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BD211" w14:textId="6424C866" w:rsidR="00AA6162" w:rsidRDefault="00AA6162" w:rsidP="00AB1C33">
      <w:pPr>
        <w:spacing w:line="240" w:lineRule="auto"/>
      </w:pPr>
      <w:r>
        <w:t xml:space="preserve">  </w:t>
      </w:r>
      <w:r>
        <w:tab/>
        <w:t xml:space="preserve">  </w:t>
      </w:r>
    </w:p>
    <w:p w14:paraId="12D65B83" w14:textId="77777777" w:rsidR="001B0563" w:rsidRDefault="001B0563" w:rsidP="001B0563">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5408" behindDoc="0" locked="0" layoutInCell="1" allowOverlap="1" wp14:anchorId="385BCF6E" wp14:editId="35317D69">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6432" behindDoc="0" locked="0" layoutInCell="1" allowOverlap="1" wp14:anchorId="46A505CD" wp14:editId="43DC6F73">
            <wp:simplePos x="0" y="0"/>
            <wp:positionH relativeFrom="column">
              <wp:posOffset>4408786</wp:posOffset>
            </wp:positionH>
            <wp:positionV relativeFrom="paragraph">
              <wp:posOffset>-627911</wp:posOffset>
            </wp:positionV>
            <wp:extent cx="1187450" cy="777875"/>
            <wp:effectExtent l="0" t="0" r="0" b="3175"/>
            <wp:wrapSquare wrapText="bothSides"/>
            <wp:docPr id="24" name="Obraz 24"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4384" behindDoc="0" locked="0" layoutInCell="1" allowOverlap="1" wp14:anchorId="7AAC70C8" wp14:editId="446F98F9">
            <wp:simplePos x="0" y="0"/>
            <wp:positionH relativeFrom="margin">
              <wp:posOffset>123190</wp:posOffset>
            </wp:positionH>
            <wp:positionV relativeFrom="paragraph">
              <wp:posOffset>-567273</wp:posOffset>
            </wp:positionV>
            <wp:extent cx="1075690" cy="718185"/>
            <wp:effectExtent l="0" t="0" r="0" b="5715"/>
            <wp:wrapSquare wrapText="bothSides"/>
            <wp:docPr id="25" name="Obraz 25"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817DFE" w14:textId="77777777" w:rsidR="001B0563" w:rsidRDefault="001B0563" w:rsidP="001B0563">
      <w:pPr>
        <w:pStyle w:val="Nagwek"/>
        <w:tabs>
          <w:tab w:val="left" w:pos="930"/>
        </w:tabs>
        <w:rPr>
          <w:rFonts w:ascii="Times New Roman" w:hAnsi="Times New Roman" w:cs="Times New Roman"/>
          <w:noProof/>
          <w:sz w:val="18"/>
          <w:szCs w:val="18"/>
          <w:lang w:eastAsia="pl-PL"/>
        </w:rPr>
      </w:pPr>
    </w:p>
    <w:p w14:paraId="67B6D1C8" w14:textId="77777777" w:rsidR="001B0563" w:rsidRDefault="001B0563" w:rsidP="001B0563">
      <w:pPr>
        <w:pStyle w:val="Nagwek"/>
        <w:tabs>
          <w:tab w:val="left" w:pos="930"/>
        </w:tabs>
        <w:jc w:val="center"/>
        <w:rPr>
          <w:rFonts w:ascii="Times New Roman" w:hAnsi="Times New Roman" w:cs="Times New Roman"/>
          <w:noProof/>
          <w:sz w:val="18"/>
          <w:szCs w:val="18"/>
          <w:lang w:eastAsia="pl-PL"/>
        </w:rPr>
      </w:pPr>
    </w:p>
    <w:p w14:paraId="2BFEADCF" w14:textId="77777777" w:rsidR="001B0563" w:rsidRDefault="001B0563" w:rsidP="001B0563">
      <w:pPr>
        <w:pStyle w:val="Nagwek"/>
        <w:tabs>
          <w:tab w:val="left" w:pos="930"/>
        </w:tabs>
        <w:jc w:val="center"/>
        <w:rPr>
          <w:rFonts w:ascii="Times New Roman" w:hAnsi="Times New Roman" w:cs="Times New Roman"/>
          <w:noProof/>
          <w:sz w:val="18"/>
          <w:szCs w:val="18"/>
          <w:lang w:eastAsia="pl-PL"/>
        </w:rPr>
      </w:pPr>
    </w:p>
    <w:p w14:paraId="1E154858" w14:textId="77777777" w:rsidR="001B0563" w:rsidRDefault="001B0563" w:rsidP="001B0563">
      <w:pPr>
        <w:pStyle w:val="Nagwek"/>
        <w:tabs>
          <w:tab w:val="left" w:pos="930"/>
        </w:tabs>
        <w:jc w:val="center"/>
        <w:rPr>
          <w:rFonts w:ascii="Times New Roman" w:hAnsi="Times New Roman" w:cs="Times New Roman"/>
          <w:noProof/>
          <w:sz w:val="18"/>
          <w:szCs w:val="18"/>
          <w:lang w:eastAsia="pl-PL"/>
        </w:rPr>
      </w:pPr>
    </w:p>
    <w:p w14:paraId="5C817321" w14:textId="77777777" w:rsidR="001B0563" w:rsidRDefault="001B0563" w:rsidP="001B0563">
      <w:pPr>
        <w:pStyle w:val="Nagwek"/>
        <w:tabs>
          <w:tab w:val="left" w:pos="930"/>
        </w:tabs>
        <w:jc w:val="center"/>
        <w:rPr>
          <w:rFonts w:ascii="Times New Roman" w:hAnsi="Times New Roman" w:cs="Times New Roman"/>
          <w:noProof/>
          <w:sz w:val="18"/>
          <w:szCs w:val="18"/>
          <w:lang w:eastAsia="pl-PL"/>
        </w:rPr>
      </w:pPr>
    </w:p>
    <w:p w14:paraId="0A8A5837" w14:textId="77777777" w:rsidR="00BD3FB3" w:rsidRDefault="00BD3FB3" w:rsidP="00BD3FB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„Europejski Fundusz Rolny na rzecz Rozwoju Obszarów Wiejskich: Europa inwestująca w obszary wiejskie”</w:t>
      </w:r>
    </w:p>
    <w:p w14:paraId="7866EB1A" w14:textId="77777777" w:rsidR="00BD3FB3" w:rsidRDefault="00BD3FB3" w:rsidP="00BD3FB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Instytucja Zarządzająca Programem Rozwoju Obszarów Wiejskich na lata 2014 – 2020 - Minister Rolnictwa i Rozwoju Wsi.</w:t>
      </w:r>
    </w:p>
    <w:p w14:paraId="09E6C779" w14:textId="1F563C55" w:rsidR="00AA6162" w:rsidRDefault="00BD3FB3" w:rsidP="00BD3FB3">
      <w:pPr>
        <w:spacing w:line="240" w:lineRule="auto"/>
        <w:jc w:val="center"/>
      </w:pPr>
      <w:r>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757F12A5" w14:textId="77777777" w:rsidR="00AA6162" w:rsidRPr="00A5215D" w:rsidRDefault="00AA6162" w:rsidP="00AB1C33">
      <w:pPr>
        <w:spacing w:line="240" w:lineRule="auto"/>
      </w:pPr>
    </w:p>
    <w:p w14:paraId="03A8B034" w14:textId="77777777" w:rsidR="00AA6162" w:rsidRPr="00A5215D" w:rsidRDefault="00AA6162" w:rsidP="00AB1C33">
      <w:pPr>
        <w:spacing w:line="240" w:lineRule="auto"/>
      </w:pPr>
    </w:p>
    <w:p w14:paraId="797C7A34" w14:textId="77777777" w:rsidR="00AA6162" w:rsidRPr="00A5215D" w:rsidRDefault="00AA6162" w:rsidP="00AB1C33">
      <w:pPr>
        <w:spacing w:line="240" w:lineRule="auto"/>
      </w:pPr>
    </w:p>
    <w:p w14:paraId="5399F567" w14:textId="77777777" w:rsidR="00AA6162" w:rsidRPr="002A4ED7" w:rsidRDefault="00AA6162" w:rsidP="00AB1C33">
      <w:pPr>
        <w:pStyle w:val="Tytu"/>
        <w:jc w:val="center"/>
        <w:rPr>
          <w:sz w:val="48"/>
          <w:szCs w:val="48"/>
        </w:rPr>
      </w:pPr>
      <w:r w:rsidRPr="002A4ED7">
        <w:rPr>
          <w:sz w:val="48"/>
          <w:szCs w:val="48"/>
        </w:rPr>
        <w:t>Ewaluacja zewnętrzna małopolskich lokalnych strategii rozwoju</w:t>
      </w:r>
    </w:p>
    <w:p w14:paraId="54685379" w14:textId="77777777" w:rsidR="00AA6162" w:rsidRPr="002A4ED7" w:rsidRDefault="00AA6162" w:rsidP="00AB1C33">
      <w:pPr>
        <w:spacing w:line="240" w:lineRule="auto"/>
        <w:rPr>
          <w:sz w:val="16"/>
          <w:szCs w:val="16"/>
        </w:rPr>
      </w:pPr>
    </w:p>
    <w:p w14:paraId="415727BE" w14:textId="54BA7F03" w:rsidR="00AA6162" w:rsidRPr="002A4ED7" w:rsidRDefault="00AA6162" w:rsidP="000225CF">
      <w:pPr>
        <w:spacing w:line="240" w:lineRule="auto"/>
        <w:rPr>
          <w:sz w:val="44"/>
          <w:szCs w:val="44"/>
        </w:rPr>
      </w:pPr>
      <w:r w:rsidRPr="002A4ED7">
        <w:rPr>
          <w:sz w:val="44"/>
          <w:szCs w:val="44"/>
        </w:rPr>
        <w:t xml:space="preserve">Lokalna Grupa Działania </w:t>
      </w:r>
      <w:r w:rsidR="002A4ED7" w:rsidRPr="002A4ED7">
        <w:rPr>
          <w:sz w:val="44"/>
          <w:szCs w:val="44"/>
        </w:rPr>
        <w:t xml:space="preserve">„Między </w:t>
      </w:r>
      <w:proofErr w:type="spellStart"/>
      <w:r w:rsidR="002A4ED7" w:rsidRPr="002A4ED7">
        <w:rPr>
          <w:sz w:val="44"/>
          <w:szCs w:val="44"/>
        </w:rPr>
        <w:t>Dalinem</w:t>
      </w:r>
      <w:proofErr w:type="spellEnd"/>
      <w:r w:rsidR="002A4ED7" w:rsidRPr="002A4ED7">
        <w:rPr>
          <w:sz w:val="44"/>
          <w:szCs w:val="44"/>
        </w:rPr>
        <w:t xml:space="preserve"> </w:t>
      </w:r>
      <w:r w:rsidR="000225CF">
        <w:rPr>
          <w:sz w:val="44"/>
          <w:szCs w:val="44"/>
        </w:rPr>
        <w:br/>
      </w:r>
      <w:r w:rsidR="002A4ED7" w:rsidRPr="002A4ED7">
        <w:rPr>
          <w:sz w:val="44"/>
          <w:szCs w:val="44"/>
        </w:rPr>
        <w:t xml:space="preserve">i </w:t>
      </w:r>
      <w:proofErr w:type="spellStart"/>
      <w:r w:rsidR="002A4ED7" w:rsidRPr="002A4ED7">
        <w:rPr>
          <w:sz w:val="44"/>
          <w:szCs w:val="44"/>
        </w:rPr>
        <w:t>Gościbią</w:t>
      </w:r>
      <w:proofErr w:type="spellEnd"/>
      <w:r w:rsidR="002A4ED7" w:rsidRPr="002A4ED7">
        <w:rPr>
          <w:sz w:val="44"/>
          <w:szCs w:val="44"/>
        </w:rPr>
        <w:t>”</w:t>
      </w:r>
    </w:p>
    <w:p w14:paraId="584AC7D4" w14:textId="1F47982F" w:rsidR="00AA6162" w:rsidRDefault="002A4ED7" w:rsidP="00AB1C33">
      <w:pPr>
        <w:spacing w:line="240" w:lineRule="auto"/>
        <w:jc w:val="center"/>
        <w:rPr>
          <w:sz w:val="160"/>
          <w:szCs w:val="160"/>
        </w:rPr>
      </w:pPr>
      <w:r>
        <w:rPr>
          <w:noProof/>
          <w:lang w:eastAsia="pl-PL"/>
        </w:rPr>
        <w:drawing>
          <wp:anchor distT="0" distB="0" distL="114300" distR="114300" simplePos="0" relativeHeight="251662336" behindDoc="0" locked="0" layoutInCell="1" allowOverlap="1" wp14:anchorId="321FB832" wp14:editId="7C6F1B74">
            <wp:simplePos x="0" y="0"/>
            <wp:positionH relativeFrom="column">
              <wp:posOffset>1852930</wp:posOffset>
            </wp:positionH>
            <wp:positionV relativeFrom="paragraph">
              <wp:posOffset>-1905</wp:posOffset>
            </wp:positionV>
            <wp:extent cx="2047875" cy="2047875"/>
            <wp:effectExtent l="0" t="0" r="9525" b="9525"/>
            <wp:wrapSquare wrapText="bothSides"/>
            <wp:docPr id="2" name="Obraz 2" descr="Może być zdjęciem przedstawiającym tekst „Stow arzyszenie Lokalna Grupa Działania Między Dalinem i Gościbi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że być zdjęciem przedstawiającym tekst „Stow arzyszenie Lokalna Grupa Działania Między Dalinem i Gościbią”"/>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733FDE" w14:textId="77777777" w:rsidR="002A4ED7" w:rsidRDefault="002A4ED7" w:rsidP="00AB1C33">
      <w:pPr>
        <w:spacing w:line="360" w:lineRule="auto"/>
        <w:jc w:val="center"/>
        <w:rPr>
          <w:sz w:val="24"/>
          <w:szCs w:val="24"/>
        </w:rPr>
      </w:pPr>
    </w:p>
    <w:p w14:paraId="1A65294F" w14:textId="77777777" w:rsidR="002A4ED7" w:rsidRDefault="002A4ED7" w:rsidP="00AB1C33">
      <w:pPr>
        <w:spacing w:line="360" w:lineRule="auto"/>
        <w:jc w:val="center"/>
        <w:rPr>
          <w:sz w:val="24"/>
          <w:szCs w:val="24"/>
        </w:rPr>
      </w:pPr>
    </w:p>
    <w:p w14:paraId="38F0B85D" w14:textId="456C7AD0" w:rsidR="00AA6162" w:rsidRPr="00AA6162" w:rsidRDefault="00AA6162" w:rsidP="00AB1C33">
      <w:pPr>
        <w:spacing w:line="360" w:lineRule="auto"/>
        <w:jc w:val="center"/>
        <w:rPr>
          <w:sz w:val="24"/>
          <w:szCs w:val="24"/>
        </w:rPr>
      </w:pPr>
      <w:r>
        <w:rPr>
          <w:sz w:val="24"/>
          <w:szCs w:val="24"/>
        </w:rPr>
        <w:t>Kraków, 2021</w:t>
      </w:r>
    </w:p>
    <w:p w14:paraId="2D47BAAC" w14:textId="391A6A4A"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744E67EA" w14:textId="77777777" w:rsidR="000225CF" w:rsidRDefault="000225CF" w:rsidP="000225CF">
      <w:pPr>
        <w:spacing w:line="360" w:lineRule="auto"/>
        <w:jc w:val="center"/>
        <w:rPr>
          <w:sz w:val="24"/>
          <w:szCs w:val="24"/>
        </w:rPr>
      </w:pPr>
      <w:bookmarkStart w:id="0" w:name="_GoBack"/>
      <w:r>
        <w:rPr>
          <w:noProof/>
          <w:sz w:val="24"/>
          <w:szCs w:val="24"/>
          <w:lang w:eastAsia="pl-PL"/>
        </w:rPr>
        <w:drawing>
          <wp:inline distT="0" distB="0" distL="0" distR="0" wp14:anchorId="332AAA10" wp14:editId="78952D60">
            <wp:extent cx="4905375" cy="876300"/>
            <wp:effectExtent l="0" t="0" r="9525" b="0"/>
            <wp:docPr id="4" name="Obraz 4"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bookmarkEnd w:id="0"/>
    </w:p>
    <w:p w14:paraId="7B11771D" w14:textId="7EF578D6" w:rsidR="00AA6162" w:rsidRDefault="00AA6162" w:rsidP="000225CF">
      <w:pPr>
        <w:spacing w:line="360" w:lineRule="auto"/>
        <w:rPr>
          <w:sz w:val="24"/>
          <w:szCs w:val="24"/>
        </w:rPr>
      </w:pP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3346"/>
      <w:r>
        <w:lastRenderedPageBreak/>
        <w:t>Streszczenie najważniejszych wyników badania</w:t>
      </w:r>
      <w:r w:rsidR="00265800">
        <w:t>.</w:t>
      </w:r>
      <w:bookmarkEnd w:id="1"/>
    </w:p>
    <w:p w14:paraId="34CE754A" w14:textId="77777777" w:rsidR="00F471F7"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Analiza działalności LGD Między </w:t>
      </w:r>
      <w:proofErr w:type="spellStart"/>
      <w:r w:rsidRPr="00075694">
        <w:rPr>
          <w:sz w:val="24"/>
          <w:szCs w:val="24"/>
        </w:rPr>
        <w:t>Dalinem</w:t>
      </w:r>
      <w:proofErr w:type="spellEnd"/>
      <w:r w:rsidRPr="00075694">
        <w:rPr>
          <w:sz w:val="24"/>
          <w:szCs w:val="24"/>
        </w:rPr>
        <w:t xml:space="preserve"> i </w:t>
      </w:r>
      <w:proofErr w:type="spellStart"/>
      <w:r w:rsidRPr="00075694">
        <w:rPr>
          <w:sz w:val="24"/>
          <w:szCs w:val="24"/>
        </w:rPr>
        <w:t>Gościbią</w:t>
      </w:r>
      <w:proofErr w:type="spellEnd"/>
      <w:r w:rsidRPr="00075694">
        <w:rPr>
          <w:sz w:val="24"/>
          <w:szCs w:val="24"/>
        </w:rPr>
        <w:t xml:space="preserve"> we wszystkich tych obszarach, które zostały wymienione w LSR  ma swoje przełożenie na realizację wskaźników. Bardzo dobra ocena działalności LGD zarówno przez wnioskodawców jak i mieszkańców obszaru wskazuje na efektywną i dobrą pracę tej LGD. </w:t>
      </w:r>
    </w:p>
    <w:p w14:paraId="6F766030" w14:textId="77777777" w:rsidR="00F471F7"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Działalność LGD przede wszystkim w obszarze naborów wskazuje na efektywną pracę i bardzo dobrą współpracę Biura, Zarządu i Rady. Realizacja tych projektów poza typowym wsparciem na rozpoczęcie czy też rozwijanie przedsiębiorczości, ma też swoje odzwierciedlenie przy innych projektach m.in. grantach. Fakt, iż LGD dwa razy otrzymało bonus wskazuje na właściwe zdefiniowanie potrzeb lokalnej społeczności. </w:t>
      </w:r>
    </w:p>
    <w:p w14:paraId="2B54F625" w14:textId="77777777" w:rsidR="00F471F7"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Dużym kapitałem LGD Między </w:t>
      </w:r>
      <w:proofErr w:type="spellStart"/>
      <w:r w:rsidRPr="00075694">
        <w:rPr>
          <w:sz w:val="24"/>
          <w:szCs w:val="24"/>
        </w:rPr>
        <w:t>Dalinem</w:t>
      </w:r>
      <w:proofErr w:type="spellEnd"/>
      <w:r w:rsidRPr="00075694">
        <w:rPr>
          <w:sz w:val="24"/>
          <w:szCs w:val="24"/>
        </w:rPr>
        <w:t xml:space="preserve"> i </w:t>
      </w:r>
      <w:proofErr w:type="spellStart"/>
      <w:r w:rsidRPr="00075694">
        <w:rPr>
          <w:sz w:val="24"/>
          <w:szCs w:val="24"/>
        </w:rPr>
        <w:t>Gościbią</w:t>
      </w:r>
      <w:proofErr w:type="spellEnd"/>
      <w:r w:rsidRPr="00075694">
        <w:rPr>
          <w:sz w:val="24"/>
          <w:szCs w:val="24"/>
        </w:rPr>
        <w:t xml:space="preserve">  jest to, że mają kontakty ze wszystkimi, związkami wyznaniowymi, biznesmenami, samorządami etc. Jest to obecnie ok 700 instytucji, z którymi LGD ma kontakt i może podjąć współpracę. </w:t>
      </w:r>
    </w:p>
    <w:p w14:paraId="7573A1B6"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W zakresie postępu rzeczowego nie było zagrożenia w osiągnięciu wskaźników. Nabory zostały ogłoszone od razu na tyle środków ile LGD posiadała.  W pierwszym etapie na działalność gospodarczą, w drugim etapie na działania społeczne. Należy podkreślić, iż wnioskodawcy otrzymywali sporą pomoc ze strony pracowników biura, zwłaszcza na działania społeczne. To przełożyło się na efektywne wykorzystanie środków i realizację wskaźników. Bardzo dobre rozeznanie potrzeb mieszkańców na etapie pisania LSR przełożyło się na właściwe zrealizowanie wskaźników. </w:t>
      </w:r>
    </w:p>
    <w:p w14:paraId="700FACC3"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Znaczna część ankietowanych mieszkańców dostrzegła nowe formy wsparcia dla młodych osób, ale także inicjatywy dotyczące osób starszych. W ich opinii poprawiły się także relacje międzyludzkie i dostrzegli iż mają większy wpływ na to co się dzieje w gminie. Jednak była także część ankietowanych, która nie była w stanie odpowiedzieć, czy coś się zmieniło. </w:t>
      </w:r>
    </w:p>
    <w:p w14:paraId="2463B98A"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Pozytywnym jest fakt, iż znaczna część mieszkańców rozpoznaje i docenia działania, które są realizowane przez LGD Między </w:t>
      </w:r>
      <w:proofErr w:type="spellStart"/>
      <w:r w:rsidRPr="00075694">
        <w:rPr>
          <w:sz w:val="24"/>
          <w:szCs w:val="24"/>
        </w:rPr>
        <w:t>Dalinem</w:t>
      </w:r>
      <w:proofErr w:type="spellEnd"/>
      <w:r w:rsidRPr="00075694">
        <w:rPr>
          <w:sz w:val="24"/>
          <w:szCs w:val="24"/>
        </w:rPr>
        <w:t xml:space="preserve"> i </w:t>
      </w:r>
      <w:proofErr w:type="spellStart"/>
      <w:r w:rsidRPr="00075694">
        <w:rPr>
          <w:sz w:val="24"/>
          <w:szCs w:val="24"/>
        </w:rPr>
        <w:t>Gościbią</w:t>
      </w:r>
      <w:proofErr w:type="spellEnd"/>
      <w:r w:rsidRPr="00075694">
        <w:rPr>
          <w:sz w:val="24"/>
          <w:szCs w:val="24"/>
        </w:rPr>
        <w:t xml:space="preserve">, ale nadal jest też taka część społeczeństwa lokalnego, która nie jest w stanie ocenić działalności tej LGD. </w:t>
      </w:r>
    </w:p>
    <w:p w14:paraId="20D1B0FC"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Pr>
          <w:sz w:val="24"/>
          <w:szCs w:val="24"/>
        </w:rPr>
        <w:t>B</w:t>
      </w:r>
      <w:r w:rsidRPr="000F75BA">
        <w:rPr>
          <w:sz w:val="24"/>
          <w:szCs w:val="24"/>
        </w:rPr>
        <w:t xml:space="preserve">eneficjenci pozytywnie odnieśli się do działalności LGD na każdym etapie składania oraz rozliczania wniosków. </w:t>
      </w:r>
      <w:r>
        <w:rPr>
          <w:sz w:val="24"/>
          <w:szCs w:val="24"/>
        </w:rPr>
        <w:t>W</w:t>
      </w:r>
      <w:r w:rsidRPr="000F75BA">
        <w:rPr>
          <w:sz w:val="24"/>
          <w:szCs w:val="24"/>
        </w:rPr>
        <w:t>yra</w:t>
      </w:r>
      <w:r>
        <w:rPr>
          <w:sz w:val="24"/>
          <w:szCs w:val="24"/>
        </w:rPr>
        <w:t>zili także</w:t>
      </w:r>
      <w:r w:rsidRPr="000F75BA">
        <w:rPr>
          <w:sz w:val="24"/>
          <w:szCs w:val="24"/>
        </w:rPr>
        <w:t xml:space="preserve"> chęć korzystania w przyszłości z dofinansowań oraz </w:t>
      </w:r>
      <w:r w:rsidRPr="000F75BA">
        <w:rPr>
          <w:sz w:val="24"/>
          <w:szCs w:val="24"/>
        </w:rPr>
        <w:lastRenderedPageBreak/>
        <w:t>wsparcia ze strony LGD</w:t>
      </w:r>
      <w:r>
        <w:rPr>
          <w:sz w:val="24"/>
          <w:szCs w:val="24"/>
        </w:rPr>
        <w:t>. Zatem istnieje potrzeba dalszego działania informacyjno-doradczego ze strony LGD.</w:t>
      </w:r>
    </w:p>
    <w:p w14:paraId="277F82D3"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Pr>
          <w:sz w:val="24"/>
          <w:szCs w:val="24"/>
        </w:rPr>
        <w:t>O</w:t>
      </w:r>
      <w:r w:rsidRPr="00075694">
        <w:rPr>
          <w:sz w:val="24"/>
          <w:szCs w:val="24"/>
        </w:rPr>
        <w:t xml:space="preserve">becne działania LGD pozytywnie wpłynęły na rozwój przedsiębiorczości w badanym obszarze, a przeprowadzone badania wśród mieszkańców terenu LGD, jednoznacznie wskazują na dalszą potrzebę wsparcia w obszarze zarówno podejmowania jak i rozwijania przedsiębiorczości w nowej perspektywie finansowej. </w:t>
      </w:r>
    </w:p>
    <w:p w14:paraId="61CA92DF"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Natomiast wyniki badań ankietowych z mieszkańcami wskazały, iż dostrzegają oni zmiany, jakie zaszły na ich terenie w ciągu ostatnich 5 lat. Zauważyli pojawienie się nowych form spędzania wolnego czasu, poprawy stanu infrastruktury sportowo-rekreacyjnej, czy też wzrostu liczby wydarzeń kulturalnych, ale także zauważyli poprawę stanu zabytków. Ponadto w obszarze turystyki realizowany był projekt współpracy, gdzie m.in. grupą odbiorców były grupy </w:t>
      </w:r>
      <w:proofErr w:type="spellStart"/>
      <w:r w:rsidRPr="00075694">
        <w:rPr>
          <w:sz w:val="24"/>
          <w:szCs w:val="24"/>
        </w:rPr>
        <w:t>defaworyzowane</w:t>
      </w:r>
      <w:proofErr w:type="spellEnd"/>
      <w:r w:rsidRPr="00075694">
        <w:rPr>
          <w:sz w:val="24"/>
          <w:szCs w:val="24"/>
        </w:rPr>
        <w:t xml:space="preserve">. </w:t>
      </w:r>
    </w:p>
    <w:p w14:paraId="33715406"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LGD podejmuje działania w zakresie wsparcia grup </w:t>
      </w:r>
      <w:proofErr w:type="spellStart"/>
      <w:r w:rsidRPr="00075694">
        <w:rPr>
          <w:sz w:val="24"/>
          <w:szCs w:val="24"/>
        </w:rPr>
        <w:t>defaworyzowanych</w:t>
      </w:r>
      <w:proofErr w:type="spellEnd"/>
      <w:r w:rsidRPr="00075694">
        <w:rPr>
          <w:sz w:val="24"/>
          <w:szCs w:val="24"/>
        </w:rPr>
        <w:t xml:space="preserve"> zarówno w obszarze aktywizacji, jak i działań w zakresie tworzenia nowych miejsc pracy i wsparcia zakładania nowych działalności. </w:t>
      </w:r>
    </w:p>
    <w:p w14:paraId="1DB129F2"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 xml:space="preserve">LGD realizuje jeden projekt współpracy pt. ,,Rowerem w słoneczną Małopolskę” (RWSM), z zakresu utworzenia infrastruktury, poszerzenia wiedzy o regionie oraz promocji turystki rowerowej i obszaru. Projekt jest skierowany do osób niepełnosprawnych, osób po 50 roku życia oraz osób do 30 roku życia – czyli jest to projekt dla zdefiniowanych w LSR grup </w:t>
      </w:r>
      <w:proofErr w:type="spellStart"/>
      <w:r w:rsidRPr="00075694">
        <w:rPr>
          <w:sz w:val="24"/>
          <w:szCs w:val="24"/>
        </w:rPr>
        <w:t>defaworyzowanych</w:t>
      </w:r>
      <w:proofErr w:type="spellEnd"/>
      <w:r w:rsidRPr="00075694">
        <w:rPr>
          <w:sz w:val="24"/>
          <w:szCs w:val="24"/>
        </w:rPr>
        <w:t xml:space="preserve">, co dodatkowo podnosi wartość projektu. </w:t>
      </w:r>
      <w:r>
        <w:rPr>
          <w:sz w:val="24"/>
          <w:szCs w:val="24"/>
        </w:rPr>
        <w:t>W przyszłości warto kontynuować realizację i poszerzyć zakres realizowanych projektów współpracy, które pozytywnie wpływają na rozpoznawalność LGD oraz zdobywanie nowych doświadczeń w pracy nad rozwojem lokalnym.</w:t>
      </w:r>
    </w:p>
    <w:p w14:paraId="30A2F27F"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Analiza wyników badań wśród wnioskodawców wskazała, iż najlepszą formą pozyskiwania informacji dla nich jest strona LGD. Drugą istotną formą były informacje od znajomych oraz rodziny. W dalszej kolejności wnioskodawcy wskazywali też na udział w spotkaniach informacyjnych organizowanych przez LGD, publikacje w prasie na temat działalności LGD.</w:t>
      </w:r>
    </w:p>
    <w:p w14:paraId="763DB3D9" w14:textId="77777777" w:rsidR="00F471F7"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t>Różnorodność wykorzystywanych narzędzi w pracy komunikacyjnej oraz doradczej wskazuje na dobry kierunek działalności LGD, która stara się dotrzeć do jak największej liczny odbiorców.</w:t>
      </w:r>
    </w:p>
    <w:p w14:paraId="38297123" w14:textId="77777777" w:rsidR="00F471F7" w:rsidRPr="00075694" w:rsidRDefault="00F471F7" w:rsidP="00F471F7">
      <w:pPr>
        <w:pStyle w:val="Akapitzlist"/>
        <w:numPr>
          <w:ilvl w:val="0"/>
          <w:numId w:val="9"/>
        </w:numPr>
        <w:pBdr>
          <w:top w:val="nil"/>
          <w:left w:val="nil"/>
          <w:bottom w:val="nil"/>
          <w:right w:val="nil"/>
          <w:between w:val="nil"/>
        </w:pBdr>
        <w:spacing w:after="0" w:line="360" w:lineRule="auto"/>
        <w:jc w:val="both"/>
        <w:rPr>
          <w:sz w:val="24"/>
          <w:szCs w:val="24"/>
        </w:rPr>
      </w:pPr>
      <w:r w:rsidRPr="00075694">
        <w:rPr>
          <w:sz w:val="24"/>
          <w:szCs w:val="24"/>
        </w:rPr>
        <w:lastRenderedPageBreak/>
        <w:t xml:space="preserve">Widoczne zaangażowanie zarówno pracowników Biura jak i Zarządu i Rady ma swoje przełożenie efektywność procesu wdrażania LSR. Ponadto LGD jest rozpoznawalna, ale w opinii Zarządu duża jest też rola samorządów, ludzi z którymi współpracują. Tak samo było w poprzednim okresie programowania, gdzie włodarze gmin promowali LGD w środowiskach wiejskich. Na każdym spotkaniu wiejskim był  przedstawiciel LGD. </w:t>
      </w: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1C5CEB24" w:rsidR="00E34F94" w:rsidRPr="00E34F94" w:rsidRDefault="00E34F94" w:rsidP="00361DB2">
      <w:pPr>
        <w:pStyle w:val="Nagwek1"/>
        <w:numPr>
          <w:ilvl w:val="0"/>
          <w:numId w:val="28"/>
        </w:numPr>
        <w:spacing w:line="360" w:lineRule="auto"/>
      </w:pPr>
      <w:bookmarkStart w:id="2" w:name="_Toc87393347"/>
      <w:r>
        <w:lastRenderedPageBreak/>
        <w:t>Spis treści</w:t>
      </w:r>
      <w:r w:rsidR="00265800">
        <w:t>.</w:t>
      </w:r>
      <w:bookmarkEnd w:id="2"/>
    </w:p>
    <w:sdt>
      <w:sdtPr>
        <w:rPr>
          <w:rFonts w:asciiTheme="minorHAnsi" w:eastAsiaTheme="minorHAnsi" w:hAnsiTheme="minorHAnsi" w:cstheme="minorBidi"/>
          <w:color w:val="auto"/>
          <w:sz w:val="22"/>
          <w:szCs w:val="22"/>
          <w:lang w:eastAsia="en-US"/>
        </w:rPr>
        <w:id w:val="1986736847"/>
        <w:docPartObj>
          <w:docPartGallery w:val="Table of Contents"/>
          <w:docPartUnique/>
        </w:docPartObj>
      </w:sdtPr>
      <w:sdtEndPr>
        <w:rPr>
          <w:b/>
          <w:bCs/>
        </w:rPr>
      </w:sdtEndPr>
      <w:sdtContent>
        <w:p w14:paraId="557A7DEC" w14:textId="6D83FC9F" w:rsidR="00720F46" w:rsidRDefault="00720F46">
          <w:pPr>
            <w:pStyle w:val="Nagwekspisutreci"/>
          </w:pPr>
        </w:p>
        <w:p w14:paraId="7D1241A7" w14:textId="5C423F2A" w:rsidR="00361DB2" w:rsidRDefault="00720F46">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393346" w:history="1">
            <w:r w:rsidR="00361DB2" w:rsidRPr="00BF347D">
              <w:rPr>
                <w:rStyle w:val="Hipercze"/>
                <w:noProof/>
              </w:rPr>
              <w:t>1.</w:t>
            </w:r>
            <w:r w:rsidR="00361DB2">
              <w:rPr>
                <w:rFonts w:eastAsiaTheme="minorEastAsia"/>
                <w:noProof/>
                <w:lang w:eastAsia="pl-PL"/>
              </w:rPr>
              <w:tab/>
            </w:r>
            <w:r w:rsidR="00361DB2" w:rsidRPr="00BF347D">
              <w:rPr>
                <w:rStyle w:val="Hipercze"/>
                <w:noProof/>
              </w:rPr>
              <w:t>Streszczenie najważniejszych wyników badania.</w:t>
            </w:r>
            <w:r w:rsidR="00361DB2">
              <w:rPr>
                <w:noProof/>
                <w:webHidden/>
              </w:rPr>
              <w:tab/>
            </w:r>
            <w:r w:rsidR="00361DB2">
              <w:rPr>
                <w:noProof/>
                <w:webHidden/>
              </w:rPr>
              <w:fldChar w:fldCharType="begin"/>
            </w:r>
            <w:r w:rsidR="00361DB2">
              <w:rPr>
                <w:noProof/>
                <w:webHidden/>
              </w:rPr>
              <w:instrText xml:space="preserve"> PAGEREF _Toc87393346 \h </w:instrText>
            </w:r>
            <w:r w:rsidR="00361DB2">
              <w:rPr>
                <w:noProof/>
                <w:webHidden/>
              </w:rPr>
            </w:r>
            <w:r w:rsidR="00361DB2">
              <w:rPr>
                <w:noProof/>
                <w:webHidden/>
              </w:rPr>
              <w:fldChar w:fldCharType="separate"/>
            </w:r>
            <w:r w:rsidR="00A4319A">
              <w:rPr>
                <w:noProof/>
                <w:webHidden/>
              </w:rPr>
              <w:t>3</w:t>
            </w:r>
            <w:r w:rsidR="00361DB2">
              <w:rPr>
                <w:noProof/>
                <w:webHidden/>
              </w:rPr>
              <w:fldChar w:fldCharType="end"/>
            </w:r>
          </w:hyperlink>
        </w:p>
        <w:p w14:paraId="406D9DA7" w14:textId="08B90B41" w:rsidR="00361DB2" w:rsidRDefault="007D6F37">
          <w:pPr>
            <w:pStyle w:val="Spistreci1"/>
            <w:tabs>
              <w:tab w:val="left" w:pos="440"/>
              <w:tab w:val="right" w:leader="dot" w:pos="9062"/>
            </w:tabs>
            <w:rPr>
              <w:rFonts w:eastAsiaTheme="minorEastAsia"/>
              <w:noProof/>
              <w:lang w:eastAsia="pl-PL"/>
            </w:rPr>
          </w:pPr>
          <w:hyperlink w:anchor="_Toc87393347" w:history="1">
            <w:r w:rsidR="00361DB2" w:rsidRPr="00BF347D">
              <w:rPr>
                <w:rStyle w:val="Hipercze"/>
                <w:noProof/>
              </w:rPr>
              <w:t>2.</w:t>
            </w:r>
            <w:r w:rsidR="00361DB2">
              <w:rPr>
                <w:rFonts w:eastAsiaTheme="minorEastAsia"/>
                <w:noProof/>
                <w:lang w:eastAsia="pl-PL"/>
              </w:rPr>
              <w:tab/>
            </w:r>
            <w:r w:rsidR="00361DB2" w:rsidRPr="00BF347D">
              <w:rPr>
                <w:rStyle w:val="Hipercze"/>
                <w:noProof/>
              </w:rPr>
              <w:t>Spis treści.</w:t>
            </w:r>
            <w:r w:rsidR="00361DB2">
              <w:rPr>
                <w:noProof/>
                <w:webHidden/>
              </w:rPr>
              <w:tab/>
            </w:r>
            <w:r w:rsidR="00361DB2">
              <w:rPr>
                <w:noProof/>
                <w:webHidden/>
              </w:rPr>
              <w:fldChar w:fldCharType="begin"/>
            </w:r>
            <w:r w:rsidR="00361DB2">
              <w:rPr>
                <w:noProof/>
                <w:webHidden/>
              </w:rPr>
              <w:instrText xml:space="preserve"> PAGEREF _Toc87393347 \h </w:instrText>
            </w:r>
            <w:r w:rsidR="00361DB2">
              <w:rPr>
                <w:noProof/>
                <w:webHidden/>
              </w:rPr>
            </w:r>
            <w:r w:rsidR="00361DB2">
              <w:rPr>
                <w:noProof/>
                <w:webHidden/>
              </w:rPr>
              <w:fldChar w:fldCharType="separate"/>
            </w:r>
            <w:r w:rsidR="00A4319A">
              <w:rPr>
                <w:noProof/>
                <w:webHidden/>
              </w:rPr>
              <w:t>6</w:t>
            </w:r>
            <w:r w:rsidR="00361DB2">
              <w:rPr>
                <w:noProof/>
                <w:webHidden/>
              </w:rPr>
              <w:fldChar w:fldCharType="end"/>
            </w:r>
          </w:hyperlink>
        </w:p>
        <w:p w14:paraId="4845DE6B" w14:textId="70C806A6" w:rsidR="00361DB2" w:rsidRDefault="007D6F37">
          <w:pPr>
            <w:pStyle w:val="Spistreci1"/>
            <w:tabs>
              <w:tab w:val="right" w:leader="dot" w:pos="9062"/>
            </w:tabs>
            <w:rPr>
              <w:rFonts w:eastAsiaTheme="minorEastAsia"/>
              <w:noProof/>
              <w:lang w:eastAsia="pl-PL"/>
            </w:rPr>
          </w:pPr>
          <w:hyperlink w:anchor="_Toc87393348" w:history="1">
            <w:r w:rsidR="00361DB2" w:rsidRPr="00BF347D">
              <w:rPr>
                <w:rStyle w:val="Hipercze"/>
                <w:noProof/>
              </w:rPr>
              <w:t>3. Opis przedmiotu badania uwzględniający cele i zakres ewaluacji.</w:t>
            </w:r>
            <w:r w:rsidR="00361DB2">
              <w:rPr>
                <w:noProof/>
                <w:webHidden/>
              </w:rPr>
              <w:tab/>
            </w:r>
            <w:r w:rsidR="00361DB2">
              <w:rPr>
                <w:noProof/>
                <w:webHidden/>
              </w:rPr>
              <w:fldChar w:fldCharType="begin"/>
            </w:r>
            <w:r w:rsidR="00361DB2">
              <w:rPr>
                <w:noProof/>
                <w:webHidden/>
              </w:rPr>
              <w:instrText xml:space="preserve"> PAGEREF _Toc87393348 \h </w:instrText>
            </w:r>
            <w:r w:rsidR="00361DB2">
              <w:rPr>
                <w:noProof/>
                <w:webHidden/>
              </w:rPr>
            </w:r>
            <w:r w:rsidR="00361DB2">
              <w:rPr>
                <w:noProof/>
                <w:webHidden/>
              </w:rPr>
              <w:fldChar w:fldCharType="separate"/>
            </w:r>
            <w:r w:rsidR="00A4319A">
              <w:rPr>
                <w:noProof/>
                <w:webHidden/>
              </w:rPr>
              <w:t>7</w:t>
            </w:r>
            <w:r w:rsidR="00361DB2">
              <w:rPr>
                <w:noProof/>
                <w:webHidden/>
              </w:rPr>
              <w:fldChar w:fldCharType="end"/>
            </w:r>
          </w:hyperlink>
        </w:p>
        <w:p w14:paraId="3B72850A" w14:textId="477E46ED" w:rsidR="00361DB2" w:rsidRDefault="007D6F37">
          <w:pPr>
            <w:pStyle w:val="Spistreci1"/>
            <w:tabs>
              <w:tab w:val="right" w:leader="dot" w:pos="9062"/>
            </w:tabs>
            <w:rPr>
              <w:rFonts w:eastAsiaTheme="minorEastAsia"/>
              <w:noProof/>
              <w:lang w:eastAsia="pl-PL"/>
            </w:rPr>
          </w:pPr>
          <w:hyperlink w:anchor="_Toc87393349" w:history="1">
            <w:r w:rsidR="00361DB2" w:rsidRPr="00BF347D">
              <w:rPr>
                <w:rStyle w:val="Hipercze"/>
                <w:noProof/>
              </w:rPr>
              <w:t>4. Opis metodologii wraz z opisem sposobu realizacji badania.</w:t>
            </w:r>
            <w:r w:rsidR="00361DB2">
              <w:rPr>
                <w:noProof/>
                <w:webHidden/>
              </w:rPr>
              <w:tab/>
            </w:r>
            <w:r w:rsidR="00361DB2">
              <w:rPr>
                <w:noProof/>
                <w:webHidden/>
              </w:rPr>
              <w:fldChar w:fldCharType="begin"/>
            </w:r>
            <w:r w:rsidR="00361DB2">
              <w:rPr>
                <w:noProof/>
                <w:webHidden/>
              </w:rPr>
              <w:instrText xml:space="preserve"> PAGEREF _Toc87393349 \h </w:instrText>
            </w:r>
            <w:r w:rsidR="00361DB2">
              <w:rPr>
                <w:noProof/>
                <w:webHidden/>
              </w:rPr>
            </w:r>
            <w:r w:rsidR="00361DB2">
              <w:rPr>
                <w:noProof/>
                <w:webHidden/>
              </w:rPr>
              <w:fldChar w:fldCharType="separate"/>
            </w:r>
            <w:r w:rsidR="00A4319A">
              <w:rPr>
                <w:noProof/>
                <w:webHidden/>
              </w:rPr>
              <w:t>12</w:t>
            </w:r>
            <w:r w:rsidR="00361DB2">
              <w:rPr>
                <w:noProof/>
                <w:webHidden/>
              </w:rPr>
              <w:fldChar w:fldCharType="end"/>
            </w:r>
          </w:hyperlink>
        </w:p>
        <w:p w14:paraId="3366A621" w14:textId="3F9465A9" w:rsidR="00361DB2" w:rsidRDefault="007D6F37">
          <w:pPr>
            <w:pStyle w:val="Spistreci2"/>
            <w:tabs>
              <w:tab w:val="right" w:leader="dot" w:pos="9062"/>
            </w:tabs>
            <w:rPr>
              <w:rFonts w:eastAsiaTheme="minorEastAsia"/>
              <w:noProof/>
              <w:lang w:eastAsia="pl-PL"/>
            </w:rPr>
          </w:pPr>
          <w:hyperlink w:anchor="_Toc87393350" w:history="1">
            <w:r w:rsidR="00361DB2" w:rsidRPr="00BF347D">
              <w:rPr>
                <w:rStyle w:val="Hipercze"/>
                <w:noProof/>
              </w:rPr>
              <w:t>Metody i techniki badawcze</w:t>
            </w:r>
            <w:r w:rsidR="00361DB2">
              <w:rPr>
                <w:noProof/>
                <w:webHidden/>
              </w:rPr>
              <w:tab/>
            </w:r>
            <w:r w:rsidR="00361DB2">
              <w:rPr>
                <w:noProof/>
                <w:webHidden/>
              </w:rPr>
              <w:fldChar w:fldCharType="begin"/>
            </w:r>
            <w:r w:rsidR="00361DB2">
              <w:rPr>
                <w:noProof/>
                <w:webHidden/>
              </w:rPr>
              <w:instrText xml:space="preserve"> PAGEREF _Toc87393350 \h </w:instrText>
            </w:r>
            <w:r w:rsidR="00361DB2">
              <w:rPr>
                <w:noProof/>
                <w:webHidden/>
              </w:rPr>
            </w:r>
            <w:r w:rsidR="00361DB2">
              <w:rPr>
                <w:noProof/>
                <w:webHidden/>
              </w:rPr>
              <w:fldChar w:fldCharType="separate"/>
            </w:r>
            <w:r w:rsidR="00A4319A">
              <w:rPr>
                <w:noProof/>
                <w:webHidden/>
              </w:rPr>
              <w:t>12</w:t>
            </w:r>
            <w:r w:rsidR="00361DB2">
              <w:rPr>
                <w:noProof/>
                <w:webHidden/>
              </w:rPr>
              <w:fldChar w:fldCharType="end"/>
            </w:r>
          </w:hyperlink>
        </w:p>
        <w:p w14:paraId="03FFFD22" w14:textId="78A50ABB" w:rsidR="00361DB2" w:rsidRDefault="007D6F37">
          <w:pPr>
            <w:pStyle w:val="Spistreci2"/>
            <w:tabs>
              <w:tab w:val="right" w:leader="dot" w:pos="9062"/>
            </w:tabs>
            <w:rPr>
              <w:rFonts w:eastAsiaTheme="minorEastAsia"/>
              <w:noProof/>
              <w:lang w:eastAsia="pl-PL"/>
            </w:rPr>
          </w:pPr>
          <w:hyperlink w:anchor="_Toc87393351" w:history="1">
            <w:r w:rsidR="00361DB2" w:rsidRPr="00BF347D">
              <w:rPr>
                <w:rStyle w:val="Hipercze"/>
                <w:rFonts w:cstheme="minorHAnsi"/>
                <w:noProof/>
              </w:rPr>
              <w:t>Uzasadnienie wykorzystania poszczególnych technik badawczych</w:t>
            </w:r>
            <w:r w:rsidR="00361DB2">
              <w:rPr>
                <w:noProof/>
                <w:webHidden/>
              </w:rPr>
              <w:tab/>
            </w:r>
            <w:r w:rsidR="00361DB2">
              <w:rPr>
                <w:noProof/>
                <w:webHidden/>
              </w:rPr>
              <w:fldChar w:fldCharType="begin"/>
            </w:r>
            <w:r w:rsidR="00361DB2">
              <w:rPr>
                <w:noProof/>
                <w:webHidden/>
              </w:rPr>
              <w:instrText xml:space="preserve"> PAGEREF _Toc87393351 \h </w:instrText>
            </w:r>
            <w:r w:rsidR="00361DB2">
              <w:rPr>
                <w:noProof/>
                <w:webHidden/>
              </w:rPr>
            </w:r>
            <w:r w:rsidR="00361DB2">
              <w:rPr>
                <w:noProof/>
                <w:webHidden/>
              </w:rPr>
              <w:fldChar w:fldCharType="separate"/>
            </w:r>
            <w:r w:rsidR="00A4319A">
              <w:rPr>
                <w:noProof/>
                <w:webHidden/>
              </w:rPr>
              <w:t>13</w:t>
            </w:r>
            <w:r w:rsidR="00361DB2">
              <w:rPr>
                <w:noProof/>
                <w:webHidden/>
              </w:rPr>
              <w:fldChar w:fldCharType="end"/>
            </w:r>
          </w:hyperlink>
        </w:p>
        <w:p w14:paraId="0E9EBD39" w14:textId="183E739B" w:rsidR="00361DB2" w:rsidRDefault="007D6F37">
          <w:pPr>
            <w:pStyle w:val="Spistreci2"/>
            <w:tabs>
              <w:tab w:val="right" w:leader="dot" w:pos="9062"/>
            </w:tabs>
            <w:rPr>
              <w:rFonts w:eastAsiaTheme="minorEastAsia"/>
              <w:noProof/>
              <w:lang w:eastAsia="pl-PL"/>
            </w:rPr>
          </w:pPr>
          <w:hyperlink w:anchor="_Toc87393352" w:history="1">
            <w:r w:rsidR="00361DB2" w:rsidRPr="00BF347D">
              <w:rPr>
                <w:rStyle w:val="Hipercze"/>
                <w:noProof/>
              </w:rPr>
              <w:t>Wielkości i struktura próby</w:t>
            </w:r>
            <w:r w:rsidR="00361DB2">
              <w:rPr>
                <w:noProof/>
                <w:webHidden/>
              </w:rPr>
              <w:tab/>
            </w:r>
            <w:r w:rsidR="00361DB2">
              <w:rPr>
                <w:noProof/>
                <w:webHidden/>
              </w:rPr>
              <w:fldChar w:fldCharType="begin"/>
            </w:r>
            <w:r w:rsidR="00361DB2">
              <w:rPr>
                <w:noProof/>
                <w:webHidden/>
              </w:rPr>
              <w:instrText xml:space="preserve"> PAGEREF _Toc87393352 \h </w:instrText>
            </w:r>
            <w:r w:rsidR="00361DB2">
              <w:rPr>
                <w:noProof/>
                <w:webHidden/>
              </w:rPr>
            </w:r>
            <w:r w:rsidR="00361DB2">
              <w:rPr>
                <w:noProof/>
                <w:webHidden/>
              </w:rPr>
              <w:fldChar w:fldCharType="separate"/>
            </w:r>
            <w:r w:rsidR="00A4319A">
              <w:rPr>
                <w:noProof/>
                <w:webHidden/>
              </w:rPr>
              <w:t>14</w:t>
            </w:r>
            <w:r w:rsidR="00361DB2">
              <w:rPr>
                <w:noProof/>
                <w:webHidden/>
              </w:rPr>
              <w:fldChar w:fldCharType="end"/>
            </w:r>
          </w:hyperlink>
        </w:p>
        <w:p w14:paraId="7ACDEC33" w14:textId="3D6C53A8" w:rsidR="00361DB2" w:rsidRDefault="007D6F37">
          <w:pPr>
            <w:pStyle w:val="Spistreci2"/>
            <w:tabs>
              <w:tab w:val="right" w:leader="dot" w:pos="9062"/>
            </w:tabs>
            <w:rPr>
              <w:rFonts w:eastAsiaTheme="minorEastAsia"/>
              <w:noProof/>
              <w:lang w:eastAsia="pl-PL"/>
            </w:rPr>
          </w:pPr>
          <w:hyperlink w:anchor="_Toc87393353" w:history="1">
            <w:r w:rsidR="00361DB2" w:rsidRPr="00BF347D">
              <w:rPr>
                <w:rStyle w:val="Hipercze"/>
                <w:noProof/>
              </w:rPr>
              <w:t>Harmonogram realizacji badania</w:t>
            </w:r>
            <w:r w:rsidR="00361DB2">
              <w:rPr>
                <w:noProof/>
                <w:webHidden/>
              </w:rPr>
              <w:tab/>
            </w:r>
            <w:r w:rsidR="00361DB2">
              <w:rPr>
                <w:noProof/>
                <w:webHidden/>
              </w:rPr>
              <w:fldChar w:fldCharType="begin"/>
            </w:r>
            <w:r w:rsidR="00361DB2">
              <w:rPr>
                <w:noProof/>
                <w:webHidden/>
              </w:rPr>
              <w:instrText xml:space="preserve"> PAGEREF _Toc87393353 \h </w:instrText>
            </w:r>
            <w:r w:rsidR="00361DB2">
              <w:rPr>
                <w:noProof/>
                <w:webHidden/>
              </w:rPr>
            </w:r>
            <w:r w:rsidR="00361DB2">
              <w:rPr>
                <w:noProof/>
                <w:webHidden/>
              </w:rPr>
              <w:fldChar w:fldCharType="separate"/>
            </w:r>
            <w:r w:rsidR="00A4319A">
              <w:rPr>
                <w:noProof/>
                <w:webHidden/>
              </w:rPr>
              <w:t>15</w:t>
            </w:r>
            <w:r w:rsidR="00361DB2">
              <w:rPr>
                <w:noProof/>
                <w:webHidden/>
              </w:rPr>
              <w:fldChar w:fldCharType="end"/>
            </w:r>
          </w:hyperlink>
        </w:p>
        <w:p w14:paraId="48EB5F15" w14:textId="3DF44D26" w:rsidR="00361DB2" w:rsidRDefault="007D6F37">
          <w:pPr>
            <w:pStyle w:val="Spistreci2"/>
            <w:tabs>
              <w:tab w:val="right" w:leader="dot" w:pos="9062"/>
            </w:tabs>
            <w:rPr>
              <w:rFonts w:eastAsiaTheme="minorEastAsia"/>
              <w:noProof/>
              <w:lang w:eastAsia="pl-PL"/>
            </w:rPr>
          </w:pPr>
          <w:hyperlink w:anchor="_Toc87393354" w:history="1">
            <w:r w:rsidR="00361DB2" w:rsidRPr="00BF347D">
              <w:rPr>
                <w:rStyle w:val="Hipercze"/>
                <w:noProof/>
              </w:rPr>
              <w:t>Podstawowe założenia realizacji Zlecenia</w:t>
            </w:r>
            <w:r w:rsidR="00361DB2">
              <w:rPr>
                <w:noProof/>
                <w:webHidden/>
              </w:rPr>
              <w:tab/>
            </w:r>
            <w:r w:rsidR="00361DB2">
              <w:rPr>
                <w:noProof/>
                <w:webHidden/>
              </w:rPr>
              <w:fldChar w:fldCharType="begin"/>
            </w:r>
            <w:r w:rsidR="00361DB2">
              <w:rPr>
                <w:noProof/>
                <w:webHidden/>
              </w:rPr>
              <w:instrText xml:space="preserve"> PAGEREF _Toc87393354 \h </w:instrText>
            </w:r>
            <w:r w:rsidR="00361DB2">
              <w:rPr>
                <w:noProof/>
                <w:webHidden/>
              </w:rPr>
            </w:r>
            <w:r w:rsidR="00361DB2">
              <w:rPr>
                <w:noProof/>
                <w:webHidden/>
              </w:rPr>
              <w:fldChar w:fldCharType="separate"/>
            </w:r>
            <w:r w:rsidR="00A4319A">
              <w:rPr>
                <w:noProof/>
                <w:webHidden/>
              </w:rPr>
              <w:t>16</w:t>
            </w:r>
            <w:r w:rsidR="00361DB2">
              <w:rPr>
                <w:noProof/>
                <w:webHidden/>
              </w:rPr>
              <w:fldChar w:fldCharType="end"/>
            </w:r>
          </w:hyperlink>
        </w:p>
        <w:p w14:paraId="08AB7A87" w14:textId="25980657" w:rsidR="00361DB2" w:rsidRDefault="007D6F37">
          <w:pPr>
            <w:pStyle w:val="Spistreci1"/>
            <w:tabs>
              <w:tab w:val="right" w:leader="dot" w:pos="9062"/>
            </w:tabs>
            <w:rPr>
              <w:rFonts w:eastAsiaTheme="minorEastAsia"/>
              <w:noProof/>
              <w:lang w:eastAsia="pl-PL"/>
            </w:rPr>
          </w:pPr>
          <w:hyperlink w:anchor="_Toc87393355" w:history="1">
            <w:r w:rsidR="00361DB2" w:rsidRPr="00BF347D">
              <w:rPr>
                <w:rStyle w:val="Hipercze"/>
                <w:noProof/>
              </w:rPr>
              <w:t>5. Opis wyników badań wraz z ich interpretacją.</w:t>
            </w:r>
            <w:r w:rsidR="00361DB2">
              <w:rPr>
                <w:noProof/>
                <w:webHidden/>
              </w:rPr>
              <w:tab/>
            </w:r>
            <w:r w:rsidR="00361DB2">
              <w:rPr>
                <w:noProof/>
                <w:webHidden/>
              </w:rPr>
              <w:fldChar w:fldCharType="begin"/>
            </w:r>
            <w:r w:rsidR="00361DB2">
              <w:rPr>
                <w:noProof/>
                <w:webHidden/>
              </w:rPr>
              <w:instrText xml:space="preserve"> PAGEREF _Toc87393355 \h </w:instrText>
            </w:r>
            <w:r w:rsidR="00361DB2">
              <w:rPr>
                <w:noProof/>
                <w:webHidden/>
              </w:rPr>
            </w:r>
            <w:r w:rsidR="00361DB2">
              <w:rPr>
                <w:noProof/>
                <w:webHidden/>
              </w:rPr>
              <w:fldChar w:fldCharType="separate"/>
            </w:r>
            <w:r w:rsidR="00A4319A">
              <w:rPr>
                <w:noProof/>
                <w:webHidden/>
              </w:rPr>
              <w:t>18</w:t>
            </w:r>
            <w:r w:rsidR="00361DB2">
              <w:rPr>
                <w:noProof/>
                <w:webHidden/>
              </w:rPr>
              <w:fldChar w:fldCharType="end"/>
            </w:r>
          </w:hyperlink>
        </w:p>
        <w:p w14:paraId="358854FA" w14:textId="038F7048" w:rsidR="00361DB2" w:rsidRDefault="007D6F37">
          <w:pPr>
            <w:pStyle w:val="Spistreci2"/>
            <w:tabs>
              <w:tab w:val="right" w:leader="dot" w:pos="9062"/>
            </w:tabs>
            <w:rPr>
              <w:rFonts w:eastAsiaTheme="minorEastAsia"/>
              <w:noProof/>
              <w:lang w:eastAsia="pl-PL"/>
            </w:rPr>
          </w:pPr>
          <w:hyperlink w:anchor="_Toc87393356" w:history="1">
            <w:r w:rsidR="00361DB2" w:rsidRPr="00BF347D">
              <w:rPr>
                <w:rStyle w:val="Hipercze"/>
                <w:noProof/>
                <w:lang w:eastAsia="en-GB"/>
              </w:rPr>
              <w:t xml:space="preserve">5.1. </w:t>
            </w:r>
            <w:r w:rsidR="00361DB2" w:rsidRPr="00BF347D">
              <w:rPr>
                <w:rStyle w:val="Hipercze"/>
                <w:rFonts w:eastAsia="Times New Roman"/>
                <w:noProof/>
                <w:lang w:eastAsia="en-GB"/>
              </w:rPr>
              <w:t>Obszar objęty Strategią Rozwoju Lokalnego Kierowanego przez Społeczność oraz jej podstawowe założenia</w:t>
            </w:r>
            <w:r w:rsidR="00361DB2">
              <w:rPr>
                <w:noProof/>
                <w:webHidden/>
              </w:rPr>
              <w:tab/>
            </w:r>
            <w:r w:rsidR="00361DB2">
              <w:rPr>
                <w:noProof/>
                <w:webHidden/>
              </w:rPr>
              <w:fldChar w:fldCharType="begin"/>
            </w:r>
            <w:r w:rsidR="00361DB2">
              <w:rPr>
                <w:noProof/>
                <w:webHidden/>
              </w:rPr>
              <w:instrText xml:space="preserve"> PAGEREF _Toc87393356 \h </w:instrText>
            </w:r>
            <w:r w:rsidR="00361DB2">
              <w:rPr>
                <w:noProof/>
                <w:webHidden/>
              </w:rPr>
            </w:r>
            <w:r w:rsidR="00361DB2">
              <w:rPr>
                <w:noProof/>
                <w:webHidden/>
              </w:rPr>
              <w:fldChar w:fldCharType="separate"/>
            </w:r>
            <w:r w:rsidR="00A4319A">
              <w:rPr>
                <w:noProof/>
                <w:webHidden/>
              </w:rPr>
              <w:t>18</w:t>
            </w:r>
            <w:r w:rsidR="00361DB2">
              <w:rPr>
                <w:noProof/>
                <w:webHidden/>
              </w:rPr>
              <w:fldChar w:fldCharType="end"/>
            </w:r>
          </w:hyperlink>
        </w:p>
        <w:p w14:paraId="4A30BCAF" w14:textId="32E056A0" w:rsidR="00361DB2" w:rsidRDefault="007D6F37">
          <w:pPr>
            <w:pStyle w:val="Spistreci2"/>
            <w:tabs>
              <w:tab w:val="right" w:leader="dot" w:pos="9062"/>
            </w:tabs>
            <w:rPr>
              <w:rFonts w:eastAsiaTheme="minorEastAsia"/>
              <w:noProof/>
              <w:lang w:eastAsia="pl-PL"/>
            </w:rPr>
          </w:pPr>
          <w:hyperlink w:anchor="_Toc87393357" w:history="1">
            <w:r w:rsidR="00361DB2" w:rsidRPr="00BF347D">
              <w:rPr>
                <w:rStyle w:val="Hipercze"/>
                <w:noProof/>
                <w:lang w:eastAsia="en-GB"/>
              </w:rPr>
              <w:t xml:space="preserve">5.2. </w:t>
            </w:r>
            <w:r w:rsidR="00361DB2" w:rsidRPr="00BF347D">
              <w:rPr>
                <w:rStyle w:val="Hipercze"/>
                <w:rFonts w:eastAsia="Times New Roman"/>
                <w:noProof/>
                <w:lang w:eastAsia="en-GB"/>
              </w:rPr>
              <w:t>Rzeczowy i finansowy postęp w realizacji LSR</w:t>
            </w:r>
            <w:r w:rsidR="00361DB2">
              <w:rPr>
                <w:noProof/>
                <w:webHidden/>
              </w:rPr>
              <w:tab/>
            </w:r>
            <w:r w:rsidR="00361DB2">
              <w:rPr>
                <w:noProof/>
                <w:webHidden/>
              </w:rPr>
              <w:fldChar w:fldCharType="begin"/>
            </w:r>
            <w:r w:rsidR="00361DB2">
              <w:rPr>
                <w:noProof/>
                <w:webHidden/>
              </w:rPr>
              <w:instrText xml:space="preserve"> PAGEREF _Toc87393357 \h </w:instrText>
            </w:r>
            <w:r w:rsidR="00361DB2">
              <w:rPr>
                <w:noProof/>
                <w:webHidden/>
              </w:rPr>
            </w:r>
            <w:r w:rsidR="00361DB2">
              <w:rPr>
                <w:noProof/>
                <w:webHidden/>
              </w:rPr>
              <w:fldChar w:fldCharType="separate"/>
            </w:r>
            <w:r w:rsidR="00A4319A">
              <w:rPr>
                <w:noProof/>
                <w:webHidden/>
              </w:rPr>
              <w:t>30</w:t>
            </w:r>
            <w:r w:rsidR="00361DB2">
              <w:rPr>
                <w:noProof/>
                <w:webHidden/>
              </w:rPr>
              <w:fldChar w:fldCharType="end"/>
            </w:r>
          </w:hyperlink>
        </w:p>
        <w:p w14:paraId="4AC35273" w14:textId="287AD9F1" w:rsidR="00361DB2" w:rsidRDefault="007D6F37">
          <w:pPr>
            <w:pStyle w:val="Spistreci2"/>
            <w:tabs>
              <w:tab w:val="right" w:leader="dot" w:pos="9062"/>
            </w:tabs>
            <w:rPr>
              <w:rFonts w:eastAsiaTheme="minorEastAsia"/>
              <w:noProof/>
              <w:lang w:eastAsia="pl-PL"/>
            </w:rPr>
          </w:pPr>
          <w:hyperlink w:anchor="_Toc87393358" w:history="1">
            <w:r w:rsidR="00361DB2" w:rsidRPr="00BF347D">
              <w:rPr>
                <w:rStyle w:val="Hipercze"/>
                <w:noProof/>
                <w:lang w:eastAsia="en-GB"/>
              </w:rPr>
              <w:t>5.3. Projekty współpracy</w:t>
            </w:r>
            <w:r w:rsidR="00361DB2">
              <w:rPr>
                <w:noProof/>
                <w:webHidden/>
              </w:rPr>
              <w:tab/>
            </w:r>
            <w:r w:rsidR="00361DB2">
              <w:rPr>
                <w:noProof/>
                <w:webHidden/>
              </w:rPr>
              <w:fldChar w:fldCharType="begin"/>
            </w:r>
            <w:r w:rsidR="00361DB2">
              <w:rPr>
                <w:noProof/>
                <w:webHidden/>
              </w:rPr>
              <w:instrText xml:space="preserve"> PAGEREF _Toc87393358 \h </w:instrText>
            </w:r>
            <w:r w:rsidR="00361DB2">
              <w:rPr>
                <w:noProof/>
                <w:webHidden/>
              </w:rPr>
            </w:r>
            <w:r w:rsidR="00361DB2">
              <w:rPr>
                <w:noProof/>
                <w:webHidden/>
              </w:rPr>
              <w:fldChar w:fldCharType="separate"/>
            </w:r>
            <w:r w:rsidR="00A4319A">
              <w:rPr>
                <w:noProof/>
                <w:webHidden/>
              </w:rPr>
              <w:t>41</w:t>
            </w:r>
            <w:r w:rsidR="00361DB2">
              <w:rPr>
                <w:noProof/>
                <w:webHidden/>
              </w:rPr>
              <w:fldChar w:fldCharType="end"/>
            </w:r>
          </w:hyperlink>
        </w:p>
        <w:p w14:paraId="423EED8E" w14:textId="1F928886" w:rsidR="00361DB2" w:rsidRDefault="007D6F37">
          <w:pPr>
            <w:pStyle w:val="Spistreci2"/>
            <w:tabs>
              <w:tab w:val="right" w:leader="dot" w:pos="9062"/>
            </w:tabs>
            <w:rPr>
              <w:rFonts w:eastAsiaTheme="minorEastAsia"/>
              <w:noProof/>
              <w:lang w:eastAsia="pl-PL"/>
            </w:rPr>
          </w:pPr>
          <w:hyperlink w:anchor="_Toc87393359" w:history="1">
            <w:r w:rsidR="00361DB2" w:rsidRPr="00BF347D">
              <w:rPr>
                <w:rStyle w:val="Hipercze"/>
                <w:noProof/>
                <w:lang w:eastAsia="en-GB"/>
              </w:rPr>
              <w:t>5.4. Działania poza RLKS</w:t>
            </w:r>
            <w:r w:rsidR="00361DB2">
              <w:rPr>
                <w:noProof/>
                <w:webHidden/>
              </w:rPr>
              <w:tab/>
            </w:r>
            <w:r w:rsidR="00361DB2">
              <w:rPr>
                <w:noProof/>
                <w:webHidden/>
              </w:rPr>
              <w:fldChar w:fldCharType="begin"/>
            </w:r>
            <w:r w:rsidR="00361DB2">
              <w:rPr>
                <w:noProof/>
                <w:webHidden/>
              </w:rPr>
              <w:instrText xml:space="preserve"> PAGEREF _Toc87393359 \h </w:instrText>
            </w:r>
            <w:r w:rsidR="00361DB2">
              <w:rPr>
                <w:noProof/>
                <w:webHidden/>
              </w:rPr>
            </w:r>
            <w:r w:rsidR="00361DB2">
              <w:rPr>
                <w:noProof/>
                <w:webHidden/>
              </w:rPr>
              <w:fldChar w:fldCharType="separate"/>
            </w:r>
            <w:r w:rsidR="00A4319A">
              <w:rPr>
                <w:noProof/>
                <w:webHidden/>
              </w:rPr>
              <w:t>41</w:t>
            </w:r>
            <w:r w:rsidR="00361DB2">
              <w:rPr>
                <w:noProof/>
                <w:webHidden/>
              </w:rPr>
              <w:fldChar w:fldCharType="end"/>
            </w:r>
          </w:hyperlink>
        </w:p>
        <w:p w14:paraId="032C2A05" w14:textId="461469B3" w:rsidR="00361DB2" w:rsidRDefault="007D6F37">
          <w:pPr>
            <w:pStyle w:val="Spistreci2"/>
            <w:tabs>
              <w:tab w:val="right" w:leader="dot" w:pos="9062"/>
            </w:tabs>
            <w:rPr>
              <w:rFonts w:eastAsiaTheme="minorEastAsia"/>
              <w:noProof/>
              <w:lang w:eastAsia="pl-PL"/>
            </w:rPr>
          </w:pPr>
          <w:hyperlink w:anchor="_Toc87393360" w:history="1">
            <w:r w:rsidR="00361DB2" w:rsidRPr="00BF347D">
              <w:rPr>
                <w:rStyle w:val="Hipercze"/>
                <w:noProof/>
                <w:lang w:eastAsia="en-GB"/>
              </w:rPr>
              <w:t>5.5. Działalność Biura LGD</w:t>
            </w:r>
            <w:r w:rsidR="00361DB2">
              <w:rPr>
                <w:noProof/>
                <w:webHidden/>
              </w:rPr>
              <w:tab/>
            </w:r>
            <w:r w:rsidR="00361DB2">
              <w:rPr>
                <w:noProof/>
                <w:webHidden/>
              </w:rPr>
              <w:fldChar w:fldCharType="begin"/>
            </w:r>
            <w:r w:rsidR="00361DB2">
              <w:rPr>
                <w:noProof/>
                <w:webHidden/>
              </w:rPr>
              <w:instrText xml:space="preserve"> PAGEREF _Toc87393360 \h </w:instrText>
            </w:r>
            <w:r w:rsidR="00361DB2">
              <w:rPr>
                <w:noProof/>
                <w:webHidden/>
              </w:rPr>
            </w:r>
            <w:r w:rsidR="00361DB2">
              <w:rPr>
                <w:noProof/>
                <w:webHidden/>
              </w:rPr>
              <w:fldChar w:fldCharType="separate"/>
            </w:r>
            <w:r w:rsidR="00A4319A">
              <w:rPr>
                <w:noProof/>
                <w:webHidden/>
              </w:rPr>
              <w:t>41</w:t>
            </w:r>
            <w:r w:rsidR="00361DB2">
              <w:rPr>
                <w:noProof/>
                <w:webHidden/>
              </w:rPr>
              <w:fldChar w:fldCharType="end"/>
            </w:r>
          </w:hyperlink>
        </w:p>
        <w:p w14:paraId="5054B597" w14:textId="4C5FEFAA" w:rsidR="00361DB2" w:rsidRDefault="007D6F37">
          <w:pPr>
            <w:pStyle w:val="Spistreci2"/>
            <w:tabs>
              <w:tab w:val="right" w:leader="dot" w:pos="9062"/>
            </w:tabs>
            <w:rPr>
              <w:rFonts w:eastAsiaTheme="minorEastAsia"/>
              <w:noProof/>
              <w:lang w:eastAsia="pl-PL"/>
            </w:rPr>
          </w:pPr>
          <w:hyperlink w:anchor="_Toc87393361" w:history="1">
            <w:r w:rsidR="00361DB2" w:rsidRPr="00BF347D">
              <w:rPr>
                <w:rStyle w:val="Hipercze"/>
                <w:noProof/>
                <w:lang w:eastAsia="en-GB"/>
              </w:rPr>
              <w:t>5.6. Zmiany na obszarze objętym LSR w ocenie członków lokalnej społeczności</w:t>
            </w:r>
            <w:r w:rsidR="00361DB2">
              <w:rPr>
                <w:noProof/>
                <w:webHidden/>
              </w:rPr>
              <w:tab/>
            </w:r>
            <w:r w:rsidR="00361DB2">
              <w:rPr>
                <w:noProof/>
                <w:webHidden/>
              </w:rPr>
              <w:fldChar w:fldCharType="begin"/>
            </w:r>
            <w:r w:rsidR="00361DB2">
              <w:rPr>
                <w:noProof/>
                <w:webHidden/>
              </w:rPr>
              <w:instrText xml:space="preserve"> PAGEREF _Toc87393361 \h </w:instrText>
            </w:r>
            <w:r w:rsidR="00361DB2">
              <w:rPr>
                <w:noProof/>
                <w:webHidden/>
              </w:rPr>
            </w:r>
            <w:r w:rsidR="00361DB2">
              <w:rPr>
                <w:noProof/>
                <w:webHidden/>
              </w:rPr>
              <w:fldChar w:fldCharType="separate"/>
            </w:r>
            <w:r w:rsidR="00A4319A">
              <w:rPr>
                <w:noProof/>
                <w:webHidden/>
              </w:rPr>
              <w:t>52</w:t>
            </w:r>
            <w:r w:rsidR="00361DB2">
              <w:rPr>
                <w:noProof/>
                <w:webHidden/>
              </w:rPr>
              <w:fldChar w:fldCharType="end"/>
            </w:r>
          </w:hyperlink>
        </w:p>
        <w:p w14:paraId="5CC74F67" w14:textId="423363C2" w:rsidR="00361DB2" w:rsidRDefault="007D6F37">
          <w:pPr>
            <w:pStyle w:val="Spistreci1"/>
            <w:tabs>
              <w:tab w:val="right" w:leader="dot" w:pos="9062"/>
            </w:tabs>
            <w:rPr>
              <w:rFonts w:eastAsiaTheme="minorEastAsia"/>
              <w:noProof/>
              <w:lang w:eastAsia="pl-PL"/>
            </w:rPr>
          </w:pPr>
          <w:hyperlink w:anchor="_Toc87393362" w:history="1">
            <w:r w:rsidR="00361DB2" w:rsidRPr="00BF347D">
              <w:rPr>
                <w:rStyle w:val="Hipercze"/>
                <w:noProof/>
              </w:rPr>
              <w:t>6. Odpowiedź na wszystkie pytania badawcze.</w:t>
            </w:r>
            <w:r w:rsidR="00361DB2">
              <w:rPr>
                <w:noProof/>
                <w:webHidden/>
              </w:rPr>
              <w:tab/>
            </w:r>
            <w:r w:rsidR="00361DB2">
              <w:rPr>
                <w:noProof/>
                <w:webHidden/>
              </w:rPr>
              <w:fldChar w:fldCharType="begin"/>
            </w:r>
            <w:r w:rsidR="00361DB2">
              <w:rPr>
                <w:noProof/>
                <w:webHidden/>
              </w:rPr>
              <w:instrText xml:space="preserve"> PAGEREF _Toc87393362 \h </w:instrText>
            </w:r>
            <w:r w:rsidR="00361DB2">
              <w:rPr>
                <w:noProof/>
                <w:webHidden/>
              </w:rPr>
            </w:r>
            <w:r w:rsidR="00361DB2">
              <w:rPr>
                <w:noProof/>
                <w:webHidden/>
              </w:rPr>
              <w:fldChar w:fldCharType="separate"/>
            </w:r>
            <w:r w:rsidR="00A4319A">
              <w:rPr>
                <w:noProof/>
                <w:webHidden/>
              </w:rPr>
              <w:t>58</w:t>
            </w:r>
            <w:r w:rsidR="00361DB2">
              <w:rPr>
                <w:noProof/>
                <w:webHidden/>
              </w:rPr>
              <w:fldChar w:fldCharType="end"/>
            </w:r>
          </w:hyperlink>
        </w:p>
        <w:p w14:paraId="653E0253" w14:textId="77F4014E" w:rsidR="00361DB2" w:rsidRDefault="007D6F37">
          <w:pPr>
            <w:pStyle w:val="Spistreci2"/>
            <w:tabs>
              <w:tab w:val="right" w:leader="dot" w:pos="9062"/>
            </w:tabs>
            <w:rPr>
              <w:rFonts w:eastAsiaTheme="minorEastAsia"/>
              <w:noProof/>
              <w:lang w:eastAsia="pl-PL"/>
            </w:rPr>
          </w:pPr>
          <w:hyperlink w:anchor="_Toc87393363" w:history="1">
            <w:r w:rsidR="00361DB2" w:rsidRPr="00BF347D">
              <w:rPr>
                <w:rStyle w:val="Hipercze"/>
                <w:rFonts w:eastAsia="Times New Roman"/>
                <w:noProof/>
                <w:lang w:eastAsia="en-GB"/>
              </w:rPr>
              <w:t>6.1. Ocena wpływu na główny cel LSR</w:t>
            </w:r>
            <w:r w:rsidR="00361DB2">
              <w:rPr>
                <w:noProof/>
                <w:webHidden/>
              </w:rPr>
              <w:tab/>
            </w:r>
            <w:r w:rsidR="00361DB2">
              <w:rPr>
                <w:noProof/>
                <w:webHidden/>
              </w:rPr>
              <w:fldChar w:fldCharType="begin"/>
            </w:r>
            <w:r w:rsidR="00361DB2">
              <w:rPr>
                <w:noProof/>
                <w:webHidden/>
              </w:rPr>
              <w:instrText xml:space="preserve"> PAGEREF _Toc87393363 \h </w:instrText>
            </w:r>
            <w:r w:rsidR="00361DB2">
              <w:rPr>
                <w:noProof/>
                <w:webHidden/>
              </w:rPr>
            </w:r>
            <w:r w:rsidR="00361DB2">
              <w:rPr>
                <w:noProof/>
                <w:webHidden/>
              </w:rPr>
              <w:fldChar w:fldCharType="separate"/>
            </w:r>
            <w:r w:rsidR="00A4319A">
              <w:rPr>
                <w:noProof/>
                <w:webHidden/>
              </w:rPr>
              <w:t>58</w:t>
            </w:r>
            <w:r w:rsidR="00361DB2">
              <w:rPr>
                <w:noProof/>
                <w:webHidden/>
              </w:rPr>
              <w:fldChar w:fldCharType="end"/>
            </w:r>
          </w:hyperlink>
        </w:p>
        <w:p w14:paraId="16EC172D" w14:textId="2D469301" w:rsidR="00361DB2" w:rsidRDefault="007D6F37">
          <w:pPr>
            <w:pStyle w:val="Spistreci2"/>
            <w:tabs>
              <w:tab w:val="right" w:leader="dot" w:pos="9062"/>
            </w:tabs>
            <w:rPr>
              <w:rFonts w:eastAsiaTheme="minorEastAsia"/>
              <w:noProof/>
              <w:lang w:eastAsia="pl-PL"/>
            </w:rPr>
          </w:pPr>
          <w:hyperlink w:anchor="_Toc87393364" w:history="1">
            <w:r w:rsidR="00361DB2" w:rsidRPr="00BF347D">
              <w:rPr>
                <w:rStyle w:val="Hipercze"/>
                <w:rFonts w:eastAsia="Times New Roman"/>
                <w:noProof/>
                <w:lang w:eastAsia="en-GB"/>
              </w:rPr>
              <w:t>6.2. Ocena wpływu na kapitał społeczny</w:t>
            </w:r>
            <w:r w:rsidR="00361DB2">
              <w:rPr>
                <w:noProof/>
                <w:webHidden/>
              </w:rPr>
              <w:tab/>
            </w:r>
            <w:r w:rsidR="00361DB2">
              <w:rPr>
                <w:noProof/>
                <w:webHidden/>
              </w:rPr>
              <w:fldChar w:fldCharType="begin"/>
            </w:r>
            <w:r w:rsidR="00361DB2">
              <w:rPr>
                <w:noProof/>
                <w:webHidden/>
              </w:rPr>
              <w:instrText xml:space="preserve"> PAGEREF _Toc87393364 \h </w:instrText>
            </w:r>
            <w:r w:rsidR="00361DB2">
              <w:rPr>
                <w:noProof/>
                <w:webHidden/>
              </w:rPr>
            </w:r>
            <w:r w:rsidR="00361DB2">
              <w:rPr>
                <w:noProof/>
                <w:webHidden/>
              </w:rPr>
              <w:fldChar w:fldCharType="separate"/>
            </w:r>
            <w:r w:rsidR="00A4319A">
              <w:rPr>
                <w:noProof/>
                <w:webHidden/>
              </w:rPr>
              <w:t>58</w:t>
            </w:r>
            <w:r w:rsidR="00361DB2">
              <w:rPr>
                <w:noProof/>
                <w:webHidden/>
              </w:rPr>
              <w:fldChar w:fldCharType="end"/>
            </w:r>
          </w:hyperlink>
        </w:p>
        <w:p w14:paraId="7A41D7D6" w14:textId="2FFD703B" w:rsidR="00361DB2" w:rsidRDefault="007D6F37">
          <w:pPr>
            <w:pStyle w:val="Spistreci2"/>
            <w:tabs>
              <w:tab w:val="right" w:leader="dot" w:pos="9062"/>
            </w:tabs>
            <w:rPr>
              <w:rFonts w:eastAsiaTheme="minorEastAsia"/>
              <w:noProof/>
              <w:lang w:eastAsia="pl-PL"/>
            </w:rPr>
          </w:pPr>
          <w:hyperlink w:anchor="_Toc87393365" w:history="1">
            <w:r w:rsidR="00361DB2" w:rsidRPr="00BF347D">
              <w:rPr>
                <w:rStyle w:val="Hipercze"/>
                <w:rFonts w:eastAsia="Times New Roman"/>
                <w:noProof/>
                <w:lang w:eastAsia="en-GB"/>
              </w:rPr>
              <w:t>6.3. Przedsiębiorczość</w:t>
            </w:r>
            <w:r w:rsidR="00361DB2">
              <w:rPr>
                <w:noProof/>
                <w:webHidden/>
              </w:rPr>
              <w:tab/>
            </w:r>
            <w:r w:rsidR="00361DB2">
              <w:rPr>
                <w:noProof/>
                <w:webHidden/>
              </w:rPr>
              <w:fldChar w:fldCharType="begin"/>
            </w:r>
            <w:r w:rsidR="00361DB2">
              <w:rPr>
                <w:noProof/>
                <w:webHidden/>
              </w:rPr>
              <w:instrText xml:space="preserve"> PAGEREF _Toc87393365 \h </w:instrText>
            </w:r>
            <w:r w:rsidR="00361DB2">
              <w:rPr>
                <w:noProof/>
                <w:webHidden/>
              </w:rPr>
            </w:r>
            <w:r w:rsidR="00361DB2">
              <w:rPr>
                <w:noProof/>
                <w:webHidden/>
              </w:rPr>
              <w:fldChar w:fldCharType="separate"/>
            </w:r>
            <w:r w:rsidR="00A4319A">
              <w:rPr>
                <w:noProof/>
                <w:webHidden/>
              </w:rPr>
              <w:t>59</w:t>
            </w:r>
            <w:r w:rsidR="00361DB2">
              <w:rPr>
                <w:noProof/>
                <w:webHidden/>
              </w:rPr>
              <w:fldChar w:fldCharType="end"/>
            </w:r>
          </w:hyperlink>
        </w:p>
        <w:p w14:paraId="4B021950" w14:textId="7F3CE207" w:rsidR="00361DB2" w:rsidRDefault="007D6F37">
          <w:pPr>
            <w:pStyle w:val="Spistreci2"/>
            <w:tabs>
              <w:tab w:val="right" w:leader="dot" w:pos="9062"/>
            </w:tabs>
            <w:rPr>
              <w:rFonts w:eastAsiaTheme="minorEastAsia"/>
              <w:noProof/>
              <w:lang w:eastAsia="pl-PL"/>
            </w:rPr>
          </w:pPr>
          <w:hyperlink w:anchor="_Toc87393366" w:history="1">
            <w:r w:rsidR="00361DB2" w:rsidRPr="00BF347D">
              <w:rPr>
                <w:rStyle w:val="Hipercze"/>
                <w:rFonts w:eastAsia="Times New Roman"/>
                <w:noProof/>
                <w:lang w:eastAsia="en-GB"/>
              </w:rPr>
              <w:t>6.4. Turystyka i dziedzictwo kulturowe</w:t>
            </w:r>
            <w:r w:rsidR="00361DB2">
              <w:rPr>
                <w:noProof/>
                <w:webHidden/>
              </w:rPr>
              <w:tab/>
            </w:r>
            <w:r w:rsidR="00361DB2">
              <w:rPr>
                <w:noProof/>
                <w:webHidden/>
              </w:rPr>
              <w:fldChar w:fldCharType="begin"/>
            </w:r>
            <w:r w:rsidR="00361DB2">
              <w:rPr>
                <w:noProof/>
                <w:webHidden/>
              </w:rPr>
              <w:instrText xml:space="preserve"> PAGEREF _Toc87393366 \h </w:instrText>
            </w:r>
            <w:r w:rsidR="00361DB2">
              <w:rPr>
                <w:noProof/>
                <w:webHidden/>
              </w:rPr>
            </w:r>
            <w:r w:rsidR="00361DB2">
              <w:rPr>
                <w:noProof/>
                <w:webHidden/>
              </w:rPr>
              <w:fldChar w:fldCharType="separate"/>
            </w:r>
            <w:r w:rsidR="00A4319A">
              <w:rPr>
                <w:noProof/>
                <w:webHidden/>
              </w:rPr>
              <w:t>59</w:t>
            </w:r>
            <w:r w:rsidR="00361DB2">
              <w:rPr>
                <w:noProof/>
                <w:webHidden/>
              </w:rPr>
              <w:fldChar w:fldCharType="end"/>
            </w:r>
          </w:hyperlink>
        </w:p>
        <w:p w14:paraId="2A91F38C" w14:textId="7B742D69" w:rsidR="00361DB2" w:rsidRDefault="007D6F37">
          <w:pPr>
            <w:pStyle w:val="Spistreci2"/>
            <w:tabs>
              <w:tab w:val="right" w:leader="dot" w:pos="9062"/>
            </w:tabs>
            <w:rPr>
              <w:rFonts w:eastAsiaTheme="minorEastAsia"/>
              <w:noProof/>
              <w:lang w:eastAsia="pl-PL"/>
            </w:rPr>
          </w:pPr>
          <w:hyperlink w:anchor="_Toc87393367" w:history="1">
            <w:r w:rsidR="00361DB2" w:rsidRPr="00BF347D">
              <w:rPr>
                <w:rStyle w:val="Hipercze"/>
                <w:rFonts w:eastAsia="Times New Roman"/>
                <w:noProof/>
                <w:lang w:eastAsia="en-GB"/>
              </w:rPr>
              <w:t>6.5. Grupy dewaforyzowane</w:t>
            </w:r>
            <w:r w:rsidR="00361DB2">
              <w:rPr>
                <w:noProof/>
                <w:webHidden/>
              </w:rPr>
              <w:tab/>
            </w:r>
            <w:r w:rsidR="00361DB2">
              <w:rPr>
                <w:noProof/>
                <w:webHidden/>
              </w:rPr>
              <w:fldChar w:fldCharType="begin"/>
            </w:r>
            <w:r w:rsidR="00361DB2">
              <w:rPr>
                <w:noProof/>
                <w:webHidden/>
              </w:rPr>
              <w:instrText xml:space="preserve"> PAGEREF _Toc87393367 \h </w:instrText>
            </w:r>
            <w:r w:rsidR="00361DB2">
              <w:rPr>
                <w:noProof/>
                <w:webHidden/>
              </w:rPr>
            </w:r>
            <w:r w:rsidR="00361DB2">
              <w:rPr>
                <w:noProof/>
                <w:webHidden/>
              </w:rPr>
              <w:fldChar w:fldCharType="separate"/>
            </w:r>
            <w:r w:rsidR="00A4319A">
              <w:rPr>
                <w:noProof/>
                <w:webHidden/>
              </w:rPr>
              <w:t>60</w:t>
            </w:r>
            <w:r w:rsidR="00361DB2">
              <w:rPr>
                <w:noProof/>
                <w:webHidden/>
              </w:rPr>
              <w:fldChar w:fldCharType="end"/>
            </w:r>
          </w:hyperlink>
        </w:p>
        <w:p w14:paraId="3C390166" w14:textId="7E616EF8" w:rsidR="00361DB2" w:rsidRDefault="007D6F37">
          <w:pPr>
            <w:pStyle w:val="Spistreci2"/>
            <w:tabs>
              <w:tab w:val="right" w:leader="dot" w:pos="9062"/>
            </w:tabs>
            <w:rPr>
              <w:rFonts w:eastAsiaTheme="minorEastAsia"/>
              <w:noProof/>
              <w:lang w:eastAsia="pl-PL"/>
            </w:rPr>
          </w:pPr>
          <w:hyperlink w:anchor="_Toc87393368" w:history="1">
            <w:r w:rsidR="00361DB2" w:rsidRPr="00BF347D">
              <w:rPr>
                <w:rStyle w:val="Hipercze"/>
                <w:rFonts w:eastAsia="Times New Roman"/>
                <w:noProof/>
                <w:lang w:eastAsia="en-GB"/>
              </w:rPr>
              <w:t>6.6. Innowacyjność</w:t>
            </w:r>
            <w:r w:rsidR="00361DB2">
              <w:rPr>
                <w:noProof/>
                <w:webHidden/>
              </w:rPr>
              <w:tab/>
            </w:r>
            <w:r w:rsidR="00361DB2">
              <w:rPr>
                <w:noProof/>
                <w:webHidden/>
              </w:rPr>
              <w:fldChar w:fldCharType="begin"/>
            </w:r>
            <w:r w:rsidR="00361DB2">
              <w:rPr>
                <w:noProof/>
                <w:webHidden/>
              </w:rPr>
              <w:instrText xml:space="preserve"> PAGEREF _Toc87393368 \h </w:instrText>
            </w:r>
            <w:r w:rsidR="00361DB2">
              <w:rPr>
                <w:noProof/>
                <w:webHidden/>
              </w:rPr>
            </w:r>
            <w:r w:rsidR="00361DB2">
              <w:rPr>
                <w:noProof/>
                <w:webHidden/>
              </w:rPr>
              <w:fldChar w:fldCharType="separate"/>
            </w:r>
            <w:r w:rsidR="00A4319A">
              <w:rPr>
                <w:noProof/>
                <w:webHidden/>
              </w:rPr>
              <w:t>61</w:t>
            </w:r>
            <w:r w:rsidR="00361DB2">
              <w:rPr>
                <w:noProof/>
                <w:webHidden/>
              </w:rPr>
              <w:fldChar w:fldCharType="end"/>
            </w:r>
          </w:hyperlink>
        </w:p>
        <w:p w14:paraId="71F78117" w14:textId="2A53E926" w:rsidR="00361DB2" w:rsidRDefault="007D6F37">
          <w:pPr>
            <w:pStyle w:val="Spistreci2"/>
            <w:tabs>
              <w:tab w:val="right" w:leader="dot" w:pos="9062"/>
            </w:tabs>
            <w:rPr>
              <w:rFonts w:eastAsiaTheme="minorEastAsia"/>
              <w:noProof/>
              <w:lang w:eastAsia="pl-PL"/>
            </w:rPr>
          </w:pPr>
          <w:hyperlink w:anchor="_Toc87393369" w:history="1">
            <w:r w:rsidR="00361DB2" w:rsidRPr="00BF347D">
              <w:rPr>
                <w:rStyle w:val="Hipercze"/>
                <w:rFonts w:eastAsia="Times New Roman"/>
                <w:noProof/>
                <w:lang w:eastAsia="en-GB"/>
              </w:rPr>
              <w:t>6.7. Projekty współpracy</w:t>
            </w:r>
            <w:r w:rsidR="00361DB2">
              <w:rPr>
                <w:noProof/>
                <w:webHidden/>
              </w:rPr>
              <w:tab/>
            </w:r>
            <w:r w:rsidR="00361DB2">
              <w:rPr>
                <w:noProof/>
                <w:webHidden/>
              </w:rPr>
              <w:fldChar w:fldCharType="begin"/>
            </w:r>
            <w:r w:rsidR="00361DB2">
              <w:rPr>
                <w:noProof/>
                <w:webHidden/>
              </w:rPr>
              <w:instrText xml:space="preserve"> PAGEREF _Toc87393369 \h </w:instrText>
            </w:r>
            <w:r w:rsidR="00361DB2">
              <w:rPr>
                <w:noProof/>
                <w:webHidden/>
              </w:rPr>
            </w:r>
            <w:r w:rsidR="00361DB2">
              <w:rPr>
                <w:noProof/>
                <w:webHidden/>
              </w:rPr>
              <w:fldChar w:fldCharType="separate"/>
            </w:r>
            <w:r w:rsidR="00A4319A">
              <w:rPr>
                <w:noProof/>
                <w:webHidden/>
              </w:rPr>
              <w:t>61</w:t>
            </w:r>
            <w:r w:rsidR="00361DB2">
              <w:rPr>
                <w:noProof/>
                <w:webHidden/>
              </w:rPr>
              <w:fldChar w:fldCharType="end"/>
            </w:r>
          </w:hyperlink>
        </w:p>
        <w:p w14:paraId="3F2043CB" w14:textId="3285B400" w:rsidR="00361DB2" w:rsidRDefault="007D6F37">
          <w:pPr>
            <w:pStyle w:val="Spistreci2"/>
            <w:tabs>
              <w:tab w:val="right" w:leader="dot" w:pos="9062"/>
            </w:tabs>
            <w:rPr>
              <w:rFonts w:eastAsiaTheme="minorEastAsia"/>
              <w:noProof/>
              <w:lang w:eastAsia="pl-PL"/>
            </w:rPr>
          </w:pPr>
          <w:hyperlink w:anchor="_Toc87393370" w:history="1">
            <w:r w:rsidR="00361DB2" w:rsidRPr="00BF347D">
              <w:rPr>
                <w:rStyle w:val="Hipercze"/>
                <w:rFonts w:eastAsia="Times New Roman"/>
                <w:noProof/>
                <w:lang w:eastAsia="en-GB"/>
              </w:rPr>
              <w:t>6.8. Ocena funkcjonowania LGD</w:t>
            </w:r>
            <w:r w:rsidR="00361DB2">
              <w:rPr>
                <w:noProof/>
                <w:webHidden/>
              </w:rPr>
              <w:tab/>
            </w:r>
            <w:r w:rsidR="00361DB2">
              <w:rPr>
                <w:noProof/>
                <w:webHidden/>
              </w:rPr>
              <w:fldChar w:fldCharType="begin"/>
            </w:r>
            <w:r w:rsidR="00361DB2">
              <w:rPr>
                <w:noProof/>
                <w:webHidden/>
              </w:rPr>
              <w:instrText xml:space="preserve"> PAGEREF _Toc87393370 \h </w:instrText>
            </w:r>
            <w:r w:rsidR="00361DB2">
              <w:rPr>
                <w:noProof/>
                <w:webHidden/>
              </w:rPr>
            </w:r>
            <w:r w:rsidR="00361DB2">
              <w:rPr>
                <w:noProof/>
                <w:webHidden/>
              </w:rPr>
              <w:fldChar w:fldCharType="separate"/>
            </w:r>
            <w:r w:rsidR="00A4319A">
              <w:rPr>
                <w:noProof/>
                <w:webHidden/>
              </w:rPr>
              <w:t>61</w:t>
            </w:r>
            <w:r w:rsidR="00361DB2">
              <w:rPr>
                <w:noProof/>
                <w:webHidden/>
              </w:rPr>
              <w:fldChar w:fldCharType="end"/>
            </w:r>
          </w:hyperlink>
        </w:p>
        <w:p w14:paraId="53D5A713" w14:textId="02EF3E29" w:rsidR="00361DB2" w:rsidRDefault="007D6F37">
          <w:pPr>
            <w:pStyle w:val="Spistreci2"/>
            <w:tabs>
              <w:tab w:val="right" w:leader="dot" w:pos="9062"/>
            </w:tabs>
            <w:rPr>
              <w:rFonts w:eastAsiaTheme="minorEastAsia"/>
              <w:noProof/>
              <w:lang w:eastAsia="pl-PL"/>
            </w:rPr>
          </w:pPr>
          <w:hyperlink w:anchor="_Toc87393371" w:history="1">
            <w:r w:rsidR="00361DB2" w:rsidRPr="00BF347D">
              <w:rPr>
                <w:rStyle w:val="Hipercze"/>
                <w:rFonts w:eastAsia="Times New Roman"/>
                <w:noProof/>
                <w:lang w:eastAsia="en-GB"/>
              </w:rPr>
              <w:t>6.9. Ocena procesu wdrażania</w:t>
            </w:r>
            <w:r w:rsidR="00361DB2">
              <w:rPr>
                <w:noProof/>
                <w:webHidden/>
              </w:rPr>
              <w:tab/>
            </w:r>
            <w:r w:rsidR="00361DB2">
              <w:rPr>
                <w:noProof/>
                <w:webHidden/>
              </w:rPr>
              <w:fldChar w:fldCharType="begin"/>
            </w:r>
            <w:r w:rsidR="00361DB2">
              <w:rPr>
                <w:noProof/>
                <w:webHidden/>
              </w:rPr>
              <w:instrText xml:space="preserve"> PAGEREF _Toc87393371 \h </w:instrText>
            </w:r>
            <w:r w:rsidR="00361DB2">
              <w:rPr>
                <w:noProof/>
                <w:webHidden/>
              </w:rPr>
            </w:r>
            <w:r w:rsidR="00361DB2">
              <w:rPr>
                <w:noProof/>
                <w:webHidden/>
              </w:rPr>
              <w:fldChar w:fldCharType="separate"/>
            </w:r>
            <w:r w:rsidR="00A4319A">
              <w:rPr>
                <w:noProof/>
                <w:webHidden/>
              </w:rPr>
              <w:t>62</w:t>
            </w:r>
            <w:r w:rsidR="00361DB2">
              <w:rPr>
                <w:noProof/>
                <w:webHidden/>
              </w:rPr>
              <w:fldChar w:fldCharType="end"/>
            </w:r>
          </w:hyperlink>
        </w:p>
        <w:p w14:paraId="4677660F" w14:textId="702AD6F5" w:rsidR="00361DB2" w:rsidRDefault="007D6F37">
          <w:pPr>
            <w:pStyle w:val="Spistreci2"/>
            <w:tabs>
              <w:tab w:val="right" w:leader="dot" w:pos="9062"/>
            </w:tabs>
            <w:rPr>
              <w:rFonts w:eastAsiaTheme="minorEastAsia"/>
              <w:noProof/>
              <w:lang w:eastAsia="pl-PL"/>
            </w:rPr>
          </w:pPr>
          <w:hyperlink w:anchor="_Toc87393372" w:history="1">
            <w:r w:rsidR="00361DB2" w:rsidRPr="00BF347D">
              <w:rPr>
                <w:rStyle w:val="Hipercze"/>
                <w:noProof/>
                <w:lang w:eastAsia="en-GB"/>
              </w:rPr>
              <w:t>6.10. Wartość dodana podejścia LEADER</w:t>
            </w:r>
            <w:r w:rsidR="00361DB2">
              <w:rPr>
                <w:noProof/>
                <w:webHidden/>
              </w:rPr>
              <w:tab/>
            </w:r>
            <w:r w:rsidR="00361DB2">
              <w:rPr>
                <w:noProof/>
                <w:webHidden/>
              </w:rPr>
              <w:fldChar w:fldCharType="begin"/>
            </w:r>
            <w:r w:rsidR="00361DB2">
              <w:rPr>
                <w:noProof/>
                <w:webHidden/>
              </w:rPr>
              <w:instrText xml:space="preserve"> PAGEREF _Toc87393372 \h </w:instrText>
            </w:r>
            <w:r w:rsidR="00361DB2">
              <w:rPr>
                <w:noProof/>
                <w:webHidden/>
              </w:rPr>
            </w:r>
            <w:r w:rsidR="00361DB2">
              <w:rPr>
                <w:noProof/>
                <w:webHidden/>
              </w:rPr>
              <w:fldChar w:fldCharType="separate"/>
            </w:r>
            <w:r w:rsidR="00A4319A">
              <w:rPr>
                <w:noProof/>
                <w:webHidden/>
              </w:rPr>
              <w:t>62</w:t>
            </w:r>
            <w:r w:rsidR="00361DB2">
              <w:rPr>
                <w:noProof/>
                <w:webHidden/>
              </w:rPr>
              <w:fldChar w:fldCharType="end"/>
            </w:r>
          </w:hyperlink>
        </w:p>
        <w:p w14:paraId="6D932556" w14:textId="34F791BB" w:rsidR="00361DB2" w:rsidRDefault="007D6F37">
          <w:pPr>
            <w:pStyle w:val="Spistreci1"/>
            <w:tabs>
              <w:tab w:val="right" w:leader="dot" w:pos="9062"/>
            </w:tabs>
            <w:rPr>
              <w:rFonts w:eastAsiaTheme="minorEastAsia"/>
              <w:noProof/>
              <w:lang w:eastAsia="pl-PL"/>
            </w:rPr>
          </w:pPr>
          <w:hyperlink w:anchor="_Toc87393373" w:history="1">
            <w:r w:rsidR="00361DB2" w:rsidRPr="00BF347D">
              <w:rPr>
                <w:rStyle w:val="Hipercze"/>
                <w:noProof/>
              </w:rPr>
              <w:t>7. Podsumowanie. Wnioski i rekomendacje.</w:t>
            </w:r>
            <w:r w:rsidR="00361DB2">
              <w:rPr>
                <w:noProof/>
                <w:webHidden/>
              </w:rPr>
              <w:tab/>
            </w:r>
            <w:r w:rsidR="00361DB2">
              <w:rPr>
                <w:noProof/>
                <w:webHidden/>
              </w:rPr>
              <w:fldChar w:fldCharType="begin"/>
            </w:r>
            <w:r w:rsidR="00361DB2">
              <w:rPr>
                <w:noProof/>
                <w:webHidden/>
              </w:rPr>
              <w:instrText xml:space="preserve"> PAGEREF _Toc87393373 \h </w:instrText>
            </w:r>
            <w:r w:rsidR="00361DB2">
              <w:rPr>
                <w:noProof/>
                <w:webHidden/>
              </w:rPr>
            </w:r>
            <w:r w:rsidR="00361DB2">
              <w:rPr>
                <w:noProof/>
                <w:webHidden/>
              </w:rPr>
              <w:fldChar w:fldCharType="separate"/>
            </w:r>
            <w:r w:rsidR="00A4319A">
              <w:rPr>
                <w:noProof/>
                <w:webHidden/>
              </w:rPr>
              <w:t>64</w:t>
            </w:r>
            <w:r w:rsidR="00361DB2">
              <w:rPr>
                <w:noProof/>
                <w:webHidden/>
              </w:rPr>
              <w:fldChar w:fldCharType="end"/>
            </w:r>
          </w:hyperlink>
        </w:p>
        <w:p w14:paraId="410C56EB" w14:textId="115B29D8" w:rsidR="00361DB2" w:rsidRDefault="007D6F37">
          <w:pPr>
            <w:pStyle w:val="Spistreci1"/>
            <w:tabs>
              <w:tab w:val="right" w:leader="dot" w:pos="9062"/>
            </w:tabs>
            <w:rPr>
              <w:rFonts w:eastAsiaTheme="minorEastAsia"/>
              <w:noProof/>
              <w:lang w:eastAsia="pl-PL"/>
            </w:rPr>
          </w:pPr>
          <w:hyperlink w:anchor="_Toc87393374" w:history="1">
            <w:r w:rsidR="00361DB2" w:rsidRPr="00BF347D">
              <w:rPr>
                <w:rStyle w:val="Hipercze"/>
                <w:noProof/>
              </w:rPr>
              <w:t>8. Spis tabel i wykresów.</w:t>
            </w:r>
            <w:r w:rsidR="00361DB2">
              <w:rPr>
                <w:noProof/>
                <w:webHidden/>
              </w:rPr>
              <w:tab/>
            </w:r>
            <w:r w:rsidR="00361DB2">
              <w:rPr>
                <w:noProof/>
                <w:webHidden/>
              </w:rPr>
              <w:fldChar w:fldCharType="begin"/>
            </w:r>
            <w:r w:rsidR="00361DB2">
              <w:rPr>
                <w:noProof/>
                <w:webHidden/>
              </w:rPr>
              <w:instrText xml:space="preserve"> PAGEREF _Toc87393374 \h </w:instrText>
            </w:r>
            <w:r w:rsidR="00361DB2">
              <w:rPr>
                <w:noProof/>
                <w:webHidden/>
              </w:rPr>
            </w:r>
            <w:r w:rsidR="00361DB2">
              <w:rPr>
                <w:noProof/>
                <w:webHidden/>
              </w:rPr>
              <w:fldChar w:fldCharType="separate"/>
            </w:r>
            <w:r w:rsidR="00A4319A">
              <w:rPr>
                <w:noProof/>
                <w:webHidden/>
              </w:rPr>
              <w:t>66</w:t>
            </w:r>
            <w:r w:rsidR="00361DB2">
              <w:rPr>
                <w:noProof/>
                <w:webHidden/>
              </w:rPr>
              <w:fldChar w:fldCharType="end"/>
            </w:r>
          </w:hyperlink>
        </w:p>
        <w:p w14:paraId="116F46D2" w14:textId="3041CFD6" w:rsidR="00361DB2" w:rsidRDefault="007D6F37">
          <w:pPr>
            <w:pStyle w:val="Spistreci1"/>
            <w:tabs>
              <w:tab w:val="right" w:leader="dot" w:pos="9062"/>
            </w:tabs>
            <w:rPr>
              <w:rFonts w:eastAsiaTheme="minorEastAsia"/>
              <w:noProof/>
              <w:lang w:eastAsia="pl-PL"/>
            </w:rPr>
          </w:pPr>
          <w:hyperlink w:anchor="_Toc87393375" w:history="1">
            <w:r w:rsidR="00361DB2" w:rsidRPr="00BF347D">
              <w:rPr>
                <w:rStyle w:val="Hipercze"/>
                <w:noProof/>
              </w:rPr>
              <w:t>9. Aneksy tworzone w toku realizacji badania.</w:t>
            </w:r>
            <w:r w:rsidR="00361DB2">
              <w:rPr>
                <w:noProof/>
                <w:webHidden/>
              </w:rPr>
              <w:tab/>
            </w:r>
            <w:r w:rsidR="00361DB2">
              <w:rPr>
                <w:noProof/>
                <w:webHidden/>
              </w:rPr>
              <w:fldChar w:fldCharType="begin"/>
            </w:r>
            <w:r w:rsidR="00361DB2">
              <w:rPr>
                <w:noProof/>
                <w:webHidden/>
              </w:rPr>
              <w:instrText xml:space="preserve"> PAGEREF _Toc87393375 \h </w:instrText>
            </w:r>
            <w:r w:rsidR="00361DB2">
              <w:rPr>
                <w:noProof/>
                <w:webHidden/>
              </w:rPr>
            </w:r>
            <w:r w:rsidR="00361DB2">
              <w:rPr>
                <w:noProof/>
                <w:webHidden/>
              </w:rPr>
              <w:fldChar w:fldCharType="separate"/>
            </w:r>
            <w:r w:rsidR="00A4319A">
              <w:rPr>
                <w:noProof/>
                <w:webHidden/>
              </w:rPr>
              <w:t>67</w:t>
            </w:r>
            <w:r w:rsidR="00361DB2">
              <w:rPr>
                <w:noProof/>
                <w:webHidden/>
              </w:rPr>
              <w:fldChar w:fldCharType="end"/>
            </w:r>
          </w:hyperlink>
        </w:p>
        <w:p w14:paraId="74FCAAC5" w14:textId="0F1D1415" w:rsidR="00361DB2" w:rsidRDefault="007D6F37">
          <w:pPr>
            <w:pStyle w:val="Spistreci2"/>
            <w:tabs>
              <w:tab w:val="right" w:leader="dot" w:pos="9062"/>
            </w:tabs>
            <w:rPr>
              <w:rFonts w:eastAsiaTheme="minorEastAsia"/>
              <w:noProof/>
              <w:lang w:eastAsia="pl-PL"/>
            </w:rPr>
          </w:pPr>
          <w:hyperlink w:anchor="_Toc87393376" w:history="1">
            <w:r w:rsidR="00361DB2" w:rsidRPr="00BF347D">
              <w:rPr>
                <w:rStyle w:val="Hipercze"/>
                <w:noProof/>
              </w:rPr>
              <w:t>Ankieta dla mieszkańców obszaru LGD Między Dalinem a Gościbią</w:t>
            </w:r>
            <w:r w:rsidR="00361DB2">
              <w:rPr>
                <w:noProof/>
                <w:webHidden/>
              </w:rPr>
              <w:tab/>
            </w:r>
            <w:r w:rsidR="00361DB2">
              <w:rPr>
                <w:noProof/>
                <w:webHidden/>
              </w:rPr>
              <w:fldChar w:fldCharType="begin"/>
            </w:r>
            <w:r w:rsidR="00361DB2">
              <w:rPr>
                <w:noProof/>
                <w:webHidden/>
              </w:rPr>
              <w:instrText xml:space="preserve"> PAGEREF _Toc87393376 \h </w:instrText>
            </w:r>
            <w:r w:rsidR="00361DB2">
              <w:rPr>
                <w:noProof/>
                <w:webHidden/>
              </w:rPr>
            </w:r>
            <w:r w:rsidR="00361DB2">
              <w:rPr>
                <w:noProof/>
                <w:webHidden/>
              </w:rPr>
              <w:fldChar w:fldCharType="separate"/>
            </w:r>
            <w:r w:rsidR="00A4319A">
              <w:rPr>
                <w:noProof/>
                <w:webHidden/>
              </w:rPr>
              <w:t>67</w:t>
            </w:r>
            <w:r w:rsidR="00361DB2">
              <w:rPr>
                <w:noProof/>
                <w:webHidden/>
              </w:rPr>
              <w:fldChar w:fldCharType="end"/>
            </w:r>
          </w:hyperlink>
        </w:p>
        <w:p w14:paraId="1C304885" w14:textId="0AD82F89" w:rsidR="00361DB2" w:rsidRDefault="007D6F37">
          <w:pPr>
            <w:pStyle w:val="Spistreci2"/>
            <w:tabs>
              <w:tab w:val="right" w:leader="dot" w:pos="9062"/>
            </w:tabs>
            <w:rPr>
              <w:rFonts w:eastAsiaTheme="minorEastAsia"/>
              <w:noProof/>
              <w:lang w:eastAsia="pl-PL"/>
            </w:rPr>
          </w:pPr>
          <w:hyperlink w:anchor="_Toc87393377" w:history="1">
            <w:r w:rsidR="00361DB2" w:rsidRPr="00BF347D">
              <w:rPr>
                <w:rStyle w:val="Hipercze"/>
                <w:noProof/>
              </w:rPr>
              <w:t>Ankieta dla beneficjentów LGD Między Dalinem a Gościbią</w:t>
            </w:r>
            <w:r w:rsidR="00361DB2">
              <w:rPr>
                <w:noProof/>
                <w:webHidden/>
              </w:rPr>
              <w:tab/>
            </w:r>
            <w:r w:rsidR="00361DB2">
              <w:rPr>
                <w:noProof/>
                <w:webHidden/>
              </w:rPr>
              <w:fldChar w:fldCharType="begin"/>
            </w:r>
            <w:r w:rsidR="00361DB2">
              <w:rPr>
                <w:noProof/>
                <w:webHidden/>
              </w:rPr>
              <w:instrText xml:space="preserve"> PAGEREF _Toc87393377 \h </w:instrText>
            </w:r>
            <w:r w:rsidR="00361DB2">
              <w:rPr>
                <w:noProof/>
                <w:webHidden/>
              </w:rPr>
            </w:r>
            <w:r w:rsidR="00361DB2">
              <w:rPr>
                <w:noProof/>
                <w:webHidden/>
              </w:rPr>
              <w:fldChar w:fldCharType="separate"/>
            </w:r>
            <w:r w:rsidR="00A4319A">
              <w:rPr>
                <w:noProof/>
                <w:webHidden/>
              </w:rPr>
              <w:t>71</w:t>
            </w:r>
            <w:r w:rsidR="00361DB2">
              <w:rPr>
                <w:noProof/>
                <w:webHidden/>
              </w:rPr>
              <w:fldChar w:fldCharType="end"/>
            </w:r>
          </w:hyperlink>
        </w:p>
        <w:p w14:paraId="573DB5B4" w14:textId="035AE106" w:rsidR="00720F46" w:rsidRDefault="00720F46">
          <w:r>
            <w:rPr>
              <w:b/>
              <w:bCs/>
            </w:rPr>
            <w:lastRenderedPageBreak/>
            <w:fldChar w:fldCharType="end"/>
          </w:r>
        </w:p>
      </w:sdtContent>
    </w:sdt>
    <w:p w14:paraId="2D3C577C" w14:textId="49BD1FD0" w:rsidR="00C65573" w:rsidRDefault="00C65573" w:rsidP="00AB1C33">
      <w:pPr>
        <w:pStyle w:val="Nagwek1"/>
        <w:spacing w:line="360" w:lineRule="auto"/>
      </w:pPr>
      <w:bookmarkStart w:id="3" w:name="_Toc87393348"/>
      <w:r>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w:t>
      </w:r>
      <w:proofErr w:type="spellStart"/>
      <w:r w:rsidRPr="00E34F94">
        <w:rPr>
          <w:rFonts w:cstheme="minorHAnsi"/>
          <w:sz w:val="24"/>
          <w:szCs w:val="24"/>
        </w:rPr>
        <w:t>Socjometr</w:t>
      </w:r>
      <w:proofErr w:type="spellEnd"/>
      <w:r w:rsidRPr="00E34F94">
        <w:rPr>
          <w:rFonts w:cstheme="minorHAnsi"/>
          <w:sz w:val="24"/>
          <w:szCs w:val="24"/>
        </w:rPr>
        <w:t xml:space="preserve"> Laboratorium Rozwiązań Społecznych, NIP 5130234526 z siedzibą w 32-087 Pękowice, ul. Ojcowska 15/1 (gm. Zielonki) przedstawiła ofertę zgodną z wskazanymi w zapytaniu wytycznymi. W ramach zlecenia Fundacja </w:t>
      </w:r>
      <w:proofErr w:type="spellStart"/>
      <w:r w:rsidRPr="00E34F94">
        <w:rPr>
          <w:rFonts w:cstheme="minorHAnsi"/>
          <w:sz w:val="24"/>
          <w:szCs w:val="24"/>
        </w:rPr>
        <w:t>Socjometr</w:t>
      </w:r>
      <w:proofErr w:type="spellEnd"/>
      <w:r w:rsidRPr="00E34F94">
        <w:rPr>
          <w:rFonts w:cstheme="minorHAnsi"/>
          <w:sz w:val="24"/>
          <w:szCs w:val="24"/>
        </w:rPr>
        <w:t xml:space="preserve"> przeprowadziła badania, analizy oraz przygotowała raporty dla wszystkich 32 grup z terenu małopolski. Każdy LGD otrzymał zindywidualizowany </w:t>
      </w:r>
      <w:r w:rsidR="00424275" w:rsidRPr="00E34F94">
        <w:rPr>
          <w:rFonts w:cstheme="minorHAnsi"/>
          <w:sz w:val="24"/>
          <w:szCs w:val="24"/>
        </w:rPr>
        <w:t xml:space="preserve">raport powstały na bazie przesłanych przez LGD danych oraz przeprowadzone badania jakościowe i ilościowe przez ekspertów Fundacji </w:t>
      </w:r>
      <w:proofErr w:type="spellStart"/>
      <w:r w:rsidR="00424275" w:rsidRPr="00E34F94">
        <w:rPr>
          <w:rFonts w:cstheme="minorHAnsi"/>
          <w:sz w:val="24"/>
          <w:szCs w:val="24"/>
        </w:rPr>
        <w:t>Socjometr</w:t>
      </w:r>
      <w:proofErr w:type="spellEnd"/>
      <w:r w:rsidR="00424275" w:rsidRPr="00E34F94">
        <w:rPr>
          <w:rFonts w:cstheme="minorHAnsi"/>
          <w:sz w:val="24"/>
          <w:szCs w:val="24"/>
        </w:rPr>
        <w:t>.</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 xml:space="preserve">Fundacja </w:t>
      </w:r>
      <w:proofErr w:type="spellStart"/>
      <w:r w:rsidRPr="00E34F94">
        <w:rPr>
          <w:rFonts w:cstheme="minorHAnsi"/>
          <w:sz w:val="24"/>
          <w:szCs w:val="24"/>
        </w:rPr>
        <w:t>Socjometr</w:t>
      </w:r>
      <w:proofErr w:type="spellEnd"/>
      <w:r w:rsidRPr="00E34F94">
        <w:rPr>
          <w:rFonts w:cstheme="minorHAnsi"/>
          <w:sz w:val="24"/>
          <w:szCs w:val="24"/>
        </w:rPr>
        <w:t xml:space="preserve">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w:t>
      </w:r>
      <w:r w:rsidRPr="00E34F94">
        <w:rPr>
          <w:rFonts w:cstheme="minorHAnsi"/>
          <w:sz w:val="24"/>
          <w:szCs w:val="24"/>
        </w:rPr>
        <w:lastRenderedPageBreak/>
        <w:t xml:space="preserve">społeczność w ramach Programu Rozwoju Obszarów Wiejskich na lata 2014-2020, 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w:t>
      </w:r>
      <w:proofErr w:type="spellStart"/>
      <w:r w:rsidRPr="00E34F94">
        <w:rPr>
          <w:rFonts w:cstheme="minorHAnsi"/>
          <w:sz w:val="24"/>
          <w:szCs w:val="24"/>
        </w:rPr>
        <w:t>Socjometr</w:t>
      </w:r>
      <w:proofErr w:type="spellEnd"/>
      <w:r w:rsidRPr="00E34F94">
        <w:rPr>
          <w:rFonts w:cstheme="minorHAnsi"/>
          <w:sz w:val="24"/>
          <w:szCs w:val="24"/>
        </w:rPr>
        <w:t xml:space="preserve">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 xml:space="preserve">Grupy </w:t>
      </w:r>
      <w:proofErr w:type="spellStart"/>
      <w:r w:rsidRPr="00E34F94">
        <w:rPr>
          <w:rFonts w:cstheme="minorHAnsi"/>
          <w:sz w:val="24"/>
          <w:szCs w:val="24"/>
        </w:rPr>
        <w:t>defaworyzowane</w:t>
      </w:r>
      <w:proofErr w:type="spellEnd"/>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w:t>
      </w:r>
      <w:proofErr w:type="spellStart"/>
      <w:r w:rsidRPr="00E34F94">
        <w:rPr>
          <w:rFonts w:cstheme="minorHAnsi"/>
          <w:sz w:val="24"/>
          <w:szCs w:val="24"/>
        </w:rPr>
        <w:t>defaworyzowane</w:t>
      </w:r>
      <w:proofErr w:type="spellEnd"/>
      <w:r w:rsidRPr="00E34F94">
        <w:rPr>
          <w:rFonts w:cstheme="minorHAnsi"/>
          <w:sz w:val="24"/>
          <w:szCs w:val="24"/>
        </w:rPr>
        <w:t xml:space="preserv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w:t>
      </w:r>
      <w:proofErr w:type="spellStart"/>
      <w:r w:rsidRPr="00E34F94">
        <w:rPr>
          <w:rFonts w:cstheme="minorHAnsi"/>
          <w:sz w:val="24"/>
          <w:szCs w:val="24"/>
        </w:rPr>
        <w:t>defaworyzowanej</w:t>
      </w:r>
      <w:proofErr w:type="spellEnd"/>
      <w:r w:rsidRPr="00E34F94">
        <w:rPr>
          <w:rFonts w:cstheme="minorHAnsi"/>
          <w:sz w:val="24"/>
          <w:szCs w:val="24"/>
        </w:rPr>
        <w:t xml:space="preserve">),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3349"/>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3350"/>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Ewaluacja ex-post została przeprowadzona w oparciu o zróżnicowane metody i techniki badawcze. Fundacja </w:t>
      </w:r>
      <w:proofErr w:type="spellStart"/>
      <w:r w:rsidRPr="005C3DE7">
        <w:rPr>
          <w:rFonts w:cstheme="minorHAnsi"/>
          <w:sz w:val="24"/>
          <w:szCs w:val="24"/>
        </w:rPr>
        <w:t>Socjometr</w:t>
      </w:r>
      <w:proofErr w:type="spellEnd"/>
      <w:r w:rsidRPr="005C3DE7">
        <w:rPr>
          <w:rFonts w:cstheme="minorHAnsi"/>
          <w:sz w:val="24"/>
          <w:szCs w:val="24"/>
        </w:rPr>
        <w:t xml:space="preserve">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(analizę danych zastanych) - analiza dokumentacji wytworzonej przez biuro i organy LGD. Analiza ogólnodostępnych danych statystycznych (Bank Danych Lokalnych, Vademecum Samorządowca, Wskaźniki dochodów podatkowych gmin Ministerstwa Finansów, Główny Urząd Statystyczny). Analiza </w:t>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w:t>
      </w:r>
      <w:proofErr w:type="spellStart"/>
      <w:r w:rsidR="00034D4C" w:rsidRPr="005C3DE7">
        <w:rPr>
          <w:rFonts w:cstheme="minorHAnsi"/>
          <w:sz w:val="24"/>
          <w:szCs w:val="24"/>
        </w:rPr>
        <w:t>desk</w:t>
      </w:r>
      <w:proofErr w:type="spellEnd"/>
      <w:r w:rsidR="00034D4C" w:rsidRPr="005C3DE7">
        <w:rPr>
          <w:rFonts w:cstheme="minorHAnsi"/>
          <w:sz w:val="24"/>
          <w:szCs w:val="24"/>
        </w:rPr>
        <w:t xml:space="preserve"> </w:t>
      </w:r>
      <w:proofErr w:type="spellStart"/>
      <w:r w:rsidR="00034D4C" w:rsidRPr="005C3DE7">
        <w:rPr>
          <w:rFonts w:cstheme="minorHAnsi"/>
          <w:sz w:val="24"/>
          <w:szCs w:val="24"/>
        </w:rPr>
        <w:t>research</w:t>
      </w:r>
      <w:proofErr w:type="spellEnd"/>
      <w:r w:rsidR="00034D4C" w:rsidRPr="005C3DE7">
        <w:rPr>
          <w:rFonts w:cstheme="minorHAnsi"/>
          <w:sz w:val="24"/>
          <w:szCs w:val="24"/>
        </w:rPr>
        <w:t xml:space="preserve">).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 xml:space="preserve">eksperci Fundacji </w:t>
      </w:r>
      <w:proofErr w:type="spellStart"/>
      <w:r w:rsidRPr="005C3DE7">
        <w:rPr>
          <w:rFonts w:cstheme="minorHAnsi"/>
          <w:sz w:val="24"/>
          <w:szCs w:val="24"/>
        </w:rPr>
        <w:t>Socjometr</w:t>
      </w:r>
      <w:proofErr w:type="spellEnd"/>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3351"/>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 xml:space="preserve">ang. </w:t>
      </w:r>
      <w:proofErr w:type="spellStart"/>
      <w:r w:rsidR="00050681" w:rsidRPr="005C3DE7">
        <w:rPr>
          <w:rFonts w:cstheme="minorHAnsi"/>
          <w:b/>
          <w:bCs/>
          <w:sz w:val="24"/>
          <w:szCs w:val="24"/>
        </w:rPr>
        <w:t>Individual</w:t>
      </w:r>
      <w:proofErr w:type="spellEnd"/>
      <w:r w:rsidR="00050681" w:rsidRPr="005C3DE7">
        <w:rPr>
          <w:rFonts w:cstheme="minorHAnsi"/>
          <w:b/>
          <w:bCs/>
          <w:sz w:val="24"/>
          <w:szCs w:val="24"/>
        </w:rPr>
        <w:t xml:space="preserve"> In-</w:t>
      </w:r>
      <w:proofErr w:type="spellStart"/>
      <w:r w:rsidR="00050681" w:rsidRPr="005C3DE7">
        <w:rPr>
          <w:rFonts w:cstheme="minorHAnsi"/>
          <w:b/>
          <w:bCs/>
          <w:sz w:val="24"/>
          <w:szCs w:val="24"/>
        </w:rPr>
        <w:t>depth</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 xml:space="preserve">ang. Focus </w:t>
      </w:r>
      <w:proofErr w:type="spellStart"/>
      <w:r w:rsidR="00050681" w:rsidRPr="005C3DE7">
        <w:rPr>
          <w:rFonts w:cstheme="minorHAnsi"/>
          <w:b/>
          <w:bCs/>
          <w:sz w:val="24"/>
          <w:szCs w:val="24"/>
        </w:rPr>
        <w:t>Group</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proofErr w:type="spellStart"/>
      <w:r w:rsidRPr="005C3DE7">
        <w:rPr>
          <w:rFonts w:cstheme="minorHAnsi"/>
          <w:b/>
          <w:bCs/>
          <w:sz w:val="24"/>
          <w:szCs w:val="24"/>
        </w:rPr>
        <w:t>Computer</w:t>
      </w:r>
      <w:proofErr w:type="spellEnd"/>
      <w:r w:rsidRPr="005C3DE7">
        <w:rPr>
          <w:rFonts w:cstheme="minorHAnsi"/>
          <w:b/>
          <w:bCs/>
          <w:sz w:val="24"/>
          <w:szCs w:val="24"/>
        </w:rPr>
        <w:t xml:space="preserve"> </w:t>
      </w:r>
      <w:proofErr w:type="spellStart"/>
      <w:r w:rsidRPr="005C3DE7">
        <w:rPr>
          <w:rFonts w:cstheme="minorHAnsi"/>
          <w:b/>
          <w:bCs/>
          <w:sz w:val="24"/>
          <w:szCs w:val="24"/>
        </w:rPr>
        <w:t>Assisted</w:t>
      </w:r>
      <w:proofErr w:type="spellEnd"/>
      <w:r w:rsidRPr="005C3DE7">
        <w:rPr>
          <w:rFonts w:cstheme="minorHAnsi"/>
          <w:b/>
          <w:bCs/>
          <w:sz w:val="24"/>
          <w:szCs w:val="24"/>
        </w:rPr>
        <w:t xml:space="preserve">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3352"/>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6A0B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6A0B20">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6A0B20">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6A0B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3353"/>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proofErr w:type="spellStart"/>
            <w:r w:rsidRPr="002F4705">
              <w:rPr>
                <w:rFonts w:ascii="Calibri" w:eastAsia="Times New Roman" w:hAnsi="Calibri" w:cs="Calibri"/>
                <w:color w:val="000000"/>
                <w:lang w:eastAsia="pl-PL"/>
              </w:rPr>
              <w:t>Desk</w:t>
            </w:r>
            <w:proofErr w:type="spellEnd"/>
            <w:r w:rsidRPr="002F4705">
              <w:rPr>
                <w:rFonts w:ascii="Calibri" w:eastAsia="Times New Roman" w:hAnsi="Calibri" w:cs="Calibri"/>
                <w:color w:val="000000"/>
                <w:lang w:eastAsia="pl-PL"/>
              </w:rPr>
              <w:t xml:space="preserve"> </w:t>
            </w:r>
            <w:proofErr w:type="spellStart"/>
            <w:r w:rsidRPr="002F4705">
              <w:rPr>
                <w:rFonts w:ascii="Calibri" w:eastAsia="Times New Roman" w:hAnsi="Calibri" w:cs="Calibri"/>
                <w:color w:val="000000"/>
                <w:lang w:eastAsia="pl-PL"/>
              </w:rPr>
              <w:t>research</w:t>
            </w:r>
            <w:proofErr w:type="spellEnd"/>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3354"/>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 xml:space="preserve">Fundację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xml:space="preserve">, Fundacja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proofErr w:type="spellStart"/>
      <w:r w:rsidR="00AA6162" w:rsidRPr="005C3DE7">
        <w:rPr>
          <w:rStyle w:val="Pogrubienie"/>
          <w:b w:val="0"/>
          <w:bCs w:val="0"/>
          <w:sz w:val="24"/>
          <w:szCs w:val="24"/>
        </w:rPr>
        <w:t>pliki</w:t>
      </w:r>
      <w:r w:rsidRPr="005C3DE7">
        <w:rPr>
          <w:rStyle w:val="Pogrubienie"/>
          <w:b w:val="0"/>
          <w:bCs w:val="0"/>
          <w:sz w:val="24"/>
          <w:szCs w:val="24"/>
        </w:rPr>
        <w:t>z</w:t>
      </w:r>
      <w:proofErr w:type="spellEnd"/>
      <w:r w:rsidRPr="005C3DE7">
        <w:rPr>
          <w:rStyle w:val="Pogrubienie"/>
          <w:b w:val="0"/>
          <w:bCs w:val="0"/>
          <w:sz w:val="24"/>
          <w:szCs w:val="24"/>
        </w:rPr>
        <w:t xml:space="preserve"> tabelami do wypełnienia przez pracowników LGD. </w:t>
      </w:r>
      <w:r w:rsidR="00AA6162" w:rsidRPr="005C3DE7">
        <w:rPr>
          <w:rStyle w:val="Pogrubienie"/>
          <w:b w:val="0"/>
          <w:bCs w:val="0"/>
          <w:sz w:val="24"/>
          <w:szCs w:val="24"/>
        </w:rPr>
        <w:t xml:space="preserve"> Oprócz opracowanych przez Fundację </w:t>
      </w:r>
      <w:proofErr w:type="spellStart"/>
      <w:r w:rsidR="00AA6162" w:rsidRPr="005C3DE7">
        <w:rPr>
          <w:rStyle w:val="Pogrubienie"/>
          <w:b w:val="0"/>
          <w:bCs w:val="0"/>
          <w:sz w:val="24"/>
          <w:szCs w:val="24"/>
        </w:rPr>
        <w:t>Socjometr</w:t>
      </w:r>
      <w:proofErr w:type="spellEnd"/>
      <w:r w:rsidR="00AA6162" w:rsidRPr="005C3DE7">
        <w:rPr>
          <w:rStyle w:val="Pogrubienie"/>
          <w:b w:val="0"/>
          <w:bCs w:val="0"/>
          <w:sz w:val="24"/>
          <w:szCs w:val="24"/>
        </w:rPr>
        <w:t xml:space="preserve">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lastRenderedPageBreak/>
        <w:br w:type="page"/>
      </w:r>
    </w:p>
    <w:p w14:paraId="536B34B5" w14:textId="76F328A6" w:rsidR="00034D4C" w:rsidRDefault="00265800" w:rsidP="00AB1C33">
      <w:pPr>
        <w:pStyle w:val="Nagwek1"/>
        <w:spacing w:line="360" w:lineRule="auto"/>
      </w:pPr>
      <w:bookmarkStart w:id="10" w:name="_Toc87393355"/>
      <w:r w:rsidRPr="00265800">
        <w:lastRenderedPageBreak/>
        <w:t>5. Opis wyników badań wraz z ich interpretacją</w:t>
      </w:r>
      <w:r>
        <w:t>.</w:t>
      </w:r>
      <w:bookmarkEnd w:id="10"/>
    </w:p>
    <w:p w14:paraId="28C70F25" w14:textId="77777777" w:rsidR="00AB1C33" w:rsidRDefault="00AB1C33" w:rsidP="00AB1C33">
      <w:pPr>
        <w:pStyle w:val="Nagwek2"/>
        <w:rPr>
          <w:rFonts w:ascii="Calibri" w:hAnsi="Calibri"/>
          <w:i/>
          <w:lang w:eastAsia="en-GB"/>
        </w:rPr>
      </w:pPr>
      <w:bookmarkStart w:id="11" w:name="_Toc84767875"/>
      <w:bookmarkStart w:id="12" w:name="_Toc87393356"/>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0F068734" w14:textId="77777777" w:rsidR="00C728FB" w:rsidRPr="00C8041B" w:rsidRDefault="00C728FB" w:rsidP="00C728FB">
      <w:pPr>
        <w:ind w:firstLine="708"/>
        <w:jc w:val="both"/>
        <w:rPr>
          <w:sz w:val="24"/>
          <w:szCs w:val="24"/>
        </w:rPr>
      </w:pPr>
      <w:r w:rsidRPr="00C8041B">
        <w:rPr>
          <w:sz w:val="24"/>
          <w:szCs w:val="24"/>
        </w:rPr>
        <w:t>Obszar LGD w całości jest położony na terenie  powiatu myślenickiego w województwie małopolskim.</w:t>
      </w:r>
    </w:p>
    <w:p w14:paraId="087D8BEB" w14:textId="6B42025E" w:rsidR="00C728FB" w:rsidRDefault="00C728FB" w:rsidP="00C728FB">
      <w:pPr>
        <w:spacing w:line="360" w:lineRule="auto"/>
        <w:jc w:val="both"/>
        <w:rPr>
          <w:sz w:val="24"/>
          <w:szCs w:val="24"/>
        </w:rPr>
      </w:pPr>
      <w:r w:rsidRPr="00C8041B">
        <w:rPr>
          <w:sz w:val="24"/>
          <w:szCs w:val="24"/>
        </w:rPr>
        <w:t>Powierzchnia terenu LGD „</w:t>
      </w:r>
      <w:r w:rsidRPr="00A22757">
        <w:rPr>
          <w:sz w:val="24"/>
          <w:szCs w:val="24"/>
        </w:rPr>
        <w:t xml:space="preserve">Między </w:t>
      </w:r>
      <w:proofErr w:type="spellStart"/>
      <w:r w:rsidRPr="00A22757">
        <w:rPr>
          <w:sz w:val="24"/>
          <w:szCs w:val="24"/>
        </w:rPr>
        <w:t>Dalinem</w:t>
      </w:r>
      <w:proofErr w:type="spellEnd"/>
      <w:r w:rsidRPr="00A22757">
        <w:rPr>
          <w:sz w:val="24"/>
          <w:szCs w:val="24"/>
        </w:rPr>
        <w:t xml:space="preserve"> i </w:t>
      </w:r>
      <w:proofErr w:type="spellStart"/>
      <w:r w:rsidRPr="00A22757">
        <w:rPr>
          <w:sz w:val="24"/>
          <w:szCs w:val="24"/>
        </w:rPr>
        <w:t>Gościbią</w:t>
      </w:r>
      <w:proofErr w:type="spellEnd"/>
      <w:r w:rsidRPr="00C8041B">
        <w:rPr>
          <w:sz w:val="24"/>
          <w:szCs w:val="24"/>
        </w:rPr>
        <w:t>” wynosi 213,75 km</w:t>
      </w:r>
      <w:r w:rsidRPr="00C728FB">
        <w:rPr>
          <w:sz w:val="24"/>
          <w:szCs w:val="24"/>
          <w:vertAlign w:val="superscript"/>
        </w:rPr>
        <w:t>2</w:t>
      </w:r>
      <w:r>
        <w:rPr>
          <w:sz w:val="24"/>
          <w:szCs w:val="24"/>
          <w:vertAlign w:val="superscript"/>
        </w:rPr>
        <w:t>,</w:t>
      </w:r>
      <w:r w:rsidRPr="00C8041B">
        <w:rPr>
          <w:sz w:val="24"/>
          <w:szCs w:val="24"/>
        </w:rPr>
        <w:t xml:space="preserve"> co stanowi 31,8 % powierzchni całego powiatu. Powierzchnia obszaru </w:t>
      </w:r>
      <w:r>
        <w:rPr>
          <w:sz w:val="24"/>
          <w:szCs w:val="24"/>
        </w:rPr>
        <w:t>w</w:t>
      </w:r>
      <w:r w:rsidRPr="00C8041B">
        <w:rPr>
          <w:sz w:val="24"/>
          <w:szCs w:val="24"/>
        </w:rPr>
        <w:t>ojewództwa małopolskiego wynosi 15 183 km2 z czego obszar LGD:</w:t>
      </w:r>
      <w:r>
        <w:rPr>
          <w:sz w:val="24"/>
          <w:szCs w:val="24"/>
        </w:rPr>
        <w:t xml:space="preserve"> „</w:t>
      </w:r>
      <w:r w:rsidRPr="00A22757">
        <w:rPr>
          <w:sz w:val="24"/>
          <w:szCs w:val="24"/>
        </w:rPr>
        <w:t xml:space="preserve">Między </w:t>
      </w:r>
      <w:proofErr w:type="spellStart"/>
      <w:r w:rsidRPr="00A22757">
        <w:rPr>
          <w:sz w:val="24"/>
          <w:szCs w:val="24"/>
        </w:rPr>
        <w:t>Dalinem</w:t>
      </w:r>
      <w:proofErr w:type="spellEnd"/>
      <w:r w:rsidRPr="00A22757">
        <w:rPr>
          <w:sz w:val="24"/>
          <w:szCs w:val="24"/>
        </w:rPr>
        <w:t xml:space="preserve"> i </w:t>
      </w:r>
      <w:proofErr w:type="spellStart"/>
      <w:r w:rsidRPr="00A22757">
        <w:rPr>
          <w:sz w:val="24"/>
          <w:szCs w:val="24"/>
        </w:rPr>
        <w:t>Gościbią</w:t>
      </w:r>
      <w:proofErr w:type="spellEnd"/>
      <w:r w:rsidRPr="00C8041B">
        <w:rPr>
          <w:sz w:val="24"/>
          <w:szCs w:val="24"/>
        </w:rPr>
        <w:t>” stanowi 1,41%.</w:t>
      </w:r>
      <w:r>
        <w:rPr>
          <w:sz w:val="24"/>
          <w:szCs w:val="24"/>
        </w:rPr>
        <w:t xml:space="preserve"> </w:t>
      </w:r>
      <w:r w:rsidRPr="00FB752F">
        <w:rPr>
          <w:sz w:val="24"/>
          <w:szCs w:val="24"/>
        </w:rPr>
        <w:t>Obszar obydwu gmin tworzących LGD „</w:t>
      </w:r>
      <w:r w:rsidRPr="00A22757">
        <w:rPr>
          <w:sz w:val="24"/>
          <w:szCs w:val="24"/>
        </w:rPr>
        <w:t xml:space="preserve">Między </w:t>
      </w:r>
      <w:proofErr w:type="spellStart"/>
      <w:r w:rsidRPr="00A22757">
        <w:rPr>
          <w:sz w:val="24"/>
          <w:szCs w:val="24"/>
        </w:rPr>
        <w:t>Dalinem</w:t>
      </w:r>
      <w:proofErr w:type="spellEnd"/>
      <w:r w:rsidRPr="00A22757">
        <w:rPr>
          <w:sz w:val="24"/>
          <w:szCs w:val="24"/>
        </w:rPr>
        <w:t xml:space="preserve"> i </w:t>
      </w:r>
      <w:proofErr w:type="spellStart"/>
      <w:r w:rsidRPr="00A22757">
        <w:rPr>
          <w:sz w:val="24"/>
          <w:szCs w:val="24"/>
        </w:rPr>
        <w:t>Gościbią</w:t>
      </w:r>
      <w:proofErr w:type="spellEnd"/>
      <w:r w:rsidRPr="00FB752F">
        <w:rPr>
          <w:sz w:val="24"/>
          <w:szCs w:val="24"/>
        </w:rPr>
        <w:t xml:space="preserve">” przylega do siebie tworząc jednolity i zwarty obszar leżący w centralnej części województwa </w:t>
      </w:r>
      <w:r>
        <w:rPr>
          <w:sz w:val="24"/>
          <w:szCs w:val="24"/>
        </w:rPr>
        <w:t>m</w:t>
      </w:r>
      <w:r w:rsidRPr="00FB752F">
        <w:rPr>
          <w:sz w:val="24"/>
          <w:szCs w:val="24"/>
        </w:rPr>
        <w:t>ałopolskiego</w:t>
      </w:r>
      <w:r>
        <w:rPr>
          <w:sz w:val="24"/>
          <w:szCs w:val="24"/>
        </w:rPr>
        <w:t xml:space="preserve"> (LSR, 2021)</w:t>
      </w:r>
      <w:r w:rsidRPr="00FB752F">
        <w:rPr>
          <w:sz w:val="24"/>
          <w:szCs w:val="24"/>
        </w:rPr>
        <w:t xml:space="preserve">. </w:t>
      </w:r>
    </w:p>
    <w:p w14:paraId="348EFE00" w14:textId="4763AA8C" w:rsidR="00C728FB" w:rsidRPr="00C728FB" w:rsidRDefault="00C728FB" w:rsidP="00C728FB">
      <w:pPr>
        <w:pStyle w:val="Legenda"/>
        <w:keepNext/>
        <w:jc w:val="both"/>
        <w:rPr>
          <w:sz w:val="22"/>
          <w:szCs w:val="22"/>
        </w:rPr>
      </w:pPr>
      <w:bookmarkStart w:id="13" w:name="_Toc86400750"/>
      <w:r w:rsidRPr="00C728FB">
        <w:rPr>
          <w:sz w:val="22"/>
          <w:szCs w:val="22"/>
        </w:rPr>
        <w:t xml:space="preserve">Rysunek </w:t>
      </w:r>
      <w:r w:rsidRPr="00C728FB">
        <w:rPr>
          <w:sz w:val="22"/>
          <w:szCs w:val="22"/>
        </w:rPr>
        <w:fldChar w:fldCharType="begin"/>
      </w:r>
      <w:r w:rsidRPr="00C728FB">
        <w:rPr>
          <w:sz w:val="22"/>
          <w:szCs w:val="22"/>
        </w:rPr>
        <w:instrText xml:space="preserve"> SEQ Rysunek \* ARABIC </w:instrText>
      </w:r>
      <w:r w:rsidRPr="00C728FB">
        <w:rPr>
          <w:sz w:val="22"/>
          <w:szCs w:val="22"/>
        </w:rPr>
        <w:fldChar w:fldCharType="separate"/>
      </w:r>
      <w:r w:rsidR="00A4319A">
        <w:rPr>
          <w:noProof/>
          <w:sz w:val="22"/>
          <w:szCs w:val="22"/>
        </w:rPr>
        <w:t>1</w:t>
      </w:r>
      <w:r w:rsidRPr="00C728FB">
        <w:rPr>
          <w:sz w:val="22"/>
          <w:szCs w:val="22"/>
        </w:rPr>
        <w:fldChar w:fldCharType="end"/>
      </w:r>
      <w:r w:rsidRPr="00C728FB">
        <w:rPr>
          <w:sz w:val="22"/>
          <w:szCs w:val="22"/>
        </w:rPr>
        <w:t xml:space="preserve"> Obszar działania LGD.</w:t>
      </w:r>
      <w:bookmarkEnd w:id="13"/>
    </w:p>
    <w:p w14:paraId="536D686C" w14:textId="55C35CF8" w:rsidR="00C728FB" w:rsidRDefault="00C728FB" w:rsidP="00C728FB">
      <w:pPr>
        <w:spacing w:line="360" w:lineRule="auto"/>
        <w:jc w:val="both"/>
        <w:rPr>
          <w:sz w:val="24"/>
          <w:szCs w:val="24"/>
        </w:rPr>
      </w:pPr>
      <w:r>
        <w:rPr>
          <w:noProof/>
          <w:sz w:val="24"/>
          <w:szCs w:val="24"/>
          <w:lang w:eastAsia="pl-PL"/>
        </w:rPr>
        <w:drawing>
          <wp:inline distT="0" distB="0" distL="0" distR="0" wp14:anchorId="71046013" wp14:editId="3DFE099B">
            <wp:extent cx="5619115" cy="3714115"/>
            <wp:effectExtent l="0" t="0" r="635" b="635"/>
            <wp:docPr id="9" name="Obraz 9"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mapa&#10;&#10;Opis wygenerowany automatyczni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9115" cy="3714115"/>
                    </a:xfrm>
                    <a:prstGeom prst="rect">
                      <a:avLst/>
                    </a:prstGeom>
                    <a:noFill/>
                  </pic:spPr>
                </pic:pic>
              </a:graphicData>
            </a:graphic>
          </wp:inline>
        </w:drawing>
      </w:r>
    </w:p>
    <w:p w14:paraId="274BDDF7" w14:textId="77777777" w:rsidR="00C728FB" w:rsidRPr="00CE5F2E" w:rsidRDefault="00C728FB" w:rsidP="00C728FB">
      <w:pPr>
        <w:spacing w:line="360" w:lineRule="auto"/>
        <w:ind w:firstLine="708"/>
        <w:jc w:val="both"/>
        <w:rPr>
          <w:i/>
          <w:iCs/>
          <w:sz w:val="24"/>
          <w:szCs w:val="24"/>
        </w:rPr>
      </w:pPr>
      <w:r w:rsidRPr="0042553C">
        <w:rPr>
          <w:i/>
          <w:iCs/>
          <w:sz w:val="24"/>
          <w:szCs w:val="24"/>
        </w:rPr>
        <w:t xml:space="preserve">Źródło: LSR, 2021 </w:t>
      </w:r>
    </w:p>
    <w:p w14:paraId="248F0155" w14:textId="040163A3" w:rsidR="00C728FB" w:rsidRDefault="00C728FB" w:rsidP="00C728FB">
      <w:pPr>
        <w:spacing w:line="360" w:lineRule="auto"/>
        <w:ind w:firstLine="708"/>
        <w:jc w:val="both"/>
        <w:rPr>
          <w:rFonts w:cs="Calibri"/>
          <w:sz w:val="24"/>
          <w:szCs w:val="24"/>
        </w:rPr>
      </w:pPr>
      <w:r>
        <w:rPr>
          <w:rFonts w:cs="Calibri"/>
          <w:sz w:val="24"/>
          <w:szCs w:val="24"/>
        </w:rPr>
        <w:t xml:space="preserve">Do analizy niniejszego raportu przyjęto dane z GUS dla dwóch gmin z obszaru </w:t>
      </w:r>
      <w:r w:rsidR="00581ED2">
        <w:rPr>
          <w:rFonts w:cs="Calibri"/>
          <w:sz w:val="24"/>
          <w:szCs w:val="24"/>
        </w:rPr>
        <w:t>miejsko-wiejskiego</w:t>
      </w:r>
      <w:r>
        <w:rPr>
          <w:rFonts w:cs="Calibri"/>
          <w:sz w:val="24"/>
          <w:szCs w:val="24"/>
        </w:rPr>
        <w:t xml:space="preserve">. </w:t>
      </w:r>
    </w:p>
    <w:p w14:paraId="1D32E0FD" w14:textId="77777777" w:rsidR="00C728FB" w:rsidRDefault="00C728FB" w:rsidP="00C728FB">
      <w:pPr>
        <w:spacing w:line="360" w:lineRule="auto"/>
        <w:ind w:firstLine="708"/>
        <w:jc w:val="both"/>
        <w:rPr>
          <w:rFonts w:cs="Calibri"/>
          <w:sz w:val="24"/>
          <w:szCs w:val="24"/>
        </w:rPr>
      </w:pPr>
      <w:r>
        <w:rPr>
          <w:rFonts w:cs="Calibri"/>
          <w:sz w:val="24"/>
          <w:szCs w:val="24"/>
        </w:rPr>
        <w:t xml:space="preserve">Ludność w gminach wschodzących w skład LGD nieznacznie wzrastała na przestrzeni lat 2015-2020. Zdecydowanie większy obszar stanowi gmina Myślenice. </w:t>
      </w:r>
    </w:p>
    <w:p w14:paraId="21CDF298" w14:textId="117969B2" w:rsidR="00F16F1B" w:rsidRPr="00F16F1B" w:rsidRDefault="00F16F1B" w:rsidP="00F16F1B">
      <w:pPr>
        <w:pStyle w:val="Legenda"/>
        <w:keepNext/>
        <w:rPr>
          <w:sz w:val="22"/>
          <w:szCs w:val="22"/>
        </w:rPr>
      </w:pPr>
      <w:bookmarkStart w:id="14" w:name="_Toc86400753"/>
      <w:r w:rsidRPr="00F16F1B">
        <w:rPr>
          <w:sz w:val="22"/>
          <w:szCs w:val="22"/>
        </w:rPr>
        <w:lastRenderedPageBreak/>
        <w:t xml:space="preserve">Tabela </w:t>
      </w:r>
      <w:r w:rsidRPr="00F16F1B">
        <w:rPr>
          <w:sz w:val="22"/>
          <w:szCs w:val="22"/>
        </w:rPr>
        <w:fldChar w:fldCharType="begin"/>
      </w:r>
      <w:r w:rsidRPr="00F16F1B">
        <w:rPr>
          <w:sz w:val="22"/>
          <w:szCs w:val="22"/>
        </w:rPr>
        <w:instrText xml:space="preserve"> SEQ Tabela \* ARABIC </w:instrText>
      </w:r>
      <w:r w:rsidRPr="00F16F1B">
        <w:rPr>
          <w:sz w:val="22"/>
          <w:szCs w:val="22"/>
        </w:rPr>
        <w:fldChar w:fldCharType="separate"/>
      </w:r>
      <w:r w:rsidR="00A4319A">
        <w:rPr>
          <w:noProof/>
          <w:sz w:val="22"/>
          <w:szCs w:val="22"/>
        </w:rPr>
        <w:t>1</w:t>
      </w:r>
      <w:r w:rsidRPr="00F16F1B">
        <w:rPr>
          <w:sz w:val="22"/>
          <w:szCs w:val="22"/>
        </w:rPr>
        <w:fldChar w:fldCharType="end"/>
      </w:r>
      <w:r w:rsidRPr="00F16F1B">
        <w:rPr>
          <w:sz w:val="22"/>
          <w:szCs w:val="22"/>
        </w:rPr>
        <w:t xml:space="preserve"> Ludność w gminach wchodzących w skład LGD.</w:t>
      </w:r>
      <w:bookmarkEnd w:id="14"/>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C728FB" w14:paraId="10E9FDAC" w14:textId="77777777" w:rsidTr="002B2EAF">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7EB56B80" w14:textId="77777777" w:rsidR="00C728FB" w:rsidRDefault="00C728FB" w:rsidP="002B2EAF">
            <w:pPr>
              <w:spacing w:after="0" w:line="240" w:lineRule="auto"/>
              <w:jc w:val="center"/>
            </w:pPr>
            <w:r>
              <w:rPr>
                <w:b/>
                <w:bCs/>
              </w:rPr>
              <w:t>Ludność w gminach wchodzących w skład LGD</w:t>
            </w:r>
          </w:p>
        </w:tc>
      </w:tr>
      <w:tr w:rsidR="00C728FB" w14:paraId="13BBBE22" w14:textId="77777777" w:rsidTr="002B2EAF">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7BB55FCF" w14:textId="77777777" w:rsidR="00C728FB" w:rsidRDefault="00C728FB" w:rsidP="002B2EAF">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78298E78" w14:textId="77777777" w:rsidR="00C728FB" w:rsidRDefault="00C728FB" w:rsidP="002B2EAF">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6D4B7E9D" w14:textId="77777777" w:rsidR="00C728FB" w:rsidRDefault="00C728FB" w:rsidP="002B2EAF">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044531F8" w14:textId="77777777" w:rsidR="00C728FB" w:rsidRDefault="00C728FB" w:rsidP="002B2EAF">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6D9A9DFB" w14:textId="77777777" w:rsidR="00C728FB" w:rsidRDefault="00C728FB" w:rsidP="002B2EAF">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5FAB8A70" w14:textId="77777777" w:rsidR="00C728FB" w:rsidRDefault="00C728FB" w:rsidP="002B2EAF">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52EAC606" w14:textId="77777777" w:rsidR="00C728FB" w:rsidRDefault="00C728FB" w:rsidP="002B2EAF">
            <w:pPr>
              <w:spacing w:after="0" w:line="240" w:lineRule="auto"/>
            </w:pPr>
            <w:r>
              <w:rPr>
                <w:b/>
                <w:bCs/>
              </w:rPr>
              <w:t>2020</w:t>
            </w:r>
          </w:p>
        </w:tc>
      </w:tr>
      <w:tr w:rsidR="00581ED2" w:rsidRPr="003474B6" w14:paraId="494A4379" w14:textId="77777777" w:rsidTr="00BD2FCD">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479CBAF" w14:textId="51EE6C88" w:rsidR="00581ED2" w:rsidRPr="003474B6" w:rsidRDefault="00581ED2" w:rsidP="00581ED2">
            <w:pPr>
              <w:spacing w:after="0" w:line="240" w:lineRule="auto"/>
              <w:rPr>
                <w:rFonts w:cs="Calibri"/>
              </w:rPr>
            </w:pPr>
            <w:r>
              <w:rPr>
                <w:rFonts w:ascii="Calibri" w:hAnsi="Calibri" w:cs="Calibri"/>
              </w:rPr>
              <w:t>Myślenice (3)</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F87CE4A" w14:textId="55380245" w:rsidR="00581ED2" w:rsidRPr="003474B6" w:rsidRDefault="00581ED2" w:rsidP="00581ED2">
            <w:pPr>
              <w:spacing w:after="0" w:line="240" w:lineRule="auto"/>
              <w:rPr>
                <w:rFonts w:cs="Calibri"/>
              </w:rPr>
            </w:pPr>
            <w:r>
              <w:rPr>
                <w:rFonts w:ascii="Calibri" w:hAnsi="Calibri" w:cs="Calibri"/>
              </w:rPr>
              <w:t>43 493</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801E54B" w14:textId="2609E29E" w:rsidR="00581ED2" w:rsidRPr="003474B6" w:rsidRDefault="00581ED2" w:rsidP="00581ED2">
            <w:pPr>
              <w:spacing w:after="0" w:line="240" w:lineRule="auto"/>
              <w:rPr>
                <w:rFonts w:cs="Calibri"/>
              </w:rPr>
            </w:pPr>
            <w:r>
              <w:rPr>
                <w:rFonts w:ascii="Calibri" w:hAnsi="Calibri" w:cs="Calibri"/>
              </w:rPr>
              <w:t>43 734</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BC64431" w14:textId="26C5C397" w:rsidR="00581ED2" w:rsidRPr="003474B6" w:rsidRDefault="00581ED2" w:rsidP="00581ED2">
            <w:pPr>
              <w:spacing w:after="0" w:line="240" w:lineRule="auto"/>
              <w:rPr>
                <w:rFonts w:cs="Calibri"/>
              </w:rPr>
            </w:pPr>
            <w:r>
              <w:rPr>
                <w:rFonts w:ascii="Calibri" w:hAnsi="Calibri" w:cs="Calibri"/>
              </w:rPr>
              <w:t>44 021</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032CC63" w14:textId="276FED5A" w:rsidR="00581ED2" w:rsidRPr="003474B6" w:rsidRDefault="00581ED2" w:rsidP="00581ED2">
            <w:pPr>
              <w:spacing w:after="0" w:line="240" w:lineRule="auto"/>
              <w:rPr>
                <w:rFonts w:cs="Calibri"/>
              </w:rPr>
            </w:pPr>
            <w:r>
              <w:rPr>
                <w:rFonts w:ascii="Calibri" w:hAnsi="Calibri" w:cs="Calibri"/>
              </w:rPr>
              <w:t>44 189</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7D7E1D5" w14:textId="43F27EC0" w:rsidR="00581ED2" w:rsidRPr="003474B6" w:rsidRDefault="00581ED2" w:rsidP="00581ED2">
            <w:pPr>
              <w:spacing w:after="0" w:line="240" w:lineRule="auto"/>
              <w:rPr>
                <w:rFonts w:cs="Calibri"/>
              </w:rPr>
            </w:pPr>
            <w:r>
              <w:rPr>
                <w:rFonts w:ascii="Calibri" w:hAnsi="Calibri" w:cs="Calibri"/>
              </w:rPr>
              <w:t>44 444</w:t>
            </w:r>
          </w:p>
        </w:tc>
        <w:tc>
          <w:tcPr>
            <w:tcW w:w="110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FFF897C" w14:textId="07FC9267" w:rsidR="00581ED2" w:rsidRPr="003474B6" w:rsidRDefault="00581ED2" w:rsidP="00581ED2">
            <w:pPr>
              <w:spacing w:after="0" w:line="240" w:lineRule="auto"/>
              <w:rPr>
                <w:rFonts w:cs="Calibri"/>
              </w:rPr>
            </w:pPr>
            <w:r>
              <w:rPr>
                <w:rFonts w:ascii="Calibri" w:hAnsi="Calibri" w:cs="Calibri"/>
              </w:rPr>
              <w:t>44 519</w:t>
            </w:r>
          </w:p>
        </w:tc>
      </w:tr>
      <w:tr w:rsidR="00581ED2" w:rsidRPr="003474B6" w14:paraId="73E58414" w14:textId="77777777" w:rsidTr="00BD2FCD">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10B423D" w14:textId="4E83283B" w:rsidR="00581ED2" w:rsidRPr="003474B6" w:rsidRDefault="00581ED2" w:rsidP="00581ED2">
            <w:pPr>
              <w:spacing w:after="0" w:line="240" w:lineRule="auto"/>
              <w:rPr>
                <w:rFonts w:cs="Calibri"/>
              </w:rPr>
            </w:pPr>
            <w:r>
              <w:rPr>
                <w:rFonts w:ascii="Calibri" w:hAnsi="Calibri" w:cs="Calibri"/>
              </w:rPr>
              <w:t>Sułkowice (3)</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7F8EA5C" w14:textId="7CDAB76D" w:rsidR="00581ED2" w:rsidRPr="003474B6" w:rsidRDefault="00581ED2" w:rsidP="00581ED2">
            <w:pPr>
              <w:spacing w:after="0" w:line="240" w:lineRule="auto"/>
              <w:rPr>
                <w:rFonts w:cs="Calibri"/>
              </w:rPr>
            </w:pPr>
            <w:r>
              <w:rPr>
                <w:rFonts w:ascii="Calibri" w:hAnsi="Calibri" w:cs="Calibri"/>
              </w:rPr>
              <w:t>14 663</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343C135" w14:textId="562CBDEA" w:rsidR="00581ED2" w:rsidRPr="003474B6" w:rsidRDefault="00581ED2" w:rsidP="00581ED2">
            <w:pPr>
              <w:spacing w:after="0" w:line="240" w:lineRule="auto"/>
              <w:rPr>
                <w:rFonts w:cs="Calibri"/>
              </w:rPr>
            </w:pPr>
            <w:r>
              <w:rPr>
                <w:rFonts w:ascii="Calibri" w:hAnsi="Calibri" w:cs="Calibri"/>
              </w:rPr>
              <w:t>14 762</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957FCC5" w14:textId="4AF24967" w:rsidR="00581ED2" w:rsidRPr="003474B6" w:rsidRDefault="00581ED2" w:rsidP="00581ED2">
            <w:pPr>
              <w:spacing w:after="0" w:line="240" w:lineRule="auto"/>
              <w:rPr>
                <w:rFonts w:cs="Calibri"/>
              </w:rPr>
            </w:pPr>
            <w:r>
              <w:rPr>
                <w:rFonts w:ascii="Calibri" w:hAnsi="Calibri" w:cs="Calibri"/>
              </w:rPr>
              <w:t>14 826</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F890EB2" w14:textId="5595D42F" w:rsidR="00581ED2" w:rsidRPr="003474B6" w:rsidRDefault="00581ED2" w:rsidP="00581ED2">
            <w:pPr>
              <w:spacing w:after="0" w:line="240" w:lineRule="auto"/>
              <w:rPr>
                <w:rFonts w:cs="Calibri"/>
              </w:rPr>
            </w:pPr>
            <w:r>
              <w:rPr>
                <w:rFonts w:ascii="Calibri" w:hAnsi="Calibri" w:cs="Calibri"/>
              </w:rPr>
              <w:t>14 916</w:t>
            </w:r>
          </w:p>
        </w:tc>
        <w:tc>
          <w:tcPr>
            <w:tcW w:w="1103"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805A98A" w14:textId="61DC2581" w:rsidR="00581ED2" w:rsidRPr="003474B6" w:rsidRDefault="00581ED2" w:rsidP="00581ED2">
            <w:pPr>
              <w:spacing w:after="0" w:line="240" w:lineRule="auto"/>
              <w:rPr>
                <w:rFonts w:cs="Calibri"/>
              </w:rPr>
            </w:pPr>
            <w:r>
              <w:rPr>
                <w:rFonts w:ascii="Calibri" w:hAnsi="Calibri" w:cs="Calibri"/>
              </w:rPr>
              <w:t>14 982</w:t>
            </w:r>
          </w:p>
        </w:tc>
        <w:tc>
          <w:tcPr>
            <w:tcW w:w="110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C45FC1C" w14:textId="38D5E006" w:rsidR="00581ED2" w:rsidRPr="003474B6" w:rsidRDefault="00581ED2" w:rsidP="00581ED2">
            <w:pPr>
              <w:spacing w:after="0" w:line="240" w:lineRule="auto"/>
              <w:rPr>
                <w:rFonts w:cs="Calibri"/>
              </w:rPr>
            </w:pPr>
            <w:r>
              <w:rPr>
                <w:rFonts w:ascii="Calibri" w:hAnsi="Calibri" w:cs="Calibri"/>
              </w:rPr>
              <w:t>15 061</w:t>
            </w:r>
          </w:p>
        </w:tc>
      </w:tr>
    </w:tbl>
    <w:p w14:paraId="4708DF2A" w14:textId="77777777" w:rsidR="00C728FB" w:rsidRPr="00D638E6" w:rsidRDefault="00C728FB" w:rsidP="00C728FB">
      <w:pPr>
        <w:rPr>
          <w:rFonts w:cs="Calibri"/>
          <w:i/>
          <w:iCs/>
        </w:rPr>
      </w:pPr>
      <w:r w:rsidRPr="004B0686">
        <w:rPr>
          <w:rFonts w:cs="Calibri"/>
          <w:i/>
          <w:iCs/>
        </w:rPr>
        <w:t xml:space="preserve">Źródło: dane z GUS, 2021. </w:t>
      </w:r>
    </w:p>
    <w:p w14:paraId="3A661750" w14:textId="3276C403" w:rsidR="00C728FB" w:rsidRDefault="00C728FB" w:rsidP="00C728FB">
      <w:pPr>
        <w:spacing w:line="360" w:lineRule="auto"/>
        <w:ind w:firstLine="709"/>
        <w:jc w:val="both"/>
        <w:rPr>
          <w:sz w:val="24"/>
          <w:szCs w:val="24"/>
        </w:rPr>
      </w:pPr>
      <w:r>
        <w:rPr>
          <w:sz w:val="24"/>
          <w:szCs w:val="24"/>
        </w:rPr>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t>
      </w:r>
      <w:r w:rsidRPr="00B1374B">
        <w:rPr>
          <w:sz w:val="24"/>
          <w:szCs w:val="24"/>
        </w:rPr>
        <w:t xml:space="preserve">Zgodnie z ustawą o dochodach jednostek samorządu terytorialnego, wskaźnik G dla każdej gminy oblicza się dzieląc kwotę dochodów podatkowych (z </w:t>
      </w:r>
      <w:r>
        <w:rPr>
          <w:sz w:val="24"/>
          <w:szCs w:val="24"/>
        </w:rPr>
        <w:t>tytułu podatku od nieruchomości, podatku rolnego, podatku leśnego,</w:t>
      </w:r>
      <w:r w:rsidRPr="00B1374B">
        <w:rPr>
          <w:sz w:val="24"/>
          <w:szCs w:val="24"/>
        </w:rPr>
        <w:t xml:space="preserve"> podatku od środków transportowych</w:t>
      </w:r>
      <w:r>
        <w:rPr>
          <w:sz w:val="24"/>
          <w:szCs w:val="24"/>
        </w:rPr>
        <w:t>,</w:t>
      </w:r>
      <w:r w:rsidRPr="00B1374B">
        <w:rPr>
          <w:sz w:val="24"/>
          <w:szCs w:val="24"/>
        </w:rPr>
        <w:t xml:space="preserve"> podatku od czyn</w:t>
      </w:r>
      <w:r>
        <w:rPr>
          <w:sz w:val="24"/>
          <w:szCs w:val="24"/>
        </w:rPr>
        <w:t>ności cywilnoprawnych,</w:t>
      </w:r>
      <w:r w:rsidRPr="00B1374B">
        <w:rPr>
          <w:sz w:val="24"/>
          <w:szCs w:val="24"/>
        </w:rPr>
        <w:t xml:space="preserve"> podatku od osób fizycznych, opłac</w:t>
      </w:r>
      <w:r>
        <w:rPr>
          <w:sz w:val="24"/>
          <w:szCs w:val="24"/>
        </w:rPr>
        <w:t>anego w formie karty podatkowej, wpływów z opłaty skarbowej,</w:t>
      </w:r>
      <w:r w:rsidRPr="00B1374B">
        <w:rPr>
          <w:sz w:val="24"/>
          <w:szCs w:val="24"/>
        </w:rPr>
        <w:t xml:space="preserve"> w</w:t>
      </w:r>
      <w:r>
        <w:rPr>
          <w:sz w:val="24"/>
          <w:szCs w:val="24"/>
        </w:rPr>
        <w:t>pływów z opłaty eksploatacyjnej,</w:t>
      </w:r>
      <w:r w:rsidRPr="00B1374B">
        <w:rPr>
          <w:sz w:val="24"/>
          <w:szCs w:val="24"/>
        </w:rPr>
        <w:t xml:space="preserve"> udziału we wpływach z podatku dochodowego od osób fizycznych oraz udziału we wpływach z podatku dochodowego od osób prawnych) za rok poprzedzający rok bazowy przez liczbę mieszkańców gminy. Wskaźniki w 2021 roku w gminach wchodzących w skład LGD kształt</w:t>
      </w:r>
      <w:r>
        <w:rPr>
          <w:sz w:val="24"/>
          <w:szCs w:val="24"/>
        </w:rPr>
        <w:t>u</w:t>
      </w:r>
      <w:r w:rsidRPr="00B1374B">
        <w:rPr>
          <w:sz w:val="24"/>
          <w:szCs w:val="24"/>
        </w:rPr>
        <w:t>ją się w przedzial</w:t>
      </w:r>
      <w:r>
        <w:rPr>
          <w:sz w:val="24"/>
          <w:szCs w:val="24"/>
        </w:rPr>
        <w:t xml:space="preserve">e 1 849,69 </w:t>
      </w:r>
      <w:r w:rsidR="00F16F1B">
        <w:rPr>
          <w:sz w:val="24"/>
          <w:szCs w:val="24"/>
        </w:rPr>
        <w:t xml:space="preserve">zł </w:t>
      </w:r>
      <w:r>
        <w:rPr>
          <w:sz w:val="24"/>
          <w:szCs w:val="24"/>
        </w:rPr>
        <w:t>dla gminy Myślenice, oraz 1 232,57</w:t>
      </w:r>
      <w:r w:rsidR="00F16F1B">
        <w:rPr>
          <w:sz w:val="24"/>
          <w:szCs w:val="24"/>
        </w:rPr>
        <w:t xml:space="preserve"> zł</w:t>
      </w:r>
      <w:r>
        <w:rPr>
          <w:sz w:val="24"/>
          <w:szCs w:val="24"/>
        </w:rPr>
        <w:t xml:space="preserve"> dla gminy Sułkowice na rok 2021. Są to dane dla gmin miejsko-wiejskich. </w:t>
      </w:r>
    </w:p>
    <w:p w14:paraId="41A41F87" w14:textId="584103AF" w:rsidR="00F16F1B" w:rsidRPr="00F16F1B" w:rsidRDefault="00F16F1B" w:rsidP="00F16F1B">
      <w:pPr>
        <w:pStyle w:val="Legenda"/>
        <w:keepNext/>
        <w:rPr>
          <w:sz w:val="22"/>
          <w:szCs w:val="22"/>
        </w:rPr>
      </w:pPr>
      <w:bookmarkStart w:id="15" w:name="_Toc86400754"/>
      <w:r w:rsidRPr="00F16F1B">
        <w:rPr>
          <w:sz w:val="22"/>
          <w:szCs w:val="22"/>
        </w:rPr>
        <w:t xml:space="preserve">Tabela </w:t>
      </w:r>
      <w:r w:rsidRPr="00F16F1B">
        <w:rPr>
          <w:sz w:val="22"/>
          <w:szCs w:val="22"/>
        </w:rPr>
        <w:fldChar w:fldCharType="begin"/>
      </w:r>
      <w:r w:rsidRPr="00F16F1B">
        <w:rPr>
          <w:sz w:val="22"/>
          <w:szCs w:val="22"/>
        </w:rPr>
        <w:instrText xml:space="preserve"> SEQ Tabela \* ARABIC </w:instrText>
      </w:r>
      <w:r w:rsidRPr="00F16F1B">
        <w:rPr>
          <w:sz w:val="22"/>
          <w:szCs w:val="22"/>
        </w:rPr>
        <w:fldChar w:fldCharType="separate"/>
      </w:r>
      <w:r w:rsidR="00A4319A">
        <w:rPr>
          <w:noProof/>
          <w:sz w:val="22"/>
          <w:szCs w:val="22"/>
        </w:rPr>
        <w:t>2</w:t>
      </w:r>
      <w:r w:rsidRPr="00F16F1B">
        <w:rPr>
          <w:sz w:val="22"/>
          <w:szCs w:val="22"/>
        </w:rPr>
        <w:fldChar w:fldCharType="end"/>
      </w:r>
      <w:r w:rsidRPr="00F16F1B">
        <w:rPr>
          <w:sz w:val="22"/>
          <w:szCs w:val="22"/>
        </w:rPr>
        <w:t xml:space="preserve"> Wskaźnik G dla gmin wchodzących w obszar działania LGD.</w:t>
      </w:r>
      <w:bookmarkEnd w:id="15"/>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1944"/>
        <w:gridCol w:w="1798"/>
        <w:gridCol w:w="1794"/>
        <w:gridCol w:w="2156"/>
      </w:tblGrid>
      <w:tr w:rsidR="00C728FB" w14:paraId="1F545EBF" w14:textId="77777777" w:rsidTr="00F16F1B">
        <w:tc>
          <w:tcPr>
            <w:tcW w:w="1120" w:type="dxa"/>
            <w:shd w:val="clear" w:color="auto" w:fill="D9D9D9"/>
          </w:tcPr>
          <w:p w14:paraId="799935B8" w14:textId="77777777" w:rsidR="00C728FB" w:rsidRPr="00C14119" w:rsidRDefault="00C728FB" w:rsidP="002B2EAF">
            <w:pPr>
              <w:jc w:val="center"/>
              <w:rPr>
                <w:b/>
                <w:bCs/>
              </w:rPr>
            </w:pPr>
          </w:p>
        </w:tc>
        <w:tc>
          <w:tcPr>
            <w:tcW w:w="7692" w:type="dxa"/>
            <w:gridSpan w:val="4"/>
            <w:shd w:val="clear" w:color="auto" w:fill="D9D9D9"/>
          </w:tcPr>
          <w:p w14:paraId="05AED600" w14:textId="0CE498D7" w:rsidR="00C728FB" w:rsidRPr="00C14119" w:rsidRDefault="00C728FB" w:rsidP="002B2EAF">
            <w:pPr>
              <w:jc w:val="center"/>
              <w:rPr>
                <w:b/>
                <w:bCs/>
              </w:rPr>
            </w:pPr>
            <w:r>
              <w:rPr>
                <w:b/>
                <w:bCs/>
              </w:rPr>
              <w:t xml:space="preserve">Wskaźnik G </w:t>
            </w:r>
            <w:r w:rsidR="00F16F1B">
              <w:rPr>
                <w:b/>
                <w:bCs/>
              </w:rPr>
              <w:t>(PLN)</w:t>
            </w:r>
          </w:p>
        </w:tc>
      </w:tr>
      <w:tr w:rsidR="00C728FB" w14:paraId="0FD492FB" w14:textId="77777777" w:rsidTr="00F16F1B">
        <w:tc>
          <w:tcPr>
            <w:tcW w:w="1120" w:type="dxa"/>
            <w:shd w:val="clear" w:color="auto" w:fill="D9D9D9"/>
          </w:tcPr>
          <w:p w14:paraId="02C38754" w14:textId="77777777" w:rsidR="00C728FB" w:rsidRPr="00C14119" w:rsidRDefault="00C728FB" w:rsidP="002B2EAF">
            <w:pPr>
              <w:jc w:val="center"/>
              <w:rPr>
                <w:b/>
                <w:bCs/>
              </w:rPr>
            </w:pPr>
            <w:r w:rsidRPr="00C14119">
              <w:rPr>
                <w:b/>
                <w:bCs/>
              </w:rPr>
              <w:t>Gminy</w:t>
            </w:r>
          </w:p>
        </w:tc>
        <w:tc>
          <w:tcPr>
            <w:tcW w:w="1944" w:type="dxa"/>
            <w:shd w:val="clear" w:color="auto" w:fill="D9D9D9"/>
          </w:tcPr>
          <w:p w14:paraId="222B4F00" w14:textId="77777777" w:rsidR="00C728FB" w:rsidRPr="00C14119" w:rsidRDefault="00C728FB" w:rsidP="002B2EAF">
            <w:pPr>
              <w:jc w:val="center"/>
              <w:rPr>
                <w:b/>
                <w:bCs/>
              </w:rPr>
            </w:pPr>
            <w:r w:rsidRPr="00C14119">
              <w:rPr>
                <w:b/>
                <w:bCs/>
              </w:rPr>
              <w:t>2018</w:t>
            </w:r>
          </w:p>
        </w:tc>
        <w:tc>
          <w:tcPr>
            <w:tcW w:w="1798" w:type="dxa"/>
            <w:shd w:val="clear" w:color="auto" w:fill="D9D9D9"/>
          </w:tcPr>
          <w:p w14:paraId="7282704A" w14:textId="77777777" w:rsidR="00C728FB" w:rsidRPr="00C14119" w:rsidRDefault="00C728FB" w:rsidP="002B2EAF">
            <w:pPr>
              <w:jc w:val="center"/>
              <w:rPr>
                <w:b/>
                <w:bCs/>
              </w:rPr>
            </w:pPr>
            <w:r w:rsidRPr="00C14119">
              <w:rPr>
                <w:b/>
                <w:bCs/>
              </w:rPr>
              <w:t>2019</w:t>
            </w:r>
          </w:p>
        </w:tc>
        <w:tc>
          <w:tcPr>
            <w:tcW w:w="1794" w:type="dxa"/>
            <w:shd w:val="clear" w:color="auto" w:fill="D9D9D9"/>
          </w:tcPr>
          <w:p w14:paraId="111ACE0E" w14:textId="77777777" w:rsidR="00C728FB" w:rsidRPr="00C14119" w:rsidRDefault="00C728FB" w:rsidP="002B2EAF">
            <w:pPr>
              <w:jc w:val="center"/>
              <w:rPr>
                <w:b/>
                <w:bCs/>
              </w:rPr>
            </w:pPr>
            <w:r w:rsidRPr="00C14119">
              <w:rPr>
                <w:b/>
                <w:bCs/>
              </w:rPr>
              <w:t>2020</w:t>
            </w:r>
          </w:p>
        </w:tc>
        <w:tc>
          <w:tcPr>
            <w:tcW w:w="2156" w:type="dxa"/>
            <w:shd w:val="clear" w:color="auto" w:fill="D9D9D9"/>
          </w:tcPr>
          <w:p w14:paraId="4C5FBCA3" w14:textId="77777777" w:rsidR="00C728FB" w:rsidRPr="00C14119" w:rsidRDefault="00C728FB" w:rsidP="002B2EAF">
            <w:pPr>
              <w:jc w:val="center"/>
              <w:rPr>
                <w:b/>
                <w:bCs/>
              </w:rPr>
            </w:pPr>
            <w:r w:rsidRPr="00C14119">
              <w:rPr>
                <w:b/>
                <w:bCs/>
              </w:rPr>
              <w:t>2021</w:t>
            </w:r>
          </w:p>
        </w:tc>
      </w:tr>
      <w:tr w:rsidR="00C728FB" w14:paraId="02420476" w14:textId="77777777" w:rsidTr="00F16F1B">
        <w:tc>
          <w:tcPr>
            <w:tcW w:w="1120" w:type="dxa"/>
            <w:shd w:val="clear" w:color="auto" w:fill="auto"/>
          </w:tcPr>
          <w:p w14:paraId="691771E3" w14:textId="77777777" w:rsidR="00C728FB" w:rsidRDefault="00C728FB" w:rsidP="002B2EAF">
            <w:pPr>
              <w:jc w:val="center"/>
            </w:pPr>
            <w:r>
              <w:t>Myślenice</w:t>
            </w:r>
          </w:p>
        </w:tc>
        <w:tc>
          <w:tcPr>
            <w:tcW w:w="1944" w:type="dxa"/>
            <w:shd w:val="clear" w:color="auto" w:fill="auto"/>
          </w:tcPr>
          <w:p w14:paraId="4378EEFA"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1 485,65</w:t>
            </w:r>
          </w:p>
        </w:tc>
        <w:tc>
          <w:tcPr>
            <w:tcW w:w="1798" w:type="dxa"/>
            <w:shd w:val="clear" w:color="auto" w:fill="auto"/>
          </w:tcPr>
          <w:p w14:paraId="1174BAAD" w14:textId="77777777" w:rsidR="00C728FB" w:rsidRPr="00C14119" w:rsidRDefault="00C728FB" w:rsidP="002B2EAF">
            <w:pPr>
              <w:jc w:val="center"/>
              <w:rPr>
                <w:sz w:val="20"/>
                <w:szCs w:val="20"/>
              </w:rPr>
            </w:pPr>
            <w:r w:rsidRPr="00C14119">
              <w:rPr>
                <w:sz w:val="20"/>
                <w:szCs w:val="20"/>
              </w:rPr>
              <w:t>1562,21</w:t>
            </w:r>
          </w:p>
        </w:tc>
        <w:tc>
          <w:tcPr>
            <w:tcW w:w="1794" w:type="dxa"/>
            <w:shd w:val="clear" w:color="auto" w:fill="auto"/>
          </w:tcPr>
          <w:p w14:paraId="462A27C2"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1 718,41</w:t>
            </w:r>
          </w:p>
        </w:tc>
        <w:tc>
          <w:tcPr>
            <w:tcW w:w="2156" w:type="dxa"/>
            <w:shd w:val="clear" w:color="auto" w:fill="auto"/>
          </w:tcPr>
          <w:p w14:paraId="5A441E0F"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1 849,69</w:t>
            </w:r>
          </w:p>
        </w:tc>
      </w:tr>
      <w:tr w:rsidR="00C728FB" w14:paraId="3E3F0F61" w14:textId="77777777" w:rsidTr="00F16F1B">
        <w:tc>
          <w:tcPr>
            <w:tcW w:w="1120" w:type="dxa"/>
            <w:shd w:val="clear" w:color="auto" w:fill="auto"/>
          </w:tcPr>
          <w:p w14:paraId="39B1E2A2" w14:textId="77777777" w:rsidR="00C728FB" w:rsidRDefault="00C728FB" w:rsidP="002B2EAF">
            <w:pPr>
              <w:jc w:val="center"/>
            </w:pPr>
            <w:r>
              <w:t>Sułkowice</w:t>
            </w:r>
          </w:p>
        </w:tc>
        <w:tc>
          <w:tcPr>
            <w:tcW w:w="1944" w:type="dxa"/>
            <w:shd w:val="clear" w:color="auto" w:fill="auto"/>
          </w:tcPr>
          <w:p w14:paraId="78502A6E"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913,07</w:t>
            </w:r>
          </w:p>
        </w:tc>
        <w:tc>
          <w:tcPr>
            <w:tcW w:w="1798" w:type="dxa"/>
            <w:shd w:val="clear" w:color="auto" w:fill="auto"/>
          </w:tcPr>
          <w:p w14:paraId="3678BD0A" w14:textId="77777777" w:rsidR="00C728FB" w:rsidRPr="00C14119" w:rsidRDefault="00C728FB" w:rsidP="002B2EAF">
            <w:pPr>
              <w:jc w:val="center"/>
              <w:rPr>
                <w:sz w:val="20"/>
                <w:szCs w:val="20"/>
              </w:rPr>
            </w:pPr>
            <w:r w:rsidRPr="00C14119">
              <w:rPr>
                <w:sz w:val="20"/>
                <w:szCs w:val="20"/>
              </w:rPr>
              <w:t>1032,34</w:t>
            </w:r>
          </w:p>
        </w:tc>
        <w:tc>
          <w:tcPr>
            <w:tcW w:w="1794" w:type="dxa"/>
            <w:shd w:val="clear" w:color="auto" w:fill="auto"/>
          </w:tcPr>
          <w:p w14:paraId="50F904DE"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1 134,36</w:t>
            </w:r>
          </w:p>
        </w:tc>
        <w:tc>
          <w:tcPr>
            <w:tcW w:w="2156" w:type="dxa"/>
            <w:shd w:val="clear" w:color="auto" w:fill="auto"/>
          </w:tcPr>
          <w:p w14:paraId="7C3CA97D" w14:textId="77777777" w:rsidR="00C728FB" w:rsidRPr="00C14119" w:rsidRDefault="00C728FB" w:rsidP="002B2EAF">
            <w:pPr>
              <w:jc w:val="center"/>
              <w:rPr>
                <w:rFonts w:ascii="Times New Roman" w:hAnsi="Times New Roman" w:cs="Times New Roman"/>
                <w:sz w:val="20"/>
                <w:szCs w:val="20"/>
              </w:rPr>
            </w:pPr>
            <w:r w:rsidRPr="00C14119">
              <w:rPr>
                <w:rFonts w:ascii="Times New Roman" w:hAnsi="Times New Roman" w:cs="Times New Roman"/>
                <w:sz w:val="20"/>
                <w:szCs w:val="20"/>
              </w:rPr>
              <w:t>1 232,57</w:t>
            </w:r>
          </w:p>
        </w:tc>
      </w:tr>
    </w:tbl>
    <w:p w14:paraId="143DD688" w14:textId="77777777" w:rsidR="00C728FB" w:rsidRPr="00F16F1B" w:rsidRDefault="00C728FB" w:rsidP="00F16F1B">
      <w:pPr>
        <w:spacing w:line="240" w:lineRule="auto"/>
        <w:jc w:val="both"/>
        <w:rPr>
          <w:i/>
          <w:iCs/>
        </w:rPr>
      </w:pPr>
      <w:r w:rsidRPr="00F16F1B">
        <w:rPr>
          <w:i/>
          <w:iCs/>
        </w:rPr>
        <w:t>Źródło: https://www.gov.pl/web/finanse/wskazniki-dochodow-podatkowych-gmin-powiatow-i-wojewodztw</w:t>
      </w:r>
    </w:p>
    <w:p w14:paraId="235BCE2A" w14:textId="6E4B954A" w:rsidR="00C728FB" w:rsidRDefault="00C728FB" w:rsidP="00C728FB">
      <w:pPr>
        <w:spacing w:line="360" w:lineRule="auto"/>
        <w:ind w:firstLine="709"/>
        <w:jc w:val="both"/>
        <w:rPr>
          <w:sz w:val="24"/>
          <w:szCs w:val="24"/>
        </w:rPr>
      </w:pPr>
      <w:r w:rsidRPr="00335764">
        <w:rPr>
          <w:sz w:val="24"/>
          <w:szCs w:val="24"/>
        </w:rPr>
        <w:t>Wydatki</w:t>
      </w:r>
      <w:r>
        <w:rPr>
          <w:sz w:val="24"/>
          <w:szCs w:val="24"/>
        </w:rPr>
        <w:t xml:space="preserve"> gmin przynależących do LGD z roku na rok są coraz większe. Natomiast należy zauważyć, że nastąpił spadek tych wydatków w </w:t>
      </w:r>
      <w:r w:rsidR="00581ED2">
        <w:rPr>
          <w:sz w:val="24"/>
          <w:szCs w:val="24"/>
        </w:rPr>
        <w:t>gminie Myślenice w</w:t>
      </w:r>
      <w:r>
        <w:rPr>
          <w:sz w:val="24"/>
          <w:szCs w:val="24"/>
        </w:rPr>
        <w:t xml:space="preserve"> 2016</w:t>
      </w:r>
      <w:r w:rsidR="00581ED2">
        <w:rPr>
          <w:sz w:val="24"/>
          <w:szCs w:val="24"/>
        </w:rPr>
        <w:t>, a w gminie Sułkowice w 2018</w:t>
      </w:r>
      <w:r>
        <w:rPr>
          <w:sz w:val="24"/>
          <w:szCs w:val="24"/>
        </w:rPr>
        <w:t xml:space="preserve">, w porównaniu do roku </w:t>
      </w:r>
      <w:r w:rsidR="00581ED2">
        <w:rPr>
          <w:sz w:val="24"/>
          <w:szCs w:val="24"/>
        </w:rPr>
        <w:t>poprzedniego</w:t>
      </w:r>
      <w:r>
        <w:rPr>
          <w:sz w:val="24"/>
          <w:szCs w:val="24"/>
        </w:rPr>
        <w:t xml:space="preserve">. W kolejnych latach wydatki w obu gminach rosły. </w:t>
      </w:r>
    </w:p>
    <w:p w14:paraId="7D1E6F2A" w14:textId="11F74699" w:rsidR="003D0356" w:rsidRPr="003D0356" w:rsidRDefault="003D0356" w:rsidP="003D0356">
      <w:pPr>
        <w:pStyle w:val="Legenda"/>
        <w:keepNext/>
        <w:rPr>
          <w:sz w:val="22"/>
          <w:szCs w:val="22"/>
        </w:rPr>
      </w:pPr>
      <w:bookmarkStart w:id="16" w:name="_Toc86400770"/>
      <w:r w:rsidRPr="003D0356">
        <w:rPr>
          <w:sz w:val="22"/>
          <w:szCs w:val="22"/>
        </w:rPr>
        <w:lastRenderedPageBreak/>
        <w:t xml:space="preserve">Wykres </w:t>
      </w:r>
      <w:r w:rsidRPr="003D0356">
        <w:rPr>
          <w:sz w:val="22"/>
          <w:szCs w:val="22"/>
        </w:rPr>
        <w:fldChar w:fldCharType="begin"/>
      </w:r>
      <w:r w:rsidRPr="003D0356">
        <w:rPr>
          <w:sz w:val="22"/>
          <w:szCs w:val="22"/>
        </w:rPr>
        <w:instrText xml:space="preserve"> SEQ Wykres \* ARABIC </w:instrText>
      </w:r>
      <w:r w:rsidRPr="003D0356">
        <w:rPr>
          <w:sz w:val="22"/>
          <w:szCs w:val="22"/>
        </w:rPr>
        <w:fldChar w:fldCharType="separate"/>
      </w:r>
      <w:r w:rsidR="00A4319A">
        <w:rPr>
          <w:noProof/>
          <w:sz w:val="22"/>
          <w:szCs w:val="22"/>
        </w:rPr>
        <w:t>1</w:t>
      </w:r>
      <w:r w:rsidRPr="003D0356">
        <w:rPr>
          <w:sz w:val="22"/>
          <w:szCs w:val="22"/>
        </w:rPr>
        <w:fldChar w:fldCharType="end"/>
      </w:r>
      <w:r w:rsidRPr="003D0356">
        <w:rPr>
          <w:sz w:val="22"/>
          <w:szCs w:val="22"/>
        </w:rPr>
        <w:t xml:space="preserve"> Wydatki gmin na jednego mieszkańca (PLN).</w:t>
      </w:r>
      <w:bookmarkEnd w:id="16"/>
    </w:p>
    <w:p w14:paraId="1400E1ED" w14:textId="643FB347" w:rsidR="00C728FB" w:rsidRDefault="00581ED2" w:rsidP="00C728FB">
      <w:pPr>
        <w:spacing w:line="360" w:lineRule="auto"/>
        <w:jc w:val="center"/>
        <w:rPr>
          <w:sz w:val="24"/>
          <w:szCs w:val="24"/>
        </w:rPr>
      </w:pPr>
      <w:r>
        <w:rPr>
          <w:noProof/>
          <w:lang w:eastAsia="pl-PL"/>
        </w:rPr>
        <w:drawing>
          <wp:inline distT="0" distB="0" distL="0" distR="0" wp14:anchorId="7ACDA380" wp14:editId="48798A71">
            <wp:extent cx="5760720" cy="4970145"/>
            <wp:effectExtent l="0" t="0" r="11430" b="1905"/>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0E7EB36" w14:textId="77777777" w:rsidR="00C728FB" w:rsidRPr="00D638E6" w:rsidRDefault="00C728FB" w:rsidP="00C728FB">
      <w:pPr>
        <w:rPr>
          <w:rFonts w:cs="Calibri"/>
          <w:i/>
          <w:iCs/>
        </w:rPr>
      </w:pPr>
      <w:r w:rsidRPr="004B0686">
        <w:rPr>
          <w:rFonts w:cs="Calibri"/>
          <w:i/>
          <w:iCs/>
        </w:rPr>
        <w:t xml:space="preserve">Źródło: dane z GUS, 2021. </w:t>
      </w:r>
    </w:p>
    <w:p w14:paraId="4BCF66F6" w14:textId="64AB2B32" w:rsidR="00C728FB" w:rsidRDefault="00C728FB" w:rsidP="003D0356">
      <w:pPr>
        <w:spacing w:line="360" w:lineRule="auto"/>
        <w:ind w:firstLine="709"/>
        <w:jc w:val="both"/>
        <w:rPr>
          <w:sz w:val="24"/>
          <w:szCs w:val="24"/>
        </w:rPr>
      </w:pPr>
      <w:r>
        <w:rPr>
          <w:sz w:val="24"/>
          <w:szCs w:val="24"/>
        </w:rPr>
        <w:t xml:space="preserve">Gminy wchodzące w skład Lokalnej Grupy Działania zajmują różne lokaty na tle wszystkich gmin małopolskich. Biorąc pod uwagę dochody własne budżetu gminy na 1 mieszkańca zdecydowanie lepszą lokatę ma gmina Myślenice – 27. W odniesieniu do środków w </w:t>
      </w:r>
      <w:r w:rsidRPr="00E640E9">
        <w:rPr>
          <w:sz w:val="24"/>
          <w:szCs w:val="24"/>
        </w:rPr>
        <w:t>dochodach budżetu gmin na finansowanie projektów UE na 1 mieszkańca</w:t>
      </w:r>
      <w:r>
        <w:rPr>
          <w:sz w:val="24"/>
          <w:szCs w:val="24"/>
        </w:rPr>
        <w:t xml:space="preserve"> na 100 miejscu jest gmina Myślenice, natomiast Sułkowice zajmuj</w:t>
      </w:r>
      <w:r w:rsidR="003D0356">
        <w:rPr>
          <w:sz w:val="24"/>
          <w:szCs w:val="24"/>
        </w:rPr>
        <w:t>ą</w:t>
      </w:r>
      <w:r>
        <w:rPr>
          <w:sz w:val="24"/>
          <w:szCs w:val="24"/>
        </w:rPr>
        <w:t xml:space="preserve"> 175</w:t>
      </w:r>
      <w:r w:rsidR="003D0356">
        <w:rPr>
          <w:sz w:val="24"/>
          <w:szCs w:val="24"/>
        </w:rPr>
        <w:t xml:space="preserve"> miejsce</w:t>
      </w:r>
      <w:r>
        <w:rPr>
          <w:sz w:val="24"/>
          <w:szCs w:val="24"/>
        </w:rPr>
        <w:t xml:space="preserve"> w województwie. W kategorii wydatków budżetu gmin na 1 mieszkańca gmina Myślenice zajmuje 133 miejsce, a Sułkowice 172. </w:t>
      </w:r>
    </w:p>
    <w:p w14:paraId="4BF466D6" w14:textId="50CD347D" w:rsidR="003D0356" w:rsidRPr="003D0356" w:rsidRDefault="003D0356" w:rsidP="003D0356">
      <w:pPr>
        <w:pStyle w:val="Legenda"/>
        <w:keepNext/>
        <w:rPr>
          <w:sz w:val="22"/>
          <w:szCs w:val="22"/>
        </w:rPr>
      </w:pPr>
      <w:bookmarkStart w:id="17" w:name="_Toc86400755"/>
      <w:r w:rsidRPr="003D0356">
        <w:rPr>
          <w:sz w:val="22"/>
          <w:szCs w:val="22"/>
        </w:rPr>
        <w:t xml:space="preserve">Tabela </w:t>
      </w:r>
      <w:r w:rsidRPr="003D0356">
        <w:rPr>
          <w:sz w:val="22"/>
          <w:szCs w:val="22"/>
        </w:rPr>
        <w:fldChar w:fldCharType="begin"/>
      </w:r>
      <w:r w:rsidRPr="003D0356">
        <w:rPr>
          <w:sz w:val="22"/>
          <w:szCs w:val="22"/>
        </w:rPr>
        <w:instrText xml:space="preserve"> SEQ Tabela \* ARABIC </w:instrText>
      </w:r>
      <w:r w:rsidRPr="003D0356">
        <w:rPr>
          <w:sz w:val="22"/>
          <w:szCs w:val="22"/>
        </w:rPr>
        <w:fldChar w:fldCharType="separate"/>
      </w:r>
      <w:r w:rsidR="00A4319A">
        <w:rPr>
          <w:noProof/>
          <w:sz w:val="22"/>
          <w:szCs w:val="22"/>
        </w:rPr>
        <w:t>3</w:t>
      </w:r>
      <w:r w:rsidRPr="003D0356">
        <w:rPr>
          <w:sz w:val="22"/>
          <w:szCs w:val="22"/>
        </w:rPr>
        <w:fldChar w:fldCharType="end"/>
      </w:r>
      <w:r w:rsidRPr="003D0356">
        <w:rPr>
          <w:sz w:val="22"/>
          <w:szCs w:val="22"/>
        </w:rPr>
        <w:t xml:space="preserve"> Lokaty gmin w województwie w poszczególnych kategoriach w roku 2019.</w:t>
      </w:r>
      <w:bookmarkEnd w:id="17"/>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C728FB" w14:paraId="28C5F323" w14:textId="77777777" w:rsidTr="002B2EAF">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EADBC96" w14:textId="77777777" w:rsidR="00C728FB" w:rsidRDefault="00C728FB" w:rsidP="002B2EAF">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1A28C2CD" w14:textId="77777777" w:rsidR="00C728FB" w:rsidRDefault="00C728FB" w:rsidP="002B2EAF">
            <w:pPr>
              <w:spacing w:after="0" w:line="240" w:lineRule="auto"/>
            </w:pPr>
            <w:r>
              <w:rPr>
                <w:b/>
                <w:bCs/>
              </w:rPr>
              <w:t>Lokaty gmin w województwie w poszczególnych kategoriach w roku 2019</w:t>
            </w:r>
          </w:p>
        </w:tc>
      </w:tr>
      <w:tr w:rsidR="00C728FB" w14:paraId="2B81E808" w14:textId="77777777" w:rsidTr="002B2EAF">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4D0D5630" w14:textId="77777777" w:rsidR="00C728FB" w:rsidRDefault="00C728FB" w:rsidP="002B2EAF">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13B04C6D" w14:textId="77777777" w:rsidR="00C728FB" w:rsidRDefault="00C728FB" w:rsidP="002B2EAF">
            <w:pPr>
              <w:spacing w:after="0" w:line="240" w:lineRule="auto"/>
            </w:pPr>
            <w:r>
              <w:rPr>
                <w:b/>
                <w:bCs/>
              </w:rPr>
              <w:t>Dochody własne budżetu gminy na 1 mieszkańca</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6D70B508" w14:textId="77777777" w:rsidR="00C728FB" w:rsidRDefault="00C728FB" w:rsidP="002B2EAF">
            <w:pPr>
              <w:spacing w:after="0" w:line="240" w:lineRule="auto"/>
            </w:pPr>
            <w:r>
              <w:rPr>
                <w:b/>
                <w:bCs/>
              </w:rPr>
              <w:t>Środki w dochodach budżetu gminy na finansowanie projektów UE na 1 mieszkańca</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17DDE008" w14:textId="77777777" w:rsidR="00C728FB" w:rsidRDefault="00C728FB" w:rsidP="002B2EAF">
            <w:pPr>
              <w:spacing w:after="0" w:line="240" w:lineRule="auto"/>
            </w:pPr>
            <w:r>
              <w:rPr>
                <w:rFonts w:cs="Calibri"/>
                <w:b/>
                <w:bCs/>
                <w:color w:val="000000"/>
              </w:rPr>
              <w:t>Wydatki budżetu gminy na 1 mieszkańca</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35E84A94" w14:textId="77777777" w:rsidR="00C728FB" w:rsidRDefault="00C728FB" w:rsidP="002B2EAF">
            <w:pPr>
              <w:spacing w:after="0" w:line="240" w:lineRule="auto"/>
            </w:pPr>
            <w:r>
              <w:rPr>
                <w:rFonts w:cs="Calibri"/>
                <w:b/>
                <w:bCs/>
                <w:color w:val="000000"/>
              </w:rPr>
              <w:t>Podmioty gospodarki narodowej w rejestrze REGON na 10 tys. ludności</w:t>
            </w:r>
          </w:p>
        </w:tc>
      </w:tr>
      <w:tr w:rsidR="00C728FB" w14:paraId="42240524" w14:textId="77777777" w:rsidTr="002B2EAF">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FFFFFF"/>
          </w:tcPr>
          <w:p w14:paraId="31AF53B3" w14:textId="77777777" w:rsidR="00C728FB" w:rsidRDefault="00C728FB" w:rsidP="002B2EAF">
            <w:pPr>
              <w:spacing w:after="0" w:line="240" w:lineRule="auto"/>
            </w:pPr>
            <w:r w:rsidRPr="00093CA6">
              <w:t>Myślenice</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AB6DF" w14:textId="77777777" w:rsidR="00C728FB" w:rsidRDefault="00C728FB" w:rsidP="002B2EAF">
            <w:pPr>
              <w:spacing w:after="0" w:line="240" w:lineRule="auto"/>
              <w:jc w:val="center"/>
            </w:pPr>
            <w:r>
              <w:t>27</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64F5F" w14:textId="77777777" w:rsidR="00C728FB" w:rsidRDefault="00C728FB" w:rsidP="002B2EAF">
            <w:pPr>
              <w:spacing w:after="0" w:line="240" w:lineRule="auto"/>
              <w:jc w:val="center"/>
            </w:pPr>
            <w:r>
              <w:t>100</w:t>
            </w:r>
          </w:p>
        </w:tc>
        <w:tc>
          <w:tcPr>
            <w:tcW w:w="17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FB87D" w14:textId="77777777" w:rsidR="00C728FB" w:rsidRDefault="00C728FB" w:rsidP="002B2EAF">
            <w:pPr>
              <w:spacing w:after="0" w:line="240" w:lineRule="auto"/>
              <w:jc w:val="center"/>
            </w:pPr>
            <w:r>
              <w:t>133</w:t>
            </w:r>
          </w:p>
        </w:tc>
        <w:tc>
          <w:tcPr>
            <w:tcW w:w="17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259077" w14:textId="77777777" w:rsidR="00C728FB" w:rsidRDefault="00C728FB" w:rsidP="002B2EAF">
            <w:pPr>
              <w:spacing w:after="0" w:line="240" w:lineRule="auto"/>
              <w:jc w:val="center"/>
            </w:pPr>
            <w:r>
              <w:t>16</w:t>
            </w:r>
          </w:p>
        </w:tc>
      </w:tr>
      <w:tr w:rsidR="00C728FB" w14:paraId="3518FDEC" w14:textId="77777777" w:rsidTr="002B2EAF">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FFFFFF"/>
          </w:tcPr>
          <w:p w14:paraId="7AE5FCBB" w14:textId="77777777" w:rsidR="00C728FB" w:rsidRDefault="00C728FB" w:rsidP="002B2EAF">
            <w:pPr>
              <w:spacing w:after="0" w:line="240" w:lineRule="auto"/>
            </w:pPr>
            <w:r w:rsidRPr="00093CA6">
              <w:t>Sułkowice</w:t>
            </w:r>
          </w:p>
        </w:tc>
        <w:tc>
          <w:tcPr>
            <w:tcW w:w="19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1D9D26" w14:textId="77777777" w:rsidR="00C728FB" w:rsidRDefault="00C728FB" w:rsidP="002B2EAF">
            <w:pPr>
              <w:spacing w:after="0" w:line="240" w:lineRule="auto"/>
              <w:jc w:val="center"/>
            </w:pPr>
            <w:r>
              <w:t>96</w:t>
            </w:r>
          </w:p>
        </w:tc>
        <w:tc>
          <w:tcPr>
            <w:tcW w:w="232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22A786" w14:textId="77777777" w:rsidR="00C728FB" w:rsidRDefault="00C728FB" w:rsidP="002B2EAF">
            <w:pPr>
              <w:spacing w:after="0" w:line="240" w:lineRule="auto"/>
              <w:jc w:val="center"/>
            </w:pPr>
            <w:r>
              <w:t>175</w:t>
            </w:r>
          </w:p>
        </w:tc>
        <w:tc>
          <w:tcPr>
            <w:tcW w:w="174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81AF06" w14:textId="77777777" w:rsidR="00C728FB" w:rsidRDefault="00C728FB" w:rsidP="002B2EAF">
            <w:pPr>
              <w:spacing w:after="0" w:line="240" w:lineRule="auto"/>
              <w:jc w:val="center"/>
            </w:pPr>
            <w:r>
              <w:t>172</w:t>
            </w:r>
          </w:p>
        </w:tc>
        <w:tc>
          <w:tcPr>
            <w:tcW w:w="17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244FDF" w14:textId="77777777" w:rsidR="00C728FB" w:rsidRDefault="00C728FB" w:rsidP="002B2EAF">
            <w:pPr>
              <w:spacing w:after="0" w:line="240" w:lineRule="auto"/>
              <w:jc w:val="center"/>
            </w:pPr>
            <w:r>
              <w:t>70</w:t>
            </w:r>
          </w:p>
        </w:tc>
      </w:tr>
    </w:tbl>
    <w:p w14:paraId="1AD20D65" w14:textId="77777777" w:rsidR="00C728FB" w:rsidRPr="002D65AF" w:rsidRDefault="00C728FB" w:rsidP="00C728FB">
      <w:pPr>
        <w:rPr>
          <w:i/>
          <w:iCs/>
        </w:rPr>
      </w:pPr>
      <w:r w:rsidRPr="002D65AF">
        <w:rPr>
          <w:i/>
          <w:iCs/>
        </w:rPr>
        <w:t xml:space="preserve">Źródło: Statystyczne vademecum samorządowca, 2020. </w:t>
      </w:r>
    </w:p>
    <w:p w14:paraId="7693828F" w14:textId="77777777" w:rsidR="00C728FB" w:rsidRDefault="00C728FB" w:rsidP="00C728FB"/>
    <w:p w14:paraId="1404AD40" w14:textId="77777777" w:rsidR="00C728FB" w:rsidRPr="00123FE3" w:rsidRDefault="00C728FB" w:rsidP="003D0356">
      <w:pPr>
        <w:pStyle w:val="Nagwek4"/>
      </w:pPr>
      <w:r w:rsidRPr="00B1374B">
        <w:t>Przedsiębiorczość</w:t>
      </w:r>
    </w:p>
    <w:p w14:paraId="12772920" w14:textId="77777777" w:rsidR="00C728FB" w:rsidRDefault="00C728FB" w:rsidP="00C728FB">
      <w:pPr>
        <w:spacing w:line="360" w:lineRule="auto"/>
        <w:ind w:firstLine="709"/>
        <w:jc w:val="both"/>
        <w:rPr>
          <w:sz w:val="24"/>
          <w:szCs w:val="24"/>
        </w:rPr>
      </w:pPr>
      <w:r w:rsidRPr="004E2AC3">
        <w:rPr>
          <w:sz w:val="24"/>
          <w:szCs w:val="24"/>
        </w:rPr>
        <w:t>Myślenice i Sułkowice posiadają długoletnie tradycje gospodarcze. Od lat rozwija się tutaj drobne rzemiosło, usługi i handel. Nie brak jednak dużych zakładów produkcyjnych</w:t>
      </w:r>
      <w:r>
        <w:rPr>
          <w:sz w:val="24"/>
          <w:szCs w:val="24"/>
        </w:rPr>
        <w:t xml:space="preserve">. </w:t>
      </w:r>
    </w:p>
    <w:p w14:paraId="00715EEF" w14:textId="77777777" w:rsidR="00C728FB" w:rsidRPr="004310E8" w:rsidRDefault="00C728FB" w:rsidP="00C728FB">
      <w:pPr>
        <w:spacing w:line="360" w:lineRule="auto"/>
        <w:ind w:firstLine="709"/>
        <w:jc w:val="both"/>
        <w:rPr>
          <w:sz w:val="24"/>
          <w:szCs w:val="24"/>
        </w:rPr>
      </w:pPr>
      <w:r>
        <w:rPr>
          <w:sz w:val="24"/>
          <w:szCs w:val="24"/>
        </w:rPr>
        <w:t xml:space="preserve">W LSR wskazano, </w:t>
      </w:r>
      <w:r w:rsidRPr="004310E8">
        <w:rPr>
          <w:sz w:val="24"/>
          <w:szCs w:val="24"/>
        </w:rPr>
        <w:t>iż rozwój gospodarki i przedsiębiorczości jest jednym z priorytetów władz Gmin, które od kilku lat podejmują działania mające na celu wspieranie rozwoju, zarówno małych, jak i dużych podmiotów gospodarczych oraz przygotowywanie terenów pod nowe inwestycje, a także stworzenie jak najlepszego klimatu gospodarczego w miastach i na terenach wiejskich, gwarantującego inwestorom atrakcyjne warunki do lokowania w nim swojego kapitału. Do głównych czynników wpływających pozytywnie na powstawanie nowych i utrzymywanie się dotychczasowych inwestycji gospodarczych obszaru LGD</w:t>
      </w:r>
      <w:r>
        <w:rPr>
          <w:sz w:val="24"/>
          <w:szCs w:val="24"/>
        </w:rPr>
        <w:t xml:space="preserve"> zaliczono</w:t>
      </w:r>
      <w:r w:rsidRPr="004310E8">
        <w:rPr>
          <w:sz w:val="24"/>
          <w:szCs w:val="24"/>
        </w:rPr>
        <w:t>:</w:t>
      </w:r>
    </w:p>
    <w:p w14:paraId="1853B40B" w14:textId="77777777" w:rsidR="00C728FB" w:rsidRPr="004310E8" w:rsidRDefault="00C728FB" w:rsidP="00C728FB">
      <w:pPr>
        <w:numPr>
          <w:ilvl w:val="0"/>
          <w:numId w:val="19"/>
        </w:numPr>
        <w:suppressAutoHyphens/>
        <w:spacing w:line="360" w:lineRule="auto"/>
        <w:jc w:val="both"/>
        <w:rPr>
          <w:sz w:val="24"/>
          <w:szCs w:val="24"/>
        </w:rPr>
      </w:pPr>
      <w:r w:rsidRPr="004310E8">
        <w:rPr>
          <w:sz w:val="24"/>
          <w:szCs w:val="24"/>
        </w:rPr>
        <w:t>korzystne położenie przy międzynarodowej drodze europejskiej E 77;</w:t>
      </w:r>
    </w:p>
    <w:p w14:paraId="5E2ECCD5" w14:textId="77777777" w:rsidR="00C728FB" w:rsidRPr="004310E8" w:rsidRDefault="00C728FB" w:rsidP="00C728FB">
      <w:pPr>
        <w:numPr>
          <w:ilvl w:val="0"/>
          <w:numId w:val="19"/>
        </w:numPr>
        <w:suppressAutoHyphens/>
        <w:spacing w:line="360" w:lineRule="auto"/>
        <w:jc w:val="both"/>
        <w:rPr>
          <w:sz w:val="24"/>
          <w:szCs w:val="24"/>
        </w:rPr>
      </w:pPr>
      <w:r w:rsidRPr="004310E8">
        <w:rPr>
          <w:sz w:val="24"/>
          <w:szCs w:val="24"/>
        </w:rPr>
        <w:t>bliskość międzynarodowego portu lotniczego w Balicach;</w:t>
      </w:r>
    </w:p>
    <w:p w14:paraId="4474ED9E" w14:textId="77777777" w:rsidR="00C728FB" w:rsidRPr="004310E8" w:rsidRDefault="00C728FB" w:rsidP="00C728FB">
      <w:pPr>
        <w:numPr>
          <w:ilvl w:val="0"/>
          <w:numId w:val="19"/>
        </w:numPr>
        <w:suppressAutoHyphens/>
        <w:spacing w:line="360" w:lineRule="auto"/>
        <w:jc w:val="both"/>
        <w:rPr>
          <w:sz w:val="24"/>
          <w:szCs w:val="24"/>
        </w:rPr>
      </w:pPr>
      <w:r w:rsidRPr="004310E8">
        <w:rPr>
          <w:sz w:val="24"/>
          <w:szCs w:val="24"/>
        </w:rPr>
        <w:t>formalną przynależność oraz wynikające z tego powiązania z Krakowskim Obszarem Metropolitalnym i Krakowskim Okręgiem Przemysłowym;</w:t>
      </w:r>
    </w:p>
    <w:p w14:paraId="54CCADA6" w14:textId="77777777" w:rsidR="00C728FB" w:rsidRPr="004310E8" w:rsidRDefault="00C728FB" w:rsidP="00C728FB">
      <w:pPr>
        <w:numPr>
          <w:ilvl w:val="0"/>
          <w:numId w:val="19"/>
        </w:numPr>
        <w:suppressAutoHyphens/>
        <w:spacing w:line="360" w:lineRule="auto"/>
        <w:jc w:val="both"/>
        <w:rPr>
          <w:sz w:val="24"/>
          <w:szCs w:val="24"/>
        </w:rPr>
      </w:pPr>
      <w:r w:rsidRPr="004310E8">
        <w:rPr>
          <w:sz w:val="24"/>
          <w:szCs w:val="24"/>
        </w:rPr>
        <w:t>bliskość przejścia granicznego ze Słowacją;</w:t>
      </w:r>
    </w:p>
    <w:p w14:paraId="4B2E9EAF" w14:textId="77777777" w:rsidR="00C728FB" w:rsidRPr="004310E8" w:rsidRDefault="00C728FB" w:rsidP="00C728FB">
      <w:pPr>
        <w:numPr>
          <w:ilvl w:val="0"/>
          <w:numId w:val="19"/>
        </w:numPr>
        <w:suppressAutoHyphens/>
        <w:spacing w:line="360" w:lineRule="auto"/>
        <w:jc w:val="both"/>
        <w:rPr>
          <w:sz w:val="24"/>
          <w:szCs w:val="24"/>
        </w:rPr>
      </w:pPr>
      <w:r w:rsidRPr="004310E8">
        <w:rPr>
          <w:sz w:val="24"/>
          <w:szCs w:val="24"/>
        </w:rPr>
        <w:t>aktywność lokalnych instytucji wspierających rozwój gospodarczy.</w:t>
      </w:r>
    </w:p>
    <w:p w14:paraId="568A7032" w14:textId="77777777" w:rsidR="00C728FB" w:rsidRPr="004310E8" w:rsidRDefault="00C728FB" w:rsidP="003D0356">
      <w:pPr>
        <w:spacing w:line="360" w:lineRule="auto"/>
        <w:ind w:firstLine="708"/>
        <w:jc w:val="both"/>
        <w:rPr>
          <w:sz w:val="24"/>
          <w:szCs w:val="24"/>
        </w:rPr>
      </w:pPr>
      <w:r w:rsidRPr="004310E8">
        <w:rPr>
          <w:sz w:val="24"/>
          <w:szCs w:val="24"/>
        </w:rPr>
        <w:t xml:space="preserve">Z kolei wśród czynników hamujących rozwój gospodarczy </w:t>
      </w:r>
      <w:r>
        <w:rPr>
          <w:sz w:val="24"/>
          <w:szCs w:val="24"/>
        </w:rPr>
        <w:t>wskazano</w:t>
      </w:r>
      <w:r w:rsidRPr="004310E8">
        <w:rPr>
          <w:sz w:val="24"/>
          <w:szCs w:val="24"/>
        </w:rPr>
        <w:t xml:space="preserve"> m.in.:</w:t>
      </w:r>
    </w:p>
    <w:p w14:paraId="17FF1917" w14:textId="77777777" w:rsidR="00C728FB" w:rsidRPr="004310E8" w:rsidRDefault="00C728FB" w:rsidP="00C728FB">
      <w:pPr>
        <w:numPr>
          <w:ilvl w:val="0"/>
          <w:numId w:val="20"/>
        </w:numPr>
        <w:suppressAutoHyphens/>
        <w:spacing w:line="360" w:lineRule="auto"/>
        <w:jc w:val="both"/>
        <w:rPr>
          <w:sz w:val="24"/>
          <w:szCs w:val="24"/>
        </w:rPr>
      </w:pPr>
      <w:r w:rsidRPr="004310E8">
        <w:rPr>
          <w:sz w:val="24"/>
          <w:szCs w:val="24"/>
        </w:rPr>
        <w:t>brak szybkiego połączenia z centrum aglomeracji (kolej aglomeracyjna);</w:t>
      </w:r>
    </w:p>
    <w:p w14:paraId="3072428D" w14:textId="77777777" w:rsidR="00C728FB" w:rsidRPr="004310E8" w:rsidRDefault="00C728FB" w:rsidP="00C728FB">
      <w:pPr>
        <w:numPr>
          <w:ilvl w:val="0"/>
          <w:numId w:val="20"/>
        </w:numPr>
        <w:suppressAutoHyphens/>
        <w:spacing w:line="360" w:lineRule="auto"/>
        <w:jc w:val="both"/>
        <w:rPr>
          <w:sz w:val="24"/>
          <w:szCs w:val="24"/>
        </w:rPr>
      </w:pPr>
      <w:r w:rsidRPr="004310E8">
        <w:rPr>
          <w:sz w:val="24"/>
          <w:szCs w:val="24"/>
        </w:rPr>
        <w:t>niedostosowan</w:t>
      </w:r>
      <w:r>
        <w:rPr>
          <w:sz w:val="24"/>
          <w:szCs w:val="24"/>
        </w:rPr>
        <w:t>ie</w:t>
      </w:r>
      <w:r w:rsidRPr="004310E8">
        <w:rPr>
          <w:sz w:val="24"/>
          <w:szCs w:val="24"/>
        </w:rPr>
        <w:t xml:space="preserve"> do potrzeb system szkolnictwa na poziomie średnim;</w:t>
      </w:r>
    </w:p>
    <w:p w14:paraId="2A6FE1BB" w14:textId="77777777" w:rsidR="00C728FB" w:rsidRPr="004310E8" w:rsidRDefault="00C728FB" w:rsidP="00C728FB">
      <w:pPr>
        <w:numPr>
          <w:ilvl w:val="0"/>
          <w:numId w:val="20"/>
        </w:numPr>
        <w:suppressAutoHyphens/>
        <w:spacing w:line="360" w:lineRule="auto"/>
        <w:jc w:val="both"/>
        <w:rPr>
          <w:sz w:val="24"/>
          <w:szCs w:val="24"/>
        </w:rPr>
      </w:pPr>
      <w:r w:rsidRPr="004310E8">
        <w:rPr>
          <w:sz w:val="24"/>
          <w:szCs w:val="24"/>
        </w:rPr>
        <w:lastRenderedPageBreak/>
        <w:t>brak dobrej jakości zaplecza edukacyjnego na poziomie wyższym oraz powiązany z tym brak ośrodków badawczo-rozwojowych;</w:t>
      </w:r>
    </w:p>
    <w:p w14:paraId="213399DA" w14:textId="77777777" w:rsidR="00C728FB" w:rsidRPr="004310E8" w:rsidRDefault="00C728FB" w:rsidP="00C728FB">
      <w:pPr>
        <w:numPr>
          <w:ilvl w:val="0"/>
          <w:numId w:val="20"/>
        </w:numPr>
        <w:suppressAutoHyphens/>
        <w:spacing w:line="360" w:lineRule="auto"/>
        <w:jc w:val="both"/>
        <w:rPr>
          <w:sz w:val="24"/>
          <w:szCs w:val="24"/>
        </w:rPr>
      </w:pPr>
      <w:r w:rsidRPr="004310E8">
        <w:rPr>
          <w:sz w:val="24"/>
          <w:szCs w:val="24"/>
        </w:rPr>
        <w:t>słab</w:t>
      </w:r>
      <w:r>
        <w:rPr>
          <w:sz w:val="24"/>
          <w:szCs w:val="24"/>
        </w:rPr>
        <w:t>ą</w:t>
      </w:r>
      <w:r w:rsidRPr="004310E8">
        <w:rPr>
          <w:sz w:val="24"/>
          <w:szCs w:val="24"/>
        </w:rPr>
        <w:t xml:space="preserve"> komunikacj</w:t>
      </w:r>
      <w:r>
        <w:rPr>
          <w:sz w:val="24"/>
          <w:szCs w:val="24"/>
        </w:rPr>
        <w:t>ę</w:t>
      </w:r>
      <w:r w:rsidRPr="004310E8">
        <w:rPr>
          <w:sz w:val="24"/>
          <w:szCs w:val="24"/>
        </w:rPr>
        <w:t xml:space="preserve"> władz samorządowych ze środowiskami gospodarczymi;</w:t>
      </w:r>
    </w:p>
    <w:p w14:paraId="53A20EA5" w14:textId="77777777" w:rsidR="00C728FB" w:rsidRDefault="00C728FB" w:rsidP="00C728FB">
      <w:pPr>
        <w:numPr>
          <w:ilvl w:val="0"/>
          <w:numId w:val="20"/>
        </w:numPr>
        <w:suppressAutoHyphens/>
        <w:spacing w:line="360" w:lineRule="auto"/>
        <w:jc w:val="both"/>
        <w:rPr>
          <w:sz w:val="24"/>
          <w:szCs w:val="24"/>
        </w:rPr>
      </w:pPr>
      <w:r w:rsidRPr="004310E8">
        <w:rPr>
          <w:sz w:val="24"/>
          <w:szCs w:val="24"/>
        </w:rPr>
        <w:t>niewystarczając</w:t>
      </w:r>
      <w:r>
        <w:rPr>
          <w:sz w:val="24"/>
          <w:szCs w:val="24"/>
        </w:rPr>
        <w:t>ą</w:t>
      </w:r>
      <w:r w:rsidRPr="004310E8">
        <w:rPr>
          <w:sz w:val="24"/>
          <w:szCs w:val="24"/>
        </w:rPr>
        <w:t xml:space="preserve"> liczb</w:t>
      </w:r>
      <w:r>
        <w:rPr>
          <w:sz w:val="24"/>
          <w:szCs w:val="24"/>
        </w:rPr>
        <w:t>ę</w:t>
      </w:r>
      <w:r w:rsidRPr="004310E8">
        <w:rPr>
          <w:sz w:val="24"/>
          <w:szCs w:val="24"/>
        </w:rPr>
        <w:t xml:space="preserve"> terenów przeznaczonych pod inwestycje przemysłowe (zbyt duże rozdrobnienie terenów oraz nieuregulowane stany prawne nieruchomości).</w:t>
      </w:r>
    </w:p>
    <w:p w14:paraId="0B18B09A" w14:textId="77777777" w:rsidR="00C728FB" w:rsidRDefault="00C728FB" w:rsidP="00C728FB">
      <w:pPr>
        <w:spacing w:line="360" w:lineRule="auto"/>
        <w:ind w:firstLine="709"/>
        <w:jc w:val="both"/>
        <w:rPr>
          <w:sz w:val="24"/>
          <w:szCs w:val="24"/>
        </w:rPr>
      </w:pPr>
    </w:p>
    <w:p w14:paraId="08CA26F6" w14:textId="34290468" w:rsidR="00C728FB" w:rsidRPr="003D0356" w:rsidRDefault="00C728FB" w:rsidP="003D0356">
      <w:pPr>
        <w:spacing w:line="360" w:lineRule="auto"/>
        <w:ind w:firstLine="709"/>
        <w:jc w:val="both"/>
        <w:rPr>
          <w:sz w:val="24"/>
          <w:szCs w:val="24"/>
        </w:rPr>
      </w:pPr>
      <w:r>
        <w:rPr>
          <w:sz w:val="24"/>
          <w:szCs w:val="24"/>
        </w:rPr>
        <w:t xml:space="preserve">Analizując obie gminy obszaru LGD należy podkreślić, iż zdecydowanie wzrosła liczba osób pracujących w gminie Myślenice w 2019 roku w odniesieniu do roku 2015. Natomiast w gminie Sułkowice zanotowano nieznaczny wzrost w badanych latach. Na uwagę zasługuje fakt, iż w 2019 roku w gminie Sułkowice była przewaga pracujących kobiet nad mężczyznami. </w:t>
      </w:r>
    </w:p>
    <w:p w14:paraId="7188281E" w14:textId="645CC28A" w:rsidR="003D0356" w:rsidRPr="003D0356" w:rsidRDefault="003D0356" w:rsidP="003D0356">
      <w:pPr>
        <w:pStyle w:val="Legenda"/>
        <w:keepNext/>
        <w:rPr>
          <w:sz w:val="22"/>
          <w:szCs w:val="22"/>
        </w:rPr>
      </w:pPr>
      <w:bookmarkStart w:id="18" w:name="_Toc86400756"/>
      <w:r w:rsidRPr="003D0356">
        <w:rPr>
          <w:sz w:val="22"/>
          <w:szCs w:val="22"/>
        </w:rPr>
        <w:t xml:space="preserve">Tabela </w:t>
      </w:r>
      <w:r w:rsidRPr="003D0356">
        <w:rPr>
          <w:sz w:val="22"/>
          <w:szCs w:val="22"/>
        </w:rPr>
        <w:fldChar w:fldCharType="begin"/>
      </w:r>
      <w:r w:rsidRPr="003D0356">
        <w:rPr>
          <w:sz w:val="22"/>
          <w:szCs w:val="22"/>
        </w:rPr>
        <w:instrText xml:space="preserve"> SEQ Tabela \* ARABIC </w:instrText>
      </w:r>
      <w:r w:rsidRPr="003D0356">
        <w:rPr>
          <w:sz w:val="22"/>
          <w:szCs w:val="22"/>
        </w:rPr>
        <w:fldChar w:fldCharType="separate"/>
      </w:r>
      <w:r w:rsidR="00A4319A">
        <w:rPr>
          <w:noProof/>
          <w:sz w:val="22"/>
          <w:szCs w:val="22"/>
        </w:rPr>
        <w:t>4</w:t>
      </w:r>
      <w:r w:rsidRPr="003D0356">
        <w:rPr>
          <w:sz w:val="22"/>
          <w:szCs w:val="22"/>
        </w:rPr>
        <w:fldChar w:fldCharType="end"/>
      </w:r>
      <w:r w:rsidRPr="003D0356">
        <w:rPr>
          <w:sz w:val="22"/>
          <w:szCs w:val="22"/>
        </w:rPr>
        <w:t xml:space="preserve"> Pracujący w gminach wchodzących w skład LGD.</w:t>
      </w:r>
      <w:bookmarkEnd w:id="18"/>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C728FB" w14:paraId="2A29CBA6" w14:textId="77777777" w:rsidTr="002B2EAF">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4E454EF5" w14:textId="77777777" w:rsidR="00C728FB" w:rsidRDefault="00C728FB" w:rsidP="002B2EAF">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3F2F18F" w14:textId="77777777" w:rsidR="00C728FB" w:rsidRDefault="00C728FB" w:rsidP="002B2EAF">
            <w:pPr>
              <w:spacing w:after="0" w:line="240" w:lineRule="auto"/>
              <w:jc w:val="center"/>
            </w:pPr>
            <w:r>
              <w:rPr>
                <w:b/>
                <w:bCs/>
              </w:rPr>
              <w:t>Pracujący w gminach wchodzących w skład LGD</w:t>
            </w:r>
          </w:p>
        </w:tc>
      </w:tr>
      <w:tr w:rsidR="00C728FB" w14:paraId="08F0292C"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0766AD6" w14:textId="77777777" w:rsidR="00C728FB" w:rsidRDefault="00C728FB" w:rsidP="002B2EAF">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ED4AD0" w14:textId="77777777" w:rsidR="00C728FB" w:rsidRDefault="00C728FB" w:rsidP="002B2EAF">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F5BFACF" w14:textId="77777777" w:rsidR="00C728FB" w:rsidRDefault="00C728FB" w:rsidP="002B2EAF">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6B1AABF" w14:textId="77777777" w:rsidR="00C728FB" w:rsidRDefault="00C728FB" w:rsidP="002B2EAF">
            <w:pPr>
              <w:spacing w:after="0" w:line="240" w:lineRule="auto"/>
              <w:jc w:val="center"/>
            </w:pPr>
            <w:r>
              <w:rPr>
                <w:rFonts w:cs="Calibri"/>
                <w:b/>
                <w:bCs/>
                <w:color w:val="000000"/>
              </w:rPr>
              <w:t>Kobiety</w:t>
            </w:r>
          </w:p>
        </w:tc>
      </w:tr>
      <w:tr w:rsidR="00C728FB" w14:paraId="65702578"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006830EA" w14:textId="77777777" w:rsidR="00C728FB" w:rsidRDefault="00C728FB" w:rsidP="002B2EAF">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292FC4" w14:textId="77777777" w:rsidR="00C728FB" w:rsidRDefault="00C728FB" w:rsidP="002B2EAF">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1A32DF" w14:textId="77777777" w:rsidR="00C728FB" w:rsidRDefault="00C728FB" w:rsidP="002B2EAF">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1E4D82" w14:textId="77777777" w:rsidR="00C728FB" w:rsidRDefault="00C728FB" w:rsidP="002B2EAF">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904C6A" w14:textId="77777777" w:rsidR="00C728FB" w:rsidRDefault="00C728FB" w:rsidP="002B2EAF">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ED076B2" w14:textId="77777777" w:rsidR="00C728FB" w:rsidRDefault="00C728FB" w:rsidP="002B2EAF">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664BA0" w14:textId="77777777" w:rsidR="00C728FB" w:rsidRDefault="00C728FB" w:rsidP="002B2EAF">
            <w:pPr>
              <w:spacing w:after="0" w:line="240" w:lineRule="auto"/>
              <w:jc w:val="center"/>
            </w:pPr>
            <w:r>
              <w:rPr>
                <w:b/>
                <w:bCs/>
              </w:rPr>
              <w:t>2019</w:t>
            </w:r>
          </w:p>
        </w:tc>
      </w:tr>
      <w:tr w:rsidR="00581ED2" w14:paraId="506D9590" w14:textId="77777777" w:rsidTr="007A1A2F">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5A5F9C" w14:textId="143EB826" w:rsidR="00581ED2" w:rsidRPr="007C69B1" w:rsidRDefault="00581ED2" w:rsidP="00581ED2">
            <w:pPr>
              <w:spacing w:after="0" w:line="240" w:lineRule="auto"/>
              <w:rPr>
                <w:rFonts w:cs="Calibri"/>
              </w:rPr>
            </w:pPr>
            <w:r>
              <w:rPr>
                <w:rFonts w:ascii="Calibri" w:hAnsi="Calibri" w:cs="Calibri"/>
              </w:rPr>
              <w:t>Myślenice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812B68C" w14:textId="1EBF772F" w:rsidR="00581ED2" w:rsidRPr="007C69B1" w:rsidRDefault="00581ED2" w:rsidP="00581ED2">
            <w:pPr>
              <w:rPr>
                <w:rFonts w:cs="Calibri"/>
              </w:rPr>
            </w:pPr>
            <w:r>
              <w:rPr>
                <w:rFonts w:ascii="Calibri" w:hAnsi="Calibri" w:cs="Calibri"/>
              </w:rPr>
              <w:t>8 516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F1C84B" w14:textId="28A2DD08" w:rsidR="00581ED2" w:rsidRPr="007C69B1" w:rsidRDefault="00581ED2" w:rsidP="00581ED2">
            <w:pPr>
              <w:rPr>
                <w:rFonts w:cs="Calibri"/>
              </w:rPr>
            </w:pPr>
            <w:r>
              <w:rPr>
                <w:rFonts w:ascii="Calibri" w:hAnsi="Calibri" w:cs="Calibri"/>
              </w:rPr>
              <w:t>10 150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9D97E5" w14:textId="0CE09464" w:rsidR="00581ED2" w:rsidRPr="007C69B1" w:rsidRDefault="00581ED2" w:rsidP="00581ED2">
            <w:pPr>
              <w:rPr>
                <w:rFonts w:cs="Calibri"/>
              </w:rPr>
            </w:pPr>
            <w:r>
              <w:rPr>
                <w:rFonts w:ascii="Calibri" w:hAnsi="Calibri" w:cs="Calibri"/>
              </w:rPr>
              <w:t>3 671</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D9244E" w14:textId="65597CAE" w:rsidR="00581ED2" w:rsidRPr="007C69B1" w:rsidRDefault="00581ED2" w:rsidP="00581ED2">
            <w:pPr>
              <w:rPr>
                <w:rFonts w:cs="Calibri"/>
              </w:rPr>
            </w:pPr>
            <w:r>
              <w:rPr>
                <w:rFonts w:ascii="Calibri" w:hAnsi="Calibri" w:cs="Calibri"/>
              </w:rPr>
              <w:t>4 301</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527E68" w14:textId="68D2E683" w:rsidR="00581ED2" w:rsidRPr="007C69B1" w:rsidRDefault="00581ED2" w:rsidP="00581ED2">
            <w:pPr>
              <w:rPr>
                <w:rFonts w:cs="Calibri"/>
              </w:rPr>
            </w:pPr>
            <w:r>
              <w:rPr>
                <w:rFonts w:ascii="Calibri" w:hAnsi="Calibri" w:cs="Calibri"/>
              </w:rPr>
              <w:t>4 845</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EC82CDB" w14:textId="6550FE75" w:rsidR="00581ED2" w:rsidRPr="007C69B1" w:rsidRDefault="00581ED2" w:rsidP="00581ED2">
            <w:pPr>
              <w:rPr>
                <w:rFonts w:cs="Calibri"/>
              </w:rPr>
            </w:pPr>
            <w:r>
              <w:rPr>
                <w:rFonts w:ascii="Calibri" w:hAnsi="Calibri" w:cs="Calibri"/>
              </w:rPr>
              <w:t>5 849</w:t>
            </w:r>
          </w:p>
        </w:tc>
      </w:tr>
      <w:tr w:rsidR="00581ED2" w14:paraId="6E5777D6" w14:textId="77777777" w:rsidTr="007A1A2F">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70FA482" w14:textId="2705E2E4" w:rsidR="00581ED2" w:rsidRPr="007C69B1" w:rsidRDefault="00581ED2" w:rsidP="00581ED2">
            <w:pPr>
              <w:spacing w:after="0" w:line="240" w:lineRule="auto"/>
              <w:rPr>
                <w:rFonts w:cs="Calibri"/>
              </w:rPr>
            </w:pPr>
            <w:r>
              <w:rPr>
                <w:rFonts w:ascii="Calibri" w:hAnsi="Calibri" w:cs="Calibri"/>
              </w:rPr>
              <w:t>Sułkowice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26D7FB" w14:textId="5325FA1F" w:rsidR="00581ED2" w:rsidRPr="007C69B1" w:rsidRDefault="00581ED2" w:rsidP="00581ED2">
            <w:pPr>
              <w:rPr>
                <w:rFonts w:cs="Calibri"/>
              </w:rPr>
            </w:pPr>
            <w:r>
              <w:rPr>
                <w:rFonts w:ascii="Calibri" w:hAnsi="Calibri" w:cs="Calibri"/>
              </w:rPr>
              <w:t>1 837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338A056" w14:textId="623E9D64" w:rsidR="00581ED2" w:rsidRPr="007C69B1" w:rsidRDefault="00581ED2" w:rsidP="00581ED2">
            <w:pPr>
              <w:rPr>
                <w:rFonts w:cs="Calibri"/>
              </w:rPr>
            </w:pPr>
            <w:r>
              <w:rPr>
                <w:rFonts w:ascii="Calibri" w:hAnsi="Calibri" w:cs="Calibri"/>
              </w:rPr>
              <w:t>1 801</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6BC926" w14:textId="185C2B65" w:rsidR="00581ED2" w:rsidRPr="007C69B1" w:rsidRDefault="00581ED2" w:rsidP="00581ED2">
            <w:pPr>
              <w:rPr>
                <w:rFonts w:cs="Calibri"/>
              </w:rPr>
            </w:pPr>
            <w:r>
              <w:rPr>
                <w:rFonts w:ascii="Calibri" w:hAnsi="Calibri" w:cs="Calibri"/>
              </w:rPr>
              <w:t>890</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810A2B4" w14:textId="5AC5599D" w:rsidR="00581ED2" w:rsidRPr="007C69B1" w:rsidRDefault="00581ED2" w:rsidP="00581ED2">
            <w:pPr>
              <w:rPr>
                <w:rFonts w:cs="Calibri"/>
              </w:rPr>
            </w:pPr>
            <w:r>
              <w:rPr>
                <w:rFonts w:ascii="Calibri" w:hAnsi="Calibri" w:cs="Calibri"/>
              </w:rPr>
              <w:t>884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3E9C71" w14:textId="3F66805A" w:rsidR="00581ED2" w:rsidRPr="007C69B1" w:rsidRDefault="00581ED2" w:rsidP="00581ED2">
            <w:pPr>
              <w:rPr>
                <w:rFonts w:cs="Calibri"/>
              </w:rPr>
            </w:pPr>
            <w:r>
              <w:rPr>
                <w:rFonts w:ascii="Calibri" w:hAnsi="Calibri" w:cs="Calibri"/>
              </w:rPr>
              <w:t>947</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A049F14" w14:textId="526540F0" w:rsidR="00581ED2" w:rsidRPr="007C69B1" w:rsidRDefault="00581ED2" w:rsidP="00581ED2">
            <w:pPr>
              <w:rPr>
                <w:rFonts w:cs="Calibri"/>
              </w:rPr>
            </w:pPr>
            <w:r>
              <w:rPr>
                <w:rFonts w:ascii="Calibri" w:hAnsi="Calibri" w:cs="Calibri"/>
              </w:rPr>
              <w:t>917</w:t>
            </w:r>
          </w:p>
        </w:tc>
      </w:tr>
    </w:tbl>
    <w:p w14:paraId="2C9D4813" w14:textId="77777777" w:rsidR="00C728FB" w:rsidRPr="003A529D" w:rsidRDefault="00C728FB" w:rsidP="00C728FB">
      <w:pPr>
        <w:ind w:firstLine="708"/>
        <w:rPr>
          <w:rFonts w:cs="Calibri"/>
          <w:i/>
          <w:iCs/>
        </w:rPr>
      </w:pPr>
      <w:r w:rsidRPr="004B0686">
        <w:rPr>
          <w:rFonts w:cs="Calibri"/>
          <w:i/>
          <w:iCs/>
        </w:rPr>
        <w:t xml:space="preserve">Źródło: dane z GUS, 2021. </w:t>
      </w:r>
    </w:p>
    <w:p w14:paraId="28E2DA25" w14:textId="0471ADD6" w:rsidR="00C728FB" w:rsidRDefault="00C728FB" w:rsidP="00C728FB">
      <w:pPr>
        <w:spacing w:line="360" w:lineRule="auto"/>
        <w:ind w:firstLine="709"/>
        <w:jc w:val="both"/>
        <w:rPr>
          <w:sz w:val="24"/>
          <w:szCs w:val="24"/>
        </w:rPr>
      </w:pPr>
      <w:r>
        <w:rPr>
          <w:sz w:val="24"/>
          <w:szCs w:val="24"/>
        </w:rPr>
        <w:t xml:space="preserve">W LSR zwrócono uwagę na problem wzrostu bezrobocia, w kontekście </w:t>
      </w:r>
      <w:r w:rsidRPr="00BB4579">
        <w:rPr>
          <w:sz w:val="24"/>
          <w:szCs w:val="24"/>
        </w:rPr>
        <w:t>likwidacj</w:t>
      </w:r>
      <w:r>
        <w:rPr>
          <w:sz w:val="24"/>
          <w:szCs w:val="24"/>
        </w:rPr>
        <w:t>i</w:t>
      </w:r>
      <w:r w:rsidRPr="00BB4579">
        <w:rPr>
          <w:sz w:val="24"/>
          <w:szCs w:val="24"/>
        </w:rPr>
        <w:t xml:space="preserve"> British American Tobacco z siedzibą w Jaworniku, w których zatrudnionych było 580 pracowników. W okresie od września 2010 do maja 2011 r. wszys</w:t>
      </w:r>
      <w:r w:rsidR="003D0356">
        <w:rPr>
          <w:sz w:val="24"/>
          <w:szCs w:val="24"/>
        </w:rPr>
        <w:t xml:space="preserve">tkie pracujące tam osoby </w:t>
      </w:r>
      <w:r w:rsidRPr="00BB4579">
        <w:rPr>
          <w:sz w:val="24"/>
          <w:szCs w:val="24"/>
        </w:rPr>
        <w:t>straci</w:t>
      </w:r>
      <w:r w:rsidR="003D0356">
        <w:rPr>
          <w:sz w:val="24"/>
          <w:szCs w:val="24"/>
        </w:rPr>
        <w:t>ły</w:t>
      </w:r>
      <w:r w:rsidRPr="00BB4579">
        <w:rPr>
          <w:sz w:val="24"/>
          <w:szCs w:val="24"/>
        </w:rPr>
        <w:t xml:space="preserve"> zatrudnienie.</w:t>
      </w:r>
    </w:p>
    <w:p w14:paraId="62FF42ED" w14:textId="2C269E61" w:rsidR="00C728FB" w:rsidRPr="003D0356" w:rsidRDefault="00C728FB" w:rsidP="003D0356">
      <w:pPr>
        <w:spacing w:line="360" w:lineRule="auto"/>
        <w:ind w:firstLine="709"/>
        <w:jc w:val="both"/>
        <w:rPr>
          <w:sz w:val="24"/>
          <w:szCs w:val="24"/>
        </w:rPr>
      </w:pPr>
      <w:r>
        <w:rPr>
          <w:sz w:val="24"/>
          <w:szCs w:val="24"/>
        </w:rPr>
        <w:t xml:space="preserve">W latach 2015-2019 analizując obszary </w:t>
      </w:r>
      <w:r w:rsidR="00581ED2">
        <w:rPr>
          <w:sz w:val="24"/>
          <w:szCs w:val="24"/>
        </w:rPr>
        <w:t>miejsko-</w:t>
      </w:r>
      <w:r>
        <w:rPr>
          <w:sz w:val="24"/>
          <w:szCs w:val="24"/>
        </w:rPr>
        <w:t>wiejskie badanych gmin, w zakresie udziału bezrobotnych odnotowano</w:t>
      </w:r>
      <w:r w:rsidR="00581ED2">
        <w:rPr>
          <w:sz w:val="24"/>
          <w:szCs w:val="24"/>
        </w:rPr>
        <w:t xml:space="preserve"> spadek bezrobocia wg</w:t>
      </w:r>
      <w:r>
        <w:rPr>
          <w:sz w:val="24"/>
          <w:szCs w:val="24"/>
        </w:rPr>
        <w:t xml:space="preserve"> dan</w:t>
      </w:r>
      <w:r w:rsidR="00581ED2">
        <w:rPr>
          <w:sz w:val="24"/>
          <w:szCs w:val="24"/>
        </w:rPr>
        <w:t>ych</w:t>
      </w:r>
      <w:r>
        <w:rPr>
          <w:sz w:val="24"/>
          <w:szCs w:val="24"/>
        </w:rPr>
        <w:t xml:space="preserve"> z GUS z roku 2020</w:t>
      </w:r>
      <w:r w:rsidR="00581ED2">
        <w:rPr>
          <w:sz w:val="24"/>
          <w:szCs w:val="24"/>
        </w:rPr>
        <w:t xml:space="preserve"> względem roku 2015</w:t>
      </w:r>
      <w:r>
        <w:rPr>
          <w:sz w:val="24"/>
          <w:szCs w:val="24"/>
        </w:rPr>
        <w:t xml:space="preserve">. Taka sytuacja występuje w obu badanych gminach.  </w:t>
      </w:r>
    </w:p>
    <w:p w14:paraId="183E6E23" w14:textId="6EB41AE1" w:rsidR="003D0356" w:rsidRPr="003D0356" w:rsidRDefault="003D0356" w:rsidP="003D0356">
      <w:pPr>
        <w:pStyle w:val="Legenda"/>
        <w:keepNext/>
        <w:rPr>
          <w:sz w:val="22"/>
          <w:szCs w:val="22"/>
        </w:rPr>
      </w:pPr>
      <w:bookmarkStart w:id="19" w:name="_Toc86400757"/>
      <w:r w:rsidRPr="003D0356">
        <w:rPr>
          <w:sz w:val="22"/>
          <w:szCs w:val="22"/>
        </w:rPr>
        <w:lastRenderedPageBreak/>
        <w:t xml:space="preserve">Tabela </w:t>
      </w:r>
      <w:r w:rsidRPr="003D0356">
        <w:rPr>
          <w:sz w:val="22"/>
          <w:szCs w:val="22"/>
        </w:rPr>
        <w:fldChar w:fldCharType="begin"/>
      </w:r>
      <w:r w:rsidRPr="003D0356">
        <w:rPr>
          <w:sz w:val="22"/>
          <w:szCs w:val="22"/>
        </w:rPr>
        <w:instrText xml:space="preserve"> SEQ Tabela \* ARABIC </w:instrText>
      </w:r>
      <w:r w:rsidRPr="003D0356">
        <w:rPr>
          <w:sz w:val="22"/>
          <w:szCs w:val="22"/>
        </w:rPr>
        <w:fldChar w:fldCharType="separate"/>
      </w:r>
      <w:r w:rsidR="00A4319A">
        <w:rPr>
          <w:noProof/>
          <w:sz w:val="22"/>
          <w:szCs w:val="22"/>
        </w:rPr>
        <w:t>5</w:t>
      </w:r>
      <w:r w:rsidRPr="003D0356">
        <w:rPr>
          <w:sz w:val="22"/>
          <w:szCs w:val="22"/>
        </w:rPr>
        <w:fldChar w:fldCharType="end"/>
      </w:r>
      <w:r w:rsidRPr="003D0356">
        <w:rPr>
          <w:sz w:val="22"/>
          <w:szCs w:val="22"/>
        </w:rPr>
        <w:t xml:space="preserve"> Udział bezrobotnych w gminach wchodzących w skład LGD.</w:t>
      </w:r>
      <w:bookmarkEnd w:id="19"/>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C728FB" w14:paraId="77F5E7B9" w14:textId="77777777" w:rsidTr="002B2EAF">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75B76FB0" w14:textId="77777777" w:rsidR="00C728FB" w:rsidRDefault="00C728FB" w:rsidP="002B2EAF">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19449ADE" w14:textId="612044E6" w:rsidR="00C728FB" w:rsidRDefault="00C728FB" w:rsidP="002B2EAF">
            <w:pPr>
              <w:spacing w:after="0" w:line="240" w:lineRule="auto"/>
              <w:jc w:val="center"/>
            </w:pPr>
            <w:r>
              <w:rPr>
                <w:b/>
                <w:bCs/>
              </w:rPr>
              <w:t>Udział bezrobotnych w gminach wchodzących w skład LGD</w:t>
            </w:r>
            <w:r w:rsidR="00581ED2">
              <w:rPr>
                <w:b/>
                <w:bCs/>
              </w:rPr>
              <w:t xml:space="preserve"> (%)</w:t>
            </w:r>
          </w:p>
        </w:tc>
      </w:tr>
      <w:tr w:rsidR="00C728FB" w14:paraId="3F857808"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FC7A370" w14:textId="77777777" w:rsidR="00C728FB" w:rsidRDefault="00C728FB" w:rsidP="002B2EAF">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8D5C3A6" w14:textId="77777777" w:rsidR="00C728FB" w:rsidRDefault="00C728FB" w:rsidP="002B2EAF">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BBF877A" w14:textId="77777777" w:rsidR="00C728FB" w:rsidRDefault="00C728FB" w:rsidP="002B2EAF">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DBD3ACB" w14:textId="77777777" w:rsidR="00C728FB" w:rsidRDefault="00C728FB" w:rsidP="002B2EAF">
            <w:pPr>
              <w:spacing w:after="0" w:line="240" w:lineRule="auto"/>
              <w:jc w:val="center"/>
            </w:pPr>
            <w:r>
              <w:rPr>
                <w:rFonts w:cs="Calibri"/>
                <w:b/>
                <w:bCs/>
                <w:color w:val="000000"/>
              </w:rPr>
              <w:t>Kobiety</w:t>
            </w:r>
          </w:p>
        </w:tc>
      </w:tr>
      <w:tr w:rsidR="00C728FB" w14:paraId="4C817567"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E5A8F2A" w14:textId="77777777" w:rsidR="00C728FB" w:rsidRDefault="00C728FB" w:rsidP="002B2EAF">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332A4D" w14:textId="77777777" w:rsidR="00C728FB" w:rsidRDefault="00C728FB" w:rsidP="002B2EAF">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EAC97B" w14:textId="77777777" w:rsidR="00C728FB" w:rsidRDefault="00C728FB" w:rsidP="002B2EAF">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4030C1" w14:textId="77777777" w:rsidR="00C728FB" w:rsidRDefault="00C728FB" w:rsidP="002B2EAF">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9B1104" w14:textId="77777777" w:rsidR="00C728FB" w:rsidRDefault="00C728FB" w:rsidP="002B2EAF">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E88311" w14:textId="77777777" w:rsidR="00C728FB" w:rsidRDefault="00C728FB" w:rsidP="002B2EAF">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F9215C" w14:textId="77777777" w:rsidR="00C728FB" w:rsidRDefault="00C728FB" w:rsidP="002B2EAF">
            <w:pPr>
              <w:spacing w:after="0" w:line="240" w:lineRule="auto"/>
              <w:jc w:val="center"/>
            </w:pPr>
            <w:r>
              <w:rPr>
                <w:b/>
                <w:bCs/>
              </w:rPr>
              <w:t>2020</w:t>
            </w:r>
          </w:p>
        </w:tc>
      </w:tr>
      <w:tr w:rsidR="00581ED2" w14:paraId="52CEF268" w14:textId="77777777" w:rsidTr="002B2EAF">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81C5FD" w14:textId="272450E4" w:rsidR="00581ED2" w:rsidRPr="0063259C" w:rsidRDefault="00581ED2" w:rsidP="00581ED2">
            <w:pPr>
              <w:spacing w:after="0" w:line="240" w:lineRule="auto"/>
              <w:rPr>
                <w:rFonts w:cs="Calibri"/>
              </w:rPr>
            </w:pPr>
            <w:r>
              <w:rPr>
                <w:rFonts w:ascii="Calibri" w:hAnsi="Calibri" w:cs="Calibri"/>
              </w:rPr>
              <w:t>Myślenice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953F06" w14:textId="2B0D735B" w:rsidR="00581ED2" w:rsidRPr="0063259C" w:rsidRDefault="00581ED2" w:rsidP="00581ED2">
            <w:pPr>
              <w:rPr>
                <w:rFonts w:cs="Calibri"/>
              </w:rPr>
            </w:pPr>
            <w:r>
              <w:rPr>
                <w:rFonts w:ascii="Calibri" w:hAnsi="Calibri" w:cs="Calibri"/>
              </w:rPr>
              <w:t>4,5</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9F80EC" w14:textId="659F1A6C" w:rsidR="00581ED2" w:rsidRPr="0063259C" w:rsidRDefault="00581ED2" w:rsidP="00581ED2">
            <w:pPr>
              <w:rPr>
                <w:rFonts w:cs="Calibri"/>
              </w:rPr>
            </w:pPr>
            <w:r>
              <w:rPr>
                <w:rFonts w:ascii="Calibri" w:hAnsi="Calibri" w:cs="Calibri"/>
              </w:rPr>
              <w:t>2,5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21E354" w14:textId="6BF243D8" w:rsidR="00581ED2" w:rsidRPr="0063259C" w:rsidRDefault="00581ED2" w:rsidP="00581ED2">
            <w:pPr>
              <w:rPr>
                <w:rFonts w:cs="Calibri"/>
              </w:rPr>
            </w:pPr>
            <w:r>
              <w:rPr>
                <w:rFonts w:ascii="Calibri" w:hAnsi="Calibri" w:cs="Calibri"/>
              </w:rPr>
              <w:t>4,4</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F1B08A0" w14:textId="4FED1D1C" w:rsidR="00581ED2" w:rsidRPr="0063259C" w:rsidRDefault="00581ED2" w:rsidP="00581ED2">
            <w:pPr>
              <w:rPr>
                <w:rFonts w:cs="Calibri"/>
              </w:rPr>
            </w:pPr>
            <w:r>
              <w:rPr>
                <w:rFonts w:ascii="Calibri" w:hAnsi="Calibri" w:cs="Calibri"/>
              </w:rPr>
              <w:t>2,2</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26A650" w14:textId="6CDD2BC4" w:rsidR="00581ED2" w:rsidRPr="0063259C" w:rsidRDefault="00581ED2" w:rsidP="00581ED2">
            <w:pPr>
              <w:rPr>
                <w:rFonts w:cs="Calibri"/>
              </w:rPr>
            </w:pPr>
            <w:r>
              <w:rPr>
                <w:rFonts w:ascii="Calibri" w:hAnsi="Calibri" w:cs="Calibri"/>
              </w:rPr>
              <w:t>4,6</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C709C7" w14:textId="17887591" w:rsidR="00581ED2" w:rsidRPr="0063259C" w:rsidRDefault="00581ED2" w:rsidP="00581ED2">
            <w:pPr>
              <w:rPr>
                <w:rFonts w:cs="Calibri"/>
              </w:rPr>
            </w:pPr>
            <w:r>
              <w:rPr>
                <w:rFonts w:ascii="Calibri" w:hAnsi="Calibri" w:cs="Calibri"/>
              </w:rPr>
              <w:t>2,8</w:t>
            </w:r>
          </w:p>
        </w:tc>
      </w:tr>
      <w:tr w:rsidR="00581ED2" w14:paraId="2EA25D72" w14:textId="77777777" w:rsidTr="002B2EAF">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83654D3" w14:textId="199258A2" w:rsidR="00581ED2" w:rsidRPr="0063259C" w:rsidRDefault="00581ED2" w:rsidP="00581ED2">
            <w:pPr>
              <w:spacing w:after="0" w:line="240" w:lineRule="auto"/>
              <w:rPr>
                <w:rFonts w:cs="Calibri"/>
              </w:rPr>
            </w:pPr>
            <w:r>
              <w:rPr>
                <w:rFonts w:ascii="Calibri" w:hAnsi="Calibri" w:cs="Calibri"/>
              </w:rPr>
              <w:t>Sułkowice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76102B7" w14:textId="3AFF1823" w:rsidR="00581ED2" w:rsidRPr="0063259C" w:rsidRDefault="00581ED2" w:rsidP="00581ED2">
            <w:pPr>
              <w:rPr>
                <w:rFonts w:cs="Calibri"/>
              </w:rPr>
            </w:pPr>
            <w:r>
              <w:rPr>
                <w:rFonts w:ascii="Calibri" w:hAnsi="Calibri" w:cs="Calibri"/>
              </w:rPr>
              <w:t>5,4</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B1D4B6" w14:textId="2EDF2DEA" w:rsidR="00581ED2" w:rsidRPr="0063259C" w:rsidRDefault="00581ED2" w:rsidP="00581ED2">
            <w:pPr>
              <w:rPr>
                <w:rFonts w:cs="Calibri"/>
              </w:rPr>
            </w:pPr>
            <w:r>
              <w:rPr>
                <w:rFonts w:ascii="Calibri" w:hAnsi="Calibri" w:cs="Calibri"/>
              </w:rPr>
              <w:t>2,7</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3A26BA" w14:textId="3BEFF713" w:rsidR="00581ED2" w:rsidRPr="0063259C" w:rsidRDefault="00581ED2" w:rsidP="00581ED2">
            <w:pPr>
              <w:rPr>
                <w:rFonts w:cs="Calibri"/>
              </w:rPr>
            </w:pPr>
            <w:r>
              <w:rPr>
                <w:rFonts w:ascii="Calibri" w:hAnsi="Calibri" w:cs="Calibri"/>
              </w:rPr>
              <w:t>5,0</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EC9AE4" w14:textId="45B0E7D5" w:rsidR="00581ED2" w:rsidRPr="0063259C" w:rsidRDefault="00581ED2" w:rsidP="00581ED2">
            <w:pPr>
              <w:rPr>
                <w:rFonts w:cs="Calibri"/>
              </w:rPr>
            </w:pPr>
            <w:r>
              <w:rPr>
                <w:rFonts w:ascii="Calibri" w:hAnsi="Calibri" w:cs="Calibri"/>
              </w:rPr>
              <w:t>2,5</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0FEF730" w14:textId="4D7F8990" w:rsidR="00581ED2" w:rsidRPr="0063259C" w:rsidRDefault="00581ED2" w:rsidP="00581ED2">
            <w:pPr>
              <w:rPr>
                <w:rFonts w:cs="Calibri"/>
              </w:rPr>
            </w:pPr>
            <w:r>
              <w:rPr>
                <w:rFonts w:ascii="Calibri" w:hAnsi="Calibri" w:cs="Calibri"/>
              </w:rPr>
              <w:t>5,7</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5DEEE4" w14:textId="4D3B594D" w:rsidR="00581ED2" w:rsidRPr="0063259C" w:rsidRDefault="00581ED2" w:rsidP="00581ED2">
            <w:pPr>
              <w:rPr>
                <w:rFonts w:cs="Calibri"/>
              </w:rPr>
            </w:pPr>
            <w:r>
              <w:rPr>
                <w:rFonts w:ascii="Calibri" w:hAnsi="Calibri" w:cs="Calibri"/>
              </w:rPr>
              <w:t>3,0</w:t>
            </w:r>
          </w:p>
        </w:tc>
      </w:tr>
    </w:tbl>
    <w:p w14:paraId="25E7B63C" w14:textId="77777777" w:rsidR="00C728FB" w:rsidRPr="000662F6" w:rsidRDefault="00C728FB" w:rsidP="00C728FB">
      <w:pPr>
        <w:rPr>
          <w:rFonts w:cs="Calibri"/>
          <w:i/>
          <w:iCs/>
        </w:rPr>
      </w:pPr>
      <w:r w:rsidRPr="004B0686">
        <w:rPr>
          <w:rFonts w:cs="Calibri"/>
          <w:i/>
          <w:iCs/>
        </w:rPr>
        <w:t xml:space="preserve">Źródło: dane z GUS, 2021. </w:t>
      </w:r>
    </w:p>
    <w:p w14:paraId="4546D92A" w14:textId="2E0006D2" w:rsidR="00C728FB" w:rsidRPr="00591A2B" w:rsidRDefault="00C728FB" w:rsidP="00C728FB">
      <w:pPr>
        <w:spacing w:line="360" w:lineRule="auto"/>
        <w:ind w:firstLine="709"/>
        <w:jc w:val="both"/>
        <w:rPr>
          <w:sz w:val="24"/>
          <w:szCs w:val="24"/>
        </w:rPr>
      </w:pPr>
      <w:r w:rsidRPr="00591A2B">
        <w:rPr>
          <w:sz w:val="24"/>
          <w:szCs w:val="24"/>
        </w:rPr>
        <w:t xml:space="preserve">W </w:t>
      </w:r>
      <w:r>
        <w:rPr>
          <w:sz w:val="24"/>
          <w:szCs w:val="24"/>
        </w:rPr>
        <w:t xml:space="preserve">obu </w:t>
      </w:r>
      <w:r w:rsidRPr="00591A2B">
        <w:rPr>
          <w:sz w:val="24"/>
          <w:szCs w:val="24"/>
        </w:rPr>
        <w:t xml:space="preserve">gminach obszaru LGD </w:t>
      </w:r>
      <w:r>
        <w:rPr>
          <w:sz w:val="24"/>
          <w:szCs w:val="24"/>
        </w:rPr>
        <w:t>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w:t>
      </w:r>
    </w:p>
    <w:p w14:paraId="152B321B" w14:textId="011DC0DF" w:rsidR="003D0356" w:rsidRPr="003D0356" w:rsidRDefault="003D0356" w:rsidP="003D0356">
      <w:pPr>
        <w:pStyle w:val="Legenda"/>
        <w:keepNext/>
        <w:jc w:val="both"/>
        <w:rPr>
          <w:sz w:val="22"/>
          <w:szCs w:val="22"/>
        </w:rPr>
      </w:pPr>
      <w:bookmarkStart w:id="20" w:name="_Toc86400771"/>
      <w:r w:rsidRPr="003D0356">
        <w:rPr>
          <w:sz w:val="22"/>
          <w:szCs w:val="22"/>
        </w:rPr>
        <w:t xml:space="preserve">Wykres </w:t>
      </w:r>
      <w:r w:rsidRPr="003D0356">
        <w:rPr>
          <w:sz w:val="22"/>
          <w:szCs w:val="22"/>
        </w:rPr>
        <w:fldChar w:fldCharType="begin"/>
      </w:r>
      <w:r w:rsidRPr="003D0356">
        <w:rPr>
          <w:sz w:val="22"/>
          <w:szCs w:val="22"/>
        </w:rPr>
        <w:instrText xml:space="preserve"> SEQ Wykres \* ARABIC </w:instrText>
      </w:r>
      <w:r w:rsidRPr="003D0356">
        <w:rPr>
          <w:sz w:val="22"/>
          <w:szCs w:val="22"/>
        </w:rPr>
        <w:fldChar w:fldCharType="separate"/>
      </w:r>
      <w:r w:rsidR="00A4319A">
        <w:rPr>
          <w:noProof/>
          <w:sz w:val="22"/>
          <w:szCs w:val="22"/>
        </w:rPr>
        <w:t>2</w:t>
      </w:r>
      <w:r w:rsidRPr="003D0356">
        <w:rPr>
          <w:sz w:val="22"/>
          <w:szCs w:val="22"/>
        </w:rPr>
        <w:fldChar w:fldCharType="end"/>
      </w:r>
      <w:r w:rsidRPr="003D0356">
        <w:rPr>
          <w:sz w:val="22"/>
          <w:szCs w:val="22"/>
        </w:rPr>
        <w:t xml:space="preserve"> Podmioty gospodarki narodowej w rejestrze REGON na 10 tys. mieszkańców w wieku produkcyjnym.</w:t>
      </w:r>
      <w:bookmarkEnd w:id="20"/>
    </w:p>
    <w:p w14:paraId="4A05F108" w14:textId="4A91C5C3" w:rsidR="00C728FB" w:rsidRDefault="00581ED2" w:rsidP="00C728FB">
      <w:pPr>
        <w:spacing w:line="360" w:lineRule="auto"/>
        <w:jc w:val="center"/>
      </w:pPr>
      <w:r>
        <w:rPr>
          <w:noProof/>
          <w:lang w:eastAsia="pl-PL"/>
        </w:rPr>
        <w:drawing>
          <wp:inline distT="0" distB="0" distL="0" distR="0" wp14:anchorId="555C954B" wp14:editId="5BD834B6">
            <wp:extent cx="5095875" cy="3881438"/>
            <wp:effectExtent l="0" t="0" r="9525" b="5080"/>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0FC9267" w14:textId="77777777" w:rsidR="00C728FB" w:rsidRPr="00CC6153" w:rsidRDefault="00C728FB" w:rsidP="003D0356">
      <w:pPr>
        <w:rPr>
          <w:rFonts w:cs="Calibri"/>
          <w:i/>
          <w:iCs/>
        </w:rPr>
      </w:pPr>
      <w:r w:rsidRPr="004B0686">
        <w:rPr>
          <w:rFonts w:cs="Calibri"/>
          <w:i/>
          <w:iCs/>
        </w:rPr>
        <w:t xml:space="preserve">Źródło: dane z GUS, 2021. </w:t>
      </w:r>
    </w:p>
    <w:p w14:paraId="548952BB" w14:textId="4D6B4810" w:rsidR="00C728FB" w:rsidRPr="00CF5AEF" w:rsidRDefault="00C728FB" w:rsidP="00C728FB">
      <w:pPr>
        <w:spacing w:line="360" w:lineRule="auto"/>
        <w:ind w:firstLine="709"/>
        <w:jc w:val="both"/>
      </w:pPr>
      <w:r w:rsidRPr="00CF5AEF">
        <w:rPr>
          <w:sz w:val="24"/>
          <w:szCs w:val="24"/>
        </w:rPr>
        <w:lastRenderedPageBreak/>
        <w:t>Na obszarze LGD dało się także zaobserwować w latach 2015-2020 wzrastającą liczbę osób fizycznych prowadzących działalność gospodarczą (na 10 tys. mieszkańców)</w:t>
      </w:r>
      <w:r>
        <w:rPr>
          <w:sz w:val="24"/>
          <w:szCs w:val="24"/>
        </w:rPr>
        <w:t xml:space="preserve">  w obu gminach także badając obszary </w:t>
      </w:r>
      <w:r w:rsidR="00581ED2">
        <w:rPr>
          <w:sz w:val="24"/>
          <w:szCs w:val="24"/>
        </w:rPr>
        <w:t>miejsko-</w:t>
      </w:r>
      <w:r>
        <w:rPr>
          <w:sz w:val="24"/>
          <w:szCs w:val="24"/>
        </w:rPr>
        <w:t>wiejskie</w:t>
      </w:r>
      <w:r w:rsidRPr="00CF5AEF">
        <w:rPr>
          <w:sz w:val="24"/>
          <w:szCs w:val="24"/>
        </w:rPr>
        <w:t xml:space="preserve">. </w:t>
      </w:r>
      <w:r>
        <w:rPr>
          <w:sz w:val="24"/>
          <w:szCs w:val="24"/>
        </w:rPr>
        <w:t xml:space="preserve">Nie jest to jednak znaczący wzrost. </w:t>
      </w:r>
    </w:p>
    <w:p w14:paraId="77F2B463" w14:textId="0D8595B3" w:rsidR="003D0356" w:rsidRPr="003D0356" w:rsidRDefault="003D0356" w:rsidP="003D0356">
      <w:pPr>
        <w:pStyle w:val="Legenda"/>
        <w:keepNext/>
        <w:rPr>
          <w:sz w:val="22"/>
          <w:szCs w:val="22"/>
        </w:rPr>
      </w:pPr>
      <w:bookmarkStart w:id="21" w:name="_Toc86400772"/>
      <w:r w:rsidRPr="003D0356">
        <w:rPr>
          <w:sz w:val="22"/>
          <w:szCs w:val="22"/>
        </w:rPr>
        <w:t xml:space="preserve">Wykres </w:t>
      </w:r>
      <w:r w:rsidRPr="003D0356">
        <w:rPr>
          <w:sz w:val="22"/>
          <w:szCs w:val="22"/>
        </w:rPr>
        <w:fldChar w:fldCharType="begin"/>
      </w:r>
      <w:r w:rsidRPr="003D0356">
        <w:rPr>
          <w:sz w:val="22"/>
          <w:szCs w:val="22"/>
        </w:rPr>
        <w:instrText xml:space="preserve"> SEQ Wykres \* ARABIC </w:instrText>
      </w:r>
      <w:r w:rsidRPr="003D0356">
        <w:rPr>
          <w:sz w:val="22"/>
          <w:szCs w:val="22"/>
        </w:rPr>
        <w:fldChar w:fldCharType="separate"/>
      </w:r>
      <w:r w:rsidR="00A4319A">
        <w:rPr>
          <w:noProof/>
          <w:sz w:val="22"/>
          <w:szCs w:val="22"/>
        </w:rPr>
        <w:t>3</w:t>
      </w:r>
      <w:r w:rsidRPr="003D0356">
        <w:rPr>
          <w:sz w:val="22"/>
          <w:szCs w:val="22"/>
        </w:rPr>
        <w:fldChar w:fldCharType="end"/>
      </w:r>
      <w:r w:rsidRPr="003D0356">
        <w:rPr>
          <w:sz w:val="22"/>
          <w:szCs w:val="22"/>
        </w:rPr>
        <w:t xml:space="preserve"> Osoby fizyczne prowadzące działalność gospodarczą na 10 tys. mieszkańców.</w:t>
      </w:r>
      <w:bookmarkEnd w:id="21"/>
    </w:p>
    <w:p w14:paraId="3337BD8E" w14:textId="7C903F35" w:rsidR="00C728FB" w:rsidRDefault="00581ED2" w:rsidP="00C728FB">
      <w:pPr>
        <w:spacing w:line="360" w:lineRule="auto"/>
      </w:pPr>
      <w:r>
        <w:rPr>
          <w:noProof/>
          <w:lang w:eastAsia="pl-PL"/>
        </w:rPr>
        <w:drawing>
          <wp:inline distT="0" distB="0" distL="0" distR="0" wp14:anchorId="44D5E0F8" wp14:editId="07B9212C">
            <wp:extent cx="5760720" cy="3058160"/>
            <wp:effectExtent l="0" t="0" r="11430" b="8890"/>
            <wp:docPr id="15" name="Wykres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C6FC075" w14:textId="77777777" w:rsidR="00C728FB" w:rsidRPr="00CC6153" w:rsidRDefault="00C728FB" w:rsidP="003D0356">
      <w:pPr>
        <w:rPr>
          <w:rFonts w:cs="Calibri"/>
          <w:i/>
          <w:iCs/>
        </w:rPr>
      </w:pPr>
      <w:r w:rsidRPr="004B0686">
        <w:rPr>
          <w:rFonts w:cs="Calibri"/>
          <w:i/>
          <w:iCs/>
        </w:rPr>
        <w:t xml:space="preserve">Źródło: dane z GUS, 2021. </w:t>
      </w:r>
    </w:p>
    <w:p w14:paraId="66373A78" w14:textId="77777777" w:rsidR="00C728FB" w:rsidRPr="004E2AC3" w:rsidRDefault="00C728FB" w:rsidP="003D0356">
      <w:pPr>
        <w:pStyle w:val="Nagwek4"/>
      </w:pPr>
      <w:r w:rsidRPr="0025631C">
        <w:t>Organizacje pozarządowe</w:t>
      </w:r>
    </w:p>
    <w:p w14:paraId="6FCAF212" w14:textId="77E5C127" w:rsidR="00C728FB" w:rsidRDefault="00C728FB" w:rsidP="00C728FB">
      <w:pPr>
        <w:spacing w:line="360" w:lineRule="auto"/>
        <w:ind w:firstLine="709"/>
        <w:jc w:val="both"/>
        <w:rPr>
          <w:sz w:val="24"/>
          <w:szCs w:val="24"/>
        </w:rPr>
      </w:pPr>
      <w:r w:rsidRPr="00A26F4E">
        <w:rPr>
          <w:sz w:val="24"/>
          <w:szCs w:val="24"/>
        </w:rPr>
        <w:t>W Lokalnej Strategii Rozwoju dużo m</w:t>
      </w:r>
      <w:r>
        <w:rPr>
          <w:sz w:val="24"/>
          <w:szCs w:val="24"/>
        </w:rPr>
        <w:t>iejsca poświęcono działalności sektora społecznego i rozwojowi</w:t>
      </w:r>
      <w:r w:rsidRPr="00A26F4E">
        <w:rPr>
          <w:sz w:val="24"/>
          <w:szCs w:val="24"/>
        </w:rPr>
        <w:t xml:space="preserve"> społeczeństwa obywatelskiego. </w:t>
      </w:r>
      <w:r>
        <w:rPr>
          <w:sz w:val="24"/>
          <w:szCs w:val="24"/>
        </w:rPr>
        <w:t>Wskazano, iż d</w:t>
      </w:r>
      <w:r w:rsidRPr="00017317">
        <w:rPr>
          <w:sz w:val="24"/>
          <w:szCs w:val="24"/>
        </w:rPr>
        <w:t xml:space="preserve">użym atutem obszaru LGD „MDIG” jest wysoki poziom kapitału społecznego, czyli sieci relacji międzyludzkich, przejawiających szeroko rozumianej działalności społeczno-kulturalnej. Należą do nich przede wszystkim Ochotnicze Straże Pożarne, Kluby Sportowe, Kola Gospodyń, </w:t>
      </w:r>
      <w:r w:rsidR="003D0356">
        <w:rPr>
          <w:sz w:val="24"/>
          <w:szCs w:val="24"/>
        </w:rPr>
        <w:t>s</w:t>
      </w:r>
      <w:r w:rsidRPr="00017317">
        <w:rPr>
          <w:sz w:val="24"/>
          <w:szCs w:val="24"/>
        </w:rPr>
        <w:t xml:space="preserve">towarzyszenia o charakterze społecznym i turystycznym, </w:t>
      </w:r>
      <w:r w:rsidR="003D0356">
        <w:rPr>
          <w:sz w:val="24"/>
          <w:szCs w:val="24"/>
        </w:rPr>
        <w:t>s</w:t>
      </w:r>
      <w:r w:rsidRPr="00017317">
        <w:rPr>
          <w:sz w:val="24"/>
          <w:szCs w:val="24"/>
        </w:rPr>
        <w:t xml:space="preserve">towarzyszenia branżowe, </w:t>
      </w:r>
      <w:r w:rsidR="003D0356">
        <w:rPr>
          <w:sz w:val="24"/>
          <w:szCs w:val="24"/>
        </w:rPr>
        <w:t>s</w:t>
      </w:r>
      <w:r w:rsidRPr="00017317">
        <w:rPr>
          <w:sz w:val="24"/>
          <w:szCs w:val="24"/>
        </w:rPr>
        <w:t xml:space="preserve">towarzyszenia i </w:t>
      </w:r>
      <w:r w:rsidR="003D0356">
        <w:rPr>
          <w:sz w:val="24"/>
          <w:szCs w:val="24"/>
        </w:rPr>
        <w:t>t</w:t>
      </w:r>
      <w:r w:rsidRPr="00017317">
        <w:rPr>
          <w:sz w:val="24"/>
          <w:szCs w:val="24"/>
        </w:rPr>
        <w:t xml:space="preserve">owarzystwa promujące poszczególne gminy jak i cały region. Szczególnie dużą aktywność wykazują Kluby lub Zespoły sportowe, Ochotnicze Straże Pożarne, oraz Kola Gospodyń,  które integrują większe grupy osób. Główne źródła zasilania organizacji to dotacje ze strony Urzędów Gmin oraz składki członkowskie. </w:t>
      </w:r>
      <w:r>
        <w:rPr>
          <w:sz w:val="24"/>
          <w:szCs w:val="24"/>
        </w:rPr>
        <w:t>W LSR podkreślono, iż l</w:t>
      </w:r>
      <w:r w:rsidRPr="00017317">
        <w:rPr>
          <w:sz w:val="24"/>
          <w:szCs w:val="24"/>
        </w:rPr>
        <w:t xml:space="preserve">iderzy i osoby zaangażowane potrzebują wsparcia szkoleniowego i merytorycznego. </w:t>
      </w:r>
      <w:r>
        <w:rPr>
          <w:sz w:val="24"/>
          <w:szCs w:val="24"/>
        </w:rPr>
        <w:t>Ponadto podkreślono, że</w:t>
      </w:r>
      <w:r w:rsidR="003D0356">
        <w:rPr>
          <w:sz w:val="24"/>
          <w:szCs w:val="24"/>
        </w:rPr>
        <w:t xml:space="preserve"> nadal</w:t>
      </w:r>
      <w:r>
        <w:rPr>
          <w:sz w:val="24"/>
          <w:szCs w:val="24"/>
        </w:rPr>
        <w:t xml:space="preserve"> i</w:t>
      </w:r>
      <w:r w:rsidRPr="00017317">
        <w:rPr>
          <w:sz w:val="24"/>
          <w:szCs w:val="24"/>
        </w:rPr>
        <w:t>stnieje duża potrzeba wsparcia kapitału społecznego</w:t>
      </w:r>
      <w:r>
        <w:rPr>
          <w:sz w:val="24"/>
          <w:szCs w:val="24"/>
        </w:rPr>
        <w:t xml:space="preserve">. </w:t>
      </w:r>
      <w:r w:rsidRPr="00017317">
        <w:rPr>
          <w:sz w:val="24"/>
          <w:szCs w:val="24"/>
        </w:rPr>
        <w:t xml:space="preserve">Poza formalnie działającymi organizacjami pozarządowymi na terenie objętym LSR </w:t>
      </w:r>
      <w:r>
        <w:rPr>
          <w:sz w:val="24"/>
          <w:szCs w:val="24"/>
        </w:rPr>
        <w:t xml:space="preserve">wymienione zostały </w:t>
      </w:r>
      <w:r w:rsidRPr="00017317">
        <w:rPr>
          <w:sz w:val="24"/>
          <w:szCs w:val="24"/>
        </w:rPr>
        <w:t xml:space="preserve">dość silne grupy nieformalne wśród których wymienić należy Koła </w:t>
      </w:r>
      <w:r w:rsidRPr="00017317">
        <w:rPr>
          <w:sz w:val="24"/>
          <w:szCs w:val="24"/>
        </w:rPr>
        <w:lastRenderedPageBreak/>
        <w:t xml:space="preserve">Gospodyń Wiejskich, rady Sołeckie, zespoły młodzieżowe i dziecięce działające przy Parafiach i ośrodkach kultury. Na terenie gminy Sułkowice </w:t>
      </w:r>
      <w:r>
        <w:rPr>
          <w:sz w:val="24"/>
          <w:szCs w:val="24"/>
        </w:rPr>
        <w:t xml:space="preserve">z danych zawartych w LSR </w:t>
      </w:r>
      <w:r w:rsidRPr="00017317">
        <w:rPr>
          <w:sz w:val="24"/>
          <w:szCs w:val="24"/>
        </w:rPr>
        <w:t>działa 45 organizacji pozarządowych, w gminie Myślenice</w:t>
      </w:r>
      <w:r>
        <w:rPr>
          <w:sz w:val="24"/>
          <w:szCs w:val="24"/>
        </w:rPr>
        <w:t xml:space="preserve"> </w:t>
      </w:r>
      <w:r w:rsidRPr="00017317">
        <w:rPr>
          <w:sz w:val="24"/>
          <w:szCs w:val="24"/>
        </w:rPr>
        <w:t>ponad 120.</w:t>
      </w:r>
      <w:r>
        <w:rPr>
          <w:sz w:val="24"/>
          <w:szCs w:val="24"/>
        </w:rPr>
        <w:t xml:space="preserve"> </w:t>
      </w:r>
      <w:r w:rsidRPr="00017317">
        <w:rPr>
          <w:sz w:val="24"/>
          <w:szCs w:val="24"/>
        </w:rPr>
        <w:t>Organizacje te w swoim zakresie działania mają bezpieczeństwo, ochron</w:t>
      </w:r>
      <w:r>
        <w:rPr>
          <w:sz w:val="24"/>
          <w:szCs w:val="24"/>
        </w:rPr>
        <w:t>ę</w:t>
      </w:r>
      <w:r w:rsidRPr="00017317">
        <w:rPr>
          <w:sz w:val="24"/>
          <w:szCs w:val="24"/>
        </w:rPr>
        <w:t xml:space="preserve"> przeciwpożarow</w:t>
      </w:r>
      <w:r>
        <w:rPr>
          <w:sz w:val="24"/>
          <w:szCs w:val="24"/>
        </w:rPr>
        <w:t>ą</w:t>
      </w:r>
      <w:r w:rsidRPr="00017317">
        <w:rPr>
          <w:sz w:val="24"/>
          <w:szCs w:val="24"/>
        </w:rPr>
        <w:t>, ochron</w:t>
      </w:r>
      <w:r>
        <w:rPr>
          <w:sz w:val="24"/>
          <w:szCs w:val="24"/>
        </w:rPr>
        <w:t>ę</w:t>
      </w:r>
      <w:r w:rsidRPr="00017317">
        <w:rPr>
          <w:sz w:val="24"/>
          <w:szCs w:val="24"/>
        </w:rPr>
        <w:t xml:space="preserve"> środowiska, pomoc społeczn</w:t>
      </w:r>
      <w:r>
        <w:rPr>
          <w:sz w:val="24"/>
          <w:szCs w:val="24"/>
        </w:rPr>
        <w:t>ą</w:t>
      </w:r>
      <w:r w:rsidRPr="00017317">
        <w:rPr>
          <w:sz w:val="24"/>
          <w:szCs w:val="24"/>
        </w:rPr>
        <w:t>, promocj</w:t>
      </w:r>
      <w:r>
        <w:rPr>
          <w:sz w:val="24"/>
          <w:szCs w:val="24"/>
        </w:rPr>
        <w:t>ę</w:t>
      </w:r>
      <w:r w:rsidRPr="00017317">
        <w:rPr>
          <w:sz w:val="24"/>
          <w:szCs w:val="24"/>
        </w:rPr>
        <w:t>, kultur</w:t>
      </w:r>
      <w:r>
        <w:rPr>
          <w:sz w:val="24"/>
          <w:szCs w:val="24"/>
        </w:rPr>
        <w:t>ę</w:t>
      </w:r>
      <w:r w:rsidRPr="00017317">
        <w:rPr>
          <w:sz w:val="24"/>
          <w:szCs w:val="24"/>
        </w:rPr>
        <w:t>, edukacj</w:t>
      </w:r>
      <w:r>
        <w:rPr>
          <w:sz w:val="24"/>
          <w:szCs w:val="24"/>
        </w:rPr>
        <w:t>ę</w:t>
      </w:r>
      <w:r w:rsidRPr="00017317">
        <w:rPr>
          <w:sz w:val="24"/>
          <w:szCs w:val="24"/>
        </w:rPr>
        <w:t>, turystyk</w:t>
      </w:r>
      <w:r>
        <w:rPr>
          <w:sz w:val="24"/>
          <w:szCs w:val="24"/>
        </w:rPr>
        <w:t>ę</w:t>
      </w:r>
      <w:r w:rsidRPr="00017317">
        <w:rPr>
          <w:sz w:val="24"/>
          <w:szCs w:val="24"/>
        </w:rPr>
        <w:t>, sport i rekreacj</w:t>
      </w:r>
      <w:r>
        <w:rPr>
          <w:sz w:val="24"/>
          <w:szCs w:val="24"/>
        </w:rPr>
        <w:t>ę oraz</w:t>
      </w:r>
      <w:r w:rsidRPr="00017317">
        <w:rPr>
          <w:sz w:val="24"/>
          <w:szCs w:val="24"/>
        </w:rPr>
        <w:t xml:space="preserve"> rozwój obszarów wiejskich</w:t>
      </w:r>
      <w:r>
        <w:rPr>
          <w:sz w:val="24"/>
          <w:szCs w:val="24"/>
        </w:rPr>
        <w:t xml:space="preserve">. </w:t>
      </w:r>
    </w:p>
    <w:p w14:paraId="57B58CA1" w14:textId="77777777" w:rsidR="00C728FB" w:rsidRDefault="00C728FB" w:rsidP="003D0356">
      <w:pPr>
        <w:pStyle w:val="Nagwek4"/>
      </w:pPr>
      <w:r>
        <w:t xml:space="preserve">Grupy de faworyzowane </w:t>
      </w:r>
    </w:p>
    <w:p w14:paraId="6AE0F27F" w14:textId="34C5718D" w:rsidR="00C728FB" w:rsidRPr="0054493D" w:rsidRDefault="00C728FB" w:rsidP="00C728FB">
      <w:pPr>
        <w:spacing w:after="0" w:line="360" w:lineRule="auto"/>
        <w:ind w:firstLine="708"/>
        <w:jc w:val="both"/>
        <w:rPr>
          <w:rFonts w:eastAsia="Times New Roman" w:cs="Times New Roman"/>
          <w:sz w:val="24"/>
          <w:szCs w:val="24"/>
          <w:lang w:eastAsia="pl-PL"/>
        </w:rPr>
      </w:pPr>
      <w:r>
        <w:rPr>
          <w:rFonts w:eastAsia="Times New Roman" w:cs="Times New Roman"/>
          <w:sz w:val="24"/>
          <w:szCs w:val="24"/>
          <w:lang w:eastAsia="pl-PL"/>
        </w:rPr>
        <w:t>W LGD w</w:t>
      </w:r>
      <w:r w:rsidRPr="0054493D">
        <w:rPr>
          <w:rFonts w:eastAsia="Times New Roman" w:cs="Times New Roman"/>
          <w:sz w:val="24"/>
          <w:szCs w:val="24"/>
          <w:lang w:eastAsia="pl-PL"/>
        </w:rPr>
        <w:t xml:space="preserve"> trakcie spotkań, konsultacji i dyskusji wytypowano i zidentyfikowano grupy </w:t>
      </w:r>
      <w:proofErr w:type="spellStart"/>
      <w:r w:rsidRPr="0054493D">
        <w:rPr>
          <w:rFonts w:eastAsia="Times New Roman" w:cs="Times New Roman"/>
          <w:sz w:val="24"/>
          <w:szCs w:val="24"/>
          <w:lang w:eastAsia="pl-PL"/>
        </w:rPr>
        <w:t>defaworyzowane</w:t>
      </w:r>
      <w:proofErr w:type="spellEnd"/>
      <w:r>
        <w:rPr>
          <w:rFonts w:eastAsia="Times New Roman" w:cs="Times New Roman"/>
          <w:sz w:val="24"/>
          <w:szCs w:val="24"/>
          <w:lang w:eastAsia="pl-PL"/>
        </w:rPr>
        <w:t>, które zostały opisane w LSR.</w:t>
      </w:r>
      <w:r w:rsidRPr="0054493D">
        <w:rPr>
          <w:rFonts w:eastAsia="Times New Roman" w:cs="Times New Roman"/>
          <w:sz w:val="24"/>
          <w:szCs w:val="24"/>
          <w:lang w:eastAsia="pl-PL"/>
        </w:rPr>
        <w:t xml:space="preserve"> Oprócz opinii osób biorących udział w spotkaniach i konsultacjach społecznych istotnymi okazały się wcześniejsze spotkania robocze z przedstawicielami OPS, Policji, Urzędu Pracy, świetlic środowiskowych, gdzie oprócz przedstawionych statystyk uzyskano bezpośrednie informacje zebrane przez  pracowników tych instytucji. Między innymi dane te pozwoliły zidentyfikować grupy </w:t>
      </w:r>
      <w:proofErr w:type="spellStart"/>
      <w:r w:rsidRPr="0054493D">
        <w:rPr>
          <w:rFonts w:eastAsia="Times New Roman" w:cs="Times New Roman"/>
          <w:sz w:val="24"/>
          <w:szCs w:val="24"/>
          <w:lang w:eastAsia="pl-PL"/>
        </w:rPr>
        <w:t>defaworyzowane</w:t>
      </w:r>
      <w:proofErr w:type="spellEnd"/>
      <w:r w:rsidRPr="0054493D">
        <w:rPr>
          <w:rFonts w:eastAsia="Times New Roman" w:cs="Times New Roman"/>
          <w:sz w:val="24"/>
          <w:szCs w:val="24"/>
          <w:lang w:eastAsia="pl-PL"/>
        </w:rPr>
        <w:t xml:space="preserve"> występujące na obszarze LGD „</w:t>
      </w:r>
      <w:proofErr w:type="spellStart"/>
      <w:r w:rsidRPr="0054493D">
        <w:rPr>
          <w:rFonts w:eastAsia="Times New Roman" w:cs="Times New Roman"/>
          <w:sz w:val="24"/>
          <w:szCs w:val="24"/>
          <w:lang w:eastAsia="pl-PL"/>
        </w:rPr>
        <w:t>MDiG</w:t>
      </w:r>
      <w:proofErr w:type="spellEnd"/>
      <w:r w:rsidRPr="0054493D">
        <w:rPr>
          <w:rFonts w:eastAsia="Times New Roman" w:cs="Times New Roman"/>
          <w:sz w:val="24"/>
          <w:szCs w:val="24"/>
          <w:lang w:eastAsia="pl-PL"/>
        </w:rPr>
        <w:t>”.</w:t>
      </w:r>
    </w:p>
    <w:p w14:paraId="42B05FDE" w14:textId="0033CC7E" w:rsidR="00C728FB" w:rsidRPr="003D0356" w:rsidRDefault="00C728FB" w:rsidP="00C728FB">
      <w:pPr>
        <w:spacing w:after="0" w:line="360" w:lineRule="auto"/>
        <w:jc w:val="both"/>
        <w:rPr>
          <w:rFonts w:eastAsia="Times New Roman" w:cs="Times New Roman"/>
          <w:sz w:val="24"/>
          <w:szCs w:val="24"/>
          <w:lang w:eastAsia="pl-PL"/>
        </w:rPr>
      </w:pPr>
      <w:r>
        <w:rPr>
          <w:rFonts w:eastAsia="Times New Roman" w:cs="Times New Roman"/>
          <w:sz w:val="24"/>
          <w:szCs w:val="24"/>
          <w:lang w:eastAsia="pl-PL"/>
        </w:rPr>
        <w:t>W LSR 2014-2020 określono trzy grupy:</w:t>
      </w:r>
    </w:p>
    <w:p w14:paraId="035A973A" w14:textId="77777777" w:rsidR="00C728FB" w:rsidRPr="00223DD4" w:rsidRDefault="00C728FB" w:rsidP="00C728FB">
      <w:pPr>
        <w:numPr>
          <w:ilvl w:val="0"/>
          <w:numId w:val="18"/>
        </w:numPr>
        <w:spacing w:after="200" w:line="360" w:lineRule="auto"/>
        <w:contextualSpacing/>
        <w:jc w:val="both"/>
        <w:rPr>
          <w:rFonts w:eastAsia="Times New Roman" w:cs="Times New Roman"/>
          <w:b/>
          <w:bCs/>
          <w:iCs/>
          <w:sz w:val="24"/>
          <w:szCs w:val="24"/>
          <w:lang w:bidi="en-US"/>
        </w:rPr>
      </w:pPr>
      <w:r w:rsidRPr="00223DD4">
        <w:rPr>
          <w:rFonts w:eastAsia="Times New Roman" w:cs="Times New Roman"/>
          <w:b/>
          <w:bCs/>
          <w:iCs/>
          <w:sz w:val="24"/>
          <w:szCs w:val="24"/>
          <w:lang w:bidi="en-US"/>
        </w:rPr>
        <w:t xml:space="preserve">Osoby młode, do 30 r.ż. </w:t>
      </w:r>
    </w:p>
    <w:p w14:paraId="45683BCD" w14:textId="297C18A7" w:rsidR="00C728FB" w:rsidRPr="0054493D" w:rsidRDefault="00C728FB" w:rsidP="003D0356">
      <w:pPr>
        <w:spacing w:after="200" w:line="360" w:lineRule="auto"/>
        <w:ind w:firstLine="708"/>
        <w:contextualSpacing/>
        <w:jc w:val="both"/>
        <w:rPr>
          <w:rFonts w:eastAsia="Times New Roman" w:cs="Times New Roman"/>
          <w:iCs/>
          <w:color w:val="000000"/>
          <w:sz w:val="24"/>
          <w:szCs w:val="24"/>
          <w:lang w:bidi="en-US"/>
        </w:rPr>
      </w:pPr>
      <w:r w:rsidRPr="0054493D">
        <w:rPr>
          <w:rFonts w:eastAsia="Times New Roman" w:cs="Times New Roman"/>
          <w:iCs/>
          <w:color w:val="000000"/>
          <w:sz w:val="24"/>
          <w:szCs w:val="24"/>
          <w:lang w:bidi="en-US"/>
        </w:rPr>
        <w:t>Osoby ze zróżnicowanym wykształceniem, często zawodowym bez fachowego przygotowania, lub z wykształceniem średnim ogólnym bez przygotowania zawodowego. Osoby</w:t>
      </w:r>
      <w:r>
        <w:rPr>
          <w:rFonts w:eastAsia="Times New Roman" w:cs="Times New Roman"/>
          <w:iCs/>
          <w:color w:val="000000"/>
          <w:sz w:val="24"/>
          <w:szCs w:val="24"/>
          <w:lang w:bidi="en-US"/>
        </w:rPr>
        <w:t xml:space="preserve">, które </w:t>
      </w:r>
      <w:r w:rsidRPr="0054493D">
        <w:rPr>
          <w:rFonts w:eastAsia="Times New Roman" w:cs="Times New Roman"/>
          <w:iCs/>
          <w:color w:val="000000"/>
          <w:sz w:val="24"/>
          <w:szCs w:val="24"/>
          <w:lang w:bidi="en-US"/>
        </w:rPr>
        <w:t xml:space="preserve">mają duży problem ze odnalezieniem się na rynku pracy z powodu młodego wieku, braku </w:t>
      </w:r>
      <w:r w:rsidR="003D0356">
        <w:rPr>
          <w:rFonts w:eastAsia="Times New Roman" w:cs="Times New Roman"/>
          <w:iCs/>
          <w:color w:val="000000"/>
          <w:sz w:val="24"/>
          <w:szCs w:val="24"/>
          <w:lang w:bidi="en-US"/>
        </w:rPr>
        <w:t>pewności siebie</w:t>
      </w:r>
      <w:r w:rsidRPr="0054493D">
        <w:rPr>
          <w:rFonts w:eastAsia="Times New Roman" w:cs="Times New Roman"/>
          <w:iCs/>
          <w:color w:val="000000"/>
          <w:sz w:val="24"/>
          <w:szCs w:val="24"/>
          <w:lang w:bidi="en-US"/>
        </w:rPr>
        <w:t>, brakiem wiary w siebie i swoje możliwości, a często śmieciowymi ofertami pracy na niskim uposażeniu i w formie dorywczej.</w:t>
      </w:r>
    </w:p>
    <w:p w14:paraId="4ACAF5FF" w14:textId="77777777" w:rsidR="00C728FB" w:rsidRPr="00223DD4" w:rsidRDefault="00C728FB" w:rsidP="00C728FB">
      <w:pPr>
        <w:numPr>
          <w:ilvl w:val="0"/>
          <w:numId w:val="18"/>
        </w:numPr>
        <w:spacing w:after="200" w:line="360" w:lineRule="auto"/>
        <w:contextualSpacing/>
        <w:jc w:val="both"/>
        <w:rPr>
          <w:rFonts w:eastAsia="Times New Roman" w:cs="Times New Roman"/>
          <w:b/>
          <w:bCs/>
          <w:iCs/>
          <w:sz w:val="24"/>
          <w:szCs w:val="24"/>
          <w:lang w:bidi="en-US"/>
        </w:rPr>
      </w:pPr>
      <w:r w:rsidRPr="00223DD4">
        <w:rPr>
          <w:rFonts w:eastAsia="Times New Roman" w:cs="Times New Roman"/>
          <w:b/>
          <w:bCs/>
          <w:iCs/>
          <w:sz w:val="24"/>
          <w:szCs w:val="24"/>
          <w:lang w:bidi="en-US"/>
        </w:rPr>
        <w:t>Osoby powyżej 50 r.ż.</w:t>
      </w:r>
    </w:p>
    <w:p w14:paraId="674C1F43" w14:textId="60A40D07" w:rsidR="00C728FB" w:rsidRPr="0054493D" w:rsidRDefault="00C728FB" w:rsidP="003D0356">
      <w:pPr>
        <w:spacing w:after="200" w:line="360" w:lineRule="auto"/>
        <w:ind w:firstLine="708"/>
        <w:contextualSpacing/>
        <w:jc w:val="both"/>
        <w:rPr>
          <w:rFonts w:eastAsia="Times New Roman" w:cs="Times New Roman"/>
          <w:iCs/>
          <w:color w:val="000000"/>
          <w:sz w:val="24"/>
          <w:szCs w:val="24"/>
          <w:lang w:bidi="en-US"/>
        </w:rPr>
      </w:pPr>
      <w:r w:rsidRPr="0054493D">
        <w:rPr>
          <w:rFonts w:eastAsia="Times New Roman" w:cs="Times New Roman"/>
          <w:iCs/>
          <w:color w:val="000000"/>
          <w:sz w:val="24"/>
          <w:szCs w:val="24"/>
          <w:lang w:bidi="en-US"/>
        </w:rPr>
        <w:t xml:space="preserve">Osoby wypalone zawodowo, często ze słabszym stanem zdrowia i mniejszymi możliwościami fizycznymi. Niejednokrotnie po przejściach życiowych i z tego tytułu obarczeni brakiem wiary w siebie i swoje możliwości. Ograniczający się często do </w:t>
      </w:r>
      <w:r w:rsidR="003D0356">
        <w:rPr>
          <w:rFonts w:eastAsia="Times New Roman" w:cs="Times New Roman"/>
          <w:iCs/>
          <w:color w:val="000000"/>
          <w:sz w:val="24"/>
          <w:szCs w:val="24"/>
          <w:lang w:bidi="en-US"/>
        </w:rPr>
        <w:t xml:space="preserve">biernego przeżywania swojego życia i nieumiejący odnaleźć swojego miejsca </w:t>
      </w:r>
      <w:r w:rsidRPr="0054493D">
        <w:rPr>
          <w:rFonts w:eastAsia="Times New Roman" w:cs="Times New Roman"/>
          <w:iCs/>
          <w:color w:val="000000"/>
          <w:sz w:val="24"/>
          <w:szCs w:val="24"/>
          <w:lang w:bidi="en-US"/>
        </w:rPr>
        <w:t>w społeczeństwie</w:t>
      </w:r>
      <w:r w:rsidR="003D0356">
        <w:rPr>
          <w:rFonts w:eastAsia="Times New Roman" w:cs="Times New Roman"/>
          <w:iCs/>
          <w:color w:val="000000"/>
          <w:sz w:val="24"/>
          <w:szCs w:val="24"/>
          <w:lang w:bidi="en-US"/>
        </w:rPr>
        <w:t>.</w:t>
      </w:r>
    </w:p>
    <w:p w14:paraId="6E582F32" w14:textId="77777777" w:rsidR="00C728FB" w:rsidRPr="00223DD4" w:rsidRDefault="00C728FB" w:rsidP="00C728FB">
      <w:pPr>
        <w:numPr>
          <w:ilvl w:val="0"/>
          <w:numId w:val="18"/>
        </w:numPr>
        <w:spacing w:after="0" w:line="360" w:lineRule="auto"/>
        <w:contextualSpacing/>
        <w:jc w:val="both"/>
        <w:rPr>
          <w:rFonts w:eastAsia="Times New Roman" w:cs="Times New Roman"/>
          <w:b/>
          <w:bCs/>
          <w:iCs/>
          <w:sz w:val="24"/>
          <w:szCs w:val="24"/>
          <w:lang w:bidi="en-US"/>
        </w:rPr>
      </w:pPr>
      <w:r w:rsidRPr="00223DD4">
        <w:rPr>
          <w:rFonts w:eastAsia="Times New Roman" w:cs="Times New Roman"/>
          <w:b/>
          <w:bCs/>
          <w:iCs/>
          <w:sz w:val="24"/>
          <w:szCs w:val="24"/>
          <w:lang w:bidi="en-US"/>
        </w:rPr>
        <w:t>Niepełnosprawni.</w:t>
      </w:r>
    </w:p>
    <w:p w14:paraId="4817738B" w14:textId="10AC771E" w:rsidR="00C728FB" w:rsidRDefault="00C728FB" w:rsidP="003D0356">
      <w:pPr>
        <w:spacing w:after="0" w:line="360" w:lineRule="auto"/>
        <w:ind w:firstLine="708"/>
        <w:contextualSpacing/>
        <w:jc w:val="both"/>
        <w:rPr>
          <w:rFonts w:eastAsia="Times New Roman" w:cs="Times New Roman"/>
          <w:color w:val="000000"/>
          <w:sz w:val="24"/>
          <w:szCs w:val="24"/>
          <w:lang w:bidi="en-US"/>
        </w:rPr>
      </w:pPr>
      <w:r w:rsidRPr="0054493D">
        <w:rPr>
          <w:rFonts w:eastAsia="Times New Roman" w:cs="Times New Roman"/>
          <w:color w:val="000000"/>
          <w:sz w:val="24"/>
          <w:szCs w:val="24"/>
          <w:lang w:bidi="en-US"/>
        </w:rPr>
        <w:t>Duża grupa osób w różnym stopniu niepełnosprawności, oczekująca wsparcia przede wszystkim na rynku pracy, któ</w:t>
      </w:r>
      <w:r w:rsidR="003D0356">
        <w:rPr>
          <w:rFonts w:eastAsia="Times New Roman" w:cs="Times New Roman"/>
          <w:color w:val="000000"/>
          <w:sz w:val="24"/>
          <w:szCs w:val="24"/>
          <w:lang w:bidi="en-US"/>
        </w:rPr>
        <w:t>re</w:t>
      </w:r>
      <w:r w:rsidRPr="0054493D">
        <w:rPr>
          <w:rFonts w:eastAsia="Times New Roman" w:cs="Times New Roman"/>
          <w:color w:val="000000"/>
          <w:sz w:val="24"/>
          <w:szCs w:val="24"/>
          <w:lang w:bidi="en-US"/>
        </w:rPr>
        <w:t xml:space="preserve"> pozwoli im się odnaleźć w społeczeństwie, a przede wszystkim pozwoli być sam</w:t>
      </w:r>
      <w:r w:rsidR="003D0356">
        <w:rPr>
          <w:rFonts w:eastAsia="Times New Roman" w:cs="Times New Roman"/>
          <w:color w:val="000000"/>
          <w:sz w:val="24"/>
          <w:szCs w:val="24"/>
          <w:lang w:bidi="en-US"/>
        </w:rPr>
        <w:t>o</w:t>
      </w:r>
      <w:r w:rsidRPr="0054493D">
        <w:rPr>
          <w:rFonts w:eastAsia="Times New Roman" w:cs="Times New Roman"/>
          <w:color w:val="000000"/>
          <w:sz w:val="24"/>
          <w:szCs w:val="24"/>
          <w:lang w:bidi="en-US"/>
        </w:rPr>
        <w:t>wystarczalnym finansowo</w:t>
      </w:r>
      <w:r w:rsidR="003D0356">
        <w:rPr>
          <w:rFonts w:eastAsia="Times New Roman" w:cs="Times New Roman"/>
          <w:color w:val="000000"/>
          <w:sz w:val="24"/>
          <w:szCs w:val="24"/>
          <w:lang w:bidi="en-US"/>
        </w:rPr>
        <w:t>,</w:t>
      </w:r>
      <w:r w:rsidRPr="0054493D">
        <w:rPr>
          <w:rFonts w:eastAsia="Times New Roman" w:cs="Times New Roman"/>
          <w:color w:val="000000"/>
          <w:sz w:val="24"/>
          <w:szCs w:val="24"/>
          <w:lang w:bidi="en-US"/>
        </w:rPr>
        <w:t xml:space="preserve"> co wzmocni ich poczucie własnej wartości, a zarazem włączy ich w życie społeczne z konkretną aktywnoś</w:t>
      </w:r>
      <w:r>
        <w:rPr>
          <w:rFonts w:eastAsia="Times New Roman" w:cs="Times New Roman"/>
          <w:color w:val="000000"/>
          <w:sz w:val="24"/>
          <w:szCs w:val="24"/>
          <w:lang w:bidi="en-US"/>
        </w:rPr>
        <w:t>cią</w:t>
      </w:r>
      <w:r w:rsidRPr="0054493D">
        <w:rPr>
          <w:rFonts w:eastAsia="Times New Roman" w:cs="Times New Roman"/>
          <w:color w:val="000000"/>
          <w:sz w:val="24"/>
          <w:szCs w:val="24"/>
          <w:lang w:bidi="en-US"/>
        </w:rPr>
        <w:t xml:space="preserve"> w środowisku.</w:t>
      </w:r>
    </w:p>
    <w:p w14:paraId="30545511" w14:textId="4660DC5B" w:rsidR="00C728FB" w:rsidRPr="003D0356" w:rsidRDefault="00C728FB" w:rsidP="003D0356">
      <w:pPr>
        <w:spacing w:after="0" w:line="360" w:lineRule="auto"/>
        <w:ind w:firstLine="708"/>
        <w:contextualSpacing/>
        <w:jc w:val="both"/>
        <w:rPr>
          <w:rFonts w:eastAsia="Times New Roman" w:cs="Times New Roman"/>
          <w:color w:val="000000"/>
          <w:sz w:val="24"/>
          <w:szCs w:val="24"/>
          <w:lang w:bidi="en-US"/>
        </w:rPr>
      </w:pPr>
      <w:r>
        <w:rPr>
          <w:rFonts w:eastAsia="Times New Roman" w:cs="Times New Roman"/>
          <w:color w:val="000000"/>
          <w:sz w:val="24"/>
          <w:szCs w:val="24"/>
          <w:lang w:bidi="en-US"/>
        </w:rPr>
        <w:lastRenderedPageBreak/>
        <w:t xml:space="preserve">Analizując obie gminy w obszarze ludności w wieku przed, po i produkcyjnym zauważalny jest wzrost ludności w wieku przedprodukcyjnym w 2020 roku, w porównaniu do 2015. Taka sama zasada występuje w obszarze ludności w wieku poprodukcyjnym. </w:t>
      </w:r>
    </w:p>
    <w:p w14:paraId="3BD95420" w14:textId="4B3A56F6" w:rsidR="003D0356" w:rsidRPr="003D0356" w:rsidRDefault="003D0356" w:rsidP="003D0356">
      <w:pPr>
        <w:pStyle w:val="Legenda"/>
        <w:keepNext/>
        <w:rPr>
          <w:sz w:val="22"/>
          <w:szCs w:val="22"/>
        </w:rPr>
      </w:pPr>
      <w:bookmarkStart w:id="22" w:name="_Toc86400758"/>
      <w:r w:rsidRPr="003D0356">
        <w:rPr>
          <w:sz w:val="22"/>
          <w:szCs w:val="22"/>
        </w:rPr>
        <w:t xml:space="preserve">Tabela </w:t>
      </w:r>
      <w:r w:rsidRPr="003D0356">
        <w:rPr>
          <w:sz w:val="22"/>
          <w:szCs w:val="22"/>
        </w:rPr>
        <w:fldChar w:fldCharType="begin"/>
      </w:r>
      <w:r w:rsidRPr="003D0356">
        <w:rPr>
          <w:sz w:val="22"/>
          <w:szCs w:val="22"/>
        </w:rPr>
        <w:instrText xml:space="preserve"> SEQ Tabela \* ARABIC </w:instrText>
      </w:r>
      <w:r w:rsidRPr="003D0356">
        <w:rPr>
          <w:sz w:val="22"/>
          <w:szCs w:val="22"/>
        </w:rPr>
        <w:fldChar w:fldCharType="separate"/>
      </w:r>
      <w:r w:rsidR="00A4319A">
        <w:rPr>
          <w:noProof/>
          <w:sz w:val="22"/>
          <w:szCs w:val="22"/>
        </w:rPr>
        <w:t>6</w:t>
      </w:r>
      <w:r w:rsidRPr="003D0356">
        <w:rPr>
          <w:sz w:val="22"/>
          <w:szCs w:val="22"/>
        </w:rPr>
        <w:fldChar w:fldCharType="end"/>
      </w:r>
      <w:r w:rsidRPr="003D0356">
        <w:rPr>
          <w:sz w:val="22"/>
          <w:szCs w:val="22"/>
        </w:rPr>
        <w:t xml:space="preserve"> Ludność w wieku przedprodukcyjnym, produkcyjnym i poprodukcyjnym.</w:t>
      </w:r>
      <w:bookmarkEnd w:id="22"/>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C728FB" w14:paraId="0D7763A3" w14:textId="77777777" w:rsidTr="002B2EAF">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E503BA1" w14:textId="77777777" w:rsidR="00C728FB" w:rsidRDefault="00C728FB" w:rsidP="002B2EAF">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0C49C8" w14:textId="77777777" w:rsidR="00C728FB" w:rsidRDefault="00C728FB" w:rsidP="002B2EAF">
            <w:pPr>
              <w:spacing w:after="0" w:line="240" w:lineRule="auto"/>
              <w:jc w:val="center"/>
            </w:pPr>
            <w:r>
              <w:rPr>
                <w:b/>
                <w:bCs/>
              </w:rPr>
              <w:t>Ludność gmin w wieku:</w:t>
            </w:r>
          </w:p>
        </w:tc>
      </w:tr>
      <w:tr w:rsidR="00C728FB" w14:paraId="01219080"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38361FDC" w14:textId="77777777" w:rsidR="00C728FB" w:rsidRDefault="00C728FB" w:rsidP="002B2EAF">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F7104E1" w14:textId="77777777" w:rsidR="00C728FB" w:rsidRDefault="00C728FB" w:rsidP="002B2EAF">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DD4E9ED" w14:textId="77777777" w:rsidR="00C728FB" w:rsidRDefault="00C728FB" w:rsidP="002B2EAF">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C1F2028" w14:textId="77777777" w:rsidR="00C728FB" w:rsidRDefault="00C728FB" w:rsidP="002B2EAF">
            <w:pPr>
              <w:spacing w:after="0" w:line="240" w:lineRule="auto"/>
              <w:jc w:val="center"/>
            </w:pPr>
            <w:r>
              <w:rPr>
                <w:rFonts w:cs="Calibri"/>
                <w:b/>
                <w:bCs/>
                <w:color w:val="000000"/>
              </w:rPr>
              <w:t>Poprodukcyjnym</w:t>
            </w:r>
          </w:p>
        </w:tc>
      </w:tr>
      <w:tr w:rsidR="00C728FB" w14:paraId="3C8E0FE2" w14:textId="77777777" w:rsidTr="002B2EAF">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FB13C9D" w14:textId="77777777" w:rsidR="00C728FB" w:rsidRDefault="00C728FB" w:rsidP="002B2EAF">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6F4321" w14:textId="77777777" w:rsidR="00C728FB" w:rsidRDefault="00C728FB" w:rsidP="002B2EAF">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6F242D" w14:textId="77777777" w:rsidR="00C728FB" w:rsidRDefault="00C728FB" w:rsidP="002B2EAF">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CBAE5D" w14:textId="77777777" w:rsidR="00C728FB" w:rsidRDefault="00C728FB" w:rsidP="002B2EAF">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ECDB5C" w14:textId="77777777" w:rsidR="00C728FB" w:rsidRDefault="00C728FB" w:rsidP="002B2EAF">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A82D64" w14:textId="77777777" w:rsidR="00C728FB" w:rsidRDefault="00C728FB" w:rsidP="002B2EAF">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E2456D" w14:textId="77777777" w:rsidR="00C728FB" w:rsidRDefault="00C728FB" w:rsidP="002B2EAF">
            <w:pPr>
              <w:spacing w:after="0" w:line="240" w:lineRule="auto"/>
              <w:jc w:val="center"/>
            </w:pPr>
            <w:r>
              <w:rPr>
                <w:b/>
                <w:bCs/>
              </w:rPr>
              <w:t>2020</w:t>
            </w:r>
          </w:p>
        </w:tc>
      </w:tr>
      <w:tr w:rsidR="003363AF" w14:paraId="55AA1DDE" w14:textId="77777777" w:rsidTr="00955CD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042E2A" w14:textId="57DF1255" w:rsidR="003363AF" w:rsidRPr="00AB1A85" w:rsidRDefault="003363AF" w:rsidP="003363AF">
            <w:pPr>
              <w:spacing w:after="0" w:line="240" w:lineRule="auto"/>
              <w:rPr>
                <w:rFonts w:cs="Calibri"/>
              </w:rPr>
            </w:pPr>
            <w:r>
              <w:rPr>
                <w:rFonts w:ascii="Calibri" w:hAnsi="Calibri" w:cs="Calibri"/>
              </w:rPr>
              <w:t>Myślenice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86BCBAA" w14:textId="5C15C54A" w:rsidR="003363AF" w:rsidRPr="00AB1A85" w:rsidRDefault="003363AF" w:rsidP="003363AF">
            <w:pPr>
              <w:jc w:val="center"/>
              <w:rPr>
                <w:rFonts w:cs="Calibri"/>
              </w:rPr>
            </w:pPr>
            <w:r>
              <w:rPr>
                <w:rFonts w:ascii="Calibri" w:hAnsi="Calibri" w:cs="Calibri"/>
              </w:rPr>
              <w:t>9 125</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A70FA66" w14:textId="5EA6BDFA" w:rsidR="003363AF" w:rsidRPr="00AB1A85" w:rsidRDefault="003363AF" w:rsidP="003363AF">
            <w:pPr>
              <w:jc w:val="center"/>
              <w:rPr>
                <w:rFonts w:cs="Calibri"/>
              </w:rPr>
            </w:pPr>
            <w:r>
              <w:rPr>
                <w:rFonts w:ascii="Calibri" w:hAnsi="Calibri" w:cs="Calibri"/>
              </w:rPr>
              <w:t>9 267</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42D307" w14:textId="62CECDE8" w:rsidR="003363AF" w:rsidRPr="00AB1A85" w:rsidRDefault="003363AF" w:rsidP="003363AF">
            <w:pPr>
              <w:jc w:val="center"/>
              <w:rPr>
                <w:rFonts w:cs="Calibri"/>
              </w:rPr>
            </w:pPr>
            <w:r>
              <w:rPr>
                <w:rFonts w:ascii="Calibri" w:hAnsi="Calibri" w:cs="Calibri"/>
              </w:rPr>
              <w:t>27 285</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DA68151" w14:textId="46A896F6" w:rsidR="003363AF" w:rsidRPr="00AB1A85" w:rsidRDefault="003363AF" w:rsidP="003363AF">
            <w:pPr>
              <w:jc w:val="center"/>
              <w:rPr>
                <w:rFonts w:cs="Calibri"/>
              </w:rPr>
            </w:pPr>
            <w:r>
              <w:rPr>
                <w:rFonts w:ascii="Calibri" w:hAnsi="Calibri" w:cs="Calibri"/>
              </w:rPr>
              <w:t>27 023</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BBEF18" w14:textId="386FC3AB" w:rsidR="003363AF" w:rsidRPr="00AB1A85" w:rsidRDefault="003363AF" w:rsidP="003363AF">
            <w:pPr>
              <w:jc w:val="center"/>
              <w:rPr>
                <w:rFonts w:cs="Calibri"/>
              </w:rPr>
            </w:pPr>
            <w:r>
              <w:rPr>
                <w:rFonts w:ascii="Calibri" w:hAnsi="Calibri" w:cs="Calibri"/>
              </w:rPr>
              <w:t>7 083</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D0506C" w14:textId="7C8B4E0A" w:rsidR="003363AF" w:rsidRPr="00AB1A85" w:rsidRDefault="003363AF" w:rsidP="003363AF">
            <w:pPr>
              <w:jc w:val="center"/>
              <w:rPr>
                <w:rFonts w:cs="Calibri"/>
              </w:rPr>
            </w:pPr>
            <w:r>
              <w:rPr>
                <w:rFonts w:ascii="Calibri" w:hAnsi="Calibri" w:cs="Calibri"/>
              </w:rPr>
              <w:t>8 229</w:t>
            </w:r>
          </w:p>
        </w:tc>
      </w:tr>
      <w:tr w:rsidR="003363AF" w14:paraId="376D0715" w14:textId="77777777" w:rsidTr="00955CD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48B74B" w14:textId="6716A8F5" w:rsidR="003363AF" w:rsidRPr="00AB1A85" w:rsidRDefault="003363AF" w:rsidP="003363AF">
            <w:pPr>
              <w:spacing w:after="0" w:line="240" w:lineRule="auto"/>
              <w:rPr>
                <w:rFonts w:cs="Calibri"/>
              </w:rPr>
            </w:pPr>
            <w:r>
              <w:rPr>
                <w:rFonts w:ascii="Calibri" w:hAnsi="Calibri" w:cs="Calibri"/>
              </w:rPr>
              <w:t>Sułkowice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ACBCCB" w14:textId="5D09A97D" w:rsidR="003363AF" w:rsidRPr="00AB1A85" w:rsidRDefault="003363AF" w:rsidP="003363AF">
            <w:pPr>
              <w:jc w:val="center"/>
              <w:rPr>
                <w:rFonts w:cs="Calibri"/>
              </w:rPr>
            </w:pPr>
            <w:r>
              <w:rPr>
                <w:rFonts w:ascii="Calibri" w:hAnsi="Calibri" w:cs="Calibri"/>
              </w:rPr>
              <w:t>3 167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7D39E06" w14:textId="6E1617BE" w:rsidR="003363AF" w:rsidRPr="00AB1A85" w:rsidRDefault="003363AF" w:rsidP="003363AF">
            <w:pPr>
              <w:jc w:val="center"/>
              <w:rPr>
                <w:rFonts w:cs="Calibri"/>
              </w:rPr>
            </w:pPr>
            <w:r>
              <w:rPr>
                <w:rFonts w:ascii="Calibri" w:hAnsi="Calibri" w:cs="Calibri"/>
              </w:rPr>
              <w:t>3 261</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C6223B3" w14:textId="071C5615" w:rsidR="003363AF" w:rsidRPr="00AB1A85" w:rsidRDefault="003363AF" w:rsidP="003363AF">
            <w:pPr>
              <w:jc w:val="center"/>
              <w:rPr>
                <w:rFonts w:cs="Calibri"/>
              </w:rPr>
            </w:pPr>
            <w:r>
              <w:rPr>
                <w:rFonts w:ascii="Calibri" w:hAnsi="Calibri" w:cs="Calibri"/>
              </w:rPr>
              <w:t>9 393</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C00437E" w14:textId="73E322B2" w:rsidR="003363AF" w:rsidRPr="00AB1A85" w:rsidRDefault="003363AF" w:rsidP="003363AF">
            <w:pPr>
              <w:jc w:val="center"/>
              <w:rPr>
                <w:rFonts w:cs="Calibri"/>
              </w:rPr>
            </w:pPr>
            <w:r>
              <w:rPr>
                <w:rFonts w:ascii="Calibri" w:hAnsi="Calibri" w:cs="Calibri"/>
              </w:rPr>
              <w:t>9 300</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2A4531" w14:textId="648A0742" w:rsidR="003363AF" w:rsidRPr="00AB1A85" w:rsidRDefault="003363AF" w:rsidP="003363AF">
            <w:pPr>
              <w:jc w:val="center"/>
              <w:rPr>
                <w:rFonts w:cs="Calibri"/>
              </w:rPr>
            </w:pPr>
            <w:r>
              <w:rPr>
                <w:rFonts w:ascii="Calibri" w:hAnsi="Calibri" w:cs="Calibri"/>
              </w:rPr>
              <w:t>2 103</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AD2B90" w14:textId="64773B0B" w:rsidR="003363AF" w:rsidRPr="00AB1A85" w:rsidRDefault="003363AF" w:rsidP="003363AF">
            <w:pPr>
              <w:jc w:val="center"/>
              <w:rPr>
                <w:rFonts w:cs="Calibri"/>
              </w:rPr>
            </w:pPr>
            <w:r>
              <w:rPr>
                <w:rFonts w:ascii="Calibri" w:hAnsi="Calibri" w:cs="Calibri"/>
              </w:rPr>
              <w:t>2 500</w:t>
            </w:r>
          </w:p>
        </w:tc>
      </w:tr>
    </w:tbl>
    <w:p w14:paraId="6CB58D50" w14:textId="77777777" w:rsidR="00C728FB" w:rsidRPr="00CC6153" w:rsidRDefault="00C728FB" w:rsidP="007034B6">
      <w:pPr>
        <w:rPr>
          <w:rFonts w:cs="Calibri"/>
          <w:i/>
          <w:iCs/>
        </w:rPr>
      </w:pPr>
      <w:r w:rsidRPr="004B0686">
        <w:rPr>
          <w:rFonts w:cs="Calibri"/>
          <w:i/>
          <w:iCs/>
        </w:rPr>
        <w:t xml:space="preserve">Źródło: dane z GUS, 2021. </w:t>
      </w:r>
    </w:p>
    <w:p w14:paraId="3D9494F0" w14:textId="527A1EF7" w:rsidR="00C728FB" w:rsidRPr="007034B6" w:rsidRDefault="00C728FB" w:rsidP="007034B6">
      <w:pPr>
        <w:spacing w:line="360" w:lineRule="auto"/>
        <w:ind w:firstLine="709"/>
        <w:jc w:val="both"/>
        <w:rPr>
          <w:sz w:val="24"/>
          <w:szCs w:val="24"/>
        </w:rPr>
      </w:pPr>
      <w:r>
        <w:rPr>
          <w:sz w:val="24"/>
          <w:szCs w:val="24"/>
        </w:rPr>
        <w:t>Saldo migracji w obu gminach jest dodatnie. Zatem jest zdecydowanie mniejszy odpływ ludności z gmin w stosunku do ludności napływającej. Pozytywnym jest fakt</w:t>
      </w:r>
      <w:r w:rsidR="007034B6">
        <w:rPr>
          <w:sz w:val="24"/>
          <w:szCs w:val="24"/>
        </w:rPr>
        <w:t>,</w:t>
      </w:r>
      <w:r>
        <w:rPr>
          <w:sz w:val="24"/>
          <w:szCs w:val="24"/>
        </w:rPr>
        <w:t xml:space="preserve"> iż saldo dodatnie na przestrzeni analizowanych lat zwiększało się w obu gminach. Zdecydowany wzrost jest widoczny w gminie Myślenice. </w:t>
      </w:r>
    </w:p>
    <w:p w14:paraId="0A7ED829" w14:textId="192A694D" w:rsidR="007034B6" w:rsidRPr="007034B6" w:rsidRDefault="007034B6" w:rsidP="007034B6">
      <w:pPr>
        <w:pStyle w:val="Legenda"/>
        <w:keepNext/>
        <w:rPr>
          <w:sz w:val="22"/>
          <w:szCs w:val="22"/>
        </w:rPr>
      </w:pPr>
      <w:bookmarkStart w:id="23" w:name="_Toc86400759"/>
      <w:r w:rsidRPr="007034B6">
        <w:rPr>
          <w:sz w:val="22"/>
          <w:szCs w:val="22"/>
        </w:rPr>
        <w:t xml:space="preserve">Tabela </w:t>
      </w:r>
      <w:r w:rsidRPr="007034B6">
        <w:rPr>
          <w:sz w:val="22"/>
          <w:szCs w:val="22"/>
        </w:rPr>
        <w:fldChar w:fldCharType="begin"/>
      </w:r>
      <w:r w:rsidRPr="007034B6">
        <w:rPr>
          <w:sz w:val="22"/>
          <w:szCs w:val="22"/>
        </w:rPr>
        <w:instrText xml:space="preserve"> SEQ Tabela \* ARABIC </w:instrText>
      </w:r>
      <w:r w:rsidRPr="007034B6">
        <w:rPr>
          <w:sz w:val="22"/>
          <w:szCs w:val="22"/>
        </w:rPr>
        <w:fldChar w:fldCharType="separate"/>
      </w:r>
      <w:r w:rsidR="00A4319A">
        <w:rPr>
          <w:noProof/>
          <w:sz w:val="22"/>
          <w:szCs w:val="22"/>
        </w:rPr>
        <w:t>7</w:t>
      </w:r>
      <w:r w:rsidRPr="007034B6">
        <w:rPr>
          <w:sz w:val="22"/>
          <w:szCs w:val="22"/>
        </w:rPr>
        <w:fldChar w:fldCharType="end"/>
      </w:r>
      <w:r w:rsidRPr="007034B6">
        <w:rPr>
          <w:sz w:val="22"/>
          <w:szCs w:val="22"/>
        </w:rPr>
        <w:t xml:space="preserve"> Saldo migracji ogółem w gminach wchodzących w skład LGD.</w:t>
      </w:r>
      <w:bookmarkEnd w:id="23"/>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C728FB" w14:paraId="32209AB1" w14:textId="77777777" w:rsidTr="002B2EAF">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082297A7" w14:textId="77777777" w:rsidR="00C728FB" w:rsidRDefault="00C728FB" w:rsidP="002B2EAF">
            <w:pPr>
              <w:spacing w:after="0" w:line="240" w:lineRule="auto"/>
              <w:jc w:val="center"/>
            </w:pPr>
            <w:r>
              <w:rPr>
                <w:b/>
                <w:bCs/>
              </w:rPr>
              <w:t>Saldo migracji ogółem w gminach wchodzących w skład LGD</w:t>
            </w:r>
          </w:p>
        </w:tc>
      </w:tr>
      <w:tr w:rsidR="00C728FB" w14:paraId="1668344B" w14:textId="77777777" w:rsidTr="002B2EAF">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7DB348C" w14:textId="77777777" w:rsidR="00C728FB" w:rsidRDefault="00C728FB" w:rsidP="002B2EAF">
            <w:pPr>
              <w:spacing w:after="0" w:line="240" w:lineRule="auto"/>
            </w:pPr>
            <w:r>
              <w:rPr>
                <w:b/>
                <w:bCs/>
              </w:rPr>
              <w:t>Nazwa gminy/rok</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7B93D6" w14:textId="77777777" w:rsidR="00C728FB" w:rsidRDefault="00C728FB" w:rsidP="002B2EAF">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2E33C53" w14:textId="77777777" w:rsidR="00C728FB" w:rsidRDefault="00C728FB" w:rsidP="002B2EAF">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8E3636" w14:textId="77777777" w:rsidR="00C728FB" w:rsidRDefault="00C728FB" w:rsidP="002B2EAF">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C28B55" w14:textId="77777777" w:rsidR="00C728FB" w:rsidRDefault="00C728FB" w:rsidP="002B2EAF">
            <w:pPr>
              <w:spacing w:after="0" w:line="240" w:lineRule="auto"/>
              <w:jc w:val="center"/>
            </w:pPr>
            <w:r>
              <w:rPr>
                <w:b/>
                <w:bCs/>
              </w:rPr>
              <w:t>2019</w:t>
            </w:r>
          </w:p>
        </w:tc>
      </w:tr>
      <w:tr w:rsidR="003363AF" w14:paraId="7F4CE63B" w14:textId="77777777" w:rsidTr="00932AE9">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AAD0C0" w14:textId="5C264A3F" w:rsidR="003363AF" w:rsidRPr="00F6012D" w:rsidRDefault="003363AF" w:rsidP="003363AF">
            <w:pPr>
              <w:spacing w:after="0" w:line="240" w:lineRule="auto"/>
              <w:rPr>
                <w:rFonts w:cs="Calibri"/>
              </w:rPr>
            </w:pPr>
            <w:r>
              <w:rPr>
                <w:rFonts w:ascii="Calibri" w:hAnsi="Calibri" w:cs="Calibri"/>
              </w:rPr>
              <w:t>Myślenice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1735BB" w14:textId="172BDF05" w:rsidR="003363AF" w:rsidRPr="00F6012D" w:rsidRDefault="003363AF" w:rsidP="003363AF">
            <w:pPr>
              <w:rPr>
                <w:rFonts w:cs="Calibri"/>
              </w:rPr>
            </w:pPr>
            <w:r>
              <w:rPr>
                <w:rFonts w:ascii="Calibri" w:hAnsi="Calibri" w:cs="Calibri"/>
              </w:rPr>
              <w:t>87</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753AEC" w14:textId="651EE189" w:rsidR="003363AF" w:rsidRPr="00F6012D" w:rsidRDefault="003363AF" w:rsidP="003363AF">
            <w:pPr>
              <w:rPr>
                <w:rFonts w:cs="Calibri"/>
              </w:rPr>
            </w:pPr>
            <w:r>
              <w:rPr>
                <w:rFonts w:ascii="Calibri" w:hAnsi="Calibri" w:cs="Calibri"/>
              </w:rPr>
              <w:t>163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F625078" w14:textId="7E19B4E8" w:rsidR="003363AF" w:rsidRPr="00F6012D" w:rsidRDefault="003363AF" w:rsidP="003363AF">
            <w:pPr>
              <w:rPr>
                <w:rFonts w:cs="Calibri"/>
              </w:rPr>
            </w:pPr>
            <w:r>
              <w:rPr>
                <w:rFonts w:ascii="Calibri" w:hAnsi="Calibri" w:cs="Calibri"/>
              </w:rPr>
              <w:t>79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B5D22D" w14:textId="58148C47" w:rsidR="003363AF" w:rsidRPr="00F6012D" w:rsidRDefault="003363AF" w:rsidP="003363AF">
            <w:pPr>
              <w:rPr>
                <w:rFonts w:cs="Calibri"/>
              </w:rPr>
            </w:pPr>
            <w:r>
              <w:rPr>
                <w:rFonts w:ascii="Calibri" w:hAnsi="Calibri" w:cs="Calibri"/>
              </w:rPr>
              <w:t>133</w:t>
            </w:r>
          </w:p>
        </w:tc>
      </w:tr>
      <w:tr w:rsidR="003363AF" w14:paraId="4D24737D" w14:textId="77777777" w:rsidTr="00932AE9">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4295620" w14:textId="3A87E1AF" w:rsidR="003363AF" w:rsidRPr="00F6012D" w:rsidRDefault="003363AF" w:rsidP="003363AF">
            <w:pPr>
              <w:spacing w:after="0" w:line="240" w:lineRule="auto"/>
              <w:rPr>
                <w:rFonts w:cs="Calibri"/>
              </w:rPr>
            </w:pPr>
            <w:r>
              <w:rPr>
                <w:rFonts w:ascii="Calibri" w:hAnsi="Calibri" w:cs="Calibri"/>
              </w:rPr>
              <w:t>Sułkowice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D9EAA9" w14:textId="6777C080" w:rsidR="003363AF" w:rsidRPr="00F6012D" w:rsidRDefault="003363AF" w:rsidP="003363AF">
            <w:pPr>
              <w:rPr>
                <w:rFonts w:cs="Calibri"/>
              </w:rPr>
            </w:pPr>
            <w:r>
              <w:rPr>
                <w:rFonts w:ascii="Calibri" w:hAnsi="Calibri" w:cs="Calibri"/>
              </w:rPr>
              <w:t>-2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30C117D" w14:textId="1FA68144" w:rsidR="003363AF" w:rsidRPr="00F6012D" w:rsidRDefault="003363AF" w:rsidP="003363AF">
            <w:pPr>
              <w:rPr>
                <w:rFonts w:cs="Calibri"/>
              </w:rPr>
            </w:pPr>
            <w:r>
              <w:rPr>
                <w:rFonts w:ascii="Calibri" w:hAnsi="Calibri" w:cs="Calibri"/>
              </w:rPr>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107B5D0" w14:textId="6273627F" w:rsidR="003363AF" w:rsidRPr="00F6012D" w:rsidRDefault="003363AF" w:rsidP="003363AF">
            <w:pPr>
              <w:rPr>
                <w:rFonts w:cs="Calibri"/>
              </w:rPr>
            </w:pPr>
            <w:r>
              <w:rPr>
                <w:rFonts w:ascii="Calibri" w:hAnsi="Calibri" w:cs="Calibri"/>
              </w:rPr>
              <w:t>34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D6C3DA" w14:textId="4D525E25" w:rsidR="003363AF" w:rsidRPr="00F6012D" w:rsidRDefault="003363AF" w:rsidP="003363AF">
            <w:pPr>
              <w:rPr>
                <w:rFonts w:cs="Calibri"/>
              </w:rPr>
            </w:pPr>
            <w:r>
              <w:rPr>
                <w:rFonts w:ascii="Calibri" w:hAnsi="Calibri" w:cs="Calibri"/>
              </w:rPr>
              <w:t>26</w:t>
            </w:r>
          </w:p>
        </w:tc>
      </w:tr>
    </w:tbl>
    <w:p w14:paraId="0A6F4E77" w14:textId="77777777" w:rsidR="00C728FB" w:rsidRPr="00CC6153" w:rsidRDefault="00C728FB" w:rsidP="007034B6">
      <w:pPr>
        <w:rPr>
          <w:rFonts w:cs="Calibri"/>
          <w:i/>
          <w:iCs/>
        </w:rPr>
      </w:pPr>
      <w:r w:rsidRPr="004B0686">
        <w:rPr>
          <w:rFonts w:cs="Calibri"/>
          <w:i/>
          <w:iCs/>
        </w:rPr>
        <w:t xml:space="preserve">Źródło: dane z GUS, 2021. </w:t>
      </w:r>
    </w:p>
    <w:p w14:paraId="6B21ECB7" w14:textId="5CE3196A" w:rsidR="00C728FB" w:rsidRDefault="00C728FB" w:rsidP="00C728FB">
      <w:pPr>
        <w:spacing w:line="360" w:lineRule="auto"/>
        <w:ind w:firstLine="709"/>
        <w:jc w:val="both"/>
        <w:rPr>
          <w:sz w:val="24"/>
          <w:szCs w:val="24"/>
        </w:rPr>
      </w:pPr>
      <w:r>
        <w:rPr>
          <w:sz w:val="24"/>
          <w:szCs w:val="24"/>
        </w:rPr>
        <w:t>Na podstawie LSR, można wskazać</w:t>
      </w:r>
      <w:r w:rsidR="007034B6">
        <w:rPr>
          <w:sz w:val="24"/>
          <w:szCs w:val="24"/>
        </w:rPr>
        <w:t>,</w:t>
      </w:r>
      <w:r>
        <w:rPr>
          <w:sz w:val="24"/>
          <w:szCs w:val="24"/>
        </w:rPr>
        <w:t xml:space="preserve"> iż g</w:t>
      </w:r>
      <w:r w:rsidRPr="001D7F09">
        <w:rPr>
          <w:sz w:val="24"/>
          <w:szCs w:val="24"/>
        </w:rPr>
        <w:t xml:space="preserve">łówne powody ubiegania się o przyznanie pomocy to: </w:t>
      </w:r>
      <w:r>
        <w:rPr>
          <w:sz w:val="24"/>
          <w:szCs w:val="24"/>
        </w:rPr>
        <w:t>b</w:t>
      </w:r>
      <w:r w:rsidRPr="001D7F09">
        <w:rPr>
          <w:sz w:val="24"/>
          <w:szCs w:val="24"/>
        </w:rPr>
        <w:t xml:space="preserve">ezrobocie, </w:t>
      </w:r>
      <w:r>
        <w:rPr>
          <w:sz w:val="24"/>
          <w:szCs w:val="24"/>
        </w:rPr>
        <w:t>u</w:t>
      </w:r>
      <w:r w:rsidRPr="001D7F09">
        <w:rPr>
          <w:sz w:val="24"/>
          <w:szCs w:val="24"/>
        </w:rPr>
        <w:t xml:space="preserve">bóstwo, </w:t>
      </w:r>
      <w:r>
        <w:rPr>
          <w:sz w:val="24"/>
          <w:szCs w:val="24"/>
        </w:rPr>
        <w:t>n</w:t>
      </w:r>
      <w:r w:rsidRPr="001D7F09">
        <w:rPr>
          <w:sz w:val="24"/>
          <w:szCs w:val="24"/>
        </w:rPr>
        <w:t xml:space="preserve">iepełnosprawność lub długotrwała choroba, </w:t>
      </w:r>
      <w:r>
        <w:rPr>
          <w:sz w:val="24"/>
          <w:szCs w:val="24"/>
        </w:rPr>
        <w:t>a</w:t>
      </w:r>
      <w:r w:rsidRPr="001D7F09">
        <w:rPr>
          <w:sz w:val="24"/>
          <w:szCs w:val="24"/>
        </w:rPr>
        <w:t xml:space="preserve">lkoholizm, </w:t>
      </w:r>
      <w:r>
        <w:rPr>
          <w:sz w:val="24"/>
          <w:szCs w:val="24"/>
        </w:rPr>
        <w:t>n</w:t>
      </w:r>
      <w:r w:rsidRPr="001D7F09">
        <w:rPr>
          <w:sz w:val="24"/>
          <w:szCs w:val="24"/>
        </w:rPr>
        <w:t xml:space="preserve">iezaradność życiowa, </w:t>
      </w:r>
      <w:r>
        <w:rPr>
          <w:sz w:val="24"/>
          <w:szCs w:val="24"/>
        </w:rPr>
        <w:t>b</w:t>
      </w:r>
      <w:r w:rsidRPr="001D7F09">
        <w:rPr>
          <w:sz w:val="24"/>
          <w:szCs w:val="24"/>
        </w:rPr>
        <w:t>ezdomność. W</w:t>
      </w:r>
      <w:r>
        <w:rPr>
          <w:sz w:val="24"/>
          <w:szCs w:val="24"/>
        </w:rPr>
        <w:t xml:space="preserve"> LSR w</w:t>
      </w:r>
      <w:r w:rsidRPr="001D7F09">
        <w:rPr>
          <w:sz w:val="24"/>
          <w:szCs w:val="24"/>
        </w:rPr>
        <w:t xml:space="preserve"> sposób bardzo równomierny wskazano jednoznacznie na grupy, które w obecnej sytuacji mają utrudniony dostęp do rynku pracy.</w:t>
      </w:r>
    </w:p>
    <w:p w14:paraId="0F831F3F" w14:textId="582D119A" w:rsidR="00C728FB" w:rsidRDefault="00C728FB" w:rsidP="00C728FB">
      <w:pPr>
        <w:spacing w:line="360" w:lineRule="auto"/>
        <w:ind w:firstLine="709"/>
        <w:jc w:val="both"/>
        <w:rPr>
          <w:sz w:val="24"/>
          <w:szCs w:val="24"/>
        </w:rPr>
      </w:pPr>
      <w:r>
        <w:rPr>
          <w:sz w:val="24"/>
          <w:szCs w:val="24"/>
        </w:rPr>
        <w:t xml:space="preserve">Analizując obie gminy w obszarze pomocy społecznej należy podkreślić, iż zmniejszył się zakres beneficjentów środowiskowej pomocy społecznej w badanych latach 2015 – 2019. </w:t>
      </w:r>
    </w:p>
    <w:p w14:paraId="54091517" w14:textId="77777777" w:rsidR="007034B6" w:rsidRPr="00C36614" w:rsidRDefault="007034B6" w:rsidP="00C728FB">
      <w:pPr>
        <w:spacing w:line="360" w:lineRule="auto"/>
        <w:ind w:firstLine="709"/>
        <w:jc w:val="both"/>
        <w:rPr>
          <w:sz w:val="24"/>
          <w:szCs w:val="24"/>
        </w:rPr>
      </w:pPr>
    </w:p>
    <w:p w14:paraId="0403BFF6" w14:textId="4716688D" w:rsidR="007034B6" w:rsidRPr="007034B6" w:rsidRDefault="007034B6" w:rsidP="007034B6">
      <w:pPr>
        <w:pStyle w:val="Legenda"/>
        <w:keepNext/>
        <w:rPr>
          <w:sz w:val="22"/>
          <w:szCs w:val="22"/>
        </w:rPr>
      </w:pPr>
      <w:bookmarkStart w:id="24" w:name="_Toc86400760"/>
      <w:r w:rsidRPr="007034B6">
        <w:rPr>
          <w:sz w:val="22"/>
          <w:szCs w:val="22"/>
        </w:rPr>
        <w:lastRenderedPageBreak/>
        <w:t xml:space="preserve">Tabela </w:t>
      </w:r>
      <w:r w:rsidRPr="007034B6">
        <w:rPr>
          <w:sz w:val="22"/>
          <w:szCs w:val="22"/>
        </w:rPr>
        <w:fldChar w:fldCharType="begin"/>
      </w:r>
      <w:r w:rsidRPr="007034B6">
        <w:rPr>
          <w:sz w:val="22"/>
          <w:szCs w:val="22"/>
        </w:rPr>
        <w:instrText xml:space="preserve"> SEQ Tabela \* ARABIC </w:instrText>
      </w:r>
      <w:r w:rsidRPr="007034B6">
        <w:rPr>
          <w:sz w:val="22"/>
          <w:szCs w:val="22"/>
        </w:rPr>
        <w:fldChar w:fldCharType="separate"/>
      </w:r>
      <w:r w:rsidR="00A4319A">
        <w:rPr>
          <w:noProof/>
          <w:sz w:val="22"/>
          <w:szCs w:val="22"/>
        </w:rPr>
        <w:t>8</w:t>
      </w:r>
      <w:r w:rsidRPr="007034B6">
        <w:rPr>
          <w:sz w:val="22"/>
          <w:szCs w:val="22"/>
        </w:rPr>
        <w:fldChar w:fldCharType="end"/>
      </w:r>
      <w:r w:rsidRPr="007034B6">
        <w:rPr>
          <w:sz w:val="22"/>
          <w:szCs w:val="22"/>
        </w:rPr>
        <w:t xml:space="preserve"> Beneficjenci środowiskowej pomocy społecznej na 10 tys. ludności.</w:t>
      </w:r>
      <w:bookmarkEnd w:id="24"/>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C728FB" w14:paraId="2679AF5D" w14:textId="77777777" w:rsidTr="002B2EAF">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7C472EC" w14:textId="77777777" w:rsidR="00C728FB" w:rsidRDefault="00C728FB" w:rsidP="002B2EAF">
            <w:pPr>
              <w:spacing w:after="0" w:line="240" w:lineRule="auto"/>
              <w:jc w:val="center"/>
            </w:pPr>
            <w:r>
              <w:rPr>
                <w:b/>
                <w:bCs/>
              </w:rPr>
              <w:t>Beneficjenci środowiskowej pomocy społecznej na 10 tys. ludności</w:t>
            </w:r>
          </w:p>
        </w:tc>
      </w:tr>
      <w:tr w:rsidR="00C728FB" w14:paraId="528B20EE" w14:textId="77777777" w:rsidTr="002B2EAF">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25493E48" w14:textId="77777777" w:rsidR="00C728FB" w:rsidRPr="00EA3A3B" w:rsidRDefault="00C728FB" w:rsidP="002B2EAF">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05E70C2D" w14:textId="77777777" w:rsidR="00C728FB" w:rsidRPr="00EA3A3B" w:rsidRDefault="00C728FB" w:rsidP="002B2EAF">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0BCAE0C9" w14:textId="77777777" w:rsidR="00C728FB" w:rsidRPr="00EA3A3B" w:rsidRDefault="00C728FB" w:rsidP="002B2EAF">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011E289C" w14:textId="77777777" w:rsidR="00C728FB" w:rsidRPr="00EA3A3B" w:rsidRDefault="00C728FB" w:rsidP="002B2EAF">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7D0894E0" w14:textId="77777777" w:rsidR="00C728FB" w:rsidRPr="00EA3A3B" w:rsidRDefault="00C728FB" w:rsidP="002B2EAF">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4D445C06" w14:textId="77777777" w:rsidR="00C728FB" w:rsidRPr="00EA3A3B" w:rsidRDefault="00C728FB" w:rsidP="002B2EAF">
            <w:pPr>
              <w:spacing w:after="0" w:line="240" w:lineRule="auto"/>
              <w:rPr>
                <w:rFonts w:cs="Calibri"/>
              </w:rPr>
            </w:pPr>
            <w:r w:rsidRPr="00EA3A3B">
              <w:rPr>
                <w:rFonts w:cs="Calibri"/>
                <w:b/>
                <w:bCs/>
              </w:rPr>
              <w:t>2019</w:t>
            </w:r>
          </w:p>
        </w:tc>
      </w:tr>
      <w:tr w:rsidR="00C728FB" w14:paraId="7C605C31" w14:textId="77777777" w:rsidTr="002B2EAF">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3E7B20A1" w14:textId="77777777" w:rsidR="00C728FB" w:rsidRPr="00AB1A85" w:rsidRDefault="00C728FB" w:rsidP="002B2EAF">
            <w:pPr>
              <w:spacing w:after="0" w:line="240" w:lineRule="auto"/>
              <w:rPr>
                <w:rFonts w:cs="Calibri"/>
              </w:rPr>
            </w:pPr>
            <w:r w:rsidRPr="005D6B32">
              <w:t>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49F95FC" w14:textId="77777777" w:rsidR="00C728FB" w:rsidRPr="00AB1A85" w:rsidRDefault="00C728FB" w:rsidP="002B2EAF">
            <w:pPr>
              <w:spacing w:after="0" w:line="240" w:lineRule="auto"/>
              <w:rPr>
                <w:rFonts w:cs="Calibri"/>
              </w:rPr>
            </w:pPr>
            <w:r w:rsidRPr="005D6B32">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949A1B0" w14:textId="77777777" w:rsidR="00C728FB" w:rsidRPr="00AB1A85" w:rsidRDefault="00C728FB" w:rsidP="002B2EAF">
            <w:pPr>
              <w:spacing w:after="0" w:line="240" w:lineRule="auto"/>
              <w:rPr>
                <w:rFonts w:cs="Calibri"/>
              </w:rPr>
            </w:pPr>
            <w:r w:rsidRPr="005D6B32">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8CCBF2C" w14:textId="77777777" w:rsidR="00C728FB" w:rsidRPr="00AB1A85" w:rsidRDefault="00C728FB" w:rsidP="002B2EAF">
            <w:pPr>
              <w:spacing w:after="0" w:line="240" w:lineRule="auto"/>
              <w:rPr>
                <w:rFonts w:cs="Calibri"/>
              </w:rPr>
            </w:pPr>
            <w:r w:rsidRPr="005D6B32">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1CEB37B" w14:textId="77777777" w:rsidR="00C728FB" w:rsidRPr="00AB1A85" w:rsidRDefault="00C728FB" w:rsidP="002B2EAF">
            <w:pPr>
              <w:spacing w:after="0" w:line="240" w:lineRule="auto"/>
              <w:rPr>
                <w:rFonts w:cs="Calibri"/>
              </w:rPr>
            </w:pPr>
            <w:r w:rsidRPr="005D6B32">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1C84DE1" w14:textId="77777777" w:rsidR="00C728FB" w:rsidRPr="00AB1A85" w:rsidRDefault="00C728FB" w:rsidP="002B2EAF">
            <w:pPr>
              <w:spacing w:after="0" w:line="240" w:lineRule="auto"/>
              <w:rPr>
                <w:rFonts w:cs="Calibri"/>
              </w:rPr>
            </w:pPr>
            <w:r w:rsidRPr="005D6B32">
              <w:t>413</w:t>
            </w:r>
          </w:p>
        </w:tc>
      </w:tr>
      <w:tr w:rsidR="00C728FB" w14:paraId="2A5A546D" w14:textId="77777777" w:rsidTr="002B2EAF">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17BDD17F" w14:textId="77777777" w:rsidR="00C728FB" w:rsidRPr="00AB1A85" w:rsidRDefault="00C728FB" w:rsidP="002B2EAF">
            <w:pPr>
              <w:spacing w:after="0" w:line="240" w:lineRule="auto"/>
              <w:rPr>
                <w:rFonts w:cs="Calibri"/>
              </w:rPr>
            </w:pPr>
            <w:r w:rsidRPr="005D6B32">
              <w:t>Myślenice (3)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81AABC2" w14:textId="77777777" w:rsidR="00C728FB" w:rsidRPr="00AB1A85" w:rsidRDefault="00C728FB" w:rsidP="002B2EAF">
            <w:pPr>
              <w:rPr>
                <w:rFonts w:cs="Calibri"/>
              </w:rPr>
            </w:pPr>
            <w:r w:rsidRPr="005D6B32">
              <w:t>541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23C1B46" w14:textId="77777777" w:rsidR="00C728FB" w:rsidRPr="00AB1A85" w:rsidRDefault="00C728FB" w:rsidP="002B2EAF">
            <w:pPr>
              <w:rPr>
                <w:rFonts w:cs="Calibri"/>
              </w:rPr>
            </w:pPr>
            <w:r w:rsidRPr="005D6B32">
              <w:t>359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6EF388D" w14:textId="77777777" w:rsidR="00C728FB" w:rsidRPr="00AB1A85" w:rsidRDefault="00C728FB" w:rsidP="002B2EAF">
            <w:pPr>
              <w:rPr>
                <w:rFonts w:cs="Calibri"/>
              </w:rPr>
            </w:pPr>
            <w:r w:rsidRPr="005D6B32">
              <w:t>267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2595730" w14:textId="77777777" w:rsidR="00C728FB" w:rsidRPr="00AB1A85" w:rsidRDefault="00C728FB" w:rsidP="002B2EAF">
            <w:pPr>
              <w:rPr>
                <w:rFonts w:cs="Calibri"/>
              </w:rPr>
            </w:pPr>
            <w:r w:rsidRPr="005D6B32">
              <w:t>254</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8727760" w14:textId="77777777" w:rsidR="00C728FB" w:rsidRPr="00AB1A85" w:rsidRDefault="00C728FB" w:rsidP="002B2EAF">
            <w:pPr>
              <w:rPr>
                <w:rFonts w:cs="Calibri"/>
              </w:rPr>
            </w:pPr>
            <w:r w:rsidRPr="005D6B32">
              <w:t>250</w:t>
            </w:r>
          </w:p>
        </w:tc>
      </w:tr>
      <w:tr w:rsidR="00C728FB" w14:paraId="4EF651A3" w14:textId="77777777" w:rsidTr="002B2EAF">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66659610" w14:textId="77777777" w:rsidR="00C728FB" w:rsidRPr="00AB1A85" w:rsidRDefault="00C728FB" w:rsidP="002B2EAF">
            <w:pPr>
              <w:spacing w:after="0" w:line="240" w:lineRule="auto"/>
              <w:rPr>
                <w:rFonts w:cs="Calibri"/>
              </w:rPr>
            </w:pPr>
            <w:r w:rsidRPr="005D6B32">
              <w:t>Sułkowice (3)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23AD40E" w14:textId="77777777" w:rsidR="00C728FB" w:rsidRPr="00AB1A85" w:rsidRDefault="00C728FB" w:rsidP="002B2EAF">
            <w:pPr>
              <w:rPr>
                <w:rFonts w:cs="Calibri"/>
              </w:rPr>
            </w:pPr>
            <w:r w:rsidRPr="005D6B32">
              <w:t>620</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5E5FAAD" w14:textId="77777777" w:rsidR="00C728FB" w:rsidRPr="00AB1A85" w:rsidRDefault="00C728FB" w:rsidP="002B2EAF">
            <w:pPr>
              <w:rPr>
                <w:rFonts w:cs="Calibri"/>
              </w:rPr>
            </w:pPr>
            <w:r w:rsidRPr="005D6B32">
              <w:t>545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2CE6D4D" w14:textId="77777777" w:rsidR="00C728FB" w:rsidRPr="00AB1A85" w:rsidRDefault="00C728FB" w:rsidP="002B2EAF">
            <w:pPr>
              <w:rPr>
                <w:rFonts w:cs="Calibri"/>
              </w:rPr>
            </w:pPr>
            <w:r w:rsidRPr="005D6B32">
              <w:t>441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444147E" w14:textId="77777777" w:rsidR="00C728FB" w:rsidRPr="00AB1A85" w:rsidRDefault="00C728FB" w:rsidP="002B2EAF">
            <w:pPr>
              <w:rPr>
                <w:rFonts w:cs="Calibri"/>
              </w:rPr>
            </w:pPr>
            <w:r w:rsidRPr="005D6B32">
              <w:t>371</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2D2E05E" w14:textId="77777777" w:rsidR="00C728FB" w:rsidRPr="00AB1A85" w:rsidRDefault="00C728FB" w:rsidP="002B2EAF">
            <w:pPr>
              <w:rPr>
                <w:rFonts w:cs="Calibri"/>
              </w:rPr>
            </w:pPr>
            <w:r w:rsidRPr="005D6B32">
              <w:t>355</w:t>
            </w:r>
          </w:p>
        </w:tc>
      </w:tr>
    </w:tbl>
    <w:p w14:paraId="5AA6ABBC" w14:textId="77777777" w:rsidR="00C728FB" w:rsidRPr="00B60678" w:rsidRDefault="00C728FB" w:rsidP="007034B6">
      <w:pPr>
        <w:rPr>
          <w:rFonts w:cs="Calibri"/>
          <w:i/>
          <w:iCs/>
        </w:rPr>
      </w:pPr>
      <w:r w:rsidRPr="004B0686">
        <w:rPr>
          <w:rFonts w:cs="Calibri"/>
          <w:i/>
          <w:iCs/>
        </w:rPr>
        <w:t xml:space="preserve">Źródło: dane z GUS, 2021. </w:t>
      </w:r>
    </w:p>
    <w:p w14:paraId="21774F3C" w14:textId="17475AEF" w:rsidR="007034B6" w:rsidRDefault="007034B6" w:rsidP="007034B6">
      <w:pPr>
        <w:pStyle w:val="Legenda"/>
        <w:keepNext/>
      </w:pPr>
      <w:bookmarkStart w:id="25" w:name="_Toc86400773"/>
      <w:r w:rsidRPr="007034B6">
        <w:rPr>
          <w:sz w:val="22"/>
          <w:szCs w:val="22"/>
        </w:rPr>
        <w:t xml:space="preserve">Wykres </w:t>
      </w:r>
      <w:r w:rsidRPr="007034B6">
        <w:rPr>
          <w:sz w:val="22"/>
          <w:szCs w:val="22"/>
        </w:rPr>
        <w:fldChar w:fldCharType="begin"/>
      </w:r>
      <w:r w:rsidRPr="007034B6">
        <w:rPr>
          <w:sz w:val="22"/>
          <w:szCs w:val="22"/>
        </w:rPr>
        <w:instrText xml:space="preserve"> SEQ Wykres \* ARABIC </w:instrText>
      </w:r>
      <w:r w:rsidRPr="007034B6">
        <w:rPr>
          <w:sz w:val="22"/>
          <w:szCs w:val="22"/>
        </w:rPr>
        <w:fldChar w:fldCharType="separate"/>
      </w:r>
      <w:r w:rsidR="00A4319A">
        <w:rPr>
          <w:noProof/>
          <w:sz w:val="22"/>
          <w:szCs w:val="22"/>
        </w:rPr>
        <w:t>4</w:t>
      </w:r>
      <w:r w:rsidRPr="007034B6">
        <w:rPr>
          <w:sz w:val="22"/>
          <w:szCs w:val="22"/>
        </w:rPr>
        <w:fldChar w:fldCharType="end"/>
      </w:r>
      <w:r w:rsidRPr="007034B6">
        <w:rPr>
          <w:sz w:val="22"/>
          <w:szCs w:val="22"/>
        </w:rPr>
        <w:t xml:space="preserve"> 8 Beneficjenci środowiskowej pomocy społecznej na 10 tys. ludności.</w:t>
      </w:r>
      <w:bookmarkEnd w:id="25"/>
    </w:p>
    <w:p w14:paraId="47173D1D" w14:textId="4B698088" w:rsidR="00C728FB" w:rsidRDefault="00C728FB" w:rsidP="00C728FB">
      <w:r>
        <w:rPr>
          <w:noProof/>
          <w:lang w:eastAsia="pl-PL"/>
        </w:rPr>
        <w:drawing>
          <wp:inline distT="0" distB="0" distL="0" distR="0" wp14:anchorId="324BE081" wp14:editId="23889FDC">
            <wp:extent cx="5760720" cy="423481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4234815"/>
                    </a:xfrm>
                    <a:prstGeom prst="rect">
                      <a:avLst/>
                    </a:prstGeom>
                    <a:noFill/>
                  </pic:spPr>
                </pic:pic>
              </a:graphicData>
            </a:graphic>
          </wp:inline>
        </w:drawing>
      </w:r>
    </w:p>
    <w:p w14:paraId="61905800" w14:textId="77777777" w:rsidR="00C728FB" w:rsidRPr="00B60678" w:rsidRDefault="00C728FB" w:rsidP="007034B6">
      <w:pPr>
        <w:rPr>
          <w:rFonts w:cs="Calibri"/>
          <w:i/>
          <w:iCs/>
        </w:rPr>
      </w:pPr>
      <w:r w:rsidRPr="004B0686">
        <w:rPr>
          <w:rFonts w:cs="Calibri"/>
          <w:i/>
          <w:iCs/>
        </w:rPr>
        <w:t xml:space="preserve">Źródło: dane z GUS, 2021. </w:t>
      </w:r>
    </w:p>
    <w:p w14:paraId="798CE95D" w14:textId="77777777" w:rsidR="00C728FB" w:rsidRPr="00593963" w:rsidRDefault="00C728FB" w:rsidP="007034B6">
      <w:pPr>
        <w:pStyle w:val="Nagwek4"/>
      </w:pPr>
      <w:r>
        <w:lastRenderedPageBreak/>
        <w:t>Turystyka</w:t>
      </w:r>
    </w:p>
    <w:p w14:paraId="2DE18E2C" w14:textId="77777777" w:rsidR="00C728FB" w:rsidRDefault="00C728FB" w:rsidP="00C728FB">
      <w:pPr>
        <w:spacing w:line="360" w:lineRule="auto"/>
        <w:ind w:firstLine="709"/>
        <w:jc w:val="both"/>
        <w:rPr>
          <w:sz w:val="24"/>
          <w:szCs w:val="24"/>
        </w:rPr>
      </w:pPr>
      <w:r>
        <w:rPr>
          <w:sz w:val="24"/>
          <w:szCs w:val="24"/>
        </w:rPr>
        <w:t xml:space="preserve">W Lokalnej Strategii Rozwoju dokonano charakterystyki obszaru pod względem przyrodniczym, historycznym i kulturowym. W analizie SWOT w LSR w mocnych stronach wymieniono: </w:t>
      </w:r>
    </w:p>
    <w:p w14:paraId="4117EB5A" w14:textId="77777777" w:rsidR="00C728FB" w:rsidRPr="000501B3" w:rsidRDefault="00C728FB" w:rsidP="00C728FB">
      <w:pPr>
        <w:numPr>
          <w:ilvl w:val="0"/>
          <w:numId w:val="21"/>
        </w:numPr>
        <w:suppressAutoHyphens/>
        <w:spacing w:line="360" w:lineRule="auto"/>
        <w:jc w:val="both"/>
        <w:rPr>
          <w:sz w:val="24"/>
          <w:szCs w:val="24"/>
        </w:rPr>
      </w:pPr>
      <w:r w:rsidRPr="000501B3">
        <w:rPr>
          <w:sz w:val="24"/>
          <w:szCs w:val="24"/>
        </w:rPr>
        <w:t>walory przyrodnicze i krajobrazowe – lasy, rzeki,</w:t>
      </w:r>
    </w:p>
    <w:p w14:paraId="4DACAC78" w14:textId="77777777" w:rsidR="00C728FB" w:rsidRPr="000501B3" w:rsidRDefault="00C728FB" w:rsidP="00C728FB">
      <w:pPr>
        <w:numPr>
          <w:ilvl w:val="0"/>
          <w:numId w:val="21"/>
        </w:numPr>
        <w:suppressAutoHyphens/>
        <w:spacing w:line="360" w:lineRule="auto"/>
        <w:jc w:val="both"/>
        <w:rPr>
          <w:sz w:val="24"/>
          <w:szCs w:val="24"/>
        </w:rPr>
      </w:pPr>
      <w:r w:rsidRPr="000501B3">
        <w:rPr>
          <w:sz w:val="24"/>
          <w:szCs w:val="24"/>
        </w:rPr>
        <w:t xml:space="preserve">atrakcyjność turystyczna obszaru (Beskid Makowski, Beskid Niski, Pogórze Makowskie, Jezioro Dobczyckie, Zarabie), </w:t>
      </w:r>
    </w:p>
    <w:p w14:paraId="74614A16" w14:textId="77777777" w:rsidR="00C728FB" w:rsidRDefault="00C728FB" w:rsidP="00C728FB">
      <w:pPr>
        <w:numPr>
          <w:ilvl w:val="0"/>
          <w:numId w:val="21"/>
        </w:numPr>
        <w:suppressAutoHyphens/>
        <w:spacing w:line="360" w:lineRule="auto"/>
        <w:jc w:val="both"/>
        <w:rPr>
          <w:sz w:val="24"/>
          <w:szCs w:val="24"/>
        </w:rPr>
      </w:pPr>
      <w:r w:rsidRPr="000501B3">
        <w:rPr>
          <w:sz w:val="24"/>
          <w:szCs w:val="24"/>
        </w:rPr>
        <w:t>atrakcyjn</w:t>
      </w:r>
      <w:r>
        <w:rPr>
          <w:sz w:val="24"/>
          <w:szCs w:val="24"/>
        </w:rPr>
        <w:t>ą</w:t>
      </w:r>
      <w:r w:rsidRPr="000501B3">
        <w:rPr>
          <w:sz w:val="24"/>
          <w:szCs w:val="24"/>
        </w:rPr>
        <w:t xml:space="preserve"> przestrzeń dla turystyki konnej, rowerowej, pieszej i narciarstwa biegowego</w:t>
      </w:r>
      <w:r>
        <w:rPr>
          <w:sz w:val="24"/>
          <w:szCs w:val="24"/>
        </w:rPr>
        <w:t xml:space="preserve">. </w:t>
      </w:r>
    </w:p>
    <w:p w14:paraId="53642DAB" w14:textId="375AE888" w:rsidR="00C728FB" w:rsidRDefault="00C728FB" w:rsidP="007034B6">
      <w:pPr>
        <w:spacing w:line="360" w:lineRule="auto"/>
        <w:ind w:firstLine="708"/>
        <w:jc w:val="both"/>
        <w:rPr>
          <w:sz w:val="24"/>
          <w:szCs w:val="24"/>
        </w:rPr>
      </w:pPr>
      <w:r>
        <w:rPr>
          <w:sz w:val="24"/>
          <w:szCs w:val="24"/>
        </w:rPr>
        <w:t xml:space="preserve">Poniższa tabela prezentuje obiekty noclegowe, w obszarze </w:t>
      </w:r>
      <w:r w:rsidR="003363AF">
        <w:rPr>
          <w:sz w:val="24"/>
          <w:szCs w:val="24"/>
        </w:rPr>
        <w:t>miejsko-</w:t>
      </w:r>
      <w:r>
        <w:rPr>
          <w:sz w:val="24"/>
          <w:szCs w:val="24"/>
        </w:rPr>
        <w:t xml:space="preserve">wiejskim badanych gmin. Są to jednak tylko obiekty zarejestrowane. Natomiast rozwój w obszarze turystyki, został wskazany w analizie SWOT w szansach związanych z rozwojem </w:t>
      </w:r>
      <w:r w:rsidRPr="002A14A8">
        <w:rPr>
          <w:sz w:val="24"/>
          <w:szCs w:val="24"/>
        </w:rPr>
        <w:t>turystyki</w:t>
      </w:r>
      <w:r>
        <w:rPr>
          <w:sz w:val="24"/>
          <w:szCs w:val="24"/>
        </w:rPr>
        <w:t xml:space="preserve"> przede wszystkim</w:t>
      </w:r>
      <w:r w:rsidRPr="002A14A8">
        <w:rPr>
          <w:sz w:val="24"/>
          <w:szCs w:val="24"/>
        </w:rPr>
        <w:t xml:space="preserve"> weekendowej, przy wykorzystaniu tradycji obszaru oraz lokalnych atrakcji turystycznych (np. Zalew Dobczycki)</w:t>
      </w:r>
      <w:r>
        <w:rPr>
          <w:sz w:val="24"/>
          <w:szCs w:val="24"/>
        </w:rPr>
        <w:t xml:space="preserve">. Taki rodzaj turystyki niekoniecznie wiąże się z bazą noclegową. Z całą pewnością dużą grupą turystów są mieszkańcy Krakowa i okolic, którzy korzystają z infrastruktury turystycznej badanego obszaru, nie korzystając przy tym z noclegów. To z całą pewnością ma przełożenie na rozwój innych usług turystycznych m.in. gastronomicznych, rekreacyjnych. </w:t>
      </w:r>
    </w:p>
    <w:p w14:paraId="32F8D6E6" w14:textId="1C03F708" w:rsidR="00C728FB" w:rsidRPr="007034B6" w:rsidRDefault="00C728FB" w:rsidP="007034B6">
      <w:pPr>
        <w:spacing w:line="360" w:lineRule="auto"/>
        <w:ind w:firstLine="708"/>
        <w:jc w:val="both"/>
        <w:rPr>
          <w:sz w:val="24"/>
          <w:szCs w:val="24"/>
        </w:rPr>
      </w:pPr>
      <w:r>
        <w:rPr>
          <w:sz w:val="24"/>
          <w:szCs w:val="24"/>
        </w:rPr>
        <w:t>Natomiast w LSR podkreślono</w:t>
      </w:r>
      <w:r w:rsidRPr="001B4F99">
        <w:rPr>
          <w:sz w:val="24"/>
          <w:szCs w:val="24"/>
        </w:rPr>
        <w:t xml:space="preserve"> koniecznoś</w:t>
      </w:r>
      <w:r>
        <w:rPr>
          <w:sz w:val="24"/>
          <w:szCs w:val="24"/>
        </w:rPr>
        <w:t>ć</w:t>
      </w:r>
      <w:r w:rsidRPr="001B4F99">
        <w:rPr>
          <w:sz w:val="24"/>
          <w:szCs w:val="24"/>
        </w:rPr>
        <w:t xml:space="preserve"> poszerzenia oferty </w:t>
      </w:r>
      <w:r>
        <w:rPr>
          <w:sz w:val="24"/>
          <w:szCs w:val="24"/>
        </w:rPr>
        <w:t xml:space="preserve">turystycznej </w:t>
      </w:r>
      <w:r w:rsidRPr="001B4F99">
        <w:rPr>
          <w:sz w:val="24"/>
          <w:szCs w:val="24"/>
        </w:rPr>
        <w:t>w zakresie zwiększenia bazy noclegowej czy liczby gospodarstw agroturystycznych, podyktowaną przez nowe wymagania stawiane przed lokalnym rynkiem.</w:t>
      </w:r>
    </w:p>
    <w:p w14:paraId="6DBDD1BD" w14:textId="38BA6120" w:rsidR="007034B6" w:rsidRPr="007034B6" w:rsidRDefault="007034B6" w:rsidP="007034B6">
      <w:pPr>
        <w:pStyle w:val="Legenda"/>
        <w:keepNext/>
        <w:rPr>
          <w:sz w:val="22"/>
          <w:szCs w:val="22"/>
        </w:rPr>
      </w:pPr>
      <w:bookmarkStart w:id="26" w:name="_Toc86400761"/>
      <w:r w:rsidRPr="007034B6">
        <w:rPr>
          <w:sz w:val="22"/>
          <w:szCs w:val="22"/>
        </w:rPr>
        <w:t xml:space="preserve">Tabela </w:t>
      </w:r>
      <w:r w:rsidRPr="007034B6">
        <w:rPr>
          <w:sz w:val="22"/>
          <w:szCs w:val="22"/>
        </w:rPr>
        <w:fldChar w:fldCharType="begin"/>
      </w:r>
      <w:r w:rsidRPr="007034B6">
        <w:rPr>
          <w:sz w:val="22"/>
          <w:szCs w:val="22"/>
        </w:rPr>
        <w:instrText xml:space="preserve"> SEQ Tabela \* ARABIC </w:instrText>
      </w:r>
      <w:r w:rsidRPr="007034B6">
        <w:rPr>
          <w:sz w:val="22"/>
          <w:szCs w:val="22"/>
        </w:rPr>
        <w:fldChar w:fldCharType="separate"/>
      </w:r>
      <w:r w:rsidR="00A4319A">
        <w:rPr>
          <w:noProof/>
          <w:sz w:val="22"/>
          <w:szCs w:val="22"/>
        </w:rPr>
        <w:t>9</w:t>
      </w:r>
      <w:r w:rsidRPr="007034B6">
        <w:rPr>
          <w:sz w:val="22"/>
          <w:szCs w:val="22"/>
        </w:rPr>
        <w:fldChar w:fldCharType="end"/>
      </w:r>
      <w:r w:rsidRPr="007034B6">
        <w:rPr>
          <w:sz w:val="22"/>
          <w:szCs w:val="22"/>
        </w:rPr>
        <w:t xml:space="preserve"> Turystyczne obiekty noclegowe w gminach – stan w dniu 31 lipca poszczególnych lat.</w:t>
      </w:r>
      <w:bookmarkEnd w:id="26"/>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C728FB" w14:paraId="648E3FEF" w14:textId="77777777" w:rsidTr="002B2EAF">
        <w:trPr>
          <w:trHeight w:val="473"/>
        </w:trPr>
        <w:tc>
          <w:tcPr>
            <w:tcW w:w="9540" w:type="dxa"/>
            <w:gridSpan w:val="4"/>
            <w:shd w:val="clear" w:color="auto" w:fill="D9D9D9"/>
            <w:vAlign w:val="center"/>
          </w:tcPr>
          <w:p w14:paraId="0F590129" w14:textId="77777777" w:rsidR="00C728FB" w:rsidRDefault="00C728FB" w:rsidP="002B2EAF">
            <w:pPr>
              <w:spacing w:after="0" w:line="240" w:lineRule="auto"/>
              <w:jc w:val="center"/>
            </w:pPr>
            <w:r>
              <w:rPr>
                <w:b/>
                <w:bCs/>
              </w:rPr>
              <w:t>Turystyczne obiekty noclegowe w gminach – stan w dniu 31 lipca poszczególnych lat</w:t>
            </w:r>
          </w:p>
        </w:tc>
      </w:tr>
      <w:tr w:rsidR="00C728FB" w14:paraId="2A19FBC3" w14:textId="77777777" w:rsidTr="002B2EAF">
        <w:trPr>
          <w:trHeight w:val="473"/>
        </w:trPr>
        <w:tc>
          <w:tcPr>
            <w:tcW w:w="4377" w:type="dxa"/>
            <w:shd w:val="clear" w:color="auto" w:fill="D9D9D9"/>
            <w:vAlign w:val="center"/>
          </w:tcPr>
          <w:p w14:paraId="40379CF3" w14:textId="77777777" w:rsidR="00C728FB" w:rsidRDefault="00C728FB" w:rsidP="002B2EAF">
            <w:pPr>
              <w:spacing w:after="0" w:line="240" w:lineRule="auto"/>
            </w:pPr>
            <w:r>
              <w:rPr>
                <w:b/>
                <w:bCs/>
              </w:rPr>
              <w:t>Nazwa gminy/rok</w:t>
            </w:r>
          </w:p>
        </w:tc>
        <w:tc>
          <w:tcPr>
            <w:tcW w:w="1721" w:type="dxa"/>
            <w:shd w:val="clear" w:color="auto" w:fill="D9D9D9"/>
            <w:vAlign w:val="center"/>
          </w:tcPr>
          <w:p w14:paraId="308CEA0C" w14:textId="77777777" w:rsidR="00C728FB" w:rsidRDefault="00C728FB" w:rsidP="002B2EAF">
            <w:pPr>
              <w:spacing w:after="0" w:line="240" w:lineRule="auto"/>
              <w:jc w:val="center"/>
            </w:pPr>
            <w:r>
              <w:rPr>
                <w:b/>
                <w:bCs/>
              </w:rPr>
              <w:t>2016</w:t>
            </w:r>
          </w:p>
        </w:tc>
        <w:tc>
          <w:tcPr>
            <w:tcW w:w="1721" w:type="dxa"/>
            <w:shd w:val="clear" w:color="auto" w:fill="D9D9D9"/>
            <w:vAlign w:val="center"/>
          </w:tcPr>
          <w:p w14:paraId="28FBAB0C" w14:textId="77777777" w:rsidR="00C728FB" w:rsidRDefault="00C728FB" w:rsidP="002B2EAF">
            <w:pPr>
              <w:spacing w:after="0" w:line="240" w:lineRule="auto"/>
              <w:jc w:val="center"/>
            </w:pPr>
            <w:r>
              <w:rPr>
                <w:b/>
                <w:bCs/>
              </w:rPr>
              <w:t>2018</w:t>
            </w:r>
          </w:p>
        </w:tc>
        <w:tc>
          <w:tcPr>
            <w:tcW w:w="1721" w:type="dxa"/>
            <w:shd w:val="clear" w:color="auto" w:fill="D9D9D9"/>
            <w:vAlign w:val="center"/>
          </w:tcPr>
          <w:p w14:paraId="59DDB949" w14:textId="77777777" w:rsidR="00C728FB" w:rsidRDefault="00C728FB" w:rsidP="002B2EAF">
            <w:pPr>
              <w:spacing w:after="0" w:line="240" w:lineRule="auto"/>
              <w:jc w:val="center"/>
            </w:pPr>
            <w:r>
              <w:rPr>
                <w:b/>
                <w:bCs/>
              </w:rPr>
              <w:t>2020</w:t>
            </w:r>
          </w:p>
        </w:tc>
      </w:tr>
      <w:tr w:rsidR="003363AF" w14:paraId="485061AB" w14:textId="77777777" w:rsidTr="00361B69">
        <w:trPr>
          <w:trHeight w:val="473"/>
        </w:trPr>
        <w:tc>
          <w:tcPr>
            <w:tcW w:w="4377" w:type="dxa"/>
            <w:shd w:val="clear" w:color="auto" w:fill="FFFFFF"/>
            <w:vAlign w:val="bottom"/>
          </w:tcPr>
          <w:p w14:paraId="41DC444D" w14:textId="528F6D9F" w:rsidR="003363AF" w:rsidRDefault="003363AF" w:rsidP="003363AF">
            <w:pPr>
              <w:spacing w:after="0" w:line="240" w:lineRule="auto"/>
            </w:pPr>
            <w:r>
              <w:rPr>
                <w:rFonts w:ascii="Calibri" w:hAnsi="Calibri" w:cs="Calibri"/>
              </w:rPr>
              <w:t>Myślenice (3)</w:t>
            </w:r>
          </w:p>
        </w:tc>
        <w:tc>
          <w:tcPr>
            <w:tcW w:w="1721" w:type="dxa"/>
            <w:shd w:val="clear" w:color="auto" w:fill="FFFFFF"/>
            <w:vAlign w:val="bottom"/>
          </w:tcPr>
          <w:p w14:paraId="3A351D5B" w14:textId="723493E0" w:rsidR="003363AF" w:rsidRDefault="003363AF" w:rsidP="003363AF">
            <w:pPr>
              <w:spacing w:after="0" w:line="240" w:lineRule="auto"/>
              <w:jc w:val="center"/>
            </w:pPr>
            <w:r>
              <w:rPr>
                <w:rFonts w:ascii="Calibri" w:hAnsi="Calibri" w:cs="Calibri"/>
              </w:rPr>
              <w:t>6</w:t>
            </w:r>
          </w:p>
        </w:tc>
        <w:tc>
          <w:tcPr>
            <w:tcW w:w="1721" w:type="dxa"/>
            <w:shd w:val="clear" w:color="auto" w:fill="FFFFFF"/>
            <w:vAlign w:val="bottom"/>
          </w:tcPr>
          <w:p w14:paraId="22B40EAB" w14:textId="08CD4C48" w:rsidR="003363AF" w:rsidRDefault="003363AF" w:rsidP="003363AF">
            <w:pPr>
              <w:spacing w:after="0" w:line="240" w:lineRule="auto"/>
              <w:jc w:val="center"/>
            </w:pPr>
            <w:r>
              <w:rPr>
                <w:rFonts w:ascii="Calibri" w:hAnsi="Calibri" w:cs="Calibri"/>
              </w:rPr>
              <w:t>5</w:t>
            </w:r>
          </w:p>
        </w:tc>
        <w:tc>
          <w:tcPr>
            <w:tcW w:w="1721" w:type="dxa"/>
            <w:shd w:val="clear" w:color="auto" w:fill="FFFFFF"/>
            <w:vAlign w:val="bottom"/>
          </w:tcPr>
          <w:p w14:paraId="70A36B18" w14:textId="1D854DA8" w:rsidR="003363AF" w:rsidRDefault="003363AF" w:rsidP="003363AF">
            <w:pPr>
              <w:spacing w:after="0" w:line="240" w:lineRule="auto"/>
              <w:jc w:val="center"/>
            </w:pPr>
            <w:r>
              <w:rPr>
                <w:rFonts w:ascii="Calibri" w:hAnsi="Calibri" w:cs="Calibri"/>
              </w:rPr>
              <w:t>4</w:t>
            </w:r>
          </w:p>
        </w:tc>
      </w:tr>
      <w:tr w:rsidR="003363AF" w14:paraId="64F25A03" w14:textId="77777777" w:rsidTr="00361B69">
        <w:trPr>
          <w:trHeight w:val="473"/>
        </w:trPr>
        <w:tc>
          <w:tcPr>
            <w:tcW w:w="4377" w:type="dxa"/>
            <w:shd w:val="clear" w:color="auto" w:fill="FFFFFF"/>
            <w:vAlign w:val="bottom"/>
          </w:tcPr>
          <w:p w14:paraId="4EBFB0F7" w14:textId="2231FB90" w:rsidR="003363AF" w:rsidRDefault="003363AF" w:rsidP="003363AF">
            <w:pPr>
              <w:spacing w:after="0" w:line="240" w:lineRule="auto"/>
              <w:rPr>
                <w:rFonts w:cs="Calibri"/>
              </w:rPr>
            </w:pPr>
            <w:r>
              <w:rPr>
                <w:rFonts w:ascii="Calibri" w:hAnsi="Calibri" w:cs="Calibri"/>
              </w:rPr>
              <w:t>Sułkowice (3)</w:t>
            </w:r>
          </w:p>
        </w:tc>
        <w:tc>
          <w:tcPr>
            <w:tcW w:w="1721" w:type="dxa"/>
            <w:shd w:val="clear" w:color="auto" w:fill="FFFFFF"/>
            <w:vAlign w:val="bottom"/>
          </w:tcPr>
          <w:p w14:paraId="2AF4D763" w14:textId="15E06514" w:rsidR="003363AF" w:rsidRDefault="003363AF" w:rsidP="003363AF">
            <w:pPr>
              <w:spacing w:after="0" w:line="240" w:lineRule="auto"/>
              <w:jc w:val="center"/>
              <w:rPr>
                <w:rFonts w:cs="Calibri"/>
              </w:rPr>
            </w:pPr>
            <w:r>
              <w:rPr>
                <w:rFonts w:ascii="Calibri" w:hAnsi="Calibri" w:cs="Calibri"/>
              </w:rPr>
              <w:t>2</w:t>
            </w:r>
          </w:p>
        </w:tc>
        <w:tc>
          <w:tcPr>
            <w:tcW w:w="1721" w:type="dxa"/>
            <w:shd w:val="clear" w:color="auto" w:fill="FFFFFF"/>
            <w:vAlign w:val="bottom"/>
          </w:tcPr>
          <w:p w14:paraId="0DF7BAC6" w14:textId="77D278A4" w:rsidR="003363AF" w:rsidRDefault="003363AF" w:rsidP="003363AF">
            <w:pPr>
              <w:spacing w:after="0" w:line="240" w:lineRule="auto"/>
              <w:jc w:val="center"/>
              <w:rPr>
                <w:rFonts w:cs="Calibri"/>
              </w:rPr>
            </w:pPr>
            <w:r>
              <w:rPr>
                <w:rFonts w:ascii="Calibri" w:hAnsi="Calibri" w:cs="Calibri"/>
              </w:rPr>
              <w:t>3</w:t>
            </w:r>
          </w:p>
        </w:tc>
        <w:tc>
          <w:tcPr>
            <w:tcW w:w="1721" w:type="dxa"/>
            <w:shd w:val="clear" w:color="auto" w:fill="FFFFFF"/>
            <w:vAlign w:val="bottom"/>
          </w:tcPr>
          <w:p w14:paraId="73C4EE2E" w14:textId="076D8C95" w:rsidR="003363AF" w:rsidRDefault="003363AF" w:rsidP="003363AF">
            <w:pPr>
              <w:spacing w:after="0" w:line="240" w:lineRule="auto"/>
              <w:jc w:val="center"/>
              <w:rPr>
                <w:rFonts w:cs="Calibri"/>
              </w:rPr>
            </w:pPr>
            <w:r>
              <w:rPr>
                <w:rFonts w:ascii="Calibri" w:hAnsi="Calibri" w:cs="Calibri"/>
              </w:rPr>
              <w:t>3</w:t>
            </w:r>
          </w:p>
        </w:tc>
      </w:tr>
    </w:tbl>
    <w:p w14:paraId="538079A1" w14:textId="4BF78990" w:rsidR="00C728FB" w:rsidRDefault="00C728FB" w:rsidP="007034B6">
      <w:pPr>
        <w:rPr>
          <w:rFonts w:cs="Calibri"/>
          <w:i/>
          <w:iCs/>
        </w:rPr>
      </w:pPr>
      <w:r w:rsidRPr="004B0686">
        <w:rPr>
          <w:rFonts w:cs="Calibri"/>
          <w:i/>
          <w:iCs/>
        </w:rPr>
        <w:t xml:space="preserve">Źródło: dane z GUS, 2021. </w:t>
      </w:r>
    </w:p>
    <w:p w14:paraId="726529B5" w14:textId="2DFE0C9A" w:rsidR="007034B6" w:rsidRDefault="007034B6" w:rsidP="007034B6">
      <w:pPr>
        <w:rPr>
          <w:rFonts w:cs="Calibri"/>
          <w:i/>
          <w:iCs/>
        </w:rPr>
      </w:pPr>
    </w:p>
    <w:p w14:paraId="06362F90" w14:textId="77777777" w:rsidR="007034B6" w:rsidRPr="006F60F6" w:rsidRDefault="007034B6" w:rsidP="007034B6">
      <w:pPr>
        <w:rPr>
          <w:rFonts w:cs="Calibri"/>
          <w:i/>
          <w:iCs/>
        </w:rPr>
      </w:pPr>
    </w:p>
    <w:p w14:paraId="02C6E584" w14:textId="6834E4D0" w:rsidR="00C728FB" w:rsidRPr="00593963" w:rsidRDefault="00C728FB" w:rsidP="007034B6">
      <w:pPr>
        <w:pStyle w:val="Nagwek4"/>
      </w:pPr>
      <w:r>
        <w:lastRenderedPageBreak/>
        <w:t>Cele</w:t>
      </w:r>
      <w:r w:rsidR="007034B6">
        <w:t xml:space="preserve"> zapisane w</w:t>
      </w:r>
      <w:r>
        <w:t xml:space="preserve"> LSR</w:t>
      </w:r>
    </w:p>
    <w:p w14:paraId="235FAC22" w14:textId="77777777" w:rsidR="00C728FB" w:rsidRDefault="00C728FB" w:rsidP="00C728FB">
      <w:pPr>
        <w:spacing w:line="360" w:lineRule="auto"/>
        <w:ind w:firstLine="709"/>
        <w:jc w:val="both"/>
        <w:rPr>
          <w:sz w:val="24"/>
          <w:szCs w:val="24"/>
        </w:rPr>
      </w:pPr>
      <w:r w:rsidRPr="000A26DA">
        <w:rPr>
          <w:sz w:val="24"/>
          <w:szCs w:val="24"/>
        </w:rPr>
        <w:t xml:space="preserve">W Lokalnej Strategii </w:t>
      </w:r>
      <w:r>
        <w:rPr>
          <w:sz w:val="24"/>
          <w:szCs w:val="24"/>
        </w:rPr>
        <w:t xml:space="preserve">Rozwoju określono cele ogólne, szczegółowe oraz przedsięwzięcia.  </w:t>
      </w:r>
    </w:p>
    <w:p w14:paraId="285B4A27" w14:textId="77777777" w:rsidR="00C728FB" w:rsidRDefault="00C728FB" w:rsidP="00C728FB">
      <w:pPr>
        <w:spacing w:line="360" w:lineRule="auto"/>
        <w:ind w:firstLine="709"/>
        <w:jc w:val="both"/>
        <w:rPr>
          <w:sz w:val="24"/>
          <w:szCs w:val="24"/>
        </w:rPr>
      </w:pPr>
      <w:r>
        <w:rPr>
          <w:sz w:val="24"/>
          <w:szCs w:val="24"/>
        </w:rPr>
        <w:t xml:space="preserve">Pierwszy cel ogólny: </w:t>
      </w:r>
      <w:r w:rsidRPr="00222EAA">
        <w:rPr>
          <w:sz w:val="24"/>
          <w:szCs w:val="24"/>
        </w:rPr>
        <w:t>Tworzenie warunków do rozwoju przedsiębiorczości, współpracy międzysektorowej i budowa różnorodności gospodarczej z wykorzystaniem potencjału obszaru  i mieszkańców</w:t>
      </w:r>
      <w:r>
        <w:rPr>
          <w:sz w:val="24"/>
          <w:szCs w:val="24"/>
        </w:rPr>
        <w:t xml:space="preserve">. </w:t>
      </w:r>
    </w:p>
    <w:p w14:paraId="513894AE" w14:textId="77777777" w:rsidR="00C728FB" w:rsidRDefault="00C728FB" w:rsidP="00C728FB">
      <w:pPr>
        <w:spacing w:line="360" w:lineRule="auto"/>
        <w:ind w:firstLine="709"/>
        <w:jc w:val="both"/>
        <w:rPr>
          <w:sz w:val="24"/>
          <w:szCs w:val="24"/>
        </w:rPr>
      </w:pPr>
      <w:r>
        <w:rPr>
          <w:sz w:val="24"/>
          <w:szCs w:val="24"/>
        </w:rPr>
        <w:t xml:space="preserve">W ramach celu ogólnego, określono cel szczegółowy: </w:t>
      </w:r>
    </w:p>
    <w:p w14:paraId="02ACC13D" w14:textId="77777777" w:rsidR="00C728FB" w:rsidRDefault="00C728FB" w:rsidP="00C728FB">
      <w:pPr>
        <w:numPr>
          <w:ilvl w:val="0"/>
          <w:numId w:val="23"/>
        </w:numPr>
        <w:suppressAutoHyphens/>
        <w:spacing w:line="360" w:lineRule="auto"/>
        <w:jc w:val="both"/>
        <w:rPr>
          <w:sz w:val="24"/>
          <w:szCs w:val="24"/>
        </w:rPr>
      </w:pPr>
      <w:r w:rsidRPr="00222EAA">
        <w:rPr>
          <w:sz w:val="24"/>
          <w:szCs w:val="24"/>
        </w:rPr>
        <w:t>Wsparcie przedsiębiorców w tworzeniu i utrzymaniu miejsc pracy</w:t>
      </w:r>
      <w:r>
        <w:rPr>
          <w:sz w:val="24"/>
          <w:szCs w:val="24"/>
        </w:rPr>
        <w:t>.</w:t>
      </w:r>
    </w:p>
    <w:p w14:paraId="387DF576" w14:textId="77777777" w:rsidR="00C728FB" w:rsidRDefault="00C728FB" w:rsidP="00C728FB">
      <w:pPr>
        <w:spacing w:line="360" w:lineRule="auto"/>
        <w:ind w:firstLine="709"/>
        <w:jc w:val="both"/>
        <w:rPr>
          <w:sz w:val="24"/>
          <w:szCs w:val="24"/>
        </w:rPr>
      </w:pPr>
      <w:r>
        <w:rPr>
          <w:sz w:val="24"/>
          <w:szCs w:val="24"/>
        </w:rPr>
        <w:t xml:space="preserve">Drugi cel ogólny: </w:t>
      </w:r>
      <w:r w:rsidRPr="00F03034">
        <w:rPr>
          <w:sz w:val="24"/>
          <w:szCs w:val="24"/>
        </w:rPr>
        <w:t>Inwestowanie w sferę społeczną zapewniającą rozwój mieszkańców, oraz promocję obszaru z poszanowaniem tradycji, dziedzictwa kulturowego, ekologii, rekreacji dla podnoszenia jakości życia mieszkańców</w:t>
      </w:r>
      <w:r>
        <w:rPr>
          <w:sz w:val="24"/>
          <w:szCs w:val="24"/>
        </w:rPr>
        <w:t xml:space="preserve">. </w:t>
      </w:r>
    </w:p>
    <w:p w14:paraId="533E8177" w14:textId="77777777" w:rsidR="00C728FB" w:rsidRDefault="00C728FB" w:rsidP="00C728FB">
      <w:pPr>
        <w:spacing w:line="360" w:lineRule="auto"/>
        <w:ind w:firstLine="709"/>
        <w:jc w:val="both"/>
        <w:rPr>
          <w:sz w:val="24"/>
          <w:szCs w:val="24"/>
        </w:rPr>
      </w:pPr>
      <w:r>
        <w:rPr>
          <w:sz w:val="24"/>
          <w:szCs w:val="24"/>
        </w:rPr>
        <w:t xml:space="preserve">W ramach drugiego celu ogólnego określono trzy cele szczegółowe: </w:t>
      </w:r>
    </w:p>
    <w:p w14:paraId="1FF99BA8" w14:textId="77777777" w:rsidR="00C728FB" w:rsidRPr="00770AAF" w:rsidRDefault="00C728FB" w:rsidP="00C728FB">
      <w:pPr>
        <w:numPr>
          <w:ilvl w:val="0"/>
          <w:numId w:val="22"/>
        </w:numPr>
        <w:suppressAutoHyphens/>
        <w:spacing w:line="360" w:lineRule="auto"/>
        <w:jc w:val="both"/>
        <w:rPr>
          <w:sz w:val="24"/>
          <w:szCs w:val="24"/>
        </w:rPr>
      </w:pPr>
      <w:r w:rsidRPr="00770AAF">
        <w:rPr>
          <w:sz w:val="24"/>
          <w:szCs w:val="24"/>
        </w:rPr>
        <w:t>Poprawa stanu infrastruktury kulturalnej, społecznej, edukacyjnej, rekreacyjno-turystycznej dla poprawy życia mieszkańców</w:t>
      </w:r>
    </w:p>
    <w:p w14:paraId="45D54550" w14:textId="77777777" w:rsidR="00C728FB" w:rsidRPr="00770AAF" w:rsidRDefault="00C728FB" w:rsidP="00C728FB">
      <w:pPr>
        <w:numPr>
          <w:ilvl w:val="0"/>
          <w:numId w:val="22"/>
        </w:numPr>
        <w:suppressAutoHyphens/>
        <w:spacing w:line="360" w:lineRule="auto"/>
        <w:jc w:val="both"/>
        <w:rPr>
          <w:sz w:val="24"/>
          <w:szCs w:val="24"/>
        </w:rPr>
      </w:pPr>
      <w:r w:rsidRPr="00770AAF">
        <w:rPr>
          <w:sz w:val="24"/>
          <w:szCs w:val="24"/>
        </w:rPr>
        <w:t>Promocja obszaru i aktywizacja społeczna mieszkańców w tym osób zagrożonych wykluczeniem społecznym</w:t>
      </w:r>
    </w:p>
    <w:p w14:paraId="21D0DA44" w14:textId="77777777" w:rsidR="00C728FB" w:rsidRDefault="00C728FB" w:rsidP="00C728FB">
      <w:pPr>
        <w:numPr>
          <w:ilvl w:val="0"/>
          <w:numId w:val="22"/>
        </w:numPr>
        <w:suppressAutoHyphens/>
        <w:spacing w:line="360" w:lineRule="auto"/>
        <w:jc w:val="both"/>
        <w:rPr>
          <w:sz w:val="24"/>
          <w:szCs w:val="24"/>
        </w:rPr>
      </w:pPr>
      <w:r w:rsidRPr="00770AAF">
        <w:rPr>
          <w:sz w:val="24"/>
          <w:szCs w:val="24"/>
        </w:rPr>
        <w:t>Dbałość o stan środowiska naturalnego i promowanie postaw proekologicznych oraz zachowanie i promocja dziedzictwa kulturowego</w:t>
      </w:r>
    </w:p>
    <w:p w14:paraId="64523220" w14:textId="77777777" w:rsidR="00C728FB" w:rsidRPr="00382B19" w:rsidRDefault="00C728FB" w:rsidP="00C728FB">
      <w:pPr>
        <w:spacing w:line="360" w:lineRule="auto"/>
        <w:ind w:firstLine="708"/>
        <w:jc w:val="both"/>
        <w:rPr>
          <w:sz w:val="24"/>
          <w:szCs w:val="24"/>
        </w:rPr>
      </w:pPr>
      <w:r>
        <w:rPr>
          <w:sz w:val="24"/>
          <w:szCs w:val="24"/>
        </w:rPr>
        <w:t xml:space="preserve">W </w:t>
      </w:r>
      <w:r w:rsidRPr="00382B19">
        <w:rPr>
          <w:sz w:val="24"/>
          <w:szCs w:val="24"/>
        </w:rPr>
        <w:t xml:space="preserve">Lokalnej Strategii Rozwoju </w:t>
      </w:r>
      <w:r>
        <w:rPr>
          <w:sz w:val="24"/>
          <w:szCs w:val="24"/>
        </w:rPr>
        <w:t xml:space="preserve">podkreślono, iż cele te </w:t>
      </w:r>
      <w:r w:rsidRPr="00382B19">
        <w:rPr>
          <w:sz w:val="24"/>
          <w:szCs w:val="24"/>
        </w:rPr>
        <w:t xml:space="preserve">są zgodne z celami Programu Rozwoju Obszarów Wiejskich na lata 2014-2020 tj.: poprawą konkurencyjności rolnictwa, zrównoważonym zarządzaniem zasobami naturalnymi i działaniami w dziedzinie klimatu oraz zrównoważonym rozwojem terytorialnym obszarów wiejskich. </w:t>
      </w:r>
    </w:p>
    <w:p w14:paraId="4059E425" w14:textId="77777777" w:rsidR="00C728FB" w:rsidRPr="00382B19" w:rsidRDefault="00C728FB" w:rsidP="00C728FB">
      <w:pPr>
        <w:spacing w:line="360" w:lineRule="auto"/>
        <w:ind w:firstLine="708"/>
        <w:jc w:val="both"/>
        <w:rPr>
          <w:sz w:val="24"/>
          <w:szCs w:val="24"/>
        </w:rPr>
      </w:pPr>
      <w:r w:rsidRPr="00382B19">
        <w:rPr>
          <w:sz w:val="24"/>
          <w:szCs w:val="24"/>
        </w:rPr>
        <w:t>Cele LSR są także zgodne z celami przekrojowymi, które reali</w:t>
      </w:r>
      <w:r>
        <w:rPr>
          <w:sz w:val="24"/>
          <w:szCs w:val="24"/>
        </w:rPr>
        <w:t>zował</w:t>
      </w:r>
      <w:r w:rsidRPr="00382B19">
        <w:rPr>
          <w:sz w:val="24"/>
          <w:szCs w:val="24"/>
        </w:rPr>
        <w:t xml:space="preserve"> PROW 2014-2020, a więc innowacyjnością, ochroną środowiska oraz działa</w:t>
      </w:r>
      <w:r>
        <w:rPr>
          <w:sz w:val="24"/>
          <w:szCs w:val="24"/>
        </w:rPr>
        <w:t>niami</w:t>
      </w:r>
      <w:r w:rsidRPr="00382B19">
        <w:rPr>
          <w:sz w:val="24"/>
          <w:szCs w:val="24"/>
        </w:rPr>
        <w:t xml:space="preserve"> z zakresu </w:t>
      </w:r>
      <w:proofErr w:type="spellStart"/>
      <w:r w:rsidRPr="00382B19">
        <w:rPr>
          <w:sz w:val="24"/>
          <w:szCs w:val="24"/>
        </w:rPr>
        <w:t>zachowań</w:t>
      </w:r>
      <w:proofErr w:type="spellEnd"/>
      <w:r w:rsidRPr="00382B19">
        <w:rPr>
          <w:sz w:val="24"/>
          <w:szCs w:val="24"/>
        </w:rPr>
        <w:t xml:space="preserve"> proekologicznych i OZE. </w:t>
      </w:r>
      <w:r>
        <w:rPr>
          <w:sz w:val="24"/>
          <w:szCs w:val="24"/>
        </w:rPr>
        <w:t>Wskazano, iż r</w:t>
      </w:r>
      <w:r w:rsidRPr="00382B19">
        <w:rPr>
          <w:sz w:val="24"/>
          <w:szCs w:val="24"/>
        </w:rPr>
        <w:t xml:space="preserve">ealizacja LSR pozwoli także na realizację celu szczegółowy 6B „Wspieranie lokalnego rozwoju na obszarach wiejskich” w ramach priorytetu 6 „Wspieranie włączenia społecznego, ograniczenia ubóstwa i rozwoju gospodarczego na obszarach wiejskich”. </w:t>
      </w:r>
    </w:p>
    <w:p w14:paraId="779CC9AB" w14:textId="77777777" w:rsidR="00AB1C33" w:rsidRPr="00424FDE" w:rsidRDefault="00AB1C33" w:rsidP="00AB1C33">
      <w:pPr>
        <w:rPr>
          <w:lang w:eastAsia="en-GB"/>
        </w:rPr>
      </w:pPr>
    </w:p>
    <w:p w14:paraId="54F18D0C" w14:textId="3E1D2FA1" w:rsidR="00AB1C33" w:rsidRDefault="00AB1C33" w:rsidP="00AB1C33">
      <w:pPr>
        <w:pStyle w:val="Nagwek2"/>
        <w:rPr>
          <w:rFonts w:eastAsia="Times New Roman"/>
          <w:lang w:eastAsia="en-GB"/>
        </w:rPr>
      </w:pPr>
      <w:bookmarkStart w:id="27" w:name="_Toc87393357"/>
      <w:r>
        <w:rPr>
          <w:lang w:eastAsia="en-GB"/>
        </w:rPr>
        <w:t xml:space="preserve">5.2. </w:t>
      </w:r>
      <w:r w:rsidRPr="00424FDE">
        <w:rPr>
          <w:rFonts w:eastAsia="Times New Roman"/>
          <w:lang w:eastAsia="en-GB"/>
        </w:rPr>
        <w:t>Rzeczowy i finansowy postęp w realizacji LSR</w:t>
      </w:r>
      <w:bookmarkEnd w:id="27"/>
    </w:p>
    <w:p w14:paraId="0FDC5821" w14:textId="09A32004" w:rsidR="00C47611" w:rsidRPr="00D9460E" w:rsidRDefault="00C47611" w:rsidP="00D9460E">
      <w:pPr>
        <w:spacing w:line="360" w:lineRule="auto"/>
        <w:ind w:firstLine="709"/>
        <w:jc w:val="both"/>
        <w:rPr>
          <w:sz w:val="24"/>
          <w:szCs w:val="24"/>
        </w:rPr>
      </w:pPr>
      <w:r w:rsidRPr="00593963">
        <w:rPr>
          <w:sz w:val="24"/>
          <w:szCs w:val="24"/>
        </w:rPr>
        <w:t xml:space="preserve">Ocena postępu rzeczowo-finansowego pozwala sprawdzić </w:t>
      </w:r>
      <w:r w:rsidR="00D9460E">
        <w:rPr>
          <w:sz w:val="24"/>
          <w:szCs w:val="24"/>
        </w:rPr>
        <w:t>efekty</w:t>
      </w:r>
      <w:r w:rsidRPr="00593963">
        <w:rPr>
          <w:sz w:val="24"/>
          <w:szCs w:val="24"/>
        </w:rPr>
        <w:t xml:space="preserve"> wdrażania Lokalnej Strategii Rozw</w:t>
      </w:r>
      <w:r>
        <w:rPr>
          <w:sz w:val="24"/>
          <w:szCs w:val="24"/>
        </w:rPr>
        <w:t>oju. Zmiany w LSR wynikały m.in. z faktu iż LGD otrzymała dwa razy nagrodę. W pierwszym etapie naborów zainteresowanie</w:t>
      </w:r>
      <w:r w:rsidR="00D9460E">
        <w:rPr>
          <w:sz w:val="24"/>
          <w:szCs w:val="24"/>
        </w:rPr>
        <w:t xml:space="preserve"> naborami</w:t>
      </w:r>
      <w:r>
        <w:rPr>
          <w:sz w:val="24"/>
          <w:szCs w:val="24"/>
        </w:rPr>
        <w:t xml:space="preserve"> </w:t>
      </w:r>
      <w:r w:rsidR="00D9460E">
        <w:rPr>
          <w:sz w:val="24"/>
          <w:szCs w:val="24"/>
        </w:rPr>
        <w:t xml:space="preserve">ze strony wnioskodawców </w:t>
      </w:r>
      <w:r>
        <w:rPr>
          <w:sz w:val="24"/>
          <w:szCs w:val="24"/>
        </w:rPr>
        <w:t>było największe. W opinii pracowników LGD przedsięwzięcia gospodarcze miały większe powodzenie</w:t>
      </w:r>
      <w:r w:rsidR="00D9460E">
        <w:rPr>
          <w:sz w:val="24"/>
          <w:szCs w:val="24"/>
        </w:rPr>
        <w:t xml:space="preserve"> niż pozostałe. </w:t>
      </w:r>
      <w:r>
        <w:rPr>
          <w:sz w:val="24"/>
          <w:szCs w:val="24"/>
        </w:rPr>
        <w:t>W pierwszym etapie</w:t>
      </w:r>
      <w:r w:rsidR="00D9460E">
        <w:rPr>
          <w:sz w:val="24"/>
          <w:szCs w:val="24"/>
        </w:rPr>
        <w:t xml:space="preserve"> wdrażania LSR największym zainteresowaniem cieszyły się działania mające na celu rozwój istniejących działalności gospodarczych</w:t>
      </w:r>
      <w:r>
        <w:rPr>
          <w:sz w:val="24"/>
          <w:szCs w:val="24"/>
        </w:rPr>
        <w:t>, a obecnie większym zainteresowaniem cieszy się dofinansowanie na podjęcie działalności. Należy podkreślić, iż zawsze wniosków było więcej, niż</w:t>
      </w:r>
      <w:r w:rsidR="00D9460E">
        <w:rPr>
          <w:sz w:val="24"/>
          <w:szCs w:val="24"/>
        </w:rPr>
        <w:t xml:space="preserve"> możliwości</w:t>
      </w:r>
      <w:r>
        <w:rPr>
          <w:sz w:val="24"/>
          <w:szCs w:val="24"/>
        </w:rPr>
        <w:t xml:space="preserve"> dofinansowania. Jeśli wnioskodawcy wycofali się z realizacji projektu, to wynikało</w:t>
      </w:r>
      <w:r w:rsidR="00D9460E">
        <w:rPr>
          <w:sz w:val="24"/>
          <w:szCs w:val="24"/>
        </w:rPr>
        <w:t xml:space="preserve"> to</w:t>
      </w:r>
      <w:r>
        <w:rPr>
          <w:sz w:val="24"/>
          <w:szCs w:val="24"/>
        </w:rPr>
        <w:t xml:space="preserve"> ze zbyt długiego czasu oczekiwania na decyzje i środki finansowe.  </w:t>
      </w:r>
    </w:p>
    <w:p w14:paraId="5C8A1D74" w14:textId="4878E4FE" w:rsidR="00D9460E" w:rsidRPr="00D9460E" w:rsidRDefault="00D9460E" w:rsidP="00D9460E">
      <w:pPr>
        <w:pStyle w:val="Legenda"/>
        <w:keepNext/>
        <w:rPr>
          <w:sz w:val="22"/>
          <w:szCs w:val="22"/>
        </w:rPr>
      </w:pPr>
      <w:bookmarkStart w:id="28" w:name="_Toc86400762"/>
      <w:r w:rsidRPr="00D9460E">
        <w:rPr>
          <w:sz w:val="22"/>
          <w:szCs w:val="22"/>
        </w:rPr>
        <w:t xml:space="preserve">Tabela </w:t>
      </w:r>
      <w:r w:rsidRPr="00D9460E">
        <w:rPr>
          <w:sz w:val="22"/>
          <w:szCs w:val="22"/>
        </w:rPr>
        <w:fldChar w:fldCharType="begin"/>
      </w:r>
      <w:r w:rsidRPr="00D9460E">
        <w:rPr>
          <w:sz w:val="22"/>
          <w:szCs w:val="22"/>
        </w:rPr>
        <w:instrText xml:space="preserve"> SEQ Tabela \* ARABIC </w:instrText>
      </w:r>
      <w:r w:rsidRPr="00D9460E">
        <w:rPr>
          <w:sz w:val="22"/>
          <w:szCs w:val="22"/>
        </w:rPr>
        <w:fldChar w:fldCharType="separate"/>
      </w:r>
      <w:r w:rsidR="00A4319A">
        <w:rPr>
          <w:noProof/>
          <w:sz w:val="22"/>
          <w:szCs w:val="22"/>
        </w:rPr>
        <w:t>10</w:t>
      </w:r>
      <w:r w:rsidRPr="00D9460E">
        <w:rPr>
          <w:sz w:val="22"/>
          <w:szCs w:val="22"/>
        </w:rPr>
        <w:fldChar w:fldCharType="end"/>
      </w:r>
      <w:r w:rsidRPr="00D9460E">
        <w:rPr>
          <w:sz w:val="22"/>
          <w:szCs w:val="22"/>
        </w:rPr>
        <w:t xml:space="preserve"> Historia naborów.</w:t>
      </w:r>
      <w:bookmarkEnd w:id="28"/>
    </w:p>
    <w:tbl>
      <w:tblPr>
        <w:tblW w:w="10174" w:type="dxa"/>
        <w:tblInd w:w="-454" w:type="dxa"/>
        <w:tblLayout w:type="fixed"/>
        <w:tblCellMar>
          <w:left w:w="113" w:type="dxa"/>
        </w:tblCellMar>
        <w:tblLook w:val="0000" w:firstRow="0" w:lastRow="0" w:firstColumn="0" w:lastColumn="0" w:noHBand="0" w:noVBand="0"/>
      </w:tblPr>
      <w:tblGrid>
        <w:gridCol w:w="1276"/>
        <w:gridCol w:w="2410"/>
        <w:gridCol w:w="1134"/>
        <w:gridCol w:w="1417"/>
        <w:gridCol w:w="1701"/>
        <w:gridCol w:w="1134"/>
        <w:gridCol w:w="1102"/>
      </w:tblGrid>
      <w:tr w:rsidR="00C47611" w:rsidRPr="00BA4537" w14:paraId="616891C9"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132D9573" w14:textId="77777777" w:rsidR="00C47611" w:rsidRPr="00BA4537" w:rsidRDefault="00C47611" w:rsidP="002B2EAF">
            <w:pPr>
              <w:rPr>
                <w:sz w:val="18"/>
                <w:szCs w:val="18"/>
              </w:rPr>
            </w:pPr>
            <w:r w:rsidRPr="00BA4537">
              <w:rPr>
                <w:b/>
                <w:sz w:val="18"/>
                <w:szCs w:val="18"/>
              </w:rPr>
              <w:t xml:space="preserve">Data naboru </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Pr>
          <w:p w14:paraId="56CB1DBD" w14:textId="77777777" w:rsidR="00C47611" w:rsidRPr="00BA4537" w:rsidRDefault="00C47611" w:rsidP="002B2EAF">
            <w:pPr>
              <w:rPr>
                <w:sz w:val="18"/>
                <w:szCs w:val="18"/>
              </w:rPr>
            </w:pPr>
            <w:r w:rsidRPr="00BA4537">
              <w:rPr>
                <w:b/>
                <w:sz w:val="18"/>
                <w:szCs w:val="18"/>
              </w:rPr>
              <w:t xml:space="preserve">Przedsięwzięcie </w:t>
            </w:r>
            <w:r w:rsidRPr="00BA4537">
              <w:rPr>
                <w:b/>
                <w:sz w:val="18"/>
                <w:szCs w:val="18"/>
              </w:rPr>
              <w:br/>
              <w:t>(K – konkurs, O – operacja własna, G – projekt grantowy)</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4940C802" w14:textId="77777777" w:rsidR="00C47611" w:rsidRPr="00BA4537" w:rsidRDefault="00C47611" w:rsidP="002B2EAF">
            <w:pPr>
              <w:jc w:val="center"/>
              <w:rPr>
                <w:sz w:val="18"/>
                <w:szCs w:val="18"/>
              </w:rPr>
            </w:pPr>
            <w:r w:rsidRPr="00BA4537">
              <w:rPr>
                <w:b/>
                <w:sz w:val="18"/>
                <w:szCs w:val="18"/>
              </w:rPr>
              <w:t>Liczba złożonych wniosków</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Pr>
          <w:p w14:paraId="5545C13A" w14:textId="77777777" w:rsidR="00C47611" w:rsidRDefault="00C47611" w:rsidP="002B2EAF">
            <w:pPr>
              <w:jc w:val="center"/>
              <w:rPr>
                <w:b/>
                <w:sz w:val="18"/>
                <w:szCs w:val="18"/>
              </w:rPr>
            </w:pPr>
            <w:r w:rsidRPr="00BA4537">
              <w:rPr>
                <w:b/>
                <w:sz w:val="18"/>
                <w:szCs w:val="18"/>
              </w:rPr>
              <w:t>Liczba wybranych wniosków</w:t>
            </w:r>
          </w:p>
          <w:p w14:paraId="7012B95D" w14:textId="77777777" w:rsidR="00C47611" w:rsidRPr="00BA4537" w:rsidRDefault="00C47611" w:rsidP="002B2EAF">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195E2930" w14:textId="77777777" w:rsidR="00C47611" w:rsidRPr="00BA4537" w:rsidRDefault="00C47611" w:rsidP="002B2EAF">
            <w:pPr>
              <w:jc w:val="center"/>
              <w:rPr>
                <w:sz w:val="18"/>
                <w:szCs w:val="18"/>
              </w:rPr>
            </w:pPr>
            <w:r w:rsidRPr="00BA4537">
              <w:rPr>
                <w:b/>
                <w:sz w:val="18"/>
                <w:szCs w:val="18"/>
              </w:rPr>
              <w:t xml:space="preserve">Liczba podpisanych umów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4C5EC86A" w14:textId="77777777" w:rsidR="00C47611" w:rsidRPr="00BA4537" w:rsidRDefault="00C47611" w:rsidP="002B2EAF">
            <w:pPr>
              <w:jc w:val="center"/>
              <w:rPr>
                <w:sz w:val="18"/>
                <w:szCs w:val="18"/>
              </w:rPr>
            </w:pPr>
            <w:r w:rsidRPr="00BA4537">
              <w:rPr>
                <w:b/>
                <w:sz w:val="18"/>
                <w:szCs w:val="18"/>
              </w:rPr>
              <w:t xml:space="preserve">Protesty 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6B3B6A44" w14:textId="77777777" w:rsidR="00C47611" w:rsidRPr="00BA4537" w:rsidRDefault="00C47611" w:rsidP="002B2EAF">
            <w:pPr>
              <w:jc w:val="center"/>
              <w:rPr>
                <w:sz w:val="18"/>
                <w:szCs w:val="18"/>
              </w:rPr>
            </w:pPr>
            <w:r w:rsidRPr="00BA4537">
              <w:rPr>
                <w:b/>
                <w:sz w:val="18"/>
                <w:szCs w:val="18"/>
              </w:rPr>
              <w:t>Protesty / odwołania uwzględnione</w:t>
            </w:r>
          </w:p>
        </w:tc>
      </w:tr>
      <w:tr w:rsidR="00C47611" w:rsidRPr="00BA4537" w14:paraId="0D29F29E" w14:textId="77777777" w:rsidTr="002B2EAF">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3ADB932" w14:textId="77777777" w:rsidR="00C47611" w:rsidRPr="009C04D9" w:rsidRDefault="00C47611" w:rsidP="002B2EAF">
            <w:pPr>
              <w:rPr>
                <w:sz w:val="18"/>
                <w:szCs w:val="18"/>
              </w:rPr>
            </w:pPr>
            <w:r w:rsidRPr="009C04D9">
              <w:rPr>
                <w:sz w:val="18"/>
                <w:szCs w:val="18"/>
              </w:rPr>
              <w:t>11-05-2017 do 25-05-2017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AA6593A" w14:textId="77777777" w:rsidR="00C47611" w:rsidRPr="009C04D9" w:rsidRDefault="00C47611" w:rsidP="002B2EAF">
            <w:pPr>
              <w:rPr>
                <w:sz w:val="18"/>
                <w:szCs w:val="18"/>
              </w:rPr>
            </w:pPr>
            <w:r w:rsidRPr="009C04D9">
              <w:rPr>
                <w:sz w:val="18"/>
                <w:szCs w:val="18"/>
              </w:rPr>
              <w:t>Wsparcie finansowe dla prowadzących własną firmę lub chcących rozpocząć działalność gospodarczą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AB9EA67" w14:textId="77777777" w:rsidR="00C47611" w:rsidRPr="009C04D9" w:rsidRDefault="00C47611" w:rsidP="002B2EAF">
            <w:pPr>
              <w:jc w:val="center"/>
              <w:rPr>
                <w:sz w:val="18"/>
                <w:szCs w:val="18"/>
              </w:rPr>
            </w:pPr>
            <w:r w:rsidRPr="009C04D9">
              <w:rPr>
                <w:sz w:val="18"/>
                <w:szCs w:val="18"/>
              </w:rPr>
              <w:t>23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9622D35" w14:textId="77777777" w:rsidR="00C47611" w:rsidRPr="009C04D9" w:rsidRDefault="00C47611" w:rsidP="002B2EAF">
            <w:pPr>
              <w:jc w:val="center"/>
              <w:rPr>
                <w:sz w:val="18"/>
                <w:szCs w:val="18"/>
              </w:rPr>
            </w:pPr>
            <w:r w:rsidRPr="009C04D9">
              <w:rPr>
                <w:sz w:val="18"/>
                <w:szCs w:val="18"/>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66D4881" w14:textId="77777777" w:rsidR="00C47611" w:rsidRPr="009C04D9" w:rsidRDefault="00C47611" w:rsidP="002B2EAF">
            <w:pPr>
              <w:jc w:val="center"/>
              <w:rPr>
                <w:sz w:val="18"/>
                <w:szCs w:val="18"/>
              </w:rPr>
            </w:pPr>
            <w:r w:rsidRPr="009C04D9">
              <w:rPr>
                <w:sz w:val="18"/>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837F89" w14:textId="77777777" w:rsidR="00C47611" w:rsidRPr="009C04D9" w:rsidRDefault="00C47611" w:rsidP="002B2EAF">
            <w:pPr>
              <w:jc w:val="center"/>
              <w:rPr>
                <w:sz w:val="18"/>
                <w:szCs w:val="18"/>
              </w:rPr>
            </w:pPr>
            <w:r w:rsidRPr="009C04D9">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24C0A295" w14:textId="77777777" w:rsidR="00C47611" w:rsidRPr="009C04D9" w:rsidRDefault="00C47611" w:rsidP="002B2EAF">
            <w:pPr>
              <w:jc w:val="center"/>
              <w:rPr>
                <w:sz w:val="18"/>
                <w:szCs w:val="18"/>
              </w:rPr>
            </w:pPr>
            <w:r w:rsidRPr="009C04D9">
              <w:rPr>
                <w:sz w:val="18"/>
                <w:szCs w:val="18"/>
              </w:rPr>
              <w:t>0</w:t>
            </w:r>
          </w:p>
        </w:tc>
      </w:tr>
      <w:tr w:rsidR="00C47611" w:rsidRPr="00BA4537" w14:paraId="6097D36A" w14:textId="77777777" w:rsidTr="002B2EAF">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4D4BA0" w14:textId="77777777" w:rsidR="00C47611" w:rsidRPr="009C04D9" w:rsidRDefault="00C47611" w:rsidP="002B2EAF">
            <w:pPr>
              <w:rPr>
                <w:sz w:val="18"/>
                <w:szCs w:val="18"/>
              </w:rPr>
            </w:pPr>
            <w:r w:rsidRPr="009C04D9">
              <w:rPr>
                <w:sz w:val="18"/>
                <w:szCs w:val="18"/>
              </w:rPr>
              <w:t>11-05-2017 do 25-05-2017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95B03C1" w14:textId="77777777" w:rsidR="00C47611" w:rsidRPr="009C04D9" w:rsidRDefault="00C47611" w:rsidP="002B2EAF">
            <w:pPr>
              <w:rPr>
                <w:sz w:val="18"/>
                <w:szCs w:val="18"/>
              </w:rPr>
            </w:pPr>
            <w:r w:rsidRPr="009C04D9">
              <w:rPr>
                <w:sz w:val="18"/>
                <w:szCs w:val="18"/>
              </w:rPr>
              <w:t>Wsparcie finansowe dla prowadzących własną firmę lub chcących rozpocząć działalność gospodarczą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ABD9A7" w14:textId="77777777" w:rsidR="00C47611" w:rsidRPr="009C04D9" w:rsidRDefault="00C47611" w:rsidP="002B2EAF">
            <w:pPr>
              <w:jc w:val="center"/>
              <w:rPr>
                <w:sz w:val="18"/>
                <w:szCs w:val="18"/>
              </w:rPr>
            </w:pPr>
            <w:r w:rsidRPr="009C04D9">
              <w:rPr>
                <w:sz w:val="18"/>
                <w:szCs w:val="18"/>
              </w:rPr>
              <w:t>19</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2C9D401" w14:textId="77777777" w:rsidR="00C47611" w:rsidRPr="009C04D9" w:rsidRDefault="00C47611" w:rsidP="002B2EAF">
            <w:pPr>
              <w:jc w:val="center"/>
              <w:rPr>
                <w:sz w:val="18"/>
                <w:szCs w:val="18"/>
              </w:rPr>
            </w:pPr>
            <w:r w:rsidRPr="009C04D9">
              <w:rPr>
                <w:sz w:val="18"/>
                <w:szCs w:val="18"/>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3D6F96A" w14:textId="77777777" w:rsidR="00C47611" w:rsidRPr="009C04D9" w:rsidRDefault="00C47611" w:rsidP="002B2EAF">
            <w:pPr>
              <w:jc w:val="center"/>
              <w:rPr>
                <w:sz w:val="18"/>
                <w:szCs w:val="18"/>
              </w:rPr>
            </w:pPr>
            <w:r w:rsidRPr="009C04D9">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2B232F" w14:textId="77777777" w:rsidR="00C47611" w:rsidRPr="009C04D9" w:rsidRDefault="00C47611" w:rsidP="002B2EAF">
            <w:pPr>
              <w:jc w:val="center"/>
              <w:rPr>
                <w:sz w:val="18"/>
                <w:szCs w:val="18"/>
              </w:rPr>
            </w:pPr>
            <w:r w:rsidRPr="009C04D9">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66F1AD72" w14:textId="77777777" w:rsidR="00C47611" w:rsidRPr="009C04D9" w:rsidRDefault="00C47611" w:rsidP="002B2EAF">
            <w:pPr>
              <w:jc w:val="center"/>
              <w:rPr>
                <w:sz w:val="18"/>
                <w:szCs w:val="18"/>
              </w:rPr>
            </w:pPr>
            <w:r w:rsidRPr="009C04D9">
              <w:rPr>
                <w:sz w:val="18"/>
                <w:szCs w:val="18"/>
              </w:rPr>
              <w:t>0</w:t>
            </w:r>
          </w:p>
        </w:tc>
      </w:tr>
      <w:tr w:rsidR="00C47611" w:rsidRPr="00BA4537" w14:paraId="6A2158A4"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B968404" w14:textId="77777777" w:rsidR="00C47611" w:rsidRPr="009C04D9" w:rsidRDefault="00C47611" w:rsidP="002B2EAF">
            <w:pPr>
              <w:rPr>
                <w:sz w:val="18"/>
                <w:szCs w:val="18"/>
              </w:rPr>
            </w:pPr>
            <w:r w:rsidRPr="009C04D9">
              <w:rPr>
                <w:sz w:val="18"/>
                <w:szCs w:val="18"/>
              </w:rPr>
              <w:t>11-05-2017 do 25-05-2017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853669F" w14:textId="77777777" w:rsidR="00C47611" w:rsidRPr="009C04D9" w:rsidRDefault="00C47611" w:rsidP="002B2EAF">
            <w:pPr>
              <w:rPr>
                <w:sz w:val="18"/>
                <w:szCs w:val="18"/>
              </w:rPr>
            </w:pPr>
            <w:r w:rsidRPr="009C04D9">
              <w:rPr>
                <w:sz w:val="18"/>
                <w:szCs w:val="18"/>
              </w:rPr>
              <w:t>Wdrażanie innowacji w przedsiębiorstwach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949B15" w14:textId="77777777" w:rsidR="00C47611" w:rsidRPr="009C04D9" w:rsidRDefault="00C47611" w:rsidP="002B2EAF">
            <w:pPr>
              <w:jc w:val="center"/>
              <w:rPr>
                <w:sz w:val="18"/>
                <w:szCs w:val="18"/>
              </w:rPr>
            </w:pPr>
            <w:r w:rsidRPr="009C04D9">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0E4CBF" w14:textId="77777777" w:rsidR="00C47611" w:rsidRPr="009C04D9" w:rsidRDefault="00C47611" w:rsidP="002B2EAF">
            <w:pPr>
              <w:jc w:val="center"/>
              <w:rPr>
                <w:sz w:val="18"/>
                <w:szCs w:val="18"/>
              </w:rPr>
            </w:pPr>
            <w:r w:rsidRPr="009C04D9">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1A3063F" w14:textId="77777777" w:rsidR="00C47611" w:rsidRPr="009C04D9" w:rsidRDefault="00C47611" w:rsidP="002B2EAF">
            <w:pPr>
              <w:jc w:val="center"/>
              <w:rPr>
                <w:sz w:val="18"/>
                <w:szCs w:val="18"/>
              </w:rPr>
            </w:pPr>
            <w:r w:rsidRPr="009C04D9">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333D9B" w14:textId="77777777" w:rsidR="00C47611" w:rsidRPr="009C04D9" w:rsidRDefault="00C47611" w:rsidP="002B2EAF">
            <w:pPr>
              <w:jc w:val="center"/>
              <w:rPr>
                <w:sz w:val="18"/>
                <w:szCs w:val="18"/>
              </w:rPr>
            </w:pPr>
            <w:r w:rsidRPr="009C04D9">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56CF4F48" w14:textId="77777777" w:rsidR="00C47611" w:rsidRPr="009C04D9" w:rsidRDefault="00C47611" w:rsidP="002B2EAF">
            <w:pPr>
              <w:jc w:val="center"/>
              <w:rPr>
                <w:sz w:val="18"/>
                <w:szCs w:val="18"/>
              </w:rPr>
            </w:pPr>
            <w:r w:rsidRPr="009C04D9">
              <w:rPr>
                <w:sz w:val="18"/>
                <w:szCs w:val="18"/>
              </w:rPr>
              <w:t>1</w:t>
            </w:r>
          </w:p>
        </w:tc>
      </w:tr>
      <w:tr w:rsidR="00C47611" w:rsidRPr="00BA4537" w14:paraId="060C625A"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C528377" w14:textId="77777777" w:rsidR="00C47611" w:rsidRPr="009C04D9" w:rsidRDefault="00C47611" w:rsidP="002B2EAF">
            <w:pPr>
              <w:rPr>
                <w:sz w:val="18"/>
                <w:szCs w:val="18"/>
              </w:rPr>
            </w:pPr>
            <w:r w:rsidRPr="009C04D9">
              <w:rPr>
                <w:sz w:val="18"/>
                <w:szCs w:val="18"/>
              </w:rPr>
              <w:t>10-07-2017 do 24-07-2017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48A37AF" w14:textId="77777777" w:rsidR="00C47611" w:rsidRPr="009C04D9" w:rsidRDefault="00C47611" w:rsidP="002B2EAF">
            <w:pPr>
              <w:rPr>
                <w:sz w:val="18"/>
                <w:szCs w:val="18"/>
              </w:rPr>
            </w:pPr>
            <w:r w:rsidRPr="009C04D9">
              <w:rPr>
                <w:sz w:val="18"/>
                <w:szCs w:val="18"/>
              </w:rPr>
              <w:t>Budowa lub budowa wraz z doposażeniem miejsc integracji, rekreacji i wypoczynku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870B0A" w14:textId="77777777" w:rsidR="00C47611" w:rsidRPr="009C04D9" w:rsidRDefault="00C47611" w:rsidP="002B2EAF">
            <w:pPr>
              <w:jc w:val="center"/>
              <w:rPr>
                <w:sz w:val="18"/>
                <w:szCs w:val="18"/>
              </w:rPr>
            </w:pPr>
            <w:r w:rsidRPr="009C04D9">
              <w:rPr>
                <w:sz w:val="18"/>
                <w:szCs w:val="1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BF7001" w14:textId="77777777" w:rsidR="00C47611" w:rsidRPr="009C04D9" w:rsidRDefault="00C47611" w:rsidP="002B2EAF">
            <w:pPr>
              <w:jc w:val="center"/>
              <w:rPr>
                <w:sz w:val="18"/>
                <w:szCs w:val="18"/>
              </w:rPr>
            </w:pPr>
            <w:r w:rsidRPr="009C04D9">
              <w:rPr>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3388306" w14:textId="77777777" w:rsidR="00C47611" w:rsidRPr="009C04D9" w:rsidRDefault="00C47611" w:rsidP="002B2EAF">
            <w:pPr>
              <w:jc w:val="center"/>
              <w:rPr>
                <w:sz w:val="18"/>
                <w:szCs w:val="18"/>
              </w:rPr>
            </w:pPr>
            <w:r w:rsidRPr="009C04D9">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A073A8C"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225DDDA2"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0EFF9C8F"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425C9A6" w14:textId="77777777" w:rsidR="00C47611" w:rsidRPr="009C04D9" w:rsidRDefault="00C47611" w:rsidP="002B2EAF">
            <w:pPr>
              <w:rPr>
                <w:sz w:val="18"/>
                <w:szCs w:val="18"/>
              </w:rPr>
            </w:pPr>
            <w:r w:rsidRPr="009C04D9">
              <w:rPr>
                <w:sz w:val="18"/>
                <w:szCs w:val="18"/>
              </w:rPr>
              <w:t>10-07-2017 do 24-07-2017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8B5AC8F" w14:textId="77777777" w:rsidR="00C47611" w:rsidRPr="009C04D9" w:rsidRDefault="00C47611" w:rsidP="002B2EAF">
            <w:pPr>
              <w:rPr>
                <w:sz w:val="18"/>
                <w:szCs w:val="18"/>
              </w:rPr>
            </w:pPr>
            <w:r w:rsidRPr="009C04D9">
              <w:rPr>
                <w:sz w:val="18"/>
                <w:szCs w:val="18"/>
              </w:rPr>
              <w:t>Ochrona i rewitalizacja zabytków ich remonty i konserwacja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CA9E030" w14:textId="77777777" w:rsidR="00C47611" w:rsidRPr="009C04D9" w:rsidRDefault="00C47611" w:rsidP="002B2EAF">
            <w:pPr>
              <w:jc w:val="center"/>
              <w:rPr>
                <w:sz w:val="18"/>
                <w:szCs w:val="18"/>
              </w:rPr>
            </w:pPr>
            <w:r w:rsidRPr="009C04D9">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C0A5D0B" w14:textId="77777777" w:rsidR="00C47611" w:rsidRPr="009C04D9" w:rsidRDefault="00C47611" w:rsidP="002B2EAF">
            <w:pPr>
              <w:jc w:val="center"/>
              <w:rPr>
                <w:sz w:val="18"/>
                <w:szCs w:val="18"/>
              </w:rPr>
            </w:pPr>
            <w:r w:rsidRPr="009C04D9">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4A02D0A" w14:textId="77777777" w:rsidR="00C47611" w:rsidRPr="009C04D9" w:rsidRDefault="00C47611" w:rsidP="002B2EAF">
            <w:pPr>
              <w:jc w:val="center"/>
              <w:rPr>
                <w:sz w:val="18"/>
                <w:szCs w:val="18"/>
              </w:rPr>
            </w:pPr>
            <w:r w:rsidRPr="009C04D9">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EC9B65"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23124577"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4E3126E3"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F25C182" w14:textId="77777777" w:rsidR="00C47611" w:rsidRPr="009C04D9" w:rsidRDefault="00C47611" w:rsidP="002B2EAF">
            <w:pPr>
              <w:rPr>
                <w:sz w:val="18"/>
                <w:szCs w:val="18"/>
              </w:rPr>
            </w:pPr>
            <w:r w:rsidRPr="009C04D9">
              <w:rPr>
                <w:sz w:val="18"/>
                <w:szCs w:val="18"/>
              </w:rPr>
              <w:t>04-06-2018 do 18-06-2018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67D94D5" w14:textId="77777777" w:rsidR="00C47611" w:rsidRPr="009C04D9" w:rsidRDefault="00C47611" w:rsidP="002B2EAF">
            <w:pPr>
              <w:rPr>
                <w:sz w:val="18"/>
                <w:szCs w:val="18"/>
              </w:rPr>
            </w:pPr>
            <w:r w:rsidRPr="009C04D9">
              <w:rPr>
                <w:sz w:val="18"/>
                <w:szCs w:val="18"/>
              </w:rPr>
              <w:t>Rozbudowa lub odtworzenie obiektów z tradycjami lub rzemiosłem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C38BE9" w14:textId="77777777" w:rsidR="00C47611" w:rsidRPr="009C04D9" w:rsidRDefault="00C47611" w:rsidP="002B2EAF">
            <w:pPr>
              <w:jc w:val="center"/>
              <w:rPr>
                <w:sz w:val="18"/>
                <w:szCs w:val="18"/>
              </w:rPr>
            </w:pPr>
            <w:r w:rsidRPr="009C04D9">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ADB765C" w14:textId="77777777" w:rsidR="00C47611" w:rsidRPr="009C04D9" w:rsidRDefault="00C47611" w:rsidP="002B2EAF">
            <w:pPr>
              <w:jc w:val="center"/>
              <w:rPr>
                <w:sz w:val="18"/>
                <w:szCs w:val="18"/>
              </w:rPr>
            </w:pPr>
            <w:r w:rsidRPr="009C04D9">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058860F" w14:textId="77777777" w:rsidR="00C47611" w:rsidRPr="009C04D9" w:rsidRDefault="00C47611" w:rsidP="002B2EAF">
            <w:pPr>
              <w:jc w:val="center"/>
              <w:rPr>
                <w:sz w:val="18"/>
                <w:szCs w:val="18"/>
              </w:rPr>
            </w:pPr>
            <w:r w:rsidRPr="009C04D9">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F1BB0BC"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5457FA7B"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39B0C6E9"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EADA303" w14:textId="77777777" w:rsidR="00C47611" w:rsidRPr="009C04D9" w:rsidRDefault="00C47611" w:rsidP="002B2EAF">
            <w:pPr>
              <w:rPr>
                <w:sz w:val="18"/>
                <w:szCs w:val="18"/>
              </w:rPr>
            </w:pPr>
            <w:r w:rsidRPr="009C04D9">
              <w:rPr>
                <w:sz w:val="18"/>
                <w:szCs w:val="18"/>
              </w:rPr>
              <w:t>06-06-2018 do 20-06-2018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6538E0B" w14:textId="77777777" w:rsidR="00C47611" w:rsidRPr="009C04D9" w:rsidRDefault="00C47611" w:rsidP="002B2EAF">
            <w:pPr>
              <w:rPr>
                <w:sz w:val="18"/>
                <w:szCs w:val="18"/>
              </w:rPr>
            </w:pPr>
            <w:r w:rsidRPr="009C04D9">
              <w:rPr>
                <w:sz w:val="18"/>
                <w:szCs w:val="18"/>
              </w:rPr>
              <w:t xml:space="preserve">Wsparcie finansowe grup zainteresowań lub organizacja czasu wolnego </w:t>
            </w:r>
            <w:r w:rsidRPr="009C04D9">
              <w:rPr>
                <w:sz w:val="18"/>
                <w:szCs w:val="18"/>
              </w:rPr>
              <w:lastRenderedPageBreak/>
              <w:t>(G)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7D21AC" w14:textId="77777777" w:rsidR="00C47611" w:rsidRPr="009C04D9" w:rsidRDefault="00C47611" w:rsidP="002B2EAF">
            <w:pPr>
              <w:jc w:val="center"/>
              <w:rPr>
                <w:sz w:val="18"/>
                <w:szCs w:val="18"/>
              </w:rPr>
            </w:pPr>
            <w:r w:rsidRPr="009C04D9">
              <w:rPr>
                <w:sz w:val="18"/>
                <w:szCs w:val="18"/>
              </w:rPr>
              <w:lastRenderedPageBreak/>
              <w:t>21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1B00F" w14:textId="77777777" w:rsidR="00C47611" w:rsidRPr="009C04D9" w:rsidRDefault="00C47611" w:rsidP="002B2EAF">
            <w:pPr>
              <w:jc w:val="center"/>
              <w:rPr>
                <w:sz w:val="18"/>
                <w:szCs w:val="18"/>
              </w:rPr>
            </w:pPr>
            <w:r w:rsidRPr="009C04D9">
              <w:rPr>
                <w:sz w:val="18"/>
                <w:szCs w:val="18"/>
              </w:rPr>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74BEA92" w14:textId="77777777" w:rsidR="00C47611" w:rsidRPr="009C04D9" w:rsidRDefault="00C47611" w:rsidP="002B2EAF">
            <w:pPr>
              <w:jc w:val="center"/>
              <w:rPr>
                <w:sz w:val="18"/>
                <w:szCs w:val="18"/>
              </w:rPr>
            </w:pPr>
            <w:r w:rsidRPr="009C04D9">
              <w:rPr>
                <w:sz w:val="18"/>
                <w:szCs w:val="18"/>
              </w:rPr>
              <w:t>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72A295"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76D3E2CD"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3E4CA6D0"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DCBBCF9" w14:textId="77777777" w:rsidR="00C47611" w:rsidRPr="009C04D9" w:rsidRDefault="00C47611" w:rsidP="002B2EAF">
            <w:pPr>
              <w:rPr>
                <w:sz w:val="18"/>
                <w:szCs w:val="18"/>
              </w:rPr>
            </w:pPr>
            <w:r w:rsidRPr="009C04D9">
              <w:rPr>
                <w:sz w:val="18"/>
                <w:szCs w:val="18"/>
              </w:rPr>
              <w:lastRenderedPageBreak/>
              <w:t>06-06-2018 do 20-06-2018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C1D7E9E" w14:textId="77777777" w:rsidR="00C47611" w:rsidRPr="009C04D9" w:rsidRDefault="00C47611" w:rsidP="002B2EAF">
            <w:pPr>
              <w:rPr>
                <w:sz w:val="18"/>
                <w:szCs w:val="18"/>
              </w:rPr>
            </w:pPr>
            <w:r w:rsidRPr="009C04D9">
              <w:rPr>
                <w:sz w:val="18"/>
                <w:szCs w:val="18"/>
              </w:rPr>
              <w:t>Promowanie obszaru lub jego walorów poprzez kultywowanie lub odtwarzanie lub wsparcie lokalnej tradycji lub twórczości lub wydawanie opracowań lub publikacji lub promocja w Internecie lub spotkania lub imprezy promocyjne (G)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8F24ED" w14:textId="77777777" w:rsidR="00C47611" w:rsidRPr="009C04D9" w:rsidRDefault="00C47611" w:rsidP="002B2EAF">
            <w:pPr>
              <w:jc w:val="center"/>
              <w:rPr>
                <w:sz w:val="18"/>
                <w:szCs w:val="18"/>
              </w:rPr>
            </w:pPr>
            <w:r w:rsidRPr="009C04D9">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8887469" w14:textId="77777777" w:rsidR="00C47611" w:rsidRPr="009C04D9" w:rsidRDefault="00C47611" w:rsidP="002B2EAF">
            <w:pPr>
              <w:jc w:val="center"/>
              <w:rPr>
                <w:sz w:val="18"/>
                <w:szCs w:val="18"/>
              </w:rPr>
            </w:pPr>
            <w:r w:rsidRPr="009C04D9">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E6B197" w14:textId="77777777" w:rsidR="00C47611" w:rsidRPr="009C04D9" w:rsidRDefault="00C47611" w:rsidP="002B2EAF">
            <w:pPr>
              <w:jc w:val="center"/>
              <w:rPr>
                <w:sz w:val="18"/>
                <w:szCs w:val="18"/>
              </w:rPr>
            </w:pPr>
            <w:r w:rsidRPr="009C04D9">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37D8B4"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1F814BFB"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74907F20"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DA8501B" w14:textId="77777777" w:rsidR="00C47611" w:rsidRPr="009C04D9" w:rsidRDefault="00C47611" w:rsidP="002B2EAF">
            <w:pPr>
              <w:rPr>
                <w:sz w:val="18"/>
                <w:szCs w:val="18"/>
              </w:rPr>
            </w:pPr>
            <w:r w:rsidRPr="009C04D9">
              <w:rPr>
                <w:sz w:val="18"/>
                <w:szCs w:val="18"/>
              </w:rPr>
              <w:t>06-06-2018 do 20-06-2018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D15EDC7" w14:textId="77777777" w:rsidR="00C47611" w:rsidRPr="009C04D9" w:rsidRDefault="00C47611" w:rsidP="002B2EAF">
            <w:pPr>
              <w:rPr>
                <w:sz w:val="18"/>
                <w:szCs w:val="18"/>
              </w:rPr>
            </w:pPr>
            <w:r w:rsidRPr="009C04D9">
              <w:rPr>
                <w:sz w:val="18"/>
                <w:szCs w:val="18"/>
              </w:rPr>
              <w:t>Promowanie obszaru lub jego walorów poprzez kultywowanie lub odtwarzanie lub wsparcie lokalnej tradycji lub twórczości lub wydawanie opracowań lub publikacji lub promocja w Internecie lub spotkania lub imprezy promocyjne (G)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4FE08F" w14:textId="77777777" w:rsidR="00C47611" w:rsidRPr="009C04D9" w:rsidRDefault="00C47611" w:rsidP="002B2EAF">
            <w:pPr>
              <w:jc w:val="center"/>
              <w:rPr>
                <w:sz w:val="18"/>
                <w:szCs w:val="18"/>
              </w:rPr>
            </w:pPr>
            <w:r w:rsidRPr="009C04D9">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C668BB0" w14:textId="77777777" w:rsidR="00C47611" w:rsidRPr="009C04D9" w:rsidRDefault="00C47611" w:rsidP="002B2EAF">
            <w:pPr>
              <w:jc w:val="center"/>
              <w:rPr>
                <w:sz w:val="18"/>
                <w:szCs w:val="18"/>
              </w:rPr>
            </w:pPr>
            <w:r w:rsidRPr="009C04D9">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09D28E" w14:textId="77777777" w:rsidR="00C47611" w:rsidRPr="009C04D9" w:rsidRDefault="00C47611" w:rsidP="002B2EAF">
            <w:pPr>
              <w:jc w:val="center"/>
              <w:rPr>
                <w:sz w:val="18"/>
                <w:szCs w:val="18"/>
              </w:rPr>
            </w:pPr>
            <w:r w:rsidRPr="009C04D9">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DF4F8D"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15FBB662"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4E66DC6E"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669F14C" w14:textId="77777777" w:rsidR="00C47611" w:rsidRPr="009C04D9" w:rsidRDefault="00C47611" w:rsidP="002B2EAF">
            <w:pPr>
              <w:rPr>
                <w:sz w:val="18"/>
                <w:szCs w:val="18"/>
              </w:rPr>
            </w:pPr>
            <w:r w:rsidRPr="009C04D9">
              <w:rPr>
                <w:sz w:val="18"/>
                <w:szCs w:val="18"/>
              </w:rPr>
              <w:t>06-06-2018 do 20-06-2018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95AE86C" w14:textId="77777777" w:rsidR="00C47611" w:rsidRPr="009C04D9" w:rsidRDefault="00C47611" w:rsidP="002B2EAF">
            <w:pPr>
              <w:rPr>
                <w:sz w:val="18"/>
                <w:szCs w:val="18"/>
              </w:rPr>
            </w:pPr>
            <w:r w:rsidRPr="009C04D9">
              <w:rPr>
                <w:sz w:val="18"/>
                <w:szCs w:val="18"/>
              </w:rPr>
              <w:t>Utworzenie ścieżek rekreacyjnych lub dydaktycznych lub miejsc służących turystyce lub oznakowanie szlaków turystycznych lub obiektów historycznych lub przysiółków (G)</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auto"/>
          </w:tcPr>
          <w:p w14:paraId="7F933BB7" w14:textId="77777777" w:rsidR="00C47611" w:rsidRPr="009C04D9" w:rsidRDefault="00C47611" w:rsidP="002B2EAF">
            <w:pPr>
              <w:jc w:val="center"/>
              <w:rPr>
                <w:sz w:val="18"/>
                <w:szCs w:val="18"/>
              </w:rPr>
            </w:pPr>
            <w:r w:rsidRPr="009C04D9">
              <w:rPr>
                <w:sz w:val="18"/>
                <w:szCs w:val="18"/>
              </w:rPr>
              <w:t>nabór odwołany</w:t>
            </w:r>
          </w:p>
        </w:tc>
      </w:tr>
      <w:tr w:rsidR="00C47611" w:rsidRPr="00BA4537" w14:paraId="7FA5CB88"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235907" w14:textId="77777777" w:rsidR="00C47611" w:rsidRPr="009C04D9" w:rsidRDefault="00C47611" w:rsidP="002B2EAF">
            <w:pPr>
              <w:rPr>
                <w:sz w:val="18"/>
                <w:szCs w:val="18"/>
              </w:rPr>
            </w:pPr>
            <w:r w:rsidRPr="009C04D9">
              <w:rPr>
                <w:sz w:val="18"/>
                <w:szCs w:val="18"/>
              </w:rPr>
              <w:t>06-06-2018 do 20-06-2018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61B3F0D" w14:textId="77777777" w:rsidR="00C47611" w:rsidRPr="009C04D9" w:rsidRDefault="00C47611" w:rsidP="002B2EAF">
            <w:pPr>
              <w:rPr>
                <w:sz w:val="18"/>
                <w:szCs w:val="18"/>
              </w:rPr>
            </w:pPr>
            <w:r w:rsidRPr="009C04D9">
              <w:rPr>
                <w:sz w:val="18"/>
                <w:szCs w:val="18"/>
              </w:rPr>
              <w:t>Utworzenie ścieżek rekreacyjnych lub dydaktycznych lub miejsc służących turystyce lub oznakowanie szlaków turystycznych lub obiektów historycznych lub przysiółków (G)</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auto"/>
          </w:tcPr>
          <w:p w14:paraId="0E4EC9F1" w14:textId="77777777" w:rsidR="00C47611" w:rsidRPr="009C04D9" w:rsidRDefault="00C47611" w:rsidP="002B2EAF">
            <w:pPr>
              <w:jc w:val="center"/>
              <w:rPr>
                <w:sz w:val="18"/>
                <w:szCs w:val="18"/>
              </w:rPr>
            </w:pPr>
            <w:r w:rsidRPr="009C04D9">
              <w:rPr>
                <w:sz w:val="18"/>
                <w:szCs w:val="18"/>
              </w:rPr>
              <w:t>nabór odwołany</w:t>
            </w:r>
          </w:p>
        </w:tc>
      </w:tr>
      <w:tr w:rsidR="00C47611" w:rsidRPr="00BA4537" w14:paraId="7B3B5526"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67E2E53" w14:textId="77777777" w:rsidR="00C47611" w:rsidRPr="009C04D9" w:rsidRDefault="00C47611" w:rsidP="002B2EAF">
            <w:pPr>
              <w:rPr>
                <w:sz w:val="18"/>
                <w:szCs w:val="18"/>
              </w:rPr>
            </w:pPr>
            <w:r w:rsidRPr="009C04D9">
              <w:rPr>
                <w:sz w:val="18"/>
                <w:szCs w:val="18"/>
              </w:rPr>
              <w:t>14-08-2018 do 28-08-2018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01C3DAD5" w14:textId="77777777" w:rsidR="00C47611" w:rsidRPr="009C04D9" w:rsidRDefault="00C47611" w:rsidP="002B2EAF">
            <w:pPr>
              <w:rPr>
                <w:sz w:val="18"/>
                <w:szCs w:val="18"/>
              </w:rPr>
            </w:pPr>
            <w:r w:rsidRPr="009C04D9">
              <w:rPr>
                <w:sz w:val="18"/>
                <w:szCs w:val="18"/>
              </w:rPr>
              <w:t>Utworzenie ścieżek rekreacyjnych lub dydaktycznych lub miejsc służących turystyce lub oznakowanie szlaków turystycznych lub obiektów historycznych lub przysiółków (G)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AEC517" w14:textId="77777777" w:rsidR="00C47611" w:rsidRPr="009C04D9" w:rsidRDefault="00C47611" w:rsidP="002B2EAF">
            <w:pPr>
              <w:jc w:val="center"/>
              <w:rPr>
                <w:sz w:val="18"/>
                <w:szCs w:val="18"/>
              </w:rPr>
            </w:pPr>
            <w:r w:rsidRPr="009C04D9">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8CBE78A" w14:textId="77777777" w:rsidR="00C47611" w:rsidRPr="009C04D9" w:rsidRDefault="00C47611" w:rsidP="002B2EAF">
            <w:pPr>
              <w:jc w:val="center"/>
              <w:rPr>
                <w:sz w:val="18"/>
                <w:szCs w:val="18"/>
              </w:rPr>
            </w:pPr>
            <w:r w:rsidRPr="009C04D9">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17E5DFF" w14:textId="77777777" w:rsidR="00C47611" w:rsidRPr="009C04D9" w:rsidRDefault="00C47611" w:rsidP="002B2EAF">
            <w:pPr>
              <w:jc w:val="center"/>
              <w:rPr>
                <w:sz w:val="18"/>
                <w:szCs w:val="18"/>
              </w:rPr>
            </w:pPr>
            <w:r w:rsidRPr="009C04D9">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7E8B057"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64C1D5FE"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566AC2B8"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E3E97E1" w14:textId="77777777" w:rsidR="00C47611" w:rsidRPr="009C04D9" w:rsidRDefault="00C47611" w:rsidP="002B2EAF">
            <w:pPr>
              <w:rPr>
                <w:sz w:val="18"/>
                <w:szCs w:val="18"/>
              </w:rPr>
            </w:pPr>
            <w:r w:rsidRPr="009C04D9">
              <w:rPr>
                <w:sz w:val="18"/>
                <w:szCs w:val="18"/>
              </w:rPr>
              <w:t>14-08-2018 do 28-08-2018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2555CFE" w14:textId="77777777" w:rsidR="00C47611" w:rsidRPr="009C04D9" w:rsidRDefault="00C47611" w:rsidP="002B2EAF">
            <w:pPr>
              <w:rPr>
                <w:sz w:val="18"/>
                <w:szCs w:val="18"/>
              </w:rPr>
            </w:pPr>
            <w:r w:rsidRPr="009C04D9">
              <w:rPr>
                <w:sz w:val="18"/>
                <w:szCs w:val="18"/>
              </w:rPr>
              <w:t>Utworzenie ścieżek rekreacyjnych lub dydaktycznych lub miejsc służących turystyce lub oznakowanie szlaków turystycznych lub obiektów historycznych lub przysiółków (G)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DD5657" w14:textId="77777777" w:rsidR="00C47611" w:rsidRPr="009C04D9" w:rsidRDefault="00C47611" w:rsidP="002B2EAF">
            <w:pPr>
              <w:jc w:val="center"/>
              <w:rPr>
                <w:sz w:val="18"/>
                <w:szCs w:val="18"/>
              </w:rPr>
            </w:pPr>
            <w:r w:rsidRPr="009C04D9">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94607D2" w14:textId="77777777" w:rsidR="00C47611" w:rsidRPr="009C04D9" w:rsidRDefault="00C47611" w:rsidP="002B2EAF">
            <w:pPr>
              <w:jc w:val="center"/>
              <w:rPr>
                <w:sz w:val="18"/>
                <w:szCs w:val="18"/>
              </w:rPr>
            </w:pPr>
            <w:r w:rsidRPr="009C04D9">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A6D051" w14:textId="77777777" w:rsidR="00C47611" w:rsidRPr="009C04D9" w:rsidRDefault="00C47611" w:rsidP="002B2EAF">
            <w:pPr>
              <w:jc w:val="center"/>
              <w:rPr>
                <w:sz w:val="18"/>
                <w:szCs w:val="18"/>
              </w:rPr>
            </w:pPr>
            <w:r w:rsidRPr="009C04D9">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09282C6"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3FAFCD7B"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652836AA"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8BD0148" w14:textId="77777777" w:rsidR="00C47611" w:rsidRPr="009C04D9" w:rsidRDefault="00C47611" w:rsidP="002B2EAF">
            <w:pPr>
              <w:rPr>
                <w:b/>
                <w:sz w:val="18"/>
                <w:szCs w:val="18"/>
              </w:rPr>
            </w:pPr>
            <w:r w:rsidRPr="009C04D9">
              <w:rPr>
                <w:sz w:val="18"/>
                <w:szCs w:val="18"/>
              </w:rPr>
              <w:lastRenderedPageBreak/>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5E70B55" w14:textId="77777777" w:rsidR="00C47611" w:rsidRPr="009C04D9" w:rsidRDefault="00C47611" w:rsidP="002B2EAF">
            <w:pPr>
              <w:rPr>
                <w:sz w:val="18"/>
                <w:szCs w:val="18"/>
              </w:rPr>
            </w:pPr>
            <w:r w:rsidRPr="009C04D9">
              <w:rPr>
                <w:sz w:val="18"/>
                <w:szCs w:val="18"/>
              </w:rPr>
              <w:t>Rozbudowa lub odtworzenie obiektów z tradycjami lub rzemiosłem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BAAB676" w14:textId="77777777" w:rsidR="00C47611" w:rsidRPr="009C04D9" w:rsidRDefault="00C47611" w:rsidP="002B2EAF">
            <w:pPr>
              <w:jc w:val="center"/>
              <w:rPr>
                <w:sz w:val="18"/>
                <w:szCs w:val="18"/>
              </w:rPr>
            </w:pPr>
            <w:r w:rsidRPr="009C04D9">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F26AD01" w14:textId="77777777" w:rsidR="00C47611" w:rsidRPr="009C04D9" w:rsidRDefault="00C47611" w:rsidP="002B2EAF">
            <w:pPr>
              <w:jc w:val="center"/>
              <w:rPr>
                <w:sz w:val="18"/>
                <w:szCs w:val="18"/>
              </w:rPr>
            </w:pPr>
            <w:r w:rsidRPr="009C04D9">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9C7B4A3"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69B0AC"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3AABA00F"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08B3D10B"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2C60215"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14AAFCE" w14:textId="77777777" w:rsidR="00C47611" w:rsidRPr="009C04D9" w:rsidRDefault="00C47611" w:rsidP="002B2EAF">
            <w:pPr>
              <w:rPr>
                <w:sz w:val="18"/>
                <w:szCs w:val="18"/>
              </w:rPr>
            </w:pPr>
            <w:r w:rsidRPr="009C04D9">
              <w:rPr>
                <w:sz w:val="18"/>
                <w:szCs w:val="18"/>
              </w:rPr>
              <w:t>Rozbudowa lub odtworzenie obiektów z tradycjami lub rzemiosłem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4732F2" w14:textId="77777777" w:rsidR="00C47611" w:rsidRPr="009C04D9" w:rsidRDefault="00C47611" w:rsidP="002B2EAF">
            <w:pPr>
              <w:jc w:val="center"/>
              <w:rPr>
                <w:sz w:val="18"/>
                <w:szCs w:val="18"/>
              </w:rPr>
            </w:pPr>
            <w:r w:rsidRPr="009C04D9">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B7A6833" w14:textId="77777777" w:rsidR="00C47611" w:rsidRPr="009C04D9" w:rsidRDefault="00C47611" w:rsidP="002B2EAF">
            <w:pPr>
              <w:jc w:val="center"/>
              <w:rPr>
                <w:sz w:val="18"/>
                <w:szCs w:val="18"/>
              </w:rPr>
            </w:pPr>
            <w:r w:rsidRPr="009C04D9">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FC30C9"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E87B11"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4BC6122B"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16A92361"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567492B"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66EDCFA" w14:textId="77777777" w:rsidR="00C47611" w:rsidRPr="009C04D9" w:rsidRDefault="00C47611" w:rsidP="002B2EAF">
            <w:pPr>
              <w:rPr>
                <w:sz w:val="18"/>
                <w:szCs w:val="18"/>
              </w:rPr>
            </w:pPr>
            <w:r w:rsidRPr="009C04D9">
              <w:rPr>
                <w:sz w:val="18"/>
                <w:szCs w:val="18"/>
              </w:rPr>
              <w:t>Budowa lub budowa wraz z doposażeniem miejsc integracji, rekreacji i wypoczynku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201B18" w14:textId="77777777" w:rsidR="00C47611" w:rsidRPr="009C04D9" w:rsidRDefault="00C47611" w:rsidP="002B2EAF">
            <w:pPr>
              <w:jc w:val="center"/>
              <w:rPr>
                <w:sz w:val="18"/>
                <w:szCs w:val="18"/>
              </w:rPr>
            </w:pPr>
            <w:r w:rsidRPr="009C04D9">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8BC2B02" w14:textId="77777777" w:rsidR="00C47611" w:rsidRPr="009C04D9" w:rsidRDefault="00C47611" w:rsidP="002B2EAF">
            <w:pPr>
              <w:jc w:val="center"/>
              <w:rPr>
                <w:sz w:val="18"/>
                <w:szCs w:val="18"/>
              </w:rPr>
            </w:pPr>
            <w:r w:rsidRPr="009C04D9">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5CAA38D"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F11810"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7134EE5C"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4780DE55"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1BEFFB3"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7647076" w14:textId="77777777" w:rsidR="00C47611" w:rsidRPr="009C04D9" w:rsidRDefault="00C47611" w:rsidP="002B2EAF">
            <w:pPr>
              <w:rPr>
                <w:sz w:val="18"/>
                <w:szCs w:val="18"/>
              </w:rPr>
            </w:pPr>
            <w:r w:rsidRPr="009C04D9">
              <w:rPr>
                <w:sz w:val="18"/>
                <w:szCs w:val="18"/>
              </w:rPr>
              <w:t>Budowa lub budowa wraz z doposażeniem miejsc integracji, rekreacji i wypoczynku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33B3136" w14:textId="77777777" w:rsidR="00C47611" w:rsidRPr="009C04D9" w:rsidRDefault="00C47611" w:rsidP="002B2EAF">
            <w:pPr>
              <w:jc w:val="center"/>
              <w:rPr>
                <w:sz w:val="18"/>
                <w:szCs w:val="18"/>
              </w:rPr>
            </w:pPr>
            <w:r w:rsidRPr="009C04D9">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0DBD65C" w14:textId="77777777" w:rsidR="00C47611" w:rsidRPr="009C04D9" w:rsidRDefault="00C47611" w:rsidP="002B2EAF">
            <w:pPr>
              <w:jc w:val="center"/>
              <w:rPr>
                <w:sz w:val="18"/>
                <w:szCs w:val="18"/>
              </w:rPr>
            </w:pPr>
            <w:r w:rsidRPr="009C04D9">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CBB5712"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082A9A"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3657205A"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33DAE1C7"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DE4137"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A78A8C2" w14:textId="77777777" w:rsidR="00C47611" w:rsidRPr="009C04D9" w:rsidRDefault="00C47611" w:rsidP="002B2EAF">
            <w:pPr>
              <w:rPr>
                <w:sz w:val="18"/>
                <w:szCs w:val="18"/>
              </w:rPr>
            </w:pPr>
            <w:r w:rsidRPr="009C04D9">
              <w:rPr>
                <w:sz w:val="18"/>
                <w:szCs w:val="18"/>
              </w:rPr>
              <w:t>Budowa lub budowa wraz z doposażeniem miejsc integracji, rekreacji i wypoczynku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EEE2C8" w14:textId="77777777" w:rsidR="00C47611" w:rsidRPr="009C04D9" w:rsidRDefault="00C47611" w:rsidP="002B2EAF">
            <w:pPr>
              <w:jc w:val="center"/>
              <w:rPr>
                <w:sz w:val="18"/>
                <w:szCs w:val="18"/>
              </w:rPr>
            </w:pPr>
            <w:r w:rsidRPr="009C04D9">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47EF75B" w14:textId="77777777" w:rsidR="00C47611" w:rsidRPr="009C04D9" w:rsidRDefault="00C47611" w:rsidP="002B2EAF">
            <w:pPr>
              <w:jc w:val="center"/>
              <w:rPr>
                <w:sz w:val="18"/>
                <w:szCs w:val="18"/>
              </w:rPr>
            </w:pPr>
            <w:r w:rsidRPr="009C04D9">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5E4630E"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5B8F9CF"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04545F5B"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341853D3"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F146037"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BBBFE69" w14:textId="77777777" w:rsidR="00C47611" w:rsidRPr="009C04D9" w:rsidRDefault="00C47611" w:rsidP="002B2EAF">
            <w:pPr>
              <w:rPr>
                <w:sz w:val="18"/>
                <w:szCs w:val="18"/>
              </w:rPr>
            </w:pPr>
            <w:r w:rsidRPr="009C04D9">
              <w:rPr>
                <w:sz w:val="18"/>
                <w:szCs w:val="18"/>
              </w:rPr>
              <w:t>Promowanie obszaru lub jego walorów poprzez kultywowanie lub odtwarzanie lub wsparcie lokalnej tradycji lub twórczości lub wydawanie opracowań lub publikacji lub promocja w Internecie lub spotkania lub imprezy promocyjne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61BF9A7" w14:textId="77777777" w:rsidR="00C47611" w:rsidRPr="009C04D9" w:rsidRDefault="00C47611" w:rsidP="002B2EAF">
            <w:pPr>
              <w:jc w:val="center"/>
              <w:rPr>
                <w:sz w:val="18"/>
                <w:szCs w:val="18"/>
              </w:rPr>
            </w:pPr>
            <w:r w:rsidRPr="009C04D9">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457115" w14:textId="77777777" w:rsidR="00C47611" w:rsidRPr="009C04D9" w:rsidRDefault="00C47611" w:rsidP="002B2EAF">
            <w:pPr>
              <w:jc w:val="center"/>
              <w:rPr>
                <w:sz w:val="18"/>
                <w:szCs w:val="18"/>
              </w:rPr>
            </w:pPr>
            <w:r w:rsidRPr="009C04D9">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50FFE62"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9EC195"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12752BA7"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73AB510C"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4549B4C"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CD67DB0" w14:textId="77777777" w:rsidR="00C47611" w:rsidRPr="009C04D9" w:rsidRDefault="00C47611" w:rsidP="002B2EAF">
            <w:pPr>
              <w:rPr>
                <w:sz w:val="18"/>
                <w:szCs w:val="18"/>
              </w:rPr>
            </w:pPr>
            <w:r w:rsidRPr="009C04D9">
              <w:rPr>
                <w:sz w:val="18"/>
                <w:szCs w:val="18"/>
              </w:rPr>
              <w:t>Promowanie obszaru lub jego walorów poprzez kultywowanie lub odtwarzanie lub wsparcie lokalnej tradycji lub twórczości lub wydawanie opracowań lub publikacji lub promocja w Internecie lub spotkania lub imprezy promocyjne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BA0A2EE" w14:textId="77777777" w:rsidR="00C47611" w:rsidRPr="009C04D9" w:rsidRDefault="00C47611" w:rsidP="002B2EAF">
            <w:pPr>
              <w:jc w:val="center"/>
              <w:rPr>
                <w:sz w:val="18"/>
                <w:szCs w:val="18"/>
              </w:rPr>
            </w:pPr>
            <w:r w:rsidRPr="009C04D9">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C973DB5" w14:textId="77777777" w:rsidR="00C47611" w:rsidRPr="009C04D9" w:rsidRDefault="00C47611" w:rsidP="002B2EAF">
            <w:pPr>
              <w:jc w:val="center"/>
              <w:rPr>
                <w:sz w:val="18"/>
                <w:szCs w:val="18"/>
              </w:rPr>
            </w:pPr>
            <w:r w:rsidRPr="009C04D9">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12719E6"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41981E5"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5198F2E6"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03EC628C"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E511DFE" w14:textId="77777777" w:rsidR="00C47611" w:rsidRPr="009C04D9" w:rsidRDefault="00C47611" w:rsidP="002B2EAF">
            <w:pPr>
              <w:rPr>
                <w:b/>
                <w:sz w:val="18"/>
                <w:szCs w:val="18"/>
              </w:rPr>
            </w:pPr>
            <w:r w:rsidRPr="009C04D9">
              <w:rPr>
                <w:sz w:val="18"/>
                <w:szCs w:val="18"/>
              </w:rPr>
              <w:t>22-10-2020 do 05-11-2020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8F84AA6" w14:textId="77777777" w:rsidR="00C47611" w:rsidRPr="009C04D9" w:rsidRDefault="00C47611" w:rsidP="002B2EAF">
            <w:pPr>
              <w:rPr>
                <w:i/>
                <w:sz w:val="18"/>
                <w:szCs w:val="18"/>
              </w:rPr>
            </w:pPr>
            <w:r w:rsidRPr="009C04D9">
              <w:rPr>
                <w:sz w:val="18"/>
                <w:szCs w:val="18"/>
              </w:rPr>
              <w:t>Ochrona lub rewitalizacja zabytków lub ich remonty lub konserwacja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54B70B" w14:textId="77777777" w:rsidR="00C47611" w:rsidRPr="009C04D9" w:rsidRDefault="00C47611" w:rsidP="002B2EAF">
            <w:pPr>
              <w:jc w:val="center"/>
              <w:rPr>
                <w:sz w:val="18"/>
                <w:szCs w:val="18"/>
              </w:rPr>
            </w:pPr>
            <w:r w:rsidRPr="009C04D9">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4FEFAAF" w14:textId="77777777" w:rsidR="00C47611" w:rsidRPr="009C04D9" w:rsidRDefault="00C47611" w:rsidP="002B2EAF">
            <w:pPr>
              <w:jc w:val="center"/>
              <w:rPr>
                <w:sz w:val="18"/>
                <w:szCs w:val="18"/>
              </w:rPr>
            </w:pPr>
            <w:r w:rsidRPr="009C04D9">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E3F5AB" w14:textId="77777777" w:rsidR="00C47611" w:rsidRPr="009C04D9" w:rsidRDefault="00C47611" w:rsidP="002B2EAF">
            <w:pPr>
              <w:jc w:val="center"/>
              <w:rPr>
                <w:sz w:val="18"/>
                <w:szCs w:val="18"/>
              </w:rPr>
            </w:pPr>
            <w:r w:rsidRPr="009C04D9">
              <w:rPr>
                <w:sz w:val="18"/>
                <w:szCs w:val="18"/>
              </w:rPr>
              <w:t>nabór w trakcie oceny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54A91D" w14:textId="77777777" w:rsidR="00C47611" w:rsidRPr="009C04D9" w:rsidRDefault="00C47611" w:rsidP="002B2EAF">
            <w:pPr>
              <w:jc w:val="center"/>
              <w:rPr>
                <w:sz w:val="18"/>
                <w:szCs w:val="18"/>
              </w:rPr>
            </w:pPr>
            <w:proofErr w:type="spellStart"/>
            <w:r w:rsidRPr="009C04D9">
              <w:rPr>
                <w:sz w:val="18"/>
                <w:szCs w:val="18"/>
              </w:rPr>
              <w:t>nd</w:t>
            </w:r>
            <w:proofErr w:type="spellEnd"/>
          </w:p>
        </w:tc>
        <w:tc>
          <w:tcPr>
            <w:tcW w:w="1102" w:type="dxa"/>
            <w:tcBorders>
              <w:top w:val="single" w:sz="4" w:space="0" w:color="000000"/>
              <w:left w:val="single" w:sz="4" w:space="0" w:color="000000"/>
              <w:bottom w:val="single" w:sz="4" w:space="0" w:color="000000"/>
              <w:right w:val="single" w:sz="4" w:space="0" w:color="000000"/>
            </w:tcBorders>
            <w:shd w:val="clear" w:color="auto" w:fill="auto"/>
          </w:tcPr>
          <w:p w14:paraId="12E8B174" w14:textId="77777777" w:rsidR="00C47611" w:rsidRPr="009C04D9" w:rsidRDefault="00C47611" w:rsidP="002B2EAF">
            <w:pPr>
              <w:jc w:val="center"/>
              <w:rPr>
                <w:sz w:val="18"/>
                <w:szCs w:val="18"/>
              </w:rPr>
            </w:pPr>
            <w:proofErr w:type="spellStart"/>
            <w:r w:rsidRPr="009C04D9">
              <w:rPr>
                <w:sz w:val="18"/>
                <w:szCs w:val="18"/>
              </w:rPr>
              <w:t>nd</w:t>
            </w:r>
            <w:proofErr w:type="spellEnd"/>
          </w:p>
        </w:tc>
      </w:tr>
      <w:tr w:rsidR="00C47611" w:rsidRPr="00BA4537" w14:paraId="470A4985"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8D3934" w14:textId="77777777" w:rsidR="00C47611" w:rsidRPr="009C04D9" w:rsidRDefault="00C47611" w:rsidP="002B2EAF">
            <w:pPr>
              <w:rPr>
                <w:b/>
                <w:sz w:val="18"/>
                <w:szCs w:val="18"/>
              </w:rPr>
            </w:pPr>
            <w:r w:rsidRPr="009C04D9">
              <w:rPr>
                <w:sz w:val="18"/>
                <w:szCs w:val="18"/>
              </w:rPr>
              <w:t>04-02-2021 do 18-02-2021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AD8370A" w14:textId="77777777" w:rsidR="00C47611" w:rsidRPr="009C04D9" w:rsidRDefault="00C47611" w:rsidP="002B2EAF">
            <w:pPr>
              <w:rPr>
                <w:sz w:val="18"/>
                <w:szCs w:val="18"/>
              </w:rPr>
            </w:pPr>
            <w:r w:rsidRPr="009C04D9">
              <w:rPr>
                <w:sz w:val="18"/>
                <w:szCs w:val="18"/>
              </w:rPr>
              <w:t>Wsparcie finansowe dla prowadzących własną firmę lub chcących rozpocząć działalność gospodarczą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3C4487C" w14:textId="77777777" w:rsidR="00C47611" w:rsidRPr="009C04D9" w:rsidRDefault="00C47611" w:rsidP="002B2EAF">
            <w:pPr>
              <w:jc w:val="center"/>
              <w:rPr>
                <w:sz w:val="18"/>
                <w:szCs w:val="18"/>
              </w:rPr>
            </w:pPr>
            <w:r w:rsidRPr="009C04D9">
              <w:rPr>
                <w:sz w:val="18"/>
                <w:szCs w:val="18"/>
              </w:rPr>
              <w:t>22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C1D8C52" w14:textId="77777777" w:rsidR="00C47611" w:rsidRPr="009C04D9" w:rsidRDefault="00C47611" w:rsidP="002B2EAF">
            <w:pPr>
              <w:jc w:val="center"/>
              <w:rPr>
                <w:sz w:val="18"/>
                <w:szCs w:val="18"/>
              </w:rPr>
            </w:pPr>
            <w:r w:rsidRPr="009C04D9">
              <w:rPr>
                <w:sz w:val="18"/>
                <w:szCs w:val="18"/>
              </w:rPr>
              <w:t>6</w:t>
            </w:r>
          </w:p>
        </w:tc>
        <w:tc>
          <w:tcPr>
            <w:tcW w:w="3937" w:type="dxa"/>
            <w:gridSpan w:val="3"/>
            <w:tcBorders>
              <w:top w:val="single" w:sz="4" w:space="0" w:color="000000"/>
              <w:left w:val="single" w:sz="4" w:space="0" w:color="000000"/>
              <w:bottom w:val="single" w:sz="4" w:space="0" w:color="000000"/>
              <w:right w:val="single" w:sz="4" w:space="0" w:color="000000"/>
            </w:tcBorders>
            <w:shd w:val="clear" w:color="auto" w:fill="auto"/>
          </w:tcPr>
          <w:p w14:paraId="749D065E" w14:textId="77777777" w:rsidR="00C47611" w:rsidRPr="009C04D9" w:rsidRDefault="00C47611" w:rsidP="002B2EAF">
            <w:pPr>
              <w:jc w:val="center"/>
              <w:rPr>
                <w:sz w:val="18"/>
                <w:szCs w:val="18"/>
              </w:rPr>
            </w:pPr>
            <w:r w:rsidRPr="009C04D9">
              <w:rPr>
                <w:sz w:val="18"/>
                <w:szCs w:val="18"/>
              </w:rPr>
              <w:t>nabór w trakcie oceny</w:t>
            </w:r>
          </w:p>
        </w:tc>
      </w:tr>
      <w:tr w:rsidR="00C47611" w:rsidRPr="00BA4537" w14:paraId="614F4019" w14:textId="77777777" w:rsidTr="002B2EAF">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0B35971" w14:textId="77777777" w:rsidR="00C47611" w:rsidRPr="009C04D9" w:rsidRDefault="00C47611" w:rsidP="002B2EAF">
            <w:pPr>
              <w:rPr>
                <w:b/>
                <w:sz w:val="18"/>
                <w:szCs w:val="18"/>
              </w:rPr>
            </w:pPr>
            <w:r w:rsidRPr="009C04D9">
              <w:rPr>
                <w:sz w:val="18"/>
                <w:szCs w:val="18"/>
              </w:rPr>
              <w:t>04-02-2021 do 18-02-2021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2B7B33FF" w14:textId="77777777" w:rsidR="00C47611" w:rsidRPr="009C04D9" w:rsidRDefault="00C47611" w:rsidP="002B2EAF">
            <w:pPr>
              <w:rPr>
                <w:sz w:val="18"/>
                <w:szCs w:val="18"/>
              </w:rPr>
            </w:pPr>
            <w:r w:rsidRPr="009C04D9">
              <w:rPr>
                <w:sz w:val="18"/>
                <w:szCs w:val="18"/>
              </w:rPr>
              <w:t>Wsparcie finansowe dla prowadzących własną firmę lub chcących rozpocząć działalność gospodarczą (K)</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0867F80" w14:textId="77777777" w:rsidR="00C47611" w:rsidRPr="009C04D9" w:rsidRDefault="00C47611" w:rsidP="002B2EAF">
            <w:pPr>
              <w:jc w:val="center"/>
              <w:rPr>
                <w:sz w:val="18"/>
                <w:szCs w:val="18"/>
              </w:rPr>
            </w:pPr>
            <w:r w:rsidRPr="009C04D9">
              <w:rPr>
                <w:sz w:val="18"/>
                <w:szCs w:val="18"/>
              </w:rPr>
              <w:t>12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D61E61" w14:textId="77777777" w:rsidR="00C47611" w:rsidRPr="009C04D9" w:rsidRDefault="00C47611" w:rsidP="002B2EAF">
            <w:pPr>
              <w:jc w:val="center"/>
              <w:rPr>
                <w:sz w:val="18"/>
                <w:szCs w:val="18"/>
              </w:rPr>
            </w:pPr>
            <w:r w:rsidRPr="009C04D9">
              <w:rPr>
                <w:sz w:val="18"/>
                <w:szCs w:val="18"/>
              </w:rPr>
              <w:t>6</w:t>
            </w:r>
          </w:p>
        </w:tc>
        <w:tc>
          <w:tcPr>
            <w:tcW w:w="3937" w:type="dxa"/>
            <w:gridSpan w:val="3"/>
            <w:tcBorders>
              <w:top w:val="single" w:sz="4" w:space="0" w:color="000000"/>
              <w:left w:val="single" w:sz="4" w:space="0" w:color="000000"/>
              <w:bottom w:val="single" w:sz="4" w:space="0" w:color="000000"/>
              <w:right w:val="single" w:sz="4" w:space="0" w:color="000000"/>
            </w:tcBorders>
            <w:shd w:val="clear" w:color="auto" w:fill="auto"/>
          </w:tcPr>
          <w:p w14:paraId="5B5830A6" w14:textId="77777777" w:rsidR="00C47611" w:rsidRPr="009C04D9" w:rsidRDefault="00C47611" w:rsidP="002B2EAF">
            <w:pPr>
              <w:jc w:val="center"/>
              <w:rPr>
                <w:sz w:val="18"/>
                <w:szCs w:val="18"/>
              </w:rPr>
            </w:pPr>
            <w:r w:rsidRPr="009C04D9">
              <w:rPr>
                <w:sz w:val="18"/>
                <w:szCs w:val="18"/>
              </w:rPr>
              <w:t>nabór w trakcie oceny</w:t>
            </w:r>
          </w:p>
        </w:tc>
      </w:tr>
    </w:tbl>
    <w:p w14:paraId="385AD939" w14:textId="68C0186C" w:rsidR="00C47611" w:rsidRPr="00D9460E" w:rsidRDefault="00D9460E" w:rsidP="00C47611">
      <w:pPr>
        <w:spacing w:line="360" w:lineRule="auto"/>
        <w:jc w:val="both"/>
        <w:rPr>
          <w:bCs/>
          <w:i/>
          <w:iCs/>
        </w:rPr>
      </w:pPr>
      <w:r>
        <w:rPr>
          <w:bCs/>
          <w:i/>
          <w:iCs/>
        </w:rPr>
        <w:t>Źródło: dane własne LGD.</w:t>
      </w:r>
    </w:p>
    <w:p w14:paraId="104C26E4" w14:textId="39E68E0E" w:rsidR="00C47611" w:rsidRDefault="00C47611" w:rsidP="00C47611">
      <w:pPr>
        <w:spacing w:line="360" w:lineRule="auto"/>
        <w:ind w:firstLine="709"/>
        <w:jc w:val="both"/>
        <w:rPr>
          <w:sz w:val="24"/>
          <w:szCs w:val="24"/>
        </w:rPr>
      </w:pPr>
      <w:r>
        <w:rPr>
          <w:sz w:val="24"/>
          <w:szCs w:val="24"/>
        </w:rPr>
        <w:lastRenderedPageBreak/>
        <w:t xml:space="preserve">Nabory zostały ogłoszone od razu na tyle środków ile LGD </w:t>
      </w:r>
      <w:r w:rsidR="00D9460E">
        <w:rPr>
          <w:sz w:val="24"/>
          <w:szCs w:val="24"/>
        </w:rPr>
        <w:t>miała do dyspozycji</w:t>
      </w:r>
      <w:r>
        <w:rPr>
          <w:sz w:val="24"/>
          <w:szCs w:val="24"/>
        </w:rPr>
        <w:t xml:space="preserve">.  </w:t>
      </w:r>
      <w:r w:rsidR="00D9460E">
        <w:rPr>
          <w:sz w:val="24"/>
          <w:szCs w:val="24"/>
        </w:rPr>
        <w:t>Ogłaszanie naborów można podzielić na dwa etapy. W</w:t>
      </w:r>
      <w:r>
        <w:rPr>
          <w:sz w:val="24"/>
          <w:szCs w:val="24"/>
        </w:rPr>
        <w:t xml:space="preserve"> pierwszym etapie </w:t>
      </w:r>
      <w:r w:rsidR="00D9460E">
        <w:rPr>
          <w:sz w:val="24"/>
          <w:szCs w:val="24"/>
        </w:rPr>
        <w:t>ogłaszane były nabory na projekty w zakresie przedsiębiorczości,</w:t>
      </w:r>
      <w:r>
        <w:rPr>
          <w:sz w:val="24"/>
          <w:szCs w:val="24"/>
        </w:rPr>
        <w:t xml:space="preserve"> w drugim etapie na działania społeczne. Należy podkreślić, iż jest spora pomoc dla beneficjentów ze strony pracowników biura, </w:t>
      </w:r>
      <w:r w:rsidR="00D9460E">
        <w:rPr>
          <w:sz w:val="24"/>
          <w:szCs w:val="24"/>
        </w:rPr>
        <w:t>zwłaszcza w pomocy przy opracowaniu wniosków na realizację działań społecznych</w:t>
      </w:r>
      <w:r>
        <w:rPr>
          <w:sz w:val="24"/>
          <w:szCs w:val="24"/>
        </w:rPr>
        <w:t xml:space="preserve">. </w:t>
      </w:r>
    </w:p>
    <w:p w14:paraId="547CC1BC" w14:textId="4B6AB91A" w:rsidR="00C47611" w:rsidRDefault="00C47611" w:rsidP="00C47611">
      <w:pPr>
        <w:spacing w:line="360" w:lineRule="auto"/>
        <w:ind w:firstLine="709"/>
        <w:jc w:val="both"/>
        <w:rPr>
          <w:sz w:val="24"/>
          <w:szCs w:val="24"/>
        </w:rPr>
        <w:sectPr w:rsidR="00C47611" w:rsidSect="004A033E">
          <w:footerReference w:type="default" r:id="rId22"/>
          <w:pgSz w:w="11906" w:h="16838"/>
          <w:pgMar w:top="1417" w:right="1417" w:bottom="1417" w:left="1417" w:header="708" w:footer="708" w:gutter="0"/>
          <w:cols w:space="708"/>
          <w:titlePg/>
          <w:docGrid w:linePitch="360" w:charSpace="4096"/>
        </w:sectPr>
      </w:pPr>
      <w:r>
        <w:rPr>
          <w:sz w:val="24"/>
          <w:szCs w:val="24"/>
        </w:rPr>
        <w:t>Należy podkreślić, iż pandemia miała znaczenie w przypadku pracy Rady, wiązało się to z przesuwaniem terminów</w:t>
      </w:r>
      <w:r w:rsidR="00D9460E">
        <w:rPr>
          <w:sz w:val="24"/>
          <w:szCs w:val="24"/>
        </w:rPr>
        <w:t xml:space="preserve"> ogłaszanych naborów</w:t>
      </w:r>
      <w:r>
        <w:rPr>
          <w:sz w:val="24"/>
          <w:szCs w:val="24"/>
        </w:rPr>
        <w:t>. Zdecydowana większość projektów została oceniona przed pandemią</w:t>
      </w:r>
      <w:r w:rsidR="00D9460E">
        <w:rPr>
          <w:sz w:val="24"/>
          <w:szCs w:val="24"/>
        </w:rPr>
        <w:t>, a t</w:t>
      </w:r>
      <w:r>
        <w:rPr>
          <w:sz w:val="24"/>
          <w:szCs w:val="24"/>
        </w:rPr>
        <w:t xml:space="preserve">ylko ostatni nabór </w:t>
      </w:r>
      <w:r w:rsidR="00D9460E">
        <w:rPr>
          <w:sz w:val="24"/>
          <w:szCs w:val="24"/>
        </w:rPr>
        <w:t>odbył się</w:t>
      </w:r>
      <w:r>
        <w:rPr>
          <w:sz w:val="24"/>
          <w:szCs w:val="24"/>
        </w:rPr>
        <w:t xml:space="preserve"> w trakcie pandemii.    </w:t>
      </w:r>
    </w:p>
    <w:p w14:paraId="51211905" w14:textId="77777777" w:rsidR="00C47611" w:rsidRDefault="00C47611" w:rsidP="00C47611">
      <w:pPr>
        <w:spacing w:line="360" w:lineRule="auto"/>
        <w:jc w:val="both"/>
        <w:rPr>
          <w:sz w:val="24"/>
          <w:szCs w:val="24"/>
        </w:rPr>
      </w:pPr>
    </w:p>
    <w:p w14:paraId="7DC9B8D8" w14:textId="31B09019" w:rsidR="00C47611" w:rsidRPr="0059474E" w:rsidRDefault="00D9460E" w:rsidP="00D9460E">
      <w:pPr>
        <w:pStyle w:val="Nagwek4"/>
        <w:rPr>
          <w:b/>
          <w:sz w:val="24"/>
          <w:szCs w:val="24"/>
          <w:u w:val="single"/>
        </w:rPr>
      </w:pPr>
      <w:r>
        <w:t>Postęp rzeczowy realizacji celów oraz przedsięwzięć w LSR.</w:t>
      </w:r>
    </w:p>
    <w:p w14:paraId="42765ED8" w14:textId="3CB8822F" w:rsidR="00D9460E" w:rsidRPr="00D9460E" w:rsidRDefault="00D9460E" w:rsidP="00D9460E">
      <w:pPr>
        <w:pStyle w:val="Legenda"/>
        <w:keepNext/>
        <w:rPr>
          <w:sz w:val="22"/>
          <w:szCs w:val="22"/>
        </w:rPr>
      </w:pPr>
      <w:bookmarkStart w:id="29" w:name="_Toc86400763"/>
      <w:r w:rsidRPr="00D9460E">
        <w:rPr>
          <w:sz w:val="22"/>
          <w:szCs w:val="22"/>
        </w:rPr>
        <w:t xml:space="preserve">Tabela </w:t>
      </w:r>
      <w:r w:rsidRPr="00D9460E">
        <w:rPr>
          <w:sz w:val="22"/>
          <w:szCs w:val="22"/>
        </w:rPr>
        <w:fldChar w:fldCharType="begin"/>
      </w:r>
      <w:r w:rsidRPr="00D9460E">
        <w:rPr>
          <w:sz w:val="22"/>
          <w:szCs w:val="22"/>
        </w:rPr>
        <w:instrText xml:space="preserve"> SEQ Tabela \* ARABIC </w:instrText>
      </w:r>
      <w:r w:rsidRPr="00D9460E">
        <w:rPr>
          <w:sz w:val="22"/>
          <w:szCs w:val="22"/>
        </w:rPr>
        <w:fldChar w:fldCharType="separate"/>
      </w:r>
      <w:r w:rsidR="00A4319A">
        <w:rPr>
          <w:noProof/>
          <w:sz w:val="22"/>
          <w:szCs w:val="22"/>
        </w:rPr>
        <w:t>11</w:t>
      </w:r>
      <w:r w:rsidRPr="00D9460E">
        <w:rPr>
          <w:sz w:val="22"/>
          <w:szCs w:val="22"/>
        </w:rPr>
        <w:fldChar w:fldCharType="end"/>
      </w:r>
      <w:r w:rsidRPr="00D9460E">
        <w:rPr>
          <w:sz w:val="22"/>
          <w:szCs w:val="22"/>
        </w:rPr>
        <w:t xml:space="preserve"> Postęp </w:t>
      </w:r>
      <w:r>
        <w:rPr>
          <w:sz w:val="22"/>
          <w:szCs w:val="22"/>
        </w:rPr>
        <w:t>rzeczowy</w:t>
      </w:r>
      <w:r w:rsidRPr="00D9460E">
        <w:rPr>
          <w:sz w:val="22"/>
          <w:szCs w:val="22"/>
        </w:rPr>
        <w:t xml:space="preserve"> realizacji celów oraz przedsięwzięć w LSR.</w:t>
      </w:r>
      <w:bookmarkEnd w:id="29"/>
    </w:p>
    <w:tbl>
      <w:tblPr>
        <w:tblW w:w="15764" w:type="dxa"/>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8"/>
        <w:gridCol w:w="1276"/>
        <w:gridCol w:w="1134"/>
        <w:gridCol w:w="1134"/>
        <w:gridCol w:w="850"/>
        <w:gridCol w:w="966"/>
        <w:gridCol w:w="1154"/>
        <w:gridCol w:w="934"/>
        <w:gridCol w:w="1341"/>
        <w:gridCol w:w="967"/>
        <w:gridCol w:w="1154"/>
        <w:gridCol w:w="934"/>
        <w:gridCol w:w="934"/>
        <w:gridCol w:w="934"/>
        <w:gridCol w:w="934"/>
      </w:tblGrid>
      <w:tr w:rsidR="00C47611" w:rsidRPr="008A70CE" w14:paraId="7B7FCD5B" w14:textId="77777777" w:rsidTr="002B2EAF">
        <w:trPr>
          <w:trHeight w:val="420"/>
        </w:trPr>
        <w:tc>
          <w:tcPr>
            <w:tcW w:w="1118" w:type="dxa"/>
            <w:vMerge w:val="restart"/>
            <w:shd w:val="clear" w:color="auto" w:fill="auto"/>
            <w:tcMar>
              <w:top w:w="100" w:type="dxa"/>
              <w:left w:w="100" w:type="dxa"/>
              <w:bottom w:w="100" w:type="dxa"/>
              <w:right w:w="100" w:type="dxa"/>
            </w:tcMar>
          </w:tcPr>
          <w:p w14:paraId="3EC5231D" w14:textId="77777777" w:rsidR="00C47611" w:rsidRPr="008A70CE" w:rsidRDefault="00C47611" w:rsidP="002B2EAF">
            <w:pPr>
              <w:spacing w:line="360" w:lineRule="auto"/>
              <w:jc w:val="both"/>
              <w:rPr>
                <w:rFonts w:cs="Calibri"/>
                <w:b/>
                <w:sz w:val="18"/>
                <w:szCs w:val="18"/>
              </w:rPr>
            </w:pPr>
            <w:r w:rsidRPr="008A70CE">
              <w:rPr>
                <w:rFonts w:cs="Calibri"/>
                <w:b/>
                <w:sz w:val="18"/>
                <w:szCs w:val="18"/>
              </w:rPr>
              <w:t>Cel ogólny</w:t>
            </w:r>
          </w:p>
        </w:tc>
        <w:tc>
          <w:tcPr>
            <w:tcW w:w="1276" w:type="dxa"/>
            <w:vMerge w:val="restart"/>
            <w:shd w:val="clear" w:color="auto" w:fill="auto"/>
            <w:tcMar>
              <w:top w:w="100" w:type="dxa"/>
              <w:left w:w="100" w:type="dxa"/>
              <w:bottom w:w="100" w:type="dxa"/>
              <w:right w:w="100" w:type="dxa"/>
            </w:tcMar>
          </w:tcPr>
          <w:p w14:paraId="2BE0F810" w14:textId="77777777" w:rsidR="00C47611" w:rsidRPr="008A70CE" w:rsidRDefault="00C47611" w:rsidP="002B2EAF">
            <w:pPr>
              <w:spacing w:line="360" w:lineRule="auto"/>
              <w:jc w:val="both"/>
              <w:rPr>
                <w:rFonts w:cs="Calibri"/>
                <w:b/>
                <w:sz w:val="18"/>
                <w:szCs w:val="18"/>
              </w:rPr>
            </w:pPr>
            <w:r w:rsidRPr="008A70CE">
              <w:rPr>
                <w:rFonts w:cs="Calibri"/>
                <w:b/>
                <w:sz w:val="18"/>
                <w:szCs w:val="18"/>
              </w:rPr>
              <w:t>Cel szczegółowy</w:t>
            </w:r>
          </w:p>
        </w:tc>
        <w:tc>
          <w:tcPr>
            <w:tcW w:w="1134" w:type="dxa"/>
            <w:vMerge w:val="restart"/>
            <w:shd w:val="clear" w:color="auto" w:fill="auto"/>
            <w:tcMar>
              <w:top w:w="100" w:type="dxa"/>
              <w:left w:w="100" w:type="dxa"/>
              <w:bottom w:w="100" w:type="dxa"/>
              <w:right w:w="100" w:type="dxa"/>
            </w:tcMar>
          </w:tcPr>
          <w:p w14:paraId="70994032" w14:textId="77777777" w:rsidR="00C47611" w:rsidRPr="008A70CE" w:rsidRDefault="00C47611" w:rsidP="002B2EAF">
            <w:pPr>
              <w:spacing w:line="360" w:lineRule="auto"/>
              <w:jc w:val="both"/>
              <w:rPr>
                <w:rFonts w:cs="Calibri"/>
                <w:b/>
                <w:sz w:val="18"/>
                <w:szCs w:val="18"/>
              </w:rPr>
            </w:pPr>
            <w:r w:rsidRPr="008A70CE">
              <w:rPr>
                <w:rFonts w:cs="Calibri"/>
                <w:b/>
                <w:sz w:val="18"/>
                <w:szCs w:val="18"/>
              </w:rPr>
              <w:t>Wskaźniki rezultatu</w:t>
            </w:r>
          </w:p>
        </w:tc>
        <w:tc>
          <w:tcPr>
            <w:tcW w:w="1134" w:type="dxa"/>
            <w:vMerge w:val="restart"/>
            <w:shd w:val="clear" w:color="auto" w:fill="auto"/>
            <w:tcMar>
              <w:top w:w="100" w:type="dxa"/>
              <w:left w:w="100" w:type="dxa"/>
              <w:bottom w:w="100" w:type="dxa"/>
              <w:right w:w="100" w:type="dxa"/>
            </w:tcMar>
          </w:tcPr>
          <w:p w14:paraId="4240BBD2" w14:textId="77777777" w:rsidR="00C47611" w:rsidRPr="008A70CE" w:rsidRDefault="00C47611" w:rsidP="002B2EAF">
            <w:pPr>
              <w:spacing w:line="360" w:lineRule="auto"/>
              <w:jc w:val="both"/>
              <w:rPr>
                <w:rFonts w:cs="Calibri"/>
                <w:b/>
                <w:sz w:val="18"/>
                <w:szCs w:val="18"/>
              </w:rPr>
            </w:pPr>
            <w:r w:rsidRPr="008A70CE">
              <w:rPr>
                <w:rFonts w:cs="Calibri"/>
                <w:b/>
                <w:sz w:val="18"/>
                <w:szCs w:val="18"/>
              </w:rPr>
              <w:t>Kod wskaźnika (dotyczy EFRROW)</w:t>
            </w:r>
          </w:p>
        </w:tc>
        <w:tc>
          <w:tcPr>
            <w:tcW w:w="850" w:type="dxa"/>
            <w:vMerge w:val="restart"/>
            <w:shd w:val="clear" w:color="auto" w:fill="auto"/>
            <w:tcMar>
              <w:top w:w="100" w:type="dxa"/>
              <w:left w:w="100" w:type="dxa"/>
              <w:bottom w:w="100" w:type="dxa"/>
              <w:right w:w="100" w:type="dxa"/>
            </w:tcMar>
          </w:tcPr>
          <w:p w14:paraId="4872324B" w14:textId="77777777" w:rsidR="00C47611" w:rsidRPr="008A70CE" w:rsidRDefault="00C47611" w:rsidP="002B2EAF">
            <w:pPr>
              <w:spacing w:line="360" w:lineRule="auto"/>
              <w:jc w:val="both"/>
              <w:rPr>
                <w:rFonts w:cs="Calibri"/>
                <w:b/>
                <w:sz w:val="18"/>
                <w:szCs w:val="18"/>
              </w:rPr>
            </w:pPr>
            <w:r w:rsidRPr="008A70CE">
              <w:rPr>
                <w:rFonts w:cs="Calibri"/>
                <w:b/>
                <w:sz w:val="18"/>
                <w:szCs w:val="18"/>
              </w:rPr>
              <w:t>Jednostka miary</w:t>
            </w:r>
          </w:p>
        </w:tc>
        <w:tc>
          <w:tcPr>
            <w:tcW w:w="966" w:type="dxa"/>
            <w:vMerge w:val="restart"/>
            <w:shd w:val="clear" w:color="auto" w:fill="auto"/>
            <w:tcMar>
              <w:top w:w="100" w:type="dxa"/>
              <w:left w:w="100" w:type="dxa"/>
              <w:bottom w:w="100" w:type="dxa"/>
              <w:right w:w="100" w:type="dxa"/>
            </w:tcMar>
          </w:tcPr>
          <w:p w14:paraId="60003A44" w14:textId="77777777" w:rsidR="00C47611" w:rsidRPr="008A70CE" w:rsidRDefault="00C47611" w:rsidP="002B2EAF">
            <w:pPr>
              <w:spacing w:line="360" w:lineRule="auto"/>
              <w:jc w:val="both"/>
              <w:rPr>
                <w:rFonts w:cs="Calibri"/>
                <w:b/>
                <w:sz w:val="18"/>
                <w:szCs w:val="18"/>
              </w:rPr>
            </w:pPr>
            <w:r w:rsidRPr="008A70CE">
              <w:rPr>
                <w:rFonts w:cs="Calibri"/>
                <w:b/>
                <w:sz w:val="18"/>
                <w:szCs w:val="18"/>
              </w:rPr>
              <w:t>Stan początkowy</w:t>
            </w:r>
          </w:p>
        </w:tc>
        <w:tc>
          <w:tcPr>
            <w:tcW w:w="1154" w:type="dxa"/>
            <w:vMerge w:val="restart"/>
            <w:shd w:val="clear" w:color="auto" w:fill="auto"/>
            <w:tcMar>
              <w:top w:w="100" w:type="dxa"/>
              <w:left w:w="100" w:type="dxa"/>
              <w:bottom w:w="100" w:type="dxa"/>
              <w:right w:w="100" w:type="dxa"/>
            </w:tcMar>
          </w:tcPr>
          <w:p w14:paraId="03C82670" w14:textId="77777777" w:rsidR="00C47611" w:rsidRPr="008A70CE" w:rsidRDefault="00C47611" w:rsidP="002B2EAF">
            <w:pPr>
              <w:spacing w:line="360" w:lineRule="auto"/>
              <w:jc w:val="both"/>
              <w:rPr>
                <w:rFonts w:cs="Calibri"/>
                <w:b/>
                <w:sz w:val="18"/>
                <w:szCs w:val="18"/>
              </w:rPr>
            </w:pPr>
            <w:r w:rsidRPr="008A70CE">
              <w:rPr>
                <w:rFonts w:cs="Calibri"/>
                <w:b/>
                <w:sz w:val="18"/>
                <w:szCs w:val="18"/>
              </w:rPr>
              <w:t>Stan docelowy</w:t>
            </w:r>
          </w:p>
        </w:tc>
        <w:tc>
          <w:tcPr>
            <w:tcW w:w="934" w:type="dxa"/>
            <w:vMerge w:val="restart"/>
            <w:shd w:val="clear" w:color="auto" w:fill="auto"/>
            <w:tcMar>
              <w:top w:w="100" w:type="dxa"/>
              <w:left w:w="100" w:type="dxa"/>
              <w:bottom w:w="100" w:type="dxa"/>
              <w:right w:w="100" w:type="dxa"/>
            </w:tcMar>
          </w:tcPr>
          <w:p w14:paraId="30774119" w14:textId="77777777" w:rsidR="00C47611" w:rsidRPr="008A70CE" w:rsidRDefault="00C47611" w:rsidP="002B2EAF">
            <w:pPr>
              <w:spacing w:line="360" w:lineRule="auto"/>
              <w:jc w:val="both"/>
              <w:rPr>
                <w:rFonts w:cs="Calibri"/>
                <w:b/>
                <w:sz w:val="18"/>
                <w:szCs w:val="18"/>
              </w:rPr>
            </w:pPr>
            <w:r w:rsidRPr="008A70CE">
              <w:rPr>
                <w:rFonts w:cs="Calibri"/>
                <w:b/>
                <w:sz w:val="18"/>
                <w:szCs w:val="18"/>
              </w:rPr>
              <w:t>Realizacja (%)</w:t>
            </w:r>
          </w:p>
        </w:tc>
        <w:tc>
          <w:tcPr>
            <w:tcW w:w="1341" w:type="dxa"/>
            <w:vMerge w:val="restart"/>
            <w:shd w:val="clear" w:color="auto" w:fill="auto"/>
            <w:tcMar>
              <w:top w:w="100" w:type="dxa"/>
              <w:left w:w="100" w:type="dxa"/>
              <w:bottom w:w="100" w:type="dxa"/>
              <w:right w:w="100" w:type="dxa"/>
            </w:tcMar>
          </w:tcPr>
          <w:p w14:paraId="6A092E93" w14:textId="77777777" w:rsidR="00C47611" w:rsidRPr="008A70CE" w:rsidRDefault="00C47611" w:rsidP="002B2EAF">
            <w:pPr>
              <w:spacing w:line="360" w:lineRule="auto"/>
              <w:jc w:val="both"/>
              <w:rPr>
                <w:rFonts w:cs="Calibri"/>
                <w:b/>
                <w:sz w:val="18"/>
                <w:szCs w:val="18"/>
              </w:rPr>
            </w:pPr>
            <w:r w:rsidRPr="008A70CE">
              <w:rPr>
                <w:rFonts w:cs="Calibri"/>
                <w:b/>
                <w:sz w:val="18"/>
                <w:szCs w:val="18"/>
              </w:rPr>
              <w:t>Przedsięwzięcie</w:t>
            </w:r>
          </w:p>
        </w:tc>
        <w:tc>
          <w:tcPr>
            <w:tcW w:w="967" w:type="dxa"/>
            <w:vMerge w:val="restart"/>
            <w:shd w:val="clear" w:color="auto" w:fill="auto"/>
            <w:tcMar>
              <w:top w:w="100" w:type="dxa"/>
              <w:left w:w="100" w:type="dxa"/>
              <w:bottom w:w="100" w:type="dxa"/>
              <w:right w:w="100" w:type="dxa"/>
            </w:tcMar>
          </w:tcPr>
          <w:p w14:paraId="7D4CBD14" w14:textId="77777777" w:rsidR="00C47611" w:rsidRPr="008A70CE" w:rsidRDefault="00C47611" w:rsidP="002B2EAF">
            <w:pPr>
              <w:spacing w:line="360" w:lineRule="auto"/>
              <w:jc w:val="both"/>
              <w:rPr>
                <w:rFonts w:cs="Calibri"/>
                <w:b/>
                <w:sz w:val="18"/>
                <w:szCs w:val="18"/>
              </w:rPr>
            </w:pPr>
            <w:r w:rsidRPr="008A70CE">
              <w:rPr>
                <w:rFonts w:cs="Calibri"/>
                <w:b/>
                <w:sz w:val="18"/>
                <w:szCs w:val="18"/>
              </w:rPr>
              <w:t>Wskaźnik produktu</w:t>
            </w:r>
          </w:p>
        </w:tc>
        <w:tc>
          <w:tcPr>
            <w:tcW w:w="1154" w:type="dxa"/>
            <w:vMerge w:val="restart"/>
            <w:shd w:val="clear" w:color="auto" w:fill="auto"/>
            <w:tcMar>
              <w:top w:w="100" w:type="dxa"/>
              <w:left w:w="100" w:type="dxa"/>
              <w:bottom w:w="100" w:type="dxa"/>
              <w:right w:w="100" w:type="dxa"/>
            </w:tcMar>
          </w:tcPr>
          <w:p w14:paraId="03FE95E4" w14:textId="77777777" w:rsidR="00C47611" w:rsidRPr="008A70CE" w:rsidRDefault="00C47611" w:rsidP="002B2EAF">
            <w:pPr>
              <w:spacing w:line="360" w:lineRule="auto"/>
              <w:jc w:val="both"/>
              <w:rPr>
                <w:rFonts w:cs="Calibri"/>
                <w:b/>
                <w:sz w:val="18"/>
                <w:szCs w:val="18"/>
              </w:rPr>
            </w:pPr>
            <w:r w:rsidRPr="008A70CE">
              <w:rPr>
                <w:rFonts w:cs="Calibri"/>
                <w:b/>
                <w:sz w:val="18"/>
                <w:szCs w:val="18"/>
              </w:rPr>
              <w:t>Kod wskaźnika (dotyczy EFFROW)</w:t>
            </w:r>
          </w:p>
        </w:tc>
        <w:tc>
          <w:tcPr>
            <w:tcW w:w="934" w:type="dxa"/>
            <w:vMerge w:val="restart"/>
            <w:shd w:val="clear" w:color="auto" w:fill="auto"/>
            <w:tcMar>
              <w:top w:w="100" w:type="dxa"/>
              <w:left w:w="100" w:type="dxa"/>
              <w:bottom w:w="100" w:type="dxa"/>
              <w:right w:w="100" w:type="dxa"/>
            </w:tcMar>
          </w:tcPr>
          <w:p w14:paraId="58C8F56A" w14:textId="77777777" w:rsidR="00C47611" w:rsidRPr="008A70CE" w:rsidRDefault="00C47611" w:rsidP="002B2EAF">
            <w:pPr>
              <w:spacing w:line="360" w:lineRule="auto"/>
              <w:jc w:val="both"/>
              <w:rPr>
                <w:rFonts w:cs="Calibri"/>
                <w:b/>
                <w:sz w:val="18"/>
                <w:szCs w:val="18"/>
              </w:rPr>
            </w:pPr>
            <w:r w:rsidRPr="008A70CE">
              <w:rPr>
                <w:rFonts w:cs="Calibri"/>
                <w:b/>
                <w:sz w:val="18"/>
                <w:szCs w:val="18"/>
              </w:rPr>
              <w:t>Jednostka miary</w:t>
            </w:r>
          </w:p>
        </w:tc>
        <w:tc>
          <w:tcPr>
            <w:tcW w:w="934" w:type="dxa"/>
            <w:vMerge w:val="restart"/>
            <w:shd w:val="clear" w:color="auto" w:fill="auto"/>
            <w:tcMar>
              <w:top w:w="100" w:type="dxa"/>
              <w:left w:w="100" w:type="dxa"/>
              <w:bottom w:w="100" w:type="dxa"/>
              <w:right w:w="100" w:type="dxa"/>
            </w:tcMar>
          </w:tcPr>
          <w:p w14:paraId="307BB614" w14:textId="77777777" w:rsidR="00C47611" w:rsidRPr="008A70CE" w:rsidRDefault="00C47611" w:rsidP="002B2EAF">
            <w:pPr>
              <w:spacing w:line="360" w:lineRule="auto"/>
              <w:jc w:val="both"/>
              <w:rPr>
                <w:rFonts w:cs="Calibri"/>
                <w:b/>
                <w:sz w:val="18"/>
                <w:szCs w:val="18"/>
              </w:rPr>
            </w:pPr>
            <w:r w:rsidRPr="008A70CE">
              <w:rPr>
                <w:rFonts w:cs="Calibri"/>
                <w:b/>
                <w:sz w:val="18"/>
                <w:szCs w:val="18"/>
              </w:rPr>
              <w:t>Stan docelowy</w:t>
            </w:r>
          </w:p>
        </w:tc>
        <w:tc>
          <w:tcPr>
            <w:tcW w:w="1868" w:type="dxa"/>
            <w:gridSpan w:val="2"/>
            <w:shd w:val="clear" w:color="auto" w:fill="auto"/>
            <w:tcMar>
              <w:top w:w="100" w:type="dxa"/>
              <w:left w:w="100" w:type="dxa"/>
              <w:bottom w:w="100" w:type="dxa"/>
              <w:right w:w="100" w:type="dxa"/>
            </w:tcMar>
          </w:tcPr>
          <w:p w14:paraId="1504FD8D" w14:textId="77777777" w:rsidR="00C47611" w:rsidRPr="008A70CE" w:rsidRDefault="00C47611" w:rsidP="002B2EAF">
            <w:pPr>
              <w:spacing w:line="360" w:lineRule="auto"/>
              <w:jc w:val="both"/>
              <w:rPr>
                <w:rFonts w:cs="Calibri"/>
                <w:b/>
                <w:sz w:val="18"/>
                <w:szCs w:val="18"/>
              </w:rPr>
            </w:pPr>
            <w:r w:rsidRPr="008A70CE">
              <w:rPr>
                <w:rFonts w:cs="Calibri"/>
                <w:b/>
                <w:sz w:val="18"/>
                <w:szCs w:val="18"/>
              </w:rPr>
              <w:t>Realizacja (%)</w:t>
            </w:r>
          </w:p>
        </w:tc>
      </w:tr>
      <w:tr w:rsidR="00C47611" w:rsidRPr="008A70CE" w14:paraId="0B80DF1D" w14:textId="77777777" w:rsidTr="002B2EAF">
        <w:trPr>
          <w:trHeight w:val="420"/>
        </w:trPr>
        <w:tc>
          <w:tcPr>
            <w:tcW w:w="1118" w:type="dxa"/>
            <w:vMerge/>
            <w:shd w:val="clear" w:color="auto" w:fill="auto"/>
            <w:tcMar>
              <w:top w:w="100" w:type="dxa"/>
              <w:left w:w="100" w:type="dxa"/>
              <w:bottom w:w="100" w:type="dxa"/>
              <w:right w:w="100" w:type="dxa"/>
            </w:tcMar>
          </w:tcPr>
          <w:p w14:paraId="70F612AB" w14:textId="77777777" w:rsidR="00C47611" w:rsidRPr="008A70CE" w:rsidRDefault="00C47611" w:rsidP="002B2EAF">
            <w:pPr>
              <w:spacing w:line="360" w:lineRule="auto"/>
              <w:jc w:val="both"/>
              <w:rPr>
                <w:rFonts w:cs="Calibri"/>
                <w:b/>
                <w:sz w:val="18"/>
                <w:szCs w:val="18"/>
              </w:rPr>
            </w:pPr>
          </w:p>
        </w:tc>
        <w:tc>
          <w:tcPr>
            <w:tcW w:w="1276" w:type="dxa"/>
            <w:vMerge/>
            <w:shd w:val="clear" w:color="auto" w:fill="auto"/>
            <w:tcMar>
              <w:top w:w="100" w:type="dxa"/>
              <w:left w:w="100" w:type="dxa"/>
              <w:bottom w:w="100" w:type="dxa"/>
              <w:right w:w="100" w:type="dxa"/>
            </w:tcMar>
          </w:tcPr>
          <w:p w14:paraId="2B3718A4" w14:textId="77777777" w:rsidR="00C47611" w:rsidRPr="008A70CE" w:rsidRDefault="00C47611" w:rsidP="002B2EAF">
            <w:pPr>
              <w:spacing w:line="360" w:lineRule="auto"/>
              <w:jc w:val="both"/>
              <w:rPr>
                <w:rFonts w:cs="Calibri"/>
                <w:b/>
                <w:sz w:val="18"/>
                <w:szCs w:val="18"/>
              </w:rPr>
            </w:pPr>
          </w:p>
        </w:tc>
        <w:tc>
          <w:tcPr>
            <w:tcW w:w="1134" w:type="dxa"/>
            <w:vMerge/>
            <w:shd w:val="clear" w:color="auto" w:fill="auto"/>
            <w:tcMar>
              <w:top w:w="100" w:type="dxa"/>
              <w:left w:w="100" w:type="dxa"/>
              <w:bottom w:w="100" w:type="dxa"/>
              <w:right w:w="100" w:type="dxa"/>
            </w:tcMar>
          </w:tcPr>
          <w:p w14:paraId="7BB9226B" w14:textId="77777777" w:rsidR="00C47611" w:rsidRPr="008A70CE" w:rsidRDefault="00C47611" w:rsidP="002B2EAF">
            <w:pPr>
              <w:spacing w:line="360" w:lineRule="auto"/>
              <w:jc w:val="both"/>
              <w:rPr>
                <w:rFonts w:cs="Calibri"/>
                <w:b/>
                <w:sz w:val="18"/>
                <w:szCs w:val="18"/>
              </w:rPr>
            </w:pPr>
          </w:p>
        </w:tc>
        <w:tc>
          <w:tcPr>
            <w:tcW w:w="1134" w:type="dxa"/>
            <w:vMerge/>
            <w:shd w:val="clear" w:color="auto" w:fill="auto"/>
            <w:tcMar>
              <w:top w:w="100" w:type="dxa"/>
              <w:left w:w="100" w:type="dxa"/>
              <w:bottom w:w="100" w:type="dxa"/>
              <w:right w:w="100" w:type="dxa"/>
            </w:tcMar>
          </w:tcPr>
          <w:p w14:paraId="086A50B8" w14:textId="77777777" w:rsidR="00C47611" w:rsidRPr="008A70CE" w:rsidRDefault="00C47611" w:rsidP="002B2EAF">
            <w:pPr>
              <w:spacing w:line="360" w:lineRule="auto"/>
              <w:jc w:val="both"/>
              <w:rPr>
                <w:rFonts w:cs="Calibri"/>
                <w:b/>
                <w:sz w:val="18"/>
                <w:szCs w:val="18"/>
              </w:rPr>
            </w:pPr>
          </w:p>
        </w:tc>
        <w:tc>
          <w:tcPr>
            <w:tcW w:w="850" w:type="dxa"/>
            <w:vMerge/>
            <w:shd w:val="clear" w:color="auto" w:fill="auto"/>
            <w:tcMar>
              <w:top w:w="100" w:type="dxa"/>
              <w:left w:w="100" w:type="dxa"/>
              <w:bottom w:w="100" w:type="dxa"/>
              <w:right w:w="100" w:type="dxa"/>
            </w:tcMar>
          </w:tcPr>
          <w:p w14:paraId="71A76168" w14:textId="77777777" w:rsidR="00C47611" w:rsidRPr="008A70CE" w:rsidRDefault="00C47611" w:rsidP="002B2EAF">
            <w:pPr>
              <w:spacing w:line="360" w:lineRule="auto"/>
              <w:jc w:val="both"/>
              <w:rPr>
                <w:rFonts w:cs="Calibri"/>
                <w:b/>
                <w:sz w:val="18"/>
                <w:szCs w:val="18"/>
              </w:rPr>
            </w:pPr>
          </w:p>
        </w:tc>
        <w:tc>
          <w:tcPr>
            <w:tcW w:w="966" w:type="dxa"/>
            <w:vMerge/>
            <w:shd w:val="clear" w:color="auto" w:fill="auto"/>
            <w:tcMar>
              <w:top w:w="100" w:type="dxa"/>
              <w:left w:w="100" w:type="dxa"/>
              <w:bottom w:w="100" w:type="dxa"/>
              <w:right w:w="100" w:type="dxa"/>
            </w:tcMar>
          </w:tcPr>
          <w:p w14:paraId="3D50C652" w14:textId="77777777" w:rsidR="00C47611" w:rsidRPr="008A70CE" w:rsidRDefault="00C47611" w:rsidP="002B2EAF">
            <w:pPr>
              <w:spacing w:line="360" w:lineRule="auto"/>
              <w:jc w:val="both"/>
              <w:rPr>
                <w:rFonts w:cs="Calibri"/>
                <w:b/>
                <w:sz w:val="18"/>
                <w:szCs w:val="18"/>
              </w:rPr>
            </w:pPr>
          </w:p>
        </w:tc>
        <w:tc>
          <w:tcPr>
            <w:tcW w:w="1154" w:type="dxa"/>
            <w:vMerge/>
            <w:shd w:val="clear" w:color="auto" w:fill="auto"/>
            <w:tcMar>
              <w:top w:w="100" w:type="dxa"/>
              <w:left w:w="100" w:type="dxa"/>
              <w:bottom w:w="100" w:type="dxa"/>
              <w:right w:w="100" w:type="dxa"/>
            </w:tcMar>
          </w:tcPr>
          <w:p w14:paraId="5ED51539" w14:textId="77777777" w:rsidR="00C47611" w:rsidRPr="008A70CE" w:rsidRDefault="00C47611" w:rsidP="002B2EAF">
            <w:pPr>
              <w:spacing w:line="360" w:lineRule="auto"/>
              <w:jc w:val="both"/>
              <w:rPr>
                <w:rFonts w:cs="Calibri"/>
                <w:b/>
                <w:sz w:val="18"/>
                <w:szCs w:val="18"/>
              </w:rPr>
            </w:pPr>
          </w:p>
        </w:tc>
        <w:tc>
          <w:tcPr>
            <w:tcW w:w="934" w:type="dxa"/>
            <w:vMerge/>
            <w:shd w:val="clear" w:color="auto" w:fill="auto"/>
            <w:tcMar>
              <w:top w:w="100" w:type="dxa"/>
              <w:left w:w="100" w:type="dxa"/>
              <w:bottom w:w="100" w:type="dxa"/>
              <w:right w:w="100" w:type="dxa"/>
            </w:tcMar>
          </w:tcPr>
          <w:p w14:paraId="2F9C18F4" w14:textId="77777777" w:rsidR="00C47611" w:rsidRPr="008A70CE" w:rsidRDefault="00C47611" w:rsidP="002B2EAF">
            <w:pPr>
              <w:spacing w:line="360" w:lineRule="auto"/>
              <w:jc w:val="both"/>
              <w:rPr>
                <w:rFonts w:cs="Calibri"/>
                <w:b/>
                <w:sz w:val="18"/>
                <w:szCs w:val="18"/>
              </w:rPr>
            </w:pPr>
          </w:p>
        </w:tc>
        <w:tc>
          <w:tcPr>
            <w:tcW w:w="1341" w:type="dxa"/>
            <w:vMerge/>
            <w:shd w:val="clear" w:color="auto" w:fill="auto"/>
            <w:tcMar>
              <w:top w:w="100" w:type="dxa"/>
              <w:left w:w="100" w:type="dxa"/>
              <w:bottom w:w="100" w:type="dxa"/>
              <w:right w:w="100" w:type="dxa"/>
            </w:tcMar>
          </w:tcPr>
          <w:p w14:paraId="12761C0A" w14:textId="77777777" w:rsidR="00C47611" w:rsidRPr="008A70CE" w:rsidRDefault="00C47611" w:rsidP="002B2EAF">
            <w:pPr>
              <w:spacing w:line="360" w:lineRule="auto"/>
              <w:jc w:val="both"/>
              <w:rPr>
                <w:rFonts w:cs="Calibri"/>
                <w:b/>
                <w:sz w:val="18"/>
                <w:szCs w:val="18"/>
              </w:rPr>
            </w:pPr>
          </w:p>
        </w:tc>
        <w:tc>
          <w:tcPr>
            <w:tcW w:w="967" w:type="dxa"/>
            <w:vMerge/>
            <w:shd w:val="clear" w:color="auto" w:fill="auto"/>
            <w:tcMar>
              <w:top w:w="100" w:type="dxa"/>
              <w:left w:w="100" w:type="dxa"/>
              <w:bottom w:w="100" w:type="dxa"/>
              <w:right w:w="100" w:type="dxa"/>
            </w:tcMar>
          </w:tcPr>
          <w:p w14:paraId="581E657A" w14:textId="77777777" w:rsidR="00C47611" w:rsidRPr="008A70CE" w:rsidRDefault="00C47611" w:rsidP="002B2EAF">
            <w:pPr>
              <w:spacing w:line="360" w:lineRule="auto"/>
              <w:jc w:val="both"/>
              <w:rPr>
                <w:rFonts w:cs="Calibri"/>
                <w:b/>
                <w:sz w:val="18"/>
                <w:szCs w:val="18"/>
              </w:rPr>
            </w:pPr>
          </w:p>
        </w:tc>
        <w:tc>
          <w:tcPr>
            <w:tcW w:w="1154" w:type="dxa"/>
            <w:vMerge/>
            <w:shd w:val="clear" w:color="auto" w:fill="auto"/>
            <w:tcMar>
              <w:top w:w="100" w:type="dxa"/>
              <w:left w:w="100" w:type="dxa"/>
              <w:bottom w:w="100" w:type="dxa"/>
              <w:right w:w="100" w:type="dxa"/>
            </w:tcMar>
          </w:tcPr>
          <w:p w14:paraId="2127DBDA" w14:textId="77777777" w:rsidR="00C47611" w:rsidRPr="008A70CE" w:rsidRDefault="00C47611" w:rsidP="002B2EAF">
            <w:pPr>
              <w:spacing w:line="360" w:lineRule="auto"/>
              <w:jc w:val="both"/>
              <w:rPr>
                <w:rFonts w:cs="Calibri"/>
                <w:b/>
                <w:sz w:val="18"/>
                <w:szCs w:val="18"/>
              </w:rPr>
            </w:pPr>
          </w:p>
        </w:tc>
        <w:tc>
          <w:tcPr>
            <w:tcW w:w="934" w:type="dxa"/>
            <w:vMerge/>
            <w:shd w:val="clear" w:color="auto" w:fill="auto"/>
            <w:tcMar>
              <w:top w:w="100" w:type="dxa"/>
              <w:left w:w="100" w:type="dxa"/>
              <w:bottom w:w="100" w:type="dxa"/>
              <w:right w:w="100" w:type="dxa"/>
            </w:tcMar>
          </w:tcPr>
          <w:p w14:paraId="112A0E91" w14:textId="77777777" w:rsidR="00C47611" w:rsidRPr="008A70CE" w:rsidRDefault="00C47611" w:rsidP="002B2EAF">
            <w:pPr>
              <w:spacing w:line="360" w:lineRule="auto"/>
              <w:jc w:val="both"/>
              <w:rPr>
                <w:rFonts w:cs="Calibri"/>
                <w:b/>
                <w:sz w:val="18"/>
                <w:szCs w:val="18"/>
              </w:rPr>
            </w:pPr>
          </w:p>
        </w:tc>
        <w:tc>
          <w:tcPr>
            <w:tcW w:w="934" w:type="dxa"/>
            <w:vMerge/>
            <w:shd w:val="clear" w:color="auto" w:fill="auto"/>
            <w:tcMar>
              <w:top w:w="100" w:type="dxa"/>
              <w:left w:w="100" w:type="dxa"/>
              <w:bottom w:w="100" w:type="dxa"/>
              <w:right w:w="100" w:type="dxa"/>
            </w:tcMar>
          </w:tcPr>
          <w:p w14:paraId="157D9863" w14:textId="77777777" w:rsidR="00C47611" w:rsidRPr="008A70CE" w:rsidRDefault="00C47611" w:rsidP="002B2EAF">
            <w:pPr>
              <w:spacing w:line="360" w:lineRule="auto"/>
              <w:jc w:val="both"/>
              <w:rPr>
                <w:rFonts w:cs="Calibri"/>
                <w:b/>
                <w:sz w:val="18"/>
                <w:szCs w:val="18"/>
              </w:rPr>
            </w:pPr>
          </w:p>
        </w:tc>
        <w:tc>
          <w:tcPr>
            <w:tcW w:w="934" w:type="dxa"/>
            <w:shd w:val="clear" w:color="auto" w:fill="auto"/>
            <w:tcMar>
              <w:top w:w="100" w:type="dxa"/>
              <w:left w:w="100" w:type="dxa"/>
              <w:bottom w:w="100" w:type="dxa"/>
              <w:right w:w="100" w:type="dxa"/>
            </w:tcMar>
          </w:tcPr>
          <w:p w14:paraId="0E4BBAED" w14:textId="77777777" w:rsidR="00C47611" w:rsidRPr="008A70CE" w:rsidRDefault="00C47611" w:rsidP="002B2EAF">
            <w:pPr>
              <w:spacing w:line="360" w:lineRule="auto"/>
              <w:jc w:val="both"/>
              <w:rPr>
                <w:rFonts w:cs="Calibri"/>
                <w:b/>
                <w:sz w:val="18"/>
                <w:szCs w:val="18"/>
              </w:rPr>
            </w:pPr>
            <w:r w:rsidRPr="008A70CE">
              <w:rPr>
                <w:rFonts w:cs="Calibri"/>
                <w:b/>
                <w:sz w:val="18"/>
                <w:szCs w:val="18"/>
              </w:rPr>
              <w:t>U</w:t>
            </w:r>
          </w:p>
        </w:tc>
        <w:tc>
          <w:tcPr>
            <w:tcW w:w="934" w:type="dxa"/>
            <w:shd w:val="clear" w:color="auto" w:fill="auto"/>
            <w:tcMar>
              <w:top w:w="100" w:type="dxa"/>
              <w:left w:w="100" w:type="dxa"/>
              <w:bottom w:w="100" w:type="dxa"/>
              <w:right w:w="100" w:type="dxa"/>
            </w:tcMar>
          </w:tcPr>
          <w:p w14:paraId="0A4EC8FA" w14:textId="77777777" w:rsidR="00C47611" w:rsidRPr="008A70CE" w:rsidRDefault="00C47611" w:rsidP="002B2EAF">
            <w:pPr>
              <w:spacing w:line="360" w:lineRule="auto"/>
              <w:jc w:val="both"/>
              <w:rPr>
                <w:rFonts w:cs="Calibri"/>
                <w:b/>
                <w:sz w:val="18"/>
                <w:szCs w:val="18"/>
              </w:rPr>
            </w:pPr>
            <w:r w:rsidRPr="008A70CE">
              <w:rPr>
                <w:rFonts w:cs="Calibri"/>
                <w:b/>
                <w:sz w:val="18"/>
                <w:szCs w:val="18"/>
              </w:rPr>
              <w:t>P</w:t>
            </w:r>
          </w:p>
        </w:tc>
      </w:tr>
      <w:tr w:rsidR="00C47611" w:rsidRPr="008A70CE" w14:paraId="0CAF9E6B" w14:textId="77777777" w:rsidTr="00D9460E">
        <w:trPr>
          <w:trHeight w:val="4552"/>
        </w:trPr>
        <w:tc>
          <w:tcPr>
            <w:tcW w:w="1118" w:type="dxa"/>
            <w:vMerge w:val="restart"/>
            <w:shd w:val="clear" w:color="auto" w:fill="auto"/>
            <w:tcMar>
              <w:top w:w="100" w:type="dxa"/>
              <w:left w:w="100" w:type="dxa"/>
              <w:bottom w:w="100" w:type="dxa"/>
              <w:right w:w="100" w:type="dxa"/>
            </w:tcMar>
          </w:tcPr>
          <w:p w14:paraId="69FC092A"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1. Tworzenie warunków do rozwoju przedsiębiorczości, współpracy międzysektorowej i budowa różnorodności gospodarcz</w:t>
            </w:r>
            <w:r w:rsidRPr="0059474E">
              <w:rPr>
                <w:rFonts w:cs="Calibri"/>
                <w:bCs/>
                <w:sz w:val="18"/>
                <w:szCs w:val="18"/>
              </w:rPr>
              <w:lastRenderedPageBreak/>
              <w:t>ej z wykorzystaniem potencjału obszaru  i mieszkańców</w:t>
            </w:r>
          </w:p>
        </w:tc>
        <w:tc>
          <w:tcPr>
            <w:tcW w:w="1276" w:type="dxa"/>
            <w:vMerge w:val="restart"/>
            <w:shd w:val="clear" w:color="auto" w:fill="auto"/>
            <w:tcMar>
              <w:top w:w="100" w:type="dxa"/>
              <w:left w:w="100" w:type="dxa"/>
              <w:bottom w:w="100" w:type="dxa"/>
              <w:right w:w="100" w:type="dxa"/>
            </w:tcMar>
          </w:tcPr>
          <w:p w14:paraId="04F881DA"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lastRenderedPageBreak/>
              <w:t>1.1 Wsparcie przedsiębiorców w tworzeniu i utrzymaniu miejsc pracy</w:t>
            </w:r>
          </w:p>
        </w:tc>
        <w:tc>
          <w:tcPr>
            <w:tcW w:w="1134" w:type="dxa"/>
            <w:vMerge w:val="restart"/>
            <w:shd w:val="clear" w:color="auto" w:fill="auto"/>
            <w:tcMar>
              <w:top w:w="100" w:type="dxa"/>
              <w:left w:w="100" w:type="dxa"/>
              <w:bottom w:w="100" w:type="dxa"/>
              <w:right w:w="100" w:type="dxa"/>
            </w:tcMar>
          </w:tcPr>
          <w:p w14:paraId="4C9A49C2"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Liczba utworzonych miejsc pracy</w:t>
            </w:r>
          </w:p>
        </w:tc>
        <w:tc>
          <w:tcPr>
            <w:tcW w:w="1134" w:type="dxa"/>
            <w:vMerge w:val="restart"/>
            <w:shd w:val="clear" w:color="auto" w:fill="auto"/>
            <w:tcMar>
              <w:top w:w="100" w:type="dxa"/>
              <w:left w:w="100" w:type="dxa"/>
              <w:bottom w:w="100" w:type="dxa"/>
              <w:right w:w="100" w:type="dxa"/>
            </w:tcMar>
          </w:tcPr>
          <w:p w14:paraId="560C6ED8"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1.3</w:t>
            </w:r>
          </w:p>
        </w:tc>
        <w:tc>
          <w:tcPr>
            <w:tcW w:w="850" w:type="dxa"/>
            <w:vMerge w:val="restart"/>
            <w:shd w:val="clear" w:color="auto" w:fill="auto"/>
            <w:tcMar>
              <w:top w:w="100" w:type="dxa"/>
              <w:left w:w="100" w:type="dxa"/>
              <w:bottom w:w="100" w:type="dxa"/>
              <w:right w:w="100" w:type="dxa"/>
            </w:tcMar>
          </w:tcPr>
          <w:p w14:paraId="3605265E" w14:textId="29D2CE95" w:rsidR="00C47611" w:rsidRPr="0059474E" w:rsidRDefault="00D9460E" w:rsidP="002B2EAF">
            <w:pPr>
              <w:spacing w:line="360" w:lineRule="auto"/>
              <w:jc w:val="both"/>
              <w:rPr>
                <w:rFonts w:cs="Calibri"/>
                <w:bCs/>
                <w:sz w:val="18"/>
                <w:szCs w:val="18"/>
              </w:rPr>
            </w:pPr>
            <w:r w:rsidRPr="0059474E">
              <w:rPr>
                <w:rFonts w:cs="Calibri"/>
                <w:bCs/>
                <w:sz w:val="18"/>
                <w:szCs w:val="18"/>
              </w:rPr>
              <w:t>S</w:t>
            </w:r>
            <w:r w:rsidR="00C47611" w:rsidRPr="0059474E">
              <w:rPr>
                <w:rFonts w:cs="Calibri"/>
                <w:bCs/>
                <w:sz w:val="18"/>
                <w:szCs w:val="18"/>
              </w:rPr>
              <w:t>zt</w:t>
            </w:r>
            <w:r>
              <w:rPr>
                <w:rFonts w:cs="Calibri"/>
                <w:bCs/>
                <w:sz w:val="18"/>
                <w:szCs w:val="18"/>
              </w:rPr>
              <w:t>.</w:t>
            </w:r>
          </w:p>
        </w:tc>
        <w:tc>
          <w:tcPr>
            <w:tcW w:w="966" w:type="dxa"/>
            <w:vMerge w:val="restart"/>
            <w:shd w:val="clear" w:color="auto" w:fill="auto"/>
            <w:tcMar>
              <w:top w:w="100" w:type="dxa"/>
              <w:left w:w="100" w:type="dxa"/>
              <w:bottom w:w="100" w:type="dxa"/>
              <w:right w:w="100" w:type="dxa"/>
            </w:tcMar>
          </w:tcPr>
          <w:p w14:paraId="7E9DAC13"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0</w:t>
            </w:r>
          </w:p>
        </w:tc>
        <w:tc>
          <w:tcPr>
            <w:tcW w:w="1154" w:type="dxa"/>
            <w:vMerge w:val="restart"/>
            <w:shd w:val="clear" w:color="auto" w:fill="auto"/>
            <w:tcMar>
              <w:top w:w="100" w:type="dxa"/>
              <w:left w:w="100" w:type="dxa"/>
              <w:bottom w:w="100" w:type="dxa"/>
              <w:right w:w="100" w:type="dxa"/>
            </w:tcMar>
          </w:tcPr>
          <w:p w14:paraId="01DF637F"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38</w:t>
            </w:r>
          </w:p>
        </w:tc>
        <w:tc>
          <w:tcPr>
            <w:tcW w:w="934" w:type="dxa"/>
            <w:vMerge w:val="restart"/>
            <w:shd w:val="clear" w:color="auto" w:fill="auto"/>
            <w:tcMar>
              <w:top w:w="100" w:type="dxa"/>
              <w:left w:w="100" w:type="dxa"/>
              <w:bottom w:w="100" w:type="dxa"/>
              <w:right w:w="100" w:type="dxa"/>
            </w:tcMar>
          </w:tcPr>
          <w:p w14:paraId="71F8A5B9" w14:textId="77777777" w:rsidR="00C47611" w:rsidRPr="0059474E" w:rsidRDefault="00C47611" w:rsidP="002B2EAF">
            <w:pPr>
              <w:spacing w:line="360" w:lineRule="auto"/>
              <w:jc w:val="both"/>
              <w:rPr>
                <w:rFonts w:cs="Calibri"/>
                <w:bCs/>
                <w:sz w:val="18"/>
                <w:szCs w:val="18"/>
              </w:rPr>
            </w:pPr>
            <w:r w:rsidRPr="0059474E">
              <w:rPr>
                <w:rFonts w:cs="Calibri"/>
                <w:bCs/>
                <w:sz w:val="18"/>
                <w:szCs w:val="18"/>
              </w:rPr>
              <w:t>29%</w:t>
            </w:r>
          </w:p>
        </w:tc>
        <w:tc>
          <w:tcPr>
            <w:tcW w:w="1341" w:type="dxa"/>
            <w:vMerge w:val="restart"/>
            <w:shd w:val="clear" w:color="auto" w:fill="auto"/>
            <w:tcMar>
              <w:top w:w="100" w:type="dxa"/>
              <w:left w:w="100" w:type="dxa"/>
              <w:bottom w:w="100" w:type="dxa"/>
              <w:right w:w="100" w:type="dxa"/>
            </w:tcMar>
          </w:tcPr>
          <w:p w14:paraId="6AFA98F3" w14:textId="77777777" w:rsidR="00C47611" w:rsidRPr="00CB1750" w:rsidRDefault="00C47611" w:rsidP="002B2EAF">
            <w:pPr>
              <w:spacing w:line="360" w:lineRule="auto"/>
              <w:jc w:val="center"/>
            </w:pPr>
            <w:r w:rsidRPr="0059474E">
              <w:t xml:space="preserve">1.1.1 Wsparcie finansowe dla prowadzących własną firmę lub chcących rozpocząć działalność </w:t>
            </w:r>
            <w:r w:rsidRPr="0059474E">
              <w:lastRenderedPageBreak/>
              <w:t>gospodarczą</w:t>
            </w:r>
          </w:p>
        </w:tc>
        <w:tc>
          <w:tcPr>
            <w:tcW w:w="967" w:type="dxa"/>
            <w:tcBorders>
              <w:bottom w:val="single" w:sz="4" w:space="0" w:color="auto"/>
            </w:tcBorders>
            <w:shd w:val="clear" w:color="auto" w:fill="auto"/>
            <w:tcMar>
              <w:top w:w="100" w:type="dxa"/>
              <w:left w:w="100" w:type="dxa"/>
              <w:bottom w:w="100" w:type="dxa"/>
              <w:right w:w="100" w:type="dxa"/>
            </w:tcMar>
            <w:vAlign w:val="center"/>
          </w:tcPr>
          <w:p w14:paraId="2ACAA507" w14:textId="77777777" w:rsidR="00C47611" w:rsidRPr="00CB1750" w:rsidRDefault="00C47611" w:rsidP="002B2EAF">
            <w:pPr>
              <w:spacing w:line="360" w:lineRule="auto"/>
              <w:jc w:val="both"/>
            </w:pPr>
            <w:r>
              <w:rPr>
                <w:color w:val="000000"/>
                <w:sz w:val="20"/>
                <w:szCs w:val="20"/>
              </w:rPr>
              <w:lastRenderedPageBreak/>
              <w:t>liczba operacji polegających na utworzeniu nowego przedsiębiorstwa</w:t>
            </w:r>
          </w:p>
        </w:tc>
        <w:tc>
          <w:tcPr>
            <w:tcW w:w="1154" w:type="dxa"/>
            <w:tcBorders>
              <w:bottom w:val="single" w:sz="4" w:space="0" w:color="auto"/>
            </w:tcBorders>
            <w:shd w:val="clear" w:color="auto" w:fill="auto"/>
            <w:tcMar>
              <w:top w:w="100" w:type="dxa"/>
              <w:left w:w="100" w:type="dxa"/>
              <w:bottom w:w="100" w:type="dxa"/>
              <w:right w:w="100" w:type="dxa"/>
            </w:tcMar>
            <w:vAlign w:val="center"/>
          </w:tcPr>
          <w:p w14:paraId="3B29D609" w14:textId="77777777" w:rsidR="00C47611" w:rsidRPr="00CB1750" w:rsidRDefault="00C47611" w:rsidP="002B2EAF">
            <w:pPr>
              <w:spacing w:line="360" w:lineRule="auto"/>
              <w:jc w:val="both"/>
            </w:pPr>
            <w:r>
              <w:rPr>
                <w:color w:val="000000"/>
                <w:sz w:val="20"/>
                <w:szCs w:val="20"/>
              </w:rPr>
              <w:t>1.1</w:t>
            </w:r>
          </w:p>
        </w:tc>
        <w:tc>
          <w:tcPr>
            <w:tcW w:w="934" w:type="dxa"/>
            <w:tcBorders>
              <w:bottom w:val="single" w:sz="4" w:space="0" w:color="auto"/>
            </w:tcBorders>
            <w:shd w:val="clear" w:color="auto" w:fill="auto"/>
            <w:tcMar>
              <w:top w:w="100" w:type="dxa"/>
              <w:left w:w="100" w:type="dxa"/>
              <w:bottom w:w="100" w:type="dxa"/>
              <w:right w:w="100" w:type="dxa"/>
            </w:tcMar>
            <w:vAlign w:val="center"/>
          </w:tcPr>
          <w:p w14:paraId="4F04DE9A" w14:textId="4ADDA6B6" w:rsidR="00C47611" w:rsidRPr="00CB1750" w:rsidRDefault="00D9460E" w:rsidP="002B2EAF">
            <w:pPr>
              <w:spacing w:line="360" w:lineRule="auto"/>
              <w:jc w:val="both"/>
            </w:pPr>
            <w:r>
              <w:rPr>
                <w:color w:val="000000"/>
                <w:sz w:val="20"/>
                <w:szCs w:val="20"/>
              </w:rPr>
              <w:t>S</w:t>
            </w:r>
            <w:r w:rsidR="00C47611">
              <w:rPr>
                <w:color w:val="000000"/>
                <w:sz w:val="20"/>
                <w:szCs w:val="20"/>
              </w:rPr>
              <w:t>zt</w:t>
            </w:r>
            <w:r>
              <w:rPr>
                <w:color w:val="000000"/>
                <w:sz w:val="20"/>
                <w:szCs w:val="20"/>
              </w:rPr>
              <w:t>.</w:t>
            </w:r>
          </w:p>
        </w:tc>
        <w:tc>
          <w:tcPr>
            <w:tcW w:w="934" w:type="dxa"/>
            <w:tcBorders>
              <w:bottom w:val="single" w:sz="4" w:space="0" w:color="auto"/>
            </w:tcBorders>
            <w:shd w:val="clear" w:color="auto" w:fill="auto"/>
            <w:tcMar>
              <w:top w:w="100" w:type="dxa"/>
              <w:left w:w="100" w:type="dxa"/>
              <w:bottom w:w="100" w:type="dxa"/>
              <w:right w:w="100" w:type="dxa"/>
            </w:tcMar>
            <w:vAlign w:val="center"/>
          </w:tcPr>
          <w:p w14:paraId="08DC90CA" w14:textId="77777777" w:rsidR="00C47611" w:rsidRPr="00CB1750" w:rsidRDefault="00C47611" w:rsidP="002B2EAF">
            <w:pPr>
              <w:spacing w:line="360" w:lineRule="auto"/>
              <w:jc w:val="both"/>
            </w:pPr>
            <w:r>
              <w:rPr>
                <w:color w:val="000000"/>
                <w:sz w:val="20"/>
                <w:szCs w:val="20"/>
              </w:rPr>
              <w:t>21</w:t>
            </w:r>
          </w:p>
        </w:tc>
        <w:tc>
          <w:tcPr>
            <w:tcW w:w="934" w:type="dxa"/>
            <w:tcBorders>
              <w:bottom w:val="single" w:sz="4" w:space="0" w:color="auto"/>
            </w:tcBorders>
            <w:shd w:val="clear" w:color="auto" w:fill="auto"/>
            <w:tcMar>
              <w:top w:w="100" w:type="dxa"/>
              <w:left w:w="100" w:type="dxa"/>
              <w:bottom w:w="100" w:type="dxa"/>
              <w:right w:w="100" w:type="dxa"/>
            </w:tcMar>
            <w:vAlign w:val="center"/>
          </w:tcPr>
          <w:p w14:paraId="10AB5CDE" w14:textId="77777777" w:rsidR="00C47611" w:rsidRPr="00CB1750" w:rsidRDefault="00C47611" w:rsidP="002B2EAF">
            <w:pPr>
              <w:spacing w:line="360" w:lineRule="auto"/>
              <w:jc w:val="both"/>
            </w:pPr>
            <w:r>
              <w:rPr>
                <w:color w:val="000000"/>
                <w:sz w:val="20"/>
                <w:szCs w:val="20"/>
              </w:rPr>
              <w:t>71%</w:t>
            </w:r>
          </w:p>
        </w:tc>
        <w:tc>
          <w:tcPr>
            <w:tcW w:w="934" w:type="dxa"/>
            <w:tcBorders>
              <w:bottom w:val="single" w:sz="4" w:space="0" w:color="auto"/>
            </w:tcBorders>
            <w:shd w:val="clear" w:color="auto" w:fill="auto"/>
            <w:tcMar>
              <w:top w:w="100" w:type="dxa"/>
              <w:left w:w="100" w:type="dxa"/>
              <w:bottom w:w="100" w:type="dxa"/>
              <w:right w:w="100" w:type="dxa"/>
            </w:tcMar>
            <w:vAlign w:val="center"/>
          </w:tcPr>
          <w:p w14:paraId="19166F11" w14:textId="77777777" w:rsidR="00C47611" w:rsidRPr="00CB1750" w:rsidRDefault="00C47611" w:rsidP="002B2EAF">
            <w:pPr>
              <w:spacing w:line="360" w:lineRule="auto"/>
              <w:jc w:val="both"/>
            </w:pPr>
            <w:r>
              <w:rPr>
                <w:color w:val="000000"/>
                <w:sz w:val="20"/>
                <w:szCs w:val="20"/>
              </w:rPr>
              <w:t>71%</w:t>
            </w:r>
          </w:p>
        </w:tc>
      </w:tr>
      <w:tr w:rsidR="00C47611" w:rsidRPr="008A70CE" w14:paraId="0C120089" w14:textId="77777777" w:rsidTr="002B2EAF">
        <w:trPr>
          <w:trHeight w:val="5956"/>
        </w:trPr>
        <w:tc>
          <w:tcPr>
            <w:tcW w:w="1118" w:type="dxa"/>
            <w:vMerge/>
            <w:shd w:val="clear" w:color="auto" w:fill="auto"/>
            <w:tcMar>
              <w:top w:w="100" w:type="dxa"/>
              <w:left w:w="100" w:type="dxa"/>
              <w:bottom w:w="100" w:type="dxa"/>
              <w:right w:w="100" w:type="dxa"/>
            </w:tcMar>
          </w:tcPr>
          <w:p w14:paraId="485D2E09" w14:textId="77777777" w:rsidR="00C47611" w:rsidRPr="0059474E" w:rsidRDefault="00C47611" w:rsidP="002B2EAF">
            <w:pPr>
              <w:spacing w:line="360" w:lineRule="auto"/>
              <w:jc w:val="both"/>
              <w:rPr>
                <w:rFonts w:cs="Calibri"/>
                <w:bCs/>
                <w:sz w:val="18"/>
                <w:szCs w:val="18"/>
              </w:rPr>
            </w:pPr>
          </w:p>
        </w:tc>
        <w:tc>
          <w:tcPr>
            <w:tcW w:w="1276" w:type="dxa"/>
            <w:vMerge/>
            <w:shd w:val="clear" w:color="auto" w:fill="auto"/>
            <w:tcMar>
              <w:top w:w="100" w:type="dxa"/>
              <w:left w:w="100" w:type="dxa"/>
              <w:bottom w:w="100" w:type="dxa"/>
              <w:right w:w="100" w:type="dxa"/>
            </w:tcMar>
          </w:tcPr>
          <w:p w14:paraId="39BBEDD4" w14:textId="77777777" w:rsidR="00C47611" w:rsidRPr="0059474E" w:rsidRDefault="00C47611" w:rsidP="002B2EAF">
            <w:pPr>
              <w:spacing w:line="360" w:lineRule="auto"/>
              <w:jc w:val="both"/>
              <w:rPr>
                <w:rFonts w:cs="Calibri"/>
                <w:bCs/>
                <w:sz w:val="18"/>
                <w:szCs w:val="18"/>
              </w:rPr>
            </w:pPr>
          </w:p>
        </w:tc>
        <w:tc>
          <w:tcPr>
            <w:tcW w:w="1134" w:type="dxa"/>
            <w:vMerge/>
            <w:shd w:val="clear" w:color="auto" w:fill="auto"/>
            <w:tcMar>
              <w:top w:w="100" w:type="dxa"/>
              <w:left w:w="100" w:type="dxa"/>
              <w:bottom w:w="100" w:type="dxa"/>
              <w:right w:w="100" w:type="dxa"/>
            </w:tcMar>
          </w:tcPr>
          <w:p w14:paraId="799FC0B1" w14:textId="77777777" w:rsidR="00C47611" w:rsidRPr="0059474E" w:rsidRDefault="00C47611" w:rsidP="002B2EAF">
            <w:pPr>
              <w:spacing w:line="360" w:lineRule="auto"/>
              <w:jc w:val="both"/>
              <w:rPr>
                <w:rFonts w:cs="Calibri"/>
                <w:bCs/>
                <w:sz w:val="18"/>
                <w:szCs w:val="18"/>
              </w:rPr>
            </w:pPr>
          </w:p>
        </w:tc>
        <w:tc>
          <w:tcPr>
            <w:tcW w:w="1134" w:type="dxa"/>
            <w:vMerge/>
            <w:shd w:val="clear" w:color="auto" w:fill="auto"/>
            <w:tcMar>
              <w:top w:w="100" w:type="dxa"/>
              <w:left w:w="100" w:type="dxa"/>
              <w:bottom w:w="100" w:type="dxa"/>
              <w:right w:w="100" w:type="dxa"/>
            </w:tcMar>
          </w:tcPr>
          <w:p w14:paraId="00B04EF9" w14:textId="77777777" w:rsidR="00C47611" w:rsidRPr="0059474E" w:rsidRDefault="00C47611" w:rsidP="002B2EAF">
            <w:pPr>
              <w:spacing w:line="360" w:lineRule="auto"/>
              <w:jc w:val="both"/>
              <w:rPr>
                <w:rFonts w:cs="Calibri"/>
                <w:bCs/>
                <w:sz w:val="18"/>
                <w:szCs w:val="18"/>
              </w:rPr>
            </w:pPr>
          </w:p>
        </w:tc>
        <w:tc>
          <w:tcPr>
            <w:tcW w:w="850" w:type="dxa"/>
            <w:vMerge/>
            <w:shd w:val="clear" w:color="auto" w:fill="auto"/>
            <w:tcMar>
              <w:top w:w="100" w:type="dxa"/>
              <w:left w:w="100" w:type="dxa"/>
              <w:bottom w:w="100" w:type="dxa"/>
              <w:right w:w="100" w:type="dxa"/>
            </w:tcMar>
          </w:tcPr>
          <w:p w14:paraId="06D265ED" w14:textId="77777777" w:rsidR="00C47611" w:rsidRPr="0059474E" w:rsidRDefault="00C47611" w:rsidP="002B2EAF">
            <w:pPr>
              <w:spacing w:line="360" w:lineRule="auto"/>
              <w:jc w:val="both"/>
              <w:rPr>
                <w:rFonts w:cs="Calibri"/>
                <w:bCs/>
                <w:sz w:val="18"/>
                <w:szCs w:val="18"/>
              </w:rPr>
            </w:pPr>
          </w:p>
        </w:tc>
        <w:tc>
          <w:tcPr>
            <w:tcW w:w="966" w:type="dxa"/>
            <w:vMerge/>
            <w:shd w:val="clear" w:color="auto" w:fill="auto"/>
            <w:tcMar>
              <w:top w:w="100" w:type="dxa"/>
              <w:left w:w="100" w:type="dxa"/>
              <w:bottom w:w="100" w:type="dxa"/>
              <w:right w:w="100" w:type="dxa"/>
            </w:tcMar>
          </w:tcPr>
          <w:p w14:paraId="509CE2CE" w14:textId="77777777" w:rsidR="00C47611" w:rsidRPr="0059474E" w:rsidRDefault="00C47611" w:rsidP="002B2EAF">
            <w:pPr>
              <w:spacing w:line="360" w:lineRule="auto"/>
              <w:jc w:val="both"/>
              <w:rPr>
                <w:rFonts w:cs="Calibri"/>
                <w:bCs/>
                <w:sz w:val="18"/>
                <w:szCs w:val="18"/>
              </w:rPr>
            </w:pPr>
          </w:p>
        </w:tc>
        <w:tc>
          <w:tcPr>
            <w:tcW w:w="1154" w:type="dxa"/>
            <w:vMerge/>
            <w:shd w:val="clear" w:color="auto" w:fill="auto"/>
            <w:tcMar>
              <w:top w:w="100" w:type="dxa"/>
              <w:left w:w="100" w:type="dxa"/>
              <w:bottom w:w="100" w:type="dxa"/>
              <w:right w:w="100" w:type="dxa"/>
            </w:tcMar>
          </w:tcPr>
          <w:p w14:paraId="2DB5D689" w14:textId="77777777" w:rsidR="00C47611" w:rsidRPr="0059474E" w:rsidRDefault="00C47611" w:rsidP="002B2EAF">
            <w:pPr>
              <w:spacing w:line="360" w:lineRule="auto"/>
              <w:jc w:val="both"/>
              <w:rPr>
                <w:rFonts w:cs="Calibri"/>
                <w:bCs/>
                <w:sz w:val="18"/>
                <w:szCs w:val="18"/>
              </w:rPr>
            </w:pPr>
          </w:p>
        </w:tc>
        <w:tc>
          <w:tcPr>
            <w:tcW w:w="934" w:type="dxa"/>
            <w:vMerge/>
            <w:shd w:val="clear" w:color="auto" w:fill="auto"/>
            <w:tcMar>
              <w:top w:w="100" w:type="dxa"/>
              <w:left w:w="100" w:type="dxa"/>
              <w:bottom w:w="100" w:type="dxa"/>
              <w:right w:w="100" w:type="dxa"/>
            </w:tcMar>
          </w:tcPr>
          <w:p w14:paraId="33F411E6" w14:textId="77777777" w:rsidR="00C47611" w:rsidRPr="0059474E" w:rsidRDefault="00C47611" w:rsidP="002B2EAF">
            <w:pPr>
              <w:spacing w:line="360" w:lineRule="auto"/>
              <w:jc w:val="both"/>
              <w:rPr>
                <w:rFonts w:cs="Calibri"/>
                <w:bCs/>
                <w:sz w:val="18"/>
                <w:szCs w:val="18"/>
              </w:rPr>
            </w:pPr>
          </w:p>
        </w:tc>
        <w:tc>
          <w:tcPr>
            <w:tcW w:w="1341" w:type="dxa"/>
            <w:vMerge/>
            <w:shd w:val="clear" w:color="auto" w:fill="auto"/>
            <w:tcMar>
              <w:top w:w="100" w:type="dxa"/>
              <w:left w:w="100" w:type="dxa"/>
              <w:bottom w:w="100" w:type="dxa"/>
              <w:right w:w="100" w:type="dxa"/>
            </w:tcMar>
          </w:tcPr>
          <w:p w14:paraId="355F6D03" w14:textId="77777777" w:rsidR="00C47611" w:rsidRPr="0059474E" w:rsidRDefault="00C47611" w:rsidP="002B2EAF">
            <w:pPr>
              <w:spacing w:line="360" w:lineRule="auto"/>
              <w:jc w:val="center"/>
            </w:pPr>
          </w:p>
        </w:tc>
        <w:tc>
          <w:tcPr>
            <w:tcW w:w="967" w:type="dxa"/>
            <w:tcBorders>
              <w:top w:val="single" w:sz="4" w:space="0" w:color="auto"/>
            </w:tcBorders>
            <w:shd w:val="clear" w:color="auto" w:fill="auto"/>
            <w:tcMar>
              <w:top w:w="100" w:type="dxa"/>
              <w:left w:w="100" w:type="dxa"/>
              <w:bottom w:w="100" w:type="dxa"/>
              <w:right w:w="100" w:type="dxa"/>
            </w:tcMar>
            <w:vAlign w:val="center"/>
          </w:tcPr>
          <w:p w14:paraId="28E5D85E" w14:textId="77777777" w:rsidR="00C47611" w:rsidRDefault="00C47611" w:rsidP="002B2EAF">
            <w:pPr>
              <w:spacing w:line="360" w:lineRule="auto"/>
              <w:jc w:val="both"/>
              <w:rPr>
                <w:color w:val="000000"/>
                <w:sz w:val="20"/>
                <w:szCs w:val="20"/>
              </w:rPr>
            </w:pPr>
            <w:r>
              <w:rPr>
                <w:color w:val="000000"/>
                <w:sz w:val="20"/>
                <w:szCs w:val="20"/>
              </w:rPr>
              <w:t>liczba operacji polegająca na rozwoju istniejącego przedsiębiorstwa</w:t>
            </w:r>
          </w:p>
        </w:tc>
        <w:tc>
          <w:tcPr>
            <w:tcW w:w="1154" w:type="dxa"/>
            <w:tcBorders>
              <w:top w:val="single" w:sz="4" w:space="0" w:color="auto"/>
            </w:tcBorders>
            <w:shd w:val="clear" w:color="auto" w:fill="auto"/>
            <w:tcMar>
              <w:top w:w="100" w:type="dxa"/>
              <w:left w:w="100" w:type="dxa"/>
              <w:bottom w:w="100" w:type="dxa"/>
              <w:right w:w="100" w:type="dxa"/>
            </w:tcMar>
            <w:vAlign w:val="center"/>
          </w:tcPr>
          <w:p w14:paraId="14AA648B" w14:textId="77777777" w:rsidR="00C47611" w:rsidRDefault="00C47611" w:rsidP="002B2EAF">
            <w:pPr>
              <w:spacing w:line="360" w:lineRule="auto"/>
              <w:jc w:val="both"/>
              <w:rPr>
                <w:color w:val="000000"/>
                <w:sz w:val="20"/>
                <w:szCs w:val="20"/>
              </w:rPr>
            </w:pPr>
            <w:r>
              <w:rPr>
                <w:color w:val="000000"/>
                <w:sz w:val="20"/>
                <w:szCs w:val="20"/>
              </w:rPr>
              <w:t>1.2</w:t>
            </w:r>
          </w:p>
        </w:tc>
        <w:tc>
          <w:tcPr>
            <w:tcW w:w="934" w:type="dxa"/>
            <w:tcBorders>
              <w:top w:val="single" w:sz="4" w:space="0" w:color="auto"/>
            </w:tcBorders>
            <w:shd w:val="clear" w:color="auto" w:fill="auto"/>
            <w:tcMar>
              <w:top w:w="100" w:type="dxa"/>
              <w:left w:w="100" w:type="dxa"/>
              <w:bottom w:w="100" w:type="dxa"/>
              <w:right w:w="100" w:type="dxa"/>
            </w:tcMar>
            <w:vAlign w:val="center"/>
          </w:tcPr>
          <w:p w14:paraId="67DFEC87" w14:textId="77777777" w:rsidR="00C47611" w:rsidRDefault="00C47611" w:rsidP="002B2EAF">
            <w:pPr>
              <w:spacing w:line="360" w:lineRule="auto"/>
              <w:jc w:val="both"/>
              <w:rPr>
                <w:color w:val="000000"/>
                <w:sz w:val="20"/>
                <w:szCs w:val="20"/>
              </w:rPr>
            </w:pPr>
            <w:proofErr w:type="spellStart"/>
            <w:r>
              <w:rPr>
                <w:color w:val="000000"/>
                <w:sz w:val="20"/>
                <w:szCs w:val="20"/>
              </w:rPr>
              <w:t>szt</w:t>
            </w:r>
            <w:proofErr w:type="spellEnd"/>
          </w:p>
        </w:tc>
        <w:tc>
          <w:tcPr>
            <w:tcW w:w="934" w:type="dxa"/>
            <w:tcBorders>
              <w:top w:val="single" w:sz="4" w:space="0" w:color="auto"/>
            </w:tcBorders>
            <w:shd w:val="clear" w:color="auto" w:fill="auto"/>
            <w:tcMar>
              <w:top w:w="100" w:type="dxa"/>
              <w:left w:w="100" w:type="dxa"/>
              <w:bottom w:w="100" w:type="dxa"/>
              <w:right w:w="100" w:type="dxa"/>
            </w:tcMar>
            <w:vAlign w:val="center"/>
          </w:tcPr>
          <w:p w14:paraId="1481F48D" w14:textId="77777777" w:rsidR="00C47611" w:rsidRDefault="00C47611" w:rsidP="002B2EAF">
            <w:pPr>
              <w:spacing w:line="360" w:lineRule="auto"/>
              <w:jc w:val="both"/>
              <w:rPr>
                <w:color w:val="000000"/>
                <w:sz w:val="20"/>
                <w:szCs w:val="20"/>
              </w:rPr>
            </w:pPr>
            <w:r>
              <w:rPr>
                <w:color w:val="000000"/>
                <w:sz w:val="20"/>
                <w:szCs w:val="20"/>
              </w:rPr>
              <w:t>15</w:t>
            </w:r>
          </w:p>
        </w:tc>
        <w:tc>
          <w:tcPr>
            <w:tcW w:w="934" w:type="dxa"/>
            <w:tcBorders>
              <w:top w:val="single" w:sz="4" w:space="0" w:color="auto"/>
            </w:tcBorders>
            <w:shd w:val="clear" w:color="auto" w:fill="auto"/>
            <w:tcMar>
              <w:top w:w="100" w:type="dxa"/>
              <w:left w:w="100" w:type="dxa"/>
              <w:bottom w:w="100" w:type="dxa"/>
              <w:right w:w="100" w:type="dxa"/>
            </w:tcMar>
            <w:vAlign w:val="center"/>
          </w:tcPr>
          <w:p w14:paraId="588F8237" w14:textId="77777777" w:rsidR="00C47611" w:rsidRDefault="00C47611" w:rsidP="002B2EAF">
            <w:pPr>
              <w:spacing w:line="360" w:lineRule="auto"/>
              <w:jc w:val="both"/>
              <w:rPr>
                <w:color w:val="000000"/>
                <w:sz w:val="20"/>
                <w:szCs w:val="20"/>
              </w:rPr>
            </w:pPr>
            <w:r>
              <w:rPr>
                <w:color w:val="000000"/>
                <w:sz w:val="20"/>
                <w:szCs w:val="20"/>
              </w:rPr>
              <w:t>60%</w:t>
            </w:r>
          </w:p>
        </w:tc>
        <w:tc>
          <w:tcPr>
            <w:tcW w:w="934" w:type="dxa"/>
            <w:tcBorders>
              <w:top w:val="single" w:sz="4" w:space="0" w:color="auto"/>
            </w:tcBorders>
            <w:shd w:val="clear" w:color="auto" w:fill="auto"/>
            <w:tcMar>
              <w:top w:w="100" w:type="dxa"/>
              <w:left w:w="100" w:type="dxa"/>
              <w:bottom w:w="100" w:type="dxa"/>
              <w:right w:w="100" w:type="dxa"/>
            </w:tcMar>
            <w:vAlign w:val="center"/>
          </w:tcPr>
          <w:p w14:paraId="14834C47" w14:textId="77777777" w:rsidR="00C47611" w:rsidRDefault="00C47611" w:rsidP="002B2EAF">
            <w:pPr>
              <w:spacing w:line="360" w:lineRule="auto"/>
              <w:jc w:val="both"/>
              <w:rPr>
                <w:color w:val="000000"/>
                <w:sz w:val="20"/>
                <w:szCs w:val="20"/>
              </w:rPr>
            </w:pPr>
            <w:r>
              <w:rPr>
                <w:color w:val="000000"/>
                <w:sz w:val="20"/>
                <w:szCs w:val="20"/>
              </w:rPr>
              <w:t>53%</w:t>
            </w:r>
          </w:p>
        </w:tc>
      </w:tr>
      <w:tr w:rsidR="00C47611" w:rsidRPr="008A70CE" w14:paraId="7D224E9F" w14:textId="77777777" w:rsidTr="002B2EAF">
        <w:tc>
          <w:tcPr>
            <w:tcW w:w="1118" w:type="dxa"/>
            <w:vMerge/>
            <w:shd w:val="clear" w:color="auto" w:fill="auto"/>
            <w:tcMar>
              <w:top w:w="100" w:type="dxa"/>
              <w:left w:w="100" w:type="dxa"/>
              <w:bottom w:w="100" w:type="dxa"/>
              <w:right w:w="100" w:type="dxa"/>
            </w:tcMar>
          </w:tcPr>
          <w:p w14:paraId="29AB38D9" w14:textId="77777777" w:rsidR="00C47611" w:rsidRPr="00CB1750" w:rsidRDefault="00C47611" w:rsidP="002B2EAF">
            <w:pPr>
              <w:spacing w:line="360" w:lineRule="auto"/>
              <w:jc w:val="both"/>
            </w:pPr>
          </w:p>
        </w:tc>
        <w:tc>
          <w:tcPr>
            <w:tcW w:w="1276" w:type="dxa"/>
            <w:vMerge/>
            <w:shd w:val="clear" w:color="auto" w:fill="auto"/>
            <w:tcMar>
              <w:top w:w="100" w:type="dxa"/>
              <w:left w:w="100" w:type="dxa"/>
              <w:bottom w:w="100" w:type="dxa"/>
              <w:right w:w="100" w:type="dxa"/>
            </w:tcMar>
          </w:tcPr>
          <w:p w14:paraId="28B0B5B3" w14:textId="77777777" w:rsidR="00C47611" w:rsidRPr="00CB1750" w:rsidRDefault="00C47611" w:rsidP="002B2EAF">
            <w:pPr>
              <w:spacing w:line="360" w:lineRule="auto"/>
              <w:jc w:val="both"/>
            </w:pPr>
          </w:p>
        </w:tc>
        <w:tc>
          <w:tcPr>
            <w:tcW w:w="1134" w:type="dxa"/>
            <w:vMerge/>
            <w:shd w:val="clear" w:color="auto" w:fill="auto"/>
            <w:tcMar>
              <w:top w:w="100" w:type="dxa"/>
              <w:left w:w="100" w:type="dxa"/>
              <w:bottom w:w="100" w:type="dxa"/>
              <w:right w:w="100" w:type="dxa"/>
            </w:tcMar>
          </w:tcPr>
          <w:p w14:paraId="1E3757D7" w14:textId="77777777" w:rsidR="00C47611" w:rsidRPr="00CB1750" w:rsidRDefault="00C47611" w:rsidP="002B2EAF">
            <w:pPr>
              <w:spacing w:line="360" w:lineRule="auto"/>
              <w:jc w:val="both"/>
            </w:pPr>
          </w:p>
        </w:tc>
        <w:tc>
          <w:tcPr>
            <w:tcW w:w="1134" w:type="dxa"/>
            <w:vMerge/>
            <w:shd w:val="clear" w:color="auto" w:fill="auto"/>
            <w:tcMar>
              <w:top w:w="100" w:type="dxa"/>
              <w:left w:w="100" w:type="dxa"/>
              <w:bottom w:w="100" w:type="dxa"/>
              <w:right w:w="100" w:type="dxa"/>
            </w:tcMar>
          </w:tcPr>
          <w:p w14:paraId="4C319557" w14:textId="77777777" w:rsidR="00C47611" w:rsidRPr="00CB1750" w:rsidRDefault="00C47611" w:rsidP="002B2EAF">
            <w:pPr>
              <w:spacing w:line="360" w:lineRule="auto"/>
              <w:jc w:val="both"/>
            </w:pPr>
          </w:p>
        </w:tc>
        <w:tc>
          <w:tcPr>
            <w:tcW w:w="850" w:type="dxa"/>
            <w:vMerge/>
            <w:shd w:val="clear" w:color="auto" w:fill="auto"/>
            <w:tcMar>
              <w:top w:w="100" w:type="dxa"/>
              <w:left w:w="100" w:type="dxa"/>
              <w:bottom w:w="100" w:type="dxa"/>
              <w:right w:w="100" w:type="dxa"/>
            </w:tcMar>
          </w:tcPr>
          <w:p w14:paraId="253B1A53" w14:textId="77777777" w:rsidR="00C47611" w:rsidRPr="00CB1750" w:rsidRDefault="00C47611" w:rsidP="002B2EAF">
            <w:pPr>
              <w:spacing w:line="360" w:lineRule="auto"/>
              <w:jc w:val="both"/>
            </w:pPr>
          </w:p>
        </w:tc>
        <w:tc>
          <w:tcPr>
            <w:tcW w:w="966" w:type="dxa"/>
            <w:vMerge/>
            <w:shd w:val="clear" w:color="auto" w:fill="auto"/>
            <w:tcMar>
              <w:top w:w="100" w:type="dxa"/>
              <w:left w:w="100" w:type="dxa"/>
              <w:bottom w:w="100" w:type="dxa"/>
              <w:right w:w="100" w:type="dxa"/>
            </w:tcMar>
          </w:tcPr>
          <w:p w14:paraId="676DB552" w14:textId="77777777" w:rsidR="00C47611" w:rsidRPr="00CB1750" w:rsidRDefault="00C47611" w:rsidP="002B2EAF">
            <w:pPr>
              <w:spacing w:line="360" w:lineRule="auto"/>
              <w:jc w:val="both"/>
            </w:pPr>
          </w:p>
        </w:tc>
        <w:tc>
          <w:tcPr>
            <w:tcW w:w="1154" w:type="dxa"/>
            <w:vMerge/>
            <w:shd w:val="clear" w:color="auto" w:fill="auto"/>
            <w:tcMar>
              <w:top w:w="100" w:type="dxa"/>
              <w:left w:w="100" w:type="dxa"/>
              <w:bottom w:w="100" w:type="dxa"/>
              <w:right w:w="100" w:type="dxa"/>
            </w:tcMar>
          </w:tcPr>
          <w:p w14:paraId="76D1FC74" w14:textId="77777777" w:rsidR="00C47611" w:rsidRPr="00CB1750" w:rsidRDefault="00C47611" w:rsidP="002B2EAF">
            <w:pPr>
              <w:spacing w:line="360" w:lineRule="auto"/>
              <w:jc w:val="both"/>
            </w:pPr>
          </w:p>
        </w:tc>
        <w:tc>
          <w:tcPr>
            <w:tcW w:w="934" w:type="dxa"/>
            <w:vMerge/>
            <w:shd w:val="clear" w:color="auto" w:fill="auto"/>
            <w:tcMar>
              <w:top w:w="100" w:type="dxa"/>
              <w:left w:w="100" w:type="dxa"/>
              <w:bottom w:w="100" w:type="dxa"/>
              <w:right w:w="100" w:type="dxa"/>
            </w:tcMar>
          </w:tcPr>
          <w:p w14:paraId="70CEDD08" w14:textId="77777777" w:rsidR="00C47611" w:rsidRPr="00CB1750" w:rsidRDefault="00C47611" w:rsidP="002B2EAF">
            <w:pPr>
              <w:spacing w:line="360" w:lineRule="auto"/>
              <w:jc w:val="both"/>
            </w:pPr>
          </w:p>
        </w:tc>
        <w:tc>
          <w:tcPr>
            <w:tcW w:w="1341" w:type="dxa"/>
            <w:shd w:val="clear" w:color="auto" w:fill="auto"/>
            <w:tcMar>
              <w:top w:w="100" w:type="dxa"/>
              <w:left w:w="100" w:type="dxa"/>
              <w:bottom w:w="100" w:type="dxa"/>
              <w:right w:w="100" w:type="dxa"/>
            </w:tcMar>
          </w:tcPr>
          <w:p w14:paraId="4B027584" w14:textId="77777777" w:rsidR="00C47611" w:rsidRPr="00CB1750" w:rsidRDefault="00C47611" w:rsidP="002B2EAF">
            <w:pPr>
              <w:spacing w:line="360" w:lineRule="auto"/>
              <w:jc w:val="both"/>
            </w:pPr>
            <w:r w:rsidRPr="0059474E">
              <w:t>1.1.2 Wdrażanie innowacji w przedsiębiorstwach</w:t>
            </w:r>
          </w:p>
        </w:tc>
        <w:tc>
          <w:tcPr>
            <w:tcW w:w="967" w:type="dxa"/>
            <w:shd w:val="clear" w:color="auto" w:fill="auto"/>
            <w:tcMar>
              <w:top w:w="100" w:type="dxa"/>
              <w:left w:w="100" w:type="dxa"/>
              <w:bottom w:w="100" w:type="dxa"/>
              <w:right w:w="100" w:type="dxa"/>
            </w:tcMar>
            <w:vAlign w:val="center"/>
          </w:tcPr>
          <w:p w14:paraId="38631B4D" w14:textId="77777777" w:rsidR="00C47611" w:rsidRPr="00CB1750" w:rsidRDefault="00C47611" w:rsidP="002B2EAF">
            <w:pPr>
              <w:spacing w:line="360" w:lineRule="auto"/>
              <w:jc w:val="both"/>
            </w:pPr>
            <w:r>
              <w:rPr>
                <w:color w:val="000000"/>
                <w:sz w:val="20"/>
                <w:szCs w:val="20"/>
              </w:rPr>
              <w:t>liczba operacji ukierunkowanych na innowacj</w:t>
            </w:r>
            <w:r>
              <w:rPr>
                <w:color w:val="000000"/>
                <w:sz w:val="20"/>
                <w:szCs w:val="20"/>
              </w:rPr>
              <w:lastRenderedPageBreak/>
              <w:t>e</w:t>
            </w:r>
          </w:p>
        </w:tc>
        <w:tc>
          <w:tcPr>
            <w:tcW w:w="1154" w:type="dxa"/>
            <w:shd w:val="clear" w:color="auto" w:fill="auto"/>
            <w:tcMar>
              <w:top w:w="100" w:type="dxa"/>
              <w:left w:w="100" w:type="dxa"/>
              <w:bottom w:w="100" w:type="dxa"/>
              <w:right w:w="100" w:type="dxa"/>
            </w:tcMar>
            <w:vAlign w:val="center"/>
          </w:tcPr>
          <w:p w14:paraId="4D1B245A" w14:textId="77777777" w:rsidR="00C47611" w:rsidRPr="00CB1750" w:rsidRDefault="00C47611" w:rsidP="002B2EAF">
            <w:pPr>
              <w:spacing w:line="360" w:lineRule="auto"/>
              <w:jc w:val="both"/>
            </w:pPr>
            <w:r>
              <w:rPr>
                <w:color w:val="000000"/>
                <w:sz w:val="20"/>
                <w:szCs w:val="20"/>
              </w:rPr>
              <w:lastRenderedPageBreak/>
              <w:t>2.13</w:t>
            </w:r>
          </w:p>
        </w:tc>
        <w:tc>
          <w:tcPr>
            <w:tcW w:w="934" w:type="dxa"/>
            <w:shd w:val="clear" w:color="auto" w:fill="auto"/>
            <w:tcMar>
              <w:top w:w="100" w:type="dxa"/>
              <w:left w:w="100" w:type="dxa"/>
              <w:bottom w:w="100" w:type="dxa"/>
              <w:right w:w="100" w:type="dxa"/>
            </w:tcMar>
            <w:vAlign w:val="center"/>
          </w:tcPr>
          <w:p w14:paraId="254E6032" w14:textId="77777777" w:rsidR="00C47611" w:rsidRPr="00CB1750" w:rsidRDefault="00C47611" w:rsidP="002B2EAF">
            <w:pPr>
              <w:spacing w:line="360" w:lineRule="auto"/>
              <w:jc w:val="both"/>
            </w:pPr>
            <w:proofErr w:type="spellStart"/>
            <w:r>
              <w:rPr>
                <w:color w:val="000000"/>
                <w:sz w:val="20"/>
                <w:szCs w:val="20"/>
              </w:rPr>
              <w:t>szt</w:t>
            </w:r>
            <w:proofErr w:type="spellEnd"/>
          </w:p>
        </w:tc>
        <w:tc>
          <w:tcPr>
            <w:tcW w:w="934" w:type="dxa"/>
            <w:shd w:val="clear" w:color="auto" w:fill="auto"/>
            <w:tcMar>
              <w:top w:w="100" w:type="dxa"/>
              <w:left w:w="100" w:type="dxa"/>
              <w:bottom w:w="100" w:type="dxa"/>
              <w:right w:w="100" w:type="dxa"/>
            </w:tcMar>
            <w:vAlign w:val="center"/>
          </w:tcPr>
          <w:p w14:paraId="4ACD2D4A" w14:textId="77777777" w:rsidR="00C47611" w:rsidRPr="00CB1750" w:rsidRDefault="00C47611" w:rsidP="002B2EAF">
            <w:pPr>
              <w:spacing w:line="360" w:lineRule="auto"/>
              <w:jc w:val="both"/>
            </w:pPr>
            <w:r>
              <w:rPr>
                <w:color w:val="000000"/>
                <w:sz w:val="20"/>
                <w:szCs w:val="20"/>
              </w:rPr>
              <w:t>2</w:t>
            </w:r>
          </w:p>
        </w:tc>
        <w:tc>
          <w:tcPr>
            <w:tcW w:w="934" w:type="dxa"/>
            <w:shd w:val="clear" w:color="auto" w:fill="auto"/>
            <w:tcMar>
              <w:top w:w="100" w:type="dxa"/>
              <w:left w:w="100" w:type="dxa"/>
              <w:bottom w:w="100" w:type="dxa"/>
              <w:right w:w="100" w:type="dxa"/>
            </w:tcMar>
            <w:vAlign w:val="center"/>
          </w:tcPr>
          <w:p w14:paraId="3C4F4287" w14:textId="77777777" w:rsidR="00C47611" w:rsidRPr="00CB1750" w:rsidRDefault="00C47611" w:rsidP="002B2EAF">
            <w:pPr>
              <w:spacing w:line="360" w:lineRule="auto"/>
              <w:jc w:val="both"/>
            </w:pPr>
            <w:r>
              <w:rPr>
                <w:color w:val="000000"/>
                <w:sz w:val="20"/>
                <w:szCs w:val="20"/>
              </w:rPr>
              <w:t>100%</w:t>
            </w:r>
          </w:p>
        </w:tc>
        <w:tc>
          <w:tcPr>
            <w:tcW w:w="934" w:type="dxa"/>
            <w:shd w:val="clear" w:color="auto" w:fill="auto"/>
            <w:tcMar>
              <w:top w:w="100" w:type="dxa"/>
              <w:left w:w="100" w:type="dxa"/>
              <w:bottom w:w="100" w:type="dxa"/>
              <w:right w:w="100" w:type="dxa"/>
            </w:tcMar>
            <w:vAlign w:val="center"/>
          </w:tcPr>
          <w:p w14:paraId="47B81C4B" w14:textId="77777777" w:rsidR="00C47611" w:rsidRPr="00CB1750" w:rsidRDefault="00C47611" w:rsidP="002B2EAF">
            <w:pPr>
              <w:spacing w:line="360" w:lineRule="auto"/>
              <w:jc w:val="both"/>
            </w:pPr>
            <w:r>
              <w:rPr>
                <w:color w:val="000000"/>
                <w:sz w:val="20"/>
                <w:szCs w:val="20"/>
              </w:rPr>
              <w:t>100%</w:t>
            </w:r>
          </w:p>
        </w:tc>
      </w:tr>
      <w:tr w:rsidR="00C47611" w:rsidRPr="008A70CE" w14:paraId="1D474979" w14:textId="77777777" w:rsidTr="002B2EAF">
        <w:tc>
          <w:tcPr>
            <w:tcW w:w="1118" w:type="dxa"/>
            <w:vMerge w:val="restart"/>
            <w:shd w:val="clear" w:color="auto" w:fill="auto"/>
            <w:tcMar>
              <w:top w:w="100" w:type="dxa"/>
              <w:left w:w="100" w:type="dxa"/>
              <w:bottom w:w="100" w:type="dxa"/>
              <w:right w:w="100" w:type="dxa"/>
            </w:tcMar>
          </w:tcPr>
          <w:p w14:paraId="282F20C0"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lastRenderedPageBreak/>
              <w:t>2. Inwestowanie w sferę społeczną zapewniającą rozwój mieszkańców, oraz promocję obszaru z poszanowaniem tradycji, dziedzictwa kulturowego, ekologii, rekreacji dla podnoszenia jakości życia mieszkańców</w:t>
            </w:r>
          </w:p>
        </w:tc>
        <w:tc>
          <w:tcPr>
            <w:tcW w:w="1276" w:type="dxa"/>
            <w:vMerge w:val="restart"/>
            <w:shd w:val="clear" w:color="auto" w:fill="auto"/>
            <w:tcMar>
              <w:top w:w="100" w:type="dxa"/>
              <w:left w:w="100" w:type="dxa"/>
              <w:bottom w:w="100" w:type="dxa"/>
              <w:right w:w="100" w:type="dxa"/>
            </w:tcMar>
            <w:vAlign w:val="center"/>
          </w:tcPr>
          <w:p w14:paraId="33082A4F"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2.2 Promocja obszaru i aktywizacja społeczna mieszkańców w tym osób zagrożonych wykluczeniem społecznym</w:t>
            </w:r>
          </w:p>
        </w:tc>
        <w:tc>
          <w:tcPr>
            <w:tcW w:w="1134" w:type="dxa"/>
            <w:shd w:val="clear" w:color="auto" w:fill="auto"/>
            <w:tcMar>
              <w:top w:w="100" w:type="dxa"/>
              <w:left w:w="100" w:type="dxa"/>
              <w:bottom w:w="100" w:type="dxa"/>
              <w:right w:w="100" w:type="dxa"/>
            </w:tcMar>
          </w:tcPr>
          <w:p w14:paraId="5B4BFA41"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liczba osób które otrzymały wsparcie po uprzednim udzieleniu indywidualnego doradztwa w zakresie ubiegania się o wsparcie na realizację LSR, świadczonego w biurze LGD</w:t>
            </w:r>
          </w:p>
        </w:tc>
        <w:tc>
          <w:tcPr>
            <w:tcW w:w="1134" w:type="dxa"/>
            <w:shd w:val="clear" w:color="auto" w:fill="auto"/>
            <w:tcMar>
              <w:top w:w="100" w:type="dxa"/>
              <w:left w:w="100" w:type="dxa"/>
              <w:bottom w:w="100" w:type="dxa"/>
              <w:right w:w="100" w:type="dxa"/>
            </w:tcMar>
            <w:vAlign w:val="center"/>
          </w:tcPr>
          <w:p w14:paraId="0CCC7C7D"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4.2</w:t>
            </w:r>
          </w:p>
        </w:tc>
        <w:tc>
          <w:tcPr>
            <w:tcW w:w="850" w:type="dxa"/>
            <w:shd w:val="clear" w:color="auto" w:fill="auto"/>
            <w:tcMar>
              <w:top w:w="100" w:type="dxa"/>
              <w:left w:w="100" w:type="dxa"/>
              <w:bottom w:w="100" w:type="dxa"/>
              <w:right w:w="100" w:type="dxa"/>
            </w:tcMar>
            <w:vAlign w:val="center"/>
          </w:tcPr>
          <w:p w14:paraId="1BD077F7"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os</w:t>
            </w:r>
          </w:p>
        </w:tc>
        <w:tc>
          <w:tcPr>
            <w:tcW w:w="966" w:type="dxa"/>
            <w:shd w:val="clear" w:color="auto" w:fill="auto"/>
            <w:tcMar>
              <w:top w:w="100" w:type="dxa"/>
              <w:left w:w="100" w:type="dxa"/>
              <w:bottom w:w="100" w:type="dxa"/>
              <w:right w:w="100" w:type="dxa"/>
            </w:tcMar>
            <w:vAlign w:val="center"/>
          </w:tcPr>
          <w:p w14:paraId="27970D2F"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1154" w:type="dxa"/>
            <w:shd w:val="clear" w:color="auto" w:fill="auto"/>
            <w:tcMar>
              <w:top w:w="100" w:type="dxa"/>
              <w:left w:w="100" w:type="dxa"/>
              <w:bottom w:w="100" w:type="dxa"/>
              <w:right w:w="100" w:type="dxa"/>
            </w:tcMar>
            <w:vAlign w:val="center"/>
          </w:tcPr>
          <w:p w14:paraId="68E17E5E"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50</w:t>
            </w:r>
          </w:p>
        </w:tc>
        <w:tc>
          <w:tcPr>
            <w:tcW w:w="934" w:type="dxa"/>
            <w:shd w:val="clear" w:color="auto" w:fill="auto"/>
            <w:tcMar>
              <w:top w:w="100" w:type="dxa"/>
              <w:left w:w="100" w:type="dxa"/>
              <w:bottom w:w="100" w:type="dxa"/>
              <w:right w:w="100" w:type="dxa"/>
            </w:tcMar>
            <w:vAlign w:val="center"/>
          </w:tcPr>
          <w:p w14:paraId="2DB9C221"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1341" w:type="dxa"/>
            <w:shd w:val="clear" w:color="auto" w:fill="auto"/>
            <w:tcMar>
              <w:top w:w="100" w:type="dxa"/>
              <w:left w:w="100" w:type="dxa"/>
              <w:bottom w:w="100" w:type="dxa"/>
              <w:right w:w="100" w:type="dxa"/>
            </w:tcMar>
          </w:tcPr>
          <w:p w14:paraId="4A5927A2"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2.2.1 Szkolenia, doradztwo, spotkania informacyjne dla instytucji, mieszkańców, pracowników i organów LGD</w:t>
            </w:r>
          </w:p>
          <w:p w14:paraId="59523BCE" w14:textId="77777777" w:rsidR="00C47611" w:rsidRPr="008A70CE" w:rsidRDefault="00C47611" w:rsidP="002B2EAF">
            <w:pPr>
              <w:spacing w:line="360" w:lineRule="auto"/>
              <w:jc w:val="both"/>
              <w:rPr>
                <w:rFonts w:cs="Calibri"/>
                <w:bCs/>
                <w:sz w:val="18"/>
                <w:szCs w:val="18"/>
              </w:rPr>
            </w:pPr>
          </w:p>
          <w:p w14:paraId="42CD3264" w14:textId="77777777" w:rsidR="00C47611" w:rsidRPr="008A70CE" w:rsidRDefault="00C47611" w:rsidP="002B2EAF">
            <w:pPr>
              <w:spacing w:line="360" w:lineRule="auto"/>
              <w:jc w:val="both"/>
              <w:rPr>
                <w:rFonts w:cs="Calibri"/>
                <w:bCs/>
                <w:sz w:val="18"/>
                <w:szCs w:val="18"/>
              </w:rPr>
            </w:pPr>
          </w:p>
        </w:tc>
        <w:tc>
          <w:tcPr>
            <w:tcW w:w="967" w:type="dxa"/>
            <w:shd w:val="clear" w:color="auto" w:fill="auto"/>
            <w:tcMar>
              <w:top w:w="100" w:type="dxa"/>
              <w:left w:w="100" w:type="dxa"/>
              <w:bottom w:w="100" w:type="dxa"/>
              <w:right w:w="100" w:type="dxa"/>
            </w:tcMar>
            <w:vAlign w:val="center"/>
          </w:tcPr>
          <w:p w14:paraId="5512F706"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Liczba podmiotów którym udzielono indywidualnego doradztwa</w:t>
            </w:r>
          </w:p>
        </w:tc>
        <w:tc>
          <w:tcPr>
            <w:tcW w:w="1154" w:type="dxa"/>
            <w:shd w:val="clear" w:color="auto" w:fill="auto"/>
            <w:tcMar>
              <w:top w:w="100" w:type="dxa"/>
              <w:left w:w="100" w:type="dxa"/>
              <w:bottom w:w="100" w:type="dxa"/>
              <w:right w:w="100" w:type="dxa"/>
            </w:tcMar>
            <w:vAlign w:val="center"/>
          </w:tcPr>
          <w:p w14:paraId="539B9312"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4.2</w:t>
            </w:r>
          </w:p>
        </w:tc>
        <w:tc>
          <w:tcPr>
            <w:tcW w:w="934" w:type="dxa"/>
            <w:shd w:val="clear" w:color="auto" w:fill="auto"/>
            <w:tcMar>
              <w:top w:w="100" w:type="dxa"/>
              <w:left w:w="100" w:type="dxa"/>
              <w:bottom w:w="100" w:type="dxa"/>
              <w:right w:w="100" w:type="dxa"/>
            </w:tcMar>
            <w:vAlign w:val="center"/>
          </w:tcPr>
          <w:p w14:paraId="1265F6FA" w14:textId="0C2D6D60" w:rsidR="00C47611" w:rsidRPr="008A70CE" w:rsidRDefault="00D9460E" w:rsidP="002B2EAF">
            <w:pPr>
              <w:spacing w:line="360" w:lineRule="auto"/>
              <w:jc w:val="both"/>
              <w:rPr>
                <w:rFonts w:cs="Calibri"/>
                <w:bCs/>
                <w:sz w:val="18"/>
                <w:szCs w:val="18"/>
              </w:rPr>
            </w:pPr>
            <w:r w:rsidRPr="008A70CE">
              <w:rPr>
                <w:rFonts w:cs="Calibri"/>
                <w:bCs/>
                <w:sz w:val="18"/>
                <w:szCs w:val="18"/>
              </w:rPr>
              <w:t>S</w:t>
            </w:r>
            <w:r w:rsidR="00C47611" w:rsidRPr="008A70CE">
              <w:rPr>
                <w:rFonts w:cs="Calibri"/>
                <w:bCs/>
                <w:sz w:val="18"/>
                <w:szCs w:val="18"/>
              </w:rPr>
              <w:t>zt</w:t>
            </w:r>
            <w:r>
              <w:rPr>
                <w:rFonts w:cs="Calibri"/>
                <w:bCs/>
                <w:sz w:val="18"/>
                <w:szCs w:val="18"/>
              </w:rPr>
              <w:t>.</w:t>
            </w:r>
          </w:p>
        </w:tc>
        <w:tc>
          <w:tcPr>
            <w:tcW w:w="934" w:type="dxa"/>
            <w:shd w:val="clear" w:color="auto" w:fill="auto"/>
            <w:tcMar>
              <w:top w:w="100" w:type="dxa"/>
              <w:left w:w="100" w:type="dxa"/>
              <w:bottom w:w="100" w:type="dxa"/>
              <w:right w:w="100" w:type="dxa"/>
            </w:tcMar>
            <w:vAlign w:val="center"/>
          </w:tcPr>
          <w:p w14:paraId="6CC09BB3"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600</w:t>
            </w:r>
          </w:p>
        </w:tc>
        <w:tc>
          <w:tcPr>
            <w:tcW w:w="934" w:type="dxa"/>
            <w:shd w:val="clear" w:color="auto" w:fill="auto"/>
            <w:tcMar>
              <w:top w:w="100" w:type="dxa"/>
              <w:left w:w="100" w:type="dxa"/>
              <w:bottom w:w="100" w:type="dxa"/>
              <w:right w:w="100" w:type="dxa"/>
            </w:tcMar>
            <w:vAlign w:val="center"/>
          </w:tcPr>
          <w:p w14:paraId="34221BC9"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934" w:type="dxa"/>
            <w:shd w:val="clear" w:color="auto" w:fill="auto"/>
            <w:tcMar>
              <w:top w:w="100" w:type="dxa"/>
              <w:left w:w="100" w:type="dxa"/>
              <w:bottom w:w="100" w:type="dxa"/>
              <w:right w:w="100" w:type="dxa"/>
            </w:tcMar>
            <w:vAlign w:val="center"/>
          </w:tcPr>
          <w:p w14:paraId="1B90CE4E"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r>
      <w:tr w:rsidR="00C47611" w:rsidRPr="008A70CE" w14:paraId="56346F85" w14:textId="77777777" w:rsidTr="002B2EAF">
        <w:tc>
          <w:tcPr>
            <w:tcW w:w="1118" w:type="dxa"/>
            <w:vMerge/>
            <w:shd w:val="clear" w:color="auto" w:fill="auto"/>
            <w:tcMar>
              <w:top w:w="100" w:type="dxa"/>
              <w:left w:w="100" w:type="dxa"/>
              <w:bottom w:w="100" w:type="dxa"/>
              <w:right w:w="100" w:type="dxa"/>
            </w:tcMar>
          </w:tcPr>
          <w:p w14:paraId="52DA7734" w14:textId="77777777" w:rsidR="00C47611" w:rsidRPr="008A70CE" w:rsidRDefault="00C47611" w:rsidP="002B2EAF">
            <w:pPr>
              <w:spacing w:line="360" w:lineRule="auto"/>
              <w:jc w:val="both"/>
              <w:rPr>
                <w:rFonts w:cs="Calibri"/>
                <w:bCs/>
                <w:sz w:val="18"/>
                <w:szCs w:val="18"/>
              </w:rPr>
            </w:pPr>
          </w:p>
        </w:tc>
        <w:tc>
          <w:tcPr>
            <w:tcW w:w="1276" w:type="dxa"/>
            <w:vMerge/>
            <w:shd w:val="clear" w:color="auto" w:fill="auto"/>
            <w:tcMar>
              <w:top w:w="100" w:type="dxa"/>
              <w:left w:w="100" w:type="dxa"/>
              <w:bottom w:w="100" w:type="dxa"/>
              <w:right w:w="100" w:type="dxa"/>
            </w:tcMar>
          </w:tcPr>
          <w:p w14:paraId="221BF456" w14:textId="77777777" w:rsidR="00C47611" w:rsidRPr="008A70CE" w:rsidRDefault="00C47611" w:rsidP="002B2EAF">
            <w:pPr>
              <w:spacing w:line="360" w:lineRule="auto"/>
              <w:jc w:val="both"/>
              <w:rPr>
                <w:rFonts w:cs="Calibri"/>
                <w:bCs/>
                <w:sz w:val="18"/>
                <w:szCs w:val="18"/>
              </w:rPr>
            </w:pPr>
          </w:p>
        </w:tc>
        <w:tc>
          <w:tcPr>
            <w:tcW w:w="1134" w:type="dxa"/>
            <w:shd w:val="clear" w:color="auto" w:fill="auto"/>
            <w:tcMar>
              <w:top w:w="100" w:type="dxa"/>
              <w:left w:w="100" w:type="dxa"/>
              <w:bottom w:w="100" w:type="dxa"/>
              <w:right w:w="100" w:type="dxa"/>
            </w:tcMar>
          </w:tcPr>
          <w:p w14:paraId="2579570B"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Liczba osób uczestniczących w spotkaniach informacyjn</w:t>
            </w:r>
            <w:r w:rsidRPr="008A70CE">
              <w:rPr>
                <w:rFonts w:cs="Calibri"/>
                <w:bCs/>
                <w:sz w:val="18"/>
                <w:szCs w:val="18"/>
              </w:rPr>
              <w:lastRenderedPageBreak/>
              <w:t>o-konsultacyjnych</w:t>
            </w:r>
          </w:p>
        </w:tc>
        <w:tc>
          <w:tcPr>
            <w:tcW w:w="1134" w:type="dxa"/>
            <w:shd w:val="clear" w:color="auto" w:fill="auto"/>
            <w:tcMar>
              <w:top w:w="100" w:type="dxa"/>
              <w:left w:w="100" w:type="dxa"/>
              <w:bottom w:w="100" w:type="dxa"/>
              <w:right w:w="100" w:type="dxa"/>
            </w:tcMar>
            <w:vAlign w:val="center"/>
          </w:tcPr>
          <w:p w14:paraId="3B0D05A2"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lastRenderedPageBreak/>
              <w:t>-</w:t>
            </w:r>
          </w:p>
        </w:tc>
        <w:tc>
          <w:tcPr>
            <w:tcW w:w="850" w:type="dxa"/>
            <w:shd w:val="clear" w:color="auto" w:fill="auto"/>
            <w:tcMar>
              <w:top w:w="100" w:type="dxa"/>
              <w:left w:w="100" w:type="dxa"/>
              <w:bottom w:w="100" w:type="dxa"/>
              <w:right w:w="100" w:type="dxa"/>
            </w:tcMar>
            <w:vAlign w:val="center"/>
          </w:tcPr>
          <w:p w14:paraId="7D9DDA03"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os</w:t>
            </w:r>
          </w:p>
        </w:tc>
        <w:tc>
          <w:tcPr>
            <w:tcW w:w="966" w:type="dxa"/>
            <w:shd w:val="clear" w:color="auto" w:fill="auto"/>
            <w:tcMar>
              <w:top w:w="100" w:type="dxa"/>
              <w:left w:w="100" w:type="dxa"/>
              <w:bottom w:w="100" w:type="dxa"/>
              <w:right w:w="100" w:type="dxa"/>
            </w:tcMar>
            <w:vAlign w:val="center"/>
          </w:tcPr>
          <w:p w14:paraId="2BC18DD7"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1154" w:type="dxa"/>
            <w:shd w:val="clear" w:color="auto" w:fill="auto"/>
            <w:tcMar>
              <w:top w:w="100" w:type="dxa"/>
              <w:left w:w="100" w:type="dxa"/>
              <w:bottom w:w="100" w:type="dxa"/>
              <w:right w:w="100" w:type="dxa"/>
            </w:tcMar>
            <w:vAlign w:val="center"/>
          </w:tcPr>
          <w:p w14:paraId="3B6B488C"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576</w:t>
            </w:r>
          </w:p>
        </w:tc>
        <w:tc>
          <w:tcPr>
            <w:tcW w:w="934" w:type="dxa"/>
            <w:shd w:val="clear" w:color="auto" w:fill="auto"/>
            <w:tcMar>
              <w:top w:w="100" w:type="dxa"/>
              <w:left w:w="100" w:type="dxa"/>
              <w:bottom w:w="100" w:type="dxa"/>
              <w:right w:w="100" w:type="dxa"/>
            </w:tcMar>
            <w:vAlign w:val="center"/>
          </w:tcPr>
          <w:p w14:paraId="1DCAFBBA"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1341" w:type="dxa"/>
            <w:shd w:val="clear" w:color="auto" w:fill="auto"/>
            <w:tcMar>
              <w:top w:w="100" w:type="dxa"/>
              <w:left w:w="100" w:type="dxa"/>
              <w:bottom w:w="100" w:type="dxa"/>
              <w:right w:w="100" w:type="dxa"/>
            </w:tcMar>
          </w:tcPr>
          <w:p w14:paraId="0F27D262"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 xml:space="preserve">2.2.2 Promowanie obszaru lub jego walorów poprzez </w:t>
            </w:r>
            <w:r w:rsidRPr="008A70CE">
              <w:rPr>
                <w:rFonts w:cs="Calibri"/>
                <w:bCs/>
                <w:sz w:val="18"/>
                <w:szCs w:val="18"/>
              </w:rPr>
              <w:lastRenderedPageBreak/>
              <w:t>kultywowanie lub odtwarzanie lub wsparcie lokalnej tradycji lub twórczości lub wydawanie opracowań lub publikacji lub Internet lub spotkania lub imprezy promocyjne.</w:t>
            </w:r>
          </w:p>
        </w:tc>
        <w:tc>
          <w:tcPr>
            <w:tcW w:w="967" w:type="dxa"/>
            <w:shd w:val="clear" w:color="auto" w:fill="auto"/>
            <w:tcMar>
              <w:top w:w="100" w:type="dxa"/>
              <w:left w:w="100" w:type="dxa"/>
              <w:bottom w:w="100" w:type="dxa"/>
              <w:right w:w="100" w:type="dxa"/>
            </w:tcMar>
            <w:vAlign w:val="center"/>
          </w:tcPr>
          <w:p w14:paraId="05BEBBD8"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lastRenderedPageBreak/>
              <w:t>liczba spotkań informacyjno-konsultac</w:t>
            </w:r>
            <w:r w:rsidRPr="008A70CE">
              <w:rPr>
                <w:rFonts w:cs="Calibri"/>
                <w:bCs/>
                <w:sz w:val="18"/>
                <w:szCs w:val="18"/>
              </w:rPr>
              <w:lastRenderedPageBreak/>
              <w:t>yjnych LGD z mieszkańcami</w:t>
            </w:r>
          </w:p>
        </w:tc>
        <w:tc>
          <w:tcPr>
            <w:tcW w:w="1154" w:type="dxa"/>
            <w:shd w:val="clear" w:color="auto" w:fill="auto"/>
            <w:tcMar>
              <w:top w:w="100" w:type="dxa"/>
              <w:left w:w="100" w:type="dxa"/>
              <w:bottom w:w="100" w:type="dxa"/>
              <w:right w:w="100" w:type="dxa"/>
            </w:tcMar>
            <w:vAlign w:val="center"/>
          </w:tcPr>
          <w:p w14:paraId="0138F077"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lastRenderedPageBreak/>
              <w:t>4.3</w:t>
            </w:r>
          </w:p>
        </w:tc>
        <w:tc>
          <w:tcPr>
            <w:tcW w:w="934" w:type="dxa"/>
            <w:shd w:val="clear" w:color="auto" w:fill="auto"/>
            <w:tcMar>
              <w:top w:w="100" w:type="dxa"/>
              <w:left w:w="100" w:type="dxa"/>
              <w:bottom w:w="100" w:type="dxa"/>
              <w:right w:w="100" w:type="dxa"/>
            </w:tcMar>
            <w:vAlign w:val="center"/>
          </w:tcPr>
          <w:p w14:paraId="006DB20B" w14:textId="40E08170" w:rsidR="00C47611" w:rsidRPr="008A70CE" w:rsidRDefault="00D9460E" w:rsidP="002B2EAF">
            <w:pPr>
              <w:spacing w:line="360" w:lineRule="auto"/>
              <w:jc w:val="both"/>
              <w:rPr>
                <w:rFonts w:cs="Calibri"/>
                <w:bCs/>
                <w:sz w:val="18"/>
                <w:szCs w:val="18"/>
              </w:rPr>
            </w:pPr>
            <w:r w:rsidRPr="008A70CE">
              <w:rPr>
                <w:rFonts w:cs="Calibri"/>
                <w:bCs/>
                <w:sz w:val="18"/>
                <w:szCs w:val="18"/>
              </w:rPr>
              <w:t>S</w:t>
            </w:r>
            <w:r w:rsidR="00C47611" w:rsidRPr="008A70CE">
              <w:rPr>
                <w:rFonts w:cs="Calibri"/>
                <w:bCs/>
                <w:sz w:val="18"/>
                <w:szCs w:val="18"/>
              </w:rPr>
              <w:t>zt</w:t>
            </w:r>
            <w:r>
              <w:rPr>
                <w:rFonts w:cs="Calibri"/>
                <w:bCs/>
                <w:sz w:val="18"/>
                <w:szCs w:val="18"/>
              </w:rPr>
              <w:t>.</w:t>
            </w:r>
          </w:p>
        </w:tc>
        <w:tc>
          <w:tcPr>
            <w:tcW w:w="934" w:type="dxa"/>
            <w:shd w:val="clear" w:color="auto" w:fill="auto"/>
            <w:tcMar>
              <w:top w:w="100" w:type="dxa"/>
              <w:left w:w="100" w:type="dxa"/>
              <w:bottom w:w="100" w:type="dxa"/>
              <w:right w:w="100" w:type="dxa"/>
            </w:tcMar>
            <w:vAlign w:val="center"/>
          </w:tcPr>
          <w:p w14:paraId="0B53F4F1"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48</w:t>
            </w:r>
          </w:p>
        </w:tc>
        <w:tc>
          <w:tcPr>
            <w:tcW w:w="934" w:type="dxa"/>
            <w:shd w:val="clear" w:color="auto" w:fill="auto"/>
            <w:tcMar>
              <w:top w:w="100" w:type="dxa"/>
              <w:left w:w="100" w:type="dxa"/>
              <w:bottom w:w="100" w:type="dxa"/>
              <w:right w:w="100" w:type="dxa"/>
            </w:tcMar>
            <w:vAlign w:val="center"/>
          </w:tcPr>
          <w:p w14:paraId="2EE86F38"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c>
          <w:tcPr>
            <w:tcW w:w="934" w:type="dxa"/>
            <w:shd w:val="clear" w:color="auto" w:fill="auto"/>
            <w:tcMar>
              <w:top w:w="100" w:type="dxa"/>
              <w:left w:w="100" w:type="dxa"/>
              <w:bottom w:w="100" w:type="dxa"/>
              <w:right w:w="100" w:type="dxa"/>
            </w:tcMar>
            <w:vAlign w:val="center"/>
          </w:tcPr>
          <w:p w14:paraId="25FF823F" w14:textId="77777777" w:rsidR="00C47611" w:rsidRPr="008A70CE" w:rsidRDefault="00C47611" w:rsidP="002B2EAF">
            <w:pPr>
              <w:spacing w:line="360" w:lineRule="auto"/>
              <w:jc w:val="both"/>
              <w:rPr>
                <w:rFonts w:cs="Calibri"/>
                <w:bCs/>
                <w:sz w:val="18"/>
                <w:szCs w:val="18"/>
              </w:rPr>
            </w:pPr>
            <w:r w:rsidRPr="008A70CE">
              <w:rPr>
                <w:rFonts w:cs="Calibri"/>
                <w:bCs/>
                <w:sz w:val="18"/>
                <w:szCs w:val="18"/>
              </w:rPr>
              <w:t>0%</w:t>
            </w:r>
          </w:p>
        </w:tc>
      </w:tr>
    </w:tbl>
    <w:p w14:paraId="34A729D8" w14:textId="6F3E10E9" w:rsidR="00C47611" w:rsidRPr="00D9460E" w:rsidRDefault="00D9460E" w:rsidP="00C47611">
      <w:pPr>
        <w:spacing w:line="360" w:lineRule="auto"/>
        <w:jc w:val="both"/>
        <w:rPr>
          <w:bCs/>
          <w:i/>
          <w:iCs/>
        </w:rPr>
      </w:pPr>
      <w:r>
        <w:rPr>
          <w:bCs/>
          <w:i/>
          <w:iCs/>
        </w:rPr>
        <w:lastRenderedPageBreak/>
        <w:t>Źródło: dane własne LGD.</w:t>
      </w:r>
    </w:p>
    <w:p w14:paraId="0BFD05DC" w14:textId="77777777" w:rsidR="00C47611" w:rsidRDefault="00C47611" w:rsidP="00C47611">
      <w:pPr>
        <w:spacing w:line="360" w:lineRule="auto"/>
        <w:jc w:val="both"/>
        <w:rPr>
          <w:b/>
          <w:sz w:val="24"/>
          <w:szCs w:val="24"/>
          <w:u w:val="single"/>
        </w:rPr>
      </w:pPr>
    </w:p>
    <w:p w14:paraId="04D679DB" w14:textId="77777777" w:rsidR="00C47611" w:rsidRDefault="00C47611" w:rsidP="00C47611">
      <w:pPr>
        <w:spacing w:line="360" w:lineRule="auto"/>
        <w:ind w:firstLine="709"/>
        <w:jc w:val="both"/>
        <w:rPr>
          <w:sz w:val="24"/>
          <w:szCs w:val="24"/>
        </w:rPr>
        <w:sectPr w:rsidR="00C47611" w:rsidSect="00401795">
          <w:pgSz w:w="16838" w:h="11906" w:orient="landscape"/>
          <w:pgMar w:top="1418" w:right="1418" w:bottom="1418" w:left="1418" w:header="709" w:footer="709" w:gutter="0"/>
          <w:cols w:space="708"/>
          <w:docGrid w:linePitch="360" w:charSpace="4096"/>
        </w:sectPr>
      </w:pPr>
    </w:p>
    <w:p w14:paraId="330D6B20" w14:textId="5EA3B304" w:rsidR="00C47611" w:rsidRDefault="00C47611" w:rsidP="00C47611">
      <w:pPr>
        <w:spacing w:line="360" w:lineRule="auto"/>
        <w:ind w:firstLine="709"/>
        <w:jc w:val="both"/>
        <w:rPr>
          <w:sz w:val="24"/>
          <w:szCs w:val="24"/>
        </w:rPr>
      </w:pPr>
      <w:r>
        <w:rPr>
          <w:sz w:val="24"/>
          <w:szCs w:val="24"/>
        </w:rPr>
        <w:lastRenderedPageBreak/>
        <w:t xml:space="preserve">W zakresie postępu rzeczowego nie było zagrożenia w osiągnięciu wskaźników. Istotną rzeczą było stworzenie przez LGD funduszu pożyczkowego, gdzie </w:t>
      </w:r>
      <w:proofErr w:type="spellStart"/>
      <w:r>
        <w:rPr>
          <w:sz w:val="24"/>
          <w:szCs w:val="24"/>
        </w:rPr>
        <w:t>grantobiorcy</w:t>
      </w:r>
      <w:proofErr w:type="spellEnd"/>
      <w:r>
        <w:rPr>
          <w:sz w:val="24"/>
          <w:szCs w:val="24"/>
        </w:rPr>
        <w:t xml:space="preserve"> otrzymali od LGD „</w:t>
      </w:r>
      <w:r w:rsidRPr="00A22757">
        <w:rPr>
          <w:sz w:val="24"/>
          <w:szCs w:val="24"/>
        </w:rPr>
        <w:t xml:space="preserve">Między </w:t>
      </w:r>
      <w:proofErr w:type="spellStart"/>
      <w:r w:rsidRPr="00A22757">
        <w:rPr>
          <w:sz w:val="24"/>
          <w:szCs w:val="24"/>
        </w:rPr>
        <w:t>Dalinem</w:t>
      </w:r>
      <w:proofErr w:type="spellEnd"/>
      <w:r w:rsidRPr="00A22757">
        <w:rPr>
          <w:sz w:val="24"/>
          <w:szCs w:val="24"/>
        </w:rPr>
        <w:t xml:space="preserve"> i </w:t>
      </w:r>
      <w:proofErr w:type="spellStart"/>
      <w:r w:rsidRPr="00A22757">
        <w:rPr>
          <w:sz w:val="24"/>
          <w:szCs w:val="24"/>
        </w:rPr>
        <w:t>Gościbią</w:t>
      </w:r>
      <w:proofErr w:type="spellEnd"/>
      <w:r>
        <w:rPr>
          <w:sz w:val="24"/>
          <w:szCs w:val="24"/>
        </w:rPr>
        <w:t>”  pożyczki na realizację</w:t>
      </w:r>
      <w:r w:rsidR="00AB2A1F">
        <w:rPr>
          <w:sz w:val="24"/>
          <w:szCs w:val="24"/>
        </w:rPr>
        <w:t xml:space="preserve"> swoich działań</w:t>
      </w:r>
      <w:r>
        <w:rPr>
          <w:sz w:val="24"/>
          <w:szCs w:val="24"/>
        </w:rPr>
        <w:t xml:space="preserve"> i to spowodowało, że udało im się zrealizować projekty. W okresie pandemii dużo stowarzyszeń zatraciło swoją działalność. Należy podkreślić pomoc pracowników LGD dla beneficjentów na każdym etapie, tak aby projekt był zrealizowany bez większych problemów. </w:t>
      </w:r>
    </w:p>
    <w:p w14:paraId="24D376AE" w14:textId="71CD25DF" w:rsidR="00C47611" w:rsidRDefault="00C47611" w:rsidP="00C47611">
      <w:pPr>
        <w:spacing w:line="360" w:lineRule="auto"/>
        <w:ind w:firstLine="709"/>
        <w:jc w:val="both"/>
        <w:rPr>
          <w:sz w:val="24"/>
          <w:szCs w:val="24"/>
        </w:rPr>
      </w:pPr>
      <w:r>
        <w:rPr>
          <w:sz w:val="24"/>
          <w:szCs w:val="24"/>
        </w:rPr>
        <w:t>Przygotowując strategię pracownicy LGD koncentrowali się na dobrym rozeznaniu potrzeb mieszkańców, dlatego też w ich opinii każdy z projektów jest istotny dla rozwoju obszaru</w:t>
      </w:r>
      <w:r w:rsidR="00AB2A1F">
        <w:rPr>
          <w:sz w:val="24"/>
          <w:szCs w:val="24"/>
        </w:rPr>
        <w:t>, m</w:t>
      </w:r>
      <w:r>
        <w:rPr>
          <w:sz w:val="24"/>
          <w:szCs w:val="24"/>
        </w:rPr>
        <w:t xml:space="preserve">ając na myśli m.in. boiska sportowe czy place zabaw. </w:t>
      </w:r>
    </w:p>
    <w:p w14:paraId="5F7CB2B2" w14:textId="77777777" w:rsidR="00C47611" w:rsidRPr="00867EED" w:rsidRDefault="00C47611" w:rsidP="00C47611">
      <w:pPr>
        <w:spacing w:line="360" w:lineRule="auto"/>
        <w:ind w:firstLine="709"/>
        <w:jc w:val="both"/>
        <w:rPr>
          <w:sz w:val="24"/>
          <w:szCs w:val="24"/>
        </w:rPr>
      </w:pPr>
      <w:r>
        <w:rPr>
          <w:sz w:val="24"/>
          <w:szCs w:val="24"/>
        </w:rPr>
        <w:t xml:space="preserve"> </w:t>
      </w:r>
    </w:p>
    <w:p w14:paraId="4DE04D6D" w14:textId="77777777" w:rsidR="00C47611" w:rsidRDefault="00C47611" w:rsidP="00C47611">
      <w:pPr>
        <w:spacing w:line="360" w:lineRule="auto"/>
        <w:ind w:firstLine="709"/>
        <w:jc w:val="both"/>
        <w:rPr>
          <w:sz w:val="24"/>
          <w:szCs w:val="24"/>
        </w:rPr>
        <w:sectPr w:rsidR="00C47611" w:rsidSect="00164A10">
          <w:pgSz w:w="11906" w:h="16838"/>
          <w:pgMar w:top="1418" w:right="1418" w:bottom="1418" w:left="1418" w:header="709" w:footer="709" w:gutter="0"/>
          <w:cols w:space="708"/>
          <w:docGrid w:linePitch="360" w:charSpace="4096"/>
        </w:sectPr>
      </w:pPr>
    </w:p>
    <w:p w14:paraId="7A1488F4" w14:textId="6632C00A" w:rsidR="00C47611" w:rsidRDefault="00AB2A1F" w:rsidP="00AB2A1F">
      <w:pPr>
        <w:pStyle w:val="Nagwek4"/>
        <w:rPr>
          <w:b/>
          <w:sz w:val="24"/>
          <w:szCs w:val="24"/>
          <w:u w:val="single"/>
        </w:rPr>
      </w:pPr>
      <w:r>
        <w:lastRenderedPageBreak/>
        <w:t>Postęp finansowy realizacji celów oraz przedsięwzięć w LSR.</w:t>
      </w:r>
    </w:p>
    <w:p w14:paraId="3AD83D84" w14:textId="366D460A" w:rsidR="00AB2A1F" w:rsidRPr="00AB2A1F" w:rsidRDefault="00AB2A1F" w:rsidP="00AB2A1F">
      <w:pPr>
        <w:pStyle w:val="Legenda"/>
        <w:keepNext/>
        <w:rPr>
          <w:sz w:val="22"/>
          <w:szCs w:val="22"/>
        </w:rPr>
      </w:pPr>
      <w:bookmarkStart w:id="30" w:name="_Toc86400764"/>
      <w:r w:rsidRPr="00AB2A1F">
        <w:rPr>
          <w:sz w:val="22"/>
          <w:szCs w:val="22"/>
        </w:rPr>
        <w:t xml:space="preserve">Tabela </w:t>
      </w:r>
      <w:r w:rsidRPr="00AB2A1F">
        <w:rPr>
          <w:sz w:val="22"/>
          <w:szCs w:val="22"/>
        </w:rPr>
        <w:fldChar w:fldCharType="begin"/>
      </w:r>
      <w:r w:rsidRPr="00AB2A1F">
        <w:rPr>
          <w:sz w:val="22"/>
          <w:szCs w:val="22"/>
        </w:rPr>
        <w:instrText xml:space="preserve"> SEQ Tabela \* ARABIC </w:instrText>
      </w:r>
      <w:r w:rsidRPr="00AB2A1F">
        <w:rPr>
          <w:sz w:val="22"/>
          <w:szCs w:val="22"/>
        </w:rPr>
        <w:fldChar w:fldCharType="separate"/>
      </w:r>
      <w:r w:rsidR="00A4319A">
        <w:rPr>
          <w:noProof/>
          <w:sz w:val="22"/>
          <w:szCs w:val="22"/>
        </w:rPr>
        <w:t>12</w:t>
      </w:r>
      <w:r w:rsidRPr="00AB2A1F">
        <w:rPr>
          <w:sz w:val="22"/>
          <w:szCs w:val="22"/>
        </w:rPr>
        <w:fldChar w:fldCharType="end"/>
      </w:r>
      <w:r w:rsidRPr="00AB2A1F">
        <w:rPr>
          <w:sz w:val="22"/>
          <w:szCs w:val="22"/>
        </w:rPr>
        <w:t xml:space="preserve"> Postęp finansowy realizacji celów oraz przedsięwzięć w LSR.</w:t>
      </w:r>
      <w:bookmarkEnd w:id="30"/>
    </w:p>
    <w:tbl>
      <w:tblPr>
        <w:tblW w:w="16217" w:type="dxa"/>
        <w:jc w:val="center"/>
        <w:tblCellMar>
          <w:left w:w="70" w:type="dxa"/>
          <w:right w:w="70" w:type="dxa"/>
        </w:tblCellMar>
        <w:tblLook w:val="04A0" w:firstRow="1" w:lastRow="0" w:firstColumn="1" w:lastColumn="0" w:noHBand="0" w:noVBand="1"/>
      </w:tblPr>
      <w:tblGrid>
        <w:gridCol w:w="1555"/>
        <w:gridCol w:w="850"/>
        <w:gridCol w:w="940"/>
        <w:gridCol w:w="854"/>
        <w:gridCol w:w="13"/>
        <w:gridCol w:w="1282"/>
        <w:gridCol w:w="790"/>
        <w:gridCol w:w="854"/>
        <w:gridCol w:w="856"/>
        <w:gridCol w:w="30"/>
        <w:gridCol w:w="2156"/>
        <w:gridCol w:w="840"/>
        <w:gridCol w:w="1166"/>
        <w:gridCol w:w="1134"/>
        <w:gridCol w:w="855"/>
        <w:gridCol w:w="1146"/>
        <w:gridCol w:w="855"/>
        <w:gridCol w:w="41"/>
      </w:tblGrid>
      <w:tr w:rsidR="00C47611" w:rsidRPr="00CA0F8A" w14:paraId="7C6C3A0E" w14:textId="77777777" w:rsidTr="00AB2A1F">
        <w:trPr>
          <w:trHeight w:val="270"/>
          <w:jc w:val="center"/>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6E464"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14662" w:type="dxa"/>
            <w:gridSpan w:val="17"/>
            <w:tcBorders>
              <w:top w:val="single" w:sz="4" w:space="0" w:color="auto"/>
              <w:left w:val="nil"/>
              <w:bottom w:val="single" w:sz="4" w:space="0" w:color="auto"/>
              <w:right w:val="single" w:sz="4" w:space="0" w:color="000000"/>
            </w:tcBorders>
            <w:shd w:val="clear" w:color="auto" w:fill="auto"/>
            <w:noWrap/>
            <w:vAlign w:val="bottom"/>
            <w:hideMark/>
          </w:tcPr>
          <w:p w14:paraId="4F048B99"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Finansowa realizacja celów oraz przedsięwzięć w LSR</w:t>
            </w:r>
          </w:p>
        </w:tc>
      </w:tr>
      <w:tr w:rsidR="00C47611" w:rsidRPr="00CA0F8A" w14:paraId="0D42FF94" w14:textId="77777777" w:rsidTr="00AB2A1F">
        <w:trPr>
          <w:gridAfter w:val="1"/>
          <w:wAfter w:w="41" w:type="dxa"/>
          <w:trHeight w:val="270"/>
          <w:jc w:val="center"/>
        </w:trPr>
        <w:tc>
          <w:tcPr>
            <w:tcW w:w="1555" w:type="dxa"/>
            <w:tcBorders>
              <w:top w:val="nil"/>
              <w:left w:val="single" w:sz="4" w:space="0" w:color="auto"/>
              <w:bottom w:val="single" w:sz="4" w:space="0" w:color="auto"/>
              <w:right w:val="nil"/>
            </w:tcBorders>
            <w:shd w:val="clear" w:color="auto" w:fill="auto"/>
            <w:noWrap/>
            <w:vAlign w:val="bottom"/>
            <w:hideMark/>
          </w:tcPr>
          <w:p w14:paraId="5EFC2FB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0" w:type="dxa"/>
            <w:tcBorders>
              <w:top w:val="nil"/>
              <w:left w:val="nil"/>
              <w:bottom w:val="single" w:sz="4" w:space="0" w:color="auto"/>
              <w:right w:val="nil"/>
            </w:tcBorders>
            <w:shd w:val="clear" w:color="auto" w:fill="auto"/>
            <w:noWrap/>
            <w:vAlign w:val="bottom"/>
            <w:hideMark/>
          </w:tcPr>
          <w:p w14:paraId="0BBF201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940" w:type="dxa"/>
            <w:tcBorders>
              <w:top w:val="nil"/>
              <w:left w:val="nil"/>
              <w:bottom w:val="single" w:sz="4" w:space="0" w:color="auto"/>
              <w:right w:val="nil"/>
            </w:tcBorders>
            <w:shd w:val="clear" w:color="auto" w:fill="auto"/>
            <w:noWrap/>
            <w:vAlign w:val="bottom"/>
            <w:hideMark/>
          </w:tcPr>
          <w:p w14:paraId="3E3E534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4" w:type="dxa"/>
            <w:tcBorders>
              <w:top w:val="nil"/>
              <w:left w:val="nil"/>
              <w:bottom w:val="single" w:sz="4" w:space="0" w:color="auto"/>
              <w:right w:val="nil"/>
            </w:tcBorders>
            <w:shd w:val="clear" w:color="auto" w:fill="auto"/>
            <w:noWrap/>
            <w:vAlign w:val="bottom"/>
            <w:hideMark/>
          </w:tcPr>
          <w:p w14:paraId="780D33C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1295" w:type="dxa"/>
            <w:gridSpan w:val="2"/>
            <w:tcBorders>
              <w:top w:val="nil"/>
              <w:left w:val="nil"/>
              <w:bottom w:val="single" w:sz="4" w:space="0" w:color="auto"/>
              <w:right w:val="nil"/>
            </w:tcBorders>
            <w:shd w:val="clear" w:color="auto" w:fill="auto"/>
            <w:noWrap/>
            <w:vAlign w:val="bottom"/>
            <w:hideMark/>
          </w:tcPr>
          <w:p w14:paraId="2D88AF4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790" w:type="dxa"/>
            <w:tcBorders>
              <w:top w:val="nil"/>
              <w:left w:val="nil"/>
              <w:bottom w:val="single" w:sz="4" w:space="0" w:color="auto"/>
              <w:right w:val="nil"/>
            </w:tcBorders>
            <w:shd w:val="clear" w:color="auto" w:fill="auto"/>
            <w:noWrap/>
            <w:vAlign w:val="bottom"/>
            <w:hideMark/>
          </w:tcPr>
          <w:p w14:paraId="6FB97AB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4" w:type="dxa"/>
            <w:tcBorders>
              <w:top w:val="nil"/>
              <w:left w:val="nil"/>
              <w:bottom w:val="single" w:sz="4" w:space="0" w:color="auto"/>
              <w:right w:val="nil"/>
            </w:tcBorders>
            <w:shd w:val="clear" w:color="auto" w:fill="auto"/>
            <w:noWrap/>
            <w:vAlign w:val="bottom"/>
            <w:hideMark/>
          </w:tcPr>
          <w:p w14:paraId="39A6316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6" w:type="dxa"/>
            <w:tcBorders>
              <w:top w:val="nil"/>
              <w:left w:val="nil"/>
              <w:bottom w:val="single" w:sz="4" w:space="0" w:color="auto"/>
              <w:right w:val="nil"/>
            </w:tcBorders>
            <w:shd w:val="clear" w:color="auto" w:fill="auto"/>
            <w:noWrap/>
            <w:vAlign w:val="bottom"/>
            <w:hideMark/>
          </w:tcPr>
          <w:p w14:paraId="37C1EB6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2186" w:type="dxa"/>
            <w:gridSpan w:val="2"/>
            <w:tcBorders>
              <w:top w:val="nil"/>
              <w:left w:val="nil"/>
              <w:bottom w:val="single" w:sz="4" w:space="0" w:color="auto"/>
              <w:right w:val="nil"/>
            </w:tcBorders>
            <w:shd w:val="clear" w:color="auto" w:fill="auto"/>
            <w:noWrap/>
            <w:vAlign w:val="bottom"/>
            <w:hideMark/>
          </w:tcPr>
          <w:p w14:paraId="25707DA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40" w:type="dxa"/>
            <w:tcBorders>
              <w:top w:val="nil"/>
              <w:left w:val="nil"/>
              <w:bottom w:val="single" w:sz="4" w:space="0" w:color="auto"/>
              <w:right w:val="nil"/>
            </w:tcBorders>
            <w:shd w:val="clear" w:color="auto" w:fill="auto"/>
            <w:noWrap/>
            <w:vAlign w:val="bottom"/>
            <w:hideMark/>
          </w:tcPr>
          <w:p w14:paraId="6790273C"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1166" w:type="dxa"/>
            <w:tcBorders>
              <w:top w:val="nil"/>
              <w:left w:val="nil"/>
              <w:bottom w:val="single" w:sz="4" w:space="0" w:color="auto"/>
              <w:right w:val="nil"/>
            </w:tcBorders>
            <w:shd w:val="clear" w:color="auto" w:fill="auto"/>
            <w:noWrap/>
            <w:vAlign w:val="bottom"/>
            <w:hideMark/>
          </w:tcPr>
          <w:p w14:paraId="203E06E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1134" w:type="dxa"/>
            <w:tcBorders>
              <w:top w:val="nil"/>
              <w:left w:val="nil"/>
              <w:bottom w:val="single" w:sz="4" w:space="0" w:color="auto"/>
              <w:right w:val="nil"/>
            </w:tcBorders>
            <w:shd w:val="clear" w:color="auto" w:fill="auto"/>
            <w:noWrap/>
            <w:vAlign w:val="bottom"/>
            <w:hideMark/>
          </w:tcPr>
          <w:p w14:paraId="069BD18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5" w:type="dxa"/>
            <w:tcBorders>
              <w:top w:val="nil"/>
              <w:left w:val="nil"/>
              <w:bottom w:val="single" w:sz="4" w:space="0" w:color="auto"/>
              <w:right w:val="nil"/>
            </w:tcBorders>
            <w:shd w:val="clear" w:color="auto" w:fill="auto"/>
            <w:noWrap/>
            <w:vAlign w:val="bottom"/>
            <w:hideMark/>
          </w:tcPr>
          <w:p w14:paraId="22C189A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1146" w:type="dxa"/>
            <w:tcBorders>
              <w:top w:val="nil"/>
              <w:left w:val="nil"/>
              <w:bottom w:val="single" w:sz="4" w:space="0" w:color="auto"/>
              <w:right w:val="nil"/>
            </w:tcBorders>
            <w:shd w:val="clear" w:color="auto" w:fill="auto"/>
            <w:noWrap/>
            <w:vAlign w:val="bottom"/>
            <w:hideMark/>
          </w:tcPr>
          <w:p w14:paraId="75C97C57"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c>
          <w:tcPr>
            <w:tcW w:w="855" w:type="dxa"/>
            <w:tcBorders>
              <w:top w:val="nil"/>
              <w:left w:val="nil"/>
              <w:bottom w:val="single" w:sz="4" w:space="0" w:color="auto"/>
              <w:right w:val="single" w:sz="4" w:space="0" w:color="auto"/>
            </w:tcBorders>
            <w:shd w:val="clear" w:color="auto" w:fill="auto"/>
            <w:noWrap/>
            <w:vAlign w:val="bottom"/>
            <w:hideMark/>
          </w:tcPr>
          <w:p w14:paraId="4DB3FEC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w:t>
            </w:r>
          </w:p>
        </w:tc>
      </w:tr>
      <w:tr w:rsidR="00C47611" w:rsidRPr="00CA0F8A" w14:paraId="1C27ED5E" w14:textId="77777777" w:rsidTr="00AB2A1F">
        <w:trPr>
          <w:trHeight w:val="915"/>
          <w:jc w:val="center"/>
        </w:trPr>
        <w:tc>
          <w:tcPr>
            <w:tcW w:w="421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E5382F7"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Cele ogólne</w:t>
            </w:r>
          </w:p>
        </w:tc>
        <w:tc>
          <w:tcPr>
            <w:tcW w:w="3812" w:type="dxa"/>
            <w:gridSpan w:val="5"/>
            <w:tcBorders>
              <w:top w:val="single" w:sz="4" w:space="0" w:color="auto"/>
              <w:left w:val="nil"/>
              <w:bottom w:val="single" w:sz="4" w:space="0" w:color="auto"/>
              <w:right w:val="single" w:sz="4" w:space="0" w:color="auto"/>
            </w:tcBorders>
            <w:shd w:val="clear" w:color="auto" w:fill="auto"/>
            <w:vAlign w:val="center"/>
            <w:hideMark/>
          </w:tcPr>
          <w:p w14:paraId="44D43265"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Cele szczegółowe</w:t>
            </w:r>
          </w:p>
        </w:tc>
        <w:tc>
          <w:tcPr>
            <w:tcW w:w="8193" w:type="dxa"/>
            <w:gridSpan w:val="8"/>
            <w:tcBorders>
              <w:top w:val="single" w:sz="4" w:space="0" w:color="auto"/>
              <w:left w:val="nil"/>
              <w:bottom w:val="single" w:sz="4" w:space="0" w:color="auto"/>
              <w:right w:val="single" w:sz="4" w:space="0" w:color="auto"/>
            </w:tcBorders>
            <w:shd w:val="clear" w:color="auto" w:fill="auto"/>
            <w:vAlign w:val="center"/>
            <w:hideMark/>
          </w:tcPr>
          <w:p w14:paraId="1B9E1F6A"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Przedsięwzięcia</w:t>
            </w:r>
          </w:p>
        </w:tc>
      </w:tr>
      <w:tr w:rsidR="00C47611" w:rsidRPr="00CA0F8A" w14:paraId="31298291" w14:textId="77777777" w:rsidTr="00AB2A1F">
        <w:trPr>
          <w:gridAfter w:val="1"/>
          <w:wAfter w:w="41" w:type="dxa"/>
          <w:trHeight w:val="300"/>
          <w:jc w:val="center"/>
        </w:trPr>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14:paraId="42C9EA0B"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Nazwa</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572478FE"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Budżet w LSR [PLN]</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14:paraId="2D428FAD"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[PLN]</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6D8EACCC"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w:t>
            </w:r>
          </w:p>
        </w:tc>
        <w:tc>
          <w:tcPr>
            <w:tcW w:w="129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587FCDB"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Nazwa</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14:paraId="1CFC2305"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Budżet w LSR [PLN]</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0FD838E8"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[PLN]</w:t>
            </w:r>
          </w:p>
        </w:tc>
        <w:tc>
          <w:tcPr>
            <w:tcW w:w="856" w:type="dxa"/>
            <w:vMerge w:val="restart"/>
            <w:tcBorders>
              <w:top w:val="nil"/>
              <w:left w:val="single" w:sz="4" w:space="0" w:color="auto"/>
              <w:bottom w:val="single" w:sz="4" w:space="0" w:color="auto"/>
              <w:right w:val="single" w:sz="4" w:space="0" w:color="auto"/>
            </w:tcBorders>
            <w:shd w:val="clear" w:color="auto" w:fill="auto"/>
            <w:vAlign w:val="center"/>
            <w:hideMark/>
          </w:tcPr>
          <w:p w14:paraId="750BD7B2"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w:t>
            </w:r>
          </w:p>
        </w:tc>
        <w:tc>
          <w:tcPr>
            <w:tcW w:w="218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625EC970"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Nazwa</w:t>
            </w:r>
          </w:p>
        </w:tc>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14:paraId="6962BE9A"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Program / fundusz</w:t>
            </w:r>
          </w:p>
        </w:tc>
        <w:tc>
          <w:tcPr>
            <w:tcW w:w="1166" w:type="dxa"/>
            <w:vMerge w:val="restart"/>
            <w:tcBorders>
              <w:top w:val="nil"/>
              <w:left w:val="single" w:sz="4" w:space="0" w:color="auto"/>
              <w:bottom w:val="single" w:sz="4" w:space="0" w:color="auto"/>
              <w:right w:val="single" w:sz="4" w:space="0" w:color="auto"/>
            </w:tcBorders>
            <w:shd w:val="clear" w:color="auto" w:fill="auto"/>
            <w:vAlign w:val="center"/>
            <w:hideMark/>
          </w:tcPr>
          <w:p w14:paraId="0C370FE3"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Budżet w LSR [PLN]</w:t>
            </w:r>
          </w:p>
        </w:tc>
        <w:tc>
          <w:tcPr>
            <w:tcW w:w="1989" w:type="dxa"/>
            <w:gridSpan w:val="2"/>
            <w:tcBorders>
              <w:top w:val="single" w:sz="4" w:space="0" w:color="auto"/>
              <w:left w:val="nil"/>
              <w:bottom w:val="single" w:sz="4" w:space="0" w:color="auto"/>
              <w:right w:val="single" w:sz="4" w:space="0" w:color="auto"/>
            </w:tcBorders>
            <w:shd w:val="clear" w:color="auto" w:fill="auto"/>
            <w:vAlign w:val="center"/>
            <w:hideMark/>
          </w:tcPr>
          <w:p w14:paraId="37692732"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Pomoc przyznana</w:t>
            </w:r>
          </w:p>
        </w:tc>
        <w:tc>
          <w:tcPr>
            <w:tcW w:w="2001" w:type="dxa"/>
            <w:gridSpan w:val="2"/>
            <w:tcBorders>
              <w:top w:val="single" w:sz="4" w:space="0" w:color="auto"/>
              <w:left w:val="nil"/>
              <w:bottom w:val="single" w:sz="4" w:space="0" w:color="auto"/>
              <w:right w:val="single" w:sz="4" w:space="0" w:color="auto"/>
            </w:tcBorders>
            <w:shd w:val="clear" w:color="auto" w:fill="auto"/>
            <w:vAlign w:val="center"/>
            <w:hideMark/>
          </w:tcPr>
          <w:p w14:paraId="581177B0" w14:textId="77777777" w:rsidR="00C47611" w:rsidRPr="00CA0F8A" w:rsidRDefault="00C47611" w:rsidP="002B2EAF">
            <w:pPr>
              <w:spacing w:after="0" w:line="240" w:lineRule="auto"/>
              <w:jc w:val="center"/>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Pomoc wypłacona</w:t>
            </w:r>
          </w:p>
        </w:tc>
      </w:tr>
      <w:tr w:rsidR="00C47611" w:rsidRPr="00CA0F8A" w14:paraId="56D716A4" w14:textId="77777777" w:rsidTr="00AB2A1F">
        <w:trPr>
          <w:gridAfter w:val="1"/>
          <w:wAfter w:w="41" w:type="dxa"/>
          <w:trHeight w:val="1200"/>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2082B02C"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850" w:type="dxa"/>
            <w:vMerge/>
            <w:tcBorders>
              <w:top w:val="nil"/>
              <w:left w:val="single" w:sz="4" w:space="0" w:color="auto"/>
              <w:bottom w:val="single" w:sz="4" w:space="0" w:color="auto"/>
              <w:right w:val="single" w:sz="4" w:space="0" w:color="auto"/>
            </w:tcBorders>
            <w:shd w:val="clear" w:color="auto" w:fill="auto"/>
            <w:vAlign w:val="center"/>
            <w:hideMark/>
          </w:tcPr>
          <w:p w14:paraId="50AD4400"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14:paraId="2216A0CC"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5923820F"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1295" w:type="dxa"/>
            <w:gridSpan w:val="2"/>
            <w:vMerge/>
            <w:tcBorders>
              <w:top w:val="nil"/>
              <w:left w:val="single" w:sz="4" w:space="0" w:color="auto"/>
              <w:bottom w:val="single" w:sz="4" w:space="0" w:color="auto"/>
              <w:right w:val="single" w:sz="4" w:space="0" w:color="auto"/>
            </w:tcBorders>
            <w:shd w:val="clear" w:color="auto" w:fill="auto"/>
            <w:vAlign w:val="center"/>
            <w:hideMark/>
          </w:tcPr>
          <w:p w14:paraId="42414C05"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790" w:type="dxa"/>
            <w:vMerge/>
            <w:tcBorders>
              <w:top w:val="nil"/>
              <w:left w:val="single" w:sz="4" w:space="0" w:color="auto"/>
              <w:bottom w:val="single" w:sz="4" w:space="0" w:color="auto"/>
              <w:right w:val="single" w:sz="4" w:space="0" w:color="auto"/>
            </w:tcBorders>
            <w:shd w:val="clear" w:color="auto" w:fill="auto"/>
            <w:vAlign w:val="center"/>
            <w:hideMark/>
          </w:tcPr>
          <w:p w14:paraId="5E0E3C19"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63247494"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856" w:type="dxa"/>
            <w:vMerge/>
            <w:tcBorders>
              <w:top w:val="nil"/>
              <w:left w:val="single" w:sz="4" w:space="0" w:color="auto"/>
              <w:bottom w:val="single" w:sz="4" w:space="0" w:color="auto"/>
              <w:right w:val="single" w:sz="4" w:space="0" w:color="auto"/>
            </w:tcBorders>
            <w:shd w:val="clear" w:color="auto" w:fill="auto"/>
            <w:vAlign w:val="center"/>
            <w:hideMark/>
          </w:tcPr>
          <w:p w14:paraId="08994861"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2186"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B7A7951"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48D0E97"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1166" w:type="dxa"/>
            <w:vMerge/>
            <w:tcBorders>
              <w:top w:val="nil"/>
              <w:left w:val="single" w:sz="4" w:space="0" w:color="auto"/>
              <w:bottom w:val="single" w:sz="4" w:space="0" w:color="auto"/>
              <w:right w:val="single" w:sz="4" w:space="0" w:color="auto"/>
            </w:tcBorders>
            <w:shd w:val="clear" w:color="auto" w:fill="auto"/>
            <w:vAlign w:val="center"/>
            <w:hideMark/>
          </w:tcPr>
          <w:p w14:paraId="52757B90"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001232CF"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[PLN]</w:t>
            </w:r>
          </w:p>
        </w:tc>
        <w:tc>
          <w:tcPr>
            <w:tcW w:w="855" w:type="dxa"/>
            <w:tcBorders>
              <w:top w:val="nil"/>
              <w:left w:val="nil"/>
              <w:bottom w:val="single" w:sz="4" w:space="0" w:color="auto"/>
              <w:right w:val="single" w:sz="4" w:space="0" w:color="auto"/>
            </w:tcBorders>
            <w:shd w:val="clear" w:color="auto" w:fill="auto"/>
            <w:vAlign w:val="center"/>
            <w:hideMark/>
          </w:tcPr>
          <w:p w14:paraId="5533ED77"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w:t>
            </w:r>
          </w:p>
        </w:tc>
        <w:tc>
          <w:tcPr>
            <w:tcW w:w="1146" w:type="dxa"/>
            <w:tcBorders>
              <w:top w:val="nil"/>
              <w:left w:val="nil"/>
              <w:bottom w:val="single" w:sz="4" w:space="0" w:color="auto"/>
              <w:right w:val="single" w:sz="4" w:space="0" w:color="auto"/>
            </w:tcBorders>
            <w:shd w:val="clear" w:color="auto" w:fill="auto"/>
            <w:vAlign w:val="center"/>
            <w:hideMark/>
          </w:tcPr>
          <w:p w14:paraId="4429C5E6"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[PLN]</w:t>
            </w:r>
          </w:p>
        </w:tc>
        <w:tc>
          <w:tcPr>
            <w:tcW w:w="855" w:type="dxa"/>
            <w:tcBorders>
              <w:top w:val="nil"/>
              <w:left w:val="nil"/>
              <w:bottom w:val="single" w:sz="4" w:space="0" w:color="auto"/>
              <w:right w:val="single" w:sz="4" w:space="0" w:color="auto"/>
            </w:tcBorders>
            <w:shd w:val="clear" w:color="auto" w:fill="auto"/>
            <w:vAlign w:val="center"/>
            <w:hideMark/>
          </w:tcPr>
          <w:p w14:paraId="1199DD9A" w14:textId="77777777" w:rsidR="00C47611" w:rsidRPr="00CA0F8A" w:rsidRDefault="00C47611" w:rsidP="002B2EAF">
            <w:pPr>
              <w:spacing w:after="0" w:line="240" w:lineRule="auto"/>
              <w:rPr>
                <w:rFonts w:ascii="Arial Narrow" w:eastAsia="Times New Roman" w:hAnsi="Arial Narrow" w:cs="Calibri"/>
                <w:b/>
                <w:bCs/>
                <w:color w:val="000000"/>
                <w:sz w:val="18"/>
                <w:szCs w:val="18"/>
                <w:lang w:eastAsia="pl-PL"/>
              </w:rPr>
            </w:pPr>
            <w:r w:rsidRPr="00CA0F8A">
              <w:rPr>
                <w:rFonts w:ascii="Arial Narrow" w:eastAsia="Times New Roman" w:hAnsi="Arial Narrow" w:cs="Calibri"/>
                <w:b/>
                <w:bCs/>
                <w:color w:val="000000"/>
                <w:sz w:val="18"/>
                <w:szCs w:val="18"/>
                <w:lang w:eastAsia="pl-PL"/>
              </w:rPr>
              <w:t>Realizacja budżetu [%]</w:t>
            </w:r>
          </w:p>
        </w:tc>
      </w:tr>
      <w:tr w:rsidR="00C47611" w:rsidRPr="00CA0F8A" w14:paraId="70CC9000" w14:textId="77777777" w:rsidTr="00AB2A1F">
        <w:trPr>
          <w:gridAfter w:val="1"/>
          <w:wAfter w:w="41" w:type="dxa"/>
          <w:trHeight w:val="938"/>
          <w:jc w:val="center"/>
        </w:trPr>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14:paraId="148C662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Tworzenie warunków do rozwoju przedsiębiorczości, współpracy międzysektorowej i budowa różnorodności gospodarczej z wykorzystaniem potencjału obszaru  i mieszkańców</w:t>
            </w:r>
          </w:p>
        </w:tc>
        <w:tc>
          <w:tcPr>
            <w:tcW w:w="85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14:paraId="69388298"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4 285 000,00 zł</w:t>
            </w:r>
          </w:p>
        </w:tc>
        <w:tc>
          <w:tcPr>
            <w:tcW w:w="94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37F6EE8A"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2 531 304,92 zł</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1729FE80"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59%</w:t>
            </w:r>
          </w:p>
        </w:tc>
        <w:tc>
          <w:tcPr>
            <w:tcW w:w="1295" w:type="dxa"/>
            <w:gridSpan w:val="2"/>
            <w:vMerge w:val="restart"/>
            <w:tcBorders>
              <w:top w:val="nil"/>
              <w:left w:val="single" w:sz="4" w:space="0" w:color="auto"/>
              <w:bottom w:val="nil"/>
              <w:right w:val="single" w:sz="4" w:space="0" w:color="auto"/>
            </w:tcBorders>
            <w:shd w:val="clear" w:color="auto" w:fill="auto"/>
            <w:vAlign w:val="center"/>
            <w:hideMark/>
          </w:tcPr>
          <w:p w14:paraId="41152A3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1.1 Wsparcie przedsiębiorców w tworzeniu i utrzymaniu miejsc pracy</w:t>
            </w:r>
          </w:p>
        </w:tc>
        <w:tc>
          <w:tcPr>
            <w:tcW w:w="7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401AF9C"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4 285 000,00</w:t>
            </w:r>
          </w:p>
        </w:tc>
        <w:tc>
          <w:tcPr>
            <w:tcW w:w="85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FBAEAE2"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2 531 304,92   </w:t>
            </w:r>
          </w:p>
        </w:tc>
        <w:tc>
          <w:tcPr>
            <w:tcW w:w="856" w:type="dxa"/>
            <w:vMerge w:val="restart"/>
            <w:tcBorders>
              <w:top w:val="nil"/>
              <w:left w:val="single" w:sz="4" w:space="0" w:color="auto"/>
              <w:bottom w:val="single" w:sz="4" w:space="0" w:color="auto"/>
              <w:right w:val="single" w:sz="4" w:space="0" w:color="auto"/>
            </w:tcBorders>
            <w:shd w:val="clear" w:color="auto" w:fill="auto"/>
            <w:vAlign w:val="center"/>
            <w:hideMark/>
          </w:tcPr>
          <w:p w14:paraId="30D1B991"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59%</w:t>
            </w:r>
          </w:p>
        </w:tc>
        <w:tc>
          <w:tcPr>
            <w:tcW w:w="2186" w:type="dxa"/>
            <w:gridSpan w:val="2"/>
            <w:tcBorders>
              <w:top w:val="nil"/>
              <w:left w:val="nil"/>
              <w:bottom w:val="single" w:sz="4" w:space="0" w:color="auto"/>
              <w:right w:val="single" w:sz="4" w:space="0" w:color="auto"/>
            </w:tcBorders>
            <w:shd w:val="clear" w:color="auto" w:fill="auto"/>
            <w:vAlign w:val="center"/>
            <w:hideMark/>
          </w:tcPr>
          <w:p w14:paraId="78C8C4D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1.1.1 Wsparcie finansowe dla prowadzących własną firmę lub chcących rozpocząć działalność gospodarczą</w:t>
            </w:r>
          </w:p>
        </w:tc>
        <w:tc>
          <w:tcPr>
            <w:tcW w:w="840" w:type="dxa"/>
            <w:tcBorders>
              <w:top w:val="nil"/>
              <w:left w:val="nil"/>
              <w:bottom w:val="single" w:sz="4" w:space="0" w:color="auto"/>
              <w:right w:val="single" w:sz="4" w:space="0" w:color="auto"/>
            </w:tcBorders>
            <w:shd w:val="clear" w:color="auto" w:fill="auto"/>
            <w:vAlign w:val="center"/>
            <w:hideMark/>
          </w:tcPr>
          <w:p w14:paraId="493566A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20AF944C"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3 885 000,00 zł</w:t>
            </w:r>
          </w:p>
        </w:tc>
        <w:tc>
          <w:tcPr>
            <w:tcW w:w="1134" w:type="dxa"/>
            <w:tcBorders>
              <w:top w:val="nil"/>
              <w:left w:val="nil"/>
              <w:bottom w:val="single" w:sz="4" w:space="0" w:color="auto"/>
              <w:right w:val="single" w:sz="4" w:space="0" w:color="auto"/>
            </w:tcBorders>
            <w:shd w:val="clear" w:color="auto" w:fill="auto"/>
            <w:vAlign w:val="center"/>
            <w:hideMark/>
          </w:tcPr>
          <w:p w14:paraId="0AD8DE9C"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2 492 893,00 zł</w:t>
            </w:r>
          </w:p>
        </w:tc>
        <w:tc>
          <w:tcPr>
            <w:tcW w:w="855" w:type="dxa"/>
            <w:tcBorders>
              <w:top w:val="nil"/>
              <w:left w:val="nil"/>
              <w:bottom w:val="single" w:sz="4" w:space="0" w:color="auto"/>
              <w:right w:val="single" w:sz="4" w:space="0" w:color="auto"/>
            </w:tcBorders>
            <w:shd w:val="clear" w:color="auto" w:fill="auto"/>
            <w:vAlign w:val="center"/>
            <w:hideMark/>
          </w:tcPr>
          <w:p w14:paraId="3CE0C696"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64%</w:t>
            </w:r>
          </w:p>
        </w:tc>
        <w:tc>
          <w:tcPr>
            <w:tcW w:w="1146" w:type="dxa"/>
            <w:tcBorders>
              <w:top w:val="nil"/>
              <w:left w:val="nil"/>
              <w:bottom w:val="single" w:sz="4" w:space="0" w:color="auto"/>
              <w:right w:val="single" w:sz="4" w:space="0" w:color="auto"/>
            </w:tcBorders>
            <w:shd w:val="clear" w:color="auto" w:fill="auto"/>
            <w:vAlign w:val="center"/>
            <w:hideMark/>
          </w:tcPr>
          <w:p w14:paraId="162F4003"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2 131 304,92 zł</w:t>
            </w:r>
          </w:p>
        </w:tc>
        <w:tc>
          <w:tcPr>
            <w:tcW w:w="855" w:type="dxa"/>
            <w:tcBorders>
              <w:top w:val="nil"/>
              <w:left w:val="nil"/>
              <w:bottom w:val="single" w:sz="4" w:space="0" w:color="auto"/>
              <w:right w:val="single" w:sz="4" w:space="0" w:color="auto"/>
            </w:tcBorders>
            <w:shd w:val="clear" w:color="auto" w:fill="auto"/>
            <w:vAlign w:val="center"/>
            <w:hideMark/>
          </w:tcPr>
          <w:p w14:paraId="2DB76C90"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55%</w:t>
            </w:r>
          </w:p>
        </w:tc>
      </w:tr>
      <w:tr w:rsidR="00C47611" w:rsidRPr="00CA0F8A" w14:paraId="196D60C4" w14:textId="77777777" w:rsidTr="00AB2A1F">
        <w:trPr>
          <w:gridAfter w:val="1"/>
          <w:wAfter w:w="41" w:type="dxa"/>
          <w:trHeight w:val="923"/>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72BD38F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03F94B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02398F8C"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7544978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nil"/>
              <w:left w:val="single" w:sz="4" w:space="0" w:color="auto"/>
              <w:bottom w:val="nil"/>
              <w:right w:val="single" w:sz="4" w:space="0" w:color="auto"/>
            </w:tcBorders>
            <w:shd w:val="clear" w:color="auto" w:fill="auto"/>
            <w:vAlign w:val="center"/>
            <w:hideMark/>
          </w:tcPr>
          <w:p w14:paraId="6375A2DB"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32F59EB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3D7000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auto"/>
              <w:right w:val="single" w:sz="4" w:space="0" w:color="auto"/>
            </w:tcBorders>
            <w:shd w:val="clear" w:color="auto" w:fill="auto"/>
            <w:vAlign w:val="center"/>
            <w:hideMark/>
          </w:tcPr>
          <w:p w14:paraId="3A28670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3B046B2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1.1.2 Wdrażanie innowacji w przedsiębiorstwach</w:t>
            </w:r>
          </w:p>
        </w:tc>
        <w:tc>
          <w:tcPr>
            <w:tcW w:w="840" w:type="dxa"/>
            <w:tcBorders>
              <w:top w:val="nil"/>
              <w:left w:val="nil"/>
              <w:bottom w:val="single" w:sz="4" w:space="0" w:color="auto"/>
              <w:right w:val="single" w:sz="4" w:space="0" w:color="auto"/>
            </w:tcBorders>
            <w:shd w:val="clear" w:color="auto" w:fill="auto"/>
            <w:vAlign w:val="center"/>
            <w:hideMark/>
          </w:tcPr>
          <w:p w14:paraId="338E9BB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00F7B2D1"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400 000,00 zł</w:t>
            </w:r>
          </w:p>
        </w:tc>
        <w:tc>
          <w:tcPr>
            <w:tcW w:w="1134" w:type="dxa"/>
            <w:tcBorders>
              <w:top w:val="nil"/>
              <w:left w:val="nil"/>
              <w:bottom w:val="single" w:sz="4" w:space="0" w:color="auto"/>
              <w:right w:val="single" w:sz="4" w:space="0" w:color="auto"/>
            </w:tcBorders>
            <w:shd w:val="clear" w:color="auto" w:fill="auto"/>
            <w:vAlign w:val="center"/>
            <w:hideMark/>
          </w:tcPr>
          <w:p w14:paraId="3993A36A"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400 000,00 zł</w:t>
            </w:r>
          </w:p>
        </w:tc>
        <w:tc>
          <w:tcPr>
            <w:tcW w:w="855" w:type="dxa"/>
            <w:tcBorders>
              <w:top w:val="nil"/>
              <w:left w:val="nil"/>
              <w:bottom w:val="single" w:sz="4" w:space="0" w:color="auto"/>
              <w:right w:val="single" w:sz="4" w:space="0" w:color="auto"/>
            </w:tcBorders>
            <w:shd w:val="clear" w:color="auto" w:fill="auto"/>
            <w:vAlign w:val="center"/>
            <w:hideMark/>
          </w:tcPr>
          <w:p w14:paraId="6FF0E8C8"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100%</w:t>
            </w:r>
          </w:p>
        </w:tc>
        <w:tc>
          <w:tcPr>
            <w:tcW w:w="1146" w:type="dxa"/>
            <w:tcBorders>
              <w:top w:val="nil"/>
              <w:left w:val="nil"/>
              <w:bottom w:val="single" w:sz="4" w:space="0" w:color="auto"/>
              <w:right w:val="single" w:sz="4" w:space="0" w:color="auto"/>
            </w:tcBorders>
            <w:shd w:val="clear" w:color="auto" w:fill="auto"/>
            <w:vAlign w:val="center"/>
            <w:hideMark/>
          </w:tcPr>
          <w:p w14:paraId="081F2CB5"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400 000,00 zł</w:t>
            </w:r>
          </w:p>
        </w:tc>
        <w:tc>
          <w:tcPr>
            <w:tcW w:w="855" w:type="dxa"/>
            <w:tcBorders>
              <w:top w:val="nil"/>
              <w:left w:val="nil"/>
              <w:bottom w:val="single" w:sz="4" w:space="0" w:color="auto"/>
              <w:right w:val="single" w:sz="4" w:space="0" w:color="auto"/>
            </w:tcBorders>
            <w:shd w:val="clear" w:color="auto" w:fill="auto"/>
            <w:vAlign w:val="center"/>
            <w:hideMark/>
          </w:tcPr>
          <w:p w14:paraId="2F02CC89"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100%</w:t>
            </w:r>
          </w:p>
        </w:tc>
      </w:tr>
      <w:tr w:rsidR="00C47611" w:rsidRPr="00CA0F8A" w14:paraId="3D5D68B5" w14:textId="77777777" w:rsidTr="00AB2A1F">
        <w:trPr>
          <w:gridAfter w:val="1"/>
          <w:wAfter w:w="41" w:type="dxa"/>
          <w:trHeight w:val="743"/>
          <w:jc w:val="center"/>
        </w:trPr>
        <w:tc>
          <w:tcPr>
            <w:tcW w:w="1555" w:type="dxa"/>
            <w:vMerge w:val="restart"/>
            <w:tcBorders>
              <w:top w:val="nil"/>
              <w:left w:val="single" w:sz="4" w:space="0" w:color="auto"/>
              <w:bottom w:val="single" w:sz="4" w:space="0" w:color="auto"/>
              <w:right w:val="single" w:sz="4" w:space="0" w:color="auto"/>
            </w:tcBorders>
            <w:shd w:val="clear" w:color="auto" w:fill="auto"/>
            <w:vAlign w:val="center"/>
            <w:hideMark/>
          </w:tcPr>
          <w:p w14:paraId="1425ED23"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Inwestowanie w sferę społeczną zapewniającą rozwój mieszkańców, oraz promocję obszaru z poszanowaniem tradycji, dziedzictwa kulturowego, ekologii, rekreacji dla podnoszenia jakości </w:t>
            </w:r>
            <w:r w:rsidRPr="00CA0F8A">
              <w:rPr>
                <w:rFonts w:ascii="Arial Narrow" w:eastAsia="Times New Roman" w:hAnsi="Arial Narrow" w:cs="Calibri"/>
                <w:color w:val="000000"/>
                <w:sz w:val="18"/>
                <w:szCs w:val="18"/>
                <w:lang w:eastAsia="pl-PL"/>
              </w:rPr>
              <w:lastRenderedPageBreak/>
              <w:t>życia mieszkańców</w:t>
            </w:r>
          </w:p>
        </w:tc>
        <w:tc>
          <w:tcPr>
            <w:tcW w:w="85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0E071875"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lastRenderedPageBreak/>
              <w:t>5 648 000,00 zł</w:t>
            </w:r>
          </w:p>
        </w:tc>
        <w:tc>
          <w:tcPr>
            <w:tcW w:w="94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4141F195"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2 987 889,77 zł</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19DDB9FF"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53%</w:t>
            </w:r>
          </w:p>
        </w:tc>
        <w:tc>
          <w:tcPr>
            <w:tcW w:w="129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352F72" w14:textId="24CA9DC8"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2.1 Poprawa stanu infrastruktury kulturalnej, społecznej, </w:t>
            </w:r>
            <w:r w:rsidR="00AB2A1F" w:rsidRPr="00CA0F8A">
              <w:rPr>
                <w:rFonts w:ascii="Arial Narrow" w:eastAsia="Times New Roman" w:hAnsi="Arial Narrow" w:cs="Calibri"/>
                <w:color w:val="000000"/>
                <w:sz w:val="18"/>
                <w:szCs w:val="18"/>
                <w:lang w:eastAsia="pl-PL"/>
              </w:rPr>
              <w:t>edukacyjnej</w:t>
            </w:r>
            <w:r w:rsidRPr="00CA0F8A">
              <w:rPr>
                <w:rFonts w:ascii="Arial Narrow" w:eastAsia="Times New Roman" w:hAnsi="Arial Narrow" w:cs="Calibri"/>
                <w:color w:val="000000"/>
                <w:sz w:val="18"/>
                <w:szCs w:val="18"/>
                <w:lang w:eastAsia="pl-PL"/>
              </w:rPr>
              <w:t xml:space="preserve">, rekreacyjno-turystycznej dla poprawy </w:t>
            </w:r>
            <w:r w:rsidR="00AB2A1F" w:rsidRPr="00CA0F8A">
              <w:rPr>
                <w:rFonts w:ascii="Arial Narrow" w:eastAsia="Times New Roman" w:hAnsi="Arial Narrow" w:cs="Calibri"/>
                <w:color w:val="000000"/>
                <w:sz w:val="18"/>
                <w:szCs w:val="18"/>
                <w:lang w:eastAsia="pl-PL"/>
              </w:rPr>
              <w:t>życia</w:t>
            </w:r>
            <w:r w:rsidRPr="00CA0F8A">
              <w:rPr>
                <w:rFonts w:ascii="Arial Narrow" w:eastAsia="Times New Roman" w:hAnsi="Arial Narrow" w:cs="Calibri"/>
                <w:color w:val="000000"/>
                <w:sz w:val="18"/>
                <w:szCs w:val="18"/>
                <w:lang w:eastAsia="pl-PL"/>
              </w:rPr>
              <w:t xml:space="preserve"> mieszkańców</w:t>
            </w:r>
          </w:p>
        </w:tc>
        <w:tc>
          <w:tcPr>
            <w:tcW w:w="7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156A1104"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 xml:space="preserve">2 600 000,00   </w:t>
            </w:r>
          </w:p>
        </w:tc>
        <w:tc>
          <w:tcPr>
            <w:tcW w:w="85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211B8FCF"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1 839 621,77   </w:t>
            </w:r>
          </w:p>
        </w:tc>
        <w:tc>
          <w:tcPr>
            <w:tcW w:w="856" w:type="dxa"/>
            <w:vMerge w:val="restart"/>
            <w:tcBorders>
              <w:top w:val="nil"/>
              <w:left w:val="single" w:sz="4" w:space="0" w:color="auto"/>
              <w:bottom w:val="single" w:sz="4" w:space="0" w:color="000000"/>
              <w:right w:val="single" w:sz="4" w:space="0" w:color="auto"/>
            </w:tcBorders>
            <w:shd w:val="clear" w:color="auto" w:fill="auto"/>
            <w:vAlign w:val="center"/>
            <w:hideMark/>
          </w:tcPr>
          <w:p w14:paraId="3968CB5F"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71%</w:t>
            </w:r>
          </w:p>
        </w:tc>
        <w:tc>
          <w:tcPr>
            <w:tcW w:w="2186" w:type="dxa"/>
            <w:gridSpan w:val="2"/>
            <w:tcBorders>
              <w:top w:val="nil"/>
              <w:left w:val="nil"/>
              <w:bottom w:val="single" w:sz="4" w:space="0" w:color="auto"/>
              <w:right w:val="single" w:sz="4" w:space="0" w:color="auto"/>
            </w:tcBorders>
            <w:shd w:val="clear" w:color="auto" w:fill="auto"/>
            <w:vAlign w:val="center"/>
            <w:hideMark/>
          </w:tcPr>
          <w:p w14:paraId="044EC6D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2.1.1 Wsparcie finansowe grup zainteresowań lub organizacja czasu wolnego </w:t>
            </w:r>
          </w:p>
        </w:tc>
        <w:tc>
          <w:tcPr>
            <w:tcW w:w="840" w:type="dxa"/>
            <w:tcBorders>
              <w:top w:val="nil"/>
              <w:left w:val="nil"/>
              <w:bottom w:val="single" w:sz="4" w:space="0" w:color="auto"/>
              <w:right w:val="single" w:sz="4" w:space="0" w:color="auto"/>
            </w:tcBorders>
            <w:shd w:val="clear" w:color="auto" w:fill="auto"/>
            <w:vAlign w:val="center"/>
            <w:hideMark/>
          </w:tcPr>
          <w:p w14:paraId="5D2E087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4A0743C0"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210 000,00 zł</w:t>
            </w:r>
          </w:p>
        </w:tc>
        <w:tc>
          <w:tcPr>
            <w:tcW w:w="1134" w:type="dxa"/>
            <w:tcBorders>
              <w:top w:val="nil"/>
              <w:left w:val="nil"/>
              <w:bottom w:val="single" w:sz="4" w:space="0" w:color="auto"/>
              <w:right w:val="single" w:sz="4" w:space="0" w:color="auto"/>
            </w:tcBorders>
            <w:shd w:val="clear" w:color="auto" w:fill="auto"/>
            <w:vAlign w:val="center"/>
            <w:hideMark/>
          </w:tcPr>
          <w:p w14:paraId="13BEEF06"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188 856,00 zł</w:t>
            </w:r>
          </w:p>
        </w:tc>
        <w:tc>
          <w:tcPr>
            <w:tcW w:w="855" w:type="dxa"/>
            <w:tcBorders>
              <w:top w:val="nil"/>
              <w:left w:val="nil"/>
              <w:bottom w:val="single" w:sz="4" w:space="0" w:color="auto"/>
              <w:right w:val="single" w:sz="4" w:space="0" w:color="auto"/>
            </w:tcBorders>
            <w:shd w:val="clear" w:color="auto" w:fill="auto"/>
            <w:vAlign w:val="center"/>
            <w:hideMark/>
          </w:tcPr>
          <w:p w14:paraId="1EE47D97"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90%</w:t>
            </w:r>
          </w:p>
        </w:tc>
        <w:tc>
          <w:tcPr>
            <w:tcW w:w="1146" w:type="dxa"/>
            <w:tcBorders>
              <w:top w:val="nil"/>
              <w:left w:val="nil"/>
              <w:bottom w:val="single" w:sz="4" w:space="0" w:color="auto"/>
              <w:right w:val="single" w:sz="4" w:space="0" w:color="auto"/>
            </w:tcBorders>
            <w:shd w:val="clear" w:color="auto" w:fill="auto"/>
            <w:vAlign w:val="center"/>
            <w:hideMark/>
          </w:tcPr>
          <w:p w14:paraId="3EB2DD7A"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188 856,00 zł</w:t>
            </w:r>
          </w:p>
        </w:tc>
        <w:tc>
          <w:tcPr>
            <w:tcW w:w="855" w:type="dxa"/>
            <w:tcBorders>
              <w:top w:val="nil"/>
              <w:left w:val="nil"/>
              <w:bottom w:val="single" w:sz="4" w:space="0" w:color="auto"/>
              <w:right w:val="single" w:sz="4" w:space="0" w:color="auto"/>
            </w:tcBorders>
            <w:shd w:val="clear" w:color="auto" w:fill="auto"/>
            <w:vAlign w:val="center"/>
            <w:hideMark/>
          </w:tcPr>
          <w:p w14:paraId="6EE76011"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90%</w:t>
            </w:r>
          </w:p>
        </w:tc>
      </w:tr>
      <w:tr w:rsidR="00C47611" w:rsidRPr="00CA0F8A" w14:paraId="11BEC01F" w14:textId="77777777" w:rsidTr="00AB2A1F">
        <w:trPr>
          <w:gridAfter w:val="1"/>
          <w:wAfter w:w="41" w:type="dxa"/>
          <w:trHeight w:val="672"/>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4386BD6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231CBD23"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20909B58"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66A4383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50D672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2E3A2BF7"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08B5677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000000"/>
              <w:right w:val="single" w:sz="4" w:space="0" w:color="auto"/>
            </w:tcBorders>
            <w:shd w:val="clear" w:color="auto" w:fill="auto"/>
            <w:vAlign w:val="center"/>
            <w:hideMark/>
          </w:tcPr>
          <w:p w14:paraId="324E232F"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7AA8805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2.1.2 Rozbudowa lub odtworzenie obiektów z  tradycjami lub rzemiosłem</w:t>
            </w:r>
          </w:p>
        </w:tc>
        <w:tc>
          <w:tcPr>
            <w:tcW w:w="840" w:type="dxa"/>
            <w:tcBorders>
              <w:top w:val="nil"/>
              <w:left w:val="nil"/>
              <w:bottom w:val="single" w:sz="4" w:space="0" w:color="auto"/>
              <w:right w:val="single" w:sz="4" w:space="0" w:color="auto"/>
            </w:tcBorders>
            <w:shd w:val="clear" w:color="auto" w:fill="auto"/>
            <w:vAlign w:val="center"/>
            <w:hideMark/>
          </w:tcPr>
          <w:p w14:paraId="2D50614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7FB081FC"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374 731,00 zł</w:t>
            </w:r>
          </w:p>
        </w:tc>
        <w:tc>
          <w:tcPr>
            <w:tcW w:w="1134" w:type="dxa"/>
            <w:tcBorders>
              <w:top w:val="nil"/>
              <w:left w:val="nil"/>
              <w:bottom w:val="single" w:sz="4" w:space="0" w:color="auto"/>
              <w:right w:val="single" w:sz="4" w:space="0" w:color="auto"/>
            </w:tcBorders>
            <w:shd w:val="clear" w:color="auto" w:fill="auto"/>
            <w:vAlign w:val="center"/>
            <w:hideMark/>
          </w:tcPr>
          <w:p w14:paraId="31778C4C"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99 997,00 zł</w:t>
            </w:r>
          </w:p>
        </w:tc>
        <w:tc>
          <w:tcPr>
            <w:tcW w:w="855" w:type="dxa"/>
            <w:tcBorders>
              <w:top w:val="nil"/>
              <w:left w:val="nil"/>
              <w:bottom w:val="single" w:sz="4" w:space="0" w:color="auto"/>
              <w:right w:val="single" w:sz="4" w:space="0" w:color="auto"/>
            </w:tcBorders>
            <w:shd w:val="clear" w:color="auto" w:fill="auto"/>
            <w:vAlign w:val="center"/>
            <w:hideMark/>
          </w:tcPr>
          <w:p w14:paraId="524DFAE0"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27%</w:t>
            </w:r>
          </w:p>
        </w:tc>
        <w:tc>
          <w:tcPr>
            <w:tcW w:w="1146" w:type="dxa"/>
            <w:tcBorders>
              <w:top w:val="nil"/>
              <w:left w:val="nil"/>
              <w:bottom w:val="single" w:sz="4" w:space="0" w:color="auto"/>
              <w:right w:val="single" w:sz="4" w:space="0" w:color="auto"/>
            </w:tcBorders>
            <w:shd w:val="clear" w:color="auto" w:fill="auto"/>
            <w:vAlign w:val="center"/>
            <w:hideMark/>
          </w:tcPr>
          <w:p w14:paraId="149E5738"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99 997,00 zł</w:t>
            </w:r>
          </w:p>
        </w:tc>
        <w:tc>
          <w:tcPr>
            <w:tcW w:w="855" w:type="dxa"/>
            <w:tcBorders>
              <w:top w:val="nil"/>
              <w:left w:val="nil"/>
              <w:bottom w:val="single" w:sz="4" w:space="0" w:color="auto"/>
              <w:right w:val="single" w:sz="4" w:space="0" w:color="auto"/>
            </w:tcBorders>
            <w:shd w:val="clear" w:color="auto" w:fill="auto"/>
            <w:vAlign w:val="center"/>
            <w:hideMark/>
          </w:tcPr>
          <w:p w14:paraId="1984ABC7"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27%</w:t>
            </w:r>
          </w:p>
        </w:tc>
      </w:tr>
      <w:tr w:rsidR="00C47611" w:rsidRPr="00CA0F8A" w14:paraId="3FF550B6" w14:textId="77777777" w:rsidTr="00AB2A1F">
        <w:trPr>
          <w:gridAfter w:val="1"/>
          <w:wAfter w:w="41" w:type="dxa"/>
          <w:trHeight w:val="720"/>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5DDD1C08"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068956A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5DCDB57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37B72837"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88E903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604027DC"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1846098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000000"/>
              <w:right w:val="single" w:sz="4" w:space="0" w:color="auto"/>
            </w:tcBorders>
            <w:shd w:val="clear" w:color="auto" w:fill="auto"/>
            <w:vAlign w:val="center"/>
            <w:hideMark/>
          </w:tcPr>
          <w:p w14:paraId="51E74087"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2FA34A6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2.1.3 Budowa lub budowa wraz z doposażeniem miejsc integracji, rekreacji, i wypoczynku</w:t>
            </w:r>
          </w:p>
        </w:tc>
        <w:tc>
          <w:tcPr>
            <w:tcW w:w="840" w:type="dxa"/>
            <w:tcBorders>
              <w:top w:val="nil"/>
              <w:left w:val="nil"/>
              <w:bottom w:val="single" w:sz="4" w:space="0" w:color="auto"/>
              <w:right w:val="single" w:sz="4" w:space="0" w:color="auto"/>
            </w:tcBorders>
            <w:shd w:val="clear" w:color="auto" w:fill="auto"/>
            <w:vAlign w:val="center"/>
            <w:hideMark/>
          </w:tcPr>
          <w:p w14:paraId="2669C5E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42D923A0"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2 623 000,00 zł</w:t>
            </w:r>
          </w:p>
        </w:tc>
        <w:tc>
          <w:tcPr>
            <w:tcW w:w="1134" w:type="dxa"/>
            <w:tcBorders>
              <w:top w:val="nil"/>
              <w:left w:val="nil"/>
              <w:bottom w:val="single" w:sz="4" w:space="0" w:color="auto"/>
              <w:right w:val="single" w:sz="4" w:space="0" w:color="auto"/>
            </w:tcBorders>
            <w:shd w:val="clear" w:color="auto" w:fill="auto"/>
            <w:vAlign w:val="center"/>
            <w:hideMark/>
          </w:tcPr>
          <w:p w14:paraId="1F3897A1"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1 651 591,84 zł</w:t>
            </w:r>
          </w:p>
        </w:tc>
        <w:tc>
          <w:tcPr>
            <w:tcW w:w="855" w:type="dxa"/>
            <w:tcBorders>
              <w:top w:val="nil"/>
              <w:left w:val="nil"/>
              <w:bottom w:val="single" w:sz="4" w:space="0" w:color="auto"/>
              <w:right w:val="single" w:sz="4" w:space="0" w:color="auto"/>
            </w:tcBorders>
            <w:shd w:val="clear" w:color="auto" w:fill="auto"/>
            <w:vAlign w:val="center"/>
            <w:hideMark/>
          </w:tcPr>
          <w:p w14:paraId="591DC18C"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63%</w:t>
            </w:r>
          </w:p>
        </w:tc>
        <w:tc>
          <w:tcPr>
            <w:tcW w:w="1146" w:type="dxa"/>
            <w:tcBorders>
              <w:top w:val="nil"/>
              <w:left w:val="nil"/>
              <w:bottom w:val="single" w:sz="4" w:space="0" w:color="auto"/>
              <w:right w:val="single" w:sz="4" w:space="0" w:color="auto"/>
            </w:tcBorders>
            <w:shd w:val="clear" w:color="auto" w:fill="auto"/>
            <w:vAlign w:val="center"/>
            <w:hideMark/>
          </w:tcPr>
          <w:p w14:paraId="6596EB54"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1 334 927,77 zł</w:t>
            </w:r>
          </w:p>
        </w:tc>
        <w:tc>
          <w:tcPr>
            <w:tcW w:w="855" w:type="dxa"/>
            <w:tcBorders>
              <w:top w:val="nil"/>
              <w:left w:val="nil"/>
              <w:bottom w:val="single" w:sz="4" w:space="0" w:color="auto"/>
              <w:right w:val="single" w:sz="4" w:space="0" w:color="auto"/>
            </w:tcBorders>
            <w:shd w:val="clear" w:color="auto" w:fill="auto"/>
            <w:vAlign w:val="center"/>
            <w:hideMark/>
          </w:tcPr>
          <w:p w14:paraId="69CEDCB1"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51%</w:t>
            </w:r>
          </w:p>
        </w:tc>
      </w:tr>
      <w:tr w:rsidR="00C47611" w:rsidRPr="00CA0F8A" w14:paraId="53E3A63B" w14:textId="77777777" w:rsidTr="00AB2A1F">
        <w:trPr>
          <w:gridAfter w:val="1"/>
          <w:wAfter w:w="41" w:type="dxa"/>
          <w:trHeight w:val="1129"/>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41262AD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70472478"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744EF4AB"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40D45A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C36B39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3993CAF2"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75DD76C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000000"/>
              <w:right w:val="single" w:sz="4" w:space="0" w:color="auto"/>
            </w:tcBorders>
            <w:shd w:val="clear" w:color="auto" w:fill="auto"/>
            <w:vAlign w:val="center"/>
            <w:hideMark/>
          </w:tcPr>
          <w:p w14:paraId="4C21F04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4D0CB5A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2.1.4 Utworzenie ścieżek rekreacyjnych lub dydaktycznych lub miejsc służących turystyce lub oznakowanie szlaków turystycznych lub obiektów historycznych lub przysiółków</w:t>
            </w:r>
          </w:p>
        </w:tc>
        <w:tc>
          <w:tcPr>
            <w:tcW w:w="840" w:type="dxa"/>
            <w:tcBorders>
              <w:top w:val="nil"/>
              <w:left w:val="nil"/>
              <w:bottom w:val="single" w:sz="4" w:space="0" w:color="auto"/>
              <w:right w:val="single" w:sz="4" w:space="0" w:color="auto"/>
            </w:tcBorders>
            <w:shd w:val="clear" w:color="auto" w:fill="auto"/>
            <w:vAlign w:val="center"/>
            <w:hideMark/>
          </w:tcPr>
          <w:p w14:paraId="7BA2A9C7"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2A5821C5"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220 000,00 zł</w:t>
            </w:r>
          </w:p>
        </w:tc>
        <w:tc>
          <w:tcPr>
            <w:tcW w:w="1134" w:type="dxa"/>
            <w:tcBorders>
              <w:top w:val="nil"/>
              <w:left w:val="nil"/>
              <w:bottom w:val="single" w:sz="4" w:space="0" w:color="auto"/>
              <w:right w:val="single" w:sz="4" w:space="0" w:color="auto"/>
            </w:tcBorders>
            <w:shd w:val="clear" w:color="auto" w:fill="auto"/>
            <w:vAlign w:val="center"/>
            <w:hideMark/>
          </w:tcPr>
          <w:p w14:paraId="12143A64"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215 841,00 zł</w:t>
            </w:r>
          </w:p>
        </w:tc>
        <w:tc>
          <w:tcPr>
            <w:tcW w:w="855" w:type="dxa"/>
            <w:tcBorders>
              <w:top w:val="nil"/>
              <w:left w:val="nil"/>
              <w:bottom w:val="single" w:sz="4" w:space="0" w:color="auto"/>
              <w:right w:val="single" w:sz="4" w:space="0" w:color="auto"/>
            </w:tcBorders>
            <w:shd w:val="clear" w:color="auto" w:fill="auto"/>
            <w:vAlign w:val="center"/>
            <w:hideMark/>
          </w:tcPr>
          <w:p w14:paraId="2D10CE2B"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98%</w:t>
            </w:r>
          </w:p>
        </w:tc>
        <w:tc>
          <w:tcPr>
            <w:tcW w:w="1146" w:type="dxa"/>
            <w:tcBorders>
              <w:top w:val="nil"/>
              <w:left w:val="nil"/>
              <w:bottom w:val="single" w:sz="4" w:space="0" w:color="auto"/>
              <w:right w:val="single" w:sz="4" w:space="0" w:color="auto"/>
            </w:tcBorders>
            <w:shd w:val="clear" w:color="auto" w:fill="auto"/>
            <w:vAlign w:val="center"/>
            <w:hideMark/>
          </w:tcPr>
          <w:p w14:paraId="78C2182A"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215 841,00 zł</w:t>
            </w:r>
          </w:p>
        </w:tc>
        <w:tc>
          <w:tcPr>
            <w:tcW w:w="855" w:type="dxa"/>
            <w:tcBorders>
              <w:top w:val="nil"/>
              <w:left w:val="nil"/>
              <w:bottom w:val="single" w:sz="4" w:space="0" w:color="auto"/>
              <w:right w:val="single" w:sz="4" w:space="0" w:color="auto"/>
            </w:tcBorders>
            <w:shd w:val="clear" w:color="auto" w:fill="auto"/>
            <w:vAlign w:val="center"/>
            <w:hideMark/>
          </w:tcPr>
          <w:p w14:paraId="49260D93"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98%</w:t>
            </w:r>
          </w:p>
        </w:tc>
      </w:tr>
      <w:tr w:rsidR="00C47611" w:rsidRPr="00CA0F8A" w14:paraId="22226A8F" w14:textId="77777777" w:rsidTr="00AB2A1F">
        <w:trPr>
          <w:gridAfter w:val="1"/>
          <w:wAfter w:w="41" w:type="dxa"/>
          <w:trHeight w:val="829"/>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5F6CF98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72AC9C0F"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62EBCF4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0B7AC85C"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0065197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2.2 Promocja obszaru i aktywizacja społeczna mieszkańców w tym osób zagrożonych wykluczeniem społecznym</w:t>
            </w:r>
          </w:p>
        </w:tc>
        <w:tc>
          <w:tcPr>
            <w:tcW w:w="7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418D9103"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 xml:space="preserve">1 881 000,00   </w:t>
            </w:r>
          </w:p>
        </w:tc>
        <w:tc>
          <w:tcPr>
            <w:tcW w:w="85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F010A30"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0,00   </w:t>
            </w:r>
          </w:p>
        </w:tc>
        <w:tc>
          <w:tcPr>
            <w:tcW w:w="856" w:type="dxa"/>
            <w:vMerge w:val="restart"/>
            <w:tcBorders>
              <w:top w:val="nil"/>
              <w:left w:val="single" w:sz="4" w:space="0" w:color="auto"/>
              <w:bottom w:val="single" w:sz="4" w:space="0" w:color="000000"/>
              <w:right w:val="single" w:sz="4" w:space="0" w:color="auto"/>
            </w:tcBorders>
            <w:shd w:val="clear" w:color="auto" w:fill="auto"/>
            <w:vAlign w:val="center"/>
            <w:hideMark/>
          </w:tcPr>
          <w:p w14:paraId="15F0C375"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0%</w:t>
            </w:r>
          </w:p>
        </w:tc>
        <w:tc>
          <w:tcPr>
            <w:tcW w:w="2186" w:type="dxa"/>
            <w:gridSpan w:val="2"/>
            <w:tcBorders>
              <w:top w:val="nil"/>
              <w:left w:val="nil"/>
              <w:bottom w:val="single" w:sz="4" w:space="0" w:color="auto"/>
              <w:right w:val="single" w:sz="4" w:space="0" w:color="auto"/>
            </w:tcBorders>
            <w:shd w:val="clear" w:color="auto" w:fill="auto"/>
            <w:vAlign w:val="center"/>
            <w:hideMark/>
          </w:tcPr>
          <w:p w14:paraId="5087284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2.2.1 Szkolenia, doradztwo, spotkania informacyjne dla instytucji, mieszkańców, pracowników i organów LGD</w:t>
            </w:r>
          </w:p>
        </w:tc>
        <w:tc>
          <w:tcPr>
            <w:tcW w:w="840" w:type="dxa"/>
            <w:tcBorders>
              <w:top w:val="nil"/>
              <w:left w:val="nil"/>
              <w:bottom w:val="single" w:sz="4" w:space="0" w:color="auto"/>
              <w:right w:val="single" w:sz="4" w:space="0" w:color="auto"/>
            </w:tcBorders>
            <w:shd w:val="clear" w:color="auto" w:fill="auto"/>
            <w:vAlign w:val="center"/>
            <w:hideMark/>
          </w:tcPr>
          <w:p w14:paraId="6C20542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2F483BE6"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990 000,00 zł</w:t>
            </w:r>
          </w:p>
        </w:tc>
        <w:tc>
          <w:tcPr>
            <w:tcW w:w="1134" w:type="dxa"/>
            <w:tcBorders>
              <w:top w:val="nil"/>
              <w:left w:val="nil"/>
              <w:bottom w:val="single" w:sz="4" w:space="0" w:color="auto"/>
              <w:right w:val="single" w:sz="4" w:space="0" w:color="auto"/>
            </w:tcBorders>
            <w:shd w:val="clear" w:color="auto" w:fill="auto"/>
            <w:vAlign w:val="center"/>
            <w:hideMark/>
          </w:tcPr>
          <w:p w14:paraId="012EAC2B"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990 000,00 zł</w:t>
            </w:r>
          </w:p>
        </w:tc>
        <w:tc>
          <w:tcPr>
            <w:tcW w:w="855" w:type="dxa"/>
            <w:tcBorders>
              <w:top w:val="nil"/>
              <w:left w:val="nil"/>
              <w:bottom w:val="single" w:sz="4" w:space="0" w:color="auto"/>
              <w:right w:val="single" w:sz="4" w:space="0" w:color="auto"/>
            </w:tcBorders>
            <w:shd w:val="clear" w:color="auto" w:fill="auto"/>
            <w:vAlign w:val="center"/>
            <w:hideMark/>
          </w:tcPr>
          <w:p w14:paraId="768F9747"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100%</w:t>
            </w:r>
          </w:p>
        </w:tc>
        <w:tc>
          <w:tcPr>
            <w:tcW w:w="1146" w:type="dxa"/>
            <w:tcBorders>
              <w:top w:val="nil"/>
              <w:left w:val="nil"/>
              <w:bottom w:val="single" w:sz="4" w:space="0" w:color="auto"/>
              <w:right w:val="single" w:sz="4" w:space="0" w:color="auto"/>
            </w:tcBorders>
            <w:shd w:val="clear" w:color="auto" w:fill="auto"/>
            <w:vAlign w:val="center"/>
            <w:hideMark/>
          </w:tcPr>
          <w:p w14:paraId="7DAB7EB1"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984 000,00 zł</w:t>
            </w:r>
          </w:p>
        </w:tc>
        <w:tc>
          <w:tcPr>
            <w:tcW w:w="855" w:type="dxa"/>
            <w:tcBorders>
              <w:top w:val="nil"/>
              <w:left w:val="nil"/>
              <w:bottom w:val="single" w:sz="4" w:space="0" w:color="auto"/>
              <w:right w:val="single" w:sz="4" w:space="0" w:color="auto"/>
            </w:tcBorders>
            <w:shd w:val="clear" w:color="auto" w:fill="auto"/>
            <w:vAlign w:val="center"/>
            <w:hideMark/>
          </w:tcPr>
          <w:p w14:paraId="37285A71"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99%</w:t>
            </w:r>
          </w:p>
        </w:tc>
      </w:tr>
      <w:tr w:rsidR="00C47611" w:rsidRPr="00CA0F8A" w14:paraId="3BD86141" w14:textId="77777777" w:rsidTr="00AB2A1F">
        <w:trPr>
          <w:gridAfter w:val="1"/>
          <w:wAfter w:w="41" w:type="dxa"/>
          <w:trHeight w:val="1429"/>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1D5EAAB2"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53C731B9"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1BCB75D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6774F865"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0D6A307B"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3DD2A6D7"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55575CDF"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000000"/>
              <w:right w:val="single" w:sz="4" w:space="0" w:color="auto"/>
            </w:tcBorders>
            <w:shd w:val="clear" w:color="auto" w:fill="auto"/>
            <w:vAlign w:val="center"/>
            <w:hideMark/>
          </w:tcPr>
          <w:p w14:paraId="1392BDE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7F8B965C" w14:textId="0C13CD1D"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2.2.2 Promowanie obszaru lub jego walorów poprzez  kultywowanie lub odtwarzanie lub wsparcie lokalnej tradycji lub twórczości lub wydawanie opracowań lub publikacji lub</w:t>
            </w:r>
            <w:r w:rsidR="00AB2A1F">
              <w:rPr>
                <w:rFonts w:ascii="Arial Narrow" w:eastAsia="Times New Roman" w:hAnsi="Arial Narrow" w:cs="Calibri"/>
                <w:color w:val="000000"/>
                <w:sz w:val="18"/>
                <w:szCs w:val="18"/>
                <w:lang w:eastAsia="pl-PL"/>
              </w:rPr>
              <w:t xml:space="preserve"> </w:t>
            </w:r>
            <w:r w:rsidRPr="00CA0F8A">
              <w:rPr>
                <w:rFonts w:ascii="Arial Narrow" w:eastAsia="Times New Roman" w:hAnsi="Arial Narrow" w:cs="Calibri"/>
                <w:color w:val="000000"/>
                <w:sz w:val="18"/>
                <w:szCs w:val="18"/>
                <w:lang w:eastAsia="pl-PL"/>
              </w:rPr>
              <w:t>promocja w Internecie lub spotkania lub imprezy promocyjne.</w:t>
            </w:r>
          </w:p>
        </w:tc>
        <w:tc>
          <w:tcPr>
            <w:tcW w:w="840" w:type="dxa"/>
            <w:tcBorders>
              <w:top w:val="nil"/>
              <w:left w:val="nil"/>
              <w:bottom w:val="single" w:sz="4" w:space="0" w:color="auto"/>
              <w:right w:val="single" w:sz="4" w:space="0" w:color="auto"/>
            </w:tcBorders>
            <w:shd w:val="clear" w:color="auto" w:fill="auto"/>
            <w:vAlign w:val="center"/>
            <w:hideMark/>
          </w:tcPr>
          <w:p w14:paraId="29145304"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0BC18338"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1 038 823,00 zł</w:t>
            </w:r>
          </w:p>
        </w:tc>
        <w:tc>
          <w:tcPr>
            <w:tcW w:w="1134" w:type="dxa"/>
            <w:tcBorders>
              <w:top w:val="nil"/>
              <w:left w:val="nil"/>
              <w:bottom w:val="single" w:sz="4" w:space="0" w:color="auto"/>
              <w:right w:val="single" w:sz="4" w:space="0" w:color="auto"/>
            </w:tcBorders>
            <w:shd w:val="clear" w:color="auto" w:fill="auto"/>
            <w:vAlign w:val="center"/>
            <w:hideMark/>
          </w:tcPr>
          <w:p w14:paraId="19D3A8C1"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112 823,00 zł</w:t>
            </w:r>
          </w:p>
        </w:tc>
        <w:tc>
          <w:tcPr>
            <w:tcW w:w="855" w:type="dxa"/>
            <w:tcBorders>
              <w:top w:val="nil"/>
              <w:left w:val="nil"/>
              <w:bottom w:val="single" w:sz="4" w:space="0" w:color="auto"/>
              <w:right w:val="single" w:sz="4" w:space="0" w:color="auto"/>
            </w:tcBorders>
            <w:shd w:val="clear" w:color="auto" w:fill="auto"/>
            <w:vAlign w:val="center"/>
            <w:hideMark/>
          </w:tcPr>
          <w:p w14:paraId="67FDAA6F"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11%</w:t>
            </w:r>
          </w:p>
        </w:tc>
        <w:tc>
          <w:tcPr>
            <w:tcW w:w="1146" w:type="dxa"/>
            <w:tcBorders>
              <w:top w:val="nil"/>
              <w:left w:val="nil"/>
              <w:bottom w:val="single" w:sz="4" w:space="0" w:color="auto"/>
              <w:right w:val="single" w:sz="4" w:space="0" w:color="auto"/>
            </w:tcBorders>
            <w:shd w:val="clear" w:color="auto" w:fill="auto"/>
            <w:vAlign w:val="center"/>
            <w:hideMark/>
          </w:tcPr>
          <w:p w14:paraId="0980589E"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112 822,00 zł</w:t>
            </w:r>
          </w:p>
        </w:tc>
        <w:tc>
          <w:tcPr>
            <w:tcW w:w="855" w:type="dxa"/>
            <w:tcBorders>
              <w:top w:val="nil"/>
              <w:left w:val="nil"/>
              <w:bottom w:val="single" w:sz="4" w:space="0" w:color="auto"/>
              <w:right w:val="single" w:sz="4" w:space="0" w:color="auto"/>
            </w:tcBorders>
            <w:shd w:val="clear" w:color="auto" w:fill="auto"/>
            <w:vAlign w:val="center"/>
            <w:hideMark/>
          </w:tcPr>
          <w:p w14:paraId="1BD45548"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11%</w:t>
            </w:r>
          </w:p>
        </w:tc>
      </w:tr>
      <w:tr w:rsidR="00C47611" w:rsidRPr="00CA0F8A" w14:paraId="39C8B8FF" w14:textId="77777777" w:rsidTr="00AB2A1F">
        <w:trPr>
          <w:gridAfter w:val="1"/>
          <w:wAfter w:w="41" w:type="dxa"/>
          <w:trHeight w:val="709"/>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7717D9F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912EE3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164A9BDD"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74A30DF"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0441AEB6"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2.3 Dbałość o stan środowiska naturalnego i promowanie postaw proekologicznych oraz zachowanie i promocja dziedzictwa kulturowego</w:t>
            </w:r>
          </w:p>
        </w:tc>
        <w:tc>
          <w:tcPr>
            <w:tcW w:w="79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6D82B78"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 xml:space="preserve">180 000,00   </w:t>
            </w:r>
          </w:p>
        </w:tc>
        <w:tc>
          <w:tcPr>
            <w:tcW w:w="85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0E089302"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 xml:space="preserve">51 446,00   </w:t>
            </w:r>
          </w:p>
        </w:tc>
        <w:tc>
          <w:tcPr>
            <w:tcW w:w="856" w:type="dxa"/>
            <w:vMerge w:val="restart"/>
            <w:tcBorders>
              <w:top w:val="nil"/>
              <w:left w:val="single" w:sz="4" w:space="0" w:color="auto"/>
              <w:bottom w:val="single" w:sz="4" w:space="0" w:color="000000"/>
              <w:right w:val="single" w:sz="4" w:space="0" w:color="auto"/>
            </w:tcBorders>
            <w:shd w:val="clear" w:color="auto" w:fill="auto"/>
            <w:vAlign w:val="center"/>
            <w:hideMark/>
          </w:tcPr>
          <w:p w14:paraId="79FC633A"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29%</w:t>
            </w:r>
          </w:p>
        </w:tc>
        <w:tc>
          <w:tcPr>
            <w:tcW w:w="2186" w:type="dxa"/>
            <w:gridSpan w:val="2"/>
            <w:tcBorders>
              <w:top w:val="nil"/>
              <w:left w:val="nil"/>
              <w:bottom w:val="single" w:sz="4" w:space="0" w:color="auto"/>
              <w:right w:val="single" w:sz="4" w:space="0" w:color="auto"/>
            </w:tcBorders>
            <w:shd w:val="clear" w:color="auto" w:fill="auto"/>
            <w:vAlign w:val="center"/>
            <w:hideMark/>
          </w:tcPr>
          <w:p w14:paraId="6277AE6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2.3.1 Kampanie lub akcje promujące działania proekologiczne lub zdrowotne</w:t>
            </w:r>
          </w:p>
        </w:tc>
        <w:tc>
          <w:tcPr>
            <w:tcW w:w="840" w:type="dxa"/>
            <w:tcBorders>
              <w:top w:val="nil"/>
              <w:left w:val="nil"/>
              <w:bottom w:val="single" w:sz="4" w:space="0" w:color="auto"/>
              <w:right w:val="single" w:sz="4" w:space="0" w:color="auto"/>
            </w:tcBorders>
            <w:shd w:val="clear" w:color="auto" w:fill="auto"/>
            <w:vAlign w:val="center"/>
            <w:hideMark/>
          </w:tcPr>
          <w:p w14:paraId="246B0C93"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39CE24BE"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30 000,00 zł</w:t>
            </w:r>
          </w:p>
        </w:tc>
        <w:tc>
          <w:tcPr>
            <w:tcW w:w="1134" w:type="dxa"/>
            <w:tcBorders>
              <w:top w:val="nil"/>
              <w:left w:val="nil"/>
              <w:bottom w:val="single" w:sz="4" w:space="0" w:color="auto"/>
              <w:right w:val="single" w:sz="4" w:space="0" w:color="auto"/>
            </w:tcBorders>
            <w:shd w:val="clear" w:color="auto" w:fill="auto"/>
            <w:vAlign w:val="center"/>
            <w:hideMark/>
          </w:tcPr>
          <w:p w14:paraId="34644F7C"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0,00 zł</w:t>
            </w:r>
          </w:p>
        </w:tc>
        <w:tc>
          <w:tcPr>
            <w:tcW w:w="855" w:type="dxa"/>
            <w:tcBorders>
              <w:top w:val="nil"/>
              <w:left w:val="nil"/>
              <w:bottom w:val="single" w:sz="4" w:space="0" w:color="auto"/>
              <w:right w:val="single" w:sz="4" w:space="0" w:color="auto"/>
            </w:tcBorders>
            <w:shd w:val="clear" w:color="auto" w:fill="auto"/>
            <w:vAlign w:val="center"/>
            <w:hideMark/>
          </w:tcPr>
          <w:p w14:paraId="074A264F"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0%</w:t>
            </w:r>
          </w:p>
        </w:tc>
        <w:tc>
          <w:tcPr>
            <w:tcW w:w="1146" w:type="dxa"/>
            <w:tcBorders>
              <w:top w:val="nil"/>
              <w:left w:val="nil"/>
              <w:bottom w:val="single" w:sz="4" w:space="0" w:color="auto"/>
              <w:right w:val="single" w:sz="4" w:space="0" w:color="auto"/>
            </w:tcBorders>
            <w:shd w:val="clear" w:color="auto" w:fill="auto"/>
            <w:vAlign w:val="center"/>
            <w:hideMark/>
          </w:tcPr>
          <w:p w14:paraId="42AC6B82"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0,00 zł</w:t>
            </w:r>
          </w:p>
        </w:tc>
        <w:tc>
          <w:tcPr>
            <w:tcW w:w="855" w:type="dxa"/>
            <w:tcBorders>
              <w:top w:val="nil"/>
              <w:left w:val="nil"/>
              <w:bottom w:val="single" w:sz="4" w:space="0" w:color="auto"/>
              <w:right w:val="single" w:sz="4" w:space="0" w:color="auto"/>
            </w:tcBorders>
            <w:shd w:val="clear" w:color="auto" w:fill="auto"/>
            <w:vAlign w:val="center"/>
            <w:hideMark/>
          </w:tcPr>
          <w:p w14:paraId="6BA526A7"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0%</w:t>
            </w:r>
          </w:p>
        </w:tc>
      </w:tr>
      <w:tr w:rsidR="00C47611" w:rsidRPr="00CA0F8A" w14:paraId="15924D0A" w14:textId="77777777" w:rsidTr="00AB2A1F">
        <w:trPr>
          <w:gridAfter w:val="1"/>
          <w:wAfter w:w="41" w:type="dxa"/>
          <w:trHeight w:val="780"/>
          <w:jc w:val="center"/>
        </w:trPr>
        <w:tc>
          <w:tcPr>
            <w:tcW w:w="1555" w:type="dxa"/>
            <w:vMerge/>
            <w:tcBorders>
              <w:top w:val="nil"/>
              <w:left w:val="single" w:sz="4" w:space="0" w:color="auto"/>
              <w:bottom w:val="single" w:sz="4" w:space="0" w:color="auto"/>
              <w:right w:val="single" w:sz="4" w:space="0" w:color="auto"/>
            </w:tcBorders>
            <w:shd w:val="clear" w:color="auto" w:fill="auto"/>
            <w:vAlign w:val="center"/>
            <w:hideMark/>
          </w:tcPr>
          <w:p w14:paraId="646DF0DE"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0" w:type="dxa"/>
            <w:vMerge/>
            <w:tcBorders>
              <w:top w:val="nil"/>
              <w:left w:val="single" w:sz="4" w:space="0" w:color="auto"/>
              <w:bottom w:val="single" w:sz="4" w:space="0" w:color="000000"/>
              <w:right w:val="single" w:sz="4" w:space="0" w:color="auto"/>
            </w:tcBorders>
            <w:shd w:val="clear" w:color="auto" w:fill="auto"/>
            <w:vAlign w:val="center"/>
            <w:hideMark/>
          </w:tcPr>
          <w:p w14:paraId="68BE538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shd w:val="clear" w:color="auto" w:fill="auto"/>
            <w:vAlign w:val="center"/>
            <w:hideMark/>
          </w:tcPr>
          <w:p w14:paraId="68967A6A"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6FE32CB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1295" w:type="dxa"/>
            <w:gridSpan w:val="2"/>
            <w:vMerge/>
            <w:tcBorders>
              <w:top w:val="nil"/>
              <w:left w:val="single" w:sz="4" w:space="0" w:color="auto"/>
              <w:bottom w:val="single" w:sz="4" w:space="0" w:color="auto"/>
              <w:right w:val="single" w:sz="4" w:space="0" w:color="auto"/>
            </w:tcBorders>
            <w:shd w:val="clear" w:color="auto" w:fill="auto"/>
            <w:vAlign w:val="center"/>
            <w:hideMark/>
          </w:tcPr>
          <w:p w14:paraId="793669A0"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790" w:type="dxa"/>
            <w:vMerge/>
            <w:tcBorders>
              <w:top w:val="nil"/>
              <w:left w:val="single" w:sz="4" w:space="0" w:color="auto"/>
              <w:bottom w:val="single" w:sz="4" w:space="0" w:color="000000"/>
              <w:right w:val="single" w:sz="4" w:space="0" w:color="auto"/>
            </w:tcBorders>
            <w:shd w:val="clear" w:color="auto" w:fill="auto"/>
            <w:vAlign w:val="center"/>
            <w:hideMark/>
          </w:tcPr>
          <w:p w14:paraId="377F0B8C" w14:textId="77777777" w:rsidR="00C47611" w:rsidRPr="00CA0F8A" w:rsidRDefault="00C47611" w:rsidP="002B2EAF">
            <w:pPr>
              <w:spacing w:after="0" w:line="240" w:lineRule="auto"/>
              <w:rPr>
                <w:rFonts w:ascii="Arial Narrow" w:eastAsia="Times New Roman" w:hAnsi="Arial Narrow" w:cs="Calibri"/>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1FEACD68"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856" w:type="dxa"/>
            <w:vMerge/>
            <w:tcBorders>
              <w:top w:val="nil"/>
              <w:left w:val="single" w:sz="4" w:space="0" w:color="auto"/>
              <w:bottom w:val="single" w:sz="4" w:space="0" w:color="000000"/>
              <w:right w:val="single" w:sz="4" w:space="0" w:color="auto"/>
            </w:tcBorders>
            <w:shd w:val="clear" w:color="auto" w:fill="auto"/>
            <w:vAlign w:val="center"/>
            <w:hideMark/>
          </w:tcPr>
          <w:p w14:paraId="0DD6D69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p>
        </w:tc>
        <w:tc>
          <w:tcPr>
            <w:tcW w:w="2186" w:type="dxa"/>
            <w:gridSpan w:val="2"/>
            <w:tcBorders>
              <w:top w:val="nil"/>
              <w:left w:val="nil"/>
              <w:bottom w:val="single" w:sz="4" w:space="0" w:color="auto"/>
              <w:right w:val="single" w:sz="4" w:space="0" w:color="auto"/>
            </w:tcBorders>
            <w:shd w:val="clear" w:color="auto" w:fill="auto"/>
            <w:vAlign w:val="center"/>
            <w:hideMark/>
          </w:tcPr>
          <w:p w14:paraId="05F22C9B"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2.3.2 Ochrona lub rewitalizacja zabytków lub ich remonty lub konserwacja</w:t>
            </w:r>
          </w:p>
        </w:tc>
        <w:tc>
          <w:tcPr>
            <w:tcW w:w="840" w:type="dxa"/>
            <w:tcBorders>
              <w:top w:val="nil"/>
              <w:left w:val="nil"/>
              <w:bottom w:val="single" w:sz="4" w:space="0" w:color="auto"/>
              <w:right w:val="single" w:sz="4" w:space="0" w:color="auto"/>
            </w:tcBorders>
            <w:shd w:val="clear" w:color="auto" w:fill="auto"/>
            <w:vAlign w:val="center"/>
            <w:hideMark/>
          </w:tcPr>
          <w:p w14:paraId="36A5E511" w14:textId="77777777" w:rsidR="00C47611" w:rsidRPr="00CA0F8A" w:rsidRDefault="00C47611" w:rsidP="002B2EAF">
            <w:pPr>
              <w:spacing w:after="0" w:line="240" w:lineRule="auto"/>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PROW/ EFRROW</w:t>
            </w:r>
          </w:p>
        </w:tc>
        <w:tc>
          <w:tcPr>
            <w:tcW w:w="1166" w:type="dxa"/>
            <w:tcBorders>
              <w:top w:val="nil"/>
              <w:left w:val="nil"/>
              <w:bottom w:val="single" w:sz="4" w:space="0" w:color="auto"/>
              <w:right w:val="single" w:sz="4" w:space="0" w:color="auto"/>
            </w:tcBorders>
            <w:shd w:val="clear" w:color="auto" w:fill="auto"/>
            <w:noWrap/>
            <w:vAlign w:val="center"/>
            <w:hideMark/>
          </w:tcPr>
          <w:p w14:paraId="15517DD8" w14:textId="77777777" w:rsidR="00C47611" w:rsidRPr="00CA0F8A" w:rsidRDefault="00C47611" w:rsidP="002B2EAF">
            <w:pPr>
              <w:spacing w:after="0" w:line="240" w:lineRule="auto"/>
              <w:jc w:val="right"/>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161 446,00 zł</w:t>
            </w:r>
          </w:p>
        </w:tc>
        <w:tc>
          <w:tcPr>
            <w:tcW w:w="1134" w:type="dxa"/>
            <w:tcBorders>
              <w:top w:val="nil"/>
              <w:left w:val="nil"/>
              <w:bottom w:val="single" w:sz="4" w:space="0" w:color="auto"/>
              <w:right w:val="single" w:sz="4" w:space="0" w:color="auto"/>
            </w:tcBorders>
            <w:shd w:val="clear" w:color="auto" w:fill="auto"/>
            <w:vAlign w:val="center"/>
            <w:hideMark/>
          </w:tcPr>
          <w:p w14:paraId="72557193"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60 000,00 zł</w:t>
            </w:r>
          </w:p>
        </w:tc>
        <w:tc>
          <w:tcPr>
            <w:tcW w:w="855" w:type="dxa"/>
            <w:tcBorders>
              <w:top w:val="nil"/>
              <w:left w:val="nil"/>
              <w:bottom w:val="single" w:sz="4" w:space="0" w:color="auto"/>
              <w:right w:val="single" w:sz="4" w:space="0" w:color="auto"/>
            </w:tcBorders>
            <w:shd w:val="clear" w:color="auto" w:fill="auto"/>
            <w:vAlign w:val="center"/>
            <w:hideMark/>
          </w:tcPr>
          <w:p w14:paraId="52F317C0"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37%</w:t>
            </w:r>
          </w:p>
        </w:tc>
        <w:tc>
          <w:tcPr>
            <w:tcW w:w="1146" w:type="dxa"/>
            <w:tcBorders>
              <w:top w:val="nil"/>
              <w:left w:val="nil"/>
              <w:bottom w:val="single" w:sz="4" w:space="0" w:color="auto"/>
              <w:right w:val="single" w:sz="4" w:space="0" w:color="auto"/>
            </w:tcBorders>
            <w:shd w:val="clear" w:color="auto" w:fill="auto"/>
            <w:vAlign w:val="center"/>
            <w:hideMark/>
          </w:tcPr>
          <w:p w14:paraId="52E30A9F" w14:textId="77777777" w:rsidR="00C47611" w:rsidRPr="00CA0F8A" w:rsidRDefault="00C47611" w:rsidP="002B2EAF">
            <w:pPr>
              <w:spacing w:after="0" w:line="240" w:lineRule="auto"/>
              <w:jc w:val="center"/>
              <w:rPr>
                <w:rFonts w:ascii="Arial Narrow" w:eastAsia="Times New Roman" w:hAnsi="Arial Narrow" w:cs="Calibri"/>
                <w:sz w:val="18"/>
                <w:szCs w:val="18"/>
                <w:lang w:eastAsia="pl-PL"/>
              </w:rPr>
            </w:pPr>
            <w:r w:rsidRPr="00CA0F8A">
              <w:rPr>
                <w:rFonts w:ascii="Arial Narrow" w:eastAsia="Times New Roman" w:hAnsi="Arial Narrow" w:cs="Calibri"/>
                <w:sz w:val="18"/>
                <w:szCs w:val="18"/>
                <w:lang w:eastAsia="pl-PL"/>
              </w:rPr>
              <w:t>51 446,00 zł</w:t>
            </w:r>
          </w:p>
        </w:tc>
        <w:tc>
          <w:tcPr>
            <w:tcW w:w="855" w:type="dxa"/>
            <w:tcBorders>
              <w:top w:val="nil"/>
              <w:left w:val="nil"/>
              <w:bottom w:val="single" w:sz="4" w:space="0" w:color="auto"/>
              <w:right w:val="single" w:sz="4" w:space="0" w:color="auto"/>
            </w:tcBorders>
            <w:shd w:val="clear" w:color="auto" w:fill="auto"/>
            <w:vAlign w:val="center"/>
            <w:hideMark/>
          </w:tcPr>
          <w:p w14:paraId="6B1B68D9"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32%</w:t>
            </w:r>
          </w:p>
        </w:tc>
      </w:tr>
      <w:tr w:rsidR="00C47611" w:rsidRPr="00CA0F8A" w14:paraId="0E0D8AED" w14:textId="77777777" w:rsidTr="00AB2A1F">
        <w:trPr>
          <w:gridAfter w:val="1"/>
          <w:wAfter w:w="41" w:type="dxa"/>
          <w:trHeight w:val="349"/>
          <w:jc w:val="center"/>
        </w:trPr>
        <w:tc>
          <w:tcPr>
            <w:tcW w:w="12186"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8A22405" w14:textId="77777777" w:rsidR="00C47611" w:rsidRPr="00CA0F8A" w:rsidRDefault="00C47611" w:rsidP="002B2EAF">
            <w:pPr>
              <w:spacing w:after="0" w:line="240" w:lineRule="auto"/>
              <w:jc w:val="right"/>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RAZEM</w:t>
            </w:r>
          </w:p>
        </w:tc>
        <w:tc>
          <w:tcPr>
            <w:tcW w:w="1134" w:type="dxa"/>
            <w:tcBorders>
              <w:top w:val="nil"/>
              <w:left w:val="nil"/>
              <w:bottom w:val="single" w:sz="4" w:space="0" w:color="auto"/>
              <w:right w:val="single" w:sz="4" w:space="0" w:color="auto"/>
            </w:tcBorders>
            <w:shd w:val="clear" w:color="auto" w:fill="auto"/>
            <w:vAlign w:val="center"/>
            <w:hideMark/>
          </w:tcPr>
          <w:p w14:paraId="6F4C8DCF" w14:textId="77777777" w:rsidR="00C47611" w:rsidRPr="00CA0F8A" w:rsidRDefault="00C47611" w:rsidP="002B2EAF">
            <w:pPr>
              <w:spacing w:after="0" w:line="240" w:lineRule="auto"/>
              <w:jc w:val="right"/>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6 212 001,84 zł</w:t>
            </w:r>
          </w:p>
        </w:tc>
        <w:tc>
          <w:tcPr>
            <w:tcW w:w="855" w:type="dxa"/>
            <w:tcBorders>
              <w:top w:val="nil"/>
              <w:left w:val="single" w:sz="4" w:space="0" w:color="auto"/>
              <w:bottom w:val="single" w:sz="4" w:space="0" w:color="000000"/>
              <w:right w:val="single" w:sz="4" w:space="0" w:color="auto"/>
            </w:tcBorders>
            <w:shd w:val="clear" w:color="auto" w:fill="auto"/>
            <w:vAlign w:val="center"/>
            <w:hideMark/>
          </w:tcPr>
          <w:p w14:paraId="66E92EAA"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X</w:t>
            </w:r>
          </w:p>
        </w:tc>
        <w:tc>
          <w:tcPr>
            <w:tcW w:w="1146" w:type="dxa"/>
            <w:tcBorders>
              <w:top w:val="nil"/>
              <w:left w:val="nil"/>
              <w:bottom w:val="single" w:sz="4" w:space="0" w:color="auto"/>
              <w:right w:val="single" w:sz="4" w:space="0" w:color="auto"/>
            </w:tcBorders>
            <w:shd w:val="clear" w:color="auto" w:fill="auto"/>
            <w:vAlign w:val="center"/>
            <w:hideMark/>
          </w:tcPr>
          <w:p w14:paraId="1AB02253" w14:textId="77777777" w:rsidR="00C47611" w:rsidRPr="00CA0F8A" w:rsidRDefault="00C47611" w:rsidP="002B2EAF">
            <w:pPr>
              <w:spacing w:after="0" w:line="240" w:lineRule="auto"/>
              <w:jc w:val="right"/>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5 519 194,69 zł</w:t>
            </w:r>
          </w:p>
        </w:tc>
        <w:tc>
          <w:tcPr>
            <w:tcW w:w="855" w:type="dxa"/>
            <w:tcBorders>
              <w:top w:val="nil"/>
              <w:left w:val="single" w:sz="4" w:space="0" w:color="auto"/>
              <w:bottom w:val="single" w:sz="4" w:space="0" w:color="000000"/>
              <w:right w:val="single" w:sz="4" w:space="0" w:color="auto"/>
            </w:tcBorders>
            <w:shd w:val="clear" w:color="auto" w:fill="auto"/>
            <w:vAlign w:val="center"/>
            <w:hideMark/>
          </w:tcPr>
          <w:p w14:paraId="72219993" w14:textId="77777777" w:rsidR="00C47611" w:rsidRPr="00CA0F8A" w:rsidRDefault="00C47611" w:rsidP="002B2EAF">
            <w:pPr>
              <w:spacing w:after="0" w:line="240" w:lineRule="auto"/>
              <w:jc w:val="center"/>
              <w:rPr>
                <w:rFonts w:ascii="Arial Narrow" w:eastAsia="Times New Roman" w:hAnsi="Arial Narrow" w:cs="Calibri"/>
                <w:color w:val="000000"/>
                <w:sz w:val="18"/>
                <w:szCs w:val="18"/>
                <w:lang w:eastAsia="pl-PL"/>
              </w:rPr>
            </w:pPr>
            <w:r w:rsidRPr="00CA0F8A">
              <w:rPr>
                <w:rFonts w:ascii="Arial Narrow" w:eastAsia="Times New Roman" w:hAnsi="Arial Narrow" w:cs="Calibri"/>
                <w:color w:val="000000"/>
                <w:sz w:val="18"/>
                <w:szCs w:val="18"/>
                <w:lang w:eastAsia="pl-PL"/>
              </w:rPr>
              <w:t>X</w:t>
            </w:r>
          </w:p>
        </w:tc>
      </w:tr>
    </w:tbl>
    <w:p w14:paraId="38975694" w14:textId="5536B41D" w:rsidR="00C47611" w:rsidRPr="00AB2A1F" w:rsidRDefault="00AB2A1F" w:rsidP="00C47611">
      <w:pPr>
        <w:spacing w:line="360" w:lineRule="auto"/>
        <w:ind w:firstLine="709"/>
        <w:jc w:val="both"/>
        <w:rPr>
          <w:bCs/>
          <w:i/>
          <w:iCs/>
        </w:rPr>
      </w:pPr>
      <w:r>
        <w:rPr>
          <w:bCs/>
          <w:i/>
          <w:iCs/>
        </w:rPr>
        <w:t>Źródło: dane własne LGD.</w:t>
      </w:r>
    </w:p>
    <w:p w14:paraId="20E13340" w14:textId="77777777" w:rsidR="00C47611" w:rsidRDefault="00C47611" w:rsidP="00C47611">
      <w:pPr>
        <w:spacing w:line="360" w:lineRule="auto"/>
        <w:ind w:firstLine="709"/>
        <w:jc w:val="both"/>
        <w:rPr>
          <w:b/>
          <w:sz w:val="24"/>
          <w:szCs w:val="24"/>
          <w:u w:val="single"/>
        </w:rPr>
      </w:pPr>
    </w:p>
    <w:p w14:paraId="7A77DCA9" w14:textId="77777777" w:rsidR="00C47611" w:rsidRDefault="00C47611" w:rsidP="00C47611">
      <w:pPr>
        <w:spacing w:line="360" w:lineRule="auto"/>
        <w:jc w:val="both"/>
        <w:rPr>
          <w:b/>
          <w:sz w:val="24"/>
          <w:szCs w:val="24"/>
          <w:u w:val="single"/>
        </w:rPr>
      </w:pPr>
    </w:p>
    <w:p w14:paraId="63594B5C" w14:textId="77777777" w:rsidR="00C47611" w:rsidRDefault="00C47611" w:rsidP="00C47611">
      <w:pPr>
        <w:spacing w:line="360" w:lineRule="auto"/>
        <w:ind w:firstLine="709"/>
        <w:jc w:val="both"/>
        <w:rPr>
          <w:b/>
          <w:sz w:val="24"/>
          <w:szCs w:val="24"/>
          <w:u w:val="single"/>
        </w:rPr>
      </w:pPr>
    </w:p>
    <w:p w14:paraId="73ACEDF2" w14:textId="77777777" w:rsidR="00C47611" w:rsidRDefault="00C47611" w:rsidP="00C47611">
      <w:pPr>
        <w:spacing w:line="360" w:lineRule="auto"/>
        <w:jc w:val="both"/>
        <w:rPr>
          <w:b/>
          <w:sz w:val="24"/>
          <w:szCs w:val="24"/>
          <w:u w:val="single"/>
        </w:rPr>
        <w:sectPr w:rsidR="00C47611" w:rsidSect="00164A10">
          <w:pgSz w:w="16838" w:h="11906" w:orient="landscape"/>
          <w:pgMar w:top="1418" w:right="1418" w:bottom="1418" w:left="1418" w:header="709" w:footer="709" w:gutter="0"/>
          <w:cols w:space="708"/>
          <w:docGrid w:linePitch="360" w:charSpace="4096"/>
        </w:sectPr>
      </w:pPr>
    </w:p>
    <w:p w14:paraId="4C3161D6" w14:textId="77777777" w:rsidR="00C47611" w:rsidRDefault="00C47611" w:rsidP="00C47611">
      <w:pPr>
        <w:spacing w:line="360" w:lineRule="auto"/>
        <w:ind w:firstLine="708"/>
        <w:jc w:val="both"/>
        <w:rPr>
          <w:sz w:val="24"/>
          <w:szCs w:val="24"/>
        </w:rPr>
      </w:pPr>
      <w:r>
        <w:rPr>
          <w:sz w:val="24"/>
          <w:szCs w:val="24"/>
        </w:rPr>
        <w:lastRenderedPageBreak/>
        <w:t xml:space="preserve">Analizując postęp finansowy stan na 31.05.2021, realizacja budżetu dla Celu ogólnego 1 jest na poziomie 59%. Natomiast dla Celu ogólnego 2 na poziomie 53%.  </w:t>
      </w:r>
    </w:p>
    <w:p w14:paraId="51BCDCCD" w14:textId="26A4DF51" w:rsidR="00AB1C33" w:rsidRPr="00AB2A1F" w:rsidRDefault="00C47611" w:rsidP="00AB2A1F">
      <w:pPr>
        <w:spacing w:line="360" w:lineRule="auto"/>
        <w:ind w:firstLine="708"/>
        <w:jc w:val="both"/>
        <w:rPr>
          <w:sz w:val="24"/>
          <w:szCs w:val="24"/>
        </w:rPr>
      </w:pPr>
      <w:r w:rsidRPr="00F21D12">
        <w:rPr>
          <w:sz w:val="24"/>
          <w:szCs w:val="24"/>
        </w:rPr>
        <w:t xml:space="preserve">W </w:t>
      </w:r>
      <w:r>
        <w:rPr>
          <w:sz w:val="24"/>
          <w:szCs w:val="24"/>
        </w:rPr>
        <w:t xml:space="preserve">zakresie postępu finansowego, należy wskazać, iż LGD otrzymało dwa razy bonus. W opinii pracowników Biura pandemia nie miała większego znaczenia, ponieważ biuro pracowało normalnie i nie było pracy zdalnej, czy hybrydowej. Nie było sytuacji, że ktoś nie uzyskał informacji z beneficjentów z powodu pandemii. To na pewno też miało znaczenie, że nie było problemu z </w:t>
      </w:r>
      <w:r w:rsidR="00AB2A1F">
        <w:rPr>
          <w:sz w:val="24"/>
          <w:szCs w:val="24"/>
        </w:rPr>
        <w:t>liczbą wnioskodawców chcących ubiegać się o dofinansowanie ich projektów</w:t>
      </w:r>
      <w:r>
        <w:rPr>
          <w:sz w:val="24"/>
          <w:szCs w:val="24"/>
        </w:rPr>
        <w:t xml:space="preserve">. </w:t>
      </w:r>
    </w:p>
    <w:p w14:paraId="24D86DD3" w14:textId="56DEB59A" w:rsidR="00BF2814" w:rsidRDefault="00BF2814" w:rsidP="00AB1C33">
      <w:pPr>
        <w:pStyle w:val="Nagwek2"/>
        <w:rPr>
          <w:lang w:eastAsia="en-GB"/>
        </w:rPr>
      </w:pPr>
      <w:bookmarkStart w:id="31" w:name="_Toc87393358"/>
      <w:r>
        <w:rPr>
          <w:lang w:eastAsia="en-GB"/>
        </w:rPr>
        <w:t>5.3. Projekty współpracy</w:t>
      </w:r>
      <w:bookmarkEnd w:id="31"/>
    </w:p>
    <w:p w14:paraId="0B035229" w14:textId="77777777" w:rsidR="00BF2814" w:rsidRDefault="00BF2814" w:rsidP="00BF2814">
      <w:pPr>
        <w:spacing w:line="360" w:lineRule="auto"/>
        <w:ind w:firstLine="708"/>
        <w:jc w:val="both"/>
        <w:rPr>
          <w:sz w:val="24"/>
          <w:szCs w:val="24"/>
        </w:rPr>
      </w:pPr>
      <w:r>
        <w:rPr>
          <w:sz w:val="24"/>
          <w:szCs w:val="24"/>
        </w:rPr>
        <w:t>LGD realizuje jeden projekt współpracy pt.</w:t>
      </w:r>
      <w:r w:rsidRPr="00164A10">
        <w:rPr>
          <w:sz w:val="24"/>
          <w:szCs w:val="24"/>
        </w:rPr>
        <w:t xml:space="preserve"> </w:t>
      </w:r>
      <w:r w:rsidRPr="00F94E30">
        <w:rPr>
          <w:b/>
          <w:bCs/>
          <w:sz w:val="24"/>
          <w:szCs w:val="24"/>
        </w:rPr>
        <w:t>,,Rowerem w słoneczną Małopolskę”</w:t>
      </w:r>
      <w:r w:rsidRPr="008D1D13">
        <w:rPr>
          <w:sz w:val="24"/>
          <w:szCs w:val="24"/>
        </w:rPr>
        <w:t xml:space="preserve"> (RWSM)</w:t>
      </w:r>
      <w:r>
        <w:rPr>
          <w:sz w:val="24"/>
          <w:szCs w:val="24"/>
        </w:rPr>
        <w:t xml:space="preserve">. Projekt jest realizowany z  </w:t>
      </w:r>
      <w:r w:rsidRPr="005B44CC">
        <w:rPr>
          <w:sz w:val="24"/>
          <w:szCs w:val="24"/>
        </w:rPr>
        <w:t>LGD Powiatu Wielickiego</w:t>
      </w:r>
      <w:r>
        <w:rPr>
          <w:sz w:val="24"/>
          <w:szCs w:val="24"/>
        </w:rPr>
        <w:t xml:space="preserve"> oraz </w:t>
      </w:r>
      <w:r w:rsidRPr="005B44CC">
        <w:rPr>
          <w:sz w:val="24"/>
          <w:szCs w:val="24"/>
        </w:rPr>
        <w:t>LGD Turystyczna Podkowa</w:t>
      </w:r>
      <w:r>
        <w:rPr>
          <w:sz w:val="24"/>
          <w:szCs w:val="24"/>
        </w:rPr>
        <w:t xml:space="preserve">. </w:t>
      </w:r>
    </w:p>
    <w:p w14:paraId="795BB5BF" w14:textId="7788CD53" w:rsidR="00BF2814" w:rsidRDefault="00BF2814" w:rsidP="00BF2814">
      <w:pPr>
        <w:spacing w:line="360" w:lineRule="auto"/>
        <w:ind w:firstLine="708"/>
        <w:jc w:val="both"/>
        <w:rPr>
          <w:sz w:val="24"/>
          <w:szCs w:val="24"/>
        </w:rPr>
      </w:pPr>
      <w:r>
        <w:rPr>
          <w:sz w:val="24"/>
          <w:szCs w:val="24"/>
        </w:rPr>
        <w:t>Projekt umożliwi k</w:t>
      </w:r>
      <w:r w:rsidRPr="007B6624">
        <w:rPr>
          <w:sz w:val="24"/>
          <w:szCs w:val="24"/>
        </w:rPr>
        <w:t>orzystanie z utworzonej infrastruktury, poszerzenie wiedzy o regionie oraz promocj</w:t>
      </w:r>
      <w:r>
        <w:rPr>
          <w:sz w:val="24"/>
          <w:szCs w:val="24"/>
        </w:rPr>
        <w:t>ę</w:t>
      </w:r>
      <w:r w:rsidRPr="007B6624">
        <w:rPr>
          <w:sz w:val="24"/>
          <w:szCs w:val="24"/>
        </w:rPr>
        <w:t xml:space="preserve"> turystki rowerowej i obszaru</w:t>
      </w:r>
      <w:r>
        <w:rPr>
          <w:sz w:val="24"/>
          <w:szCs w:val="24"/>
        </w:rPr>
        <w:t>, a także p</w:t>
      </w:r>
      <w:r w:rsidRPr="007B6624">
        <w:rPr>
          <w:sz w:val="24"/>
          <w:szCs w:val="24"/>
        </w:rPr>
        <w:t>odnoszenie swoich umiejętności rowerowych</w:t>
      </w:r>
      <w:r>
        <w:rPr>
          <w:sz w:val="24"/>
          <w:szCs w:val="24"/>
        </w:rPr>
        <w:t xml:space="preserve"> i</w:t>
      </w:r>
      <w:r w:rsidRPr="007B6624">
        <w:rPr>
          <w:sz w:val="24"/>
          <w:szCs w:val="24"/>
        </w:rPr>
        <w:t xml:space="preserve"> nawiązanie nowych znajomości.</w:t>
      </w:r>
      <w:r>
        <w:rPr>
          <w:sz w:val="24"/>
          <w:szCs w:val="24"/>
        </w:rPr>
        <w:t xml:space="preserve"> Dla osób nie biorących udziału w projekcie, będzie m</w:t>
      </w:r>
      <w:r w:rsidRPr="00AC6B0F">
        <w:rPr>
          <w:sz w:val="24"/>
          <w:szCs w:val="24"/>
        </w:rPr>
        <w:t>ożliwość poznania walorów obszarów LGD, szansa na skorzystanie z infrastruktury utworzonej z projektu.</w:t>
      </w:r>
    </w:p>
    <w:p w14:paraId="38E9B89A" w14:textId="5ACD9CA3" w:rsidR="00BF2814" w:rsidRPr="00BF2814" w:rsidRDefault="00BF2814" w:rsidP="00BF2814">
      <w:pPr>
        <w:spacing w:line="360" w:lineRule="auto"/>
        <w:ind w:firstLine="708"/>
        <w:jc w:val="both"/>
        <w:rPr>
          <w:sz w:val="24"/>
          <w:szCs w:val="24"/>
        </w:rPr>
      </w:pPr>
      <w:r>
        <w:rPr>
          <w:sz w:val="24"/>
          <w:szCs w:val="24"/>
        </w:rPr>
        <w:t>Projekt jest skierowany do osó</w:t>
      </w:r>
      <w:r w:rsidRPr="00E91F41">
        <w:rPr>
          <w:sz w:val="24"/>
          <w:szCs w:val="24"/>
        </w:rPr>
        <w:t>b niepełnosprawn</w:t>
      </w:r>
      <w:r>
        <w:rPr>
          <w:sz w:val="24"/>
          <w:szCs w:val="24"/>
        </w:rPr>
        <w:t xml:space="preserve">ych, osób po 50 roku życia oraz osób do 30 roku życia. Pracownicy podczas wywiadu podkreślili, iż projekty współpracy zawsze powinny być z korzyścią dla lokalnej społeczności i  w takim kierunku powinno się takie projekty realizować. </w:t>
      </w:r>
    </w:p>
    <w:p w14:paraId="3128366B" w14:textId="1CFF10E1" w:rsidR="00AB1C33" w:rsidRDefault="00AB1C33" w:rsidP="00AB1C33">
      <w:pPr>
        <w:pStyle w:val="Nagwek2"/>
        <w:rPr>
          <w:lang w:eastAsia="en-GB"/>
        </w:rPr>
      </w:pPr>
      <w:bookmarkStart w:id="32" w:name="_Toc87393359"/>
      <w:r>
        <w:rPr>
          <w:lang w:eastAsia="en-GB"/>
        </w:rPr>
        <w:t>5.</w:t>
      </w:r>
      <w:r w:rsidR="00BF2814">
        <w:rPr>
          <w:lang w:eastAsia="en-GB"/>
        </w:rPr>
        <w:t>4</w:t>
      </w:r>
      <w:r>
        <w:rPr>
          <w:lang w:eastAsia="en-GB"/>
        </w:rPr>
        <w:t>. Działania poza RLKS</w:t>
      </w:r>
      <w:bookmarkEnd w:id="32"/>
    </w:p>
    <w:p w14:paraId="580E7C6B" w14:textId="2164A435" w:rsidR="00AB1C33" w:rsidRPr="00BF2814" w:rsidRDefault="00BF2814" w:rsidP="00BF2814">
      <w:pPr>
        <w:spacing w:line="360" w:lineRule="auto"/>
        <w:ind w:firstLine="708"/>
        <w:jc w:val="both"/>
        <w:rPr>
          <w:bCs/>
        </w:rPr>
      </w:pPr>
      <w:r>
        <w:rPr>
          <w:bCs/>
          <w:sz w:val="24"/>
          <w:szCs w:val="24"/>
        </w:rPr>
        <w:t xml:space="preserve">W obszarze projektów finansowanych poza RLKS, LGD zrealizowało projekt, który miał na celu promocję obszaru LGD. Projekt był zrealizowany w ramach Mecenatu Małopolski. Tytuł tego projektu, to </w:t>
      </w:r>
      <w:r w:rsidRPr="009E2173">
        <w:rPr>
          <w:b/>
          <w:sz w:val="24"/>
          <w:szCs w:val="24"/>
        </w:rPr>
        <w:t xml:space="preserve">Puzzle promocja obszaru </w:t>
      </w:r>
      <w:r w:rsidRPr="00A840BD">
        <w:rPr>
          <w:b/>
          <w:sz w:val="24"/>
          <w:szCs w:val="24"/>
        </w:rPr>
        <w:t xml:space="preserve">LGD „Między </w:t>
      </w:r>
      <w:proofErr w:type="spellStart"/>
      <w:r w:rsidRPr="00A840BD">
        <w:rPr>
          <w:b/>
          <w:sz w:val="24"/>
          <w:szCs w:val="24"/>
        </w:rPr>
        <w:t>Dalinem</w:t>
      </w:r>
      <w:proofErr w:type="spellEnd"/>
      <w:r w:rsidRPr="00A840BD">
        <w:rPr>
          <w:b/>
          <w:sz w:val="24"/>
          <w:szCs w:val="24"/>
        </w:rPr>
        <w:t xml:space="preserve"> i </w:t>
      </w:r>
      <w:proofErr w:type="spellStart"/>
      <w:r w:rsidRPr="00A840BD">
        <w:rPr>
          <w:b/>
          <w:sz w:val="24"/>
          <w:szCs w:val="24"/>
        </w:rPr>
        <w:t>Gościbią</w:t>
      </w:r>
      <w:proofErr w:type="spellEnd"/>
      <w:r w:rsidRPr="00A840BD">
        <w:rPr>
          <w:b/>
          <w:sz w:val="24"/>
          <w:szCs w:val="24"/>
        </w:rPr>
        <w:t>”.</w:t>
      </w:r>
      <w:r w:rsidRPr="001A70DC">
        <w:rPr>
          <w:sz w:val="24"/>
          <w:szCs w:val="24"/>
        </w:rPr>
        <w:t xml:space="preserve"> W ramach tego zadania opracowano i wydano puzzle </w:t>
      </w:r>
      <w:r>
        <w:rPr>
          <w:sz w:val="24"/>
          <w:szCs w:val="24"/>
        </w:rPr>
        <w:t xml:space="preserve">(1000 sztuk) </w:t>
      </w:r>
      <w:r w:rsidRPr="001A70DC">
        <w:rPr>
          <w:sz w:val="24"/>
          <w:szCs w:val="24"/>
        </w:rPr>
        <w:t>z mapką obszaru LGD.</w:t>
      </w:r>
      <w:r>
        <w:rPr>
          <w:sz w:val="24"/>
          <w:szCs w:val="24"/>
        </w:rPr>
        <w:t xml:space="preserve"> Projekt był realizowany w 2019 roku. Budżet projektu wyniósł </w:t>
      </w:r>
      <w:r w:rsidRPr="000009C2">
        <w:rPr>
          <w:bCs/>
          <w:sz w:val="24"/>
          <w:szCs w:val="24"/>
        </w:rPr>
        <w:t>12 692,30 zł.</w:t>
      </w:r>
      <w:r w:rsidRPr="000009C2">
        <w:rPr>
          <w:bCs/>
        </w:rPr>
        <w:t xml:space="preserve">  </w:t>
      </w:r>
    </w:p>
    <w:p w14:paraId="4D192087" w14:textId="329DD0AC" w:rsidR="00AB1C33" w:rsidRDefault="00AB1C33" w:rsidP="00AB1C33">
      <w:pPr>
        <w:pStyle w:val="Nagwek2"/>
        <w:rPr>
          <w:lang w:eastAsia="en-GB"/>
        </w:rPr>
      </w:pPr>
      <w:bookmarkStart w:id="33" w:name="_Toc87393360"/>
      <w:r>
        <w:rPr>
          <w:lang w:eastAsia="en-GB"/>
        </w:rPr>
        <w:t>5.</w:t>
      </w:r>
      <w:r w:rsidR="00BF2814">
        <w:rPr>
          <w:lang w:eastAsia="en-GB"/>
        </w:rPr>
        <w:t>5.</w:t>
      </w:r>
      <w:r>
        <w:rPr>
          <w:lang w:eastAsia="en-GB"/>
        </w:rPr>
        <w:t xml:space="preserve"> Działalność Biura LGD</w:t>
      </w:r>
      <w:bookmarkEnd w:id="33"/>
    </w:p>
    <w:p w14:paraId="2A0EBBD8" w14:textId="33C875DE" w:rsidR="00BF2814" w:rsidRPr="00EE784C" w:rsidRDefault="00BF2814" w:rsidP="00BF2814">
      <w:pPr>
        <w:spacing w:line="360" w:lineRule="auto"/>
        <w:ind w:firstLine="709"/>
        <w:jc w:val="both"/>
        <w:rPr>
          <w:bCs/>
          <w:sz w:val="24"/>
          <w:szCs w:val="24"/>
        </w:rPr>
      </w:pPr>
      <w:r>
        <w:rPr>
          <w:bCs/>
          <w:sz w:val="24"/>
          <w:szCs w:val="24"/>
        </w:rPr>
        <w:t xml:space="preserve">Wartością dodaną działalności Biura, jest fakt, iż część pracowników </w:t>
      </w:r>
      <w:r w:rsidR="0041549B">
        <w:rPr>
          <w:bCs/>
          <w:sz w:val="24"/>
          <w:szCs w:val="24"/>
        </w:rPr>
        <w:t xml:space="preserve">biura </w:t>
      </w:r>
      <w:r>
        <w:rPr>
          <w:bCs/>
          <w:sz w:val="24"/>
          <w:szCs w:val="24"/>
        </w:rPr>
        <w:t>pracuje</w:t>
      </w:r>
      <w:r w:rsidR="0041549B">
        <w:rPr>
          <w:bCs/>
          <w:sz w:val="24"/>
          <w:szCs w:val="24"/>
        </w:rPr>
        <w:t xml:space="preserve"> w Stowarzyszeniu</w:t>
      </w:r>
      <w:r>
        <w:rPr>
          <w:bCs/>
          <w:sz w:val="24"/>
          <w:szCs w:val="24"/>
        </w:rPr>
        <w:t xml:space="preserve"> od samego początku</w:t>
      </w:r>
      <w:r w:rsidR="0041549B">
        <w:rPr>
          <w:bCs/>
          <w:sz w:val="24"/>
          <w:szCs w:val="24"/>
        </w:rPr>
        <w:t xml:space="preserve"> jego istnienia</w:t>
      </w:r>
      <w:r>
        <w:rPr>
          <w:bCs/>
          <w:sz w:val="24"/>
          <w:szCs w:val="24"/>
        </w:rPr>
        <w:t xml:space="preserve">. Fakt, iż nie było nigdy problemów z </w:t>
      </w:r>
      <w:r>
        <w:rPr>
          <w:bCs/>
          <w:sz w:val="24"/>
          <w:szCs w:val="24"/>
        </w:rPr>
        <w:lastRenderedPageBreak/>
        <w:t xml:space="preserve">naborami, ma odzwierciedlenie w codziennej pracy, w ramach której pracownicy udzielają informacji i pomagają na każdym etapie przygotowania wniosków oraz późniejszego ich realizowania i rozliczania. Zaangażowanie pracowników miało także znaczenie w czasie pandemii, kiedy Biuro pracowało bez zmian w systemie stacjonarnym i nie było ograniczeń np. w kontaktach beneficjantów z pracownikami. </w:t>
      </w:r>
    </w:p>
    <w:p w14:paraId="12491122" w14:textId="77777777" w:rsidR="00BF2814" w:rsidRDefault="00BF2814" w:rsidP="0041549B">
      <w:pPr>
        <w:spacing w:line="360" w:lineRule="auto"/>
        <w:ind w:firstLine="708"/>
        <w:jc w:val="both"/>
        <w:rPr>
          <w:bCs/>
          <w:sz w:val="24"/>
          <w:szCs w:val="24"/>
        </w:rPr>
      </w:pPr>
      <w:r w:rsidRPr="00AF61A0">
        <w:rPr>
          <w:bCs/>
          <w:sz w:val="24"/>
          <w:szCs w:val="24"/>
        </w:rPr>
        <w:t xml:space="preserve">Analizując </w:t>
      </w:r>
      <w:r>
        <w:rPr>
          <w:bCs/>
          <w:sz w:val="24"/>
          <w:szCs w:val="24"/>
        </w:rPr>
        <w:t xml:space="preserve">szkolenia dla pracowników Biura, należy podkreślić, iż szkolenia powinny być realizowane i kontynuowane w przyszłości. Powinny być one zawsze dostosowane do potrzeb pracy Biura. W minionym okresie szkolenia te odbywały się regularnie i obejmowały szeroki zakres tematyczny, który został  zamieszczony poniżej w tabeli. </w:t>
      </w:r>
    </w:p>
    <w:p w14:paraId="10D04D45" w14:textId="3F25B586" w:rsidR="00BF2814" w:rsidRPr="0041549B" w:rsidRDefault="00BF2814" w:rsidP="00BF2814">
      <w:pPr>
        <w:spacing w:line="360" w:lineRule="auto"/>
        <w:jc w:val="both"/>
        <w:rPr>
          <w:bCs/>
          <w:sz w:val="24"/>
          <w:szCs w:val="24"/>
        </w:rPr>
      </w:pPr>
      <w:r>
        <w:rPr>
          <w:bCs/>
          <w:sz w:val="24"/>
          <w:szCs w:val="24"/>
        </w:rPr>
        <w:t xml:space="preserve">Taka sama sytuacja jest w zakresie prowadzenia szkoleń dla Zarządu oraz Rady. </w:t>
      </w:r>
    </w:p>
    <w:p w14:paraId="3A3E3DFC" w14:textId="49B6179A" w:rsidR="0041549B" w:rsidRPr="0041549B" w:rsidRDefault="0041549B" w:rsidP="0041549B">
      <w:pPr>
        <w:pStyle w:val="Legenda"/>
        <w:keepNext/>
        <w:rPr>
          <w:sz w:val="22"/>
          <w:szCs w:val="22"/>
        </w:rPr>
      </w:pPr>
      <w:bookmarkStart w:id="34" w:name="_Toc86400765"/>
      <w:r w:rsidRPr="0041549B">
        <w:rPr>
          <w:sz w:val="22"/>
          <w:szCs w:val="22"/>
        </w:rPr>
        <w:t xml:space="preserve">Tabela </w:t>
      </w:r>
      <w:r w:rsidRPr="0041549B">
        <w:rPr>
          <w:sz w:val="22"/>
          <w:szCs w:val="22"/>
        </w:rPr>
        <w:fldChar w:fldCharType="begin"/>
      </w:r>
      <w:r w:rsidRPr="0041549B">
        <w:rPr>
          <w:sz w:val="22"/>
          <w:szCs w:val="22"/>
        </w:rPr>
        <w:instrText xml:space="preserve"> SEQ Tabela \* ARABIC </w:instrText>
      </w:r>
      <w:r w:rsidRPr="0041549B">
        <w:rPr>
          <w:sz w:val="22"/>
          <w:szCs w:val="22"/>
        </w:rPr>
        <w:fldChar w:fldCharType="separate"/>
      </w:r>
      <w:r w:rsidR="00A4319A">
        <w:rPr>
          <w:noProof/>
          <w:sz w:val="22"/>
          <w:szCs w:val="22"/>
        </w:rPr>
        <w:t>13</w:t>
      </w:r>
      <w:r w:rsidRPr="0041549B">
        <w:rPr>
          <w:sz w:val="22"/>
          <w:szCs w:val="22"/>
        </w:rPr>
        <w:fldChar w:fldCharType="end"/>
      </w:r>
      <w:r w:rsidRPr="0041549B">
        <w:rPr>
          <w:sz w:val="22"/>
          <w:szCs w:val="22"/>
        </w:rPr>
        <w:t xml:space="preserve"> Szkolenia pracowników LGD w okresie od 1.01.2016 do 31.05.2021.</w:t>
      </w:r>
      <w:bookmarkEnd w:id="34"/>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BF2814" w:rsidRPr="00394588" w14:paraId="7171D6A5" w14:textId="77777777" w:rsidTr="002B2EAF">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2230FC20" w14:textId="77777777" w:rsidR="00BF2814" w:rsidRPr="00394588" w:rsidRDefault="00BF2814" w:rsidP="002B2EAF">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4C4529F9" w14:textId="77777777" w:rsidR="00BF2814" w:rsidRPr="00394588" w:rsidRDefault="00BF2814" w:rsidP="002B2EAF">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146800D6" w14:textId="77777777" w:rsidR="00BF2814" w:rsidRPr="00394588" w:rsidRDefault="00BF2814" w:rsidP="002B2EAF">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74F4E13D" w14:textId="77777777" w:rsidR="00BF2814" w:rsidRPr="00394588" w:rsidRDefault="00BF2814" w:rsidP="002B2EAF">
            <w:pPr>
              <w:spacing w:after="0" w:line="240" w:lineRule="auto"/>
              <w:rPr>
                <w:rFonts w:cs="Calibri"/>
                <w:sz w:val="18"/>
                <w:szCs w:val="18"/>
              </w:rPr>
            </w:pPr>
            <w:r w:rsidRPr="00394588">
              <w:rPr>
                <w:rFonts w:cs="Calibri"/>
                <w:sz w:val="18"/>
                <w:szCs w:val="18"/>
              </w:rPr>
              <w:t>Liczba przeszkolonych pracowników LGD</w:t>
            </w:r>
          </w:p>
        </w:tc>
      </w:tr>
      <w:tr w:rsidR="00BF2814" w:rsidRPr="00394588" w14:paraId="61ACD4AF" w14:textId="77777777" w:rsidTr="002B2EAF">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74470F4" w14:textId="77777777" w:rsidR="00BF2814" w:rsidRPr="00AC54AF" w:rsidRDefault="00BF2814" w:rsidP="002B2EAF">
            <w:pPr>
              <w:spacing w:after="0" w:line="240" w:lineRule="auto"/>
              <w:rPr>
                <w:rFonts w:cs="Calibri"/>
                <w:sz w:val="18"/>
                <w:szCs w:val="18"/>
              </w:rPr>
            </w:pPr>
            <w:r w:rsidRPr="00AC54AF">
              <w:rPr>
                <w:sz w:val="18"/>
                <w:szCs w:val="18"/>
              </w:rPr>
              <w:t>23.08.2016r.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57AE019A" w14:textId="77777777" w:rsidR="00BF2814" w:rsidRPr="00AC54AF" w:rsidRDefault="00BF2814" w:rsidP="002B2EAF">
            <w:pPr>
              <w:spacing w:after="0" w:line="240" w:lineRule="auto"/>
              <w:rPr>
                <w:rFonts w:cs="Calibri"/>
                <w:sz w:val="18"/>
                <w:szCs w:val="18"/>
              </w:rPr>
            </w:pPr>
            <w:r w:rsidRPr="00AC54AF">
              <w:rPr>
                <w:sz w:val="18"/>
                <w:szCs w:val="18"/>
              </w:rPr>
              <w:t>Aktywizacja na obszarach realizacji LSR (formularze dla działania 19.2)</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49805D4B" w14:textId="77777777" w:rsidR="00BF2814" w:rsidRPr="00AC54AF" w:rsidRDefault="00BF2814" w:rsidP="002B2EAF">
            <w:pPr>
              <w:spacing w:after="0" w:line="240" w:lineRule="auto"/>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5C87D2BF" w14:textId="77777777" w:rsidR="00BF2814" w:rsidRPr="00AC54AF" w:rsidRDefault="00BF2814" w:rsidP="002B2EAF">
            <w:pPr>
              <w:spacing w:after="0" w:line="240" w:lineRule="auto"/>
              <w:rPr>
                <w:rFonts w:cs="Calibri"/>
                <w:sz w:val="18"/>
                <w:szCs w:val="18"/>
              </w:rPr>
            </w:pPr>
            <w:r w:rsidRPr="00AC54AF">
              <w:rPr>
                <w:sz w:val="18"/>
                <w:szCs w:val="18"/>
              </w:rPr>
              <w:t>3</w:t>
            </w:r>
          </w:p>
        </w:tc>
      </w:tr>
      <w:tr w:rsidR="00BF2814" w:rsidRPr="00394588" w14:paraId="7A2A2EE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E681B9C" w14:textId="77777777" w:rsidR="00BF2814" w:rsidRPr="00AC54AF" w:rsidRDefault="00BF2814" w:rsidP="002B2EAF">
            <w:pPr>
              <w:spacing w:after="0" w:line="240" w:lineRule="auto"/>
              <w:rPr>
                <w:rFonts w:cs="Calibri"/>
                <w:sz w:val="18"/>
                <w:szCs w:val="18"/>
              </w:rPr>
            </w:pPr>
            <w:r w:rsidRPr="00AC54AF">
              <w:rPr>
                <w:sz w:val="18"/>
                <w:szCs w:val="18"/>
              </w:rPr>
              <w:t>19.09.2016r.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3AF807F0" w14:textId="77777777" w:rsidR="00BF2814" w:rsidRPr="00AC54AF" w:rsidRDefault="00BF2814" w:rsidP="002B2EAF">
            <w:pPr>
              <w:spacing w:after="0" w:line="240" w:lineRule="auto"/>
              <w:rPr>
                <w:rFonts w:cs="Calibri"/>
                <w:sz w:val="18"/>
                <w:szCs w:val="18"/>
              </w:rPr>
            </w:pPr>
            <w:r w:rsidRPr="00AC54AF">
              <w:rPr>
                <w:sz w:val="18"/>
                <w:szCs w:val="18"/>
              </w:rPr>
              <w:t>Poddziałanie 19.2 „Wsparcie na wdrażanie operacji w ramach strategii rozwoju lokalnego kierowanego przez społeczność ”(biznesplan)</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58555AFA" w14:textId="77777777" w:rsidR="00BF2814" w:rsidRPr="00AC54AF" w:rsidRDefault="00BF2814" w:rsidP="002B2EAF">
            <w:pPr>
              <w:spacing w:after="0" w:line="240" w:lineRule="auto"/>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5D900C06" w14:textId="77777777" w:rsidR="00BF2814" w:rsidRPr="00AC54AF" w:rsidRDefault="00BF2814" w:rsidP="002B2EAF">
            <w:pPr>
              <w:spacing w:after="0" w:line="240" w:lineRule="auto"/>
              <w:rPr>
                <w:rFonts w:cs="Calibri"/>
                <w:sz w:val="18"/>
                <w:szCs w:val="18"/>
              </w:rPr>
            </w:pPr>
            <w:r w:rsidRPr="00AC54AF">
              <w:rPr>
                <w:sz w:val="18"/>
                <w:szCs w:val="18"/>
              </w:rPr>
              <w:t>3</w:t>
            </w:r>
          </w:p>
        </w:tc>
      </w:tr>
      <w:tr w:rsidR="00BF2814" w:rsidRPr="00394588" w14:paraId="7E940E75" w14:textId="77777777" w:rsidTr="002B2EAF">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F561CE6" w14:textId="77777777" w:rsidR="00BF2814" w:rsidRPr="00AC54AF" w:rsidRDefault="00BF2814" w:rsidP="002B2EAF">
            <w:pPr>
              <w:spacing w:after="0" w:line="240" w:lineRule="auto"/>
              <w:rPr>
                <w:rFonts w:cs="Calibri"/>
                <w:sz w:val="18"/>
                <w:szCs w:val="18"/>
              </w:rPr>
            </w:pPr>
            <w:r w:rsidRPr="00AC54AF">
              <w:rPr>
                <w:sz w:val="18"/>
                <w:szCs w:val="18"/>
              </w:rPr>
              <w:t>10.10.2016r. -12.10.2016r.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659F7A65" w14:textId="77777777" w:rsidR="00BF2814" w:rsidRPr="00AC54AF" w:rsidRDefault="00BF2814" w:rsidP="002B2EAF">
            <w:pPr>
              <w:spacing w:after="0" w:line="240" w:lineRule="auto"/>
              <w:rPr>
                <w:rFonts w:cs="Calibri"/>
                <w:sz w:val="18"/>
                <w:szCs w:val="18"/>
              </w:rPr>
            </w:pPr>
            <w:r w:rsidRPr="00AC54AF">
              <w:rPr>
                <w:sz w:val="18"/>
                <w:szCs w:val="18"/>
              </w:rPr>
              <w:t>Agroturystyka - doskonalenie zawodowe pracowników jednostek samorządu terytorialnego</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3227628A" w14:textId="77777777" w:rsidR="00BF2814" w:rsidRPr="00AC54AF" w:rsidRDefault="00BF2814" w:rsidP="002B2EAF">
            <w:pPr>
              <w:spacing w:after="0" w:line="240" w:lineRule="auto"/>
              <w:rPr>
                <w:rFonts w:cs="Calibri"/>
                <w:sz w:val="18"/>
                <w:szCs w:val="18"/>
              </w:rPr>
            </w:pPr>
            <w:r w:rsidRPr="00AC54AF">
              <w:rPr>
                <w:sz w:val="18"/>
                <w:szCs w:val="18"/>
              </w:rPr>
              <w:t>Centrum Doradztwa Rolniczego (CDR)</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2BFC068D"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710B413B" w14:textId="77777777" w:rsidTr="002B2EAF">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10FBAA66" w14:textId="77777777" w:rsidR="00BF2814" w:rsidRPr="00AC54AF" w:rsidRDefault="00BF2814" w:rsidP="002B2EAF">
            <w:pPr>
              <w:spacing w:after="0" w:line="240" w:lineRule="auto"/>
              <w:rPr>
                <w:rFonts w:cs="Calibri"/>
                <w:sz w:val="18"/>
                <w:szCs w:val="18"/>
              </w:rPr>
            </w:pPr>
            <w:r w:rsidRPr="00AC54AF">
              <w:rPr>
                <w:sz w:val="18"/>
                <w:szCs w:val="18"/>
              </w:rPr>
              <w:t>15.11.2016r.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21C4C354" w14:textId="77777777" w:rsidR="00BF2814" w:rsidRPr="00AC54AF" w:rsidRDefault="00BF2814" w:rsidP="002B2EAF">
            <w:pPr>
              <w:spacing w:after="0" w:line="240" w:lineRule="auto"/>
              <w:rPr>
                <w:rFonts w:cs="Calibri"/>
                <w:sz w:val="18"/>
                <w:szCs w:val="18"/>
              </w:rPr>
            </w:pPr>
            <w:r w:rsidRPr="00AC54AF">
              <w:rPr>
                <w:sz w:val="18"/>
                <w:szCs w:val="18"/>
              </w:rPr>
              <w:t>Lokalne produkty kulturowo-turystyczne w ofercie podmiotów ekonomii społecznej</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148630CE" w14:textId="77777777" w:rsidR="00BF2814" w:rsidRPr="00AC54AF" w:rsidRDefault="00BF2814" w:rsidP="002B2EAF">
            <w:pPr>
              <w:spacing w:after="0" w:line="240" w:lineRule="auto"/>
              <w:rPr>
                <w:rFonts w:cs="Calibri"/>
                <w:sz w:val="18"/>
                <w:szCs w:val="18"/>
              </w:rPr>
            </w:pPr>
            <w:r w:rsidRPr="00AC54AF">
              <w:rPr>
                <w:sz w:val="18"/>
                <w:szCs w:val="18"/>
              </w:rPr>
              <w:t>Regionalny Ośrodek Polityki Społecznej (ROPS)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7B0B06A7" w14:textId="77777777" w:rsidR="00BF2814" w:rsidRPr="00AC54AF" w:rsidRDefault="00BF2814" w:rsidP="002B2EAF">
            <w:pPr>
              <w:spacing w:after="0" w:line="240" w:lineRule="auto"/>
              <w:rPr>
                <w:rFonts w:cs="Calibri"/>
                <w:sz w:val="18"/>
                <w:szCs w:val="18"/>
              </w:rPr>
            </w:pPr>
            <w:r w:rsidRPr="00AC54AF">
              <w:rPr>
                <w:sz w:val="18"/>
                <w:szCs w:val="18"/>
              </w:rPr>
              <w:t>1</w:t>
            </w:r>
          </w:p>
        </w:tc>
      </w:tr>
      <w:tr w:rsidR="00BF2814" w:rsidRPr="00394588" w14:paraId="7B571B4A"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57D26B58" w14:textId="77777777" w:rsidR="00BF2814" w:rsidRPr="00AC54AF" w:rsidRDefault="00BF2814" w:rsidP="002B2EAF">
            <w:pPr>
              <w:spacing w:after="0" w:line="240" w:lineRule="auto"/>
              <w:rPr>
                <w:rFonts w:cs="Calibri"/>
                <w:sz w:val="18"/>
                <w:szCs w:val="18"/>
              </w:rPr>
            </w:pPr>
            <w:r w:rsidRPr="00AC54AF">
              <w:rPr>
                <w:sz w:val="18"/>
                <w:szCs w:val="18"/>
              </w:rPr>
              <w:t>24.11.2016r.- 15.12.2016r.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3E6CF300" w14:textId="77777777" w:rsidR="00BF2814" w:rsidRPr="00AC54AF" w:rsidRDefault="00BF2814" w:rsidP="002B2EAF">
            <w:pPr>
              <w:spacing w:after="0" w:line="240" w:lineRule="auto"/>
              <w:rPr>
                <w:rFonts w:cs="Calibri"/>
                <w:sz w:val="18"/>
                <w:szCs w:val="18"/>
              </w:rPr>
            </w:pPr>
            <w:r w:rsidRPr="00AC54AF">
              <w:rPr>
                <w:sz w:val="18"/>
                <w:szCs w:val="18"/>
              </w:rPr>
              <w:t>Działalność Lokalnych Grup Działania w Holandii jako przykład funkcjonowania LGD przy wykorzystaniu środków prywatnych do realizacji wybranych działań – funkcjonowanie LGD i organizacji w wybranych krajach Europy</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74B30D48" w14:textId="77777777" w:rsidR="00BF2814" w:rsidRPr="00AC54AF" w:rsidRDefault="00BF2814" w:rsidP="002B2EAF">
            <w:pPr>
              <w:spacing w:after="0" w:line="240" w:lineRule="auto"/>
              <w:rPr>
                <w:rFonts w:cs="Calibri"/>
                <w:sz w:val="18"/>
                <w:szCs w:val="18"/>
              </w:rPr>
            </w:pPr>
            <w:r w:rsidRPr="00AC54AF">
              <w:rPr>
                <w:sz w:val="18"/>
                <w:szCs w:val="18"/>
              </w:rPr>
              <w:t>Centrum Doradztwa Rolniczego (CDR)</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4116B89" w14:textId="77777777" w:rsidR="00BF2814" w:rsidRPr="00AC54AF" w:rsidRDefault="00BF2814" w:rsidP="002B2EAF">
            <w:pPr>
              <w:spacing w:after="0" w:line="240" w:lineRule="auto"/>
              <w:rPr>
                <w:rFonts w:cs="Calibri"/>
                <w:sz w:val="18"/>
                <w:szCs w:val="18"/>
              </w:rPr>
            </w:pPr>
            <w:r w:rsidRPr="00AC54AF">
              <w:rPr>
                <w:sz w:val="18"/>
                <w:szCs w:val="18"/>
              </w:rPr>
              <w:t>1</w:t>
            </w:r>
          </w:p>
        </w:tc>
      </w:tr>
      <w:tr w:rsidR="00BF2814" w:rsidRPr="00394588" w14:paraId="4FAF2E05"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57BEF2BF" w14:textId="77777777" w:rsidR="00BF2814" w:rsidRPr="00AC54AF" w:rsidRDefault="00BF2814" w:rsidP="002B2EAF">
            <w:pPr>
              <w:spacing w:after="0" w:line="240" w:lineRule="auto"/>
              <w:rPr>
                <w:rFonts w:cs="Calibri"/>
                <w:sz w:val="18"/>
                <w:szCs w:val="18"/>
              </w:rPr>
            </w:pPr>
            <w:r w:rsidRPr="00AC54AF">
              <w:rPr>
                <w:sz w:val="18"/>
                <w:szCs w:val="18"/>
              </w:rPr>
              <w:t>03.12.2016r. - 21.12.2016r.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537375CF" w14:textId="77777777" w:rsidR="00BF2814" w:rsidRPr="00AC54AF" w:rsidRDefault="00BF2814" w:rsidP="002B2EAF">
            <w:pPr>
              <w:spacing w:after="0" w:line="240" w:lineRule="auto"/>
              <w:rPr>
                <w:rFonts w:cs="Calibri"/>
                <w:sz w:val="18"/>
                <w:szCs w:val="18"/>
              </w:rPr>
            </w:pPr>
            <w:r w:rsidRPr="00AC54AF">
              <w:rPr>
                <w:sz w:val="18"/>
                <w:szCs w:val="18"/>
              </w:rPr>
              <w:t>Możliwości pozyskiwania środków finansowych na działalność prowadzoną przez zarejestrowane organizacje</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0F7B59AC" w14:textId="77777777" w:rsidR="00BF2814" w:rsidRPr="00AC54AF" w:rsidRDefault="00BF2814" w:rsidP="002B2EAF">
            <w:pPr>
              <w:spacing w:after="0" w:line="240" w:lineRule="auto"/>
              <w:rPr>
                <w:rFonts w:cs="Calibri"/>
                <w:sz w:val="18"/>
                <w:szCs w:val="18"/>
              </w:rPr>
            </w:pPr>
            <w:r w:rsidRPr="00AC54AF">
              <w:rPr>
                <w:sz w:val="18"/>
                <w:szCs w:val="18"/>
              </w:rPr>
              <w:t>Centrum Doradztwa Rolniczego (CDR)</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0A2BDC4D"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647DB9C3"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0E854A90" w14:textId="77777777" w:rsidR="00BF2814" w:rsidRPr="00AC54AF" w:rsidRDefault="00BF2814" w:rsidP="002B2EAF">
            <w:pPr>
              <w:spacing w:after="0" w:line="240" w:lineRule="auto"/>
              <w:rPr>
                <w:rFonts w:cs="Calibri"/>
                <w:sz w:val="18"/>
                <w:szCs w:val="18"/>
              </w:rPr>
            </w:pPr>
            <w:r w:rsidRPr="00AC54AF">
              <w:rPr>
                <w:sz w:val="18"/>
                <w:szCs w:val="18"/>
              </w:rPr>
              <w:t>05.12.2016r. - 20.12.2016r.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2A8A3A80" w14:textId="77777777" w:rsidR="00BF2814" w:rsidRPr="00AC54AF" w:rsidRDefault="00BF2814" w:rsidP="002B2EAF">
            <w:pPr>
              <w:spacing w:after="0" w:line="240" w:lineRule="auto"/>
              <w:rPr>
                <w:rFonts w:cs="Calibri"/>
                <w:sz w:val="18"/>
                <w:szCs w:val="18"/>
              </w:rPr>
            </w:pPr>
            <w:r w:rsidRPr="00AC54AF">
              <w:rPr>
                <w:sz w:val="18"/>
                <w:szCs w:val="18"/>
              </w:rPr>
              <w:t>ABC działalności gospodarczej na obszarach wiejskich: Zarządzanie i finanse w przedsiębiorstwach zlokalizowanych na obszarach wiejskich</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13F2FF38" w14:textId="77777777" w:rsidR="00BF2814" w:rsidRPr="00AC54AF" w:rsidRDefault="00BF2814" w:rsidP="002B2EAF">
            <w:pPr>
              <w:spacing w:after="0" w:line="240" w:lineRule="auto"/>
              <w:rPr>
                <w:rFonts w:cs="Calibri"/>
                <w:sz w:val="18"/>
                <w:szCs w:val="18"/>
              </w:rPr>
            </w:pPr>
            <w:r w:rsidRPr="00AC54AF">
              <w:rPr>
                <w:sz w:val="18"/>
                <w:szCs w:val="18"/>
              </w:rPr>
              <w:t>Centrum Doradztwa Rolniczego (CDR)</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6C35BC17"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7EFB609E"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464C4DF9" w14:textId="77777777" w:rsidR="00BF2814" w:rsidRPr="00AC54AF" w:rsidRDefault="00BF2814" w:rsidP="002B2EAF">
            <w:pPr>
              <w:spacing w:after="0" w:line="240" w:lineRule="auto"/>
              <w:rPr>
                <w:rFonts w:cs="Calibri"/>
                <w:sz w:val="18"/>
                <w:szCs w:val="18"/>
              </w:rPr>
            </w:pPr>
            <w:r w:rsidRPr="00AC54AF">
              <w:rPr>
                <w:sz w:val="18"/>
                <w:szCs w:val="18"/>
              </w:rPr>
              <w:t>29.12.2016r.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582504"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 xml:space="preserve">Ogólne zasady pracy Rady  zgodnie z regulaminem  Rady                         </w:t>
            </w:r>
            <w:r w:rsidRPr="00AC54AF">
              <w:rPr>
                <w:rFonts w:cs="Calibri"/>
                <w:color w:val="000000"/>
                <w:sz w:val="18"/>
                <w:szCs w:val="18"/>
              </w:rPr>
              <w:br/>
              <w:t>Kryteria oceny wniosków</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6891094E"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LGD "</w:t>
            </w:r>
            <w:proofErr w:type="spellStart"/>
            <w:r w:rsidRPr="00AC54AF">
              <w:rPr>
                <w:rFonts w:cs="Calibri"/>
                <w:color w:val="000000"/>
                <w:sz w:val="18"/>
                <w:szCs w:val="18"/>
              </w:rPr>
              <w:t>MDiG</w:t>
            </w:r>
            <w:proofErr w:type="spellEnd"/>
            <w:r w:rsidRPr="00AC54AF">
              <w:rPr>
                <w:rFonts w:cs="Calibri"/>
                <w:color w:val="000000"/>
                <w:sz w:val="18"/>
                <w:szCs w:val="18"/>
              </w:rPr>
              <w:t>"</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F1EE31C"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2366CCEE"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0CB67720" w14:textId="77777777" w:rsidR="00BF2814" w:rsidRPr="00AC54AF" w:rsidRDefault="00BF2814" w:rsidP="002B2EAF">
            <w:pPr>
              <w:spacing w:after="0" w:line="240" w:lineRule="auto"/>
              <w:rPr>
                <w:rFonts w:cs="Calibri"/>
                <w:sz w:val="18"/>
                <w:szCs w:val="18"/>
              </w:rPr>
            </w:pPr>
            <w:r w:rsidRPr="00AC54AF">
              <w:rPr>
                <w:sz w:val="18"/>
                <w:szCs w:val="18"/>
              </w:rPr>
              <w:t>29.12.2016r.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4C57D"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 xml:space="preserve">Zasady wdrażania Strategii  Rozwoju  Lokalnego Kierowanego przez Społeczność LGD </w:t>
            </w:r>
            <w:proofErr w:type="spellStart"/>
            <w:r w:rsidRPr="00AC54AF">
              <w:rPr>
                <w:rFonts w:cs="Calibri"/>
                <w:color w:val="000000"/>
                <w:sz w:val="18"/>
                <w:szCs w:val="18"/>
              </w:rPr>
              <w:t>MDiG</w:t>
            </w:r>
            <w:proofErr w:type="spellEnd"/>
            <w:r w:rsidRPr="00AC54AF">
              <w:rPr>
                <w:rFonts w:cs="Calibri"/>
                <w:color w:val="000000"/>
                <w:sz w:val="18"/>
                <w:szCs w:val="18"/>
              </w:rPr>
              <w:t xml:space="preserve"> w oparciu o PROW 2014-2020 </w:t>
            </w:r>
            <w:r w:rsidRPr="00AC54AF">
              <w:rPr>
                <w:rFonts w:cs="Calibri"/>
                <w:color w:val="000000"/>
                <w:sz w:val="18"/>
                <w:szCs w:val="18"/>
              </w:rPr>
              <w:br/>
              <w:t>Kryteria oceny</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05193577"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LGD "</w:t>
            </w:r>
            <w:proofErr w:type="spellStart"/>
            <w:r w:rsidRPr="00AC54AF">
              <w:rPr>
                <w:rFonts w:cs="Calibri"/>
                <w:color w:val="000000"/>
                <w:sz w:val="18"/>
                <w:szCs w:val="18"/>
              </w:rPr>
              <w:t>MDiG</w:t>
            </w:r>
            <w:proofErr w:type="spellEnd"/>
            <w:r w:rsidRPr="00AC54AF">
              <w:rPr>
                <w:rFonts w:cs="Calibri"/>
                <w:color w:val="000000"/>
                <w:sz w:val="18"/>
                <w:szCs w:val="18"/>
              </w:rPr>
              <w:t>",</w:t>
            </w:r>
            <w:r w:rsidRPr="00AC54AF">
              <w:rPr>
                <w:rFonts w:cs="Calibri"/>
                <w:color w:val="000000"/>
                <w:sz w:val="18"/>
                <w:szCs w:val="18"/>
              </w:rPr>
              <w:br/>
              <w:t>wykładowcy zewnętrzni</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3324BCAB"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6D3C300B"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9D09403" w14:textId="77777777" w:rsidR="00BF2814" w:rsidRPr="00AC54AF" w:rsidRDefault="00BF2814" w:rsidP="002B2EAF">
            <w:pPr>
              <w:spacing w:after="0" w:line="240" w:lineRule="auto"/>
              <w:rPr>
                <w:rFonts w:cs="Calibri"/>
                <w:sz w:val="18"/>
                <w:szCs w:val="18"/>
              </w:rPr>
            </w:pPr>
            <w:r w:rsidRPr="00AC54AF">
              <w:rPr>
                <w:sz w:val="18"/>
                <w:szCs w:val="18"/>
              </w:rPr>
              <w:t>29.12.2016r.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10DB"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Kryteria oceny wniosków – zasady wyboru operacji Grantowych</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36526C43"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LGD "</w:t>
            </w:r>
            <w:proofErr w:type="spellStart"/>
            <w:r w:rsidRPr="00AC54AF">
              <w:rPr>
                <w:rFonts w:cs="Calibri"/>
                <w:color w:val="000000"/>
                <w:sz w:val="18"/>
                <w:szCs w:val="18"/>
              </w:rPr>
              <w:t>MDiG</w:t>
            </w:r>
            <w:proofErr w:type="spellEnd"/>
            <w:r w:rsidRPr="00AC54AF">
              <w:rPr>
                <w:rFonts w:cs="Calibri"/>
                <w:color w:val="000000"/>
                <w:sz w:val="18"/>
                <w:szCs w:val="18"/>
              </w:rPr>
              <w:t>",</w:t>
            </w:r>
            <w:r w:rsidRPr="00AC54AF">
              <w:rPr>
                <w:rFonts w:cs="Calibri"/>
                <w:color w:val="000000"/>
                <w:sz w:val="18"/>
                <w:szCs w:val="18"/>
              </w:rPr>
              <w:br/>
              <w:t>wykładowcy zewnętrzni</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31023DA"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4472CB2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90C0BA2" w14:textId="77777777" w:rsidR="00BF2814" w:rsidRPr="00AC54AF" w:rsidRDefault="00BF2814" w:rsidP="002B2EAF">
            <w:pPr>
              <w:rPr>
                <w:rFonts w:cs="Calibri"/>
                <w:color w:val="000000"/>
                <w:sz w:val="18"/>
                <w:szCs w:val="18"/>
              </w:rPr>
            </w:pPr>
            <w:r w:rsidRPr="00AC54AF">
              <w:rPr>
                <w:rFonts w:cs="Calibri"/>
                <w:color w:val="000000"/>
                <w:sz w:val="18"/>
                <w:szCs w:val="18"/>
              </w:rPr>
              <w:t>23.01.2017r. –</w:t>
            </w:r>
          </w:p>
          <w:p w14:paraId="1E272696"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 xml:space="preserve">24.01.2017r. </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00F13"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Ocena formalna wniosków w ramach PROW na lata 2014-2020, ze szczególnym naciskiem na weryfikację biznesplanów i dokumentacji technicznej projektów inwestycyjnych</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204F29CA"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Forum Aktywizacji Obszarów Wiejskich</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802F4B7" w14:textId="77777777" w:rsidR="00BF2814" w:rsidRPr="00AC54AF" w:rsidRDefault="00BF2814" w:rsidP="002B2EAF">
            <w:pPr>
              <w:spacing w:after="0" w:line="240" w:lineRule="auto"/>
              <w:rPr>
                <w:rFonts w:cs="Calibri"/>
                <w:sz w:val="18"/>
                <w:szCs w:val="18"/>
              </w:rPr>
            </w:pPr>
            <w:r w:rsidRPr="00AC54AF">
              <w:rPr>
                <w:sz w:val="18"/>
                <w:szCs w:val="18"/>
              </w:rPr>
              <w:t>3</w:t>
            </w:r>
          </w:p>
        </w:tc>
      </w:tr>
      <w:tr w:rsidR="00BF2814" w:rsidRPr="00394588" w14:paraId="12D4DA24"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02E85344"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26.01.2017r.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EFEBE"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F8ADB"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Małopolski Ośrodek Doradztwa Rolniczego w Karniowicach</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C4EB725" w14:textId="77777777" w:rsidR="00BF2814" w:rsidRPr="00AC54AF" w:rsidRDefault="00BF2814" w:rsidP="002B2EAF">
            <w:pPr>
              <w:spacing w:after="0" w:line="240" w:lineRule="auto"/>
              <w:rPr>
                <w:rFonts w:cs="Calibri"/>
                <w:sz w:val="18"/>
                <w:szCs w:val="18"/>
              </w:rPr>
            </w:pPr>
            <w:r w:rsidRPr="00AC54AF">
              <w:rPr>
                <w:sz w:val="18"/>
                <w:szCs w:val="18"/>
              </w:rPr>
              <w:t>2</w:t>
            </w:r>
          </w:p>
        </w:tc>
      </w:tr>
      <w:tr w:rsidR="00BF2814" w:rsidRPr="00394588" w14:paraId="2953095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0AC14670"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03.01.2017r.-</w:t>
            </w:r>
            <w:r w:rsidRPr="00AC54AF">
              <w:rPr>
                <w:rFonts w:cs="Calibri"/>
                <w:color w:val="000000"/>
                <w:sz w:val="18"/>
                <w:szCs w:val="18"/>
              </w:rPr>
              <w:lastRenderedPageBreak/>
              <w:t>30.03.2017r.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7E25F"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lastRenderedPageBreak/>
              <w:t xml:space="preserve">ABC przedsiębiorczości na obszarach wiejskich: zakładanie </w:t>
            </w:r>
            <w:r w:rsidRPr="00AC54AF">
              <w:rPr>
                <w:rFonts w:cs="Calibri"/>
                <w:color w:val="000000"/>
                <w:sz w:val="18"/>
                <w:szCs w:val="18"/>
              </w:rPr>
              <w:lastRenderedPageBreak/>
              <w:t>działalności gospodarczej i tworzenie biznesplanu</w:t>
            </w:r>
          </w:p>
        </w:tc>
        <w:tc>
          <w:tcPr>
            <w:tcW w:w="2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42C61"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lastRenderedPageBreak/>
              <w:t xml:space="preserve">Centrum Doradztwa </w:t>
            </w:r>
            <w:r w:rsidRPr="00AC54AF">
              <w:rPr>
                <w:rFonts w:cs="Calibri"/>
                <w:color w:val="000000"/>
                <w:sz w:val="18"/>
                <w:szCs w:val="18"/>
              </w:rPr>
              <w:lastRenderedPageBreak/>
              <w:t>Rolniczego (CDR)</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73D76538" w14:textId="77777777" w:rsidR="00BF2814" w:rsidRPr="00AC54AF" w:rsidRDefault="00BF2814" w:rsidP="002B2EAF">
            <w:pPr>
              <w:spacing w:after="0" w:line="240" w:lineRule="auto"/>
              <w:rPr>
                <w:rFonts w:cs="Calibri"/>
                <w:sz w:val="18"/>
                <w:szCs w:val="18"/>
              </w:rPr>
            </w:pPr>
            <w:r w:rsidRPr="00AC54AF">
              <w:rPr>
                <w:sz w:val="18"/>
                <w:szCs w:val="18"/>
              </w:rPr>
              <w:lastRenderedPageBreak/>
              <w:t>4</w:t>
            </w:r>
          </w:p>
        </w:tc>
      </w:tr>
      <w:tr w:rsidR="00BF2814" w:rsidRPr="00394588" w14:paraId="17B1F1A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7199E29C" w14:textId="77777777" w:rsidR="00BF2814" w:rsidRPr="00AC54AF" w:rsidRDefault="00BF2814" w:rsidP="002B2EAF">
            <w:pPr>
              <w:spacing w:after="0" w:line="240" w:lineRule="auto"/>
              <w:rPr>
                <w:rFonts w:cs="Calibri"/>
                <w:sz w:val="18"/>
                <w:szCs w:val="18"/>
              </w:rPr>
            </w:pPr>
            <w:r w:rsidRPr="00AC54AF">
              <w:rPr>
                <w:sz w:val="18"/>
                <w:szCs w:val="18"/>
              </w:rPr>
              <w:lastRenderedPageBreak/>
              <w:t>06.02.2017r.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3797679E" w14:textId="77777777" w:rsidR="00BF2814" w:rsidRPr="00AC54AF" w:rsidRDefault="00BF2814" w:rsidP="002B2EAF">
            <w:pPr>
              <w:spacing w:after="0" w:line="240" w:lineRule="auto"/>
              <w:rPr>
                <w:rFonts w:cs="Calibri"/>
                <w:sz w:val="18"/>
                <w:szCs w:val="18"/>
              </w:rPr>
            </w:pPr>
            <w:r w:rsidRPr="00AC54AF">
              <w:rPr>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466EF66F" w14:textId="77777777" w:rsidR="00BF2814" w:rsidRPr="00AC54AF" w:rsidRDefault="00BF2814" w:rsidP="002B2EAF">
            <w:pPr>
              <w:spacing w:after="0" w:line="240" w:lineRule="auto"/>
              <w:rPr>
                <w:rFonts w:cs="Calibri"/>
                <w:sz w:val="18"/>
                <w:szCs w:val="18"/>
              </w:rPr>
            </w:pPr>
            <w:r w:rsidRPr="00AC54AF">
              <w:rPr>
                <w:sz w:val="18"/>
                <w:szCs w:val="18"/>
              </w:rPr>
              <w:t>LGD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29F0D897" w14:textId="77777777" w:rsidR="00BF2814" w:rsidRPr="00AC54AF" w:rsidRDefault="00BF2814" w:rsidP="002B2EAF">
            <w:pPr>
              <w:spacing w:after="0" w:line="240" w:lineRule="auto"/>
              <w:rPr>
                <w:rFonts w:cs="Calibri"/>
                <w:sz w:val="18"/>
                <w:szCs w:val="18"/>
              </w:rPr>
            </w:pPr>
            <w:r w:rsidRPr="00AC54AF">
              <w:rPr>
                <w:sz w:val="18"/>
                <w:szCs w:val="18"/>
              </w:rPr>
              <w:t>3</w:t>
            </w:r>
          </w:p>
        </w:tc>
      </w:tr>
      <w:tr w:rsidR="00BF2814" w:rsidRPr="00394588" w14:paraId="2CB8B31B"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20902A26" w14:textId="77777777" w:rsidR="00BF2814" w:rsidRPr="00AC54AF" w:rsidRDefault="00BF2814" w:rsidP="002B2EAF">
            <w:pPr>
              <w:spacing w:after="0" w:line="240" w:lineRule="auto"/>
              <w:rPr>
                <w:rFonts w:cs="Calibri"/>
                <w:sz w:val="18"/>
                <w:szCs w:val="18"/>
              </w:rPr>
            </w:pPr>
            <w:r w:rsidRPr="00AC54AF">
              <w:rPr>
                <w:sz w:val="18"/>
                <w:szCs w:val="18"/>
              </w:rPr>
              <w:t>05.04.2017r.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55ADBA29"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Szkolenie dla LGD 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04CBA63E" w14:textId="77777777" w:rsidR="00BF2814" w:rsidRPr="00AC54AF" w:rsidRDefault="00BF2814" w:rsidP="002B2EAF">
            <w:pPr>
              <w:spacing w:after="0" w:line="240" w:lineRule="auto"/>
              <w:ind w:firstLine="708"/>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3B548DB" w14:textId="77777777" w:rsidR="00BF2814" w:rsidRPr="00AC54AF" w:rsidRDefault="00BF2814" w:rsidP="002B2EAF">
            <w:pPr>
              <w:spacing w:after="0" w:line="240" w:lineRule="auto"/>
              <w:rPr>
                <w:rFonts w:cs="Calibri"/>
                <w:sz w:val="18"/>
                <w:szCs w:val="18"/>
              </w:rPr>
            </w:pPr>
            <w:r w:rsidRPr="00AC54AF">
              <w:rPr>
                <w:sz w:val="18"/>
                <w:szCs w:val="18"/>
              </w:rPr>
              <w:t>3</w:t>
            </w:r>
          </w:p>
        </w:tc>
      </w:tr>
      <w:tr w:rsidR="00BF2814" w:rsidRPr="00394588" w14:paraId="30E2CDA1"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44BBD977" w14:textId="77777777" w:rsidR="00BF2814" w:rsidRPr="00AC54AF" w:rsidRDefault="00BF2814" w:rsidP="002B2EAF">
            <w:pPr>
              <w:spacing w:after="0" w:line="240" w:lineRule="auto"/>
              <w:rPr>
                <w:rFonts w:cs="Calibri"/>
                <w:sz w:val="18"/>
                <w:szCs w:val="18"/>
              </w:rPr>
            </w:pPr>
            <w:r w:rsidRPr="00AC54AF">
              <w:rPr>
                <w:sz w:val="18"/>
                <w:szCs w:val="18"/>
              </w:rPr>
              <w:t>07.04.2017r.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75928F15" w14:textId="77777777" w:rsidR="00BF2814" w:rsidRPr="00AC54AF" w:rsidRDefault="00BF2814" w:rsidP="002B2EAF">
            <w:pPr>
              <w:spacing w:after="0" w:line="240" w:lineRule="auto"/>
              <w:rPr>
                <w:rFonts w:cs="Calibri"/>
                <w:sz w:val="18"/>
                <w:szCs w:val="18"/>
              </w:rPr>
            </w:pPr>
            <w:r w:rsidRPr="00AC54AF">
              <w:rPr>
                <w:sz w:val="18"/>
                <w:szCs w:val="18"/>
              </w:rPr>
              <w:t>Zasady obsługi Platformy Obsługi Projektów</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12880534" w14:textId="77777777" w:rsidR="00BF2814" w:rsidRPr="00AC54AF" w:rsidRDefault="00BF2814" w:rsidP="002B2EAF">
            <w:pPr>
              <w:spacing w:after="0" w:line="240" w:lineRule="auto"/>
              <w:rPr>
                <w:rFonts w:cs="Calibri"/>
                <w:sz w:val="18"/>
                <w:szCs w:val="18"/>
              </w:rPr>
            </w:pPr>
            <w:r w:rsidRPr="00AC54AF">
              <w:rPr>
                <w:sz w:val="18"/>
                <w:szCs w:val="18"/>
              </w:rPr>
              <w:t>Omikron Mariusz Wachowicz</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073C5703"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0F4DB82F"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07F77488" w14:textId="77777777" w:rsidR="00BF2814" w:rsidRPr="00AC54AF" w:rsidRDefault="00BF2814" w:rsidP="002B2EAF">
            <w:pPr>
              <w:spacing w:after="0" w:line="240" w:lineRule="auto"/>
              <w:rPr>
                <w:sz w:val="18"/>
                <w:szCs w:val="18"/>
              </w:rPr>
            </w:pPr>
            <w:r w:rsidRPr="00AC54AF">
              <w:rPr>
                <w:sz w:val="18"/>
                <w:szCs w:val="18"/>
              </w:rPr>
              <w:t>09.10.2017r.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3B3E2D1E" w14:textId="77777777" w:rsidR="00BF2814" w:rsidRPr="00AC54AF" w:rsidRDefault="00BF2814" w:rsidP="002B2EAF">
            <w:pPr>
              <w:spacing w:after="0" w:line="240" w:lineRule="auto"/>
              <w:rPr>
                <w:rFonts w:cs="Calibri"/>
                <w:sz w:val="18"/>
                <w:szCs w:val="18"/>
              </w:rPr>
            </w:pPr>
            <w:r w:rsidRPr="00AC54AF">
              <w:rPr>
                <w:sz w:val="18"/>
                <w:szCs w:val="18"/>
              </w:rPr>
              <w:t>Szkolenie dotyczące oceny wniosków w ramach Poddziałania 19.2 w ramach PROW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5B55BC14" w14:textId="77777777" w:rsidR="00BF2814" w:rsidRPr="00AC54AF" w:rsidRDefault="00BF2814" w:rsidP="002B2EAF">
            <w:pPr>
              <w:spacing w:after="0" w:line="240" w:lineRule="auto"/>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031D1F7D"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rsidRPr="00394588" w14:paraId="58487A8C"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39F9847" w14:textId="77777777" w:rsidR="00BF2814" w:rsidRPr="00AC54AF" w:rsidRDefault="00BF2814" w:rsidP="002B2EAF">
            <w:pPr>
              <w:spacing w:after="0" w:line="240" w:lineRule="auto"/>
              <w:rPr>
                <w:sz w:val="18"/>
                <w:szCs w:val="18"/>
              </w:rPr>
            </w:pPr>
            <w:r w:rsidRPr="00AC54AF">
              <w:rPr>
                <w:sz w:val="18"/>
                <w:szCs w:val="18"/>
              </w:rPr>
              <w:t>28.12.2017r.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0CA1A4ED" w14:textId="77777777" w:rsidR="00BF2814" w:rsidRPr="00AC54AF" w:rsidRDefault="00BF2814" w:rsidP="002B2EAF">
            <w:pPr>
              <w:spacing w:after="0" w:line="240" w:lineRule="auto"/>
              <w:rPr>
                <w:rFonts w:cs="Calibri"/>
                <w:sz w:val="18"/>
                <w:szCs w:val="18"/>
              </w:rPr>
            </w:pPr>
            <w:r w:rsidRPr="00AC54AF">
              <w:rPr>
                <w:sz w:val="18"/>
                <w:szCs w:val="18"/>
              </w:rPr>
              <w:t>Szkolenie informatyczne</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3040D65D" w14:textId="77777777" w:rsidR="00BF2814" w:rsidRPr="00AC54AF" w:rsidRDefault="00BF2814" w:rsidP="002B2EAF">
            <w:pPr>
              <w:spacing w:after="0" w:line="240" w:lineRule="auto"/>
              <w:rPr>
                <w:rFonts w:cs="Calibri"/>
                <w:sz w:val="18"/>
                <w:szCs w:val="18"/>
              </w:rPr>
            </w:pPr>
            <w:r w:rsidRPr="00AC54AF">
              <w:rPr>
                <w:sz w:val="18"/>
                <w:szCs w:val="18"/>
              </w:rPr>
              <w:t>Jan Poradzisz</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426C8574" w14:textId="77777777" w:rsidR="00BF2814" w:rsidRPr="00AC54AF" w:rsidRDefault="00BF2814" w:rsidP="002B2EAF">
            <w:pPr>
              <w:spacing w:after="0" w:line="240" w:lineRule="auto"/>
              <w:rPr>
                <w:rFonts w:cs="Calibri"/>
                <w:sz w:val="18"/>
                <w:szCs w:val="18"/>
              </w:rPr>
            </w:pPr>
            <w:r w:rsidRPr="00AC54AF">
              <w:rPr>
                <w:sz w:val="18"/>
                <w:szCs w:val="18"/>
              </w:rPr>
              <w:t>4</w:t>
            </w:r>
          </w:p>
        </w:tc>
      </w:tr>
      <w:tr w:rsidR="00BF2814" w14:paraId="49AAEC48"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6F922AAB" w14:textId="77777777" w:rsidR="00BF2814" w:rsidRPr="00AC54AF" w:rsidRDefault="00BF2814" w:rsidP="002B2EAF">
            <w:pPr>
              <w:spacing w:after="0" w:line="240" w:lineRule="auto"/>
              <w:rPr>
                <w:sz w:val="18"/>
                <w:szCs w:val="18"/>
              </w:rPr>
            </w:pPr>
            <w:r w:rsidRPr="00AC54AF">
              <w:rPr>
                <w:sz w:val="18"/>
                <w:szCs w:val="18"/>
              </w:rPr>
              <w:t>17.01.2018r.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557BCBD8" w14:textId="77777777" w:rsidR="00BF2814" w:rsidRPr="00AC54AF" w:rsidRDefault="00BF2814" w:rsidP="002B2EAF">
            <w:pPr>
              <w:spacing w:after="0" w:line="240" w:lineRule="auto"/>
              <w:rPr>
                <w:sz w:val="18"/>
                <w:szCs w:val="18"/>
              </w:rPr>
            </w:pPr>
            <w:r w:rsidRPr="00AC54AF">
              <w:rPr>
                <w:sz w:val="18"/>
                <w:szCs w:val="18"/>
              </w:rPr>
              <w:t>Szkolenie dla LGD z analizy wdrażania LSR i możliwości uniknięcia pomyłek we wnioskach</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094802B3" w14:textId="77777777" w:rsidR="00BF2814" w:rsidRPr="00AC54AF" w:rsidRDefault="00BF2814" w:rsidP="002B2EAF">
            <w:pPr>
              <w:spacing w:after="0" w:line="240" w:lineRule="auto"/>
              <w:rPr>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2A9C4FB7" w14:textId="77777777" w:rsidR="00BF2814" w:rsidRPr="00AC54AF" w:rsidRDefault="00BF2814" w:rsidP="002B2EAF">
            <w:pPr>
              <w:spacing w:after="0" w:line="240" w:lineRule="auto"/>
              <w:rPr>
                <w:sz w:val="18"/>
                <w:szCs w:val="18"/>
              </w:rPr>
            </w:pPr>
            <w:r w:rsidRPr="00AC54AF">
              <w:rPr>
                <w:sz w:val="18"/>
                <w:szCs w:val="18"/>
              </w:rPr>
              <w:t>3</w:t>
            </w:r>
          </w:p>
        </w:tc>
      </w:tr>
      <w:tr w:rsidR="00BF2814" w14:paraId="31F7844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3D3766F7" w14:textId="77777777" w:rsidR="00BF2814" w:rsidRPr="00AC54AF" w:rsidRDefault="00BF2814" w:rsidP="002B2EAF">
            <w:pPr>
              <w:spacing w:after="0" w:line="240" w:lineRule="auto"/>
              <w:rPr>
                <w:sz w:val="18"/>
                <w:szCs w:val="18"/>
              </w:rPr>
            </w:pPr>
            <w:r w:rsidRPr="00AC54AF">
              <w:rPr>
                <w:sz w:val="18"/>
                <w:szCs w:val="18"/>
              </w:rPr>
              <w:t>23.04.2018r.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1175DF49" w14:textId="77777777" w:rsidR="00BF2814" w:rsidRPr="00AC54AF" w:rsidRDefault="00BF2814" w:rsidP="002B2EAF">
            <w:pPr>
              <w:spacing w:after="0" w:line="240" w:lineRule="auto"/>
              <w:rPr>
                <w:sz w:val="18"/>
                <w:szCs w:val="18"/>
              </w:rPr>
            </w:pPr>
            <w:r w:rsidRPr="00AC54AF">
              <w:rPr>
                <w:sz w:val="18"/>
                <w:szCs w:val="18"/>
              </w:rPr>
              <w:t>Bezpieczeństwo informacji i ochrony danych osobowych, RODO- zmiany niezbędne do wprowadzenia w Stowarzyszeniach</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7203A6EB" w14:textId="77777777" w:rsidR="00BF2814" w:rsidRPr="00AC54AF" w:rsidRDefault="00BF2814" w:rsidP="002B2EAF">
            <w:pPr>
              <w:spacing w:after="0" w:line="240" w:lineRule="auto"/>
              <w:rPr>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11277671" w14:textId="77777777" w:rsidR="00BF2814" w:rsidRPr="00AC54AF" w:rsidRDefault="00BF2814" w:rsidP="002B2EAF">
            <w:pPr>
              <w:spacing w:after="0" w:line="240" w:lineRule="auto"/>
              <w:rPr>
                <w:sz w:val="18"/>
                <w:szCs w:val="18"/>
              </w:rPr>
            </w:pPr>
            <w:r w:rsidRPr="00AC54AF">
              <w:rPr>
                <w:sz w:val="18"/>
                <w:szCs w:val="18"/>
              </w:rPr>
              <w:t>4</w:t>
            </w:r>
          </w:p>
        </w:tc>
      </w:tr>
      <w:tr w:rsidR="00BF2814" w14:paraId="16E29133"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7F9A463F" w14:textId="77777777" w:rsidR="00BF2814" w:rsidRPr="00AC54AF" w:rsidRDefault="00BF2814" w:rsidP="002B2EAF">
            <w:pPr>
              <w:spacing w:after="0" w:line="240" w:lineRule="auto"/>
              <w:rPr>
                <w:sz w:val="18"/>
                <w:szCs w:val="18"/>
              </w:rPr>
            </w:pPr>
            <w:r w:rsidRPr="00AC54AF">
              <w:rPr>
                <w:sz w:val="18"/>
                <w:szCs w:val="18"/>
              </w:rPr>
              <w:t>14.06.2018r.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5C85D067" w14:textId="77777777" w:rsidR="00BF2814" w:rsidRPr="00AC54AF" w:rsidRDefault="00BF2814" w:rsidP="002B2EAF">
            <w:pPr>
              <w:spacing w:after="0" w:line="240" w:lineRule="auto"/>
              <w:rPr>
                <w:sz w:val="18"/>
                <w:szCs w:val="18"/>
              </w:rPr>
            </w:pPr>
            <w:r w:rsidRPr="00AC54AF">
              <w:rPr>
                <w:sz w:val="18"/>
                <w:szCs w:val="18"/>
              </w:rPr>
              <w:t xml:space="preserve">Zasady ewaluacji i monitoringu Lokalnej Strategii Kierowanej przez Społeczność LGD </w:t>
            </w:r>
            <w:proofErr w:type="spellStart"/>
            <w:r w:rsidRPr="00AC54AF">
              <w:rPr>
                <w:sz w:val="18"/>
                <w:szCs w:val="18"/>
              </w:rPr>
              <w:t>MDiG</w:t>
            </w:r>
            <w:proofErr w:type="spellEnd"/>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1498E074" w14:textId="77777777" w:rsidR="00BF2814" w:rsidRPr="00AC54AF" w:rsidRDefault="00BF2814" w:rsidP="002B2EAF">
            <w:pPr>
              <w:spacing w:after="0" w:line="240" w:lineRule="auto"/>
              <w:rPr>
                <w:sz w:val="18"/>
                <w:szCs w:val="18"/>
              </w:rPr>
            </w:pPr>
            <w:r w:rsidRPr="00AC54AF">
              <w:rPr>
                <w:sz w:val="18"/>
                <w:szCs w:val="18"/>
              </w:rPr>
              <w:t>Omikron Mariusz Wachowicz</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47E77E3C" w14:textId="77777777" w:rsidR="00BF2814" w:rsidRPr="00AC54AF" w:rsidRDefault="00BF2814" w:rsidP="002B2EAF">
            <w:pPr>
              <w:spacing w:after="0" w:line="240" w:lineRule="auto"/>
              <w:rPr>
                <w:sz w:val="18"/>
                <w:szCs w:val="18"/>
              </w:rPr>
            </w:pPr>
            <w:r w:rsidRPr="00AC54AF">
              <w:rPr>
                <w:sz w:val="18"/>
                <w:szCs w:val="18"/>
              </w:rPr>
              <w:t>4</w:t>
            </w:r>
          </w:p>
        </w:tc>
      </w:tr>
      <w:tr w:rsidR="00BF2814" w:rsidRPr="00394588" w14:paraId="0E663671"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1D5C" w14:textId="77777777" w:rsidR="00BF2814" w:rsidRPr="00AC54AF" w:rsidRDefault="00BF2814" w:rsidP="002B2EAF">
            <w:pPr>
              <w:spacing w:after="0" w:line="240" w:lineRule="auto"/>
              <w:rPr>
                <w:sz w:val="18"/>
                <w:szCs w:val="18"/>
              </w:rPr>
            </w:pPr>
            <w:r w:rsidRPr="00AC54AF">
              <w:rPr>
                <w:rFonts w:cs="Calibri"/>
                <w:color w:val="000000"/>
                <w:sz w:val="18"/>
                <w:szCs w:val="18"/>
              </w:rPr>
              <w:t>06.02.2019r.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7FF01"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Szkolenie dla Lokalnych Grup Działania (LGD)</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419EA620" w14:textId="77777777" w:rsidR="00BF2814" w:rsidRPr="00AC54AF" w:rsidRDefault="00BF2814" w:rsidP="002B2EAF">
            <w:pPr>
              <w:spacing w:after="0" w:line="240" w:lineRule="auto"/>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7E57EE84" w14:textId="77777777" w:rsidR="00BF2814" w:rsidRPr="00AC54AF" w:rsidRDefault="00BF2814" w:rsidP="002B2EAF">
            <w:pPr>
              <w:spacing w:after="0" w:line="240" w:lineRule="auto"/>
              <w:rPr>
                <w:rFonts w:cs="Calibri"/>
                <w:sz w:val="18"/>
                <w:szCs w:val="18"/>
              </w:rPr>
            </w:pPr>
            <w:r w:rsidRPr="00AC54AF">
              <w:rPr>
                <w:sz w:val="18"/>
                <w:szCs w:val="18"/>
              </w:rPr>
              <w:t>2</w:t>
            </w:r>
          </w:p>
        </w:tc>
      </w:tr>
      <w:tr w:rsidR="00BF2814" w:rsidRPr="00394588" w14:paraId="11266CF9"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34387" w14:textId="77777777" w:rsidR="00BF2814" w:rsidRPr="00AC54AF" w:rsidRDefault="00BF2814" w:rsidP="002B2EAF">
            <w:pPr>
              <w:spacing w:after="0" w:line="240" w:lineRule="auto"/>
              <w:rPr>
                <w:sz w:val="18"/>
                <w:szCs w:val="18"/>
              </w:rPr>
            </w:pPr>
            <w:r w:rsidRPr="00AC54AF">
              <w:rPr>
                <w:rFonts w:cs="Calibri"/>
                <w:color w:val="000000"/>
                <w:sz w:val="18"/>
                <w:szCs w:val="18"/>
              </w:rPr>
              <w:t>05.03.2019r.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2478A"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 xml:space="preserve">Rachunkowość dla NGO </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45FF6D80" w14:textId="77777777" w:rsidR="00BF2814" w:rsidRPr="00AC54AF" w:rsidRDefault="00BF2814" w:rsidP="002B2EAF">
            <w:pPr>
              <w:spacing w:after="0" w:line="240" w:lineRule="auto"/>
              <w:rPr>
                <w:rFonts w:cs="Calibri"/>
                <w:sz w:val="18"/>
                <w:szCs w:val="18"/>
              </w:rPr>
            </w:pPr>
            <w:r w:rsidRPr="00AC54AF">
              <w:rPr>
                <w:sz w:val="18"/>
                <w:szCs w:val="18"/>
              </w:rPr>
              <w:t>MISTIA</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73189559" w14:textId="77777777" w:rsidR="00BF2814" w:rsidRPr="00AC54AF" w:rsidRDefault="00BF2814" w:rsidP="002B2EAF">
            <w:pPr>
              <w:spacing w:after="0" w:line="240" w:lineRule="auto"/>
              <w:rPr>
                <w:rFonts w:cs="Calibri"/>
                <w:sz w:val="18"/>
                <w:szCs w:val="18"/>
              </w:rPr>
            </w:pPr>
            <w:r w:rsidRPr="00AC54AF">
              <w:rPr>
                <w:sz w:val="18"/>
                <w:szCs w:val="18"/>
              </w:rPr>
              <w:t>1</w:t>
            </w:r>
          </w:p>
        </w:tc>
      </w:tr>
      <w:tr w:rsidR="00BF2814" w:rsidRPr="00394588" w14:paraId="32CE0FC5"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F46D4" w14:textId="77777777" w:rsidR="00BF2814" w:rsidRPr="00AC54AF" w:rsidRDefault="00BF2814" w:rsidP="002B2EAF">
            <w:pPr>
              <w:spacing w:after="0" w:line="240" w:lineRule="auto"/>
              <w:rPr>
                <w:sz w:val="18"/>
                <w:szCs w:val="18"/>
              </w:rPr>
            </w:pPr>
            <w:r w:rsidRPr="00AC54AF">
              <w:rPr>
                <w:rFonts w:cs="Calibri"/>
                <w:color w:val="000000"/>
                <w:sz w:val="18"/>
                <w:szCs w:val="18"/>
              </w:rPr>
              <w:t>16.05.2019r.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CF999"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Wynagrodzenia i świadczenia pracownicze- szkolenie e-learningowe</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36C04078" w14:textId="77777777" w:rsidR="00BF2814" w:rsidRPr="00AC54AF" w:rsidRDefault="00BF2814" w:rsidP="002B2EAF">
            <w:pPr>
              <w:spacing w:after="0" w:line="240" w:lineRule="auto"/>
              <w:rPr>
                <w:rFonts w:cs="Calibri"/>
                <w:sz w:val="18"/>
                <w:szCs w:val="18"/>
              </w:rPr>
            </w:pPr>
            <w:proofErr w:type="spellStart"/>
            <w:r w:rsidRPr="00AC54AF">
              <w:rPr>
                <w:sz w:val="18"/>
                <w:szCs w:val="18"/>
              </w:rPr>
              <w:t>TaxNet</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087605ED" w14:textId="77777777" w:rsidR="00BF2814" w:rsidRPr="00AC54AF" w:rsidRDefault="00BF2814" w:rsidP="002B2EAF">
            <w:pPr>
              <w:spacing w:after="0" w:line="240" w:lineRule="auto"/>
              <w:rPr>
                <w:rFonts w:cs="Calibri"/>
                <w:sz w:val="18"/>
                <w:szCs w:val="18"/>
              </w:rPr>
            </w:pPr>
            <w:r w:rsidRPr="00AC54AF">
              <w:rPr>
                <w:sz w:val="18"/>
                <w:szCs w:val="18"/>
              </w:rPr>
              <w:t>1</w:t>
            </w:r>
          </w:p>
        </w:tc>
      </w:tr>
      <w:tr w:rsidR="00BF2814" w:rsidRPr="00394588" w14:paraId="01A8F031"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FB4A9" w14:textId="77777777" w:rsidR="00BF2814" w:rsidRPr="00AC54AF" w:rsidRDefault="00BF2814" w:rsidP="002B2EAF">
            <w:pPr>
              <w:spacing w:after="0" w:line="240" w:lineRule="auto"/>
              <w:rPr>
                <w:sz w:val="18"/>
                <w:szCs w:val="18"/>
              </w:rPr>
            </w:pPr>
            <w:r w:rsidRPr="00AC54AF">
              <w:rPr>
                <w:rFonts w:cs="Calibri"/>
                <w:sz w:val="18"/>
                <w:szCs w:val="18"/>
              </w:rPr>
              <w:t>24.06.2019r.</w:t>
            </w:r>
          </w:p>
        </w:tc>
        <w:tc>
          <w:tcPr>
            <w:tcW w:w="4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284CB" w14:textId="77777777" w:rsidR="00BF2814" w:rsidRPr="00AC54AF" w:rsidRDefault="00BF2814" w:rsidP="002B2EAF">
            <w:pPr>
              <w:spacing w:after="0" w:line="240" w:lineRule="auto"/>
              <w:rPr>
                <w:rFonts w:cs="Calibri"/>
                <w:sz w:val="18"/>
                <w:szCs w:val="18"/>
              </w:rPr>
            </w:pPr>
            <w:r w:rsidRPr="00AC54AF">
              <w:rPr>
                <w:rFonts w:cs="Calibri"/>
                <w:color w:val="000000"/>
                <w:sz w:val="18"/>
                <w:szCs w:val="18"/>
              </w:rPr>
              <w:t>Szkolenie dla Lokalnych Grup Działania (LGD)</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7CAD51EF" w14:textId="77777777" w:rsidR="00BF2814" w:rsidRPr="00AC54AF" w:rsidRDefault="00BF2814" w:rsidP="002B2EAF">
            <w:pPr>
              <w:spacing w:after="0" w:line="240" w:lineRule="auto"/>
              <w:rPr>
                <w:rFonts w:cs="Calibri"/>
                <w:sz w:val="18"/>
                <w:szCs w:val="18"/>
              </w:rPr>
            </w:pPr>
            <w:r w:rsidRPr="00AC54AF">
              <w:rPr>
                <w:sz w:val="18"/>
                <w:szCs w:val="18"/>
              </w:rPr>
              <w:t>Urząd Marszałkowski Województwa Małopolskiego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202D3723" w14:textId="77777777" w:rsidR="00BF2814" w:rsidRPr="00AC54AF" w:rsidRDefault="00BF2814" w:rsidP="002B2EAF">
            <w:pPr>
              <w:spacing w:after="0" w:line="240" w:lineRule="auto"/>
              <w:rPr>
                <w:rFonts w:cs="Calibri"/>
                <w:sz w:val="18"/>
                <w:szCs w:val="18"/>
              </w:rPr>
            </w:pPr>
            <w:r w:rsidRPr="00AC54AF">
              <w:rPr>
                <w:sz w:val="18"/>
                <w:szCs w:val="18"/>
              </w:rPr>
              <w:t>2</w:t>
            </w:r>
          </w:p>
        </w:tc>
      </w:tr>
      <w:tr w:rsidR="00BF2814" w:rsidRPr="00394588" w14:paraId="554D5BE6" w14:textId="77777777" w:rsidTr="002B2EAF">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auto"/>
          </w:tcPr>
          <w:p w14:paraId="49133D4D" w14:textId="77777777" w:rsidR="00BF2814" w:rsidRPr="00AC54AF" w:rsidRDefault="00BF2814" w:rsidP="002B2EAF">
            <w:pPr>
              <w:spacing w:after="0" w:line="240" w:lineRule="auto"/>
              <w:rPr>
                <w:sz w:val="18"/>
                <w:szCs w:val="18"/>
              </w:rPr>
            </w:pPr>
            <w:r w:rsidRPr="00AC54AF">
              <w:rPr>
                <w:sz w:val="18"/>
                <w:szCs w:val="18"/>
              </w:rPr>
              <w:t>25.06.2019r.</w:t>
            </w:r>
          </w:p>
        </w:tc>
        <w:tc>
          <w:tcPr>
            <w:tcW w:w="4958" w:type="dxa"/>
            <w:tcBorders>
              <w:top w:val="single" w:sz="4" w:space="0" w:color="000000"/>
              <w:left w:val="single" w:sz="4" w:space="0" w:color="000000"/>
              <w:bottom w:val="single" w:sz="4" w:space="0" w:color="000000"/>
              <w:right w:val="single" w:sz="4" w:space="0" w:color="000000"/>
            </w:tcBorders>
            <w:shd w:val="clear" w:color="auto" w:fill="auto"/>
          </w:tcPr>
          <w:p w14:paraId="022380FA" w14:textId="77777777" w:rsidR="00BF2814" w:rsidRPr="00AC54AF" w:rsidRDefault="00BF2814" w:rsidP="002B2EAF">
            <w:pPr>
              <w:spacing w:after="0" w:line="240" w:lineRule="auto"/>
              <w:rPr>
                <w:rFonts w:cs="Calibri"/>
                <w:sz w:val="18"/>
                <w:szCs w:val="18"/>
              </w:rPr>
            </w:pPr>
            <w:r w:rsidRPr="00AC54AF">
              <w:rPr>
                <w:sz w:val="18"/>
                <w:szCs w:val="18"/>
              </w:rPr>
              <w:t>Szkolenie z zakresu ewaluacji i monitoringu</w:t>
            </w:r>
          </w:p>
        </w:tc>
        <w:tc>
          <w:tcPr>
            <w:tcW w:w="2372" w:type="dxa"/>
            <w:tcBorders>
              <w:top w:val="single" w:sz="4" w:space="0" w:color="000000"/>
              <w:left w:val="single" w:sz="4" w:space="0" w:color="000000"/>
              <w:bottom w:val="single" w:sz="4" w:space="0" w:color="000000"/>
              <w:right w:val="single" w:sz="4" w:space="0" w:color="000000"/>
            </w:tcBorders>
            <w:shd w:val="clear" w:color="auto" w:fill="auto"/>
          </w:tcPr>
          <w:p w14:paraId="2717B922" w14:textId="77777777" w:rsidR="00BF2814" w:rsidRPr="00AC54AF" w:rsidRDefault="00BF2814" w:rsidP="002B2EAF">
            <w:pPr>
              <w:spacing w:after="0" w:line="240" w:lineRule="auto"/>
              <w:rPr>
                <w:rFonts w:cs="Calibri"/>
                <w:sz w:val="18"/>
                <w:szCs w:val="18"/>
              </w:rPr>
            </w:pPr>
            <w:r w:rsidRPr="00AC54AF">
              <w:rPr>
                <w:sz w:val="18"/>
                <w:szCs w:val="18"/>
              </w:rPr>
              <w:t>Omikron Mariusz Wachowicz</w:t>
            </w:r>
          </w:p>
        </w:tc>
        <w:tc>
          <w:tcPr>
            <w:tcW w:w="1543" w:type="dxa"/>
            <w:tcBorders>
              <w:top w:val="single" w:sz="4" w:space="0" w:color="000000"/>
              <w:left w:val="single" w:sz="4" w:space="0" w:color="000000"/>
              <w:bottom w:val="single" w:sz="4" w:space="0" w:color="000000"/>
              <w:right w:val="single" w:sz="4" w:space="0" w:color="000000"/>
            </w:tcBorders>
            <w:shd w:val="clear" w:color="auto" w:fill="auto"/>
          </w:tcPr>
          <w:p w14:paraId="54261DAD" w14:textId="77777777" w:rsidR="00BF2814" w:rsidRPr="00AC54AF" w:rsidRDefault="00BF2814" w:rsidP="002B2EAF">
            <w:pPr>
              <w:spacing w:after="0" w:line="240" w:lineRule="auto"/>
              <w:rPr>
                <w:rFonts w:cs="Calibri"/>
                <w:sz w:val="18"/>
                <w:szCs w:val="18"/>
              </w:rPr>
            </w:pPr>
            <w:r w:rsidRPr="00AC54AF">
              <w:rPr>
                <w:sz w:val="18"/>
                <w:szCs w:val="18"/>
              </w:rPr>
              <w:t>5</w:t>
            </w:r>
          </w:p>
        </w:tc>
      </w:tr>
    </w:tbl>
    <w:p w14:paraId="7E827A3C" w14:textId="5FE48194" w:rsidR="00BF2814" w:rsidRPr="0041549B" w:rsidRDefault="0041549B" w:rsidP="00BF2814">
      <w:pPr>
        <w:spacing w:line="360" w:lineRule="auto"/>
        <w:jc w:val="both"/>
        <w:rPr>
          <w:bCs/>
          <w:i/>
          <w:iCs/>
        </w:rPr>
      </w:pPr>
      <w:r>
        <w:rPr>
          <w:bCs/>
          <w:i/>
          <w:iCs/>
        </w:rPr>
        <w:t>Źródło: dane własne LGD.</w:t>
      </w:r>
    </w:p>
    <w:p w14:paraId="2969D9C2" w14:textId="73F6B974" w:rsidR="0041549B" w:rsidRPr="0041549B" w:rsidRDefault="0041549B" w:rsidP="0041549B">
      <w:pPr>
        <w:pStyle w:val="Legenda"/>
        <w:keepNext/>
        <w:rPr>
          <w:sz w:val="22"/>
          <w:szCs w:val="22"/>
        </w:rPr>
      </w:pPr>
      <w:bookmarkStart w:id="35" w:name="_Toc86400766"/>
      <w:r w:rsidRPr="0041549B">
        <w:rPr>
          <w:sz w:val="22"/>
          <w:szCs w:val="22"/>
        </w:rPr>
        <w:t xml:space="preserve">Tabela </w:t>
      </w:r>
      <w:r w:rsidRPr="0041549B">
        <w:rPr>
          <w:sz w:val="22"/>
          <w:szCs w:val="22"/>
        </w:rPr>
        <w:fldChar w:fldCharType="begin"/>
      </w:r>
      <w:r w:rsidRPr="0041549B">
        <w:rPr>
          <w:sz w:val="22"/>
          <w:szCs w:val="22"/>
        </w:rPr>
        <w:instrText xml:space="preserve"> SEQ Tabela \* ARABIC </w:instrText>
      </w:r>
      <w:r w:rsidRPr="0041549B">
        <w:rPr>
          <w:sz w:val="22"/>
          <w:szCs w:val="22"/>
        </w:rPr>
        <w:fldChar w:fldCharType="separate"/>
      </w:r>
      <w:r w:rsidR="00A4319A">
        <w:rPr>
          <w:noProof/>
          <w:sz w:val="22"/>
          <w:szCs w:val="22"/>
        </w:rPr>
        <w:t>14</w:t>
      </w:r>
      <w:r w:rsidRPr="0041549B">
        <w:rPr>
          <w:sz w:val="22"/>
          <w:szCs w:val="22"/>
        </w:rPr>
        <w:fldChar w:fldCharType="end"/>
      </w:r>
      <w:r w:rsidRPr="0041549B">
        <w:rPr>
          <w:sz w:val="22"/>
          <w:szCs w:val="22"/>
        </w:rPr>
        <w:t xml:space="preserve"> Szkolenia członków organów LGD w okresie od 1.01.2016 do 31.05.2021.</w:t>
      </w:r>
      <w:bookmarkEnd w:id="35"/>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BF2814" w:rsidRPr="004B2B84" w14:paraId="6029DABA" w14:textId="77777777" w:rsidTr="002B2EAF">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6E985B16" w14:textId="77777777" w:rsidR="00BF2814" w:rsidRPr="004B2B84" w:rsidRDefault="00BF2814" w:rsidP="002B2EAF">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65EB4E9B" w14:textId="77777777" w:rsidR="00BF2814" w:rsidRPr="004B2B84" w:rsidRDefault="00BF2814" w:rsidP="002B2EAF">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0F3374A4" w14:textId="77777777" w:rsidR="00BF2814" w:rsidRPr="004B2B84" w:rsidRDefault="00BF2814" w:rsidP="002B2EAF">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440E735F" w14:textId="77777777" w:rsidR="00BF2814" w:rsidRPr="004B2B84" w:rsidRDefault="00BF2814" w:rsidP="002B2EAF">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796CDB66" w14:textId="77777777" w:rsidR="00BF2814" w:rsidRPr="004B2B84" w:rsidRDefault="00BF2814" w:rsidP="002B2EAF">
            <w:pPr>
              <w:spacing w:after="0" w:line="240" w:lineRule="auto"/>
              <w:rPr>
                <w:sz w:val="18"/>
                <w:szCs w:val="18"/>
              </w:rPr>
            </w:pPr>
            <w:r w:rsidRPr="004B2B84">
              <w:rPr>
                <w:sz w:val="18"/>
                <w:szCs w:val="18"/>
              </w:rPr>
              <w:t xml:space="preserve">Liczba przeszkolonych członków rady </w:t>
            </w:r>
          </w:p>
        </w:tc>
      </w:tr>
      <w:tr w:rsidR="00BF2814" w:rsidRPr="004B2B84" w14:paraId="5F958BC9" w14:textId="77777777" w:rsidTr="002B2EAF">
        <w:trPr>
          <w:trHeight w:val="332"/>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0B90962" w14:textId="77777777" w:rsidR="00BF2814" w:rsidRPr="00886822" w:rsidRDefault="00BF2814" w:rsidP="002B2EAF">
            <w:pPr>
              <w:spacing w:after="0" w:line="240" w:lineRule="auto"/>
              <w:rPr>
                <w:sz w:val="18"/>
                <w:szCs w:val="18"/>
              </w:rPr>
            </w:pPr>
            <w:r w:rsidRPr="00886822">
              <w:rPr>
                <w:sz w:val="18"/>
                <w:szCs w:val="18"/>
              </w:rPr>
              <w:t>29.12.2016r.</w:t>
            </w:r>
          </w:p>
        </w:tc>
        <w:tc>
          <w:tcPr>
            <w:tcW w:w="4240" w:type="dxa"/>
            <w:tcBorders>
              <w:top w:val="single" w:sz="4" w:space="0" w:color="000000"/>
              <w:left w:val="single" w:sz="4" w:space="0" w:color="000000"/>
              <w:bottom w:val="single" w:sz="4" w:space="0" w:color="000000"/>
              <w:right w:val="single" w:sz="4" w:space="0" w:color="000000"/>
            </w:tcBorders>
            <w:shd w:val="clear" w:color="auto" w:fill="auto"/>
          </w:tcPr>
          <w:p w14:paraId="15A9B917" w14:textId="77777777" w:rsidR="00BF2814" w:rsidRPr="00886822" w:rsidRDefault="00BF2814" w:rsidP="002B2EAF">
            <w:pPr>
              <w:spacing w:after="0" w:line="240" w:lineRule="auto"/>
              <w:rPr>
                <w:sz w:val="18"/>
                <w:szCs w:val="18"/>
              </w:rPr>
            </w:pPr>
            <w:r w:rsidRPr="00886822">
              <w:rPr>
                <w:sz w:val="18"/>
                <w:szCs w:val="18"/>
              </w:rPr>
              <w:t>Ogólne zasady pracy Rady  zgodnie z regulaminem  Rady, Kryteria oceny wniosków</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B2E5B95" w14:textId="77777777" w:rsidR="00BF2814" w:rsidRPr="00886822" w:rsidRDefault="00BF2814" w:rsidP="002B2EAF">
            <w:pPr>
              <w:spacing w:after="0" w:line="240" w:lineRule="auto"/>
              <w:rPr>
                <w:sz w:val="18"/>
                <w:szCs w:val="18"/>
              </w:rPr>
            </w:pPr>
            <w:r w:rsidRPr="00886822">
              <w:rPr>
                <w:rFonts w:cs="Calibri"/>
                <w:color w:val="000000"/>
                <w:sz w:val="18"/>
                <w:szCs w:val="18"/>
              </w:rPr>
              <w:t>LGD "</w:t>
            </w:r>
            <w:proofErr w:type="spellStart"/>
            <w:r w:rsidRPr="00886822">
              <w:rPr>
                <w:rFonts w:cs="Calibri"/>
                <w:color w:val="000000"/>
                <w:sz w:val="18"/>
                <w:szCs w:val="18"/>
              </w:rPr>
              <w:t>MDiG</w:t>
            </w:r>
            <w:proofErr w:type="spellEnd"/>
            <w:r w:rsidRPr="00886822">
              <w:rPr>
                <w:rFonts w:cs="Calibri"/>
                <w:color w:val="000000"/>
                <w:sz w:val="18"/>
                <w:szCs w:val="1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C7C2DC2"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F44205"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242C2370" w14:textId="77777777" w:rsidTr="002B2EAF">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7209349" w14:textId="77777777" w:rsidR="00BF2814" w:rsidRPr="00886822" w:rsidRDefault="00BF2814" w:rsidP="002B2EAF">
            <w:pPr>
              <w:spacing w:after="0" w:line="240" w:lineRule="auto"/>
              <w:rPr>
                <w:sz w:val="18"/>
                <w:szCs w:val="18"/>
              </w:rPr>
            </w:pPr>
            <w:r w:rsidRPr="00886822">
              <w:rPr>
                <w:sz w:val="18"/>
                <w:szCs w:val="18"/>
              </w:rPr>
              <w:t>29.12.2016r.</w:t>
            </w:r>
          </w:p>
        </w:tc>
        <w:tc>
          <w:tcPr>
            <w:tcW w:w="4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F1544" w14:textId="77777777" w:rsidR="00BF2814" w:rsidRPr="00886822" w:rsidRDefault="00BF2814" w:rsidP="002B2EAF">
            <w:pPr>
              <w:spacing w:after="0" w:line="240" w:lineRule="auto"/>
              <w:rPr>
                <w:sz w:val="18"/>
                <w:szCs w:val="18"/>
              </w:rPr>
            </w:pPr>
            <w:r w:rsidRPr="00886822">
              <w:rPr>
                <w:rFonts w:cs="Calibri"/>
                <w:color w:val="000000"/>
                <w:sz w:val="18"/>
                <w:szCs w:val="18"/>
              </w:rPr>
              <w:t xml:space="preserve">Zasady wdrażania Strategii  Rozwoju  Lokalnego Kierowanego przez Społeczność LGD </w:t>
            </w:r>
            <w:proofErr w:type="spellStart"/>
            <w:r w:rsidRPr="00886822">
              <w:rPr>
                <w:rFonts w:cs="Calibri"/>
                <w:color w:val="000000"/>
                <w:sz w:val="18"/>
                <w:szCs w:val="18"/>
              </w:rPr>
              <w:t>MDiG</w:t>
            </w:r>
            <w:proofErr w:type="spellEnd"/>
            <w:r w:rsidRPr="00886822">
              <w:rPr>
                <w:rFonts w:cs="Calibri"/>
                <w:color w:val="000000"/>
                <w:sz w:val="18"/>
                <w:szCs w:val="18"/>
              </w:rPr>
              <w:t xml:space="preserve"> w oparciu o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89F7897" w14:textId="77777777" w:rsidR="00BF2814" w:rsidRPr="00886822" w:rsidRDefault="00BF2814" w:rsidP="002B2EAF">
            <w:pPr>
              <w:spacing w:after="0" w:line="240" w:lineRule="auto"/>
              <w:rPr>
                <w:sz w:val="18"/>
                <w:szCs w:val="18"/>
              </w:rPr>
            </w:pPr>
            <w:r w:rsidRPr="00886822">
              <w:rPr>
                <w:rFonts w:cs="Calibri"/>
                <w:color w:val="000000"/>
                <w:sz w:val="18"/>
                <w:szCs w:val="18"/>
              </w:rPr>
              <w:t>LGD "</w:t>
            </w:r>
            <w:proofErr w:type="spellStart"/>
            <w:r w:rsidRPr="00886822">
              <w:rPr>
                <w:rFonts w:cs="Calibri"/>
                <w:color w:val="000000"/>
                <w:sz w:val="18"/>
                <w:szCs w:val="18"/>
              </w:rPr>
              <w:t>MDiG</w:t>
            </w:r>
            <w:proofErr w:type="spellEnd"/>
            <w:r w:rsidRPr="00886822">
              <w:rPr>
                <w:rFonts w:cs="Calibri"/>
                <w:color w:val="000000"/>
                <w:sz w:val="18"/>
                <w:szCs w:val="18"/>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8E21D1C"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583965D"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1A9AC608" w14:textId="77777777" w:rsidTr="002B2EAF">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C583543" w14:textId="77777777" w:rsidR="00BF2814" w:rsidRPr="00886822" w:rsidRDefault="00BF2814" w:rsidP="002B2EAF">
            <w:pPr>
              <w:spacing w:after="0" w:line="240" w:lineRule="auto"/>
              <w:rPr>
                <w:sz w:val="18"/>
                <w:szCs w:val="18"/>
              </w:rPr>
            </w:pPr>
            <w:r w:rsidRPr="00886822">
              <w:rPr>
                <w:sz w:val="18"/>
                <w:szCs w:val="18"/>
              </w:rPr>
              <w:t>29.12.2016r.</w:t>
            </w:r>
          </w:p>
        </w:tc>
        <w:tc>
          <w:tcPr>
            <w:tcW w:w="4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0204E" w14:textId="77777777" w:rsidR="00BF2814" w:rsidRPr="00886822" w:rsidRDefault="00BF2814" w:rsidP="002B2EAF">
            <w:pPr>
              <w:spacing w:after="0" w:line="240" w:lineRule="auto"/>
              <w:rPr>
                <w:sz w:val="18"/>
                <w:szCs w:val="18"/>
              </w:rPr>
            </w:pPr>
            <w:r w:rsidRPr="00886822">
              <w:rPr>
                <w:rFonts w:cs="Calibri"/>
                <w:color w:val="000000"/>
                <w:sz w:val="18"/>
                <w:szCs w:val="18"/>
              </w:rPr>
              <w:t xml:space="preserve">Zasady wdrażania Strategii  Rozwoju  Lokalnego Kierowanego przez Społeczność LGD </w:t>
            </w:r>
            <w:proofErr w:type="spellStart"/>
            <w:r w:rsidRPr="00886822">
              <w:rPr>
                <w:rFonts w:cs="Calibri"/>
                <w:color w:val="000000"/>
                <w:sz w:val="18"/>
                <w:szCs w:val="18"/>
              </w:rPr>
              <w:t>MDiG</w:t>
            </w:r>
            <w:proofErr w:type="spellEnd"/>
            <w:r w:rsidRPr="00886822">
              <w:rPr>
                <w:rFonts w:cs="Calibri"/>
                <w:color w:val="000000"/>
                <w:sz w:val="18"/>
                <w:szCs w:val="18"/>
              </w:rPr>
              <w:t xml:space="preserve"> w oparciu o PROW 2014-2020 Kryteria oceny</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E44FC9" w14:textId="77777777" w:rsidR="00BF2814" w:rsidRPr="00886822" w:rsidRDefault="00BF2814" w:rsidP="002B2EAF">
            <w:pPr>
              <w:spacing w:after="0" w:line="240" w:lineRule="auto"/>
              <w:rPr>
                <w:sz w:val="18"/>
                <w:szCs w:val="18"/>
              </w:rPr>
            </w:pPr>
            <w:r w:rsidRPr="00886822">
              <w:rPr>
                <w:rFonts w:cs="Calibri"/>
                <w:color w:val="000000"/>
                <w:sz w:val="18"/>
                <w:szCs w:val="18"/>
              </w:rPr>
              <w:t>LGD "</w:t>
            </w:r>
            <w:proofErr w:type="spellStart"/>
            <w:r w:rsidRPr="00886822">
              <w:rPr>
                <w:rFonts w:cs="Calibri"/>
                <w:color w:val="000000"/>
                <w:sz w:val="18"/>
                <w:szCs w:val="18"/>
              </w:rPr>
              <w:t>MDiG</w:t>
            </w:r>
            <w:proofErr w:type="spellEnd"/>
            <w:r w:rsidRPr="00886822">
              <w:rPr>
                <w:rFonts w:cs="Calibri"/>
                <w:color w:val="000000"/>
                <w:sz w:val="18"/>
                <w:szCs w:val="18"/>
              </w:rPr>
              <w:t>",</w:t>
            </w:r>
            <w:r w:rsidRPr="00886822">
              <w:rPr>
                <w:rFonts w:cs="Calibri"/>
                <w:color w:val="000000"/>
                <w:sz w:val="18"/>
                <w:szCs w:val="18"/>
              </w:rPr>
              <w:br/>
              <w:t>wykładowcy zewnętrzni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BD5D12C"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4C66844"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6BB02E19" w14:textId="77777777" w:rsidTr="002B2EAF">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EABE5C4" w14:textId="77777777" w:rsidR="00BF2814" w:rsidRPr="00886822" w:rsidRDefault="00BF2814" w:rsidP="002B2EAF">
            <w:pPr>
              <w:spacing w:after="0" w:line="240" w:lineRule="auto"/>
              <w:rPr>
                <w:sz w:val="18"/>
                <w:szCs w:val="18"/>
              </w:rPr>
            </w:pPr>
            <w:r w:rsidRPr="00886822">
              <w:rPr>
                <w:sz w:val="18"/>
                <w:szCs w:val="18"/>
              </w:rPr>
              <w:lastRenderedPageBreak/>
              <w:t>29.12.2016r.</w:t>
            </w:r>
          </w:p>
        </w:tc>
        <w:tc>
          <w:tcPr>
            <w:tcW w:w="42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9A6745" w14:textId="77777777" w:rsidR="00BF2814" w:rsidRPr="00886822" w:rsidRDefault="00BF2814" w:rsidP="002B2EAF">
            <w:pPr>
              <w:spacing w:after="0" w:line="240" w:lineRule="auto"/>
              <w:rPr>
                <w:sz w:val="18"/>
                <w:szCs w:val="18"/>
              </w:rPr>
            </w:pPr>
            <w:r w:rsidRPr="00886822">
              <w:rPr>
                <w:rFonts w:cs="Calibri"/>
                <w:color w:val="000000"/>
                <w:sz w:val="18"/>
                <w:szCs w:val="18"/>
              </w:rPr>
              <w:t>Kryteria oceny wniosków – zasady wybory operacji Grantowych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5789E74" w14:textId="77777777" w:rsidR="00BF2814" w:rsidRPr="00886822" w:rsidRDefault="00BF2814" w:rsidP="002B2EAF">
            <w:pPr>
              <w:spacing w:after="0" w:line="240" w:lineRule="auto"/>
              <w:rPr>
                <w:sz w:val="18"/>
                <w:szCs w:val="18"/>
              </w:rPr>
            </w:pPr>
            <w:r w:rsidRPr="00886822">
              <w:rPr>
                <w:rFonts w:cs="Calibri"/>
                <w:color w:val="000000"/>
                <w:sz w:val="18"/>
                <w:szCs w:val="18"/>
              </w:rPr>
              <w:t>LGD "</w:t>
            </w:r>
            <w:proofErr w:type="spellStart"/>
            <w:r w:rsidRPr="00886822">
              <w:rPr>
                <w:rFonts w:cs="Calibri"/>
                <w:color w:val="000000"/>
                <w:sz w:val="18"/>
                <w:szCs w:val="18"/>
              </w:rPr>
              <w:t>MDiG</w:t>
            </w:r>
            <w:proofErr w:type="spellEnd"/>
            <w:r w:rsidRPr="00886822">
              <w:rPr>
                <w:rFonts w:cs="Calibri"/>
                <w:color w:val="000000"/>
                <w:sz w:val="18"/>
                <w:szCs w:val="18"/>
              </w:rPr>
              <w:t>",</w:t>
            </w:r>
            <w:r w:rsidRPr="00886822">
              <w:rPr>
                <w:rFonts w:cs="Calibri"/>
                <w:color w:val="000000"/>
                <w:sz w:val="18"/>
                <w:szCs w:val="18"/>
              </w:rPr>
              <w:br/>
              <w:t>wykładowcy zewnętrzni</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F63A08E"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C134E50"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7B13CC03" w14:textId="77777777" w:rsidTr="002B2EAF">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0E56985" w14:textId="77777777" w:rsidR="00BF2814" w:rsidRPr="00886822" w:rsidRDefault="00BF2814" w:rsidP="002B2EAF">
            <w:pPr>
              <w:spacing w:after="0" w:line="240" w:lineRule="auto"/>
              <w:rPr>
                <w:sz w:val="18"/>
                <w:szCs w:val="18"/>
              </w:rPr>
            </w:pPr>
            <w:r w:rsidRPr="00886822">
              <w:rPr>
                <w:sz w:val="18"/>
                <w:szCs w:val="18"/>
              </w:rPr>
              <w:t>07.04.2017r.</w:t>
            </w:r>
          </w:p>
        </w:tc>
        <w:tc>
          <w:tcPr>
            <w:tcW w:w="4240" w:type="dxa"/>
            <w:tcBorders>
              <w:top w:val="single" w:sz="4" w:space="0" w:color="000000"/>
              <w:left w:val="single" w:sz="4" w:space="0" w:color="000000"/>
              <w:bottom w:val="single" w:sz="4" w:space="0" w:color="000000"/>
              <w:right w:val="single" w:sz="4" w:space="0" w:color="000000"/>
            </w:tcBorders>
            <w:shd w:val="clear" w:color="auto" w:fill="auto"/>
          </w:tcPr>
          <w:p w14:paraId="5C0DF7A5" w14:textId="77777777" w:rsidR="00BF2814" w:rsidRPr="00886822" w:rsidRDefault="00BF2814" w:rsidP="002B2EAF">
            <w:pPr>
              <w:spacing w:after="0" w:line="240" w:lineRule="auto"/>
              <w:rPr>
                <w:sz w:val="18"/>
                <w:szCs w:val="18"/>
              </w:rPr>
            </w:pPr>
            <w:r w:rsidRPr="00886822">
              <w:rPr>
                <w:sz w:val="18"/>
                <w:szCs w:val="18"/>
              </w:rPr>
              <w:t>Zasady obsługi Platformy Obsługi Projektów</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EE2571A" w14:textId="77777777" w:rsidR="00BF2814" w:rsidRPr="00886822" w:rsidRDefault="00BF2814" w:rsidP="002B2EAF">
            <w:pPr>
              <w:spacing w:after="0" w:line="240" w:lineRule="auto"/>
              <w:rPr>
                <w:sz w:val="18"/>
                <w:szCs w:val="18"/>
              </w:rPr>
            </w:pPr>
            <w:r w:rsidRPr="00886822">
              <w:rPr>
                <w:sz w:val="18"/>
                <w:szCs w:val="18"/>
              </w:rPr>
              <w:t>Omikron Mariusz Wachowicz</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C3431F8"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96DF9C5"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3B8CE3D7" w14:textId="77777777" w:rsidTr="002B2EAF">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418679F0" w14:textId="77777777" w:rsidR="00BF2814" w:rsidRPr="00886822" w:rsidRDefault="00BF2814" w:rsidP="002B2EAF">
            <w:pPr>
              <w:spacing w:after="0" w:line="240" w:lineRule="auto"/>
              <w:rPr>
                <w:sz w:val="18"/>
                <w:szCs w:val="18"/>
              </w:rPr>
            </w:pPr>
            <w:r w:rsidRPr="00886822">
              <w:rPr>
                <w:sz w:val="18"/>
                <w:szCs w:val="18"/>
              </w:rPr>
              <w:t>09.10.2017r.</w:t>
            </w:r>
          </w:p>
        </w:tc>
        <w:tc>
          <w:tcPr>
            <w:tcW w:w="4240" w:type="dxa"/>
            <w:tcBorders>
              <w:top w:val="single" w:sz="4" w:space="0" w:color="000000"/>
              <w:left w:val="single" w:sz="4" w:space="0" w:color="000000"/>
              <w:bottom w:val="single" w:sz="4" w:space="0" w:color="000000"/>
              <w:right w:val="single" w:sz="4" w:space="0" w:color="000000"/>
            </w:tcBorders>
            <w:shd w:val="clear" w:color="auto" w:fill="auto"/>
          </w:tcPr>
          <w:p w14:paraId="5F00C6ED" w14:textId="77777777" w:rsidR="00BF2814" w:rsidRPr="00886822" w:rsidRDefault="00BF2814" w:rsidP="002B2EAF">
            <w:pPr>
              <w:spacing w:after="0" w:line="240" w:lineRule="auto"/>
              <w:rPr>
                <w:sz w:val="18"/>
                <w:szCs w:val="18"/>
              </w:rPr>
            </w:pPr>
            <w:r w:rsidRPr="00886822">
              <w:rPr>
                <w:sz w:val="18"/>
                <w:szCs w:val="18"/>
              </w:rPr>
              <w:t>Szkolenie dotyczące oceny wniosków w ramach Poddziałania 19.2 w ramach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BDC4AAA" w14:textId="77777777" w:rsidR="00BF2814" w:rsidRPr="00886822" w:rsidRDefault="00BF2814" w:rsidP="002B2EAF">
            <w:pPr>
              <w:spacing w:after="0" w:line="240" w:lineRule="auto"/>
              <w:rPr>
                <w:sz w:val="18"/>
                <w:szCs w:val="18"/>
              </w:rPr>
            </w:pPr>
            <w:r w:rsidRPr="00886822">
              <w:rPr>
                <w:sz w:val="18"/>
                <w:szCs w:val="18"/>
              </w:rPr>
              <w:t>Urząd Marszałkowski Województwa Małopolskiego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D292A10" w14:textId="77777777" w:rsidR="00BF2814" w:rsidRPr="00886822" w:rsidRDefault="00BF2814" w:rsidP="002B2EAF">
            <w:pPr>
              <w:spacing w:after="0" w:line="240" w:lineRule="auto"/>
              <w:rPr>
                <w:sz w:val="18"/>
                <w:szCs w:val="18"/>
              </w:rPr>
            </w:pPr>
            <w:proofErr w:type="spellStart"/>
            <w:r w:rsidRPr="00886822">
              <w:rPr>
                <w:sz w:val="18"/>
                <w:szCs w:val="18"/>
              </w:rPr>
              <w:t>nd</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F3F542B" w14:textId="77777777" w:rsidR="00BF2814" w:rsidRPr="00886822" w:rsidRDefault="00BF2814" w:rsidP="002B2EAF">
            <w:pPr>
              <w:spacing w:after="0" w:line="240" w:lineRule="auto"/>
              <w:rPr>
                <w:sz w:val="18"/>
                <w:szCs w:val="18"/>
              </w:rPr>
            </w:pPr>
            <w:r w:rsidRPr="00886822">
              <w:rPr>
                <w:sz w:val="18"/>
                <w:szCs w:val="18"/>
              </w:rPr>
              <w:t>9</w:t>
            </w:r>
          </w:p>
        </w:tc>
      </w:tr>
      <w:tr w:rsidR="00BF2814" w:rsidRPr="004B2B84" w14:paraId="43E397B0" w14:textId="77777777" w:rsidTr="002B2EAF">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270D9070" w14:textId="77777777" w:rsidR="00BF2814" w:rsidRPr="00886822" w:rsidRDefault="00BF2814" w:rsidP="002B2EAF">
            <w:pPr>
              <w:spacing w:after="0" w:line="240" w:lineRule="auto"/>
              <w:rPr>
                <w:sz w:val="18"/>
                <w:szCs w:val="18"/>
              </w:rPr>
            </w:pPr>
            <w:r w:rsidRPr="00886822">
              <w:rPr>
                <w:sz w:val="18"/>
                <w:szCs w:val="18"/>
              </w:rPr>
              <w:t>14.06.2018r.</w:t>
            </w:r>
          </w:p>
        </w:tc>
        <w:tc>
          <w:tcPr>
            <w:tcW w:w="4240" w:type="dxa"/>
            <w:tcBorders>
              <w:top w:val="single" w:sz="4" w:space="0" w:color="000000"/>
              <w:left w:val="single" w:sz="4" w:space="0" w:color="000000"/>
              <w:bottom w:val="single" w:sz="4" w:space="0" w:color="000000"/>
              <w:right w:val="single" w:sz="4" w:space="0" w:color="000000"/>
            </w:tcBorders>
            <w:shd w:val="clear" w:color="auto" w:fill="auto"/>
          </w:tcPr>
          <w:p w14:paraId="4E6AF0A7" w14:textId="77777777" w:rsidR="00BF2814" w:rsidRPr="00886822" w:rsidRDefault="00BF2814" w:rsidP="002B2EAF">
            <w:pPr>
              <w:spacing w:after="0" w:line="240" w:lineRule="auto"/>
              <w:rPr>
                <w:sz w:val="18"/>
                <w:szCs w:val="18"/>
              </w:rPr>
            </w:pPr>
            <w:r w:rsidRPr="00886822">
              <w:rPr>
                <w:sz w:val="18"/>
                <w:szCs w:val="18"/>
              </w:rPr>
              <w:t xml:space="preserve">Zasady ewaluacji i monitoringu Lokalnej Strategii Kierowanej przez Społeczność LGD </w:t>
            </w:r>
            <w:proofErr w:type="spellStart"/>
            <w:r w:rsidRPr="00886822">
              <w:rPr>
                <w:sz w:val="18"/>
                <w:szCs w:val="18"/>
              </w:rPr>
              <w:t>MDiG</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79F19F2" w14:textId="77777777" w:rsidR="00BF2814" w:rsidRPr="00886822" w:rsidRDefault="00BF2814" w:rsidP="002B2EAF">
            <w:pPr>
              <w:spacing w:after="0" w:line="240" w:lineRule="auto"/>
              <w:rPr>
                <w:sz w:val="18"/>
                <w:szCs w:val="18"/>
              </w:rPr>
            </w:pPr>
            <w:r w:rsidRPr="00886822">
              <w:rPr>
                <w:sz w:val="18"/>
                <w:szCs w:val="18"/>
              </w:rPr>
              <w:t>Omikron Mariusz Wachowicz</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DB34C9B"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28E9B2B" w14:textId="77777777" w:rsidR="00BF2814" w:rsidRPr="00886822" w:rsidRDefault="00BF2814" w:rsidP="002B2EAF">
            <w:pPr>
              <w:spacing w:after="0" w:line="240" w:lineRule="auto"/>
              <w:rPr>
                <w:sz w:val="18"/>
                <w:szCs w:val="18"/>
              </w:rPr>
            </w:pPr>
            <w:proofErr w:type="spellStart"/>
            <w:r w:rsidRPr="00886822">
              <w:rPr>
                <w:sz w:val="18"/>
                <w:szCs w:val="18"/>
              </w:rPr>
              <w:t>nd</w:t>
            </w:r>
            <w:proofErr w:type="spellEnd"/>
          </w:p>
        </w:tc>
      </w:tr>
      <w:tr w:rsidR="00BF2814" w:rsidRPr="004B2B84" w14:paraId="37DB380E" w14:textId="77777777" w:rsidTr="002B2EAF">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0D3F1754" w14:textId="77777777" w:rsidR="00BF2814" w:rsidRPr="00886822" w:rsidRDefault="00BF2814" w:rsidP="002B2EAF">
            <w:pPr>
              <w:spacing w:after="0" w:line="240" w:lineRule="auto"/>
              <w:rPr>
                <w:sz w:val="18"/>
                <w:szCs w:val="18"/>
              </w:rPr>
            </w:pPr>
            <w:r w:rsidRPr="00886822">
              <w:rPr>
                <w:sz w:val="18"/>
                <w:szCs w:val="18"/>
              </w:rPr>
              <w:t>25.06.2019r.</w:t>
            </w:r>
          </w:p>
        </w:tc>
        <w:tc>
          <w:tcPr>
            <w:tcW w:w="4240" w:type="dxa"/>
            <w:tcBorders>
              <w:top w:val="single" w:sz="4" w:space="0" w:color="000000"/>
              <w:left w:val="single" w:sz="4" w:space="0" w:color="000000"/>
              <w:bottom w:val="single" w:sz="4" w:space="0" w:color="000000"/>
              <w:right w:val="single" w:sz="4" w:space="0" w:color="000000"/>
            </w:tcBorders>
            <w:shd w:val="clear" w:color="auto" w:fill="auto"/>
          </w:tcPr>
          <w:p w14:paraId="486EA391" w14:textId="77777777" w:rsidR="00BF2814" w:rsidRPr="00886822" w:rsidRDefault="00BF2814" w:rsidP="002B2EAF">
            <w:pPr>
              <w:spacing w:after="0" w:line="240" w:lineRule="auto"/>
              <w:rPr>
                <w:sz w:val="18"/>
                <w:szCs w:val="18"/>
              </w:rPr>
            </w:pPr>
            <w:r w:rsidRPr="00886822">
              <w:rPr>
                <w:sz w:val="18"/>
                <w:szCs w:val="18"/>
              </w:rPr>
              <w:t>Szkolenie z zakresu ewaluacji i monitoringu</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785D867" w14:textId="77777777" w:rsidR="00BF2814" w:rsidRPr="00886822" w:rsidRDefault="00BF2814" w:rsidP="002B2EAF">
            <w:pPr>
              <w:spacing w:after="0" w:line="240" w:lineRule="auto"/>
              <w:rPr>
                <w:sz w:val="18"/>
                <w:szCs w:val="18"/>
              </w:rPr>
            </w:pPr>
            <w:r w:rsidRPr="00886822">
              <w:rPr>
                <w:sz w:val="18"/>
                <w:szCs w:val="18"/>
              </w:rPr>
              <w:t>Omikron Mariusz Wachowicz</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4CBC262" w14:textId="77777777" w:rsidR="00BF2814" w:rsidRPr="00886822" w:rsidRDefault="00BF2814" w:rsidP="002B2EAF">
            <w:pPr>
              <w:spacing w:after="0" w:line="240" w:lineRule="auto"/>
              <w:rPr>
                <w:sz w:val="18"/>
                <w:szCs w:val="18"/>
              </w:rPr>
            </w:pPr>
            <w:r w:rsidRPr="00886822">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7ECF0B5" w14:textId="77777777" w:rsidR="00BF2814" w:rsidRPr="00886822" w:rsidRDefault="00BF2814" w:rsidP="002B2EAF">
            <w:pPr>
              <w:spacing w:after="0" w:line="240" w:lineRule="auto"/>
              <w:rPr>
                <w:sz w:val="18"/>
                <w:szCs w:val="18"/>
              </w:rPr>
            </w:pPr>
            <w:r w:rsidRPr="00886822">
              <w:rPr>
                <w:sz w:val="18"/>
                <w:szCs w:val="18"/>
              </w:rPr>
              <w:t>7</w:t>
            </w:r>
          </w:p>
        </w:tc>
      </w:tr>
    </w:tbl>
    <w:p w14:paraId="700244EE" w14:textId="462A8DCF" w:rsidR="00BF2814" w:rsidRDefault="0041549B" w:rsidP="00BF2814">
      <w:pPr>
        <w:spacing w:line="360" w:lineRule="auto"/>
        <w:jc w:val="both"/>
        <w:rPr>
          <w:bCs/>
          <w:i/>
          <w:iCs/>
        </w:rPr>
      </w:pPr>
      <w:r>
        <w:rPr>
          <w:bCs/>
          <w:i/>
          <w:iCs/>
        </w:rPr>
        <w:t>Źródło: dane własne LGD.</w:t>
      </w:r>
    </w:p>
    <w:p w14:paraId="698F0DEC" w14:textId="3015FAC4" w:rsidR="0041549B" w:rsidRPr="0041549B" w:rsidRDefault="0041549B" w:rsidP="0041549B">
      <w:pPr>
        <w:pStyle w:val="Nagwek4"/>
        <w:rPr>
          <w:bCs/>
        </w:rPr>
      </w:pPr>
      <w:r>
        <w:t>Realizacja planu komunikacji</w:t>
      </w:r>
    </w:p>
    <w:p w14:paraId="0AC442DB" w14:textId="44BAF64F" w:rsidR="003E4FD9" w:rsidRDefault="00BF2814" w:rsidP="003E4FD9">
      <w:pPr>
        <w:spacing w:line="360" w:lineRule="auto"/>
        <w:ind w:firstLine="709"/>
        <w:jc w:val="both"/>
        <w:rPr>
          <w:sz w:val="24"/>
          <w:szCs w:val="24"/>
        </w:rPr>
        <w:sectPr w:rsidR="003E4FD9" w:rsidSect="00164A10">
          <w:pgSz w:w="11906" w:h="16838"/>
          <w:pgMar w:top="1418" w:right="1418" w:bottom="1418" w:left="1418" w:header="709" w:footer="709" w:gutter="0"/>
          <w:cols w:space="708"/>
          <w:docGrid w:linePitch="360" w:charSpace="4096"/>
        </w:sectPr>
      </w:pPr>
      <w:r>
        <w:rPr>
          <w:sz w:val="24"/>
          <w:szCs w:val="24"/>
        </w:rPr>
        <w:t>Analizując  plan komunikacyjny, należy podkreślić, iż w opinii pracowników LGD jeśli zwiększone byłyby środki na komunikację, to można by w przyszłości skupić się bardziej, na tym aby promować działania oddolne.</w:t>
      </w:r>
      <w:r w:rsidR="003E4FD9">
        <w:rPr>
          <w:sz w:val="24"/>
          <w:szCs w:val="24"/>
        </w:rPr>
        <w:t xml:space="preserve"> Analiza tabeli obrazującej postęp realizacji planu komunikacji wskazuje, wszystkie oprócz jednego z zaplanowanych wartości docelowych wskaźników  zostały osiągnięte. Nieosiągnięty w  całości wskaźnik to wydanie broszury informacyjnej, której wartość docelową zaplanowano na 2700 egz., a osiągnięty na dzień 31.05.2021 rok stan wyniósł 2600. Biorąc pod uwagę zakres już zrealizowanych działań promocyjno-informacyjnych można uznać, że już teraz są to zróżnicowane i wszechstronne realizacje, które mogły przełożyć się na zwiększenie rozpoznawalności LGD a także zainteresowania możliwościami współpracy ze stowarzyszeniem przez wnioskodawców i partnerów. Warto również zaznaczyć, że w przypadku dwóch wskaźników (ankieta poszkoleniowa oraz doradztwo), zaplanowane wartości wskaźników zostały przekroczone. </w:t>
      </w:r>
    </w:p>
    <w:p w14:paraId="264589C0" w14:textId="6A7FDC12" w:rsidR="00BF2814" w:rsidRDefault="00BF2814" w:rsidP="00BF2814">
      <w:pPr>
        <w:spacing w:line="360" w:lineRule="auto"/>
        <w:ind w:firstLine="709"/>
        <w:jc w:val="both"/>
        <w:rPr>
          <w:b/>
          <w:sz w:val="24"/>
          <w:szCs w:val="24"/>
          <w:u w:val="single"/>
        </w:rPr>
      </w:pPr>
    </w:p>
    <w:p w14:paraId="4D877539" w14:textId="14067EAD" w:rsidR="0041549B" w:rsidRPr="0041549B" w:rsidRDefault="0041549B" w:rsidP="0041549B">
      <w:pPr>
        <w:pStyle w:val="Legenda"/>
        <w:keepNext/>
        <w:rPr>
          <w:sz w:val="22"/>
          <w:szCs w:val="22"/>
        </w:rPr>
      </w:pPr>
      <w:bookmarkStart w:id="36" w:name="_Toc86400767"/>
      <w:r w:rsidRPr="0041549B">
        <w:rPr>
          <w:sz w:val="22"/>
          <w:szCs w:val="22"/>
        </w:rPr>
        <w:t xml:space="preserve">Tabela </w:t>
      </w:r>
      <w:r w:rsidRPr="0041549B">
        <w:rPr>
          <w:sz w:val="22"/>
          <w:szCs w:val="22"/>
        </w:rPr>
        <w:fldChar w:fldCharType="begin"/>
      </w:r>
      <w:r w:rsidRPr="0041549B">
        <w:rPr>
          <w:sz w:val="22"/>
          <w:szCs w:val="22"/>
        </w:rPr>
        <w:instrText xml:space="preserve"> SEQ Tabela \* ARABIC </w:instrText>
      </w:r>
      <w:r w:rsidRPr="0041549B">
        <w:rPr>
          <w:sz w:val="22"/>
          <w:szCs w:val="22"/>
        </w:rPr>
        <w:fldChar w:fldCharType="separate"/>
      </w:r>
      <w:r w:rsidR="00A4319A">
        <w:rPr>
          <w:noProof/>
          <w:sz w:val="22"/>
          <w:szCs w:val="22"/>
        </w:rPr>
        <w:t>15</w:t>
      </w:r>
      <w:r w:rsidRPr="0041549B">
        <w:rPr>
          <w:sz w:val="22"/>
          <w:szCs w:val="22"/>
        </w:rPr>
        <w:fldChar w:fldCharType="end"/>
      </w:r>
      <w:r w:rsidRPr="0041549B">
        <w:rPr>
          <w:sz w:val="22"/>
          <w:szCs w:val="22"/>
        </w:rPr>
        <w:t xml:space="preserve"> Realizacja planu komunikacji.</w:t>
      </w:r>
      <w:bookmarkEnd w:id="36"/>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BF2814" w14:paraId="673A8BF5" w14:textId="77777777" w:rsidTr="002B2EAF">
        <w:trPr>
          <w:trHeight w:val="632"/>
        </w:trPr>
        <w:tc>
          <w:tcPr>
            <w:tcW w:w="2827" w:type="dxa"/>
            <w:vMerge w:val="restart"/>
            <w:tcBorders>
              <w:top w:val="single" w:sz="24" w:space="0" w:color="auto"/>
              <w:left w:val="single" w:sz="24" w:space="0" w:color="auto"/>
            </w:tcBorders>
            <w:shd w:val="clear" w:color="auto" w:fill="D9D9D9"/>
            <w:vAlign w:val="center"/>
          </w:tcPr>
          <w:p w14:paraId="54C25B72" w14:textId="77777777" w:rsidR="00BF2814" w:rsidRDefault="00BF2814" w:rsidP="002B2EAF">
            <w:r>
              <w:t>Działanie komunikacyjne</w:t>
            </w:r>
          </w:p>
        </w:tc>
        <w:tc>
          <w:tcPr>
            <w:tcW w:w="2979" w:type="dxa"/>
            <w:vMerge w:val="restart"/>
            <w:tcBorders>
              <w:top w:val="single" w:sz="24" w:space="0" w:color="auto"/>
            </w:tcBorders>
            <w:shd w:val="clear" w:color="auto" w:fill="D9D9D9"/>
            <w:vAlign w:val="center"/>
          </w:tcPr>
          <w:p w14:paraId="3F3B164E" w14:textId="77777777" w:rsidR="00BF2814" w:rsidRDefault="00BF2814" w:rsidP="002B2EAF">
            <w:r>
              <w:t>Nazwa wskaźnika</w:t>
            </w:r>
          </w:p>
        </w:tc>
        <w:tc>
          <w:tcPr>
            <w:tcW w:w="1900" w:type="dxa"/>
            <w:vMerge w:val="restart"/>
            <w:tcBorders>
              <w:top w:val="single" w:sz="24" w:space="0" w:color="auto"/>
            </w:tcBorders>
            <w:shd w:val="clear" w:color="auto" w:fill="D9D9D9"/>
            <w:vAlign w:val="center"/>
          </w:tcPr>
          <w:p w14:paraId="58D38BC5" w14:textId="77777777" w:rsidR="00BF2814" w:rsidRDefault="00BF2814" w:rsidP="002B2EAF">
            <w:r>
              <w:t>Docelowa wartość wskaźnika</w:t>
            </w:r>
          </w:p>
        </w:tc>
        <w:tc>
          <w:tcPr>
            <w:tcW w:w="6610" w:type="dxa"/>
            <w:gridSpan w:val="6"/>
            <w:tcBorders>
              <w:top w:val="single" w:sz="24" w:space="0" w:color="auto"/>
              <w:right w:val="single" w:sz="24" w:space="0" w:color="auto"/>
            </w:tcBorders>
            <w:shd w:val="clear" w:color="auto" w:fill="D9D9D9"/>
          </w:tcPr>
          <w:p w14:paraId="46A5F1D0" w14:textId="77777777" w:rsidR="00BF2814" w:rsidRDefault="00BF2814" w:rsidP="002B2EAF">
            <w:pPr>
              <w:jc w:val="center"/>
            </w:pPr>
            <w:r>
              <w:t>Wartość wskaźnika osiągnięta na dzień:</w:t>
            </w:r>
          </w:p>
        </w:tc>
      </w:tr>
      <w:tr w:rsidR="00BF2814" w14:paraId="77EF7888" w14:textId="77777777" w:rsidTr="002B2EAF">
        <w:trPr>
          <w:trHeight w:val="394"/>
        </w:trPr>
        <w:tc>
          <w:tcPr>
            <w:tcW w:w="2827" w:type="dxa"/>
            <w:vMerge/>
            <w:tcBorders>
              <w:left w:val="single" w:sz="24" w:space="0" w:color="auto"/>
              <w:bottom w:val="single" w:sz="18" w:space="0" w:color="auto"/>
            </w:tcBorders>
            <w:shd w:val="clear" w:color="auto" w:fill="D9D9D9"/>
          </w:tcPr>
          <w:p w14:paraId="4C181636" w14:textId="77777777" w:rsidR="00BF2814" w:rsidRDefault="00BF2814" w:rsidP="002B2EAF"/>
        </w:tc>
        <w:tc>
          <w:tcPr>
            <w:tcW w:w="2979" w:type="dxa"/>
            <w:vMerge/>
            <w:tcBorders>
              <w:bottom w:val="single" w:sz="18" w:space="0" w:color="auto"/>
            </w:tcBorders>
            <w:shd w:val="clear" w:color="auto" w:fill="D9D9D9"/>
          </w:tcPr>
          <w:p w14:paraId="5318F826" w14:textId="77777777" w:rsidR="00BF2814" w:rsidRDefault="00BF2814" w:rsidP="002B2EAF"/>
        </w:tc>
        <w:tc>
          <w:tcPr>
            <w:tcW w:w="1900" w:type="dxa"/>
            <w:vMerge/>
            <w:tcBorders>
              <w:bottom w:val="single" w:sz="18" w:space="0" w:color="auto"/>
            </w:tcBorders>
            <w:shd w:val="clear" w:color="auto" w:fill="D9D9D9"/>
          </w:tcPr>
          <w:p w14:paraId="7FF49E2C" w14:textId="77777777" w:rsidR="00BF2814" w:rsidRDefault="00BF2814" w:rsidP="002B2EAF"/>
        </w:tc>
        <w:tc>
          <w:tcPr>
            <w:tcW w:w="1101" w:type="dxa"/>
            <w:tcBorders>
              <w:bottom w:val="single" w:sz="18" w:space="0" w:color="auto"/>
            </w:tcBorders>
            <w:shd w:val="clear" w:color="auto" w:fill="D9D9D9"/>
          </w:tcPr>
          <w:p w14:paraId="6664EC0D" w14:textId="77777777" w:rsidR="00BF2814" w:rsidRDefault="00BF2814" w:rsidP="002B2EAF">
            <w:pPr>
              <w:jc w:val="center"/>
            </w:pPr>
            <w:r>
              <w:t>31.12.</w:t>
            </w:r>
            <w:r>
              <w:br/>
            </w:r>
            <w:r>
              <w:rPr>
                <w:b/>
              </w:rPr>
              <w:t>2016</w:t>
            </w:r>
          </w:p>
        </w:tc>
        <w:tc>
          <w:tcPr>
            <w:tcW w:w="1101" w:type="dxa"/>
            <w:tcBorders>
              <w:bottom w:val="single" w:sz="18" w:space="0" w:color="auto"/>
            </w:tcBorders>
            <w:shd w:val="clear" w:color="auto" w:fill="D9D9D9"/>
          </w:tcPr>
          <w:p w14:paraId="48C0A87B" w14:textId="77777777" w:rsidR="00BF2814" w:rsidRDefault="00BF2814" w:rsidP="002B2EAF">
            <w:pPr>
              <w:jc w:val="center"/>
            </w:pPr>
            <w:r>
              <w:t>31.12.</w:t>
            </w:r>
            <w:r>
              <w:br/>
            </w:r>
            <w:r>
              <w:rPr>
                <w:b/>
              </w:rPr>
              <w:t>2017</w:t>
            </w:r>
          </w:p>
        </w:tc>
        <w:tc>
          <w:tcPr>
            <w:tcW w:w="1101" w:type="dxa"/>
            <w:tcBorders>
              <w:bottom w:val="single" w:sz="18" w:space="0" w:color="auto"/>
            </w:tcBorders>
            <w:shd w:val="clear" w:color="auto" w:fill="D9D9D9"/>
          </w:tcPr>
          <w:p w14:paraId="220C56E5" w14:textId="77777777" w:rsidR="00BF2814" w:rsidRDefault="00BF2814" w:rsidP="002B2EAF">
            <w:pPr>
              <w:jc w:val="center"/>
            </w:pPr>
            <w:r>
              <w:t>31.21.</w:t>
            </w:r>
            <w:r>
              <w:br/>
            </w:r>
            <w:r>
              <w:rPr>
                <w:b/>
              </w:rPr>
              <w:t>2018</w:t>
            </w:r>
          </w:p>
        </w:tc>
        <w:tc>
          <w:tcPr>
            <w:tcW w:w="1101" w:type="dxa"/>
            <w:tcBorders>
              <w:bottom w:val="single" w:sz="18" w:space="0" w:color="auto"/>
            </w:tcBorders>
            <w:shd w:val="clear" w:color="auto" w:fill="D9D9D9"/>
          </w:tcPr>
          <w:p w14:paraId="4E6E4B5C" w14:textId="77777777" w:rsidR="00BF2814" w:rsidRDefault="00BF2814" w:rsidP="002B2EAF">
            <w:pPr>
              <w:jc w:val="center"/>
            </w:pPr>
            <w:r>
              <w:t>31.12.</w:t>
            </w:r>
            <w:r>
              <w:br/>
            </w:r>
            <w:r>
              <w:rPr>
                <w:b/>
              </w:rPr>
              <w:t>2019</w:t>
            </w:r>
          </w:p>
        </w:tc>
        <w:tc>
          <w:tcPr>
            <w:tcW w:w="1101" w:type="dxa"/>
            <w:tcBorders>
              <w:bottom w:val="single" w:sz="18" w:space="0" w:color="auto"/>
            </w:tcBorders>
            <w:shd w:val="clear" w:color="auto" w:fill="D9D9D9"/>
          </w:tcPr>
          <w:p w14:paraId="784DDCCA" w14:textId="77777777" w:rsidR="00BF2814" w:rsidRDefault="00BF2814" w:rsidP="002B2EAF">
            <w:pPr>
              <w:jc w:val="center"/>
            </w:pPr>
            <w:r>
              <w:t>31.12.</w:t>
            </w:r>
            <w:r>
              <w:br/>
            </w:r>
            <w:r>
              <w:rPr>
                <w:b/>
              </w:rPr>
              <w:t>2020</w:t>
            </w:r>
          </w:p>
        </w:tc>
        <w:tc>
          <w:tcPr>
            <w:tcW w:w="1105" w:type="dxa"/>
            <w:tcBorders>
              <w:bottom w:val="single" w:sz="18" w:space="0" w:color="auto"/>
              <w:right w:val="single" w:sz="24" w:space="0" w:color="auto"/>
            </w:tcBorders>
            <w:shd w:val="clear" w:color="auto" w:fill="D9D9D9"/>
          </w:tcPr>
          <w:p w14:paraId="5E1C1F73" w14:textId="77777777" w:rsidR="00BF2814" w:rsidRDefault="00BF2814" w:rsidP="002B2EAF">
            <w:pPr>
              <w:jc w:val="center"/>
            </w:pPr>
            <w:r>
              <w:t>31.05.</w:t>
            </w:r>
            <w:r>
              <w:br/>
            </w:r>
            <w:r>
              <w:rPr>
                <w:b/>
              </w:rPr>
              <w:t>2021</w:t>
            </w:r>
          </w:p>
        </w:tc>
      </w:tr>
      <w:tr w:rsidR="00BF2814" w14:paraId="0D7B0A77" w14:textId="77777777" w:rsidTr="002B2EAF">
        <w:trPr>
          <w:trHeight w:val="394"/>
        </w:trPr>
        <w:tc>
          <w:tcPr>
            <w:tcW w:w="2827" w:type="dxa"/>
            <w:vMerge w:val="restart"/>
            <w:tcBorders>
              <w:top w:val="single" w:sz="24" w:space="0" w:color="auto"/>
            </w:tcBorders>
            <w:vAlign w:val="center"/>
          </w:tcPr>
          <w:p w14:paraId="38EFFFFA" w14:textId="77777777" w:rsidR="00BF2814" w:rsidRPr="005A3225" w:rsidRDefault="00BF2814" w:rsidP="002B2EAF">
            <w:pPr>
              <w:rPr>
                <w:b/>
              </w:rPr>
            </w:pPr>
            <w:r w:rsidRPr="005A3225">
              <w:rPr>
                <w:b/>
              </w:rPr>
              <w:t>Informacja na temat działalności LGD</w:t>
            </w:r>
          </w:p>
        </w:tc>
        <w:tc>
          <w:tcPr>
            <w:tcW w:w="2979" w:type="dxa"/>
            <w:tcBorders>
              <w:top w:val="single" w:sz="24" w:space="0" w:color="auto"/>
            </w:tcBorders>
            <w:vAlign w:val="center"/>
          </w:tcPr>
          <w:p w14:paraId="6A3BFC59" w14:textId="77777777" w:rsidR="00BF2814" w:rsidRDefault="00BF2814" w:rsidP="002B2EAF">
            <w:r>
              <w:t>Spotkanie informacyjno- konsultacyjne</w:t>
            </w:r>
          </w:p>
        </w:tc>
        <w:tc>
          <w:tcPr>
            <w:tcW w:w="1900" w:type="dxa"/>
            <w:tcBorders>
              <w:top w:val="single" w:sz="24" w:space="0" w:color="auto"/>
            </w:tcBorders>
            <w:vAlign w:val="center"/>
          </w:tcPr>
          <w:p w14:paraId="1A4CDD11" w14:textId="77777777" w:rsidR="00BF2814" w:rsidRPr="00192978" w:rsidRDefault="00BF2814" w:rsidP="002B2EAF">
            <w:pPr>
              <w:jc w:val="center"/>
            </w:pPr>
            <w:r w:rsidRPr="00192978">
              <w:t>35</w:t>
            </w:r>
          </w:p>
        </w:tc>
        <w:tc>
          <w:tcPr>
            <w:tcW w:w="1101" w:type="dxa"/>
            <w:tcBorders>
              <w:top w:val="single" w:sz="24" w:space="0" w:color="auto"/>
            </w:tcBorders>
            <w:vAlign w:val="center"/>
          </w:tcPr>
          <w:p w14:paraId="11C99CE3" w14:textId="77777777" w:rsidR="00BF2814" w:rsidRPr="00192978" w:rsidRDefault="00BF2814" w:rsidP="002B2EAF">
            <w:pPr>
              <w:jc w:val="center"/>
            </w:pPr>
            <w:r w:rsidRPr="00192978">
              <w:t>5</w:t>
            </w:r>
          </w:p>
        </w:tc>
        <w:tc>
          <w:tcPr>
            <w:tcW w:w="1101" w:type="dxa"/>
            <w:tcBorders>
              <w:top w:val="single" w:sz="24" w:space="0" w:color="auto"/>
            </w:tcBorders>
            <w:vAlign w:val="center"/>
          </w:tcPr>
          <w:p w14:paraId="7E945D6B" w14:textId="77777777" w:rsidR="00BF2814" w:rsidRPr="00192978" w:rsidRDefault="00BF2814" w:rsidP="002B2EAF">
            <w:pPr>
              <w:jc w:val="center"/>
            </w:pPr>
            <w:r w:rsidRPr="00192978">
              <w:t>10</w:t>
            </w:r>
          </w:p>
        </w:tc>
        <w:tc>
          <w:tcPr>
            <w:tcW w:w="1101" w:type="dxa"/>
            <w:tcBorders>
              <w:top w:val="single" w:sz="24" w:space="0" w:color="auto"/>
            </w:tcBorders>
            <w:vAlign w:val="center"/>
          </w:tcPr>
          <w:p w14:paraId="1CD0D17A" w14:textId="77777777" w:rsidR="00BF2814" w:rsidRPr="00192978" w:rsidRDefault="00BF2814" w:rsidP="002B2EAF">
            <w:pPr>
              <w:jc w:val="center"/>
            </w:pPr>
            <w:r w:rsidRPr="00192978">
              <w:t>17</w:t>
            </w:r>
          </w:p>
        </w:tc>
        <w:tc>
          <w:tcPr>
            <w:tcW w:w="1101" w:type="dxa"/>
            <w:tcBorders>
              <w:top w:val="single" w:sz="24" w:space="0" w:color="auto"/>
            </w:tcBorders>
            <w:vAlign w:val="center"/>
          </w:tcPr>
          <w:p w14:paraId="1200F5B0" w14:textId="77777777" w:rsidR="00BF2814" w:rsidRPr="00192978" w:rsidRDefault="00BF2814" w:rsidP="002B2EAF">
            <w:pPr>
              <w:jc w:val="center"/>
            </w:pPr>
            <w:r w:rsidRPr="00192978">
              <w:t>23</w:t>
            </w:r>
          </w:p>
        </w:tc>
        <w:tc>
          <w:tcPr>
            <w:tcW w:w="1101" w:type="dxa"/>
            <w:tcBorders>
              <w:top w:val="single" w:sz="24" w:space="0" w:color="auto"/>
            </w:tcBorders>
            <w:vAlign w:val="center"/>
          </w:tcPr>
          <w:p w14:paraId="49DE1589" w14:textId="77777777" w:rsidR="00BF2814" w:rsidRPr="00192978" w:rsidRDefault="00BF2814" w:rsidP="002B2EAF">
            <w:pPr>
              <w:jc w:val="center"/>
            </w:pPr>
            <w:r w:rsidRPr="00192978">
              <w:t>32</w:t>
            </w:r>
          </w:p>
        </w:tc>
        <w:tc>
          <w:tcPr>
            <w:tcW w:w="1105" w:type="dxa"/>
            <w:tcBorders>
              <w:top w:val="single" w:sz="24" w:space="0" w:color="auto"/>
            </w:tcBorders>
            <w:vAlign w:val="center"/>
          </w:tcPr>
          <w:p w14:paraId="67ED163D" w14:textId="77777777" w:rsidR="00BF2814" w:rsidRPr="00192978" w:rsidRDefault="00BF2814" w:rsidP="002B2EAF">
            <w:pPr>
              <w:jc w:val="center"/>
            </w:pPr>
            <w:r w:rsidRPr="00192978">
              <w:t>35</w:t>
            </w:r>
          </w:p>
        </w:tc>
      </w:tr>
      <w:tr w:rsidR="00BF2814" w14:paraId="4EFEC105" w14:textId="77777777" w:rsidTr="002B2EAF">
        <w:trPr>
          <w:trHeight w:val="374"/>
        </w:trPr>
        <w:tc>
          <w:tcPr>
            <w:tcW w:w="2827" w:type="dxa"/>
            <w:vMerge/>
          </w:tcPr>
          <w:p w14:paraId="444D24B6" w14:textId="77777777" w:rsidR="00BF2814" w:rsidRDefault="00BF2814" w:rsidP="002B2EAF"/>
        </w:tc>
        <w:tc>
          <w:tcPr>
            <w:tcW w:w="2979" w:type="dxa"/>
            <w:vAlign w:val="center"/>
          </w:tcPr>
          <w:p w14:paraId="5E863DC5" w14:textId="77777777" w:rsidR="00BF2814" w:rsidRDefault="00BF2814" w:rsidP="002B2EAF">
            <w:r>
              <w:t>Artykuł na stronie internetowej</w:t>
            </w:r>
          </w:p>
        </w:tc>
        <w:tc>
          <w:tcPr>
            <w:tcW w:w="1900" w:type="dxa"/>
            <w:vAlign w:val="center"/>
          </w:tcPr>
          <w:p w14:paraId="5EFC9EBC" w14:textId="77777777" w:rsidR="00BF2814" w:rsidRPr="00192978" w:rsidRDefault="00BF2814" w:rsidP="002B2EAF">
            <w:pPr>
              <w:jc w:val="center"/>
            </w:pPr>
            <w:r w:rsidRPr="00192978">
              <w:t>31</w:t>
            </w:r>
          </w:p>
        </w:tc>
        <w:tc>
          <w:tcPr>
            <w:tcW w:w="1101" w:type="dxa"/>
            <w:vAlign w:val="center"/>
          </w:tcPr>
          <w:p w14:paraId="1C6268EB" w14:textId="77777777" w:rsidR="00BF2814" w:rsidRPr="00192978" w:rsidRDefault="00BF2814" w:rsidP="002B2EAF">
            <w:pPr>
              <w:jc w:val="center"/>
            </w:pPr>
            <w:r w:rsidRPr="00192978">
              <w:t>4</w:t>
            </w:r>
          </w:p>
        </w:tc>
        <w:tc>
          <w:tcPr>
            <w:tcW w:w="1101" w:type="dxa"/>
            <w:vAlign w:val="center"/>
          </w:tcPr>
          <w:p w14:paraId="065FB1F4" w14:textId="77777777" w:rsidR="00BF2814" w:rsidRPr="00192978" w:rsidRDefault="00BF2814" w:rsidP="002B2EAF">
            <w:pPr>
              <w:jc w:val="center"/>
            </w:pPr>
            <w:r w:rsidRPr="00192978">
              <w:t>17</w:t>
            </w:r>
          </w:p>
        </w:tc>
        <w:tc>
          <w:tcPr>
            <w:tcW w:w="1101" w:type="dxa"/>
            <w:vAlign w:val="center"/>
          </w:tcPr>
          <w:p w14:paraId="203A820F" w14:textId="77777777" w:rsidR="00BF2814" w:rsidRPr="00192978" w:rsidRDefault="00BF2814" w:rsidP="002B2EAF">
            <w:pPr>
              <w:jc w:val="center"/>
            </w:pPr>
            <w:r w:rsidRPr="00192978">
              <w:t>22</w:t>
            </w:r>
          </w:p>
        </w:tc>
        <w:tc>
          <w:tcPr>
            <w:tcW w:w="1101" w:type="dxa"/>
            <w:vAlign w:val="center"/>
          </w:tcPr>
          <w:p w14:paraId="7F9C3790" w14:textId="77777777" w:rsidR="00BF2814" w:rsidRPr="00192978" w:rsidRDefault="00BF2814" w:rsidP="002B2EAF">
            <w:pPr>
              <w:jc w:val="center"/>
            </w:pPr>
            <w:r w:rsidRPr="00192978">
              <w:t>26</w:t>
            </w:r>
          </w:p>
        </w:tc>
        <w:tc>
          <w:tcPr>
            <w:tcW w:w="1101" w:type="dxa"/>
            <w:vAlign w:val="center"/>
          </w:tcPr>
          <w:p w14:paraId="270C7F68" w14:textId="77777777" w:rsidR="00BF2814" w:rsidRPr="00192978" w:rsidRDefault="00BF2814" w:rsidP="002B2EAF">
            <w:pPr>
              <w:jc w:val="center"/>
            </w:pPr>
            <w:r w:rsidRPr="00192978">
              <w:t>30</w:t>
            </w:r>
          </w:p>
        </w:tc>
        <w:tc>
          <w:tcPr>
            <w:tcW w:w="1105" w:type="dxa"/>
            <w:vAlign w:val="center"/>
          </w:tcPr>
          <w:p w14:paraId="2580886F" w14:textId="77777777" w:rsidR="00BF2814" w:rsidRPr="00192978" w:rsidRDefault="00BF2814" w:rsidP="002B2EAF">
            <w:pPr>
              <w:jc w:val="center"/>
            </w:pPr>
            <w:r w:rsidRPr="00192978">
              <w:t>31</w:t>
            </w:r>
          </w:p>
        </w:tc>
      </w:tr>
      <w:tr w:rsidR="00BF2814" w14:paraId="76267041" w14:textId="77777777" w:rsidTr="002B2EAF">
        <w:trPr>
          <w:trHeight w:val="374"/>
        </w:trPr>
        <w:tc>
          <w:tcPr>
            <w:tcW w:w="2827" w:type="dxa"/>
            <w:vMerge/>
          </w:tcPr>
          <w:p w14:paraId="1E3FCD96" w14:textId="77777777" w:rsidR="00BF2814" w:rsidRDefault="00BF2814" w:rsidP="002B2EAF"/>
        </w:tc>
        <w:tc>
          <w:tcPr>
            <w:tcW w:w="2979" w:type="dxa"/>
            <w:vAlign w:val="center"/>
          </w:tcPr>
          <w:p w14:paraId="10BEB522" w14:textId="77777777" w:rsidR="00BF2814" w:rsidRDefault="00BF2814" w:rsidP="002B2EAF">
            <w:r>
              <w:t>Artykuł w gazecie lokalnej</w:t>
            </w:r>
          </w:p>
        </w:tc>
        <w:tc>
          <w:tcPr>
            <w:tcW w:w="1900" w:type="dxa"/>
            <w:vAlign w:val="center"/>
          </w:tcPr>
          <w:p w14:paraId="7F379152" w14:textId="77777777" w:rsidR="00BF2814" w:rsidRPr="00192978" w:rsidRDefault="00BF2814" w:rsidP="002B2EAF">
            <w:pPr>
              <w:jc w:val="center"/>
            </w:pPr>
            <w:r w:rsidRPr="00192978">
              <w:t>4</w:t>
            </w:r>
          </w:p>
        </w:tc>
        <w:tc>
          <w:tcPr>
            <w:tcW w:w="1101" w:type="dxa"/>
            <w:vAlign w:val="center"/>
          </w:tcPr>
          <w:p w14:paraId="11CEEAEE" w14:textId="77777777" w:rsidR="00BF2814" w:rsidRPr="00192978" w:rsidRDefault="00BF2814" w:rsidP="002B2EAF">
            <w:pPr>
              <w:jc w:val="center"/>
            </w:pPr>
            <w:r w:rsidRPr="00192978">
              <w:t>2</w:t>
            </w:r>
          </w:p>
        </w:tc>
        <w:tc>
          <w:tcPr>
            <w:tcW w:w="1101" w:type="dxa"/>
            <w:vAlign w:val="center"/>
          </w:tcPr>
          <w:p w14:paraId="4A1774EB" w14:textId="77777777" w:rsidR="00BF2814" w:rsidRPr="00192978" w:rsidRDefault="00BF2814" w:rsidP="002B2EAF">
            <w:pPr>
              <w:jc w:val="center"/>
            </w:pPr>
            <w:r w:rsidRPr="00192978">
              <w:t>4</w:t>
            </w:r>
          </w:p>
        </w:tc>
        <w:tc>
          <w:tcPr>
            <w:tcW w:w="1101" w:type="dxa"/>
            <w:vAlign w:val="center"/>
          </w:tcPr>
          <w:p w14:paraId="00ED27A7" w14:textId="77777777" w:rsidR="00BF2814" w:rsidRPr="00192978" w:rsidRDefault="00BF2814" w:rsidP="002B2EAF">
            <w:pPr>
              <w:jc w:val="center"/>
            </w:pPr>
            <w:r w:rsidRPr="00192978">
              <w:t>4</w:t>
            </w:r>
          </w:p>
        </w:tc>
        <w:tc>
          <w:tcPr>
            <w:tcW w:w="1101" w:type="dxa"/>
            <w:vAlign w:val="center"/>
          </w:tcPr>
          <w:p w14:paraId="2516E1B3" w14:textId="77777777" w:rsidR="00BF2814" w:rsidRPr="00192978" w:rsidRDefault="00BF2814" w:rsidP="002B2EAF">
            <w:pPr>
              <w:jc w:val="center"/>
            </w:pPr>
            <w:r w:rsidRPr="00192978">
              <w:t>4</w:t>
            </w:r>
          </w:p>
        </w:tc>
        <w:tc>
          <w:tcPr>
            <w:tcW w:w="1101" w:type="dxa"/>
            <w:vAlign w:val="center"/>
          </w:tcPr>
          <w:p w14:paraId="79DD540F" w14:textId="77777777" w:rsidR="00BF2814" w:rsidRPr="00192978" w:rsidRDefault="00BF2814" w:rsidP="002B2EAF">
            <w:pPr>
              <w:jc w:val="center"/>
            </w:pPr>
            <w:r w:rsidRPr="00192978">
              <w:t>4</w:t>
            </w:r>
          </w:p>
        </w:tc>
        <w:tc>
          <w:tcPr>
            <w:tcW w:w="1105" w:type="dxa"/>
            <w:vAlign w:val="center"/>
          </w:tcPr>
          <w:p w14:paraId="3AEECC75" w14:textId="77777777" w:rsidR="00BF2814" w:rsidRPr="00192978" w:rsidRDefault="00BF2814" w:rsidP="002B2EAF">
            <w:pPr>
              <w:jc w:val="center"/>
            </w:pPr>
            <w:r w:rsidRPr="00192978">
              <w:t>4</w:t>
            </w:r>
          </w:p>
        </w:tc>
      </w:tr>
      <w:tr w:rsidR="00BF2814" w14:paraId="2F9F135F" w14:textId="77777777" w:rsidTr="002B2EAF">
        <w:trPr>
          <w:trHeight w:val="374"/>
        </w:trPr>
        <w:tc>
          <w:tcPr>
            <w:tcW w:w="2827" w:type="dxa"/>
            <w:vMerge/>
          </w:tcPr>
          <w:p w14:paraId="3BAD5FF4" w14:textId="77777777" w:rsidR="00BF2814" w:rsidRDefault="00BF2814" w:rsidP="002B2EAF"/>
        </w:tc>
        <w:tc>
          <w:tcPr>
            <w:tcW w:w="2979" w:type="dxa"/>
            <w:vAlign w:val="center"/>
          </w:tcPr>
          <w:p w14:paraId="0546F4AD" w14:textId="77777777" w:rsidR="00BF2814" w:rsidRDefault="00BF2814" w:rsidP="002B2EAF">
            <w:r>
              <w:t>Broszura informacyjna</w:t>
            </w:r>
          </w:p>
        </w:tc>
        <w:tc>
          <w:tcPr>
            <w:tcW w:w="1900" w:type="dxa"/>
            <w:vAlign w:val="center"/>
          </w:tcPr>
          <w:p w14:paraId="0E254CF2" w14:textId="77777777" w:rsidR="00BF2814" w:rsidRPr="00192978" w:rsidRDefault="00BF2814" w:rsidP="002B2EAF">
            <w:pPr>
              <w:jc w:val="center"/>
            </w:pPr>
            <w:r w:rsidRPr="00192978">
              <w:t>2700</w:t>
            </w:r>
          </w:p>
        </w:tc>
        <w:tc>
          <w:tcPr>
            <w:tcW w:w="1101" w:type="dxa"/>
            <w:vAlign w:val="center"/>
          </w:tcPr>
          <w:p w14:paraId="480586F4" w14:textId="77777777" w:rsidR="00BF2814" w:rsidRPr="00192978" w:rsidRDefault="00BF2814" w:rsidP="002B2EAF">
            <w:pPr>
              <w:jc w:val="center"/>
            </w:pPr>
            <w:r w:rsidRPr="00192978">
              <w:t>500</w:t>
            </w:r>
          </w:p>
        </w:tc>
        <w:tc>
          <w:tcPr>
            <w:tcW w:w="1101" w:type="dxa"/>
            <w:vAlign w:val="center"/>
          </w:tcPr>
          <w:p w14:paraId="17170A79" w14:textId="77777777" w:rsidR="00BF2814" w:rsidRPr="00192978" w:rsidRDefault="00BF2814" w:rsidP="002B2EAF">
            <w:pPr>
              <w:jc w:val="center"/>
            </w:pPr>
            <w:r w:rsidRPr="00192978">
              <w:t>1500</w:t>
            </w:r>
          </w:p>
        </w:tc>
        <w:tc>
          <w:tcPr>
            <w:tcW w:w="1101" w:type="dxa"/>
            <w:vAlign w:val="center"/>
          </w:tcPr>
          <w:p w14:paraId="69F9708A" w14:textId="77777777" w:rsidR="00BF2814" w:rsidRPr="00192978" w:rsidRDefault="00BF2814" w:rsidP="002B2EAF">
            <w:pPr>
              <w:jc w:val="center"/>
            </w:pPr>
            <w:r w:rsidRPr="00192978">
              <w:t>2000</w:t>
            </w:r>
          </w:p>
        </w:tc>
        <w:tc>
          <w:tcPr>
            <w:tcW w:w="1101" w:type="dxa"/>
            <w:vAlign w:val="center"/>
          </w:tcPr>
          <w:p w14:paraId="215F3AE5" w14:textId="77777777" w:rsidR="00BF2814" w:rsidRPr="00192978" w:rsidRDefault="00BF2814" w:rsidP="002B2EAF">
            <w:pPr>
              <w:jc w:val="center"/>
            </w:pPr>
            <w:r w:rsidRPr="00192978">
              <w:t>2300</w:t>
            </w:r>
          </w:p>
        </w:tc>
        <w:tc>
          <w:tcPr>
            <w:tcW w:w="1101" w:type="dxa"/>
            <w:vAlign w:val="center"/>
          </w:tcPr>
          <w:p w14:paraId="5D633815" w14:textId="77777777" w:rsidR="00BF2814" w:rsidRPr="00192978" w:rsidRDefault="00BF2814" w:rsidP="002B2EAF">
            <w:pPr>
              <w:jc w:val="center"/>
            </w:pPr>
            <w:r w:rsidRPr="00192978">
              <w:t>2500</w:t>
            </w:r>
          </w:p>
        </w:tc>
        <w:tc>
          <w:tcPr>
            <w:tcW w:w="1105" w:type="dxa"/>
            <w:vAlign w:val="center"/>
          </w:tcPr>
          <w:p w14:paraId="426B761D" w14:textId="77777777" w:rsidR="00BF2814" w:rsidRPr="00192978" w:rsidRDefault="00BF2814" w:rsidP="002B2EAF">
            <w:pPr>
              <w:jc w:val="center"/>
            </w:pPr>
            <w:r w:rsidRPr="00192978">
              <w:t>2600</w:t>
            </w:r>
          </w:p>
        </w:tc>
      </w:tr>
      <w:tr w:rsidR="00BF2814" w14:paraId="5A720A75" w14:textId="77777777" w:rsidTr="002B2EAF">
        <w:trPr>
          <w:trHeight w:val="374"/>
        </w:trPr>
        <w:tc>
          <w:tcPr>
            <w:tcW w:w="2827" w:type="dxa"/>
            <w:vMerge/>
          </w:tcPr>
          <w:p w14:paraId="04B6FF61" w14:textId="77777777" w:rsidR="00BF2814" w:rsidRDefault="00BF2814" w:rsidP="002B2EAF"/>
        </w:tc>
        <w:tc>
          <w:tcPr>
            <w:tcW w:w="2979" w:type="dxa"/>
            <w:vAlign w:val="center"/>
          </w:tcPr>
          <w:p w14:paraId="7B6FD3DF" w14:textId="77777777" w:rsidR="00BF2814" w:rsidRDefault="00BF2814" w:rsidP="002B2EAF">
            <w:r>
              <w:t>Ulotka</w:t>
            </w:r>
          </w:p>
        </w:tc>
        <w:tc>
          <w:tcPr>
            <w:tcW w:w="1900" w:type="dxa"/>
            <w:vAlign w:val="center"/>
          </w:tcPr>
          <w:p w14:paraId="0C201597" w14:textId="77777777" w:rsidR="00BF2814" w:rsidRPr="00192978" w:rsidRDefault="00BF2814" w:rsidP="002B2EAF">
            <w:pPr>
              <w:jc w:val="center"/>
            </w:pPr>
            <w:r w:rsidRPr="00192978">
              <w:t>500</w:t>
            </w:r>
          </w:p>
        </w:tc>
        <w:tc>
          <w:tcPr>
            <w:tcW w:w="1101" w:type="dxa"/>
            <w:vAlign w:val="center"/>
          </w:tcPr>
          <w:p w14:paraId="45E8F3D5" w14:textId="77777777" w:rsidR="00BF2814" w:rsidRPr="00192978" w:rsidRDefault="00BF2814" w:rsidP="002B2EAF">
            <w:pPr>
              <w:jc w:val="center"/>
            </w:pPr>
            <w:r w:rsidRPr="00192978">
              <w:t>500</w:t>
            </w:r>
          </w:p>
        </w:tc>
        <w:tc>
          <w:tcPr>
            <w:tcW w:w="1101" w:type="dxa"/>
            <w:vAlign w:val="center"/>
          </w:tcPr>
          <w:p w14:paraId="14DF1224" w14:textId="77777777" w:rsidR="00BF2814" w:rsidRPr="00192978" w:rsidRDefault="00BF2814" w:rsidP="002B2EAF">
            <w:pPr>
              <w:jc w:val="center"/>
            </w:pPr>
            <w:r w:rsidRPr="00192978">
              <w:t>500</w:t>
            </w:r>
          </w:p>
        </w:tc>
        <w:tc>
          <w:tcPr>
            <w:tcW w:w="1101" w:type="dxa"/>
            <w:vAlign w:val="center"/>
          </w:tcPr>
          <w:p w14:paraId="4CC7A7CC" w14:textId="77777777" w:rsidR="00BF2814" w:rsidRPr="00192978" w:rsidRDefault="00BF2814" w:rsidP="002B2EAF">
            <w:pPr>
              <w:jc w:val="center"/>
            </w:pPr>
            <w:r w:rsidRPr="00192978">
              <w:t>500</w:t>
            </w:r>
          </w:p>
        </w:tc>
        <w:tc>
          <w:tcPr>
            <w:tcW w:w="1101" w:type="dxa"/>
            <w:vAlign w:val="center"/>
          </w:tcPr>
          <w:p w14:paraId="227D2A35" w14:textId="77777777" w:rsidR="00BF2814" w:rsidRPr="00192978" w:rsidRDefault="00BF2814" w:rsidP="002B2EAF">
            <w:pPr>
              <w:jc w:val="center"/>
            </w:pPr>
            <w:r w:rsidRPr="00192978">
              <w:t>500</w:t>
            </w:r>
          </w:p>
        </w:tc>
        <w:tc>
          <w:tcPr>
            <w:tcW w:w="1101" w:type="dxa"/>
            <w:vAlign w:val="center"/>
          </w:tcPr>
          <w:p w14:paraId="36C8F8B7" w14:textId="77777777" w:rsidR="00BF2814" w:rsidRPr="00192978" w:rsidRDefault="00BF2814" w:rsidP="002B2EAF">
            <w:pPr>
              <w:jc w:val="center"/>
            </w:pPr>
            <w:r w:rsidRPr="00192978">
              <w:t>500</w:t>
            </w:r>
          </w:p>
        </w:tc>
        <w:tc>
          <w:tcPr>
            <w:tcW w:w="1105" w:type="dxa"/>
            <w:vAlign w:val="center"/>
          </w:tcPr>
          <w:p w14:paraId="56FA4691" w14:textId="77777777" w:rsidR="00BF2814" w:rsidRPr="00192978" w:rsidRDefault="00BF2814" w:rsidP="002B2EAF">
            <w:pPr>
              <w:jc w:val="center"/>
            </w:pPr>
            <w:r w:rsidRPr="00192978">
              <w:t>500</w:t>
            </w:r>
          </w:p>
        </w:tc>
      </w:tr>
      <w:tr w:rsidR="00BF2814" w14:paraId="21CC31D3" w14:textId="77777777" w:rsidTr="002B2EAF">
        <w:trPr>
          <w:trHeight w:val="394"/>
        </w:trPr>
        <w:tc>
          <w:tcPr>
            <w:tcW w:w="2827" w:type="dxa"/>
            <w:vMerge/>
          </w:tcPr>
          <w:p w14:paraId="640805EA" w14:textId="77777777" w:rsidR="00BF2814" w:rsidRDefault="00BF2814" w:rsidP="002B2EAF"/>
        </w:tc>
        <w:tc>
          <w:tcPr>
            <w:tcW w:w="2979" w:type="dxa"/>
            <w:vAlign w:val="center"/>
          </w:tcPr>
          <w:p w14:paraId="22D7D2ED" w14:textId="77777777" w:rsidR="00BF2814" w:rsidRDefault="00BF2814" w:rsidP="002B2EAF">
            <w:r>
              <w:t>O</w:t>
            </w:r>
            <w:r w:rsidRPr="00763A94">
              <w:t>rganizacja spotkania promującego</w:t>
            </w:r>
            <w:r>
              <w:t xml:space="preserve"> obszar LGD</w:t>
            </w:r>
          </w:p>
        </w:tc>
        <w:tc>
          <w:tcPr>
            <w:tcW w:w="1900" w:type="dxa"/>
            <w:vAlign w:val="center"/>
          </w:tcPr>
          <w:p w14:paraId="4CC39DAC" w14:textId="77777777" w:rsidR="00BF2814" w:rsidRPr="00192978" w:rsidRDefault="00BF2814" w:rsidP="002B2EAF">
            <w:pPr>
              <w:jc w:val="center"/>
            </w:pPr>
            <w:r w:rsidRPr="00192978">
              <w:t>2</w:t>
            </w:r>
          </w:p>
        </w:tc>
        <w:tc>
          <w:tcPr>
            <w:tcW w:w="1101" w:type="dxa"/>
            <w:vAlign w:val="center"/>
          </w:tcPr>
          <w:p w14:paraId="0784A595" w14:textId="77777777" w:rsidR="00BF2814" w:rsidRPr="00192978" w:rsidRDefault="00BF2814" w:rsidP="002B2EAF">
            <w:pPr>
              <w:jc w:val="center"/>
            </w:pPr>
            <w:r w:rsidRPr="00192978">
              <w:t>0</w:t>
            </w:r>
          </w:p>
        </w:tc>
        <w:tc>
          <w:tcPr>
            <w:tcW w:w="1101" w:type="dxa"/>
            <w:vAlign w:val="center"/>
          </w:tcPr>
          <w:p w14:paraId="06D0ED4B" w14:textId="77777777" w:rsidR="00BF2814" w:rsidRPr="00192978" w:rsidRDefault="00BF2814" w:rsidP="002B2EAF">
            <w:pPr>
              <w:jc w:val="center"/>
            </w:pPr>
            <w:r w:rsidRPr="00192978">
              <w:t>1</w:t>
            </w:r>
          </w:p>
        </w:tc>
        <w:tc>
          <w:tcPr>
            <w:tcW w:w="1101" w:type="dxa"/>
            <w:vAlign w:val="center"/>
          </w:tcPr>
          <w:p w14:paraId="182C1783" w14:textId="77777777" w:rsidR="00BF2814" w:rsidRPr="00192978" w:rsidRDefault="00BF2814" w:rsidP="002B2EAF">
            <w:pPr>
              <w:jc w:val="center"/>
            </w:pPr>
            <w:r w:rsidRPr="00192978">
              <w:t>2</w:t>
            </w:r>
          </w:p>
        </w:tc>
        <w:tc>
          <w:tcPr>
            <w:tcW w:w="1101" w:type="dxa"/>
            <w:vAlign w:val="center"/>
          </w:tcPr>
          <w:p w14:paraId="6E8EB815" w14:textId="77777777" w:rsidR="00BF2814" w:rsidRPr="00192978" w:rsidRDefault="00BF2814" w:rsidP="002B2EAF">
            <w:pPr>
              <w:jc w:val="center"/>
            </w:pPr>
            <w:r w:rsidRPr="00192978">
              <w:t>2</w:t>
            </w:r>
          </w:p>
        </w:tc>
        <w:tc>
          <w:tcPr>
            <w:tcW w:w="1101" w:type="dxa"/>
            <w:vAlign w:val="center"/>
          </w:tcPr>
          <w:p w14:paraId="7438E002" w14:textId="77777777" w:rsidR="00BF2814" w:rsidRPr="00192978" w:rsidRDefault="00BF2814" w:rsidP="002B2EAF">
            <w:pPr>
              <w:jc w:val="center"/>
            </w:pPr>
            <w:r w:rsidRPr="00192978">
              <w:t>2</w:t>
            </w:r>
          </w:p>
        </w:tc>
        <w:tc>
          <w:tcPr>
            <w:tcW w:w="1105" w:type="dxa"/>
            <w:vAlign w:val="center"/>
          </w:tcPr>
          <w:p w14:paraId="44F69999" w14:textId="77777777" w:rsidR="00BF2814" w:rsidRPr="00192978" w:rsidRDefault="00BF2814" w:rsidP="002B2EAF">
            <w:pPr>
              <w:jc w:val="center"/>
            </w:pPr>
            <w:r w:rsidRPr="00192978">
              <w:t>2</w:t>
            </w:r>
          </w:p>
          <w:p w14:paraId="436F5993" w14:textId="77777777" w:rsidR="00BF2814" w:rsidRPr="00192978" w:rsidRDefault="00BF2814" w:rsidP="002B2EAF">
            <w:pPr>
              <w:jc w:val="center"/>
            </w:pPr>
          </w:p>
        </w:tc>
      </w:tr>
      <w:tr w:rsidR="00BF2814" w14:paraId="0EDCE0E8" w14:textId="77777777" w:rsidTr="002B2EAF">
        <w:trPr>
          <w:trHeight w:val="394"/>
        </w:trPr>
        <w:tc>
          <w:tcPr>
            <w:tcW w:w="2827" w:type="dxa"/>
            <w:vMerge/>
          </w:tcPr>
          <w:p w14:paraId="31A021D4" w14:textId="77777777" w:rsidR="00BF2814" w:rsidRDefault="00BF2814" w:rsidP="002B2EAF"/>
        </w:tc>
        <w:tc>
          <w:tcPr>
            <w:tcW w:w="2979" w:type="dxa"/>
            <w:vAlign w:val="center"/>
          </w:tcPr>
          <w:p w14:paraId="673E8201" w14:textId="77777777" w:rsidR="00BF2814" w:rsidRDefault="00BF2814" w:rsidP="002B2EAF">
            <w:r>
              <w:t>Organizacja konkursu</w:t>
            </w:r>
          </w:p>
        </w:tc>
        <w:tc>
          <w:tcPr>
            <w:tcW w:w="1900" w:type="dxa"/>
            <w:vAlign w:val="center"/>
          </w:tcPr>
          <w:p w14:paraId="640E3ED9" w14:textId="77777777" w:rsidR="00BF2814" w:rsidRPr="00192978" w:rsidRDefault="00BF2814" w:rsidP="002B2EAF">
            <w:pPr>
              <w:jc w:val="center"/>
            </w:pPr>
            <w:r w:rsidRPr="00192978">
              <w:t>3</w:t>
            </w:r>
          </w:p>
        </w:tc>
        <w:tc>
          <w:tcPr>
            <w:tcW w:w="1101" w:type="dxa"/>
            <w:vAlign w:val="center"/>
          </w:tcPr>
          <w:p w14:paraId="118DE68C" w14:textId="77777777" w:rsidR="00BF2814" w:rsidRPr="00192978" w:rsidRDefault="00BF2814" w:rsidP="002B2EAF">
            <w:pPr>
              <w:jc w:val="center"/>
            </w:pPr>
            <w:r w:rsidRPr="00192978">
              <w:t>1</w:t>
            </w:r>
          </w:p>
        </w:tc>
        <w:tc>
          <w:tcPr>
            <w:tcW w:w="1101" w:type="dxa"/>
            <w:vAlign w:val="center"/>
          </w:tcPr>
          <w:p w14:paraId="0BD248ED" w14:textId="77777777" w:rsidR="00BF2814" w:rsidRPr="00192978" w:rsidRDefault="00BF2814" w:rsidP="002B2EAF">
            <w:pPr>
              <w:jc w:val="center"/>
            </w:pPr>
            <w:r w:rsidRPr="00192978">
              <w:t>3</w:t>
            </w:r>
          </w:p>
        </w:tc>
        <w:tc>
          <w:tcPr>
            <w:tcW w:w="1101" w:type="dxa"/>
            <w:vAlign w:val="center"/>
          </w:tcPr>
          <w:p w14:paraId="1D446B31" w14:textId="77777777" w:rsidR="00BF2814" w:rsidRPr="00192978" w:rsidRDefault="00BF2814" w:rsidP="002B2EAF">
            <w:pPr>
              <w:jc w:val="center"/>
            </w:pPr>
            <w:r w:rsidRPr="00192978">
              <w:t>3</w:t>
            </w:r>
          </w:p>
        </w:tc>
        <w:tc>
          <w:tcPr>
            <w:tcW w:w="1101" w:type="dxa"/>
            <w:vAlign w:val="center"/>
          </w:tcPr>
          <w:p w14:paraId="64D0E807" w14:textId="77777777" w:rsidR="00BF2814" w:rsidRPr="00192978" w:rsidRDefault="00BF2814" w:rsidP="002B2EAF">
            <w:pPr>
              <w:jc w:val="center"/>
            </w:pPr>
            <w:r w:rsidRPr="00192978">
              <w:t>3</w:t>
            </w:r>
          </w:p>
        </w:tc>
        <w:tc>
          <w:tcPr>
            <w:tcW w:w="1101" w:type="dxa"/>
            <w:vAlign w:val="center"/>
          </w:tcPr>
          <w:p w14:paraId="3D623B58" w14:textId="77777777" w:rsidR="00BF2814" w:rsidRPr="00192978" w:rsidRDefault="00BF2814" w:rsidP="002B2EAF">
            <w:pPr>
              <w:jc w:val="center"/>
            </w:pPr>
            <w:r w:rsidRPr="00192978">
              <w:t>3</w:t>
            </w:r>
          </w:p>
        </w:tc>
        <w:tc>
          <w:tcPr>
            <w:tcW w:w="1105" w:type="dxa"/>
            <w:vAlign w:val="center"/>
          </w:tcPr>
          <w:p w14:paraId="7C8B80E6" w14:textId="77777777" w:rsidR="00BF2814" w:rsidRPr="00192978" w:rsidRDefault="00BF2814" w:rsidP="002B2EAF">
            <w:pPr>
              <w:jc w:val="center"/>
            </w:pPr>
            <w:r w:rsidRPr="00192978">
              <w:t>3</w:t>
            </w:r>
          </w:p>
        </w:tc>
      </w:tr>
      <w:tr w:rsidR="00BF2814" w14:paraId="112C9D7D" w14:textId="77777777" w:rsidTr="002B2EAF">
        <w:trPr>
          <w:trHeight w:val="394"/>
        </w:trPr>
        <w:tc>
          <w:tcPr>
            <w:tcW w:w="2827" w:type="dxa"/>
            <w:vMerge/>
          </w:tcPr>
          <w:p w14:paraId="4AACE6BE" w14:textId="77777777" w:rsidR="00BF2814" w:rsidRDefault="00BF2814" w:rsidP="002B2EAF"/>
        </w:tc>
        <w:tc>
          <w:tcPr>
            <w:tcW w:w="2979" w:type="dxa"/>
            <w:vAlign w:val="center"/>
          </w:tcPr>
          <w:p w14:paraId="661CE548" w14:textId="77777777" w:rsidR="00BF2814" w:rsidRDefault="00BF2814" w:rsidP="002B2EAF">
            <w:r>
              <w:t>Opracowanie i wydruk książeczki „Rozmowa Wnuka z Dziadkiem”</w:t>
            </w:r>
          </w:p>
        </w:tc>
        <w:tc>
          <w:tcPr>
            <w:tcW w:w="1900" w:type="dxa"/>
            <w:vAlign w:val="center"/>
          </w:tcPr>
          <w:p w14:paraId="7D94E853" w14:textId="77777777" w:rsidR="00BF2814" w:rsidRPr="00192978" w:rsidRDefault="00BF2814" w:rsidP="002B2EAF">
            <w:pPr>
              <w:jc w:val="center"/>
            </w:pPr>
            <w:r w:rsidRPr="00192978">
              <w:t>500</w:t>
            </w:r>
          </w:p>
        </w:tc>
        <w:tc>
          <w:tcPr>
            <w:tcW w:w="1101" w:type="dxa"/>
            <w:vAlign w:val="center"/>
          </w:tcPr>
          <w:p w14:paraId="54A1AAF1" w14:textId="77777777" w:rsidR="00BF2814" w:rsidRPr="00192978" w:rsidRDefault="00BF2814" w:rsidP="002B2EAF">
            <w:pPr>
              <w:jc w:val="center"/>
            </w:pPr>
            <w:r w:rsidRPr="00192978">
              <w:t>0</w:t>
            </w:r>
          </w:p>
        </w:tc>
        <w:tc>
          <w:tcPr>
            <w:tcW w:w="1101" w:type="dxa"/>
            <w:vAlign w:val="center"/>
          </w:tcPr>
          <w:p w14:paraId="5927C3E1" w14:textId="77777777" w:rsidR="00BF2814" w:rsidRPr="00192978" w:rsidRDefault="00BF2814" w:rsidP="002B2EAF">
            <w:pPr>
              <w:jc w:val="center"/>
            </w:pPr>
            <w:r w:rsidRPr="00192978">
              <w:t>500</w:t>
            </w:r>
          </w:p>
        </w:tc>
        <w:tc>
          <w:tcPr>
            <w:tcW w:w="1101" w:type="dxa"/>
            <w:vAlign w:val="center"/>
          </w:tcPr>
          <w:p w14:paraId="659270E4" w14:textId="77777777" w:rsidR="00BF2814" w:rsidRPr="00192978" w:rsidRDefault="00BF2814" w:rsidP="002B2EAF">
            <w:pPr>
              <w:jc w:val="center"/>
            </w:pPr>
            <w:r w:rsidRPr="00192978">
              <w:t>500</w:t>
            </w:r>
          </w:p>
        </w:tc>
        <w:tc>
          <w:tcPr>
            <w:tcW w:w="1101" w:type="dxa"/>
            <w:vAlign w:val="center"/>
          </w:tcPr>
          <w:p w14:paraId="3E01D915" w14:textId="77777777" w:rsidR="00BF2814" w:rsidRPr="00192978" w:rsidRDefault="00BF2814" w:rsidP="002B2EAF">
            <w:pPr>
              <w:jc w:val="center"/>
            </w:pPr>
            <w:r w:rsidRPr="00192978">
              <w:t>500</w:t>
            </w:r>
          </w:p>
        </w:tc>
        <w:tc>
          <w:tcPr>
            <w:tcW w:w="1101" w:type="dxa"/>
            <w:vAlign w:val="center"/>
          </w:tcPr>
          <w:p w14:paraId="67F1D6F0" w14:textId="77777777" w:rsidR="00BF2814" w:rsidRPr="00192978" w:rsidRDefault="00BF2814" w:rsidP="002B2EAF">
            <w:pPr>
              <w:jc w:val="center"/>
            </w:pPr>
            <w:r w:rsidRPr="00192978">
              <w:t>500</w:t>
            </w:r>
          </w:p>
        </w:tc>
        <w:tc>
          <w:tcPr>
            <w:tcW w:w="1105" w:type="dxa"/>
            <w:vAlign w:val="center"/>
          </w:tcPr>
          <w:p w14:paraId="43CFACFF" w14:textId="77777777" w:rsidR="00BF2814" w:rsidRPr="00192978" w:rsidRDefault="00BF2814" w:rsidP="002B2EAF">
            <w:pPr>
              <w:jc w:val="center"/>
            </w:pPr>
            <w:r w:rsidRPr="00192978">
              <w:t>500</w:t>
            </w:r>
          </w:p>
        </w:tc>
      </w:tr>
      <w:tr w:rsidR="00BF2814" w14:paraId="1238A346" w14:textId="77777777" w:rsidTr="002B2EAF">
        <w:trPr>
          <w:trHeight w:val="394"/>
        </w:trPr>
        <w:tc>
          <w:tcPr>
            <w:tcW w:w="2827" w:type="dxa"/>
            <w:vMerge/>
          </w:tcPr>
          <w:p w14:paraId="77A278A2" w14:textId="77777777" w:rsidR="00BF2814" w:rsidRDefault="00BF2814" w:rsidP="002B2EAF"/>
        </w:tc>
        <w:tc>
          <w:tcPr>
            <w:tcW w:w="2979" w:type="dxa"/>
            <w:vAlign w:val="center"/>
          </w:tcPr>
          <w:p w14:paraId="2EFACFD8" w14:textId="77777777" w:rsidR="00BF2814" w:rsidRDefault="00BF2814" w:rsidP="002B2EAF">
            <w:r>
              <w:t>Wydruk albumu „Smaki Ziemi Myślenickiej”</w:t>
            </w:r>
          </w:p>
        </w:tc>
        <w:tc>
          <w:tcPr>
            <w:tcW w:w="1900" w:type="dxa"/>
            <w:vAlign w:val="center"/>
          </w:tcPr>
          <w:p w14:paraId="67046802" w14:textId="77777777" w:rsidR="00BF2814" w:rsidRPr="00192978" w:rsidRDefault="00BF2814" w:rsidP="002B2EAF">
            <w:pPr>
              <w:jc w:val="center"/>
            </w:pPr>
            <w:r w:rsidRPr="00192978">
              <w:t>1000</w:t>
            </w:r>
          </w:p>
        </w:tc>
        <w:tc>
          <w:tcPr>
            <w:tcW w:w="1101" w:type="dxa"/>
            <w:vAlign w:val="center"/>
          </w:tcPr>
          <w:p w14:paraId="2F170D10" w14:textId="77777777" w:rsidR="00BF2814" w:rsidRPr="00192978" w:rsidRDefault="00BF2814" w:rsidP="002B2EAF">
            <w:pPr>
              <w:jc w:val="center"/>
            </w:pPr>
            <w:r w:rsidRPr="00192978">
              <w:t>0</w:t>
            </w:r>
          </w:p>
        </w:tc>
        <w:tc>
          <w:tcPr>
            <w:tcW w:w="1101" w:type="dxa"/>
            <w:vAlign w:val="center"/>
          </w:tcPr>
          <w:p w14:paraId="225CEDB7" w14:textId="77777777" w:rsidR="00BF2814" w:rsidRPr="00192978" w:rsidRDefault="00BF2814" w:rsidP="002B2EAF">
            <w:pPr>
              <w:jc w:val="center"/>
            </w:pPr>
            <w:r w:rsidRPr="00192978">
              <w:t>1000</w:t>
            </w:r>
          </w:p>
        </w:tc>
        <w:tc>
          <w:tcPr>
            <w:tcW w:w="1101" w:type="dxa"/>
            <w:vAlign w:val="center"/>
          </w:tcPr>
          <w:p w14:paraId="62184338" w14:textId="77777777" w:rsidR="00BF2814" w:rsidRPr="00192978" w:rsidRDefault="00BF2814" w:rsidP="002B2EAF">
            <w:pPr>
              <w:jc w:val="center"/>
            </w:pPr>
            <w:r w:rsidRPr="00192978">
              <w:t>1000</w:t>
            </w:r>
          </w:p>
        </w:tc>
        <w:tc>
          <w:tcPr>
            <w:tcW w:w="1101" w:type="dxa"/>
            <w:vAlign w:val="center"/>
          </w:tcPr>
          <w:p w14:paraId="57D7AEF5" w14:textId="77777777" w:rsidR="00BF2814" w:rsidRPr="00192978" w:rsidRDefault="00BF2814" w:rsidP="002B2EAF">
            <w:pPr>
              <w:jc w:val="center"/>
            </w:pPr>
            <w:r w:rsidRPr="00192978">
              <w:t>1000</w:t>
            </w:r>
          </w:p>
        </w:tc>
        <w:tc>
          <w:tcPr>
            <w:tcW w:w="1101" w:type="dxa"/>
            <w:vAlign w:val="center"/>
          </w:tcPr>
          <w:p w14:paraId="085FD143" w14:textId="77777777" w:rsidR="00BF2814" w:rsidRPr="00192978" w:rsidRDefault="00BF2814" w:rsidP="002B2EAF">
            <w:pPr>
              <w:jc w:val="center"/>
            </w:pPr>
            <w:r w:rsidRPr="00192978">
              <w:t>1000</w:t>
            </w:r>
          </w:p>
        </w:tc>
        <w:tc>
          <w:tcPr>
            <w:tcW w:w="1105" w:type="dxa"/>
            <w:vAlign w:val="center"/>
          </w:tcPr>
          <w:p w14:paraId="5EEBAC2A" w14:textId="77777777" w:rsidR="00BF2814" w:rsidRPr="00192978" w:rsidRDefault="00BF2814" w:rsidP="002B2EAF">
            <w:pPr>
              <w:jc w:val="center"/>
            </w:pPr>
            <w:r w:rsidRPr="00192978">
              <w:t>1000</w:t>
            </w:r>
          </w:p>
        </w:tc>
      </w:tr>
      <w:tr w:rsidR="00BF2814" w14:paraId="0D712E59" w14:textId="77777777" w:rsidTr="002B2EAF">
        <w:trPr>
          <w:trHeight w:val="394"/>
        </w:trPr>
        <w:tc>
          <w:tcPr>
            <w:tcW w:w="2827" w:type="dxa"/>
            <w:vMerge/>
          </w:tcPr>
          <w:p w14:paraId="21DC6A01" w14:textId="77777777" w:rsidR="00BF2814" w:rsidRDefault="00BF2814" w:rsidP="002B2EAF"/>
        </w:tc>
        <w:tc>
          <w:tcPr>
            <w:tcW w:w="2979" w:type="dxa"/>
            <w:vAlign w:val="center"/>
          </w:tcPr>
          <w:p w14:paraId="1FDB7D56" w14:textId="77777777" w:rsidR="00BF2814" w:rsidRDefault="00BF2814" w:rsidP="002B2EAF">
            <w:r>
              <w:t>Wizytówka</w:t>
            </w:r>
          </w:p>
        </w:tc>
        <w:tc>
          <w:tcPr>
            <w:tcW w:w="1900" w:type="dxa"/>
            <w:vAlign w:val="center"/>
          </w:tcPr>
          <w:p w14:paraId="4263FEF8" w14:textId="77777777" w:rsidR="00BF2814" w:rsidRPr="00192978" w:rsidRDefault="00BF2814" w:rsidP="002B2EAF">
            <w:pPr>
              <w:jc w:val="center"/>
            </w:pPr>
            <w:r w:rsidRPr="00192978">
              <w:t>1000</w:t>
            </w:r>
          </w:p>
        </w:tc>
        <w:tc>
          <w:tcPr>
            <w:tcW w:w="1101" w:type="dxa"/>
            <w:vAlign w:val="center"/>
          </w:tcPr>
          <w:p w14:paraId="113948D0" w14:textId="77777777" w:rsidR="00BF2814" w:rsidRPr="00192978" w:rsidRDefault="00BF2814" w:rsidP="002B2EAF">
            <w:pPr>
              <w:jc w:val="center"/>
            </w:pPr>
            <w:r w:rsidRPr="00192978">
              <w:t>1000</w:t>
            </w:r>
          </w:p>
        </w:tc>
        <w:tc>
          <w:tcPr>
            <w:tcW w:w="1101" w:type="dxa"/>
            <w:vAlign w:val="center"/>
          </w:tcPr>
          <w:p w14:paraId="5DAB096F" w14:textId="77777777" w:rsidR="00BF2814" w:rsidRPr="00192978" w:rsidRDefault="00BF2814" w:rsidP="002B2EAF">
            <w:pPr>
              <w:jc w:val="center"/>
            </w:pPr>
            <w:r w:rsidRPr="00192978">
              <w:t>1000</w:t>
            </w:r>
          </w:p>
        </w:tc>
        <w:tc>
          <w:tcPr>
            <w:tcW w:w="1101" w:type="dxa"/>
            <w:vAlign w:val="center"/>
          </w:tcPr>
          <w:p w14:paraId="0595D82C" w14:textId="77777777" w:rsidR="00BF2814" w:rsidRPr="00192978" w:rsidRDefault="00BF2814" w:rsidP="002B2EAF">
            <w:pPr>
              <w:jc w:val="center"/>
            </w:pPr>
            <w:r w:rsidRPr="00192978">
              <w:t>1000</w:t>
            </w:r>
          </w:p>
        </w:tc>
        <w:tc>
          <w:tcPr>
            <w:tcW w:w="1101" w:type="dxa"/>
            <w:vAlign w:val="center"/>
          </w:tcPr>
          <w:p w14:paraId="6092B23A" w14:textId="77777777" w:rsidR="00BF2814" w:rsidRPr="00192978" w:rsidRDefault="00BF2814" w:rsidP="002B2EAF">
            <w:pPr>
              <w:jc w:val="center"/>
            </w:pPr>
            <w:r w:rsidRPr="00192978">
              <w:t>1000</w:t>
            </w:r>
          </w:p>
        </w:tc>
        <w:tc>
          <w:tcPr>
            <w:tcW w:w="1101" w:type="dxa"/>
            <w:vAlign w:val="center"/>
          </w:tcPr>
          <w:p w14:paraId="76CC3548" w14:textId="77777777" w:rsidR="00BF2814" w:rsidRPr="00192978" w:rsidRDefault="00BF2814" w:rsidP="002B2EAF">
            <w:pPr>
              <w:jc w:val="center"/>
            </w:pPr>
            <w:r w:rsidRPr="00192978">
              <w:t>1000</w:t>
            </w:r>
          </w:p>
        </w:tc>
        <w:tc>
          <w:tcPr>
            <w:tcW w:w="1105" w:type="dxa"/>
            <w:vAlign w:val="center"/>
          </w:tcPr>
          <w:p w14:paraId="1324FFAC" w14:textId="77777777" w:rsidR="00BF2814" w:rsidRPr="00192978" w:rsidRDefault="00BF2814" w:rsidP="002B2EAF">
            <w:pPr>
              <w:jc w:val="center"/>
            </w:pPr>
            <w:r w:rsidRPr="00192978">
              <w:t>1000</w:t>
            </w:r>
          </w:p>
        </w:tc>
      </w:tr>
      <w:tr w:rsidR="00BF2814" w14:paraId="5490CF75" w14:textId="77777777" w:rsidTr="002B2EAF">
        <w:trPr>
          <w:trHeight w:val="394"/>
        </w:trPr>
        <w:tc>
          <w:tcPr>
            <w:tcW w:w="2827" w:type="dxa"/>
            <w:vMerge w:val="restart"/>
            <w:vAlign w:val="center"/>
          </w:tcPr>
          <w:p w14:paraId="4A0BBD09" w14:textId="77777777" w:rsidR="00BF2814" w:rsidRDefault="00BF2814" w:rsidP="002B2EAF">
            <w:r w:rsidRPr="004431D8">
              <w:rPr>
                <w:b/>
              </w:rPr>
              <w:lastRenderedPageBreak/>
              <w:t>Doradztwo dla Wnioskodawców</w:t>
            </w:r>
          </w:p>
        </w:tc>
        <w:tc>
          <w:tcPr>
            <w:tcW w:w="2979" w:type="dxa"/>
            <w:vAlign w:val="center"/>
          </w:tcPr>
          <w:p w14:paraId="3F5FDEA8" w14:textId="77777777" w:rsidR="00BF2814" w:rsidRDefault="00BF2814" w:rsidP="002B2EAF">
            <w:r>
              <w:t>Udzielone doradztwo</w:t>
            </w:r>
          </w:p>
        </w:tc>
        <w:tc>
          <w:tcPr>
            <w:tcW w:w="1900" w:type="dxa"/>
            <w:vAlign w:val="center"/>
          </w:tcPr>
          <w:p w14:paraId="5BEDAB72" w14:textId="77777777" w:rsidR="00BF2814" w:rsidRPr="00192978" w:rsidRDefault="00BF2814" w:rsidP="002B2EAF">
            <w:pPr>
              <w:jc w:val="center"/>
            </w:pPr>
            <w:r w:rsidRPr="00192978">
              <w:t>490</w:t>
            </w:r>
          </w:p>
        </w:tc>
        <w:tc>
          <w:tcPr>
            <w:tcW w:w="1101" w:type="dxa"/>
            <w:vAlign w:val="center"/>
          </w:tcPr>
          <w:p w14:paraId="47D71B24" w14:textId="77777777" w:rsidR="00BF2814" w:rsidRPr="00192978" w:rsidRDefault="00BF2814" w:rsidP="002B2EAF">
            <w:pPr>
              <w:jc w:val="center"/>
            </w:pPr>
            <w:r w:rsidRPr="00192978">
              <w:t>311</w:t>
            </w:r>
          </w:p>
        </w:tc>
        <w:tc>
          <w:tcPr>
            <w:tcW w:w="1101" w:type="dxa"/>
            <w:vAlign w:val="center"/>
          </w:tcPr>
          <w:p w14:paraId="22390F0B" w14:textId="77777777" w:rsidR="00BF2814" w:rsidRPr="00192978" w:rsidRDefault="00BF2814" w:rsidP="002B2EAF">
            <w:pPr>
              <w:jc w:val="center"/>
            </w:pPr>
            <w:r w:rsidRPr="00192978">
              <w:t>579</w:t>
            </w:r>
          </w:p>
        </w:tc>
        <w:tc>
          <w:tcPr>
            <w:tcW w:w="1101" w:type="dxa"/>
            <w:vAlign w:val="center"/>
          </w:tcPr>
          <w:p w14:paraId="0202E01B" w14:textId="77777777" w:rsidR="00BF2814" w:rsidRPr="00192978" w:rsidRDefault="00BF2814" w:rsidP="002B2EAF">
            <w:pPr>
              <w:jc w:val="center"/>
            </w:pPr>
            <w:r w:rsidRPr="00192978">
              <w:t>677</w:t>
            </w:r>
          </w:p>
        </w:tc>
        <w:tc>
          <w:tcPr>
            <w:tcW w:w="1101" w:type="dxa"/>
            <w:vAlign w:val="center"/>
          </w:tcPr>
          <w:p w14:paraId="435C2DBF" w14:textId="77777777" w:rsidR="00BF2814" w:rsidRPr="00192978" w:rsidRDefault="00BF2814" w:rsidP="002B2EAF">
            <w:pPr>
              <w:jc w:val="center"/>
            </w:pPr>
            <w:r>
              <w:t>73</w:t>
            </w:r>
            <w:r w:rsidRPr="00192978">
              <w:t>1</w:t>
            </w:r>
          </w:p>
        </w:tc>
        <w:tc>
          <w:tcPr>
            <w:tcW w:w="1101" w:type="dxa"/>
            <w:vAlign w:val="center"/>
          </w:tcPr>
          <w:p w14:paraId="4253CC3C" w14:textId="77777777" w:rsidR="00BF2814" w:rsidRPr="00192978" w:rsidRDefault="00BF2814" w:rsidP="002B2EAF">
            <w:pPr>
              <w:jc w:val="center"/>
            </w:pPr>
            <w:r>
              <w:t>77</w:t>
            </w:r>
            <w:r w:rsidRPr="00192978">
              <w:t>4</w:t>
            </w:r>
          </w:p>
        </w:tc>
        <w:tc>
          <w:tcPr>
            <w:tcW w:w="1105" w:type="dxa"/>
            <w:vAlign w:val="center"/>
          </w:tcPr>
          <w:p w14:paraId="23CEEE18" w14:textId="77777777" w:rsidR="00BF2814" w:rsidRPr="00192978" w:rsidRDefault="00BF2814" w:rsidP="002B2EAF">
            <w:pPr>
              <w:jc w:val="center"/>
            </w:pPr>
            <w:r>
              <w:t>815</w:t>
            </w:r>
          </w:p>
        </w:tc>
      </w:tr>
      <w:tr w:rsidR="00BF2814" w14:paraId="1A88F16F" w14:textId="77777777" w:rsidTr="002B2EAF">
        <w:trPr>
          <w:trHeight w:val="394"/>
        </w:trPr>
        <w:tc>
          <w:tcPr>
            <w:tcW w:w="2827" w:type="dxa"/>
            <w:vMerge/>
            <w:vAlign w:val="center"/>
          </w:tcPr>
          <w:p w14:paraId="527392F2" w14:textId="77777777" w:rsidR="00BF2814" w:rsidRDefault="00BF2814" w:rsidP="002B2EAF"/>
        </w:tc>
        <w:tc>
          <w:tcPr>
            <w:tcW w:w="2979" w:type="dxa"/>
            <w:vAlign w:val="center"/>
          </w:tcPr>
          <w:p w14:paraId="36D926C8" w14:textId="77777777" w:rsidR="00BF2814" w:rsidRDefault="00BF2814" w:rsidP="002B2EAF">
            <w:r>
              <w:t>Spotkanie szkoleniowo- informacyjne w ramach doradztwa</w:t>
            </w:r>
          </w:p>
        </w:tc>
        <w:tc>
          <w:tcPr>
            <w:tcW w:w="1900" w:type="dxa"/>
            <w:vAlign w:val="center"/>
          </w:tcPr>
          <w:p w14:paraId="43B18A77" w14:textId="77777777" w:rsidR="00BF2814" w:rsidRPr="00192978" w:rsidRDefault="00BF2814" w:rsidP="002B2EAF">
            <w:pPr>
              <w:jc w:val="center"/>
            </w:pPr>
            <w:r w:rsidRPr="00192978">
              <w:t>3</w:t>
            </w:r>
          </w:p>
        </w:tc>
        <w:tc>
          <w:tcPr>
            <w:tcW w:w="1101" w:type="dxa"/>
            <w:vAlign w:val="center"/>
          </w:tcPr>
          <w:p w14:paraId="0D19DFD5" w14:textId="77777777" w:rsidR="00BF2814" w:rsidRPr="00192978" w:rsidRDefault="00BF2814" w:rsidP="002B2EAF">
            <w:pPr>
              <w:jc w:val="center"/>
            </w:pPr>
            <w:r w:rsidRPr="00192978">
              <w:t>0</w:t>
            </w:r>
          </w:p>
        </w:tc>
        <w:tc>
          <w:tcPr>
            <w:tcW w:w="1101" w:type="dxa"/>
            <w:vAlign w:val="center"/>
          </w:tcPr>
          <w:p w14:paraId="34ACB7BC" w14:textId="77777777" w:rsidR="00BF2814" w:rsidRPr="00192978" w:rsidRDefault="00BF2814" w:rsidP="002B2EAF">
            <w:pPr>
              <w:jc w:val="center"/>
            </w:pPr>
            <w:r w:rsidRPr="00192978">
              <w:t>3</w:t>
            </w:r>
          </w:p>
        </w:tc>
        <w:tc>
          <w:tcPr>
            <w:tcW w:w="1101" w:type="dxa"/>
            <w:vAlign w:val="center"/>
          </w:tcPr>
          <w:p w14:paraId="61117A77" w14:textId="77777777" w:rsidR="00BF2814" w:rsidRPr="00192978" w:rsidRDefault="00BF2814" w:rsidP="002B2EAF">
            <w:pPr>
              <w:jc w:val="center"/>
            </w:pPr>
            <w:r w:rsidRPr="00192978">
              <w:t>3</w:t>
            </w:r>
          </w:p>
        </w:tc>
        <w:tc>
          <w:tcPr>
            <w:tcW w:w="1101" w:type="dxa"/>
            <w:vAlign w:val="center"/>
          </w:tcPr>
          <w:p w14:paraId="769418E5" w14:textId="77777777" w:rsidR="00BF2814" w:rsidRPr="00192978" w:rsidRDefault="00BF2814" w:rsidP="002B2EAF">
            <w:pPr>
              <w:jc w:val="center"/>
            </w:pPr>
            <w:r w:rsidRPr="00192978">
              <w:t>3</w:t>
            </w:r>
          </w:p>
        </w:tc>
        <w:tc>
          <w:tcPr>
            <w:tcW w:w="1101" w:type="dxa"/>
            <w:vAlign w:val="center"/>
          </w:tcPr>
          <w:p w14:paraId="2A8BF816" w14:textId="77777777" w:rsidR="00BF2814" w:rsidRPr="00192978" w:rsidRDefault="00BF2814" w:rsidP="002B2EAF">
            <w:pPr>
              <w:jc w:val="center"/>
            </w:pPr>
            <w:r w:rsidRPr="00192978">
              <w:t>3</w:t>
            </w:r>
          </w:p>
        </w:tc>
        <w:tc>
          <w:tcPr>
            <w:tcW w:w="1105" w:type="dxa"/>
            <w:vAlign w:val="center"/>
          </w:tcPr>
          <w:p w14:paraId="56B9373D" w14:textId="77777777" w:rsidR="00BF2814" w:rsidRPr="00192978" w:rsidRDefault="00BF2814" w:rsidP="002B2EAF">
            <w:pPr>
              <w:jc w:val="center"/>
            </w:pPr>
            <w:r w:rsidRPr="00192978">
              <w:t>3</w:t>
            </w:r>
          </w:p>
        </w:tc>
      </w:tr>
      <w:tr w:rsidR="00BF2814" w14:paraId="23EA4E38" w14:textId="77777777" w:rsidTr="002B2EAF">
        <w:trPr>
          <w:trHeight w:val="394"/>
        </w:trPr>
        <w:tc>
          <w:tcPr>
            <w:tcW w:w="2827" w:type="dxa"/>
            <w:vMerge/>
            <w:vAlign w:val="center"/>
          </w:tcPr>
          <w:p w14:paraId="12A2F3BD" w14:textId="77777777" w:rsidR="00BF2814" w:rsidRDefault="00BF2814" w:rsidP="002B2EAF"/>
        </w:tc>
        <w:tc>
          <w:tcPr>
            <w:tcW w:w="2979" w:type="dxa"/>
            <w:vAlign w:val="center"/>
          </w:tcPr>
          <w:p w14:paraId="106D46EC" w14:textId="77777777" w:rsidR="00BF2814" w:rsidRDefault="00BF2814" w:rsidP="002B2EAF">
            <w:r w:rsidRPr="00C02908">
              <w:t>Szkolenie z wypełniania formularzy</w:t>
            </w:r>
          </w:p>
        </w:tc>
        <w:tc>
          <w:tcPr>
            <w:tcW w:w="1900" w:type="dxa"/>
            <w:vAlign w:val="center"/>
          </w:tcPr>
          <w:p w14:paraId="4B46741F" w14:textId="77777777" w:rsidR="00BF2814" w:rsidRPr="00192978" w:rsidRDefault="00BF2814" w:rsidP="002B2EAF">
            <w:pPr>
              <w:jc w:val="center"/>
            </w:pPr>
            <w:r w:rsidRPr="00192978">
              <w:t>8</w:t>
            </w:r>
          </w:p>
        </w:tc>
        <w:tc>
          <w:tcPr>
            <w:tcW w:w="1101" w:type="dxa"/>
            <w:vAlign w:val="center"/>
          </w:tcPr>
          <w:p w14:paraId="68E19F6D" w14:textId="77777777" w:rsidR="00BF2814" w:rsidRPr="00192978" w:rsidRDefault="00BF2814" w:rsidP="002B2EAF">
            <w:pPr>
              <w:jc w:val="center"/>
            </w:pPr>
            <w:r w:rsidRPr="00192978">
              <w:t>5</w:t>
            </w:r>
          </w:p>
        </w:tc>
        <w:tc>
          <w:tcPr>
            <w:tcW w:w="1101" w:type="dxa"/>
            <w:vAlign w:val="center"/>
          </w:tcPr>
          <w:p w14:paraId="32AE1475" w14:textId="77777777" w:rsidR="00BF2814" w:rsidRPr="00192978" w:rsidRDefault="00BF2814" w:rsidP="002B2EAF">
            <w:pPr>
              <w:jc w:val="center"/>
            </w:pPr>
            <w:r w:rsidRPr="00192978">
              <w:t>8</w:t>
            </w:r>
          </w:p>
        </w:tc>
        <w:tc>
          <w:tcPr>
            <w:tcW w:w="1101" w:type="dxa"/>
            <w:vAlign w:val="center"/>
          </w:tcPr>
          <w:p w14:paraId="5B5389A5" w14:textId="77777777" w:rsidR="00BF2814" w:rsidRPr="00192978" w:rsidRDefault="00BF2814" w:rsidP="002B2EAF">
            <w:pPr>
              <w:jc w:val="center"/>
            </w:pPr>
            <w:r w:rsidRPr="00192978">
              <w:t>8</w:t>
            </w:r>
          </w:p>
        </w:tc>
        <w:tc>
          <w:tcPr>
            <w:tcW w:w="1101" w:type="dxa"/>
            <w:vAlign w:val="center"/>
          </w:tcPr>
          <w:p w14:paraId="2ED4612C" w14:textId="77777777" w:rsidR="00BF2814" w:rsidRPr="00192978" w:rsidRDefault="00BF2814" w:rsidP="002B2EAF">
            <w:pPr>
              <w:jc w:val="center"/>
            </w:pPr>
            <w:r w:rsidRPr="00192978">
              <w:t>8</w:t>
            </w:r>
          </w:p>
        </w:tc>
        <w:tc>
          <w:tcPr>
            <w:tcW w:w="1101" w:type="dxa"/>
            <w:vAlign w:val="center"/>
          </w:tcPr>
          <w:p w14:paraId="24A0B3D8" w14:textId="77777777" w:rsidR="00BF2814" w:rsidRPr="00192978" w:rsidRDefault="00BF2814" w:rsidP="002B2EAF">
            <w:pPr>
              <w:jc w:val="center"/>
            </w:pPr>
            <w:r w:rsidRPr="00192978">
              <w:t>8</w:t>
            </w:r>
          </w:p>
        </w:tc>
        <w:tc>
          <w:tcPr>
            <w:tcW w:w="1105" w:type="dxa"/>
            <w:vAlign w:val="center"/>
          </w:tcPr>
          <w:p w14:paraId="44203DA9" w14:textId="77777777" w:rsidR="00BF2814" w:rsidRPr="00192978" w:rsidRDefault="00BF2814" w:rsidP="002B2EAF">
            <w:pPr>
              <w:jc w:val="center"/>
            </w:pPr>
            <w:r w:rsidRPr="00192978">
              <w:t>8</w:t>
            </w:r>
          </w:p>
        </w:tc>
      </w:tr>
      <w:tr w:rsidR="00BF2814" w14:paraId="5B3B3287" w14:textId="77777777" w:rsidTr="002B2EAF">
        <w:trPr>
          <w:trHeight w:val="394"/>
        </w:trPr>
        <w:tc>
          <w:tcPr>
            <w:tcW w:w="2827" w:type="dxa"/>
            <w:vMerge/>
            <w:vAlign w:val="center"/>
          </w:tcPr>
          <w:p w14:paraId="6EC77B4E" w14:textId="77777777" w:rsidR="00BF2814" w:rsidRDefault="00BF2814" w:rsidP="002B2EAF"/>
        </w:tc>
        <w:tc>
          <w:tcPr>
            <w:tcW w:w="2979" w:type="dxa"/>
            <w:vAlign w:val="center"/>
          </w:tcPr>
          <w:p w14:paraId="75D24BAE" w14:textId="77777777" w:rsidR="00BF2814" w:rsidRDefault="00BF2814" w:rsidP="002B2EAF">
            <w:r>
              <w:t>Plakat informacyjny</w:t>
            </w:r>
          </w:p>
        </w:tc>
        <w:tc>
          <w:tcPr>
            <w:tcW w:w="1900" w:type="dxa"/>
            <w:vAlign w:val="center"/>
          </w:tcPr>
          <w:p w14:paraId="1FAE453A" w14:textId="77777777" w:rsidR="00BF2814" w:rsidRPr="00192978" w:rsidRDefault="00BF2814" w:rsidP="002B2EAF">
            <w:pPr>
              <w:jc w:val="center"/>
            </w:pPr>
            <w:r w:rsidRPr="00192978">
              <w:t>1000</w:t>
            </w:r>
          </w:p>
        </w:tc>
        <w:tc>
          <w:tcPr>
            <w:tcW w:w="1101" w:type="dxa"/>
            <w:vAlign w:val="center"/>
          </w:tcPr>
          <w:p w14:paraId="7BA29503" w14:textId="77777777" w:rsidR="00BF2814" w:rsidRPr="00192978" w:rsidRDefault="00BF2814" w:rsidP="002B2EAF">
            <w:pPr>
              <w:jc w:val="center"/>
            </w:pPr>
            <w:r w:rsidRPr="00192978">
              <w:t>500</w:t>
            </w:r>
          </w:p>
        </w:tc>
        <w:tc>
          <w:tcPr>
            <w:tcW w:w="1101" w:type="dxa"/>
            <w:vAlign w:val="center"/>
          </w:tcPr>
          <w:p w14:paraId="273B9737" w14:textId="77777777" w:rsidR="00BF2814" w:rsidRPr="00192978" w:rsidRDefault="00BF2814" w:rsidP="002B2EAF">
            <w:pPr>
              <w:jc w:val="center"/>
            </w:pPr>
            <w:r w:rsidRPr="00192978">
              <w:t>1000</w:t>
            </w:r>
          </w:p>
        </w:tc>
        <w:tc>
          <w:tcPr>
            <w:tcW w:w="1101" w:type="dxa"/>
            <w:vAlign w:val="center"/>
          </w:tcPr>
          <w:p w14:paraId="3424EE06" w14:textId="77777777" w:rsidR="00BF2814" w:rsidRPr="00192978" w:rsidRDefault="00BF2814" w:rsidP="002B2EAF">
            <w:pPr>
              <w:jc w:val="center"/>
            </w:pPr>
            <w:r w:rsidRPr="00192978">
              <w:t>1000</w:t>
            </w:r>
          </w:p>
        </w:tc>
        <w:tc>
          <w:tcPr>
            <w:tcW w:w="1101" w:type="dxa"/>
            <w:vAlign w:val="center"/>
          </w:tcPr>
          <w:p w14:paraId="07CC3C3E" w14:textId="77777777" w:rsidR="00BF2814" w:rsidRPr="00192978" w:rsidRDefault="00BF2814" w:rsidP="002B2EAF">
            <w:pPr>
              <w:jc w:val="center"/>
            </w:pPr>
            <w:r w:rsidRPr="00192978">
              <w:t>1000</w:t>
            </w:r>
          </w:p>
        </w:tc>
        <w:tc>
          <w:tcPr>
            <w:tcW w:w="1101" w:type="dxa"/>
            <w:vAlign w:val="center"/>
          </w:tcPr>
          <w:p w14:paraId="412FC4C1" w14:textId="77777777" w:rsidR="00BF2814" w:rsidRPr="00192978" w:rsidRDefault="00BF2814" w:rsidP="002B2EAF">
            <w:pPr>
              <w:jc w:val="center"/>
            </w:pPr>
            <w:r w:rsidRPr="00192978">
              <w:t>1000</w:t>
            </w:r>
          </w:p>
        </w:tc>
        <w:tc>
          <w:tcPr>
            <w:tcW w:w="1105" w:type="dxa"/>
            <w:vAlign w:val="center"/>
          </w:tcPr>
          <w:p w14:paraId="609BFCB9" w14:textId="77777777" w:rsidR="00BF2814" w:rsidRPr="00192978" w:rsidRDefault="00BF2814" w:rsidP="002B2EAF">
            <w:pPr>
              <w:jc w:val="center"/>
            </w:pPr>
            <w:r w:rsidRPr="00192978">
              <w:t>1000</w:t>
            </w:r>
          </w:p>
        </w:tc>
      </w:tr>
      <w:tr w:rsidR="00BF2814" w14:paraId="0C441823" w14:textId="77777777" w:rsidTr="002B2EAF">
        <w:trPr>
          <w:trHeight w:val="394"/>
        </w:trPr>
        <w:tc>
          <w:tcPr>
            <w:tcW w:w="2827" w:type="dxa"/>
            <w:vAlign w:val="center"/>
          </w:tcPr>
          <w:p w14:paraId="090E3F69" w14:textId="77777777" w:rsidR="00BF2814" w:rsidRPr="00FD2DC4" w:rsidRDefault="00BF2814" w:rsidP="002B2EAF">
            <w:pPr>
              <w:rPr>
                <w:b/>
              </w:rPr>
            </w:pPr>
            <w:r w:rsidRPr="005A3225">
              <w:rPr>
                <w:b/>
              </w:rPr>
              <w:t>Badanie satysfakcji wnioskodawców LGD dot. jakości pomocy świadczonej przez LGD na etapie przygotowywania wniosków o przyznanie pomocy</w:t>
            </w:r>
          </w:p>
        </w:tc>
        <w:tc>
          <w:tcPr>
            <w:tcW w:w="2979" w:type="dxa"/>
            <w:vAlign w:val="center"/>
          </w:tcPr>
          <w:p w14:paraId="02A354DF" w14:textId="77777777" w:rsidR="00BF2814" w:rsidRDefault="00BF2814" w:rsidP="002B2EAF">
            <w:r>
              <w:t>Ankieta</w:t>
            </w:r>
            <w:r w:rsidRPr="004431D8">
              <w:t xml:space="preserve"> </w:t>
            </w:r>
            <w:r>
              <w:t>po doradztwie oraz ankieta poszkoleniowa</w:t>
            </w:r>
          </w:p>
        </w:tc>
        <w:tc>
          <w:tcPr>
            <w:tcW w:w="1900" w:type="dxa"/>
            <w:vAlign w:val="center"/>
          </w:tcPr>
          <w:p w14:paraId="4EFBAB8E" w14:textId="77777777" w:rsidR="00BF2814" w:rsidRPr="00192978" w:rsidRDefault="00BF2814" w:rsidP="002B2EAF">
            <w:pPr>
              <w:jc w:val="center"/>
            </w:pPr>
            <w:r w:rsidRPr="00192978">
              <w:t>470</w:t>
            </w:r>
          </w:p>
        </w:tc>
        <w:tc>
          <w:tcPr>
            <w:tcW w:w="1101" w:type="dxa"/>
            <w:vAlign w:val="center"/>
          </w:tcPr>
          <w:p w14:paraId="27F13770" w14:textId="77777777" w:rsidR="00BF2814" w:rsidRPr="00192978" w:rsidRDefault="00BF2814" w:rsidP="002B2EAF">
            <w:pPr>
              <w:jc w:val="center"/>
            </w:pPr>
            <w:r w:rsidRPr="00192978">
              <w:t>0</w:t>
            </w:r>
          </w:p>
        </w:tc>
        <w:tc>
          <w:tcPr>
            <w:tcW w:w="1101" w:type="dxa"/>
            <w:vAlign w:val="center"/>
          </w:tcPr>
          <w:p w14:paraId="6BE88DCA" w14:textId="77777777" w:rsidR="00BF2814" w:rsidRPr="00192978" w:rsidRDefault="00BF2814" w:rsidP="002B2EAF">
            <w:pPr>
              <w:jc w:val="center"/>
            </w:pPr>
            <w:r w:rsidRPr="00192978">
              <w:t>221</w:t>
            </w:r>
          </w:p>
        </w:tc>
        <w:tc>
          <w:tcPr>
            <w:tcW w:w="1101" w:type="dxa"/>
            <w:vAlign w:val="center"/>
          </w:tcPr>
          <w:p w14:paraId="539470DF" w14:textId="77777777" w:rsidR="00BF2814" w:rsidRPr="00192978" w:rsidRDefault="00BF2814" w:rsidP="002B2EAF">
            <w:pPr>
              <w:jc w:val="center"/>
            </w:pPr>
            <w:r w:rsidRPr="00192978">
              <w:t>310</w:t>
            </w:r>
          </w:p>
        </w:tc>
        <w:tc>
          <w:tcPr>
            <w:tcW w:w="1101" w:type="dxa"/>
            <w:vAlign w:val="center"/>
          </w:tcPr>
          <w:p w14:paraId="00BB09D6" w14:textId="77777777" w:rsidR="00BF2814" w:rsidRPr="00192978" w:rsidRDefault="00BF2814" w:rsidP="002B2EAF">
            <w:pPr>
              <w:jc w:val="center"/>
            </w:pPr>
            <w:r w:rsidRPr="00192978">
              <w:t>390</w:t>
            </w:r>
          </w:p>
        </w:tc>
        <w:tc>
          <w:tcPr>
            <w:tcW w:w="1101" w:type="dxa"/>
            <w:vAlign w:val="center"/>
          </w:tcPr>
          <w:p w14:paraId="2274FCA8" w14:textId="77777777" w:rsidR="00BF2814" w:rsidRPr="00192978" w:rsidRDefault="00BF2814" w:rsidP="002B2EAF">
            <w:pPr>
              <w:jc w:val="center"/>
            </w:pPr>
            <w:r w:rsidRPr="00192978">
              <w:t>461</w:t>
            </w:r>
          </w:p>
        </w:tc>
        <w:tc>
          <w:tcPr>
            <w:tcW w:w="1105" w:type="dxa"/>
            <w:vAlign w:val="center"/>
          </w:tcPr>
          <w:p w14:paraId="7D0D8F6C" w14:textId="77777777" w:rsidR="00BF2814" w:rsidRPr="00192978" w:rsidRDefault="00BF2814" w:rsidP="002B2EAF">
            <w:pPr>
              <w:jc w:val="center"/>
            </w:pPr>
            <w:r w:rsidRPr="00192978">
              <w:t>491</w:t>
            </w:r>
          </w:p>
        </w:tc>
      </w:tr>
    </w:tbl>
    <w:p w14:paraId="2B5EB62E" w14:textId="2E042EC9" w:rsidR="00BF2814" w:rsidRPr="0041549B" w:rsidRDefault="0041549B" w:rsidP="00BF2814">
      <w:pPr>
        <w:rPr>
          <w:bCs/>
          <w:i/>
          <w:iCs/>
        </w:rPr>
      </w:pPr>
      <w:r>
        <w:rPr>
          <w:bCs/>
          <w:i/>
          <w:iCs/>
        </w:rPr>
        <w:t>Źródło: dane własne LGD.</w:t>
      </w:r>
    </w:p>
    <w:p w14:paraId="6B7FD6C7" w14:textId="77777777" w:rsidR="00BF2814" w:rsidRDefault="00BF2814" w:rsidP="00BF2814">
      <w:pPr>
        <w:spacing w:line="360" w:lineRule="auto"/>
        <w:ind w:firstLine="709"/>
        <w:jc w:val="both"/>
        <w:rPr>
          <w:b/>
          <w:sz w:val="24"/>
          <w:szCs w:val="24"/>
          <w:u w:val="single"/>
        </w:rPr>
      </w:pPr>
    </w:p>
    <w:p w14:paraId="225F88DB" w14:textId="77777777" w:rsidR="00BF2814" w:rsidRDefault="00BF2814" w:rsidP="00BF2814">
      <w:pPr>
        <w:spacing w:line="360" w:lineRule="auto"/>
        <w:ind w:firstLine="709"/>
        <w:jc w:val="both"/>
        <w:rPr>
          <w:b/>
          <w:sz w:val="24"/>
          <w:szCs w:val="24"/>
          <w:u w:val="single"/>
        </w:rPr>
      </w:pPr>
    </w:p>
    <w:p w14:paraId="4611F713" w14:textId="77777777" w:rsidR="00BF2814" w:rsidRDefault="00BF2814" w:rsidP="00BF2814">
      <w:pPr>
        <w:spacing w:line="360" w:lineRule="auto"/>
        <w:ind w:firstLine="709"/>
        <w:jc w:val="both"/>
        <w:rPr>
          <w:b/>
          <w:sz w:val="24"/>
          <w:szCs w:val="24"/>
          <w:u w:val="single"/>
        </w:rPr>
      </w:pPr>
    </w:p>
    <w:p w14:paraId="3A40729D" w14:textId="77777777" w:rsidR="00BF2814" w:rsidRPr="00945B53" w:rsidRDefault="00BF2814" w:rsidP="00BF2814">
      <w:pPr>
        <w:spacing w:line="360" w:lineRule="auto"/>
        <w:ind w:firstLine="709"/>
        <w:jc w:val="both"/>
        <w:rPr>
          <w:b/>
          <w:sz w:val="24"/>
          <w:szCs w:val="24"/>
          <w:u w:val="single"/>
        </w:rPr>
      </w:pPr>
    </w:p>
    <w:p w14:paraId="5579BB4A" w14:textId="77777777" w:rsidR="00BF2814" w:rsidRDefault="00BF2814" w:rsidP="00BF2814">
      <w:pPr>
        <w:spacing w:line="360" w:lineRule="auto"/>
        <w:jc w:val="both"/>
        <w:rPr>
          <w:sz w:val="24"/>
          <w:szCs w:val="24"/>
        </w:rPr>
      </w:pPr>
    </w:p>
    <w:p w14:paraId="3A12DFF3" w14:textId="77777777" w:rsidR="00BF2814" w:rsidRDefault="00BF2814" w:rsidP="00BF2814">
      <w:pPr>
        <w:spacing w:line="360" w:lineRule="auto"/>
        <w:jc w:val="both"/>
        <w:rPr>
          <w:sz w:val="24"/>
          <w:szCs w:val="24"/>
        </w:rPr>
        <w:sectPr w:rsidR="00BF2814" w:rsidSect="00945B53">
          <w:pgSz w:w="16838" w:h="11906" w:orient="landscape"/>
          <w:pgMar w:top="1418" w:right="1418" w:bottom="1418" w:left="1418" w:header="709" w:footer="709" w:gutter="0"/>
          <w:cols w:space="708"/>
          <w:docGrid w:linePitch="360" w:charSpace="4096"/>
        </w:sectPr>
      </w:pPr>
    </w:p>
    <w:p w14:paraId="30AC07CD" w14:textId="668541FF" w:rsidR="00BF2814" w:rsidRPr="00CF40A7" w:rsidRDefault="00BF2814" w:rsidP="00CF40A7">
      <w:pPr>
        <w:spacing w:line="360" w:lineRule="auto"/>
        <w:ind w:firstLine="709"/>
        <w:jc w:val="both"/>
        <w:rPr>
          <w:sz w:val="24"/>
          <w:szCs w:val="24"/>
        </w:rPr>
      </w:pPr>
      <w:r>
        <w:rPr>
          <w:sz w:val="24"/>
          <w:szCs w:val="24"/>
        </w:rPr>
        <w:lastRenderedPageBreak/>
        <w:t xml:space="preserve">Zdecydowanie duże znaczenie ma doradztwo w obszarze informowania oraz konsultowania wniosków, tak aby one były dobrze przygotowane. Najwięcej porad udzielono indywidualnie w biurze. Wartością dodaną z całą pewnością jest bezpośredni kontakt wnioskodawcy z pracownikiem, dzięki temu wnioski są przygotowane na wysokim poziomie. </w:t>
      </w:r>
    </w:p>
    <w:p w14:paraId="69A8B51F" w14:textId="4764B632" w:rsidR="00CF40A7" w:rsidRDefault="00CF40A7" w:rsidP="00CF40A7">
      <w:pPr>
        <w:pStyle w:val="Legenda"/>
        <w:keepNext/>
      </w:pPr>
      <w:bookmarkStart w:id="37" w:name="_Toc86400768"/>
      <w:r w:rsidRPr="00CF40A7">
        <w:rPr>
          <w:sz w:val="22"/>
          <w:szCs w:val="22"/>
        </w:rPr>
        <w:t xml:space="preserve">Tabela </w:t>
      </w:r>
      <w:r w:rsidRPr="00CF40A7">
        <w:rPr>
          <w:sz w:val="22"/>
          <w:szCs w:val="22"/>
        </w:rPr>
        <w:fldChar w:fldCharType="begin"/>
      </w:r>
      <w:r w:rsidRPr="00CF40A7">
        <w:rPr>
          <w:sz w:val="22"/>
          <w:szCs w:val="22"/>
        </w:rPr>
        <w:instrText xml:space="preserve"> SEQ Tabela \* ARABIC </w:instrText>
      </w:r>
      <w:r w:rsidRPr="00CF40A7">
        <w:rPr>
          <w:sz w:val="22"/>
          <w:szCs w:val="22"/>
        </w:rPr>
        <w:fldChar w:fldCharType="separate"/>
      </w:r>
      <w:r w:rsidR="00A4319A">
        <w:rPr>
          <w:noProof/>
          <w:sz w:val="22"/>
          <w:szCs w:val="22"/>
        </w:rPr>
        <w:t>16</w:t>
      </w:r>
      <w:r w:rsidRPr="00CF40A7">
        <w:rPr>
          <w:sz w:val="22"/>
          <w:szCs w:val="22"/>
        </w:rPr>
        <w:fldChar w:fldCharType="end"/>
      </w:r>
      <w:r w:rsidRPr="00CF40A7">
        <w:rPr>
          <w:sz w:val="22"/>
          <w:szCs w:val="22"/>
        </w:rPr>
        <w:t xml:space="preserve"> Doradztwo w Biurze LGD. Dane na dzień.</w:t>
      </w:r>
      <w:bookmarkEnd w:id="37"/>
    </w:p>
    <w:tbl>
      <w:tblPr>
        <w:tblW w:w="9293" w:type="dxa"/>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BF2814" w:rsidRPr="00C94B31" w14:paraId="60CAF41A" w14:textId="77777777" w:rsidTr="002B2EAF">
        <w:trPr>
          <w:trHeight w:val="504"/>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52B412D2" w14:textId="77777777" w:rsidR="00BF2814" w:rsidRPr="00C94B31" w:rsidRDefault="00BF2814" w:rsidP="002B2EAF">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6142F557" w14:textId="0BAC84F4" w:rsidR="00BF2814" w:rsidRPr="00C94B31" w:rsidRDefault="00CF40A7" w:rsidP="002B2EAF">
            <w:pPr>
              <w:jc w:val="center"/>
              <w:rPr>
                <w:sz w:val="18"/>
                <w:szCs w:val="18"/>
              </w:rPr>
            </w:pPr>
            <w:r w:rsidRPr="00CF40A7">
              <w:rPr>
                <w:b/>
                <w:sz w:val="18"/>
                <w:szCs w:val="18"/>
              </w:rPr>
              <w:t>Doradztwo w Biurze LGD</w:t>
            </w:r>
            <w:r>
              <w:rPr>
                <w:b/>
                <w:sz w:val="18"/>
                <w:szCs w:val="18"/>
              </w:rPr>
              <w:t>.</w:t>
            </w:r>
            <w:r w:rsidRPr="00CF40A7">
              <w:rPr>
                <w:b/>
                <w:sz w:val="18"/>
                <w:szCs w:val="18"/>
              </w:rPr>
              <w:t xml:space="preserve"> </w:t>
            </w:r>
            <w:r w:rsidR="00BF2814" w:rsidRPr="00C94B31">
              <w:rPr>
                <w:b/>
                <w:sz w:val="18"/>
                <w:szCs w:val="18"/>
              </w:rPr>
              <w:t>Dane na dzień</w:t>
            </w:r>
            <w:r>
              <w:rPr>
                <w:b/>
                <w:sz w:val="18"/>
                <w:szCs w:val="18"/>
              </w:rPr>
              <w:t>.</w:t>
            </w:r>
          </w:p>
        </w:tc>
      </w:tr>
      <w:tr w:rsidR="00BF2814" w:rsidRPr="00C94B31" w14:paraId="1BDE3BF1" w14:textId="77777777" w:rsidTr="002B2EAF">
        <w:trPr>
          <w:trHeight w:val="479"/>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6503800E" w14:textId="77777777" w:rsidR="00BF2814" w:rsidRPr="00C94B31" w:rsidRDefault="00BF2814" w:rsidP="002B2EAF">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52548788" w14:textId="77777777" w:rsidR="00BF2814" w:rsidRPr="001C66DC" w:rsidRDefault="00BF2814" w:rsidP="002B2EAF">
            <w:pPr>
              <w:jc w:val="center"/>
              <w:rPr>
                <w:b/>
                <w:bCs/>
                <w:sz w:val="18"/>
                <w:szCs w:val="18"/>
              </w:rPr>
            </w:pPr>
            <w:r w:rsidRPr="001C66DC">
              <w:rPr>
                <w:b/>
                <w:bCs/>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0FE03C35" w14:textId="77777777" w:rsidR="00BF2814" w:rsidRPr="001C66DC" w:rsidRDefault="00BF2814" w:rsidP="002B2EAF">
            <w:pPr>
              <w:jc w:val="center"/>
              <w:rPr>
                <w:b/>
                <w:bCs/>
                <w:sz w:val="18"/>
                <w:szCs w:val="18"/>
              </w:rPr>
            </w:pPr>
            <w:r w:rsidRPr="001C66DC">
              <w:rPr>
                <w:b/>
                <w:bCs/>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87281E4" w14:textId="77777777" w:rsidR="00BF2814" w:rsidRPr="001C66DC" w:rsidRDefault="00BF2814" w:rsidP="002B2EAF">
            <w:pPr>
              <w:jc w:val="center"/>
              <w:rPr>
                <w:b/>
                <w:bCs/>
                <w:sz w:val="18"/>
                <w:szCs w:val="18"/>
              </w:rPr>
            </w:pPr>
            <w:r w:rsidRPr="001C66DC">
              <w:rPr>
                <w:b/>
                <w:bCs/>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BEDC9FD" w14:textId="77777777" w:rsidR="00BF2814" w:rsidRPr="001C66DC" w:rsidRDefault="00BF2814" w:rsidP="002B2EAF">
            <w:pPr>
              <w:jc w:val="center"/>
              <w:rPr>
                <w:b/>
                <w:bCs/>
                <w:sz w:val="18"/>
                <w:szCs w:val="18"/>
              </w:rPr>
            </w:pPr>
            <w:r w:rsidRPr="001C66DC">
              <w:rPr>
                <w:b/>
                <w:bCs/>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7C6AD7A8" w14:textId="77777777" w:rsidR="00BF2814" w:rsidRPr="001C66DC" w:rsidRDefault="00BF2814" w:rsidP="002B2EAF">
            <w:pPr>
              <w:jc w:val="center"/>
              <w:rPr>
                <w:b/>
                <w:bCs/>
                <w:sz w:val="18"/>
                <w:szCs w:val="18"/>
              </w:rPr>
            </w:pPr>
            <w:r w:rsidRPr="001C66DC">
              <w:rPr>
                <w:b/>
                <w:bCs/>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29E045B0" w14:textId="77777777" w:rsidR="00BF2814" w:rsidRPr="001C66DC" w:rsidRDefault="00BF2814" w:rsidP="002B2EAF">
            <w:pPr>
              <w:jc w:val="center"/>
              <w:rPr>
                <w:b/>
                <w:bCs/>
                <w:sz w:val="18"/>
                <w:szCs w:val="18"/>
              </w:rPr>
            </w:pPr>
            <w:r w:rsidRPr="001C66DC">
              <w:rPr>
                <w:b/>
                <w:bCs/>
                <w:sz w:val="18"/>
                <w:szCs w:val="18"/>
              </w:rPr>
              <w:t>31.05.2021</w:t>
            </w:r>
          </w:p>
        </w:tc>
      </w:tr>
      <w:tr w:rsidR="00BF2814" w:rsidRPr="00C94B31" w14:paraId="479147CF" w14:textId="77777777" w:rsidTr="002B2EAF">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14:paraId="37AE5F92" w14:textId="77777777" w:rsidR="00BF2814" w:rsidRPr="00C94B31" w:rsidRDefault="00BF2814" w:rsidP="002B2EAF">
            <w:pPr>
              <w:rPr>
                <w:sz w:val="18"/>
                <w:szCs w:val="18"/>
              </w:rPr>
            </w:pPr>
            <w:r w:rsidRPr="00C94B31">
              <w:rPr>
                <w:sz w:val="18"/>
                <w:szCs w:val="18"/>
              </w:rPr>
              <w:t>Liczba podmiotów, którym udzielono indywidualnego doradztwa w biurze</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79547C5" w14:textId="77777777" w:rsidR="00BF2814" w:rsidRPr="001A38A2" w:rsidRDefault="00BF2814" w:rsidP="002B2EAF">
            <w:pPr>
              <w:jc w:val="center"/>
              <w:rPr>
                <w:bCs/>
                <w:sz w:val="18"/>
                <w:szCs w:val="18"/>
              </w:rPr>
            </w:pPr>
            <w:r w:rsidRPr="001A38A2">
              <w:rPr>
                <w:bCs/>
                <w:sz w:val="18"/>
                <w:szCs w:val="18"/>
              </w:rPr>
              <w:t>202</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74EF2156" w14:textId="77777777" w:rsidR="00BF2814" w:rsidRPr="001A38A2" w:rsidRDefault="00BF2814" w:rsidP="002B2EAF">
            <w:pPr>
              <w:jc w:val="center"/>
              <w:rPr>
                <w:bCs/>
                <w:sz w:val="18"/>
                <w:szCs w:val="18"/>
              </w:rPr>
            </w:pPr>
            <w:r w:rsidRPr="001A38A2">
              <w:rPr>
                <w:bCs/>
                <w:sz w:val="18"/>
                <w:szCs w:val="18"/>
              </w:rPr>
              <w:t>151</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14DED91B" w14:textId="77777777" w:rsidR="00BF2814" w:rsidRPr="001A38A2" w:rsidRDefault="00BF2814" w:rsidP="002B2EAF">
            <w:pPr>
              <w:jc w:val="center"/>
              <w:rPr>
                <w:bCs/>
                <w:sz w:val="18"/>
                <w:szCs w:val="18"/>
              </w:rPr>
            </w:pPr>
            <w:r w:rsidRPr="001A38A2">
              <w:rPr>
                <w:bCs/>
                <w:sz w:val="18"/>
                <w:szCs w:val="18"/>
              </w:rPr>
              <w:t>55</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443B93D6" w14:textId="77777777" w:rsidR="00BF2814" w:rsidRPr="001A38A2" w:rsidRDefault="00BF2814" w:rsidP="002B2EAF">
            <w:pPr>
              <w:jc w:val="center"/>
              <w:rPr>
                <w:bCs/>
                <w:sz w:val="18"/>
                <w:szCs w:val="18"/>
              </w:rPr>
            </w:pPr>
            <w:r w:rsidRPr="001A38A2">
              <w:rPr>
                <w:bCs/>
                <w:sz w:val="18"/>
                <w:szCs w:val="18"/>
              </w:rPr>
              <w:t>44</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CA346F8" w14:textId="77777777" w:rsidR="00BF2814" w:rsidRPr="001A38A2" w:rsidRDefault="00BF2814" w:rsidP="002B2EAF">
            <w:pPr>
              <w:jc w:val="center"/>
              <w:rPr>
                <w:bCs/>
                <w:sz w:val="18"/>
                <w:szCs w:val="18"/>
              </w:rPr>
            </w:pPr>
            <w:r w:rsidRPr="001A38A2">
              <w:rPr>
                <w:bCs/>
                <w:sz w:val="18"/>
                <w:szCs w:val="18"/>
              </w:rPr>
              <w:t>29</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5EE663D8" w14:textId="77777777" w:rsidR="00BF2814" w:rsidRPr="001A38A2" w:rsidRDefault="00BF2814" w:rsidP="002B2EAF">
            <w:pPr>
              <w:jc w:val="center"/>
              <w:rPr>
                <w:bCs/>
                <w:sz w:val="18"/>
                <w:szCs w:val="18"/>
              </w:rPr>
            </w:pPr>
            <w:r w:rsidRPr="001A38A2">
              <w:rPr>
                <w:bCs/>
                <w:sz w:val="18"/>
                <w:szCs w:val="18"/>
              </w:rPr>
              <w:t>41</w:t>
            </w:r>
          </w:p>
        </w:tc>
      </w:tr>
      <w:tr w:rsidR="00BF2814" w:rsidRPr="00C94B31" w14:paraId="1264B500" w14:textId="77777777" w:rsidTr="002B2EAF">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14:paraId="2B7CB115" w14:textId="77777777" w:rsidR="00BF2814" w:rsidRPr="00C94B31" w:rsidRDefault="00BF2814" w:rsidP="002B2EAF">
            <w:pPr>
              <w:rPr>
                <w:sz w:val="18"/>
                <w:szCs w:val="18"/>
              </w:rPr>
            </w:pPr>
            <w:r w:rsidRPr="00C94B31">
              <w:rPr>
                <w:sz w:val="18"/>
                <w:szCs w:val="18"/>
              </w:rPr>
              <w:t>Liczba podmiotów, którym udzielono indywidualnego doradztwa udzielonych telefonicznie</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9A24725" w14:textId="77777777" w:rsidR="00BF2814" w:rsidRPr="001A38A2" w:rsidRDefault="00BF2814" w:rsidP="002B2EAF">
            <w:pPr>
              <w:jc w:val="center"/>
              <w:rPr>
                <w:bCs/>
                <w:sz w:val="18"/>
                <w:szCs w:val="18"/>
              </w:rPr>
            </w:pPr>
            <w:r w:rsidRPr="001A38A2">
              <w:rPr>
                <w:bCs/>
                <w:sz w:val="18"/>
                <w:szCs w:val="18"/>
              </w:rPr>
              <w:t>109</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11905273" w14:textId="77777777" w:rsidR="00BF2814" w:rsidRPr="001A38A2" w:rsidRDefault="00BF2814" w:rsidP="002B2EAF">
            <w:pPr>
              <w:jc w:val="center"/>
              <w:rPr>
                <w:bCs/>
                <w:sz w:val="18"/>
                <w:szCs w:val="18"/>
              </w:rPr>
            </w:pPr>
            <w:r w:rsidRPr="001A38A2">
              <w:rPr>
                <w:bCs/>
                <w:sz w:val="18"/>
                <w:szCs w:val="18"/>
              </w:rPr>
              <w:t>114</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8B7D0DA" w14:textId="77777777" w:rsidR="00BF2814" w:rsidRPr="001A38A2" w:rsidRDefault="00BF2814" w:rsidP="002B2EAF">
            <w:pPr>
              <w:jc w:val="center"/>
              <w:rPr>
                <w:bCs/>
                <w:sz w:val="18"/>
                <w:szCs w:val="18"/>
              </w:rPr>
            </w:pPr>
            <w:r w:rsidRPr="001A38A2">
              <w:rPr>
                <w:bCs/>
                <w:sz w:val="18"/>
                <w:szCs w:val="18"/>
              </w:rPr>
              <w:t>22</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ED43B8C" w14:textId="77777777" w:rsidR="00BF2814" w:rsidRPr="001A38A2" w:rsidRDefault="00BF2814" w:rsidP="002B2EAF">
            <w:pPr>
              <w:jc w:val="center"/>
              <w:rPr>
                <w:bCs/>
                <w:sz w:val="18"/>
                <w:szCs w:val="18"/>
              </w:rPr>
            </w:pPr>
            <w:r w:rsidRPr="001A38A2">
              <w:rPr>
                <w:bCs/>
                <w:sz w:val="18"/>
                <w:szCs w:val="18"/>
              </w:rPr>
              <w:t>20</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5EFD4977" w14:textId="77777777" w:rsidR="00BF2814" w:rsidRPr="001A38A2" w:rsidRDefault="00BF2814" w:rsidP="002B2EAF">
            <w:pPr>
              <w:jc w:val="center"/>
              <w:rPr>
                <w:bCs/>
                <w:sz w:val="18"/>
                <w:szCs w:val="18"/>
              </w:rPr>
            </w:pPr>
            <w:r w:rsidRPr="001A38A2">
              <w:rPr>
                <w:bCs/>
                <w:sz w:val="18"/>
                <w:szCs w:val="18"/>
              </w:rPr>
              <w:t>14</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35F851BE" w14:textId="77777777" w:rsidR="00BF2814" w:rsidRPr="001A38A2" w:rsidRDefault="00BF2814" w:rsidP="002B2EAF">
            <w:pPr>
              <w:jc w:val="center"/>
              <w:rPr>
                <w:bCs/>
                <w:sz w:val="18"/>
                <w:szCs w:val="18"/>
              </w:rPr>
            </w:pPr>
            <w:r w:rsidRPr="001A38A2">
              <w:rPr>
                <w:bCs/>
                <w:sz w:val="18"/>
                <w:szCs w:val="18"/>
              </w:rPr>
              <w:t>-</w:t>
            </w:r>
          </w:p>
        </w:tc>
      </w:tr>
      <w:tr w:rsidR="00BF2814" w:rsidRPr="00C94B31" w14:paraId="2B80BDBB" w14:textId="77777777" w:rsidTr="002B2EAF">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14:paraId="3C8085B6" w14:textId="77777777" w:rsidR="00BF2814" w:rsidRPr="00C94B31" w:rsidRDefault="00BF2814" w:rsidP="002B2EAF">
            <w:pPr>
              <w:rPr>
                <w:sz w:val="18"/>
                <w:szCs w:val="18"/>
              </w:rPr>
            </w:pPr>
            <w:r w:rsidRPr="00C94B31">
              <w:rPr>
                <w:sz w:val="18"/>
                <w:szCs w:val="18"/>
              </w:rPr>
              <w:t>Liczba podmiotów, którym udzielono indywidualnego doradztwa mailowo/ przez Internet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29966040" w14:textId="77777777" w:rsidR="00BF2814" w:rsidRPr="001A38A2" w:rsidRDefault="00BF2814" w:rsidP="002B2EAF">
            <w:pPr>
              <w:jc w:val="center"/>
              <w:rPr>
                <w:bCs/>
                <w:sz w:val="18"/>
                <w:szCs w:val="18"/>
              </w:rPr>
            </w:pPr>
            <w:r w:rsidRPr="001A38A2">
              <w:rPr>
                <w:bCs/>
                <w:sz w:val="18"/>
                <w:szCs w:val="18"/>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08F73585" w14:textId="77777777" w:rsidR="00BF2814" w:rsidRPr="001A38A2" w:rsidRDefault="00BF2814" w:rsidP="002B2EAF">
            <w:pPr>
              <w:jc w:val="center"/>
              <w:rPr>
                <w:bCs/>
                <w:sz w:val="18"/>
                <w:szCs w:val="18"/>
              </w:rPr>
            </w:pPr>
            <w:r w:rsidRPr="001A38A2">
              <w:rPr>
                <w:bCs/>
                <w:sz w:val="18"/>
                <w:szCs w:val="18"/>
              </w:rPr>
              <w:t>3</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0ECCE09F" w14:textId="77777777" w:rsidR="00BF2814" w:rsidRPr="001A38A2" w:rsidRDefault="00BF2814" w:rsidP="002B2EAF">
            <w:pPr>
              <w:jc w:val="center"/>
              <w:rPr>
                <w:bCs/>
                <w:sz w:val="18"/>
                <w:szCs w:val="18"/>
              </w:rPr>
            </w:pPr>
            <w:r w:rsidRPr="001A38A2">
              <w:rPr>
                <w:bCs/>
                <w:sz w:val="18"/>
                <w:szCs w:val="18"/>
              </w:rPr>
              <w:t>1</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4D1FB2B" w14:textId="77777777" w:rsidR="00BF2814" w:rsidRPr="001A38A2" w:rsidRDefault="00BF2814" w:rsidP="002B2EAF">
            <w:pPr>
              <w:jc w:val="center"/>
              <w:rPr>
                <w:bCs/>
                <w:sz w:val="18"/>
                <w:szCs w:val="18"/>
              </w:rPr>
            </w:pPr>
            <w:r w:rsidRPr="001A38A2">
              <w:rPr>
                <w:bCs/>
                <w:sz w:val="18"/>
                <w:szCs w:val="18"/>
              </w:rPr>
              <w:t>-</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669D7E6E" w14:textId="77777777" w:rsidR="00BF2814" w:rsidRPr="001A38A2" w:rsidRDefault="00BF2814" w:rsidP="002B2EAF">
            <w:pPr>
              <w:jc w:val="center"/>
              <w:rPr>
                <w:bCs/>
                <w:sz w:val="18"/>
                <w:szCs w:val="18"/>
              </w:rPr>
            </w:pPr>
            <w:r w:rsidRPr="001A38A2">
              <w:rPr>
                <w:bCs/>
                <w:sz w:val="18"/>
                <w:szCs w:val="18"/>
              </w:rPr>
              <w: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43082BAF" w14:textId="77777777" w:rsidR="00BF2814" w:rsidRPr="001A38A2" w:rsidRDefault="00BF2814" w:rsidP="002B2EAF">
            <w:pPr>
              <w:jc w:val="center"/>
              <w:rPr>
                <w:bCs/>
                <w:sz w:val="18"/>
                <w:szCs w:val="18"/>
              </w:rPr>
            </w:pPr>
            <w:r w:rsidRPr="001A38A2">
              <w:rPr>
                <w:bCs/>
                <w:sz w:val="18"/>
                <w:szCs w:val="18"/>
              </w:rPr>
              <w:t>-</w:t>
            </w:r>
          </w:p>
        </w:tc>
      </w:tr>
      <w:tr w:rsidR="00BF2814" w:rsidRPr="00C94B31" w14:paraId="1C29F490" w14:textId="77777777" w:rsidTr="002B2EAF">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auto"/>
          </w:tcPr>
          <w:p w14:paraId="04FB6AA8" w14:textId="77777777" w:rsidR="00BF2814" w:rsidRPr="00C94B31" w:rsidRDefault="00BF2814" w:rsidP="002B2EAF">
            <w:pPr>
              <w:rPr>
                <w:sz w:val="18"/>
                <w:szCs w:val="18"/>
              </w:rPr>
            </w:pPr>
            <w:r w:rsidRPr="00C94B31">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C375997" w14:textId="77777777" w:rsidR="00BF2814" w:rsidRPr="001A38A2" w:rsidRDefault="00BF2814" w:rsidP="002B2EAF">
            <w:pPr>
              <w:jc w:val="center"/>
              <w:rPr>
                <w:bCs/>
                <w:sz w:val="18"/>
                <w:szCs w:val="18"/>
              </w:rPr>
            </w:pPr>
            <w:r w:rsidRPr="001A38A2">
              <w:rPr>
                <w:bCs/>
                <w:sz w:val="18"/>
                <w:szCs w:val="18"/>
              </w:rPr>
              <w:t>311</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274D64A" w14:textId="77777777" w:rsidR="00BF2814" w:rsidRPr="001A38A2" w:rsidRDefault="00BF2814" w:rsidP="002B2EAF">
            <w:pPr>
              <w:jc w:val="center"/>
              <w:rPr>
                <w:bCs/>
                <w:sz w:val="18"/>
                <w:szCs w:val="18"/>
              </w:rPr>
            </w:pPr>
            <w:r w:rsidRPr="001A38A2">
              <w:rPr>
                <w:bCs/>
                <w:sz w:val="18"/>
                <w:szCs w:val="18"/>
              </w:rPr>
              <w:t>268</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474DA5F5" w14:textId="77777777" w:rsidR="00BF2814" w:rsidRPr="001A38A2" w:rsidRDefault="00BF2814" w:rsidP="002B2EAF">
            <w:pPr>
              <w:jc w:val="center"/>
              <w:rPr>
                <w:bCs/>
                <w:sz w:val="18"/>
                <w:szCs w:val="18"/>
              </w:rPr>
            </w:pPr>
            <w:r w:rsidRPr="001A38A2">
              <w:rPr>
                <w:bCs/>
                <w:sz w:val="18"/>
                <w:szCs w:val="18"/>
              </w:rPr>
              <w:t>88</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08E47004" w14:textId="77777777" w:rsidR="00BF2814" w:rsidRPr="001A38A2" w:rsidRDefault="00BF2814" w:rsidP="002B2EAF">
            <w:pPr>
              <w:jc w:val="center"/>
              <w:rPr>
                <w:bCs/>
                <w:sz w:val="18"/>
                <w:szCs w:val="18"/>
              </w:rPr>
            </w:pPr>
            <w:r w:rsidRPr="001A38A2">
              <w:rPr>
                <w:bCs/>
                <w:sz w:val="18"/>
                <w:szCs w:val="18"/>
              </w:rPr>
              <w:t>64</w:t>
            </w:r>
          </w:p>
        </w:tc>
        <w:tc>
          <w:tcPr>
            <w:tcW w:w="1137" w:type="dxa"/>
            <w:tcBorders>
              <w:top w:val="single" w:sz="4" w:space="0" w:color="000000"/>
              <w:left w:val="single" w:sz="4" w:space="0" w:color="000000"/>
              <w:bottom w:val="single" w:sz="4" w:space="0" w:color="000000"/>
              <w:right w:val="single" w:sz="4" w:space="0" w:color="000000"/>
            </w:tcBorders>
            <w:shd w:val="clear" w:color="auto" w:fill="auto"/>
          </w:tcPr>
          <w:p w14:paraId="3EA9EBEC" w14:textId="77777777" w:rsidR="00BF2814" w:rsidRPr="001A38A2" w:rsidRDefault="00BF2814" w:rsidP="002B2EAF">
            <w:pPr>
              <w:jc w:val="center"/>
              <w:rPr>
                <w:bCs/>
                <w:sz w:val="18"/>
                <w:szCs w:val="18"/>
              </w:rPr>
            </w:pPr>
            <w:r w:rsidRPr="001A38A2">
              <w:rPr>
                <w:bCs/>
                <w:sz w:val="18"/>
                <w:szCs w:val="18"/>
              </w:rPr>
              <w:t>43</w:t>
            </w:r>
          </w:p>
        </w:tc>
        <w:tc>
          <w:tcPr>
            <w:tcW w:w="1255" w:type="dxa"/>
            <w:tcBorders>
              <w:top w:val="single" w:sz="4" w:space="0" w:color="000000"/>
              <w:left w:val="single" w:sz="4" w:space="0" w:color="000000"/>
              <w:bottom w:val="single" w:sz="4" w:space="0" w:color="000000"/>
              <w:right w:val="single" w:sz="4" w:space="0" w:color="000000"/>
            </w:tcBorders>
            <w:shd w:val="clear" w:color="auto" w:fill="auto"/>
          </w:tcPr>
          <w:p w14:paraId="17CC857E" w14:textId="77777777" w:rsidR="00BF2814" w:rsidRPr="001A38A2" w:rsidRDefault="00BF2814" w:rsidP="002B2EAF">
            <w:pPr>
              <w:jc w:val="center"/>
              <w:rPr>
                <w:bCs/>
                <w:sz w:val="18"/>
                <w:szCs w:val="18"/>
              </w:rPr>
            </w:pPr>
            <w:r w:rsidRPr="001A38A2">
              <w:rPr>
                <w:bCs/>
                <w:sz w:val="18"/>
                <w:szCs w:val="18"/>
              </w:rPr>
              <w:t>41</w:t>
            </w:r>
          </w:p>
        </w:tc>
      </w:tr>
    </w:tbl>
    <w:p w14:paraId="1097FE39" w14:textId="74B6BFD8" w:rsidR="00BF2814" w:rsidRPr="00CF40A7" w:rsidRDefault="00CF40A7" w:rsidP="00BF2814">
      <w:pPr>
        <w:spacing w:line="360" w:lineRule="auto"/>
        <w:jc w:val="both"/>
        <w:rPr>
          <w:i/>
          <w:iCs/>
        </w:rPr>
      </w:pPr>
      <w:r>
        <w:rPr>
          <w:i/>
          <w:iCs/>
        </w:rPr>
        <w:t>Źródło: dane własne LGD.</w:t>
      </w:r>
    </w:p>
    <w:p w14:paraId="3200963E" w14:textId="455E577D" w:rsidR="00BF2814" w:rsidRDefault="00BF2814" w:rsidP="00BF2814">
      <w:pPr>
        <w:spacing w:line="360" w:lineRule="auto"/>
        <w:ind w:firstLine="709"/>
        <w:jc w:val="both"/>
        <w:rPr>
          <w:sz w:val="24"/>
          <w:szCs w:val="24"/>
        </w:rPr>
      </w:pPr>
      <w:r w:rsidRPr="00ED35AB">
        <w:rPr>
          <w:sz w:val="24"/>
          <w:szCs w:val="24"/>
        </w:rPr>
        <w:t>Na podstawie przeprowadzonych</w:t>
      </w:r>
      <w:r>
        <w:rPr>
          <w:sz w:val="24"/>
          <w:szCs w:val="24"/>
        </w:rPr>
        <w:t xml:space="preserve"> badań ilościowych na obszarze LGD </w:t>
      </w:r>
      <w:r w:rsidRPr="003F11B9">
        <w:rPr>
          <w:sz w:val="24"/>
          <w:szCs w:val="24"/>
        </w:rPr>
        <w:t xml:space="preserve">Między </w:t>
      </w:r>
      <w:proofErr w:type="spellStart"/>
      <w:r w:rsidRPr="003F11B9">
        <w:rPr>
          <w:sz w:val="24"/>
          <w:szCs w:val="24"/>
        </w:rPr>
        <w:t>Dalinem</w:t>
      </w:r>
      <w:proofErr w:type="spellEnd"/>
      <w:r w:rsidRPr="003F11B9">
        <w:rPr>
          <w:sz w:val="24"/>
          <w:szCs w:val="24"/>
        </w:rPr>
        <w:t xml:space="preserve"> i </w:t>
      </w:r>
      <w:proofErr w:type="spellStart"/>
      <w:r w:rsidRPr="003F11B9">
        <w:rPr>
          <w:sz w:val="24"/>
          <w:szCs w:val="24"/>
        </w:rPr>
        <w:t>Gościbią</w:t>
      </w:r>
      <w:proofErr w:type="spellEnd"/>
      <w:r w:rsidRPr="003F11B9">
        <w:rPr>
          <w:sz w:val="24"/>
          <w:szCs w:val="24"/>
        </w:rPr>
        <w:t xml:space="preserve"> </w:t>
      </w:r>
      <w:r>
        <w:rPr>
          <w:sz w:val="24"/>
          <w:szCs w:val="24"/>
        </w:rPr>
        <w:t xml:space="preserve">wśród </w:t>
      </w:r>
      <w:r w:rsidR="00CF40A7">
        <w:rPr>
          <w:sz w:val="24"/>
          <w:szCs w:val="24"/>
        </w:rPr>
        <w:t>beneficjentów</w:t>
      </w:r>
      <w:r>
        <w:rPr>
          <w:sz w:val="24"/>
          <w:szCs w:val="24"/>
        </w:rPr>
        <w:t xml:space="preserve"> (32), należy zauważyć, iż najlepszą formą pozyskiwania informacji jest strona</w:t>
      </w:r>
      <w:r w:rsidR="00CF40A7">
        <w:rPr>
          <w:sz w:val="24"/>
          <w:szCs w:val="24"/>
        </w:rPr>
        <w:t xml:space="preserve"> internetowa</w:t>
      </w:r>
      <w:r>
        <w:rPr>
          <w:sz w:val="24"/>
          <w:szCs w:val="24"/>
        </w:rPr>
        <w:t xml:space="preserve"> LGD. Drugą istotną formą były informacje od znajomych oraz rodziny. W dalszej kolejności wnioskodawcy wskazywali też na udział w spotkaniach informacyjnych organizowanych przez LGD, publikacje w prasie na temat działalności LGD. Co ciekawe aż 18 wskazać na nie, dotyczyło odwiedzin stoiska LGD podczas imprez.</w:t>
      </w:r>
    </w:p>
    <w:p w14:paraId="5B909194" w14:textId="2D0ECC82" w:rsidR="00BF2814" w:rsidRDefault="00BF2814" w:rsidP="00BF2814">
      <w:pPr>
        <w:spacing w:line="360" w:lineRule="auto"/>
        <w:ind w:firstLine="709"/>
        <w:jc w:val="both"/>
        <w:rPr>
          <w:sz w:val="24"/>
          <w:szCs w:val="24"/>
        </w:rPr>
      </w:pPr>
      <w:r>
        <w:rPr>
          <w:sz w:val="24"/>
          <w:szCs w:val="24"/>
        </w:rPr>
        <w:t xml:space="preserve"> Różnorodność odpowiedzi wskazuje na dobry kierunek działalności LGD, która wykorzystuje różne kanały przykazywania informacji, tak aby dotrzeć do jak największej licz</w:t>
      </w:r>
      <w:r w:rsidR="00CF40A7">
        <w:rPr>
          <w:sz w:val="24"/>
          <w:szCs w:val="24"/>
        </w:rPr>
        <w:t>b</w:t>
      </w:r>
      <w:r>
        <w:rPr>
          <w:sz w:val="24"/>
          <w:szCs w:val="24"/>
        </w:rPr>
        <w:t xml:space="preserve">y odbiorców. </w:t>
      </w:r>
    </w:p>
    <w:p w14:paraId="542DB86D" w14:textId="77777777" w:rsidR="00BF2814" w:rsidRDefault="00BF2814" w:rsidP="00BF2814">
      <w:pPr>
        <w:spacing w:line="360" w:lineRule="auto"/>
        <w:ind w:firstLine="709"/>
        <w:jc w:val="both"/>
        <w:rPr>
          <w:szCs w:val="24"/>
        </w:rPr>
      </w:pPr>
    </w:p>
    <w:p w14:paraId="61785B8C" w14:textId="21E2B49B" w:rsidR="00CF40A7" w:rsidRPr="00CF40A7" w:rsidRDefault="00CF40A7" w:rsidP="00CF40A7">
      <w:pPr>
        <w:pStyle w:val="Legenda"/>
        <w:keepNext/>
        <w:jc w:val="both"/>
        <w:rPr>
          <w:sz w:val="22"/>
          <w:szCs w:val="22"/>
        </w:rPr>
      </w:pPr>
      <w:bookmarkStart w:id="38" w:name="_Toc86400774"/>
      <w:r w:rsidRPr="00CF40A7">
        <w:rPr>
          <w:sz w:val="22"/>
          <w:szCs w:val="22"/>
        </w:rPr>
        <w:lastRenderedPageBreak/>
        <w:t xml:space="preserve">Wykres </w:t>
      </w:r>
      <w:r w:rsidRPr="00CF40A7">
        <w:rPr>
          <w:sz w:val="22"/>
          <w:szCs w:val="22"/>
        </w:rPr>
        <w:fldChar w:fldCharType="begin"/>
      </w:r>
      <w:r w:rsidRPr="00CF40A7">
        <w:rPr>
          <w:sz w:val="22"/>
          <w:szCs w:val="22"/>
        </w:rPr>
        <w:instrText xml:space="preserve"> SEQ Wykres \* ARABIC </w:instrText>
      </w:r>
      <w:r w:rsidRPr="00CF40A7">
        <w:rPr>
          <w:sz w:val="22"/>
          <w:szCs w:val="22"/>
        </w:rPr>
        <w:fldChar w:fldCharType="separate"/>
      </w:r>
      <w:r w:rsidR="00A4319A">
        <w:rPr>
          <w:noProof/>
          <w:sz w:val="22"/>
          <w:szCs w:val="22"/>
        </w:rPr>
        <w:t>5</w:t>
      </w:r>
      <w:r w:rsidRPr="00CF40A7">
        <w:rPr>
          <w:sz w:val="22"/>
          <w:szCs w:val="22"/>
        </w:rPr>
        <w:fldChar w:fldCharType="end"/>
      </w:r>
      <w:r w:rsidRPr="00CF40A7">
        <w:rPr>
          <w:sz w:val="22"/>
          <w:szCs w:val="22"/>
        </w:rPr>
        <w:t xml:space="preserve"> W jaki sposób docierały do Pana/i informacje o naborze wniosków w LGD?</w:t>
      </w:r>
      <w:bookmarkEnd w:id="38"/>
    </w:p>
    <w:p w14:paraId="79090962" w14:textId="19EF2F17" w:rsidR="00BF2814" w:rsidRDefault="00BF2814" w:rsidP="00BF2814">
      <w:pPr>
        <w:spacing w:line="360" w:lineRule="auto"/>
        <w:ind w:firstLine="709"/>
        <w:jc w:val="both"/>
        <w:rPr>
          <w:szCs w:val="24"/>
        </w:rPr>
      </w:pPr>
      <w:r>
        <w:rPr>
          <w:noProof/>
          <w:szCs w:val="24"/>
          <w:lang w:eastAsia="pl-PL"/>
        </w:rPr>
        <w:drawing>
          <wp:inline distT="0" distB="0" distL="0" distR="0" wp14:anchorId="44DEEEC5" wp14:editId="3BED4EA7">
            <wp:extent cx="5759450" cy="4546600"/>
            <wp:effectExtent l="0" t="0" r="0" b="635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4546600"/>
                    </a:xfrm>
                    <a:prstGeom prst="rect">
                      <a:avLst/>
                    </a:prstGeom>
                    <a:noFill/>
                  </pic:spPr>
                </pic:pic>
              </a:graphicData>
            </a:graphic>
          </wp:inline>
        </w:drawing>
      </w:r>
    </w:p>
    <w:p w14:paraId="6AB9E1FF" w14:textId="44F36D93" w:rsidR="00BF2814" w:rsidRPr="00CF40A7" w:rsidRDefault="00CF40A7" w:rsidP="00CF40A7">
      <w:pPr>
        <w:spacing w:line="360" w:lineRule="auto"/>
        <w:jc w:val="both"/>
        <w:rPr>
          <w:i/>
          <w:iCs/>
          <w:szCs w:val="24"/>
        </w:rPr>
      </w:pPr>
      <w:r>
        <w:rPr>
          <w:i/>
          <w:iCs/>
          <w:szCs w:val="24"/>
        </w:rPr>
        <w:t>Źródło: badania własne.</w:t>
      </w:r>
    </w:p>
    <w:p w14:paraId="781FD4F7" w14:textId="23768A6E" w:rsidR="00BF2814" w:rsidRDefault="00BF2814" w:rsidP="00BF2814">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w:t>
      </w:r>
      <w:r w:rsidR="0044118D">
        <w:rPr>
          <w:sz w:val="24"/>
          <w:szCs w:val="24"/>
        </w:rPr>
        <w:t>o</w:t>
      </w:r>
      <w:r>
        <w:rPr>
          <w:sz w:val="24"/>
          <w:szCs w:val="24"/>
        </w:rPr>
        <w:t xml:space="preserve"> o możliwości pozyskania środków, aż 20 respondentów odpowiedziało zdecydowanie tak. Raczej tak wskazało 9 osób. </w:t>
      </w:r>
      <w:r w:rsidR="0044118D">
        <w:rPr>
          <w:sz w:val="24"/>
          <w:szCs w:val="24"/>
        </w:rPr>
        <w:t>Odpowiedzi r</w:t>
      </w:r>
      <w:r>
        <w:rPr>
          <w:sz w:val="24"/>
          <w:szCs w:val="24"/>
        </w:rPr>
        <w:t xml:space="preserve">aczej nie, czy zdecydowanie nie były pojedyncze. Należy zatem podkreślić, iż respondenci bardzo dobrze ocenili działalność informacyjną LGD. </w:t>
      </w:r>
    </w:p>
    <w:p w14:paraId="118C8E82" w14:textId="6EAE5723" w:rsidR="0044118D" w:rsidRDefault="0044118D" w:rsidP="0044118D">
      <w:pPr>
        <w:pStyle w:val="Legenda"/>
        <w:keepNext/>
        <w:jc w:val="both"/>
      </w:pPr>
      <w:bookmarkStart w:id="39" w:name="_Toc86400775"/>
      <w:r w:rsidRPr="0044118D">
        <w:rPr>
          <w:sz w:val="22"/>
          <w:szCs w:val="22"/>
        </w:rPr>
        <w:lastRenderedPageBreak/>
        <w:t xml:space="preserve">Wykres </w:t>
      </w:r>
      <w:r w:rsidRPr="0044118D">
        <w:rPr>
          <w:sz w:val="22"/>
          <w:szCs w:val="22"/>
        </w:rPr>
        <w:fldChar w:fldCharType="begin"/>
      </w:r>
      <w:r w:rsidRPr="0044118D">
        <w:rPr>
          <w:sz w:val="22"/>
          <w:szCs w:val="22"/>
        </w:rPr>
        <w:instrText xml:space="preserve"> SEQ Wykres \* ARABIC </w:instrText>
      </w:r>
      <w:r w:rsidRPr="0044118D">
        <w:rPr>
          <w:sz w:val="22"/>
          <w:szCs w:val="22"/>
        </w:rPr>
        <w:fldChar w:fldCharType="separate"/>
      </w:r>
      <w:r w:rsidR="00A4319A">
        <w:rPr>
          <w:noProof/>
          <w:sz w:val="22"/>
          <w:szCs w:val="22"/>
        </w:rPr>
        <w:t>6</w:t>
      </w:r>
      <w:r w:rsidRPr="0044118D">
        <w:rPr>
          <w:sz w:val="22"/>
          <w:szCs w:val="22"/>
        </w:rPr>
        <w:fldChar w:fldCharType="end"/>
      </w:r>
      <w:r w:rsidRPr="0044118D">
        <w:rPr>
          <w:sz w:val="22"/>
          <w:szCs w:val="22"/>
        </w:rPr>
        <w:t xml:space="preserve"> Czy LGD w wystarczającym stopniu informowała o możliwości pozyskania środków?</w:t>
      </w:r>
      <w:bookmarkEnd w:id="39"/>
    </w:p>
    <w:p w14:paraId="650750E1" w14:textId="110B1222" w:rsidR="00BF2814" w:rsidRDefault="00BF2814" w:rsidP="00BF2814">
      <w:pPr>
        <w:spacing w:line="360" w:lineRule="auto"/>
        <w:ind w:firstLine="709"/>
        <w:jc w:val="both"/>
        <w:rPr>
          <w:szCs w:val="24"/>
        </w:rPr>
      </w:pPr>
      <w:r>
        <w:rPr>
          <w:noProof/>
          <w:szCs w:val="24"/>
          <w:lang w:eastAsia="pl-PL"/>
        </w:rPr>
        <w:drawing>
          <wp:inline distT="0" distB="0" distL="0" distR="0" wp14:anchorId="377ADC60" wp14:editId="3B959931">
            <wp:extent cx="5759450" cy="282575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2825750"/>
                    </a:xfrm>
                    <a:prstGeom prst="rect">
                      <a:avLst/>
                    </a:prstGeom>
                    <a:noFill/>
                  </pic:spPr>
                </pic:pic>
              </a:graphicData>
            </a:graphic>
          </wp:inline>
        </w:drawing>
      </w:r>
    </w:p>
    <w:p w14:paraId="64B6A313" w14:textId="60166B28" w:rsidR="00BF2814" w:rsidRPr="0044118D" w:rsidRDefault="0044118D" w:rsidP="0044118D">
      <w:pPr>
        <w:spacing w:line="360" w:lineRule="auto"/>
        <w:jc w:val="both"/>
        <w:rPr>
          <w:i/>
          <w:iCs/>
          <w:sz w:val="24"/>
          <w:szCs w:val="24"/>
        </w:rPr>
      </w:pPr>
      <w:r>
        <w:rPr>
          <w:i/>
          <w:iCs/>
          <w:sz w:val="24"/>
          <w:szCs w:val="24"/>
        </w:rPr>
        <w:t>Źródło: badania własne.</w:t>
      </w:r>
    </w:p>
    <w:p w14:paraId="4D9AF9DA" w14:textId="73F84843" w:rsidR="00BF2814" w:rsidRDefault="00BF2814" w:rsidP="00BF2814">
      <w:pPr>
        <w:spacing w:line="360" w:lineRule="auto"/>
        <w:ind w:firstLine="708"/>
        <w:jc w:val="both"/>
        <w:rPr>
          <w:sz w:val="24"/>
          <w:szCs w:val="24"/>
        </w:rPr>
      </w:pPr>
      <w:r w:rsidRPr="00EE0336">
        <w:rPr>
          <w:sz w:val="24"/>
          <w:szCs w:val="24"/>
        </w:rPr>
        <w:t xml:space="preserve">W odpowiedzi na pytanie dotyczące w jakim zakresie </w:t>
      </w:r>
      <w:r w:rsidR="0044118D">
        <w:rPr>
          <w:sz w:val="24"/>
          <w:szCs w:val="24"/>
        </w:rPr>
        <w:t>beneficjenci</w:t>
      </w:r>
      <w:r w:rsidRPr="00EE0336">
        <w:rPr>
          <w:sz w:val="24"/>
          <w:szCs w:val="24"/>
        </w:rPr>
        <w:t xml:space="preserve"> korzystali ze wsparcia ze strony LGD na etapie składania wniosków, </w:t>
      </w:r>
      <w:r>
        <w:rPr>
          <w:sz w:val="24"/>
          <w:szCs w:val="24"/>
        </w:rPr>
        <w:t xml:space="preserve">praktycznie </w:t>
      </w:r>
      <w:r w:rsidRPr="00EE0336">
        <w:rPr>
          <w:sz w:val="24"/>
          <w:szCs w:val="24"/>
        </w:rPr>
        <w:t xml:space="preserve">w każdym z </w:t>
      </w:r>
      <w:r w:rsidR="0044118D">
        <w:rPr>
          <w:sz w:val="24"/>
          <w:szCs w:val="24"/>
        </w:rPr>
        <w:t>obszarów</w:t>
      </w:r>
      <w:r w:rsidRPr="00EE0336">
        <w:rPr>
          <w:sz w:val="24"/>
          <w:szCs w:val="24"/>
        </w:rPr>
        <w:t xml:space="preserve"> odpowiedzi były na tak i znacząco przeważały. </w:t>
      </w:r>
      <w:r>
        <w:rPr>
          <w:sz w:val="24"/>
          <w:szCs w:val="24"/>
        </w:rPr>
        <w:t>Z 32</w:t>
      </w:r>
      <w:r w:rsidRPr="00EE0336">
        <w:rPr>
          <w:sz w:val="24"/>
          <w:szCs w:val="24"/>
        </w:rPr>
        <w:t xml:space="preserve"> respondentów aż </w:t>
      </w:r>
      <w:r>
        <w:rPr>
          <w:sz w:val="24"/>
          <w:szCs w:val="24"/>
        </w:rPr>
        <w:t xml:space="preserve">30 – 29 wskazało, że korzystało ze wsparcia LGD </w:t>
      </w:r>
      <w:r w:rsidRPr="00EE0336">
        <w:rPr>
          <w:sz w:val="24"/>
          <w:szCs w:val="24"/>
        </w:rPr>
        <w:t xml:space="preserve">polegającego na udzielaniu informacji o możliwości uzyskania dofinansowania dla projektu, </w:t>
      </w:r>
      <w:r>
        <w:rPr>
          <w:sz w:val="24"/>
          <w:szCs w:val="24"/>
        </w:rPr>
        <w:t xml:space="preserve">wsparcia zapoznania się z zasadami uzyskania dofinansowania, oraz </w:t>
      </w:r>
      <w:r w:rsidRPr="00EE0336">
        <w:rPr>
          <w:sz w:val="24"/>
          <w:szCs w:val="24"/>
        </w:rPr>
        <w:t>wsparcia polegającego na wskazaniu prawidłowych wzorów wniosków</w:t>
      </w:r>
      <w:r>
        <w:rPr>
          <w:sz w:val="24"/>
          <w:szCs w:val="24"/>
        </w:rPr>
        <w:t xml:space="preserve"> i porady w zakresie wypełnienia dokumentów, oraz w zakresie wyjaśnienia szczegółowych zasad oceny wniosków.</w:t>
      </w:r>
      <w:r w:rsidRPr="00EE0336">
        <w:rPr>
          <w:sz w:val="24"/>
          <w:szCs w:val="24"/>
        </w:rPr>
        <w:t xml:space="preserve"> Zdecydowana przewaga odpowiedzi </w:t>
      </w:r>
      <w:r w:rsidR="0044118D">
        <w:rPr>
          <w:sz w:val="24"/>
          <w:szCs w:val="24"/>
        </w:rPr>
        <w:t>twierdzących</w:t>
      </w:r>
      <w:r w:rsidRPr="00EE0336">
        <w:rPr>
          <w:sz w:val="24"/>
          <w:szCs w:val="24"/>
        </w:rPr>
        <w:t>, wskazuje na istotną rolę pracowników Biura LGD</w:t>
      </w:r>
      <w:r>
        <w:rPr>
          <w:sz w:val="24"/>
          <w:szCs w:val="24"/>
        </w:rPr>
        <w:t>, która ma swoje przełożenie</w:t>
      </w:r>
      <w:r w:rsidRPr="00EE0336">
        <w:rPr>
          <w:sz w:val="24"/>
          <w:szCs w:val="24"/>
        </w:rPr>
        <w:t xml:space="preserve"> na prawidłowe przygotowanie i złożenie wniosków przez </w:t>
      </w:r>
      <w:r>
        <w:rPr>
          <w:sz w:val="24"/>
          <w:szCs w:val="24"/>
        </w:rPr>
        <w:t xml:space="preserve">wnioskodawców. </w:t>
      </w:r>
    </w:p>
    <w:p w14:paraId="5A838C60" w14:textId="5934E7BD" w:rsidR="0044118D" w:rsidRDefault="0044118D" w:rsidP="0044118D">
      <w:pPr>
        <w:pStyle w:val="Legenda"/>
        <w:keepNext/>
        <w:jc w:val="both"/>
      </w:pPr>
      <w:bookmarkStart w:id="40" w:name="_Toc86400776"/>
      <w:r w:rsidRPr="0044118D">
        <w:rPr>
          <w:sz w:val="22"/>
          <w:szCs w:val="22"/>
        </w:rPr>
        <w:lastRenderedPageBreak/>
        <w:t xml:space="preserve">Wykres </w:t>
      </w:r>
      <w:r w:rsidRPr="0044118D">
        <w:rPr>
          <w:sz w:val="22"/>
          <w:szCs w:val="22"/>
        </w:rPr>
        <w:fldChar w:fldCharType="begin"/>
      </w:r>
      <w:r w:rsidRPr="0044118D">
        <w:rPr>
          <w:sz w:val="22"/>
          <w:szCs w:val="22"/>
        </w:rPr>
        <w:instrText xml:space="preserve"> SEQ Wykres \* ARABIC </w:instrText>
      </w:r>
      <w:r w:rsidRPr="0044118D">
        <w:rPr>
          <w:sz w:val="22"/>
          <w:szCs w:val="22"/>
        </w:rPr>
        <w:fldChar w:fldCharType="separate"/>
      </w:r>
      <w:r w:rsidR="00A4319A">
        <w:rPr>
          <w:noProof/>
          <w:sz w:val="22"/>
          <w:szCs w:val="22"/>
        </w:rPr>
        <w:t>7</w:t>
      </w:r>
      <w:r w:rsidRPr="0044118D">
        <w:rPr>
          <w:sz w:val="22"/>
          <w:szCs w:val="22"/>
        </w:rPr>
        <w:fldChar w:fldCharType="end"/>
      </w:r>
      <w:r w:rsidRPr="0044118D">
        <w:rPr>
          <w:sz w:val="22"/>
          <w:szCs w:val="22"/>
        </w:rPr>
        <w:t xml:space="preserve"> Proszę wskazać, w jakim zakresie korzystał/a Pan/i ze wsparcia ze strony LGD na etapie składania wniosku?</w:t>
      </w:r>
      <w:bookmarkEnd w:id="40"/>
    </w:p>
    <w:p w14:paraId="4D6FF3E4" w14:textId="7C7058DB" w:rsidR="00BF2814" w:rsidRDefault="00BF2814" w:rsidP="00BF2814">
      <w:pPr>
        <w:spacing w:line="360" w:lineRule="auto"/>
        <w:jc w:val="both"/>
        <w:rPr>
          <w:szCs w:val="24"/>
        </w:rPr>
      </w:pPr>
      <w:r>
        <w:rPr>
          <w:noProof/>
          <w:szCs w:val="24"/>
          <w:lang w:eastAsia="pl-PL"/>
        </w:rPr>
        <w:drawing>
          <wp:inline distT="0" distB="0" distL="0" distR="0" wp14:anchorId="7F651C6C" wp14:editId="41E9B07A">
            <wp:extent cx="5730875" cy="4322445"/>
            <wp:effectExtent l="0" t="0" r="3175" b="190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0875" cy="4322445"/>
                    </a:xfrm>
                    <a:prstGeom prst="rect">
                      <a:avLst/>
                    </a:prstGeom>
                    <a:noFill/>
                  </pic:spPr>
                </pic:pic>
              </a:graphicData>
            </a:graphic>
          </wp:inline>
        </w:drawing>
      </w:r>
    </w:p>
    <w:p w14:paraId="7D0DB9C3" w14:textId="34D890CE" w:rsidR="0044118D" w:rsidRPr="0044118D" w:rsidRDefault="0044118D" w:rsidP="00BF2814">
      <w:pPr>
        <w:spacing w:line="360" w:lineRule="auto"/>
        <w:jc w:val="both"/>
        <w:rPr>
          <w:i/>
          <w:iCs/>
          <w:szCs w:val="24"/>
        </w:rPr>
      </w:pPr>
      <w:r>
        <w:rPr>
          <w:i/>
          <w:iCs/>
          <w:szCs w:val="24"/>
        </w:rPr>
        <w:t>Źródło: badania własne.</w:t>
      </w:r>
    </w:p>
    <w:p w14:paraId="55D5FFA5" w14:textId="3CE73C1E" w:rsidR="0044118D" w:rsidRDefault="0044118D" w:rsidP="0044118D">
      <w:pPr>
        <w:pStyle w:val="Legenda"/>
        <w:keepNext/>
        <w:jc w:val="both"/>
      </w:pPr>
      <w:bookmarkStart w:id="41" w:name="_Toc86400769"/>
      <w:r w:rsidRPr="0044118D">
        <w:rPr>
          <w:sz w:val="22"/>
          <w:szCs w:val="22"/>
        </w:rPr>
        <w:lastRenderedPageBreak/>
        <w:t xml:space="preserve">Tabela </w:t>
      </w:r>
      <w:r w:rsidRPr="0044118D">
        <w:rPr>
          <w:sz w:val="22"/>
          <w:szCs w:val="22"/>
        </w:rPr>
        <w:fldChar w:fldCharType="begin"/>
      </w:r>
      <w:r w:rsidRPr="0044118D">
        <w:rPr>
          <w:sz w:val="22"/>
          <w:szCs w:val="22"/>
        </w:rPr>
        <w:instrText xml:space="preserve"> SEQ Tabela \* ARABIC </w:instrText>
      </w:r>
      <w:r w:rsidRPr="0044118D">
        <w:rPr>
          <w:sz w:val="22"/>
          <w:szCs w:val="22"/>
        </w:rPr>
        <w:fldChar w:fldCharType="separate"/>
      </w:r>
      <w:r w:rsidR="00A4319A">
        <w:rPr>
          <w:noProof/>
          <w:sz w:val="22"/>
          <w:szCs w:val="22"/>
        </w:rPr>
        <w:t>17</w:t>
      </w:r>
      <w:r w:rsidRPr="0044118D">
        <w:rPr>
          <w:sz w:val="22"/>
          <w:szCs w:val="22"/>
        </w:rPr>
        <w:fldChar w:fldCharType="end"/>
      </w:r>
      <w:r w:rsidRPr="0044118D">
        <w:rPr>
          <w:sz w:val="22"/>
          <w:szCs w:val="22"/>
        </w:rPr>
        <w:t xml:space="preserve"> Ocena wsparcia udzielonego beneficjentowi przez LGD na różnych etapach prowadzenia operacji.</w:t>
      </w:r>
      <w:bookmarkEnd w:id="41"/>
    </w:p>
    <w:p w14:paraId="5AEC478B" w14:textId="129C707E" w:rsidR="00BF2814" w:rsidRDefault="00BF2814" w:rsidP="00BF2814">
      <w:pPr>
        <w:spacing w:line="360" w:lineRule="auto"/>
        <w:jc w:val="both"/>
        <w:rPr>
          <w:szCs w:val="24"/>
        </w:rPr>
      </w:pPr>
      <w:r w:rsidRPr="0082226B">
        <w:rPr>
          <w:noProof/>
          <w:lang w:eastAsia="pl-PL"/>
        </w:rPr>
        <w:drawing>
          <wp:inline distT="0" distB="0" distL="0" distR="0" wp14:anchorId="6060CE2C" wp14:editId="2E606618">
            <wp:extent cx="5753100" cy="427672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16944541" w14:textId="3D4C8531" w:rsidR="0044118D" w:rsidRPr="0044118D" w:rsidRDefault="0044118D" w:rsidP="00BF2814">
      <w:pPr>
        <w:spacing w:line="360" w:lineRule="auto"/>
        <w:jc w:val="both"/>
        <w:rPr>
          <w:i/>
          <w:iCs/>
          <w:szCs w:val="24"/>
        </w:rPr>
      </w:pPr>
      <w:r>
        <w:rPr>
          <w:i/>
          <w:iCs/>
          <w:szCs w:val="24"/>
        </w:rPr>
        <w:t>Źródło: badania własne.</w:t>
      </w:r>
    </w:p>
    <w:p w14:paraId="358197E8" w14:textId="77777777" w:rsidR="00BF2814" w:rsidRDefault="00BF2814" w:rsidP="00BF2814">
      <w:pPr>
        <w:spacing w:line="360" w:lineRule="auto"/>
        <w:ind w:firstLine="708"/>
        <w:jc w:val="both"/>
        <w:rPr>
          <w:sz w:val="24"/>
          <w:szCs w:val="24"/>
        </w:rPr>
      </w:pPr>
      <w:r w:rsidRPr="003D2AF8">
        <w:rPr>
          <w:sz w:val="24"/>
          <w:szCs w:val="24"/>
        </w:rPr>
        <w:t xml:space="preserve">W odniesieniu do oceny </w:t>
      </w:r>
      <w:r>
        <w:rPr>
          <w:sz w:val="24"/>
          <w:szCs w:val="24"/>
        </w:rPr>
        <w:t xml:space="preserve">wsparcia udzielonego beneficjentom przez LGD, należy wskazać, iż na każdym z etapów, zaczynając od składania wniosku, poprzez etap realizacji operacji, oraz etap rozliczanie operacji beneficjenci bardzo dobrze ocenili działalność LGD. Najwięcej wskazań było do odpowiedzi: zdecydowanie zgadzam się, oraz raczej zgadzam się. Odpowiedź, iż beneficjent nie korzystał ze wsparcia pojawiła się kilkukrotnie na poszczególnych etapach. Należy zatem podkreślić, iż pomoc LGD jest potrzebna beneficjentom na każdym etapie realizacji projektu. </w:t>
      </w:r>
    </w:p>
    <w:p w14:paraId="47AD7526" w14:textId="77777777" w:rsidR="00BF2814" w:rsidRDefault="00BF2814" w:rsidP="00BF2814">
      <w:pPr>
        <w:spacing w:line="360" w:lineRule="auto"/>
        <w:ind w:firstLine="709"/>
        <w:jc w:val="both"/>
        <w:rPr>
          <w:szCs w:val="24"/>
        </w:rPr>
      </w:pPr>
    </w:p>
    <w:p w14:paraId="647412C9" w14:textId="77777777" w:rsidR="00BF2814" w:rsidRDefault="00BF2814" w:rsidP="00BF2814">
      <w:pPr>
        <w:spacing w:line="360" w:lineRule="auto"/>
        <w:ind w:firstLine="709"/>
        <w:jc w:val="both"/>
        <w:rPr>
          <w:szCs w:val="24"/>
        </w:rPr>
      </w:pPr>
    </w:p>
    <w:p w14:paraId="7D5326D0" w14:textId="2EF90243" w:rsidR="0044118D" w:rsidRPr="0044118D" w:rsidRDefault="0044118D" w:rsidP="0044118D">
      <w:pPr>
        <w:pStyle w:val="Legenda"/>
        <w:keepNext/>
        <w:jc w:val="both"/>
        <w:rPr>
          <w:sz w:val="22"/>
          <w:szCs w:val="22"/>
        </w:rPr>
      </w:pPr>
      <w:bookmarkStart w:id="42" w:name="_Toc86400777"/>
      <w:r w:rsidRPr="0044118D">
        <w:rPr>
          <w:sz w:val="22"/>
          <w:szCs w:val="22"/>
        </w:rPr>
        <w:lastRenderedPageBreak/>
        <w:t xml:space="preserve">Wykres </w:t>
      </w:r>
      <w:r w:rsidRPr="0044118D">
        <w:rPr>
          <w:sz w:val="22"/>
          <w:szCs w:val="22"/>
        </w:rPr>
        <w:fldChar w:fldCharType="begin"/>
      </w:r>
      <w:r w:rsidRPr="0044118D">
        <w:rPr>
          <w:sz w:val="22"/>
          <w:szCs w:val="22"/>
        </w:rPr>
        <w:instrText xml:space="preserve"> SEQ Wykres \* ARABIC </w:instrText>
      </w:r>
      <w:r w:rsidRPr="0044118D">
        <w:rPr>
          <w:sz w:val="22"/>
          <w:szCs w:val="22"/>
        </w:rPr>
        <w:fldChar w:fldCharType="separate"/>
      </w:r>
      <w:r w:rsidR="00A4319A">
        <w:rPr>
          <w:noProof/>
          <w:sz w:val="22"/>
          <w:szCs w:val="22"/>
        </w:rPr>
        <w:t>8</w:t>
      </w:r>
      <w:r w:rsidRPr="0044118D">
        <w:rPr>
          <w:sz w:val="22"/>
          <w:szCs w:val="22"/>
        </w:rPr>
        <w:fldChar w:fldCharType="end"/>
      </w:r>
      <w:r w:rsidRPr="0044118D">
        <w:rPr>
          <w:sz w:val="22"/>
          <w:szCs w:val="22"/>
        </w:rPr>
        <w:t xml:space="preserve"> Ocena stwierdzeń dotyczących składania i realizacji projektu przy wsparciu LGD.</w:t>
      </w:r>
      <w:bookmarkEnd w:id="42"/>
    </w:p>
    <w:p w14:paraId="54019D02" w14:textId="7EEB6B26" w:rsidR="00BF2814" w:rsidRDefault="00BF2814" w:rsidP="00BF2814">
      <w:pPr>
        <w:spacing w:line="360" w:lineRule="auto"/>
        <w:jc w:val="both"/>
        <w:rPr>
          <w:szCs w:val="24"/>
        </w:rPr>
      </w:pPr>
      <w:r>
        <w:rPr>
          <w:noProof/>
          <w:szCs w:val="24"/>
          <w:lang w:eastAsia="pl-PL"/>
        </w:rPr>
        <w:drawing>
          <wp:inline distT="0" distB="0" distL="0" distR="0" wp14:anchorId="65005B5C" wp14:editId="47BC6724">
            <wp:extent cx="5759450" cy="2864485"/>
            <wp:effectExtent l="0" t="0" r="0" b="0"/>
            <wp:docPr id="11" name="Obraz 11"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stół&#10;&#10;Opis wygenerowany automatyczni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2864485"/>
                    </a:xfrm>
                    <a:prstGeom prst="rect">
                      <a:avLst/>
                    </a:prstGeom>
                    <a:noFill/>
                  </pic:spPr>
                </pic:pic>
              </a:graphicData>
            </a:graphic>
          </wp:inline>
        </w:drawing>
      </w:r>
    </w:p>
    <w:p w14:paraId="5CF13675" w14:textId="57F8C444" w:rsidR="00BF2814" w:rsidRPr="0044118D" w:rsidRDefault="0044118D" w:rsidP="0044118D">
      <w:pPr>
        <w:spacing w:line="360" w:lineRule="auto"/>
        <w:jc w:val="both"/>
        <w:rPr>
          <w:i/>
          <w:iCs/>
          <w:szCs w:val="24"/>
        </w:rPr>
      </w:pPr>
      <w:r>
        <w:rPr>
          <w:i/>
          <w:iCs/>
          <w:szCs w:val="24"/>
        </w:rPr>
        <w:t>Źródło: badania własne.</w:t>
      </w:r>
    </w:p>
    <w:p w14:paraId="2CC31373" w14:textId="518E47F6" w:rsidR="00BF2814" w:rsidRDefault="00BF2814" w:rsidP="00BF2814">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przy wsparciu LGD, respondenci na wszystkie wymienione </w:t>
      </w:r>
      <w:r w:rsidR="0044118D">
        <w:rPr>
          <w:sz w:val="24"/>
          <w:szCs w:val="24"/>
        </w:rPr>
        <w:t>stwierdzenia</w:t>
      </w:r>
      <w:r>
        <w:rPr>
          <w:sz w:val="24"/>
          <w:szCs w:val="24"/>
        </w:rPr>
        <w:t xml:space="preserve">, odpowiadali zdecydowanie tak oraz raczej się zgadzam. Niewiele wskazań było: trudno powiedzieć, czy też nie zgadzam się. </w:t>
      </w:r>
    </w:p>
    <w:p w14:paraId="431C1636" w14:textId="5A6B7D7C" w:rsidR="00AB1C33" w:rsidRPr="0044118D" w:rsidRDefault="00BF2814" w:rsidP="0044118D">
      <w:pPr>
        <w:spacing w:line="360" w:lineRule="auto"/>
        <w:ind w:firstLine="708"/>
        <w:jc w:val="both"/>
        <w:rPr>
          <w:sz w:val="24"/>
          <w:szCs w:val="24"/>
        </w:rPr>
      </w:pPr>
      <w:r>
        <w:rPr>
          <w:sz w:val="24"/>
          <w:szCs w:val="24"/>
        </w:rPr>
        <w:t xml:space="preserve">Podsumowując, należy stwierdzić, iż beneficjenci pozytywnie odnieśli się do działalności LGD na każdym etapie składania oraz rozliczania wniosków. Ponadto wyrażają chęć korzystania w przyszłości z dofinansowań oraz wsparcia ze strony LGD, co wskazuje na potrzebę dalszych działań LGD w tym obszarze. </w:t>
      </w:r>
    </w:p>
    <w:p w14:paraId="5801AE4A" w14:textId="24BB6D6E" w:rsidR="00AB1C33" w:rsidRDefault="00AB1C33" w:rsidP="00AB1C33">
      <w:pPr>
        <w:pStyle w:val="Nagwek2"/>
        <w:rPr>
          <w:lang w:eastAsia="en-GB"/>
        </w:rPr>
      </w:pPr>
      <w:bookmarkStart w:id="43" w:name="_Toc87393361"/>
      <w:r>
        <w:rPr>
          <w:lang w:eastAsia="en-GB"/>
        </w:rPr>
        <w:t>5.</w:t>
      </w:r>
      <w:r w:rsidR="00BF2814">
        <w:rPr>
          <w:lang w:eastAsia="en-GB"/>
        </w:rPr>
        <w:t>6</w:t>
      </w:r>
      <w:r>
        <w:rPr>
          <w:lang w:eastAsia="en-GB"/>
        </w:rPr>
        <w:t>. Zmiany na obszarze objętym LSR w ocenie członków lokalnej społeczności</w:t>
      </w:r>
      <w:bookmarkEnd w:id="43"/>
    </w:p>
    <w:p w14:paraId="40F23489" w14:textId="1BD8DADE" w:rsidR="00452189" w:rsidRDefault="00452189" w:rsidP="00452189">
      <w:pPr>
        <w:spacing w:line="360" w:lineRule="auto"/>
        <w:ind w:firstLine="708"/>
        <w:jc w:val="both"/>
        <w:rPr>
          <w:bCs/>
          <w:sz w:val="24"/>
          <w:szCs w:val="24"/>
        </w:rPr>
      </w:pPr>
      <w:r w:rsidRPr="00663051">
        <w:rPr>
          <w:bCs/>
          <w:sz w:val="24"/>
          <w:szCs w:val="24"/>
        </w:rPr>
        <w:t>Bad</w:t>
      </w:r>
      <w:r>
        <w:rPr>
          <w:bCs/>
          <w:sz w:val="24"/>
          <w:szCs w:val="24"/>
        </w:rPr>
        <w:t>ania ankietowe, które zostały przeprowadzone wśród mieszkańców, pozwoliły na udzielenie odpowiedzi w kontekście zmian na obszarze objętym LSR „</w:t>
      </w:r>
      <w:r w:rsidRPr="003F11B9">
        <w:rPr>
          <w:sz w:val="24"/>
          <w:szCs w:val="24"/>
        </w:rPr>
        <w:t xml:space="preserve">Między </w:t>
      </w:r>
      <w:proofErr w:type="spellStart"/>
      <w:r w:rsidRPr="003F11B9">
        <w:rPr>
          <w:sz w:val="24"/>
          <w:szCs w:val="24"/>
        </w:rPr>
        <w:t>Dalinem</w:t>
      </w:r>
      <w:proofErr w:type="spellEnd"/>
      <w:r w:rsidRPr="003F11B9">
        <w:rPr>
          <w:sz w:val="24"/>
          <w:szCs w:val="24"/>
        </w:rPr>
        <w:t xml:space="preserve"> i </w:t>
      </w:r>
      <w:proofErr w:type="spellStart"/>
      <w:r w:rsidRPr="003F11B9">
        <w:rPr>
          <w:sz w:val="24"/>
          <w:szCs w:val="24"/>
        </w:rPr>
        <w:t>Gościbią</w:t>
      </w:r>
      <w:proofErr w:type="spellEnd"/>
      <w:r>
        <w:rPr>
          <w:sz w:val="24"/>
          <w:szCs w:val="24"/>
        </w:rPr>
        <w:t xml:space="preserve">”. </w:t>
      </w:r>
      <w:r>
        <w:rPr>
          <w:bCs/>
          <w:sz w:val="24"/>
          <w:szCs w:val="24"/>
        </w:rPr>
        <w:t>W badaniu wzięło udział 144 os</w:t>
      </w:r>
      <w:r w:rsidR="005467EB">
        <w:rPr>
          <w:bCs/>
          <w:sz w:val="24"/>
          <w:szCs w:val="24"/>
        </w:rPr>
        <w:t>ób</w:t>
      </w:r>
      <w:r>
        <w:rPr>
          <w:bCs/>
          <w:sz w:val="24"/>
          <w:szCs w:val="24"/>
        </w:rPr>
        <w:t xml:space="preserve">. </w:t>
      </w:r>
    </w:p>
    <w:p w14:paraId="26D63C9E" w14:textId="44185508" w:rsidR="00452189" w:rsidRDefault="00452189" w:rsidP="00452189">
      <w:pPr>
        <w:spacing w:line="360" w:lineRule="auto"/>
        <w:ind w:firstLine="708"/>
        <w:jc w:val="both"/>
        <w:rPr>
          <w:bCs/>
          <w:sz w:val="24"/>
          <w:szCs w:val="24"/>
        </w:rPr>
      </w:pPr>
      <w:r>
        <w:rPr>
          <w:bCs/>
          <w:sz w:val="24"/>
          <w:szCs w:val="24"/>
        </w:rPr>
        <w:t>Na pytanie, czy w gminie, w której respondent mieszka zaszły zmiany</w:t>
      </w:r>
      <w:r w:rsidR="005467EB">
        <w:rPr>
          <w:bCs/>
          <w:sz w:val="24"/>
          <w:szCs w:val="24"/>
        </w:rPr>
        <w:t xml:space="preserve"> w zakresie rynku pracy</w:t>
      </w:r>
      <w:r>
        <w:rPr>
          <w:bCs/>
          <w:sz w:val="24"/>
          <w:szCs w:val="24"/>
        </w:rPr>
        <w:t xml:space="preserve"> w ciągu ostatnich 5 lat, najwięcej wskazań </w:t>
      </w:r>
      <w:r w:rsidR="005467EB">
        <w:rPr>
          <w:bCs/>
          <w:sz w:val="24"/>
          <w:szCs w:val="24"/>
        </w:rPr>
        <w:t xml:space="preserve"> odnotowano w odpowiedzi </w:t>
      </w:r>
      <w:r>
        <w:rPr>
          <w:bCs/>
          <w:sz w:val="24"/>
          <w:szCs w:val="24"/>
        </w:rPr>
        <w:t xml:space="preserve">raczej tak. Taka sytuacja była w odniesieniu do wszystkich trzech odpowiedzi. Najwięcej wskazań na zdecydowanie tak i raczej tak było w odniesieniu do pytania czy poprawiła się sytuacja na rynku pracy. Natomiast znaczna część respondentów nie potrafiła wskazać, przede wszystkim czy zwiększył się ruch turystyczny. W tym samym obszarze było najwięcej wskazań </w:t>
      </w:r>
      <w:r>
        <w:rPr>
          <w:bCs/>
          <w:sz w:val="24"/>
          <w:szCs w:val="24"/>
        </w:rPr>
        <w:lastRenderedPageBreak/>
        <w:t xml:space="preserve">na raczej nie. Zatem można wnioskować, iż mieszkańcy gmin nie dostrzegają zmian w obszarze turystyki. </w:t>
      </w:r>
    </w:p>
    <w:p w14:paraId="18CD591E" w14:textId="1BAB7782" w:rsidR="00C45656" w:rsidRPr="00C45656" w:rsidRDefault="00C45656" w:rsidP="00C45656">
      <w:pPr>
        <w:pStyle w:val="Legenda"/>
        <w:keepNext/>
        <w:jc w:val="both"/>
        <w:rPr>
          <w:sz w:val="22"/>
          <w:szCs w:val="22"/>
        </w:rPr>
      </w:pPr>
      <w:bookmarkStart w:id="44" w:name="_Toc86400778"/>
      <w:r w:rsidRPr="00C45656">
        <w:rPr>
          <w:sz w:val="22"/>
          <w:szCs w:val="22"/>
        </w:rPr>
        <w:t xml:space="preserve">Wykres </w:t>
      </w:r>
      <w:r w:rsidRPr="00C45656">
        <w:rPr>
          <w:sz w:val="22"/>
          <w:szCs w:val="22"/>
        </w:rPr>
        <w:fldChar w:fldCharType="begin"/>
      </w:r>
      <w:r w:rsidRPr="00C45656">
        <w:rPr>
          <w:sz w:val="22"/>
          <w:szCs w:val="22"/>
        </w:rPr>
        <w:instrText xml:space="preserve"> SEQ Wykres \* ARABIC </w:instrText>
      </w:r>
      <w:r w:rsidRPr="00C45656">
        <w:rPr>
          <w:sz w:val="22"/>
          <w:szCs w:val="22"/>
        </w:rPr>
        <w:fldChar w:fldCharType="separate"/>
      </w:r>
      <w:r w:rsidR="00A4319A">
        <w:rPr>
          <w:noProof/>
          <w:sz w:val="22"/>
          <w:szCs w:val="22"/>
        </w:rPr>
        <w:t>9</w:t>
      </w:r>
      <w:r w:rsidRPr="00C45656">
        <w:rPr>
          <w:sz w:val="22"/>
          <w:szCs w:val="22"/>
        </w:rPr>
        <w:fldChar w:fldCharType="end"/>
      </w:r>
      <w:r w:rsidRPr="00C45656">
        <w:rPr>
          <w:sz w:val="22"/>
          <w:szCs w:val="22"/>
        </w:rPr>
        <w:t xml:space="preserve"> Czy w gminie, w której Pan/i mieszka zaszły w ciągu ostatnich 5 lat zmiany w obszarze rynku pracy?</w:t>
      </w:r>
      <w:bookmarkEnd w:id="44"/>
    </w:p>
    <w:p w14:paraId="03E052DE" w14:textId="07E93A47" w:rsidR="00452189" w:rsidRPr="00452189" w:rsidRDefault="00452189" w:rsidP="00C45656">
      <w:pPr>
        <w:spacing w:line="360" w:lineRule="auto"/>
        <w:rPr>
          <w:bCs/>
          <w:i/>
          <w:iCs/>
        </w:rPr>
      </w:pPr>
      <w:r w:rsidRPr="00C45656">
        <w:rPr>
          <w:bCs/>
          <w:noProof/>
          <w:sz w:val="24"/>
          <w:szCs w:val="24"/>
          <w:lang w:eastAsia="pl-PL"/>
        </w:rPr>
        <w:drawing>
          <wp:inline distT="0" distB="0" distL="0" distR="0" wp14:anchorId="52C23FF2" wp14:editId="1A387EA3">
            <wp:extent cx="5760720" cy="3286125"/>
            <wp:effectExtent l="0" t="0" r="0" b="952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3286125"/>
                    </a:xfrm>
                    <a:prstGeom prst="rect">
                      <a:avLst/>
                    </a:prstGeom>
                    <a:noFill/>
                  </pic:spPr>
                </pic:pic>
              </a:graphicData>
            </a:graphic>
          </wp:inline>
        </w:drawing>
      </w:r>
      <w:r>
        <w:rPr>
          <w:bCs/>
          <w:i/>
          <w:iCs/>
        </w:rPr>
        <w:t>Źródło: badania własne.</w:t>
      </w:r>
    </w:p>
    <w:p w14:paraId="4FD7BD7A" w14:textId="07240C24" w:rsidR="00452189" w:rsidRDefault="00452189" w:rsidP="00452189">
      <w:pPr>
        <w:spacing w:line="360" w:lineRule="auto"/>
        <w:ind w:firstLine="708"/>
        <w:jc w:val="both"/>
        <w:rPr>
          <w:bCs/>
          <w:sz w:val="24"/>
          <w:szCs w:val="24"/>
        </w:rPr>
      </w:pPr>
      <w:r>
        <w:rPr>
          <w:bCs/>
          <w:sz w:val="24"/>
          <w:szCs w:val="24"/>
        </w:rPr>
        <w:t>W odpowiedzi na pytanie czy mieszkańcy poszczególnych gmin dostrzegają zmiany, jakie zaszły na ich terenie w ciągu ostatnich 5 lat</w:t>
      </w:r>
      <w:r w:rsidR="00C45656">
        <w:rPr>
          <w:bCs/>
          <w:sz w:val="24"/>
          <w:szCs w:val="24"/>
        </w:rPr>
        <w:t xml:space="preserve"> w zakresie oferty spędzania czasu wolnego oraz dziedzictwa kulturowego,</w:t>
      </w:r>
      <w:r>
        <w:rPr>
          <w:bCs/>
          <w:sz w:val="24"/>
          <w:szCs w:val="24"/>
        </w:rPr>
        <w:t xml:space="preserve"> </w:t>
      </w:r>
      <w:r w:rsidR="00C45656">
        <w:rPr>
          <w:bCs/>
          <w:sz w:val="24"/>
          <w:szCs w:val="24"/>
        </w:rPr>
        <w:t>z</w:t>
      </w:r>
      <w:r>
        <w:rPr>
          <w:bCs/>
          <w:sz w:val="24"/>
          <w:szCs w:val="24"/>
        </w:rPr>
        <w:t>decydowanie tak, czy raczej tak, to najczęściej wybierane odpowiedzi w odniesieniu, do praktycznie wszystkich wymienionych w pytaniu obszarów. Należy także podkreślić, iż mieszkańcy nie są w stanie ocenić czy zwiększyła się liczba inicjatyw służących kultywowaniu lokalnej tradycji. 41 wskaza</w:t>
      </w:r>
      <w:r w:rsidR="00C45656">
        <w:rPr>
          <w:bCs/>
          <w:sz w:val="24"/>
          <w:szCs w:val="24"/>
        </w:rPr>
        <w:t>ń</w:t>
      </w:r>
      <w:r>
        <w:rPr>
          <w:bCs/>
          <w:sz w:val="24"/>
          <w:szCs w:val="24"/>
        </w:rPr>
        <w:t xml:space="preserve"> na trudno powiedzieć, było także w pytaniu</w:t>
      </w:r>
      <w:r w:rsidR="00C45656">
        <w:rPr>
          <w:bCs/>
          <w:sz w:val="24"/>
          <w:szCs w:val="24"/>
        </w:rPr>
        <w:t>,</w:t>
      </w:r>
      <w:r>
        <w:rPr>
          <w:bCs/>
          <w:sz w:val="24"/>
          <w:szCs w:val="24"/>
        </w:rPr>
        <w:t xml:space="preserve"> czy przestrzeń publiczna stała się bardziej estetyczna. </w:t>
      </w:r>
    </w:p>
    <w:p w14:paraId="1F3873EE" w14:textId="1A278612" w:rsidR="00C45656" w:rsidRPr="00C45656" w:rsidRDefault="00C45656" w:rsidP="00C45656">
      <w:pPr>
        <w:pStyle w:val="Legenda"/>
        <w:keepNext/>
        <w:jc w:val="both"/>
        <w:rPr>
          <w:sz w:val="22"/>
          <w:szCs w:val="22"/>
        </w:rPr>
      </w:pPr>
      <w:bookmarkStart w:id="45" w:name="_Toc86400779"/>
      <w:r w:rsidRPr="00C45656">
        <w:rPr>
          <w:sz w:val="22"/>
          <w:szCs w:val="22"/>
        </w:rPr>
        <w:lastRenderedPageBreak/>
        <w:t xml:space="preserve">Wykres </w:t>
      </w:r>
      <w:r w:rsidRPr="00C45656">
        <w:rPr>
          <w:sz w:val="22"/>
          <w:szCs w:val="22"/>
        </w:rPr>
        <w:fldChar w:fldCharType="begin"/>
      </w:r>
      <w:r w:rsidRPr="00C45656">
        <w:rPr>
          <w:sz w:val="22"/>
          <w:szCs w:val="22"/>
        </w:rPr>
        <w:instrText xml:space="preserve"> SEQ Wykres \* ARABIC </w:instrText>
      </w:r>
      <w:r w:rsidRPr="00C45656">
        <w:rPr>
          <w:sz w:val="22"/>
          <w:szCs w:val="22"/>
        </w:rPr>
        <w:fldChar w:fldCharType="separate"/>
      </w:r>
      <w:r w:rsidR="00A4319A">
        <w:rPr>
          <w:noProof/>
          <w:sz w:val="22"/>
          <w:szCs w:val="22"/>
        </w:rPr>
        <w:t>10</w:t>
      </w:r>
      <w:r w:rsidRPr="00C45656">
        <w:rPr>
          <w:sz w:val="22"/>
          <w:szCs w:val="22"/>
        </w:rPr>
        <w:fldChar w:fldCharType="end"/>
      </w:r>
      <w:r w:rsidRPr="00C45656">
        <w:rPr>
          <w:sz w:val="22"/>
          <w:szCs w:val="22"/>
        </w:rPr>
        <w:t xml:space="preserve"> Czy w gminie, w której Pan/i mieszka zaszły w ciągu ostatnich 5 lat zmiany w obszarze oferty spędzania czasu wolnego oraz dziedzictwa kulturowego?</w:t>
      </w:r>
      <w:bookmarkEnd w:id="45"/>
    </w:p>
    <w:p w14:paraId="274EF83A" w14:textId="554185B5" w:rsidR="00452189" w:rsidRPr="00452189" w:rsidRDefault="00452189" w:rsidP="00452189">
      <w:pPr>
        <w:spacing w:line="360" w:lineRule="auto"/>
        <w:jc w:val="both"/>
        <w:rPr>
          <w:bCs/>
          <w:i/>
          <w:iCs/>
        </w:rPr>
      </w:pPr>
      <w:r>
        <w:rPr>
          <w:bCs/>
          <w:noProof/>
          <w:sz w:val="24"/>
          <w:szCs w:val="24"/>
          <w:lang w:eastAsia="pl-PL"/>
        </w:rPr>
        <w:drawing>
          <wp:inline distT="0" distB="0" distL="0" distR="0" wp14:anchorId="011C15BD" wp14:editId="2BEE034B">
            <wp:extent cx="5712460" cy="3858895"/>
            <wp:effectExtent l="0" t="0" r="2540" b="825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2460" cy="3858895"/>
                    </a:xfrm>
                    <a:prstGeom prst="rect">
                      <a:avLst/>
                    </a:prstGeom>
                    <a:noFill/>
                  </pic:spPr>
                </pic:pic>
              </a:graphicData>
            </a:graphic>
          </wp:inline>
        </w:drawing>
      </w:r>
      <w:r w:rsidRPr="00452189">
        <w:rPr>
          <w:bCs/>
          <w:i/>
          <w:iCs/>
        </w:rPr>
        <w:t xml:space="preserve"> </w:t>
      </w:r>
      <w:r>
        <w:rPr>
          <w:bCs/>
          <w:i/>
          <w:iCs/>
        </w:rPr>
        <w:t>Źródło: badania własne.</w:t>
      </w:r>
    </w:p>
    <w:p w14:paraId="28F199A8" w14:textId="2D7CE51B" w:rsidR="00452189" w:rsidRPr="00B2737B" w:rsidRDefault="00452189" w:rsidP="00452189">
      <w:pPr>
        <w:spacing w:line="360" w:lineRule="auto"/>
        <w:ind w:firstLine="708"/>
        <w:jc w:val="both"/>
        <w:rPr>
          <w:bCs/>
          <w:sz w:val="24"/>
          <w:szCs w:val="24"/>
        </w:rPr>
      </w:pPr>
      <w:r w:rsidRPr="00B2737B">
        <w:rPr>
          <w:bCs/>
          <w:sz w:val="24"/>
          <w:szCs w:val="24"/>
        </w:rPr>
        <w:t xml:space="preserve">Analizując </w:t>
      </w:r>
      <w:r>
        <w:rPr>
          <w:bCs/>
          <w:sz w:val="24"/>
          <w:szCs w:val="24"/>
        </w:rPr>
        <w:t>wykres dotyczący zmian na danym obszarze w ostatnich 5 latach</w:t>
      </w:r>
      <w:r w:rsidR="00C45656">
        <w:rPr>
          <w:bCs/>
          <w:sz w:val="24"/>
          <w:szCs w:val="24"/>
        </w:rPr>
        <w:t xml:space="preserve"> w zakresie aktywności obywatelskiej, n</w:t>
      </w:r>
      <w:r>
        <w:rPr>
          <w:bCs/>
          <w:sz w:val="24"/>
          <w:szCs w:val="24"/>
        </w:rPr>
        <w:t xml:space="preserve">ajwięcej pozytywnych odpowiedzi dotyczyło tego, iż mieszkańcy dostrzegli nowe formy wsparcia dla młodych osób, ale także inicjatywy dotyczące osób starszych. Analiza przeprowadzonych badań wykazała jednak, iż 40-49 osób wskazało na odpowiedź: trudno powiedzieć we wszystkich obszarach. Może zatem należałoby realizować w nowej perspektywie więcej przedsięwzięć informacyjnych i aktywizujących mieszkańców gmin w obszarze LGD. </w:t>
      </w:r>
    </w:p>
    <w:p w14:paraId="57A081F2" w14:textId="77777777" w:rsidR="00452189" w:rsidRDefault="00452189" w:rsidP="00452189">
      <w:pPr>
        <w:spacing w:line="360" w:lineRule="auto"/>
        <w:jc w:val="both"/>
        <w:rPr>
          <w:bCs/>
          <w:sz w:val="24"/>
          <w:szCs w:val="24"/>
        </w:rPr>
      </w:pPr>
    </w:p>
    <w:p w14:paraId="300BD485" w14:textId="1403077A" w:rsidR="00C45656" w:rsidRPr="00C45656" w:rsidRDefault="00C45656" w:rsidP="00C45656">
      <w:pPr>
        <w:pStyle w:val="Legenda"/>
        <w:keepNext/>
        <w:jc w:val="both"/>
        <w:rPr>
          <w:sz w:val="22"/>
          <w:szCs w:val="22"/>
        </w:rPr>
      </w:pPr>
      <w:bookmarkStart w:id="46" w:name="_Toc86400780"/>
      <w:r w:rsidRPr="00C45656">
        <w:rPr>
          <w:sz w:val="22"/>
          <w:szCs w:val="22"/>
        </w:rPr>
        <w:lastRenderedPageBreak/>
        <w:t xml:space="preserve">Wykres </w:t>
      </w:r>
      <w:r w:rsidRPr="00C45656">
        <w:rPr>
          <w:sz w:val="22"/>
          <w:szCs w:val="22"/>
        </w:rPr>
        <w:fldChar w:fldCharType="begin"/>
      </w:r>
      <w:r w:rsidRPr="00C45656">
        <w:rPr>
          <w:sz w:val="22"/>
          <w:szCs w:val="22"/>
        </w:rPr>
        <w:instrText xml:space="preserve"> SEQ Wykres \* ARABIC </w:instrText>
      </w:r>
      <w:r w:rsidRPr="00C45656">
        <w:rPr>
          <w:sz w:val="22"/>
          <w:szCs w:val="22"/>
        </w:rPr>
        <w:fldChar w:fldCharType="separate"/>
      </w:r>
      <w:r w:rsidR="00A4319A">
        <w:rPr>
          <w:noProof/>
          <w:sz w:val="22"/>
          <w:szCs w:val="22"/>
        </w:rPr>
        <w:t>11</w:t>
      </w:r>
      <w:r w:rsidRPr="00C45656">
        <w:rPr>
          <w:sz w:val="22"/>
          <w:szCs w:val="22"/>
        </w:rPr>
        <w:fldChar w:fldCharType="end"/>
      </w:r>
      <w:r w:rsidRPr="00C45656">
        <w:rPr>
          <w:sz w:val="22"/>
          <w:szCs w:val="22"/>
        </w:rPr>
        <w:t xml:space="preserve"> Czy w gminie, w której Pan/i mieszka zaszły w ciągu ostatnich 5 lat zmiany w obszarze aktywności obywatelskiej?</w:t>
      </w:r>
      <w:bookmarkEnd w:id="46"/>
    </w:p>
    <w:p w14:paraId="43A5F86E" w14:textId="34C650E8" w:rsidR="00452189" w:rsidRDefault="00452189" w:rsidP="00452189">
      <w:pPr>
        <w:spacing w:line="360" w:lineRule="auto"/>
        <w:jc w:val="both"/>
        <w:rPr>
          <w:bCs/>
          <w:sz w:val="24"/>
          <w:szCs w:val="24"/>
        </w:rPr>
      </w:pPr>
      <w:r>
        <w:rPr>
          <w:bCs/>
          <w:noProof/>
          <w:sz w:val="24"/>
          <w:szCs w:val="24"/>
          <w:lang w:eastAsia="pl-PL"/>
        </w:rPr>
        <w:drawing>
          <wp:inline distT="0" distB="0" distL="0" distR="0" wp14:anchorId="2D7A9993" wp14:editId="49A9415C">
            <wp:extent cx="5760720" cy="3599815"/>
            <wp:effectExtent l="0" t="0" r="0" b="63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3599815"/>
                    </a:xfrm>
                    <a:prstGeom prst="rect">
                      <a:avLst/>
                    </a:prstGeom>
                    <a:noFill/>
                  </pic:spPr>
                </pic:pic>
              </a:graphicData>
            </a:graphic>
          </wp:inline>
        </w:drawing>
      </w:r>
    </w:p>
    <w:p w14:paraId="513873CB" w14:textId="3DE22269" w:rsidR="00452189" w:rsidRPr="00452189" w:rsidRDefault="00452189" w:rsidP="00452189">
      <w:pPr>
        <w:spacing w:line="360" w:lineRule="auto"/>
        <w:jc w:val="both"/>
        <w:rPr>
          <w:bCs/>
          <w:i/>
          <w:iCs/>
        </w:rPr>
      </w:pPr>
      <w:r>
        <w:rPr>
          <w:bCs/>
          <w:i/>
          <w:iCs/>
        </w:rPr>
        <w:t>Źródło: badania własne.</w:t>
      </w:r>
    </w:p>
    <w:p w14:paraId="7DBF18CC" w14:textId="77777777" w:rsidR="00452189" w:rsidRDefault="00452189" w:rsidP="00452189">
      <w:pPr>
        <w:spacing w:line="360" w:lineRule="auto"/>
        <w:ind w:firstLine="708"/>
        <w:jc w:val="both"/>
        <w:rPr>
          <w:bCs/>
          <w:sz w:val="24"/>
          <w:szCs w:val="24"/>
        </w:rPr>
      </w:pPr>
      <w:r w:rsidRPr="005005E1">
        <w:rPr>
          <w:bCs/>
          <w:sz w:val="24"/>
          <w:szCs w:val="24"/>
        </w:rPr>
        <w:t xml:space="preserve">W </w:t>
      </w:r>
      <w:r>
        <w:rPr>
          <w:bCs/>
          <w:sz w:val="24"/>
          <w:szCs w:val="24"/>
        </w:rPr>
        <w:t xml:space="preserve">odpowiedzi na pytanie, czy mieszkańcy korzystali z efektów działań podejmowanych w ciągu ostatnich 5 lat przez LGD, najwięcej respondentów – 109 -  wskazało, iż korzystali z infrastruktury, która była dofinansowana ze środków LGD.  Niestety duży odsetek był osób, które nie brały udziału w szkoleniach organizowanych w ramach projektów dofinansowanych przez LGD. Taka sama niekorzystna sytuacja występuje, jeśli chodzi o udział w spotkaniach organizowanych przez LGD  - nie odpowiedziało aż 74 osoby, a 62 na nie wskazało odnośnie uczestniczenia w imprezach lokalnych. </w:t>
      </w:r>
    </w:p>
    <w:p w14:paraId="39C03135" w14:textId="4049FC4D" w:rsidR="00C45656" w:rsidRPr="00C45656" w:rsidRDefault="00C45656" w:rsidP="00C45656">
      <w:pPr>
        <w:pStyle w:val="Legenda"/>
        <w:keepNext/>
        <w:rPr>
          <w:sz w:val="22"/>
          <w:szCs w:val="22"/>
        </w:rPr>
      </w:pPr>
      <w:bookmarkStart w:id="47" w:name="_Toc86400781"/>
      <w:r w:rsidRPr="00C45656">
        <w:rPr>
          <w:sz w:val="22"/>
          <w:szCs w:val="22"/>
        </w:rPr>
        <w:lastRenderedPageBreak/>
        <w:t xml:space="preserve">Wykres </w:t>
      </w:r>
      <w:r w:rsidRPr="00C45656">
        <w:rPr>
          <w:sz w:val="22"/>
          <w:szCs w:val="22"/>
        </w:rPr>
        <w:fldChar w:fldCharType="begin"/>
      </w:r>
      <w:r w:rsidRPr="00C45656">
        <w:rPr>
          <w:sz w:val="22"/>
          <w:szCs w:val="22"/>
        </w:rPr>
        <w:instrText xml:space="preserve"> SEQ Wykres \* ARABIC </w:instrText>
      </w:r>
      <w:r w:rsidRPr="00C45656">
        <w:rPr>
          <w:sz w:val="22"/>
          <w:szCs w:val="22"/>
        </w:rPr>
        <w:fldChar w:fldCharType="separate"/>
      </w:r>
      <w:r w:rsidR="00A4319A">
        <w:rPr>
          <w:noProof/>
          <w:sz w:val="22"/>
          <w:szCs w:val="22"/>
        </w:rPr>
        <w:t>12</w:t>
      </w:r>
      <w:r w:rsidRPr="00C45656">
        <w:rPr>
          <w:sz w:val="22"/>
          <w:szCs w:val="22"/>
        </w:rPr>
        <w:fldChar w:fldCharType="end"/>
      </w:r>
      <w:r w:rsidRPr="00C45656">
        <w:rPr>
          <w:sz w:val="22"/>
          <w:szCs w:val="22"/>
        </w:rPr>
        <w:t xml:space="preserve"> Korzystanie z efektów działań podejmowanych w ciągu ostatnich 5 lat przez LGD funkcjonujące na terenie gminy zamieszkania respondenta.</w:t>
      </w:r>
      <w:bookmarkEnd w:id="47"/>
    </w:p>
    <w:p w14:paraId="27273316" w14:textId="415F48ED" w:rsidR="00452189" w:rsidRDefault="00452189" w:rsidP="00452189">
      <w:pPr>
        <w:spacing w:line="360" w:lineRule="auto"/>
        <w:jc w:val="center"/>
        <w:rPr>
          <w:bCs/>
          <w:sz w:val="24"/>
          <w:szCs w:val="24"/>
        </w:rPr>
      </w:pPr>
      <w:r>
        <w:rPr>
          <w:bCs/>
          <w:noProof/>
          <w:sz w:val="24"/>
          <w:szCs w:val="24"/>
          <w:lang w:eastAsia="pl-PL"/>
        </w:rPr>
        <w:drawing>
          <wp:inline distT="0" distB="0" distL="0" distR="0" wp14:anchorId="536272CC" wp14:editId="34A7A274">
            <wp:extent cx="4584700" cy="3822700"/>
            <wp:effectExtent l="0" t="0" r="6350" b="635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4700" cy="3822700"/>
                    </a:xfrm>
                    <a:prstGeom prst="rect">
                      <a:avLst/>
                    </a:prstGeom>
                    <a:noFill/>
                  </pic:spPr>
                </pic:pic>
              </a:graphicData>
            </a:graphic>
          </wp:inline>
        </w:drawing>
      </w:r>
    </w:p>
    <w:p w14:paraId="19E9AE09" w14:textId="77777777" w:rsidR="00452189" w:rsidRPr="00452189" w:rsidRDefault="00452189" w:rsidP="00452189">
      <w:pPr>
        <w:spacing w:line="360" w:lineRule="auto"/>
        <w:jc w:val="both"/>
        <w:rPr>
          <w:bCs/>
          <w:i/>
          <w:iCs/>
        </w:rPr>
      </w:pPr>
      <w:r>
        <w:rPr>
          <w:bCs/>
          <w:i/>
          <w:iCs/>
        </w:rPr>
        <w:t>Źródło: badania własne.</w:t>
      </w:r>
    </w:p>
    <w:p w14:paraId="0DF99B74" w14:textId="77777777" w:rsidR="00452189" w:rsidRDefault="00452189" w:rsidP="00452189">
      <w:pPr>
        <w:spacing w:line="360" w:lineRule="auto"/>
        <w:ind w:firstLine="708"/>
        <w:jc w:val="both"/>
        <w:rPr>
          <w:bCs/>
          <w:sz w:val="24"/>
          <w:szCs w:val="24"/>
        </w:rPr>
      </w:pPr>
      <w:r>
        <w:rPr>
          <w:bCs/>
          <w:sz w:val="24"/>
          <w:szCs w:val="24"/>
        </w:rPr>
        <w:t xml:space="preserve">Respondenci wskazali także, na obszary, które ich zdaniem wymagają jeszcze dofinansowania. Tutaj odpowiedzi na tak i raczej tak przeważały we wszystkich badanych obszarach. Można zauważyć, iż tylko w przypadku infrastruktury drogowej aż 48 osób nie było w stanie udzielić jednoznacznej odpowiedzi. </w:t>
      </w:r>
    </w:p>
    <w:p w14:paraId="3BCD7A32" w14:textId="77777777" w:rsidR="00452189" w:rsidRPr="00EA066D" w:rsidRDefault="00452189" w:rsidP="00452189">
      <w:pPr>
        <w:spacing w:line="360" w:lineRule="auto"/>
        <w:ind w:firstLine="708"/>
        <w:jc w:val="both"/>
        <w:rPr>
          <w:bCs/>
          <w:sz w:val="24"/>
          <w:szCs w:val="24"/>
        </w:rPr>
      </w:pPr>
      <w:r>
        <w:rPr>
          <w:bCs/>
          <w:sz w:val="24"/>
          <w:szCs w:val="24"/>
        </w:rPr>
        <w:t>Zatem, można stwierdzić, iż wszystkie wymienione poniżej na wykresie obszary wymagają wsparcia i takim zakresie powinna być kontynuowana działalność LGD „</w:t>
      </w:r>
      <w:r w:rsidRPr="003F11B9">
        <w:rPr>
          <w:sz w:val="24"/>
          <w:szCs w:val="24"/>
        </w:rPr>
        <w:t xml:space="preserve">Między </w:t>
      </w:r>
      <w:proofErr w:type="spellStart"/>
      <w:r w:rsidRPr="003F11B9">
        <w:rPr>
          <w:sz w:val="24"/>
          <w:szCs w:val="24"/>
        </w:rPr>
        <w:t>Dalinem</w:t>
      </w:r>
      <w:proofErr w:type="spellEnd"/>
      <w:r w:rsidRPr="003F11B9">
        <w:rPr>
          <w:sz w:val="24"/>
          <w:szCs w:val="24"/>
        </w:rPr>
        <w:t xml:space="preserve"> i </w:t>
      </w:r>
      <w:proofErr w:type="spellStart"/>
      <w:r w:rsidRPr="003F11B9">
        <w:rPr>
          <w:sz w:val="24"/>
          <w:szCs w:val="24"/>
        </w:rPr>
        <w:t>Gościbią</w:t>
      </w:r>
      <w:proofErr w:type="spellEnd"/>
      <w:r>
        <w:rPr>
          <w:sz w:val="24"/>
          <w:szCs w:val="24"/>
        </w:rPr>
        <w:t>”.</w:t>
      </w:r>
    </w:p>
    <w:p w14:paraId="54D5ADD3" w14:textId="77777777" w:rsidR="00452189" w:rsidRDefault="00452189" w:rsidP="00452189">
      <w:pPr>
        <w:spacing w:line="360" w:lineRule="auto"/>
        <w:jc w:val="both"/>
        <w:rPr>
          <w:bCs/>
          <w:sz w:val="24"/>
          <w:szCs w:val="24"/>
        </w:rPr>
      </w:pPr>
    </w:p>
    <w:p w14:paraId="0B7538F9" w14:textId="5BB34269" w:rsidR="00C45656" w:rsidRPr="00C45656" w:rsidRDefault="00C45656" w:rsidP="00C45656">
      <w:pPr>
        <w:pStyle w:val="Legenda"/>
        <w:keepNext/>
        <w:rPr>
          <w:sz w:val="22"/>
          <w:szCs w:val="22"/>
        </w:rPr>
      </w:pPr>
      <w:bookmarkStart w:id="48" w:name="_Toc86400782"/>
      <w:r w:rsidRPr="00C45656">
        <w:rPr>
          <w:sz w:val="22"/>
          <w:szCs w:val="22"/>
        </w:rPr>
        <w:lastRenderedPageBreak/>
        <w:t xml:space="preserve">Wykres </w:t>
      </w:r>
      <w:r w:rsidRPr="00C45656">
        <w:rPr>
          <w:sz w:val="22"/>
          <w:szCs w:val="22"/>
        </w:rPr>
        <w:fldChar w:fldCharType="begin"/>
      </w:r>
      <w:r w:rsidRPr="00C45656">
        <w:rPr>
          <w:sz w:val="22"/>
          <w:szCs w:val="22"/>
        </w:rPr>
        <w:instrText xml:space="preserve"> SEQ Wykres \* ARABIC </w:instrText>
      </w:r>
      <w:r w:rsidRPr="00C45656">
        <w:rPr>
          <w:sz w:val="22"/>
          <w:szCs w:val="22"/>
        </w:rPr>
        <w:fldChar w:fldCharType="separate"/>
      </w:r>
      <w:r w:rsidR="00A4319A">
        <w:rPr>
          <w:noProof/>
          <w:sz w:val="22"/>
          <w:szCs w:val="22"/>
        </w:rPr>
        <w:t>13</w:t>
      </w:r>
      <w:r w:rsidRPr="00C45656">
        <w:rPr>
          <w:sz w:val="22"/>
          <w:szCs w:val="22"/>
        </w:rPr>
        <w:fldChar w:fldCharType="end"/>
      </w:r>
      <w:r w:rsidRPr="00C45656">
        <w:rPr>
          <w:sz w:val="22"/>
          <w:szCs w:val="22"/>
        </w:rPr>
        <w:t xml:space="preserve"> Obszary wymagające wsparcia w gminie zamieszkania respondenta.</w:t>
      </w:r>
      <w:bookmarkEnd w:id="48"/>
    </w:p>
    <w:p w14:paraId="247A5371" w14:textId="608A97AE" w:rsidR="00452189" w:rsidRDefault="00452189" w:rsidP="00452189">
      <w:pPr>
        <w:spacing w:line="360" w:lineRule="auto"/>
        <w:jc w:val="center"/>
        <w:rPr>
          <w:bCs/>
          <w:sz w:val="24"/>
          <w:szCs w:val="24"/>
        </w:rPr>
      </w:pPr>
      <w:r>
        <w:rPr>
          <w:bCs/>
          <w:noProof/>
          <w:sz w:val="24"/>
          <w:szCs w:val="24"/>
          <w:lang w:eastAsia="pl-PL"/>
        </w:rPr>
        <w:drawing>
          <wp:inline distT="0" distB="0" distL="0" distR="0" wp14:anchorId="02DACBA6" wp14:editId="0039D6E4">
            <wp:extent cx="5566410" cy="5175885"/>
            <wp:effectExtent l="0" t="0" r="0" b="571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66410" cy="5175885"/>
                    </a:xfrm>
                    <a:prstGeom prst="rect">
                      <a:avLst/>
                    </a:prstGeom>
                    <a:noFill/>
                  </pic:spPr>
                </pic:pic>
              </a:graphicData>
            </a:graphic>
          </wp:inline>
        </w:drawing>
      </w:r>
    </w:p>
    <w:p w14:paraId="6F90C22B" w14:textId="37C76AD9" w:rsidR="00AB1C33" w:rsidRPr="00C45656" w:rsidRDefault="00452189" w:rsidP="00C45656">
      <w:pPr>
        <w:spacing w:line="360" w:lineRule="auto"/>
        <w:jc w:val="both"/>
        <w:rPr>
          <w:bCs/>
          <w:i/>
          <w:iCs/>
        </w:rPr>
      </w:pPr>
      <w:r>
        <w:rPr>
          <w:bCs/>
          <w:i/>
          <w:iCs/>
        </w:rPr>
        <w:t>Źródło: badania własne.</w:t>
      </w:r>
    </w:p>
    <w:p w14:paraId="2BAC3094" w14:textId="07D07330" w:rsidR="00265800" w:rsidRDefault="00265800" w:rsidP="00AB1C33">
      <w:pPr>
        <w:spacing w:line="360" w:lineRule="auto"/>
      </w:pPr>
      <w:r>
        <w:br w:type="page"/>
      </w:r>
    </w:p>
    <w:p w14:paraId="1C4567EF" w14:textId="40FECDFF" w:rsidR="00AB1C33" w:rsidRDefault="00265800" w:rsidP="00372B8B">
      <w:pPr>
        <w:pStyle w:val="Nagwek1"/>
        <w:spacing w:line="360" w:lineRule="auto"/>
      </w:pPr>
      <w:bookmarkStart w:id="49" w:name="_Toc87393362"/>
      <w:r>
        <w:lastRenderedPageBreak/>
        <w:t>6. Odpowiedź na wszystkie pytania badawcze.</w:t>
      </w:r>
      <w:bookmarkEnd w:id="49"/>
    </w:p>
    <w:p w14:paraId="18767B4C" w14:textId="77777777" w:rsidR="00AB1C33" w:rsidRDefault="00AB1C33" w:rsidP="00AB1C33">
      <w:pPr>
        <w:pStyle w:val="Nagwek2"/>
        <w:rPr>
          <w:rFonts w:eastAsia="Times New Roman"/>
          <w:lang w:eastAsia="en-GB"/>
        </w:rPr>
      </w:pPr>
      <w:bookmarkStart w:id="50" w:name="_Toc87393363"/>
      <w:r w:rsidRPr="00424FDE">
        <w:rPr>
          <w:rFonts w:eastAsia="Times New Roman"/>
          <w:lang w:eastAsia="en-GB"/>
        </w:rPr>
        <w:t>6.1. Ocena wpływu na główny cel LSR</w:t>
      </w:r>
      <w:bookmarkEnd w:id="50"/>
    </w:p>
    <w:p w14:paraId="0A3177F2" w14:textId="77777777" w:rsidR="00372B8B" w:rsidRPr="00070BC2" w:rsidRDefault="00372B8B" w:rsidP="00372B8B">
      <w:pPr>
        <w:spacing w:line="360" w:lineRule="auto"/>
        <w:rPr>
          <w:sz w:val="24"/>
          <w:szCs w:val="24"/>
        </w:rPr>
      </w:pPr>
      <w:r w:rsidRPr="00070BC2">
        <w:rPr>
          <w:sz w:val="24"/>
          <w:szCs w:val="24"/>
        </w:rPr>
        <w:t>Realizacja LSR zakładała osiągnięcie trzech celów ogólnych:</w:t>
      </w:r>
    </w:p>
    <w:p w14:paraId="26D33D42" w14:textId="77777777" w:rsidR="00372B8B" w:rsidRPr="00D83BBC" w:rsidRDefault="00372B8B" w:rsidP="00372B8B">
      <w:pPr>
        <w:pStyle w:val="Akapitzlist"/>
        <w:numPr>
          <w:ilvl w:val="0"/>
          <w:numId w:val="24"/>
        </w:numPr>
        <w:spacing w:line="360" w:lineRule="auto"/>
        <w:jc w:val="both"/>
        <w:rPr>
          <w:sz w:val="24"/>
          <w:szCs w:val="24"/>
        </w:rPr>
      </w:pPr>
      <w:r w:rsidRPr="00D83BBC">
        <w:rPr>
          <w:sz w:val="24"/>
          <w:szCs w:val="24"/>
        </w:rPr>
        <w:t xml:space="preserve">Pierwszy cel ogólny: Tworzenie warunków do rozwoju przedsiębiorczości, współpracy międzysektorowej i budowa różnorodności gospodarczej z wykorzystaniem potencjału obszaru  i mieszkańców. </w:t>
      </w:r>
    </w:p>
    <w:p w14:paraId="10E1C540" w14:textId="77777777" w:rsidR="00372B8B" w:rsidRDefault="00372B8B" w:rsidP="00372B8B">
      <w:pPr>
        <w:pStyle w:val="Akapitzlist"/>
        <w:numPr>
          <w:ilvl w:val="0"/>
          <w:numId w:val="24"/>
        </w:numPr>
        <w:spacing w:line="360" w:lineRule="auto"/>
        <w:jc w:val="both"/>
        <w:rPr>
          <w:sz w:val="24"/>
          <w:szCs w:val="24"/>
        </w:rPr>
      </w:pPr>
      <w:r w:rsidRPr="00D83BBC">
        <w:rPr>
          <w:sz w:val="24"/>
          <w:szCs w:val="24"/>
        </w:rPr>
        <w:t>Drugi cel ogólny: Inwestowanie w sferę społeczną zapewniającą rozwój mieszkańców, oraz promocję obszaru z poszanowaniem tradycji, dziedzictwa kulturowego, ekologii, rekreacji dla podnoszenia jakości życia mieszkańców.</w:t>
      </w:r>
    </w:p>
    <w:p w14:paraId="4058EB89" w14:textId="77777777" w:rsidR="00372B8B" w:rsidRDefault="00372B8B" w:rsidP="00372B8B">
      <w:pPr>
        <w:spacing w:line="360" w:lineRule="auto"/>
        <w:jc w:val="both"/>
        <w:rPr>
          <w:sz w:val="24"/>
          <w:szCs w:val="24"/>
        </w:rPr>
      </w:pPr>
      <w:r w:rsidRPr="003B7C48">
        <w:rPr>
          <w:sz w:val="24"/>
          <w:szCs w:val="24"/>
        </w:rPr>
        <w:t>W zakresie postępu rzeczowego nie było zagrożenia w osiągnięciu wskaźników.</w:t>
      </w:r>
      <w:r>
        <w:rPr>
          <w:sz w:val="24"/>
          <w:szCs w:val="24"/>
        </w:rPr>
        <w:t xml:space="preserve"> </w:t>
      </w:r>
      <w:r w:rsidRPr="00EE7F11">
        <w:rPr>
          <w:sz w:val="24"/>
          <w:szCs w:val="24"/>
        </w:rPr>
        <w:t>Nabory zostały ogłoszone od razu na tyle środków ile LGD posiadała.  W pierwszym etapie na działalność gospodarczą, w drugim etapie na działania społeczne. Należy podkreślić, iż</w:t>
      </w:r>
      <w:r>
        <w:rPr>
          <w:sz w:val="24"/>
          <w:szCs w:val="24"/>
        </w:rPr>
        <w:t xml:space="preserve"> wnioskodawcy otrzymywali</w:t>
      </w:r>
      <w:r w:rsidRPr="00EE7F11">
        <w:rPr>
          <w:sz w:val="24"/>
          <w:szCs w:val="24"/>
        </w:rPr>
        <w:t xml:space="preserve"> spor</w:t>
      </w:r>
      <w:r>
        <w:rPr>
          <w:sz w:val="24"/>
          <w:szCs w:val="24"/>
        </w:rPr>
        <w:t>ą</w:t>
      </w:r>
      <w:r w:rsidRPr="00EE7F11">
        <w:rPr>
          <w:sz w:val="24"/>
          <w:szCs w:val="24"/>
        </w:rPr>
        <w:t xml:space="preserve"> pomoc ze strony pracowników biura, zwłaszcza na działania społeczne.</w:t>
      </w:r>
      <w:r>
        <w:rPr>
          <w:sz w:val="24"/>
          <w:szCs w:val="24"/>
        </w:rPr>
        <w:t xml:space="preserve"> To przełożyło się na efektywne wykorzystanie środków i realizację wskaźników. </w:t>
      </w:r>
    </w:p>
    <w:p w14:paraId="2E50C4F5" w14:textId="77777777" w:rsidR="00372B8B" w:rsidRPr="001F7983" w:rsidRDefault="00372B8B" w:rsidP="00372B8B">
      <w:pPr>
        <w:spacing w:line="360" w:lineRule="auto"/>
        <w:jc w:val="both"/>
        <w:rPr>
          <w:sz w:val="24"/>
          <w:szCs w:val="24"/>
        </w:rPr>
      </w:pPr>
      <w:r>
        <w:rPr>
          <w:sz w:val="24"/>
          <w:szCs w:val="24"/>
        </w:rPr>
        <w:t>W zakresie p</w:t>
      </w:r>
      <w:r w:rsidRPr="001F7983">
        <w:rPr>
          <w:sz w:val="24"/>
          <w:szCs w:val="24"/>
        </w:rPr>
        <w:t>ostęp</w:t>
      </w:r>
      <w:r>
        <w:rPr>
          <w:sz w:val="24"/>
          <w:szCs w:val="24"/>
        </w:rPr>
        <w:t>u</w:t>
      </w:r>
      <w:r w:rsidRPr="001F7983">
        <w:rPr>
          <w:sz w:val="24"/>
          <w:szCs w:val="24"/>
        </w:rPr>
        <w:t xml:space="preserve"> finansow</w:t>
      </w:r>
      <w:r>
        <w:rPr>
          <w:sz w:val="24"/>
          <w:szCs w:val="24"/>
        </w:rPr>
        <w:t>ego</w:t>
      </w:r>
      <w:r w:rsidRPr="001F7983">
        <w:rPr>
          <w:sz w:val="24"/>
          <w:szCs w:val="24"/>
        </w:rPr>
        <w:t xml:space="preserve"> stan na 31.05.2021, realizacja budżetu dla Celu ogólnego 1 </w:t>
      </w:r>
      <w:r>
        <w:rPr>
          <w:sz w:val="24"/>
          <w:szCs w:val="24"/>
        </w:rPr>
        <w:t xml:space="preserve">była </w:t>
      </w:r>
      <w:r w:rsidRPr="001F7983">
        <w:rPr>
          <w:sz w:val="24"/>
          <w:szCs w:val="24"/>
        </w:rPr>
        <w:t xml:space="preserve">na poziomie 59%. Natomiast dla Celu ogólnego 2 na poziomie 53%.  </w:t>
      </w:r>
    </w:p>
    <w:p w14:paraId="6BA0AAD7" w14:textId="77777777" w:rsidR="00372B8B" w:rsidRDefault="00372B8B" w:rsidP="00372B8B">
      <w:pPr>
        <w:spacing w:line="360" w:lineRule="auto"/>
        <w:jc w:val="both"/>
        <w:rPr>
          <w:sz w:val="24"/>
          <w:szCs w:val="24"/>
        </w:rPr>
      </w:pPr>
      <w:r>
        <w:rPr>
          <w:sz w:val="24"/>
          <w:szCs w:val="24"/>
        </w:rPr>
        <w:t>N</w:t>
      </w:r>
      <w:r w:rsidRPr="001F7983">
        <w:rPr>
          <w:sz w:val="24"/>
          <w:szCs w:val="24"/>
        </w:rPr>
        <w:t xml:space="preserve">ależy </w:t>
      </w:r>
      <w:r>
        <w:rPr>
          <w:sz w:val="24"/>
          <w:szCs w:val="24"/>
        </w:rPr>
        <w:t>podkreślić</w:t>
      </w:r>
      <w:r w:rsidRPr="001F7983">
        <w:rPr>
          <w:sz w:val="24"/>
          <w:szCs w:val="24"/>
        </w:rPr>
        <w:t>, iż LGD otrzymało dwa razy bonus.</w:t>
      </w:r>
    </w:p>
    <w:p w14:paraId="0DC6F105" w14:textId="77777777" w:rsidR="00372B8B" w:rsidRDefault="00372B8B" w:rsidP="00372B8B">
      <w:pPr>
        <w:spacing w:line="360" w:lineRule="auto"/>
        <w:jc w:val="both"/>
        <w:rPr>
          <w:sz w:val="24"/>
          <w:szCs w:val="24"/>
        </w:rPr>
      </w:pPr>
      <w:r>
        <w:rPr>
          <w:sz w:val="24"/>
          <w:szCs w:val="24"/>
        </w:rPr>
        <w:t xml:space="preserve">Bardzo dobre rozeznanie potrzeb mieszkańców na etapie pisania LSR przełożyło się na właściwe zrealizowanie wskaźników. </w:t>
      </w:r>
    </w:p>
    <w:p w14:paraId="7C4BE66A" w14:textId="4E0A905B" w:rsidR="00AB1C33" w:rsidRDefault="00AB1C33" w:rsidP="00AB1C33">
      <w:pPr>
        <w:pStyle w:val="Nagwek2"/>
        <w:rPr>
          <w:rFonts w:eastAsia="Times New Roman"/>
          <w:lang w:eastAsia="en-GB"/>
        </w:rPr>
      </w:pPr>
      <w:bookmarkStart w:id="51" w:name="_Toc87393364"/>
      <w:r w:rsidRPr="00424FDE">
        <w:rPr>
          <w:rFonts w:eastAsia="Times New Roman"/>
          <w:lang w:eastAsia="en-GB"/>
        </w:rPr>
        <w:t>6.2. Ocena wpływu na kapitał społeczny</w:t>
      </w:r>
      <w:bookmarkEnd w:id="51"/>
    </w:p>
    <w:p w14:paraId="668091D3" w14:textId="77777777" w:rsidR="00372B8B" w:rsidRDefault="00372B8B" w:rsidP="00372B8B">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proofErr w:type="spellStart"/>
      <w:r w:rsidRPr="00F962B9">
        <w:rPr>
          <w:sz w:val="24"/>
          <w:szCs w:val="24"/>
        </w:rPr>
        <w:t>Bourdie</w:t>
      </w:r>
      <w:proofErr w:type="spellEnd"/>
      <w:r>
        <w:rPr>
          <w:sz w:val="24"/>
          <w:szCs w:val="24"/>
        </w:rPr>
        <w:t xml:space="preserve">, 2001]. </w:t>
      </w:r>
      <w:r w:rsidRPr="00F962B9">
        <w:rPr>
          <w:sz w:val="24"/>
          <w:szCs w:val="24"/>
        </w:rPr>
        <w:cr/>
      </w:r>
      <w:r>
        <w:rPr>
          <w:sz w:val="24"/>
          <w:szCs w:val="24"/>
        </w:rPr>
        <w:t xml:space="preserve">Analizując działalność LGD w zakresie kapitału społecznego zostały przeprowadzone badania wśród mieszkańców oraz beneficjentów obszaru LGD </w:t>
      </w:r>
      <w:r w:rsidRPr="009914A7">
        <w:rPr>
          <w:sz w:val="24"/>
          <w:szCs w:val="24"/>
        </w:rPr>
        <w:t xml:space="preserve">Między </w:t>
      </w:r>
      <w:proofErr w:type="spellStart"/>
      <w:r w:rsidRPr="009914A7">
        <w:rPr>
          <w:sz w:val="24"/>
          <w:szCs w:val="24"/>
        </w:rPr>
        <w:t>Dalinem</w:t>
      </w:r>
      <w:proofErr w:type="spellEnd"/>
      <w:r w:rsidRPr="009914A7">
        <w:rPr>
          <w:sz w:val="24"/>
          <w:szCs w:val="24"/>
        </w:rPr>
        <w:t xml:space="preserve"> i </w:t>
      </w:r>
      <w:proofErr w:type="spellStart"/>
      <w:r w:rsidRPr="009914A7">
        <w:rPr>
          <w:sz w:val="24"/>
          <w:szCs w:val="24"/>
        </w:rPr>
        <w:t>Gościbią</w:t>
      </w:r>
      <w:proofErr w:type="spellEnd"/>
      <w:r>
        <w:rPr>
          <w:sz w:val="24"/>
          <w:szCs w:val="24"/>
        </w:rPr>
        <w:t xml:space="preserve">. Badania ilościowe zostały przeprowadzone w 2021 roku na potrzeby niniejszego opracowania. </w:t>
      </w:r>
    </w:p>
    <w:p w14:paraId="6D67470F" w14:textId="77777777" w:rsidR="00372B8B" w:rsidRDefault="00372B8B" w:rsidP="00372B8B">
      <w:pPr>
        <w:spacing w:line="360" w:lineRule="auto"/>
        <w:ind w:firstLine="720"/>
        <w:jc w:val="both"/>
        <w:rPr>
          <w:sz w:val="24"/>
          <w:szCs w:val="24"/>
        </w:rPr>
      </w:pPr>
      <w:r>
        <w:rPr>
          <w:sz w:val="24"/>
          <w:szCs w:val="24"/>
        </w:rPr>
        <w:lastRenderedPageBreak/>
        <w:t xml:space="preserve">Znaczna część ankietowanych mieszkańców </w:t>
      </w:r>
      <w:r w:rsidRPr="00BB16ED">
        <w:rPr>
          <w:sz w:val="24"/>
          <w:szCs w:val="24"/>
        </w:rPr>
        <w:t>dostrzeg</w:t>
      </w:r>
      <w:r>
        <w:rPr>
          <w:sz w:val="24"/>
          <w:szCs w:val="24"/>
        </w:rPr>
        <w:t xml:space="preserve">ła </w:t>
      </w:r>
      <w:r w:rsidRPr="00BB16ED">
        <w:rPr>
          <w:sz w:val="24"/>
          <w:szCs w:val="24"/>
        </w:rPr>
        <w:t>nowe formy wsparcia dla młodych osób, ale także inicjatywy dotyczące osób starszych.</w:t>
      </w:r>
      <w:r>
        <w:rPr>
          <w:sz w:val="24"/>
          <w:szCs w:val="24"/>
        </w:rPr>
        <w:t xml:space="preserve"> W ich opinii poprawiły się także relacje międzyludzkie i dostrzegli iż mają większy wpływ na to co się dzieje w gminie. Jednak była także część ankietowanych, która nie była w stanie odpowiedzieć, czy coś się zmieniło. </w:t>
      </w:r>
    </w:p>
    <w:p w14:paraId="2E1DEA82" w14:textId="77777777" w:rsidR="00372B8B" w:rsidRDefault="00372B8B" w:rsidP="00372B8B">
      <w:pPr>
        <w:spacing w:line="360" w:lineRule="auto"/>
        <w:ind w:firstLine="720"/>
        <w:jc w:val="both"/>
        <w:rPr>
          <w:sz w:val="24"/>
          <w:szCs w:val="24"/>
        </w:rPr>
      </w:pPr>
      <w:r>
        <w:rPr>
          <w:sz w:val="24"/>
          <w:szCs w:val="24"/>
        </w:rPr>
        <w:t xml:space="preserve">Pozytywnym jest fakt, iż znaczna część mieszkańców rozpoznaje i docenia działania, które są realizowane przez LGD </w:t>
      </w:r>
      <w:r w:rsidRPr="009914A7">
        <w:rPr>
          <w:sz w:val="24"/>
          <w:szCs w:val="24"/>
        </w:rPr>
        <w:t xml:space="preserve">Między </w:t>
      </w:r>
      <w:proofErr w:type="spellStart"/>
      <w:r w:rsidRPr="009914A7">
        <w:rPr>
          <w:sz w:val="24"/>
          <w:szCs w:val="24"/>
        </w:rPr>
        <w:t>Dalinem</w:t>
      </w:r>
      <w:proofErr w:type="spellEnd"/>
      <w:r w:rsidRPr="009914A7">
        <w:rPr>
          <w:sz w:val="24"/>
          <w:szCs w:val="24"/>
        </w:rPr>
        <w:t xml:space="preserve"> i </w:t>
      </w:r>
      <w:proofErr w:type="spellStart"/>
      <w:r w:rsidRPr="009914A7">
        <w:rPr>
          <w:sz w:val="24"/>
          <w:szCs w:val="24"/>
        </w:rPr>
        <w:t>Gościbią</w:t>
      </w:r>
      <w:proofErr w:type="spellEnd"/>
      <w:r>
        <w:rPr>
          <w:sz w:val="24"/>
          <w:szCs w:val="24"/>
        </w:rPr>
        <w:t xml:space="preserve">, ale nadal jest też taka część społeczeństwa lokalnego, która nie jest w stanie ocenić działalności tej LGD. </w:t>
      </w:r>
    </w:p>
    <w:p w14:paraId="4CBA51F8" w14:textId="77777777" w:rsidR="00372B8B" w:rsidRDefault="00372B8B" w:rsidP="00372B8B">
      <w:pPr>
        <w:spacing w:line="360" w:lineRule="auto"/>
        <w:jc w:val="both"/>
        <w:rPr>
          <w:sz w:val="24"/>
          <w:szCs w:val="24"/>
        </w:rPr>
      </w:pPr>
      <w:r>
        <w:rPr>
          <w:sz w:val="24"/>
          <w:szCs w:val="24"/>
        </w:rPr>
        <w:t xml:space="preserve">Natomiast </w:t>
      </w:r>
      <w:r w:rsidRPr="000F75BA">
        <w:rPr>
          <w:sz w:val="24"/>
          <w:szCs w:val="24"/>
        </w:rPr>
        <w:t xml:space="preserve">beneficjenci pozytywnie odnieśli się do działalności LGD na każdym etapie składania oraz rozliczania wniosków. </w:t>
      </w:r>
      <w:r>
        <w:rPr>
          <w:sz w:val="24"/>
          <w:szCs w:val="24"/>
        </w:rPr>
        <w:t>W</w:t>
      </w:r>
      <w:r w:rsidRPr="000F75BA">
        <w:rPr>
          <w:sz w:val="24"/>
          <w:szCs w:val="24"/>
        </w:rPr>
        <w:t>yra</w:t>
      </w:r>
      <w:r>
        <w:rPr>
          <w:sz w:val="24"/>
          <w:szCs w:val="24"/>
        </w:rPr>
        <w:t>zili także</w:t>
      </w:r>
      <w:r w:rsidRPr="000F75BA">
        <w:rPr>
          <w:sz w:val="24"/>
          <w:szCs w:val="24"/>
        </w:rPr>
        <w:t xml:space="preserve"> chęć korzystania w przyszłości z dofinansowań oraz wsparcia ze strony LGD</w:t>
      </w:r>
      <w:r>
        <w:rPr>
          <w:sz w:val="24"/>
          <w:szCs w:val="24"/>
        </w:rPr>
        <w:t xml:space="preserve">. Zatem istnieje potrzeba dalszego działania informacyjno-doradczego ze strony LGD. </w:t>
      </w:r>
    </w:p>
    <w:p w14:paraId="78E28480" w14:textId="77777777" w:rsidR="00AB1C33" w:rsidRDefault="00AB1C33" w:rsidP="00AB1C33">
      <w:pPr>
        <w:pStyle w:val="Nagwek2"/>
        <w:rPr>
          <w:rFonts w:eastAsia="Times New Roman"/>
          <w:lang w:eastAsia="en-GB"/>
        </w:rPr>
      </w:pPr>
      <w:bookmarkStart w:id="52" w:name="_Toc87393365"/>
      <w:r w:rsidRPr="00424FDE">
        <w:rPr>
          <w:rFonts w:eastAsia="Times New Roman"/>
          <w:lang w:eastAsia="en-GB"/>
        </w:rPr>
        <w:t>6.3. Przedsiębiorczość</w:t>
      </w:r>
      <w:bookmarkEnd w:id="52"/>
    </w:p>
    <w:p w14:paraId="681FC3F5" w14:textId="77777777" w:rsidR="00372B8B" w:rsidRDefault="00372B8B" w:rsidP="00372B8B">
      <w:pPr>
        <w:spacing w:line="360" w:lineRule="auto"/>
        <w:jc w:val="both"/>
        <w:rPr>
          <w:sz w:val="24"/>
          <w:szCs w:val="24"/>
        </w:rPr>
      </w:pPr>
      <w:r>
        <w:rPr>
          <w:sz w:val="24"/>
          <w:szCs w:val="24"/>
        </w:rPr>
        <w:t xml:space="preserve">W obszarze rozwoju przedsiębiorczości wyniki badań z mieszkańcami wskazały, iż dostrzegają  oni </w:t>
      </w:r>
      <w:r w:rsidRPr="00A91484">
        <w:rPr>
          <w:sz w:val="24"/>
          <w:szCs w:val="24"/>
        </w:rPr>
        <w:t>popraw</w:t>
      </w:r>
      <w:r>
        <w:rPr>
          <w:sz w:val="24"/>
          <w:szCs w:val="24"/>
        </w:rPr>
        <w:t xml:space="preserve">ę </w:t>
      </w:r>
      <w:r w:rsidRPr="00A91484">
        <w:rPr>
          <w:sz w:val="24"/>
          <w:szCs w:val="24"/>
        </w:rPr>
        <w:t>sytuacj</w:t>
      </w:r>
      <w:r>
        <w:rPr>
          <w:sz w:val="24"/>
          <w:szCs w:val="24"/>
        </w:rPr>
        <w:t>i</w:t>
      </w:r>
      <w:r w:rsidRPr="00A91484">
        <w:rPr>
          <w:sz w:val="24"/>
          <w:szCs w:val="24"/>
        </w:rPr>
        <w:t xml:space="preserve"> na rynku pracy,</w:t>
      </w:r>
      <w:r>
        <w:rPr>
          <w:sz w:val="24"/>
          <w:szCs w:val="24"/>
        </w:rPr>
        <w:t xml:space="preserve"> oraz że powstanie </w:t>
      </w:r>
      <w:r w:rsidRPr="00A91484">
        <w:rPr>
          <w:sz w:val="24"/>
          <w:szCs w:val="24"/>
        </w:rPr>
        <w:t>now</w:t>
      </w:r>
      <w:r>
        <w:rPr>
          <w:sz w:val="24"/>
          <w:szCs w:val="24"/>
        </w:rPr>
        <w:t>ych</w:t>
      </w:r>
      <w:r w:rsidRPr="00A91484">
        <w:rPr>
          <w:sz w:val="24"/>
          <w:szCs w:val="24"/>
        </w:rPr>
        <w:t xml:space="preserve"> firm. </w:t>
      </w:r>
      <w:r>
        <w:rPr>
          <w:sz w:val="24"/>
          <w:szCs w:val="24"/>
        </w:rPr>
        <w:t>Z</w:t>
      </w:r>
      <w:r w:rsidRPr="00FB1764">
        <w:rPr>
          <w:sz w:val="24"/>
          <w:szCs w:val="24"/>
        </w:rPr>
        <w:t xml:space="preserve">naczna część respondentów nie potrafiła wskazać, czy zwiększył się ruch turystyczny. Zatem można wnioskować, iż mieszkańcy gmin nie dostrzegają </w:t>
      </w:r>
      <w:r>
        <w:rPr>
          <w:sz w:val="24"/>
          <w:szCs w:val="24"/>
        </w:rPr>
        <w:t xml:space="preserve">znaczących </w:t>
      </w:r>
      <w:r w:rsidRPr="00FB1764">
        <w:rPr>
          <w:sz w:val="24"/>
          <w:szCs w:val="24"/>
        </w:rPr>
        <w:t>zmian w obszarze turystyki.</w:t>
      </w:r>
    </w:p>
    <w:p w14:paraId="25AD82E5" w14:textId="77777777" w:rsidR="00372B8B" w:rsidRDefault="00372B8B" w:rsidP="00372B8B">
      <w:pPr>
        <w:spacing w:line="360" w:lineRule="auto"/>
        <w:jc w:val="both"/>
        <w:rPr>
          <w:sz w:val="24"/>
          <w:szCs w:val="24"/>
        </w:rPr>
      </w:pPr>
      <w:r w:rsidRPr="00081737">
        <w:rPr>
          <w:sz w:val="24"/>
          <w:szCs w:val="24"/>
        </w:rPr>
        <w:t xml:space="preserve">Respondenci wskazali także, na obszary, które ich zdaniem wymagają </w:t>
      </w:r>
      <w:r>
        <w:rPr>
          <w:sz w:val="24"/>
          <w:szCs w:val="24"/>
        </w:rPr>
        <w:t xml:space="preserve">w zakresie przedsiębiorczości </w:t>
      </w:r>
      <w:r w:rsidRPr="00081737">
        <w:rPr>
          <w:sz w:val="24"/>
          <w:szCs w:val="24"/>
        </w:rPr>
        <w:t>jeszcze dofinansowania</w:t>
      </w:r>
      <w:r>
        <w:rPr>
          <w:sz w:val="24"/>
          <w:szCs w:val="24"/>
        </w:rPr>
        <w:t xml:space="preserve">. </w:t>
      </w:r>
      <w:r w:rsidRPr="00081737">
        <w:rPr>
          <w:sz w:val="24"/>
          <w:szCs w:val="24"/>
        </w:rPr>
        <w:t>W</w:t>
      </w:r>
      <w:r>
        <w:rPr>
          <w:sz w:val="24"/>
          <w:szCs w:val="24"/>
        </w:rPr>
        <w:t>skazali iż jest potrzeba</w:t>
      </w:r>
      <w:r w:rsidRPr="00081737">
        <w:rPr>
          <w:sz w:val="24"/>
          <w:szCs w:val="24"/>
        </w:rPr>
        <w:t xml:space="preserve"> dalsze</w:t>
      </w:r>
      <w:r>
        <w:rPr>
          <w:sz w:val="24"/>
          <w:szCs w:val="24"/>
        </w:rPr>
        <w:t>go</w:t>
      </w:r>
      <w:r w:rsidRPr="00081737">
        <w:rPr>
          <w:sz w:val="24"/>
          <w:szCs w:val="24"/>
        </w:rPr>
        <w:t xml:space="preserve"> tworzeni</w:t>
      </w:r>
      <w:r>
        <w:rPr>
          <w:sz w:val="24"/>
          <w:szCs w:val="24"/>
        </w:rPr>
        <w:t>a</w:t>
      </w:r>
      <w:r w:rsidRPr="00081737">
        <w:rPr>
          <w:sz w:val="24"/>
          <w:szCs w:val="24"/>
        </w:rPr>
        <w:t xml:space="preserve"> nowych miejsc pracy oraz możliwości dofinansowania dla osób zakładających nowe firmy i wsparci</w:t>
      </w:r>
      <w:r>
        <w:rPr>
          <w:sz w:val="24"/>
          <w:szCs w:val="24"/>
        </w:rPr>
        <w:t>a</w:t>
      </w:r>
      <w:r w:rsidRPr="00081737">
        <w:rPr>
          <w:sz w:val="24"/>
          <w:szCs w:val="24"/>
        </w:rPr>
        <w:t xml:space="preserve"> dla istniejących firm. </w:t>
      </w:r>
    </w:p>
    <w:p w14:paraId="0C834C75" w14:textId="77777777" w:rsidR="00372B8B" w:rsidRDefault="00372B8B" w:rsidP="00372B8B">
      <w:pPr>
        <w:spacing w:line="360" w:lineRule="auto"/>
        <w:jc w:val="both"/>
        <w:rPr>
          <w:sz w:val="24"/>
          <w:szCs w:val="24"/>
        </w:rPr>
      </w:pPr>
      <w:r>
        <w:rPr>
          <w:sz w:val="24"/>
          <w:szCs w:val="24"/>
        </w:rPr>
        <w:t xml:space="preserve">Podsumowując, obecne działania LGD pozytywnie wpłynęły na rozwój przedsiębiorczości w badanym obszarze, a przeprowadzone badania wśród mieszkańców terenu LGD, jednoznacznie wskazują na dalszą potrzebę wsparcia w obszarze zarówno podejmowania jak i rozwijania przedsiębiorczości w nowej perspektywie finansowej. </w:t>
      </w:r>
    </w:p>
    <w:p w14:paraId="5A652E51" w14:textId="0AADA0C5" w:rsidR="00AB1C33" w:rsidRDefault="00AB1C33" w:rsidP="00AB1C33">
      <w:pPr>
        <w:pStyle w:val="Nagwek2"/>
        <w:rPr>
          <w:rFonts w:eastAsia="Times New Roman"/>
          <w:lang w:eastAsia="en-GB"/>
        </w:rPr>
      </w:pPr>
      <w:bookmarkStart w:id="53" w:name="_Toc87393366"/>
      <w:r w:rsidRPr="00424FDE">
        <w:rPr>
          <w:rFonts w:eastAsia="Times New Roman"/>
          <w:lang w:eastAsia="en-GB"/>
        </w:rPr>
        <w:t>6.4. Turystyka i dziedzictwo kulturowe</w:t>
      </w:r>
      <w:bookmarkEnd w:id="53"/>
    </w:p>
    <w:p w14:paraId="3264491B" w14:textId="77777777" w:rsidR="00372B8B" w:rsidRDefault="00372B8B" w:rsidP="00372B8B">
      <w:pPr>
        <w:spacing w:line="360" w:lineRule="auto"/>
        <w:jc w:val="both"/>
        <w:rPr>
          <w:sz w:val="24"/>
          <w:szCs w:val="24"/>
        </w:rPr>
      </w:pPr>
      <w:r w:rsidRPr="00502736">
        <w:rPr>
          <w:sz w:val="24"/>
          <w:szCs w:val="24"/>
        </w:rPr>
        <w:t xml:space="preserve">W LSR </w:t>
      </w:r>
      <w:r>
        <w:rPr>
          <w:sz w:val="24"/>
          <w:szCs w:val="24"/>
        </w:rPr>
        <w:t xml:space="preserve">cel ogólny drugi to: </w:t>
      </w:r>
      <w:r w:rsidRPr="006B41A9">
        <w:rPr>
          <w:sz w:val="24"/>
          <w:szCs w:val="24"/>
        </w:rPr>
        <w:t>Inwestowanie w sferę społeczną zapewniającą rozwój mieszkańców, oraz promocję obszaru z poszanowaniem tradycji, dziedzictwa kulturowego, ekologii, rekreacji dla podnoszenia jakości życia mieszkańców.</w:t>
      </w:r>
      <w:r>
        <w:rPr>
          <w:sz w:val="24"/>
          <w:szCs w:val="24"/>
        </w:rPr>
        <w:t xml:space="preserve"> </w:t>
      </w:r>
    </w:p>
    <w:p w14:paraId="4C555571" w14:textId="77777777" w:rsidR="00372B8B" w:rsidRDefault="00372B8B" w:rsidP="00372B8B">
      <w:pPr>
        <w:spacing w:line="360" w:lineRule="auto"/>
        <w:jc w:val="both"/>
        <w:rPr>
          <w:sz w:val="24"/>
          <w:szCs w:val="24"/>
        </w:rPr>
      </w:pPr>
      <w:r>
        <w:rPr>
          <w:sz w:val="24"/>
          <w:szCs w:val="24"/>
        </w:rPr>
        <w:t>Nabory odbywały się m.in. w ramach przedsięwzięć:</w:t>
      </w:r>
      <w:r w:rsidRPr="00426E58">
        <w:t xml:space="preserve"> </w:t>
      </w:r>
      <w:r w:rsidRPr="00426E58">
        <w:rPr>
          <w:sz w:val="24"/>
          <w:szCs w:val="24"/>
        </w:rPr>
        <w:t>Budowa lub budowa wraz z doposażeniem miejsc integracji, rekreacji i wypoczynku</w:t>
      </w:r>
      <w:r>
        <w:rPr>
          <w:sz w:val="24"/>
          <w:szCs w:val="24"/>
        </w:rPr>
        <w:t xml:space="preserve">, </w:t>
      </w:r>
      <w:r w:rsidRPr="00426E58">
        <w:rPr>
          <w:sz w:val="24"/>
          <w:szCs w:val="24"/>
        </w:rPr>
        <w:t xml:space="preserve">Promowanie obszaru lub jego </w:t>
      </w:r>
      <w:r w:rsidRPr="00426E58">
        <w:rPr>
          <w:sz w:val="24"/>
          <w:szCs w:val="24"/>
        </w:rPr>
        <w:lastRenderedPageBreak/>
        <w:t>walorów poprzez kultywowanie lub odtwarzanie lub wsparcie lokalnej tradycji lub twórczości lub wydawanie opracowań lub publikacji lub promocja w Internecie lub spotkania lub imprezy promocyjne</w:t>
      </w:r>
      <w:r>
        <w:rPr>
          <w:sz w:val="24"/>
          <w:szCs w:val="24"/>
        </w:rPr>
        <w:t xml:space="preserve">, czy </w:t>
      </w:r>
      <w:r w:rsidRPr="00426E58">
        <w:rPr>
          <w:sz w:val="24"/>
          <w:szCs w:val="24"/>
        </w:rPr>
        <w:t>Utworzenie ścieżek rekreacyjnych lub dydaktycznych lub miejsc służących turystyce lub oznakowanie szlaków turystycznych lub obiektów historycznych lub przysiółków</w:t>
      </w:r>
      <w:r>
        <w:rPr>
          <w:sz w:val="24"/>
          <w:szCs w:val="24"/>
        </w:rPr>
        <w:t xml:space="preserve">. </w:t>
      </w:r>
    </w:p>
    <w:p w14:paraId="00BBB894" w14:textId="77777777" w:rsidR="00372B8B" w:rsidRDefault="00372B8B" w:rsidP="00372B8B">
      <w:pPr>
        <w:spacing w:line="360" w:lineRule="auto"/>
        <w:jc w:val="both"/>
        <w:rPr>
          <w:sz w:val="24"/>
          <w:szCs w:val="24"/>
        </w:rPr>
      </w:pPr>
      <w:r>
        <w:rPr>
          <w:sz w:val="24"/>
          <w:szCs w:val="24"/>
        </w:rPr>
        <w:t xml:space="preserve">Natomiast wyniki badań ankietowych z mieszkańcami wskazały, iż dostrzegają oni </w:t>
      </w:r>
      <w:r w:rsidRPr="00502736">
        <w:rPr>
          <w:sz w:val="24"/>
          <w:szCs w:val="24"/>
        </w:rPr>
        <w:t xml:space="preserve">zmiany, jakie zaszły na ich terenie w ciągu ostatnich 5 lat. </w:t>
      </w:r>
      <w:r>
        <w:rPr>
          <w:sz w:val="24"/>
          <w:szCs w:val="24"/>
        </w:rPr>
        <w:t xml:space="preserve">Zauważyli </w:t>
      </w:r>
      <w:r w:rsidRPr="00902591">
        <w:rPr>
          <w:sz w:val="24"/>
          <w:szCs w:val="24"/>
        </w:rPr>
        <w:t>pojawieni</w:t>
      </w:r>
      <w:r>
        <w:rPr>
          <w:sz w:val="24"/>
          <w:szCs w:val="24"/>
        </w:rPr>
        <w:t>e</w:t>
      </w:r>
      <w:r w:rsidRPr="00902591">
        <w:rPr>
          <w:sz w:val="24"/>
          <w:szCs w:val="24"/>
        </w:rPr>
        <w:t xml:space="preserve"> się nowych form spędzania wolnego czasu, poprawy stanu infrastruktury sportowo-rekreacyjnej, czy też </w:t>
      </w:r>
      <w:r>
        <w:rPr>
          <w:sz w:val="24"/>
          <w:szCs w:val="24"/>
        </w:rPr>
        <w:t xml:space="preserve">wzrostu </w:t>
      </w:r>
      <w:r w:rsidRPr="00902591">
        <w:rPr>
          <w:sz w:val="24"/>
          <w:szCs w:val="24"/>
        </w:rPr>
        <w:t>liczby wydarzeń kulturalnych</w:t>
      </w:r>
      <w:r>
        <w:rPr>
          <w:sz w:val="24"/>
          <w:szCs w:val="24"/>
        </w:rPr>
        <w:t xml:space="preserve">, ale także zauważyli poprawę stanu zabytków. </w:t>
      </w:r>
    </w:p>
    <w:p w14:paraId="3CA4C827" w14:textId="77777777" w:rsidR="00372B8B" w:rsidRDefault="00372B8B" w:rsidP="00372B8B">
      <w:pPr>
        <w:spacing w:line="360" w:lineRule="auto"/>
        <w:jc w:val="both"/>
        <w:rPr>
          <w:sz w:val="24"/>
          <w:szCs w:val="24"/>
        </w:rPr>
      </w:pPr>
      <w:r>
        <w:rPr>
          <w:sz w:val="24"/>
          <w:szCs w:val="24"/>
        </w:rPr>
        <w:t xml:space="preserve">Ponadto w obszarze turystyki realizowany był projekt współpracy, gdzie m.in. grupą odbiorców były grupy </w:t>
      </w:r>
      <w:proofErr w:type="spellStart"/>
      <w:r>
        <w:rPr>
          <w:sz w:val="24"/>
          <w:szCs w:val="24"/>
        </w:rPr>
        <w:t>defaworyzowane</w:t>
      </w:r>
      <w:proofErr w:type="spellEnd"/>
      <w:r>
        <w:rPr>
          <w:sz w:val="24"/>
          <w:szCs w:val="24"/>
        </w:rPr>
        <w:t xml:space="preserve">. </w:t>
      </w:r>
    </w:p>
    <w:p w14:paraId="189F5777" w14:textId="77777777" w:rsidR="00372B8B" w:rsidRDefault="00372B8B" w:rsidP="00372B8B">
      <w:pPr>
        <w:spacing w:line="360" w:lineRule="auto"/>
        <w:jc w:val="both"/>
        <w:rPr>
          <w:sz w:val="24"/>
          <w:szCs w:val="24"/>
        </w:rPr>
      </w:pPr>
      <w:r>
        <w:rPr>
          <w:sz w:val="24"/>
          <w:szCs w:val="24"/>
        </w:rPr>
        <w:t>Ponadto LGD zrealizowała p</w:t>
      </w:r>
      <w:r w:rsidRPr="00F572BD">
        <w:rPr>
          <w:sz w:val="24"/>
          <w:szCs w:val="24"/>
        </w:rPr>
        <w:t>rojekt w ramach Mecenatu Małopolski</w:t>
      </w:r>
      <w:r>
        <w:rPr>
          <w:sz w:val="24"/>
          <w:szCs w:val="24"/>
        </w:rPr>
        <w:t xml:space="preserve">, którego tytuł to: </w:t>
      </w:r>
      <w:r w:rsidRPr="00F572BD">
        <w:rPr>
          <w:sz w:val="24"/>
          <w:szCs w:val="24"/>
        </w:rPr>
        <w:t xml:space="preserve">Puzzle promocja obszaru LGD „Między </w:t>
      </w:r>
      <w:proofErr w:type="spellStart"/>
      <w:r w:rsidRPr="00F572BD">
        <w:rPr>
          <w:sz w:val="24"/>
          <w:szCs w:val="24"/>
        </w:rPr>
        <w:t>Dalinem</w:t>
      </w:r>
      <w:proofErr w:type="spellEnd"/>
      <w:r w:rsidRPr="00F572BD">
        <w:rPr>
          <w:sz w:val="24"/>
          <w:szCs w:val="24"/>
        </w:rPr>
        <w:t xml:space="preserve"> i </w:t>
      </w:r>
      <w:proofErr w:type="spellStart"/>
      <w:r w:rsidRPr="00F572BD">
        <w:rPr>
          <w:sz w:val="24"/>
          <w:szCs w:val="24"/>
        </w:rPr>
        <w:t>Gościbią</w:t>
      </w:r>
      <w:proofErr w:type="spellEnd"/>
      <w:r w:rsidRPr="00F572BD">
        <w:rPr>
          <w:sz w:val="24"/>
          <w:szCs w:val="24"/>
        </w:rPr>
        <w:t>”.</w:t>
      </w:r>
    </w:p>
    <w:p w14:paraId="2898986F" w14:textId="796DCB31" w:rsidR="00AB1C33" w:rsidRDefault="00AB1C33" w:rsidP="00AB1C33">
      <w:pPr>
        <w:pStyle w:val="Nagwek2"/>
        <w:rPr>
          <w:rFonts w:eastAsia="Times New Roman"/>
          <w:lang w:eastAsia="en-GB"/>
        </w:rPr>
      </w:pPr>
      <w:bookmarkStart w:id="54" w:name="_Toc87393367"/>
      <w:r w:rsidRPr="00424FDE">
        <w:rPr>
          <w:rFonts w:eastAsia="Times New Roman"/>
          <w:lang w:eastAsia="en-GB"/>
        </w:rPr>
        <w:t xml:space="preserve">6.5. Grupy </w:t>
      </w:r>
      <w:proofErr w:type="spellStart"/>
      <w:r w:rsidRPr="00424FDE">
        <w:rPr>
          <w:rFonts w:eastAsia="Times New Roman"/>
          <w:lang w:eastAsia="en-GB"/>
        </w:rPr>
        <w:t>dewaforyzowane</w:t>
      </w:r>
      <w:bookmarkEnd w:id="54"/>
      <w:proofErr w:type="spellEnd"/>
    </w:p>
    <w:p w14:paraId="4EABD488" w14:textId="77777777" w:rsidR="00372B8B" w:rsidRPr="00046E92" w:rsidRDefault="00372B8B" w:rsidP="00372B8B">
      <w:pPr>
        <w:spacing w:line="360" w:lineRule="auto"/>
        <w:jc w:val="both"/>
        <w:rPr>
          <w:sz w:val="24"/>
          <w:szCs w:val="24"/>
        </w:rPr>
      </w:pPr>
      <w:r w:rsidRPr="00046E92">
        <w:rPr>
          <w:sz w:val="24"/>
          <w:szCs w:val="24"/>
        </w:rPr>
        <w:t xml:space="preserve">Grupy </w:t>
      </w:r>
      <w:proofErr w:type="spellStart"/>
      <w:r w:rsidRPr="00046E92">
        <w:rPr>
          <w:sz w:val="24"/>
          <w:szCs w:val="24"/>
        </w:rPr>
        <w:t>defaworyzowane</w:t>
      </w:r>
      <w:proofErr w:type="spellEnd"/>
      <w:r w:rsidRPr="00046E92">
        <w:rPr>
          <w:sz w:val="24"/>
          <w:szCs w:val="24"/>
        </w:rPr>
        <w:t xml:space="preserve"> oznaczają osoby zagrożone wykluczeniem społecznym, do których w LSR skierowane są działania związane z kształtowaniem i promocją postaw przedsiębiorczych – działania aktywizujące zawodowo, zwiększające ich szanse na znalezienie zatrudnienia.</w:t>
      </w:r>
    </w:p>
    <w:p w14:paraId="310537FA" w14:textId="77777777" w:rsidR="00372B8B" w:rsidRDefault="00372B8B" w:rsidP="00372B8B">
      <w:pPr>
        <w:spacing w:line="360" w:lineRule="auto"/>
        <w:jc w:val="both"/>
        <w:rPr>
          <w:sz w:val="24"/>
          <w:szCs w:val="24"/>
        </w:rPr>
      </w:pPr>
      <w:r w:rsidRPr="00DB5785">
        <w:rPr>
          <w:sz w:val="24"/>
          <w:szCs w:val="24"/>
        </w:rPr>
        <w:t xml:space="preserve">W </w:t>
      </w:r>
      <w:r>
        <w:rPr>
          <w:sz w:val="24"/>
          <w:szCs w:val="24"/>
        </w:rPr>
        <w:t xml:space="preserve">LSR </w:t>
      </w:r>
      <w:r w:rsidRPr="00F572BD">
        <w:rPr>
          <w:sz w:val="24"/>
          <w:szCs w:val="24"/>
        </w:rPr>
        <w:t xml:space="preserve">Między </w:t>
      </w:r>
      <w:proofErr w:type="spellStart"/>
      <w:r w:rsidRPr="00F572BD">
        <w:rPr>
          <w:sz w:val="24"/>
          <w:szCs w:val="24"/>
        </w:rPr>
        <w:t>Dalinem</w:t>
      </w:r>
      <w:proofErr w:type="spellEnd"/>
      <w:r w:rsidRPr="00F572BD">
        <w:rPr>
          <w:sz w:val="24"/>
          <w:szCs w:val="24"/>
        </w:rPr>
        <w:t xml:space="preserve"> i </w:t>
      </w:r>
      <w:proofErr w:type="spellStart"/>
      <w:r w:rsidRPr="00F572BD">
        <w:rPr>
          <w:sz w:val="24"/>
          <w:szCs w:val="24"/>
        </w:rPr>
        <w:t>Gościbią</w:t>
      </w:r>
      <w:proofErr w:type="spellEnd"/>
      <w:r>
        <w:rPr>
          <w:sz w:val="24"/>
          <w:szCs w:val="24"/>
        </w:rPr>
        <w:t xml:space="preserve"> zdefiniowano następujące grupy </w:t>
      </w:r>
      <w:proofErr w:type="spellStart"/>
      <w:r>
        <w:rPr>
          <w:sz w:val="24"/>
          <w:szCs w:val="24"/>
        </w:rPr>
        <w:t>defaworyzowane</w:t>
      </w:r>
      <w:proofErr w:type="spellEnd"/>
      <w:r>
        <w:rPr>
          <w:sz w:val="24"/>
          <w:szCs w:val="24"/>
        </w:rPr>
        <w:t xml:space="preserve">: </w:t>
      </w:r>
    </w:p>
    <w:p w14:paraId="3041521B" w14:textId="77777777" w:rsidR="00372B8B" w:rsidRPr="00985DD3" w:rsidRDefault="00372B8B" w:rsidP="00372B8B">
      <w:pPr>
        <w:pStyle w:val="Akapitzlist"/>
        <w:numPr>
          <w:ilvl w:val="0"/>
          <w:numId w:val="25"/>
        </w:numPr>
        <w:spacing w:line="360" w:lineRule="auto"/>
        <w:jc w:val="both"/>
        <w:rPr>
          <w:sz w:val="24"/>
          <w:szCs w:val="24"/>
        </w:rPr>
      </w:pPr>
      <w:r w:rsidRPr="00985DD3">
        <w:rPr>
          <w:sz w:val="24"/>
          <w:szCs w:val="24"/>
        </w:rPr>
        <w:t>osoby niepełnosprawne</w:t>
      </w:r>
    </w:p>
    <w:p w14:paraId="54F798F2" w14:textId="77777777" w:rsidR="00372B8B" w:rsidRPr="00985DD3" w:rsidRDefault="00372B8B" w:rsidP="00372B8B">
      <w:pPr>
        <w:pStyle w:val="Akapitzlist"/>
        <w:numPr>
          <w:ilvl w:val="0"/>
          <w:numId w:val="25"/>
        </w:numPr>
        <w:spacing w:line="360" w:lineRule="auto"/>
        <w:jc w:val="both"/>
        <w:rPr>
          <w:sz w:val="24"/>
          <w:szCs w:val="24"/>
        </w:rPr>
      </w:pPr>
      <w:r w:rsidRPr="00985DD3">
        <w:rPr>
          <w:sz w:val="24"/>
          <w:szCs w:val="24"/>
        </w:rPr>
        <w:t xml:space="preserve">osoby po 50 roku życia </w:t>
      </w:r>
    </w:p>
    <w:p w14:paraId="39B34C2A" w14:textId="77777777" w:rsidR="00372B8B" w:rsidRPr="00CE1AC8" w:rsidRDefault="00372B8B" w:rsidP="00372B8B">
      <w:pPr>
        <w:pStyle w:val="Akapitzlist"/>
        <w:numPr>
          <w:ilvl w:val="0"/>
          <w:numId w:val="25"/>
        </w:numPr>
        <w:spacing w:line="360" w:lineRule="auto"/>
        <w:jc w:val="both"/>
        <w:rPr>
          <w:sz w:val="24"/>
          <w:szCs w:val="24"/>
        </w:rPr>
      </w:pPr>
      <w:r w:rsidRPr="00985DD3">
        <w:rPr>
          <w:sz w:val="24"/>
          <w:szCs w:val="24"/>
        </w:rPr>
        <w:t>osoby do 30 roku życia</w:t>
      </w:r>
      <w:r>
        <w:rPr>
          <w:sz w:val="24"/>
          <w:szCs w:val="24"/>
        </w:rPr>
        <w:t xml:space="preserve">. </w:t>
      </w:r>
    </w:p>
    <w:p w14:paraId="2E7DAF57" w14:textId="77777777" w:rsidR="00372B8B" w:rsidRDefault="00372B8B" w:rsidP="00372B8B">
      <w:pPr>
        <w:spacing w:line="360" w:lineRule="auto"/>
        <w:jc w:val="both"/>
        <w:rPr>
          <w:sz w:val="24"/>
          <w:szCs w:val="24"/>
        </w:rPr>
      </w:pPr>
      <w:r>
        <w:rPr>
          <w:sz w:val="24"/>
          <w:szCs w:val="24"/>
        </w:rPr>
        <w:t>W ramach celu ogólnego drugiego, cel drugi szczegółowy to:</w:t>
      </w:r>
      <w:r w:rsidRPr="00B84E7E">
        <w:rPr>
          <w:sz w:val="24"/>
          <w:szCs w:val="24"/>
        </w:rPr>
        <w:t xml:space="preserve"> Promocja obszaru i aktywizacja społeczna mieszkańców w tym osób zagrożonych wykluczeniem społecznym</w:t>
      </w:r>
      <w:r>
        <w:rPr>
          <w:sz w:val="24"/>
          <w:szCs w:val="24"/>
        </w:rPr>
        <w:t xml:space="preserve">. </w:t>
      </w:r>
    </w:p>
    <w:p w14:paraId="26BC6C68" w14:textId="77777777" w:rsidR="00372B8B" w:rsidRDefault="00372B8B" w:rsidP="00372B8B">
      <w:pPr>
        <w:spacing w:line="360" w:lineRule="auto"/>
        <w:jc w:val="both"/>
        <w:rPr>
          <w:sz w:val="24"/>
          <w:szCs w:val="24"/>
        </w:rPr>
      </w:pPr>
      <w:r>
        <w:rPr>
          <w:sz w:val="24"/>
          <w:szCs w:val="24"/>
        </w:rPr>
        <w:t xml:space="preserve">Wyniki badań ankietowych z mieszkańcami wskazały, iż dostrzegają oni wsparcie w obszarach: </w:t>
      </w:r>
      <w:r w:rsidRPr="00290F15">
        <w:rPr>
          <w:sz w:val="24"/>
          <w:szCs w:val="24"/>
        </w:rPr>
        <w:t xml:space="preserve">mieszkańcy dostrzegli nowe formy wsparcia dla młodych osób, ale także inicjatywy dotyczące osób starszych. </w:t>
      </w:r>
      <w:r>
        <w:rPr>
          <w:sz w:val="24"/>
          <w:szCs w:val="24"/>
        </w:rPr>
        <w:t xml:space="preserve">Należy podkreślić iż w ramach projektu współpracy pt. </w:t>
      </w:r>
      <w:r w:rsidRPr="00615BBD">
        <w:rPr>
          <w:sz w:val="24"/>
          <w:szCs w:val="24"/>
        </w:rPr>
        <w:t>Rowerem w słoneczną Małopolskę”</w:t>
      </w:r>
      <w:r>
        <w:rPr>
          <w:sz w:val="24"/>
          <w:szCs w:val="24"/>
        </w:rPr>
        <w:t xml:space="preserve"> grupą odbiorców były z grup </w:t>
      </w:r>
      <w:proofErr w:type="spellStart"/>
      <w:r>
        <w:rPr>
          <w:sz w:val="24"/>
          <w:szCs w:val="24"/>
        </w:rPr>
        <w:t>defaworyzowanych</w:t>
      </w:r>
      <w:proofErr w:type="spellEnd"/>
      <w:r>
        <w:rPr>
          <w:sz w:val="24"/>
          <w:szCs w:val="24"/>
        </w:rPr>
        <w:t xml:space="preserve">. </w:t>
      </w:r>
    </w:p>
    <w:p w14:paraId="2597966B" w14:textId="77777777" w:rsidR="00372B8B" w:rsidRPr="00DF387F" w:rsidRDefault="00372B8B" w:rsidP="00372B8B">
      <w:pPr>
        <w:spacing w:line="360" w:lineRule="auto"/>
        <w:jc w:val="both"/>
        <w:rPr>
          <w:sz w:val="24"/>
          <w:szCs w:val="24"/>
        </w:rPr>
      </w:pPr>
      <w:r>
        <w:rPr>
          <w:sz w:val="24"/>
          <w:szCs w:val="24"/>
        </w:rPr>
        <w:lastRenderedPageBreak/>
        <w:t xml:space="preserve">LGD podejmuje działania w zakresie wsparcia grup </w:t>
      </w:r>
      <w:proofErr w:type="spellStart"/>
      <w:r>
        <w:rPr>
          <w:sz w:val="24"/>
          <w:szCs w:val="24"/>
        </w:rPr>
        <w:t>defaworyzowanych</w:t>
      </w:r>
      <w:proofErr w:type="spellEnd"/>
      <w:r>
        <w:rPr>
          <w:sz w:val="24"/>
          <w:szCs w:val="24"/>
        </w:rPr>
        <w:t xml:space="preserve"> zarówno w obszarze aktywizacji, jak i działań w zakresie tworzenia nowych miejsc pracy i wsparcia zakładania nowych działalności. </w:t>
      </w:r>
    </w:p>
    <w:p w14:paraId="44BFC65D" w14:textId="77777777" w:rsidR="00AB1C33" w:rsidRDefault="00AB1C33" w:rsidP="00AB1C33">
      <w:pPr>
        <w:pStyle w:val="Nagwek2"/>
        <w:rPr>
          <w:rFonts w:eastAsia="Times New Roman"/>
          <w:lang w:eastAsia="en-GB"/>
        </w:rPr>
      </w:pPr>
      <w:bookmarkStart w:id="55" w:name="_Toc87393368"/>
      <w:r w:rsidRPr="00424FDE">
        <w:rPr>
          <w:rFonts w:eastAsia="Times New Roman"/>
          <w:lang w:eastAsia="en-GB"/>
        </w:rPr>
        <w:t>6.6. Innowacyjność</w:t>
      </w:r>
      <w:bookmarkEnd w:id="55"/>
    </w:p>
    <w:p w14:paraId="712D7EC5" w14:textId="77777777" w:rsidR="00372B8B" w:rsidRDefault="00372B8B" w:rsidP="00372B8B">
      <w:pPr>
        <w:spacing w:line="360" w:lineRule="auto"/>
        <w:jc w:val="both"/>
        <w:rPr>
          <w:sz w:val="24"/>
          <w:szCs w:val="24"/>
        </w:rPr>
      </w:pPr>
      <w:r>
        <w:rPr>
          <w:sz w:val="24"/>
          <w:szCs w:val="24"/>
        </w:rPr>
        <w:t xml:space="preserve">Zdaniem pracowników Biura jak i Zarządu i Rady ciężko jest wskazać najlepsze projekty, które na pewno spełniają wymóg innowacyjności. </w:t>
      </w:r>
    </w:p>
    <w:p w14:paraId="7965374F" w14:textId="77777777" w:rsidR="00372B8B" w:rsidRDefault="00372B8B" w:rsidP="00372B8B">
      <w:pPr>
        <w:spacing w:line="360" w:lineRule="auto"/>
        <w:jc w:val="both"/>
        <w:rPr>
          <w:sz w:val="24"/>
          <w:szCs w:val="24"/>
        </w:rPr>
      </w:pPr>
      <w:r>
        <w:rPr>
          <w:sz w:val="24"/>
          <w:szCs w:val="24"/>
        </w:rPr>
        <w:t xml:space="preserve">Różnorodność projektów jest mocną stroną beneficjentów na obszarze tej LGD. </w:t>
      </w:r>
    </w:p>
    <w:p w14:paraId="0AD4C1B5" w14:textId="33FCCC17" w:rsidR="00AB1C33" w:rsidRDefault="00AB1C33" w:rsidP="00AB1C33">
      <w:pPr>
        <w:pStyle w:val="Nagwek2"/>
        <w:rPr>
          <w:rFonts w:eastAsia="Times New Roman"/>
          <w:lang w:eastAsia="en-GB"/>
        </w:rPr>
      </w:pPr>
      <w:bookmarkStart w:id="56" w:name="_Toc87393369"/>
      <w:r w:rsidRPr="00424FDE">
        <w:rPr>
          <w:rFonts w:eastAsia="Times New Roman"/>
          <w:lang w:eastAsia="en-GB"/>
        </w:rPr>
        <w:t>6.7. Projekty współpracy</w:t>
      </w:r>
      <w:bookmarkEnd w:id="56"/>
    </w:p>
    <w:p w14:paraId="03ECF181" w14:textId="77777777" w:rsidR="00372B8B" w:rsidRDefault="00372B8B" w:rsidP="00372B8B">
      <w:pPr>
        <w:spacing w:line="360" w:lineRule="auto"/>
        <w:jc w:val="both"/>
        <w:rPr>
          <w:sz w:val="24"/>
          <w:szCs w:val="24"/>
        </w:rPr>
      </w:pPr>
      <w:r>
        <w:rPr>
          <w:sz w:val="24"/>
          <w:szCs w:val="24"/>
        </w:rPr>
        <w:t xml:space="preserve">LGD </w:t>
      </w:r>
      <w:r w:rsidRPr="006703F6">
        <w:rPr>
          <w:sz w:val="24"/>
          <w:szCs w:val="24"/>
        </w:rPr>
        <w:t>realizuje jeden projekt współpracy pt. ,,Rowerem w słoneczną Małopolskę” (RWSM)</w:t>
      </w:r>
      <w:r>
        <w:rPr>
          <w:sz w:val="24"/>
          <w:szCs w:val="24"/>
        </w:rPr>
        <w:t xml:space="preserve">, z zakresu utworzenia </w:t>
      </w:r>
      <w:r w:rsidRPr="006703F6">
        <w:rPr>
          <w:sz w:val="24"/>
          <w:szCs w:val="24"/>
        </w:rPr>
        <w:t>infrastruktury, poszerzeni</w:t>
      </w:r>
      <w:r>
        <w:rPr>
          <w:sz w:val="24"/>
          <w:szCs w:val="24"/>
        </w:rPr>
        <w:t>a</w:t>
      </w:r>
      <w:r w:rsidRPr="006703F6">
        <w:rPr>
          <w:sz w:val="24"/>
          <w:szCs w:val="24"/>
        </w:rPr>
        <w:t xml:space="preserve"> wiedzy o regionie oraz promocj</w:t>
      </w:r>
      <w:r>
        <w:rPr>
          <w:sz w:val="24"/>
          <w:szCs w:val="24"/>
        </w:rPr>
        <w:t>i</w:t>
      </w:r>
      <w:r w:rsidRPr="006703F6">
        <w:rPr>
          <w:sz w:val="24"/>
          <w:szCs w:val="24"/>
        </w:rPr>
        <w:t xml:space="preserve"> turystki rowerowej i obszaru. Projekt jest skierowany do osób niepełnosprawnych, osób po 50 roku życia oraz osób do 30 roku życia</w:t>
      </w:r>
      <w:r>
        <w:rPr>
          <w:sz w:val="24"/>
          <w:szCs w:val="24"/>
        </w:rPr>
        <w:t xml:space="preserve"> – czyli jest to projekt dla zdefiniowanych w LSR grup </w:t>
      </w:r>
      <w:proofErr w:type="spellStart"/>
      <w:r>
        <w:rPr>
          <w:sz w:val="24"/>
          <w:szCs w:val="24"/>
        </w:rPr>
        <w:t>defaworyzowanych</w:t>
      </w:r>
      <w:proofErr w:type="spellEnd"/>
      <w:r>
        <w:rPr>
          <w:sz w:val="24"/>
          <w:szCs w:val="24"/>
        </w:rPr>
        <w:t xml:space="preserve">, co dodatkowo podnosi wartość projektu. </w:t>
      </w:r>
    </w:p>
    <w:p w14:paraId="1F17E717" w14:textId="655D0862" w:rsidR="00AB1C33" w:rsidRDefault="00AB1C33" w:rsidP="00AB1C33">
      <w:pPr>
        <w:pStyle w:val="Nagwek2"/>
        <w:rPr>
          <w:rFonts w:eastAsia="Times New Roman"/>
          <w:lang w:eastAsia="en-GB"/>
        </w:rPr>
      </w:pPr>
      <w:bookmarkStart w:id="57" w:name="_Toc87393370"/>
      <w:r w:rsidRPr="00424FDE">
        <w:rPr>
          <w:rFonts w:eastAsia="Times New Roman"/>
          <w:lang w:eastAsia="en-GB"/>
        </w:rPr>
        <w:t>6.8. Ocena funkcjonowania LGD</w:t>
      </w:r>
      <w:bookmarkEnd w:id="57"/>
    </w:p>
    <w:p w14:paraId="4A954920" w14:textId="77777777" w:rsidR="00372B8B" w:rsidRPr="00720F46" w:rsidRDefault="00372B8B" w:rsidP="00720F46">
      <w:pPr>
        <w:spacing w:line="360" w:lineRule="auto"/>
        <w:jc w:val="both"/>
        <w:rPr>
          <w:sz w:val="24"/>
          <w:szCs w:val="24"/>
        </w:rPr>
      </w:pPr>
      <w:r w:rsidRPr="00720F46">
        <w:rPr>
          <w:sz w:val="24"/>
          <w:szCs w:val="24"/>
        </w:rPr>
        <w:t xml:space="preserve">Współpraca Biura zarówno w Zarządem jak i Radą jest bardzo dobra. Zarówno Zarząd jak i Rada bardzo dobrze ocenili pracę Biura. Ma to zdecydowanie przełożenie na dobrą realizację wskaźników, oraz fakt, iż LGD dwa razy otrzymało bonus. </w:t>
      </w:r>
    </w:p>
    <w:p w14:paraId="5C231AA7" w14:textId="77777777" w:rsidR="00372B8B" w:rsidRDefault="00372B8B" w:rsidP="00372B8B">
      <w:pPr>
        <w:spacing w:line="360" w:lineRule="auto"/>
        <w:jc w:val="both"/>
        <w:rPr>
          <w:sz w:val="24"/>
          <w:szCs w:val="24"/>
        </w:rPr>
      </w:pPr>
      <w:r w:rsidRPr="00940A2D">
        <w:rPr>
          <w:sz w:val="24"/>
          <w:szCs w:val="24"/>
        </w:rPr>
        <w:t>Zakres działań biura LGD (animacyjnych, informacyjno-promocyjnych, doradczych) jest określony</w:t>
      </w:r>
      <w:r>
        <w:rPr>
          <w:sz w:val="24"/>
          <w:szCs w:val="24"/>
        </w:rPr>
        <w:t>. Należy podkreślić iż</w:t>
      </w:r>
      <w:r w:rsidRPr="00940A2D">
        <w:rPr>
          <w:sz w:val="24"/>
          <w:szCs w:val="24"/>
        </w:rPr>
        <w:t xml:space="preserve"> LGD</w:t>
      </w:r>
      <w:r>
        <w:rPr>
          <w:sz w:val="24"/>
          <w:szCs w:val="24"/>
        </w:rPr>
        <w:t xml:space="preserve"> </w:t>
      </w:r>
      <w:r w:rsidRPr="00940A2D">
        <w:rPr>
          <w:sz w:val="24"/>
          <w:szCs w:val="24"/>
        </w:rPr>
        <w:t>zawsze wykorzystuje różne narzędzia, tak aby dotrzeć do jak największej grupy odbiorców. Wskaźniki, które zostały przewidziane do realizacji planu komunikacji, były dostosowywane na  podstawie doświadczeń</w:t>
      </w:r>
      <w:r>
        <w:rPr>
          <w:sz w:val="24"/>
          <w:szCs w:val="24"/>
        </w:rPr>
        <w:t xml:space="preserve"> pracowników Biura. Najlepszy rodzaj doradztwa to oczywiście doradztwo indywidualne w biurze i ono na pewno powinno być kontynuowane. </w:t>
      </w:r>
    </w:p>
    <w:p w14:paraId="49C26431" w14:textId="77777777" w:rsidR="00372B8B" w:rsidRDefault="00372B8B" w:rsidP="00372B8B">
      <w:pPr>
        <w:spacing w:line="360" w:lineRule="auto"/>
        <w:jc w:val="both"/>
        <w:rPr>
          <w:sz w:val="24"/>
          <w:szCs w:val="24"/>
        </w:rPr>
      </w:pPr>
      <w:r>
        <w:rPr>
          <w:sz w:val="24"/>
          <w:szCs w:val="24"/>
        </w:rPr>
        <w:t>Odnosząc się do</w:t>
      </w:r>
      <w:r w:rsidRPr="008B7F5A">
        <w:rPr>
          <w:sz w:val="24"/>
          <w:szCs w:val="24"/>
        </w:rPr>
        <w:t xml:space="preserve"> plan</w:t>
      </w:r>
      <w:r>
        <w:rPr>
          <w:sz w:val="24"/>
          <w:szCs w:val="24"/>
        </w:rPr>
        <w:t>u</w:t>
      </w:r>
      <w:r w:rsidRPr="008B7F5A">
        <w:rPr>
          <w:sz w:val="24"/>
          <w:szCs w:val="24"/>
        </w:rPr>
        <w:t xml:space="preserve"> komunikacyjn</w:t>
      </w:r>
      <w:r>
        <w:rPr>
          <w:sz w:val="24"/>
          <w:szCs w:val="24"/>
        </w:rPr>
        <w:t>ego</w:t>
      </w:r>
      <w:r w:rsidRPr="008B7F5A">
        <w:rPr>
          <w:sz w:val="24"/>
          <w:szCs w:val="24"/>
        </w:rPr>
        <w:t xml:space="preserve">, należy podkreślić, iż w opinii pracowników LGD jeśli zwiększone byłyby środki na komunikację, to można by w przyszłości skupić się bardziej, na tym aby promować działania oddolne.  </w:t>
      </w:r>
    </w:p>
    <w:p w14:paraId="418A7861" w14:textId="77777777" w:rsidR="00372B8B" w:rsidRDefault="00372B8B" w:rsidP="00372B8B">
      <w:pPr>
        <w:spacing w:line="360" w:lineRule="auto"/>
        <w:jc w:val="both"/>
        <w:rPr>
          <w:sz w:val="24"/>
          <w:szCs w:val="24"/>
        </w:rPr>
      </w:pPr>
      <w:r>
        <w:rPr>
          <w:sz w:val="24"/>
          <w:szCs w:val="24"/>
        </w:rPr>
        <w:t xml:space="preserve">Analiza wyników badań wśród wnioskodawców wskazała, iż </w:t>
      </w:r>
      <w:r w:rsidRPr="009305F7">
        <w:rPr>
          <w:sz w:val="24"/>
          <w:szCs w:val="24"/>
        </w:rPr>
        <w:t xml:space="preserve">najlepszą formą pozyskiwania informacji </w:t>
      </w:r>
      <w:r>
        <w:rPr>
          <w:sz w:val="24"/>
          <w:szCs w:val="24"/>
        </w:rPr>
        <w:t xml:space="preserve">dla nich </w:t>
      </w:r>
      <w:r w:rsidRPr="009305F7">
        <w:rPr>
          <w:sz w:val="24"/>
          <w:szCs w:val="24"/>
        </w:rPr>
        <w:t xml:space="preserve">jest strona LGD. </w:t>
      </w:r>
      <w:r w:rsidRPr="00AD4577">
        <w:rPr>
          <w:sz w:val="24"/>
          <w:szCs w:val="24"/>
        </w:rPr>
        <w:t>Drugą istotną formą były informacje od znajomych oraz rodziny. W dalszej kolejności wnioskodawcy wskazywali też na udział w spotkaniach informacyjnych organizowanych przez LGD, publikacje w prasie na temat działalności LGD.</w:t>
      </w:r>
    </w:p>
    <w:p w14:paraId="7838ED23" w14:textId="77777777" w:rsidR="00372B8B" w:rsidRDefault="00372B8B" w:rsidP="00372B8B">
      <w:pPr>
        <w:spacing w:line="360" w:lineRule="auto"/>
        <w:jc w:val="both"/>
        <w:rPr>
          <w:sz w:val="24"/>
          <w:szCs w:val="24"/>
        </w:rPr>
      </w:pPr>
      <w:r w:rsidRPr="009305F7">
        <w:rPr>
          <w:sz w:val="24"/>
          <w:szCs w:val="24"/>
        </w:rPr>
        <w:lastRenderedPageBreak/>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Pr="009305F7">
        <w:rPr>
          <w:sz w:val="24"/>
          <w:szCs w:val="24"/>
        </w:rPr>
        <w:t>dotrzeć do jak największej liczny odbiorców.</w:t>
      </w:r>
    </w:p>
    <w:p w14:paraId="4172438A" w14:textId="202E959C" w:rsidR="00AB1C33" w:rsidRDefault="00AB1C33" w:rsidP="00AB1C33">
      <w:pPr>
        <w:pStyle w:val="Nagwek2"/>
        <w:rPr>
          <w:rFonts w:eastAsia="Times New Roman"/>
          <w:lang w:eastAsia="en-GB"/>
        </w:rPr>
      </w:pPr>
      <w:bookmarkStart w:id="58" w:name="_Toc87393371"/>
      <w:r w:rsidRPr="00424FDE">
        <w:rPr>
          <w:rFonts w:eastAsia="Times New Roman"/>
          <w:lang w:eastAsia="en-GB"/>
        </w:rPr>
        <w:t>6.9. Ocena procesu wdrażania</w:t>
      </w:r>
      <w:bookmarkEnd w:id="58"/>
    </w:p>
    <w:p w14:paraId="26E7A267"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 xml:space="preserve">Realizacja zarówno finansowana i rzeczowa odbywały się bez większych problemów. </w:t>
      </w:r>
      <w:r w:rsidRPr="00770E0B">
        <w:rPr>
          <w:sz w:val="24"/>
          <w:szCs w:val="24"/>
        </w:rPr>
        <w:t>Wszystkie zmiany jakie nastąpiły w naborach wynikały</w:t>
      </w:r>
      <w:r>
        <w:rPr>
          <w:sz w:val="24"/>
          <w:szCs w:val="24"/>
        </w:rPr>
        <w:t xml:space="preserve">. Należy podkreślić duże zainteresowanie wnioskodawców, gdzie liczba złożonych wniosków przekraczała zdecydowanie pulę przewidzianych na ten cel środków. </w:t>
      </w:r>
    </w:p>
    <w:p w14:paraId="1F4E006B" w14:textId="77777777" w:rsidR="00372B8B" w:rsidRDefault="00372B8B" w:rsidP="00372B8B">
      <w:pPr>
        <w:pBdr>
          <w:top w:val="nil"/>
          <w:left w:val="nil"/>
          <w:bottom w:val="nil"/>
          <w:right w:val="nil"/>
          <w:between w:val="nil"/>
        </w:pBdr>
        <w:spacing w:after="0" w:line="360" w:lineRule="auto"/>
        <w:jc w:val="both"/>
        <w:rPr>
          <w:sz w:val="24"/>
          <w:szCs w:val="24"/>
        </w:rPr>
      </w:pPr>
      <w:r w:rsidRPr="00F00954">
        <w:rPr>
          <w:sz w:val="24"/>
          <w:szCs w:val="24"/>
        </w:rPr>
        <w:t xml:space="preserve">Istotną </w:t>
      </w:r>
      <w:r>
        <w:rPr>
          <w:sz w:val="24"/>
          <w:szCs w:val="24"/>
        </w:rPr>
        <w:t>kwestią</w:t>
      </w:r>
      <w:r w:rsidRPr="00F00954">
        <w:rPr>
          <w:sz w:val="24"/>
          <w:szCs w:val="24"/>
        </w:rPr>
        <w:t xml:space="preserve"> było stworzenie przez LGD funduszu pożyczkowego, gdzie </w:t>
      </w:r>
      <w:proofErr w:type="spellStart"/>
      <w:r w:rsidRPr="00F00954">
        <w:rPr>
          <w:sz w:val="24"/>
          <w:szCs w:val="24"/>
        </w:rPr>
        <w:t>grantobiorcy</w:t>
      </w:r>
      <w:proofErr w:type="spellEnd"/>
      <w:r w:rsidRPr="00F00954">
        <w:rPr>
          <w:sz w:val="24"/>
          <w:szCs w:val="24"/>
        </w:rPr>
        <w:t xml:space="preserve"> otrzymali od LGD „Między </w:t>
      </w:r>
      <w:proofErr w:type="spellStart"/>
      <w:r w:rsidRPr="00F00954">
        <w:rPr>
          <w:sz w:val="24"/>
          <w:szCs w:val="24"/>
        </w:rPr>
        <w:t>Dalinem</w:t>
      </w:r>
      <w:proofErr w:type="spellEnd"/>
      <w:r w:rsidRPr="00F00954">
        <w:rPr>
          <w:sz w:val="24"/>
          <w:szCs w:val="24"/>
        </w:rPr>
        <w:t xml:space="preserve"> i </w:t>
      </w:r>
      <w:proofErr w:type="spellStart"/>
      <w:r w:rsidRPr="00F00954">
        <w:rPr>
          <w:sz w:val="24"/>
          <w:szCs w:val="24"/>
        </w:rPr>
        <w:t>Gościbią</w:t>
      </w:r>
      <w:proofErr w:type="spellEnd"/>
      <w:r w:rsidRPr="00F00954">
        <w:rPr>
          <w:sz w:val="24"/>
          <w:szCs w:val="24"/>
        </w:rPr>
        <w:t xml:space="preserve">”  pożyczki na realizację </w:t>
      </w:r>
      <w:r>
        <w:rPr>
          <w:sz w:val="24"/>
          <w:szCs w:val="24"/>
        </w:rPr>
        <w:t>swoich przedsięwzięć i</w:t>
      </w:r>
      <w:r w:rsidRPr="00F00954">
        <w:rPr>
          <w:sz w:val="24"/>
          <w:szCs w:val="24"/>
        </w:rPr>
        <w:t xml:space="preserve"> to spowodowało, że udało im się zrealizować projekty.</w:t>
      </w:r>
    </w:p>
    <w:p w14:paraId="0E72C8CA"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 xml:space="preserve">W opinii Zarządu </w:t>
      </w:r>
      <w:r w:rsidRPr="00CB53D3">
        <w:rPr>
          <w:sz w:val="24"/>
          <w:szCs w:val="24"/>
        </w:rPr>
        <w:t xml:space="preserve">cele były dobrze napisane, </w:t>
      </w:r>
      <w:r>
        <w:rPr>
          <w:sz w:val="24"/>
          <w:szCs w:val="24"/>
        </w:rPr>
        <w:t>ponieważ</w:t>
      </w:r>
      <w:r w:rsidRPr="00CB53D3">
        <w:rPr>
          <w:sz w:val="24"/>
          <w:szCs w:val="24"/>
        </w:rPr>
        <w:t xml:space="preserve"> strategi</w:t>
      </w:r>
      <w:r>
        <w:rPr>
          <w:sz w:val="24"/>
          <w:szCs w:val="24"/>
        </w:rPr>
        <w:t>ę</w:t>
      </w:r>
      <w:r w:rsidRPr="00CB53D3">
        <w:rPr>
          <w:sz w:val="24"/>
          <w:szCs w:val="24"/>
        </w:rPr>
        <w:t xml:space="preserve"> udało się zrealizować w 100%, wynikało to z potrzeb</w:t>
      </w:r>
      <w:r>
        <w:rPr>
          <w:sz w:val="24"/>
          <w:szCs w:val="24"/>
        </w:rPr>
        <w:t xml:space="preserve"> lokalnej społeczności.</w:t>
      </w:r>
      <w:r w:rsidRPr="00CB53D3">
        <w:rPr>
          <w:sz w:val="24"/>
          <w:szCs w:val="24"/>
        </w:rPr>
        <w:t xml:space="preserve"> </w:t>
      </w:r>
      <w:r>
        <w:rPr>
          <w:sz w:val="24"/>
          <w:szCs w:val="24"/>
        </w:rPr>
        <w:t xml:space="preserve">Duże znaczenie miały </w:t>
      </w:r>
      <w:r w:rsidRPr="00CB53D3">
        <w:rPr>
          <w:sz w:val="24"/>
          <w:szCs w:val="24"/>
        </w:rPr>
        <w:t xml:space="preserve">konsultacje do strategii, </w:t>
      </w:r>
      <w:r>
        <w:rPr>
          <w:sz w:val="24"/>
          <w:szCs w:val="24"/>
        </w:rPr>
        <w:t xml:space="preserve">oraz </w:t>
      </w:r>
      <w:r w:rsidRPr="00CB53D3">
        <w:rPr>
          <w:sz w:val="24"/>
          <w:szCs w:val="24"/>
        </w:rPr>
        <w:t>doświadczenie z pierwsze</w:t>
      </w:r>
      <w:r>
        <w:rPr>
          <w:sz w:val="24"/>
          <w:szCs w:val="24"/>
        </w:rPr>
        <w:t>go</w:t>
      </w:r>
      <w:r w:rsidRPr="00CB53D3">
        <w:rPr>
          <w:sz w:val="24"/>
          <w:szCs w:val="24"/>
        </w:rPr>
        <w:t xml:space="preserve"> okres</w:t>
      </w:r>
      <w:r>
        <w:rPr>
          <w:sz w:val="24"/>
          <w:szCs w:val="24"/>
        </w:rPr>
        <w:t>u</w:t>
      </w:r>
      <w:r w:rsidRPr="00CB53D3">
        <w:rPr>
          <w:sz w:val="24"/>
          <w:szCs w:val="24"/>
        </w:rPr>
        <w:t xml:space="preserve"> programowania</w:t>
      </w:r>
      <w:r>
        <w:rPr>
          <w:sz w:val="24"/>
          <w:szCs w:val="24"/>
        </w:rPr>
        <w:t xml:space="preserve">. </w:t>
      </w:r>
    </w:p>
    <w:p w14:paraId="648D9E89"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Ponadto LGD</w:t>
      </w:r>
      <w:r w:rsidRPr="001C5C5B">
        <w:rPr>
          <w:sz w:val="24"/>
          <w:szCs w:val="24"/>
        </w:rPr>
        <w:t xml:space="preserve"> jest rozpoznawaln</w:t>
      </w:r>
      <w:r>
        <w:rPr>
          <w:sz w:val="24"/>
          <w:szCs w:val="24"/>
        </w:rPr>
        <w:t>a,</w:t>
      </w:r>
      <w:r w:rsidRPr="001C5C5B">
        <w:rPr>
          <w:sz w:val="24"/>
          <w:szCs w:val="24"/>
        </w:rPr>
        <w:t xml:space="preserve"> ale</w:t>
      </w:r>
      <w:r>
        <w:rPr>
          <w:sz w:val="24"/>
          <w:szCs w:val="24"/>
        </w:rPr>
        <w:t xml:space="preserve"> w opinii Zarządu</w:t>
      </w:r>
      <w:r w:rsidRPr="001C5C5B">
        <w:rPr>
          <w:sz w:val="24"/>
          <w:szCs w:val="24"/>
        </w:rPr>
        <w:t xml:space="preserve"> duża </w:t>
      </w:r>
      <w:r>
        <w:rPr>
          <w:sz w:val="24"/>
          <w:szCs w:val="24"/>
        </w:rPr>
        <w:t xml:space="preserve">jest też </w:t>
      </w:r>
      <w:r w:rsidRPr="001C5C5B">
        <w:rPr>
          <w:sz w:val="24"/>
          <w:szCs w:val="24"/>
        </w:rPr>
        <w:t>rola samorządów, ludzi z którymi współpracuj</w:t>
      </w:r>
      <w:r>
        <w:rPr>
          <w:sz w:val="24"/>
          <w:szCs w:val="24"/>
        </w:rPr>
        <w:t>ą</w:t>
      </w:r>
      <w:r w:rsidRPr="001C5C5B">
        <w:rPr>
          <w:sz w:val="24"/>
          <w:szCs w:val="24"/>
        </w:rPr>
        <w:t xml:space="preserve">. Tak </w:t>
      </w:r>
      <w:r>
        <w:rPr>
          <w:sz w:val="24"/>
          <w:szCs w:val="24"/>
        </w:rPr>
        <w:t>samo</w:t>
      </w:r>
      <w:r w:rsidRPr="001C5C5B">
        <w:rPr>
          <w:sz w:val="24"/>
          <w:szCs w:val="24"/>
        </w:rPr>
        <w:t xml:space="preserve"> było w poprzedni</w:t>
      </w:r>
      <w:r>
        <w:rPr>
          <w:sz w:val="24"/>
          <w:szCs w:val="24"/>
        </w:rPr>
        <w:t>m</w:t>
      </w:r>
      <w:r w:rsidRPr="001C5C5B">
        <w:rPr>
          <w:sz w:val="24"/>
          <w:szCs w:val="24"/>
        </w:rPr>
        <w:t xml:space="preserve"> okresie programowania, </w:t>
      </w:r>
      <w:r>
        <w:rPr>
          <w:sz w:val="24"/>
          <w:szCs w:val="24"/>
        </w:rPr>
        <w:t>gdzie</w:t>
      </w:r>
      <w:r w:rsidRPr="001C5C5B">
        <w:rPr>
          <w:sz w:val="24"/>
          <w:szCs w:val="24"/>
        </w:rPr>
        <w:t xml:space="preserve"> włodarze gmin promowali LGD w środowiskach wiejskich</w:t>
      </w:r>
      <w:r>
        <w:rPr>
          <w:sz w:val="24"/>
          <w:szCs w:val="24"/>
        </w:rPr>
        <w:t xml:space="preserve">. Na każdym spotkaniu wiejskim był </w:t>
      </w:r>
      <w:r w:rsidRPr="001C5C5B">
        <w:rPr>
          <w:sz w:val="24"/>
          <w:szCs w:val="24"/>
        </w:rPr>
        <w:t xml:space="preserve"> </w:t>
      </w:r>
      <w:r>
        <w:rPr>
          <w:sz w:val="24"/>
          <w:szCs w:val="24"/>
        </w:rPr>
        <w:t xml:space="preserve">przedstawiciel LGD. </w:t>
      </w:r>
    </w:p>
    <w:p w14:paraId="2807CD9B"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 xml:space="preserve">Widoczne zaangażowanie zarówno pracowników Biura jak i Zarządu i Rady ma swoje przełożenie efektywność procesu wdrażania LSR. </w:t>
      </w:r>
    </w:p>
    <w:p w14:paraId="28C368B9" w14:textId="614C52D6" w:rsidR="00AB1C33" w:rsidRDefault="00AB1C33" w:rsidP="00AB1C33">
      <w:pPr>
        <w:pStyle w:val="Nagwek2"/>
        <w:rPr>
          <w:lang w:eastAsia="en-GB"/>
        </w:rPr>
      </w:pPr>
      <w:bookmarkStart w:id="59" w:name="_Toc87393372"/>
      <w:r>
        <w:rPr>
          <w:lang w:eastAsia="en-GB"/>
        </w:rPr>
        <w:t xml:space="preserve">6.10. </w:t>
      </w:r>
      <w:r w:rsidRPr="00424FDE">
        <w:rPr>
          <w:lang w:eastAsia="en-GB"/>
        </w:rPr>
        <w:t>Wartość dodana podejścia LEADER</w:t>
      </w:r>
      <w:bookmarkEnd w:id="59"/>
    </w:p>
    <w:p w14:paraId="119EBD5D"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Analiza d</w:t>
      </w:r>
      <w:r w:rsidRPr="00100AD5">
        <w:rPr>
          <w:sz w:val="24"/>
          <w:szCs w:val="24"/>
        </w:rPr>
        <w:t>ziałal</w:t>
      </w:r>
      <w:r>
        <w:rPr>
          <w:sz w:val="24"/>
          <w:szCs w:val="24"/>
        </w:rPr>
        <w:t xml:space="preserve">ności LGD </w:t>
      </w:r>
      <w:r w:rsidRPr="003D7CA9">
        <w:rPr>
          <w:sz w:val="24"/>
          <w:szCs w:val="24"/>
        </w:rPr>
        <w:t xml:space="preserve">Między </w:t>
      </w:r>
      <w:proofErr w:type="spellStart"/>
      <w:r w:rsidRPr="003D7CA9">
        <w:rPr>
          <w:sz w:val="24"/>
          <w:szCs w:val="24"/>
        </w:rPr>
        <w:t>Dalinem</w:t>
      </w:r>
      <w:proofErr w:type="spellEnd"/>
      <w:r w:rsidRPr="003D7CA9">
        <w:rPr>
          <w:sz w:val="24"/>
          <w:szCs w:val="24"/>
        </w:rPr>
        <w:t xml:space="preserve"> i </w:t>
      </w:r>
      <w:proofErr w:type="spellStart"/>
      <w:r w:rsidRPr="003D7CA9">
        <w:rPr>
          <w:sz w:val="24"/>
          <w:szCs w:val="24"/>
        </w:rPr>
        <w:t>Gościbią</w:t>
      </w:r>
      <w:proofErr w:type="spellEnd"/>
      <w:r w:rsidRPr="003D7CA9">
        <w:rPr>
          <w:sz w:val="24"/>
          <w:szCs w:val="24"/>
        </w:rPr>
        <w:t xml:space="preserve"> </w:t>
      </w:r>
      <w:r>
        <w:rPr>
          <w:sz w:val="24"/>
          <w:szCs w:val="24"/>
        </w:rPr>
        <w:t xml:space="preserve">we wszystkich tych obszarach, które zostały wymienione w LSR  ma swoje przełożenie na realizację wskaźników. Bardzo dobra ocena działalności LGD zarówno przez wnioskodawców jak i mieszkańców obszaru wskazuje na efektywną i dobrą pracę tej LGD. </w:t>
      </w:r>
    </w:p>
    <w:p w14:paraId="11D351E2" w14:textId="77777777" w:rsidR="00372B8B" w:rsidRDefault="00372B8B" w:rsidP="00372B8B">
      <w:pPr>
        <w:pBdr>
          <w:top w:val="nil"/>
          <w:left w:val="nil"/>
          <w:bottom w:val="nil"/>
          <w:right w:val="nil"/>
          <w:between w:val="nil"/>
        </w:pBdr>
        <w:spacing w:after="0" w:line="360" w:lineRule="auto"/>
        <w:jc w:val="both"/>
        <w:rPr>
          <w:sz w:val="24"/>
          <w:szCs w:val="24"/>
        </w:rPr>
      </w:pPr>
      <w:r>
        <w:rPr>
          <w:sz w:val="24"/>
          <w:szCs w:val="24"/>
        </w:rPr>
        <w:t xml:space="preserve">Działalność LGD przede wszystkim w obszarze naborów wskazuje na efektywną pracę i bardzo dobrą współpracę Biura, Zarządu i Rady. Realizacja tych projektów poza typowym wsparciem na rozpoczęcie czy też rozwijanie przedsiębiorczości, ma też swoje odzwierciedlenie przy innych projektach m.in. grantach. Fakt, iż LGD dwa razy otrzymało bonus wskazuje na właściwe zdefiniowanie potrzeb lokalnej społeczności. </w:t>
      </w:r>
    </w:p>
    <w:p w14:paraId="72F90E4F" w14:textId="77777777" w:rsidR="00372B8B" w:rsidRDefault="00372B8B" w:rsidP="00372B8B">
      <w:pPr>
        <w:pBdr>
          <w:top w:val="nil"/>
          <w:left w:val="nil"/>
          <w:bottom w:val="nil"/>
          <w:right w:val="nil"/>
          <w:between w:val="nil"/>
        </w:pBdr>
        <w:spacing w:after="0" w:line="360" w:lineRule="auto"/>
        <w:jc w:val="both"/>
        <w:rPr>
          <w:sz w:val="24"/>
          <w:szCs w:val="24"/>
        </w:rPr>
      </w:pPr>
      <w:r w:rsidRPr="00C43C68">
        <w:rPr>
          <w:sz w:val="24"/>
          <w:szCs w:val="24"/>
        </w:rPr>
        <w:lastRenderedPageBreak/>
        <w:t xml:space="preserve">Dużym kapitałem </w:t>
      </w:r>
      <w:r>
        <w:rPr>
          <w:sz w:val="24"/>
          <w:szCs w:val="24"/>
        </w:rPr>
        <w:t xml:space="preserve">LGD </w:t>
      </w:r>
      <w:r w:rsidRPr="003D7CA9">
        <w:rPr>
          <w:sz w:val="24"/>
          <w:szCs w:val="24"/>
        </w:rPr>
        <w:t xml:space="preserve">Między </w:t>
      </w:r>
      <w:proofErr w:type="spellStart"/>
      <w:r w:rsidRPr="003D7CA9">
        <w:rPr>
          <w:sz w:val="24"/>
          <w:szCs w:val="24"/>
        </w:rPr>
        <w:t>Dalinem</w:t>
      </w:r>
      <w:proofErr w:type="spellEnd"/>
      <w:r w:rsidRPr="003D7CA9">
        <w:rPr>
          <w:sz w:val="24"/>
          <w:szCs w:val="24"/>
        </w:rPr>
        <w:t xml:space="preserve"> i </w:t>
      </w:r>
      <w:proofErr w:type="spellStart"/>
      <w:r w:rsidRPr="003D7CA9">
        <w:rPr>
          <w:sz w:val="24"/>
          <w:szCs w:val="24"/>
        </w:rPr>
        <w:t>Gościbią</w:t>
      </w:r>
      <w:proofErr w:type="spellEnd"/>
      <w:r w:rsidRPr="003D7CA9">
        <w:rPr>
          <w:sz w:val="24"/>
          <w:szCs w:val="24"/>
        </w:rPr>
        <w:t xml:space="preserve"> </w:t>
      </w:r>
      <w:r>
        <w:rPr>
          <w:sz w:val="24"/>
          <w:szCs w:val="24"/>
        </w:rPr>
        <w:t xml:space="preserve"> </w:t>
      </w:r>
      <w:r w:rsidRPr="00C43C68">
        <w:rPr>
          <w:sz w:val="24"/>
          <w:szCs w:val="24"/>
        </w:rPr>
        <w:t>jest to, że ma</w:t>
      </w:r>
      <w:r>
        <w:rPr>
          <w:sz w:val="24"/>
          <w:szCs w:val="24"/>
        </w:rPr>
        <w:t>ją</w:t>
      </w:r>
      <w:r w:rsidRPr="00C43C68">
        <w:rPr>
          <w:sz w:val="24"/>
          <w:szCs w:val="24"/>
        </w:rPr>
        <w:t xml:space="preserve"> kontakty ze wszystkimi, związkami wyznaniowymi, biznesmenami, samorządami etc</w:t>
      </w:r>
      <w:r>
        <w:rPr>
          <w:sz w:val="24"/>
          <w:szCs w:val="24"/>
        </w:rPr>
        <w:t xml:space="preserve">. Jest to obecnie ok </w:t>
      </w:r>
      <w:r w:rsidRPr="00C43C68">
        <w:rPr>
          <w:sz w:val="24"/>
          <w:szCs w:val="24"/>
        </w:rPr>
        <w:t>700 instytucji</w:t>
      </w:r>
      <w:r>
        <w:rPr>
          <w:sz w:val="24"/>
          <w:szCs w:val="24"/>
        </w:rPr>
        <w:t xml:space="preserve">, z którymi LGD ma kontakt i może podjąć współpracę. </w:t>
      </w:r>
    </w:p>
    <w:p w14:paraId="4812BB0D" w14:textId="77777777" w:rsidR="00372B8B" w:rsidRPr="00372B8B" w:rsidRDefault="00372B8B" w:rsidP="00372B8B">
      <w:pPr>
        <w:rPr>
          <w:lang w:eastAsia="en-GB"/>
        </w:rPr>
      </w:pPr>
    </w:p>
    <w:p w14:paraId="7B2368C0" w14:textId="77777777" w:rsidR="00AB1C33" w:rsidRPr="00AB1C33" w:rsidRDefault="00AB1C33" w:rsidP="00AB1C33"/>
    <w:p w14:paraId="0B6918C5" w14:textId="14839F13" w:rsidR="00265800" w:rsidRDefault="00265800" w:rsidP="00372B8B">
      <w:pPr>
        <w:pStyle w:val="Nagwek1"/>
      </w:pPr>
      <w:r>
        <w:br w:type="page"/>
      </w:r>
      <w:bookmarkStart w:id="60" w:name="_Toc87393373"/>
      <w:r>
        <w:lastRenderedPageBreak/>
        <w:t>7. Podsumowanie. Wnioski i rekomendacje.</w:t>
      </w:r>
      <w:bookmarkEnd w:id="60"/>
    </w:p>
    <w:p w14:paraId="66B95E14"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 xml:space="preserve">Należy w przyszłości kontynuować działania mające na celu rozwoju przedsiębiorczości, współpracy międzysektorowej i różnorodności, ale także działania mające na celu rozwój kapitału społecznego gmin LGD Między </w:t>
      </w:r>
      <w:proofErr w:type="spellStart"/>
      <w:r w:rsidRPr="00720E75">
        <w:rPr>
          <w:sz w:val="24"/>
          <w:szCs w:val="24"/>
        </w:rPr>
        <w:t>Dalinem</w:t>
      </w:r>
      <w:proofErr w:type="spellEnd"/>
      <w:r w:rsidRPr="00720E75">
        <w:rPr>
          <w:sz w:val="24"/>
          <w:szCs w:val="24"/>
        </w:rPr>
        <w:t xml:space="preserve"> i </w:t>
      </w:r>
      <w:proofErr w:type="spellStart"/>
      <w:r w:rsidRPr="00720E75">
        <w:rPr>
          <w:sz w:val="24"/>
          <w:szCs w:val="24"/>
        </w:rPr>
        <w:t>Gościbią</w:t>
      </w:r>
      <w:proofErr w:type="spellEnd"/>
      <w:r w:rsidRPr="00720E75">
        <w:rPr>
          <w:sz w:val="24"/>
          <w:szCs w:val="24"/>
        </w:rPr>
        <w:t xml:space="preserve">. </w:t>
      </w:r>
    </w:p>
    <w:p w14:paraId="705B1D26"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W nowej perspektywie należałoby realizować więcej przedsięwzięć informacyjnych i aktywizujących mieszkańców gmin w obszarze LGD.</w:t>
      </w:r>
    </w:p>
    <w:p w14:paraId="727A2C9E"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Działalność LGD w obszarze naborów powinna być kontynuowana w kolejnych latach w takim samym stopniu jak do tej pory.</w:t>
      </w:r>
    </w:p>
    <w:p w14:paraId="540EA64E"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 xml:space="preserve">W przyszłości należałoby zatem kontynuować działania w zakresie podejmowania i rozwijania działalności. Należałoby także wspierać rozwój infrastruktury turystycznej tego obszaru. </w:t>
      </w:r>
    </w:p>
    <w:p w14:paraId="510ED062"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 xml:space="preserve">Należy zatem kontynuować wsparcie w zakresie turystyki i dziedzictwa kulturowego, kierując działania w rozwój infrastruktury turystycznej. Ponadto należy wspierać działalność organizacji pozarządowych, które kultywują tradycje i historię tego regionu. </w:t>
      </w:r>
    </w:p>
    <w:p w14:paraId="405D1578" w14:textId="77777777" w:rsidR="00372B8B" w:rsidRDefault="00372B8B" w:rsidP="00372B8B">
      <w:pPr>
        <w:pStyle w:val="Akapitzlist"/>
        <w:numPr>
          <w:ilvl w:val="0"/>
          <w:numId w:val="26"/>
        </w:numPr>
        <w:spacing w:line="360" w:lineRule="auto"/>
        <w:jc w:val="both"/>
        <w:rPr>
          <w:sz w:val="24"/>
          <w:szCs w:val="24"/>
        </w:rPr>
      </w:pPr>
      <w:r w:rsidRPr="00720E75">
        <w:rPr>
          <w:sz w:val="24"/>
          <w:szCs w:val="24"/>
        </w:rPr>
        <w:t xml:space="preserve">Zdefiniowane w LSR grupy </w:t>
      </w:r>
      <w:proofErr w:type="spellStart"/>
      <w:r w:rsidRPr="00720E75">
        <w:rPr>
          <w:sz w:val="24"/>
          <w:szCs w:val="24"/>
        </w:rPr>
        <w:t>defaworyzowane</w:t>
      </w:r>
      <w:proofErr w:type="spellEnd"/>
      <w:r w:rsidRPr="00720E75">
        <w:rPr>
          <w:sz w:val="24"/>
          <w:szCs w:val="24"/>
        </w:rPr>
        <w:t xml:space="preserve"> wymagają jednak dalszego wsparcia. W przyszłości należy wzmocnić działania w obszarze aktywizacji osób starszych, tworzenia nowych miejsc pracy ze szczególnym uwzględnieniem zatrudniania osób młodych, który znajdują się w grupie </w:t>
      </w:r>
      <w:proofErr w:type="spellStart"/>
      <w:r w:rsidRPr="00720E75">
        <w:rPr>
          <w:sz w:val="24"/>
          <w:szCs w:val="24"/>
        </w:rPr>
        <w:t>defaworyzowanej</w:t>
      </w:r>
      <w:proofErr w:type="spellEnd"/>
      <w:r w:rsidRPr="00720E75">
        <w:rPr>
          <w:sz w:val="24"/>
          <w:szCs w:val="24"/>
        </w:rPr>
        <w:t>. Należy kontynuować działania w obszarze infrastruktury społecznej.</w:t>
      </w:r>
      <w:bookmarkStart w:id="61" w:name="_Toc487530556"/>
    </w:p>
    <w:p w14:paraId="4E0D7C94"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 xml:space="preserve">W przyszłości, aby nie było problemów z oceną innowacyjności należałoby uszczegółowić jej definicję i kryteria. Ponadto, być może dobrym kierunkiem byłoby realizacja projektów rozwijających i kultywujących tradycję i kulturę tego regionu z wykorzystaniem innowacyjnych metod doradczych, szkoleniowych, wydarzeń kulturalnych. </w:t>
      </w:r>
    </w:p>
    <w:bookmarkEnd w:id="61"/>
    <w:p w14:paraId="76710763"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 xml:space="preserve">Należy w przyszłości wzmocnić obszar współpracy i podjąć działania w zakresie przygotowywania i realizowania takich projektów, z uwzględnieniem wszystkich mieszkańców, w tym w szczególności grup </w:t>
      </w:r>
      <w:proofErr w:type="spellStart"/>
      <w:r w:rsidRPr="00720E75">
        <w:rPr>
          <w:sz w:val="24"/>
          <w:szCs w:val="24"/>
        </w:rPr>
        <w:t>defaworyzowanych</w:t>
      </w:r>
      <w:proofErr w:type="spellEnd"/>
      <w:r w:rsidRPr="00720E75">
        <w:rPr>
          <w:sz w:val="24"/>
          <w:szCs w:val="24"/>
        </w:rPr>
        <w:t xml:space="preserve">. </w:t>
      </w:r>
    </w:p>
    <w:p w14:paraId="6935680F" w14:textId="77777777" w:rsidR="00372B8B" w:rsidRPr="00720E75" w:rsidRDefault="00372B8B" w:rsidP="00372B8B">
      <w:pPr>
        <w:pStyle w:val="Akapitzlist"/>
        <w:numPr>
          <w:ilvl w:val="0"/>
          <w:numId w:val="26"/>
        </w:numPr>
        <w:spacing w:line="360" w:lineRule="auto"/>
        <w:jc w:val="both"/>
        <w:rPr>
          <w:sz w:val="24"/>
          <w:szCs w:val="24"/>
        </w:rPr>
      </w:pPr>
      <w:r w:rsidRPr="00720E75">
        <w:rPr>
          <w:sz w:val="24"/>
          <w:szCs w:val="24"/>
        </w:rPr>
        <w:t>W obszarze funkcjonowania Biura w przyszłości powinno się kontynuować zarówno działania informacyjne jak i konsultacyjne wykorzystując te same narzędzia co obecnie, ponieważ jest to dobra i efektywna droga realizacji strategii LSR.</w:t>
      </w:r>
    </w:p>
    <w:p w14:paraId="40E5F478" w14:textId="77777777" w:rsidR="00372B8B" w:rsidRPr="00720E75" w:rsidRDefault="00372B8B" w:rsidP="00372B8B">
      <w:pPr>
        <w:pStyle w:val="Akapitzlist"/>
        <w:numPr>
          <w:ilvl w:val="0"/>
          <w:numId w:val="26"/>
        </w:numPr>
        <w:pBdr>
          <w:top w:val="nil"/>
          <w:left w:val="nil"/>
          <w:bottom w:val="nil"/>
          <w:right w:val="nil"/>
          <w:between w:val="nil"/>
        </w:pBdr>
        <w:spacing w:after="0" w:line="360" w:lineRule="auto"/>
        <w:jc w:val="both"/>
        <w:rPr>
          <w:sz w:val="24"/>
          <w:szCs w:val="24"/>
        </w:rPr>
      </w:pPr>
      <w:r w:rsidRPr="00720E75">
        <w:rPr>
          <w:sz w:val="24"/>
          <w:szCs w:val="24"/>
        </w:rPr>
        <w:lastRenderedPageBreak/>
        <w:t>Analizując kryteria wyboru najlepszych projektów, proces wdrażania LSR i przyjęty system wskaźników, należy w przyszłości podjąć działania, tak aby UM przekazał pełną decyzyjność LGD – Radzie, która zna realia, obszar LGD i posiada kompetencje do pełnej oceny projektów.</w:t>
      </w:r>
    </w:p>
    <w:p w14:paraId="43176ACD" w14:textId="74691416" w:rsidR="00265800" w:rsidRDefault="00265800" w:rsidP="00AB1C33">
      <w:pPr>
        <w:pStyle w:val="Nagwek1"/>
        <w:spacing w:line="360" w:lineRule="auto"/>
      </w:pPr>
      <w:r>
        <w:br w:type="page"/>
      </w:r>
    </w:p>
    <w:p w14:paraId="7E34731E" w14:textId="0F9047DD" w:rsidR="00265800" w:rsidRDefault="00265800" w:rsidP="00AB1C33">
      <w:pPr>
        <w:pStyle w:val="Nagwek1"/>
        <w:spacing w:line="360" w:lineRule="auto"/>
      </w:pPr>
      <w:bookmarkStart w:id="62" w:name="_Toc87393374"/>
      <w:r>
        <w:lastRenderedPageBreak/>
        <w:t>8. Spis tabel i wykresów.</w:t>
      </w:r>
      <w:bookmarkEnd w:id="62"/>
    </w:p>
    <w:p w14:paraId="3BDC77E2" w14:textId="24027555" w:rsidR="00337F8A" w:rsidRDefault="00DA0438">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6400750" w:history="1">
        <w:r w:rsidR="00337F8A" w:rsidRPr="00E42301">
          <w:rPr>
            <w:rStyle w:val="Hipercze"/>
            <w:noProof/>
          </w:rPr>
          <w:t>Rysunek 1 Obszar działania LGD.</w:t>
        </w:r>
        <w:r w:rsidR="00337F8A">
          <w:rPr>
            <w:noProof/>
            <w:webHidden/>
          </w:rPr>
          <w:tab/>
        </w:r>
        <w:r w:rsidR="00337F8A">
          <w:rPr>
            <w:noProof/>
            <w:webHidden/>
          </w:rPr>
          <w:fldChar w:fldCharType="begin"/>
        </w:r>
        <w:r w:rsidR="00337F8A">
          <w:rPr>
            <w:noProof/>
            <w:webHidden/>
          </w:rPr>
          <w:instrText xml:space="preserve"> PAGEREF _Toc86400750 \h </w:instrText>
        </w:r>
        <w:r w:rsidR="00337F8A">
          <w:rPr>
            <w:noProof/>
            <w:webHidden/>
          </w:rPr>
        </w:r>
        <w:r w:rsidR="00337F8A">
          <w:rPr>
            <w:noProof/>
            <w:webHidden/>
          </w:rPr>
          <w:fldChar w:fldCharType="separate"/>
        </w:r>
        <w:r w:rsidR="00A4319A">
          <w:rPr>
            <w:noProof/>
            <w:webHidden/>
          </w:rPr>
          <w:t>18</w:t>
        </w:r>
        <w:r w:rsidR="00337F8A">
          <w:rPr>
            <w:noProof/>
            <w:webHidden/>
          </w:rPr>
          <w:fldChar w:fldCharType="end"/>
        </w:r>
      </w:hyperlink>
    </w:p>
    <w:p w14:paraId="57029CD7" w14:textId="77777777" w:rsidR="00337F8A" w:rsidRDefault="00DA0438" w:rsidP="00AB1C33">
      <w:pPr>
        <w:spacing w:line="360" w:lineRule="auto"/>
        <w:rPr>
          <w:noProof/>
        </w:rPr>
      </w:pPr>
      <w:r>
        <w:fldChar w:fldCharType="end"/>
      </w:r>
      <w:r>
        <w:fldChar w:fldCharType="begin"/>
      </w:r>
      <w:r>
        <w:instrText xml:space="preserve"> TOC \h \z \c "Tabela" </w:instrText>
      </w:r>
      <w:r>
        <w:fldChar w:fldCharType="separate"/>
      </w:r>
    </w:p>
    <w:p w14:paraId="1A47D506" w14:textId="1FADCF09" w:rsidR="00337F8A" w:rsidRDefault="007D6F37">
      <w:pPr>
        <w:pStyle w:val="Spisilustracji"/>
        <w:tabs>
          <w:tab w:val="right" w:leader="dot" w:pos="9062"/>
        </w:tabs>
        <w:rPr>
          <w:rFonts w:eastAsiaTheme="minorEastAsia"/>
          <w:noProof/>
          <w:lang w:eastAsia="pl-PL"/>
        </w:rPr>
      </w:pPr>
      <w:hyperlink w:anchor="_Toc86400753" w:history="1">
        <w:r w:rsidR="00337F8A" w:rsidRPr="00707F09">
          <w:rPr>
            <w:rStyle w:val="Hipercze"/>
            <w:noProof/>
          </w:rPr>
          <w:t>Tabela 1 Ludność w gminach wchodzących w skład LGD.</w:t>
        </w:r>
        <w:r w:rsidR="00337F8A">
          <w:rPr>
            <w:noProof/>
            <w:webHidden/>
          </w:rPr>
          <w:tab/>
        </w:r>
        <w:r w:rsidR="00337F8A">
          <w:rPr>
            <w:noProof/>
            <w:webHidden/>
          </w:rPr>
          <w:fldChar w:fldCharType="begin"/>
        </w:r>
        <w:r w:rsidR="00337F8A">
          <w:rPr>
            <w:noProof/>
            <w:webHidden/>
          </w:rPr>
          <w:instrText xml:space="preserve"> PAGEREF _Toc86400753 \h </w:instrText>
        </w:r>
        <w:r w:rsidR="00337F8A">
          <w:rPr>
            <w:noProof/>
            <w:webHidden/>
          </w:rPr>
        </w:r>
        <w:r w:rsidR="00337F8A">
          <w:rPr>
            <w:noProof/>
            <w:webHidden/>
          </w:rPr>
          <w:fldChar w:fldCharType="separate"/>
        </w:r>
        <w:r w:rsidR="00A4319A">
          <w:rPr>
            <w:noProof/>
            <w:webHidden/>
          </w:rPr>
          <w:t>19</w:t>
        </w:r>
        <w:r w:rsidR="00337F8A">
          <w:rPr>
            <w:noProof/>
            <w:webHidden/>
          </w:rPr>
          <w:fldChar w:fldCharType="end"/>
        </w:r>
      </w:hyperlink>
    </w:p>
    <w:p w14:paraId="50C416C1" w14:textId="2C63D9DD" w:rsidR="00337F8A" w:rsidRDefault="007D6F37">
      <w:pPr>
        <w:pStyle w:val="Spisilustracji"/>
        <w:tabs>
          <w:tab w:val="right" w:leader="dot" w:pos="9062"/>
        </w:tabs>
        <w:rPr>
          <w:rFonts w:eastAsiaTheme="minorEastAsia"/>
          <w:noProof/>
          <w:lang w:eastAsia="pl-PL"/>
        </w:rPr>
      </w:pPr>
      <w:hyperlink w:anchor="_Toc86400754" w:history="1">
        <w:r w:rsidR="00337F8A" w:rsidRPr="00707F09">
          <w:rPr>
            <w:rStyle w:val="Hipercze"/>
            <w:noProof/>
          </w:rPr>
          <w:t>Tabela 2 Wskaźnik G dla gmin wchodzących w obszar działania LGD.</w:t>
        </w:r>
        <w:r w:rsidR="00337F8A">
          <w:rPr>
            <w:noProof/>
            <w:webHidden/>
          </w:rPr>
          <w:tab/>
        </w:r>
        <w:r w:rsidR="00337F8A">
          <w:rPr>
            <w:noProof/>
            <w:webHidden/>
          </w:rPr>
          <w:fldChar w:fldCharType="begin"/>
        </w:r>
        <w:r w:rsidR="00337F8A">
          <w:rPr>
            <w:noProof/>
            <w:webHidden/>
          </w:rPr>
          <w:instrText xml:space="preserve"> PAGEREF _Toc86400754 \h </w:instrText>
        </w:r>
        <w:r w:rsidR="00337F8A">
          <w:rPr>
            <w:noProof/>
            <w:webHidden/>
          </w:rPr>
        </w:r>
        <w:r w:rsidR="00337F8A">
          <w:rPr>
            <w:noProof/>
            <w:webHidden/>
          </w:rPr>
          <w:fldChar w:fldCharType="separate"/>
        </w:r>
        <w:r w:rsidR="00A4319A">
          <w:rPr>
            <w:noProof/>
            <w:webHidden/>
          </w:rPr>
          <w:t>19</w:t>
        </w:r>
        <w:r w:rsidR="00337F8A">
          <w:rPr>
            <w:noProof/>
            <w:webHidden/>
          </w:rPr>
          <w:fldChar w:fldCharType="end"/>
        </w:r>
      </w:hyperlink>
    </w:p>
    <w:p w14:paraId="0DA9C036" w14:textId="4429AD93" w:rsidR="00337F8A" w:rsidRDefault="007D6F37">
      <w:pPr>
        <w:pStyle w:val="Spisilustracji"/>
        <w:tabs>
          <w:tab w:val="right" w:leader="dot" w:pos="9062"/>
        </w:tabs>
        <w:rPr>
          <w:rFonts w:eastAsiaTheme="minorEastAsia"/>
          <w:noProof/>
          <w:lang w:eastAsia="pl-PL"/>
        </w:rPr>
      </w:pPr>
      <w:hyperlink w:anchor="_Toc86400755" w:history="1">
        <w:r w:rsidR="00337F8A" w:rsidRPr="00707F09">
          <w:rPr>
            <w:rStyle w:val="Hipercze"/>
            <w:noProof/>
          </w:rPr>
          <w:t>Tabela 3 Lokaty gmin w województwie w poszczególnych kategoriach w roku 2019.</w:t>
        </w:r>
        <w:r w:rsidR="00337F8A">
          <w:rPr>
            <w:noProof/>
            <w:webHidden/>
          </w:rPr>
          <w:tab/>
        </w:r>
        <w:r w:rsidR="00337F8A">
          <w:rPr>
            <w:noProof/>
            <w:webHidden/>
          </w:rPr>
          <w:fldChar w:fldCharType="begin"/>
        </w:r>
        <w:r w:rsidR="00337F8A">
          <w:rPr>
            <w:noProof/>
            <w:webHidden/>
          </w:rPr>
          <w:instrText xml:space="preserve"> PAGEREF _Toc86400755 \h </w:instrText>
        </w:r>
        <w:r w:rsidR="00337F8A">
          <w:rPr>
            <w:noProof/>
            <w:webHidden/>
          </w:rPr>
        </w:r>
        <w:r w:rsidR="00337F8A">
          <w:rPr>
            <w:noProof/>
            <w:webHidden/>
          </w:rPr>
          <w:fldChar w:fldCharType="separate"/>
        </w:r>
        <w:r w:rsidR="00A4319A">
          <w:rPr>
            <w:noProof/>
            <w:webHidden/>
          </w:rPr>
          <w:t>20</w:t>
        </w:r>
        <w:r w:rsidR="00337F8A">
          <w:rPr>
            <w:noProof/>
            <w:webHidden/>
          </w:rPr>
          <w:fldChar w:fldCharType="end"/>
        </w:r>
      </w:hyperlink>
    </w:p>
    <w:p w14:paraId="443F7FC7" w14:textId="0276D8BB" w:rsidR="00337F8A" w:rsidRDefault="007D6F37">
      <w:pPr>
        <w:pStyle w:val="Spisilustracji"/>
        <w:tabs>
          <w:tab w:val="right" w:leader="dot" w:pos="9062"/>
        </w:tabs>
        <w:rPr>
          <w:rFonts w:eastAsiaTheme="minorEastAsia"/>
          <w:noProof/>
          <w:lang w:eastAsia="pl-PL"/>
        </w:rPr>
      </w:pPr>
      <w:hyperlink w:anchor="_Toc86400756" w:history="1">
        <w:r w:rsidR="00337F8A" w:rsidRPr="00707F09">
          <w:rPr>
            <w:rStyle w:val="Hipercze"/>
            <w:noProof/>
          </w:rPr>
          <w:t>Tabela 4 Pracujący w gminach wchodzących w skład LGD.</w:t>
        </w:r>
        <w:r w:rsidR="00337F8A">
          <w:rPr>
            <w:noProof/>
            <w:webHidden/>
          </w:rPr>
          <w:tab/>
        </w:r>
        <w:r w:rsidR="00337F8A">
          <w:rPr>
            <w:noProof/>
            <w:webHidden/>
          </w:rPr>
          <w:fldChar w:fldCharType="begin"/>
        </w:r>
        <w:r w:rsidR="00337F8A">
          <w:rPr>
            <w:noProof/>
            <w:webHidden/>
          </w:rPr>
          <w:instrText xml:space="preserve"> PAGEREF _Toc86400756 \h </w:instrText>
        </w:r>
        <w:r w:rsidR="00337F8A">
          <w:rPr>
            <w:noProof/>
            <w:webHidden/>
          </w:rPr>
        </w:r>
        <w:r w:rsidR="00337F8A">
          <w:rPr>
            <w:noProof/>
            <w:webHidden/>
          </w:rPr>
          <w:fldChar w:fldCharType="separate"/>
        </w:r>
        <w:r w:rsidR="00A4319A">
          <w:rPr>
            <w:noProof/>
            <w:webHidden/>
          </w:rPr>
          <w:t>22</w:t>
        </w:r>
        <w:r w:rsidR="00337F8A">
          <w:rPr>
            <w:noProof/>
            <w:webHidden/>
          </w:rPr>
          <w:fldChar w:fldCharType="end"/>
        </w:r>
      </w:hyperlink>
    </w:p>
    <w:p w14:paraId="5315DCEB" w14:textId="5A0B5079" w:rsidR="00337F8A" w:rsidRDefault="007D6F37">
      <w:pPr>
        <w:pStyle w:val="Spisilustracji"/>
        <w:tabs>
          <w:tab w:val="right" w:leader="dot" w:pos="9062"/>
        </w:tabs>
        <w:rPr>
          <w:rFonts w:eastAsiaTheme="minorEastAsia"/>
          <w:noProof/>
          <w:lang w:eastAsia="pl-PL"/>
        </w:rPr>
      </w:pPr>
      <w:hyperlink w:anchor="_Toc86400757" w:history="1">
        <w:r w:rsidR="00337F8A" w:rsidRPr="00707F09">
          <w:rPr>
            <w:rStyle w:val="Hipercze"/>
            <w:noProof/>
          </w:rPr>
          <w:t>Tabela 5 Udział bezrobotnych w gminach wchodzących w skład LGD.</w:t>
        </w:r>
        <w:r w:rsidR="00337F8A">
          <w:rPr>
            <w:noProof/>
            <w:webHidden/>
          </w:rPr>
          <w:tab/>
        </w:r>
        <w:r w:rsidR="00337F8A">
          <w:rPr>
            <w:noProof/>
            <w:webHidden/>
          </w:rPr>
          <w:fldChar w:fldCharType="begin"/>
        </w:r>
        <w:r w:rsidR="00337F8A">
          <w:rPr>
            <w:noProof/>
            <w:webHidden/>
          </w:rPr>
          <w:instrText xml:space="preserve"> PAGEREF _Toc86400757 \h </w:instrText>
        </w:r>
        <w:r w:rsidR="00337F8A">
          <w:rPr>
            <w:noProof/>
            <w:webHidden/>
          </w:rPr>
        </w:r>
        <w:r w:rsidR="00337F8A">
          <w:rPr>
            <w:noProof/>
            <w:webHidden/>
          </w:rPr>
          <w:fldChar w:fldCharType="separate"/>
        </w:r>
        <w:r w:rsidR="00A4319A">
          <w:rPr>
            <w:noProof/>
            <w:webHidden/>
          </w:rPr>
          <w:t>23</w:t>
        </w:r>
        <w:r w:rsidR="00337F8A">
          <w:rPr>
            <w:noProof/>
            <w:webHidden/>
          </w:rPr>
          <w:fldChar w:fldCharType="end"/>
        </w:r>
      </w:hyperlink>
    </w:p>
    <w:p w14:paraId="08C9053B" w14:textId="4B97C32B" w:rsidR="00337F8A" w:rsidRDefault="007D6F37">
      <w:pPr>
        <w:pStyle w:val="Spisilustracji"/>
        <w:tabs>
          <w:tab w:val="right" w:leader="dot" w:pos="9062"/>
        </w:tabs>
        <w:rPr>
          <w:rFonts w:eastAsiaTheme="minorEastAsia"/>
          <w:noProof/>
          <w:lang w:eastAsia="pl-PL"/>
        </w:rPr>
      </w:pPr>
      <w:hyperlink w:anchor="_Toc86400758" w:history="1">
        <w:r w:rsidR="00337F8A" w:rsidRPr="00707F09">
          <w:rPr>
            <w:rStyle w:val="Hipercze"/>
            <w:noProof/>
          </w:rPr>
          <w:t>Tabela 6 Ludność w wieku przedprodukcyjnym, produkcyjnym i poprodukcyjnym.</w:t>
        </w:r>
        <w:r w:rsidR="00337F8A">
          <w:rPr>
            <w:noProof/>
            <w:webHidden/>
          </w:rPr>
          <w:tab/>
        </w:r>
        <w:r w:rsidR="00337F8A">
          <w:rPr>
            <w:noProof/>
            <w:webHidden/>
          </w:rPr>
          <w:fldChar w:fldCharType="begin"/>
        </w:r>
        <w:r w:rsidR="00337F8A">
          <w:rPr>
            <w:noProof/>
            <w:webHidden/>
          </w:rPr>
          <w:instrText xml:space="preserve"> PAGEREF _Toc86400758 \h </w:instrText>
        </w:r>
        <w:r w:rsidR="00337F8A">
          <w:rPr>
            <w:noProof/>
            <w:webHidden/>
          </w:rPr>
        </w:r>
        <w:r w:rsidR="00337F8A">
          <w:rPr>
            <w:noProof/>
            <w:webHidden/>
          </w:rPr>
          <w:fldChar w:fldCharType="separate"/>
        </w:r>
        <w:r w:rsidR="00A4319A">
          <w:rPr>
            <w:noProof/>
            <w:webHidden/>
          </w:rPr>
          <w:t>26</w:t>
        </w:r>
        <w:r w:rsidR="00337F8A">
          <w:rPr>
            <w:noProof/>
            <w:webHidden/>
          </w:rPr>
          <w:fldChar w:fldCharType="end"/>
        </w:r>
      </w:hyperlink>
    </w:p>
    <w:p w14:paraId="22DA6474" w14:textId="322DC5D9" w:rsidR="00337F8A" w:rsidRDefault="007D6F37">
      <w:pPr>
        <w:pStyle w:val="Spisilustracji"/>
        <w:tabs>
          <w:tab w:val="right" w:leader="dot" w:pos="9062"/>
        </w:tabs>
        <w:rPr>
          <w:rFonts w:eastAsiaTheme="minorEastAsia"/>
          <w:noProof/>
          <w:lang w:eastAsia="pl-PL"/>
        </w:rPr>
      </w:pPr>
      <w:hyperlink w:anchor="_Toc86400759" w:history="1">
        <w:r w:rsidR="00337F8A" w:rsidRPr="00707F09">
          <w:rPr>
            <w:rStyle w:val="Hipercze"/>
            <w:noProof/>
          </w:rPr>
          <w:t>Tabela 7 Saldo migracji ogółem w gminach wchodzących w skład LGD.</w:t>
        </w:r>
        <w:r w:rsidR="00337F8A">
          <w:rPr>
            <w:noProof/>
            <w:webHidden/>
          </w:rPr>
          <w:tab/>
        </w:r>
        <w:r w:rsidR="00337F8A">
          <w:rPr>
            <w:noProof/>
            <w:webHidden/>
          </w:rPr>
          <w:fldChar w:fldCharType="begin"/>
        </w:r>
        <w:r w:rsidR="00337F8A">
          <w:rPr>
            <w:noProof/>
            <w:webHidden/>
          </w:rPr>
          <w:instrText xml:space="preserve"> PAGEREF _Toc86400759 \h </w:instrText>
        </w:r>
        <w:r w:rsidR="00337F8A">
          <w:rPr>
            <w:noProof/>
            <w:webHidden/>
          </w:rPr>
        </w:r>
        <w:r w:rsidR="00337F8A">
          <w:rPr>
            <w:noProof/>
            <w:webHidden/>
          </w:rPr>
          <w:fldChar w:fldCharType="separate"/>
        </w:r>
        <w:r w:rsidR="00A4319A">
          <w:rPr>
            <w:noProof/>
            <w:webHidden/>
          </w:rPr>
          <w:t>26</w:t>
        </w:r>
        <w:r w:rsidR="00337F8A">
          <w:rPr>
            <w:noProof/>
            <w:webHidden/>
          </w:rPr>
          <w:fldChar w:fldCharType="end"/>
        </w:r>
      </w:hyperlink>
    </w:p>
    <w:p w14:paraId="2F4C7C93" w14:textId="60D13859" w:rsidR="00337F8A" w:rsidRDefault="007D6F37">
      <w:pPr>
        <w:pStyle w:val="Spisilustracji"/>
        <w:tabs>
          <w:tab w:val="right" w:leader="dot" w:pos="9062"/>
        </w:tabs>
        <w:rPr>
          <w:rFonts w:eastAsiaTheme="minorEastAsia"/>
          <w:noProof/>
          <w:lang w:eastAsia="pl-PL"/>
        </w:rPr>
      </w:pPr>
      <w:hyperlink w:anchor="_Toc86400760" w:history="1">
        <w:r w:rsidR="00337F8A" w:rsidRPr="00707F09">
          <w:rPr>
            <w:rStyle w:val="Hipercze"/>
            <w:noProof/>
          </w:rPr>
          <w:t>Tabela 8 Beneficjenci środowiskowej pomocy społecznej na 10 tys. ludności.</w:t>
        </w:r>
        <w:r w:rsidR="00337F8A">
          <w:rPr>
            <w:noProof/>
            <w:webHidden/>
          </w:rPr>
          <w:tab/>
        </w:r>
        <w:r w:rsidR="00337F8A">
          <w:rPr>
            <w:noProof/>
            <w:webHidden/>
          </w:rPr>
          <w:fldChar w:fldCharType="begin"/>
        </w:r>
        <w:r w:rsidR="00337F8A">
          <w:rPr>
            <w:noProof/>
            <w:webHidden/>
          </w:rPr>
          <w:instrText xml:space="preserve"> PAGEREF _Toc86400760 \h </w:instrText>
        </w:r>
        <w:r w:rsidR="00337F8A">
          <w:rPr>
            <w:noProof/>
            <w:webHidden/>
          </w:rPr>
        </w:r>
        <w:r w:rsidR="00337F8A">
          <w:rPr>
            <w:noProof/>
            <w:webHidden/>
          </w:rPr>
          <w:fldChar w:fldCharType="separate"/>
        </w:r>
        <w:r w:rsidR="00A4319A">
          <w:rPr>
            <w:noProof/>
            <w:webHidden/>
          </w:rPr>
          <w:t>27</w:t>
        </w:r>
        <w:r w:rsidR="00337F8A">
          <w:rPr>
            <w:noProof/>
            <w:webHidden/>
          </w:rPr>
          <w:fldChar w:fldCharType="end"/>
        </w:r>
      </w:hyperlink>
    </w:p>
    <w:p w14:paraId="2453E35A" w14:textId="19035548" w:rsidR="00337F8A" w:rsidRDefault="007D6F37">
      <w:pPr>
        <w:pStyle w:val="Spisilustracji"/>
        <w:tabs>
          <w:tab w:val="right" w:leader="dot" w:pos="9062"/>
        </w:tabs>
        <w:rPr>
          <w:rFonts w:eastAsiaTheme="minorEastAsia"/>
          <w:noProof/>
          <w:lang w:eastAsia="pl-PL"/>
        </w:rPr>
      </w:pPr>
      <w:hyperlink w:anchor="_Toc86400761" w:history="1">
        <w:r w:rsidR="00337F8A" w:rsidRPr="00707F09">
          <w:rPr>
            <w:rStyle w:val="Hipercze"/>
            <w:noProof/>
          </w:rPr>
          <w:t>Tabela 9 Turystyczne obiekty noclegowe w gminach – stan w dniu 31 lipca poszczególnych lat.</w:t>
        </w:r>
        <w:r w:rsidR="00337F8A">
          <w:rPr>
            <w:noProof/>
            <w:webHidden/>
          </w:rPr>
          <w:tab/>
        </w:r>
        <w:r w:rsidR="00337F8A">
          <w:rPr>
            <w:noProof/>
            <w:webHidden/>
          </w:rPr>
          <w:fldChar w:fldCharType="begin"/>
        </w:r>
        <w:r w:rsidR="00337F8A">
          <w:rPr>
            <w:noProof/>
            <w:webHidden/>
          </w:rPr>
          <w:instrText xml:space="preserve"> PAGEREF _Toc86400761 \h </w:instrText>
        </w:r>
        <w:r w:rsidR="00337F8A">
          <w:rPr>
            <w:noProof/>
            <w:webHidden/>
          </w:rPr>
        </w:r>
        <w:r w:rsidR="00337F8A">
          <w:rPr>
            <w:noProof/>
            <w:webHidden/>
          </w:rPr>
          <w:fldChar w:fldCharType="separate"/>
        </w:r>
        <w:r w:rsidR="00A4319A">
          <w:rPr>
            <w:noProof/>
            <w:webHidden/>
          </w:rPr>
          <w:t>28</w:t>
        </w:r>
        <w:r w:rsidR="00337F8A">
          <w:rPr>
            <w:noProof/>
            <w:webHidden/>
          </w:rPr>
          <w:fldChar w:fldCharType="end"/>
        </w:r>
      </w:hyperlink>
    </w:p>
    <w:p w14:paraId="4145C644" w14:textId="73947EC7" w:rsidR="00337F8A" w:rsidRDefault="007D6F37">
      <w:pPr>
        <w:pStyle w:val="Spisilustracji"/>
        <w:tabs>
          <w:tab w:val="right" w:leader="dot" w:pos="9062"/>
        </w:tabs>
        <w:rPr>
          <w:rFonts w:eastAsiaTheme="minorEastAsia"/>
          <w:noProof/>
          <w:lang w:eastAsia="pl-PL"/>
        </w:rPr>
      </w:pPr>
      <w:hyperlink w:anchor="_Toc86400762" w:history="1">
        <w:r w:rsidR="00337F8A" w:rsidRPr="00707F09">
          <w:rPr>
            <w:rStyle w:val="Hipercze"/>
            <w:noProof/>
          </w:rPr>
          <w:t>Tabela 10 Historia naborów.</w:t>
        </w:r>
        <w:r w:rsidR="00337F8A">
          <w:rPr>
            <w:noProof/>
            <w:webHidden/>
          </w:rPr>
          <w:tab/>
        </w:r>
        <w:r w:rsidR="00337F8A">
          <w:rPr>
            <w:noProof/>
            <w:webHidden/>
          </w:rPr>
          <w:fldChar w:fldCharType="begin"/>
        </w:r>
        <w:r w:rsidR="00337F8A">
          <w:rPr>
            <w:noProof/>
            <w:webHidden/>
          </w:rPr>
          <w:instrText xml:space="preserve"> PAGEREF _Toc86400762 \h </w:instrText>
        </w:r>
        <w:r w:rsidR="00337F8A">
          <w:rPr>
            <w:noProof/>
            <w:webHidden/>
          </w:rPr>
        </w:r>
        <w:r w:rsidR="00337F8A">
          <w:rPr>
            <w:noProof/>
            <w:webHidden/>
          </w:rPr>
          <w:fldChar w:fldCharType="separate"/>
        </w:r>
        <w:r w:rsidR="00A4319A">
          <w:rPr>
            <w:noProof/>
            <w:webHidden/>
          </w:rPr>
          <w:t>30</w:t>
        </w:r>
        <w:r w:rsidR="00337F8A">
          <w:rPr>
            <w:noProof/>
            <w:webHidden/>
          </w:rPr>
          <w:fldChar w:fldCharType="end"/>
        </w:r>
      </w:hyperlink>
    </w:p>
    <w:p w14:paraId="2CD3FEFD" w14:textId="38A2046F" w:rsidR="00337F8A" w:rsidRDefault="007D6F37">
      <w:pPr>
        <w:pStyle w:val="Spisilustracji"/>
        <w:tabs>
          <w:tab w:val="right" w:leader="dot" w:pos="9062"/>
        </w:tabs>
        <w:rPr>
          <w:rFonts w:eastAsiaTheme="minorEastAsia"/>
          <w:noProof/>
          <w:lang w:eastAsia="pl-PL"/>
        </w:rPr>
      </w:pPr>
      <w:hyperlink w:anchor="_Toc86400763" w:history="1">
        <w:r w:rsidR="00337F8A" w:rsidRPr="00707F09">
          <w:rPr>
            <w:rStyle w:val="Hipercze"/>
            <w:noProof/>
          </w:rPr>
          <w:t>Tabela 11 Postęp rzeczowy realizacji celów oraz przedsięwzięć w LSR.</w:t>
        </w:r>
        <w:r w:rsidR="00337F8A">
          <w:rPr>
            <w:noProof/>
            <w:webHidden/>
          </w:rPr>
          <w:tab/>
        </w:r>
        <w:r w:rsidR="00337F8A">
          <w:rPr>
            <w:noProof/>
            <w:webHidden/>
          </w:rPr>
          <w:fldChar w:fldCharType="begin"/>
        </w:r>
        <w:r w:rsidR="00337F8A">
          <w:rPr>
            <w:noProof/>
            <w:webHidden/>
          </w:rPr>
          <w:instrText xml:space="preserve"> PAGEREF _Toc86400763 \h </w:instrText>
        </w:r>
        <w:r w:rsidR="00337F8A">
          <w:rPr>
            <w:noProof/>
            <w:webHidden/>
          </w:rPr>
        </w:r>
        <w:r w:rsidR="00337F8A">
          <w:rPr>
            <w:noProof/>
            <w:webHidden/>
          </w:rPr>
          <w:fldChar w:fldCharType="separate"/>
        </w:r>
        <w:r w:rsidR="00A4319A">
          <w:rPr>
            <w:noProof/>
            <w:webHidden/>
          </w:rPr>
          <w:t>34</w:t>
        </w:r>
        <w:r w:rsidR="00337F8A">
          <w:rPr>
            <w:noProof/>
            <w:webHidden/>
          </w:rPr>
          <w:fldChar w:fldCharType="end"/>
        </w:r>
      </w:hyperlink>
    </w:p>
    <w:p w14:paraId="5BE9F30B" w14:textId="65576D0F" w:rsidR="00337F8A" w:rsidRDefault="007D6F37">
      <w:pPr>
        <w:pStyle w:val="Spisilustracji"/>
        <w:tabs>
          <w:tab w:val="right" w:leader="dot" w:pos="9062"/>
        </w:tabs>
        <w:rPr>
          <w:rFonts w:eastAsiaTheme="minorEastAsia"/>
          <w:noProof/>
          <w:lang w:eastAsia="pl-PL"/>
        </w:rPr>
      </w:pPr>
      <w:hyperlink w:anchor="_Toc86400764" w:history="1">
        <w:r w:rsidR="00337F8A" w:rsidRPr="00707F09">
          <w:rPr>
            <w:rStyle w:val="Hipercze"/>
            <w:noProof/>
          </w:rPr>
          <w:t>Tabela 12 Postęp finansowy realizacji celów oraz przedsięwzięć w LSR.</w:t>
        </w:r>
        <w:r w:rsidR="00337F8A">
          <w:rPr>
            <w:noProof/>
            <w:webHidden/>
          </w:rPr>
          <w:tab/>
        </w:r>
        <w:r w:rsidR="00337F8A">
          <w:rPr>
            <w:noProof/>
            <w:webHidden/>
          </w:rPr>
          <w:fldChar w:fldCharType="begin"/>
        </w:r>
        <w:r w:rsidR="00337F8A">
          <w:rPr>
            <w:noProof/>
            <w:webHidden/>
          </w:rPr>
          <w:instrText xml:space="preserve"> PAGEREF _Toc86400764 \h </w:instrText>
        </w:r>
        <w:r w:rsidR="00337F8A">
          <w:rPr>
            <w:noProof/>
            <w:webHidden/>
          </w:rPr>
        </w:r>
        <w:r w:rsidR="00337F8A">
          <w:rPr>
            <w:noProof/>
            <w:webHidden/>
          </w:rPr>
          <w:fldChar w:fldCharType="separate"/>
        </w:r>
        <w:r w:rsidR="00A4319A">
          <w:rPr>
            <w:noProof/>
            <w:webHidden/>
          </w:rPr>
          <w:t>39</w:t>
        </w:r>
        <w:r w:rsidR="00337F8A">
          <w:rPr>
            <w:noProof/>
            <w:webHidden/>
          </w:rPr>
          <w:fldChar w:fldCharType="end"/>
        </w:r>
      </w:hyperlink>
    </w:p>
    <w:p w14:paraId="391DE39C" w14:textId="1DF46C38" w:rsidR="00337F8A" w:rsidRDefault="007D6F37">
      <w:pPr>
        <w:pStyle w:val="Spisilustracji"/>
        <w:tabs>
          <w:tab w:val="right" w:leader="dot" w:pos="9062"/>
        </w:tabs>
        <w:rPr>
          <w:rFonts w:eastAsiaTheme="minorEastAsia"/>
          <w:noProof/>
          <w:lang w:eastAsia="pl-PL"/>
        </w:rPr>
      </w:pPr>
      <w:hyperlink w:anchor="_Toc86400765" w:history="1">
        <w:r w:rsidR="00337F8A" w:rsidRPr="00707F09">
          <w:rPr>
            <w:rStyle w:val="Hipercze"/>
            <w:noProof/>
          </w:rPr>
          <w:t>Tabela 13 Szkolenia pracowników LGD w okresie od 1.01.2016 do 31.05.2021.</w:t>
        </w:r>
        <w:r w:rsidR="00337F8A">
          <w:rPr>
            <w:noProof/>
            <w:webHidden/>
          </w:rPr>
          <w:tab/>
        </w:r>
        <w:r w:rsidR="00337F8A">
          <w:rPr>
            <w:noProof/>
            <w:webHidden/>
          </w:rPr>
          <w:fldChar w:fldCharType="begin"/>
        </w:r>
        <w:r w:rsidR="00337F8A">
          <w:rPr>
            <w:noProof/>
            <w:webHidden/>
          </w:rPr>
          <w:instrText xml:space="preserve"> PAGEREF _Toc86400765 \h </w:instrText>
        </w:r>
        <w:r w:rsidR="00337F8A">
          <w:rPr>
            <w:noProof/>
            <w:webHidden/>
          </w:rPr>
        </w:r>
        <w:r w:rsidR="00337F8A">
          <w:rPr>
            <w:noProof/>
            <w:webHidden/>
          </w:rPr>
          <w:fldChar w:fldCharType="separate"/>
        </w:r>
        <w:r w:rsidR="00A4319A">
          <w:rPr>
            <w:noProof/>
            <w:webHidden/>
          </w:rPr>
          <w:t>42</w:t>
        </w:r>
        <w:r w:rsidR="00337F8A">
          <w:rPr>
            <w:noProof/>
            <w:webHidden/>
          </w:rPr>
          <w:fldChar w:fldCharType="end"/>
        </w:r>
      </w:hyperlink>
    </w:p>
    <w:p w14:paraId="4AB19FC1" w14:textId="240EE0FC" w:rsidR="00337F8A" w:rsidRDefault="007D6F37">
      <w:pPr>
        <w:pStyle w:val="Spisilustracji"/>
        <w:tabs>
          <w:tab w:val="right" w:leader="dot" w:pos="9062"/>
        </w:tabs>
        <w:rPr>
          <w:rFonts w:eastAsiaTheme="minorEastAsia"/>
          <w:noProof/>
          <w:lang w:eastAsia="pl-PL"/>
        </w:rPr>
      </w:pPr>
      <w:hyperlink w:anchor="_Toc86400766" w:history="1">
        <w:r w:rsidR="00337F8A" w:rsidRPr="00707F09">
          <w:rPr>
            <w:rStyle w:val="Hipercze"/>
            <w:noProof/>
          </w:rPr>
          <w:t>Tabela 14 Szkolenia członków organów LGD w okresie od 1.01.2016 do 31.05.2021.</w:t>
        </w:r>
        <w:r w:rsidR="00337F8A">
          <w:rPr>
            <w:noProof/>
            <w:webHidden/>
          </w:rPr>
          <w:tab/>
        </w:r>
        <w:r w:rsidR="00337F8A">
          <w:rPr>
            <w:noProof/>
            <w:webHidden/>
          </w:rPr>
          <w:fldChar w:fldCharType="begin"/>
        </w:r>
        <w:r w:rsidR="00337F8A">
          <w:rPr>
            <w:noProof/>
            <w:webHidden/>
          </w:rPr>
          <w:instrText xml:space="preserve"> PAGEREF _Toc86400766 \h </w:instrText>
        </w:r>
        <w:r w:rsidR="00337F8A">
          <w:rPr>
            <w:noProof/>
            <w:webHidden/>
          </w:rPr>
        </w:r>
        <w:r w:rsidR="00337F8A">
          <w:rPr>
            <w:noProof/>
            <w:webHidden/>
          </w:rPr>
          <w:fldChar w:fldCharType="separate"/>
        </w:r>
        <w:r w:rsidR="00A4319A">
          <w:rPr>
            <w:noProof/>
            <w:webHidden/>
          </w:rPr>
          <w:t>43</w:t>
        </w:r>
        <w:r w:rsidR="00337F8A">
          <w:rPr>
            <w:noProof/>
            <w:webHidden/>
          </w:rPr>
          <w:fldChar w:fldCharType="end"/>
        </w:r>
      </w:hyperlink>
    </w:p>
    <w:p w14:paraId="1B4A7EEA" w14:textId="65E129ED" w:rsidR="00337F8A" w:rsidRDefault="007D6F37">
      <w:pPr>
        <w:pStyle w:val="Spisilustracji"/>
        <w:tabs>
          <w:tab w:val="right" w:leader="dot" w:pos="9062"/>
        </w:tabs>
        <w:rPr>
          <w:rFonts w:eastAsiaTheme="minorEastAsia"/>
          <w:noProof/>
          <w:lang w:eastAsia="pl-PL"/>
        </w:rPr>
      </w:pPr>
      <w:hyperlink w:anchor="_Toc86400767" w:history="1">
        <w:r w:rsidR="00337F8A" w:rsidRPr="00707F09">
          <w:rPr>
            <w:rStyle w:val="Hipercze"/>
            <w:noProof/>
          </w:rPr>
          <w:t>Tabela 15 Realizacja planu komunikacji.</w:t>
        </w:r>
        <w:r w:rsidR="00337F8A">
          <w:rPr>
            <w:noProof/>
            <w:webHidden/>
          </w:rPr>
          <w:tab/>
        </w:r>
        <w:r w:rsidR="00337F8A">
          <w:rPr>
            <w:noProof/>
            <w:webHidden/>
          </w:rPr>
          <w:fldChar w:fldCharType="begin"/>
        </w:r>
        <w:r w:rsidR="00337F8A">
          <w:rPr>
            <w:noProof/>
            <w:webHidden/>
          </w:rPr>
          <w:instrText xml:space="preserve"> PAGEREF _Toc86400767 \h </w:instrText>
        </w:r>
        <w:r w:rsidR="00337F8A">
          <w:rPr>
            <w:noProof/>
            <w:webHidden/>
          </w:rPr>
        </w:r>
        <w:r w:rsidR="00337F8A">
          <w:rPr>
            <w:noProof/>
            <w:webHidden/>
          </w:rPr>
          <w:fldChar w:fldCharType="separate"/>
        </w:r>
        <w:r w:rsidR="00A4319A">
          <w:rPr>
            <w:noProof/>
            <w:webHidden/>
          </w:rPr>
          <w:t>45</w:t>
        </w:r>
        <w:r w:rsidR="00337F8A">
          <w:rPr>
            <w:noProof/>
            <w:webHidden/>
          </w:rPr>
          <w:fldChar w:fldCharType="end"/>
        </w:r>
      </w:hyperlink>
    </w:p>
    <w:p w14:paraId="13F39BA5" w14:textId="7CEEBCB4" w:rsidR="00337F8A" w:rsidRDefault="007D6F37">
      <w:pPr>
        <w:pStyle w:val="Spisilustracji"/>
        <w:tabs>
          <w:tab w:val="right" w:leader="dot" w:pos="9062"/>
        </w:tabs>
        <w:rPr>
          <w:rFonts w:eastAsiaTheme="minorEastAsia"/>
          <w:noProof/>
          <w:lang w:eastAsia="pl-PL"/>
        </w:rPr>
      </w:pPr>
      <w:hyperlink w:anchor="_Toc86400768" w:history="1">
        <w:r w:rsidR="00337F8A" w:rsidRPr="00707F09">
          <w:rPr>
            <w:rStyle w:val="Hipercze"/>
            <w:noProof/>
          </w:rPr>
          <w:t>Tabela 16 Doradztwo w Biurze LGD. Dane na dzień.</w:t>
        </w:r>
        <w:r w:rsidR="00337F8A">
          <w:rPr>
            <w:noProof/>
            <w:webHidden/>
          </w:rPr>
          <w:tab/>
        </w:r>
        <w:r w:rsidR="00337F8A">
          <w:rPr>
            <w:noProof/>
            <w:webHidden/>
          </w:rPr>
          <w:fldChar w:fldCharType="begin"/>
        </w:r>
        <w:r w:rsidR="00337F8A">
          <w:rPr>
            <w:noProof/>
            <w:webHidden/>
          </w:rPr>
          <w:instrText xml:space="preserve"> PAGEREF _Toc86400768 \h </w:instrText>
        </w:r>
        <w:r w:rsidR="00337F8A">
          <w:rPr>
            <w:noProof/>
            <w:webHidden/>
          </w:rPr>
        </w:r>
        <w:r w:rsidR="00337F8A">
          <w:rPr>
            <w:noProof/>
            <w:webHidden/>
          </w:rPr>
          <w:fldChar w:fldCharType="separate"/>
        </w:r>
        <w:r w:rsidR="00A4319A">
          <w:rPr>
            <w:noProof/>
            <w:webHidden/>
          </w:rPr>
          <w:t>47</w:t>
        </w:r>
        <w:r w:rsidR="00337F8A">
          <w:rPr>
            <w:noProof/>
            <w:webHidden/>
          </w:rPr>
          <w:fldChar w:fldCharType="end"/>
        </w:r>
      </w:hyperlink>
    </w:p>
    <w:p w14:paraId="03A6CB1B" w14:textId="0594761C" w:rsidR="00337F8A" w:rsidRDefault="007D6F37">
      <w:pPr>
        <w:pStyle w:val="Spisilustracji"/>
        <w:tabs>
          <w:tab w:val="right" w:leader="dot" w:pos="9062"/>
        </w:tabs>
        <w:rPr>
          <w:rFonts w:eastAsiaTheme="minorEastAsia"/>
          <w:noProof/>
          <w:lang w:eastAsia="pl-PL"/>
        </w:rPr>
      </w:pPr>
      <w:hyperlink w:anchor="_Toc86400769" w:history="1">
        <w:r w:rsidR="00337F8A" w:rsidRPr="00707F09">
          <w:rPr>
            <w:rStyle w:val="Hipercze"/>
            <w:noProof/>
          </w:rPr>
          <w:t>Tabela 17 Ocena wsparcia udzielonego beneficjentowi przez LGD na różnych etapach prowadzenia operacji.</w:t>
        </w:r>
        <w:r w:rsidR="00337F8A">
          <w:rPr>
            <w:noProof/>
            <w:webHidden/>
          </w:rPr>
          <w:tab/>
        </w:r>
        <w:r w:rsidR="00337F8A">
          <w:rPr>
            <w:noProof/>
            <w:webHidden/>
          </w:rPr>
          <w:fldChar w:fldCharType="begin"/>
        </w:r>
        <w:r w:rsidR="00337F8A">
          <w:rPr>
            <w:noProof/>
            <w:webHidden/>
          </w:rPr>
          <w:instrText xml:space="preserve"> PAGEREF _Toc86400769 \h </w:instrText>
        </w:r>
        <w:r w:rsidR="00337F8A">
          <w:rPr>
            <w:noProof/>
            <w:webHidden/>
          </w:rPr>
        </w:r>
        <w:r w:rsidR="00337F8A">
          <w:rPr>
            <w:noProof/>
            <w:webHidden/>
          </w:rPr>
          <w:fldChar w:fldCharType="separate"/>
        </w:r>
        <w:r w:rsidR="00A4319A">
          <w:rPr>
            <w:noProof/>
            <w:webHidden/>
          </w:rPr>
          <w:t>51</w:t>
        </w:r>
        <w:r w:rsidR="00337F8A">
          <w:rPr>
            <w:noProof/>
            <w:webHidden/>
          </w:rPr>
          <w:fldChar w:fldCharType="end"/>
        </w:r>
      </w:hyperlink>
    </w:p>
    <w:p w14:paraId="7A30D89F" w14:textId="77777777" w:rsidR="00337F8A" w:rsidRDefault="00DA0438" w:rsidP="00AB1C33">
      <w:pPr>
        <w:spacing w:line="360" w:lineRule="auto"/>
        <w:rPr>
          <w:noProof/>
        </w:rPr>
      </w:pPr>
      <w:r>
        <w:fldChar w:fldCharType="end"/>
      </w:r>
      <w:r>
        <w:fldChar w:fldCharType="begin"/>
      </w:r>
      <w:r>
        <w:instrText xml:space="preserve"> TOC \h \z \c "Wykres" </w:instrText>
      </w:r>
      <w:r>
        <w:fldChar w:fldCharType="separate"/>
      </w:r>
    </w:p>
    <w:p w14:paraId="3EF33D81" w14:textId="76662676" w:rsidR="00337F8A" w:rsidRDefault="007D6F37">
      <w:pPr>
        <w:pStyle w:val="Spisilustracji"/>
        <w:tabs>
          <w:tab w:val="right" w:leader="dot" w:pos="9062"/>
        </w:tabs>
        <w:rPr>
          <w:rFonts w:eastAsiaTheme="minorEastAsia"/>
          <w:noProof/>
          <w:lang w:eastAsia="pl-PL"/>
        </w:rPr>
      </w:pPr>
      <w:hyperlink w:anchor="_Toc86400770" w:history="1">
        <w:r w:rsidR="00337F8A" w:rsidRPr="009F40AC">
          <w:rPr>
            <w:rStyle w:val="Hipercze"/>
            <w:noProof/>
          </w:rPr>
          <w:t>Wykres 1 Wydatki gmin na jednego mieszkańca (PLN).</w:t>
        </w:r>
        <w:r w:rsidR="00337F8A">
          <w:rPr>
            <w:noProof/>
            <w:webHidden/>
          </w:rPr>
          <w:tab/>
        </w:r>
        <w:r w:rsidR="00337F8A">
          <w:rPr>
            <w:noProof/>
            <w:webHidden/>
          </w:rPr>
          <w:fldChar w:fldCharType="begin"/>
        </w:r>
        <w:r w:rsidR="00337F8A">
          <w:rPr>
            <w:noProof/>
            <w:webHidden/>
          </w:rPr>
          <w:instrText xml:space="preserve"> PAGEREF _Toc86400770 \h </w:instrText>
        </w:r>
        <w:r w:rsidR="00337F8A">
          <w:rPr>
            <w:noProof/>
            <w:webHidden/>
          </w:rPr>
        </w:r>
        <w:r w:rsidR="00337F8A">
          <w:rPr>
            <w:noProof/>
            <w:webHidden/>
          </w:rPr>
          <w:fldChar w:fldCharType="separate"/>
        </w:r>
        <w:r w:rsidR="00A4319A">
          <w:rPr>
            <w:noProof/>
            <w:webHidden/>
          </w:rPr>
          <w:t>20</w:t>
        </w:r>
        <w:r w:rsidR="00337F8A">
          <w:rPr>
            <w:noProof/>
            <w:webHidden/>
          </w:rPr>
          <w:fldChar w:fldCharType="end"/>
        </w:r>
      </w:hyperlink>
    </w:p>
    <w:p w14:paraId="148B4D84" w14:textId="3A744FB0" w:rsidR="00337F8A" w:rsidRDefault="007D6F37">
      <w:pPr>
        <w:pStyle w:val="Spisilustracji"/>
        <w:tabs>
          <w:tab w:val="right" w:leader="dot" w:pos="9062"/>
        </w:tabs>
        <w:rPr>
          <w:rFonts w:eastAsiaTheme="minorEastAsia"/>
          <w:noProof/>
          <w:lang w:eastAsia="pl-PL"/>
        </w:rPr>
      </w:pPr>
      <w:hyperlink w:anchor="_Toc86400771" w:history="1">
        <w:r w:rsidR="00337F8A" w:rsidRPr="009F40AC">
          <w:rPr>
            <w:rStyle w:val="Hipercze"/>
            <w:noProof/>
          </w:rPr>
          <w:t>Wykres 2 Podmioty gospodarki narodowej w rejestrze REGON na 10 tys. mieszkańców w wieku produkcyjnym.</w:t>
        </w:r>
        <w:r w:rsidR="00337F8A">
          <w:rPr>
            <w:noProof/>
            <w:webHidden/>
          </w:rPr>
          <w:tab/>
        </w:r>
        <w:r w:rsidR="00337F8A">
          <w:rPr>
            <w:noProof/>
            <w:webHidden/>
          </w:rPr>
          <w:fldChar w:fldCharType="begin"/>
        </w:r>
        <w:r w:rsidR="00337F8A">
          <w:rPr>
            <w:noProof/>
            <w:webHidden/>
          </w:rPr>
          <w:instrText xml:space="preserve"> PAGEREF _Toc86400771 \h </w:instrText>
        </w:r>
        <w:r w:rsidR="00337F8A">
          <w:rPr>
            <w:noProof/>
            <w:webHidden/>
          </w:rPr>
        </w:r>
        <w:r w:rsidR="00337F8A">
          <w:rPr>
            <w:noProof/>
            <w:webHidden/>
          </w:rPr>
          <w:fldChar w:fldCharType="separate"/>
        </w:r>
        <w:r w:rsidR="00A4319A">
          <w:rPr>
            <w:noProof/>
            <w:webHidden/>
          </w:rPr>
          <w:t>23</w:t>
        </w:r>
        <w:r w:rsidR="00337F8A">
          <w:rPr>
            <w:noProof/>
            <w:webHidden/>
          </w:rPr>
          <w:fldChar w:fldCharType="end"/>
        </w:r>
      </w:hyperlink>
    </w:p>
    <w:p w14:paraId="3F2977A7" w14:textId="7E0CD0E7" w:rsidR="00337F8A" w:rsidRDefault="007D6F37">
      <w:pPr>
        <w:pStyle w:val="Spisilustracji"/>
        <w:tabs>
          <w:tab w:val="right" w:leader="dot" w:pos="9062"/>
        </w:tabs>
        <w:rPr>
          <w:rFonts w:eastAsiaTheme="minorEastAsia"/>
          <w:noProof/>
          <w:lang w:eastAsia="pl-PL"/>
        </w:rPr>
      </w:pPr>
      <w:hyperlink w:anchor="_Toc86400772" w:history="1">
        <w:r w:rsidR="00337F8A" w:rsidRPr="009F40AC">
          <w:rPr>
            <w:rStyle w:val="Hipercze"/>
            <w:noProof/>
          </w:rPr>
          <w:t>Wykres 3 Osoby fizyczne prowadzące działalność gospodarczą na 10 tys. mieszkańców.</w:t>
        </w:r>
        <w:r w:rsidR="00337F8A">
          <w:rPr>
            <w:noProof/>
            <w:webHidden/>
          </w:rPr>
          <w:tab/>
        </w:r>
        <w:r w:rsidR="00337F8A">
          <w:rPr>
            <w:noProof/>
            <w:webHidden/>
          </w:rPr>
          <w:fldChar w:fldCharType="begin"/>
        </w:r>
        <w:r w:rsidR="00337F8A">
          <w:rPr>
            <w:noProof/>
            <w:webHidden/>
          </w:rPr>
          <w:instrText xml:space="preserve"> PAGEREF _Toc86400772 \h </w:instrText>
        </w:r>
        <w:r w:rsidR="00337F8A">
          <w:rPr>
            <w:noProof/>
            <w:webHidden/>
          </w:rPr>
        </w:r>
        <w:r w:rsidR="00337F8A">
          <w:rPr>
            <w:noProof/>
            <w:webHidden/>
          </w:rPr>
          <w:fldChar w:fldCharType="separate"/>
        </w:r>
        <w:r w:rsidR="00A4319A">
          <w:rPr>
            <w:noProof/>
            <w:webHidden/>
          </w:rPr>
          <w:t>24</w:t>
        </w:r>
        <w:r w:rsidR="00337F8A">
          <w:rPr>
            <w:noProof/>
            <w:webHidden/>
          </w:rPr>
          <w:fldChar w:fldCharType="end"/>
        </w:r>
      </w:hyperlink>
    </w:p>
    <w:p w14:paraId="34E00C13" w14:textId="2ACA4913" w:rsidR="00337F8A" w:rsidRDefault="007D6F37">
      <w:pPr>
        <w:pStyle w:val="Spisilustracji"/>
        <w:tabs>
          <w:tab w:val="right" w:leader="dot" w:pos="9062"/>
        </w:tabs>
        <w:rPr>
          <w:rFonts w:eastAsiaTheme="minorEastAsia"/>
          <w:noProof/>
          <w:lang w:eastAsia="pl-PL"/>
        </w:rPr>
      </w:pPr>
      <w:hyperlink w:anchor="_Toc86400773" w:history="1">
        <w:r w:rsidR="00337F8A" w:rsidRPr="009F40AC">
          <w:rPr>
            <w:rStyle w:val="Hipercze"/>
            <w:noProof/>
          </w:rPr>
          <w:t>Wykres 4 8 Beneficjenci środowiskowej pomocy społecznej na 10 tys. ludności.</w:t>
        </w:r>
        <w:r w:rsidR="00337F8A">
          <w:rPr>
            <w:noProof/>
            <w:webHidden/>
          </w:rPr>
          <w:tab/>
        </w:r>
        <w:r w:rsidR="00337F8A">
          <w:rPr>
            <w:noProof/>
            <w:webHidden/>
          </w:rPr>
          <w:fldChar w:fldCharType="begin"/>
        </w:r>
        <w:r w:rsidR="00337F8A">
          <w:rPr>
            <w:noProof/>
            <w:webHidden/>
          </w:rPr>
          <w:instrText xml:space="preserve"> PAGEREF _Toc86400773 \h </w:instrText>
        </w:r>
        <w:r w:rsidR="00337F8A">
          <w:rPr>
            <w:noProof/>
            <w:webHidden/>
          </w:rPr>
        </w:r>
        <w:r w:rsidR="00337F8A">
          <w:rPr>
            <w:noProof/>
            <w:webHidden/>
          </w:rPr>
          <w:fldChar w:fldCharType="separate"/>
        </w:r>
        <w:r w:rsidR="00A4319A">
          <w:rPr>
            <w:noProof/>
            <w:webHidden/>
          </w:rPr>
          <w:t>27</w:t>
        </w:r>
        <w:r w:rsidR="00337F8A">
          <w:rPr>
            <w:noProof/>
            <w:webHidden/>
          </w:rPr>
          <w:fldChar w:fldCharType="end"/>
        </w:r>
      </w:hyperlink>
    </w:p>
    <w:p w14:paraId="123BF68B" w14:textId="2C20E446" w:rsidR="00337F8A" w:rsidRDefault="007D6F37">
      <w:pPr>
        <w:pStyle w:val="Spisilustracji"/>
        <w:tabs>
          <w:tab w:val="right" w:leader="dot" w:pos="9062"/>
        </w:tabs>
        <w:rPr>
          <w:rFonts w:eastAsiaTheme="minorEastAsia"/>
          <w:noProof/>
          <w:lang w:eastAsia="pl-PL"/>
        </w:rPr>
      </w:pPr>
      <w:hyperlink w:anchor="_Toc86400774" w:history="1">
        <w:r w:rsidR="00337F8A" w:rsidRPr="009F40AC">
          <w:rPr>
            <w:rStyle w:val="Hipercze"/>
            <w:noProof/>
          </w:rPr>
          <w:t>Wykres 5 W jaki sposób docierały do Pana/i informacje o naborze wniosków w LGD?</w:t>
        </w:r>
        <w:r w:rsidR="00337F8A">
          <w:rPr>
            <w:noProof/>
            <w:webHidden/>
          </w:rPr>
          <w:tab/>
        </w:r>
        <w:r w:rsidR="00337F8A">
          <w:rPr>
            <w:noProof/>
            <w:webHidden/>
          </w:rPr>
          <w:fldChar w:fldCharType="begin"/>
        </w:r>
        <w:r w:rsidR="00337F8A">
          <w:rPr>
            <w:noProof/>
            <w:webHidden/>
          </w:rPr>
          <w:instrText xml:space="preserve"> PAGEREF _Toc86400774 \h </w:instrText>
        </w:r>
        <w:r w:rsidR="00337F8A">
          <w:rPr>
            <w:noProof/>
            <w:webHidden/>
          </w:rPr>
        </w:r>
        <w:r w:rsidR="00337F8A">
          <w:rPr>
            <w:noProof/>
            <w:webHidden/>
          </w:rPr>
          <w:fldChar w:fldCharType="separate"/>
        </w:r>
        <w:r w:rsidR="00A4319A">
          <w:rPr>
            <w:noProof/>
            <w:webHidden/>
          </w:rPr>
          <w:t>48</w:t>
        </w:r>
        <w:r w:rsidR="00337F8A">
          <w:rPr>
            <w:noProof/>
            <w:webHidden/>
          </w:rPr>
          <w:fldChar w:fldCharType="end"/>
        </w:r>
      </w:hyperlink>
    </w:p>
    <w:p w14:paraId="216DEA78" w14:textId="7286348A" w:rsidR="00337F8A" w:rsidRDefault="007D6F37">
      <w:pPr>
        <w:pStyle w:val="Spisilustracji"/>
        <w:tabs>
          <w:tab w:val="right" w:leader="dot" w:pos="9062"/>
        </w:tabs>
        <w:rPr>
          <w:rFonts w:eastAsiaTheme="minorEastAsia"/>
          <w:noProof/>
          <w:lang w:eastAsia="pl-PL"/>
        </w:rPr>
      </w:pPr>
      <w:hyperlink w:anchor="_Toc86400775" w:history="1">
        <w:r w:rsidR="00337F8A" w:rsidRPr="009F40AC">
          <w:rPr>
            <w:rStyle w:val="Hipercze"/>
            <w:noProof/>
          </w:rPr>
          <w:t>Wykres 6 Czy LGD w wystarczającym stopniu informowała o możliwości pozyskania środków?</w:t>
        </w:r>
        <w:r w:rsidR="00337F8A">
          <w:rPr>
            <w:noProof/>
            <w:webHidden/>
          </w:rPr>
          <w:tab/>
        </w:r>
        <w:r w:rsidR="00337F8A">
          <w:rPr>
            <w:noProof/>
            <w:webHidden/>
          </w:rPr>
          <w:fldChar w:fldCharType="begin"/>
        </w:r>
        <w:r w:rsidR="00337F8A">
          <w:rPr>
            <w:noProof/>
            <w:webHidden/>
          </w:rPr>
          <w:instrText xml:space="preserve"> PAGEREF _Toc86400775 \h </w:instrText>
        </w:r>
        <w:r w:rsidR="00337F8A">
          <w:rPr>
            <w:noProof/>
            <w:webHidden/>
          </w:rPr>
        </w:r>
        <w:r w:rsidR="00337F8A">
          <w:rPr>
            <w:noProof/>
            <w:webHidden/>
          </w:rPr>
          <w:fldChar w:fldCharType="separate"/>
        </w:r>
        <w:r w:rsidR="00A4319A">
          <w:rPr>
            <w:noProof/>
            <w:webHidden/>
          </w:rPr>
          <w:t>49</w:t>
        </w:r>
        <w:r w:rsidR="00337F8A">
          <w:rPr>
            <w:noProof/>
            <w:webHidden/>
          </w:rPr>
          <w:fldChar w:fldCharType="end"/>
        </w:r>
      </w:hyperlink>
    </w:p>
    <w:p w14:paraId="10C8CB5F" w14:textId="3FC1F806" w:rsidR="00337F8A" w:rsidRDefault="007D6F37">
      <w:pPr>
        <w:pStyle w:val="Spisilustracji"/>
        <w:tabs>
          <w:tab w:val="right" w:leader="dot" w:pos="9062"/>
        </w:tabs>
        <w:rPr>
          <w:rFonts w:eastAsiaTheme="minorEastAsia"/>
          <w:noProof/>
          <w:lang w:eastAsia="pl-PL"/>
        </w:rPr>
      </w:pPr>
      <w:hyperlink w:anchor="_Toc86400776" w:history="1">
        <w:r w:rsidR="00337F8A" w:rsidRPr="009F40AC">
          <w:rPr>
            <w:rStyle w:val="Hipercze"/>
            <w:noProof/>
          </w:rPr>
          <w:t>Wykres 7 Proszę wskazać, w jakim zakresie korzystał/a Pan/i ze wsparcia ze strony LGD na etapie składania wniosku?</w:t>
        </w:r>
        <w:r w:rsidR="00337F8A">
          <w:rPr>
            <w:noProof/>
            <w:webHidden/>
          </w:rPr>
          <w:tab/>
        </w:r>
        <w:r w:rsidR="00337F8A">
          <w:rPr>
            <w:noProof/>
            <w:webHidden/>
          </w:rPr>
          <w:fldChar w:fldCharType="begin"/>
        </w:r>
        <w:r w:rsidR="00337F8A">
          <w:rPr>
            <w:noProof/>
            <w:webHidden/>
          </w:rPr>
          <w:instrText xml:space="preserve"> PAGEREF _Toc86400776 \h </w:instrText>
        </w:r>
        <w:r w:rsidR="00337F8A">
          <w:rPr>
            <w:noProof/>
            <w:webHidden/>
          </w:rPr>
        </w:r>
        <w:r w:rsidR="00337F8A">
          <w:rPr>
            <w:noProof/>
            <w:webHidden/>
          </w:rPr>
          <w:fldChar w:fldCharType="separate"/>
        </w:r>
        <w:r w:rsidR="00A4319A">
          <w:rPr>
            <w:noProof/>
            <w:webHidden/>
          </w:rPr>
          <w:t>50</w:t>
        </w:r>
        <w:r w:rsidR="00337F8A">
          <w:rPr>
            <w:noProof/>
            <w:webHidden/>
          </w:rPr>
          <w:fldChar w:fldCharType="end"/>
        </w:r>
      </w:hyperlink>
    </w:p>
    <w:p w14:paraId="022EC3D2" w14:textId="456BA3ED" w:rsidR="00337F8A" w:rsidRDefault="007D6F37">
      <w:pPr>
        <w:pStyle w:val="Spisilustracji"/>
        <w:tabs>
          <w:tab w:val="right" w:leader="dot" w:pos="9062"/>
        </w:tabs>
        <w:rPr>
          <w:rFonts w:eastAsiaTheme="minorEastAsia"/>
          <w:noProof/>
          <w:lang w:eastAsia="pl-PL"/>
        </w:rPr>
      </w:pPr>
      <w:hyperlink w:anchor="_Toc86400777" w:history="1">
        <w:r w:rsidR="00337F8A" w:rsidRPr="009F40AC">
          <w:rPr>
            <w:rStyle w:val="Hipercze"/>
            <w:noProof/>
          </w:rPr>
          <w:t>Wykres 8 Ocena stwierdzeń dotyczących składania i realizacji projektu przy wsparciu LGD.</w:t>
        </w:r>
        <w:r w:rsidR="00337F8A">
          <w:rPr>
            <w:noProof/>
            <w:webHidden/>
          </w:rPr>
          <w:tab/>
        </w:r>
        <w:r w:rsidR="00337F8A">
          <w:rPr>
            <w:noProof/>
            <w:webHidden/>
          </w:rPr>
          <w:fldChar w:fldCharType="begin"/>
        </w:r>
        <w:r w:rsidR="00337F8A">
          <w:rPr>
            <w:noProof/>
            <w:webHidden/>
          </w:rPr>
          <w:instrText xml:space="preserve"> PAGEREF _Toc86400777 \h </w:instrText>
        </w:r>
        <w:r w:rsidR="00337F8A">
          <w:rPr>
            <w:noProof/>
            <w:webHidden/>
          </w:rPr>
        </w:r>
        <w:r w:rsidR="00337F8A">
          <w:rPr>
            <w:noProof/>
            <w:webHidden/>
          </w:rPr>
          <w:fldChar w:fldCharType="separate"/>
        </w:r>
        <w:r w:rsidR="00A4319A">
          <w:rPr>
            <w:noProof/>
            <w:webHidden/>
          </w:rPr>
          <w:t>52</w:t>
        </w:r>
        <w:r w:rsidR="00337F8A">
          <w:rPr>
            <w:noProof/>
            <w:webHidden/>
          </w:rPr>
          <w:fldChar w:fldCharType="end"/>
        </w:r>
      </w:hyperlink>
    </w:p>
    <w:p w14:paraId="571B0DA1" w14:textId="4189D46B" w:rsidR="00337F8A" w:rsidRDefault="007D6F37">
      <w:pPr>
        <w:pStyle w:val="Spisilustracji"/>
        <w:tabs>
          <w:tab w:val="right" w:leader="dot" w:pos="9062"/>
        </w:tabs>
        <w:rPr>
          <w:rFonts w:eastAsiaTheme="minorEastAsia"/>
          <w:noProof/>
          <w:lang w:eastAsia="pl-PL"/>
        </w:rPr>
      </w:pPr>
      <w:hyperlink w:anchor="_Toc86400778" w:history="1">
        <w:r w:rsidR="00337F8A" w:rsidRPr="009F40AC">
          <w:rPr>
            <w:rStyle w:val="Hipercze"/>
            <w:noProof/>
          </w:rPr>
          <w:t>Wykres 9 Czy w gminie, w której Pan/i mieszka zaszły w ciągu ostatnich 5 lat zmiany w obszarze rynku pracy?</w:t>
        </w:r>
        <w:r w:rsidR="00337F8A">
          <w:rPr>
            <w:noProof/>
            <w:webHidden/>
          </w:rPr>
          <w:tab/>
        </w:r>
        <w:r w:rsidR="00337F8A">
          <w:rPr>
            <w:noProof/>
            <w:webHidden/>
          </w:rPr>
          <w:fldChar w:fldCharType="begin"/>
        </w:r>
        <w:r w:rsidR="00337F8A">
          <w:rPr>
            <w:noProof/>
            <w:webHidden/>
          </w:rPr>
          <w:instrText xml:space="preserve"> PAGEREF _Toc86400778 \h </w:instrText>
        </w:r>
        <w:r w:rsidR="00337F8A">
          <w:rPr>
            <w:noProof/>
            <w:webHidden/>
          </w:rPr>
        </w:r>
        <w:r w:rsidR="00337F8A">
          <w:rPr>
            <w:noProof/>
            <w:webHidden/>
          </w:rPr>
          <w:fldChar w:fldCharType="separate"/>
        </w:r>
        <w:r w:rsidR="00A4319A">
          <w:rPr>
            <w:noProof/>
            <w:webHidden/>
          </w:rPr>
          <w:t>53</w:t>
        </w:r>
        <w:r w:rsidR="00337F8A">
          <w:rPr>
            <w:noProof/>
            <w:webHidden/>
          </w:rPr>
          <w:fldChar w:fldCharType="end"/>
        </w:r>
      </w:hyperlink>
    </w:p>
    <w:p w14:paraId="43E6B820" w14:textId="1F1EDA9D" w:rsidR="00337F8A" w:rsidRDefault="007D6F37">
      <w:pPr>
        <w:pStyle w:val="Spisilustracji"/>
        <w:tabs>
          <w:tab w:val="right" w:leader="dot" w:pos="9062"/>
        </w:tabs>
        <w:rPr>
          <w:rFonts w:eastAsiaTheme="minorEastAsia"/>
          <w:noProof/>
          <w:lang w:eastAsia="pl-PL"/>
        </w:rPr>
      </w:pPr>
      <w:hyperlink w:anchor="_Toc86400779" w:history="1">
        <w:r w:rsidR="00337F8A" w:rsidRPr="009F40AC">
          <w:rPr>
            <w:rStyle w:val="Hipercze"/>
            <w:noProof/>
          </w:rPr>
          <w:t>Wykres 10 Czy w gminie, w której Pan/i mieszka zaszły w ciągu ostatnich 5 lat zmiany w obszarze oferty spędzania czasu wolnego oraz dziedzictwa kulturowego?</w:t>
        </w:r>
        <w:r w:rsidR="00337F8A">
          <w:rPr>
            <w:noProof/>
            <w:webHidden/>
          </w:rPr>
          <w:tab/>
        </w:r>
        <w:r w:rsidR="00337F8A">
          <w:rPr>
            <w:noProof/>
            <w:webHidden/>
          </w:rPr>
          <w:fldChar w:fldCharType="begin"/>
        </w:r>
        <w:r w:rsidR="00337F8A">
          <w:rPr>
            <w:noProof/>
            <w:webHidden/>
          </w:rPr>
          <w:instrText xml:space="preserve"> PAGEREF _Toc86400779 \h </w:instrText>
        </w:r>
        <w:r w:rsidR="00337F8A">
          <w:rPr>
            <w:noProof/>
            <w:webHidden/>
          </w:rPr>
        </w:r>
        <w:r w:rsidR="00337F8A">
          <w:rPr>
            <w:noProof/>
            <w:webHidden/>
          </w:rPr>
          <w:fldChar w:fldCharType="separate"/>
        </w:r>
        <w:r w:rsidR="00A4319A">
          <w:rPr>
            <w:noProof/>
            <w:webHidden/>
          </w:rPr>
          <w:t>54</w:t>
        </w:r>
        <w:r w:rsidR="00337F8A">
          <w:rPr>
            <w:noProof/>
            <w:webHidden/>
          </w:rPr>
          <w:fldChar w:fldCharType="end"/>
        </w:r>
      </w:hyperlink>
    </w:p>
    <w:p w14:paraId="05327DEB" w14:textId="35B17C83" w:rsidR="00337F8A" w:rsidRDefault="007D6F37">
      <w:pPr>
        <w:pStyle w:val="Spisilustracji"/>
        <w:tabs>
          <w:tab w:val="right" w:leader="dot" w:pos="9062"/>
        </w:tabs>
        <w:rPr>
          <w:rFonts w:eastAsiaTheme="minorEastAsia"/>
          <w:noProof/>
          <w:lang w:eastAsia="pl-PL"/>
        </w:rPr>
      </w:pPr>
      <w:hyperlink w:anchor="_Toc86400780" w:history="1">
        <w:r w:rsidR="00337F8A" w:rsidRPr="009F40AC">
          <w:rPr>
            <w:rStyle w:val="Hipercze"/>
            <w:noProof/>
          </w:rPr>
          <w:t>Wykres 11 Czy w gminie, w której Pan/i mieszka zaszły w ciągu ostatnich 5 lat zmiany w obszarze aktywności obywatelskiej?</w:t>
        </w:r>
        <w:r w:rsidR="00337F8A">
          <w:rPr>
            <w:noProof/>
            <w:webHidden/>
          </w:rPr>
          <w:tab/>
        </w:r>
        <w:r w:rsidR="00337F8A">
          <w:rPr>
            <w:noProof/>
            <w:webHidden/>
          </w:rPr>
          <w:fldChar w:fldCharType="begin"/>
        </w:r>
        <w:r w:rsidR="00337F8A">
          <w:rPr>
            <w:noProof/>
            <w:webHidden/>
          </w:rPr>
          <w:instrText xml:space="preserve"> PAGEREF _Toc86400780 \h </w:instrText>
        </w:r>
        <w:r w:rsidR="00337F8A">
          <w:rPr>
            <w:noProof/>
            <w:webHidden/>
          </w:rPr>
        </w:r>
        <w:r w:rsidR="00337F8A">
          <w:rPr>
            <w:noProof/>
            <w:webHidden/>
          </w:rPr>
          <w:fldChar w:fldCharType="separate"/>
        </w:r>
        <w:r w:rsidR="00A4319A">
          <w:rPr>
            <w:noProof/>
            <w:webHidden/>
          </w:rPr>
          <w:t>55</w:t>
        </w:r>
        <w:r w:rsidR="00337F8A">
          <w:rPr>
            <w:noProof/>
            <w:webHidden/>
          </w:rPr>
          <w:fldChar w:fldCharType="end"/>
        </w:r>
      </w:hyperlink>
    </w:p>
    <w:p w14:paraId="7D154F1F" w14:textId="79B3FF6D" w:rsidR="00337F8A" w:rsidRDefault="007D6F37">
      <w:pPr>
        <w:pStyle w:val="Spisilustracji"/>
        <w:tabs>
          <w:tab w:val="right" w:leader="dot" w:pos="9062"/>
        </w:tabs>
        <w:rPr>
          <w:rFonts w:eastAsiaTheme="minorEastAsia"/>
          <w:noProof/>
          <w:lang w:eastAsia="pl-PL"/>
        </w:rPr>
      </w:pPr>
      <w:hyperlink w:anchor="_Toc86400781" w:history="1">
        <w:r w:rsidR="00337F8A" w:rsidRPr="009F40AC">
          <w:rPr>
            <w:rStyle w:val="Hipercze"/>
            <w:noProof/>
          </w:rPr>
          <w:t>Wykres 12 Korzystanie z efektów działań podejmowanych w ciągu ostatnich 5 lat przez LGD funkcjonujące na terenie gminy zamieszkania respondenta.</w:t>
        </w:r>
        <w:r w:rsidR="00337F8A">
          <w:rPr>
            <w:noProof/>
            <w:webHidden/>
          </w:rPr>
          <w:tab/>
        </w:r>
        <w:r w:rsidR="00337F8A">
          <w:rPr>
            <w:noProof/>
            <w:webHidden/>
          </w:rPr>
          <w:fldChar w:fldCharType="begin"/>
        </w:r>
        <w:r w:rsidR="00337F8A">
          <w:rPr>
            <w:noProof/>
            <w:webHidden/>
          </w:rPr>
          <w:instrText xml:space="preserve"> PAGEREF _Toc86400781 \h </w:instrText>
        </w:r>
        <w:r w:rsidR="00337F8A">
          <w:rPr>
            <w:noProof/>
            <w:webHidden/>
          </w:rPr>
        </w:r>
        <w:r w:rsidR="00337F8A">
          <w:rPr>
            <w:noProof/>
            <w:webHidden/>
          </w:rPr>
          <w:fldChar w:fldCharType="separate"/>
        </w:r>
        <w:r w:rsidR="00A4319A">
          <w:rPr>
            <w:noProof/>
            <w:webHidden/>
          </w:rPr>
          <w:t>56</w:t>
        </w:r>
        <w:r w:rsidR="00337F8A">
          <w:rPr>
            <w:noProof/>
            <w:webHidden/>
          </w:rPr>
          <w:fldChar w:fldCharType="end"/>
        </w:r>
      </w:hyperlink>
    </w:p>
    <w:p w14:paraId="358965A7" w14:textId="034993BD" w:rsidR="00337F8A" w:rsidRDefault="007D6F37">
      <w:pPr>
        <w:pStyle w:val="Spisilustracji"/>
        <w:tabs>
          <w:tab w:val="right" w:leader="dot" w:pos="9062"/>
        </w:tabs>
        <w:rPr>
          <w:rFonts w:eastAsiaTheme="minorEastAsia"/>
          <w:noProof/>
          <w:lang w:eastAsia="pl-PL"/>
        </w:rPr>
      </w:pPr>
      <w:hyperlink w:anchor="_Toc86400782" w:history="1">
        <w:r w:rsidR="00337F8A" w:rsidRPr="009F40AC">
          <w:rPr>
            <w:rStyle w:val="Hipercze"/>
            <w:noProof/>
          </w:rPr>
          <w:t>Wykres 13 Obszary wymagające wsparcia w gminie zamieszkania respondenta.</w:t>
        </w:r>
        <w:r w:rsidR="00337F8A">
          <w:rPr>
            <w:noProof/>
            <w:webHidden/>
          </w:rPr>
          <w:tab/>
        </w:r>
        <w:r w:rsidR="00337F8A">
          <w:rPr>
            <w:noProof/>
            <w:webHidden/>
          </w:rPr>
          <w:fldChar w:fldCharType="begin"/>
        </w:r>
        <w:r w:rsidR="00337F8A">
          <w:rPr>
            <w:noProof/>
            <w:webHidden/>
          </w:rPr>
          <w:instrText xml:space="preserve"> PAGEREF _Toc86400782 \h </w:instrText>
        </w:r>
        <w:r w:rsidR="00337F8A">
          <w:rPr>
            <w:noProof/>
            <w:webHidden/>
          </w:rPr>
        </w:r>
        <w:r w:rsidR="00337F8A">
          <w:rPr>
            <w:noProof/>
            <w:webHidden/>
          </w:rPr>
          <w:fldChar w:fldCharType="separate"/>
        </w:r>
        <w:r w:rsidR="00A4319A">
          <w:rPr>
            <w:noProof/>
            <w:webHidden/>
          </w:rPr>
          <w:t>57</w:t>
        </w:r>
        <w:r w:rsidR="00337F8A">
          <w:rPr>
            <w:noProof/>
            <w:webHidden/>
          </w:rPr>
          <w:fldChar w:fldCharType="end"/>
        </w:r>
      </w:hyperlink>
    </w:p>
    <w:p w14:paraId="2D21ADFF" w14:textId="0AFF719C" w:rsidR="00265800" w:rsidRDefault="00DA0438" w:rsidP="00AB1C33">
      <w:pPr>
        <w:spacing w:line="360" w:lineRule="auto"/>
      </w:pPr>
      <w:r>
        <w:fldChar w:fldCharType="end"/>
      </w:r>
      <w:r w:rsidR="00265800">
        <w:br w:type="page"/>
      </w:r>
    </w:p>
    <w:p w14:paraId="6DB4BBD4" w14:textId="4E630597" w:rsidR="00265800" w:rsidRDefault="00265800" w:rsidP="00AB1C33">
      <w:pPr>
        <w:pStyle w:val="Nagwek1"/>
        <w:spacing w:line="360" w:lineRule="auto"/>
      </w:pPr>
      <w:bookmarkStart w:id="63" w:name="_Toc87393375"/>
      <w:r>
        <w:lastRenderedPageBreak/>
        <w:t xml:space="preserve">9. </w:t>
      </w:r>
      <w:r w:rsidRPr="00265800">
        <w:t>Aneksy tworzone w toku realizacji badania</w:t>
      </w:r>
      <w:r>
        <w:t>.</w:t>
      </w:r>
      <w:bookmarkEnd w:id="63"/>
    </w:p>
    <w:p w14:paraId="201794FD" w14:textId="37183D29" w:rsidR="00265800" w:rsidRPr="00F4624B" w:rsidRDefault="00265800" w:rsidP="00AB1C33">
      <w:pPr>
        <w:pStyle w:val="Nagwek2"/>
        <w:spacing w:line="360" w:lineRule="auto"/>
      </w:pPr>
      <w:bookmarkStart w:id="64" w:name="_Toc87393376"/>
      <w:r w:rsidRPr="00F4624B">
        <w:t xml:space="preserve">Ankieta dla mieszkańców obszaru LGD </w:t>
      </w:r>
      <w:bookmarkStart w:id="65" w:name="_Hlk86007542"/>
      <w:r w:rsidR="00DA0438">
        <w:t xml:space="preserve">Między </w:t>
      </w:r>
      <w:proofErr w:type="spellStart"/>
      <w:r w:rsidR="00DA0438">
        <w:t>Dalinem</w:t>
      </w:r>
      <w:proofErr w:type="spellEnd"/>
      <w:r w:rsidR="00DA0438">
        <w:t xml:space="preserve"> a </w:t>
      </w:r>
      <w:proofErr w:type="spellStart"/>
      <w:r w:rsidR="00DA0438">
        <w:t>Gościbią</w:t>
      </w:r>
      <w:bookmarkEnd w:id="64"/>
      <w:bookmarkEnd w:id="65"/>
      <w:proofErr w:type="spellEnd"/>
    </w:p>
    <w:p w14:paraId="43BB7385" w14:textId="4FD5DE02"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DA0438" w:rsidRPr="00DA0438">
        <w:t xml:space="preserve">Między </w:t>
      </w:r>
      <w:proofErr w:type="spellStart"/>
      <w:r w:rsidR="00DA0438" w:rsidRPr="00DA0438">
        <w:t>Dalinem</w:t>
      </w:r>
      <w:proofErr w:type="spellEnd"/>
      <w:r w:rsidR="00DA0438" w:rsidRPr="00DA0438">
        <w:t xml:space="preserve"> a </w:t>
      </w:r>
      <w:proofErr w:type="spellStart"/>
      <w:r w:rsidR="00DA0438" w:rsidRPr="00DA0438">
        <w:t>Gościbią</w:t>
      </w:r>
      <w:proofErr w:type="spellEnd"/>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3C906345" w:rsidR="00265800" w:rsidRPr="000C1E90" w:rsidRDefault="00265800" w:rsidP="00AB1C33">
      <w:pPr>
        <w:pStyle w:val="Bezodstpw"/>
        <w:spacing w:line="360" w:lineRule="auto"/>
      </w:pPr>
      <w:r w:rsidRPr="007E4DD0">
        <w:t xml:space="preserve">Lokalna Grupa Działania </w:t>
      </w:r>
      <w:r w:rsidR="00DA0438" w:rsidRPr="00DA0438">
        <w:t xml:space="preserve">Między </w:t>
      </w:r>
      <w:proofErr w:type="spellStart"/>
      <w:r w:rsidR="00DA0438" w:rsidRPr="00DA0438">
        <w:t>Dalinem</w:t>
      </w:r>
      <w:proofErr w:type="spellEnd"/>
      <w:r w:rsidR="00DA0438" w:rsidRPr="00DA0438">
        <w:t xml:space="preserve"> a </w:t>
      </w:r>
      <w:proofErr w:type="spellStart"/>
      <w:r w:rsidR="00DA0438" w:rsidRPr="00DA0438">
        <w:t>Gościbią</w:t>
      </w:r>
      <w:proofErr w:type="spellEnd"/>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6A0B20">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32735FD" w14:textId="77777777" w:rsidTr="006A0B20">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C9D5F7D" w14:textId="77777777" w:rsidTr="006A0B20">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8A7FE91" w14:textId="77777777" w:rsidTr="006A0B20">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A49D8CF" w14:textId="77777777" w:rsidTr="006A0B20">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F713FCE" w14:textId="77777777" w:rsidTr="006A0B20">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1F4FC6" w14:textId="77777777" w:rsidTr="006A0B20">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0EC81CD" w14:textId="77777777" w:rsidTr="006A0B20">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A73473" w14:textId="77777777" w:rsidTr="006A0B20">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6132816" w14:textId="77777777" w:rsidTr="006A0B20">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CA560B5" w14:textId="77777777" w:rsidTr="006A0B20">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2A9B739" w14:textId="77777777" w:rsidTr="006A0B20">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BD21BA4" w14:textId="77777777" w:rsidTr="006A0B20">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6A0B20">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6D8CC26" w14:textId="77777777" w:rsidTr="006A0B20">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4A3BF9C" w14:textId="77777777" w:rsidTr="006A0B20">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7E06BD7" w14:textId="77777777" w:rsidTr="006A0B20">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03312A2" w14:textId="77777777" w:rsidTr="006A0B20">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A99825E" w14:textId="77777777" w:rsidTr="006A0B20">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1596A32" w14:textId="77777777" w:rsidTr="006A0B20">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E3464D3" w14:textId="77777777" w:rsidTr="006A0B20">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F877850" w14:textId="77777777" w:rsidTr="006A0B20">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CE1E064" w14:textId="77777777" w:rsidTr="006A0B20">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5253087" w14:textId="77777777" w:rsidTr="006A0B20">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5EC388ED" w14:textId="77777777" w:rsidR="00265800" w:rsidRDefault="00265800" w:rsidP="00AB1C33">
      <w:pPr>
        <w:pStyle w:val="Bezodstpw"/>
        <w:spacing w:line="360" w:lineRule="auto"/>
        <w:rPr>
          <w:b/>
          <w:bCs/>
        </w:rPr>
      </w:pPr>
    </w:p>
    <w:p w14:paraId="0E68DCCB" w14:textId="45FF9964" w:rsidR="00265800" w:rsidRDefault="00265800" w:rsidP="00AB1C33">
      <w:pPr>
        <w:pStyle w:val="Bezodstpw"/>
        <w:spacing w:line="360" w:lineRule="auto"/>
      </w:pPr>
      <w:r w:rsidRPr="00F51ED6">
        <w:rPr>
          <w:b/>
          <w:bCs/>
        </w:rPr>
        <w:t xml:space="preserve">3. Czy słyszał Pan/i o Lokalnej Grupie </w:t>
      </w:r>
      <w:r w:rsidRPr="000C1E90">
        <w:rPr>
          <w:b/>
          <w:bCs/>
        </w:rPr>
        <w:t xml:space="preserve">Działania </w:t>
      </w:r>
      <w:r w:rsidR="00DA0438" w:rsidRPr="00DA0438">
        <w:rPr>
          <w:b/>
          <w:bCs/>
        </w:rPr>
        <w:t xml:space="preserve">Między </w:t>
      </w:r>
      <w:proofErr w:type="spellStart"/>
      <w:r w:rsidR="00DA0438" w:rsidRPr="00DA0438">
        <w:rPr>
          <w:b/>
          <w:bCs/>
        </w:rPr>
        <w:t>Dalinem</w:t>
      </w:r>
      <w:proofErr w:type="spellEnd"/>
      <w:r w:rsidR="00DA0438" w:rsidRPr="00DA0438">
        <w:rPr>
          <w:b/>
          <w:bCs/>
        </w:rPr>
        <w:t xml:space="preserve"> a </w:t>
      </w:r>
      <w:proofErr w:type="spellStart"/>
      <w:r w:rsidR="00DA0438" w:rsidRPr="00DA0438">
        <w:rPr>
          <w:b/>
          <w:bCs/>
        </w:rPr>
        <w:t>Gościbią</w:t>
      </w:r>
      <w:proofErr w:type="spellEnd"/>
      <w:r w:rsidRPr="000C1E90">
        <w:rPr>
          <w:b/>
          <w:bCs/>
        </w:rPr>
        <w:t>?</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27805693" w:rsidR="00265800" w:rsidRDefault="00265800" w:rsidP="00AB1C33">
      <w:pPr>
        <w:spacing w:line="360" w:lineRule="auto"/>
      </w:pPr>
      <w:r w:rsidRPr="00F51ED6">
        <w:rPr>
          <w:b/>
          <w:bCs/>
        </w:rPr>
        <w:t xml:space="preserve">4. W jaki sposób docierały do Pana/i informacje dotyczące Lokalnej Grupy Działania </w:t>
      </w:r>
      <w:r w:rsidR="00DA0438" w:rsidRPr="00DA0438">
        <w:rPr>
          <w:b/>
          <w:bCs/>
        </w:rPr>
        <w:t xml:space="preserve">Między </w:t>
      </w:r>
      <w:proofErr w:type="spellStart"/>
      <w:r w:rsidR="00DA0438" w:rsidRPr="00DA0438">
        <w:rPr>
          <w:b/>
          <w:bCs/>
        </w:rPr>
        <w:t>Dalinem</w:t>
      </w:r>
      <w:proofErr w:type="spellEnd"/>
      <w:r w:rsidR="00DA0438" w:rsidRPr="00DA0438">
        <w:rPr>
          <w:b/>
          <w:bCs/>
        </w:rPr>
        <w:t xml:space="preserve"> a </w:t>
      </w:r>
      <w:proofErr w:type="spellStart"/>
      <w:r w:rsidR="00DA0438" w:rsidRPr="00DA0438">
        <w:rPr>
          <w:b/>
          <w:bCs/>
        </w:rPr>
        <w:t>Gościbią</w:t>
      </w:r>
      <w:proofErr w:type="spellEnd"/>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6A0B20">
        <w:tc>
          <w:tcPr>
            <w:tcW w:w="6374" w:type="dxa"/>
            <w:shd w:val="clear" w:color="auto" w:fill="F2F2F2"/>
            <w:vAlign w:val="center"/>
          </w:tcPr>
          <w:p w14:paraId="60AD2AA8" w14:textId="77777777" w:rsidR="00265800" w:rsidRDefault="00265800" w:rsidP="00AB1C33">
            <w:pPr>
              <w:spacing w:line="360" w:lineRule="auto"/>
            </w:pPr>
            <w:r w:rsidRPr="00F51ED6">
              <w:t>Czytałem/</w:t>
            </w:r>
            <w:proofErr w:type="spellStart"/>
            <w:r w:rsidRPr="00F51ED6">
              <w:t>am</w:t>
            </w:r>
            <w:proofErr w:type="spellEnd"/>
            <w:r w:rsidRPr="00F51ED6">
              <w:t xml:space="preserve">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6A0B20">
        <w:tc>
          <w:tcPr>
            <w:tcW w:w="6374" w:type="dxa"/>
            <w:shd w:val="clear" w:color="auto" w:fill="F2F2F2"/>
            <w:vAlign w:val="center"/>
          </w:tcPr>
          <w:p w14:paraId="7272BF09" w14:textId="77777777" w:rsidR="00265800" w:rsidRDefault="00265800" w:rsidP="00AB1C33">
            <w:pPr>
              <w:spacing w:line="360" w:lineRule="auto"/>
            </w:pPr>
            <w:r w:rsidRPr="00F51ED6">
              <w:t>Odwiedzałem/</w:t>
            </w:r>
            <w:proofErr w:type="spellStart"/>
            <w:r w:rsidRPr="00F51ED6">
              <w:t>am</w:t>
            </w:r>
            <w:proofErr w:type="spellEnd"/>
            <w:r w:rsidRPr="00F51ED6">
              <w:t xml:space="preserve">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6A0B20">
        <w:tc>
          <w:tcPr>
            <w:tcW w:w="6374" w:type="dxa"/>
            <w:shd w:val="clear" w:color="auto" w:fill="F2F2F2"/>
            <w:vAlign w:val="center"/>
          </w:tcPr>
          <w:p w14:paraId="5BA1C56E" w14:textId="77777777" w:rsidR="00265800" w:rsidRDefault="00265800" w:rsidP="00AB1C33">
            <w:pPr>
              <w:spacing w:line="360" w:lineRule="auto"/>
            </w:pPr>
            <w:r w:rsidRPr="00F51ED6">
              <w:t>Czytałem/</w:t>
            </w:r>
            <w:proofErr w:type="spellStart"/>
            <w:r w:rsidRPr="00F51ED6">
              <w:t>am</w:t>
            </w:r>
            <w:proofErr w:type="spellEnd"/>
            <w:r w:rsidRPr="00F51ED6">
              <w:t xml:space="preserve">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6A0B20">
        <w:tc>
          <w:tcPr>
            <w:tcW w:w="6374" w:type="dxa"/>
            <w:shd w:val="clear" w:color="auto" w:fill="F2F2F2"/>
            <w:vAlign w:val="center"/>
          </w:tcPr>
          <w:p w14:paraId="53ECCA9D" w14:textId="77777777" w:rsidR="00265800" w:rsidRDefault="00265800" w:rsidP="00AB1C33">
            <w:pPr>
              <w:spacing w:line="360" w:lineRule="auto"/>
            </w:pPr>
            <w:r w:rsidRPr="00F51ED6">
              <w:t>Odwiedzałem/</w:t>
            </w:r>
            <w:proofErr w:type="spellStart"/>
            <w:r w:rsidRPr="00F51ED6">
              <w:t>am</w:t>
            </w:r>
            <w:proofErr w:type="spellEnd"/>
            <w:r w:rsidRPr="00F51ED6">
              <w:t xml:space="preserve">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6A0B20">
        <w:tc>
          <w:tcPr>
            <w:tcW w:w="6374" w:type="dxa"/>
            <w:shd w:val="clear" w:color="auto" w:fill="F2F2F2"/>
            <w:vAlign w:val="center"/>
          </w:tcPr>
          <w:p w14:paraId="027988E3" w14:textId="77777777" w:rsidR="00265800" w:rsidRDefault="00265800" w:rsidP="00AB1C33">
            <w:pPr>
              <w:spacing w:line="360" w:lineRule="auto"/>
            </w:pPr>
            <w:r w:rsidRPr="00F51ED6">
              <w:t>Dowiedziałem/</w:t>
            </w:r>
            <w:proofErr w:type="spellStart"/>
            <w:r w:rsidRPr="00F51ED6">
              <w:t>am</w:t>
            </w:r>
            <w:proofErr w:type="spellEnd"/>
            <w:r w:rsidRPr="00F51ED6">
              <w:t xml:space="preserve">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6A0B20">
        <w:tc>
          <w:tcPr>
            <w:tcW w:w="6374" w:type="dxa"/>
            <w:shd w:val="clear" w:color="auto" w:fill="F2F2F2"/>
            <w:vAlign w:val="center"/>
          </w:tcPr>
          <w:p w14:paraId="726687EA"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6A0B20">
        <w:tc>
          <w:tcPr>
            <w:tcW w:w="6374" w:type="dxa"/>
            <w:shd w:val="clear" w:color="auto" w:fill="F2F2F2"/>
            <w:vAlign w:val="center"/>
          </w:tcPr>
          <w:p w14:paraId="13AE91D9"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6A0B20">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6A0B20">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6A0B20">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6A0B20">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6A0B20">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6A0B20">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225B2AEA" w:rsidR="00265800" w:rsidRPr="001D2E12" w:rsidRDefault="00265800" w:rsidP="00AB1C33">
      <w:pPr>
        <w:pStyle w:val="Nagwek2"/>
        <w:spacing w:line="360" w:lineRule="auto"/>
      </w:pPr>
      <w:r>
        <w:br w:type="page"/>
      </w:r>
      <w:bookmarkStart w:id="66" w:name="_Toc87393377"/>
      <w:r w:rsidRPr="001D2E12">
        <w:lastRenderedPageBreak/>
        <w:t xml:space="preserve">Ankieta dla beneficjentów LGD </w:t>
      </w:r>
      <w:r w:rsidR="00DA0438" w:rsidRPr="00DA0438">
        <w:t xml:space="preserve">Między </w:t>
      </w:r>
      <w:proofErr w:type="spellStart"/>
      <w:r w:rsidR="00DA0438" w:rsidRPr="00DA0438">
        <w:t>Dalinem</w:t>
      </w:r>
      <w:proofErr w:type="spellEnd"/>
      <w:r w:rsidR="00DA0438" w:rsidRPr="00DA0438">
        <w:t xml:space="preserve"> a </w:t>
      </w:r>
      <w:proofErr w:type="spellStart"/>
      <w:r w:rsidR="00DA0438" w:rsidRPr="00DA0438">
        <w:t>Gościbią</w:t>
      </w:r>
      <w:bookmarkEnd w:id="66"/>
      <w:proofErr w:type="spellEnd"/>
    </w:p>
    <w:p w14:paraId="35E31F5F" w14:textId="46D87EE0"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DA0438" w:rsidRPr="00DA0438">
        <w:t xml:space="preserve">Między </w:t>
      </w:r>
      <w:proofErr w:type="spellStart"/>
      <w:r w:rsidR="00DA0438" w:rsidRPr="00DA0438">
        <w:t>Dalinem</w:t>
      </w:r>
      <w:proofErr w:type="spellEnd"/>
      <w:r w:rsidR="00DA0438" w:rsidRPr="00DA0438">
        <w:t xml:space="preserve"> a </w:t>
      </w:r>
      <w:proofErr w:type="spellStart"/>
      <w:r w:rsidR="00DA0438" w:rsidRPr="00DA0438">
        <w:t>Gościbią</w:t>
      </w:r>
      <w:proofErr w:type="spellEnd"/>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38102842" w14:textId="3FCB8E76" w:rsidR="00265800" w:rsidRDefault="00265800" w:rsidP="00AB1C33">
      <w:pPr>
        <w:pStyle w:val="Bezodstpw"/>
        <w:spacing w:line="360" w:lineRule="auto"/>
      </w:pPr>
      <w:r w:rsidRPr="00C970F1">
        <w:t xml:space="preserve">Lokalna Grupa Działania </w:t>
      </w:r>
      <w:r w:rsidR="00DA0438" w:rsidRPr="00DA0438">
        <w:t xml:space="preserve">Między </w:t>
      </w:r>
      <w:proofErr w:type="spellStart"/>
      <w:r w:rsidR="00DA0438" w:rsidRPr="00DA0438">
        <w:t>Dalinem</w:t>
      </w:r>
      <w:proofErr w:type="spellEnd"/>
      <w:r w:rsidR="00DA0438" w:rsidRPr="00DA0438">
        <w:t xml:space="preserve"> a </w:t>
      </w:r>
      <w:proofErr w:type="spellStart"/>
      <w:r w:rsidR="00DA0438" w:rsidRPr="00DA0438">
        <w:t>Gościbią</w:t>
      </w:r>
      <w:proofErr w:type="spellEnd"/>
    </w:p>
    <w:p w14:paraId="5EE534E1" w14:textId="77777777" w:rsidR="00265800" w:rsidRDefault="00265800" w:rsidP="00AB1C33">
      <w:pPr>
        <w:pStyle w:val="Bezodstpw"/>
        <w:spacing w:line="360" w:lineRule="auto"/>
      </w:pP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6A0B20">
        <w:tc>
          <w:tcPr>
            <w:tcW w:w="6207" w:type="dxa"/>
            <w:shd w:val="clear" w:color="auto" w:fill="F2F2F2"/>
          </w:tcPr>
          <w:p w14:paraId="52466DC7"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6A0B20">
        <w:tc>
          <w:tcPr>
            <w:tcW w:w="6207" w:type="dxa"/>
            <w:shd w:val="clear" w:color="auto" w:fill="F2F2F2"/>
          </w:tcPr>
          <w:p w14:paraId="3D52CEA1"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6A0B20">
        <w:tc>
          <w:tcPr>
            <w:tcW w:w="6207" w:type="dxa"/>
            <w:shd w:val="clear" w:color="auto" w:fill="F2F2F2"/>
          </w:tcPr>
          <w:p w14:paraId="4DE81728"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6A0B20">
        <w:tc>
          <w:tcPr>
            <w:tcW w:w="6207" w:type="dxa"/>
            <w:shd w:val="clear" w:color="auto" w:fill="F2F2F2"/>
          </w:tcPr>
          <w:p w14:paraId="498E2BF2"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6A0B20">
        <w:tc>
          <w:tcPr>
            <w:tcW w:w="6207" w:type="dxa"/>
            <w:shd w:val="clear" w:color="auto" w:fill="F2F2F2"/>
          </w:tcPr>
          <w:p w14:paraId="1B87825F"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6A0B20">
        <w:tc>
          <w:tcPr>
            <w:tcW w:w="6207" w:type="dxa"/>
            <w:shd w:val="clear" w:color="auto" w:fill="F2F2F2"/>
          </w:tcPr>
          <w:p w14:paraId="5F394F98"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6A0B20">
        <w:tc>
          <w:tcPr>
            <w:tcW w:w="6207" w:type="dxa"/>
            <w:shd w:val="clear" w:color="auto" w:fill="F2F2F2"/>
          </w:tcPr>
          <w:p w14:paraId="451229C9" w14:textId="77777777" w:rsidR="00265800" w:rsidRDefault="00265800" w:rsidP="00AB1C33">
            <w:pPr>
              <w:pStyle w:val="Bezodstpw"/>
              <w:spacing w:line="360" w:lineRule="auto"/>
            </w:pPr>
            <w:r w:rsidRPr="00C14BBA">
              <w:lastRenderedPageBreak/>
              <w:t>Dowiedziałem/</w:t>
            </w:r>
            <w:proofErr w:type="spellStart"/>
            <w:r w:rsidRPr="00C14BBA">
              <w:t>am</w:t>
            </w:r>
            <w:proofErr w:type="spellEnd"/>
            <w:r w:rsidRPr="00C14BBA">
              <w:t xml:space="preserve"> się z wydawanych przez LGD publikacji i/lub 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6A0B20">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t>Uczestniczyłem/</w:t>
            </w:r>
            <w:proofErr w:type="spellStart"/>
            <w:r w:rsidRPr="00C14BBA">
              <w:t>am</w:t>
            </w:r>
            <w:proofErr w:type="spellEnd"/>
            <w:r w:rsidRPr="00C14BBA">
              <w:t xml:space="preserve">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6A0B20">
        <w:tc>
          <w:tcPr>
            <w:tcW w:w="6207" w:type="dxa"/>
            <w:shd w:val="clear" w:color="auto" w:fill="F2F2F2"/>
          </w:tcPr>
          <w:p w14:paraId="20F96D9C"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w:t>
      </w:r>
      <w:proofErr w:type="spellStart"/>
      <w:r w:rsidRPr="00C14BBA">
        <w:rPr>
          <w:b/>
          <w:bCs/>
        </w:rPr>
        <w:t>ią</w:t>
      </w:r>
      <w:proofErr w:type="spellEnd"/>
      <w:r w:rsidRPr="00C14BBA">
        <w:rPr>
          <w:b/>
          <w:bCs/>
        </w:rPr>
        <w:t>)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w:t>
      </w:r>
      <w:proofErr w:type="spellStart"/>
      <w:r w:rsidRPr="00C14BBA">
        <w:t>am</w:t>
      </w:r>
      <w:proofErr w:type="spellEnd"/>
      <w:r w:rsidRPr="00C14BBA">
        <w:t xml:space="preserve">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w:t>
      </w:r>
      <w:proofErr w:type="spellStart"/>
      <w:r w:rsidRPr="00C14BBA">
        <w:t>am</w:t>
      </w:r>
      <w:proofErr w:type="spellEnd"/>
      <w:r w:rsidRPr="00C14BBA">
        <w:t xml:space="preserve">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w:t>
      </w:r>
      <w:proofErr w:type="spellStart"/>
      <w:r w:rsidRPr="00C14BBA">
        <w:t>am</w:t>
      </w:r>
      <w:proofErr w:type="spellEnd"/>
      <w:r w:rsidRPr="00C14BBA">
        <w:t xml:space="preserve">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2CB9055E" w14:textId="77777777" w:rsidR="00DA0438" w:rsidRDefault="00DA0438" w:rsidP="00AB1C33">
      <w:pPr>
        <w:pStyle w:val="Bezodstpw"/>
        <w:spacing w:line="360" w:lineRule="auto"/>
        <w:rPr>
          <w:b/>
          <w:bCs/>
        </w:rPr>
      </w:pPr>
    </w:p>
    <w:p w14:paraId="694EA3F3" w14:textId="5003614F" w:rsidR="00265800" w:rsidRDefault="00265800" w:rsidP="00AB1C33">
      <w:pPr>
        <w:pStyle w:val="Bezodstpw"/>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6A0B20">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23F0ED25" w14:textId="77777777" w:rsidTr="006A0B20">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62C78788" w14:textId="77777777" w:rsidTr="006A0B20">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6A0B20">
        <w:tc>
          <w:tcPr>
            <w:tcW w:w="7083" w:type="dxa"/>
            <w:shd w:val="clear" w:color="auto" w:fill="F2F2F2"/>
            <w:vAlign w:val="center"/>
          </w:tcPr>
          <w:p w14:paraId="4B910101" w14:textId="77777777" w:rsidR="00265800" w:rsidRDefault="00265800" w:rsidP="00AB1C33">
            <w:pPr>
              <w:pStyle w:val="Bezodstpw"/>
              <w:spacing w:line="360" w:lineRule="auto"/>
            </w:pPr>
            <w:r w:rsidRPr="00147CD7">
              <w:t xml:space="preserve">Wsparcie polegające na udzieleniu informacji o możliwości uzyskania </w:t>
            </w:r>
            <w:r w:rsidRPr="00147CD7">
              <w:lastRenderedPageBreak/>
              <w:t>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lastRenderedPageBreak/>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6A0B20">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6A0B20">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6A0B20">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6A0B20">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6A0B20">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6A0B20">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9B21BF9" w14:textId="77777777" w:rsidTr="006A0B20">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013D365" w14:textId="77777777" w:rsidTr="006A0B20">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53A19166" w14:textId="77777777" w:rsidR="00265800" w:rsidRDefault="00265800" w:rsidP="00AB1C33">
      <w:pPr>
        <w:pStyle w:val="Bezodstpw"/>
        <w:spacing w:line="360" w:lineRule="auto"/>
      </w:pPr>
    </w:p>
    <w:p w14:paraId="7853C95F" w14:textId="77777777" w:rsidR="00265800" w:rsidRDefault="00265800" w:rsidP="00AB1C33">
      <w:pPr>
        <w:spacing w:line="360" w:lineRule="auto"/>
      </w:pPr>
      <w:r>
        <w:br w:type="page"/>
      </w:r>
    </w:p>
    <w:p w14:paraId="4161411D" w14:textId="77777777" w:rsidR="00265800" w:rsidRDefault="00265800" w:rsidP="00AB1C33">
      <w:pPr>
        <w:pStyle w:val="Bezodstpw"/>
        <w:spacing w:line="360" w:lineRule="auto"/>
      </w:pPr>
      <w:r w:rsidRPr="00DB76C7">
        <w:rPr>
          <w:b/>
          <w:bCs/>
        </w:rPr>
        <w:lastRenderedPageBreak/>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6A0B20">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A84B7C6" w14:textId="77777777" w:rsidTr="006A0B20">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12D6754" w14:textId="77777777" w:rsidTr="006A0B20">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6A0B20">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6A0B20">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6A0B20">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6A0B20">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6A0B20">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6A0B20">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lastRenderedPageBreak/>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7E151C1B" w14:textId="77777777" w:rsidR="00265800" w:rsidRDefault="00265800" w:rsidP="00AB1C33">
      <w:pPr>
        <w:pStyle w:val="Bezodstpw"/>
        <w:spacing w:line="360" w:lineRule="auto"/>
      </w:pPr>
    </w:p>
    <w:p w14:paraId="0AE442BB" w14:textId="510FAFAE"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6A0B20">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B88EF96" w14:textId="77777777" w:rsidTr="006A0B20">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3CB08F1" w14:textId="77777777" w:rsidTr="006A0B20">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2DB3611" w14:textId="77777777" w:rsidTr="006A0B20">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1C4D962E" w14:textId="77777777" w:rsidTr="006A0B20">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w:t>
            </w:r>
            <w:proofErr w:type="spellStart"/>
            <w:r w:rsidRPr="005E4D80">
              <w:t>łabym</w:t>
            </w:r>
            <w:proofErr w:type="spellEnd"/>
            <w:r w:rsidRPr="005E4D80">
              <w:t xml:space="preserve"> ponownie skorzystać </w:t>
            </w:r>
            <w:r w:rsidRPr="005E4D80">
              <w:lastRenderedPageBreak/>
              <w:t>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lastRenderedPageBreak/>
              <w:t>Zdecydo-wanie</w:t>
            </w:r>
            <w:proofErr w:type="spellEnd"/>
            <w:r w:rsidRPr="005F6F4A">
              <w:rPr>
                <w:sz w:val="20"/>
                <w:szCs w:val="20"/>
              </w:rPr>
              <w:t xml:space="preserv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67871E47" w14:textId="77777777" w:rsidR="00265800" w:rsidRPr="00217B47" w:rsidRDefault="00265800" w:rsidP="00AB1C33">
      <w:pPr>
        <w:pStyle w:val="Bezodstpw"/>
        <w:spacing w:line="360" w:lineRule="auto"/>
        <w:rPr>
          <w:b/>
          <w:bCs/>
        </w:rPr>
      </w:pPr>
      <w:r w:rsidRPr="00217B47">
        <w:rPr>
          <w:b/>
          <w:bCs/>
        </w:rPr>
        <w:lastRenderedPageBreak/>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6A0B20">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6A0B20">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6A0B20">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6A0B20">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6A0B20">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6A0B20">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6A0B20">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A00CE" w14:textId="77777777" w:rsidR="007D6F37" w:rsidRDefault="007D6F37" w:rsidP="008C6D7A">
      <w:pPr>
        <w:spacing w:after="0" w:line="240" w:lineRule="auto"/>
      </w:pPr>
      <w:r>
        <w:separator/>
      </w:r>
    </w:p>
  </w:endnote>
  <w:endnote w:type="continuationSeparator" w:id="0">
    <w:p w14:paraId="57B6120D" w14:textId="77777777" w:rsidR="007D6F37" w:rsidRDefault="007D6F37"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546697"/>
      <w:docPartObj>
        <w:docPartGallery w:val="Page Numbers (Bottom of Page)"/>
        <w:docPartUnique/>
      </w:docPartObj>
    </w:sdtPr>
    <w:sdtEndPr/>
    <w:sdtContent>
      <w:p w14:paraId="28568C7E" w14:textId="2E3950AD" w:rsidR="004A033E" w:rsidRDefault="004A033E">
        <w:pPr>
          <w:pStyle w:val="Stopka"/>
          <w:jc w:val="right"/>
        </w:pPr>
        <w:r>
          <w:fldChar w:fldCharType="begin"/>
        </w:r>
        <w:r>
          <w:instrText>PAGE   \* MERGEFORMAT</w:instrText>
        </w:r>
        <w:r>
          <w:fldChar w:fldCharType="separate"/>
        </w:r>
        <w:r w:rsidR="00A4319A">
          <w:rPr>
            <w:noProof/>
          </w:rPr>
          <w:t>6</w:t>
        </w:r>
        <w:r>
          <w:fldChar w:fldCharType="end"/>
        </w:r>
      </w:p>
    </w:sdtContent>
  </w:sdt>
  <w:p w14:paraId="7A19207C" w14:textId="77777777" w:rsidR="004A033E" w:rsidRDefault="004A033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7148DFD7" w:rsidR="0040445B" w:rsidRDefault="0040445B">
        <w:pPr>
          <w:pStyle w:val="Stopka"/>
          <w:jc w:val="right"/>
        </w:pPr>
        <w:r>
          <w:fldChar w:fldCharType="begin"/>
        </w:r>
        <w:r>
          <w:instrText>PAGE   \* MERGEFORMAT</w:instrText>
        </w:r>
        <w:r>
          <w:fldChar w:fldCharType="separate"/>
        </w:r>
        <w:r w:rsidR="00A4319A">
          <w:rPr>
            <w:noProof/>
          </w:rPr>
          <w:t>66</w:t>
        </w:r>
        <w:r>
          <w:fldChar w:fldCharType="end"/>
        </w:r>
      </w:p>
    </w:sdtContent>
  </w:sdt>
  <w:p w14:paraId="61FA6942" w14:textId="77777777" w:rsidR="0040445B" w:rsidRDefault="004044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CC40D" w14:textId="77777777" w:rsidR="007D6F37" w:rsidRDefault="007D6F37" w:rsidP="008C6D7A">
      <w:pPr>
        <w:spacing w:after="0" w:line="240" w:lineRule="auto"/>
      </w:pPr>
      <w:r>
        <w:separator/>
      </w:r>
    </w:p>
  </w:footnote>
  <w:footnote w:type="continuationSeparator" w:id="0">
    <w:p w14:paraId="6040B8DD" w14:textId="77777777" w:rsidR="007D6F37" w:rsidRDefault="007D6F37" w:rsidP="008C6D7A">
      <w:pPr>
        <w:spacing w:after="0" w:line="240" w:lineRule="auto"/>
      </w:pPr>
      <w:r>
        <w:continuationSeparator/>
      </w:r>
    </w:p>
  </w:footnote>
  <w:footnote w:id="1">
    <w:p w14:paraId="1E68980B" w14:textId="77777777" w:rsidR="008C6D7A" w:rsidRPr="0063172D" w:rsidRDefault="008C6D7A"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7F2"/>
    <w:multiLevelType w:val="hybridMultilevel"/>
    <w:tmpl w:val="C18A7C26"/>
    <w:lvl w:ilvl="0" w:tplc="04150005">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nsid w:val="07852A6F"/>
    <w:multiLevelType w:val="hybridMultilevel"/>
    <w:tmpl w:val="43068AA2"/>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1467CC"/>
    <w:multiLevelType w:val="hybridMultilevel"/>
    <w:tmpl w:val="D0666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74C77FA"/>
    <w:multiLevelType w:val="hybridMultilevel"/>
    <w:tmpl w:val="27F89B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06A1B8D"/>
    <w:multiLevelType w:val="hybridMultilevel"/>
    <w:tmpl w:val="AC4EAF20"/>
    <w:lvl w:ilvl="0" w:tplc="04150005">
      <w:start w:val="1"/>
      <w:numFmt w:val="bullet"/>
      <w:lvlText w:val=""/>
      <w:lvlJc w:val="left"/>
      <w:pPr>
        <w:ind w:left="1429" w:hanging="360"/>
      </w:pPr>
      <w:rPr>
        <w:rFonts w:ascii="Wingdings" w:hAnsi="Wingdings" w:hint="default"/>
      </w:rPr>
    </w:lvl>
    <w:lvl w:ilvl="1" w:tplc="EDE2A8E0">
      <w:numFmt w:val="bullet"/>
      <w:lvlText w:val="•"/>
      <w:lvlJc w:val="left"/>
      <w:pPr>
        <w:ind w:left="2497" w:hanging="708"/>
      </w:pPr>
      <w:rPr>
        <w:rFonts w:ascii="Calibri" w:eastAsia="Calibri" w:hAnsi="Calibri" w:cs="Calibri"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B553C0"/>
    <w:multiLevelType w:val="hybridMultilevel"/>
    <w:tmpl w:val="EE6C53B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C831C56"/>
    <w:multiLevelType w:val="hybridMultilevel"/>
    <w:tmpl w:val="4CBE717A"/>
    <w:lvl w:ilvl="0" w:tplc="F3E42C64">
      <w:start w:val="1"/>
      <w:numFmt w:val="decimal"/>
      <w:lvlText w:val="%1."/>
      <w:lvlJc w:val="left"/>
      <w:pPr>
        <w:ind w:left="720" w:hanging="360"/>
      </w:pPr>
      <w:rPr>
        <w:rFonts w:ascii="Calibri" w:eastAsia="Times New Roman" w:hAnsi="Calibri"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D3E3AA6"/>
    <w:multiLevelType w:val="hybridMultilevel"/>
    <w:tmpl w:val="59CAED86"/>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4">
    <w:nsid w:val="4B2F0E23"/>
    <w:multiLevelType w:val="hybridMultilevel"/>
    <w:tmpl w:val="FFC26B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B9F3C3A"/>
    <w:multiLevelType w:val="hybridMultilevel"/>
    <w:tmpl w:val="67C2E64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508008F"/>
    <w:multiLevelType w:val="hybridMultilevel"/>
    <w:tmpl w:val="4A2CCF9C"/>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1"/>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4"/>
  </w:num>
  <w:num w:numId="7">
    <w:abstractNumId w:val="13"/>
  </w:num>
  <w:num w:numId="8">
    <w:abstractNumId w:val="27"/>
  </w:num>
  <w:num w:numId="9">
    <w:abstractNumId w:val="20"/>
  </w:num>
  <w:num w:numId="10">
    <w:abstractNumId w:val="18"/>
  </w:num>
  <w:num w:numId="11">
    <w:abstractNumId w:val="19"/>
  </w:num>
  <w:num w:numId="12">
    <w:abstractNumId w:val="7"/>
  </w:num>
  <w:num w:numId="13">
    <w:abstractNumId w:val="4"/>
  </w:num>
  <w:num w:numId="14">
    <w:abstractNumId w:val="23"/>
  </w:num>
  <w:num w:numId="15">
    <w:abstractNumId w:val="2"/>
  </w:num>
  <w:num w:numId="16">
    <w:abstractNumId w:val="25"/>
  </w:num>
  <w:num w:numId="17">
    <w:abstractNumId w:val="9"/>
  </w:num>
  <w:num w:numId="18">
    <w:abstractNumId w:val="11"/>
  </w:num>
  <w:num w:numId="19">
    <w:abstractNumId w:val="8"/>
  </w:num>
  <w:num w:numId="20">
    <w:abstractNumId w:val="12"/>
  </w:num>
  <w:num w:numId="21">
    <w:abstractNumId w:val="0"/>
  </w:num>
  <w:num w:numId="22">
    <w:abstractNumId w:val="26"/>
  </w:num>
  <w:num w:numId="23">
    <w:abstractNumId w:val="1"/>
  </w:num>
  <w:num w:numId="24">
    <w:abstractNumId w:val="16"/>
  </w:num>
  <w:num w:numId="25">
    <w:abstractNumId w:val="5"/>
  </w:num>
  <w:num w:numId="26">
    <w:abstractNumId w:val="14"/>
  </w:num>
  <w:num w:numId="27">
    <w:abstractNumId w:val="3"/>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225CF"/>
    <w:rsid w:val="00034D4C"/>
    <w:rsid w:val="00050681"/>
    <w:rsid w:val="000F336D"/>
    <w:rsid w:val="00146D33"/>
    <w:rsid w:val="001B0563"/>
    <w:rsid w:val="001C5790"/>
    <w:rsid w:val="001E7BA9"/>
    <w:rsid w:val="0025405B"/>
    <w:rsid w:val="00265800"/>
    <w:rsid w:val="002A4ED7"/>
    <w:rsid w:val="003363AF"/>
    <w:rsid w:val="00337F8A"/>
    <w:rsid w:val="003604E6"/>
    <w:rsid w:val="00361DB2"/>
    <w:rsid w:val="00372B8B"/>
    <w:rsid w:val="003D0356"/>
    <w:rsid w:val="003D27B2"/>
    <w:rsid w:val="003E4FD9"/>
    <w:rsid w:val="0040445B"/>
    <w:rsid w:val="00406513"/>
    <w:rsid w:val="0041549B"/>
    <w:rsid w:val="0041754B"/>
    <w:rsid w:val="00424275"/>
    <w:rsid w:val="0044118D"/>
    <w:rsid w:val="00452189"/>
    <w:rsid w:val="00473327"/>
    <w:rsid w:val="004A033E"/>
    <w:rsid w:val="00516A9F"/>
    <w:rsid w:val="005467EB"/>
    <w:rsid w:val="00581ED2"/>
    <w:rsid w:val="005A106C"/>
    <w:rsid w:val="005A32E1"/>
    <w:rsid w:val="005C3DE7"/>
    <w:rsid w:val="00611368"/>
    <w:rsid w:val="006C6DC0"/>
    <w:rsid w:val="007034B6"/>
    <w:rsid w:val="00720F46"/>
    <w:rsid w:val="007D6F37"/>
    <w:rsid w:val="0083247F"/>
    <w:rsid w:val="00883E47"/>
    <w:rsid w:val="008C6D7A"/>
    <w:rsid w:val="00A01644"/>
    <w:rsid w:val="00A26A45"/>
    <w:rsid w:val="00A4319A"/>
    <w:rsid w:val="00A9629E"/>
    <w:rsid w:val="00AA6162"/>
    <w:rsid w:val="00AB1C33"/>
    <w:rsid w:val="00AB2A1F"/>
    <w:rsid w:val="00B7366B"/>
    <w:rsid w:val="00B77766"/>
    <w:rsid w:val="00BD3FB3"/>
    <w:rsid w:val="00BE3AA6"/>
    <w:rsid w:val="00BF2814"/>
    <w:rsid w:val="00C117BD"/>
    <w:rsid w:val="00C45656"/>
    <w:rsid w:val="00C47611"/>
    <w:rsid w:val="00C65573"/>
    <w:rsid w:val="00C728FB"/>
    <w:rsid w:val="00CF40A7"/>
    <w:rsid w:val="00D3001B"/>
    <w:rsid w:val="00D9460E"/>
    <w:rsid w:val="00DA0438"/>
    <w:rsid w:val="00E34F94"/>
    <w:rsid w:val="00F16F1B"/>
    <w:rsid w:val="00F471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D03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3D035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3D035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egenda">
    <w:name w:val="caption"/>
    <w:basedOn w:val="Normalny"/>
    <w:next w:val="Normalny"/>
    <w:uiPriority w:val="35"/>
    <w:unhideWhenUsed/>
    <w:qFormat/>
    <w:rsid w:val="00C728FB"/>
    <w:pPr>
      <w:spacing w:after="200" w:line="240" w:lineRule="auto"/>
    </w:pPr>
    <w:rPr>
      <w:i/>
      <w:iCs/>
      <w:color w:val="44546A" w:themeColor="text2"/>
      <w:sz w:val="18"/>
      <w:szCs w:val="18"/>
    </w:rPr>
  </w:style>
  <w:style w:type="character" w:styleId="Odwoaniedokomentarza">
    <w:name w:val="annotation reference"/>
    <w:basedOn w:val="Domylnaczcionkaakapitu"/>
    <w:uiPriority w:val="99"/>
    <w:semiHidden/>
    <w:unhideWhenUsed/>
    <w:rsid w:val="00F16F1B"/>
    <w:rPr>
      <w:sz w:val="16"/>
      <w:szCs w:val="16"/>
    </w:rPr>
  </w:style>
  <w:style w:type="paragraph" w:styleId="Tekstkomentarza">
    <w:name w:val="annotation text"/>
    <w:basedOn w:val="Normalny"/>
    <w:link w:val="TekstkomentarzaZnak"/>
    <w:uiPriority w:val="99"/>
    <w:semiHidden/>
    <w:unhideWhenUsed/>
    <w:rsid w:val="00F16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6F1B"/>
    <w:rPr>
      <w:sz w:val="20"/>
      <w:szCs w:val="20"/>
    </w:rPr>
  </w:style>
  <w:style w:type="paragraph" w:styleId="Tematkomentarza">
    <w:name w:val="annotation subject"/>
    <w:basedOn w:val="Tekstkomentarza"/>
    <w:next w:val="Tekstkomentarza"/>
    <w:link w:val="TematkomentarzaZnak"/>
    <w:uiPriority w:val="99"/>
    <w:semiHidden/>
    <w:unhideWhenUsed/>
    <w:rsid w:val="00F16F1B"/>
    <w:rPr>
      <w:b/>
      <w:bCs/>
    </w:rPr>
  </w:style>
  <w:style w:type="character" w:customStyle="1" w:styleId="TematkomentarzaZnak">
    <w:name w:val="Temat komentarza Znak"/>
    <w:basedOn w:val="TekstkomentarzaZnak"/>
    <w:link w:val="Tematkomentarza"/>
    <w:uiPriority w:val="99"/>
    <w:semiHidden/>
    <w:rsid w:val="00F16F1B"/>
    <w:rPr>
      <w:b/>
      <w:bCs/>
      <w:sz w:val="20"/>
      <w:szCs w:val="20"/>
    </w:rPr>
  </w:style>
  <w:style w:type="character" w:customStyle="1" w:styleId="Nagwek3Znak">
    <w:name w:val="Nagłówek 3 Znak"/>
    <w:basedOn w:val="Domylnaczcionkaakapitu"/>
    <w:link w:val="Nagwek3"/>
    <w:uiPriority w:val="9"/>
    <w:rsid w:val="003D03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3D0356"/>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3D0356"/>
    <w:rPr>
      <w:rFonts w:asciiTheme="majorHAnsi" w:eastAsiaTheme="majorEastAsia" w:hAnsiTheme="majorHAnsi" w:cstheme="majorBidi"/>
      <w:color w:val="2F5496" w:themeColor="accent1" w:themeShade="BF"/>
    </w:rPr>
  </w:style>
  <w:style w:type="character" w:customStyle="1" w:styleId="Pogrubienie1">
    <w:name w:val="Pogrubienie1"/>
    <w:rsid w:val="00C47611"/>
    <w:rPr>
      <w:b/>
      <w:bCs/>
    </w:rPr>
  </w:style>
  <w:style w:type="paragraph" w:styleId="Tekstprzypisukocowego">
    <w:name w:val="endnote text"/>
    <w:basedOn w:val="Normalny"/>
    <w:link w:val="TekstprzypisukocowegoZnak"/>
    <w:uiPriority w:val="99"/>
    <w:semiHidden/>
    <w:unhideWhenUsed/>
    <w:rsid w:val="004411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118D"/>
    <w:rPr>
      <w:sz w:val="20"/>
      <w:szCs w:val="20"/>
    </w:rPr>
  </w:style>
  <w:style w:type="character" w:styleId="Odwoanieprzypisukocowego">
    <w:name w:val="endnote reference"/>
    <w:basedOn w:val="Domylnaczcionkaakapitu"/>
    <w:uiPriority w:val="99"/>
    <w:semiHidden/>
    <w:unhideWhenUsed/>
    <w:rsid w:val="0044118D"/>
    <w:rPr>
      <w:vertAlign w:val="superscript"/>
    </w:rPr>
  </w:style>
  <w:style w:type="paragraph" w:styleId="Spisilustracji">
    <w:name w:val="table of figures"/>
    <w:basedOn w:val="Normalny"/>
    <w:next w:val="Normalny"/>
    <w:uiPriority w:val="99"/>
    <w:unhideWhenUsed/>
    <w:rsid w:val="00DA0438"/>
    <w:pPr>
      <w:spacing w:after="0"/>
    </w:pPr>
  </w:style>
  <w:style w:type="paragraph" w:styleId="Nagwekspisutreci">
    <w:name w:val="TOC Heading"/>
    <w:basedOn w:val="Nagwek1"/>
    <w:next w:val="Normalny"/>
    <w:uiPriority w:val="39"/>
    <w:unhideWhenUsed/>
    <w:qFormat/>
    <w:rsid w:val="00720F46"/>
    <w:pPr>
      <w:outlineLvl w:val="9"/>
    </w:pPr>
    <w:rPr>
      <w:lang w:eastAsia="pl-PL"/>
    </w:rPr>
  </w:style>
  <w:style w:type="paragraph" w:styleId="Spistreci1">
    <w:name w:val="toc 1"/>
    <w:basedOn w:val="Normalny"/>
    <w:next w:val="Normalny"/>
    <w:autoRedefine/>
    <w:uiPriority w:val="39"/>
    <w:unhideWhenUsed/>
    <w:rsid w:val="00720F46"/>
    <w:pPr>
      <w:spacing w:after="100"/>
    </w:pPr>
  </w:style>
  <w:style w:type="paragraph" w:styleId="Spistreci2">
    <w:name w:val="toc 2"/>
    <w:basedOn w:val="Normalny"/>
    <w:next w:val="Normalny"/>
    <w:autoRedefine/>
    <w:uiPriority w:val="39"/>
    <w:unhideWhenUsed/>
    <w:rsid w:val="00720F46"/>
    <w:pPr>
      <w:spacing w:after="100"/>
      <w:ind w:left="220"/>
    </w:pPr>
  </w:style>
  <w:style w:type="paragraph" w:styleId="Tekstdymka">
    <w:name w:val="Balloon Text"/>
    <w:basedOn w:val="Normalny"/>
    <w:link w:val="TekstdymkaZnak"/>
    <w:uiPriority w:val="99"/>
    <w:semiHidden/>
    <w:unhideWhenUsed/>
    <w:rsid w:val="00022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25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D03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3D035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3D035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egenda">
    <w:name w:val="caption"/>
    <w:basedOn w:val="Normalny"/>
    <w:next w:val="Normalny"/>
    <w:uiPriority w:val="35"/>
    <w:unhideWhenUsed/>
    <w:qFormat/>
    <w:rsid w:val="00C728FB"/>
    <w:pPr>
      <w:spacing w:after="200" w:line="240" w:lineRule="auto"/>
    </w:pPr>
    <w:rPr>
      <w:i/>
      <w:iCs/>
      <w:color w:val="44546A" w:themeColor="text2"/>
      <w:sz w:val="18"/>
      <w:szCs w:val="18"/>
    </w:rPr>
  </w:style>
  <w:style w:type="character" w:styleId="Odwoaniedokomentarza">
    <w:name w:val="annotation reference"/>
    <w:basedOn w:val="Domylnaczcionkaakapitu"/>
    <w:uiPriority w:val="99"/>
    <w:semiHidden/>
    <w:unhideWhenUsed/>
    <w:rsid w:val="00F16F1B"/>
    <w:rPr>
      <w:sz w:val="16"/>
      <w:szCs w:val="16"/>
    </w:rPr>
  </w:style>
  <w:style w:type="paragraph" w:styleId="Tekstkomentarza">
    <w:name w:val="annotation text"/>
    <w:basedOn w:val="Normalny"/>
    <w:link w:val="TekstkomentarzaZnak"/>
    <w:uiPriority w:val="99"/>
    <w:semiHidden/>
    <w:unhideWhenUsed/>
    <w:rsid w:val="00F16F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6F1B"/>
    <w:rPr>
      <w:sz w:val="20"/>
      <w:szCs w:val="20"/>
    </w:rPr>
  </w:style>
  <w:style w:type="paragraph" w:styleId="Tematkomentarza">
    <w:name w:val="annotation subject"/>
    <w:basedOn w:val="Tekstkomentarza"/>
    <w:next w:val="Tekstkomentarza"/>
    <w:link w:val="TematkomentarzaZnak"/>
    <w:uiPriority w:val="99"/>
    <w:semiHidden/>
    <w:unhideWhenUsed/>
    <w:rsid w:val="00F16F1B"/>
    <w:rPr>
      <w:b/>
      <w:bCs/>
    </w:rPr>
  </w:style>
  <w:style w:type="character" w:customStyle="1" w:styleId="TematkomentarzaZnak">
    <w:name w:val="Temat komentarza Znak"/>
    <w:basedOn w:val="TekstkomentarzaZnak"/>
    <w:link w:val="Tematkomentarza"/>
    <w:uiPriority w:val="99"/>
    <w:semiHidden/>
    <w:rsid w:val="00F16F1B"/>
    <w:rPr>
      <w:b/>
      <w:bCs/>
      <w:sz w:val="20"/>
      <w:szCs w:val="20"/>
    </w:rPr>
  </w:style>
  <w:style w:type="character" w:customStyle="1" w:styleId="Nagwek3Znak">
    <w:name w:val="Nagłówek 3 Znak"/>
    <w:basedOn w:val="Domylnaczcionkaakapitu"/>
    <w:link w:val="Nagwek3"/>
    <w:uiPriority w:val="9"/>
    <w:rsid w:val="003D03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3D0356"/>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3D0356"/>
    <w:rPr>
      <w:rFonts w:asciiTheme="majorHAnsi" w:eastAsiaTheme="majorEastAsia" w:hAnsiTheme="majorHAnsi" w:cstheme="majorBidi"/>
      <w:color w:val="2F5496" w:themeColor="accent1" w:themeShade="BF"/>
    </w:rPr>
  </w:style>
  <w:style w:type="character" w:customStyle="1" w:styleId="Pogrubienie1">
    <w:name w:val="Pogrubienie1"/>
    <w:rsid w:val="00C47611"/>
    <w:rPr>
      <w:b/>
      <w:bCs/>
    </w:rPr>
  </w:style>
  <w:style w:type="paragraph" w:styleId="Tekstprzypisukocowego">
    <w:name w:val="endnote text"/>
    <w:basedOn w:val="Normalny"/>
    <w:link w:val="TekstprzypisukocowegoZnak"/>
    <w:uiPriority w:val="99"/>
    <w:semiHidden/>
    <w:unhideWhenUsed/>
    <w:rsid w:val="0044118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118D"/>
    <w:rPr>
      <w:sz w:val="20"/>
      <w:szCs w:val="20"/>
    </w:rPr>
  </w:style>
  <w:style w:type="character" w:styleId="Odwoanieprzypisukocowego">
    <w:name w:val="endnote reference"/>
    <w:basedOn w:val="Domylnaczcionkaakapitu"/>
    <w:uiPriority w:val="99"/>
    <w:semiHidden/>
    <w:unhideWhenUsed/>
    <w:rsid w:val="0044118D"/>
    <w:rPr>
      <w:vertAlign w:val="superscript"/>
    </w:rPr>
  </w:style>
  <w:style w:type="paragraph" w:styleId="Spisilustracji">
    <w:name w:val="table of figures"/>
    <w:basedOn w:val="Normalny"/>
    <w:next w:val="Normalny"/>
    <w:uiPriority w:val="99"/>
    <w:unhideWhenUsed/>
    <w:rsid w:val="00DA0438"/>
    <w:pPr>
      <w:spacing w:after="0"/>
    </w:pPr>
  </w:style>
  <w:style w:type="paragraph" w:styleId="Nagwekspisutreci">
    <w:name w:val="TOC Heading"/>
    <w:basedOn w:val="Nagwek1"/>
    <w:next w:val="Normalny"/>
    <w:uiPriority w:val="39"/>
    <w:unhideWhenUsed/>
    <w:qFormat/>
    <w:rsid w:val="00720F46"/>
    <w:pPr>
      <w:outlineLvl w:val="9"/>
    </w:pPr>
    <w:rPr>
      <w:lang w:eastAsia="pl-PL"/>
    </w:rPr>
  </w:style>
  <w:style w:type="paragraph" w:styleId="Spistreci1">
    <w:name w:val="toc 1"/>
    <w:basedOn w:val="Normalny"/>
    <w:next w:val="Normalny"/>
    <w:autoRedefine/>
    <w:uiPriority w:val="39"/>
    <w:unhideWhenUsed/>
    <w:rsid w:val="00720F46"/>
    <w:pPr>
      <w:spacing w:after="100"/>
    </w:pPr>
  </w:style>
  <w:style w:type="paragraph" w:styleId="Spistreci2">
    <w:name w:val="toc 2"/>
    <w:basedOn w:val="Normalny"/>
    <w:next w:val="Normalny"/>
    <w:autoRedefine/>
    <w:uiPriority w:val="39"/>
    <w:unhideWhenUsed/>
    <w:rsid w:val="00720F46"/>
    <w:pPr>
      <w:spacing w:after="100"/>
      <w:ind w:left="220"/>
    </w:pPr>
  </w:style>
  <w:style w:type="paragraph" w:styleId="Tekstdymka">
    <w:name w:val="Balloon Text"/>
    <w:basedOn w:val="Normalny"/>
    <w:link w:val="TekstdymkaZnak"/>
    <w:uiPriority w:val="99"/>
    <w:semiHidden/>
    <w:unhideWhenUsed/>
    <w:rsid w:val="000225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225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 w:id="168632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1.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3.xml"/><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9.png"/><Relationship Id="rId32"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image" Target="media/image8.png"/><Relationship Id="rId28" Type="http://schemas.openxmlformats.org/officeDocument/2006/relationships/image" Target="media/image13.png"/><Relationship Id="rId10" Type="http://schemas.openxmlformats.org/officeDocument/2006/relationships/image" Target="media/image2.jpeg"/><Relationship Id="rId19" Type="http://schemas.openxmlformats.org/officeDocument/2006/relationships/chart" Target="charts/chart2.xml"/><Relationship Id="rId31"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1.xml"/><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Myślenice (3)</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4210.8599999999997</c:v>
                </c:pt>
                <c:pt idx="1">
                  <c:v>3877.68</c:v>
                </c:pt>
                <c:pt idx="2">
                  <c:v>4092.06</c:v>
                </c:pt>
                <c:pt idx="3">
                  <c:v>4381.9399999999996</c:v>
                </c:pt>
                <c:pt idx="4">
                  <c:v>4736.17</c:v>
                </c:pt>
              </c:numCache>
            </c:numRef>
          </c:val>
          <c:smooth val="0"/>
          <c:extLst xmlns:c16r2="http://schemas.microsoft.com/office/drawing/2015/06/chart">
            <c:ext xmlns:c16="http://schemas.microsoft.com/office/drawing/2014/chart" uri="{C3380CC4-5D6E-409C-BE32-E72D297353CC}">
              <c16:uniqueId val="{00000000-6B3B-4E1E-89CE-CCFC2203A71A}"/>
            </c:ext>
          </c:extLst>
        </c:ser>
        <c:ser>
          <c:idx val="1"/>
          <c:order val="1"/>
          <c:tx>
            <c:strRef>
              <c:f>Wydatki!$A$4</c:f>
              <c:strCache>
                <c:ptCount val="1"/>
                <c:pt idx="0">
                  <c:v>Sułkowice (3)</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3444.09</c:v>
                </c:pt>
                <c:pt idx="1">
                  <c:v>3705.57</c:v>
                </c:pt>
                <c:pt idx="2">
                  <c:v>3919.11</c:v>
                </c:pt>
                <c:pt idx="3">
                  <c:v>3853.73</c:v>
                </c:pt>
                <c:pt idx="4">
                  <c:v>4123.49</c:v>
                </c:pt>
              </c:numCache>
            </c:numRef>
          </c:val>
          <c:smooth val="0"/>
          <c:extLst xmlns:c16r2="http://schemas.microsoft.com/office/drawing/2015/06/chart">
            <c:ext xmlns:c16="http://schemas.microsoft.com/office/drawing/2014/chart" uri="{C3380CC4-5D6E-409C-BE32-E72D297353CC}">
              <c16:uniqueId val="{00000001-6B3B-4E1E-89CE-CCFC2203A71A}"/>
            </c:ext>
          </c:extLst>
        </c:ser>
        <c:dLbls>
          <c:dLblPos val="t"/>
          <c:showLegendKey val="0"/>
          <c:showVal val="1"/>
          <c:showCatName val="0"/>
          <c:showSerName val="0"/>
          <c:showPercent val="0"/>
          <c:showBubbleSize val="0"/>
        </c:dLbls>
        <c:marker val="1"/>
        <c:smooth val="0"/>
        <c:axId val="266482816"/>
        <c:axId val="266484352"/>
      </c:lineChart>
      <c:catAx>
        <c:axId val="2664828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484352"/>
        <c:crosses val="autoZero"/>
        <c:auto val="1"/>
        <c:lblAlgn val="ctr"/>
        <c:lblOffset val="100"/>
        <c:noMultiLvlLbl val="0"/>
      </c:catAx>
      <c:valAx>
        <c:axId val="266484352"/>
        <c:scaling>
          <c:orientation val="minMax"/>
          <c:max val="5000"/>
          <c:min val="30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6482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Myślenice (3)</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1933.7</c:v>
                </c:pt>
                <c:pt idx="1">
                  <c:v>1978.2</c:v>
                </c:pt>
                <c:pt idx="2">
                  <c:v>2020.3</c:v>
                </c:pt>
                <c:pt idx="3">
                  <c:v>2099.1</c:v>
                </c:pt>
                <c:pt idx="4">
                  <c:v>2202.4</c:v>
                </c:pt>
                <c:pt idx="5">
                  <c:v>2279.5</c:v>
                </c:pt>
              </c:numCache>
            </c:numRef>
          </c:val>
          <c:smooth val="0"/>
          <c:extLst xmlns:c16r2="http://schemas.microsoft.com/office/drawing/2015/06/chart">
            <c:ext xmlns:c16="http://schemas.microsoft.com/office/drawing/2014/chart" uri="{C3380CC4-5D6E-409C-BE32-E72D297353CC}">
              <c16:uniqueId val="{00000000-F4D5-4CA8-8CF1-24435CAF9D62}"/>
            </c:ext>
          </c:extLst>
        </c:ser>
        <c:ser>
          <c:idx val="1"/>
          <c:order val="1"/>
          <c:tx>
            <c:strRef>
              <c:f>'Podmioty w REGON'!$A$4</c:f>
              <c:strCache>
                <c:ptCount val="1"/>
                <c:pt idx="0">
                  <c:v>Sułkowice (3)</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1319.1</c:v>
                </c:pt>
                <c:pt idx="1">
                  <c:v>1350.3</c:v>
                </c:pt>
                <c:pt idx="2">
                  <c:v>1373.7</c:v>
                </c:pt>
                <c:pt idx="3">
                  <c:v>1441.7</c:v>
                </c:pt>
                <c:pt idx="4">
                  <c:v>1521.8</c:v>
                </c:pt>
                <c:pt idx="5">
                  <c:v>1595.7</c:v>
                </c:pt>
              </c:numCache>
            </c:numRef>
          </c:val>
          <c:smooth val="0"/>
          <c:extLst xmlns:c16r2="http://schemas.microsoft.com/office/drawing/2015/06/chart">
            <c:ext xmlns:c16="http://schemas.microsoft.com/office/drawing/2014/chart" uri="{C3380CC4-5D6E-409C-BE32-E72D297353CC}">
              <c16:uniqueId val="{00000001-F4D5-4CA8-8CF1-24435CAF9D62}"/>
            </c:ext>
          </c:extLst>
        </c:ser>
        <c:dLbls>
          <c:dLblPos val="t"/>
          <c:showLegendKey val="0"/>
          <c:showVal val="1"/>
          <c:showCatName val="0"/>
          <c:showSerName val="0"/>
          <c:showPercent val="0"/>
          <c:showBubbleSize val="0"/>
        </c:dLbls>
        <c:marker val="1"/>
        <c:smooth val="0"/>
        <c:axId val="219140480"/>
        <c:axId val="219142016"/>
      </c:lineChart>
      <c:catAx>
        <c:axId val="219140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9142016"/>
        <c:crosses val="autoZero"/>
        <c:auto val="1"/>
        <c:lblAlgn val="ctr"/>
        <c:lblOffset val="100"/>
        <c:noMultiLvlLbl val="0"/>
      </c:catAx>
      <c:valAx>
        <c:axId val="219142016"/>
        <c:scaling>
          <c:orientation val="minMax"/>
          <c:max val="2300"/>
          <c:min val="13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91404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Myślenice (3)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950</c:v>
                </c:pt>
                <c:pt idx="1">
                  <c:v>959</c:v>
                </c:pt>
                <c:pt idx="2">
                  <c:v>969</c:v>
                </c:pt>
                <c:pt idx="3">
                  <c:v>1005</c:v>
                </c:pt>
                <c:pt idx="4">
                  <c:v>1050</c:v>
                </c:pt>
                <c:pt idx="5">
                  <c:v>1078</c:v>
                </c:pt>
              </c:numCache>
            </c:numRef>
          </c:val>
          <c:extLst xmlns:c16r2="http://schemas.microsoft.com/office/drawing/2015/06/chart">
            <c:ext xmlns:c16="http://schemas.microsoft.com/office/drawing/2014/chart" uri="{C3380CC4-5D6E-409C-BE32-E72D297353CC}">
              <c16:uniqueId val="{00000000-DF8E-4E2D-814C-16DD6AB27CA8}"/>
            </c:ext>
          </c:extLst>
        </c:ser>
        <c:ser>
          <c:idx val="1"/>
          <c:order val="1"/>
          <c:tx>
            <c:strRef>
              <c:f>'Osoby działalność gosp.'!$A$4</c:f>
              <c:strCache>
                <c:ptCount val="1"/>
                <c:pt idx="0">
                  <c:v>Sułkowice (3)</c:v>
                </c:pt>
              </c:strCache>
            </c:strRef>
          </c:tx>
          <c:spPr>
            <a:solidFill>
              <a:schemeClr val="accent2"/>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722</c:v>
                </c:pt>
                <c:pt idx="1">
                  <c:v>736</c:v>
                </c:pt>
                <c:pt idx="2">
                  <c:v>744</c:v>
                </c:pt>
                <c:pt idx="3">
                  <c:v>780</c:v>
                </c:pt>
                <c:pt idx="4">
                  <c:v>823</c:v>
                </c:pt>
                <c:pt idx="5">
                  <c:v>855</c:v>
                </c:pt>
              </c:numCache>
            </c:numRef>
          </c:val>
          <c:extLst xmlns:c16r2="http://schemas.microsoft.com/office/drawing/2015/06/chart">
            <c:ext xmlns:c16="http://schemas.microsoft.com/office/drawing/2014/chart" uri="{C3380CC4-5D6E-409C-BE32-E72D297353CC}">
              <c16:uniqueId val="{00000001-DF8E-4E2D-814C-16DD6AB27CA8}"/>
            </c:ext>
          </c:extLst>
        </c:ser>
        <c:dLbls>
          <c:showLegendKey val="0"/>
          <c:showVal val="0"/>
          <c:showCatName val="0"/>
          <c:showSerName val="0"/>
          <c:showPercent val="0"/>
          <c:showBubbleSize val="0"/>
        </c:dLbls>
        <c:gapWidth val="219"/>
        <c:overlap val="-27"/>
        <c:axId val="219693056"/>
        <c:axId val="219694592"/>
      </c:barChart>
      <c:catAx>
        <c:axId val="219693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9694592"/>
        <c:crosses val="autoZero"/>
        <c:auto val="1"/>
        <c:lblAlgn val="ctr"/>
        <c:lblOffset val="100"/>
        <c:noMultiLvlLbl val="0"/>
      </c:catAx>
      <c:valAx>
        <c:axId val="2196945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9693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1A54D-3BE4-433F-868B-F9B54CCD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3466</TotalTime>
  <Pages>76</Pages>
  <Words>15937</Words>
  <Characters>95624</Characters>
  <Application>Microsoft Office Word</Application>
  <DocSecurity>0</DocSecurity>
  <Lines>796</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43</cp:revision>
  <cp:lastPrinted>2021-11-15T09:16:00Z</cp:lastPrinted>
  <dcterms:created xsi:type="dcterms:W3CDTF">2021-10-19T10:10:00Z</dcterms:created>
  <dcterms:modified xsi:type="dcterms:W3CDTF">2021-11-15T09:18:00Z</dcterms:modified>
</cp:coreProperties>
</file>