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footer1.xml" ContentType="application/vnd.openxmlformats-officedocument.wordprocessingml.footer+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drawings/drawing1.xml" ContentType="application/vnd.openxmlformats-officedocument.drawingml.chartshapes+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EA78AF3"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r w:rsidRPr="008227A7">
        <w:rPr>
          <w:noProof/>
          <w:lang w:eastAsia="pl-PL"/>
        </w:rPr>
        <w:drawing>
          <wp:anchor distT="0" distB="0" distL="114300" distR="114300" simplePos="0" relativeHeight="251664384" behindDoc="0" locked="0" layoutInCell="1" allowOverlap="1" wp14:anchorId="5956E3F6" wp14:editId="757427D6">
            <wp:simplePos x="0" y="0"/>
            <wp:positionH relativeFrom="margin">
              <wp:align>center</wp:align>
            </wp:positionH>
            <wp:positionV relativeFrom="paragraph">
              <wp:posOffset>-561340</wp:posOffset>
            </wp:positionV>
            <wp:extent cx="1800225" cy="734060"/>
            <wp:effectExtent l="0" t="0" r="9525" b="8890"/>
            <wp:wrapSquare wrapText="bothSides"/>
            <wp:docPr id="1" name="Obraz 1" descr="C:\Users\dell\Desktop\KSOW AKTUALNE 14.06.2019\REALIZACJA\KSOW_tekst_transpar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esktop\KSOW AKTUALNE 14.06.2019\REALIZACJA\KSOW_tekst_transparent.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00225" cy="7340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C2FAB">
        <w:rPr>
          <w:noProof/>
          <w:lang w:eastAsia="pl-PL"/>
        </w:rPr>
        <w:drawing>
          <wp:anchor distT="0" distB="0" distL="114300" distR="114300" simplePos="0" relativeHeight="251665408" behindDoc="0" locked="0" layoutInCell="1" allowOverlap="1" wp14:anchorId="042923EC" wp14:editId="3953CCDB">
            <wp:simplePos x="0" y="0"/>
            <wp:positionH relativeFrom="column">
              <wp:posOffset>4408786</wp:posOffset>
            </wp:positionH>
            <wp:positionV relativeFrom="paragraph">
              <wp:posOffset>-627911</wp:posOffset>
            </wp:positionV>
            <wp:extent cx="1187450" cy="777875"/>
            <wp:effectExtent l="0" t="0" r="0" b="3175"/>
            <wp:wrapSquare wrapText="bothSides"/>
            <wp:docPr id="2" name="Obraz 2" descr="C:\Users\dell\Desktop\INNE PROJEKTY LGD 2018\STOWARZYSZENIE KGW GMINY LIMANOWA\DRUKARNIA\PROW-2014-2020-logo-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ll\Desktop\INNE PROJEKTY LGD 2018\STOWARZYSZENIE KGW GMINY LIMANOWA\DRUKARNIA\PROW-2014-2020-logo-kolor.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87450" cy="777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C2FAB">
        <w:rPr>
          <w:noProof/>
          <w:lang w:eastAsia="pl-PL"/>
        </w:rPr>
        <w:drawing>
          <wp:anchor distT="0" distB="0" distL="114300" distR="114300" simplePos="0" relativeHeight="251663360" behindDoc="0" locked="0" layoutInCell="1" allowOverlap="1" wp14:anchorId="5EE6C945" wp14:editId="56C4427E">
            <wp:simplePos x="0" y="0"/>
            <wp:positionH relativeFrom="margin">
              <wp:posOffset>123190</wp:posOffset>
            </wp:positionH>
            <wp:positionV relativeFrom="paragraph">
              <wp:posOffset>-567273</wp:posOffset>
            </wp:positionV>
            <wp:extent cx="1075690" cy="718185"/>
            <wp:effectExtent l="0" t="0" r="0" b="5715"/>
            <wp:wrapSquare wrapText="bothSides"/>
            <wp:docPr id="4" name="Obraz 4" descr="C:\Users\dell\Desktop\INNE PROJEKTY LGD 2018\STOWARZYSZENIE KGW GMINY LIMANOWA\DRUKARNIA\flag_yellow_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ll\Desktop\INNE PROJEKTY LGD 2018\STOWARZYSZENIE KGW GMINY LIMANOWA\DRUKARNIA\flag_yellow_low.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75690" cy="7181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8A79BF" w14:textId="77777777" w:rsidR="00733D1E" w:rsidRDefault="00733D1E" w:rsidP="00733D1E">
      <w:pPr>
        <w:pStyle w:val="Nagwek"/>
        <w:tabs>
          <w:tab w:val="left" w:pos="930"/>
        </w:tabs>
        <w:rPr>
          <w:rFonts w:ascii="Times New Roman" w:hAnsi="Times New Roman" w:cs="Times New Roman"/>
          <w:noProof/>
          <w:sz w:val="18"/>
          <w:szCs w:val="18"/>
          <w:lang w:eastAsia="pl-PL"/>
        </w:rPr>
      </w:pPr>
    </w:p>
    <w:p w14:paraId="6C7B48E8"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776ED1DD"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5A331A41"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417B5CE1"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04247669"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5EA924A2" w14:textId="77777777" w:rsidR="00C37468" w:rsidRDefault="00C37468" w:rsidP="00C37468">
      <w:pPr>
        <w:spacing w:line="240" w:lineRule="auto"/>
        <w:jc w:val="center"/>
        <w:rPr>
          <w:rFonts w:ascii="Times New Roman" w:hAnsi="Times New Roman" w:cs="Times New Roman"/>
          <w:noProof/>
          <w:sz w:val="18"/>
          <w:szCs w:val="18"/>
          <w:lang w:eastAsia="pl-PL"/>
        </w:rPr>
      </w:pPr>
      <w:r>
        <w:rPr>
          <w:rFonts w:ascii="Times New Roman" w:hAnsi="Times New Roman" w:cs="Times New Roman"/>
          <w:noProof/>
          <w:sz w:val="18"/>
          <w:szCs w:val="18"/>
          <w:lang w:eastAsia="pl-PL"/>
        </w:rPr>
        <w:t>„Europejski Fundusz Rolny na rzecz Rozwoju Obszarów Wiejskich: Europa inwestująca w obszary wiejskie”</w:t>
      </w:r>
    </w:p>
    <w:p w14:paraId="19EF3598" w14:textId="77777777" w:rsidR="00C37468" w:rsidRDefault="00C37468" w:rsidP="00C37468">
      <w:pPr>
        <w:spacing w:line="240" w:lineRule="auto"/>
        <w:jc w:val="center"/>
        <w:rPr>
          <w:rFonts w:ascii="Times New Roman" w:hAnsi="Times New Roman" w:cs="Times New Roman"/>
          <w:noProof/>
          <w:sz w:val="18"/>
          <w:szCs w:val="18"/>
          <w:lang w:eastAsia="pl-PL"/>
        </w:rPr>
      </w:pPr>
      <w:r>
        <w:rPr>
          <w:rFonts w:ascii="Times New Roman" w:hAnsi="Times New Roman" w:cs="Times New Roman"/>
          <w:noProof/>
          <w:sz w:val="18"/>
          <w:szCs w:val="18"/>
          <w:lang w:eastAsia="pl-PL"/>
        </w:rPr>
        <w:t>Instytucja Zarządzająca Programem Rozwoju Obszarów Wiejskich na lata 2014 – 2020 - Minister Rolnictwa i Rozwoju Wsi.</w:t>
      </w:r>
    </w:p>
    <w:p w14:paraId="78EBD211" w14:textId="08E7BA6D" w:rsidR="00AA6162" w:rsidRDefault="00C37468" w:rsidP="00C37468">
      <w:pPr>
        <w:pStyle w:val="Nagwek"/>
        <w:tabs>
          <w:tab w:val="left" w:pos="930"/>
        </w:tabs>
        <w:jc w:val="center"/>
      </w:pPr>
      <w:r>
        <w:rPr>
          <w:rFonts w:ascii="Times New Roman" w:hAnsi="Times New Roman" w:cs="Times New Roman"/>
          <w:noProof/>
          <w:sz w:val="18"/>
          <w:szCs w:val="18"/>
          <w:lang w:eastAsia="pl-PL"/>
        </w:rPr>
        <w:t>Materiał opracowany przez Fundację  Socjometr  Laboratorium Rozwiązań Społecznych,  współfinansowany jest  ze środków Unii Europejskiej w ramach Schematu II Pomocy Technicznej ,,Krajowa Sieć Obszarów Wiejskich” Programu Rozwoju Obszarów Wiejskich na lata 2014-2020.</w:t>
      </w:r>
      <w:r w:rsidR="00AA6162">
        <w:t xml:space="preserve"> </w:t>
      </w:r>
    </w:p>
    <w:p w14:paraId="26FB2BCB" w14:textId="77777777" w:rsidR="00AA6162" w:rsidRPr="00A5215D" w:rsidRDefault="00AA6162" w:rsidP="00AB1C33">
      <w:pPr>
        <w:spacing w:line="240" w:lineRule="auto"/>
      </w:pPr>
    </w:p>
    <w:p w14:paraId="0CCBDB4C" w14:textId="77777777" w:rsidR="00AA6162" w:rsidRPr="00A5215D" w:rsidRDefault="00AA6162" w:rsidP="00AB1C33">
      <w:pPr>
        <w:spacing w:line="240" w:lineRule="auto"/>
      </w:pPr>
    </w:p>
    <w:p w14:paraId="03A8B034" w14:textId="77777777" w:rsidR="00AA6162" w:rsidRPr="00A5215D" w:rsidRDefault="00AA6162" w:rsidP="00AB1C33">
      <w:pPr>
        <w:spacing w:line="240" w:lineRule="auto"/>
      </w:pPr>
    </w:p>
    <w:p w14:paraId="797C7A34" w14:textId="77777777" w:rsidR="00AA6162" w:rsidRPr="00A5215D" w:rsidRDefault="00AA6162" w:rsidP="00AB1C33">
      <w:pPr>
        <w:spacing w:line="240" w:lineRule="auto"/>
      </w:pPr>
    </w:p>
    <w:p w14:paraId="37690963" w14:textId="77777777" w:rsidR="00AA6162" w:rsidRDefault="00AA6162" w:rsidP="00AB1C33">
      <w:pPr>
        <w:spacing w:line="240" w:lineRule="auto"/>
      </w:pPr>
    </w:p>
    <w:p w14:paraId="5399F567" w14:textId="77777777" w:rsidR="00AA6162" w:rsidRDefault="00AA6162" w:rsidP="00AB1C33">
      <w:pPr>
        <w:pStyle w:val="Tytu"/>
        <w:jc w:val="center"/>
        <w:rPr>
          <w:sz w:val="64"/>
          <w:szCs w:val="64"/>
        </w:rPr>
      </w:pPr>
      <w:r w:rsidRPr="00A5215D">
        <w:rPr>
          <w:sz w:val="64"/>
          <w:szCs w:val="64"/>
        </w:rPr>
        <w:t>Ewaluacja zewnętrzna małopolskich lokalnych strategii rozwoju</w:t>
      </w:r>
    </w:p>
    <w:p w14:paraId="54685379" w14:textId="77777777" w:rsidR="00AA6162" w:rsidRPr="00A5215D" w:rsidRDefault="00AA6162" w:rsidP="00AB1C33">
      <w:pPr>
        <w:spacing w:line="240" w:lineRule="auto"/>
      </w:pPr>
    </w:p>
    <w:p w14:paraId="415727BE" w14:textId="3EB2CDF6" w:rsidR="00AA6162" w:rsidRPr="00A5215D" w:rsidRDefault="00AA6162" w:rsidP="0005614D">
      <w:pPr>
        <w:spacing w:line="240" w:lineRule="auto"/>
        <w:jc w:val="center"/>
        <w:rPr>
          <w:sz w:val="56"/>
          <w:szCs w:val="56"/>
        </w:rPr>
      </w:pPr>
      <w:r w:rsidRPr="0005614D">
        <w:rPr>
          <w:sz w:val="56"/>
          <w:szCs w:val="56"/>
        </w:rPr>
        <w:t xml:space="preserve">Lokalna Grupa Działania </w:t>
      </w:r>
      <w:r w:rsidR="0005614D" w:rsidRPr="0005614D">
        <w:rPr>
          <w:sz w:val="56"/>
          <w:szCs w:val="56"/>
        </w:rPr>
        <w:t>Perły Beskidu Sądeckiego</w:t>
      </w:r>
    </w:p>
    <w:p w14:paraId="479C753F" w14:textId="77777777" w:rsidR="00AA6162" w:rsidRDefault="00AA6162" w:rsidP="00AB1C33">
      <w:pPr>
        <w:spacing w:line="240" w:lineRule="auto"/>
      </w:pPr>
    </w:p>
    <w:p w14:paraId="47E0F6F8" w14:textId="6FEDF747" w:rsidR="00AA6162" w:rsidRDefault="0005614D" w:rsidP="00AB1C33">
      <w:pPr>
        <w:spacing w:line="360" w:lineRule="auto"/>
        <w:jc w:val="center"/>
        <w:rPr>
          <w:sz w:val="24"/>
          <w:szCs w:val="24"/>
        </w:rPr>
      </w:pPr>
      <w:r>
        <w:rPr>
          <w:noProof/>
          <w:lang w:eastAsia="pl-PL"/>
        </w:rPr>
        <w:drawing>
          <wp:inline distT="0" distB="0" distL="0" distR="0" wp14:anchorId="01F11AEA" wp14:editId="44D64EB8">
            <wp:extent cx="2238375" cy="752475"/>
            <wp:effectExtent l="0" t="0" r="9525" b="9525"/>
            <wp:docPr id="6" name="Obraz 6"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10;&#10;Opis wygenerowany automatyczni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38375" cy="752475"/>
                    </a:xfrm>
                    <a:prstGeom prst="rect">
                      <a:avLst/>
                    </a:prstGeom>
                    <a:noFill/>
                    <a:ln>
                      <a:noFill/>
                    </a:ln>
                  </pic:spPr>
                </pic:pic>
              </a:graphicData>
            </a:graphic>
          </wp:inline>
        </w:drawing>
      </w:r>
    </w:p>
    <w:p w14:paraId="38F0B85D" w14:textId="1F1B748E" w:rsidR="00AA6162" w:rsidRDefault="00AA6162" w:rsidP="00AB1C33">
      <w:pPr>
        <w:spacing w:line="360" w:lineRule="auto"/>
        <w:jc w:val="center"/>
        <w:rPr>
          <w:sz w:val="24"/>
          <w:szCs w:val="24"/>
        </w:rPr>
      </w:pPr>
      <w:r>
        <w:rPr>
          <w:sz w:val="24"/>
          <w:szCs w:val="24"/>
        </w:rPr>
        <w:t>Kraków, 2021</w:t>
      </w:r>
      <w:bookmarkStart w:id="0" w:name="_GoBack"/>
      <w:bookmarkEnd w:id="0"/>
    </w:p>
    <w:p w14:paraId="7B533AC8" w14:textId="77777777" w:rsidR="00003690" w:rsidRDefault="00003690" w:rsidP="00AB1C33">
      <w:pPr>
        <w:spacing w:line="360" w:lineRule="auto"/>
        <w:jc w:val="center"/>
        <w:rPr>
          <w:sz w:val="24"/>
          <w:szCs w:val="24"/>
        </w:rPr>
      </w:pPr>
    </w:p>
    <w:p w14:paraId="43030AA2" w14:textId="566B4532" w:rsidR="00003690" w:rsidRPr="00AA6162" w:rsidRDefault="00003690" w:rsidP="00AB1C33">
      <w:pPr>
        <w:spacing w:line="360" w:lineRule="auto"/>
        <w:jc w:val="center"/>
        <w:rPr>
          <w:sz w:val="24"/>
          <w:szCs w:val="24"/>
        </w:rPr>
      </w:pPr>
      <w:r>
        <w:rPr>
          <w:noProof/>
          <w:sz w:val="24"/>
          <w:szCs w:val="24"/>
          <w:lang w:eastAsia="pl-PL"/>
        </w:rPr>
        <w:drawing>
          <wp:inline distT="0" distB="0" distL="0" distR="0" wp14:anchorId="077BC9F6" wp14:editId="7D37880D">
            <wp:extent cx="4905375" cy="876300"/>
            <wp:effectExtent l="0" t="0" r="9525" b="0"/>
            <wp:docPr id="8" name="Obraz 8" descr="C:\Users\user\AppData\Local\Tem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Temp\logo.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05375" cy="876300"/>
                    </a:xfrm>
                    <a:prstGeom prst="rect">
                      <a:avLst/>
                    </a:prstGeom>
                    <a:noFill/>
                    <a:ln>
                      <a:noFill/>
                    </a:ln>
                  </pic:spPr>
                </pic:pic>
              </a:graphicData>
            </a:graphic>
          </wp:inline>
        </w:drawing>
      </w:r>
    </w:p>
    <w:p w14:paraId="2D47BAAC" w14:textId="44F8FD55" w:rsidR="00AA6162" w:rsidRDefault="00AA6162" w:rsidP="00AB1C33">
      <w:pPr>
        <w:spacing w:line="360" w:lineRule="auto"/>
        <w:jc w:val="center"/>
        <w:rPr>
          <w:sz w:val="24"/>
          <w:szCs w:val="24"/>
        </w:rPr>
      </w:pPr>
      <w:r>
        <w:rPr>
          <w:sz w:val="24"/>
          <w:szCs w:val="24"/>
        </w:rPr>
        <w:tab/>
      </w:r>
      <w:r>
        <w:rPr>
          <w:sz w:val="24"/>
          <w:szCs w:val="24"/>
        </w:rPr>
        <w:tab/>
      </w:r>
      <w:r>
        <w:rPr>
          <w:sz w:val="24"/>
          <w:szCs w:val="24"/>
        </w:rPr>
        <w:tab/>
      </w:r>
      <w:r>
        <w:rPr>
          <w:sz w:val="24"/>
          <w:szCs w:val="24"/>
        </w:rPr>
        <w:tab/>
      </w:r>
      <w:r>
        <w:rPr>
          <w:sz w:val="24"/>
          <w:szCs w:val="24"/>
        </w:rPr>
        <w:tab/>
      </w:r>
    </w:p>
    <w:p w14:paraId="7B11771D" w14:textId="4AA7C980" w:rsidR="00AA6162" w:rsidRDefault="00AA6162" w:rsidP="00AB1C33">
      <w:pPr>
        <w:spacing w:line="360" w:lineRule="auto"/>
        <w:rPr>
          <w:sz w:val="24"/>
          <w:szCs w:val="24"/>
        </w:rPr>
      </w:pPr>
      <w:r>
        <w:rPr>
          <w:sz w:val="24"/>
          <w:szCs w:val="24"/>
        </w:rPr>
        <w:br w:type="page"/>
      </w:r>
      <w:r>
        <w:rPr>
          <w:sz w:val="24"/>
          <w:szCs w:val="24"/>
        </w:rPr>
        <w:lastRenderedPageBreak/>
        <w:t>Raport opracowany w ramach projektu „Ewaluacja zewnętrzna małopolskich lokalnych strategii rozwoju” realizowanego przez Federację LGD Małopolska.</w:t>
      </w:r>
    </w:p>
    <w:p w14:paraId="68138D25" w14:textId="77777777" w:rsidR="00AA6162" w:rsidRDefault="00AA6162" w:rsidP="00AB1C33">
      <w:pPr>
        <w:spacing w:line="360" w:lineRule="auto"/>
        <w:rPr>
          <w:sz w:val="24"/>
          <w:szCs w:val="24"/>
        </w:rPr>
      </w:pPr>
    </w:p>
    <w:p w14:paraId="511AADB7" w14:textId="77777777" w:rsidR="00AA6162" w:rsidRDefault="00AA6162" w:rsidP="00AB1C33">
      <w:pPr>
        <w:spacing w:line="360" w:lineRule="auto"/>
        <w:rPr>
          <w:sz w:val="24"/>
          <w:szCs w:val="24"/>
        </w:rPr>
      </w:pPr>
    </w:p>
    <w:p w14:paraId="07872731" w14:textId="77777777" w:rsidR="00AA6162" w:rsidRDefault="00AA6162" w:rsidP="00AB1C33">
      <w:pPr>
        <w:spacing w:line="360" w:lineRule="auto"/>
        <w:rPr>
          <w:sz w:val="24"/>
          <w:szCs w:val="24"/>
        </w:rPr>
      </w:pPr>
    </w:p>
    <w:p w14:paraId="70D01399" w14:textId="77777777" w:rsidR="001C5790" w:rsidRDefault="001C5790" w:rsidP="00AB1C33">
      <w:pPr>
        <w:spacing w:line="360" w:lineRule="auto"/>
        <w:rPr>
          <w:sz w:val="24"/>
          <w:szCs w:val="24"/>
        </w:rPr>
      </w:pPr>
    </w:p>
    <w:p w14:paraId="277BFAD8" w14:textId="77777777" w:rsidR="001C5790" w:rsidRDefault="001C5790" w:rsidP="00AB1C33">
      <w:pPr>
        <w:spacing w:line="360" w:lineRule="auto"/>
        <w:rPr>
          <w:sz w:val="24"/>
          <w:szCs w:val="24"/>
        </w:rPr>
      </w:pPr>
    </w:p>
    <w:p w14:paraId="57EAB143" w14:textId="77777777" w:rsidR="001C5790" w:rsidRDefault="001C5790" w:rsidP="001C5790">
      <w:pPr>
        <w:rPr>
          <w:sz w:val="24"/>
          <w:szCs w:val="24"/>
        </w:rPr>
      </w:pPr>
      <w:r>
        <w:rPr>
          <w:sz w:val="24"/>
          <w:szCs w:val="24"/>
        </w:rPr>
        <w:t xml:space="preserve">Odwiedź portal KSOW – </w:t>
      </w:r>
      <w:hyperlink r:id="rId14" w:history="1">
        <w:r>
          <w:rPr>
            <w:rStyle w:val="Hipercze"/>
            <w:sz w:val="24"/>
            <w:szCs w:val="24"/>
          </w:rPr>
          <w:t>www.ksow.pl</w:t>
        </w:r>
      </w:hyperlink>
    </w:p>
    <w:p w14:paraId="619F4748" w14:textId="77777777" w:rsidR="001C5790" w:rsidRDefault="001C5790" w:rsidP="001C5790">
      <w:pPr>
        <w:rPr>
          <w:sz w:val="24"/>
          <w:szCs w:val="24"/>
        </w:rPr>
      </w:pPr>
      <w:r>
        <w:rPr>
          <w:sz w:val="24"/>
          <w:szCs w:val="24"/>
        </w:rPr>
        <w:t>Zostań Partnerem Krajowej Sieci Obszarów Wiejskich</w:t>
      </w:r>
    </w:p>
    <w:p w14:paraId="1E773464" w14:textId="798CBEAD" w:rsidR="00AA6162" w:rsidRDefault="00AA6162" w:rsidP="00AB1C33">
      <w:pPr>
        <w:spacing w:line="360" w:lineRule="auto"/>
        <w:rPr>
          <w:sz w:val="24"/>
          <w:szCs w:val="24"/>
        </w:rPr>
      </w:pPr>
      <w:r>
        <w:rPr>
          <w:sz w:val="24"/>
          <w:szCs w:val="24"/>
        </w:rPr>
        <w:br w:type="page"/>
      </w:r>
    </w:p>
    <w:p w14:paraId="2B49B411" w14:textId="59B1A83E" w:rsidR="00AA6162" w:rsidRDefault="00AA6162" w:rsidP="00AB1C33">
      <w:pPr>
        <w:pStyle w:val="Nagwek1"/>
        <w:numPr>
          <w:ilvl w:val="0"/>
          <w:numId w:val="9"/>
        </w:numPr>
        <w:spacing w:line="360" w:lineRule="auto"/>
      </w:pPr>
      <w:bookmarkStart w:id="1" w:name="_Toc87393043"/>
      <w:r>
        <w:lastRenderedPageBreak/>
        <w:t>Streszczenie najważniejszych wyników badania</w:t>
      </w:r>
      <w:r w:rsidR="00265800">
        <w:t>.</w:t>
      </w:r>
      <w:bookmarkEnd w:id="1"/>
    </w:p>
    <w:p w14:paraId="6138B11C" w14:textId="77777777" w:rsidR="00A97D3D" w:rsidRPr="007962B7" w:rsidRDefault="00A97D3D" w:rsidP="00A97D3D">
      <w:pPr>
        <w:pStyle w:val="Akapitzlist"/>
        <w:numPr>
          <w:ilvl w:val="0"/>
          <w:numId w:val="9"/>
        </w:numPr>
        <w:tabs>
          <w:tab w:val="left" w:pos="1134"/>
        </w:tabs>
        <w:spacing w:line="312" w:lineRule="auto"/>
        <w:jc w:val="both"/>
        <w:rPr>
          <w:rFonts w:cstheme="minorHAnsi"/>
          <w:sz w:val="24"/>
          <w:szCs w:val="24"/>
        </w:rPr>
      </w:pPr>
      <w:r w:rsidRPr="007962B7">
        <w:rPr>
          <w:rFonts w:cstheme="minorHAnsi"/>
          <w:sz w:val="24"/>
          <w:szCs w:val="24"/>
        </w:rPr>
        <w:t xml:space="preserve">Jak wykazały badania ankietowe przeprowadzone z mieszkańcami i badania FGI, których uczestnikami byli przedstawiciele zarządu i rady programowej, LGD Perły Beskidu Sądeckiego jest organizacją rozpoznawalną i identyfikowaną już jako organizacja wspomagająca rozwój lokalny. Wartością dodaną działalności LGD są ściślejsze relacje między poszczególnymi aktorami wpływającymi na rozwój lokalny – trzema sektorami będącymi członkami LGD. Chcą oni współpracować i podejmować decyzje o kierunkach rozwoju lokalnego, bardziej szczegółowo i w różnych aspektach widzą i dokonują oceny występujących problemów, kreują rozwiązania i wychodzą z inicjatywą włączenia innych w działanie. Są świadomi istnienia potencjału rozwojowego obszaru, podejmują próby jego wykorzystania poprzez oferty podejmowania działań skierowanych na ten rozwój i czynnego uczestnictwa </w:t>
      </w:r>
      <w:r w:rsidRPr="007962B7">
        <w:rPr>
          <w:rFonts w:cstheme="minorHAnsi"/>
          <w:sz w:val="24"/>
          <w:szCs w:val="24"/>
        </w:rPr>
        <w:br/>
        <w:t xml:space="preserve">w tych działaniach. </w:t>
      </w:r>
      <w:r w:rsidRPr="007962B7">
        <w:rPr>
          <w:sz w:val="24"/>
          <w:szCs w:val="24"/>
        </w:rPr>
        <w:t>Wychodzą z inicjatywą tworzenia sieci współpracy przedsiębiorców-beneficjentów działania LGD.</w:t>
      </w:r>
      <w:r w:rsidRPr="007962B7">
        <w:rPr>
          <w:rFonts w:cstheme="minorHAnsi"/>
          <w:sz w:val="24"/>
          <w:szCs w:val="24"/>
        </w:rPr>
        <w:t xml:space="preserve"> Podejmują też działania promocyjne, poprzez różne przedsięwzięcia, m.in. </w:t>
      </w:r>
      <w:r w:rsidRPr="007962B7">
        <w:rPr>
          <w:rStyle w:val="Pogrubienie"/>
          <w:sz w:val="24"/>
          <w:szCs w:val="24"/>
        </w:rPr>
        <w:t>Centrum Produktu Turystycznego i Kulturowego Pereł Beskidu Sądeckiego pn. "Pogranicze wczoraj i dziś"</w:t>
      </w:r>
      <w:r w:rsidRPr="007962B7">
        <w:rPr>
          <w:sz w:val="24"/>
          <w:szCs w:val="24"/>
        </w:rPr>
        <w:t xml:space="preserve">, które wśród wielu celów ma także wzmacniać szeroko rozumiany potencjał obszaru LGD. Wartością dodaną jest bowiem nie tylko potencjał gospodarczy, ale też społeczny, który dzięki odpowiedzialnemu działaniu w procesie budowy i wdrażania LSR sprawia, iż planowane i realizowane przedsięwzięcia wpisują się w cel nadrzędny LSR i są wzajemnie komplementarne. </w:t>
      </w:r>
    </w:p>
    <w:p w14:paraId="56EF62E6" w14:textId="77777777" w:rsidR="00A97D3D" w:rsidRDefault="00A97D3D" w:rsidP="00A97D3D">
      <w:pPr>
        <w:pStyle w:val="Akapitzlist"/>
        <w:numPr>
          <w:ilvl w:val="0"/>
          <w:numId w:val="9"/>
        </w:numPr>
        <w:jc w:val="both"/>
        <w:rPr>
          <w:sz w:val="24"/>
          <w:szCs w:val="24"/>
        </w:rPr>
      </w:pPr>
      <w:r w:rsidRPr="007962B7">
        <w:rPr>
          <w:color w:val="000000" w:themeColor="text1"/>
          <w:sz w:val="24"/>
          <w:szCs w:val="24"/>
        </w:rPr>
        <w:t xml:space="preserve">Analiza postępu rzeczowego, określonego wskaźnikami osiągnięć wykazała, iż  </w:t>
      </w:r>
      <w:r w:rsidRPr="007962B7">
        <w:rPr>
          <w:sz w:val="24"/>
          <w:szCs w:val="24"/>
        </w:rPr>
        <w:t xml:space="preserve">założone wskaźniki rezultatu dla celu ogólnego </w:t>
      </w:r>
      <w:r w:rsidRPr="007962B7">
        <w:rPr>
          <w:i/>
          <w:iCs/>
          <w:sz w:val="24"/>
          <w:szCs w:val="24"/>
        </w:rPr>
        <w:t xml:space="preserve">Poprawa konkurencyjności obszaru </w:t>
      </w:r>
      <w:r w:rsidRPr="007962B7">
        <w:rPr>
          <w:i/>
          <w:iCs/>
          <w:sz w:val="24"/>
          <w:szCs w:val="24"/>
        </w:rPr>
        <w:br/>
        <w:t>w oparciu o zrównoważony rozwój gospodarczy</w:t>
      </w:r>
      <w:r w:rsidRPr="007962B7">
        <w:rPr>
          <w:sz w:val="24"/>
          <w:szCs w:val="24"/>
        </w:rPr>
        <w:t xml:space="preserve"> zostały osiągnięte na średnim poziomie. </w:t>
      </w:r>
      <w:r w:rsidRPr="007962B7">
        <w:rPr>
          <w:sz w:val="24"/>
          <w:szCs w:val="24"/>
        </w:rPr>
        <w:br/>
        <w:t>Generalnie, można ocenić, iż postęp w realizacji lokalnej strategii rozwoju dla obszaru LGD Perły Beskidu Sądeckiego (według stanu na 31 maja 2021) budzi pewne zastrzeżenia w przypadku osiągania założonych wskaźników w niektórych celach i przedsięwzięciach wymienionych wyżej, ale w większości planowanych przedsięwzięć zbliża LGD Perły Beskidu Sądeckiego do osiągnięcia zamierzonych celów. Badania IDI wykazały bowiem, iż osiągnięcie większości wskaźników zaplanowano pod koniec okresu wdrażania LSR.</w:t>
      </w:r>
    </w:p>
    <w:p w14:paraId="38B208B1" w14:textId="77777777" w:rsidR="00A97D3D" w:rsidRPr="007962B7" w:rsidRDefault="00A97D3D" w:rsidP="00A97D3D">
      <w:pPr>
        <w:pStyle w:val="Akapitzlist"/>
        <w:numPr>
          <w:ilvl w:val="0"/>
          <w:numId w:val="9"/>
        </w:numPr>
        <w:jc w:val="both"/>
        <w:rPr>
          <w:sz w:val="24"/>
          <w:szCs w:val="24"/>
        </w:rPr>
      </w:pPr>
      <w:r w:rsidRPr="007962B7">
        <w:rPr>
          <w:rFonts w:cstheme="minorHAnsi"/>
          <w:iCs/>
          <w:sz w:val="24"/>
          <w:szCs w:val="24"/>
        </w:rPr>
        <w:t xml:space="preserve">Przeprowadzone badania ewaluacyjne wskazują na pozytywne zmiany w kwestii jakości kapitału społecznego, stopnia zaangażowania lokalnej społeczności w podejmowanie przedsięwzięć związanych z podnoszeniem jakości życia, udziału w przedsięwzięciach organizowanych przez LGD Perły Beskidu Sądeckiego, występowania z inicjatywami społecznymi i gospodarczymi mającymi przynieść pozytywne efekty dla ogółu społeczeństwa. </w:t>
      </w:r>
    </w:p>
    <w:p w14:paraId="210440CD" w14:textId="77777777" w:rsidR="00A97D3D" w:rsidRDefault="00A97D3D" w:rsidP="00A97D3D">
      <w:pPr>
        <w:pStyle w:val="Akapitzlist"/>
        <w:numPr>
          <w:ilvl w:val="0"/>
          <w:numId w:val="9"/>
        </w:numPr>
        <w:jc w:val="both"/>
      </w:pPr>
      <w:r>
        <w:rPr>
          <w:rFonts w:cstheme="minorHAnsi"/>
          <w:color w:val="000000" w:themeColor="text1"/>
          <w:sz w:val="24"/>
          <w:szCs w:val="24"/>
        </w:rPr>
        <w:t xml:space="preserve">Wpływ działalności LGD na kapitał społeczny obszaru Perły Beskidu Sądeckiego można m.in. ocenić na podstawie wyników badań ankietowych mieszkańców. Wskazali oni bowiem, iż młode osoby zamieszkujące obszar LGD otrzymały największe wsparcie w postaci adresowanych do nich przedsięwzięć edukacyjnych i ofert zakładania lub </w:t>
      </w:r>
      <w:r>
        <w:rPr>
          <w:rFonts w:cstheme="minorHAnsi"/>
          <w:color w:val="000000" w:themeColor="text1"/>
          <w:sz w:val="24"/>
          <w:szCs w:val="24"/>
        </w:rPr>
        <w:lastRenderedPageBreak/>
        <w:t>rozwijania własnej działalności gospodarczej. Zostali oni przez to dowartościowani i dzięki temu chętniej występowali z inicjatywami innych przedsięwzięć, skierowanych do innych grup społecznych, np. seniorów. Jest to pozytywne podejście, świadczące zarówno o dostrzeganiu potrzeb innych grup społecznych, empatii, jak i odpowiedzialności za starszą generację.</w:t>
      </w:r>
    </w:p>
    <w:p w14:paraId="3B36AB6D" w14:textId="77777777" w:rsidR="00A97D3D" w:rsidRDefault="00A97D3D" w:rsidP="00A97D3D">
      <w:pPr>
        <w:pStyle w:val="Akapitzlist"/>
        <w:numPr>
          <w:ilvl w:val="0"/>
          <w:numId w:val="9"/>
        </w:numPr>
        <w:spacing w:line="312" w:lineRule="auto"/>
        <w:jc w:val="both"/>
        <w:rPr>
          <w:rFonts w:cstheme="minorHAnsi"/>
          <w:iCs/>
          <w:sz w:val="24"/>
          <w:szCs w:val="24"/>
        </w:rPr>
      </w:pPr>
      <w:r w:rsidRPr="007962B7">
        <w:rPr>
          <w:rFonts w:cstheme="minorHAnsi"/>
          <w:iCs/>
          <w:sz w:val="24"/>
          <w:szCs w:val="24"/>
        </w:rPr>
        <w:t>Analizując dane dotyczące liczby i zakresu naborów wniosków aplikacyjnych, stwierdziliśmy, iż największym zainteresowaniem cieszyły się nabory wniosków na tworzenie  oraz rozwój już istniejących przedsiębiorstw. W kolejnej LSR należy także wziąć pod uwagę przedsiębiorczość, przeznaczając określone środki na tworzenie i rozwój przedsiębiorstw, mają one bowiem wpływ na rynek pracy, aktywizację zawodową ludności, wyzwalanie inicjatyw indywidualnych i społecznych, budowanie dobrych relacji osobistych i biznesowych, podejmowanie przedsięwzięć innowacyjnych, a w rezultacie na rozwój lokalny.</w:t>
      </w:r>
    </w:p>
    <w:p w14:paraId="3B5B3BDB" w14:textId="77777777" w:rsidR="00A97D3D" w:rsidRPr="007962B7" w:rsidRDefault="00A97D3D" w:rsidP="00A97D3D">
      <w:pPr>
        <w:pStyle w:val="Akapitzlist"/>
        <w:numPr>
          <w:ilvl w:val="0"/>
          <w:numId w:val="9"/>
        </w:numPr>
        <w:spacing w:line="312" w:lineRule="auto"/>
        <w:jc w:val="both"/>
        <w:rPr>
          <w:rFonts w:cstheme="minorHAnsi"/>
          <w:iCs/>
          <w:sz w:val="24"/>
          <w:szCs w:val="24"/>
        </w:rPr>
      </w:pPr>
      <w:r w:rsidRPr="007962B7">
        <w:rPr>
          <w:rFonts w:cstheme="minorHAnsi"/>
          <w:iCs/>
          <w:sz w:val="24"/>
          <w:szCs w:val="24"/>
        </w:rPr>
        <w:t xml:space="preserve">Turystyka – jak zauważono w LSR – ma kluczowe znaczenie dla obszaru LGD Perły Beskidu Sądeckiego. </w:t>
      </w:r>
      <w:r w:rsidRPr="007962B7">
        <w:rPr>
          <w:rFonts w:cstheme="minorHAnsi"/>
          <w:sz w:val="24"/>
          <w:szCs w:val="24"/>
        </w:rPr>
        <w:t xml:space="preserve">Przedsięwzięcia podejmowane w dziedzinie turystyki są elementami działań przedsiębiorczych. Mimo, iż wyniki badań wskazują na pewne ograniczenia w ruchu turystycznym w ostatnim roku i znaczące zmniejszenie się liczby całorocznie dostępnych obiektów noclegowych, to jednak z obserwacji mieszkańców wynika, iż w ostatnich pięciu latach nastąpił wzrost ruchu turystycznego na obszarze analizowanej LGD, powstały nowe firmy i poprawiła się sytuacja na rynku pracy. W przypadku ostatnich dwu efektów zapewne pewną rolę odegrała LSR wdrażana przez analizowaną LGD. Stąd w kolejnej LSR celowym byłoby wprowadzić do planu działania przedsięwzięcia zmierzające do rozwoju infrastruktury turystycznej w postaci bazy noclegowej i bardziej kompleksowego programu edukacyjnego skierowanego do potencjalnych przewodników turystycznych i animatorów rekreacji. Warto zwrócić uwagę także na centra produktu turystycznego i kulturowego, które zaplanowano </w:t>
      </w:r>
      <w:r w:rsidRPr="007962B7">
        <w:rPr>
          <w:rFonts w:cstheme="minorHAnsi"/>
          <w:sz w:val="24"/>
          <w:szCs w:val="24"/>
        </w:rPr>
        <w:br/>
        <w:t xml:space="preserve">w realizowanej obecnie LSR, lecz poziom osiągnięcia wskaźników w tym zakresie jest niski. Być może tego typu przedsięwzięcia należy planować w innych celach szczegółowych zamiast, jak to jest w obecnej LSR, w celu pn. </w:t>
      </w:r>
      <w:r w:rsidRPr="007962B7">
        <w:rPr>
          <w:rFonts w:eastAsia="Times New Roman"/>
          <w:i/>
          <w:iCs/>
          <w:color w:val="000000"/>
          <w:sz w:val="24"/>
          <w:szCs w:val="24"/>
        </w:rPr>
        <w:t>Rozwój partnerstwa LGD poprzez współpracę krajową i zagraniczną</w:t>
      </w:r>
      <w:r w:rsidRPr="007962B7">
        <w:rPr>
          <w:rFonts w:eastAsia="Times New Roman"/>
          <w:color w:val="000000"/>
          <w:sz w:val="24"/>
          <w:szCs w:val="24"/>
        </w:rPr>
        <w:t>. Interesującą propozycją mogłyby być przedsięwzięcia podejmowane w ramach ekonomii społecznej.</w:t>
      </w:r>
    </w:p>
    <w:p w14:paraId="3614106F" w14:textId="77777777" w:rsidR="00A97D3D" w:rsidRPr="007962B7" w:rsidRDefault="00A97D3D" w:rsidP="00A97D3D">
      <w:pPr>
        <w:pStyle w:val="Akapitzlist"/>
        <w:numPr>
          <w:ilvl w:val="0"/>
          <w:numId w:val="9"/>
        </w:numPr>
        <w:spacing w:line="312" w:lineRule="auto"/>
        <w:jc w:val="both"/>
        <w:rPr>
          <w:rStyle w:val="hgkelc"/>
          <w:rFonts w:cstheme="minorHAnsi"/>
          <w:sz w:val="24"/>
          <w:szCs w:val="24"/>
        </w:rPr>
      </w:pPr>
      <w:r w:rsidRPr="007962B7">
        <w:rPr>
          <w:rStyle w:val="hgkelc"/>
          <w:rFonts w:cstheme="minorHAnsi"/>
          <w:sz w:val="24"/>
          <w:szCs w:val="24"/>
        </w:rPr>
        <w:t xml:space="preserve">W odniesieniu do analizowanej LGD, innowacyjność projektów, dla których składane były wnioski aplikacyjne o wsparcie finansowe, określana była w oparciu o z góry ustalone kryteria określające cechy innowacyjności. Czasem sprawiało to trudności w jednoznacznej ocenie aplikowanego o wsparcie projektu pod kątem innowacyjności. Każdy jednak region ma swoje specyficzne cechy odróżniające go od innych i wprowadzenie określonych rozwiązań powszechnie znanych w innych regionach, właśnie </w:t>
      </w:r>
      <w:r w:rsidRPr="007962B7">
        <w:rPr>
          <w:rStyle w:val="hgkelc"/>
          <w:rFonts w:cstheme="minorHAnsi"/>
          <w:sz w:val="24"/>
          <w:szCs w:val="24"/>
        </w:rPr>
        <w:lastRenderedPageBreak/>
        <w:t xml:space="preserve">tu może mieć znamiona nowości w przypadku, gdy jest ona nieznana, mało znana lub po raz pierwszy wprowadzona na danym obszarze. W przypadku LGD Perły Beskidu Sądeckiego można wyróżnić cztery typy projektów noszących znamiona innowacyjności, a mianowicie projekty związane z: (a) przedsiębiorczością, np. projekty ekologiczne, w ramach których wprowadzane są elementy konstrukcyjne zaprojektowane i zastosowane w  realizowanych przedsięwzięciach, czy projekt centrum produktu lokalnego, przedsięwzięcie meble z kamienia, cukiernia artystyczna; (b) infrastrukturą społeczną, np. ogrody sensoryczne i biblijne; (c) kultywowaniem tradycji, np. projekt </w:t>
      </w:r>
      <w:r w:rsidRPr="007962B7">
        <w:rPr>
          <w:rStyle w:val="hgkelc"/>
          <w:rFonts w:cstheme="minorHAnsi"/>
          <w:i/>
          <w:iCs/>
          <w:sz w:val="24"/>
          <w:szCs w:val="24"/>
        </w:rPr>
        <w:t>Pogranicze wczoraj i dziś</w:t>
      </w:r>
      <w:r w:rsidRPr="007962B7">
        <w:rPr>
          <w:rStyle w:val="hgkelc"/>
          <w:rFonts w:cstheme="minorHAnsi"/>
          <w:sz w:val="24"/>
          <w:szCs w:val="24"/>
        </w:rPr>
        <w:t xml:space="preserve">, muzeum </w:t>
      </w:r>
      <w:r w:rsidRPr="007962B7">
        <w:rPr>
          <w:rStyle w:val="hgkelc"/>
          <w:rFonts w:cstheme="minorHAnsi"/>
          <w:i/>
          <w:iCs/>
          <w:sz w:val="24"/>
          <w:szCs w:val="24"/>
        </w:rPr>
        <w:t>Piwniczna w piwnicy</w:t>
      </w:r>
      <w:r w:rsidRPr="007962B7">
        <w:rPr>
          <w:rStyle w:val="hgkelc"/>
          <w:rFonts w:cstheme="minorHAnsi"/>
          <w:sz w:val="24"/>
          <w:szCs w:val="24"/>
        </w:rPr>
        <w:t>, restauracja Majerzanka; (d) wykorzystanie nowych technologii do mapowania obszaru, np. mapy z drona.</w:t>
      </w:r>
    </w:p>
    <w:p w14:paraId="3AC73DED" w14:textId="77777777" w:rsidR="00A97D3D" w:rsidRPr="007962B7" w:rsidRDefault="00A97D3D" w:rsidP="00A97D3D">
      <w:pPr>
        <w:pStyle w:val="Akapitzlist"/>
        <w:numPr>
          <w:ilvl w:val="0"/>
          <w:numId w:val="9"/>
        </w:numPr>
        <w:spacing w:after="0" w:line="312" w:lineRule="auto"/>
        <w:jc w:val="both"/>
        <w:rPr>
          <w:rFonts w:cstheme="minorHAnsi"/>
          <w:sz w:val="24"/>
          <w:szCs w:val="24"/>
        </w:rPr>
      </w:pPr>
      <w:r w:rsidRPr="007962B7">
        <w:rPr>
          <w:rStyle w:val="hgkelc"/>
          <w:rFonts w:cstheme="minorHAnsi"/>
          <w:sz w:val="24"/>
          <w:szCs w:val="24"/>
        </w:rPr>
        <w:t xml:space="preserve">LGD Perły Beskidu Sądeckiego uczestniczyła wraz z innymi LGD w realizacji jednego projektu współpracy pn. Pogranicze wczoraj i dziś. </w:t>
      </w:r>
      <w:r w:rsidRPr="007962B7">
        <w:rPr>
          <w:sz w:val="24"/>
          <w:szCs w:val="24"/>
        </w:rPr>
        <w:t xml:space="preserve">Głównym efektem projektu dla Lokalnej Grupy Działania Perły Beskidu Sądeckiego jest otwarte </w:t>
      </w:r>
      <w:r w:rsidRPr="007962B7">
        <w:rPr>
          <w:rStyle w:val="Pogrubienie"/>
          <w:sz w:val="24"/>
          <w:szCs w:val="24"/>
        </w:rPr>
        <w:t>Centrum Produktu Turystycznego i Kulturowego Pereł Beskidu Sądeckiego pn. "Pogranicze wczoraj i dziś"</w:t>
      </w:r>
      <w:r w:rsidRPr="007962B7">
        <w:rPr>
          <w:b/>
          <w:bCs/>
          <w:sz w:val="24"/>
          <w:szCs w:val="24"/>
        </w:rPr>
        <w:t xml:space="preserve">.  </w:t>
      </w:r>
      <w:r w:rsidRPr="007962B7">
        <w:rPr>
          <w:sz w:val="24"/>
          <w:szCs w:val="24"/>
        </w:rPr>
        <w:t xml:space="preserve">Innowacyjność tego projektu polega na kompleksowości działania Centrum – pełni ono zarówno funkcję muzealną, funkcję informacyjno-promocyjną regionu, centrum konferencyjnego i miejsca spotkań, kultywowania tradycji, forum dialogu twórców. Wydaje się, iż w przyszłości projekty współpracy powinny przyjmować właśnie formę kompleksowych działań, bo te angażują całą społeczność i są elementem promocji regionu, a równocześnie budują ściślejsze relacje </w:t>
      </w:r>
      <w:r w:rsidRPr="007962B7">
        <w:rPr>
          <w:sz w:val="24"/>
          <w:szCs w:val="24"/>
        </w:rPr>
        <w:br/>
        <w:t xml:space="preserve">z innymi LGD (czasem w postaci sieciowania działań) oraz wzmacniają więzi społeczne </w:t>
      </w:r>
      <w:r w:rsidRPr="007962B7">
        <w:rPr>
          <w:sz w:val="24"/>
          <w:szCs w:val="24"/>
        </w:rPr>
        <w:br/>
        <w:t>w lokalnej społeczności.</w:t>
      </w:r>
    </w:p>
    <w:p w14:paraId="089F9181" w14:textId="77777777" w:rsidR="00A97D3D" w:rsidRPr="007962B7" w:rsidRDefault="00A97D3D" w:rsidP="00A97D3D">
      <w:pPr>
        <w:pStyle w:val="Akapitzlist"/>
        <w:numPr>
          <w:ilvl w:val="0"/>
          <w:numId w:val="9"/>
        </w:numPr>
        <w:spacing w:after="0" w:line="312" w:lineRule="auto"/>
        <w:jc w:val="both"/>
        <w:rPr>
          <w:sz w:val="24"/>
          <w:szCs w:val="24"/>
        </w:rPr>
      </w:pPr>
      <w:r w:rsidRPr="007962B7">
        <w:rPr>
          <w:rFonts w:cstheme="minorHAnsi"/>
          <w:sz w:val="24"/>
          <w:szCs w:val="24"/>
        </w:rPr>
        <w:t>Niezbędnym</w:t>
      </w:r>
      <w:r w:rsidRPr="007962B7">
        <w:rPr>
          <w:sz w:val="24"/>
          <w:szCs w:val="24"/>
        </w:rPr>
        <w:t xml:space="preserve"> warunkiem osiągania celów założonych w LSR jest prawidłowo przygotowany i realizowany plan komunikacji. Analiza danych wskazuje, iż na obszarze LGD Perły Beskidu Sądeckiego w realizacji planu komunikowania wykorzystywano wiele metod. Pracownicy biura LGD mają sprawdzone kanały dystrybucji, duże doświadczenie </w:t>
      </w:r>
      <w:r w:rsidRPr="007962B7">
        <w:rPr>
          <w:sz w:val="24"/>
          <w:szCs w:val="24"/>
        </w:rPr>
        <w:br/>
        <w:t xml:space="preserve">i umiejętności kontaktu z lokalną społecznością i mediami. W biurze zawsze są dostępne materiały informacyjne i promocyjne. Warto także podkreślić, iż członkowie LGD reprezentują różne sektory działalności i różne środowiska kulturowe i w swoich środowiskach są liderami, którzy dzielą się informacją, ale także pozyskują tę informację, co w efekcie sprzyja procesowi komunikacji. </w:t>
      </w:r>
    </w:p>
    <w:p w14:paraId="6C9DC49F" w14:textId="77777777" w:rsidR="00A97D3D" w:rsidRPr="007962B7" w:rsidRDefault="00A97D3D" w:rsidP="00A97D3D">
      <w:pPr>
        <w:pStyle w:val="Akapitzlist"/>
        <w:numPr>
          <w:ilvl w:val="0"/>
          <w:numId w:val="9"/>
        </w:numPr>
        <w:spacing w:after="0" w:line="312" w:lineRule="auto"/>
        <w:jc w:val="both"/>
        <w:rPr>
          <w:rFonts w:cstheme="minorHAnsi"/>
          <w:color w:val="000000"/>
          <w:sz w:val="24"/>
          <w:szCs w:val="24"/>
        </w:rPr>
      </w:pPr>
      <w:r w:rsidRPr="007962B7">
        <w:rPr>
          <w:rFonts w:cstheme="minorHAnsi"/>
          <w:color w:val="000000"/>
          <w:sz w:val="24"/>
          <w:szCs w:val="24"/>
        </w:rPr>
        <w:t xml:space="preserve">Skuteczność działań komunikacyjnych mierzona była głównie wynikami badań ankietowych, w tym CAWI, oraz obserwacjami własnymi biura LGD, a także osiąganiem założonych wskaźników realizacji działań. Stwierdzono, iż największe trudności w realizacji działań komunikacyjnych wystąpiły w organizacji szkoleń z uwagi na </w:t>
      </w:r>
      <w:r w:rsidRPr="007962B7">
        <w:rPr>
          <w:rFonts w:cstheme="minorHAnsi"/>
          <w:color w:val="000000"/>
          <w:sz w:val="24"/>
          <w:szCs w:val="24"/>
        </w:rPr>
        <w:lastRenderedPageBreak/>
        <w:t xml:space="preserve">wprowadzone przez rząd ograniczenia w liczbie uczestników oraz ograniczenia spotkań bezpośrednich. </w:t>
      </w:r>
    </w:p>
    <w:p w14:paraId="7B8D01E4" w14:textId="77777777" w:rsidR="00A97D3D" w:rsidRPr="007962B7" w:rsidRDefault="00A97D3D" w:rsidP="00A97D3D">
      <w:pPr>
        <w:pStyle w:val="Akapitzlist"/>
        <w:numPr>
          <w:ilvl w:val="0"/>
          <w:numId w:val="9"/>
        </w:numPr>
        <w:spacing w:after="0" w:line="312" w:lineRule="auto"/>
        <w:jc w:val="both"/>
        <w:rPr>
          <w:rFonts w:cstheme="minorHAnsi"/>
          <w:sz w:val="24"/>
          <w:szCs w:val="24"/>
        </w:rPr>
      </w:pPr>
      <w:r w:rsidRPr="007962B7">
        <w:rPr>
          <w:rFonts w:cstheme="minorHAnsi"/>
          <w:sz w:val="24"/>
          <w:szCs w:val="24"/>
        </w:rPr>
        <w:t xml:space="preserve">Analiza wykazała, iż określone w LSR cele i przedsięwzięcia w miarę upływu czasu wdrażania nie ulegały dezaktualizacji, a więc zostały zdefiniowane poprawnie. Proces wdrażania LSR przebiegał jednak z pewnymi problemami. Występowały np. pewne problemy z projektami kierowanymi do grup defaworyzowanych – w przyszłości należałoby skupić większą uwagę na tych grupach i bardziej precyzyjnie zidentyfikować ich potrzeby i oczekiwania (dotyczy to np. oferty kierowanej do młodych, wykształconych ludzi). Być może w trakcie wdrażania LSR zmieniały się potrzeby grup docelowych z uwagi na zmiany w otoczeniu (ale tego problemu nie można było przewidzieć na etapie budowy LSR). Poziom osiągania zaplanowanych wskaźników rzeczowych realizacji LSR (według stanu 31.05.2021) różni się w zależności od celów szczegółowych. W niektórych przekroczył zakładany poziom, w innych zbliża się do planowanego poziomu, a w jeszcze innych ma wartości zerowe. </w:t>
      </w:r>
      <w:r w:rsidRPr="007962B7">
        <w:rPr>
          <w:rFonts w:cstheme="minorHAnsi"/>
          <w:sz w:val="24"/>
          <w:szCs w:val="24"/>
        </w:rPr>
        <w:br/>
        <w:t>Z informacji pozyskanych w biurze LGD wynika, iż realizacja niektórych wskaźników osiągnie planowany poziom pod koniec okresu wdrażania LSR.</w:t>
      </w:r>
    </w:p>
    <w:p w14:paraId="6B8E8B06" w14:textId="77777777" w:rsidR="00A97D3D" w:rsidRPr="004E3A61" w:rsidRDefault="00A97D3D" w:rsidP="00B05661">
      <w:pPr>
        <w:jc w:val="both"/>
      </w:pPr>
    </w:p>
    <w:p w14:paraId="633D8250" w14:textId="77777777" w:rsidR="00E34F94" w:rsidRDefault="00E34F94" w:rsidP="00AB1C33">
      <w:pPr>
        <w:spacing w:line="360" w:lineRule="auto"/>
        <w:rPr>
          <w:rFonts w:asciiTheme="majorHAnsi" w:eastAsiaTheme="majorEastAsia" w:hAnsiTheme="majorHAnsi" w:cstheme="majorBidi"/>
          <w:color w:val="2F5496" w:themeColor="accent1" w:themeShade="BF"/>
          <w:sz w:val="32"/>
          <w:szCs w:val="32"/>
        </w:rPr>
      </w:pPr>
      <w:r>
        <w:br w:type="page"/>
      </w:r>
    </w:p>
    <w:p w14:paraId="368141BD" w14:textId="02C85641" w:rsidR="00E34F94" w:rsidRPr="00E34F94" w:rsidRDefault="00E34F94" w:rsidP="00B05661">
      <w:pPr>
        <w:pStyle w:val="Nagwek1"/>
        <w:numPr>
          <w:ilvl w:val="0"/>
          <w:numId w:val="24"/>
        </w:numPr>
        <w:spacing w:line="360" w:lineRule="auto"/>
      </w:pPr>
      <w:bookmarkStart w:id="2" w:name="_Toc87393044"/>
      <w:r>
        <w:lastRenderedPageBreak/>
        <w:t>Spis treści</w:t>
      </w:r>
      <w:r w:rsidR="00265800">
        <w:t>.</w:t>
      </w:r>
      <w:bookmarkEnd w:id="2"/>
    </w:p>
    <w:sdt>
      <w:sdtPr>
        <w:rPr>
          <w:rFonts w:asciiTheme="minorHAnsi" w:eastAsiaTheme="minorHAnsi" w:hAnsiTheme="minorHAnsi" w:cstheme="minorBidi"/>
          <w:color w:val="auto"/>
          <w:sz w:val="22"/>
          <w:szCs w:val="22"/>
          <w:lang w:eastAsia="en-US"/>
        </w:rPr>
        <w:id w:val="406579681"/>
        <w:docPartObj>
          <w:docPartGallery w:val="Table of Contents"/>
          <w:docPartUnique/>
        </w:docPartObj>
      </w:sdtPr>
      <w:sdtEndPr>
        <w:rPr>
          <w:b/>
          <w:bCs/>
        </w:rPr>
      </w:sdtEndPr>
      <w:sdtContent>
        <w:p w14:paraId="677C89A2" w14:textId="21671F06" w:rsidR="00127032" w:rsidRDefault="00127032">
          <w:pPr>
            <w:pStyle w:val="Nagwekspisutreci"/>
          </w:pPr>
          <w:r>
            <w:t>Spis treści</w:t>
          </w:r>
        </w:p>
        <w:p w14:paraId="04C52FAF" w14:textId="781E8BEF" w:rsidR="00B05661" w:rsidRDefault="00127032">
          <w:pPr>
            <w:pStyle w:val="Spistreci1"/>
            <w:tabs>
              <w:tab w:val="left" w:pos="440"/>
              <w:tab w:val="right" w:leader="dot" w:pos="9060"/>
            </w:tabs>
            <w:rPr>
              <w:rFonts w:eastAsiaTheme="minorEastAsia"/>
              <w:noProof/>
              <w:lang w:eastAsia="pl-PL"/>
            </w:rPr>
          </w:pPr>
          <w:r>
            <w:fldChar w:fldCharType="begin"/>
          </w:r>
          <w:r>
            <w:instrText xml:space="preserve"> TOC \o "1-3" \h \z \u </w:instrText>
          </w:r>
          <w:r>
            <w:fldChar w:fldCharType="separate"/>
          </w:r>
          <w:hyperlink w:anchor="_Toc87393043" w:history="1">
            <w:r w:rsidR="00B05661" w:rsidRPr="003363EE">
              <w:rPr>
                <w:rStyle w:val="Hipercze"/>
                <w:noProof/>
              </w:rPr>
              <w:t>1.</w:t>
            </w:r>
            <w:r w:rsidR="00B05661">
              <w:rPr>
                <w:rFonts w:eastAsiaTheme="minorEastAsia"/>
                <w:noProof/>
                <w:lang w:eastAsia="pl-PL"/>
              </w:rPr>
              <w:tab/>
            </w:r>
            <w:r w:rsidR="00B05661" w:rsidRPr="003363EE">
              <w:rPr>
                <w:rStyle w:val="Hipercze"/>
                <w:noProof/>
              </w:rPr>
              <w:t>Streszczenie najważniejszych wyników badania.</w:t>
            </w:r>
            <w:r w:rsidR="00B05661">
              <w:rPr>
                <w:noProof/>
                <w:webHidden/>
              </w:rPr>
              <w:tab/>
            </w:r>
            <w:r w:rsidR="00B05661">
              <w:rPr>
                <w:noProof/>
                <w:webHidden/>
              </w:rPr>
              <w:fldChar w:fldCharType="begin"/>
            </w:r>
            <w:r w:rsidR="00B05661">
              <w:rPr>
                <w:noProof/>
                <w:webHidden/>
              </w:rPr>
              <w:instrText xml:space="preserve"> PAGEREF _Toc87393043 \h </w:instrText>
            </w:r>
            <w:r w:rsidR="00B05661">
              <w:rPr>
                <w:noProof/>
                <w:webHidden/>
              </w:rPr>
            </w:r>
            <w:r w:rsidR="00B05661">
              <w:rPr>
                <w:noProof/>
                <w:webHidden/>
              </w:rPr>
              <w:fldChar w:fldCharType="separate"/>
            </w:r>
            <w:r w:rsidR="00CE033A">
              <w:rPr>
                <w:noProof/>
                <w:webHidden/>
              </w:rPr>
              <w:t>3</w:t>
            </w:r>
            <w:r w:rsidR="00B05661">
              <w:rPr>
                <w:noProof/>
                <w:webHidden/>
              </w:rPr>
              <w:fldChar w:fldCharType="end"/>
            </w:r>
          </w:hyperlink>
        </w:p>
        <w:p w14:paraId="1BC2F27E" w14:textId="4FF62C7B" w:rsidR="00B05661" w:rsidRDefault="00AF1A8B">
          <w:pPr>
            <w:pStyle w:val="Spistreci1"/>
            <w:tabs>
              <w:tab w:val="left" w:pos="440"/>
              <w:tab w:val="right" w:leader="dot" w:pos="9060"/>
            </w:tabs>
            <w:rPr>
              <w:rFonts w:eastAsiaTheme="minorEastAsia"/>
              <w:noProof/>
              <w:lang w:eastAsia="pl-PL"/>
            </w:rPr>
          </w:pPr>
          <w:hyperlink w:anchor="_Toc87393044" w:history="1">
            <w:r w:rsidR="00B05661" w:rsidRPr="003363EE">
              <w:rPr>
                <w:rStyle w:val="Hipercze"/>
                <w:noProof/>
              </w:rPr>
              <w:t>2.</w:t>
            </w:r>
            <w:r w:rsidR="00B05661">
              <w:rPr>
                <w:rFonts w:eastAsiaTheme="minorEastAsia"/>
                <w:noProof/>
                <w:lang w:eastAsia="pl-PL"/>
              </w:rPr>
              <w:tab/>
            </w:r>
            <w:r w:rsidR="00B05661" w:rsidRPr="003363EE">
              <w:rPr>
                <w:rStyle w:val="Hipercze"/>
                <w:noProof/>
              </w:rPr>
              <w:t>Spis treści.</w:t>
            </w:r>
            <w:r w:rsidR="00B05661">
              <w:rPr>
                <w:noProof/>
                <w:webHidden/>
              </w:rPr>
              <w:tab/>
            </w:r>
            <w:r w:rsidR="00B05661">
              <w:rPr>
                <w:noProof/>
                <w:webHidden/>
              </w:rPr>
              <w:fldChar w:fldCharType="begin"/>
            </w:r>
            <w:r w:rsidR="00B05661">
              <w:rPr>
                <w:noProof/>
                <w:webHidden/>
              </w:rPr>
              <w:instrText xml:space="preserve"> PAGEREF _Toc87393044 \h </w:instrText>
            </w:r>
            <w:r w:rsidR="00B05661">
              <w:rPr>
                <w:noProof/>
                <w:webHidden/>
              </w:rPr>
            </w:r>
            <w:r w:rsidR="00B05661">
              <w:rPr>
                <w:noProof/>
                <w:webHidden/>
              </w:rPr>
              <w:fldChar w:fldCharType="separate"/>
            </w:r>
            <w:r w:rsidR="00CE033A">
              <w:rPr>
                <w:noProof/>
                <w:webHidden/>
              </w:rPr>
              <w:t>7</w:t>
            </w:r>
            <w:r w:rsidR="00B05661">
              <w:rPr>
                <w:noProof/>
                <w:webHidden/>
              </w:rPr>
              <w:fldChar w:fldCharType="end"/>
            </w:r>
          </w:hyperlink>
        </w:p>
        <w:p w14:paraId="20DD7BCE" w14:textId="7349447E" w:rsidR="00B05661" w:rsidRDefault="00AF1A8B">
          <w:pPr>
            <w:pStyle w:val="Spistreci1"/>
            <w:tabs>
              <w:tab w:val="right" w:leader="dot" w:pos="9060"/>
            </w:tabs>
            <w:rPr>
              <w:rFonts w:eastAsiaTheme="minorEastAsia"/>
              <w:noProof/>
              <w:lang w:eastAsia="pl-PL"/>
            </w:rPr>
          </w:pPr>
          <w:hyperlink w:anchor="_Toc87393045" w:history="1">
            <w:r w:rsidR="00B05661" w:rsidRPr="003363EE">
              <w:rPr>
                <w:rStyle w:val="Hipercze"/>
                <w:noProof/>
              </w:rPr>
              <w:t>3. Opis przedmiotu badania uwzględniający cele i zakres ewaluacji.</w:t>
            </w:r>
            <w:r w:rsidR="00B05661">
              <w:rPr>
                <w:noProof/>
                <w:webHidden/>
              </w:rPr>
              <w:tab/>
            </w:r>
            <w:r w:rsidR="00B05661">
              <w:rPr>
                <w:noProof/>
                <w:webHidden/>
              </w:rPr>
              <w:fldChar w:fldCharType="begin"/>
            </w:r>
            <w:r w:rsidR="00B05661">
              <w:rPr>
                <w:noProof/>
                <w:webHidden/>
              </w:rPr>
              <w:instrText xml:space="preserve"> PAGEREF _Toc87393045 \h </w:instrText>
            </w:r>
            <w:r w:rsidR="00B05661">
              <w:rPr>
                <w:noProof/>
                <w:webHidden/>
              </w:rPr>
            </w:r>
            <w:r w:rsidR="00B05661">
              <w:rPr>
                <w:noProof/>
                <w:webHidden/>
              </w:rPr>
              <w:fldChar w:fldCharType="separate"/>
            </w:r>
            <w:r w:rsidR="00CE033A">
              <w:rPr>
                <w:noProof/>
                <w:webHidden/>
              </w:rPr>
              <w:t>9</w:t>
            </w:r>
            <w:r w:rsidR="00B05661">
              <w:rPr>
                <w:noProof/>
                <w:webHidden/>
              </w:rPr>
              <w:fldChar w:fldCharType="end"/>
            </w:r>
          </w:hyperlink>
        </w:p>
        <w:p w14:paraId="6BE351DE" w14:textId="06E4E0A5" w:rsidR="00B05661" w:rsidRDefault="00AF1A8B">
          <w:pPr>
            <w:pStyle w:val="Spistreci1"/>
            <w:tabs>
              <w:tab w:val="right" w:leader="dot" w:pos="9060"/>
            </w:tabs>
            <w:rPr>
              <w:rFonts w:eastAsiaTheme="minorEastAsia"/>
              <w:noProof/>
              <w:lang w:eastAsia="pl-PL"/>
            </w:rPr>
          </w:pPr>
          <w:hyperlink w:anchor="_Toc87393046" w:history="1">
            <w:r w:rsidR="00B05661" w:rsidRPr="003363EE">
              <w:rPr>
                <w:rStyle w:val="Hipercze"/>
                <w:noProof/>
              </w:rPr>
              <w:t>4. Opis metodologii wraz z opisem sposobu realizacji badania.</w:t>
            </w:r>
            <w:r w:rsidR="00B05661">
              <w:rPr>
                <w:noProof/>
                <w:webHidden/>
              </w:rPr>
              <w:tab/>
            </w:r>
            <w:r w:rsidR="00B05661">
              <w:rPr>
                <w:noProof/>
                <w:webHidden/>
              </w:rPr>
              <w:fldChar w:fldCharType="begin"/>
            </w:r>
            <w:r w:rsidR="00B05661">
              <w:rPr>
                <w:noProof/>
                <w:webHidden/>
              </w:rPr>
              <w:instrText xml:space="preserve"> PAGEREF _Toc87393046 \h </w:instrText>
            </w:r>
            <w:r w:rsidR="00B05661">
              <w:rPr>
                <w:noProof/>
                <w:webHidden/>
              </w:rPr>
            </w:r>
            <w:r w:rsidR="00B05661">
              <w:rPr>
                <w:noProof/>
                <w:webHidden/>
              </w:rPr>
              <w:fldChar w:fldCharType="separate"/>
            </w:r>
            <w:r w:rsidR="00CE033A">
              <w:rPr>
                <w:noProof/>
                <w:webHidden/>
              </w:rPr>
              <w:t>14</w:t>
            </w:r>
            <w:r w:rsidR="00B05661">
              <w:rPr>
                <w:noProof/>
                <w:webHidden/>
              </w:rPr>
              <w:fldChar w:fldCharType="end"/>
            </w:r>
          </w:hyperlink>
        </w:p>
        <w:p w14:paraId="0AC8AF28" w14:textId="0A366531" w:rsidR="00B05661" w:rsidRDefault="00AF1A8B">
          <w:pPr>
            <w:pStyle w:val="Spistreci2"/>
            <w:tabs>
              <w:tab w:val="right" w:leader="dot" w:pos="9060"/>
            </w:tabs>
            <w:rPr>
              <w:rFonts w:eastAsiaTheme="minorEastAsia"/>
              <w:noProof/>
              <w:lang w:eastAsia="pl-PL"/>
            </w:rPr>
          </w:pPr>
          <w:hyperlink w:anchor="_Toc87393047" w:history="1">
            <w:r w:rsidR="00B05661" w:rsidRPr="003363EE">
              <w:rPr>
                <w:rStyle w:val="Hipercze"/>
                <w:noProof/>
              </w:rPr>
              <w:t>Metody i techniki badawcze</w:t>
            </w:r>
            <w:r w:rsidR="00B05661">
              <w:rPr>
                <w:noProof/>
                <w:webHidden/>
              </w:rPr>
              <w:tab/>
            </w:r>
            <w:r w:rsidR="00B05661">
              <w:rPr>
                <w:noProof/>
                <w:webHidden/>
              </w:rPr>
              <w:fldChar w:fldCharType="begin"/>
            </w:r>
            <w:r w:rsidR="00B05661">
              <w:rPr>
                <w:noProof/>
                <w:webHidden/>
              </w:rPr>
              <w:instrText xml:space="preserve"> PAGEREF _Toc87393047 \h </w:instrText>
            </w:r>
            <w:r w:rsidR="00B05661">
              <w:rPr>
                <w:noProof/>
                <w:webHidden/>
              </w:rPr>
            </w:r>
            <w:r w:rsidR="00B05661">
              <w:rPr>
                <w:noProof/>
                <w:webHidden/>
              </w:rPr>
              <w:fldChar w:fldCharType="separate"/>
            </w:r>
            <w:r w:rsidR="00CE033A">
              <w:rPr>
                <w:noProof/>
                <w:webHidden/>
              </w:rPr>
              <w:t>14</w:t>
            </w:r>
            <w:r w:rsidR="00B05661">
              <w:rPr>
                <w:noProof/>
                <w:webHidden/>
              </w:rPr>
              <w:fldChar w:fldCharType="end"/>
            </w:r>
          </w:hyperlink>
        </w:p>
        <w:p w14:paraId="4FF44E99" w14:textId="73A69D32" w:rsidR="00B05661" w:rsidRDefault="00AF1A8B">
          <w:pPr>
            <w:pStyle w:val="Spistreci2"/>
            <w:tabs>
              <w:tab w:val="right" w:leader="dot" w:pos="9060"/>
            </w:tabs>
            <w:rPr>
              <w:rFonts w:eastAsiaTheme="minorEastAsia"/>
              <w:noProof/>
              <w:lang w:eastAsia="pl-PL"/>
            </w:rPr>
          </w:pPr>
          <w:hyperlink w:anchor="_Toc87393048" w:history="1">
            <w:r w:rsidR="00B05661" w:rsidRPr="003363EE">
              <w:rPr>
                <w:rStyle w:val="Hipercze"/>
                <w:rFonts w:cstheme="minorHAnsi"/>
                <w:noProof/>
              </w:rPr>
              <w:t>Uzasadnienie wykorzystania poszczególnych technik badawczych</w:t>
            </w:r>
            <w:r w:rsidR="00B05661">
              <w:rPr>
                <w:noProof/>
                <w:webHidden/>
              </w:rPr>
              <w:tab/>
            </w:r>
            <w:r w:rsidR="00B05661">
              <w:rPr>
                <w:noProof/>
                <w:webHidden/>
              </w:rPr>
              <w:fldChar w:fldCharType="begin"/>
            </w:r>
            <w:r w:rsidR="00B05661">
              <w:rPr>
                <w:noProof/>
                <w:webHidden/>
              </w:rPr>
              <w:instrText xml:space="preserve"> PAGEREF _Toc87393048 \h </w:instrText>
            </w:r>
            <w:r w:rsidR="00B05661">
              <w:rPr>
                <w:noProof/>
                <w:webHidden/>
              </w:rPr>
            </w:r>
            <w:r w:rsidR="00B05661">
              <w:rPr>
                <w:noProof/>
                <w:webHidden/>
              </w:rPr>
              <w:fldChar w:fldCharType="separate"/>
            </w:r>
            <w:r w:rsidR="00CE033A">
              <w:rPr>
                <w:noProof/>
                <w:webHidden/>
              </w:rPr>
              <w:t>15</w:t>
            </w:r>
            <w:r w:rsidR="00B05661">
              <w:rPr>
                <w:noProof/>
                <w:webHidden/>
              </w:rPr>
              <w:fldChar w:fldCharType="end"/>
            </w:r>
          </w:hyperlink>
        </w:p>
        <w:p w14:paraId="6A781ED8" w14:textId="6BC7B7D3" w:rsidR="00B05661" w:rsidRDefault="00AF1A8B">
          <w:pPr>
            <w:pStyle w:val="Spistreci2"/>
            <w:tabs>
              <w:tab w:val="right" w:leader="dot" w:pos="9060"/>
            </w:tabs>
            <w:rPr>
              <w:rFonts w:eastAsiaTheme="minorEastAsia"/>
              <w:noProof/>
              <w:lang w:eastAsia="pl-PL"/>
            </w:rPr>
          </w:pPr>
          <w:hyperlink w:anchor="_Toc87393049" w:history="1">
            <w:r w:rsidR="00B05661" w:rsidRPr="003363EE">
              <w:rPr>
                <w:rStyle w:val="Hipercze"/>
                <w:noProof/>
              </w:rPr>
              <w:t>Wielkości i struktura próby</w:t>
            </w:r>
            <w:r w:rsidR="00B05661">
              <w:rPr>
                <w:noProof/>
                <w:webHidden/>
              </w:rPr>
              <w:tab/>
            </w:r>
            <w:r w:rsidR="00B05661">
              <w:rPr>
                <w:noProof/>
                <w:webHidden/>
              </w:rPr>
              <w:fldChar w:fldCharType="begin"/>
            </w:r>
            <w:r w:rsidR="00B05661">
              <w:rPr>
                <w:noProof/>
                <w:webHidden/>
              </w:rPr>
              <w:instrText xml:space="preserve"> PAGEREF _Toc87393049 \h </w:instrText>
            </w:r>
            <w:r w:rsidR="00B05661">
              <w:rPr>
                <w:noProof/>
                <w:webHidden/>
              </w:rPr>
            </w:r>
            <w:r w:rsidR="00B05661">
              <w:rPr>
                <w:noProof/>
                <w:webHidden/>
              </w:rPr>
              <w:fldChar w:fldCharType="separate"/>
            </w:r>
            <w:r w:rsidR="00CE033A">
              <w:rPr>
                <w:noProof/>
                <w:webHidden/>
              </w:rPr>
              <w:t>16</w:t>
            </w:r>
            <w:r w:rsidR="00B05661">
              <w:rPr>
                <w:noProof/>
                <w:webHidden/>
              </w:rPr>
              <w:fldChar w:fldCharType="end"/>
            </w:r>
          </w:hyperlink>
        </w:p>
        <w:p w14:paraId="1D442774" w14:textId="348FDA94" w:rsidR="00B05661" w:rsidRDefault="00AF1A8B">
          <w:pPr>
            <w:pStyle w:val="Spistreci2"/>
            <w:tabs>
              <w:tab w:val="right" w:leader="dot" w:pos="9060"/>
            </w:tabs>
            <w:rPr>
              <w:rFonts w:eastAsiaTheme="minorEastAsia"/>
              <w:noProof/>
              <w:lang w:eastAsia="pl-PL"/>
            </w:rPr>
          </w:pPr>
          <w:hyperlink w:anchor="_Toc87393050" w:history="1">
            <w:r w:rsidR="00B05661" w:rsidRPr="003363EE">
              <w:rPr>
                <w:rStyle w:val="Hipercze"/>
                <w:noProof/>
              </w:rPr>
              <w:t>Harmonogram realizacji badania</w:t>
            </w:r>
            <w:r w:rsidR="00B05661">
              <w:rPr>
                <w:noProof/>
                <w:webHidden/>
              </w:rPr>
              <w:tab/>
            </w:r>
            <w:r w:rsidR="00B05661">
              <w:rPr>
                <w:noProof/>
                <w:webHidden/>
              </w:rPr>
              <w:fldChar w:fldCharType="begin"/>
            </w:r>
            <w:r w:rsidR="00B05661">
              <w:rPr>
                <w:noProof/>
                <w:webHidden/>
              </w:rPr>
              <w:instrText xml:space="preserve"> PAGEREF _Toc87393050 \h </w:instrText>
            </w:r>
            <w:r w:rsidR="00B05661">
              <w:rPr>
                <w:noProof/>
                <w:webHidden/>
              </w:rPr>
            </w:r>
            <w:r w:rsidR="00B05661">
              <w:rPr>
                <w:noProof/>
                <w:webHidden/>
              </w:rPr>
              <w:fldChar w:fldCharType="separate"/>
            </w:r>
            <w:r w:rsidR="00CE033A">
              <w:rPr>
                <w:noProof/>
                <w:webHidden/>
              </w:rPr>
              <w:t>17</w:t>
            </w:r>
            <w:r w:rsidR="00B05661">
              <w:rPr>
                <w:noProof/>
                <w:webHidden/>
              </w:rPr>
              <w:fldChar w:fldCharType="end"/>
            </w:r>
          </w:hyperlink>
        </w:p>
        <w:p w14:paraId="5AAA3E98" w14:textId="49D15536" w:rsidR="00B05661" w:rsidRDefault="00AF1A8B">
          <w:pPr>
            <w:pStyle w:val="Spistreci2"/>
            <w:tabs>
              <w:tab w:val="right" w:leader="dot" w:pos="9060"/>
            </w:tabs>
            <w:rPr>
              <w:rFonts w:eastAsiaTheme="minorEastAsia"/>
              <w:noProof/>
              <w:lang w:eastAsia="pl-PL"/>
            </w:rPr>
          </w:pPr>
          <w:hyperlink w:anchor="_Toc87393051" w:history="1">
            <w:r w:rsidR="00B05661" w:rsidRPr="003363EE">
              <w:rPr>
                <w:rStyle w:val="Hipercze"/>
                <w:noProof/>
              </w:rPr>
              <w:t>Podstawowe założenia realizacji Zlecenia</w:t>
            </w:r>
            <w:r w:rsidR="00B05661">
              <w:rPr>
                <w:noProof/>
                <w:webHidden/>
              </w:rPr>
              <w:tab/>
            </w:r>
            <w:r w:rsidR="00B05661">
              <w:rPr>
                <w:noProof/>
                <w:webHidden/>
              </w:rPr>
              <w:fldChar w:fldCharType="begin"/>
            </w:r>
            <w:r w:rsidR="00B05661">
              <w:rPr>
                <w:noProof/>
                <w:webHidden/>
              </w:rPr>
              <w:instrText xml:space="preserve"> PAGEREF _Toc87393051 \h </w:instrText>
            </w:r>
            <w:r w:rsidR="00B05661">
              <w:rPr>
                <w:noProof/>
                <w:webHidden/>
              </w:rPr>
            </w:r>
            <w:r w:rsidR="00B05661">
              <w:rPr>
                <w:noProof/>
                <w:webHidden/>
              </w:rPr>
              <w:fldChar w:fldCharType="separate"/>
            </w:r>
            <w:r w:rsidR="00CE033A">
              <w:rPr>
                <w:noProof/>
                <w:webHidden/>
              </w:rPr>
              <w:t>18</w:t>
            </w:r>
            <w:r w:rsidR="00B05661">
              <w:rPr>
                <w:noProof/>
                <w:webHidden/>
              </w:rPr>
              <w:fldChar w:fldCharType="end"/>
            </w:r>
          </w:hyperlink>
        </w:p>
        <w:p w14:paraId="50302290" w14:textId="7AD5F613" w:rsidR="00B05661" w:rsidRDefault="00AF1A8B">
          <w:pPr>
            <w:pStyle w:val="Spistreci1"/>
            <w:tabs>
              <w:tab w:val="right" w:leader="dot" w:pos="9060"/>
            </w:tabs>
            <w:rPr>
              <w:rFonts w:eastAsiaTheme="minorEastAsia"/>
              <w:noProof/>
              <w:lang w:eastAsia="pl-PL"/>
            </w:rPr>
          </w:pPr>
          <w:hyperlink w:anchor="_Toc87393052" w:history="1">
            <w:r w:rsidR="00B05661" w:rsidRPr="003363EE">
              <w:rPr>
                <w:rStyle w:val="Hipercze"/>
                <w:noProof/>
              </w:rPr>
              <w:t>5. Opis wyników badań wraz z ich interpretacją.</w:t>
            </w:r>
            <w:r w:rsidR="00B05661">
              <w:rPr>
                <w:noProof/>
                <w:webHidden/>
              </w:rPr>
              <w:tab/>
            </w:r>
            <w:r w:rsidR="00B05661">
              <w:rPr>
                <w:noProof/>
                <w:webHidden/>
              </w:rPr>
              <w:fldChar w:fldCharType="begin"/>
            </w:r>
            <w:r w:rsidR="00B05661">
              <w:rPr>
                <w:noProof/>
                <w:webHidden/>
              </w:rPr>
              <w:instrText xml:space="preserve"> PAGEREF _Toc87393052 \h </w:instrText>
            </w:r>
            <w:r w:rsidR="00B05661">
              <w:rPr>
                <w:noProof/>
                <w:webHidden/>
              </w:rPr>
            </w:r>
            <w:r w:rsidR="00B05661">
              <w:rPr>
                <w:noProof/>
                <w:webHidden/>
              </w:rPr>
              <w:fldChar w:fldCharType="separate"/>
            </w:r>
            <w:r w:rsidR="00CE033A">
              <w:rPr>
                <w:noProof/>
                <w:webHidden/>
              </w:rPr>
              <w:t>20</w:t>
            </w:r>
            <w:r w:rsidR="00B05661">
              <w:rPr>
                <w:noProof/>
                <w:webHidden/>
              </w:rPr>
              <w:fldChar w:fldCharType="end"/>
            </w:r>
          </w:hyperlink>
        </w:p>
        <w:p w14:paraId="61AAC3E1" w14:textId="3E42C5EF" w:rsidR="00B05661" w:rsidRDefault="00AF1A8B">
          <w:pPr>
            <w:pStyle w:val="Spistreci2"/>
            <w:tabs>
              <w:tab w:val="right" w:leader="dot" w:pos="9060"/>
            </w:tabs>
            <w:rPr>
              <w:rFonts w:eastAsiaTheme="minorEastAsia"/>
              <w:noProof/>
              <w:lang w:eastAsia="pl-PL"/>
            </w:rPr>
          </w:pPr>
          <w:hyperlink w:anchor="_Toc87393053" w:history="1">
            <w:r w:rsidR="00B05661" w:rsidRPr="003363EE">
              <w:rPr>
                <w:rStyle w:val="Hipercze"/>
                <w:noProof/>
                <w:lang w:eastAsia="en-GB"/>
              </w:rPr>
              <w:t xml:space="preserve">5.1. </w:t>
            </w:r>
            <w:r w:rsidR="00B05661" w:rsidRPr="003363EE">
              <w:rPr>
                <w:rStyle w:val="Hipercze"/>
                <w:rFonts w:eastAsia="Times New Roman"/>
                <w:noProof/>
                <w:lang w:eastAsia="en-GB"/>
              </w:rPr>
              <w:t>Obszar objęty Strategią Rozwoju Lokalnego Kierowanego przez Społeczność oraz jej podstawowe założenia</w:t>
            </w:r>
            <w:r w:rsidR="00B05661">
              <w:rPr>
                <w:noProof/>
                <w:webHidden/>
              </w:rPr>
              <w:tab/>
            </w:r>
            <w:r w:rsidR="00B05661">
              <w:rPr>
                <w:noProof/>
                <w:webHidden/>
              </w:rPr>
              <w:fldChar w:fldCharType="begin"/>
            </w:r>
            <w:r w:rsidR="00B05661">
              <w:rPr>
                <w:noProof/>
                <w:webHidden/>
              </w:rPr>
              <w:instrText xml:space="preserve"> PAGEREF _Toc87393053 \h </w:instrText>
            </w:r>
            <w:r w:rsidR="00B05661">
              <w:rPr>
                <w:noProof/>
                <w:webHidden/>
              </w:rPr>
            </w:r>
            <w:r w:rsidR="00B05661">
              <w:rPr>
                <w:noProof/>
                <w:webHidden/>
              </w:rPr>
              <w:fldChar w:fldCharType="separate"/>
            </w:r>
            <w:r w:rsidR="00CE033A">
              <w:rPr>
                <w:noProof/>
                <w:webHidden/>
              </w:rPr>
              <w:t>22</w:t>
            </w:r>
            <w:r w:rsidR="00B05661">
              <w:rPr>
                <w:noProof/>
                <w:webHidden/>
              </w:rPr>
              <w:fldChar w:fldCharType="end"/>
            </w:r>
          </w:hyperlink>
        </w:p>
        <w:p w14:paraId="6F297935" w14:textId="5C38CE16" w:rsidR="00B05661" w:rsidRDefault="00AF1A8B">
          <w:pPr>
            <w:pStyle w:val="Spistreci2"/>
            <w:tabs>
              <w:tab w:val="right" w:leader="dot" w:pos="9060"/>
            </w:tabs>
            <w:rPr>
              <w:rFonts w:eastAsiaTheme="minorEastAsia"/>
              <w:noProof/>
              <w:lang w:eastAsia="pl-PL"/>
            </w:rPr>
          </w:pPr>
          <w:hyperlink w:anchor="_Toc87393054" w:history="1">
            <w:r w:rsidR="00B05661" w:rsidRPr="003363EE">
              <w:rPr>
                <w:rStyle w:val="Hipercze"/>
                <w:noProof/>
                <w:lang w:eastAsia="en-GB"/>
              </w:rPr>
              <w:t xml:space="preserve">5.2. </w:t>
            </w:r>
            <w:r w:rsidR="00B05661" w:rsidRPr="003363EE">
              <w:rPr>
                <w:rStyle w:val="Hipercze"/>
                <w:rFonts w:eastAsia="Times New Roman"/>
                <w:noProof/>
                <w:lang w:eastAsia="en-GB"/>
              </w:rPr>
              <w:t>Rzeczowy i finansowy postęp w realizacji LSR</w:t>
            </w:r>
            <w:r w:rsidR="00B05661">
              <w:rPr>
                <w:noProof/>
                <w:webHidden/>
              </w:rPr>
              <w:tab/>
            </w:r>
            <w:r w:rsidR="00B05661">
              <w:rPr>
                <w:noProof/>
                <w:webHidden/>
              </w:rPr>
              <w:fldChar w:fldCharType="begin"/>
            </w:r>
            <w:r w:rsidR="00B05661">
              <w:rPr>
                <w:noProof/>
                <w:webHidden/>
              </w:rPr>
              <w:instrText xml:space="preserve"> PAGEREF _Toc87393054 \h </w:instrText>
            </w:r>
            <w:r w:rsidR="00B05661">
              <w:rPr>
                <w:noProof/>
                <w:webHidden/>
              </w:rPr>
            </w:r>
            <w:r w:rsidR="00B05661">
              <w:rPr>
                <w:noProof/>
                <w:webHidden/>
              </w:rPr>
              <w:fldChar w:fldCharType="separate"/>
            </w:r>
            <w:r w:rsidR="00CE033A">
              <w:rPr>
                <w:noProof/>
                <w:webHidden/>
              </w:rPr>
              <w:t>40</w:t>
            </w:r>
            <w:r w:rsidR="00B05661">
              <w:rPr>
                <w:noProof/>
                <w:webHidden/>
              </w:rPr>
              <w:fldChar w:fldCharType="end"/>
            </w:r>
          </w:hyperlink>
        </w:p>
        <w:p w14:paraId="251BEABB" w14:textId="62099719" w:rsidR="00B05661" w:rsidRDefault="00AF1A8B">
          <w:pPr>
            <w:pStyle w:val="Spistreci2"/>
            <w:tabs>
              <w:tab w:val="right" w:leader="dot" w:pos="9060"/>
            </w:tabs>
            <w:rPr>
              <w:rFonts w:eastAsiaTheme="minorEastAsia"/>
              <w:noProof/>
              <w:lang w:eastAsia="pl-PL"/>
            </w:rPr>
          </w:pPr>
          <w:hyperlink w:anchor="_Toc87393055" w:history="1">
            <w:r w:rsidR="00B05661" w:rsidRPr="003363EE">
              <w:rPr>
                <w:rStyle w:val="Hipercze"/>
                <w:noProof/>
                <w:lang w:eastAsia="en-GB"/>
              </w:rPr>
              <w:t>5.3. Projekty Współpracy</w:t>
            </w:r>
            <w:r w:rsidR="00B05661">
              <w:rPr>
                <w:noProof/>
                <w:webHidden/>
              </w:rPr>
              <w:tab/>
            </w:r>
            <w:r w:rsidR="00B05661">
              <w:rPr>
                <w:noProof/>
                <w:webHidden/>
              </w:rPr>
              <w:fldChar w:fldCharType="begin"/>
            </w:r>
            <w:r w:rsidR="00B05661">
              <w:rPr>
                <w:noProof/>
                <w:webHidden/>
              </w:rPr>
              <w:instrText xml:space="preserve"> PAGEREF _Toc87393055 \h </w:instrText>
            </w:r>
            <w:r w:rsidR="00B05661">
              <w:rPr>
                <w:noProof/>
                <w:webHidden/>
              </w:rPr>
            </w:r>
            <w:r w:rsidR="00B05661">
              <w:rPr>
                <w:noProof/>
                <w:webHidden/>
              </w:rPr>
              <w:fldChar w:fldCharType="separate"/>
            </w:r>
            <w:r w:rsidR="00CE033A">
              <w:rPr>
                <w:noProof/>
                <w:webHidden/>
              </w:rPr>
              <w:t>60</w:t>
            </w:r>
            <w:r w:rsidR="00B05661">
              <w:rPr>
                <w:noProof/>
                <w:webHidden/>
              </w:rPr>
              <w:fldChar w:fldCharType="end"/>
            </w:r>
          </w:hyperlink>
        </w:p>
        <w:p w14:paraId="3B08C0CE" w14:textId="21284F9C" w:rsidR="00B05661" w:rsidRDefault="00AF1A8B">
          <w:pPr>
            <w:pStyle w:val="Spistreci2"/>
            <w:tabs>
              <w:tab w:val="right" w:leader="dot" w:pos="9060"/>
            </w:tabs>
            <w:rPr>
              <w:rFonts w:eastAsiaTheme="minorEastAsia"/>
              <w:noProof/>
              <w:lang w:eastAsia="pl-PL"/>
            </w:rPr>
          </w:pPr>
          <w:hyperlink w:anchor="_Toc87393056" w:history="1">
            <w:r w:rsidR="00B05661" w:rsidRPr="003363EE">
              <w:rPr>
                <w:rStyle w:val="Hipercze"/>
                <w:noProof/>
                <w:lang w:eastAsia="en-GB"/>
              </w:rPr>
              <w:t>5.4. Działania poza RLKS</w:t>
            </w:r>
            <w:r w:rsidR="00B05661">
              <w:rPr>
                <w:noProof/>
                <w:webHidden/>
              </w:rPr>
              <w:tab/>
            </w:r>
            <w:r w:rsidR="00B05661">
              <w:rPr>
                <w:noProof/>
                <w:webHidden/>
              </w:rPr>
              <w:fldChar w:fldCharType="begin"/>
            </w:r>
            <w:r w:rsidR="00B05661">
              <w:rPr>
                <w:noProof/>
                <w:webHidden/>
              </w:rPr>
              <w:instrText xml:space="preserve"> PAGEREF _Toc87393056 \h </w:instrText>
            </w:r>
            <w:r w:rsidR="00B05661">
              <w:rPr>
                <w:noProof/>
                <w:webHidden/>
              </w:rPr>
            </w:r>
            <w:r w:rsidR="00B05661">
              <w:rPr>
                <w:noProof/>
                <w:webHidden/>
              </w:rPr>
              <w:fldChar w:fldCharType="separate"/>
            </w:r>
            <w:r w:rsidR="00CE033A">
              <w:rPr>
                <w:noProof/>
                <w:webHidden/>
              </w:rPr>
              <w:t>62</w:t>
            </w:r>
            <w:r w:rsidR="00B05661">
              <w:rPr>
                <w:noProof/>
                <w:webHidden/>
              </w:rPr>
              <w:fldChar w:fldCharType="end"/>
            </w:r>
          </w:hyperlink>
        </w:p>
        <w:p w14:paraId="59D97381" w14:textId="127FDC0B" w:rsidR="00B05661" w:rsidRDefault="00AF1A8B">
          <w:pPr>
            <w:pStyle w:val="Spistreci2"/>
            <w:tabs>
              <w:tab w:val="right" w:leader="dot" w:pos="9060"/>
            </w:tabs>
            <w:rPr>
              <w:rFonts w:eastAsiaTheme="minorEastAsia"/>
              <w:noProof/>
              <w:lang w:eastAsia="pl-PL"/>
            </w:rPr>
          </w:pPr>
          <w:hyperlink w:anchor="_Toc87393057" w:history="1">
            <w:r w:rsidR="00B05661" w:rsidRPr="003363EE">
              <w:rPr>
                <w:rStyle w:val="Hipercze"/>
                <w:noProof/>
                <w:lang w:eastAsia="en-GB"/>
              </w:rPr>
              <w:t>5.5. Działalność Biura LGD</w:t>
            </w:r>
            <w:r w:rsidR="00B05661">
              <w:rPr>
                <w:noProof/>
                <w:webHidden/>
              </w:rPr>
              <w:tab/>
            </w:r>
            <w:r w:rsidR="00B05661">
              <w:rPr>
                <w:noProof/>
                <w:webHidden/>
              </w:rPr>
              <w:fldChar w:fldCharType="begin"/>
            </w:r>
            <w:r w:rsidR="00B05661">
              <w:rPr>
                <w:noProof/>
                <w:webHidden/>
              </w:rPr>
              <w:instrText xml:space="preserve"> PAGEREF _Toc87393057 \h </w:instrText>
            </w:r>
            <w:r w:rsidR="00B05661">
              <w:rPr>
                <w:noProof/>
                <w:webHidden/>
              </w:rPr>
            </w:r>
            <w:r w:rsidR="00B05661">
              <w:rPr>
                <w:noProof/>
                <w:webHidden/>
              </w:rPr>
              <w:fldChar w:fldCharType="separate"/>
            </w:r>
            <w:r w:rsidR="00CE033A">
              <w:rPr>
                <w:noProof/>
                <w:webHidden/>
              </w:rPr>
              <w:t>62</w:t>
            </w:r>
            <w:r w:rsidR="00B05661">
              <w:rPr>
                <w:noProof/>
                <w:webHidden/>
              </w:rPr>
              <w:fldChar w:fldCharType="end"/>
            </w:r>
          </w:hyperlink>
        </w:p>
        <w:p w14:paraId="0630FF72" w14:textId="20E4FE6C" w:rsidR="00B05661" w:rsidRDefault="00AF1A8B">
          <w:pPr>
            <w:pStyle w:val="Spistreci1"/>
            <w:tabs>
              <w:tab w:val="right" w:leader="dot" w:pos="9060"/>
            </w:tabs>
            <w:rPr>
              <w:rFonts w:eastAsiaTheme="minorEastAsia"/>
              <w:noProof/>
              <w:lang w:eastAsia="pl-PL"/>
            </w:rPr>
          </w:pPr>
          <w:hyperlink w:anchor="_Toc87393058" w:history="1">
            <w:r w:rsidR="00B05661" w:rsidRPr="003363EE">
              <w:rPr>
                <w:rStyle w:val="Hipercze"/>
                <w:noProof/>
              </w:rPr>
              <w:t>Szkolenia pracowników i członków organów statutowych LGD</w:t>
            </w:r>
            <w:r w:rsidR="00B05661">
              <w:rPr>
                <w:noProof/>
                <w:webHidden/>
              </w:rPr>
              <w:tab/>
            </w:r>
            <w:r w:rsidR="00B05661">
              <w:rPr>
                <w:noProof/>
                <w:webHidden/>
              </w:rPr>
              <w:fldChar w:fldCharType="begin"/>
            </w:r>
            <w:r w:rsidR="00B05661">
              <w:rPr>
                <w:noProof/>
                <w:webHidden/>
              </w:rPr>
              <w:instrText xml:space="preserve"> PAGEREF _Toc87393058 \h </w:instrText>
            </w:r>
            <w:r w:rsidR="00B05661">
              <w:rPr>
                <w:noProof/>
                <w:webHidden/>
              </w:rPr>
            </w:r>
            <w:r w:rsidR="00B05661">
              <w:rPr>
                <w:noProof/>
                <w:webHidden/>
              </w:rPr>
              <w:fldChar w:fldCharType="separate"/>
            </w:r>
            <w:r w:rsidR="00CE033A">
              <w:rPr>
                <w:noProof/>
                <w:webHidden/>
              </w:rPr>
              <w:t>63</w:t>
            </w:r>
            <w:r w:rsidR="00B05661">
              <w:rPr>
                <w:noProof/>
                <w:webHidden/>
              </w:rPr>
              <w:fldChar w:fldCharType="end"/>
            </w:r>
          </w:hyperlink>
        </w:p>
        <w:p w14:paraId="20C47B41" w14:textId="284C28B3" w:rsidR="00B05661" w:rsidRDefault="00AF1A8B">
          <w:pPr>
            <w:pStyle w:val="Spistreci1"/>
            <w:tabs>
              <w:tab w:val="right" w:leader="dot" w:pos="9060"/>
            </w:tabs>
            <w:rPr>
              <w:rFonts w:eastAsiaTheme="minorEastAsia"/>
              <w:noProof/>
              <w:lang w:eastAsia="pl-PL"/>
            </w:rPr>
          </w:pPr>
          <w:hyperlink w:anchor="_Toc87393059" w:history="1">
            <w:r w:rsidR="00B05661" w:rsidRPr="003363EE">
              <w:rPr>
                <w:rStyle w:val="Hipercze"/>
                <w:noProof/>
              </w:rPr>
              <w:t>Realizacja planu komunikacji</w:t>
            </w:r>
            <w:r w:rsidR="00B05661">
              <w:rPr>
                <w:noProof/>
                <w:webHidden/>
              </w:rPr>
              <w:tab/>
            </w:r>
            <w:r w:rsidR="00B05661">
              <w:rPr>
                <w:noProof/>
                <w:webHidden/>
              </w:rPr>
              <w:fldChar w:fldCharType="begin"/>
            </w:r>
            <w:r w:rsidR="00B05661">
              <w:rPr>
                <w:noProof/>
                <w:webHidden/>
              </w:rPr>
              <w:instrText xml:space="preserve"> PAGEREF _Toc87393059 \h </w:instrText>
            </w:r>
            <w:r w:rsidR="00B05661">
              <w:rPr>
                <w:noProof/>
                <w:webHidden/>
              </w:rPr>
            </w:r>
            <w:r w:rsidR="00B05661">
              <w:rPr>
                <w:noProof/>
                <w:webHidden/>
              </w:rPr>
              <w:fldChar w:fldCharType="separate"/>
            </w:r>
            <w:r w:rsidR="00CE033A">
              <w:rPr>
                <w:noProof/>
                <w:webHidden/>
              </w:rPr>
              <w:t>64</w:t>
            </w:r>
            <w:r w:rsidR="00B05661">
              <w:rPr>
                <w:noProof/>
                <w:webHidden/>
              </w:rPr>
              <w:fldChar w:fldCharType="end"/>
            </w:r>
          </w:hyperlink>
        </w:p>
        <w:p w14:paraId="2CB920FD" w14:textId="0D00AD89" w:rsidR="00B05661" w:rsidRDefault="00AF1A8B">
          <w:pPr>
            <w:pStyle w:val="Spistreci2"/>
            <w:tabs>
              <w:tab w:val="right" w:leader="dot" w:pos="9060"/>
            </w:tabs>
            <w:rPr>
              <w:rFonts w:eastAsiaTheme="minorEastAsia"/>
              <w:noProof/>
              <w:lang w:eastAsia="pl-PL"/>
            </w:rPr>
          </w:pPr>
          <w:hyperlink w:anchor="_Toc87393060" w:history="1">
            <w:r w:rsidR="00B05661" w:rsidRPr="003363EE">
              <w:rPr>
                <w:rStyle w:val="Hipercze"/>
                <w:noProof/>
                <w:lang w:eastAsia="en-GB"/>
              </w:rPr>
              <w:t>5.6. Zmiany na obszarze objętym LSR w ocenie członków lokalnej społeczności</w:t>
            </w:r>
            <w:r w:rsidR="00B05661">
              <w:rPr>
                <w:noProof/>
                <w:webHidden/>
              </w:rPr>
              <w:tab/>
            </w:r>
            <w:r w:rsidR="00B05661">
              <w:rPr>
                <w:noProof/>
                <w:webHidden/>
              </w:rPr>
              <w:fldChar w:fldCharType="begin"/>
            </w:r>
            <w:r w:rsidR="00B05661">
              <w:rPr>
                <w:noProof/>
                <w:webHidden/>
              </w:rPr>
              <w:instrText xml:space="preserve"> PAGEREF _Toc87393060 \h </w:instrText>
            </w:r>
            <w:r w:rsidR="00B05661">
              <w:rPr>
                <w:noProof/>
                <w:webHidden/>
              </w:rPr>
            </w:r>
            <w:r w:rsidR="00B05661">
              <w:rPr>
                <w:noProof/>
                <w:webHidden/>
              </w:rPr>
              <w:fldChar w:fldCharType="separate"/>
            </w:r>
            <w:r w:rsidR="00CE033A">
              <w:rPr>
                <w:noProof/>
                <w:webHidden/>
              </w:rPr>
              <w:t>77</w:t>
            </w:r>
            <w:r w:rsidR="00B05661">
              <w:rPr>
                <w:noProof/>
                <w:webHidden/>
              </w:rPr>
              <w:fldChar w:fldCharType="end"/>
            </w:r>
          </w:hyperlink>
        </w:p>
        <w:p w14:paraId="55336279" w14:textId="3033A3A4" w:rsidR="00B05661" w:rsidRDefault="00AF1A8B">
          <w:pPr>
            <w:pStyle w:val="Spistreci1"/>
            <w:tabs>
              <w:tab w:val="right" w:leader="dot" w:pos="9060"/>
            </w:tabs>
            <w:rPr>
              <w:rFonts w:eastAsiaTheme="minorEastAsia"/>
              <w:noProof/>
              <w:lang w:eastAsia="pl-PL"/>
            </w:rPr>
          </w:pPr>
          <w:hyperlink w:anchor="_Toc87393061" w:history="1">
            <w:r w:rsidR="00B05661" w:rsidRPr="003363EE">
              <w:rPr>
                <w:rStyle w:val="Hipercze"/>
                <w:noProof/>
              </w:rPr>
              <w:t>6. Odpowiedź na wszystkie pytania badawcze.</w:t>
            </w:r>
            <w:r w:rsidR="00B05661">
              <w:rPr>
                <w:noProof/>
                <w:webHidden/>
              </w:rPr>
              <w:tab/>
            </w:r>
            <w:r w:rsidR="00B05661">
              <w:rPr>
                <w:noProof/>
                <w:webHidden/>
              </w:rPr>
              <w:fldChar w:fldCharType="begin"/>
            </w:r>
            <w:r w:rsidR="00B05661">
              <w:rPr>
                <w:noProof/>
                <w:webHidden/>
              </w:rPr>
              <w:instrText xml:space="preserve"> PAGEREF _Toc87393061 \h </w:instrText>
            </w:r>
            <w:r w:rsidR="00B05661">
              <w:rPr>
                <w:noProof/>
                <w:webHidden/>
              </w:rPr>
            </w:r>
            <w:r w:rsidR="00B05661">
              <w:rPr>
                <w:noProof/>
                <w:webHidden/>
              </w:rPr>
              <w:fldChar w:fldCharType="separate"/>
            </w:r>
            <w:r w:rsidR="00CE033A">
              <w:rPr>
                <w:noProof/>
                <w:webHidden/>
              </w:rPr>
              <w:t>86</w:t>
            </w:r>
            <w:r w:rsidR="00B05661">
              <w:rPr>
                <w:noProof/>
                <w:webHidden/>
              </w:rPr>
              <w:fldChar w:fldCharType="end"/>
            </w:r>
          </w:hyperlink>
        </w:p>
        <w:p w14:paraId="2F55B09F" w14:textId="1AAE6F95" w:rsidR="00B05661" w:rsidRDefault="00AF1A8B">
          <w:pPr>
            <w:pStyle w:val="Spistreci2"/>
            <w:tabs>
              <w:tab w:val="right" w:leader="dot" w:pos="9060"/>
            </w:tabs>
            <w:rPr>
              <w:rFonts w:eastAsiaTheme="minorEastAsia"/>
              <w:noProof/>
              <w:lang w:eastAsia="pl-PL"/>
            </w:rPr>
          </w:pPr>
          <w:hyperlink w:anchor="_Toc87393062" w:history="1">
            <w:r w:rsidR="00B05661" w:rsidRPr="003363EE">
              <w:rPr>
                <w:rStyle w:val="Hipercze"/>
                <w:rFonts w:eastAsia="Times New Roman"/>
                <w:noProof/>
                <w:lang w:eastAsia="en-GB"/>
              </w:rPr>
              <w:t>6.1. Ocena wpływu na główny cel LSR</w:t>
            </w:r>
            <w:r w:rsidR="00B05661">
              <w:rPr>
                <w:noProof/>
                <w:webHidden/>
              </w:rPr>
              <w:tab/>
            </w:r>
            <w:r w:rsidR="00B05661">
              <w:rPr>
                <w:noProof/>
                <w:webHidden/>
              </w:rPr>
              <w:fldChar w:fldCharType="begin"/>
            </w:r>
            <w:r w:rsidR="00B05661">
              <w:rPr>
                <w:noProof/>
                <w:webHidden/>
              </w:rPr>
              <w:instrText xml:space="preserve"> PAGEREF _Toc87393062 \h </w:instrText>
            </w:r>
            <w:r w:rsidR="00B05661">
              <w:rPr>
                <w:noProof/>
                <w:webHidden/>
              </w:rPr>
            </w:r>
            <w:r w:rsidR="00B05661">
              <w:rPr>
                <w:noProof/>
                <w:webHidden/>
              </w:rPr>
              <w:fldChar w:fldCharType="separate"/>
            </w:r>
            <w:r w:rsidR="00CE033A">
              <w:rPr>
                <w:noProof/>
                <w:webHidden/>
              </w:rPr>
              <w:t>86</w:t>
            </w:r>
            <w:r w:rsidR="00B05661">
              <w:rPr>
                <w:noProof/>
                <w:webHidden/>
              </w:rPr>
              <w:fldChar w:fldCharType="end"/>
            </w:r>
          </w:hyperlink>
        </w:p>
        <w:p w14:paraId="0565967D" w14:textId="34EF8812" w:rsidR="00B05661" w:rsidRDefault="00AF1A8B">
          <w:pPr>
            <w:pStyle w:val="Spistreci2"/>
            <w:tabs>
              <w:tab w:val="right" w:leader="dot" w:pos="9060"/>
            </w:tabs>
            <w:rPr>
              <w:rFonts w:eastAsiaTheme="minorEastAsia"/>
              <w:noProof/>
              <w:lang w:eastAsia="pl-PL"/>
            </w:rPr>
          </w:pPr>
          <w:hyperlink w:anchor="_Toc87393063" w:history="1">
            <w:r w:rsidR="00B05661" w:rsidRPr="003363EE">
              <w:rPr>
                <w:rStyle w:val="Hipercze"/>
                <w:rFonts w:eastAsia="Times New Roman"/>
                <w:noProof/>
                <w:lang w:eastAsia="en-GB"/>
              </w:rPr>
              <w:t>6.2. Ocena wpływu na kapitał społeczny</w:t>
            </w:r>
            <w:r w:rsidR="00B05661">
              <w:rPr>
                <w:noProof/>
                <w:webHidden/>
              </w:rPr>
              <w:tab/>
            </w:r>
            <w:r w:rsidR="00B05661">
              <w:rPr>
                <w:noProof/>
                <w:webHidden/>
              </w:rPr>
              <w:fldChar w:fldCharType="begin"/>
            </w:r>
            <w:r w:rsidR="00B05661">
              <w:rPr>
                <w:noProof/>
                <w:webHidden/>
              </w:rPr>
              <w:instrText xml:space="preserve"> PAGEREF _Toc87393063 \h </w:instrText>
            </w:r>
            <w:r w:rsidR="00B05661">
              <w:rPr>
                <w:noProof/>
                <w:webHidden/>
              </w:rPr>
            </w:r>
            <w:r w:rsidR="00B05661">
              <w:rPr>
                <w:noProof/>
                <w:webHidden/>
              </w:rPr>
              <w:fldChar w:fldCharType="separate"/>
            </w:r>
            <w:r w:rsidR="00CE033A">
              <w:rPr>
                <w:noProof/>
                <w:webHidden/>
              </w:rPr>
              <w:t>87</w:t>
            </w:r>
            <w:r w:rsidR="00B05661">
              <w:rPr>
                <w:noProof/>
                <w:webHidden/>
              </w:rPr>
              <w:fldChar w:fldCharType="end"/>
            </w:r>
          </w:hyperlink>
        </w:p>
        <w:p w14:paraId="254ADAE8" w14:textId="1A5FA8D0" w:rsidR="00B05661" w:rsidRDefault="00AF1A8B">
          <w:pPr>
            <w:pStyle w:val="Spistreci2"/>
            <w:tabs>
              <w:tab w:val="right" w:leader="dot" w:pos="9060"/>
            </w:tabs>
            <w:rPr>
              <w:rFonts w:eastAsiaTheme="minorEastAsia"/>
              <w:noProof/>
              <w:lang w:eastAsia="pl-PL"/>
            </w:rPr>
          </w:pPr>
          <w:hyperlink w:anchor="_Toc87393064" w:history="1">
            <w:r w:rsidR="00B05661" w:rsidRPr="003363EE">
              <w:rPr>
                <w:rStyle w:val="Hipercze"/>
                <w:rFonts w:eastAsia="Times New Roman"/>
                <w:noProof/>
                <w:lang w:eastAsia="en-GB"/>
              </w:rPr>
              <w:t>6.3. Przedsiębiorczość</w:t>
            </w:r>
            <w:r w:rsidR="00B05661">
              <w:rPr>
                <w:noProof/>
                <w:webHidden/>
              </w:rPr>
              <w:tab/>
            </w:r>
            <w:r w:rsidR="00B05661">
              <w:rPr>
                <w:noProof/>
                <w:webHidden/>
              </w:rPr>
              <w:fldChar w:fldCharType="begin"/>
            </w:r>
            <w:r w:rsidR="00B05661">
              <w:rPr>
                <w:noProof/>
                <w:webHidden/>
              </w:rPr>
              <w:instrText xml:space="preserve"> PAGEREF _Toc87393064 \h </w:instrText>
            </w:r>
            <w:r w:rsidR="00B05661">
              <w:rPr>
                <w:noProof/>
                <w:webHidden/>
              </w:rPr>
            </w:r>
            <w:r w:rsidR="00B05661">
              <w:rPr>
                <w:noProof/>
                <w:webHidden/>
              </w:rPr>
              <w:fldChar w:fldCharType="separate"/>
            </w:r>
            <w:r w:rsidR="00CE033A">
              <w:rPr>
                <w:noProof/>
                <w:webHidden/>
              </w:rPr>
              <w:t>88</w:t>
            </w:r>
            <w:r w:rsidR="00B05661">
              <w:rPr>
                <w:noProof/>
                <w:webHidden/>
              </w:rPr>
              <w:fldChar w:fldCharType="end"/>
            </w:r>
          </w:hyperlink>
        </w:p>
        <w:p w14:paraId="43BCB12D" w14:textId="2DCA47CD" w:rsidR="00B05661" w:rsidRDefault="00AF1A8B">
          <w:pPr>
            <w:pStyle w:val="Spistreci2"/>
            <w:tabs>
              <w:tab w:val="right" w:leader="dot" w:pos="9060"/>
            </w:tabs>
            <w:rPr>
              <w:rFonts w:eastAsiaTheme="minorEastAsia"/>
              <w:noProof/>
              <w:lang w:eastAsia="pl-PL"/>
            </w:rPr>
          </w:pPr>
          <w:hyperlink w:anchor="_Toc87393065" w:history="1">
            <w:r w:rsidR="00B05661" w:rsidRPr="003363EE">
              <w:rPr>
                <w:rStyle w:val="Hipercze"/>
                <w:rFonts w:eastAsia="Times New Roman"/>
                <w:noProof/>
                <w:lang w:eastAsia="en-GB"/>
              </w:rPr>
              <w:t>6.4. Turystyka i dziedzictwo kulturowe</w:t>
            </w:r>
            <w:r w:rsidR="00B05661">
              <w:rPr>
                <w:noProof/>
                <w:webHidden/>
              </w:rPr>
              <w:tab/>
            </w:r>
            <w:r w:rsidR="00B05661">
              <w:rPr>
                <w:noProof/>
                <w:webHidden/>
              </w:rPr>
              <w:fldChar w:fldCharType="begin"/>
            </w:r>
            <w:r w:rsidR="00B05661">
              <w:rPr>
                <w:noProof/>
                <w:webHidden/>
              </w:rPr>
              <w:instrText xml:space="preserve"> PAGEREF _Toc87393065 \h </w:instrText>
            </w:r>
            <w:r w:rsidR="00B05661">
              <w:rPr>
                <w:noProof/>
                <w:webHidden/>
              </w:rPr>
            </w:r>
            <w:r w:rsidR="00B05661">
              <w:rPr>
                <w:noProof/>
                <w:webHidden/>
              </w:rPr>
              <w:fldChar w:fldCharType="separate"/>
            </w:r>
            <w:r w:rsidR="00CE033A">
              <w:rPr>
                <w:noProof/>
                <w:webHidden/>
              </w:rPr>
              <w:t>89</w:t>
            </w:r>
            <w:r w:rsidR="00B05661">
              <w:rPr>
                <w:noProof/>
                <w:webHidden/>
              </w:rPr>
              <w:fldChar w:fldCharType="end"/>
            </w:r>
          </w:hyperlink>
        </w:p>
        <w:p w14:paraId="38E5DC59" w14:textId="313DC11F" w:rsidR="00B05661" w:rsidRDefault="00AF1A8B">
          <w:pPr>
            <w:pStyle w:val="Spistreci2"/>
            <w:tabs>
              <w:tab w:val="right" w:leader="dot" w:pos="9060"/>
            </w:tabs>
            <w:rPr>
              <w:rFonts w:eastAsiaTheme="minorEastAsia"/>
              <w:noProof/>
              <w:lang w:eastAsia="pl-PL"/>
            </w:rPr>
          </w:pPr>
          <w:hyperlink w:anchor="_Toc87393066" w:history="1">
            <w:r w:rsidR="00B05661" w:rsidRPr="003363EE">
              <w:rPr>
                <w:rStyle w:val="Hipercze"/>
                <w:rFonts w:eastAsia="Times New Roman"/>
                <w:noProof/>
                <w:lang w:eastAsia="en-GB"/>
              </w:rPr>
              <w:t>6.5. Grupy dewaforyzowane</w:t>
            </w:r>
            <w:r w:rsidR="00B05661">
              <w:rPr>
                <w:noProof/>
                <w:webHidden/>
              </w:rPr>
              <w:tab/>
            </w:r>
            <w:r w:rsidR="00B05661">
              <w:rPr>
                <w:noProof/>
                <w:webHidden/>
              </w:rPr>
              <w:fldChar w:fldCharType="begin"/>
            </w:r>
            <w:r w:rsidR="00B05661">
              <w:rPr>
                <w:noProof/>
                <w:webHidden/>
              </w:rPr>
              <w:instrText xml:space="preserve"> PAGEREF _Toc87393066 \h </w:instrText>
            </w:r>
            <w:r w:rsidR="00B05661">
              <w:rPr>
                <w:noProof/>
                <w:webHidden/>
              </w:rPr>
            </w:r>
            <w:r w:rsidR="00B05661">
              <w:rPr>
                <w:noProof/>
                <w:webHidden/>
              </w:rPr>
              <w:fldChar w:fldCharType="separate"/>
            </w:r>
            <w:r w:rsidR="00CE033A">
              <w:rPr>
                <w:noProof/>
                <w:webHidden/>
              </w:rPr>
              <w:t>90</w:t>
            </w:r>
            <w:r w:rsidR="00B05661">
              <w:rPr>
                <w:noProof/>
                <w:webHidden/>
              </w:rPr>
              <w:fldChar w:fldCharType="end"/>
            </w:r>
          </w:hyperlink>
        </w:p>
        <w:p w14:paraId="6543035E" w14:textId="45964D47" w:rsidR="00B05661" w:rsidRDefault="00AF1A8B">
          <w:pPr>
            <w:pStyle w:val="Spistreci2"/>
            <w:tabs>
              <w:tab w:val="right" w:leader="dot" w:pos="9060"/>
            </w:tabs>
            <w:rPr>
              <w:rFonts w:eastAsiaTheme="minorEastAsia"/>
              <w:noProof/>
              <w:lang w:eastAsia="pl-PL"/>
            </w:rPr>
          </w:pPr>
          <w:hyperlink w:anchor="_Toc87393067" w:history="1">
            <w:r w:rsidR="00B05661" w:rsidRPr="003363EE">
              <w:rPr>
                <w:rStyle w:val="Hipercze"/>
                <w:rFonts w:eastAsia="Times New Roman"/>
                <w:noProof/>
                <w:lang w:eastAsia="en-GB"/>
              </w:rPr>
              <w:t>6.6. Innowacyjność</w:t>
            </w:r>
            <w:r w:rsidR="00B05661">
              <w:rPr>
                <w:noProof/>
                <w:webHidden/>
              </w:rPr>
              <w:tab/>
            </w:r>
            <w:r w:rsidR="00B05661">
              <w:rPr>
                <w:noProof/>
                <w:webHidden/>
              </w:rPr>
              <w:fldChar w:fldCharType="begin"/>
            </w:r>
            <w:r w:rsidR="00B05661">
              <w:rPr>
                <w:noProof/>
                <w:webHidden/>
              </w:rPr>
              <w:instrText xml:space="preserve"> PAGEREF _Toc87393067 \h </w:instrText>
            </w:r>
            <w:r w:rsidR="00B05661">
              <w:rPr>
                <w:noProof/>
                <w:webHidden/>
              </w:rPr>
            </w:r>
            <w:r w:rsidR="00B05661">
              <w:rPr>
                <w:noProof/>
                <w:webHidden/>
              </w:rPr>
              <w:fldChar w:fldCharType="separate"/>
            </w:r>
            <w:r w:rsidR="00CE033A">
              <w:rPr>
                <w:noProof/>
                <w:webHidden/>
              </w:rPr>
              <w:t>91</w:t>
            </w:r>
            <w:r w:rsidR="00B05661">
              <w:rPr>
                <w:noProof/>
                <w:webHidden/>
              </w:rPr>
              <w:fldChar w:fldCharType="end"/>
            </w:r>
          </w:hyperlink>
        </w:p>
        <w:p w14:paraId="56E52076" w14:textId="7C227601" w:rsidR="00B05661" w:rsidRDefault="00AF1A8B">
          <w:pPr>
            <w:pStyle w:val="Spistreci2"/>
            <w:tabs>
              <w:tab w:val="right" w:leader="dot" w:pos="9060"/>
            </w:tabs>
            <w:rPr>
              <w:rFonts w:eastAsiaTheme="minorEastAsia"/>
              <w:noProof/>
              <w:lang w:eastAsia="pl-PL"/>
            </w:rPr>
          </w:pPr>
          <w:hyperlink w:anchor="_Toc87393068" w:history="1">
            <w:r w:rsidR="00B05661" w:rsidRPr="003363EE">
              <w:rPr>
                <w:rStyle w:val="Hipercze"/>
                <w:rFonts w:eastAsia="Times New Roman"/>
                <w:noProof/>
                <w:lang w:eastAsia="en-GB"/>
              </w:rPr>
              <w:t>6.7. Projekty współpracy</w:t>
            </w:r>
            <w:r w:rsidR="00B05661">
              <w:rPr>
                <w:noProof/>
                <w:webHidden/>
              </w:rPr>
              <w:tab/>
            </w:r>
            <w:r w:rsidR="00B05661">
              <w:rPr>
                <w:noProof/>
                <w:webHidden/>
              </w:rPr>
              <w:fldChar w:fldCharType="begin"/>
            </w:r>
            <w:r w:rsidR="00B05661">
              <w:rPr>
                <w:noProof/>
                <w:webHidden/>
              </w:rPr>
              <w:instrText xml:space="preserve"> PAGEREF _Toc87393068 \h </w:instrText>
            </w:r>
            <w:r w:rsidR="00B05661">
              <w:rPr>
                <w:noProof/>
                <w:webHidden/>
              </w:rPr>
            </w:r>
            <w:r w:rsidR="00B05661">
              <w:rPr>
                <w:noProof/>
                <w:webHidden/>
              </w:rPr>
              <w:fldChar w:fldCharType="separate"/>
            </w:r>
            <w:r w:rsidR="00CE033A">
              <w:rPr>
                <w:noProof/>
                <w:webHidden/>
              </w:rPr>
              <w:t>92</w:t>
            </w:r>
            <w:r w:rsidR="00B05661">
              <w:rPr>
                <w:noProof/>
                <w:webHidden/>
              </w:rPr>
              <w:fldChar w:fldCharType="end"/>
            </w:r>
          </w:hyperlink>
        </w:p>
        <w:p w14:paraId="2F1B3D9D" w14:textId="52305DA6" w:rsidR="00B05661" w:rsidRDefault="00AF1A8B">
          <w:pPr>
            <w:pStyle w:val="Spistreci2"/>
            <w:tabs>
              <w:tab w:val="right" w:leader="dot" w:pos="9060"/>
            </w:tabs>
            <w:rPr>
              <w:rFonts w:eastAsiaTheme="minorEastAsia"/>
              <w:noProof/>
              <w:lang w:eastAsia="pl-PL"/>
            </w:rPr>
          </w:pPr>
          <w:hyperlink w:anchor="_Toc87393069" w:history="1">
            <w:r w:rsidR="00B05661" w:rsidRPr="003363EE">
              <w:rPr>
                <w:rStyle w:val="Hipercze"/>
                <w:rFonts w:eastAsia="Times New Roman"/>
                <w:noProof/>
                <w:lang w:eastAsia="en-GB"/>
              </w:rPr>
              <w:t>6.8. Ocena funkcjonowania LGD</w:t>
            </w:r>
            <w:r w:rsidR="00B05661">
              <w:rPr>
                <w:noProof/>
                <w:webHidden/>
              </w:rPr>
              <w:tab/>
            </w:r>
            <w:r w:rsidR="00B05661">
              <w:rPr>
                <w:noProof/>
                <w:webHidden/>
              </w:rPr>
              <w:fldChar w:fldCharType="begin"/>
            </w:r>
            <w:r w:rsidR="00B05661">
              <w:rPr>
                <w:noProof/>
                <w:webHidden/>
              </w:rPr>
              <w:instrText xml:space="preserve"> PAGEREF _Toc87393069 \h </w:instrText>
            </w:r>
            <w:r w:rsidR="00B05661">
              <w:rPr>
                <w:noProof/>
                <w:webHidden/>
              </w:rPr>
            </w:r>
            <w:r w:rsidR="00B05661">
              <w:rPr>
                <w:noProof/>
                <w:webHidden/>
              </w:rPr>
              <w:fldChar w:fldCharType="separate"/>
            </w:r>
            <w:r w:rsidR="00CE033A">
              <w:rPr>
                <w:noProof/>
                <w:webHidden/>
              </w:rPr>
              <w:t>93</w:t>
            </w:r>
            <w:r w:rsidR="00B05661">
              <w:rPr>
                <w:noProof/>
                <w:webHidden/>
              </w:rPr>
              <w:fldChar w:fldCharType="end"/>
            </w:r>
          </w:hyperlink>
        </w:p>
        <w:p w14:paraId="43177558" w14:textId="33973680" w:rsidR="00B05661" w:rsidRDefault="00AF1A8B">
          <w:pPr>
            <w:pStyle w:val="Spistreci2"/>
            <w:tabs>
              <w:tab w:val="right" w:leader="dot" w:pos="9060"/>
            </w:tabs>
            <w:rPr>
              <w:rFonts w:eastAsiaTheme="minorEastAsia"/>
              <w:noProof/>
              <w:lang w:eastAsia="pl-PL"/>
            </w:rPr>
          </w:pPr>
          <w:hyperlink w:anchor="_Toc87393070" w:history="1">
            <w:r w:rsidR="00B05661" w:rsidRPr="003363EE">
              <w:rPr>
                <w:rStyle w:val="Hipercze"/>
                <w:rFonts w:eastAsia="Times New Roman"/>
                <w:noProof/>
                <w:lang w:eastAsia="en-GB"/>
              </w:rPr>
              <w:t>6.9. Ocena procesu wdrażania</w:t>
            </w:r>
            <w:r w:rsidR="00B05661">
              <w:rPr>
                <w:noProof/>
                <w:webHidden/>
              </w:rPr>
              <w:tab/>
            </w:r>
            <w:r w:rsidR="00B05661">
              <w:rPr>
                <w:noProof/>
                <w:webHidden/>
              </w:rPr>
              <w:fldChar w:fldCharType="begin"/>
            </w:r>
            <w:r w:rsidR="00B05661">
              <w:rPr>
                <w:noProof/>
                <w:webHidden/>
              </w:rPr>
              <w:instrText xml:space="preserve"> PAGEREF _Toc87393070 \h </w:instrText>
            </w:r>
            <w:r w:rsidR="00B05661">
              <w:rPr>
                <w:noProof/>
                <w:webHidden/>
              </w:rPr>
            </w:r>
            <w:r w:rsidR="00B05661">
              <w:rPr>
                <w:noProof/>
                <w:webHidden/>
              </w:rPr>
              <w:fldChar w:fldCharType="separate"/>
            </w:r>
            <w:r w:rsidR="00CE033A">
              <w:rPr>
                <w:noProof/>
                <w:webHidden/>
              </w:rPr>
              <w:t>93</w:t>
            </w:r>
            <w:r w:rsidR="00B05661">
              <w:rPr>
                <w:noProof/>
                <w:webHidden/>
              </w:rPr>
              <w:fldChar w:fldCharType="end"/>
            </w:r>
          </w:hyperlink>
        </w:p>
        <w:p w14:paraId="75FD8B7B" w14:textId="220071C2" w:rsidR="00B05661" w:rsidRDefault="00AF1A8B">
          <w:pPr>
            <w:pStyle w:val="Spistreci2"/>
            <w:tabs>
              <w:tab w:val="right" w:leader="dot" w:pos="9060"/>
            </w:tabs>
            <w:rPr>
              <w:rFonts w:eastAsiaTheme="minorEastAsia"/>
              <w:noProof/>
              <w:lang w:eastAsia="pl-PL"/>
            </w:rPr>
          </w:pPr>
          <w:hyperlink w:anchor="_Toc87393071" w:history="1">
            <w:r w:rsidR="00B05661" w:rsidRPr="003363EE">
              <w:rPr>
                <w:rStyle w:val="Hipercze"/>
                <w:noProof/>
                <w:lang w:eastAsia="en-GB"/>
              </w:rPr>
              <w:t>6.10. Wartość dodana podejścia LEADER</w:t>
            </w:r>
            <w:r w:rsidR="00B05661">
              <w:rPr>
                <w:noProof/>
                <w:webHidden/>
              </w:rPr>
              <w:tab/>
            </w:r>
            <w:r w:rsidR="00B05661">
              <w:rPr>
                <w:noProof/>
                <w:webHidden/>
              </w:rPr>
              <w:fldChar w:fldCharType="begin"/>
            </w:r>
            <w:r w:rsidR="00B05661">
              <w:rPr>
                <w:noProof/>
                <w:webHidden/>
              </w:rPr>
              <w:instrText xml:space="preserve"> PAGEREF _Toc87393071 \h </w:instrText>
            </w:r>
            <w:r w:rsidR="00B05661">
              <w:rPr>
                <w:noProof/>
                <w:webHidden/>
              </w:rPr>
            </w:r>
            <w:r w:rsidR="00B05661">
              <w:rPr>
                <w:noProof/>
                <w:webHidden/>
              </w:rPr>
              <w:fldChar w:fldCharType="separate"/>
            </w:r>
            <w:r w:rsidR="00CE033A">
              <w:rPr>
                <w:noProof/>
                <w:webHidden/>
              </w:rPr>
              <w:t>94</w:t>
            </w:r>
            <w:r w:rsidR="00B05661">
              <w:rPr>
                <w:noProof/>
                <w:webHidden/>
              </w:rPr>
              <w:fldChar w:fldCharType="end"/>
            </w:r>
          </w:hyperlink>
        </w:p>
        <w:p w14:paraId="1ADCD7B6" w14:textId="04E563D6" w:rsidR="00B05661" w:rsidRDefault="00AF1A8B">
          <w:pPr>
            <w:pStyle w:val="Spistreci1"/>
            <w:tabs>
              <w:tab w:val="right" w:leader="dot" w:pos="9060"/>
            </w:tabs>
            <w:rPr>
              <w:rFonts w:eastAsiaTheme="minorEastAsia"/>
              <w:noProof/>
              <w:lang w:eastAsia="pl-PL"/>
            </w:rPr>
          </w:pPr>
          <w:hyperlink w:anchor="_Toc87393072" w:history="1">
            <w:r w:rsidR="00B05661" w:rsidRPr="003363EE">
              <w:rPr>
                <w:rStyle w:val="Hipercze"/>
                <w:noProof/>
              </w:rPr>
              <w:t>7. Podsumowanie. Wnioski i rekomendacje.</w:t>
            </w:r>
            <w:r w:rsidR="00B05661">
              <w:rPr>
                <w:noProof/>
                <w:webHidden/>
              </w:rPr>
              <w:tab/>
            </w:r>
            <w:r w:rsidR="00B05661">
              <w:rPr>
                <w:noProof/>
                <w:webHidden/>
              </w:rPr>
              <w:fldChar w:fldCharType="begin"/>
            </w:r>
            <w:r w:rsidR="00B05661">
              <w:rPr>
                <w:noProof/>
                <w:webHidden/>
              </w:rPr>
              <w:instrText xml:space="preserve"> PAGEREF _Toc87393072 \h </w:instrText>
            </w:r>
            <w:r w:rsidR="00B05661">
              <w:rPr>
                <w:noProof/>
                <w:webHidden/>
              </w:rPr>
            </w:r>
            <w:r w:rsidR="00B05661">
              <w:rPr>
                <w:noProof/>
                <w:webHidden/>
              </w:rPr>
              <w:fldChar w:fldCharType="separate"/>
            </w:r>
            <w:r w:rsidR="00CE033A">
              <w:rPr>
                <w:noProof/>
                <w:webHidden/>
              </w:rPr>
              <w:t>96</w:t>
            </w:r>
            <w:r w:rsidR="00B05661">
              <w:rPr>
                <w:noProof/>
                <w:webHidden/>
              </w:rPr>
              <w:fldChar w:fldCharType="end"/>
            </w:r>
          </w:hyperlink>
        </w:p>
        <w:p w14:paraId="254C157E" w14:textId="30E209D5" w:rsidR="00B05661" w:rsidRDefault="00AF1A8B">
          <w:pPr>
            <w:pStyle w:val="Spistreci1"/>
            <w:tabs>
              <w:tab w:val="right" w:leader="dot" w:pos="9060"/>
            </w:tabs>
            <w:rPr>
              <w:rFonts w:eastAsiaTheme="minorEastAsia"/>
              <w:noProof/>
              <w:lang w:eastAsia="pl-PL"/>
            </w:rPr>
          </w:pPr>
          <w:hyperlink w:anchor="_Toc87393073" w:history="1">
            <w:r w:rsidR="00B05661" w:rsidRPr="003363EE">
              <w:rPr>
                <w:rStyle w:val="Hipercze"/>
                <w:noProof/>
              </w:rPr>
              <w:t>8. Spis tabel i wykresów.</w:t>
            </w:r>
            <w:r w:rsidR="00B05661">
              <w:rPr>
                <w:noProof/>
                <w:webHidden/>
              </w:rPr>
              <w:tab/>
            </w:r>
            <w:r w:rsidR="00B05661">
              <w:rPr>
                <w:noProof/>
                <w:webHidden/>
              </w:rPr>
              <w:fldChar w:fldCharType="begin"/>
            </w:r>
            <w:r w:rsidR="00B05661">
              <w:rPr>
                <w:noProof/>
                <w:webHidden/>
              </w:rPr>
              <w:instrText xml:space="preserve"> PAGEREF _Toc87393073 \h </w:instrText>
            </w:r>
            <w:r w:rsidR="00B05661">
              <w:rPr>
                <w:noProof/>
                <w:webHidden/>
              </w:rPr>
            </w:r>
            <w:r w:rsidR="00B05661">
              <w:rPr>
                <w:noProof/>
                <w:webHidden/>
              </w:rPr>
              <w:fldChar w:fldCharType="separate"/>
            </w:r>
            <w:r w:rsidR="00CE033A">
              <w:rPr>
                <w:noProof/>
                <w:webHidden/>
              </w:rPr>
              <w:t>102</w:t>
            </w:r>
            <w:r w:rsidR="00B05661">
              <w:rPr>
                <w:noProof/>
                <w:webHidden/>
              </w:rPr>
              <w:fldChar w:fldCharType="end"/>
            </w:r>
          </w:hyperlink>
        </w:p>
        <w:p w14:paraId="72E15B56" w14:textId="18251E7C" w:rsidR="00B05661" w:rsidRDefault="00AF1A8B">
          <w:pPr>
            <w:pStyle w:val="Spistreci1"/>
            <w:tabs>
              <w:tab w:val="right" w:leader="dot" w:pos="9060"/>
            </w:tabs>
            <w:rPr>
              <w:rFonts w:eastAsiaTheme="minorEastAsia"/>
              <w:noProof/>
              <w:lang w:eastAsia="pl-PL"/>
            </w:rPr>
          </w:pPr>
          <w:hyperlink w:anchor="_Toc87393074" w:history="1">
            <w:r w:rsidR="00B05661" w:rsidRPr="003363EE">
              <w:rPr>
                <w:rStyle w:val="Hipercze"/>
                <w:noProof/>
              </w:rPr>
              <w:t>9. Aneksy tworzone w toku realizacji badania.</w:t>
            </w:r>
            <w:r w:rsidR="00B05661">
              <w:rPr>
                <w:noProof/>
                <w:webHidden/>
              </w:rPr>
              <w:tab/>
            </w:r>
            <w:r w:rsidR="00B05661">
              <w:rPr>
                <w:noProof/>
                <w:webHidden/>
              </w:rPr>
              <w:fldChar w:fldCharType="begin"/>
            </w:r>
            <w:r w:rsidR="00B05661">
              <w:rPr>
                <w:noProof/>
                <w:webHidden/>
              </w:rPr>
              <w:instrText xml:space="preserve"> PAGEREF _Toc87393074 \h </w:instrText>
            </w:r>
            <w:r w:rsidR="00B05661">
              <w:rPr>
                <w:noProof/>
                <w:webHidden/>
              </w:rPr>
            </w:r>
            <w:r w:rsidR="00B05661">
              <w:rPr>
                <w:noProof/>
                <w:webHidden/>
              </w:rPr>
              <w:fldChar w:fldCharType="separate"/>
            </w:r>
            <w:r w:rsidR="00CE033A">
              <w:rPr>
                <w:noProof/>
                <w:webHidden/>
              </w:rPr>
              <w:t>104</w:t>
            </w:r>
            <w:r w:rsidR="00B05661">
              <w:rPr>
                <w:noProof/>
                <w:webHidden/>
              </w:rPr>
              <w:fldChar w:fldCharType="end"/>
            </w:r>
          </w:hyperlink>
        </w:p>
        <w:p w14:paraId="4A79E6E8" w14:textId="5A89848E" w:rsidR="00B05661" w:rsidRDefault="00AF1A8B">
          <w:pPr>
            <w:pStyle w:val="Spistreci2"/>
            <w:tabs>
              <w:tab w:val="right" w:leader="dot" w:pos="9060"/>
            </w:tabs>
            <w:rPr>
              <w:rFonts w:eastAsiaTheme="minorEastAsia"/>
              <w:noProof/>
              <w:lang w:eastAsia="pl-PL"/>
            </w:rPr>
          </w:pPr>
          <w:hyperlink w:anchor="_Toc87393075" w:history="1">
            <w:r w:rsidR="00B05661" w:rsidRPr="003363EE">
              <w:rPr>
                <w:rStyle w:val="Hipercze"/>
                <w:noProof/>
              </w:rPr>
              <w:t>Ankieta dla mieszkańców obszaru LGD Perły Beskidu Sądeckiego</w:t>
            </w:r>
            <w:r w:rsidR="00B05661">
              <w:rPr>
                <w:noProof/>
                <w:webHidden/>
              </w:rPr>
              <w:tab/>
            </w:r>
            <w:r w:rsidR="00B05661">
              <w:rPr>
                <w:noProof/>
                <w:webHidden/>
              </w:rPr>
              <w:fldChar w:fldCharType="begin"/>
            </w:r>
            <w:r w:rsidR="00B05661">
              <w:rPr>
                <w:noProof/>
                <w:webHidden/>
              </w:rPr>
              <w:instrText xml:space="preserve"> PAGEREF _Toc87393075 \h </w:instrText>
            </w:r>
            <w:r w:rsidR="00B05661">
              <w:rPr>
                <w:noProof/>
                <w:webHidden/>
              </w:rPr>
            </w:r>
            <w:r w:rsidR="00B05661">
              <w:rPr>
                <w:noProof/>
                <w:webHidden/>
              </w:rPr>
              <w:fldChar w:fldCharType="separate"/>
            </w:r>
            <w:r w:rsidR="00CE033A">
              <w:rPr>
                <w:noProof/>
                <w:webHidden/>
              </w:rPr>
              <w:t>104</w:t>
            </w:r>
            <w:r w:rsidR="00B05661">
              <w:rPr>
                <w:noProof/>
                <w:webHidden/>
              </w:rPr>
              <w:fldChar w:fldCharType="end"/>
            </w:r>
          </w:hyperlink>
        </w:p>
        <w:p w14:paraId="419C2514" w14:textId="211D7987" w:rsidR="00B05661" w:rsidRDefault="00AF1A8B">
          <w:pPr>
            <w:pStyle w:val="Spistreci2"/>
            <w:tabs>
              <w:tab w:val="right" w:leader="dot" w:pos="9060"/>
            </w:tabs>
            <w:rPr>
              <w:rFonts w:eastAsiaTheme="minorEastAsia"/>
              <w:noProof/>
              <w:lang w:eastAsia="pl-PL"/>
            </w:rPr>
          </w:pPr>
          <w:hyperlink w:anchor="_Toc87393076" w:history="1">
            <w:r w:rsidR="00B05661" w:rsidRPr="003363EE">
              <w:rPr>
                <w:rStyle w:val="Hipercze"/>
                <w:noProof/>
              </w:rPr>
              <w:t>Ankieta dla beneficjentów LGD Perły Beskidu Sądeckiego</w:t>
            </w:r>
            <w:r w:rsidR="00B05661">
              <w:rPr>
                <w:noProof/>
                <w:webHidden/>
              </w:rPr>
              <w:tab/>
            </w:r>
            <w:r w:rsidR="00B05661">
              <w:rPr>
                <w:noProof/>
                <w:webHidden/>
              </w:rPr>
              <w:fldChar w:fldCharType="begin"/>
            </w:r>
            <w:r w:rsidR="00B05661">
              <w:rPr>
                <w:noProof/>
                <w:webHidden/>
              </w:rPr>
              <w:instrText xml:space="preserve"> PAGEREF _Toc87393076 \h </w:instrText>
            </w:r>
            <w:r w:rsidR="00B05661">
              <w:rPr>
                <w:noProof/>
                <w:webHidden/>
              </w:rPr>
            </w:r>
            <w:r w:rsidR="00B05661">
              <w:rPr>
                <w:noProof/>
                <w:webHidden/>
              </w:rPr>
              <w:fldChar w:fldCharType="separate"/>
            </w:r>
            <w:r w:rsidR="00CE033A">
              <w:rPr>
                <w:noProof/>
                <w:webHidden/>
              </w:rPr>
              <w:t>108</w:t>
            </w:r>
            <w:r w:rsidR="00B05661">
              <w:rPr>
                <w:noProof/>
                <w:webHidden/>
              </w:rPr>
              <w:fldChar w:fldCharType="end"/>
            </w:r>
          </w:hyperlink>
        </w:p>
        <w:p w14:paraId="2FB8F773" w14:textId="1E473F18" w:rsidR="00127032" w:rsidRDefault="00127032">
          <w:r>
            <w:rPr>
              <w:b/>
              <w:bCs/>
            </w:rPr>
            <w:fldChar w:fldCharType="end"/>
          </w:r>
        </w:p>
      </w:sdtContent>
    </w:sdt>
    <w:p w14:paraId="077DBECE" w14:textId="77777777" w:rsidR="00AA6162" w:rsidRPr="00AA6162" w:rsidRDefault="00AA6162" w:rsidP="00AB1C33">
      <w:pPr>
        <w:spacing w:line="360" w:lineRule="auto"/>
      </w:pPr>
    </w:p>
    <w:p w14:paraId="777A45DA" w14:textId="77777777" w:rsidR="00E34F94" w:rsidRDefault="00E34F94" w:rsidP="00AB1C33">
      <w:pPr>
        <w:spacing w:line="360" w:lineRule="auto"/>
        <w:rPr>
          <w:rFonts w:asciiTheme="majorHAnsi" w:eastAsiaTheme="majorEastAsia" w:hAnsiTheme="majorHAnsi" w:cstheme="majorBidi"/>
          <w:color w:val="2F5496" w:themeColor="accent1" w:themeShade="BF"/>
          <w:sz w:val="32"/>
          <w:szCs w:val="32"/>
        </w:rPr>
      </w:pPr>
      <w:r>
        <w:br w:type="page"/>
      </w:r>
    </w:p>
    <w:p w14:paraId="2D3C577C" w14:textId="49BD1FD0" w:rsidR="00C65573" w:rsidRDefault="00C65573" w:rsidP="00AB1C33">
      <w:pPr>
        <w:pStyle w:val="Nagwek1"/>
        <w:spacing w:line="360" w:lineRule="auto"/>
      </w:pPr>
      <w:bookmarkStart w:id="3" w:name="_Toc87393045"/>
      <w:r>
        <w:lastRenderedPageBreak/>
        <w:t>3. Opis przedmiotu badania uwzględniający cele i zakres ewaluacji.</w:t>
      </w:r>
      <w:bookmarkEnd w:id="3"/>
    </w:p>
    <w:p w14:paraId="1373B341" w14:textId="739C2841" w:rsidR="00C65573" w:rsidRPr="00E34F94" w:rsidRDefault="00C65573" w:rsidP="00AB1C33">
      <w:pPr>
        <w:spacing w:line="360" w:lineRule="auto"/>
        <w:jc w:val="both"/>
        <w:rPr>
          <w:rFonts w:cstheme="minorHAnsi"/>
          <w:sz w:val="24"/>
          <w:szCs w:val="24"/>
        </w:rPr>
      </w:pPr>
      <w:r w:rsidRPr="00E34F94">
        <w:rPr>
          <w:rFonts w:cstheme="minorHAnsi"/>
          <w:sz w:val="24"/>
          <w:szCs w:val="24"/>
        </w:rPr>
        <w:t xml:space="preserve">W odpowiedzi na przesłane drogą mailową dnia 17 maja 2021 roku zapytanie ofertowe dotyczące realizacji badań ewaluacyjnych małopolskich lokalnych strategii rozwoju, Fundacja Socjometr Laboratorium Rozwiązań Społecznych, NIP 5130234526 z siedzibą w 32-087 Pękowice, ul. Ojcowska 15/1 (gm. Zielonki) przedstawiła ofertę zgodną z wskazanymi w zapytaniu wytycznymi. W ramach zlecenia Fundacja Socjometr przeprowadziła badania, analizy oraz przygotowała raporty dla wszystkich 32 grup z terenu małopolski. Każdy LGD otrzymał zindywidualizowany </w:t>
      </w:r>
      <w:r w:rsidR="00424275" w:rsidRPr="00E34F94">
        <w:rPr>
          <w:rFonts w:cstheme="minorHAnsi"/>
          <w:sz w:val="24"/>
          <w:szCs w:val="24"/>
        </w:rPr>
        <w:t>raport powstały na bazie przesłanych przez LGD danych oraz przeprowadzone badania jakościowe i ilościowe przez ekspertów Fundacji Socjometr.</w:t>
      </w:r>
    </w:p>
    <w:p w14:paraId="6E9508F7" w14:textId="38856E1A" w:rsidR="008C6D7A" w:rsidRPr="00E34F94" w:rsidRDefault="008C6D7A" w:rsidP="00AB1C33">
      <w:pPr>
        <w:spacing w:line="360" w:lineRule="auto"/>
        <w:jc w:val="both"/>
        <w:rPr>
          <w:rFonts w:cstheme="minorHAnsi"/>
          <w:sz w:val="24"/>
          <w:szCs w:val="24"/>
        </w:rPr>
      </w:pPr>
      <w:r w:rsidRPr="00E34F94">
        <w:rPr>
          <w:rFonts w:cstheme="minorHAnsi"/>
          <w:sz w:val="24"/>
          <w:szCs w:val="24"/>
        </w:rPr>
        <w:t>Fundacja Socjometr to niezależny podmiot specjalizujący się w badaniach społecznych, spełniający wymogi przedstawione w Wytycznych Ministra Rolnictwa i Rozwoju Wsi nr 5/3/2017 w zakresie monitoringu i ewaluacji strategii rozwoju lokalnego kierowanego przez społeczność w ramach Programu Rozwoju Obszarów Wiejskich na lata 2014-2020. Opis doświadczenia niezbędnego do wykonania badań ewaluacyjnych stanowił załącznik do oferty.</w:t>
      </w:r>
    </w:p>
    <w:p w14:paraId="6BD2AA67" w14:textId="77777777" w:rsidR="00C65573" w:rsidRPr="00E34F94" w:rsidRDefault="00C65573" w:rsidP="00AB1C33">
      <w:pPr>
        <w:spacing w:line="360" w:lineRule="auto"/>
        <w:jc w:val="both"/>
        <w:rPr>
          <w:rFonts w:cstheme="minorHAnsi"/>
          <w:sz w:val="24"/>
          <w:szCs w:val="24"/>
        </w:rPr>
      </w:pPr>
      <w:r w:rsidRPr="00E34F94">
        <w:rPr>
          <w:rFonts w:cstheme="minorHAnsi"/>
          <w:sz w:val="24"/>
          <w:szCs w:val="24"/>
        </w:rPr>
        <w:t>Ewaluacja Lokalnych Strategii Rozwoju jest badaniem specyficznym i wymaga wiedzy z zakresu funkcjonowania programu LEADER, a także podmiotów je wdrażających – Lokalnych Grup Działania. Są to organizacje, które realizują swoje zadania w myśl zasad określanych jako Rozwój Lokalny Kierowany przez Społeczność (RLKS). Międzysektorowość, a także oddolny charakter realizacji strategii ma kluczowe znaczenie dla osiągnięcia założeń programowych powołania wspomnianych instytucji, dlatego ich ewaluacja musi uwzględniać nie tylko badania dotyczące realizowanych celów strategicznych, ale także zaangażowania społecznego i współpracy pomiędzy różnymi podmiotami działającymi na obszarze wdrażania strategii.</w:t>
      </w:r>
    </w:p>
    <w:p w14:paraId="0BE0160D" w14:textId="2075BB85" w:rsidR="00C65573" w:rsidRPr="00E34F94" w:rsidRDefault="00C65573" w:rsidP="00AB1C33">
      <w:pPr>
        <w:spacing w:line="360" w:lineRule="auto"/>
        <w:jc w:val="both"/>
        <w:rPr>
          <w:rFonts w:cstheme="minorHAnsi"/>
          <w:sz w:val="24"/>
          <w:szCs w:val="24"/>
        </w:rPr>
      </w:pPr>
      <w:r w:rsidRPr="00E34F94">
        <w:rPr>
          <w:rFonts w:cstheme="minorHAnsi"/>
          <w:sz w:val="24"/>
          <w:szCs w:val="24"/>
        </w:rPr>
        <w:t>Ewaluacja ex-post wdrażania Lokalnej Strategii Rozwoju dla Lokalnej Grupy Działania została wykonana w okresie od początku czerwca do końca października 2021 i objęła okres od początku wdrażania LSR w okresie programowania 2014-2020 do 31.05.2021 roku, zgodnie z:</w:t>
      </w:r>
    </w:p>
    <w:p w14:paraId="2EBAA21A" w14:textId="77777777" w:rsidR="00C65573" w:rsidRPr="00E34F94" w:rsidRDefault="00C65573" w:rsidP="00AB1C33">
      <w:pPr>
        <w:pStyle w:val="Akapitzlist"/>
        <w:numPr>
          <w:ilvl w:val="1"/>
          <w:numId w:val="1"/>
        </w:numPr>
        <w:spacing w:line="360" w:lineRule="auto"/>
        <w:jc w:val="both"/>
        <w:rPr>
          <w:rFonts w:cstheme="minorHAnsi"/>
          <w:sz w:val="24"/>
          <w:szCs w:val="24"/>
        </w:rPr>
      </w:pPr>
      <w:r w:rsidRPr="00E34F94">
        <w:rPr>
          <w:rFonts w:cstheme="minorHAnsi"/>
          <w:sz w:val="24"/>
          <w:szCs w:val="24"/>
        </w:rPr>
        <w:t xml:space="preserve">Wytycznymi Ministra Rolnictwa i Rozwoju Wsi nr 5/3/2017 w zakresie monitoringu i ewaluacji strategii rozwoju lokalnego kierowanego przez społeczność w ramach Programu Rozwoju Obszarów Wiejskich na lata 2014-2020, </w:t>
      </w:r>
      <w:r w:rsidRPr="00E34F94">
        <w:rPr>
          <w:rFonts w:cstheme="minorHAnsi"/>
          <w:sz w:val="24"/>
          <w:szCs w:val="24"/>
        </w:rPr>
        <w:lastRenderedPageBreak/>
        <w:t xml:space="preserve">które dostępne są na stronie Internetowej </w:t>
      </w:r>
      <w:hyperlink r:id="rId15" w:history="1">
        <w:r w:rsidRPr="00E34F94">
          <w:rPr>
            <w:rStyle w:val="Hipercze"/>
            <w:rFonts w:cstheme="minorHAnsi"/>
            <w:sz w:val="24"/>
            <w:szCs w:val="24"/>
          </w:rPr>
          <w:t>http://www.minrol.gov.pl/Wsparcie-rolnictwa/Program-Rozwoju-Obszarow-Wiejskich-2014-2020/Rozwoj-Lokalny-Kierowany-przez-Spolecznosc-RLKS</w:t>
        </w:r>
      </w:hyperlink>
      <w:r w:rsidRPr="00E34F94">
        <w:rPr>
          <w:rFonts w:cstheme="minorHAnsi"/>
          <w:sz w:val="24"/>
          <w:szCs w:val="24"/>
        </w:rPr>
        <w:t>,</w:t>
      </w:r>
    </w:p>
    <w:p w14:paraId="48E98DD2" w14:textId="77777777" w:rsidR="00C65573" w:rsidRPr="00E34F94" w:rsidRDefault="00C65573" w:rsidP="00AB1C33">
      <w:pPr>
        <w:pStyle w:val="Akapitzlist"/>
        <w:numPr>
          <w:ilvl w:val="1"/>
          <w:numId w:val="1"/>
        </w:numPr>
        <w:spacing w:line="360" w:lineRule="auto"/>
        <w:jc w:val="both"/>
        <w:rPr>
          <w:rFonts w:cstheme="minorHAnsi"/>
          <w:sz w:val="24"/>
          <w:szCs w:val="24"/>
        </w:rPr>
      </w:pPr>
      <w:r w:rsidRPr="00E34F94">
        <w:rPr>
          <w:rFonts w:cstheme="minorHAnsi"/>
          <w:sz w:val="24"/>
          <w:szCs w:val="24"/>
        </w:rPr>
        <w:t xml:space="preserve">Wskazówkami zawartymi w Podręczniku Monitoringu i Ewaluacji Lokalnych Strategii Rozwoju, który dostępny jest na stronie Internetowej </w:t>
      </w:r>
      <w:hyperlink r:id="rId16" w:history="1">
        <w:r w:rsidRPr="00E34F94">
          <w:rPr>
            <w:rStyle w:val="Hipercze"/>
            <w:rFonts w:cstheme="minorHAnsi"/>
            <w:sz w:val="24"/>
            <w:szCs w:val="24"/>
          </w:rPr>
          <w:t>http://www.minrol.gov.pl/Wsparcie-rolnictwa/Program-Rozwoju-Obszarow-Wiejskich-2014-2020/Rozwoj-Lokalny-Kierowany-przez-Spolecznosc-RLKS</w:t>
        </w:r>
      </w:hyperlink>
      <w:r w:rsidRPr="00E34F94">
        <w:rPr>
          <w:rFonts w:cstheme="minorHAnsi"/>
          <w:sz w:val="24"/>
          <w:szCs w:val="24"/>
        </w:rPr>
        <w:t>,</w:t>
      </w:r>
    </w:p>
    <w:p w14:paraId="6F2D4516" w14:textId="29B1D2C3" w:rsidR="00C65573" w:rsidRPr="00E34F94" w:rsidRDefault="00C65573" w:rsidP="00AB1C33">
      <w:pPr>
        <w:pStyle w:val="Akapitzlist"/>
        <w:numPr>
          <w:ilvl w:val="1"/>
          <w:numId w:val="1"/>
        </w:numPr>
        <w:spacing w:line="360" w:lineRule="auto"/>
        <w:jc w:val="both"/>
        <w:rPr>
          <w:rFonts w:cstheme="minorHAnsi"/>
          <w:sz w:val="24"/>
          <w:szCs w:val="24"/>
        </w:rPr>
      </w:pPr>
      <w:r w:rsidRPr="00E34F94">
        <w:rPr>
          <w:rFonts w:cstheme="minorHAnsi"/>
          <w:sz w:val="24"/>
          <w:szCs w:val="24"/>
        </w:rPr>
        <w:t>Postanowieniami Lokalnej Strategii Rozwoju aktualnej na dzień 31.05.2021 r.</w:t>
      </w:r>
    </w:p>
    <w:p w14:paraId="25EF460D" w14:textId="6FFE8352" w:rsidR="00C65573" w:rsidRPr="00E34F94" w:rsidRDefault="00C65573" w:rsidP="00AB1C33">
      <w:pPr>
        <w:spacing w:line="360" w:lineRule="auto"/>
        <w:jc w:val="both"/>
        <w:rPr>
          <w:rFonts w:cstheme="minorHAnsi"/>
          <w:sz w:val="24"/>
          <w:szCs w:val="24"/>
        </w:rPr>
      </w:pPr>
      <w:r w:rsidRPr="00E34F94">
        <w:rPr>
          <w:rFonts w:cstheme="minorHAnsi"/>
          <w:sz w:val="24"/>
          <w:szCs w:val="24"/>
        </w:rPr>
        <w:t xml:space="preserve">Data 31.05.2021 roku została ustalona jako dzień, w którym będzie analizowany stan wdrażania Lokalnej Strategii Rozwoju. Takie założenie było niezbędne do tego, aby rozpocząć prace analityczne i aby uniknąć sytuacji, w której LGD w okresie od początku czerwca do końca października dostarczałby aktualnych danych na bieżąco tym samym uniemożliwiając analizę. </w:t>
      </w:r>
    </w:p>
    <w:p w14:paraId="0D0D5302" w14:textId="4996DD7A" w:rsidR="00C65573" w:rsidRPr="00E34F94" w:rsidRDefault="00424275" w:rsidP="00AB1C33">
      <w:pPr>
        <w:spacing w:line="360" w:lineRule="auto"/>
        <w:jc w:val="both"/>
        <w:rPr>
          <w:rFonts w:cstheme="minorHAnsi"/>
          <w:sz w:val="24"/>
          <w:szCs w:val="24"/>
        </w:rPr>
      </w:pPr>
      <w:r w:rsidRPr="00E34F94">
        <w:rPr>
          <w:rFonts w:cstheme="minorHAnsi"/>
          <w:sz w:val="24"/>
          <w:szCs w:val="24"/>
        </w:rPr>
        <w:t xml:space="preserve">Badanie </w:t>
      </w:r>
      <w:r w:rsidR="00C65573" w:rsidRPr="00E34F94">
        <w:rPr>
          <w:rFonts w:cstheme="minorHAnsi"/>
          <w:sz w:val="24"/>
          <w:szCs w:val="24"/>
        </w:rPr>
        <w:t xml:space="preserve">zostało zakończone opracowaniem raportów z badań dla poszczególnych LGD odrębnie oraz opracowaniem </w:t>
      </w:r>
      <w:r w:rsidRPr="00E34F94">
        <w:rPr>
          <w:rFonts w:cstheme="minorHAnsi"/>
          <w:sz w:val="24"/>
          <w:szCs w:val="24"/>
        </w:rPr>
        <w:t>ponad 15</w:t>
      </w:r>
      <w:r w:rsidR="00C65573" w:rsidRPr="00E34F94">
        <w:rPr>
          <w:rFonts w:cstheme="minorHAnsi"/>
          <w:sz w:val="24"/>
          <w:szCs w:val="24"/>
        </w:rPr>
        <w:t xml:space="preserve"> minutowego filmu promującego program LEADER i LGD w województwie małopolskim, a także prezentacji multimedialnej, która </w:t>
      </w:r>
      <w:r w:rsidRPr="00E34F94">
        <w:rPr>
          <w:rFonts w:cstheme="minorHAnsi"/>
          <w:sz w:val="24"/>
          <w:szCs w:val="24"/>
        </w:rPr>
        <w:t>została</w:t>
      </w:r>
      <w:r w:rsidR="00C65573" w:rsidRPr="00E34F94">
        <w:rPr>
          <w:rFonts w:cstheme="minorHAnsi"/>
          <w:sz w:val="24"/>
          <w:szCs w:val="24"/>
        </w:rPr>
        <w:t xml:space="preserve"> zaprezentowana w formie publicznej na spotkaniu </w:t>
      </w:r>
      <w:r w:rsidRPr="00E34F94">
        <w:rPr>
          <w:rFonts w:cstheme="minorHAnsi"/>
          <w:sz w:val="24"/>
          <w:szCs w:val="24"/>
        </w:rPr>
        <w:t>online w dniu 15.10.2021 roku.</w:t>
      </w:r>
    </w:p>
    <w:p w14:paraId="53361AEA" w14:textId="5D1056F5" w:rsidR="00C65573" w:rsidRPr="00E34F94" w:rsidRDefault="00424275" w:rsidP="00AB1C33">
      <w:pPr>
        <w:spacing w:line="360" w:lineRule="auto"/>
        <w:jc w:val="both"/>
        <w:rPr>
          <w:rFonts w:cstheme="minorHAnsi"/>
          <w:b/>
          <w:bCs/>
          <w:sz w:val="24"/>
          <w:szCs w:val="24"/>
        </w:rPr>
      </w:pPr>
      <w:r w:rsidRPr="00E34F94">
        <w:rPr>
          <w:rFonts w:cstheme="minorHAnsi"/>
          <w:sz w:val="24"/>
          <w:szCs w:val="24"/>
        </w:rPr>
        <w:t>Ze względu na specyfikę realizacji badania wynikającą ze wspólnego zlecenia przygotowanego przez Federację LGD</w:t>
      </w:r>
      <w:r w:rsidR="00AA6162" w:rsidRPr="00E34F94">
        <w:rPr>
          <w:rFonts w:cstheme="minorHAnsi"/>
          <w:sz w:val="24"/>
          <w:szCs w:val="24"/>
        </w:rPr>
        <w:t xml:space="preserve"> Małopolska</w:t>
      </w:r>
      <w:r w:rsidRPr="00E34F94">
        <w:rPr>
          <w:rFonts w:cstheme="minorHAnsi"/>
          <w:sz w:val="24"/>
          <w:szCs w:val="24"/>
        </w:rPr>
        <w:t xml:space="preserve">, Fundacja Socjometr przygotowała uniwersalny </w:t>
      </w:r>
      <w:r w:rsidR="00C65573" w:rsidRPr="00E34F94">
        <w:rPr>
          <w:rFonts w:cstheme="minorHAnsi"/>
          <w:sz w:val="24"/>
          <w:szCs w:val="24"/>
        </w:rPr>
        <w:t xml:space="preserve">schemat badawczy dla każdej z Lokalnych Grup Działania. Taka procedura, czyli przeprowadzenie badania w każdym z LGD w oparciu o </w:t>
      </w:r>
      <w:r w:rsidRPr="00E34F94">
        <w:rPr>
          <w:rFonts w:cstheme="minorHAnsi"/>
          <w:sz w:val="24"/>
          <w:szCs w:val="24"/>
        </w:rPr>
        <w:t>wystandaryzowane metody, techniki i narzędzia badawcze,</w:t>
      </w:r>
      <w:r w:rsidR="00C65573" w:rsidRPr="00E34F94">
        <w:rPr>
          <w:rFonts w:cstheme="minorHAnsi"/>
          <w:sz w:val="24"/>
          <w:szCs w:val="24"/>
        </w:rPr>
        <w:t xml:space="preserve"> zapewni</w:t>
      </w:r>
      <w:r w:rsidRPr="00E34F94">
        <w:rPr>
          <w:rFonts w:cstheme="minorHAnsi"/>
          <w:sz w:val="24"/>
          <w:szCs w:val="24"/>
        </w:rPr>
        <w:t>ła</w:t>
      </w:r>
      <w:r w:rsidR="00C65573" w:rsidRPr="00E34F94">
        <w:rPr>
          <w:rFonts w:cstheme="minorHAnsi"/>
          <w:sz w:val="24"/>
          <w:szCs w:val="24"/>
        </w:rPr>
        <w:t xml:space="preserve"> sprawne przeprowadzenie procesu, porównywalność wyników badań oraz tworzenie zestawień i wniosków dla całego województwa. </w:t>
      </w:r>
      <w:r w:rsidRPr="00E34F94">
        <w:rPr>
          <w:rFonts w:cstheme="minorHAnsi"/>
          <w:sz w:val="24"/>
          <w:szCs w:val="24"/>
        </w:rPr>
        <w:t>Dzięki takiemu podejściu uzyskano niewątpliwe, dodatkowe korzyści ze z</w:t>
      </w:r>
      <w:r w:rsidR="00C65573" w:rsidRPr="00E34F94">
        <w:rPr>
          <w:rFonts w:cstheme="minorHAnsi"/>
          <w:sz w:val="24"/>
          <w:szCs w:val="24"/>
        </w:rPr>
        <w:t xml:space="preserve">realizowanego zlecenia. </w:t>
      </w:r>
      <w:r w:rsidRPr="00E34F94">
        <w:rPr>
          <w:rFonts w:cstheme="minorHAnsi"/>
          <w:sz w:val="24"/>
          <w:szCs w:val="24"/>
        </w:rPr>
        <w:t>Była</w:t>
      </w:r>
      <w:r w:rsidR="00C65573" w:rsidRPr="00E34F94">
        <w:rPr>
          <w:rFonts w:cstheme="minorHAnsi"/>
          <w:sz w:val="24"/>
          <w:szCs w:val="24"/>
        </w:rPr>
        <w:t xml:space="preserve"> to okazja do zebrania unikalnych danych ważnych z punktu widzenia tak pojedynczego LGD, Federacji LGD</w:t>
      </w:r>
      <w:r w:rsidR="00AA6162" w:rsidRPr="00E34F94">
        <w:rPr>
          <w:rFonts w:cstheme="minorHAnsi"/>
          <w:sz w:val="24"/>
          <w:szCs w:val="24"/>
        </w:rPr>
        <w:t xml:space="preserve"> Małopolska</w:t>
      </w:r>
      <w:r w:rsidR="00C65573" w:rsidRPr="00E34F94">
        <w:rPr>
          <w:rFonts w:cstheme="minorHAnsi"/>
          <w:sz w:val="24"/>
          <w:szCs w:val="24"/>
        </w:rPr>
        <w:t xml:space="preserve"> jak i Instytucji Zarządzającej, jak i wszystkich innych instytucji działających na obszarze województwa małopolskiego, które zajmują się szeroko rozumianym rozwojem lokalnym. Dodatkowo, przygotowany w oparciu o to założenie plan badawczy pozwoli</w:t>
      </w:r>
      <w:r w:rsidRPr="00E34F94">
        <w:rPr>
          <w:rFonts w:cstheme="minorHAnsi"/>
          <w:sz w:val="24"/>
          <w:szCs w:val="24"/>
        </w:rPr>
        <w:t>ł</w:t>
      </w:r>
      <w:r w:rsidR="00C65573" w:rsidRPr="00E34F94">
        <w:rPr>
          <w:rFonts w:cstheme="minorHAnsi"/>
          <w:sz w:val="24"/>
          <w:szCs w:val="24"/>
        </w:rPr>
        <w:t xml:space="preserve"> na przeprowadzenie tak obszernego badania, jakim jest ewaluacja wszystkich lokalnych strategii rozwoju województwa małopolskiego, stosując triangulację </w:t>
      </w:r>
      <w:r w:rsidR="00C65573" w:rsidRPr="00E34F94">
        <w:rPr>
          <w:rFonts w:cstheme="minorHAnsi"/>
          <w:sz w:val="24"/>
          <w:szCs w:val="24"/>
        </w:rPr>
        <w:lastRenderedPageBreak/>
        <w:t xml:space="preserve">metod i technik badawczych w tak krótkim czasie z zachowaniem wysokich standardów realizacji badań społecznych. </w:t>
      </w:r>
    </w:p>
    <w:p w14:paraId="5DB35CC5" w14:textId="0740B74D" w:rsidR="00C65573" w:rsidRPr="00E34F94" w:rsidRDefault="00C65573" w:rsidP="00AB1C33">
      <w:pPr>
        <w:spacing w:line="360" w:lineRule="auto"/>
        <w:jc w:val="both"/>
        <w:rPr>
          <w:rFonts w:cstheme="minorHAnsi"/>
          <w:b/>
          <w:bCs/>
          <w:sz w:val="24"/>
          <w:szCs w:val="24"/>
        </w:rPr>
      </w:pPr>
      <w:r w:rsidRPr="00E34F94">
        <w:rPr>
          <w:rFonts w:cstheme="minorHAnsi"/>
          <w:sz w:val="24"/>
          <w:szCs w:val="24"/>
        </w:rPr>
        <w:t xml:space="preserve">Realizacja zlecenia </w:t>
      </w:r>
      <w:r w:rsidR="00424275" w:rsidRPr="00E34F94">
        <w:rPr>
          <w:rFonts w:cstheme="minorHAnsi"/>
          <w:sz w:val="24"/>
          <w:szCs w:val="24"/>
        </w:rPr>
        <w:t>wymagała</w:t>
      </w:r>
      <w:r w:rsidRPr="00E34F94">
        <w:rPr>
          <w:rFonts w:cstheme="minorHAnsi"/>
          <w:sz w:val="24"/>
          <w:szCs w:val="24"/>
        </w:rPr>
        <w:t xml:space="preserve"> przeprowadzenia szeregu badań z wykorzystaniem zróżnicowanych metod i technik badawczych. Część z nich ma charakter zapośredniczony (np. CAWI, kwestionariusz ankiety), co oznacza, że do ich realizacji badacz nie musi wchodzić w relacje typu face-to-face z osobą badaną. Wśród zaproponowanych technik są jednak również takie, które w założeniu wymagają kontaktu bezpośredniego (IDI, FGI)</w:t>
      </w:r>
      <w:r w:rsidR="00424275" w:rsidRPr="00E34F94">
        <w:rPr>
          <w:rFonts w:cstheme="minorHAnsi"/>
          <w:sz w:val="24"/>
          <w:szCs w:val="24"/>
        </w:rPr>
        <w:t xml:space="preserve">. </w:t>
      </w:r>
    </w:p>
    <w:p w14:paraId="52F13989" w14:textId="5B7F9A84" w:rsidR="00424275" w:rsidRPr="00E34F94" w:rsidRDefault="00424275" w:rsidP="00AB1C33">
      <w:pPr>
        <w:spacing w:line="360" w:lineRule="auto"/>
        <w:jc w:val="both"/>
        <w:rPr>
          <w:rFonts w:cstheme="minorHAnsi"/>
          <w:sz w:val="24"/>
          <w:szCs w:val="24"/>
        </w:rPr>
      </w:pPr>
      <w:r w:rsidRPr="00E34F94">
        <w:rPr>
          <w:rFonts w:cstheme="minorHAnsi"/>
          <w:sz w:val="24"/>
          <w:szCs w:val="24"/>
        </w:rPr>
        <w:t xml:space="preserve">Zasadniczym celem badania ewaluacyjnego była, zgodnie z zapytaniem ofertowym identyfikacja i ocena efektów realizacji LSR dla poszczególnych LGD działających na obszarze województwa małopolskiego. </w:t>
      </w:r>
    </w:p>
    <w:p w14:paraId="0B392B4B" w14:textId="084A1EB8" w:rsidR="00424275" w:rsidRPr="00E34F94" w:rsidRDefault="00424275" w:rsidP="00AB1C33">
      <w:pPr>
        <w:spacing w:line="360" w:lineRule="auto"/>
        <w:jc w:val="both"/>
        <w:rPr>
          <w:rFonts w:cstheme="minorHAnsi"/>
          <w:sz w:val="24"/>
          <w:szCs w:val="24"/>
        </w:rPr>
      </w:pPr>
      <w:r w:rsidRPr="00E34F94">
        <w:rPr>
          <w:rFonts w:cstheme="minorHAnsi"/>
          <w:sz w:val="24"/>
          <w:szCs w:val="24"/>
        </w:rPr>
        <w:t xml:space="preserve">Przedmiotem badania, którego wyniki zaprezentowane zostały w niniejszym raporcie, </w:t>
      </w:r>
      <w:r w:rsidR="008C6D7A" w:rsidRPr="00E34F94">
        <w:rPr>
          <w:rFonts w:cstheme="minorHAnsi"/>
          <w:sz w:val="24"/>
          <w:szCs w:val="24"/>
        </w:rPr>
        <w:t xml:space="preserve">jest Lokalna Strategia Rozwoju </w:t>
      </w:r>
      <w:r w:rsidRPr="00E34F94">
        <w:rPr>
          <w:rFonts w:cstheme="minorHAnsi"/>
          <w:sz w:val="24"/>
          <w:szCs w:val="24"/>
        </w:rPr>
        <w:t>przygotowan</w:t>
      </w:r>
      <w:r w:rsidR="008C6D7A" w:rsidRPr="00E34F94">
        <w:rPr>
          <w:rFonts w:cstheme="minorHAnsi"/>
          <w:sz w:val="24"/>
          <w:szCs w:val="24"/>
        </w:rPr>
        <w:t>a</w:t>
      </w:r>
      <w:r w:rsidRPr="00E34F94">
        <w:rPr>
          <w:rFonts w:cstheme="minorHAnsi"/>
          <w:sz w:val="24"/>
          <w:szCs w:val="24"/>
        </w:rPr>
        <w:t xml:space="preserve"> w okresie programowania UE 2014-2020</w:t>
      </w:r>
      <w:r w:rsidR="008C6D7A" w:rsidRPr="00E34F94">
        <w:rPr>
          <w:rFonts w:cstheme="minorHAnsi"/>
          <w:sz w:val="24"/>
          <w:szCs w:val="24"/>
        </w:rPr>
        <w:t>. W zakresie ewaluacji uwzględniono zróżnicowane działania</w:t>
      </w:r>
      <w:r w:rsidRPr="00E34F94">
        <w:rPr>
          <w:rFonts w:cstheme="minorHAnsi"/>
          <w:sz w:val="24"/>
          <w:szCs w:val="24"/>
        </w:rPr>
        <w:t xml:space="preserve"> </w:t>
      </w:r>
      <w:r w:rsidR="008C6D7A" w:rsidRPr="00E34F94">
        <w:rPr>
          <w:rFonts w:cstheme="minorHAnsi"/>
          <w:sz w:val="24"/>
          <w:szCs w:val="24"/>
        </w:rPr>
        <w:t xml:space="preserve">podjęte w celu jej skutecznego wdrażania, a także działania Lokalnej Grupy Działania wykraczające poza samą strategie, a wpisujące się w statutowe obszary działalności Stowarzyszenie. </w:t>
      </w:r>
    </w:p>
    <w:p w14:paraId="516005FD" w14:textId="0C89F551" w:rsidR="00C65573" w:rsidRPr="00E34F94" w:rsidRDefault="008C6D7A" w:rsidP="00AB1C33">
      <w:pPr>
        <w:spacing w:line="360" w:lineRule="auto"/>
        <w:jc w:val="both"/>
        <w:rPr>
          <w:rFonts w:cstheme="minorHAnsi"/>
          <w:sz w:val="24"/>
          <w:szCs w:val="24"/>
        </w:rPr>
      </w:pPr>
      <w:r w:rsidRPr="00E34F94">
        <w:rPr>
          <w:rFonts w:cstheme="minorHAnsi"/>
          <w:sz w:val="24"/>
          <w:szCs w:val="24"/>
        </w:rPr>
        <w:t>Analiza wyników przeprowadzonych badań ewaluacyjnych została przeprowadzona z uwzględnieniem przyjętych przez Polskie Towarzystwo Ewaluacyjne kryteriów oceny, do których zaliczyć należy:</w:t>
      </w:r>
    </w:p>
    <w:p w14:paraId="59AB4FCD" w14:textId="012C4292" w:rsidR="00C117BD" w:rsidRPr="00E34F94" w:rsidRDefault="008C6D7A" w:rsidP="00AB1C33">
      <w:pPr>
        <w:spacing w:line="360" w:lineRule="auto"/>
        <w:jc w:val="both"/>
        <w:rPr>
          <w:rFonts w:cstheme="minorHAnsi"/>
          <w:sz w:val="24"/>
          <w:szCs w:val="24"/>
        </w:rPr>
      </w:pPr>
      <w:r w:rsidRPr="00E34F94">
        <w:rPr>
          <w:rFonts w:cstheme="minorHAnsi"/>
          <w:b/>
          <w:bCs/>
          <w:i/>
          <w:iCs/>
          <w:sz w:val="24"/>
          <w:szCs w:val="24"/>
        </w:rPr>
        <w:t xml:space="preserve">Trafność – </w:t>
      </w:r>
      <w:r w:rsidRPr="00E34F94">
        <w:rPr>
          <w:rFonts w:cstheme="minorHAnsi"/>
          <w:sz w:val="24"/>
          <w:szCs w:val="24"/>
        </w:rPr>
        <w:t>kryterium to pozwala ocenić, w jakim stopniu przyjęte cele projektu odpowiadają zidentyfikowanym problemom w obszarze objętym projektem i/lub realnym potrzebom beneficjentów</w:t>
      </w:r>
      <w:r w:rsidR="00C117BD" w:rsidRPr="00E34F94">
        <w:rPr>
          <w:rFonts w:cstheme="minorHAnsi"/>
          <w:sz w:val="24"/>
          <w:szCs w:val="24"/>
        </w:rPr>
        <w:t>,</w:t>
      </w:r>
    </w:p>
    <w:p w14:paraId="3D7D1272" w14:textId="3E2643F9" w:rsidR="00C117BD" w:rsidRPr="00E34F94" w:rsidRDefault="00C117BD" w:rsidP="00AB1C33">
      <w:pPr>
        <w:spacing w:line="360" w:lineRule="auto"/>
        <w:jc w:val="both"/>
        <w:rPr>
          <w:rFonts w:cstheme="minorHAnsi"/>
          <w:sz w:val="24"/>
          <w:szCs w:val="24"/>
        </w:rPr>
      </w:pPr>
      <w:r w:rsidRPr="00E34F94">
        <w:rPr>
          <w:rFonts w:cstheme="minorHAnsi"/>
          <w:b/>
          <w:bCs/>
          <w:i/>
          <w:iCs/>
          <w:sz w:val="24"/>
          <w:szCs w:val="24"/>
        </w:rPr>
        <w:t>Spójność</w:t>
      </w:r>
      <w:r w:rsidRPr="00E34F94">
        <w:rPr>
          <w:rFonts w:cstheme="minorHAnsi"/>
          <w:sz w:val="24"/>
          <w:szCs w:val="24"/>
        </w:rPr>
        <w:t xml:space="preserve"> – kryterium to pozwala ocenić stopień spójności LSR z innymi dokumentami programowymi i strategiami obejmującymi obszar realizacji LSR,</w:t>
      </w:r>
    </w:p>
    <w:p w14:paraId="55056B4B" w14:textId="6DB2402D" w:rsidR="008C6D7A" w:rsidRPr="00E34F94" w:rsidRDefault="008C6D7A" w:rsidP="00AB1C33">
      <w:pPr>
        <w:spacing w:line="360" w:lineRule="auto"/>
        <w:jc w:val="both"/>
        <w:rPr>
          <w:rFonts w:cstheme="minorHAnsi"/>
          <w:sz w:val="24"/>
          <w:szCs w:val="24"/>
        </w:rPr>
      </w:pPr>
      <w:r w:rsidRPr="00E34F94">
        <w:rPr>
          <w:rFonts w:cstheme="minorHAnsi"/>
          <w:b/>
          <w:bCs/>
          <w:i/>
          <w:iCs/>
          <w:sz w:val="24"/>
          <w:szCs w:val="24"/>
        </w:rPr>
        <w:t xml:space="preserve">Efektywność </w:t>
      </w:r>
      <w:r w:rsidRPr="00E34F94">
        <w:rPr>
          <w:rFonts w:cstheme="minorHAnsi"/>
          <w:sz w:val="24"/>
          <w:szCs w:val="24"/>
        </w:rPr>
        <w:t>– kryterium to pozwala ocenić poziom „ekonomiczności” projektu, czyli stosunek poniesionych nakładów do uzyskanych wyników i rezultatów. Nakłady rozumiane są tu jako zasoby finansowe, ludzkie i poświęcony czas</w:t>
      </w:r>
      <w:r w:rsidR="00C117BD" w:rsidRPr="00E34F94">
        <w:rPr>
          <w:rFonts w:cstheme="minorHAnsi"/>
          <w:sz w:val="24"/>
          <w:szCs w:val="24"/>
        </w:rPr>
        <w:t>,</w:t>
      </w:r>
    </w:p>
    <w:p w14:paraId="4BF2012D" w14:textId="59475E34" w:rsidR="008C6D7A" w:rsidRPr="00E34F94" w:rsidRDefault="008C6D7A" w:rsidP="00AB1C33">
      <w:pPr>
        <w:spacing w:line="360" w:lineRule="auto"/>
        <w:jc w:val="both"/>
        <w:rPr>
          <w:rFonts w:cstheme="minorHAnsi"/>
          <w:sz w:val="24"/>
          <w:szCs w:val="24"/>
        </w:rPr>
      </w:pPr>
      <w:r w:rsidRPr="00E34F94">
        <w:rPr>
          <w:rFonts w:cstheme="minorHAnsi"/>
          <w:b/>
          <w:bCs/>
          <w:i/>
          <w:iCs/>
          <w:sz w:val="24"/>
          <w:szCs w:val="24"/>
        </w:rPr>
        <w:t xml:space="preserve">Skuteczność – </w:t>
      </w:r>
      <w:r w:rsidRPr="00E34F94">
        <w:rPr>
          <w:rFonts w:cstheme="minorHAnsi"/>
          <w:sz w:val="24"/>
          <w:szCs w:val="24"/>
        </w:rPr>
        <w:t>kryterium to pozwala ocenić, do jakiego stopnia cele przedsięwzięcia zdefiniowane na etapie programowania zostały osiągnięte</w:t>
      </w:r>
      <w:r w:rsidR="00C117BD" w:rsidRPr="00E34F94">
        <w:rPr>
          <w:rFonts w:cstheme="minorHAnsi"/>
          <w:sz w:val="24"/>
          <w:szCs w:val="24"/>
        </w:rPr>
        <w:t>,</w:t>
      </w:r>
    </w:p>
    <w:p w14:paraId="3E3CD711" w14:textId="77777777" w:rsidR="00C117BD" w:rsidRPr="00E34F94" w:rsidRDefault="00C117BD" w:rsidP="00AB1C33">
      <w:pPr>
        <w:spacing w:line="360" w:lineRule="auto"/>
        <w:jc w:val="both"/>
        <w:rPr>
          <w:rFonts w:cstheme="minorHAnsi"/>
          <w:sz w:val="24"/>
          <w:szCs w:val="24"/>
        </w:rPr>
      </w:pPr>
      <w:r w:rsidRPr="00E34F94">
        <w:rPr>
          <w:rFonts w:cstheme="minorHAnsi"/>
          <w:b/>
          <w:bCs/>
          <w:i/>
          <w:iCs/>
          <w:sz w:val="24"/>
          <w:szCs w:val="24"/>
        </w:rPr>
        <w:lastRenderedPageBreak/>
        <w:t>Użyteczność</w:t>
      </w:r>
      <w:r w:rsidRPr="00E34F94">
        <w:rPr>
          <w:rFonts w:cstheme="minorHAnsi"/>
          <w:sz w:val="24"/>
          <w:szCs w:val="24"/>
        </w:rPr>
        <w:t xml:space="preserve"> – kryterium to pozwala ocenić stopień zaspokojenia potrzeb odbiorców działań w wyniku osiągnięcia rezultatów operacji,</w:t>
      </w:r>
    </w:p>
    <w:p w14:paraId="629C39F7" w14:textId="718CB65C" w:rsidR="008C6D7A" w:rsidRPr="00E34F94" w:rsidRDefault="008C6D7A" w:rsidP="00AB1C33">
      <w:pPr>
        <w:spacing w:line="360" w:lineRule="auto"/>
        <w:jc w:val="both"/>
        <w:rPr>
          <w:rFonts w:cstheme="minorHAnsi"/>
          <w:sz w:val="24"/>
          <w:szCs w:val="24"/>
        </w:rPr>
      </w:pPr>
      <w:r w:rsidRPr="00E34F94">
        <w:rPr>
          <w:rFonts w:cstheme="minorHAnsi"/>
          <w:b/>
          <w:bCs/>
          <w:i/>
          <w:iCs/>
          <w:sz w:val="24"/>
          <w:szCs w:val="24"/>
        </w:rPr>
        <w:t>Trwałość efektów</w:t>
      </w:r>
      <w:r w:rsidRPr="00E34F94">
        <w:rPr>
          <w:rFonts w:cstheme="minorHAnsi"/>
          <w:sz w:val="24"/>
          <w:szCs w:val="24"/>
        </w:rPr>
        <w:t xml:space="preserve"> – kryterium to pozwala ocenić czy pozytywne efekty projektu na poziomie celu mogą trwać po zakończeniu finansowania zewnętrznego, a także czy możliwe jest utrzymanie się wpływu tego projektu w dłuższym okresie na procesy rozwoju na poziomie sektora, regionu czy kraju</w:t>
      </w:r>
      <w:r w:rsidRPr="00E34F94">
        <w:rPr>
          <w:rStyle w:val="Odwoanieprzypisudolnego"/>
          <w:rFonts w:cstheme="minorHAnsi"/>
          <w:sz w:val="24"/>
          <w:szCs w:val="24"/>
        </w:rPr>
        <w:footnoteReference w:id="1"/>
      </w:r>
      <w:r w:rsidRPr="00E34F94">
        <w:rPr>
          <w:rFonts w:cstheme="minorHAnsi"/>
          <w:sz w:val="24"/>
          <w:szCs w:val="24"/>
        </w:rPr>
        <w:t>.</w:t>
      </w:r>
    </w:p>
    <w:p w14:paraId="43A6A460" w14:textId="49501CB7" w:rsidR="008C6D7A" w:rsidRPr="00E34F94" w:rsidRDefault="00C117BD" w:rsidP="00AB1C33">
      <w:pPr>
        <w:spacing w:line="360" w:lineRule="auto"/>
        <w:jc w:val="both"/>
        <w:rPr>
          <w:rFonts w:cstheme="minorHAnsi"/>
          <w:sz w:val="24"/>
          <w:szCs w:val="24"/>
        </w:rPr>
      </w:pPr>
      <w:r w:rsidRPr="00E34F94">
        <w:rPr>
          <w:rFonts w:cstheme="minorHAnsi"/>
          <w:sz w:val="24"/>
          <w:szCs w:val="24"/>
        </w:rPr>
        <w:t xml:space="preserve">Z wykorzystaniem powyższych kryteriów ewaluacji, w badaniach starano się odpowiedzieć na sformułowane na podstawie Wytycznych 5/3/2017 </w:t>
      </w:r>
      <w:r w:rsidR="00034D4C" w:rsidRPr="00E34F94">
        <w:rPr>
          <w:rFonts w:cstheme="minorHAnsi"/>
          <w:sz w:val="24"/>
          <w:szCs w:val="24"/>
        </w:rPr>
        <w:t xml:space="preserve">pytania badawcze, które </w:t>
      </w:r>
      <w:r w:rsidRPr="00E34F94">
        <w:rPr>
          <w:rFonts w:cstheme="minorHAnsi"/>
          <w:sz w:val="24"/>
          <w:szCs w:val="24"/>
        </w:rPr>
        <w:t xml:space="preserve">zostały przypisane do </w:t>
      </w:r>
      <w:r w:rsidR="00034D4C" w:rsidRPr="00E34F94">
        <w:rPr>
          <w:rFonts w:cstheme="minorHAnsi"/>
          <w:sz w:val="24"/>
          <w:szCs w:val="24"/>
        </w:rPr>
        <w:t xml:space="preserve">następujących </w:t>
      </w:r>
      <w:r w:rsidRPr="00E34F94">
        <w:rPr>
          <w:rFonts w:cstheme="minorHAnsi"/>
          <w:sz w:val="24"/>
          <w:szCs w:val="24"/>
        </w:rPr>
        <w:t>obszarów bada</w:t>
      </w:r>
      <w:r w:rsidR="00034D4C" w:rsidRPr="00E34F94">
        <w:rPr>
          <w:rFonts w:cstheme="minorHAnsi"/>
          <w:sz w:val="24"/>
          <w:szCs w:val="24"/>
        </w:rPr>
        <w:t>wczych.</w:t>
      </w:r>
    </w:p>
    <w:p w14:paraId="00FF1E58"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Ocena wpływu na główny cel LSR</w:t>
      </w:r>
    </w:p>
    <w:p w14:paraId="563BB630"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Jaki jest stopień osiągnięcia celu głównego i przypisanych do niego wskaźników LSR? </w:t>
      </w:r>
    </w:p>
    <w:p w14:paraId="4BC92D53"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Ocena wpływu na kapitał społeczny</w:t>
      </w:r>
    </w:p>
    <w:p w14:paraId="7FDC9EF1"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Jaki jest wpływ LSR na kapitał społeczny, w tym w szczególności na aktywność społeczną, zaangażowanie w sprawy lokalne? </w:t>
      </w:r>
    </w:p>
    <w:p w14:paraId="4DCA82E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W jaki sposób należałoby wspierać rozwój kapitału społecznego w przyszłości?</w:t>
      </w:r>
    </w:p>
    <w:p w14:paraId="6D0DB635"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Przedsiębiorczość</w:t>
      </w:r>
    </w:p>
    <w:p w14:paraId="4213EF9D"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W jakim stopniu realizacja LSR przyczyniła się do rozwoju przedsiębiorczości? </w:t>
      </w:r>
    </w:p>
    <w:p w14:paraId="11DC244B"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i w jaki sposób wspieranie przedsiębiorczości w ramach kolejnych edycji LSR jest wskazane? </w:t>
      </w:r>
    </w:p>
    <w:p w14:paraId="456904F2"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Turystyka i dziedzictwo kulturowe</w:t>
      </w:r>
    </w:p>
    <w:p w14:paraId="68EF9E7D"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W jakim stopniu LSR przyczyniła się do budowania lokalnego potencjału w zakresie turystyki i dziedzictwa kulturowego? </w:t>
      </w:r>
    </w:p>
    <w:p w14:paraId="4BA014CD"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W jakich kierunkach należy wspierać rozwój lokalnego potencjału turystycznego? </w:t>
      </w:r>
    </w:p>
    <w:p w14:paraId="574ACBD2"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Grupy defaworyzowane</w:t>
      </w:r>
    </w:p>
    <w:p w14:paraId="6B7A1ED6"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w LSR właściwie zdefiniowano grupy defaworyzowane oraz czy realizowane w ramach LSR działania odpowiadały na potrzeby tych grup? </w:t>
      </w:r>
    </w:p>
    <w:p w14:paraId="46FDF8F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Jaki był wpływ LSR na poziom ubóstwa i wykluczenia społecznego?</w:t>
      </w:r>
    </w:p>
    <w:p w14:paraId="18460EDA"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lastRenderedPageBreak/>
        <w:t>Jakie działania należy podejmować w skali lokalnej na rzecz ograniczania ubóstwa i wykluczenia społecznego?</w:t>
      </w:r>
    </w:p>
    <w:p w14:paraId="52B48E39"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Innowacyjność</w:t>
      </w:r>
    </w:p>
    <w:p w14:paraId="73C0F00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W jakim stopniu projekty realizowane w ramach LSR były innowacyjne? </w:t>
      </w:r>
    </w:p>
    <w:p w14:paraId="4BC630A3"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Jakie można wyróżnić typy innowacji powstałych w ramach LSR? </w:t>
      </w:r>
    </w:p>
    <w:p w14:paraId="0D44B842"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Projekty współpracy</w:t>
      </w:r>
    </w:p>
    <w:p w14:paraId="205D63B1"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Jaka była skuteczność i efekty działania wdrażania projektów współpracy? </w:t>
      </w:r>
    </w:p>
    <w:p w14:paraId="39C63B1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Jaką formę i zakres powinny przyjmować projekty współpracy w przyszłości?</w:t>
      </w:r>
    </w:p>
    <w:p w14:paraId="04D6C21F"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Ocena funkcjonowania LGD</w:t>
      </w:r>
    </w:p>
    <w:p w14:paraId="3DE1D908"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sposób działania partnerów w ramach LGD pozwalał na efektywną i skuteczną realizację LSR? </w:t>
      </w:r>
    </w:p>
    <w:p w14:paraId="1C4FE379"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Jaka jest skuteczność i efektywność działań biura LGD (animacyjnych, informacyjno-promocyjnych, doradczych? </w:t>
      </w:r>
    </w:p>
    <w:p w14:paraId="3FD64B16"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Jakie zmiany należy wprowadzić w działaniach LGD by skuteczniej realizowała LSR?</w:t>
      </w:r>
    </w:p>
    <w:p w14:paraId="1B0B5254"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Ocena procesu wdrażania</w:t>
      </w:r>
    </w:p>
    <w:p w14:paraId="1C6210FF"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realizacja finansowa i rzeczowa LSR odbywała się zgodnie z planem? </w:t>
      </w:r>
    </w:p>
    <w:p w14:paraId="7932CE1D"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procedury naboru, wyboru i realizacji projektów były wystarczająco przejrzyste i przyjazne dla beneficjentów? </w:t>
      </w:r>
    </w:p>
    <w:p w14:paraId="2D1A39A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kryteria pozwalały na wybór najlepszych projektów (spójnych </w:t>
      </w:r>
      <w:r w:rsidRPr="00E34F94">
        <w:rPr>
          <w:rFonts w:cstheme="minorHAnsi"/>
          <w:sz w:val="24"/>
          <w:szCs w:val="24"/>
        </w:rPr>
        <w:br/>
        <w:t>z celami LSR)?</w:t>
      </w:r>
    </w:p>
    <w:p w14:paraId="62238786"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przyjęty system wskaźników pozwalał na zebranie wystarczających informacji o procesie realizacji LSR i jej rezultatach? </w:t>
      </w:r>
    </w:p>
    <w:p w14:paraId="08130C2E"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Wartość dodana podejścia LEADER</w:t>
      </w:r>
    </w:p>
    <w:p w14:paraId="5DC6F4C9"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Czy działalność LGD wpływa na poprawę komunikacji pomiędzy różnymi aktorami, budowanie powiązań między nimi i sieciowanie?</w:t>
      </w:r>
    </w:p>
    <w:p w14:paraId="34A9A613"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stworzony dzięki wsparciu w ramach LSR potencjał rozwojowy jest w dostateczny sposób wykorzystywany i promowany? </w:t>
      </w:r>
    </w:p>
    <w:p w14:paraId="6B5505AF"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Czy projekty realizowane w ramach LSR są spójne ze zidentyfikowanym potencjałem rozwojowym obszaru objętego LSR i czy te projekty przyczyniają się do jego wzmocnienia?</w:t>
      </w:r>
    </w:p>
    <w:p w14:paraId="37C80229"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lastRenderedPageBreak/>
        <w:t>Czy przeprowadzone w ramach LSR inwestycje są komplementarne względem siebie lub względem wiodącego projektu/tematu określonego w LSR?</w:t>
      </w:r>
    </w:p>
    <w:p w14:paraId="4FF8BEBC" w14:textId="69FD83CF" w:rsidR="00034D4C" w:rsidRPr="00E34F94" w:rsidRDefault="00034D4C" w:rsidP="00AB1C33">
      <w:pPr>
        <w:spacing w:line="360" w:lineRule="auto"/>
        <w:jc w:val="both"/>
        <w:rPr>
          <w:rFonts w:cstheme="minorHAnsi"/>
          <w:sz w:val="24"/>
          <w:szCs w:val="24"/>
        </w:rPr>
      </w:pPr>
      <w:r w:rsidRPr="00E34F94">
        <w:rPr>
          <w:rFonts w:cstheme="minorHAnsi"/>
          <w:sz w:val="24"/>
          <w:szCs w:val="24"/>
        </w:rPr>
        <w:t>Szczegółowe obszary działań LGD, które zostały poddawane ocenie to:</w:t>
      </w:r>
    </w:p>
    <w:p w14:paraId="14BA22EB"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Działalność biura LGD, w tym w szczególności jakość i efektywność świadczonego doradztwa dla beneficjentów,</w:t>
      </w:r>
    </w:p>
    <w:p w14:paraId="43DA4512"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Realizacja planu komunikacji, rozpoznawalność LGD, wymiana informacji z mieszkańcami obszaru oraz jakość podejmowanych działań komunikacyjnych,</w:t>
      </w:r>
    </w:p>
    <w:p w14:paraId="2798AA1E"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Realizacja rzeczowo-finansowa Lokalnej Strategii Rozwoju,</w:t>
      </w:r>
    </w:p>
    <w:p w14:paraId="26C30DED"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Funkcjonowanie organów LGD,</w:t>
      </w:r>
    </w:p>
    <w:p w14:paraId="23FA0C73"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 xml:space="preserve">Działania na rzecz aktywizacji społeczności lokalnej oraz włączenia społecznego (w szczególności wsparcie udzielone przedstawicielom grupy defaworyzowanej), </w:t>
      </w:r>
    </w:p>
    <w:p w14:paraId="4ABC58F7"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Działania LGD w zakresie rozwoju przedsiębiorczości oraz turystyki i dziedzictwa kulturowego,</w:t>
      </w:r>
    </w:p>
    <w:p w14:paraId="36ADD69F"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Promowanie innowacyjności na obszarze objętym LSR,</w:t>
      </w:r>
    </w:p>
    <w:p w14:paraId="460F51E6" w14:textId="5928FE43"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Realizacja projektów współpracy,</w:t>
      </w:r>
    </w:p>
    <w:p w14:paraId="006062CB" w14:textId="1364755D" w:rsidR="008C6D7A"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Realizacja projektów wykraczających poza RLKS.</w:t>
      </w:r>
    </w:p>
    <w:p w14:paraId="7EF4FD98" w14:textId="59A5EF6F" w:rsidR="00C65573" w:rsidRDefault="00C65573" w:rsidP="00AB1C33">
      <w:pPr>
        <w:pStyle w:val="Nagwek1"/>
        <w:spacing w:line="360" w:lineRule="auto"/>
      </w:pPr>
      <w:bookmarkStart w:id="4" w:name="_Toc87393046"/>
      <w:r>
        <w:t>4. Opis metodologii wraz z opisem sposobu realizacji badania.</w:t>
      </w:r>
      <w:bookmarkEnd w:id="4"/>
    </w:p>
    <w:p w14:paraId="12BA4F5E" w14:textId="77777777" w:rsidR="00034D4C" w:rsidRPr="009F48E1" w:rsidRDefault="00034D4C" w:rsidP="00AB1C33">
      <w:pPr>
        <w:pStyle w:val="Nagwek2"/>
        <w:spacing w:line="360" w:lineRule="auto"/>
      </w:pPr>
      <w:bookmarkStart w:id="5" w:name="_Toc87393047"/>
      <w:r>
        <w:t>Metody i techniki badawcze</w:t>
      </w:r>
      <w:bookmarkEnd w:id="5"/>
    </w:p>
    <w:p w14:paraId="108391AF" w14:textId="30F7C758" w:rsidR="00034D4C" w:rsidRPr="005C3DE7" w:rsidRDefault="00034D4C" w:rsidP="00AB1C33">
      <w:pPr>
        <w:spacing w:line="360" w:lineRule="auto"/>
        <w:jc w:val="both"/>
        <w:rPr>
          <w:rFonts w:cstheme="minorHAnsi"/>
          <w:sz w:val="24"/>
          <w:szCs w:val="24"/>
        </w:rPr>
      </w:pPr>
      <w:r w:rsidRPr="005C3DE7">
        <w:rPr>
          <w:rFonts w:cstheme="minorHAnsi"/>
          <w:sz w:val="24"/>
          <w:szCs w:val="24"/>
        </w:rPr>
        <w:t>Ewaluacja ex-post została przeprowadzona w oparciu o zróżnicowane metody i techniki badawcze. Fundacja Socjometr w przypadku każdego z zadań badawczych uwzględnił już stosowane przez LGD narzędzia badawcze, aby – jeśli to możliwe – zachować kontynuację trwającego na przestrzeni wdrażania LSR procesu badawczego. Wśród zastosowanych metod i technik badawczych należy wskazać:</w:t>
      </w:r>
    </w:p>
    <w:p w14:paraId="22789375" w14:textId="0119F778" w:rsidR="00034D4C" w:rsidRPr="005C3DE7" w:rsidRDefault="00034D4C" w:rsidP="00AB1C33">
      <w:pPr>
        <w:spacing w:line="360" w:lineRule="auto"/>
        <w:jc w:val="both"/>
        <w:rPr>
          <w:rFonts w:cstheme="minorHAnsi"/>
          <w:sz w:val="24"/>
          <w:szCs w:val="24"/>
        </w:rPr>
      </w:pPr>
      <w:r w:rsidRPr="005C3DE7">
        <w:rPr>
          <w:rFonts w:cstheme="minorHAnsi"/>
          <w:sz w:val="24"/>
          <w:szCs w:val="24"/>
        </w:rPr>
        <w:t>a)</w:t>
      </w:r>
      <w:r w:rsidRPr="005C3DE7">
        <w:rPr>
          <w:rFonts w:cstheme="minorHAnsi"/>
          <w:sz w:val="24"/>
          <w:szCs w:val="24"/>
        </w:rPr>
        <w:tab/>
        <w:t>Desk research (analizę danych zastanych) - analiza dokumentacji wytworzonej przez biuro i organy LGD. Analiza ogólnodostępnych danych statystycznych (Bank Danych Lokalnych, Vademecum Samorządowca, Wskaźniki dochodów podatkowych gmin Ministerstwa Finansów, Główny Urząd Statystyczny). Analiza desk research poprzedziła całość badań empirycznych i oprócz istotnego wkładu do raportu, umożliwiła dobre przygotowanie się badaczy do zadań terenowych.</w:t>
      </w:r>
    </w:p>
    <w:p w14:paraId="06BDC1C7" w14:textId="77777777" w:rsidR="00034D4C" w:rsidRPr="005C3DE7" w:rsidRDefault="00034D4C" w:rsidP="00AB1C33">
      <w:pPr>
        <w:spacing w:line="360" w:lineRule="auto"/>
        <w:jc w:val="both"/>
        <w:rPr>
          <w:rFonts w:cstheme="minorHAnsi"/>
          <w:sz w:val="24"/>
          <w:szCs w:val="24"/>
        </w:rPr>
      </w:pPr>
      <w:r w:rsidRPr="005C3DE7">
        <w:rPr>
          <w:rFonts w:cstheme="minorHAnsi"/>
          <w:sz w:val="24"/>
          <w:szCs w:val="24"/>
        </w:rPr>
        <w:lastRenderedPageBreak/>
        <w:t>b)</w:t>
      </w:r>
      <w:r w:rsidRPr="005C3DE7">
        <w:rPr>
          <w:rFonts w:cstheme="minorHAnsi"/>
          <w:sz w:val="24"/>
          <w:szCs w:val="24"/>
        </w:rPr>
        <w:tab/>
        <w:t>Przeprowadzenie badań jakościowych wśród przedstawicieli biura, Zarządu, Rady LGD:</w:t>
      </w:r>
    </w:p>
    <w:p w14:paraId="38BFB3B4" w14:textId="130F3669" w:rsidR="00034D4C" w:rsidRPr="005C3DE7" w:rsidRDefault="00034D4C" w:rsidP="00AB1C33">
      <w:pPr>
        <w:spacing w:line="360" w:lineRule="auto"/>
        <w:jc w:val="both"/>
        <w:rPr>
          <w:rFonts w:cstheme="minorHAnsi"/>
          <w:sz w:val="24"/>
          <w:szCs w:val="24"/>
        </w:rPr>
      </w:pPr>
      <w:r w:rsidRPr="005C3DE7">
        <w:rPr>
          <w:rFonts w:cstheme="minorHAnsi"/>
          <w:sz w:val="24"/>
          <w:szCs w:val="24"/>
        </w:rPr>
        <w:t xml:space="preserve">a. wywiady eksperckie - wywiady indywidualne wśród pracowników biura, </w:t>
      </w:r>
    </w:p>
    <w:p w14:paraId="2D5DD403" w14:textId="0803111B" w:rsidR="00034D4C" w:rsidRPr="005C3DE7" w:rsidRDefault="00034D4C" w:rsidP="00AB1C33">
      <w:pPr>
        <w:spacing w:line="360" w:lineRule="auto"/>
        <w:jc w:val="both"/>
        <w:rPr>
          <w:rFonts w:cstheme="minorHAnsi"/>
          <w:sz w:val="24"/>
          <w:szCs w:val="24"/>
        </w:rPr>
      </w:pPr>
      <w:r w:rsidRPr="005C3DE7">
        <w:rPr>
          <w:rFonts w:cstheme="minorHAnsi"/>
          <w:sz w:val="24"/>
          <w:szCs w:val="24"/>
        </w:rPr>
        <w:t>b. zogniskowane wywiady grupowe (FGI) – przeprowadzone wśród przedstawicieli Zarządu i Rady LGD pozwoliły zebrać wiedzę dotyczącą tak bieżących jak i strategicznych działań LGD,</w:t>
      </w:r>
    </w:p>
    <w:p w14:paraId="039B45D8" w14:textId="3073C733" w:rsidR="00034D4C" w:rsidRPr="005C3DE7" w:rsidRDefault="00034D4C" w:rsidP="00AB1C33">
      <w:pPr>
        <w:spacing w:line="360" w:lineRule="auto"/>
        <w:jc w:val="both"/>
        <w:rPr>
          <w:rFonts w:cstheme="minorHAnsi"/>
          <w:sz w:val="24"/>
          <w:szCs w:val="24"/>
        </w:rPr>
      </w:pPr>
      <w:r w:rsidRPr="005C3DE7">
        <w:rPr>
          <w:rFonts w:cstheme="minorHAnsi"/>
          <w:sz w:val="24"/>
          <w:szCs w:val="24"/>
        </w:rPr>
        <w:t xml:space="preserve">c. ankieta online skierowana do Przedstawicieli Zarządu oraz Rady – ankieta została wysłana do dwóch osób w każdym z LGD po przeprowadzeniu wywiadów w terenie. Ankieta umożliwiła respondentom uzupełnienie </w:t>
      </w:r>
      <w:r w:rsidR="00050681" w:rsidRPr="005C3DE7">
        <w:rPr>
          <w:rFonts w:cstheme="minorHAnsi"/>
          <w:sz w:val="24"/>
          <w:szCs w:val="24"/>
        </w:rPr>
        <w:t>wypowiedzi z wywiadów</w:t>
      </w:r>
      <w:r w:rsidRPr="005C3DE7">
        <w:rPr>
          <w:rFonts w:cstheme="minorHAnsi"/>
          <w:sz w:val="24"/>
          <w:szCs w:val="24"/>
        </w:rPr>
        <w:t xml:space="preserve">. </w:t>
      </w:r>
    </w:p>
    <w:p w14:paraId="76D31F45" w14:textId="77777777" w:rsidR="00034D4C" w:rsidRPr="005C3DE7" w:rsidRDefault="00034D4C" w:rsidP="00AB1C33">
      <w:pPr>
        <w:spacing w:line="360" w:lineRule="auto"/>
        <w:jc w:val="both"/>
        <w:rPr>
          <w:rFonts w:cstheme="minorHAnsi"/>
          <w:sz w:val="24"/>
          <w:szCs w:val="24"/>
        </w:rPr>
      </w:pPr>
      <w:r w:rsidRPr="005C3DE7">
        <w:rPr>
          <w:rFonts w:cstheme="minorHAnsi"/>
          <w:sz w:val="24"/>
          <w:szCs w:val="24"/>
        </w:rPr>
        <w:t>c)</w:t>
      </w:r>
      <w:r w:rsidRPr="005C3DE7">
        <w:rPr>
          <w:rFonts w:cstheme="minorHAnsi"/>
          <w:sz w:val="24"/>
          <w:szCs w:val="24"/>
        </w:rPr>
        <w:tab/>
        <w:t>Przeprowadzenie badań ilościowych:</w:t>
      </w:r>
    </w:p>
    <w:p w14:paraId="1C6395ED" w14:textId="1CCEA271" w:rsidR="00034D4C" w:rsidRPr="005C3DE7" w:rsidRDefault="00034D4C" w:rsidP="00AB1C33">
      <w:pPr>
        <w:spacing w:line="360" w:lineRule="auto"/>
        <w:jc w:val="both"/>
        <w:rPr>
          <w:rFonts w:cstheme="minorHAnsi"/>
          <w:sz w:val="24"/>
          <w:szCs w:val="24"/>
        </w:rPr>
      </w:pPr>
      <w:r w:rsidRPr="005C3DE7">
        <w:rPr>
          <w:rFonts w:cstheme="minorHAnsi"/>
          <w:sz w:val="24"/>
          <w:szCs w:val="24"/>
        </w:rPr>
        <w:t>a.</w:t>
      </w:r>
      <w:r w:rsidRPr="005C3DE7">
        <w:rPr>
          <w:rFonts w:cstheme="minorHAnsi"/>
          <w:sz w:val="24"/>
          <w:szCs w:val="24"/>
        </w:rPr>
        <w:tab/>
        <w:t xml:space="preserve">Badanie ankietowe mieszkańców obszaru LGD – badanie ilościowe przeprowadzone za pośrednictwem badań online, techniką CAWI. Ankiety w formie elektronicznej </w:t>
      </w:r>
      <w:r w:rsidR="00050681" w:rsidRPr="005C3DE7">
        <w:rPr>
          <w:rFonts w:cstheme="minorHAnsi"/>
          <w:sz w:val="24"/>
          <w:szCs w:val="24"/>
        </w:rPr>
        <w:t>zostały</w:t>
      </w:r>
      <w:r w:rsidRPr="005C3DE7">
        <w:rPr>
          <w:rFonts w:cstheme="minorHAnsi"/>
          <w:sz w:val="24"/>
          <w:szCs w:val="24"/>
        </w:rPr>
        <w:t xml:space="preserve"> przesłane do każdego LGD w celu ich zamieszczenia na swoich stronach internetowych oraz (jeśli są) portalach społecznościowych. Badanie </w:t>
      </w:r>
      <w:r w:rsidR="00050681" w:rsidRPr="005C3DE7">
        <w:rPr>
          <w:rFonts w:cstheme="minorHAnsi"/>
          <w:sz w:val="24"/>
          <w:szCs w:val="24"/>
        </w:rPr>
        <w:t>służyły</w:t>
      </w:r>
      <w:r w:rsidRPr="005C3DE7">
        <w:rPr>
          <w:rFonts w:cstheme="minorHAnsi"/>
          <w:sz w:val="24"/>
          <w:szCs w:val="24"/>
        </w:rPr>
        <w:t xml:space="preserve"> do zebrania wiedzy np. na temat rozpoznawalności LGD, działalności LGD, kanałów komunikacyjnych stosowanych przez LGD, oceny realizacji celów strategicznych oraz pojedynczych operacji,</w:t>
      </w:r>
    </w:p>
    <w:p w14:paraId="337B6251" w14:textId="540FB02B" w:rsidR="00034D4C" w:rsidRPr="005C3DE7" w:rsidRDefault="00034D4C" w:rsidP="00AB1C33">
      <w:pPr>
        <w:spacing w:line="360" w:lineRule="auto"/>
        <w:jc w:val="both"/>
        <w:rPr>
          <w:rFonts w:cstheme="minorHAnsi"/>
          <w:sz w:val="24"/>
          <w:szCs w:val="24"/>
        </w:rPr>
      </w:pPr>
      <w:r w:rsidRPr="005C3DE7">
        <w:rPr>
          <w:rFonts w:cstheme="minorHAnsi"/>
          <w:sz w:val="24"/>
          <w:szCs w:val="24"/>
        </w:rPr>
        <w:t>c.</w:t>
      </w:r>
      <w:r w:rsidRPr="005C3DE7">
        <w:rPr>
          <w:rFonts w:cstheme="minorHAnsi"/>
          <w:sz w:val="24"/>
          <w:szCs w:val="24"/>
        </w:rPr>
        <w:tab/>
        <w:t xml:space="preserve">Badanie ankietowe wśród beneficjentów – badanie ilościowe przeprowadzone za pomocą formularza internetowego (CAWI). Ankieta </w:t>
      </w:r>
      <w:r w:rsidR="00050681" w:rsidRPr="005C3DE7">
        <w:rPr>
          <w:rFonts w:cstheme="minorHAnsi"/>
          <w:sz w:val="24"/>
          <w:szCs w:val="24"/>
        </w:rPr>
        <w:t>została</w:t>
      </w:r>
      <w:r w:rsidRPr="005C3DE7">
        <w:rPr>
          <w:rFonts w:cstheme="minorHAnsi"/>
          <w:sz w:val="24"/>
          <w:szCs w:val="24"/>
        </w:rPr>
        <w:t xml:space="preserve"> wypełni</w:t>
      </w:r>
      <w:r w:rsidR="00050681" w:rsidRPr="005C3DE7">
        <w:rPr>
          <w:rFonts w:cstheme="minorHAnsi"/>
          <w:sz w:val="24"/>
          <w:szCs w:val="24"/>
        </w:rPr>
        <w:t>ona</w:t>
      </w:r>
      <w:r w:rsidRPr="005C3DE7">
        <w:rPr>
          <w:rFonts w:cstheme="minorHAnsi"/>
          <w:sz w:val="24"/>
          <w:szCs w:val="24"/>
        </w:rPr>
        <w:t xml:space="preserve"> przez beneficjentów i pozwoli</w:t>
      </w:r>
      <w:r w:rsidR="00050681" w:rsidRPr="005C3DE7">
        <w:rPr>
          <w:rFonts w:cstheme="minorHAnsi"/>
          <w:sz w:val="24"/>
          <w:szCs w:val="24"/>
        </w:rPr>
        <w:t>ła</w:t>
      </w:r>
      <w:r w:rsidRPr="005C3DE7">
        <w:rPr>
          <w:rFonts w:cstheme="minorHAnsi"/>
          <w:sz w:val="24"/>
          <w:szCs w:val="24"/>
        </w:rPr>
        <w:t xml:space="preserve"> na analizę efektywności interwencji podjętych w ramach wdrażania LSR oraz </w:t>
      </w:r>
      <w:r w:rsidR="00050681" w:rsidRPr="005C3DE7">
        <w:rPr>
          <w:rFonts w:cstheme="minorHAnsi"/>
          <w:sz w:val="24"/>
          <w:szCs w:val="24"/>
        </w:rPr>
        <w:t>przysłużyła się do</w:t>
      </w:r>
      <w:r w:rsidRPr="005C3DE7">
        <w:rPr>
          <w:rFonts w:cstheme="minorHAnsi"/>
          <w:sz w:val="24"/>
          <w:szCs w:val="24"/>
        </w:rPr>
        <w:t xml:space="preserve"> badania poziomu jakości świadczonego doradztwa</w:t>
      </w:r>
      <w:r w:rsidR="00050681" w:rsidRPr="005C3DE7">
        <w:rPr>
          <w:rFonts w:cstheme="minorHAnsi"/>
          <w:sz w:val="24"/>
          <w:szCs w:val="24"/>
        </w:rPr>
        <w:t>.</w:t>
      </w:r>
    </w:p>
    <w:p w14:paraId="1F778044" w14:textId="194D35A6" w:rsidR="00034D4C" w:rsidRPr="005C3DE7" w:rsidRDefault="00050681" w:rsidP="00AB1C33">
      <w:pPr>
        <w:spacing w:line="360" w:lineRule="auto"/>
        <w:jc w:val="both"/>
        <w:rPr>
          <w:rFonts w:cstheme="minorHAnsi"/>
          <w:sz w:val="24"/>
          <w:szCs w:val="24"/>
        </w:rPr>
      </w:pPr>
      <w:r w:rsidRPr="005C3DE7">
        <w:rPr>
          <w:rFonts w:cstheme="minorHAnsi"/>
          <w:sz w:val="24"/>
          <w:szCs w:val="24"/>
        </w:rPr>
        <w:t>P</w:t>
      </w:r>
      <w:r w:rsidR="00034D4C" w:rsidRPr="005C3DE7">
        <w:rPr>
          <w:rFonts w:cstheme="minorHAnsi"/>
          <w:sz w:val="24"/>
          <w:szCs w:val="24"/>
        </w:rPr>
        <w:t>roces badawczy</w:t>
      </w:r>
      <w:r w:rsidRPr="005C3DE7">
        <w:rPr>
          <w:rFonts w:cstheme="minorHAnsi"/>
          <w:sz w:val="24"/>
          <w:szCs w:val="24"/>
        </w:rPr>
        <w:t xml:space="preserve"> oparty został o</w:t>
      </w:r>
      <w:r w:rsidR="00034D4C" w:rsidRPr="005C3DE7">
        <w:rPr>
          <w:rFonts w:cstheme="minorHAnsi"/>
          <w:sz w:val="24"/>
          <w:szCs w:val="24"/>
        </w:rPr>
        <w:t xml:space="preserve"> triangulację metod (ilościowe i jakościowe) oraz technik badawczych (ankieta CAWI, ankieta drukowana, wywiady indywidualne, wywiady grupowe, desk research). Zróżnicowane </w:t>
      </w:r>
      <w:r w:rsidRPr="005C3DE7">
        <w:rPr>
          <w:rFonts w:cstheme="minorHAnsi"/>
          <w:sz w:val="24"/>
          <w:szCs w:val="24"/>
        </w:rPr>
        <w:t>zostały</w:t>
      </w:r>
      <w:r w:rsidR="00034D4C" w:rsidRPr="005C3DE7">
        <w:rPr>
          <w:rFonts w:cstheme="minorHAnsi"/>
          <w:sz w:val="24"/>
          <w:szCs w:val="24"/>
        </w:rPr>
        <w:t xml:space="preserve"> również same źródła pozyskiwania danych, oprócz już wspomnianych danych wywołanych, </w:t>
      </w:r>
      <w:r w:rsidRPr="005C3DE7">
        <w:rPr>
          <w:rFonts w:cstheme="minorHAnsi"/>
          <w:sz w:val="24"/>
          <w:szCs w:val="24"/>
        </w:rPr>
        <w:t>eksperci Fundacji Socjometr</w:t>
      </w:r>
      <w:r w:rsidR="00034D4C" w:rsidRPr="005C3DE7">
        <w:rPr>
          <w:rFonts w:cstheme="minorHAnsi"/>
          <w:sz w:val="24"/>
          <w:szCs w:val="24"/>
        </w:rPr>
        <w:t xml:space="preserve"> </w:t>
      </w:r>
      <w:r w:rsidRPr="005C3DE7">
        <w:rPr>
          <w:rFonts w:cstheme="minorHAnsi"/>
          <w:sz w:val="24"/>
          <w:szCs w:val="24"/>
        </w:rPr>
        <w:t xml:space="preserve"> przeanalizowali również </w:t>
      </w:r>
      <w:r w:rsidR="00034D4C" w:rsidRPr="005C3DE7">
        <w:rPr>
          <w:rFonts w:cstheme="minorHAnsi"/>
          <w:sz w:val="24"/>
          <w:szCs w:val="24"/>
        </w:rPr>
        <w:t xml:space="preserve">dane zastane, wytworzone w ramach działań monitoringowych i sprawozdawczych w LGD. Analizie </w:t>
      </w:r>
      <w:r w:rsidRPr="005C3DE7">
        <w:rPr>
          <w:rFonts w:cstheme="minorHAnsi"/>
          <w:sz w:val="24"/>
          <w:szCs w:val="24"/>
        </w:rPr>
        <w:t>zostały</w:t>
      </w:r>
      <w:r w:rsidR="00034D4C" w:rsidRPr="005C3DE7">
        <w:rPr>
          <w:rFonts w:cstheme="minorHAnsi"/>
          <w:sz w:val="24"/>
          <w:szCs w:val="24"/>
        </w:rPr>
        <w:t xml:space="preserve"> poddane również dane ze statystyki publicznej.</w:t>
      </w:r>
    </w:p>
    <w:p w14:paraId="46806514" w14:textId="77777777" w:rsidR="00034D4C" w:rsidRPr="005C3DE7" w:rsidRDefault="00034D4C" w:rsidP="00AB1C33">
      <w:pPr>
        <w:pStyle w:val="Nagwek2"/>
        <w:spacing w:line="360" w:lineRule="auto"/>
        <w:rPr>
          <w:rFonts w:asciiTheme="minorHAnsi" w:hAnsiTheme="minorHAnsi" w:cstheme="minorHAnsi"/>
          <w:sz w:val="24"/>
          <w:szCs w:val="24"/>
        </w:rPr>
      </w:pPr>
      <w:bookmarkStart w:id="6" w:name="_Toc87393048"/>
      <w:r w:rsidRPr="005C3DE7">
        <w:rPr>
          <w:rFonts w:asciiTheme="minorHAnsi" w:hAnsiTheme="minorHAnsi" w:cstheme="minorHAnsi"/>
          <w:sz w:val="24"/>
          <w:szCs w:val="24"/>
        </w:rPr>
        <w:t>Uzasadnienie wykorzystania poszczególnych technik badawczych</w:t>
      </w:r>
      <w:bookmarkEnd w:id="6"/>
    </w:p>
    <w:p w14:paraId="46B288D5" w14:textId="29FC698B" w:rsidR="00034D4C" w:rsidRPr="005C3DE7" w:rsidRDefault="00034D4C" w:rsidP="00AB1C33">
      <w:pPr>
        <w:spacing w:line="360" w:lineRule="auto"/>
        <w:jc w:val="both"/>
        <w:rPr>
          <w:rFonts w:cstheme="minorHAnsi"/>
          <w:sz w:val="24"/>
          <w:szCs w:val="24"/>
        </w:rPr>
      </w:pPr>
      <w:r w:rsidRPr="005C3DE7">
        <w:rPr>
          <w:rFonts w:cstheme="minorHAnsi"/>
          <w:b/>
          <w:bCs/>
          <w:sz w:val="24"/>
          <w:szCs w:val="24"/>
        </w:rPr>
        <w:t xml:space="preserve">Wywiad pogłębiony </w:t>
      </w:r>
      <w:r w:rsidR="00050681" w:rsidRPr="005C3DE7">
        <w:rPr>
          <w:rFonts w:cstheme="minorHAnsi"/>
          <w:b/>
          <w:bCs/>
          <w:sz w:val="24"/>
          <w:szCs w:val="24"/>
        </w:rPr>
        <w:t xml:space="preserve">IDI </w:t>
      </w:r>
      <w:r w:rsidRPr="005C3DE7">
        <w:rPr>
          <w:rFonts w:cstheme="minorHAnsi"/>
          <w:b/>
          <w:bCs/>
          <w:sz w:val="24"/>
          <w:szCs w:val="24"/>
        </w:rPr>
        <w:t>(</w:t>
      </w:r>
      <w:r w:rsidR="00050681" w:rsidRPr="005C3DE7">
        <w:rPr>
          <w:rFonts w:cstheme="minorHAnsi"/>
          <w:b/>
          <w:bCs/>
          <w:sz w:val="24"/>
          <w:szCs w:val="24"/>
        </w:rPr>
        <w:t>ang. Individual In-depth Interview</w:t>
      </w:r>
      <w:r w:rsidRPr="005C3DE7">
        <w:rPr>
          <w:rFonts w:cstheme="minorHAnsi"/>
          <w:b/>
          <w:bCs/>
          <w:sz w:val="24"/>
          <w:szCs w:val="24"/>
        </w:rPr>
        <w:t>)</w:t>
      </w:r>
      <w:r w:rsidRPr="005C3DE7">
        <w:rPr>
          <w:rFonts w:cstheme="minorHAnsi"/>
          <w:sz w:val="24"/>
          <w:szCs w:val="24"/>
        </w:rPr>
        <w:t xml:space="preserve"> – polega na uzyskaniu interesujących danych w trakcie indywidualnej i bezpośredniej rozmowy z respondentem, skoncentrowany na opiniach i poglądach respondenta (skupia się na osobistych </w:t>
      </w:r>
      <w:r w:rsidRPr="005C3DE7">
        <w:rPr>
          <w:rFonts w:cstheme="minorHAnsi"/>
          <w:sz w:val="24"/>
          <w:szCs w:val="24"/>
        </w:rPr>
        <w:lastRenderedPageBreak/>
        <w:t>doświadczeniach), ma na celu poznanie postaw, wrażeń, motywów kierujących działaniami respondenta, znaczeń im przypisywanych. Zwykle trwa 1-2 godziny. Jest oparty o scenariusz rozmowy, jednak zwykle nie silnie ustrukturyzowany.</w:t>
      </w:r>
    </w:p>
    <w:p w14:paraId="5A1C37C7" w14:textId="6323BDED" w:rsidR="00034D4C" w:rsidRPr="005C3DE7" w:rsidRDefault="00034D4C" w:rsidP="00AB1C33">
      <w:pPr>
        <w:spacing w:line="360" w:lineRule="auto"/>
        <w:jc w:val="both"/>
        <w:rPr>
          <w:rFonts w:cstheme="minorHAnsi"/>
          <w:sz w:val="24"/>
          <w:szCs w:val="24"/>
        </w:rPr>
      </w:pPr>
      <w:r w:rsidRPr="005C3DE7">
        <w:rPr>
          <w:rFonts w:cstheme="minorHAnsi"/>
          <w:b/>
          <w:bCs/>
          <w:sz w:val="24"/>
          <w:szCs w:val="24"/>
        </w:rPr>
        <w:t xml:space="preserve">Zogniskowany wywiad grupowy </w:t>
      </w:r>
      <w:r w:rsidR="00050681" w:rsidRPr="005C3DE7">
        <w:rPr>
          <w:rFonts w:cstheme="minorHAnsi"/>
          <w:b/>
          <w:bCs/>
          <w:sz w:val="24"/>
          <w:szCs w:val="24"/>
        </w:rPr>
        <w:t xml:space="preserve">FGI </w:t>
      </w:r>
      <w:r w:rsidRPr="005C3DE7">
        <w:rPr>
          <w:rFonts w:cstheme="minorHAnsi"/>
          <w:b/>
          <w:bCs/>
          <w:sz w:val="24"/>
          <w:szCs w:val="24"/>
        </w:rPr>
        <w:t>(</w:t>
      </w:r>
      <w:r w:rsidR="00050681" w:rsidRPr="005C3DE7">
        <w:rPr>
          <w:rFonts w:cstheme="minorHAnsi"/>
          <w:b/>
          <w:bCs/>
          <w:sz w:val="24"/>
          <w:szCs w:val="24"/>
        </w:rPr>
        <w:t>ang. Focus Group Interview</w:t>
      </w:r>
      <w:r w:rsidRPr="005C3DE7">
        <w:rPr>
          <w:rFonts w:cstheme="minorHAnsi"/>
          <w:b/>
          <w:bCs/>
          <w:sz w:val="24"/>
          <w:szCs w:val="24"/>
        </w:rPr>
        <w:t>)</w:t>
      </w:r>
      <w:r w:rsidRPr="005C3DE7">
        <w:rPr>
          <w:rFonts w:cstheme="minorHAnsi"/>
          <w:sz w:val="24"/>
          <w:szCs w:val="24"/>
        </w:rPr>
        <w:t xml:space="preserve"> – przeprowadzany jednocześnie z kilkoma osobami, często przy użyciu technik projekcyjnych i wspomagających. Zwykle trwa 1.5 – 2.5 godziny</w:t>
      </w:r>
      <w:r w:rsidR="00050681" w:rsidRPr="005C3DE7">
        <w:rPr>
          <w:rFonts w:cstheme="minorHAnsi"/>
          <w:sz w:val="24"/>
          <w:szCs w:val="24"/>
        </w:rPr>
        <w:t>. W</w:t>
      </w:r>
      <w:r w:rsidRPr="005C3DE7">
        <w:rPr>
          <w:rFonts w:cstheme="minorHAnsi"/>
          <w:sz w:val="24"/>
          <w:szCs w:val="24"/>
        </w:rPr>
        <w:t>ywiad grupowy to sytuacja bliższa sytuacjom rzeczywistym – opinie kształtują się w kontakcie z innymi ludźmi, a nie w odosobnieniu</w:t>
      </w:r>
      <w:r w:rsidR="00050681" w:rsidRPr="005C3DE7">
        <w:rPr>
          <w:rFonts w:cstheme="minorHAnsi"/>
          <w:sz w:val="24"/>
          <w:szCs w:val="24"/>
        </w:rPr>
        <w:t xml:space="preserve">. Taka sytuacja </w:t>
      </w:r>
      <w:r w:rsidRPr="005C3DE7">
        <w:rPr>
          <w:rFonts w:cstheme="minorHAnsi"/>
          <w:sz w:val="24"/>
          <w:szCs w:val="24"/>
        </w:rPr>
        <w:t>symuluje rzeczywistą sytuację życiową, w której ludzie reagując na bodziec – ujawniają swoje opinie, które często w kontaktach z innymi ulegają pewnym modyfikacjom</w:t>
      </w:r>
      <w:r w:rsidR="00050681" w:rsidRPr="005C3DE7">
        <w:rPr>
          <w:rFonts w:cstheme="minorHAnsi"/>
          <w:sz w:val="24"/>
          <w:szCs w:val="24"/>
        </w:rPr>
        <w:t>.</w:t>
      </w:r>
    </w:p>
    <w:p w14:paraId="45C79996" w14:textId="6A0F3798" w:rsidR="00034D4C" w:rsidRPr="005C3DE7" w:rsidRDefault="00034D4C" w:rsidP="00AB1C33">
      <w:pPr>
        <w:spacing w:line="360" w:lineRule="auto"/>
        <w:jc w:val="both"/>
        <w:rPr>
          <w:rFonts w:cstheme="minorHAnsi"/>
          <w:sz w:val="24"/>
          <w:szCs w:val="24"/>
        </w:rPr>
      </w:pPr>
      <w:r w:rsidRPr="005C3DE7">
        <w:rPr>
          <w:rFonts w:cstheme="minorHAnsi"/>
          <w:b/>
          <w:bCs/>
          <w:sz w:val="24"/>
          <w:szCs w:val="24"/>
        </w:rPr>
        <w:t>Ankieta CAWI (</w:t>
      </w:r>
      <w:r w:rsidR="00050681" w:rsidRPr="005C3DE7">
        <w:rPr>
          <w:rFonts w:cstheme="minorHAnsi"/>
          <w:b/>
          <w:bCs/>
          <w:sz w:val="24"/>
          <w:szCs w:val="24"/>
        </w:rPr>
        <w:t xml:space="preserve">ang. </w:t>
      </w:r>
      <w:r w:rsidRPr="005C3DE7">
        <w:rPr>
          <w:rFonts w:cstheme="minorHAnsi"/>
          <w:b/>
          <w:bCs/>
          <w:sz w:val="24"/>
          <w:szCs w:val="24"/>
        </w:rPr>
        <w:t xml:space="preserve">Computer Assisted Web Interview) </w:t>
      </w:r>
      <w:r w:rsidRPr="005C3DE7">
        <w:rPr>
          <w:rFonts w:cstheme="minorHAnsi"/>
          <w:sz w:val="24"/>
          <w:szCs w:val="24"/>
        </w:rPr>
        <w:t>–</w:t>
      </w:r>
      <w:r w:rsidRPr="005C3DE7">
        <w:rPr>
          <w:rFonts w:cstheme="minorHAnsi"/>
          <w:b/>
          <w:bCs/>
          <w:sz w:val="24"/>
          <w:szCs w:val="24"/>
        </w:rPr>
        <w:t xml:space="preserve"> </w:t>
      </w:r>
      <w:r w:rsidRPr="005C3DE7">
        <w:rPr>
          <w:rFonts w:cstheme="minorHAnsi"/>
          <w:sz w:val="24"/>
          <w:szCs w:val="24"/>
        </w:rPr>
        <w:t>jest częścią metodologii opartej na ankiecie dostarczonej respondentowi za pomocą linka w panelu lub na stronie internetowej. Metoda CAWI jest uważana za jeden z najbardziej ekonomicznych sposobów zbierania danych ankietowych, ponieważ nie wymaga ankieterów, urządzeń, ani dodatkowych narzędzi. Z tych wszystkich powodów ankiety CAWI, zwane również kwestionariuszami internetowymi, są jedną z najbardziej powszechnych metod zbierania informacji. W badaniu CAWI cała uwaga jest skupiona na konstrukcji kwestionariusza, ponieważ wskaźnik odpowiedzi jest bezpośrednio związany z jakością samego kwestionariusza.</w:t>
      </w:r>
      <w:r w:rsidR="00050681" w:rsidRPr="005C3DE7">
        <w:rPr>
          <w:rFonts w:cstheme="minorHAnsi"/>
          <w:sz w:val="24"/>
          <w:szCs w:val="24"/>
        </w:rPr>
        <w:t xml:space="preserve"> Wykorzystanie tego typu narzędzia pozwala w krótkim czasie dotrzeć do dużej liczby osób).</w:t>
      </w:r>
    </w:p>
    <w:p w14:paraId="5B2ABD1B" w14:textId="77777777" w:rsidR="00034D4C" w:rsidRDefault="00034D4C" w:rsidP="00AB1C33">
      <w:pPr>
        <w:pStyle w:val="Nagwek2"/>
        <w:spacing w:line="360" w:lineRule="auto"/>
      </w:pPr>
      <w:bookmarkStart w:id="7" w:name="_Toc87393049"/>
      <w:r w:rsidRPr="00C63C4D">
        <w:t xml:space="preserve">Wielkości i struktura </w:t>
      </w:r>
      <w:r>
        <w:t>próby</w:t>
      </w:r>
      <w:bookmarkEnd w:id="7"/>
    </w:p>
    <w:p w14:paraId="11A58D74" w14:textId="77777777" w:rsidR="00034D4C" w:rsidRPr="009F48E1" w:rsidRDefault="00034D4C" w:rsidP="00AB1C33">
      <w:pPr>
        <w:spacing w:line="360" w:lineRule="auto"/>
        <w:jc w:val="both"/>
      </w:pPr>
      <w:r>
        <w:t xml:space="preserve">Wielkość i struktura próby zostały zaprezentowane w tabeli poniżej. Warto podkreślić, że badania będą przeprowadzone osobno, w każdym LGD podlegającym ewaluacji zgodnie ze wskazaniem w zapytaniu ofertowym. Poniższa tabela przedstawia zatem matrycę wielkości i struktury w odniesieniu do pojedynczego LGD.  </w:t>
      </w:r>
    </w:p>
    <w:tbl>
      <w:tblPr>
        <w:tblStyle w:val="PlainTable1"/>
        <w:tblW w:w="0" w:type="auto"/>
        <w:tblLook w:val="04A0" w:firstRow="1" w:lastRow="0" w:firstColumn="1" w:lastColumn="0" w:noHBand="0" w:noVBand="1"/>
      </w:tblPr>
      <w:tblGrid>
        <w:gridCol w:w="3020"/>
        <w:gridCol w:w="1653"/>
        <w:gridCol w:w="4389"/>
      </w:tblGrid>
      <w:tr w:rsidR="00034D4C" w14:paraId="72951851" w14:textId="77777777" w:rsidTr="006A0B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17304A0C" w14:textId="77777777" w:rsidR="00034D4C" w:rsidRDefault="00034D4C" w:rsidP="00AB1C33">
            <w:pPr>
              <w:jc w:val="both"/>
            </w:pPr>
            <w:r>
              <w:t>Badanie</w:t>
            </w:r>
          </w:p>
        </w:tc>
        <w:tc>
          <w:tcPr>
            <w:tcW w:w="1653" w:type="dxa"/>
          </w:tcPr>
          <w:p w14:paraId="32957CF6" w14:textId="77777777" w:rsidR="00034D4C" w:rsidRDefault="00034D4C" w:rsidP="00AB1C33">
            <w:pPr>
              <w:jc w:val="both"/>
              <w:cnfStyle w:val="100000000000" w:firstRow="1" w:lastRow="0" w:firstColumn="0" w:lastColumn="0" w:oddVBand="0" w:evenVBand="0" w:oddHBand="0" w:evenHBand="0" w:firstRowFirstColumn="0" w:firstRowLastColumn="0" w:lastRowFirstColumn="0" w:lastRowLastColumn="0"/>
            </w:pPr>
            <w:r>
              <w:t>Próba (n)</w:t>
            </w:r>
          </w:p>
        </w:tc>
        <w:tc>
          <w:tcPr>
            <w:tcW w:w="4389" w:type="dxa"/>
          </w:tcPr>
          <w:p w14:paraId="2BE7B19A" w14:textId="77777777" w:rsidR="00034D4C" w:rsidRDefault="00034D4C" w:rsidP="00AB1C33">
            <w:pPr>
              <w:jc w:val="both"/>
              <w:cnfStyle w:val="100000000000" w:firstRow="1" w:lastRow="0" w:firstColumn="0" w:lastColumn="0" w:oddVBand="0" w:evenVBand="0" w:oddHBand="0" w:evenHBand="0" w:firstRowFirstColumn="0" w:firstRowLastColumn="0" w:lastRowFirstColumn="0" w:lastRowLastColumn="0"/>
            </w:pPr>
            <w:r>
              <w:t>Uwagi</w:t>
            </w:r>
          </w:p>
        </w:tc>
      </w:tr>
      <w:tr w:rsidR="00034D4C" w14:paraId="1BD6D423" w14:textId="77777777" w:rsidTr="006A0B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3"/>
          </w:tcPr>
          <w:p w14:paraId="5CD2BE2E" w14:textId="77777777" w:rsidR="00034D4C" w:rsidRDefault="00034D4C" w:rsidP="00AB1C33">
            <w:pPr>
              <w:jc w:val="center"/>
            </w:pPr>
            <w:r>
              <w:t>Badania ilościowe</w:t>
            </w:r>
          </w:p>
        </w:tc>
      </w:tr>
      <w:tr w:rsidR="00034D4C" w14:paraId="368E7D90" w14:textId="77777777" w:rsidTr="006A0B20">
        <w:tc>
          <w:tcPr>
            <w:cnfStyle w:val="001000000000" w:firstRow="0" w:lastRow="0" w:firstColumn="1" w:lastColumn="0" w:oddVBand="0" w:evenVBand="0" w:oddHBand="0" w:evenHBand="0" w:firstRowFirstColumn="0" w:firstRowLastColumn="0" w:lastRowFirstColumn="0" w:lastRowLastColumn="0"/>
            <w:tcW w:w="3020" w:type="dxa"/>
          </w:tcPr>
          <w:p w14:paraId="1B950BFF" w14:textId="752B6EA4" w:rsidR="00034D4C" w:rsidRPr="00244610" w:rsidRDefault="00034D4C" w:rsidP="00AB1C33">
            <w:pPr>
              <w:jc w:val="both"/>
              <w:rPr>
                <w:b w:val="0"/>
                <w:bCs w:val="0"/>
              </w:rPr>
            </w:pPr>
            <w:r>
              <w:t xml:space="preserve">Badanie ankietowe </w:t>
            </w:r>
            <w:r w:rsidR="00883E47">
              <w:t xml:space="preserve">online </w:t>
            </w:r>
            <w:r>
              <w:t>mieszkańców obszaru LGD</w:t>
            </w:r>
          </w:p>
        </w:tc>
        <w:tc>
          <w:tcPr>
            <w:tcW w:w="1653" w:type="dxa"/>
          </w:tcPr>
          <w:p w14:paraId="3FFA01D7" w14:textId="77777777" w:rsidR="00034D4C" w:rsidRDefault="00034D4C" w:rsidP="00AB1C33">
            <w:pPr>
              <w:jc w:val="both"/>
              <w:cnfStyle w:val="000000000000" w:firstRow="0" w:lastRow="0" w:firstColumn="0" w:lastColumn="0" w:oddVBand="0" w:evenVBand="0" w:oddHBand="0" w:evenHBand="0" w:firstRowFirstColumn="0" w:firstRowLastColumn="0" w:lastRowFirstColumn="0" w:lastRowLastColumn="0"/>
            </w:pPr>
            <w:r>
              <w:t>n&gt;100 osób</w:t>
            </w:r>
          </w:p>
        </w:tc>
        <w:tc>
          <w:tcPr>
            <w:tcW w:w="4389" w:type="dxa"/>
          </w:tcPr>
          <w:p w14:paraId="75256487" w14:textId="21058CF3" w:rsidR="00034D4C" w:rsidRDefault="00883E47" w:rsidP="00AB1C33">
            <w:pPr>
              <w:jc w:val="both"/>
              <w:cnfStyle w:val="000000000000" w:firstRow="0" w:lastRow="0" w:firstColumn="0" w:lastColumn="0" w:oddVBand="0" w:evenVBand="0" w:oddHBand="0" w:evenHBand="0" w:firstRowFirstColumn="0" w:firstRowLastColumn="0" w:lastRowFirstColumn="0" w:lastRowLastColumn="0"/>
            </w:pPr>
            <w:r>
              <w:t>Zebrano</w:t>
            </w:r>
            <w:r w:rsidR="00034D4C">
              <w:t xml:space="preserve"> opini</w:t>
            </w:r>
            <w:r>
              <w:t>e mieszkańców</w:t>
            </w:r>
            <w:r w:rsidR="00034D4C">
              <w:t xml:space="preserve"> za pomocą metody badań online od minimum 100 mieszkańców badanego obszaru działania LGD. W badaniach na bieżąco sprawdzane </w:t>
            </w:r>
            <w:r>
              <w:t>były</w:t>
            </w:r>
            <w:r w:rsidR="00034D4C">
              <w:t xml:space="preserve"> podstawowe parametry demograficzne, aby zapewnić możliwie prawidłowy rozkład badanej próby w odniesieniu do populacji. Należy jednak pamiętać, że w badaniach tego </w:t>
            </w:r>
            <w:r w:rsidR="00034D4C">
              <w:lastRenderedPageBreak/>
              <w:t xml:space="preserve">typu, badacz ma niewielką kontrolę na to, kto wypełnia ankietę. </w:t>
            </w:r>
            <w:r>
              <w:t>LGD zostało</w:t>
            </w:r>
            <w:r w:rsidR="00034D4C">
              <w:t xml:space="preserve"> </w:t>
            </w:r>
            <w:r>
              <w:t xml:space="preserve">poproszone </w:t>
            </w:r>
            <w:r w:rsidR="00034D4C">
              <w:t>o promowanie linku na swoich stronach i kanałach społecznościowych, aby zwiększyć szansę na uzyskanie odpowiednich parametrów.</w:t>
            </w:r>
          </w:p>
        </w:tc>
      </w:tr>
      <w:tr w:rsidR="00034D4C" w14:paraId="5CBF5F40" w14:textId="77777777" w:rsidTr="006A0B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1373D428" w14:textId="7A9B01C7" w:rsidR="00034D4C" w:rsidRPr="00244610" w:rsidRDefault="00034D4C" w:rsidP="00AB1C33">
            <w:pPr>
              <w:jc w:val="both"/>
              <w:rPr>
                <w:b w:val="0"/>
                <w:bCs w:val="0"/>
              </w:rPr>
            </w:pPr>
            <w:r>
              <w:lastRenderedPageBreak/>
              <w:t>Badanie ankietowe</w:t>
            </w:r>
            <w:r w:rsidR="00883E47">
              <w:t xml:space="preserve"> online</w:t>
            </w:r>
            <w:r>
              <w:t xml:space="preserve"> wśród beneficjentów</w:t>
            </w:r>
          </w:p>
        </w:tc>
        <w:tc>
          <w:tcPr>
            <w:tcW w:w="1653" w:type="dxa"/>
          </w:tcPr>
          <w:p w14:paraId="5D9ECA03" w14:textId="228A502D" w:rsidR="00034D4C" w:rsidRDefault="00883E47" w:rsidP="00AB1C33">
            <w:pPr>
              <w:jc w:val="both"/>
              <w:cnfStyle w:val="000000100000" w:firstRow="0" w:lastRow="0" w:firstColumn="0" w:lastColumn="0" w:oddVBand="0" w:evenVBand="0" w:oddHBand="1" w:evenHBand="0" w:firstRowFirstColumn="0" w:firstRowLastColumn="0" w:lastRowFirstColumn="0" w:lastRowLastColumn="0"/>
            </w:pPr>
            <w:r>
              <w:t>n&gt;20</w:t>
            </w:r>
          </w:p>
        </w:tc>
        <w:tc>
          <w:tcPr>
            <w:tcW w:w="4389" w:type="dxa"/>
          </w:tcPr>
          <w:p w14:paraId="2FB8B9DF" w14:textId="1B04161E"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 xml:space="preserve">Ankieta </w:t>
            </w:r>
            <w:r w:rsidR="00883E47">
              <w:t>została</w:t>
            </w:r>
            <w:r>
              <w:t xml:space="preserve"> przesłana do beneficjentów (osób, które pozyskały i rozliczyły otrzymane z LGD środki finansowe na realizację operacji) danego LGD. </w:t>
            </w:r>
            <w:r w:rsidR="00883E47">
              <w:t>Minimalna liczba ankiet do zebrania wyniosła 20.</w:t>
            </w:r>
            <w:r>
              <w:t xml:space="preserve"> </w:t>
            </w:r>
          </w:p>
        </w:tc>
      </w:tr>
      <w:tr w:rsidR="00034D4C" w14:paraId="452253DA" w14:textId="77777777" w:rsidTr="006A0B20">
        <w:tc>
          <w:tcPr>
            <w:cnfStyle w:val="001000000000" w:firstRow="0" w:lastRow="0" w:firstColumn="1" w:lastColumn="0" w:oddVBand="0" w:evenVBand="0" w:oddHBand="0" w:evenHBand="0" w:firstRowFirstColumn="0" w:firstRowLastColumn="0" w:lastRowFirstColumn="0" w:lastRowLastColumn="0"/>
            <w:tcW w:w="9062" w:type="dxa"/>
            <w:gridSpan w:val="3"/>
          </w:tcPr>
          <w:p w14:paraId="34B5FFC7" w14:textId="77777777" w:rsidR="00034D4C" w:rsidRDefault="00034D4C" w:rsidP="00AB1C33">
            <w:pPr>
              <w:jc w:val="center"/>
            </w:pPr>
            <w:r>
              <w:t>Badania jakościowe</w:t>
            </w:r>
          </w:p>
        </w:tc>
      </w:tr>
      <w:tr w:rsidR="00034D4C" w14:paraId="260297B4" w14:textId="77777777" w:rsidTr="006A0B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50F7B4E0" w14:textId="77777777" w:rsidR="00034D4C" w:rsidRDefault="00034D4C" w:rsidP="00AB1C33">
            <w:pPr>
              <w:jc w:val="both"/>
            </w:pPr>
            <w:r>
              <w:t>Badania IDI /FGI wśród pracowników biura</w:t>
            </w:r>
          </w:p>
        </w:tc>
        <w:tc>
          <w:tcPr>
            <w:tcW w:w="1653" w:type="dxa"/>
          </w:tcPr>
          <w:p w14:paraId="49E2D7AE" w14:textId="3EE87752"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 xml:space="preserve">2 IDI </w:t>
            </w:r>
          </w:p>
        </w:tc>
        <w:tc>
          <w:tcPr>
            <w:tcW w:w="4389" w:type="dxa"/>
          </w:tcPr>
          <w:p w14:paraId="1E79140A" w14:textId="044E8AEE"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W LGD</w:t>
            </w:r>
            <w:r w:rsidR="00883E47">
              <w:t xml:space="preserve"> przeprowadzono wywiadu IDI z pracownikami biura. </w:t>
            </w:r>
          </w:p>
        </w:tc>
      </w:tr>
      <w:tr w:rsidR="00034D4C" w14:paraId="7B11C611" w14:textId="77777777" w:rsidTr="006A0B20">
        <w:tc>
          <w:tcPr>
            <w:cnfStyle w:val="001000000000" w:firstRow="0" w:lastRow="0" w:firstColumn="1" w:lastColumn="0" w:oddVBand="0" w:evenVBand="0" w:oddHBand="0" w:evenHBand="0" w:firstRowFirstColumn="0" w:firstRowLastColumn="0" w:lastRowFirstColumn="0" w:lastRowLastColumn="0"/>
            <w:tcW w:w="3020" w:type="dxa"/>
          </w:tcPr>
          <w:p w14:paraId="4C82A696" w14:textId="77777777" w:rsidR="00034D4C" w:rsidRDefault="00034D4C" w:rsidP="00AB1C33">
            <w:pPr>
              <w:jc w:val="both"/>
            </w:pPr>
            <w:r>
              <w:t>Badania FGI wśród członków Zarządu LGD</w:t>
            </w:r>
          </w:p>
        </w:tc>
        <w:tc>
          <w:tcPr>
            <w:tcW w:w="1653" w:type="dxa"/>
          </w:tcPr>
          <w:p w14:paraId="4B3DAC4C" w14:textId="77777777" w:rsidR="00034D4C" w:rsidRDefault="00034D4C" w:rsidP="00AB1C33">
            <w:pPr>
              <w:jc w:val="both"/>
              <w:cnfStyle w:val="000000000000" w:firstRow="0" w:lastRow="0" w:firstColumn="0" w:lastColumn="0" w:oddVBand="0" w:evenVBand="0" w:oddHBand="0" w:evenHBand="0" w:firstRowFirstColumn="0" w:firstRowLastColumn="0" w:lastRowFirstColumn="0" w:lastRowLastColumn="0"/>
            </w:pPr>
            <w:r>
              <w:t>1 FGI</w:t>
            </w:r>
          </w:p>
        </w:tc>
        <w:tc>
          <w:tcPr>
            <w:tcW w:w="4389" w:type="dxa"/>
          </w:tcPr>
          <w:p w14:paraId="1807B75A" w14:textId="17029A5C" w:rsidR="00034D4C" w:rsidRDefault="00883E47" w:rsidP="00AB1C33">
            <w:pPr>
              <w:jc w:val="both"/>
              <w:cnfStyle w:val="000000000000" w:firstRow="0" w:lastRow="0" w:firstColumn="0" w:lastColumn="0" w:oddVBand="0" w:evenVBand="0" w:oddHBand="0" w:evenHBand="0" w:firstRowFirstColumn="0" w:firstRowLastColumn="0" w:lastRowFirstColumn="0" w:lastRowLastColumn="0"/>
            </w:pPr>
            <w:r>
              <w:t>Przeprowadzono</w:t>
            </w:r>
            <w:r w:rsidR="00034D4C">
              <w:t xml:space="preserve"> jed</w:t>
            </w:r>
            <w:r>
              <w:t>en</w:t>
            </w:r>
            <w:r w:rsidR="00034D4C">
              <w:t xml:space="preserve"> zogniskowan</w:t>
            </w:r>
            <w:r>
              <w:t xml:space="preserve">y </w:t>
            </w:r>
            <w:r w:rsidR="00034D4C">
              <w:t>wywiad grupow</w:t>
            </w:r>
            <w:r>
              <w:t xml:space="preserve">y. </w:t>
            </w:r>
          </w:p>
        </w:tc>
      </w:tr>
      <w:tr w:rsidR="00034D4C" w14:paraId="0AF710DB" w14:textId="77777777" w:rsidTr="006A0B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73E87A3A" w14:textId="77777777" w:rsidR="00034D4C" w:rsidRDefault="00034D4C" w:rsidP="00AB1C33">
            <w:pPr>
              <w:jc w:val="both"/>
            </w:pPr>
            <w:r>
              <w:t>Badania FGI wśród członków Rady LGD</w:t>
            </w:r>
          </w:p>
        </w:tc>
        <w:tc>
          <w:tcPr>
            <w:tcW w:w="1653" w:type="dxa"/>
          </w:tcPr>
          <w:p w14:paraId="38A5ED3F" w14:textId="77777777"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1 FGI</w:t>
            </w:r>
          </w:p>
        </w:tc>
        <w:tc>
          <w:tcPr>
            <w:tcW w:w="4389" w:type="dxa"/>
          </w:tcPr>
          <w:p w14:paraId="508B4C33" w14:textId="221B5603" w:rsidR="00034D4C" w:rsidRDefault="00883E47" w:rsidP="00AB1C33">
            <w:pPr>
              <w:jc w:val="both"/>
              <w:cnfStyle w:val="000000100000" w:firstRow="0" w:lastRow="0" w:firstColumn="0" w:lastColumn="0" w:oddVBand="0" w:evenVBand="0" w:oddHBand="1" w:evenHBand="0" w:firstRowFirstColumn="0" w:firstRowLastColumn="0" w:lastRowFirstColumn="0" w:lastRowLastColumn="0"/>
            </w:pPr>
            <w:r>
              <w:t>Przeprowadzono jeden zogniskowany wywiad grupowy.</w:t>
            </w:r>
          </w:p>
        </w:tc>
      </w:tr>
      <w:tr w:rsidR="00034D4C" w14:paraId="00A1CF95" w14:textId="77777777" w:rsidTr="006A0B20">
        <w:tc>
          <w:tcPr>
            <w:cnfStyle w:val="001000000000" w:firstRow="0" w:lastRow="0" w:firstColumn="1" w:lastColumn="0" w:oddVBand="0" w:evenVBand="0" w:oddHBand="0" w:evenHBand="0" w:firstRowFirstColumn="0" w:firstRowLastColumn="0" w:lastRowFirstColumn="0" w:lastRowLastColumn="0"/>
            <w:tcW w:w="3020" w:type="dxa"/>
          </w:tcPr>
          <w:p w14:paraId="434E4A3F" w14:textId="77777777" w:rsidR="00034D4C" w:rsidRDefault="00034D4C" w:rsidP="00AB1C33">
            <w:pPr>
              <w:jc w:val="both"/>
            </w:pPr>
            <w:r>
              <w:t>Badanie ankietowe online wśród Prezesów Zarządu LGD</w:t>
            </w:r>
          </w:p>
        </w:tc>
        <w:tc>
          <w:tcPr>
            <w:tcW w:w="1653" w:type="dxa"/>
          </w:tcPr>
          <w:p w14:paraId="2D831E91" w14:textId="77777777" w:rsidR="00034D4C" w:rsidRDefault="00034D4C" w:rsidP="00AB1C33">
            <w:pPr>
              <w:jc w:val="both"/>
              <w:cnfStyle w:val="000000000000" w:firstRow="0" w:lastRow="0" w:firstColumn="0" w:lastColumn="0" w:oddVBand="0" w:evenVBand="0" w:oddHBand="0" w:evenHBand="0" w:firstRowFirstColumn="0" w:firstRowLastColumn="0" w:lastRowFirstColumn="0" w:lastRowLastColumn="0"/>
            </w:pPr>
            <w:r>
              <w:t>1 osoba</w:t>
            </w:r>
          </w:p>
        </w:tc>
        <w:tc>
          <w:tcPr>
            <w:tcW w:w="4389" w:type="dxa"/>
          </w:tcPr>
          <w:p w14:paraId="1A3865B0" w14:textId="02CD9FCC" w:rsidR="00034D4C" w:rsidRDefault="00883E47" w:rsidP="00AB1C33">
            <w:pPr>
              <w:jc w:val="both"/>
              <w:cnfStyle w:val="000000000000" w:firstRow="0" w:lastRow="0" w:firstColumn="0" w:lastColumn="0" w:oddVBand="0" w:evenVBand="0" w:oddHBand="0" w:evenHBand="0" w:firstRowFirstColumn="0" w:firstRowLastColumn="0" w:lastRowFirstColumn="0" w:lastRowLastColumn="0"/>
            </w:pPr>
            <w:r>
              <w:t xml:space="preserve">Wypełnienie ankiety online było opcjonalne, skierowane do osób, które chciały uzupełnić wiedzę przekazaną podczas wywiadu. </w:t>
            </w:r>
          </w:p>
        </w:tc>
      </w:tr>
      <w:tr w:rsidR="00034D4C" w14:paraId="4A01756E" w14:textId="77777777" w:rsidTr="006A0B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5AA534E9" w14:textId="77777777" w:rsidR="00034D4C" w:rsidRDefault="00034D4C" w:rsidP="00AB1C33">
            <w:pPr>
              <w:jc w:val="both"/>
            </w:pPr>
            <w:r>
              <w:t>Badanie ankietowe online wśród Przewodniczących Rady LGD</w:t>
            </w:r>
          </w:p>
        </w:tc>
        <w:tc>
          <w:tcPr>
            <w:tcW w:w="1653" w:type="dxa"/>
          </w:tcPr>
          <w:p w14:paraId="0EEBA7D0" w14:textId="77777777"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1 osoba</w:t>
            </w:r>
          </w:p>
        </w:tc>
        <w:tc>
          <w:tcPr>
            <w:tcW w:w="4389" w:type="dxa"/>
          </w:tcPr>
          <w:p w14:paraId="01919B5A" w14:textId="7C2C2C67" w:rsidR="00034D4C" w:rsidRDefault="00883E47" w:rsidP="00AB1C33">
            <w:pPr>
              <w:jc w:val="both"/>
              <w:cnfStyle w:val="000000100000" w:firstRow="0" w:lastRow="0" w:firstColumn="0" w:lastColumn="0" w:oddVBand="0" w:evenVBand="0" w:oddHBand="1" w:evenHBand="0" w:firstRowFirstColumn="0" w:firstRowLastColumn="0" w:lastRowFirstColumn="0" w:lastRowLastColumn="0"/>
            </w:pPr>
            <w:r>
              <w:t>Wypełnienie ankiety online było opcjonalne, skierowane do osób, które chciały uzupełnić wiedzę przekazaną podczas wywiadu.</w:t>
            </w:r>
          </w:p>
        </w:tc>
      </w:tr>
    </w:tbl>
    <w:p w14:paraId="5F8B11E0" w14:textId="77777777" w:rsidR="00034D4C" w:rsidRPr="00883E47" w:rsidRDefault="00034D4C" w:rsidP="00AB1C33">
      <w:pPr>
        <w:pStyle w:val="Nagwek2"/>
        <w:spacing w:line="360" w:lineRule="auto"/>
      </w:pPr>
      <w:bookmarkStart w:id="8" w:name="_Toc87393050"/>
      <w:r w:rsidRPr="00883E47">
        <w:t>Harmonogram realizacji badania</w:t>
      </w:r>
      <w:bookmarkEnd w:id="8"/>
    </w:p>
    <w:p w14:paraId="75399AE9" w14:textId="4D0DCF88" w:rsidR="00034D4C" w:rsidRPr="00A216AD" w:rsidRDefault="00883E47" w:rsidP="00AB1C33">
      <w:pPr>
        <w:spacing w:line="360" w:lineRule="auto"/>
        <w:jc w:val="both"/>
      </w:pPr>
      <w:r>
        <w:t>Harmonogram</w:t>
      </w:r>
      <w:r w:rsidR="00034D4C">
        <w:t xml:space="preserve"> realizacji poszczególnych zadań w ramach prowadzonych badań ewaluacyjnych </w:t>
      </w:r>
      <w:r>
        <w:t>został</w:t>
      </w:r>
      <w:r w:rsidR="00034D4C">
        <w:t xml:space="preserve"> </w:t>
      </w:r>
      <w:r>
        <w:t>przedstawiony</w:t>
      </w:r>
      <w:r w:rsidR="00034D4C">
        <w:t xml:space="preserve"> na wykresie Gantta zamieszczonym poniżej. </w:t>
      </w:r>
    </w:p>
    <w:tbl>
      <w:tblPr>
        <w:tblW w:w="10811" w:type="dxa"/>
        <w:tblInd w:w="-880" w:type="dxa"/>
        <w:tblCellMar>
          <w:left w:w="70" w:type="dxa"/>
          <w:right w:w="70" w:type="dxa"/>
        </w:tblCellMar>
        <w:tblLook w:val="04A0" w:firstRow="1" w:lastRow="0" w:firstColumn="1" w:lastColumn="0" w:noHBand="0" w:noVBand="1"/>
      </w:tblPr>
      <w:tblGrid>
        <w:gridCol w:w="6140"/>
        <w:gridCol w:w="954"/>
        <w:gridCol w:w="662"/>
        <w:gridCol w:w="888"/>
        <w:gridCol w:w="987"/>
        <w:gridCol w:w="1180"/>
      </w:tblGrid>
      <w:tr w:rsidR="00034D4C" w:rsidRPr="002F4705" w14:paraId="472379F6" w14:textId="77777777" w:rsidTr="00AA6162">
        <w:trPr>
          <w:trHeight w:val="300"/>
        </w:trPr>
        <w:tc>
          <w:tcPr>
            <w:tcW w:w="6140" w:type="dxa"/>
            <w:shd w:val="clear" w:color="auto" w:fill="auto"/>
            <w:noWrap/>
            <w:vAlign w:val="center"/>
            <w:hideMark/>
          </w:tcPr>
          <w:p w14:paraId="3DF8C2FF"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 xml:space="preserve">ZADANIE </w:t>
            </w:r>
          </w:p>
        </w:tc>
        <w:tc>
          <w:tcPr>
            <w:tcW w:w="954" w:type="dxa"/>
            <w:shd w:val="clear" w:color="auto" w:fill="auto"/>
            <w:noWrap/>
            <w:vAlign w:val="center"/>
            <w:hideMark/>
          </w:tcPr>
          <w:p w14:paraId="0B5D8F46"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Czerwiec</w:t>
            </w:r>
          </w:p>
        </w:tc>
        <w:tc>
          <w:tcPr>
            <w:tcW w:w="662" w:type="dxa"/>
            <w:shd w:val="clear" w:color="auto" w:fill="auto"/>
            <w:noWrap/>
            <w:vAlign w:val="center"/>
            <w:hideMark/>
          </w:tcPr>
          <w:p w14:paraId="1F4E33B8"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Lipiec</w:t>
            </w:r>
          </w:p>
        </w:tc>
        <w:tc>
          <w:tcPr>
            <w:tcW w:w="888" w:type="dxa"/>
            <w:shd w:val="clear" w:color="auto" w:fill="auto"/>
            <w:noWrap/>
            <w:vAlign w:val="center"/>
            <w:hideMark/>
          </w:tcPr>
          <w:p w14:paraId="1622D1AB"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Sierpień</w:t>
            </w:r>
          </w:p>
        </w:tc>
        <w:tc>
          <w:tcPr>
            <w:tcW w:w="987" w:type="dxa"/>
            <w:shd w:val="clear" w:color="auto" w:fill="auto"/>
            <w:noWrap/>
            <w:vAlign w:val="center"/>
            <w:hideMark/>
          </w:tcPr>
          <w:p w14:paraId="50D24CF6"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Wrzesień</w:t>
            </w:r>
          </w:p>
        </w:tc>
        <w:tc>
          <w:tcPr>
            <w:tcW w:w="1180" w:type="dxa"/>
            <w:shd w:val="clear" w:color="auto" w:fill="auto"/>
            <w:noWrap/>
            <w:vAlign w:val="center"/>
            <w:hideMark/>
          </w:tcPr>
          <w:p w14:paraId="2EDF49EB" w14:textId="77777777" w:rsidR="00034D4C" w:rsidRPr="002F4705" w:rsidRDefault="00034D4C" w:rsidP="00AB1C33">
            <w:pPr>
              <w:spacing w:after="0" w:line="36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Październik</w:t>
            </w:r>
          </w:p>
        </w:tc>
      </w:tr>
      <w:tr w:rsidR="00034D4C" w:rsidRPr="002F4705" w14:paraId="6592FA1F" w14:textId="77777777" w:rsidTr="00AA6162">
        <w:trPr>
          <w:trHeight w:val="300"/>
        </w:trPr>
        <w:tc>
          <w:tcPr>
            <w:tcW w:w="6140" w:type="dxa"/>
            <w:shd w:val="clear" w:color="000000" w:fill="F2F2F2"/>
            <w:vAlign w:val="center"/>
            <w:hideMark/>
          </w:tcPr>
          <w:p w14:paraId="370AB80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1.</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Podpisanie umowy</w:t>
            </w:r>
          </w:p>
        </w:tc>
        <w:tc>
          <w:tcPr>
            <w:tcW w:w="954" w:type="dxa"/>
            <w:shd w:val="clear" w:color="000000" w:fill="FFFF00"/>
            <w:noWrap/>
            <w:vAlign w:val="bottom"/>
            <w:hideMark/>
          </w:tcPr>
          <w:p w14:paraId="31436A7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2F2F2"/>
            <w:noWrap/>
            <w:vAlign w:val="center"/>
            <w:hideMark/>
          </w:tcPr>
          <w:p w14:paraId="02593E3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34B480A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0BB9254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58D7B04A"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597B083" w14:textId="77777777" w:rsidTr="00AA6162">
        <w:trPr>
          <w:trHeight w:val="300"/>
        </w:trPr>
        <w:tc>
          <w:tcPr>
            <w:tcW w:w="6140" w:type="dxa"/>
            <w:shd w:val="clear" w:color="auto" w:fill="auto"/>
            <w:vAlign w:val="center"/>
            <w:hideMark/>
          </w:tcPr>
          <w:p w14:paraId="52925F0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2.</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Przygotowanie procesu badawczego, jego zaplanowanie</w:t>
            </w:r>
          </w:p>
        </w:tc>
        <w:tc>
          <w:tcPr>
            <w:tcW w:w="954" w:type="dxa"/>
            <w:shd w:val="clear" w:color="000000" w:fill="FFFF00"/>
            <w:noWrap/>
            <w:vAlign w:val="bottom"/>
            <w:hideMark/>
          </w:tcPr>
          <w:p w14:paraId="5454CC1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auto" w:fill="auto"/>
            <w:noWrap/>
            <w:vAlign w:val="center"/>
            <w:hideMark/>
          </w:tcPr>
          <w:p w14:paraId="54255BF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384566D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5986758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1658BEAD"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50884CC1" w14:textId="77777777" w:rsidTr="00AA6162">
        <w:trPr>
          <w:trHeight w:val="588"/>
        </w:trPr>
        <w:tc>
          <w:tcPr>
            <w:tcW w:w="6140" w:type="dxa"/>
            <w:shd w:val="clear" w:color="000000" w:fill="F2F2F2"/>
            <w:vAlign w:val="center"/>
            <w:hideMark/>
          </w:tcPr>
          <w:p w14:paraId="075B7E3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3.</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Przygotowanie wzoru procedury przeprowadzania ewaluacji ex-post do aktualizacji LSR w każdym z LGD</w:t>
            </w:r>
          </w:p>
        </w:tc>
        <w:tc>
          <w:tcPr>
            <w:tcW w:w="954" w:type="dxa"/>
            <w:shd w:val="clear" w:color="000000" w:fill="FFFF00"/>
            <w:noWrap/>
            <w:vAlign w:val="bottom"/>
            <w:hideMark/>
          </w:tcPr>
          <w:p w14:paraId="5C06AC2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0707EEC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5660E7A4"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5EA36F1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3EEACB5C"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416023F9" w14:textId="77777777" w:rsidTr="00AA6162">
        <w:trPr>
          <w:trHeight w:val="876"/>
        </w:trPr>
        <w:tc>
          <w:tcPr>
            <w:tcW w:w="6140" w:type="dxa"/>
            <w:shd w:val="clear" w:color="auto" w:fill="auto"/>
            <w:vAlign w:val="center"/>
            <w:hideMark/>
          </w:tcPr>
          <w:p w14:paraId="17F57B2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4.</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Analiza sytuacji bieżącej w LGD, wprowadzenie odpowiednich metod i narzędzi zbierania danych niezbędnych do prawidłowego przeprowadzenia ewaluacji ex-post</w:t>
            </w:r>
          </w:p>
        </w:tc>
        <w:tc>
          <w:tcPr>
            <w:tcW w:w="954" w:type="dxa"/>
            <w:shd w:val="clear" w:color="auto" w:fill="auto"/>
            <w:noWrap/>
            <w:vAlign w:val="center"/>
            <w:hideMark/>
          </w:tcPr>
          <w:p w14:paraId="3F8173D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644694B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02C4098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35AD1EE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4D86A476"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281EE8CC" w14:textId="77777777" w:rsidTr="00AA6162">
        <w:trPr>
          <w:trHeight w:val="588"/>
        </w:trPr>
        <w:tc>
          <w:tcPr>
            <w:tcW w:w="6140" w:type="dxa"/>
            <w:shd w:val="clear" w:color="000000" w:fill="F2F2F2"/>
            <w:vAlign w:val="center"/>
            <w:hideMark/>
          </w:tcPr>
          <w:p w14:paraId="2050F0E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5.</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Przygotowanie baz danych, narzędzi oraz instrukcji kodowych dla wszystkich zadań badawczych</w:t>
            </w:r>
          </w:p>
        </w:tc>
        <w:tc>
          <w:tcPr>
            <w:tcW w:w="954" w:type="dxa"/>
            <w:shd w:val="clear" w:color="000000" w:fill="F2F2F2"/>
            <w:noWrap/>
            <w:vAlign w:val="center"/>
            <w:hideMark/>
          </w:tcPr>
          <w:p w14:paraId="5C35D76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189496C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176A2C4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5F30CE7F"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6E6EB4E7"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1D055B19" w14:textId="77777777" w:rsidTr="00AA6162">
        <w:trPr>
          <w:trHeight w:val="588"/>
        </w:trPr>
        <w:tc>
          <w:tcPr>
            <w:tcW w:w="6140" w:type="dxa"/>
            <w:shd w:val="clear" w:color="auto" w:fill="auto"/>
            <w:vAlign w:val="center"/>
            <w:hideMark/>
          </w:tcPr>
          <w:p w14:paraId="44D59CB8"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6.</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Przeprowadzenie badań i analiz w zakresie opisanym w procedurze badawczej</w:t>
            </w:r>
          </w:p>
        </w:tc>
        <w:tc>
          <w:tcPr>
            <w:tcW w:w="954" w:type="dxa"/>
            <w:shd w:val="clear" w:color="auto" w:fill="auto"/>
            <w:noWrap/>
            <w:vAlign w:val="center"/>
            <w:hideMark/>
          </w:tcPr>
          <w:p w14:paraId="51EA2B0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1F82039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59CF787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074E30B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5DAEFBF9"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4408022A" w14:textId="77777777" w:rsidTr="00AA6162">
        <w:trPr>
          <w:trHeight w:val="300"/>
        </w:trPr>
        <w:tc>
          <w:tcPr>
            <w:tcW w:w="6140" w:type="dxa"/>
            <w:shd w:val="clear" w:color="000000" w:fill="F2F2F2"/>
            <w:vAlign w:val="center"/>
            <w:hideMark/>
          </w:tcPr>
          <w:p w14:paraId="7184872D"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a.</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Desk research</w:t>
            </w:r>
          </w:p>
        </w:tc>
        <w:tc>
          <w:tcPr>
            <w:tcW w:w="954" w:type="dxa"/>
            <w:shd w:val="clear" w:color="000000" w:fill="F2F2F2"/>
            <w:noWrap/>
            <w:vAlign w:val="center"/>
            <w:hideMark/>
          </w:tcPr>
          <w:p w14:paraId="0442B2E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0DD6DF0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0736DA7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5E68200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5BA0D493"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0D7DE7EF" w14:textId="77777777" w:rsidTr="00AA6162">
        <w:trPr>
          <w:trHeight w:val="588"/>
        </w:trPr>
        <w:tc>
          <w:tcPr>
            <w:tcW w:w="6140" w:type="dxa"/>
            <w:shd w:val="clear" w:color="auto" w:fill="auto"/>
            <w:vAlign w:val="center"/>
            <w:hideMark/>
          </w:tcPr>
          <w:p w14:paraId="0247DB48"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b.</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Ankieta dla Prezesów Zarządów i Przewodniczących Rad Programowych LGD</w:t>
            </w:r>
          </w:p>
        </w:tc>
        <w:tc>
          <w:tcPr>
            <w:tcW w:w="954" w:type="dxa"/>
            <w:shd w:val="clear" w:color="auto" w:fill="auto"/>
            <w:noWrap/>
            <w:vAlign w:val="center"/>
            <w:hideMark/>
          </w:tcPr>
          <w:p w14:paraId="19B3FA5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28981415"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6D473BBF"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60CC119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0FCB836F"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5A69C927" w14:textId="77777777" w:rsidTr="00AA6162">
        <w:trPr>
          <w:trHeight w:val="588"/>
        </w:trPr>
        <w:tc>
          <w:tcPr>
            <w:tcW w:w="6140" w:type="dxa"/>
            <w:shd w:val="clear" w:color="000000" w:fill="F2F2F2"/>
            <w:vAlign w:val="center"/>
            <w:hideMark/>
          </w:tcPr>
          <w:p w14:paraId="32376E8D"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c.</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Badania online wśród mieszkańców obszarów działania LGD</w:t>
            </w:r>
          </w:p>
        </w:tc>
        <w:tc>
          <w:tcPr>
            <w:tcW w:w="954" w:type="dxa"/>
            <w:shd w:val="clear" w:color="000000" w:fill="F2F2F2"/>
            <w:noWrap/>
            <w:vAlign w:val="center"/>
            <w:hideMark/>
          </w:tcPr>
          <w:p w14:paraId="1398EFF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6D39A66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57B26E1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7335BE05"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6FC7ADF7"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41377A77" w14:textId="77777777" w:rsidTr="00AA6162">
        <w:trPr>
          <w:trHeight w:val="300"/>
        </w:trPr>
        <w:tc>
          <w:tcPr>
            <w:tcW w:w="6140" w:type="dxa"/>
            <w:shd w:val="clear" w:color="000000" w:fill="F2F2F2"/>
            <w:vAlign w:val="center"/>
            <w:hideMark/>
          </w:tcPr>
          <w:p w14:paraId="2756B0B7"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e.</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Badania ankietowe beneficjentów</w:t>
            </w:r>
          </w:p>
        </w:tc>
        <w:tc>
          <w:tcPr>
            <w:tcW w:w="954" w:type="dxa"/>
            <w:shd w:val="clear" w:color="000000" w:fill="F2F2F2"/>
            <w:noWrap/>
            <w:vAlign w:val="center"/>
            <w:hideMark/>
          </w:tcPr>
          <w:p w14:paraId="43C6244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2369F8A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33740D9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063ADA5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1AD6E5B8"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CE1A3E6" w14:textId="77777777" w:rsidTr="00AA6162">
        <w:trPr>
          <w:trHeight w:val="300"/>
        </w:trPr>
        <w:tc>
          <w:tcPr>
            <w:tcW w:w="6140" w:type="dxa"/>
            <w:shd w:val="clear" w:color="auto" w:fill="auto"/>
            <w:vAlign w:val="center"/>
            <w:hideMark/>
          </w:tcPr>
          <w:p w14:paraId="08621108"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lastRenderedPageBreak/>
              <w:t>f.</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IDI/FGI wśród pracowników</w:t>
            </w:r>
          </w:p>
        </w:tc>
        <w:tc>
          <w:tcPr>
            <w:tcW w:w="954" w:type="dxa"/>
            <w:shd w:val="clear" w:color="auto" w:fill="auto"/>
            <w:noWrap/>
            <w:vAlign w:val="center"/>
            <w:hideMark/>
          </w:tcPr>
          <w:p w14:paraId="353425A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2C95C8B8"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09420C25"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45D89DF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2231D5BE"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16D083D3" w14:textId="77777777" w:rsidTr="00AA6162">
        <w:trPr>
          <w:trHeight w:val="588"/>
        </w:trPr>
        <w:tc>
          <w:tcPr>
            <w:tcW w:w="6140" w:type="dxa"/>
            <w:shd w:val="clear" w:color="000000" w:fill="F2F2F2"/>
            <w:vAlign w:val="center"/>
            <w:hideMark/>
          </w:tcPr>
          <w:p w14:paraId="2759B281"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g.</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FGI wśród przedstawicieli Zarządów i Rad Programowych</w:t>
            </w:r>
          </w:p>
        </w:tc>
        <w:tc>
          <w:tcPr>
            <w:tcW w:w="954" w:type="dxa"/>
            <w:shd w:val="clear" w:color="000000" w:fill="F2F2F2"/>
            <w:noWrap/>
            <w:vAlign w:val="center"/>
            <w:hideMark/>
          </w:tcPr>
          <w:p w14:paraId="3721D3C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27C58B9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6089496B"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0DD269B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5C2F1F4C"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6EF9961" w14:textId="77777777" w:rsidTr="00AA6162">
        <w:trPr>
          <w:trHeight w:val="300"/>
        </w:trPr>
        <w:tc>
          <w:tcPr>
            <w:tcW w:w="6140" w:type="dxa"/>
            <w:shd w:val="clear" w:color="auto" w:fill="auto"/>
            <w:vAlign w:val="center"/>
            <w:hideMark/>
          </w:tcPr>
          <w:p w14:paraId="585DE7A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7.</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Opracowanie raportu końcowego z badań</w:t>
            </w:r>
          </w:p>
        </w:tc>
        <w:tc>
          <w:tcPr>
            <w:tcW w:w="954" w:type="dxa"/>
            <w:shd w:val="clear" w:color="auto" w:fill="auto"/>
            <w:noWrap/>
            <w:vAlign w:val="center"/>
            <w:hideMark/>
          </w:tcPr>
          <w:p w14:paraId="258BEB4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auto" w:fill="auto"/>
            <w:noWrap/>
            <w:vAlign w:val="center"/>
            <w:hideMark/>
          </w:tcPr>
          <w:p w14:paraId="03CCAEF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5E614D3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FFF00"/>
            <w:noWrap/>
            <w:vAlign w:val="bottom"/>
            <w:hideMark/>
          </w:tcPr>
          <w:p w14:paraId="55DB164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50F1CA6D"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43CAF55" w14:textId="77777777" w:rsidTr="00AA6162">
        <w:trPr>
          <w:trHeight w:val="588"/>
        </w:trPr>
        <w:tc>
          <w:tcPr>
            <w:tcW w:w="6140" w:type="dxa"/>
            <w:shd w:val="clear" w:color="000000" w:fill="F2F2F2"/>
            <w:vAlign w:val="center"/>
            <w:hideMark/>
          </w:tcPr>
          <w:p w14:paraId="10DBF9A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8.</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Opracowanie filmu przedstawiającego dobre praktyki wdrażania programu LEADER na terenie małopolski</w:t>
            </w:r>
          </w:p>
        </w:tc>
        <w:tc>
          <w:tcPr>
            <w:tcW w:w="954" w:type="dxa"/>
            <w:shd w:val="clear" w:color="000000" w:fill="F2F2F2"/>
            <w:noWrap/>
            <w:vAlign w:val="center"/>
            <w:hideMark/>
          </w:tcPr>
          <w:p w14:paraId="62054638"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2F2F2"/>
            <w:noWrap/>
            <w:vAlign w:val="center"/>
            <w:hideMark/>
          </w:tcPr>
          <w:p w14:paraId="7F63C84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3207484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FFF00"/>
            <w:noWrap/>
            <w:vAlign w:val="bottom"/>
            <w:hideMark/>
          </w:tcPr>
          <w:p w14:paraId="5C6B8DD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252DAC6E"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3300ED99" w14:textId="77777777" w:rsidTr="00AA6162">
        <w:trPr>
          <w:trHeight w:val="588"/>
        </w:trPr>
        <w:tc>
          <w:tcPr>
            <w:tcW w:w="6140" w:type="dxa"/>
            <w:shd w:val="clear" w:color="auto" w:fill="auto"/>
            <w:vAlign w:val="center"/>
            <w:hideMark/>
          </w:tcPr>
          <w:p w14:paraId="071F32A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9.</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Opracowanie prezentacji multimedialnej podsumowującej realizację badań</w:t>
            </w:r>
          </w:p>
        </w:tc>
        <w:tc>
          <w:tcPr>
            <w:tcW w:w="954" w:type="dxa"/>
            <w:shd w:val="clear" w:color="auto" w:fill="auto"/>
            <w:noWrap/>
            <w:vAlign w:val="center"/>
            <w:hideMark/>
          </w:tcPr>
          <w:p w14:paraId="52E65A2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auto" w:fill="auto"/>
            <w:noWrap/>
            <w:vAlign w:val="center"/>
            <w:hideMark/>
          </w:tcPr>
          <w:p w14:paraId="6A1C5F54"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5D82145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625282D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1271CE38"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7C3876DC" w14:textId="77777777" w:rsidTr="00AA6162">
        <w:trPr>
          <w:trHeight w:val="300"/>
        </w:trPr>
        <w:tc>
          <w:tcPr>
            <w:tcW w:w="6140" w:type="dxa"/>
            <w:shd w:val="clear" w:color="000000" w:fill="F2F2F2"/>
            <w:vAlign w:val="center"/>
            <w:hideMark/>
          </w:tcPr>
          <w:p w14:paraId="45A7C35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10.</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Prezentacja przygotowanej prezentacji multimedialnej</w:t>
            </w:r>
          </w:p>
        </w:tc>
        <w:tc>
          <w:tcPr>
            <w:tcW w:w="954" w:type="dxa"/>
            <w:shd w:val="clear" w:color="000000" w:fill="F2F2F2"/>
            <w:noWrap/>
            <w:vAlign w:val="center"/>
            <w:hideMark/>
          </w:tcPr>
          <w:p w14:paraId="4FFE131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2F2F2"/>
            <w:noWrap/>
            <w:vAlign w:val="center"/>
            <w:hideMark/>
          </w:tcPr>
          <w:p w14:paraId="612F001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63236F0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61678FB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5D00A14A"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bl>
    <w:p w14:paraId="1E439D1D" w14:textId="77777777" w:rsidR="00034D4C" w:rsidRPr="00AA6162" w:rsidRDefault="00034D4C" w:rsidP="00AB1C33">
      <w:pPr>
        <w:pStyle w:val="Nagwek2"/>
        <w:spacing w:line="360" w:lineRule="auto"/>
      </w:pPr>
      <w:bookmarkStart w:id="9" w:name="_Toc87393051"/>
      <w:r w:rsidRPr="00AA6162">
        <w:t>Podstawowe założenia realizacji Zlecenia</w:t>
      </w:r>
      <w:bookmarkEnd w:id="9"/>
    </w:p>
    <w:p w14:paraId="22EF29EB" w14:textId="4743918E" w:rsidR="00034D4C" w:rsidRPr="005C3DE7" w:rsidRDefault="00034D4C" w:rsidP="00AB1C33">
      <w:pPr>
        <w:spacing w:line="360" w:lineRule="auto"/>
        <w:jc w:val="both"/>
        <w:rPr>
          <w:rStyle w:val="Pogrubienie"/>
          <w:b w:val="0"/>
          <w:bCs w:val="0"/>
          <w:sz w:val="24"/>
          <w:szCs w:val="24"/>
        </w:rPr>
      </w:pPr>
      <w:r w:rsidRPr="005C3DE7">
        <w:rPr>
          <w:rStyle w:val="Pogrubienie"/>
          <w:b w:val="0"/>
          <w:bCs w:val="0"/>
          <w:sz w:val="24"/>
          <w:szCs w:val="24"/>
        </w:rPr>
        <w:t xml:space="preserve">Podsumowując podstawowe jej założenia techniczne, które </w:t>
      </w:r>
      <w:r w:rsidR="00AA6162" w:rsidRPr="005C3DE7">
        <w:rPr>
          <w:rStyle w:val="Pogrubienie"/>
          <w:b w:val="0"/>
          <w:bCs w:val="0"/>
          <w:sz w:val="24"/>
          <w:szCs w:val="24"/>
        </w:rPr>
        <w:t>stanowiły</w:t>
      </w:r>
      <w:r w:rsidRPr="005C3DE7">
        <w:rPr>
          <w:rStyle w:val="Pogrubienie"/>
          <w:b w:val="0"/>
          <w:bCs w:val="0"/>
          <w:sz w:val="24"/>
          <w:szCs w:val="24"/>
        </w:rPr>
        <w:t xml:space="preserve"> fundament prawidłowego przebiegu badań:</w:t>
      </w:r>
    </w:p>
    <w:p w14:paraId="4C27E1AE" w14:textId="311DD703" w:rsidR="00034D4C" w:rsidRPr="005C3DE7" w:rsidRDefault="00034D4C" w:rsidP="00AB1C33">
      <w:pPr>
        <w:pStyle w:val="Akapitzlist"/>
        <w:numPr>
          <w:ilvl w:val="0"/>
          <w:numId w:val="8"/>
        </w:numPr>
        <w:spacing w:line="360" w:lineRule="auto"/>
        <w:jc w:val="both"/>
        <w:rPr>
          <w:rStyle w:val="Pogrubienie"/>
          <w:b w:val="0"/>
          <w:bCs w:val="0"/>
          <w:sz w:val="24"/>
          <w:szCs w:val="24"/>
        </w:rPr>
      </w:pPr>
      <w:r w:rsidRPr="005C3DE7">
        <w:rPr>
          <w:rStyle w:val="Pogrubienie"/>
          <w:b w:val="0"/>
          <w:bCs w:val="0"/>
          <w:sz w:val="24"/>
          <w:szCs w:val="24"/>
        </w:rPr>
        <w:t xml:space="preserve">Badania prowadzone </w:t>
      </w:r>
      <w:r w:rsidR="00AA6162" w:rsidRPr="005C3DE7">
        <w:rPr>
          <w:rStyle w:val="Pogrubienie"/>
          <w:b w:val="0"/>
          <w:bCs w:val="0"/>
          <w:sz w:val="24"/>
          <w:szCs w:val="24"/>
        </w:rPr>
        <w:t>były</w:t>
      </w:r>
      <w:r w:rsidRPr="005C3DE7">
        <w:rPr>
          <w:rStyle w:val="Pogrubienie"/>
          <w:b w:val="0"/>
          <w:bCs w:val="0"/>
          <w:sz w:val="24"/>
          <w:szCs w:val="24"/>
        </w:rPr>
        <w:t xml:space="preserve"> w oparciu o uniwersalny schemat badawczy</w:t>
      </w:r>
      <w:r w:rsidR="00AA6162" w:rsidRPr="005C3DE7">
        <w:rPr>
          <w:rStyle w:val="Pogrubienie"/>
          <w:b w:val="0"/>
          <w:bCs w:val="0"/>
          <w:sz w:val="24"/>
          <w:szCs w:val="24"/>
        </w:rPr>
        <w:t xml:space="preserve"> w każdej z Lokalnych Grup Działania przystępujących do realizacji zlecenia Federacji LGD Małopolska</w:t>
      </w:r>
      <w:r w:rsidRPr="005C3DE7">
        <w:rPr>
          <w:rStyle w:val="Pogrubienie"/>
          <w:b w:val="0"/>
          <w:bCs w:val="0"/>
          <w:sz w:val="24"/>
          <w:szCs w:val="24"/>
        </w:rPr>
        <w:t xml:space="preserve"> – zaproponowane przez </w:t>
      </w:r>
      <w:r w:rsidR="00AA6162" w:rsidRPr="005C3DE7">
        <w:rPr>
          <w:rStyle w:val="Pogrubienie"/>
          <w:b w:val="0"/>
          <w:bCs w:val="0"/>
          <w:sz w:val="24"/>
          <w:szCs w:val="24"/>
        </w:rPr>
        <w:t>Fundację Socjometr</w:t>
      </w:r>
      <w:r w:rsidRPr="005C3DE7">
        <w:rPr>
          <w:rStyle w:val="Pogrubienie"/>
          <w:b w:val="0"/>
          <w:bCs w:val="0"/>
          <w:sz w:val="24"/>
          <w:szCs w:val="24"/>
        </w:rPr>
        <w:t xml:space="preserve"> metody i techniki badawcze </w:t>
      </w:r>
      <w:r w:rsidR="00AA6162" w:rsidRPr="005C3DE7">
        <w:rPr>
          <w:rStyle w:val="Pogrubienie"/>
          <w:b w:val="0"/>
          <w:bCs w:val="0"/>
          <w:sz w:val="24"/>
          <w:szCs w:val="24"/>
        </w:rPr>
        <w:t>były</w:t>
      </w:r>
      <w:r w:rsidRPr="005C3DE7">
        <w:rPr>
          <w:rStyle w:val="Pogrubienie"/>
          <w:b w:val="0"/>
          <w:bCs w:val="0"/>
          <w:sz w:val="24"/>
          <w:szCs w:val="24"/>
        </w:rPr>
        <w:t xml:space="preserve"> stosowane w badaniach w każdej z Lokalnych Grup Działania. </w:t>
      </w:r>
    </w:p>
    <w:p w14:paraId="3109AABA" w14:textId="52D1D713" w:rsidR="00265800" w:rsidRDefault="00034D4C" w:rsidP="00AB1C33">
      <w:pPr>
        <w:pStyle w:val="Akapitzlist"/>
        <w:numPr>
          <w:ilvl w:val="0"/>
          <w:numId w:val="8"/>
        </w:numPr>
        <w:spacing w:line="360" w:lineRule="auto"/>
        <w:jc w:val="both"/>
        <w:rPr>
          <w:rStyle w:val="Pogrubienie"/>
          <w:b w:val="0"/>
          <w:bCs w:val="0"/>
          <w:sz w:val="24"/>
          <w:szCs w:val="24"/>
        </w:rPr>
      </w:pPr>
      <w:r w:rsidRPr="005C3DE7">
        <w:rPr>
          <w:rStyle w:val="Pogrubienie"/>
          <w:b w:val="0"/>
          <w:bCs w:val="0"/>
          <w:sz w:val="24"/>
          <w:szCs w:val="24"/>
        </w:rPr>
        <w:t xml:space="preserve">Sprawna komunikacja i wymiana dokumentów – sprawna komunikacja z </w:t>
      </w:r>
      <w:r w:rsidR="00AA6162" w:rsidRPr="005C3DE7">
        <w:rPr>
          <w:rStyle w:val="Pogrubienie"/>
          <w:b w:val="0"/>
          <w:bCs w:val="0"/>
          <w:sz w:val="24"/>
          <w:szCs w:val="24"/>
        </w:rPr>
        <w:t>przedstawicielami Federacji LGD Małopolska</w:t>
      </w:r>
      <w:r w:rsidRPr="005C3DE7">
        <w:rPr>
          <w:rStyle w:val="Pogrubienie"/>
          <w:b w:val="0"/>
          <w:bCs w:val="0"/>
          <w:sz w:val="24"/>
          <w:szCs w:val="24"/>
        </w:rPr>
        <w:t xml:space="preserve"> oraz przedstawicielami poszczególnych LGD </w:t>
      </w:r>
      <w:r w:rsidR="00AA6162" w:rsidRPr="005C3DE7">
        <w:rPr>
          <w:rStyle w:val="Pogrubienie"/>
          <w:b w:val="0"/>
          <w:bCs w:val="0"/>
          <w:sz w:val="24"/>
          <w:szCs w:val="24"/>
        </w:rPr>
        <w:t>była</w:t>
      </w:r>
      <w:r w:rsidRPr="005C3DE7">
        <w:rPr>
          <w:rStyle w:val="Pogrubienie"/>
          <w:b w:val="0"/>
          <w:bCs w:val="0"/>
          <w:sz w:val="24"/>
          <w:szCs w:val="24"/>
        </w:rPr>
        <w:t xml:space="preserve"> wymagana między innymi w procesie dostarczania niezbędnych do rozpoczęcia etapu badawczego danych ze strony każdej z LGD. LGD </w:t>
      </w:r>
      <w:r w:rsidR="00AA6162" w:rsidRPr="005C3DE7">
        <w:rPr>
          <w:rStyle w:val="Pogrubienie"/>
          <w:b w:val="0"/>
          <w:bCs w:val="0"/>
          <w:sz w:val="24"/>
          <w:szCs w:val="24"/>
        </w:rPr>
        <w:t>otrzymały</w:t>
      </w:r>
      <w:r w:rsidRPr="005C3DE7">
        <w:rPr>
          <w:rStyle w:val="Pogrubienie"/>
          <w:b w:val="0"/>
          <w:bCs w:val="0"/>
          <w:sz w:val="24"/>
          <w:szCs w:val="24"/>
        </w:rPr>
        <w:t xml:space="preserve"> konkretne wskazówki i wytyczne dotyczące tego, jakie dane i jakie dokumenty </w:t>
      </w:r>
      <w:r w:rsidR="00AA6162" w:rsidRPr="005C3DE7">
        <w:rPr>
          <w:rStyle w:val="Pogrubienie"/>
          <w:b w:val="0"/>
          <w:bCs w:val="0"/>
          <w:sz w:val="24"/>
          <w:szCs w:val="24"/>
        </w:rPr>
        <w:t>są</w:t>
      </w:r>
      <w:r w:rsidRPr="005C3DE7">
        <w:rPr>
          <w:rStyle w:val="Pogrubienie"/>
          <w:b w:val="0"/>
          <w:bCs w:val="0"/>
          <w:sz w:val="24"/>
          <w:szCs w:val="24"/>
        </w:rPr>
        <w:t xml:space="preserve"> potrzebne do rozpoczęcia analiz. W celu usprawnienia procesu zbierania danych od wszystkich LGD</w:t>
      </w:r>
      <w:r w:rsidR="00AA6162" w:rsidRPr="005C3DE7">
        <w:rPr>
          <w:rStyle w:val="Pogrubienie"/>
          <w:b w:val="0"/>
          <w:bCs w:val="0"/>
          <w:sz w:val="24"/>
          <w:szCs w:val="24"/>
        </w:rPr>
        <w:t>, Fundacja Socjometr</w:t>
      </w:r>
      <w:r w:rsidRPr="005C3DE7">
        <w:rPr>
          <w:rStyle w:val="Pogrubienie"/>
          <w:b w:val="0"/>
          <w:bCs w:val="0"/>
          <w:sz w:val="24"/>
          <w:szCs w:val="24"/>
        </w:rPr>
        <w:t xml:space="preserve"> </w:t>
      </w:r>
      <w:r w:rsidR="00AA6162" w:rsidRPr="005C3DE7">
        <w:rPr>
          <w:rStyle w:val="Pogrubienie"/>
          <w:b w:val="0"/>
          <w:bCs w:val="0"/>
          <w:sz w:val="24"/>
          <w:szCs w:val="24"/>
        </w:rPr>
        <w:t>przygotowała</w:t>
      </w:r>
      <w:r w:rsidRPr="005C3DE7">
        <w:rPr>
          <w:rStyle w:val="Pogrubienie"/>
          <w:b w:val="0"/>
          <w:bCs w:val="0"/>
          <w:sz w:val="24"/>
          <w:szCs w:val="24"/>
        </w:rPr>
        <w:t xml:space="preserve"> </w:t>
      </w:r>
      <w:r w:rsidR="00AA6162" w:rsidRPr="005C3DE7">
        <w:rPr>
          <w:rStyle w:val="Pogrubienie"/>
          <w:b w:val="0"/>
          <w:bCs w:val="0"/>
          <w:sz w:val="24"/>
          <w:szCs w:val="24"/>
        </w:rPr>
        <w:t>pliki</w:t>
      </w:r>
      <w:r w:rsidRPr="005C3DE7">
        <w:rPr>
          <w:rStyle w:val="Pogrubienie"/>
          <w:b w:val="0"/>
          <w:bCs w:val="0"/>
          <w:sz w:val="24"/>
          <w:szCs w:val="24"/>
        </w:rPr>
        <w:t xml:space="preserve">z tabelami do wypełnienia przez pracowników LGD. </w:t>
      </w:r>
      <w:r w:rsidR="00AA6162" w:rsidRPr="005C3DE7">
        <w:rPr>
          <w:rStyle w:val="Pogrubienie"/>
          <w:b w:val="0"/>
          <w:bCs w:val="0"/>
          <w:sz w:val="24"/>
          <w:szCs w:val="24"/>
        </w:rPr>
        <w:t xml:space="preserve"> Oprócz opracowanych przez Fundację Socjometr tabel, LGD zostało poproszone o przesłanie sprawozdań rocznych z wdrażania LSR za lata 2015-2020, a także aktualną na dzień 31.05.2021 Lokalną Strategię Rozwoju. </w:t>
      </w:r>
      <w:r w:rsidRPr="005C3DE7">
        <w:rPr>
          <w:rStyle w:val="Pogrubienie"/>
          <w:b w:val="0"/>
          <w:bCs w:val="0"/>
          <w:sz w:val="24"/>
          <w:szCs w:val="24"/>
        </w:rPr>
        <w:t xml:space="preserve">Aspekt komunikacji </w:t>
      </w:r>
      <w:r w:rsidR="00AA6162" w:rsidRPr="005C3DE7">
        <w:rPr>
          <w:rStyle w:val="Pogrubienie"/>
          <w:b w:val="0"/>
          <w:bCs w:val="0"/>
          <w:sz w:val="24"/>
          <w:szCs w:val="24"/>
        </w:rPr>
        <w:t>był</w:t>
      </w:r>
      <w:r w:rsidRPr="005C3DE7">
        <w:rPr>
          <w:rStyle w:val="Pogrubienie"/>
          <w:b w:val="0"/>
          <w:bCs w:val="0"/>
          <w:sz w:val="24"/>
          <w:szCs w:val="24"/>
        </w:rPr>
        <w:t xml:space="preserve"> również ważny na etapie wysyłania kolejnych </w:t>
      </w:r>
      <w:r w:rsidR="00AA6162" w:rsidRPr="005C3DE7">
        <w:rPr>
          <w:rStyle w:val="Pogrubienie"/>
          <w:b w:val="0"/>
          <w:bCs w:val="0"/>
          <w:sz w:val="24"/>
          <w:szCs w:val="24"/>
        </w:rPr>
        <w:t>narzędzi badawczych, tj. ankiet</w:t>
      </w:r>
      <w:r w:rsidRPr="005C3DE7">
        <w:rPr>
          <w:rStyle w:val="Pogrubienie"/>
          <w:b w:val="0"/>
          <w:bCs w:val="0"/>
          <w:sz w:val="24"/>
          <w:szCs w:val="24"/>
        </w:rPr>
        <w:t xml:space="preserve">. W przypadku badań ankietowych, ważne </w:t>
      </w:r>
      <w:r w:rsidR="00AA6162" w:rsidRPr="005C3DE7">
        <w:rPr>
          <w:rStyle w:val="Pogrubienie"/>
          <w:b w:val="0"/>
          <w:bCs w:val="0"/>
          <w:sz w:val="24"/>
          <w:szCs w:val="24"/>
        </w:rPr>
        <w:t>było</w:t>
      </w:r>
      <w:r w:rsidRPr="005C3DE7">
        <w:rPr>
          <w:rStyle w:val="Pogrubienie"/>
          <w:b w:val="0"/>
          <w:bCs w:val="0"/>
          <w:sz w:val="24"/>
          <w:szCs w:val="24"/>
        </w:rPr>
        <w:t xml:space="preserve"> sprawne umieszczenie przez pracowników LGD na stronach internetowych narzędzia skierowanego do mieszkańców, a także przesłanie przez nich narzędzi do beneficjentów realizowanych projektów. Na etapie umawiania spotkań, również bardzo ważne </w:t>
      </w:r>
      <w:r w:rsidR="00AA6162" w:rsidRPr="005C3DE7">
        <w:rPr>
          <w:rStyle w:val="Pogrubienie"/>
          <w:b w:val="0"/>
          <w:bCs w:val="0"/>
          <w:sz w:val="24"/>
          <w:szCs w:val="24"/>
        </w:rPr>
        <w:t>było</w:t>
      </w:r>
      <w:r w:rsidRPr="005C3DE7">
        <w:rPr>
          <w:rStyle w:val="Pogrubienie"/>
          <w:b w:val="0"/>
          <w:bCs w:val="0"/>
          <w:sz w:val="24"/>
          <w:szCs w:val="24"/>
        </w:rPr>
        <w:t xml:space="preserve"> zaangażowanie pracowników LGD. Szczególnie ważne </w:t>
      </w:r>
      <w:r w:rsidR="00AA6162" w:rsidRPr="005C3DE7">
        <w:rPr>
          <w:rStyle w:val="Pogrubienie"/>
          <w:b w:val="0"/>
          <w:bCs w:val="0"/>
          <w:sz w:val="24"/>
          <w:szCs w:val="24"/>
        </w:rPr>
        <w:t>było</w:t>
      </w:r>
      <w:r w:rsidRPr="005C3DE7">
        <w:rPr>
          <w:rStyle w:val="Pogrubienie"/>
          <w:b w:val="0"/>
          <w:bCs w:val="0"/>
          <w:sz w:val="24"/>
          <w:szCs w:val="24"/>
        </w:rPr>
        <w:t xml:space="preserve"> tutaj efektywne zorganizowanie spotkań z osobami podlegającymi badaniu zgodnie ze schematem </w:t>
      </w:r>
      <w:r w:rsidRPr="005C3DE7">
        <w:rPr>
          <w:rStyle w:val="Pogrubienie"/>
          <w:b w:val="0"/>
          <w:bCs w:val="0"/>
          <w:sz w:val="24"/>
          <w:szCs w:val="24"/>
        </w:rPr>
        <w:lastRenderedPageBreak/>
        <w:t xml:space="preserve">(dotyczy badań IDI oraz FGI), czyli umówienie respondentów na spotkanie w określonym miejscu i czasie. </w:t>
      </w:r>
    </w:p>
    <w:p w14:paraId="5734CD24" w14:textId="77777777" w:rsidR="00265800" w:rsidRDefault="00265800" w:rsidP="00AB1C33">
      <w:pPr>
        <w:spacing w:line="360" w:lineRule="auto"/>
        <w:rPr>
          <w:rStyle w:val="Pogrubienie"/>
          <w:b w:val="0"/>
          <w:bCs w:val="0"/>
          <w:sz w:val="24"/>
          <w:szCs w:val="24"/>
        </w:rPr>
      </w:pPr>
      <w:r>
        <w:rPr>
          <w:rStyle w:val="Pogrubienie"/>
          <w:b w:val="0"/>
          <w:bCs w:val="0"/>
          <w:sz w:val="24"/>
          <w:szCs w:val="24"/>
        </w:rPr>
        <w:br w:type="page"/>
      </w:r>
    </w:p>
    <w:p w14:paraId="536B34B5" w14:textId="683CF81D" w:rsidR="00034D4C" w:rsidRDefault="00265800" w:rsidP="00AB1C33">
      <w:pPr>
        <w:pStyle w:val="Nagwek1"/>
        <w:spacing w:line="360" w:lineRule="auto"/>
      </w:pPr>
      <w:bookmarkStart w:id="10" w:name="_Toc87393052"/>
      <w:r w:rsidRPr="00265800">
        <w:lastRenderedPageBreak/>
        <w:t>5. Opis wyników badań wraz z ich interpretacją</w:t>
      </w:r>
      <w:r>
        <w:t>.</w:t>
      </w:r>
      <w:bookmarkEnd w:id="10"/>
    </w:p>
    <w:p w14:paraId="75B3A5A9" w14:textId="77777777" w:rsidR="0005614D" w:rsidRDefault="0005614D" w:rsidP="0005614D">
      <w:pPr>
        <w:pStyle w:val="Default"/>
        <w:spacing w:before="240" w:line="312" w:lineRule="auto"/>
        <w:ind w:firstLine="720"/>
        <w:jc w:val="both"/>
        <w:rPr>
          <w:rFonts w:ascii="Calibri" w:hAnsi="Calibri" w:cs="Calibri"/>
          <w:color w:val="auto"/>
        </w:rPr>
      </w:pPr>
      <w:r w:rsidRPr="006D27D6">
        <w:rPr>
          <w:rFonts w:ascii="Calibri" w:hAnsi="Calibri" w:cs="Calibri"/>
          <w:color w:val="auto"/>
        </w:rPr>
        <w:t xml:space="preserve">Lokalna Strategia Rozwoju obszaru objętego LGD </w:t>
      </w:r>
      <w:r>
        <w:rPr>
          <w:rFonts w:ascii="Calibri" w:hAnsi="Calibri" w:cs="Calibri"/>
          <w:color w:val="auto"/>
        </w:rPr>
        <w:t xml:space="preserve">Perły </w:t>
      </w:r>
      <w:r w:rsidRPr="006D27D6">
        <w:rPr>
          <w:rFonts w:ascii="Calibri" w:hAnsi="Calibri" w:cs="Calibri"/>
          <w:color w:val="auto"/>
        </w:rPr>
        <w:t xml:space="preserve">Beskidu </w:t>
      </w:r>
      <w:r>
        <w:rPr>
          <w:rFonts w:ascii="Calibri" w:hAnsi="Calibri" w:cs="Calibri"/>
          <w:color w:val="auto"/>
        </w:rPr>
        <w:t xml:space="preserve">Sądeckiego </w:t>
      </w:r>
      <w:r w:rsidRPr="006D27D6">
        <w:rPr>
          <w:rFonts w:ascii="Calibri" w:hAnsi="Calibri" w:cs="Calibri"/>
          <w:color w:val="auto"/>
        </w:rPr>
        <w:t xml:space="preserve">jest dokumentem wypracowanym oddolnie, przy aktywnym udziale lokalnej społeczności, co znalazło odbicie w akceptacji LSR i sprzyja jej realizacji. </w:t>
      </w:r>
      <w:r>
        <w:rPr>
          <w:rFonts w:ascii="Calibri" w:hAnsi="Calibri" w:cs="Calibri"/>
          <w:color w:val="auto"/>
        </w:rPr>
        <w:t>Jak podkreślają autorzy dokumentu LSR, i</w:t>
      </w:r>
      <w:r w:rsidRPr="000D6D13">
        <w:rPr>
          <w:rFonts w:ascii="Calibri" w:hAnsi="Calibri" w:cs="Calibri"/>
          <w:color w:val="auto"/>
        </w:rPr>
        <w:t xml:space="preserve">nicjatywa zawiązania partnerstwa powstała na początku 2005 r. w ramach </w:t>
      </w:r>
      <w:r>
        <w:rPr>
          <w:rFonts w:ascii="Calibri" w:hAnsi="Calibri" w:cs="Calibri"/>
          <w:color w:val="auto"/>
        </w:rPr>
        <w:t xml:space="preserve">programu </w:t>
      </w:r>
      <w:r w:rsidRPr="000D6D13">
        <w:rPr>
          <w:rFonts w:ascii="Calibri" w:hAnsi="Calibri" w:cs="Calibri"/>
          <w:color w:val="auto"/>
        </w:rPr>
        <w:t>L</w:t>
      </w:r>
      <w:r>
        <w:rPr>
          <w:rFonts w:ascii="Calibri" w:hAnsi="Calibri" w:cs="Calibri"/>
          <w:color w:val="auto"/>
        </w:rPr>
        <w:t>EADER</w:t>
      </w:r>
      <w:r w:rsidRPr="000D6D13">
        <w:rPr>
          <w:rFonts w:ascii="Calibri" w:hAnsi="Calibri" w:cs="Calibri"/>
          <w:color w:val="auto"/>
        </w:rPr>
        <w:t>+. Zgodnie z wymogami partnerstwo tworz</w:t>
      </w:r>
      <w:r>
        <w:rPr>
          <w:rFonts w:ascii="Calibri" w:hAnsi="Calibri" w:cs="Calibri"/>
          <w:color w:val="auto"/>
        </w:rPr>
        <w:t>ą</w:t>
      </w:r>
      <w:r w:rsidRPr="000D6D13">
        <w:rPr>
          <w:rFonts w:ascii="Calibri" w:hAnsi="Calibri" w:cs="Calibri"/>
          <w:color w:val="auto"/>
        </w:rPr>
        <w:t xml:space="preserve"> trzy sektory: gospodarczy, publiczny </w:t>
      </w:r>
      <w:r>
        <w:rPr>
          <w:rFonts w:ascii="Calibri" w:hAnsi="Calibri" w:cs="Calibri"/>
          <w:color w:val="auto"/>
        </w:rPr>
        <w:br/>
      </w:r>
      <w:r w:rsidRPr="000D6D13">
        <w:rPr>
          <w:rFonts w:ascii="Calibri" w:hAnsi="Calibri" w:cs="Calibri"/>
          <w:color w:val="auto"/>
        </w:rPr>
        <w:t xml:space="preserve">i społeczny. </w:t>
      </w:r>
      <w:r>
        <w:rPr>
          <w:rFonts w:ascii="Calibri" w:hAnsi="Calibri" w:cs="Calibri"/>
          <w:color w:val="auto"/>
        </w:rPr>
        <w:t xml:space="preserve">Przygotowując LSR na okres programowania 2014-2020 lokalna grupa działania wykorzystała doświadczenia z poprzedniego okresu programowania oraz metody i sposoby współdziałania w procesie budowy strategii, które sprawdziły się w minionym okresie. Dużą rolę odegrali w tym procesie przedstawiciele organów statutowych LGD, jej szeregowi członkowie oraz różnego rodzaju gremia jednostek samorządu terytorialnego i przedsiębiorcy lokalni. Pierwsze konsultacje odbywały się na początku 2015 roku na różnych zebraniach, spotkaniach sektorowych, imprezach promocyjnych, spotkaniach formalnych i nieformalnych, spotkaniach promocyjnych w lokalnych mediach. Równolegle prowadzone były analizy potrzeb i oczekiwań społeczności lokalnej. </w:t>
      </w:r>
      <w:r w:rsidRPr="000D6D13">
        <w:rPr>
          <w:rFonts w:ascii="Calibri" w:hAnsi="Calibri" w:cs="Calibri"/>
          <w:color w:val="auto"/>
        </w:rPr>
        <w:t>Przyjęto partycypacyjny model planowania strategicznego polegający na włączeniu interesariuszy lokalnych w proces identyfikowania problemów, formułowania celów i planowania działań. Stosowano zasadę reprezentatywności przedstawicieli poszczególnych grup i sektorów (przedstawiciele sektora społecznego, publicznego, gospodarczego</w:t>
      </w:r>
      <w:r>
        <w:rPr>
          <w:rFonts w:ascii="Calibri" w:hAnsi="Calibri" w:cs="Calibri"/>
          <w:color w:val="auto"/>
        </w:rPr>
        <w:t>,</w:t>
      </w:r>
      <w:r w:rsidRPr="000D6D13">
        <w:rPr>
          <w:rFonts w:ascii="Calibri" w:hAnsi="Calibri" w:cs="Calibri"/>
          <w:color w:val="auto"/>
        </w:rPr>
        <w:t xml:space="preserve"> w tym mieszkańców) na każdym etapie tworzenia LSR. Taka metoda pozwoliła na wypracowanie przez różne środowiska, reprezentujące odmienne często interesy, wspólnych </w:t>
      </w:r>
      <w:r>
        <w:rPr>
          <w:rFonts w:ascii="Calibri" w:hAnsi="Calibri" w:cs="Calibri"/>
          <w:color w:val="auto"/>
        </w:rPr>
        <w:t>–</w:t>
      </w:r>
      <w:r w:rsidRPr="000D6D13">
        <w:rPr>
          <w:rFonts w:ascii="Calibri" w:hAnsi="Calibri" w:cs="Calibri"/>
          <w:color w:val="auto"/>
        </w:rPr>
        <w:t xml:space="preserve"> dla</w:t>
      </w:r>
      <w:r>
        <w:rPr>
          <w:rFonts w:ascii="Calibri" w:hAnsi="Calibri" w:cs="Calibri"/>
          <w:color w:val="auto"/>
        </w:rPr>
        <w:t xml:space="preserve"> </w:t>
      </w:r>
      <w:r w:rsidRPr="000D6D13">
        <w:rPr>
          <w:rFonts w:ascii="Calibri" w:hAnsi="Calibri" w:cs="Calibri"/>
          <w:color w:val="auto"/>
        </w:rPr>
        <w:t>całej społeczności objętej LSR – celów i działań. Proces partycypacyjny prowadzony na obszarze LGD miał także szerszy cel, którym było doskonalenie procesu decyzyjnego społeczności lokalnej oraz edukacja mieszkańców w zakresie wspólnego planowania i wypracowywania konsensusu wokół tematów dotyczących otoczenia, w którym żyją</w:t>
      </w:r>
      <w:r>
        <w:rPr>
          <w:rFonts w:ascii="Calibri" w:hAnsi="Calibri" w:cs="Calibri"/>
          <w:color w:val="auto"/>
        </w:rPr>
        <w:t>. W drugiej fazie budowę strategii prowadzono w oparciu o przygotowany „p</w:t>
      </w:r>
      <w:r w:rsidRPr="000D6D13">
        <w:rPr>
          <w:rFonts w:ascii="Calibri" w:hAnsi="Calibri" w:cs="Calibri"/>
          <w:color w:val="auto"/>
        </w:rPr>
        <w:t>lan włączenia społeczności lokalnej</w:t>
      </w:r>
      <w:r>
        <w:rPr>
          <w:rFonts w:ascii="Calibri" w:hAnsi="Calibri" w:cs="Calibri"/>
          <w:color w:val="auto"/>
        </w:rPr>
        <w:t>”</w:t>
      </w:r>
      <w:r w:rsidRPr="000D6D13">
        <w:rPr>
          <w:rFonts w:ascii="Calibri" w:hAnsi="Calibri" w:cs="Calibri"/>
          <w:color w:val="auto"/>
        </w:rPr>
        <w:t xml:space="preserve"> oraz wykorzystanie analiz wykonanych przez zespół ekspertów</w:t>
      </w:r>
      <w:r>
        <w:rPr>
          <w:rFonts w:ascii="Calibri" w:hAnsi="Calibri" w:cs="Calibri"/>
          <w:color w:val="auto"/>
        </w:rPr>
        <w:t xml:space="preserve">. Podstawowe materiały wyjściowe w procesie budowy LSR stanowiły przede wszystkim sprawozdania i ewaluacja poprzedniego okresu działania LGD Perły Beskidu Sądeckiego, opracowanie analityczne wykonane przez ekspertów i zawarte w dokumencie pn. Raport </w:t>
      </w:r>
      <w:r>
        <w:rPr>
          <w:rFonts w:ascii="Calibri" w:hAnsi="Calibri" w:cs="Calibri"/>
          <w:color w:val="auto"/>
        </w:rPr>
        <w:br/>
        <w:t xml:space="preserve">z diagnozy społeczno-gospodarczej”, a także opracowania analityczne o obszarze LGD dostępne w sieci i rekomendowane przez urzędy gmin. Dokumenty zawierały szczegółowe informacje dotyczące demografii, lokalnego rynku pracy, aktywności społecznej i gospodarczej i były podstawą wstępnej diagnozy potencjału rozwojowego obszaru LGD oraz materiałem do dyskusji i analizy na spotkaniach z grupami interesariuszy – potencjalnych </w:t>
      </w:r>
      <w:r>
        <w:rPr>
          <w:rFonts w:ascii="Calibri" w:hAnsi="Calibri" w:cs="Calibri"/>
          <w:color w:val="auto"/>
        </w:rPr>
        <w:lastRenderedPageBreak/>
        <w:t xml:space="preserve">beneficjentów środków finansowych. Diagnoza, wyniki analizy i dyskusji, oraz wyniki badań ankietowych stanowiły podstawę do opracowania dokumentu LSR. Włączenie w proces budowy LSR szerokiego spektrum przedstawicieli społeczności lokalnej, w tym także osób, które z racji zawodu lub hobby zajmują się badaniem różnych aspektów społecznych, kulturowych </w:t>
      </w:r>
      <w:r>
        <w:rPr>
          <w:rFonts w:ascii="Calibri" w:hAnsi="Calibri" w:cs="Calibri"/>
          <w:color w:val="auto"/>
        </w:rPr>
        <w:br/>
        <w:t xml:space="preserve">i gospodarczych na tym obszarze, sprawiło, że ich wiedza, doświadczenie, kompetencje wniosły duży wkład w budowę LSR. Pozwoliło to również na identyfikację wielu grup społecznych, w tym np. defaworyzowanych, dla których powinno być kierowane wsparcie </w:t>
      </w:r>
      <w:r>
        <w:rPr>
          <w:rFonts w:ascii="Calibri" w:hAnsi="Calibri" w:cs="Calibri"/>
          <w:color w:val="auto"/>
        </w:rPr>
        <w:br/>
        <w:t xml:space="preserve">w postaci oferty przedsięwzięć w ramach LSR. </w:t>
      </w:r>
    </w:p>
    <w:p w14:paraId="07E7288A" w14:textId="77777777" w:rsidR="0005614D" w:rsidRDefault="0005614D" w:rsidP="0005614D">
      <w:pPr>
        <w:pStyle w:val="Default"/>
        <w:spacing w:line="312" w:lineRule="auto"/>
        <w:ind w:firstLine="720"/>
        <w:jc w:val="both"/>
        <w:rPr>
          <w:rFonts w:ascii="Calibri" w:hAnsi="Calibri" w:cs="Calibri"/>
          <w:color w:val="auto"/>
        </w:rPr>
      </w:pPr>
      <w:r>
        <w:rPr>
          <w:rFonts w:ascii="Calibri" w:hAnsi="Calibri" w:cs="Calibri"/>
          <w:color w:val="auto"/>
        </w:rPr>
        <w:t>Badaniami objęto blisko 200</w:t>
      </w:r>
      <w:r w:rsidRPr="000D6D13">
        <w:rPr>
          <w:rFonts w:ascii="Calibri" w:hAnsi="Calibri" w:cs="Calibri"/>
          <w:color w:val="auto"/>
        </w:rPr>
        <w:t xml:space="preserve"> osób, z których znacząca większość dobrze lub bardzo dobrze ocenia życie na obszarze.</w:t>
      </w:r>
      <w:r w:rsidRPr="00594C63">
        <w:rPr>
          <w:rFonts w:ascii="Calibri" w:hAnsi="Calibri" w:cs="Calibri"/>
          <w:color w:val="auto"/>
        </w:rPr>
        <w:t xml:space="preserve"> </w:t>
      </w:r>
      <w:r w:rsidRPr="000D6D13">
        <w:rPr>
          <w:rFonts w:ascii="Calibri" w:hAnsi="Calibri" w:cs="Calibri"/>
          <w:color w:val="auto"/>
        </w:rPr>
        <w:t>Wśród potrzeb w najbliższym otoczeniu wymieni</w:t>
      </w:r>
      <w:r>
        <w:rPr>
          <w:rFonts w:ascii="Calibri" w:hAnsi="Calibri" w:cs="Calibri"/>
          <w:color w:val="auto"/>
        </w:rPr>
        <w:t>a</w:t>
      </w:r>
      <w:r w:rsidRPr="000D6D13">
        <w:rPr>
          <w:rFonts w:ascii="Calibri" w:hAnsi="Calibri" w:cs="Calibri"/>
          <w:color w:val="auto"/>
        </w:rPr>
        <w:t xml:space="preserve">no najczęściej zagospodarowanie brzegów Popradu i małą infrastrukturę turystyczną </w:t>
      </w:r>
      <w:r>
        <w:rPr>
          <w:rFonts w:ascii="Calibri" w:hAnsi="Calibri" w:cs="Calibri"/>
          <w:color w:val="auto"/>
        </w:rPr>
        <w:br/>
      </w:r>
      <w:r w:rsidRPr="000D6D13">
        <w:rPr>
          <w:rFonts w:ascii="Calibri" w:hAnsi="Calibri" w:cs="Calibri"/>
          <w:color w:val="auto"/>
        </w:rPr>
        <w:t>i rekreacyjną</w:t>
      </w:r>
      <w:r>
        <w:rPr>
          <w:rFonts w:ascii="Calibri" w:hAnsi="Calibri" w:cs="Calibri"/>
          <w:color w:val="auto"/>
        </w:rPr>
        <w:t xml:space="preserve">. </w:t>
      </w:r>
      <w:r w:rsidRPr="000D6D13">
        <w:rPr>
          <w:rFonts w:ascii="Calibri" w:hAnsi="Calibri" w:cs="Calibri"/>
          <w:color w:val="auto"/>
        </w:rPr>
        <w:t xml:space="preserve">Wyniki tych badań przełożyły się także na podział środków na inwestycje </w:t>
      </w:r>
      <w:r>
        <w:rPr>
          <w:rFonts w:ascii="Calibri" w:hAnsi="Calibri" w:cs="Calibri"/>
          <w:color w:val="auto"/>
        </w:rPr>
        <w:br/>
      </w:r>
      <w:r w:rsidRPr="000D6D13">
        <w:rPr>
          <w:rFonts w:ascii="Calibri" w:hAnsi="Calibri" w:cs="Calibri"/>
          <w:color w:val="auto"/>
        </w:rPr>
        <w:t>w obszarze tur</w:t>
      </w:r>
      <w:r>
        <w:rPr>
          <w:rFonts w:ascii="Calibri" w:hAnsi="Calibri" w:cs="Calibri"/>
          <w:color w:val="auto"/>
        </w:rPr>
        <w:t xml:space="preserve">ystyki. Badania </w:t>
      </w:r>
      <w:r w:rsidRPr="000D6D13">
        <w:rPr>
          <w:rFonts w:ascii="Calibri" w:hAnsi="Calibri" w:cs="Calibri"/>
          <w:color w:val="auto"/>
        </w:rPr>
        <w:t xml:space="preserve">mieszkańców i przedstawicieli sektorów (przedsiębiorcy </w:t>
      </w:r>
      <w:r>
        <w:rPr>
          <w:rFonts w:ascii="Calibri" w:hAnsi="Calibri" w:cs="Calibri"/>
          <w:color w:val="auto"/>
        </w:rPr>
        <w:br/>
      </w:r>
      <w:r w:rsidRPr="000D6D13">
        <w:rPr>
          <w:rFonts w:ascii="Calibri" w:hAnsi="Calibri" w:cs="Calibri"/>
          <w:color w:val="auto"/>
        </w:rPr>
        <w:t>i rolnicy, instytucje kultury, pracownicy socjalni) potwierdziły, że najlepszym sposobem komunikacji z mieszkańcami są strony internetowe gmin. Przełożyło się to na zaplanowanie działań komunikacyjnych głównie w Internecie</w:t>
      </w:r>
      <w:r>
        <w:rPr>
          <w:rFonts w:ascii="Calibri" w:hAnsi="Calibri" w:cs="Calibri"/>
          <w:color w:val="auto"/>
        </w:rPr>
        <w:t>, mediach społecznościowych</w:t>
      </w:r>
      <w:r w:rsidRPr="000D6D13">
        <w:rPr>
          <w:rFonts w:ascii="Calibri" w:hAnsi="Calibri" w:cs="Calibri"/>
          <w:color w:val="auto"/>
        </w:rPr>
        <w:t xml:space="preserve"> i w partnerstwie z samorządami. </w:t>
      </w:r>
      <w:r>
        <w:rPr>
          <w:rFonts w:ascii="Calibri" w:hAnsi="Calibri" w:cs="Calibri"/>
          <w:color w:val="auto"/>
        </w:rPr>
        <w:t xml:space="preserve">Współpraca </w:t>
      </w:r>
      <w:r w:rsidRPr="000D6D13">
        <w:rPr>
          <w:rFonts w:ascii="Calibri" w:hAnsi="Calibri" w:cs="Calibri"/>
          <w:color w:val="auto"/>
        </w:rPr>
        <w:t xml:space="preserve">partnerska i biznesowa nie </w:t>
      </w:r>
      <w:r>
        <w:rPr>
          <w:rFonts w:ascii="Calibri" w:hAnsi="Calibri" w:cs="Calibri"/>
          <w:color w:val="auto"/>
        </w:rPr>
        <w:t>była</w:t>
      </w:r>
      <w:r w:rsidRPr="000D6D13">
        <w:rPr>
          <w:rFonts w:ascii="Calibri" w:hAnsi="Calibri" w:cs="Calibri"/>
          <w:color w:val="auto"/>
        </w:rPr>
        <w:t xml:space="preserve"> </w:t>
      </w:r>
      <w:r>
        <w:rPr>
          <w:rFonts w:ascii="Calibri" w:hAnsi="Calibri" w:cs="Calibri"/>
          <w:color w:val="auto"/>
        </w:rPr>
        <w:t xml:space="preserve">najlepiej </w:t>
      </w:r>
      <w:r w:rsidRPr="000D6D13">
        <w:rPr>
          <w:rFonts w:ascii="Calibri" w:hAnsi="Calibri" w:cs="Calibri"/>
          <w:color w:val="auto"/>
        </w:rPr>
        <w:t xml:space="preserve">oceniana przez wszystkich respondentów, także przedsiębiorców, choć wszyscy widzą w niej szanse rozwojowe. </w:t>
      </w:r>
      <w:r>
        <w:rPr>
          <w:rFonts w:ascii="Calibri" w:hAnsi="Calibri" w:cs="Calibri"/>
          <w:color w:val="auto"/>
        </w:rPr>
        <w:t xml:space="preserve">Ale byli oni </w:t>
      </w:r>
      <w:r w:rsidRPr="000D6D13">
        <w:rPr>
          <w:rFonts w:ascii="Calibri" w:hAnsi="Calibri" w:cs="Calibri"/>
          <w:color w:val="auto"/>
        </w:rPr>
        <w:t>gotowi zaangażować się w inicjatywy lokalne i wymieniali: rewitalizację szlaków turystycznych, pomoc w organizacji imprez, kulturę</w:t>
      </w:r>
      <w:r>
        <w:rPr>
          <w:rFonts w:ascii="Calibri" w:hAnsi="Calibri" w:cs="Calibri"/>
          <w:color w:val="auto"/>
        </w:rPr>
        <w:t xml:space="preserve"> lokalną</w:t>
      </w:r>
      <w:r w:rsidRPr="000D6D13">
        <w:rPr>
          <w:rFonts w:ascii="Calibri" w:hAnsi="Calibri" w:cs="Calibri"/>
          <w:color w:val="auto"/>
        </w:rPr>
        <w:t>, oraz działania na rzecz ochrony środowiska. Ten aspekt przełożył się na zaplanowanie operacji własnych mających na celu podniesienie świadomości mieszkańców w zakresie działań proekologicznych.</w:t>
      </w:r>
      <w:r>
        <w:rPr>
          <w:rFonts w:ascii="Calibri" w:hAnsi="Calibri" w:cs="Calibri"/>
          <w:color w:val="auto"/>
        </w:rPr>
        <w:t xml:space="preserve"> Z kolei przedsiębiorcy w zdecydowanej </w:t>
      </w:r>
      <w:r w:rsidRPr="000D6D13">
        <w:rPr>
          <w:rFonts w:ascii="Calibri" w:hAnsi="Calibri" w:cs="Calibri"/>
          <w:color w:val="auto"/>
        </w:rPr>
        <w:t>większości (82%) wskazywali brak środków na inwestycje i innowacje w swoich firmach i oczekiwali pomocy w postaci dotacji na rozwój</w:t>
      </w:r>
      <w:r>
        <w:rPr>
          <w:rFonts w:ascii="Calibri" w:hAnsi="Calibri" w:cs="Calibri"/>
          <w:color w:val="auto"/>
        </w:rPr>
        <w:t xml:space="preserve"> swoich firm. </w:t>
      </w:r>
      <w:r w:rsidRPr="00E64B5D">
        <w:rPr>
          <w:rFonts w:ascii="Calibri" w:hAnsi="Calibri" w:cs="Calibri"/>
          <w:color w:val="auto"/>
        </w:rPr>
        <w:t>Prze</w:t>
      </w:r>
      <w:r>
        <w:rPr>
          <w:rFonts w:ascii="Calibri" w:hAnsi="Calibri" w:cs="Calibri"/>
          <w:color w:val="auto"/>
        </w:rPr>
        <w:t>prowadzono także z</w:t>
      </w:r>
      <w:r w:rsidRPr="00E64B5D">
        <w:rPr>
          <w:rFonts w:ascii="Calibri" w:hAnsi="Calibri" w:cs="Calibri"/>
          <w:color w:val="auto"/>
        </w:rPr>
        <w:t xml:space="preserve">ogniskowany wywiad grupowy z wójtami </w:t>
      </w:r>
      <w:r>
        <w:rPr>
          <w:rFonts w:ascii="Calibri" w:hAnsi="Calibri" w:cs="Calibri"/>
          <w:color w:val="auto"/>
        </w:rPr>
        <w:br/>
      </w:r>
      <w:r w:rsidRPr="00E64B5D">
        <w:rPr>
          <w:rFonts w:ascii="Calibri" w:hAnsi="Calibri" w:cs="Calibri"/>
          <w:color w:val="auto"/>
        </w:rPr>
        <w:t xml:space="preserve">i burmistrzami z obszaru LGD na temat możliwych </w:t>
      </w:r>
      <w:r>
        <w:rPr>
          <w:rFonts w:ascii="Calibri" w:hAnsi="Calibri" w:cs="Calibri"/>
          <w:color w:val="auto"/>
        </w:rPr>
        <w:t>zakresów</w:t>
      </w:r>
      <w:r w:rsidRPr="00E64B5D">
        <w:rPr>
          <w:rFonts w:ascii="Calibri" w:hAnsi="Calibri" w:cs="Calibri"/>
          <w:color w:val="auto"/>
        </w:rPr>
        <w:t xml:space="preserve"> współpracy na obszarze LGD. </w:t>
      </w:r>
      <w:r>
        <w:rPr>
          <w:rFonts w:ascii="Calibri" w:hAnsi="Calibri" w:cs="Calibri"/>
          <w:color w:val="auto"/>
        </w:rPr>
        <w:t xml:space="preserve">Budując LSR poproszono mieszkańców obszaru o przygotowanie kart projektowych. Ogółem przygotowano 67 takich kart i prawie wszystkie zawierały budżet projektu, zaplanowane działania i oszacowane zasoby. </w:t>
      </w:r>
      <w:r w:rsidRPr="00903265">
        <w:rPr>
          <w:rFonts w:ascii="Calibri" w:hAnsi="Calibri" w:cs="Calibri"/>
          <w:color w:val="auto"/>
        </w:rPr>
        <w:t xml:space="preserve">Projekty </w:t>
      </w:r>
      <w:r>
        <w:rPr>
          <w:rFonts w:ascii="Calibri" w:hAnsi="Calibri" w:cs="Calibri"/>
          <w:color w:val="auto"/>
        </w:rPr>
        <w:t>były</w:t>
      </w:r>
      <w:r w:rsidRPr="00903265">
        <w:rPr>
          <w:rFonts w:ascii="Calibri" w:hAnsi="Calibri" w:cs="Calibri"/>
          <w:color w:val="auto"/>
        </w:rPr>
        <w:t xml:space="preserve"> </w:t>
      </w:r>
      <w:r>
        <w:rPr>
          <w:rFonts w:ascii="Calibri" w:hAnsi="Calibri" w:cs="Calibri"/>
          <w:color w:val="auto"/>
        </w:rPr>
        <w:t>w zasadzie</w:t>
      </w:r>
      <w:r w:rsidRPr="00903265">
        <w:rPr>
          <w:rFonts w:ascii="Calibri" w:hAnsi="Calibri" w:cs="Calibri"/>
          <w:color w:val="auto"/>
        </w:rPr>
        <w:t xml:space="preserve"> gotowe do aplikowania</w:t>
      </w:r>
      <w:r>
        <w:rPr>
          <w:rFonts w:ascii="Calibri" w:hAnsi="Calibri" w:cs="Calibri"/>
          <w:color w:val="auto"/>
        </w:rPr>
        <w:t>,</w:t>
      </w:r>
      <w:r w:rsidRPr="00903265">
        <w:rPr>
          <w:rFonts w:ascii="Calibri" w:hAnsi="Calibri" w:cs="Calibri"/>
          <w:color w:val="auto"/>
        </w:rPr>
        <w:t xml:space="preserve"> </w:t>
      </w:r>
      <w:r>
        <w:rPr>
          <w:rFonts w:ascii="Calibri" w:hAnsi="Calibri" w:cs="Calibri"/>
          <w:color w:val="auto"/>
        </w:rPr>
        <w:br/>
      </w:r>
      <w:r w:rsidRPr="00903265">
        <w:rPr>
          <w:rFonts w:ascii="Calibri" w:hAnsi="Calibri" w:cs="Calibri"/>
          <w:color w:val="auto"/>
        </w:rPr>
        <w:t xml:space="preserve">a projektodawcy zdeterminowani do ich realizacji. </w:t>
      </w:r>
      <w:r w:rsidRPr="00134959">
        <w:rPr>
          <w:rFonts w:ascii="Calibri" w:hAnsi="Calibri" w:cs="Calibri"/>
          <w:color w:val="auto"/>
        </w:rPr>
        <w:t>W t</w:t>
      </w:r>
      <w:r>
        <w:rPr>
          <w:rFonts w:ascii="Calibri" w:hAnsi="Calibri" w:cs="Calibri"/>
          <w:color w:val="auto"/>
        </w:rPr>
        <w:t>r</w:t>
      </w:r>
      <w:r w:rsidRPr="00134959">
        <w:rPr>
          <w:rFonts w:ascii="Calibri" w:hAnsi="Calibri" w:cs="Calibri"/>
          <w:color w:val="auto"/>
        </w:rPr>
        <w:t>akcie całego procesu tworzenia strategii</w:t>
      </w:r>
      <w:r>
        <w:rPr>
          <w:rFonts w:ascii="Calibri" w:hAnsi="Calibri" w:cs="Calibri"/>
          <w:color w:val="auto"/>
        </w:rPr>
        <w:t xml:space="preserve"> prowadzone były szerokie konsultacje społeczne w formie spotkań warsztatowo-konsultacyjnych, na stronie internetowej, w czasie których uczestnicy mogli wnosić uwagi, opinie (m.in. do zapisów analizy SWOT), propozycje projektów, procedur i lokalnych kryteriów wyboru projektów. </w:t>
      </w:r>
      <w:r w:rsidRPr="00E64B5D">
        <w:rPr>
          <w:rFonts w:ascii="Calibri" w:hAnsi="Calibri" w:cs="Calibri"/>
          <w:color w:val="auto"/>
        </w:rPr>
        <w:t xml:space="preserve">W </w:t>
      </w:r>
      <w:r>
        <w:rPr>
          <w:rFonts w:ascii="Calibri" w:hAnsi="Calibri" w:cs="Calibri"/>
          <w:color w:val="auto"/>
        </w:rPr>
        <w:t xml:space="preserve">procesie </w:t>
      </w:r>
      <w:r w:rsidRPr="00E64B5D">
        <w:rPr>
          <w:rFonts w:ascii="Calibri" w:hAnsi="Calibri" w:cs="Calibri"/>
          <w:color w:val="auto"/>
        </w:rPr>
        <w:t xml:space="preserve">prac nad LSR zgłosiły się osoby, które badały obszar w ramach prac </w:t>
      </w:r>
      <w:r>
        <w:rPr>
          <w:rFonts w:ascii="Calibri" w:hAnsi="Calibri" w:cs="Calibri"/>
          <w:color w:val="auto"/>
        </w:rPr>
        <w:t xml:space="preserve">dyplomowych </w:t>
      </w:r>
      <w:r w:rsidRPr="00E64B5D">
        <w:rPr>
          <w:rFonts w:ascii="Calibri" w:hAnsi="Calibri" w:cs="Calibri"/>
          <w:color w:val="auto"/>
        </w:rPr>
        <w:t xml:space="preserve">na studiach. Wyniki ich badań były pomocne w identyfikacji </w:t>
      </w:r>
      <w:r w:rsidRPr="00E64B5D">
        <w:rPr>
          <w:rFonts w:ascii="Calibri" w:hAnsi="Calibri" w:cs="Calibri"/>
          <w:color w:val="auto"/>
        </w:rPr>
        <w:lastRenderedPageBreak/>
        <w:t xml:space="preserve">potencjałów rozwojowych obszaru. Zainspirowały one władze lokalne do stworzenia bazy opracowań wykonywanych przez młodych ludzi – w różnych dziedzinach </w:t>
      </w:r>
      <w:r>
        <w:rPr>
          <w:rFonts w:ascii="Calibri" w:hAnsi="Calibri" w:cs="Calibri"/>
          <w:color w:val="auto"/>
        </w:rPr>
        <w:t>–</w:t>
      </w:r>
      <w:r w:rsidRPr="00E64B5D">
        <w:rPr>
          <w:rFonts w:ascii="Calibri" w:hAnsi="Calibri" w:cs="Calibri"/>
          <w:color w:val="auto"/>
        </w:rPr>
        <w:t xml:space="preserve"> na</w:t>
      </w:r>
      <w:r>
        <w:rPr>
          <w:rFonts w:ascii="Calibri" w:hAnsi="Calibri" w:cs="Calibri"/>
          <w:color w:val="auto"/>
        </w:rPr>
        <w:t xml:space="preserve"> </w:t>
      </w:r>
      <w:r w:rsidRPr="00E64B5D">
        <w:rPr>
          <w:rFonts w:ascii="Calibri" w:hAnsi="Calibri" w:cs="Calibri"/>
          <w:color w:val="auto"/>
        </w:rPr>
        <w:t xml:space="preserve">temat obszaru. </w:t>
      </w:r>
      <w:r w:rsidRPr="00903265">
        <w:rPr>
          <w:rFonts w:ascii="Calibri" w:hAnsi="Calibri" w:cs="Calibri"/>
          <w:color w:val="auto"/>
        </w:rPr>
        <w:t xml:space="preserve">Dla LGD posiadanie takiej bazy było niezwykle istotne przy tworzeniu </w:t>
      </w:r>
      <w:r>
        <w:rPr>
          <w:rFonts w:ascii="Calibri" w:hAnsi="Calibri" w:cs="Calibri"/>
          <w:color w:val="auto"/>
        </w:rPr>
        <w:t>p</w:t>
      </w:r>
      <w:r w:rsidRPr="00903265">
        <w:rPr>
          <w:rFonts w:ascii="Calibri" w:hAnsi="Calibri" w:cs="Calibri"/>
          <w:color w:val="auto"/>
        </w:rPr>
        <w:t xml:space="preserve">lanu działania w LSR. </w:t>
      </w:r>
      <w:r>
        <w:rPr>
          <w:rFonts w:ascii="Calibri" w:hAnsi="Calibri" w:cs="Calibri"/>
          <w:color w:val="auto"/>
        </w:rPr>
        <w:t>Tak poprowadzony proces opracowania strategii g</w:t>
      </w:r>
      <w:r w:rsidRPr="00903265">
        <w:rPr>
          <w:rFonts w:ascii="Calibri" w:hAnsi="Calibri" w:cs="Calibri"/>
          <w:color w:val="auto"/>
        </w:rPr>
        <w:t>warant</w:t>
      </w:r>
      <w:r>
        <w:rPr>
          <w:rFonts w:ascii="Calibri" w:hAnsi="Calibri" w:cs="Calibri"/>
          <w:color w:val="auto"/>
        </w:rPr>
        <w:t xml:space="preserve">ował </w:t>
      </w:r>
      <w:r w:rsidRPr="00903265">
        <w:rPr>
          <w:rFonts w:ascii="Calibri" w:hAnsi="Calibri" w:cs="Calibri"/>
          <w:color w:val="auto"/>
        </w:rPr>
        <w:t>wysoką frekwencję w każdym zaplanowanym naborze i wybór najlepszych projektów. Projekty zostały podzielone na obszary wsparcia.</w:t>
      </w:r>
    </w:p>
    <w:p w14:paraId="4A0AF3CC" w14:textId="77777777" w:rsidR="0005614D" w:rsidRDefault="0005614D" w:rsidP="0005614D">
      <w:pPr>
        <w:pStyle w:val="Default"/>
        <w:spacing w:line="312" w:lineRule="auto"/>
        <w:ind w:firstLine="720"/>
        <w:jc w:val="both"/>
        <w:rPr>
          <w:rFonts w:ascii="Calibri" w:hAnsi="Calibri" w:cs="Calibri"/>
          <w:color w:val="auto"/>
        </w:rPr>
      </w:pPr>
      <w:r>
        <w:rPr>
          <w:rFonts w:ascii="Calibri" w:hAnsi="Calibri" w:cs="Calibri"/>
          <w:color w:val="auto"/>
        </w:rPr>
        <w:t xml:space="preserve">Efektem przeprowadzonej diagnozy obszaru LGD była identyfikacja grup docelowych objętych działaniami LSR, a mianowicie: przedstawiciele branży turystyczna (w której zauważono brak współpracy gospodarczej i infrastruktury komunikacyjnej); przedsiębiorcy (których przedsięwzięcia wymagają wsparcia finansowego), osoby zamierzające uruchomić działalność gospodarczą (głównie osoby w wieku do 35 lat), a także samorządy lokalne, organizacje pozarządowe (liczne na obszarze, ale nie działające w sieci). Dla tych grup docelowych zaplanowano następujące obszary interwencyjne: rozwój infrastruktury komunikacyjnej, promocja regionu, rozwój współpracy lokalnej (w tym między samorządami </w:t>
      </w:r>
      <w:r>
        <w:rPr>
          <w:rFonts w:ascii="Calibri" w:hAnsi="Calibri" w:cs="Calibri"/>
          <w:color w:val="auto"/>
        </w:rPr>
        <w:br/>
        <w:t>i innymi organizacjami pozarządowymi), zwiększenie atrakcyjności turystycznej regionu, poszerzanie wiedzy i umiejętności potencjalnych przedsiębiorców (w tym osób do 35 lat).</w:t>
      </w:r>
    </w:p>
    <w:p w14:paraId="2137C5C2" w14:textId="77777777" w:rsidR="0005614D" w:rsidRDefault="0005614D" w:rsidP="0005614D">
      <w:pPr>
        <w:pStyle w:val="Default"/>
        <w:spacing w:line="312" w:lineRule="auto"/>
        <w:ind w:firstLine="720"/>
        <w:jc w:val="both"/>
        <w:rPr>
          <w:rFonts w:ascii="Calibri" w:hAnsi="Calibri" w:cs="Calibri"/>
          <w:color w:val="auto"/>
        </w:rPr>
      </w:pPr>
      <w:r>
        <w:rPr>
          <w:rFonts w:ascii="Calibri" w:hAnsi="Calibri" w:cs="Calibri"/>
          <w:color w:val="auto"/>
        </w:rPr>
        <w:t xml:space="preserve">Zidentyfikowano także grupy defaworyzowane, do który zaliczono: młode, wykształcone, pozostające bez pracy osoby w wieku do 35 lat, dla których zaplanowano między innymi kurs przewodników beskidzkich. Inną grupą defaworyzowaną byli innowatorzy ekologiczni nazwani w LSR eko-maniakami – osoby pełne pomysłów związanych z konstrukcją maszyn i urządzeń sprzyjających ekologii, lecz nieposiadające środków finansowych na realizację tych pomysłów. Kolejną grupą defaworyzowaną były kobiety pozostające bez pracy z uwagi na brak kwalifikacji, dla których zaplanowano wsparcie w postaci szkoleń oraz wsparcie psychologiczne. Osoby w wieku 50+, których liczebność wzrasta – dla tej grupy zaplanowano przedsięwzięcia aktywizacji społecznej. I wreszcie osoby niepełnosprawne </w:t>
      </w:r>
      <w:r>
        <w:rPr>
          <w:rFonts w:ascii="Calibri" w:hAnsi="Calibri" w:cs="Calibri"/>
          <w:color w:val="auto"/>
        </w:rPr>
        <w:br/>
        <w:t xml:space="preserve">(o różnym charakterze i stopniu niepełnosprawności – dla tej grupy zaplanowano operacje związane z aktywizacją zawodową (w tym poprzez pracę zdalną), ale również zwiększenie dostępu do infrastruktury (m.in. poprzez likwidację barier architektonicznych). </w:t>
      </w:r>
    </w:p>
    <w:p w14:paraId="28C70F25" w14:textId="5025FDB3" w:rsidR="00AB1C33" w:rsidRDefault="00AB1C33" w:rsidP="00AB1C33">
      <w:pPr>
        <w:pStyle w:val="Nagwek2"/>
        <w:rPr>
          <w:rFonts w:ascii="Calibri" w:hAnsi="Calibri"/>
          <w:i/>
          <w:lang w:eastAsia="en-GB"/>
        </w:rPr>
      </w:pPr>
      <w:bookmarkStart w:id="11" w:name="_Toc84767875"/>
      <w:bookmarkStart w:id="12" w:name="_Toc87393053"/>
      <w:r>
        <w:rPr>
          <w:lang w:eastAsia="en-GB"/>
        </w:rPr>
        <w:t xml:space="preserve">5.1. </w:t>
      </w:r>
      <w:r w:rsidRPr="00424FDE">
        <w:rPr>
          <w:rFonts w:eastAsia="Times New Roman"/>
          <w:lang w:eastAsia="en-GB"/>
        </w:rPr>
        <w:t>Obszar objęty Strategią Rozwoju Lokalnego Kierowanego przez Społeczność oraz jej podstawowe założenia</w:t>
      </w:r>
      <w:bookmarkEnd w:id="11"/>
      <w:bookmarkEnd w:id="12"/>
      <w:r w:rsidRPr="004D54A6">
        <w:rPr>
          <w:rFonts w:ascii="Calibri" w:hAnsi="Calibri"/>
          <w:i/>
          <w:lang w:eastAsia="en-GB"/>
        </w:rPr>
        <w:t xml:space="preserve"> </w:t>
      </w:r>
    </w:p>
    <w:p w14:paraId="1B0F3C8D" w14:textId="77777777" w:rsidR="0005614D" w:rsidRPr="007743F2" w:rsidRDefault="0005614D" w:rsidP="001C4DB6">
      <w:pPr>
        <w:rPr>
          <w:color w:val="0070C0"/>
          <w:sz w:val="24"/>
          <w:szCs w:val="24"/>
        </w:rPr>
      </w:pPr>
      <w:r w:rsidRPr="007743F2">
        <w:rPr>
          <w:color w:val="0070C0"/>
          <w:sz w:val="24"/>
          <w:szCs w:val="24"/>
        </w:rPr>
        <w:t>Prezentacja obszaru</w:t>
      </w:r>
    </w:p>
    <w:p w14:paraId="3292BD8C" w14:textId="77777777" w:rsidR="0005614D" w:rsidRPr="001C576A" w:rsidRDefault="0005614D" w:rsidP="0005614D">
      <w:pPr>
        <w:pStyle w:val="Default"/>
        <w:spacing w:line="312" w:lineRule="auto"/>
        <w:ind w:firstLine="708"/>
        <w:jc w:val="both"/>
        <w:rPr>
          <w:rFonts w:ascii="Calibri" w:hAnsi="Calibri" w:cs="Calibri"/>
          <w:color w:val="auto"/>
        </w:rPr>
      </w:pPr>
      <w:bookmarkStart w:id="13" w:name="_Hlk80767933"/>
      <w:r>
        <w:rPr>
          <w:rFonts w:ascii="Calibri" w:hAnsi="Calibri" w:cs="Calibri"/>
          <w:color w:val="auto"/>
        </w:rPr>
        <w:t>Charakterystykę obszaru w oparciu o dane zastane pozyskane z bazy danych lokalnych, a dotyczące okresu wdrażania LSR 2015-2020 prezentują zamieszczone niżej tabele i wykresy wraz z komentarzami.</w:t>
      </w:r>
    </w:p>
    <w:bookmarkEnd w:id="13"/>
    <w:p w14:paraId="427E72E9" w14:textId="21F56DFC" w:rsidR="0005614D" w:rsidRDefault="0005614D" w:rsidP="0005614D">
      <w:pPr>
        <w:spacing w:after="0" w:line="312" w:lineRule="auto"/>
        <w:ind w:firstLine="709"/>
        <w:jc w:val="both"/>
        <w:rPr>
          <w:sz w:val="24"/>
          <w:szCs w:val="24"/>
        </w:rPr>
      </w:pPr>
      <w:r w:rsidRPr="000D6D13">
        <w:rPr>
          <w:sz w:val="24"/>
          <w:szCs w:val="24"/>
        </w:rPr>
        <w:lastRenderedPageBreak/>
        <w:t xml:space="preserve">W skład </w:t>
      </w:r>
      <w:r>
        <w:rPr>
          <w:sz w:val="24"/>
          <w:szCs w:val="24"/>
        </w:rPr>
        <w:t xml:space="preserve">obszaru </w:t>
      </w:r>
      <w:r w:rsidRPr="000D6D13">
        <w:rPr>
          <w:sz w:val="24"/>
          <w:szCs w:val="24"/>
        </w:rPr>
        <w:t>LGD</w:t>
      </w:r>
      <w:r>
        <w:rPr>
          <w:sz w:val="24"/>
          <w:szCs w:val="24"/>
        </w:rPr>
        <w:t xml:space="preserve"> Perły Beskidu Sądeckiego wchodzą gminy: </w:t>
      </w:r>
      <w:r w:rsidRPr="000D6D13">
        <w:rPr>
          <w:sz w:val="24"/>
          <w:szCs w:val="24"/>
        </w:rPr>
        <w:t>Krynica</w:t>
      </w:r>
      <w:r>
        <w:rPr>
          <w:sz w:val="24"/>
          <w:szCs w:val="24"/>
        </w:rPr>
        <w:t xml:space="preserve"> </w:t>
      </w:r>
      <w:r w:rsidRPr="000D6D13">
        <w:rPr>
          <w:sz w:val="24"/>
          <w:szCs w:val="24"/>
        </w:rPr>
        <w:t>Zdrój, Łabowa, Nawojowa, Muszyna, Piwniczna</w:t>
      </w:r>
      <w:r>
        <w:rPr>
          <w:sz w:val="24"/>
          <w:szCs w:val="24"/>
        </w:rPr>
        <w:t xml:space="preserve"> Z</w:t>
      </w:r>
      <w:r w:rsidRPr="000D6D13">
        <w:rPr>
          <w:sz w:val="24"/>
          <w:szCs w:val="24"/>
        </w:rPr>
        <w:t>drój i Rytro</w:t>
      </w:r>
      <w:r>
        <w:rPr>
          <w:sz w:val="24"/>
          <w:szCs w:val="24"/>
        </w:rPr>
        <w:t xml:space="preserve">. Dwie z nich są gminami wiejskimi (Łabowa </w:t>
      </w:r>
      <w:r>
        <w:rPr>
          <w:sz w:val="24"/>
          <w:szCs w:val="24"/>
        </w:rPr>
        <w:br/>
        <w:t>i Nawojowa), a pozostałe gminami miejsko-wiejskimi. Obszar położony jest na południu Małopolski, w powiecie nowosądeckim, przy granicy ze Słowacją (</w:t>
      </w:r>
      <w:r w:rsidR="000F0439">
        <w:rPr>
          <w:sz w:val="24"/>
          <w:szCs w:val="24"/>
        </w:rPr>
        <w:t xml:space="preserve">rys. </w:t>
      </w:r>
      <w:r>
        <w:rPr>
          <w:sz w:val="24"/>
          <w:szCs w:val="24"/>
        </w:rPr>
        <w:t>1)</w:t>
      </w:r>
      <w:r w:rsidRPr="000D6D13">
        <w:rPr>
          <w:sz w:val="24"/>
          <w:szCs w:val="24"/>
        </w:rPr>
        <w:t>.</w:t>
      </w:r>
    </w:p>
    <w:p w14:paraId="07970685" w14:textId="67FF14C1" w:rsidR="000F0439" w:rsidRDefault="000F0439" w:rsidP="000F0439">
      <w:pPr>
        <w:pStyle w:val="Legenda"/>
        <w:keepNext/>
      </w:pPr>
      <w:bookmarkStart w:id="14" w:name="_Toc86403434"/>
      <w:r>
        <w:t xml:space="preserve">Rysunek </w:t>
      </w:r>
      <w:fldSimple w:instr=" SEQ Rysunek \* ARABIC ">
        <w:r w:rsidR="00CE033A">
          <w:rPr>
            <w:noProof/>
          </w:rPr>
          <w:t>1</w:t>
        </w:r>
      </w:fldSimple>
      <w:r>
        <w:t xml:space="preserve"> Usytuowanie obszaru LGD Perły Beskidu Sądeckiego</w:t>
      </w:r>
      <w:bookmarkEnd w:id="14"/>
    </w:p>
    <w:p w14:paraId="2DE3D52A" w14:textId="287C32C5" w:rsidR="0005614D" w:rsidRDefault="0005614D" w:rsidP="000342D4">
      <w:pPr>
        <w:jc w:val="center"/>
      </w:pPr>
      <w:r w:rsidRPr="007160AA">
        <w:rPr>
          <w:noProof/>
          <w:lang w:eastAsia="pl-PL"/>
        </w:rPr>
        <w:drawing>
          <wp:inline distT="0" distB="0" distL="0" distR="0" wp14:anchorId="2BC00296" wp14:editId="003000B3">
            <wp:extent cx="4184073" cy="2526030"/>
            <wp:effectExtent l="0" t="0" r="6985" b="762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00429" cy="2535905"/>
                    </a:xfrm>
                    <a:prstGeom prst="rect">
                      <a:avLst/>
                    </a:prstGeom>
                    <a:noFill/>
                    <a:ln>
                      <a:noFill/>
                    </a:ln>
                  </pic:spPr>
                </pic:pic>
              </a:graphicData>
            </a:graphic>
          </wp:inline>
        </w:drawing>
      </w:r>
    </w:p>
    <w:p w14:paraId="18756AE7" w14:textId="77777777" w:rsidR="0005614D" w:rsidRPr="007160AA" w:rsidRDefault="0005614D" w:rsidP="0005614D">
      <w:pPr>
        <w:spacing w:after="240"/>
        <w:rPr>
          <w:sz w:val="20"/>
          <w:szCs w:val="20"/>
        </w:rPr>
      </w:pPr>
      <w:r w:rsidRPr="007160AA">
        <w:rPr>
          <w:sz w:val="20"/>
          <w:szCs w:val="20"/>
        </w:rPr>
        <w:t>Źródło: LSR Perły Beskidu Sądeckiego, 2021.</w:t>
      </w:r>
    </w:p>
    <w:p w14:paraId="6B92CDB2" w14:textId="77777777" w:rsidR="0005614D" w:rsidRDefault="0005614D" w:rsidP="0005614D">
      <w:pPr>
        <w:spacing w:before="120" w:after="0" w:line="312" w:lineRule="auto"/>
        <w:jc w:val="both"/>
        <w:rPr>
          <w:b/>
          <w:bCs/>
          <w:color w:val="0070C0"/>
          <w:sz w:val="24"/>
          <w:szCs w:val="24"/>
        </w:rPr>
      </w:pPr>
      <w:r w:rsidRPr="006B37FE">
        <w:rPr>
          <w:b/>
          <w:color w:val="0070C0"/>
          <w:sz w:val="24"/>
          <w:szCs w:val="24"/>
        </w:rPr>
        <w:t>Ludność</w:t>
      </w:r>
    </w:p>
    <w:p w14:paraId="79EA2530" w14:textId="4E842D2A" w:rsidR="0005614D" w:rsidRPr="00143B7B" w:rsidRDefault="0005614D" w:rsidP="0005614D">
      <w:pPr>
        <w:spacing w:after="0" w:line="312" w:lineRule="auto"/>
        <w:ind w:firstLine="709"/>
        <w:jc w:val="both"/>
        <w:rPr>
          <w:sz w:val="24"/>
          <w:szCs w:val="24"/>
        </w:rPr>
      </w:pPr>
      <w:r w:rsidRPr="00143B7B">
        <w:rPr>
          <w:sz w:val="24"/>
          <w:szCs w:val="24"/>
        </w:rPr>
        <w:t>Ogółem obszar LGD obejmuje 623 km</w:t>
      </w:r>
      <w:r w:rsidRPr="00143B7B">
        <w:rPr>
          <w:sz w:val="24"/>
          <w:szCs w:val="24"/>
          <w:vertAlign w:val="superscript"/>
        </w:rPr>
        <w:t>2</w:t>
      </w:r>
      <w:r w:rsidRPr="00143B7B">
        <w:rPr>
          <w:sz w:val="24"/>
          <w:szCs w:val="24"/>
        </w:rPr>
        <w:t xml:space="preserve">, co stanowi 40% powiatu nowosądeckiego. </w:t>
      </w:r>
      <w:r>
        <w:rPr>
          <w:sz w:val="24"/>
          <w:szCs w:val="24"/>
        </w:rPr>
        <w:br/>
        <w:t xml:space="preserve">W skład obszaru wchodzi 50 sołectw. </w:t>
      </w:r>
      <w:r w:rsidRPr="00143B7B">
        <w:rPr>
          <w:sz w:val="24"/>
          <w:szCs w:val="24"/>
        </w:rPr>
        <w:t>Teren zamieszk</w:t>
      </w:r>
      <w:r>
        <w:rPr>
          <w:sz w:val="24"/>
          <w:szCs w:val="24"/>
        </w:rPr>
        <w:t>iwało</w:t>
      </w:r>
      <w:r w:rsidRPr="00143B7B">
        <w:rPr>
          <w:sz w:val="24"/>
          <w:szCs w:val="24"/>
        </w:rPr>
        <w:t xml:space="preserve"> </w:t>
      </w:r>
      <w:r>
        <w:rPr>
          <w:sz w:val="24"/>
          <w:szCs w:val="24"/>
        </w:rPr>
        <w:t xml:space="preserve">ogółem </w:t>
      </w:r>
      <w:r w:rsidRPr="00DF15D8">
        <w:rPr>
          <w:sz w:val="24"/>
          <w:szCs w:val="24"/>
        </w:rPr>
        <w:t>57 381</w:t>
      </w:r>
      <w:r w:rsidRPr="00143B7B">
        <w:rPr>
          <w:sz w:val="24"/>
          <w:szCs w:val="24"/>
        </w:rPr>
        <w:t xml:space="preserve"> mieszkańców</w:t>
      </w:r>
      <w:r>
        <w:rPr>
          <w:sz w:val="24"/>
          <w:szCs w:val="24"/>
        </w:rPr>
        <w:t xml:space="preserve"> </w:t>
      </w:r>
      <w:r>
        <w:rPr>
          <w:sz w:val="24"/>
          <w:szCs w:val="24"/>
        </w:rPr>
        <w:br/>
        <w:t>w gminach miejskich, miejsko-wiejskich i wiejskich</w:t>
      </w:r>
      <w:r w:rsidRPr="00143B7B">
        <w:rPr>
          <w:sz w:val="24"/>
          <w:szCs w:val="24"/>
        </w:rPr>
        <w:t xml:space="preserve"> </w:t>
      </w:r>
      <w:r w:rsidRPr="006B37FE">
        <w:rPr>
          <w:sz w:val="24"/>
          <w:szCs w:val="24"/>
        </w:rPr>
        <w:t>(stan na 31.12.2013),</w:t>
      </w:r>
      <w:r>
        <w:rPr>
          <w:sz w:val="24"/>
          <w:szCs w:val="24"/>
        </w:rPr>
        <w:t xml:space="preserve"> co stanowiło 27% powiatu nowosądeckiego</w:t>
      </w:r>
      <w:r w:rsidRPr="00143B7B">
        <w:rPr>
          <w:sz w:val="24"/>
          <w:szCs w:val="24"/>
        </w:rPr>
        <w:t xml:space="preserve">. </w:t>
      </w:r>
      <w:r>
        <w:rPr>
          <w:sz w:val="24"/>
          <w:szCs w:val="24"/>
        </w:rPr>
        <w:t>Największą i najludniejszą gminą (miasto plus gmina wiejska) była Krynica Zdrój (145 km</w:t>
      </w:r>
      <w:r>
        <w:rPr>
          <w:sz w:val="24"/>
          <w:szCs w:val="24"/>
          <w:vertAlign w:val="superscript"/>
        </w:rPr>
        <w:t>2</w:t>
      </w:r>
      <w:r>
        <w:rPr>
          <w:sz w:val="24"/>
          <w:szCs w:val="24"/>
        </w:rPr>
        <w:t xml:space="preserve"> i 16 991 mieszkańców), a najmniejszą Rytro (42 km</w:t>
      </w:r>
      <w:r>
        <w:rPr>
          <w:sz w:val="24"/>
          <w:szCs w:val="24"/>
          <w:vertAlign w:val="superscript"/>
        </w:rPr>
        <w:t>2</w:t>
      </w:r>
      <w:r>
        <w:rPr>
          <w:sz w:val="24"/>
          <w:szCs w:val="24"/>
        </w:rPr>
        <w:t xml:space="preserve"> i 3 842 mieszkańców). Stan ludności w okresie wdrażania LSR niewiele się zmienił. W czterech gminach obszaru można zauważyć nieznaczną tendencję </w:t>
      </w:r>
      <w:r w:rsidR="00F40288">
        <w:rPr>
          <w:sz w:val="24"/>
          <w:szCs w:val="24"/>
        </w:rPr>
        <w:t>spadkową</w:t>
      </w:r>
      <w:r>
        <w:rPr>
          <w:sz w:val="24"/>
          <w:szCs w:val="24"/>
        </w:rPr>
        <w:t xml:space="preserve"> (Krynica Zdrój, </w:t>
      </w:r>
      <w:r w:rsidR="00F40288">
        <w:rPr>
          <w:sz w:val="24"/>
          <w:szCs w:val="24"/>
        </w:rPr>
        <w:t>Piwniczna Zdrój</w:t>
      </w:r>
      <w:r>
        <w:rPr>
          <w:sz w:val="24"/>
          <w:szCs w:val="24"/>
        </w:rPr>
        <w:t xml:space="preserve">, Muszyna, </w:t>
      </w:r>
      <w:r w:rsidR="00F40288">
        <w:rPr>
          <w:sz w:val="24"/>
          <w:szCs w:val="24"/>
        </w:rPr>
        <w:t>Rytro</w:t>
      </w:r>
      <w:r>
        <w:rPr>
          <w:sz w:val="24"/>
          <w:szCs w:val="24"/>
        </w:rPr>
        <w:t>). Natomiast w dwu gminach (</w:t>
      </w:r>
      <w:r w:rsidR="00F40288">
        <w:rPr>
          <w:sz w:val="24"/>
          <w:szCs w:val="24"/>
        </w:rPr>
        <w:t>Łabowa i Nawojowa</w:t>
      </w:r>
      <w:r>
        <w:rPr>
          <w:sz w:val="24"/>
          <w:szCs w:val="24"/>
        </w:rPr>
        <w:t xml:space="preserve">) liczba ludności nieznacznie się </w:t>
      </w:r>
      <w:r w:rsidR="00F40288">
        <w:rPr>
          <w:sz w:val="24"/>
          <w:szCs w:val="24"/>
        </w:rPr>
        <w:t>zwiększyła</w:t>
      </w:r>
      <w:r>
        <w:rPr>
          <w:sz w:val="24"/>
          <w:szCs w:val="24"/>
        </w:rPr>
        <w:t xml:space="preserve">. </w:t>
      </w:r>
    </w:p>
    <w:p w14:paraId="26A1A8A3" w14:textId="417045AA" w:rsidR="0005614D" w:rsidRPr="006B37FE" w:rsidRDefault="0005614D" w:rsidP="0005614D">
      <w:pPr>
        <w:autoSpaceDE w:val="0"/>
        <w:autoSpaceDN w:val="0"/>
        <w:adjustRightInd w:val="0"/>
        <w:spacing w:before="120" w:after="120" w:line="240" w:lineRule="auto"/>
      </w:pPr>
      <w:bookmarkStart w:id="15" w:name="_Hlk86095185"/>
    </w:p>
    <w:p w14:paraId="0C6F33F5" w14:textId="21691572" w:rsidR="00F40288" w:rsidRDefault="00F40288" w:rsidP="00F40288">
      <w:pPr>
        <w:pStyle w:val="Legenda"/>
        <w:keepNext/>
      </w:pPr>
      <w:bookmarkStart w:id="16" w:name="_Toc86403437"/>
      <w:r>
        <w:t xml:space="preserve">Tabela </w:t>
      </w:r>
      <w:fldSimple w:instr=" SEQ Tabela \* ARABIC ">
        <w:r w:rsidR="00CE033A">
          <w:rPr>
            <w:noProof/>
          </w:rPr>
          <w:t>1</w:t>
        </w:r>
      </w:fldSimple>
      <w:r>
        <w:t xml:space="preserve"> Liczba ludności ogółem w gminach obszarów LGD Perły Beskidu Sądeckiego</w:t>
      </w:r>
      <w:bookmarkEnd w:id="16"/>
    </w:p>
    <w:tbl>
      <w:tblPr>
        <w:tblStyle w:val="Tabela-Siatka"/>
        <w:tblpPr w:leftFromText="141" w:rightFromText="141" w:vertAnchor="text" w:tblpX="-39" w:tblpY="1"/>
        <w:tblOverlap w:val="never"/>
        <w:tblW w:w="0" w:type="auto"/>
        <w:tblLook w:val="04A0" w:firstRow="1" w:lastRow="0" w:firstColumn="1" w:lastColumn="0" w:noHBand="0" w:noVBand="1"/>
      </w:tblPr>
      <w:tblGrid>
        <w:gridCol w:w="3085"/>
        <w:gridCol w:w="992"/>
        <w:gridCol w:w="992"/>
        <w:gridCol w:w="992"/>
        <w:gridCol w:w="993"/>
        <w:gridCol w:w="963"/>
        <w:gridCol w:w="1021"/>
      </w:tblGrid>
      <w:tr w:rsidR="0005614D" w14:paraId="11B102EB" w14:textId="77777777" w:rsidTr="000F6878">
        <w:tc>
          <w:tcPr>
            <w:tcW w:w="3085" w:type="dxa"/>
            <w:vMerge w:val="restart"/>
            <w:vAlign w:val="center"/>
          </w:tcPr>
          <w:bookmarkEnd w:id="15"/>
          <w:p w14:paraId="22CF34FB" w14:textId="77777777" w:rsidR="0005614D" w:rsidRDefault="0005614D" w:rsidP="000F6878">
            <w:pPr>
              <w:spacing w:before="40" w:after="40"/>
              <w:jc w:val="center"/>
            </w:pPr>
            <w:r>
              <w:t xml:space="preserve">Gminy obszaru LGD </w:t>
            </w:r>
            <w:r>
              <w:br/>
              <w:t>Perły Beskidu Sądeckiego</w:t>
            </w:r>
          </w:p>
        </w:tc>
        <w:tc>
          <w:tcPr>
            <w:tcW w:w="5953" w:type="dxa"/>
            <w:gridSpan w:val="6"/>
          </w:tcPr>
          <w:p w14:paraId="02304AC4" w14:textId="77777777" w:rsidR="0005614D" w:rsidRDefault="0005614D" w:rsidP="000F6878">
            <w:pPr>
              <w:spacing w:before="40" w:after="40"/>
              <w:ind w:right="113"/>
              <w:jc w:val="center"/>
            </w:pPr>
            <w:r>
              <w:t>Liczba ludności w latach</w:t>
            </w:r>
          </w:p>
        </w:tc>
      </w:tr>
      <w:tr w:rsidR="0005614D" w14:paraId="2E1A72DC" w14:textId="77777777" w:rsidTr="000F6878">
        <w:tc>
          <w:tcPr>
            <w:tcW w:w="3085" w:type="dxa"/>
            <w:vMerge/>
          </w:tcPr>
          <w:p w14:paraId="4EC9B050" w14:textId="77777777" w:rsidR="0005614D" w:rsidRDefault="0005614D" w:rsidP="000F6878">
            <w:pPr>
              <w:spacing w:before="40" w:after="40"/>
            </w:pPr>
          </w:p>
        </w:tc>
        <w:tc>
          <w:tcPr>
            <w:tcW w:w="992" w:type="dxa"/>
          </w:tcPr>
          <w:p w14:paraId="2A7DCDB9" w14:textId="77777777" w:rsidR="0005614D" w:rsidRDefault="0005614D" w:rsidP="000F6878">
            <w:pPr>
              <w:spacing w:before="40" w:after="40"/>
              <w:ind w:right="113"/>
              <w:jc w:val="right"/>
            </w:pPr>
            <w:r>
              <w:t>2015</w:t>
            </w:r>
          </w:p>
        </w:tc>
        <w:tc>
          <w:tcPr>
            <w:tcW w:w="992" w:type="dxa"/>
          </w:tcPr>
          <w:p w14:paraId="3749F1D2" w14:textId="77777777" w:rsidR="0005614D" w:rsidRDefault="0005614D" w:rsidP="000F6878">
            <w:pPr>
              <w:spacing w:before="40" w:after="40"/>
              <w:ind w:right="113"/>
              <w:jc w:val="right"/>
            </w:pPr>
            <w:r>
              <w:t>2 016</w:t>
            </w:r>
          </w:p>
        </w:tc>
        <w:tc>
          <w:tcPr>
            <w:tcW w:w="992" w:type="dxa"/>
          </w:tcPr>
          <w:p w14:paraId="2ACEE74C" w14:textId="77777777" w:rsidR="0005614D" w:rsidRDefault="0005614D" w:rsidP="000F6878">
            <w:pPr>
              <w:spacing w:before="40" w:after="40"/>
              <w:ind w:right="113"/>
              <w:jc w:val="right"/>
            </w:pPr>
            <w:r>
              <w:t>2 017</w:t>
            </w:r>
          </w:p>
        </w:tc>
        <w:tc>
          <w:tcPr>
            <w:tcW w:w="993" w:type="dxa"/>
          </w:tcPr>
          <w:p w14:paraId="5E8C1890" w14:textId="77777777" w:rsidR="0005614D" w:rsidRDefault="0005614D" w:rsidP="000F6878">
            <w:pPr>
              <w:spacing w:before="40" w:after="40"/>
              <w:ind w:right="113"/>
              <w:jc w:val="right"/>
            </w:pPr>
            <w:r>
              <w:t>2 018</w:t>
            </w:r>
          </w:p>
        </w:tc>
        <w:tc>
          <w:tcPr>
            <w:tcW w:w="963" w:type="dxa"/>
          </w:tcPr>
          <w:p w14:paraId="3F9730DE" w14:textId="77777777" w:rsidR="0005614D" w:rsidRDefault="0005614D" w:rsidP="000F6878">
            <w:pPr>
              <w:spacing w:before="40" w:after="40"/>
              <w:ind w:right="113"/>
              <w:jc w:val="right"/>
            </w:pPr>
            <w:r>
              <w:t>2 019</w:t>
            </w:r>
          </w:p>
        </w:tc>
        <w:tc>
          <w:tcPr>
            <w:tcW w:w="1021" w:type="dxa"/>
          </w:tcPr>
          <w:p w14:paraId="263A8559" w14:textId="77777777" w:rsidR="0005614D" w:rsidRDefault="0005614D" w:rsidP="000F6878">
            <w:pPr>
              <w:spacing w:before="40" w:after="40"/>
              <w:ind w:right="113"/>
              <w:jc w:val="right"/>
            </w:pPr>
            <w:r>
              <w:t>2 020</w:t>
            </w:r>
          </w:p>
        </w:tc>
      </w:tr>
      <w:tr w:rsidR="00F40288" w14:paraId="17238A05" w14:textId="77777777" w:rsidTr="00F07C68">
        <w:tc>
          <w:tcPr>
            <w:tcW w:w="3085" w:type="dxa"/>
          </w:tcPr>
          <w:p w14:paraId="47B53F5B" w14:textId="77777777" w:rsidR="00F40288" w:rsidRDefault="00F40288" w:rsidP="00F40288">
            <w:pPr>
              <w:spacing w:before="40" w:after="40"/>
              <w:ind w:left="170"/>
            </w:pPr>
            <w:r>
              <w:t>Krynica Zdrój</w:t>
            </w:r>
          </w:p>
        </w:tc>
        <w:tc>
          <w:tcPr>
            <w:tcW w:w="992" w:type="dxa"/>
            <w:vAlign w:val="bottom"/>
          </w:tcPr>
          <w:p w14:paraId="0F4C734F" w14:textId="4F96C767" w:rsidR="00F40288" w:rsidRDefault="00F40288" w:rsidP="00F40288">
            <w:pPr>
              <w:spacing w:before="40" w:after="40"/>
              <w:ind w:right="113"/>
              <w:jc w:val="right"/>
            </w:pPr>
            <w:r>
              <w:t>16 858</w:t>
            </w:r>
          </w:p>
        </w:tc>
        <w:tc>
          <w:tcPr>
            <w:tcW w:w="992" w:type="dxa"/>
            <w:vAlign w:val="bottom"/>
          </w:tcPr>
          <w:p w14:paraId="02F04ABC" w14:textId="71EA5255" w:rsidR="00F40288" w:rsidRDefault="00F40288" w:rsidP="00F40288">
            <w:pPr>
              <w:spacing w:before="40" w:after="40"/>
              <w:ind w:right="113"/>
              <w:jc w:val="right"/>
            </w:pPr>
            <w:r>
              <w:t>16 852</w:t>
            </w:r>
          </w:p>
        </w:tc>
        <w:tc>
          <w:tcPr>
            <w:tcW w:w="992" w:type="dxa"/>
            <w:vAlign w:val="bottom"/>
          </w:tcPr>
          <w:p w14:paraId="576FC824" w14:textId="5F24EE9B" w:rsidR="00F40288" w:rsidRDefault="00F40288" w:rsidP="00F40288">
            <w:pPr>
              <w:spacing w:before="40" w:after="40"/>
              <w:ind w:right="113"/>
              <w:jc w:val="right"/>
            </w:pPr>
            <w:r>
              <w:t>16 780</w:t>
            </w:r>
          </w:p>
        </w:tc>
        <w:tc>
          <w:tcPr>
            <w:tcW w:w="993" w:type="dxa"/>
            <w:vAlign w:val="bottom"/>
          </w:tcPr>
          <w:p w14:paraId="765DEF9C" w14:textId="5B538B8E" w:rsidR="00F40288" w:rsidRDefault="00F40288" w:rsidP="00F40288">
            <w:pPr>
              <w:spacing w:before="40" w:after="40"/>
              <w:ind w:right="113"/>
              <w:jc w:val="right"/>
            </w:pPr>
            <w:r>
              <w:t>16 777</w:t>
            </w:r>
          </w:p>
        </w:tc>
        <w:tc>
          <w:tcPr>
            <w:tcW w:w="963" w:type="dxa"/>
            <w:vAlign w:val="bottom"/>
          </w:tcPr>
          <w:p w14:paraId="0CBE1F0C" w14:textId="1ED6E4D1" w:rsidR="00F40288" w:rsidRDefault="00F40288" w:rsidP="00F40288">
            <w:pPr>
              <w:spacing w:before="40" w:after="40"/>
              <w:ind w:right="113"/>
              <w:jc w:val="right"/>
            </w:pPr>
            <w:r>
              <w:t>16 680</w:t>
            </w:r>
          </w:p>
        </w:tc>
        <w:tc>
          <w:tcPr>
            <w:tcW w:w="1021" w:type="dxa"/>
            <w:vAlign w:val="bottom"/>
          </w:tcPr>
          <w:p w14:paraId="74B9CE12" w14:textId="7B977994" w:rsidR="00F40288" w:rsidRDefault="00F40288" w:rsidP="00F40288">
            <w:pPr>
              <w:spacing w:before="40" w:after="40"/>
              <w:ind w:right="113"/>
              <w:jc w:val="right"/>
            </w:pPr>
            <w:r>
              <w:t>16 596</w:t>
            </w:r>
          </w:p>
        </w:tc>
      </w:tr>
      <w:tr w:rsidR="0005614D" w14:paraId="20FD568F" w14:textId="77777777" w:rsidTr="000F6878">
        <w:tc>
          <w:tcPr>
            <w:tcW w:w="3085" w:type="dxa"/>
          </w:tcPr>
          <w:p w14:paraId="4972907F" w14:textId="77777777" w:rsidR="0005614D" w:rsidRDefault="0005614D" w:rsidP="000F6878">
            <w:pPr>
              <w:spacing w:before="40" w:after="40"/>
              <w:ind w:left="170"/>
            </w:pPr>
            <w:r>
              <w:t xml:space="preserve">Łabowa </w:t>
            </w:r>
          </w:p>
        </w:tc>
        <w:tc>
          <w:tcPr>
            <w:tcW w:w="992" w:type="dxa"/>
          </w:tcPr>
          <w:p w14:paraId="4B1E3832" w14:textId="77777777" w:rsidR="0005614D" w:rsidRDefault="0005614D" w:rsidP="000F6878">
            <w:pPr>
              <w:spacing w:before="40" w:after="40"/>
              <w:ind w:right="113"/>
              <w:jc w:val="right"/>
            </w:pPr>
            <w:r>
              <w:t>5 921</w:t>
            </w:r>
          </w:p>
        </w:tc>
        <w:tc>
          <w:tcPr>
            <w:tcW w:w="992" w:type="dxa"/>
          </w:tcPr>
          <w:p w14:paraId="615EAAC2" w14:textId="77777777" w:rsidR="0005614D" w:rsidRDefault="0005614D" w:rsidP="000F6878">
            <w:pPr>
              <w:spacing w:before="40" w:after="40"/>
              <w:ind w:right="113"/>
              <w:jc w:val="right"/>
            </w:pPr>
            <w:r>
              <w:t>5 967</w:t>
            </w:r>
          </w:p>
        </w:tc>
        <w:tc>
          <w:tcPr>
            <w:tcW w:w="992" w:type="dxa"/>
          </w:tcPr>
          <w:p w14:paraId="07C9B117" w14:textId="77777777" w:rsidR="0005614D" w:rsidRDefault="0005614D" w:rsidP="000F6878">
            <w:pPr>
              <w:spacing w:before="40" w:after="40"/>
              <w:ind w:right="113"/>
              <w:jc w:val="right"/>
            </w:pPr>
            <w:r>
              <w:t>6 005</w:t>
            </w:r>
          </w:p>
        </w:tc>
        <w:tc>
          <w:tcPr>
            <w:tcW w:w="993" w:type="dxa"/>
          </w:tcPr>
          <w:p w14:paraId="5F9B8650" w14:textId="77777777" w:rsidR="0005614D" w:rsidRDefault="0005614D" w:rsidP="000F6878">
            <w:pPr>
              <w:spacing w:before="40" w:after="40"/>
              <w:ind w:right="113"/>
              <w:jc w:val="right"/>
            </w:pPr>
            <w:r>
              <w:t>6 032</w:t>
            </w:r>
          </w:p>
        </w:tc>
        <w:tc>
          <w:tcPr>
            <w:tcW w:w="963" w:type="dxa"/>
          </w:tcPr>
          <w:p w14:paraId="6C7C856C" w14:textId="77777777" w:rsidR="0005614D" w:rsidRDefault="0005614D" w:rsidP="000F6878">
            <w:pPr>
              <w:spacing w:before="40" w:after="40"/>
              <w:ind w:right="113"/>
              <w:jc w:val="right"/>
            </w:pPr>
            <w:r>
              <w:t>6 089</w:t>
            </w:r>
          </w:p>
        </w:tc>
        <w:tc>
          <w:tcPr>
            <w:tcW w:w="1021" w:type="dxa"/>
          </w:tcPr>
          <w:p w14:paraId="001782B0" w14:textId="77777777" w:rsidR="0005614D" w:rsidRDefault="0005614D" w:rsidP="000F6878">
            <w:pPr>
              <w:spacing w:before="40" w:after="40"/>
              <w:ind w:right="113"/>
              <w:jc w:val="right"/>
            </w:pPr>
            <w:r>
              <w:t>6 115</w:t>
            </w:r>
          </w:p>
        </w:tc>
      </w:tr>
      <w:tr w:rsidR="00F40288" w14:paraId="438A0389" w14:textId="77777777" w:rsidTr="0095322B">
        <w:tc>
          <w:tcPr>
            <w:tcW w:w="3085" w:type="dxa"/>
          </w:tcPr>
          <w:p w14:paraId="31EE5D68" w14:textId="77777777" w:rsidR="00F40288" w:rsidRDefault="00F40288" w:rsidP="00F40288">
            <w:pPr>
              <w:spacing w:before="40" w:after="40"/>
              <w:ind w:left="170"/>
            </w:pPr>
            <w:r>
              <w:t>Muszyna</w:t>
            </w:r>
          </w:p>
        </w:tc>
        <w:tc>
          <w:tcPr>
            <w:tcW w:w="992" w:type="dxa"/>
            <w:vAlign w:val="bottom"/>
          </w:tcPr>
          <w:p w14:paraId="20821B67" w14:textId="0440554E" w:rsidR="00F40288" w:rsidRDefault="00F40288" w:rsidP="00F40288">
            <w:pPr>
              <w:spacing w:before="40" w:after="40"/>
              <w:ind w:right="113"/>
              <w:jc w:val="right"/>
            </w:pPr>
            <w:r>
              <w:t>11 676</w:t>
            </w:r>
          </w:p>
        </w:tc>
        <w:tc>
          <w:tcPr>
            <w:tcW w:w="992" w:type="dxa"/>
            <w:vAlign w:val="bottom"/>
          </w:tcPr>
          <w:p w14:paraId="3A61EFDF" w14:textId="4F0C931E" w:rsidR="00F40288" w:rsidRDefault="00F40288" w:rsidP="00F40288">
            <w:pPr>
              <w:spacing w:before="40" w:after="40"/>
              <w:ind w:right="113"/>
              <w:jc w:val="right"/>
            </w:pPr>
            <w:r>
              <w:t>11 592</w:t>
            </w:r>
          </w:p>
        </w:tc>
        <w:tc>
          <w:tcPr>
            <w:tcW w:w="992" w:type="dxa"/>
            <w:vAlign w:val="bottom"/>
          </w:tcPr>
          <w:p w14:paraId="5A3C135B" w14:textId="0AAFFE8B" w:rsidR="00F40288" w:rsidRDefault="00F40288" w:rsidP="00F40288">
            <w:pPr>
              <w:spacing w:before="40" w:after="40"/>
              <w:ind w:right="113"/>
              <w:jc w:val="right"/>
            </w:pPr>
            <w:r>
              <w:t>11 599</w:t>
            </w:r>
          </w:p>
        </w:tc>
        <w:tc>
          <w:tcPr>
            <w:tcW w:w="993" w:type="dxa"/>
            <w:vAlign w:val="bottom"/>
          </w:tcPr>
          <w:p w14:paraId="4DBF5FA0" w14:textId="434CF014" w:rsidR="00F40288" w:rsidRDefault="00F40288" w:rsidP="00F40288">
            <w:pPr>
              <w:spacing w:before="40" w:after="40"/>
              <w:ind w:right="113"/>
              <w:jc w:val="right"/>
            </w:pPr>
            <w:r>
              <w:t>11 574</w:t>
            </w:r>
          </w:p>
        </w:tc>
        <w:tc>
          <w:tcPr>
            <w:tcW w:w="963" w:type="dxa"/>
            <w:vAlign w:val="bottom"/>
          </w:tcPr>
          <w:p w14:paraId="41C46799" w14:textId="00E0089F" w:rsidR="00F40288" w:rsidRDefault="00F40288" w:rsidP="00F40288">
            <w:pPr>
              <w:spacing w:before="40" w:after="40"/>
              <w:ind w:right="113"/>
              <w:jc w:val="right"/>
            </w:pPr>
            <w:r>
              <w:t>11 566</w:t>
            </w:r>
          </w:p>
        </w:tc>
        <w:tc>
          <w:tcPr>
            <w:tcW w:w="1021" w:type="dxa"/>
            <w:vAlign w:val="bottom"/>
          </w:tcPr>
          <w:p w14:paraId="26C736B2" w14:textId="6E5EE96C" w:rsidR="00F40288" w:rsidRDefault="00F40288" w:rsidP="00F40288">
            <w:pPr>
              <w:spacing w:before="40" w:after="40"/>
              <w:ind w:right="113"/>
              <w:jc w:val="right"/>
            </w:pPr>
            <w:r>
              <w:t>11 535</w:t>
            </w:r>
          </w:p>
        </w:tc>
      </w:tr>
      <w:tr w:rsidR="0005614D" w14:paraId="66E97A61" w14:textId="77777777" w:rsidTr="000F6878">
        <w:tc>
          <w:tcPr>
            <w:tcW w:w="3085" w:type="dxa"/>
          </w:tcPr>
          <w:p w14:paraId="20B67371" w14:textId="77777777" w:rsidR="0005614D" w:rsidRDefault="0005614D" w:rsidP="000F6878">
            <w:pPr>
              <w:spacing w:before="40" w:after="40"/>
              <w:ind w:left="170"/>
            </w:pPr>
            <w:r>
              <w:t>Nawojowa</w:t>
            </w:r>
          </w:p>
        </w:tc>
        <w:tc>
          <w:tcPr>
            <w:tcW w:w="992" w:type="dxa"/>
          </w:tcPr>
          <w:p w14:paraId="12777345" w14:textId="77777777" w:rsidR="0005614D" w:rsidRDefault="0005614D" w:rsidP="000F6878">
            <w:pPr>
              <w:spacing w:before="40" w:after="40"/>
              <w:ind w:right="113"/>
              <w:jc w:val="right"/>
            </w:pPr>
            <w:r>
              <w:t>8 489</w:t>
            </w:r>
          </w:p>
        </w:tc>
        <w:tc>
          <w:tcPr>
            <w:tcW w:w="992" w:type="dxa"/>
          </w:tcPr>
          <w:p w14:paraId="0B8DE0E8" w14:textId="77777777" w:rsidR="0005614D" w:rsidRDefault="0005614D" w:rsidP="000F6878">
            <w:pPr>
              <w:spacing w:before="40" w:after="40"/>
              <w:ind w:right="113"/>
              <w:jc w:val="right"/>
            </w:pPr>
            <w:r>
              <w:t>8 573</w:t>
            </w:r>
          </w:p>
        </w:tc>
        <w:tc>
          <w:tcPr>
            <w:tcW w:w="992" w:type="dxa"/>
          </w:tcPr>
          <w:p w14:paraId="5CF9D8A8" w14:textId="77777777" w:rsidR="0005614D" w:rsidRDefault="0005614D" w:rsidP="000F6878">
            <w:pPr>
              <w:spacing w:before="40" w:after="40"/>
              <w:ind w:right="113"/>
              <w:jc w:val="right"/>
            </w:pPr>
            <w:r>
              <w:t>8 599</w:t>
            </w:r>
          </w:p>
        </w:tc>
        <w:tc>
          <w:tcPr>
            <w:tcW w:w="993" w:type="dxa"/>
          </w:tcPr>
          <w:p w14:paraId="77F97D98" w14:textId="77777777" w:rsidR="0005614D" w:rsidRDefault="0005614D" w:rsidP="000F6878">
            <w:pPr>
              <w:spacing w:before="40" w:after="40"/>
              <w:ind w:right="113"/>
              <w:jc w:val="right"/>
            </w:pPr>
            <w:r>
              <w:t>8 703</w:t>
            </w:r>
          </w:p>
        </w:tc>
        <w:tc>
          <w:tcPr>
            <w:tcW w:w="963" w:type="dxa"/>
          </w:tcPr>
          <w:p w14:paraId="395424E2" w14:textId="77777777" w:rsidR="0005614D" w:rsidRDefault="0005614D" w:rsidP="000F6878">
            <w:pPr>
              <w:spacing w:before="40" w:after="40"/>
              <w:ind w:right="113"/>
              <w:jc w:val="right"/>
            </w:pPr>
            <w:r>
              <w:t>8 730</w:t>
            </w:r>
          </w:p>
        </w:tc>
        <w:tc>
          <w:tcPr>
            <w:tcW w:w="1021" w:type="dxa"/>
          </w:tcPr>
          <w:p w14:paraId="6C17C4E5" w14:textId="77777777" w:rsidR="0005614D" w:rsidRDefault="0005614D" w:rsidP="000F6878">
            <w:pPr>
              <w:spacing w:before="40" w:after="40"/>
              <w:ind w:right="113"/>
              <w:jc w:val="right"/>
            </w:pPr>
            <w:r>
              <w:t>8 788</w:t>
            </w:r>
          </w:p>
        </w:tc>
      </w:tr>
      <w:tr w:rsidR="00F40288" w14:paraId="4D39ECAA" w14:textId="77777777" w:rsidTr="00225FA5">
        <w:tc>
          <w:tcPr>
            <w:tcW w:w="3085" w:type="dxa"/>
          </w:tcPr>
          <w:p w14:paraId="2608B860" w14:textId="77777777" w:rsidR="00F40288" w:rsidRDefault="00F40288" w:rsidP="00F40288">
            <w:pPr>
              <w:spacing w:before="40" w:after="40"/>
              <w:ind w:left="170"/>
            </w:pPr>
            <w:r>
              <w:lastRenderedPageBreak/>
              <w:t>Piwniczna Zdrój</w:t>
            </w:r>
          </w:p>
        </w:tc>
        <w:tc>
          <w:tcPr>
            <w:tcW w:w="992" w:type="dxa"/>
            <w:vAlign w:val="bottom"/>
          </w:tcPr>
          <w:p w14:paraId="37960C3F" w14:textId="0594C3E3" w:rsidR="00F40288" w:rsidRDefault="00F40288" w:rsidP="00F40288">
            <w:pPr>
              <w:spacing w:before="40" w:after="40"/>
              <w:ind w:right="113"/>
              <w:jc w:val="right"/>
            </w:pPr>
            <w:r>
              <w:t>10 673</w:t>
            </w:r>
          </w:p>
        </w:tc>
        <w:tc>
          <w:tcPr>
            <w:tcW w:w="992" w:type="dxa"/>
            <w:vAlign w:val="bottom"/>
          </w:tcPr>
          <w:p w14:paraId="1260B0C5" w14:textId="1FB54718" w:rsidR="00F40288" w:rsidRDefault="00F40288" w:rsidP="00F40288">
            <w:pPr>
              <w:spacing w:before="40" w:after="40"/>
              <w:ind w:right="113"/>
              <w:jc w:val="right"/>
            </w:pPr>
            <w:r>
              <w:t>10 658</w:t>
            </w:r>
          </w:p>
        </w:tc>
        <w:tc>
          <w:tcPr>
            <w:tcW w:w="992" w:type="dxa"/>
            <w:vAlign w:val="bottom"/>
          </w:tcPr>
          <w:p w14:paraId="226A2DEA" w14:textId="0ECB4D8E" w:rsidR="00F40288" w:rsidRDefault="00F40288" w:rsidP="00F40288">
            <w:pPr>
              <w:spacing w:before="40" w:after="40"/>
              <w:ind w:right="113"/>
              <w:jc w:val="right"/>
            </w:pPr>
            <w:r>
              <w:t>10 676</w:t>
            </w:r>
          </w:p>
        </w:tc>
        <w:tc>
          <w:tcPr>
            <w:tcW w:w="993" w:type="dxa"/>
            <w:vAlign w:val="bottom"/>
          </w:tcPr>
          <w:p w14:paraId="5E703443" w14:textId="2B892B52" w:rsidR="00F40288" w:rsidRDefault="00F40288" w:rsidP="00F40288">
            <w:pPr>
              <w:spacing w:before="40" w:after="40"/>
              <w:ind w:right="113"/>
              <w:jc w:val="right"/>
            </w:pPr>
            <w:r>
              <w:t>10 650</w:t>
            </w:r>
          </w:p>
        </w:tc>
        <w:tc>
          <w:tcPr>
            <w:tcW w:w="963" w:type="dxa"/>
            <w:vAlign w:val="bottom"/>
          </w:tcPr>
          <w:p w14:paraId="1191C868" w14:textId="3463A942" w:rsidR="00F40288" w:rsidRDefault="00F40288" w:rsidP="00F40288">
            <w:pPr>
              <w:spacing w:before="40" w:after="40"/>
              <w:ind w:right="113"/>
              <w:jc w:val="right"/>
            </w:pPr>
            <w:r>
              <w:t>10 588</w:t>
            </w:r>
          </w:p>
        </w:tc>
        <w:tc>
          <w:tcPr>
            <w:tcW w:w="1021" w:type="dxa"/>
            <w:vAlign w:val="bottom"/>
          </w:tcPr>
          <w:p w14:paraId="20C1FDFF" w14:textId="206A5320" w:rsidR="00F40288" w:rsidRDefault="00F40288" w:rsidP="00F40288">
            <w:pPr>
              <w:spacing w:before="40" w:after="40"/>
              <w:ind w:right="113"/>
              <w:jc w:val="right"/>
            </w:pPr>
            <w:r>
              <w:t>10 520</w:t>
            </w:r>
          </w:p>
        </w:tc>
      </w:tr>
      <w:tr w:rsidR="0005614D" w14:paraId="13A284C4" w14:textId="77777777" w:rsidTr="000F6878">
        <w:trPr>
          <w:trHeight w:val="316"/>
        </w:trPr>
        <w:tc>
          <w:tcPr>
            <w:tcW w:w="3085" w:type="dxa"/>
          </w:tcPr>
          <w:p w14:paraId="4239051B" w14:textId="77777777" w:rsidR="0005614D" w:rsidRDefault="0005614D" w:rsidP="000F6878">
            <w:pPr>
              <w:spacing w:before="40" w:after="40"/>
              <w:ind w:left="170"/>
            </w:pPr>
            <w:r>
              <w:t>Rytro</w:t>
            </w:r>
          </w:p>
        </w:tc>
        <w:tc>
          <w:tcPr>
            <w:tcW w:w="992" w:type="dxa"/>
          </w:tcPr>
          <w:p w14:paraId="2085C45D" w14:textId="77777777" w:rsidR="0005614D" w:rsidRDefault="0005614D" w:rsidP="000F6878">
            <w:pPr>
              <w:spacing w:before="40" w:after="40"/>
              <w:ind w:right="113"/>
              <w:jc w:val="right"/>
            </w:pPr>
            <w:r>
              <w:t>3 857</w:t>
            </w:r>
          </w:p>
        </w:tc>
        <w:tc>
          <w:tcPr>
            <w:tcW w:w="992" w:type="dxa"/>
          </w:tcPr>
          <w:p w14:paraId="46CAD84F" w14:textId="77777777" w:rsidR="0005614D" w:rsidRDefault="0005614D" w:rsidP="000F6878">
            <w:pPr>
              <w:spacing w:before="40" w:after="40"/>
              <w:ind w:right="113"/>
              <w:jc w:val="right"/>
            </w:pPr>
            <w:r>
              <w:t>3 830</w:t>
            </w:r>
          </w:p>
        </w:tc>
        <w:tc>
          <w:tcPr>
            <w:tcW w:w="992" w:type="dxa"/>
          </w:tcPr>
          <w:p w14:paraId="6ED93533" w14:textId="77777777" w:rsidR="0005614D" w:rsidRDefault="0005614D" w:rsidP="000F6878">
            <w:pPr>
              <w:spacing w:before="40" w:after="40"/>
              <w:ind w:right="113"/>
              <w:jc w:val="right"/>
            </w:pPr>
            <w:r>
              <w:t>3 807</w:t>
            </w:r>
          </w:p>
        </w:tc>
        <w:tc>
          <w:tcPr>
            <w:tcW w:w="993" w:type="dxa"/>
          </w:tcPr>
          <w:p w14:paraId="1DDAD1F3" w14:textId="77777777" w:rsidR="0005614D" w:rsidRDefault="0005614D" w:rsidP="000F6878">
            <w:pPr>
              <w:spacing w:before="40" w:after="40"/>
              <w:ind w:right="113"/>
              <w:jc w:val="right"/>
            </w:pPr>
            <w:r>
              <w:t>3 807</w:t>
            </w:r>
          </w:p>
        </w:tc>
        <w:tc>
          <w:tcPr>
            <w:tcW w:w="963" w:type="dxa"/>
          </w:tcPr>
          <w:p w14:paraId="6EB52AD2" w14:textId="77777777" w:rsidR="0005614D" w:rsidRDefault="0005614D" w:rsidP="000F6878">
            <w:pPr>
              <w:spacing w:before="40" w:after="40"/>
              <w:ind w:right="113"/>
              <w:jc w:val="right"/>
            </w:pPr>
            <w:r>
              <w:t>3 777</w:t>
            </w:r>
          </w:p>
        </w:tc>
        <w:tc>
          <w:tcPr>
            <w:tcW w:w="1021" w:type="dxa"/>
          </w:tcPr>
          <w:p w14:paraId="3738A86F" w14:textId="77777777" w:rsidR="0005614D" w:rsidRDefault="0005614D" w:rsidP="000F6878">
            <w:pPr>
              <w:spacing w:before="40" w:after="40"/>
              <w:ind w:right="113"/>
              <w:jc w:val="right"/>
            </w:pPr>
            <w:r>
              <w:t>3 752</w:t>
            </w:r>
          </w:p>
        </w:tc>
      </w:tr>
      <w:tr w:rsidR="00F40288" w14:paraId="32448139" w14:textId="77777777" w:rsidTr="002E319E">
        <w:trPr>
          <w:trHeight w:val="250"/>
        </w:trPr>
        <w:tc>
          <w:tcPr>
            <w:tcW w:w="3085" w:type="dxa"/>
          </w:tcPr>
          <w:p w14:paraId="5CCC0FE5" w14:textId="77777777" w:rsidR="00F40288" w:rsidRDefault="00F40288" w:rsidP="00F40288">
            <w:pPr>
              <w:spacing w:before="40" w:after="40"/>
              <w:ind w:left="170"/>
            </w:pPr>
            <w:r>
              <w:t>Razem</w:t>
            </w:r>
          </w:p>
        </w:tc>
        <w:tc>
          <w:tcPr>
            <w:tcW w:w="992" w:type="dxa"/>
            <w:vAlign w:val="center"/>
          </w:tcPr>
          <w:p w14:paraId="1B8AA2FA" w14:textId="6D3B903D" w:rsidR="00F40288" w:rsidRDefault="00F40288" w:rsidP="00F40288">
            <w:pPr>
              <w:spacing w:before="40" w:after="40"/>
              <w:ind w:right="113"/>
              <w:jc w:val="right"/>
            </w:pPr>
            <w:r>
              <w:t>59 489</w:t>
            </w:r>
          </w:p>
        </w:tc>
        <w:tc>
          <w:tcPr>
            <w:tcW w:w="992" w:type="dxa"/>
            <w:vAlign w:val="center"/>
          </w:tcPr>
          <w:p w14:paraId="309B220B" w14:textId="6453566A" w:rsidR="00F40288" w:rsidRDefault="00F40288" w:rsidP="00F40288">
            <w:pPr>
              <w:spacing w:before="40" w:after="40"/>
              <w:ind w:right="113"/>
              <w:jc w:val="right"/>
            </w:pPr>
            <w:r>
              <w:t>59 488</w:t>
            </w:r>
          </w:p>
        </w:tc>
        <w:tc>
          <w:tcPr>
            <w:tcW w:w="992" w:type="dxa"/>
            <w:vAlign w:val="center"/>
          </w:tcPr>
          <w:p w14:paraId="4A75D5F0" w14:textId="32D426AA" w:rsidR="00F40288" w:rsidRDefault="00F40288" w:rsidP="00F40288">
            <w:pPr>
              <w:spacing w:before="40" w:after="40"/>
              <w:ind w:right="113"/>
              <w:jc w:val="right"/>
            </w:pPr>
            <w:r>
              <w:t>59 483</w:t>
            </w:r>
          </w:p>
        </w:tc>
        <w:tc>
          <w:tcPr>
            <w:tcW w:w="993" w:type="dxa"/>
            <w:vAlign w:val="center"/>
          </w:tcPr>
          <w:p w14:paraId="259D3F24" w14:textId="073BE7B6" w:rsidR="00F40288" w:rsidRDefault="00F40288" w:rsidP="00F40288">
            <w:pPr>
              <w:spacing w:before="40" w:after="40"/>
              <w:ind w:right="113"/>
              <w:jc w:val="right"/>
            </w:pPr>
            <w:r>
              <w:t>59 561</w:t>
            </w:r>
          </w:p>
        </w:tc>
        <w:tc>
          <w:tcPr>
            <w:tcW w:w="963" w:type="dxa"/>
            <w:vAlign w:val="center"/>
          </w:tcPr>
          <w:p w14:paraId="1C8C1196" w14:textId="28AB2776" w:rsidR="00F40288" w:rsidRDefault="00F40288" w:rsidP="00F40288">
            <w:pPr>
              <w:spacing w:before="40" w:after="40"/>
              <w:ind w:right="113"/>
              <w:jc w:val="right"/>
            </w:pPr>
            <w:r>
              <w:t>59 449</w:t>
            </w:r>
          </w:p>
        </w:tc>
        <w:tc>
          <w:tcPr>
            <w:tcW w:w="1021" w:type="dxa"/>
            <w:vAlign w:val="center"/>
          </w:tcPr>
          <w:p w14:paraId="448B623C" w14:textId="5D999B15" w:rsidR="00F40288" w:rsidRDefault="00F40288" w:rsidP="00F40288">
            <w:pPr>
              <w:spacing w:before="40" w:after="40"/>
              <w:ind w:right="113"/>
              <w:jc w:val="right"/>
            </w:pPr>
            <w:r>
              <w:t>59 326</w:t>
            </w:r>
          </w:p>
        </w:tc>
      </w:tr>
    </w:tbl>
    <w:p w14:paraId="091E30FE" w14:textId="77777777" w:rsidR="0005614D" w:rsidRDefault="0005614D" w:rsidP="0005614D">
      <w:pPr>
        <w:pStyle w:val="Normalny1"/>
        <w:tabs>
          <w:tab w:val="left" w:pos="5660"/>
        </w:tabs>
        <w:spacing w:before="120" w:after="120" w:line="240" w:lineRule="auto"/>
        <w:rPr>
          <w:color w:val="000000" w:themeColor="text1"/>
          <w:sz w:val="20"/>
          <w:szCs w:val="20"/>
        </w:rPr>
      </w:pPr>
      <w:r w:rsidRPr="002D7E0B">
        <w:rPr>
          <w:color w:val="000000" w:themeColor="text1"/>
          <w:sz w:val="20"/>
          <w:szCs w:val="20"/>
        </w:rPr>
        <w:t>Źródło</w:t>
      </w:r>
      <w:r>
        <w:rPr>
          <w:color w:val="000000" w:themeColor="text1"/>
          <w:sz w:val="20"/>
          <w:szCs w:val="20"/>
        </w:rPr>
        <w:t xml:space="preserve"> danych</w:t>
      </w:r>
      <w:r w:rsidRPr="002D7E0B">
        <w:rPr>
          <w:color w:val="000000" w:themeColor="text1"/>
          <w:sz w:val="20"/>
          <w:szCs w:val="20"/>
        </w:rPr>
        <w:t xml:space="preserve">: </w:t>
      </w:r>
      <w:hyperlink r:id="rId18">
        <w:r w:rsidRPr="002D7E0B">
          <w:rPr>
            <w:color w:val="000000" w:themeColor="text1"/>
            <w:sz w:val="20"/>
            <w:szCs w:val="20"/>
          </w:rPr>
          <w:t>https://bdl.stat.gov.pl/BDL/start</w:t>
        </w:r>
      </w:hyperlink>
      <w:r w:rsidRPr="002D7E0B">
        <w:rPr>
          <w:color w:val="000000" w:themeColor="text1"/>
          <w:sz w:val="20"/>
          <w:szCs w:val="20"/>
        </w:rPr>
        <w:t>, dostęp 08.07.202</w:t>
      </w:r>
      <w:r>
        <w:rPr>
          <w:color w:val="000000" w:themeColor="text1"/>
          <w:sz w:val="20"/>
          <w:szCs w:val="20"/>
        </w:rPr>
        <w:t>1</w:t>
      </w:r>
      <w:r w:rsidRPr="002D7E0B">
        <w:rPr>
          <w:color w:val="000000" w:themeColor="text1"/>
          <w:sz w:val="20"/>
          <w:szCs w:val="20"/>
        </w:rPr>
        <w:t>.</w:t>
      </w:r>
    </w:p>
    <w:p w14:paraId="2D1D67C7" w14:textId="3745EEFD" w:rsidR="00F40288" w:rsidRDefault="00F40288" w:rsidP="00F40288">
      <w:pPr>
        <w:pStyle w:val="Legenda"/>
        <w:keepNext/>
        <w:jc w:val="both"/>
      </w:pPr>
      <w:bookmarkStart w:id="17" w:name="_Toc86403468"/>
      <w:r>
        <w:t xml:space="preserve">Wykres </w:t>
      </w:r>
      <w:fldSimple w:instr=" SEQ Wykres \* ARABIC ">
        <w:r w:rsidR="00CE033A">
          <w:rPr>
            <w:noProof/>
          </w:rPr>
          <w:t>1</w:t>
        </w:r>
      </w:fldSimple>
      <w:r>
        <w:t xml:space="preserve"> Liczba ludności ogółem w gminach obszarów LGD Perły Beskidu Sądeckiego</w:t>
      </w:r>
      <w:bookmarkEnd w:id="17"/>
    </w:p>
    <w:p w14:paraId="45A4F5F6" w14:textId="5C15F229" w:rsidR="0005614D" w:rsidRDefault="00F40288" w:rsidP="0005614D">
      <w:pPr>
        <w:spacing w:after="0" w:line="312" w:lineRule="auto"/>
        <w:jc w:val="both"/>
        <w:rPr>
          <w:b/>
          <w:bCs/>
          <w:color w:val="0070C0"/>
          <w:sz w:val="24"/>
          <w:szCs w:val="24"/>
          <w:highlight w:val="yellow"/>
        </w:rPr>
      </w:pPr>
      <w:r>
        <w:rPr>
          <w:noProof/>
          <w:lang w:eastAsia="pl-PL"/>
        </w:rPr>
        <w:drawing>
          <wp:inline distT="0" distB="0" distL="0" distR="0" wp14:anchorId="50F7E3F0" wp14:editId="1A340070">
            <wp:extent cx="5610225" cy="3314700"/>
            <wp:effectExtent l="0" t="0" r="9525" b="0"/>
            <wp:docPr id="37" name="Wykres 3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6C6087-5DBA-48AA-82F0-DB80836BCDF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647CA685" w14:textId="77777777" w:rsidR="0005614D" w:rsidRDefault="0005614D" w:rsidP="0005614D">
      <w:pPr>
        <w:spacing w:after="0" w:line="312" w:lineRule="auto"/>
        <w:jc w:val="both"/>
        <w:rPr>
          <w:b/>
          <w:bCs/>
          <w:color w:val="0070C0"/>
          <w:sz w:val="24"/>
          <w:szCs w:val="24"/>
          <w:highlight w:val="yellow"/>
        </w:rPr>
      </w:pPr>
      <w:r w:rsidRPr="009E60D5">
        <w:rPr>
          <w:color w:val="000000" w:themeColor="text1"/>
          <w:sz w:val="16"/>
          <w:szCs w:val="16"/>
        </w:rPr>
        <w:t>Legenda:</w:t>
      </w:r>
      <w:r>
        <w:rPr>
          <w:color w:val="000000" w:themeColor="text1"/>
          <w:sz w:val="16"/>
          <w:szCs w:val="16"/>
        </w:rPr>
        <w:t xml:space="preserve"> 1 – 2015; 2 – 2016; 3 – 2017; 4 – 2018; 5 – 2019; 6 – 2020 </w:t>
      </w:r>
    </w:p>
    <w:p w14:paraId="1D0D3973" w14:textId="77777777" w:rsidR="0005614D" w:rsidRDefault="0005614D" w:rsidP="0005614D">
      <w:pPr>
        <w:pStyle w:val="Normalny1"/>
        <w:tabs>
          <w:tab w:val="left" w:pos="5660"/>
        </w:tabs>
        <w:spacing w:before="120" w:after="120" w:line="240" w:lineRule="auto"/>
        <w:rPr>
          <w:color w:val="000000" w:themeColor="text1"/>
          <w:sz w:val="20"/>
          <w:szCs w:val="20"/>
        </w:rPr>
      </w:pPr>
      <w:r w:rsidRPr="002D7E0B">
        <w:rPr>
          <w:color w:val="000000" w:themeColor="text1"/>
          <w:sz w:val="20"/>
          <w:szCs w:val="20"/>
        </w:rPr>
        <w:t>Źródło</w:t>
      </w:r>
      <w:r>
        <w:rPr>
          <w:color w:val="000000" w:themeColor="text1"/>
          <w:sz w:val="20"/>
          <w:szCs w:val="20"/>
        </w:rPr>
        <w:t xml:space="preserve"> danych</w:t>
      </w:r>
      <w:r w:rsidRPr="002D7E0B">
        <w:rPr>
          <w:color w:val="000000" w:themeColor="text1"/>
          <w:sz w:val="20"/>
          <w:szCs w:val="20"/>
        </w:rPr>
        <w:t xml:space="preserve">: </w:t>
      </w:r>
      <w:hyperlink r:id="rId20">
        <w:r w:rsidRPr="002D7E0B">
          <w:rPr>
            <w:color w:val="000000" w:themeColor="text1"/>
            <w:sz w:val="20"/>
            <w:szCs w:val="20"/>
          </w:rPr>
          <w:t>https://bdl.stat.gov.pl/BDL/start</w:t>
        </w:r>
      </w:hyperlink>
      <w:r w:rsidRPr="002D7E0B">
        <w:rPr>
          <w:color w:val="000000" w:themeColor="text1"/>
          <w:sz w:val="20"/>
          <w:szCs w:val="20"/>
        </w:rPr>
        <w:t>, dostęp 08.07.202</w:t>
      </w:r>
      <w:r>
        <w:rPr>
          <w:color w:val="000000" w:themeColor="text1"/>
          <w:sz w:val="20"/>
          <w:szCs w:val="20"/>
        </w:rPr>
        <w:t>1</w:t>
      </w:r>
      <w:r w:rsidRPr="002D7E0B">
        <w:rPr>
          <w:color w:val="000000" w:themeColor="text1"/>
          <w:sz w:val="20"/>
          <w:szCs w:val="20"/>
        </w:rPr>
        <w:t>.</w:t>
      </w:r>
    </w:p>
    <w:p w14:paraId="1F61B14B" w14:textId="77777777" w:rsidR="0005614D" w:rsidRDefault="0005614D" w:rsidP="0005614D">
      <w:pPr>
        <w:spacing w:after="0" w:line="312" w:lineRule="auto"/>
        <w:jc w:val="both"/>
        <w:rPr>
          <w:b/>
          <w:bCs/>
          <w:color w:val="0070C0"/>
          <w:sz w:val="24"/>
          <w:szCs w:val="24"/>
          <w:highlight w:val="yellow"/>
        </w:rPr>
      </w:pPr>
    </w:p>
    <w:p w14:paraId="01DB4CC9" w14:textId="77777777" w:rsidR="0005614D" w:rsidRDefault="0005614D" w:rsidP="0005614D">
      <w:pPr>
        <w:spacing w:after="120" w:line="312" w:lineRule="auto"/>
        <w:jc w:val="both"/>
        <w:rPr>
          <w:b/>
          <w:color w:val="0070C0"/>
          <w:sz w:val="24"/>
          <w:szCs w:val="24"/>
        </w:rPr>
      </w:pPr>
      <w:r>
        <w:rPr>
          <w:b/>
          <w:color w:val="0070C0"/>
          <w:sz w:val="24"/>
          <w:szCs w:val="24"/>
        </w:rPr>
        <w:t>Dochody gmin (wskaźnik G)</w:t>
      </w:r>
    </w:p>
    <w:p w14:paraId="551D79E2" w14:textId="77777777" w:rsidR="0005614D" w:rsidRPr="00EF1ED3" w:rsidRDefault="0005614D" w:rsidP="0005614D">
      <w:pPr>
        <w:spacing w:after="0" w:line="312" w:lineRule="auto"/>
        <w:ind w:firstLine="709"/>
        <w:jc w:val="both"/>
        <w:rPr>
          <w:sz w:val="24"/>
          <w:szCs w:val="24"/>
        </w:rPr>
      </w:pPr>
      <w:r w:rsidRPr="00EF1ED3">
        <w:rPr>
          <w:sz w:val="24"/>
          <w:szCs w:val="24"/>
        </w:rPr>
        <w:t xml:space="preserve">W określaniu potencjału finansowego gminy istotnym elementem są dochody. Ważnym wskaźnikiem będącym wyrazem zdolności dochodowej gmin jest wskaźnik dochodów podatkowych na jednego mieszkańca (wskaźnik G). Wskaźnik G – zgodnie </w:t>
      </w:r>
      <w:r>
        <w:rPr>
          <w:sz w:val="24"/>
          <w:szCs w:val="24"/>
        </w:rPr>
        <w:br/>
      </w:r>
      <w:r w:rsidRPr="00EF1ED3">
        <w:rPr>
          <w:sz w:val="24"/>
          <w:szCs w:val="24"/>
        </w:rPr>
        <w:t xml:space="preserve">z ustawą o dochodach jednostek samorządu terytorialnego – oblicza się dzieląc sumę dochodów podatkowych gminy za rok poprzedzający rok bazowy przez liczbę mieszkańców gminy. Na sumę dochodów podatkowych składają się kwoty z tytułu podatku od nieruchomości, podatku rolnego, podatku leśnego, podatku od środków transportowych, podatku od czynności cywilnoprawnych, podatku od osób fizycznych, opłacanego w formie karty podatkowej, wpływów z opłaty skarbowej, wpływów z opłaty eksploatacyjnej, udziału we wpływach z podatku dochodowego od osób fizycznych oraz udziału we wpływach </w:t>
      </w:r>
      <w:r>
        <w:rPr>
          <w:sz w:val="24"/>
          <w:szCs w:val="24"/>
        </w:rPr>
        <w:br/>
      </w:r>
      <w:r w:rsidRPr="00EF1ED3">
        <w:rPr>
          <w:sz w:val="24"/>
          <w:szCs w:val="24"/>
        </w:rPr>
        <w:t xml:space="preserve">z podatku dochodowego od osób prawnych. Wskaźnik G stanowi podstawę do wyliczenia rocznych kwot części wyrównawczej subwencji ogólnej i wpłat. </w:t>
      </w:r>
    </w:p>
    <w:p w14:paraId="66D9BC27" w14:textId="580189E0" w:rsidR="0005614D" w:rsidRDefault="0005614D" w:rsidP="0005614D">
      <w:pPr>
        <w:spacing w:after="0" w:line="312" w:lineRule="auto"/>
        <w:ind w:firstLine="709"/>
        <w:jc w:val="both"/>
        <w:rPr>
          <w:sz w:val="24"/>
          <w:szCs w:val="24"/>
        </w:rPr>
      </w:pPr>
      <w:r w:rsidRPr="00EF1ED3">
        <w:rPr>
          <w:sz w:val="24"/>
          <w:szCs w:val="24"/>
        </w:rPr>
        <w:lastRenderedPageBreak/>
        <w:t xml:space="preserve">W analizowanych latach 2015-2021 wskaźniki G dla gmin wchodzących w skład LGD </w:t>
      </w:r>
      <w:r>
        <w:rPr>
          <w:sz w:val="24"/>
          <w:szCs w:val="24"/>
        </w:rPr>
        <w:t xml:space="preserve">Perły </w:t>
      </w:r>
      <w:r w:rsidRPr="00EF1ED3">
        <w:rPr>
          <w:sz w:val="24"/>
          <w:szCs w:val="24"/>
        </w:rPr>
        <w:t>Beskidu</w:t>
      </w:r>
      <w:r>
        <w:rPr>
          <w:sz w:val="24"/>
          <w:szCs w:val="24"/>
        </w:rPr>
        <w:t xml:space="preserve"> Sądeckiego</w:t>
      </w:r>
      <w:r w:rsidRPr="00EF1ED3">
        <w:rPr>
          <w:sz w:val="24"/>
          <w:szCs w:val="24"/>
        </w:rPr>
        <w:t xml:space="preserve"> kształtowały się na poziomie od </w:t>
      </w:r>
      <w:r>
        <w:rPr>
          <w:sz w:val="24"/>
          <w:szCs w:val="24"/>
        </w:rPr>
        <w:t>598,49</w:t>
      </w:r>
      <w:r w:rsidRPr="00EF1ED3">
        <w:rPr>
          <w:sz w:val="24"/>
          <w:szCs w:val="24"/>
        </w:rPr>
        <w:t xml:space="preserve"> w gminie </w:t>
      </w:r>
      <w:r>
        <w:rPr>
          <w:sz w:val="24"/>
          <w:szCs w:val="24"/>
        </w:rPr>
        <w:t xml:space="preserve">Rytro </w:t>
      </w:r>
      <w:r w:rsidRPr="00EF1ED3">
        <w:rPr>
          <w:sz w:val="24"/>
          <w:szCs w:val="24"/>
        </w:rPr>
        <w:t xml:space="preserve">w roku 2015 do </w:t>
      </w:r>
      <w:r w:rsidRPr="000232EC">
        <w:rPr>
          <w:sz w:val="24"/>
          <w:szCs w:val="24"/>
        </w:rPr>
        <w:t>1 862,38</w:t>
      </w:r>
      <w:r w:rsidRPr="00EF1ED3">
        <w:rPr>
          <w:sz w:val="24"/>
          <w:szCs w:val="24"/>
        </w:rPr>
        <w:t xml:space="preserve"> w gminie </w:t>
      </w:r>
      <w:r>
        <w:rPr>
          <w:sz w:val="24"/>
          <w:szCs w:val="24"/>
        </w:rPr>
        <w:t>Krynica Zdrój</w:t>
      </w:r>
      <w:r w:rsidRPr="00EF1ED3">
        <w:rPr>
          <w:sz w:val="24"/>
          <w:szCs w:val="24"/>
        </w:rPr>
        <w:t xml:space="preserve"> w roku 2021. Generalnie wskaźniki G miały w tych gminach tendencję wzrostową. </w:t>
      </w:r>
    </w:p>
    <w:p w14:paraId="4A1407F9" w14:textId="4FFE6A6C" w:rsidR="0005614D" w:rsidRPr="00DF15D8" w:rsidRDefault="0005614D" w:rsidP="0005614D">
      <w:pPr>
        <w:spacing w:before="120" w:after="100" w:afterAutospacing="1" w:line="240" w:lineRule="auto"/>
      </w:pPr>
    </w:p>
    <w:p w14:paraId="64239F74" w14:textId="0B48EC97" w:rsidR="00F40288" w:rsidRDefault="00F40288" w:rsidP="00F40288">
      <w:pPr>
        <w:pStyle w:val="Legenda"/>
        <w:keepNext/>
      </w:pPr>
      <w:bookmarkStart w:id="18" w:name="_Toc86403438"/>
      <w:r>
        <w:t xml:space="preserve">Tabela </w:t>
      </w:r>
      <w:fldSimple w:instr=" SEQ Tabela \* ARABIC ">
        <w:r w:rsidR="00CE033A">
          <w:rPr>
            <w:noProof/>
          </w:rPr>
          <w:t>2</w:t>
        </w:r>
      </w:fldSimple>
      <w:r>
        <w:t xml:space="preserve"> Dochody gmin obszaru LGD Perły Beskidu Sądeckiego</w:t>
      </w:r>
      <w:bookmarkEnd w:id="18"/>
    </w:p>
    <w:tbl>
      <w:tblPr>
        <w:tblStyle w:val="Tabela-Siatka"/>
        <w:tblpPr w:leftFromText="141" w:rightFromText="141" w:vertAnchor="text" w:tblpX="-39" w:tblpY="1"/>
        <w:tblOverlap w:val="never"/>
        <w:tblW w:w="8897" w:type="dxa"/>
        <w:tblLayout w:type="fixed"/>
        <w:tblLook w:val="04A0" w:firstRow="1" w:lastRow="0" w:firstColumn="1" w:lastColumn="0" w:noHBand="0" w:noVBand="1"/>
      </w:tblPr>
      <w:tblGrid>
        <w:gridCol w:w="1668"/>
        <w:gridCol w:w="992"/>
        <w:gridCol w:w="1134"/>
        <w:gridCol w:w="1134"/>
        <w:gridCol w:w="992"/>
        <w:gridCol w:w="992"/>
        <w:gridCol w:w="993"/>
        <w:gridCol w:w="992"/>
      </w:tblGrid>
      <w:tr w:rsidR="0005614D" w14:paraId="114E6CC3" w14:textId="77777777" w:rsidTr="000F6878">
        <w:tc>
          <w:tcPr>
            <w:tcW w:w="1668" w:type="dxa"/>
            <w:vMerge w:val="restart"/>
            <w:vAlign w:val="center"/>
          </w:tcPr>
          <w:p w14:paraId="7D82B332" w14:textId="77777777" w:rsidR="0005614D" w:rsidRPr="005866ED" w:rsidRDefault="0005614D" w:rsidP="000F6878">
            <w:pPr>
              <w:spacing w:before="120" w:after="120"/>
              <w:jc w:val="center"/>
            </w:pPr>
            <w:r>
              <w:t>Gminy</w:t>
            </w:r>
          </w:p>
        </w:tc>
        <w:tc>
          <w:tcPr>
            <w:tcW w:w="7229" w:type="dxa"/>
            <w:gridSpan w:val="7"/>
          </w:tcPr>
          <w:p w14:paraId="1A2179E8" w14:textId="77777777" w:rsidR="0005614D" w:rsidRDefault="0005614D" w:rsidP="000F6878">
            <w:pPr>
              <w:spacing w:before="120" w:after="120"/>
              <w:ind w:right="113"/>
              <w:jc w:val="center"/>
            </w:pPr>
            <w:r>
              <w:t>Wskaźnik G</w:t>
            </w:r>
          </w:p>
        </w:tc>
      </w:tr>
      <w:tr w:rsidR="0005614D" w:rsidRPr="00366137" w14:paraId="286B3FE2" w14:textId="77777777" w:rsidTr="000F6878">
        <w:tc>
          <w:tcPr>
            <w:tcW w:w="1668" w:type="dxa"/>
            <w:vMerge/>
          </w:tcPr>
          <w:p w14:paraId="08AF2027" w14:textId="77777777" w:rsidR="0005614D" w:rsidRPr="00366137" w:rsidRDefault="0005614D" w:rsidP="000F6878">
            <w:pPr>
              <w:spacing w:before="120" w:after="120"/>
              <w:rPr>
                <w:sz w:val="20"/>
                <w:szCs w:val="20"/>
              </w:rPr>
            </w:pPr>
          </w:p>
        </w:tc>
        <w:tc>
          <w:tcPr>
            <w:tcW w:w="992" w:type="dxa"/>
          </w:tcPr>
          <w:p w14:paraId="41712B32" w14:textId="77777777" w:rsidR="0005614D" w:rsidRPr="00366137" w:rsidRDefault="0005614D" w:rsidP="000F6878">
            <w:pPr>
              <w:spacing w:before="120" w:after="120"/>
              <w:ind w:right="113"/>
              <w:jc w:val="right"/>
              <w:rPr>
                <w:sz w:val="20"/>
                <w:szCs w:val="20"/>
              </w:rPr>
            </w:pPr>
            <w:r w:rsidRPr="00366137">
              <w:rPr>
                <w:sz w:val="20"/>
                <w:szCs w:val="20"/>
              </w:rPr>
              <w:t>2015</w:t>
            </w:r>
          </w:p>
        </w:tc>
        <w:tc>
          <w:tcPr>
            <w:tcW w:w="1134" w:type="dxa"/>
          </w:tcPr>
          <w:p w14:paraId="2D92EB64" w14:textId="77777777" w:rsidR="0005614D" w:rsidRPr="00366137" w:rsidRDefault="0005614D" w:rsidP="000F6878">
            <w:pPr>
              <w:spacing w:before="120" w:after="120"/>
              <w:ind w:right="113"/>
              <w:jc w:val="right"/>
              <w:rPr>
                <w:sz w:val="20"/>
                <w:szCs w:val="20"/>
              </w:rPr>
            </w:pPr>
            <w:r w:rsidRPr="00366137">
              <w:rPr>
                <w:sz w:val="20"/>
                <w:szCs w:val="20"/>
              </w:rPr>
              <w:t>2016</w:t>
            </w:r>
          </w:p>
        </w:tc>
        <w:tc>
          <w:tcPr>
            <w:tcW w:w="1134" w:type="dxa"/>
          </w:tcPr>
          <w:p w14:paraId="785D2714" w14:textId="77777777" w:rsidR="0005614D" w:rsidRPr="00366137" w:rsidRDefault="0005614D" w:rsidP="000F6878">
            <w:pPr>
              <w:spacing w:before="120" w:after="120"/>
              <w:ind w:right="113"/>
              <w:jc w:val="right"/>
              <w:rPr>
                <w:sz w:val="20"/>
                <w:szCs w:val="20"/>
              </w:rPr>
            </w:pPr>
            <w:r w:rsidRPr="00366137">
              <w:rPr>
                <w:sz w:val="20"/>
                <w:szCs w:val="20"/>
              </w:rPr>
              <w:t>2017</w:t>
            </w:r>
          </w:p>
        </w:tc>
        <w:tc>
          <w:tcPr>
            <w:tcW w:w="992" w:type="dxa"/>
          </w:tcPr>
          <w:p w14:paraId="28B11C9C" w14:textId="77777777" w:rsidR="0005614D" w:rsidRPr="00366137" w:rsidRDefault="0005614D" w:rsidP="000F6878">
            <w:pPr>
              <w:spacing w:before="120" w:after="120"/>
              <w:ind w:right="113"/>
              <w:jc w:val="right"/>
              <w:rPr>
                <w:sz w:val="20"/>
                <w:szCs w:val="20"/>
              </w:rPr>
            </w:pPr>
            <w:r w:rsidRPr="00366137">
              <w:rPr>
                <w:sz w:val="20"/>
                <w:szCs w:val="20"/>
              </w:rPr>
              <w:t>2018</w:t>
            </w:r>
          </w:p>
        </w:tc>
        <w:tc>
          <w:tcPr>
            <w:tcW w:w="992" w:type="dxa"/>
          </w:tcPr>
          <w:p w14:paraId="2DA34758" w14:textId="77777777" w:rsidR="0005614D" w:rsidRPr="00366137" w:rsidRDefault="0005614D" w:rsidP="000F6878">
            <w:pPr>
              <w:spacing w:before="120" w:after="120"/>
              <w:ind w:right="113"/>
              <w:jc w:val="right"/>
              <w:rPr>
                <w:sz w:val="20"/>
                <w:szCs w:val="20"/>
              </w:rPr>
            </w:pPr>
            <w:r w:rsidRPr="00366137">
              <w:rPr>
                <w:sz w:val="20"/>
                <w:szCs w:val="20"/>
              </w:rPr>
              <w:t>2019</w:t>
            </w:r>
          </w:p>
        </w:tc>
        <w:tc>
          <w:tcPr>
            <w:tcW w:w="993" w:type="dxa"/>
          </w:tcPr>
          <w:p w14:paraId="6BF4B70F" w14:textId="77777777" w:rsidR="0005614D" w:rsidRPr="00366137" w:rsidRDefault="0005614D" w:rsidP="000F6878">
            <w:pPr>
              <w:spacing w:before="120" w:after="120"/>
              <w:ind w:right="113"/>
              <w:jc w:val="right"/>
              <w:rPr>
                <w:sz w:val="20"/>
                <w:szCs w:val="20"/>
              </w:rPr>
            </w:pPr>
            <w:r w:rsidRPr="00366137">
              <w:rPr>
                <w:sz w:val="20"/>
                <w:szCs w:val="20"/>
              </w:rPr>
              <w:t>2020</w:t>
            </w:r>
          </w:p>
        </w:tc>
        <w:tc>
          <w:tcPr>
            <w:tcW w:w="992" w:type="dxa"/>
          </w:tcPr>
          <w:p w14:paraId="261FAE37" w14:textId="77777777" w:rsidR="0005614D" w:rsidRPr="00366137" w:rsidRDefault="0005614D" w:rsidP="000F6878">
            <w:pPr>
              <w:spacing w:before="120" w:after="120"/>
              <w:ind w:right="113"/>
              <w:jc w:val="right"/>
              <w:rPr>
                <w:sz w:val="20"/>
                <w:szCs w:val="20"/>
              </w:rPr>
            </w:pPr>
            <w:r w:rsidRPr="00366137">
              <w:rPr>
                <w:sz w:val="20"/>
                <w:szCs w:val="20"/>
              </w:rPr>
              <w:t>2021</w:t>
            </w:r>
          </w:p>
        </w:tc>
      </w:tr>
      <w:tr w:rsidR="0005614D" w:rsidRPr="00366137" w14:paraId="0A8B73CB" w14:textId="77777777" w:rsidTr="000F6878">
        <w:tc>
          <w:tcPr>
            <w:tcW w:w="1668" w:type="dxa"/>
          </w:tcPr>
          <w:p w14:paraId="357E9B04" w14:textId="77777777" w:rsidR="0005614D" w:rsidRPr="00366137" w:rsidRDefault="0005614D" w:rsidP="000F6878">
            <w:pPr>
              <w:spacing w:before="40" w:after="40"/>
              <w:rPr>
                <w:sz w:val="20"/>
                <w:szCs w:val="20"/>
              </w:rPr>
            </w:pPr>
            <w:r w:rsidRPr="00366137">
              <w:rPr>
                <w:sz w:val="20"/>
                <w:szCs w:val="20"/>
              </w:rPr>
              <w:t>Krynica Zdrój</w:t>
            </w:r>
          </w:p>
        </w:tc>
        <w:tc>
          <w:tcPr>
            <w:tcW w:w="992" w:type="dxa"/>
          </w:tcPr>
          <w:p w14:paraId="550DC118" w14:textId="77777777" w:rsidR="0005614D" w:rsidRPr="00366137" w:rsidRDefault="0005614D" w:rsidP="000F6878">
            <w:pPr>
              <w:spacing w:before="40" w:after="40"/>
              <w:ind w:right="57"/>
              <w:jc w:val="right"/>
              <w:rPr>
                <w:sz w:val="20"/>
                <w:szCs w:val="20"/>
              </w:rPr>
            </w:pPr>
            <w:r w:rsidRPr="00366137">
              <w:rPr>
                <w:sz w:val="20"/>
                <w:szCs w:val="20"/>
              </w:rPr>
              <w:t>1</w:t>
            </w:r>
            <w:r>
              <w:rPr>
                <w:sz w:val="20"/>
                <w:szCs w:val="20"/>
              </w:rPr>
              <w:t xml:space="preserve"> </w:t>
            </w:r>
            <w:r w:rsidRPr="00366137">
              <w:rPr>
                <w:sz w:val="20"/>
                <w:szCs w:val="20"/>
              </w:rPr>
              <w:t>392,73</w:t>
            </w:r>
          </w:p>
        </w:tc>
        <w:tc>
          <w:tcPr>
            <w:tcW w:w="1134" w:type="dxa"/>
          </w:tcPr>
          <w:p w14:paraId="0BB58AFE" w14:textId="77777777" w:rsidR="0005614D" w:rsidRPr="00366137" w:rsidRDefault="0005614D" w:rsidP="000F6878">
            <w:pPr>
              <w:spacing w:before="40" w:after="40"/>
              <w:ind w:right="57"/>
              <w:jc w:val="right"/>
              <w:rPr>
                <w:sz w:val="20"/>
                <w:szCs w:val="20"/>
              </w:rPr>
            </w:pPr>
            <w:r w:rsidRPr="00366137">
              <w:rPr>
                <w:sz w:val="20"/>
                <w:szCs w:val="20"/>
              </w:rPr>
              <w:t>1</w:t>
            </w:r>
            <w:r>
              <w:rPr>
                <w:sz w:val="20"/>
                <w:szCs w:val="20"/>
              </w:rPr>
              <w:t xml:space="preserve"> </w:t>
            </w:r>
            <w:r w:rsidRPr="00366137">
              <w:rPr>
                <w:sz w:val="20"/>
                <w:szCs w:val="20"/>
              </w:rPr>
              <w:t>436,44</w:t>
            </w:r>
          </w:p>
        </w:tc>
        <w:tc>
          <w:tcPr>
            <w:tcW w:w="1134" w:type="dxa"/>
          </w:tcPr>
          <w:p w14:paraId="4EA1DA82" w14:textId="77777777" w:rsidR="0005614D" w:rsidRPr="00366137" w:rsidRDefault="0005614D" w:rsidP="000F6878">
            <w:pPr>
              <w:spacing w:before="40" w:after="40"/>
              <w:ind w:right="57"/>
              <w:jc w:val="right"/>
              <w:rPr>
                <w:sz w:val="20"/>
                <w:szCs w:val="20"/>
              </w:rPr>
            </w:pPr>
            <w:r w:rsidRPr="00366137">
              <w:rPr>
                <w:sz w:val="20"/>
                <w:szCs w:val="20"/>
              </w:rPr>
              <w:t>1</w:t>
            </w:r>
            <w:r>
              <w:rPr>
                <w:sz w:val="20"/>
                <w:szCs w:val="20"/>
              </w:rPr>
              <w:t xml:space="preserve"> </w:t>
            </w:r>
            <w:r w:rsidRPr="00366137">
              <w:rPr>
                <w:sz w:val="20"/>
                <w:szCs w:val="20"/>
              </w:rPr>
              <w:t>580,15</w:t>
            </w:r>
          </w:p>
        </w:tc>
        <w:tc>
          <w:tcPr>
            <w:tcW w:w="992" w:type="dxa"/>
          </w:tcPr>
          <w:p w14:paraId="32489BD2" w14:textId="77777777" w:rsidR="0005614D" w:rsidRPr="00366137" w:rsidRDefault="0005614D" w:rsidP="000F6878">
            <w:pPr>
              <w:spacing w:before="40" w:after="40"/>
              <w:ind w:right="57"/>
              <w:jc w:val="right"/>
              <w:rPr>
                <w:sz w:val="20"/>
                <w:szCs w:val="20"/>
              </w:rPr>
            </w:pPr>
            <w:r w:rsidRPr="00366137">
              <w:rPr>
                <w:sz w:val="20"/>
                <w:szCs w:val="20"/>
              </w:rPr>
              <w:t>1</w:t>
            </w:r>
            <w:r>
              <w:rPr>
                <w:sz w:val="20"/>
                <w:szCs w:val="20"/>
              </w:rPr>
              <w:t xml:space="preserve"> </w:t>
            </w:r>
            <w:r w:rsidRPr="00366137">
              <w:rPr>
                <w:sz w:val="20"/>
                <w:szCs w:val="20"/>
              </w:rPr>
              <w:t>557,85</w:t>
            </w:r>
          </w:p>
        </w:tc>
        <w:tc>
          <w:tcPr>
            <w:tcW w:w="992" w:type="dxa"/>
          </w:tcPr>
          <w:p w14:paraId="268EA507" w14:textId="77777777" w:rsidR="0005614D" w:rsidRPr="00366137" w:rsidRDefault="0005614D" w:rsidP="000F6878">
            <w:pPr>
              <w:spacing w:before="40" w:after="40"/>
              <w:ind w:right="57"/>
              <w:jc w:val="right"/>
              <w:rPr>
                <w:sz w:val="20"/>
                <w:szCs w:val="20"/>
              </w:rPr>
            </w:pPr>
            <w:r w:rsidRPr="00366137">
              <w:rPr>
                <w:sz w:val="20"/>
                <w:szCs w:val="20"/>
              </w:rPr>
              <w:t>1613,44</w:t>
            </w:r>
          </w:p>
        </w:tc>
        <w:tc>
          <w:tcPr>
            <w:tcW w:w="993" w:type="dxa"/>
          </w:tcPr>
          <w:p w14:paraId="495DB9EF" w14:textId="77777777" w:rsidR="0005614D" w:rsidRPr="00366137" w:rsidRDefault="0005614D" w:rsidP="000F6878">
            <w:pPr>
              <w:spacing w:before="40" w:after="40"/>
              <w:ind w:right="57"/>
              <w:jc w:val="right"/>
              <w:rPr>
                <w:sz w:val="20"/>
                <w:szCs w:val="20"/>
              </w:rPr>
            </w:pPr>
            <w:r w:rsidRPr="00366137">
              <w:rPr>
                <w:sz w:val="20"/>
                <w:szCs w:val="20"/>
              </w:rPr>
              <w:t>1</w:t>
            </w:r>
            <w:r>
              <w:rPr>
                <w:sz w:val="20"/>
                <w:szCs w:val="20"/>
              </w:rPr>
              <w:t xml:space="preserve"> </w:t>
            </w:r>
            <w:r w:rsidRPr="00366137">
              <w:rPr>
                <w:sz w:val="20"/>
                <w:szCs w:val="20"/>
              </w:rPr>
              <w:t>743,11</w:t>
            </w:r>
          </w:p>
        </w:tc>
        <w:tc>
          <w:tcPr>
            <w:tcW w:w="992" w:type="dxa"/>
          </w:tcPr>
          <w:p w14:paraId="2BB2EF1A" w14:textId="77777777" w:rsidR="0005614D" w:rsidRPr="00366137" w:rsidRDefault="0005614D" w:rsidP="000F6878">
            <w:pPr>
              <w:spacing w:before="40" w:after="40"/>
              <w:ind w:right="57"/>
              <w:jc w:val="right"/>
              <w:rPr>
                <w:sz w:val="20"/>
                <w:szCs w:val="20"/>
              </w:rPr>
            </w:pPr>
            <w:r w:rsidRPr="00366137">
              <w:rPr>
                <w:sz w:val="20"/>
                <w:szCs w:val="20"/>
              </w:rPr>
              <w:t>1</w:t>
            </w:r>
            <w:r>
              <w:rPr>
                <w:sz w:val="20"/>
                <w:szCs w:val="20"/>
              </w:rPr>
              <w:t xml:space="preserve"> </w:t>
            </w:r>
            <w:r w:rsidRPr="00366137">
              <w:rPr>
                <w:sz w:val="20"/>
                <w:szCs w:val="20"/>
              </w:rPr>
              <w:t>862,38</w:t>
            </w:r>
          </w:p>
        </w:tc>
      </w:tr>
      <w:tr w:rsidR="0005614D" w:rsidRPr="00366137" w14:paraId="4E1DD89C" w14:textId="77777777" w:rsidTr="000F6878">
        <w:tc>
          <w:tcPr>
            <w:tcW w:w="1668" w:type="dxa"/>
          </w:tcPr>
          <w:p w14:paraId="22E5E0D4" w14:textId="77777777" w:rsidR="0005614D" w:rsidRPr="00366137" w:rsidRDefault="0005614D" w:rsidP="000F6878">
            <w:pPr>
              <w:spacing w:before="40" w:after="40"/>
              <w:rPr>
                <w:sz w:val="20"/>
                <w:szCs w:val="20"/>
              </w:rPr>
            </w:pPr>
            <w:r w:rsidRPr="00366137">
              <w:rPr>
                <w:sz w:val="20"/>
                <w:szCs w:val="20"/>
              </w:rPr>
              <w:t xml:space="preserve">Łabowa </w:t>
            </w:r>
          </w:p>
        </w:tc>
        <w:tc>
          <w:tcPr>
            <w:tcW w:w="992" w:type="dxa"/>
          </w:tcPr>
          <w:p w14:paraId="67EEF3B0" w14:textId="77777777" w:rsidR="0005614D" w:rsidRPr="00366137" w:rsidRDefault="0005614D" w:rsidP="000F6878">
            <w:pPr>
              <w:spacing w:before="40" w:after="40"/>
              <w:ind w:right="57"/>
              <w:jc w:val="right"/>
              <w:rPr>
                <w:sz w:val="20"/>
                <w:szCs w:val="20"/>
              </w:rPr>
            </w:pPr>
            <w:r w:rsidRPr="00366137">
              <w:rPr>
                <w:sz w:val="20"/>
                <w:szCs w:val="20"/>
              </w:rPr>
              <w:t>616,41</w:t>
            </w:r>
          </w:p>
        </w:tc>
        <w:tc>
          <w:tcPr>
            <w:tcW w:w="1134" w:type="dxa"/>
          </w:tcPr>
          <w:p w14:paraId="55079C80" w14:textId="77777777" w:rsidR="0005614D" w:rsidRPr="00366137" w:rsidRDefault="0005614D" w:rsidP="000F6878">
            <w:pPr>
              <w:spacing w:before="40" w:after="40"/>
              <w:ind w:right="57"/>
              <w:jc w:val="right"/>
              <w:rPr>
                <w:sz w:val="20"/>
                <w:szCs w:val="20"/>
              </w:rPr>
            </w:pPr>
            <w:r w:rsidRPr="00366137">
              <w:rPr>
                <w:sz w:val="20"/>
                <w:szCs w:val="20"/>
              </w:rPr>
              <w:t>655,39</w:t>
            </w:r>
          </w:p>
        </w:tc>
        <w:tc>
          <w:tcPr>
            <w:tcW w:w="1134" w:type="dxa"/>
          </w:tcPr>
          <w:p w14:paraId="200BB41E" w14:textId="77777777" w:rsidR="0005614D" w:rsidRPr="00366137" w:rsidRDefault="0005614D" w:rsidP="000F6878">
            <w:pPr>
              <w:spacing w:before="40" w:after="40"/>
              <w:ind w:right="57"/>
              <w:jc w:val="right"/>
              <w:rPr>
                <w:sz w:val="20"/>
                <w:szCs w:val="20"/>
              </w:rPr>
            </w:pPr>
            <w:r w:rsidRPr="00366137">
              <w:rPr>
                <w:sz w:val="20"/>
                <w:szCs w:val="20"/>
              </w:rPr>
              <w:t>705,55</w:t>
            </w:r>
          </w:p>
        </w:tc>
        <w:tc>
          <w:tcPr>
            <w:tcW w:w="992" w:type="dxa"/>
          </w:tcPr>
          <w:p w14:paraId="7C099FA9" w14:textId="77777777" w:rsidR="0005614D" w:rsidRPr="00366137" w:rsidRDefault="0005614D" w:rsidP="000F6878">
            <w:pPr>
              <w:spacing w:before="40" w:after="40"/>
              <w:ind w:right="57"/>
              <w:jc w:val="right"/>
              <w:rPr>
                <w:sz w:val="20"/>
                <w:szCs w:val="20"/>
              </w:rPr>
            </w:pPr>
            <w:r w:rsidRPr="00366137">
              <w:rPr>
                <w:sz w:val="20"/>
                <w:szCs w:val="20"/>
              </w:rPr>
              <w:t>728,58</w:t>
            </w:r>
          </w:p>
        </w:tc>
        <w:tc>
          <w:tcPr>
            <w:tcW w:w="992" w:type="dxa"/>
          </w:tcPr>
          <w:p w14:paraId="183F2283" w14:textId="77777777" w:rsidR="0005614D" w:rsidRPr="00366137" w:rsidRDefault="0005614D" w:rsidP="000F6878">
            <w:pPr>
              <w:spacing w:before="40" w:after="40"/>
              <w:ind w:right="57"/>
              <w:jc w:val="right"/>
              <w:rPr>
                <w:sz w:val="20"/>
                <w:szCs w:val="20"/>
              </w:rPr>
            </w:pPr>
            <w:r w:rsidRPr="00366137">
              <w:rPr>
                <w:sz w:val="20"/>
                <w:szCs w:val="20"/>
              </w:rPr>
              <w:t>779,60</w:t>
            </w:r>
          </w:p>
        </w:tc>
        <w:tc>
          <w:tcPr>
            <w:tcW w:w="993" w:type="dxa"/>
          </w:tcPr>
          <w:p w14:paraId="491BC8D7" w14:textId="77777777" w:rsidR="0005614D" w:rsidRPr="00366137" w:rsidRDefault="0005614D" w:rsidP="000F6878">
            <w:pPr>
              <w:spacing w:before="40" w:after="40"/>
              <w:ind w:right="57"/>
              <w:jc w:val="right"/>
              <w:rPr>
                <w:sz w:val="20"/>
                <w:szCs w:val="20"/>
              </w:rPr>
            </w:pPr>
            <w:r w:rsidRPr="00366137">
              <w:rPr>
                <w:sz w:val="20"/>
                <w:szCs w:val="20"/>
              </w:rPr>
              <w:t>917,99</w:t>
            </w:r>
          </w:p>
        </w:tc>
        <w:tc>
          <w:tcPr>
            <w:tcW w:w="992" w:type="dxa"/>
          </w:tcPr>
          <w:p w14:paraId="49F4C45C" w14:textId="77777777" w:rsidR="0005614D" w:rsidRPr="00366137" w:rsidRDefault="0005614D" w:rsidP="000F6878">
            <w:pPr>
              <w:spacing w:before="40" w:after="40"/>
              <w:ind w:right="57"/>
              <w:jc w:val="right"/>
              <w:rPr>
                <w:sz w:val="20"/>
                <w:szCs w:val="20"/>
              </w:rPr>
            </w:pPr>
            <w:r w:rsidRPr="00366137">
              <w:rPr>
                <w:sz w:val="20"/>
                <w:szCs w:val="20"/>
              </w:rPr>
              <w:t>965,03</w:t>
            </w:r>
          </w:p>
        </w:tc>
      </w:tr>
      <w:tr w:rsidR="0005614D" w:rsidRPr="00366137" w14:paraId="3728E89D" w14:textId="77777777" w:rsidTr="000F6878">
        <w:tc>
          <w:tcPr>
            <w:tcW w:w="1668" w:type="dxa"/>
          </w:tcPr>
          <w:p w14:paraId="6A0BB4AE" w14:textId="77777777" w:rsidR="0005614D" w:rsidRPr="00366137" w:rsidRDefault="0005614D" w:rsidP="000F6878">
            <w:pPr>
              <w:spacing w:before="40" w:after="40"/>
              <w:rPr>
                <w:sz w:val="20"/>
                <w:szCs w:val="20"/>
              </w:rPr>
            </w:pPr>
            <w:r w:rsidRPr="00366137">
              <w:rPr>
                <w:sz w:val="20"/>
                <w:szCs w:val="20"/>
              </w:rPr>
              <w:t>Muszyna</w:t>
            </w:r>
          </w:p>
        </w:tc>
        <w:tc>
          <w:tcPr>
            <w:tcW w:w="992" w:type="dxa"/>
          </w:tcPr>
          <w:p w14:paraId="5E1F7982" w14:textId="77777777" w:rsidR="0005614D" w:rsidRPr="00366137" w:rsidRDefault="0005614D" w:rsidP="000F6878">
            <w:pPr>
              <w:spacing w:before="40" w:after="40"/>
              <w:ind w:right="57"/>
              <w:jc w:val="right"/>
              <w:rPr>
                <w:sz w:val="20"/>
                <w:szCs w:val="20"/>
              </w:rPr>
            </w:pPr>
            <w:r w:rsidRPr="00366137">
              <w:rPr>
                <w:sz w:val="20"/>
                <w:szCs w:val="20"/>
              </w:rPr>
              <w:t>1 129,44</w:t>
            </w:r>
          </w:p>
        </w:tc>
        <w:tc>
          <w:tcPr>
            <w:tcW w:w="1134" w:type="dxa"/>
          </w:tcPr>
          <w:p w14:paraId="78856B8E" w14:textId="77777777" w:rsidR="0005614D" w:rsidRPr="00366137" w:rsidRDefault="0005614D" w:rsidP="000F6878">
            <w:pPr>
              <w:spacing w:before="40" w:after="40"/>
              <w:ind w:right="57"/>
              <w:jc w:val="right"/>
              <w:rPr>
                <w:sz w:val="20"/>
                <w:szCs w:val="20"/>
              </w:rPr>
            </w:pPr>
            <w:r w:rsidRPr="00366137">
              <w:rPr>
                <w:sz w:val="20"/>
                <w:szCs w:val="20"/>
              </w:rPr>
              <w:t>1 165,03</w:t>
            </w:r>
          </w:p>
        </w:tc>
        <w:tc>
          <w:tcPr>
            <w:tcW w:w="1134" w:type="dxa"/>
          </w:tcPr>
          <w:p w14:paraId="317C260A" w14:textId="77777777" w:rsidR="0005614D" w:rsidRPr="00366137" w:rsidRDefault="0005614D" w:rsidP="000F6878">
            <w:pPr>
              <w:spacing w:before="40" w:after="40"/>
              <w:ind w:right="57"/>
              <w:jc w:val="right"/>
              <w:rPr>
                <w:sz w:val="20"/>
                <w:szCs w:val="20"/>
              </w:rPr>
            </w:pPr>
            <w:r w:rsidRPr="00366137">
              <w:rPr>
                <w:sz w:val="20"/>
                <w:szCs w:val="20"/>
              </w:rPr>
              <w:t>1 248,51</w:t>
            </w:r>
          </w:p>
        </w:tc>
        <w:tc>
          <w:tcPr>
            <w:tcW w:w="992" w:type="dxa"/>
          </w:tcPr>
          <w:p w14:paraId="02CC266D" w14:textId="77777777" w:rsidR="0005614D" w:rsidRPr="00366137" w:rsidRDefault="0005614D" w:rsidP="000F6878">
            <w:pPr>
              <w:spacing w:before="40" w:after="40"/>
              <w:ind w:right="57"/>
              <w:jc w:val="right"/>
              <w:rPr>
                <w:sz w:val="20"/>
                <w:szCs w:val="20"/>
              </w:rPr>
            </w:pPr>
            <w:r w:rsidRPr="00366137">
              <w:rPr>
                <w:sz w:val="20"/>
                <w:szCs w:val="20"/>
              </w:rPr>
              <w:t>1 310,88</w:t>
            </w:r>
          </w:p>
        </w:tc>
        <w:tc>
          <w:tcPr>
            <w:tcW w:w="992" w:type="dxa"/>
          </w:tcPr>
          <w:p w14:paraId="6CEAE070" w14:textId="77777777" w:rsidR="0005614D" w:rsidRPr="00366137" w:rsidRDefault="0005614D" w:rsidP="000F6878">
            <w:pPr>
              <w:spacing w:before="40" w:after="40"/>
              <w:ind w:right="57"/>
              <w:jc w:val="right"/>
              <w:rPr>
                <w:sz w:val="20"/>
                <w:szCs w:val="20"/>
              </w:rPr>
            </w:pPr>
            <w:r w:rsidRPr="00366137">
              <w:rPr>
                <w:sz w:val="20"/>
                <w:szCs w:val="20"/>
              </w:rPr>
              <w:t>1 406,37</w:t>
            </w:r>
          </w:p>
        </w:tc>
        <w:tc>
          <w:tcPr>
            <w:tcW w:w="993" w:type="dxa"/>
          </w:tcPr>
          <w:p w14:paraId="09B1156A" w14:textId="77777777" w:rsidR="0005614D" w:rsidRPr="00366137" w:rsidRDefault="0005614D" w:rsidP="000F6878">
            <w:pPr>
              <w:spacing w:before="40" w:after="40"/>
              <w:ind w:right="57"/>
              <w:jc w:val="right"/>
              <w:rPr>
                <w:sz w:val="20"/>
                <w:szCs w:val="20"/>
              </w:rPr>
            </w:pPr>
            <w:r w:rsidRPr="00366137">
              <w:rPr>
                <w:sz w:val="20"/>
                <w:szCs w:val="20"/>
              </w:rPr>
              <w:t>1 460,70</w:t>
            </w:r>
          </w:p>
        </w:tc>
        <w:tc>
          <w:tcPr>
            <w:tcW w:w="992" w:type="dxa"/>
          </w:tcPr>
          <w:p w14:paraId="698F3D20" w14:textId="77777777" w:rsidR="0005614D" w:rsidRPr="00366137" w:rsidRDefault="0005614D" w:rsidP="000F6878">
            <w:pPr>
              <w:spacing w:before="40" w:after="40"/>
              <w:ind w:right="57"/>
              <w:jc w:val="right"/>
              <w:rPr>
                <w:sz w:val="20"/>
                <w:szCs w:val="20"/>
              </w:rPr>
            </w:pPr>
            <w:r w:rsidRPr="00366137">
              <w:rPr>
                <w:sz w:val="20"/>
                <w:szCs w:val="20"/>
              </w:rPr>
              <w:t>1 647,53</w:t>
            </w:r>
          </w:p>
        </w:tc>
      </w:tr>
      <w:tr w:rsidR="0005614D" w:rsidRPr="00366137" w14:paraId="3A0AD19B" w14:textId="77777777" w:rsidTr="000F6878">
        <w:tc>
          <w:tcPr>
            <w:tcW w:w="1668" w:type="dxa"/>
          </w:tcPr>
          <w:p w14:paraId="3770AFC5" w14:textId="77777777" w:rsidR="0005614D" w:rsidRPr="00366137" w:rsidRDefault="0005614D" w:rsidP="000F6878">
            <w:pPr>
              <w:spacing w:before="40" w:after="40"/>
              <w:rPr>
                <w:sz w:val="20"/>
                <w:szCs w:val="20"/>
              </w:rPr>
            </w:pPr>
            <w:r w:rsidRPr="00366137">
              <w:rPr>
                <w:sz w:val="20"/>
                <w:szCs w:val="20"/>
              </w:rPr>
              <w:t>Nawojowa</w:t>
            </w:r>
          </w:p>
        </w:tc>
        <w:tc>
          <w:tcPr>
            <w:tcW w:w="992" w:type="dxa"/>
          </w:tcPr>
          <w:p w14:paraId="7913DF25" w14:textId="77777777" w:rsidR="0005614D" w:rsidRPr="00366137" w:rsidRDefault="0005614D" w:rsidP="000F6878">
            <w:pPr>
              <w:spacing w:before="40" w:after="40"/>
              <w:ind w:right="57"/>
              <w:jc w:val="right"/>
              <w:rPr>
                <w:sz w:val="20"/>
                <w:szCs w:val="20"/>
              </w:rPr>
            </w:pPr>
            <w:r w:rsidRPr="00366137">
              <w:rPr>
                <w:sz w:val="20"/>
                <w:szCs w:val="20"/>
              </w:rPr>
              <w:t>649,41</w:t>
            </w:r>
          </w:p>
        </w:tc>
        <w:tc>
          <w:tcPr>
            <w:tcW w:w="1134" w:type="dxa"/>
          </w:tcPr>
          <w:p w14:paraId="0A6492B2" w14:textId="77777777" w:rsidR="0005614D" w:rsidRPr="00366137" w:rsidRDefault="0005614D" w:rsidP="000F6878">
            <w:pPr>
              <w:spacing w:before="40" w:after="40"/>
              <w:ind w:right="57"/>
              <w:jc w:val="right"/>
              <w:rPr>
                <w:sz w:val="20"/>
                <w:szCs w:val="20"/>
              </w:rPr>
            </w:pPr>
            <w:r w:rsidRPr="00366137">
              <w:rPr>
                <w:sz w:val="20"/>
                <w:szCs w:val="20"/>
              </w:rPr>
              <w:t>702,06</w:t>
            </w:r>
          </w:p>
        </w:tc>
        <w:tc>
          <w:tcPr>
            <w:tcW w:w="1134" w:type="dxa"/>
          </w:tcPr>
          <w:p w14:paraId="4F5C5AB4" w14:textId="77777777" w:rsidR="0005614D" w:rsidRPr="00366137" w:rsidRDefault="0005614D" w:rsidP="000F6878">
            <w:pPr>
              <w:spacing w:before="40" w:after="40"/>
              <w:ind w:right="57"/>
              <w:jc w:val="right"/>
              <w:rPr>
                <w:sz w:val="20"/>
                <w:szCs w:val="20"/>
              </w:rPr>
            </w:pPr>
            <w:r w:rsidRPr="00366137">
              <w:rPr>
                <w:sz w:val="20"/>
                <w:szCs w:val="20"/>
              </w:rPr>
              <w:t>828,08</w:t>
            </w:r>
          </w:p>
        </w:tc>
        <w:tc>
          <w:tcPr>
            <w:tcW w:w="992" w:type="dxa"/>
          </w:tcPr>
          <w:p w14:paraId="25109365" w14:textId="77777777" w:rsidR="0005614D" w:rsidRPr="00366137" w:rsidRDefault="0005614D" w:rsidP="000F6878">
            <w:pPr>
              <w:spacing w:before="40" w:after="40"/>
              <w:ind w:right="57"/>
              <w:jc w:val="right"/>
              <w:rPr>
                <w:sz w:val="20"/>
                <w:szCs w:val="20"/>
              </w:rPr>
            </w:pPr>
            <w:r w:rsidRPr="00366137">
              <w:rPr>
                <w:sz w:val="20"/>
                <w:szCs w:val="20"/>
              </w:rPr>
              <w:t>931,31</w:t>
            </w:r>
          </w:p>
        </w:tc>
        <w:tc>
          <w:tcPr>
            <w:tcW w:w="992" w:type="dxa"/>
          </w:tcPr>
          <w:p w14:paraId="07F341AB" w14:textId="77777777" w:rsidR="0005614D" w:rsidRPr="00366137" w:rsidRDefault="0005614D" w:rsidP="000F6878">
            <w:pPr>
              <w:spacing w:before="40" w:after="40"/>
              <w:ind w:right="57"/>
              <w:jc w:val="right"/>
              <w:rPr>
                <w:sz w:val="20"/>
                <w:szCs w:val="20"/>
              </w:rPr>
            </w:pPr>
            <w:r w:rsidRPr="00366137">
              <w:rPr>
                <w:sz w:val="20"/>
                <w:szCs w:val="20"/>
              </w:rPr>
              <w:t>1 036,28</w:t>
            </w:r>
          </w:p>
        </w:tc>
        <w:tc>
          <w:tcPr>
            <w:tcW w:w="993" w:type="dxa"/>
          </w:tcPr>
          <w:p w14:paraId="1A2AE489" w14:textId="77777777" w:rsidR="0005614D" w:rsidRPr="00366137" w:rsidRDefault="0005614D" w:rsidP="000F6878">
            <w:pPr>
              <w:spacing w:before="40" w:after="40"/>
              <w:ind w:right="57"/>
              <w:jc w:val="right"/>
              <w:rPr>
                <w:sz w:val="20"/>
                <w:szCs w:val="20"/>
              </w:rPr>
            </w:pPr>
            <w:r w:rsidRPr="00366137">
              <w:rPr>
                <w:sz w:val="20"/>
                <w:szCs w:val="20"/>
              </w:rPr>
              <w:t>1 188,91</w:t>
            </w:r>
          </w:p>
        </w:tc>
        <w:tc>
          <w:tcPr>
            <w:tcW w:w="992" w:type="dxa"/>
          </w:tcPr>
          <w:p w14:paraId="7A8E2412" w14:textId="77777777" w:rsidR="0005614D" w:rsidRPr="00366137" w:rsidRDefault="0005614D" w:rsidP="000F6878">
            <w:pPr>
              <w:spacing w:before="40" w:after="40"/>
              <w:ind w:right="57"/>
              <w:jc w:val="right"/>
              <w:rPr>
                <w:sz w:val="20"/>
                <w:szCs w:val="20"/>
              </w:rPr>
            </w:pPr>
            <w:r w:rsidRPr="00366137">
              <w:rPr>
                <w:sz w:val="20"/>
                <w:szCs w:val="20"/>
              </w:rPr>
              <w:t>1 269,88</w:t>
            </w:r>
          </w:p>
        </w:tc>
      </w:tr>
      <w:tr w:rsidR="0005614D" w:rsidRPr="00366137" w14:paraId="218DE042" w14:textId="77777777" w:rsidTr="000F6878">
        <w:tc>
          <w:tcPr>
            <w:tcW w:w="1668" w:type="dxa"/>
          </w:tcPr>
          <w:p w14:paraId="4C1805F1" w14:textId="77777777" w:rsidR="0005614D" w:rsidRPr="00366137" w:rsidRDefault="0005614D" w:rsidP="000F6878">
            <w:pPr>
              <w:spacing w:before="40" w:after="40"/>
              <w:rPr>
                <w:sz w:val="20"/>
                <w:szCs w:val="20"/>
              </w:rPr>
            </w:pPr>
            <w:r w:rsidRPr="00366137">
              <w:rPr>
                <w:sz w:val="20"/>
                <w:szCs w:val="20"/>
              </w:rPr>
              <w:t>Piwniczna Zdrój</w:t>
            </w:r>
          </w:p>
        </w:tc>
        <w:tc>
          <w:tcPr>
            <w:tcW w:w="992" w:type="dxa"/>
          </w:tcPr>
          <w:p w14:paraId="50A8D833" w14:textId="77777777" w:rsidR="0005614D" w:rsidRPr="00366137" w:rsidRDefault="0005614D" w:rsidP="000F6878">
            <w:pPr>
              <w:spacing w:before="40" w:after="40"/>
              <w:ind w:right="57"/>
              <w:jc w:val="right"/>
              <w:rPr>
                <w:sz w:val="20"/>
                <w:szCs w:val="20"/>
              </w:rPr>
            </w:pPr>
            <w:r w:rsidRPr="00366137">
              <w:rPr>
                <w:sz w:val="20"/>
                <w:szCs w:val="20"/>
              </w:rPr>
              <w:t>710,19</w:t>
            </w:r>
          </w:p>
        </w:tc>
        <w:tc>
          <w:tcPr>
            <w:tcW w:w="1134" w:type="dxa"/>
          </w:tcPr>
          <w:p w14:paraId="787AFAB6" w14:textId="77777777" w:rsidR="0005614D" w:rsidRPr="00366137" w:rsidRDefault="0005614D" w:rsidP="000F6878">
            <w:pPr>
              <w:spacing w:before="40" w:after="40"/>
              <w:ind w:right="57"/>
              <w:jc w:val="right"/>
              <w:rPr>
                <w:sz w:val="20"/>
                <w:szCs w:val="20"/>
              </w:rPr>
            </w:pPr>
            <w:r w:rsidRPr="00366137">
              <w:rPr>
                <w:sz w:val="20"/>
                <w:szCs w:val="20"/>
              </w:rPr>
              <w:t>771,84</w:t>
            </w:r>
          </w:p>
        </w:tc>
        <w:tc>
          <w:tcPr>
            <w:tcW w:w="1134" w:type="dxa"/>
          </w:tcPr>
          <w:p w14:paraId="20F0FE52" w14:textId="77777777" w:rsidR="0005614D" w:rsidRPr="00366137" w:rsidRDefault="0005614D" w:rsidP="000F6878">
            <w:pPr>
              <w:spacing w:before="40" w:after="40"/>
              <w:ind w:right="57"/>
              <w:jc w:val="right"/>
              <w:rPr>
                <w:sz w:val="20"/>
                <w:szCs w:val="20"/>
              </w:rPr>
            </w:pPr>
            <w:r w:rsidRPr="00366137">
              <w:rPr>
                <w:sz w:val="20"/>
                <w:szCs w:val="20"/>
              </w:rPr>
              <w:t>922,50</w:t>
            </w:r>
          </w:p>
        </w:tc>
        <w:tc>
          <w:tcPr>
            <w:tcW w:w="992" w:type="dxa"/>
          </w:tcPr>
          <w:p w14:paraId="58596056" w14:textId="77777777" w:rsidR="0005614D" w:rsidRPr="00366137" w:rsidRDefault="0005614D" w:rsidP="000F6878">
            <w:pPr>
              <w:spacing w:before="40" w:after="40"/>
              <w:ind w:right="57"/>
              <w:jc w:val="right"/>
              <w:rPr>
                <w:sz w:val="20"/>
                <w:szCs w:val="20"/>
              </w:rPr>
            </w:pPr>
            <w:r w:rsidRPr="00366137">
              <w:rPr>
                <w:sz w:val="20"/>
                <w:szCs w:val="20"/>
              </w:rPr>
              <w:t>861,58</w:t>
            </w:r>
          </w:p>
        </w:tc>
        <w:tc>
          <w:tcPr>
            <w:tcW w:w="992" w:type="dxa"/>
          </w:tcPr>
          <w:p w14:paraId="77D1A732" w14:textId="77777777" w:rsidR="0005614D" w:rsidRPr="00366137" w:rsidRDefault="0005614D" w:rsidP="000F6878">
            <w:pPr>
              <w:spacing w:before="40" w:after="40"/>
              <w:ind w:right="57"/>
              <w:jc w:val="right"/>
              <w:rPr>
                <w:sz w:val="20"/>
                <w:szCs w:val="20"/>
              </w:rPr>
            </w:pPr>
            <w:r w:rsidRPr="00366137">
              <w:rPr>
                <w:sz w:val="20"/>
                <w:szCs w:val="20"/>
              </w:rPr>
              <w:t>897,60</w:t>
            </w:r>
          </w:p>
        </w:tc>
        <w:tc>
          <w:tcPr>
            <w:tcW w:w="993" w:type="dxa"/>
          </w:tcPr>
          <w:p w14:paraId="41080ED8" w14:textId="77777777" w:rsidR="0005614D" w:rsidRPr="00366137" w:rsidRDefault="0005614D" w:rsidP="000F6878">
            <w:pPr>
              <w:spacing w:before="40" w:after="40"/>
              <w:ind w:right="57"/>
              <w:jc w:val="right"/>
              <w:rPr>
                <w:sz w:val="20"/>
                <w:szCs w:val="20"/>
              </w:rPr>
            </w:pPr>
            <w:r w:rsidRPr="00366137">
              <w:rPr>
                <w:sz w:val="20"/>
                <w:szCs w:val="20"/>
              </w:rPr>
              <w:t>977,43</w:t>
            </w:r>
          </w:p>
        </w:tc>
        <w:tc>
          <w:tcPr>
            <w:tcW w:w="992" w:type="dxa"/>
          </w:tcPr>
          <w:p w14:paraId="6D2E3AAD" w14:textId="77777777" w:rsidR="0005614D" w:rsidRPr="00366137" w:rsidRDefault="0005614D" w:rsidP="000F6878">
            <w:pPr>
              <w:spacing w:before="40" w:after="40"/>
              <w:ind w:right="57"/>
              <w:jc w:val="right"/>
              <w:rPr>
                <w:sz w:val="20"/>
                <w:szCs w:val="20"/>
              </w:rPr>
            </w:pPr>
            <w:r w:rsidRPr="00366137">
              <w:rPr>
                <w:sz w:val="20"/>
                <w:szCs w:val="20"/>
              </w:rPr>
              <w:t>1 059,01</w:t>
            </w:r>
          </w:p>
        </w:tc>
      </w:tr>
      <w:tr w:rsidR="0005614D" w:rsidRPr="00366137" w14:paraId="72514EA1" w14:textId="77777777" w:rsidTr="000F6878">
        <w:trPr>
          <w:trHeight w:val="260"/>
        </w:trPr>
        <w:tc>
          <w:tcPr>
            <w:tcW w:w="1668" w:type="dxa"/>
          </w:tcPr>
          <w:p w14:paraId="5AE0FC8C" w14:textId="77777777" w:rsidR="0005614D" w:rsidRPr="00366137" w:rsidRDefault="0005614D" w:rsidP="000F6878">
            <w:pPr>
              <w:spacing w:before="40" w:after="40"/>
              <w:rPr>
                <w:sz w:val="20"/>
                <w:szCs w:val="20"/>
              </w:rPr>
            </w:pPr>
            <w:r w:rsidRPr="00366137">
              <w:rPr>
                <w:sz w:val="20"/>
                <w:szCs w:val="20"/>
              </w:rPr>
              <w:t>Rytro</w:t>
            </w:r>
          </w:p>
        </w:tc>
        <w:tc>
          <w:tcPr>
            <w:tcW w:w="992" w:type="dxa"/>
          </w:tcPr>
          <w:p w14:paraId="04456606" w14:textId="77777777" w:rsidR="0005614D" w:rsidRPr="00366137" w:rsidRDefault="0005614D" w:rsidP="000F6878">
            <w:pPr>
              <w:spacing w:before="40" w:after="40"/>
              <w:ind w:right="57"/>
              <w:jc w:val="right"/>
              <w:rPr>
                <w:sz w:val="20"/>
                <w:szCs w:val="20"/>
              </w:rPr>
            </w:pPr>
            <w:r w:rsidRPr="00366137">
              <w:rPr>
                <w:sz w:val="20"/>
                <w:szCs w:val="20"/>
              </w:rPr>
              <w:t>598,49</w:t>
            </w:r>
          </w:p>
        </w:tc>
        <w:tc>
          <w:tcPr>
            <w:tcW w:w="1134" w:type="dxa"/>
          </w:tcPr>
          <w:p w14:paraId="75679B84" w14:textId="77777777" w:rsidR="0005614D" w:rsidRPr="00366137" w:rsidRDefault="0005614D" w:rsidP="000F6878">
            <w:pPr>
              <w:spacing w:before="40" w:after="40"/>
              <w:ind w:right="57"/>
              <w:jc w:val="right"/>
              <w:rPr>
                <w:sz w:val="20"/>
                <w:szCs w:val="20"/>
              </w:rPr>
            </w:pPr>
            <w:r w:rsidRPr="00366137">
              <w:rPr>
                <w:sz w:val="20"/>
                <w:szCs w:val="20"/>
              </w:rPr>
              <w:t>665,82</w:t>
            </w:r>
          </w:p>
        </w:tc>
        <w:tc>
          <w:tcPr>
            <w:tcW w:w="1134" w:type="dxa"/>
          </w:tcPr>
          <w:p w14:paraId="22C5FEA8" w14:textId="77777777" w:rsidR="0005614D" w:rsidRPr="00366137" w:rsidRDefault="0005614D" w:rsidP="000F6878">
            <w:pPr>
              <w:spacing w:before="40" w:after="40"/>
              <w:ind w:right="57"/>
              <w:jc w:val="right"/>
              <w:rPr>
                <w:sz w:val="20"/>
                <w:szCs w:val="20"/>
              </w:rPr>
            </w:pPr>
            <w:r w:rsidRPr="00366137">
              <w:rPr>
                <w:sz w:val="20"/>
                <w:szCs w:val="20"/>
              </w:rPr>
              <w:t>746,61</w:t>
            </w:r>
          </w:p>
        </w:tc>
        <w:tc>
          <w:tcPr>
            <w:tcW w:w="992" w:type="dxa"/>
          </w:tcPr>
          <w:p w14:paraId="20C7357F" w14:textId="77777777" w:rsidR="0005614D" w:rsidRPr="00366137" w:rsidRDefault="0005614D" w:rsidP="000F6878">
            <w:pPr>
              <w:spacing w:before="40" w:after="40"/>
              <w:ind w:right="57"/>
              <w:jc w:val="right"/>
              <w:rPr>
                <w:sz w:val="20"/>
                <w:szCs w:val="20"/>
              </w:rPr>
            </w:pPr>
            <w:r w:rsidRPr="00366137">
              <w:rPr>
                <w:sz w:val="20"/>
                <w:szCs w:val="20"/>
              </w:rPr>
              <w:t>819,65</w:t>
            </w:r>
          </w:p>
        </w:tc>
        <w:tc>
          <w:tcPr>
            <w:tcW w:w="992" w:type="dxa"/>
          </w:tcPr>
          <w:p w14:paraId="155C0109" w14:textId="77777777" w:rsidR="0005614D" w:rsidRPr="00366137" w:rsidRDefault="0005614D" w:rsidP="000F6878">
            <w:pPr>
              <w:spacing w:before="40" w:after="40"/>
              <w:ind w:right="57"/>
              <w:jc w:val="right"/>
              <w:rPr>
                <w:sz w:val="20"/>
                <w:szCs w:val="20"/>
              </w:rPr>
            </w:pPr>
            <w:r w:rsidRPr="00366137">
              <w:rPr>
                <w:sz w:val="20"/>
                <w:szCs w:val="20"/>
              </w:rPr>
              <w:t>979,91</w:t>
            </w:r>
          </w:p>
        </w:tc>
        <w:tc>
          <w:tcPr>
            <w:tcW w:w="993" w:type="dxa"/>
          </w:tcPr>
          <w:p w14:paraId="05A07D15" w14:textId="77777777" w:rsidR="0005614D" w:rsidRPr="00366137" w:rsidRDefault="0005614D" w:rsidP="000F6878">
            <w:pPr>
              <w:spacing w:before="40" w:after="40"/>
              <w:ind w:right="57"/>
              <w:jc w:val="right"/>
              <w:rPr>
                <w:sz w:val="20"/>
                <w:szCs w:val="20"/>
              </w:rPr>
            </w:pPr>
            <w:r w:rsidRPr="00366137">
              <w:rPr>
                <w:sz w:val="20"/>
                <w:szCs w:val="20"/>
              </w:rPr>
              <w:t>937,25</w:t>
            </w:r>
          </w:p>
        </w:tc>
        <w:tc>
          <w:tcPr>
            <w:tcW w:w="992" w:type="dxa"/>
          </w:tcPr>
          <w:p w14:paraId="78EB34B0" w14:textId="77777777" w:rsidR="0005614D" w:rsidRPr="00366137" w:rsidRDefault="0005614D" w:rsidP="000F6878">
            <w:pPr>
              <w:spacing w:before="40" w:after="40"/>
              <w:ind w:right="57"/>
              <w:jc w:val="right"/>
              <w:rPr>
                <w:sz w:val="20"/>
                <w:szCs w:val="20"/>
              </w:rPr>
            </w:pPr>
            <w:r w:rsidRPr="00366137">
              <w:rPr>
                <w:sz w:val="20"/>
                <w:szCs w:val="20"/>
              </w:rPr>
              <w:t>1 021,61</w:t>
            </w:r>
          </w:p>
        </w:tc>
      </w:tr>
    </w:tbl>
    <w:p w14:paraId="344258B8" w14:textId="77777777" w:rsidR="0005614D" w:rsidRDefault="0005614D" w:rsidP="0005614D">
      <w:pPr>
        <w:pStyle w:val="Normalny1"/>
        <w:tabs>
          <w:tab w:val="left" w:pos="5660"/>
        </w:tabs>
        <w:spacing w:before="120" w:after="120" w:line="240" w:lineRule="auto"/>
        <w:rPr>
          <w:color w:val="000000" w:themeColor="text1"/>
          <w:sz w:val="20"/>
          <w:szCs w:val="20"/>
        </w:rPr>
      </w:pPr>
      <w:r w:rsidRPr="002D7E0B">
        <w:rPr>
          <w:color w:val="000000" w:themeColor="text1"/>
          <w:sz w:val="20"/>
          <w:szCs w:val="20"/>
        </w:rPr>
        <w:t>Źródło</w:t>
      </w:r>
      <w:r>
        <w:rPr>
          <w:color w:val="000000" w:themeColor="text1"/>
          <w:sz w:val="20"/>
          <w:szCs w:val="20"/>
        </w:rPr>
        <w:t xml:space="preserve"> danych</w:t>
      </w:r>
      <w:r w:rsidRPr="002D7E0B">
        <w:rPr>
          <w:color w:val="000000" w:themeColor="text1"/>
          <w:sz w:val="20"/>
          <w:szCs w:val="20"/>
        </w:rPr>
        <w:t xml:space="preserve">: </w:t>
      </w:r>
      <w:hyperlink r:id="rId21">
        <w:r w:rsidRPr="002D7E0B">
          <w:rPr>
            <w:color w:val="000000" w:themeColor="text1"/>
            <w:sz w:val="20"/>
            <w:szCs w:val="20"/>
          </w:rPr>
          <w:t>https://bdl.stat.gov.pl/BDL/start</w:t>
        </w:r>
      </w:hyperlink>
      <w:r w:rsidRPr="002D7E0B">
        <w:rPr>
          <w:color w:val="000000" w:themeColor="text1"/>
          <w:sz w:val="20"/>
          <w:szCs w:val="20"/>
        </w:rPr>
        <w:t>, dostęp 08.07.202</w:t>
      </w:r>
      <w:r>
        <w:rPr>
          <w:color w:val="000000" w:themeColor="text1"/>
          <w:sz w:val="20"/>
          <w:szCs w:val="20"/>
        </w:rPr>
        <w:t>1</w:t>
      </w:r>
      <w:r w:rsidRPr="002D7E0B">
        <w:rPr>
          <w:color w:val="000000" w:themeColor="text1"/>
          <w:sz w:val="20"/>
          <w:szCs w:val="20"/>
        </w:rPr>
        <w:t>.</w:t>
      </w:r>
    </w:p>
    <w:p w14:paraId="705269C6" w14:textId="77777777" w:rsidR="0005614D" w:rsidRDefault="0005614D" w:rsidP="0005614D">
      <w:pPr>
        <w:spacing w:after="0" w:line="312" w:lineRule="auto"/>
        <w:ind w:firstLine="709"/>
        <w:jc w:val="both"/>
        <w:rPr>
          <w:sz w:val="20"/>
          <w:szCs w:val="20"/>
        </w:rPr>
      </w:pPr>
    </w:p>
    <w:p w14:paraId="7357F77F" w14:textId="7B0546CD" w:rsidR="00F40288" w:rsidRDefault="00F40288" w:rsidP="00F40288">
      <w:pPr>
        <w:pStyle w:val="Legenda"/>
        <w:keepNext/>
      </w:pPr>
      <w:bookmarkStart w:id="19" w:name="_Toc86403469"/>
      <w:r>
        <w:t xml:space="preserve">Wykres </w:t>
      </w:r>
      <w:fldSimple w:instr=" SEQ Wykres \* ARABIC ">
        <w:r w:rsidR="00CE033A">
          <w:rPr>
            <w:noProof/>
          </w:rPr>
          <w:t>2</w:t>
        </w:r>
      </w:fldSimple>
      <w:r>
        <w:t xml:space="preserve"> Dochody gmin obszaru LGD Perły Beskidu Sądeckiego</w:t>
      </w:r>
      <w:bookmarkEnd w:id="19"/>
    </w:p>
    <w:p w14:paraId="2F1FEDFE" w14:textId="77777777" w:rsidR="0005614D" w:rsidRDefault="0005614D" w:rsidP="0005614D">
      <w:pPr>
        <w:pStyle w:val="Normalny1"/>
        <w:tabs>
          <w:tab w:val="left" w:pos="5660"/>
        </w:tabs>
        <w:spacing w:before="120" w:after="120" w:line="240" w:lineRule="auto"/>
        <w:rPr>
          <w:color w:val="000000" w:themeColor="text1"/>
          <w:sz w:val="20"/>
          <w:szCs w:val="20"/>
        </w:rPr>
      </w:pPr>
      <w:r>
        <w:rPr>
          <w:noProof/>
        </w:rPr>
        <w:drawing>
          <wp:inline distT="0" distB="0" distL="0" distR="0" wp14:anchorId="561DF4BE" wp14:editId="5642FF1B">
            <wp:extent cx="5653378" cy="2743200"/>
            <wp:effectExtent l="0" t="0" r="24130" b="19050"/>
            <wp:docPr id="18" name="Wykres 1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D46B193-D57E-4648-9985-BE612BA5471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76F9F88B" w14:textId="77777777" w:rsidR="0005614D" w:rsidRDefault="0005614D" w:rsidP="0005614D">
      <w:pPr>
        <w:spacing w:after="0" w:line="312" w:lineRule="auto"/>
        <w:jc w:val="both"/>
        <w:rPr>
          <w:color w:val="000000" w:themeColor="text1"/>
          <w:sz w:val="20"/>
          <w:szCs w:val="20"/>
        </w:rPr>
      </w:pPr>
      <w:r w:rsidRPr="009E60D5">
        <w:rPr>
          <w:color w:val="000000" w:themeColor="text1"/>
          <w:sz w:val="16"/>
          <w:szCs w:val="16"/>
        </w:rPr>
        <w:t>Legenda:</w:t>
      </w:r>
      <w:r>
        <w:rPr>
          <w:color w:val="000000" w:themeColor="text1"/>
          <w:sz w:val="16"/>
          <w:szCs w:val="16"/>
        </w:rPr>
        <w:t xml:space="preserve"> 1 – 2015; 2 – 2016; 3 – 2017; 4 – 2018; 5 – 2019; 6 – 2020; 7 – 2021 </w:t>
      </w:r>
    </w:p>
    <w:p w14:paraId="6EC0F370" w14:textId="77777777" w:rsidR="0005614D" w:rsidRDefault="0005614D" w:rsidP="0005614D">
      <w:pPr>
        <w:pStyle w:val="Normalny1"/>
        <w:tabs>
          <w:tab w:val="left" w:pos="5660"/>
        </w:tabs>
        <w:spacing w:before="120" w:after="120" w:line="240" w:lineRule="auto"/>
        <w:rPr>
          <w:color w:val="000000" w:themeColor="text1"/>
          <w:sz w:val="20"/>
          <w:szCs w:val="20"/>
        </w:rPr>
      </w:pPr>
      <w:r w:rsidRPr="002D7E0B">
        <w:rPr>
          <w:color w:val="000000" w:themeColor="text1"/>
          <w:sz w:val="20"/>
          <w:szCs w:val="20"/>
        </w:rPr>
        <w:t>Źródło</w:t>
      </w:r>
      <w:r>
        <w:rPr>
          <w:color w:val="000000" w:themeColor="text1"/>
          <w:sz w:val="20"/>
          <w:szCs w:val="20"/>
        </w:rPr>
        <w:t xml:space="preserve"> danych</w:t>
      </w:r>
      <w:r w:rsidRPr="002D7E0B">
        <w:rPr>
          <w:color w:val="000000" w:themeColor="text1"/>
          <w:sz w:val="20"/>
          <w:szCs w:val="20"/>
        </w:rPr>
        <w:t xml:space="preserve">: </w:t>
      </w:r>
      <w:hyperlink r:id="rId23">
        <w:r w:rsidRPr="002D7E0B">
          <w:rPr>
            <w:color w:val="000000" w:themeColor="text1"/>
            <w:sz w:val="20"/>
            <w:szCs w:val="20"/>
          </w:rPr>
          <w:t>https://bdl.stat.gov.pl/BDL/start</w:t>
        </w:r>
      </w:hyperlink>
      <w:r w:rsidRPr="002D7E0B">
        <w:rPr>
          <w:color w:val="000000" w:themeColor="text1"/>
          <w:sz w:val="20"/>
          <w:szCs w:val="20"/>
        </w:rPr>
        <w:t>, dostęp 08.07.202</w:t>
      </w:r>
      <w:r>
        <w:rPr>
          <w:color w:val="000000" w:themeColor="text1"/>
          <w:sz w:val="20"/>
          <w:szCs w:val="20"/>
        </w:rPr>
        <w:t>1</w:t>
      </w:r>
      <w:r w:rsidRPr="002D7E0B">
        <w:rPr>
          <w:color w:val="000000" w:themeColor="text1"/>
          <w:sz w:val="20"/>
          <w:szCs w:val="20"/>
        </w:rPr>
        <w:t>.</w:t>
      </w:r>
    </w:p>
    <w:p w14:paraId="7B481522" w14:textId="77777777" w:rsidR="0005614D" w:rsidRDefault="0005614D" w:rsidP="0005614D">
      <w:pPr>
        <w:spacing w:before="120" w:after="120" w:line="240" w:lineRule="auto"/>
      </w:pPr>
    </w:p>
    <w:p w14:paraId="175FA686" w14:textId="77777777" w:rsidR="0005614D" w:rsidRDefault="0005614D" w:rsidP="0005614D">
      <w:pPr>
        <w:spacing w:after="120" w:line="312" w:lineRule="auto"/>
        <w:jc w:val="both"/>
        <w:rPr>
          <w:b/>
          <w:bCs/>
          <w:color w:val="0070C0"/>
          <w:sz w:val="24"/>
          <w:szCs w:val="24"/>
        </w:rPr>
      </w:pPr>
      <w:r>
        <w:rPr>
          <w:b/>
          <w:bCs/>
          <w:color w:val="0070C0"/>
          <w:sz w:val="24"/>
          <w:szCs w:val="24"/>
        </w:rPr>
        <w:t>Wydatki na jednego mieszkańca</w:t>
      </w:r>
    </w:p>
    <w:p w14:paraId="4B842F2E" w14:textId="23F95927" w:rsidR="0005614D" w:rsidRDefault="0005614D" w:rsidP="0005614D">
      <w:pPr>
        <w:spacing w:after="0" w:line="312" w:lineRule="auto"/>
        <w:ind w:firstLine="709"/>
        <w:jc w:val="both"/>
        <w:rPr>
          <w:sz w:val="24"/>
          <w:szCs w:val="24"/>
        </w:rPr>
      </w:pPr>
      <w:r w:rsidRPr="00EF1ED3">
        <w:rPr>
          <w:sz w:val="24"/>
          <w:szCs w:val="24"/>
        </w:rPr>
        <w:t xml:space="preserve">Wydatki gmin wchodzących w skład LGD </w:t>
      </w:r>
      <w:r>
        <w:rPr>
          <w:sz w:val="24"/>
          <w:szCs w:val="24"/>
        </w:rPr>
        <w:t>Perły</w:t>
      </w:r>
      <w:r w:rsidRPr="00EF1ED3">
        <w:rPr>
          <w:sz w:val="24"/>
          <w:szCs w:val="24"/>
        </w:rPr>
        <w:t xml:space="preserve"> Beskidu </w:t>
      </w:r>
      <w:r>
        <w:rPr>
          <w:sz w:val="24"/>
          <w:szCs w:val="24"/>
        </w:rPr>
        <w:t xml:space="preserve">Sądeckiego </w:t>
      </w:r>
      <w:r w:rsidRPr="00EF1ED3">
        <w:rPr>
          <w:sz w:val="24"/>
          <w:szCs w:val="24"/>
        </w:rPr>
        <w:t xml:space="preserve">z roku na rok są coraz </w:t>
      </w:r>
      <w:r>
        <w:rPr>
          <w:sz w:val="24"/>
          <w:szCs w:val="24"/>
        </w:rPr>
        <w:t>wyższe</w:t>
      </w:r>
      <w:r w:rsidRPr="00EF1ED3">
        <w:rPr>
          <w:sz w:val="24"/>
          <w:szCs w:val="24"/>
        </w:rPr>
        <w:t xml:space="preserve">. </w:t>
      </w:r>
      <w:r>
        <w:rPr>
          <w:sz w:val="24"/>
          <w:szCs w:val="24"/>
        </w:rPr>
        <w:t xml:space="preserve">Analizując lata 2015-2019 można zauważyć, iż najwyższy wzrost wydatków </w:t>
      </w:r>
      <w:r>
        <w:rPr>
          <w:sz w:val="24"/>
          <w:szCs w:val="24"/>
        </w:rPr>
        <w:br/>
      </w:r>
      <w:r>
        <w:rPr>
          <w:sz w:val="24"/>
          <w:szCs w:val="24"/>
        </w:rPr>
        <w:lastRenderedPageBreak/>
        <w:t xml:space="preserve">w tym okresie w przeliczeniu na 1 mieszkańca nastąpił w gminie Muszyna z kwoty </w:t>
      </w:r>
      <w:r>
        <w:t xml:space="preserve">3 546,51 zł w roku 2015 do kwoty 6 801,86 w roku 2019. </w:t>
      </w:r>
      <w:r>
        <w:rPr>
          <w:sz w:val="24"/>
          <w:szCs w:val="24"/>
        </w:rPr>
        <w:t xml:space="preserve">Najniższy wzrost wydatków można zauważyć </w:t>
      </w:r>
      <w:r>
        <w:rPr>
          <w:sz w:val="24"/>
          <w:szCs w:val="24"/>
        </w:rPr>
        <w:br/>
        <w:t xml:space="preserve">w gminie Piwniczna Zdrój. </w:t>
      </w:r>
      <w:r w:rsidRPr="00EF1ED3">
        <w:rPr>
          <w:sz w:val="24"/>
          <w:szCs w:val="24"/>
        </w:rPr>
        <w:t xml:space="preserve">Wydatki w gminach </w:t>
      </w:r>
      <w:r>
        <w:rPr>
          <w:sz w:val="24"/>
          <w:szCs w:val="24"/>
        </w:rPr>
        <w:t xml:space="preserve">skierowane są </w:t>
      </w:r>
      <w:r w:rsidRPr="00EF1ED3">
        <w:rPr>
          <w:sz w:val="24"/>
          <w:szCs w:val="24"/>
        </w:rPr>
        <w:t xml:space="preserve">przede wszystkim </w:t>
      </w:r>
      <w:r>
        <w:rPr>
          <w:sz w:val="24"/>
          <w:szCs w:val="24"/>
        </w:rPr>
        <w:t xml:space="preserve">na </w:t>
      </w:r>
      <w:r w:rsidRPr="00EF1ED3">
        <w:rPr>
          <w:sz w:val="24"/>
          <w:szCs w:val="24"/>
        </w:rPr>
        <w:t>oświatę i wychowanie</w:t>
      </w:r>
      <w:r>
        <w:rPr>
          <w:sz w:val="24"/>
          <w:szCs w:val="24"/>
        </w:rPr>
        <w:t xml:space="preserve">. </w:t>
      </w:r>
    </w:p>
    <w:p w14:paraId="2912E303" w14:textId="1FF84A7F" w:rsidR="0005614D" w:rsidRDefault="0005614D" w:rsidP="0005614D">
      <w:pPr>
        <w:spacing w:before="120" w:after="120"/>
      </w:pPr>
      <w:bookmarkStart w:id="20" w:name="_Hlk86095205"/>
    </w:p>
    <w:p w14:paraId="22B61746" w14:textId="2ACCA68E" w:rsidR="00F40288" w:rsidRDefault="00F40288" w:rsidP="00F40288">
      <w:pPr>
        <w:pStyle w:val="Legenda"/>
        <w:keepNext/>
      </w:pPr>
      <w:bookmarkStart w:id="21" w:name="_Toc86403439"/>
      <w:r>
        <w:t xml:space="preserve">Tabela </w:t>
      </w:r>
      <w:fldSimple w:instr=" SEQ Tabela \* ARABIC ">
        <w:r w:rsidR="00CE033A">
          <w:rPr>
            <w:noProof/>
          </w:rPr>
          <w:t>3</w:t>
        </w:r>
      </w:fldSimple>
      <w:r>
        <w:t xml:space="preserve"> </w:t>
      </w:r>
      <w:r w:rsidRPr="004E4D36">
        <w:t>Wydatki gminy w przeliczeniu na 1 mieszkańca w gminach obszaru LGD Perły Beskidu Sądeckiego, w latach 2015-2019 (stan na 31.12.)</w:t>
      </w:r>
      <w:bookmarkEnd w:id="21"/>
    </w:p>
    <w:tbl>
      <w:tblPr>
        <w:tblStyle w:val="Tabela-Siatka"/>
        <w:tblpPr w:leftFromText="141" w:rightFromText="141" w:vertAnchor="text" w:tblpX="-39" w:tblpY="1"/>
        <w:tblOverlap w:val="never"/>
        <w:tblW w:w="0" w:type="auto"/>
        <w:tblLook w:val="04A0" w:firstRow="1" w:lastRow="0" w:firstColumn="1" w:lastColumn="0" w:noHBand="0" w:noVBand="1"/>
      </w:tblPr>
      <w:tblGrid>
        <w:gridCol w:w="2447"/>
        <w:gridCol w:w="1320"/>
        <w:gridCol w:w="1321"/>
        <w:gridCol w:w="1331"/>
        <w:gridCol w:w="1321"/>
        <w:gridCol w:w="1320"/>
      </w:tblGrid>
      <w:tr w:rsidR="0005614D" w:rsidRPr="00E61A11" w14:paraId="2AED7A9A" w14:textId="77777777" w:rsidTr="000F6878">
        <w:tc>
          <w:tcPr>
            <w:tcW w:w="2447" w:type="dxa"/>
            <w:vMerge w:val="restart"/>
            <w:vAlign w:val="center"/>
          </w:tcPr>
          <w:bookmarkEnd w:id="20"/>
          <w:p w14:paraId="549BA1C3" w14:textId="77777777" w:rsidR="0005614D" w:rsidRPr="00E61A11" w:rsidRDefault="0005614D" w:rsidP="000F6878">
            <w:pPr>
              <w:spacing w:before="40" w:after="40"/>
              <w:jc w:val="center"/>
              <w:rPr>
                <w:sz w:val="20"/>
                <w:szCs w:val="20"/>
              </w:rPr>
            </w:pPr>
            <w:r w:rsidRPr="00E61A11">
              <w:rPr>
                <w:sz w:val="20"/>
                <w:szCs w:val="20"/>
              </w:rPr>
              <w:t>Gminy</w:t>
            </w:r>
          </w:p>
        </w:tc>
        <w:tc>
          <w:tcPr>
            <w:tcW w:w="6613" w:type="dxa"/>
            <w:gridSpan w:val="5"/>
          </w:tcPr>
          <w:p w14:paraId="71998E1A" w14:textId="77777777" w:rsidR="0005614D" w:rsidRPr="00E61A11" w:rsidRDefault="0005614D" w:rsidP="000F6878">
            <w:pPr>
              <w:spacing w:before="40" w:after="40"/>
              <w:jc w:val="center"/>
              <w:rPr>
                <w:sz w:val="20"/>
                <w:szCs w:val="20"/>
              </w:rPr>
            </w:pPr>
            <w:r w:rsidRPr="00E61A11">
              <w:rPr>
                <w:sz w:val="20"/>
                <w:szCs w:val="20"/>
              </w:rPr>
              <w:t>Wydatki ogółem [w zł]</w:t>
            </w:r>
          </w:p>
        </w:tc>
      </w:tr>
      <w:tr w:rsidR="0005614D" w:rsidRPr="00E61A11" w14:paraId="71CCD740" w14:textId="77777777" w:rsidTr="000F6878">
        <w:tc>
          <w:tcPr>
            <w:tcW w:w="2447" w:type="dxa"/>
            <w:vMerge/>
          </w:tcPr>
          <w:p w14:paraId="738522DC" w14:textId="77777777" w:rsidR="0005614D" w:rsidRPr="00E61A11" w:rsidRDefault="0005614D" w:rsidP="000F6878">
            <w:pPr>
              <w:spacing w:before="40" w:after="40"/>
              <w:rPr>
                <w:sz w:val="20"/>
                <w:szCs w:val="20"/>
              </w:rPr>
            </w:pPr>
          </w:p>
        </w:tc>
        <w:tc>
          <w:tcPr>
            <w:tcW w:w="1320" w:type="dxa"/>
          </w:tcPr>
          <w:p w14:paraId="5597459C" w14:textId="77777777" w:rsidR="0005614D" w:rsidRPr="00E61A11" w:rsidRDefault="0005614D" w:rsidP="000F6878">
            <w:pPr>
              <w:spacing w:before="40" w:after="40"/>
              <w:jc w:val="center"/>
              <w:rPr>
                <w:sz w:val="20"/>
                <w:szCs w:val="20"/>
              </w:rPr>
            </w:pPr>
            <w:r w:rsidRPr="00E61A11">
              <w:rPr>
                <w:sz w:val="20"/>
                <w:szCs w:val="20"/>
              </w:rPr>
              <w:t>2015</w:t>
            </w:r>
          </w:p>
        </w:tc>
        <w:tc>
          <w:tcPr>
            <w:tcW w:w="1321" w:type="dxa"/>
          </w:tcPr>
          <w:p w14:paraId="27565CE5" w14:textId="77777777" w:rsidR="0005614D" w:rsidRPr="00E61A11" w:rsidRDefault="0005614D" w:rsidP="000F6878">
            <w:pPr>
              <w:spacing w:before="40" w:after="40"/>
              <w:jc w:val="center"/>
              <w:rPr>
                <w:sz w:val="20"/>
                <w:szCs w:val="20"/>
              </w:rPr>
            </w:pPr>
            <w:r w:rsidRPr="00E61A11">
              <w:rPr>
                <w:sz w:val="20"/>
                <w:szCs w:val="20"/>
              </w:rPr>
              <w:t>2016</w:t>
            </w:r>
          </w:p>
        </w:tc>
        <w:tc>
          <w:tcPr>
            <w:tcW w:w="1331" w:type="dxa"/>
          </w:tcPr>
          <w:p w14:paraId="37369442" w14:textId="77777777" w:rsidR="0005614D" w:rsidRPr="00E61A11" w:rsidRDefault="0005614D" w:rsidP="000F6878">
            <w:pPr>
              <w:spacing w:before="40" w:after="40"/>
              <w:jc w:val="center"/>
              <w:rPr>
                <w:sz w:val="20"/>
                <w:szCs w:val="20"/>
              </w:rPr>
            </w:pPr>
            <w:r w:rsidRPr="00E61A11">
              <w:rPr>
                <w:sz w:val="20"/>
                <w:szCs w:val="20"/>
              </w:rPr>
              <w:t>2017</w:t>
            </w:r>
          </w:p>
        </w:tc>
        <w:tc>
          <w:tcPr>
            <w:tcW w:w="1321" w:type="dxa"/>
          </w:tcPr>
          <w:p w14:paraId="43E2845D" w14:textId="77777777" w:rsidR="0005614D" w:rsidRPr="00E61A11" w:rsidRDefault="0005614D" w:rsidP="000F6878">
            <w:pPr>
              <w:spacing w:before="40" w:after="40"/>
              <w:jc w:val="center"/>
              <w:rPr>
                <w:sz w:val="20"/>
                <w:szCs w:val="20"/>
              </w:rPr>
            </w:pPr>
            <w:r w:rsidRPr="00E61A11">
              <w:rPr>
                <w:sz w:val="20"/>
                <w:szCs w:val="20"/>
              </w:rPr>
              <w:t>2018</w:t>
            </w:r>
          </w:p>
        </w:tc>
        <w:tc>
          <w:tcPr>
            <w:tcW w:w="1320" w:type="dxa"/>
          </w:tcPr>
          <w:p w14:paraId="63FCBC33" w14:textId="77777777" w:rsidR="0005614D" w:rsidRPr="00E61A11" w:rsidRDefault="0005614D" w:rsidP="000F6878">
            <w:pPr>
              <w:spacing w:before="40" w:after="40"/>
              <w:jc w:val="center"/>
              <w:rPr>
                <w:sz w:val="20"/>
                <w:szCs w:val="20"/>
              </w:rPr>
            </w:pPr>
            <w:r w:rsidRPr="00E61A11">
              <w:rPr>
                <w:sz w:val="20"/>
                <w:szCs w:val="20"/>
              </w:rPr>
              <w:t>2019</w:t>
            </w:r>
          </w:p>
        </w:tc>
      </w:tr>
      <w:tr w:rsidR="0005614D" w:rsidRPr="00E61A11" w14:paraId="0CCAE799" w14:textId="77777777" w:rsidTr="000F6878">
        <w:tc>
          <w:tcPr>
            <w:tcW w:w="2447" w:type="dxa"/>
          </w:tcPr>
          <w:p w14:paraId="5A6AB393" w14:textId="77777777" w:rsidR="0005614D" w:rsidRPr="00E61A11" w:rsidRDefault="0005614D" w:rsidP="000F6878">
            <w:pPr>
              <w:spacing w:before="40" w:after="40"/>
              <w:rPr>
                <w:sz w:val="20"/>
                <w:szCs w:val="20"/>
              </w:rPr>
            </w:pPr>
            <w:r w:rsidRPr="00E61A11">
              <w:rPr>
                <w:sz w:val="20"/>
                <w:szCs w:val="20"/>
              </w:rPr>
              <w:t>Krynica Zdrój</w:t>
            </w:r>
          </w:p>
        </w:tc>
        <w:tc>
          <w:tcPr>
            <w:tcW w:w="1320" w:type="dxa"/>
          </w:tcPr>
          <w:p w14:paraId="4A77FC06" w14:textId="77777777" w:rsidR="0005614D" w:rsidRPr="00E61A11" w:rsidRDefault="0005614D" w:rsidP="000F6878">
            <w:pPr>
              <w:spacing w:before="40" w:after="40"/>
              <w:ind w:right="113"/>
              <w:jc w:val="center"/>
              <w:rPr>
                <w:sz w:val="20"/>
                <w:szCs w:val="20"/>
              </w:rPr>
            </w:pPr>
            <w:r w:rsidRPr="00E61A11">
              <w:rPr>
                <w:sz w:val="20"/>
                <w:szCs w:val="20"/>
              </w:rPr>
              <w:t>4</w:t>
            </w:r>
            <w:r>
              <w:rPr>
                <w:sz w:val="20"/>
                <w:szCs w:val="20"/>
              </w:rPr>
              <w:t xml:space="preserve"> </w:t>
            </w:r>
            <w:r w:rsidRPr="00E61A11">
              <w:rPr>
                <w:sz w:val="20"/>
                <w:szCs w:val="20"/>
              </w:rPr>
              <w:t>843,26</w:t>
            </w:r>
          </w:p>
        </w:tc>
        <w:tc>
          <w:tcPr>
            <w:tcW w:w="1321" w:type="dxa"/>
          </w:tcPr>
          <w:p w14:paraId="780C420D" w14:textId="77777777" w:rsidR="0005614D" w:rsidRPr="00E61A11" w:rsidRDefault="0005614D" w:rsidP="000F6878">
            <w:pPr>
              <w:spacing w:before="40" w:after="40"/>
              <w:ind w:right="113"/>
              <w:jc w:val="center"/>
              <w:rPr>
                <w:sz w:val="20"/>
                <w:szCs w:val="20"/>
              </w:rPr>
            </w:pPr>
            <w:r w:rsidRPr="00E61A11">
              <w:rPr>
                <w:sz w:val="20"/>
                <w:szCs w:val="20"/>
              </w:rPr>
              <w:t>5</w:t>
            </w:r>
            <w:r>
              <w:rPr>
                <w:sz w:val="20"/>
                <w:szCs w:val="20"/>
              </w:rPr>
              <w:t xml:space="preserve"> </w:t>
            </w:r>
            <w:r w:rsidRPr="00E61A11">
              <w:rPr>
                <w:sz w:val="20"/>
                <w:szCs w:val="20"/>
              </w:rPr>
              <w:t>011,76</w:t>
            </w:r>
          </w:p>
        </w:tc>
        <w:tc>
          <w:tcPr>
            <w:tcW w:w="1331" w:type="dxa"/>
          </w:tcPr>
          <w:p w14:paraId="094EDEB1" w14:textId="77777777" w:rsidR="0005614D" w:rsidRPr="00E61A11" w:rsidRDefault="0005614D" w:rsidP="000F6878">
            <w:pPr>
              <w:spacing w:before="40" w:after="40"/>
              <w:ind w:right="113"/>
              <w:jc w:val="center"/>
              <w:rPr>
                <w:sz w:val="20"/>
                <w:szCs w:val="20"/>
              </w:rPr>
            </w:pPr>
            <w:r w:rsidRPr="00E61A11">
              <w:rPr>
                <w:sz w:val="20"/>
                <w:szCs w:val="20"/>
              </w:rPr>
              <w:t>5</w:t>
            </w:r>
            <w:r>
              <w:rPr>
                <w:sz w:val="20"/>
                <w:szCs w:val="20"/>
              </w:rPr>
              <w:t xml:space="preserve"> </w:t>
            </w:r>
            <w:r w:rsidRPr="00E61A11">
              <w:rPr>
                <w:sz w:val="20"/>
                <w:szCs w:val="20"/>
              </w:rPr>
              <w:t>328,31</w:t>
            </w:r>
          </w:p>
        </w:tc>
        <w:tc>
          <w:tcPr>
            <w:tcW w:w="1321" w:type="dxa"/>
          </w:tcPr>
          <w:p w14:paraId="31C1EA6B" w14:textId="77777777" w:rsidR="0005614D" w:rsidRPr="00E61A11" w:rsidRDefault="0005614D" w:rsidP="000F6878">
            <w:pPr>
              <w:spacing w:before="40" w:after="40"/>
              <w:ind w:right="113"/>
              <w:jc w:val="center"/>
              <w:rPr>
                <w:sz w:val="20"/>
                <w:szCs w:val="20"/>
              </w:rPr>
            </w:pPr>
            <w:r w:rsidRPr="00E61A11">
              <w:rPr>
                <w:sz w:val="20"/>
                <w:szCs w:val="20"/>
              </w:rPr>
              <w:t>6</w:t>
            </w:r>
            <w:r>
              <w:rPr>
                <w:sz w:val="20"/>
                <w:szCs w:val="20"/>
              </w:rPr>
              <w:t xml:space="preserve"> </w:t>
            </w:r>
            <w:r w:rsidRPr="00E61A11">
              <w:rPr>
                <w:sz w:val="20"/>
                <w:szCs w:val="20"/>
              </w:rPr>
              <w:t>081,79</w:t>
            </w:r>
          </w:p>
        </w:tc>
        <w:tc>
          <w:tcPr>
            <w:tcW w:w="1320" w:type="dxa"/>
          </w:tcPr>
          <w:p w14:paraId="774AD499" w14:textId="77777777" w:rsidR="0005614D" w:rsidRPr="00E61A11" w:rsidRDefault="0005614D" w:rsidP="000F6878">
            <w:pPr>
              <w:spacing w:before="40" w:after="40"/>
              <w:ind w:right="113"/>
              <w:jc w:val="center"/>
              <w:rPr>
                <w:sz w:val="20"/>
                <w:szCs w:val="20"/>
              </w:rPr>
            </w:pPr>
            <w:r w:rsidRPr="00E61A11">
              <w:rPr>
                <w:sz w:val="20"/>
                <w:szCs w:val="20"/>
              </w:rPr>
              <w:t>6</w:t>
            </w:r>
            <w:r>
              <w:rPr>
                <w:sz w:val="20"/>
                <w:szCs w:val="20"/>
              </w:rPr>
              <w:t xml:space="preserve"> </w:t>
            </w:r>
            <w:r w:rsidRPr="00E61A11">
              <w:rPr>
                <w:sz w:val="20"/>
                <w:szCs w:val="20"/>
              </w:rPr>
              <w:t>675,98</w:t>
            </w:r>
          </w:p>
        </w:tc>
      </w:tr>
      <w:tr w:rsidR="0005614D" w:rsidRPr="00E61A11" w14:paraId="3AC03CB6" w14:textId="77777777" w:rsidTr="000F6878">
        <w:tc>
          <w:tcPr>
            <w:tcW w:w="2447" w:type="dxa"/>
          </w:tcPr>
          <w:p w14:paraId="5F238F5A" w14:textId="77777777" w:rsidR="0005614D" w:rsidRPr="00E61A11" w:rsidRDefault="0005614D" w:rsidP="000F6878">
            <w:pPr>
              <w:spacing w:before="40" w:after="40"/>
              <w:rPr>
                <w:sz w:val="20"/>
                <w:szCs w:val="20"/>
              </w:rPr>
            </w:pPr>
            <w:r w:rsidRPr="00E61A11">
              <w:rPr>
                <w:sz w:val="20"/>
                <w:szCs w:val="20"/>
              </w:rPr>
              <w:t xml:space="preserve">Łabowa </w:t>
            </w:r>
          </w:p>
        </w:tc>
        <w:tc>
          <w:tcPr>
            <w:tcW w:w="1320" w:type="dxa"/>
          </w:tcPr>
          <w:p w14:paraId="723F676E" w14:textId="77777777" w:rsidR="0005614D" w:rsidRPr="00E61A11" w:rsidRDefault="0005614D" w:rsidP="000F6878">
            <w:pPr>
              <w:spacing w:before="40" w:after="40"/>
              <w:ind w:right="113"/>
              <w:jc w:val="center"/>
              <w:rPr>
                <w:sz w:val="20"/>
                <w:szCs w:val="20"/>
              </w:rPr>
            </w:pPr>
            <w:r w:rsidRPr="00E61A11">
              <w:rPr>
                <w:sz w:val="20"/>
                <w:szCs w:val="20"/>
              </w:rPr>
              <w:t>3</w:t>
            </w:r>
            <w:r>
              <w:rPr>
                <w:sz w:val="20"/>
                <w:szCs w:val="20"/>
              </w:rPr>
              <w:t xml:space="preserve"> </w:t>
            </w:r>
            <w:r w:rsidRPr="00E61A11">
              <w:rPr>
                <w:sz w:val="20"/>
                <w:szCs w:val="20"/>
              </w:rPr>
              <w:t>890,67</w:t>
            </w:r>
          </w:p>
        </w:tc>
        <w:tc>
          <w:tcPr>
            <w:tcW w:w="1321" w:type="dxa"/>
          </w:tcPr>
          <w:p w14:paraId="056FCAD8" w14:textId="77777777" w:rsidR="0005614D" w:rsidRPr="00E61A11" w:rsidRDefault="0005614D" w:rsidP="000F6878">
            <w:pPr>
              <w:spacing w:before="40" w:after="40"/>
              <w:ind w:right="113"/>
              <w:jc w:val="center"/>
              <w:rPr>
                <w:sz w:val="20"/>
                <w:szCs w:val="20"/>
              </w:rPr>
            </w:pPr>
            <w:r w:rsidRPr="00E61A11">
              <w:rPr>
                <w:sz w:val="20"/>
                <w:szCs w:val="20"/>
              </w:rPr>
              <w:t>4</w:t>
            </w:r>
            <w:r>
              <w:rPr>
                <w:sz w:val="20"/>
                <w:szCs w:val="20"/>
              </w:rPr>
              <w:t xml:space="preserve"> </w:t>
            </w:r>
            <w:r w:rsidRPr="00E61A11">
              <w:rPr>
                <w:sz w:val="20"/>
                <w:szCs w:val="20"/>
              </w:rPr>
              <w:t>282,52</w:t>
            </w:r>
          </w:p>
        </w:tc>
        <w:tc>
          <w:tcPr>
            <w:tcW w:w="1331" w:type="dxa"/>
          </w:tcPr>
          <w:p w14:paraId="2CC578E4" w14:textId="77777777" w:rsidR="0005614D" w:rsidRPr="00E61A11" w:rsidRDefault="0005614D" w:rsidP="000F6878">
            <w:pPr>
              <w:spacing w:before="40" w:after="40"/>
              <w:ind w:right="113"/>
              <w:jc w:val="center"/>
              <w:rPr>
                <w:sz w:val="20"/>
                <w:szCs w:val="20"/>
              </w:rPr>
            </w:pPr>
            <w:r w:rsidRPr="00E61A11">
              <w:rPr>
                <w:sz w:val="20"/>
                <w:szCs w:val="20"/>
              </w:rPr>
              <w:t>4</w:t>
            </w:r>
            <w:r>
              <w:rPr>
                <w:sz w:val="20"/>
                <w:szCs w:val="20"/>
              </w:rPr>
              <w:t xml:space="preserve"> </w:t>
            </w:r>
            <w:r w:rsidRPr="00E61A11">
              <w:rPr>
                <w:sz w:val="20"/>
                <w:szCs w:val="20"/>
              </w:rPr>
              <w:t>683,04</w:t>
            </w:r>
          </w:p>
        </w:tc>
        <w:tc>
          <w:tcPr>
            <w:tcW w:w="1321" w:type="dxa"/>
          </w:tcPr>
          <w:p w14:paraId="2EBB940D" w14:textId="77777777" w:rsidR="0005614D" w:rsidRPr="00E61A11" w:rsidRDefault="0005614D" w:rsidP="000F6878">
            <w:pPr>
              <w:spacing w:before="40" w:after="40"/>
              <w:ind w:right="113"/>
              <w:jc w:val="center"/>
              <w:rPr>
                <w:sz w:val="20"/>
                <w:szCs w:val="20"/>
              </w:rPr>
            </w:pPr>
            <w:r w:rsidRPr="00E61A11">
              <w:rPr>
                <w:sz w:val="20"/>
                <w:szCs w:val="20"/>
              </w:rPr>
              <w:t>5</w:t>
            </w:r>
            <w:r>
              <w:rPr>
                <w:sz w:val="20"/>
                <w:szCs w:val="20"/>
              </w:rPr>
              <w:t xml:space="preserve"> </w:t>
            </w:r>
            <w:r w:rsidRPr="00E61A11">
              <w:rPr>
                <w:sz w:val="20"/>
                <w:szCs w:val="20"/>
              </w:rPr>
              <w:t>645,47</w:t>
            </w:r>
          </w:p>
        </w:tc>
        <w:tc>
          <w:tcPr>
            <w:tcW w:w="1320" w:type="dxa"/>
          </w:tcPr>
          <w:p w14:paraId="6D2B8CAA" w14:textId="77777777" w:rsidR="0005614D" w:rsidRPr="00E61A11" w:rsidRDefault="0005614D" w:rsidP="000F6878">
            <w:pPr>
              <w:spacing w:before="40" w:after="40"/>
              <w:ind w:right="113"/>
              <w:jc w:val="center"/>
              <w:rPr>
                <w:sz w:val="20"/>
                <w:szCs w:val="20"/>
              </w:rPr>
            </w:pPr>
            <w:r w:rsidRPr="00E61A11">
              <w:rPr>
                <w:sz w:val="20"/>
                <w:szCs w:val="20"/>
              </w:rPr>
              <w:t>5</w:t>
            </w:r>
            <w:r>
              <w:rPr>
                <w:sz w:val="20"/>
                <w:szCs w:val="20"/>
              </w:rPr>
              <w:t xml:space="preserve"> </w:t>
            </w:r>
            <w:r w:rsidRPr="00E61A11">
              <w:rPr>
                <w:sz w:val="20"/>
                <w:szCs w:val="20"/>
              </w:rPr>
              <w:t>636,48</w:t>
            </w:r>
          </w:p>
        </w:tc>
      </w:tr>
      <w:tr w:rsidR="0005614D" w:rsidRPr="00E61A11" w14:paraId="1B06B08D" w14:textId="77777777" w:rsidTr="000F6878">
        <w:tc>
          <w:tcPr>
            <w:tcW w:w="2447" w:type="dxa"/>
          </w:tcPr>
          <w:p w14:paraId="7BE5DBC5" w14:textId="77777777" w:rsidR="0005614D" w:rsidRPr="00E61A11" w:rsidRDefault="0005614D" w:rsidP="000F6878">
            <w:pPr>
              <w:spacing w:before="40" w:after="40"/>
              <w:rPr>
                <w:sz w:val="20"/>
                <w:szCs w:val="20"/>
              </w:rPr>
            </w:pPr>
            <w:r w:rsidRPr="00E61A11">
              <w:rPr>
                <w:sz w:val="20"/>
                <w:szCs w:val="20"/>
              </w:rPr>
              <w:t>Muszyna</w:t>
            </w:r>
          </w:p>
        </w:tc>
        <w:tc>
          <w:tcPr>
            <w:tcW w:w="1320" w:type="dxa"/>
          </w:tcPr>
          <w:p w14:paraId="3C2D039C" w14:textId="77777777" w:rsidR="0005614D" w:rsidRPr="00E61A11" w:rsidRDefault="0005614D" w:rsidP="000F6878">
            <w:pPr>
              <w:spacing w:before="40" w:after="40"/>
              <w:ind w:right="113"/>
              <w:jc w:val="center"/>
              <w:rPr>
                <w:sz w:val="20"/>
                <w:szCs w:val="20"/>
              </w:rPr>
            </w:pPr>
            <w:r w:rsidRPr="00E61A11">
              <w:rPr>
                <w:sz w:val="20"/>
                <w:szCs w:val="20"/>
              </w:rPr>
              <w:t>3</w:t>
            </w:r>
            <w:r>
              <w:rPr>
                <w:sz w:val="20"/>
                <w:szCs w:val="20"/>
              </w:rPr>
              <w:t xml:space="preserve"> </w:t>
            </w:r>
            <w:r w:rsidRPr="00E61A11">
              <w:rPr>
                <w:sz w:val="20"/>
                <w:szCs w:val="20"/>
              </w:rPr>
              <w:t>546,51</w:t>
            </w:r>
          </w:p>
        </w:tc>
        <w:tc>
          <w:tcPr>
            <w:tcW w:w="1321" w:type="dxa"/>
          </w:tcPr>
          <w:p w14:paraId="25F05901" w14:textId="77777777" w:rsidR="0005614D" w:rsidRPr="00E61A11" w:rsidRDefault="0005614D" w:rsidP="000F6878">
            <w:pPr>
              <w:spacing w:before="40" w:after="40"/>
              <w:ind w:right="113"/>
              <w:jc w:val="center"/>
              <w:rPr>
                <w:sz w:val="20"/>
                <w:szCs w:val="20"/>
              </w:rPr>
            </w:pPr>
            <w:r w:rsidRPr="00E61A11">
              <w:rPr>
                <w:sz w:val="20"/>
                <w:szCs w:val="20"/>
              </w:rPr>
              <w:t>3</w:t>
            </w:r>
            <w:r>
              <w:rPr>
                <w:sz w:val="20"/>
                <w:szCs w:val="20"/>
              </w:rPr>
              <w:t xml:space="preserve"> </w:t>
            </w:r>
            <w:r w:rsidRPr="00E61A11">
              <w:rPr>
                <w:sz w:val="20"/>
                <w:szCs w:val="20"/>
              </w:rPr>
              <w:t>872,46</w:t>
            </w:r>
          </w:p>
        </w:tc>
        <w:tc>
          <w:tcPr>
            <w:tcW w:w="1331" w:type="dxa"/>
          </w:tcPr>
          <w:p w14:paraId="10935355" w14:textId="77777777" w:rsidR="0005614D" w:rsidRPr="00E61A11" w:rsidRDefault="0005614D" w:rsidP="000F6878">
            <w:pPr>
              <w:spacing w:before="40" w:after="40"/>
              <w:ind w:right="113"/>
              <w:jc w:val="center"/>
              <w:rPr>
                <w:sz w:val="20"/>
                <w:szCs w:val="20"/>
              </w:rPr>
            </w:pPr>
            <w:r w:rsidRPr="00E61A11">
              <w:rPr>
                <w:sz w:val="20"/>
                <w:szCs w:val="20"/>
              </w:rPr>
              <w:t>4</w:t>
            </w:r>
            <w:r>
              <w:rPr>
                <w:sz w:val="20"/>
                <w:szCs w:val="20"/>
              </w:rPr>
              <w:t xml:space="preserve"> </w:t>
            </w:r>
            <w:r w:rsidRPr="00E61A11">
              <w:rPr>
                <w:sz w:val="20"/>
                <w:szCs w:val="20"/>
              </w:rPr>
              <w:t>365,10</w:t>
            </w:r>
          </w:p>
        </w:tc>
        <w:tc>
          <w:tcPr>
            <w:tcW w:w="1321" w:type="dxa"/>
          </w:tcPr>
          <w:p w14:paraId="7EF0A0CB" w14:textId="77777777" w:rsidR="0005614D" w:rsidRPr="00E61A11" w:rsidRDefault="0005614D" w:rsidP="000F6878">
            <w:pPr>
              <w:spacing w:before="40" w:after="40"/>
              <w:ind w:right="113"/>
              <w:jc w:val="center"/>
              <w:rPr>
                <w:sz w:val="20"/>
                <w:szCs w:val="20"/>
              </w:rPr>
            </w:pPr>
            <w:r w:rsidRPr="00E61A11">
              <w:rPr>
                <w:sz w:val="20"/>
                <w:szCs w:val="20"/>
              </w:rPr>
              <w:t>5</w:t>
            </w:r>
            <w:r>
              <w:rPr>
                <w:sz w:val="20"/>
                <w:szCs w:val="20"/>
              </w:rPr>
              <w:t xml:space="preserve"> </w:t>
            </w:r>
            <w:r w:rsidRPr="00E61A11">
              <w:rPr>
                <w:sz w:val="20"/>
                <w:szCs w:val="20"/>
              </w:rPr>
              <w:t>793,14</w:t>
            </w:r>
          </w:p>
        </w:tc>
        <w:tc>
          <w:tcPr>
            <w:tcW w:w="1320" w:type="dxa"/>
          </w:tcPr>
          <w:p w14:paraId="70557F6F" w14:textId="77777777" w:rsidR="0005614D" w:rsidRPr="00E61A11" w:rsidRDefault="0005614D" w:rsidP="000F6878">
            <w:pPr>
              <w:spacing w:before="40" w:after="40"/>
              <w:ind w:right="113"/>
              <w:jc w:val="center"/>
              <w:rPr>
                <w:sz w:val="20"/>
                <w:szCs w:val="20"/>
              </w:rPr>
            </w:pPr>
            <w:r w:rsidRPr="00E61A11">
              <w:rPr>
                <w:sz w:val="20"/>
                <w:szCs w:val="20"/>
              </w:rPr>
              <w:t>6</w:t>
            </w:r>
            <w:r>
              <w:rPr>
                <w:sz w:val="20"/>
                <w:szCs w:val="20"/>
              </w:rPr>
              <w:t xml:space="preserve"> </w:t>
            </w:r>
            <w:r w:rsidRPr="00E61A11">
              <w:rPr>
                <w:sz w:val="20"/>
                <w:szCs w:val="20"/>
              </w:rPr>
              <w:t>801,86</w:t>
            </w:r>
          </w:p>
        </w:tc>
      </w:tr>
      <w:tr w:rsidR="0005614D" w:rsidRPr="00E61A11" w14:paraId="702EF85E" w14:textId="77777777" w:rsidTr="000F6878">
        <w:tc>
          <w:tcPr>
            <w:tcW w:w="2447" w:type="dxa"/>
          </w:tcPr>
          <w:p w14:paraId="6AAFC200" w14:textId="77777777" w:rsidR="0005614D" w:rsidRPr="00E61A11" w:rsidRDefault="0005614D" w:rsidP="000F6878">
            <w:pPr>
              <w:spacing w:before="40" w:after="40"/>
              <w:rPr>
                <w:sz w:val="20"/>
                <w:szCs w:val="20"/>
              </w:rPr>
            </w:pPr>
            <w:r w:rsidRPr="00E61A11">
              <w:rPr>
                <w:sz w:val="20"/>
                <w:szCs w:val="20"/>
              </w:rPr>
              <w:t>Nawojowa</w:t>
            </w:r>
          </w:p>
        </w:tc>
        <w:tc>
          <w:tcPr>
            <w:tcW w:w="1320" w:type="dxa"/>
          </w:tcPr>
          <w:p w14:paraId="73B25D5A" w14:textId="77777777" w:rsidR="0005614D" w:rsidRPr="00E61A11" w:rsidRDefault="0005614D" w:rsidP="000F6878">
            <w:pPr>
              <w:spacing w:before="40" w:after="40"/>
              <w:ind w:right="113"/>
              <w:jc w:val="center"/>
              <w:rPr>
                <w:sz w:val="20"/>
                <w:szCs w:val="20"/>
              </w:rPr>
            </w:pPr>
            <w:r w:rsidRPr="00E61A11">
              <w:rPr>
                <w:sz w:val="20"/>
                <w:szCs w:val="20"/>
              </w:rPr>
              <w:t>3</w:t>
            </w:r>
            <w:r>
              <w:rPr>
                <w:sz w:val="20"/>
                <w:szCs w:val="20"/>
              </w:rPr>
              <w:t xml:space="preserve"> </w:t>
            </w:r>
            <w:r w:rsidRPr="00E61A11">
              <w:rPr>
                <w:sz w:val="20"/>
                <w:szCs w:val="20"/>
              </w:rPr>
              <w:t>400,90</w:t>
            </w:r>
          </w:p>
        </w:tc>
        <w:tc>
          <w:tcPr>
            <w:tcW w:w="1321" w:type="dxa"/>
          </w:tcPr>
          <w:p w14:paraId="1CB4405B" w14:textId="77777777" w:rsidR="0005614D" w:rsidRPr="00E61A11" w:rsidRDefault="0005614D" w:rsidP="000F6878">
            <w:pPr>
              <w:spacing w:before="40" w:after="40"/>
              <w:ind w:right="113"/>
              <w:jc w:val="center"/>
              <w:rPr>
                <w:sz w:val="20"/>
                <w:szCs w:val="20"/>
              </w:rPr>
            </w:pPr>
            <w:r w:rsidRPr="00E61A11">
              <w:rPr>
                <w:sz w:val="20"/>
                <w:szCs w:val="20"/>
              </w:rPr>
              <w:t>3</w:t>
            </w:r>
            <w:r>
              <w:rPr>
                <w:sz w:val="20"/>
                <w:szCs w:val="20"/>
              </w:rPr>
              <w:t xml:space="preserve"> </w:t>
            </w:r>
            <w:r w:rsidRPr="00E61A11">
              <w:rPr>
                <w:sz w:val="20"/>
                <w:szCs w:val="20"/>
              </w:rPr>
              <w:t>571,06</w:t>
            </w:r>
          </w:p>
        </w:tc>
        <w:tc>
          <w:tcPr>
            <w:tcW w:w="1331" w:type="dxa"/>
          </w:tcPr>
          <w:p w14:paraId="4A15A3DF" w14:textId="77777777" w:rsidR="0005614D" w:rsidRPr="00E61A11" w:rsidRDefault="0005614D" w:rsidP="000F6878">
            <w:pPr>
              <w:spacing w:before="40" w:after="40"/>
              <w:ind w:right="113"/>
              <w:jc w:val="center"/>
              <w:rPr>
                <w:sz w:val="20"/>
                <w:szCs w:val="20"/>
              </w:rPr>
            </w:pPr>
            <w:r w:rsidRPr="00E61A11">
              <w:rPr>
                <w:sz w:val="20"/>
                <w:szCs w:val="20"/>
              </w:rPr>
              <w:t>4</w:t>
            </w:r>
            <w:r>
              <w:rPr>
                <w:sz w:val="20"/>
                <w:szCs w:val="20"/>
              </w:rPr>
              <w:t xml:space="preserve"> </w:t>
            </w:r>
            <w:r w:rsidRPr="00E61A11">
              <w:rPr>
                <w:sz w:val="20"/>
                <w:szCs w:val="20"/>
              </w:rPr>
              <w:t>158,23</w:t>
            </w:r>
          </w:p>
        </w:tc>
        <w:tc>
          <w:tcPr>
            <w:tcW w:w="1321" w:type="dxa"/>
          </w:tcPr>
          <w:p w14:paraId="3B3C806C" w14:textId="77777777" w:rsidR="0005614D" w:rsidRPr="00E61A11" w:rsidRDefault="0005614D" w:rsidP="000F6878">
            <w:pPr>
              <w:spacing w:before="40" w:after="40"/>
              <w:ind w:right="113"/>
              <w:jc w:val="center"/>
              <w:rPr>
                <w:sz w:val="20"/>
                <w:szCs w:val="20"/>
              </w:rPr>
            </w:pPr>
            <w:r w:rsidRPr="00E61A11">
              <w:rPr>
                <w:sz w:val="20"/>
                <w:szCs w:val="20"/>
              </w:rPr>
              <w:t>4</w:t>
            </w:r>
            <w:r>
              <w:rPr>
                <w:sz w:val="20"/>
                <w:szCs w:val="20"/>
              </w:rPr>
              <w:t xml:space="preserve"> </w:t>
            </w:r>
            <w:r w:rsidRPr="00E61A11">
              <w:rPr>
                <w:sz w:val="20"/>
                <w:szCs w:val="20"/>
              </w:rPr>
              <w:t>870,60</w:t>
            </w:r>
          </w:p>
        </w:tc>
        <w:tc>
          <w:tcPr>
            <w:tcW w:w="1320" w:type="dxa"/>
          </w:tcPr>
          <w:p w14:paraId="1B1783FB" w14:textId="77777777" w:rsidR="0005614D" w:rsidRPr="00E61A11" w:rsidRDefault="0005614D" w:rsidP="000F6878">
            <w:pPr>
              <w:spacing w:before="40" w:after="40"/>
              <w:ind w:right="113"/>
              <w:jc w:val="center"/>
              <w:rPr>
                <w:sz w:val="20"/>
                <w:szCs w:val="20"/>
              </w:rPr>
            </w:pPr>
            <w:r w:rsidRPr="00E61A11">
              <w:rPr>
                <w:sz w:val="20"/>
                <w:szCs w:val="20"/>
              </w:rPr>
              <w:t>5</w:t>
            </w:r>
            <w:r>
              <w:rPr>
                <w:sz w:val="20"/>
                <w:szCs w:val="20"/>
              </w:rPr>
              <w:t xml:space="preserve"> </w:t>
            </w:r>
            <w:r w:rsidRPr="00E61A11">
              <w:rPr>
                <w:sz w:val="20"/>
                <w:szCs w:val="20"/>
              </w:rPr>
              <w:t>537,75</w:t>
            </w:r>
          </w:p>
        </w:tc>
      </w:tr>
      <w:tr w:rsidR="0005614D" w:rsidRPr="00E61A11" w14:paraId="17D9F9C6" w14:textId="77777777" w:rsidTr="000F6878">
        <w:tc>
          <w:tcPr>
            <w:tcW w:w="2447" w:type="dxa"/>
          </w:tcPr>
          <w:p w14:paraId="54FB133A" w14:textId="77777777" w:rsidR="0005614D" w:rsidRPr="00E61A11" w:rsidRDefault="0005614D" w:rsidP="000F6878">
            <w:pPr>
              <w:spacing w:before="40" w:after="40"/>
              <w:rPr>
                <w:sz w:val="20"/>
                <w:szCs w:val="20"/>
              </w:rPr>
            </w:pPr>
            <w:r w:rsidRPr="00E61A11">
              <w:rPr>
                <w:sz w:val="20"/>
                <w:szCs w:val="20"/>
              </w:rPr>
              <w:t>Piwniczna</w:t>
            </w:r>
            <w:r>
              <w:rPr>
                <w:sz w:val="20"/>
                <w:szCs w:val="20"/>
              </w:rPr>
              <w:t xml:space="preserve"> Zdrój</w:t>
            </w:r>
          </w:p>
        </w:tc>
        <w:tc>
          <w:tcPr>
            <w:tcW w:w="1320" w:type="dxa"/>
          </w:tcPr>
          <w:p w14:paraId="3F1D7342" w14:textId="77777777" w:rsidR="0005614D" w:rsidRPr="00E61A11" w:rsidRDefault="0005614D" w:rsidP="000F6878">
            <w:pPr>
              <w:spacing w:before="40" w:after="40"/>
              <w:ind w:right="113"/>
              <w:jc w:val="center"/>
              <w:rPr>
                <w:sz w:val="20"/>
                <w:szCs w:val="20"/>
              </w:rPr>
            </w:pPr>
            <w:r w:rsidRPr="00E61A11">
              <w:rPr>
                <w:sz w:val="20"/>
                <w:szCs w:val="20"/>
              </w:rPr>
              <w:t>3</w:t>
            </w:r>
            <w:r>
              <w:rPr>
                <w:sz w:val="20"/>
                <w:szCs w:val="20"/>
              </w:rPr>
              <w:t xml:space="preserve"> </w:t>
            </w:r>
            <w:r w:rsidRPr="00E61A11">
              <w:rPr>
                <w:sz w:val="20"/>
                <w:szCs w:val="20"/>
              </w:rPr>
              <w:t>443,80</w:t>
            </w:r>
          </w:p>
        </w:tc>
        <w:tc>
          <w:tcPr>
            <w:tcW w:w="1321" w:type="dxa"/>
          </w:tcPr>
          <w:p w14:paraId="67DB86FD" w14:textId="77777777" w:rsidR="0005614D" w:rsidRPr="00E61A11" w:rsidRDefault="0005614D" w:rsidP="000F6878">
            <w:pPr>
              <w:spacing w:before="40" w:after="40"/>
              <w:ind w:right="113"/>
              <w:jc w:val="center"/>
              <w:rPr>
                <w:sz w:val="20"/>
                <w:szCs w:val="20"/>
              </w:rPr>
            </w:pPr>
            <w:r w:rsidRPr="00E61A11">
              <w:rPr>
                <w:sz w:val="20"/>
                <w:szCs w:val="20"/>
              </w:rPr>
              <w:t>4</w:t>
            </w:r>
            <w:r>
              <w:rPr>
                <w:sz w:val="20"/>
                <w:szCs w:val="20"/>
              </w:rPr>
              <w:t xml:space="preserve"> </w:t>
            </w:r>
            <w:r w:rsidRPr="00E61A11">
              <w:rPr>
                <w:sz w:val="20"/>
                <w:szCs w:val="20"/>
              </w:rPr>
              <w:t>052,71</w:t>
            </w:r>
          </w:p>
        </w:tc>
        <w:tc>
          <w:tcPr>
            <w:tcW w:w="1331" w:type="dxa"/>
          </w:tcPr>
          <w:p w14:paraId="6BD673D8" w14:textId="77777777" w:rsidR="0005614D" w:rsidRPr="00E61A11" w:rsidRDefault="0005614D" w:rsidP="000F6878">
            <w:pPr>
              <w:spacing w:before="40" w:after="40"/>
              <w:ind w:right="113"/>
              <w:jc w:val="center"/>
              <w:rPr>
                <w:sz w:val="20"/>
                <w:szCs w:val="20"/>
              </w:rPr>
            </w:pPr>
            <w:r w:rsidRPr="00E61A11">
              <w:rPr>
                <w:sz w:val="20"/>
                <w:szCs w:val="20"/>
              </w:rPr>
              <w:t>4</w:t>
            </w:r>
            <w:r>
              <w:rPr>
                <w:sz w:val="20"/>
                <w:szCs w:val="20"/>
              </w:rPr>
              <w:t xml:space="preserve"> </w:t>
            </w:r>
            <w:r w:rsidRPr="00E61A11">
              <w:rPr>
                <w:sz w:val="20"/>
                <w:szCs w:val="20"/>
              </w:rPr>
              <w:t>601,50</w:t>
            </w:r>
          </w:p>
        </w:tc>
        <w:tc>
          <w:tcPr>
            <w:tcW w:w="1321" w:type="dxa"/>
          </w:tcPr>
          <w:p w14:paraId="1D2720CE" w14:textId="77777777" w:rsidR="0005614D" w:rsidRPr="00E61A11" w:rsidRDefault="0005614D" w:rsidP="000F6878">
            <w:pPr>
              <w:spacing w:before="40" w:after="40"/>
              <w:ind w:right="113"/>
              <w:jc w:val="center"/>
              <w:rPr>
                <w:sz w:val="20"/>
                <w:szCs w:val="20"/>
              </w:rPr>
            </w:pPr>
            <w:r w:rsidRPr="00E61A11">
              <w:rPr>
                <w:sz w:val="20"/>
                <w:szCs w:val="20"/>
              </w:rPr>
              <w:t>4</w:t>
            </w:r>
            <w:r>
              <w:rPr>
                <w:sz w:val="20"/>
                <w:szCs w:val="20"/>
              </w:rPr>
              <w:t xml:space="preserve"> </w:t>
            </w:r>
            <w:r w:rsidRPr="00E61A11">
              <w:rPr>
                <w:sz w:val="20"/>
                <w:szCs w:val="20"/>
              </w:rPr>
              <w:t>520,48</w:t>
            </w:r>
          </w:p>
        </w:tc>
        <w:tc>
          <w:tcPr>
            <w:tcW w:w="1320" w:type="dxa"/>
          </w:tcPr>
          <w:p w14:paraId="012231B7" w14:textId="77777777" w:rsidR="0005614D" w:rsidRPr="00E61A11" w:rsidRDefault="0005614D" w:rsidP="000F6878">
            <w:pPr>
              <w:spacing w:before="40" w:after="40"/>
              <w:ind w:right="113"/>
              <w:jc w:val="center"/>
              <w:rPr>
                <w:sz w:val="20"/>
                <w:szCs w:val="20"/>
              </w:rPr>
            </w:pPr>
            <w:r w:rsidRPr="00E61A11">
              <w:rPr>
                <w:sz w:val="20"/>
                <w:szCs w:val="20"/>
              </w:rPr>
              <w:t>4</w:t>
            </w:r>
            <w:r>
              <w:rPr>
                <w:sz w:val="20"/>
                <w:szCs w:val="20"/>
              </w:rPr>
              <w:t xml:space="preserve"> </w:t>
            </w:r>
            <w:r w:rsidRPr="00E61A11">
              <w:rPr>
                <w:sz w:val="20"/>
                <w:szCs w:val="20"/>
              </w:rPr>
              <w:t>747,35</w:t>
            </w:r>
          </w:p>
        </w:tc>
      </w:tr>
      <w:tr w:rsidR="0005614D" w:rsidRPr="00E61A11" w14:paraId="533B486D" w14:textId="77777777" w:rsidTr="000F6878">
        <w:trPr>
          <w:trHeight w:val="345"/>
        </w:trPr>
        <w:tc>
          <w:tcPr>
            <w:tcW w:w="2447" w:type="dxa"/>
          </w:tcPr>
          <w:p w14:paraId="204FCE91" w14:textId="77777777" w:rsidR="0005614D" w:rsidRPr="00E61A11" w:rsidRDefault="0005614D" w:rsidP="000F6878">
            <w:pPr>
              <w:spacing w:before="40" w:after="40"/>
              <w:rPr>
                <w:sz w:val="20"/>
                <w:szCs w:val="20"/>
              </w:rPr>
            </w:pPr>
            <w:r w:rsidRPr="00E61A11">
              <w:rPr>
                <w:sz w:val="20"/>
                <w:szCs w:val="20"/>
              </w:rPr>
              <w:t>Rytro</w:t>
            </w:r>
          </w:p>
        </w:tc>
        <w:tc>
          <w:tcPr>
            <w:tcW w:w="1320" w:type="dxa"/>
          </w:tcPr>
          <w:p w14:paraId="30B4410B" w14:textId="77777777" w:rsidR="0005614D" w:rsidRPr="00E61A11" w:rsidRDefault="0005614D" w:rsidP="000F6878">
            <w:pPr>
              <w:spacing w:before="40" w:after="40"/>
              <w:ind w:right="113"/>
              <w:jc w:val="center"/>
              <w:rPr>
                <w:sz w:val="20"/>
                <w:szCs w:val="20"/>
              </w:rPr>
            </w:pPr>
            <w:r w:rsidRPr="00E61A11">
              <w:rPr>
                <w:sz w:val="20"/>
                <w:szCs w:val="20"/>
              </w:rPr>
              <w:t>2</w:t>
            </w:r>
            <w:r>
              <w:rPr>
                <w:sz w:val="20"/>
                <w:szCs w:val="20"/>
              </w:rPr>
              <w:t xml:space="preserve"> </w:t>
            </w:r>
            <w:r w:rsidRPr="00E61A11">
              <w:rPr>
                <w:sz w:val="20"/>
                <w:szCs w:val="20"/>
              </w:rPr>
              <w:t>979,65</w:t>
            </w:r>
          </w:p>
        </w:tc>
        <w:tc>
          <w:tcPr>
            <w:tcW w:w="1321" w:type="dxa"/>
          </w:tcPr>
          <w:p w14:paraId="0E301336" w14:textId="77777777" w:rsidR="0005614D" w:rsidRPr="00E61A11" w:rsidRDefault="0005614D" w:rsidP="000F6878">
            <w:pPr>
              <w:spacing w:before="40" w:after="40"/>
              <w:ind w:right="113"/>
              <w:jc w:val="center"/>
              <w:rPr>
                <w:sz w:val="20"/>
                <w:szCs w:val="20"/>
              </w:rPr>
            </w:pPr>
            <w:r w:rsidRPr="00E61A11">
              <w:rPr>
                <w:sz w:val="20"/>
                <w:szCs w:val="20"/>
              </w:rPr>
              <w:t>3</w:t>
            </w:r>
            <w:r>
              <w:rPr>
                <w:sz w:val="20"/>
                <w:szCs w:val="20"/>
              </w:rPr>
              <w:t xml:space="preserve"> </w:t>
            </w:r>
            <w:r w:rsidRPr="00E61A11">
              <w:rPr>
                <w:sz w:val="20"/>
                <w:szCs w:val="20"/>
              </w:rPr>
              <w:t>489,70</w:t>
            </w:r>
          </w:p>
        </w:tc>
        <w:tc>
          <w:tcPr>
            <w:tcW w:w="1331" w:type="dxa"/>
          </w:tcPr>
          <w:p w14:paraId="655DB008" w14:textId="77777777" w:rsidR="0005614D" w:rsidRPr="00E61A11" w:rsidRDefault="0005614D" w:rsidP="000F6878">
            <w:pPr>
              <w:spacing w:before="40" w:after="40"/>
              <w:ind w:right="113"/>
              <w:jc w:val="center"/>
              <w:rPr>
                <w:sz w:val="20"/>
                <w:szCs w:val="20"/>
              </w:rPr>
            </w:pPr>
            <w:r w:rsidRPr="00E61A11">
              <w:rPr>
                <w:sz w:val="20"/>
                <w:szCs w:val="20"/>
              </w:rPr>
              <w:t>4</w:t>
            </w:r>
            <w:r>
              <w:rPr>
                <w:sz w:val="20"/>
                <w:szCs w:val="20"/>
              </w:rPr>
              <w:t xml:space="preserve"> </w:t>
            </w:r>
            <w:r w:rsidRPr="00E61A11">
              <w:rPr>
                <w:sz w:val="20"/>
                <w:szCs w:val="20"/>
              </w:rPr>
              <w:t>037,16</w:t>
            </w:r>
          </w:p>
        </w:tc>
        <w:tc>
          <w:tcPr>
            <w:tcW w:w="1321" w:type="dxa"/>
          </w:tcPr>
          <w:p w14:paraId="563707F2" w14:textId="77777777" w:rsidR="0005614D" w:rsidRPr="00E61A11" w:rsidRDefault="0005614D" w:rsidP="000F6878">
            <w:pPr>
              <w:spacing w:before="40" w:after="40"/>
              <w:ind w:right="113"/>
              <w:jc w:val="center"/>
              <w:rPr>
                <w:sz w:val="20"/>
                <w:szCs w:val="20"/>
              </w:rPr>
            </w:pPr>
            <w:r w:rsidRPr="00E61A11">
              <w:rPr>
                <w:sz w:val="20"/>
                <w:szCs w:val="20"/>
              </w:rPr>
              <w:t>4</w:t>
            </w:r>
            <w:r>
              <w:rPr>
                <w:sz w:val="20"/>
                <w:szCs w:val="20"/>
              </w:rPr>
              <w:t xml:space="preserve"> </w:t>
            </w:r>
            <w:r w:rsidRPr="00E61A11">
              <w:rPr>
                <w:sz w:val="20"/>
                <w:szCs w:val="20"/>
              </w:rPr>
              <w:t>512,77</w:t>
            </w:r>
          </w:p>
        </w:tc>
        <w:tc>
          <w:tcPr>
            <w:tcW w:w="1320" w:type="dxa"/>
          </w:tcPr>
          <w:p w14:paraId="1838B9C4" w14:textId="77777777" w:rsidR="0005614D" w:rsidRPr="00E61A11" w:rsidRDefault="0005614D" w:rsidP="000F6878">
            <w:pPr>
              <w:spacing w:before="40" w:after="40"/>
              <w:ind w:right="113"/>
              <w:jc w:val="center"/>
              <w:rPr>
                <w:sz w:val="20"/>
                <w:szCs w:val="20"/>
              </w:rPr>
            </w:pPr>
            <w:r w:rsidRPr="00E61A11">
              <w:rPr>
                <w:sz w:val="20"/>
                <w:szCs w:val="20"/>
              </w:rPr>
              <w:t>4</w:t>
            </w:r>
            <w:r>
              <w:rPr>
                <w:sz w:val="20"/>
                <w:szCs w:val="20"/>
              </w:rPr>
              <w:t xml:space="preserve"> </w:t>
            </w:r>
            <w:r w:rsidRPr="00E61A11">
              <w:rPr>
                <w:sz w:val="20"/>
                <w:szCs w:val="20"/>
              </w:rPr>
              <w:t>552,09</w:t>
            </w:r>
          </w:p>
        </w:tc>
      </w:tr>
    </w:tbl>
    <w:p w14:paraId="24566E97" w14:textId="77777777" w:rsidR="0005614D" w:rsidRPr="00B50061" w:rsidRDefault="0005614D" w:rsidP="0005614D">
      <w:pPr>
        <w:spacing w:before="120" w:after="120"/>
        <w:rPr>
          <w:color w:val="000000" w:themeColor="text1"/>
          <w:sz w:val="20"/>
          <w:szCs w:val="20"/>
        </w:rPr>
      </w:pPr>
      <w:r w:rsidRPr="00B50061">
        <w:rPr>
          <w:color w:val="000000" w:themeColor="text1"/>
          <w:sz w:val="20"/>
          <w:szCs w:val="20"/>
        </w:rPr>
        <w:t>Źródło</w:t>
      </w:r>
      <w:r>
        <w:rPr>
          <w:color w:val="000000" w:themeColor="text1"/>
          <w:sz w:val="20"/>
          <w:szCs w:val="20"/>
        </w:rPr>
        <w:t xml:space="preserve"> danych</w:t>
      </w:r>
      <w:r w:rsidRPr="00B50061">
        <w:rPr>
          <w:color w:val="000000" w:themeColor="text1"/>
          <w:sz w:val="20"/>
          <w:szCs w:val="20"/>
        </w:rPr>
        <w:t xml:space="preserve">: </w:t>
      </w:r>
      <w:hyperlink r:id="rId24" w:history="1">
        <w:r w:rsidRPr="00B50061">
          <w:rPr>
            <w:rStyle w:val="Hipercze"/>
            <w:color w:val="000000" w:themeColor="text1"/>
            <w:sz w:val="20"/>
            <w:szCs w:val="20"/>
          </w:rPr>
          <w:t>https://bdl.stat.gov.pl/BDL/start</w:t>
        </w:r>
      </w:hyperlink>
      <w:r w:rsidRPr="00B50061">
        <w:rPr>
          <w:color w:val="000000" w:themeColor="text1"/>
          <w:sz w:val="20"/>
          <w:szCs w:val="20"/>
        </w:rPr>
        <w:t xml:space="preserve"> (dostęp: 08.07.2021)</w:t>
      </w:r>
    </w:p>
    <w:p w14:paraId="22DD6D66" w14:textId="77777777" w:rsidR="0005614D" w:rsidRPr="00EF1ED3" w:rsidRDefault="0005614D" w:rsidP="0005614D">
      <w:pPr>
        <w:spacing w:after="0" w:line="312" w:lineRule="auto"/>
        <w:ind w:firstLine="709"/>
        <w:jc w:val="both"/>
        <w:rPr>
          <w:sz w:val="24"/>
          <w:szCs w:val="24"/>
        </w:rPr>
      </w:pPr>
    </w:p>
    <w:p w14:paraId="7C097D32" w14:textId="09E15803" w:rsidR="00F40288" w:rsidRDefault="00F40288" w:rsidP="00F40288">
      <w:pPr>
        <w:pStyle w:val="Legenda"/>
        <w:keepNext/>
      </w:pPr>
      <w:bookmarkStart w:id="22" w:name="_Toc86403470"/>
      <w:r>
        <w:t xml:space="preserve">Wykres </w:t>
      </w:r>
      <w:fldSimple w:instr=" SEQ Wykres \* ARABIC ">
        <w:r w:rsidR="00CE033A">
          <w:rPr>
            <w:noProof/>
          </w:rPr>
          <w:t>3</w:t>
        </w:r>
      </w:fldSimple>
      <w:r>
        <w:t xml:space="preserve"> </w:t>
      </w:r>
      <w:r w:rsidRPr="00843DE6">
        <w:t>Wydatki gminy w przeliczeniu na 1 mieszkańca w gminach obszaru LGD Perły Beskidu Sądeckiego, w latach 2015-2019 (stan na 31.12.)</w:t>
      </w:r>
      <w:bookmarkEnd w:id="22"/>
    </w:p>
    <w:p w14:paraId="4C993F71" w14:textId="77777777" w:rsidR="0005614D" w:rsidRDefault="0005614D" w:rsidP="0005614D">
      <w:pPr>
        <w:spacing w:before="120" w:after="120"/>
        <w:rPr>
          <w:color w:val="000000" w:themeColor="text1"/>
          <w:sz w:val="20"/>
          <w:szCs w:val="20"/>
        </w:rPr>
      </w:pPr>
      <w:r>
        <w:rPr>
          <w:noProof/>
          <w:lang w:eastAsia="pl-PL"/>
        </w:rPr>
        <w:drawing>
          <wp:inline distT="0" distB="0" distL="0" distR="0" wp14:anchorId="63417FBB" wp14:editId="62CE095D">
            <wp:extent cx="5737412" cy="2743200"/>
            <wp:effectExtent l="0" t="0" r="15875" b="0"/>
            <wp:docPr id="19" name="Wykres 1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A7E61F6-6911-47DC-A495-A594439CAB5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2E23B628" w14:textId="77777777" w:rsidR="0005614D" w:rsidRDefault="0005614D" w:rsidP="0005614D">
      <w:pPr>
        <w:spacing w:after="0" w:line="312" w:lineRule="auto"/>
        <w:jc w:val="both"/>
        <w:rPr>
          <w:color w:val="000000" w:themeColor="text1"/>
          <w:sz w:val="20"/>
          <w:szCs w:val="20"/>
        </w:rPr>
      </w:pPr>
      <w:r w:rsidRPr="009E60D5">
        <w:rPr>
          <w:color w:val="000000" w:themeColor="text1"/>
          <w:sz w:val="16"/>
          <w:szCs w:val="16"/>
        </w:rPr>
        <w:t>Legenda:</w:t>
      </w:r>
      <w:r>
        <w:rPr>
          <w:color w:val="000000" w:themeColor="text1"/>
          <w:sz w:val="16"/>
          <w:szCs w:val="16"/>
        </w:rPr>
        <w:t xml:space="preserve"> 1 – Krynica Zdrój ; 2 – Łabowa; 3 – Muszyna; 4 – Nawojowa; 5 – Piwniczna Zdrój; 6 – Rytro </w:t>
      </w:r>
    </w:p>
    <w:p w14:paraId="2B0FE9C9" w14:textId="77777777" w:rsidR="0005614D" w:rsidRPr="00B50061" w:rsidRDefault="0005614D" w:rsidP="0005614D">
      <w:pPr>
        <w:spacing w:before="120" w:after="120"/>
        <w:rPr>
          <w:color w:val="000000" w:themeColor="text1"/>
          <w:sz w:val="20"/>
          <w:szCs w:val="20"/>
        </w:rPr>
      </w:pPr>
      <w:r w:rsidRPr="00B50061">
        <w:rPr>
          <w:color w:val="000000" w:themeColor="text1"/>
          <w:sz w:val="20"/>
          <w:szCs w:val="20"/>
        </w:rPr>
        <w:t>Źródło</w:t>
      </w:r>
      <w:r>
        <w:rPr>
          <w:color w:val="000000" w:themeColor="text1"/>
          <w:sz w:val="20"/>
          <w:szCs w:val="20"/>
        </w:rPr>
        <w:t xml:space="preserve"> danych</w:t>
      </w:r>
      <w:r w:rsidRPr="00B50061">
        <w:rPr>
          <w:color w:val="000000" w:themeColor="text1"/>
          <w:sz w:val="20"/>
          <w:szCs w:val="20"/>
        </w:rPr>
        <w:t xml:space="preserve">: </w:t>
      </w:r>
      <w:hyperlink r:id="rId26" w:history="1">
        <w:r w:rsidRPr="00B50061">
          <w:rPr>
            <w:rStyle w:val="Hipercze"/>
            <w:color w:val="000000" w:themeColor="text1"/>
            <w:sz w:val="20"/>
            <w:szCs w:val="20"/>
          </w:rPr>
          <w:t>https://bdl.stat.gov.pl/BDL/start</w:t>
        </w:r>
      </w:hyperlink>
      <w:r w:rsidRPr="00B50061">
        <w:rPr>
          <w:color w:val="000000" w:themeColor="text1"/>
          <w:sz w:val="20"/>
          <w:szCs w:val="20"/>
        </w:rPr>
        <w:t xml:space="preserve"> (dostęp: 08.07.2021)</w:t>
      </w:r>
    </w:p>
    <w:p w14:paraId="1C8881EA" w14:textId="77777777" w:rsidR="0005614D" w:rsidRDefault="0005614D" w:rsidP="0005614D">
      <w:pPr>
        <w:spacing w:before="120" w:after="120" w:line="240" w:lineRule="auto"/>
        <w:rPr>
          <w:b/>
          <w:bCs/>
          <w:color w:val="0070C0"/>
          <w:sz w:val="24"/>
          <w:szCs w:val="24"/>
        </w:rPr>
      </w:pPr>
    </w:p>
    <w:p w14:paraId="3BECA2D5" w14:textId="77777777" w:rsidR="0005614D" w:rsidRDefault="0005614D" w:rsidP="0005614D">
      <w:pPr>
        <w:spacing w:before="120" w:after="120" w:line="240" w:lineRule="auto"/>
        <w:rPr>
          <w:b/>
          <w:bCs/>
          <w:color w:val="0070C0"/>
          <w:sz w:val="24"/>
          <w:szCs w:val="24"/>
        </w:rPr>
      </w:pPr>
      <w:r>
        <w:rPr>
          <w:b/>
          <w:bCs/>
          <w:color w:val="0070C0"/>
          <w:sz w:val="24"/>
          <w:szCs w:val="24"/>
        </w:rPr>
        <w:t>Lokata gmin w województwie pod względem dochodów własnych</w:t>
      </w:r>
    </w:p>
    <w:p w14:paraId="3E4F5544" w14:textId="1FE70EB3" w:rsidR="0005614D" w:rsidRPr="00C70E57" w:rsidRDefault="0005614D" w:rsidP="00C70E57">
      <w:pPr>
        <w:spacing w:after="0" w:line="312" w:lineRule="auto"/>
        <w:jc w:val="both"/>
        <w:rPr>
          <w:bCs/>
          <w:sz w:val="24"/>
          <w:szCs w:val="24"/>
        </w:rPr>
      </w:pPr>
      <w:r>
        <w:rPr>
          <w:bCs/>
          <w:color w:val="0070C0"/>
          <w:sz w:val="24"/>
          <w:szCs w:val="24"/>
        </w:rPr>
        <w:t xml:space="preserve"> </w:t>
      </w:r>
      <w:r>
        <w:rPr>
          <w:bCs/>
          <w:color w:val="0070C0"/>
          <w:sz w:val="24"/>
          <w:szCs w:val="24"/>
        </w:rPr>
        <w:tab/>
      </w:r>
      <w:r w:rsidRPr="005129E5">
        <w:rPr>
          <w:bCs/>
          <w:sz w:val="24"/>
          <w:szCs w:val="24"/>
        </w:rPr>
        <w:t xml:space="preserve">Jeśli chodzi o miejsce analizowanych gmin obszaru LGD </w:t>
      </w:r>
      <w:r>
        <w:rPr>
          <w:bCs/>
          <w:sz w:val="24"/>
          <w:szCs w:val="24"/>
        </w:rPr>
        <w:t>Perły</w:t>
      </w:r>
      <w:r w:rsidRPr="005129E5">
        <w:rPr>
          <w:bCs/>
          <w:sz w:val="24"/>
          <w:szCs w:val="24"/>
        </w:rPr>
        <w:t xml:space="preserve"> Beskidu</w:t>
      </w:r>
      <w:r>
        <w:rPr>
          <w:bCs/>
          <w:sz w:val="24"/>
          <w:szCs w:val="24"/>
        </w:rPr>
        <w:t xml:space="preserve"> Sądeckiego </w:t>
      </w:r>
      <w:r w:rsidRPr="005129E5">
        <w:rPr>
          <w:bCs/>
          <w:sz w:val="24"/>
          <w:szCs w:val="24"/>
        </w:rPr>
        <w:t xml:space="preserve">na tle gmin województwa małopolskiego, to pod względem dochodów własnych budżetu gminy </w:t>
      </w:r>
      <w:r w:rsidRPr="005129E5">
        <w:rPr>
          <w:bCs/>
          <w:sz w:val="24"/>
          <w:szCs w:val="24"/>
        </w:rPr>
        <w:lastRenderedPageBreak/>
        <w:t xml:space="preserve">na jednego mieszkańca najwyżej </w:t>
      </w:r>
      <w:r>
        <w:rPr>
          <w:bCs/>
          <w:sz w:val="24"/>
          <w:szCs w:val="24"/>
        </w:rPr>
        <w:t>p</w:t>
      </w:r>
      <w:r w:rsidRPr="005129E5">
        <w:rPr>
          <w:bCs/>
          <w:sz w:val="24"/>
          <w:szCs w:val="24"/>
        </w:rPr>
        <w:t>lasuje się gmina</w:t>
      </w:r>
      <w:r>
        <w:rPr>
          <w:bCs/>
          <w:sz w:val="24"/>
          <w:szCs w:val="24"/>
        </w:rPr>
        <w:t xml:space="preserve"> Krynica Zdrój</w:t>
      </w:r>
      <w:r w:rsidRPr="005129E5">
        <w:rPr>
          <w:bCs/>
          <w:sz w:val="24"/>
          <w:szCs w:val="24"/>
        </w:rPr>
        <w:t xml:space="preserve">, zajmując </w:t>
      </w:r>
      <w:r>
        <w:rPr>
          <w:bCs/>
          <w:sz w:val="24"/>
          <w:szCs w:val="24"/>
        </w:rPr>
        <w:t>6</w:t>
      </w:r>
      <w:r w:rsidRPr="005129E5">
        <w:rPr>
          <w:bCs/>
          <w:sz w:val="24"/>
          <w:szCs w:val="24"/>
        </w:rPr>
        <w:t xml:space="preserve"> pozycję (na 182 gminy ogółem). Pod względem wielkości środków finansowych w dochodach gminy przeznaczonych na finansowanie projektów Unii Europejskiej na </w:t>
      </w:r>
      <w:r>
        <w:rPr>
          <w:bCs/>
          <w:sz w:val="24"/>
          <w:szCs w:val="24"/>
        </w:rPr>
        <w:t>jednego</w:t>
      </w:r>
      <w:r w:rsidRPr="005129E5">
        <w:rPr>
          <w:bCs/>
          <w:sz w:val="24"/>
          <w:szCs w:val="24"/>
        </w:rPr>
        <w:t xml:space="preserve"> mieszkańca najwyższą pozycję (</w:t>
      </w:r>
      <w:r>
        <w:rPr>
          <w:bCs/>
          <w:sz w:val="24"/>
          <w:szCs w:val="24"/>
        </w:rPr>
        <w:t>1</w:t>
      </w:r>
      <w:r w:rsidRPr="005129E5">
        <w:rPr>
          <w:bCs/>
          <w:sz w:val="24"/>
          <w:szCs w:val="24"/>
        </w:rPr>
        <w:t xml:space="preserve">) zajmuje gmina </w:t>
      </w:r>
      <w:r>
        <w:rPr>
          <w:bCs/>
          <w:sz w:val="24"/>
          <w:szCs w:val="24"/>
        </w:rPr>
        <w:t>Muszyna</w:t>
      </w:r>
      <w:r w:rsidRPr="005129E5">
        <w:rPr>
          <w:bCs/>
          <w:sz w:val="24"/>
          <w:szCs w:val="24"/>
        </w:rPr>
        <w:t xml:space="preserve">. Podobnie, w kwestii wydatków budżetu gminy na </w:t>
      </w:r>
      <w:r>
        <w:rPr>
          <w:bCs/>
          <w:sz w:val="24"/>
          <w:szCs w:val="24"/>
        </w:rPr>
        <w:t xml:space="preserve">jednego </w:t>
      </w:r>
      <w:r w:rsidRPr="005129E5">
        <w:rPr>
          <w:bCs/>
          <w:sz w:val="24"/>
          <w:szCs w:val="24"/>
        </w:rPr>
        <w:t xml:space="preserve">mieszkańca gmina </w:t>
      </w:r>
      <w:r>
        <w:rPr>
          <w:bCs/>
          <w:sz w:val="24"/>
          <w:szCs w:val="24"/>
        </w:rPr>
        <w:t xml:space="preserve">Muszyna </w:t>
      </w:r>
      <w:r w:rsidRPr="005129E5">
        <w:rPr>
          <w:bCs/>
          <w:sz w:val="24"/>
          <w:szCs w:val="24"/>
        </w:rPr>
        <w:t xml:space="preserve">jest na </w:t>
      </w:r>
      <w:r>
        <w:rPr>
          <w:bCs/>
          <w:sz w:val="24"/>
          <w:szCs w:val="24"/>
        </w:rPr>
        <w:t>wysokiej 8</w:t>
      </w:r>
      <w:r w:rsidRPr="005129E5">
        <w:rPr>
          <w:bCs/>
          <w:sz w:val="24"/>
          <w:szCs w:val="24"/>
        </w:rPr>
        <w:t xml:space="preserve"> pozycji. Natomiast, jeśli chodzi o</w:t>
      </w:r>
      <w:r>
        <w:rPr>
          <w:bCs/>
          <w:sz w:val="24"/>
          <w:szCs w:val="24"/>
        </w:rPr>
        <w:br/>
      </w:r>
      <w:r w:rsidRPr="005129E5">
        <w:rPr>
          <w:bCs/>
          <w:sz w:val="24"/>
          <w:szCs w:val="24"/>
        </w:rPr>
        <w:t xml:space="preserve"> liczbę podmiotów gospodarki narodowej w rejestrze REGON na 10 tys. mieszkańców, najwyższą pozycję wśród gmin obszaru LGD </w:t>
      </w:r>
      <w:r>
        <w:rPr>
          <w:bCs/>
          <w:sz w:val="24"/>
          <w:szCs w:val="24"/>
        </w:rPr>
        <w:t>Perły</w:t>
      </w:r>
      <w:r w:rsidRPr="005129E5">
        <w:rPr>
          <w:bCs/>
          <w:sz w:val="24"/>
          <w:szCs w:val="24"/>
        </w:rPr>
        <w:t xml:space="preserve"> Beskidu</w:t>
      </w:r>
      <w:r>
        <w:rPr>
          <w:bCs/>
          <w:sz w:val="24"/>
          <w:szCs w:val="24"/>
        </w:rPr>
        <w:t xml:space="preserve"> Sądeckiego</w:t>
      </w:r>
      <w:r w:rsidRPr="005129E5">
        <w:rPr>
          <w:bCs/>
          <w:sz w:val="24"/>
          <w:szCs w:val="24"/>
        </w:rPr>
        <w:t xml:space="preserve"> zajmuje </w:t>
      </w:r>
      <w:r>
        <w:rPr>
          <w:bCs/>
          <w:sz w:val="24"/>
          <w:szCs w:val="24"/>
        </w:rPr>
        <w:t>Krynica Zdrój (18 miejsce)</w:t>
      </w:r>
      <w:r w:rsidRPr="005129E5">
        <w:rPr>
          <w:bCs/>
          <w:sz w:val="24"/>
          <w:szCs w:val="24"/>
        </w:rPr>
        <w:t>.</w:t>
      </w:r>
      <w:bookmarkStart w:id="23" w:name="_Hlk86095215"/>
    </w:p>
    <w:p w14:paraId="723280E4" w14:textId="1272ED2E" w:rsidR="00C70E57" w:rsidRDefault="00C70E57" w:rsidP="00C70E57">
      <w:pPr>
        <w:pStyle w:val="Legenda"/>
        <w:keepNext/>
      </w:pPr>
      <w:bookmarkStart w:id="24" w:name="_Toc86403440"/>
      <w:r>
        <w:t xml:space="preserve">Tabela </w:t>
      </w:r>
      <w:fldSimple w:instr=" SEQ Tabela \* ARABIC ">
        <w:r w:rsidR="00CE033A">
          <w:rPr>
            <w:noProof/>
          </w:rPr>
          <w:t>4</w:t>
        </w:r>
      </w:fldSimple>
      <w:r>
        <w:t xml:space="preserve"> </w:t>
      </w:r>
      <w:r w:rsidRPr="00F162D3">
        <w:t>Lokaty gmin wchodzących w skład LGD Perły Beskidu Sądeckiego na tle wszystkich małopolskich gmin w roku 2019</w:t>
      </w:r>
      <w:bookmarkEnd w:id="24"/>
    </w:p>
    <w:tbl>
      <w:tblPr>
        <w:tblStyle w:val="Tabela-Siatka"/>
        <w:tblW w:w="9073" w:type="dxa"/>
        <w:tblInd w:w="-5" w:type="dxa"/>
        <w:tblLook w:val="04A0" w:firstRow="1" w:lastRow="0" w:firstColumn="1" w:lastColumn="0" w:noHBand="0" w:noVBand="1"/>
      </w:tblPr>
      <w:tblGrid>
        <w:gridCol w:w="1985"/>
        <w:gridCol w:w="1559"/>
        <w:gridCol w:w="1843"/>
        <w:gridCol w:w="1701"/>
        <w:gridCol w:w="1985"/>
      </w:tblGrid>
      <w:tr w:rsidR="0005614D" w:rsidRPr="005129E5" w14:paraId="75A52049" w14:textId="77777777" w:rsidTr="000F6878">
        <w:trPr>
          <w:trHeight w:val="338"/>
        </w:trPr>
        <w:tc>
          <w:tcPr>
            <w:tcW w:w="1985" w:type="dxa"/>
            <w:vMerge w:val="restart"/>
            <w:shd w:val="clear" w:color="auto" w:fill="auto"/>
            <w:vAlign w:val="center"/>
          </w:tcPr>
          <w:bookmarkEnd w:id="23"/>
          <w:p w14:paraId="0486E6AD" w14:textId="77777777" w:rsidR="0005614D" w:rsidRPr="005129E5" w:rsidRDefault="0005614D" w:rsidP="000F6878">
            <w:pPr>
              <w:spacing w:before="60" w:after="60"/>
              <w:jc w:val="center"/>
              <w:rPr>
                <w:bCs/>
              </w:rPr>
            </w:pPr>
            <w:r w:rsidRPr="005129E5">
              <w:rPr>
                <w:bCs/>
              </w:rPr>
              <w:t>Gmina</w:t>
            </w:r>
          </w:p>
        </w:tc>
        <w:tc>
          <w:tcPr>
            <w:tcW w:w="7088" w:type="dxa"/>
            <w:gridSpan w:val="4"/>
            <w:shd w:val="clear" w:color="auto" w:fill="auto"/>
            <w:vAlign w:val="center"/>
          </w:tcPr>
          <w:p w14:paraId="464C3BF6" w14:textId="77777777" w:rsidR="0005614D" w:rsidRPr="005129E5" w:rsidRDefault="0005614D" w:rsidP="000F6878">
            <w:pPr>
              <w:spacing w:before="60" w:after="60"/>
              <w:jc w:val="center"/>
              <w:rPr>
                <w:bCs/>
                <w:color w:val="000000"/>
              </w:rPr>
            </w:pPr>
            <w:r w:rsidRPr="005129E5">
              <w:rPr>
                <w:bCs/>
              </w:rPr>
              <w:t>Lokaty gmin w województwie w poszczególnych kategoriach w roku 2019</w:t>
            </w:r>
          </w:p>
        </w:tc>
      </w:tr>
      <w:tr w:rsidR="0005614D" w:rsidRPr="005129E5" w14:paraId="78C15E96" w14:textId="77777777" w:rsidTr="000F6878">
        <w:trPr>
          <w:trHeight w:val="1699"/>
        </w:trPr>
        <w:tc>
          <w:tcPr>
            <w:tcW w:w="1985" w:type="dxa"/>
            <w:vMerge/>
            <w:shd w:val="clear" w:color="auto" w:fill="auto"/>
            <w:vAlign w:val="center"/>
          </w:tcPr>
          <w:p w14:paraId="5AD47B24" w14:textId="77777777" w:rsidR="0005614D" w:rsidRPr="005129E5" w:rsidRDefault="0005614D" w:rsidP="000F6878">
            <w:pPr>
              <w:spacing w:before="60" w:after="60"/>
              <w:jc w:val="center"/>
              <w:rPr>
                <w:bCs/>
              </w:rPr>
            </w:pPr>
          </w:p>
        </w:tc>
        <w:tc>
          <w:tcPr>
            <w:tcW w:w="1559" w:type="dxa"/>
            <w:shd w:val="clear" w:color="auto" w:fill="auto"/>
            <w:vAlign w:val="center"/>
          </w:tcPr>
          <w:p w14:paraId="24850034" w14:textId="77777777" w:rsidR="0005614D" w:rsidRPr="005129E5" w:rsidRDefault="0005614D" w:rsidP="000F6878">
            <w:pPr>
              <w:spacing w:before="60" w:after="60"/>
              <w:jc w:val="center"/>
              <w:rPr>
                <w:bCs/>
              </w:rPr>
            </w:pPr>
            <w:r w:rsidRPr="005129E5">
              <w:rPr>
                <w:bCs/>
              </w:rPr>
              <w:t xml:space="preserve">Dochody własne budżetu gminy </w:t>
            </w:r>
            <w:r w:rsidRPr="005129E5">
              <w:rPr>
                <w:bCs/>
              </w:rPr>
              <w:br/>
              <w:t>na 1 mieszkańca</w:t>
            </w:r>
          </w:p>
        </w:tc>
        <w:tc>
          <w:tcPr>
            <w:tcW w:w="1843" w:type="dxa"/>
            <w:shd w:val="clear" w:color="auto" w:fill="auto"/>
            <w:vAlign w:val="center"/>
          </w:tcPr>
          <w:p w14:paraId="1D65827D" w14:textId="77777777" w:rsidR="0005614D" w:rsidRPr="005129E5" w:rsidRDefault="0005614D" w:rsidP="000F6878">
            <w:pPr>
              <w:spacing w:before="60" w:after="60"/>
              <w:jc w:val="center"/>
              <w:rPr>
                <w:bCs/>
              </w:rPr>
            </w:pPr>
            <w:r w:rsidRPr="005129E5">
              <w:rPr>
                <w:bCs/>
              </w:rPr>
              <w:t xml:space="preserve">Środki </w:t>
            </w:r>
            <w:r w:rsidRPr="005129E5">
              <w:rPr>
                <w:bCs/>
              </w:rPr>
              <w:br/>
              <w:t xml:space="preserve">w dochodach budżetu gminy </w:t>
            </w:r>
            <w:r w:rsidRPr="005129E5">
              <w:rPr>
                <w:bCs/>
              </w:rPr>
              <w:br/>
              <w:t xml:space="preserve">na finansowanie projektów UE </w:t>
            </w:r>
            <w:r w:rsidRPr="005129E5">
              <w:rPr>
                <w:bCs/>
              </w:rPr>
              <w:br/>
              <w:t>na 1 mieszkańca</w:t>
            </w:r>
          </w:p>
        </w:tc>
        <w:tc>
          <w:tcPr>
            <w:tcW w:w="1701" w:type="dxa"/>
            <w:shd w:val="clear" w:color="auto" w:fill="auto"/>
            <w:vAlign w:val="center"/>
          </w:tcPr>
          <w:p w14:paraId="5A4BC6B5" w14:textId="77777777" w:rsidR="0005614D" w:rsidRPr="005129E5" w:rsidRDefault="0005614D" w:rsidP="000F6878">
            <w:pPr>
              <w:spacing w:before="60" w:after="60"/>
              <w:jc w:val="center"/>
              <w:rPr>
                <w:bCs/>
              </w:rPr>
            </w:pPr>
            <w:r w:rsidRPr="005129E5">
              <w:rPr>
                <w:bCs/>
                <w:color w:val="000000"/>
              </w:rPr>
              <w:t xml:space="preserve">Wydatki budżetu gminy </w:t>
            </w:r>
            <w:r w:rsidRPr="005129E5">
              <w:rPr>
                <w:bCs/>
                <w:color w:val="000000"/>
              </w:rPr>
              <w:br/>
              <w:t xml:space="preserve">na </w:t>
            </w:r>
            <w:r w:rsidRPr="005129E5">
              <w:rPr>
                <w:bCs/>
                <w:color w:val="000000"/>
              </w:rPr>
              <w:br/>
              <w:t>1 mieszkańca</w:t>
            </w:r>
          </w:p>
        </w:tc>
        <w:tc>
          <w:tcPr>
            <w:tcW w:w="1985" w:type="dxa"/>
            <w:shd w:val="clear" w:color="auto" w:fill="auto"/>
            <w:vAlign w:val="center"/>
          </w:tcPr>
          <w:p w14:paraId="2812EAAB" w14:textId="77777777" w:rsidR="0005614D" w:rsidRPr="005129E5" w:rsidRDefault="0005614D" w:rsidP="000F6878">
            <w:pPr>
              <w:spacing w:before="60" w:after="60"/>
              <w:jc w:val="center"/>
              <w:rPr>
                <w:bCs/>
              </w:rPr>
            </w:pPr>
            <w:r w:rsidRPr="005129E5">
              <w:rPr>
                <w:bCs/>
                <w:color w:val="000000"/>
              </w:rPr>
              <w:t xml:space="preserve">Podmioty gospodarki narodowej </w:t>
            </w:r>
            <w:r w:rsidRPr="005129E5">
              <w:rPr>
                <w:bCs/>
                <w:color w:val="000000"/>
              </w:rPr>
              <w:br/>
              <w:t>w rejestrze REGON na 10 tys. ludności</w:t>
            </w:r>
          </w:p>
        </w:tc>
      </w:tr>
      <w:tr w:rsidR="0005614D" w:rsidRPr="005129E5" w14:paraId="0C46603F" w14:textId="77777777" w:rsidTr="000F6878">
        <w:trPr>
          <w:trHeight w:val="308"/>
        </w:trPr>
        <w:tc>
          <w:tcPr>
            <w:tcW w:w="1985" w:type="dxa"/>
            <w:shd w:val="clear" w:color="auto" w:fill="auto"/>
            <w:vAlign w:val="center"/>
          </w:tcPr>
          <w:p w14:paraId="2D5690BC" w14:textId="77777777" w:rsidR="0005614D" w:rsidRPr="005129E5" w:rsidRDefault="0005614D" w:rsidP="000F6878">
            <w:pPr>
              <w:spacing w:before="40" w:after="40"/>
              <w:rPr>
                <w:bCs/>
              </w:rPr>
            </w:pPr>
            <w:r>
              <w:rPr>
                <w:rFonts w:ascii="Times New Roman" w:hAnsi="Times New Roman" w:cs="Times New Roman"/>
              </w:rPr>
              <w:t>Krynica Zdrój</w:t>
            </w:r>
          </w:p>
        </w:tc>
        <w:tc>
          <w:tcPr>
            <w:tcW w:w="1559" w:type="dxa"/>
            <w:shd w:val="clear" w:color="auto" w:fill="auto"/>
            <w:vAlign w:val="center"/>
          </w:tcPr>
          <w:p w14:paraId="6CFB5A08" w14:textId="77777777" w:rsidR="0005614D" w:rsidRPr="005129E5" w:rsidRDefault="0005614D" w:rsidP="000F6878">
            <w:pPr>
              <w:spacing w:before="40" w:after="40"/>
              <w:jc w:val="center"/>
              <w:rPr>
                <w:bCs/>
              </w:rPr>
            </w:pPr>
            <w:r>
              <w:rPr>
                <w:rFonts w:ascii="Times New Roman" w:hAnsi="Times New Roman" w:cs="Times New Roman"/>
              </w:rPr>
              <w:t>6</w:t>
            </w:r>
          </w:p>
        </w:tc>
        <w:tc>
          <w:tcPr>
            <w:tcW w:w="1843" w:type="dxa"/>
            <w:shd w:val="clear" w:color="auto" w:fill="auto"/>
            <w:vAlign w:val="center"/>
          </w:tcPr>
          <w:p w14:paraId="01B9C7AA" w14:textId="77777777" w:rsidR="0005614D" w:rsidRPr="005129E5" w:rsidRDefault="0005614D" w:rsidP="000F6878">
            <w:pPr>
              <w:spacing w:before="40" w:after="40"/>
              <w:jc w:val="center"/>
              <w:rPr>
                <w:bCs/>
              </w:rPr>
            </w:pPr>
            <w:r>
              <w:rPr>
                <w:rFonts w:ascii="Times New Roman" w:hAnsi="Times New Roman" w:cs="Times New Roman"/>
              </w:rPr>
              <w:t>90</w:t>
            </w:r>
          </w:p>
        </w:tc>
        <w:tc>
          <w:tcPr>
            <w:tcW w:w="1701" w:type="dxa"/>
            <w:shd w:val="clear" w:color="auto" w:fill="auto"/>
            <w:vAlign w:val="center"/>
          </w:tcPr>
          <w:p w14:paraId="4F2D87D1" w14:textId="77777777" w:rsidR="0005614D" w:rsidRPr="005129E5" w:rsidRDefault="0005614D" w:rsidP="000F6878">
            <w:pPr>
              <w:spacing w:before="40" w:after="40"/>
              <w:jc w:val="center"/>
              <w:rPr>
                <w:bCs/>
                <w:color w:val="000000"/>
              </w:rPr>
            </w:pPr>
            <w:r>
              <w:rPr>
                <w:rFonts w:ascii="Times New Roman" w:hAnsi="Times New Roman" w:cs="Times New Roman"/>
              </w:rPr>
              <w:t>10</w:t>
            </w:r>
          </w:p>
        </w:tc>
        <w:tc>
          <w:tcPr>
            <w:tcW w:w="1985" w:type="dxa"/>
            <w:shd w:val="clear" w:color="auto" w:fill="auto"/>
            <w:vAlign w:val="center"/>
          </w:tcPr>
          <w:p w14:paraId="20C04C93" w14:textId="77777777" w:rsidR="0005614D" w:rsidRPr="005129E5" w:rsidRDefault="0005614D" w:rsidP="000F6878">
            <w:pPr>
              <w:spacing w:before="40" w:after="40"/>
              <w:jc w:val="center"/>
              <w:rPr>
                <w:bCs/>
                <w:color w:val="000000"/>
              </w:rPr>
            </w:pPr>
            <w:r>
              <w:rPr>
                <w:rFonts w:ascii="Times New Roman" w:hAnsi="Times New Roman" w:cs="Times New Roman"/>
              </w:rPr>
              <w:t>18</w:t>
            </w:r>
          </w:p>
        </w:tc>
      </w:tr>
      <w:tr w:rsidR="0005614D" w:rsidRPr="005129E5" w14:paraId="4BC023F5" w14:textId="77777777" w:rsidTr="000F6878">
        <w:trPr>
          <w:trHeight w:val="308"/>
        </w:trPr>
        <w:tc>
          <w:tcPr>
            <w:tcW w:w="1985" w:type="dxa"/>
            <w:shd w:val="clear" w:color="auto" w:fill="auto"/>
            <w:vAlign w:val="center"/>
          </w:tcPr>
          <w:p w14:paraId="02E71740" w14:textId="77777777" w:rsidR="0005614D" w:rsidRPr="005129E5" w:rsidRDefault="0005614D" w:rsidP="000F6878">
            <w:pPr>
              <w:spacing w:before="40" w:after="40"/>
              <w:rPr>
                <w:bCs/>
              </w:rPr>
            </w:pPr>
            <w:r>
              <w:rPr>
                <w:rFonts w:ascii="Times New Roman" w:hAnsi="Times New Roman" w:cs="Times New Roman"/>
              </w:rPr>
              <w:t>Łabowa</w:t>
            </w:r>
          </w:p>
        </w:tc>
        <w:tc>
          <w:tcPr>
            <w:tcW w:w="1559" w:type="dxa"/>
            <w:shd w:val="clear" w:color="auto" w:fill="auto"/>
            <w:vAlign w:val="center"/>
          </w:tcPr>
          <w:p w14:paraId="767394DD" w14:textId="77777777" w:rsidR="0005614D" w:rsidRPr="005129E5" w:rsidRDefault="0005614D" w:rsidP="000F6878">
            <w:pPr>
              <w:spacing w:before="40" w:after="40"/>
              <w:jc w:val="center"/>
              <w:rPr>
                <w:bCs/>
              </w:rPr>
            </w:pPr>
            <w:r>
              <w:rPr>
                <w:rFonts w:ascii="Times New Roman" w:hAnsi="Times New Roman" w:cs="Times New Roman"/>
              </w:rPr>
              <w:t>118</w:t>
            </w:r>
          </w:p>
        </w:tc>
        <w:tc>
          <w:tcPr>
            <w:tcW w:w="1843" w:type="dxa"/>
            <w:shd w:val="clear" w:color="auto" w:fill="auto"/>
            <w:vAlign w:val="center"/>
          </w:tcPr>
          <w:p w14:paraId="4B22DF58" w14:textId="77777777" w:rsidR="0005614D" w:rsidRPr="005129E5" w:rsidRDefault="0005614D" w:rsidP="000F6878">
            <w:pPr>
              <w:spacing w:before="40" w:after="40"/>
              <w:jc w:val="center"/>
              <w:rPr>
                <w:bCs/>
              </w:rPr>
            </w:pPr>
            <w:r>
              <w:rPr>
                <w:rFonts w:ascii="Times New Roman" w:hAnsi="Times New Roman" w:cs="Times New Roman"/>
              </w:rPr>
              <w:t>134</w:t>
            </w:r>
          </w:p>
        </w:tc>
        <w:tc>
          <w:tcPr>
            <w:tcW w:w="1701" w:type="dxa"/>
            <w:shd w:val="clear" w:color="auto" w:fill="auto"/>
            <w:vAlign w:val="center"/>
          </w:tcPr>
          <w:p w14:paraId="13DF0385" w14:textId="77777777" w:rsidR="0005614D" w:rsidRPr="005129E5" w:rsidRDefault="0005614D" w:rsidP="000F6878">
            <w:pPr>
              <w:spacing w:before="40" w:after="40"/>
              <w:jc w:val="center"/>
              <w:rPr>
                <w:bCs/>
                <w:color w:val="000000"/>
              </w:rPr>
            </w:pPr>
            <w:r>
              <w:rPr>
                <w:rFonts w:ascii="Times New Roman" w:hAnsi="Times New Roman" w:cs="Times New Roman"/>
              </w:rPr>
              <w:t>46</w:t>
            </w:r>
          </w:p>
        </w:tc>
        <w:tc>
          <w:tcPr>
            <w:tcW w:w="1985" w:type="dxa"/>
            <w:shd w:val="clear" w:color="auto" w:fill="auto"/>
            <w:vAlign w:val="center"/>
          </w:tcPr>
          <w:p w14:paraId="6D96C2E8" w14:textId="77777777" w:rsidR="0005614D" w:rsidRPr="005129E5" w:rsidRDefault="0005614D" w:rsidP="000F6878">
            <w:pPr>
              <w:spacing w:before="40" w:after="40"/>
              <w:jc w:val="center"/>
              <w:rPr>
                <w:bCs/>
                <w:color w:val="000000"/>
              </w:rPr>
            </w:pPr>
            <w:r>
              <w:rPr>
                <w:rFonts w:ascii="Times New Roman" w:hAnsi="Times New Roman" w:cs="Times New Roman"/>
              </w:rPr>
              <w:t>134</w:t>
            </w:r>
          </w:p>
        </w:tc>
      </w:tr>
      <w:tr w:rsidR="0005614D" w:rsidRPr="005129E5" w14:paraId="207E6E96" w14:textId="77777777" w:rsidTr="000F6878">
        <w:trPr>
          <w:trHeight w:val="308"/>
        </w:trPr>
        <w:tc>
          <w:tcPr>
            <w:tcW w:w="1985" w:type="dxa"/>
            <w:shd w:val="clear" w:color="auto" w:fill="auto"/>
            <w:vAlign w:val="center"/>
          </w:tcPr>
          <w:p w14:paraId="25305A94" w14:textId="77777777" w:rsidR="0005614D" w:rsidRPr="005129E5" w:rsidRDefault="0005614D" w:rsidP="000F6878">
            <w:pPr>
              <w:spacing w:before="40" w:after="40"/>
              <w:rPr>
                <w:bCs/>
              </w:rPr>
            </w:pPr>
            <w:r>
              <w:rPr>
                <w:rFonts w:ascii="Times New Roman" w:hAnsi="Times New Roman" w:cs="Times New Roman"/>
              </w:rPr>
              <w:t>Muszyna</w:t>
            </w:r>
          </w:p>
        </w:tc>
        <w:tc>
          <w:tcPr>
            <w:tcW w:w="1559" w:type="dxa"/>
            <w:shd w:val="clear" w:color="auto" w:fill="auto"/>
            <w:vAlign w:val="center"/>
          </w:tcPr>
          <w:p w14:paraId="4B0F9ACF" w14:textId="77777777" w:rsidR="0005614D" w:rsidRPr="005129E5" w:rsidRDefault="0005614D" w:rsidP="000F6878">
            <w:pPr>
              <w:spacing w:before="40" w:after="40"/>
              <w:jc w:val="center"/>
              <w:rPr>
                <w:bCs/>
              </w:rPr>
            </w:pPr>
            <w:r>
              <w:rPr>
                <w:rFonts w:ascii="Times New Roman" w:hAnsi="Times New Roman" w:cs="Times New Roman"/>
              </w:rPr>
              <w:t>22</w:t>
            </w:r>
          </w:p>
        </w:tc>
        <w:tc>
          <w:tcPr>
            <w:tcW w:w="1843" w:type="dxa"/>
            <w:shd w:val="clear" w:color="auto" w:fill="auto"/>
            <w:vAlign w:val="center"/>
          </w:tcPr>
          <w:p w14:paraId="30B2D622" w14:textId="77777777" w:rsidR="0005614D" w:rsidRPr="005129E5" w:rsidRDefault="0005614D" w:rsidP="000F6878">
            <w:pPr>
              <w:spacing w:before="40" w:after="40"/>
              <w:jc w:val="center"/>
              <w:rPr>
                <w:bCs/>
              </w:rPr>
            </w:pPr>
            <w:r>
              <w:rPr>
                <w:rFonts w:ascii="Times New Roman" w:hAnsi="Times New Roman" w:cs="Times New Roman"/>
              </w:rPr>
              <w:t>1</w:t>
            </w:r>
          </w:p>
        </w:tc>
        <w:tc>
          <w:tcPr>
            <w:tcW w:w="1701" w:type="dxa"/>
            <w:shd w:val="clear" w:color="auto" w:fill="auto"/>
            <w:vAlign w:val="center"/>
          </w:tcPr>
          <w:p w14:paraId="57CDB582" w14:textId="77777777" w:rsidR="0005614D" w:rsidRPr="005129E5" w:rsidRDefault="0005614D" w:rsidP="000F6878">
            <w:pPr>
              <w:spacing w:before="40" w:after="40"/>
              <w:jc w:val="center"/>
              <w:rPr>
                <w:bCs/>
                <w:color w:val="000000"/>
              </w:rPr>
            </w:pPr>
            <w:r>
              <w:rPr>
                <w:rFonts w:ascii="Times New Roman" w:hAnsi="Times New Roman" w:cs="Times New Roman"/>
              </w:rPr>
              <w:t>8</w:t>
            </w:r>
          </w:p>
        </w:tc>
        <w:tc>
          <w:tcPr>
            <w:tcW w:w="1985" w:type="dxa"/>
            <w:shd w:val="clear" w:color="auto" w:fill="auto"/>
            <w:vAlign w:val="center"/>
          </w:tcPr>
          <w:p w14:paraId="09B9304B" w14:textId="77777777" w:rsidR="0005614D" w:rsidRPr="005129E5" w:rsidRDefault="0005614D" w:rsidP="000F6878">
            <w:pPr>
              <w:spacing w:before="40" w:after="40"/>
              <w:jc w:val="center"/>
              <w:rPr>
                <w:bCs/>
                <w:color w:val="000000"/>
              </w:rPr>
            </w:pPr>
            <w:r>
              <w:rPr>
                <w:rFonts w:ascii="Times New Roman" w:hAnsi="Times New Roman" w:cs="Times New Roman"/>
              </w:rPr>
              <w:t>65</w:t>
            </w:r>
          </w:p>
        </w:tc>
      </w:tr>
      <w:tr w:rsidR="0005614D" w:rsidRPr="005129E5" w14:paraId="24DCA6E3" w14:textId="77777777" w:rsidTr="000F6878">
        <w:trPr>
          <w:trHeight w:val="308"/>
        </w:trPr>
        <w:tc>
          <w:tcPr>
            <w:tcW w:w="1985" w:type="dxa"/>
            <w:shd w:val="clear" w:color="auto" w:fill="auto"/>
            <w:vAlign w:val="center"/>
          </w:tcPr>
          <w:p w14:paraId="2D6532F4" w14:textId="77777777" w:rsidR="0005614D" w:rsidRPr="005129E5" w:rsidRDefault="0005614D" w:rsidP="000F6878">
            <w:pPr>
              <w:spacing w:before="40" w:after="40"/>
              <w:rPr>
                <w:bCs/>
              </w:rPr>
            </w:pPr>
            <w:r>
              <w:rPr>
                <w:rFonts w:ascii="Times New Roman" w:hAnsi="Times New Roman" w:cs="Times New Roman"/>
              </w:rPr>
              <w:t>Nawojowa</w:t>
            </w:r>
          </w:p>
        </w:tc>
        <w:tc>
          <w:tcPr>
            <w:tcW w:w="1559" w:type="dxa"/>
            <w:shd w:val="clear" w:color="auto" w:fill="auto"/>
            <w:vAlign w:val="center"/>
          </w:tcPr>
          <w:p w14:paraId="1E6098E7" w14:textId="77777777" w:rsidR="0005614D" w:rsidRPr="005129E5" w:rsidRDefault="0005614D" w:rsidP="000F6878">
            <w:pPr>
              <w:spacing w:before="40" w:after="40"/>
              <w:jc w:val="center"/>
              <w:rPr>
                <w:bCs/>
              </w:rPr>
            </w:pPr>
            <w:r>
              <w:rPr>
                <w:rFonts w:ascii="Times New Roman" w:hAnsi="Times New Roman" w:cs="Times New Roman"/>
              </w:rPr>
              <w:t>97</w:t>
            </w:r>
          </w:p>
        </w:tc>
        <w:tc>
          <w:tcPr>
            <w:tcW w:w="1843" w:type="dxa"/>
            <w:shd w:val="clear" w:color="auto" w:fill="auto"/>
            <w:vAlign w:val="center"/>
          </w:tcPr>
          <w:p w14:paraId="7AD69CB9" w14:textId="77777777" w:rsidR="0005614D" w:rsidRPr="005129E5" w:rsidRDefault="0005614D" w:rsidP="000F6878">
            <w:pPr>
              <w:spacing w:before="40" w:after="40"/>
              <w:jc w:val="center"/>
              <w:rPr>
                <w:bCs/>
              </w:rPr>
            </w:pPr>
            <w:r>
              <w:rPr>
                <w:rFonts w:ascii="Times New Roman" w:hAnsi="Times New Roman" w:cs="Times New Roman"/>
              </w:rPr>
              <w:t>75</w:t>
            </w:r>
          </w:p>
        </w:tc>
        <w:tc>
          <w:tcPr>
            <w:tcW w:w="1701" w:type="dxa"/>
            <w:shd w:val="clear" w:color="auto" w:fill="auto"/>
            <w:vAlign w:val="center"/>
          </w:tcPr>
          <w:p w14:paraId="16475800" w14:textId="77777777" w:rsidR="0005614D" w:rsidRPr="005129E5" w:rsidRDefault="0005614D" w:rsidP="000F6878">
            <w:pPr>
              <w:spacing w:before="40" w:after="40"/>
              <w:jc w:val="center"/>
              <w:rPr>
                <w:bCs/>
                <w:color w:val="000000"/>
              </w:rPr>
            </w:pPr>
            <w:r>
              <w:rPr>
                <w:rFonts w:ascii="Times New Roman" w:hAnsi="Times New Roman" w:cs="Times New Roman"/>
              </w:rPr>
              <w:t>57</w:t>
            </w:r>
          </w:p>
        </w:tc>
        <w:tc>
          <w:tcPr>
            <w:tcW w:w="1985" w:type="dxa"/>
            <w:shd w:val="clear" w:color="auto" w:fill="auto"/>
            <w:vAlign w:val="center"/>
          </w:tcPr>
          <w:p w14:paraId="4A07B5F7" w14:textId="77777777" w:rsidR="0005614D" w:rsidRPr="005129E5" w:rsidRDefault="0005614D" w:rsidP="000F6878">
            <w:pPr>
              <w:spacing w:before="40" w:after="40"/>
              <w:jc w:val="center"/>
              <w:rPr>
                <w:bCs/>
                <w:color w:val="000000"/>
              </w:rPr>
            </w:pPr>
            <w:r>
              <w:rPr>
                <w:rFonts w:ascii="Times New Roman" w:hAnsi="Times New Roman" w:cs="Times New Roman"/>
              </w:rPr>
              <w:t>127</w:t>
            </w:r>
          </w:p>
        </w:tc>
      </w:tr>
      <w:tr w:rsidR="0005614D" w:rsidRPr="005129E5" w14:paraId="1E0E75A7" w14:textId="77777777" w:rsidTr="000F6878">
        <w:trPr>
          <w:trHeight w:val="308"/>
        </w:trPr>
        <w:tc>
          <w:tcPr>
            <w:tcW w:w="1985" w:type="dxa"/>
            <w:shd w:val="clear" w:color="auto" w:fill="auto"/>
            <w:vAlign w:val="center"/>
          </w:tcPr>
          <w:p w14:paraId="3FFB2A5B" w14:textId="77777777" w:rsidR="0005614D" w:rsidRPr="005129E5" w:rsidRDefault="0005614D" w:rsidP="000F6878">
            <w:pPr>
              <w:spacing w:before="40" w:after="40"/>
              <w:rPr>
                <w:bCs/>
              </w:rPr>
            </w:pPr>
            <w:r>
              <w:rPr>
                <w:rFonts w:ascii="Times New Roman" w:hAnsi="Times New Roman" w:cs="Times New Roman"/>
              </w:rPr>
              <w:t>Piwniczna Zdrój</w:t>
            </w:r>
          </w:p>
        </w:tc>
        <w:tc>
          <w:tcPr>
            <w:tcW w:w="1559" w:type="dxa"/>
            <w:shd w:val="clear" w:color="auto" w:fill="auto"/>
            <w:vAlign w:val="center"/>
          </w:tcPr>
          <w:p w14:paraId="2194C15F" w14:textId="77777777" w:rsidR="0005614D" w:rsidRPr="005129E5" w:rsidRDefault="0005614D" w:rsidP="000F6878">
            <w:pPr>
              <w:spacing w:before="40" w:after="40"/>
              <w:jc w:val="center"/>
              <w:rPr>
                <w:bCs/>
              </w:rPr>
            </w:pPr>
            <w:r>
              <w:rPr>
                <w:rFonts w:ascii="Times New Roman" w:hAnsi="Times New Roman" w:cs="Times New Roman"/>
              </w:rPr>
              <w:t>88</w:t>
            </w:r>
          </w:p>
        </w:tc>
        <w:tc>
          <w:tcPr>
            <w:tcW w:w="1843" w:type="dxa"/>
            <w:shd w:val="clear" w:color="auto" w:fill="auto"/>
            <w:vAlign w:val="center"/>
          </w:tcPr>
          <w:p w14:paraId="62CB2AF5" w14:textId="77777777" w:rsidR="0005614D" w:rsidRPr="005129E5" w:rsidRDefault="0005614D" w:rsidP="000F6878">
            <w:pPr>
              <w:spacing w:before="40" w:after="40"/>
              <w:jc w:val="center"/>
              <w:rPr>
                <w:bCs/>
              </w:rPr>
            </w:pPr>
            <w:r>
              <w:rPr>
                <w:rFonts w:ascii="Times New Roman" w:hAnsi="Times New Roman" w:cs="Times New Roman"/>
              </w:rPr>
              <w:t>86</w:t>
            </w:r>
          </w:p>
        </w:tc>
        <w:tc>
          <w:tcPr>
            <w:tcW w:w="1701" w:type="dxa"/>
            <w:shd w:val="clear" w:color="auto" w:fill="auto"/>
            <w:vAlign w:val="center"/>
          </w:tcPr>
          <w:p w14:paraId="273BE3DA" w14:textId="77777777" w:rsidR="0005614D" w:rsidRPr="005129E5" w:rsidRDefault="0005614D" w:rsidP="000F6878">
            <w:pPr>
              <w:spacing w:before="40" w:after="40"/>
              <w:jc w:val="center"/>
              <w:rPr>
                <w:bCs/>
                <w:color w:val="000000"/>
              </w:rPr>
            </w:pPr>
            <w:r>
              <w:rPr>
                <w:rFonts w:ascii="Times New Roman" w:hAnsi="Times New Roman" w:cs="Times New Roman"/>
              </w:rPr>
              <w:t>130</w:t>
            </w:r>
          </w:p>
        </w:tc>
        <w:tc>
          <w:tcPr>
            <w:tcW w:w="1985" w:type="dxa"/>
            <w:shd w:val="clear" w:color="auto" w:fill="auto"/>
            <w:vAlign w:val="center"/>
          </w:tcPr>
          <w:p w14:paraId="3FA0FCC9" w14:textId="77777777" w:rsidR="0005614D" w:rsidRPr="005129E5" w:rsidRDefault="0005614D" w:rsidP="000F6878">
            <w:pPr>
              <w:spacing w:before="40" w:after="40"/>
              <w:jc w:val="center"/>
              <w:rPr>
                <w:bCs/>
                <w:color w:val="000000"/>
              </w:rPr>
            </w:pPr>
            <w:r>
              <w:rPr>
                <w:rFonts w:ascii="Times New Roman" w:hAnsi="Times New Roman" w:cs="Times New Roman"/>
              </w:rPr>
              <w:t>59</w:t>
            </w:r>
          </w:p>
        </w:tc>
      </w:tr>
      <w:tr w:rsidR="0005614D" w:rsidRPr="005129E5" w14:paraId="24086261" w14:textId="77777777" w:rsidTr="000F6878">
        <w:trPr>
          <w:trHeight w:val="308"/>
        </w:trPr>
        <w:tc>
          <w:tcPr>
            <w:tcW w:w="1985" w:type="dxa"/>
            <w:shd w:val="clear" w:color="auto" w:fill="auto"/>
            <w:vAlign w:val="center"/>
          </w:tcPr>
          <w:p w14:paraId="2BC437D9" w14:textId="77777777" w:rsidR="0005614D" w:rsidRPr="005129E5" w:rsidRDefault="0005614D" w:rsidP="000F6878">
            <w:pPr>
              <w:spacing w:before="40" w:after="40"/>
              <w:rPr>
                <w:bCs/>
              </w:rPr>
            </w:pPr>
            <w:r>
              <w:rPr>
                <w:rFonts w:ascii="Times New Roman" w:hAnsi="Times New Roman" w:cs="Times New Roman"/>
              </w:rPr>
              <w:t>Rytro</w:t>
            </w:r>
          </w:p>
        </w:tc>
        <w:tc>
          <w:tcPr>
            <w:tcW w:w="1559" w:type="dxa"/>
            <w:shd w:val="clear" w:color="auto" w:fill="auto"/>
            <w:vAlign w:val="center"/>
          </w:tcPr>
          <w:p w14:paraId="219F51CE" w14:textId="77777777" w:rsidR="0005614D" w:rsidRPr="005129E5" w:rsidRDefault="0005614D" w:rsidP="000F6878">
            <w:pPr>
              <w:spacing w:before="40" w:after="40"/>
              <w:jc w:val="center"/>
              <w:rPr>
                <w:bCs/>
              </w:rPr>
            </w:pPr>
            <w:r>
              <w:rPr>
                <w:rFonts w:ascii="Times New Roman" w:hAnsi="Times New Roman" w:cs="Times New Roman"/>
              </w:rPr>
              <w:t>107</w:t>
            </w:r>
          </w:p>
        </w:tc>
        <w:tc>
          <w:tcPr>
            <w:tcW w:w="1843" w:type="dxa"/>
            <w:shd w:val="clear" w:color="auto" w:fill="auto"/>
            <w:vAlign w:val="center"/>
          </w:tcPr>
          <w:p w14:paraId="78121ABB" w14:textId="77777777" w:rsidR="0005614D" w:rsidRPr="005129E5" w:rsidRDefault="0005614D" w:rsidP="000F6878">
            <w:pPr>
              <w:spacing w:before="40" w:after="40"/>
              <w:jc w:val="center"/>
              <w:rPr>
                <w:bCs/>
              </w:rPr>
            </w:pPr>
            <w:r>
              <w:rPr>
                <w:rFonts w:ascii="Times New Roman" w:hAnsi="Times New Roman" w:cs="Times New Roman"/>
              </w:rPr>
              <w:t>119</w:t>
            </w:r>
          </w:p>
        </w:tc>
        <w:tc>
          <w:tcPr>
            <w:tcW w:w="1701" w:type="dxa"/>
            <w:shd w:val="clear" w:color="auto" w:fill="auto"/>
            <w:vAlign w:val="center"/>
          </w:tcPr>
          <w:p w14:paraId="69988266" w14:textId="77777777" w:rsidR="0005614D" w:rsidRPr="005129E5" w:rsidRDefault="0005614D" w:rsidP="000F6878">
            <w:pPr>
              <w:spacing w:before="40" w:after="40"/>
              <w:jc w:val="center"/>
              <w:rPr>
                <w:bCs/>
                <w:color w:val="000000"/>
              </w:rPr>
            </w:pPr>
            <w:r>
              <w:rPr>
                <w:rFonts w:ascii="Times New Roman" w:hAnsi="Times New Roman" w:cs="Times New Roman"/>
              </w:rPr>
              <w:t>153</w:t>
            </w:r>
          </w:p>
        </w:tc>
        <w:tc>
          <w:tcPr>
            <w:tcW w:w="1985" w:type="dxa"/>
            <w:shd w:val="clear" w:color="auto" w:fill="auto"/>
            <w:vAlign w:val="center"/>
          </w:tcPr>
          <w:p w14:paraId="1ACF76AC" w14:textId="77777777" w:rsidR="0005614D" w:rsidRPr="005129E5" w:rsidRDefault="0005614D" w:rsidP="000F6878">
            <w:pPr>
              <w:spacing w:before="40" w:after="40"/>
              <w:jc w:val="center"/>
              <w:rPr>
                <w:bCs/>
                <w:color w:val="000000"/>
              </w:rPr>
            </w:pPr>
            <w:r>
              <w:rPr>
                <w:rFonts w:ascii="Times New Roman" w:hAnsi="Times New Roman" w:cs="Times New Roman"/>
              </w:rPr>
              <w:t>114</w:t>
            </w:r>
          </w:p>
        </w:tc>
      </w:tr>
    </w:tbl>
    <w:p w14:paraId="70B2D80F" w14:textId="77777777" w:rsidR="0005614D" w:rsidRDefault="0005614D" w:rsidP="0005614D">
      <w:pPr>
        <w:pStyle w:val="Normalny1"/>
        <w:tabs>
          <w:tab w:val="left" w:pos="5660"/>
        </w:tabs>
        <w:spacing w:before="120" w:after="120" w:line="240" w:lineRule="auto"/>
        <w:rPr>
          <w:color w:val="000000" w:themeColor="text1"/>
          <w:sz w:val="20"/>
          <w:szCs w:val="20"/>
        </w:rPr>
      </w:pPr>
      <w:r w:rsidRPr="002D7E0B">
        <w:rPr>
          <w:color w:val="000000" w:themeColor="text1"/>
          <w:sz w:val="20"/>
          <w:szCs w:val="20"/>
        </w:rPr>
        <w:t>Źródło</w:t>
      </w:r>
      <w:r>
        <w:rPr>
          <w:color w:val="000000" w:themeColor="text1"/>
          <w:sz w:val="20"/>
          <w:szCs w:val="20"/>
        </w:rPr>
        <w:t xml:space="preserve"> danych</w:t>
      </w:r>
      <w:r w:rsidRPr="002D7E0B">
        <w:rPr>
          <w:color w:val="000000" w:themeColor="text1"/>
          <w:sz w:val="20"/>
          <w:szCs w:val="20"/>
        </w:rPr>
        <w:t xml:space="preserve">: </w:t>
      </w:r>
      <w:hyperlink r:id="rId27">
        <w:r w:rsidRPr="002D7E0B">
          <w:rPr>
            <w:color w:val="000000" w:themeColor="text1"/>
            <w:sz w:val="20"/>
            <w:szCs w:val="20"/>
          </w:rPr>
          <w:t>https://bdl.stat.gov.pl/BDL/start</w:t>
        </w:r>
      </w:hyperlink>
      <w:r w:rsidRPr="002D7E0B">
        <w:rPr>
          <w:color w:val="000000" w:themeColor="text1"/>
          <w:sz w:val="20"/>
          <w:szCs w:val="20"/>
        </w:rPr>
        <w:t>, dostęp 08.07.202</w:t>
      </w:r>
      <w:r>
        <w:rPr>
          <w:color w:val="000000" w:themeColor="text1"/>
          <w:sz w:val="20"/>
          <w:szCs w:val="20"/>
        </w:rPr>
        <w:t>1</w:t>
      </w:r>
      <w:r w:rsidRPr="002D7E0B">
        <w:rPr>
          <w:color w:val="000000" w:themeColor="text1"/>
          <w:sz w:val="20"/>
          <w:szCs w:val="20"/>
        </w:rPr>
        <w:t>.</w:t>
      </w:r>
    </w:p>
    <w:p w14:paraId="1817B9D4" w14:textId="77777777" w:rsidR="0005614D" w:rsidRDefault="0005614D" w:rsidP="0005614D">
      <w:pPr>
        <w:spacing w:after="0" w:line="312" w:lineRule="auto"/>
        <w:jc w:val="both"/>
        <w:rPr>
          <w:color w:val="0070C0"/>
          <w:sz w:val="24"/>
          <w:szCs w:val="24"/>
        </w:rPr>
      </w:pPr>
    </w:p>
    <w:p w14:paraId="6140AF96" w14:textId="77777777" w:rsidR="0005614D" w:rsidRDefault="0005614D" w:rsidP="0005614D">
      <w:pPr>
        <w:spacing w:before="120" w:after="120" w:line="240" w:lineRule="auto"/>
        <w:rPr>
          <w:b/>
          <w:bCs/>
          <w:color w:val="0070C0"/>
          <w:sz w:val="24"/>
          <w:szCs w:val="24"/>
        </w:rPr>
      </w:pPr>
      <w:r w:rsidRPr="00D86839">
        <w:rPr>
          <w:b/>
          <w:bCs/>
          <w:color w:val="0070C0"/>
          <w:sz w:val="24"/>
          <w:szCs w:val="24"/>
        </w:rPr>
        <w:t>Saldo migracji</w:t>
      </w:r>
    </w:p>
    <w:p w14:paraId="68685FBD" w14:textId="563B951F" w:rsidR="0005614D" w:rsidRDefault="0005614D" w:rsidP="00C70E57">
      <w:pPr>
        <w:spacing w:after="0" w:line="312" w:lineRule="auto"/>
        <w:ind w:firstLine="709"/>
        <w:jc w:val="both"/>
      </w:pPr>
      <w:r>
        <w:rPr>
          <w:sz w:val="24"/>
          <w:szCs w:val="24"/>
        </w:rPr>
        <w:t xml:space="preserve">W roku 2019 saldo migracji w pięciu gminach ma wartość ujemną, w tym największą </w:t>
      </w:r>
      <w:r>
        <w:rPr>
          <w:sz w:val="24"/>
          <w:szCs w:val="24"/>
        </w:rPr>
        <w:br/>
        <w:t xml:space="preserve">w gminach </w:t>
      </w:r>
      <w:r w:rsidR="00F40288">
        <w:rPr>
          <w:sz w:val="24"/>
          <w:szCs w:val="24"/>
        </w:rPr>
        <w:t xml:space="preserve">Krynica Zdrój (-102) </w:t>
      </w:r>
      <w:r>
        <w:rPr>
          <w:sz w:val="24"/>
          <w:szCs w:val="24"/>
        </w:rPr>
        <w:t>Piwniczna-Zdrój (-</w:t>
      </w:r>
      <w:r w:rsidR="00F40288">
        <w:rPr>
          <w:sz w:val="24"/>
          <w:szCs w:val="24"/>
        </w:rPr>
        <w:t>74</w:t>
      </w:r>
      <w:r>
        <w:rPr>
          <w:sz w:val="24"/>
          <w:szCs w:val="24"/>
        </w:rPr>
        <w:t xml:space="preserve">) i </w:t>
      </w:r>
      <w:r w:rsidR="00F40288">
        <w:rPr>
          <w:sz w:val="24"/>
          <w:szCs w:val="24"/>
        </w:rPr>
        <w:t>Muszyna</w:t>
      </w:r>
      <w:r>
        <w:rPr>
          <w:sz w:val="24"/>
          <w:szCs w:val="24"/>
        </w:rPr>
        <w:t xml:space="preserve"> (-42). W Muszynie tendencja ujemnego salda migracji utrzymuje się przez cały okres wdrażania LSR, z tym że w roku 2017  wskaźnik ten był najwyższy (-23), w pozostałych latach wahał się w granicach od -2 do -4. W gminie Nawojowa przez pierwsze trzy lata wskaźnik ten był dodatni (od +10 do +13), dopiero w roku 2019 był ujemny (-21). Potwierdza się więc określona w LSR tendencja (przynajmniej w niektórych gminach) migracji ludności poza obszar LGD w celu znalezienia pracy i lepszych perspektyw życia. Wpływ na migracje – jak się wydaje – ma też większa mobilność  społeczeństwa i mniejsze przywiązanie do miejsca urodzenia, czy osiedlenia. </w:t>
      </w:r>
    </w:p>
    <w:p w14:paraId="02A8250E" w14:textId="7A8660F6" w:rsidR="00C70E57" w:rsidRDefault="00C70E57" w:rsidP="00C70E57">
      <w:pPr>
        <w:pStyle w:val="Legenda"/>
        <w:keepNext/>
      </w:pPr>
      <w:bookmarkStart w:id="25" w:name="_Toc86403441"/>
      <w:r>
        <w:t xml:space="preserve">Tabela </w:t>
      </w:r>
      <w:fldSimple w:instr=" SEQ Tabela \* ARABIC ">
        <w:r w:rsidR="00CE033A">
          <w:rPr>
            <w:noProof/>
          </w:rPr>
          <w:t>5</w:t>
        </w:r>
      </w:fldSimple>
      <w:r>
        <w:t xml:space="preserve"> Migracja ludności – saldo migracji ogółem w gminach obszaru</w:t>
      </w:r>
      <w:bookmarkEnd w:id="25"/>
    </w:p>
    <w:tbl>
      <w:tblPr>
        <w:tblStyle w:val="Tabela-Siatka"/>
        <w:tblpPr w:leftFromText="141" w:rightFromText="141" w:vertAnchor="text" w:tblpX="-39" w:tblpY="1"/>
        <w:tblOverlap w:val="never"/>
        <w:tblW w:w="7286" w:type="dxa"/>
        <w:tblLayout w:type="fixed"/>
        <w:tblLook w:val="04A0" w:firstRow="1" w:lastRow="0" w:firstColumn="1" w:lastColumn="0" w:noHBand="0" w:noVBand="1"/>
      </w:tblPr>
      <w:tblGrid>
        <w:gridCol w:w="2888"/>
        <w:gridCol w:w="1195"/>
        <w:gridCol w:w="1075"/>
        <w:gridCol w:w="1136"/>
        <w:gridCol w:w="992"/>
      </w:tblGrid>
      <w:tr w:rsidR="0005614D" w14:paraId="3A786C09" w14:textId="77777777" w:rsidTr="000F6878">
        <w:trPr>
          <w:trHeight w:val="411"/>
        </w:trPr>
        <w:tc>
          <w:tcPr>
            <w:tcW w:w="2888" w:type="dxa"/>
            <w:vMerge w:val="restart"/>
            <w:vAlign w:val="center"/>
          </w:tcPr>
          <w:p w14:paraId="072DD4BE" w14:textId="77777777" w:rsidR="0005614D" w:rsidRDefault="0005614D" w:rsidP="000F6878">
            <w:pPr>
              <w:spacing w:before="40" w:after="40"/>
              <w:jc w:val="center"/>
            </w:pPr>
            <w:r>
              <w:t>Gminy</w:t>
            </w:r>
          </w:p>
        </w:tc>
        <w:tc>
          <w:tcPr>
            <w:tcW w:w="4398" w:type="dxa"/>
            <w:gridSpan w:val="4"/>
          </w:tcPr>
          <w:p w14:paraId="044732E7" w14:textId="77777777" w:rsidR="0005614D" w:rsidRDefault="0005614D" w:rsidP="000F6878">
            <w:pPr>
              <w:spacing w:before="40" w:after="40"/>
              <w:jc w:val="center"/>
            </w:pPr>
            <w:r>
              <w:t>Migracje ogółem</w:t>
            </w:r>
          </w:p>
        </w:tc>
      </w:tr>
      <w:tr w:rsidR="0005614D" w14:paraId="3BFAAF56" w14:textId="77777777" w:rsidTr="000F6878">
        <w:trPr>
          <w:trHeight w:val="70"/>
        </w:trPr>
        <w:tc>
          <w:tcPr>
            <w:tcW w:w="2888" w:type="dxa"/>
            <w:vMerge/>
          </w:tcPr>
          <w:p w14:paraId="38D55DE0" w14:textId="77777777" w:rsidR="0005614D" w:rsidRDefault="0005614D" w:rsidP="000F6878">
            <w:pPr>
              <w:spacing w:before="40" w:after="40"/>
            </w:pPr>
          </w:p>
        </w:tc>
        <w:tc>
          <w:tcPr>
            <w:tcW w:w="1195" w:type="dxa"/>
          </w:tcPr>
          <w:p w14:paraId="6C7F3496" w14:textId="77777777" w:rsidR="0005614D" w:rsidRDefault="0005614D" w:rsidP="000F6878">
            <w:pPr>
              <w:spacing w:before="40" w:after="40"/>
              <w:jc w:val="center"/>
            </w:pPr>
            <w:r>
              <w:t>2016</w:t>
            </w:r>
          </w:p>
        </w:tc>
        <w:tc>
          <w:tcPr>
            <w:tcW w:w="1075" w:type="dxa"/>
          </w:tcPr>
          <w:p w14:paraId="67115301" w14:textId="77777777" w:rsidR="0005614D" w:rsidRDefault="0005614D" w:rsidP="000F6878">
            <w:pPr>
              <w:spacing w:before="40" w:after="40"/>
              <w:jc w:val="center"/>
            </w:pPr>
            <w:r>
              <w:t>2017</w:t>
            </w:r>
          </w:p>
        </w:tc>
        <w:tc>
          <w:tcPr>
            <w:tcW w:w="1136" w:type="dxa"/>
          </w:tcPr>
          <w:p w14:paraId="1EAA3897" w14:textId="77777777" w:rsidR="0005614D" w:rsidRDefault="0005614D" w:rsidP="000F6878">
            <w:pPr>
              <w:spacing w:before="40" w:after="40"/>
              <w:jc w:val="center"/>
            </w:pPr>
            <w:r>
              <w:t>2018</w:t>
            </w:r>
          </w:p>
        </w:tc>
        <w:tc>
          <w:tcPr>
            <w:tcW w:w="992" w:type="dxa"/>
          </w:tcPr>
          <w:p w14:paraId="0349A990" w14:textId="77777777" w:rsidR="0005614D" w:rsidRDefault="0005614D" w:rsidP="000F6878">
            <w:pPr>
              <w:spacing w:before="40" w:after="40"/>
              <w:jc w:val="center"/>
            </w:pPr>
            <w:r>
              <w:t>2019</w:t>
            </w:r>
          </w:p>
        </w:tc>
      </w:tr>
      <w:tr w:rsidR="00F40288" w14:paraId="3E010FA8" w14:textId="77777777" w:rsidTr="00C11A2A">
        <w:tc>
          <w:tcPr>
            <w:tcW w:w="2888" w:type="dxa"/>
          </w:tcPr>
          <w:p w14:paraId="1B254EAA" w14:textId="77777777" w:rsidR="00F40288" w:rsidRDefault="00F40288" w:rsidP="00F40288">
            <w:pPr>
              <w:spacing w:before="40" w:after="40"/>
              <w:ind w:left="170"/>
            </w:pPr>
            <w:r>
              <w:t>Krynica Zdrój</w:t>
            </w:r>
          </w:p>
        </w:tc>
        <w:tc>
          <w:tcPr>
            <w:tcW w:w="1195" w:type="dxa"/>
            <w:vAlign w:val="bottom"/>
          </w:tcPr>
          <w:p w14:paraId="014780C4" w14:textId="13EE9FC5" w:rsidR="00F40288" w:rsidRDefault="00F40288" w:rsidP="00F40288">
            <w:pPr>
              <w:spacing w:before="40" w:after="40"/>
              <w:ind w:right="113"/>
              <w:jc w:val="right"/>
            </w:pPr>
            <w:r>
              <w:t>-45</w:t>
            </w:r>
          </w:p>
        </w:tc>
        <w:tc>
          <w:tcPr>
            <w:tcW w:w="1075" w:type="dxa"/>
            <w:vAlign w:val="bottom"/>
          </w:tcPr>
          <w:p w14:paraId="2F238ABD" w14:textId="3339B0E9" w:rsidR="00F40288" w:rsidRDefault="00F40288" w:rsidP="00F40288">
            <w:pPr>
              <w:spacing w:before="40" w:after="40"/>
              <w:ind w:right="113"/>
              <w:jc w:val="right"/>
            </w:pPr>
            <w:r>
              <w:t>-81</w:t>
            </w:r>
          </w:p>
        </w:tc>
        <w:tc>
          <w:tcPr>
            <w:tcW w:w="1136" w:type="dxa"/>
            <w:vAlign w:val="bottom"/>
          </w:tcPr>
          <w:p w14:paraId="018E3C99" w14:textId="2D631D8C" w:rsidR="00F40288" w:rsidRDefault="00F40288" w:rsidP="00F40288">
            <w:pPr>
              <w:spacing w:before="40" w:after="40"/>
              <w:ind w:right="113"/>
              <w:jc w:val="right"/>
            </w:pPr>
            <w:r>
              <w:t>-94</w:t>
            </w:r>
          </w:p>
        </w:tc>
        <w:tc>
          <w:tcPr>
            <w:tcW w:w="992" w:type="dxa"/>
            <w:vAlign w:val="bottom"/>
          </w:tcPr>
          <w:p w14:paraId="48B76095" w14:textId="69928255" w:rsidR="00F40288" w:rsidRDefault="00F40288" w:rsidP="00F40288">
            <w:pPr>
              <w:spacing w:before="40" w:after="40"/>
              <w:ind w:right="113"/>
              <w:jc w:val="right"/>
            </w:pPr>
            <w:r>
              <w:t>-102</w:t>
            </w:r>
          </w:p>
        </w:tc>
      </w:tr>
      <w:tr w:rsidR="0005614D" w14:paraId="31C2E714" w14:textId="77777777" w:rsidTr="000F6878">
        <w:tc>
          <w:tcPr>
            <w:tcW w:w="2888" w:type="dxa"/>
          </w:tcPr>
          <w:p w14:paraId="49C26D5B" w14:textId="77777777" w:rsidR="0005614D" w:rsidRDefault="0005614D" w:rsidP="000F6878">
            <w:pPr>
              <w:spacing w:before="40" w:after="40"/>
              <w:ind w:left="170"/>
            </w:pPr>
            <w:r>
              <w:t xml:space="preserve">Łabowa </w:t>
            </w:r>
          </w:p>
        </w:tc>
        <w:tc>
          <w:tcPr>
            <w:tcW w:w="1195" w:type="dxa"/>
          </w:tcPr>
          <w:p w14:paraId="42EA2748" w14:textId="77777777" w:rsidR="0005614D" w:rsidRDefault="0005614D" w:rsidP="000F6878">
            <w:pPr>
              <w:spacing w:before="40" w:after="40"/>
              <w:ind w:right="113"/>
              <w:jc w:val="right"/>
            </w:pPr>
            <w:r>
              <w:t>+5</w:t>
            </w:r>
          </w:p>
        </w:tc>
        <w:tc>
          <w:tcPr>
            <w:tcW w:w="1075" w:type="dxa"/>
          </w:tcPr>
          <w:p w14:paraId="2BF1CC39" w14:textId="77777777" w:rsidR="0005614D" w:rsidRDefault="0005614D" w:rsidP="000F6878">
            <w:pPr>
              <w:spacing w:before="40" w:after="40"/>
              <w:ind w:right="113"/>
              <w:jc w:val="right"/>
            </w:pPr>
            <w:r>
              <w:t>+10</w:t>
            </w:r>
          </w:p>
        </w:tc>
        <w:tc>
          <w:tcPr>
            <w:tcW w:w="1136" w:type="dxa"/>
          </w:tcPr>
          <w:p w14:paraId="76348317" w14:textId="77777777" w:rsidR="0005614D" w:rsidRDefault="0005614D" w:rsidP="000F6878">
            <w:pPr>
              <w:spacing w:before="40" w:after="40"/>
              <w:ind w:right="113"/>
              <w:jc w:val="right"/>
            </w:pPr>
            <w:r>
              <w:t>-7</w:t>
            </w:r>
          </w:p>
        </w:tc>
        <w:tc>
          <w:tcPr>
            <w:tcW w:w="992" w:type="dxa"/>
          </w:tcPr>
          <w:p w14:paraId="57960822" w14:textId="77777777" w:rsidR="0005614D" w:rsidRDefault="0005614D" w:rsidP="000F6878">
            <w:pPr>
              <w:spacing w:before="40" w:after="40"/>
              <w:ind w:right="113"/>
              <w:jc w:val="right"/>
            </w:pPr>
            <w:r>
              <w:t>+1</w:t>
            </w:r>
          </w:p>
        </w:tc>
      </w:tr>
      <w:tr w:rsidR="00F40288" w14:paraId="72884198" w14:textId="77777777" w:rsidTr="00141CB1">
        <w:tc>
          <w:tcPr>
            <w:tcW w:w="2888" w:type="dxa"/>
          </w:tcPr>
          <w:p w14:paraId="1D27C53B" w14:textId="77777777" w:rsidR="00F40288" w:rsidRDefault="00F40288" w:rsidP="00F40288">
            <w:pPr>
              <w:spacing w:before="40" w:after="40"/>
              <w:ind w:left="170"/>
            </w:pPr>
            <w:r>
              <w:t>Muszyna</w:t>
            </w:r>
          </w:p>
        </w:tc>
        <w:tc>
          <w:tcPr>
            <w:tcW w:w="1195" w:type="dxa"/>
            <w:vAlign w:val="bottom"/>
          </w:tcPr>
          <w:p w14:paraId="19C62F8B" w14:textId="53DAF73C" w:rsidR="00F40288" w:rsidRDefault="00F40288" w:rsidP="00F40288">
            <w:pPr>
              <w:spacing w:before="40" w:after="40"/>
              <w:ind w:right="113"/>
              <w:jc w:val="right"/>
            </w:pPr>
            <w:r>
              <w:t>-52</w:t>
            </w:r>
          </w:p>
        </w:tc>
        <w:tc>
          <w:tcPr>
            <w:tcW w:w="1075" w:type="dxa"/>
            <w:vAlign w:val="bottom"/>
          </w:tcPr>
          <w:p w14:paraId="631AA96E" w14:textId="787066F2" w:rsidR="00F40288" w:rsidRDefault="00F40288" w:rsidP="00F40288">
            <w:pPr>
              <w:spacing w:before="40" w:after="40"/>
              <w:ind w:right="113"/>
              <w:jc w:val="right"/>
            </w:pPr>
            <w:r>
              <w:t>-27</w:t>
            </w:r>
          </w:p>
        </w:tc>
        <w:tc>
          <w:tcPr>
            <w:tcW w:w="1136" w:type="dxa"/>
            <w:vAlign w:val="bottom"/>
          </w:tcPr>
          <w:p w14:paraId="10E2DB2C" w14:textId="6E0823D3" w:rsidR="00F40288" w:rsidRDefault="00F40288" w:rsidP="00F40288">
            <w:pPr>
              <w:spacing w:before="40" w:after="40"/>
              <w:ind w:right="113"/>
              <w:jc w:val="right"/>
            </w:pPr>
            <w:r>
              <w:t>-48</w:t>
            </w:r>
          </w:p>
        </w:tc>
        <w:tc>
          <w:tcPr>
            <w:tcW w:w="992" w:type="dxa"/>
            <w:vAlign w:val="bottom"/>
          </w:tcPr>
          <w:p w14:paraId="69FEE446" w14:textId="18CA55A8" w:rsidR="00F40288" w:rsidRDefault="00F40288" w:rsidP="00F40288">
            <w:pPr>
              <w:spacing w:before="40" w:after="40"/>
              <w:ind w:right="113"/>
              <w:jc w:val="right"/>
            </w:pPr>
            <w:r>
              <w:t>-53</w:t>
            </w:r>
          </w:p>
        </w:tc>
      </w:tr>
      <w:tr w:rsidR="0005614D" w14:paraId="3E945037" w14:textId="77777777" w:rsidTr="000F6878">
        <w:tc>
          <w:tcPr>
            <w:tcW w:w="2888" w:type="dxa"/>
          </w:tcPr>
          <w:p w14:paraId="70496132" w14:textId="77777777" w:rsidR="0005614D" w:rsidRDefault="0005614D" w:rsidP="000F6878">
            <w:pPr>
              <w:spacing w:before="40" w:after="40"/>
              <w:ind w:left="170"/>
            </w:pPr>
            <w:r>
              <w:t>Nawojowa</w:t>
            </w:r>
          </w:p>
        </w:tc>
        <w:tc>
          <w:tcPr>
            <w:tcW w:w="1195" w:type="dxa"/>
          </w:tcPr>
          <w:p w14:paraId="4A22BA78" w14:textId="77777777" w:rsidR="0005614D" w:rsidRDefault="0005614D" w:rsidP="000F6878">
            <w:pPr>
              <w:spacing w:before="40" w:after="40"/>
              <w:ind w:right="113"/>
              <w:jc w:val="right"/>
            </w:pPr>
            <w:r>
              <w:t>+10</w:t>
            </w:r>
          </w:p>
        </w:tc>
        <w:tc>
          <w:tcPr>
            <w:tcW w:w="1075" w:type="dxa"/>
          </w:tcPr>
          <w:p w14:paraId="31585873" w14:textId="77777777" w:rsidR="0005614D" w:rsidRDefault="0005614D" w:rsidP="000F6878">
            <w:pPr>
              <w:spacing w:before="40" w:after="40"/>
              <w:ind w:right="113"/>
              <w:jc w:val="right"/>
            </w:pPr>
            <w:r>
              <w:t>+13</w:t>
            </w:r>
          </w:p>
        </w:tc>
        <w:tc>
          <w:tcPr>
            <w:tcW w:w="1136" w:type="dxa"/>
          </w:tcPr>
          <w:p w14:paraId="2545F8DD" w14:textId="77777777" w:rsidR="0005614D" w:rsidRDefault="0005614D" w:rsidP="000F6878">
            <w:pPr>
              <w:spacing w:before="40" w:after="40"/>
              <w:ind w:right="113"/>
              <w:jc w:val="right"/>
            </w:pPr>
            <w:r>
              <w:t>+12</w:t>
            </w:r>
          </w:p>
        </w:tc>
        <w:tc>
          <w:tcPr>
            <w:tcW w:w="992" w:type="dxa"/>
          </w:tcPr>
          <w:p w14:paraId="0868FBE6" w14:textId="77777777" w:rsidR="0005614D" w:rsidRDefault="0005614D" w:rsidP="000F6878">
            <w:pPr>
              <w:spacing w:before="40" w:after="40"/>
              <w:ind w:right="113"/>
              <w:jc w:val="right"/>
            </w:pPr>
            <w:r>
              <w:t>-21</w:t>
            </w:r>
          </w:p>
        </w:tc>
      </w:tr>
      <w:tr w:rsidR="00F40288" w14:paraId="7BFFFECA" w14:textId="77777777" w:rsidTr="00AF0F0A">
        <w:tc>
          <w:tcPr>
            <w:tcW w:w="2888" w:type="dxa"/>
          </w:tcPr>
          <w:p w14:paraId="5AD62785" w14:textId="77777777" w:rsidR="00F40288" w:rsidRDefault="00F40288" w:rsidP="00F40288">
            <w:pPr>
              <w:spacing w:before="40" w:after="40"/>
              <w:ind w:left="170"/>
            </w:pPr>
            <w:r>
              <w:t>Piwniczna Zdrój</w:t>
            </w:r>
          </w:p>
        </w:tc>
        <w:tc>
          <w:tcPr>
            <w:tcW w:w="1195" w:type="dxa"/>
            <w:vAlign w:val="bottom"/>
          </w:tcPr>
          <w:p w14:paraId="64B6F57A" w14:textId="6AC6BACC" w:rsidR="00F40288" w:rsidRDefault="00F40288" w:rsidP="00F40288">
            <w:pPr>
              <w:spacing w:before="40" w:after="40"/>
              <w:ind w:right="113"/>
              <w:jc w:val="right"/>
            </w:pPr>
            <w:r>
              <w:t>-19</w:t>
            </w:r>
          </w:p>
        </w:tc>
        <w:tc>
          <w:tcPr>
            <w:tcW w:w="1075" w:type="dxa"/>
            <w:vAlign w:val="bottom"/>
          </w:tcPr>
          <w:p w14:paraId="59F43331" w14:textId="44DBE3D8" w:rsidR="00F40288" w:rsidRDefault="00F40288" w:rsidP="00F40288">
            <w:pPr>
              <w:spacing w:before="40" w:after="40"/>
              <w:ind w:right="113"/>
              <w:jc w:val="right"/>
            </w:pPr>
            <w:r>
              <w:t>-5</w:t>
            </w:r>
          </w:p>
        </w:tc>
        <w:tc>
          <w:tcPr>
            <w:tcW w:w="1136" w:type="dxa"/>
            <w:vAlign w:val="bottom"/>
          </w:tcPr>
          <w:p w14:paraId="085CD1E5" w14:textId="753D596E" w:rsidR="00F40288" w:rsidRDefault="00F40288" w:rsidP="00F40288">
            <w:pPr>
              <w:spacing w:before="40" w:after="40"/>
              <w:ind w:right="113"/>
              <w:jc w:val="right"/>
            </w:pPr>
            <w:r>
              <w:t>-55</w:t>
            </w:r>
          </w:p>
        </w:tc>
        <w:tc>
          <w:tcPr>
            <w:tcW w:w="992" w:type="dxa"/>
            <w:vAlign w:val="bottom"/>
          </w:tcPr>
          <w:p w14:paraId="6BECF1AA" w14:textId="107C1330" w:rsidR="00F40288" w:rsidRDefault="00F40288" w:rsidP="00F40288">
            <w:pPr>
              <w:spacing w:before="40" w:after="40"/>
              <w:ind w:right="113"/>
              <w:jc w:val="right"/>
            </w:pPr>
            <w:r>
              <w:t>-74</w:t>
            </w:r>
          </w:p>
        </w:tc>
      </w:tr>
      <w:tr w:rsidR="0005614D" w14:paraId="22E12E28" w14:textId="77777777" w:rsidTr="000F6878">
        <w:trPr>
          <w:trHeight w:val="260"/>
        </w:trPr>
        <w:tc>
          <w:tcPr>
            <w:tcW w:w="2888" w:type="dxa"/>
          </w:tcPr>
          <w:p w14:paraId="26DE8B4A" w14:textId="77777777" w:rsidR="0005614D" w:rsidRDefault="0005614D" w:rsidP="000F6878">
            <w:pPr>
              <w:spacing w:before="40" w:after="40"/>
              <w:ind w:left="170"/>
            </w:pPr>
            <w:r>
              <w:t>Rytro</w:t>
            </w:r>
          </w:p>
        </w:tc>
        <w:tc>
          <w:tcPr>
            <w:tcW w:w="1195" w:type="dxa"/>
          </w:tcPr>
          <w:p w14:paraId="42924BC2" w14:textId="77777777" w:rsidR="0005614D" w:rsidRDefault="0005614D" w:rsidP="000F6878">
            <w:pPr>
              <w:spacing w:before="40" w:after="40"/>
              <w:ind w:right="113"/>
              <w:jc w:val="right"/>
            </w:pPr>
            <w:r>
              <w:t>-27</w:t>
            </w:r>
          </w:p>
        </w:tc>
        <w:tc>
          <w:tcPr>
            <w:tcW w:w="1075" w:type="dxa"/>
          </w:tcPr>
          <w:p w14:paraId="01711BF6" w14:textId="77777777" w:rsidR="0005614D" w:rsidRDefault="0005614D" w:rsidP="000F6878">
            <w:pPr>
              <w:spacing w:before="40" w:after="40"/>
              <w:ind w:right="113"/>
              <w:jc w:val="right"/>
            </w:pPr>
            <w:r>
              <w:t>-30</w:t>
            </w:r>
          </w:p>
        </w:tc>
        <w:tc>
          <w:tcPr>
            <w:tcW w:w="1136" w:type="dxa"/>
          </w:tcPr>
          <w:p w14:paraId="6B4A4E9B" w14:textId="77777777" w:rsidR="0005614D" w:rsidRDefault="0005614D" w:rsidP="000F6878">
            <w:pPr>
              <w:spacing w:before="40" w:after="40"/>
              <w:ind w:right="113"/>
              <w:jc w:val="right"/>
            </w:pPr>
            <w:r>
              <w:t>-6</w:t>
            </w:r>
          </w:p>
        </w:tc>
        <w:tc>
          <w:tcPr>
            <w:tcW w:w="992" w:type="dxa"/>
          </w:tcPr>
          <w:p w14:paraId="1CB690E4" w14:textId="77777777" w:rsidR="0005614D" w:rsidRDefault="0005614D" w:rsidP="000F6878">
            <w:pPr>
              <w:spacing w:before="40" w:after="40"/>
              <w:ind w:right="113"/>
              <w:jc w:val="right"/>
            </w:pPr>
            <w:r>
              <w:t>-42</w:t>
            </w:r>
          </w:p>
        </w:tc>
      </w:tr>
    </w:tbl>
    <w:p w14:paraId="33B47844" w14:textId="77777777" w:rsidR="0005614D" w:rsidRPr="00675548" w:rsidRDefault="0005614D" w:rsidP="0005614D">
      <w:pPr>
        <w:spacing w:before="120" w:after="120" w:line="240" w:lineRule="auto"/>
        <w:rPr>
          <w:b/>
          <w:bCs/>
        </w:rPr>
      </w:pPr>
    </w:p>
    <w:p w14:paraId="6E0B0566" w14:textId="77777777" w:rsidR="00C70E57" w:rsidRDefault="00C70E57" w:rsidP="0005614D">
      <w:pPr>
        <w:pStyle w:val="Normalny1"/>
        <w:tabs>
          <w:tab w:val="left" w:pos="5660"/>
        </w:tabs>
        <w:spacing w:before="120" w:after="120" w:line="240" w:lineRule="auto"/>
        <w:rPr>
          <w:color w:val="000000" w:themeColor="text1"/>
          <w:sz w:val="20"/>
          <w:szCs w:val="20"/>
        </w:rPr>
      </w:pPr>
    </w:p>
    <w:p w14:paraId="68AB48D4" w14:textId="77777777" w:rsidR="00C70E57" w:rsidRDefault="00C70E57" w:rsidP="0005614D">
      <w:pPr>
        <w:pStyle w:val="Normalny1"/>
        <w:tabs>
          <w:tab w:val="left" w:pos="5660"/>
        </w:tabs>
        <w:spacing w:before="120" w:after="120" w:line="240" w:lineRule="auto"/>
        <w:rPr>
          <w:color w:val="000000" w:themeColor="text1"/>
          <w:sz w:val="20"/>
          <w:szCs w:val="20"/>
        </w:rPr>
      </w:pPr>
    </w:p>
    <w:p w14:paraId="785484DE" w14:textId="77777777" w:rsidR="00C70E57" w:rsidRDefault="00C70E57" w:rsidP="0005614D">
      <w:pPr>
        <w:pStyle w:val="Normalny1"/>
        <w:tabs>
          <w:tab w:val="left" w:pos="5660"/>
        </w:tabs>
        <w:spacing w:before="120" w:after="120" w:line="240" w:lineRule="auto"/>
        <w:rPr>
          <w:color w:val="000000" w:themeColor="text1"/>
          <w:sz w:val="20"/>
          <w:szCs w:val="20"/>
        </w:rPr>
      </w:pPr>
    </w:p>
    <w:p w14:paraId="35B5AB6D" w14:textId="77777777" w:rsidR="00C70E57" w:rsidRDefault="00C70E57" w:rsidP="0005614D">
      <w:pPr>
        <w:pStyle w:val="Normalny1"/>
        <w:tabs>
          <w:tab w:val="left" w:pos="5660"/>
        </w:tabs>
        <w:spacing w:before="120" w:after="120" w:line="240" w:lineRule="auto"/>
        <w:rPr>
          <w:color w:val="000000" w:themeColor="text1"/>
          <w:sz w:val="20"/>
          <w:szCs w:val="20"/>
        </w:rPr>
      </w:pPr>
    </w:p>
    <w:p w14:paraId="2A6B86A9" w14:textId="77777777" w:rsidR="00C70E57" w:rsidRDefault="00C70E57" w:rsidP="0005614D">
      <w:pPr>
        <w:pStyle w:val="Normalny1"/>
        <w:tabs>
          <w:tab w:val="left" w:pos="5660"/>
        </w:tabs>
        <w:spacing w:before="120" w:after="120" w:line="240" w:lineRule="auto"/>
        <w:rPr>
          <w:color w:val="000000" w:themeColor="text1"/>
          <w:sz w:val="20"/>
          <w:szCs w:val="20"/>
        </w:rPr>
      </w:pPr>
    </w:p>
    <w:p w14:paraId="4C97C2FF" w14:textId="77777777" w:rsidR="00C70E57" w:rsidRDefault="00C70E57" w:rsidP="0005614D">
      <w:pPr>
        <w:pStyle w:val="Normalny1"/>
        <w:tabs>
          <w:tab w:val="left" w:pos="5660"/>
        </w:tabs>
        <w:spacing w:before="120" w:after="120" w:line="240" w:lineRule="auto"/>
        <w:rPr>
          <w:color w:val="000000" w:themeColor="text1"/>
          <w:sz w:val="20"/>
          <w:szCs w:val="20"/>
        </w:rPr>
      </w:pPr>
    </w:p>
    <w:p w14:paraId="7AFD4C8B" w14:textId="77777777" w:rsidR="00C70E57" w:rsidRDefault="00C70E57" w:rsidP="0005614D">
      <w:pPr>
        <w:pStyle w:val="Normalny1"/>
        <w:tabs>
          <w:tab w:val="left" w:pos="5660"/>
        </w:tabs>
        <w:spacing w:before="120" w:after="120" w:line="240" w:lineRule="auto"/>
        <w:rPr>
          <w:color w:val="000000" w:themeColor="text1"/>
          <w:sz w:val="20"/>
          <w:szCs w:val="20"/>
        </w:rPr>
      </w:pPr>
    </w:p>
    <w:p w14:paraId="5BDCA0D1" w14:textId="626E66CE" w:rsidR="0005614D" w:rsidRDefault="0005614D" w:rsidP="0005614D">
      <w:pPr>
        <w:pStyle w:val="Normalny1"/>
        <w:tabs>
          <w:tab w:val="left" w:pos="5660"/>
        </w:tabs>
        <w:spacing w:before="120" w:after="120" w:line="240" w:lineRule="auto"/>
        <w:rPr>
          <w:color w:val="000000" w:themeColor="text1"/>
          <w:sz w:val="20"/>
          <w:szCs w:val="20"/>
        </w:rPr>
      </w:pPr>
      <w:r w:rsidRPr="002D7E0B">
        <w:rPr>
          <w:color w:val="000000" w:themeColor="text1"/>
          <w:sz w:val="20"/>
          <w:szCs w:val="20"/>
        </w:rPr>
        <w:t xml:space="preserve">Źródło: </w:t>
      </w:r>
      <w:hyperlink r:id="rId28">
        <w:r w:rsidRPr="002D7E0B">
          <w:rPr>
            <w:color w:val="000000" w:themeColor="text1"/>
            <w:sz w:val="20"/>
            <w:szCs w:val="20"/>
          </w:rPr>
          <w:t>https://bdl.stat.gov.pl/BDL/start</w:t>
        </w:r>
      </w:hyperlink>
      <w:r w:rsidRPr="002D7E0B">
        <w:rPr>
          <w:color w:val="000000" w:themeColor="text1"/>
          <w:sz w:val="20"/>
          <w:szCs w:val="20"/>
        </w:rPr>
        <w:t>, dostęp 08.07.202</w:t>
      </w:r>
      <w:r>
        <w:rPr>
          <w:color w:val="000000" w:themeColor="text1"/>
          <w:sz w:val="20"/>
          <w:szCs w:val="20"/>
        </w:rPr>
        <w:t>1</w:t>
      </w:r>
      <w:r w:rsidRPr="002D7E0B">
        <w:rPr>
          <w:color w:val="000000" w:themeColor="text1"/>
          <w:sz w:val="20"/>
          <w:szCs w:val="20"/>
        </w:rPr>
        <w:t>.</w:t>
      </w:r>
    </w:p>
    <w:p w14:paraId="34689305" w14:textId="4F70FA0C" w:rsidR="00C70E57" w:rsidRDefault="00C70E57" w:rsidP="00C70E57">
      <w:pPr>
        <w:pStyle w:val="Legenda"/>
        <w:keepNext/>
      </w:pPr>
      <w:bookmarkStart w:id="26" w:name="_Toc86403471"/>
      <w:r>
        <w:t xml:space="preserve">Wykres </w:t>
      </w:r>
      <w:fldSimple w:instr=" SEQ Wykres \* ARABIC ">
        <w:r w:rsidR="00CE033A">
          <w:rPr>
            <w:noProof/>
          </w:rPr>
          <w:t>4</w:t>
        </w:r>
      </w:fldSimple>
      <w:r>
        <w:t xml:space="preserve"> Migracja ludności – saldo migracji ogółem w gminach obszaru</w:t>
      </w:r>
      <w:bookmarkEnd w:id="26"/>
    </w:p>
    <w:p w14:paraId="6AFA0F7C" w14:textId="0F39299C" w:rsidR="0005614D" w:rsidRPr="00DF15D8" w:rsidRDefault="00F40288" w:rsidP="0005614D">
      <w:pPr>
        <w:pStyle w:val="Normalny1"/>
        <w:tabs>
          <w:tab w:val="left" w:pos="5660"/>
        </w:tabs>
        <w:spacing w:before="120" w:after="120" w:line="240" w:lineRule="auto"/>
      </w:pPr>
      <w:r>
        <w:rPr>
          <w:noProof/>
        </w:rPr>
        <w:drawing>
          <wp:inline distT="0" distB="0" distL="0" distR="0" wp14:anchorId="1EFE013E" wp14:editId="328E4DA4">
            <wp:extent cx="5759450" cy="3426460"/>
            <wp:effectExtent l="0" t="0" r="12700" b="2540"/>
            <wp:docPr id="38" name="Wykres 3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051CEF-73B6-455E-9C54-1E44BF5CE2A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702AC709" w14:textId="77777777" w:rsidR="0005614D" w:rsidRDefault="0005614D" w:rsidP="0005614D">
      <w:pPr>
        <w:pStyle w:val="Normalny1"/>
        <w:tabs>
          <w:tab w:val="left" w:pos="5660"/>
        </w:tabs>
        <w:spacing w:before="120" w:after="120" w:line="240" w:lineRule="auto"/>
        <w:rPr>
          <w:color w:val="000000" w:themeColor="text1"/>
          <w:sz w:val="20"/>
          <w:szCs w:val="20"/>
        </w:rPr>
      </w:pPr>
      <w:r w:rsidRPr="002D7E0B">
        <w:rPr>
          <w:color w:val="000000" w:themeColor="text1"/>
          <w:sz w:val="20"/>
          <w:szCs w:val="20"/>
        </w:rPr>
        <w:t xml:space="preserve">Źródło: </w:t>
      </w:r>
      <w:hyperlink r:id="rId30">
        <w:r w:rsidRPr="002D7E0B">
          <w:rPr>
            <w:color w:val="000000" w:themeColor="text1"/>
            <w:sz w:val="20"/>
            <w:szCs w:val="20"/>
          </w:rPr>
          <w:t>https://bdl.stat.gov.pl/BDL/start</w:t>
        </w:r>
      </w:hyperlink>
      <w:r w:rsidRPr="002D7E0B">
        <w:rPr>
          <w:color w:val="000000" w:themeColor="text1"/>
          <w:sz w:val="20"/>
          <w:szCs w:val="20"/>
        </w:rPr>
        <w:t>, dostęp 08.07.202</w:t>
      </w:r>
      <w:r>
        <w:rPr>
          <w:color w:val="000000" w:themeColor="text1"/>
          <w:sz w:val="20"/>
          <w:szCs w:val="20"/>
        </w:rPr>
        <w:t>1</w:t>
      </w:r>
      <w:r w:rsidRPr="002D7E0B">
        <w:rPr>
          <w:color w:val="000000" w:themeColor="text1"/>
          <w:sz w:val="20"/>
          <w:szCs w:val="20"/>
        </w:rPr>
        <w:t>.</w:t>
      </w:r>
    </w:p>
    <w:p w14:paraId="34228BD2" w14:textId="77777777" w:rsidR="0005614D" w:rsidRDefault="0005614D" w:rsidP="0005614D">
      <w:pPr>
        <w:spacing w:after="120" w:line="312" w:lineRule="auto"/>
        <w:jc w:val="both"/>
        <w:rPr>
          <w:b/>
          <w:bCs/>
          <w:color w:val="0070C0"/>
          <w:sz w:val="24"/>
          <w:szCs w:val="24"/>
        </w:rPr>
      </w:pPr>
    </w:p>
    <w:p w14:paraId="2C5AD254" w14:textId="77777777" w:rsidR="0005614D" w:rsidRDefault="0005614D" w:rsidP="0005614D">
      <w:pPr>
        <w:spacing w:after="120" w:line="312" w:lineRule="auto"/>
        <w:jc w:val="both"/>
        <w:rPr>
          <w:b/>
          <w:bCs/>
          <w:color w:val="0070C0"/>
          <w:sz w:val="24"/>
          <w:szCs w:val="24"/>
        </w:rPr>
      </w:pPr>
      <w:r>
        <w:rPr>
          <w:b/>
          <w:bCs/>
          <w:color w:val="0070C0"/>
          <w:sz w:val="24"/>
          <w:szCs w:val="24"/>
        </w:rPr>
        <w:t>Ludność w wieku przed-, po- i produkcyjnym</w:t>
      </w:r>
    </w:p>
    <w:p w14:paraId="13CAC33B" w14:textId="14634274" w:rsidR="00C70E57" w:rsidRPr="00EF643F" w:rsidRDefault="0005614D" w:rsidP="00EF643F">
      <w:pPr>
        <w:spacing w:after="0" w:line="312" w:lineRule="auto"/>
        <w:ind w:firstLine="720"/>
        <w:jc w:val="both"/>
        <w:rPr>
          <w:sz w:val="24"/>
          <w:szCs w:val="24"/>
        </w:rPr>
      </w:pPr>
      <w:r w:rsidRPr="00EA2F10">
        <w:rPr>
          <w:sz w:val="24"/>
          <w:szCs w:val="24"/>
        </w:rPr>
        <w:t xml:space="preserve">LGD </w:t>
      </w:r>
      <w:r>
        <w:rPr>
          <w:sz w:val="24"/>
          <w:szCs w:val="24"/>
        </w:rPr>
        <w:t>Perły</w:t>
      </w:r>
      <w:r w:rsidRPr="00EA2F10">
        <w:rPr>
          <w:sz w:val="24"/>
          <w:szCs w:val="24"/>
        </w:rPr>
        <w:t xml:space="preserve"> Beskidu </w:t>
      </w:r>
      <w:r>
        <w:rPr>
          <w:sz w:val="24"/>
          <w:szCs w:val="24"/>
        </w:rPr>
        <w:t xml:space="preserve">Sądeckiego </w:t>
      </w:r>
      <w:r w:rsidRPr="00EA2F10">
        <w:rPr>
          <w:sz w:val="24"/>
          <w:szCs w:val="24"/>
        </w:rPr>
        <w:t xml:space="preserve">obejmuje obszar zamieszkały przez </w:t>
      </w:r>
      <w:r w:rsidR="00C70E57">
        <w:rPr>
          <w:rFonts w:ascii="Calibri" w:hAnsi="Calibri" w:cs="Calibri"/>
        </w:rPr>
        <w:t xml:space="preserve">59 326 </w:t>
      </w:r>
      <w:r w:rsidRPr="00EA2F10">
        <w:rPr>
          <w:sz w:val="24"/>
          <w:szCs w:val="24"/>
        </w:rPr>
        <w:t>osób (dane GUS za rok 2020</w:t>
      </w:r>
      <w:r>
        <w:rPr>
          <w:sz w:val="24"/>
          <w:szCs w:val="24"/>
        </w:rPr>
        <w:t xml:space="preserve">). </w:t>
      </w:r>
      <w:r w:rsidRPr="00EA2F10">
        <w:rPr>
          <w:sz w:val="24"/>
          <w:szCs w:val="24"/>
        </w:rPr>
        <w:t xml:space="preserve">W </w:t>
      </w:r>
      <w:r>
        <w:rPr>
          <w:sz w:val="24"/>
          <w:szCs w:val="24"/>
        </w:rPr>
        <w:t xml:space="preserve">analizowanym </w:t>
      </w:r>
      <w:r w:rsidRPr="00EA2F10">
        <w:rPr>
          <w:sz w:val="24"/>
          <w:szCs w:val="24"/>
        </w:rPr>
        <w:t xml:space="preserve">okresie </w:t>
      </w:r>
      <w:r>
        <w:rPr>
          <w:sz w:val="24"/>
          <w:szCs w:val="24"/>
        </w:rPr>
        <w:t xml:space="preserve">liczba ludności ogółem wzrosła o około 1,2%. </w:t>
      </w:r>
      <w:r>
        <w:rPr>
          <w:sz w:val="24"/>
          <w:szCs w:val="24"/>
        </w:rPr>
        <w:br/>
        <w:t xml:space="preserve">W liczbach bezwzględnych najwyższy przyrost ludności ogółem był w Nawojowej. Również </w:t>
      </w:r>
      <w:r>
        <w:rPr>
          <w:sz w:val="24"/>
          <w:szCs w:val="24"/>
        </w:rPr>
        <w:br/>
        <w:t>w Nawojowej nastąpił najwyższy wzrost liczby osób w wieku produkcyjnym. Natomiast spadła liczba osób w wieku produkcyjnym w Rytrze i Piwnicznej</w:t>
      </w:r>
      <w:r w:rsidR="00C70E57">
        <w:rPr>
          <w:sz w:val="24"/>
          <w:szCs w:val="24"/>
        </w:rPr>
        <w:t>.</w:t>
      </w:r>
    </w:p>
    <w:p w14:paraId="66762E3D" w14:textId="5C8572E1" w:rsidR="00C70E57" w:rsidRDefault="00C70E57" w:rsidP="00C70E57">
      <w:pPr>
        <w:pStyle w:val="Legenda"/>
        <w:keepNext/>
      </w:pPr>
      <w:bookmarkStart w:id="27" w:name="_Toc86403442"/>
      <w:r>
        <w:t xml:space="preserve">Tabela </w:t>
      </w:r>
      <w:fldSimple w:instr=" SEQ Tabela \* ARABIC ">
        <w:r w:rsidR="00CE033A">
          <w:rPr>
            <w:noProof/>
          </w:rPr>
          <w:t>6</w:t>
        </w:r>
      </w:fldSimple>
      <w:r>
        <w:t xml:space="preserve"> </w:t>
      </w:r>
      <w:r w:rsidRPr="00F33284">
        <w:t>Ludność w wieku przedprodukcyjnym, produkcyjnym i poprodukcyjnym w gminach obszaru LGD Perły Beskidu Sądeckiego, w latach 2015 i 2</w:t>
      </w:r>
      <w:r>
        <w:t>020</w:t>
      </w:r>
      <w:r w:rsidRPr="00F33284">
        <w:t xml:space="preserve"> (stan na 31.12)</w:t>
      </w:r>
      <w:bookmarkEnd w:id="27"/>
    </w:p>
    <w:tbl>
      <w:tblPr>
        <w:tblStyle w:val="Tabela-Siatka"/>
        <w:tblpPr w:leftFromText="141" w:rightFromText="141" w:vertAnchor="text" w:tblpX="-39" w:tblpY="1"/>
        <w:tblOverlap w:val="never"/>
        <w:tblW w:w="9148" w:type="dxa"/>
        <w:tblLayout w:type="fixed"/>
        <w:tblLook w:val="04A0" w:firstRow="1" w:lastRow="0" w:firstColumn="1" w:lastColumn="0" w:noHBand="0" w:noVBand="1"/>
      </w:tblPr>
      <w:tblGrid>
        <w:gridCol w:w="1809"/>
        <w:gridCol w:w="942"/>
        <w:gridCol w:w="901"/>
        <w:gridCol w:w="892"/>
        <w:gridCol w:w="976"/>
        <w:gridCol w:w="859"/>
        <w:gridCol w:w="992"/>
        <w:gridCol w:w="842"/>
        <w:gridCol w:w="935"/>
      </w:tblGrid>
      <w:tr w:rsidR="0005614D" w:rsidRPr="003E0AFB" w14:paraId="6E0D46F0" w14:textId="77777777" w:rsidTr="000F6878">
        <w:trPr>
          <w:trHeight w:val="416"/>
        </w:trPr>
        <w:tc>
          <w:tcPr>
            <w:tcW w:w="1809" w:type="dxa"/>
            <w:vMerge w:val="restart"/>
            <w:vAlign w:val="center"/>
          </w:tcPr>
          <w:p w14:paraId="464D1C7D" w14:textId="77777777" w:rsidR="0005614D" w:rsidRPr="003E0AFB" w:rsidRDefault="0005614D" w:rsidP="000F6878">
            <w:pPr>
              <w:spacing w:before="40" w:after="40"/>
              <w:ind w:right="57"/>
              <w:jc w:val="center"/>
              <w:rPr>
                <w:rFonts w:ascii="Arial Narrow" w:hAnsi="Arial Narrow"/>
              </w:rPr>
            </w:pPr>
            <w:r w:rsidRPr="003E0AFB">
              <w:rPr>
                <w:rFonts w:ascii="Arial Narrow" w:hAnsi="Arial Narrow"/>
              </w:rPr>
              <w:t>Gminy</w:t>
            </w:r>
            <w:r>
              <w:rPr>
                <w:rFonts w:ascii="Arial Narrow" w:hAnsi="Arial Narrow"/>
              </w:rPr>
              <w:t xml:space="preserve"> LGD Perły Beskidu </w:t>
            </w:r>
            <w:r>
              <w:rPr>
                <w:rFonts w:ascii="Arial Narrow" w:hAnsi="Arial Narrow"/>
              </w:rPr>
              <w:lastRenderedPageBreak/>
              <w:t>Sądeckiego</w:t>
            </w:r>
          </w:p>
        </w:tc>
        <w:tc>
          <w:tcPr>
            <w:tcW w:w="3711" w:type="dxa"/>
            <w:gridSpan w:val="4"/>
            <w:vAlign w:val="center"/>
          </w:tcPr>
          <w:p w14:paraId="174AC78C" w14:textId="77777777" w:rsidR="0005614D" w:rsidRPr="003E0AFB" w:rsidRDefault="0005614D" w:rsidP="000F6878">
            <w:pPr>
              <w:spacing w:before="40" w:after="40"/>
              <w:ind w:right="57"/>
              <w:jc w:val="center"/>
              <w:rPr>
                <w:rFonts w:ascii="Arial Narrow" w:hAnsi="Arial Narrow"/>
              </w:rPr>
            </w:pPr>
            <w:r w:rsidRPr="003E0AFB">
              <w:rPr>
                <w:rFonts w:ascii="Arial Narrow" w:hAnsi="Arial Narrow"/>
              </w:rPr>
              <w:lastRenderedPageBreak/>
              <w:t>2015</w:t>
            </w:r>
          </w:p>
        </w:tc>
        <w:tc>
          <w:tcPr>
            <w:tcW w:w="3628" w:type="dxa"/>
            <w:gridSpan w:val="4"/>
            <w:vAlign w:val="center"/>
          </w:tcPr>
          <w:p w14:paraId="2AD5FB0F" w14:textId="540D0D94" w:rsidR="0005614D" w:rsidRPr="003E0AFB" w:rsidRDefault="00C70E57" w:rsidP="000F6878">
            <w:pPr>
              <w:spacing w:before="40" w:after="40"/>
              <w:ind w:right="57"/>
              <w:jc w:val="center"/>
              <w:rPr>
                <w:rFonts w:ascii="Arial Narrow" w:hAnsi="Arial Narrow"/>
              </w:rPr>
            </w:pPr>
            <w:r>
              <w:rPr>
                <w:rFonts w:ascii="Arial Narrow" w:hAnsi="Arial Narrow"/>
              </w:rPr>
              <w:t>2020</w:t>
            </w:r>
          </w:p>
        </w:tc>
      </w:tr>
      <w:tr w:rsidR="0005614D" w:rsidRPr="003E0AFB" w14:paraId="2E89D166" w14:textId="77777777" w:rsidTr="000F6878">
        <w:trPr>
          <w:trHeight w:val="70"/>
        </w:trPr>
        <w:tc>
          <w:tcPr>
            <w:tcW w:w="1809" w:type="dxa"/>
            <w:vMerge/>
            <w:vAlign w:val="center"/>
          </w:tcPr>
          <w:p w14:paraId="0E6752E3" w14:textId="77777777" w:rsidR="0005614D" w:rsidRPr="003E0AFB" w:rsidRDefault="0005614D" w:rsidP="000F6878">
            <w:pPr>
              <w:spacing w:before="40" w:after="40"/>
              <w:ind w:right="57"/>
              <w:jc w:val="center"/>
              <w:rPr>
                <w:rFonts w:ascii="Arial Narrow" w:hAnsi="Arial Narrow"/>
              </w:rPr>
            </w:pPr>
          </w:p>
        </w:tc>
        <w:tc>
          <w:tcPr>
            <w:tcW w:w="7339" w:type="dxa"/>
            <w:gridSpan w:val="8"/>
            <w:vAlign w:val="center"/>
          </w:tcPr>
          <w:p w14:paraId="2CE37EF2" w14:textId="77777777" w:rsidR="0005614D" w:rsidRPr="003E0AFB" w:rsidRDefault="0005614D" w:rsidP="000F6878">
            <w:pPr>
              <w:spacing w:before="40" w:after="40"/>
              <w:ind w:right="57"/>
              <w:jc w:val="center"/>
              <w:rPr>
                <w:rFonts w:ascii="Arial Narrow" w:hAnsi="Arial Narrow"/>
              </w:rPr>
            </w:pPr>
            <w:r w:rsidRPr="003E0AFB">
              <w:rPr>
                <w:rFonts w:ascii="Arial Narrow" w:hAnsi="Arial Narrow"/>
              </w:rPr>
              <w:t>Liczba ludności w wieku</w:t>
            </w:r>
          </w:p>
        </w:tc>
      </w:tr>
      <w:tr w:rsidR="0005614D" w:rsidRPr="003E0AFB" w14:paraId="03D5B97F" w14:textId="77777777" w:rsidTr="000F6878">
        <w:trPr>
          <w:trHeight w:val="70"/>
        </w:trPr>
        <w:tc>
          <w:tcPr>
            <w:tcW w:w="1809" w:type="dxa"/>
            <w:vMerge/>
            <w:vAlign w:val="center"/>
          </w:tcPr>
          <w:p w14:paraId="7832F478" w14:textId="77777777" w:rsidR="0005614D" w:rsidRPr="003E0AFB" w:rsidRDefault="0005614D" w:rsidP="000F6878">
            <w:pPr>
              <w:spacing w:before="40" w:after="40"/>
              <w:ind w:right="57"/>
              <w:jc w:val="center"/>
              <w:rPr>
                <w:rFonts w:ascii="Arial Narrow" w:hAnsi="Arial Narrow"/>
              </w:rPr>
            </w:pPr>
          </w:p>
        </w:tc>
        <w:tc>
          <w:tcPr>
            <w:tcW w:w="942" w:type="dxa"/>
            <w:vAlign w:val="center"/>
          </w:tcPr>
          <w:p w14:paraId="55D98532" w14:textId="77777777" w:rsidR="0005614D" w:rsidRPr="003E0AFB" w:rsidRDefault="0005614D" w:rsidP="000F6878">
            <w:pPr>
              <w:spacing w:before="40" w:after="40"/>
              <w:ind w:right="57"/>
              <w:jc w:val="center"/>
              <w:rPr>
                <w:rFonts w:ascii="Arial Narrow" w:hAnsi="Arial Narrow"/>
              </w:rPr>
            </w:pPr>
            <w:r w:rsidRPr="003E0AFB">
              <w:rPr>
                <w:rFonts w:ascii="Arial Narrow" w:hAnsi="Arial Narrow"/>
              </w:rPr>
              <w:t>Przed-prod.</w:t>
            </w:r>
          </w:p>
        </w:tc>
        <w:tc>
          <w:tcPr>
            <w:tcW w:w="901" w:type="dxa"/>
            <w:vAlign w:val="center"/>
          </w:tcPr>
          <w:p w14:paraId="14D7B4B2" w14:textId="77777777" w:rsidR="0005614D" w:rsidRPr="003E0AFB" w:rsidRDefault="0005614D" w:rsidP="000F6878">
            <w:pPr>
              <w:spacing w:before="40" w:after="40"/>
              <w:ind w:right="57"/>
              <w:jc w:val="center"/>
              <w:rPr>
                <w:rFonts w:ascii="Arial Narrow" w:hAnsi="Arial Narrow"/>
              </w:rPr>
            </w:pPr>
            <w:r w:rsidRPr="003E0AFB">
              <w:rPr>
                <w:rFonts w:ascii="Arial Narrow" w:hAnsi="Arial Narrow"/>
              </w:rPr>
              <w:t>Produk-cyjny</w:t>
            </w:r>
          </w:p>
        </w:tc>
        <w:tc>
          <w:tcPr>
            <w:tcW w:w="892" w:type="dxa"/>
            <w:vAlign w:val="center"/>
          </w:tcPr>
          <w:p w14:paraId="323BC8DD" w14:textId="77777777" w:rsidR="0005614D" w:rsidRPr="003E0AFB" w:rsidRDefault="0005614D" w:rsidP="000F6878">
            <w:pPr>
              <w:spacing w:before="40" w:after="40"/>
              <w:ind w:right="57"/>
              <w:jc w:val="center"/>
              <w:rPr>
                <w:rFonts w:ascii="Arial Narrow" w:hAnsi="Arial Narrow"/>
              </w:rPr>
            </w:pPr>
            <w:r w:rsidRPr="003E0AFB">
              <w:rPr>
                <w:rFonts w:ascii="Arial Narrow" w:hAnsi="Arial Narrow"/>
              </w:rPr>
              <w:t>Po-prod.</w:t>
            </w:r>
          </w:p>
        </w:tc>
        <w:tc>
          <w:tcPr>
            <w:tcW w:w="976" w:type="dxa"/>
            <w:vAlign w:val="center"/>
          </w:tcPr>
          <w:p w14:paraId="3A95829A" w14:textId="77777777" w:rsidR="0005614D" w:rsidRPr="003E0AFB" w:rsidRDefault="0005614D" w:rsidP="000F6878">
            <w:pPr>
              <w:spacing w:before="40" w:after="40"/>
              <w:ind w:right="57"/>
              <w:jc w:val="center"/>
              <w:rPr>
                <w:rFonts w:ascii="Arial Narrow" w:hAnsi="Arial Narrow"/>
              </w:rPr>
            </w:pPr>
            <w:r w:rsidRPr="003E0AFB">
              <w:rPr>
                <w:rFonts w:ascii="Arial Narrow" w:hAnsi="Arial Narrow"/>
              </w:rPr>
              <w:t>Ogółem</w:t>
            </w:r>
          </w:p>
        </w:tc>
        <w:tc>
          <w:tcPr>
            <w:tcW w:w="859" w:type="dxa"/>
            <w:vAlign w:val="center"/>
          </w:tcPr>
          <w:p w14:paraId="14C03041" w14:textId="77777777" w:rsidR="0005614D" w:rsidRPr="003E0AFB" w:rsidRDefault="0005614D" w:rsidP="000F6878">
            <w:pPr>
              <w:spacing w:before="40" w:after="40"/>
              <w:ind w:right="57"/>
              <w:jc w:val="center"/>
              <w:rPr>
                <w:rFonts w:ascii="Arial Narrow" w:hAnsi="Arial Narrow"/>
              </w:rPr>
            </w:pPr>
            <w:r w:rsidRPr="003E0AFB">
              <w:rPr>
                <w:rFonts w:ascii="Arial Narrow" w:hAnsi="Arial Narrow"/>
              </w:rPr>
              <w:t>Przed-prod.</w:t>
            </w:r>
          </w:p>
        </w:tc>
        <w:tc>
          <w:tcPr>
            <w:tcW w:w="992" w:type="dxa"/>
            <w:vAlign w:val="center"/>
          </w:tcPr>
          <w:p w14:paraId="2C07ED14" w14:textId="77777777" w:rsidR="0005614D" w:rsidRPr="003E0AFB" w:rsidRDefault="0005614D" w:rsidP="000F6878">
            <w:pPr>
              <w:spacing w:before="40" w:after="40"/>
              <w:ind w:right="57"/>
              <w:jc w:val="center"/>
              <w:rPr>
                <w:rFonts w:ascii="Arial Narrow" w:hAnsi="Arial Narrow"/>
              </w:rPr>
            </w:pPr>
            <w:r w:rsidRPr="003E0AFB">
              <w:rPr>
                <w:rFonts w:ascii="Arial Narrow" w:hAnsi="Arial Narrow"/>
              </w:rPr>
              <w:t>Produk-cyjny</w:t>
            </w:r>
          </w:p>
        </w:tc>
        <w:tc>
          <w:tcPr>
            <w:tcW w:w="842" w:type="dxa"/>
            <w:vAlign w:val="center"/>
          </w:tcPr>
          <w:p w14:paraId="471EEC56" w14:textId="77777777" w:rsidR="0005614D" w:rsidRPr="003E0AFB" w:rsidRDefault="0005614D" w:rsidP="000F6878">
            <w:pPr>
              <w:spacing w:before="40" w:after="40"/>
              <w:ind w:right="57"/>
              <w:jc w:val="center"/>
              <w:rPr>
                <w:rFonts w:ascii="Arial Narrow" w:hAnsi="Arial Narrow"/>
              </w:rPr>
            </w:pPr>
            <w:r w:rsidRPr="003E0AFB">
              <w:rPr>
                <w:rFonts w:ascii="Arial Narrow" w:hAnsi="Arial Narrow"/>
              </w:rPr>
              <w:t>Po-prod.</w:t>
            </w:r>
          </w:p>
        </w:tc>
        <w:tc>
          <w:tcPr>
            <w:tcW w:w="935" w:type="dxa"/>
            <w:vAlign w:val="center"/>
          </w:tcPr>
          <w:p w14:paraId="085D7171" w14:textId="77777777" w:rsidR="0005614D" w:rsidRPr="003E0AFB" w:rsidRDefault="0005614D" w:rsidP="000F6878">
            <w:pPr>
              <w:spacing w:before="40" w:after="40"/>
              <w:ind w:right="57"/>
              <w:jc w:val="center"/>
              <w:rPr>
                <w:rFonts w:ascii="Arial Narrow" w:hAnsi="Arial Narrow"/>
              </w:rPr>
            </w:pPr>
            <w:r w:rsidRPr="003E0AFB">
              <w:rPr>
                <w:rFonts w:ascii="Arial Narrow" w:hAnsi="Arial Narrow"/>
              </w:rPr>
              <w:t>Ogółem</w:t>
            </w:r>
          </w:p>
        </w:tc>
      </w:tr>
      <w:tr w:rsidR="00C70E57" w:rsidRPr="003E0AFB" w14:paraId="56CF77AE" w14:textId="77777777" w:rsidTr="00345D80">
        <w:trPr>
          <w:trHeight w:val="70"/>
        </w:trPr>
        <w:tc>
          <w:tcPr>
            <w:tcW w:w="1809" w:type="dxa"/>
          </w:tcPr>
          <w:p w14:paraId="3939EE84" w14:textId="77777777" w:rsidR="00C70E57" w:rsidRPr="003E0AFB" w:rsidRDefault="00C70E57" w:rsidP="00C70E57">
            <w:pPr>
              <w:spacing w:before="40" w:after="40"/>
              <w:ind w:right="57"/>
              <w:rPr>
                <w:rFonts w:ascii="Arial Narrow" w:hAnsi="Arial Narrow"/>
              </w:rPr>
            </w:pPr>
            <w:r>
              <w:lastRenderedPageBreak/>
              <w:t>Krynica Zdrój</w:t>
            </w:r>
          </w:p>
        </w:tc>
        <w:tc>
          <w:tcPr>
            <w:tcW w:w="942" w:type="dxa"/>
            <w:vAlign w:val="center"/>
          </w:tcPr>
          <w:p w14:paraId="7E800C53" w14:textId="24A4228D" w:rsidR="00C70E57" w:rsidRPr="003E0AFB" w:rsidRDefault="00C70E57" w:rsidP="00C70E57">
            <w:pPr>
              <w:spacing w:before="40" w:after="40"/>
              <w:ind w:right="57"/>
              <w:jc w:val="right"/>
              <w:rPr>
                <w:rFonts w:ascii="Arial Narrow" w:hAnsi="Arial Narrow"/>
              </w:rPr>
            </w:pPr>
            <w:r>
              <w:t>3 079</w:t>
            </w:r>
          </w:p>
        </w:tc>
        <w:tc>
          <w:tcPr>
            <w:tcW w:w="901" w:type="dxa"/>
            <w:vAlign w:val="center"/>
          </w:tcPr>
          <w:p w14:paraId="1165CC35" w14:textId="4DD68432" w:rsidR="00C70E57" w:rsidRPr="003E0AFB" w:rsidRDefault="00C70E57" w:rsidP="00C70E57">
            <w:pPr>
              <w:spacing w:before="40" w:after="40"/>
              <w:ind w:right="57"/>
              <w:jc w:val="right"/>
              <w:rPr>
                <w:rFonts w:ascii="Arial Narrow" w:hAnsi="Arial Narrow"/>
              </w:rPr>
            </w:pPr>
            <w:r>
              <w:t>10 436</w:t>
            </w:r>
          </w:p>
        </w:tc>
        <w:tc>
          <w:tcPr>
            <w:tcW w:w="892" w:type="dxa"/>
            <w:vAlign w:val="center"/>
          </w:tcPr>
          <w:p w14:paraId="0957D111" w14:textId="71178060" w:rsidR="00C70E57" w:rsidRPr="003E0AFB" w:rsidRDefault="00C70E57" w:rsidP="00C70E57">
            <w:pPr>
              <w:spacing w:before="40" w:after="40"/>
              <w:ind w:right="57"/>
              <w:jc w:val="right"/>
              <w:rPr>
                <w:rFonts w:ascii="Arial Narrow" w:hAnsi="Arial Narrow"/>
              </w:rPr>
            </w:pPr>
            <w:r>
              <w:t>3 343</w:t>
            </w:r>
          </w:p>
        </w:tc>
        <w:tc>
          <w:tcPr>
            <w:tcW w:w="976" w:type="dxa"/>
            <w:vAlign w:val="center"/>
          </w:tcPr>
          <w:p w14:paraId="08FC3B6B" w14:textId="27B41E84" w:rsidR="00C70E57" w:rsidRPr="003E0AFB" w:rsidRDefault="00C70E57" w:rsidP="00C70E57">
            <w:pPr>
              <w:spacing w:before="40" w:after="40"/>
              <w:ind w:right="57"/>
              <w:jc w:val="right"/>
              <w:rPr>
                <w:rFonts w:ascii="Arial Narrow" w:hAnsi="Arial Narrow"/>
              </w:rPr>
            </w:pPr>
            <w:r>
              <w:t>16 858</w:t>
            </w:r>
          </w:p>
        </w:tc>
        <w:tc>
          <w:tcPr>
            <w:tcW w:w="859" w:type="dxa"/>
            <w:vAlign w:val="center"/>
          </w:tcPr>
          <w:p w14:paraId="4F801ADD" w14:textId="55B13199" w:rsidR="00C70E57" w:rsidRPr="003E0AFB" w:rsidRDefault="00C70E57" w:rsidP="00C70E57">
            <w:pPr>
              <w:spacing w:before="40" w:after="40"/>
              <w:ind w:right="57"/>
              <w:jc w:val="right"/>
              <w:rPr>
                <w:rFonts w:ascii="Arial Narrow" w:hAnsi="Arial Narrow"/>
              </w:rPr>
            </w:pPr>
            <w:r>
              <w:t>3 047</w:t>
            </w:r>
          </w:p>
        </w:tc>
        <w:tc>
          <w:tcPr>
            <w:tcW w:w="992" w:type="dxa"/>
            <w:vAlign w:val="center"/>
          </w:tcPr>
          <w:p w14:paraId="00936376" w14:textId="727C3C2A" w:rsidR="00C70E57" w:rsidRPr="003E0AFB" w:rsidRDefault="00C70E57" w:rsidP="00C70E57">
            <w:pPr>
              <w:spacing w:before="40" w:after="40"/>
              <w:ind w:right="57"/>
              <w:jc w:val="right"/>
              <w:rPr>
                <w:rFonts w:ascii="Arial Narrow" w:hAnsi="Arial Narrow"/>
              </w:rPr>
            </w:pPr>
            <w:r>
              <w:t>9 796</w:t>
            </w:r>
          </w:p>
        </w:tc>
        <w:tc>
          <w:tcPr>
            <w:tcW w:w="842" w:type="dxa"/>
            <w:vAlign w:val="center"/>
          </w:tcPr>
          <w:p w14:paraId="315B4ACF" w14:textId="2EF73195" w:rsidR="00C70E57" w:rsidRPr="00C70E57" w:rsidRDefault="00C70E57" w:rsidP="00C70E57">
            <w:pPr>
              <w:jc w:val="right"/>
            </w:pPr>
            <w:r>
              <w:t>3 753</w:t>
            </w:r>
          </w:p>
        </w:tc>
        <w:tc>
          <w:tcPr>
            <w:tcW w:w="935" w:type="dxa"/>
            <w:vAlign w:val="center"/>
          </w:tcPr>
          <w:p w14:paraId="1651AFBC" w14:textId="1C490085" w:rsidR="00C70E57" w:rsidRPr="003E0AFB" w:rsidRDefault="00C70E57" w:rsidP="00C70E57">
            <w:pPr>
              <w:spacing w:before="40" w:after="40"/>
              <w:ind w:right="57"/>
              <w:jc w:val="right"/>
              <w:rPr>
                <w:rFonts w:ascii="Arial Narrow" w:hAnsi="Arial Narrow"/>
              </w:rPr>
            </w:pPr>
            <w:r>
              <w:t>16 596</w:t>
            </w:r>
          </w:p>
        </w:tc>
      </w:tr>
      <w:tr w:rsidR="00C70E57" w:rsidRPr="003E0AFB" w14:paraId="22D53CB7" w14:textId="77777777" w:rsidTr="00345D80">
        <w:trPr>
          <w:trHeight w:val="70"/>
        </w:trPr>
        <w:tc>
          <w:tcPr>
            <w:tcW w:w="1809" w:type="dxa"/>
          </w:tcPr>
          <w:p w14:paraId="702F2F21" w14:textId="77777777" w:rsidR="00C70E57" w:rsidRPr="003E0AFB" w:rsidRDefault="00C70E57" w:rsidP="00C70E57">
            <w:pPr>
              <w:spacing w:before="40" w:after="40"/>
              <w:ind w:right="57"/>
              <w:rPr>
                <w:rFonts w:ascii="Arial Narrow" w:hAnsi="Arial Narrow"/>
              </w:rPr>
            </w:pPr>
            <w:r>
              <w:t xml:space="preserve">Łabowa </w:t>
            </w:r>
          </w:p>
        </w:tc>
        <w:tc>
          <w:tcPr>
            <w:tcW w:w="942" w:type="dxa"/>
            <w:vAlign w:val="center"/>
          </w:tcPr>
          <w:p w14:paraId="5D2FF022" w14:textId="6B7B750A" w:rsidR="00C70E57" w:rsidRPr="003E0AFB" w:rsidRDefault="00C70E57" w:rsidP="00C70E57">
            <w:pPr>
              <w:spacing w:before="40" w:after="40"/>
              <w:ind w:right="57"/>
              <w:jc w:val="right"/>
              <w:rPr>
                <w:rFonts w:ascii="Arial Narrow" w:hAnsi="Arial Narrow"/>
              </w:rPr>
            </w:pPr>
            <w:r>
              <w:t>1 588</w:t>
            </w:r>
          </w:p>
        </w:tc>
        <w:tc>
          <w:tcPr>
            <w:tcW w:w="901" w:type="dxa"/>
            <w:vAlign w:val="center"/>
          </w:tcPr>
          <w:p w14:paraId="131C3EF7" w14:textId="6A478750" w:rsidR="00C70E57" w:rsidRPr="003E0AFB" w:rsidRDefault="00C70E57" w:rsidP="00C70E57">
            <w:pPr>
              <w:spacing w:before="40" w:after="40"/>
              <w:ind w:right="57"/>
              <w:jc w:val="right"/>
              <w:rPr>
                <w:rFonts w:ascii="Arial Narrow" w:hAnsi="Arial Narrow"/>
              </w:rPr>
            </w:pPr>
            <w:r>
              <w:t>3 651</w:t>
            </w:r>
          </w:p>
        </w:tc>
        <w:tc>
          <w:tcPr>
            <w:tcW w:w="892" w:type="dxa"/>
            <w:vAlign w:val="center"/>
          </w:tcPr>
          <w:p w14:paraId="3DA851D0" w14:textId="1F7F0D8E" w:rsidR="00C70E57" w:rsidRPr="003E0AFB" w:rsidRDefault="00C70E57" w:rsidP="00C70E57">
            <w:pPr>
              <w:spacing w:before="40" w:after="40"/>
              <w:ind w:right="57"/>
              <w:jc w:val="right"/>
              <w:rPr>
                <w:rFonts w:ascii="Arial Narrow" w:hAnsi="Arial Narrow"/>
              </w:rPr>
            </w:pPr>
            <w:r>
              <w:t>682</w:t>
            </w:r>
          </w:p>
        </w:tc>
        <w:tc>
          <w:tcPr>
            <w:tcW w:w="976" w:type="dxa"/>
            <w:vAlign w:val="center"/>
          </w:tcPr>
          <w:p w14:paraId="7D57685C" w14:textId="3D344DC7" w:rsidR="00C70E57" w:rsidRPr="003E0AFB" w:rsidRDefault="00C70E57" w:rsidP="00C70E57">
            <w:pPr>
              <w:spacing w:before="40" w:after="40"/>
              <w:ind w:right="57"/>
              <w:jc w:val="right"/>
              <w:rPr>
                <w:rFonts w:ascii="Arial Narrow" w:hAnsi="Arial Narrow"/>
              </w:rPr>
            </w:pPr>
            <w:r>
              <w:t>5 921</w:t>
            </w:r>
          </w:p>
        </w:tc>
        <w:tc>
          <w:tcPr>
            <w:tcW w:w="859" w:type="dxa"/>
            <w:vAlign w:val="center"/>
          </w:tcPr>
          <w:p w14:paraId="1D4B7C6C" w14:textId="6AB97567" w:rsidR="00C70E57" w:rsidRPr="003E0AFB" w:rsidRDefault="00C70E57" w:rsidP="00C70E57">
            <w:pPr>
              <w:spacing w:before="40" w:after="40"/>
              <w:ind w:right="57"/>
              <w:jc w:val="right"/>
              <w:rPr>
                <w:rFonts w:ascii="Arial Narrow" w:hAnsi="Arial Narrow"/>
              </w:rPr>
            </w:pPr>
            <w:r>
              <w:t>1 521</w:t>
            </w:r>
          </w:p>
        </w:tc>
        <w:tc>
          <w:tcPr>
            <w:tcW w:w="992" w:type="dxa"/>
            <w:vAlign w:val="center"/>
          </w:tcPr>
          <w:p w14:paraId="73F0FD65" w14:textId="2E611BE7" w:rsidR="00C70E57" w:rsidRPr="003E0AFB" w:rsidRDefault="00C70E57" w:rsidP="00C70E57">
            <w:pPr>
              <w:spacing w:before="40" w:after="40"/>
              <w:ind w:right="57"/>
              <w:jc w:val="right"/>
              <w:rPr>
                <w:rFonts w:ascii="Arial Narrow" w:hAnsi="Arial Narrow"/>
              </w:rPr>
            </w:pPr>
            <w:r>
              <w:t>3 799</w:t>
            </w:r>
          </w:p>
        </w:tc>
        <w:tc>
          <w:tcPr>
            <w:tcW w:w="842" w:type="dxa"/>
            <w:vAlign w:val="center"/>
          </w:tcPr>
          <w:p w14:paraId="7F35F470" w14:textId="43907C91" w:rsidR="00C70E57" w:rsidRPr="003E0AFB" w:rsidRDefault="00C70E57" w:rsidP="00C70E57">
            <w:pPr>
              <w:spacing w:before="40" w:after="40"/>
              <w:ind w:right="57"/>
              <w:jc w:val="right"/>
              <w:rPr>
                <w:rFonts w:ascii="Arial Narrow" w:hAnsi="Arial Narrow"/>
              </w:rPr>
            </w:pPr>
            <w:r>
              <w:t>795</w:t>
            </w:r>
          </w:p>
        </w:tc>
        <w:tc>
          <w:tcPr>
            <w:tcW w:w="935" w:type="dxa"/>
            <w:vAlign w:val="center"/>
          </w:tcPr>
          <w:p w14:paraId="53EF6A7E" w14:textId="55ED6AE1" w:rsidR="00C70E57" w:rsidRPr="003E0AFB" w:rsidRDefault="00C70E57" w:rsidP="00C70E57">
            <w:pPr>
              <w:spacing w:before="40" w:after="40"/>
              <w:ind w:right="57"/>
              <w:jc w:val="right"/>
              <w:rPr>
                <w:rFonts w:ascii="Arial Narrow" w:hAnsi="Arial Narrow"/>
              </w:rPr>
            </w:pPr>
            <w:r>
              <w:t>6 115</w:t>
            </w:r>
          </w:p>
        </w:tc>
      </w:tr>
      <w:tr w:rsidR="00C70E57" w:rsidRPr="003E0AFB" w14:paraId="09684B08" w14:textId="77777777" w:rsidTr="00345D80">
        <w:trPr>
          <w:trHeight w:val="70"/>
        </w:trPr>
        <w:tc>
          <w:tcPr>
            <w:tcW w:w="1809" w:type="dxa"/>
          </w:tcPr>
          <w:p w14:paraId="69870342" w14:textId="77777777" w:rsidR="00C70E57" w:rsidRPr="003E0AFB" w:rsidRDefault="00C70E57" w:rsidP="00C70E57">
            <w:pPr>
              <w:spacing w:before="40" w:after="40"/>
              <w:ind w:right="57"/>
              <w:rPr>
                <w:rFonts w:ascii="Arial Narrow" w:hAnsi="Arial Narrow"/>
              </w:rPr>
            </w:pPr>
            <w:r>
              <w:t>Muszyna</w:t>
            </w:r>
          </w:p>
        </w:tc>
        <w:tc>
          <w:tcPr>
            <w:tcW w:w="942" w:type="dxa"/>
            <w:vAlign w:val="center"/>
          </w:tcPr>
          <w:p w14:paraId="7B94DF74" w14:textId="3D82354B" w:rsidR="00C70E57" w:rsidRPr="003E0AFB" w:rsidRDefault="00C70E57" w:rsidP="00C70E57">
            <w:pPr>
              <w:spacing w:before="40" w:after="40"/>
              <w:ind w:right="57"/>
              <w:jc w:val="right"/>
              <w:rPr>
                <w:rFonts w:ascii="Arial Narrow" w:hAnsi="Arial Narrow"/>
              </w:rPr>
            </w:pPr>
            <w:r>
              <w:t>2 433</w:t>
            </w:r>
          </w:p>
        </w:tc>
        <w:tc>
          <w:tcPr>
            <w:tcW w:w="901" w:type="dxa"/>
            <w:vAlign w:val="center"/>
          </w:tcPr>
          <w:p w14:paraId="194D553C" w14:textId="7E8E4A8A" w:rsidR="00C70E57" w:rsidRPr="003E0AFB" w:rsidRDefault="00C70E57" w:rsidP="00C70E57">
            <w:pPr>
              <w:spacing w:before="40" w:after="40"/>
              <w:ind w:right="57"/>
              <w:jc w:val="right"/>
              <w:rPr>
                <w:rFonts w:ascii="Arial Narrow" w:hAnsi="Arial Narrow"/>
              </w:rPr>
            </w:pPr>
            <w:r>
              <w:t>7 293</w:t>
            </w:r>
          </w:p>
        </w:tc>
        <w:tc>
          <w:tcPr>
            <w:tcW w:w="892" w:type="dxa"/>
            <w:vAlign w:val="center"/>
          </w:tcPr>
          <w:p w14:paraId="46CBAE72" w14:textId="1514158C" w:rsidR="00C70E57" w:rsidRPr="003E0AFB" w:rsidRDefault="00C70E57" w:rsidP="00C70E57">
            <w:pPr>
              <w:spacing w:before="40" w:after="40"/>
              <w:ind w:right="57"/>
              <w:jc w:val="right"/>
              <w:rPr>
                <w:rFonts w:ascii="Arial Narrow" w:hAnsi="Arial Narrow"/>
              </w:rPr>
            </w:pPr>
            <w:r>
              <w:t>1 950</w:t>
            </w:r>
          </w:p>
        </w:tc>
        <w:tc>
          <w:tcPr>
            <w:tcW w:w="976" w:type="dxa"/>
            <w:vAlign w:val="center"/>
          </w:tcPr>
          <w:p w14:paraId="0EF0287A" w14:textId="00F98D38" w:rsidR="00C70E57" w:rsidRPr="003E0AFB" w:rsidRDefault="00C70E57" w:rsidP="00C70E57">
            <w:pPr>
              <w:spacing w:before="40" w:after="40"/>
              <w:ind w:right="57"/>
              <w:jc w:val="right"/>
              <w:rPr>
                <w:rFonts w:ascii="Arial Narrow" w:hAnsi="Arial Narrow"/>
              </w:rPr>
            </w:pPr>
            <w:r>
              <w:t>11 676</w:t>
            </w:r>
          </w:p>
        </w:tc>
        <w:tc>
          <w:tcPr>
            <w:tcW w:w="859" w:type="dxa"/>
            <w:vAlign w:val="center"/>
          </w:tcPr>
          <w:p w14:paraId="2E4D9ABA" w14:textId="498A1FF8" w:rsidR="00C70E57" w:rsidRPr="003E0AFB" w:rsidRDefault="00C70E57" w:rsidP="00C70E57">
            <w:pPr>
              <w:spacing w:before="40" w:after="40"/>
              <w:ind w:right="57"/>
              <w:jc w:val="right"/>
              <w:rPr>
                <w:rFonts w:ascii="Arial Narrow" w:hAnsi="Arial Narrow"/>
              </w:rPr>
            </w:pPr>
            <w:r>
              <w:t>2 237</w:t>
            </w:r>
          </w:p>
        </w:tc>
        <w:tc>
          <w:tcPr>
            <w:tcW w:w="992" w:type="dxa"/>
            <w:vAlign w:val="center"/>
          </w:tcPr>
          <w:p w14:paraId="72359334" w14:textId="3E63FDA4" w:rsidR="00C70E57" w:rsidRPr="003E0AFB" w:rsidRDefault="00C70E57" w:rsidP="00C70E57">
            <w:pPr>
              <w:spacing w:before="40" w:after="40"/>
              <w:ind w:right="57"/>
              <w:jc w:val="right"/>
              <w:rPr>
                <w:rFonts w:ascii="Arial Narrow" w:hAnsi="Arial Narrow"/>
              </w:rPr>
            </w:pPr>
            <w:r>
              <w:t>7 035</w:t>
            </w:r>
          </w:p>
        </w:tc>
        <w:tc>
          <w:tcPr>
            <w:tcW w:w="842" w:type="dxa"/>
            <w:vAlign w:val="center"/>
          </w:tcPr>
          <w:p w14:paraId="0C5D3698" w14:textId="174AD741" w:rsidR="00C70E57" w:rsidRPr="003E0AFB" w:rsidRDefault="00C70E57" w:rsidP="00C70E57">
            <w:pPr>
              <w:spacing w:before="40" w:after="40"/>
              <w:ind w:right="57"/>
              <w:jc w:val="right"/>
              <w:rPr>
                <w:rFonts w:ascii="Arial Narrow" w:hAnsi="Arial Narrow"/>
              </w:rPr>
            </w:pPr>
            <w:r>
              <w:t>2 263</w:t>
            </w:r>
          </w:p>
        </w:tc>
        <w:tc>
          <w:tcPr>
            <w:tcW w:w="935" w:type="dxa"/>
            <w:vAlign w:val="center"/>
          </w:tcPr>
          <w:p w14:paraId="6F040CB4" w14:textId="39FCA5B8" w:rsidR="00C70E57" w:rsidRPr="003E0AFB" w:rsidRDefault="00C70E57" w:rsidP="00C70E57">
            <w:pPr>
              <w:spacing w:before="40" w:after="40"/>
              <w:ind w:right="57"/>
              <w:jc w:val="right"/>
              <w:rPr>
                <w:rFonts w:ascii="Arial Narrow" w:hAnsi="Arial Narrow"/>
              </w:rPr>
            </w:pPr>
            <w:r>
              <w:t>11 535</w:t>
            </w:r>
          </w:p>
        </w:tc>
      </w:tr>
      <w:tr w:rsidR="00C70E57" w:rsidRPr="003E0AFB" w14:paraId="7BC418E5" w14:textId="77777777" w:rsidTr="00345D80">
        <w:trPr>
          <w:trHeight w:val="70"/>
        </w:trPr>
        <w:tc>
          <w:tcPr>
            <w:tcW w:w="1809" w:type="dxa"/>
          </w:tcPr>
          <w:p w14:paraId="01132C48" w14:textId="77777777" w:rsidR="00C70E57" w:rsidRPr="003E0AFB" w:rsidRDefault="00C70E57" w:rsidP="00C70E57">
            <w:pPr>
              <w:spacing w:before="40" w:after="40"/>
              <w:ind w:right="57"/>
              <w:rPr>
                <w:rFonts w:ascii="Arial Narrow" w:hAnsi="Arial Narrow"/>
              </w:rPr>
            </w:pPr>
            <w:r>
              <w:t>Nawojowa</w:t>
            </w:r>
          </w:p>
        </w:tc>
        <w:tc>
          <w:tcPr>
            <w:tcW w:w="942" w:type="dxa"/>
            <w:vAlign w:val="center"/>
          </w:tcPr>
          <w:p w14:paraId="57966660" w14:textId="1F692721" w:rsidR="00C70E57" w:rsidRPr="003E0AFB" w:rsidRDefault="00C70E57" w:rsidP="00C70E57">
            <w:pPr>
              <w:spacing w:before="40" w:after="40"/>
              <w:ind w:right="57"/>
              <w:jc w:val="right"/>
              <w:rPr>
                <w:rFonts w:ascii="Arial Narrow" w:hAnsi="Arial Narrow"/>
              </w:rPr>
            </w:pPr>
            <w:r>
              <w:t>2 144</w:t>
            </w:r>
          </w:p>
        </w:tc>
        <w:tc>
          <w:tcPr>
            <w:tcW w:w="901" w:type="dxa"/>
            <w:vAlign w:val="center"/>
          </w:tcPr>
          <w:p w14:paraId="3FE24EC3" w14:textId="773D0A69" w:rsidR="00C70E57" w:rsidRPr="003E0AFB" w:rsidRDefault="00C70E57" w:rsidP="00C70E57">
            <w:pPr>
              <w:spacing w:before="40" w:after="40"/>
              <w:ind w:right="57"/>
              <w:jc w:val="right"/>
              <w:rPr>
                <w:rFonts w:ascii="Arial Narrow" w:hAnsi="Arial Narrow"/>
              </w:rPr>
            </w:pPr>
            <w:r>
              <w:t>5 257</w:t>
            </w:r>
          </w:p>
        </w:tc>
        <w:tc>
          <w:tcPr>
            <w:tcW w:w="892" w:type="dxa"/>
            <w:vAlign w:val="center"/>
          </w:tcPr>
          <w:p w14:paraId="67F464A1" w14:textId="5DF50BC0" w:rsidR="00C70E57" w:rsidRPr="003E0AFB" w:rsidRDefault="00C70E57" w:rsidP="00C70E57">
            <w:pPr>
              <w:spacing w:before="40" w:after="40"/>
              <w:ind w:right="57"/>
              <w:jc w:val="right"/>
              <w:rPr>
                <w:rFonts w:ascii="Arial Narrow" w:hAnsi="Arial Narrow"/>
              </w:rPr>
            </w:pPr>
            <w:r>
              <w:t>1 088</w:t>
            </w:r>
          </w:p>
        </w:tc>
        <w:tc>
          <w:tcPr>
            <w:tcW w:w="976" w:type="dxa"/>
            <w:vAlign w:val="center"/>
          </w:tcPr>
          <w:p w14:paraId="25C573DE" w14:textId="0BBF88C1" w:rsidR="00C70E57" w:rsidRPr="003E0AFB" w:rsidRDefault="00C70E57" w:rsidP="00C70E57">
            <w:pPr>
              <w:spacing w:before="40" w:after="40"/>
              <w:ind w:right="57"/>
              <w:jc w:val="right"/>
              <w:rPr>
                <w:rFonts w:ascii="Arial Narrow" w:hAnsi="Arial Narrow"/>
              </w:rPr>
            </w:pPr>
            <w:r>
              <w:t>8 489</w:t>
            </w:r>
          </w:p>
        </w:tc>
        <w:tc>
          <w:tcPr>
            <w:tcW w:w="859" w:type="dxa"/>
            <w:vAlign w:val="center"/>
          </w:tcPr>
          <w:p w14:paraId="22FADD66" w14:textId="3EF9854A" w:rsidR="00C70E57" w:rsidRPr="003E0AFB" w:rsidRDefault="00C70E57" w:rsidP="00C70E57">
            <w:pPr>
              <w:spacing w:before="40" w:after="40"/>
              <w:ind w:right="57"/>
              <w:jc w:val="right"/>
              <w:rPr>
                <w:rFonts w:ascii="Arial Narrow" w:hAnsi="Arial Narrow"/>
              </w:rPr>
            </w:pPr>
            <w:r>
              <w:t>2 116</w:t>
            </w:r>
          </w:p>
        </w:tc>
        <w:tc>
          <w:tcPr>
            <w:tcW w:w="992" w:type="dxa"/>
            <w:vAlign w:val="center"/>
          </w:tcPr>
          <w:p w14:paraId="0D0C4C0D" w14:textId="61538D62" w:rsidR="00C70E57" w:rsidRPr="003E0AFB" w:rsidRDefault="00C70E57" w:rsidP="00C70E57">
            <w:pPr>
              <w:spacing w:before="40" w:after="40"/>
              <w:ind w:right="57"/>
              <w:jc w:val="right"/>
              <w:rPr>
                <w:rFonts w:ascii="Arial Narrow" w:hAnsi="Arial Narrow"/>
              </w:rPr>
            </w:pPr>
            <w:r>
              <w:t>5 440</w:t>
            </w:r>
          </w:p>
        </w:tc>
        <w:tc>
          <w:tcPr>
            <w:tcW w:w="842" w:type="dxa"/>
            <w:vAlign w:val="center"/>
          </w:tcPr>
          <w:p w14:paraId="2BCE58D4" w14:textId="57F63169" w:rsidR="00C70E57" w:rsidRPr="003E0AFB" w:rsidRDefault="00C70E57" w:rsidP="00C70E57">
            <w:pPr>
              <w:spacing w:before="40" w:after="40"/>
              <w:ind w:right="57"/>
              <w:jc w:val="right"/>
              <w:rPr>
                <w:rFonts w:ascii="Arial Narrow" w:hAnsi="Arial Narrow"/>
              </w:rPr>
            </w:pPr>
            <w:r>
              <w:t>1 232</w:t>
            </w:r>
          </w:p>
        </w:tc>
        <w:tc>
          <w:tcPr>
            <w:tcW w:w="935" w:type="dxa"/>
            <w:vAlign w:val="center"/>
          </w:tcPr>
          <w:p w14:paraId="26328925" w14:textId="15A1DE69" w:rsidR="00C70E57" w:rsidRPr="003E0AFB" w:rsidRDefault="00C70E57" w:rsidP="00C70E57">
            <w:pPr>
              <w:spacing w:before="40" w:after="40"/>
              <w:ind w:right="57"/>
              <w:jc w:val="right"/>
              <w:rPr>
                <w:rFonts w:ascii="Arial Narrow" w:hAnsi="Arial Narrow"/>
              </w:rPr>
            </w:pPr>
            <w:r>
              <w:t>8 788</w:t>
            </w:r>
          </w:p>
        </w:tc>
      </w:tr>
      <w:tr w:rsidR="00C70E57" w:rsidRPr="003E0AFB" w14:paraId="02BED6A3" w14:textId="77777777" w:rsidTr="00345D80">
        <w:trPr>
          <w:trHeight w:val="70"/>
        </w:trPr>
        <w:tc>
          <w:tcPr>
            <w:tcW w:w="1809" w:type="dxa"/>
          </w:tcPr>
          <w:p w14:paraId="2CFBFBD5" w14:textId="77777777" w:rsidR="00C70E57" w:rsidRPr="003E0AFB" w:rsidRDefault="00C70E57" w:rsidP="00C70E57">
            <w:pPr>
              <w:spacing w:before="40" w:after="40"/>
              <w:ind w:right="57"/>
              <w:rPr>
                <w:rFonts w:ascii="Arial Narrow" w:hAnsi="Arial Narrow"/>
              </w:rPr>
            </w:pPr>
            <w:r>
              <w:t>Piwniczna Zdrój</w:t>
            </w:r>
          </w:p>
        </w:tc>
        <w:tc>
          <w:tcPr>
            <w:tcW w:w="942" w:type="dxa"/>
            <w:vAlign w:val="center"/>
          </w:tcPr>
          <w:p w14:paraId="59F8F0EB" w14:textId="4C12C4E2" w:rsidR="00C70E57" w:rsidRPr="003E0AFB" w:rsidRDefault="00C70E57" w:rsidP="00C70E57">
            <w:pPr>
              <w:spacing w:before="40" w:after="40"/>
              <w:ind w:right="57"/>
              <w:jc w:val="right"/>
              <w:rPr>
                <w:rFonts w:ascii="Arial Narrow" w:hAnsi="Arial Narrow"/>
              </w:rPr>
            </w:pPr>
            <w:r>
              <w:t>2 241</w:t>
            </w:r>
          </w:p>
        </w:tc>
        <w:tc>
          <w:tcPr>
            <w:tcW w:w="901" w:type="dxa"/>
            <w:vAlign w:val="center"/>
          </w:tcPr>
          <w:p w14:paraId="3E3F5FB5" w14:textId="3A0E61E1" w:rsidR="00C70E57" w:rsidRPr="003E0AFB" w:rsidRDefault="00C70E57" w:rsidP="00C70E57">
            <w:pPr>
              <w:spacing w:before="40" w:after="40"/>
              <w:ind w:right="57"/>
              <w:jc w:val="right"/>
              <w:rPr>
                <w:rFonts w:ascii="Arial Narrow" w:hAnsi="Arial Narrow"/>
              </w:rPr>
            </w:pPr>
            <w:r>
              <w:t>6 773</w:t>
            </w:r>
          </w:p>
        </w:tc>
        <w:tc>
          <w:tcPr>
            <w:tcW w:w="892" w:type="dxa"/>
            <w:vAlign w:val="center"/>
          </w:tcPr>
          <w:p w14:paraId="204771A8" w14:textId="784C807C" w:rsidR="00C70E57" w:rsidRPr="003E0AFB" w:rsidRDefault="00C70E57" w:rsidP="00C70E57">
            <w:pPr>
              <w:spacing w:before="40" w:after="40"/>
              <w:ind w:right="57"/>
              <w:jc w:val="right"/>
              <w:rPr>
                <w:rFonts w:ascii="Arial Narrow" w:hAnsi="Arial Narrow"/>
              </w:rPr>
            </w:pPr>
            <w:r>
              <w:t>1 659</w:t>
            </w:r>
          </w:p>
        </w:tc>
        <w:tc>
          <w:tcPr>
            <w:tcW w:w="976" w:type="dxa"/>
            <w:vAlign w:val="center"/>
          </w:tcPr>
          <w:p w14:paraId="6FDFF7C5" w14:textId="11DCA56B" w:rsidR="00C70E57" w:rsidRPr="003E0AFB" w:rsidRDefault="00C70E57" w:rsidP="00C70E57">
            <w:pPr>
              <w:spacing w:before="40" w:after="40"/>
              <w:ind w:right="57"/>
              <w:jc w:val="right"/>
              <w:rPr>
                <w:rFonts w:ascii="Arial Narrow" w:hAnsi="Arial Narrow"/>
              </w:rPr>
            </w:pPr>
            <w:r>
              <w:t>10 673</w:t>
            </w:r>
          </w:p>
        </w:tc>
        <w:tc>
          <w:tcPr>
            <w:tcW w:w="859" w:type="dxa"/>
            <w:vAlign w:val="center"/>
          </w:tcPr>
          <w:p w14:paraId="7E31342D" w14:textId="3F2DA4C1" w:rsidR="00C70E57" w:rsidRPr="003E0AFB" w:rsidRDefault="00C70E57" w:rsidP="00C70E57">
            <w:pPr>
              <w:spacing w:before="40" w:after="40"/>
              <w:ind w:right="57"/>
              <w:jc w:val="right"/>
              <w:rPr>
                <w:rFonts w:ascii="Arial Narrow" w:hAnsi="Arial Narrow"/>
              </w:rPr>
            </w:pPr>
            <w:r>
              <w:t>2 074</w:t>
            </w:r>
          </w:p>
        </w:tc>
        <w:tc>
          <w:tcPr>
            <w:tcW w:w="992" w:type="dxa"/>
            <w:vAlign w:val="center"/>
          </w:tcPr>
          <w:p w14:paraId="40ABAD0A" w14:textId="561E1075" w:rsidR="00C70E57" w:rsidRPr="003E0AFB" w:rsidRDefault="00C70E57" w:rsidP="00C70E57">
            <w:pPr>
              <w:spacing w:before="40" w:after="40"/>
              <w:ind w:right="57"/>
              <w:jc w:val="right"/>
              <w:rPr>
                <w:rFonts w:ascii="Arial Narrow" w:hAnsi="Arial Narrow"/>
              </w:rPr>
            </w:pPr>
            <w:r>
              <w:t>6 552</w:t>
            </w:r>
          </w:p>
        </w:tc>
        <w:tc>
          <w:tcPr>
            <w:tcW w:w="842" w:type="dxa"/>
            <w:vAlign w:val="center"/>
          </w:tcPr>
          <w:p w14:paraId="151A3ADE" w14:textId="38CC381D" w:rsidR="00C70E57" w:rsidRPr="00C70E57" w:rsidRDefault="00C70E57" w:rsidP="00C70E57">
            <w:pPr>
              <w:jc w:val="right"/>
            </w:pPr>
            <w:r>
              <w:t>1894</w:t>
            </w:r>
          </w:p>
        </w:tc>
        <w:tc>
          <w:tcPr>
            <w:tcW w:w="935" w:type="dxa"/>
            <w:vAlign w:val="center"/>
          </w:tcPr>
          <w:p w14:paraId="2A510F25" w14:textId="222045F0" w:rsidR="00C70E57" w:rsidRPr="003E0AFB" w:rsidRDefault="00C70E57" w:rsidP="00C70E57">
            <w:pPr>
              <w:spacing w:before="40" w:after="40"/>
              <w:ind w:right="57"/>
              <w:jc w:val="right"/>
              <w:rPr>
                <w:rFonts w:ascii="Arial Narrow" w:hAnsi="Arial Narrow"/>
              </w:rPr>
            </w:pPr>
            <w:r>
              <w:t>10 520</w:t>
            </w:r>
          </w:p>
        </w:tc>
      </w:tr>
      <w:tr w:rsidR="00C70E57" w:rsidRPr="003E0AFB" w14:paraId="2C5911A0" w14:textId="77777777" w:rsidTr="00345D80">
        <w:trPr>
          <w:trHeight w:val="70"/>
        </w:trPr>
        <w:tc>
          <w:tcPr>
            <w:tcW w:w="1809" w:type="dxa"/>
          </w:tcPr>
          <w:p w14:paraId="6E3CD6AC" w14:textId="77777777" w:rsidR="00C70E57" w:rsidRPr="003E0AFB" w:rsidRDefault="00C70E57" w:rsidP="00C70E57">
            <w:pPr>
              <w:spacing w:before="40" w:after="40"/>
              <w:ind w:right="57"/>
              <w:rPr>
                <w:rFonts w:ascii="Arial Narrow" w:hAnsi="Arial Narrow"/>
              </w:rPr>
            </w:pPr>
            <w:r>
              <w:t>Rytro</w:t>
            </w:r>
          </w:p>
        </w:tc>
        <w:tc>
          <w:tcPr>
            <w:tcW w:w="942" w:type="dxa"/>
            <w:vAlign w:val="center"/>
          </w:tcPr>
          <w:p w14:paraId="2F046BD0" w14:textId="52C6A758" w:rsidR="00C70E57" w:rsidRPr="003E0AFB" w:rsidRDefault="00C70E57" w:rsidP="00C70E57">
            <w:pPr>
              <w:spacing w:before="40" w:after="40"/>
              <w:ind w:right="57"/>
              <w:jc w:val="right"/>
              <w:rPr>
                <w:rFonts w:ascii="Arial Narrow" w:hAnsi="Arial Narrow"/>
              </w:rPr>
            </w:pPr>
            <w:r>
              <w:t>833</w:t>
            </w:r>
          </w:p>
        </w:tc>
        <w:tc>
          <w:tcPr>
            <w:tcW w:w="901" w:type="dxa"/>
            <w:vAlign w:val="center"/>
          </w:tcPr>
          <w:p w14:paraId="57A8E78C" w14:textId="146E7604" w:rsidR="00C70E57" w:rsidRPr="003E0AFB" w:rsidRDefault="00C70E57" w:rsidP="00C70E57">
            <w:pPr>
              <w:spacing w:before="40" w:after="40"/>
              <w:ind w:right="57"/>
              <w:jc w:val="right"/>
              <w:rPr>
                <w:rFonts w:ascii="Arial Narrow" w:hAnsi="Arial Narrow"/>
              </w:rPr>
            </w:pPr>
            <w:r>
              <w:t>2 399</w:t>
            </w:r>
          </w:p>
        </w:tc>
        <w:tc>
          <w:tcPr>
            <w:tcW w:w="892" w:type="dxa"/>
            <w:vAlign w:val="center"/>
          </w:tcPr>
          <w:p w14:paraId="05C7CFA9" w14:textId="0C4AC56F" w:rsidR="00C70E57" w:rsidRPr="003E0AFB" w:rsidRDefault="00C70E57" w:rsidP="00C70E57">
            <w:pPr>
              <w:spacing w:before="40" w:after="40"/>
              <w:ind w:right="57"/>
              <w:jc w:val="right"/>
              <w:rPr>
                <w:rFonts w:ascii="Arial Narrow" w:hAnsi="Arial Narrow"/>
              </w:rPr>
            </w:pPr>
            <w:r>
              <w:t>625</w:t>
            </w:r>
          </w:p>
        </w:tc>
        <w:tc>
          <w:tcPr>
            <w:tcW w:w="976" w:type="dxa"/>
            <w:vAlign w:val="center"/>
          </w:tcPr>
          <w:p w14:paraId="5D764C27" w14:textId="274EB8D9" w:rsidR="00C70E57" w:rsidRPr="003E0AFB" w:rsidRDefault="00C70E57" w:rsidP="00C70E57">
            <w:pPr>
              <w:spacing w:before="40" w:after="40"/>
              <w:ind w:right="57"/>
              <w:jc w:val="right"/>
              <w:rPr>
                <w:rFonts w:ascii="Arial Narrow" w:hAnsi="Arial Narrow"/>
              </w:rPr>
            </w:pPr>
            <w:r>
              <w:t>3 857</w:t>
            </w:r>
          </w:p>
        </w:tc>
        <w:tc>
          <w:tcPr>
            <w:tcW w:w="859" w:type="dxa"/>
            <w:vAlign w:val="center"/>
          </w:tcPr>
          <w:p w14:paraId="1E545221" w14:textId="7930B6AC" w:rsidR="00C70E57" w:rsidRPr="003E0AFB" w:rsidRDefault="00C70E57" w:rsidP="00C70E57">
            <w:pPr>
              <w:spacing w:before="40" w:after="40"/>
              <w:ind w:right="57"/>
              <w:jc w:val="right"/>
              <w:rPr>
                <w:rFonts w:ascii="Arial Narrow" w:hAnsi="Arial Narrow"/>
              </w:rPr>
            </w:pPr>
            <w:r>
              <w:t>779</w:t>
            </w:r>
          </w:p>
        </w:tc>
        <w:tc>
          <w:tcPr>
            <w:tcW w:w="992" w:type="dxa"/>
            <w:vAlign w:val="center"/>
          </w:tcPr>
          <w:p w14:paraId="23DF8D4A" w14:textId="1DE56C3A" w:rsidR="00C70E57" w:rsidRPr="003E0AFB" w:rsidRDefault="00C70E57" w:rsidP="00C70E57">
            <w:pPr>
              <w:spacing w:before="40" w:after="40"/>
              <w:ind w:right="57"/>
              <w:jc w:val="right"/>
              <w:rPr>
                <w:rFonts w:ascii="Arial Narrow" w:hAnsi="Arial Narrow"/>
              </w:rPr>
            </w:pPr>
            <w:r>
              <w:t>2 301</w:t>
            </w:r>
          </w:p>
        </w:tc>
        <w:tc>
          <w:tcPr>
            <w:tcW w:w="842" w:type="dxa"/>
            <w:vAlign w:val="center"/>
          </w:tcPr>
          <w:p w14:paraId="523C066E" w14:textId="0DA84082" w:rsidR="00C70E57" w:rsidRPr="003E0AFB" w:rsidRDefault="00C70E57" w:rsidP="00C70E57">
            <w:pPr>
              <w:spacing w:before="40" w:after="40"/>
              <w:ind w:right="57"/>
              <w:jc w:val="right"/>
              <w:rPr>
                <w:rFonts w:ascii="Arial Narrow" w:hAnsi="Arial Narrow"/>
              </w:rPr>
            </w:pPr>
            <w:r>
              <w:t>672</w:t>
            </w:r>
          </w:p>
        </w:tc>
        <w:tc>
          <w:tcPr>
            <w:tcW w:w="935" w:type="dxa"/>
            <w:vAlign w:val="center"/>
          </w:tcPr>
          <w:p w14:paraId="63CF8CCA" w14:textId="6D03E130" w:rsidR="00C70E57" w:rsidRPr="003E0AFB" w:rsidRDefault="00C70E57" w:rsidP="00C70E57">
            <w:pPr>
              <w:spacing w:before="40" w:after="40"/>
              <w:ind w:right="57"/>
              <w:jc w:val="right"/>
              <w:rPr>
                <w:rFonts w:ascii="Arial Narrow" w:hAnsi="Arial Narrow"/>
              </w:rPr>
            </w:pPr>
            <w:r>
              <w:t>3 752</w:t>
            </w:r>
          </w:p>
        </w:tc>
      </w:tr>
      <w:tr w:rsidR="00C70E57" w:rsidRPr="003E0AFB" w14:paraId="23B0CEF2" w14:textId="77777777" w:rsidTr="00345D80">
        <w:trPr>
          <w:trHeight w:val="70"/>
        </w:trPr>
        <w:tc>
          <w:tcPr>
            <w:tcW w:w="1809" w:type="dxa"/>
          </w:tcPr>
          <w:p w14:paraId="700604B5" w14:textId="77777777" w:rsidR="00C70E57" w:rsidRDefault="00C70E57" w:rsidP="00C70E57">
            <w:pPr>
              <w:spacing w:before="40" w:after="40"/>
              <w:ind w:right="57"/>
            </w:pPr>
            <w:r>
              <w:t>Razem</w:t>
            </w:r>
          </w:p>
        </w:tc>
        <w:tc>
          <w:tcPr>
            <w:tcW w:w="942" w:type="dxa"/>
            <w:vAlign w:val="center"/>
          </w:tcPr>
          <w:p w14:paraId="31EF8EF0" w14:textId="4576B4EA" w:rsidR="00C70E57" w:rsidRDefault="00C70E57" w:rsidP="00C70E57">
            <w:pPr>
              <w:spacing w:before="40" w:after="40"/>
              <w:ind w:right="57"/>
              <w:jc w:val="right"/>
            </w:pPr>
            <w:r>
              <w:t>12 318</w:t>
            </w:r>
          </w:p>
        </w:tc>
        <w:tc>
          <w:tcPr>
            <w:tcW w:w="901" w:type="dxa"/>
            <w:vAlign w:val="center"/>
          </w:tcPr>
          <w:p w14:paraId="4E4B5857" w14:textId="0FD35EBE" w:rsidR="00C70E57" w:rsidRDefault="00C70E57" w:rsidP="00C70E57">
            <w:pPr>
              <w:spacing w:before="40" w:after="40"/>
              <w:ind w:right="57"/>
              <w:jc w:val="right"/>
            </w:pPr>
            <w:r>
              <w:t>35 809</w:t>
            </w:r>
          </w:p>
        </w:tc>
        <w:tc>
          <w:tcPr>
            <w:tcW w:w="892" w:type="dxa"/>
            <w:vAlign w:val="center"/>
          </w:tcPr>
          <w:p w14:paraId="3B88E290" w14:textId="31C1011F" w:rsidR="00C70E57" w:rsidRDefault="00C70E57" w:rsidP="00C70E57">
            <w:pPr>
              <w:spacing w:before="40" w:after="40"/>
              <w:ind w:right="57"/>
              <w:jc w:val="right"/>
            </w:pPr>
            <w:r>
              <w:t>9 347</w:t>
            </w:r>
          </w:p>
        </w:tc>
        <w:tc>
          <w:tcPr>
            <w:tcW w:w="976" w:type="dxa"/>
            <w:vAlign w:val="center"/>
          </w:tcPr>
          <w:p w14:paraId="0D6889CE" w14:textId="537EC64B" w:rsidR="00C70E57" w:rsidRDefault="00C70E57" w:rsidP="00C70E57">
            <w:pPr>
              <w:spacing w:before="40" w:after="40"/>
              <w:ind w:right="57"/>
              <w:jc w:val="right"/>
            </w:pPr>
            <w:r>
              <w:t>57 474</w:t>
            </w:r>
          </w:p>
        </w:tc>
        <w:tc>
          <w:tcPr>
            <w:tcW w:w="859" w:type="dxa"/>
            <w:vAlign w:val="center"/>
          </w:tcPr>
          <w:p w14:paraId="7E7B4EFE" w14:textId="6822A0F4" w:rsidR="00C70E57" w:rsidRDefault="00C70E57" w:rsidP="00C70E57">
            <w:pPr>
              <w:spacing w:before="40" w:after="40"/>
              <w:ind w:right="57"/>
              <w:jc w:val="right"/>
            </w:pPr>
            <w:r>
              <w:t>11 774</w:t>
            </w:r>
          </w:p>
        </w:tc>
        <w:tc>
          <w:tcPr>
            <w:tcW w:w="992" w:type="dxa"/>
            <w:vAlign w:val="center"/>
          </w:tcPr>
          <w:p w14:paraId="5B925817" w14:textId="0893BA87" w:rsidR="00C70E57" w:rsidRDefault="00C70E57" w:rsidP="00C70E57">
            <w:pPr>
              <w:spacing w:before="40" w:after="40"/>
              <w:ind w:right="57"/>
              <w:jc w:val="right"/>
            </w:pPr>
            <w:r>
              <w:t>34 923</w:t>
            </w:r>
          </w:p>
        </w:tc>
        <w:tc>
          <w:tcPr>
            <w:tcW w:w="842" w:type="dxa"/>
            <w:vAlign w:val="center"/>
          </w:tcPr>
          <w:p w14:paraId="184A40E7" w14:textId="6B2A8674" w:rsidR="00C70E57" w:rsidRDefault="00C70E57" w:rsidP="00C70E57">
            <w:pPr>
              <w:spacing w:before="40" w:after="40"/>
              <w:ind w:right="57"/>
              <w:jc w:val="right"/>
            </w:pPr>
            <w:r>
              <w:t>10 609</w:t>
            </w:r>
          </w:p>
        </w:tc>
        <w:tc>
          <w:tcPr>
            <w:tcW w:w="935" w:type="dxa"/>
            <w:vAlign w:val="center"/>
          </w:tcPr>
          <w:p w14:paraId="73A88986" w14:textId="7751FC22" w:rsidR="00C70E57" w:rsidRDefault="00C70E57" w:rsidP="00C70E57">
            <w:pPr>
              <w:spacing w:before="40" w:after="40"/>
              <w:ind w:right="57"/>
              <w:jc w:val="right"/>
            </w:pPr>
            <w:r>
              <w:t>57 306</w:t>
            </w:r>
          </w:p>
        </w:tc>
      </w:tr>
    </w:tbl>
    <w:p w14:paraId="50FFD7BB" w14:textId="77777777" w:rsidR="0005614D" w:rsidRPr="005D5177" w:rsidRDefault="0005614D" w:rsidP="0005614D">
      <w:pPr>
        <w:pStyle w:val="Normalny1"/>
        <w:tabs>
          <w:tab w:val="left" w:pos="5660"/>
        </w:tabs>
        <w:spacing w:before="120" w:after="120" w:line="240" w:lineRule="auto"/>
        <w:rPr>
          <w:color w:val="000000" w:themeColor="text1"/>
          <w:sz w:val="20"/>
          <w:szCs w:val="20"/>
        </w:rPr>
      </w:pPr>
      <w:r w:rsidRPr="002D7E0B">
        <w:rPr>
          <w:color w:val="000000" w:themeColor="text1"/>
          <w:sz w:val="20"/>
          <w:szCs w:val="20"/>
        </w:rPr>
        <w:t>Źródło</w:t>
      </w:r>
      <w:r>
        <w:rPr>
          <w:color w:val="000000" w:themeColor="text1"/>
          <w:sz w:val="20"/>
          <w:szCs w:val="20"/>
        </w:rPr>
        <w:t xml:space="preserve"> danych</w:t>
      </w:r>
      <w:r w:rsidRPr="002D7E0B">
        <w:rPr>
          <w:color w:val="000000" w:themeColor="text1"/>
          <w:sz w:val="20"/>
          <w:szCs w:val="20"/>
        </w:rPr>
        <w:t xml:space="preserve">: </w:t>
      </w:r>
      <w:hyperlink r:id="rId31">
        <w:r w:rsidRPr="002D7E0B">
          <w:rPr>
            <w:color w:val="000000" w:themeColor="text1"/>
            <w:sz w:val="20"/>
            <w:szCs w:val="20"/>
          </w:rPr>
          <w:t>https://bdl.stat.gov.pl/BDL/start</w:t>
        </w:r>
      </w:hyperlink>
      <w:r w:rsidRPr="002D7E0B">
        <w:rPr>
          <w:color w:val="000000" w:themeColor="text1"/>
          <w:sz w:val="20"/>
          <w:szCs w:val="20"/>
        </w:rPr>
        <w:t>, dostęp 08.07.202</w:t>
      </w:r>
      <w:r>
        <w:rPr>
          <w:color w:val="000000" w:themeColor="text1"/>
          <w:sz w:val="20"/>
          <w:szCs w:val="20"/>
        </w:rPr>
        <w:t>1</w:t>
      </w:r>
      <w:r w:rsidRPr="002D7E0B">
        <w:rPr>
          <w:color w:val="000000" w:themeColor="text1"/>
          <w:sz w:val="20"/>
          <w:szCs w:val="20"/>
        </w:rPr>
        <w:t>.</w:t>
      </w:r>
    </w:p>
    <w:p w14:paraId="4851E2F8" w14:textId="24A0CD60" w:rsidR="00EF643F" w:rsidRDefault="00EF643F" w:rsidP="00EF643F">
      <w:pPr>
        <w:pStyle w:val="Legenda"/>
        <w:keepNext/>
      </w:pPr>
      <w:bookmarkStart w:id="28" w:name="_Toc86403472"/>
      <w:bookmarkStart w:id="29" w:name="_Hlk86095235"/>
      <w:r>
        <w:t xml:space="preserve">Wykres </w:t>
      </w:r>
      <w:fldSimple w:instr=" SEQ Wykres \* ARABIC ">
        <w:r w:rsidR="00CE033A">
          <w:rPr>
            <w:noProof/>
          </w:rPr>
          <w:t>5</w:t>
        </w:r>
      </w:fldSimple>
      <w:r>
        <w:t xml:space="preserve"> </w:t>
      </w:r>
      <w:r w:rsidRPr="00F13003">
        <w:t>Ludność w wieku przedprodukcyjnym, produkcyjnym i poprodukcyjnym w gminach obszaru LGD Perły Beskidu Sądeckiego, w latach 2015 i 2020 (stan na 31.12)</w:t>
      </w:r>
      <w:bookmarkEnd w:id="28"/>
    </w:p>
    <w:p w14:paraId="0203F528" w14:textId="67713C7A" w:rsidR="0005614D" w:rsidRPr="009C2F2B" w:rsidRDefault="00EF643F" w:rsidP="0005614D">
      <w:pPr>
        <w:spacing w:before="240" w:after="120" w:line="240" w:lineRule="auto"/>
      </w:pPr>
      <w:r>
        <w:rPr>
          <w:noProof/>
          <w:lang w:eastAsia="pl-PL"/>
        </w:rPr>
        <w:drawing>
          <wp:inline distT="0" distB="0" distL="0" distR="0" wp14:anchorId="7E2A1591" wp14:editId="6E113A76">
            <wp:extent cx="5657850" cy="4133850"/>
            <wp:effectExtent l="0" t="0" r="0" b="0"/>
            <wp:docPr id="39" name="Wykres 3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CABA9C-17B2-4516-B20D-FB3F1B69BF4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bookmarkEnd w:id="29"/>
    <w:p w14:paraId="13919874" w14:textId="77777777" w:rsidR="0005614D" w:rsidRDefault="0005614D" w:rsidP="0005614D">
      <w:pPr>
        <w:spacing w:before="120" w:after="0" w:line="240" w:lineRule="auto"/>
        <w:jc w:val="both"/>
        <w:rPr>
          <w:color w:val="000000" w:themeColor="text1"/>
          <w:sz w:val="20"/>
          <w:szCs w:val="20"/>
        </w:rPr>
      </w:pPr>
      <w:r w:rsidRPr="002D7E0B">
        <w:rPr>
          <w:color w:val="000000" w:themeColor="text1"/>
          <w:sz w:val="20"/>
          <w:szCs w:val="20"/>
        </w:rPr>
        <w:t>Źródło</w:t>
      </w:r>
      <w:r>
        <w:rPr>
          <w:color w:val="000000" w:themeColor="text1"/>
          <w:sz w:val="20"/>
          <w:szCs w:val="20"/>
        </w:rPr>
        <w:t xml:space="preserve"> danych</w:t>
      </w:r>
      <w:r w:rsidRPr="002D7E0B">
        <w:rPr>
          <w:color w:val="000000" w:themeColor="text1"/>
          <w:sz w:val="20"/>
          <w:szCs w:val="20"/>
        </w:rPr>
        <w:t xml:space="preserve">: </w:t>
      </w:r>
      <w:hyperlink r:id="rId33">
        <w:r w:rsidRPr="002D7E0B">
          <w:rPr>
            <w:color w:val="000000" w:themeColor="text1"/>
            <w:sz w:val="20"/>
            <w:szCs w:val="20"/>
          </w:rPr>
          <w:t>https://bdl.stat.gov.pl/BDL/start</w:t>
        </w:r>
      </w:hyperlink>
      <w:r w:rsidRPr="002D7E0B">
        <w:rPr>
          <w:color w:val="000000" w:themeColor="text1"/>
          <w:sz w:val="20"/>
          <w:szCs w:val="20"/>
        </w:rPr>
        <w:t>, dostęp 08.07.202</w:t>
      </w:r>
      <w:r>
        <w:rPr>
          <w:color w:val="000000" w:themeColor="text1"/>
          <w:sz w:val="20"/>
          <w:szCs w:val="20"/>
        </w:rPr>
        <w:t>1</w:t>
      </w:r>
      <w:r w:rsidRPr="002D7E0B">
        <w:rPr>
          <w:color w:val="000000" w:themeColor="text1"/>
          <w:sz w:val="20"/>
          <w:szCs w:val="20"/>
        </w:rPr>
        <w:t>.</w:t>
      </w:r>
    </w:p>
    <w:p w14:paraId="53924E11" w14:textId="0423A725" w:rsidR="0005614D" w:rsidRDefault="0005614D" w:rsidP="0005614D">
      <w:pPr>
        <w:spacing w:after="0" w:line="312" w:lineRule="auto"/>
        <w:ind w:firstLine="709"/>
        <w:jc w:val="both"/>
      </w:pPr>
      <w:r w:rsidRPr="00555DD6">
        <w:rPr>
          <w:sz w:val="24"/>
          <w:szCs w:val="24"/>
        </w:rPr>
        <w:t xml:space="preserve">Lokalna Strategia Rozwoju </w:t>
      </w:r>
      <w:r>
        <w:rPr>
          <w:sz w:val="24"/>
          <w:szCs w:val="24"/>
        </w:rPr>
        <w:t>wskazywała także na wzrost liczby osób w wieku 50+, dane zamieszczone w tabeli potwierdzają tę prognozę, liczba osób w wieku poprodukcyjnym wzrasta w każdej z gmin. Jak podkreślano w strategii grupa ta nie jest doceniana, a przecież tkwi w niej ogromny potencjał do współpracy międzypokoleniowej. Stąd zaplanowane w LSR działania zmierzające do aktywizacji osób starszych zarówno celem wykorzystania ich umiejętności, jak i zagospodarowania w sposób atrakcyjny ich czasu wolnego, tak by wyprowadzić ich z grupy defaworyzowanych.</w:t>
      </w:r>
    </w:p>
    <w:p w14:paraId="2EC9B74C" w14:textId="77777777" w:rsidR="0005614D" w:rsidRDefault="0005614D" w:rsidP="0005614D">
      <w:pPr>
        <w:spacing w:before="240" w:after="120" w:line="312" w:lineRule="auto"/>
        <w:jc w:val="both"/>
        <w:rPr>
          <w:b/>
          <w:bCs/>
          <w:color w:val="0070C0"/>
          <w:sz w:val="24"/>
          <w:szCs w:val="24"/>
        </w:rPr>
      </w:pPr>
      <w:r>
        <w:rPr>
          <w:b/>
          <w:bCs/>
          <w:color w:val="0070C0"/>
          <w:sz w:val="24"/>
          <w:szCs w:val="24"/>
        </w:rPr>
        <w:lastRenderedPageBreak/>
        <w:t>Pracujący w gminach</w:t>
      </w:r>
    </w:p>
    <w:p w14:paraId="39B010E7" w14:textId="7B32EC90" w:rsidR="0005614D" w:rsidRPr="00C745A2" w:rsidRDefault="0005614D" w:rsidP="00EF643F">
      <w:pPr>
        <w:spacing w:after="0" w:line="312" w:lineRule="auto"/>
        <w:ind w:firstLine="709"/>
        <w:jc w:val="both"/>
        <w:rPr>
          <w:sz w:val="24"/>
          <w:szCs w:val="24"/>
        </w:rPr>
      </w:pPr>
      <w:r w:rsidRPr="00C745A2">
        <w:rPr>
          <w:sz w:val="24"/>
          <w:szCs w:val="24"/>
        </w:rPr>
        <w:t xml:space="preserve">Sytuacja na rynku pracy </w:t>
      </w:r>
      <w:r>
        <w:rPr>
          <w:sz w:val="24"/>
          <w:szCs w:val="24"/>
        </w:rPr>
        <w:t>w</w:t>
      </w:r>
      <w:r w:rsidRPr="00C745A2">
        <w:rPr>
          <w:sz w:val="24"/>
          <w:szCs w:val="24"/>
        </w:rPr>
        <w:t xml:space="preserve"> analizowanych gminach była następująca. Najwyższy wzrost</w:t>
      </w:r>
      <w:r>
        <w:rPr>
          <w:sz w:val="24"/>
          <w:szCs w:val="24"/>
        </w:rPr>
        <w:t>,</w:t>
      </w:r>
      <w:r w:rsidRPr="00C745A2">
        <w:rPr>
          <w:sz w:val="24"/>
          <w:szCs w:val="24"/>
        </w:rPr>
        <w:t xml:space="preserve"> </w:t>
      </w:r>
      <w:r>
        <w:rPr>
          <w:sz w:val="24"/>
          <w:szCs w:val="24"/>
        </w:rPr>
        <w:t xml:space="preserve">w porównaniu do roku 2015, </w:t>
      </w:r>
      <w:r w:rsidRPr="00C745A2">
        <w:rPr>
          <w:sz w:val="24"/>
          <w:szCs w:val="24"/>
        </w:rPr>
        <w:t xml:space="preserve">liczby zatrudnionych ogółem </w:t>
      </w:r>
      <w:r>
        <w:rPr>
          <w:sz w:val="24"/>
          <w:szCs w:val="24"/>
        </w:rPr>
        <w:t>wy</w:t>
      </w:r>
      <w:r w:rsidRPr="00C745A2">
        <w:rPr>
          <w:sz w:val="24"/>
          <w:szCs w:val="24"/>
        </w:rPr>
        <w:t xml:space="preserve">stąpił </w:t>
      </w:r>
      <w:r>
        <w:rPr>
          <w:sz w:val="24"/>
          <w:szCs w:val="24"/>
        </w:rPr>
        <w:t xml:space="preserve">w 2019 roku </w:t>
      </w:r>
      <w:r>
        <w:rPr>
          <w:sz w:val="24"/>
          <w:szCs w:val="24"/>
        </w:rPr>
        <w:br/>
        <w:t xml:space="preserve">w gminach Muszyna i Nawojowa. W Muszynie był to wzrost o 245 osób, w tym kobiet o 131 osób, a mężczyzn o 114. Natomiast w Nawojowej nastąpił znaczący wzrost liczby zatrudnionych mężczyzn (o 177 osób). Dość wysoki wzrost zatrudnienia zanotowano także </w:t>
      </w:r>
      <w:r>
        <w:rPr>
          <w:sz w:val="24"/>
          <w:szCs w:val="24"/>
        </w:rPr>
        <w:br/>
        <w:t xml:space="preserve">w gminie Łabowa (o 101 osób), ale w gminie Rytro poziom zatrudnienia spadł o 87 osób. </w:t>
      </w:r>
      <w:bookmarkStart w:id="30" w:name="_Hlk86095239"/>
    </w:p>
    <w:p w14:paraId="4712C733" w14:textId="4970E2A5" w:rsidR="00EF643F" w:rsidRDefault="00EF643F" w:rsidP="00EF643F">
      <w:pPr>
        <w:pStyle w:val="Legenda"/>
        <w:keepNext/>
      </w:pPr>
      <w:bookmarkStart w:id="31" w:name="_Toc86403443"/>
      <w:r>
        <w:t xml:space="preserve">Tabela </w:t>
      </w:r>
      <w:fldSimple w:instr=" SEQ Tabela \* ARABIC ">
        <w:r w:rsidR="00CE033A">
          <w:rPr>
            <w:noProof/>
          </w:rPr>
          <w:t>7</w:t>
        </w:r>
      </w:fldSimple>
      <w:r>
        <w:t xml:space="preserve"> </w:t>
      </w:r>
      <w:r w:rsidRPr="00503269">
        <w:t>Pracujący ogółem i według płci w gminach obszaru LGD Perły Beskidu Sądeckiego, w latach 2015 i 2019 (stan na 31.12)</w:t>
      </w:r>
      <w:bookmarkEnd w:id="31"/>
    </w:p>
    <w:tbl>
      <w:tblPr>
        <w:tblStyle w:val="Tabela-Siatka"/>
        <w:tblW w:w="9419" w:type="dxa"/>
        <w:tblLook w:val="04A0" w:firstRow="1" w:lastRow="0" w:firstColumn="1" w:lastColumn="0" w:noHBand="0" w:noVBand="1"/>
      </w:tblPr>
      <w:tblGrid>
        <w:gridCol w:w="2019"/>
        <w:gridCol w:w="1186"/>
        <w:gridCol w:w="1187"/>
        <w:gridCol w:w="1436"/>
        <w:gridCol w:w="1437"/>
        <w:gridCol w:w="1077"/>
        <w:gridCol w:w="1077"/>
      </w:tblGrid>
      <w:tr w:rsidR="00EF643F" w14:paraId="66AF50DD" w14:textId="77777777" w:rsidTr="00A77A7D">
        <w:trPr>
          <w:trHeight w:val="610"/>
        </w:trPr>
        <w:tc>
          <w:tcPr>
            <w:tcW w:w="2019" w:type="dxa"/>
            <w:vMerge w:val="restart"/>
            <w:shd w:val="clear" w:color="auto" w:fill="D9D9D9" w:themeFill="background1" w:themeFillShade="D9"/>
            <w:vAlign w:val="center"/>
          </w:tcPr>
          <w:bookmarkEnd w:id="30"/>
          <w:p w14:paraId="10361BD4" w14:textId="77777777" w:rsidR="00EF643F" w:rsidRPr="004A39F9" w:rsidRDefault="00EF643F" w:rsidP="00A77A7D">
            <w:pPr>
              <w:rPr>
                <w:b/>
                <w:bCs/>
              </w:rPr>
            </w:pPr>
            <w:r w:rsidRPr="004A39F9">
              <w:rPr>
                <w:b/>
                <w:bCs/>
              </w:rPr>
              <w:t>Gmina</w:t>
            </w:r>
          </w:p>
        </w:tc>
        <w:tc>
          <w:tcPr>
            <w:tcW w:w="7400" w:type="dxa"/>
            <w:gridSpan w:val="6"/>
            <w:shd w:val="clear" w:color="auto" w:fill="D9D9D9" w:themeFill="background1" w:themeFillShade="D9"/>
            <w:vAlign w:val="center"/>
          </w:tcPr>
          <w:p w14:paraId="06D64F5D" w14:textId="77777777" w:rsidR="00EF643F" w:rsidRPr="004A39F9" w:rsidRDefault="00EF643F" w:rsidP="00A77A7D">
            <w:pPr>
              <w:jc w:val="center"/>
              <w:rPr>
                <w:b/>
                <w:bCs/>
                <w:color w:val="000000"/>
              </w:rPr>
            </w:pPr>
            <w:r w:rsidRPr="004A39F9">
              <w:rPr>
                <w:b/>
                <w:bCs/>
              </w:rPr>
              <w:t>Pracujący w gminach wchodzących w skład LGD</w:t>
            </w:r>
          </w:p>
        </w:tc>
      </w:tr>
      <w:tr w:rsidR="00EF643F" w14:paraId="67159DA8" w14:textId="77777777" w:rsidTr="00A77A7D">
        <w:trPr>
          <w:trHeight w:val="885"/>
        </w:trPr>
        <w:tc>
          <w:tcPr>
            <w:tcW w:w="2019" w:type="dxa"/>
            <w:vMerge/>
            <w:shd w:val="clear" w:color="auto" w:fill="D9D9D9" w:themeFill="background1" w:themeFillShade="D9"/>
          </w:tcPr>
          <w:p w14:paraId="6EBE2352" w14:textId="77777777" w:rsidR="00EF643F" w:rsidRPr="004A39F9" w:rsidRDefault="00EF643F" w:rsidP="00A77A7D">
            <w:pPr>
              <w:rPr>
                <w:b/>
                <w:bCs/>
              </w:rPr>
            </w:pPr>
          </w:p>
        </w:tc>
        <w:tc>
          <w:tcPr>
            <w:tcW w:w="2373" w:type="dxa"/>
            <w:gridSpan w:val="2"/>
            <w:shd w:val="clear" w:color="auto" w:fill="D9D9D9" w:themeFill="background1" w:themeFillShade="D9"/>
            <w:vAlign w:val="center"/>
          </w:tcPr>
          <w:p w14:paraId="0F5DF65B" w14:textId="77777777" w:rsidR="00EF643F" w:rsidRPr="004A39F9" w:rsidRDefault="00EF643F" w:rsidP="00A77A7D">
            <w:pPr>
              <w:jc w:val="center"/>
              <w:rPr>
                <w:b/>
                <w:bCs/>
              </w:rPr>
            </w:pPr>
            <w:r w:rsidRPr="004A39F9">
              <w:rPr>
                <w:b/>
                <w:bCs/>
              </w:rPr>
              <w:t>Ogółem</w:t>
            </w:r>
          </w:p>
        </w:tc>
        <w:tc>
          <w:tcPr>
            <w:tcW w:w="2873" w:type="dxa"/>
            <w:gridSpan w:val="2"/>
            <w:shd w:val="clear" w:color="auto" w:fill="D9D9D9" w:themeFill="background1" w:themeFillShade="D9"/>
            <w:vAlign w:val="center"/>
          </w:tcPr>
          <w:p w14:paraId="22C0B463" w14:textId="77777777" w:rsidR="00EF643F" w:rsidRPr="004A39F9" w:rsidRDefault="00EF643F" w:rsidP="00A77A7D">
            <w:pPr>
              <w:jc w:val="center"/>
              <w:rPr>
                <w:b/>
                <w:bCs/>
              </w:rPr>
            </w:pPr>
            <w:r w:rsidRPr="004A39F9">
              <w:rPr>
                <w:b/>
                <w:bCs/>
              </w:rPr>
              <w:t>Mężczyźni</w:t>
            </w:r>
          </w:p>
        </w:tc>
        <w:tc>
          <w:tcPr>
            <w:tcW w:w="2154" w:type="dxa"/>
            <w:gridSpan w:val="2"/>
            <w:shd w:val="clear" w:color="auto" w:fill="D9D9D9" w:themeFill="background1" w:themeFillShade="D9"/>
            <w:vAlign w:val="center"/>
          </w:tcPr>
          <w:p w14:paraId="55D4FDB3" w14:textId="77777777" w:rsidR="00EF643F" w:rsidRPr="004A39F9" w:rsidRDefault="00EF643F" w:rsidP="00A77A7D">
            <w:pPr>
              <w:jc w:val="center"/>
              <w:rPr>
                <w:b/>
                <w:bCs/>
              </w:rPr>
            </w:pPr>
            <w:r w:rsidRPr="004A39F9">
              <w:rPr>
                <w:b/>
                <w:bCs/>
                <w:color w:val="000000"/>
              </w:rPr>
              <w:t>Kobiety</w:t>
            </w:r>
          </w:p>
        </w:tc>
      </w:tr>
      <w:tr w:rsidR="00EF643F" w14:paraId="5E490038" w14:textId="77777777" w:rsidTr="00A77A7D">
        <w:trPr>
          <w:trHeight w:val="885"/>
        </w:trPr>
        <w:tc>
          <w:tcPr>
            <w:tcW w:w="2019" w:type="dxa"/>
            <w:vMerge/>
            <w:shd w:val="clear" w:color="auto" w:fill="D9D9D9" w:themeFill="background1" w:themeFillShade="D9"/>
          </w:tcPr>
          <w:p w14:paraId="434E29DF" w14:textId="77777777" w:rsidR="00EF643F" w:rsidRPr="004A39F9" w:rsidRDefault="00EF643F" w:rsidP="00A77A7D">
            <w:pPr>
              <w:rPr>
                <w:b/>
                <w:bCs/>
              </w:rPr>
            </w:pPr>
          </w:p>
        </w:tc>
        <w:tc>
          <w:tcPr>
            <w:tcW w:w="1186" w:type="dxa"/>
            <w:shd w:val="clear" w:color="auto" w:fill="D9D9D9" w:themeFill="background1" w:themeFillShade="D9"/>
            <w:vAlign w:val="center"/>
          </w:tcPr>
          <w:p w14:paraId="28A922CF" w14:textId="77777777" w:rsidR="00EF643F" w:rsidRPr="004A39F9" w:rsidRDefault="00EF643F" w:rsidP="00A77A7D">
            <w:pPr>
              <w:jc w:val="center"/>
              <w:rPr>
                <w:b/>
                <w:bCs/>
              </w:rPr>
            </w:pPr>
            <w:r w:rsidRPr="004A39F9">
              <w:rPr>
                <w:b/>
                <w:bCs/>
              </w:rPr>
              <w:t>2015</w:t>
            </w:r>
          </w:p>
        </w:tc>
        <w:tc>
          <w:tcPr>
            <w:tcW w:w="1187" w:type="dxa"/>
            <w:shd w:val="clear" w:color="auto" w:fill="D9D9D9" w:themeFill="background1" w:themeFillShade="D9"/>
            <w:vAlign w:val="center"/>
          </w:tcPr>
          <w:p w14:paraId="7BA92E05" w14:textId="77777777" w:rsidR="00EF643F" w:rsidRPr="004A39F9" w:rsidRDefault="00EF643F" w:rsidP="00A77A7D">
            <w:pPr>
              <w:jc w:val="center"/>
              <w:rPr>
                <w:b/>
                <w:bCs/>
              </w:rPr>
            </w:pPr>
            <w:r w:rsidRPr="004A39F9">
              <w:rPr>
                <w:b/>
                <w:bCs/>
              </w:rPr>
              <w:t>2019</w:t>
            </w:r>
          </w:p>
        </w:tc>
        <w:tc>
          <w:tcPr>
            <w:tcW w:w="1436" w:type="dxa"/>
            <w:shd w:val="clear" w:color="auto" w:fill="D9D9D9" w:themeFill="background1" w:themeFillShade="D9"/>
            <w:vAlign w:val="center"/>
          </w:tcPr>
          <w:p w14:paraId="24577951" w14:textId="77777777" w:rsidR="00EF643F" w:rsidRPr="004A39F9" w:rsidRDefault="00EF643F" w:rsidP="00A77A7D">
            <w:pPr>
              <w:jc w:val="center"/>
              <w:rPr>
                <w:b/>
                <w:bCs/>
              </w:rPr>
            </w:pPr>
            <w:r w:rsidRPr="004A39F9">
              <w:rPr>
                <w:b/>
                <w:bCs/>
              </w:rPr>
              <w:t>2015</w:t>
            </w:r>
          </w:p>
        </w:tc>
        <w:tc>
          <w:tcPr>
            <w:tcW w:w="1437" w:type="dxa"/>
            <w:shd w:val="clear" w:color="auto" w:fill="D9D9D9" w:themeFill="background1" w:themeFillShade="D9"/>
            <w:vAlign w:val="center"/>
          </w:tcPr>
          <w:p w14:paraId="4AD5E9DF" w14:textId="77777777" w:rsidR="00EF643F" w:rsidRPr="004A39F9" w:rsidRDefault="00EF643F" w:rsidP="00A77A7D">
            <w:pPr>
              <w:jc w:val="center"/>
              <w:rPr>
                <w:b/>
                <w:bCs/>
              </w:rPr>
            </w:pPr>
            <w:r w:rsidRPr="004A39F9">
              <w:rPr>
                <w:b/>
                <w:bCs/>
              </w:rPr>
              <w:t>2019</w:t>
            </w:r>
          </w:p>
        </w:tc>
        <w:tc>
          <w:tcPr>
            <w:tcW w:w="1077" w:type="dxa"/>
            <w:shd w:val="clear" w:color="auto" w:fill="D9D9D9" w:themeFill="background1" w:themeFillShade="D9"/>
            <w:vAlign w:val="center"/>
          </w:tcPr>
          <w:p w14:paraId="0B79FADD" w14:textId="77777777" w:rsidR="00EF643F" w:rsidRPr="004A39F9" w:rsidRDefault="00EF643F" w:rsidP="00A77A7D">
            <w:pPr>
              <w:jc w:val="center"/>
              <w:rPr>
                <w:b/>
                <w:bCs/>
                <w:color w:val="000000"/>
              </w:rPr>
            </w:pPr>
            <w:r w:rsidRPr="004A39F9">
              <w:rPr>
                <w:b/>
                <w:bCs/>
              </w:rPr>
              <w:t>2015</w:t>
            </w:r>
          </w:p>
        </w:tc>
        <w:tc>
          <w:tcPr>
            <w:tcW w:w="1077" w:type="dxa"/>
            <w:shd w:val="clear" w:color="auto" w:fill="D9D9D9" w:themeFill="background1" w:themeFillShade="D9"/>
            <w:vAlign w:val="center"/>
          </w:tcPr>
          <w:p w14:paraId="6199A482" w14:textId="77777777" w:rsidR="00EF643F" w:rsidRPr="004A39F9" w:rsidRDefault="00EF643F" w:rsidP="00A77A7D">
            <w:pPr>
              <w:jc w:val="center"/>
              <w:rPr>
                <w:b/>
                <w:bCs/>
                <w:color w:val="000000"/>
              </w:rPr>
            </w:pPr>
            <w:r w:rsidRPr="004A39F9">
              <w:rPr>
                <w:b/>
                <w:bCs/>
              </w:rPr>
              <w:t>2019</w:t>
            </w:r>
          </w:p>
        </w:tc>
      </w:tr>
      <w:tr w:rsidR="00EF643F" w14:paraId="3C960FA5" w14:textId="77777777" w:rsidTr="00A77A7D">
        <w:trPr>
          <w:trHeight w:val="477"/>
        </w:trPr>
        <w:tc>
          <w:tcPr>
            <w:tcW w:w="2019" w:type="dxa"/>
            <w:shd w:val="clear" w:color="auto" w:fill="DEEAF6" w:themeFill="accent5" w:themeFillTint="33"/>
            <w:vAlign w:val="bottom"/>
          </w:tcPr>
          <w:p w14:paraId="319A3AE3" w14:textId="77777777" w:rsidR="00EF643F" w:rsidRDefault="00EF643F" w:rsidP="00A77A7D">
            <w:r>
              <w:t>Krynica-Zdrój (3)</w:t>
            </w:r>
          </w:p>
        </w:tc>
        <w:tc>
          <w:tcPr>
            <w:tcW w:w="1186" w:type="dxa"/>
            <w:shd w:val="clear" w:color="auto" w:fill="DEEAF6" w:themeFill="accent5" w:themeFillTint="33"/>
            <w:vAlign w:val="bottom"/>
          </w:tcPr>
          <w:p w14:paraId="04D1E871" w14:textId="77777777" w:rsidR="00EF643F" w:rsidRDefault="00EF643F" w:rsidP="00A77A7D">
            <w:pPr>
              <w:jc w:val="center"/>
            </w:pPr>
            <w:r>
              <w:t>4 040</w:t>
            </w:r>
          </w:p>
        </w:tc>
        <w:tc>
          <w:tcPr>
            <w:tcW w:w="1187" w:type="dxa"/>
            <w:shd w:val="clear" w:color="auto" w:fill="DEEAF6" w:themeFill="accent5" w:themeFillTint="33"/>
            <w:vAlign w:val="bottom"/>
          </w:tcPr>
          <w:p w14:paraId="03CEDF97" w14:textId="77777777" w:rsidR="00EF643F" w:rsidRDefault="00EF643F" w:rsidP="00A77A7D">
            <w:pPr>
              <w:jc w:val="center"/>
            </w:pPr>
            <w:r>
              <w:t>4 016</w:t>
            </w:r>
          </w:p>
        </w:tc>
        <w:tc>
          <w:tcPr>
            <w:tcW w:w="1436" w:type="dxa"/>
            <w:shd w:val="clear" w:color="auto" w:fill="DEEAF6" w:themeFill="accent5" w:themeFillTint="33"/>
            <w:vAlign w:val="bottom"/>
          </w:tcPr>
          <w:p w14:paraId="32646199" w14:textId="77777777" w:rsidR="00EF643F" w:rsidRDefault="00EF643F" w:rsidP="00A77A7D">
            <w:pPr>
              <w:jc w:val="center"/>
            </w:pPr>
            <w:r>
              <w:t>1 748</w:t>
            </w:r>
          </w:p>
        </w:tc>
        <w:tc>
          <w:tcPr>
            <w:tcW w:w="1437" w:type="dxa"/>
            <w:shd w:val="clear" w:color="auto" w:fill="DEEAF6" w:themeFill="accent5" w:themeFillTint="33"/>
            <w:vAlign w:val="bottom"/>
          </w:tcPr>
          <w:p w14:paraId="5000F7D5" w14:textId="77777777" w:rsidR="00EF643F" w:rsidRDefault="00EF643F" w:rsidP="00A77A7D">
            <w:pPr>
              <w:jc w:val="center"/>
            </w:pPr>
            <w:r>
              <w:t>1 754</w:t>
            </w:r>
          </w:p>
        </w:tc>
        <w:tc>
          <w:tcPr>
            <w:tcW w:w="1077" w:type="dxa"/>
            <w:shd w:val="clear" w:color="auto" w:fill="DEEAF6" w:themeFill="accent5" w:themeFillTint="33"/>
            <w:vAlign w:val="bottom"/>
          </w:tcPr>
          <w:p w14:paraId="50308AA2" w14:textId="77777777" w:rsidR="00EF643F" w:rsidRDefault="00EF643F" w:rsidP="00A77A7D">
            <w:pPr>
              <w:jc w:val="center"/>
            </w:pPr>
            <w:r>
              <w:t>2 292</w:t>
            </w:r>
          </w:p>
        </w:tc>
        <w:tc>
          <w:tcPr>
            <w:tcW w:w="1077" w:type="dxa"/>
            <w:shd w:val="clear" w:color="auto" w:fill="DEEAF6" w:themeFill="accent5" w:themeFillTint="33"/>
            <w:vAlign w:val="bottom"/>
          </w:tcPr>
          <w:p w14:paraId="71434409" w14:textId="77777777" w:rsidR="00EF643F" w:rsidRDefault="00EF643F" w:rsidP="00A77A7D">
            <w:pPr>
              <w:jc w:val="center"/>
            </w:pPr>
            <w:r>
              <w:t>2 262</w:t>
            </w:r>
          </w:p>
        </w:tc>
      </w:tr>
      <w:tr w:rsidR="00EF643F" w14:paraId="2AA4C78D" w14:textId="77777777" w:rsidTr="00A77A7D">
        <w:trPr>
          <w:trHeight w:val="451"/>
        </w:trPr>
        <w:tc>
          <w:tcPr>
            <w:tcW w:w="2019" w:type="dxa"/>
            <w:shd w:val="clear" w:color="auto" w:fill="DEEAF6" w:themeFill="accent5" w:themeFillTint="33"/>
            <w:vAlign w:val="bottom"/>
          </w:tcPr>
          <w:p w14:paraId="63E308E0" w14:textId="77777777" w:rsidR="00EF643F" w:rsidRDefault="00EF643F" w:rsidP="00A77A7D">
            <w:r>
              <w:t>Łabowa (2)</w:t>
            </w:r>
          </w:p>
        </w:tc>
        <w:tc>
          <w:tcPr>
            <w:tcW w:w="1186" w:type="dxa"/>
            <w:shd w:val="clear" w:color="auto" w:fill="DEEAF6" w:themeFill="accent5" w:themeFillTint="33"/>
            <w:vAlign w:val="bottom"/>
          </w:tcPr>
          <w:p w14:paraId="17D874B6" w14:textId="77777777" w:rsidR="00EF643F" w:rsidRDefault="00EF643F" w:rsidP="00A77A7D">
            <w:pPr>
              <w:jc w:val="center"/>
            </w:pPr>
            <w:r>
              <w:t>569</w:t>
            </w:r>
          </w:p>
        </w:tc>
        <w:tc>
          <w:tcPr>
            <w:tcW w:w="1187" w:type="dxa"/>
            <w:shd w:val="clear" w:color="auto" w:fill="DEEAF6" w:themeFill="accent5" w:themeFillTint="33"/>
            <w:vAlign w:val="bottom"/>
          </w:tcPr>
          <w:p w14:paraId="66021CD7" w14:textId="77777777" w:rsidR="00EF643F" w:rsidRDefault="00EF643F" w:rsidP="00A77A7D">
            <w:pPr>
              <w:jc w:val="center"/>
            </w:pPr>
            <w:r>
              <w:t>670</w:t>
            </w:r>
          </w:p>
        </w:tc>
        <w:tc>
          <w:tcPr>
            <w:tcW w:w="1436" w:type="dxa"/>
            <w:shd w:val="clear" w:color="auto" w:fill="DEEAF6" w:themeFill="accent5" w:themeFillTint="33"/>
            <w:vAlign w:val="bottom"/>
          </w:tcPr>
          <w:p w14:paraId="7A19632E" w14:textId="77777777" w:rsidR="00EF643F" w:rsidRDefault="00EF643F" w:rsidP="00A77A7D">
            <w:pPr>
              <w:jc w:val="center"/>
            </w:pPr>
            <w:r>
              <w:t>351</w:t>
            </w:r>
          </w:p>
        </w:tc>
        <w:tc>
          <w:tcPr>
            <w:tcW w:w="1437" w:type="dxa"/>
            <w:shd w:val="clear" w:color="auto" w:fill="DEEAF6" w:themeFill="accent5" w:themeFillTint="33"/>
            <w:vAlign w:val="bottom"/>
          </w:tcPr>
          <w:p w14:paraId="3AFEDE50" w14:textId="77777777" w:rsidR="00EF643F" w:rsidRDefault="00EF643F" w:rsidP="00A77A7D">
            <w:pPr>
              <w:jc w:val="center"/>
            </w:pPr>
            <w:r>
              <w:t>398</w:t>
            </w:r>
          </w:p>
        </w:tc>
        <w:tc>
          <w:tcPr>
            <w:tcW w:w="1077" w:type="dxa"/>
            <w:shd w:val="clear" w:color="auto" w:fill="DEEAF6" w:themeFill="accent5" w:themeFillTint="33"/>
            <w:vAlign w:val="bottom"/>
          </w:tcPr>
          <w:p w14:paraId="5EA36D9D" w14:textId="77777777" w:rsidR="00EF643F" w:rsidRDefault="00EF643F" w:rsidP="00A77A7D">
            <w:pPr>
              <w:jc w:val="center"/>
            </w:pPr>
            <w:r>
              <w:t>218</w:t>
            </w:r>
          </w:p>
        </w:tc>
        <w:tc>
          <w:tcPr>
            <w:tcW w:w="1077" w:type="dxa"/>
            <w:shd w:val="clear" w:color="auto" w:fill="DEEAF6" w:themeFill="accent5" w:themeFillTint="33"/>
            <w:vAlign w:val="bottom"/>
          </w:tcPr>
          <w:p w14:paraId="3EB115F9" w14:textId="77777777" w:rsidR="00EF643F" w:rsidRDefault="00EF643F" w:rsidP="00A77A7D">
            <w:pPr>
              <w:jc w:val="center"/>
            </w:pPr>
            <w:r>
              <w:t>272</w:t>
            </w:r>
          </w:p>
        </w:tc>
      </w:tr>
      <w:tr w:rsidR="00EF643F" w14:paraId="6A7DDD54" w14:textId="77777777" w:rsidTr="00A77A7D">
        <w:trPr>
          <w:trHeight w:val="477"/>
        </w:trPr>
        <w:tc>
          <w:tcPr>
            <w:tcW w:w="2019" w:type="dxa"/>
            <w:shd w:val="clear" w:color="auto" w:fill="DEEAF6" w:themeFill="accent5" w:themeFillTint="33"/>
            <w:vAlign w:val="bottom"/>
          </w:tcPr>
          <w:p w14:paraId="0E883AC0" w14:textId="77777777" w:rsidR="00EF643F" w:rsidRDefault="00EF643F" w:rsidP="00A77A7D">
            <w:r>
              <w:t>Muszyna (3)</w:t>
            </w:r>
          </w:p>
        </w:tc>
        <w:tc>
          <w:tcPr>
            <w:tcW w:w="1186" w:type="dxa"/>
            <w:shd w:val="clear" w:color="auto" w:fill="DEEAF6" w:themeFill="accent5" w:themeFillTint="33"/>
            <w:vAlign w:val="bottom"/>
          </w:tcPr>
          <w:p w14:paraId="1B429904" w14:textId="77777777" w:rsidR="00EF643F" w:rsidRDefault="00EF643F" w:rsidP="00A77A7D">
            <w:pPr>
              <w:jc w:val="center"/>
            </w:pPr>
            <w:r>
              <w:t>1 211</w:t>
            </w:r>
          </w:p>
        </w:tc>
        <w:tc>
          <w:tcPr>
            <w:tcW w:w="1187" w:type="dxa"/>
            <w:shd w:val="clear" w:color="auto" w:fill="DEEAF6" w:themeFill="accent5" w:themeFillTint="33"/>
            <w:vAlign w:val="bottom"/>
          </w:tcPr>
          <w:p w14:paraId="64F4E9F2" w14:textId="77777777" w:rsidR="00EF643F" w:rsidRDefault="00EF643F" w:rsidP="00A77A7D">
            <w:pPr>
              <w:jc w:val="center"/>
            </w:pPr>
            <w:r>
              <w:t>1 418</w:t>
            </w:r>
          </w:p>
        </w:tc>
        <w:tc>
          <w:tcPr>
            <w:tcW w:w="1436" w:type="dxa"/>
            <w:shd w:val="clear" w:color="auto" w:fill="DEEAF6" w:themeFill="accent5" w:themeFillTint="33"/>
            <w:vAlign w:val="bottom"/>
          </w:tcPr>
          <w:p w14:paraId="22BFCB4C" w14:textId="77777777" w:rsidR="00EF643F" w:rsidRDefault="00EF643F" w:rsidP="00A77A7D">
            <w:pPr>
              <w:jc w:val="center"/>
            </w:pPr>
            <w:r>
              <w:t>556</w:t>
            </w:r>
          </w:p>
        </w:tc>
        <w:tc>
          <w:tcPr>
            <w:tcW w:w="1437" w:type="dxa"/>
            <w:shd w:val="clear" w:color="auto" w:fill="DEEAF6" w:themeFill="accent5" w:themeFillTint="33"/>
            <w:vAlign w:val="bottom"/>
          </w:tcPr>
          <w:p w14:paraId="32E6E90B" w14:textId="77777777" w:rsidR="00EF643F" w:rsidRDefault="00EF643F" w:rsidP="00A77A7D">
            <w:pPr>
              <w:jc w:val="center"/>
            </w:pPr>
            <w:r>
              <w:t>707</w:t>
            </w:r>
          </w:p>
        </w:tc>
        <w:tc>
          <w:tcPr>
            <w:tcW w:w="1077" w:type="dxa"/>
            <w:shd w:val="clear" w:color="auto" w:fill="DEEAF6" w:themeFill="accent5" w:themeFillTint="33"/>
            <w:vAlign w:val="bottom"/>
          </w:tcPr>
          <w:p w14:paraId="5F871AF1" w14:textId="77777777" w:rsidR="00EF643F" w:rsidRDefault="00EF643F" w:rsidP="00A77A7D">
            <w:pPr>
              <w:jc w:val="center"/>
            </w:pPr>
            <w:r>
              <w:t>655</w:t>
            </w:r>
          </w:p>
        </w:tc>
        <w:tc>
          <w:tcPr>
            <w:tcW w:w="1077" w:type="dxa"/>
            <w:shd w:val="clear" w:color="auto" w:fill="DEEAF6" w:themeFill="accent5" w:themeFillTint="33"/>
            <w:vAlign w:val="bottom"/>
          </w:tcPr>
          <w:p w14:paraId="5D21887C" w14:textId="77777777" w:rsidR="00EF643F" w:rsidRDefault="00EF643F" w:rsidP="00A77A7D">
            <w:pPr>
              <w:jc w:val="center"/>
            </w:pPr>
            <w:r>
              <w:t>711</w:t>
            </w:r>
          </w:p>
        </w:tc>
      </w:tr>
      <w:tr w:rsidR="00EF643F" w14:paraId="41775F01" w14:textId="77777777" w:rsidTr="00A77A7D">
        <w:trPr>
          <w:trHeight w:val="451"/>
        </w:trPr>
        <w:tc>
          <w:tcPr>
            <w:tcW w:w="2019" w:type="dxa"/>
            <w:shd w:val="clear" w:color="auto" w:fill="DEEAF6" w:themeFill="accent5" w:themeFillTint="33"/>
            <w:vAlign w:val="bottom"/>
          </w:tcPr>
          <w:p w14:paraId="79A0C903" w14:textId="77777777" w:rsidR="00EF643F" w:rsidRDefault="00EF643F" w:rsidP="00A77A7D">
            <w:r>
              <w:t>Nawojowa (2)</w:t>
            </w:r>
          </w:p>
        </w:tc>
        <w:tc>
          <w:tcPr>
            <w:tcW w:w="1186" w:type="dxa"/>
            <w:shd w:val="clear" w:color="auto" w:fill="DEEAF6" w:themeFill="accent5" w:themeFillTint="33"/>
            <w:vAlign w:val="bottom"/>
          </w:tcPr>
          <w:p w14:paraId="284C6EB4" w14:textId="77777777" w:rsidR="00EF643F" w:rsidRDefault="00EF643F" w:rsidP="00A77A7D">
            <w:pPr>
              <w:jc w:val="center"/>
            </w:pPr>
            <w:r>
              <w:t>1 032</w:t>
            </w:r>
          </w:p>
        </w:tc>
        <w:tc>
          <w:tcPr>
            <w:tcW w:w="1187" w:type="dxa"/>
            <w:shd w:val="clear" w:color="auto" w:fill="DEEAF6" w:themeFill="accent5" w:themeFillTint="33"/>
            <w:vAlign w:val="bottom"/>
          </w:tcPr>
          <w:p w14:paraId="173FB78D" w14:textId="77777777" w:rsidR="00EF643F" w:rsidRDefault="00EF643F" w:rsidP="00A77A7D">
            <w:pPr>
              <w:jc w:val="center"/>
            </w:pPr>
            <w:r>
              <w:t>1 256</w:t>
            </w:r>
          </w:p>
        </w:tc>
        <w:tc>
          <w:tcPr>
            <w:tcW w:w="1436" w:type="dxa"/>
            <w:shd w:val="clear" w:color="auto" w:fill="DEEAF6" w:themeFill="accent5" w:themeFillTint="33"/>
            <w:vAlign w:val="bottom"/>
          </w:tcPr>
          <w:p w14:paraId="02714CA1" w14:textId="77777777" w:rsidR="00EF643F" w:rsidRDefault="00EF643F" w:rsidP="00A77A7D">
            <w:pPr>
              <w:jc w:val="center"/>
            </w:pPr>
            <w:r>
              <w:t>478</w:t>
            </w:r>
          </w:p>
        </w:tc>
        <w:tc>
          <w:tcPr>
            <w:tcW w:w="1437" w:type="dxa"/>
            <w:shd w:val="clear" w:color="auto" w:fill="DEEAF6" w:themeFill="accent5" w:themeFillTint="33"/>
            <w:vAlign w:val="bottom"/>
          </w:tcPr>
          <w:p w14:paraId="4F957D00" w14:textId="77777777" w:rsidR="00EF643F" w:rsidRDefault="00EF643F" w:rsidP="00A77A7D">
            <w:pPr>
              <w:jc w:val="center"/>
            </w:pPr>
            <w:r>
              <w:t>665</w:t>
            </w:r>
          </w:p>
        </w:tc>
        <w:tc>
          <w:tcPr>
            <w:tcW w:w="1077" w:type="dxa"/>
            <w:shd w:val="clear" w:color="auto" w:fill="DEEAF6" w:themeFill="accent5" w:themeFillTint="33"/>
            <w:vAlign w:val="bottom"/>
          </w:tcPr>
          <w:p w14:paraId="34E951E7" w14:textId="77777777" w:rsidR="00EF643F" w:rsidRDefault="00EF643F" w:rsidP="00A77A7D">
            <w:pPr>
              <w:jc w:val="center"/>
            </w:pPr>
            <w:r>
              <w:t>554</w:t>
            </w:r>
          </w:p>
        </w:tc>
        <w:tc>
          <w:tcPr>
            <w:tcW w:w="1077" w:type="dxa"/>
            <w:shd w:val="clear" w:color="auto" w:fill="DEEAF6" w:themeFill="accent5" w:themeFillTint="33"/>
            <w:vAlign w:val="bottom"/>
          </w:tcPr>
          <w:p w14:paraId="75F7E0C8" w14:textId="77777777" w:rsidR="00EF643F" w:rsidRDefault="00EF643F" w:rsidP="00A77A7D">
            <w:pPr>
              <w:jc w:val="center"/>
            </w:pPr>
            <w:r>
              <w:t>591</w:t>
            </w:r>
          </w:p>
        </w:tc>
      </w:tr>
      <w:tr w:rsidR="00EF643F" w14:paraId="6E608F20" w14:textId="77777777" w:rsidTr="00A77A7D">
        <w:trPr>
          <w:trHeight w:val="70"/>
        </w:trPr>
        <w:tc>
          <w:tcPr>
            <w:tcW w:w="2019" w:type="dxa"/>
            <w:shd w:val="clear" w:color="auto" w:fill="DEEAF6" w:themeFill="accent5" w:themeFillTint="33"/>
            <w:vAlign w:val="bottom"/>
          </w:tcPr>
          <w:p w14:paraId="1B847711" w14:textId="77777777" w:rsidR="00EF643F" w:rsidRDefault="00EF643F" w:rsidP="00A77A7D">
            <w:r>
              <w:t>Piwniczna-Zdrój (3)</w:t>
            </w:r>
          </w:p>
        </w:tc>
        <w:tc>
          <w:tcPr>
            <w:tcW w:w="1186" w:type="dxa"/>
            <w:shd w:val="clear" w:color="auto" w:fill="DEEAF6" w:themeFill="accent5" w:themeFillTint="33"/>
            <w:vAlign w:val="bottom"/>
          </w:tcPr>
          <w:p w14:paraId="43D88883" w14:textId="77777777" w:rsidR="00EF643F" w:rsidRDefault="00EF643F" w:rsidP="00A77A7D">
            <w:pPr>
              <w:jc w:val="center"/>
            </w:pPr>
            <w:r>
              <w:t>971</w:t>
            </w:r>
          </w:p>
        </w:tc>
        <w:tc>
          <w:tcPr>
            <w:tcW w:w="1187" w:type="dxa"/>
            <w:shd w:val="clear" w:color="auto" w:fill="DEEAF6" w:themeFill="accent5" w:themeFillTint="33"/>
            <w:vAlign w:val="bottom"/>
          </w:tcPr>
          <w:p w14:paraId="64F9F26A" w14:textId="77777777" w:rsidR="00EF643F" w:rsidRDefault="00EF643F" w:rsidP="00A77A7D">
            <w:pPr>
              <w:jc w:val="center"/>
            </w:pPr>
            <w:r>
              <w:t>986</w:t>
            </w:r>
          </w:p>
        </w:tc>
        <w:tc>
          <w:tcPr>
            <w:tcW w:w="1436" w:type="dxa"/>
            <w:shd w:val="clear" w:color="auto" w:fill="DEEAF6" w:themeFill="accent5" w:themeFillTint="33"/>
            <w:vAlign w:val="bottom"/>
          </w:tcPr>
          <w:p w14:paraId="63D5AAC4" w14:textId="77777777" w:rsidR="00EF643F" w:rsidRDefault="00EF643F" w:rsidP="00A77A7D">
            <w:pPr>
              <w:jc w:val="center"/>
            </w:pPr>
            <w:r>
              <w:t>466</w:t>
            </w:r>
          </w:p>
        </w:tc>
        <w:tc>
          <w:tcPr>
            <w:tcW w:w="1437" w:type="dxa"/>
            <w:shd w:val="clear" w:color="auto" w:fill="DEEAF6" w:themeFill="accent5" w:themeFillTint="33"/>
            <w:vAlign w:val="bottom"/>
          </w:tcPr>
          <w:p w14:paraId="17050E60" w14:textId="77777777" w:rsidR="00EF643F" w:rsidRDefault="00EF643F" w:rsidP="00A77A7D">
            <w:pPr>
              <w:jc w:val="center"/>
            </w:pPr>
            <w:r>
              <w:t>430</w:t>
            </w:r>
          </w:p>
        </w:tc>
        <w:tc>
          <w:tcPr>
            <w:tcW w:w="1077" w:type="dxa"/>
            <w:shd w:val="clear" w:color="auto" w:fill="DEEAF6" w:themeFill="accent5" w:themeFillTint="33"/>
            <w:vAlign w:val="bottom"/>
          </w:tcPr>
          <w:p w14:paraId="3805454D" w14:textId="77777777" w:rsidR="00EF643F" w:rsidRDefault="00EF643F" w:rsidP="00A77A7D">
            <w:pPr>
              <w:jc w:val="center"/>
            </w:pPr>
            <w:r>
              <w:t>505</w:t>
            </w:r>
          </w:p>
        </w:tc>
        <w:tc>
          <w:tcPr>
            <w:tcW w:w="1077" w:type="dxa"/>
            <w:shd w:val="clear" w:color="auto" w:fill="DEEAF6" w:themeFill="accent5" w:themeFillTint="33"/>
            <w:vAlign w:val="bottom"/>
          </w:tcPr>
          <w:p w14:paraId="3D407F4D" w14:textId="77777777" w:rsidR="00EF643F" w:rsidRDefault="00EF643F" w:rsidP="00A77A7D">
            <w:pPr>
              <w:jc w:val="center"/>
            </w:pPr>
            <w:r>
              <w:t>556</w:t>
            </w:r>
          </w:p>
        </w:tc>
      </w:tr>
      <w:tr w:rsidR="00EF643F" w14:paraId="642B70F3" w14:textId="77777777" w:rsidTr="00A77A7D">
        <w:trPr>
          <w:trHeight w:val="70"/>
        </w:trPr>
        <w:tc>
          <w:tcPr>
            <w:tcW w:w="2019" w:type="dxa"/>
            <w:shd w:val="clear" w:color="auto" w:fill="DEEAF6" w:themeFill="accent5" w:themeFillTint="33"/>
            <w:vAlign w:val="bottom"/>
          </w:tcPr>
          <w:p w14:paraId="095FBCE2" w14:textId="77777777" w:rsidR="00EF643F" w:rsidRDefault="00EF643F" w:rsidP="00A77A7D">
            <w:r>
              <w:t>Rytro (2)</w:t>
            </w:r>
          </w:p>
        </w:tc>
        <w:tc>
          <w:tcPr>
            <w:tcW w:w="1186" w:type="dxa"/>
            <w:shd w:val="clear" w:color="auto" w:fill="DEEAF6" w:themeFill="accent5" w:themeFillTint="33"/>
            <w:vAlign w:val="bottom"/>
          </w:tcPr>
          <w:p w14:paraId="38DDE020" w14:textId="77777777" w:rsidR="00EF643F" w:rsidRDefault="00EF643F" w:rsidP="00A77A7D">
            <w:pPr>
              <w:jc w:val="center"/>
            </w:pPr>
            <w:r>
              <w:t>229</w:t>
            </w:r>
          </w:p>
        </w:tc>
        <w:tc>
          <w:tcPr>
            <w:tcW w:w="1187" w:type="dxa"/>
            <w:shd w:val="clear" w:color="auto" w:fill="DEEAF6" w:themeFill="accent5" w:themeFillTint="33"/>
            <w:vAlign w:val="bottom"/>
          </w:tcPr>
          <w:p w14:paraId="32EC040B" w14:textId="77777777" w:rsidR="00EF643F" w:rsidRDefault="00EF643F" w:rsidP="00A77A7D">
            <w:pPr>
              <w:jc w:val="center"/>
            </w:pPr>
            <w:r>
              <w:t>277</w:t>
            </w:r>
          </w:p>
        </w:tc>
        <w:tc>
          <w:tcPr>
            <w:tcW w:w="1436" w:type="dxa"/>
            <w:shd w:val="clear" w:color="auto" w:fill="DEEAF6" w:themeFill="accent5" w:themeFillTint="33"/>
            <w:vAlign w:val="bottom"/>
          </w:tcPr>
          <w:p w14:paraId="2363DA5D" w14:textId="77777777" w:rsidR="00EF643F" w:rsidRDefault="00EF643F" w:rsidP="00A77A7D">
            <w:pPr>
              <w:jc w:val="center"/>
            </w:pPr>
            <w:r>
              <w:t>101</w:t>
            </w:r>
          </w:p>
        </w:tc>
        <w:tc>
          <w:tcPr>
            <w:tcW w:w="1437" w:type="dxa"/>
            <w:shd w:val="clear" w:color="auto" w:fill="DEEAF6" w:themeFill="accent5" w:themeFillTint="33"/>
            <w:vAlign w:val="bottom"/>
          </w:tcPr>
          <w:p w14:paraId="48BCD662" w14:textId="77777777" w:rsidR="00EF643F" w:rsidRDefault="00EF643F" w:rsidP="00A77A7D">
            <w:pPr>
              <w:jc w:val="center"/>
            </w:pPr>
            <w:r>
              <w:t>116</w:t>
            </w:r>
          </w:p>
        </w:tc>
        <w:tc>
          <w:tcPr>
            <w:tcW w:w="1077" w:type="dxa"/>
            <w:shd w:val="clear" w:color="auto" w:fill="DEEAF6" w:themeFill="accent5" w:themeFillTint="33"/>
            <w:vAlign w:val="bottom"/>
          </w:tcPr>
          <w:p w14:paraId="0F795B13" w14:textId="77777777" w:rsidR="00EF643F" w:rsidRDefault="00EF643F" w:rsidP="00A77A7D">
            <w:pPr>
              <w:jc w:val="center"/>
            </w:pPr>
            <w:r>
              <w:t>128</w:t>
            </w:r>
          </w:p>
        </w:tc>
        <w:tc>
          <w:tcPr>
            <w:tcW w:w="1077" w:type="dxa"/>
            <w:shd w:val="clear" w:color="auto" w:fill="DEEAF6" w:themeFill="accent5" w:themeFillTint="33"/>
            <w:vAlign w:val="bottom"/>
          </w:tcPr>
          <w:p w14:paraId="3DA7A9D7" w14:textId="77777777" w:rsidR="00EF643F" w:rsidRDefault="00EF643F" w:rsidP="00A77A7D">
            <w:pPr>
              <w:jc w:val="center"/>
            </w:pPr>
            <w:r>
              <w:t>161</w:t>
            </w:r>
          </w:p>
        </w:tc>
      </w:tr>
    </w:tbl>
    <w:p w14:paraId="742913B8" w14:textId="6D4BF733" w:rsidR="0005614D" w:rsidRDefault="0005614D" w:rsidP="00EF643F">
      <w:pPr>
        <w:pStyle w:val="Normalny1"/>
        <w:tabs>
          <w:tab w:val="left" w:pos="5660"/>
        </w:tabs>
        <w:spacing w:before="120" w:after="360" w:line="240" w:lineRule="auto"/>
        <w:rPr>
          <w:color w:val="000000" w:themeColor="text1"/>
          <w:sz w:val="20"/>
          <w:szCs w:val="20"/>
        </w:rPr>
      </w:pPr>
      <w:r w:rsidRPr="002D7E0B">
        <w:rPr>
          <w:color w:val="000000" w:themeColor="text1"/>
          <w:sz w:val="20"/>
          <w:szCs w:val="20"/>
        </w:rPr>
        <w:t>Źródło</w:t>
      </w:r>
      <w:r>
        <w:rPr>
          <w:color w:val="000000" w:themeColor="text1"/>
          <w:sz w:val="20"/>
          <w:szCs w:val="20"/>
        </w:rPr>
        <w:t xml:space="preserve"> danych</w:t>
      </w:r>
      <w:r w:rsidRPr="002D7E0B">
        <w:rPr>
          <w:color w:val="000000" w:themeColor="text1"/>
          <w:sz w:val="20"/>
          <w:szCs w:val="20"/>
        </w:rPr>
        <w:t xml:space="preserve">: </w:t>
      </w:r>
      <w:hyperlink r:id="rId34">
        <w:r w:rsidRPr="002D7E0B">
          <w:rPr>
            <w:color w:val="000000" w:themeColor="text1"/>
            <w:sz w:val="20"/>
            <w:szCs w:val="20"/>
          </w:rPr>
          <w:t>https://bdl.stat.gov.pl/BDL/start</w:t>
        </w:r>
      </w:hyperlink>
      <w:r w:rsidRPr="002D7E0B">
        <w:rPr>
          <w:color w:val="000000" w:themeColor="text1"/>
          <w:sz w:val="20"/>
          <w:szCs w:val="20"/>
        </w:rPr>
        <w:t>, dostęp 08.07.202</w:t>
      </w:r>
      <w:r>
        <w:rPr>
          <w:color w:val="000000" w:themeColor="text1"/>
          <w:sz w:val="20"/>
          <w:szCs w:val="20"/>
        </w:rPr>
        <w:t>1</w:t>
      </w:r>
      <w:r w:rsidRPr="002D7E0B">
        <w:rPr>
          <w:color w:val="000000" w:themeColor="text1"/>
          <w:sz w:val="20"/>
          <w:szCs w:val="20"/>
        </w:rPr>
        <w:t>.</w:t>
      </w:r>
    </w:p>
    <w:p w14:paraId="66E67DCA" w14:textId="77777777" w:rsidR="0005614D" w:rsidRDefault="0005614D" w:rsidP="0005614D">
      <w:pPr>
        <w:spacing w:before="360" w:after="120" w:line="312" w:lineRule="auto"/>
        <w:jc w:val="both"/>
        <w:rPr>
          <w:b/>
          <w:bCs/>
          <w:color w:val="0070C0"/>
          <w:sz w:val="24"/>
          <w:szCs w:val="24"/>
        </w:rPr>
      </w:pPr>
      <w:r>
        <w:rPr>
          <w:b/>
          <w:bCs/>
          <w:color w:val="0070C0"/>
          <w:sz w:val="24"/>
          <w:szCs w:val="24"/>
        </w:rPr>
        <w:t>Aktywność zawodowa kobiet</w:t>
      </w:r>
    </w:p>
    <w:p w14:paraId="1D9CCAB4" w14:textId="0B8F7954" w:rsidR="0005614D" w:rsidRPr="00EF643F" w:rsidRDefault="0005614D" w:rsidP="00EF643F">
      <w:pPr>
        <w:spacing w:after="0" w:line="312" w:lineRule="auto"/>
        <w:ind w:firstLine="709"/>
        <w:jc w:val="both"/>
        <w:rPr>
          <w:sz w:val="24"/>
          <w:szCs w:val="24"/>
        </w:rPr>
      </w:pPr>
      <w:r>
        <w:rPr>
          <w:sz w:val="24"/>
          <w:szCs w:val="24"/>
        </w:rPr>
        <w:t xml:space="preserve">Analizując dane tabeli można zauważyć, iż liczba zatrudnionych kobiet </w:t>
      </w:r>
      <w:r>
        <w:rPr>
          <w:sz w:val="24"/>
          <w:szCs w:val="24"/>
        </w:rPr>
        <w:br/>
        <w:t xml:space="preserve">w porównaniu do liczby zatrudnionych mężczyzn ogółem jest tylko o 8,5% niższa. Porównując wzrost liczby zatrudnionych na przestrzeni pięciu lat, można stwierdzić, iż </w:t>
      </w:r>
      <w:r>
        <w:rPr>
          <w:sz w:val="24"/>
          <w:szCs w:val="24"/>
        </w:rPr>
        <w:br/>
        <w:t xml:space="preserve">w porównaniu do roku 2015 nastąpił wzrost zatrudnienia kobiet o </w:t>
      </w:r>
      <w:r w:rsidR="00EF643F">
        <w:rPr>
          <w:sz w:val="24"/>
          <w:szCs w:val="24"/>
        </w:rPr>
        <w:t>201</w:t>
      </w:r>
      <w:r>
        <w:rPr>
          <w:sz w:val="24"/>
          <w:szCs w:val="24"/>
        </w:rPr>
        <w:t>. Zatem aktywność zawodowa kobiet wzrasta.</w:t>
      </w:r>
    </w:p>
    <w:p w14:paraId="231911DE" w14:textId="77777777" w:rsidR="0005614D" w:rsidRDefault="0005614D" w:rsidP="0005614D">
      <w:pPr>
        <w:spacing w:after="120" w:line="312" w:lineRule="auto"/>
        <w:jc w:val="both"/>
        <w:rPr>
          <w:b/>
          <w:bCs/>
          <w:color w:val="0070C0"/>
          <w:sz w:val="24"/>
          <w:szCs w:val="24"/>
        </w:rPr>
      </w:pPr>
      <w:r>
        <w:rPr>
          <w:b/>
          <w:bCs/>
          <w:color w:val="0070C0"/>
          <w:sz w:val="24"/>
          <w:szCs w:val="24"/>
        </w:rPr>
        <w:t>Przedsiębiorczość</w:t>
      </w:r>
    </w:p>
    <w:p w14:paraId="13CF2726" w14:textId="77777777" w:rsidR="0005614D" w:rsidRDefault="0005614D" w:rsidP="0005614D">
      <w:pPr>
        <w:autoSpaceDE w:val="0"/>
        <w:autoSpaceDN w:val="0"/>
        <w:adjustRightInd w:val="0"/>
        <w:spacing w:after="0" w:line="312" w:lineRule="auto"/>
        <w:ind w:firstLine="709"/>
        <w:jc w:val="both"/>
        <w:rPr>
          <w:rFonts w:cs="Arial"/>
          <w:color w:val="000000"/>
          <w:sz w:val="24"/>
          <w:szCs w:val="24"/>
        </w:rPr>
      </w:pPr>
      <w:r w:rsidRPr="00C13736">
        <w:rPr>
          <w:sz w:val="24"/>
          <w:szCs w:val="24"/>
        </w:rPr>
        <w:t xml:space="preserve">Przedsiębiorczość </w:t>
      </w:r>
      <w:r w:rsidRPr="00D61447">
        <w:rPr>
          <w:sz w:val="24"/>
          <w:szCs w:val="24"/>
        </w:rPr>
        <w:t xml:space="preserve">w powiecie sądeckim </w:t>
      </w:r>
      <w:r w:rsidRPr="00C13736">
        <w:rPr>
          <w:sz w:val="24"/>
          <w:szCs w:val="24"/>
        </w:rPr>
        <w:t xml:space="preserve">opiera się głównie na lokalnych zasobach </w:t>
      </w:r>
      <w:r w:rsidRPr="00D61447">
        <w:rPr>
          <w:sz w:val="24"/>
          <w:szCs w:val="24"/>
        </w:rPr>
        <w:br/>
      </w:r>
      <w:r w:rsidRPr="00C13736">
        <w:rPr>
          <w:sz w:val="24"/>
          <w:szCs w:val="24"/>
        </w:rPr>
        <w:t>i lokalnym potencjale gospodarczym</w:t>
      </w:r>
      <w:r>
        <w:rPr>
          <w:sz w:val="24"/>
          <w:szCs w:val="24"/>
        </w:rPr>
        <w:t>.</w:t>
      </w:r>
      <w:r w:rsidRPr="00C13736">
        <w:rPr>
          <w:sz w:val="24"/>
          <w:szCs w:val="24"/>
        </w:rPr>
        <w:t xml:space="preserve"> </w:t>
      </w:r>
      <w:r>
        <w:rPr>
          <w:sz w:val="24"/>
          <w:szCs w:val="24"/>
        </w:rPr>
        <w:t>R</w:t>
      </w:r>
      <w:r w:rsidRPr="00C13736">
        <w:rPr>
          <w:sz w:val="24"/>
          <w:szCs w:val="24"/>
        </w:rPr>
        <w:t xml:space="preserve">ynek pracy to głównie małe (często rodzinne) i średnie przedsiębiorstwa, działające w sektorze usługowym, handlowym i budowlanym, </w:t>
      </w:r>
      <w:r w:rsidRPr="00D61447">
        <w:rPr>
          <w:sz w:val="24"/>
          <w:szCs w:val="24"/>
        </w:rPr>
        <w:br/>
      </w:r>
      <w:r w:rsidRPr="00C13736">
        <w:rPr>
          <w:sz w:val="24"/>
          <w:szCs w:val="24"/>
        </w:rPr>
        <w:t>a w mniejszym stopniu</w:t>
      </w:r>
      <w:r w:rsidRPr="00D61447">
        <w:rPr>
          <w:sz w:val="24"/>
          <w:szCs w:val="24"/>
        </w:rPr>
        <w:t xml:space="preserve"> w sektorze</w:t>
      </w:r>
      <w:r w:rsidRPr="00C13736">
        <w:rPr>
          <w:sz w:val="24"/>
          <w:szCs w:val="24"/>
        </w:rPr>
        <w:t xml:space="preserve"> przemysłowym. Kluczowymi gałęziami są: sektor budowlany i handlowy, co w pewnym stopniu określa specjalizację firm powiatu. </w:t>
      </w:r>
      <w:r w:rsidRPr="00C13736">
        <w:rPr>
          <w:sz w:val="24"/>
          <w:szCs w:val="24"/>
        </w:rPr>
        <w:lastRenderedPageBreak/>
        <w:t xml:space="preserve">Dominującym rodzajem działalności gospodarczej jest budownictwo. Cały ten sektor jest </w:t>
      </w:r>
      <w:r w:rsidRPr="00D61447">
        <w:rPr>
          <w:sz w:val="24"/>
          <w:szCs w:val="24"/>
        </w:rPr>
        <w:br/>
      </w:r>
      <w:r w:rsidRPr="00C13736">
        <w:rPr>
          <w:sz w:val="24"/>
          <w:szCs w:val="24"/>
        </w:rPr>
        <w:t>w rękach prywatnych. W dalszej</w:t>
      </w:r>
      <w:r w:rsidRPr="00C13736">
        <w:rPr>
          <w:rFonts w:cs="Arial"/>
          <w:color w:val="000000"/>
          <w:sz w:val="24"/>
          <w:szCs w:val="24"/>
        </w:rPr>
        <w:t xml:space="preserve"> kolejności są handel i przetwórstwo przemysłowe. W sektorze publicznym prawie 70% stanowią podmioty z sekcji „edukacja". Najszybciej rosnącą grupę </w:t>
      </w:r>
      <w:r w:rsidRPr="00D61447">
        <w:rPr>
          <w:rFonts w:cs="Arial"/>
          <w:color w:val="000000"/>
          <w:sz w:val="24"/>
          <w:szCs w:val="24"/>
        </w:rPr>
        <w:t xml:space="preserve">gospodarki </w:t>
      </w:r>
      <w:r w:rsidRPr="00C13736">
        <w:rPr>
          <w:rFonts w:cs="Arial"/>
          <w:color w:val="000000"/>
          <w:sz w:val="24"/>
          <w:szCs w:val="24"/>
        </w:rPr>
        <w:t xml:space="preserve">stanowią firmy handlowe, gastronomiczne oraz usługowe. </w:t>
      </w:r>
    </w:p>
    <w:p w14:paraId="0D1DAACF" w14:textId="77777777" w:rsidR="0005614D" w:rsidRDefault="0005614D" w:rsidP="0005614D">
      <w:pPr>
        <w:autoSpaceDE w:val="0"/>
        <w:autoSpaceDN w:val="0"/>
        <w:adjustRightInd w:val="0"/>
        <w:spacing w:after="0" w:line="312" w:lineRule="auto"/>
        <w:ind w:firstLine="709"/>
        <w:jc w:val="both"/>
        <w:rPr>
          <w:rFonts w:cs="Arial"/>
          <w:color w:val="000000"/>
          <w:sz w:val="24"/>
          <w:szCs w:val="24"/>
        </w:rPr>
      </w:pPr>
      <w:r>
        <w:rPr>
          <w:rFonts w:cs="Arial"/>
          <w:color w:val="000000"/>
          <w:sz w:val="24"/>
          <w:szCs w:val="24"/>
        </w:rPr>
        <w:t xml:space="preserve">W przedsiębiorczości można wyróżnić również przedsiębiorczość społeczną. Na terenie obszaru LGD Perły Beskidu Sądeckiego, </w:t>
      </w:r>
      <w:r w:rsidRPr="00C13736">
        <w:rPr>
          <w:rFonts w:cs="Arial"/>
          <w:color w:val="000000"/>
          <w:sz w:val="24"/>
          <w:szCs w:val="24"/>
        </w:rPr>
        <w:t>w Piwnicznej</w:t>
      </w:r>
      <w:r>
        <w:rPr>
          <w:rFonts w:cs="Arial"/>
          <w:color w:val="000000"/>
          <w:sz w:val="24"/>
          <w:szCs w:val="24"/>
        </w:rPr>
        <w:t xml:space="preserve"> </w:t>
      </w:r>
      <w:r w:rsidRPr="00C13736">
        <w:rPr>
          <w:rFonts w:cs="Arial"/>
          <w:color w:val="000000"/>
          <w:sz w:val="24"/>
          <w:szCs w:val="24"/>
        </w:rPr>
        <w:t>Zdroju</w:t>
      </w:r>
      <w:r>
        <w:rPr>
          <w:rFonts w:cs="Arial"/>
          <w:color w:val="000000"/>
          <w:sz w:val="24"/>
          <w:szCs w:val="24"/>
        </w:rPr>
        <w:t>, powstała</w:t>
      </w:r>
      <w:r w:rsidRPr="00C13736">
        <w:rPr>
          <w:rFonts w:cs="Arial"/>
          <w:color w:val="000000"/>
          <w:sz w:val="24"/>
          <w:szCs w:val="24"/>
        </w:rPr>
        <w:t xml:space="preserve"> </w:t>
      </w:r>
      <w:r>
        <w:rPr>
          <w:rFonts w:cs="Arial"/>
          <w:color w:val="000000"/>
          <w:sz w:val="24"/>
          <w:szCs w:val="24"/>
        </w:rPr>
        <w:t>w roku 2010 p</w:t>
      </w:r>
      <w:r w:rsidRPr="00C13736">
        <w:rPr>
          <w:rFonts w:cs="Arial"/>
          <w:color w:val="000000"/>
          <w:sz w:val="24"/>
          <w:szCs w:val="24"/>
        </w:rPr>
        <w:t>ierwsza w powiecie nowosądeckim</w:t>
      </w:r>
      <w:r w:rsidRPr="00D61447">
        <w:rPr>
          <w:rFonts w:cs="Arial"/>
          <w:color w:val="000000"/>
          <w:sz w:val="24"/>
          <w:szCs w:val="24"/>
        </w:rPr>
        <w:t xml:space="preserve"> </w:t>
      </w:r>
      <w:r w:rsidRPr="00C13736">
        <w:rPr>
          <w:rFonts w:cs="Arial"/>
          <w:color w:val="000000"/>
          <w:sz w:val="24"/>
          <w:szCs w:val="24"/>
        </w:rPr>
        <w:t>spółdzielnia socjalna</w:t>
      </w:r>
      <w:r>
        <w:rPr>
          <w:rFonts w:cs="Arial"/>
          <w:color w:val="000000"/>
          <w:sz w:val="24"/>
          <w:szCs w:val="24"/>
        </w:rPr>
        <w:t>.</w:t>
      </w:r>
      <w:r w:rsidRPr="00C13736">
        <w:rPr>
          <w:rFonts w:cs="Arial"/>
          <w:color w:val="000000"/>
          <w:sz w:val="24"/>
          <w:szCs w:val="24"/>
        </w:rPr>
        <w:t xml:space="preserve"> </w:t>
      </w:r>
      <w:r>
        <w:rPr>
          <w:rFonts w:cs="Arial"/>
          <w:color w:val="000000"/>
          <w:sz w:val="24"/>
          <w:szCs w:val="24"/>
        </w:rPr>
        <w:t>Z</w:t>
      </w:r>
      <w:r w:rsidRPr="00C13736">
        <w:rPr>
          <w:rFonts w:cs="Arial"/>
          <w:color w:val="000000"/>
          <w:sz w:val="24"/>
          <w:szCs w:val="24"/>
        </w:rPr>
        <w:t>ałożyła ją grupa bezrobotnych w ramach projektu finansowanego z P</w:t>
      </w:r>
      <w:r>
        <w:rPr>
          <w:rFonts w:cs="Arial"/>
          <w:color w:val="000000"/>
          <w:sz w:val="24"/>
          <w:szCs w:val="24"/>
        </w:rPr>
        <w:t xml:space="preserve">rogramu </w:t>
      </w:r>
      <w:r w:rsidRPr="00C13736">
        <w:rPr>
          <w:rFonts w:cs="Arial"/>
          <w:color w:val="000000"/>
          <w:sz w:val="24"/>
          <w:szCs w:val="24"/>
        </w:rPr>
        <w:t>O</w:t>
      </w:r>
      <w:r>
        <w:rPr>
          <w:rFonts w:cs="Arial"/>
          <w:color w:val="000000"/>
          <w:sz w:val="24"/>
          <w:szCs w:val="24"/>
        </w:rPr>
        <w:t>peracyjnego</w:t>
      </w:r>
      <w:r w:rsidRPr="00C13736">
        <w:rPr>
          <w:rFonts w:cs="Arial"/>
          <w:color w:val="000000"/>
          <w:sz w:val="24"/>
          <w:szCs w:val="24"/>
        </w:rPr>
        <w:t xml:space="preserve"> K</w:t>
      </w:r>
      <w:r>
        <w:rPr>
          <w:rFonts w:cs="Arial"/>
          <w:color w:val="000000"/>
          <w:sz w:val="24"/>
          <w:szCs w:val="24"/>
        </w:rPr>
        <w:t xml:space="preserve">apitał </w:t>
      </w:r>
      <w:r w:rsidRPr="00C13736">
        <w:rPr>
          <w:rFonts w:cs="Arial"/>
          <w:color w:val="000000"/>
          <w:sz w:val="24"/>
          <w:szCs w:val="24"/>
        </w:rPr>
        <w:t>L</w:t>
      </w:r>
      <w:r>
        <w:rPr>
          <w:rFonts w:cs="Arial"/>
          <w:color w:val="000000"/>
          <w:sz w:val="24"/>
          <w:szCs w:val="24"/>
        </w:rPr>
        <w:t>udzki</w:t>
      </w:r>
      <w:r w:rsidRPr="00C13736">
        <w:rPr>
          <w:rFonts w:cs="Arial"/>
          <w:color w:val="000000"/>
          <w:sz w:val="24"/>
          <w:szCs w:val="24"/>
        </w:rPr>
        <w:t xml:space="preserve">. Na początku swego funkcjonowania Spółdzielnia „Zdrojowianka” była wspierana przez ekspertów i pracowników Inkubatora Ekonomii Społecznej, który także działał w ramach tego projektu. Obecnie jednak </w:t>
      </w:r>
      <w:r>
        <w:rPr>
          <w:rFonts w:cs="Arial"/>
          <w:color w:val="000000"/>
          <w:sz w:val="24"/>
          <w:szCs w:val="24"/>
        </w:rPr>
        <w:t xml:space="preserve">firma ta jest </w:t>
      </w:r>
      <w:r w:rsidRPr="00C13736">
        <w:rPr>
          <w:rFonts w:cs="Arial"/>
          <w:color w:val="000000"/>
          <w:sz w:val="24"/>
          <w:szCs w:val="24"/>
        </w:rPr>
        <w:t xml:space="preserve">w procesie likwidacji. </w:t>
      </w:r>
      <w:r>
        <w:rPr>
          <w:rFonts w:cs="Arial"/>
          <w:color w:val="000000"/>
          <w:sz w:val="24"/>
          <w:szCs w:val="24"/>
        </w:rPr>
        <w:t>A zatem n</w:t>
      </w:r>
      <w:r w:rsidRPr="00D61447">
        <w:rPr>
          <w:rFonts w:cs="Arial"/>
          <w:color w:val="000000"/>
          <w:sz w:val="24"/>
          <w:szCs w:val="24"/>
        </w:rPr>
        <w:t xml:space="preserve">a obszarze </w:t>
      </w:r>
      <w:r>
        <w:rPr>
          <w:rFonts w:cs="Arial"/>
          <w:color w:val="000000"/>
          <w:sz w:val="24"/>
          <w:szCs w:val="24"/>
        </w:rPr>
        <w:t xml:space="preserve">analizowanej </w:t>
      </w:r>
      <w:r w:rsidRPr="00D61447">
        <w:rPr>
          <w:rFonts w:cs="Arial"/>
          <w:color w:val="000000"/>
          <w:sz w:val="24"/>
          <w:szCs w:val="24"/>
        </w:rPr>
        <w:t xml:space="preserve">LGD nie ma już żadnej spółdzielni socjalnej. Być może powodem są trudności na poziomie współpracy środowiskowej i międzysektorowej. Na pewno istotną barierą w wykorzystaniu potencjału PES jest też niedobór kadry menedżerskiej przygotowanej do prowadzenia działalności gospodarczej. Podmioty ekonomii społecznej w województwie małopolskim </w:t>
      </w:r>
      <w:r>
        <w:rPr>
          <w:rFonts w:cs="Arial"/>
          <w:color w:val="000000"/>
          <w:sz w:val="24"/>
          <w:szCs w:val="24"/>
        </w:rPr>
        <w:t xml:space="preserve">spotykają się z problemem </w:t>
      </w:r>
      <w:r w:rsidRPr="00D61447">
        <w:rPr>
          <w:rFonts w:cs="Arial"/>
          <w:color w:val="000000"/>
          <w:sz w:val="24"/>
          <w:szCs w:val="24"/>
        </w:rPr>
        <w:t xml:space="preserve">niskiej konkurencyjności na rynku dóbr i usług i </w:t>
      </w:r>
      <w:r>
        <w:rPr>
          <w:rFonts w:cs="Arial"/>
          <w:color w:val="000000"/>
          <w:sz w:val="24"/>
          <w:szCs w:val="24"/>
        </w:rPr>
        <w:t xml:space="preserve">przypuszczalnie </w:t>
      </w:r>
      <w:r w:rsidRPr="00D61447">
        <w:rPr>
          <w:rFonts w:cs="Arial"/>
          <w:color w:val="000000"/>
          <w:sz w:val="24"/>
          <w:szCs w:val="24"/>
        </w:rPr>
        <w:t>większość z nich kończy swoją działalność.</w:t>
      </w:r>
    </w:p>
    <w:p w14:paraId="462E7E0C" w14:textId="77777777" w:rsidR="0005614D" w:rsidRDefault="0005614D" w:rsidP="0005614D">
      <w:pPr>
        <w:spacing w:before="240" w:after="120" w:line="312" w:lineRule="auto"/>
        <w:jc w:val="both"/>
        <w:rPr>
          <w:b/>
          <w:bCs/>
          <w:color w:val="0070C0"/>
          <w:sz w:val="24"/>
          <w:szCs w:val="24"/>
        </w:rPr>
      </w:pPr>
      <w:r>
        <w:rPr>
          <w:b/>
          <w:bCs/>
          <w:color w:val="0070C0"/>
          <w:sz w:val="24"/>
          <w:szCs w:val="24"/>
        </w:rPr>
        <w:t>Podmioty gospodarki narodowej w rejestrze REGON</w:t>
      </w:r>
    </w:p>
    <w:p w14:paraId="00A66AB4" w14:textId="66D2D491" w:rsidR="0005614D" w:rsidRDefault="0005614D" w:rsidP="0005614D">
      <w:pPr>
        <w:spacing w:after="0" w:line="312" w:lineRule="auto"/>
        <w:ind w:firstLine="709"/>
        <w:jc w:val="both"/>
        <w:rPr>
          <w:b/>
          <w:color w:val="0070C0"/>
          <w:sz w:val="24"/>
          <w:szCs w:val="24"/>
        </w:rPr>
      </w:pPr>
      <w:r w:rsidRPr="00591A2B">
        <w:rPr>
          <w:sz w:val="24"/>
          <w:szCs w:val="24"/>
        </w:rPr>
        <w:t xml:space="preserve">W gminach obszaru </w:t>
      </w:r>
      <w:r>
        <w:rPr>
          <w:sz w:val="24"/>
          <w:szCs w:val="24"/>
        </w:rPr>
        <w:t xml:space="preserve">analizowanej </w:t>
      </w:r>
      <w:r w:rsidRPr="00591A2B">
        <w:rPr>
          <w:sz w:val="24"/>
          <w:szCs w:val="24"/>
        </w:rPr>
        <w:t xml:space="preserve">LGD </w:t>
      </w:r>
      <w:r>
        <w:rPr>
          <w:sz w:val="24"/>
          <w:szCs w:val="24"/>
        </w:rPr>
        <w:t xml:space="preserve">w latach 2015-2020 </w:t>
      </w:r>
      <w:r w:rsidRPr="001D04DE">
        <w:rPr>
          <w:sz w:val="24"/>
          <w:szCs w:val="24"/>
        </w:rPr>
        <w:t xml:space="preserve">odnotowano wzrost zarejestrowanych podmiotów gospodarki narodowej w rejestrze REGON na 10 tys. ludności </w:t>
      </w:r>
      <w:r>
        <w:rPr>
          <w:sz w:val="24"/>
          <w:szCs w:val="24"/>
        </w:rPr>
        <w:br/>
      </w:r>
      <w:r w:rsidRPr="001D04DE">
        <w:rPr>
          <w:sz w:val="24"/>
          <w:szCs w:val="24"/>
        </w:rPr>
        <w:t xml:space="preserve">w wieku produkcyjnym. Największy ich wzrost w odniesieniu do roku 2015 można odnotować w gminie </w:t>
      </w:r>
      <w:r>
        <w:rPr>
          <w:sz w:val="24"/>
          <w:szCs w:val="24"/>
        </w:rPr>
        <w:t>Rytro, oraz w gminach Łabowa i Muszyna. Na kolejnych miejscach z niewiele niższym wzrostem plasują się Krynica Zdrój i Piwniczna Zdrój</w:t>
      </w:r>
      <w:r w:rsidR="00EF643F">
        <w:rPr>
          <w:sz w:val="24"/>
          <w:szCs w:val="24"/>
        </w:rPr>
        <w:t>.</w:t>
      </w:r>
    </w:p>
    <w:p w14:paraId="0B5834CA" w14:textId="3C4E3A85" w:rsidR="0005614D" w:rsidRDefault="0005614D" w:rsidP="0005614D">
      <w:pPr>
        <w:spacing w:before="120" w:after="120" w:line="240" w:lineRule="auto"/>
      </w:pPr>
      <w:r>
        <w:br w:type="column"/>
      </w:r>
      <w:bookmarkStart w:id="32" w:name="_Hlk86095249"/>
      <w:r w:rsidRPr="00F020D9">
        <w:lastRenderedPageBreak/>
        <w:t xml:space="preserve"> </w:t>
      </w:r>
      <w:bookmarkEnd w:id="32"/>
    </w:p>
    <w:p w14:paraId="3F1DB487" w14:textId="7D3DD0F5" w:rsidR="00EF643F" w:rsidRDefault="00EF643F" w:rsidP="00EF643F">
      <w:pPr>
        <w:pStyle w:val="Legenda"/>
        <w:keepNext/>
      </w:pPr>
      <w:bookmarkStart w:id="33" w:name="_Toc86403444"/>
      <w:r>
        <w:t xml:space="preserve">Tabela </w:t>
      </w:r>
      <w:fldSimple w:instr=" SEQ Tabela \* ARABIC ">
        <w:r w:rsidR="00CE033A">
          <w:rPr>
            <w:noProof/>
          </w:rPr>
          <w:t>8</w:t>
        </w:r>
      </w:fldSimple>
      <w:r>
        <w:t xml:space="preserve"> Podmioty gospodarki narodowej w rejestrze REGON na 10 tys. ludności w wieku produkcyjnym w gminach obszaru LGD Perły Beskidu Sądeckiego, w latach 2015-2020</w:t>
      </w:r>
      <w:bookmarkEnd w:id="33"/>
    </w:p>
    <w:tbl>
      <w:tblPr>
        <w:tblStyle w:val="Tabela-Siatka"/>
        <w:tblpPr w:leftFromText="141" w:rightFromText="141" w:vertAnchor="text" w:tblpX="-39" w:tblpY="1"/>
        <w:tblOverlap w:val="never"/>
        <w:tblW w:w="9038" w:type="dxa"/>
        <w:tblLook w:val="04A0" w:firstRow="1" w:lastRow="0" w:firstColumn="1" w:lastColumn="0" w:noHBand="0" w:noVBand="1"/>
      </w:tblPr>
      <w:tblGrid>
        <w:gridCol w:w="1951"/>
        <w:gridCol w:w="1134"/>
        <w:gridCol w:w="1133"/>
        <w:gridCol w:w="1135"/>
        <w:gridCol w:w="1276"/>
        <w:gridCol w:w="1275"/>
        <w:gridCol w:w="1134"/>
      </w:tblGrid>
      <w:tr w:rsidR="0005614D" w14:paraId="02C39212" w14:textId="77777777" w:rsidTr="000F6878">
        <w:trPr>
          <w:trHeight w:val="414"/>
        </w:trPr>
        <w:tc>
          <w:tcPr>
            <w:tcW w:w="1951" w:type="dxa"/>
            <w:vMerge w:val="restart"/>
            <w:vAlign w:val="center"/>
          </w:tcPr>
          <w:p w14:paraId="51EDE21B" w14:textId="77777777" w:rsidR="0005614D" w:rsidRDefault="0005614D" w:rsidP="000F6878">
            <w:pPr>
              <w:spacing w:before="40" w:after="40"/>
              <w:jc w:val="center"/>
            </w:pPr>
            <w:r>
              <w:t>Gminy</w:t>
            </w:r>
          </w:p>
        </w:tc>
        <w:tc>
          <w:tcPr>
            <w:tcW w:w="7087" w:type="dxa"/>
            <w:gridSpan w:val="6"/>
          </w:tcPr>
          <w:p w14:paraId="2E07F80B" w14:textId="77777777" w:rsidR="0005614D" w:rsidRDefault="0005614D" w:rsidP="000F6878">
            <w:pPr>
              <w:spacing w:before="40" w:after="40"/>
              <w:jc w:val="center"/>
            </w:pPr>
            <w:r>
              <w:t xml:space="preserve">Podmioty gospodarki narodowej </w:t>
            </w:r>
            <w:r>
              <w:br/>
              <w:t xml:space="preserve">[liczba/10 tys. ludności w wieku produkcyjnym]  </w:t>
            </w:r>
          </w:p>
        </w:tc>
      </w:tr>
      <w:tr w:rsidR="0005614D" w14:paraId="6540EFDA" w14:textId="77777777" w:rsidTr="000F6878">
        <w:tc>
          <w:tcPr>
            <w:tcW w:w="1951" w:type="dxa"/>
            <w:vMerge/>
          </w:tcPr>
          <w:p w14:paraId="23C76860" w14:textId="77777777" w:rsidR="0005614D" w:rsidRDefault="0005614D" w:rsidP="000F6878">
            <w:pPr>
              <w:spacing w:before="40" w:after="40"/>
            </w:pPr>
          </w:p>
        </w:tc>
        <w:tc>
          <w:tcPr>
            <w:tcW w:w="1134" w:type="dxa"/>
          </w:tcPr>
          <w:p w14:paraId="33FBE852" w14:textId="77777777" w:rsidR="0005614D" w:rsidRPr="00D502DD" w:rsidRDefault="0005614D" w:rsidP="000F6878">
            <w:pPr>
              <w:spacing w:before="40" w:after="40"/>
              <w:jc w:val="center"/>
              <w:rPr>
                <w:highlight w:val="yellow"/>
              </w:rPr>
            </w:pPr>
            <w:r>
              <w:t>2015</w:t>
            </w:r>
          </w:p>
        </w:tc>
        <w:tc>
          <w:tcPr>
            <w:tcW w:w="1133" w:type="dxa"/>
          </w:tcPr>
          <w:p w14:paraId="620C5A2B" w14:textId="77777777" w:rsidR="0005614D" w:rsidRDefault="0005614D" w:rsidP="000F6878">
            <w:pPr>
              <w:spacing w:before="40" w:after="40"/>
              <w:jc w:val="center"/>
            </w:pPr>
            <w:r>
              <w:t>2016</w:t>
            </w:r>
          </w:p>
        </w:tc>
        <w:tc>
          <w:tcPr>
            <w:tcW w:w="1135" w:type="dxa"/>
          </w:tcPr>
          <w:p w14:paraId="0EEC0F4C" w14:textId="77777777" w:rsidR="0005614D" w:rsidRDefault="0005614D" w:rsidP="000F6878">
            <w:pPr>
              <w:spacing w:before="40" w:after="40"/>
              <w:jc w:val="center"/>
            </w:pPr>
            <w:r>
              <w:t>2017</w:t>
            </w:r>
          </w:p>
        </w:tc>
        <w:tc>
          <w:tcPr>
            <w:tcW w:w="1276" w:type="dxa"/>
          </w:tcPr>
          <w:p w14:paraId="11138AC3" w14:textId="77777777" w:rsidR="0005614D" w:rsidRPr="00D502DD" w:rsidRDefault="0005614D" w:rsidP="000F6878">
            <w:pPr>
              <w:spacing w:before="40" w:after="40"/>
              <w:jc w:val="center"/>
              <w:rPr>
                <w:highlight w:val="yellow"/>
              </w:rPr>
            </w:pPr>
            <w:r>
              <w:t>2018</w:t>
            </w:r>
          </w:p>
        </w:tc>
        <w:tc>
          <w:tcPr>
            <w:tcW w:w="1275" w:type="dxa"/>
          </w:tcPr>
          <w:p w14:paraId="35BF1E80" w14:textId="77777777" w:rsidR="0005614D" w:rsidRDefault="0005614D" w:rsidP="000F6878">
            <w:pPr>
              <w:spacing w:before="40" w:after="40"/>
              <w:jc w:val="center"/>
            </w:pPr>
            <w:r>
              <w:t>2019</w:t>
            </w:r>
          </w:p>
        </w:tc>
        <w:tc>
          <w:tcPr>
            <w:tcW w:w="1134" w:type="dxa"/>
          </w:tcPr>
          <w:p w14:paraId="0001EF2B" w14:textId="77777777" w:rsidR="0005614D" w:rsidRDefault="0005614D" w:rsidP="000F6878">
            <w:pPr>
              <w:spacing w:before="40" w:after="40"/>
              <w:jc w:val="center"/>
            </w:pPr>
            <w:r>
              <w:t>2020</w:t>
            </w:r>
          </w:p>
        </w:tc>
      </w:tr>
      <w:tr w:rsidR="00EF643F" w14:paraId="23853136" w14:textId="77777777" w:rsidTr="00653210">
        <w:tc>
          <w:tcPr>
            <w:tcW w:w="1951" w:type="dxa"/>
          </w:tcPr>
          <w:p w14:paraId="073E76FC" w14:textId="77777777" w:rsidR="00EF643F" w:rsidRDefault="00EF643F" w:rsidP="00EF643F">
            <w:pPr>
              <w:spacing w:before="40" w:after="40"/>
            </w:pPr>
            <w:r>
              <w:t>Krynica Zdrój</w:t>
            </w:r>
          </w:p>
        </w:tc>
        <w:tc>
          <w:tcPr>
            <w:tcW w:w="1134" w:type="dxa"/>
            <w:vAlign w:val="bottom"/>
          </w:tcPr>
          <w:p w14:paraId="02675B65" w14:textId="10D2A138" w:rsidR="00EF643F" w:rsidRDefault="00EF643F" w:rsidP="00EF643F">
            <w:pPr>
              <w:spacing w:before="40" w:after="40"/>
              <w:ind w:right="113"/>
              <w:jc w:val="right"/>
            </w:pPr>
            <w:r>
              <w:t>1 961,5</w:t>
            </w:r>
          </w:p>
        </w:tc>
        <w:tc>
          <w:tcPr>
            <w:tcW w:w="1133" w:type="dxa"/>
            <w:vAlign w:val="bottom"/>
          </w:tcPr>
          <w:p w14:paraId="5229EDDC" w14:textId="6963039D" w:rsidR="00EF643F" w:rsidRDefault="00EF643F" w:rsidP="00EF643F">
            <w:pPr>
              <w:spacing w:before="40" w:after="40"/>
              <w:ind w:right="113"/>
              <w:jc w:val="right"/>
            </w:pPr>
            <w:r>
              <w:t>1 952,3</w:t>
            </w:r>
          </w:p>
        </w:tc>
        <w:tc>
          <w:tcPr>
            <w:tcW w:w="1135" w:type="dxa"/>
            <w:vAlign w:val="bottom"/>
          </w:tcPr>
          <w:p w14:paraId="2D96E54C" w14:textId="74E403A9" w:rsidR="00EF643F" w:rsidRDefault="00EF643F" w:rsidP="00EF643F">
            <w:pPr>
              <w:spacing w:before="40" w:after="40"/>
              <w:ind w:right="113"/>
              <w:jc w:val="right"/>
            </w:pPr>
            <w:r>
              <w:t>1 989,7</w:t>
            </w:r>
          </w:p>
        </w:tc>
        <w:tc>
          <w:tcPr>
            <w:tcW w:w="1276" w:type="dxa"/>
            <w:vAlign w:val="bottom"/>
          </w:tcPr>
          <w:p w14:paraId="10E74CF5" w14:textId="030C7C6B" w:rsidR="00EF643F" w:rsidRDefault="00EF643F" w:rsidP="00EF643F">
            <w:pPr>
              <w:spacing w:before="40" w:after="40"/>
              <w:ind w:right="113"/>
              <w:jc w:val="right"/>
            </w:pPr>
            <w:r>
              <w:t>2 057,3</w:t>
            </w:r>
          </w:p>
        </w:tc>
        <w:tc>
          <w:tcPr>
            <w:tcW w:w="1275" w:type="dxa"/>
            <w:vAlign w:val="bottom"/>
          </w:tcPr>
          <w:p w14:paraId="14801D43" w14:textId="594D2A2F" w:rsidR="00EF643F" w:rsidRDefault="00EF643F" w:rsidP="00EF643F">
            <w:pPr>
              <w:spacing w:before="40" w:after="40"/>
              <w:ind w:right="113"/>
              <w:jc w:val="right"/>
            </w:pPr>
            <w:r>
              <w:t>2 152,4</w:t>
            </w:r>
          </w:p>
        </w:tc>
        <w:tc>
          <w:tcPr>
            <w:tcW w:w="1134" w:type="dxa"/>
            <w:vAlign w:val="bottom"/>
          </w:tcPr>
          <w:p w14:paraId="11EF470B" w14:textId="552F3EC2" w:rsidR="00EF643F" w:rsidRDefault="00EF643F" w:rsidP="00EF643F">
            <w:pPr>
              <w:spacing w:before="40" w:after="40"/>
              <w:ind w:right="113"/>
              <w:jc w:val="right"/>
            </w:pPr>
            <w:r>
              <w:t>2 258,1</w:t>
            </w:r>
          </w:p>
        </w:tc>
      </w:tr>
      <w:tr w:rsidR="0005614D" w14:paraId="219AB66F" w14:textId="77777777" w:rsidTr="000F6878">
        <w:tc>
          <w:tcPr>
            <w:tcW w:w="1951" w:type="dxa"/>
          </w:tcPr>
          <w:p w14:paraId="47BDB1A5" w14:textId="77777777" w:rsidR="0005614D" w:rsidRDefault="0005614D" w:rsidP="000F6878">
            <w:pPr>
              <w:spacing w:before="40" w:after="40"/>
            </w:pPr>
            <w:r>
              <w:t xml:space="preserve">Łabowa </w:t>
            </w:r>
          </w:p>
        </w:tc>
        <w:tc>
          <w:tcPr>
            <w:tcW w:w="1134" w:type="dxa"/>
          </w:tcPr>
          <w:p w14:paraId="5354D64A" w14:textId="77777777" w:rsidR="0005614D" w:rsidRDefault="0005614D" w:rsidP="000F6878">
            <w:pPr>
              <w:spacing w:before="40" w:after="40"/>
              <w:ind w:right="113"/>
              <w:jc w:val="right"/>
            </w:pPr>
            <w:r>
              <w:t xml:space="preserve"> 966,9</w:t>
            </w:r>
          </w:p>
        </w:tc>
        <w:tc>
          <w:tcPr>
            <w:tcW w:w="1133" w:type="dxa"/>
          </w:tcPr>
          <w:p w14:paraId="78ADBC6E" w14:textId="77777777" w:rsidR="0005614D" w:rsidRDefault="0005614D" w:rsidP="000F6878">
            <w:pPr>
              <w:spacing w:before="40" w:after="40"/>
              <w:ind w:right="113"/>
              <w:jc w:val="right"/>
            </w:pPr>
            <w:r>
              <w:t>1 015,2</w:t>
            </w:r>
          </w:p>
        </w:tc>
        <w:tc>
          <w:tcPr>
            <w:tcW w:w="1135" w:type="dxa"/>
          </w:tcPr>
          <w:p w14:paraId="3C22C936" w14:textId="77777777" w:rsidR="0005614D" w:rsidRDefault="0005614D" w:rsidP="000F6878">
            <w:pPr>
              <w:spacing w:before="40" w:after="40"/>
              <w:ind w:right="113"/>
              <w:jc w:val="right"/>
            </w:pPr>
            <w:r>
              <w:t>1 049,1</w:t>
            </w:r>
          </w:p>
        </w:tc>
        <w:tc>
          <w:tcPr>
            <w:tcW w:w="1276" w:type="dxa"/>
          </w:tcPr>
          <w:p w14:paraId="1D8E0332" w14:textId="77777777" w:rsidR="0005614D" w:rsidRDefault="0005614D" w:rsidP="000F6878">
            <w:pPr>
              <w:spacing w:before="40" w:after="40"/>
              <w:ind w:right="113"/>
              <w:jc w:val="right"/>
            </w:pPr>
            <w:r>
              <w:t>1 080,1</w:t>
            </w:r>
          </w:p>
        </w:tc>
        <w:tc>
          <w:tcPr>
            <w:tcW w:w="1275" w:type="dxa"/>
          </w:tcPr>
          <w:p w14:paraId="6C1D6230" w14:textId="77777777" w:rsidR="0005614D" w:rsidRDefault="0005614D" w:rsidP="000F6878">
            <w:pPr>
              <w:spacing w:before="40" w:after="40"/>
              <w:ind w:right="113"/>
              <w:jc w:val="right"/>
            </w:pPr>
            <w:r>
              <w:t>1 184,8</w:t>
            </w:r>
          </w:p>
        </w:tc>
        <w:tc>
          <w:tcPr>
            <w:tcW w:w="1134" w:type="dxa"/>
          </w:tcPr>
          <w:p w14:paraId="3E4CC126" w14:textId="77777777" w:rsidR="0005614D" w:rsidRDefault="0005614D" w:rsidP="000F6878">
            <w:pPr>
              <w:spacing w:before="40" w:after="40"/>
              <w:ind w:right="113"/>
              <w:jc w:val="right"/>
            </w:pPr>
            <w:r>
              <w:t>1 260,9</w:t>
            </w:r>
          </w:p>
        </w:tc>
      </w:tr>
      <w:tr w:rsidR="00EF643F" w14:paraId="1F4EF117" w14:textId="77777777" w:rsidTr="00734707">
        <w:tc>
          <w:tcPr>
            <w:tcW w:w="1951" w:type="dxa"/>
          </w:tcPr>
          <w:p w14:paraId="47557BD1" w14:textId="77777777" w:rsidR="00EF643F" w:rsidRDefault="00EF643F" w:rsidP="00EF643F">
            <w:pPr>
              <w:spacing w:before="40" w:after="40"/>
            </w:pPr>
            <w:r>
              <w:t>Muszyna</w:t>
            </w:r>
          </w:p>
        </w:tc>
        <w:tc>
          <w:tcPr>
            <w:tcW w:w="1134" w:type="dxa"/>
            <w:vAlign w:val="bottom"/>
          </w:tcPr>
          <w:p w14:paraId="357BE34F" w14:textId="4A2BFB14" w:rsidR="00EF643F" w:rsidRDefault="00EF643F" w:rsidP="00EF643F">
            <w:pPr>
              <w:spacing w:before="40" w:after="40"/>
              <w:ind w:right="113"/>
              <w:jc w:val="right"/>
            </w:pPr>
            <w:r>
              <w:t>1 402,7</w:t>
            </w:r>
          </w:p>
        </w:tc>
        <w:tc>
          <w:tcPr>
            <w:tcW w:w="1133" w:type="dxa"/>
            <w:vAlign w:val="bottom"/>
          </w:tcPr>
          <w:p w14:paraId="6CCC1421" w14:textId="42E8909A" w:rsidR="00EF643F" w:rsidRDefault="00EF643F" w:rsidP="00EF643F">
            <w:pPr>
              <w:spacing w:before="40" w:after="40"/>
              <w:ind w:right="113"/>
              <w:jc w:val="right"/>
            </w:pPr>
            <w:r>
              <w:t>1 448,1</w:t>
            </w:r>
          </w:p>
        </w:tc>
        <w:tc>
          <w:tcPr>
            <w:tcW w:w="1135" w:type="dxa"/>
            <w:vAlign w:val="bottom"/>
          </w:tcPr>
          <w:p w14:paraId="6C2D2C4C" w14:textId="789C8AB0" w:rsidR="00EF643F" w:rsidRDefault="00EF643F" w:rsidP="00EF643F">
            <w:pPr>
              <w:spacing w:before="40" w:after="40"/>
              <w:ind w:right="113"/>
              <w:jc w:val="right"/>
            </w:pPr>
            <w:r>
              <w:t>1 446,4</w:t>
            </w:r>
          </w:p>
        </w:tc>
        <w:tc>
          <w:tcPr>
            <w:tcW w:w="1276" w:type="dxa"/>
            <w:vAlign w:val="bottom"/>
          </w:tcPr>
          <w:p w14:paraId="1C09589F" w14:textId="08B88FDE" w:rsidR="00EF643F" w:rsidRDefault="00EF643F" w:rsidP="00EF643F">
            <w:pPr>
              <w:spacing w:before="40" w:after="40"/>
              <w:ind w:right="113"/>
              <w:jc w:val="right"/>
            </w:pPr>
            <w:r>
              <w:t>1 526,6</w:t>
            </w:r>
          </w:p>
        </w:tc>
        <w:tc>
          <w:tcPr>
            <w:tcW w:w="1275" w:type="dxa"/>
            <w:vAlign w:val="bottom"/>
          </w:tcPr>
          <w:p w14:paraId="2D998CBA" w14:textId="18C81F88" w:rsidR="00EF643F" w:rsidRDefault="00EF643F" w:rsidP="00EF643F">
            <w:pPr>
              <w:spacing w:before="40" w:after="40"/>
              <w:ind w:right="113"/>
              <w:jc w:val="right"/>
            </w:pPr>
            <w:r>
              <w:t>1 582,0</w:t>
            </w:r>
          </w:p>
        </w:tc>
        <w:tc>
          <w:tcPr>
            <w:tcW w:w="1134" w:type="dxa"/>
            <w:vAlign w:val="bottom"/>
          </w:tcPr>
          <w:p w14:paraId="76B8818D" w14:textId="380DFE28" w:rsidR="00EF643F" w:rsidRDefault="00EF643F" w:rsidP="00EF643F">
            <w:pPr>
              <w:spacing w:before="40" w:after="40"/>
              <w:ind w:right="113"/>
              <w:jc w:val="right"/>
            </w:pPr>
            <w:r>
              <w:t>1 656,0</w:t>
            </w:r>
          </w:p>
        </w:tc>
      </w:tr>
      <w:tr w:rsidR="0005614D" w14:paraId="46C1A3E2" w14:textId="77777777" w:rsidTr="000F6878">
        <w:tc>
          <w:tcPr>
            <w:tcW w:w="1951" w:type="dxa"/>
          </w:tcPr>
          <w:p w14:paraId="3283C45E" w14:textId="77777777" w:rsidR="0005614D" w:rsidRDefault="0005614D" w:rsidP="000F6878">
            <w:pPr>
              <w:spacing w:before="40" w:after="40"/>
            </w:pPr>
            <w:r>
              <w:t>Nawojowa</w:t>
            </w:r>
          </w:p>
        </w:tc>
        <w:tc>
          <w:tcPr>
            <w:tcW w:w="1134" w:type="dxa"/>
          </w:tcPr>
          <w:p w14:paraId="041108CB" w14:textId="77777777" w:rsidR="0005614D" w:rsidRDefault="0005614D" w:rsidP="000F6878">
            <w:pPr>
              <w:spacing w:before="40" w:after="40"/>
              <w:ind w:right="113"/>
              <w:jc w:val="right"/>
            </w:pPr>
            <w:r>
              <w:t>1 038,6</w:t>
            </w:r>
          </w:p>
        </w:tc>
        <w:tc>
          <w:tcPr>
            <w:tcW w:w="1133" w:type="dxa"/>
          </w:tcPr>
          <w:p w14:paraId="1C8B0188" w14:textId="77777777" w:rsidR="0005614D" w:rsidRDefault="0005614D" w:rsidP="000F6878">
            <w:pPr>
              <w:spacing w:before="40" w:after="40"/>
              <w:ind w:right="113"/>
              <w:jc w:val="right"/>
            </w:pPr>
            <w:r>
              <w:t>1 059,4</w:t>
            </w:r>
          </w:p>
        </w:tc>
        <w:tc>
          <w:tcPr>
            <w:tcW w:w="1135" w:type="dxa"/>
          </w:tcPr>
          <w:p w14:paraId="1BC67136" w14:textId="77777777" w:rsidR="0005614D" w:rsidRDefault="0005614D" w:rsidP="000F6878">
            <w:pPr>
              <w:spacing w:before="40" w:after="40"/>
              <w:ind w:right="113"/>
              <w:jc w:val="right"/>
            </w:pPr>
            <w:r>
              <w:t>1 089,8</w:t>
            </w:r>
          </w:p>
        </w:tc>
        <w:tc>
          <w:tcPr>
            <w:tcW w:w="1276" w:type="dxa"/>
          </w:tcPr>
          <w:p w14:paraId="26F1DDF0" w14:textId="77777777" w:rsidR="0005614D" w:rsidRDefault="0005614D" w:rsidP="000F6878">
            <w:pPr>
              <w:spacing w:before="40" w:after="40"/>
              <w:ind w:right="113"/>
              <w:jc w:val="right"/>
            </w:pPr>
            <w:r>
              <w:t>1 113,4</w:t>
            </w:r>
          </w:p>
        </w:tc>
        <w:tc>
          <w:tcPr>
            <w:tcW w:w="1275" w:type="dxa"/>
          </w:tcPr>
          <w:p w14:paraId="27DC184E" w14:textId="77777777" w:rsidR="0005614D" w:rsidRDefault="0005614D" w:rsidP="000F6878">
            <w:pPr>
              <w:spacing w:before="40" w:after="40"/>
              <w:ind w:right="113"/>
              <w:jc w:val="right"/>
            </w:pPr>
            <w:r>
              <w:t>1 210,6</w:t>
            </w:r>
          </w:p>
        </w:tc>
        <w:tc>
          <w:tcPr>
            <w:tcW w:w="1134" w:type="dxa"/>
          </w:tcPr>
          <w:p w14:paraId="419D3331" w14:textId="77777777" w:rsidR="0005614D" w:rsidRDefault="0005614D" w:rsidP="000F6878">
            <w:pPr>
              <w:spacing w:before="40" w:after="40"/>
              <w:ind w:right="113"/>
              <w:jc w:val="right"/>
            </w:pPr>
            <w:r>
              <w:t>1 277,6</w:t>
            </w:r>
          </w:p>
        </w:tc>
      </w:tr>
      <w:tr w:rsidR="00EF643F" w14:paraId="0072E755" w14:textId="77777777" w:rsidTr="000F6878">
        <w:tc>
          <w:tcPr>
            <w:tcW w:w="1951" w:type="dxa"/>
          </w:tcPr>
          <w:p w14:paraId="0DB90114" w14:textId="77777777" w:rsidR="00EF643F" w:rsidRDefault="00EF643F" w:rsidP="00EF643F">
            <w:pPr>
              <w:spacing w:before="40" w:after="40"/>
            </w:pPr>
            <w:r>
              <w:t>Piwniczna Zdrój</w:t>
            </w:r>
          </w:p>
        </w:tc>
        <w:tc>
          <w:tcPr>
            <w:tcW w:w="1134" w:type="dxa"/>
          </w:tcPr>
          <w:p w14:paraId="0D6B05EE" w14:textId="28228A2B" w:rsidR="00EF643F" w:rsidRDefault="00EF643F" w:rsidP="00EF643F">
            <w:pPr>
              <w:spacing w:before="40" w:after="40"/>
              <w:ind w:right="113"/>
              <w:jc w:val="right"/>
            </w:pPr>
            <w:r w:rsidRPr="00614B3B">
              <w:t>1 349,5</w:t>
            </w:r>
          </w:p>
        </w:tc>
        <w:tc>
          <w:tcPr>
            <w:tcW w:w="1133" w:type="dxa"/>
          </w:tcPr>
          <w:p w14:paraId="5DCF2EA3" w14:textId="4457BB2A" w:rsidR="00EF643F" w:rsidRDefault="00EF643F" w:rsidP="00EF643F">
            <w:pPr>
              <w:spacing w:before="40" w:after="40"/>
              <w:ind w:right="113"/>
              <w:jc w:val="right"/>
            </w:pPr>
            <w:r w:rsidRPr="00614B3B">
              <w:t>1 354,2</w:t>
            </w:r>
          </w:p>
        </w:tc>
        <w:tc>
          <w:tcPr>
            <w:tcW w:w="1135" w:type="dxa"/>
          </w:tcPr>
          <w:p w14:paraId="703CFF60" w14:textId="3AFB1A30" w:rsidR="00EF643F" w:rsidRDefault="00EF643F" w:rsidP="00EF643F">
            <w:pPr>
              <w:spacing w:before="40" w:after="40"/>
              <w:ind w:right="113"/>
              <w:jc w:val="right"/>
            </w:pPr>
            <w:r w:rsidRPr="00614B3B">
              <w:t>1 368,1</w:t>
            </w:r>
          </w:p>
        </w:tc>
        <w:tc>
          <w:tcPr>
            <w:tcW w:w="1276" w:type="dxa"/>
          </w:tcPr>
          <w:p w14:paraId="6F1DEFBF" w14:textId="7F7AFF92" w:rsidR="00EF643F" w:rsidRDefault="00EF643F" w:rsidP="00EF643F">
            <w:pPr>
              <w:spacing w:before="40" w:after="40"/>
              <w:ind w:right="113"/>
              <w:jc w:val="right"/>
            </w:pPr>
            <w:r w:rsidRPr="00614B3B">
              <w:t>1 485,5</w:t>
            </w:r>
          </w:p>
        </w:tc>
        <w:tc>
          <w:tcPr>
            <w:tcW w:w="1275" w:type="dxa"/>
          </w:tcPr>
          <w:p w14:paraId="6A83658D" w14:textId="480BF227" w:rsidR="00EF643F" w:rsidRDefault="00EF643F" w:rsidP="00EF643F">
            <w:pPr>
              <w:spacing w:before="40" w:after="40"/>
              <w:ind w:right="113"/>
              <w:jc w:val="right"/>
            </w:pPr>
            <w:r w:rsidRPr="00614B3B">
              <w:t>1 586,1</w:t>
            </w:r>
          </w:p>
        </w:tc>
        <w:tc>
          <w:tcPr>
            <w:tcW w:w="1134" w:type="dxa"/>
          </w:tcPr>
          <w:p w14:paraId="4DDBB31B" w14:textId="2A1D9594" w:rsidR="00EF643F" w:rsidRDefault="00EF643F" w:rsidP="00EF643F">
            <w:pPr>
              <w:spacing w:before="40" w:after="40"/>
              <w:ind w:right="113"/>
              <w:jc w:val="right"/>
            </w:pPr>
            <w:r w:rsidRPr="00614B3B">
              <w:t>1 662,1</w:t>
            </w:r>
          </w:p>
        </w:tc>
      </w:tr>
      <w:tr w:rsidR="0005614D" w14:paraId="110DF781" w14:textId="77777777" w:rsidTr="000F6878">
        <w:trPr>
          <w:trHeight w:val="469"/>
        </w:trPr>
        <w:tc>
          <w:tcPr>
            <w:tcW w:w="1951" w:type="dxa"/>
          </w:tcPr>
          <w:p w14:paraId="53215728" w14:textId="77777777" w:rsidR="0005614D" w:rsidRDefault="0005614D" w:rsidP="000F6878">
            <w:pPr>
              <w:spacing w:before="40" w:after="40"/>
            </w:pPr>
            <w:r>
              <w:t>Rytro</w:t>
            </w:r>
          </w:p>
        </w:tc>
        <w:tc>
          <w:tcPr>
            <w:tcW w:w="1134" w:type="dxa"/>
          </w:tcPr>
          <w:p w14:paraId="41198AF9" w14:textId="77777777" w:rsidR="0005614D" w:rsidRDefault="0005614D" w:rsidP="000F6878">
            <w:pPr>
              <w:spacing w:before="40" w:after="40"/>
              <w:ind w:right="113"/>
              <w:jc w:val="right"/>
            </w:pPr>
            <w:r>
              <w:t>1 079,6</w:t>
            </w:r>
          </w:p>
        </w:tc>
        <w:tc>
          <w:tcPr>
            <w:tcW w:w="1133" w:type="dxa"/>
          </w:tcPr>
          <w:p w14:paraId="0BF557EA" w14:textId="77777777" w:rsidR="0005614D" w:rsidRDefault="0005614D" w:rsidP="000F6878">
            <w:pPr>
              <w:spacing w:before="40" w:after="40"/>
              <w:ind w:right="113"/>
              <w:jc w:val="right"/>
            </w:pPr>
            <w:r>
              <w:t>1 117,2</w:t>
            </w:r>
          </w:p>
        </w:tc>
        <w:tc>
          <w:tcPr>
            <w:tcW w:w="1135" w:type="dxa"/>
          </w:tcPr>
          <w:p w14:paraId="5E3A5D3C" w14:textId="77777777" w:rsidR="0005614D" w:rsidRDefault="0005614D" w:rsidP="000F6878">
            <w:pPr>
              <w:spacing w:before="40" w:after="40"/>
              <w:ind w:right="113"/>
              <w:jc w:val="right"/>
            </w:pPr>
            <w:r>
              <w:t>1 133,7</w:t>
            </w:r>
          </w:p>
        </w:tc>
        <w:tc>
          <w:tcPr>
            <w:tcW w:w="1276" w:type="dxa"/>
          </w:tcPr>
          <w:p w14:paraId="0017AD9A" w14:textId="77777777" w:rsidR="0005614D" w:rsidRDefault="0005614D" w:rsidP="000F6878">
            <w:pPr>
              <w:spacing w:before="40" w:after="40"/>
              <w:ind w:right="113"/>
              <w:jc w:val="right"/>
            </w:pPr>
            <w:r>
              <w:t>1 198,0</w:t>
            </w:r>
          </w:p>
        </w:tc>
        <w:tc>
          <w:tcPr>
            <w:tcW w:w="1275" w:type="dxa"/>
          </w:tcPr>
          <w:p w14:paraId="276BA884" w14:textId="77777777" w:rsidR="0005614D" w:rsidRDefault="0005614D" w:rsidP="000F6878">
            <w:pPr>
              <w:spacing w:before="40" w:after="40"/>
              <w:ind w:right="113"/>
              <w:jc w:val="right"/>
            </w:pPr>
            <w:r>
              <w:t>1 280,6</w:t>
            </w:r>
          </w:p>
        </w:tc>
        <w:tc>
          <w:tcPr>
            <w:tcW w:w="1134" w:type="dxa"/>
          </w:tcPr>
          <w:p w14:paraId="682C92F0" w14:textId="77777777" w:rsidR="0005614D" w:rsidRDefault="0005614D" w:rsidP="000F6878">
            <w:pPr>
              <w:spacing w:before="40" w:after="40"/>
              <w:ind w:right="113"/>
              <w:jc w:val="right"/>
            </w:pPr>
            <w:r>
              <w:t>1 399,4</w:t>
            </w:r>
          </w:p>
        </w:tc>
      </w:tr>
    </w:tbl>
    <w:p w14:paraId="5FDCBC12" w14:textId="77777777" w:rsidR="0005614D" w:rsidRPr="00AF2F0F" w:rsidRDefault="0005614D" w:rsidP="0005614D">
      <w:pPr>
        <w:spacing w:before="120" w:after="60" w:line="240" w:lineRule="auto"/>
        <w:rPr>
          <w:sz w:val="20"/>
          <w:szCs w:val="20"/>
        </w:rPr>
      </w:pPr>
      <w:r w:rsidRPr="00AF2F0F">
        <w:rPr>
          <w:sz w:val="20"/>
          <w:szCs w:val="20"/>
        </w:rPr>
        <w:t xml:space="preserve">Źródło: </w:t>
      </w:r>
      <w:hyperlink r:id="rId35">
        <w:r w:rsidRPr="00AF2F0F">
          <w:rPr>
            <w:sz w:val="20"/>
            <w:szCs w:val="20"/>
          </w:rPr>
          <w:t>https://bdl.stat.gov.pl/BDL/start</w:t>
        </w:r>
      </w:hyperlink>
      <w:r w:rsidRPr="00AF2F0F">
        <w:rPr>
          <w:sz w:val="20"/>
          <w:szCs w:val="20"/>
        </w:rPr>
        <w:t>, dostęp 08.07.202</w:t>
      </w:r>
      <w:r>
        <w:rPr>
          <w:sz w:val="20"/>
          <w:szCs w:val="20"/>
        </w:rPr>
        <w:t>1</w:t>
      </w:r>
      <w:r w:rsidRPr="00AF2F0F">
        <w:rPr>
          <w:sz w:val="20"/>
          <w:szCs w:val="20"/>
        </w:rPr>
        <w:t>.</w:t>
      </w:r>
    </w:p>
    <w:p w14:paraId="3227DED3" w14:textId="77777777" w:rsidR="0005614D" w:rsidRDefault="0005614D" w:rsidP="0005614D">
      <w:pPr>
        <w:spacing w:after="0" w:line="312" w:lineRule="auto"/>
        <w:jc w:val="both"/>
        <w:rPr>
          <w:b/>
          <w:color w:val="0070C0"/>
          <w:sz w:val="24"/>
          <w:szCs w:val="24"/>
        </w:rPr>
      </w:pPr>
    </w:p>
    <w:p w14:paraId="29308464" w14:textId="3A896330" w:rsidR="00EF643F" w:rsidRDefault="00EF643F" w:rsidP="00EF643F">
      <w:pPr>
        <w:pStyle w:val="Legenda"/>
        <w:keepNext/>
        <w:jc w:val="both"/>
      </w:pPr>
      <w:bookmarkStart w:id="34" w:name="_Toc86403473"/>
      <w:r>
        <w:t xml:space="preserve">Wykres </w:t>
      </w:r>
      <w:fldSimple w:instr=" SEQ Wykres \* ARABIC ">
        <w:r w:rsidR="00CE033A">
          <w:rPr>
            <w:noProof/>
          </w:rPr>
          <w:t>6</w:t>
        </w:r>
      </w:fldSimple>
      <w:r>
        <w:t xml:space="preserve"> Podmioty gospodarki narodowej w rejestrze REGON na 10 tys. ludności w wieku produkcyjnym w gminach obszaru LGD Perły Beskidu Sądeckiego, w latach 2015-2020</w:t>
      </w:r>
      <w:bookmarkEnd w:id="34"/>
    </w:p>
    <w:p w14:paraId="02E3A0A3" w14:textId="4880FA5C" w:rsidR="0005614D" w:rsidRDefault="00EF643F" w:rsidP="0005614D">
      <w:pPr>
        <w:spacing w:after="120" w:line="312" w:lineRule="auto"/>
        <w:jc w:val="both"/>
        <w:rPr>
          <w:highlight w:val="yellow"/>
        </w:rPr>
      </w:pPr>
      <w:r>
        <w:rPr>
          <w:noProof/>
          <w:lang w:eastAsia="pl-PL"/>
        </w:rPr>
        <w:drawing>
          <wp:inline distT="0" distB="0" distL="0" distR="0" wp14:anchorId="1711873F" wp14:editId="4DA52237">
            <wp:extent cx="5619750" cy="3381375"/>
            <wp:effectExtent l="0" t="0" r="0" b="9525"/>
            <wp:docPr id="40" name="Wykres 4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3A14F4C-283C-4147-92AF-8E12D9AC1BF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71962EEE" w14:textId="77777777" w:rsidR="0005614D" w:rsidRPr="00AF2F0F" w:rsidRDefault="0005614D" w:rsidP="0005614D">
      <w:pPr>
        <w:spacing w:before="120" w:after="60" w:line="240" w:lineRule="auto"/>
        <w:rPr>
          <w:sz w:val="20"/>
          <w:szCs w:val="20"/>
        </w:rPr>
      </w:pPr>
      <w:r w:rsidRPr="00AF2F0F">
        <w:rPr>
          <w:sz w:val="20"/>
          <w:szCs w:val="20"/>
        </w:rPr>
        <w:t xml:space="preserve">Źródło: </w:t>
      </w:r>
      <w:hyperlink r:id="rId37">
        <w:r w:rsidRPr="00AF2F0F">
          <w:rPr>
            <w:sz w:val="20"/>
            <w:szCs w:val="20"/>
          </w:rPr>
          <w:t>https://bdl.stat.gov.pl/BDL/start</w:t>
        </w:r>
      </w:hyperlink>
      <w:r w:rsidRPr="00AF2F0F">
        <w:rPr>
          <w:sz w:val="20"/>
          <w:szCs w:val="20"/>
        </w:rPr>
        <w:t>, dostęp 08.07.202</w:t>
      </w:r>
      <w:r>
        <w:rPr>
          <w:sz w:val="20"/>
          <w:szCs w:val="20"/>
        </w:rPr>
        <w:t>1</w:t>
      </w:r>
      <w:r w:rsidRPr="00AF2F0F">
        <w:rPr>
          <w:sz w:val="20"/>
          <w:szCs w:val="20"/>
        </w:rPr>
        <w:t>.</w:t>
      </w:r>
    </w:p>
    <w:p w14:paraId="299356A0" w14:textId="77777777" w:rsidR="0005614D" w:rsidRDefault="0005614D" w:rsidP="0005614D">
      <w:pPr>
        <w:spacing w:after="120" w:line="312" w:lineRule="auto"/>
        <w:jc w:val="both"/>
        <w:rPr>
          <w:highlight w:val="yellow"/>
        </w:rPr>
      </w:pPr>
    </w:p>
    <w:p w14:paraId="146F13C4" w14:textId="77777777" w:rsidR="0005614D" w:rsidRDefault="0005614D" w:rsidP="0005614D">
      <w:pPr>
        <w:spacing w:before="60" w:after="60" w:line="240" w:lineRule="auto"/>
        <w:rPr>
          <w:b/>
          <w:bCs/>
          <w:color w:val="0070C0"/>
          <w:sz w:val="24"/>
          <w:szCs w:val="24"/>
        </w:rPr>
      </w:pPr>
      <w:r>
        <w:t xml:space="preserve"> </w:t>
      </w:r>
      <w:r>
        <w:rPr>
          <w:b/>
          <w:bCs/>
          <w:color w:val="0070C0"/>
          <w:sz w:val="24"/>
          <w:szCs w:val="24"/>
        </w:rPr>
        <w:t>Osoby fizyczne prowadzące działalność gospodarczą na 10 tys. ludności</w:t>
      </w:r>
    </w:p>
    <w:p w14:paraId="722FF02E" w14:textId="6096047B" w:rsidR="0005614D" w:rsidRDefault="0005614D" w:rsidP="00D51E80">
      <w:pPr>
        <w:spacing w:after="0" w:line="312" w:lineRule="auto"/>
        <w:ind w:firstLine="709"/>
        <w:jc w:val="both"/>
      </w:pPr>
      <w:r w:rsidRPr="00CF5AEF">
        <w:rPr>
          <w:sz w:val="24"/>
          <w:szCs w:val="24"/>
        </w:rPr>
        <w:t xml:space="preserve">Na obszarze LGD dało się także zaobserwować w latach 2015-2020 wzrastającą liczbę osób fizycznych prowadzących działalność gospodarczą </w:t>
      </w:r>
      <w:r>
        <w:rPr>
          <w:sz w:val="24"/>
          <w:szCs w:val="24"/>
        </w:rPr>
        <w:t xml:space="preserve">w przeliczeniu </w:t>
      </w:r>
      <w:r w:rsidRPr="00CF5AEF">
        <w:rPr>
          <w:sz w:val="24"/>
          <w:szCs w:val="24"/>
        </w:rPr>
        <w:t>na 10 tys</w:t>
      </w:r>
      <w:r>
        <w:rPr>
          <w:sz w:val="24"/>
          <w:szCs w:val="24"/>
        </w:rPr>
        <w:t>. mieszkańców</w:t>
      </w:r>
      <w:r w:rsidRPr="00CF5AEF">
        <w:rPr>
          <w:sz w:val="24"/>
          <w:szCs w:val="24"/>
        </w:rPr>
        <w:t xml:space="preserve">. Największy wzrost </w:t>
      </w:r>
      <w:r>
        <w:rPr>
          <w:sz w:val="24"/>
          <w:szCs w:val="24"/>
        </w:rPr>
        <w:t xml:space="preserve">liczby podmiotów </w:t>
      </w:r>
      <w:r w:rsidRPr="00CF5AEF">
        <w:rPr>
          <w:sz w:val="24"/>
          <w:szCs w:val="24"/>
        </w:rPr>
        <w:t xml:space="preserve">odnotowano w gminie </w:t>
      </w:r>
      <w:r>
        <w:rPr>
          <w:sz w:val="24"/>
          <w:szCs w:val="24"/>
        </w:rPr>
        <w:t>Łabowa</w:t>
      </w:r>
      <w:r w:rsidR="00D51E80">
        <w:rPr>
          <w:sz w:val="24"/>
          <w:szCs w:val="24"/>
        </w:rPr>
        <w:t xml:space="preserve"> (173)</w:t>
      </w:r>
      <w:r>
        <w:rPr>
          <w:sz w:val="24"/>
          <w:szCs w:val="24"/>
        </w:rPr>
        <w:t xml:space="preserve"> </w:t>
      </w:r>
      <w:r>
        <w:rPr>
          <w:sz w:val="24"/>
          <w:szCs w:val="24"/>
        </w:rPr>
        <w:br/>
      </w:r>
      <w:r>
        <w:rPr>
          <w:sz w:val="24"/>
          <w:szCs w:val="24"/>
        </w:rPr>
        <w:lastRenderedPageBreak/>
        <w:t>i Piwniczna Zdrój (17</w:t>
      </w:r>
      <w:r w:rsidR="00D51E80">
        <w:rPr>
          <w:sz w:val="24"/>
          <w:szCs w:val="24"/>
        </w:rPr>
        <w:t>1</w:t>
      </w:r>
      <w:r>
        <w:rPr>
          <w:sz w:val="24"/>
          <w:szCs w:val="24"/>
        </w:rPr>
        <w:t xml:space="preserve">), a w pozostałych gminach porównywalne wielkości (od 137 do 142 podmiotów). </w:t>
      </w:r>
      <w:bookmarkStart w:id="35" w:name="_Hlk86095261"/>
    </w:p>
    <w:p w14:paraId="15465C5B" w14:textId="3078DF46" w:rsidR="00D51E80" w:rsidRDefault="00D51E80" w:rsidP="00D51E80">
      <w:pPr>
        <w:pStyle w:val="Legenda"/>
        <w:keepNext/>
      </w:pPr>
      <w:bookmarkStart w:id="36" w:name="_Toc86403445"/>
      <w:r>
        <w:t xml:space="preserve">Tabela </w:t>
      </w:r>
      <w:fldSimple w:instr=" SEQ Tabela \* ARABIC ">
        <w:r w:rsidR="00CE033A">
          <w:rPr>
            <w:noProof/>
          </w:rPr>
          <w:t>9</w:t>
        </w:r>
      </w:fldSimple>
      <w:r>
        <w:t xml:space="preserve"> </w:t>
      </w:r>
      <w:r w:rsidRPr="000312BA">
        <w:t>Osoby fizyczne prowadzące działalność gospodarczą na 10 tys. mieszkańców w gminach obszaru LGD Perły Beskidu Sądeckiego, w latach 2015-2020 (stan na 31.12)</w:t>
      </w:r>
      <w:bookmarkEnd w:id="36"/>
    </w:p>
    <w:tbl>
      <w:tblPr>
        <w:tblStyle w:val="Tabela-Siatka"/>
        <w:tblpPr w:leftFromText="141" w:rightFromText="141" w:vertAnchor="text" w:tblpX="-39" w:tblpY="1"/>
        <w:tblOverlap w:val="never"/>
        <w:tblW w:w="9039" w:type="dxa"/>
        <w:tblLayout w:type="fixed"/>
        <w:tblLook w:val="04A0" w:firstRow="1" w:lastRow="0" w:firstColumn="1" w:lastColumn="0" w:noHBand="0" w:noVBand="1"/>
      </w:tblPr>
      <w:tblGrid>
        <w:gridCol w:w="2235"/>
        <w:gridCol w:w="1134"/>
        <w:gridCol w:w="1134"/>
        <w:gridCol w:w="1134"/>
        <w:gridCol w:w="1134"/>
        <w:gridCol w:w="1134"/>
        <w:gridCol w:w="1134"/>
      </w:tblGrid>
      <w:tr w:rsidR="0005614D" w14:paraId="0FD9406E" w14:textId="77777777" w:rsidTr="000F6878">
        <w:trPr>
          <w:trHeight w:val="414"/>
        </w:trPr>
        <w:tc>
          <w:tcPr>
            <w:tcW w:w="2235" w:type="dxa"/>
            <w:vMerge w:val="restart"/>
            <w:vAlign w:val="center"/>
          </w:tcPr>
          <w:bookmarkEnd w:id="35"/>
          <w:p w14:paraId="341E124B" w14:textId="77777777" w:rsidR="0005614D" w:rsidRDefault="0005614D" w:rsidP="000F6878">
            <w:pPr>
              <w:spacing w:before="40" w:after="40"/>
              <w:jc w:val="center"/>
            </w:pPr>
            <w:r>
              <w:t>Gminy</w:t>
            </w:r>
          </w:p>
        </w:tc>
        <w:tc>
          <w:tcPr>
            <w:tcW w:w="6804" w:type="dxa"/>
            <w:gridSpan w:val="6"/>
          </w:tcPr>
          <w:p w14:paraId="00B08B36" w14:textId="77777777" w:rsidR="0005614D" w:rsidRDefault="0005614D" w:rsidP="000F6878">
            <w:pPr>
              <w:spacing w:before="40" w:after="40"/>
              <w:jc w:val="center"/>
            </w:pPr>
            <w:r>
              <w:t xml:space="preserve">Osoby fizyczne prowadzące działalność gospodarczą </w:t>
            </w:r>
            <w:r>
              <w:br/>
              <w:t xml:space="preserve">[liczba/10 tys. mieszkańców]  </w:t>
            </w:r>
          </w:p>
        </w:tc>
      </w:tr>
      <w:tr w:rsidR="0005614D" w14:paraId="700074FD" w14:textId="77777777" w:rsidTr="000F6878">
        <w:trPr>
          <w:trHeight w:val="70"/>
        </w:trPr>
        <w:tc>
          <w:tcPr>
            <w:tcW w:w="2235" w:type="dxa"/>
            <w:vMerge/>
          </w:tcPr>
          <w:p w14:paraId="1C897D14" w14:textId="77777777" w:rsidR="0005614D" w:rsidRDefault="0005614D" w:rsidP="000F6878">
            <w:pPr>
              <w:spacing w:before="40" w:after="40"/>
            </w:pPr>
          </w:p>
        </w:tc>
        <w:tc>
          <w:tcPr>
            <w:tcW w:w="1134" w:type="dxa"/>
          </w:tcPr>
          <w:p w14:paraId="61902152" w14:textId="77777777" w:rsidR="0005614D" w:rsidRPr="00D502DD" w:rsidRDefault="0005614D" w:rsidP="000F6878">
            <w:pPr>
              <w:spacing w:before="40" w:after="40"/>
              <w:jc w:val="center"/>
              <w:rPr>
                <w:highlight w:val="yellow"/>
              </w:rPr>
            </w:pPr>
            <w:r>
              <w:t>2015</w:t>
            </w:r>
          </w:p>
        </w:tc>
        <w:tc>
          <w:tcPr>
            <w:tcW w:w="1134" w:type="dxa"/>
          </w:tcPr>
          <w:p w14:paraId="715B400F" w14:textId="77777777" w:rsidR="0005614D" w:rsidRDefault="0005614D" w:rsidP="000F6878">
            <w:pPr>
              <w:spacing w:before="40" w:after="40"/>
              <w:jc w:val="center"/>
            </w:pPr>
            <w:r>
              <w:t>2016</w:t>
            </w:r>
          </w:p>
        </w:tc>
        <w:tc>
          <w:tcPr>
            <w:tcW w:w="1134" w:type="dxa"/>
          </w:tcPr>
          <w:p w14:paraId="54B56BF2" w14:textId="77777777" w:rsidR="0005614D" w:rsidRDefault="0005614D" w:rsidP="000F6878">
            <w:pPr>
              <w:spacing w:before="40" w:after="40"/>
              <w:jc w:val="center"/>
            </w:pPr>
            <w:r>
              <w:t>2017</w:t>
            </w:r>
          </w:p>
        </w:tc>
        <w:tc>
          <w:tcPr>
            <w:tcW w:w="1134" w:type="dxa"/>
          </w:tcPr>
          <w:p w14:paraId="4EFAFD5A" w14:textId="77777777" w:rsidR="0005614D" w:rsidRPr="00D502DD" w:rsidRDefault="0005614D" w:rsidP="000F6878">
            <w:pPr>
              <w:spacing w:before="40" w:after="40"/>
              <w:jc w:val="center"/>
              <w:rPr>
                <w:highlight w:val="yellow"/>
              </w:rPr>
            </w:pPr>
            <w:r>
              <w:t>2018</w:t>
            </w:r>
          </w:p>
        </w:tc>
        <w:tc>
          <w:tcPr>
            <w:tcW w:w="1134" w:type="dxa"/>
          </w:tcPr>
          <w:p w14:paraId="0DD648C1" w14:textId="77777777" w:rsidR="0005614D" w:rsidRDefault="0005614D" w:rsidP="000F6878">
            <w:pPr>
              <w:spacing w:before="40" w:after="40"/>
              <w:jc w:val="center"/>
            </w:pPr>
            <w:r>
              <w:t>2019</w:t>
            </w:r>
          </w:p>
        </w:tc>
        <w:tc>
          <w:tcPr>
            <w:tcW w:w="1134" w:type="dxa"/>
          </w:tcPr>
          <w:p w14:paraId="70B1CC88" w14:textId="77777777" w:rsidR="0005614D" w:rsidRDefault="0005614D" w:rsidP="000F6878">
            <w:pPr>
              <w:spacing w:before="40" w:after="40"/>
              <w:jc w:val="center"/>
            </w:pPr>
            <w:r>
              <w:t>2020</w:t>
            </w:r>
          </w:p>
        </w:tc>
      </w:tr>
      <w:tr w:rsidR="00D51E80" w14:paraId="60EAE8F0" w14:textId="77777777" w:rsidTr="00A31D5B">
        <w:tc>
          <w:tcPr>
            <w:tcW w:w="2235" w:type="dxa"/>
          </w:tcPr>
          <w:p w14:paraId="5C950A37" w14:textId="77777777" w:rsidR="00D51E80" w:rsidRDefault="00D51E80" w:rsidP="00D51E80">
            <w:pPr>
              <w:spacing w:before="40" w:after="40"/>
              <w:ind w:firstLine="142"/>
            </w:pPr>
            <w:r>
              <w:t>Krynica Zdrój</w:t>
            </w:r>
          </w:p>
        </w:tc>
        <w:tc>
          <w:tcPr>
            <w:tcW w:w="1134" w:type="dxa"/>
            <w:vAlign w:val="bottom"/>
          </w:tcPr>
          <w:p w14:paraId="5CB5C701" w14:textId="39451C89" w:rsidR="00D51E80" w:rsidRDefault="00D51E80" w:rsidP="00D51E80">
            <w:pPr>
              <w:spacing w:before="40" w:after="40"/>
              <w:ind w:right="227"/>
              <w:jc w:val="right"/>
            </w:pPr>
            <w:r>
              <w:t>881</w:t>
            </w:r>
          </w:p>
        </w:tc>
        <w:tc>
          <w:tcPr>
            <w:tcW w:w="1134" w:type="dxa"/>
            <w:vAlign w:val="bottom"/>
          </w:tcPr>
          <w:p w14:paraId="44A06833" w14:textId="4B518E94" w:rsidR="00D51E80" w:rsidRDefault="00D51E80" w:rsidP="00D51E80">
            <w:pPr>
              <w:spacing w:before="40" w:after="40"/>
              <w:ind w:right="227"/>
              <w:jc w:val="right"/>
            </w:pPr>
            <w:r>
              <w:t>857</w:t>
            </w:r>
          </w:p>
        </w:tc>
        <w:tc>
          <w:tcPr>
            <w:tcW w:w="1134" w:type="dxa"/>
            <w:vAlign w:val="bottom"/>
          </w:tcPr>
          <w:p w14:paraId="58CA4983" w14:textId="72E60A93" w:rsidR="00D51E80" w:rsidRDefault="00D51E80" w:rsidP="00D51E80">
            <w:pPr>
              <w:spacing w:before="40" w:after="40"/>
              <w:ind w:right="227"/>
              <w:jc w:val="right"/>
            </w:pPr>
            <w:r>
              <w:t>867</w:t>
            </w:r>
          </w:p>
        </w:tc>
        <w:tc>
          <w:tcPr>
            <w:tcW w:w="1134" w:type="dxa"/>
            <w:vAlign w:val="bottom"/>
          </w:tcPr>
          <w:p w14:paraId="63731063" w14:textId="2B7D15EB" w:rsidR="00D51E80" w:rsidRDefault="00D51E80" w:rsidP="00D51E80">
            <w:pPr>
              <w:spacing w:before="40" w:after="40"/>
              <w:ind w:right="227"/>
              <w:jc w:val="right"/>
            </w:pPr>
            <w:r>
              <w:t>896</w:t>
            </w:r>
          </w:p>
        </w:tc>
        <w:tc>
          <w:tcPr>
            <w:tcW w:w="1134" w:type="dxa"/>
            <w:vAlign w:val="bottom"/>
          </w:tcPr>
          <w:p w14:paraId="50489216" w14:textId="42EABFC7" w:rsidR="00D51E80" w:rsidRDefault="00D51E80" w:rsidP="00D51E80">
            <w:pPr>
              <w:spacing w:before="40" w:after="40"/>
              <w:ind w:right="227"/>
              <w:jc w:val="right"/>
            </w:pPr>
            <w:r>
              <w:t>939</w:t>
            </w:r>
          </w:p>
        </w:tc>
        <w:tc>
          <w:tcPr>
            <w:tcW w:w="1134" w:type="dxa"/>
            <w:vAlign w:val="bottom"/>
          </w:tcPr>
          <w:p w14:paraId="0B1933F5" w14:textId="291CE0A5" w:rsidR="00D51E80" w:rsidRDefault="00D51E80" w:rsidP="00D51E80">
            <w:pPr>
              <w:spacing w:before="40" w:after="40"/>
              <w:ind w:right="227"/>
              <w:jc w:val="right"/>
            </w:pPr>
            <w:r>
              <w:t>981</w:t>
            </w:r>
          </w:p>
        </w:tc>
      </w:tr>
      <w:tr w:rsidR="0005614D" w14:paraId="1CF115D4" w14:textId="77777777" w:rsidTr="000F6878">
        <w:tc>
          <w:tcPr>
            <w:tcW w:w="2235" w:type="dxa"/>
          </w:tcPr>
          <w:p w14:paraId="2EF71C1A" w14:textId="77777777" w:rsidR="0005614D" w:rsidRDefault="0005614D" w:rsidP="000F6878">
            <w:pPr>
              <w:spacing w:before="40" w:after="40"/>
              <w:ind w:firstLine="142"/>
            </w:pPr>
            <w:r>
              <w:t xml:space="preserve">Łabowa </w:t>
            </w:r>
          </w:p>
        </w:tc>
        <w:tc>
          <w:tcPr>
            <w:tcW w:w="1134" w:type="dxa"/>
          </w:tcPr>
          <w:p w14:paraId="58FDCDE9" w14:textId="77777777" w:rsidR="0005614D" w:rsidRDefault="0005614D" w:rsidP="000F6878">
            <w:pPr>
              <w:spacing w:before="40" w:after="40"/>
              <w:ind w:right="227"/>
              <w:jc w:val="right"/>
            </w:pPr>
            <w:r>
              <w:t>491</w:t>
            </w:r>
          </w:p>
        </w:tc>
        <w:tc>
          <w:tcPr>
            <w:tcW w:w="1134" w:type="dxa"/>
          </w:tcPr>
          <w:p w14:paraId="1BD153E4" w14:textId="77777777" w:rsidR="0005614D" w:rsidRDefault="0005614D" w:rsidP="000F6878">
            <w:pPr>
              <w:spacing w:before="40" w:after="40"/>
              <w:ind w:right="227"/>
              <w:jc w:val="right"/>
            </w:pPr>
            <w:r>
              <w:t>521</w:t>
            </w:r>
          </w:p>
        </w:tc>
        <w:tc>
          <w:tcPr>
            <w:tcW w:w="1134" w:type="dxa"/>
          </w:tcPr>
          <w:p w14:paraId="488C090D" w14:textId="77777777" w:rsidR="0005614D" w:rsidRDefault="0005614D" w:rsidP="000F6878">
            <w:pPr>
              <w:spacing w:before="40" w:after="40"/>
              <w:ind w:right="227"/>
              <w:jc w:val="right"/>
            </w:pPr>
            <w:r>
              <w:t>543</w:t>
            </w:r>
          </w:p>
        </w:tc>
        <w:tc>
          <w:tcPr>
            <w:tcW w:w="1134" w:type="dxa"/>
          </w:tcPr>
          <w:p w14:paraId="3F440C8B" w14:textId="77777777" w:rsidR="0005614D" w:rsidRDefault="0005614D" w:rsidP="000F6878">
            <w:pPr>
              <w:spacing w:before="40" w:after="40"/>
              <w:ind w:right="227"/>
              <w:jc w:val="right"/>
            </w:pPr>
            <w:r>
              <w:t>565</w:t>
            </w:r>
          </w:p>
        </w:tc>
        <w:tc>
          <w:tcPr>
            <w:tcW w:w="1134" w:type="dxa"/>
          </w:tcPr>
          <w:p w14:paraId="30A1FBA7" w14:textId="77777777" w:rsidR="0005614D" w:rsidRDefault="0005614D" w:rsidP="000F6878">
            <w:pPr>
              <w:spacing w:before="40" w:after="40"/>
              <w:ind w:right="227"/>
              <w:jc w:val="right"/>
            </w:pPr>
            <w:r>
              <w:t>622</w:t>
            </w:r>
          </w:p>
        </w:tc>
        <w:tc>
          <w:tcPr>
            <w:tcW w:w="1134" w:type="dxa"/>
          </w:tcPr>
          <w:p w14:paraId="513FF043" w14:textId="77777777" w:rsidR="0005614D" w:rsidRDefault="0005614D" w:rsidP="000F6878">
            <w:pPr>
              <w:spacing w:before="40" w:after="40"/>
              <w:ind w:right="227"/>
              <w:jc w:val="right"/>
            </w:pPr>
            <w:r>
              <w:t>664</w:t>
            </w:r>
          </w:p>
        </w:tc>
      </w:tr>
      <w:tr w:rsidR="00D51E80" w14:paraId="45EAB3A5" w14:textId="77777777" w:rsidTr="00393F4C">
        <w:tc>
          <w:tcPr>
            <w:tcW w:w="2235" w:type="dxa"/>
          </w:tcPr>
          <w:p w14:paraId="67DF3789" w14:textId="77777777" w:rsidR="00D51E80" w:rsidRDefault="00D51E80" w:rsidP="00D51E80">
            <w:pPr>
              <w:spacing w:before="40" w:after="40"/>
              <w:ind w:firstLine="142"/>
            </w:pPr>
            <w:r>
              <w:t>Muszyna</w:t>
            </w:r>
          </w:p>
        </w:tc>
        <w:tc>
          <w:tcPr>
            <w:tcW w:w="1134" w:type="dxa"/>
            <w:vAlign w:val="bottom"/>
          </w:tcPr>
          <w:p w14:paraId="79627495" w14:textId="537596D3" w:rsidR="00D51E80" w:rsidRDefault="00D51E80" w:rsidP="00D51E80">
            <w:pPr>
              <w:spacing w:before="40" w:after="40"/>
              <w:ind w:right="227"/>
              <w:jc w:val="right"/>
            </w:pPr>
            <w:r>
              <w:t>697</w:t>
            </w:r>
          </w:p>
        </w:tc>
        <w:tc>
          <w:tcPr>
            <w:tcW w:w="1134" w:type="dxa"/>
            <w:vAlign w:val="bottom"/>
          </w:tcPr>
          <w:p w14:paraId="511F74F5" w14:textId="55504FA2" w:rsidR="00D51E80" w:rsidRDefault="00D51E80" w:rsidP="00D51E80">
            <w:pPr>
              <w:spacing w:before="40" w:after="40"/>
              <w:ind w:right="227"/>
              <w:jc w:val="right"/>
            </w:pPr>
            <w:r>
              <w:t>715</w:t>
            </w:r>
          </w:p>
        </w:tc>
        <w:tc>
          <w:tcPr>
            <w:tcW w:w="1134" w:type="dxa"/>
            <w:vAlign w:val="bottom"/>
          </w:tcPr>
          <w:p w14:paraId="3ED6CC85" w14:textId="348DDEE7" w:rsidR="00D51E80" w:rsidRDefault="00D51E80" w:rsidP="00D51E80">
            <w:pPr>
              <w:spacing w:before="40" w:after="40"/>
              <w:ind w:right="227"/>
              <w:jc w:val="right"/>
            </w:pPr>
            <w:r>
              <w:t>707</w:t>
            </w:r>
          </w:p>
        </w:tc>
        <w:tc>
          <w:tcPr>
            <w:tcW w:w="1134" w:type="dxa"/>
            <w:vAlign w:val="bottom"/>
          </w:tcPr>
          <w:p w14:paraId="5170EB46" w14:textId="259B5858" w:rsidR="00D51E80" w:rsidRDefault="00D51E80" w:rsidP="00D51E80">
            <w:pPr>
              <w:spacing w:before="40" w:after="40"/>
              <w:ind w:right="227"/>
              <w:jc w:val="right"/>
            </w:pPr>
            <w:r>
              <w:t>753</w:t>
            </w:r>
          </w:p>
        </w:tc>
        <w:tc>
          <w:tcPr>
            <w:tcW w:w="1134" w:type="dxa"/>
            <w:vAlign w:val="bottom"/>
          </w:tcPr>
          <w:p w14:paraId="73FEB7EA" w14:textId="2F23BCAB" w:rsidR="00D51E80" w:rsidRDefault="00D51E80" w:rsidP="00D51E80">
            <w:pPr>
              <w:spacing w:before="40" w:after="40"/>
              <w:ind w:right="227"/>
              <w:jc w:val="right"/>
            </w:pPr>
            <w:r>
              <w:t>782</w:t>
            </w:r>
          </w:p>
        </w:tc>
        <w:tc>
          <w:tcPr>
            <w:tcW w:w="1134" w:type="dxa"/>
            <w:vAlign w:val="bottom"/>
          </w:tcPr>
          <w:p w14:paraId="0DE283E5" w14:textId="52EBAEDB" w:rsidR="00D51E80" w:rsidRDefault="00D51E80" w:rsidP="00D51E80">
            <w:pPr>
              <w:spacing w:before="40" w:after="40"/>
              <w:ind w:right="227"/>
              <w:jc w:val="right"/>
            </w:pPr>
            <w:r>
              <w:t>818</w:t>
            </w:r>
          </w:p>
        </w:tc>
      </w:tr>
      <w:tr w:rsidR="0005614D" w14:paraId="24CD827A" w14:textId="77777777" w:rsidTr="000F6878">
        <w:tc>
          <w:tcPr>
            <w:tcW w:w="2235" w:type="dxa"/>
          </w:tcPr>
          <w:p w14:paraId="57FA9768" w14:textId="77777777" w:rsidR="0005614D" w:rsidRDefault="0005614D" w:rsidP="000F6878">
            <w:pPr>
              <w:spacing w:before="40" w:after="40"/>
              <w:ind w:firstLine="142"/>
            </w:pPr>
            <w:r>
              <w:t>Nawojowa</w:t>
            </w:r>
          </w:p>
        </w:tc>
        <w:tc>
          <w:tcPr>
            <w:tcW w:w="1134" w:type="dxa"/>
          </w:tcPr>
          <w:p w14:paraId="438F6226" w14:textId="77777777" w:rsidR="0005614D" w:rsidRDefault="0005614D" w:rsidP="000F6878">
            <w:pPr>
              <w:spacing w:before="40" w:after="40"/>
              <w:ind w:right="227"/>
              <w:jc w:val="right"/>
            </w:pPr>
            <w:r>
              <w:t>541</w:t>
            </w:r>
          </w:p>
        </w:tc>
        <w:tc>
          <w:tcPr>
            <w:tcW w:w="1134" w:type="dxa"/>
          </w:tcPr>
          <w:p w14:paraId="6EB51ED3" w14:textId="77777777" w:rsidR="0005614D" w:rsidRDefault="0005614D" w:rsidP="000F6878">
            <w:pPr>
              <w:spacing w:before="40" w:after="40"/>
              <w:ind w:right="227"/>
              <w:jc w:val="right"/>
            </w:pPr>
            <w:r>
              <w:t>548</w:t>
            </w:r>
          </w:p>
        </w:tc>
        <w:tc>
          <w:tcPr>
            <w:tcW w:w="1134" w:type="dxa"/>
          </w:tcPr>
          <w:p w14:paraId="356C6862" w14:textId="77777777" w:rsidR="0005614D" w:rsidRDefault="0005614D" w:rsidP="000F6878">
            <w:pPr>
              <w:spacing w:before="40" w:after="40"/>
              <w:ind w:right="227"/>
              <w:jc w:val="right"/>
            </w:pPr>
            <w:r>
              <w:t>569</w:t>
            </w:r>
          </w:p>
        </w:tc>
        <w:tc>
          <w:tcPr>
            <w:tcW w:w="1134" w:type="dxa"/>
          </w:tcPr>
          <w:p w14:paraId="1AED4874" w14:textId="77777777" w:rsidR="0005614D" w:rsidRDefault="0005614D" w:rsidP="000F6878">
            <w:pPr>
              <w:spacing w:before="40" w:after="40"/>
              <w:ind w:right="227"/>
              <w:jc w:val="right"/>
            </w:pPr>
            <w:r>
              <w:t>586</w:t>
            </w:r>
          </w:p>
        </w:tc>
        <w:tc>
          <w:tcPr>
            <w:tcW w:w="1134" w:type="dxa"/>
          </w:tcPr>
          <w:p w14:paraId="1C013D3F" w14:textId="77777777" w:rsidR="0005614D" w:rsidRDefault="0005614D" w:rsidP="000F6878">
            <w:pPr>
              <w:spacing w:before="40" w:after="40"/>
              <w:ind w:right="227"/>
              <w:jc w:val="right"/>
            </w:pPr>
            <w:r>
              <w:t>638</w:t>
            </w:r>
          </w:p>
        </w:tc>
        <w:tc>
          <w:tcPr>
            <w:tcW w:w="1134" w:type="dxa"/>
          </w:tcPr>
          <w:p w14:paraId="769748B7" w14:textId="77777777" w:rsidR="0005614D" w:rsidRDefault="0005614D" w:rsidP="000F6878">
            <w:pPr>
              <w:spacing w:before="40" w:after="40"/>
              <w:ind w:right="227"/>
              <w:jc w:val="right"/>
            </w:pPr>
            <w:r>
              <w:t>683</w:t>
            </w:r>
          </w:p>
        </w:tc>
      </w:tr>
      <w:tr w:rsidR="00D51E80" w14:paraId="4984BD50" w14:textId="77777777" w:rsidTr="00582412">
        <w:tc>
          <w:tcPr>
            <w:tcW w:w="2235" w:type="dxa"/>
          </w:tcPr>
          <w:p w14:paraId="7B134EAB" w14:textId="77777777" w:rsidR="00D51E80" w:rsidRDefault="00D51E80" w:rsidP="00D51E80">
            <w:pPr>
              <w:spacing w:before="40" w:after="40"/>
              <w:ind w:firstLine="142"/>
            </w:pPr>
            <w:r>
              <w:t>Piwniczna Zdrój</w:t>
            </w:r>
          </w:p>
        </w:tc>
        <w:tc>
          <w:tcPr>
            <w:tcW w:w="1134" w:type="dxa"/>
            <w:vAlign w:val="bottom"/>
          </w:tcPr>
          <w:p w14:paraId="2EBDF9D9" w14:textId="590E3A0F" w:rsidR="00D51E80" w:rsidRDefault="00D51E80" w:rsidP="00D51E80">
            <w:pPr>
              <w:spacing w:before="40" w:after="40"/>
              <w:ind w:right="227"/>
              <w:jc w:val="right"/>
            </w:pPr>
            <w:r>
              <w:t>721</w:t>
            </w:r>
          </w:p>
        </w:tc>
        <w:tc>
          <w:tcPr>
            <w:tcW w:w="1134" w:type="dxa"/>
            <w:vAlign w:val="bottom"/>
          </w:tcPr>
          <w:p w14:paraId="4926B9E5" w14:textId="6304E7FF" w:rsidR="00D51E80" w:rsidRDefault="00D51E80" w:rsidP="00D51E80">
            <w:pPr>
              <w:spacing w:before="40" w:after="40"/>
              <w:ind w:right="227"/>
              <w:jc w:val="right"/>
            </w:pPr>
            <w:r>
              <w:t>716</w:t>
            </w:r>
          </w:p>
        </w:tc>
        <w:tc>
          <w:tcPr>
            <w:tcW w:w="1134" w:type="dxa"/>
            <w:vAlign w:val="bottom"/>
          </w:tcPr>
          <w:p w14:paraId="6DB66BA4" w14:textId="4BE85585" w:rsidR="00D51E80" w:rsidRDefault="00D51E80" w:rsidP="00D51E80">
            <w:pPr>
              <w:spacing w:before="40" w:after="40"/>
              <w:ind w:right="227"/>
              <w:jc w:val="right"/>
            </w:pPr>
            <w:r>
              <w:t>726</w:t>
            </w:r>
          </w:p>
        </w:tc>
        <w:tc>
          <w:tcPr>
            <w:tcW w:w="1134" w:type="dxa"/>
            <w:vAlign w:val="bottom"/>
          </w:tcPr>
          <w:p w14:paraId="0A4C7089" w14:textId="603025AF" w:rsidR="00D51E80" w:rsidRDefault="00D51E80" w:rsidP="00D51E80">
            <w:pPr>
              <w:spacing w:before="40" w:after="40"/>
              <w:ind w:right="227"/>
              <w:jc w:val="right"/>
            </w:pPr>
            <w:r>
              <w:t>798</w:t>
            </w:r>
          </w:p>
        </w:tc>
        <w:tc>
          <w:tcPr>
            <w:tcW w:w="1134" w:type="dxa"/>
            <w:vAlign w:val="bottom"/>
          </w:tcPr>
          <w:p w14:paraId="3185F849" w14:textId="71CE61B6" w:rsidR="00D51E80" w:rsidRDefault="00D51E80" w:rsidP="00D51E80">
            <w:pPr>
              <w:spacing w:before="40" w:after="40"/>
              <w:ind w:right="227"/>
              <w:jc w:val="right"/>
            </w:pPr>
            <w:r>
              <w:t>850</w:t>
            </w:r>
          </w:p>
        </w:tc>
        <w:tc>
          <w:tcPr>
            <w:tcW w:w="1134" w:type="dxa"/>
            <w:vAlign w:val="bottom"/>
          </w:tcPr>
          <w:p w14:paraId="7B92CB0D" w14:textId="08924BE3" w:rsidR="00D51E80" w:rsidRDefault="00D51E80" w:rsidP="00D51E80">
            <w:pPr>
              <w:spacing w:before="40" w:after="40"/>
              <w:ind w:right="227"/>
              <w:jc w:val="right"/>
            </w:pPr>
            <w:r>
              <w:t>892</w:t>
            </w:r>
          </w:p>
        </w:tc>
      </w:tr>
      <w:tr w:rsidR="0005614D" w14:paraId="71418068" w14:textId="77777777" w:rsidTr="000F6878">
        <w:trPr>
          <w:trHeight w:val="189"/>
        </w:trPr>
        <w:tc>
          <w:tcPr>
            <w:tcW w:w="2235" w:type="dxa"/>
          </w:tcPr>
          <w:p w14:paraId="045F8F31" w14:textId="77777777" w:rsidR="0005614D" w:rsidRDefault="0005614D" w:rsidP="000F6878">
            <w:pPr>
              <w:spacing w:before="40" w:after="40"/>
              <w:ind w:firstLine="142"/>
            </w:pPr>
            <w:r>
              <w:t>Rytro</w:t>
            </w:r>
          </w:p>
        </w:tc>
        <w:tc>
          <w:tcPr>
            <w:tcW w:w="1134" w:type="dxa"/>
          </w:tcPr>
          <w:p w14:paraId="6104F835" w14:textId="77777777" w:rsidR="0005614D" w:rsidRDefault="0005614D" w:rsidP="000F6878">
            <w:pPr>
              <w:spacing w:before="40" w:after="40"/>
              <w:ind w:right="227"/>
              <w:jc w:val="right"/>
            </w:pPr>
            <w:r>
              <w:t>552</w:t>
            </w:r>
          </w:p>
        </w:tc>
        <w:tc>
          <w:tcPr>
            <w:tcW w:w="1134" w:type="dxa"/>
          </w:tcPr>
          <w:p w14:paraId="16B2E5F1" w14:textId="77777777" w:rsidR="0005614D" w:rsidRDefault="0005614D" w:rsidP="000F6878">
            <w:pPr>
              <w:spacing w:before="40" w:after="40"/>
              <w:ind w:right="227"/>
              <w:jc w:val="right"/>
            </w:pPr>
            <w:r>
              <w:t>572</w:t>
            </w:r>
          </w:p>
        </w:tc>
        <w:tc>
          <w:tcPr>
            <w:tcW w:w="1134" w:type="dxa"/>
          </w:tcPr>
          <w:p w14:paraId="682C1C79" w14:textId="77777777" w:rsidR="0005614D" w:rsidRDefault="0005614D" w:rsidP="000F6878">
            <w:pPr>
              <w:spacing w:before="40" w:after="40"/>
              <w:ind w:right="227"/>
              <w:jc w:val="right"/>
            </w:pPr>
            <w:r>
              <w:t>575</w:t>
            </w:r>
          </w:p>
        </w:tc>
        <w:tc>
          <w:tcPr>
            <w:tcW w:w="1134" w:type="dxa"/>
          </w:tcPr>
          <w:p w14:paraId="7F4D4A8F" w14:textId="77777777" w:rsidR="0005614D" w:rsidRDefault="0005614D" w:rsidP="000F6878">
            <w:pPr>
              <w:spacing w:before="40" w:after="40"/>
              <w:ind w:right="227"/>
              <w:jc w:val="right"/>
            </w:pPr>
            <w:r>
              <w:t>607</w:t>
            </w:r>
          </w:p>
        </w:tc>
        <w:tc>
          <w:tcPr>
            <w:tcW w:w="1134" w:type="dxa"/>
          </w:tcPr>
          <w:p w14:paraId="533252C6" w14:textId="77777777" w:rsidR="0005614D" w:rsidRDefault="0005614D" w:rsidP="000F6878">
            <w:pPr>
              <w:spacing w:before="40" w:after="40"/>
              <w:ind w:right="227"/>
              <w:jc w:val="right"/>
            </w:pPr>
            <w:r>
              <w:t>651</w:t>
            </w:r>
          </w:p>
        </w:tc>
        <w:tc>
          <w:tcPr>
            <w:tcW w:w="1134" w:type="dxa"/>
          </w:tcPr>
          <w:p w14:paraId="4C9E5576" w14:textId="77777777" w:rsidR="0005614D" w:rsidRDefault="0005614D" w:rsidP="000F6878">
            <w:pPr>
              <w:spacing w:before="40" w:after="40"/>
              <w:ind w:right="227"/>
              <w:jc w:val="right"/>
            </w:pPr>
            <w:r>
              <w:t>712</w:t>
            </w:r>
          </w:p>
        </w:tc>
      </w:tr>
    </w:tbl>
    <w:p w14:paraId="78E80F3D" w14:textId="77777777" w:rsidR="0005614D" w:rsidRPr="00AF2F0F" w:rsidRDefault="0005614D" w:rsidP="0005614D">
      <w:pPr>
        <w:spacing w:before="60" w:after="60" w:line="240" w:lineRule="auto"/>
        <w:rPr>
          <w:sz w:val="20"/>
          <w:szCs w:val="20"/>
        </w:rPr>
      </w:pPr>
      <w:r w:rsidRPr="00AF2F0F">
        <w:rPr>
          <w:sz w:val="20"/>
          <w:szCs w:val="20"/>
        </w:rPr>
        <w:t>Źródło</w:t>
      </w:r>
      <w:r>
        <w:rPr>
          <w:sz w:val="20"/>
          <w:szCs w:val="20"/>
        </w:rPr>
        <w:t xml:space="preserve"> danych</w:t>
      </w:r>
      <w:r w:rsidRPr="00AF2F0F">
        <w:rPr>
          <w:sz w:val="20"/>
          <w:szCs w:val="20"/>
        </w:rPr>
        <w:t xml:space="preserve">: </w:t>
      </w:r>
      <w:hyperlink r:id="rId38">
        <w:r w:rsidRPr="00AF2F0F">
          <w:rPr>
            <w:sz w:val="20"/>
            <w:szCs w:val="20"/>
          </w:rPr>
          <w:t>https://bdl.stat.gov.pl/BDL/start</w:t>
        </w:r>
      </w:hyperlink>
      <w:r w:rsidRPr="00AF2F0F">
        <w:rPr>
          <w:sz w:val="20"/>
          <w:szCs w:val="20"/>
        </w:rPr>
        <w:t>, dostęp 08.07.2020.</w:t>
      </w:r>
    </w:p>
    <w:p w14:paraId="799D81EE" w14:textId="77777777" w:rsidR="0005614D" w:rsidRDefault="0005614D" w:rsidP="0005614D">
      <w:pPr>
        <w:spacing w:after="120" w:line="312" w:lineRule="auto"/>
        <w:jc w:val="both"/>
        <w:rPr>
          <w:b/>
          <w:bCs/>
          <w:color w:val="0070C0"/>
          <w:sz w:val="24"/>
          <w:szCs w:val="24"/>
        </w:rPr>
      </w:pPr>
    </w:p>
    <w:p w14:paraId="604598E9" w14:textId="62533C06" w:rsidR="00D51E80" w:rsidRDefault="00D51E80" w:rsidP="00D51E80">
      <w:pPr>
        <w:pStyle w:val="Legenda"/>
        <w:keepNext/>
        <w:jc w:val="both"/>
      </w:pPr>
      <w:bookmarkStart w:id="37" w:name="_Toc86403474"/>
      <w:r>
        <w:t xml:space="preserve">Wykres </w:t>
      </w:r>
      <w:fldSimple w:instr=" SEQ Wykres \* ARABIC ">
        <w:r w:rsidR="00CE033A">
          <w:rPr>
            <w:noProof/>
          </w:rPr>
          <w:t>7</w:t>
        </w:r>
      </w:fldSimple>
      <w:r>
        <w:t xml:space="preserve"> </w:t>
      </w:r>
      <w:r w:rsidRPr="00352E6E">
        <w:t>Osoby fizyczne prowadzące działalność gospodarczą na 10 tys. mieszkańców w gminach obszaru LGD Perły Beskidu Sądeckiego, w latach 2015-2020 (stan na 31.12)</w:t>
      </w:r>
      <w:bookmarkEnd w:id="37"/>
    </w:p>
    <w:p w14:paraId="380BA11C" w14:textId="4DF82E91" w:rsidR="0005614D" w:rsidRDefault="00D51E80" w:rsidP="0005614D">
      <w:pPr>
        <w:spacing w:after="120" w:line="312" w:lineRule="auto"/>
        <w:jc w:val="both"/>
        <w:rPr>
          <w:b/>
          <w:bCs/>
          <w:color w:val="0070C0"/>
          <w:sz w:val="24"/>
          <w:szCs w:val="24"/>
          <w:highlight w:val="yellow"/>
        </w:rPr>
      </w:pPr>
      <w:r>
        <w:rPr>
          <w:noProof/>
          <w:lang w:eastAsia="pl-PL"/>
        </w:rPr>
        <w:drawing>
          <wp:inline distT="0" distB="0" distL="0" distR="0" wp14:anchorId="451F42DF" wp14:editId="114BB31D">
            <wp:extent cx="5759450" cy="3057525"/>
            <wp:effectExtent l="0" t="0" r="12700" b="9525"/>
            <wp:docPr id="41" name="Wykres 4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2A22F2-C9F9-4DDD-A70C-A13CD933DDE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31308830" w14:textId="77777777" w:rsidR="0005614D" w:rsidRPr="00AF2F0F" w:rsidRDefault="0005614D" w:rsidP="0005614D">
      <w:pPr>
        <w:spacing w:before="60" w:after="60" w:line="240" w:lineRule="auto"/>
        <w:rPr>
          <w:sz w:val="20"/>
          <w:szCs w:val="20"/>
        </w:rPr>
      </w:pPr>
      <w:r w:rsidRPr="00AF2F0F">
        <w:rPr>
          <w:sz w:val="20"/>
          <w:szCs w:val="20"/>
        </w:rPr>
        <w:t>Źródło</w:t>
      </w:r>
      <w:r>
        <w:rPr>
          <w:sz w:val="20"/>
          <w:szCs w:val="20"/>
        </w:rPr>
        <w:t xml:space="preserve"> danych</w:t>
      </w:r>
      <w:r w:rsidRPr="00AF2F0F">
        <w:rPr>
          <w:sz w:val="20"/>
          <w:szCs w:val="20"/>
        </w:rPr>
        <w:t xml:space="preserve">: </w:t>
      </w:r>
      <w:hyperlink r:id="rId40">
        <w:r w:rsidRPr="00AF2F0F">
          <w:rPr>
            <w:sz w:val="20"/>
            <w:szCs w:val="20"/>
          </w:rPr>
          <w:t>https://bdl.stat.gov.pl/BDL/start</w:t>
        </w:r>
      </w:hyperlink>
      <w:r w:rsidRPr="00AF2F0F">
        <w:rPr>
          <w:sz w:val="20"/>
          <w:szCs w:val="20"/>
        </w:rPr>
        <w:t>, dostęp 08.07.202</w:t>
      </w:r>
      <w:r>
        <w:rPr>
          <w:sz w:val="20"/>
          <w:szCs w:val="20"/>
        </w:rPr>
        <w:t>1</w:t>
      </w:r>
      <w:r w:rsidRPr="00AF2F0F">
        <w:rPr>
          <w:sz w:val="20"/>
          <w:szCs w:val="20"/>
        </w:rPr>
        <w:t>.</w:t>
      </w:r>
    </w:p>
    <w:p w14:paraId="2DE56B30" w14:textId="77777777" w:rsidR="0005614D" w:rsidRDefault="0005614D" w:rsidP="0005614D">
      <w:pPr>
        <w:spacing w:after="120" w:line="312" w:lineRule="auto"/>
        <w:jc w:val="both"/>
        <w:rPr>
          <w:b/>
          <w:bCs/>
          <w:color w:val="0070C0"/>
          <w:sz w:val="24"/>
          <w:szCs w:val="24"/>
        </w:rPr>
      </w:pPr>
    </w:p>
    <w:p w14:paraId="554DCA6E" w14:textId="77777777" w:rsidR="0005614D" w:rsidRDefault="0005614D" w:rsidP="0005614D">
      <w:pPr>
        <w:spacing w:after="120" w:line="312" w:lineRule="auto"/>
        <w:jc w:val="both"/>
        <w:rPr>
          <w:b/>
          <w:bCs/>
          <w:color w:val="0070C0"/>
          <w:sz w:val="24"/>
          <w:szCs w:val="24"/>
        </w:rPr>
      </w:pPr>
      <w:r>
        <w:rPr>
          <w:b/>
          <w:bCs/>
          <w:color w:val="0070C0"/>
          <w:sz w:val="24"/>
          <w:szCs w:val="24"/>
        </w:rPr>
        <w:t>Beneficjenci środowiskowej pomocy społecznej</w:t>
      </w:r>
    </w:p>
    <w:p w14:paraId="710B1E16" w14:textId="4479E91E" w:rsidR="0005614D" w:rsidRPr="00D51E80" w:rsidRDefault="0005614D" w:rsidP="00D51E80">
      <w:pPr>
        <w:spacing w:after="0" w:line="312" w:lineRule="auto"/>
        <w:jc w:val="both"/>
        <w:rPr>
          <w:color w:val="000000" w:themeColor="text1"/>
          <w:sz w:val="24"/>
          <w:szCs w:val="24"/>
        </w:rPr>
      </w:pPr>
      <w:r w:rsidRPr="00B43190">
        <w:rPr>
          <w:color w:val="000000" w:themeColor="text1"/>
          <w:sz w:val="24"/>
          <w:szCs w:val="24"/>
        </w:rPr>
        <w:tab/>
        <w:t xml:space="preserve">We wszystkich analizowanych </w:t>
      </w:r>
      <w:r>
        <w:rPr>
          <w:color w:val="000000" w:themeColor="text1"/>
          <w:sz w:val="24"/>
          <w:szCs w:val="24"/>
        </w:rPr>
        <w:t xml:space="preserve">gminach zaobserwowano zmniejszenie liczby osób korzystających ze środowiskowej pomocy społecznej w porównaniu do roku bazowego 2015. Jedynie w gminie Rytro w roku 2019 liczba beneficjentów pomocy społecznej wzrosła </w:t>
      </w:r>
      <w:r>
        <w:rPr>
          <w:color w:val="000000" w:themeColor="text1"/>
          <w:sz w:val="24"/>
          <w:szCs w:val="24"/>
        </w:rPr>
        <w:br/>
      </w:r>
      <w:r>
        <w:rPr>
          <w:color w:val="000000" w:themeColor="text1"/>
          <w:sz w:val="24"/>
          <w:szCs w:val="24"/>
        </w:rPr>
        <w:lastRenderedPageBreak/>
        <w:t>w porównaniu do roku 2018. Prawdopodobnie najczęstszym powodem ubiegania się o pomoc społeczną jest w przypadku wielu osób ubóstwo i bezrobocie.</w:t>
      </w:r>
      <w:bookmarkStart w:id="38" w:name="_Hlk86095272"/>
    </w:p>
    <w:p w14:paraId="4D3B05DF" w14:textId="5C18DFED" w:rsidR="00D51E80" w:rsidRDefault="00D51E80" w:rsidP="00D51E80">
      <w:pPr>
        <w:pStyle w:val="Legenda"/>
        <w:keepNext/>
      </w:pPr>
    </w:p>
    <w:p w14:paraId="535DBA60" w14:textId="74310BB7" w:rsidR="00D51E80" w:rsidRDefault="00D51E80" w:rsidP="00D51E80">
      <w:pPr>
        <w:pStyle w:val="Legenda"/>
        <w:keepNext/>
      </w:pPr>
      <w:bookmarkStart w:id="39" w:name="_Toc86403446"/>
      <w:r>
        <w:t xml:space="preserve">Tabela </w:t>
      </w:r>
      <w:fldSimple w:instr=" SEQ Tabela \* ARABIC ">
        <w:r w:rsidR="00CE033A">
          <w:rPr>
            <w:noProof/>
          </w:rPr>
          <w:t>10</w:t>
        </w:r>
      </w:fldSimple>
      <w:r>
        <w:t xml:space="preserve"> </w:t>
      </w:r>
      <w:r w:rsidRPr="0052367D">
        <w:t>Beneficjenci środowiskowej pomocy społecznej w gminach obszarów LGD</w:t>
      </w:r>
      <w:bookmarkEnd w:id="39"/>
    </w:p>
    <w:tbl>
      <w:tblPr>
        <w:tblStyle w:val="Tabela-Siatka"/>
        <w:tblpPr w:leftFromText="141" w:rightFromText="141" w:vertAnchor="text" w:tblpX="-39" w:tblpY="1"/>
        <w:tblOverlap w:val="never"/>
        <w:tblW w:w="8926" w:type="dxa"/>
        <w:tblLayout w:type="fixed"/>
        <w:tblLook w:val="04A0" w:firstRow="1" w:lastRow="0" w:firstColumn="1" w:lastColumn="0" w:noHBand="0" w:noVBand="1"/>
      </w:tblPr>
      <w:tblGrid>
        <w:gridCol w:w="2802"/>
        <w:gridCol w:w="1163"/>
        <w:gridCol w:w="1276"/>
        <w:gridCol w:w="1276"/>
        <w:gridCol w:w="1275"/>
        <w:gridCol w:w="1134"/>
      </w:tblGrid>
      <w:tr w:rsidR="0005614D" w14:paraId="2009C95F" w14:textId="77777777" w:rsidTr="000F6878">
        <w:tc>
          <w:tcPr>
            <w:tcW w:w="2802" w:type="dxa"/>
            <w:vMerge w:val="restart"/>
            <w:vAlign w:val="center"/>
          </w:tcPr>
          <w:bookmarkEnd w:id="38"/>
          <w:p w14:paraId="528E20CF" w14:textId="77777777" w:rsidR="0005614D" w:rsidRDefault="0005614D" w:rsidP="000F6878">
            <w:pPr>
              <w:spacing w:before="40" w:after="40"/>
              <w:jc w:val="center"/>
            </w:pPr>
            <w:r>
              <w:t>Gminy obszaru LGD Perły Beskidu Sądeckiego</w:t>
            </w:r>
          </w:p>
        </w:tc>
        <w:tc>
          <w:tcPr>
            <w:tcW w:w="6124" w:type="dxa"/>
            <w:gridSpan w:val="5"/>
          </w:tcPr>
          <w:p w14:paraId="318D97EA" w14:textId="77777777" w:rsidR="0005614D" w:rsidRDefault="0005614D" w:rsidP="000F6878">
            <w:pPr>
              <w:spacing w:before="40" w:after="40"/>
              <w:ind w:right="113"/>
              <w:jc w:val="center"/>
            </w:pPr>
            <w:r>
              <w:t>Beneficjenci na 10 tys. ludności</w:t>
            </w:r>
          </w:p>
        </w:tc>
      </w:tr>
      <w:tr w:rsidR="0005614D" w14:paraId="50BBD23E" w14:textId="77777777" w:rsidTr="000F6878">
        <w:tc>
          <w:tcPr>
            <w:tcW w:w="2802" w:type="dxa"/>
            <w:vMerge/>
          </w:tcPr>
          <w:p w14:paraId="327F016D" w14:textId="77777777" w:rsidR="0005614D" w:rsidRDefault="0005614D" w:rsidP="000F6878">
            <w:pPr>
              <w:spacing w:before="40" w:after="40"/>
            </w:pPr>
          </w:p>
        </w:tc>
        <w:tc>
          <w:tcPr>
            <w:tcW w:w="1163" w:type="dxa"/>
            <w:vAlign w:val="center"/>
          </w:tcPr>
          <w:p w14:paraId="4D668A1D" w14:textId="77777777" w:rsidR="0005614D" w:rsidRDefault="0005614D" w:rsidP="000F6878">
            <w:pPr>
              <w:spacing w:before="40" w:after="40"/>
              <w:ind w:right="113"/>
              <w:jc w:val="center"/>
            </w:pPr>
            <w:r>
              <w:t>2015</w:t>
            </w:r>
          </w:p>
        </w:tc>
        <w:tc>
          <w:tcPr>
            <w:tcW w:w="1276" w:type="dxa"/>
            <w:vAlign w:val="center"/>
          </w:tcPr>
          <w:p w14:paraId="71CD5A5E" w14:textId="77777777" w:rsidR="0005614D" w:rsidRDefault="0005614D" w:rsidP="000F6878">
            <w:pPr>
              <w:spacing w:before="40" w:after="40"/>
              <w:ind w:right="113"/>
              <w:jc w:val="center"/>
            </w:pPr>
            <w:r>
              <w:t>2016</w:t>
            </w:r>
          </w:p>
        </w:tc>
        <w:tc>
          <w:tcPr>
            <w:tcW w:w="1276" w:type="dxa"/>
            <w:vAlign w:val="center"/>
          </w:tcPr>
          <w:p w14:paraId="6E10AE33" w14:textId="77777777" w:rsidR="0005614D" w:rsidRDefault="0005614D" w:rsidP="000F6878">
            <w:pPr>
              <w:spacing w:before="40" w:after="40"/>
              <w:ind w:right="113"/>
              <w:jc w:val="center"/>
            </w:pPr>
            <w:r>
              <w:t>2017</w:t>
            </w:r>
          </w:p>
        </w:tc>
        <w:tc>
          <w:tcPr>
            <w:tcW w:w="1275" w:type="dxa"/>
            <w:vAlign w:val="center"/>
          </w:tcPr>
          <w:p w14:paraId="10F7C3A8" w14:textId="77777777" w:rsidR="0005614D" w:rsidRDefault="0005614D" w:rsidP="000F6878">
            <w:pPr>
              <w:spacing w:before="40" w:after="40"/>
              <w:ind w:right="113"/>
              <w:jc w:val="center"/>
            </w:pPr>
            <w:r>
              <w:t>2018</w:t>
            </w:r>
          </w:p>
        </w:tc>
        <w:tc>
          <w:tcPr>
            <w:tcW w:w="1134" w:type="dxa"/>
            <w:vAlign w:val="center"/>
          </w:tcPr>
          <w:p w14:paraId="0C19B184" w14:textId="77777777" w:rsidR="0005614D" w:rsidRDefault="0005614D" w:rsidP="000F6878">
            <w:pPr>
              <w:spacing w:before="40" w:after="40"/>
              <w:ind w:right="113"/>
              <w:jc w:val="center"/>
            </w:pPr>
            <w:r>
              <w:t>2019</w:t>
            </w:r>
          </w:p>
        </w:tc>
      </w:tr>
      <w:tr w:rsidR="0005614D" w14:paraId="2D835D8F" w14:textId="77777777" w:rsidTr="000F6878">
        <w:tc>
          <w:tcPr>
            <w:tcW w:w="2802" w:type="dxa"/>
          </w:tcPr>
          <w:p w14:paraId="507D84B1" w14:textId="77777777" w:rsidR="0005614D" w:rsidRDefault="0005614D" w:rsidP="000F6878">
            <w:pPr>
              <w:spacing w:before="40" w:after="40"/>
              <w:ind w:firstLine="142"/>
            </w:pPr>
            <w:r>
              <w:t>Krynica Zdrój</w:t>
            </w:r>
          </w:p>
        </w:tc>
        <w:tc>
          <w:tcPr>
            <w:tcW w:w="1163" w:type="dxa"/>
          </w:tcPr>
          <w:p w14:paraId="7A5850EA" w14:textId="77777777" w:rsidR="0005614D" w:rsidRDefault="0005614D" w:rsidP="000F6878">
            <w:pPr>
              <w:spacing w:before="40" w:after="40"/>
              <w:ind w:right="113"/>
              <w:jc w:val="right"/>
            </w:pPr>
            <w:r>
              <w:t>669</w:t>
            </w:r>
          </w:p>
        </w:tc>
        <w:tc>
          <w:tcPr>
            <w:tcW w:w="1276" w:type="dxa"/>
          </w:tcPr>
          <w:p w14:paraId="29252050" w14:textId="77777777" w:rsidR="0005614D" w:rsidRDefault="0005614D" w:rsidP="000F6878">
            <w:pPr>
              <w:spacing w:before="40" w:after="40"/>
              <w:ind w:right="113"/>
              <w:jc w:val="right"/>
            </w:pPr>
            <w:r>
              <w:t>654</w:t>
            </w:r>
          </w:p>
        </w:tc>
        <w:tc>
          <w:tcPr>
            <w:tcW w:w="1276" w:type="dxa"/>
          </w:tcPr>
          <w:p w14:paraId="105567EB" w14:textId="77777777" w:rsidR="0005614D" w:rsidRDefault="0005614D" w:rsidP="000F6878">
            <w:pPr>
              <w:spacing w:before="40" w:after="40"/>
              <w:ind w:right="113"/>
              <w:jc w:val="right"/>
            </w:pPr>
            <w:r>
              <w:t>549</w:t>
            </w:r>
          </w:p>
        </w:tc>
        <w:tc>
          <w:tcPr>
            <w:tcW w:w="1275" w:type="dxa"/>
          </w:tcPr>
          <w:p w14:paraId="37806775" w14:textId="77777777" w:rsidR="0005614D" w:rsidRDefault="0005614D" w:rsidP="000F6878">
            <w:pPr>
              <w:spacing w:before="40" w:after="40"/>
              <w:ind w:right="113"/>
              <w:jc w:val="right"/>
            </w:pPr>
            <w:r>
              <w:t>530</w:t>
            </w:r>
          </w:p>
        </w:tc>
        <w:tc>
          <w:tcPr>
            <w:tcW w:w="1134" w:type="dxa"/>
          </w:tcPr>
          <w:p w14:paraId="540DB91D" w14:textId="77777777" w:rsidR="0005614D" w:rsidRDefault="0005614D" w:rsidP="000F6878">
            <w:pPr>
              <w:spacing w:before="40" w:after="40"/>
              <w:ind w:right="113"/>
              <w:jc w:val="right"/>
            </w:pPr>
            <w:r>
              <w:t>486</w:t>
            </w:r>
          </w:p>
        </w:tc>
      </w:tr>
      <w:tr w:rsidR="0005614D" w14:paraId="4998CB5B" w14:textId="77777777" w:rsidTr="000F6878">
        <w:tc>
          <w:tcPr>
            <w:tcW w:w="2802" w:type="dxa"/>
          </w:tcPr>
          <w:p w14:paraId="23A9107E" w14:textId="77777777" w:rsidR="0005614D" w:rsidRDefault="0005614D" w:rsidP="000F6878">
            <w:pPr>
              <w:spacing w:before="40" w:after="40"/>
              <w:ind w:firstLine="142"/>
            </w:pPr>
            <w:r>
              <w:t xml:space="preserve">Łabowa </w:t>
            </w:r>
          </w:p>
        </w:tc>
        <w:tc>
          <w:tcPr>
            <w:tcW w:w="1163" w:type="dxa"/>
          </w:tcPr>
          <w:p w14:paraId="27EA6793" w14:textId="77777777" w:rsidR="0005614D" w:rsidRDefault="0005614D" w:rsidP="000F6878">
            <w:pPr>
              <w:spacing w:before="40" w:after="40"/>
              <w:ind w:right="113"/>
              <w:jc w:val="right"/>
            </w:pPr>
            <w:r>
              <w:t>1 244</w:t>
            </w:r>
          </w:p>
        </w:tc>
        <w:tc>
          <w:tcPr>
            <w:tcW w:w="1276" w:type="dxa"/>
          </w:tcPr>
          <w:p w14:paraId="669435E9" w14:textId="77777777" w:rsidR="0005614D" w:rsidRDefault="0005614D" w:rsidP="000F6878">
            <w:pPr>
              <w:spacing w:before="40" w:after="40"/>
              <w:ind w:right="113"/>
              <w:jc w:val="right"/>
            </w:pPr>
            <w:r>
              <w:t>1 198</w:t>
            </w:r>
          </w:p>
        </w:tc>
        <w:tc>
          <w:tcPr>
            <w:tcW w:w="1276" w:type="dxa"/>
          </w:tcPr>
          <w:p w14:paraId="5EE51EBC" w14:textId="77777777" w:rsidR="0005614D" w:rsidRDefault="0005614D" w:rsidP="000F6878">
            <w:pPr>
              <w:spacing w:before="40" w:after="40"/>
              <w:ind w:right="113"/>
              <w:jc w:val="right"/>
            </w:pPr>
            <w:r>
              <w:t>1 127</w:t>
            </w:r>
          </w:p>
        </w:tc>
        <w:tc>
          <w:tcPr>
            <w:tcW w:w="1275" w:type="dxa"/>
          </w:tcPr>
          <w:p w14:paraId="16D8EC24" w14:textId="77777777" w:rsidR="0005614D" w:rsidRDefault="0005614D" w:rsidP="000F6878">
            <w:pPr>
              <w:spacing w:before="40" w:after="40"/>
              <w:ind w:right="113"/>
              <w:jc w:val="right"/>
            </w:pPr>
            <w:r>
              <w:t>986</w:t>
            </w:r>
          </w:p>
        </w:tc>
        <w:tc>
          <w:tcPr>
            <w:tcW w:w="1134" w:type="dxa"/>
          </w:tcPr>
          <w:p w14:paraId="1AE7CC64" w14:textId="77777777" w:rsidR="0005614D" w:rsidRDefault="0005614D" w:rsidP="000F6878">
            <w:pPr>
              <w:spacing w:before="40" w:after="40"/>
              <w:ind w:right="113"/>
              <w:jc w:val="right"/>
            </w:pPr>
            <w:r>
              <w:t>997</w:t>
            </w:r>
          </w:p>
        </w:tc>
      </w:tr>
      <w:tr w:rsidR="0005614D" w14:paraId="33980A2C" w14:textId="77777777" w:rsidTr="000F6878">
        <w:tc>
          <w:tcPr>
            <w:tcW w:w="2802" w:type="dxa"/>
          </w:tcPr>
          <w:p w14:paraId="05BE304A" w14:textId="77777777" w:rsidR="0005614D" w:rsidRDefault="0005614D" w:rsidP="000F6878">
            <w:pPr>
              <w:spacing w:before="40" w:after="40"/>
              <w:ind w:firstLine="142"/>
            </w:pPr>
            <w:r>
              <w:t>Muszyna</w:t>
            </w:r>
          </w:p>
        </w:tc>
        <w:tc>
          <w:tcPr>
            <w:tcW w:w="1163" w:type="dxa"/>
          </w:tcPr>
          <w:p w14:paraId="6C4F2C45" w14:textId="77777777" w:rsidR="0005614D" w:rsidRDefault="0005614D" w:rsidP="000F6878">
            <w:pPr>
              <w:spacing w:before="40" w:after="40"/>
              <w:ind w:right="113"/>
              <w:jc w:val="right"/>
            </w:pPr>
            <w:r>
              <w:t>501</w:t>
            </w:r>
          </w:p>
        </w:tc>
        <w:tc>
          <w:tcPr>
            <w:tcW w:w="1276" w:type="dxa"/>
          </w:tcPr>
          <w:p w14:paraId="34624568" w14:textId="77777777" w:rsidR="0005614D" w:rsidRDefault="0005614D" w:rsidP="000F6878">
            <w:pPr>
              <w:spacing w:before="40" w:after="40"/>
              <w:ind w:right="113"/>
              <w:jc w:val="right"/>
            </w:pPr>
            <w:r>
              <w:t>492</w:t>
            </w:r>
          </w:p>
        </w:tc>
        <w:tc>
          <w:tcPr>
            <w:tcW w:w="1276" w:type="dxa"/>
          </w:tcPr>
          <w:p w14:paraId="390D87D0" w14:textId="77777777" w:rsidR="0005614D" w:rsidRDefault="0005614D" w:rsidP="000F6878">
            <w:pPr>
              <w:spacing w:before="40" w:after="40"/>
              <w:ind w:right="113"/>
              <w:jc w:val="right"/>
            </w:pPr>
            <w:r>
              <w:t>453</w:t>
            </w:r>
          </w:p>
        </w:tc>
        <w:tc>
          <w:tcPr>
            <w:tcW w:w="1275" w:type="dxa"/>
          </w:tcPr>
          <w:p w14:paraId="57201904" w14:textId="77777777" w:rsidR="0005614D" w:rsidRDefault="0005614D" w:rsidP="000F6878">
            <w:pPr>
              <w:spacing w:before="40" w:after="40"/>
              <w:ind w:right="113"/>
              <w:jc w:val="right"/>
            </w:pPr>
            <w:r>
              <w:t>468</w:t>
            </w:r>
          </w:p>
        </w:tc>
        <w:tc>
          <w:tcPr>
            <w:tcW w:w="1134" w:type="dxa"/>
          </w:tcPr>
          <w:p w14:paraId="056CA239" w14:textId="77777777" w:rsidR="0005614D" w:rsidRDefault="0005614D" w:rsidP="000F6878">
            <w:pPr>
              <w:spacing w:before="40" w:after="40"/>
              <w:ind w:right="113"/>
              <w:jc w:val="right"/>
            </w:pPr>
            <w:r>
              <w:t>350</w:t>
            </w:r>
          </w:p>
        </w:tc>
      </w:tr>
      <w:tr w:rsidR="0005614D" w14:paraId="5C2F0861" w14:textId="77777777" w:rsidTr="000F6878">
        <w:tc>
          <w:tcPr>
            <w:tcW w:w="2802" w:type="dxa"/>
          </w:tcPr>
          <w:p w14:paraId="6ACB0CED" w14:textId="77777777" w:rsidR="0005614D" w:rsidRDefault="0005614D" w:rsidP="000F6878">
            <w:pPr>
              <w:spacing w:before="40" w:after="40"/>
              <w:ind w:firstLine="142"/>
            </w:pPr>
            <w:r>
              <w:t>Nawojowa</w:t>
            </w:r>
          </w:p>
        </w:tc>
        <w:tc>
          <w:tcPr>
            <w:tcW w:w="1163" w:type="dxa"/>
          </w:tcPr>
          <w:p w14:paraId="0ABBE33A" w14:textId="77777777" w:rsidR="0005614D" w:rsidRDefault="0005614D" w:rsidP="000F6878">
            <w:pPr>
              <w:spacing w:before="40" w:after="40"/>
              <w:ind w:right="113"/>
              <w:jc w:val="right"/>
            </w:pPr>
            <w:r>
              <w:t>1 179</w:t>
            </w:r>
          </w:p>
        </w:tc>
        <w:tc>
          <w:tcPr>
            <w:tcW w:w="1276" w:type="dxa"/>
          </w:tcPr>
          <w:p w14:paraId="6508D6C0" w14:textId="77777777" w:rsidR="0005614D" w:rsidRDefault="0005614D" w:rsidP="000F6878">
            <w:pPr>
              <w:spacing w:before="40" w:after="40"/>
              <w:ind w:right="113"/>
              <w:jc w:val="right"/>
            </w:pPr>
            <w:r>
              <w:t>1 032</w:t>
            </w:r>
          </w:p>
        </w:tc>
        <w:tc>
          <w:tcPr>
            <w:tcW w:w="1276" w:type="dxa"/>
          </w:tcPr>
          <w:p w14:paraId="1F2363CF" w14:textId="77777777" w:rsidR="0005614D" w:rsidRDefault="0005614D" w:rsidP="000F6878">
            <w:pPr>
              <w:spacing w:before="40" w:after="40"/>
              <w:ind w:right="113"/>
              <w:jc w:val="right"/>
            </w:pPr>
            <w:r>
              <w:t>899</w:t>
            </w:r>
          </w:p>
        </w:tc>
        <w:tc>
          <w:tcPr>
            <w:tcW w:w="1275" w:type="dxa"/>
          </w:tcPr>
          <w:p w14:paraId="2BB8D0CB" w14:textId="77777777" w:rsidR="0005614D" w:rsidRDefault="0005614D" w:rsidP="000F6878">
            <w:pPr>
              <w:spacing w:before="40" w:after="40"/>
              <w:ind w:right="113"/>
              <w:jc w:val="right"/>
            </w:pPr>
            <w:r>
              <w:t>805</w:t>
            </w:r>
          </w:p>
        </w:tc>
        <w:tc>
          <w:tcPr>
            <w:tcW w:w="1134" w:type="dxa"/>
          </w:tcPr>
          <w:p w14:paraId="6C2ED85B" w14:textId="77777777" w:rsidR="0005614D" w:rsidRDefault="0005614D" w:rsidP="000F6878">
            <w:pPr>
              <w:spacing w:before="40" w:after="40"/>
              <w:ind w:right="113"/>
              <w:jc w:val="right"/>
            </w:pPr>
            <w:r>
              <w:t>717</w:t>
            </w:r>
          </w:p>
        </w:tc>
      </w:tr>
      <w:tr w:rsidR="0005614D" w14:paraId="675D9E6F" w14:textId="77777777" w:rsidTr="000F6878">
        <w:tc>
          <w:tcPr>
            <w:tcW w:w="2802" w:type="dxa"/>
          </w:tcPr>
          <w:p w14:paraId="13614BAE" w14:textId="77777777" w:rsidR="0005614D" w:rsidRDefault="0005614D" w:rsidP="000F6878">
            <w:pPr>
              <w:spacing w:before="40" w:after="40"/>
              <w:ind w:firstLine="142"/>
            </w:pPr>
            <w:r>
              <w:t>Piwniczna Zdrój</w:t>
            </w:r>
          </w:p>
        </w:tc>
        <w:tc>
          <w:tcPr>
            <w:tcW w:w="1163" w:type="dxa"/>
          </w:tcPr>
          <w:p w14:paraId="16A10EE8" w14:textId="77777777" w:rsidR="0005614D" w:rsidRDefault="0005614D" w:rsidP="000F6878">
            <w:pPr>
              <w:spacing w:before="40" w:after="40"/>
              <w:ind w:right="113"/>
              <w:jc w:val="right"/>
            </w:pPr>
            <w:r>
              <w:t>1 470</w:t>
            </w:r>
          </w:p>
        </w:tc>
        <w:tc>
          <w:tcPr>
            <w:tcW w:w="1276" w:type="dxa"/>
          </w:tcPr>
          <w:p w14:paraId="3BC592B4" w14:textId="77777777" w:rsidR="0005614D" w:rsidRDefault="0005614D" w:rsidP="000F6878">
            <w:pPr>
              <w:spacing w:before="40" w:after="40"/>
              <w:ind w:right="113"/>
              <w:jc w:val="right"/>
            </w:pPr>
            <w:r>
              <w:t>1 331</w:t>
            </w:r>
          </w:p>
        </w:tc>
        <w:tc>
          <w:tcPr>
            <w:tcW w:w="1276" w:type="dxa"/>
          </w:tcPr>
          <w:p w14:paraId="2599D49D" w14:textId="77777777" w:rsidR="0005614D" w:rsidRDefault="0005614D" w:rsidP="000F6878">
            <w:pPr>
              <w:spacing w:before="40" w:after="40"/>
              <w:ind w:right="113"/>
              <w:jc w:val="right"/>
            </w:pPr>
            <w:r>
              <w:t>1 275</w:t>
            </w:r>
          </w:p>
        </w:tc>
        <w:tc>
          <w:tcPr>
            <w:tcW w:w="1275" w:type="dxa"/>
          </w:tcPr>
          <w:p w14:paraId="197E60FB" w14:textId="77777777" w:rsidR="0005614D" w:rsidRDefault="0005614D" w:rsidP="000F6878">
            <w:pPr>
              <w:spacing w:before="40" w:after="40"/>
              <w:ind w:right="113"/>
              <w:jc w:val="right"/>
            </w:pPr>
            <w:r>
              <w:t>1 052</w:t>
            </w:r>
          </w:p>
        </w:tc>
        <w:tc>
          <w:tcPr>
            <w:tcW w:w="1134" w:type="dxa"/>
          </w:tcPr>
          <w:p w14:paraId="205B3DC6" w14:textId="77777777" w:rsidR="0005614D" w:rsidRDefault="0005614D" w:rsidP="000F6878">
            <w:pPr>
              <w:spacing w:before="40" w:after="40"/>
              <w:ind w:right="113"/>
              <w:jc w:val="right"/>
            </w:pPr>
            <w:r>
              <w:t>804</w:t>
            </w:r>
          </w:p>
        </w:tc>
      </w:tr>
      <w:tr w:rsidR="0005614D" w14:paraId="484DADBD" w14:textId="77777777" w:rsidTr="000F6878">
        <w:trPr>
          <w:trHeight w:val="278"/>
        </w:trPr>
        <w:tc>
          <w:tcPr>
            <w:tcW w:w="2802" w:type="dxa"/>
          </w:tcPr>
          <w:p w14:paraId="0D93E96F" w14:textId="77777777" w:rsidR="0005614D" w:rsidRDefault="0005614D" w:rsidP="000F6878">
            <w:pPr>
              <w:spacing w:before="40" w:after="40"/>
              <w:ind w:firstLine="142"/>
            </w:pPr>
            <w:r>
              <w:t>Rytro</w:t>
            </w:r>
          </w:p>
        </w:tc>
        <w:tc>
          <w:tcPr>
            <w:tcW w:w="1163" w:type="dxa"/>
          </w:tcPr>
          <w:p w14:paraId="7E6F0A62" w14:textId="77777777" w:rsidR="0005614D" w:rsidRDefault="0005614D" w:rsidP="000F6878">
            <w:pPr>
              <w:spacing w:before="40" w:after="40"/>
              <w:ind w:right="113"/>
              <w:jc w:val="right"/>
            </w:pPr>
            <w:r>
              <w:t>962</w:t>
            </w:r>
          </w:p>
        </w:tc>
        <w:tc>
          <w:tcPr>
            <w:tcW w:w="1276" w:type="dxa"/>
          </w:tcPr>
          <w:p w14:paraId="04EE4140" w14:textId="77777777" w:rsidR="0005614D" w:rsidRDefault="0005614D" w:rsidP="000F6878">
            <w:pPr>
              <w:spacing w:before="40" w:after="40"/>
              <w:ind w:right="113"/>
              <w:jc w:val="right"/>
            </w:pPr>
            <w:r>
              <w:t>879</w:t>
            </w:r>
          </w:p>
        </w:tc>
        <w:tc>
          <w:tcPr>
            <w:tcW w:w="1276" w:type="dxa"/>
          </w:tcPr>
          <w:p w14:paraId="4349DA3D" w14:textId="77777777" w:rsidR="0005614D" w:rsidRDefault="0005614D" w:rsidP="000F6878">
            <w:pPr>
              <w:spacing w:before="40" w:after="40"/>
              <w:ind w:right="113"/>
              <w:jc w:val="right"/>
            </w:pPr>
            <w:r>
              <w:t>915</w:t>
            </w:r>
          </w:p>
        </w:tc>
        <w:tc>
          <w:tcPr>
            <w:tcW w:w="1275" w:type="dxa"/>
          </w:tcPr>
          <w:p w14:paraId="03463386" w14:textId="77777777" w:rsidR="0005614D" w:rsidRDefault="0005614D" w:rsidP="000F6878">
            <w:pPr>
              <w:spacing w:before="40" w:after="40"/>
              <w:ind w:right="113"/>
              <w:jc w:val="right"/>
            </w:pPr>
            <w:r>
              <w:t>768</w:t>
            </w:r>
          </w:p>
        </w:tc>
        <w:tc>
          <w:tcPr>
            <w:tcW w:w="1134" w:type="dxa"/>
          </w:tcPr>
          <w:p w14:paraId="37335B98" w14:textId="77777777" w:rsidR="0005614D" w:rsidRDefault="0005614D" w:rsidP="000F6878">
            <w:pPr>
              <w:spacing w:before="40" w:after="40"/>
              <w:ind w:right="113"/>
              <w:jc w:val="right"/>
            </w:pPr>
            <w:r>
              <w:t>821</w:t>
            </w:r>
          </w:p>
        </w:tc>
      </w:tr>
      <w:tr w:rsidR="0005614D" w14:paraId="3320D570" w14:textId="77777777" w:rsidTr="000F6878">
        <w:trPr>
          <w:trHeight w:val="278"/>
        </w:trPr>
        <w:tc>
          <w:tcPr>
            <w:tcW w:w="2802" w:type="dxa"/>
          </w:tcPr>
          <w:p w14:paraId="670EFC22" w14:textId="77777777" w:rsidR="0005614D" w:rsidRDefault="0005614D" w:rsidP="000F6878">
            <w:pPr>
              <w:spacing w:before="40" w:after="40"/>
              <w:ind w:firstLine="142"/>
            </w:pPr>
            <w:r>
              <w:t>Małopolska ogółem</w:t>
            </w:r>
          </w:p>
        </w:tc>
        <w:tc>
          <w:tcPr>
            <w:tcW w:w="1163" w:type="dxa"/>
          </w:tcPr>
          <w:p w14:paraId="44EB8156" w14:textId="77777777" w:rsidR="0005614D" w:rsidRDefault="0005614D" w:rsidP="000F6878">
            <w:pPr>
              <w:spacing w:before="40" w:after="40"/>
              <w:ind w:right="113"/>
              <w:jc w:val="right"/>
            </w:pPr>
            <w:r>
              <w:t>611</w:t>
            </w:r>
          </w:p>
        </w:tc>
        <w:tc>
          <w:tcPr>
            <w:tcW w:w="1276" w:type="dxa"/>
          </w:tcPr>
          <w:p w14:paraId="19CDAA0B" w14:textId="77777777" w:rsidR="0005614D" w:rsidRDefault="0005614D" w:rsidP="000F6878">
            <w:pPr>
              <w:spacing w:before="40" w:after="40"/>
              <w:ind w:right="113"/>
              <w:jc w:val="right"/>
            </w:pPr>
            <w:r>
              <w:t>549</w:t>
            </w:r>
          </w:p>
        </w:tc>
        <w:tc>
          <w:tcPr>
            <w:tcW w:w="1276" w:type="dxa"/>
          </w:tcPr>
          <w:p w14:paraId="02012DC2" w14:textId="77777777" w:rsidR="0005614D" w:rsidRDefault="0005614D" w:rsidP="000F6878">
            <w:pPr>
              <w:spacing w:before="40" w:after="40"/>
              <w:ind w:right="113"/>
              <w:jc w:val="right"/>
            </w:pPr>
            <w:r>
              <w:t>485</w:t>
            </w:r>
          </w:p>
        </w:tc>
        <w:tc>
          <w:tcPr>
            <w:tcW w:w="1275" w:type="dxa"/>
          </w:tcPr>
          <w:p w14:paraId="02452314" w14:textId="77777777" w:rsidR="0005614D" w:rsidRDefault="0005614D" w:rsidP="000F6878">
            <w:pPr>
              <w:spacing w:before="40" w:after="40"/>
              <w:ind w:right="113"/>
              <w:jc w:val="right"/>
            </w:pPr>
            <w:r>
              <w:t>447</w:t>
            </w:r>
          </w:p>
        </w:tc>
        <w:tc>
          <w:tcPr>
            <w:tcW w:w="1134" w:type="dxa"/>
          </w:tcPr>
          <w:p w14:paraId="315F6134" w14:textId="77777777" w:rsidR="0005614D" w:rsidRDefault="0005614D" w:rsidP="000F6878">
            <w:pPr>
              <w:spacing w:before="40" w:after="40"/>
              <w:ind w:right="113"/>
              <w:jc w:val="right"/>
            </w:pPr>
            <w:r>
              <w:t>413</w:t>
            </w:r>
          </w:p>
        </w:tc>
      </w:tr>
    </w:tbl>
    <w:p w14:paraId="26D1110A" w14:textId="13F0F726" w:rsidR="0005614D" w:rsidRPr="00D51E80" w:rsidRDefault="0005614D" w:rsidP="00D51E80">
      <w:pPr>
        <w:spacing w:before="240" w:after="120" w:line="240" w:lineRule="auto"/>
        <w:rPr>
          <w:sz w:val="20"/>
          <w:szCs w:val="20"/>
        </w:rPr>
      </w:pPr>
      <w:r w:rsidRPr="00AF2F0F">
        <w:rPr>
          <w:sz w:val="20"/>
          <w:szCs w:val="20"/>
        </w:rPr>
        <w:t>Źródło</w:t>
      </w:r>
      <w:r>
        <w:rPr>
          <w:sz w:val="20"/>
          <w:szCs w:val="20"/>
        </w:rPr>
        <w:t xml:space="preserve"> danych</w:t>
      </w:r>
      <w:r w:rsidRPr="00AF2F0F">
        <w:rPr>
          <w:sz w:val="20"/>
          <w:szCs w:val="20"/>
        </w:rPr>
        <w:t xml:space="preserve">: </w:t>
      </w:r>
      <w:hyperlink r:id="rId41">
        <w:r w:rsidRPr="00AF2F0F">
          <w:rPr>
            <w:sz w:val="20"/>
            <w:szCs w:val="20"/>
          </w:rPr>
          <w:t>https://bdl.stat.gov.pl/BDL/start</w:t>
        </w:r>
      </w:hyperlink>
      <w:r w:rsidRPr="00AF2F0F">
        <w:rPr>
          <w:sz w:val="20"/>
          <w:szCs w:val="20"/>
        </w:rPr>
        <w:t>, dostęp 08.07.202</w:t>
      </w:r>
      <w:r>
        <w:rPr>
          <w:sz w:val="20"/>
          <w:szCs w:val="20"/>
        </w:rPr>
        <w:t>1</w:t>
      </w:r>
      <w:r w:rsidRPr="00AF2F0F">
        <w:rPr>
          <w:sz w:val="20"/>
          <w:szCs w:val="20"/>
        </w:rPr>
        <w:t>.</w:t>
      </w:r>
    </w:p>
    <w:p w14:paraId="5C975412" w14:textId="31A85DA8" w:rsidR="00D51E80" w:rsidRDefault="00D51E80" w:rsidP="00D51E80">
      <w:pPr>
        <w:pStyle w:val="Legenda"/>
        <w:keepNext/>
        <w:jc w:val="both"/>
      </w:pPr>
      <w:bookmarkStart w:id="40" w:name="_Toc86403475"/>
      <w:r>
        <w:t xml:space="preserve">Wykres </w:t>
      </w:r>
      <w:fldSimple w:instr=" SEQ Wykres \* ARABIC ">
        <w:r w:rsidR="00CE033A">
          <w:rPr>
            <w:noProof/>
          </w:rPr>
          <w:t>8</w:t>
        </w:r>
      </w:fldSimple>
      <w:r>
        <w:t xml:space="preserve"> Beneficjenci środowiskowej pomocy społecznej w gminach obszarów LGD</w:t>
      </w:r>
      <w:bookmarkEnd w:id="40"/>
    </w:p>
    <w:p w14:paraId="0DCC805B" w14:textId="77777777" w:rsidR="0005614D" w:rsidRDefault="0005614D" w:rsidP="0005614D">
      <w:pPr>
        <w:spacing w:after="120" w:line="312" w:lineRule="auto"/>
        <w:jc w:val="both"/>
        <w:rPr>
          <w:b/>
          <w:bCs/>
          <w:color w:val="0070C0"/>
          <w:sz w:val="24"/>
          <w:szCs w:val="24"/>
        </w:rPr>
      </w:pPr>
      <w:r>
        <w:rPr>
          <w:noProof/>
          <w:lang w:eastAsia="pl-PL"/>
        </w:rPr>
        <w:drawing>
          <wp:inline distT="0" distB="0" distL="0" distR="0" wp14:anchorId="67C2468D" wp14:editId="23198F47">
            <wp:extent cx="5650865" cy="2478374"/>
            <wp:effectExtent l="0" t="0" r="6985" b="17780"/>
            <wp:docPr id="15" name="Wykres 1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6E1BBFE-0FEE-42F2-AC92-17F9B41475F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7964D9E7" w14:textId="77777777" w:rsidR="0005614D" w:rsidRPr="00AF2F0F" w:rsidRDefault="0005614D" w:rsidP="0005614D">
      <w:pPr>
        <w:spacing w:before="240" w:after="120" w:line="240" w:lineRule="auto"/>
        <w:rPr>
          <w:sz w:val="20"/>
          <w:szCs w:val="20"/>
        </w:rPr>
      </w:pPr>
      <w:r w:rsidRPr="00AF2F0F">
        <w:rPr>
          <w:sz w:val="20"/>
          <w:szCs w:val="20"/>
        </w:rPr>
        <w:t>Źródło</w:t>
      </w:r>
      <w:r>
        <w:rPr>
          <w:sz w:val="20"/>
          <w:szCs w:val="20"/>
        </w:rPr>
        <w:t xml:space="preserve"> danych</w:t>
      </w:r>
      <w:r w:rsidRPr="00AF2F0F">
        <w:rPr>
          <w:sz w:val="20"/>
          <w:szCs w:val="20"/>
        </w:rPr>
        <w:t xml:space="preserve">: </w:t>
      </w:r>
      <w:hyperlink r:id="rId43">
        <w:r w:rsidRPr="00AF2F0F">
          <w:rPr>
            <w:sz w:val="20"/>
            <w:szCs w:val="20"/>
          </w:rPr>
          <w:t>https://bdl.stat.gov.pl/BDL/start</w:t>
        </w:r>
      </w:hyperlink>
      <w:r w:rsidRPr="00AF2F0F">
        <w:rPr>
          <w:sz w:val="20"/>
          <w:szCs w:val="20"/>
        </w:rPr>
        <w:t>, dostęp 08.07.202</w:t>
      </w:r>
      <w:r>
        <w:rPr>
          <w:sz w:val="20"/>
          <w:szCs w:val="20"/>
        </w:rPr>
        <w:t>1</w:t>
      </w:r>
      <w:r w:rsidRPr="00AF2F0F">
        <w:rPr>
          <w:sz w:val="20"/>
          <w:szCs w:val="20"/>
        </w:rPr>
        <w:t>.</w:t>
      </w:r>
    </w:p>
    <w:p w14:paraId="2D0871A0" w14:textId="77777777" w:rsidR="0005614D" w:rsidRPr="006D1E43" w:rsidRDefault="0005614D" w:rsidP="0005614D">
      <w:pPr>
        <w:spacing w:before="480" w:after="120" w:line="312" w:lineRule="auto"/>
        <w:rPr>
          <w:b/>
          <w:color w:val="0070C0"/>
          <w:sz w:val="24"/>
          <w:szCs w:val="24"/>
        </w:rPr>
      </w:pPr>
      <w:r>
        <w:rPr>
          <w:b/>
          <w:color w:val="0070C0"/>
          <w:sz w:val="24"/>
          <w:szCs w:val="24"/>
        </w:rPr>
        <w:t>Udział bezrobotnych zarejestrowanych w liczbie ludności w wieku produkcyjnym</w:t>
      </w:r>
    </w:p>
    <w:p w14:paraId="50186D45" w14:textId="54827903" w:rsidR="0005614D" w:rsidRPr="00D51E80" w:rsidRDefault="0005614D" w:rsidP="00D51E80">
      <w:pPr>
        <w:spacing w:after="0" w:line="312" w:lineRule="auto"/>
        <w:ind w:firstLine="720"/>
        <w:jc w:val="both"/>
        <w:rPr>
          <w:sz w:val="24"/>
          <w:szCs w:val="24"/>
        </w:rPr>
      </w:pPr>
      <w:r>
        <w:rPr>
          <w:sz w:val="24"/>
          <w:szCs w:val="24"/>
        </w:rPr>
        <w:t>W badanym okresie udział bezrobotnych zarejestrowanych na obszarze LGD w od odniesieniu do liczby osób w wieku produkcyjnym wynosił między 5,0 a 6,4%. I w każdej z gmin wśród bezrobotnych przeważały kobiety. W odniesieniu do roku bazowego (2015) wskaźnik ten zmniejszył się w 2020 w przypadku kobiet od 0,5 do 2,4% (najwięcej w gminach Rytro, Piwniczna Zdrój i Łabowa). W przypadku mężczyzn wskaźnik ten zmniejszył się w granicach od 2,0 do 5,0% (najwięcej w gminach Piwniczna Zdrój i Rytro).</w:t>
      </w:r>
      <w:bookmarkStart w:id="41" w:name="_Hlk86095282"/>
    </w:p>
    <w:p w14:paraId="5D44D147" w14:textId="67FD316B" w:rsidR="00D51E80" w:rsidRDefault="00D51E80" w:rsidP="00D51E80">
      <w:pPr>
        <w:pStyle w:val="Legenda"/>
        <w:keepNext/>
      </w:pPr>
      <w:bookmarkStart w:id="42" w:name="_Toc86403447"/>
      <w:r>
        <w:lastRenderedPageBreak/>
        <w:t xml:space="preserve">Tabela </w:t>
      </w:r>
      <w:fldSimple w:instr=" SEQ Tabela \* ARABIC ">
        <w:r w:rsidR="00CE033A">
          <w:rPr>
            <w:noProof/>
          </w:rPr>
          <w:t>11</w:t>
        </w:r>
      </w:fldSimple>
      <w:r>
        <w:t xml:space="preserve"> </w:t>
      </w:r>
      <w:r w:rsidRPr="001222BE">
        <w:t>Udział bezrobotnych zarejestrowanych w liczbie ludności według płci w gminach obszarów LGD Perły Beskidu Sądeckiego w latach 2015 i 2020 (stan na 31.12)</w:t>
      </w:r>
      <w:bookmarkEnd w:id="42"/>
    </w:p>
    <w:tbl>
      <w:tblPr>
        <w:tblStyle w:val="Tabela-Siatka"/>
        <w:tblpPr w:leftFromText="141" w:rightFromText="141" w:vertAnchor="text" w:tblpX="-39" w:tblpY="1"/>
        <w:tblOverlap w:val="never"/>
        <w:tblW w:w="0" w:type="auto"/>
        <w:tblLook w:val="04A0" w:firstRow="1" w:lastRow="0" w:firstColumn="1" w:lastColumn="0" w:noHBand="0" w:noVBand="1"/>
      </w:tblPr>
      <w:tblGrid>
        <w:gridCol w:w="2376"/>
        <w:gridCol w:w="1134"/>
        <w:gridCol w:w="1174"/>
        <w:gridCol w:w="1008"/>
        <w:gridCol w:w="1078"/>
        <w:gridCol w:w="1174"/>
        <w:gridCol w:w="1094"/>
      </w:tblGrid>
      <w:tr w:rsidR="0005614D" w14:paraId="3F6EE9F2" w14:textId="77777777" w:rsidTr="000F6878">
        <w:tc>
          <w:tcPr>
            <w:tcW w:w="2376" w:type="dxa"/>
            <w:vMerge w:val="restart"/>
            <w:vAlign w:val="center"/>
          </w:tcPr>
          <w:bookmarkEnd w:id="41"/>
          <w:p w14:paraId="5424D90A" w14:textId="77777777" w:rsidR="0005614D" w:rsidRDefault="0005614D" w:rsidP="000F6878">
            <w:pPr>
              <w:spacing w:before="40" w:after="40"/>
              <w:jc w:val="center"/>
            </w:pPr>
            <w:r>
              <w:t>Gminy</w:t>
            </w:r>
          </w:p>
        </w:tc>
        <w:tc>
          <w:tcPr>
            <w:tcW w:w="6662" w:type="dxa"/>
            <w:gridSpan w:val="6"/>
          </w:tcPr>
          <w:p w14:paraId="24A740D5" w14:textId="77777777" w:rsidR="0005614D" w:rsidRDefault="0005614D" w:rsidP="000F6878">
            <w:pPr>
              <w:spacing w:before="40" w:after="40"/>
              <w:jc w:val="center"/>
            </w:pPr>
            <w:r>
              <w:t>Bezrobotni zarejestrowani ogółem i według płci [w %]</w:t>
            </w:r>
          </w:p>
        </w:tc>
      </w:tr>
      <w:tr w:rsidR="0005614D" w14:paraId="2B5EDF1B" w14:textId="77777777" w:rsidTr="000F6878">
        <w:tc>
          <w:tcPr>
            <w:tcW w:w="2376" w:type="dxa"/>
            <w:vMerge/>
          </w:tcPr>
          <w:p w14:paraId="1D11B618" w14:textId="77777777" w:rsidR="0005614D" w:rsidRDefault="0005614D" w:rsidP="000F6878">
            <w:pPr>
              <w:spacing w:before="40" w:after="40"/>
            </w:pPr>
          </w:p>
        </w:tc>
        <w:tc>
          <w:tcPr>
            <w:tcW w:w="3316" w:type="dxa"/>
            <w:gridSpan w:val="3"/>
          </w:tcPr>
          <w:p w14:paraId="4B836DA4" w14:textId="77777777" w:rsidR="0005614D" w:rsidRPr="007047B8" w:rsidRDefault="0005614D" w:rsidP="000F6878">
            <w:pPr>
              <w:spacing w:before="40" w:after="40"/>
              <w:jc w:val="center"/>
            </w:pPr>
            <w:r w:rsidRPr="007047B8">
              <w:t>2015</w:t>
            </w:r>
          </w:p>
        </w:tc>
        <w:tc>
          <w:tcPr>
            <w:tcW w:w="3346" w:type="dxa"/>
            <w:gridSpan w:val="3"/>
          </w:tcPr>
          <w:p w14:paraId="0C120BE4" w14:textId="77777777" w:rsidR="0005614D" w:rsidRPr="007047B8" w:rsidRDefault="0005614D" w:rsidP="000F6878">
            <w:pPr>
              <w:spacing w:before="40" w:after="40"/>
              <w:jc w:val="center"/>
            </w:pPr>
            <w:r w:rsidRPr="007047B8">
              <w:t>2020</w:t>
            </w:r>
          </w:p>
        </w:tc>
      </w:tr>
      <w:tr w:rsidR="0005614D" w14:paraId="20EDFA6D" w14:textId="77777777" w:rsidTr="000F6878">
        <w:tc>
          <w:tcPr>
            <w:tcW w:w="2376" w:type="dxa"/>
            <w:vMerge/>
          </w:tcPr>
          <w:p w14:paraId="71A1C7E7" w14:textId="77777777" w:rsidR="0005614D" w:rsidRDefault="0005614D" w:rsidP="000F6878">
            <w:pPr>
              <w:spacing w:before="40" w:after="40"/>
            </w:pPr>
          </w:p>
        </w:tc>
        <w:tc>
          <w:tcPr>
            <w:tcW w:w="1134" w:type="dxa"/>
          </w:tcPr>
          <w:p w14:paraId="667ED27D" w14:textId="77777777" w:rsidR="0005614D" w:rsidRPr="00D502DD" w:rsidRDefault="0005614D" w:rsidP="000F6878">
            <w:pPr>
              <w:spacing w:before="40" w:after="40"/>
              <w:jc w:val="center"/>
              <w:rPr>
                <w:highlight w:val="yellow"/>
              </w:rPr>
            </w:pPr>
            <w:r>
              <w:t>kobiety</w:t>
            </w:r>
            <w:r w:rsidRPr="00D502DD">
              <w:t xml:space="preserve"> </w:t>
            </w:r>
          </w:p>
        </w:tc>
        <w:tc>
          <w:tcPr>
            <w:tcW w:w="1174" w:type="dxa"/>
          </w:tcPr>
          <w:p w14:paraId="2A5E0311" w14:textId="77777777" w:rsidR="0005614D" w:rsidRDefault="0005614D" w:rsidP="000F6878">
            <w:pPr>
              <w:spacing w:before="40" w:after="40"/>
              <w:jc w:val="center"/>
            </w:pPr>
            <w:r>
              <w:t>mężczyźni</w:t>
            </w:r>
          </w:p>
        </w:tc>
        <w:tc>
          <w:tcPr>
            <w:tcW w:w="1008" w:type="dxa"/>
          </w:tcPr>
          <w:p w14:paraId="73A86E1A" w14:textId="77777777" w:rsidR="0005614D" w:rsidRDefault="0005614D" w:rsidP="000F6878">
            <w:pPr>
              <w:spacing w:before="40" w:after="40"/>
              <w:jc w:val="center"/>
            </w:pPr>
            <w:r w:rsidRPr="00D502DD">
              <w:t>ogółem</w:t>
            </w:r>
            <w:r>
              <w:t xml:space="preserve"> </w:t>
            </w:r>
          </w:p>
        </w:tc>
        <w:tc>
          <w:tcPr>
            <w:tcW w:w="1078" w:type="dxa"/>
          </w:tcPr>
          <w:p w14:paraId="1F94CDDD" w14:textId="77777777" w:rsidR="0005614D" w:rsidRPr="00D502DD" w:rsidRDefault="0005614D" w:rsidP="000F6878">
            <w:pPr>
              <w:spacing w:before="40" w:after="40"/>
              <w:jc w:val="center"/>
              <w:rPr>
                <w:highlight w:val="yellow"/>
              </w:rPr>
            </w:pPr>
            <w:r>
              <w:t>kobiety</w:t>
            </w:r>
            <w:r w:rsidRPr="00D502DD">
              <w:t xml:space="preserve"> </w:t>
            </w:r>
          </w:p>
        </w:tc>
        <w:tc>
          <w:tcPr>
            <w:tcW w:w="1174" w:type="dxa"/>
          </w:tcPr>
          <w:p w14:paraId="2AAA58D9" w14:textId="77777777" w:rsidR="0005614D" w:rsidRDefault="0005614D" w:rsidP="000F6878">
            <w:pPr>
              <w:spacing w:before="40" w:after="40"/>
              <w:jc w:val="center"/>
            </w:pPr>
            <w:r>
              <w:t>mężczyźni</w:t>
            </w:r>
          </w:p>
        </w:tc>
        <w:tc>
          <w:tcPr>
            <w:tcW w:w="1094" w:type="dxa"/>
          </w:tcPr>
          <w:p w14:paraId="641F5432" w14:textId="77777777" w:rsidR="0005614D" w:rsidRDefault="0005614D" w:rsidP="000F6878">
            <w:pPr>
              <w:spacing w:before="40" w:after="40"/>
              <w:jc w:val="center"/>
            </w:pPr>
            <w:r w:rsidRPr="00D502DD">
              <w:t>ogółem</w:t>
            </w:r>
            <w:r>
              <w:t xml:space="preserve"> </w:t>
            </w:r>
          </w:p>
        </w:tc>
      </w:tr>
      <w:tr w:rsidR="0005614D" w14:paraId="13F06B20" w14:textId="77777777" w:rsidTr="000F6878">
        <w:tc>
          <w:tcPr>
            <w:tcW w:w="2376" w:type="dxa"/>
          </w:tcPr>
          <w:p w14:paraId="64ACEF87" w14:textId="77777777" w:rsidR="0005614D" w:rsidRDefault="0005614D" w:rsidP="000F6878">
            <w:pPr>
              <w:spacing w:before="40" w:after="40"/>
              <w:ind w:left="113"/>
            </w:pPr>
            <w:r>
              <w:t>Krynica Zdrój</w:t>
            </w:r>
          </w:p>
        </w:tc>
        <w:tc>
          <w:tcPr>
            <w:tcW w:w="1134" w:type="dxa"/>
          </w:tcPr>
          <w:p w14:paraId="596DF644" w14:textId="77777777" w:rsidR="0005614D" w:rsidRDefault="0005614D" w:rsidP="000F6878">
            <w:pPr>
              <w:spacing w:before="40" w:after="40"/>
              <w:jc w:val="center"/>
            </w:pPr>
            <w:r>
              <w:t>7,2</w:t>
            </w:r>
          </w:p>
        </w:tc>
        <w:tc>
          <w:tcPr>
            <w:tcW w:w="1174" w:type="dxa"/>
          </w:tcPr>
          <w:p w14:paraId="6A8D81F1" w14:textId="77777777" w:rsidR="0005614D" w:rsidRDefault="0005614D" w:rsidP="000F6878">
            <w:pPr>
              <w:spacing w:before="40" w:after="40"/>
              <w:jc w:val="center"/>
            </w:pPr>
            <w:r>
              <w:t>8,1</w:t>
            </w:r>
          </w:p>
        </w:tc>
        <w:tc>
          <w:tcPr>
            <w:tcW w:w="1008" w:type="dxa"/>
          </w:tcPr>
          <w:p w14:paraId="51BEE253" w14:textId="77777777" w:rsidR="0005614D" w:rsidRPr="00D502DD" w:rsidRDefault="0005614D" w:rsidP="000F6878">
            <w:pPr>
              <w:spacing w:before="40" w:after="40"/>
              <w:jc w:val="center"/>
            </w:pPr>
            <w:r>
              <w:t>7,7</w:t>
            </w:r>
          </w:p>
        </w:tc>
        <w:tc>
          <w:tcPr>
            <w:tcW w:w="1078" w:type="dxa"/>
          </w:tcPr>
          <w:p w14:paraId="22FD79F3" w14:textId="77777777" w:rsidR="0005614D" w:rsidRDefault="0005614D" w:rsidP="000F6878">
            <w:pPr>
              <w:spacing w:before="40" w:after="40"/>
              <w:jc w:val="center"/>
            </w:pPr>
            <w:r>
              <w:t>6,7</w:t>
            </w:r>
          </w:p>
        </w:tc>
        <w:tc>
          <w:tcPr>
            <w:tcW w:w="1174" w:type="dxa"/>
          </w:tcPr>
          <w:p w14:paraId="713C130D" w14:textId="77777777" w:rsidR="0005614D" w:rsidRDefault="0005614D" w:rsidP="000F6878">
            <w:pPr>
              <w:spacing w:before="40" w:after="40"/>
              <w:jc w:val="center"/>
            </w:pPr>
            <w:r>
              <w:t>4,5</w:t>
            </w:r>
          </w:p>
        </w:tc>
        <w:tc>
          <w:tcPr>
            <w:tcW w:w="1094" w:type="dxa"/>
          </w:tcPr>
          <w:p w14:paraId="28B3C745" w14:textId="77777777" w:rsidR="0005614D" w:rsidRPr="00D502DD" w:rsidRDefault="0005614D" w:rsidP="000F6878">
            <w:pPr>
              <w:spacing w:before="40" w:after="40"/>
              <w:jc w:val="center"/>
            </w:pPr>
            <w:r>
              <w:t>5,5</w:t>
            </w:r>
          </w:p>
        </w:tc>
      </w:tr>
      <w:tr w:rsidR="0005614D" w14:paraId="3B335E9E" w14:textId="77777777" w:rsidTr="000F6878">
        <w:tc>
          <w:tcPr>
            <w:tcW w:w="2376" w:type="dxa"/>
          </w:tcPr>
          <w:p w14:paraId="094A61ED" w14:textId="77777777" w:rsidR="0005614D" w:rsidRDefault="0005614D" w:rsidP="000F6878">
            <w:pPr>
              <w:spacing w:before="40" w:after="40"/>
              <w:ind w:left="113"/>
            </w:pPr>
            <w:r>
              <w:t xml:space="preserve">Łabowa </w:t>
            </w:r>
          </w:p>
        </w:tc>
        <w:tc>
          <w:tcPr>
            <w:tcW w:w="1134" w:type="dxa"/>
          </w:tcPr>
          <w:p w14:paraId="059B7687" w14:textId="77777777" w:rsidR="0005614D" w:rsidRDefault="0005614D" w:rsidP="000F6878">
            <w:pPr>
              <w:spacing w:before="40" w:after="40"/>
              <w:jc w:val="center"/>
            </w:pPr>
            <w:r>
              <w:t>9,2</w:t>
            </w:r>
          </w:p>
        </w:tc>
        <w:tc>
          <w:tcPr>
            <w:tcW w:w="1174" w:type="dxa"/>
          </w:tcPr>
          <w:p w14:paraId="381EB9B6" w14:textId="77777777" w:rsidR="0005614D" w:rsidRDefault="0005614D" w:rsidP="000F6878">
            <w:pPr>
              <w:spacing w:before="40" w:after="40"/>
              <w:jc w:val="center"/>
            </w:pPr>
            <w:r>
              <w:t>5,9</w:t>
            </w:r>
          </w:p>
        </w:tc>
        <w:tc>
          <w:tcPr>
            <w:tcW w:w="1008" w:type="dxa"/>
          </w:tcPr>
          <w:p w14:paraId="0DC75C74" w14:textId="77777777" w:rsidR="0005614D" w:rsidRPr="00D502DD" w:rsidRDefault="0005614D" w:rsidP="000F6878">
            <w:pPr>
              <w:spacing w:before="40" w:after="40"/>
              <w:jc w:val="center"/>
            </w:pPr>
            <w:r>
              <w:t>7,5</w:t>
            </w:r>
          </w:p>
        </w:tc>
        <w:tc>
          <w:tcPr>
            <w:tcW w:w="1078" w:type="dxa"/>
          </w:tcPr>
          <w:p w14:paraId="34327FBF" w14:textId="77777777" w:rsidR="0005614D" w:rsidRDefault="0005614D" w:rsidP="000F6878">
            <w:pPr>
              <w:spacing w:before="40" w:after="40"/>
              <w:jc w:val="center"/>
            </w:pPr>
            <w:r>
              <w:t>7,5</w:t>
            </w:r>
          </w:p>
        </w:tc>
        <w:tc>
          <w:tcPr>
            <w:tcW w:w="1174" w:type="dxa"/>
          </w:tcPr>
          <w:p w14:paraId="105B7F4F" w14:textId="77777777" w:rsidR="0005614D" w:rsidRDefault="0005614D" w:rsidP="000F6878">
            <w:pPr>
              <w:spacing w:before="40" w:after="40"/>
              <w:jc w:val="center"/>
            </w:pPr>
            <w:r>
              <w:t>3,9</w:t>
            </w:r>
          </w:p>
        </w:tc>
        <w:tc>
          <w:tcPr>
            <w:tcW w:w="1094" w:type="dxa"/>
          </w:tcPr>
          <w:p w14:paraId="212FA0AA" w14:textId="77777777" w:rsidR="0005614D" w:rsidRPr="00D502DD" w:rsidRDefault="0005614D" w:rsidP="000F6878">
            <w:pPr>
              <w:spacing w:before="40" w:after="40"/>
              <w:jc w:val="center"/>
            </w:pPr>
            <w:r>
              <w:t>5,6</w:t>
            </w:r>
          </w:p>
        </w:tc>
      </w:tr>
      <w:tr w:rsidR="0005614D" w14:paraId="263E7468" w14:textId="77777777" w:rsidTr="000F6878">
        <w:tc>
          <w:tcPr>
            <w:tcW w:w="2376" w:type="dxa"/>
          </w:tcPr>
          <w:p w14:paraId="3CC1AA77" w14:textId="77777777" w:rsidR="0005614D" w:rsidRDefault="0005614D" w:rsidP="000F6878">
            <w:pPr>
              <w:spacing w:before="40" w:after="40"/>
              <w:ind w:left="113"/>
            </w:pPr>
            <w:r>
              <w:t>Muszyna</w:t>
            </w:r>
          </w:p>
        </w:tc>
        <w:tc>
          <w:tcPr>
            <w:tcW w:w="1134" w:type="dxa"/>
          </w:tcPr>
          <w:p w14:paraId="6CB5739D" w14:textId="77777777" w:rsidR="0005614D" w:rsidRDefault="0005614D" w:rsidP="000F6878">
            <w:pPr>
              <w:spacing w:before="40" w:after="40"/>
              <w:jc w:val="center"/>
            </w:pPr>
            <w:r>
              <w:t>7,7</w:t>
            </w:r>
          </w:p>
        </w:tc>
        <w:tc>
          <w:tcPr>
            <w:tcW w:w="1174" w:type="dxa"/>
          </w:tcPr>
          <w:p w14:paraId="08214CD1" w14:textId="77777777" w:rsidR="0005614D" w:rsidRDefault="0005614D" w:rsidP="000F6878">
            <w:pPr>
              <w:spacing w:before="40" w:after="40"/>
              <w:jc w:val="center"/>
            </w:pPr>
            <w:r>
              <w:t>7,7</w:t>
            </w:r>
          </w:p>
        </w:tc>
        <w:tc>
          <w:tcPr>
            <w:tcW w:w="1008" w:type="dxa"/>
          </w:tcPr>
          <w:p w14:paraId="008CAE4B" w14:textId="77777777" w:rsidR="0005614D" w:rsidRPr="00D502DD" w:rsidRDefault="0005614D" w:rsidP="000F6878">
            <w:pPr>
              <w:spacing w:before="40" w:after="40"/>
              <w:jc w:val="center"/>
            </w:pPr>
            <w:r>
              <w:t>7,7</w:t>
            </w:r>
          </w:p>
        </w:tc>
        <w:tc>
          <w:tcPr>
            <w:tcW w:w="1078" w:type="dxa"/>
          </w:tcPr>
          <w:p w14:paraId="300727D9" w14:textId="77777777" w:rsidR="0005614D" w:rsidRDefault="0005614D" w:rsidP="000F6878">
            <w:pPr>
              <w:spacing w:before="40" w:after="40"/>
              <w:jc w:val="center"/>
            </w:pPr>
            <w:r>
              <w:t>6,8</w:t>
            </w:r>
          </w:p>
        </w:tc>
        <w:tc>
          <w:tcPr>
            <w:tcW w:w="1174" w:type="dxa"/>
          </w:tcPr>
          <w:p w14:paraId="1D9076F1" w14:textId="77777777" w:rsidR="0005614D" w:rsidRDefault="0005614D" w:rsidP="000F6878">
            <w:pPr>
              <w:spacing w:before="40" w:after="40"/>
              <w:jc w:val="center"/>
            </w:pPr>
            <w:r>
              <w:t>3,9</w:t>
            </w:r>
          </w:p>
        </w:tc>
        <w:tc>
          <w:tcPr>
            <w:tcW w:w="1094" w:type="dxa"/>
          </w:tcPr>
          <w:p w14:paraId="4A2FC8FD" w14:textId="77777777" w:rsidR="0005614D" w:rsidRPr="00D502DD" w:rsidRDefault="0005614D" w:rsidP="000F6878">
            <w:pPr>
              <w:spacing w:before="40" w:after="40"/>
              <w:jc w:val="center"/>
            </w:pPr>
            <w:r>
              <w:t>5,3</w:t>
            </w:r>
          </w:p>
        </w:tc>
      </w:tr>
      <w:tr w:rsidR="0005614D" w14:paraId="3F680C49" w14:textId="77777777" w:rsidTr="000F6878">
        <w:tc>
          <w:tcPr>
            <w:tcW w:w="2376" w:type="dxa"/>
          </w:tcPr>
          <w:p w14:paraId="45047786" w14:textId="77777777" w:rsidR="0005614D" w:rsidRDefault="0005614D" w:rsidP="000F6878">
            <w:pPr>
              <w:spacing w:before="40" w:after="40"/>
              <w:ind w:left="113"/>
            </w:pPr>
            <w:r>
              <w:t>Nawojowa</w:t>
            </w:r>
          </w:p>
        </w:tc>
        <w:tc>
          <w:tcPr>
            <w:tcW w:w="1134" w:type="dxa"/>
          </w:tcPr>
          <w:p w14:paraId="576A1CEE" w14:textId="77777777" w:rsidR="0005614D" w:rsidRDefault="0005614D" w:rsidP="000F6878">
            <w:pPr>
              <w:spacing w:before="40" w:after="40"/>
              <w:jc w:val="center"/>
            </w:pPr>
            <w:r>
              <w:t>9,7</w:t>
            </w:r>
          </w:p>
        </w:tc>
        <w:tc>
          <w:tcPr>
            <w:tcW w:w="1174" w:type="dxa"/>
          </w:tcPr>
          <w:p w14:paraId="1CE4BAB8" w14:textId="77777777" w:rsidR="0005614D" w:rsidRDefault="0005614D" w:rsidP="000F6878">
            <w:pPr>
              <w:spacing w:before="40" w:after="40"/>
              <w:jc w:val="center"/>
            </w:pPr>
            <w:r>
              <w:t>7,0</w:t>
            </w:r>
          </w:p>
        </w:tc>
        <w:tc>
          <w:tcPr>
            <w:tcW w:w="1008" w:type="dxa"/>
          </w:tcPr>
          <w:p w14:paraId="0DDBD9AC" w14:textId="77777777" w:rsidR="0005614D" w:rsidRPr="00D502DD" w:rsidRDefault="0005614D" w:rsidP="000F6878">
            <w:pPr>
              <w:spacing w:before="40" w:after="40"/>
              <w:jc w:val="center"/>
            </w:pPr>
            <w:r>
              <w:t>8,2</w:t>
            </w:r>
          </w:p>
        </w:tc>
        <w:tc>
          <w:tcPr>
            <w:tcW w:w="1078" w:type="dxa"/>
          </w:tcPr>
          <w:p w14:paraId="463A5122" w14:textId="77777777" w:rsidR="0005614D" w:rsidRDefault="0005614D" w:rsidP="000F6878">
            <w:pPr>
              <w:spacing w:before="40" w:after="40"/>
              <w:jc w:val="center"/>
            </w:pPr>
            <w:r>
              <w:t>8,8</w:t>
            </w:r>
          </w:p>
        </w:tc>
        <w:tc>
          <w:tcPr>
            <w:tcW w:w="1174" w:type="dxa"/>
          </w:tcPr>
          <w:p w14:paraId="4647614A" w14:textId="77777777" w:rsidR="0005614D" w:rsidRDefault="0005614D" w:rsidP="000F6878">
            <w:pPr>
              <w:spacing w:before="40" w:after="40"/>
              <w:jc w:val="center"/>
            </w:pPr>
            <w:r>
              <w:t>4,3</w:t>
            </w:r>
          </w:p>
        </w:tc>
        <w:tc>
          <w:tcPr>
            <w:tcW w:w="1094" w:type="dxa"/>
          </w:tcPr>
          <w:p w14:paraId="3B6C28DA" w14:textId="77777777" w:rsidR="0005614D" w:rsidRPr="00D502DD" w:rsidRDefault="0005614D" w:rsidP="000F6878">
            <w:pPr>
              <w:spacing w:before="40" w:after="40"/>
              <w:jc w:val="center"/>
            </w:pPr>
            <w:r>
              <w:t>6,4</w:t>
            </w:r>
          </w:p>
        </w:tc>
      </w:tr>
      <w:tr w:rsidR="0005614D" w14:paraId="44FA951B" w14:textId="77777777" w:rsidTr="000F6878">
        <w:tc>
          <w:tcPr>
            <w:tcW w:w="2376" w:type="dxa"/>
          </w:tcPr>
          <w:p w14:paraId="15AC253D" w14:textId="77777777" w:rsidR="0005614D" w:rsidRDefault="0005614D" w:rsidP="000F6878">
            <w:pPr>
              <w:spacing w:before="40" w:after="40"/>
              <w:ind w:left="113"/>
            </w:pPr>
            <w:r>
              <w:t>Piwniczna Zdrój</w:t>
            </w:r>
          </w:p>
        </w:tc>
        <w:tc>
          <w:tcPr>
            <w:tcW w:w="1134" w:type="dxa"/>
          </w:tcPr>
          <w:p w14:paraId="081D4B0A" w14:textId="77777777" w:rsidR="0005614D" w:rsidRDefault="0005614D" w:rsidP="000F6878">
            <w:pPr>
              <w:spacing w:before="40" w:after="40"/>
              <w:jc w:val="center"/>
            </w:pPr>
            <w:r>
              <w:t>10,3</w:t>
            </w:r>
          </w:p>
        </w:tc>
        <w:tc>
          <w:tcPr>
            <w:tcW w:w="1174" w:type="dxa"/>
          </w:tcPr>
          <w:p w14:paraId="66D462BF" w14:textId="77777777" w:rsidR="0005614D" w:rsidRDefault="0005614D" w:rsidP="000F6878">
            <w:pPr>
              <w:spacing w:before="40" w:after="40"/>
              <w:jc w:val="center"/>
            </w:pPr>
            <w:r>
              <w:t>6,1</w:t>
            </w:r>
          </w:p>
        </w:tc>
        <w:tc>
          <w:tcPr>
            <w:tcW w:w="1008" w:type="dxa"/>
          </w:tcPr>
          <w:p w14:paraId="7CDD285A" w14:textId="77777777" w:rsidR="0005614D" w:rsidRPr="00D502DD" w:rsidRDefault="0005614D" w:rsidP="000F6878">
            <w:pPr>
              <w:spacing w:before="40" w:after="40"/>
              <w:jc w:val="center"/>
            </w:pPr>
            <w:r>
              <w:t>8,1</w:t>
            </w:r>
          </w:p>
        </w:tc>
        <w:tc>
          <w:tcPr>
            <w:tcW w:w="1078" w:type="dxa"/>
          </w:tcPr>
          <w:p w14:paraId="4B620546" w14:textId="77777777" w:rsidR="0005614D" w:rsidRDefault="0005614D" w:rsidP="000F6878">
            <w:pPr>
              <w:spacing w:before="40" w:after="40"/>
              <w:jc w:val="center"/>
            </w:pPr>
            <w:r>
              <w:t>9,2</w:t>
            </w:r>
          </w:p>
        </w:tc>
        <w:tc>
          <w:tcPr>
            <w:tcW w:w="1174" w:type="dxa"/>
          </w:tcPr>
          <w:p w14:paraId="0A711C95" w14:textId="77777777" w:rsidR="0005614D" w:rsidRDefault="0005614D" w:rsidP="000F6878">
            <w:pPr>
              <w:spacing w:before="40" w:after="40"/>
              <w:jc w:val="center"/>
            </w:pPr>
            <w:r>
              <w:t>3,6</w:t>
            </w:r>
          </w:p>
        </w:tc>
        <w:tc>
          <w:tcPr>
            <w:tcW w:w="1094" w:type="dxa"/>
          </w:tcPr>
          <w:p w14:paraId="306244EA" w14:textId="77777777" w:rsidR="0005614D" w:rsidRPr="00D502DD" w:rsidRDefault="0005614D" w:rsidP="000F6878">
            <w:pPr>
              <w:spacing w:before="40" w:after="40"/>
              <w:jc w:val="center"/>
            </w:pPr>
            <w:r>
              <w:t>6,2</w:t>
            </w:r>
          </w:p>
        </w:tc>
      </w:tr>
      <w:tr w:rsidR="0005614D" w14:paraId="66F41154" w14:textId="77777777" w:rsidTr="000F6878">
        <w:tc>
          <w:tcPr>
            <w:tcW w:w="2376" w:type="dxa"/>
          </w:tcPr>
          <w:p w14:paraId="5C370D51" w14:textId="77777777" w:rsidR="0005614D" w:rsidRDefault="0005614D" w:rsidP="000F6878">
            <w:pPr>
              <w:spacing w:before="40" w:after="40"/>
              <w:ind w:left="113"/>
            </w:pPr>
            <w:r>
              <w:t>Rytro</w:t>
            </w:r>
          </w:p>
        </w:tc>
        <w:tc>
          <w:tcPr>
            <w:tcW w:w="1134" w:type="dxa"/>
          </w:tcPr>
          <w:p w14:paraId="4706B477" w14:textId="77777777" w:rsidR="0005614D" w:rsidRDefault="0005614D" w:rsidP="000F6878">
            <w:pPr>
              <w:spacing w:before="40" w:after="40"/>
              <w:jc w:val="center"/>
            </w:pPr>
            <w:r>
              <w:t>10,2</w:t>
            </w:r>
          </w:p>
        </w:tc>
        <w:tc>
          <w:tcPr>
            <w:tcW w:w="1174" w:type="dxa"/>
          </w:tcPr>
          <w:p w14:paraId="6746237A" w14:textId="77777777" w:rsidR="0005614D" w:rsidRDefault="0005614D" w:rsidP="000F6878">
            <w:pPr>
              <w:spacing w:before="40" w:after="40"/>
              <w:jc w:val="center"/>
            </w:pPr>
            <w:r>
              <w:t>5,7</w:t>
            </w:r>
          </w:p>
        </w:tc>
        <w:tc>
          <w:tcPr>
            <w:tcW w:w="1008" w:type="dxa"/>
          </w:tcPr>
          <w:p w14:paraId="08CBEEE4" w14:textId="77777777" w:rsidR="0005614D" w:rsidRPr="00D502DD" w:rsidRDefault="0005614D" w:rsidP="000F6878">
            <w:pPr>
              <w:spacing w:before="40" w:after="40"/>
              <w:jc w:val="center"/>
            </w:pPr>
            <w:r>
              <w:t>7,8</w:t>
            </w:r>
          </w:p>
        </w:tc>
        <w:tc>
          <w:tcPr>
            <w:tcW w:w="1078" w:type="dxa"/>
          </w:tcPr>
          <w:p w14:paraId="12986611" w14:textId="77777777" w:rsidR="0005614D" w:rsidRDefault="0005614D" w:rsidP="000F6878">
            <w:pPr>
              <w:spacing w:before="40" w:after="40"/>
              <w:jc w:val="center"/>
            </w:pPr>
            <w:r>
              <w:t>7,6</w:t>
            </w:r>
          </w:p>
        </w:tc>
        <w:tc>
          <w:tcPr>
            <w:tcW w:w="1174" w:type="dxa"/>
          </w:tcPr>
          <w:p w14:paraId="7B90475B" w14:textId="77777777" w:rsidR="0005614D" w:rsidRDefault="0005614D" w:rsidP="000F6878">
            <w:pPr>
              <w:spacing w:before="40" w:after="40"/>
              <w:jc w:val="center"/>
            </w:pPr>
            <w:r>
              <w:t>2,8</w:t>
            </w:r>
          </w:p>
        </w:tc>
        <w:tc>
          <w:tcPr>
            <w:tcW w:w="1094" w:type="dxa"/>
          </w:tcPr>
          <w:p w14:paraId="690E5C33" w14:textId="77777777" w:rsidR="0005614D" w:rsidRPr="00D502DD" w:rsidRDefault="0005614D" w:rsidP="000F6878">
            <w:pPr>
              <w:spacing w:before="40" w:after="40"/>
              <w:jc w:val="center"/>
            </w:pPr>
            <w:r>
              <w:t>5,0</w:t>
            </w:r>
          </w:p>
        </w:tc>
      </w:tr>
    </w:tbl>
    <w:p w14:paraId="70880DD2" w14:textId="57D1A9FC" w:rsidR="0005614D" w:rsidRPr="00D51E80" w:rsidRDefault="0005614D" w:rsidP="00D51E80">
      <w:pPr>
        <w:spacing w:before="120" w:after="120" w:line="240" w:lineRule="auto"/>
        <w:rPr>
          <w:sz w:val="20"/>
          <w:szCs w:val="20"/>
        </w:rPr>
      </w:pPr>
      <w:r w:rsidRPr="00AF2F0F">
        <w:rPr>
          <w:sz w:val="20"/>
          <w:szCs w:val="20"/>
        </w:rPr>
        <w:t>Źródło</w:t>
      </w:r>
      <w:r>
        <w:rPr>
          <w:sz w:val="20"/>
          <w:szCs w:val="20"/>
        </w:rPr>
        <w:t xml:space="preserve"> danych</w:t>
      </w:r>
      <w:r w:rsidRPr="00AF2F0F">
        <w:rPr>
          <w:sz w:val="20"/>
          <w:szCs w:val="20"/>
        </w:rPr>
        <w:t xml:space="preserve">: </w:t>
      </w:r>
      <w:hyperlink r:id="rId44">
        <w:r w:rsidRPr="00AF2F0F">
          <w:rPr>
            <w:sz w:val="20"/>
            <w:szCs w:val="20"/>
          </w:rPr>
          <w:t>https://bdl.stat.gov.pl/BDL/start</w:t>
        </w:r>
      </w:hyperlink>
      <w:r w:rsidRPr="00AF2F0F">
        <w:rPr>
          <w:sz w:val="20"/>
          <w:szCs w:val="20"/>
        </w:rPr>
        <w:t>, dostęp 08.07.2020.</w:t>
      </w:r>
    </w:p>
    <w:p w14:paraId="40BBCD5C" w14:textId="302A369B" w:rsidR="00D51E80" w:rsidRDefault="00D51E80" w:rsidP="00D51E80">
      <w:pPr>
        <w:pStyle w:val="Legenda"/>
        <w:keepNext/>
        <w:jc w:val="both"/>
      </w:pPr>
      <w:bookmarkStart w:id="43" w:name="_Toc86403476"/>
      <w:r>
        <w:t xml:space="preserve">Wykres </w:t>
      </w:r>
      <w:fldSimple w:instr=" SEQ Wykres \* ARABIC ">
        <w:r w:rsidR="00CE033A">
          <w:rPr>
            <w:noProof/>
          </w:rPr>
          <w:t>9</w:t>
        </w:r>
      </w:fldSimple>
      <w:r>
        <w:t xml:space="preserve"> </w:t>
      </w:r>
      <w:r w:rsidRPr="00685E82">
        <w:t>Udział bezrobotnych zarejestrowanych w liczbie ludności według płci w gminach obszarów LGD Perły Beskidu Sądeckiego w latach 2015 i 2020 (stan na 31.12)</w:t>
      </w:r>
      <w:bookmarkEnd w:id="43"/>
    </w:p>
    <w:p w14:paraId="1237EF52" w14:textId="77777777" w:rsidR="0005614D" w:rsidRDefault="0005614D" w:rsidP="0005614D">
      <w:pPr>
        <w:spacing w:after="120" w:line="312" w:lineRule="auto"/>
        <w:jc w:val="both"/>
        <w:rPr>
          <w:b/>
          <w:bCs/>
          <w:color w:val="0070C0"/>
          <w:sz w:val="24"/>
          <w:szCs w:val="24"/>
        </w:rPr>
      </w:pPr>
      <w:r>
        <w:rPr>
          <w:noProof/>
          <w:lang w:eastAsia="pl-PL"/>
        </w:rPr>
        <w:drawing>
          <wp:inline distT="0" distB="0" distL="0" distR="0" wp14:anchorId="269A5A88" wp14:editId="0A8FCEAE">
            <wp:extent cx="5469466" cy="2184400"/>
            <wp:effectExtent l="0" t="0" r="17145" b="6350"/>
            <wp:docPr id="16" name="Wykres 1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1F6980-C012-4EFC-921B-D202234DE59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06E4DD62" w14:textId="77777777" w:rsidR="0005614D" w:rsidRDefault="0005614D" w:rsidP="0005614D">
      <w:pPr>
        <w:spacing w:after="120" w:line="312" w:lineRule="auto"/>
        <w:jc w:val="both"/>
        <w:rPr>
          <w:b/>
          <w:bCs/>
          <w:color w:val="0070C0"/>
          <w:sz w:val="24"/>
          <w:szCs w:val="24"/>
        </w:rPr>
      </w:pPr>
      <w:r>
        <w:rPr>
          <w:noProof/>
          <w:lang w:eastAsia="pl-PL"/>
        </w:rPr>
        <w:drawing>
          <wp:inline distT="0" distB="0" distL="0" distR="0" wp14:anchorId="49F89053" wp14:editId="5FC592F2">
            <wp:extent cx="5469255" cy="2228215"/>
            <wp:effectExtent l="0" t="0" r="17145" b="635"/>
            <wp:docPr id="17" name="Wykres 1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8842DCB-F29A-4A52-830C-DD8EB5D0ADE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461CA921" w14:textId="217312CC" w:rsidR="0005614D" w:rsidRPr="00D51E80" w:rsidRDefault="0005614D" w:rsidP="00D51E80">
      <w:pPr>
        <w:spacing w:before="120" w:after="120" w:line="240" w:lineRule="auto"/>
        <w:rPr>
          <w:sz w:val="20"/>
          <w:szCs w:val="20"/>
        </w:rPr>
      </w:pPr>
      <w:r w:rsidRPr="00AF2F0F">
        <w:rPr>
          <w:sz w:val="20"/>
          <w:szCs w:val="20"/>
        </w:rPr>
        <w:t>Źródło</w:t>
      </w:r>
      <w:r>
        <w:rPr>
          <w:sz w:val="20"/>
          <w:szCs w:val="20"/>
        </w:rPr>
        <w:t xml:space="preserve"> danych</w:t>
      </w:r>
      <w:r w:rsidRPr="00AF2F0F">
        <w:rPr>
          <w:sz w:val="20"/>
          <w:szCs w:val="20"/>
        </w:rPr>
        <w:t xml:space="preserve">: </w:t>
      </w:r>
      <w:hyperlink r:id="rId47">
        <w:r w:rsidRPr="00AF2F0F">
          <w:rPr>
            <w:sz w:val="20"/>
            <w:szCs w:val="20"/>
          </w:rPr>
          <w:t>https://bdl.stat.gov.pl/BDL/start</w:t>
        </w:r>
      </w:hyperlink>
      <w:r w:rsidRPr="00AF2F0F">
        <w:rPr>
          <w:sz w:val="20"/>
          <w:szCs w:val="20"/>
        </w:rPr>
        <w:t>, dostęp 08.07.2020.</w:t>
      </w:r>
    </w:p>
    <w:p w14:paraId="54914069" w14:textId="77777777" w:rsidR="0005614D" w:rsidRDefault="0005614D" w:rsidP="0005614D">
      <w:pPr>
        <w:spacing w:after="0" w:line="312" w:lineRule="auto"/>
        <w:ind w:firstLine="709"/>
        <w:jc w:val="both"/>
        <w:rPr>
          <w:rFonts w:cstheme="minorHAnsi"/>
          <w:color w:val="000000"/>
          <w:sz w:val="24"/>
          <w:szCs w:val="24"/>
        </w:rPr>
      </w:pPr>
      <w:bookmarkStart w:id="44" w:name="_Hlk80810015"/>
      <w:r>
        <w:rPr>
          <w:rFonts w:cstheme="minorHAnsi"/>
          <w:color w:val="000000"/>
          <w:sz w:val="24"/>
          <w:szCs w:val="24"/>
        </w:rPr>
        <w:t>W chwili przygotowania LSR n</w:t>
      </w:r>
      <w:r w:rsidRPr="007E6FD3">
        <w:rPr>
          <w:rFonts w:cstheme="minorHAnsi"/>
          <w:color w:val="000000"/>
          <w:sz w:val="24"/>
          <w:szCs w:val="24"/>
        </w:rPr>
        <w:t xml:space="preserve">a terenie powiatu nowosądeckiego notowano wysokie bezrobocie </w:t>
      </w:r>
      <w:r>
        <w:rPr>
          <w:rFonts w:cstheme="minorHAnsi"/>
          <w:color w:val="000000"/>
          <w:sz w:val="24"/>
          <w:szCs w:val="24"/>
        </w:rPr>
        <w:t>(stan na 3</w:t>
      </w:r>
      <w:r w:rsidRPr="007E6FD3">
        <w:rPr>
          <w:rFonts w:cstheme="minorHAnsi"/>
          <w:color w:val="000000"/>
          <w:sz w:val="24"/>
          <w:szCs w:val="24"/>
        </w:rPr>
        <w:t>1</w:t>
      </w:r>
      <w:r>
        <w:rPr>
          <w:rFonts w:cstheme="minorHAnsi"/>
          <w:color w:val="000000"/>
          <w:sz w:val="24"/>
          <w:szCs w:val="24"/>
        </w:rPr>
        <w:t>.12.</w:t>
      </w:r>
      <w:r w:rsidRPr="007E6FD3">
        <w:rPr>
          <w:rFonts w:cstheme="minorHAnsi"/>
          <w:color w:val="000000"/>
          <w:sz w:val="24"/>
          <w:szCs w:val="24"/>
        </w:rPr>
        <w:t>2013</w:t>
      </w:r>
      <w:r>
        <w:rPr>
          <w:rFonts w:cstheme="minorHAnsi"/>
          <w:color w:val="000000"/>
          <w:sz w:val="24"/>
          <w:szCs w:val="24"/>
        </w:rPr>
        <w:t xml:space="preserve"> -</w:t>
      </w:r>
      <w:r w:rsidRPr="007E6FD3">
        <w:rPr>
          <w:rFonts w:cstheme="minorHAnsi"/>
          <w:color w:val="000000"/>
          <w:sz w:val="24"/>
          <w:szCs w:val="24"/>
        </w:rPr>
        <w:t xml:space="preserve"> 17,8%</w:t>
      </w:r>
      <w:r>
        <w:rPr>
          <w:rFonts w:cstheme="minorHAnsi"/>
          <w:color w:val="000000"/>
          <w:sz w:val="24"/>
          <w:szCs w:val="24"/>
        </w:rPr>
        <w:t>)</w:t>
      </w:r>
      <w:r w:rsidRPr="007E6FD3">
        <w:rPr>
          <w:rFonts w:cstheme="minorHAnsi"/>
          <w:color w:val="000000"/>
          <w:sz w:val="24"/>
          <w:szCs w:val="24"/>
        </w:rPr>
        <w:t>.</w:t>
      </w:r>
      <w:r>
        <w:rPr>
          <w:rFonts w:cstheme="minorHAnsi"/>
          <w:color w:val="000000"/>
          <w:sz w:val="24"/>
          <w:szCs w:val="24"/>
        </w:rPr>
        <w:t xml:space="preserve"> Wysokie bezrobocie było także na obszarze analizowanej LSR – najwyższe w Piwnicznej Zdroju i Rytrze (powyżej 10%). Jak zauważono </w:t>
      </w:r>
      <w:r>
        <w:rPr>
          <w:rFonts w:cstheme="minorHAnsi"/>
          <w:color w:val="000000"/>
          <w:sz w:val="24"/>
          <w:szCs w:val="24"/>
        </w:rPr>
        <w:br/>
      </w:r>
      <w:r>
        <w:rPr>
          <w:rFonts w:cstheme="minorHAnsi"/>
          <w:color w:val="000000"/>
          <w:sz w:val="24"/>
          <w:szCs w:val="24"/>
        </w:rPr>
        <w:lastRenderedPageBreak/>
        <w:t>w LSR, t</w:t>
      </w:r>
      <w:r w:rsidRPr="007E6FD3">
        <w:rPr>
          <w:rFonts w:cstheme="minorHAnsi"/>
          <w:color w:val="000000"/>
          <w:sz w:val="24"/>
          <w:szCs w:val="24"/>
        </w:rPr>
        <w:t>rudności w uzyskaniu pracy dotknęły niemal wszystkie grupy zawodowe i społeczne. Prawie 90% zarejestrowanych bezrobotnych kwalifikowała się do grup osób w szczególnej sytuacji na rynku pracy. Dominowały kobiety. W</w:t>
      </w:r>
      <w:r>
        <w:rPr>
          <w:rFonts w:cstheme="minorHAnsi"/>
          <w:color w:val="000000"/>
          <w:sz w:val="24"/>
          <w:szCs w:val="24"/>
        </w:rPr>
        <w:t xml:space="preserve">skazywano </w:t>
      </w:r>
      <w:r w:rsidRPr="007E6FD3">
        <w:rPr>
          <w:rFonts w:cstheme="minorHAnsi"/>
          <w:color w:val="000000"/>
          <w:sz w:val="24"/>
          <w:szCs w:val="24"/>
        </w:rPr>
        <w:t xml:space="preserve">także wysoki udział osób bardzo młodych do 24 lat wśród bezrobotnych </w:t>
      </w:r>
      <w:r>
        <w:rPr>
          <w:rFonts w:cstheme="minorHAnsi"/>
          <w:color w:val="000000"/>
          <w:sz w:val="24"/>
          <w:szCs w:val="24"/>
        </w:rPr>
        <w:t>(blisko</w:t>
      </w:r>
      <w:r w:rsidRPr="007E6FD3">
        <w:rPr>
          <w:rFonts w:cstheme="minorHAnsi"/>
          <w:color w:val="000000"/>
          <w:sz w:val="24"/>
          <w:szCs w:val="24"/>
        </w:rPr>
        <w:t xml:space="preserve"> 30%</w:t>
      </w:r>
      <w:r>
        <w:rPr>
          <w:rFonts w:cstheme="minorHAnsi"/>
          <w:color w:val="000000"/>
          <w:sz w:val="24"/>
          <w:szCs w:val="24"/>
        </w:rPr>
        <w:t>)</w:t>
      </w:r>
      <w:r w:rsidRPr="007E6FD3">
        <w:rPr>
          <w:rFonts w:cstheme="minorHAnsi"/>
          <w:color w:val="000000"/>
          <w:sz w:val="24"/>
          <w:szCs w:val="24"/>
        </w:rPr>
        <w:t>, oraz wzrastający odsetek osób bezrobotnych powyżej 50 roku życia</w:t>
      </w:r>
      <w:r>
        <w:rPr>
          <w:rFonts w:cstheme="minorHAnsi"/>
          <w:color w:val="000000"/>
          <w:sz w:val="24"/>
          <w:szCs w:val="24"/>
        </w:rPr>
        <w:t>.</w:t>
      </w:r>
      <w:r w:rsidRPr="007E6FD3">
        <w:rPr>
          <w:rFonts w:cstheme="minorHAnsi"/>
          <w:color w:val="000000"/>
          <w:sz w:val="24"/>
          <w:szCs w:val="24"/>
        </w:rPr>
        <w:t xml:space="preserve"> Systematycznie powiększała się także grupa zarejestrowanych </w:t>
      </w:r>
      <w:r>
        <w:rPr>
          <w:rFonts w:cstheme="minorHAnsi"/>
          <w:color w:val="000000"/>
          <w:sz w:val="24"/>
          <w:szCs w:val="24"/>
        </w:rPr>
        <w:t xml:space="preserve">bezrobotnych </w:t>
      </w:r>
      <w:r w:rsidRPr="007E6FD3">
        <w:rPr>
          <w:rFonts w:cstheme="minorHAnsi"/>
          <w:color w:val="000000"/>
          <w:sz w:val="24"/>
          <w:szCs w:val="24"/>
        </w:rPr>
        <w:t xml:space="preserve">powyżej 24 miesięcy, co oznaczało, że długość procesu poszukiwania odpowiedniej pracy wydłużała się. Wzrastała liczba osób bezrobotnych </w:t>
      </w:r>
      <w:r>
        <w:rPr>
          <w:rFonts w:cstheme="minorHAnsi"/>
          <w:color w:val="000000"/>
          <w:sz w:val="24"/>
          <w:szCs w:val="24"/>
        </w:rPr>
        <w:br/>
      </w:r>
      <w:r w:rsidRPr="007E6FD3">
        <w:rPr>
          <w:rFonts w:cstheme="minorHAnsi"/>
          <w:color w:val="000000"/>
          <w:sz w:val="24"/>
          <w:szCs w:val="24"/>
        </w:rPr>
        <w:t>z wykształceniem wyższym, notowano duże bezrobocie wielokrotne, co świadczyło o tym, że umowy o pracę trwają bardzo krótko</w:t>
      </w:r>
      <w:r>
        <w:rPr>
          <w:rFonts w:cstheme="minorHAnsi"/>
          <w:color w:val="000000"/>
          <w:sz w:val="24"/>
          <w:szCs w:val="24"/>
        </w:rPr>
        <w:t>.</w:t>
      </w:r>
      <w:r w:rsidRPr="007E6FD3">
        <w:rPr>
          <w:rFonts w:cstheme="minorHAnsi"/>
          <w:color w:val="000000"/>
          <w:sz w:val="24"/>
          <w:szCs w:val="24"/>
        </w:rPr>
        <w:t xml:space="preserve"> Łączna liczba bezrobotnych na obszarze LGD na dzień 31</w:t>
      </w:r>
      <w:r>
        <w:rPr>
          <w:rFonts w:cstheme="minorHAnsi"/>
          <w:color w:val="000000"/>
          <w:sz w:val="24"/>
          <w:szCs w:val="24"/>
        </w:rPr>
        <w:t>.12.</w:t>
      </w:r>
      <w:r w:rsidRPr="007E6FD3">
        <w:rPr>
          <w:rFonts w:cstheme="minorHAnsi"/>
          <w:color w:val="000000"/>
          <w:sz w:val="24"/>
          <w:szCs w:val="24"/>
        </w:rPr>
        <w:t>2013 r. wyniosła 3</w:t>
      </w:r>
      <w:r>
        <w:rPr>
          <w:rFonts w:cstheme="minorHAnsi"/>
          <w:color w:val="000000"/>
          <w:sz w:val="24"/>
          <w:szCs w:val="24"/>
        </w:rPr>
        <w:t xml:space="preserve"> </w:t>
      </w:r>
      <w:r w:rsidRPr="007E6FD3">
        <w:rPr>
          <w:rFonts w:cstheme="minorHAnsi"/>
          <w:color w:val="000000"/>
          <w:sz w:val="24"/>
          <w:szCs w:val="24"/>
        </w:rPr>
        <w:t xml:space="preserve">724 zarejestrowane osoby (10,7%). </w:t>
      </w:r>
    </w:p>
    <w:p w14:paraId="6360EBC9" w14:textId="77777777" w:rsidR="0005614D" w:rsidRDefault="0005614D" w:rsidP="0005614D">
      <w:pPr>
        <w:spacing w:after="0" w:line="312" w:lineRule="auto"/>
        <w:ind w:firstLine="709"/>
        <w:jc w:val="both"/>
        <w:rPr>
          <w:rFonts w:cstheme="minorHAnsi"/>
          <w:color w:val="000000"/>
          <w:sz w:val="24"/>
          <w:szCs w:val="24"/>
        </w:rPr>
      </w:pPr>
      <w:r w:rsidRPr="007E6FD3">
        <w:rPr>
          <w:rFonts w:cstheme="minorHAnsi"/>
          <w:color w:val="000000"/>
          <w:sz w:val="24"/>
          <w:szCs w:val="24"/>
        </w:rPr>
        <w:t xml:space="preserve">Największy odsetek bezrobotnych w stosunku do ogólnej liczby osób w wieku produkcyjnym odnotowano w Rytrze, a najniższy w Muszynie. Bezrobociem najbardziej dotknięta </w:t>
      </w:r>
      <w:r>
        <w:rPr>
          <w:rFonts w:cstheme="minorHAnsi"/>
          <w:color w:val="000000"/>
          <w:sz w:val="24"/>
          <w:szCs w:val="24"/>
        </w:rPr>
        <w:t>była</w:t>
      </w:r>
      <w:r w:rsidRPr="007E6FD3">
        <w:rPr>
          <w:rFonts w:cstheme="minorHAnsi"/>
          <w:color w:val="000000"/>
          <w:sz w:val="24"/>
          <w:szCs w:val="24"/>
        </w:rPr>
        <w:t xml:space="preserve"> najmłodsza grupa wiekowa (18-24 lata); tutaj średnia dla gmin LGD wynosi</w:t>
      </w:r>
      <w:r>
        <w:rPr>
          <w:rFonts w:cstheme="minorHAnsi"/>
          <w:color w:val="000000"/>
          <w:sz w:val="24"/>
          <w:szCs w:val="24"/>
        </w:rPr>
        <w:t>ła</w:t>
      </w:r>
      <w:r w:rsidRPr="007E6FD3">
        <w:rPr>
          <w:rFonts w:cstheme="minorHAnsi"/>
          <w:color w:val="000000"/>
          <w:sz w:val="24"/>
          <w:szCs w:val="24"/>
        </w:rPr>
        <w:t xml:space="preserve"> ponad 20%. Najwięcej młodych bezrobotnych mieszka w gminie Łabowa, gdzie stanowią ponad 30% wszystkich </w:t>
      </w:r>
      <w:r>
        <w:rPr>
          <w:rFonts w:cstheme="minorHAnsi"/>
          <w:color w:val="000000"/>
          <w:sz w:val="24"/>
          <w:szCs w:val="24"/>
        </w:rPr>
        <w:t xml:space="preserve">ogółu </w:t>
      </w:r>
      <w:r w:rsidRPr="007E6FD3">
        <w:rPr>
          <w:rFonts w:cstheme="minorHAnsi"/>
          <w:color w:val="000000"/>
          <w:sz w:val="24"/>
          <w:szCs w:val="24"/>
        </w:rPr>
        <w:t>zarejestrowanych. Pod tym względem najkorzystniejsza sytuacja panuje w Muszynie, gdzie odsetek ten wynosi ponad</w:t>
      </w:r>
      <w:r>
        <w:rPr>
          <w:rFonts w:cstheme="minorHAnsi"/>
          <w:color w:val="000000"/>
          <w:sz w:val="24"/>
          <w:szCs w:val="24"/>
        </w:rPr>
        <w:t xml:space="preserve"> </w:t>
      </w:r>
      <w:r w:rsidRPr="007E6FD3">
        <w:rPr>
          <w:rFonts w:cstheme="minorHAnsi"/>
          <w:color w:val="000000"/>
          <w:sz w:val="24"/>
          <w:szCs w:val="24"/>
        </w:rPr>
        <w:t xml:space="preserve">16%. Spośród bezrobotnych ujętych </w:t>
      </w:r>
      <w:r>
        <w:rPr>
          <w:rFonts w:cstheme="minorHAnsi"/>
          <w:color w:val="000000"/>
          <w:sz w:val="24"/>
          <w:szCs w:val="24"/>
        </w:rPr>
        <w:br/>
      </w:r>
      <w:r w:rsidRPr="007E6FD3">
        <w:rPr>
          <w:rFonts w:cstheme="minorHAnsi"/>
          <w:color w:val="000000"/>
          <w:sz w:val="24"/>
          <w:szCs w:val="24"/>
        </w:rPr>
        <w:t xml:space="preserve">w statystykach, największą grupą </w:t>
      </w:r>
      <w:r>
        <w:rPr>
          <w:rFonts w:cstheme="minorHAnsi"/>
          <w:color w:val="000000"/>
          <w:sz w:val="24"/>
          <w:szCs w:val="24"/>
        </w:rPr>
        <w:t>były osoby</w:t>
      </w:r>
      <w:r w:rsidRPr="007E6FD3">
        <w:rPr>
          <w:rFonts w:cstheme="minorHAnsi"/>
          <w:color w:val="000000"/>
          <w:sz w:val="24"/>
          <w:szCs w:val="24"/>
        </w:rPr>
        <w:t xml:space="preserve"> z wykształceniem zasadniczym zawodowym </w:t>
      </w:r>
      <w:r>
        <w:rPr>
          <w:rFonts w:cstheme="minorHAnsi"/>
          <w:color w:val="000000"/>
          <w:sz w:val="24"/>
          <w:szCs w:val="24"/>
        </w:rPr>
        <w:t>(</w:t>
      </w:r>
      <w:r w:rsidRPr="007E6FD3">
        <w:rPr>
          <w:rFonts w:cstheme="minorHAnsi"/>
          <w:color w:val="000000"/>
          <w:sz w:val="24"/>
          <w:szCs w:val="24"/>
        </w:rPr>
        <w:t>średnio ponad 30% na obszarze</w:t>
      </w:r>
      <w:r>
        <w:rPr>
          <w:rFonts w:cstheme="minorHAnsi"/>
          <w:color w:val="000000"/>
          <w:sz w:val="24"/>
          <w:szCs w:val="24"/>
        </w:rPr>
        <w:t>)</w:t>
      </w:r>
      <w:r w:rsidRPr="007E6FD3">
        <w:rPr>
          <w:rFonts w:cstheme="minorHAnsi"/>
          <w:color w:val="000000"/>
          <w:sz w:val="24"/>
          <w:szCs w:val="24"/>
        </w:rPr>
        <w:t>. Drugą najliczniejszą grupę stanowi</w:t>
      </w:r>
      <w:r>
        <w:rPr>
          <w:rFonts w:cstheme="minorHAnsi"/>
          <w:color w:val="000000"/>
          <w:sz w:val="24"/>
          <w:szCs w:val="24"/>
        </w:rPr>
        <w:t>ły</w:t>
      </w:r>
      <w:r w:rsidRPr="007E6FD3">
        <w:rPr>
          <w:rFonts w:cstheme="minorHAnsi"/>
          <w:color w:val="000000"/>
          <w:sz w:val="24"/>
          <w:szCs w:val="24"/>
        </w:rPr>
        <w:t xml:space="preserve"> osoby </w:t>
      </w:r>
      <w:r>
        <w:rPr>
          <w:rFonts w:cstheme="minorHAnsi"/>
          <w:color w:val="000000"/>
          <w:sz w:val="24"/>
          <w:szCs w:val="24"/>
        </w:rPr>
        <w:br/>
      </w:r>
      <w:r w:rsidRPr="007E6FD3">
        <w:rPr>
          <w:rFonts w:cstheme="minorHAnsi"/>
          <w:color w:val="000000"/>
          <w:sz w:val="24"/>
          <w:szCs w:val="24"/>
        </w:rPr>
        <w:t xml:space="preserve">z wykształceniem policealnym i średnim zawodowym </w:t>
      </w:r>
      <w:r>
        <w:rPr>
          <w:rFonts w:cstheme="minorHAnsi"/>
          <w:color w:val="000000"/>
          <w:sz w:val="24"/>
          <w:szCs w:val="24"/>
        </w:rPr>
        <w:t>(ś</w:t>
      </w:r>
      <w:r w:rsidRPr="007E6FD3">
        <w:rPr>
          <w:rFonts w:cstheme="minorHAnsi"/>
          <w:color w:val="000000"/>
          <w:sz w:val="24"/>
          <w:szCs w:val="24"/>
        </w:rPr>
        <w:t>rednio 28%</w:t>
      </w:r>
      <w:r>
        <w:rPr>
          <w:rFonts w:cstheme="minorHAnsi"/>
          <w:color w:val="000000"/>
          <w:sz w:val="24"/>
          <w:szCs w:val="24"/>
        </w:rPr>
        <w:t xml:space="preserve">). </w:t>
      </w:r>
    </w:p>
    <w:p w14:paraId="18427096" w14:textId="77777777" w:rsidR="0005614D" w:rsidRPr="00907C5A" w:rsidRDefault="0005614D" w:rsidP="0005614D">
      <w:pPr>
        <w:spacing w:after="0" w:line="312" w:lineRule="auto"/>
        <w:ind w:firstLine="709"/>
        <w:jc w:val="both"/>
        <w:rPr>
          <w:sz w:val="24"/>
          <w:szCs w:val="24"/>
        </w:rPr>
      </w:pPr>
      <w:r w:rsidRPr="00B43190">
        <w:rPr>
          <w:sz w:val="24"/>
          <w:szCs w:val="24"/>
        </w:rPr>
        <w:t xml:space="preserve">Stąd w LSR znalazły się działania zmierzające do poprawy sytuacji w zakresie aktywizacji zawodowej. Odnosząc się do danych statystycznych dotyczących bezrobocia, należy zauważyć, iż dane te z pewnością nie obejmują całego problemu. Wiele bowiem osób nie rejestruje się jako bezrobotni – dotyczy to zarówno kobiet, </w:t>
      </w:r>
      <w:r>
        <w:rPr>
          <w:sz w:val="24"/>
          <w:szCs w:val="24"/>
        </w:rPr>
        <w:t xml:space="preserve">jak i </w:t>
      </w:r>
      <w:r w:rsidRPr="00B43190">
        <w:rPr>
          <w:sz w:val="24"/>
          <w:szCs w:val="24"/>
        </w:rPr>
        <w:t>mężczy</w:t>
      </w:r>
      <w:r>
        <w:rPr>
          <w:sz w:val="24"/>
          <w:szCs w:val="24"/>
        </w:rPr>
        <w:t xml:space="preserve">zn, którzy </w:t>
      </w:r>
      <w:r w:rsidRPr="00B43190">
        <w:rPr>
          <w:sz w:val="24"/>
          <w:szCs w:val="24"/>
        </w:rPr>
        <w:t xml:space="preserve">czasem podejmują pracę w tzw. szarej strefie i także nie zgłaszają się </w:t>
      </w:r>
      <w:r>
        <w:rPr>
          <w:sz w:val="24"/>
          <w:szCs w:val="24"/>
        </w:rPr>
        <w:t xml:space="preserve">do </w:t>
      </w:r>
      <w:r w:rsidRPr="00B43190">
        <w:rPr>
          <w:sz w:val="24"/>
          <w:szCs w:val="24"/>
        </w:rPr>
        <w:t xml:space="preserve">urzędu pracy. Obserwowane w gminach </w:t>
      </w:r>
      <w:r>
        <w:rPr>
          <w:sz w:val="24"/>
          <w:szCs w:val="24"/>
        </w:rPr>
        <w:t xml:space="preserve">analizowanego obszaru </w:t>
      </w:r>
      <w:r w:rsidRPr="00B43190">
        <w:rPr>
          <w:sz w:val="24"/>
          <w:szCs w:val="24"/>
        </w:rPr>
        <w:t>spadki liczby bezrobotnych mogą być też spowodowane ogólną zmianą na rynku pracy i wzrostem zapotrzebowania na pracowników.</w:t>
      </w:r>
      <w:r>
        <w:rPr>
          <w:sz w:val="24"/>
          <w:szCs w:val="24"/>
        </w:rPr>
        <w:t xml:space="preserve"> </w:t>
      </w:r>
    </w:p>
    <w:p w14:paraId="47E5F9EB" w14:textId="77777777" w:rsidR="0005614D" w:rsidRDefault="0005614D" w:rsidP="0005614D">
      <w:pPr>
        <w:spacing w:before="240" w:after="120" w:line="312" w:lineRule="auto"/>
        <w:jc w:val="both"/>
        <w:rPr>
          <w:b/>
          <w:bCs/>
          <w:color w:val="0070C0"/>
          <w:sz w:val="24"/>
          <w:szCs w:val="24"/>
        </w:rPr>
      </w:pPr>
      <w:r w:rsidRPr="00232419">
        <w:rPr>
          <w:b/>
          <w:bCs/>
          <w:color w:val="0070C0"/>
          <w:sz w:val="24"/>
          <w:szCs w:val="24"/>
        </w:rPr>
        <w:t>Grupy de</w:t>
      </w:r>
      <w:r>
        <w:rPr>
          <w:b/>
          <w:bCs/>
          <w:color w:val="0070C0"/>
          <w:sz w:val="24"/>
          <w:szCs w:val="24"/>
        </w:rPr>
        <w:t>f</w:t>
      </w:r>
      <w:r w:rsidRPr="00232419">
        <w:rPr>
          <w:b/>
          <w:bCs/>
          <w:color w:val="0070C0"/>
          <w:sz w:val="24"/>
          <w:szCs w:val="24"/>
        </w:rPr>
        <w:t>aworyzowane</w:t>
      </w:r>
    </w:p>
    <w:p w14:paraId="5CB17487" w14:textId="77777777" w:rsidR="0005614D" w:rsidRPr="00F63A16" w:rsidRDefault="0005614D" w:rsidP="0005614D">
      <w:pPr>
        <w:spacing w:after="0" w:line="312" w:lineRule="auto"/>
        <w:ind w:firstLine="709"/>
        <w:jc w:val="both"/>
        <w:rPr>
          <w:sz w:val="24"/>
          <w:szCs w:val="24"/>
        </w:rPr>
      </w:pPr>
      <w:bookmarkStart w:id="45" w:name="_Hlk83892479"/>
      <w:r w:rsidRPr="00F63A16">
        <w:rPr>
          <w:sz w:val="24"/>
          <w:szCs w:val="24"/>
        </w:rPr>
        <w:t>W dokumencie LSR</w:t>
      </w:r>
      <w:r>
        <w:rPr>
          <w:sz w:val="24"/>
          <w:szCs w:val="24"/>
        </w:rPr>
        <w:t xml:space="preserve"> wyszczególniono sześć grup defaworyzowanych na obszarze LGD Perły Beskidu Sądeckiego. Pierwszą z nich to osoby młode (do 35 roku życia), wykształcone </w:t>
      </w:r>
      <w:r>
        <w:rPr>
          <w:sz w:val="24"/>
          <w:szCs w:val="24"/>
        </w:rPr>
        <w:br/>
        <w:t xml:space="preserve">i pozostające bez pracy. Dla nich zaplanowano możliwość wsparcia finansowego na tworzenie i rozwój przedsiębiorstw, a także na szkolenia: (a) przewodników górskich, na które było zapotrzebowanie oraz (b) szkolenia specjalistyczne związane z konstruowaniem maszyn przyjaznych środowisku (a więc projekty innowacyjne). Drugą grupą defaworyzowaną były kobiety, które nie były aktywne zawodowo przez okres ostatnich trzech lat. Oceniono, że brak im doświadczenia zawodowego, powinny rozszerzyć swoje </w:t>
      </w:r>
      <w:r>
        <w:rPr>
          <w:sz w:val="24"/>
          <w:szCs w:val="24"/>
        </w:rPr>
        <w:lastRenderedPageBreak/>
        <w:t xml:space="preserve">kwalifikacje, potrzebowały wsparcia psychicznego, by uwierzyć we własne możliwości. Dla nich zaplanowano również programy edukacyjne w postaci szkoleń aktywizujących zawodowo, które zwiększą szanse kobiety na znalezienie zatrudnienia i otworzą możliwość uruchomienia własnej działalności gospodarczej. Kolejna grupa defaworyzowana to osoby niepełnosprawne (z wszystkimi niepełnosprawnościami), których szanse na znalezienie zatrudnienia oceniano jako niewielkie. Operacje zaplanowane dla tej grupy w LSR miały na uwadze nie tylko działania dotyczące aktywizacji zawodowej, lecz także eliminację barier architektonicznych i lepszego dostępu do infrastruktury technicznej i społecznej. Inną grupą defaworyzowaną zidentyfikowaną na obszarze LGD były osoby w wieku 50+. Jak oceniono, liczebność tej grupy ma tendencję wzrostową. Zaplanowano dla tej grupy wsparcie projektów związanych z aktywizacją, celem wykorzystania ich umiejętności i uatrakcyjnienia czasu wolnego. </w:t>
      </w:r>
    </w:p>
    <w:bookmarkEnd w:id="45"/>
    <w:p w14:paraId="1ED035D0" w14:textId="77777777" w:rsidR="0005614D" w:rsidRDefault="0005614D" w:rsidP="0005614D">
      <w:pPr>
        <w:spacing w:before="240" w:after="120" w:line="312" w:lineRule="auto"/>
        <w:jc w:val="both"/>
        <w:rPr>
          <w:b/>
          <w:bCs/>
          <w:color w:val="0070C0"/>
          <w:sz w:val="24"/>
          <w:szCs w:val="24"/>
        </w:rPr>
      </w:pPr>
      <w:r w:rsidRPr="00232419">
        <w:rPr>
          <w:b/>
          <w:bCs/>
          <w:color w:val="0070C0"/>
          <w:sz w:val="24"/>
          <w:szCs w:val="24"/>
        </w:rPr>
        <w:t>Turystyka</w:t>
      </w:r>
    </w:p>
    <w:p w14:paraId="34AD2D14" w14:textId="77777777" w:rsidR="0005614D" w:rsidRDefault="0005614D" w:rsidP="0005614D">
      <w:pPr>
        <w:spacing w:after="0" w:line="312" w:lineRule="auto"/>
        <w:ind w:firstLine="709"/>
        <w:jc w:val="both"/>
        <w:rPr>
          <w:sz w:val="24"/>
          <w:szCs w:val="24"/>
        </w:rPr>
      </w:pPr>
      <w:r w:rsidRPr="002F72AB">
        <w:rPr>
          <w:sz w:val="24"/>
          <w:szCs w:val="24"/>
        </w:rPr>
        <w:t>Jak zauważono w LSR</w:t>
      </w:r>
      <w:r>
        <w:rPr>
          <w:sz w:val="24"/>
          <w:szCs w:val="24"/>
        </w:rPr>
        <w:t xml:space="preserve">, obszar analizowanej LGD posiada wyjątkowo bogate </w:t>
      </w:r>
      <w:r>
        <w:rPr>
          <w:sz w:val="24"/>
          <w:szCs w:val="24"/>
        </w:rPr>
        <w:br/>
        <w:t xml:space="preserve">i zróżnicowane dziedzictwo kulturowe. Dla przykładu, w </w:t>
      </w:r>
      <w:r w:rsidRPr="002F72AB">
        <w:rPr>
          <w:sz w:val="24"/>
          <w:szCs w:val="24"/>
        </w:rPr>
        <w:t xml:space="preserve">gminach Nawojowa i Rytro występują elementy kultury okresu średniowiecza, Konfederacji Barskiej, okresu międzywojennego </w:t>
      </w:r>
      <w:r>
        <w:rPr>
          <w:sz w:val="24"/>
          <w:szCs w:val="24"/>
        </w:rPr>
        <w:br/>
      </w:r>
      <w:r w:rsidRPr="002F72AB">
        <w:rPr>
          <w:sz w:val="24"/>
          <w:szCs w:val="24"/>
        </w:rPr>
        <w:t xml:space="preserve">i czasów II wojny światowej. Ze względu na historię własności tych obszarów można wyróżnić występowanie elementów kultur arystokratycznej w Nawojowej oraz kultury rycerskiej </w:t>
      </w:r>
      <w:r>
        <w:rPr>
          <w:sz w:val="24"/>
          <w:szCs w:val="24"/>
        </w:rPr>
        <w:br/>
      </w:r>
      <w:r w:rsidRPr="002F72AB">
        <w:rPr>
          <w:sz w:val="24"/>
          <w:szCs w:val="24"/>
        </w:rPr>
        <w:t xml:space="preserve">w Rytrze i Nawojowej. Walory kulturowe związane z wieloma grupami etnicznymi zamieszkującymi obszar są wynikiem licznych ruchów osiedleńczych, które pozostawiły swoje ślady w postaci elementów kultury wołoskiej, ruskiej, łemkowskiej, węgierskiej, żydowskiej oraz niemieckiej. Znajduje się tu wyjątkowe bogactwo folkloru, sztuki ludowej, tradycji </w:t>
      </w:r>
      <w:r>
        <w:rPr>
          <w:sz w:val="24"/>
          <w:szCs w:val="24"/>
        </w:rPr>
        <w:br/>
      </w:r>
      <w:r w:rsidRPr="002F72AB">
        <w:rPr>
          <w:sz w:val="24"/>
          <w:szCs w:val="24"/>
        </w:rPr>
        <w:t>i obrzędowości, a także charakterystyczna architektura osadnicza Łemków i Czarnych Górali. Lokalne tradycje ludowe są kultywowane przez zespoły folklorystyczne i zrzeszenia miłośników historii danego terenu. Na obszarze LGD znajduje się wiele unikatowych zabytków m.in. ruiny zamku w Rytrze, Zespół Pałacowo-Parkowy w Nawojowej, cerkwie łemkowskie (</w:t>
      </w:r>
      <w:r>
        <w:rPr>
          <w:sz w:val="24"/>
          <w:szCs w:val="24"/>
        </w:rPr>
        <w:t xml:space="preserve">położone </w:t>
      </w:r>
      <w:r w:rsidRPr="002F72AB">
        <w:rPr>
          <w:sz w:val="24"/>
          <w:szCs w:val="24"/>
        </w:rPr>
        <w:t>m.in. na Szlaku Cerkwi Łemkowskich), góralskie chałupy, zabytkowe domy zdrojowe i pijalnie wód. Istotnym elementem lokalnej kultury jest tradycja wykorzystywania naturalnych zasobów, takich jak owoce i zioła, do przygotowywania lokalnych specyfików, produktów spożywczych i przetworów. Na obszarze LGD istnieje również silna tradycja organizowania jarmarków, targów i odpustów (słynne przedwojenne jarmarki w Łabowej). Wiele imprez kulturalnych odbywa się przez cały rok w gminie Krynica</w:t>
      </w:r>
      <w:r>
        <w:rPr>
          <w:sz w:val="24"/>
          <w:szCs w:val="24"/>
        </w:rPr>
        <w:t xml:space="preserve"> </w:t>
      </w:r>
      <w:r w:rsidRPr="002F72AB">
        <w:rPr>
          <w:sz w:val="24"/>
          <w:szCs w:val="24"/>
        </w:rPr>
        <w:t>Zdrój, często są to imprezy międzynarodowe takie jak np. Europejski Festiwal im. Jana Kiepury. W mieście Krynica Zdrój odbywa</w:t>
      </w:r>
      <w:r>
        <w:rPr>
          <w:sz w:val="24"/>
          <w:szCs w:val="24"/>
        </w:rPr>
        <w:t>ło</w:t>
      </w:r>
      <w:r w:rsidRPr="002F72AB">
        <w:rPr>
          <w:sz w:val="24"/>
          <w:szCs w:val="24"/>
        </w:rPr>
        <w:t xml:space="preserve"> się co roku Forum Ekonomiczne</w:t>
      </w:r>
      <w:r>
        <w:rPr>
          <w:sz w:val="24"/>
          <w:szCs w:val="24"/>
        </w:rPr>
        <w:t>,</w:t>
      </w:r>
      <w:r w:rsidRPr="002F72AB">
        <w:rPr>
          <w:sz w:val="24"/>
          <w:szCs w:val="24"/>
        </w:rPr>
        <w:t xml:space="preserve"> na które zjeżdża</w:t>
      </w:r>
      <w:r>
        <w:rPr>
          <w:sz w:val="24"/>
          <w:szCs w:val="24"/>
        </w:rPr>
        <w:t>li</w:t>
      </w:r>
      <w:r w:rsidRPr="002F72AB">
        <w:rPr>
          <w:sz w:val="24"/>
          <w:szCs w:val="24"/>
        </w:rPr>
        <w:t xml:space="preserve"> się ludzie biznesu i polityki z całego świata i debat</w:t>
      </w:r>
      <w:r>
        <w:rPr>
          <w:sz w:val="24"/>
          <w:szCs w:val="24"/>
        </w:rPr>
        <w:t>owali</w:t>
      </w:r>
      <w:r w:rsidRPr="002F72AB">
        <w:rPr>
          <w:sz w:val="24"/>
          <w:szCs w:val="24"/>
        </w:rPr>
        <w:t xml:space="preserve"> na temat bieżących </w:t>
      </w:r>
      <w:r w:rsidRPr="002F72AB">
        <w:rPr>
          <w:sz w:val="24"/>
          <w:szCs w:val="24"/>
        </w:rPr>
        <w:lastRenderedPageBreak/>
        <w:t>problemów Europy i Świata. Na terenie całego LGD odbywa się wiele imprez o charakterze zarówno lokalnym i międzynarodowym, co stanowi atrakcję dla</w:t>
      </w:r>
      <w:r>
        <w:rPr>
          <w:sz w:val="24"/>
          <w:szCs w:val="24"/>
        </w:rPr>
        <w:t xml:space="preserve"> turystów. Znajduje się także </w:t>
      </w:r>
      <w:r w:rsidRPr="002F72AB">
        <w:rPr>
          <w:sz w:val="24"/>
          <w:szCs w:val="24"/>
        </w:rPr>
        <w:t xml:space="preserve">wiele interesujących muzeów i galerii, </w:t>
      </w:r>
      <w:r>
        <w:rPr>
          <w:sz w:val="24"/>
          <w:szCs w:val="24"/>
        </w:rPr>
        <w:br/>
      </w:r>
      <w:r w:rsidRPr="002F72AB">
        <w:rPr>
          <w:sz w:val="24"/>
          <w:szCs w:val="24"/>
        </w:rPr>
        <w:t>a wśród nich: M</w:t>
      </w:r>
      <w:r>
        <w:rPr>
          <w:sz w:val="24"/>
          <w:szCs w:val="24"/>
        </w:rPr>
        <w:t>uzeum Nikifora</w:t>
      </w:r>
      <w:r w:rsidRPr="002F72AB">
        <w:rPr>
          <w:sz w:val="24"/>
          <w:szCs w:val="24"/>
        </w:rPr>
        <w:t xml:space="preserve"> w Krynicy</w:t>
      </w:r>
      <w:r>
        <w:rPr>
          <w:sz w:val="24"/>
          <w:szCs w:val="24"/>
        </w:rPr>
        <w:t xml:space="preserve"> </w:t>
      </w:r>
      <w:r w:rsidRPr="002F72AB">
        <w:rPr>
          <w:sz w:val="24"/>
          <w:szCs w:val="24"/>
        </w:rPr>
        <w:t>Zdroju, gdzie znajdują się pamiątki i obrazy pochodzące z wszystkich okresów twórczości Nikifora; M</w:t>
      </w:r>
      <w:r>
        <w:rPr>
          <w:sz w:val="24"/>
          <w:szCs w:val="24"/>
        </w:rPr>
        <w:t xml:space="preserve">uzeum Zabawek </w:t>
      </w:r>
      <w:r w:rsidRPr="002F72AB">
        <w:rPr>
          <w:sz w:val="24"/>
          <w:szCs w:val="24"/>
        </w:rPr>
        <w:t>„B</w:t>
      </w:r>
      <w:r>
        <w:rPr>
          <w:sz w:val="24"/>
          <w:szCs w:val="24"/>
        </w:rPr>
        <w:t>ajka</w:t>
      </w:r>
      <w:r w:rsidRPr="002F72AB">
        <w:rPr>
          <w:sz w:val="24"/>
          <w:szCs w:val="24"/>
        </w:rPr>
        <w:t>” w Krynicy</w:t>
      </w:r>
      <w:r>
        <w:rPr>
          <w:sz w:val="24"/>
          <w:szCs w:val="24"/>
        </w:rPr>
        <w:t xml:space="preserve"> </w:t>
      </w:r>
      <w:r w:rsidRPr="002F72AB">
        <w:rPr>
          <w:sz w:val="24"/>
          <w:szCs w:val="24"/>
        </w:rPr>
        <w:t>Zdroju, w którym zaprezentowano prawie wszystkie znane formy zabawkarstwa europejskiego - od XIII wieku po lata 60. XX wieku; M</w:t>
      </w:r>
      <w:r>
        <w:rPr>
          <w:sz w:val="24"/>
          <w:szCs w:val="24"/>
        </w:rPr>
        <w:t>uzeum Regionalne</w:t>
      </w:r>
      <w:r w:rsidRPr="002F72AB">
        <w:rPr>
          <w:sz w:val="24"/>
          <w:szCs w:val="24"/>
        </w:rPr>
        <w:t xml:space="preserve"> PTTK „P</w:t>
      </w:r>
      <w:r>
        <w:rPr>
          <w:sz w:val="24"/>
          <w:szCs w:val="24"/>
        </w:rPr>
        <w:t>aństwa Muszyńskiego</w:t>
      </w:r>
      <w:r w:rsidRPr="002F72AB">
        <w:rPr>
          <w:sz w:val="24"/>
          <w:szCs w:val="24"/>
        </w:rPr>
        <w:t>”</w:t>
      </w:r>
      <w:r>
        <w:rPr>
          <w:sz w:val="24"/>
          <w:szCs w:val="24"/>
        </w:rPr>
        <w:t>, które</w:t>
      </w:r>
      <w:r w:rsidRPr="002F72AB">
        <w:rPr>
          <w:sz w:val="24"/>
          <w:szCs w:val="24"/>
        </w:rPr>
        <w:t xml:space="preserve"> posiada bogate zbiory historyczne i etnograficzne, w tym dokument cechowy miasta Tylicz z XVIII w. Zbiór obejmuje także dzieła sztuki miejscowych artystów; M</w:t>
      </w:r>
      <w:r>
        <w:rPr>
          <w:sz w:val="24"/>
          <w:szCs w:val="24"/>
        </w:rPr>
        <w:t xml:space="preserve">uzeum Regionalne w Piwnicznej Zdroju </w:t>
      </w:r>
      <w:r w:rsidRPr="002F72AB">
        <w:rPr>
          <w:sz w:val="24"/>
          <w:szCs w:val="24"/>
        </w:rPr>
        <w:t>posiada zasobny dział etnograficzny ze zbiorami sprzętu domowego i gospodarskiego, narzędzi rzemieślniczych, strojów i zabytkami dawnego</w:t>
      </w:r>
      <w:r w:rsidRPr="005C41E4">
        <w:rPr>
          <w:sz w:val="24"/>
          <w:szCs w:val="24"/>
        </w:rPr>
        <w:t xml:space="preserve"> rękodzieła oraz unikatową największą w Europie kolekcję dawnego sprzętu narciarskiego - nart biegowych i zjazdowych. </w:t>
      </w:r>
    </w:p>
    <w:p w14:paraId="72A71ACD" w14:textId="77777777" w:rsidR="0005614D" w:rsidRPr="002F72AB" w:rsidRDefault="0005614D" w:rsidP="0005614D">
      <w:pPr>
        <w:spacing w:after="0" w:line="312" w:lineRule="auto"/>
        <w:ind w:firstLine="709"/>
        <w:jc w:val="both"/>
        <w:rPr>
          <w:sz w:val="24"/>
          <w:szCs w:val="24"/>
        </w:rPr>
      </w:pPr>
      <w:r>
        <w:rPr>
          <w:sz w:val="24"/>
          <w:szCs w:val="24"/>
        </w:rPr>
        <w:t>Generalnie obszar LGD Perły Beskidu Sądeckiego posiada olbrzymi potencjał turystyczny i branża turystyczna ma kluczową rolę w przedsięwzięciach zapisanych w LSR. Integracja środowiska turystycznego może w dużej mierze przełożyć się na rozwój oferty turystycznej. Potencjał turystyczny obszaru opiera się na kilku filarach, m.in: warunkach klimatycznych sprzyjających uprawianiu turystyki całorocznej, w tym górskiej, zimowej, pieszej, uzdrowiskowej, kulturowej, konnej, wypoczynkowo-rekreacyjnej.</w:t>
      </w:r>
    </w:p>
    <w:p w14:paraId="0FBC0FB4" w14:textId="77777777" w:rsidR="0005614D" w:rsidRPr="005C41E4" w:rsidRDefault="0005614D" w:rsidP="0005614D">
      <w:pPr>
        <w:spacing w:after="120" w:line="312" w:lineRule="auto"/>
        <w:ind w:firstLine="708"/>
        <w:jc w:val="both"/>
        <w:rPr>
          <w:rFonts w:cstheme="minorHAnsi"/>
          <w:b/>
          <w:bCs/>
          <w:color w:val="0070C0"/>
          <w:sz w:val="24"/>
          <w:szCs w:val="24"/>
        </w:rPr>
      </w:pPr>
      <w:r w:rsidRPr="005C41E4">
        <w:rPr>
          <w:rFonts w:cstheme="minorHAnsi"/>
          <w:sz w:val="24"/>
          <w:szCs w:val="24"/>
        </w:rPr>
        <w:t xml:space="preserve">W </w:t>
      </w:r>
      <w:r>
        <w:rPr>
          <w:rFonts w:cstheme="minorHAnsi"/>
          <w:sz w:val="24"/>
          <w:szCs w:val="24"/>
        </w:rPr>
        <w:t>okresie przygotowywania LSR (</w:t>
      </w:r>
      <w:r w:rsidRPr="005C41E4">
        <w:rPr>
          <w:rFonts w:cstheme="minorHAnsi"/>
          <w:sz w:val="24"/>
          <w:szCs w:val="24"/>
        </w:rPr>
        <w:t>2013 r.</w:t>
      </w:r>
      <w:r>
        <w:rPr>
          <w:rFonts w:cstheme="minorHAnsi"/>
          <w:sz w:val="24"/>
          <w:szCs w:val="24"/>
        </w:rPr>
        <w:t>)</w:t>
      </w:r>
      <w:r w:rsidRPr="005C41E4">
        <w:rPr>
          <w:rFonts w:cstheme="minorHAnsi"/>
          <w:sz w:val="24"/>
          <w:szCs w:val="24"/>
        </w:rPr>
        <w:t xml:space="preserve"> Małopolska była na drugim miejscu najczęściej odwiedzanych przez turystów regionem</w:t>
      </w:r>
      <w:r w:rsidRPr="005C41E4">
        <w:rPr>
          <w:rFonts w:cstheme="minorHAnsi"/>
          <w:b/>
          <w:bCs/>
          <w:sz w:val="24"/>
          <w:szCs w:val="24"/>
        </w:rPr>
        <w:t xml:space="preserve">. Wskaźnik Charvata </w:t>
      </w:r>
      <w:r>
        <w:rPr>
          <w:rFonts w:cstheme="minorHAnsi"/>
          <w:b/>
          <w:bCs/>
          <w:sz w:val="24"/>
          <w:szCs w:val="24"/>
        </w:rPr>
        <w:t xml:space="preserve">dla tego obszaru </w:t>
      </w:r>
      <w:r w:rsidRPr="005C41E4">
        <w:rPr>
          <w:rFonts w:cstheme="minorHAnsi"/>
          <w:sz w:val="24"/>
          <w:szCs w:val="24"/>
        </w:rPr>
        <w:t xml:space="preserve">(obliczany jako liczba udzielonych noclegów przypadających na 100 stałych mieszkańców) zanotowano </w:t>
      </w:r>
      <w:r>
        <w:rPr>
          <w:rFonts w:cstheme="minorHAnsi"/>
          <w:sz w:val="24"/>
          <w:szCs w:val="24"/>
        </w:rPr>
        <w:t xml:space="preserve">na poziomie </w:t>
      </w:r>
      <w:r w:rsidRPr="005C41E4">
        <w:rPr>
          <w:rFonts w:cstheme="minorHAnsi"/>
          <w:sz w:val="24"/>
          <w:szCs w:val="24"/>
        </w:rPr>
        <w:t xml:space="preserve">powyżej 289. </w:t>
      </w:r>
      <w:r>
        <w:rPr>
          <w:rFonts w:cstheme="minorHAnsi"/>
          <w:sz w:val="24"/>
          <w:szCs w:val="24"/>
        </w:rPr>
        <w:t>Natomiast d</w:t>
      </w:r>
      <w:r w:rsidRPr="005C41E4">
        <w:rPr>
          <w:rFonts w:cstheme="minorHAnsi"/>
          <w:sz w:val="24"/>
          <w:szCs w:val="24"/>
        </w:rPr>
        <w:t xml:space="preserve">la obszaru LGD wskaźnik </w:t>
      </w:r>
      <w:r>
        <w:rPr>
          <w:rFonts w:cstheme="minorHAnsi"/>
          <w:sz w:val="24"/>
          <w:szCs w:val="24"/>
        </w:rPr>
        <w:t xml:space="preserve">ten </w:t>
      </w:r>
      <w:r w:rsidRPr="005C41E4">
        <w:rPr>
          <w:rFonts w:cstheme="minorHAnsi"/>
          <w:sz w:val="24"/>
          <w:szCs w:val="24"/>
        </w:rPr>
        <w:t xml:space="preserve">wyniósł </w:t>
      </w:r>
      <w:r>
        <w:rPr>
          <w:rFonts w:cstheme="minorHAnsi"/>
          <w:sz w:val="24"/>
          <w:szCs w:val="24"/>
        </w:rPr>
        <w:br/>
      </w:r>
      <w:r w:rsidRPr="005C41E4">
        <w:rPr>
          <w:rFonts w:cstheme="minorHAnsi"/>
          <w:b/>
          <w:bCs/>
          <w:sz w:val="24"/>
          <w:szCs w:val="24"/>
        </w:rPr>
        <w:t>2</w:t>
      </w:r>
      <w:r>
        <w:rPr>
          <w:rFonts w:cstheme="minorHAnsi"/>
          <w:b/>
          <w:bCs/>
          <w:sz w:val="24"/>
          <w:szCs w:val="24"/>
        </w:rPr>
        <w:t xml:space="preserve"> </w:t>
      </w:r>
      <w:r w:rsidRPr="005C41E4">
        <w:rPr>
          <w:rFonts w:cstheme="minorHAnsi"/>
          <w:b/>
          <w:bCs/>
          <w:sz w:val="24"/>
          <w:szCs w:val="24"/>
        </w:rPr>
        <w:t xml:space="preserve">656,7. </w:t>
      </w:r>
      <w:r>
        <w:rPr>
          <w:rFonts w:cstheme="minorHAnsi"/>
          <w:sz w:val="24"/>
          <w:szCs w:val="24"/>
        </w:rPr>
        <w:t>Z kolei</w:t>
      </w:r>
      <w:r w:rsidRPr="005C41E4">
        <w:rPr>
          <w:rFonts w:cstheme="minorHAnsi"/>
          <w:sz w:val="24"/>
          <w:szCs w:val="24"/>
        </w:rPr>
        <w:t xml:space="preserve"> </w:t>
      </w:r>
      <w:r w:rsidRPr="005C41E4">
        <w:rPr>
          <w:rFonts w:cstheme="minorHAnsi"/>
          <w:b/>
          <w:bCs/>
          <w:sz w:val="24"/>
          <w:szCs w:val="24"/>
        </w:rPr>
        <w:t xml:space="preserve">wskaźnik Schneidera </w:t>
      </w:r>
      <w:r w:rsidRPr="005C41E4">
        <w:rPr>
          <w:rFonts w:cstheme="minorHAnsi"/>
          <w:sz w:val="24"/>
          <w:szCs w:val="24"/>
        </w:rPr>
        <w:t xml:space="preserve">przekroczył w Małopolsce wartość 100 (co oznacza, że na 100 stałych mieszkańców przypadało ponad 100 turystów). Dla obszaru LGD „Perły Beskidu Sądeckiego” wskaźnik </w:t>
      </w:r>
      <w:r w:rsidRPr="005C41E4">
        <w:rPr>
          <w:rFonts w:cstheme="minorHAnsi"/>
          <w:b/>
          <w:bCs/>
          <w:sz w:val="24"/>
          <w:szCs w:val="24"/>
        </w:rPr>
        <w:t xml:space="preserve">Schneidera </w:t>
      </w:r>
      <w:r w:rsidRPr="005C41E4">
        <w:rPr>
          <w:rFonts w:cstheme="minorHAnsi"/>
          <w:sz w:val="24"/>
          <w:szCs w:val="24"/>
        </w:rPr>
        <w:t xml:space="preserve">w 2013 r. wyniósł </w:t>
      </w:r>
      <w:r w:rsidRPr="005C41E4">
        <w:rPr>
          <w:rFonts w:cstheme="minorHAnsi"/>
          <w:b/>
          <w:bCs/>
          <w:sz w:val="24"/>
          <w:szCs w:val="24"/>
        </w:rPr>
        <w:t xml:space="preserve">451,1 </w:t>
      </w:r>
      <w:r w:rsidRPr="005C41E4">
        <w:rPr>
          <w:rFonts w:cstheme="minorHAnsi"/>
          <w:sz w:val="24"/>
          <w:szCs w:val="24"/>
        </w:rPr>
        <w:t>(dla Polski 60,8).</w:t>
      </w:r>
      <w:r>
        <w:rPr>
          <w:rFonts w:cstheme="minorHAnsi"/>
          <w:sz w:val="24"/>
          <w:szCs w:val="24"/>
        </w:rPr>
        <w:t xml:space="preserve"> Oba te wskaźniki świadczą o bardzo dużym zainteresowaniu turystów analizowanym obszarem LGD Perły Beskidu Sądeckiego.</w:t>
      </w:r>
    </w:p>
    <w:p w14:paraId="3CB32F27" w14:textId="77777777" w:rsidR="0005614D" w:rsidRDefault="0005614D" w:rsidP="0005614D">
      <w:pPr>
        <w:spacing w:before="240" w:after="120" w:line="312" w:lineRule="auto"/>
        <w:jc w:val="both"/>
        <w:rPr>
          <w:b/>
          <w:bCs/>
          <w:color w:val="0070C0"/>
          <w:sz w:val="24"/>
          <w:szCs w:val="24"/>
        </w:rPr>
      </w:pPr>
      <w:r w:rsidRPr="00232419">
        <w:rPr>
          <w:b/>
          <w:bCs/>
          <w:color w:val="0070C0"/>
          <w:sz w:val="24"/>
          <w:szCs w:val="24"/>
        </w:rPr>
        <w:t>Turystyczne obiekty noclegowe</w:t>
      </w:r>
    </w:p>
    <w:p w14:paraId="39BDD9E0" w14:textId="240C13AB" w:rsidR="0005614D" w:rsidRPr="00D51E80" w:rsidRDefault="0005614D" w:rsidP="00D51E80">
      <w:pPr>
        <w:spacing w:after="0" w:line="312" w:lineRule="auto"/>
        <w:ind w:firstLine="709"/>
        <w:jc w:val="both"/>
        <w:rPr>
          <w:rFonts w:cstheme="minorHAnsi"/>
          <w:sz w:val="24"/>
          <w:szCs w:val="24"/>
        </w:rPr>
      </w:pPr>
      <w:bookmarkStart w:id="46" w:name="_Hlk83887488"/>
      <w:r>
        <w:rPr>
          <w:rFonts w:cstheme="minorHAnsi"/>
          <w:sz w:val="24"/>
          <w:szCs w:val="24"/>
        </w:rPr>
        <w:t xml:space="preserve">Analizując dane zamieszczone w tabeli, można zauważyć sukcesywne zmniejszanie się liczby obiektów turystycznych na terenach wiejskich badanych gmin. W roku 2020 było tych obiektów mniej o </w:t>
      </w:r>
      <w:r w:rsidR="00D51E80">
        <w:rPr>
          <w:rFonts w:cstheme="minorHAnsi"/>
          <w:sz w:val="24"/>
          <w:szCs w:val="24"/>
        </w:rPr>
        <w:t>25</w:t>
      </w:r>
      <w:r>
        <w:rPr>
          <w:rFonts w:cstheme="minorHAnsi"/>
          <w:sz w:val="24"/>
          <w:szCs w:val="24"/>
        </w:rPr>
        <w:t xml:space="preserve"> w porównaniu do roku bazowego 2016. Jedną z przyczyn tego zjawiska (przynajmniej w odniesieniu do ostatniego roku) mogła być pandemia CoViD-19 i związane z nią wprowadzone przez rząd restrykcje związane z przemieszczaniem się ludzi </w:t>
      </w:r>
      <w:r>
        <w:rPr>
          <w:rFonts w:cstheme="minorHAnsi"/>
          <w:sz w:val="24"/>
          <w:szCs w:val="24"/>
        </w:rPr>
        <w:br/>
        <w:t xml:space="preserve">i funkcjonowaniem obiektów turystycznych. Wykazane w tabeli liczby odnoszą się do obszarów wiejskich analizowanych gmin. Jednak nie odzwierciedlają one w pełni dostępnej </w:t>
      </w:r>
      <w:r>
        <w:rPr>
          <w:rFonts w:cstheme="minorHAnsi"/>
          <w:sz w:val="24"/>
          <w:szCs w:val="24"/>
        </w:rPr>
        <w:lastRenderedPageBreak/>
        <w:t>bazy turystycznej na tym obszarze, bowiem  obszary miejskie, np. Krynica Zdrój, Muszyna, czy Piwniczna Zdrój, z uwagi na swój uzdrowiskowy charakter mają wiele hoteli, obiektów sanatoryjnych, w których zatrzymują się turyści. A ponadto na obszarze LGD istnieje duża baza agroturystyczna (około 160 gospodarstw agroturystycznych w powiecie nowosądeckim), która w tej statystyce nie została ujęta, a jako f</w:t>
      </w:r>
      <w:r w:rsidRPr="000F52F1">
        <w:rPr>
          <w:rFonts w:cstheme="minorHAnsi"/>
          <w:sz w:val="24"/>
          <w:szCs w:val="24"/>
        </w:rPr>
        <w:t>orma aktywnego wypoczynku staje się coraz częstszym celem podróży, szczególnie turystów z dużych aglomeracji miejskich.</w:t>
      </w:r>
      <w:bookmarkStart w:id="47" w:name="_Hlk86095296"/>
      <w:bookmarkEnd w:id="46"/>
    </w:p>
    <w:p w14:paraId="23CA9386" w14:textId="6524EDB1" w:rsidR="00D51E80" w:rsidRDefault="00D51E80" w:rsidP="00D51E80">
      <w:pPr>
        <w:pStyle w:val="Legenda"/>
        <w:keepNext/>
      </w:pPr>
      <w:bookmarkStart w:id="48" w:name="_Toc86403448"/>
      <w:r>
        <w:t xml:space="preserve">Tabela </w:t>
      </w:r>
      <w:fldSimple w:instr=" SEQ Tabela \* ARABIC ">
        <w:r w:rsidR="00CE033A">
          <w:rPr>
            <w:noProof/>
          </w:rPr>
          <w:t>12</w:t>
        </w:r>
      </w:fldSimple>
      <w:r>
        <w:t xml:space="preserve"> </w:t>
      </w:r>
      <w:r w:rsidRPr="002440E4">
        <w:t>Turystyczne obiekty noclegowe w gminach obszaru LGD Perły Beskidu Sądeckiego oraz w Małopolsce w latach 2016-2020 (stan na 31.07.)</w:t>
      </w:r>
      <w:bookmarkEnd w:id="48"/>
    </w:p>
    <w:tbl>
      <w:tblPr>
        <w:tblStyle w:val="Tabela-Siatka"/>
        <w:tblW w:w="9541" w:type="dxa"/>
        <w:tblLook w:val="04A0" w:firstRow="1" w:lastRow="0" w:firstColumn="1" w:lastColumn="0" w:noHBand="0" w:noVBand="1"/>
      </w:tblPr>
      <w:tblGrid>
        <w:gridCol w:w="4378"/>
        <w:gridCol w:w="1721"/>
        <w:gridCol w:w="1721"/>
        <w:gridCol w:w="1721"/>
      </w:tblGrid>
      <w:tr w:rsidR="00D51E80" w:rsidRPr="00AC1AB8" w14:paraId="772BC194" w14:textId="77777777" w:rsidTr="00A77A7D">
        <w:trPr>
          <w:trHeight w:val="473"/>
        </w:trPr>
        <w:tc>
          <w:tcPr>
            <w:tcW w:w="9541" w:type="dxa"/>
            <w:gridSpan w:val="4"/>
            <w:shd w:val="clear" w:color="auto" w:fill="D9D9D9" w:themeFill="background1" w:themeFillShade="D9"/>
            <w:noWrap/>
            <w:vAlign w:val="center"/>
          </w:tcPr>
          <w:bookmarkEnd w:id="44"/>
          <w:bookmarkEnd w:id="47"/>
          <w:p w14:paraId="759884CE" w14:textId="77777777" w:rsidR="00D51E80" w:rsidRPr="00AC1AB8" w:rsidRDefault="00D51E80" w:rsidP="00A77A7D">
            <w:pPr>
              <w:jc w:val="center"/>
              <w:rPr>
                <w:b/>
                <w:bCs/>
              </w:rPr>
            </w:pPr>
            <w:r>
              <w:rPr>
                <w:b/>
                <w:bCs/>
              </w:rPr>
              <w:t>Turystyczne obiekty noclegowe w gminach – stan w dniu 31 lipca poszczególnych lat</w:t>
            </w:r>
          </w:p>
        </w:tc>
      </w:tr>
      <w:tr w:rsidR="00D51E80" w:rsidRPr="00AC1AB8" w14:paraId="0630C702" w14:textId="77777777" w:rsidTr="00A77A7D">
        <w:trPr>
          <w:trHeight w:val="473"/>
        </w:trPr>
        <w:tc>
          <w:tcPr>
            <w:tcW w:w="4378" w:type="dxa"/>
            <w:shd w:val="clear" w:color="auto" w:fill="D9D9D9" w:themeFill="background1" w:themeFillShade="D9"/>
            <w:noWrap/>
            <w:vAlign w:val="center"/>
            <w:hideMark/>
          </w:tcPr>
          <w:p w14:paraId="64AE3696" w14:textId="77777777" w:rsidR="00D51E80" w:rsidRPr="00AC1AB8" w:rsidRDefault="00D51E80" w:rsidP="00A77A7D">
            <w:pPr>
              <w:rPr>
                <w:b/>
                <w:bCs/>
              </w:rPr>
            </w:pPr>
            <w:r w:rsidRPr="00AC1AB8">
              <w:rPr>
                <w:b/>
                <w:bCs/>
              </w:rPr>
              <w:t>Nazwa gminy/rok</w:t>
            </w:r>
          </w:p>
        </w:tc>
        <w:tc>
          <w:tcPr>
            <w:tcW w:w="1721" w:type="dxa"/>
            <w:shd w:val="clear" w:color="auto" w:fill="D9D9D9" w:themeFill="background1" w:themeFillShade="D9"/>
            <w:noWrap/>
            <w:vAlign w:val="center"/>
            <w:hideMark/>
          </w:tcPr>
          <w:p w14:paraId="0A710105" w14:textId="77777777" w:rsidR="00D51E80" w:rsidRPr="00AC1AB8" w:rsidRDefault="00D51E80" w:rsidP="00A77A7D">
            <w:pPr>
              <w:jc w:val="center"/>
              <w:rPr>
                <w:b/>
                <w:bCs/>
              </w:rPr>
            </w:pPr>
            <w:r w:rsidRPr="00AC1AB8">
              <w:rPr>
                <w:b/>
                <w:bCs/>
              </w:rPr>
              <w:t>2016</w:t>
            </w:r>
          </w:p>
        </w:tc>
        <w:tc>
          <w:tcPr>
            <w:tcW w:w="1721" w:type="dxa"/>
            <w:shd w:val="clear" w:color="auto" w:fill="D9D9D9" w:themeFill="background1" w:themeFillShade="D9"/>
            <w:noWrap/>
            <w:vAlign w:val="center"/>
            <w:hideMark/>
          </w:tcPr>
          <w:p w14:paraId="2C40DF34" w14:textId="77777777" w:rsidR="00D51E80" w:rsidRPr="00AC1AB8" w:rsidRDefault="00D51E80" w:rsidP="00A77A7D">
            <w:pPr>
              <w:jc w:val="center"/>
              <w:rPr>
                <w:b/>
                <w:bCs/>
              </w:rPr>
            </w:pPr>
            <w:r w:rsidRPr="00AC1AB8">
              <w:rPr>
                <w:b/>
                <w:bCs/>
              </w:rPr>
              <w:t>201</w:t>
            </w:r>
            <w:r>
              <w:rPr>
                <w:b/>
                <w:bCs/>
              </w:rPr>
              <w:t>8</w:t>
            </w:r>
          </w:p>
        </w:tc>
        <w:tc>
          <w:tcPr>
            <w:tcW w:w="1721" w:type="dxa"/>
            <w:shd w:val="clear" w:color="auto" w:fill="D9D9D9" w:themeFill="background1" w:themeFillShade="D9"/>
            <w:noWrap/>
            <w:vAlign w:val="center"/>
            <w:hideMark/>
          </w:tcPr>
          <w:p w14:paraId="4FBFA52E" w14:textId="77777777" w:rsidR="00D51E80" w:rsidRPr="00AC1AB8" w:rsidRDefault="00D51E80" w:rsidP="00A77A7D">
            <w:pPr>
              <w:jc w:val="center"/>
              <w:rPr>
                <w:b/>
                <w:bCs/>
              </w:rPr>
            </w:pPr>
            <w:r w:rsidRPr="00AC1AB8">
              <w:rPr>
                <w:b/>
                <w:bCs/>
              </w:rPr>
              <w:t>20</w:t>
            </w:r>
            <w:r>
              <w:rPr>
                <w:b/>
                <w:bCs/>
              </w:rPr>
              <w:t>20</w:t>
            </w:r>
          </w:p>
        </w:tc>
      </w:tr>
      <w:tr w:rsidR="00D51E80" w:rsidRPr="00AC1AB8" w14:paraId="7D37D441" w14:textId="77777777" w:rsidTr="00A77A7D">
        <w:trPr>
          <w:trHeight w:val="473"/>
        </w:trPr>
        <w:tc>
          <w:tcPr>
            <w:tcW w:w="4378" w:type="dxa"/>
            <w:shd w:val="clear" w:color="auto" w:fill="DEEAF6" w:themeFill="accent5" w:themeFillTint="33"/>
            <w:noWrap/>
            <w:vAlign w:val="center"/>
          </w:tcPr>
          <w:p w14:paraId="184F3D6B" w14:textId="77777777" w:rsidR="00D51E80" w:rsidRPr="00AC1AB8" w:rsidRDefault="00D51E80" w:rsidP="00A77A7D">
            <w:r>
              <w:t>Krynica-Zdrój (3)</w:t>
            </w:r>
          </w:p>
        </w:tc>
        <w:tc>
          <w:tcPr>
            <w:tcW w:w="1721" w:type="dxa"/>
            <w:shd w:val="clear" w:color="auto" w:fill="DEEAF6" w:themeFill="accent5" w:themeFillTint="33"/>
            <w:noWrap/>
            <w:vAlign w:val="center"/>
          </w:tcPr>
          <w:p w14:paraId="32F3F35C" w14:textId="77777777" w:rsidR="00D51E80" w:rsidRPr="00AC1AB8" w:rsidRDefault="00D51E80" w:rsidP="00A77A7D">
            <w:pPr>
              <w:jc w:val="center"/>
            </w:pPr>
            <w:r>
              <w:t>105</w:t>
            </w:r>
          </w:p>
        </w:tc>
        <w:tc>
          <w:tcPr>
            <w:tcW w:w="1721" w:type="dxa"/>
            <w:shd w:val="clear" w:color="auto" w:fill="DEEAF6" w:themeFill="accent5" w:themeFillTint="33"/>
            <w:noWrap/>
            <w:vAlign w:val="center"/>
          </w:tcPr>
          <w:p w14:paraId="53CBE0D2" w14:textId="77777777" w:rsidR="00D51E80" w:rsidRPr="00AC1AB8" w:rsidRDefault="00D51E80" w:rsidP="00A77A7D">
            <w:pPr>
              <w:jc w:val="center"/>
            </w:pPr>
            <w:r>
              <w:t>109</w:t>
            </w:r>
          </w:p>
        </w:tc>
        <w:tc>
          <w:tcPr>
            <w:tcW w:w="1721" w:type="dxa"/>
            <w:shd w:val="clear" w:color="auto" w:fill="DEEAF6" w:themeFill="accent5" w:themeFillTint="33"/>
            <w:noWrap/>
            <w:vAlign w:val="center"/>
          </w:tcPr>
          <w:p w14:paraId="4F7CAE4E" w14:textId="77777777" w:rsidR="00D51E80" w:rsidRPr="00AC1AB8" w:rsidRDefault="00D51E80" w:rsidP="00A77A7D">
            <w:pPr>
              <w:jc w:val="center"/>
            </w:pPr>
            <w:r>
              <w:t>86</w:t>
            </w:r>
          </w:p>
        </w:tc>
      </w:tr>
      <w:tr w:rsidR="00D51E80" w:rsidRPr="00AC1AB8" w14:paraId="18569600" w14:textId="77777777" w:rsidTr="00A77A7D">
        <w:trPr>
          <w:trHeight w:val="473"/>
        </w:trPr>
        <w:tc>
          <w:tcPr>
            <w:tcW w:w="4378" w:type="dxa"/>
            <w:shd w:val="clear" w:color="auto" w:fill="DEEAF6" w:themeFill="accent5" w:themeFillTint="33"/>
            <w:noWrap/>
            <w:vAlign w:val="center"/>
          </w:tcPr>
          <w:p w14:paraId="61D6AD5C" w14:textId="77777777" w:rsidR="00D51E80" w:rsidRPr="00AC1AB8" w:rsidRDefault="00D51E80" w:rsidP="00A77A7D">
            <w:r>
              <w:t>Muszyna (3)</w:t>
            </w:r>
          </w:p>
        </w:tc>
        <w:tc>
          <w:tcPr>
            <w:tcW w:w="1721" w:type="dxa"/>
            <w:shd w:val="clear" w:color="auto" w:fill="DEEAF6" w:themeFill="accent5" w:themeFillTint="33"/>
            <w:noWrap/>
            <w:vAlign w:val="center"/>
          </w:tcPr>
          <w:p w14:paraId="03C5840F" w14:textId="77777777" w:rsidR="00D51E80" w:rsidRPr="00AC1AB8" w:rsidRDefault="00D51E80" w:rsidP="00A77A7D">
            <w:pPr>
              <w:jc w:val="center"/>
            </w:pPr>
            <w:r>
              <w:t>23</w:t>
            </w:r>
          </w:p>
        </w:tc>
        <w:tc>
          <w:tcPr>
            <w:tcW w:w="1721" w:type="dxa"/>
            <w:shd w:val="clear" w:color="auto" w:fill="DEEAF6" w:themeFill="accent5" w:themeFillTint="33"/>
            <w:noWrap/>
            <w:vAlign w:val="center"/>
          </w:tcPr>
          <w:p w14:paraId="4B67DA90" w14:textId="77777777" w:rsidR="00D51E80" w:rsidRPr="00AC1AB8" w:rsidRDefault="00D51E80" w:rsidP="00A77A7D">
            <w:pPr>
              <w:jc w:val="center"/>
            </w:pPr>
            <w:r>
              <w:t>23</w:t>
            </w:r>
          </w:p>
        </w:tc>
        <w:tc>
          <w:tcPr>
            <w:tcW w:w="1721" w:type="dxa"/>
            <w:shd w:val="clear" w:color="auto" w:fill="DEEAF6" w:themeFill="accent5" w:themeFillTint="33"/>
            <w:noWrap/>
            <w:vAlign w:val="center"/>
          </w:tcPr>
          <w:p w14:paraId="6A38991B" w14:textId="77777777" w:rsidR="00D51E80" w:rsidRPr="00AC1AB8" w:rsidRDefault="00D51E80" w:rsidP="00A77A7D">
            <w:pPr>
              <w:jc w:val="center"/>
            </w:pPr>
            <w:r>
              <w:t>21</w:t>
            </w:r>
          </w:p>
        </w:tc>
      </w:tr>
      <w:tr w:rsidR="00D51E80" w:rsidRPr="00AC1AB8" w14:paraId="241ECD8A" w14:textId="77777777" w:rsidTr="00A77A7D">
        <w:trPr>
          <w:trHeight w:val="473"/>
        </w:trPr>
        <w:tc>
          <w:tcPr>
            <w:tcW w:w="4378" w:type="dxa"/>
            <w:shd w:val="clear" w:color="auto" w:fill="DEEAF6" w:themeFill="accent5" w:themeFillTint="33"/>
            <w:noWrap/>
            <w:vAlign w:val="center"/>
          </w:tcPr>
          <w:p w14:paraId="4CC534C6" w14:textId="77777777" w:rsidR="00D51E80" w:rsidRPr="00AC1AB8" w:rsidRDefault="00D51E80" w:rsidP="00A77A7D">
            <w:r>
              <w:t>Piwniczna-Zdrój (3)</w:t>
            </w:r>
          </w:p>
        </w:tc>
        <w:tc>
          <w:tcPr>
            <w:tcW w:w="1721" w:type="dxa"/>
            <w:shd w:val="clear" w:color="auto" w:fill="DEEAF6" w:themeFill="accent5" w:themeFillTint="33"/>
            <w:noWrap/>
            <w:vAlign w:val="center"/>
          </w:tcPr>
          <w:p w14:paraId="4486614D" w14:textId="77777777" w:rsidR="00D51E80" w:rsidRPr="00AC1AB8" w:rsidRDefault="00D51E80" w:rsidP="00A77A7D">
            <w:pPr>
              <w:jc w:val="center"/>
            </w:pPr>
            <w:r>
              <w:t>18</w:t>
            </w:r>
          </w:p>
        </w:tc>
        <w:tc>
          <w:tcPr>
            <w:tcW w:w="1721" w:type="dxa"/>
            <w:shd w:val="clear" w:color="auto" w:fill="DEEAF6" w:themeFill="accent5" w:themeFillTint="33"/>
            <w:noWrap/>
            <w:vAlign w:val="center"/>
          </w:tcPr>
          <w:p w14:paraId="724FAAD9" w14:textId="77777777" w:rsidR="00D51E80" w:rsidRPr="00AC1AB8" w:rsidRDefault="00D51E80" w:rsidP="00A77A7D">
            <w:pPr>
              <w:jc w:val="center"/>
            </w:pPr>
            <w:r>
              <w:t>16</w:t>
            </w:r>
          </w:p>
        </w:tc>
        <w:tc>
          <w:tcPr>
            <w:tcW w:w="1721" w:type="dxa"/>
            <w:shd w:val="clear" w:color="auto" w:fill="DEEAF6" w:themeFill="accent5" w:themeFillTint="33"/>
            <w:noWrap/>
            <w:vAlign w:val="center"/>
          </w:tcPr>
          <w:p w14:paraId="755A4BE7" w14:textId="77777777" w:rsidR="00D51E80" w:rsidRPr="00AC1AB8" w:rsidRDefault="00D51E80" w:rsidP="00A77A7D">
            <w:pPr>
              <w:jc w:val="center"/>
            </w:pPr>
            <w:r>
              <w:t>16</w:t>
            </w:r>
          </w:p>
        </w:tc>
      </w:tr>
      <w:tr w:rsidR="00D51E80" w:rsidRPr="00AC1AB8" w14:paraId="55F0C967" w14:textId="77777777" w:rsidTr="00A77A7D">
        <w:trPr>
          <w:trHeight w:val="473"/>
        </w:trPr>
        <w:tc>
          <w:tcPr>
            <w:tcW w:w="4378" w:type="dxa"/>
            <w:shd w:val="clear" w:color="auto" w:fill="DEEAF6" w:themeFill="accent5" w:themeFillTint="33"/>
            <w:noWrap/>
            <w:vAlign w:val="center"/>
          </w:tcPr>
          <w:p w14:paraId="4CBFDAE8" w14:textId="77777777" w:rsidR="00D51E80" w:rsidRPr="00AC1AB8" w:rsidRDefault="00D51E80" w:rsidP="00A77A7D">
            <w:r>
              <w:rPr>
                <w:color w:val="000000"/>
              </w:rPr>
              <w:t xml:space="preserve">Łabowa </w:t>
            </w:r>
          </w:p>
        </w:tc>
        <w:tc>
          <w:tcPr>
            <w:tcW w:w="1721" w:type="dxa"/>
            <w:shd w:val="clear" w:color="auto" w:fill="DEEAF6" w:themeFill="accent5" w:themeFillTint="33"/>
            <w:noWrap/>
            <w:vAlign w:val="center"/>
          </w:tcPr>
          <w:p w14:paraId="773DE3D3" w14:textId="77777777" w:rsidR="00D51E80" w:rsidRPr="00AC1AB8" w:rsidRDefault="00D51E80" w:rsidP="00A77A7D">
            <w:pPr>
              <w:jc w:val="center"/>
            </w:pPr>
            <w:r>
              <w:rPr>
                <w:color w:val="000000"/>
              </w:rPr>
              <w:t>2</w:t>
            </w:r>
          </w:p>
        </w:tc>
        <w:tc>
          <w:tcPr>
            <w:tcW w:w="1721" w:type="dxa"/>
            <w:shd w:val="clear" w:color="auto" w:fill="DEEAF6" w:themeFill="accent5" w:themeFillTint="33"/>
            <w:noWrap/>
            <w:vAlign w:val="center"/>
          </w:tcPr>
          <w:p w14:paraId="1C5A04EC" w14:textId="77777777" w:rsidR="00D51E80" w:rsidRPr="00AC1AB8" w:rsidRDefault="00D51E80" w:rsidP="00A77A7D">
            <w:pPr>
              <w:jc w:val="center"/>
            </w:pPr>
            <w:r>
              <w:rPr>
                <w:color w:val="000000"/>
              </w:rPr>
              <w:t>2</w:t>
            </w:r>
          </w:p>
        </w:tc>
        <w:tc>
          <w:tcPr>
            <w:tcW w:w="1721" w:type="dxa"/>
            <w:shd w:val="clear" w:color="auto" w:fill="DEEAF6" w:themeFill="accent5" w:themeFillTint="33"/>
            <w:noWrap/>
            <w:vAlign w:val="center"/>
          </w:tcPr>
          <w:p w14:paraId="447BA188" w14:textId="77777777" w:rsidR="00D51E80" w:rsidRPr="00AC1AB8" w:rsidRDefault="00D51E80" w:rsidP="00A77A7D">
            <w:pPr>
              <w:jc w:val="center"/>
            </w:pPr>
            <w:r>
              <w:rPr>
                <w:color w:val="000000"/>
              </w:rPr>
              <w:t>2</w:t>
            </w:r>
          </w:p>
        </w:tc>
      </w:tr>
      <w:tr w:rsidR="00D51E80" w:rsidRPr="00AC1AB8" w14:paraId="31D0A4E8" w14:textId="77777777" w:rsidTr="00A77A7D">
        <w:trPr>
          <w:trHeight w:val="473"/>
        </w:trPr>
        <w:tc>
          <w:tcPr>
            <w:tcW w:w="4378" w:type="dxa"/>
            <w:shd w:val="clear" w:color="auto" w:fill="DEEAF6" w:themeFill="accent5" w:themeFillTint="33"/>
            <w:noWrap/>
            <w:vAlign w:val="center"/>
          </w:tcPr>
          <w:p w14:paraId="116B5CF2" w14:textId="77777777" w:rsidR="00D51E80" w:rsidRPr="00AC1AB8" w:rsidRDefault="00D51E80" w:rsidP="00A77A7D">
            <w:r>
              <w:rPr>
                <w:color w:val="000000"/>
              </w:rPr>
              <w:t>Nawojowa</w:t>
            </w:r>
          </w:p>
        </w:tc>
        <w:tc>
          <w:tcPr>
            <w:tcW w:w="1721" w:type="dxa"/>
            <w:shd w:val="clear" w:color="auto" w:fill="DEEAF6" w:themeFill="accent5" w:themeFillTint="33"/>
            <w:noWrap/>
            <w:vAlign w:val="center"/>
          </w:tcPr>
          <w:p w14:paraId="5ED9724D" w14:textId="77777777" w:rsidR="00D51E80" w:rsidRPr="00AC1AB8" w:rsidRDefault="00D51E80" w:rsidP="00A77A7D">
            <w:pPr>
              <w:jc w:val="center"/>
            </w:pPr>
            <w:r>
              <w:rPr>
                <w:color w:val="000000"/>
              </w:rPr>
              <w:t>1</w:t>
            </w:r>
          </w:p>
        </w:tc>
        <w:tc>
          <w:tcPr>
            <w:tcW w:w="1721" w:type="dxa"/>
            <w:shd w:val="clear" w:color="auto" w:fill="DEEAF6" w:themeFill="accent5" w:themeFillTint="33"/>
            <w:noWrap/>
            <w:vAlign w:val="center"/>
          </w:tcPr>
          <w:p w14:paraId="5702CB43" w14:textId="77777777" w:rsidR="00D51E80" w:rsidRPr="00AC1AB8" w:rsidRDefault="00D51E80" w:rsidP="00A77A7D">
            <w:pPr>
              <w:jc w:val="center"/>
            </w:pPr>
            <w:r>
              <w:rPr>
                <w:color w:val="000000"/>
              </w:rPr>
              <w:t>1</w:t>
            </w:r>
          </w:p>
        </w:tc>
        <w:tc>
          <w:tcPr>
            <w:tcW w:w="1721" w:type="dxa"/>
            <w:shd w:val="clear" w:color="auto" w:fill="DEEAF6" w:themeFill="accent5" w:themeFillTint="33"/>
            <w:noWrap/>
            <w:vAlign w:val="center"/>
          </w:tcPr>
          <w:p w14:paraId="213CBAA2" w14:textId="77777777" w:rsidR="00D51E80" w:rsidRPr="00AC1AB8" w:rsidRDefault="00D51E80" w:rsidP="00A77A7D">
            <w:pPr>
              <w:jc w:val="center"/>
            </w:pPr>
            <w:r>
              <w:rPr>
                <w:color w:val="000000"/>
              </w:rPr>
              <w:t>1</w:t>
            </w:r>
          </w:p>
        </w:tc>
      </w:tr>
      <w:tr w:rsidR="00D51E80" w:rsidRPr="00AC1AB8" w14:paraId="1A994816" w14:textId="77777777" w:rsidTr="00A77A7D">
        <w:trPr>
          <w:trHeight w:val="473"/>
        </w:trPr>
        <w:tc>
          <w:tcPr>
            <w:tcW w:w="4378" w:type="dxa"/>
            <w:shd w:val="clear" w:color="auto" w:fill="DEEAF6" w:themeFill="accent5" w:themeFillTint="33"/>
            <w:noWrap/>
            <w:vAlign w:val="center"/>
          </w:tcPr>
          <w:p w14:paraId="2C5319C5" w14:textId="77777777" w:rsidR="00D51E80" w:rsidRDefault="00D51E80" w:rsidP="00A77A7D">
            <w:r>
              <w:rPr>
                <w:color w:val="000000"/>
              </w:rPr>
              <w:t>Rytro</w:t>
            </w:r>
          </w:p>
        </w:tc>
        <w:tc>
          <w:tcPr>
            <w:tcW w:w="1721" w:type="dxa"/>
            <w:shd w:val="clear" w:color="auto" w:fill="DEEAF6" w:themeFill="accent5" w:themeFillTint="33"/>
            <w:noWrap/>
            <w:vAlign w:val="center"/>
          </w:tcPr>
          <w:p w14:paraId="0B106AF8" w14:textId="77777777" w:rsidR="00D51E80" w:rsidRDefault="00D51E80" w:rsidP="00A77A7D">
            <w:pPr>
              <w:jc w:val="center"/>
            </w:pPr>
            <w:r>
              <w:rPr>
                <w:color w:val="000000"/>
              </w:rPr>
              <w:t>7</w:t>
            </w:r>
          </w:p>
        </w:tc>
        <w:tc>
          <w:tcPr>
            <w:tcW w:w="1721" w:type="dxa"/>
            <w:shd w:val="clear" w:color="auto" w:fill="DEEAF6" w:themeFill="accent5" w:themeFillTint="33"/>
            <w:noWrap/>
            <w:vAlign w:val="center"/>
          </w:tcPr>
          <w:p w14:paraId="0FE45BC0" w14:textId="77777777" w:rsidR="00D51E80" w:rsidRDefault="00D51E80" w:rsidP="00A77A7D">
            <w:pPr>
              <w:jc w:val="center"/>
            </w:pPr>
            <w:r>
              <w:rPr>
                <w:color w:val="000000"/>
              </w:rPr>
              <w:t>6</w:t>
            </w:r>
          </w:p>
        </w:tc>
        <w:tc>
          <w:tcPr>
            <w:tcW w:w="1721" w:type="dxa"/>
            <w:shd w:val="clear" w:color="auto" w:fill="DEEAF6" w:themeFill="accent5" w:themeFillTint="33"/>
            <w:noWrap/>
            <w:vAlign w:val="center"/>
          </w:tcPr>
          <w:p w14:paraId="46A09C4E" w14:textId="77777777" w:rsidR="00D51E80" w:rsidRDefault="00D51E80" w:rsidP="00A77A7D">
            <w:pPr>
              <w:jc w:val="center"/>
            </w:pPr>
            <w:r>
              <w:rPr>
                <w:color w:val="000000"/>
              </w:rPr>
              <w:t>5</w:t>
            </w:r>
          </w:p>
        </w:tc>
      </w:tr>
      <w:tr w:rsidR="00D51E80" w:rsidRPr="00AC1AB8" w14:paraId="580A9F4E" w14:textId="77777777" w:rsidTr="00A77A7D">
        <w:trPr>
          <w:trHeight w:val="473"/>
        </w:trPr>
        <w:tc>
          <w:tcPr>
            <w:tcW w:w="4378" w:type="dxa"/>
            <w:shd w:val="clear" w:color="auto" w:fill="DEEAF6" w:themeFill="accent5" w:themeFillTint="33"/>
            <w:noWrap/>
            <w:vAlign w:val="bottom"/>
          </w:tcPr>
          <w:p w14:paraId="056F2F1D" w14:textId="77777777" w:rsidR="00D51E80" w:rsidRDefault="00D51E80" w:rsidP="00A77A7D">
            <w:r>
              <w:t>RAZEM</w:t>
            </w:r>
          </w:p>
        </w:tc>
        <w:tc>
          <w:tcPr>
            <w:tcW w:w="1721" w:type="dxa"/>
            <w:shd w:val="clear" w:color="auto" w:fill="DEEAF6" w:themeFill="accent5" w:themeFillTint="33"/>
            <w:noWrap/>
            <w:vAlign w:val="bottom"/>
          </w:tcPr>
          <w:p w14:paraId="156F2B14" w14:textId="77777777" w:rsidR="00D51E80" w:rsidRDefault="00D51E80" w:rsidP="00A77A7D">
            <w:pPr>
              <w:jc w:val="center"/>
            </w:pPr>
            <w:r>
              <w:t>156</w:t>
            </w:r>
          </w:p>
        </w:tc>
        <w:tc>
          <w:tcPr>
            <w:tcW w:w="1721" w:type="dxa"/>
            <w:shd w:val="clear" w:color="auto" w:fill="DEEAF6" w:themeFill="accent5" w:themeFillTint="33"/>
            <w:noWrap/>
            <w:vAlign w:val="bottom"/>
          </w:tcPr>
          <w:p w14:paraId="64D452F0" w14:textId="77777777" w:rsidR="00D51E80" w:rsidRDefault="00D51E80" w:rsidP="00A77A7D">
            <w:pPr>
              <w:jc w:val="center"/>
            </w:pPr>
            <w:r>
              <w:t>157</w:t>
            </w:r>
          </w:p>
        </w:tc>
        <w:tc>
          <w:tcPr>
            <w:tcW w:w="1721" w:type="dxa"/>
            <w:shd w:val="clear" w:color="auto" w:fill="DEEAF6" w:themeFill="accent5" w:themeFillTint="33"/>
            <w:noWrap/>
            <w:vAlign w:val="bottom"/>
          </w:tcPr>
          <w:p w14:paraId="407EB5A0" w14:textId="77777777" w:rsidR="00D51E80" w:rsidRDefault="00D51E80" w:rsidP="00A77A7D">
            <w:pPr>
              <w:jc w:val="center"/>
            </w:pPr>
            <w:r>
              <w:t>131</w:t>
            </w:r>
          </w:p>
        </w:tc>
      </w:tr>
      <w:tr w:rsidR="00D51E80" w:rsidRPr="00AC1AB8" w14:paraId="228F52D7" w14:textId="77777777" w:rsidTr="00A77A7D">
        <w:trPr>
          <w:trHeight w:val="473"/>
        </w:trPr>
        <w:tc>
          <w:tcPr>
            <w:tcW w:w="4378" w:type="dxa"/>
            <w:shd w:val="clear" w:color="auto" w:fill="DEEAF6" w:themeFill="accent5" w:themeFillTint="33"/>
            <w:noWrap/>
            <w:vAlign w:val="bottom"/>
          </w:tcPr>
          <w:p w14:paraId="2A8E478F" w14:textId="77777777" w:rsidR="00D51E80" w:rsidRDefault="00D51E80" w:rsidP="00A77A7D">
            <w:r w:rsidRPr="00430BE3">
              <w:rPr>
                <w:lang w:val="de-DE"/>
              </w:rPr>
              <w:t>Małopolska ogółem</w:t>
            </w:r>
          </w:p>
        </w:tc>
        <w:tc>
          <w:tcPr>
            <w:tcW w:w="1721" w:type="dxa"/>
            <w:shd w:val="clear" w:color="auto" w:fill="DEEAF6" w:themeFill="accent5" w:themeFillTint="33"/>
            <w:noWrap/>
            <w:vAlign w:val="bottom"/>
          </w:tcPr>
          <w:p w14:paraId="2F5BF2B8" w14:textId="77777777" w:rsidR="00D51E80" w:rsidRDefault="00D51E80" w:rsidP="00A77A7D">
            <w:pPr>
              <w:jc w:val="center"/>
            </w:pPr>
            <w:r>
              <w:t>1 489</w:t>
            </w:r>
          </w:p>
        </w:tc>
        <w:tc>
          <w:tcPr>
            <w:tcW w:w="1721" w:type="dxa"/>
            <w:shd w:val="clear" w:color="auto" w:fill="DEEAF6" w:themeFill="accent5" w:themeFillTint="33"/>
            <w:noWrap/>
            <w:vAlign w:val="bottom"/>
          </w:tcPr>
          <w:p w14:paraId="757B5867" w14:textId="77777777" w:rsidR="00D51E80" w:rsidRDefault="00D51E80" w:rsidP="00A77A7D">
            <w:pPr>
              <w:jc w:val="center"/>
            </w:pPr>
            <w:r>
              <w:t>1 510</w:t>
            </w:r>
          </w:p>
        </w:tc>
        <w:tc>
          <w:tcPr>
            <w:tcW w:w="1721" w:type="dxa"/>
            <w:shd w:val="clear" w:color="auto" w:fill="DEEAF6" w:themeFill="accent5" w:themeFillTint="33"/>
            <w:noWrap/>
            <w:vAlign w:val="bottom"/>
          </w:tcPr>
          <w:p w14:paraId="17FB6646" w14:textId="77777777" w:rsidR="00D51E80" w:rsidRDefault="00D51E80" w:rsidP="00A77A7D">
            <w:pPr>
              <w:jc w:val="center"/>
            </w:pPr>
            <w:r>
              <w:t>1 362</w:t>
            </w:r>
          </w:p>
        </w:tc>
      </w:tr>
    </w:tbl>
    <w:p w14:paraId="70730D1A" w14:textId="77777777" w:rsidR="0005614D" w:rsidRDefault="0005614D" w:rsidP="0005614D">
      <w:pPr>
        <w:spacing w:before="120" w:after="120" w:line="240" w:lineRule="auto"/>
        <w:rPr>
          <w:sz w:val="20"/>
          <w:szCs w:val="20"/>
        </w:rPr>
      </w:pPr>
      <w:r w:rsidRPr="00AF2F0F">
        <w:rPr>
          <w:sz w:val="20"/>
          <w:szCs w:val="20"/>
        </w:rPr>
        <w:t>Źródło</w:t>
      </w:r>
      <w:r>
        <w:rPr>
          <w:sz w:val="20"/>
          <w:szCs w:val="20"/>
        </w:rPr>
        <w:t xml:space="preserve"> danych</w:t>
      </w:r>
      <w:r w:rsidRPr="00AF2F0F">
        <w:rPr>
          <w:sz w:val="20"/>
          <w:szCs w:val="20"/>
        </w:rPr>
        <w:t xml:space="preserve">: </w:t>
      </w:r>
      <w:hyperlink r:id="rId48">
        <w:r w:rsidRPr="00AF2F0F">
          <w:rPr>
            <w:sz w:val="20"/>
            <w:szCs w:val="20"/>
          </w:rPr>
          <w:t>https://bdl.stat.gov.pl/BDL/start</w:t>
        </w:r>
      </w:hyperlink>
      <w:r w:rsidRPr="00AF2F0F">
        <w:rPr>
          <w:sz w:val="20"/>
          <w:szCs w:val="20"/>
        </w:rPr>
        <w:t>, dostęp 08.07.202</w:t>
      </w:r>
      <w:r>
        <w:rPr>
          <w:sz w:val="20"/>
          <w:szCs w:val="20"/>
        </w:rPr>
        <w:t>1</w:t>
      </w:r>
      <w:r w:rsidRPr="00AF2F0F">
        <w:rPr>
          <w:sz w:val="20"/>
          <w:szCs w:val="20"/>
        </w:rPr>
        <w:t>.</w:t>
      </w:r>
    </w:p>
    <w:p w14:paraId="08CA7F8E" w14:textId="77777777" w:rsidR="0005614D" w:rsidRDefault="0005614D" w:rsidP="0005614D">
      <w:pPr>
        <w:spacing w:before="240" w:after="120" w:line="312" w:lineRule="auto"/>
        <w:jc w:val="both"/>
        <w:rPr>
          <w:b/>
          <w:bCs/>
          <w:color w:val="0070C0"/>
          <w:sz w:val="24"/>
          <w:szCs w:val="24"/>
        </w:rPr>
      </w:pPr>
      <w:bookmarkStart w:id="49" w:name="_Hlk80872196"/>
      <w:r w:rsidRPr="00232419">
        <w:rPr>
          <w:b/>
          <w:bCs/>
          <w:color w:val="0070C0"/>
          <w:sz w:val="24"/>
          <w:szCs w:val="24"/>
        </w:rPr>
        <w:t>Organizacje pozarządowe</w:t>
      </w:r>
    </w:p>
    <w:p w14:paraId="5B8C2DA5" w14:textId="77777777" w:rsidR="0005614D" w:rsidRPr="00A95648" w:rsidRDefault="0005614D" w:rsidP="0005614D">
      <w:pPr>
        <w:spacing w:after="120" w:line="312" w:lineRule="auto"/>
        <w:ind w:firstLine="708"/>
        <w:jc w:val="both"/>
        <w:rPr>
          <w:color w:val="000000" w:themeColor="text1"/>
          <w:sz w:val="24"/>
          <w:szCs w:val="24"/>
        </w:rPr>
      </w:pPr>
      <w:r w:rsidRPr="0034637D">
        <w:rPr>
          <w:color w:val="000000" w:themeColor="text1"/>
          <w:sz w:val="24"/>
          <w:szCs w:val="24"/>
        </w:rPr>
        <w:t>Zdolność społeczności do samoorganizacji świadczy o poziomie obywatelskości mieszkańców. Organizacje pozarządowe częstokroć są partnerem do prowadzenia projektów prorozwojowych i płaszczyzną dla wzmacniania się kapitału społecznego</w:t>
      </w:r>
      <w:r>
        <w:rPr>
          <w:color w:val="000000" w:themeColor="text1"/>
          <w:sz w:val="24"/>
          <w:szCs w:val="24"/>
        </w:rPr>
        <w:t xml:space="preserve">. </w:t>
      </w:r>
      <w:r w:rsidRPr="0034637D">
        <w:rPr>
          <w:color w:val="000000" w:themeColor="text1"/>
          <w:sz w:val="24"/>
          <w:szCs w:val="24"/>
        </w:rPr>
        <w:t>Na obszarze LGD Perły Beskidu Sądeckiego jest wiele organizacji pozarządowych</w:t>
      </w:r>
      <w:r>
        <w:rPr>
          <w:color w:val="000000" w:themeColor="text1"/>
          <w:sz w:val="24"/>
          <w:szCs w:val="24"/>
        </w:rPr>
        <w:t xml:space="preserve"> (średnio 32 organizacje na 10 tys. mieszkańców), co jest porównywalne z województwem małopolskim, gdzie średnia ta wynosi 33 NGOs na 10 tys. mieszkańców. Natomiast w powiecie nowosądeckim wskaźnik ten wynosi 25.</w:t>
      </w:r>
      <w:r w:rsidRPr="0034637D">
        <w:rPr>
          <w:color w:val="000000" w:themeColor="text1"/>
          <w:sz w:val="24"/>
          <w:szCs w:val="24"/>
        </w:rPr>
        <w:t xml:space="preserve"> Najwięcej organizacji w przeliczeniu na 10 tysięcy mieszkańców działa w Krynicy</w:t>
      </w:r>
      <w:r>
        <w:rPr>
          <w:color w:val="000000" w:themeColor="text1"/>
          <w:sz w:val="24"/>
          <w:szCs w:val="24"/>
        </w:rPr>
        <w:t xml:space="preserve"> </w:t>
      </w:r>
      <w:r w:rsidRPr="0034637D">
        <w:rPr>
          <w:color w:val="000000" w:themeColor="text1"/>
          <w:sz w:val="24"/>
          <w:szCs w:val="24"/>
        </w:rPr>
        <w:t xml:space="preserve">Zdroju (54), a najmniej w Nawojowej (14). </w:t>
      </w:r>
      <w:r>
        <w:rPr>
          <w:color w:val="000000" w:themeColor="text1"/>
          <w:sz w:val="24"/>
          <w:szCs w:val="24"/>
        </w:rPr>
        <w:t xml:space="preserve"> Dla przykładu na obszarze analizowanej LGD działają 33 kluby sportowe (w których trenuje około 2 tys. osób), działa wiele zespołów prezentujących muzykę, taniec i śpiew swojego regionu, instytucje i organizacje kultury </w:t>
      </w:r>
      <w:r>
        <w:rPr>
          <w:color w:val="000000" w:themeColor="text1"/>
          <w:sz w:val="24"/>
          <w:szCs w:val="24"/>
        </w:rPr>
        <w:br/>
        <w:t xml:space="preserve">(10 takich organizacji na terenie LGD), koła gospodyń wiejskich, ochotnicze straże pożarne </w:t>
      </w:r>
      <w:r>
        <w:rPr>
          <w:color w:val="000000" w:themeColor="text1"/>
          <w:sz w:val="24"/>
          <w:szCs w:val="24"/>
        </w:rPr>
        <w:br/>
        <w:t xml:space="preserve">i wiele innych. Działalność NGOs przejawia się między innymi w organizacji imprez (średnio </w:t>
      </w:r>
      <w:r>
        <w:rPr>
          <w:color w:val="000000" w:themeColor="text1"/>
          <w:sz w:val="24"/>
          <w:szCs w:val="24"/>
        </w:rPr>
        <w:lastRenderedPageBreak/>
        <w:t xml:space="preserve">rocznie było ponad 300 takich imprez), w których uczestniczyło w sumie ponad 130 tys. osób. </w:t>
      </w:r>
      <w:r w:rsidRPr="00A95648">
        <w:rPr>
          <w:rFonts w:cstheme="minorHAnsi"/>
          <w:color w:val="000000"/>
          <w:sz w:val="24"/>
          <w:szCs w:val="24"/>
        </w:rPr>
        <w:t>Generalnie można stwierdzić, iż l</w:t>
      </w:r>
      <w:r w:rsidRPr="0034637D">
        <w:rPr>
          <w:rFonts w:cstheme="minorHAnsi"/>
          <w:color w:val="000000"/>
          <w:sz w:val="24"/>
          <w:szCs w:val="24"/>
        </w:rPr>
        <w:t>udność obszaru LGD charakteryzuje się silnym poczuciem identyfikacji i przynależności</w:t>
      </w:r>
      <w:r>
        <w:rPr>
          <w:rFonts w:cstheme="minorHAnsi"/>
          <w:color w:val="000000"/>
          <w:sz w:val="24"/>
          <w:szCs w:val="24"/>
        </w:rPr>
        <w:t xml:space="preserve"> do swego regionu</w:t>
      </w:r>
      <w:r w:rsidRPr="0034637D">
        <w:rPr>
          <w:rFonts w:cstheme="minorHAnsi"/>
          <w:color w:val="000000"/>
          <w:sz w:val="24"/>
          <w:szCs w:val="24"/>
        </w:rPr>
        <w:t xml:space="preserve">. Mieszkańcy zaangażowani są szczególnie </w:t>
      </w:r>
      <w:r>
        <w:rPr>
          <w:rFonts w:cstheme="minorHAnsi"/>
          <w:color w:val="000000"/>
          <w:sz w:val="24"/>
          <w:szCs w:val="24"/>
        </w:rPr>
        <w:br/>
      </w:r>
      <w:r w:rsidRPr="0034637D">
        <w:rPr>
          <w:rFonts w:cstheme="minorHAnsi"/>
          <w:color w:val="000000"/>
          <w:sz w:val="24"/>
          <w:szCs w:val="24"/>
        </w:rPr>
        <w:t xml:space="preserve">w kultywowanie tradycji i rozwój kultury fizycznej </w:t>
      </w:r>
      <w:r>
        <w:rPr>
          <w:rFonts w:cstheme="minorHAnsi"/>
          <w:color w:val="000000"/>
          <w:sz w:val="24"/>
          <w:szCs w:val="24"/>
        </w:rPr>
        <w:t>–</w:t>
      </w:r>
      <w:r w:rsidRPr="0034637D">
        <w:rPr>
          <w:rFonts w:cstheme="minorHAnsi"/>
          <w:color w:val="000000"/>
          <w:sz w:val="24"/>
          <w:szCs w:val="24"/>
        </w:rPr>
        <w:t xml:space="preserve"> w</w:t>
      </w:r>
      <w:r>
        <w:rPr>
          <w:rFonts w:cstheme="minorHAnsi"/>
          <w:color w:val="000000"/>
          <w:sz w:val="24"/>
          <w:szCs w:val="24"/>
        </w:rPr>
        <w:t xml:space="preserve"> </w:t>
      </w:r>
      <w:r w:rsidRPr="0034637D">
        <w:rPr>
          <w:rFonts w:cstheme="minorHAnsi"/>
          <w:color w:val="000000"/>
          <w:sz w:val="24"/>
          <w:szCs w:val="24"/>
        </w:rPr>
        <w:t xml:space="preserve">ludowych klubach sportowych, zrzeszających uczniów, młodzież, osoby dorosłe. </w:t>
      </w:r>
      <w:r>
        <w:rPr>
          <w:rFonts w:cstheme="minorHAnsi"/>
          <w:color w:val="000000" w:themeColor="text1"/>
          <w:sz w:val="24"/>
          <w:szCs w:val="24"/>
        </w:rPr>
        <w:t xml:space="preserve">Mimo tak wielu organizacji pozarządowych, niestety </w:t>
      </w:r>
      <w:r w:rsidRPr="00A95648">
        <w:rPr>
          <w:rFonts w:cstheme="minorHAnsi"/>
          <w:color w:val="000000" w:themeColor="text1"/>
          <w:sz w:val="24"/>
          <w:szCs w:val="24"/>
        </w:rPr>
        <w:t xml:space="preserve">nie ma </w:t>
      </w:r>
      <w:r>
        <w:rPr>
          <w:rFonts w:cstheme="minorHAnsi"/>
          <w:color w:val="000000" w:themeColor="text1"/>
          <w:sz w:val="24"/>
          <w:szCs w:val="24"/>
        </w:rPr>
        <w:t xml:space="preserve">zorganizowanej </w:t>
      </w:r>
      <w:r w:rsidRPr="00A95648">
        <w:rPr>
          <w:rFonts w:cstheme="minorHAnsi"/>
          <w:color w:val="000000" w:themeColor="text1"/>
          <w:sz w:val="24"/>
          <w:szCs w:val="24"/>
        </w:rPr>
        <w:t>sieci organizacji NGOs</w:t>
      </w:r>
      <w:r>
        <w:rPr>
          <w:rFonts w:cstheme="minorHAnsi"/>
          <w:color w:val="000000" w:themeColor="text1"/>
          <w:sz w:val="24"/>
          <w:szCs w:val="24"/>
        </w:rPr>
        <w:t>, a taka sieć z pewnością wzmocniłaby więzi tego sektora, pogłębiła współpracę i mogłaby się stać ważnym elementem w budowie marki regionu</w:t>
      </w:r>
      <w:r w:rsidRPr="00A95648">
        <w:rPr>
          <w:rFonts w:cstheme="minorHAnsi"/>
          <w:color w:val="000000" w:themeColor="text1"/>
          <w:sz w:val="24"/>
          <w:szCs w:val="24"/>
        </w:rPr>
        <w:t>.</w:t>
      </w:r>
      <w:r>
        <w:rPr>
          <w:rFonts w:cstheme="minorHAnsi"/>
          <w:color w:val="000000" w:themeColor="text1"/>
          <w:sz w:val="24"/>
          <w:szCs w:val="24"/>
        </w:rPr>
        <w:t xml:space="preserve"> </w:t>
      </w:r>
    </w:p>
    <w:p w14:paraId="54F18D0C" w14:textId="2E0B3F0A" w:rsidR="00AB1C33" w:rsidRDefault="00AB1C33" w:rsidP="00AB1C33">
      <w:pPr>
        <w:pStyle w:val="Nagwek2"/>
        <w:rPr>
          <w:rFonts w:eastAsia="Times New Roman"/>
          <w:lang w:eastAsia="en-GB"/>
        </w:rPr>
      </w:pPr>
      <w:bookmarkStart w:id="50" w:name="_Toc87393054"/>
      <w:bookmarkEnd w:id="49"/>
      <w:r>
        <w:rPr>
          <w:lang w:eastAsia="en-GB"/>
        </w:rPr>
        <w:t xml:space="preserve">5.2. </w:t>
      </w:r>
      <w:r w:rsidRPr="00424FDE">
        <w:rPr>
          <w:rFonts w:eastAsia="Times New Roman"/>
          <w:lang w:eastAsia="en-GB"/>
        </w:rPr>
        <w:t>Rzeczowy i finansowy postęp w realizacji LSR</w:t>
      </w:r>
      <w:bookmarkEnd w:id="50"/>
    </w:p>
    <w:p w14:paraId="05C0412F" w14:textId="77777777" w:rsidR="0005614D" w:rsidRDefault="0005614D" w:rsidP="0005614D">
      <w:pPr>
        <w:spacing w:before="120" w:after="0" w:line="312" w:lineRule="auto"/>
        <w:jc w:val="both"/>
        <w:rPr>
          <w:b/>
          <w:bCs/>
          <w:color w:val="0070C0"/>
          <w:sz w:val="24"/>
          <w:szCs w:val="24"/>
        </w:rPr>
      </w:pPr>
      <w:r>
        <w:rPr>
          <w:b/>
          <w:bCs/>
          <w:color w:val="0070C0"/>
          <w:sz w:val="24"/>
          <w:szCs w:val="24"/>
        </w:rPr>
        <w:t>Opis celów strategicznych</w:t>
      </w:r>
    </w:p>
    <w:p w14:paraId="3B916631" w14:textId="77777777" w:rsidR="0005614D" w:rsidRDefault="0005614D" w:rsidP="0005614D">
      <w:pPr>
        <w:spacing w:before="120" w:after="0" w:line="312" w:lineRule="auto"/>
        <w:ind w:firstLine="709"/>
        <w:jc w:val="both"/>
        <w:rPr>
          <w:rFonts w:ascii="Arial" w:hAnsi="Arial" w:cs="Arial"/>
          <w:color w:val="000000"/>
        </w:rPr>
      </w:pPr>
      <w:bookmarkStart w:id="51" w:name="_Hlk82275234"/>
      <w:bookmarkStart w:id="52" w:name="_Hlk83834911"/>
      <w:r w:rsidRPr="00E361CD">
        <w:rPr>
          <w:color w:val="000000" w:themeColor="text1"/>
          <w:sz w:val="24"/>
          <w:szCs w:val="24"/>
        </w:rPr>
        <w:t>W LSR</w:t>
      </w:r>
      <w:r>
        <w:rPr>
          <w:color w:val="000000" w:themeColor="text1"/>
          <w:sz w:val="24"/>
          <w:szCs w:val="24"/>
        </w:rPr>
        <w:t xml:space="preserve"> Perły Beskidu Sądeckiego zapisano trzy cele ogólne: (1) Poprawa konkurencyjności obszaru w oparciu o zrównoważony rozwój gospodarczy; (2) </w:t>
      </w:r>
      <w:r w:rsidRPr="002278DB">
        <w:rPr>
          <w:color w:val="000000" w:themeColor="text1"/>
          <w:sz w:val="24"/>
          <w:szCs w:val="24"/>
        </w:rPr>
        <w:t>Wzmacnianie społeczności lokalnej poprzez wykorzystanie zasobów dziedzictwa kulturowego obszaru Beskidu Sądeckiego</w:t>
      </w:r>
      <w:r>
        <w:rPr>
          <w:color w:val="000000" w:themeColor="text1"/>
          <w:sz w:val="24"/>
          <w:szCs w:val="24"/>
        </w:rPr>
        <w:t xml:space="preserve">; (3) Włączanie społeczności lokalnej w partnerską współpracę LGD </w:t>
      </w:r>
      <w:r>
        <w:rPr>
          <w:i/>
          <w:iCs/>
          <w:color w:val="000000" w:themeColor="text1"/>
          <w:sz w:val="24"/>
          <w:szCs w:val="24"/>
        </w:rPr>
        <w:t>Perły Beskidu Sądeckiego</w:t>
      </w:r>
      <w:r>
        <w:rPr>
          <w:color w:val="000000" w:themeColor="text1"/>
          <w:sz w:val="24"/>
          <w:szCs w:val="24"/>
        </w:rPr>
        <w:t>. W określaniu tych celów zastosowano metodykę rekomendowaną przez Komisję Europejską, a mianowicie logikę interwencji wykorzystującą schemat ciągu przyczynowo-skutkowego obrazujący relacje między diagnozą, celami i wskaźnikami.</w:t>
      </w:r>
      <w:r>
        <w:rPr>
          <w:rFonts w:ascii="Arial" w:hAnsi="Arial" w:cs="Arial"/>
          <w:color w:val="000000"/>
        </w:rPr>
        <w:t xml:space="preserve"> </w:t>
      </w:r>
    </w:p>
    <w:bookmarkEnd w:id="51"/>
    <w:p w14:paraId="540A3B07" w14:textId="77777777" w:rsidR="0005614D" w:rsidRPr="00520AF7" w:rsidRDefault="0005614D" w:rsidP="0005614D">
      <w:pPr>
        <w:spacing w:after="0" w:line="312" w:lineRule="auto"/>
        <w:ind w:firstLine="709"/>
        <w:jc w:val="both"/>
        <w:rPr>
          <w:rFonts w:cstheme="minorHAnsi"/>
          <w:color w:val="000000" w:themeColor="text1"/>
          <w:sz w:val="24"/>
          <w:szCs w:val="24"/>
        </w:rPr>
      </w:pPr>
      <w:r w:rsidRPr="00520AF7">
        <w:rPr>
          <w:rFonts w:cstheme="minorHAnsi"/>
          <w:color w:val="000000" w:themeColor="text1"/>
          <w:sz w:val="24"/>
          <w:szCs w:val="24"/>
        </w:rPr>
        <w:t xml:space="preserve">W ramach celu ogólnego pierwszego zaplanowano trzy cele szczegółowe: </w:t>
      </w:r>
      <w:r w:rsidRPr="00520AF7">
        <w:rPr>
          <w:rFonts w:cstheme="minorHAnsi"/>
          <w:color w:val="000000" w:themeColor="text1"/>
          <w:sz w:val="24"/>
          <w:szCs w:val="24"/>
        </w:rPr>
        <w:br/>
        <w:t xml:space="preserve">(a) </w:t>
      </w:r>
      <w:r w:rsidRPr="002278DB">
        <w:rPr>
          <w:rFonts w:cstheme="minorHAnsi"/>
          <w:color w:val="000000" w:themeColor="text1"/>
          <w:sz w:val="24"/>
          <w:szCs w:val="24"/>
        </w:rPr>
        <w:t xml:space="preserve">Zwiększenie atrakcyjności obszaru poprzez poprawę infrastruktury turystycznej </w:t>
      </w:r>
      <w:r w:rsidRPr="00520AF7">
        <w:rPr>
          <w:rFonts w:cstheme="minorHAnsi"/>
          <w:color w:val="000000" w:themeColor="text1"/>
          <w:sz w:val="24"/>
          <w:szCs w:val="24"/>
        </w:rPr>
        <w:br/>
      </w:r>
      <w:r w:rsidRPr="002278DB">
        <w:rPr>
          <w:rFonts w:cstheme="minorHAnsi"/>
          <w:color w:val="000000" w:themeColor="text1"/>
          <w:sz w:val="24"/>
          <w:szCs w:val="24"/>
        </w:rPr>
        <w:t>i rekreacyjnej</w:t>
      </w:r>
      <w:r w:rsidRPr="00520AF7">
        <w:rPr>
          <w:rFonts w:cstheme="minorHAnsi"/>
          <w:color w:val="000000" w:themeColor="text1"/>
          <w:sz w:val="24"/>
          <w:szCs w:val="24"/>
        </w:rPr>
        <w:t xml:space="preserve">; (b) </w:t>
      </w:r>
      <w:r w:rsidRPr="002278DB">
        <w:rPr>
          <w:rFonts w:cstheme="minorHAnsi"/>
          <w:color w:val="000000" w:themeColor="text1"/>
          <w:sz w:val="24"/>
          <w:szCs w:val="24"/>
        </w:rPr>
        <w:t xml:space="preserve">Poprawa konkurencyjności przedsiębiorczości lokalnej, szczególnie </w:t>
      </w:r>
      <w:r w:rsidRPr="00520AF7">
        <w:rPr>
          <w:rFonts w:cstheme="minorHAnsi"/>
          <w:color w:val="000000" w:themeColor="text1"/>
          <w:sz w:val="24"/>
          <w:szCs w:val="24"/>
        </w:rPr>
        <w:br/>
      </w:r>
      <w:r w:rsidRPr="002278DB">
        <w:rPr>
          <w:rFonts w:cstheme="minorHAnsi"/>
          <w:color w:val="000000" w:themeColor="text1"/>
          <w:sz w:val="24"/>
          <w:szCs w:val="24"/>
        </w:rPr>
        <w:t>w obszarze turystyki</w:t>
      </w:r>
      <w:r w:rsidRPr="00520AF7">
        <w:rPr>
          <w:rFonts w:cstheme="minorHAnsi"/>
          <w:color w:val="000000" w:themeColor="text1"/>
          <w:sz w:val="24"/>
          <w:szCs w:val="24"/>
        </w:rPr>
        <w:t xml:space="preserve">; (c) Zintensyfikowanie i zintegrowanie działań promocyjnych obszaru. </w:t>
      </w:r>
      <w:r w:rsidRPr="00520AF7">
        <w:rPr>
          <w:rFonts w:cstheme="minorHAnsi"/>
          <w:color w:val="000000" w:themeColor="text1"/>
          <w:sz w:val="24"/>
          <w:szCs w:val="24"/>
        </w:rPr>
        <w:br/>
        <w:t xml:space="preserve">W ramach celu drugiego – również trzy cele szczegółowe: (a) Poprawa jakości infrastruktury szeroko rozumianej kultury oraz zabytków; (b) Kultywowanie i upowszechnianie tradycji </w:t>
      </w:r>
      <w:r w:rsidRPr="00520AF7">
        <w:rPr>
          <w:rFonts w:cstheme="minorHAnsi"/>
          <w:color w:val="000000" w:themeColor="text1"/>
          <w:sz w:val="24"/>
          <w:szCs w:val="24"/>
        </w:rPr>
        <w:br/>
        <w:t>i dziedzictwa kulturowego obszaru; (c) Promowanie włączenia społecznego poprzez rozwój kompetencji mieszkańców. W ramach celu trzeciego: (a) Rozwój partnerstwa LGD poprzez współpracę krajową i zagraniczną; (b) Podniesienie efektywności wdrażania LSR, szczególnie poprzez promocję, informację i edukację.</w:t>
      </w:r>
      <w:r w:rsidRPr="00520AF7">
        <w:rPr>
          <w:rFonts w:cstheme="minorHAnsi"/>
          <w:color w:val="000000"/>
          <w:sz w:val="24"/>
          <w:szCs w:val="24"/>
        </w:rPr>
        <w:t xml:space="preserve"> </w:t>
      </w:r>
      <w:bookmarkStart w:id="53" w:name="_Hlk80880602"/>
      <w:r w:rsidRPr="00520AF7">
        <w:rPr>
          <w:rFonts w:cstheme="minorHAnsi"/>
          <w:color w:val="000000"/>
          <w:sz w:val="24"/>
          <w:szCs w:val="24"/>
        </w:rPr>
        <w:t xml:space="preserve">W każdym z celów szczegółowych określono rodzaje przedsięwzięć, jakie miały być realizowane w okresie wdrażania LSR. Dla celu pierwszego było </w:t>
      </w:r>
      <w:r>
        <w:rPr>
          <w:rFonts w:cstheme="minorHAnsi"/>
          <w:color w:val="000000"/>
          <w:sz w:val="24"/>
          <w:szCs w:val="24"/>
        </w:rPr>
        <w:t>t</w:t>
      </w:r>
      <w:r w:rsidRPr="00520AF7">
        <w:rPr>
          <w:rFonts w:cstheme="minorHAnsi"/>
          <w:color w:val="000000"/>
          <w:sz w:val="24"/>
          <w:szCs w:val="24"/>
        </w:rPr>
        <w:t>o osiem</w:t>
      </w:r>
      <w:r>
        <w:rPr>
          <w:rFonts w:cstheme="minorHAnsi"/>
          <w:color w:val="000000"/>
          <w:sz w:val="24"/>
          <w:szCs w:val="24"/>
        </w:rPr>
        <w:t xml:space="preserve"> rodzajów przedsięwzięć, dla celu drugiego – sześć rodzajów; dla celu trzeciego – pięć rodzajów przedsięwzięć. Każdy z tych rodzajów przedsięwzięć mógł zawierać wielość projektów. Realizacja rzeczowa tych przedsięwzięć zostanie zaprezentowana w dalszej części zawierającej analizę wdrażania LSR w aspekcie rzeczowym i finansowym.</w:t>
      </w:r>
    </w:p>
    <w:bookmarkEnd w:id="52"/>
    <w:p w14:paraId="2787523D" w14:textId="77777777" w:rsidR="0005614D" w:rsidRDefault="0005614D" w:rsidP="0005614D">
      <w:pPr>
        <w:spacing w:before="240" w:after="120" w:line="312" w:lineRule="auto"/>
        <w:jc w:val="both"/>
        <w:rPr>
          <w:b/>
          <w:bCs/>
          <w:color w:val="0070C0"/>
          <w:sz w:val="24"/>
          <w:szCs w:val="24"/>
        </w:rPr>
      </w:pPr>
      <w:r>
        <w:rPr>
          <w:b/>
          <w:bCs/>
          <w:color w:val="0070C0"/>
          <w:sz w:val="24"/>
          <w:szCs w:val="24"/>
        </w:rPr>
        <w:t xml:space="preserve">Zmiany </w:t>
      </w:r>
      <w:r w:rsidRPr="00320F0A">
        <w:rPr>
          <w:b/>
          <w:bCs/>
          <w:color w:val="0070C0"/>
          <w:sz w:val="24"/>
          <w:szCs w:val="24"/>
        </w:rPr>
        <w:t>dokonywan</w:t>
      </w:r>
      <w:r>
        <w:rPr>
          <w:b/>
          <w:bCs/>
          <w:color w:val="0070C0"/>
          <w:sz w:val="24"/>
          <w:szCs w:val="24"/>
        </w:rPr>
        <w:t>e w LSR w ujęciu historycznym</w:t>
      </w:r>
    </w:p>
    <w:p w14:paraId="0D6AA7B5" w14:textId="04A1C7FA" w:rsidR="0005614D" w:rsidRDefault="0005614D" w:rsidP="0005614D">
      <w:pPr>
        <w:spacing w:after="0" w:line="312" w:lineRule="auto"/>
        <w:ind w:firstLine="709"/>
        <w:jc w:val="both"/>
        <w:rPr>
          <w:rFonts w:cstheme="minorHAnsi"/>
          <w:color w:val="000000" w:themeColor="text1"/>
          <w:sz w:val="24"/>
          <w:szCs w:val="24"/>
        </w:rPr>
      </w:pPr>
      <w:bookmarkStart w:id="54" w:name="_Hlk82275387"/>
      <w:r w:rsidRPr="00520AF7">
        <w:rPr>
          <w:rFonts w:cstheme="minorHAnsi"/>
          <w:color w:val="000000" w:themeColor="text1"/>
          <w:sz w:val="24"/>
          <w:szCs w:val="24"/>
        </w:rPr>
        <w:lastRenderedPageBreak/>
        <w:t xml:space="preserve">Lokalna Grupa Działania Perły Beskidu Sądeckiego w okresie realizacji strategii wprowadziła ogółem </w:t>
      </w:r>
      <w:r>
        <w:rPr>
          <w:rFonts w:cstheme="minorHAnsi"/>
          <w:color w:val="000000" w:themeColor="text1"/>
          <w:sz w:val="24"/>
          <w:szCs w:val="24"/>
        </w:rPr>
        <w:t>25</w:t>
      </w:r>
      <w:r w:rsidRPr="00520AF7">
        <w:rPr>
          <w:rFonts w:cstheme="minorHAnsi"/>
          <w:color w:val="000000" w:themeColor="text1"/>
          <w:sz w:val="24"/>
          <w:szCs w:val="24"/>
        </w:rPr>
        <w:t xml:space="preserve"> zmian w LSR, </w:t>
      </w:r>
      <w:r>
        <w:rPr>
          <w:rFonts w:cstheme="minorHAnsi"/>
          <w:color w:val="000000" w:themeColor="text1"/>
          <w:sz w:val="24"/>
          <w:szCs w:val="24"/>
        </w:rPr>
        <w:t xml:space="preserve">w tym m.in. </w:t>
      </w:r>
      <w:r w:rsidRPr="00520AF7">
        <w:rPr>
          <w:rFonts w:cstheme="minorHAnsi"/>
          <w:color w:val="000000" w:themeColor="text1"/>
          <w:sz w:val="24"/>
          <w:szCs w:val="24"/>
        </w:rPr>
        <w:t xml:space="preserve">13 </w:t>
      </w:r>
      <w:r>
        <w:rPr>
          <w:rFonts w:cstheme="minorHAnsi"/>
          <w:color w:val="000000" w:themeColor="text1"/>
          <w:sz w:val="24"/>
          <w:szCs w:val="24"/>
        </w:rPr>
        <w:t xml:space="preserve">zmian </w:t>
      </w:r>
      <w:r w:rsidRPr="00520AF7">
        <w:rPr>
          <w:rFonts w:cstheme="minorHAnsi"/>
          <w:color w:val="000000" w:themeColor="text1"/>
          <w:sz w:val="24"/>
          <w:szCs w:val="24"/>
        </w:rPr>
        <w:t xml:space="preserve">kryteriów oceny i wyboru operacji oraz 5 zmian związanych z alokacją środków budżetowych. </w:t>
      </w:r>
      <w:bookmarkEnd w:id="54"/>
    </w:p>
    <w:bookmarkEnd w:id="53"/>
    <w:p w14:paraId="4FB09169" w14:textId="2A270110" w:rsidR="0005614D" w:rsidRDefault="0005614D" w:rsidP="0005614D">
      <w:pPr>
        <w:spacing w:before="120" w:after="120" w:line="240" w:lineRule="auto"/>
      </w:pPr>
    </w:p>
    <w:p w14:paraId="3560881F" w14:textId="77777777" w:rsidR="00D51E80" w:rsidRDefault="00D51E80" w:rsidP="0005614D">
      <w:pPr>
        <w:spacing w:before="120" w:after="120" w:line="240" w:lineRule="auto"/>
      </w:pPr>
    </w:p>
    <w:p w14:paraId="130C7172" w14:textId="20480FF3" w:rsidR="00D51E80" w:rsidRDefault="00D51E80" w:rsidP="00D51E80">
      <w:pPr>
        <w:pStyle w:val="Legenda"/>
        <w:keepNext/>
      </w:pPr>
      <w:bookmarkStart w:id="55" w:name="_Toc86403449"/>
      <w:r>
        <w:t xml:space="preserve">Tabela </w:t>
      </w:r>
      <w:fldSimple w:instr=" SEQ Tabela \* ARABIC ">
        <w:r w:rsidR="00CE033A">
          <w:rPr>
            <w:noProof/>
          </w:rPr>
          <w:t>13</w:t>
        </w:r>
      </w:fldSimple>
      <w:r>
        <w:t xml:space="preserve"> Historia dokonywanych zmian w LSR dla obszaru LGD Perły Beskidu Sądeckiego</w:t>
      </w:r>
      <w:bookmarkEnd w:id="55"/>
    </w:p>
    <w:tbl>
      <w:tblPr>
        <w:tblStyle w:val="Tabela-Siatka"/>
        <w:tblW w:w="9214" w:type="dxa"/>
        <w:tblInd w:w="-5" w:type="dxa"/>
        <w:tblLayout w:type="fixed"/>
        <w:tblLook w:val="04A0" w:firstRow="1" w:lastRow="0" w:firstColumn="1" w:lastColumn="0" w:noHBand="0" w:noVBand="1"/>
      </w:tblPr>
      <w:tblGrid>
        <w:gridCol w:w="680"/>
        <w:gridCol w:w="1134"/>
        <w:gridCol w:w="7400"/>
      </w:tblGrid>
      <w:tr w:rsidR="0005614D" w14:paraId="3FEC7854" w14:textId="77777777" w:rsidTr="000F6878">
        <w:tc>
          <w:tcPr>
            <w:tcW w:w="680" w:type="dxa"/>
          </w:tcPr>
          <w:p w14:paraId="43C74E00" w14:textId="77777777" w:rsidR="0005614D" w:rsidRDefault="0005614D" w:rsidP="000F6878">
            <w:pPr>
              <w:spacing w:before="120" w:after="120"/>
              <w:jc w:val="center"/>
            </w:pPr>
            <w:r>
              <w:t>Lp.</w:t>
            </w:r>
          </w:p>
        </w:tc>
        <w:tc>
          <w:tcPr>
            <w:tcW w:w="1134" w:type="dxa"/>
          </w:tcPr>
          <w:p w14:paraId="50081C35" w14:textId="77777777" w:rsidR="0005614D" w:rsidRDefault="0005614D" w:rsidP="000F6878">
            <w:pPr>
              <w:spacing w:before="120" w:after="120"/>
              <w:jc w:val="center"/>
            </w:pPr>
            <w:r>
              <w:t>Data*</w:t>
            </w:r>
          </w:p>
        </w:tc>
        <w:tc>
          <w:tcPr>
            <w:tcW w:w="7400" w:type="dxa"/>
          </w:tcPr>
          <w:p w14:paraId="622EFEA9" w14:textId="77777777" w:rsidR="0005614D" w:rsidRDefault="0005614D" w:rsidP="000F6878">
            <w:pPr>
              <w:spacing w:before="120" w:after="120"/>
              <w:jc w:val="center"/>
            </w:pPr>
            <w:r>
              <w:t>Zakres zmian</w:t>
            </w:r>
          </w:p>
        </w:tc>
      </w:tr>
      <w:tr w:rsidR="0005614D" w:rsidRPr="00743C85" w14:paraId="5AF79BA5" w14:textId="77777777" w:rsidTr="000F6878">
        <w:tc>
          <w:tcPr>
            <w:tcW w:w="680" w:type="dxa"/>
          </w:tcPr>
          <w:p w14:paraId="6DD10DAC" w14:textId="77777777" w:rsidR="0005614D" w:rsidRPr="00743C85" w:rsidRDefault="0005614D" w:rsidP="000F6878">
            <w:pPr>
              <w:spacing w:before="40" w:after="40"/>
              <w:jc w:val="center"/>
              <w:rPr>
                <w:sz w:val="20"/>
                <w:szCs w:val="20"/>
              </w:rPr>
            </w:pPr>
            <w:r>
              <w:rPr>
                <w:sz w:val="20"/>
                <w:szCs w:val="20"/>
              </w:rPr>
              <w:t>1.</w:t>
            </w:r>
          </w:p>
        </w:tc>
        <w:tc>
          <w:tcPr>
            <w:tcW w:w="1134" w:type="dxa"/>
          </w:tcPr>
          <w:p w14:paraId="0806738D" w14:textId="77777777" w:rsidR="0005614D" w:rsidRPr="00743C85" w:rsidRDefault="0005614D" w:rsidP="000F6878">
            <w:pPr>
              <w:spacing w:before="40" w:after="40"/>
              <w:rPr>
                <w:sz w:val="20"/>
                <w:szCs w:val="20"/>
              </w:rPr>
            </w:pPr>
            <w:r w:rsidRPr="005D59E7">
              <w:rPr>
                <w:sz w:val="20"/>
                <w:szCs w:val="20"/>
              </w:rPr>
              <w:t>03.06.2016</w:t>
            </w:r>
          </w:p>
        </w:tc>
        <w:tc>
          <w:tcPr>
            <w:tcW w:w="7400" w:type="dxa"/>
          </w:tcPr>
          <w:p w14:paraId="7A8BA9A2" w14:textId="77777777" w:rsidR="0005614D" w:rsidRPr="00743C85" w:rsidRDefault="0005614D" w:rsidP="000F6878">
            <w:pPr>
              <w:spacing w:before="40" w:after="40"/>
              <w:rPr>
                <w:sz w:val="20"/>
                <w:szCs w:val="20"/>
              </w:rPr>
            </w:pPr>
            <w:r w:rsidRPr="005D59E7">
              <w:rPr>
                <w:sz w:val="20"/>
                <w:szCs w:val="20"/>
              </w:rPr>
              <w:t>Zmiana lokalne kryteria wyboru operacji i procedury ustalania i zmiany kryteriów</w:t>
            </w:r>
          </w:p>
        </w:tc>
      </w:tr>
      <w:tr w:rsidR="0005614D" w:rsidRPr="00743C85" w14:paraId="37E92A51" w14:textId="77777777" w:rsidTr="000F6878">
        <w:tc>
          <w:tcPr>
            <w:tcW w:w="680" w:type="dxa"/>
          </w:tcPr>
          <w:p w14:paraId="681AE314" w14:textId="77777777" w:rsidR="0005614D" w:rsidRDefault="0005614D" w:rsidP="000F6878">
            <w:pPr>
              <w:spacing w:before="40" w:after="40"/>
              <w:jc w:val="center"/>
              <w:rPr>
                <w:sz w:val="20"/>
                <w:szCs w:val="20"/>
              </w:rPr>
            </w:pPr>
            <w:r>
              <w:rPr>
                <w:sz w:val="20"/>
                <w:szCs w:val="20"/>
              </w:rPr>
              <w:t>2.</w:t>
            </w:r>
          </w:p>
        </w:tc>
        <w:tc>
          <w:tcPr>
            <w:tcW w:w="1134" w:type="dxa"/>
          </w:tcPr>
          <w:p w14:paraId="6A8663CF" w14:textId="77777777" w:rsidR="0005614D" w:rsidRPr="005D59E7" w:rsidRDefault="0005614D" w:rsidP="000F6878">
            <w:pPr>
              <w:spacing w:before="40" w:after="40"/>
              <w:rPr>
                <w:sz w:val="20"/>
                <w:szCs w:val="20"/>
              </w:rPr>
            </w:pPr>
            <w:r w:rsidRPr="005D59E7">
              <w:rPr>
                <w:sz w:val="20"/>
                <w:szCs w:val="20"/>
              </w:rPr>
              <w:t>03.06.2016</w:t>
            </w:r>
          </w:p>
        </w:tc>
        <w:tc>
          <w:tcPr>
            <w:tcW w:w="7400" w:type="dxa"/>
          </w:tcPr>
          <w:p w14:paraId="40AFEB78" w14:textId="77777777" w:rsidR="0005614D" w:rsidRPr="005D59E7" w:rsidRDefault="0005614D" w:rsidP="000F6878">
            <w:pPr>
              <w:spacing w:before="40" w:after="40"/>
              <w:rPr>
                <w:sz w:val="20"/>
                <w:szCs w:val="20"/>
              </w:rPr>
            </w:pPr>
            <w:r w:rsidRPr="005D59E7">
              <w:rPr>
                <w:sz w:val="20"/>
                <w:szCs w:val="20"/>
              </w:rPr>
              <w:t>Zatwierdzenie procedur oceny i wyboru operacji oraz grantobiorców</w:t>
            </w:r>
          </w:p>
        </w:tc>
      </w:tr>
      <w:tr w:rsidR="0005614D" w:rsidRPr="00743C85" w14:paraId="485F3381" w14:textId="77777777" w:rsidTr="000F6878">
        <w:tc>
          <w:tcPr>
            <w:tcW w:w="680" w:type="dxa"/>
          </w:tcPr>
          <w:p w14:paraId="07094975" w14:textId="77777777" w:rsidR="0005614D" w:rsidRDefault="0005614D" w:rsidP="000F6878">
            <w:pPr>
              <w:spacing w:before="40" w:after="40"/>
              <w:jc w:val="center"/>
              <w:rPr>
                <w:sz w:val="20"/>
                <w:szCs w:val="20"/>
              </w:rPr>
            </w:pPr>
            <w:r>
              <w:rPr>
                <w:sz w:val="20"/>
                <w:szCs w:val="20"/>
              </w:rPr>
              <w:t>3.</w:t>
            </w:r>
          </w:p>
        </w:tc>
        <w:tc>
          <w:tcPr>
            <w:tcW w:w="1134" w:type="dxa"/>
          </w:tcPr>
          <w:p w14:paraId="0A53D3CA" w14:textId="77777777" w:rsidR="0005614D" w:rsidRPr="005D59E7" w:rsidRDefault="0005614D" w:rsidP="000F6878">
            <w:pPr>
              <w:spacing w:before="40" w:after="40"/>
              <w:rPr>
                <w:sz w:val="20"/>
                <w:szCs w:val="20"/>
              </w:rPr>
            </w:pPr>
            <w:r w:rsidRPr="005D59E7">
              <w:rPr>
                <w:sz w:val="20"/>
                <w:szCs w:val="20"/>
              </w:rPr>
              <w:t>03.06.2016</w:t>
            </w:r>
          </w:p>
        </w:tc>
        <w:tc>
          <w:tcPr>
            <w:tcW w:w="7400" w:type="dxa"/>
          </w:tcPr>
          <w:p w14:paraId="4CF0AE65" w14:textId="77777777" w:rsidR="0005614D" w:rsidRPr="005D59E7" w:rsidRDefault="0005614D" w:rsidP="000F6878">
            <w:pPr>
              <w:spacing w:before="40" w:after="40"/>
              <w:rPr>
                <w:sz w:val="20"/>
                <w:szCs w:val="20"/>
              </w:rPr>
            </w:pPr>
            <w:r w:rsidRPr="005D59E7">
              <w:rPr>
                <w:sz w:val="20"/>
                <w:szCs w:val="20"/>
              </w:rPr>
              <w:t>Aktualizacja LSR</w:t>
            </w:r>
          </w:p>
        </w:tc>
      </w:tr>
      <w:tr w:rsidR="0005614D" w:rsidRPr="00743C85" w14:paraId="2E8C3787" w14:textId="77777777" w:rsidTr="000F6878">
        <w:tc>
          <w:tcPr>
            <w:tcW w:w="680" w:type="dxa"/>
          </w:tcPr>
          <w:p w14:paraId="0747BB67" w14:textId="77777777" w:rsidR="0005614D" w:rsidRDefault="0005614D" w:rsidP="000F6878">
            <w:pPr>
              <w:spacing w:before="40" w:after="40"/>
              <w:jc w:val="center"/>
              <w:rPr>
                <w:sz w:val="20"/>
                <w:szCs w:val="20"/>
              </w:rPr>
            </w:pPr>
            <w:r>
              <w:rPr>
                <w:sz w:val="20"/>
                <w:szCs w:val="20"/>
              </w:rPr>
              <w:t>4.</w:t>
            </w:r>
          </w:p>
        </w:tc>
        <w:tc>
          <w:tcPr>
            <w:tcW w:w="1134" w:type="dxa"/>
          </w:tcPr>
          <w:p w14:paraId="65ED023B" w14:textId="77777777" w:rsidR="0005614D" w:rsidRPr="005D59E7" w:rsidRDefault="0005614D" w:rsidP="000F6878">
            <w:pPr>
              <w:spacing w:before="40" w:after="40"/>
              <w:rPr>
                <w:sz w:val="20"/>
                <w:szCs w:val="20"/>
              </w:rPr>
            </w:pPr>
            <w:r w:rsidRPr="005D59E7">
              <w:rPr>
                <w:sz w:val="20"/>
                <w:szCs w:val="20"/>
              </w:rPr>
              <w:t>24.10.2016</w:t>
            </w:r>
          </w:p>
        </w:tc>
        <w:tc>
          <w:tcPr>
            <w:tcW w:w="7400" w:type="dxa"/>
          </w:tcPr>
          <w:p w14:paraId="507B8AE4" w14:textId="77777777" w:rsidR="0005614D" w:rsidRPr="005D59E7" w:rsidRDefault="0005614D" w:rsidP="000F6878">
            <w:pPr>
              <w:spacing w:before="40" w:after="40"/>
              <w:rPr>
                <w:sz w:val="20"/>
                <w:szCs w:val="20"/>
              </w:rPr>
            </w:pPr>
            <w:r w:rsidRPr="005D59E7">
              <w:rPr>
                <w:sz w:val="20"/>
                <w:szCs w:val="20"/>
              </w:rPr>
              <w:t>Zmiana załącznika do Uchwały - lokalne kryteria wyboru operacji</w:t>
            </w:r>
          </w:p>
        </w:tc>
      </w:tr>
      <w:tr w:rsidR="0005614D" w:rsidRPr="00743C85" w14:paraId="0A8BF768" w14:textId="77777777" w:rsidTr="000F6878">
        <w:tc>
          <w:tcPr>
            <w:tcW w:w="680" w:type="dxa"/>
          </w:tcPr>
          <w:p w14:paraId="543B02B2" w14:textId="77777777" w:rsidR="0005614D" w:rsidRDefault="0005614D" w:rsidP="000F6878">
            <w:pPr>
              <w:spacing w:before="40" w:after="40"/>
              <w:jc w:val="center"/>
              <w:rPr>
                <w:sz w:val="20"/>
                <w:szCs w:val="20"/>
              </w:rPr>
            </w:pPr>
            <w:r>
              <w:rPr>
                <w:sz w:val="20"/>
                <w:szCs w:val="20"/>
              </w:rPr>
              <w:t>5.</w:t>
            </w:r>
          </w:p>
        </w:tc>
        <w:tc>
          <w:tcPr>
            <w:tcW w:w="1134" w:type="dxa"/>
          </w:tcPr>
          <w:p w14:paraId="76E33988" w14:textId="77777777" w:rsidR="0005614D" w:rsidRPr="005D59E7" w:rsidRDefault="0005614D" w:rsidP="000F6878">
            <w:pPr>
              <w:spacing w:before="40" w:after="40"/>
              <w:rPr>
                <w:sz w:val="20"/>
                <w:szCs w:val="20"/>
              </w:rPr>
            </w:pPr>
            <w:r w:rsidRPr="005D59E7">
              <w:rPr>
                <w:sz w:val="20"/>
                <w:szCs w:val="20"/>
              </w:rPr>
              <w:t>24.10.2016</w:t>
            </w:r>
          </w:p>
        </w:tc>
        <w:tc>
          <w:tcPr>
            <w:tcW w:w="7400" w:type="dxa"/>
          </w:tcPr>
          <w:p w14:paraId="06231291" w14:textId="77777777" w:rsidR="0005614D" w:rsidRPr="005D59E7" w:rsidRDefault="0005614D" w:rsidP="000F6878">
            <w:pPr>
              <w:spacing w:before="40" w:after="40"/>
              <w:rPr>
                <w:sz w:val="20"/>
                <w:szCs w:val="20"/>
              </w:rPr>
            </w:pPr>
            <w:r w:rsidRPr="005D59E7">
              <w:rPr>
                <w:sz w:val="20"/>
                <w:szCs w:val="20"/>
              </w:rPr>
              <w:t>Zmiana załącznika do Uchwały - procedury oceny i wyboru operacji oraz grantobiorców</w:t>
            </w:r>
          </w:p>
        </w:tc>
      </w:tr>
      <w:tr w:rsidR="0005614D" w:rsidRPr="00743C85" w14:paraId="0B892DDA" w14:textId="77777777" w:rsidTr="000F6878">
        <w:tc>
          <w:tcPr>
            <w:tcW w:w="680" w:type="dxa"/>
          </w:tcPr>
          <w:p w14:paraId="369F0322" w14:textId="77777777" w:rsidR="0005614D" w:rsidRDefault="0005614D" w:rsidP="000F6878">
            <w:pPr>
              <w:spacing w:before="40" w:after="40"/>
              <w:jc w:val="center"/>
              <w:rPr>
                <w:sz w:val="20"/>
                <w:szCs w:val="20"/>
              </w:rPr>
            </w:pPr>
            <w:r>
              <w:rPr>
                <w:sz w:val="20"/>
                <w:szCs w:val="20"/>
              </w:rPr>
              <w:t>6.</w:t>
            </w:r>
          </w:p>
        </w:tc>
        <w:tc>
          <w:tcPr>
            <w:tcW w:w="1134" w:type="dxa"/>
          </w:tcPr>
          <w:p w14:paraId="0D480B97" w14:textId="77777777" w:rsidR="0005614D" w:rsidRPr="005D59E7" w:rsidRDefault="0005614D" w:rsidP="000F6878">
            <w:pPr>
              <w:spacing w:before="40" w:after="40"/>
              <w:rPr>
                <w:sz w:val="20"/>
                <w:szCs w:val="20"/>
              </w:rPr>
            </w:pPr>
            <w:r w:rsidRPr="005D59E7">
              <w:rPr>
                <w:sz w:val="20"/>
                <w:szCs w:val="20"/>
              </w:rPr>
              <w:t>24.10.2016</w:t>
            </w:r>
          </w:p>
        </w:tc>
        <w:tc>
          <w:tcPr>
            <w:tcW w:w="7400" w:type="dxa"/>
          </w:tcPr>
          <w:p w14:paraId="1FF16A56" w14:textId="77777777" w:rsidR="0005614D" w:rsidRPr="005D59E7" w:rsidRDefault="0005614D" w:rsidP="000F6878">
            <w:pPr>
              <w:spacing w:before="40" w:after="40"/>
              <w:rPr>
                <w:sz w:val="20"/>
                <w:szCs w:val="20"/>
              </w:rPr>
            </w:pPr>
            <w:r w:rsidRPr="005D59E7">
              <w:rPr>
                <w:sz w:val="20"/>
                <w:szCs w:val="20"/>
              </w:rPr>
              <w:t>Aktualizacja LSR</w:t>
            </w:r>
          </w:p>
        </w:tc>
      </w:tr>
      <w:tr w:rsidR="0005614D" w:rsidRPr="00743C85" w14:paraId="3460C2F9" w14:textId="77777777" w:rsidTr="000F6878">
        <w:tc>
          <w:tcPr>
            <w:tcW w:w="680" w:type="dxa"/>
          </w:tcPr>
          <w:p w14:paraId="28B0B80C" w14:textId="77777777" w:rsidR="0005614D" w:rsidRDefault="0005614D" w:rsidP="000F6878">
            <w:pPr>
              <w:spacing w:before="40" w:after="40"/>
              <w:jc w:val="center"/>
              <w:rPr>
                <w:sz w:val="20"/>
                <w:szCs w:val="20"/>
              </w:rPr>
            </w:pPr>
            <w:r>
              <w:rPr>
                <w:sz w:val="20"/>
                <w:szCs w:val="20"/>
              </w:rPr>
              <w:t>7.</w:t>
            </w:r>
          </w:p>
        </w:tc>
        <w:tc>
          <w:tcPr>
            <w:tcW w:w="1134" w:type="dxa"/>
          </w:tcPr>
          <w:p w14:paraId="1E917283" w14:textId="77777777" w:rsidR="0005614D" w:rsidRPr="005D59E7" w:rsidRDefault="0005614D" w:rsidP="000F6878">
            <w:pPr>
              <w:spacing w:before="40" w:after="40"/>
              <w:rPr>
                <w:sz w:val="20"/>
                <w:szCs w:val="20"/>
              </w:rPr>
            </w:pPr>
            <w:r w:rsidRPr="005D59E7">
              <w:rPr>
                <w:sz w:val="20"/>
                <w:szCs w:val="20"/>
              </w:rPr>
              <w:t>24.10.2016</w:t>
            </w:r>
          </w:p>
        </w:tc>
        <w:tc>
          <w:tcPr>
            <w:tcW w:w="7400" w:type="dxa"/>
          </w:tcPr>
          <w:p w14:paraId="4CE2D060" w14:textId="77777777" w:rsidR="0005614D" w:rsidRPr="005D59E7" w:rsidRDefault="0005614D" w:rsidP="000F6878">
            <w:pPr>
              <w:spacing w:before="40" w:after="40"/>
              <w:rPr>
                <w:sz w:val="20"/>
                <w:szCs w:val="20"/>
              </w:rPr>
            </w:pPr>
            <w:r w:rsidRPr="005D59E7">
              <w:rPr>
                <w:sz w:val="20"/>
                <w:szCs w:val="20"/>
              </w:rPr>
              <w:t>Zatwierdzenie procedur oceny i wyboru operacji własnych LGD</w:t>
            </w:r>
          </w:p>
        </w:tc>
      </w:tr>
      <w:tr w:rsidR="0005614D" w:rsidRPr="00743C85" w14:paraId="126E9301" w14:textId="77777777" w:rsidTr="000F6878">
        <w:tc>
          <w:tcPr>
            <w:tcW w:w="680" w:type="dxa"/>
          </w:tcPr>
          <w:p w14:paraId="7F24AAF6" w14:textId="77777777" w:rsidR="0005614D" w:rsidRDefault="0005614D" w:rsidP="000F6878">
            <w:pPr>
              <w:spacing w:before="40" w:after="40"/>
              <w:jc w:val="center"/>
              <w:rPr>
                <w:sz w:val="20"/>
                <w:szCs w:val="20"/>
              </w:rPr>
            </w:pPr>
            <w:r>
              <w:rPr>
                <w:sz w:val="20"/>
                <w:szCs w:val="20"/>
              </w:rPr>
              <w:t>8.</w:t>
            </w:r>
          </w:p>
        </w:tc>
        <w:tc>
          <w:tcPr>
            <w:tcW w:w="1134" w:type="dxa"/>
          </w:tcPr>
          <w:p w14:paraId="3CBF9DC6" w14:textId="77777777" w:rsidR="0005614D" w:rsidRPr="005D59E7" w:rsidRDefault="0005614D" w:rsidP="000F6878">
            <w:pPr>
              <w:spacing w:before="40" w:after="40"/>
              <w:rPr>
                <w:sz w:val="20"/>
                <w:szCs w:val="20"/>
              </w:rPr>
            </w:pPr>
            <w:r w:rsidRPr="005D59E7">
              <w:rPr>
                <w:sz w:val="20"/>
                <w:szCs w:val="20"/>
              </w:rPr>
              <w:t>25.01.2017</w:t>
            </w:r>
          </w:p>
        </w:tc>
        <w:tc>
          <w:tcPr>
            <w:tcW w:w="7400" w:type="dxa"/>
          </w:tcPr>
          <w:p w14:paraId="1E1478E4" w14:textId="77777777" w:rsidR="0005614D" w:rsidRPr="005D59E7" w:rsidRDefault="0005614D" w:rsidP="000F6878">
            <w:pPr>
              <w:spacing w:before="40" w:after="40"/>
              <w:rPr>
                <w:sz w:val="20"/>
                <w:szCs w:val="20"/>
              </w:rPr>
            </w:pPr>
            <w:r w:rsidRPr="005D59E7">
              <w:rPr>
                <w:sz w:val="20"/>
                <w:szCs w:val="20"/>
              </w:rPr>
              <w:t>Zatwierdzenie procedur oceny i wyboru operacji oraz grantobiorców</w:t>
            </w:r>
          </w:p>
        </w:tc>
      </w:tr>
      <w:tr w:rsidR="0005614D" w:rsidRPr="00743C85" w14:paraId="497E7CB4" w14:textId="77777777" w:rsidTr="000F6878">
        <w:tc>
          <w:tcPr>
            <w:tcW w:w="680" w:type="dxa"/>
          </w:tcPr>
          <w:p w14:paraId="370A4E7A" w14:textId="77777777" w:rsidR="0005614D" w:rsidRDefault="0005614D" w:rsidP="000F6878">
            <w:pPr>
              <w:spacing w:before="40" w:after="40"/>
              <w:jc w:val="center"/>
              <w:rPr>
                <w:sz w:val="20"/>
                <w:szCs w:val="20"/>
              </w:rPr>
            </w:pPr>
            <w:r>
              <w:rPr>
                <w:sz w:val="20"/>
                <w:szCs w:val="20"/>
              </w:rPr>
              <w:t>9.</w:t>
            </w:r>
          </w:p>
        </w:tc>
        <w:tc>
          <w:tcPr>
            <w:tcW w:w="1134" w:type="dxa"/>
          </w:tcPr>
          <w:p w14:paraId="2171723E" w14:textId="77777777" w:rsidR="0005614D" w:rsidRPr="005D59E7" w:rsidRDefault="0005614D" w:rsidP="000F6878">
            <w:pPr>
              <w:spacing w:before="40" w:after="40"/>
              <w:rPr>
                <w:sz w:val="20"/>
                <w:szCs w:val="20"/>
              </w:rPr>
            </w:pPr>
            <w:r w:rsidRPr="005D59E7">
              <w:rPr>
                <w:sz w:val="20"/>
                <w:szCs w:val="20"/>
              </w:rPr>
              <w:t>29.08.2017</w:t>
            </w:r>
          </w:p>
        </w:tc>
        <w:tc>
          <w:tcPr>
            <w:tcW w:w="7400" w:type="dxa"/>
          </w:tcPr>
          <w:p w14:paraId="183878C9" w14:textId="77777777" w:rsidR="0005614D" w:rsidRPr="005D59E7" w:rsidRDefault="0005614D" w:rsidP="000F6878">
            <w:pPr>
              <w:spacing w:before="40" w:after="40"/>
              <w:rPr>
                <w:sz w:val="20"/>
                <w:szCs w:val="20"/>
              </w:rPr>
            </w:pPr>
            <w:r w:rsidRPr="005D59E7">
              <w:rPr>
                <w:sz w:val="20"/>
                <w:szCs w:val="20"/>
              </w:rPr>
              <w:t xml:space="preserve">Aktualizacja LSR </w:t>
            </w:r>
          </w:p>
        </w:tc>
      </w:tr>
      <w:tr w:rsidR="0005614D" w:rsidRPr="00743C85" w14:paraId="3F6EC81F" w14:textId="77777777" w:rsidTr="000F6878">
        <w:tc>
          <w:tcPr>
            <w:tcW w:w="680" w:type="dxa"/>
          </w:tcPr>
          <w:p w14:paraId="1482DC63" w14:textId="77777777" w:rsidR="0005614D" w:rsidRDefault="0005614D" w:rsidP="000F6878">
            <w:pPr>
              <w:spacing w:before="40" w:after="40"/>
              <w:jc w:val="center"/>
              <w:rPr>
                <w:sz w:val="20"/>
                <w:szCs w:val="20"/>
              </w:rPr>
            </w:pPr>
            <w:r>
              <w:rPr>
                <w:sz w:val="20"/>
                <w:szCs w:val="20"/>
              </w:rPr>
              <w:t>10.</w:t>
            </w:r>
          </w:p>
        </w:tc>
        <w:tc>
          <w:tcPr>
            <w:tcW w:w="1134" w:type="dxa"/>
          </w:tcPr>
          <w:p w14:paraId="7B4D7104" w14:textId="77777777" w:rsidR="0005614D" w:rsidRPr="005D59E7" w:rsidRDefault="0005614D" w:rsidP="000F6878">
            <w:pPr>
              <w:spacing w:before="40" w:after="40"/>
              <w:rPr>
                <w:sz w:val="20"/>
                <w:szCs w:val="20"/>
              </w:rPr>
            </w:pPr>
            <w:r w:rsidRPr="005D59E7">
              <w:rPr>
                <w:sz w:val="20"/>
                <w:szCs w:val="20"/>
              </w:rPr>
              <w:t>05.10.201</w:t>
            </w:r>
            <w:r>
              <w:rPr>
                <w:sz w:val="20"/>
                <w:szCs w:val="20"/>
              </w:rPr>
              <w:t>7</w:t>
            </w:r>
          </w:p>
        </w:tc>
        <w:tc>
          <w:tcPr>
            <w:tcW w:w="7400" w:type="dxa"/>
          </w:tcPr>
          <w:p w14:paraId="64F5A95A" w14:textId="77777777" w:rsidR="0005614D" w:rsidRPr="005D59E7" w:rsidRDefault="0005614D" w:rsidP="000F6878">
            <w:pPr>
              <w:spacing w:before="40" w:after="40"/>
              <w:rPr>
                <w:sz w:val="20"/>
                <w:szCs w:val="20"/>
              </w:rPr>
            </w:pPr>
            <w:r w:rsidRPr="005D59E7">
              <w:rPr>
                <w:sz w:val="20"/>
                <w:szCs w:val="20"/>
              </w:rPr>
              <w:t>Zatwierdzenie procedur oceny i wyboru operacji oraz grantobiorców</w:t>
            </w:r>
          </w:p>
        </w:tc>
      </w:tr>
      <w:tr w:rsidR="0005614D" w:rsidRPr="00743C85" w14:paraId="5E5CDE89" w14:textId="77777777" w:rsidTr="000F6878">
        <w:tc>
          <w:tcPr>
            <w:tcW w:w="680" w:type="dxa"/>
          </w:tcPr>
          <w:p w14:paraId="180032B8" w14:textId="77777777" w:rsidR="0005614D" w:rsidRDefault="0005614D" w:rsidP="000F6878">
            <w:pPr>
              <w:spacing w:before="40" w:after="40"/>
              <w:jc w:val="center"/>
              <w:rPr>
                <w:sz w:val="20"/>
                <w:szCs w:val="20"/>
              </w:rPr>
            </w:pPr>
            <w:r>
              <w:rPr>
                <w:sz w:val="20"/>
                <w:szCs w:val="20"/>
              </w:rPr>
              <w:t>11.</w:t>
            </w:r>
          </w:p>
        </w:tc>
        <w:tc>
          <w:tcPr>
            <w:tcW w:w="1134" w:type="dxa"/>
          </w:tcPr>
          <w:p w14:paraId="5AA66E12" w14:textId="77777777" w:rsidR="0005614D" w:rsidRPr="005D59E7" w:rsidRDefault="0005614D" w:rsidP="000F6878">
            <w:pPr>
              <w:spacing w:before="40" w:after="40"/>
              <w:rPr>
                <w:sz w:val="20"/>
                <w:szCs w:val="20"/>
              </w:rPr>
            </w:pPr>
            <w:r w:rsidRPr="005D59E7">
              <w:rPr>
                <w:sz w:val="20"/>
                <w:szCs w:val="20"/>
              </w:rPr>
              <w:t>05.10.2017</w:t>
            </w:r>
          </w:p>
        </w:tc>
        <w:tc>
          <w:tcPr>
            <w:tcW w:w="7400" w:type="dxa"/>
          </w:tcPr>
          <w:p w14:paraId="3DD98F57" w14:textId="77777777" w:rsidR="0005614D" w:rsidRPr="005D59E7" w:rsidRDefault="0005614D" w:rsidP="000F6878">
            <w:pPr>
              <w:spacing w:before="40" w:after="40"/>
              <w:rPr>
                <w:sz w:val="20"/>
                <w:szCs w:val="20"/>
              </w:rPr>
            </w:pPr>
            <w:r w:rsidRPr="005D59E7">
              <w:rPr>
                <w:sz w:val="20"/>
                <w:szCs w:val="20"/>
              </w:rPr>
              <w:t>Zmiana lokalne kryteria wyboru operacji i procedury ustalania i zmiany kryteriów</w:t>
            </w:r>
          </w:p>
        </w:tc>
      </w:tr>
      <w:tr w:rsidR="0005614D" w:rsidRPr="00743C85" w14:paraId="07821BA0" w14:textId="77777777" w:rsidTr="000F6878">
        <w:tc>
          <w:tcPr>
            <w:tcW w:w="680" w:type="dxa"/>
          </w:tcPr>
          <w:p w14:paraId="2BD2171F" w14:textId="77777777" w:rsidR="0005614D" w:rsidRDefault="0005614D" w:rsidP="000F6878">
            <w:pPr>
              <w:spacing w:before="40" w:after="40"/>
              <w:jc w:val="center"/>
              <w:rPr>
                <w:sz w:val="20"/>
                <w:szCs w:val="20"/>
              </w:rPr>
            </w:pPr>
            <w:r>
              <w:rPr>
                <w:sz w:val="20"/>
                <w:szCs w:val="20"/>
              </w:rPr>
              <w:t>12.</w:t>
            </w:r>
          </w:p>
        </w:tc>
        <w:tc>
          <w:tcPr>
            <w:tcW w:w="1134" w:type="dxa"/>
          </w:tcPr>
          <w:p w14:paraId="35CDC293" w14:textId="77777777" w:rsidR="0005614D" w:rsidRPr="005D59E7" w:rsidRDefault="0005614D" w:rsidP="000F6878">
            <w:pPr>
              <w:spacing w:before="40" w:after="40"/>
              <w:rPr>
                <w:sz w:val="20"/>
                <w:szCs w:val="20"/>
              </w:rPr>
            </w:pPr>
            <w:r w:rsidRPr="005D59E7">
              <w:rPr>
                <w:sz w:val="20"/>
                <w:szCs w:val="20"/>
              </w:rPr>
              <w:t>13.10.2017</w:t>
            </w:r>
          </w:p>
        </w:tc>
        <w:tc>
          <w:tcPr>
            <w:tcW w:w="7400" w:type="dxa"/>
          </w:tcPr>
          <w:p w14:paraId="31AE51BA" w14:textId="77777777" w:rsidR="0005614D" w:rsidRPr="005D59E7" w:rsidRDefault="0005614D" w:rsidP="000F6878">
            <w:pPr>
              <w:spacing w:before="40" w:after="40"/>
              <w:rPr>
                <w:sz w:val="20"/>
                <w:szCs w:val="20"/>
              </w:rPr>
            </w:pPr>
            <w:r w:rsidRPr="005D59E7">
              <w:rPr>
                <w:sz w:val="20"/>
                <w:szCs w:val="20"/>
              </w:rPr>
              <w:t xml:space="preserve">Aktualizacja LSR </w:t>
            </w:r>
          </w:p>
        </w:tc>
      </w:tr>
      <w:tr w:rsidR="0005614D" w:rsidRPr="00743C85" w14:paraId="3E30C449" w14:textId="77777777" w:rsidTr="000F6878">
        <w:tc>
          <w:tcPr>
            <w:tcW w:w="680" w:type="dxa"/>
          </w:tcPr>
          <w:p w14:paraId="256A6E71" w14:textId="77777777" w:rsidR="0005614D" w:rsidRDefault="0005614D" w:rsidP="000F6878">
            <w:pPr>
              <w:spacing w:before="40" w:after="40"/>
              <w:jc w:val="center"/>
              <w:rPr>
                <w:sz w:val="20"/>
                <w:szCs w:val="20"/>
              </w:rPr>
            </w:pPr>
            <w:r>
              <w:rPr>
                <w:sz w:val="20"/>
                <w:szCs w:val="20"/>
              </w:rPr>
              <w:t>13.</w:t>
            </w:r>
          </w:p>
        </w:tc>
        <w:tc>
          <w:tcPr>
            <w:tcW w:w="1134" w:type="dxa"/>
          </w:tcPr>
          <w:p w14:paraId="7F1BAA0E" w14:textId="77777777" w:rsidR="0005614D" w:rsidRPr="005D59E7" w:rsidRDefault="0005614D" w:rsidP="000F6878">
            <w:pPr>
              <w:spacing w:before="40" w:after="40"/>
              <w:rPr>
                <w:sz w:val="20"/>
                <w:szCs w:val="20"/>
              </w:rPr>
            </w:pPr>
            <w:r w:rsidRPr="005D59E7">
              <w:rPr>
                <w:sz w:val="20"/>
                <w:szCs w:val="20"/>
              </w:rPr>
              <w:t>29.11.2017</w:t>
            </w:r>
          </w:p>
        </w:tc>
        <w:tc>
          <w:tcPr>
            <w:tcW w:w="7400" w:type="dxa"/>
          </w:tcPr>
          <w:p w14:paraId="6357E673" w14:textId="77777777" w:rsidR="0005614D" w:rsidRPr="005D59E7" w:rsidRDefault="0005614D" w:rsidP="000F6878">
            <w:pPr>
              <w:spacing w:before="40" w:after="40"/>
              <w:rPr>
                <w:sz w:val="20"/>
                <w:szCs w:val="20"/>
              </w:rPr>
            </w:pPr>
            <w:r w:rsidRPr="005D59E7">
              <w:rPr>
                <w:sz w:val="20"/>
                <w:szCs w:val="20"/>
              </w:rPr>
              <w:t>Zwiększenie budżetu</w:t>
            </w:r>
            <w:r>
              <w:rPr>
                <w:sz w:val="20"/>
                <w:szCs w:val="20"/>
              </w:rPr>
              <w:t>,</w:t>
            </w:r>
            <w:r w:rsidRPr="005D59E7">
              <w:rPr>
                <w:sz w:val="20"/>
                <w:szCs w:val="20"/>
              </w:rPr>
              <w:t xml:space="preserve"> Harmonogram Planu Komunikacji na rok 2018</w:t>
            </w:r>
          </w:p>
        </w:tc>
      </w:tr>
      <w:tr w:rsidR="0005614D" w:rsidRPr="00743C85" w14:paraId="54902171" w14:textId="77777777" w:rsidTr="000F6878">
        <w:tc>
          <w:tcPr>
            <w:tcW w:w="680" w:type="dxa"/>
          </w:tcPr>
          <w:p w14:paraId="6FE6FDAE" w14:textId="77777777" w:rsidR="0005614D" w:rsidRDefault="0005614D" w:rsidP="000F6878">
            <w:pPr>
              <w:spacing w:before="40" w:after="40"/>
              <w:jc w:val="center"/>
              <w:rPr>
                <w:sz w:val="20"/>
                <w:szCs w:val="20"/>
              </w:rPr>
            </w:pPr>
            <w:r>
              <w:rPr>
                <w:sz w:val="20"/>
                <w:szCs w:val="20"/>
              </w:rPr>
              <w:t>14.</w:t>
            </w:r>
          </w:p>
        </w:tc>
        <w:tc>
          <w:tcPr>
            <w:tcW w:w="1134" w:type="dxa"/>
          </w:tcPr>
          <w:p w14:paraId="0B9F0243" w14:textId="77777777" w:rsidR="0005614D" w:rsidRPr="005D59E7" w:rsidRDefault="0005614D" w:rsidP="000F6878">
            <w:pPr>
              <w:spacing w:before="40" w:after="40"/>
              <w:rPr>
                <w:sz w:val="20"/>
                <w:szCs w:val="20"/>
              </w:rPr>
            </w:pPr>
            <w:r w:rsidRPr="005D59E7">
              <w:rPr>
                <w:sz w:val="20"/>
                <w:szCs w:val="20"/>
              </w:rPr>
              <w:t>07.12.2017</w:t>
            </w:r>
          </w:p>
        </w:tc>
        <w:tc>
          <w:tcPr>
            <w:tcW w:w="7400" w:type="dxa"/>
          </w:tcPr>
          <w:p w14:paraId="6E26762A" w14:textId="77777777" w:rsidR="0005614D" w:rsidRPr="005D59E7" w:rsidRDefault="0005614D" w:rsidP="000F6878">
            <w:pPr>
              <w:spacing w:before="40" w:after="40"/>
              <w:rPr>
                <w:sz w:val="20"/>
                <w:szCs w:val="20"/>
              </w:rPr>
            </w:pPr>
            <w:r w:rsidRPr="005D59E7">
              <w:rPr>
                <w:sz w:val="20"/>
                <w:szCs w:val="20"/>
              </w:rPr>
              <w:t xml:space="preserve">Aktualizacja LSR </w:t>
            </w:r>
          </w:p>
        </w:tc>
      </w:tr>
      <w:tr w:rsidR="0005614D" w:rsidRPr="00743C85" w14:paraId="5F3A9D8D" w14:textId="77777777" w:rsidTr="000F6878">
        <w:tc>
          <w:tcPr>
            <w:tcW w:w="680" w:type="dxa"/>
          </w:tcPr>
          <w:p w14:paraId="385FD361" w14:textId="77777777" w:rsidR="0005614D" w:rsidRDefault="0005614D" w:rsidP="000F6878">
            <w:pPr>
              <w:spacing w:before="40" w:after="40"/>
              <w:jc w:val="center"/>
              <w:rPr>
                <w:sz w:val="20"/>
                <w:szCs w:val="20"/>
              </w:rPr>
            </w:pPr>
            <w:r>
              <w:rPr>
                <w:sz w:val="20"/>
                <w:szCs w:val="20"/>
              </w:rPr>
              <w:t>15.</w:t>
            </w:r>
          </w:p>
        </w:tc>
        <w:tc>
          <w:tcPr>
            <w:tcW w:w="1134" w:type="dxa"/>
          </w:tcPr>
          <w:p w14:paraId="4F3CF639" w14:textId="77777777" w:rsidR="0005614D" w:rsidRPr="005D59E7" w:rsidRDefault="0005614D" w:rsidP="000F6878">
            <w:pPr>
              <w:spacing w:before="40" w:after="40"/>
              <w:rPr>
                <w:sz w:val="20"/>
                <w:szCs w:val="20"/>
              </w:rPr>
            </w:pPr>
            <w:r w:rsidRPr="005D59E7">
              <w:rPr>
                <w:sz w:val="20"/>
                <w:szCs w:val="20"/>
              </w:rPr>
              <w:t>04.04.2018</w:t>
            </w:r>
          </w:p>
        </w:tc>
        <w:tc>
          <w:tcPr>
            <w:tcW w:w="7400" w:type="dxa"/>
          </w:tcPr>
          <w:p w14:paraId="70BEB535" w14:textId="77777777" w:rsidR="0005614D" w:rsidRPr="005D59E7" w:rsidRDefault="0005614D" w:rsidP="000F6878">
            <w:pPr>
              <w:spacing w:before="40" w:after="40"/>
              <w:rPr>
                <w:sz w:val="20"/>
                <w:szCs w:val="20"/>
              </w:rPr>
            </w:pPr>
            <w:r w:rsidRPr="005D59E7">
              <w:rPr>
                <w:sz w:val="20"/>
                <w:szCs w:val="20"/>
              </w:rPr>
              <w:t xml:space="preserve">Zmiana procedury oceny i wyboru operacji </w:t>
            </w:r>
          </w:p>
        </w:tc>
      </w:tr>
      <w:tr w:rsidR="0005614D" w:rsidRPr="00743C85" w14:paraId="44E25B45" w14:textId="77777777" w:rsidTr="000F6878">
        <w:tc>
          <w:tcPr>
            <w:tcW w:w="680" w:type="dxa"/>
          </w:tcPr>
          <w:p w14:paraId="66BB0841" w14:textId="77777777" w:rsidR="0005614D" w:rsidRDefault="0005614D" w:rsidP="000F6878">
            <w:pPr>
              <w:spacing w:before="40" w:after="40"/>
              <w:jc w:val="center"/>
              <w:rPr>
                <w:sz w:val="20"/>
                <w:szCs w:val="20"/>
              </w:rPr>
            </w:pPr>
            <w:r>
              <w:rPr>
                <w:sz w:val="20"/>
                <w:szCs w:val="20"/>
              </w:rPr>
              <w:t>16.</w:t>
            </w:r>
          </w:p>
        </w:tc>
        <w:tc>
          <w:tcPr>
            <w:tcW w:w="1134" w:type="dxa"/>
          </w:tcPr>
          <w:p w14:paraId="3038A43E" w14:textId="77777777" w:rsidR="0005614D" w:rsidRPr="005D59E7" w:rsidRDefault="0005614D" w:rsidP="000F6878">
            <w:pPr>
              <w:spacing w:before="40" w:after="40"/>
              <w:rPr>
                <w:sz w:val="20"/>
                <w:szCs w:val="20"/>
              </w:rPr>
            </w:pPr>
            <w:r w:rsidRPr="005D59E7">
              <w:rPr>
                <w:sz w:val="20"/>
                <w:szCs w:val="20"/>
              </w:rPr>
              <w:t>04.04.2018</w:t>
            </w:r>
          </w:p>
        </w:tc>
        <w:tc>
          <w:tcPr>
            <w:tcW w:w="7400" w:type="dxa"/>
          </w:tcPr>
          <w:p w14:paraId="0801B751" w14:textId="77777777" w:rsidR="0005614D" w:rsidRPr="005D59E7" w:rsidRDefault="0005614D" w:rsidP="000F6878">
            <w:pPr>
              <w:spacing w:before="40" w:after="40"/>
              <w:rPr>
                <w:sz w:val="20"/>
                <w:szCs w:val="20"/>
              </w:rPr>
            </w:pPr>
            <w:r w:rsidRPr="005D59E7">
              <w:rPr>
                <w:sz w:val="20"/>
                <w:szCs w:val="20"/>
              </w:rPr>
              <w:t>Zmiana lokalne kryteria wyboru operacji i procedury ustalania i zmiany kryteriów</w:t>
            </w:r>
          </w:p>
        </w:tc>
      </w:tr>
      <w:tr w:rsidR="0005614D" w:rsidRPr="00743C85" w14:paraId="00F6467E" w14:textId="77777777" w:rsidTr="000F6878">
        <w:tc>
          <w:tcPr>
            <w:tcW w:w="680" w:type="dxa"/>
          </w:tcPr>
          <w:p w14:paraId="3AD42C6D" w14:textId="77777777" w:rsidR="0005614D" w:rsidRDefault="0005614D" w:rsidP="000F6878">
            <w:pPr>
              <w:spacing w:before="40" w:after="40"/>
              <w:jc w:val="center"/>
              <w:rPr>
                <w:sz w:val="20"/>
                <w:szCs w:val="20"/>
              </w:rPr>
            </w:pPr>
            <w:r>
              <w:rPr>
                <w:sz w:val="20"/>
                <w:szCs w:val="20"/>
              </w:rPr>
              <w:t>17.</w:t>
            </w:r>
          </w:p>
        </w:tc>
        <w:tc>
          <w:tcPr>
            <w:tcW w:w="1134" w:type="dxa"/>
          </w:tcPr>
          <w:p w14:paraId="78B91A93" w14:textId="77777777" w:rsidR="0005614D" w:rsidRPr="005D59E7" w:rsidRDefault="0005614D" w:rsidP="000F6878">
            <w:pPr>
              <w:spacing w:before="40" w:after="40"/>
              <w:rPr>
                <w:sz w:val="20"/>
                <w:szCs w:val="20"/>
              </w:rPr>
            </w:pPr>
            <w:r w:rsidRPr="005D59E7">
              <w:rPr>
                <w:sz w:val="20"/>
                <w:szCs w:val="20"/>
              </w:rPr>
              <w:t>12.04.2018</w:t>
            </w:r>
          </w:p>
        </w:tc>
        <w:tc>
          <w:tcPr>
            <w:tcW w:w="7400" w:type="dxa"/>
          </w:tcPr>
          <w:p w14:paraId="703D7674" w14:textId="77777777" w:rsidR="0005614D" w:rsidRPr="005D59E7" w:rsidRDefault="0005614D" w:rsidP="000F6878">
            <w:pPr>
              <w:spacing w:before="40" w:after="40"/>
              <w:rPr>
                <w:sz w:val="20"/>
                <w:szCs w:val="20"/>
              </w:rPr>
            </w:pPr>
            <w:r w:rsidRPr="005D59E7">
              <w:rPr>
                <w:sz w:val="20"/>
                <w:szCs w:val="20"/>
              </w:rPr>
              <w:t xml:space="preserve">Aktualizacja LSR </w:t>
            </w:r>
          </w:p>
        </w:tc>
      </w:tr>
      <w:tr w:rsidR="0005614D" w:rsidRPr="00743C85" w14:paraId="18CCB030" w14:textId="77777777" w:rsidTr="000F6878">
        <w:tc>
          <w:tcPr>
            <w:tcW w:w="680" w:type="dxa"/>
          </w:tcPr>
          <w:p w14:paraId="02FAF71D" w14:textId="77777777" w:rsidR="0005614D" w:rsidRDefault="0005614D" w:rsidP="000F6878">
            <w:pPr>
              <w:spacing w:before="40" w:after="40"/>
              <w:jc w:val="center"/>
              <w:rPr>
                <w:sz w:val="20"/>
                <w:szCs w:val="20"/>
              </w:rPr>
            </w:pPr>
            <w:r>
              <w:rPr>
                <w:sz w:val="20"/>
                <w:szCs w:val="20"/>
              </w:rPr>
              <w:t>18.</w:t>
            </w:r>
          </w:p>
        </w:tc>
        <w:tc>
          <w:tcPr>
            <w:tcW w:w="1134" w:type="dxa"/>
          </w:tcPr>
          <w:p w14:paraId="70E6D4DF" w14:textId="77777777" w:rsidR="0005614D" w:rsidRPr="005D59E7" w:rsidRDefault="0005614D" w:rsidP="000F6878">
            <w:pPr>
              <w:spacing w:before="40" w:after="40"/>
              <w:rPr>
                <w:sz w:val="20"/>
                <w:szCs w:val="20"/>
              </w:rPr>
            </w:pPr>
            <w:r w:rsidRPr="005D59E7">
              <w:rPr>
                <w:sz w:val="20"/>
                <w:szCs w:val="20"/>
              </w:rPr>
              <w:t>07.05.2018</w:t>
            </w:r>
          </w:p>
        </w:tc>
        <w:tc>
          <w:tcPr>
            <w:tcW w:w="7400" w:type="dxa"/>
          </w:tcPr>
          <w:p w14:paraId="62816355" w14:textId="77777777" w:rsidR="0005614D" w:rsidRPr="005D59E7" w:rsidRDefault="0005614D" w:rsidP="000F6878">
            <w:pPr>
              <w:spacing w:before="40" w:after="40"/>
              <w:rPr>
                <w:sz w:val="20"/>
                <w:szCs w:val="20"/>
              </w:rPr>
            </w:pPr>
            <w:r w:rsidRPr="005D59E7">
              <w:rPr>
                <w:sz w:val="20"/>
                <w:szCs w:val="20"/>
              </w:rPr>
              <w:t>Zmiana procedury oceny i wyboru operacji (poprawki zmian z dn. 04.04.2018r.</w:t>
            </w:r>
          </w:p>
        </w:tc>
      </w:tr>
      <w:tr w:rsidR="0005614D" w:rsidRPr="00743C85" w14:paraId="685EE786" w14:textId="77777777" w:rsidTr="000F6878">
        <w:tc>
          <w:tcPr>
            <w:tcW w:w="680" w:type="dxa"/>
          </w:tcPr>
          <w:p w14:paraId="7F8FE206" w14:textId="77777777" w:rsidR="0005614D" w:rsidRDefault="0005614D" w:rsidP="000F6878">
            <w:pPr>
              <w:spacing w:before="40" w:after="40"/>
              <w:jc w:val="center"/>
              <w:rPr>
                <w:sz w:val="20"/>
                <w:szCs w:val="20"/>
              </w:rPr>
            </w:pPr>
            <w:r>
              <w:rPr>
                <w:sz w:val="20"/>
                <w:szCs w:val="20"/>
              </w:rPr>
              <w:t>19.</w:t>
            </w:r>
          </w:p>
        </w:tc>
        <w:tc>
          <w:tcPr>
            <w:tcW w:w="1134" w:type="dxa"/>
          </w:tcPr>
          <w:p w14:paraId="4DDEF00C" w14:textId="77777777" w:rsidR="0005614D" w:rsidRPr="005D59E7" w:rsidRDefault="0005614D" w:rsidP="000F6878">
            <w:pPr>
              <w:spacing w:before="40" w:after="40"/>
              <w:rPr>
                <w:sz w:val="20"/>
                <w:szCs w:val="20"/>
              </w:rPr>
            </w:pPr>
            <w:r w:rsidRPr="005D59E7">
              <w:rPr>
                <w:sz w:val="20"/>
                <w:szCs w:val="20"/>
              </w:rPr>
              <w:t>19.07.2018</w:t>
            </w:r>
          </w:p>
        </w:tc>
        <w:tc>
          <w:tcPr>
            <w:tcW w:w="7400" w:type="dxa"/>
          </w:tcPr>
          <w:p w14:paraId="7CABDD8A" w14:textId="77777777" w:rsidR="0005614D" w:rsidRPr="005D59E7" w:rsidRDefault="0005614D" w:rsidP="000F6878">
            <w:pPr>
              <w:spacing w:before="40" w:after="40"/>
              <w:rPr>
                <w:sz w:val="20"/>
                <w:szCs w:val="20"/>
              </w:rPr>
            </w:pPr>
            <w:r w:rsidRPr="005D59E7">
              <w:rPr>
                <w:sz w:val="20"/>
                <w:szCs w:val="20"/>
              </w:rPr>
              <w:t xml:space="preserve">Aktualizacja LSR </w:t>
            </w:r>
          </w:p>
        </w:tc>
      </w:tr>
      <w:tr w:rsidR="0005614D" w:rsidRPr="00743C85" w14:paraId="3A8E530D" w14:textId="77777777" w:rsidTr="000F6878">
        <w:tc>
          <w:tcPr>
            <w:tcW w:w="680" w:type="dxa"/>
          </w:tcPr>
          <w:p w14:paraId="1BE4EB34" w14:textId="77777777" w:rsidR="0005614D" w:rsidRDefault="0005614D" w:rsidP="000F6878">
            <w:pPr>
              <w:spacing w:before="40" w:after="40"/>
              <w:jc w:val="center"/>
              <w:rPr>
                <w:sz w:val="20"/>
                <w:szCs w:val="20"/>
              </w:rPr>
            </w:pPr>
            <w:r>
              <w:rPr>
                <w:sz w:val="20"/>
                <w:szCs w:val="20"/>
              </w:rPr>
              <w:t>20.</w:t>
            </w:r>
          </w:p>
        </w:tc>
        <w:tc>
          <w:tcPr>
            <w:tcW w:w="1134" w:type="dxa"/>
            <w:vAlign w:val="center"/>
          </w:tcPr>
          <w:p w14:paraId="381FF678" w14:textId="77777777" w:rsidR="0005614D" w:rsidRPr="005D59E7" w:rsidRDefault="0005614D" w:rsidP="000F6878">
            <w:pPr>
              <w:spacing w:before="40" w:after="40"/>
              <w:rPr>
                <w:sz w:val="20"/>
                <w:szCs w:val="20"/>
              </w:rPr>
            </w:pPr>
            <w:r w:rsidRPr="005D59E7">
              <w:rPr>
                <w:sz w:val="20"/>
                <w:szCs w:val="20"/>
              </w:rPr>
              <w:t>10.07.2019</w:t>
            </w:r>
          </w:p>
        </w:tc>
        <w:tc>
          <w:tcPr>
            <w:tcW w:w="7400" w:type="dxa"/>
          </w:tcPr>
          <w:p w14:paraId="3D3F257F" w14:textId="77777777" w:rsidR="0005614D" w:rsidRPr="005D59E7" w:rsidRDefault="0005614D" w:rsidP="000F6878">
            <w:pPr>
              <w:spacing w:before="40" w:after="40"/>
              <w:rPr>
                <w:sz w:val="20"/>
                <w:szCs w:val="20"/>
              </w:rPr>
            </w:pPr>
            <w:r w:rsidRPr="005D59E7">
              <w:rPr>
                <w:sz w:val="20"/>
                <w:szCs w:val="20"/>
              </w:rPr>
              <w:t>Aktualizacja LSR (przesunięcie pozostałych środków na zrealizowanych wskaźnikach, zmiana wskaźników)</w:t>
            </w:r>
          </w:p>
        </w:tc>
      </w:tr>
      <w:tr w:rsidR="0005614D" w:rsidRPr="00743C85" w14:paraId="04C985AC" w14:textId="77777777" w:rsidTr="000F6878">
        <w:tc>
          <w:tcPr>
            <w:tcW w:w="680" w:type="dxa"/>
          </w:tcPr>
          <w:p w14:paraId="0114F25E" w14:textId="77777777" w:rsidR="0005614D" w:rsidRDefault="0005614D" w:rsidP="000F6878">
            <w:pPr>
              <w:spacing w:before="40" w:after="40"/>
              <w:jc w:val="center"/>
              <w:rPr>
                <w:sz w:val="20"/>
                <w:szCs w:val="20"/>
              </w:rPr>
            </w:pPr>
            <w:r>
              <w:rPr>
                <w:sz w:val="20"/>
                <w:szCs w:val="20"/>
              </w:rPr>
              <w:t>21.</w:t>
            </w:r>
          </w:p>
        </w:tc>
        <w:tc>
          <w:tcPr>
            <w:tcW w:w="1134" w:type="dxa"/>
            <w:vAlign w:val="center"/>
          </w:tcPr>
          <w:p w14:paraId="1BA2AF0E" w14:textId="77777777" w:rsidR="0005614D" w:rsidRDefault="0005614D" w:rsidP="000F6878">
            <w:pPr>
              <w:spacing w:before="40" w:after="40"/>
              <w:rPr>
                <w:sz w:val="20"/>
                <w:szCs w:val="20"/>
              </w:rPr>
            </w:pPr>
            <w:r w:rsidRPr="005D59E7">
              <w:rPr>
                <w:sz w:val="20"/>
                <w:szCs w:val="20"/>
              </w:rPr>
              <w:t>10.07.20</w:t>
            </w:r>
            <w:r>
              <w:rPr>
                <w:sz w:val="20"/>
                <w:szCs w:val="20"/>
              </w:rPr>
              <w:t>19</w:t>
            </w:r>
          </w:p>
        </w:tc>
        <w:tc>
          <w:tcPr>
            <w:tcW w:w="7400" w:type="dxa"/>
          </w:tcPr>
          <w:p w14:paraId="4B227AB0" w14:textId="77777777" w:rsidR="0005614D" w:rsidRPr="005D59E7" w:rsidRDefault="0005614D" w:rsidP="000F6878">
            <w:pPr>
              <w:spacing w:before="40" w:after="40"/>
              <w:rPr>
                <w:sz w:val="20"/>
                <w:szCs w:val="20"/>
              </w:rPr>
            </w:pPr>
            <w:r w:rsidRPr="005D59E7">
              <w:rPr>
                <w:sz w:val="20"/>
                <w:szCs w:val="20"/>
              </w:rPr>
              <w:t>Zmiana lokalne kryteria wyboru operacji (obniżenie limitu do 10 pkt. dla pozostałych operacji)</w:t>
            </w:r>
          </w:p>
        </w:tc>
      </w:tr>
      <w:tr w:rsidR="0005614D" w:rsidRPr="00743C85" w14:paraId="46A1C47D" w14:textId="77777777" w:rsidTr="000F6878">
        <w:tc>
          <w:tcPr>
            <w:tcW w:w="680" w:type="dxa"/>
          </w:tcPr>
          <w:p w14:paraId="4219DD78" w14:textId="77777777" w:rsidR="0005614D" w:rsidRDefault="0005614D" w:rsidP="000F6878">
            <w:pPr>
              <w:spacing w:before="40" w:after="40"/>
              <w:jc w:val="center"/>
              <w:rPr>
                <w:sz w:val="20"/>
                <w:szCs w:val="20"/>
              </w:rPr>
            </w:pPr>
            <w:r>
              <w:rPr>
                <w:sz w:val="20"/>
                <w:szCs w:val="20"/>
              </w:rPr>
              <w:t>22.</w:t>
            </w:r>
          </w:p>
        </w:tc>
        <w:tc>
          <w:tcPr>
            <w:tcW w:w="1134" w:type="dxa"/>
            <w:vAlign w:val="center"/>
          </w:tcPr>
          <w:p w14:paraId="75521118" w14:textId="77777777" w:rsidR="0005614D" w:rsidRDefault="0005614D" w:rsidP="000F6878">
            <w:pPr>
              <w:spacing w:before="40" w:after="40"/>
              <w:rPr>
                <w:sz w:val="20"/>
                <w:szCs w:val="20"/>
              </w:rPr>
            </w:pPr>
            <w:r w:rsidRPr="005D59E7">
              <w:rPr>
                <w:sz w:val="20"/>
                <w:szCs w:val="20"/>
              </w:rPr>
              <w:t>18.01.20</w:t>
            </w:r>
            <w:r>
              <w:rPr>
                <w:sz w:val="20"/>
                <w:szCs w:val="20"/>
              </w:rPr>
              <w:t>2</w:t>
            </w:r>
            <w:r w:rsidRPr="005D59E7">
              <w:rPr>
                <w:sz w:val="20"/>
                <w:szCs w:val="20"/>
              </w:rPr>
              <w:t>1</w:t>
            </w:r>
          </w:p>
        </w:tc>
        <w:tc>
          <w:tcPr>
            <w:tcW w:w="7400" w:type="dxa"/>
          </w:tcPr>
          <w:p w14:paraId="6866B104" w14:textId="77777777" w:rsidR="0005614D" w:rsidRPr="005D59E7" w:rsidRDefault="0005614D" w:rsidP="000F6878">
            <w:pPr>
              <w:spacing w:before="40" w:after="40"/>
              <w:rPr>
                <w:sz w:val="20"/>
                <w:szCs w:val="20"/>
              </w:rPr>
            </w:pPr>
            <w:r w:rsidRPr="005D59E7">
              <w:rPr>
                <w:sz w:val="20"/>
                <w:szCs w:val="20"/>
              </w:rPr>
              <w:t>Aktualizacja LSR (przesunięcie pozostałych środków na zrealizowanych wskaźnikach, zmiana nazw wskaźników)</w:t>
            </w:r>
          </w:p>
        </w:tc>
      </w:tr>
      <w:tr w:rsidR="0005614D" w:rsidRPr="00743C85" w14:paraId="08CF9599" w14:textId="77777777" w:rsidTr="000F6878">
        <w:tc>
          <w:tcPr>
            <w:tcW w:w="680" w:type="dxa"/>
          </w:tcPr>
          <w:p w14:paraId="46FBC7AD" w14:textId="77777777" w:rsidR="0005614D" w:rsidRDefault="0005614D" w:rsidP="000F6878">
            <w:pPr>
              <w:spacing w:before="40" w:after="40"/>
              <w:jc w:val="center"/>
              <w:rPr>
                <w:sz w:val="20"/>
                <w:szCs w:val="20"/>
              </w:rPr>
            </w:pPr>
            <w:r>
              <w:rPr>
                <w:sz w:val="20"/>
                <w:szCs w:val="20"/>
              </w:rPr>
              <w:t>23.</w:t>
            </w:r>
          </w:p>
        </w:tc>
        <w:tc>
          <w:tcPr>
            <w:tcW w:w="1134" w:type="dxa"/>
          </w:tcPr>
          <w:p w14:paraId="442810A3" w14:textId="77777777" w:rsidR="0005614D" w:rsidRDefault="0005614D" w:rsidP="000F6878">
            <w:pPr>
              <w:spacing w:before="40" w:after="40"/>
              <w:rPr>
                <w:sz w:val="20"/>
                <w:szCs w:val="20"/>
              </w:rPr>
            </w:pPr>
            <w:r w:rsidRPr="005D59E7">
              <w:rPr>
                <w:sz w:val="20"/>
                <w:szCs w:val="20"/>
              </w:rPr>
              <w:t>18.01.2021</w:t>
            </w:r>
          </w:p>
        </w:tc>
        <w:tc>
          <w:tcPr>
            <w:tcW w:w="7400" w:type="dxa"/>
          </w:tcPr>
          <w:p w14:paraId="5013206B" w14:textId="77777777" w:rsidR="0005614D" w:rsidRPr="005D59E7" w:rsidRDefault="0005614D" w:rsidP="000F6878">
            <w:pPr>
              <w:spacing w:before="40" w:after="40"/>
              <w:rPr>
                <w:sz w:val="20"/>
                <w:szCs w:val="20"/>
              </w:rPr>
            </w:pPr>
            <w:r w:rsidRPr="005D59E7">
              <w:rPr>
                <w:sz w:val="20"/>
                <w:szCs w:val="20"/>
              </w:rPr>
              <w:t>Zmiana procedury oceny i wyboru operacji (dostosowanie do nowych wytycznych)</w:t>
            </w:r>
          </w:p>
        </w:tc>
      </w:tr>
      <w:tr w:rsidR="0005614D" w:rsidRPr="00743C85" w14:paraId="17694046" w14:textId="77777777" w:rsidTr="000F6878">
        <w:tc>
          <w:tcPr>
            <w:tcW w:w="680" w:type="dxa"/>
          </w:tcPr>
          <w:p w14:paraId="1EAAB134" w14:textId="77777777" w:rsidR="0005614D" w:rsidRDefault="0005614D" w:rsidP="000F6878">
            <w:pPr>
              <w:spacing w:before="40" w:after="40"/>
              <w:jc w:val="center"/>
              <w:rPr>
                <w:sz w:val="20"/>
                <w:szCs w:val="20"/>
              </w:rPr>
            </w:pPr>
            <w:r>
              <w:rPr>
                <w:sz w:val="20"/>
                <w:szCs w:val="20"/>
              </w:rPr>
              <w:t>24.</w:t>
            </w:r>
          </w:p>
        </w:tc>
        <w:tc>
          <w:tcPr>
            <w:tcW w:w="1134" w:type="dxa"/>
          </w:tcPr>
          <w:p w14:paraId="155CC839" w14:textId="77777777" w:rsidR="0005614D" w:rsidRDefault="0005614D" w:rsidP="000F6878">
            <w:pPr>
              <w:spacing w:before="40" w:after="40"/>
              <w:rPr>
                <w:sz w:val="20"/>
                <w:szCs w:val="20"/>
              </w:rPr>
            </w:pPr>
            <w:r w:rsidRPr="005D59E7">
              <w:rPr>
                <w:sz w:val="20"/>
                <w:szCs w:val="20"/>
              </w:rPr>
              <w:t>24.06.2021</w:t>
            </w:r>
          </w:p>
        </w:tc>
        <w:tc>
          <w:tcPr>
            <w:tcW w:w="7400" w:type="dxa"/>
          </w:tcPr>
          <w:p w14:paraId="2379EC41" w14:textId="77777777" w:rsidR="0005614D" w:rsidRPr="005D59E7" w:rsidRDefault="0005614D" w:rsidP="000F6878">
            <w:pPr>
              <w:spacing w:before="40" w:after="40"/>
              <w:rPr>
                <w:sz w:val="20"/>
                <w:szCs w:val="20"/>
              </w:rPr>
            </w:pPr>
            <w:r w:rsidRPr="005D59E7">
              <w:rPr>
                <w:sz w:val="20"/>
                <w:szCs w:val="20"/>
              </w:rPr>
              <w:t>Aktualizacja LSR (przewalutowanie budżetu LSR na EURO)</w:t>
            </w:r>
          </w:p>
        </w:tc>
      </w:tr>
      <w:tr w:rsidR="0005614D" w:rsidRPr="00743C85" w14:paraId="058DBDF1" w14:textId="77777777" w:rsidTr="000F6878">
        <w:tc>
          <w:tcPr>
            <w:tcW w:w="680" w:type="dxa"/>
          </w:tcPr>
          <w:p w14:paraId="3BD37BEC" w14:textId="77777777" w:rsidR="0005614D" w:rsidRPr="00743C85" w:rsidRDefault="0005614D" w:rsidP="000F6878">
            <w:pPr>
              <w:spacing w:before="40" w:after="40"/>
              <w:jc w:val="center"/>
              <w:rPr>
                <w:sz w:val="20"/>
                <w:szCs w:val="20"/>
              </w:rPr>
            </w:pPr>
            <w:r>
              <w:rPr>
                <w:sz w:val="20"/>
                <w:szCs w:val="20"/>
              </w:rPr>
              <w:t>25.</w:t>
            </w:r>
          </w:p>
        </w:tc>
        <w:tc>
          <w:tcPr>
            <w:tcW w:w="1134" w:type="dxa"/>
          </w:tcPr>
          <w:p w14:paraId="3B45D2F1" w14:textId="77777777" w:rsidR="0005614D" w:rsidRPr="00743C85" w:rsidRDefault="0005614D" w:rsidP="000F6878">
            <w:pPr>
              <w:spacing w:before="40" w:after="40"/>
              <w:rPr>
                <w:sz w:val="20"/>
                <w:szCs w:val="20"/>
              </w:rPr>
            </w:pPr>
            <w:r>
              <w:rPr>
                <w:sz w:val="20"/>
                <w:szCs w:val="20"/>
              </w:rPr>
              <w:t>28.06.2021</w:t>
            </w:r>
          </w:p>
        </w:tc>
        <w:tc>
          <w:tcPr>
            <w:tcW w:w="7400" w:type="dxa"/>
          </w:tcPr>
          <w:p w14:paraId="00BA48F6" w14:textId="77777777" w:rsidR="0005614D" w:rsidRPr="00743C85" w:rsidRDefault="0005614D" w:rsidP="000F6878">
            <w:pPr>
              <w:spacing w:before="40" w:after="40"/>
              <w:rPr>
                <w:sz w:val="20"/>
                <w:szCs w:val="20"/>
              </w:rPr>
            </w:pPr>
            <w:r w:rsidRPr="005D59E7">
              <w:rPr>
                <w:sz w:val="20"/>
                <w:szCs w:val="20"/>
              </w:rPr>
              <w:t>Aktualizacja LSR (alokacja dodatkowych środków na poddziałanie 19.2)</w:t>
            </w:r>
          </w:p>
        </w:tc>
      </w:tr>
    </w:tbl>
    <w:p w14:paraId="29BC7F59" w14:textId="77777777" w:rsidR="0005614D" w:rsidRDefault="0005614D" w:rsidP="0005614D">
      <w:pPr>
        <w:rPr>
          <w:bCs/>
          <w:sz w:val="16"/>
          <w:szCs w:val="16"/>
        </w:rPr>
      </w:pPr>
      <w:r w:rsidRPr="0010014A">
        <w:t>*</w:t>
      </w:r>
      <w:r w:rsidRPr="0010014A">
        <w:rPr>
          <w:b/>
          <w:sz w:val="20"/>
          <w:szCs w:val="20"/>
        </w:rPr>
        <w:t xml:space="preserve"> </w:t>
      </w:r>
      <w:r w:rsidRPr="00062232">
        <w:rPr>
          <w:bCs/>
          <w:sz w:val="16"/>
          <w:szCs w:val="16"/>
        </w:rPr>
        <w:t xml:space="preserve">Data wprowadzenia zmiany </w:t>
      </w:r>
      <w:r w:rsidRPr="0010014A">
        <w:rPr>
          <w:bCs/>
          <w:sz w:val="16"/>
          <w:szCs w:val="16"/>
        </w:rPr>
        <w:t>dotyczy daty podjęcia uchwały Walnego Zebrania Członków lub Zarządu w sprawie aktualizacji/zmian</w:t>
      </w:r>
    </w:p>
    <w:p w14:paraId="3F6E5288" w14:textId="77777777" w:rsidR="0005614D" w:rsidRDefault="0005614D" w:rsidP="0005614D">
      <w:pPr>
        <w:spacing w:after="0" w:line="312" w:lineRule="auto"/>
        <w:jc w:val="both"/>
        <w:rPr>
          <w:sz w:val="20"/>
          <w:szCs w:val="20"/>
        </w:rPr>
      </w:pPr>
      <w:r w:rsidRPr="00EE1E23">
        <w:rPr>
          <w:sz w:val="20"/>
          <w:szCs w:val="20"/>
        </w:rPr>
        <w:t xml:space="preserve">Źródło: Opracowanie LGD </w:t>
      </w:r>
      <w:r>
        <w:rPr>
          <w:sz w:val="20"/>
          <w:szCs w:val="20"/>
        </w:rPr>
        <w:t>Perły Beskidu Sądeckiego</w:t>
      </w:r>
      <w:r w:rsidRPr="00EE1E23">
        <w:rPr>
          <w:sz w:val="20"/>
          <w:szCs w:val="20"/>
        </w:rPr>
        <w:t>, 2021</w:t>
      </w:r>
      <w:r>
        <w:rPr>
          <w:sz w:val="20"/>
          <w:szCs w:val="20"/>
        </w:rPr>
        <w:t>.</w:t>
      </w:r>
    </w:p>
    <w:p w14:paraId="0660F3C1" w14:textId="77777777" w:rsidR="0005614D" w:rsidRDefault="0005614D" w:rsidP="0005614D">
      <w:pPr>
        <w:spacing w:after="0" w:line="312" w:lineRule="auto"/>
        <w:jc w:val="both"/>
        <w:rPr>
          <w:sz w:val="20"/>
          <w:szCs w:val="20"/>
        </w:rPr>
      </w:pPr>
    </w:p>
    <w:p w14:paraId="5073E1B8" w14:textId="5352E7C6" w:rsidR="0005614D" w:rsidRDefault="0005614D" w:rsidP="0005614D">
      <w:pPr>
        <w:spacing w:after="0" w:line="312" w:lineRule="auto"/>
        <w:ind w:firstLine="720"/>
        <w:jc w:val="both"/>
        <w:rPr>
          <w:sz w:val="24"/>
          <w:szCs w:val="24"/>
        </w:rPr>
      </w:pPr>
      <w:r>
        <w:rPr>
          <w:sz w:val="24"/>
          <w:szCs w:val="24"/>
        </w:rPr>
        <w:t xml:space="preserve">Wyszczególnione w tabeli zmiany w LSR wprowadzone zostały głównie z uwagi na zmieniające się zarządzenia organów nadzorujących operacje zapisane w lokalnej strategii </w:t>
      </w:r>
      <w:r>
        <w:rPr>
          <w:sz w:val="24"/>
          <w:szCs w:val="24"/>
        </w:rPr>
        <w:lastRenderedPageBreak/>
        <w:t xml:space="preserve">rozwoju, a więc nie były spowodowane nieprawidłowościami związanymi z działalnością LGD Perły Beskidu Sądeckiego. </w:t>
      </w:r>
    </w:p>
    <w:p w14:paraId="08A728F0" w14:textId="77777777" w:rsidR="0005614D" w:rsidRDefault="0005614D" w:rsidP="0005614D">
      <w:pPr>
        <w:spacing w:after="0" w:line="312" w:lineRule="auto"/>
        <w:ind w:firstLine="720"/>
        <w:jc w:val="both"/>
        <w:rPr>
          <w:sz w:val="24"/>
          <w:szCs w:val="24"/>
        </w:rPr>
      </w:pPr>
      <w:r w:rsidRPr="00976B46">
        <w:rPr>
          <w:b/>
          <w:sz w:val="24"/>
          <w:szCs w:val="24"/>
        </w:rPr>
        <w:t xml:space="preserve">Potwierdzają to także wywiady pogłębione IDI </w:t>
      </w:r>
      <w:r>
        <w:rPr>
          <w:sz w:val="24"/>
          <w:szCs w:val="24"/>
        </w:rPr>
        <w:t xml:space="preserve">przeprowadzone z dwoma pracownikami biura LGD, w opinii których zmiany w LSR zostały wprowadzone głównie </w:t>
      </w:r>
      <w:r>
        <w:rPr>
          <w:sz w:val="24"/>
          <w:szCs w:val="24"/>
        </w:rPr>
        <w:br/>
        <w:t xml:space="preserve">z powodu uwarunkowań zewnętrznych, a więc konieczności dostosowania się do wytycznych Urzędu Marszałkowskiego i zmieniających się uwarunkowań prawnych. Przyczynami zmian była także „wysoka liczba wskaźników zaplanowanych w LSR w porównaniu do wymogów” </w:t>
      </w:r>
      <w:r>
        <w:rPr>
          <w:sz w:val="24"/>
          <w:szCs w:val="24"/>
        </w:rPr>
        <w:br/>
        <w:t xml:space="preserve">i konieczność ich ograniczenia (dotyczyło to głównie budowy ścieżek rowerowych i środków INREG). Ponadto kilka zmian musiało być wprowadzonych z uwagi alokacje lub ograniczenia środków budżetowych. </w:t>
      </w:r>
    </w:p>
    <w:p w14:paraId="0FDA318B" w14:textId="77777777" w:rsidR="0005614D" w:rsidRDefault="0005614D" w:rsidP="0005614D">
      <w:pPr>
        <w:spacing w:before="240" w:after="120"/>
        <w:rPr>
          <w:rFonts w:cstheme="minorHAnsi"/>
          <w:color w:val="000000"/>
          <w:sz w:val="24"/>
          <w:szCs w:val="24"/>
        </w:rPr>
      </w:pPr>
      <w:r>
        <w:rPr>
          <w:b/>
          <w:bCs/>
          <w:color w:val="0070C0"/>
          <w:sz w:val="24"/>
          <w:szCs w:val="24"/>
        </w:rPr>
        <w:t>Nabory wniosków aplikacyjnych</w:t>
      </w:r>
    </w:p>
    <w:p w14:paraId="0843A1FF" w14:textId="0AC2CD6E" w:rsidR="0005614D" w:rsidRPr="007621F6" w:rsidRDefault="0005614D" w:rsidP="007621F6">
      <w:pPr>
        <w:spacing w:after="0" w:line="312" w:lineRule="auto"/>
        <w:ind w:firstLine="720"/>
        <w:jc w:val="both"/>
        <w:rPr>
          <w:rFonts w:cstheme="minorHAnsi"/>
          <w:color w:val="000000"/>
          <w:sz w:val="24"/>
          <w:szCs w:val="24"/>
        </w:rPr>
      </w:pPr>
      <w:r w:rsidRPr="00F81D41">
        <w:rPr>
          <w:rFonts w:cstheme="minorHAnsi"/>
          <w:color w:val="000000"/>
          <w:sz w:val="24"/>
          <w:szCs w:val="24"/>
        </w:rPr>
        <w:t xml:space="preserve">W </w:t>
      </w:r>
      <w:r>
        <w:rPr>
          <w:rFonts w:cstheme="minorHAnsi"/>
          <w:color w:val="000000"/>
          <w:sz w:val="24"/>
          <w:szCs w:val="24"/>
        </w:rPr>
        <w:t xml:space="preserve">okresie wdrażania LSR, LGD Perły Beskidu Sądeckiego zorganizowała 47 naborów wniosków aplikacyjnych. Najwięcej w latach 2019 i 2020. Ogółem złożono 145 wniosków aplikacyjnych, z czego zaakceptowanych zostało 125. W roku 2017 złożono ogółem 63 wnioski (33 na utworzenie nowego przedsięwzięcia i 30 na rozwój przedsiębiorstwa). Również w roku 2018 największa liczba wniosków aplikacyjnych, spośród ogółu </w:t>
      </w:r>
      <w:r w:rsidRPr="00A73E52">
        <w:rPr>
          <w:rFonts w:cstheme="minorHAnsi"/>
          <w:color w:val="000000"/>
          <w:sz w:val="24"/>
          <w:szCs w:val="24"/>
        </w:rPr>
        <w:t>28</w:t>
      </w:r>
      <w:r>
        <w:rPr>
          <w:rFonts w:cstheme="minorHAnsi"/>
          <w:color w:val="000000"/>
          <w:sz w:val="24"/>
          <w:szCs w:val="24"/>
        </w:rPr>
        <w:t>, dotyczyła utworzenia nowego przedsięwzięcia (10). W latach 2019 i 2020 złożono ogółem 42 wnioski (odpowiednio 24 i 18). Natomiast w 2021 roku, do 31 maja, zorganizowano osiem naborów, w czasie których złożono 12 wniosków, z których zaakceptowano 11.</w:t>
      </w:r>
      <w:bookmarkStart w:id="56" w:name="_Hlk86095308"/>
    </w:p>
    <w:p w14:paraId="6B2500C9" w14:textId="723F0C43" w:rsidR="007621F6" w:rsidRDefault="007621F6" w:rsidP="007621F6">
      <w:pPr>
        <w:pStyle w:val="Legenda"/>
        <w:keepNext/>
      </w:pPr>
      <w:bookmarkStart w:id="57" w:name="_Toc86403450"/>
      <w:r>
        <w:t xml:space="preserve">Tabela </w:t>
      </w:r>
      <w:fldSimple w:instr=" SEQ Tabela \* ARABIC ">
        <w:r w:rsidR="00CE033A">
          <w:rPr>
            <w:noProof/>
          </w:rPr>
          <w:t>14</w:t>
        </w:r>
      </w:fldSimple>
      <w:r>
        <w:t xml:space="preserve"> Nabory wniosków na przedsięwzięcia w ramach konkursów, operacji własnych</w:t>
      </w:r>
      <w:bookmarkEnd w:id="57"/>
    </w:p>
    <w:tbl>
      <w:tblPr>
        <w:tblStyle w:val="Tabela-Siatka"/>
        <w:tblW w:w="8223" w:type="dxa"/>
        <w:tblInd w:w="-5" w:type="dxa"/>
        <w:tblLayout w:type="fixed"/>
        <w:tblLook w:val="04A0" w:firstRow="1" w:lastRow="0" w:firstColumn="1" w:lastColumn="0" w:noHBand="0" w:noVBand="1"/>
      </w:tblPr>
      <w:tblGrid>
        <w:gridCol w:w="1560"/>
        <w:gridCol w:w="1418"/>
        <w:gridCol w:w="1843"/>
        <w:gridCol w:w="1983"/>
        <w:gridCol w:w="1419"/>
      </w:tblGrid>
      <w:tr w:rsidR="0005614D" w:rsidRPr="002C5344" w14:paraId="231FC8CB" w14:textId="77777777" w:rsidTr="000F6878">
        <w:tc>
          <w:tcPr>
            <w:tcW w:w="1560" w:type="dxa"/>
            <w:vMerge w:val="restart"/>
            <w:vAlign w:val="center"/>
          </w:tcPr>
          <w:bookmarkEnd w:id="56"/>
          <w:p w14:paraId="25AA55E2" w14:textId="77777777" w:rsidR="0005614D" w:rsidRPr="009D0305" w:rsidRDefault="0005614D" w:rsidP="000F6878">
            <w:pPr>
              <w:spacing w:before="40" w:after="40"/>
              <w:jc w:val="center"/>
            </w:pPr>
            <w:r w:rsidRPr="009D0305">
              <w:t>Lata</w:t>
            </w:r>
          </w:p>
        </w:tc>
        <w:tc>
          <w:tcPr>
            <w:tcW w:w="6663" w:type="dxa"/>
            <w:gridSpan w:val="4"/>
          </w:tcPr>
          <w:p w14:paraId="12AD72F4" w14:textId="77777777" w:rsidR="0005614D" w:rsidRPr="009D0305" w:rsidRDefault="0005614D" w:rsidP="000F6878">
            <w:pPr>
              <w:spacing w:before="40" w:after="40"/>
              <w:jc w:val="center"/>
            </w:pPr>
            <w:r w:rsidRPr="009D0305">
              <w:t>Liczba naborów wniosków</w:t>
            </w:r>
          </w:p>
        </w:tc>
      </w:tr>
      <w:tr w:rsidR="0005614D" w:rsidRPr="002C5344" w14:paraId="5DD4A029" w14:textId="77777777" w:rsidTr="000F6878">
        <w:tc>
          <w:tcPr>
            <w:tcW w:w="1560" w:type="dxa"/>
            <w:vMerge/>
          </w:tcPr>
          <w:p w14:paraId="1566D888" w14:textId="77777777" w:rsidR="0005614D" w:rsidRPr="009D0305" w:rsidRDefault="0005614D" w:rsidP="000F6878">
            <w:pPr>
              <w:spacing w:before="40" w:after="40"/>
              <w:jc w:val="center"/>
            </w:pPr>
          </w:p>
        </w:tc>
        <w:tc>
          <w:tcPr>
            <w:tcW w:w="1418" w:type="dxa"/>
            <w:vAlign w:val="center"/>
          </w:tcPr>
          <w:p w14:paraId="258DA982" w14:textId="77777777" w:rsidR="0005614D" w:rsidRPr="009D0305" w:rsidRDefault="0005614D" w:rsidP="000F6878">
            <w:pPr>
              <w:spacing w:before="40" w:after="40"/>
              <w:jc w:val="center"/>
            </w:pPr>
            <w:r w:rsidRPr="009D0305">
              <w:t>Konkursy</w:t>
            </w:r>
          </w:p>
        </w:tc>
        <w:tc>
          <w:tcPr>
            <w:tcW w:w="1843" w:type="dxa"/>
            <w:vAlign w:val="center"/>
          </w:tcPr>
          <w:p w14:paraId="46AC9A5F" w14:textId="77777777" w:rsidR="0005614D" w:rsidRPr="009D0305" w:rsidRDefault="0005614D" w:rsidP="000F6878">
            <w:pPr>
              <w:spacing w:before="40" w:after="40"/>
              <w:jc w:val="center"/>
            </w:pPr>
            <w:r w:rsidRPr="009D0305">
              <w:t>Operacje własne</w:t>
            </w:r>
          </w:p>
        </w:tc>
        <w:tc>
          <w:tcPr>
            <w:tcW w:w="1983" w:type="dxa"/>
            <w:vAlign w:val="center"/>
          </w:tcPr>
          <w:p w14:paraId="66AB068D" w14:textId="77777777" w:rsidR="0005614D" w:rsidRPr="009D0305" w:rsidRDefault="0005614D" w:rsidP="000F6878">
            <w:pPr>
              <w:spacing w:before="40" w:after="40"/>
              <w:jc w:val="center"/>
            </w:pPr>
            <w:r w:rsidRPr="009D0305">
              <w:t>Projekty grantowe</w:t>
            </w:r>
          </w:p>
        </w:tc>
        <w:tc>
          <w:tcPr>
            <w:tcW w:w="1419" w:type="dxa"/>
            <w:vAlign w:val="center"/>
          </w:tcPr>
          <w:p w14:paraId="4A273978" w14:textId="77777777" w:rsidR="0005614D" w:rsidRPr="009D0305" w:rsidRDefault="0005614D" w:rsidP="000F6878">
            <w:pPr>
              <w:spacing w:before="40" w:after="40"/>
              <w:jc w:val="center"/>
            </w:pPr>
            <w:r w:rsidRPr="009D0305">
              <w:t>Razem</w:t>
            </w:r>
          </w:p>
        </w:tc>
      </w:tr>
      <w:tr w:rsidR="0005614D" w:rsidRPr="00105117" w14:paraId="533B69E1" w14:textId="77777777" w:rsidTr="000F6878">
        <w:tc>
          <w:tcPr>
            <w:tcW w:w="1560" w:type="dxa"/>
            <w:vAlign w:val="center"/>
          </w:tcPr>
          <w:p w14:paraId="4111307E" w14:textId="77777777" w:rsidR="0005614D" w:rsidRPr="009D0305" w:rsidRDefault="0005614D" w:rsidP="000F6878">
            <w:pPr>
              <w:spacing w:before="40" w:after="40"/>
              <w:jc w:val="center"/>
            </w:pPr>
            <w:r w:rsidRPr="009D0305">
              <w:t>2017</w:t>
            </w:r>
          </w:p>
        </w:tc>
        <w:tc>
          <w:tcPr>
            <w:tcW w:w="1418" w:type="dxa"/>
            <w:vAlign w:val="center"/>
          </w:tcPr>
          <w:p w14:paraId="4B7E2551" w14:textId="77777777" w:rsidR="0005614D" w:rsidRPr="009D0305" w:rsidRDefault="0005614D" w:rsidP="000F6878">
            <w:pPr>
              <w:spacing w:before="40" w:after="40"/>
              <w:ind w:right="313"/>
              <w:jc w:val="right"/>
            </w:pPr>
            <w:r w:rsidRPr="009D0305">
              <w:t>2</w:t>
            </w:r>
          </w:p>
        </w:tc>
        <w:tc>
          <w:tcPr>
            <w:tcW w:w="1843" w:type="dxa"/>
            <w:vAlign w:val="center"/>
          </w:tcPr>
          <w:p w14:paraId="416A8292" w14:textId="77777777" w:rsidR="0005614D" w:rsidRPr="009D0305" w:rsidRDefault="0005614D" w:rsidP="000F6878">
            <w:pPr>
              <w:spacing w:before="40" w:after="40"/>
              <w:ind w:right="604"/>
              <w:jc w:val="right"/>
            </w:pPr>
            <w:r w:rsidRPr="009D0305">
              <w:t>0</w:t>
            </w:r>
          </w:p>
        </w:tc>
        <w:tc>
          <w:tcPr>
            <w:tcW w:w="1983" w:type="dxa"/>
            <w:vAlign w:val="center"/>
          </w:tcPr>
          <w:p w14:paraId="2E1FF554" w14:textId="77777777" w:rsidR="0005614D" w:rsidRPr="009D0305" w:rsidRDefault="0005614D" w:rsidP="000F6878">
            <w:pPr>
              <w:spacing w:before="40" w:after="40"/>
              <w:ind w:right="604"/>
              <w:jc w:val="right"/>
            </w:pPr>
            <w:r w:rsidRPr="009D0305">
              <w:t>0</w:t>
            </w:r>
          </w:p>
        </w:tc>
        <w:tc>
          <w:tcPr>
            <w:tcW w:w="1419" w:type="dxa"/>
            <w:vAlign w:val="center"/>
          </w:tcPr>
          <w:p w14:paraId="1B136CA3" w14:textId="77777777" w:rsidR="0005614D" w:rsidRPr="009D0305" w:rsidRDefault="0005614D" w:rsidP="000F6878">
            <w:pPr>
              <w:spacing w:before="40" w:after="40"/>
              <w:ind w:right="240"/>
              <w:jc w:val="right"/>
            </w:pPr>
            <w:r w:rsidRPr="009D0305">
              <w:t>2</w:t>
            </w:r>
          </w:p>
        </w:tc>
      </w:tr>
      <w:tr w:rsidR="0005614D" w:rsidRPr="00105117" w14:paraId="5A2800B7" w14:textId="77777777" w:rsidTr="000F6878">
        <w:tc>
          <w:tcPr>
            <w:tcW w:w="1560" w:type="dxa"/>
            <w:vAlign w:val="center"/>
          </w:tcPr>
          <w:p w14:paraId="2959AD37" w14:textId="77777777" w:rsidR="0005614D" w:rsidRPr="009D0305" w:rsidRDefault="0005614D" w:rsidP="000F6878">
            <w:pPr>
              <w:spacing w:before="40" w:after="40"/>
              <w:jc w:val="center"/>
            </w:pPr>
            <w:r w:rsidRPr="009D0305">
              <w:t>2018</w:t>
            </w:r>
          </w:p>
        </w:tc>
        <w:tc>
          <w:tcPr>
            <w:tcW w:w="1418" w:type="dxa"/>
            <w:vAlign w:val="center"/>
          </w:tcPr>
          <w:p w14:paraId="7056CD9A" w14:textId="77777777" w:rsidR="0005614D" w:rsidRPr="009D0305" w:rsidRDefault="0005614D" w:rsidP="000F6878">
            <w:pPr>
              <w:spacing w:before="40" w:after="40"/>
              <w:ind w:right="313"/>
              <w:jc w:val="right"/>
            </w:pPr>
            <w:r w:rsidRPr="009D0305">
              <w:t>9</w:t>
            </w:r>
          </w:p>
        </w:tc>
        <w:tc>
          <w:tcPr>
            <w:tcW w:w="1843" w:type="dxa"/>
            <w:vAlign w:val="center"/>
          </w:tcPr>
          <w:p w14:paraId="4D1A76BE" w14:textId="77777777" w:rsidR="0005614D" w:rsidRPr="009D0305" w:rsidRDefault="0005614D" w:rsidP="000F6878">
            <w:pPr>
              <w:spacing w:before="40" w:after="40"/>
              <w:ind w:right="604"/>
              <w:jc w:val="right"/>
            </w:pPr>
            <w:r w:rsidRPr="009D0305">
              <w:t>0</w:t>
            </w:r>
          </w:p>
        </w:tc>
        <w:tc>
          <w:tcPr>
            <w:tcW w:w="1983" w:type="dxa"/>
            <w:vAlign w:val="center"/>
          </w:tcPr>
          <w:p w14:paraId="0B4A4326" w14:textId="77777777" w:rsidR="0005614D" w:rsidRPr="009D0305" w:rsidRDefault="0005614D" w:rsidP="000F6878">
            <w:pPr>
              <w:spacing w:before="40" w:after="40"/>
              <w:ind w:right="604"/>
              <w:jc w:val="right"/>
            </w:pPr>
            <w:r w:rsidRPr="009D0305">
              <w:t>0</w:t>
            </w:r>
          </w:p>
        </w:tc>
        <w:tc>
          <w:tcPr>
            <w:tcW w:w="1419" w:type="dxa"/>
            <w:vAlign w:val="center"/>
          </w:tcPr>
          <w:p w14:paraId="3AFEC067" w14:textId="77777777" w:rsidR="0005614D" w:rsidRPr="009D0305" w:rsidRDefault="0005614D" w:rsidP="000F6878">
            <w:pPr>
              <w:spacing w:before="40" w:after="40"/>
              <w:ind w:right="240"/>
              <w:jc w:val="right"/>
            </w:pPr>
            <w:r w:rsidRPr="009D0305">
              <w:t>9</w:t>
            </w:r>
          </w:p>
        </w:tc>
      </w:tr>
      <w:tr w:rsidR="0005614D" w:rsidRPr="00105117" w14:paraId="194DFE16" w14:textId="77777777" w:rsidTr="000F6878">
        <w:tc>
          <w:tcPr>
            <w:tcW w:w="1560" w:type="dxa"/>
            <w:vAlign w:val="center"/>
          </w:tcPr>
          <w:p w14:paraId="4BB04964" w14:textId="77777777" w:rsidR="0005614D" w:rsidRPr="009D0305" w:rsidRDefault="0005614D" w:rsidP="000F6878">
            <w:pPr>
              <w:spacing w:before="40" w:after="40"/>
              <w:jc w:val="center"/>
            </w:pPr>
            <w:r w:rsidRPr="009D0305">
              <w:t>2019</w:t>
            </w:r>
          </w:p>
        </w:tc>
        <w:tc>
          <w:tcPr>
            <w:tcW w:w="1418" w:type="dxa"/>
            <w:vAlign w:val="center"/>
          </w:tcPr>
          <w:p w14:paraId="44FC6429" w14:textId="77777777" w:rsidR="0005614D" w:rsidRPr="009D0305" w:rsidRDefault="0005614D" w:rsidP="000F6878">
            <w:pPr>
              <w:spacing w:before="40" w:after="40"/>
              <w:ind w:right="313"/>
              <w:jc w:val="right"/>
            </w:pPr>
            <w:r w:rsidRPr="009D0305">
              <w:t>13</w:t>
            </w:r>
          </w:p>
        </w:tc>
        <w:tc>
          <w:tcPr>
            <w:tcW w:w="1843" w:type="dxa"/>
            <w:vAlign w:val="center"/>
          </w:tcPr>
          <w:p w14:paraId="219B42C7" w14:textId="77777777" w:rsidR="0005614D" w:rsidRPr="009D0305" w:rsidRDefault="0005614D" w:rsidP="000F6878">
            <w:pPr>
              <w:spacing w:before="40" w:after="40"/>
              <w:ind w:right="604"/>
              <w:jc w:val="right"/>
            </w:pPr>
            <w:r w:rsidRPr="009D0305">
              <w:t>0</w:t>
            </w:r>
          </w:p>
        </w:tc>
        <w:tc>
          <w:tcPr>
            <w:tcW w:w="1983" w:type="dxa"/>
            <w:vAlign w:val="center"/>
          </w:tcPr>
          <w:p w14:paraId="5C5D8384" w14:textId="77777777" w:rsidR="0005614D" w:rsidRPr="009D0305" w:rsidRDefault="0005614D" w:rsidP="000F6878">
            <w:pPr>
              <w:spacing w:before="40" w:after="40"/>
              <w:ind w:right="604"/>
              <w:jc w:val="right"/>
            </w:pPr>
            <w:r w:rsidRPr="009D0305">
              <w:t>0</w:t>
            </w:r>
          </w:p>
        </w:tc>
        <w:tc>
          <w:tcPr>
            <w:tcW w:w="1419" w:type="dxa"/>
            <w:vAlign w:val="center"/>
          </w:tcPr>
          <w:p w14:paraId="0A8B33C7" w14:textId="77777777" w:rsidR="0005614D" w:rsidRPr="009D0305" w:rsidRDefault="0005614D" w:rsidP="000F6878">
            <w:pPr>
              <w:spacing w:before="40" w:after="40"/>
              <w:ind w:right="240"/>
              <w:jc w:val="right"/>
            </w:pPr>
            <w:r w:rsidRPr="009D0305">
              <w:t>13</w:t>
            </w:r>
          </w:p>
        </w:tc>
      </w:tr>
      <w:tr w:rsidR="0005614D" w:rsidRPr="00105117" w14:paraId="71483935" w14:textId="77777777" w:rsidTr="000F6878">
        <w:tc>
          <w:tcPr>
            <w:tcW w:w="1560" w:type="dxa"/>
            <w:vAlign w:val="center"/>
          </w:tcPr>
          <w:p w14:paraId="60194C96" w14:textId="77777777" w:rsidR="0005614D" w:rsidRPr="009D0305" w:rsidRDefault="0005614D" w:rsidP="000F6878">
            <w:pPr>
              <w:spacing w:before="40" w:after="40"/>
              <w:jc w:val="center"/>
            </w:pPr>
            <w:r w:rsidRPr="009D0305">
              <w:t>2020</w:t>
            </w:r>
          </w:p>
        </w:tc>
        <w:tc>
          <w:tcPr>
            <w:tcW w:w="1418" w:type="dxa"/>
            <w:vAlign w:val="center"/>
          </w:tcPr>
          <w:p w14:paraId="459BF1FB" w14:textId="77777777" w:rsidR="0005614D" w:rsidRPr="009D0305" w:rsidRDefault="0005614D" w:rsidP="000F6878">
            <w:pPr>
              <w:spacing w:before="40" w:after="40"/>
              <w:ind w:right="313"/>
              <w:jc w:val="right"/>
            </w:pPr>
            <w:r w:rsidRPr="009D0305">
              <w:t>15</w:t>
            </w:r>
          </w:p>
        </w:tc>
        <w:tc>
          <w:tcPr>
            <w:tcW w:w="1843" w:type="dxa"/>
            <w:vAlign w:val="center"/>
          </w:tcPr>
          <w:p w14:paraId="0A9EFBB6" w14:textId="77777777" w:rsidR="0005614D" w:rsidRPr="009D0305" w:rsidRDefault="0005614D" w:rsidP="000F6878">
            <w:pPr>
              <w:spacing w:before="40" w:after="40"/>
              <w:ind w:right="604"/>
              <w:jc w:val="right"/>
            </w:pPr>
            <w:r w:rsidRPr="009D0305">
              <w:t>0</w:t>
            </w:r>
          </w:p>
        </w:tc>
        <w:tc>
          <w:tcPr>
            <w:tcW w:w="1983" w:type="dxa"/>
            <w:vAlign w:val="center"/>
          </w:tcPr>
          <w:p w14:paraId="102B1A36" w14:textId="77777777" w:rsidR="0005614D" w:rsidRPr="009D0305" w:rsidRDefault="0005614D" w:rsidP="000F6878">
            <w:pPr>
              <w:spacing w:before="40" w:after="40"/>
              <w:ind w:right="604"/>
              <w:jc w:val="right"/>
            </w:pPr>
            <w:r w:rsidRPr="009D0305">
              <w:t>0</w:t>
            </w:r>
          </w:p>
        </w:tc>
        <w:tc>
          <w:tcPr>
            <w:tcW w:w="1419" w:type="dxa"/>
            <w:vAlign w:val="center"/>
          </w:tcPr>
          <w:p w14:paraId="609939B8" w14:textId="77777777" w:rsidR="0005614D" w:rsidRPr="009D0305" w:rsidRDefault="0005614D" w:rsidP="000F6878">
            <w:pPr>
              <w:spacing w:before="40" w:after="40"/>
              <w:ind w:right="240"/>
              <w:jc w:val="right"/>
            </w:pPr>
            <w:r w:rsidRPr="009D0305">
              <w:t>15</w:t>
            </w:r>
          </w:p>
        </w:tc>
      </w:tr>
      <w:tr w:rsidR="0005614D" w:rsidRPr="00105117" w14:paraId="45E7830A" w14:textId="77777777" w:rsidTr="000F6878">
        <w:tc>
          <w:tcPr>
            <w:tcW w:w="1560" w:type="dxa"/>
            <w:vAlign w:val="center"/>
          </w:tcPr>
          <w:p w14:paraId="7AC79FA2" w14:textId="77777777" w:rsidR="0005614D" w:rsidRPr="009D0305" w:rsidRDefault="0005614D" w:rsidP="000F6878">
            <w:pPr>
              <w:spacing w:before="40" w:after="40"/>
              <w:jc w:val="center"/>
            </w:pPr>
            <w:r w:rsidRPr="009D0305">
              <w:t>2021</w:t>
            </w:r>
          </w:p>
        </w:tc>
        <w:tc>
          <w:tcPr>
            <w:tcW w:w="1418" w:type="dxa"/>
            <w:vAlign w:val="center"/>
          </w:tcPr>
          <w:p w14:paraId="574413F1" w14:textId="77777777" w:rsidR="0005614D" w:rsidRPr="009D0305" w:rsidRDefault="0005614D" w:rsidP="000F6878">
            <w:pPr>
              <w:spacing w:before="40" w:after="40"/>
              <w:ind w:right="313"/>
              <w:jc w:val="right"/>
            </w:pPr>
            <w:r w:rsidRPr="009D0305">
              <w:t>8</w:t>
            </w:r>
          </w:p>
        </w:tc>
        <w:tc>
          <w:tcPr>
            <w:tcW w:w="1843" w:type="dxa"/>
            <w:vAlign w:val="center"/>
          </w:tcPr>
          <w:p w14:paraId="69BDFBC2" w14:textId="77777777" w:rsidR="0005614D" w:rsidRPr="009D0305" w:rsidRDefault="0005614D" w:rsidP="000F6878">
            <w:pPr>
              <w:spacing w:before="40" w:after="40"/>
              <w:ind w:right="604"/>
              <w:jc w:val="right"/>
            </w:pPr>
            <w:r w:rsidRPr="009D0305">
              <w:t>0</w:t>
            </w:r>
          </w:p>
        </w:tc>
        <w:tc>
          <w:tcPr>
            <w:tcW w:w="1983" w:type="dxa"/>
            <w:vAlign w:val="center"/>
          </w:tcPr>
          <w:p w14:paraId="3870414E" w14:textId="77777777" w:rsidR="0005614D" w:rsidRPr="009D0305" w:rsidRDefault="0005614D" w:rsidP="000F6878">
            <w:pPr>
              <w:spacing w:before="40" w:after="40"/>
              <w:ind w:right="604"/>
              <w:jc w:val="right"/>
            </w:pPr>
            <w:r w:rsidRPr="009D0305">
              <w:t>0</w:t>
            </w:r>
          </w:p>
        </w:tc>
        <w:tc>
          <w:tcPr>
            <w:tcW w:w="1419" w:type="dxa"/>
            <w:vAlign w:val="center"/>
          </w:tcPr>
          <w:p w14:paraId="45862288" w14:textId="77777777" w:rsidR="0005614D" w:rsidRPr="009D0305" w:rsidRDefault="0005614D" w:rsidP="000F6878">
            <w:pPr>
              <w:spacing w:before="40" w:after="40"/>
              <w:ind w:right="240"/>
              <w:jc w:val="right"/>
            </w:pPr>
            <w:r w:rsidRPr="009D0305">
              <w:t>8</w:t>
            </w:r>
          </w:p>
        </w:tc>
      </w:tr>
      <w:tr w:rsidR="0005614D" w:rsidRPr="00105117" w14:paraId="11BC65DE" w14:textId="77777777" w:rsidTr="000F6878">
        <w:tc>
          <w:tcPr>
            <w:tcW w:w="1560" w:type="dxa"/>
            <w:vAlign w:val="center"/>
          </w:tcPr>
          <w:p w14:paraId="5D9AE2FC" w14:textId="77777777" w:rsidR="0005614D" w:rsidRPr="009D0305" w:rsidRDefault="0005614D" w:rsidP="000F6878">
            <w:pPr>
              <w:spacing w:before="40" w:after="40"/>
              <w:jc w:val="center"/>
            </w:pPr>
            <w:r w:rsidRPr="009D0305">
              <w:t>Ogółem</w:t>
            </w:r>
          </w:p>
        </w:tc>
        <w:tc>
          <w:tcPr>
            <w:tcW w:w="1418" w:type="dxa"/>
            <w:vAlign w:val="center"/>
          </w:tcPr>
          <w:p w14:paraId="1A02BAE9" w14:textId="77777777" w:rsidR="0005614D" w:rsidRPr="009D0305" w:rsidRDefault="0005614D" w:rsidP="000F6878">
            <w:pPr>
              <w:spacing w:before="40" w:after="40"/>
              <w:ind w:right="313"/>
              <w:jc w:val="right"/>
            </w:pPr>
            <w:r w:rsidRPr="009D0305">
              <w:t>47</w:t>
            </w:r>
          </w:p>
        </w:tc>
        <w:tc>
          <w:tcPr>
            <w:tcW w:w="1843" w:type="dxa"/>
            <w:vAlign w:val="center"/>
          </w:tcPr>
          <w:p w14:paraId="75C93C8E" w14:textId="77777777" w:rsidR="0005614D" w:rsidRPr="009D0305" w:rsidRDefault="0005614D" w:rsidP="000F6878">
            <w:pPr>
              <w:spacing w:before="40" w:after="40"/>
              <w:ind w:right="604"/>
              <w:jc w:val="right"/>
            </w:pPr>
            <w:r w:rsidRPr="009D0305">
              <w:t>0</w:t>
            </w:r>
          </w:p>
        </w:tc>
        <w:tc>
          <w:tcPr>
            <w:tcW w:w="1983" w:type="dxa"/>
            <w:vAlign w:val="center"/>
          </w:tcPr>
          <w:p w14:paraId="44251177" w14:textId="77777777" w:rsidR="0005614D" w:rsidRPr="009D0305" w:rsidRDefault="0005614D" w:rsidP="000F6878">
            <w:pPr>
              <w:spacing w:before="40" w:after="40"/>
              <w:ind w:right="604"/>
              <w:jc w:val="right"/>
            </w:pPr>
            <w:r w:rsidRPr="009D0305">
              <w:t>0</w:t>
            </w:r>
          </w:p>
        </w:tc>
        <w:tc>
          <w:tcPr>
            <w:tcW w:w="1419" w:type="dxa"/>
            <w:vAlign w:val="center"/>
          </w:tcPr>
          <w:p w14:paraId="5D1BE210" w14:textId="77777777" w:rsidR="0005614D" w:rsidRPr="009D0305" w:rsidRDefault="0005614D" w:rsidP="000F6878">
            <w:pPr>
              <w:spacing w:before="40" w:after="40"/>
              <w:ind w:right="240"/>
              <w:jc w:val="right"/>
            </w:pPr>
            <w:r w:rsidRPr="009D0305">
              <w:t>47</w:t>
            </w:r>
          </w:p>
        </w:tc>
      </w:tr>
    </w:tbl>
    <w:p w14:paraId="2E55A82D" w14:textId="6E4F9FAB" w:rsidR="0005614D" w:rsidRDefault="0005614D" w:rsidP="007621F6">
      <w:pPr>
        <w:spacing w:before="120" w:after="120"/>
        <w:rPr>
          <w:sz w:val="20"/>
          <w:szCs w:val="20"/>
        </w:rPr>
      </w:pPr>
      <w:r w:rsidRPr="00105117">
        <w:rPr>
          <w:sz w:val="20"/>
          <w:szCs w:val="20"/>
        </w:rPr>
        <w:t>Źródło danych: dokumentacja LGD Perły Beskidu Sądeckiego, 2021.</w:t>
      </w:r>
    </w:p>
    <w:p w14:paraId="4BF4D22F" w14:textId="3616D0AF" w:rsidR="0005614D" w:rsidRPr="007621F6" w:rsidRDefault="0005614D" w:rsidP="007621F6">
      <w:pPr>
        <w:spacing w:after="0" w:line="312" w:lineRule="auto"/>
        <w:ind w:firstLine="720"/>
        <w:jc w:val="both"/>
        <w:rPr>
          <w:sz w:val="24"/>
          <w:szCs w:val="24"/>
        </w:rPr>
        <w:sectPr w:rsidR="0005614D" w:rsidRPr="007621F6" w:rsidSect="00FF339C">
          <w:footerReference w:type="default" r:id="rId49"/>
          <w:pgSz w:w="11906" w:h="16838"/>
          <w:pgMar w:top="1418" w:right="1418" w:bottom="1418" w:left="1418" w:header="709" w:footer="709" w:gutter="0"/>
          <w:cols w:space="708"/>
          <w:docGrid w:linePitch="360"/>
        </w:sectPr>
      </w:pPr>
      <w:r>
        <w:rPr>
          <w:rFonts w:cstheme="minorHAnsi"/>
          <w:color w:val="000000"/>
          <w:sz w:val="24"/>
          <w:szCs w:val="24"/>
        </w:rPr>
        <w:t>P</w:t>
      </w:r>
      <w:r w:rsidRPr="00735DCA">
        <w:rPr>
          <w:rFonts w:cstheme="minorHAnsi"/>
          <w:color w:val="000000"/>
          <w:sz w:val="24"/>
          <w:szCs w:val="24"/>
        </w:rPr>
        <w:t>rzeprowadzone</w:t>
      </w:r>
      <w:r>
        <w:rPr>
          <w:rFonts w:cstheme="minorHAnsi"/>
          <w:color w:val="000000"/>
          <w:sz w:val="24"/>
          <w:szCs w:val="24"/>
        </w:rPr>
        <w:t xml:space="preserve"> </w:t>
      </w:r>
      <w:r w:rsidRPr="00735DCA">
        <w:rPr>
          <w:rFonts w:cstheme="minorHAnsi"/>
          <w:b/>
          <w:bCs/>
          <w:color w:val="000000"/>
          <w:sz w:val="24"/>
          <w:szCs w:val="24"/>
        </w:rPr>
        <w:t xml:space="preserve">badania IDI </w:t>
      </w:r>
      <w:r>
        <w:rPr>
          <w:rFonts w:cstheme="minorHAnsi"/>
          <w:color w:val="000000"/>
          <w:sz w:val="24"/>
          <w:szCs w:val="24"/>
        </w:rPr>
        <w:t xml:space="preserve">wskazują, iż procedury naborów </w:t>
      </w:r>
      <w:r>
        <w:rPr>
          <w:sz w:val="24"/>
          <w:szCs w:val="24"/>
        </w:rPr>
        <w:t xml:space="preserve">wynikały </w:t>
      </w:r>
      <w:r>
        <w:rPr>
          <w:sz w:val="24"/>
          <w:szCs w:val="24"/>
        </w:rPr>
        <w:br/>
        <w:t xml:space="preserve">z rozporządzeń ministerstwa rolnictwa i rozwoju wsi i zarządzeń urzędu marszałkowskiego (od 2018 roku wprowadzono dodatkowe kryteria dotyczące wskaźników). Nabory przeprowadzane były zgodnie z planem, w kolejności ich ogłaszania (plan był sukcesywnie uaktualniany). </w:t>
      </w:r>
      <w:bookmarkStart w:id="58" w:name="_Hlk82275675"/>
      <w:r>
        <w:rPr>
          <w:sz w:val="24"/>
          <w:szCs w:val="24"/>
        </w:rPr>
        <w:t xml:space="preserve">Największym zainteresowaniem cieszyły się nabory na przedsięwzięcia </w:t>
      </w:r>
      <w:r>
        <w:rPr>
          <w:sz w:val="24"/>
          <w:szCs w:val="24"/>
        </w:rPr>
        <w:br/>
        <w:t xml:space="preserve">w ramach podejmowania działalności gospodarczej, rozwój działalności gospodarczej, (jakkolwiek można było zaobserwować „pewien niepokój beneficjentów o kondycję </w:t>
      </w:r>
      <w:r>
        <w:rPr>
          <w:sz w:val="24"/>
          <w:szCs w:val="24"/>
        </w:rPr>
        <w:lastRenderedPageBreak/>
        <w:t xml:space="preserve">gospodarki po pandemii, ale z czasem to zainteresowanie wzrosło”) </w:t>
      </w:r>
      <w:r w:rsidRPr="005919BE">
        <w:rPr>
          <w:sz w:val="24"/>
          <w:szCs w:val="24"/>
        </w:rPr>
        <w:t xml:space="preserve">oraz na przedsięwzięcia </w:t>
      </w:r>
      <w:r>
        <w:rPr>
          <w:sz w:val="24"/>
          <w:szCs w:val="24"/>
        </w:rPr>
        <w:br/>
      </w:r>
      <w:r w:rsidRPr="005919BE">
        <w:rPr>
          <w:sz w:val="24"/>
          <w:szCs w:val="24"/>
        </w:rPr>
        <w:t>w zakresie infrastruktury (w tym zakresie zainteresowanie jest stałe)</w:t>
      </w:r>
      <w:r>
        <w:rPr>
          <w:sz w:val="24"/>
          <w:szCs w:val="24"/>
        </w:rPr>
        <w:t>.</w:t>
      </w:r>
      <w:bookmarkEnd w:id="58"/>
    </w:p>
    <w:p w14:paraId="04AE893D" w14:textId="3B74547B" w:rsidR="007621F6" w:rsidRDefault="007621F6" w:rsidP="007621F6">
      <w:pPr>
        <w:pStyle w:val="Legenda"/>
        <w:keepNext/>
      </w:pPr>
      <w:bookmarkStart w:id="59" w:name="_Toc86403451"/>
      <w:bookmarkStart w:id="60" w:name="_Hlk86095314"/>
      <w:r>
        <w:lastRenderedPageBreak/>
        <w:t xml:space="preserve">Tabela </w:t>
      </w:r>
      <w:fldSimple w:instr=" SEQ Tabela \* ARABIC ">
        <w:r w:rsidR="00CE033A">
          <w:rPr>
            <w:noProof/>
          </w:rPr>
          <w:t>15</w:t>
        </w:r>
      </w:fldSimple>
      <w:r>
        <w:t xml:space="preserve"> </w:t>
      </w:r>
      <w:r w:rsidRPr="002D54EF">
        <w:t>Nabory wniosków na przedsięwzięcia w ramach konkursów, operacji własnych i projektów grantowych organizowane w okresie wdrażania LSR na obszarze LGD Perły Beskidu Sądeckiego</w:t>
      </w:r>
      <w:bookmarkEnd w:id="59"/>
    </w:p>
    <w:tbl>
      <w:tblPr>
        <w:tblW w:w="15033"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5"/>
        <w:gridCol w:w="1416"/>
        <w:gridCol w:w="5680"/>
        <w:gridCol w:w="1280"/>
        <w:gridCol w:w="1276"/>
        <w:gridCol w:w="1418"/>
        <w:gridCol w:w="1418"/>
        <w:gridCol w:w="1560"/>
      </w:tblGrid>
      <w:tr w:rsidR="0005614D" w:rsidRPr="00122626" w14:paraId="7DA1AAF4" w14:textId="77777777" w:rsidTr="000F6878">
        <w:trPr>
          <w:trHeight w:val="420"/>
        </w:trPr>
        <w:tc>
          <w:tcPr>
            <w:tcW w:w="985" w:type="dxa"/>
            <w:tcBorders>
              <w:bottom w:val="single" w:sz="4" w:space="0" w:color="auto"/>
            </w:tcBorders>
            <w:vAlign w:val="center"/>
          </w:tcPr>
          <w:bookmarkEnd w:id="60"/>
          <w:p w14:paraId="7608D2BA" w14:textId="77777777" w:rsidR="0005614D" w:rsidRPr="00A00208" w:rsidRDefault="0005614D" w:rsidP="000F6878">
            <w:pPr>
              <w:spacing w:before="40" w:after="40" w:line="240" w:lineRule="auto"/>
              <w:jc w:val="center"/>
            </w:pPr>
            <w:r>
              <w:t>Numer naboru</w:t>
            </w:r>
          </w:p>
        </w:tc>
        <w:tc>
          <w:tcPr>
            <w:tcW w:w="1416" w:type="dxa"/>
            <w:tcBorders>
              <w:bottom w:val="single" w:sz="4" w:space="0" w:color="auto"/>
            </w:tcBorders>
            <w:vAlign w:val="center"/>
          </w:tcPr>
          <w:p w14:paraId="4B892B92" w14:textId="77777777" w:rsidR="0005614D" w:rsidRPr="00A00208" w:rsidRDefault="0005614D" w:rsidP="000F6878">
            <w:pPr>
              <w:spacing w:before="40" w:after="40" w:line="240" w:lineRule="auto"/>
              <w:jc w:val="center"/>
            </w:pPr>
            <w:r w:rsidRPr="00A00208">
              <w:t>Data naboru od… do…</w:t>
            </w:r>
          </w:p>
        </w:tc>
        <w:tc>
          <w:tcPr>
            <w:tcW w:w="5680" w:type="dxa"/>
            <w:tcBorders>
              <w:bottom w:val="single" w:sz="4" w:space="0" w:color="auto"/>
            </w:tcBorders>
            <w:vAlign w:val="center"/>
          </w:tcPr>
          <w:p w14:paraId="68595F92" w14:textId="77777777" w:rsidR="0005614D" w:rsidRPr="00A00208" w:rsidRDefault="0005614D" w:rsidP="000F6878">
            <w:pPr>
              <w:spacing w:before="40" w:after="40" w:line="240" w:lineRule="auto"/>
              <w:jc w:val="center"/>
            </w:pPr>
            <w:r w:rsidRPr="00A00208">
              <w:t xml:space="preserve">Przedsięwzięcie </w:t>
            </w:r>
            <w:r w:rsidRPr="00A00208">
              <w:br/>
              <w:t>(w nawiasie K – konkurs, O – operacja własna, G – projekt grantowy)</w:t>
            </w:r>
          </w:p>
        </w:tc>
        <w:tc>
          <w:tcPr>
            <w:tcW w:w="1280" w:type="dxa"/>
            <w:tcBorders>
              <w:bottom w:val="single" w:sz="4" w:space="0" w:color="auto"/>
            </w:tcBorders>
            <w:vAlign w:val="center"/>
          </w:tcPr>
          <w:p w14:paraId="47B45495" w14:textId="77777777" w:rsidR="0005614D" w:rsidRPr="00A00208" w:rsidRDefault="0005614D" w:rsidP="000F6878">
            <w:pPr>
              <w:spacing w:before="40" w:after="40" w:line="240" w:lineRule="auto"/>
              <w:jc w:val="center"/>
            </w:pPr>
            <w:r w:rsidRPr="00A00208">
              <w:t>Liczba złożonych wniosków</w:t>
            </w:r>
          </w:p>
        </w:tc>
        <w:tc>
          <w:tcPr>
            <w:tcW w:w="1276" w:type="dxa"/>
            <w:tcBorders>
              <w:bottom w:val="single" w:sz="4" w:space="0" w:color="auto"/>
            </w:tcBorders>
            <w:vAlign w:val="center"/>
          </w:tcPr>
          <w:p w14:paraId="6C1DAB39" w14:textId="77777777" w:rsidR="0005614D" w:rsidRPr="00A00208" w:rsidRDefault="0005614D" w:rsidP="000F6878">
            <w:pPr>
              <w:spacing w:before="40" w:after="40" w:line="240" w:lineRule="auto"/>
              <w:jc w:val="center"/>
            </w:pPr>
            <w:r w:rsidRPr="00A00208">
              <w:t>Liczba wybranych wniosków</w:t>
            </w:r>
            <w:r>
              <w:t>*</w:t>
            </w:r>
            <w:r w:rsidRPr="00A00208">
              <w:t xml:space="preserve"> </w:t>
            </w:r>
          </w:p>
        </w:tc>
        <w:tc>
          <w:tcPr>
            <w:tcW w:w="1418" w:type="dxa"/>
            <w:tcBorders>
              <w:bottom w:val="single" w:sz="4" w:space="0" w:color="auto"/>
            </w:tcBorders>
            <w:vAlign w:val="center"/>
          </w:tcPr>
          <w:p w14:paraId="493E9468" w14:textId="77777777" w:rsidR="0005614D" w:rsidRPr="00A00208" w:rsidRDefault="0005614D" w:rsidP="000F6878">
            <w:pPr>
              <w:spacing w:before="40" w:after="40" w:line="240" w:lineRule="auto"/>
              <w:jc w:val="center"/>
              <w:rPr>
                <w:bCs/>
              </w:rPr>
            </w:pPr>
            <w:r w:rsidRPr="00A00208">
              <w:t>Liczba podpisanych umów</w:t>
            </w:r>
            <w:r>
              <w:t>**</w:t>
            </w:r>
            <w:r w:rsidRPr="00A00208">
              <w:t xml:space="preserve"> </w:t>
            </w:r>
          </w:p>
        </w:tc>
        <w:tc>
          <w:tcPr>
            <w:tcW w:w="1418" w:type="dxa"/>
            <w:tcBorders>
              <w:bottom w:val="single" w:sz="4" w:space="0" w:color="auto"/>
            </w:tcBorders>
            <w:vAlign w:val="center"/>
          </w:tcPr>
          <w:p w14:paraId="00D02670" w14:textId="77777777" w:rsidR="0005614D" w:rsidRPr="00A00208" w:rsidRDefault="0005614D" w:rsidP="000F6878">
            <w:pPr>
              <w:spacing w:before="40" w:after="40" w:line="240" w:lineRule="auto"/>
              <w:jc w:val="center"/>
              <w:rPr>
                <w:bCs/>
              </w:rPr>
            </w:pPr>
            <w:r w:rsidRPr="00A00208">
              <w:t>Protesty złożone</w:t>
            </w:r>
            <w:r>
              <w:t>***</w:t>
            </w:r>
            <w:r w:rsidRPr="00A00208">
              <w:t xml:space="preserve"> </w:t>
            </w:r>
          </w:p>
        </w:tc>
        <w:tc>
          <w:tcPr>
            <w:tcW w:w="1560" w:type="dxa"/>
            <w:tcBorders>
              <w:bottom w:val="single" w:sz="4" w:space="0" w:color="auto"/>
            </w:tcBorders>
            <w:vAlign w:val="center"/>
          </w:tcPr>
          <w:p w14:paraId="4C5F4332" w14:textId="77777777" w:rsidR="0005614D" w:rsidRPr="00A00208" w:rsidRDefault="0005614D" w:rsidP="000F6878">
            <w:pPr>
              <w:spacing w:before="40" w:after="40" w:line="240" w:lineRule="auto"/>
              <w:jc w:val="center"/>
            </w:pPr>
            <w:r w:rsidRPr="00A00208">
              <w:t>Protesty / odwołania uwzględnione</w:t>
            </w:r>
          </w:p>
        </w:tc>
      </w:tr>
      <w:tr w:rsidR="0005614D" w14:paraId="4EFC427B" w14:textId="77777777" w:rsidTr="000F6878">
        <w:trPr>
          <w:trHeight w:val="420"/>
        </w:trPr>
        <w:tc>
          <w:tcPr>
            <w:tcW w:w="985" w:type="dxa"/>
            <w:tcBorders>
              <w:top w:val="single" w:sz="4" w:space="0" w:color="auto"/>
              <w:left w:val="single" w:sz="4" w:space="0" w:color="auto"/>
              <w:bottom w:val="single" w:sz="4" w:space="0" w:color="auto"/>
              <w:right w:val="single" w:sz="4" w:space="0" w:color="auto"/>
            </w:tcBorders>
            <w:vAlign w:val="center"/>
          </w:tcPr>
          <w:p w14:paraId="3E285D7C" w14:textId="77777777" w:rsidR="0005614D" w:rsidRDefault="0005614D" w:rsidP="000F6878">
            <w:pPr>
              <w:spacing w:after="0" w:line="240" w:lineRule="auto"/>
            </w:pPr>
            <w:r>
              <w:t>1/2017</w:t>
            </w:r>
          </w:p>
        </w:tc>
        <w:tc>
          <w:tcPr>
            <w:tcW w:w="1416" w:type="dxa"/>
            <w:tcBorders>
              <w:top w:val="single" w:sz="4" w:space="0" w:color="auto"/>
              <w:left w:val="single" w:sz="4" w:space="0" w:color="auto"/>
              <w:bottom w:val="single" w:sz="4" w:space="0" w:color="auto"/>
              <w:right w:val="single" w:sz="4" w:space="0" w:color="auto"/>
            </w:tcBorders>
            <w:vAlign w:val="center"/>
          </w:tcPr>
          <w:p w14:paraId="2D9727DA" w14:textId="77777777" w:rsidR="0005614D" w:rsidRDefault="0005614D" w:rsidP="000F6878">
            <w:pPr>
              <w:spacing w:after="0" w:line="240" w:lineRule="auto"/>
              <w:jc w:val="center"/>
            </w:pPr>
            <w:r>
              <w:t>03- 17.01. 2017</w:t>
            </w:r>
          </w:p>
        </w:tc>
        <w:tc>
          <w:tcPr>
            <w:tcW w:w="5680" w:type="dxa"/>
            <w:tcBorders>
              <w:top w:val="single" w:sz="4" w:space="0" w:color="auto"/>
              <w:left w:val="single" w:sz="4" w:space="0" w:color="auto"/>
              <w:bottom w:val="single" w:sz="4" w:space="0" w:color="auto"/>
              <w:right w:val="single" w:sz="4" w:space="0" w:color="auto"/>
            </w:tcBorders>
            <w:vAlign w:val="center"/>
          </w:tcPr>
          <w:p w14:paraId="1AE0ACD1" w14:textId="77777777" w:rsidR="0005614D" w:rsidRPr="00CA7C9D" w:rsidRDefault="0005614D" w:rsidP="000F6878">
            <w:pPr>
              <w:spacing w:after="0" w:line="240" w:lineRule="auto"/>
            </w:pPr>
            <w:r w:rsidRPr="00CA7C9D">
              <w:t>Utworzenie nowego przedsiębiorstwa (K)</w:t>
            </w:r>
          </w:p>
        </w:tc>
        <w:tc>
          <w:tcPr>
            <w:tcW w:w="1280" w:type="dxa"/>
            <w:tcBorders>
              <w:top w:val="single" w:sz="4" w:space="0" w:color="auto"/>
              <w:left w:val="single" w:sz="4" w:space="0" w:color="auto"/>
              <w:bottom w:val="single" w:sz="4" w:space="0" w:color="auto"/>
              <w:right w:val="single" w:sz="4" w:space="0" w:color="auto"/>
            </w:tcBorders>
            <w:vAlign w:val="center"/>
          </w:tcPr>
          <w:p w14:paraId="38528081" w14:textId="77777777" w:rsidR="0005614D" w:rsidRDefault="0005614D" w:rsidP="000F6878">
            <w:pPr>
              <w:spacing w:after="0" w:line="240" w:lineRule="auto"/>
              <w:jc w:val="center"/>
            </w:pPr>
            <w:r>
              <w:t>30</w:t>
            </w:r>
          </w:p>
        </w:tc>
        <w:tc>
          <w:tcPr>
            <w:tcW w:w="1276" w:type="dxa"/>
            <w:tcBorders>
              <w:top w:val="single" w:sz="4" w:space="0" w:color="auto"/>
              <w:left w:val="single" w:sz="4" w:space="0" w:color="auto"/>
              <w:bottom w:val="single" w:sz="4" w:space="0" w:color="auto"/>
              <w:right w:val="single" w:sz="4" w:space="0" w:color="auto"/>
            </w:tcBorders>
            <w:vAlign w:val="center"/>
          </w:tcPr>
          <w:p w14:paraId="50189FA4" w14:textId="77777777" w:rsidR="0005614D" w:rsidRDefault="0005614D" w:rsidP="000F6878">
            <w:pPr>
              <w:spacing w:after="0" w:line="240" w:lineRule="auto"/>
              <w:jc w:val="center"/>
            </w:pPr>
            <w:r>
              <w:t>26</w:t>
            </w:r>
          </w:p>
        </w:tc>
        <w:tc>
          <w:tcPr>
            <w:tcW w:w="1418" w:type="dxa"/>
            <w:tcBorders>
              <w:top w:val="single" w:sz="4" w:space="0" w:color="auto"/>
              <w:left w:val="single" w:sz="4" w:space="0" w:color="auto"/>
              <w:bottom w:val="single" w:sz="4" w:space="0" w:color="auto"/>
              <w:right w:val="single" w:sz="4" w:space="0" w:color="auto"/>
            </w:tcBorders>
            <w:vAlign w:val="center"/>
          </w:tcPr>
          <w:p w14:paraId="5BB13B0E" w14:textId="77777777" w:rsidR="0005614D" w:rsidRPr="00127C5A" w:rsidRDefault="0005614D" w:rsidP="000F6878">
            <w:pPr>
              <w:spacing w:after="0" w:line="240" w:lineRule="auto"/>
              <w:jc w:val="center"/>
            </w:pPr>
            <w:r w:rsidRPr="00127C5A">
              <w:t>8</w:t>
            </w:r>
          </w:p>
        </w:tc>
        <w:tc>
          <w:tcPr>
            <w:tcW w:w="1418" w:type="dxa"/>
            <w:tcBorders>
              <w:top w:val="single" w:sz="4" w:space="0" w:color="auto"/>
              <w:left w:val="single" w:sz="4" w:space="0" w:color="auto"/>
              <w:bottom w:val="single" w:sz="4" w:space="0" w:color="auto"/>
              <w:right w:val="single" w:sz="4" w:space="0" w:color="auto"/>
            </w:tcBorders>
            <w:vAlign w:val="center"/>
          </w:tcPr>
          <w:p w14:paraId="3933782E" w14:textId="77777777" w:rsidR="0005614D" w:rsidRDefault="0005614D" w:rsidP="000F6878">
            <w:pPr>
              <w:spacing w:after="0" w:line="240" w:lineRule="auto"/>
              <w:jc w:val="center"/>
            </w:pPr>
            <w:r>
              <w:t>4</w:t>
            </w:r>
          </w:p>
        </w:tc>
        <w:tc>
          <w:tcPr>
            <w:tcW w:w="1560" w:type="dxa"/>
            <w:tcBorders>
              <w:top w:val="single" w:sz="4" w:space="0" w:color="auto"/>
              <w:left w:val="single" w:sz="4" w:space="0" w:color="auto"/>
              <w:bottom w:val="single" w:sz="4" w:space="0" w:color="auto"/>
              <w:right w:val="single" w:sz="4" w:space="0" w:color="auto"/>
            </w:tcBorders>
            <w:vAlign w:val="center"/>
          </w:tcPr>
          <w:p w14:paraId="06964C5D" w14:textId="77777777" w:rsidR="0005614D" w:rsidRDefault="0005614D" w:rsidP="000F6878">
            <w:pPr>
              <w:spacing w:after="0" w:line="240" w:lineRule="auto"/>
              <w:jc w:val="center"/>
            </w:pPr>
            <w:r>
              <w:t>2</w:t>
            </w:r>
          </w:p>
        </w:tc>
      </w:tr>
      <w:tr w:rsidR="0005614D" w14:paraId="1FE558D6" w14:textId="77777777" w:rsidTr="000F6878">
        <w:trPr>
          <w:trHeight w:val="420"/>
        </w:trPr>
        <w:tc>
          <w:tcPr>
            <w:tcW w:w="985" w:type="dxa"/>
            <w:tcBorders>
              <w:top w:val="single" w:sz="4" w:space="0" w:color="auto"/>
              <w:left w:val="single" w:sz="4" w:space="0" w:color="auto"/>
              <w:bottom w:val="single" w:sz="4" w:space="0" w:color="auto"/>
              <w:right w:val="single" w:sz="4" w:space="0" w:color="auto"/>
            </w:tcBorders>
            <w:vAlign w:val="center"/>
          </w:tcPr>
          <w:p w14:paraId="3E8F5973" w14:textId="77777777" w:rsidR="0005614D" w:rsidRDefault="0005614D" w:rsidP="000F6878">
            <w:pPr>
              <w:spacing w:after="0" w:line="240" w:lineRule="auto"/>
            </w:pPr>
            <w:r>
              <w:t>2/2017</w:t>
            </w:r>
          </w:p>
        </w:tc>
        <w:tc>
          <w:tcPr>
            <w:tcW w:w="1416" w:type="dxa"/>
            <w:tcBorders>
              <w:top w:val="single" w:sz="4" w:space="0" w:color="auto"/>
              <w:left w:val="single" w:sz="4" w:space="0" w:color="auto"/>
              <w:bottom w:val="single" w:sz="4" w:space="0" w:color="auto"/>
              <w:right w:val="single" w:sz="4" w:space="0" w:color="auto"/>
            </w:tcBorders>
            <w:vAlign w:val="center"/>
          </w:tcPr>
          <w:p w14:paraId="1C6778C8" w14:textId="77777777" w:rsidR="0005614D" w:rsidRDefault="0005614D" w:rsidP="000F6878">
            <w:pPr>
              <w:spacing w:after="0" w:line="240" w:lineRule="auto"/>
              <w:jc w:val="center"/>
            </w:pPr>
            <w:r w:rsidRPr="002E0866">
              <w:t>17</w:t>
            </w:r>
            <w:r>
              <w:t>-23</w:t>
            </w:r>
            <w:r w:rsidRPr="002E0866">
              <w:t>.03.</w:t>
            </w:r>
            <w:r>
              <w:t xml:space="preserve"> </w:t>
            </w:r>
            <w:r w:rsidRPr="002E0866">
              <w:t>2017</w:t>
            </w:r>
          </w:p>
        </w:tc>
        <w:tc>
          <w:tcPr>
            <w:tcW w:w="5680" w:type="dxa"/>
            <w:tcBorders>
              <w:top w:val="single" w:sz="4" w:space="0" w:color="auto"/>
              <w:left w:val="single" w:sz="4" w:space="0" w:color="auto"/>
              <w:bottom w:val="single" w:sz="4" w:space="0" w:color="auto"/>
              <w:right w:val="single" w:sz="4" w:space="0" w:color="auto"/>
            </w:tcBorders>
            <w:vAlign w:val="center"/>
          </w:tcPr>
          <w:p w14:paraId="489148A1" w14:textId="77777777" w:rsidR="0005614D" w:rsidRPr="00CA7C9D" w:rsidRDefault="0005614D" w:rsidP="000F6878">
            <w:pPr>
              <w:spacing w:after="0" w:line="240" w:lineRule="auto"/>
            </w:pPr>
            <w:r w:rsidRPr="00CA7C9D">
              <w:t>Rozwój istniejącego przedsiębiorstwa (K)</w:t>
            </w:r>
          </w:p>
        </w:tc>
        <w:tc>
          <w:tcPr>
            <w:tcW w:w="1280" w:type="dxa"/>
            <w:tcBorders>
              <w:top w:val="single" w:sz="4" w:space="0" w:color="auto"/>
              <w:left w:val="single" w:sz="4" w:space="0" w:color="auto"/>
              <w:bottom w:val="single" w:sz="4" w:space="0" w:color="auto"/>
              <w:right w:val="single" w:sz="4" w:space="0" w:color="auto"/>
            </w:tcBorders>
            <w:vAlign w:val="center"/>
          </w:tcPr>
          <w:p w14:paraId="089C1644" w14:textId="77777777" w:rsidR="0005614D" w:rsidRDefault="0005614D" w:rsidP="000F6878">
            <w:pPr>
              <w:spacing w:after="0" w:line="240" w:lineRule="auto"/>
              <w:jc w:val="center"/>
            </w:pPr>
            <w:r>
              <w:t>33</w:t>
            </w:r>
          </w:p>
        </w:tc>
        <w:tc>
          <w:tcPr>
            <w:tcW w:w="1276" w:type="dxa"/>
            <w:tcBorders>
              <w:top w:val="single" w:sz="4" w:space="0" w:color="auto"/>
              <w:left w:val="single" w:sz="4" w:space="0" w:color="auto"/>
              <w:bottom w:val="single" w:sz="4" w:space="0" w:color="auto"/>
              <w:right w:val="single" w:sz="4" w:space="0" w:color="auto"/>
            </w:tcBorders>
            <w:vAlign w:val="center"/>
          </w:tcPr>
          <w:p w14:paraId="670EF702" w14:textId="77777777" w:rsidR="0005614D" w:rsidRDefault="0005614D" w:rsidP="000F6878">
            <w:pPr>
              <w:spacing w:after="0" w:line="240" w:lineRule="auto"/>
              <w:jc w:val="center"/>
            </w:pPr>
            <w:r>
              <w:t>27</w:t>
            </w:r>
          </w:p>
        </w:tc>
        <w:tc>
          <w:tcPr>
            <w:tcW w:w="1418" w:type="dxa"/>
            <w:tcBorders>
              <w:top w:val="single" w:sz="4" w:space="0" w:color="auto"/>
              <w:left w:val="single" w:sz="4" w:space="0" w:color="auto"/>
              <w:bottom w:val="single" w:sz="4" w:space="0" w:color="auto"/>
              <w:right w:val="single" w:sz="4" w:space="0" w:color="auto"/>
            </w:tcBorders>
            <w:vAlign w:val="center"/>
          </w:tcPr>
          <w:p w14:paraId="4426EC6E" w14:textId="77777777" w:rsidR="0005614D" w:rsidRPr="00127C5A" w:rsidRDefault="0005614D" w:rsidP="000F6878">
            <w:pPr>
              <w:spacing w:after="0" w:line="240" w:lineRule="auto"/>
              <w:jc w:val="center"/>
            </w:pPr>
            <w:r w:rsidRPr="00127C5A">
              <w:t>2</w:t>
            </w:r>
          </w:p>
        </w:tc>
        <w:tc>
          <w:tcPr>
            <w:tcW w:w="1418" w:type="dxa"/>
            <w:tcBorders>
              <w:top w:val="single" w:sz="4" w:space="0" w:color="auto"/>
              <w:left w:val="single" w:sz="4" w:space="0" w:color="auto"/>
              <w:bottom w:val="single" w:sz="4" w:space="0" w:color="auto"/>
              <w:right w:val="single" w:sz="4" w:space="0" w:color="auto"/>
            </w:tcBorders>
            <w:vAlign w:val="center"/>
          </w:tcPr>
          <w:p w14:paraId="24491699" w14:textId="77777777" w:rsidR="0005614D" w:rsidRDefault="0005614D" w:rsidP="000F6878">
            <w:pPr>
              <w:spacing w:after="0" w:line="240" w:lineRule="auto"/>
              <w:jc w:val="center"/>
            </w:pPr>
            <w:r>
              <w:t>6</w:t>
            </w:r>
          </w:p>
        </w:tc>
        <w:tc>
          <w:tcPr>
            <w:tcW w:w="1560" w:type="dxa"/>
            <w:tcBorders>
              <w:top w:val="single" w:sz="4" w:space="0" w:color="auto"/>
              <w:left w:val="single" w:sz="4" w:space="0" w:color="auto"/>
              <w:bottom w:val="single" w:sz="4" w:space="0" w:color="auto"/>
              <w:right w:val="single" w:sz="4" w:space="0" w:color="auto"/>
            </w:tcBorders>
            <w:vAlign w:val="center"/>
          </w:tcPr>
          <w:p w14:paraId="22F4AEDF" w14:textId="77777777" w:rsidR="0005614D" w:rsidRDefault="0005614D" w:rsidP="000F6878">
            <w:pPr>
              <w:spacing w:after="0" w:line="240" w:lineRule="auto"/>
              <w:jc w:val="center"/>
            </w:pPr>
            <w:r>
              <w:t>0</w:t>
            </w:r>
          </w:p>
        </w:tc>
      </w:tr>
      <w:tr w:rsidR="0005614D" w14:paraId="5F2E2CC8" w14:textId="77777777" w:rsidTr="000F6878">
        <w:trPr>
          <w:trHeight w:val="420"/>
        </w:trPr>
        <w:tc>
          <w:tcPr>
            <w:tcW w:w="985" w:type="dxa"/>
            <w:tcBorders>
              <w:top w:val="single" w:sz="4" w:space="0" w:color="auto"/>
            </w:tcBorders>
            <w:vAlign w:val="center"/>
          </w:tcPr>
          <w:p w14:paraId="3C8DC995" w14:textId="77777777" w:rsidR="0005614D" w:rsidRDefault="0005614D" w:rsidP="000F6878">
            <w:pPr>
              <w:spacing w:after="0" w:line="240" w:lineRule="auto"/>
            </w:pPr>
            <w:r>
              <w:t>1/2018</w:t>
            </w:r>
          </w:p>
        </w:tc>
        <w:tc>
          <w:tcPr>
            <w:tcW w:w="1416" w:type="dxa"/>
            <w:tcBorders>
              <w:top w:val="single" w:sz="4" w:space="0" w:color="auto"/>
            </w:tcBorders>
            <w:vAlign w:val="center"/>
          </w:tcPr>
          <w:p w14:paraId="267B29AE" w14:textId="77777777" w:rsidR="0005614D" w:rsidRDefault="0005614D" w:rsidP="000F6878">
            <w:pPr>
              <w:spacing w:after="0" w:line="240" w:lineRule="auto"/>
              <w:jc w:val="center"/>
            </w:pPr>
            <w:r>
              <w:t>08-22.01. 2018</w:t>
            </w:r>
          </w:p>
        </w:tc>
        <w:tc>
          <w:tcPr>
            <w:tcW w:w="5680" w:type="dxa"/>
            <w:tcBorders>
              <w:top w:val="single" w:sz="4" w:space="0" w:color="auto"/>
            </w:tcBorders>
            <w:vAlign w:val="center"/>
          </w:tcPr>
          <w:p w14:paraId="5DFAB5CD" w14:textId="77777777" w:rsidR="0005614D" w:rsidRPr="00CA7C9D" w:rsidRDefault="0005614D" w:rsidP="000F6878">
            <w:pPr>
              <w:spacing w:after="0" w:line="240" w:lineRule="auto"/>
            </w:pPr>
            <w:r>
              <w:t xml:space="preserve">Nowe </w:t>
            </w:r>
            <w:r w:rsidRPr="00CA7C9D">
              <w:t>lub zmodernizowan</w:t>
            </w:r>
            <w:r>
              <w:t>e</w:t>
            </w:r>
            <w:r w:rsidRPr="00CA7C9D">
              <w:t xml:space="preserve"> obiekt</w:t>
            </w:r>
            <w:r>
              <w:t>y</w:t>
            </w:r>
            <w:r w:rsidRPr="00CA7C9D">
              <w:t xml:space="preserve"> infrastruktury turystycznej i rekreacyjnej (K)</w:t>
            </w:r>
          </w:p>
        </w:tc>
        <w:tc>
          <w:tcPr>
            <w:tcW w:w="1280" w:type="dxa"/>
            <w:tcBorders>
              <w:top w:val="single" w:sz="4" w:space="0" w:color="auto"/>
            </w:tcBorders>
            <w:vAlign w:val="center"/>
          </w:tcPr>
          <w:p w14:paraId="761D5F26" w14:textId="77777777" w:rsidR="0005614D" w:rsidRDefault="0005614D" w:rsidP="000F6878">
            <w:pPr>
              <w:spacing w:after="0" w:line="240" w:lineRule="auto"/>
              <w:jc w:val="center"/>
            </w:pPr>
            <w:r>
              <w:t>7</w:t>
            </w:r>
          </w:p>
        </w:tc>
        <w:tc>
          <w:tcPr>
            <w:tcW w:w="1276" w:type="dxa"/>
            <w:tcBorders>
              <w:top w:val="single" w:sz="4" w:space="0" w:color="auto"/>
            </w:tcBorders>
            <w:vAlign w:val="center"/>
          </w:tcPr>
          <w:p w14:paraId="5FD8214D" w14:textId="77777777" w:rsidR="0005614D" w:rsidRDefault="0005614D" w:rsidP="000F6878">
            <w:pPr>
              <w:spacing w:after="0" w:line="240" w:lineRule="auto"/>
              <w:jc w:val="center"/>
            </w:pPr>
            <w:r>
              <w:t>7</w:t>
            </w:r>
          </w:p>
        </w:tc>
        <w:tc>
          <w:tcPr>
            <w:tcW w:w="1418" w:type="dxa"/>
            <w:tcBorders>
              <w:top w:val="single" w:sz="4" w:space="0" w:color="auto"/>
            </w:tcBorders>
            <w:vAlign w:val="center"/>
          </w:tcPr>
          <w:p w14:paraId="0182616A" w14:textId="77777777" w:rsidR="0005614D" w:rsidRDefault="0005614D" w:rsidP="000F6878">
            <w:pPr>
              <w:spacing w:after="0" w:line="240" w:lineRule="auto"/>
              <w:jc w:val="center"/>
            </w:pPr>
            <w:r>
              <w:t>2</w:t>
            </w:r>
          </w:p>
        </w:tc>
        <w:tc>
          <w:tcPr>
            <w:tcW w:w="1418" w:type="dxa"/>
            <w:tcBorders>
              <w:top w:val="single" w:sz="4" w:space="0" w:color="auto"/>
            </w:tcBorders>
            <w:vAlign w:val="center"/>
          </w:tcPr>
          <w:p w14:paraId="01DFDC34" w14:textId="77777777" w:rsidR="0005614D" w:rsidRDefault="0005614D" w:rsidP="000F6878">
            <w:pPr>
              <w:spacing w:after="0" w:line="240" w:lineRule="auto"/>
              <w:jc w:val="center"/>
            </w:pPr>
            <w:r>
              <w:t>0</w:t>
            </w:r>
          </w:p>
        </w:tc>
        <w:tc>
          <w:tcPr>
            <w:tcW w:w="1560" w:type="dxa"/>
            <w:tcBorders>
              <w:top w:val="single" w:sz="4" w:space="0" w:color="auto"/>
            </w:tcBorders>
            <w:vAlign w:val="center"/>
          </w:tcPr>
          <w:p w14:paraId="040F6F51" w14:textId="77777777" w:rsidR="0005614D" w:rsidRDefault="0005614D" w:rsidP="000F6878">
            <w:pPr>
              <w:spacing w:after="0" w:line="240" w:lineRule="auto"/>
              <w:jc w:val="center"/>
            </w:pPr>
            <w:r>
              <w:t>0</w:t>
            </w:r>
          </w:p>
        </w:tc>
      </w:tr>
      <w:tr w:rsidR="0005614D" w14:paraId="18ED88EF" w14:textId="77777777" w:rsidTr="000F6878">
        <w:trPr>
          <w:trHeight w:val="420"/>
        </w:trPr>
        <w:tc>
          <w:tcPr>
            <w:tcW w:w="985" w:type="dxa"/>
            <w:vAlign w:val="center"/>
          </w:tcPr>
          <w:p w14:paraId="0978E89F" w14:textId="77777777" w:rsidR="0005614D" w:rsidRDefault="0005614D" w:rsidP="000F6878">
            <w:pPr>
              <w:spacing w:after="0" w:line="240" w:lineRule="auto"/>
            </w:pPr>
            <w:r>
              <w:t>2/2018</w:t>
            </w:r>
          </w:p>
        </w:tc>
        <w:tc>
          <w:tcPr>
            <w:tcW w:w="1416" w:type="dxa"/>
            <w:vAlign w:val="center"/>
          </w:tcPr>
          <w:p w14:paraId="7E80CEB6" w14:textId="77777777" w:rsidR="0005614D" w:rsidRDefault="0005614D" w:rsidP="000F6878">
            <w:pPr>
              <w:spacing w:after="0" w:line="240" w:lineRule="auto"/>
              <w:jc w:val="center"/>
            </w:pPr>
            <w:r>
              <w:t>08-22.01. 2018</w:t>
            </w:r>
          </w:p>
        </w:tc>
        <w:tc>
          <w:tcPr>
            <w:tcW w:w="5680" w:type="dxa"/>
            <w:tcBorders>
              <w:bottom w:val="single" w:sz="4" w:space="0" w:color="auto"/>
            </w:tcBorders>
            <w:vAlign w:val="center"/>
          </w:tcPr>
          <w:p w14:paraId="2E8709BD" w14:textId="77777777" w:rsidR="0005614D" w:rsidRPr="00472A54" w:rsidRDefault="0005614D" w:rsidP="000F6878">
            <w:pPr>
              <w:spacing w:after="0" w:line="240" w:lineRule="auto"/>
              <w:rPr>
                <w:sz w:val="16"/>
                <w:szCs w:val="18"/>
              </w:rPr>
            </w:pPr>
            <w:r w:rsidRPr="002C5344">
              <w:t>Nowe lub zmodernizowane obiekty infrastruktury kultury (K)</w:t>
            </w:r>
          </w:p>
        </w:tc>
        <w:tc>
          <w:tcPr>
            <w:tcW w:w="1280" w:type="dxa"/>
            <w:vAlign w:val="center"/>
          </w:tcPr>
          <w:p w14:paraId="0D8D679D" w14:textId="77777777" w:rsidR="0005614D" w:rsidRDefault="0005614D" w:rsidP="000F6878">
            <w:pPr>
              <w:spacing w:after="0" w:line="240" w:lineRule="auto"/>
              <w:jc w:val="center"/>
            </w:pPr>
            <w:r>
              <w:t>3</w:t>
            </w:r>
          </w:p>
        </w:tc>
        <w:tc>
          <w:tcPr>
            <w:tcW w:w="1276" w:type="dxa"/>
            <w:vAlign w:val="center"/>
          </w:tcPr>
          <w:p w14:paraId="04CC9E3F" w14:textId="77777777" w:rsidR="0005614D" w:rsidRDefault="0005614D" w:rsidP="000F6878">
            <w:pPr>
              <w:spacing w:after="0" w:line="240" w:lineRule="auto"/>
              <w:jc w:val="center"/>
            </w:pPr>
            <w:r>
              <w:t>3</w:t>
            </w:r>
          </w:p>
        </w:tc>
        <w:tc>
          <w:tcPr>
            <w:tcW w:w="1418" w:type="dxa"/>
            <w:vAlign w:val="center"/>
          </w:tcPr>
          <w:p w14:paraId="38DF90CF" w14:textId="77777777" w:rsidR="0005614D" w:rsidRDefault="0005614D" w:rsidP="000F6878">
            <w:pPr>
              <w:spacing w:after="0" w:line="240" w:lineRule="auto"/>
              <w:jc w:val="center"/>
            </w:pPr>
            <w:r>
              <w:t>3</w:t>
            </w:r>
          </w:p>
        </w:tc>
        <w:tc>
          <w:tcPr>
            <w:tcW w:w="1418" w:type="dxa"/>
            <w:vAlign w:val="center"/>
          </w:tcPr>
          <w:p w14:paraId="73C31855" w14:textId="77777777" w:rsidR="0005614D" w:rsidRDefault="0005614D" w:rsidP="000F6878">
            <w:pPr>
              <w:spacing w:after="0" w:line="240" w:lineRule="auto"/>
              <w:jc w:val="center"/>
            </w:pPr>
            <w:r>
              <w:t>0</w:t>
            </w:r>
          </w:p>
        </w:tc>
        <w:tc>
          <w:tcPr>
            <w:tcW w:w="1560" w:type="dxa"/>
            <w:vAlign w:val="center"/>
          </w:tcPr>
          <w:p w14:paraId="1E896B7E" w14:textId="77777777" w:rsidR="0005614D" w:rsidRDefault="0005614D" w:rsidP="000F6878">
            <w:pPr>
              <w:spacing w:after="0" w:line="240" w:lineRule="auto"/>
              <w:jc w:val="center"/>
            </w:pPr>
            <w:r>
              <w:t>0</w:t>
            </w:r>
          </w:p>
        </w:tc>
      </w:tr>
      <w:tr w:rsidR="0005614D" w14:paraId="69E34B4B" w14:textId="77777777" w:rsidTr="000F6878">
        <w:trPr>
          <w:trHeight w:val="420"/>
        </w:trPr>
        <w:tc>
          <w:tcPr>
            <w:tcW w:w="985" w:type="dxa"/>
            <w:vAlign w:val="center"/>
          </w:tcPr>
          <w:p w14:paraId="6BAAE93A" w14:textId="77777777" w:rsidR="0005614D" w:rsidRDefault="0005614D" w:rsidP="000F6878">
            <w:pPr>
              <w:spacing w:after="0" w:line="240" w:lineRule="auto"/>
            </w:pPr>
            <w:r>
              <w:t>3/2018</w:t>
            </w:r>
          </w:p>
        </w:tc>
        <w:tc>
          <w:tcPr>
            <w:tcW w:w="1416" w:type="dxa"/>
            <w:tcBorders>
              <w:right w:val="single" w:sz="4" w:space="0" w:color="auto"/>
            </w:tcBorders>
            <w:vAlign w:val="center"/>
          </w:tcPr>
          <w:p w14:paraId="16C23CF3" w14:textId="77777777" w:rsidR="0005614D" w:rsidRDefault="0005614D" w:rsidP="000F6878">
            <w:pPr>
              <w:spacing w:after="0" w:line="240" w:lineRule="auto"/>
              <w:jc w:val="center"/>
            </w:pPr>
            <w:r>
              <w:t xml:space="preserve">08-22.01. 2018 </w:t>
            </w:r>
          </w:p>
        </w:tc>
        <w:tc>
          <w:tcPr>
            <w:tcW w:w="5680" w:type="dxa"/>
            <w:tcBorders>
              <w:top w:val="single" w:sz="4" w:space="0" w:color="auto"/>
              <w:left w:val="single" w:sz="4" w:space="0" w:color="auto"/>
              <w:bottom w:val="single" w:sz="4" w:space="0" w:color="auto"/>
              <w:right w:val="single" w:sz="4" w:space="0" w:color="auto"/>
            </w:tcBorders>
            <w:vAlign w:val="center"/>
          </w:tcPr>
          <w:p w14:paraId="34A8F8E4" w14:textId="77777777" w:rsidR="0005614D" w:rsidRPr="002C5344" w:rsidRDefault="0005614D" w:rsidP="000F6878">
            <w:pPr>
              <w:spacing w:after="0" w:line="240" w:lineRule="auto"/>
            </w:pPr>
            <w:r>
              <w:t>U</w:t>
            </w:r>
            <w:r w:rsidRPr="002C5344">
              <w:t>tworzeni</w:t>
            </w:r>
            <w:r>
              <w:t>e</w:t>
            </w:r>
            <w:r w:rsidRPr="002C5344">
              <w:t xml:space="preserve"> nowego przedsiębiorstwa (K)</w:t>
            </w:r>
          </w:p>
        </w:tc>
        <w:tc>
          <w:tcPr>
            <w:tcW w:w="1280" w:type="dxa"/>
            <w:tcBorders>
              <w:left w:val="single" w:sz="4" w:space="0" w:color="auto"/>
            </w:tcBorders>
            <w:vAlign w:val="center"/>
          </w:tcPr>
          <w:p w14:paraId="516108A9" w14:textId="77777777" w:rsidR="0005614D" w:rsidRDefault="0005614D" w:rsidP="000F6878">
            <w:pPr>
              <w:spacing w:after="0" w:line="240" w:lineRule="auto"/>
              <w:jc w:val="center"/>
            </w:pPr>
            <w:r>
              <w:t>5</w:t>
            </w:r>
          </w:p>
        </w:tc>
        <w:tc>
          <w:tcPr>
            <w:tcW w:w="1276" w:type="dxa"/>
            <w:vAlign w:val="center"/>
          </w:tcPr>
          <w:p w14:paraId="12962053" w14:textId="77777777" w:rsidR="0005614D" w:rsidRDefault="0005614D" w:rsidP="000F6878">
            <w:pPr>
              <w:spacing w:after="0" w:line="240" w:lineRule="auto"/>
              <w:jc w:val="center"/>
            </w:pPr>
            <w:r>
              <w:t>6</w:t>
            </w:r>
          </w:p>
        </w:tc>
        <w:tc>
          <w:tcPr>
            <w:tcW w:w="1418" w:type="dxa"/>
            <w:vAlign w:val="center"/>
          </w:tcPr>
          <w:p w14:paraId="2462DD55" w14:textId="77777777" w:rsidR="0005614D" w:rsidRDefault="0005614D" w:rsidP="000F6878">
            <w:pPr>
              <w:spacing w:after="0" w:line="240" w:lineRule="auto"/>
              <w:jc w:val="center"/>
            </w:pPr>
            <w:r>
              <w:t>1</w:t>
            </w:r>
          </w:p>
        </w:tc>
        <w:tc>
          <w:tcPr>
            <w:tcW w:w="1418" w:type="dxa"/>
            <w:vAlign w:val="center"/>
          </w:tcPr>
          <w:p w14:paraId="7FD1BCCC" w14:textId="77777777" w:rsidR="0005614D" w:rsidRDefault="0005614D" w:rsidP="000F6878">
            <w:pPr>
              <w:spacing w:after="0" w:line="240" w:lineRule="auto"/>
              <w:jc w:val="center"/>
            </w:pPr>
            <w:r>
              <w:t>1</w:t>
            </w:r>
          </w:p>
        </w:tc>
        <w:tc>
          <w:tcPr>
            <w:tcW w:w="1560" w:type="dxa"/>
            <w:vAlign w:val="center"/>
          </w:tcPr>
          <w:p w14:paraId="2C44E3C8" w14:textId="77777777" w:rsidR="0005614D" w:rsidRDefault="0005614D" w:rsidP="000F6878">
            <w:pPr>
              <w:spacing w:after="0" w:line="240" w:lineRule="auto"/>
              <w:jc w:val="center"/>
            </w:pPr>
            <w:r>
              <w:t>0</w:t>
            </w:r>
          </w:p>
        </w:tc>
      </w:tr>
      <w:tr w:rsidR="0005614D" w14:paraId="47A56B81" w14:textId="77777777" w:rsidTr="000F6878">
        <w:trPr>
          <w:trHeight w:val="420"/>
        </w:trPr>
        <w:tc>
          <w:tcPr>
            <w:tcW w:w="985" w:type="dxa"/>
            <w:vAlign w:val="center"/>
          </w:tcPr>
          <w:p w14:paraId="4FCC5BB4" w14:textId="77777777" w:rsidR="0005614D" w:rsidRDefault="0005614D" w:rsidP="000F6878">
            <w:pPr>
              <w:spacing w:after="0" w:line="240" w:lineRule="auto"/>
            </w:pPr>
            <w:r>
              <w:t>4/2018</w:t>
            </w:r>
          </w:p>
        </w:tc>
        <w:tc>
          <w:tcPr>
            <w:tcW w:w="1416" w:type="dxa"/>
            <w:tcBorders>
              <w:right w:val="single" w:sz="4" w:space="0" w:color="auto"/>
            </w:tcBorders>
            <w:vAlign w:val="center"/>
          </w:tcPr>
          <w:p w14:paraId="6DE6F1F6" w14:textId="77777777" w:rsidR="0005614D" w:rsidRDefault="0005614D" w:rsidP="000F6878">
            <w:pPr>
              <w:spacing w:after="0" w:line="240" w:lineRule="auto"/>
              <w:jc w:val="center"/>
            </w:pPr>
            <w:r>
              <w:t>20.08-03.09. 2018</w:t>
            </w:r>
          </w:p>
        </w:tc>
        <w:tc>
          <w:tcPr>
            <w:tcW w:w="5680" w:type="dxa"/>
            <w:tcBorders>
              <w:top w:val="single" w:sz="4" w:space="0" w:color="auto"/>
              <w:left w:val="single" w:sz="4" w:space="0" w:color="auto"/>
              <w:bottom w:val="single" w:sz="4" w:space="0" w:color="auto"/>
              <w:right w:val="single" w:sz="4" w:space="0" w:color="auto"/>
            </w:tcBorders>
            <w:vAlign w:val="center"/>
          </w:tcPr>
          <w:p w14:paraId="4FDD67F2" w14:textId="77777777" w:rsidR="0005614D" w:rsidRPr="002C5344" w:rsidRDefault="0005614D" w:rsidP="000F6878">
            <w:pPr>
              <w:spacing w:after="0" w:line="240" w:lineRule="auto"/>
            </w:pPr>
            <w:r>
              <w:t xml:space="preserve">Nowe lub </w:t>
            </w:r>
            <w:r w:rsidRPr="002C5344">
              <w:t>zmodernizowan</w:t>
            </w:r>
            <w:r>
              <w:t>e</w:t>
            </w:r>
            <w:r w:rsidRPr="002C5344">
              <w:t xml:space="preserve"> obiekt</w:t>
            </w:r>
            <w:r>
              <w:t>y</w:t>
            </w:r>
            <w:r w:rsidRPr="002C5344">
              <w:t xml:space="preserve"> infrastruktury turystycznej i rekreacyjnej (K)</w:t>
            </w:r>
          </w:p>
        </w:tc>
        <w:tc>
          <w:tcPr>
            <w:tcW w:w="1280" w:type="dxa"/>
            <w:tcBorders>
              <w:left w:val="single" w:sz="4" w:space="0" w:color="auto"/>
            </w:tcBorders>
            <w:vAlign w:val="center"/>
          </w:tcPr>
          <w:p w14:paraId="7BE9993C" w14:textId="77777777" w:rsidR="0005614D" w:rsidRDefault="0005614D" w:rsidP="000F6878">
            <w:pPr>
              <w:spacing w:after="0" w:line="240" w:lineRule="auto"/>
              <w:jc w:val="center"/>
            </w:pPr>
            <w:r>
              <w:t>0</w:t>
            </w:r>
          </w:p>
        </w:tc>
        <w:tc>
          <w:tcPr>
            <w:tcW w:w="1276" w:type="dxa"/>
            <w:vAlign w:val="center"/>
          </w:tcPr>
          <w:p w14:paraId="4BA88955" w14:textId="77777777" w:rsidR="0005614D" w:rsidRDefault="0005614D" w:rsidP="000F6878">
            <w:pPr>
              <w:spacing w:after="0" w:line="240" w:lineRule="auto"/>
              <w:jc w:val="center"/>
            </w:pPr>
            <w:r>
              <w:t>0</w:t>
            </w:r>
          </w:p>
        </w:tc>
        <w:tc>
          <w:tcPr>
            <w:tcW w:w="1418" w:type="dxa"/>
            <w:vAlign w:val="center"/>
          </w:tcPr>
          <w:p w14:paraId="1BA96982" w14:textId="77777777" w:rsidR="0005614D" w:rsidRDefault="0005614D" w:rsidP="000F6878">
            <w:pPr>
              <w:spacing w:after="0" w:line="240" w:lineRule="auto"/>
              <w:jc w:val="center"/>
            </w:pPr>
            <w:r>
              <w:t>0</w:t>
            </w:r>
          </w:p>
        </w:tc>
        <w:tc>
          <w:tcPr>
            <w:tcW w:w="1418" w:type="dxa"/>
            <w:vAlign w:val="center"/>
          </w:tcPr>
          <w:p w14:paraId="4D415BB8" w14:textId="77777777" w:rsidR="0005614D" w:rsidRDefault="0005614D" w:rsidP="000F6878">
            <w:pPr>
              <w:spacing w:after="0" w:line="240" w:lineRule="auto"/>
              <w:jc w:val="center"/>
            </w:pPr>
            <w:r>
              <w:t>0</w:t>
            </w:r>
          </w:p>
        </w:tc>
        <w:tc>
          <w:tcPr>
            <w:tcW w:w="1560" w:type="dxa"/>
            <w:vAlign w:val="center"/>
          </w:tcPr>
          <w:p w14:paraId="5F688439" w14:textId="77777777" w:rsidR="0005614D" w:rsidRDefault="0005614D" w:rsidP="000F6878">
            <w:pPr>
              <w:spacing w:after="0" w:line="240" w:lineRule="auto"/>
              <w:jc w:val="center"/>
            </w:pPr>
            <w:r>
              <w:t>0</w:t>
            </w:r>
          </w:p>
        </w:tc>
      </w:tr>
      <w:tr w:rsidR="0005614D" w14:paraId="72110838" w14:textId="77777777" w:rsidTr="000F6878">
        <w:trPr>
          <w:trHeight w:val="420"/>
        </w:trPr>
        <w:tc>
          <w:tcPr>
            <w:tcW w:w="985" w:type="dxa"/>
            <w:vAlign w:val="center"/>
          </w:tcPr>
          <w:p w14:paraId="301A03D0" w14:textId="77777777" w:rsidR="0005614D" w:rsidRDefault="0005614D" w:rsidP="000F6878">
            <w:pPr>
              <w:spacing w:after="0" w:line="240" w:lineRule="auto"/>
            </w:pPr>
            <w:r>
              <w:t>5/2018</w:t>
            </w:r>
          </w:p>
        </w:tc>
        <w:tc>
          <w:tcPr>
            <w:tcW w:w="1416" w:type="dxa"/>
            <w:tcBorders>
              <w:right w:val="single" w:sz="4" w:space="0" w:color="auto"/>
            </w:tcBorders>
            <w:vAlign w:val="center"/>
          </w:tcPr>
          <w:p w14:paraId="71111521" w14:textId="77777777" w:rsidR="0005614D" w:rsidRDefault="0005614D" w:rsidP="000F6878">
            <w:pPr>
              <w:spacing w:after="0" w:line="240" w:lineRule="auto"/>
              <w:jc w:val="center"/>
            </w:pPr>
            <w:r>
              <w:t>20.08-03.09. 2018</w:t>
            </w:r>
          </w:p>
        </w:tc>
        <w:tc>
          <w:tcPr>
            <w:tcW w:w="5680" w:type="dxa"/>
            <w:tcBorders>
              <w:top w:val="single" w:sz="4" w:space="0" w:color="auto"/>
              <w:left w:val="single" w:sz="4" w:space="0" w:color="auto"/>
              <w:bottom w:val="single" w:sz="4" w:space="0" w:color="auto"/>
              <w:right w:val="single" w:sz="4" w:space="0" w:color="auto"/>
            </w:tcBorders>
            <w:vAlign w:val="center"/>
          </w:tcPr>
          <w:p w14:paraId="376499A3" w14:textId="77777777" w:rsidR="0005614D" w:rsidRPr="002C5344" w:rsidRDefault="0005614D" w:rsidP="000F6878">
            <w:pPr>
              <w:spacing w:after="0" w:line="240" w:lineRule="auto"/>
              <w:rPr>
                <w:rFonts w:cstheme="minorHAnsi"/>
              </w:rPr>
            </w:pPr>
            <w:r>
              <w:rPr>
                <w:rFonts w:cstheme="minorHAnsi"/>
              </w:rPr>
              <w:t>U</w:t>
            </w:r>
            <w:r w:rsidRPr="002C5344">
              <w:rPr>
                <w:rFonts w:cstheme="minorHAnsi"/>
              </w:rPr>
              <w:t>tworzeni</w:t>
            </w:r>
            <w:r>
              <w:rPr>
                <w:rFonts w:cstheme="minorHAnsi"/>
              </w:rPr>
              <w:t>e</w:t>
            </w:r>
            <w:r w:rsidRPr="002C5344">
              <w:rPr>
                <w:rFonts w:cstheme="minorHAnsi"/>
              </w:rPr>
              <w:t xml:space="preserve"> nowego przedsiębiorstwa</w:t>
            </w:r>
            <w:r w:rsidRPr="002C5344">
              <w:t xml:space="preserve"> (K)</w:t>
            </w:r>
          </w:p>
        </w:tc>
        <w:tc>
          <w:tcPr>
            <w:tcW w:w="1280" w:type="dxa"/>
            <w:tcBorders>
              <w:left w:val="single" w:sz="4" w:space="0" w:color="auto"/>
            </w:tcBorders>
            <w:vAlign w:val="center"/>
          </w:tcPr>
          <w:p w14:paraId="2966C56D" w14:textId="77777777" w:rsidR="0005614D" w:rsidRDefault="0005614D" w:rsidP="000F6878">
            <w:pPr>
              <w:spacing w:after="0" w:line="240" w:lineRule="auto"/>
              <w:jc w:val="center"/>
            </w:pPr>
            <w:r>
              <w:t>10</w:t>
            </w:r>
          </w:p>
        </w:tc>
        <w:tc>
          <w:tcPr>
            <w:tcW w:w="1276" w:type="dxa"/>
            <w:vAlign w:val="center"/>
          </w:tcPr>
          <w:p w14:paraId="66B0BDD0" w14:textId="77777777" w:rsidR="0005614D" w:rsidRDefault="0005614D" w:rsidP="000F6878">
            <w:pPr>
              <w:spacing w:after="0" w:line="240" w:lineRule="auto"/>
              <w:jc w:val="center"/>
            </w:pPr>
            <w:r>
              <w:t>9</w:t>
            </w:r>
          </w:p>
        </w:tc>
        <w:tc>
          <w:tcPr>
            <w:tcW w:w="1418" w:type="dxa"/>
            <w:vAlign w:val="center"/>
          </w:tcPr>
          <w:p w14:paraId="256EBEE3" w14:textId="77777777" w:rsidR="0005614D" w:rsidRDefault="0005614D" w:rsidP="000F6878">
            <w:pPr>
              <w:spacing w:after="0" w:line="240" w:lineRule="auto"/>
              <w:jc w:val="center"/>
            </w:pPr>
            <w:r>
              <w:t>6</w:t>
            </w:r>
          </w:p>
        </w:tc>
        <w:tc>
          <w:tcPr>
            <w:tcW w:w="1418" w:type="dxa"/>
            <w:vAlign w:val="center"/>
          </w:tcPr>
          <w:p w14:paraId="249DDAA4" w14:textId="77777777" w:rsidR="0005614D" w:rsidRDefault="0005614D" w:rsidP="000F6878">
            <w:pPr>
              <w:spacing w:after="0" w:line="240" w:lineRule="auto"/>
              <w:jc w:val="center"/>
            </w:pPr>
            <w:r>
              <w:t>2</w:t>
            </w:r>
          </w:p>
        </w:tc>
        <w:tc>
          <w:tcPr>
            <w:tcW w:w="1560" w:type="dxa"/>
            <w:vAlign w:val="center"/>
          </w:tcPr>
          <w:p w14:paraId="56D986B1" w14:textId="77777777" w:rsidR="0005614D" w:rsidRDefault="0005614D" w:rsidP="000F6878">
            <w:pPr>
              <w:spacing w:after="0" w:line="240" w:lineRule="auto"/>
              <w:jc w:val="center"/>
            </w:pPr>
            <w:r>
              <w:t>1</w:t>
            </w:r>
          </w:p>
        </w:tc>
      </w:tr>
      <w:tr w:rsidR="0005614D" w14:paraId="759F2FB1" w14:textId="77777777" w:rsidTr="000F6878">
        <w:trPr>
          <w:trHeight w:val="420"/>
        </w:trPr>
        <w:tc>
          <w:tcPr>
            <w:tcW w:w="985" w:type="dxa"/>
            <w:tcBorders>
              <w:bottom w:val="single" w:sz="4" w:space="0" w:color="000000"/>
            </w:tcBorders>
            <w:vAlign w:val="center"/>
          </w:tcPr>
          <w:p w14:paraId="127536F8" w14:textId="77777777" w:rsidR="0005614D" w:rsidRDefault="0005614D" w:rsidP="000F6878">
            <w:pPr>
              <w:spacing w:after="0" w:line="240" w:lineRule="auto"/>
            </w:pPr>
            <w:r>
              <w:t>6/2018</w:t>
            </w:r>
          </w:p>
        </w:tc>
        <w:tc>
          <w:tcPr>
            <w:tcW w:w="1416" w:type="dxa"/>
            <w:tcBorders>
              <w:bottom w:val="single" w:sz="4" w:space="0" w:color="000000"/>
              <w:right w:val="single" w:sz="4" w:space="0" w:color="auto"/>
            </w:tcBorders>
            <w:vAlign w:val="center"/>
          </w:tcPr>
          <w:p w14:paraId="35CA8DDA" w14:textId="77777777" w:rsidR="0005614D" w:rsidRDefault="0005614D" w:rsidP="000F6878">
            <w:pPr>
              <w:spacing w:after="0" w:line="240" w:lineRule="auto"/>
              <w:jc w:val="center"/>
            </w:pPr>
            <w:r>
              <w:t>24.08-07.09. 2018</w:t>
            </w:r>
          </w:p>
        </w:tc>
        <w:tc>
          <w:tcPr>
            <w:tcW w:w="5680" w:type="dxa"/>
            <w:tcBorders>
              <w:top w:val="single" w:sz="4" w:space="0" w:color="auto"/>
              <w:left w:val="single" w:sz="4" w:space="0" w:color="auto"/>
              <w:bottom w:val="single" w:sz="4" w:space="0" w:color="auto"/>
              <w:right w:val="single" w:sz="4" w:space="0" w:color="auto"/>
            </w:tcBorders>
            <w:vAlign w:val="center"/>
          </w:tcPr>
          <w:p w14:paraId="36B0C228" w14:textId="77777777" w:rsidR="0005614D" w:rsidRPr="002C5344" w:rsidRDefault="0005614D" w:rsidP="000F6878">
            <w:pPr>
              <w:spacing w:after="0" w:line="240" w:lineRule="auto"/>
              <w:rPr>
                <w:rFonts w:cstheme="minorHAnsi"/>
              </w:rPr>
            </w:pPr>
            <w:r>
              <w:rPr>
                <w:rFonts w:cstheme="minorHAnsi"/>
              </w:rPr>
              <w:t>R</w:t>
            </w:r>
            <w:r w:rsidRPr="002C5344">
              <w:rPr>
                <w:rFonts w:cstheme="minorHAnsi"/>
              </w:rPr>
              <w:t>ozw</w:t>
            </w:r>
            <w:r>
              <w:rPr>
                <w:rFonts w:cstheme="minorHAnsi"/>
              </w:rPr>
              <w:t>ój</w:t>
            </w:r>
            <w:r w:rsidRPr="002C5344">
              <w:rPr>
                <w:rFonts w:cstheme="minorHAnsi"/>
              </w:rPr>
              <w:t xml:space="preserve"> istniejącego przedsiębiorstwa</w:t>
            </w:r>
            <w:r w:rsidRPr="002C5344">
              <w:t xml:space="preserve"> (K)</w:t>
            </w:r>
          </w:p>
        </w:tc>
        <w:tc>
          <w:tcPr>
            <w:tcW w:w="1280" w:type="dxa"/>
            <w:tcBorders>
              <w:left w:val="single" w:sz="4" w:space="0" w:color="auto"/>
              <w:bottom w:val="single" w:sz="4" w:space="0" w:color="000000"/>
            </w:tcBorders>
            <w:vAlign w:val="center"/>
          </w:tcPr>
          <w:p w14:paraId="361549D4" w14:textId="77777777" w:rsidR="0005614D" w:rsidRDefault="0005614D" w:rsidP="000F6878">
            <w:pPr>
              <w:spacing w:after="0" w:line="240" w:lineRule="auto"/>
              <w:jc w:val="center"/>
            </w:pPr>
            <w:r>
              <w:t>3</w:t>
            </w:r>
          </w:p>
        </w:tc>
        <w:tc>
          <w:tcPr>
            <w:tcW w:w="1276" w:type="dxa"/>
            <w:tcBorders>
              <w:bottom w:val="single" w:sz="4" w:space="0" w:color="000000"/>
            </w:tcBorders>
            <w:vAlign w:val="center"/>
          </w:tcPr>
          <w:p w14:paraId="69BE26ED" w14:textId="77777777" w:rsidR="0005614D" w:rsidRDefault="0005614D" w:rsidP="000F6878">
            <w:pPr>
              <w:spacing w:after="0" w:line="240" w:lineRule="auto"/>
              <w:jc w:val="center"/>
            </w:pPr>
            <w:r>
              <w:t>3</w:t>
            </w:r>
          </w:p>
        </w:tc>
        <w:tc>
          <w:tcPr>
            <w:tcW w:w="1418" w:type="dxa"/>
            <w:tcBorders>
              <w:bottom w:val="single" w:sz="4" w:space="0" w:color="000000"/>
            </w:tcBorders>
            <w:vAlign w:val="center"/>
          </w:tcPr>
          <w:p w14:paraId="3EE834EE" w14:textId="77777777" w:rsidR="0005614D" w:rsidRDefault="0005614D" w:rsidP="000F6878">
            <w:pPr>
              <w:spacing w:after="0" w:line="240" w:lineRule="auto"/>
              <w:jc w:val="center"/>
            </w:pPr>
            <w:r>
              <w:t>3</w:t>
            </w:r>
          </w:p>
        </w:tc>
        <w:tc>
          <w:tcPr>
            <w:tcW w:w="1418" w:type="dxa"/>
            <w:tcBorders>
              <w:bottom w:val="single" w:sz="4" w:space="0" w:color="000000"/>
            </w:tcBorders>
            <w:vAlign w:val="center"/>
          </w:tcPr>
          <w:p w14:paraId="6D435856" w14:textId="77777777" w:rsidR="0005614D" w:rsidRDefault="0005614D" w:rsidP="000F6878">
            <w:pPr>
              <w:spacing w:after="0" w:line="240" w:lineRule="auto"/>
              <w:jc w:val="center"/>
            </w:pPr>
            <w:r>
              <w:t>0</w:t>
            </w:r>
          </w:p>
        </w:tc>
        <w:tc>
          <w:tcPr>
            <w:tcW w:w="1560" w:type="dxa"/>
            <w:tcBorders>
              <w:bottom w:val="single" w:sz="4" w:space="0" w:color="000000"/>
            </w:tcBorders>
            <w:vAlign w:val="center"/>
          </w:tcPr>
          <w:p w14:paraId="4BA0DF31" w14:textId="77777777" w:rsidR="0005614D" w:rsidRDefault="0005614D" w:rsidP="000F6878">
            <w:pPr>
              <w:spacing w:after="0" w:line="240" w:lineRule="auto"/>
              <w:jc w:val="center"/>
            </w:pPr>
            <w:r>
              <w:t>0</w:t>
            </w:r>
          </w:p>
        </w:tc>
      </w:tr>
      <w:tr w:rsidR="0005614D" w14:paraId="22927189" w14:textId="77777777" w:rsidTr="000F6878">
        <w:trPr>
          <w:trHeight w:val="420"/>
        </w:trPr>
        <w:tc>
          <w:tcPr>
            <w:tcW w:w="985" w:type="dxa"/>
            <w:vAlign w:val="center"/>
          </w:tcPr>
          <w:p w14:paraId="76F591C8" w14:textId="77777777" w:rsidR="0005614D" w:rsidRDefault="0005614D" w:rsidP="000F6878">
            <w:pPr>
              <w:spacing w:after="0" w:line="240" w:lineRule="auto"/>
            </w:pPr>
            <w:r>
              <w:t>7/2018</w:t>
            </w:r>
          </w:p>
        </w:tc>
        <w:tc>
          <w:tcPr>
            <w:tcW w:w="1416" w:type="dxa"/>
            <w:tcBorders>
              <w:right w:val="single" w:sz="4" w:space="0" w:color="auto"/>
            </w:tcBorders>
            <w:vAlign w:val="center"/>
          </w:tcPr>
          <w:p w14:paraId="45E6A8DB" w14:textId="77777777" w:rsidR="0005614D" w:rsidRDefault="0005614D" w:rsidP="000F6878">
            <w:pPr>
              <w:spacing w:after="0" w:line="240" w:lineRule="auto"/>
              <w:jc w:val="center"/>
            </w:pPr>
            <w:r>
              <w:t>07-21.09. 2018</w:t>
            </w:r>
          </w:p>
        </w:tc>
        <w:tc>
          <w:tcPr>
            <w:tcW w:w="5680" w:type="dxa"/>
            <w:tcBorders>
              <w:top w:val="single" w:sz="4" w:space="0" w:color="auto"/>
              <w:left w:val="single" w:sz="4" w:space="0" w:color="auto"/>
              <w:bottom w:val="single" w:sz="4" w:space="0" w:color="auto"/>
              <w:right w:val="single" w:sz="4" w:space="0" w:color="auto"/>
            </w:tcBorders>
            <w:vAlign w:val="center"/>
          </w:tcPr>
          <w:p w14:paraId="3CE8B57F" w14:textId="77777777" w:rsidR="0005614D" w:rsidRPr="002C5344" w:rsidRDefault="0005614D" w:rsidP="000F6878">
            <w:pPr>
              <w:spacing w:after="0" w:line="240" w:lineRule="auto"/>
              <w:rPr>
                <w:rFonts w:cstheme="minorHAnsi"/>
              </w:rPr>
            </w:pPr>
            <w:r>
              <w:rPr>
                <w:rFonts w:cstheme="minorHAnsi"/>
              </w:rPr>
              <w:t>N</w:t>
            </w:r>
            <w:r w:rsidRPr="002C5344">
              <w:rPr>
                <w:rFonts w:cstheme="minorHAnsi"/>
              </w:rPr>
              <w:t>ow</w:t>
            </w:r>
            <w:r>
              <w:rPr>
                <w:rFonts w:cstheme="minorHAnsi"/>
              </w:rPr>
              <w:t>e</w:t>
            </w:r>
            <w:r w:rsidRPr="002C5344">
              <w:rPr>
                <w:rFonts w:cstheme="minorHAnsi"/>
              </w:rPr>
              <w:t xml:space="preserve"> lub zmodernizowan</w:t>
            </w:r>
            <w:r>
              <w:rPr>
                <w:rFonts w:cstheme="minorHAnsi"/>
              </w:rPr>
              <w:t>e</w:t>
            </w:r>
            <w:r w:rsidRPr="002C5344">
              <w:rPr>
                <w:rFonts w:cstheme="minorHAnsi"/>
              </w:rPr>
              <w:t xml:space="preserve"> lub oznakowan</w:t>
            </w:r>
            <w:r>
              <w:rPr>
                <w:rFonts w:cstheme="minorHAnsi"/>
              </w:rPr>
              <w:t>e</w:t>
            </w:r>
            <w:r w:rsidRPr="002C5344">
              <w:rPr>
                <w:rFonts w:cstheme="minorHAnsi"/>
              </w:rPr>
              <w:t xml:space="preserve"> tras</w:t>
            </w:r>
            <w:r>
              <w:rPr>
                <w:rFonts w:cstheme="minorHAnsi"/>
              </w:rPr>
              <w:t>y</w:t>
            </w:r>
            <w:r w:rsidRPr="002C5344">
              <w:rPr>
                <w:rFonts w:cstheme="minorHAnsi"/>
              </w:rPr>
              <w:t>, miejsc</w:t>
            </w:r>
            <w:r>
              <w:rPr>
                <w:rFonts w:cstheme="minorHAnsi"/>
              </w:rPr>
              <w:t>a</w:t>
            </w:r>
            <w:r w:rsidRPr="002C5344">
              <w:rPr>
                <w:rFonts w:cstheme="minorHAnsi"/>
              </w:rPr>
              <w:t xml:space="preserve"> rekreacji, ścieżk</w:t>
            </w:r>
            <w:r>
              <w:rPr>
                <w:rFonts w:cstheme="minorHAnsi"/>
              </w:rPr>
              <w:t>i</w:t>
            </w:r>
            <w:r w:rsidRPr="002C5344">
              <w:rPr>
                <w:rFonts w:cstheme="minorHAnsi"/>
              </w:rPr>
              <w:t>, szlak</w:t>
            </w:r>
            <w:r>
              <w:rPr>
                <w:rFonts w:cstheme="minorHAnsi"/>
              </w:rPr>
              <w:t>i</w:t>
            </w:r>
            <w:r w:rsidRPr="002C5344">
              <w:rPr>
                <w:rFonts w:cstheme="minorHAnsi"/>
              </w:rPr>
              <w:t xml:space="preserve"> turystyczn</w:t>
            </w:r>
            <w:r>
              <w:rPr>
                <w:rFonts w:cstheme="minorHAnsi"/>
              </w:rPr>
              <w:t>e</w:t>
            </w:r>
            <w:r w:rsidRPr="002C5344">
              <w:t xml:space="preserve"> (K)</w:t>
            </w:r>
          </w:p>
        </w:tc>
        <w:tc>
          <w:tcPr>
            <w:tcW w:w="1280" w:type="dxa"/>
            <w:tcBorders>
              <w:left w:val="single" w:sz="4" w:space="0" w:color="auto"/>
            </w:tcBorders>
            <w:vAlign w:val="center"/>
          </w:tcPr>
          <w:p w14:paraId="46879E1B" w14:textId="77777777" w:rsidR="0005614D" w:rsidRDefault="0005614D" w:rsidP="000F6878">
            <w:pPr>
              <w:spacing w:after="0" w:line="240" w:lineRule="auto"/>
              <w:jc w:val="center"/>
            </w:pPr>
            <w:r>
              <w:t>0</w:t>
            </w:r>
          </w:p>
        </w:tc>
        <w:tc>
          <w:tcPr>
            <w:tcW w:w="1276" w:type="dxa"/>
            <w:vAlign w:val="center"/>
          </w:tcPr>
          <w:p w14:paraId="5BC94AE6" w14:textId="77777777" w:rsidR="0005614D" w:rsidRDefault="0005614D" w:rsidP="000F6878">
            <w:pPr>
              <w:spacing w:after="0" w:line="240" w:lineRule="auto"/>
              <w:jc w:val="center"/>
            </w:pPr>
            <w:r>
              <w:t>0</w:t>
            </w:r>
          </w:p>
        </w:tc>
        <w:tc>
          <w:tcPr>
            <w:tcW w:w="1418" w:type="dxa"/>
            <w:vAlign w:val="center"/>
          </w:tcPr>
          <w:p w14:paraId="544B3245" w14:textId="77777777" w:rsidR="0005614D" w:rsidRDefault="0005614D" w:rsidP="000F6878">
            <w:pPr>
              <w:spacing w:after="0" w:line="240" w:lineRule="auto"/>
              <w:jc w:val="center"/>
            </w:pPr>
            <w:r>
              <w:t>0</w:t>
            </w:r>
          </w:p>
        </w:tc>
        <w:tc>
          <w:tcPr>
            <w:tcW w:w="1418" w:type="dxa"/>
            <w:vAlign w:val="center"/>
          </w:tcPr>
          <w:p w14:paraId="63D45D4D" w14:textId="77777777" w:rsidR="0005614D" w:rsidRDefault="0005614D" w:rsidP="000F6878">
            <w:pPr>
              <w:spacing w:after="0" w:line="240" w:lineRule="auto"/>
              <w:jc w:val="center"/>
            </w:pPr>
            <w:r>
              <w:t>0</w:t>
            </w:r>
          </w:p>
        </w:tc>
        <w:tc>
          <w:tcPr>
            <w:tcW w:w="1560" w:type="dxa"/>
            <w:vAlign w:val="center"/>
          </w:tcPr>
          <w:p w14:paraId="650C43D0" w14:textId="77777777" w:rsidR="0005614D" w:rsidRDefault="0005614D" w:rsidP="000F6878">
            <w:pPr>
              <w:spacing w:after="0" w:line="240" w:lineRule="auto"/>
              <w:jc w:val="center"/>
            </w:pPr>
            <w:r>
              <w:t>0</w:t>
            </w:r>
          </w:p>
        </w:tc>
      </w:tr>
      <w:tr w:rsidR="0005614D" w14:paraId="45FE4629" w14:textId="77777777" w:rsidTr="000F6878">
        <w:trPr>
          <w:trHeight w:val="420"/>
        </w:trPr>
        <w:tc>
          <w:tcPr>
            <w:tcW w:w="985" w:type="dxa"/>
            <w:vAlign w:val="center"/>
          </w:tcPr>
          <w:p w14:paraId="671A489E" w14:textId="77777777" w:rsidR="0005614D" w:rsidRDefault="0005614D" w:rsidP="000F6878">
            <w:pPr>
              <w:spacing w:after="0" w:line="240" w:lineRule="auto"/>
            </w:pPr>
            <w:r>
              <w:t>8/2018</w:t>
            </w:r>
          </w:p>
        </w:tc>
        <w:tc>
          <w:tcPr>
            <w:tcW w:w="1416" w:type="dxa"/>
            <w:tcBorders>
              <w:right w:val="single" w:sz="4" w:space="0" w:color="auto"/>
            </w:tcBorders>
            <w:vAlign w:val="center"/>
          </w:tcPr>
          <w:p w14:paraId="7660C9E9" w14:textId="77777777" w:rsidR="0005614D" w:rsidRDefault="0005614D" w:rsidP="000F6878">
            <w:pPr>
              <w:spacing w:after="0" w:line="240" w:lineRule="auto"/>
              <w:jc w:val="center"/>
            </w:pPr>
            <w:r>
              <w:t>19.11-03.12. 2018</w:t>
            </w:r>
          </w:p>
        </w:tc>
        <w:tc>
          <w:tcPr>
            <w:tcW w:w="5680" w:type="dxa"/>
            <w:tcBorders>
              <w:top w:val="single" w:sz="4" w:space="0" w:color="auto"/>
              <w:left w:val="single" w:sz="4" w:space="0" w:color="auto"/>
              <w:bottom w:val="single" w:sz="4" w:space="0" w:color="auto"/>
              <w:right w:val="single" w:sz="4" w:space="0" w:color="auto"/>
            </w:tcBorders>
            <w:vAlign w:val="center"/>
          </w:tcPr>
          <w:p w14:paraId="7A2EDACA" w14:textId="77777777" w:rsidR="0005614D" w:rsidRPr="002C5344" w:rsidRDefault="0005614D" w:rsidP="000F6878">
            <w:pPr>
              <w:spacing w:after="0" w:line="240" w:lineRule="auto"/>
              <w:rPr>
                <w:rFonts w:cstheme="minorHAnsi"/>
              </w:rPr>
            </w:pPr>
            <w:r>
              <w:rPr>
                <w:rFonts w:cstheme="minorHAnsi"/>
              </w:rPr>
              <w:t>N</w:t>
            </w:r>
            <w:r w:rsidRPr="002C5344">
              <w:rPr>
                <w:rFonts w:cstheme="minorHAnsi"/>
              </w:rPr>
              <w:t>ow</w:t>
            </w:r>
            <w:r>
              <w:rPr>
                <w:rFonts w:cstheme="minorHAnsi"/>
              </w:rPr>
              <w:t xml:space="preserve">e </w:t>
            </w:r>
            <w:r w:rsidRPr="002C5344">
              <w:rPr>
                <w:rFonts w:cstheme="minorHAnsi"/>
              </w:rPr>
              <w:t>lub zmodernizowan</w:t>
            </w:r>
            <w:r>
              <w:rPr>
                <w:rFonts w:cstheme="minorHAnsi"/>
              </w:rPr>
              <w:t>e</w:t>
            </w:r>
            <w:r w:rsidRPr="002C5344">
              <w:rPr>
                <w:rFonts w:cstheme="minorHAnsi"/>
              </w:rPr>
              <w:t xml:space="preserve"> obiekt</w:t>
            </w:r>
            <w:r>
              <w:rPr>
                <w:rFonts w:cstheme="minorHAnsi"/>
              </w:rPr>
              <w:t>y</w:t>
            </w:r>
            <w:r w:rsidRPr="002C5344">
              <w:rPr>
                <w:rFonts w:cstheme="minorHAnsi"/>
              </w:rPr>
              <w:t xml:space="preserve"> infrastruktury turystycznej i rekreacyjnej</w:t>
            </w:r>
            <w:r w:rsidRPr="002C5344">
              <w:t xml:space="preserve"> (K)</w:t>
            </w:r>
          </w:p>
        </w:tc>
        <w:tc>
          <w:tcPr>
            <w:tcW w:w="1280" w:type="dxa"/>
            <w:tcBorders>
              <w:left w:val="single" w:sz="4" w:space="0" w:color="auto"/>
            </w:tcBorders>
            <w:vAlign w:val="center"/>
          </w:tcPr>
          <w:p w14:paraId="728C6DFE" w14:textId="77777777" w:rsidR="0005614D" w:rsidRDefault="0005614D" w:rsidP="000F6878">
            <w:pPr>
              <w:spacing w:after="0" w:line="240" w:lineRule="auto"/>
              <w:jc w:val="center"/>
            </w:pPr>
            <w:r>
              <w:t>0</w:t>
            </w:r>
          </w:p>
        </w:tc>
        <w:tc>
          <w:tcPr>
            <w:tcW w:w="1276" w:type="dxa"/>
            <w:vAlign w:val="center"/>
          </w:tcPr>
          <w:p w14:paraId="106497CC" w14:textId="77777777" w:rsidR="0005614D" w:rsidRDefault="0005614D" w:rsidP="000F6878">
            <w:pPr>
              <w:spacing w:after="0" w:line="240" w:lineRule="auto"/>
              <w:jc w:val="center"/>
            </w:pPr>
            <w:r>
              <w:t>0</w:t>
            </w:r>
          </w:p>
        </w:tc>
        <w:tc>
          <w:tcPr>
            <w:tcW w:w="1418" w:type="dxa"/>
            <w:vAlign w:val="center"/>
          </w:tcPr>
          <w:p w14:paraId="7E201D96" w14:textId="77777777" w:rsidR="0005614D" w:rsidRDefault="0005614D" w:rsidP="000F6878">
            <w:pPr>
              <w:spacing w:after="0" w:line="240" w:lineRule="auto"/>
              <w:jc w:val="center"/>
            </w:pPr>
            <w:r>
              <w:t>0</w:t>
            </w:r>
          </w:p>
        </w:tc>
        <w:tc>
          <w:tcPr>
            <w:tcW w:w="1418" w:type="dxa"/>
            <w:vAlign w:val="center"/>
          </w:tcPr>
          <w:p w14:paraId="311BF157" w14:textId="77777777" w:rsidR="0005614D" w:rsidRDefault="0005614D" w:rsidP="000F6878">
            <w:pPr>
              <w:spacing w:after="0" w:line="240" w:lineRule="auto"/>
              <w:jc w:val="center"/>
            </w:pPr>
            <w:r>
              <w:t>0</w:t>
            </w:r>
          </w:p>
        </w:tc>
        <w:tc>
          <w:tcPr>
            <w:tcW w:w="1560" w:type="dxa"/>
            <w:vAlign w:val="center"/>
          </w:tcPr>
          <w:p w14:paraId="1806552C" w14:textId="77777777" w:rsidR="0005614D" w:rsidRDefault="0005614D" w:rsidP="000F6878">
            <w:pPr>
              <w:spacing w:after="0" w:line="240" w:lineRule="auto"/>
              <w:jc w:val="center"/>
            </w:pPr>
            <w:r>
              <w:t>0</w:t>
            </w:r>
          </w:p>
        </w:tc>
      </w:tr>
      <w:tr w:rsidR="0005614D" w14:paraId="5A6A4D78" w14:textId="77777777" w:rsidTr="000F6878">
        <w:trPr>
          <w:trHeight w:val="420"/>
        </w:trPr>
        <w:tc>
          <w:tcPr>
            <w:tcW w:w="985" w:type="dxa"/>
            <w:tcBorders>
              <w:bottom w:val="single" w:sz="4" w:space="0" w:color="auto"/>
            </w:tcBorders>
            <w:vAlign w:val="center"/>
          </w:tcPr>
          <w:p w14:paraId="46D6702E" w14:textId="77777777" w:rsidR="0005614D" w:rsidRDefault="0005614D" w:rsidP="000F6878">
            <w:pPr>
              <w:spacing w:after="0" w:line="240" w:lineRule="auto"/>
            </w:pPr>
            <w:r>
              <w:t>9/2018</w:t>
            </w:r>
          </w:p>
        </w:tc>
        <w:tc>
          <w:tcPr>
            <w:tcW w:w="1416" w:type="dxa"/>
            <w:tcBorders>
              <w:bottom w:val="single" w:sz="4" w:space="0" w:color="auto"/>
              <w:right w:val="single" w:sz="4" w:space="0" w:color="auto"/>
            </w:tcBorders>
            <w:vAlign w:val="center"/>
          </w:tcPr>
          <w:p w14:paraId="2B9A7405" w14:textId="77777777" w:rsidR="0005614D" w:rsidRDefault="0005614D" w:rsidP="000F6878">
            <w:pPr>
              <w:spacing w:after="0" w:line="240" w:lineRule="auto"/>
              <w:jc w:val="center"/>
            </w:pPr>
            <w:r>
              <w:t>19.11-03.12. 2018</w:t>
            </w:r>
          </w:p>
        </w:tc>
        <w:tc>
          <w:tcPr>
            <w:tcW w:w="5680" w:type="dxa"/>
            <w:tcBorders>
              <w:top w:val="single" w:sz="4" w:space="0" w:color="auto"/>
              <w:left w:val="single" w:sz="4" w:space="0" w:color="auto"/>
              <w:bottom w:val="single" w:sz="4" w:space="0" w:color="auto"/>
              <w:right w:val="single" w:sz="4" w:space="0" w:color="auto"/>
            </w:tcBorders>
            <w:vAlign w:val="center"/>
          </w:tcPr>
          <w:p w14:paraId="5F61BF74" w14:textId="77777777" w:rsidR="0005614D" w:rsidRPr="002C5344" w:rsidRDefault="0005614D" w:rsidP="000F6878">
            <w:pPr>
              <w:spacing w:after="0" w:line="240" w:lineRule="auto"/>
              <w:rPr>
                <w:rFonts w:cstheme="minorHAnsi"/>
              </w:rPr>
            </w:pPr>
            <w:r>
              <w:rPr>
                <w:rFonts w:cstheme="minorHAnsi"/>
              </w:rPr>
              <w:t>N</w:t>
            </w:r>
            <w:r w:rsidRPr="002C5344">
              <w:rPr>
                <w:rFonts w:cstheme="minorHAnsi"/>
              </w:rPr>
              <w:t>ow</w:t>
            </w:r>
            <w:r>
              <w:rPr>
                <w:rFonts w:cstheme="minorHAnsi"/>
              </w:rPr>
              <w:t>e</w:t>
            </w:r>
            <w:r w:rsidRPr="002C5344">
              <w:rPr>
                <w:rFonts w:cstheme="minorHAnsi"/>
              </w:rPr>
              <w:t xml:space="preserve"> lub zmodernizowan</w:t>
            </w:r>
            <w:r>
              <w:rPr>
                <w:rFonts w:cstheme="minorHAnsi"/>
              </w:rPr>
              <w:t>e</w:t>
            </w:r>
            <w:r w:rsidRPr="002C5344">
              <w:rPr>
                <w:rFonts w:cstheme="minorHAnsi"/>
              </w:rPr>
              <w:t xml:space="preserve"> lub oznakowan</w:t>
            </w:r>
            <w:r>
              <w:rPr>
                <w:rFonts w:cstheme="minorHAnsi"/>
              </w:rPr>
              <w:t>e</w:t>
            </w:r>
            <w:r w:rsidRPr="002C5344">
              <w:rPr>
                <w:rFonts w:cstheme="minorHAnsi"/>
              </w:rPr>
              <w:t xml:space="preserve"> tras</w:t>
            </w:r>
            <w:r>
              <w:rPr>
                <w:rFonts w:cstheme="minorHAnsi"/>
              </w:rPr>
              <w:t>y</w:t>
            </w:r>
            <w:r w:rsidRPr="002C5344">
              <w:rPr>
                <w:rFonts w:cstheme="minorHAnsi"/>
              </w:rPr>
              <w:t>, miejsc</w:t>
            </w:r>
            <w:r>
              <w:rPr>
                <w:rFonts w:cstheme="minorHAnsi"/>
              </w:rPr>
              <w:t>a</w:t>
            </w:r>
            <w:r w:rsidRPr="002C5344">
              <w:rPr>
                <w:rFonts w:cstheme="minorHAnsi"/>
              </w:rPr>
              <w:t xml:space="preserve"> rekreacji, ścieżk</w:t>
            </w:r>
            <w:r>
              <w:rPr>
                <w:rFonts w:cstheme="minorHAnsi"/>
              </w:rPr>
              <w:t>i</w:t>
            </w:r>
            <w:r w:rsidRPr="002C5344">
              <w:rPr>
                <w:rFonts w:cstheme="minorHAnsi"/>
              </w:rPr>
              <w:t>, szlak</w:t>
            </w:r>
            <w:r>
              <w:rPr>
                <w:rFonts w:cstheme="minorHAnsi"/>
              </w:rPr>
              <w:t xml:space="preserve">i </w:t>
            </w:r>
            <w:r w:rsidRPr="002C5344">
              <w:rPr>
                <w:rFonts w:cstheme="minorHAnsi"/>
              </w:rPr>
              <w:t>turystyczn</w:t>
            </w:r>
            <w:r>
              <w:rPr>
                <w:rFonts w:cstheme="minorHAnsi"/>
              </w:rPr>
              <w:t>e</w:t>
            </w:r>
            <w:r w:rsidRPr="002C5344">
              <w:t xml:space="preserve"> (K)</w:t>
            </w:r>
          </w:p>
        </w:tc>
        <w:tc>
          <w:tcPr>
            <w:tcW w:w="1280" w:type="dxa"/>
            <w:tcBorders>
              <w:left w:val="single" w:sz="4" w:space="0" w:color="auto"/>
              <w:bottom w:val="single" w:sz="4" w:space="0" w:color="auto"/>
            </w:tcBorders>
            <w:vAlign w:val="center"/>
          </w:tcPr>
          <w:p w14:paraId="43FAA499" w14:textId="77777777" w:rsidR="0005614D" w:rsidRDefault="0005614D" w:rsidP="000F6878">
            <w:pPr>
              <w:spacing w:after="0" w:line="240" w:lineRule="auto"/>
              <w:jc w:val="center"/>
            </w:pPr>
            <w:r>
              <w:t>0</w:t>
            </w:r>
          </w:p>
        </w:tc>
        <w:tc>
          <w:tcPr>
            <w:tcW w:w="1276" w:type="dxa"/>
            <w:tcBorders>
              <w:bottom w:val="single" w:sz="4" w:space="0" w:color="auto"/>
            </w:tcBorders>
            <w:vAlign w:val="center"/>
          </w:tcPr>
          <w:p w14:paraId="01896B29" w14:textId="77777777" w:rsidR="0005614D" w:rsidRDefault="0005614D" w:rsidP="000F6878">
            <w:pPr>
              <w:spacing w:after="0" w:line="240" w:lineRule="auto"/>
              <w:jc w:val="center"/>
            </w:pPr>
            <w:r>
              <w:t>0</w:t>
            </w:r>
          </w:p>
        </w:tc>
        <w:tc>
          <w:tcPr>
            <w:tcW w:w="1418" w:type="dxa"/>
            <w:tcBorders>
              <w:bottom w:val="single" w:sz="4" w:space="0" w:color="auto"/>
            </w:tcBorders>
            <w:vAlign w:val="center"/>
          </w:tcPr>
          <w:p w14:paraId="0FE0B4C0" w14:textId="77777777" w:rsidR="0005614D" w:rsidRDefault="0005614D" w:rsidP="000F6878">
            <w:pPr>
              <w:spacing w:after="0" w:line="240" w:lineRule="auto"/>
              <w:jc w:val="center"/>
            </w:pPr>
            <w:r>
              <w:t>0</w:t>
            </w:r>
          </w:p>
        </w:tc>
        <w:tc>
          <w:tcPr>
            <w:tcW w:w="1418" w:type="dxa"/>
            <w:tcBorders>
              <w:bottom w:val="single" w:sz="4" w:space="0" w:color="auto"/>
            </w:tcBorders>
            <w:vAlign w:val="center"/>
          </w:tcPr>
          <w:p w14:paraId="3A82EDB6" w14:textId="77777777" w:rsidR="0005614D" w:rsidRDefault="0005614D" w:rsidP="000F6878">
            <w:pPr>
              <w:spacing w:after="0" w:line="240" w:lineRule="auto"/>
              <w:jc w:val="center"/>
            </w:pPr>
            <w:r>
              <w:t>0</w:t>
            </w:r>
          </w:p>
        </w:tc>
        <w:tc>
          <w:tcPr>
            <w:tcW w:w="1560" w:type="dxa"/>
            <w:tcBorders>
              <w:bottom w:val="single" w:sz="4" w:space="0" w:color="auto"/>
            </w:tcBorders>
            <w:vAlign w:val="center"/>
          </w:tcPr>
          <w:p w14:paraId="4BE63ACB" w14:textId="77777777" w:rsidR="0005614D" w:rsidRDefault="0005614D" w:rsidP="000F6878">
            <w:pPr>
              <w:spacing w:after="0" w:line="240" w:lineRule="auto"/>
              <w:jc w:val="center"/>
            </w:pPr>
            <w:r>
              <w:t>0</w:t>
            </w:r>
          </w:p>
        </w:tc>
      </w:tr>
      <w:tr w:rsidR="0005614D" w14:paraId="31815763" w14:textId="77777777" w:rsidTr="000F6878">
        <w:trPr>
          <w:trHeight w:val="420"/>
        </w:trPr>
        <w:tc>
          <w:tcPr>
            <w:tcW w:w="985" w:type="dxa"/>
            <w:tcBorders>
              <w:top w:val="single" w:sz="4" w:space="0" w:color="auto"/>
              <w:left w:val="single" w:sz="4" w:space="0" w:color="auto"/>
              <w:bottom w:val="single" w:sz="4" w:space="0" w:color="auto"/>
              <w:right w:val="single" w:sz="4" w:space="0" w:color="auto"/>
            </w:tcBorders>
            <w:vAlign w:val="center"/>
          </w:tcPr>
          <w:p w14:paraId="3B2AD8A0" w14:textId="77777777" w:rsidR="0005614D" w:rsidRDefault="0005614D" w:rsidP="000F6878">
            <w:pPr>
              <w:spacing w:after="0" w:line="240" w:lineRule="auto"/>
            </w:pPr>
            <w:r>
              <w:t>10/2018</w:t>
            </w:r>
          </w:p>
        </w:tc>
        <w:tc>
          <w:tcPr>
            <w:tcW w:w="1416" w:type="dxa"/>
            <w:tcBorders>
              <w:top w:val="single" w:sz="4" w:space="0" w:color="auto"/>
              <w:left w:val="single" w:sz="4" w:space="0" w:color="auto"/>
              <w:bottom w:val="single" w:sz="4" w:space="0" w:color="auto"/>
              <w:right w:val="single" w:sz="4" w:space="0" w:color="auto"/>
            </w:tcBorders>
            <w:vAlign w:val="center"/>
          </w:tcPr>
          <w:p w14:paraId="75C53868" w14:textId="77777777" w:rsidR="0005614D" w:rsidRDefault="0005614D" w:rsidP="000F6878">
            <w:pPr>
              <w:spacing w:after="0" w:line="240" w:lineRule="auto"/>
              <w:jc w:val="center"/>
            </w:pPr>
            <w:r>
              <w:t>07-21.01. 2019</w:t>
            </w:r>
          </w:p>
        </w:tc>
        <w:tc>
          <w:tcPr>
            <w:tcW w:w="5680" w:type="dxa"/>
            <w:tcBorders>
              <w:top w:val="single" w:sz="4" w:space="0" w:color="auto"/>
              <w:left w:val="single" w:sz="4" w:space="0" w:color="auto"/>
              <w:bottom w:val="single" w:sz="4" w:space="0" w:color="auto"/>
              <w:right w:val="single" w:sz="4" w:space="0" w:color="auto"/>
            </w:tcBorders>
            <w:vAlign w:val="center"/>
          </w:tcPr>
          <w:p w14:paraId="2A11D628" w14:textId="77777777" w:rsidR="0005614D" w:rsidRPr="002C5344" w:rsidRDefault="0005614D" w:rsidP="000F6878">
            <w:pPr>
              <w:spacing w:after="0" w:line="240" w:lineRule="auto"/>
              <w:rPr>
                <w:rFonts w:cstheme="minorHAnsi"/>
              </w:rPr>
            </w:pPr>
            <w:r>
              <w:rPr>
                <w:rFonts w:cstheme="minorHAnsi"/>
              </w:rPr>
              <w:t xml:space="preserve">Zabytki </w:t>
            </w:r>
            <w:r w:rsidRPr="002C5344">
              <w:rPr>
                <w:rFonts w:cstheme="minorHAnsi"/>
              </w:rPr>
              <w:t>poddan</w:t>
            </w:r>
            <w:r>
              <w:rPr>
                <w:rFonts w:cstheme="minorHAnsi"/>
              </w:rPr>
              <w:t>e</w:t>
            </w:r>
            <w:r w:rsidRPr="002C5344">
              <w:rPr>
                <w:rFonts w:cstheme="minorHAnsi"/>
              </w:rPr>
              <w:t xml:space="preserve"> pracom konserwatorskim lub restauratorskim</w:t>
            </w:r>
            <w:r w:rsidRPr="002C5344">
              <w:t xml:space="preserve"> (K)</w:t>
            </w:r>
          </w:p>
        </w:tc>
        <w:tc>
          <w:tcPr>
            <w:tcW w:w="1280" w:type="dxa"/>
            <w:tcBorders>
              <w:top w:val="single" w:sz="4" w:space="0" w:color="auto"/>
              <w:left w:val="single" w:sz="4" w:space="0" w:color="auto"/>
              <w:bottom w:val="single" w:sz="4" w:space="0" w:color="auto"/>
              <w:right w:val="single" w:sz="4" w:space="0" w:color="auto"/>
            </w:tcBorders>
            <w:vAlign w:val="center"/>
          </w:tcPr>
          <w:p w14:paraId="0951976C" w14:textId="77777777" w:rsidR="0005614D" w:rsidRDefault="0005614D" w:rsidP="000F6878">
            <w:pPr>
              <w:spacing w:after="0" w:line="240" w:lineRule="auto"/>
              <w:jc w:val="center"/>
            </w:pPr>
            <w:r>
              <w:t>2</w:t>
            </w:r>
          </w:p>
        </w:tc>
        <w:tc>
          <w:tcPr>
            <w:tcW w:w="1276" w:type="dxa"/>
            <w:tcBorders>
              <w:top w:val="single" w:sz="4" w:space="0" w:color="auto"/>
              <w:left w:val="single" w:sz="4" w:space="0" w:color="auto"/>
              <w:bottom w:val="single" w:sz="4" w:space="0" w:color="auto"/>
              <w:right w:val="single" w:sz="4" w:space="0" w:color="auto"/>
            </w:tcBorders>
            <w:vAlign w:val="center"/>
          </w:tcPr>
          <w:p w14:paraId="1A2ACA60" w14:textId="77777777" w:rsidR="0005614D" w:rsidRDefault="0005614D" w:rsidP="000F6878">
            <w:pPr>
              <w:spacing w:after="0" w:line="240" w:lineRule="auto"/>
              <w:jc w:val="center"/>
            </w:pPr>
            <w:r>
              <w:t>1</w:t>
            </w:r>
          </w:p>
        </w:tc>
        <w:tc>
          <w:tcPr>
            <w:tcW w:w="1418" w:type="dxa"/>
            <w:tcBorders>
              <w:top w:val="single" w:sz="4" w:space="0" w:color="auto"/>
              <w:left w:val="single" w:sz="4" w:space="0" w:color="auto"/>
              <w:bottom w:val="single" w:sz="4" w:space="0" w:color="auto"/>
              <w:right w:val="single" w:sz="4" w:space="0" w:color="auto"/>
            </w:tcBorders>
            <w:vAlign w:val="center"/>
          </w:tcPr>
          <w:p w14:paraId="76A28AEE" w14:textId="77777777" w:rsidR="0005614D" w:rsidRDefault="0005614D" w:rsidP="000F6878">
            <w:pPr>
              <w:spacing w:after="0" w:line="240" w:lineRule="auto"/>
              <w:jc w:val="center"/>
            </w:pPr>
            <w:r>
              <w:t>1</w:t>
            </w:r>
          </w:p>
        </w:tc>
        <w:tc>
          <w:tcPr>
            <w:tcW w:w="1418" w:type="dxa"/>
            <w:tcBorders>
              <w:top w:val="single" w:sz="4" w:space="0" w:color="auto"/>
              <w:left w:val="single" w:sz="4" w:space="0" w:color="auto"/>
              <w:bottom w:val="single" w:sz="4" w:space="0" w:color="auto"/>
              <w:right w:val="single" w:sz="4" w:space="0" w:color="auto"/>
            </w:tcBorders>
            <w:vAlign w:val="center"/>
          </w:tcPr>
          <w:p w14:paraId="54B8C64B" w14:textId="77777777" w:rsidR="0005614D" w:rsidRDefault="0005614D" w:rsidP="000F6878">
            <w:pPr>
              <w:spacing w:after="0" w:line="240" w:lineRule="auto"/>
              <w:jc w:val="center"/>
            </w:pPr>
            <w:r>
              <w:t>0</w:t>
            </w:r>
          </w:p>
        </w:tc>
        <w:tc>
          <w:tcPr>
            <w:tcW w:w="1560" w:type="dxa"/>
            <w:tcBorders>
              <w:top w:val="single" w:sz="4" w:space="0" w:color="auto"/>
              <w:left w:val="single" w:sz="4" w:space="0" w:color="auto"/>
              <w:bottom w:val="single" w:sz="4" w:space="0" w:color="auto"/>
              <w:right w:val="single" w:sz="4" w:space="0" w:color="auto"/>
            </w:tcBorders>
            <w:vAlign w:val="center"/>
          </w:tcPr>
          <w:p w14:paraId="4F9C1292" w14:textId="77777777" w:rsidR="0005614D" w:rsidRDefault="0005614D" w:rsidP="000F6878">
            <w:pPr>
              <w:spacing w:after="0" w:line="240" w:lineRule="auto"/>
              <w:jc w:val="center"/>
            </w:pPr>
            <w:r>
              <w:t>0</w:t>
            </w:r>
          </w:p>
        </w:tc>
      </w:tr>
    </w:tbl>
    <w:p w14:paraId="4A023D77" w14:textId="77777777" w:rsidR="0005614D" w:rsidRDefault="0005614D" w:rsidP="0005614D"/>
    <w:tbl>
      <w:tblPr>
        <w:tblW w:w="15033"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5"/>
        <w:gridCol w:w="1416"/>
        <w:gridCol w:w="5680"/>
        <w:gridCol w:w="1280"/>
        <w:gridCol w:w="1276"/>
        <w:gridCol w:w="1418"/>
        <w:gridCol w:w="1418"/>
        <w:gridCol w:w="1560"/>
      </w:tblGrid>
      <w:tr w:rsidR="0005614D" w14:paraId="6E2CFEA3" w14:textId="77777777" w:rsidTr="000F6878">
        <w:trPr>
          <w:trHeight w:val="420"/>
        </w:trPr>
        <w:tc>
          <w:tcPr>
            <w:tcW w:w="985" w:type="dxa"/>
            <w:tcBorders>
              <w:top w:val="single" w:sz="4" w:space="0" w:color="auto"/>
            </w:tcBorders>
            <w:vAlign w:val="center"/>
          </w:tcPr>
          <w:p w14:paraId="52FCE987" w14:textId="77777777" w:rsidR="0005614D" w:rsidRDefault="0005614D" w:rsidP="000F6878">
            <w:pPr>
              <w:spacing w:after="0" w:line="240" w:lineRule="auto"/>
            </w:pPr>
            <w:r>
              <w:t>1/2019</w:t>
            </w:r>
          </w:p>
        </w:tc>
        <w:tc>
          <w:tcPr>
            <w:tcW w:w="1416" w:type="dxa"/>
            <w:tcBorders>
              <w:top w:val="single" w:sz="4" w:space="0" w:color="auto"/>
              <w:right w:val="single" w:sz="4" w:space="0" w:color="auto"/>
            </w:tcBorders>
            <w:vAlign w:val="center"/>
          </w:tcPr>
          <w:p w14:paraId="4B97BE14" w14:textId="77777777" w:rsidR="0005614D" w:rsidRDefault="0005614D" w:rsidP="000F6878">
            <w:pPr>
              <w:spacing w:after="0" w:line="240" w:lineRule="auto"/>
              <w:jc w:val="center"/>
            </w:pPr>
            <w:r>
              <w:t xml:space="preserve">20.02-06.03. </w:t>
            </w:r>
            <w:r>
              <w:lastRenderedPageBreak/>
              <w:t>2019</w:t>
            </w:r>
          </w:p>
        </w:tc>
        <w:tc>
          <w:tcPr>
            <w:tcW w:w="5680" w:type="dxa"/>
            <w:tcBorders>
              <w:top w:val="single" w:sz="4" w:space="0" w:color="auto"/>
              <w:left w:val="single" w:sz="4" w:space="0" w:color="auto"/>
              <w:bottom w:val="single" w:sz="4" w:space="0" w:color="auto"/>
              <w:right w:val="single" w:sz="4" w:space="0" w:color="auto"/>
            </w:tcBorders>
            <w:vAlign w:val="center"/>
          </w:tcPr>
          <w:p w14:paraId="1763DD89" w14:textId="77777777" w:rsidR="0005614D" w:rsidRPr="002C5344" w:rsidRDefault="0005614D" w:rsidP="000F6878">
            <w:pPr>
              <w:spacing w:after="0" w:line="240" w:lineRule="auto"/>
              <w:rPr>
                <w:rFonts w:cstheme="minorHAnsi"/>
              </w:rPr>
            </w:pPr>
            <w:r>
              <w:rPr>
                <w:rFonts w:cstheme="minorHAnsi"/>
              </w:rPr>
              <w:lastRenderedPageBreak/>
              <w:t>Ut</w:t>
            </w:r>
            <w:r w:rsidRPr="002C5344">
              <w:rPr>
                <w:rFonts w:cstheme="minorHAnsi"/>
              </w:rPr>
              <w:t>worzeni</w:t>
            </w:r>
            <w:r>
              <w:rPr>
                <w:rFonts w:cstheme="minorHAnsi"/>
              </w:rPr>
              <w:t>e</w:t>
            </w:r>
            <w:r w:rsidRPr="002C5344">
              <w:rPr>
                <w:rFonts w:cstheme="minorHAnsi"/>
              </w:rPr>
              <w:t xml:space="preserve"> nowego przedsiębiorstwa w oparciu o zasoby </w:t>
            </w:r>
            <w:r w:rsidRPr="002C5344">
              <w:rPr>
                <w:rFonts w:cstheme="minorHAnsi"/>
              </w:rPr>
              <w:lastRenderedPageBreak/>
              <w:t>lokalne z uwzględnieniem zrównoważonego rozwoju</w:t>
            </w:r>
            <w:r w:rsidRPr="002C5344">
              <w:t xml:space="preserve"> (K)</w:t>
            </w:r>
          </w:p>
        </w:tc>
        <w:tc>
          <w:tcPr>
            <w:tcW w:w="1280" w:type="dxa"/>
            <w:tcBorders>
              <w:top w:val="single" w:sz="4" w:space="0" w:color="auto"/>
              <w:left w:val="single" w:sz="4" w:space="0" w:color="auto"/>
            </w:tcBorders>
            <w:vAlign w:val="center"/>
          </w:tcPr>
          <w:p w14:paraId="6D368332" w14:textId="77777777" w:rsidR="0005614D" w:rsidRDefault="0005614D" w:rsidP="000F6878">
            <w:pPr>
              <w:spacing w:after="0" w:line="240" w:lineRule="auto"/>
              <w:jc w:val="center"/>
            </w:pPr>
            <w:r>
              <w:lastRenderedPageBreak/>
              <w:t>2</w:t>
            </w:r>
          </w:p>
        </w:tc>
        <w:tc>
          <w:tcPr>
            <w:tcW w:w="1276" w:type="dxa"/>
            <w:tcBorders>
              <w:top w:val="single" w:sz="4" w:space="0" w:color="auto"/>
            </w:tcBorders>
            <w:vAlign w:val="center"/>
          </w:tcPr>
          <w:p w14:paraId="5F53F85E" w14:textId="77777777" w:rsidR="0005614D" w:rsidRDefault="0005614D" w:rsidP="000F6878">
            <w:pPr>
              <w:spacing w:after="0" w:line="240" w:lineRule="auto"/>
              <w:jc w:val="center"/>
            </w:pPr>
            <w:r>
              <w:t>2</w:t>
            </w:r>
          </w:p>
        </w:tc>
        <w:tc>
          <w:tcPr>
            <w:tcW w:w="1418" w:type="dxa"/>
            <w:tcBorders>
              <w:top w:val="single" w:sz="4" w:space="0" w:color="auto"/>
            </w:tcBorders>
            <w:vAlign w:val="center"/>
          </w:tcPr>
          <w:p w14:paraId="336C1ADF" w14:textId="77777777" w:rsidR="0005614D" w:rsidRDefault="0005614D" w:rsidP="000F6878">
            <w:pPr>
              <w:spacing w:after="0" w:line="240" w:lineRule="auto"/>
              <w:jc w:val="center"/>
            </w:pPr>
            <w:r>
              <w:t>0</w:t>
            </w:r>
          </w:p>
        </w:tc>
        <w:tc>
          <w:tcPr>
            <w:tcW w:w="1418" w:type="dxa"/>
            <w:tcBorders>
              <w:top w:val="single" w:sz="4" w:space="0" w:color="auto"/>
            </w:tcBorders>
            <w:vAlign w:val="center"/>
          </w:tcPr>
          <w:p w14:paraId="554FA5FE" w14:textId="77777777" w:rsidR="0005614D" w:rsidRDefault="0005614D" w:rsidP="000F6878">
            <w:pPr>
              <w:spacing w:after="0" w:line="240" w:lineRule="auto"/>
              <w:jc w:val="center"/>
            </w:pPr>
            <w:r>
              <w:t>0</w:t>
            </w:r>
          </w:p>
        </w:tc>
        <w:tc>
          <w:tcPr>
            <w:tcW w:w="1560" w:type="dxa"/>
            <w:tcBorders>
              <w:top w:val="single" w:sz="4" w:space="0" w:color="auto"/>
            </w:tcBorders>
            <w:vAlign w:val="center"/>
          </w:tcPr>
          <w:p w14:paraId="6B9FD7F7" w14:textId="77777777" w:rsidR="0005614D" w:rsidRDefault="0005614D" w:rsidP="000F6878">
            <w:pPr>
              <w:spacing w:after="0" w:line="240" w:lineRule="auto"/>
              <w:jc w:val="center"/>
            </w:pPr>
            <w:r>
              <w:t>0</w:t>
            </w:r>
          </w:p>
        </w:tc>
      </w:tr>
      <w:tr w:rsidR="0005614D" w14:paraId="6F118336" w14:textId="77777777" w:rsidTr="000F6878">
        <w:trPr>
          <w:trHeight w:val="420"/>
        </w:trPr>
        <w:tc>
          <w:tcPr>
            <w:tcW w:w="985" w:type="dxa"/>
            <w:vAlign w:val="center"/>
          </w:tcPr>
          <w:p w14:paraId="4F31A03C" w14:textId="77777777" w:rsidR="0005614D" w:rsidRDefault="0005614D" w:rsidP="000F6878">
            <w:pPr>
              <w:spacing w:after="0" w:line="240" w:lineRule="auto"/>
            </w:pPr>
            <w:r>
              <w:lastRenderedPageBreak/>
              <w:t>2/2019</w:t>
            </w:r>
          </w:p>
        </w:tc>
        <w:tc>
          <w:tcPr>
            <w:tcW w:w="1416" w:type="dxa"/>
            <w:tcBorders>
              <w:right w:val="single" w:sz="4" w:space="0" w:color="auto"/>
            </w:tcBorders>
            <w:vAlign w:val="center"/>
          </w:tcPr>
          <w:p w14:paraId="3DDD02BA" w14:textId="77777777" w:rsidR="0005614D" w:rsidRDefault="0005614D" w:rsidP="000F6878">
            <w:pPr>
              <w:spacing w:after="0" w:line="240" w:lineRule="auto"/>
              <w:jc w:val="center"/>
            </w:pPr>
            <w:r>
              <w:t>20.02-06.03. 2019</w:t>
            </w:r>
          </w:p>
        </w:tc>
        <w:tc>
          <w:tcPr>
            <w:tcW w:w="5680" w:type="dxa"/>
            <w:tcBorders>
              <w:top w:val="single" w:sz="4" w:space="0" w:color="auto"/>
              <w:left w:val="single" w:sz="4" w:space="0" w:color="auto"/>
              <w:bottom w:val="single" w:sz="4" w:space="0" w:color="auto"/>
              <w:right w:val="single" w:sz="4" w:space="0" w:color="auto"/>
            </w:tcBorders>
            <w:vAlign w:val="center"/>
          </w:tcPr>
          <w:p w14:paraId="62BE66BF" w14:textId="77777777" w:rsidR="0005614D" w:rsidRPr="002C5344" w:rsidRDefault="0005614D" w:rsidP="000F6878">
            <w:pPr>
              <w:spacing w:after="0" w:line="240" w:lineRule="auto"/>
              <w:rPr>
                <w:rFonts w:cstheme="minorHAnsi"/>
              </w:rPr>
            </w:pPr>
            <w:r>
              <w:rPr>
                <w:rFonts w:cstheme="minorHAnsi"/>
              </w:rPr>
              <w:t>N</w:t>
            </w:r>
            <w:r w:rsidRPr="002C5344">
              <w:rPr>
                <w:rFonts w:cstheme="minorHAnsi"/>
              </w:rPr>
              <w:t>ow</w:t>
            </w:r>
            <w:r>
              <w:rPr>
                <w:rFonts w:cstheme="minorHAnsi"/>
              </w:rPr>
              <w:t>e</w:t>
            </w:r>
            <w:r w:rsidRPr="002C5344">
              <w:rPr>
                <w:rFonts w:cstheme="minorHAnsi"/>
              </w:rPr>
              <w:t xml:space="preserve"> lub zmodernizowan</w:t>
            </w:r>
            <w:r>
              <w:rPr>
                <w:rFonts w:cstheme="minorHAnsi"/>
              </w:rPr>
              <w:t>e</w:t>
            </w:r>
            <w:r w:rsidRPr="002C5344">
              <w:rPr>
                <w:rFonts w:cstheme="minorHAnsi"/>
              </w:rPr>
              <w:t xml:space="preserve"> obiekt</w:t>
            </w:r>
            <w:r>
              <w:rPr>
                <w:rFonts w:cstheme="minorHAnsi"/>
              </w:rPr>
              <w:t>y</w:t>
            </w:r>
            <w:r w:rsidRPr="002C5344">
              <w:rPr>
                <w:rFonts w:cstheme="minorHAnsi"/>
              </w:rPr>
              <w:t xml:space="preserve"> infrastruktury turystycznej i rekreacyjnej</w:t>
            </w:r>
            <w:r w:rsidRPr="002C5344">
              <w:t xml:space="preserve"> (K)</w:t>
            </w:r>
          </w:p>
        </w:tc>
        <w:tc>
          <w:tcPr>
            <w:tcW w:w="1280" w:type="dxa"/>
            <w:tcBorders>
              <w:left w:val="single" w:sz="4" w:space="0" w:color="auto"/>
            </w:tcBorders>
            <w:vAlign w:val="center"/>
          </w:tcPr>
          <w:p w14:paraId="3D788AAC" w14:textId="77777777" w:rsidR="0005614D" w:rsidRDefault="0005614D" w:rsidP="000F6878">
            <w:pPr>
              <w:spacing w:after="0" w:line="240" w:lineRule="auto"/>
              <w:jc w:val="center"/>
            </w:pPr>
            <w:r>
              <w:t>2</w:t>
            </w:r>
          </w:p>
        </w:tc>
        <w:tc>
          <w:tcPr>
            <w:tcW w:w="1276" w:type="dxa"/>
            <w:vAlign w:val="center"/>
          </w:tcPr>
          <w:p w14:paraId="546CC7CB" w14:textId="77777777" w:rsidR="0005614D" w:rsidRDefault="0005614D" w:rsidP="000F6878">
            <w:pPr>
              <w:spacing w:after="0" w:line="240" w:lineRule="auto"/>
              <w:jc w:val="center"/>
            </w:pPr>
            <w:r>
              <w:t>2</w:t>
            </w:r>
          </w:p>
        </w:tc>
        <w:tc>
          <w:tcPr>
            <w:tcW w:w="1418" w:type="dxa"/>
            <w:vAlign w:val="center"/>
          </w:tcPr>
          <w:p w14:paraId="6C399262" w14:textId="77777777" w:rsidR="0005614D" w:rsidRDefault="0005614D" w:rsidP="000F6878">
            <w:pPr>
              <w:spacing w:after="0" w:line="240" w:lineRule="auto"/>
              <w:jc w:val="center"/>
            </w:pPr>
            <w:r>
              <w:t>0</w:t>
            </w:r>
          </w:p>
        </w:tc>
        <w:tc>
          <w:tcPr>
            <w:tcW w:w="1418" w:type="dxa"/>
            <w:vAlign w:val="center"/>
          </w:tcPr>
          <w:p w14:paraId="77B1990F" w14:textId="77777777" w:rsidR="0005614D" w:rsidRDefault="0005614D" w:rsidP="000F6878">
            <w:pPr>
              <w:spacing w:after="0" w:line="240" w:lineRule="auto"/>
              <w:jc w:val="center"/>
            </w:pPr>
            <w:r>
              <w:t>0</w:t>
            </w:r>
          </w:p>
        </w:tc>
        <w:tc>
          <w:tcPr>
            <w:tcW w:w="1560" w:type="dxa"/>
            <w:vAlign w:val="center"/>
          </w:tcPr>
          <w:p w14:paraId="7349BE2C" w14:textId="77777777" w:rsidR="0005614D" w:rsidRDefault="0005614D" w:rsidP="000F6878">
            <w:pPr>
              <w:spacing w:after="0" w:line="240" w:lineRule="auto"/>
              <w:jc w:val="center"/>
            </w:pPr>
            <w:r>
              <w:t>0</w:t>
            </w:r>
          </w:p>
        </w:tc>
      </w:tr>
      <w:tr w:rsidR="0005614D" w14:paraId="06D69F81" w14:textId="77777777" w:rsidTr="000F6878">
        <w:trPr>
          <w:trHeight w:val="420"/>
        </w:trPr>
        <w:tc>
          <w:tcPr>
            <w:tcW w:w="985" w:type="dxa"/>
            <w:vAlign w:val="center"/>
          </w:tcPr>
          <w:p w14:paraId="0DE397BF" w14:textId="77777777" w:rsidR="0005614D" w:rsidRDefault="0005614D" w:rsidP="000F6878">
            <w:pPr>
              <w:spacing w:after="0" w:line="240" w:lineRule="auto"/>
            </w:pPr>
            <w:r>
              <w:t>3/2019</w:t>
            </w:r>
          </w:p>
        </w:tc>
        <w:tc>
          <w:tcPr>
            <w:tcW w:w="1416" w:type="dxa"/>
            <w:tcBorders>
              <w:right w:val="single" w:sz="4" w:space="0" w:color="auto"/>
            </w:tcBorders>
            <w:vAlign w:val="center"/>
          </w:tcPr>
          <w:p w14:paraId="6F4127DE" w14:textId="77777777" w:rsidR="0005614D" w:rsidRDefault="0005614D" w:rsidP="000F6878">
            <w:pPr>
              <w:spacing w:after="0" w:line="240" w:lineRule="auto"/>
              <w:jc w:val="center"/>
            </w:pPr>
            <w:r>
              <w:t>18.03-01.04. 2019</w:t>
            </w:r>
          </w:p>
        </w:tc>
        <w:tc>
          <w:tcPr>
            <w:tcW w:w="5680" w:type="dxa"/>
            <w:tcBorders>
              <w:top w:val="single" w:sz="4" w:space="0" w:color="auto"/>
              <w:left w:val="single" w:sz="4" w:space="0" w:color="auto"/>
              <w:bottom w:val="single" w:sz="4" w:space="0" w:color="auto"/>
              <w:right w:val="single" w:sz="4" w:space="0" w:color="auto"/>
            </w:tcBorders>
            <w:vAlign w:val="center"/>
          </w:tcPr>
          <w:p w14:paraId="31A3534E" w14:textId="77777777" w:rsidR="0005614D" w:rsidRPr="002C5344" w:rsidRDefault="0005614D" w:rsidP="000F6878">
            <w:pPr>
              <w:spacing w:after="0" w:line="240" w:lineRule="auto"/>
              <w:rPr>
                <w:rFonts w:cstheme="minorHAnsi"/>
              </w:rPr>
            </w:pPr>
            <w:r>
              <w:rPr>
                <w:rFonts w:cstheme="minorHAnsi"/>
              </w:rPr>
              <w:t>N</w:t>
            </w:r>
            <w:r w:rsidRPr="002C5344">
              <w:rPr>
                <w:rFonts w:cstheme="minorHAnsi"/>
              </w:rPr>
              <w:t>ow</w:t>
            </w:r>
            <w:r>
              <w:rPr>
                <w:rFonts w:cstheme="minorHAnsi"/>
              </w:rPr>
              <w:t>e</w:t>
            </w:r>
            <w:r w:rsidRPr="002C5344">
              <w:rPr>
                <w:rFonts w:cstheme="minorHAnsi"/>
              </w:rPr>
              <w:t xml:space="preserve"> lub zmodernizowan</w:t>
            </w:r>
            <w:r>
              <w:rPr>
                <w:rFonts w:cstheme="minorHAnsi"/>
              </w:rPr>
              <w:t>e</w:t>
            </w:r>
            <w:r w:rsidRPr="002C5344">
              <w:rPr>
                <w:rFonts w:cstheme="minorHAnsi"/>
              </w:rPr>
              <w:t xml:space="preserve"> lub oznakowan</w:t>
            </w:r>
            <w:r>
              <w:rPr>
                <w:rFonts w:cstheme="minorHAnsi"/>
              </w:rPr>
              <w:t>e</w:t>
            </w:r>
            <w:r w:rsidRPr="002C5344">
              <w:rPr>
                <w:rFonts w:cstheme="minorHAnsi"/>
              </w:rPr>
              <w:t xml:space="preserve"> tras</w:t>
            </w:r>
            <w:r>
              <w:rPr>
                <w:rFonts w:cstheme="minorHAnsi"/>
              </w:rPr>
              <w:t>y</w:t>
            </w:r>
            <w:r w:rsidRPr="002C5344">
              <w:rPr>
                <w:rFonts w:cstheme="minorHAnsi"/>
              </w:rPr>
              <w:t>, miejsc</w:t>
            </w:r>
            <w:r>
              <w:rPr>
                <w:rFonts w:cstheme="minorHAnsi"/>
              </w:rPr>
              <w:t>a</w:t>
            </w:r>
            <w:r w:rsidRPr="002C5344">
              <w:rPr>
                <w:rFonts w:cstheme="minorHAnsi"/>
              </w:rPr>
              <w:t xml:space="preserve"> rekreacji, ścieżk</w:t>
            </w:r>
            <w:r>
              <w:rPr>
                <w:rFonts w:cstheme="minorHAnsi"/>
              </w:rPr>
              <w:t>i</w:t>
            </w:r>
            <w:r w:rsidRPr="002C5344">
              <w:rPr>
                <w:rFonts w:cstheme="minorHAnsi"/>
              </w:rPr>
              <w:t>, szlak</w:t>
            </w:r>
            <w:r>
              <w:rPr>
                <w:rFonts w:cstheme="minorHAnsi"/>
              </w:rPr>
              <w:t>i</w:t>
            </w:r>
            <w:r w:rsidRPr="002C5344">
              <w:rPr>
                <w:rFonts w:cstheme="minorHAnsi"/>
              </w:rPr>
              <w:t xml:space="preserve"> turystyczn</w:t>
            </w:r>
            <w:r>
              <w:rPr>
                <w:rFonts w:cstheme="minorHAnsi"/>
              </w:rPr>
              <w:t>e</w:t>
            </w:r>
            <w:r w:rsidRPr="002C5344">
              <w:t xml:space="preserve"> (K)</w:t>
            </w:r>
          </w:p>
        </w:tc>
        <w:tc>
          <w:tcPr>
            <w:tcW w:w="1280" w:type="dxa"/>
            <w:tcBorders>
              <w:left w:val="single" w:sz="4" w:space="0" w:color="auto"/>
            </w:tcBorders>
            <w:vAlign w:val="center"/>
          </w:tcPr>
          <w:p w14:paraId="61BFA14A" w14:textId="77777777" w:rsidR="0005614D" w:rsidRDefault="0005614D" w:rsidP="000F6878">
            <w:pPr>
              <w:spacing w:after="0" w:line="240" w:lineRule="auto"/>
              <w:jc w:val="center"/>
            </w:pPr>
            <w:r>
              <w:t>0</w:t>
            </w:r>
          </w:p>
        </w:tc>
        <w:tc>
          <w:tcPr>
            <w:tcW w:w="1276" w:type="dxa"/>
            <w:vAlign w:val="center"/>
          </w:tcPr>
          <w:p w14:paraId="0F9B7871" w14:textId="77777777" w:rsidR="0005614D" w:rsidRDefault="0005614D" w:rsidP="000F6878">
            <w:pPr>
              <w:spacing w:after="0" w:line="240" w:lineRule="auto"/>
              <w:jc w:val="center"/>
            </w:pPr>
            <w:r>
              <w:t>0</w:t>
            </w:r>
          </w:p>
        </w:tc>
        <w:tc>
          <w:tcPr>
            <w:tcW w:w="1418" w:type="dxa"/>
            <w:vAlign w:val="center"/>
          </w:tcPr>
          <w:p w14:paraId="5A683162" w14:textId="77777777" w:rsidR="0005614D" w:rsidRDefault="0005614D" w:rsidP="000F6878">
            <w:pPr>
              <w:spacing w:after="0" w:line="240" w:lineRule="auto"/>
              <w:jc w:val="center"/>
            </w:pPr>
            <w:r>
              <w:t>0</w:t>
            </w:r>
          </w:p>
        </w:tc>
        <w:tc>
          <w:tcPr>
            <w:tcW w:w="1418" w:type="dxa"/>
            <w:vAlign w:val="center"/>
          </w:tcPr>
          <w:p w14:paraId="6A3B6E7E" w14:textId="77777777" w:rsidR="0005614D" w:rsidRDefault="0005614D" w:rsidP="000F6878">
            <w:pPr>
              <w:spacing w:after="0" w:line="240" w:lineRule="auto"/>
              <w:jc w:val="center"/>
            </w:pPr>
            <w:r>
              <w:t>0</w:t>
            </w:r>
          </w:p>
        </w:tc>
        <w:tc>
          <w:tcPr>
            <w:tcW w:w="1560" w:type="dxa"/>
            <w:vAlign w:val="center"/>
          </w:tcPr>
          <w:p w14:paraId="050AB537" w14:textId="77777777" w:rsidR="0005614D" w:rsidRDefault="0005614D" w:rsidP="000F6878">
            <w:pPr>
              <w:spacing w:after="0" w:line="240" w:lineRule="auto"/>
              <w:jc w:val="center"/>
            </w:pPr>
            <w:r>
              <w:t>0</w:t>
            </w:r>
          </w:p>
        </w:tc>
      </w:tr>
      <w:tr w:rsidR="0005614D" w14:paraId="1E76DBAE" w14:textId="77777777" w:rsidTr="000F6878">
        <w:trPr>
          <w:trHeight w:val="420"/>
        </w:trPr>
        <w:tc>
          <w:tcPr>
            <w:tcW w:w="985" w:type="dxa"/>
            <w:vAlign w:val="center"/>
          </w:tcPr>
          <w:p w14:paraId="72B1C4E4" w14:textId="77777777" w:rsidR="0005614D" w:rsidRDefault="0005614D" w:rsidP="000F6878">
            <w:pPr>
              <w:spacing w:after="0" w:line="240" w:lineRule="auto"/>
            </w:pPr>
            <w:r>
              <w:t>4/2019</w:t>
            </w:r>
          </w:p>
        </w:tc>
        <w:tc>
          <w:tcPr>
            <w:tcW w:w="1416" w:type="dxa"/>
            <w:tcBorders>
              <w:right w:val="single" w:sz="4" w:space="0" w:color="auto"/>
            </w:tcBorders>
            <w:vAlign w:val="center"/>
          </w:tcPr>
          <w:p w14:paraId="28DB6567" w14:textId="77777777" w:rsidR="0005614D" w:rsidRDefault="0005614D" w:rsidP="000F6878">
            <w:pPr>
              <w:spacing w:after="0" w:line="240" w:lineRule="auto"/>
              <w:jc w:val="center"/>
            </w:pPr>
            <w:r>
              <w:t>13-27.08. 2019</w:t>
            </w:r>
          </w:p>
        </w:tc>
        <w:tc>
          <w:tcPr>
            <w:tcW w:w="5680" w:type="dxa"/>
            <w:tcBorders>
              <w:top w:val="single" w:sz="4" w:space="0" w:color="auto"/>
              <w:left w:val="single" w:sz="4" w:space="0" w:color="auto"/>
              <w:bottom w:val="single" w:sz="4" w:space="0" w:color="auto"/>
              <w:right w:val="single" w:sz="4" w:space="0" w:color="auto"/>
            </w:tcBorders>
            <w:vAlign w:val="center"/>
          </w:tcPr>
          <w:p w14:paraId="03CDDC97" w14:textId="77777777" w:rsidR="0005614D" w:rsidRPr="002C5344" w:rsidRDefault="0005614D" w:rsidP="000F6878">
            <w:pPr>
              <w:spacing w:after="0" w:line="240" w:lineRule="auto"/>
              <w:rPr>
                <w:rFonts w:cstheme="minorHAnsi"/>
                <w:i/>
                <w:iCs/>
              </w:rPr>
            </w:pPr>
            <w:r>
              <w:rPr>
                <w:rStyle w:val="Uwydatnienie"/>
                <w:rFonts w:cstheme="minorHAnsi"/>
              </w:rPr>
              <w:t>N</w:t>
            </w:r>
            <w:r w:rsidRPr="002C5344">
              <w:rPr>
                <w:rStyle w:val="Uwydatnienie"/>
                <w:rFonts w:cstheme="minorHAnsi"/>
              </w:rPr>
              <w:t>ow</w:t>
            </w:r>
            <w:r>
              <w:rPr>
                <w:rStyle w:val="Uwydatnienie"/>
                <w:rFonts w:cstheme="minorHAnsi"/>
              </w:rPr>
              <w:t>e</w:t>
            </w:r>
            <w:r w:rsidRPr="002C5344">
              <w:rPr>
                <w:rStyle w:val="Uwydatnienie"/>
                <w:rFonts w:cstheme="minorHAnsi"/>
              </w:rPr>
              <w:t xml:space="preserve"> lub zmodernizowan</w:t>
            </w:r>
            <w:r>
              <w:rPr>
                <w:rStyle w:val="Uwydatnienie"/>
                <w:rFonts w:cstheme="minorHAnsi"/>
              </w:rPr>
              <w:t>e</w:t>
            </w:r>
            <w:r w:rsidRPr="002C5344">
              <w:rPr>
                <w:rStyle w:val="Uwydatnienie"/>
                <w:rFonts w:cstheme="minorHAnsi"/>
              </w:rPr>
              <w:t> obiekt</w:t>
            </w:r>
            <w:r>
              <w:rPr>
                <w:rStyle w:val="Uwydatnienie"/>
                <w:rFonts w:cstheme="minorHAnsi"/>
              </w:rPr>
              <w:t>y</w:t>
            </w:r>
            <w:r w:rsidRPr="002C5344">
              <w:rPr>
                <w:rStyle w:val="Uwydatnienie"/>
                <w:rFonts w:cstheme="minorHAnsi"/>
              </w:rPr>
              <w:t xml:space="preserve"> infrastruktury turystycznej i rekreacyjnej</w:t>
            </w:r>
            <w:r>
              <w:rPr>
                <w:rStyle w:val="Uwydatnienie"/>
                <w:rFonts w:cstheme="minorHAnsi"/>
              </w:rPr>
              <w:t xml:space="preserve"> (</w:t>
            </w:r>
            <w:r w:rsidRPr="002C5344">
              <w:rPr>
                <w:rStyle w:val="Uwydatnienie"/>
                <w:rFonts w:cstheme="minorHAnsi"/>
              </w:rPr>
              <w:t>1 operacja: min. 4 szt.</w:t>
            </w:r>
            <w:r>
              <w:rPr>
                <w:rStyle w:val="Uwydatnienie"/>
                <w:rFonts w:cstheme="minorHAnsi"/>
              </w:rPr>
              <w:t>)</w:t>
            </w:r>
            <w:r w:rsidRPr="002C5344">
              <w:t xml:space="preserve"> (K)</w:t>
            </w:r>
          </w:p>
        </w:tc>
        <w:tc>
          <w:tcPr>
            <w:tcW w:w="1280" w:type="dxa"/>
            <w:tcBorders>
              <w:left w:val="single" w:sz="4" w:space="0" w:color="auto"/>
            </w:tcBorders>
            <w:vAlign w:val="center"/>
          </w:tcPr>
          <w:p w14:paraId="0B943ADD" w14:textId="77777777" w:rsidR="0005614D" w:rsidRDefault="0005614D" w:rsidP="000F6878">
            <w:pPr>
              <w:spacing w:after="0" w:line="240" w:lineRule="auto"/>
              <w:jc w:val="center"/>
            </w:pPr>
            <w:r>
              <w:t>3</w:t>
            </w:r>
          </w:p>
        </w:tc>
        <w:tc>
          <w:tcPr>
            <w:tcW w:w="1276" w:type="dxa"/>
            <w:vAlign w:val="center"/>
          </w:tcPr>
          <w:p w14:paraId="50A2F7FE" w14:textId="77777777" w:rsidR="0005614D" w:rsidRDefault="0005614D" w:rsidP="000F6878">
            <w:pPr>
              <w:spacing w:after="0" w:line="240" w:lineRule="auto"/>
              <w:jc w:val="center"/>
            </w:pPr>
            <w:r>
              <w:t>3</w:t>
            </w:r>
          </w:p>
        </w:tc>
        <w:tc>
          <w:tcPr>
            <w:tcW w:w="1418" w:type="dxa"/>
            <w:vAlign w:val="center"/>
          </w:tcPr>
          <w:p w14:paraId="17109E99" w14:textId="77777777" w:rsidR="0005614D" w:rsidRDefault="0005614D" w:rsidP="000F6878">
            <w:pPr>
              <w:spacing w:after="0" w:line="240" w:lineRule="auto"/>
              <w:jc w:val="center"/>
            </w:pPr>
            <w:r>
              <w:t>2</w:t>
            </w:r>
          </w:p>
        </w:tc>
        <w:tc>
          <w:tcPr>
            <w:tcW w:w="1418" w:type="dxa"/>
            <w:vAlign w:val="center"/>
          </w:tcPr>
          <w:p w14:paraId="73A10675" w14:textId="77777777" w:rsidR="0005614D" w:rsidRDefault="0005614D" w:rsidP="000F6878">
            <w:pPr>
              <w:spacing w:after="0" w:line="240" w:lineRule="auto"/>
              <w:jc w:val="center"/>
            </w:pPr>
            <w:r>
              <w:t>0</w:t>
            </w:r>
          </w:p>
        </w:tc>
        <w:tc>
          <w:tcPr>
            <w:tcW w:w="1560" w:type="dxa"/>
            <w:vAlign w:val="center"/>
          </w:tcPr>
          <w:p w14:paraId="03819D29" w14:textId="77777777" w:rsidR="0005614D" w:rsidRDefault="0005614D" w:rsidP="000F6878">
            <w:pPr>
              <w:spacing w:after="0" w:line="240" w:lineRule="auto"/>
              <w:jc w:val="center"/>
            </w:pPr>
            <w:r>
              <w:t>0</w:t>
            </w:r>
          </w:p>
        </w:tc>
      </w:tr>
      <w:tr w:rsidR="0005614D" w14:paraId="5C0F13EE" w14:textId="77777777" w:rsidTr="000F6878">
        <w:trPr>
          <w:trHeight w:val="420"/>
        </w:trPr>
        <w:tc>
          <w:tcPr>
            <w:tcW w:w="985" w:type="dxa"/>
            <w:vAlign w:val="center"/>
          </w:tcPr>
          <w:p w14:paraId="50D65503" w14:textId="77777777" w:rsidR="0005614D" w:rsidRDefault="0005614D" w:rsidP="000F6878">
            <w:pPr>
              <w:spacing w:after="0" w:line="240" w:lineRule="auto"/>
            </w:pPr>
            <w:r>
              <w:t>5/2019</w:t>
            </w:r>
          </w:p>
        </w:tc>
        <w:tc>
          <w:tcPr>
            <w:tcW w:w="1416" w:type="dxa"/>
            <w:tcBorders>
              <w:right w:val="single" w:sz="4" w:space="0" w:color="auto"/>
            </w:tcBorders>
            <w:vAlign w:val="center"/>
          </w:tcPr>
          <w:p w14:paraId="498833C6" w14:textId="77777777" w:rsidR="0005614D" w:rsidRDefault="0005614D" w:rsidP="000F6878">
            <w:pPr>
              <w:spacing w:after="0" w:line="240" w:lineRule="auto"/>
              <w:jc w:val="center"/>
            </w:pPr>
            <w:r>
              <w:t>13-27.08. 2019</w:t>
            </w:r>
          </w:p>
        </w:tc>
        <w:tc>
          <w:tcPr>
            <w:tcW w:w="5680" w:type="dxa"/>
            <w:tcBorders>
              <w:top w:val="single" w:sz="4" w:space="0" w:color="auto"/>
              <w:left w:val="single" w:sz="4" w:space="0" w:color="auto"/>
              <w:bottom w:val="single" w:sz="4" w:space="0" w:color="auto"/>
              <w:right w:val="single" w:sz="4" w:space="0" w:color="auto"/>
            </w:tcBorders>
            <w:vAlign w:val="center"/>
          </w:tcPr>
          <w:p w14:paraId="09370B0D" w14:textId="77777777" w:rsidR="0005614D" w:rsidRPr="002C5344" w:rsidRDefault="0005614D" w:rsidP="000F6878">
            <w:pPr>
              <w:spacing w:after="0" w:line="240" w:lineRule="auto"/>
              <w:rPr>
                <w:rFonts w:cstheme="minorHAnsi"/>
                <w:i/>
                <w:iCs/>
              </w:rPr>
            </w:pPr>
            <w:r>
              <w:rPr>
                <w:rStyle w:val="Uwydatnienie"/>
                <w:rFonts w:cstheme="minorHAnsi"/>
              </w:rPr>
              <w:t>R</w:t>
            </w:r>
            <w:r w:rsidRPr="002C5344">
              <w:rPr>
                <w:rStyle w:val="Uwydatnienie"/>
                <w:rFonts w:cstheme="minorHAnsi"/>
              </w:rPr>
              <w:t>ozw</w:t>
            </w:r>
            <w:r>
              <w:rPr>
                <w:rStyle w:val="Uwydatnienie"/>
                <w:rFonts w:cstheme="minorHAnsi"/>
              </w:rPr>
              <w:t>ój</w:t>
            </w:r>
            <w:r w:rsidRPr="002C5344">
              <w:rPr>
                <w:rStyle w:val="Uwydatnienie"/>
                <w:rFonts w:cstheme="minorHAnsi"/>
              </w:rPr>
              <w:t xml:space="preserve"> istniejącego przedsiębiorstwa</w:t>
            </w:r>
            <w:r>
              <w:rPr>
                <w:rStyle w:val="Uwydatnienie"/>
                <w:rFonts w:cstheme="minorHAnsi"/>
              </w:rPr>
              <w:t xml:space="preserve"> </w:t>
            </w:r>
            <w:r w:rsidRPr="002C5344">
              <w:rPr>
                <w:rStyle w:val="Uwydatnienie"/>
                <w:rFonts w:cstheme="minorHAnsi"/>
              </w:rPr>
              <w:t xml:space="preserve">w oparciu o nowe technologie przyjazne </w:t>
            </w:r>
            <w:r w:rsidRPr="00593068">
              <w:rPr>
                <w:rStyle w:val="Uwydatnienie"/>
                <w:rFonts w:cstheme="minorHAnsi"/>
              </w:rPr>
              <w:t>środowisku</w:t>
            </w:r>
            <w:r w:rsidRPr="00593068">
              <w:rPr>
                <w:i/>
                <w:iCs/>
              </w:rPr>
              <w:t xml:space="preserve"> </w:t>
            </w:r>
            <w:r w:rsidRPr="00593068">
              <w:t>(K)</w:t>
            </w:r>
          </w:p>
        </w:tc>
        <w:tc>
          <w:tcPr>
            <w:tcW w:w="1280" w:type="dxa"/>
            <w:tcBorders>
              <w:left w:val="single" w:sz="4" w:space="0" w:color="auto"/>
            </w:tcBorders>
            <w:vAlign w:val="center"/>
          </w:tcPr>
          <w:p w14:paraId="1FAF9637" w14:textId="77777777" w:rsidR="0005614D" w:rsidRDefault="0005614D" w:rsidP="000F6878">
            <w:pPr>
              <w:spacing w:after="0" w:line="240" w:lineRule="auto"/>
              <w:jc w:val="center"/>
            </w:pPr>
            <w:r>
              <w:t>5</w:t>
            </w:r>
          </w:p>
        </w:tc>
        <w:tc>
          <w:tcPr>
            <w:tcW w:w="1276" w:type="dxa"/>
            <w:vAlign w:val="center"/>
          </w:tcPr>
          <w:p w14:paraId="2E228111" w14:textId="77777777" w:rsidR="0005614D" w:rsidRDefault="0005614D" w:rsidP="000F6878">
            <w:pPr>
              <w:spacing w:after="0" w:line="240" w:lineRule="auto"/>
              <w:jc w:val="center"/>
            </w:pPr>
            <w:r>
              <w:t>4</w:t>
            </w:r>
          </w:p>
        </w:tc>
        <w:tc>
          <w:tcPr>
            <w:tcW w:w="1418" w:type="dxa"/>
            <w:vAlign w:val="center"/>
          </w:tcPr>
          <w:p w14:paraId="7CBE2EC8" w14:textId="77777777" w:rsidR="0005614D" w:rsidRDefault="0005614D" w:rsidP="000F6878">
            <w:pPr>
              <w:spacing w:after="0" w:line="240" w:lineRule="auto"/>
              <w:jc w:val="center"/>
            </w:pPr>
            <w:r>
              <w:t>2</w:t>
            </w:r>
          </w:p>
        </w:tc>
        <w:tc>
          <w:tcPr>
            <w:tcW w:w="1418" w:type="dxa"/>
            <w:vAlign w:val="center"/>
          </w:tcPr>
          <w:p w14:paraId="2715A50B" w14:textId="77777777" w:rsidR="0005614D" w:rsidRDefault="0005614D" w:rsidP="000F6878">
            <w:pPr>
              <w:spacing w:after="0" w:line="240" w:lineRule="auto"/>
              <w:jc w:val="center"/>
            </w:pPr>
            <w:r>
              <w:t>1</w:t>
            </w:r>
          </w:p>
        </w:tc>
        <w:tc>
          <w:tcPr>
            <w:tcW w:w="1560" w:type="dxa"/>
            <w:vAlign w:val="center"/>
          </w:tcPr>
          <w:p w14:paraId="0469708A" w14:textId="77777777" w:rsidR="0005614D" w:rsidRDefault="0005614D" w:rsidP="000F6878">
            <w:pPr>
              <w:spacing w:after="0" w:line="240" w:lineRule="auto"/>
              <w:jc w:val="center"/>
            </w:pPr>
            <w:r>
              <w:t>1</w:t>
            </w:r>
          </w:p>
        </w:tc>
      </w:tr>
      <w:tr w:rsidR="0005614D" w14:paraId="1FF81CE0" w14:textId="77777777" w:rsidTr="000F6878">
        <w:trPr>
          <w:trHeight w:val="420"/>
        </w:trPr>
        <w:tc>
          <w:tcPr>
            <w:tcW w:w="985" w:type="dxa"/>
            <w:vAlign w:val="center"/>
          </w:tcPr>
          <w:p w14:paraId="497C7B56" w14:textId="77777777" w:rsidR="0005614D" w:rsidRDefault="0005614D" w:rsidP="000F6878">
            <w:pPr>
              <w:spacing w:after="0" w:line="240" w:lineRule="auto"/>
            </w:pPr>
            <w:r>
              <w:t>6/2019</w:t>
            </w:r>
          </w:p>
        </w:tc>
        <w:tc>
          <w:tcPr>
            <w:tcW w:w="1416" w:type="dxa"/>
            <w:tcBorders>
              <w:right w:val="single" w:sz="4" w:space="0" w:color="auto"/>
            </w:tcBorders>
            <w:vAlign w:val="center"/>
          </w:tcPr>
          <w:p w14:paraId="47945EF8" w14:textId="77777777" w:rsidR="0005614D" w:rsidRDefault="0005614D" w:rsidP="000F6878">
            <w:pPr>
              <w:spacing w:after="0" w:line="240" w:lineRule="auto"/>
              <w:jc w:val="center"/>
            </w:pPr>
            <w:r>
              <w:t>02-16.09. 2019</w:t>
            </w:r>
          </w:p>
        </w:tc>
        <w:tc>
          <w:tcPr>
            <w:tcW w:w="5680" w:type="dxa"/>
            <w:tcBorders>
              <w:top w:val="single" w:sz="4" w:space="0" w:color="auto"/>
              <w:left w:val="single" w:sz="4" w:space="0" w:color="auto"/>
              <w:bottom w:val="single" w:sz="4" w:space="0" w:color="auto"/>
              <w:right w:val="single" w:sz="4" w:space="0" w:color="auto"/>
            </w:tcBorders>
            <w:vAlign w:val="center"/>
          </w:tcPr>
          <w:p w14:paraId="220C29EF" w14:textId="77777777" w:rsidR="0005614D" w:rsidRPr="002C5344" w:rsidRDefault="0005614D" w:rsidP="000F6878">
            <w:pPr>
              <w:spacing w:after="0" w:line="240" w:lineRule="auto"/>
              <w:rPr>
                <w:rFonts w:cstheme="minorHAnsi"/>
              </w:rPr>
            </w:pPr>
            <w:r>
              <w:rPr>
                <w:rFonts w:cstheme="minorHAnsi"/>
              </w:rPr>
              <w:t>Nowe</w:t>
            </w:r>
            <w:r w:rsidRPr="002C5344">
              <w:rPr>
                <w:rFonts w:cstheme="minorHAnsi"/>
              </w:rPr>
              <w:t xml:space="preserve"> lub zmodernizowan</w:t>
            </w:r>
            <w:r>
              <w:rPr>
                <w:rFonts w:cstheme="minorHAnsi"/>
              </w:rPr>
              <w:t>e</w:t>
            </w:r>
            <w:r w:rsidRPr="002C5344">
              <w:rPr>
                <w:rFonts w:cstheme="minorHAnsi"/>
              </w:rPr>
              <w:t xml:space="preserve"> lub oznakowan</w:t>
            </w:r>
            <w:r>
              <w:rPr>
                <w:rFonts w:cstheme="minorHAnsi"/>
              </w:rPr>
              <w:t>e</w:t>
            </w:r>
            <w:r w:rsidRPr="002C5344">
              <w:rPr>
                <w:rFonts w:cstheme="minorHAnsi"/>
              </w:rPr>
              <w:t xml:space="preserve"> tras</w:t>
            </w:r>
            <w:r>
              <w:rPr>
                <w:rFonts w:cstheme="minorHAnsi"/>
              </w:rPr>
              <w:t>y</w:t>
            </w:r>
            <w:r w:rsidRPr="002C5344">
              <w:rPr>
                <w:rFonts w:cstheme="minorHAnsi"/>
              </w:rPr>
              <w:t>, miejsc</w:t>
            </w:r>
            <w:r>
              <w:rPr>
                <w:rFonts w:cstheme="minorHAnsi"/>
              </w:rPr>
              <w:t>a</w:t>
            </w:r>
            <w:r w:rsidRPr="002C5344">
              <w:rPr>
                <w:rFonts w:cstheme="minorHAnsi"/>
              </w:rPr>
              <w:t xml:space="preserve"> rekreacji, ścieżk</w:t>
            </w:r>
            <w:r>
              <w:rPr>
                <w:rFonts w:cstheme="minorHAnsi"/>
              </w:rPr>
              <w:t>i</w:t>
            </w:r>
            <w:r w:rsidRPr="002C5344">
              <w:rPr>
                <w:rFonts w:cstheme="minorHAnsi"/>
              </w:rPr>
              <w:t>, szlak</w:t>
            </w:r>
            <w:r>
              <w:rPr>
                <w:rFonts w:cstheme="minorHAnsi"/>
              </w:rPr>
              <w:t>i</w:t>
            </w:r>
            <w:r w:rsidRPr="002C5344">
              <w:rPr>
                <w:rFonts w:cstheme="minorHAnsi"/>
              </w:rPr>
              <w:t xml:space="preserve"> turystyczn</w:t>
            </w:r>
            <w:r>
              <w:rPr>
                <w:rFonts w:cstheme="minorHAnsi"/>
              </w:rPr>
              <w:t>e</w:t>
            </w:r>
            <w:r w:rsidRPr="002C5344">
              <w:t xml:space="preserve"> (K)</w:t>
            </w:r>
          </w:p>
        </w:tc>
        <w:tc>
          <w:tcPr>
            <w:tcW w:w="1280" w:type="dxa"/>
            <w:tcBorders>
              <w:left w:val="single" w:sz="4" w:space="0" w:color="auto"/>
            </w:tcBorders>
            <w:vAlign w:val="center"/>
          </w:tcPr>
          <w:p w14:paraId="47B1877F" w14:textId="77777777" w:rsidR="0005614D" w:rsidRDefault="0005614D" w:rsidP="000F6878">
            <w:pPr>
              <w:spacing w:after="0" w:line="240" w:lineRule="auto"/>
              <w:jc w:val="center"/>
            </w:pPr>
            <w:r>
              <w:t>0</w:t>
            </w:r>
          </w:p>
        </w:tc>
        <w:tc>
          <w:tcPr>
            <w:tcW w:w="1276" w:type="dxa"/>
            <w:vAlign w:val="center"/>
          </w:tcPr>
          <w:p w14:paraId="00A7EC88" w14:textId="77777777" w:rsidR="0005614D" w:rsidRDefault="0005614D" w:rsidP="000F6878">
            <w:pPr>
              <w:spacing w:after="0" w:line="240" w:lineRule="auto"/>
              <w:jc w:val="center"/>
            </w:pPr>
            <w:r>
              <w:t>0</w:t>
            </w:r>
          </w:p>
        </w:tc>
        <w:tc>
          <w:tcPr>
            <w:tcW w:w="1418" w:type="dxa"/>
            <w:vAlign w:val="center"/>
          </w:tcPr>
          <w:p w14:paraId="4529C545" w14:textId="77777777" w:rsidR="0005614D" w:rsidRDefault="0005614D" w:rsidP="000F6878">
            <w:pPr>
              <w:spacing w:after="0" w:line="240" w:lineRule="auto"/>
              <w:jc w:val="center"/>
            </w:pPr>
            <w:r>
              <w:t>0</w:t>
            </w:r>
          </w:p>
        </w:tc>
        <w:tc>
          <w:tcPr>
            <w:tcW w:w="1418" w:type="dxa"/>
            <w:vAlign w:val="center"/>
          </w:tcPr>
          <w:p w14:paraId="6E81B3D1" w14:textId="77777777" w:rsidR="0005614D" w:rsidRDefault="0005614D" w:rsidP="000F6878">
            <w:pPr>
              <w:spacing w:after="0" w:line="240" w:lineRule="auto"/>
              <w:jc w:val="center"/>
            </w:pPr>
            <w:r>
              <w:t>0</w:t>
            </w:r>
          </w:p>
        </w:tc>
        <w:tc>
          <w:tcPr>
            <w:tcW w:w="1560" w:type="dxa"/>
            <w:vAlign w:val="center"/>
          </w:tcPr>
          <w:p w14:paraId="00DC56BC" w14:textId="77777777" w:rsidR="0005614D" w:rsidRDefault="0005614D" w:rsidP="000F6878">
            <w:pPr>
              <w:spacing w:after="0" w:line="240" w:lineRule="auto"/>
              <w:jc w:val="center"/>
            </w:pPr>
            <w:r>
              <w:t>0</w:t>
            </w:r>
          </w:p>
        </w:tc>
      </w:tr>
      <w:tr w:rsidR="0005614D" w14:paraId="6B7E4B66" w14:textId="77777777" w:rsidTr="000F6878">
        <w:trPr>
          <w:trHeight w:val="420"/>
        </w:trPr>
        <w:tc>
          <w:tcPr>
            <w:tcW w:w="985" w:type="dxa"/>
            <w:vAlign w:val="center"/>
          </w:tcPr>
          <w:p w14:paraId="0C788828" w14:textId="77777777" w:rsidR="0005614D" w:rsidRDefault="0005614D" w:rsidP="000F6878">
            <w:pPr>
              <w:spacing w:after="0" w:line="240" w:lineRule="auto"/>
            </w:pPr>
            <w:r>
              <w:t>7/2019</w:t>
            </w:r>
          </w:p>
        </w:tc>
        <w:tc>
          <w:tcPr>
            <w:tcW w:w="1416" w:type="dxa"/>
            <w:tcBorders>
              <w:right w:val="single" w:sz="4" w:space="0" w:color="auto"/>
            </w:tcBorders>
            <w:vAlign w:val="center"/>
          </w:tcPr>
          <w:p w14:paraId="070C3027" w14:textId="77777777" w:rsidR="0005614D" w:rsidRDefault="0005614D" w:rsidP="000F6878">
            <w:pPr>
              <w:spacing w:after="0" w:line="240" w:lineRule="auto"/>
              <w:jc w:val="center"/>
            </w:pPr>
            <w:r>
              <w:t>02-16.09. 2019</w:t>
            </w:r>
          </w:p>
        </w:tc>
        <w:tc>
          <w:tcPr>
            <w:tcW w:w="5680" w:type="dxa"/>
            <w:tcBorders>
              <w:top w:val="single" w:sz="4" w:space="0" w:color="auto"/>
              <w:left w:val="single" w:sz="4" w:space="0" w:color="auto"/>
              <w:bottom w:val="single" w:sz="4" w:space="0" w:color="auto"/>
              <w:right w:val="single" w:sz="4" w:space="0" w:color="auto"/>
            </w:tcBorders>
            <w:vAlign w:val="center"/>
          </w:tcPr>
          <w:p w14:paraId="799FFA2E" w14:textId="77777777" w:rsidR="0005614D" w:rsidRPr="002C5344" w:rsidRDefault="0005614D" w:rsidP="000F6878">
            <w:pPr>
              <w:spacing w:after="0" w:line="240" w:lineRule="auto"/>
              <w:rPr>
                <w:rFonts w:cstheme="minorHAnsi"/>
                <w:i/>
                <w:iCs/>
              </w:rPr>
            </w:pPr>
            <w:r>
              <w:rPr>
                <w:rStyle w:val="Uwydatnienie"/>
                <w:rFonts w:cstheme="minorHAnsi"/>
              </w:rPr>
              <w:t xml:space="preserve">Szkolenia </w:t>
            </w:r>
            <w:r w:rsidRPr="002C5344">
              <w:rPr>
                <w:rStyle w:val="Uwydatnienie"/>
                <w:rFonts w:cstheme="minorHAnsi"/>
              </w:rPr>
              <w:t>w zakresie sieciowania i beskidzkiej współpracy gospodarczej</w:t>
            </w:r>
            <w:r>
              <w:rPr>
                <w:rStyle w:val="Uwydatnienie"/>
                <w:rFonts w:cstheme="minorHAnsi"/>
              </w:rPr>
              <w:t xml:space="preserve"> (</w:t>
            </w:r>
            <w:r w:rsidRPr="002C5344">
              <w:rPr>
                <w:rStyle w:val="Uwydatnienie"/>
                <w:rFonts w:cstheme="minorHAnsi"/>
              </w:rPr>
              <w:t>1 operacja: min. 2 szt.</w:t>
            </w:r>
            <w:r>
              <w:rPr>
                <w:rStyle w:val="Uwydatnienie"/>
                <w:rFonts w:cstheme="minorHAnsi"/>
              </w:rPr>
              <w:t>)</w:t>
            </w:r>
            <w:r w:rsidRPr="002C5344">
              <w:rPr>
                <w:i/>
                <w:iCs/>
              </w:rPr>
              <w:t xml:space="preserve"> </w:t>
            </w:r>
            <w:r w:rsidRPr="00593068">
              <w:t>(K)</w:t>
            </w:r>
          </w:p>
        </w:tc>
        <w:tc>
          <w:tcPr>
            <w:tcW w:w="1280" w:type="dxa"/>
            <w:tcBorders>
              <w:left w:val="single" w:sz="4" w:space="0" w:color="auto"/>
            </w:tcBorders>
            <w:vAlign w:val="center"/>
          </w:tcPr>
          <w:p w14:paraId="094DAD24" w14:textId="77777777" w:rsidR="0005614D" w:rsidRDefault="0005614D" w:rsidP="000F6878">
            <w:pPr>
              <w:spacing w:after="0" w:line="240" w:lineRule="auto"/>
              <w:jc w:val="center"/>
            </w:pPr>
            <w:r>
              <w:t>0</w:t>
            </w:r>
          </w:p>
        </w:tc>
        <w:tc>
          <w:tcPr>
            <w:tcW w:w="1276" w:type="dxa"/>
            <w:vAlign w:val="center"/>
          </w:tcPr>
          <w:p w14:paraId="03F7E1AC" w14:textId="77777777" w:rsidR="0005614D" w:rsidRDefault="0005614D" w:rsidP="000F6878">
            <w:pPr>
              <w:spacing w:after="0" w:line="240" w:lineRule="auto"/>
              <w:jc w:val="center"/>
            </w:pPr>
            <w:r>
              <w:t>0</w:t>
            </w:r>
          </w:p>
        </w:tc>
        <w:tc>
          <w:tcPr>
            <w:tcW w:w="1418" w:type="dxa"/>
            <w:vAlign w:val="center"/>
          </w:tcPr>
          <w:p w14:paraId="579941AC" w14:textId="77777777" w:rsidR="0005614D" w:rsidRDefault="0005614D" w:rsidP="000F6878">
            <w:pPr>
              <w:spacing w:after="0" w:line="240" w:lineRule="auto"/>
              <w:jc w:val="center"/>
            </w:pPr>
            <w:r>
              <w:t>0</w:t>
            </w:r>
          </w:p>
        </w:tc>
        <w:tc>
          <w:tcPr>
            <w:tcW w:w="1418" w:type="dxa"/>
            <w:vAlign w:val="center"/>
          </w:tcPr>
          <w:p w14:paraId="2D795A8C" w14:textId="77777777" w:rsidR="0005614D" w:rsidRDefault="0005614D" w:rsidP="000F6878">
            <w:pPr>
              <w:spacing w:after="0" w:line="240" w:lineRule="auto"/>
              <w:jc w:val="center"/>
            </w:pPr>
            <w:r>
              <w:t>0</w:t>
            </w:r>
          </w:p>
        </w:tc>
        <w:tc>
          <w:tcPr>
            <w:tcW w:w="1560" w:type="dxa"/>
            <w:vAlign w:val="center"/>
          </w:tcPr>
          <w:p w14:paraId="23937864" w14:textId="77777777" w:rsidR="0005614D" w:rsidRDefault="0005614D" w:rsidP="000F6878">
            <w:pPr>
              <w:spacing w:after="0" w:line="240" w:lineRule="auto"/>
              <w:jc w:val="center"/>
            </w:pPr>
            <w:r>
              <w:t>0</w:t>
            </w:r>
          </w:p>
        </w:tc>
      </w:tr>
      <w:tr w:rsidR="0005614D" w14:paraId="431964EE" w14:textId="77777777" w:rsidTr="000F6878">
        <w:trPr>
          <w:trHeight w:val="420"/>
        </w:trPr>
        <w:tc>
          <w:tcPr>
            <w:tcW w:w="985" w:type="dxa"/>
            <w:vAlign w:val="center"/>
          </w:tcPr>
          <w:p w14:paraId="671F754C" w14:textId="77777777" w:rsidR="0005614D" w:rsidRPr="00702C4B" w:rsidRDefault="0005614D" w:rsidP="000F6878">
            <w:pPr>
              <w:spacing w:after="0" w:line="240" w:lineRule="auto"/>
              <w:rPr>
                <w:b/>
              </w:rPr>
            </w:pPr>
            <w:r>
              <w:t>8/2019</w:t>
            </w:r>
          </w:p>
        </w:tc>
        <w:tc>
          <w:tcPr>
            <w:tcW w:w="1416" w:type="dxa"/>
            <w:tcBorders>
              <w:right w:val="single" w:sz="4" w:space="0" w:color="auto"/>
            </w:tcBorders>
            <w:vAlign w:val="center"/>
          </w:tcPr>
          <w:p w14:paraId="3CE3DE85" w14:textId="77777777" w:rsidR="0005614D" w:rsidRDefault="0005614D" w:rsidP="000F6878">
            <w:pPr>
              <w:spacing w:after="0" w:line="240" w:lineRule="auto"/>
              <w:jc w:val="center"/>
            </w:pPr>
            <w:r>
              <w:t>02-16.09. 2019</w:t>
            </w:r>
          </w:p>
        </w:tc>
        <w:tc>
          <w:tcPr>
            <w:tcW w:w="5680" w:type="dxa"/>
            <w:tcBorders>
              <w:top w:val="single" w:sz="4" w:space="0" w:color="auto"/>
              <w:left w:val="single" w:sz="4" w:space="0" w:color="auto"/>
              <w:bottom w:val="single" w:sz="4" w:space="0" w:color="auto"/>
              <w:right w:val="single" w:sz="4" w:space="0" w:color="auto"/>
            </w:tcBorders>
            <w:vAlign w:val="center"/>
          </w:tcPr>
          <w:p w14:paraId="0CDC5C1A" w14:textId="77777777" w:rsidR="0005614D" w:rsidRPr="00593068" w:rsidRDefault="0005614D" w:rsidP="000F6878">
            <w:pPr>
              <w:spacing w:after="0" w:line="240" w:lineRule="auto"/>
              <w:rPr>
                <w:rFonts w:cstheme="minorHAnsi"/>
                <w:i/>
                <w:iCs/>
              </w:rPr>
            </w:pPr>
            <w:r w:rsidRPr="00593068">
              <w:rPr>
                <w:rStyle w:val="Uwydatnienie"/>
                <w:rFonts w:cstheme="minorHAnsi"/>
              </w:rPr>
              <w:t>Przedsięwzięcia promocyjne (1 operacja: min. 14 szt.</w:t>
            </w:r>
            <w:r w:rsidRPr="00593068">
              <w:t xml:space="preserve"> (K)</w:t>
            </w:r>
          </w:p>
        </w:tc>
        <w:tc>
          <w:tcPr>
            <w:tcW w:w="1280" w:type="dxa"/>
            <w:tcBorders>
              <w:left w:val="single" w:sz="4" w:space="0" w:color="auto"/>
            </w:tcBorders>
            <w:vAlign w:val="center"/>
          </w:tcPr>
          <w:p w14:paraId="7CC6055E" w14:textId="77777777" w:rsidR="0005614D" w:rsidRDefault="0005614D" w:rsidP="000F6878">
            <w:pPr>
              <w:spacing w:after="0" w:line="240" w:lineRule="auto"/>
              <w:jc w:val="center"/>
            </w:pPr>
            <w:r>
              <w:t>0</w:t>
            </w:r>
          </w:p>
        </w:tc>
        <w:tc>
          <w:tcPr>
            <w:tcW w:w="1276" w:type="dxa"/>
            <w:vAlign w:val="center"/>
          </w:tcPr>
          <w:p w14:paraId="53C8E2A1" w14:textId="77777777" w:rsidR="0005614D" w:rsidRDefault="0005614D" w:rsidP="000F6878">
            <w:pPr>
              <w:spacing w:after="0" w:line="240" w:lineRule="auto"/>
              <w:jc w:val="center"/>
            </w:pPr>
            <w:r>
              <w:t>0</w:t>
            </w:r>
          </w:p>
        </w:tc>
        <w:tc>
          <w:tcPr>
            <w:tcW w:w="1418" w:type="dxa"/>
            <w:vAlign w:val="center"/>
          </w:tcPr>
          <w:p w14:paraId="5CAB2183" w14:textId="77777777" w:rsidR="0005614D" w:rsidRDefault="0005614D" w:rsidP="000F6878">
            <w:pPr>
              <w:spacing w:after="0" w:line="240" w:lineRule="auto"/>
              <w:jc w:val="center"/>
            </w:pPr>
            <w:r>
              <w:t>0</w:t>
            </w:r>
          </w:p>
        </w:tc>
        <w:tc>
          <w:tcPr>
            <w:tcW w:w="1418" w:type="dxa"/>
            <w:vAlign w:val="center"/>
          </w:tcPr>
          <w:p w14:paraId="2C31956D" w14:textId="77777777" w:rsidR="0005614D" w:rsidRDefault="0005614D" w:rsidP="000F6878">
            <w:pPr>
              <w:spacing w:after="0" w:line="240" w:lineRule="auto"/>
              <w:jc w:val="center"/>
            </w:pPr>
            <w:r>
              <w:t>0</w:t>
            </w:r>
          </w:p>
        </w:tc>
        <w:tc>
          <w:tcPr>
            <w:tcW w:w="1560" w:type="dxa"/>
            <w:vAlign w:val="center"/>
          </w:tcPr>
          <w:p w14:paraId="053E5396" w14:textId="77777777" w:rsidR="0005614D" w:rsidRDefault="0005614D" w:rsidP="000F6878">
            <w:pPr>
              <w:spacing w:after="0" w:line="240" w:lineRule="auto"/>
              <w:jc w:val="center"/>
            </w:pPr>
            <w:r>
              <w:t>0</w:t>
            </w:r>
          </w:p>
        </w:tc>
      </w:tr>
      <w:tr w:rsidR="0005614D" w14:paraId="6DCB42F9" w14:textId="77777777" w:rsidTr="000F6878">
        <w:trPr>
          <w:trHeight w:val="420"/>
        </w:trPr>
        <w:tc>
          <w:tcPr>
            <w:tcW w:w="985" w:type="dxa"/>
            <w:vAlign w:val="center"/>
          </w:tcPr>
          <w:p w14:paraId="4041C438" w14:textId="77777777" w:rsidR="0005614D" w:rsidRDefault="0005614D" w:rsidP="000F6878">
            <w:pPr>
              <w:spacing w:after="0" w:line="240" w:lineRule="auto"/>
            </w:pPr>
            <w:r>
              <w:t>9/2019</w:t>
            </w:r>
          </w:p>
        </w:tc>
        <w:tc>
          <w:tcPr>
            <w:tcW w:w="1416" w:type="dxa"/>
            <w:tcBorders>
              <w:right w:val="single" w:sz="4" w:space="0" w:color="auto"/>
            </w:tcBorders>
          </w:tcPr>
          <w:p w14:paraId="3611764E" w14:textId="77777777" w:rsidR="0005614D" w:rsidRDefault="0005614D" w:rsidP="000F6878">
            <w:pPr>
              <w:spacing w:after="0" w:line="240" w:lineRule="auto"/>
              <w:jc w:val="center"/>
            </w:pPr>
            <w:r w:rsidRPr="003B6A98">
              <w:t>02-16.09. 2019</w:t>
            </w:r>
          </w:p>
        </w:tc>
        <w:tc>
          <w:tcPr>
            <w:tcW w:w="5680" w:type="dxa"/>
            <w:tcBorders>
              <w:top w:val="single" w:sz="4" w:space="0" w:color="auto"/>
              <w:left w:val="single" w:sz="4" w:space="0" w:color="auto"/>
              <w:bottom w:val="single" w:sz="4" w:space="0" w:color="auto"/>
              <w:right w:val="single" w:sz="4" w:space="0" w:color="auto"/>
            </w:tcBorders>
            <w:vAlign w:val="center"/>
          </w:tcPr>
          <w:p w14:paraId="56F45FA2" w14:textId="77777777" w:rsidR="0005614D" w:rsidRPr="002C5344" w:rsidRDefault="0005614D" w:rsidP="000F6878">
            <w:pPr>
              <w:spacing w:after="0" w:line="240" w:lineRule="auto"/>
              <w:rPr>
                <w:rFonts w:cstheme="minorHAnsi"/>
                <w:i/>
              </w:rPr>
            </w:pPr>
            <w:r>
              <w:rPr>
                <w:rStyle w:val="Uwydatnienie"/>
                <w:rFonts w:cstheme="minorHAnsi"/>
              </w:rPr>
              <w:t>Nowe</w:t>
            </w:r>
            <w:r w:rsidRPr="00FF339C">
              <w:rPr>
                <w:rStyle w:val="Uwydatnienie"/>
                <w:rFonts w:cstheme="minorHAnsi"/>
              </w:rPr>
              <w:t xml:space="preserve"> lub zmodernizowan</w:t>
            </w:r>
            <w:r>
              <w:rPr>
                <w:rStyle w:val="Uwydatnienie"/>
                <w:rFonts w:cstheme="minorHAnsi"/>
              </w:rPr>
              <w:t>e</w:t>
            </w:r>
            <w:r w:rsidRPr="00FF339C">
              <w:rPr>
                <w:rStyle w:val="Uwydatnienie"/>
                <w:rFonts w:cstheme="minorHAnsi"/>
              </w:rPr>
              <w:t xml:space="preserve"> obiekt</w:t>
            </w:r>
            <w:r>
              <w:rPr>
                <w:rStyle w:val="Uwydatnienie"/>
                <w:rFonts w:cstheme="minorHAnsi"/>
              </w:rPr>
              <w:t xml:space="preserve">y </w:t>
            </w:r>
            <w:r w:rsidRPr="00FF339C">
              <w:rPr>
                <w:rStyle w:val="Uwydatnienie"/>
                <w:rFonts w:cstheme="minorHAnsi"/>
              </w:rPr>
              <w:t>infrastruktury kultury</w:t>
            </w:r>
            <w:r>
              <w:rPr>
                <w:rStyle w:val="Uwydatnienie"/>
                <w:rFonts w:cstheme="minorHAnsi"/>
              </w:rPr>
              <w:t xml:space="preserve"> -</w:t>
            </w:r>
            <w:r w:rsidRPr="00FF339C">
              <w:rPr>
                <w:rStyle w:val="Uwydatnienie"/>
                <w:rFonts w:cstheme="minorHAnsi"/>
              </w:rPr>
              <w:br/>
              <w:t>1 operacja: min. 5 szt.</w:t>
            </w:r>
            <w:r w:rsidRPr="002C5344">
              <w:t xml:space="preserve"> (K)</w:t>
            </w:r>
          </w:p>
        </w:tc>
        <w:tc>
          <w:tcPr>
            <w:tcW w:w="1280" w:type="dxa"/>
            <w:tcBorders>
              <w:left w:val="single" w:sz="4" w:space="0" w:color="auto"/>
            </w:tcBorders>
            <w:vAlign w:val="center"/>
          </w:tcPr>
          <w:p w14:paraId="7805A6C2" w14:textId="77777777" w:rsidR="0005614D" w:rsidRDefault="0005614D" w:rsidP="000F6878">
            <w:pPr>
              <w:spacing w:after="0" w:line="240" w:lineRule="auto"/>
              <w:jc w:val="center"/>
            </w:pPr>
            <w:r>
              <w:t>0</w:t>
            </w:r>
          </w:p>
        </w:tc>
        <w:tc>
          <w:tcPr>
            <w:tcW w:w="1276" w:type="dxa"/>
            <w:vAlign w:val="center"/>
          </w:tcPr>
          <w:p w14:paraId="0BDB69AC" w14:textId="77777777" w:rsidR="0005614D" w:rsidRDefault="0005614D" w:rsidP="000F6878">
            <w:pPr>
              <w:spacing w:after="0" w:line="240" w:lineRule="auto"/>
              <w:jc w:val="center"/>
            </w:pPr>
            <w:r>
              <w:t>0</w:t>
            </w:r>
          </w:p>
        </w:tc>
        <w:tc>
          <w:tcPr>
            <w:tcW w:w="1418" w:type="dxa"/>
            <w:vAlign w:val="center"/>
          </w:tcPr>
          <w:p w14:paraId="7B71B56F" w14:textId="77777777" w:rsidR="0005614D" w:rsidRDefault="0005614D" w:rsidP="000F6878">
            <w:pPr>
              <w:spacing w:after="0" w:line="240" w:lineRule="auto"/>
              <w:jc w:val="center"/>
            </w:pPr>
            <w:r>
              <w:t>0</w:t>
            </w:r>
          </w:p>
        </w:tc>
        <w:tc>
          <w:tcPr>
            <w:tcW w:w="1418" w:type="dxa"/>
            <w:vAlign w:val="center"/>
          </w:tcPr>
          <w:p w14:paraId="544A6E3E" w14:textId="77777777" w:rsidR="0005614D" w:rsidRDefault="0005614D" w:rsidP="000F6878">
            <w:pPr>
              <w:spacing w:after="0" w:line="240" w:lineRule="auto"/>
              <w:jc w:val="center"/>
            </w:pPr>
            <w:r>
              <w:t>0</w:t>
            </w:r>
          </w:p>
        </w:tc>
        <w:tc>
          <w:tcPr>
            <w:tcW w:w="1560" w:type="dxa"/>
            <w:vAlign w:val="center"/>
          </w:tcPr>
          <w:p w14:paraId="4674115F" w14:textId="77777777" w:rsidR="0005614D" w:rsidRDefault="0005614D" w:rsidP="000F6878">
            <w:pPr>
              <w:spacing w:after="0" w:line="240" w:lineRule="auto"/>
              <w:jc w:val="center"/>
            </w:pPr>
            <w:r>
              <w:t>0</w:t>
            </w:r>
          </w:p>
        </w:tc>
      </w:tr>
      <w:tr w:rsidR="0005614D" w14:paraId="0E91A5E9" w14:textId="77777777" w:rsidTr="000F6878">
        <w:trPr>
          <w:trHeight w:val="420"/>
        </w:trPr>
        <w:tc>
          <w:tcPr>
            <w:tcW w:w="985" w:type="dxa"/>
            <w:vAlign w:val="center"/>
          </w:tcPr>
          <w:p w14:paraId="29D54604" w14:textId="77777777" w:rsidR="0005614D" w:rsidRDefault="0005614D" w:rsidP="000F6878">
            <w:pPr>
              <w:spacing w:after="0" w:line="240" w:lineRule="auto"/>
            </w:pPr>
            <w:r>
              <w:t>10/2019</w:t>
            </w:r>
          </w:p>
        </w:tc>
        <w:tc>
          <w:tcPr>
            <w:tcW w:w="1416" w:type="dxa"/>
            <w:tcBorders>
              <w:right w:val="single" w:sz="4" w:space="0" w:color="auto"/>
            </w:tcBorders>
          </w:tcPr>
          <w:p w14:paraId="75EBCF28" w14:textId="77777777" w:rsidR="0005614D" w:rsidRDefault="0005614D" w:rsidP="000F6878">
            <w:pPr>
              <w:spacing w:after="0" w:line="240" w:lineRule="auto"/>
              <w:jc w:val="center"/>
            </w:pPr>
            <w:r w:rsidRPr="003B6A98">
              <w:t>02-16.09. 2019</w:t>
            </w:r>
          </w:p>
        </w:tc>
        <w:tc>
          <w:tcPr>
            <w:tcW w:w="5680" w:type="dxa"/>
            <w:tcBorders>
              <w:top w:val="single" w:sz="4" w:space="0" w:color="auto"/>
              <w:left w:val="single" w:sz="4" w:space="0" w:color="auto"/>
              <w:bottom w:val="single" w:sz="4" w:space="0" w:color="auto"/>
              <w:right w:val="single" w:sz="4" w:space="0" w:color="auto"/>
            </w:tcBorders>
            <w:vAlign w:val="center"/>
          </w:tcPr>
          <w:p w14:paraId="72772B36" w14:textId="77777777" w:rsidR="0005614D" w:rsidRPr="002C5344" w:rsidRDefault="0005614D" w:rsidP="000F6878">
            <w:pPr>
              <w:spacing w:after="0" w:line="240" w:lineRule="auto"/>
              <w:rPr>
                <w:rStyle w:val="Uwydatnienie"/>
                <w:rFonts w:cstheme="minorHAnsi"/>
                <w:i w:val="0"/>
              </w:rPr>
            </w:pPr>
            <w:r>
              <w:rPr>
                <w:rStyle w:val="Uwydatnienie"/>
                <w:rFonts w:cstheme="minorHAnsi"/>
              </w:rPr>
              <w:t>P</w:t>
            </w:r>
            <w:r w:rsidRPr="00FF339C">
              <w:rPr>
                <w:rStyle w:val="Uwydatnienie"/>
                <w:rFonts w:cstheme="minorHAnsi"/>
              </w:rPr>
              <w:t>ielęgnowani</w:t>
            </w:r>
            <w:r>
              <w:rPr>
                <w:rStyle w:val="Uwydatnienie"/>
                <w:rFonts w:cstheme="minorHAnsi"/>
              </w:rPr>
              <w:t>e</w:t>
            </w:r>
            <w:r w:rsidRPr="00FF339C">
              <w:rPr>
                <w:rStyle w:val="Uwydatnienie"/>
                <w:rFonts w:cstheme="minorHAnsi"/>
              </w:rPr>
              <w:t xml:space="preserve"> lub zachowani</w:t>
            </w:r>
            <w:r>
              <w:rPr>
                <w:rStyle w:val="Uwydatnienie"/>
                <w:rFonts w:cstheme="minorHAnsi"/>
              </w:rPr>
              <w:t>e</w:t>
            </w:r>
            <w:r w:rsidRPr="00FF339C">
              <w:rPr>
                <w:rStyle w:val="Uwydatnienie"/>
                <w:rFonts w:cstheme="minorHAnsi"/>
              </w:rPr>
              <w:t xml:space="preserve"> dziedzictwa przyrodniczego</w:t>
            </w:r>
            <w:r>
              <w:rPr>
                <w:rStyle w:val="Uwydatnienie"/>
                <w:rFonts w:cstheme="minorHAnsi"/>
              </w:rPr>
              <w:t xml:space="preserve"> -</w:t>
            </w:r>
            <w:r w:rsidRPr="00FF339C">
              <w:rPr>
                <w:rStyle w:val="Uwydatnienie"/>
                <w:rFonts w:cstheme="minorHAnsi"/>
              </w:rPr>
              <w:br/>
              <w:t>1 operacja: min. 6 działań</w:t>
            </w:r>
            <w:r w:rsidRPr="002C5344">
              <w:t xml:space="preserve"> (K)</w:t>
            </w:r>
          </w:p>
        </w:tc>
        <w:tc>
          <w:tcPr>
            <w:tcW w:w="1280" w:type="dxa"/>
            <w:tcBorders>
              <w:left w:val="single" w:sz="4" w:space="0" w:color="auto"/>
            </w:tcBorders>
            <w:vAlign w:val="center"/>
          </w:tcPr>
          <w:p w14:paraId="60C1B638" w14:textId="77777777" w:rsidR="0005614D" w:rsidRDefault="0005614D" w:rsidP="000F6878">
            <w:pPr>
              <w:spacing w:after="0" w:line="240" w:lineRule="auto"/>
              <w:jc w:val="center"/>
            </w:pPr>
            <w:r>
              <w:t>0</w:t>
            </w:r>
          </w:p>
        </w:tc>
        <w:tc>
          <w:tcPr>
            <w:tcW w:w="1276" w:type="dxa"/>
            <w:vAlign w:val="center"/>
          </w:tcPr>
          <w:p w14:paraId="02786913" w14:textId="77777777" w:rsidR="0005614D" w:rsidRDefault="0005614D" w:rsidP="000F6878">
            <w:pPr>
              <w:spacing w:after="0" w:line="240" w:lineRule="auto"/>
              <w:jc w:val="center"/>
            </w:pPr>
            <w:r>
              <w:t>0</w:t>
            </w:r>
          </w:p>
        </w:tc>
        <w:tc>
          <w:tcPr>
            <w:tcW w:w="1418" w:type="dxa"/>
            <w:vAlign w:val="center"/>
          </w:tcPr>
          <w:p w14:paraId="6063B280" w14:textId="77777777" w:rsidR="0005614D" w:rsidRDefault="0005614D" w:rsidP="000F6878">
            <w:pPr>
              <w:spacing w:after="0" w:line="240" w:lineRule="auto"/>
              <w:jc w:val="center"/>
            </w:pPr>
            <w:r>
              <w:t>0</w:t>
            </w:r>
          </w:p>
        </w:tc>
        <w:tc>
          <w:tcPr>
            <w:tcW w:w="1418" w:type="dxa"/>
            <w:vAlign w:val="center"/>
          </w:tcPr>
          <w:p w14:paraId="6BC3C5F8" w14:textId="77777777" w:rsidR="0005614D" w:rsidRDefault="0005614D" w:rsidP="000F6878">
            <w:pPr>
              <w:spacing w:after="0" w:line="240" w:lineRule="auto"/>
              <w:jc w:val="center"/>
            </w:pPr>
            <w:r>
              <w:t>0</w:t>
            </w:r>
          </w:p>
        </w:tc>
        <w:tc>
          <w:tcPr>
            <w:tcW w:w="1560" w:type="dxa"/>
            <w:vAlign w:val="center"/>
          </w:tcPr>
          <w:p w14:paraId="508EBA65" w14:textId="77777777" w:rsidR="0005614D" w:rsidRDefault="0005614D" w:rsidP="000F6878">
            <w:pPr>
              <w:spacing w:after="0" w:line="240" w:lineRule="auto"/>
              <w:jc w:val="center"/>
            </w:pPr>
            <w:r>
              <w:t>0</w:t>
            </w:r>
          </w:p>
        </w:tc>
      </w:tr>
      <w:tr w:rsidR="0005614D" w14:paraId="402381E4" w14:textId="77777777" w:rsidTr="000F6878">
        <w:trPr>
          <w:trHeight w:val="420"/>
        </w:trPr>
        <w:tc>
          <w:tcPr>
            <w:tcW w:w="985" w:type="dxa"/>
            <w:vAlign w:val="center"/>
          </w:tcPr>
          <w:p w14:paraId="0496A0BB" w14:textId="77777777" w:rsidR="0005614D" w:rsidRDefault="0005614D" w:rsidP="000F6878">
            <w:pPr>
              <w:spacing w:after="0" w:line="240" w:lineRule="auto"/>
            </w:pPr>
            <w:r>
              <w:t>11/2019</w:t>
            </w:r>
          </w:p>
        </w:tc>
        <w:tc>
          <w:tcPr>
            <w:tcW w:w="1416" w:type="dxa"/>
            <w:tcBorders>
              <w:right w:val="single" w:sz="4" w:space="0" w:color="auto"/>
            </w:tcBorders>
          </w:tcPr>
          <w:p w14:paraId="21A0EB8B" w14:textId="77777777" w:rsidR="0005614D" w:rsidRDefault="0005614D" w:rsidP="000F6878">
            <w:pPr>
              <w:spacing w:after="0" w:line="240" w:lineRule="auto"/>
              <w:jc w:val="center"/>
            </w:pPr>
            <w:r w:rsidRPr="003B6A98">
              <w:t>02-16.09. 2019</w:t>
            </w:r>
          </w:p>
        </w:tc>
        <w:tc>
          <w:tcPr>
            <w:tcW w:w="5680" w:type="dxa"/>
            <w:tcBorders>
              <w:top w:val="single" w:sz="4" w:space="0" w:color="auto"/>
              <w:left w:val="single" w:sz="4" w:space="0" w:color="auto"/>
              <w:bottom w:val="single" w:sz="4" w:space="0" w:color="auto"/>
              <w:right w:val="single" w:sz="4" w:space="0" w:color="auto"/>
            </w:tcBorders>
            <w:vAlign w:val="center"/>
          </w:tcPr>
          <w:p w14:paraId="35790385" w14:textId="77777777" w:rsidR="0005614D" w:rsidRPr="002C5344" w:rsidRDefault="0005614D" w:rsidP="000F6878">
            <w:pPr>
              <w:spacing w:after="0" w:line="240" w:lineRule="auto"/>
              <w:rPr>
                <w:rStyle w:val="Uwydatnienie"/>
                <w:rFonts w:cstheme="minorHAnsi"/>
                <w:i w:val="0"/>
              </w:rPr>
            </w:pPr>
            <w:r>
              <w:rPr>
                <w:rStyle w:val="Uwydatnienie"/>
                <w:rFonts w:cstheme="minorHAnsi"/>
              </w:rPr>
              <w:t>P</w:t>
            </w:r>
            <w:r w:rsidRPr="006811BA">
              <w:rPr>
                <w:rStyle w:val="Uwydatnienie"/>
                <w:rFonts w:cstheme="minorHAnsi"/>
              </w:rPr>
              <w:t>rzedsięwzię</w:t>
            </w:r>
            <w:r>
              <w:rPr>
                <w:rStyle w:val="Uwydatnienie"/>
                <w:rFonts w:cstheme="minorHAnsi"/>
              </w:rPr>
              <w:t>cia</w:t>
            </w:r>
            <w:r w:rsidRPr="006811BA">
              <w:rPr>
                <w:rStyle w:val="Uwydatnienie"/>
                <w:rFonts w:cstheme="minorHAnsi"/>
              </w:rPr>
              <w:t xml:space="preserve"> edukacyjn</w:t>
            </w:r>
            <w:r>
              <w:rPr>
                <w:rStyle w:val="Uwydatnienie"/>
                <w:rFonts w:cstheme="minorHAnsi"/>
              </w:rPr>
              <w:t>e</w:t>
            </w:r>
            <w:r w:rsidRPr="006811BA">
              <w:rPr>
                <w:rStyle w:val="Uwydatnienie"/>
                <w:rFonts w:cstheme="minorHAnsi"/>
              </w:rPr>
              <w:t xml:space="preserve"> podnosząc</w:t>
            </w:r>
            <w:r>
              <w:rPr>
                <w:rStyle w:val="Uwydatnienie"/>
                <w:rFonts w:cstheme="minorHAnsi"/>
              </w:rPr>
              <w:t>e</w:t>
            </w:r>
            <w:r w:rsidRPr="006811BA">
              <w:rPr>
                <w:rStyle w:val="Uwydatnienie"/>
                <w:rFonts w:cstheme="minorHAnsi"/>
              </w:rPr>
              <w:t xml:space="preserve"> kompetencje mieszkańców</w:t>
            </w:r>
            <w:r>
              <w:rPr>
                <w:rStyle w:val="Uwydatnienie"/>
                <w:rFonts w:cstheme="minorHAnsi"/>
              </w:rPr>
              <w:t xml:space="preserve"> - </w:t>
            </w:r>
            <w:r w:rsidRPr="006811BA">
              <w:rPr>
                <w:rStyle w:val="Uwydatnienie"/>
                <w:rFonts w:cstheme="minorHAnsi"/>
              </w:rPr>
              <w:t>1 operacja: min. 4 szt.</w:t>
            </w:r>
            <w:r w:rsidRPr="006811BA">
              <w:rPr>
                <w:i/>
                <w:iCs/>
              </w:rPr>
              <w:t xml:space="preserve"> </w:t>
            </w:r>
            <w:r w:rsidRPr="002C5344">
              <w:t>(K)</w:t>
            </w:r>
          </w:p>
        </w:tc>
        <w:tc>
          <w:tcPr>
            <w:tcW w:w="1280" w:type="dxa"/>
            <w:tcBorders>
              <w:left w:val="single" w:sz="4" w:space="0" w:color="auto"/>
            </w:tcBorders>
            <w:vAlign w:val="center"/>
          </w:tcPr>
          <w:p w14:paraId="7E88DEDA" w14:textId="77777777" w:rsidR="0005614D" w:rsidRDefault="0005614D" w:rsidP="000F6878">
            <w:pPr>
              <w:spacing w:after="0" w:line="240" w:lineRule="auto"/>
              <w:jc w:val="center"/>
            </w:pPr>
            <w:r>
              <w:t>0</w:t>
            </w:r>
          </w:p>
        </w:tc>
        <w:tc>
          <w:tcPr>
            <w:tcW w:w="1276" w:type="dxa"/>
            <w:vAlign w:val="center"/>
          </w:tcPr>
          <w:p w14:paraId="63DA53B8" w14:textId="77777777" w:rsidR="0005614D" w:rsidRDefault="0005614D" w:rsidP="000F6878">
            <w:pPr>
              <w:spacing w:after="0" w:line="240" w:lineRule="auto"/>
              <w:jc w:val="center"/>
            </w:pPr>
            <w:r>
              <w:t>0</w:t>
            </w:r>
          </w:p>
        </w:tc>
        <w:tc>
          <w:tcPr>
            <w:tcW w:w="1418" w:type="dxa"/>
            <w:vAlign w:val="center"/>
          </w:tcPr>
          <w:p w14:paraId="49CAA3DE" w14:textId="77777777" w:rsidR="0005614D" w:rsidRDefault="0005614D" w:rsidP="000F6878">
            <w:pPr>
              <w:spacing w:after="0" w:line="240" w:lineRule="auto"/>
              <w:jc w:val="center"/>
            </w:pPr>
            <w:r>
              <w:t>0</w:t>
            </w:r>
          </w:p>
        </w:tc>
        <w:tc>
          <w:tcPr>
            <w:tcW w:w="1418" w:type="dxa"/>
            <w:vAlign w:val="center"/>
          </w:tcPr>
          <w:p w14:paraId="7DFD564F" w14:textId="77777777" w:rsidR="0005614D" w:rsidRDefault="0005614D" w:rsidP="000F6878">
            <w:pPr>
              <w:spacing w:after="0" w:line="240" w:lineRule="auto"/>
              <w:jc w:val="center"/>
            </w:pPr>
            <w:r>
              <w:t>0</w:t>
            </w:r>
          </w:p>
        </w:tc>
        <w:tc>
          <w:tcPr>
            <w:tcW w:w="1560" w:type="dxa"/>
            <w:vAlign w:val="center"/>
          </w:tcPr>
          <w:p w14:paraId="7AE50CA8" w14:textId="77777777" w:rsidR="0005614D" w:rsidRDefault="0005614D" w:rsidP="000F6878">
            <w:pPr>
              <w:spacing w:after="0" w:line="240" w:lineRule="auto"/>
              <w:jc w:val="center"/>
            </w:pPr>
            <w:r>
              <w:t>0</w:t>
            </w:r>
          </w:p>
        </w:tc>
      </w:tr>
      <w:tr w:rsidR="0005614D" w14:paraId="330244EB" w14:textId="77777777" w:rsidTr="000F6878">
        <w:trPr>
          <w:trHeight w:val="420"/>
        </w:trPr>
        <w:tc>
          <w:tcPr>
            <w:tcW w:w="985" w:type="dxa"/>
            <w:tcBorders>
              <w:bottom w:val="single" w:sz="4" w:space="0" w:color="auto"/>
            </w:tcBorders>
            <w:vAlign w:val="center"/>
          </w:tcPr>
          <w:p w14:paraId="2D3AE138" w14:textId="77777777" w:rsidR="0005614D" w:rsidRDefault="0005614D" w:rsidP="000F6878">
            <w:pPr>
              <w:spacing w:after="0" w:line="240" w:lineRule="auto"/>
            </w:pPr>
            <w:r>
              <w:t>12/2019</w:t>
            </w:r>
          </w:p>
        </w:tc>
        <w:tc>
          <w:tcPr>
            <w:tcW w:w="1416" w:type="dxa"/>
            <w:tcBorders>
              <w:bottom w:val="single" w:sz="4" w:space="0" w:color="auto"/>
              <w:right w:val="single" w:sz="4" w:space="0" w:color="auto"/>
            </w:tcBorders>
            <w:vAlign w:val="center"/>
          </w:tcPr>
          <w:p w14:paraId="46DEEF92" w14:textId="77777777" w:rsidR="0005614D" w:rsidRDefault="0005614D" w:rsidP="000F6878">
            <w:pPr>
              <w:spacing w:after="0" w:line="240" w:lineRule="auto"/>
              <w:jc w:val="center"/>
            </w:pPr>
            <w:r>
              <w:t>16-30.09. 2019</w:t>
            </w:r>
          </w:p>
        </w:tc>
        <w:tc>
          <w:tcPr>
            <w:tcW w:w="5680" w:type="dxa"/>
            <w:tcBorders>
              <w:top w:val="single" w:sz="4" w:space="0" w:color="auto"/>
              <w:left w:val="single" w:sz="4" w:space="0" w:color="auto"/>
              <w:bottom w:val="single" w:sz="4" w:space="0" w:color="auto"/>
              <w:right w:val="single" w:sz="4" w:space="0" w:color="auto"/>
            </w:tcBorders>
            <w:vAlign w:val="center"/>
          </w:tcPr>
          <w:p w14:paraId="71997FCA" w14:textId="77777777" w:rsidR="0005614D" w:rsidRPr="002C5344" w:rsidRDefault="0005614D" w:rsidP="000F6878">
            <w:pPr>
              <w:spacing w:after="0" w:line="240" w:lineRule="auto"/>
              <w:rPr>
                <w:rStyle w:val="Uwydatnienie"/>
                <w:rFonts w:cstheme="minorHAnsi"/>
                <w:i w:val="0"/>
              </w:rPr>
            </w:pPr>
            <w:r>
              <w:rPr>
                <w:rStyle w:val="Uwydatnienie"/>
                <w:rFonts w:cstheme="minorHAnsi"/>
              </w:rPr>
              <w:t>U</w:t>
            </w:r>
            <w:r w:rsidRPr="006811BA">
              <w:rPr>
                <w:rStyle w:val="Uwydatnienie"/>
                <w:rFonts w:cstheme="minorHAnsi"/>
              </w:rPr>
              <w:t>tworzeni</w:t>
            </w:r>
            <w:r>
              <w:rPr>
                <w:rStyle w:val="Uwydatnienie"/>
                <w:rFonts w:cstheme="minorHAnsi"/>
              </w:rPr>
              <w:t>e</w:t>
            </w:r>
            <w:r w:rsidRPr="006811BA">
              <w:rPr>
                <w:rStyle w:val="Uwydatnienie"/>
                <w:rFonts w:cstheme="minorHAnsi"/>
              </w:rPr>
              <w:t xml:space="preserve"> nowego przedsiębiorstwa</w:t>
            </w:r>
            <w:r w:rsidRPr="002C5344">
              <w:t xml:space="preserve"> (K)</w:t>
            </w:r>
          </w:p>
        </w:tc>
        <w:tc>
          <w:tcPr>
            <w:tcW w:w="1280" w:type="dxa"/>
            <w:tcBorders>
              <w:left w:val="single" w:sz="4" w:space="0" w:color="auto"/>
              <w:bottom w:val="single" w:sz="4" w:space="0" w:color="auto"/>
            </w:tcBorders>
            <w:vAlign w:val="center"/>
          </w:tcPr>
          <w:p w14:paraId="28C85ABA" w14:textId="77777777" w:rsidR="0005614D" w:rsidRDefault="0005614D" w:rsidP="000F6878">
            <w:pPr>
              <w:spacing w:after="0" w:line="240" w:lineRule="auto"/>
              <w:jc w:val="center"/>
            </w:pPr>
            <w:r>
              <w:t>9</w:t>
            </w:r>
          </w:p>
        </w:tc>
        <w:tc>
          <w:tcPr>
            <w:tcW w:w="1276" w:type="dxa"/>
            <w:tcBorders>
              <w:bottom w:val="single" w:sz="4" w:space="0" w:color="auto"/>
            </w:tcBorders>
            <w:vAlign w:val="center"/>
          </w:tcPr>
          <w:p w14:paraId="294D4C3E" w14:textId="77777777" w:rsidR="0005614D" w:rsidRDefault="0005614D" w:rsidP="000F6878">
            <w:pPr>
              <w:spacing w:after="0" w:line="240" w:lineRule="auto"/>
              <w:jc w:val="center"/>
            </w:pPr>
            <w:r>
              <w:t>8</w:t>
            </w:r>
          </w:p>
        </w:tc>
        <w:tc>
          <w:tcPr>
            <w:tcW w:w="1418" w:type="dxa"/>
            <w:tcBorders>
              <w:bottom w:val="single" w:sz="4" w:space="0" w:color="auto"/>
            </w:tcBorders>
            <w:vAlign w:val="center"/>
          </w:tcPr>
          <w:p w14:paraId="1572A29E" w14:textId="77777777" w:rsidR="0005614D" w:rsidRDefault="0005614D" w:rsidP="000F6878">
            <w:pPr>
              <w:spacing w:after="0" w:line="240" w:lineRule="auto"/>
              <w:jc w:val="center"/>
            </w:pPr>
            <w:r>
              <w:t>4</w:t>
            </w:r>
          </w:p>
        </w:tc>
        <w:tc>
          <w:tcPr>
            <w:tcW w:w="1418" w:type="dxa"/>
            <w:tcBorders>
              <w:bottom w:val="single" w:sz="4" w:space="0" w:color="auto"/>
            </w:tcBorders>
            <w:vAlign w:val="center"/>
          </w:tcPr>
          <w:p w14:paraId="69D554CC" w14:textId="77777777" w:rsidR="0005614D" w:rsidRDefault="0005614D" w:rsidP="000F6878">
            <w:pPr>
              <w:spacing w:after="0" w:line="240" w:lineRule="auto"/>
              <w:jc w:val="center"/>
            </w:pPr>
            <w:r>
              <w:t>2</w:t>
            </w:r>
          </w:p>
        </w:tc>
        <w:tc>
          <w:tcPr>
            <w:tcW w:w="1560" w:type="dxa"/>
            <w:tcBorders>
              <w:bottom w:val="single" w:sz="4" w:space="0" w:color="auto"/>
            </w:tcBorders>
            <w:vAlign w:val="center"/>
          </w:tcPr>
          <w:p w14:paraId="3823084D" w14:textId="77777777" w:rsidR="0005614D" w:rsidRDefault="0005614D" w:rsidP="000F6878">
            <w:pPr>
              <w:spacing w:after="0" w:line="240" w:lineRule="auto"/>
              <w:jc w:val="center"/>
            </w:pPr>
            <w:r>
              <w:t>1</w:t>
            </w:r>
          </w:p>
        </w:tc>
      </w:tr>
      <w:tr w:rsidR="0005614D" w14:paraId="794AFD86" w14:textId="77777777" w:rsidTr="000F6878">
        <w:trPr>
          <w:trHeight w:val="420"/>
        </w:trPr>
        <w:tc>
          <w:tcPr>
            <w:tcW w:w="985" w:type="dxa"/>
            <w:tcBorders>
              <w:top w:val="single" w:sz="4" w:space="0" w:color="auto"/>
              <w:left w:val="single" w:sz="4" w:space="0" w:color="auto"/>
              <w:bottom w:val="single" w:sz="4" w:space="0" w:color="auto"/>
              <w:right w:val="single" w:sz="4" w:space="0" w:color="auto"/>
            </w:tcBorders>
            <w:vAlign w:val="center"/>
          </w:tcPr>
          <w:p w14:paraId="791AC821" w14:textId="77777777" w:rsidR="0005614D" w:rsidRDefault="0005614D" w:rsidP="000F6878">
            <w:pPr>
              <w:spacing w:after="0" w:line="240" w:lineRule="auto"/>
            </w:pPr>
            <w:r>
              <w:t>13/2019</w:t>
            </w:r>
          </w:p>
        </w:tc>
        <w:tc>
          <w:tcPr>
            <w:tcW w:w="1416" w:type="dxa"/>
            <w:tcBorders>
              <w:top w:val="single" w:sz="4" w:space="0" w:color="auto"/>
              <w:left w:val="single" w:sz="4" w:space="0" w:color="auto"/>
              <w:bottom w:val="single" w:sz="4" w:space="0" w:color="auto"/>
              <w:right w:val="single" w:sz="4" w:space="0" w:color="auto"/>
            </w:tcBorders>
            <w:vAlign w:val="center"/>
          </w:tcPr>
          <w:p w14:paraId="137C9540" w14:textId="77777777" w:rsidR="0005614D" w:rsidRDefault="0005614D" w:rsidP="000F6878">
            <w:pPr>
              <w:spacing w:after="0" w:line="240" w:lineRule="auto"/>
              <w:jc w:val="center"/>
            </w:pPr>
            <w:r>
              <w:t>12-26.11. 2019</w:t>
            </w:r>
          </w:p>
        </w:tc>
        <w:tc>
          <w:tcPr>
            <w:tcW w:w="5680" w:type="dxa"/>
            <w:tcBorders>
              <w:top w:val="single" w:sz="4" w:space="0" w:color="auto"/>
              <w:left w:val="single" w:sz="4" w:space="0" w:color="auto"/>
              <w:bottom w:val="single" w:sz="4" w:space="0" w:color="auto"/>
              <w:right w:val="single" w:sz="4" w:space="0" w:color="auto"/>
            </w:tcBorders>
            <w:vAlign w:val="center"/>
          </w:tcPr>
          <w:p w14:paraId="2D766416" w14:textId="77777777" w:rsidR="0005614D" w:rsidRPr="002C5344" w:rsidRDefault="0005614D" w:rsidP="000F6878">
            <w:pPr>
              <w:spacing w:after="0" w:line="240" w:lineRule="auto"/>
              <w:rPr>
                <w:rStyle w:val="Uwydatnienie"/>
                <w:rFonts w:cstheme="minorHAnsi"/>
                <w:i w:val="0"/>
              </w:rPr>
            </w:pPr>
            <w:r>
              <w:rPr>
                <w:rStyle w:val="Uwydatnienie"/>
                <w:rFonts w:cstheme="minorHAnsi"/>
              </w:rPr>
              <w:t>Nowe</w:t>
            </w:r>
            <w:r w:rsidRPr="006811BA">
              <w:rPr>
                <w:rStyle w:val="Uwydatnienie"/>
                <w:rFonts w:cstheme="minorHAnsi"/>
              </w:rPr>
              <w:t xml:space="preserve"> lub zmodernizowan</w:t>
            </w:r>
            <w:r>
              <w:rPr>
                <w:rStyle w:val="Uwydatnienie"/>
                <w:rFonts w:cstheme="minorHAnsi"/>
              </w:rPr>
              <w:t>e</w:t>
            </w:r>
            <w:r w:rsidRPr="006811BA">
              <w:rPr>
                <w:rStyle w:val="Uwydatnienie"/>
                <w:rFonts w:cstheme="minorHAnsi"/>
              </w:rPr>
              <w:t> obiekt</w:t>
            </w:r>
            <w:r>
              <w:rPr>
                <w:rStyle w:val="Uwydatnienie"/>
                <w:rFonts w:cstheme="minorHAnsi"/>
              </w:rPr>
              <w:t>y</w:t>
            </w:r>
            <w:r w:rsidRPr="006811BA">
              <w:rPr>
                <w:rStyle w:val="Uwydatnienie"/>
                <w:rFonts w:cstheme="minorHAnsi"/>
              </w:rPr>
              <w:t xml:space="preserve"> infrastruktury turystycznej i rekreacyjnej</w:t>
            </w:r>
            <w:r>
              <w:rPr>
                <w:rStyle w:val="Uwydatnienie"/>
                <w:rFonts w:cstheme="minorHAnsi"/>
              </w:rPr>
              <w:t xml:space="preserve"> - </w:t>
            </w:r>
            <w:r w:rsidRPr="006811BA">
              <w:rPr>
                <w:rStyle w:val="Uwydatnienie"/>
                <w:rFonts w:cstheme="minorHAnsi"/>
              </w:rPr>
              <w:t>1 operacja: min. 4 szt.</w:t>
            </w:r>
            <w:r w:rsidRPr="002C5344">
              <w:t xml:space="preserve"> (K)</w:t>
            </w:r>
          </w:p>
        </w:tc>
        <w:tc>
          <w:tcPr>
            <w:tcW w:w="1280" w:type="dxa"/>
            <w:tcBorders>
              <w:top w:val="single" w:sz="4" w:space="0" w:color="auto"/>
              <w:left w:val="single" w:sz="4" w:space="0" w:color="auto"/>
              <w:bottom w:val="single" w:sz="4" w:space="0" w:color="auto"/>
              <w:right w:val="single" w:sz="4" w:space="0" w:color="auto"/>
            </w:tcBorders>
            <w:vAlign w:val="center"/>
          </w:tcPr>
          <w:p w14:paraId="31EA5D6F" w14:textId="77777777" w:rsidR="0005614D" w:rsidRDefault="0005614D" w:rsidP="000F6878">
            <w:pPr>
              <w:spacing w:after="0" w:line="240" w:lineRule="auto"/>
              <w:jc w:val="center"/>
            </w:pPr>
            <w:r>
              <w:t>1</w:t>
            </w:r>
          </w:p>
        </w:tc>
        <w:tc>
          <w:tcPr>
            <w:tcW w:w="1276" w:type="dxa"/>
            <w:tcBorders>
              <w:top w:val="single" w:sz="4" w:space="0" w:color="auto"/>
              <w:left w:val="single" w:sz="4" w:space="0" w:color="auto"/>
              <w:bottom w:val="single" w:sz="4" w:space="0" w:color="auto"/>
              <w:right w:val="single" w:sz="4" w:space="0" w:color="auto"/>
            </w:tcBorders>
            <w:vAlign w:val="center"/>
          </w:tcPr>
          <w:p w14:paraId="070F4312" w14:textId="77777777" w:rsidR="0005614D" w:rsidRDefault="0005614D" w:rsidP="000F6878">
            <w:pPr>
              <w:spacing w:after="0" w:line="240" w:lineRule="auto"/>
              <w:jc w:val="center"/>
            </w:pPr>
            <w:r>
              <w:t>1</w:t>
            </w:r>
          </w:p>
        </w:tc>
        <w:tc>
          <w:tcPr>
            <w:tcW w:w="1418" w:type="dxa"/>
            <w:tcBorders>
              <w:top w:val="single" w:sz="4" w:space="0" w:color="auto"/>
              <w:left w:val="single" w:sz="4" w:space="0" w:color="auto"/>
              <w:bottom w:val="single" w:sz="4" w:space="0" w:color="auto"/>
              <w:right w:val="single" w:sz="4" w:space="0" w:color="auto"/>
            </w:tcBorders>
            <w:vAlign w:val="center"/>
          </w:tcPr>
          <w:p w14:paraId="6F8CB18C" w14:textId="77777777" w:rsidR="0005614D" w:rsidRDefault="0005614D" w:rsidP="000F6878">
            <w:pPr>
              <w:spacing w:after="0" w:line="240" w:lineRule="auto"/>
              <w:jc w:val="center"/>
            </w:pPr>
            <w:r>
              <w:t>0</w:t>
            </w:r>
          </w:p>
        </w:tc>
        <w:tc>
          <w:tcPr>
            <w:tcW w:w="1418" w:type="dxa"/>
            <w:tcBorders>
              <w:top w:val="single" w:sz="4" w:space="0" w:color="auto"/>
              <w:left w:val="single" w:sz="4" w:space="0" w:color="auto"/>
              <w:bottom w:val="single" w:sz="4" w:space="0" w:color="auto"/>
              <w:right w:val="single" w:sz="4" w:space="0" w:color="auto"/>
            </w:tcBorders>
            <w:vAlign w:val="center"/>
          </w:tcPr>
          <w:p w14:paraId="038447EA" w14:textId="77777777" w:rsidR="0005614D" w:rsidRDefault="0005614D" w:rsidP="000F6878">
            <w:pPr>
              <w:spacing w:after="0" w:line="240" w:lineRule="auto"/>
              <w:jc w:val="center"/>
            </w:pPr>
            <w:r>
              <w:t>0</w:t>
            </w:r>
          </w:p>
        </w:tc>
        <w:tc>
          <w:tcPr>
            <w:tcW w:w="1560" w:type="dxa"/>
            <w:tcBorders>
              <w:top w:val="single" w:sz="4" w:space="0" w:color="auto"/>
              <w:left w:val="single" w:sz="4" w:space="0" w:color="auto"/>
              <w:bottom w:val="single" w:sz="4" w:space="0" w:color="auto"/>
              <w:right w:val="single" w:sz="4" w:space="0" w:color="auto"/>
            </w:tcBorders>
            <w:vAlign w:val="center"/>
          </w:tcPr>
          <w:p w14:paraId="04C79FD2" w14:textId="77777777" w:rsidR="0005614D" w:rsidRDefault="0005614D" w:rsidP="000F6878">
            <w:pPr>
              <w:spacing w:after="0" w:line="240" w:lineRule="auto"/>
              <w:jc w:val="center"/>
            </w:pPr>
            <w:r>
              <w:t>0</w:t>
            </w:r>
          </w:p>
        </w:tc>
      </w:tr>
      <w:tr w:rsidR="0005614D" w14:paraId="305FBADA" w14:textId="77777777" w:rsidTr="000F6878">
        <w:trPr>
          <w:trHeight w:val="420"/>
        </w:trPr>
        <w:tc>
          <w:tcPr>
            <w:tcW w:w="985" w:type="dxa"/>
            <w:tcBorders>
              <w:top w:val="single" w:sz="4" w:space="0" w:color="auto"/>
            </w:tcBorders>
            <w:vAlign w:val="center"/>
          </w:tcPr>
          <w:p w14:paraId="4CECED66" w14:textId="77777777" w:rsidR="0005614D" w:rsidRDefault="0005614D" w:rsidP="000F6878">
            <w:pPr>
              <w:spacing w:after="0" w:line="240" w:lineRule="auto"/>
            </w:pPr>
            <w:r>
              <w:t>1/2020</w:t>
            </w:r>
          </w:p>
        </w:tc>
        <w:tc>
          <w:tcPr>
            <w:tcW w:w="1416" w:type="dxa"/>
            <w:tcBorders>
              <w:top w:val="single" w:sz="4" w:space="0" w:color="auto"/>
              <w:right w:val="single" w:sz="4" w:space="0" w:color="auto"/>
            </w:tcBorders>
            <w:vAlign w:val="center"/>
          </w:tcPr>
          <w:p w14:paraId="385C354D" w14:textId="77777777" w:rsidR="0005614D" w:rsidRDefault="0005614D" w:rsidP="000F6878">
            <w:pPr>
              <w:spacing w:after="0" w:line="240" w:lineRule="auto"/>
              <w:jc w:val="center"/>
            </w:pPr>
            <w:r>
              <w:t>07-21.01. 2020</w:t>
            </w:r>
          </w:p>
        </w:tc>
        <w:tc>
          <w:tcPr>
            <w:tcW w:w="5680" w:type="dxa"/>
            <w:tcBorders>
              <w:top w:val="single" w:sz="4" w:space="0" w:color="auto"/>
              <w:left w:val="single" w:sz="4" w:space="0" w:color="auto"/>
              <w:bottom w:val="single" w:sz="4" w:space="0" w:color="auto"/>
              <w:right w:val="single" w:sz="4" w:space="0" w:color="auto"/>
            </w:tcBorders>
            <w:vAlign w:val="center"/>
          </w:tcPr>
          <w:p w14:paraId="44759D3E" w14:textId="77777777" w:rsidR="0005614D" w:rsidRPr="002C5344" w:rsidRDefault="0005614D" w:rsidP="000F6878">
            <w:pPr>
              <w:spacing w:after="0" w:line="240" w:lineRule="auto"/>
              <w:rPr>
                <w:rStyle w:val="Uwydatnienie"/>
                <w:rFonts w:cstheme="minorHAnsi"/>
              </w:rPr>
            </w:pPr>
            <w:r>
              <w:rPr>
                <w:rFonts w:cstheme="minorHAnsi"/>
              </w:rPr>
              <w:t>Utwo</w:t>
            </w:r>
            <w:r w:rsidRPr="002C5344">
              <w:rPr>
                <w:rFonts w:cstheme="minorHAnsi"/>
              </w:rPr>
              <w:t>rzeni</w:t>
            </w:r>
            <w:r>
              <w:rPr>
                <w:rFonts w:cstheme="minorHAnsi"/>
              </w:rPr>
              <w:t>e</w:t>
            </w:r>
            <w:r w:rsidRPr="002C5344">
              <w:rPr>
                <w:rFonts w:cstheme="minorHAnsi"/>
              </w:rPr>
              <w:t xml:space="preserve"> nowego przedsiębiorstwa w oparciu o zasoby lokalne z uwzględnieniem zrównoważonego rozwoju - 2</w:t>
            </w:r>
            <w:r w:rsidRPr="002C5344">
              <w:t xml:space="preserve"> (K)</w:t>
            </w:r>
          </w:p>
        </w:tc>
        <w:tc>
          <w:tcPr>
            <w:tcW w:w="1280" w:type="dxa"/>
            <w:tcBorders>
              <w:top w:val="single" w:sz="4" w:space="0" w:color="auto"/>
              <w:left w:val="single" w:sz="4" w:space="0" w:color="auto"/>
            </w:tcBorders>
            <w:vAlign w:val="center"/>
          </w:tcPr>
          <w:p w14:paraId="6F1E3E4B" w14:textId="77777777" w:rsidR="0005614D" w:rsidRDefault="0005614D" w:rsidP="000F6878">
            <w:pPr>
              <w:spacing w:after="0" w:line="240" w:lineRule="auto"/>
              <w:jc w:val="center"/>
            </w:pPr>
            <w:r>
              <w:t>7</w:t>
            </w:r>
          </w:p>
        </w:tc>
        <w:tc>
          <w:tcPr>
            <w:tcW w:w="1276" w:type="dxa"/>
            <w:tcBorders>
              <w:top w:val="single" w:sz="4" w:space="0" w:color="auto"/>
            </w:tcBorders>
            <w:vAlign w:val="center"/>
          </w:tcPr>
          <w:p w14:paraId="7648BD3A" w14:textId="77777777" w:rsidR="0005614D" w:rsidRDefault="0005614D" w:rsidP="000F6878">
            <w:pPr>
              <w:spacing w:after="0" w:line="240" w:lineRule="auto"/>
              <w:jc w:val="center"/>
            </w:pPr>
            <w:r>
              <w:t>4</w:t>
            </w:r>
          </w:p>
        </w:tc>
        <w:tc>
          <w:tcPr>
            <w:tcW w:w="1418" w:type="dxa"/>
            <w:tcBorders>
              <w:top w:val="single" w:sz="4" w:space="0" w:color="auto"/>
            </w:tcBorders>
            <w:vAlign w:val="center"/>
          </w:tcPr>
          <w:p w14:paraId="5F904F2E" w14:textId="77777777" w:rsidR="0005614D" w:rsidRDefault="0005614D" w:rsidP="000F6878">
            <w:pPr>
              <w:spacing w:after="0" w:line="240" w:lineRule="auto"/>
              <w:jc w:val="center"/>
            </w:pPr>
            <w:r>
              <w:t>2</w:t>
            </w:r>
          </w:p>
        </w:tc>
        <w:tc>
          <w:tcPr>
            <w:tcW w:w="1418" w:type="dxa"/>
            <w:tcBorders>
              <w:top w:val="single" w:sz="4" w:space="0" w:color="auto"/>
            </w:tcBorders>
            <w:vAlign w:val="center"/>
          </w:tcPr>
          <w:p w14:paraId="3E3A9451" w14:textId="77777777" w:rsidR="0005614D" w:rsidRDefault="0005614D" w:rsidP="000F6878">
            <w:pPr>
              <w:spacing w:after="0" w:line="240" w:lineRule="auto"/>
              <w:jc w:val="center"/>
            </w:pPr>
            <w:r>
              <w:t>1</w:t>
            </w:r>
          </w:p>
        </w:tc>
        <w:tc>
          <w:tcPr>
            <w:tcW w:w="1560" w:type="dxa"/>
            <w:tcBorders>
              <w:top w:val="single" w:sz="4" w:space="0" w:color="auto"/>
            </w:tcBorders>
            <w:vAlign w:val="center"/>
          </w:tcPr>
          <w:p w14:paraId="6858C3E3" w14:textId="77777777" w:rsidR="0005614D" w:rsidRDefault="0005614D" w:rsidP="000F6878">
            <w:pPr>
              <w:spacing w:after="0" w:line="240" w:lineRule="auto"/>
              <w:jc w:val="center"/>
            </w:pPr>
            <w:r>
              <w:t>0</w:t>
            </w:r>
          </w:p>
        </w:tc>
      </w:tr>
      <w:tr w:rsidR="0005614D" w14:paraId="20E346F2" w14:textId="77777777" w:rsidTr="000F6878">
        <w:trPr>
          <w:trHeight w:val="420"/>
        </w:trPr>
        <w:tc>
          <w:tcPr>
            <w:tcW w:w="985" w:type="dxa"/>
            <w:vAlign w:val="center"/>
          </w:tcPr>
          <w:p w14:paraId="638FF970" w14:textId="77777777" w:rsidR="0005614D" w:rsidRDefault="0005614D" w:rsidP="000F6878">
            <w:pPr>
              <w:spacing w:after="0" w:line="240" w:lineRule="auto"/>
            </w:pPr>
            <w:r>
              <w:t>2/2020</w:t>
            </w:r>
          </w:p>
        </w:tc>
        <w:tc>
          <w:tcPr>
            <w:tcW w:w="1416" w:type="dxa"/>
            <w:tcBorders>
              <w:right w:val="single" w:sz="4" w:space="0" w:color="auto"/>
            </w:tcBorders>
          </w:tcPr>
          <w:p w14:paraId="25611907" w14:textId="77777777" w:rsidR="0005614D" w:rsidRDefault="0005614D" w:rsidP="000F6878">
            <w:pPr>
              <w:spacing w:after="0" w:line="240" w:lineRule="auto"/>
              <w:jc w:val="center"/>
            </w:pPr>
            <w:r w:rsidRPr="008E5190">
              <w:t>07-21.01. 2020</w:t>
            </w:r>
          </w:p>
        </w:tc>
        <w:tc>
          <w:tcPr>
            <w:tcW w:w="5680" w:type="dxa"/>
            <w:tcBorders>
              <w:top w:val="single" w:sz="4" w:space="0" w:color="auto"/>
              <w:left w:val="single" w:sz="4" w:space="0" w:color="auto"/>
              <w:bottom w:val="single" w:sz="4" w:space="0" w:color="auto"/>
              <w:right w:val="single" w:sz="4" w:space="0" w:color="auto"/>
            </w:tcBorders>
            <w:vAlign w:val="center"/>
          </w:tcPr>
          <w:p w14:paraId="1909E522" w14:textId="77777777" w:rsidR="0005614D" w:rsidRPr="002C5344" w:rsidRDefault="0005614D" w:rsidP="000F6878">
            <w:pPr>
              <w:spacing w:after="0" w:line="240" w:lineRule="auto"/>
              <w:rPr>
                <w:rStyle w:val="Uwydatnienie"/>
                <w:rFonts w:cstheme="minorHAnsi"/>
                <w:i w:val="0"/>
              </w:rPr>
            </w:pPr>
            <w:r>
              <w:rPr>
                <w:rStyle w:val="Uwydatnienie"/>
                <w:rFonts w:cstheme="minorHAnsi"/>
              </w:rPr>
              <w:t xml:space="preserve">Rozwój </w:t>
            </w:r>
            <w:r w:rsidRPr="006811BA">
              <w:rPr>
                <w:rStyle w:val="Uwydatnienie"/>
                <w:rFonts w:cstheme="minorHAnsi"/>
              </w:rPr>
              <w:t>istniejącego przedsiębiorstwa - 3</w:t>
            </w:r>
            <w:r w:rsidRPr="002C5344">
              <w:t xml:space="preserve"> (K)</w:t>
            </w:r>
          </w:p>
        </w:tc>
        <w:tc>
          <w:tcPr>
            <w:tcW w:w="1280" w:type="dxa"/>
            <w:tcBorders>
              <w:left w:val="single" w:sz="4" w:space="0" w:color="auto"/>
            </w:tcBorders>
            <w:vAlign w:val="center"/>
          </w:tcPr>
          <w:p w14:paraId="2BA7F6AF" w14:textId="77777777" w:rsidR="0005614D" w:rsidRDefault="0005614D" w:rsidP="000F6878">
            <w:pPr>
              <w:spacing w:after="0" w:line="240" w:lineRule="auto"/>
              <w:jc w:val="center"/>
            </w:pPr>
            <w:r>
              <w:t>5</w:t>
            </w:r>
          </w:p>
        </w:tc>
        <w:tc>
          <w:tcPr>
            <w:tcW w:w="1276" w:type="dxa"/>
            <w:vAlign w:val="center"/>
          </w:tcPr>
          <w:p w14:paraId="65AF6D4A" w14:textId="77777777" w:rsidR="0005614D" w:rsidRDefault="0005614D" w:rsidP="000F6878">
            <w:pPr>
              <w:spacing w:after="0" w:line="240" w:lineRule="auto"/>
              <w:jc w:val="center"/>
            </w:pPr>
            <w:r>
              <w:t>5</w:t>
            </w:r>
          </w:p>
        </w:tc>
        <w:tc>
          <w:tcPr>
            <w:tcW w:w="1418" w:type="dxa"/>
            <w:vAlign w:val="center"/>
          </w:tcPr>
          <w:p w14:paraId="1600A84C" w14:textId="77777777" w:rsidR="0005614D" w:rsidRDefault="0005614D" w:rsidP="000F6878">
            <w:pPr>
              <w:spacing w:after="0" w:line="240" w:lineRule="auto"/>
              <w:jc w:val="center"/>
            </w:pPr>
            <w:r>
              <w:t>2</w:t>
            </w:r>
          </w:p>
        </w:tc>
        <w:tc>
          <w:tcPr>
            <w:tcW w:w="1418" w:type="dxa"/>
            <w:vAlign w:val="center"/>
          </w:tcPr>
          <w:p w14:paraId="32451B1D" w14:textId="77777777" w:rsidR="0005614D" w:rsidRDefault="0005614D" w:rsidP="000F6878">
            <w:pPr>
              <w:spacing w:after="0" w:line="240" w:lineRule="auto"/>
              <w:jc w:val="center"/>
            </w:pPr>
            <w:r>
              <w:t>0</w:t>
            </w:r>
          </w:p>
        </w:tc>
        <w:tc>
          <w:tcPr>
            <w:tcW w:w="1560" w:type="dxa"/>
            <w:vAlign w:val="center"/>
          </w:tcPr>
          <w:p w14:paraId="202E0785" w14:textId="77777777" w:rsidR="0005614D" w:rsidRDefault="0005614D" w:rsidP="000F6878">
            <w:pPr>
              <w:spacing w:after="0" w:line="240" w:lineRule="auto"/>
              <w:jc w:val="center"/>
            </w:pPr>
            <w:r>
              <w:t>0</w:t>
            </w:r>
          </w:p>
        </w:tc>
      </w:tr>
    </w:tbl>
    <w:p w14:paraId="4A256C48" w14:textId="77777777" w:rsidR="0005614D" w:rsidRDefault="0005614D" w:rsidP="0005614D"/>
    <w:p w14:paraId="18B7F31B" w14:textId="77777777" w:rsidR="0005614D" w:rsidRDefault="0005614D" w:rsidP="0005614D"/>
    <w:tbl>
      <w:tblPr>
        <w:tblW w:w="15033"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5"/>
        <w:gridCol w:w="1416"/>
        <w:gridCol w:w="5680"/>
        <w:gridCol w:w="1280"/>
        <w:gridCol w:w="1276"/>
        <w:gridCol w:w="1418"/>
        <w:gridCol w:w="1418"/>
        <w:gridCol w:w="1560"/>
      </w:tblGrid>
      <w:tr w:rsidR="0005614D" w14:paraId="53720C53" w14:textId="77777777" w:rsidTr="000F6878">
        <w:trPr>
          <w:trHeight w:val="420"/>
        </w:trPr>
        <w:tc>
          <w:tcPr>
            <w:tcW w:w="985" w:type="dxa"/>
            <w:vAlign w:val="center"/>
          </w:tcPr>
          <w:p w14:paraId="63F60A54" w14:textId="77777777" w:rsidR="0005614D" w:rsidRDefault="0005614D" w:rsidP="000F6878">
            <w:pPr>
              <w:spacing w:after="0" w:line="240" w:lineRule="auto"/>
            </w:pPr>
            <w:r>
              <w:lastRenderedPageBreak/>
              <w:t>3/2020</w:t>
            </w:r>
          </w:p>
        </w:tc>
        <w:tc>
          <w:tcPr>
            <w:tcW w:w="1416" w:type="dxa"/>
            <w:tcBorders>
              <w:right w:val="single" w:sz="4" w:space="0" w:color="auto"/>
            </w:tcBorders>
          </w:tcPr>
          <w:p w14:paraId="70F72935" w14:textId="77777777" w:rsidR="0005614D" w:rsidRDefault="0005614D" w:rsidP="000F6878">
            <w:pPr>
              <w:spacing w:after="0" w:line="240" w:lineRule="auto"/>
              <w:jc w:val="center"/>
            </w:pPr>
            <w:r w:rsidRPr="008E5190">
              <w:t>07-21.01. 2020</w:t>
            </w:r>
          </w:p>
        </w:tc>
        <w:tc>
          <w:tcPr>
            <w:tcW w:w="5680" w:type="dxa"/>
            <w:tcBorders>
              <w:top w:val="single" w:sz="4" w:space="0" w:color="auto"/>
              <w:left w:val="single" w:sz="4" w:space="0" w:color="auto"/>
              <w:bottom w:val="single" w:sz="4" w:space="0" w:color="auto"/>
              <w:right w:val="single" w:sz="4" w:space="0" w:color="auto"/>
            </w:tcBorders>
            <w:vAlign w:val="center"/>
          </w:tcPr>
          <w:p w14:paraId="54F4B749" w14:textId="77777777" w:rsidR="0005614D" w:rsidRPr="00093F9E" w:rsidRDefault="0005614D" w:rsidP="000F6878">
            <w:pPr>
              <w:spacing w:after="0" w:line="240" w:lineRule="auto"/>
              <w:rPr>
                <w:rStyle w:val="Uwydatnienie"/>
                <w:rFonts w:cstheme="minorHAnsi"/>
              </w:rPr>
            </w:pPr>
            <w:r>
              <w:rPr>
                <w:rFonts w:cstheme="minorHAnsi"/>
              </w:rPr>
              <w:t>Nowe</w:t>
            </w:r>
            <w:r w:rsidRPr="00093F9E">
              <w:rPr>
                <w:rFonts w:cstheme="minorHAnsi"/>
              </w:rPr>
              <w:t xml:space="preserve"> lub zmodernizowan</w:t>
            </w:r>
            <w:r>
              <w:rPr>
                <w:rFonts w:cstheme="minorHAnsi"/>
              </w:rPr>
              <w:t>e</w:t>
            </w:r>
            <w:r w:rsidRPr="00093F9E">
              <w:rPr>
                <w:rFonts w:cstheme="minorHAnsi"/>
              </w:rPr>
              <w:t xml:space="preserve"> lub oznakowan</w:t>
            </w:r>
            <w:r>
              <w:rPr>
                <w:rFonts w:cstheme="minorHAnsi"/>
              </w:rPr>
              <w:t>e</w:t>
            </w:r>
            <w:r w:rsidRPr="00093F9E">
              <w:rPr>
                <w:rFonts w:cstheme="minorHAnsi"/>
              </w:rPr>
              <w:t xml:space="preserve"> tras</w:t>
            </w:r>
            <w:r>
              <w:rPr>
                <w:rFonts w:cstheme="minorHAnsi"/>
              </w:rPr>
              <w:t>y</w:t>
            </w:r>
            <w:r w:rsidRPr="00093F9E">
              <w:rPr>
                <w:rFonts w:cstheme="minorHAnsi"/>
              </w:rPr>
              <w:t>, miejsc</w:t>
            </w:r>
            <w:r>
              <w:rPr>
                <w:rFonts w:cstheme="minorHAnsi"/>
              </w:rPr>
              <w:t>a</w:t>
            </w:r>
            <w:r w:rsidRPr="00093F9E">
              <w:rPr>
                <w:rFonts w:cstheme="minorHAnsi"/>
              </w:rPr>
              <w:t xml:space="preserve"> rekreacji, ścieżk</w:t>
            </w:r>
            <w:r>
              <w:rPr>
                <w:rFonts w:cstheme="minorHAnsi"/>
              </w:rPr>
              <w:t>i</w:t>
            </w:r>
            <w:r w:rsidRPr="00093F9E">
              <w:rPr>
                <w:rFonts w:cstheme="minorHAnsi"/>
              </w:rPr>
              <w:t>, szlak</w:t>
            </w:r>
            <w:r>
              <w:rPr>
                <w:rFonts w:cstheme="minorHAnsi"/>
              </w:rPr>
              <w:t>i</w:t>
            </w:r>
            <w:r w:rsidRPr="00093F9E">
              <w:rPr>
                <w:rFonts w:cstheme="minorHAnsi"/>
              </w:rPr>
              <w:t xml:space="preserve"> turystyczn</w:t>
            </w:r>
            <w:r>
              <w:rPr>
                <w:rFonts w:cstheme="minorHAnsi"/>
              </w:rPr>
              <w:t>e</w:t>
            </w:r>
            <w:r w:rsidRPr="00093F9E">
              <w:t xml:space="preserve"> (K)</w:t>
            </w:r>
          </w:p>
        </w:tc>
        <w:tc>
          <w:tcPr>
            <w:tcW w:w="1280" w:type="dxa"/>
            <w:tcBorders>
              <w:left w:val="single" w:sz="4" w:space="0" w:color="auto"/>
            </w:tcBorders>
            <w:vAlign w:val="center"/>
          </w:tcPr>
          <w:p w14:paraId="4B284E0D" w14:textId="77777777" w:rsidR="0005614D" w:rsidRDefault="0005614D" w:rsidP="000F6878">
            <w:pPr>
              <w:spacing w:after="0" w:line="240" w:lineRule="auto"/>
              <w:jc w:val="center"/>
            </w:pPr>
            <w:r>
              <w:t>0</w:t>
            </w:r>
          </w:p>
        </w:tc>
        <w:tc>
          <w:tcPr>
            <w:tcW w:w="1276" w:type="dxa"/>
            <w:vAlign w:val="center"/>
          </w:tcPr>
          <w:p w14:paraId="64471D17" w14:textId="77777777" w:rsidR="0005614D" w:rsidRDefault="0005614D" w:rsidP="000F6878">
            <w:pPr>
              <w:spacing w:after="0" w:line="240" w:lineRule="auto"/>
              <w:jc w:val="center"/>
            </w:pPr>
            <w:r>
              <w:t>0</w:t>
            </w:r>
          </w:p>
        </w:tc>
        <w:tc>
          <w:tcPr>
            <w:tcW w:w="1418" w:type="dxa"/>
            <w:vAlign w:val="center"/>
          </w:tcPr>
          <w:p w14:paraId="1733E96E" w14:textId="77777777" w:rsidR="0005614D" w:rsidRDefault="0005614D" w:rsidP="000F6878">
            <w:pPr>
              <w:spacing w:after="0" w:line="240" w:lineRule="auto"/>
              <w:jc w:val="center"/>
            </w:pPr>
            <w:r>
              <w:t>0</w:t>
            </w:r>
          </w:p>
        </w:tc>
        <w:tc>
          <w:tcPr>
            <w:tcW w:w="1418" w:type="dxa"/>
            <w:vAlign w:val="center"/>
          </w:tcPr>
          <w:p w14:paraId="3D8ECDEB" w14:textId="77777777" w:rsidR="0005614D" w:rsidRDefault="0005614D" w:rsidP="000F6878">
            <w:pPr>
              <w:spacing w:after="0" w:line="240" w:lineRule="auto"/>
              <w:jc w:val="center"/>
            </w:pPr>
            <w:r>
              <w:t>0</w:t>
            </w:r>
          </w:p>
        </w:tc>
        <w:tc>
          <w:tcPr>
            <w:tcW w:w="1560" w:type="dxa"/>
            <w:vAlign w:val="center"/>
          </w:tcPr>
          <w:p w14:paraId="2A7E899D" w14:textId="77777777" w:rsidR="0005614D" w:rsidRDefault="0005614D" w:rsidP="000F6878">
            <w:pPr>
              <w:spacing w:after="0" w:line="240" w:lineRule="auto"/>
              <w:jc w:val="center"/>
            </w:pPr>
            <w:r>
              <w:t>0</w:t>
            </w:r>
          </w:p>
        </w:tc>
      </w:tr>
      <w:tr w:rsidR="0005614D" w14:paraId="657223AC" w14:textId="77777777" w:rsidTr="000F6878">
        <w:trPr>
          <w:trHeight w:val="420"/>
        </w:trPr>
        <w:tc>
          <w:tcPr>
            <w:tcW w:w="985" w:type="dxa"/>
            <w:vAlign w:val="center"/>
          </w:tcPr>
          <w:p w14:paraId="594FA025" w14:textId="77777777" w:rsidR="0005614D" w:rsidRDefault="0005614D" w:rsidP="000F6878">
            <w:pPr>
              <w:spacing w:after="0" w:line="240" w:lineRule="auto"/>
            </w:pPr>
            <w:r>
              <w:t>4/2020</w:t>
            </w:r>
          </w:p>
        </w:tc>
        <w:tc>
          <w:tcPr>
            <w:tcW w:w="1416" w:type="dxa"/>
            <w:tcBorders>
              <w:right w:val="single" w:sz="4" w:space="0" w:color="auto"/>
            </w:tcBorders>
            <w:vAlign w:val="center"/>
          </w:tcPr>
          <w:p w14:paraId="5EBF9D08" w14:textId="77777777" w:rsidR="0005614D" w:rsidRDefault="0005614D" w:rsidP="000F6878">
            <w:pPr>
              <w:spacing w:after="0" w:line="240" w:lineRule="auto"/>
              <w:jc w:val="center"/>
            </w:pPr>
            <w:r w:rsidRPr="00991FFA">
              <w:t>07-21.01. 2020</w:t>
            </w:r>
          </w:p>
        </w:tc>
        <w:tc>
          <w:tcPr>
            <w:tcW w:w="5680" w:type="dxa"/>
            <w:tcBorders>
              <w:top w:val="single" w:sz="4" w:space="0" w:color="auto"/>
              <w:left w:val="single" w:sz="4" w:space="0" w:color="auto"/>
              <w:bottom w:val="single" w:sz="4" w:space="0" w:color="auto"/>
              <w:right w:val="single" w:sz="4" w:space="0" w:color="auto"/>
            </w:tcBorders>
            <w:vAlign w:val="center"/>
          </w:tcPr>
          <w:p w14:paraId="77F823D4" w14:textId="77777777" w:rsidR="0005614D" w:rsidRPr="00093F9E" w:rsidRDefault="0005614D" w:rsidP="000F6878">
            <w:pPr>
              <w:spacing w:after="0" w:line="240" w:lineRule="auto"/>
              <w:rPr>
                <w:rStyle w:val="Uwydatnienie"/>
                <w:rFonts w:cstheme="minorHAnsi"/>
                <w:i w:val="0"/>
                <w:iCs w:val="0"/>
              </w:rPr>
            </w:pPr>
            <w:r>
              <w:rPr>
                <w:rStyle w:val="Uwydatnienie"/>
                <w:rFonts w:cstheme="minorHAnsi"/>
              </w:rPr>
              <w:t xml:space="preserve">Szkolenia </w:t>
            </w:r>
            <w:r w:rsidRPr="00093F9E">
              <w:rPr>
                <w:rStyle w:val="Uwydatnienie"/>
                <w:rFonts w:cstheme="minorHAnsi"/>
              </w:rPr>
              <w:t>w zakresie sieciowania i beskidzkiej współpracy gospodarczej</w:t>
            </w:r>
            <w:r>
              <w:rPr>
                <w:rStyle w:val="Uwydatnienie"/>
                <w:rFonts w:cstheme="minorHAnsi"/>
              </w:rPr>
              <w:t xml:space="preserve"> - </w:t>
            </w:r>
            <w:r w:rsidRPr="00093F9E">
              <w:rPr>
                <w:rStyle w:val="Uwydatnienie"/>
                <w:rFonts w:cstheme="minorHAnsi"/>
              </w:rPr>
              <w:t>1 operacja: min. 2 szt.</w:t>
            </w:r>
            <w:r w:rsidRPr="00093F9E">
              <w:rPr>
                <w:i/>
                <w:iCs/>
              </w:rPr>
              <w:t xml:space="preserve"> </w:t>
            </w:r>
            <w:r w:rsidRPr="00093F9E">
              <w:t>(K)</w:t>
            </w:r>
          </w:p>
        </w:tc>
        <w:tc>
          <w:tcPr>
            <w:tcW w:w="1280" w:type="dxa"/>
            <w:tcBorders>
              <w:left w:val="single" w:sz="4" w:space="0" w:color="auto"/>
            </w:tcBorders>
            <w:vAlign w:val="center"/>
          </w:tcPr>
          <w:p w14:paraId="058379C0" w14:textId="77777777" w:rsidR="0005614D" w:rsidRDefault="0005614D" w:rsidP="000F6878">
            <w:pPr>
              <w:spacing w:after="0" w:line="240" w:lineRule="auto"/>
              <w:jc w:val="center"/>
            </w:pPr>
            <w:r>
              <w:t>1</w:t>
            </w:r>
          </w:p>
        </w:tc>
        <w:tc>
          <w:tcPr>
            <w:tcW w:w="1276" w:type="dxa"/>
            <w:vAlign w:val="center"/>
          </w:tcPr>
          <w:p w14:paraId="1FE2666F" w14:textId="77777777" w:rsidR="0005614D" w:rsidRDefault="0005614D" w:rsidP="000F6878">
            <w:pPr>
              <w:spacing w:after="0" w:line="240" w:lineRule="auto"/>
              <w:jc w:val="center"/>
            </w:pPr>
            <w:r>
              <w:t>1</w:t>
            </w:r>
          </w:p>
        </w:tc>
        <w:tc>
          <w:tcPr>
            <w:tcW w:w="1418" w:type="dxa"/>
            <w:vAlign w:val="center"/>
          </w:tcPr>
          <w:p w14:paraId="4B808631" w14:textId="77777777" w:rsidR="0005614D" w:rsidRDefault="0005614D" w:rsidP="000F6878">
            <w:pPr>
              <w:spacing w:after="0" w:line="240" w:lineRule="auto"/>
              <w:jc w:val="center"/>
            </w:pPr>
            <w:r>
              <w:t>0</w:t>
            </w:r>
          </w:p>
        </w:tc>
        <w:tc>
          <w:tcPr>
            <w:tcW w:w="1418" w:type="dxa"/>
            <w:vAlign w:val="center"/>
          </w:tcPr>
          <w:p w14:paraId="1CA8E5C9" w14:textId="77777777" w:rsidR="0005614D" w:rsidRDefault="0005614D" w:rsidP="000F6878">
            <w:pPr>
              <w:spacing w:after="0" w:line="240" w:lineRule="auto"/>
              <w:jc w:val="center"/>
            </w:pPr>
            <w:r>
              <w:t>0</w:t>
            </w:r>
          </w:p>
        </w:tc>
        <w:tc>
          <w:tcPr>
            <w:tcW w:w="1560" w:type="dxa"/>
            <w:vAlign w:val="center"/>
          </w:tcPr>
          <w:p w14:paraId="16841DA6" w14:textId="77777777" w:rsidR="0005614D" w:rsidRDefault="0005614D" w:rsidP="000F6878">
            <w:pPr>
              <w:spacing w:after="0" w:line="240" w:lineRule="auto"/>
              <w:jc w:val="center"/>
            </w:pPr>
            <w:r>
              <w:t>0</w:t>
            </w:r>
          </w:p>
        </w:tc>
      </w:tr>
      <w:tr w:rsidR="0005614D" w14:paraId="2A61A85E" w14:textId="77777777" w:rsidTr="000F6878">
        <w:trPr>
          <w:trHeight w:val="420"/>
        </w:trPr>
        <w:tc>
          <w:tcPr>
            <w:tcW w:w="985" w:type="dxa"/>
            <w:vAlign w:val="center"/>
          </w:tcPr>
          <w:p w14:paraId="66CF6A6E" w14:textId="77777777" w:rsidR="0005614D" w:rsidRDefault="0005614D" w:rsidP="000F6878">
            <w:pPr>
              <w:spacing w:after="0" w:line="240" w:lineRule="auto"/>
            </w:pPr>
            <w:r>
              <w:t>5/2020</w:t>
            </w:r>
          </w:p>
        </w:tc>
        <w:tc>
          <w:tcPr>
            <w:tcW w:w="1416" w:type="dxa"/>
            <w:tcBorders>
              <w:right w:val="single" w:sz="4" w:space="0" w:color="auto"/>
            </w:tcBorders>
            <w:vAlign w:val="center"/>
          </w:tcPr>
          <w:p w14:paraId="3E32DBD9" w14:textId="77777777" w:rsidR="0005614D" w:rsidRDefault="0005614D" w:rsidP="000F6878">
            <w:pPr>
              <w:spacing w:after="0" w:line="240" w:lineRule="auto"/>
              <w:jc w:val="center"/>
            </w:pPr>
            <w:r w:rsidRPr="00991FFA">
              <w:t>07-21.01. 2020</w:t>
            </w:r>
          </w:p>
        </w:tc>
        <w:tc>
          <w:tcPr>
            <w:tcW w:w="5680" w:type="dxa"/>
            <w:tcBorders>
              <w:top w:val="single" w:sz="4" w:space="0" w:color="auto"/>
              <w:left w:val="single" w:sz="4" w:space="0" w:color="auto"/>
              <w:bottom w:val="single" w:sz="4" w:space="0" w:color="auto"/>
              <w:right w:val="single" w:sz="4" w:space="0" w:color="auto"/>
            </w:tcBorders>
            <w:vAlign w:val="center"/>
          </w:tcPr>
          <w:p w14:paraId="4028DE29" w14:textId="77777777" w:rsidR="0005614D" w:rsidRPr="00093F9E" w:rsidRDefault="0005614D" w:rsidP="000F6878">
            <w:pPr>
              <w:spacing w:after="0" w:line="240" w:lineRule="auto"/>
              <w:rPr>
                <w:rStyle w:val="Uwydatnienie"/>
                <w:rFonts w:cstheme="minorHAnsi"/>
                <w:i w:val="0"/>
                <w:iCs w:val="0"/>
              </w:rPr>
            </w:pPr>
            <w:r>
              <w:rPr>
                <w:rStyle w:val="Uwydatnienie"/>
                <w:rFonts w:cstheme="minorHAnsi"/>
              </w:rPr>
              <w:t>P</w:t>
            </w:r>
            <w:r w:rsidRPr="00093F9E">
              <w:rPr>
                <w:rStyle w:val="Uwydatnienie"/>
                <w:rFonts w:cstheme="minorHAnsi"/>
              </w:rPr>
              <w:t>rzedsięwzię</w:t>
            </w:r>
            <w:r>
              <w:rPr>
                <w:rStyle w:val="Uwydatnienie"/>
                <w:rFonts w:cstheme="minorHAnsi"/>
              </w:rPr>
              <w:t>cia</w:t>
            </w:r>
            <w:r w:rsidRPr="00093F9E">
              <w:rPr>
                <w:rStyle w:val="Uwydatnienie"/>
                <w:rFonts w:cstheme="minorHAnsi"/>
              </w:rPr>
              <w:t xml:space="preserve"> promocyjn</w:t>
            </w:r>
            <w:r>
              <w:rPr>
                <w:rStyle w:val="Uwydatnienie"/>
                <w:rFonts w:cstheme="minorHAnsi"/>
              </w:rPr>
              <w:t xml:space="preserve">e - </w:t>
            </w:r>
            <w:r w:rsidRPr="00093F9E">
              <w:rPr>
                <w:rStyle w:val="Uwydatnienie"/>
                <w:rFonts w:cstheme="minorHAnsi"/>
              </w:rPr>
              <w:t>1 operacja: min. 14 szt.</w:t>
            </w:r>
            <w:r w:rsidRPr="00093F9E">
              <w:rPr>
                <w:i/>
                <w:iCs/>
              </w:rPr>
              <w:t xml:space="preserve"> </w:t>
            </w:r>
            <w:r w:rsidRPr="00093F9E">
              <w:t>(K)</w:t>
            </w:r>
          </w:p>
        </w:tc>
        <w:tc>
          <w:tcPr>
            <w:tcW w:w="1280" w:type="dxa"/>
            <w:tcBorders>
              <w:left w:val="single" w:sz="4" w:space="0" w:color="auto"/>
            </w:tcBorders>
            <w:vAlign w:val="center"/>
          </w:tcPr>
          <w:p w14:paraId="7ADFABEC" w14:textId="77777777" w:rsidR="0005614D" w:rsidRDefault="0005614D" w:rsidP="000F6878">
            <w:pPr>
              <w:spacing w:after="0" w:line="240" w:lineRule="auto"/>
              <w:jc w:val="center"/>
            </w:pPr>
            <w:r>
              <w:t>1</w:t>
            </w:r>
          </w:p>
        </w:tc>
        <w:tc>
          <w:tcPr>
            <w:tcW w:w="1276" w:type="dxa"/>
            <w:vAlign w:val="center"/>
          </w:tcPr>
          <w:p w14:paraId="71D3858D" w14:textId="77777777" w:rsidR="0005614D" w:rsidRDefault="0005614D" w:rsidP="000F6878">
            <w:pPr>
              <w:spacing w:after="0" w:line="240" w:lineRule="auto"/>
              <w:jc w:val="center"/>
            </w:pPr>
            <w:r>
              <w:t>1</w:t>
            </w:r>
          </w:p>
        </w:tc>
        <w:tc>
          <w:tcPr>
            <w:tcW w:w="1418" w:type="dxa"/>
            <w:vAlign w:val="center"/>
          </w:tcPr>
          <w:p w14:paraId="5AB76623" w14:textId="77777777" w:rsidR="0005614D" w:rsidRDefault="0005614D" w:rsidP="000F6878">
            <w:pPr>
              <w:spacing w:after="0" w:line="240" w:lineRule="auto"/>
              <w:jc w:val="center"/>
            </w:pPr>
            <w:r>
              <w:t>1</w:t>
            </w:r>
          </w:p>
        </w:tc>
        <w:tc>
          <w:tcPr>
            <w:tcW w:w="1418" w:type="dxa"/>
            <w:vAlign w:val="center"/>
          </w:tcPr>
          <w:p w14:paraId="48D6268E" w14:textId="77777777" w:rsidR="0005614D" w:rsidRDefault="0005614D" w:rsidP="000F6878">
            <w:pPr>
              <w:spacing w:after="0" w:line="240" w:lineRule="auto"/>
              <w:jc w:val="center"/>
            </w:pPr>
            <w:r>
              <w:t>0</w:t>
            </w:r>
          </w:p>
        </w:tc>
        <w:tc>
          <w:tcPr>
            <w:tcW w:w="1560" w:type="dxa"/>
            <w:vAlign w:val="center"/>
          </w:tcPr>
          <w:p w14:paraId="5A91E742" w14:textId="77777777" w:rsidR="0005614D" w:rsidRDefault="0005614D" w:rsidP="000F6878">
            <w:pPr>
              <w:spacing w:after="0" w:line="240" w:lineRule="auto"/>
              <w:jc w:val="center"/>
            </w:pPr>
            <w:r>
              <w:t>0</w:t>
            </w:r>
          </w:p>
        </w:tc>
      </w:tr>
      <w:tr w:rsidR="0005614D" w14:paraId="69FF203B" w14:textId="77777777" w:rsidTr="000F6878">
        <w:trPr>
          <w:trHeight w:val="420"/>
        </w:trPr>
        <w:tc>
          <w:tcPr>
            <w:tcW w:w="985" w:type="dxa"/>
            <w:vAlign w:val="center"/>
          </w:tcPr>
          <w:p w14:paraId="7F84EC5F" w14:textId="77777777" w:rsidR="0005614D" w:rsidRDefault="0005614D" w:rsidP="000F6878">
            <w:pPr>
              <w:spacing w:after="0" w:line="240" w:lineRule="auto"/>
            </w:pPr>
            <w:r>
              <w:t>6/2020</w:t>
            </w:r>
          </w:p>
        </w:tc>
        <w:tc>
          <w:tcPr>
            <w:tcW w:w="1416" w:type="dxa"/>
            <w:tcBorders>
              <w:right w:val="single" w:sz="4" w:space="0" w:color="auto"/>
            </w:tcBorders>
            <w:vAlign w:val="center"/>
          </w:tcPr>
          <w:p w14:paraId="296CEAA1" w14:textId="77777777" w:rsidR="0005614D" w:rsidRDefault="0005614D" w:rsidP="000F6878">
            <w:pPr>
              <w:spacing w:after="0" w:line="240" w:lineRule="auto"/>
              <w:jc w:val="center"/>
            </w:pPr>
            <w:r w:rsidRPr="00991FFA">
              <w:t>07-21.01. 2020</w:t>
            </w:r>
          </w:p>
        </w:tc>
        <w:tc>
          <w:tcPr>
            <w:tcW w:w="5680" w:type="dxa"/>
            <w:tcBorders>
              <w:top w:val="single" w:sz="4" w:space="0" w:color="auto"/>
              <w:left w:val="single" w:sz="4" w:space="0" w:color="auto"/>
              <w:bottom w:val="single" w:sz="4" w:space="0" w:color="auto"/>
              <w:right w:val="single" w:sz="4" w:space="0" w:color="auto"/>
            </w:tcBorders>
            <w:vAlign w:val="center"/>
          </w:tcPr>
          <w:p w14:paraId="5271EE8A" w14:textId="77777777" w:rsidR="0005614D" w:rsidRPr="00093F9E" w:rsidRDefault="0005614D" w:rsidP="000F6878">
            <w:pPr>
              <w:spacing w:after="0" w:line="240" w:lineRule="auto"/>
              <w:rPr>
                <w:rStyle w:val="Uwydatnienie"/>
                <w:rFonts w:cstheme="minorHAnsi"/>
                <w:i w:val="0"/>
                <w:iCs w:val="0"/>
              </w:rPr>
            </w:pPr>
            <w:r>
              <w:rPr>
                <w:rStyle w:val="Uwydatnienie"/>
                <w:rFonts w:cstheme="minorHAnsi"/>
              </w:rPr>
              <w:t xml:space="preserve">Nowe </w:t>
            </w:r>
            <w:r w:rsidRPr="00093F9E">
              <w:rPr>
                <w:rStyle w:val="Uwydatnienie"/>
                <w:rFonts w:cstheme="minorHAnsi"/>
              </w:rPr>
              <w:t>lub zmodernizowan</w:t>
            </w:r>
            <w:r>
              <w:rPr>
                <w:rStyle w:val="Uwydatnienie"/>
                <w:rFonts w:cstheme="minorHAnsi"/>
              </w:rPr>
              <w:t>e</w:t>
            </w:r>
            <w:r w:rsidRPr="00093F9E">
              <w:rPr>
                <w:rStyle w:val="Uwydatnienie"/>
                <w:rFonts w:cstheme="minorHAnsi"/>
              </w:rPr>
              <w:t xml:space="preserve"> obiekt</w:t>
            </w:r>
            <w:r>
              <w:rPr>
                <w:rStyle w:val="Uwydatnienie"/>
                <w:rFonts w:cstheme="minorHAnsi"/>
              </w:rPr>
              <w:t>y</w:t>
            </w:r>
            <w:r w:rsidRPr="00093F9E">
              <w:rPr>
                <w:rStyle w:val="Uwydatnienie"/>
                <w:rFonts w:cstheme="minorHAnsi"/>
              </w:rPr>
              <w:t xml:space="preserve"> infrastruktury kultury</w:t>
            </w:r>
            <w:r w:rsidRPr="00093F9E">
              <w:rPr>
                <w:rStyle w:val="Uwydatnienie"/>
                <w:rFonts w:cstheme="minorHAnsi"/>
              </w:rPr>
              <w:br/>
              <w:t>1 operacja: min. 5 szt.</w:t>
            </w:r>
            <w:r w:rsidRPr="00093F9E">
              <w:rPr>
                <w:i/>
                <w:iCs/>
              </w:rPr>
              <w:t xml:space="preserve"> </w:t>
            </w:r>
            <w:r w:rsidRPr="006811BA">
              <w:t>(K)</w:t>
            </w:r>
          </w:p>
        </w:tc>
        <w:tc>
          <w:tcPr>
            <w:tcW w:w="1280" w:type="dxa"/>
            <w:tcBorders>
              <w:left w:val="single" w:sz="4" w:space="0" w:color="auto"/>
            </w:tcBorders>
            <w:vAlign w:val="center"/>
          </w:tcPr>
          <w:p w14:paraId="77D90BFB" w14:textId="77777777" w:rsidR="0005614D" w:rsidRDefault="0005614D" w:rsidP="000F6878">
            <w:pPr>
              <w:spacing w:after="0" w:line="240" w:lineRule="auto"/>
              <w:jc w:val="center"/>
            </w:pPr>
            <w:r>
              <w:t>0</w:t>
            </w:r>
          </w:p>
        </w:tc>
        <w:tc>
          <w:tcPr>
            <w:tcW w:w="1276" w:type="dxa"/>
            <w:vAlign w:val="center"/>
          </w:tcPr>
          <w:p w14:paraId="5CAD92F2" w14:textId="77777777" w:rsidR="0005614D" w:rsidRDefault="0005614D" w:rsidP="000F6878">
            <w:pPr>
              <w:spacing w:after="0" w:line="240" w:lineRule="auto"/>
              <w:jc w:val="center"/>
            </w:pPr>
            <w:r>
              <w:t>0</w:t>
            </w:r>
          </w:p>
        </w:tc>
        <w:tc>
          <w:tcPr>
            <w:tcW w:w="1418" w:type="dxa"/>
            <w:vAlign w:val="center"/>
          </w:tcPr>
          <w:p w14:paraId="09EB2403" w14:textId="77777777" w:rsidR="0005614D" w:rsidRDefault="0005614D" w:rsidP="000F6878">
            <w:pPr>
              <w:spacing w:after="0" w:line="240" w:lineRule="auto"/>
              <w:jc w:val="center"/>
            </w:pPr>
            <w:r>
              <w:t>0</w:t>
            </w:r>
          </w:p>
        </w:tc>
        <w:tc>
          <w:tcPr>
            <w:tcW w:w="1418" w:type="dxa"/>
            <w:vAlign w:val="center"/>
          </w:tcPr>
          <w:p w14:paraId="1CD12F41" w14:textId="77777777" w:rsidR="0005614D" w:rsidRDefault="0005614D" w:rsidP="000F6878">
            <w:pPr>
              <w:spacing w:after="0" w:line="240" w:lineRule="auto"/>
              <w:jc w:val="center"/>
            </w:pPr>
            <w:r>
              <w:t>0</w:t>
            </w:r>
          </w:p>
        </w:tc>
        <w:tc>
          <w:tcPr>
            <w:tcW w:w="1560" w:type="dxa"/>
            <w:vAlign w:val="center"/>
          </w:tcPr>
          <w:p w14:paraId="200E91E1" w14:textId="77777777" w:rsidR="0005614D" w:rsidRDefault="0005614D" w:rsidP="000F6878">
            <w:pPr>
              <w:spacing w:after="0" w:line="240" w:lineRule="auto"/>
              <w:jc w:val="center"/>
            </w:pPr>
            <w:r>
              <w:t>0</w:t>
            </w:r>
          </w:p>
        </w:tc>
      </w:tr>
      <w:tr w:rsidR="0005614D" w14:paraId="55894666" w14:textId="77777777" w:rsidTr="000F6878">
        <w:trPr>
          <w:trHeight w:val="420"/>
        </w:trPr>
        <w:tc>
          <w:tcPr>
            <w:tcW w:w="985" w:type="dxa"/>
            <w:vAlign w:val="center"/>
          </w:tcPr>
          <w:p w14:paraId="7B8459D0" w14:textId="77777777" w:rsidR="0005614D" w:rsidRDefault="0005614D" w:rsidP="000F6878">
            <w:pPr>
              <w:spacing w:after="0" w:line="240" w:lineRule="auto"/>
            </w:pPr>
            <w:r>
              <w:t>7/2020</w:t>
            </w:r>
          </w:p>
        </w:tc>
        <w:tc>
          <w:tcPr>
            <w:tcW w:w="1416" w:type="dxa"/>
            <w:tcBorders>
              <w:right w:val="single" w:sz="4" w:space="0" w:color="auto"/>
            </w:tcBorders>
            <w:vAlign w:val="center"/>
          </w:tcPr>
          <w:p w14:paraId="1F766D5C" w14:textId="77777777" w:rsidR="0005614D" w:rsidRDefault="0005614D" w:rsidP="000F6878">
            <w:pPr>
              <w:spacing w:after="0" w:line="240" w:lineRule="auto"/>
              <w:jc w:val="center"/>
            </w:pPr>
            <w:r w:rsidRPr="00991FFA">
              <w:t>07-21.01. 2020</w:t>
            </w:r>
          </w:p>
        </w:tc>
        <w:tc>
          <w:tcPr>
            <w:tcW w:w="5680" w:type="dxa"/>
            <w:tcBorders>
              <w:top w:val="single" w:sz="4" w:space="0" w:color="auto"/>
              <w:left w:val="single" w:sz="4" w:space="0" w:color="auto"/>
              <w:bottom w:val="single" w:sz="4" w:space="0" w:color="auto"/>
              <w:right w:val="single" w:sz="4" w:space="0" w:color="auto"/>
            </w:tcBorders>
            <w:vAlign w:val="center"/>
          </w:tcPr>
          <w:p w14:paraId="1D4E325F" w14:textId="77777777" w:rsidR="0005614D" w:rsidRPr="00093F9E" w:rsidRDefault="0005614D" w:rsidP="000F6878">
            <w:pPr>
              <w:spacing w:after="0" w:line="240" w:lineRule="auto"/>
              <w:rPr>
                <w:rStyle w:val="Uwydatnienie"/>
                <w:rFonts w:cstheme="minorHAnsi"/>
                <w:i w:val="0"/>
                <w:iCs w:val="0"/>
              </w:rPr>
            </w:pPr>
            <w:r>
              <w:rPr>
                <w:rStyle w:val="Uwydatnienie"/>
                <w:rFonts w:cstheme="minorHAnsi"/>
              </w:rPr>
              <w:t>P</w:t>
            </w:r>
            <w:r w:rsidRPr="00093F9E">
              <w:rPr>
                <w:rStyle w:val="Uwydatnienie"/>
                <w:rFonts w:cstheme="minorHAnsi"/>
              </w:rPr>
              <w:t>ielęgnowani</w:t>
            </w:r>
            <w:r>
              <w:rPr>
                <w:rStyle w:val="Uwydatnienie"/>
                <w:rFonts w:cstheme="minorHAnsi"/>
              </w:rPr>
              <w:t>e</w:t>
            </w:r>
            <w:r w:rsidRPr="00093F9E">
              <w:rPr>
                <w:rStyle w:val="Uwydatnienie"/>
                <w:rFonts w:cstheme="minorHAnsi"/>
              </w:rPr>
              <w:t xml:space="preserve"> lub zachowani</w:t>
            </w:r>
            <w:r>
              <w:rPr>
                <w:rStyle w:val="Uwydatnienie"/>
                <w:rFonts w:cstheme="minorHAnsi"/>
              </w:rPr>
              <w:t>e</w:t>
            </w:r>
            <w:r w:rsidRPr="00093F9E">
              <w:rPr>
                <w:rStyle w:val="Uwydatnienie"/>
                <w:rFonts w:cstheme="minorHAnsi"/>
              </w:rPr>
              <w:t xml:space="preserve"> dziedzictwa przyrodniczego</w:t>
            </w:r>
            <w:r>
              <w:rPr>
                <w:rStyle w:val="Uwydatnienie"/>
                <w:rFonts w:cstheme="minorHAnsi"/>
              </w:rPr>
              <w:t xml:space="preserve"> -</w:t>
            </w:r>
            <w:r w:rsidRPr="00093F9E">
              <w:rPr>
                <w:rStyle w:val="Uwydatnienie"/>
                <w:rFonts w:cstheme="minorHAnsi"/>
              </w:rPr>
              <w:br/>
              <w:t>1 operacja: min. 6 działań</w:t>
            </w:r>
            <w:r w:rsidRPr="00093F9E">
              <w:rPr>
                <w:i/>
                <w:iCs/>
              </w:rPr>
              <w:t xml:space="preserve"> </w:t>
            </w:r>
            <w:r w:rsidRPr="006811BA">
              <w:t>(K)</w:t>
            </w:r>
          </w:p>
        </w:tc>
        <w:tc>
          <w:tcPr>
            <w:tcW w:w="1280" w:type="dxa"/>
            <w:tcBorders>
              <w:left w:val="single" w:sz="4" w:space="0" w:color="auto"/>
            </w:tcBorders>
            <w:vAlign w:val="center"/>
          </w:tcPr>
          <w:p w14:paraId="5BEF3915" w14:textId="77777777" w:rsidR="0005614D" w:rsidRDefault="0005614D" w:rsidP="000F6878">
            <w:pPr>
              <w:spacing w:after="0" w:line="240" w:lineRule="auto"/>
              <w:jc w:val="center"/>
            </w:pPr>
            <w:r>
              <w:t>0</w:t>
            </w:r>
          </w:p>
        </w:tc>
        <w:tc>
          <w:tcPr>
            <w:tcW w:w="1276" w:type="dxa"/>
            <w:vAlign w:val="center"/>
          </w:tcPr>
          <w:p w14:paraId="036DBAEA" w14:textId="77777777" w:rsidR="0005614D" w:rsidRDefault="0005614D" w:rsidP="000F6878">
            <w:pPr>
              <w:spacing w:after="0" w:line="240" w:lineRule="auto"/>
              <w:jc w:val="center"/>
            </w:pPr>
            <w:r>
              <w:t>0</w:t>
            </w:r>
          </w:p>
        </w:tc>
        <w:tc>
          <w:tcPr>
            <w:tcW w:w="1418" w:type="dxa"/>
            <w:vAlign w:val="center"/>
          </w:tcPr>
          <w:p w14:paraId="23A86625" w14:textId="77777777" w:rsidR="0005614D" w:rsidRDefault="0005614D" w:rsidP="000F6878">
            <w:pPr>
              <w:spacing w:after="0" w:line="240" w:lineRule="auto"/>
              <w:jc w:val="center"/>
            </w:pPr>
            <w:r>
              <w:t>0</w:t>
            </w:r>
          </w:p>
        </w:tc>
        <w:tc>
          <w:tcPr>
            <w:tcW w:w="1418" w:type="dxa"/>
            <w:vAlign w:val="center"/>
          </w:tcPr>
          <w:p w14:paraId="0E6369B1" w14:textId="77777777" w:rsidR="0005614D" w:rsidRDefault="0005614D" w:rsidP="000F6878">
            <w:pPr>
              <w:spacing w:after="0" w:line="240" w:lineRule="auto"/>
              <w:jc w:val="center"/>
            </w:pPr>
            <w:r>
              <w:t>0</w:t>
            </w:r>
          </w:p>
        </w:tc>
        <w:tc>
          <w:tcPr>
            <w:tcW w:w="1560" w:type="dxa"/>
            <w:vAlign w:val="center"/>
          </w:tcPr>
          <w:p w14:paraId="16DA7362" w14:textId="77777777" w:rsidR="0005614D" w:rsidRDefault="0005614D" w:rsidP="000F6878">
            <w:pPr>
              <w:spacing w:after="0" w:line="240" w:lineRule="auto"/>
              <w:jc w:val="center"/>
            </w:pPr>
            <w:r>
              <w:t>0</w:t>
            </w:r>
          </w:p>
        </w:tc>
      </w:tr>
      <w:tr w:rsidR="0005614D" w14:paraId="277BB79D" w14:textId="77777777" w:rsidTr="000F6878">
        <w:trPr>
          <w:trHeight w:val="420"/>
        </w:trPr>
        <w:tc>
          <w:tcPr>
            <w:tcW w:w="985" w:type="dxa"/>
            <w:vAlign w:val="center"/>
          </w:tcPr>
          <w:p w14:paraId="0E5EA20E" w14:textId="77777777" w:rsidR="0005614D" w:rsidRDefault="0005614D" w:rsidP="000F6878">
            <w:pPr>
              <w:spacing w:after="0" w:line="240" w:lineRule="auto"/>
            </w:pPr>
            <w:r>
              <w:t>8/2020</w:t>
            </w:r>
          </w:p>
        </w:tc>
        <w:tc>
          <w:tcPr>
            <w:tcW w:w="1416" w:type="dxa"/>
            <w:tcBorders>
              <w:right w:val="single" w:sz="4" w:space="0" w:color="auto"/>
            </w:tcBorders>
            <w:vAlign w:val="center"/>
          </w:tcPr>
          <w:p w14:paraId="5F7BB53F" w14:textId="77777777" w:rsidR="0005614D" w:rsidRDefault="0005614D" w:rsidP="000F6878">
            <w:pPr>
              <w:spacing w:after="0" w:line="240" w:lineRule="auto"/>
              <w:jc w:val="center"/>
            </w:pPr>
            <w:r w:rsidRPr="00E12EA5">
              <w:t>07-21.01. 2020</w:t>
            </w:r>
          </w:p>
        </w:tc>
        <w:tc>
          <w:tcPr>
            <w:tcW w:w="5680" w:type="dxa"/>
            <w:tcBorders>
              <w:top w:val="single" w:sz="4" w:space="0" w:color="auto"/>
              <w:left w:val="single" w:sz="4" w:space="0" w:color="auto"/>
              <w:bottom w:val="single" w:sz="4" w:space="0" w:color="auto"/>
              <w:right w:val="single" w:sz="4" w:space="0" w:color="auto"/>
            </w:tcBorders>
            <w:vAlign w:val="center"/>
          </w:tcPr>
          <w:p w14:paraId="27E51AA3" w14:textId="77777777" w:rsidR="0005614D" w:rsidRPr="00093F9E" w:rsidRDefault="0005614D" w:rsidP="000F6878">
            <w:pPr>
              <w:spacing w:after="0" w:line="240" w:lineRule="auto"/>
              <w:rPr>
                <w:rStyle w:val="Uwydatnienie"/>
                <w:rFonts w:cstheme="minorHAnsi"/>
                <w:i w:val="0"/>
                <w:iCs w:val="0"/>
              </w:rPr>
            </w:pPr>
            <w:r>
              <w:rPr>
                <w:rStyle w:val="Uwydatnienie"/>
                <w:rFonts w:cstheme="minorHAnsi"/>
              </w:rPr>
              <w:t>P</w:t>
            </w:r>
            <w:r w:rsidRPr="00093F9E">
              <w:rPr>
                <w:rStyle w:val="Uwydatnienie"/>
                <w:rFonts w:cstheme="minorHAnsi"/>
              </w:rPr>
              <w:t>rzedsięwzię</w:t>
            </w:r>
            <w:r>
              <w:rPr>
                <w:rStyle w:val="Uwydatnienie"/>
                <w:rFonts w:cstheme="minorHAnsi"/>
              </w:rPr>
              <w:t>cia</w:t>
            </w:r>
            <w:r w:rsidRPr="00093F9E">
              <w:rPr>
                <w:rStyle w:val="Uwydatnienie"/>
                <w:rFonts w:cstheme="minorHAnsi"/>
              </w:rPr>
              <w:t xml:space="preserve"> edukacyjn</w:t>
            </w:r>
            <w:r>
              <w:rPr>
                <w:rStyle w:val="Uwydatnienie"/>
                <w:rFonts w:cstheme="minorHAnsi"/>
              </w:rPr>
              <w:t>e</w:t>
            </w:r>
            <w:r w:rsidRPr="00093F9E">
              <w:rPr>
                <w:rStyle w:val="Uwydatnienie"/>
                <w:rFonts w:cstheme="minorHAnsi"/>
              </w:rPr>
              <w:t xml:space="preserve"> podnosząc</w:t>
            </w:r>
            <w:r>
              <w:rPr>
                <w:rStyle w:val="Uwydatnienie"/>
                <w:rFonts w:cstheme="minorHAnsi"/>
              </w:rPr>
              <w:t>e</w:t>
            </w:r>
            <w:r w:rsidRPr="00093F9E">
              <w:rPr>
                <w:rStyle w:val="Uwydatnienie"/>
                <w:rFonts w:cstheme="minorHAnsi"/>
              </w:rPr>
              <w:t xml:space="preserve"> kompetencje mieszkańców</w:t>
            </w:r>
            <w:r>
              <w:rPr>
                <w:rStyle w:val="Uwydatnienie"/>
                <w:rFonts w:cstheme="minorHAnsi"/>
              </w:rPr>
              <w:t xml:space="preserve"> - </w:t>
            </w:r>
            <w:r w:rsidRPr="00093F9E">
              <w:rPr>
                <w:rStyle w:val="Uwydatnienie"/>
                <w:rFonts w:cstheme="minorHAnsi"/>
              </w:rPr>
              <w:t>1 operacja: min. 4 szt.</w:t>
            </w:r>
            <w:r w:rsidRPr="00093F9E">
              <w:rPr>
                <w:i/>
                <w:iCs/>
              </w:rPr>
              <w:t xml:space="preserve"> </w:t>
            </w:r>
            <w:r w:rsidRPr="00093F9E">
              <w:t>(K)</w:t>
            </w:r>
          </w:p>
        </w:tc>
        <w:tc>
          <w:tcPr>
            <w:tcW w:w="1280" w:type="dxa"/>
            <w:tcBorders>
              <w:left w:val="single" w:sz="4" w:space="0" w:color="auto"/>
            </w:tcBorders>
            <w:vAlign w:val="center"/>
          </w:tcPr>
          <w:p w14:paraId="1B3BB682" w14:textId="77777777" w:rsidR="0005614D" w:rsidRDefault="0005614D" w:rsidP="000F6878">
            <w:pPr>
              <w:spacing w:after="0" w:line="240" w:lineRule="auto"/>
              <w:jc w:val="center"/>
            </w:pPr>
            <w:r>
              <w:t>1</w:t>
            </w:r>
          </w:p>
        </w:tc>
        <w:tc>
          <w:tcPr>
            <w:tcW w:w="1276" w:type="dxa"/>
            <w:vAlign w:val="center"/>
          </w:tcPr>
          <w:p w14:paraId="5CD56427" w14:textId="77777777" w:rsidR="0005614D" w:rsidRDefault="0005614D" w:rsidP="000F6878">
            <w:pPr>
              <w:spacing w:after="0" w:line="240" w:lineRule="auto"/>
              <w:jc w:val="center"/>
            </w:pPr>
            <w:r>
              <w:t>1</w:t>
            </w:r>
          </w:p>
        </w:tc>
        <w:tc>
          <w:tcPr>
            <w:tcW w:w="1418" w:type="dxa"/>
            <w:vAlign w:val="center"/>
          </w:tcPr>
          <w:p w14:paraId="01701E96" w14:textId="77777777" w:rsidR="0005614D" w:rsidRDefault="0005614D" w:rsidP="000F6878">
            <w:pPr>
              <w:spacing w:after="0" w:line="240" w:lineRule="auto"/>
              <w:jc w:val="center"/>
            </w:pPr>
            <w:r>
              <w:t>1</w:t>
            </w:r>
          </w:p>
        </w:tc>
        <w:tc>
          <w:tcPr>
            <w:tcW w:w="1418" w:type="dxa"/>
            <w:vAlign w:val="center"/>
          </w:tcPr>
          <w:p w14:paraId="455221FB" w14:textId="77777777" w:rsidR="0005614D" w:rsidRDefault="0005614D" w:rsidP="000F6878">
            <w:pPr>
              <w:spacing w:after="0" w:line="240" w:lineRule="auto"/>
              <w:jc w:val="center"/>
            </w:pPr>
            <w:r>
              <w:t>0</w:t>
            </w:r>
          </w:p>
        </w:tc>
        <w:tc>
          <w:tcPr>
            <w:tcW w:w="1560" w:type="dxa"/>
            <w:vAlign w:val="center"/>
          </w:tcPr>
          <w:p w14:paraId="7AEE6A94" w14:textId="77777777" w:rsidR="0005614D" w:rsidRDefault="0005614D" w:rsidP="000F6878">
            <w:pPr>
              <w:spacing w:after="0" w:line="240" w:lineRule="auto"/>
              <w:jc w:val="center"/>
            </w:pPr>
            <w:r>
              <w:t>0</w:t>
            </w:r>
          </w:p>
        </w:tc>
      </w:tr>
      <w:tr w:rsidR="0005614D" w14:paraId="4807DB7E" w14:textId="77777777" w:rsidTr="000F6878">
        <w:trPr>
          <w:trHeight w:val="420"/>
        </w:trPr>
        <w:tc>
          <w:tcPr>
            <w:tcW w:w="985" w:type="dxa"/>
            <w:vAlign w:val="center"/>
          </w:tcPr>
          <w:p w14:paraId="503FC1A6" w14:textId="77777777" w:rsidR="0005614D" w:rsidRDefault="0005614D" w:rsidP="000F6878">
            <w:pPr>
              <w:spacing w:after="0" w:line="240" w:lineRule="auto"/>
            </w:pPr>
            <w:r>
              <w:t>9/2020</w:t>
            </w:r>
          </w:p>
        </w:tc>
        <w:tc>
          <w:tcPr>
            <w:tcW w:w="1416" w:type="dxa"/>
            <w:tcBorders>
              <w:right w:val="single" w:sz="4" w:space="0" w:color="auto"/>
            </w:tcBorders>
            <w:vAlign w:val="center"/>
          </w:tcPr>
          <w:p w14:paraId="38F4DF50" w14:textId="77777777" w:rsidR="0005614D" w:rsidRDefault="0005614D" w:rsidP="000F6878">
            <w:pPr>
              <w:spacing w:after="0" w:line="240" w:lineRule="auto"/>
              <w:jc w:val="center"/>
            </w:pPr>
            <w:r w:rsidRPr="00E12EA5">
              <w:t>07-21.01. 2020</w:t>
            </w:r>
          </w:p>
        </w:tc>
        <w:tc>
          <w:tcPr>
            <w:tcW w:w="5680" w:type="dxa"/>
            <w:tcBorders>
              <w:top w:val="single" w:sz="4" w:space="0" w:color="auto"/>
              <w:left w:val="single" w:sz="4" w:space="0" w:color="auto"/>
              <w:bottom w:val="single" w:sz="4" w:space="0" w:color="auto"/>
              <w:right w:val="single" w:sz="4" w:space="0" w:color="auto"/>
            </w:tcBorders>
            <w:vAlign w:val="center"/>
          </w:tcPr>
          <w:p w14:paraId="2527CA05" w14:textId="77777777" w:rsidR="0005614D" w:rsidRPr="002C5344" w:rsidRDefault="0005614D" w:rsidP="000F6878">
            <w:pPr>
              <w:spacing w:after="0" w:line="240" w:lineRule="auto"/>
              <w:rPr>
                <w:rStyle w:val="Uwydatnienie"/>
                <w:rFonts w:cstheme="minorHAnsi"/>
                <w:i w:val="0"/>
              </w:rPr>
            </w:pPr>
            <w:r>
              <w:rPr>
                <w:rFonts w:cstheme="minorHAnsi"/>
              </w:rPr>
              <w:t xml:space="preserve">Rozwój </w:t>
            </w:r>
            <w:r w:rsidRPr="002C5344">
              <w:rPr>
                <w:rFonts w:cstheme="minorHAnsi"/>
              </w:rPr>
              <w:t>istniejącego przedsiębiorstwa w oparciu o nowe technologie przyjazne środowisku - 2</w:t>
            </w:r>
            <w:r w:rsidRPr="002C5344">
              <w:t xml:space="preserve"> (K)</w:t>
            </w:r>
          </w:p>
        </w:tc>
        <w:tc>
          <w:tcPr>
            <w:tcW w:w="1280" w:type="dxa"/>
            <w:tcBorders>
              <w:left w:val="single" w:sz="4" w:space="0" w:color="auto"/>
            </w:tcBorders>
            <w:vAlign w:val="center"/>
          </w:tcPr>
          <w:p w14:paraId="027DE003" w14:textId="77777777" w:rsidR="0005614D" w:rsidRDefault="0005614D" w:rsidP="000F6878">
            <w:pPr>
              <w:spacing w:after="0" w:line="240" w:lineRule="auto"/>
              <w:jc w:val="center"/>
            </w:pPr>
            <w:r>
              <w:t>0</w:t>
            </w:r>
          </w:p>
        </w:tc>
        <w:tc>
          <w:tcPr>
            <w:tcW w:w="1276" w:type="dxa"/>
            <w:vAlign w:val="center"/>
          </w:tcPr>
          <w:p w14:paraId="32077D6D" w14:textId="77777777" w:rsidR="0005614D" w:rsidRDefault="0005614D" w:rsidP="000F6878">
            <w:pPr>
              <w:spacing w:after="0" w:line="240" w:lineRule="auto"/>
              <w:jc w:val="center"/>
            </w:pPr>
            <w:r>
              <w:t>0</w:t>
            </w:r>
          </w:p>
        </w:tc>
        <w:tc>
          <w:tcPr>
            <w:tcW w:w="1418" w:type="dxa"/>
            <w:vAlign w:val="center"/>
          </w:tcPr>
          <w:p w14:paraId="64638A20" w14:textId="77777777" w:rsidR="0005614D" w:rsidRDefault="0005614D" w:rsidP="000F6878">
            <w:pPr>
              <w:spacing w:after="0" w:line="240" w:lineRule="auto"/>
              <w:jc w:val="center"/>
            </w:pPr>
            <w:r>
              <w:t>0</w:t>
            </w:r>
          </w:p>
        </w:tc>
        <w:tc>
          <w:tcPr>
            <w:tcW w:w="1418" w:type="dxa"/>
            <w:vAlign w:val="center"/>
          </w:tcPr>
          <w:p w14:paraId="59B6E210" w14:textId="77777777" w:rsidR="0005614D" w:rsidRDefault="0005614D" w:rsidP="000F6878">
            <w:pPr>
              <w:spacing w:after="0" w:line="240" w:lineRule="auto"/>
              <w:jc w:val="center"/>
            </w:pPr>
            <w:r>
              <w:t>0</w:t>
            </w:r>
          </w:p>
        </w:tc>
        <w:tc>
          <w:tcPr>
            <w:tcW w:w="1560" w:type="dxa"/>
            <w:vAlign w:val="center"/>
          </w:tcPr>
          <w:p w14:paraId="580B63FE" w14:textId="77777777" w:rsidR="0005614D" w:rsidRDefault="0005614D" w:rsidP="000F6878">
            <w:pPr>
              <w:spacing w:after="0" w:line="240" w:lineRule="auto"/>
              <w:jc w:val="center"/>
            </w:pPr>
            <w:r>
              <w:t>0</w:t>
            </w:r>
          </w:p>
        </w:tc>
      </w:tr>
      <w:tr w:rsidR="0005614D" w14:paraId="3BCA5379" w14:textId="77777777" w:rsidTr="000F6878">
        <w:trPr>
          <w:trHeight w:val="420"/>
        </w:trPr>
        <w:tc>
          <w:tcPr>
            <w:tcW w:w="985" w:type="dxa"/>
            <w:vAlign w:val="center"/>
          </w:tcPr>
          <w:p w14:paraId="707C50E7" w14:textId="77777777" w:rsidR="0005614D" w:rsidRDefault="0005614D" w:rsidP="000F6878">
            <w:pPr>
              <w:spacing w:after="0" w:line="240" w:lineRule="auto"/>
            </w:pPr>
            <w:r>
              <w:t>10/2020</w:t>
            </w:r>
          </w:p>
        </w:tc>
        <w:tc>
          <w:tcPr>
            <w:tcW w:w="1416" w:type="dxa"/>
            <w:tcBorders>
              <w:right w:val="single" w:sz="4" w:space="0" w:color="auto"/>
            </w:tcBorders>
            <w:vAlign w:val="center"/>
          </w:tcPr>
          <w:p w14:paraId="6C38AFD7" w14:textId="77777777" w:rsidR="0005614D" w:rsidRDefault="0005614D" w:rsidP="000F6878">
            <w:pPr>
              <w:spacing w:after="0" w:line="240" w:lineRule="auto"/>
              <w:jc w:val="center"/>
            </w:pPr>
            <w:r>
              <w:t>09-23.03. 2020</w:t>
            </w:r>
          </w:p>
        </w:tc>
        <w:tc>
          <w:tcPr>
            <w:tcW w:w="5680" w:type="dxa"/>
            <w:tcBorders>
              <w:top w:val="single" w:sz="4" w:space="0" w:color="auto"/>
              <w:left w:val="single" w:sz="4" w:space="0" w:color="auto"/>
              <w:bottom w:val="single" w:sz="4" w:space="0" w:color="auto"/>
              <w:right w:val="single" w:sz="4" w:space="0" w:color="auto"/>
            </w:tcBorders>
            <w:vAlign w:val="center"/>
          </w:tcPr>
          <w:p w14:paraId="55BECA1C" w14:textId="77777777" w:rsidR="0005614D" w:rsidRPr="00093F9E" w:rsidRDefault="0005614D" w:rsidP="000F6878">
            <w:pPr>
              <w:spacing w:after="0" w:line="240" w:lineRule="auto"/>
              <w:rPr>
                <w:rStyle w:val="Uwydatnienie"/>
                <w:rFonts w:cstheme="minorHAnsi"/>
                <w:i w:val="0"/>
                <w:iCs w:val="0"/>
              </w:rPr>
            </w:pPr>
            <w:r>
              <w:rPr>
                <w:rStyle w:val="Uwydatnienie"/>
                <w:rFonts w:cstheme="minorHAnsi"/>
              </w:rPr>
              <w:t>Nowe</w:t>
            </w:r>
            <w:r w:rsidRPr="00093F9E">
              <w:rPr>
                <w:rStyle w:val="Uwydatnienie"/>
                <w:rFonts w:cstheme="minorHAnsi"/>
              </w:rPr>
              <w:t xml:space="preserve"> lub zmodernizowan</w:t>
            </w:r>
            <w:r>
              <w:rPr>
                <w:rStyle w:val="Uwydatnienie"/>
                <w:rFonts w:cstheme="minorHAnsi"/>
              </w:rPr>
              <w:t>e</w:t>
            </w:r>
            <w:r w:rsidRPr="00093F9E">
              <w:rPr>
                <w:rStyle w:val="Uwydatnienie"/>
                <w:rFonts w:cstheme="minorHAnsi"/>
              </w:rPr>
              <w:t> obiek</w:t>
            </w:r>
            <w:r>
              <w:rPr>
                <w:rStyle w:val="Uwydatnienie"/>
                <w:rFonts w:cstheme="minorHAnsi"/>
              </w:rPr>
              <w:t xml:space="preserve">ty </w:t>
            </w:r>
            <w:r w:rsidRPr="00093F9E">
              <w:rPr>
                <w:rStyle w:val="Uwydatnienie"/>
                <w:rFonts w:cstheme="minorHAnsi"/>
              </w:rPr>
              <w:t>infrastruktury turystycznej i rekreacyjnej</w:t>
            </w:r>
            <w:r>
              <w:rPr>
                <w:rStyle w:val="Uwydatnienie"/>
                <w:rFonts w:cstheme="minorHAnsi"/>
              </w:rPr>
              <w:t xml:space="preserve"> - </w:t>
            </w:r>
            <w:r w:rsidRPr="00093F9E">
              <w:rPr>
                <w:rStyle w:val="Uwydatnienie"/>
                <w:rFonts w:cstheme="minorHAnsi"/>
              </w:rPr>
              <w:t>1 operacja: min. 4 szt.</w:t>
            </w:r>
            <w:r w:rsidRPr="00093F9E">
              <w:rPr>
                <w:i/>
                <w:iCs/>
              </w:rPr>
              <w:t xml:space="preserve"> </w:t>
            </w:r>
            <w:r w:rsidRPr="00093F9E">
              <w:t>(K)</w:t>
            </w:r>
          </w:p>
        </w:tc>
        <w:tc>
          <w:tcPr>
            <w:tcW w:w="1280" w:type="dxa"/>
            <w:tcBorders>
              <w:left w:val="single" w:sz="4" w:space="0" w:color="auto"/>
            </w:tcBorders>
            <w:vAlign w:val="center"/>
          </w:tcPr>
          <w:p w14:paraId="135C6985" w14:textId="77777777" w:rsidR="0005614D" w:rsidRDefault="0005614D" w:rsidP="000F6878">
            <w:pPr>
              <w:spacing w:after="0" w:line="240" w:lineRule="auto"/>
              <w:jc w:val="center"/>
            </w:pPr>
            <w:r>
              <w:t>0</w:t>
            </w:r>
          </w:p>
        </w:tc>
        <w:tc>
          <w:tcPr>
            <w:tcW w:w="1276" w:type="dxa"/>
            <w:vAlign w:val="center"/>
          </w:tcPr>
          <w:p w14:paraId="5B48C285" w14:textId="77777777" w:rsidR="0005614D" w:rsidRDefault="0005614D" w:rsidP="000F6878">
            <w:pPr>
              <w:spacing w:after="0" w:line="240" w:lineRule="auto"/>
              <w:jc w:val="center"/>
            </w:pPr>
            <w:r>
              <w:t>0</w:t>
            </w:r>
          </w:p>
        </w:tc>
        <w:tc>
          <w:tcPr>
            <w:tcW w:w="1418" w:type="dxa"/>
            <w:vAlign w:val="center"/>
          </w:tcPr>
          <w:p w14:paraId="115B52CB" w14:textId="77777777" w:rsidR="0005614D" w:rsidRDefault="0005614D" w:rsidP="000F6878">
            <w:pPr>
              <w:spacing w:after="0" w:line="240" w:lineRule="auto"/>
              <w:jc w:val="center"/>
            </w:pPr>
            <w:r>
              <w:t>0</w:t>
            </w:r>
          </w:p>
        </w:tc>
        <w:tc>
          <w:tcPr>
            <w:tcW w:w="1418" w:type="dxa"/>
            <w:vAlign w:val="center"/>
          </w:tcPr>
          <w:p w14:paraId="7783ED7D" w14:textId="77777777" w:rsidR="0005614D" w:rsidRDefault="0005614D" w:rsidP="000F6878">
            <w:pPr>
              <w:spacing w:after="0" w:line="240" w:lineRule="auto"/>
              <w:jc w:val="center"/>
            </w:pPr>
            <w:r>
              <w:t>0</w:t>
            </w:r>
          </w:p>
        </w:tc>
        <w:tc>
          <w:tcPr>
            <w:tcW w:w="1560" w:type="dxa"/>
            <w:vAlign w:val="center"/>
          </w:tcPr>
          <w:p w14:paraId="1B3ADA03" w14:textId="77777777" w:rsidR="0005614D" w:rsidRDefault="0005614D" w:rsidP="000F6878">
            <w:pPr>
              <w:spacing w:after="0" w:line="240" w:lineRule="auto"/>
              <w:jc w:val="center"/>
            </w:pPr>
            <w:r>
              <w:t>0</w:t>
            </w:r>
          </w:p>
        </w:tc>
      </w:tr>
      <w:tr w:rsidR="0005614D" w14:paraId="3C5B0257" w14:textId="77777777" w:rsidTr="000F6878">
        <w:trPr>
          <w:trHeight w:val="420"/>
        </w:trPr>
        <w:tc>
          <w:tcPr>
            <w:tcW w:w="985" w:type="dxa"/>
            <w:vAlign w:val="center"/>
          </w:tcPr>
          <w:p w14:paraId="5BF10D24" w14:textId="77777777" w:rsidR="0005614D" w:rsidRDefault="0005614D" w:rsidP="000F6878">
            <w:pPr>
              <w:spacing w:after="0" w:line="240" w:lineRule="auto"/>
            </w:pPr>
            <w:r>
              <w:t>11/2020</w:t>
            </w:r>
          </w:p>
        </w:tc>
        <w:tc>
          <w:tcPr>
            <w:tcW w:w="1416" w:type="dxa"/>
            <w:tcBorders>
              <w:right w:val="single" w:sz="4" w:space="0" w:color="auto"/>
            </w:tcBorders>
          </w:tcPr>
          <w:p w14:paraId="49920328" w14:textId="77777777" w:rsidR="0005614D" w:rsidRDefault="0005614D" w:rsidP="000F6878">
            <w:pPr>
              <w:spacing w:after="0" w:line="240" w:lineRule="auto"/>
              <w:jc w:val="center"/>
            </w:pPr>
            <w:r w:rsidRPr="00C74B6B">
              <w:t>09-23.03. 2020</w:t>
            </w:r>
          </w:p>
        </w:tc>
        <w:tc>
          <w:tcPr>
            <w:tcW w:w="5680" w:type="dxa"/>
            <w:tcBorders>
              <w:top w:val="single" w:sz="4" w:space="0" w:color="auto"/>
              <w:left w:val="single" w:sz="4" w:space="0" w:color="auto"/>
              <w:bottom w:val="single" w:sz="4" w:space="0" w:color="auto"/>
              <w:right w:val="single" w:sz="4" w:space="0" w:color="auto"/>
            </w:tcBorders>
            <w:vAlign w:val="center"/>
          </w:tcPr>
          <w:p w14:paraId="018FF0A6" w14:textId="77777777" w:rsidR="0005614D" w:rsidRPr="002C5344" w:rsidRDefault="0005614D" w:rsidP="000F6878">
            <w:pPr>
              <w:spacing w:after="0" w:line="240" w:lineRule="auto"/>
              <w:rPr>
                <w:rStyle w:val="Uwydatnienie"/>
                <w:rFonts w:cstheme="minorHAnsi"/>
                <w:i w:val="0"/>
              </w:rPr>
            </w:pPr>
            <w:r>
              <w:rPr>
                <w:rFonts w:cstheme="minorHAnsi"/>
              </w:rPr>
              <w:t xml:space="preserve">Rozwój </w:t>
            </w:r>
            <w:r w:rsidRPr="002C5344">
              <w:rPr>
                <w:rFonts w:cstheme="minorHAnsi"/>
              </w:rPr>
              <w:t>istniejącego przedsiębiorstwa w oparciu o nowe technologie przyjazne środowisku - 2</w:t>
            </w:r>
            <w:r w:rsidRPr="002C5344">
              <w:t xml:space="preserve"> (K)</w:t>
            </w:r>
          </w:p>
        </w:tc>
        <w:tc>
          <w:tcPr>
            <w:tcW w:w="1280" w:type="dxa"/>
            <w:tcBorders>
              <w:left w:val="single" w:sz="4" w:space="0" w:color="auto"/>
            </w:tcBorders>
            <w:vAlign w:val="center"/>
          </w:tcPr>
          <w:p w14:paraId="0A0FBEFD" w14:textId="77777777" w:rsidR="0005614D" w:rsidRDefault="0005614D" w:rsidP="000F6878">
            <w:pPr>
              <w:spacing w:after="0" w:line="240" w:lineRule="auto"/>
              <w:jc w:val="center"/>
            </w:pPr>
            <w:r>
              <w:t>2</w:t>
            </w:r>
          </w:p>
        </w:tc>
        <w:tc>
          <w:tcPr>
            <w:tcW w:w="1276" w:type="dxa"/>
            <w:vAlign w:val="center"/>
          </w:tcPr>
          <w:p w14:paraId="191EA99C" w14:textId="77777777" w:rsidR="0005614D" w:rsidRDefault="0005614D" w:rsidP="000F6878">
            <w:pPr>
              <w:spacing w:after="0" w:line="240" w:lineRule="auto"/>
              <w:jc w:val="center"/>
            </w:pPr>
            <w:r>
              <w:t>2</w:t>
            </w:r>
          </w:p>
        </w:tc>
        <w:tc>
          <w:tcPr>
            <w:tcW w:w="1418" w:type="dxa"/>
            <w:vAlign w:val="center"/>
          </w:tcPr>
          <w:p w14:paraId="485D7F67" w14:textId="77777777" w:rsidR="0005614D" w:rsidRDefault="0005614D" w:rsidP="000F6878">
            <w:pPr>
              <w:spacing w:after="0" w:line="240" w:lineRule="auto"/>
              <w:jc w:val="center"/>
            </w:pPr>
            <w:r>
              <w:t>0</w:t>
            </w:r>
          </w:p>
        </w:tc>
        <w:tc>
          <w:tcPr>
            <w:tcW w:w="1418" w:type="dxa"/>
            <w:vAlign w:val="center"/>
          </w:tcPr>
          <w:p w14:paraId="45ED7DAE" w14:textId="77777777" w:rsidR="0005614D" w:rsidRDefault="0005614D" w:rsidP="000F6878">
            <w:pPr>
              <w:spacing w:after="0" w:line="240" w:lineRule="auto"/>
              <w:jc w:val="center"/>
            </w:pPr>
            <w:r>
              <w:t>0</w:t>
            </w:r>
          </w:p>
        </w:tc>
        <w:tc>
          <w:tcPr>
            <w:tcW w:w="1560" w:type="dxa"/>
            <w:vAlign w:val="center"/>
          </w:tcPr>
          <w:p w14:paraId="42FB438B" w14:textId="77777777" w:rsidR="0005614D" w:rsidRDefault="0005614D" w:rsidP="000F6878">
            <w:pPr>
              <w:spacing w:after="0" w:line="240" w:lineRule="auto"/>
              <w:jc w:val="center"/>
            </w:pPr>
            <w:r>
              <w:t>0</w:t>
            </w:r>
          </w:p>
        </w:tc>
      </w:tr>
      <w:tr w:rsidR="0005614D" w14:paraId="78950CA6" w14:textId="77777777" w:rsidTr="000F6878">
        <w:trPr>
          <w:trHeight w:val="420"/>
        </w:trPr>
        <w:tc>
          <w:tcPr>
            <w:tcW w:w="985" w:type="dxa"/>
            <w:vAlign w:val="center"/>
          </w:tcPr>
          <w:p w14:paraId="0A758B17" w14:textId="77777777" w:rsidR="0005614D" w:rsidRDefault="0005614D" w:rsidP="000F6878">
            <w:pPr>
              <w:spacing w:after="0" w:line="240" w:lineRule="auto"/>
            </w:pPr>
            <w:r>
              <w:t>12/2020</w:t>
            </w:r>
          </w:p>
        </w:tc>
        <w:tc>
          <w:tcPr>
            <w:tcW w:w="1416" w:type="dxa"/>
            <w:tcBorders>
              <w:right w:val="single" w:sz="4" w:space="0" w:color="auto"/>
            </w:tcBorders>
          </w:tcPr>
          <w:p w14:paraId="5A65AFC5" w14:textId="77777777" w:rsidR="0005614D" w:rsidRDefault="0005614D" w:rsidP="000F6878">
            <w:pPr>
              <w:spacing w:after="0" w:line="240" w:lineRule="auto"/>
              <w:jc w:val="center"/>
            </w:pPr>
            <w:r w:rsidRPr="00C74B6B">
              <w:t>09-23.03. 2020</w:t>
            </w:r>
          </w:p>
        </w:tc>
        <w:tc>
          <w:tcPr>
            <w:tcW w:w="5680" w:type="dxa"/>
            <w:tcBorders>
              <w:top w:val="single" w:sz="4" w:space="0" w:color="auto"/>
              <w:left w:val="single" w:sz="4" w:space="0" w:color="auto"/>
              <w:bottom w:val="single" w:sz="4" w:space="0" w:color="auto"/>
              <w:right w:val="single" w:sz="4" w:space="0" w:color="auto"/>
            </w:tcBorders>
            <w:vAlign w:val="center"/>
          </w:tcPr>
          <w:p w14:paraId="0A14FE2C" w14:textId="77777777" w:rsidR="0005614D" w:rsidRPr="002C5344" w:rsidRDefault="0005614D" w:rsidP="000F6878">
            <w:pPr>
              <w:spacing w:after="0" w:line="240" w:lineRule="auto"/>
              <w:rPr>
                <w:rStyle w:val="Uwydatnienie"/>
                <w:rFonts w:cstheme="minorHAnsi"/>
              </w:rPr>
            </w:pPr>
            <w:r>
              <w:rPr>
                <w:rFonts w:cstheme="minorHAnsi"/>
              </w:rPr>
              <w:t xml:space="preserve">Nowe </w:t>
            </w:r>
            <w:r w:rsidRPr="002C5344">
              <w:rPr>
                <w:rFonts w:cstheme="minorHAnsi"/>
              </w:rPr>
              <w:t>lub zmodernizowan</w:t>
            </w:r>
            <w:r>
              <w:rPr>
                <w:rFonts w:cstheme="minorHAnsi"/>
              </w:rPr>
              <w:t>e</w:t>
            </w:r>
            <w:r w:rsidRPr="002C5344">
              <w:rPr>
                <w:rFonts w:cstheme="minorHAnsi"/>
              </w:rPr>
              <w:t xml:space="preserve"> lub oznakowan</w:t>
            </w:r>
            <w:r>
              <w:rPr>
                <w:rFonts w:cstheme="minorHAnsi"/>
              </w:rPr>
              <w:t>e</w:t>
            </w:r>
            <w:r w:rsidRPr="002C5344">
              <w:rPr>
                <w:rFonts w:cstheme="minorHAnsi"/>
              </w:rPr>
              <w:t xml:space="preserve"> tras</w:t>
            </w:r>
            <w:r>
              <w:rPr>
                <w:rFonts w:cstheme="minorHAnsi"/>
              </w:rPr>
              <w:t>y</w:t>
            </w:r>
            <w:r w:rsidRPr="002C5344">
              <w:rPr>
                <w:rFonts w:cstheme="minorHAnsi"/>
              </w:rPr>
              <w:t>, miejsc</w:t>
            </w:r>
            <w:r>
              <w:rPr>
                <w:rFonts w:cstheme="minorHAnsi"/>
              </w:rPr>
              <w:t>a</w:t>
            </w:r>
            <w:r w:rsidRPr="002C5344">
              <w:rPr>
                <w:rFonts w:cstheme="minorHAnsi"/>
              </w:rPr>
              <w:t xml:space="preserve"> rekreacji, ścieżk</w:t>
            </w:r>
            <w:r>
              <w:rPr>
                <w:rFonts w:cstheme="minorHAnsi"/>
              </w:rPr>
              <w:t>i</w:t>
            </w:r>
            <w:r w:rsidRPr="002C5344">
              <w:rPr>
                <w:rFonts w:cstheme="minorHAnsi"/>
              </w:rPr>
              <w:t>, szlak</w:t>
            </w:r>
            <w:r>
              <w:rPr>
                <w:rFonts w:cstheme="minorHAnsi"/>
              </w:rPr>
              <w:t>i</w:t>
            </w:r>
            <w:r w:rsidRPr="002C5344">
              <w:rPr>
                <w:rFonts w:cstheme="minorHAnsi"/>
              </w:rPr>
              <w:t xml:space="preserve"> turystyczn</w:t>
            </w:r>
            <w:r>
              <w:rPr>
                <w:rFonts w:cstheme="minorHAnsi"/>
              </w:rPr>
              <w:t>e</w:t>
            </w:r>
            <w:r w:rsidRPr="002C5344">
              <w:t xml:space="preserve"> (K)</w:t>
            </w:r>
          </w:p>
        </w:tc>
        <w:tc>
          <w:tcPr>
            <w:tcW w:w="1280" w:type="dxa"/>
            <w:tcBorders>
              <w:left w:val="single" w:sz="4" w:space="0" w:color="auto"/>
            </w:tcBorders>
            <w:vAlign w:val="center"/>
          </w:tcPr>
          <w:p w14:paraId="62679D26" w14:textId="77777777" w:rsidR="0005614D" w:rsidRDefault="0005614D" w:rsidP="000F6878">
            <w:pPr>
              <w:spacing w:after="0" w:line="240" w:lineRule="auto"/>
              <w:jc w:val="center"/>
            </w:pPr>
            <w:r>
              <w:t>0</w:t>
            </w:r>
          </w:p>
        </w:tc>
        <w:tc>
          <w:tcPr>
            <w:tcW w:w="1276" w:type="dxa"/>
            <w:vAlign w:val="center"/>
          </w:tcPr>
          <w:p w14:paraId="3C04995D" w14:textId="77777777" w:rsidR="0005614D" w:rsidRDefault="0005614D" w:rsidP="000F6878">
            <w:pPr>
              <w:spacing w:after="0" w:line="240" w:lineRule="auto"/>
              <w:jc w:val="center"/>
            </w:pPr>
            <w:r>
              <w:t>0</w:t>
            </w:r>
          </w:p>
        </w:tc>
        <w:tc>
          <w:tcPr>
            <w:tcW w:w="1418" w:type="dxa"/>
            <w:vAlign w:val="center"/>
          </w:tcPr>
          <w:p w14:paraId="177C6778" w14:textId="77777777" w:rsidR="0005614D" w:rsidRDefault="0005614D" w:rsidP="000F6878">
            <w:pPr>
              <w:spacing w:after="0" w:line="240" w:lineRule="auto"/>
              <w:jc w:val="center"/>
            </w:pPr>
            <w:r>
              <w:t>0</w:t>
            </w:r>
          </w:p>
        </w:tc>
        <w:tc>
          <w:tcPr>
            <w:tcW w:w="1418" w:type="dxa"/>
            <w:vAlign w:val="center"/>
          </w:tcPr>
          <w:p w14:paraId="1A9A228A" w14:textId="77777777" w:rsidR="0005614D" w:rsidRDefault="0005614D" w:rsidP="000F6878">
            <w:pPr>
              <w:spacing w:after="0" w:line="240" w:lineRule="auto"/>
              <w:jc w:val="center"/>
            </w:pPr>
            <w:r>
              <w:t>0</w:t>
            </w:r>
          </w:p>
        </w:tc>
        <w:tc>
          <w:tcPr>
            <w:tcW w:w="1560" w:type="dxa"/>
            <w:vAlign w:val="center"/>
          </w:tcPr>
          <w:p w14:paraId="262BC799" w14:textId="77777777" w:rsidR="0005614D" w:rsidRDefault="0005614D" w:rsidP="000F6878">
            <w:pPr>
              <w:spacing w:after="0" w:line="240" w:lineRule="auto"/>
              <w:jc w:val="center"/>
            </w:pPr>
            <w:r>
              <w:t>0</w:t>
            </w:r>
          </w:p>
        </w:tc>
      </w:tr>
      <w:tr w:rsidR="0005614D" w14:paraId="3B6F9FCD" w14:textId="77777777" w:rsidTr="000F6878">
        <w:trPr>
          <w:trHeight w:val="420"/>
        </w:trPr>
        <w:tc>
          <w:tcPr>
            <w:tcW w:w="985" w:type="dxa"/>
            <w:vAlign w:val="center"/>
          </w:tcPr>
          <w:p w14:paraId="091334DE" w14:textId="77777777" w:rsidR="0005614D" w:rsidRDefault="0005614D" w:rsidP="000F6878">
            <w:pPr>
              <w:spacing w:after="0" w:line="240" w:lineRule="auto"/>
            </w:pPr>
            <w:r>
              <w:t>13/2020</w:t>
            </w:r>
          </w:p>
        </w:tc>
        <w:tc>
          <w:tcPr>
            <w:tcW w:w="1416" w:type="dxa"/>
            <w:tcBorders>
              <w:right w:val="single" w:sz="4" w:space="0" w:color="auto"/>
            </w:tcBorders>
          </w:tcPr>
          <w:p w14:paraId="40DFE62A" w14:textId="77777777" w:rsidR="0005614D" w:rsidRDefault="0005614D" w:rsidP="000F6878">
            <w:pPr>
              <w:spacing w:after="0" w:line="240" w:lineRule="auto"/>
              <w:jc w:val="center"/>
            </w:pPr>
            <w:r w:rsidRPr="00C74B6B">
              <w:t>09-23.03. 2020</w:t>
            </w:r>
          </w:p>
        </w:tc>
        <w:tc>
          <w:tcPr>
            <w:tcW w:w="5680" w:type="dxa"/>
            <w:tcBorders>
              <w:top w:val="single" w:sz="4" w:space="0" w:color="auto"/>
              <w:left w:val="single" w:sz="4" w:space="0" w:color="auto"/>
              <w:bottom w:val="single" w:sz="4" w:space="0" w:color="auto"/>
              <w:right w:val="single" w:sz="4" w:space="0" w:color="auto"/>
            </w:tcBorders>
            <w:vAlign w:val="center"/>
          </w:tcPr>
          <w:p w14:paraId="688DB7F7" w14:textId="77777777" w:rsidR="0005614D" w:rsidRPr="00093F9E" w:rsidRDefault="0005614D" w:rsidP="000F6878">
            <w:pPr>
              <w:spacing w:after="0" w:line="240" w:lineRule="auto"/>
              <w:rPr>
                <w:rStyle w:val="Uwydatnienie"/>
                <w:rFonts w:cstheme="minorHAnsi"/>
                <w:i w:val="0"/>
                <w:iCs w:val="0"/>
              </w:rPr>
            </w:pPr>
            <w:r>
              <w:rPr>
                <w:rStyle w:val="Uwydatnienie"/>
                <w:rFonts w:cstheme="minorHAnsi"/>
              </w:rPr>
              <w:t xml:space="preserve">Nowe </w:t>
            </w:r>
            <w:r w:rsidRPr="00093F9E">
              <w:rPr>
                <w:rStyle w:val="Uwydatnienie"/>
                <w:rFonts w:cstheme="minorHAnsi"/>
              </w:rPr>
              <w:t>lub zmodernizowan</w:t>
            </w:r>
            <w:r>
              <w:rPr>
                <w:rStyle w:val="Uwydatnienie"/>
                <w:rFonts w:cstheme="minorHAnsi"/>
              </w:rPr>
              <w:t>e</w:t>
            </w:r>
            <w:r w:rsidRPr="00093F9E">
              <w:rPr>
                <w:rStyle w:val="Uwydatnienie"/>
                <w:rFonts w:cstheme="minorHAnsi"/>
              </w:rPr>
              <w:t xml:space="preserve"> obiekt</w:t>
            </w:r>
            <w:r>
              <w:rPr>
                <w:rStyle w:val="Uwydatnienie"/>
                <w:rFonts w:cstheme="minorHAnsi"/>
              </w:rPr>
              <w:t>y</w:t>
            </w:r>
            <w:r w:rsidRPr="00093F9E">
              <w:rPr>
                <w:rStyle w:val="Uwydatnienie"/>
                <w:rFonts w:cstheme="minorHAnsi"/>
              </w:rPr>
              <w:t xml:space="preserve"> infrastruktury kultury - </w:t>
            </w:r>
            <w:r>
              <w:rPr>
                <w:rStyle w:val="Uwydatnienie"/>
                <w:rFonts w:cstheme="minorHAnsi"/>
              </w:rPr>
              <w:br/>
            </w:r>
            <w:r w:rsidRPr="00093F9E">
              <w:rPr>
                <w:rStyle w:val="Uwydatnienie"/>
                <w:rFonts w:cstheme="minorHAnsi"/>
              </w:rPr>
              <w:t>1 operacja: min. 5 szt.</w:t>
            </w:r>
            <w:r w:rsidRPr="00093F9E">
              <w:rPr>
                <w:rFonts w:cstheme="minorHAnsi"/>
                <w:i/>
                <w:iCs/>
              </w:rPr>
              <w:t xml:space="preserve"> </w:t>
            </w:r>
            <w:r w:rsidRPr="00093F9E">
              <w:rPr>
                <w:rFonts w:cstheme="minorHAnsi"/>
              </w:rPr>
              <w:t>(K)</w:t>
            </w:r>
          </w:p>
        </w:tc>
        <w:tc>
          <w:tcPr>
            <w:tcW w:w="1280" w:type="dxa"/>
            <w:tcBorders>
              <w:left w:val="single" w:sz="4" w:space="0" w:color="auto"/>
            </w:tcBorders>
            <w:vAlign w:val="center"/>
          </w:tcPr>
          <w:p w14:paraId="1FD76F5A" w14:textId="77777777" w:rsidR="0005614D" w:rsidRDefault="0005614D" w:rsidP="000F6878">
            <w:pPr>
              <w:spacing w:after="0" w:line="240" w:lineRule="auto"/>
              <w:jc w:val="center"/>
            </w:pPr>
            <w:r>
              <w:t>0</w:t>
            </w:r>
          </w:p>
        </w:tc>
        <w:tc>
          <w:tcPr>
            <w:tcW w:w="1276" w:type="dxa"/>
            <w:vAlign w:val="center"/>
          </w:tcPr>
          <w:p w14:paraId="26D78366" w14:textId="77777777" w:rsidR="0005614D" w:rsidRDefault="0005614D" w:rsidP="000F6878">
            <w:pPr>
              <w:spacing w:after="0" w:line="240" w:lineRule="auto"/>
              <w:jc w:val="center"/>
            </w:pPr>
            <w:r>
              <w:t>0</w:t>
            </w:r>
          </w:p>
        </w:tc>
        <w:tc>
          <w:tcPr>
            <w:tcW w:w="1418" w:type="dxa"/>
            <w:vAlign w:val="center"/>
          </w:tcPr>
          <w:p w14:paraId="34D8A045" w14:textId="77777777" w:rsidR="0005614D" w:rsidRDefault="0005614D" w:rsidP="000F6878">
            <w:pPr>
              <w:spacing w:after="0" w:line="240" w:lineRule="auto"/>
              <w:jc w:val="center"/>
            </w:pPr>
            <w:r>
              <w:t>0</w:t>
            </w:r>
          </w:p>
        </w:tc>
        <w:tc>
          <w:tcPr>
            <w:tcW w:w="1418" w:type="dxa"/>
            <w:vAlign w:val="center"/>
          </w:tcPr>
          <w:p w14:paraId="75894417" w14:textId="77777777" w:rsidR="0005614D" w:rsidRDefault="0005614D" w:rsidP="000F6878">
            <w:pPr>
              <w:spacing w:after="0" w:line="240" w:lineRule="auto"/>
              <w:jc w:val="center"/>
            </w:pPr>
            <w:r>
              <w:t>0</w:t>
            </w:r>
          </w:p>
        </w:tc>
        <w:tc>
          <w:tcPr>
            <w:tcW w:w="1560" w:type="dxa"/>
            <w:vAlign w:val="center"/>
          </w:tcPr>
          <w:p w14:paraId="2E061C12" w14:textId="77777777" w:rsidR="0005614D" w:rsidRDefault="0005614D" w:rsidP="000F6878">
            <w:pPr>
              <w:spacing w:after="0" w:line="240" w:lineRule="auto"/>
              <w:jc w:val="center"/>
            </w:pPr>
            <w:r>
              <w:t>0</w:t>
            </w:r>
          </w:p>
        </w:tc>
      </w:tr>
      <w:tr w:rsidR="0005614D" w14:paraId="6C0A9882" w14:textId="77777777" w:rsidTr="000F6878">
        <w:trPr>
          <w:trHeight w:val="420"/>
        </w:trPr>
        <w:tc>
          <w:tcPr>
            <w:tcW w:w="985" w:type="dxa"/>
            <w:tcBorders>
              <w:bottom w:val="single" w:sz="4" w:space="0" w:color="auto"/>
            </w:tcBorders>
            <w:vAlign w:val="center"/>
          </w:tcPr>
          <w:p w14:paraId="44525D54" w14:textId="77777777" w:rsidR="0005614D" w:rsidRDefault="0005614D" w:rsidP="000F6878">
            <w:pPr>
              <w:spacing w:after="0" w:line="240" w:lineRule="auto"/>
            </w:pPr>
            <w:r>
              <w:t>14/2020</w:t>
            </w:r>
          </w:p>
        </w:tc>
        <w:tc>
          <w:tcPr>
            <w:tcW w:w="1416" w:type="dxa"/>
            <w:tcBorders>
              <w:bottom w:val="single" w:sz="4" w:space="0" w:color="auto"/>
              <w:right w:val="single" w:sz="4" w:space="0" w:color="auto"/>
            </w:tcBorders>
          </w:tcPr>
          <w:p w14:paraId="26D341E6" w14:textId="77777777" w:rsidR="0005614D" w:rsidRDefault="0005614D" w:rsidP="000F6878">
            <w:pPr>
              <w:spacing w:after="0" w:line="240" w:lineRule="auto"/>
              <w:jc w:val="center"/>
            </w:pPr>
            <w:r w:rsidRPr="00C74B6B">
              <w:t>09-23.03. 2020</w:t>
            </w:r>
          </w:p>
        </w:tc>
        <w:tc>
          <w:tcPr>
            <w:tcW w:w="5680" w:type="dxa"/>
            <w:tcBorders>
              <w:top w:val="single" w:sz="4" w:space="0" w:color="auto"/>
              <w:left w:val="single" w:sz="4" w:space="0" w:color="auto"/>
              <w:bottom w:val="single" w:sz="4" w:space="0" w:color="auto"/>
              <w:right w:val="single" w:sz="4" w:space="0" w:color="auto"/>
            </w:tcBorders>
            <w:vAlign w:val="center"/>
          </w:tcPr>
          <w:p w14:paraId="1193DAFE" w14:textId="77777777" w:rsidR="0005614D" w:rsidRPr="00093F9E" w:rsidRDefault="0005614D" w:rsidP="000F6878">
            <w:pPr>
              <w:spacing w:after="0" w:line="240" w:lineRule="auto"/>
              <w:rPr>
                <w:rStyle w:val="Uwydatnienie"/>
                <w:rFonts w:cstheme="minorHAnsi"/>
                <w:i w:val="0"/>
                <w:iCs w:val="0"/>
              </w:rPr>
            </w:pPr>
            <w:r w:rsidRPr="00093F9E">
              <w:rPr>
                <w:rStyle w:val="Uwydatnienie"/>
                <w:rFonts w:cstheme="minorHAnsi"/>
              </w:rPr>
              <w:t>Pielęgnowanie lub zachowani</w:t>
            </w:r>
            <w:r>
              <w:rPr>
                <w:rStyle w:val="Uwydatnienie"/>
                <w:rFonts w:cstheme="minorHAnsi"/>
              </w:rPr>
              <w:t>e</w:t>
            </w:r>
            <w:r w:rsidRPr="00093F9E">
              <w:rPr>
                <w:rStyle w:val="Uwydatnienie"/>
                <w:rFonts w:cstheme="minorHAnsi"/>
              </w:rPr>
              <w:t xml:space="preserve"> dziedzictwa przyrodniczego</w:t>
            </w:r>
            <w:r w:rsidRPr="00093F9E">
              <w:rPr>
                <w:rStyle w:val="Uwydatnienie"/>
                <w:rFonts w:cstheme="minorHAnsi"/>
              </w:rPr>
              <w:br/>
              <w:t>1 operacja: min. 6 działań</w:t>
            </w:r>
            <w:r w:rsidRPr="00093F9E">
              <w:rPr>
                <w:rFonts w:cstheme="minorHAnsi"/>
                <w:i/>
                <w:iCs/>
              </w:rPr>
              <w:t xml:space="preserve"> </w:t>
            </w:r>
            <w:r w:rsidRPr="00093F9E">
              <w:rPr>
                <w:rFonts w:cstheme="minorHAnsi"/>
              </w:rPr>
              <w:t>(K)</w:t>
            </w:r>
          </w:p>
        </w:tc>
        <w:tc>
          <w:tcPr>
            <w:tcW w:w="1280" w:type="dxa"/>
            <w:tcBorders>
              <w:left w:val="single" w:sz="4" w:space="0" w:color="auto"/>
              <w:bottom w:val="single" w:sz="4" w:space="0" w:color="auto"/>
            </w:tcBorders>
            <w:vAlign w:val="center"/>
          </w:tcPr>
          <w:p w14:paraId="7044EBDB" w14:textId="77777777" w:rsidR="0005614D" w:rsidRDefault="0005614D" w:rsidP="000F6878">
            <w:pPr>
              <w:spacing w:after="0" w:line="240" w:lineRule="auto"/>
              <w:jc w:val="center"/>
            </w:pPr>
            <w:r>
              <w:t>0</w:t>
            </w:r>
          </w:p>
        </w:tc>
        <w:tc>
          <w:tcPr>
            <w:tcW w:w="1276" w:type="dxa"/>
            <w:tcBorders>
              <w:bottom w:val="single" w:sz="4" w:space="0" w:color="auto"/>
            </w:tcBorders>
            <w:vAlign w:val="center"/>
          </w:tcPr>
          <w:p w14:paraId="1F19297F" w14:textId="77777777" w:rsidR="0005614D" w:rsidRDefault="0005614D" w:rsidP="000F6878">
            <w:pPr>
              <w:spacing w:after="0" w:line="240" w:lineRule="auto"/>
              <w:jc w:val="center"/>
            </w:pPr>
            <w:r>
              <w:t>0</w:t>
            </w:r>
          </w:p>
        </w:tc>
        <w:tc>
          <w:tcPr>
            <w:tcW w:w="1418" w:type="dxa"/>
            <w:tcBorders>
              <w:bottom w:val="single" w:sz="4" w:space="0" w:color="auto"/>
            </w:tcBorders>
            <w:vAlign w:val="center"/>
          </w:tcPr>
          <w:p w14:paraId="2359A735" w14:textId="77777777" w:rsidR="0005614D" w:rsidRDefault="0005614D" w:rsidP="000F6878">
            <w:pPr>
              <w:spacing w:after="0" w:line="240" w:lineRule="auto"/>
              <w:jc w:val="center"/>
            </w:pPr>
            <w:r>
              <w:t>0</w:t>
            </w:r>
          </w:p>
        </w:tc>
        <w:tc>
          <w:tcPr>
            <w:tcW w:w="1418" w:type="dxa"/>
            <w:tcBorders>
              <w:bottom w:val="single" w:sz="4" w:space="0" w:color="auto"/>
            </w:tcBorders>
            <w:vAlign w:val="center"/>
          </w:tcPr>
          <w:p w14:paraId="41706D54" w14:textId="77777777" w:rsidR="0005614D" w:rsidRDefault="0005614D" w:rsidP="000F6878">
            <w:pPr>
              <w:spacing w:after="0" w:line="240" w:lineRule="auto"/>
              <w:jc w:val="center"/>
            </w:pPr>
            <w:r>
              <w:t>0</w:t>
            </w:r>
          </w:p>
        </w:tc>
        <w:tc>
          <w:tcPr>
            <w:tcW w:w="1560" w:type="dxa"/>
            <w:tcBorders>
              <w:bottom w:val="single" w:sz="4" w:space="0" w:color="auto"/>
            </w:tcBorders>
            <w:vAlign w:val="center"/>
          </w:tcPr>
          <w:p w14:paraId="111EF786" w14:textId="77777777" w:rsidR="0005614D" w:rsidRDefault="0005614D" w:rsidP="000F6878">
            <w:pPr>
              <w:spacing w:after="0" w:line="240" w:lineRule="auto"/>
              <w:jc w:val="center"/>
            </w:pPr>
            <w:r>
              <w:t>0</w:t>
            </w:r>
          </w:p>
        </w:tc>
      </w:tr>
      <w:tr w:rsidR="0005614D" w14:paraId="47AF2FC7" w14:textId="77777777" w:rsidTr="000F6878">
        <w:trPr>
          <w:trHeight w:val="420"/>
        </w:trPr>
        <w:tc>
          <w:tcPr>
            <w:tcW w:w="985" w:type="dxa"/>
            <w:tcBorders>
              <w:top w:val="single" w:sz="4" w:space="0" w:color="auto"/>
              <w:left w:val="single" w:sz="4" w:space="0" w:color="auto"/>
              <w:bottom w:val="single" w:sz="4" w:space="0" w:color="auto"/>
              <w:right w:val="single" w:sz="4" w:space="0" w:color="auto"/>
            </w:tcBorders>
            <w:vAlign w:val="center"/>
          </w:tcPr>
          <w:p w14:paraId="6D89A258" w14:textId="77777777" w:rsidR="0005614D" w:rsidRDefault="0005614D" w:rsidP="000F6878">
            <w:pPr>
              <w:spacing w:after="0" w:line="240" w:lineRule="auto"/>
            </w:pPr>
            <w:r>
              <w:t>15/2020</w:t>
            </w:r>
          </w:p>
        </w:tc>
        <w:tc>
          <w:tcPr>
            <w:tcW w:w="1416" w:type="dxa"/>
            <w:tcBorders>
              <w:top w:val="single" w:sz="4" w:space="0" w:color="auto"/>
              <w:left w:val="single" w:sz="4" w:space="0" w:color="auto"/>
              <w:bottom w:val="single" w:sz="4" w:space="0" w:color="auto"/>
              <w:right w:val="single" w:sz="4" w:space="0" w:color="auto"/>
            </w:tcBorders>
          </w:tcPr>
          <w:p w14:paraId="5425F231" w14:textId="77777777" w:rsidR="0005614D" w:rsidRDefault="0005614D" w:rsidP="000F6878">
            <w:pPr>
              <w:spacing w:after="0" w:line="240" w:lineRule="auto"/>
              <w:jc w:val="center"/>
            </w:pPr>
            <w:r w:rsidRPr="00C74B6B">
              <w:t>09-23.03. 2020</w:t>
            </w:r>
          </w:p>
        </w:tc>
        <w:tc>
          <w:tcPr>
            <w:tcW w:w="5680" w:type="dxa"/>
            <w:tcBorders>
              <w:top w:val="single" w:sz="4" w:space="0" w:color="auto"/>
              <w:left w:val="single" w:sz="4" w:space="0" w:color="auto"/>
              <w:bottom w:val="single" w:sz="4" w:space="0" w:color="auto"/>
              <w:right w:val="single" w:sz="4" w:space="0" w:color="auto"/>
            </w:tcBorders>
            <w:vAlign w:val="center"/>
          </w:tcPr>
          <w:p w14:paraId="4EC9351D" w14:textId="77777777" w:rsidR="0005614D" w:rsidRPr="00093F9E" w:rsidRDefault="0005614D" w:rsidP="000F6878">
            <w:pPr>
              <w:spacing w:after="0" w:line="240" w:lineRule="auto"/>
              <w:rPr>
                <w:rStyle w:val="Uwydatnienie"/>
                <w:rFonts w:cstheme="minorHAnsi"/>
                <w:i w:val="0"/>
                <w:iCs w:val="0"/>
              </w:rPr>
            </w:pPr>
            <w:r>
              <w:rPr>
                <w:rStyle w:val="Uwydatnienie"/>
                <w:rFonts w:cstheme="minorHAnsi"/>
              </w:rPr>
              <w:t>Ut</w:t>
            </w:r>
            <w:r w:rsidRPr="00093F9E">
              <w:rPr>
                <w:rStyle w:val="Uwydatnienie"/>
                <w:rFonts w:cstheme="minorHAnsi"/>
              </w:rPr>
              <w:t>worzeni</w:t>
            </w:r>
            <w:r>
              <w:rPr>
                <w:rStyle w:val="Uwydatnienie"/>
                <w:rFonts w:cstheme="minorHAnsi"/>
              </w:rPr>
              <w:t>e</w:t>
            </w:r>
            <w:r w:rsidRPr="00093F9E">
              <w:rPr>
                <w:rStyle w:val="Uwydatnienie"/>
                <w:rFonts w:cstheme="minorHAnsi"/>
              </w:rPr>
              <w:t xml:space="preserve"> nowego przedsiębiorstwa</w:t>
            </w:r>
            <w:r w:rsidRPr="00093F9E">
              <w:rPr>
                <w:rFonts w:cstheme="minorHAnsi"/>
                <w:i/>
                <w:iCs/>
              </w:rPr>
              <w:t xml:space="preserve"> </w:t>
            </w:r>
            <w:r w:rsidRPr="00093F9E">
              <w:rPr>
                <w:rFonts w:cstheme="minorHAnsi"/>
              </w:rPr>
              <w:t>(K)</w:t>
            </w:r>
          </w:p>
        </w:tc>
        <w:tc>
          <w:tcPr>
            <w:tcW w:w="1280" w:type="dxa"/>
            <w:tcBorders>
              <w:top w:val="single" w:sz="4" w:space="0" w:color="auto"/>
              <w:left w:val="single" w:sz="4" w:space="0" w:color="auto"/>
              <w:bottom w:val="single" w:sz="4" w:space="0" w:color="auto"/>
              <w:right w:val="single" w:sz="4" w:space="0" w:color="auto"/>
            </w:tcBorders>
            <w:vAlign w:val="center"/>
          </w:tcPr>
          <w:p w14:paraId="18078848" w14:textId="77777777" w:rsidR="0005614D" w:rsidRDefault="0005614D" w:rsidP="000F6878">
            <w:pPr>
              <w:spacing w:after="0" w:line="240" w:lineRule="auto"/>
              <w:jc w:val="center"/>
            </w:pPr>
            <w:r>
              <w:t>1</w:t>
            </w:r>
          </w:p>
        </w:tc>
        <w:tc>
          <w:tcPr>
            <w:tcW w:w="1276" w:type="dxa"/>
            <w:tcBorders>
              <w:top w:val="single" w:sz="4" w:space="0" w:color="auto"/>
              <w:left w:val="single" w:sz="4" w:space="0" w:color="auto"/>
              <w:bottom w:val="single" w:sz="4" w:space="0" w:color="auto"/>
              <w:right w:val="single" w:sz="4" w:space="0" w:color="auto"/>
            </w:tcBorders>
            <w:vAlign w:val="center"/>
          </w:tcPr>
          <w:p w14:paraId="7403F776" w14:textId="77777777" w:rsidR="0005614D" w:rsidRDefault="0005614D" w:rsidP="000F6878">
            <w:pPr>
              <w:spacing w:after="0" w:line="240" w:lineRule="auto"/>
              <w:jc w:val="center"/>
            </w:pPr>
            <w:r>
              <w:t>1</w:t>
            </w:r>
          </w:p>
        </w:tc>
        <w:tc>
          <w:tcPr>
            <w:tcW w:w="1418" w:type="dxa"/>
            <w:tcBorders>
              <w:top w:val="single" w:sz="4" w:space="0" w:color="auto"/>
              <w:left w:val="single" w:sz="4" w:space="0" w:color="auto"/>
              <w:bottom w:val="single" w:sz="4" w:space="0" w:color="auto"/>
              <w:right w:val="single" w:sz="4" w:space="0" w:color="auto"/>
            </w:tcBorders>
            <w:vAlign w:val="center"/>
          </w:tcPr>
          <w:p w14:paraId="57396ABE" w14:textId="77777777" w:rsidR="0005614D" w:rsidRDefault="0005614D" w:rsidP="000F6878">
            <w:pPr>
              <w:spacing w:after="0" w:line="240" w:lineRule="auto"/>
              <w:jc w:val="center"/>
            </w:pPr>
            <w:r>
              <w:t>1</w:t>
            </w:r>
          </w:p>
        </w:tc>
        <w:tc>
          <w:tcPr>
            <w:tcW w:w="1418" w:type="dxa"/>
            <w:tcBorders>
              <w:top w:val="single" w:sz="4" w:space="0" w:color="auto"/>
              <w:left w:val="single" w:sz="4" w:space="0" w:color="auto"/>
              <w:bottom w:val="single" w:sz="4" w:space="0" w:color="auto"/>
              <w:right w:val="single" w:sz="4" w:space="0" w:color="auto"/>
            </w:tcBorders>
            <w:vAlign w:val="center"/>
          </w:tcPr>
          <w:p w14:paraId="50C0E50C" w14:textId="77777777" w:rsidR="0005614D" w:rsidRDefault="0005614D" w:rsidP="000F6878">
            <w:pPr>
              <w:spacing w:after="0" w:line="240" w:lineRule="auto"/>
              <w:jc w:val="center"/>
            </w:pPr>
            <w:r>
              <w:t>0</w:t>
            </w:r>
          </w:p>
        </w:tc>
        <w:tc>
          <w:tcPr>
            <w:tcW w:w="1560" w:type="dxa"/>
            <w:tcBorders>
              <w:top w:val="single" w:sz="4" w:space="0" w:color="auto"/>
              <w:left w:val="single" w:sz="4" w:space="0" w:color="auto"/>
              <w:bottom w:val="single" w:sz="4" w:space="0" w:color="auto"/>
              <w:right w:val="single" w:sz="4" w:space="0" w:color="auto"/>
            </w:tcBorders>
            <w:vAlign w:val="center"/>
          </w:tcPr>
          <w:p w14:paraId="131FD807" w14:textId="77777777" w:rsidR="0005614D" w:rsidRDefault="0005614D" w:rsidP="000F6878">
            <w:pPr>
              <w:spacing w:after="0" w:line="240" w:lineRule="auto"/>
              <w:jc w:val="center"/>
            </w:pPr>
            <w:r>
              <w:t>0</w:t>
            </w:r>
          </w:p>
        </w:tc>
      </w:tr>
      <w:tr w:rsidR="0005614D" w14:paraId="694150A2" w14:textId="77777777" w:rsidTr="000F6878">
        <w:trPr>
          <w:trHeight w:val="420"/>
        </w:trPr>
        <w:tc>
          <w:tcPr>
            <w:tcW w:w="985" w:type="dxa"/>
            <w:tcBorders>
              <w:top w:val="single" w:sz="4" w:space="0" w:color="auto"/>
            </w:tcBorders>
            <w:vAlign w:val="center"/>
          </w:tcPr>
          <w:p w14:paraId="26C8B7B7" w14:textId="77777777" w:rsidR="0005614D" w:rsidRPr="00917BCA" w:rsidRDefault="0005614D" w:rsidP="000F6878">
            <w:pPr>
              <w:spacing w:after="0" w:line="240" w:lineRule="auto"/>
              <w:rPr>
                <w:rFonts w:ascii="Tahoma" w:hAnsi="Tahoma" w:cs="Tahoma"/>
                <w:sz w:val="20"/>
                <w:szCs w:val="20"/>
              </w:rPr>
            </w:pPr>
            <w:r>
              <w:rPr>
                <w:rFonts w:ascii="Tahoma" w:hAnsi="Tahoma" w:cs="Tahoma"/>
                <w:sz w:val="20"/>
                <w:szCs w:val="20"/>
              </w:rPr>
              <w:t>1/2021</w:t>
            </w:r>
          </w:p>
        </w:tc>
        <w:tc>
          <w:tcPr>
            <w:tcW w:w="1416" w:type="dxa"/>
            <w:tcBorders>
              <w:top w:val="single" w:sz="4" w:space="0" w:color="auto"/>
              <w:right w:val="single" w:sz="4" w:space="0" w:color="auto"/>
            </w:tcBorders>
            <w:vAlign w:val="center"/>
          </w:tcPr>
          <w:p w14:paraId="7D3CB9D3" w14:textId="77777777" w:rsidR="0005614D" w:rsidRPr="00917BCA" w:rsidRDefault="0005614D" w:rsidP="000F6878">
            <w:pPr>
              <w:spacing w:after="0" w:line="240" w:lineRule="auto"/>
              <w:jc w:val="center"/>
              <w:rPr>
                <w:rFonts w:ascii="Tahoma" w:hAnsi="Tahoma" w:cs="Tahoma"/>
                <w:sz w:val="20"/>
                <w:szCs w:val="20"/>
              </w:rPr>
            </w:pPr>
            <w:r>
              <w:rPr>
                <w:rFonts w:ascii="Tahoma" w:hAnsi="Tahoma" w:cs="Tahoma"/>
                <w:sz w:val="20"/>
                <w:szCs w:val="20"/>
              </w:rPr>
              <w:t>12-26.04. 2021</w:t>
            </w:r>
          </w:p>
        </w:tc>
        <w:tc>
          <w:tcPr>
            <w:tcW w:w="5680" w:type="dxa"/>
            <w:tcBorders>
              <w:top w:val="single" w:sz="4" w:space="0" w:color="auto"/>
              <w:left w:val="single" w:sz="4" w:space="0" w:color="auto"/>
              <w:bottom w:val="single" w:sz="4" w:space="0" w:color="auto"/>
              <w:right w:val="single" w:sz="4" w:space="0" w:color="auto"/>
            </w:tcBorders>
            <w:vAlign w:val="center"/>
          </w:tcPr>
          <w:p w14:paraId="1DB1C565" w14:textId="77777777" w:rsidR="0005614D" w:rsidRPr="00093F9E" w:rsidRDefault="0005614D" w:rsidP="000F6878">
            <w:pPr>
              <w:spacing w:after="0" w:line="240" w:lineRule="auto"/>
              <w:rPr>
                <w:rStyle w:val="Uwydatnienie"/>
                <w:rFonts w:cstheme="minorHAnsi"/>
                <w:i w:val="0"/>
                <w:iCs w:val="0"/>
              </w:rPr>
            </w:pPr>
            <w:r>
              <w:rPr>
                <w:rStyle w:val="Uwydatnienie"/>
                <w:rFonts w:cstheme="minorHAnsi"/>
              </w:rPr>
              <w:t xml:space="preserve">Rozwój </w:t>
            </w:r>
            <w:r w:rsidRPr="00093F9E">
              <w:rPr>
                <w:rStyle w:val="Uwydatnienie"/>
                <w:rFonts w:cstheme="minorHAnsi"/>
              </w:rPr>
              <w:t xml:space="preserve">istniejącego przedsiębiorstwa – 3 </w:t>
            </w:r>
            <w:r w:rsidRPr="00093F9E">
              <w:t>(K)</w:t>
            </w:r>
          </w:p>
        </w:tc>
        <w:tc>
          <w:tcPr>
            <w:tcW w:w="1280" w:type="dxa"/>
            <w:tcBorders>
              <w:top w:val="single" w:sz="4" w:space="0" w:color="auto"/>
              <w:left w:val="single" w:sz="4" w:space="0" w:color="auto"/>
            </w:tcBorders>
            <w:vAlign w:val="center"/>
          </w:tcPr>
          <w:p w14:paraId="47EE8357" w14:textId="77777777" w:rsidR="0005614D" w:rsidRPr="00917BCA" w:rsidRDefault="0005614D" w:rsidP="000F6878">
            <w:pPr>
              <w:spacing w:after="0" w:line="240" w:lineRule="auto"/>
              <w:jc w:val="center"/>
              <w:rPr>
                <w:rFonts w:ascii="Tahoma" w:hAnsi="Tahoma" w:cs="Tahoma"/>
                <w:sz w:val="20"/>
                <w:szCs w:val="20"/>
              </w:rPr>
            </w:pPr>
            <w:r>
              <w:t>0</w:t>
            </w:r>
          </w:p>
        </w:tc>
        <w:tc>
          <w:tcPr>
            <w:tcW w:w="1276" w:type="dxa"/>
            <w:tcBorders>
              <w:top w:val="single" w:sz="4" w:space="0" w:color="auto"/>
            </w:tcBorders>
            <w:vAlign w:val="center"/>
          </w:tcPr>
          <w:p w14:paraId="24317DAB" w14:textId="77777777" w:rsidR="0005614D" w:rsidRPr="00917BCA" w:rsidRDefault="0005614D" w:rsidP="000F6878">
            <w:pPr>
              <w:spacing w:after="0" w:line="240" w:lineRule="auto"/>
              <w:jc w:val="center"/>
              <w:rPr>
                <w:rFonts w:ascii="Tahoma" w:hAnsi="Tahoma" w:cs="Tahoma"/>
                <w:sz w:val="20"/>
                <w:szCs w:val="20"/>
              </w:rPr>
            </w:pPr>
            <w:r>
              <w:rPr>
                <w:rFonts w:ascii="Tahoma" w:hAnsi="Tahoma" w:cs="Tahoma"/>
                <w:sz w:val="20"/>
                <w:szCs w:val="20"/>
              </w:rPr>
              <w:t>0</w:t>
            </w:r>
          </w:p>
        </w:tc>
        <w:tc>
          <w:tcPr>
            <w:tcW w:w="1418" w:type="dxa"/>
            <w:tcBorders>
              <w:top w:val="single" w:sz="4" w:space="0" w:color="auto"/>
            </w:tcBorders>
            <w:vAlign w:val="center"/>
          </w:tcPr>
          <w:p w14:paraId="19AED387" w14:textId="77777777" w:rsidR="0005614D" w:rsidRPr="00917BCA" w:rsidRDefault="0005614D" w:rsidP="000F6878">
            <w:pPr>
              <w:spacing w:after="0" w:line="240" w:lineRule="auto"/>
              <w:jc w:val="center"/>
              <w:rPr>
                <w:rFonts w:ascii="Tahoma" w:hAnsi="Tahoma" w:cs="Tahoma"/>
                <w:sz w:val="20"/>
                <w:szCs w:val="20"/>
              </w:rPr>
            </w:pPr>
            <w:r>
              <w:rPr>
                <w:rFonts w:ascii="Tahoma" w:hAnsi="Tahoma" w:cs="Tahoma"/>
                <w:sz w:val="20"/>
                <w:szCs w:val="20"/>
              </w:rPr>
              <w:t>0</w:t>
            </w:r>
          </w:p>
        </w:tc>
        <w:tc>
          <w:tcPr>
            <w:tcW w:w="1418" w:type="dxa"/>
            <w:tcBorders>
              <w:top w:val="single" w:sz="4" w:space="0" w:color="auto"/>
            </w:tcBorders>
            <w:vAlign w:val="center"/>
          </w:tcPr>
          <w:p w14:paraId="62F5A3AE" w14:textId="77777777" w:rsidR="0005614D" w:rsidRPr="00917BCA" w:rsidRDefault="0005614D" w:rsidP="000F6878">
            <w:pPr>
              <w:spacing w:after="0" w:line="240" w:lineRule="auto"/>
              <w:jc w:val="center"/>
              <w:rPr>
                <w:rFonts w:ascii="Tahoma" w:hAnsi="Tahoma" w:cs="Tahoma"/>
                <w:sz w:val="20"/>
                <w:szCs w:val="20"/>
              </w:rPr>
            </w:pPr>
            <w:r>
              <w:rPr>
                <w:rFonts w:ascii="Tahoma" w:hAnsi="Tahoma" w:cs="Tahoma"/>
                <w:sz w:val="20"/>
                <w:szCs w:val="20"/>
              </w:rPr>
              <w:t>0</w:t>
            </w:r>
          </w:p>
        </w:tc>
        <w:tc>
          <w:tcPr>
            <w:tcW w:w="1560" w:type="dxa"/>
            <w:tcBorders>
              <w:top w:val="single" w:sz="4" w:space="0" w:color="auto"/>
            </w:tcBorders>
            <w:vAlign w:val="center"/>
          </w:tcPr>
          <w:p w14:paraId="0495288D" w14:textId="77777777" w:rsidR="0005614D" w:rsidRPr="00917BCA" w:rsidRDefault="0005614D" w:rsidP="000F6878">
            <w:pPr>
              <w:spacing w:after="0" w:line="240" w:lineRule="auto"/>
              <w:jc w:val="center"/>
              <w:rPr>
                <w:rFonts w:ascii="Tahoma" w:hAnsi="Tahoma" w:cs="Tahoma"/>
                <w:sz w:val="20"/>
                <w:szCs w:val="20"/>
              </w:rPr>
            </w:pPr>
            <w:r>
              <w:rPr>
                <w:rFonts w:ascii="Tahoma" w:hAnsi="Tahoma" w:cs="Tahoma"/>
                <w:sz w:val="20"/>
                <w:szCs w:val="20"/>
              </w:rPr>
              <w:t>0</w:t>
            </w:r>
          </w:p>
        </w:tc>
      </w:tr>
      <w:tr w:rsidR="0005614D" w14:paraId="31CB277C" w14:textId="77777777" w:rsidTr="000F6878">
        <w:trPr>
          <w:trHeight w:val="420"/>
        </w:trPr>
        <w:tc>
          <w:tcPr>
            <w:tcW w:w="985" w:type="dxa"/>
            <w:vAlign w:val="center"/>
          </w:tcPr>
          <w:p w14:paraId="09BF4586" w14:textId="77777777" w:rsidR="0005614D" w:rsidRDefault="0005614D" w:rsidP="000F6878">
            <w:pPr>
              <w:spacing w:after="0" w:line="240" w:lineRule="auto"/>
            </w:pPr>
            <w:r>
              <w:t>2</w:t>
            </w:r>
            <w:r>
              <w:rPr>
                <w:rFonts w:ascii="Tahoma" w:hAnsi="Tahoma" w:cs="Tahoma"/>
                <w:sz w:val="20"/>
                <w:szCs w:val="20"/>
              </w:rPr>
              <w:t>/2021</w:t>
            </w:r>
          </w:p>
        </w:tc>
        <w:tc>
          <w:tcPr>
            <w:tcW w:w="1416" w:type="dxa"/>
            <w:tcBorders>
              <w:right w:val="single" w:sz="4" w:space="0" w:color="auto"/>
            </w:tcBorders>
          </w:tcPr>
          <w:p w14:paraId="09DAE406" w14:textId="77777777" w:rsidR="0005614D" w:rsidRDefault="0005614D" w:rsidP="000F6878">
            <w:pPr>
              <w:spacing w:after="0" w:line="240" w:lineRule="auto"/>
              <w:jc w:val="center"/>
            </w:pPr>
            <w:r w:rsidRPr="00E55A29">
              <w:rPr>
                <w:rFonts w:ascii="Tahoma" w:hAnsi="Tahoma" w:cs="Tahoma"/>
                <w:sz w:val="20"/>
                <w:szCs w:val="20"/>
              </w:rPr>
              <w:t>12-26.04. 2021</w:t>
            </w:r>
          </w:p>
        </w:tc>
        <w:tc>
          <w:tcPr>
            <w:tcW w:w="5680" w:type="dxa"/>
            <w:tcBorders>
              <w:top w:val="single" w:sz="4" w:space="0" w:color="auto"/>
              <w:left w:val="single" w:sz="4" w:space="0" w:color="auto"/>
              <w:bottom w:val="single" w:sz="4" w:space="0" w:color="auto"/>
              <w:right w:val="single" w:sz="4" w:space="0" w:color="auto"/>
            </w:tcBorders>
            <w:vAlign w:val="center"/>
          </w:tcPr>
          <w:p w14:paraId="2D6A7274" w14:textId="77777777" w:rsidR="0005614D" w:rsidRPr="00093F9E" w:rsidRDefault="0005614D" w:rsidP="000F6878">
            <w:pPr>
              <w:spacing w:after="0" w:line="240" w:lineRule="auto"/>
              <w:rPr>
                <w:rStyle w:val="Uwydatnienie"/>
                <w:rFonts w:cstheme="minorHAnsi"/>
                <w:i w:val="0"/>
                <w:iCs w:val="0"/>
              </w:rPr>
            </w:pPr>
            <w:r>
              <w:rPr>
                <w:rStyle w:val="Uwydatnienie"/>
                <w:rFonts w:cstheme="minorHAnsi"/>
              </w:rPr>
              <w:t>R</w:t>
            </w:r>
            <w:r w:rsidRPr="00093F9E">
              <w:rPr>
                <w:rStyle w:val="Uwydatnienie"/>
                <w:rFonts w:cstheme="minorHAnsi"/>
              </w:rPr>
              <w:t>ozw</w:t>
            </w:r>
            <w:r>
              <w:rPr>
                <w:rStyle w:val="Uwydatnienie"/>
                <w:rFonts w:cstheme="minorHAnsi"/>
              </w:rPr>
              <w:t>ój</w:t>
            </w:r>
            <w:r w:rsidRPr="00093F9E">
              <w:rPr>
                <w:rStyle w:val="Uwydatnienie"/>
                <w:rFonts w:cstheme="minorHAnsi"/>
              </w:rPr>
              <w:t xml:space="preserve"> istniejącego przedsiębiorstwa w oparciu o nowe technologie przyjazne środowisku -2 </w:t>
            </w:r>
            <w:r w:rsidRPr="00093F9E">
              <w:t>(K)</w:t>
            </w:r>
          </w:p>
        </w:tc>
        <w:tc>
          <w:tcPr>
            <w:tcW w:w="1280" w:type="dxa"/>
            <w:tcBorders>
              <w:left w:val="single" w:sz="4" w:space="0" w:color="auto"/>
            </w:tcBorders>
            <w:vAlign w:val="center"/>
          </w:tcPr>
          <w:p w14:paraId="67B58F6D" w14:textId="77777777" w:rsidR="0005614D" w:rsidRDefault="0005614D" w:rsidP="000F6878">
            <w:pPr>
              <w:spacing w:after="0" w:line="240" w:lineRule="auto"/>
              <w:jc w:val="center"/>
            </w:pPr>
            <w:r>
              <w:t>1</w:t>
            </w:r>
          </w:p>
        </w:tc>
        <w:tc>
          <w:tcPr>
            <w:tcW w:w="1276" w:type="dxa"/>
            <w:vAlign w:val="center"/>
          </w:tcPr>
          <w:p w14:paraId="3B4C26C8" w14:textId="77777777" w:rsidR="0005614D" w:rsidRDefault="0005614D" w:rsidP="000F6878">
            <w:pPr>
              <w:spacing w:after="0" w:line="240" w:lineRule="auto"/>
              <w:jc w:val="center"/>
            </w:pPr>
            <w:r>
              <w:t>0</w:t>
            </w:r>
          </w:p>
        </w:tc>
        <w:tc>
          <w:tcPr>
            <w:tcW w:w="1418" w:type="dxa"/>
            <w:vAlign w:val="center"/>
          </w:tcPr>
          <w:p w14:paraId="7378ACDB" w14:textId="77777777" w:rsidR="0005614D" w:rsidRDefault="0005614D" w:rsidP="000F6878">
            <w:pPr>
              <w:spacing w:after="0" w:line="240" w:lineRule="auto"/>
              <w:jc w:val="center"/>
            </w:pPr>
            <w:r>
              <w:t>0</w:t>
            </w:r>
          </w:p>
        </w:tc>
        <w:tc>
          <w:tcPr>
            <w:tcW w:w="1418" w:type="dxa"/>
            <w:vAlign w:val="center"/>
          </w:tcPr>
          <w:p w14:paraId="778C4477" w14:textId="77777777" w:rsidR="0005614D" w:rsidRDefault="0005614D" w:rsidP="000F6878">
            <w:pPr>
              <w:spacing w:after="0" w:line="240" w:lineRule="auto"/>
              <w:jc w:val="center"/>
            </w:pPr>
            <w:r>
              <w:t>0</w:t>
            </w:r>
          </w:p>
        </w:tc>
        <w:tc>
          <w:tcPr>
            <w:tcW w:w="1560" w:type="dxa"/>
            <w:vAlign w:val="center"/>
          </w:tcPr>
          <w:p w14:paraId="5B2B939F" w14:textId="77777777" w:rsidR="0005614D" w:rsidRDefault="0005614D" w:rsidP="000F6878">
            <w:pPr>
              <w:spacing w:after="0" w:line="240" w:lineRule="auto"/>
              <w:jc w:val="center"/>
            </w:pPr>
            <w:r>
              <w:t>0</w:t>
            </w:r>
          </w:p>
        </w:tc>
      </w:tr>
    </w:tbl>
    <w:p w14:paraId="59B68907" w14:textId="77777777" w:rsidR="0005614D" w:rsidRDefault="0005614D" w:rsidP="0005614D"/>
    <w:p w14:paraId="4AB3A83C" w14:textId="77777777" w:rsidR="0005614D" w:rsidRDefault="0005614D" w:rsidP="0005614D"/>
    <w:tbl>
      <w:tblPr>
        <w:tblW w:w="15033"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5"/>
        <w:gridCol w:w="1416"/>
        <w:gridCol w:w="5680"/>
        <w:gridCol w:w="1280"/>
        <w:gridCol w:w="1276"/>
        <w:gridCol w:w="1418"/>
        <w:gridCol w:w="1418"/>
        <w:gridCol w:w="1560"/>
      </w:tblGrid>
      <w:tr w:rsidR="0005614D" w14:paraId="32E27F15" w14:textId="77777777" w:rsidTr="000F6878">
        <w:trPr>
          <w:trHeight w:val="420"/>
        </w:trPr>
        <w:tc>
          <w:tcPr>
            <w:tcW w:w="985" w:type="dxa"/>
            <w:vAlign w:val="center"/>
          </w:tcPr>
          <w:p w14:paraId="6949E5B4" w14:textId="77777777" w:rsidR="0005614D" w:rsidRDefault="0005614D" w:rsidP="000F6878">
            <w:pPr>
              <w:spacing w:after="0" w:line="240" w:lineRule="auto"/>
            </w:pPr>
            <w:r>
              <w:lastRenderedPageBreak/>
              <w:t>3</w:t>
            </w:r>
            <w:r>
              <w:rPr>
                <w:rFonts w:ascii="Tahoma" w:hAnsi="Tahoma" w:cs="Tahoma"/>
                <w:sz w:val="20"/>
                <w:szCs w:val="20"/>
              </w:rPr>
              <w:t>/2021</w:t>
            </w:r>
          </w:p>
        </w:tc>
        <w:tc>
          <w:tcPr>
            <w:tcW w:w="1416" w:type="dxa"/>
            <w:tcBorders>
              <w:right w:val="single" w:sz="4" w:space="0" w:color="auto"/>
            </w:tcBorders>
          </w:tcPr>
          <w:p w14:paraId="52FE1769" w14:textId="77777777" w:rsidR="0005614D" w:rsidRDefault="0005614D" w:rsidP="000F6878">
            <w:pPr>
              <w:spacing w:after="0" w:line="240" w:lineRule="auto"/>
              <w:jc w:val="center"/>
            </w:pPr>
            <w:r w:rsidRPr="00E55A29">
              <w:rPr>
                <w:rFonts w:ascii="Tahoma" w:hAnsi="Tahoma" w:cs="Tahoma"/>
                <w:sz w:val="20"/>
                <w:szCs w:val="20"/>
              </w:rPr>
              <w:t>12-26.04. 2021</w:t>
            </w:r>
          </w:p>
        </w:tc>
        <w:tc>
          <w:tcPr>
            <w:tcW w:w="5680" w:type="dxa"/>
            <w:tcBorders>
              <w:top w:val="single" w:sz="4" w:space="0" w:color="auto"/>
              <w:left w:val="single" w:sz="4" w:space="0" w:color="auto"/>
              <w:bottom w:val="single" w:sz="4" w:space="0" w:color="auto"/>
              <w:right w:val="single" w:sz="4" w:space="0" w:color="auto"/>
            </w:tcBorders>
            <w:vAlign w:val="center"/>
          </w:tcPr>
          <w:p w14:paraId="78D4FBFF" w14:textId="77777777" w:rsidR="0005614D" w:rsidRPr="00093F9E" w:rsidRDefault="0005614D" w:rsidP="000F6878">
            <w:pPr>
              <w:spacing w:after="0" w:line="240" w:lineRule="auto"/>
              <w:rPr>
                <w:rStyle w:val="Uwydatnienie"/>
                <w:rFonts w:cstheme="minorHAnsi"/>
                <w:i w:val="0"/>
                <w:iCs w:val="0"/>
              </w:rPr>
            </w:pPr>
            <w:r>
              <w:rPr>
                <w:rStyle w:val="Uwydatnienie"/>
                <w:rFonts w:cstheme="minorHAnsi"/>
              </w:rPr>
              <w:t>S</w:t>
            </w:r>
            <w:r w:rsidRPr="00093F9E">
              <w:rPr>
                <w:rStyle w:val="Uwydatnienie"/>
                <w:rFonts w:cstheme="minorHAnsi"/>
              </w:rPr>
              <w:t>zkole</w:t>
            </w:r>
            <w:r>
              <w:rPr>
                <w:rStyle w:val="Uwydatnienie"/>
                <w:rFonts w:cstheme="minorHAnsi"/>
              </w:rPr>
              <w:t>nia</w:t>
            </w:r>
            <w:r w:rsidRPr="00093F9E">
              <w:rPr>
                <w:rStyle w:val="Uwydatnienie"/>
                <w:rFonts w:cstheme="minorHAnsi"/>
              </w:rPr>
              <w:t xml:space="preserve"> w zakresie sieciowania i beskidzkiej współpracy gospodarczej</w:t>
            </w:r>
            <w:r>
              <w:rPr>
                <w:rStyle w:val="Uwydatnienie"/>
                <w:rFonts w:cstheme="minorHAnsi"/>
              </w:rPr>
              <w:t xml:space="preserve"> - </w:t>
            </w:r>
            <w:r w:rsidRPr="00093F9E">
              <w:rPr>
                <w:rStyle w:val="Uwydatnienie"/>
                <w:rFonts w:cstheme="minorHAnsi"/>
              </w:rPr>
              <w:t xml:space="preserve">1 operacja: min. 2 szt. </w:t>
            </w:r>
            <w:r w:rsidRPr="00093F9E">
              <w:t>(K)</w:t>
            </w:r>
          </w:p>
        </w:tc>
        <w:tc>
          <w:tcPr>
            <w:tcW w:w="1280" w:type="dxa"/>
            <w:tcBorders>
              <w:left w:val="single" w:sz="4" w:space="0" w:color="auto"/>
            </w:tcBorders>
            <w:vAlign w:val="center"/>
          </w:tcPr>
          <w:p w14:paraId="1DD45236" w14:textId="77777777" w:rsidR="0005614D" w:rsidRDefault="0005614D" w:rsidP="000F6878">
            <w:pPr>
              <w:spacing w:after="0" w:line="240" w:lineRule="auto"/>
              <w:jc w:val="center"/>
            </w:pPr>
            <w:r>
              <w:t>1</w:t>
            </w:r>
          </w:p>
        </w:tc>
        <w:tc>
          <w:tcPr>
            <w:tcW w:w="1276" w:type="dxa"/>
            <w:vAlign w:val="center"/>
          </w:tcPr>
          <w:p w14:paraId="75629CBC" w14:textId="77777777" w:rsidR="0005614D" w:rsidRDefault="0005614D" w:rsidP="000F6878">
            <w:pPr>
              <w:spacing w:after="0" w:line="240" w:lineRule="auto"/>
              <w:jc w:val="center"/>
            </w:pPr>
            <w:r>
              <w:t>1</w:t>
            </w:r>
          </w:p>
        </w:tc>
        <w:tc>
          <w:tcPr>
            <w:tcW w:w="1418" w:type="dxa"/>
            <w:vAlign w:val="center"/>
          </w:tcPr>
          <w:p w14:paraId="6323BE33" w14:textId="77777777" w:rsidR="0005614D" w:rsidRDefault="0005614D" w:rsidP="000F6878">
            <w:pPr>
              <w:spacing w:after="0" w:line="240" w:lineRule="auto"/>
              <w:jc w:val="center"/>
            </w:pPr>
            <w:r>
              <w:t>0****</w:t>
            </w:r>
          </w:p>
        </w:tc>
        <w:tc>
          <w:tcPr>
            <w:tcW w:w="1418" w:type="dxa"/>
            <w:vAlign w:val="center"/>
          </w:tcPr>
          <w:p w14:paraId="6D448590" w14:textId="77777777" w:rsidR="0005614D" w:rsidRDefault="0005614D" w:rsidP="000F6878">
            <w:pPr>
              <w:spacing w:after="0" w:line="240" w:lineRule="auto"/>
              <w:jc w:val="center"/>
            </w:pPr>
            <w:r>
              <w:t>0</w:t>
            </w:r>
          </w:p>
        </w:tc>
        <w:tc>
          <w:tcPr>
            <w:tcW w:w="1560" w:type="dxa"/>
            <w:vAlign w:val="center"/>
          </w:tcPr>
          <w:p w14:paraId="78C4D9BF" w14:textId="77777777" w:rsidR="0005614D" w:rsidRDefault="0005614D" w:rsidP="000F6878">
            <w:pPr>
              <w:spacing w:after="0" w:line="240" w:lineRule="auto"/>
              <w:jc w:val="center"/>
            </w:pPr>
            <w:r>
              <w:t>0</w:t>
            </w:r>
          </w:p>
        </w:tc>
      </w:tr>
      <w:tr w:rsidR="0005614D" w14:paraId="34CB5CDB" w14:textId="77777777" w:rsidTr="000F6878">
        <w:trPr>
          <w:trHeight w:val="420"/>
        </w:trPr>
        <w:tc>
          <w:tcPr>
            <w:tcW w:w="985" w:type="dxa"/>
            <w:vAlign w:val="center"/>
          </w:tcPr>
          <w:p w14:paraId="3632047F" w14:textId="77777777" w:rsidR="0005614D" w:rsidRDefault="0005614D" w:rsidP="000F6878">
            <w:pPr>
              <w:spacing w:after="0" w:line="240" w:lineRule="auto"/>
            </w:pPr>
            <w:r>
              <w:t>4</w:t>
            </w:r>
            <w:r>
              <w:rPr>
                <w:rFonts w:ascii="Tahoma" w:hAnsi="Tahoma" w:cs="Tahoma"/>
                <w:sz w:val="20"/>
                <w:szCs w:val="20"/>
              </w:rPr>
              <w:t>/2021</w:t>
            </w:r>
          </w:p>
        </w:tc>
        <w:tc>
          <w:tcPr>
            <w:tcW w:w="1416" w:type="dxa"/>
            <w:tcBorders>
              <w:right w:val="single" w:sz="4" w:space="0" w:color="auto"/>
            </w:tcBorders>
            <w:vAlign w:val="center"/>
          </w:tcPr>
          <w:p w14:paraId="37E35AFF" w14:textId="77777777" w:rsidR="0005614D" w:rsidRDefault="0005614D" w:rsidP="000F6878">
            <w:pPr>
              <w:spacing w:after="0" w:line="240" w:lineRule="auto"/>
              <w:jc w:val="center"/>
            </w:pPr>
            <w:r>
              <w:rPr>
                <w:rFonts w:ascii="Tahoma" w:hAnsi="Tahoma" w:cs="Tahoma"/>
                <w:sz w:val="20"/>
                <w:szCs w:val="20"/>
              </w:rPr>
              <w:t>26.04-10.05. 2021</w:t>
            </w:r>
          </w:p>
        </w:tc>
        <w:tc>
          <w:tcPr>
            <w:tcW w:w="5680" w:type="dxa"/>
            <w:tcBorders>
              <w:top w:val="single" w:sz="4" w:space="0" w:color="auto"/>
              <w:left w:val="single" w:sz="4" w:space="0" w:color="auto"/>
              <w:bottom w:val="single" w:sz="4" w:space="0" w:color="auto"/>
              <w:right w:val="single" w:sz="4" w:space="0" w:color="auto"/>
            </w:tcBorders>
            <w:vAlign w:val="center"/>
          </w:tcPr>
          <w:p w14:paraId="2826C0D4" w14:textId="77777777" w:rsidR="0005614D" w:rsidRPr="00093F9E" w:rsidRDefault="0005614D" w:rsidP="000F6878">
            <w:pPr>
              <w:spacing w:after="0" w:line="240" w:lineRule="auto"/>
              <w:rPr>
                <w:rStyle w:val="Uwydatnienie"/>
                <w:rFonts w:cstheme="minorHAnsi"/>
                <w:i w:val="0"/>
                <w:iCs w:val="0"/>
              </w:rPr>
            </w:pPr>
            <w:r w:rsidRPr="00093F9E">
              <w:rPr>
                <w:rStyle w:val="Uwydatnienie"/>
                <w:rFonts w:cstheme="minorHAnsi"/>
              </w:rPr>
              <w:t>Liczba działań polegających na pielęgnowaniu lub zachowaniu dziedzictwa przyrodniczego</w:t>
            </w:r>
            <w:r>
              <w:rPr>
                <w:rStyle w:val="Uwydatnienie"/>
                <w:rFonts w:cstheme="minorHAnsi"/>
              </w:rPr>
              <w:t xml:space="preserve"> - </w:t>
            </w:r>
            <w:r w:rsidRPr="00093F9E">
              <w:rPr>
                <w:rStyle w:val="Uwydatnienie"/>
                <w:rFonts w:cstheme="minorHAnsi"/>
              </w:rPr>
              <w:t xml:space="preserve">1 operacja: min. 6 działań </w:t>
            </w:r>
            <w:r w:rsidRPr="00093F9E">
              <w:t>(K)</w:t>
            </w:r>
          </w:p>
        </w:tc>
        <w:tc>
          <w:tcPr>
            <w:tcW w:w="1280" w:type="dxa"/>
            <w:tcBorders>
              <w:left w:val="single" w:sz="4" w:space="0" w:color="auto"/>
            </w:tcBorders>
            <w:vAlign w:val="center"/>
          </w:tcPr>
          <w:p w14:paraId="71C056D6" w14:textId="77777777" w:rsidR="0005614D" w:rsidRDefault="0005614D" w:rsidP="000F6878">
            <w:pPr>
              <w:spacing w:after="0" w:line="240" w:lineRule="auto"/>
              <w:jc w:val="center"/>
            </w:pPr>
            <w:r>
              <w:t>0</w:t>
            </w:r>
          </w:p>
        </w:tc>
        <w:tc>
          <w:tcPr>
            <w:tcW w:w="1276" w:type="dxa"/>
            <w:vAlign w:val="center"/>
          </w:tcPr>
          <w:p w14:paraId="7AD03711" w14:textId="77777777" w:rsidR="0005614D" w:rsidRDefault="0005614D" w:rsidP="000F6878">
            <w:pPr>
              <w:spacing w:after="0" w:line="240" w:lineRule="auto"/>
              <w:jc w:val="center"/>
            </w:pPr>
            <w:r>
              <w:t>0</w:t>
            </w:r>
          </w:p>
        </w:tc>
        <w:tc>
          <w:tcPr>
            <w:tcW w:w="1418" w:type="dxa"/>
            <w:vAlign w:val="center"/>
          </w:tcPr>
          <w:p w14:paraId="20DD7399" w14:textId="77777777" w:rsidR="0005614D" w:rsidRDefault="0005614D" w:rsidP="000F6878">
            <w:pPr>
              <w:spacing w:after="0" w:line="240" w:lineRule="auto"/>
              <w:jc w:val="center"/>
            </w:pPr>
            <w:r>
              <w:t>0</w:t>
            </w:r>
          </w:p>
        </w:tc>
        <w:tc>
          <w:tcPr>
            <w:tcW w:w="1418" w:type="dxa"/>
            <w:vAlign w:val="center"/>
          </w:tcPr>
          <w:p w14:paraId="6AA88820" w14:textId="77777777" w:rsidR="0005614D" w:rsidRDefault="0005614D" w:rsidP="000F6878">
            <w:pPr>
              <w:spacing w:after="0" w:line="240" w:lineRule="auto"/>
              <w:jc w:val="center"/>
            </w:pPr>
            <w:r>
              <w:t>0</w:t>
            </w:r>
          </w:p>
        </w:tc>
        <w:tc>
          <w:tcPr>
            <w:tcW w:w="1560" w:type="dxa"/>
            <w:vAlign w:val="center"/>
          </w:tcPr>
          <w:p w14:paraId="5E7B21C5" w14:textId="77777777" w:rsidR="0005614D" w:rsidRDefault="0005614D" w:rsidP="000F6878">
            <w:pPr>
              <w:spacing w:after="0" w:line="240" w:lineRule="auto"/>
              <w:jc w:val="center"/>
            </w:pPr>
            <w:r>
              <w:t>0</w:t>
            </w:r>
          </w:p>
        </w:tc>
      </w:tr>
      <w:tr w:rsidR="0005614D" w14:paraId="2BA86B43" w14:textId="77777777" w:rsidTr="000F6878">
        <w:trPr>
          <w:trHeight w:val="420"/>
        </w:trPr>
        <w:tc>
          <w:tcPr>
            <w:tcW w:w="985" w:type="dxa"/>
            <w:vAlign w:val="center"/>
          </w:tcPr>
          <w:p w14:paraId="78B612AD" w14:textId="77777777" w:rsidR="0005614D" w:rsidRDefault="0005614D" w:rsidP="000F6878">
            <w:pPr>
              <w:spacing w:after="0" w:line="240" w:lineRule="auto"/>
            </w:pPr>
            <w:r>
              <w:t>5</w:t>
            </w:r>
            <w:r>
              <w:rPr>
                <w:rFonts w:ascii="Tahoma" w:hAnsi="Tahoma" w:cs="Tahoma"/>
                <w:sz w:val="20"/>
                <w:szCs w:val="20"/>
              </w:rPr>
              <w:t>/2021</w:t>
            </w:r>
          </w:p>
        </w:tc>
        <w:tc>
          <w:tcPr>
            <w:tcW w:w="1416" w:type="dxa"/>
            <w:tcBorders>
              <w:right w:val="single" w:sz="4" w:space="0" w:color="auto"/>
            </w:tcBorders>
            <w:vAlign w:val="center"/>
          </w:tcPr>
          <w:p w14:paraId="7BF75DDF" w14:textId="77777777" w:rsidR="0005614D" w:rsidRDefault="0005614D" w:rsidP="000F6878">
            <w:pPr>
              <w:spacing w:after="0" w:line="240" w:lineRule="auto"/>
              <w:jc w:val="center"/>
            </w:pPr>
            <w:r>
              <w:rPr>
                <w:rFonts w:ascii="Tahoma" w:hAnsi="Tahoma" w:cs="Tahoma"/>
                <w:sz w:val="20"/>
                <w:szCs w:val="20"/>
              </w:rPr>
              <w:t>26.04-10.05. 2021</w:t>
            </w:r>
          </w:p>
        </w:tc>
        <w:tc>
          <w:tcPr>
            <w:tcW w:w="5680" w:type="dxa"/>
            <w:tcBorders>
              <w:top w:val="single" w:sz="4" w:space="0" w:color="auto"/>
              <w:left w:val="single" w:sz="4" w:space="0" w:color="auto"/>
              <w:bottom w:val="single" w:sz="4" w:space="0" w:color="auto"/>
              <w:right w:val="single" w:sz="4" w:space="0" w:color="auto"/>
            </w:tcBorders>
            <w:vAlign w:val="center"/>
          </w:tcPr>
          <w:p w14:paraId="5BD92AEC" w14:textId="77777777" w:rsidR="0005614D" w:rsidRPr="002C5344" w:rsidRDefault="0005614D" w:rsidP="000F6878">
            <w:pPr>
              <w:spacing w:after="0" w:line="240" w:lineRule="auto"/>
              <w:rPr>
                <w:rStyle w:val="Uwydatnienie"/>
                <w:rFonts w:cstheme="minorHAnsi"/>
              </w:rPr>
            </w:pPr>
            <w:r>
              <w:rPr>
                <w:rFonts w:cstheme="minorHAnsi"/>
              </w:rPr>
              <w:t>N</w:t>
            </w:r>
            <w:r w:rsidRPr="002C5344">
              <w:rPr>
                <w:rFonts w:cstheme="minorHAnsi"/>
              </w:rPr>
              <w:t>ow</w:t>
            </w:r>
            <w:r>
              <w:rPr>
                <w:rFonts w:cstheme="minorHAnsi"/>
              </w:rPr>
              <w:t>e</w:t>
            </w:r>
            <w:r w:rsidRPr="002C5344">
              <w:rPr>
                <w:rFonts w:cstheme="minorHAnsi"/>
              </w:rPr>
              <w:t xml:space="preserve"> lub zmodernizowan</w:t>
            </w:r>
            <w:r>
              <w:rPr>
                <w:rFonts w:cstheme="minorHAnsi"/>
              </w:rPr>
              <w:t>e</w:t>
            </w:r>
            <w:r w:rsidRPr="002C5344">
              <w:rPr>
                <w:rFonts w:cstheme="minorHAnsi"/>
              </w:rPr>
              <w:t xml:space="preserve"> lub oznakowan</w:t>
            </w:r>
            <w:r>
              <w:rPr>
                <w:rFonts w:cstheme="minorHAnsi"/>
              </w:rPr>
              <w:t>e</w:t>
            </w:r>
            <w:r w:rsidRPr="002C5344">
              <w:rPr>
                <w:rFonts w:cstheme="minorHAnsi"/>
              </w:rPr>
              <w:t xml:space="preserve"> tras</w:t>
            </w:r>
            <w:r>
              <w:rPr>
                <w:rFonts w:cstheme="minorHAnsi"/>
              </w:rPr>
              <w:t>y</w:t>
            </w:r>
            <w:r w:rsidRPr="002C5344">
              <w:rPr>
                <w:rFonts w:cstheme="minorHAnsi"/>
              </w:rPr>
              <w:t>, miejsc</w:t>
            </w:r>
            <w:r>
              <w:rPr>
                <w:rFonts w:cstheme="minorHAnsi"/>
              </w:rPr>
              <w:t>a</w:t>
            </w:r>
            <w:r w:rsidRPr="002C5344">
              <w:rPr>
                <w:rFonts w:cstheme="minorHAnsi"/>
              </w:rPr>
              <w:t xml:space="preserve"> rekreacji, ścieżk</w:t>
            </w:r>
            <w:r>
              <w:rPr>
                <w:rFonts w:cstheme="minorHAnsi"/>
              </w:rPr>
              <w:t>i</w:t>
            </w:r>
            <w:r w:rsidRPr="002C5344">
              <w:rPr>
                <w:rFonts w:cstheme="minorHAnsi"/>
              </w:rPr>
              <w:t>, szlak</w:t>
            </w:r>
            <w:r>
              <w:rPr>
                <w:rFonts w:cstheme="minorHAnsi"/>
              </w:rPr>
              <w:t>i</w:t>
            </w:r>
            <w:r w:rsidRPr="002C5344">
              <w:rPr>
                <w:rFonts w:cstheme="minorHAnsi"/>
              </w:rPr>
              <w:t xml:space="preserve"> turystyczn</w:t>
            </w:r>
            <w:r>
              <w:rPr>
                <w:rFonts w:cstheme="minorHAnsi"/>
              </w:rPr>
              <w:t>e</w:t>
            </w:r>
            <w:r w:rsidRPr="002C5344">
              <w:rPr>
                <w:rFonts w:cstheme="minorHAnsi"/>
              </w:rPr>
              <w:t xml:space="preserve"> </w:t>
            </w:r>
            <w:r w:rsidRPr="002C5344">
              <w:t>(K)</w:t>
            </w:r>
          </w:p>
        </w:tc>
        <w:tc>
          <w:tcPr>
            <w:tcW w:w="1280" w:type="dxa"/>
            <w:tcBorders>
              <w:left w:val="single" w:sz="4" w:space="0" w:color="auto"/>
            </w:tcBorders>
            <w:vAlign w:val="center"/>
          </w:tcPr>
          <w:p w14:paraId="355083C4" w14:textId="77777777" w:rsidR="0005614D" w:rsidRDefault="0005614D" w:rsidP="000F6878">
            <w:pPr>
              <w:spacing w:after="0" w:line="240" w:lineRule="auto"/>
              <w:jc w:val="center"/>
            </w:pPr>
            <w:r>
              <w:t>0</w:t>
            </w:r>
          </w:p>
        </w:tc>
        <w:tc>
          <w:tcPr>
            <w:tcW w:w="1276" w:type="dxa"/>
            <w:vAlign w:val="center"/>
          </w:tcPr>
          <w:p w14:paraId="6CDBBC7C" w14:textId="77777777" w:rsidR="0005614D" w:rsidRDefault="0005614D" w:rsidP="000F6878">
            <w:pPr>
              <w:spacing w:after="0" w:line="240" w:lineRule="auto"/>
              <w:jc w:val="center"/>
            </w:pPr>
            <w:r>
              <w:t>0</w:t>
            </w:r>
          </w:p>
        </w:tc>
        <w:tc>
          <w:tcPr>
            <w:tcW w:w="1418" w:type="dxa"/>
            <w:vAlign w:val="center"/>
          </w:tcPr>
          <w:p w14:paraId="44DAC96C" w14:textId="77777777" w:rsidR="0005614D" w:rsidRDefault="0005614D" w:rsidP="000F6878">
            <w:pPr>
              <w:spacing w:after="0" w:line="240" w:lineRule="auto"/>
              <w:jc w:val="center"/>
            </w:pPr>
            <w:r>
              <w:t>0</w:t>
            </w:r>
          </w:p>
        </w:tc>
        <w:tc>
          <w:tcPr>
            <w:tcW w:w="1418" w:type="dxa"/>
            <w:vAlign w:val="center"/>
          </w:tcPr>
          <w:p w14:paraId="186E0F20" w14:textId="77777777" w:rsidR="0005614D" w:rsidRDefault="0005614D" w:rsidP="000F6878">
            <w:pPr>
              <w:spacing w:after="0" w:line="240" w:lineRule="auto"/>
              <w:jc w:val="center"/>
            </w:pPr>
            <w:r>
              <w:t>0</w:t>
            </w:r>
          </w:p>
        </w:tc>
        <w:tc>
          <w:tcPr>
            <w:tcW w:w="1560" w:type="dxa"/>
            <w:vAlign w:val="center"/>
          </w:tcPr>
          <w:p w14:paraId="5146FEC3" w14:textId="77777777" w:rsidR="0005614D" w:rsidRDefault="0005614D" w:rsidP="000F6878">
            <w:pPr>
              <w:spacing w:after="0" w:line="240" w:lineRule="auto"/>
              <w:jc w:val="center"/>
            </w:pPr>
            <w:r>
              <w:t>0</w:t>
            </w:r>
          </w:p>
        </w:tc>
      </w:tr>
      <w:tr w:rsidR="0005614D" w14:paraId="18829B7A" w14:textId="77777777" w:rsidTr="000F6878">
        <w:trPr>
          <w:trHeight w:val="420"/>
        </w:trPr>
        <w:tc>
          <w:tcPr>
            <w:tcW w:w="985" w:type="dxa"/>
            <w:vAlign w:val="center"/>
          </w:tcPr>
          <w:p w14:paraId="7727BCCF" w14:textId="77777777" w:rsidR="0005614D" w:rsidRDefault="0005614D" w:rsidP="000F6878">
            <w:pPr>
              <w:spacing w:after="0" w:line="240" w:lineRule="auto"/>
            </w:pPr>
            <w:r>
              <w:t>6</w:t>
            </w:r>
            <w:r w:rsidRPr="00CA7C9D">
              <w:t>/2021</w:t>
            </w:r>
          </w:p>
        </w:tc>
        <w:tc>
          <w:tcPr>
            <w:tcW w:w="1416" w:type="dxa"/>
            <w:tcBorders>
              <w:right w:val="single" w:sz="4" w:space="0" w:color="auto"/>
            </w:tcBorders>
            <w:vAlign w:val="center"/>
          </w:tcPr>
          <w:p w14:paraId="4A833860" w14:textId="77777777" w:rsidR="0005614D" w:rsidRDefault="0005614D" w:rsidP="000F6878">
            <w:pPr>
              <w:spacing w:after="0" w:line="240" w:lineRule="auto"/>
              <w:jc w:val="center"/>
            </w:pPr>
            <w:r>
              <w:rPr>
                <w:rFonts w:ascii="Tahoma" w:hAnsi="Tahoma" w:cs="Tahoma"/>
                <w:sz w:val="20"/>
                <w:szCs w:val="20"/>
              </w:rPr>
              <w:t>26.04-10.05. 2021</w:t>
            </w:r>
          </w:p>
        </w:tc>
        <w:tc>
          <w:tcPr>
            <w:tcW w:w="5680" w:type="dxa"/>
            <w:tcBorders>
              <w:top w:val="single" w:sz="4" w:space="0" w:color="auto"/>
              <w:left w:val="single" w:sz="4" w:space="0" w:color="auto"/>
              <w:bottom w:val="single" w:sz="4" w:space="0" w:color="auto"/>
              <w:right w:val="single" w:sz="4" w:space="0" w:color="auto"/>
            </w:tcBorders>
            <w:vAlign w:val="center"/>
          </w:tcPr>
          <w:p w14:paraId="2716995D" w14:textId="77777777" w:rsidR="0005614D" w:rsidRPr="003201FB" w:rsidRDefault="0005614D" w:rsidP="000F6878">
            <w:pPr>
              <w:spacing w:after="0" w:line="240" w:lineRule="auto"/>
            </w:pPr>
            <w:r>
              <w:t>N</w:t>
            </w:r>
            <w:r w:rsidRPr="003201FB">
              <w:t>ow</w:t>
            </w:r>
            <w:r>
              <w:t>e</w:t>
            </w:r>
            <w:r w:rsidRPr="003201FB">
              <w:t xml:space="preserve"> lub zmodernizowan</w:t>
            </w:r>
            <w:r>
              <w:t>e</w:t>
            </w:r>
            <w:r w:rsidRPr="003201FB">
              <w:t> obiekt</w:t>
            </w:r>
            <w:r>
              <w:t>y</w:t>
            </w:r>
            <w:r w:rsidRPr="003201FB">
              <w:t xml:space="preserve"> infrastruktury turystycznej i rekreacyjnej</w:t>
            </w:r>
            <w:r>
              <w:t xml:space="preserve"> (</w:t>
            </w:r>
            <w:r w:rsidRPr="003201FB">
              <w:t>1 operacja: min. 4 szt.</w:t>
            </w:r>
            <w:r>
              <w:t>)</w:t>
            </w:r>
            <w:r w:rsidRPr="003201FB">
              <w:t xml:space="preserve"> (K)</w:t>
            </w:r>
          </w:p>
        </w:tc>
        <w:tc>
          <w:tcPr>
            <w:tcW w:w="1280" w:type="dxa"/>
            <w:tcBorders>
              <w:left w:val="single" w:sz="4" w:space="0" w:color="auto"/>
            </w:tcBorders>
            <w:vAlign w:val="center"/>
          </w:tcPr>
          <w:p w14:paraId="29063A23" w14:textId="77777777" w:rsidR="0005614D" w:rsidRDefault="0005614D" w:rsidP="000F6878">
            <w:pPr>
              <w:spacing w:after="0" w:line="240" w:lineRule="auto"/>
              <w:jc w:val="center"/>
            </w:pPr>
            <w:r>
              <w:t>1</w:t>
            </w:r>
          </w:p>
        </w:tc>
        <w:tc>
          <w:tcPr>
            <w:tcW w:w="1276" w:type="dxa"/>
            <w:vAlign w:val="center"/>
          </w:tcPr>
          <w:p w14:paraId="6EF110C7" w14:textId="77777777" w:rsidR="0005614D" w:rsidRDefault="0005614D" w:rsidP="000F6878">
            <w:pPr>
              <w:spacing w:after="0" w:line="240" w:lineRule="auto"/>
              <w:jc w:val="center"/>
            </w:pPr>
            <w:r>
              <w:t>1</w:t>
            </w:r>
          </w:p>
        </w:tc>
        <w:tc>
          <w:tcPr>
            <w:tcW w:w="1418" w:type="dxa"/>
            <w:vAlign w:val="center"/>
          </w:tcPr>
          <w:p w14:paraId="311D87BF" w14:textId="77777777" w:rsidR="0005614D" w:rsidRDefault="0005614D" w:rsidP="000F6878">
            <w:pPr>
              <w:spacing w:after="0" w:line="240" w:lineRule="auto"/>
              <w:jc w:val="center"/>
            </w:pPr>
            <w:r>
              <w:t>0****</w:t>
            </w:r>
          </w:p>
        </w:tc>
        <w:tc>
          <w:tcPr>
            <w:tcW w:w="1418" w:type="dxa"/>
            <w:vAlign w:val="center"/>
          </w:tcPr>
          <w:p w14:paraId="54ED8220" w14:textId="77777777" w:rsidR="0005614D" w:rsidRDefault="0005614D" w:rsidP="000F6878">
            <w:pPr>
              <w:spacing w:after="0" w:line="240" w:lineRule="auto"/>
              <w:jc w:val="center"/>
            </w:pPr>
            <w:r>
              <w:t>0</w:t>
            </w:r>
          </w:p>
        </w:tc>
        <w:tc>
          <w:tcPr>
            <w:tcW w:w="1560" w:type="dxa"/>
            <w:vAlign w:val="center"/>
          </w:tcPr>
          <w:p w14:paraId="36A5FA5D" w14:textId="77777777" w:rsidR="0005614D" w:rsidRDefault="0005614D" w:rsidP="000F6878">
            <w:pPr>
              <w:spacing w:after="0" w:line="240" w:lineRule="auto"/>
              <w:jc w:val="center"/>
            </w:pPr>
            <w:r>
              <w:t>0</w:t>
            </w:r>
          </w:p>
        </w:tc>
      </w:tr>
      <w:tr w:rsidR="0005614D" w14:paraId="7273B8D9" w14:textId="77777777" w:rsidTr="000F6878">
        <w:trPr>
          <w:trHeight w:val="420"/>
        </w:trPr>
        <w:tc>
          <w:tcPr>
            <w:tcW w:w="985" w:type="dxa"/>
            <w:vAlign w:val="center"/>
          </w:tcPr>
          <w:p w14:paraId="65935B0E" w14:textId="77777777" w:rsidR="0005614D" w:rsidRDefault="0005614D" w:rsidP="000F6878">
            <w:pPr>
              <w:spacing w:after="0" w:line="240" w:lineRule="auto"/>
            </w:pPr>
            <w:r>
              <w:t>7</w:t>
            </w:r>
            <w:r>
              <w:rPr>
                <w:rFonts w:ascii="Tahoma" w:hAnsi="Tahoma" w:cs="Tahoma"/>
                <w:sz w:val="20"/>
                <w:szCs w:val="20"/>
              </w:rPr>
              <w:t>/2021</w:t>
            </w:r>
          </w:p>
        </w:tc>
        <w:tc>
          <w:tcPr>
            <w:tcW w:w="1416" w:type="dxa"/>
            <w:tcBorders>
              <w:right w:val="single" w:sz="4" w:space="0" w:color="auto"/>
            </w:tcBorders>
            <w:vAlign w:val="center"/>
          </w:tcPr>
          <w:p w14:paraId="611909B7" w14:textId="77777777" w:rsidR="0005614D" w:rsidRDefault="0005614D" w:rsidP="000F6878">
            <w:pPr>
              <w:spacing w:after="0" w:line="240" w:lineRule="auto"/>
              <w:jc w:val="center"/>
            </w:pPr>
            <w:r>
              <w:rPr>
                <w:rFonts w:ascii="Tahoma" w:hAnsi="Tahoma" w:cs="Tahoma"/>
                <w:sz w:val="20"/>
                <w:szCs w:val="20"/>
              </w:rPr>
              <w:t>26.04-10.05. 2021</w:t>
            </w:r>
          </w:p>
        </w:tc>
        <w:tc>
          <w:tcPr>
            <w:tcW w:w="5680" w:type="dxa"/>
            <w:tcBorders>
              <w:top w:val="single" w:sz="4" w:space="0" w:color="auto"/>
              <w:left w:val="single" w:sz="4" w:space="0" w:color="auto"/>
              <w:bottom w:val="single" w:sz="4" w:space="0" w:color="auto"/>
              <w:right w:val="single" w:sz="4" w:space="0" w:color="auto"/>
            </w:tcBorders>
            <w:vAlign w:val="center"/>
          </w:tcPr>
          <w:p w14:paraId="1896A553" w14:textId="77777777" w:rsidR="0005614D" w:rsidRPr="003201FB" w:rsidRDefault="0005614D" w:rsidP="000F6878">
            <w:pPr>
              <w:spacing w:after="0" w:line="240" w:lineRule="auto"/>
              <w:rPr>
                <w:rStyle w:val="Uwydatnienie"/>
                <w:rFonts w:cstheme="minorHAnsi"/>
                <w:i w:val="0"/>
                <w:iCs w:val="0"/>
              </w:rPr>
            </w:pPr>
            <w:r>
              <w:rPr>
                <w:rStyle w:val="Uwydatnienie"/>
                <w:rFonts w:cstheme="minorHAnsi"/>
              </w:rPr>
              <w:t>N</w:t>
            </w:r>
            <w:r w:rsidRPr="003201FB">
              <w:rPr>
                <w:rStyle w:val="Uwydatnienie"/>
                <w:rFonts w:cstheme="minorHAnsi"/>
              </w:rPr>
              <w:t>ow</w:t>
            </w:r>
            <w:r>
              <w:rPr>
                <w:rStyle w:val="Uwydatnienie"/>
                <w:rFonts w:cstheme="minorHAnsi"/>
              </w:rPr>
              <w:t>e</w:t>
            </w:r>
            <w:r w:rsidRPr="003201FB">
              <w:rPr>
                <w:rStyle w:val="Uwydatnienie"/>
                <w:rFonts w:cstheme="minorHAnsi"/>
              </w:rPr>
              <w:t xml:space="preserve"> lub zmodernizowan</w:t>
            </w:r>
            <w:r>
              <w:rPr>
                <w:rStyle w:val="Uwydatnienie"/>
                <w:rFonts w:cstheme="minorHAnsi"/>
              </w:rPr>
              <w:t>e</w:t>
            </w:r>
            <w:r w:rsidRPr="003201FB">
              <w:rPr>
                <w:rStyle w:val="Uwydatnienie"/>
                <w:rFonts w:cstheme="minorHAnsi"/>
              </w:rPr>
              <w:t xml:space="preserve"> obiekt</w:t>
            </w:r>
            <w:r>
              <w:rPr>
                <w:rStyle w:val="Uwydatnienie"/>
                <w:rFonts w:cstheme="minorHAnsi"/>
              </w:rPr>
              <w:t>y</w:t>
            </w:r>
            <w:r w:rsidRPr="003201FB">
              <w:rPr>
                <w:rStyle w:val="Uwydatnienie"/>
                <w:rFonts w:cstheme="minorHAnsi"/>
              </w:rPr>
              <w:t xml:space="preserve"> infrastruktury kultury</w:t>
            </w:r>
            <w:r w:rsidRPr="003201FB">
              <w:rPr>
                <w:rStyle w:val="Uwydatnienie"/>
                <w:rFonts w:cstheme="minorHAnsi"/>
              </w:rPr>
              <w:br/>
            </w:r>
            <w:r>
              <w:rPr>
                <w:rStyle w:val="Uwydatnienie"/>
                <w:rFonts w:cstheme="minorHAnsi"/>
              </w:rPr>
              <w:t>(</w:t>
            </w:r>
            <w:r w:rsidRPr="003201FB">
              <w:rPr>
                <w:rStyle w:val="Uwydatnienie"/>
                <w:rFonts w:cstheme="minorHAnsi"/>
              </w:rPr>
              <w:t>1 operacja: min. 5 szt.</w:t>
            </w:r>
            <w:r>
              <w:rPr>
                <w:rStyle w:val="Uwydatnienie"/>
                <w:rFonts w:cstheme="minorHAnsi"/>
              </w:rPr>
              <w:t>)</w:t>
            </w:r>
            <w:r w:rsidRPr="003201FB">
              <w:rPr>
                <w:rStyle w:val="Uwydatnienie"/>
                <w:rFonts w:cstheme="minorHAnsi"/>
              </w:rPr>
              <w:t xml:space="preserve"> </w:t>
            </w:r>
            <w:r w:rsidRPr="00A73E52">
              <w:t>(K)</w:t>
            </w:r>
          </w:p>
        </w:tc>
        <w:tc>
          <w:tcPr>
            <w:tcW w:w="1280" w:type="dxa"/>
            <w:tcBorders>
              <w:left w:val="single" w:sz="4" w:space="0" w:color="auto"/>
            </w:tcBorders>
            <w:vAlign w:val="center"/>
          </w:tcPr>
          <w:p w14:paraId="66510D95" w14:textId="77777777" w:rsidR="0005614D" w:rsidRDefault="0005614D" w:rsidP="000F6878">
            <w:pPr>
              <w:spacing w:after="0" w:line="240" w:lineRule="auto"/>
              <w:jc w:val="center"/>
            </w:pPr>
            <w:r>
              <w:t>3</w:t>
            </w:r>
          </w:p>
        </w:tc>
        <w:tc>
          <w:tcPr>
            <w:tcW w:w="1276" w:type="dxa"/>
            <w:vAlign w:val="center"/>
          </w:tcPr>
          <w:p w14:paraId="4E830251" w14:textId="77777777" w:rsidR="0005614D" w:rsidRDefault="0005614D" w:rsidP="000F6878">
            <w:pPr>
              <w:spacing w:after="0" w:line="240" w:lineRule="auto"/>
              <w:jc w:val="center"/>
            </w:pPr>
            <w:r>
              <w:t>3</w:t>
            </w:r>
          </w:p>
        </w:tc>
        <w:tc>
          <w:tcPr>
            <w:tcW w:w="1418" w:type="dxa"/>
            <w:vAlign w:val="center"/>
          </w:tcPr>
          <w:p w14:paraId="12FCBA91" w14:textId="77777777" w:rsidR="0005614D" w:rsidRDefault="0005614D" w:rsidP="000F6878">
            <w:pPr>
              <w:spacing w:after="0" w:line="240" w:lineRule="auto"/>
              <w:jc w:val="center"/>
            </w:pPr>
            <w:r>
              <w:t>0****</w:t>
            </w:r>
          </w:p>
        </w:tc>
        <w:tc>
          <w:tcPr>
            <w:tcW w:w="1418" w:type="dxa"/>
            <w:vAlign w:val="center"/>
          </w:tcPr>
          <w:p w14:paraId="048DF7B0" w14:textId="77777777" w:rsidR="0005614D" w:rsidRDefault="0005614D" w:rsidP="000F6878">
            <w:pPr>
              <w:spacing w:after="0" w:line="240" w:lineRule="auto"/>
              <w:jc w:val="center"/>
            </w:pPr>
            <w:r>
              <w:t>0</w:t>
            </w:r>
          </w:p>
        </w:tc>
        <w:tc>
          <w:tcPr>
            <w:tcW w:w="1560" w:type="dxa"/>
            <w:vAlign w:val="center"/>
          </w:tcPr>
          <w:p w14:paraId="5563D874" w14:textId="77777777" w:rsidR="0005614D" w:rsidRDefault="0005614D" w:rsidP="000F6878">
            <w:pPr>
              <w:spacing w:after="0" w:line="240" w:lineRule="auto"/>
              <w:jc w:val="center"/>
            </w:pPr>
            <w:r>
              <w:t>0</w:t>
            </w:r>
          </w:p>
        </w:tc>
      </w:tr>
      <w:tr w:rsidR="0005614D" w14:paraId="4461D622" w14:textId="77777777" w:rsidTr="000F6878">
        <w:trPr>
          <w:trHeight w:val="420"/>
        </w:trPr>
        <w:tc>
          <w:tcPr>
            <w:tcW w:w="985" w:type="dxa"/>
            <w:vAlign w:val="center"/>
          </w:tcPr>
          <w:p w14:paraId="5C874D73" w14:textId="77777777" w:rsidR="0005614D" w:rsidRDefault="0005614D" w:rsidP="000F6878">
            <w:pPr>
              <w:spacing w:after="0" w:line="240" w:lineRule="auto"/>
            </w:pPr>
            <w:r>
              <w:t>8</w:t>
            </w:r>
            <w:r>
              <w:rPr>
                <w:rFonts w:ascii="Tahoma" w:hAnsi="Tahoma" w:cs="Tahoma"/>
                <w:sz w:val="20"/>
                <w:szCs w:val="20"/>
              </w:rPr>
              <w:t>/2021</w:t>
            </w:r>
          </w:p>
        </w:tc>
        <w:tc>
          <w:tcPr>
            <w:tcW w:w="1416" w:type="dxa"/>
            <w:tcBorders>
              <w:right w:val="single" w:sz="4" w:space="0" w:color="auto"/>
            </w:tcBorders>
            <w:vAlign w:val="center"/>
          </w:tcPr>
          <w:p w14:paraId="4DB30EEA" w14:textId="77777777" w:rsidR="0005614D" w:rsidRDefault="0005614D" w:rsidP="000F6878">
            <w:pPr>
              <w:spacing w:after="0" w:line="240" w:lineRule="auto"/>
              <w:jc w:val="center"/>
            </w:pPr>
            <w:r>
              <w:t>28.04-12.05. 2021</w:t>
            </w:r>
          </w:p>
        </w:tc>
        <w:tc>
          <w:tcPr>
            <w:tcW w:w="5680" w:type="dxa"/>
            <w:tcBorders>
              <w:top w:val="single" w:sz="4" w:space="0" w:color="auto"/>
              <w:left w:val="single" w:sz="4" w:space="0" w:color="auto"/>
              <w:bottom w:val="single" w:sz="4" w:space="0" w:color="auto"/>
              <w:right w:val="single" w:sz="4" w:space="0" w:color="auto"/>
            </w:tcBorders>
            <w:vAlign w:val="center"/>
          </w:tcPr>
          <w:p w14:paraId="6950148D" w14:textId="77777777" w:rsidR="0005614D" w:rsidRPr="003201FB" w:rsidRDefault="0005614D" w:rsidP="000F6878">
            <w:pPr>
              <w:spacing w:after="0" w:line="240" w:lineRule="auto"/>
              <w:rPr>
                <w:rStyle w:val="Uwydatnienie"/>
                <w:rFonts w:cstheme="minorHAnsi"/>
              </w:rPr>
            </w:pPr>
            <w:r>
              <w:rPr>
                <w:rFonts w:cstheme="minorHAnsi"/>
              </w:rPr>
              <w:t xml:space="preserve">Rozwój </w:t>
            </w:r>
            <w:r w:rsidRPr="003201FB">
              <w:rPr>
                <w:rFonts w:cstheme="minorHAnsi"/>
              </w:rPr>
              <w:t xml:space="preserve">istniejącego przedsiębiorstwa – 3 </w:t>
            </w:r>
            <w:r w:rsidRPr="003201FB">
              <w:t>(K)</w:t>
            </w:r>
          </w:p>
        </w:tc>
        <w:tc>
          <w:tcPr>
            <w:tcW w:w="1280" w:type="dxa"/>
            <w:tcBorders>
              <w:left w:val="single" w:sz="4" w:space="0" w:color="auto"/>
            </w:tcBorders>
            <w:vAlign w:val="center"/>
          </w:tcPr>
          <w:p w14:paraId="4031547E" w14:textId="77777777" w:rsidR="0005614D" w:rsidRDefault="0005614D" w:rsidP="000F6878">
            <w:pPr>
              <w:spacing w:after="0" w:line="240" w:lineRule="auto"/>
              <w:jc w:val="center"/>
            </w:pPr>
            <w:r>
              <w:t>6</w:t>
            </w:r>
          </w:p>
        </w:tc>
        <w:tc>
          <w:tcPr>
            <w:tcW w:w="1276" w:type="dxa"/>
            <w:vAlign w:val="center"/>
          </w:tcPr>
          <w:p w14:paraId="3F83357F" w14:textId="77777777" w:rsidR="0005614D" w:rsidRDefault="0005614D" w:rsidP="000F6878">
            <w:pPr>
              <w:spacing w:after="0" w:line="240" w:lineRule="auto"/>
              <w:jc w:val="center"/>
            </w:pPr>
            <w:r>
              <w:t>3</w:t>
            </w:r>
          </w:p>
        </w:tc>
        <w:tc>
          <w:tcPr>
            <w:tcW w:w="1418" w:type="dxa"/>
            <w:vAlign w:val="center"/>
          </w:tcPr>
          <w:p w14:paraId="27A82D2B" w14:textId="77777777" w:rsidR="0005614D" w:rsidRDefault="0005614D" w:rsidP="000F6878">
            <w:pPr>
              <w:spacing w:after="0" w:line="240" w:lineRule="auto"/>
              <w:jc w:val="center"/>
            </w:pPr>
            <w:r>
              <w:t>0****</w:t>
            </w:r>
          </w:p>
        </w:tc>
        <w:tc>
          <w:tcPr>
            <w:tcW w:w="1418" w:type="dxa"/>
            <w:vAlign w:val="center"/>
          </w:tcPr>
          <w:p w14:paraId="79D990E7" w14:textId="77777777" w:rsidR="0005614D" w:rsidRDefault="0005614D" w:rsidP="000F6878">
            <w:pPr>
              <w:spacing w:after="0" w:line="240" w:lineRule="auto"/>
              <w:jc w:val="center"/>
            </w:pPr>
            <w:r>
              <w:t>0</w:t>
            </w:r>
          </w:p>
        </w:tc>
        <w:tc>
          <w:tcPr>
            <w:tcW w:w="1560" w:type="dxa"/>
            <w:vAlign w:val="center"/>
          </w:tcPr>
          <w:p w14:paraId="2A98D64B" w14:textId="77777777" w:rsidR="0005614D" w:rsidRDefault="0005614D" w:rsidP="000F6878">
            <w:pPr>
              <w:spacing w:after="0" w:line="240" w:lineRule="auto"/>
              <w:jc w:val="center"/>
            </w:pPr>
            <w:r>
              <w:t>0</w:t>
            </w:r>
          </w:p>
        </w:tc>
      </w:tr>
      <w:tr w:rsidR="0005614D" w14:paraId="4C5C35A2" w14:textId="77777777" w:rsidTr="000F6878">
        <w:trPr>
          <w:trHeight w:val="420"/>
        </w:trPr>
        <w:tc>
          <w:tcPr>
            <w:tcW w:w="985" w:type="dxa"/>
            <w:vAlign w:val="center"/>
          </w:tcPr>
          <w:p w14:paraId="7860BCDA" w14:textId="77777777" w:rsidR="0005614D" w:rsidRDefault="0005614D" w:rsidP="000F6878">
            <w:pPr>
              <w:spacing w:after="0" w:line="240" w:lineRule="auto"/>
              <w:jc w:val="center"/>
            </w:pPr>
            <w:r>
              <w:t>47</w:t>
            </w:r>
          </w:p>
        </w:tc>
        <w:tc>
          <w:tcPr>
            <w:tcW w:w="7096" w:type="dxa"/>
            <w:gridSpan w:val="2"/>
            <w:tcBorders>
              <w:right w:val="single" w:sz="4" w:space="0" w:color="auto"/>
            </w:tcBorders>
            <w:vAlign w:val="center"/>
          </w:tcPr>
          <w:p w14:paraId="3239E39E" w14:textId="77777777" w:rsidR="0005614D" w:rsidRDefault="0005614D" w:rsidP="000F6878">
            <w:pPr>
              <w:spacing w:after="0" w:line="240" w:lineRule="auto"/>
              <w:jc w:val="center"/>
              <w:rPr>
                <w:rFonts w:cstheme="minorHAnsi"/>
              </w:rPr>
            </w:pPr>
            <w:r>
              <w:rPr>
                <w:rFonts w:cstheme="minorHAnsi"/>
              </w:rPr>
              <w:t>Razem</w:t>
            </w:r>
          </w:p>
        </w:tc>
        <w:tc>
          <w:tcPr>
            <w:tcW w:w="1280" w:type="dxa"/>
            <w:tcBorders>
              <w:left w:val="single" w:sz="4" w:space="0" w:color="auto"/>
            </w:tcBorders>
            <w:vAlign w:val="center"/>
          </w:tcPr>
          <w:p w14:paraId="71DDF7F1" w14:textId="77777777" w:rsidR="0005614D" w:rsidRDefault="0005614D" w:rsidP="000F6878">
            <w:pPr>
              <w:spacing w:after="0" w:line="240" w:lineRule="auto"/>
              <w:jc w:val="center"/>
            </w:pPr>
            <w:r>
              <w:t>145</w:t>
            </w:r>
          </w:p>
        </w:tc>
        <w:tc>
          <w:tcPr>
            <w:tcW w:w="1276" w:type="dxa"/>
            <w:vAlign w:val="center"/>
          </w:tcPr>
          <w:p w14:paraId="6B7DC6B1" w14:textId="77777777" w:rsidR="0005614D" w:rsidRDefault="0005614D" w:rsidP="000F6878">
            <w:pPr>
              <w:spacing w:after="0" w:line="240" w:lineRule="auto"/>
              <w:jc w:val="center"/>
            </w:pPr>
            <w:r>
              <w:t>125</w:t>
            </w:r>
          </w:p>
        </w:tc>
        <w:tc>
          <w:tcPr>
            <w:tcW w:w="1418" w:type="dxa"/>
            <w:vAlign w:val="center"/>
          </w:tcPr>
          <w:p w14:paraId="533C751A" w14:textId="77777777" w:rsidR="0005614D" w:rsidRDefault="0005614D" w:rsidP="000F6878">
            <w:pPr>
              <w:spacing w:after="0" w:line="240" w:lineRule="auto"/>
              <w:jc w:val="center"/>
            </w:pPr>
            <w:r>
              <w:t>41</w:t>
            </w:r>
          </w:p>
        </w:tc>
        <w:tc>
          <w:tcPr>
            <w:tcW w:w="1418" w:type="dxa"/>
            <w:vAlign w:val="center"/>
          </w:tcPr>
          <w:p w14:paraId="51654993" w14:textId="77777777" w:rsidR="0005614D" w:rsidRDefault="0005614D" w:rsidP="000F6878">
            <w:pPr>
              <w:spacing w:after="0" w:line="240" w:lineRule="auto"/>
              <w:jc w:val="center"/>
            </w:pPr>
            <w:r>
              <w:t>17</w:t>
            </w:r>
          </w:p>
        </w:tc>
        <w:tc>
          <w:tcPr>
            <w:tcW w:w="1560" w:type="dxa"/>
            <w:vAlign w:val="center"/>
          </w:tcPr>
          <w:p w14:paraId="35C47228" w14:textId="77777777" w:rsidR="0005614D" w:rsidRDefault="0005614D" w:rsidP="000F6878">
            <w:pPr>
              <w:spacing w:after="0" w:line="240" w:lineRule="auto"/>
              <w:jc w:val="center"/>
            </w:pPr>
            <w:r>
              <w:t>5</w:t>
            </w:r>
          </w:p>
        </w:tc>
      </w:tr>
    </w:tbl>
    <w:p w14:paraId="08825E2C" w14:textId="77777777" w:rsidR="0005614D" w:rsidRPr="003A748C" w:rsidRDefault="0005614D" w:rsidP="001C4DB6">
      <w:pPr>
        <w:rPr>
          <w:rFonts w:cstheme="minorHAnsi"/>
          <w:b/>
          <w:bCs/>
          <w:color w:val="000000" w:themeColor="text1"/>
          <w:sz w:val="16"/>
          <w:szCs w:val="16"/>
        </w:rPr>
      </w:pPr>
      <w:r w:rsidRPr="003A748C">
        <w:rPr>
          <w:rFonts w:cstheme="minorHAnsi"/>
          <w:bCs/>
          <w:color w:val="000000" w:themeColor="text1"/>
          <w:sz w:val="16"/>
          <w:szCs w:val="16"/>
        </w:rPr>
        <w:t>*dotyczy wszystkich wniosków, również wykraczających poza limit;</w:t>
      </w:r>
      <w:r w:rsidRPr="003A748C">
        <w:rPr>
          <w:rFonts w:cstheme="minorHAnsi"/>
          <w:bCs/>
          <w:color w:val="000000" w:themeColor="text1"/>
          <w:sz w:val="16"/>
          <w:szCs w:val="16"/>
        </w:rPr>
        <w:br/>
        <w:t>**w przypadku grantów - liczba umów z grantobiorcami;</w:t>
      </w:r>
    </w:p>
    <w:p w14:paraId="0C637B0E" w14:textId="77777777" w:rsidR="0005614D" w:rsidRPr="003A748C" w:rsidRDefault="0005614D" w:rsidP="001C4DB6">
      <w:pPr>
        <w:rPr>
          <w:rFonts w:cstheme="minorHAnsi"/>
          <w:bCs/>
          <w:color w:val="000000" w:themeColor="text1"/>
          <w:sz w:val="16"/>
          <w:szCs w:val="16"/>
        </w:rPr>
      </w:pPr>
      <w:r w:rsidRPr="003A748C">
        <w:rPr>
          <w:rFonts w:cstheme="minorHAnsi"/>
          <w:bCs/>
          <w:color w:val="000000" w:themeColor="text1"/>
          <w:sz w:val="16"/>
          <w:szCs w:val="16"/>
        </w:rPr>
        <w:t>***w przypadku grantów – odwołania;</w:t>
      </w:r>
    </w:p>
    <w:p w14:paraId="5F747CFC" w14:textId="77777777" w:rsidR="0005614D" w:rsidRDefault="0005614D" w:rsidP="001C4DB6">
      <w:pPr>
        <w:rPr>
          <w:rFonts w:cstheme="minorHAnsi"/>
          <w:bCs/>
          <w:color w:val="000000" w:themeColor="text1"/>
          <w:sz w:val="16"/>
          <w:szCs w:val="16"/>
        </w:rPr>
      </w:pPr>
      <w:r w:rsidRPr="003A748C">
        <w:rPr>
          <w:rFonts w:cstheme="minorHAnsi"/>
          <w:bCs/>
          <w:color w:val="000000" w:themeColor="text1"/>
          <w:sz w:val="16"/>
          <w:szCs w:val="16"/>
        </w:rPr>
        <w:t>**** wnioski w ocenie UM WM </w:t>
      </w:r>
    </w:p>
    <w:p w14:paraId="12EBB288" w14:textId="77777777" w:rsidR="0005614D" w:rsidRPr="005919BE" w:rsidRDefault="0005614D" w:rsidP="001C4DB6">
      <w:pPr>
        <w:rPr>
          <w:sz w:val="20"/>
          <w:szCs w:val="20"/>
        </w:rPr>
      </w:pPr>
      <w:r w:rsidRPr="005919BE">
        <w:rPr>
          <w:sz w:val="20"/>
          <w:szCs w:val="20"/>
        </w:rPr>
        <w:t>Źródło danych: dokumentacja LGD Perły Beskidu Sądeckiego, 2021.</w:t>
      </w:r>
    </w:p>
    <w:p w14:paraId="772CBCDB" w14:textId="77777777" w:rsidR="0005614D" w:rsidRPr="00B11A83" w:rsidRDefault="0005614D" w:rsidP="0005614D">
      <w:pPr>
        <w:sectPr w:rsidR="0005614D" w:rsidRPr="00B11A83" w:rsidSect="00B11A83">
          <w:pgSz w:w="16838" w:h="11906" w:orient="landscape"/>
          <w:pgMar w:top="1418" w:right="1418" w:bottom="1418" w:left="1418" w:header="709" w:footer="709" w:gutter="0"/>
          <w:cols w:space="708"/>
          <w:docGrid w:linePitch="360"/>
        </w:sectPr>
      </w:pPr>
    </w:p>
    <w:p w14:paraId="0A561945" w14:textId="77777777" w:rsidR="0005614D" w:rsidRDefault="0005614D" w:rsidP="001C4DB6">
      <w:pPr>
        <w:rPr>
          <w:color w:val="002060"/>
          <w:sz w:val="28"/>
          <w:szCs w:val="28"/>
        </w:rPr>
      </w:pPr>
      <w:r w:rsidRPr="008A71C1">
        <w:rPr>
          <w:bCs/>
          <w:color w:val="0070C0"/>
          <w:sz w:val="24"/>
          <w:szCs w:val="24"/>
        </w:rPr>
        <w:lastRenderedPageBreak/>
        <w:t xml:space="preserve">Rzeczowa realizacja celów oraz przedsięwzięć LSR </w:t>
      </w:r>
      <w:r>
        <w:rPr>
          <w:bCs/>
          <w:color w:val="0070C0"/>
          <w:sz w:val="24"/>
          <w:szCs w:val="24"/>
        </w:rPr>
        <w:t xml:space="preserve">w ujęciu wskaźnikowym </w:t>
      </w:r>
      <w:r>
        <w:rPr>
          <w:bCs/>
          <w:color w:val="0070C0"/>
          <w:sz w:val="24"/>
          <w:szCs w:val="24"/>
        </w:rPr>
        <w:br/>
      </w:r>
      <w:r w:rsidRPr="008A71C1">
        <w:rPr>
          <w:bCs/>
          <w:color w:val="0070C0"/>
          <w:sz w:val="24"/>
          <w:szCs w:val="24"/>
        </w:rPr>
        <w:t>(stan na 31.05.2021)</w:t>
      </w:r>
    </w:p>
    <w:p w14:paraId="24141B59" w14:textId="77777777" w:rsidR="0005614D" w:rsidRDefault="0005614D" w:rsidP="0005614D">
      <w:pPr>
        <w:spacing w:after="0" w:line="312" w:lineRule="auto"/>
        <w:ind w:firstLine="720"/>
        <w:jc w:val="both"/>
        <w:rPr>
          <w:rFonts w:cstheme="minorHAnsi"/>
          <w:color w:val="FF0000"/>
          <w:sz w:val="24"/>
          <w:szCs w:val="24"/>
        </w:rPr>
      </w:pPr>
      <w:bookmarkStart w:id="61" w:name="_Hlk83845212"/>
      <w:r w:rsidRPr="008A71C1">
        <w:rPr>
          <w:sz w:val="24"/>
          <w:szCs w:val="24"/>
        </w:rPr>
        <w:t xml:space="preserve">Ocena postępu rzeczowo-finansowego w procesie wdrażania lokalnej strategii rozwoju pozwala sprawdzić na ile osiągnięte efekty korespondują z założeniami strategii, w tym </w:t>
      </w:r>
      <w:r>
        <w:rPr>
          <w:sz w:val="24"/>
          <w:szCs w:val="24"/>
        </w:rPr>
        <w:br/>
      </w:r>
      <w:r w:rsidRPr="008A71C1">
        <w:rPr>
          <w:sz w:val="24"/>
          <w:szCs w:val="24"/>
        </w:rPr>
        <w:t xml:space="preserve">z określonymi w trakcie tworzenia LSR wskaźnikami, jakie lokalna grupa działania spodziewa się osiągnąć. Ewaluacja jest więc możliwa na podstawie danych dotyczących wskaźników wartości produktu, przypisanych do poszczególnych przedsięwzięć na etapie tworzenia LSR. Zakładane wskaźniki są zatem narzędziem służącym ewaluacji postępów w realizacji strategii. Stąd umiejętny dobór wskaźników zwiększa możliwość dobrej orientacji w realizowaniu celów szczegółowych. </w:t>
      </w:r>
    </w:p>
    <w:p w14:paraId="3269F069" w14:textId="5302D009" w:rsidR="0005614D" w:rsidRDefault="0005614D" w:rsidP="0005614D">
      <w:pPr>
        <w:spacing w:after="0" w:line="312" w:lineRule="auto"/>
        <w:ind w:firstLine="708"/>
        <w:jc w:val="both"/>
        <w:rPr>
          <w:rFonts w:eastAsia="Times New Roman"/>
          <w:color w:val="000000"/>
          <w:sz w:val="24"/>
          <w:szCs w:val="24"/>
        </w:rPr>
      </w:pPr>
      <w:r w:rsidRPr="00C86FA2">
        <w:rPr>
          <w:sz w:val="24"/>
          <w:szCs w:val="24"/>
        </w:rPr>
        <w:t xml:space="preserve">Analizując dane zamieszczone w tabeli </w:t>
      </w:r>
      <w:r w:rsidR="007621F6">
        <w:rPr>
          <w:sz w:val="24"/>
          <w:szCs w:val="24"/>
        </w:rPr>
        <w:t>m</w:t>
      </w:r>
      <w:r w:rsidRPr="00C86FA2">
        <w:rPr>
          <w:sz w:val="24"/>
          <w:szCs w:val="24"/>
        </w:rPr>
        <w:t xml:space="preserve">ożna zauważyć, iż założone wskaźniki rezultatu dla celu ogólnego </w:t>
      </w:r>
      <w:r w:rsidRPr="007C4DDE">
        <w:rPr>
          <w:i/>
          <w:iCs/>
          <w:sz w:val="24"/>
          <w:szCs w:val="24"/>
        </w:rPr>
        <w:t>Poprawa konkurencyjności obszaru w oparciu o zrównoważony rozwój gospodarczy</w:t>
      </w:r>
      <w:r w:rsidRPr="00C86FA2">
        <w:rPr>
          <w:sz w:val="24"/>
          <w:szCs w:val="24"/>
        </w:rPr>
        <w:t xml:space="preserve"> zostały osiągnięte na średnim poziomie.</w:t>
      </w:r>
      <w:r w:rsidRPr="00145D32">
        <w:rPr>
          <w:sz w:val="24"/>
          <w:szCs w:val="24"/>
        </w:rPr>
        <w:t xml:space="preserve"> W przypadku celu szczegółowego związanego z inwestycjami w ogólnodostępną i niekomercyjną infrastrukturę turystyczną </w:t>
      </w:r>
      <w:r>
        <w:rPr>
          <w:sz w:val="24"/>
          <w:szCs w:val="24"/>
        </w:rPr>
        <w:br/>
      </w:r>
      <w:r w:rsidRPr="00145D32">
        <w:rPr>
          <w:sz w:val="24"/>
          <w:szCs w:val="24"/>
        </w:rPr>
        <w:t xml:space="preserve">i rekreacyjną na zakładane cztery rodzaje wskaźników produktu </w:t>
      </w:r>
      <w:r>
        <w:rPr>
          <w:sz w:val="24"/>
          <w:szCs w:val="24"/>
        </w:rPr>
        <w:t xml:space="preserve">(30 produktów) </w:t>
      </w:r>
      <w:r w:rsidRPr="00145D32">
        <w:rPr>
          <w:sz w:val="24"/>
          <w:szCs w:val="24"/>
        </w:rPr>
        <w:t xml:space="preserve">osiągnięto </w:t>
      </w:r>
      <w:r>
        <w:rPr>
          <w:sz w:val="24"/>
          <w:szCs w:val="24"/>
        </w:rPr>
        <w:t xml:space="preserve">10 produktów w jednym wskaźniku, pozostałe trzy wskaźniki nie zostały jeszcze osiągnięte (stan na 31.05.2021). W celu szczegółowym </w:t>
      </w:r>
      <w:r w:rsidRPr="007C4DDE">
        <w:rPr>
          <w:i/>
          <w:iCs/>
          <w:sz w:val="24"/>
          <w:szCs w:val="24"/>
        </w:rPr>
        <w:t>Poprawa konkurencyjności przedsiębiorczości lokalnej, szczególnie w obszarze turystyki</w:t>
      </w:r>
      <w:r>
        <w:rPr>
          <w:sz w:val="24"/>
          <w:szCs w:val="24"/>
        </w:rPr>
        <w:t xml:space="preserve"> wskaźniki zostały osiągnięte w wysokim stopniu, np. na przedsięwzięcia polegające na t</w:t>
      </w:r>
      <w:r w:rsidRPr="000558FC">
        <w:rPr>
          <w:sz w:val="24"/>
          <w:szCs w:val="24"/>
        </w:rPr>
        <w:t>worzeni</w:t>
      </w:r>
      <w:r>
        <w:rPr>
          <w:sz w:val="24"/>
          <w:szCs w:val="24"/>
        </w:rPr>
        <w:t>u</w:t>
      </w:r>
      <w:r w:rsidRPr="000558FC">
        <w:rPr>
          <w:rFonts w:eastAsia="Times New Roman"/>
          <w:color w:val="000000"/>
          <w:sz w:val="24"/>
          <w:szCs w:val="24"/>
        </w:rPr>
        <w:t xml:space="preserve"> przedsiębiorstw w oparciu o zasoby lokalne </w:t>
      </w:r>
      <w:r>
        <w:rPr>
          <w:rFonts w:eastAsia="Times New Roman"/>
          <w:color w:val="000000"/>
          <w:sz w:val="24"/>
          <w:szCs w:val="24"/>
        </w:rPr>
        <w:br/>
      </w:r>
      <w:r w:rsidRPr="000558FC">
        <w:rPr>
          <w:rFonts w:eastAsia="Times New Roman"/>
          <w:color w:val="000000"/>
          <w:sz w:val="24"/>
          <w:szCs w:val="24"/>
        </w:rPr>
        <w:t>z uwzględnieniem zrównoważonego rozwoju</w:t>
      </w:r>
      <w:r>
        <w:rPr>
          <w:rFonts w:eastAsia="Times New Roman"/>
          <w:color w:val="000000"/>
          <w:sz w:val="24"/>
          <w:szCs w:val="24"/>
        </w:rPr>
        <w:t xml:space="preserve"> podpisano 100% umów na realizację projektów, z których 90% zostało już rozliczonych. Podobnie </w:t>
      </w:r>
      <w:r>
        <w:rPr>
          <w:sz w:val="24"/>
          <w:szCs w:val="24"/>
        </w:rPr>
        <w:t xml:space="preserve">w zakresie tworzenia nowych przedsięwzięć oraz rozwoju już istniejących postęp w osiąganiu wskaźników jest znaczny. W dość wysokim stopniu osiągnięte zostały wskaźniki w przypadku celu  szczegółowego pn. </w:t>
      </w:r>
      <w:r w:rsidRPr="00B6613E">
        <w:rPr>
          <w:sz w:val="24"/>
          <w:szCs w:val="24"/>
        </w:rPr>
        <w:t>Zintensyfikowanie i zintegrowanie działań promocyjnych obszaru</w:t>
      </w:r>
      <w:r>
        <w:rPr>
          <w:sz w:val="24"/>
          <w:szCs w:val="24"/>
        </w:rPr>
        <w:t xml:space="preserve"> (np. przedsięwzięcia promocyjne oraz liczba </w:t>
      </w:r>
      <w:r w:rsidRPr="00B6613E">
        <w:rPr>
          <w:sz w:val="24"/>
          <w:szCs w:val="24"/>
        </w:rPr>
        <w:t>zabytków poddanych pracom konserwatorskim lub restauratorskim w wyniku wsparcia otrzymanego w ramach LSR</w:t>
      </w:r>
      <w:r>
        <w:rPr>
          <w:sz w:val="24"/>
          <w:szCs w:val="24"/>
        </w:rPr>
        <w:t xml:space="preserve"> – zostały wykonane w 100%). W celu szczegółowym 1.3. </w:t>
      </w:r>
      <w:r w:rsidRPr="007C4DDE">
        <w:rPr>
          <w:i/>
          <w:iCs/>
          <w:sz w:val="24"/>
          <w:szCs w:val="24"/>
        </w:rPr>
        <w:t>Zintensyfikowanie i zintegrowanie działań promocyjnych obszaru</w:t>
      </w:r>
      <w:r>
        <w:rPr>
          <w:sz w:val="24"/>
          <w:szCs w:val="24"/>
        </w:rPr>
        <w:t>, p</w:t>
      </w:r>
      <w:r w:rsidRPr="00A66024">
        <w:rPr>
          <w:rFonts w:eastAsia="Times New Roman"/>
          <w:color w:val="000000"/>
          <w:sz w:val="24"/>
          <w:szCs w:val="24"/>
        </w:rPr>
        <w:t>rzedsięwzięcia promocyjne i informacyjne dotyczące obszaru</w:t>
      </w:r>
      <w:r>
        <w:rPr>
          <w:rFonts w:eastAsia="Times New Roman"/>
          <w:color w:val="000000"/>
          <w:sz w:val="24"/>
          <w:szCs w:val="24"/>
        </w:rPr>
        <w:t xml:space="preserve"> zakładały osiągniecie 18 wskaźników, do 31.05.2021 osiągnięto 14.</w:t>
      </w:r>
    </w:p>
    <w:p w14:paraId="2538C623" w14:textId="77777777" w:rsidR="0005614D" w:rsidRDefault="0005614D" w:rsidP="0005614D">
      <w:pPr>
        <w:spacing w:after="0" w:line="312" w:lineRule="auto"/>
        <w:jc w:val="both"/>
        <w:rPr>
          <w:rFonts w:eastAsia="Times New Roman"/>
          <w:color w:val="000000"/>
          <w:sz w:val="24"/>
          <w:szCs w:val="24"/>
        </w:rPr>
      </w:pPr>
      <w:r>
        <w:rPr>
          <w:rFonts w:eastAsia="Times New Roman"/>
          <w:color w:val="000000"/>
          <w:sz w:val="24"/>
          <w:szCs w:val="24"/>
        </w:rPr>
        <w:tab/>
        <w:t xml:space="preserve">W celu ogólnym 2. </w:t>
      </w:r>
      <w:r w:rsidRPr="007C4DDE">
        <w:rPr>
          <w:rFonts w:eastAsia="Times New Roman"/>
          <w:i/>
          <w:iCs/>
          <w:color w:val="000000"/>
          <w:sz w:val="24"/>
          <w:szCs w:val="24"/>
        </w:rPr>
        <w:t>Wzmacnianie społeczności lokalnej poprzez wykorzystanie zasobów dziedzictwa kulturowego obszaru Beskidu Sądeckiego</w:t>
      </w:r>
      <w:r>
        <w:rPr>
          <w:rFonts w:eastAsia="Times New Roman"/>
          <w:color w:val="000000"/>
          <w:sz w:val="24"/>
          <w:szCs w:val="24"/>
        </w:rPr>
        <w:t xml:space="preserve"> poziom osiągniętych wskaźników jest dość niski.  W celu szczegółowym 2.1, pn. </w:t>
      </w:r>
      <w:r w:rsidRPr="007C4DDE">
        <w:rPr>
          <w:rFonts w:eastAsia="Times New Roman"/>
          <w:i/>
          <w:iCs/>
          <w:color w:val="000000"/>
          <w:sz w:val="24"/>
          <w:szCs w:val="24"/>
        </w:rPr>
        <w:t>Poprawa jakości infrastruktury szeroko rozumianej kultury oraz zabytków</w:t>
      </w:r>
      <w:r>
        <w:rPr>
          <w:rFonts w:eastAsia="Times New Roman"/>
          <w:color w:val="000000"/>
          <w:sz w:val="24"/>
          <w:szCs w:val="24"/>
        </w:rPr>
        <w:t xml:space="preserve"> osiągnięto osiem wskaźników, na ogólną liczbę 35 założonych w LSR. </w:t>
      </w:r>
      <w:r>
        <w:rPr>
          <w:rFonts w:eastAsia="Times New Roman"/>
          <w:color w:val="000000"/>
          <w:sz w:val="24"/>
          <w:szCs w:val="24"/>
        </w:rPr>
        <w:br/>
      </w:r>
      <w:r>
        <w:rPr>
          <w:sz w:val="24"/>
          <w:szCs w:val="24"/>
        </w:rPr>
        <w:lastRenderedPageBreak/>
        <w:t xml:space="preserve">W celu szczegółowym 2.2. </w:t>
      </w:r>
      <w:r w:rsidRPr="007C4DDE">
        <w:rPr>
          <w:i/>
          <w:iCs/>
          <w:sz w:val="24"/>
          <w:szCs w:val="24"/>
        </w:rPr>
        <w:t>Kultywowanie i upowszechnianie tradycji i dziedzictwa kulturowego obszaru</w:t>
      </w:r>
      <w:r>
        <w:rPr>
          <w:sz w:val="24"/>
          <w:szCs w:val="24"/>
        </w:rPr>
        <w:t xml:space="preserve"> – nie osiągnięto żadnego z założonych wskaźników w przedsięwzięciu pn. </w:t>
      </w:r>
      <w:r w:rsidRPr="007C4DDE">
        <w:rPr>
          <w:i/>
          <w:iCs/>
          <w:sz w:val="24"/>
          <w:szCs w:val="24"/>
        </w:rPr>
        <w:t>Aktywizacja mieszkańców poprzez tradycję i dziedzictwo kulturowe i przyrodnicze</w:t>
      </w:r>
      <w:r>
        <w:rPr>
          <w:sz w:val="24"/>
          <w:szCs w:val="24"/>
        </w:rPr>
        <w:t xml:space="preserve">. Jak można przypuszczać przeszkodziła temu pandemia CoViD-19 i związane z nią restrykcje dotyczące działalności. Podobnie w celu 2.3. </w:t>
      </w:r>
      <w:r w:rsidRPr="007C4DDE">
        <w:rPr>
          <w:i/>
          <w:iCs/>
          <w:sz w:val="24"/>
          <w:szCs w:val="24"/>
        </w:rPr>
        <w:t>Promowanie włączenia społecznego poprzez rozwój kompetencji mieszkańców</w:t>
      </w:r>
      <w:r>
        <w:rPr>
          <w:sz w:val="24"/>
          <w:szCs w:val="24"/>
        </w:rPr>
        <w:t xml:space="preserve">, w przedsięwzięciach pn. </w:t>
      </w:r>
      <w:r w:rsidRPr="007C4DDE">
        <w:rPr>
          <w:rFonts w:eastAsia="Times New Roman"/>
          <w:i/>
          <w:iCs/>
          <w:color w:val="000000"/>
          <w:sz w:val="24"/>
          <w:szCs w:val="24"/>
        </w:rPr>
        <w:t>Zagospodarowanie czasu wolnego mieszkańców we wszystkich grupach wiekowych</w:t>
      </w:r>
      <w:r w:rsidRPr="00F25EB9">
        <w:rPr>
          <w:rFonts w:eastAsia="Times New Roman"/>
          <w:color w:val="000000"/>
          <w:sz w:val="24"/>
          <w:szCs w:val="24"/>
        </w:rPr>
        <w:t xml:space="preserve"> i </w:t>
      </w:r>
      <w:r w:rsidRPr="007C4DDE">
        <w:rPr>
          <w:rFonts w:eastAsia="Times New Roman"/>
          <w:i/>
          <w:iCs/>
          <w:color w:val="000000"/>
          <w:sz w:val="24"/>
          <w:szCs w:val="24"/>
        </w:rPr>
        <w:t>Podnoszenie kompetencji mieszkańców w ważnych dla obszaru dziedzinach</w:t>
      </w:r>
      <w:r>
        <w:rPr>
          <w:rFonts w:eastAsia="Times New Roman"/>
          <w:color w:val="000000"/>
          <w:sz w:val="24"/>
          <w:szCs w:val="24"/>
        </w:rPr>
        <w:t xml:space="preserve"> – nie osiągnięto większości z założonych wskaźników. Tu także przypuszczalnie przeszkodziła temu pandemia.</w:t>
      </w:r>
    </w:p>
    <w:p w14:paraId="0E15E5F7" w14:textId="77777777" w:rsidR="0005614D" w:rsidRPr="00B62DD0" w:rsidRDefault="0005614D" w:rsidP="0005614D">
      <w:pPr>
        <w:spacing w:after="0" w:line="312" w:lineRule="auto"/>
        <w:ind w:firstLine="720"/>
        <w:jc w:val="both"/>
        <w:rPr>
          <w:rFonts w:eastAsia="Times New Roman"/>
          <w:color w:val="000000"/>
          <w:sz w:val="24"/>
          <w:szCs w:val="24"/>
        </w:rPr>
      </w:pPr>
      <w:r>
        <w:rPr>
          <w:rFonts w:eastAsia="Times New Roman"/>
          <w:color w:val="000000"/>
          <w:sz w:val="24"/>
          <w:szCs w:val="24"/>
        </w:rPr>
        <w:t xml:space="preserve">W celu ogólnym </w:t>
      </w:r>
      <w:r w:rsidRPr="007C4DDE">
        <w:rPr>
          <w:rFonts w:eastAsia="Times New Roman"/>
          <w:i/>
          <w:iCs/>
          <w:color w:val="000000"/>
          <w:sz w:val="24"/>
          <w:szCs w:val="24"/>
        </w:rPr>
        <w:t>Włączanie społeczności lokalnej w partnerską współpracę LGD Perły Beskidu Sądeckiego</w:t>
      </w:r>
      <w:r>
        <w:rPr>
          <w:rFonts w:eastAsia="Times New Roman"/>
          <w:color w:val="000000"/>
          <w:sz w:val="24"/>
          <w:szCs w:val="24"/>
        </w:rPr>
        <w:t xml:space="preserve"> osiągnięto większość z zaplanowanych wskaźników w obu celach szczegółowych. Dla przykładu w celu szczegółowym 3.2. </w:t>
      </w:r>
      <w:r w:rsidRPr="007C4DDE">
        <w:rPr>
          <w:rFonts w:eastAsia="Times New Roman"/>
          <w:i/>
          <w:iCs/>
          <w:color w:val="000000"/>
          <w:sz w:val="24"/>
          <w:szCs w:val="24"/>
        </w:rPr>
        <w:t>Podniesienie efektywności wdrażania LSR szczególnie poprzez promocję, informację i edukację</w:t>
      </w:r>
      <w:r>
        <w:rPr>
          <w:rFonts w:eastAsia="Times New Roman"/>
          <w:color w:val="000000"/>
          <w:sz w:val="24"/>
          <w:szCs w:val="24"/>
        </w:rPr>
        <w:t>,</w:t>
      </w:r>
      <w:r w:rsidRPr="00B62DD0">
        <w:rPr>
          <w:rFonts w:eastAsia="Times New Roman"/>
          <w:color w:val="000000"/>
          <w:sz w:val="24"/>
          <w:szCs w:val="24"/>
        </w:rPr>
        <w:t xml:space="preserve"> osiągnięto 90% wskaźników </w:t>
      </w:r>
      <w:r>
        <w:rPr>
          <w:rFonts w:eastAsia="Times New Roman"/>
          <w:color w:val="000000"/>
          <w:sz w:val="24"/>
          <w:szCs w:val="24"/>
        </w:rPr>
        <w:br/>
      </w:r>
      <w:r w:rsidRPr="00B62DD0">
        <w:rPr>
          <w:rFonts w:eastAsia="Times New Roman"/>
          <w:color w:val="000000"/>
          <w:sz w:val="24"/>
          <w:szCs w:val="24"/>
        </w:rPr>
        <w:t>w większości przedsięwzięć, a w niektórych przedsięwzięciach nawet przekroczono zakładane wielkości. Ale w celu szczegółowym 3.1</w:t>
      </w:r>
      <w:r>
        <w:rPr>
          <w:rFonts w:eastAsia="Times New Roman"/>
          <w:color w:val="000000"/>
          <w:sz w:val="24"/>
          <w:szCs w:val="24"/>
        </w:rPr>
        <w:t>.</w:t>
      </w:r>
      <w:r w:rsidRPr="00B62DD0">
        <w:rPr>
          <w:rFonts w:eastAsia="Times New Roman"/>
          <w:color w:val="000000"/>
          <w:sz w:val="24"/>
          <w:szCs w:val="24"/>
        </w:rPr>
        <w:t xml:space="preserve"> </w:t>
      </w:r>
      <w:r w:rsidRPr="007C4DDE">
        <w:rPr>
          <w:rFonts w:eastAsia="Times New Roman"/>
          <w:i/>
          <w:iCs/>
          <w:color w:val="000000"/>
          <w:sz w:val="24"/>
          <w:szCs w:val="24"/>
        </w:rPr>
        <w:t>Rozwój partnerstwa LGD poprzez współpracę krajową i zagraniczną</w:t>
      </w:r>
      <w:r w:rsidRPr="00B62DD0">
        <w:rPr>
          <w:rFonts w:eastAsia="Times New Roman"/>
          <w:color w:val="000000"/>
          <w:sz w:val="24"/>
          <w:szCs w:val="24"/>
        </w:rPr>
        <w:t xml:space="preserve"> –</w:t>
      </w:r>
      <w:r>
        <w:rPr>
          <w:rFonts w:eastAsia="Times New Roman"/>
          <w:color w:val="000000"/>
          <w:sz w:val="24"/>
          <w:szCs w:val="24"/>
        </w:rPr>
        <w:t xml:space="preserve"> w większości przedsięwzięć </w:t>
      </w:r>
      <w:r w:rsidRPr="00B62DD0">
        <w:rPr>
          <w:rFonts w:eastAsia="Times New Roman"/>
          <w:color w:val="000000"/>
          <w:sz w:val="24"/>
          <w:szCs w:val="24"/>
        </w:rPr>
        <w:t>osiągnięto wskaźniki na średnim poziomie,</w:t>
      </w:r>
      <w:r>
        <w:rPr>
          <w:rFonts w:eastAsia="Times New Roman"/>
          <w:color w:val="000000"/>
          <w:sz w:val="24"/>
          <w:szCs w:val="24"/>
        </w:rPr>
        <w:t xml:space="preserve"> choć</w:t>
      </w:r>
      <w:r w:rsidRPr="00B62DD0">
        <w:rPr>
          <w:rFonts w:eastAsia="Times New Roman"/>
          <w:color w:val="000000"/>
          <w:sz w:val="24"/>
          <w:szCs w:val="24"/>
        </w:rPr>
        <w:t xml:space="preserve"> np. na zakładaną liczbę 11 cent</w:t>
      </w:r>
      <w:r>
        <w:rPr>
          <w:rFonts w:eastAsia="Times New Roman"/>
          <w:color w:val="000000"/>
          <w:sz w:val="24"/>
          <w:szCs w:val="24"/>
        </w:rPr>
        <w:t>r</w:t>
      </w:r>
      <w:r w:rsidRPr="00B62DD0">
        <w:rPr>
          <w:rFonts w:eastAsia="Times New Roman"/>
          <w:color w:val="000000"/>
          <w:sz w:val="24"/>
          <w:szCs w:val="24"/>
        </w:rPr>
        <w:t>ów produktu turystycznego i kulturowego, utworzono jedynie jedno centrum.</w:t>
      </w:r>
    </w:p>
    <w:bookmarkEnd w:id="61"/>
    <w:p w14:paraId="7923DF83" w14:textId="77777777" w:rsidR="0005614D" w:rsidRDefault="0005614D" w:rsidP="0005614D">
      <w:pPr>
        <w:spacing w:after="0" w:line="312" w:lineRule="auto"/>
        <w:ind w:firstLine="720"/>
        <w:jc w:val="both"/>
        <w:rPr>
          <w:sz w:val="24"/>
          <w:szCs w:val="24"/>
        </w:rPr>
      </w:pPr>
      <w:r>
        <w:rPr>
          <w:sz w:val="24"/>
          <w:szCs w:val="24"/>
        </w:rPr>
        <w:t xml:space="preserve">Przeprowadzone </w:t>
      </w:r>
      <w:r w:rsidRPr="00A27EFD">
        <w:rPr>
          <w:b/>
          <w:bCs/>
          <w:sz w:val="24"/>
          <w:szCs w:val="24"/>
        </w:rPr>
        <w:t>badania IDI</w:t>
      </w:r>
      <w:r>
        <w:rPr>
          <w:b/>
          <w:bCs/>
          <w:sz w:val="24"/>
          <w:szCs w:val="24"/>
        </w:rPr>
        <w:t xml:space="preserve"> </w:t>
      </w:r>
      <w:r>
        <w:rPr>
          <w:sz w:val="24"/>
          <w:szCs w:val="24"/>
        </w:rPr>
        <w:t xml:space="preserve">wykazały, że w takcie wdrażania LSR występowały początkowo, jak to określili badani „niewielkie trudności związane z długim okresem oceny wniosku przez Urząd Marszałkowski (nawet przez półtora roku), potem już wszystko szło gładko”. Trudności występowały także w przypadku osiągania wskaźników dotyczących realizacji przedsięwzięć z zakresu infrastruktury turystycznej i sportowej. Celem przezwyciężania tych trudności zwrócono szczególną uwagę na jakość składanych wniosków aplikacyjnych, czy też uściślenie warunków naboru (wnioski aplikacyjne składane przez urzędy gmin i NGOs). Nie podpisano umowy na realizację przedsięwzięcia w zakresie rozwoju przedsiębiorczości, rozwiązano umowę z beneficjentem. Ponadto w przypadku trudności </w:t>
      </w:r>
      <w:r>
        <w:rPr>
          <w:sz w:val="24"/>
          <w:szCs w:val="24"/>
        </w:rPr>
        <w:br/>
        <w:t xml:space="preserve">z wnioskiem o płatność, LGD wyznaczyła pracownika do pracy tylko z beneficjentem, celem pomocy w przygotowaniu wniosków o płatność. </w:t>
      </w:r>
    </w:p>
    <w:p w14:paraId="704299ED" w14:textId="77777777" w:rsidR="0005614D" w:rsidRPr="00AC555D" w:rsidRDefault="0005614D" w:rsidP="0005614D">
      <w:pPr>
        <w:spacing w:after="0" w:line="312" w:lineRule="auto"/>
        <w:ind w:firstLine="720"/>
        <w:jc w:val="both"/>
        <w:rPr>
          <w:sz w:val="24"/>
          <w:szCs w:val="24"/>
        </w:rPr>
      </w:pPr>
      <w:r w:rsidRPr="00AC555D">
        <w:rPr>
          <w:sz w:val="24"/>
          <w:szCs w:val="24"/>
        </w:rPr>
        <w:t>W ocenie trafności celów</w:t>
      </w:r>
      <w:r>
        <w:rPr>
          <w:b/>
          <w:bCs/>
          <w:sz w:val="24"/>
          <w:szCs w:val="24"/>
        </w:rPr>
        <w:t xml:space="preserve"> – w </w:t>
      </w:r>
      <w:r w:rsidRPr="00AC555D">
        <w:rPr>
          <w:b/>
          <w:bCs/>
          <w:sz w:val="24"/>
          <w:szCs w:val="24"/>
        </w:rPr>
        <w:t>badaniach FGI</w:t>
      </w:r>
      <w:r>
        <w:rPr>
          <w:sz w:val="24"/>
          <w:szCs w:val="24"/>
        </w:rPr>
        <w:t xml:space="preserve"> przedstawiciele zarządu i rady programowej LGD potwierdzili trafność postawionych celów, jednak zwrócili uwagę, iż cele </w:t>
      </w:r>
      <w:r>
        <w:rPr>
          <w:sz w:val="24"/>
          <w:szCs w:val="24"/>
        </w:rPr>
        <w:br/>
        <w:t xml:space="preserve">w LSR formułowane były </w:t>
      </w:r>
      <w:r w:rsidRPr="00AC555D">
        <w:rPr>
          <w:sz w:val="24"/>
          <w:szCs w:val="24"/>
        </w:rPr>
        <w:t>5-6 lat temu</w:t>
      </w:r>
      <w:r>
        <w:rPr>
          <w:sz w:val="24"/>
          <w:szCs w:val="24"/>
        </w:rPr>
        <w:t xml:space="preserve"> i obecnie sytuacja się nieco zmieniła</w:t>
      </w:r>
      <w:r w:rsidRPr="00AC555D">
        <w:rPr>
          <w:sz w:val="24"/>
          <w:szCs w:val="24"/>
        </w:rPr>
        <w:t xml:space="preserve">. Przy formułowaniu </w:t>
      </w:r>
      <w:r>
        <w:rPr>
          <w:sz w:val="24"/>
          <w:szCs w:val="24"/>
        </w:rPr>
        <w:t>celów</w:t>
      </w:r>
      <w:r w:rsidRPr="00AC555D">
        <w:rPr>
          <w:sz w:val="24"/>
          <w:szCs w:val="24"/>
        </w:rPr>
        <w:t xml:space="preserve"> </w:t>
      </w:r>
      <w:r>
        <w:rPr>
          <w:sz w:val="24"/>
          <w:szCs w:val="24"/>
        </w:rPr>
        <w:t xml:space="preserve">przed kilkoma laty takie potrzeby wyrażali mieszkańcy obszaru i w LSR uwzględniono ich potrzeby i </w:t>
      </w:r>
      <w:r w:rsidRPr="00AC555D">
        <w:rPr>
          <w:sz w:val="24"/>
          <w:szCs w:val="24"/>
        </w:rPr>
        <w:t xml:space="preserve">zakładano dużo środków finansowych na przedsięwzięcia turystyczne. Rozwój gospodarczy gmin </w:t>
      </w:r>
      <w:r>
        <w:rPr>
          <w:sz w:val="24"/>
          <w:szCs w:val="24"/>
        </w:rPr>
        <w:t xml:space="preserve">w ostatnim okresie i środki finansowe pozyskane za pośrednictwem LGD </w:t>
      </w:r>
      <w:r w:rsidRPr="00AC555D">
        <w:rPr>
          <w:sz w:val="24"/>
          <w:szCs w:val="24"/>
        </w:rPr>
        <w:t>sprawił</w:t>
      </w:r>
      <w:r>
        <w:rPr>
          <w:sz w:val="24"/>
          <w:szCs w:val="24"/>
        </w:rPr>
        <w:t>y</w:t>
      </w:r>
      <w:r w:rsidRPr="00AC555D">
        <w:rPr>
          <w:sz w:val="24"/>
          <w:szCs w:val="24"/>
        </w:rPr>
        <w:t xml:space="preserve">, iż wszystkie gminy obszaru LGD Perły Beskidu Sądeckiego </w:t>
      </w:r>
      <w:r w:rsidRPr="00AC555D">
        <w:rPr>
          <w:sz w:val="24"/>
          <w:szCs w:val="24"/>
        </w:rPr>
        <w:lastRenderedPageBreak/>
        <w:t xml:space="preserve">zbudowały </w:t>
      </w:r>
      <w:r>
        <w:rPr>
          <w:sz w:val="24"/>
          <w:szCs w:val="24"/>
        </w:rPr>
        <w:t xml:space="preserve">już </w:t>
      </w:r>
      <w:r w:rsidRPr="00AC555D">
        <w:rPr>
          <w:sz w:val="24"/>
          <w:szCs w:val="24"/>
        </w:rPr>
        <w:t xml:space="preserve">ścieżki rowerowe i </w:t>
      </w:r>
      <w:r>
        <w:rPr>
          <w:sz w:val="24"/>
          <w:szCs w:val="24"/>
        </w:rPr>
        <w:t>obecnie</w:t>
      </w:r>
      <w:r w:rsidRPr="00AC555D">
        <w:rPr>
          <w:sz w:val="24"/>
          <w:szCs w:val="24"/>
        </w:rPr>
        <w:t xml:space="preserve"> nie ma </w:t>
      </w:r>
      <w:r>
        <w:rPr>
          <w:sz w:val="24"/>
          <w:szCs w:val="24"/>
        </w:rPr>
        <w:t xml:space="preserve">już </w:t>
      </w:r>
      <w:r w:rsidRPr="00AC555D">
        <w:rPr>
          <w:sz w:val="24"/>
          <w:szCs w:val="24"/>
        </w:rPr>
        <w:t xml:space="preserve">chętnych na tego typu przedsięwzięcia. Generalnie infrastruktura turystyczna </w:t>
      </w:r>
      <w:r>
        <w:rPr>
          <w:sz w:val="24"/>
          <w:szCs w:val="24"/>
        </w:rPr>
        <w:t xml:space="preserve">obszaru LGD </w:t>
      </w:r>
      <w:r w:rsidRPr="00AC555D">
        <w:rPr>
          <w:sz w:val="24"/>
          <w:szCs w:val="24"/>
        </w:rPr>
        <w:t>jest w dobrym stanie i nie trzeba już planować tego typu przedsięwzięć</w:t>
      </w:r>
      <w:r>
        <w:rPr>
          <w:sz w:val="24"/>
          <w:szCs w:val="24"/>
        </w:rPr>
        <w:t xml:space="preserve"> w przyszłej LSR</w:t>
      </w:r>
      <w:r w:rsidRPr="00AC555D">
        <w:rPr>
          <w:sz w:val="24"/>
          <w:szCs w:val="24"/>
        </w:rPr>
        <w:t>. Innym przykładem jest zaplanowane przedsięwzięcie dotyczące kształcenia przewodników lokalnych, które było odpowiedzią na potrzeby obszaru. Okazało się jednak, że nie ma chętnych młodych osób, którzy chcieliby to robić</w:t>
      </w:r>
      <w:r>
        <w:rPr>
          <w:sz w:val="24"/>
          <w:szCs w:val="24"/>
        </w:rPr>
        <w:t>, a więc zdaniem przedstawicieli zarządu i rady – to przedsięwzięcie nie spełniło oczekiwań</w:t>
      </w:r>
      <w:r w:rsidRPr="00AC555D">
        <w:rPr>
          <w:sz w:val="24"/>
          <w:szCs w:val="24"/>
        </w:rPr>
        <w:t xml:space="preserve">. </w:t>
      </w:r>
    </w:p>
    <w:p w14:paraId="46180452" w14:textId="77777777" w:rsidR="0005614D" w:rsidRDefault="0005614D" w:rsidP="0005614D">
      <w:pPr>
        <w:spacing w:after="0" w:line="312" w:lineRule="auto"/>
        <w:ind w:firstLine="720"/>
        <w:jc w:val="both"/>
        <w:rPr>
          <w:sz w:val="24"/>
          <w:szCs w:val="24"/>
        </w:rPr>
      </w:pPr>
      <w:r>
        <w:rPr>
          <w:sz w:val="24"/>
          <w:szCs w:val="24"/>
        </w:rPr>
        <w:t xml:space="preserve">Jeśli chodzi o pandemię CoViD-19, to respondenci – przedstawiciele biura, zarządu </w:t>
      </w:r>
      <w:r>
        <w:rPr>
          <w:sz w:val="24"/>
          <w:szCs w:val="24"/>
        </w:rPr>
        <w:br/>
        <w:t xml:space="preserve">i rady – wskazali na występujące trudności w tempie osiągana wskaźników, głównie w branży hotelarskiej i restauracyjnej – kilka projektów uzyskało przedłużenie terminu osiągnięcia wskaźników. Jeśli chodzi o zagrożenia dla realizacji wskaźników, to zdaniem respondentów nie ma takiego ryzyka w przedsięwzięciach z zakresu przedsiębiorczości, w większości innych przedsięwzięć założone wskaźniki zostały już osiągnięte. Ryzyko takie istnieje w przypadku projektów grantowych w zakresie kultury (realizowanych przez KGW i inne NGOs). Wśród najciekawszych zrealizowanych operacji na obszarze LGD Perły Beskidu Sądeckiego respondenci wskazali głównie przedsięwzięcia z zakresu przedsiębiorczości (głównie z uwagi na innowacyjność projektów, wykorzystujących lokalne zasoby) oraz projekty z zakresu infrastruktury społecznej (parki, trasy turystyczne) i infrastruktury kulturalnej. Jako przykłady wskazali: </w:t>
      </w:r>
      <w:r w:rsidRPr="00D2297B">
        <w:rPr>
          <w:i/>
          <w:iCs/>
          <w:sz w:val="24"/>
          <w:szCs w:val="24"/>
        </w:rPr>
        <w:t xml:space="preserve">Centrum Produktu Turystycznego Pereł Beskidu Sądeckiego, Pogranicze wczoraj </w:t>
      </w:r>
      <w:r>
        <w:rPr>
          <w:i/>
          <w:iCs/>
          <w:sz w:val="24"/>
          <w:szCs w:val="24"/>
        </w:rPr>
        <w:br/>
      </w:r>
      <w:r w:rsidRPr="00D2297B">
        <w:rPr>
          <w:i/>
          <w:iCs/>
          <w:sz w:val="24"/>
          <w:szCs w:val="24"/>
        </w:rPr>
        <w:t>i dziś, Piwniczna Zdrój w Piwnicy, Restauracja Majerzanka.</w:t>
      </w:r>
      <w:r>
        <w:rPr>
          <w:sz w:val="24"/>
          <w:szCs w:val="24"/>
        </w:rPr>
        <w:t xml:space="preserve"> Jako bardzo interesujące projekty o charakterze innowacyjnym wskazali: mapy z drona, szkoła językowa, wycinanki z drewna, meble z kamienia, cukiernia artystyczna.</w:t>
      </w:r>
    </w:p>
    <w:p w14:paraId="226A94EF" w14:textId="77777777" w:rsidR="0005614D" w:rsidRPr="00052B23" w:rsidRDefault="0005614D" w:rsidP="0005614D">
      <w:pPr>
        <w:spacing w:after="0" w:line="312" w:lineRule="auto"/>
        <w:ind w:firstLine="720"/>
        <w:jc w:val="both"/>
        <w:rPr>
          <w:sz w:val="24"/>
          <w:szCs w:val="24"/>
        </w:rPr>
      </w:pPr>
      <w:bookmarkStart w:id="62" w:name="_Hlk83845830"/>
      <w:bookmarkStart w:id="63" w:name="_Hlk82108461"/>
      <w:r w:rsidRPr="00A27EFD">
        <w:rPr>
          <w:b/>
          <w:bCs/>
          <w:sz w:val="24"/>
          <w:szCs w:val="24"/>
        </w:rPr>
        <w:t>Generalnie</w:t>
      </w:r>
      <w:r>
        <w:rPr>
          <w:sz w:val="24"/>
          <w:szCs w:val="24"/>
        </w:rPr>
        <w:t xml:space="preserve">, można ocenić, iż </w:t>
      </w:r>
      <w:r w:rsidRPr="00584CB1">
        <w:rPr>
          <w:sz w:val="24"/>
          <w:szCs w:val="24"/>
        </w:rPr>
        <w:t xml:space="preserve">postęp </w:t>
      </w:r>
      <w:r>
        <w:rPr>
          <w:sz w:val="24"/>
          <w:szCs w:val="24"/>
        </w:rPr>
        <w:t xml:space="preserve">w </w:t>
      </w:r>
      <w:r w:rsidRPr="00584CB1">
        <w:rPr>
          <w:sz w:val="24"/>
          <w:szCs w:val="24"/>
        </w:rPr>
        <w:t xml:space="preserve">realizacji </w:t>
      </w:r>
      <w:r>
        <w:rPr>
          <w:sz w:val="24"/>
          <w:szCs w:val="24"/>
        </w:rPr>
        <w:t>l</w:t>
      </w:r>
      <w:r w:rsidRPr="00584CB1">
        <w:rPr>
          <w:sz w:val="24"/>
          <w:szCs w:val="24"/>
        </w:rPr>
        <w:t xml:space="preserve">okalnej </w:t>
      </w:r>
      <w:r>
        <w:rPr>
          <w:sz w:val="24"/>
          <w:szCs w:val="24"/>
        </w:rPr>
        <w:t>s</w:t>
      </w:r>
      <w:r w:rsidRPr="00584CB1">
        <w:rPr>
          <w:sz w:val="24"/>
          <w:szCs w:val="24"/>
        </w:rPr>
        <w:t xml:space="preserve">trategii </w:t>
      </w:r>
      <w:r>
        <w:rPr>
          <w:sz w:val="24"/>
          <w:szCs w:val="24"/>
        </w:rPr>
        <w:t>r</w:t>
      </w:r>
      <w:r w:rsidRPr="00584CB1">
        <w:rPr>
          <w:sz w:val="24"/>
          <w:szCs w:val="24"/>
        </w:rPr>
        <w:t xml:space="preserve">ozwoju </w:t>
      </w:r>
      <w:r>
        <w:rPr>
          <w:sz w:val="24"/>
          <w:szCs w:val="24"/>
        </w:rPr>
        <w:t xml:space="preserve">dla obszaru LGD Perły Beskidu Sądeckiego budzi pewne zastrzeżenia w przypadku osiągania założonych wskaźników. Na przykład w celu </w:t>
      </w:r>
      <w:r w:rsidRPr="00D90657">
        <w:rPr>
          <w:sz w:val="24"/>
          <w:szCs w:val="24"/>
        </w:rPr>
        <w:t>szczegółowy</w:t>
      </w:r>
      <w:r>
        <w:rPr>
          <w:sz w:val="24"/>
          <w:szCs w:val="24"/>
        </w:rPr>
        <w:t>m</w:t>
      </w:r>
      <w:r w:rsidRPr="00D90657">
        <w:rPr>
          <w:sz w:val="24"/>
          <w:szCs w:val="24"/>
        </w:rPr>
        <w:t xml:space="preserve"> </w:t>
      </w:r>
      <w:r w:rsidRPr="00052B23">
        <w:rPr>
          <w:i/>
          <w:iCs/>
          <w:sz w:val="24"/>
          <w:szCs w:val="24"/>
        </w:rPr>
        <w:t>1.1 Zwiększenie atrakcyjności obszaru poprzez poprawę infrastruktury turystycznej i  rekreacyjnej</w:t>
      </w:r>
      <w:r>
        <w:rPr>
          <w:sz w:val="24"/>
          <w:szCs w:val="24"/>
        </w:rPr>
        <w:t xml:space="preserve"> na założonych 30 wskaźników na dzień 31.05.2021 osiągnięto 6</w:t>
      </w:r>
      <w:r w:rsidRPr="00D90657">
        <w:rPr>
          <w:sz w:val="24"/>
          <w:szCs w:val="24"/>
        </w:rPr>
        <w:t>.</w:t>
      </w:r>
      <w:r>
        <w:rPr>
          <w:sz w:val="24"/>
          <w:szCs w:val="24"/>
        </w:rPr>
        <w:t xml:space="preserve"> Podobnie w celu szczegółowym </w:t>
      </w:r>
      <w:r w:rsidRPr="00052B23">
        <w:rPr>
          <w:i/>
          <w:iCs/>
          <w:sz w:val="24"/>
          <w:szCs w:val="24"/>
        </w:rPr>
        <w:t>2.2. Kultywowanie i upowszechnianie tradycji i dziedzictwa kulturowego obszaru</w:t>
      </w:r>
      <w:r>
        <w:rPr>
          <w:sz w:val="24"/>
          <w:szCs w:val="24"/>
        </w:rPr>
        <w:t xml:space="preserve"> na założonych na 28 wskaźników nie osiągnięto żadnego; a w c</w:t>
      </w:r>
      <w:r w:rsidRPr="00052B23">
        <w:rPr>
          <w:sz w:val="24"/>
          <w:szCs w:val="24"/>
        </w:rPr>
        <w:t>el</w:t>
      </w:r>
      <w:r>
        <w:rPr>
          <w:sz w:val="24"/>
          <w:szCs w:val="24"/>
        </w:rPr>
        <w:t>u</w:t>
      </w:r>
      <w:r w:rsidRPr="00052B23">
        <w:rPr>
          <w:sz w:val="24"/>
          <w:szCs w:val="24"/>
        </w:rPr>
        <w:t xml:space="preserve"> </w:t>
      </w:r>
      <w:r>
        <w:rPr>
          <w:sz w:val="24"/>
          <w:szCs w:val="24"/>
        </w:rPr>
        <w:t xml:space="preserve">szczegółowym </w:t>
      </w:r>
      <w:r w:rsidRPr="00052B23">
        <w:rPr>
          <w:i/>
          <w:iCs/>
          <w:sz w:val="24"/>
          <w:szCs w:val="24"/>
        </w:rPr>
        <w:t>2.3: Promowanie włączenia społecznego poprzez rozwój kompetencji mieszkańców</w:t>
      </w:r>
      <w:r w:rsidRPr="00052B23">
        <w:rPr>
          <w:sz w:val="24"/>
          <w:szCs w:val="24"/>
        </w:rPr>
        <w:t xml:space="preserve"> 34 zakontraktowano jedynie 4 przedsięwzięcia</w:t>
      </w:r>
      <w:r>
        <w:rPr>
          <w:sz w:val="24"/>
          <w:szCs w:val="24"/>
        </w:rPr>
        <w:t xml:space="preserve"> edukacyjne</w:t>
      </w:r>
      <w:r w:rsidRPr="00052B23">
        <w:rPr>
          <w:sz w:val="24"/>
          <w:szCs w:val="24"/>
        </w:rPr>
        <w:t>.</w:t>
      </w:r>
      <w:r>
        <w:rPr>
          <w:sz w:val="24"/>
          <w:szCs w:val="24"/>
        </w:rPr>
        <w:t xml:space="preserve"> </w:t>
      </w:r>
      <w:r>
        <w:rPr>
          <w:sz w:val="24"/>
          <w:szCs w:val="24"/>
        </w:rPr>
        <w:br/>
        <w:t>W pozostałych celach poziom realizacji przedsięwzięć zbliża LGD Perły Beskidu Sądeckiego do osiągnięcia zamierzonych celów (jak wynika z badań IDI większość wskaźników zaplanowanych zostało do osiągnięcia przed końcem wdrażania LSR).</w:t>
      </w:r>
    </w:p>
    <w:bookmarkEnd w:id="62"/>
    <w:p w14:paraId="6DE051D0" w14:textId="77777777" w:rsidR="0005614D" w:rsidRPr="00052B23" w:rsidRDefault="0005614D" w:rsidP="0005614D">
      <w:pPr>
        <w:spacing w:after="0" w:line="312" w:lineRule="auto"/>
        <w:ind w:firstLine="720"/>
        <w:jc w:val="both"/>
        <w:rPr>
          <w:sz w:val="24"/>
          <w:szCs w:val="24"/>
        </w:rPr>
      </w:pPr>
    </w:p>
    <w:p w14:paraId="51AF9338" w14:textId="77777777" w:rsidR="0005614D" w:rsidRDefault="0005614D" w:rsidP="0005614D">
      <w:pPr>
        <w:spacing w:after="0" w:line="312" w:lineRule="auto"/>
        <w:ind w:firstLine="720"/>
        <w:jc w:val="both"/>
        <w:rPr>
          <w:sz w:val="24"/>
          <w:szCs w:val="24"/>
        </w:rPr>
      </w:pPr>
    </w:p>
    <w:bookmarkEnd w:id="63"/>
    <w:p w14:paraId="57AFB285" w14:textId="77777777" w:rsidR="0005614D" w:rsidRDefault="0005614D" w:rsidP="0005614D">
      <w:pPr>
        <w:spacing w:after="0" w:line="312" w:lineRule="auto"/>
        <w:ind w:firstLine="720"/>
        <w:jc w:val="both"/>
        <w:rPr>
          <w:rFonts w:eastAsia="Times New Roman" w:cs="Times New Roman"/>
          <w:bCs/>
          <w:color w:val="000000"/>
        </w:rPr>
        <w:sectPr w:rsidR="0005614D">
          <w:pgSz w:w="11906" w:h="16838"/>
          <w:pgMar w:top="1417" w:right="1417" w:bottom="1417" w:left="1417" w:header="708" w:footer="708" w:gutter="0"/>
          <w:cols w:space="708"/>
          <w:docGrid w:linePitch="360"/>
        </w:sectPr>
      </w:pPr>
      <w:r>
        <w:rPr>
          <w:rFonts w:eastAsia="Times New Roman" w:cs="Times New Roman"/>
          <w:bCs/>
          <w:color w:val="000000"/>
        </w:rPr>
        <w:t xml:space="preserve"> </w:t>
      </w:r>
    </w:p>
    <w:p w14:paraId="07B4FC51" w14:textId="4474E4DE" w:rsidR="007621F6" w:rsidRDefault="007621F6" w:rsidP="007621F6">
      <w:pPr>
        <w:pStyle w:val="Legenda"/>
        <w:keepNext/>
      </w:pPr>
      <w:bookmarkStart w:id="64" w:name="_Toc86403452"/>
      <w:bookmarkStart w:id="65" w:name="_Hlk86095328"/>
      <w:bookmarkStart w:id="66" w:name="_Hlk82263130"/>
      <w:r>
        <w:lastRenderedPageBreak/>
        <w:t xml:space="preserve">Tabela </w:t>
      </w:r>
      <w:fldSimple w:instr=" SEQ Tabela \* ARABIC ">
        <w:r w:rsidR="00CE033A">
          <w:rPr>
            <w:noProof/>
          </w:rPr>
          <w:t>16</w:t>
        </w:r>
      </w:fldSimple>
      <w:r>
        <w:t xml:space="preserve"> </w:t>
      </w:r>
      <w:r w:rsidRPr="00497683">
        <w:t>Rzeczowa realizacja celów oraz przedsięwzięć LSR na obszarze LGD Perły Beskidu Sądeckiego (stan na 31.05.2021)</w:t>
      </w:r>
      <w:bookmarkEnd w:id="64"/>
    </w:p>
    <w:tbl>
      <w:tblPr>
        <w:tblW w:w="15312" w:type="dxa"/>
        <w:tblInd w:w="-639" w:type="dxa"/>
        <w:tblLayout w:type="fixed"/>
        <w:tblCellMar>
          <w:left w:w="70" w:type="dxa"/>
          <w:right w:w="70" w:type="dxa"/>
        </w:tblCellMar>
        <w:tblLook w:val="04A0" w:firstRow="1" w:lastRow="0" w:firstColumn="1" w:lastColumn="0" w:noHBand="0" w:noVBand="1"/>
      </w:tblPr>
      <w:tblGrid>
        <w:gridCol w:w="2975"/>
        <w:gridCol w:w="3121"/>
        <w:gridCol w:w="991"/>
        <w:gridCol w:w="994"/>
        <w:gridCol w:w="708"/>
        <w:gridCol w:w="709"/>
        <w:gridCol w:w="709"/>
        <w:gridCol w:w="708"/>
        <w:gridCol w:w="709"/>
        <w:gridCol w:w="709"/>
        <w:gridCol w:w="709"/>
        <w:gridCol w:w="708"/>
        <w:gridCol w:w="709"/>
        <w:gridCol w:w="853"/>
      </w:tblGrid>
      <w:tr w:rsidR="0005614D" w:rsidRPr="006843CA" w14:paraId="6A74F19C" w14:textId="77777777" w:rsidTr="000F6878">
        <w:trPr>
          <w:trHeight w:val="551"/>
        </w:trPr>
        <w:tc>
          <w:tcPr>
            <w:tcW w:w="15312" w:type="dxa"/>
            <w:gridSpan w:val="14"/>
            <w:tcBorders>
              <w:top w:val="single" w:sz="4" w:space="0" w:color="auto"/>
              <w:left w:val="single" w:sz="4" w:space="0" w:color="auto"/>
              <w:bottom w:val="single" w:sz="4" w:space="0" w:color="auto"/>
              <w:right w:val="single" w:sz="4" w:space="0" w:color="auto"/>
            </w:tcBorders>
          </w:tcPr>
          <w:bookmarkEnd w:id="65"/>
          <w:p w14:paraId="31B79251" w14:textId="77777777" w:rsidR="0005614D" w:rsidRPr="005A3C1E" w:rsidRDefault="0005614D" w:rsidP="001C4DB6">
            <w:pPr>
              <w:rPr>
                <w:rFonts w:eastAsia="Times New Roman" w:cs="Times New Roman"/>
                <w:b/>
                <w:bCs/>
                <w:color w:val="002060"/>
              </w:rPr>
            </w:pPr>
            <w:r w:rsidRPr="005A3C1E">
              <w:rPr>
                <w:rFonts w:eastAsia="Times New Roman" w:cs="Times New Roman"/>
                <w:b/>
                <w:bCs/>
                <w:color w:val="002060"/>
              </w:rPr>
              <w:t xml:space="preserve">Cel ogólny 1: </w:t>
            </w:r>
            <w:r w:rsidRPr="00D2297B">
              <w:rPr>
                <w:rFonts w:eastAsia="Times New Roman" w:cs="Times New Roman"/>
                <w:b/>
                <w:bCs/>
                <w:smallCaps/>
                <w:color w:val="002060"/>
              </w:rPr>
              <w:t>Poprawa konkurencyjności obszaru w oparciu o zrównoważony rozwój gospodarczy</w:t>
            </w:r>
          </w:p>
        </w:tc>
      </w:tr>
      <w:tr w:rsidR="0005614D" w:rsidRPr="006843CA" w14:paraId="1452EADE" w14:textId="77777777" w:rsidTr="000F6878">
        <w:trPr>
          <w:trHeight w:val="551"/>
        </w:trPr>
        <w:tc>
          <w:tcPr>
            <w:tcW w:w="15312" w:type="dxa"/>
            <w:gridSpan w:val="14"/>
            <w:tcBorders>
              <w:top w:val="single" w:sz="4" w:space="0" w:color="auto"/>
              <w:left w:val="single" w:sz="4" w:space="0" w:color="auto"/>
              <w:bottom w:val="single" w:sz="4" w:space="0" w:color="auto"/>
              <w:right w:val="single" w:sz="4" w:space="0" w:color="auto"/>
            </w:tcBorders>
          </w:tcPr>
          <w:p w14:paraId="2365D2C1" w14:textId="77777777" w:rsidR="0005614D" w:rsidRPr="005A3C1E" w:rsidRDefault="0005614D" w:rsidP="001C4DB6">
            <w:pPr>
              <w:rPr>
                <w:rFonts w:eastAsia="Times New Roman" w:cs="Times New Roman"/>
                <w:b/>
                <w:bCs/>
                <w:color w:val="0070C0"/>
              </w:rPr>
            </w:pPr>
            <w:r w:rsidRPr="005A3C1E">
              <w:rPr>
                <w:rFonts w:eastAsia="Times New Roman" w:cs="Times New Roman"/>
                <w:b/>
                <w:bCs/>
                <w:color w:val="0070C0"/>
              </w:rPr>
              <w:t xml:space="preserve">Cel szczegółowy 1.1: </w:t>
            </w:r>
            <w:r w:rsidRPr="00D2297B">
              <w:rPr>
                <w:rFonts w:eastAsia="Times New Roman" w:cs="Times New Roman"/>
                <w:b/>
                <w:bCs/>
                <w:color w:val="0070C0"/>
              </w:rPr>
              <w:t>Zwiększenie atrakcyjności obszaru poprzez poprawę infrastruktury turystycznej i  rekreacyjnej.</w:t>
            </w:r>
          </w:p>
        </w:tc>
      </w:tr>
      <w:tr w:rsidR="0005614D" w:rsidRPr="00BB41B5" w14:paraId="618A4A9E" w14:textId="77777777" w:rsidTr="000F6878">
        <w:trPr>
          <w:trHeight w:val="265"/>
        </w:trPr>
        <w:tc>
          <w:tcPr>
            <w:tcW w:w="2975" w:type="dxa"/>
            <w:vMerge w:val="restart"/>
            <w:tcBorders>
              <w:top w:val="single" w:sz="4" w:space="0" w:color="auto"/>
              <w:left w:val="single" w:sz="4" w:space="0" w:color="auto"/>
              <w:right w:val="single" w:sz="4" w:space="0" w:color="auto"/>
            </w:tcBorders>
            <w:shd w:val="clear" w:color="auto" w:fill="auto"/>
            <w:vAlign w:val="center"/>
          </w:tcPr>
          <w:p w14:paraId="4C08F554" w14:textId="77777777" w:rsidR="0005614D" w:rsidRPr="00BB41B5" w:rsidRDefault="0005614D" w:rsidP="001C4DB6">
            <w:pPr>
              <w:rPr>
                <w:rFonts w:eastAsia="Times New Roman" w:cs="Times New Roman"/>
                <w:bCs/>
                <w:color w:val="000000"/>
                <w:sz w:val="20"/>
                <w:szCs w:val="20"/>
              </w:rPr>
            </w:pPr>
            <w:r w:rsidRPr="00BB41B5">
              <w:rPr>
                <w:rFonts w:eastAsia="Times New Roman" w:cs="Times New Roman"/>
                <w:bCs/>
                <w:color w:val="000000"/>
                <w:sz w:val="20"/>
                <w:szCs w:val="20"/>
              </w:rPr>
              <w:t>Przedsięwzięcie</w:t>
            </w:r>
          </w:p>
        </w:tc>
        <w:tc>
          <w:tcPr>
            <w:tcW w:w="3121" w:type="dxa"/>
            <w:vMerge w:val="restart"/>
            <w:tcBorders>
              <w:top w:val="single" w:sz="4" w:space="0" w:color="auto"/>
              <w:left w:val="single" w:sz="4" w:space="0" w:color="auto"/>
              <w:right w:val="single" w:sz="4" w:space="0" w:color="auto"/>
            </w:tcBorders>
            <w:shd w:val="clear" w:color="auto" w:fill="auto"/>
            <w:vAlign w:val="center"/>
            <w:hideMark/>
          </w:tcPr>
          <w:p w14:paraId="0EB87794" w14:textId="77777777" w:rsidR="0005614D" w:rsidRPr="00BB41B5" w:rsidRDefault="0005614D" w:rsidP="001C4DB6">
            <w:pPr>
              <w:rPr>
                <w:rFonts w:eastAsia="Times New Roman" w:cs="Times New Roman"/>
                <w:bCs/>
                <w:color w:val="000000"/>
                <w:sz w:val="20"/>
                <w:szCs w:val="20"/>
              </w:rPr>
            </w:pPr>
            <w:r w:rsidRPr="00BB41B5">
              <w:rPr>
                <w:rFonts w:eastAsia="Times New Roman" w:cs="Times New Roman"/>
                <w:bCs/>
                <w:color w:val="000000"/>
                <w:sz w:val="20"/>
                <w:szCs w:val="20"/>
              </w:rPr>
              <w:t>Wskaźniki produktu</w:t>
            </w:r>
          </w:p>
        </w:tc>
        <w:tc>
          <w:tcPr>
            <w:tcW w:w="991" w:type="dxa"/>
            <w:vMerge w:val="restart"/>
            <w:tcBorders>
              <w:top w:val="single" w:sz="4" w:space="0" w:color="auto"/>
              <w:left w:val="single" w:sz="4" w:space="0" w:color="auto"/>
              <w:right w:val="single" w:sz="4" w:space="0" w:color="auto"/>
            </w:tcBorders>
            <w:shd w:val="clear" w:color="auto" w:fill="auto"/>
            <w:vAlign w:val="center"/>
            <w:hideMark/>
          </w:tcPr>
          <w:p w14:paraId="55D016FF" w14:textId="77777777" w:rsidR="0005614D" w:rsidRPr="00BB41B5" w:rsidRDefault="0005614D" w:rsidP="001C4DB6">
            <w:pPr>
              <w:rPr>
                <w:rFonts w:eastAsia="Times New Roman" w:cs="Times New Roman"/>
                <w:bCs/>
                <w:color w:val="000000"/>
                <w:sz w:val="20"/>
                <w:szCs w:val="20"/>
              </w:rPr>
            </w:pPr>
            <w:r w:rsidRPr="00BB41B5">
              <w:rPr>
                <w:rFonts w:eastAsia="Times New Roman" w:cs="Times New Roman"/>
                <w:bCs/>
                <w:color w:val="000000"/>
                <w:sz w:val="20"/>
                <w:szCs w:val="20"/>
              </w:rPr>
              <w:t>Jednostka miary</w:t>
            </w:r>
          </w:p>
        </w:tc>
        <w:tc>
          <w:tcPr>
            <w:tcW w:w="994" w:type="dxa"/>
            <w:vMerge w:val="restart"/>
            <w:tcBorders>
              <w:top w:val="single" w:sz="4" w:space="0" w:color="auto"/>
              <w:left w:val="single" w:sz="4" w:space="0" w:color="auto"/>
              <w:right w:val="single" w:sz="4" w:space="0" w:color="auto"/>
            </w:tcBorders>
            <w:shd w:val="clear" w:color="auto" w:fill="auto"/>
            <w:vAlign w:val="center"/>
            <w:hideMark/>
          </w:tcPr>
          <w:p w14:paraId="2B0F1140" w14:textId="77777777" w:rsidR="0005614D" w:rsidRPr="00BB41B5" w:rsidRDefault="0005614D" w:rsidP="001C4DB6">
            <w:pPr>
              <w:rPr>
                <w:rFonts w:eastAsia="Times New Roman" w:cs="Times New Roman"/>
                <w:bCs/>
                <w:color w:val="000000"/>
                <w:sz w:val="20"/>
                <w:szCs w:val="20"/>
              </w:rPr>
            </w:pPr>
            <w:r w:rsidRPr="00BB41B5">
              <w:rPr>
                <w:rFonts w:eastAsia="Times New Roman" w:cs="Times New Roman"/>
                <w:bCs/>
                <w:color w:val="000000"/>
                <w:sz w:val="20"/>
                <w:szCs w:val="20"/>
              </w:rPr>
              <w:t>Stan docelowy</w:t>
            </w:r>
          </w:p>
        </w:tc>
        <w:tc>
          <w:tcPr>
            <w:tcW w:w="7231" w:type="dxa"/>
            <w:gridSpan w:val="10"/>
            <w:tcBorders>
              <w:top w:val="single" w:sz="4" w:space="0" w:color="auto"/>
              <w:left w:val="nil"/>
              <w:bottom w:val="single" w:sz="4" w:space="0" w:color="auto"/>
              <w:right w:val="single" w:sz="4" w:space="0" w:color="auto"/>
            </w:tcBorders>
          </w:tcPr>
          <w:p w14:paraId="7C158B34" w14:textId="77777777" w:rsidR="0005614D" w:rsidRPr="00BB41B5" w:rsidRDefault="0005614D" w:rsidP="001C4DB6">
            <w:pPr>
              <w:rPr>
                <w:rFonts w:eastAsia="Times New Roman" w:cs="Times New Roman"/>
                <w:bCs/>
                <w:color w:val="000000"/>
                <w:sz w:val="20"/>
                <w:szCs w:val="20"/>
              </w:rPr>
            </w:pPr>
            <w:r w:rsidRPr="00BB41B5">
              <w:rPr>
                <w:rFonts w:eastAsia="Times New Roman" w:cs="Times New Roman"/>
                <w:bCs/>
                <w:color w:val="000000"/>
                <w:sz w:val="20"/>
                <w:szCs w:val="20"/>
              </w:rPr>
              <w:t>Realizacja (%)</w:t>
            </w:r>
          </w:p>
        </w:tc>
      </w:tr>
      <w:tr w:rsidR="0005614D" w:rsidRPr="00BB41B5" w14:paraId="230F7EAD" w14:textId="77777777" w:rsidTr="000F6878">
        <w:trPr>
          <w:trHeight w:val="265"/>
        </w:trPr>
        <w:tc>
          <w:tcPr>
            <w:tcW w:w="2975" w:type="dxa"/>
            <w:vMerge/>
            <w:tcBorders>
              <w:left w:val="single" w:sz="4" w:space="0" w:color="auto"/>
              <w:right w:val="single" w:sz="4" w:space="0" w:color="auto"/>
            </w:tcBorders>
            <w:shd w:val="clear" w:color="auto" w:fill="auto"/>
            <w:vAlign w:val="center"/>
          </w:tcPr>
          <w:p w14:paraId="115D6BA3" w14:textId="77777777" w:rsidR="0005614D" w:rsidRPr="00BB41B5" w:rsidRDefault="0005614D" w:rsidP="001C4DB6">
            <w:pPr>
              <w:rPr>
                <w:rFonts w:eastAsia="Times New Roman" w:cs="Times New Roman"/>
                <w:bCs/>
                <w:color w:val="000000"/>
                <w:sz w:val="20"/>
                <w:szCs w:val="20"/>
              </w:rPr>
            </w:pPr>
          </w:p>
        </w:tc>
        <w:tc>
          <w:tcPr>
            <w:tcW w:w="3121" w:type="dxa"/>
            <w:vMerge/>
            <w:tcBorders>
              <w:left w:val="single" w:sz="4" w:space="0" w:color="auto"/>
              <w:right w:val="single" w:sz="4" w:space="0" w:color="auto"/>
            </w:tcBorders>
            <w:shd w:val="clear" w:color="auto" w:fill="auto"/>
            <w:vAlign w:val="center"/>
          </w:tcPr>
          <w:p w14:paraId="47F716B2" w14:textId="77777777" w:rsidR="0005614D" w:rsidRPr="00BB41B5" w:rsidRDefault="0005614D" w:rsidP="001C4DB6">
            <w:pPr>
              <w:rPr>
                <w:rFonts w:eastAsia="Times New Roman" w:cs="Times New Roman"/>
                <w:bCs/>
                <w:color w:val="000000"/>
                <w:sz w:val="20"/>
                <w:szCs w:val="20"/>
              </w:rPr>
            </w:pPr>
          </w:p>
        </w:tc>
        <w:tc>
          <w:tcPr>
            <w:tcW w:w="991" w:type="dxa"/>
            <w:vMerge/>
            <w:tcBorders>
              <w:left w:val="single" w:sz="4" w:space="0" w:color="auto"/>
              <w:right w:val="single" w:sz="4" w:space="0" w:color="auto"/>
            </w:tcBorders>
            <w:shd w:val="clear" w:color="auto" w:fill="auto"/>
            <w:vAlign w:val="center"/>
          </w:tcPr>
          <w:p w14:paraId="6D2E7344" w14:textId="77777777" w:rsidR="0005614D" w:rsidRPr="00BB41B5" w:rsidRDefault="0005614D" w:rsidP="001C4DB6">
            <w:pPr>
              <w:rPr>
                <w:rFonts w:eastAsia="Times New Roman" w:cs="Times New Roman"/>
                <w:bCs/>
                <w:color w:val="000000"/>
                <w:sz w:val="20"/>
                <w:szCs w:val="20"/>
              </w:rPr>
            </w:pPr>
          </w:p>
        </w:tc>
        <w:tc>
          <w:tcPr>
            <w:tcW w:w="994" w:type="dxa"/>
            <w:vMerge/>
            <w:tcBorders>
              <w:left w:val="single" w:sz="4" w:space="0" w:color="auto"/>
              <w:right w:val="single" w:sz="4" w:space="0" w:color="auto"/>
            </w:tcBorders>
            <w:shd w:val="clear" w:color="auto" w:fill="auto"/>
            <w:vAlign w:val="center"/>
          </w:tcPr>
          <w:p w14:paraId="2A08F848" w14:textId="77777777" w:rsidR="0005614D" w:rsidRPr="00BB41B5" w:rsidRDefault="0005614D" w:rsidP="001C4DB6">
            <w:pPr>
              <w:rPr>
                <w:rFonts w:eastAsia="Times New Roman" w:cs="Times New Roman"/>
                <w:bCs/>
                <w:color w:val="000000"/>
                <w:sz w:val="20"/>
                <w:szCs w:val="20"/>
              </w:rPr>
            </w:pPr>
          </w:p>
        </w:tc>
        <w:tc>
          <w:tcPr>
            <w:tcW w:w="1417" w:type="dxa"/>
            <w:gridSpan w:val="2"/>
            <w:tcBorders>
              <w:top w:val="single" w:sz="4" w:space="0" w:color="auto"/>
              <w:left w:val="nil"/>
              <w:bottom w:val="single" w:sz="4" w:space="0" w:color="auto"/>
              <w:right w:val="single" w:sz="4" w:space="0" w:color="auto"/>
            </w:tcBorders>
          </w:tcPr>
          <w:p w14:paraId="3529B04F" w14:textId="77777777" w:rsidR="0005614D" w:rsidRPr="009770A7" w:rsidRDefault="0005614D" w:rsidP="001C4DB6">
            <w:pPr>
              <w:rPr>
                <w:rFonts w:eastAsia="Times New Roman" w:cs="Times New Roman"/>
                <w:bCs/>
                <w:color w:val="000000"/>
                <w:sz w:val="20"/>
                <w:szCs w:val="20"/>
              </w:rPr>
            </w:pPr>
            <w:r w:rsidRPr="009770A7">
              <w:rPr>
                <w:rFonts w:eastAsia="Times New Roman" w:cs="Times New Roman"/>
                <w:bCs/>
                <w:color w:val="000000"/>
                <w:sz w:val="20"/>
                <w:szCs w:val="20"/>
              </w:rPr>
              <w:t>2017</w:t>
            </w:r>
          </w:p>
        </w:tc>
        <w:tc>
          <w:tcPr>
            <w:tcW w:w="1417" w:type="dxa"/>
            <w:gridSpan w:val="2"/>
            <w:tcBorders>
              <w:top w:val="single" w:sz="4" w:space="0" w:color="auto"/>
              <w:left w:val="nil"/>
              <w:bottom w:val="single" w:sz="4" w:space="0" w:color="auto"/>
              <w:right w:val="single" w:sz="4" w:space="0" w:color="auto"/>
            </w:tcBorders>
          </w:tcPr>
          <w:p w14:paraId="1B5D8B7C" w14:textId="77777777" w:rsidR="0005614D" w:rsidRPr="009770A7" w:rsidRDefault="0005614D" w:rsidP="001C4DB6">
            <w:pPr>
              <w:rPr>
                <w:rFonts w:eastAsia="Times New Roman" w:cs="Times New Roman"/>
                <w:bCs/>
                <w:color w:val="000000"/>
                <w:sz w:val="20"/>
                <w:szCs w:val="20"/>
              </w:rPr>
            </w:pPr>
            <w:r w:rsidRPr="009770A7">
              <w:rPr>
                <w:rFonts w:eastAsia="Times New Roman" w:cs="Times New Roman"/>
                <w:bCs/>
                <w:color w:val="000000"/>
                <w:sz w:val="20"/>
                <w:szCs w:val="20"/>
              </w:rPr>
              <w:t>2018</w:t>
            </w:r>
          </w:p>
        </w:tc>
        <w:tc>
          <w:tcPr>
            <w:tcW w:w="1418" w:type="dxa"/>
            <w:gridSpan w:val="2"/>
            <w:tcBorders>
              <w:top w:val="single" w:sz="4" w:space="0" w:color="auto"/>
              <w:left w:val="nil"/>
              <w:bottom w:val="single" w:sz="4" w:space="0" w:color="auto"/>
              <w:right w:val="single" w:sz="4" w:space="0" w:color="auto"/>
            </w:tcBorders>
          </w:tcPr>
          <w:p w14:paraId="6EBCE425" w14:textId="77777777" w:rsidR="0005614D" w:rsidRPr="009770A7" w:rsidRDefault="0005614D" w:rsidP="001C4DB6">
            <w:pPr>
              <w:rPr>
                <w:rFonts w:eastAsia="Times New Roman" w:cs="Times New Roman"/>
                <w:bCs/>
                <w:color w:val="000000"/>
                <w:sz w:val="20"/>
                <w:szCs w:val="20"/>
              </w:rPr>
            </w:pPr>
            <w:r w:rsidRPr="009770A7">
              <w:rPr>
                <w:rFonts w:eastAsia="Times New Roman" w:cs="Times New Roman"/>
                <w:bCs/>
                <w:color w:val="000000"/>
                <w:sz w:val="20"/>
                <w:szCs w:val="20"/>
              </w:rPr>
              <w:t>2019</w:t>
            </w:r>
          </w:p>
        </w:tc>
        <w:tc>
          <w:tcPr>
            <w:tcW w:w="1417" w:type="dxa"/>
            <w:gridSpan w:val="2"/>
            <w:tcBorders>
              <w:top w:val="single" w:sz="4" w:space="0" w:color="auto"/>
              <w:left w:val="nil"/>
              <w:bottom w:val="single" w:sz="4" w:space="0" w:color="auto"/>
              <w:right w:val="single" w:sz="4" w:space="0" w:color="auto"/>
            </w:tcBorders>
          </w:tcPr>
          <w:p w14:paraId="5F893FF3" w14:textId="77777777" w:rsidR="0005614D" w:rsidRPr="009770A7" w:rsidRDefault="0005614D" w:rsidP="001C4DB6">
            <w:pPr>
              <w:rPr>
                <w:rFonts w:eastAsia="Times New Roman" w:cs="Times New Roman"/>
                <w:bCs/>
                <w:color w:val="000000"/>
                <w:sz w:val="20"/>
                <w:szCs w:val="20"/>
              </w:rPr>
            </w:pPr>
            <w:r w:rsidRPr="009770A7">
              <w:rPr>
                <w:rFonts w:eastAsia="Times New Roman" w:cs="Times New Roman"/>
                <w:bCs/>
                <w:color w:val="000000"/>
                <w:sz w:val="20"/>
                <w:szCs w:val="20"/>
              </w:rPr>
              <w:t>2020</w:t>
            </w:r>
          </w:p>
        </w:tc>
        <w:tc>
          <w:tcPr>
            <w:tcW w:w="1562" w:type="dxa"/>
            <w:gridSpan w:val="2"/>
            <w:tcBorders>
              <w:top w:val="single" w:sz="4" w:space="0" w:color="auto"/>
              <w:left w:val="nil"/>
              <w:bottom w:val="single" w:sz="4" w:space="0" w:color="auto"/>
              <w:right w:val="single" w:sz="4" w:space="0" w:color="auto"/>
            </w:tcBorders>
          </w:tcPr>
          <w:p w14:paraId="2F672552" w14:textId="77777777" w:rsidR="0005614D" w:rsidRPr="00BB41B5" w:rsidRDefault="0005614D" w:rsidP="001C4DB6">
            <w:pPr>
              <w:rPr>
                <w:rFonts w:eastAsia="Times New Roman" w:cs="Times New Roman"/>
                <w:bCs/>
                <w:color w:val="000000"/>
                <w:sz w:val="20"/>
                <w:szCs w:val="20"/>
              </w:rPr>
            </w:pPr>
            <w:r w:rsidRPr="00D2297B">
              <w:rPr>
                <w:rFonts w:eastAsia="Times New Roman" w:cs="Times New Roman"/>
                <w:bCs/>
                <w:color w:val="000000"/>
                <w:sz w:val="20"/>
                <w:szCs w:val="20"/>
              </w:rPr>
              <w:t>31.05.2021</w:t>
            </w:r>
          </w:p>
        </w:tc>
      </w:tr>
      <w:tr w:rsidR="0005614D" w:rsidRPr="00BB41B5" w14:paraId="2010C66A" w14:textId="77777777" w:rsidTr="000F6878">
        <w:trPr>
          <w:trHeight w:val="330"/>
        </w:trPr>
        <w:tc>
          <w:tcPr>
            <w:tcW w:w="2975" w:type="dxa"/>
            <w:vMerge/>
            <w:tcBorders>
              <w:left w:val="single" w:sz="4" w:space="0" w:color="auto"/>
              <w:bottom w:val="single" w:sz="4" w:space="0" w:color="auto"/>
              <w:right w:val="single" w:sz="4" w:space="0" w:color="auto"/>
            </w:tcBorders>
            <w:shd w:val="clear" w:color="auto" w:fill="auto"/>
            <w:vAlign w:val="center"/>
          </w:tcPr>
          <w:p w14:paraId="247B7C0E" w14:textId="77777777" w:rsidR="0005614D" w:rsidRPr="00BB41B5" w:rsidRDefault="0005614D" w:rsidP="001C4DB6">
            <w:pPr>
              <w:rPr>
                <w:rFonts w:eastAsia="Times New Roman" w:cs="Times New Roman"/>
                <w:bCs/>
                <w:color w:val="000000"/>
                <w:sz w:val="20"/>
                <w:szCs w:val="20"/>
              </w:rPr>
            </w:pPr>
          </w:p>
        </w:tc>
        <w:tc>
          <w:tcPr>
            <w:tcW w:w="3121" w:type="dxa"/>
            <w:vMerge/>
            <w:tcBorders>
              <w:left w:val="single" w:sz="4" w:space="0" w:color="auto"/>
              <w:bottom w:val="single" w:sz="4" w:space="0" w:color="auto"/>
              <w:right w:val="single" w:sz="4" w:space="0" w:color="auto"/>
            </w:tcBorders>
            <w:shd w:val="clear" w:color="auto" w:fill="auto"/>
            <w:vAlign w:val="center"/>
            <w:hideMark/>
          </w:tcPr>
          <w:p w14:paraId="3052EA52" w14:textId="77777777" w:rsidR="0005614D" w:rsidRPr="00BB41B5" w:rsidRDefault="0005614D" w:rsidP="001C4DB6">
            <w:pPr>
              <w:rPr>
                <w:rFonts w:eastAsia="Times New Roman" w:cs="Times New Roman"/>
                <w:bCs/>
                <w:color w:val="000000"/>
                <w:sz w:val="20"/>
                <w:szCs w:val="20"/>
              </w:rPr>
            </w:pPr>
          </w:p>
        </w:tc>
        <w:tc>
          <w:tcPr>
            <w:tcW w:w="991" w:type="dxa"/>
            <w:vMerge/>
            <w:tcBorders>
              <w:left w:val="single" w:sz="4" w:space="0" w:color="auto"/>
              <w:bottom w:val="single" w:sz="4" w:space="0" w:color="auto"/>
              <w:right w:val="single" w:sz="4" w:space="0" w:color="auto"/>
            </w:tcBorders>
            <w:shd w:val="clear" w:color="auto" w:fill="auto"/>
            <w:vAlign w:val="center"/>
            <w:hideMark/>
          </w:tcPr>
          <w:p w14:paraId="77F41F55" w14:textId="77777777" w:rsidR="0005614D" w:rsidRPr="00BB41B5" w:rsidRDefault="0005614D" w:rsidP="001C4DB6">
            <w:pPr>
              <w:rPr>
                <w:rFonts w:eastAsia="Times New Roman" w:cs="Times New Roman"/>
                <w:bCs/>
                <w:color w:val="000000"/>
                <w:sz w:val="20"/>
                <w:szCs w:val="20"/>
              </w:rPr>
            </w:pPr>
          </w:p>
        </w:tc>
        <w:tc>
          <w:tcPr>
            <w:tcW w:w="994" w:type="dxa"/>
            <w:vMerge/>
            <w:tcBorders>
              <w:left w:val="single" w:sz="4" w:space="0" w:color="auto"/>
              <w:bottom w:val="single" w:sz="4" w:space="0" w:color="auto"/>
              <w:right w:val="single" w:sz="4" w:space="0" w:color="auto"/>
            </w:tcBorders>
            <w:shd w:val="clear" w:color="auto" w:fill="auto"/>
            <w:vAlign w:val="center"/>
            <w:hideMark/>
          </w:tcPr>
          <w:p w14:paraId="6B62EE05" w14:textId="77777777" w:rsidR="0005614D" w:rsidRPr="00BB41B5" w:rsidRDefault="0005614D" w:rsidP="001C4DB6">
            <w:pPr>
              <w:rPr>
                <w:rFonts w:eastAsia="Times New Roman" w:cs="Times New Roman"/>
                <w:bCs/>
                <w:color w:val="000000"/>
                <w:sz w:val="20"/>
                <w:szCs w:val="20"/>
              </w:rPr>
            </w:pPr>
          </w:p>
        </w:tc>
        <w:tc>
          <w:tcPr>
            <w:tcW w:w="708" w:type="dxa"/>
            <w:tcBorders>
              <w:top w:val="single" w:sz="4" w:space="0" w:color="auto"/>
              <w:left w:val="nil"/>
              <w:bottom w:val="single" w:sz="4" w:space="0" w:color="auto"/>
              <w:right w:val="single" w:sz="4" w:space="0" w:color="auto"/>
            </w:tcBorders>
            <w:vAlign w:val="center"/>
          </w:tcPr>
          <w:p w14:paraId="4D52369E" w14:textId="77777777" w:rsidR="0005614D" w:rsidRPr="009151DE" w:rsidRDefault="0005614D" w:rsidP="001C4DB6">
            <w:pPr>
              <w:rPr>
                <w:rFonts w:eastAsia="Times New Roman" w:cs="Times New Roman"/>
                <w:bCs/>
                <w:color w:val="000000"/>
                <w:sz w:val="20"/>
                <w:szCs w:val="20"/>
              </w:rPr>
            </w:pPr>
            <w:r w:rsidRPr="009151DE">
              <w:rPr>
                <w:rFonts w:eastAsia="Times New Roman" w:cs="Times New Roman"/>
                <w:bCs/>
                <w:color w:val="000000"/>
                <w:sz w:val="20"/>
                <w:szCs w:val="20"/>
              </w:rPr>
              <w:t>U</w:t>
            </w:r>
          </w:p>
        </w:tc>
        <w:tc>
          <w:tcPr>
            <w:tcW w:w="709" w:type="dxa"/>
            <w:tcBorders>
              <w:top w:val="single" w:sz="4" w:space="0" w:color="auto"/>
              <w:left w:val="single" w:sz="4" w:space="0" w:color="auto"/>
              <w:bottom w:val="single" w:sz="4" w:space="0" w:color="auto"/>
              <w:right w:val="single" w:sz="4" w:space="0" w:color="auto"/>
            </w:tcBorders>
            <w:vAlign w:val="center"/>
          </w:tcPr>
          <w:p w14:paraId="66062E87" w14:textId="77777777" w:rsidR="0005614D" w:rsidRPr="009151DE" w:rsidRDefault="0005614D" w:rsidP="001C4DB6">
            <w:pPr>
              <w:rPr>
                <w:rFonts w:eastAsia="Times New Roman" w:cs="Times New Roman"/>
                <w:bCs/>
                <w:color w:val="000000"/>
                <w:sz w:val="20"/>
                <w:szCs w:val="20"/>
              </w:rPr>
            </w:pPr>
            <w:r w:rsidRPr="009151DE">
              <w:rPr>
                <w:rFonts w:eastAsia="Times New Roman" w:cs="Times New Roman"/>
                <w:bCs/>
                <w:color w:val="000000"/>
                <w:sz w:val="20"/>
                <w:szCs w:val="20"/>
              </w:rPr>
              <w:t>P</w:t>
            </w:r>
          </w:p>
        </w:tc>
        <w:tc>
          <w:tcPr>
            <w:tcW w:w="709" w:type="dxa"/>
            <w:tcBorders>
              <w:top w:val="single" w:sz="4" w:space="0" w:color="auto"/>
              <w:left w:val="single" w:sz="4" w:space="0" w:color="auto"/>
              <w:bottom w:val="single" w:sz="4" w:space="0" w:color="auto"/>
              <w:right w:val="single" w:sz="4" w:space="0" w:color="auto"/>
            </w:tcBorders>
            <w:vAlign w:val="center"/>
          </w:tcPr>
          <w:p w14:paraId="1633D6CC" w14:textId="77777777" w:rsidR="0005614D" w:rsidRPr="009151DE" w:rsidRDefault="0005614D" w:rsidP="001C4DB6">
            <w:pPr>
              <w:rPr>
                <w:rFonts w:eastAsia="Times New Roman" w:cs="Times New Roman"/>
                <w:bCs/>
                <w:color w:val="000000"/>
                <w:sz w:val="20"/>
                <w:szCs w:val="20"/>
              </w:rPr>
            </w:pPr>
            <w:r w:rsidRPr="009151DE">
              <w:rPr>
                <w:rFonts w:eastAsia="Times New Roman" w:cs="Times New Roman"/>
                <w:bCs/>
                <w:color w:val="000000"/>
                <w:sz w:val="20"/>
                <w:szCs w:val="20"/>
              </w:rPr>
              <w:t>U</w:t>
            </w:r>
          </w:p>
        </w:tc>
        <w:tc>
          <w:tcPr>
            <w:tcW w:w="708" w:type="dxa"/>
            <w:tcBorders>
              <w:top w:val="single" w:sz="4" w:space="0" w:color="auto"/>
              <w:left w:val="single" w:sz="4" w:space="0" w:color="auto"/>
              <w:bottom w:val="single" w:sz="4" w:space="0" w:color="auto"/>
              <w:right w:val="single" w:sz="4" w:space="0" w:color="auto"/>
            </w:tcBorders>
            <w:vAlign w:val="center"/>
          </w:tcPr>
          <w:p w14:paraId="5DC41D36" w14:textId="77777777" w:rsidR="0005614D" w:rsidRPr="009151DE" w:rsidRDefault="0005614D" w:rsidP="001C4DB6">
            <w:pPr>
              <w:rPr>
                <w:rFonts w:eastAsia="Times New Roman" w:cs="Times New Roman"/>
                <w:bCs/>
                <w:color w:val="000000"/>
                <w:sz w:val="20"/>
                <w:szCs w:val="20"/>
              </w:rPr>
            </w:pPr>
            <w:r w:rsidRPr="009151DE">
              <w:rPr>
                <w:rFonts w:eastAsia="Times New Roman" w:cs="Times New Roman"/>
                <w:bCs/>
                <w:color w:val="000000"/>
                <w:sz w:val="20"/>
                <w:szCs w:val="20"/>
              </w:rPr>
              <w:t>P</w:t>
            </w:r>
          </w:p>
        </w:tc>
        <w:tc>
          <w:tcPr>
            <w:tcW w:w="709" w:type="dxa"/>
            <w:tcBorders>
              <w:top w:val="single" w:sz="4" w:space="0" w:color="auto"/>
              <w:left w:val="single" w:sz="4" w:space="0" w:color="auto"/>
              <w:bottom w:val="single" w:sz="4" w:space="0" w:color="auto"/>
              <w:right w:val="single" w:sz="4" w:space="0" w:color="auto"/>
            </w:tcBorders>
            <w:vAlign w:val="center"/>
          </w:tcPr>
          <w:p w14:paraId="47A176EF" w14:textId="77777777" w:rsidR="0005614D" w:rsidRPr="009151DE" w:rsidRDefault="0005614D" w:rsidP="001C4DB6">
            <w:pPr>
              <w:rPr>
                <w:rFonts w:eastAsia="Times New Roman" w:cs="Times New Roman"/>
                <w:bCs/>
                <w:color w:val="000000"/>
                <w:sz w:val="20"/>
                <w:szCs w:val="20"/>
              </w:rPr>
            </w:pPr>
            <w:r w:rsidRPr="009151DE">
              <w:rPr>
                <w:rFonts w:eastAsia="Times New Roman" w:cs="Times New Roman"/>
                <w:bCs/>
                <w:color w:val="000000"/>
                <w:sz w:val="20"/>
                <w:szCs w:val="20"/>
              </w:rPr>
              <w:t>U</w:t>
            </w:r>
          </w:p>
        </w:tc>
        <w:tc>
          <w:tcPr>
            <w:tcW w:w="709" w:type="dxa"/>
            <w:tcBorders>
              <w:top w:val="single" w:sz="4" w:space="0" w:color="auto"/>
              <w:left w:val="single" w:sz="4" w:space="0" w:color="auto"/>
              <w:bottom w:val="single" w:sz="4" w:space="0" w:color="auto"/>
              <w:right w:val="single" w:sz="4" w:space="0" w:color="auto"/>
            </w:tcBorders>
            <w:vAlign w:val="center"/>
          </w:tcPr>
          <w:p w14:paraId="185C9242" w14:textId="77777777" w:rsidR="0005614D" w:rsidRPr="009151DE" w:rsidRDefault="0005614D" w:rsidP="001C4DB6">
            <w:pPr>
              <w:rPr>
                <w:rFonts w:eastAsia="Times New Roman" w:cs="Times New Roman"/>
                <w:bCs/>
                <w:color w:val="000000"/>
                <w:sz w:val="20"/>
                <w:szCs w:val="20"/>
              </w:rPr>
            </w:pPr>
            <w:r w:rsidRPr="009151DE">
              <w:rPr>
                <w:rFonts w:eastAsia="Times New Roman" w:cs="Times New Roman"/>
                <w:bCs/>
                <w:color w:val="000000"/>
                <w:sz w:val="20"/>
                <w:szCs w:val="20"/>
              </w:rPr>
              <w:t>P</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63A2E1" w14:textId="77777777" w:rsidR="0005614D" w:rsidRPr="009151DE" w:rsidRDefault="0005614D" w:rsidP="001C4DB6">
            <w:pPr>
              <w:rPr>
                <w:rFonts w:eastAsia="Times New Roman" w:cs="Times New Roman"/>
                <w:bCs/>
                <w:color w:val="000000"/>
                <w:sz w:val="20"/>
                <w:szCs w:val="20"/>
              </w:rPr>
            </w:pPr>
            <w:r w:rsidRPr="009151DE">
              <w:rPr>
                <w:rFonts w:eastAsia="Times New Roman" w:cs="Times New Roman"/>
                <w:bCs/>
                <w:color w:val="000000"/>
                <w:sz w:val="20"/>
                <w:szCs w:val="20"/>
              </w:rPr>
              <w:t>U</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6C4E5B" w14:textId="77777777" w:rsidR="0005614D" w:rsidRPr="009151DE" w:rsidRDefault="0005614D" w:rsidP="001C4DB6">
            <w:pPr>
              <w:rPr>
                <w:rFonts w:eastAsia="Times New Roman" w:cs="Times New Roman"/>
                <w:bCs/>
                <w:color w:val="000000"/>
                <w:sz w:val="20"/>
                <w:szCs w:val="20"/>
              </w:rPr>
            </w:pPr>
            <w:r w:rsidRPr="009151DE">
              <w:rPr>
                <w:rFonts w:eastAsia="Times New Roman" w:cs="Times New Roman"/>
                <w:bCs/>
                <w:color w:val="000000"/>
                <w:sz w:val="20"/>
                <w:szCs w:val="20"/>
              </w:rPr>
              <w:t>P</w:t>
            </w:r>
          </w:p>
        </w:tc>
        <w:tc>
          <w:tcPr>
            <w:tcW w:w="709" w:type="dxa"/>
            <w:tcBorders>
              <w:top w:val="single" w:sz="4" w:space="0" w:color="auto"/>
              <w:left w:val="single" w:sz="4" w:space="0" w:color="auto"/>
              <w:bottom w:val="single" w:sz="4" w:space="0" w:color="auto"/>
              <w:right w:val="single" w:sz="4" w:space="0" w:color="auto"/>
            </w:tcBorders>
            <w:vAlign w:val="center"/>
          </w:tcPr>
          <w:p w14:paraId="5D06D0E0" w14:textId="77777777" w:rsidR="0005614D" w:rsidRPr="00BB41B5" w:rsidRDefault="0005614D" w:rsidP="001C4DB6">
            <w:pPr>
              <w:rPr>
                <w:rFonts w:eastAsia="Times New Roman" w:cs="Times New Roman"/>
                <w:bCs/>
                <w:color w:val="000000"/>
                <w:sz w:val="20"/>
                <w:szCs w:val="20"/>
              </w:rPr>
            </w:pPr>
            <w:r w:rsidRPr="00BB41B5">
              <w:rPr>
                <w:rFonts w:eastAsia="Times New Roman" w:cs="Times New Roman"/>
                <w:bCs/>
                <w:color w:val="000000"/>
                <w:sz w:val="20"/>
                <w:szCs w:val="20"/>
              </w:rPr>
              <w:t>U</w:t>
            </w:r>
          </w:p>
        </w:tc>
        <w:tc>
          <w:tcPr>
            <w:tcW w:w="853" w:type="dxa"/>
            <w:tcBorders>
              <w:top w:val="single" w:sz="4" w:space="0" w:color="auto"/>
              <w:left w:val="single" w:sz="4" w:space="0" w:color="auto"/>
              <w:bottom w:val="single" w:sz="4" w:space="0" w:color="auto"/>
              <w:right w:val="single" w:sz="4" w:space="0" w:color="auto"/>
            </w:tcBorders>
            <w:vAlign w:val="center"/>
          </w:tcPr>
          <w:p w14:paraId="6987F6B7" w14:textId="77777777" w:rsidR="0005614D" w:rsidRPr="00BB41B5" w:rsidRDefault="0005614D" w:rsidP="001C4DB6">
            <w:pPr>
              <w:rPr>
                <w:rFonts w:eastAsia="Times New Roman" w:cs="Times New Roman"/>
                <w:bCs/>
                <w:color w:val="000000"/>
                <w:sz w:val="20"/>
                <w:szCs w:val="20"/>
              </w:rPr>
            </w:pPr>
            <w:r w:rsidRPr="00BB41B5">
              <w:rPr>
                <w:rFonts w:eastAsia="Times New Roman" w:cs="Times New Roman"/>
                <w:bCs/>
                <w:color w:val="000000"/>
                <w:sz w:val="20"/>
                <w:szCs w:val="20"/>
              </w:rPr>
              <w:t>P</w:t>
            </w:r>
          </w:p>
        </w:tc>
      </w:tr>
      <w:tr w:rsidR="0005614D" w:rsidRPr="00BB41B5" w14:paraId="6A269D9A" w14:textId="77777777" w:rsidTr="000F6878">
        <w:trPr>
          <w:trHeight w:val="546"/>
        </w:trPr>
        <w:tc>
          <w:tcPr>
            <w:tcW w:w="2975" w:type="dxa"/>
            <w:vMerge w:val="restart"/>
            <w:tcBorders>
              <w:left w:val="single" w:sz="4" w:space="0" w:color="auto"/>
              <w:right w:val="single" w:sz="4" w:space="0" w:color="auto"/>
            </w:tcBorders>
            <w:shd w:val="clear" w:color="auto" w:fill="auto"/>
            <w:vAlign w:val="center"/>
          </w:tcPr>
          <w:p w14:paraId="3E98949E" w14:textId="77777777" w:rsidR="0005614D" w:rsidRPr="00273CA4" w:rsidRDefault="0005614D" w:rsidP="001C4DB6">
            <w:pPr>
              <w:rPr>
                <w:rFonts w:eastAsia="Times New Roman" w:cs="Times New Roman"/>
                <w:bCs/>
                <w:color w:val="000000"/>
                <w:sz w:val="20"/>
                <w:szCs w:val="20"/>
              </w:rPr>
            </w:pPr>
            <w:r w:rsidRPr="00273CA4">
              <w:rPr>
                <w:rFonts w:eastAsia="Times New Roman"/>
                <w:color w:val="000000"/>
                <w:sz w:val="20"/>
                <w:szCs w:val="20"/>
              </w:rPr>
              <w:t xml:space="preserve">Inwestycje w ogólnodostępną </w:t>
            </w:r>
            <w:r w:rsidRPr="00273CA4">
              <w:rPr>
                <w:rFonts w:eastAsia="Times New Roman"/>
                <w:color w:val="000000"/>
                <w:sz w:val="20"/>
                <w:szCs w:val="20"/>
              </w:rPr>
              <w:br/>
              <w:t>i niekomercyjną infrastrukturę turystyczną i rekreacyjną</w:t>
            </w:r>
          </w:p>
        </w:tc>
        <w:tc>
          <w:tcPr>
            <w:tcW w:w="3121" w:type="dxa"/>
            <w:tcBorders>
              <w:left w:val="single" w:sz="4" w:space="0" w:color="auto"/>
              <w:bottom w:val="single" w:sz="4" w:space="0" w:color="auto"/>
              <w:right w:val="single" w:sz="4" w:space="0" w:color="auto"/>
            </w:tcBorders>
            <w:shd w:val="clear" w:color="auto" w:fill="auto"/>
            <w:vAlign w:val="center"/>
          </w:tcPr>
          <w:p w14:paraId="7E8A4F81" w14:textId="77777777" w:rsidR="0005614D" w:rsidRPr="00273CA4" w:rsidRDefault="0005614D" w:rsidP="001C4DB6">
            <w:pPr>
              <w:rPr>
                <w:rFonts w:eastAsia="Times New Roman" w:cs="Times New Roman"/>
                <w:bCs/>
                <w:color w:val="000000"/>
                <w:sz w:val="20"/>
                <w:szCs w:val="20"/>
              </w:rPr>
            </w:pPr>
            <w:r w:rsidRPr="00273CA4">
              <w:rPr>
                <w:rFonts w:eastAsia="Times New Roman"/>
                <w:color w:val="000000"/>
                <w:sz w:val="20"/>
                <w:szCs w:val="20"/>
              </w:rPr>
              <w:t xml:space="preserve">Liczba nowych lub zmodernizowanych obiektów infrastruktury turystycznej </w:t>
            </w:r>
            <w:r>
              <w:rPr>
                <w:rFonts w:eastAsia="Times New Roman"/>
                <w:color w:val="000000"/>
                <w:sz w:val="20"/>
                <w:szCs w:val="20"/>
              </w:rPr>
              <w:br/>
            </w:r>
            <w:r w:rsidRPr="00273CA4">
              <w:rPr>
                <w:rFonts w:eastAsia="Times New Roman"/>
                <w:color w:val="000000"/>
                <w:sz w:val="20"/>
                <w:szCs w:val="20"/>
              </w:rPr>
              <w:t>i rekreacyjnej</w:t>
            </w:r>
          </w:p>
        </w:tc>
        <w:tc>
          <w:tcPr>
            <w:tcW w:w="991" w:type="dxa"/>
            <w:tcBorders>
              <w:left w:val="single" w:sz="4" w:space="0" w:color="auto"/>
              <w:bottom w:val="single" w:sz="4" w:space="0" w:color="auto"/>
              <w:right w:val="single" w:sz="4" w:space="0" w:color="auto"/>
            </w:tcBorders>
            <w:shd w:val="clear" w:color="auto" w:fill="auto"/>
            <w:vAlign w:val="center"/>
          </w:tcPr>
          <w:p w14:paraId="1B190D77" w14:textId="77777777" w:rsidR="0005614D" w:rsidRPr="00BB41B5" w:rsidRDefault="0005614D" w:rsidP="001C4DB6">
            <w:pPr>
              <w:rPr>
                <w:rFonts w:eastAsia="Times New Roman" w:cs="Times New Roman"/>
                <w:bCs/>
                <w:color w:val="000000"/>
                <w:sz w:val="20"/>
                <w:szCs w:val="20"/>
              </w:rPr>
            </w:pPr>
            <w:r>
              <w:rPr>
                <w:rFonts w:eastAsia="Times New Roman" w:cs="Times New Roman"/>
                <w:bCs/>
                <w:color w:val="000000"/>
                <w:sz w:val="20"/>
                <w:szCs w:val="20"/>
              </w:rPr>
              <w:t>szt.</w:t>
            </w:r>
          </w:p>
        </w:tc>
        <w:tc>
          <w:tcPr>
            <w:tcW w:w="994" w:type="dxa"/>
            <w:tcBorders>
              <w:left w:val="single" w:sz="4" w:space="0" w:color="auto"/>
              <w:bottom w:val="single" w:sz="4" w:space="0" w:color="auto"/>
              <w:right w:val="single" w:sz="4" w:space="0" w:color="auto"/>
            </w:tcBorders>
            <w:shd w:val="clear" w:color="auto" w:fill="auto"/>
            <w:vAlign w:val="center"/>
          </w:tcPr>
          <w:p w14:paraId="2B263C9D" w14:textId="77777777" w:rsidR="0005614D" w:rsidRPr="00BB41B5" w:rsidRDefault="0005614D" w:rsidP="001C4DB6">
            <w:pPr>
              <w:rPr>
                <w:rFonts w:eastAsia="Times New Roman" w:cs="Times New Roman"/>
                <w:bCs/>
                <w:color w:val="000000"/>
                <w:sz w:val="20"/>
                <w:szCs w:val="20"/>
              </w:rPr>
            </w:pPr>
            <w:r>
              <w:rPr>
                <w:rFonts w:eastAsia="Times New Roman" w:cs="Times New Roman"/>
                <w:bCs/>
                <w:color w:val="000000"/>
                <w:sz w:val="20"/>
                <w:szCs w:val="20"/>
              </w:rPr>
              <w:t>10</w:t>
            </w:r>
          </w:p>
        </w:tc>
        <w:tc>
          <w:tcPr>
            <w:tcW w:w="708" w:type="dxa"/>
            <w:tcBorders>
              <w:top w:val="single" w:sz="4" w:space="0" w:color="auto"/>
              <w:left w:val="nil"/>
              <w:bottom w:val="single" w:sz="4" w:space="0" w:color="auto"/>
              <w:right w:val="single" w:sz="4" w:space="0" w:color="auto"/>
            </w:tcBorders>
            <w:vAlign w:val="center"/>
          </w:tcPr>
          <w:p w14:paraId="74F01738" w14:textId="77777777" w:rsidR="0005614D" w:rsidRPr="00D2297B" w:rsidRDefault="0005614D" w:rsidP="001C4DB6">
            <w:pPr>
              <w:rPr>
                <w:rFonts w:eastAsia="Times New Roman" w:cs="Times New Roman"/>
                <w:bCs/>
                <w:color w:val="000000"/>
                <w:sz w:val="20"/>
                <w:szCs w:val="20"/>
                <w:highlight w:val="yellow"/>
              </w:rPr>
            </w:pPr>
            <w:r w:rsidRPr="00F66BB1">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9B7A46C" w14:textId="77777777" w:rsidR="0005614D" w:rsidRPr="00D2297B" w:rsidRDefault="0005614D" w:rsidP="001C4DB6">
            <w:pPr>
              <w:rPr>
                <w:rFonts w:eastAsia="Times New Roman" w:cs="Times New Roman"/>
                <w:bCs/>
                <w:color w:val="000000"/>
                <w:sz w:val="20"/>
                <w:szCs w:val="20"/>
                <w:highlight w:val="yellow"/>
              </w:rPr>
            </w:pPr>
            <w:r w:rsidRPr="00F66BB1">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52B9E6C" w14:textId="77777777" w:rsidR="0005614D" w:rsidRPr="00D2297B" w:rsidRDefault="0005614D" w:rsidP="001C4DB6">
            <w:pPr>
              <w:rPr>
                <w:rFonts w:eastAsia="Times New Roman" w:cs="Times New Roman"/>
                <w:bCs/>
                <w:color w:val="000000"/>
                <w:sz w:val="20"/>
                <w:szCs w:val="20"/>
                <w:highlight w:val="yellow"/>
              </w:rPr>
            </w:pPr>
            <w:r w:rsidRPr="00F66BB1">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05697140" w14:textId="77777777" w:rsidR="0005614D" w:rsidRPr="00D2297B" w:rsidRDefault="0005614D" w:rsidP="001C4DB6">
            <w:pPr>
              <w:rPr>
                <w:rFonts w:eastAsia="Times New Roman" w:cs="Times New Roman"/>
                <w:bCs/>
                <w:color w:val="000000"/>
                <w:sz w:val="20"/>
                <w:szCs w:val="20"/>
                <w:highlight w:val="yellow"/>
              </w:rPr>
            </w:pPr>
            <w:r w:rsidRPr="00F66BB1">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92A59D3" w14:textId="77777777" w:rsidR="0005614D" w:rsidRPr="00D2297B" w:rsidRDefault="0005614D" w:rsidP="001C4DB6">
            <w:pPr>
              <w:rPr>
                <w:rFonts w:eastAsia="Times New Roman" w:cs="Times New Roman"/>
                <w:bCs/>
                <w:color w:val="000000"/>
                <w:sz w:val="20"/>
                <w:szCs w:val="20"/>
                <w:highlight w:val="yellow"/>
              </w:rPr>
            </w:pPr>
            <w:r w:rsidRPr="00F66BB1">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8C4C89F" w14:textId="77777777" w:rsidR="0005614D" w:rsidRPr="00D2297B" w:rsidRDefault="0005614D" w:rsidP="001C4DB6">
            <w:pPr>
              <w:rPr>
                <w:rFonts w:eastAsia="Times New Roman" w:cs="Times New Roman"/>
                <w:bCs/>
                <w:color w:val="000000"/>
                <w:sz w:val="20"/>
                <w:szCs w:val="20"/>
                <w:highlight w:val="yellow"/>
              </w:rPr>
            </w:pPr>
            <w:r w:rsidRPr="00F66BB1">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05154DB" w14:textId="77777777" w:rsidR="0005614D" w:rsidRPr="00D2297B" w:rsidRDefault="0005614D" w:rsidP="001C4DB6">
            <w:pPr>
              <w:rPr>
                <w:rFonts w:eastAsia="Times New Roman" w:cs="Times New Roman"/>
                <w:bCs/>
                <w:color w:val="000000"/>
                <w:sz w:val="20"/>
                <w:szCs w:val="20"/>
                <w:highlight w:val="yellow"/>
              </w:rPr>
            </w:pPr>
            <w:r w:rsidRPr="00F66BB1">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B3107E8" w14:textId="77777777" w:rsidR="0005614D" w:rsidRPr="00D2297B" w:rsidRDefault="0005614D" w:rsidP="001C4DB6">
            <w:pPr>
              <w:rPr>
                <w:rFonts w:eastAsia="Times New Roman" w:cs="Times New Roman"/>
                <w:bCs/>
                <w:color w:val="000000"/>
                <w:sz w:val="20"/>
                <w:szCs w:val="20"/>
                <w:highlight w:val="yellow"/>
              </w:rPr>
            </w:pPr>
            <w:r w:rsidRPr="00F66BB1">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30951E1" w14:textId="77777777" w:rsidR="0005614D" w:rsidRPr="00BB41B5" w:rsidRDefault="0005614D" w:rsidP="001C4DB6">
            <w:pPr>
              <w:rPr>
                <w:rFonts w:eastAsia="Times New Roman" w:cs="Times New Roman"/>
                <w:bCs/>
                <w:color w:val="000000"/>
                <w:sz w:val="20"/>
                <w:szCs w:val="20"/>
              </w:rPr>
            </w:pPr>
            <w:r>
              <w:rPr>
                <w:rFonts w:eastAsia="Times New Roman" w:cs="Times New Roman"/>
                <w:bCs/>
                <w:color w:val="000000"/>
                <w:sz w:val="20"/>
                <w:szCs w:val="20"/>
              </w:rPr>
              <w:t>10</w:t>
            </w:r>
          </w:p>
        </w:tc>
        <w:tc>
          <w:tcPr>
            <w:tcW w:w="853" w:type="dxa"/>
            <w:tcBorders>
              <w:top w:val="single" w:sz="4" w:space="0" w:color="auto"/>
              <w:left w:val="single" w:sz="4" w:space="0" w:color="auto"/>
              <w:bottom w:val="single" w:sz="4" w:space="0" w:color="auto"/>
              <w:right w:val="single" w:sz="4" w:space="0" w:color="auto"/>
            </w:tcBorders>
            <w:vAlign w:val="center"/>
          </w:tcPr>
          <w:p w14:paraId="279715A8" w14:textId="77777777" w:rsidR="0005614D" w:rsidRPr="00BB41B5" w:rsidRDefault="0005614D" w:rsidP="001C4DB6">
            <w:pPr>
              <w:rPr>
                <w:rFonts w:eastAsia="Times New Roman" w:cs="Times New Roman"/>
                <w:bCs/>
                <w:color w:val="000000"/>
                <w:sz w:val="20"/>
                <w:szCs w:val="20"/>
              </w:rPr>
            </w:pPr>
            <w:r>
              <w:rPr>
                <w:rFonts w:eastAsia="Times New Roman" w:cs="Times New Roman"/>
                <w:bCs/>
                <w:color w:val="000000"/>
                <w:sz w:val="20"/>
                <w:szCs w:val="20"/>
              </w:rPr>
              <w:t>6</w:t>
            </w:r>
          </w:p>
        </w:tc>
      </w:tr>
      <w:tr w:rsidR="0005614D" w:rsidRPr="00BB41B5" w14:paraId="6ABDB3A0" w14:textId="77777777" w:rsidTr="000F6878">
        <w:trPr>
          <w:trHeight w:val="546"/>
        </w:trPr>
        <w:tc>
          <w:tcPr>
            <w:tcW w:w="2975" w:type="dxa"/>
            <w:vMerge/>
            <w:tcBorders>
              <w:left w:val="single" w:sz="4" w:space="0" w:color="auto"/>
              <w:right w:val="single" w:sz="4" w:space="0" w:color="auto"/>
            </w:tcBorders>
            <w:shd w:val="clear" w:color="auto" w:fill="auto"/>
            <w:vAlign w:val="center"/>
          </w:tcPr>
          <w:p w14:paraId="66791966" w14:textId="77777777" w:rsidR="0005614D" w:rsidRPr="00BB41B5" w:rsidRDefault="0005614D" w:rsidP="000F6878">
            <w:pPr>
              <w:spacing w:after="0" w:line="240" w:lineRule="auto"/>
              <w:jc w:val="center"/>
              <w:rPr>
                <w:rFonts w:eastAsia="Times New Roman" w:cs="Times New Roman"/>
                <w:bCs/>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4ED052F1" w14:textId="77777777" w:rsidR="0005614D" w:rsidRPr="00273CA4" w:rsidRDefault="0005614D" w:rsidP="000F6878">
            <w:pPr>
              <w:spacing w:after="0" w:line="240" w:lineRule="auto"/>
              <w:rPr>
                <w:rFonts w:eastAsia="Times New Roman" w:cs="Times New Roman"/>
                <w:bCs/>
                <w:color w:val="000000"/>
                <w:sz w:val="20"/>
                <w:szCs w:val="20"/>
              </w:rPr>
            </w:pPr>
            <w:r w:rsidRPr="00273CA4">
              <w:rPr>
                <w:rFonts w:eastAsia="Times New Roman"/>
                <w:color w:val="000000"/>
                <w:sz w:val="20"/>
                <w:szCs w:val="20"/>
              </w:rPr>
              <w:t xml:space="preserve">Liczba nowych lub zmodernizowanych obiektów infrastruktury turystycznej </w:t>
            </w:r>
            <w:r>
              <w:rPr>
                <w:rFonts w:eastAsia="Times New Roman"/>
                <w:color w:val="000000"/>
                <w:sz w:val="20"/>
                <w:szCs w:val="20"/>
              </w:rPr>
              <w:br/>
            </w:r>
            <w:r w:rsidRPr="00273CA4">
              <w:rPr>
                <w:rFonts w:eastAsia="Times New Roman"/>
                <w:color w:val="000000"/>
                <w:sz w:val="20"/>
                <w:szCs w:val="20"/>
              </w:rPr>
              <w:t>i rekreacyjnej</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290ACF2E" w14:textId="77777777" w:rsidR="0005614D" w:rsidRPr="00BB41B5" w:rsidRDefault="0005614D" w:rsidP="000F6878">
            <w:pPr>
              <w:spacing w:after="0" w:line="240" w:lineRule="auto"/>
              <w:jc w:val="center"/>
              <w:rPr>
                <w:rFonts w:eastAsia="Times New Roman" w:cs="Times New Roman"/>
                <w:bCs/>
                <w:color w:val="000000"/>
                <w:sz w:val="20"/>
                <w:szCs w:val="20"/>
              </w:rPr>
            </w:pPr>
            <w:r w:rsidRPr="00CA2688">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1EBAD335"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8</w:t>
            </w:r>
          </w:p>
        </w:tc>
        <w:tc>
          <w:tcPr>
            <w:tcW w:w="708" w:type="dxa"/>
            <w:tcBorders>
              <w:top w:val="single" w:sz="4" w:space="0" w:color="auto"/>
              <w:left w:val="nil"/>
              <w:bottom w:val="single" w:sz="4" w:space="0" w:color="auto"/>
              <w:right w:val="single" w:sz="4" w:space="0" w:color="auto"/>
            </w:tcBorders>
            <w:vAlign w:val="center"/>
          </w:tcPr>
          <w:p w14:paraId="00455447" w14:textId="77777777" w:rsidR="0005614D" w:rsidRPr="009151DE" w:rsidRDefault="0005614D" w:rsidP="000F6878">
            <w:pPr>
              <w:spacing w:after="0" w:line="240" w:lineRule="auto"/>
              <w:jc w:val="center"/>
              <w:rPr>
                <w:rFonts w:eastAsia="Times New Roman" w:cs="Times New Roman"/>
                <w:bCs/>
                <w:color w:val="000000"/>
                <w:sz w:val="20"/>
                <w:szCs w:val="20"/>
              </w:rPr>
            </w:pPr>
            <w:r w:rsidRPr="009151DE">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EBEC7DC" w14:textId="77777777" w:rsidR="0005614D" w:rsidRPr="009151DE" w:rsidRDefault="0005614D" w:rsidP="000F6878">
            <w:pPr>
              <w:spacing w:after="0" w:line="240" w:lineRule="auto"/>
              <w:jc w:val="center"/>
              <w:rPr>
                <w:rFonts w:eastAsia="Times New Roman" w:cs="Times New Roman"/>
                <w:bCs/>
                <w:color w:val="000000"/>
                <w:sz w:val="20"/>
                <w:szCs w:val="20"/>
              </w:rPr>
            </w:pPr>
            <w:r w:rsidRPr="009151DE">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806393B" w14:textId="77777777" w:rsidR="0005614D" w:rsidRPr="009151DE" w:rsidRDefault="0005614D" w:rsidP="000F6878">
            <w:pPr>
              <w:spacing w:after="0" w:line="240" w:lineRule="auto"/>
              <w:jc w:val="center"/>
              <w:rPr>
                <w:rFonts w:eastAsia="Times New Roman" w:cs="Times New Roman"/>
                <w:bCs/>
                <w:color w:val="000000"/>
                <w:sz w:val="20"/>
                <w:szCs w:val="20"/>
              </w:rPr>
            </w:pPr>
            <w:r w:rsidRPr="009151DE">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21CE93D5" w14:textId="77777777" w:rsidR="0005614D" w:rsidRPr="009151DE" w:rsidRDefault="0005614D" w:rsidP="000F6878">
            <w:pPr>
              <w:spacing w:after="0" w:line="240" w:lineRule="auto"/>
              <w:jc w:val="center"/>
              <w:rPr>
                <w:rFonts w:eastAsia="Times New Roman" w:cs="Times New Roman"/>
                <w:bCs/>
                <w:color w:val="000000"/>
                <w:sz w:val="20"/>
                <w:szCs w:val="20"/>
              </w:rPr>
            </w:pPr>
            <w:r w:rsidRPr="009151DE">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D0A0E8D" w14:textId="77777777" w:rsidR="0005614D" w:rsidRPr="009151DE" w:rsidRDefault="0005614D" w:rsidP="000F6878">
            <w:pPr>
              <w:spacing w:after="0" w:line="240" w:lineRule="auto"/>
              <w:jc w:val="center"/>
              <w:rPr>
                <w:rFonts w:eastAsia="Times New Roman" w:cs="Times New Roman"/>
                <w:bCs/>
                <w:color w:val="000000"/>
                <w:sz w:val="20"/>
                <w:szCs w:val="20"/>
              </w:rPr>
            </w:pPr>
            <w:r w:rsidRPr="009151DE">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5DCE53A" w14:textId="77777777" w:rsidR="0005614D" w:rsidRPr="009151DE" w:rsidRDefault="0005614D" w:rsidP="000F6878">
            <w:pPr>
              <w:spacing w:after="0" w:line="240" w:lineRule="auto"/>
              <w:jc w:val="center"/>
              <w:rPr>
                <w:rFonts w:eastAsia="Times New Roman" w:cs="Times New Roman"/>
                <w:bCs/>
                <w:color w:val="000000"/>
                <w:sz w:val="20"/>
                <w:szCs w:val="20"/>
              </w:rPr>
            </w:pPr>
            <w:r w:rsidRPr="009151DE">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652D025" w14:textId="77777777" w:rsidR="0005614D" w:rsidRPr="009151DE" w:rsidRDefault="0005614D" w:rsidP="000F6878">
            <w:pPr>
              <w:spacing w:after="0" w:line="240" w:lineRule="auto"/>
              <w:jc w:val="center"/>
              <w:rPr>
                <w:rFonts w:eastAsia="Times New Roman" w:cs="Times New Roman"/>
                <w:bCs/>
                <w:color w:val="000000"/>
                <w:sz w:val="20"/>
                <w:szCs w:val="20"/>
              </w:rPr>
            </w:pPr>
            <w:r w:rsidRPr="009151DE">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0207C867" w14:textId="77777777" w:rsidR="0005614D" w:rsidRPr="009151DE" w:rsidRDefault="0005614D" w:rsidP="000F6878">
            <w:pPr>
              <w:spacing w:after="0" w:line="240" w:lineRule="auto"/>
              <w:jc w:val="center"/>
              <w:rPr>
                <w:rFonts w:eastAsia="Times New Roman" w:cs="Times New Roman"/>
                <w:bCs/>
                <w:color w:val="000000"/>
                <w:sz w:val="20"/>
                <w:szCs w:val="20"/>
              </w:rPr>
            </w:pPr>
            <w:r w:rsidRPr="009151DE">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F9FCA4A"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853" w:type="dxa"/>
            <w:tcBorders>
              <w:top w:val="single" w:sz="4" w:space="0" w:color="auto"/>
              <w:left w:val="single" w:sz="4" w:space="0" w:color="auto"/>
              <w:bottom w:val="single" w:sz="4" w:space="0" w:color="auto"/>
              <w:right w:val="single" w:sz="4" w:space="0" w:color="auto"/>
            </w:tcBorders>
            <w:vAlign w:val="center"/>
          </w:tcPr>
          <w:p w14:paraId="302085E7"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r>
      <w:tr w:rsidR="0005614D" w:rsidRPr="00BB41B5" w14:paraId="1DF1C250" w14:textId="77777777" w:rsidTr="000F6878">
        <w:trPr>
          <w:trHeight w:val="546"/>
        </w:trPr>
        <w:tc>
          <w:tcPr>
            <w:tcW w:w="2975" w:type="dxa"/>
            <w:vMerge/>
            <w:tcBorders>
              <w:left w:val="single" w:sz="4" w:space="0" w:color="auto"/>
              <w:right w:val="single" w:sz="4" w:space="0" w:color="auto"/>
            </w:tcBorders>
            <w:shd w:val="clear" w:color="auto" w:fill="auto"/>
            <w:vAlign w:val="center"/>
          </w:tcPr>
          <w:p w14:paraId="0AA0F09F" w14:textId="77777777" w:rsidR="0005614D" w:rsidRPr="00BB41B5" w:rsidRDefault="0005614D" w:rsidP="000F6878">
            <w:pPr>
              <w:spacing w:after="0" w:line="240" w:lineRule="auto"/>
              <w:jc w:val="center"/>
              <w:rPr>
                <w:rFonts w:eastAsia="Times New Roman" w:cs="Times New Roman"/>
                <w:bCs/>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5B3BC207" w14:textId="77777777" w:rsidR="0005614D" w:rsidRPr="00273CA4" w:rsidRDefault="0005614D" w:rsidP="000F6878">
            <w:pPr>
              <w:spacing w:after="0" w:line="240" w:lineRule="auto"/>
              <w:rPr>
                <w:rFonts w:eastAsia="Times New Roman" w:cs="Times New Roman"/>
                <w:bCs/>
                <w:color w:val="000000"/>
                <w:sz w:val="20"/>
                <w:szCs w:val="20"/>
              </w:rPr>
            </w:pPr>
            <w:r w:rsidRPr="00273CA4">
              <w:rPr>
                <w:rFonts w:eastAsia="Times New Roman"/>
                <w:color w:val="000000"/>
                <w:sz w:val="20"/>
                <w:szCs w:val="20"/>
              </w:rPr>
              <w:t>Liczba nowych lub zmodernizowanych lub oznakowanych tras, miejsc rekreacji, ścieżek i szlaków turystycznych</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1E8F5E36" w14:textId="77777777" w:rsidR="0005614D" w:rsidRPr="00BB41B5" w:rsidRDefault="0005614D" w:rsidP="000F6878">
            <w:pPr>
              <w:spacing w:after="0" w:line="240" w:lineRule="auto"/>
              <w:jc w:val="center"/>
              <w:rPr>
                <w:rFonts w:eastAsia="Times New Roman" w:cs="Times New Roman"/>
                <w:bCs/>
                <w:color w:val="000000"/>
                <w:sz w:val="20"/>
                <w:szCs w:val="20"/>
              </w:rPr>
            </w:pPr>
            <w:r w:rsidRPr="00CA2688">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7D1E0505"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w:t>
            </w:r>
          </w:p>
        </w:tc>
        <w:tc>
          <w:tcPr>
            <w:tcW w:w="708" w:type="dxa"/>
            <w:tcBorders>
              <w:top w:val="single" w:sz="4" w:space="0" w:color="auto"/>
              <w:left w:val="nil"/>
              <w:bottom w:val="single" w:sz="4" w:space="0" w:color="auto"/>
              <w:right w:val="single" w:sz="4" w:space="0" w:color="auto"/>
            </w:tcBorders>
            <w:vAlign w:val="center"/>
          </w:tcPr>
          <w:p w14:paraId="03B394FE" w14:textId="77777777" w:rsidR="0005614D" w:rsidRPr="009151DE"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1B6797A3" w14:textId="77777777" w:rsidR="0005614D" w:rsidRPr="009151DE"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0310701" w14:textId="77777777" w:rsidR="0005614D" w:rsidRPr="009151DE"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23E69372" w14:textId="77777777" w:rsidR="0005614D" w:rsidRPr="009151DE"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FB34D69" w14:textId="77777777" w:rsidR="0005614D" w:rsidRPr="009151DE"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CAD9C8B" w14:textId="77777777" w:rsidR="0005614D" w:rsidRPr="009151DE"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B5B73D0" w14:textId="77777777" w:rsidR="0005614D" w:rsidRPr="009151DE"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E76BB04" w14:textId="77777777" w:rsidR="0005614D" w:rsidRPr="009151DE"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BF17B18"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853" w:type="dxa"/>
            <w:tcBorders>
              <w:top w:val="single" w:sz="4" w:space="0" w:color="auto"/>
              <w:left w:val="single" w:sz="4" w:space="0" w:color="auto"/>
              <w:bottom w:val="single" w:sz="4" w:space="0" w:color="auto"/>
              <w:right w:val="single" w:sz="4" w:space="0" w:color="auto"/>
            </w:tcBorders>
            <w:vAlign w:val="center"/>
          </w:tcPr>
          <w:p w14:paraId="5A0C1E42"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r>
      <w:tr w:rsidR="0005614D" w:rsidRPr="00BB41B5" w14:paraId="7CE93914" w14:textId="77777777" w:rsidTr="000F6878">
        <w:trPr>
          <w:trHeight w:val="546"/>
        </w:trPr>
        <w:tc>
          <w:tcPr>
            <w:tcW w:w="2975" w:type="dxa"/>
            <w:vMerge/>
            <w:tcBorders>
              <w:left w:val="single" w:sz="4" w:space="0" w:color="auto"/>
              <w:bottom w:val="single" w:sz="4" w:space="0" w:color="auto"/>
              <w:right w:val="single" w:sz="4" w:space="0" w:color="auto"/>
            </w:tcBorders>
            <w:shd w:val="clear" w:color="auto" w:fill="auto"/>
            <w:vAlign w:val="center"/>
          </w:tcPr>
          <w:p w14:paraId="5EB845F6" w14:textId="77777777" w:rsidR="0005614D" w:rsidRPr="00BB41B5" w:rsidRDefault="0005614D" w:rsidP="000F6878">
            <w:pPr>
              <w:spacing w:after="0" w:line="240" w:lineRule="auto"/>
              <w:jc w:val="center"/>
              <w:rPr>
                <w:rFonts w:eastAsia="Times New Roman" w:cs="Times New Roman"/>
                <w:bCs/>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5E60D278" w14:textId="77777777" w:rsidR="0005614D" w:rsidRPr="00273CA4" w:rsidRDefault="0005614D" w:rsidP="000F6878">
            <w:pPr>
              <w:spacing w:after="0" w:line="240" w:lineRule="auto"/>
              <w:rPr>
                <w:rFonts w:eastAsia="Times New Roman" w:cs="Times New Roman"/>
                <w:bCs/>
                <w:color w:val="000000"/>
                <w:sz w:val="20"/>
                <w:szCs w:val="20"/>
              </w:rPr>
            </w:pPr>
            <w:r w:rsidRPr="009151DE">
              <w:rPr>
                <w:rFonts w:eastAsia="Times New Roman"/>
                <w:color w:val="000000"/>
                <w:sz w:val="20"/>
                <w:szCs w:val="20"/>
              </w:rPr>
              <w:t>Liczba przejazdów pojazdów dwu</w:t>
            </w:r>
            <w:r>
              <w:rPr>
                <w:rFonts w:eastAsia="Times New Roman"/>
                <w:color w:val="000000"/>
                <w:sz w:val="20"/>
                <w:szCs w:val="20"/>
              </w:rPr>
              <w:t>-</w:t>
            </w:r>
            <w:r w:rsidRPr="009151DE">
              <w:rPr>
                <w:rFonts w:eastAsia="Times New Roman"/>
                <w:color w:val="000000"/>
                <w:sz w:val="20"/>
                <w:szCs w:val="20"/>
              </w:rPr>
              <w:t xml:space="preserve"> </w:t>
            </w:r>
            <w:r>
              <w:rPr>
                <w:rFonts w:eastAsia="Times New Roman"/>
                <w:color w:val="000000"/>
                <w:sz w:val="20"/>
                <w:szCs w:val="20"/>
              </w:rPr>
              <w:br/>
            </w:r>
            <w:r w:rsidRPr="009151DE">
              <w:rPr>
                <w:rFonts w:eastAsia="Times New Roman"/>
                <w:color w:val="000000"/>
                <w:sz w:val="20"/>
                <w:szCs w:val="20"/>
              </w:rPr>
              <w:t>i czterokołowych</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43773935" w14:textId="77777777" w:rsidR="0005614D" w:rsidRPr="00BB41B5" w:rsidRDefault="0005614D" w:rsidP="000F6878">
            <w:pPr>
              <w:spacing w:after="0" w:line="240" w:lineRule="auto"/>
              <w:jc w:val="center"/>
              <w:rPr>
                <w:rFonts w:eastAsia="Times New Roman" w:cs="Times New Roman"/>
                <w:bCs/>
                <w:color w:val="000000"/>
                <w:sz w:val="20"/>
                <w:szCs w:val="20"/>
              </w:rPr>
            </w:pPr>
            <w:r w:rsidRPr="00CA2688">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4FDA8A82"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w:t>
            </w:r>
          </w:p>
        </w:tc>
        <w:tc>
          <w:tcPr>
            <w:tcW w:w="708" w:type="dxa"/>
            <w:tcBorders>
              <w:top w:val="single" w:sz="4" w:space="0" w:color="auto"/>
              <w:left w:val="nil"/>
              <w:bottom w:val="single" w:sz="4" w:space="0" w:color="auto"/>
              <w:right w:val="single" w:sz="4" w:space="0" w:color="auto"/>
            </w:tcBorders>
            <w:vAlign w:val="center"/>
          </w:tcPr>
          <w:p w14:paraId="0E00786B" w14:textId="77777777" w:rsidR="0005614D" w:rsidRPr="009151DE" w:rsidRDefault="0005614D" w:rsidP="000F6878">
            <w:pPr>
              <w:spacing w:after="0" w:line="240" w:lineRule="auto"/>
              <w:jc w:val="center"/>
              <w:rPr>
                <w:rFonts w:eastAsia="Times New Roman" w:cs="Times New Roman"/>
                <w:bCs/>
                <w:color w:val="000000"/>
                <w:sz w:val="20"/>
                <w:szCs w:val="20"/>
              </w:rPr>
            </w:pPr>
            <w:r w:rsidRPr="009151DE">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3185685" w14:textId="77777777" w:rsidR="0005614D" w:rsidRPr="009151DE" w:rsidRDefault="0005614D" w:rsidP="000F6878">
            <w:pPr>
              <w:spacing w:after="0" w:line="240" w:lineRule="auto"/>
              <w:jc w:val="center"/>
              <w:rPr>
                <w:rFonts w:eastAsia="Times New Roman" w:cs="Times New Roman"/>
                <w:bCs/>
                <w:color w:val="000000"/>
                <w:sz w:val="20"/>
                <w:szCs w:val="20"/>
              </w:rPr>
            </w:pPr>
            <w:r w:rsidRPr="009151DE">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17BC0842" w14:textId="77777777" w:rsidR="0005614D" w:rsidRPr="009151DE" w:rsidRDefault="0005614D" w:rsidP="000F6878">
            <w:pPr>
              <w:spacing w:after="0" w:line="240" w:lineRule="auto"/>
              <w:jc w:val="center"/>
              <w:rPr>
                <w:rFonts w:eastAsia="Times New Roman" w:cs="Times New Roman"/>
                <w:bCs/>
                <w:color w:val="000000"/>
                <w:sz w:val="20"/>
                <w:szCs w:val="20"/>
              </w:rPr>
            </w:pPr>
            <w:r w:rsidRPr="009151DE">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23957A96" w14:textId="77777777" w:rsidR="0005614D" w:rsidRPr="009151DE" w:rsidRDefault="0005614D" w:rsidP="000F6878">
            <w:pPr>
              <w:spacing w:after="0" w:line="240" w:lineRule="auto"/>
              <w:jc w:val="center"/>
              <w:rPr>
                <w:rFonts w:eastAsia="Times New Roman" w:cs="Times New Roman"/>
                <w:bCs/>
                <w:color w:val="000000"/>
                <w:sz w:val="20"/>
                <w:szCs w:val="20"/>
              </w:rPr>
            </w:pPr>
            <w:r w:rsidRPr="009151DE">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88C7F38" w14:textId="77777777" w:rsidR="0005614D" w:rsidRPr="009151DE" w:rsidRDefault="0005614D" w:rsidP="000F6878">
            <w:pPr>
              <w:spacing w:after="0" w:line="240" w:lineRule="auto"/>
              <w:jc w:val="center"/>
              <w:rPr>
                <w:rFonts w:eastAsia="Times New Roman" w:cs="Times New Roman"/>
                <w:bCs/>
                <w:color w:val="000000"/>
                <w:sz w:val="20"/>
                <w:szCs w:val="20"/>
              </w:rPr>
            </w:pPr>
            <w:r w:rsidRPr="009151DE">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0F96010" w14:textId="77777777" w:rsidR="0005614D" w:rsidRPr="009151DE" w:rsidRDefault="0005614D" w:rsidP="000F6878">
            <w:pPr>
              <w:spacing w:after="0" w:line="240" w:lineRule="auto"/>
              <w:jc w:val="center"/>
              <w:rPr>
                <w:rFonts w:eastAsia="Times New Roman" w:cs="Times New Roman"/>
                <w:bCs/>
                <w:color w:val="000000"/>
                <w:sz w:val="20"/>
                <w:szCs w:val="20"/>
              </w:rPr>
            </w:pPr>
            <w:r w:rsidRPr="009151DE">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9E6FBAF" w14:textId="77777777" w:rsidR="0005614D" w:rsidRPr="009151DE" w:rsidRDefault="0005614D" w:rsidP="000F6878">
            <w:pPr>
              <w:spacing w:after="0" w:line="240" w:lineRule="auto"/>
              <w:jc w:val="center"/>
              <w:rPr>
                <w:rFonts w:eastAsia="Times New Roman" w:cs="Times New Roman"/>
                <w:bCs/>
                <w:color w:val="000000"/>
                <w:sz w:val="20"/>
                <w:szCs w:val="20"/>
              </w:rPr>
            </w:pPr>
            <w:r w:rsidRPr="009151DE">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2D52596B" w14:textId="77777777" w:rsidR="0005614D" w:rsidRPr="009151DE" w:rsidRDefault="0005614D" w:rsidP="000F6878">
            <w:pPr>
              <w:spacing w:after="0" w:line="240" w:lineRule="auto"/>
              <w:jc w:val="center"/>
              <w:rPr>
                <w:rFonts w:eastAsia="Times New Roman" w:cs="Times New Roman"/>
                <w:bCs/>
                <w:color w:val="000000"/>
                <w:sz w:val="20"/>
                <w:szCs w:val="20"/>
              </w:rPr>
            </w:pPr>
            <w:r w:rsidRPr="009151DE">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B3D3204"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853" w:type="dxa"/>
            <w:tcBorders>
              <w:top w:val="single" w:sz="4" w:space="0" w:color="auto"/>
              <w:left w:val="single" w:sz="4" w:space="0" w:color="auto"/>
              <w:bottom w:val="single" w:sz="4" w:space="0" w:color="auto"/>
              <w:right w:val="single" w:sz="4" w:space="0" w:color="auto"/>
            </w:tcBorders>
            <w:vAlign w:val="center"/>
          </w:tcPr>
          <w:p w14:paraId="05B49C9F"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r>
      <w:tr w:rsidR="0005614D" w:rsidRPr="00BB41B5" w14:paraId="18B9143E" w14:textId="77777777" w:rsidTr="000F6878">
        <w:trPr>
          <w:trHeight w:val="546"/>
        </w:trPr>
        <w:tc>
          <w:tcPr>
            <w:tcW w:w="15312" w:type="dxa"/>
            <w:gridSpan w:val="14"/>
            <w:tcBorders>
              <w:top w:val="single" w:sz="4" w:space="0" w:color="auto"/>
              <w:left w:val="single" w:sz="4" w:space="0" w:color="auto"/>
              <w:bottom w:val="single" w:sz="4" w:space="0" w:color="auto"/>
              <w:right w:val="single" w:sz="4" w:space="0" w:color="auto"/>
            </w:tcBorders>
            <w:shd w:val="clear" w:color="auto" w:fill="auto"/>
            <w:vAlign w:val="center"/>
          </w:tcPr>
          <w:p w14:paraId="1A3FB2BF" w14:textId="77777777" w:rsidR="0005614D" w:rsidRPr="00BB41B5" w:rsidRDefault="0005614D" w:rsidP="000F6878">
            <w:pPr>
              <w:spacing w:after="0" w:line="240" w:lineRule="auto"/>
              <w:rPr>
                <w:rFonts w:eastAsia="Times New Roman" w:cs="Times New Roman"/>
                <w:bCs/>
                <w:color w:val="000000"/>
                <w:sz w:val="20"/>
                <w:szCs w:val="20"/>
              </w:rPr>
            </w:pPr>
            <w:r w:rsidRPr="005A3C1E">
              <w:rPr>
                <w:rFonts w:eastAsia="Times New Roman" w:cs="Times New Roman"/>
                <w:b/>
                <w:bCs/>
                <w:color w:val="0070C0"/>
              </w:rPr>
              <w:t>Cel szczegółowy 1.</w:t>
            </w:r>
            <w:r>
              <w:rPr>
                <w:rFonts w:eastAsia="Times New Roman" w:cs="Times New Roman"/>
                <w:b/>
                <w:bCs/>
                <w:color w:val="0070C0"/>
              </w:rPr>
              <w:t>2</w:t>
            </w:r>
            <w:r w:rsidRPr="005A3C1E">
              <w:rPr>
                <w:rFonts w:eastAsia="Times New Roman" w:cs="Times New Roman"/>
                <w:b/>
                <w:bCs/>
                <w:color w:val="0070C0"/>
              </w:rPr>
              <w:t xml:space="preserve">: </w:t>
            </w:r>
            <w:r w:rsidRPr="009151DE">
              <w:rPr>
                <w:rFonts w:eastAsia="Times New Roman" w:cs="Times New Roman"/>
                <w:b/>
                <w:bCs/>
                <w:color w:val="0070C0"/>
              </w:rPr>
              <w:t>Poprawa konkurencyjności przedsiębiorczości lokalnej, szczególnie w obszarze turystyki</w:t>
            </w:r>
          </w:p>
        </w:tc>
      </w:tr>
      <w:tr w:rsidR="0005614D" w:rsidRPr="00BB41B5" w14:paraId="6117A6B9" w14:textId="77777777" w:rsidTr="000F6878">
        <w:trPr>
          <w:trHeight w:val="546"/>
        </w:trPr>
        <w:tc>
          <w:tcPr>
            <w:tcW w:w="2975" w:type="dxa"/>
            <w:vMerge w:val="restart"/>
            <w:tcBorders>
              <w:top w:val="single" w:sz="4" w:space="0" w:color="auto"/>
              <w:left w:val="single" w:sz="4" w:space="0" w:color="auto"/>
              <w:right w:val="single" w:sz="4" w:space="0" w:color="auto"/>
            </w:tcBorders>
            <w:shd w:val="clear" w:color="auto" w:fill="auto"/>
            <w:vAlign w:val="center"/>
          </w:tcPr>
          <w:p w14:paraId="0F4A539C" w14:textId="77777777" w:rsidR="0005614D" w:rsidRPr="00BB41B5" w:rsidRDefault="0005614D" w:rsidP="000F6878">
            <w:pPr>
              <w:spacing w:after="0" w:line="240" w:lineRule="auto"/>
              <w:rPr>
                <w:rFonts w:eastAsia="Times New Roman" w:cs="Times New Roman"/>
                <w:bCs/>
                <w:color w:val="000000"/>
                <w:sz w:val="20"/>
                <w:szCs w:val="20"/>
              </w:rPr>
            </w:pPr>
            <w:r w:rsidRPr="009151DE">
              <w:rPr>
                <w:rFonts w:eastAsia="Times New Roman"/>
                <w:color w:val="000000"/>
                <w:sz w:val="20"/>
                <w:szCs w:val="20"/>
              </w:rPr>
              <w:t xml:space="preserve">Tworzenie przedsiębiorstw </w:t>
            </w:r>
            <w:r>
              <w:rPr>
                <w:rFonts w:eastAsia="Times New Roman"/>
                <w:color w:val="000000"/>
                <w:sz w:val="20"/>
                <w:szCs w:val="20"/>
              </w:rPr>
              <w:br/>
            </w:r>
            <w:r w:rsidRPr="009151DE">
              <w:rPr>
                <w:rFonts w:eastAsia="Times New Roman"/>
                <w:color w:val="000000"/>
                <w:sz w:val="20"/>
                <w:szCs w:val="20"/>
              </w:rPr>
              <w:t xml:space="preserve">w oparciu o zasoby lokalne </w:t>
            </w:r>
            <w:r>
              <w:rPr>
                <w:rFonts w:eastAsia="Times New Roman"/>
                <w:color w:val="000000"/>
                <w:sz w:val="20"/>
                <w:szCs w:val="20"/>
              </w:rPr>
              <w:br/>
            </w:r>
            <w:r w:rsidRPr="009151DE">
              <w:rPr>
                <w:rFonts w:eastAsia="Times New Roman"/>
                <w:color w:val="000000"/>
                <w:sz w:val="20"/>
                <w:szCs w:val="20"/>
              </w:rPr>
              <w:t>z uwzględnieniem zrównoważonego rozwoju</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31764D48" w14:textId="77777777" w:rsidR="0005614D" w:rsidRPr="009151DE" w:rsidRDefault="0005614D" w:rsidP="000F6878">
            <w:pPr>
              <w:spacing w:after="0" w:line="240" w:lineRule="auto"/>
              <w:rPr>
                <w:rFonts w:eastAsia="Times New Roman" w:cs="Times New Roman"/>
                <w:bCs/>
                <w:color w:val="000000"/>
                <w:sz w:val="20"/>
                <w:szCs w:val="20"/>
              </w:rPr>
            </w:pPr>
            <w:r w:rsidRPr="009151DE">
              <w:rPr>
                <w:rFonts w:eastAsia="Times New Roman"/>
                <w:color w:val="000000"/>
                <w:sz w:val="20"/>
                <w:szCs w:val="20"/>
              </w:rPr>
              <w:t xml:space="preserve">Liczba operacji polegających </w:t>
            </w:r>
            <w:r>
              <w:rPr>
                <w:rFonts w:eastAsia="Times New Roman"/>
                <w:color w:val="000000"/>
                <w:sz w:val="20"/>
                <w:szCs w:val="20"/>
              </w:rPr>
              <w:br/>
            </w:r>
            <w:r w:rsidRPr="009151DE">
              <w:rPr>
                <w:rFonts w:eastAsia="Times New Roman"/>
                <w:color w:val="000000"/>
                <w:sz w:val="20"/>
                <w:szCs w:val="20"/>
              </w:rPr>
              <w:t xml:space="preserve">na utworzeniu nowego przedsiębiorstwa w oparciu </w:t>
            </w:r>
            <w:r>
              <w:rPr>
                <w:rFonts w:eastAsia="Times New Roman"/>
                <w:color w:val="000000"/>
                <w:sz w:val="20"/>
                <w:szCs w:val="20"/>
              </w:rPr>
              <w:br/>
            </w:r>
            <w:r w:rsidRPr="009151DE">
              <w:rPr>
                <w:rFonts w:eastAsia="Times New Roman"/>
                <w:color w:val="000000"/>
                <w:sz w:val="20"/>
                <w:szCs w:val="20"/>
              </w:rPr>
              <w:t>o lokalne zasoby z uwzględnieniem zrównoważonego rozwoju</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227F932F" w14:textId="77777777" w:rsidR="0005614D" w:rsidRPr="00BB41B5" w:rsidRDefault="0005614D" w:rsidP="000F6878">
            <w:pPr>
              <w:spacing w:after="0" w:line="240" w:lineRule="auto"/>
              <w:jc w:val="center"/>
              <w:rPr>
                <w:rFonts w:eastAsia="Times New Roman" w:cs="Times New Roman"/>
                <w:bCs/>
                <w:color w:val="000000"/>
                <w:sz w:val="20"/>
                <w:szCs w:val="20"/>
              </w:rPr>
            </w:pPr>
            <w:r w:rsidRPr="000E6AEA">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133E2541"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w:t>
            </w:r>
          </w:p>
        </w:tc>
        <w:tc>
          <w:tcPr>
            <w:tcW w:w="708" w:type="dxa"/>
            <w:tcBorders>
              <w:top w:val="single" w:sz="4" w:space="0" w:color="auto"/>
              <w:left w:val="nil"/>
              <w:bottom w:val="single" w:sz="4" w:space="0" w:color="auto"/>
              <w:right w:val="single" w:sz="4" w:space="0" w:color="auto"/>
            </w:tcBorders>
            <w:vAlign w:val="center"/>
          </w:tcPr>
          <w:p w14:paraId="5227E469" w14:textId="77777777" w:rsidR="0005614D" w:rsidRPr="009151DE" w:rsidRDefault="0005614D" w:rsidP="000F6878">
            <w:pPr>
              <w:spacing w:after="0" w:line="240" w:lineRule="auto"/>
              <w:jc w:val="center"/>
              <w:rPr>
                <w:rFonts w:eastAsia="Times New Roman" w:cs="Times New Roman"/>
                <w:bCs/>
                <w:color w:val="000000"/>
                <w:sz w:val="20"/>
                <w:szCs w:val="20"/>
              </w:rPr>
            </w:pPr>
            <w:r w:rsidRPr="00D406F3">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F727A04" w14:textId="77777777" w:rsidR="0005614D" w:rsidRPr="009151DE" w:rsidRDefault="0005614D" w:rsidP="000F6878">
            <w:pPr>
              <w:spacing w:after="0" w:line="240" w:lineRule="auto"/>
              <w:jc w:val="center"/>
              <w:rPr>
                <w:rFonts w:eastAsia="Times New Roman" w:cs="Times New Roman"/>
                <w:bCs/>
                <w:color w:val="000000"/>
                <w:sz w:val="20"/>
                <w:szCs w:val="20"/>
              </w:rPr>
            </w:pPr>
            <w:r w:rsidRPr="00D406F3">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5BFDE8B" w14:textId="77777777" w:rsidR="0005614D" w:rsidRPr="009151DE" w:rsidRDefault="0005614D" w:rsidP="000F6878">
            <w:pPr>
              <w:spacing w:after="0" w:line="240" w:lineRule="auto"/>
              <w:jc w:val="center"/>
              <w:rPr>
                <w:rFonts w:eastAsia="Times New Roman" w:cs="Times New Roman"/>
                <w:bCs/>
                <w:color w:val="000000"/>
                <w:sz w:val="20"/>
                <w:szCs w:val="20"/>
              </w:rPr>
            </w:pPr>
            <w:r w:rsidRPr="00D406F3">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6CC95455" w14:textId="77777777" w:rsidR="0005614D" w:rsidRPr="009151DE" w:rsidRDefault="0005614D" w:rsidP="000F6878">
            <w:pPr>
              <w:spacing w:after="0" w:line="240" w:lineRule="auto"/>
              <w:jc w:val="center"/>
              <w:rPr>
                <w:rFonts w:eastAsia="Times New Roman" w:cs="Times New Roman"/>
                <w:bCs/>
                <w:color w:val="000000"/>
                <w:sz w:val="20"/>
                <w:szCs w:val="20"/>
              </w:rPr>
            </w:pPr>
            <w:r w:rsidRPr="00D406F3">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2B538EB" w14:textId="77777777" w:rsidR="0005614D" w:rsidRPr="009151DE" w:rsidRDefault="0005614D" w:rsidP="000F6878">
            <w:pPr>
              <w:spacing w:after="0" w:line="240" w:lineRule="auto"/>
              <w:jc w:val="center"/>
              <w:rPr>
                <w:rFonts w:eastAsia="Times New Roman" w:cs="Times New Roman"/>
                <w:bCs/>
                <w:color w:val="000000"/>
                <w:sz w:val="20"/>
                <w:szCs w:val="20"/>
              </w:rPr>
            </w:pPr>
            <w:r w:rsidRPr="00D406F3">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D55428B" w14:textId="77777777" w:rsidR="0005614D" w:rsidRPr="009151DE" w:rsidRDefault="0005614D" w:rsidP="000F6878">
            <w:pPr>
              <w:spacing w:after="0" w:line="240" w:lineRule="auto"/>
              <w:jc w:val="center"/>
              <w:rPr>
                <w:rFonts w:eastAsia="Times New Roman" w:cs="Times New Roman"/>
                <w:bCs/>
                <w:color w:val="000000"/>
                <w:sz w:val="20"/>
                <w:szCs w:val="20"/>
              </w:rPr>
            </w:pPr>
            <w:r w:rsidRPr="00D406F3">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E6D106" w14:textId="77777777" w:rsidR="0005614D" w:rsidRPr="009151DE" w:rsidRDefault="0005614D" w:rsidP="000F6878">
            <w:pPr>
              <w:spacing w:after="0" w:line="240" w:lineRule="auto"/>
              <w:jc w:val="center"/>
              <w:rPr>
                <w:rFonts w:eastAsia="Times New Roman" w:cs="Times New Roman"/>
                <w:bCs/>
                <w:color w:val="000000"/>
                <w:sz w:val="20"/>
                <w:szCs w:val="20"/>
              </w:rPr>
            </w:pPr>
            <w:r w:rsidRPr="00D406F3">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13EDADC5" w14:textId="77777777" w:rsidR="0005614D" w:rsidRPr="009151DE" w:rsidRDefault="0005614D" w:rsidP="000F6878">
            <w:pPr>
              <w:spacing w:after="0" w:line="240" w:lineRule="auto"/>
              <w:jc w:val="center"/>
              <w:rPr>
                <w:rFonts w:eastAsia="Times New Roman" w:cs="Times New Roman"/>
                <w:bCs/>
                <w:color w:val="000000"/>
                <w:sz w:val="20"/>
                <w:szCs w:val="20"/>
              </w:rPr>
            </w:pPr>
            <w:r w:rsidRPr="00D406F3">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0302932"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w:t>
            </w:r>
          </w:p>
        </w:tc>
        <w:tc>
          <w:tcPr>
            <w:tcW w:w="853" w:type="dxa"/>
            <w:tcBorders>
              <w:top w:val="single" w:sz="4" w:space="0" w:color="auto"/>
              <w:left w:val="single" w:sz="4" w:space="0" w:color="auto"/>
              <w:bottom w:val="single" w:sz="4" w:space="0" w:color="auto"/>
              <w:right w:val="single" w:sz="4" w:space="0" w:color="auto"/>
            </w:tcBorders>
            <w:vAlign w:val="center"/>
          </w:tcPr>
          <w:p w14:paraId="72A939B4"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r>
      <w:tr w:rsidR="0005614D" w:rsidRPr="00BB41B5" w14:paraId="724A12D6" w14:textId="77777777" w:rsidTr="000F6878">
        <w:trPr>
          <w:trHeight w:val="274"/>
        </w:trPr>
        <w:tc>
          <w:tcPr>
            <w:tcW w:w="2975" w:type="dxa"/>
            <w:vMerge/>
            <w:tcBorders>
              <w:left w:val="single" w:sz="4" w:space="0" w:color="auto"/>
              <w:bottom w:val="single" w:sz="4" w:space="0" w:color="auto"/>
              <w:right w:val="single" w:sz="4" w:space="0" w:color="auto"/>
            </w:tcBorders>
            <w:shd w:val="clear" w:color="auto" w:fill="auto"/>
            <w:vAlign w:val="center"/>
          </w:tcPr>
          <w:p w14:paraId="6363FC9E" w14:textId="77777777" w:rsidR="0005614D" w:rsidRPr="00BB41B5" w:rsidRDefault="0005614D" w:rsidP="000F6878">
            <w:pPr>
              <w:spacing w:after="0" w:line="240" w:lineRule="auto"/>
              <w:jc w:val="center"/>
              <w:rPr>
                <w:rFonts w:eastAsia="Times New Roman" w:cs="Times New Roman"/>
                <w:bCs/>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0DDF2B71" w14:textId="77777777" w:rsidR="0005614D" w:rsidRPr="009151DE" w:rsidRDefault="0005614D" w:rsidP="000F6878">
            <w:pPr>
              <w:spacing w:after="0" w:line="240" w:lineRule="auto"/>
              <w:rPr>
                <w:rFonts w:eastAsia="Times New Roman" w:cs="Times New Roman"/>
                <w:bCs/>
                <w:color w:val="000000"/>
                <w:sz w:val="20"/>
                <w:szCs w:val="20"/>
              </w:rPr>
            </w:pPr>
            <w:r w:rsidRPr="009151DE">
              <w:rPr>
                <w:rFonts w:eastAsia="Times New Roman"/>
                <w:color w:val="000000"/>
                <w:sz w:val="20"/>
                <w:szCs w:val="20"/>
              </w:rPr>
              <w:t>Liczba operacji polegaj</w:t>
            </w:r>
            <w:r>
              <w:rPr>
                <w:rFonts w:eastAsia="Times New Roman"/>
                <w:color w:val="000000"/>
                <w:sz w:val="20"/>
                <w:szCs w:val="20"/>
              </w:rPr>
              <w:t>ą</w:t>
            </w:r>
            <w:r w:rsidRPr="009151DE">
              <w:rPr>
                <w:rFonts w:eastAsia="Times New Roman"/>
                <w:color w:val="000000"/>
                <w:sz w:val="20"/>
                <w:szCs w:val="20"/>
              </w:rPr>
              <w:t xml:space="preserve">cych </w:t>
            </w:r>
            <w:r>
              <w:rPr>
                <w:rFonts w:eastAsia="Times New Roman"/>
                <w:color w:val="000000"/>
                <w:sz w:val="20"/>
                <w:szCs w:val="20"/>
              </w:rPr>
              <w:br/>
            </w:r>
            <w:r w:rsidRPr="009151DE">
              <w:rPr>
                <w:rFonts w:eastAsia="Times New Roman"/>
                <w:color w:val="000000"/>
                <w:sz w:val="20"/>
                <w:szCs w:val="20"/>
              </w:rPr>
              <w:t xml:space="preserve">na utworzeniu nowego </w:t>
            </w:r>
            <w:r w:rsidRPr="009151DE">
              <w:rPr>
                <w:rFonts w:eastAsia="Times New Roman"/>
                <w:color w:val="000000"/>
                <w:sz w:val="20"/>
                <w:szCs w:val="20"/>
              </w:rPr>
              <w:lastRenderedPageBreak/>
              <w:t>przedsiębiorstwa</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4592530F" w14:textId="77777777" w:rsidR="0005614D" w:rsidRPr="00BB41B5" w:rsidRDefault="0005614D" w:rsidP="000F6878">
            <w:pPr>
              <w:spacing w:after="0" w:line="240" w:lineRule="auto"/>
              <w:jc w:val="center"/>
              <w:rPr>
                <w:rFonts w:eastAsia="Times New Roman" w:cs="Times New Roman"/>
                <w:bCs/>
                <w:color w:val="000000"/>
                <w:sz w:val="20"/>
                <w:szCs w:val="20"/>
              </w:rPr>
            </w:pPr>
            <w:r w:rsidRPr="000E6AEA">
              <w:rPr>
                <w:rFonts w:eastAsia="Times New Roman" w:cs="Times New Roman"/>
                <w:bCs/>
                <w:color w:val="000000"/>
                <w:sz w:val="20"/>
                <w:szCs w:val="20"/>
              </w:rPr>
              <w:lastRenderedPageBreak/>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19894B75"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20</w:t>
            </w:r>
          </w:p>
        </w:tc>
        <w:tc>
          <w:tcPr>
            <w:tcW w:w="708" w:type="dxa"/>
            <w:tcBorders>
              <w:top w:val="single" w:sz="4" w:space="0" w:color="auto"/>
              <w:left w:val="nil"/>
              <w:bottom w:val="single" w:sz="4" w:space="0" w:color="auto"/>
              <w:right w:val="single" w:sz="4" w:space="0" w:color="auto"/>
            </w:tcBorders>
            <w:vAlign w:val="center"/>
          </w:tcPr>
          <w:p w14:paraId="43207549"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D406F3">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F404AAF"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D406F3">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07DFB41"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D406F3">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2C1CEB18"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D406F3">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C73C292"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D406F3">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FFC467D"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D406F3">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C28EF2A"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D406F3">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96C2295"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D406F3">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4777F93"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20</w:t>
            </w:r>
          </w:p>
        </w:tc>
        <w:tc>
          <w:tcPr>
            <w:tcW w:w="853" w:type="dxa"/>
            <w:tcBorders>
              <w:top w:val="single" w:sz="4" w:space="0" w:color="auto"/>
              <w:left w:val="single" w:sz="4" w:space="0" w:color="auto"/>
              <w:bottom w:val="single" w:sz="4" w:space="0" w:color="auto"/>
              <w:right w:val="single" w:sz="4" w:space="0" w:color="auto"/>
            </w:tcBorders>
            <w:vAlign w:val="center"/>
          </w:tcPr>
          <w:p w14:paraId="07661541"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18</w:t>
            </w:r>
          </w:p>
        </w:tc>
      </w:tr>
      <w:tr w:rsidR="0005614D" w:rsidRPr="00BB41B5" w14:paraId="570F7E51" w14:textId="77777777" w:rsidTr="000F6878">
        <w:trPr>
          <w:trHeight w:val="546"/>
        </w:trPr>
        <w:tc>
          <w:tcPr>
            <w:tcW w:w="2975" w:type="dxa"/>
            <w:vMerge w:val="restart"/>
            <w:tcBorders>
              <w:top w:val="single" w:sz="4" w:space="0" w:color="auto"/>
              <w:left w:val="single" w:sz="4" w:space="0" w:color="auto"/>
              <w:right w:val="single" w:sz="4" w:space="0" w:color="auto"/>
            </w:tcBorders>
            <w:shd w:val="clear" w:color="auto" w:fill="auto"/>
            <w:vAlign w:val="center"/>
          </w:tcPr>
          <w:p w14:paraId="1EC18CBD" w14:textId="77777777" w:rsidR="0005614D" w:rsidRPr="00885282" w:rsidRDefault="0005614D" w:rsidP="000F6878">
            <w:pPr>
              <w:spacing w:after="0" w:line="240" w:lineRule="auto"/>
              <w:rPr>
                <w:rFonts w:eastAsia="Times New Roman" w:cs="Times New Roman"/>
                <w:bCs/>
                <w:color w:val="000000"/>
                <w:sz w:val="20"/>
                <w:szCs w:val="20"/>
              </w:rPr>
            </w:pPr>
            <w:r w:rsidRPr="00885282">
              <w:rPr>
                <w:rFonts w:eastAsia="Times New Roman"/>
                <w:color w:val="000000"/>
                <w:sz w:val="20"/>
                <w:szCs w:val="20"/>
              </w:rPr>
              <w:lastRenderedPageBreak/>
              <w:t>Innowacyjny rozwój przedsiębiorstw w oparciu o nowe technologie przyjazne środowisku</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0240DED8" w14:textId="77777777" w:rsidR="0005614D" w:rsidRPr="00885282" w:rsidRDefault="0005614D" w:rsidP="000F6878">
            <w:pPr>
              <w:spacing w:after="0" w:line="240" w:lineRule="auto"/>
              <w:rPr>
                <w:rFonts w:eastAsia="Times New Roman" w:cs="Times New Roman"/>
                <w:bCs/>
                <w:color w:val="000000"/>
                <w:sz w:val="20"/>
                <w:szCs w:val="20"/>
              </w:rPr>
            </w:pPr>
            <w:r w:rsidRPr="00885282">
              <w:rPr>
                <w:rFonts w:eastAsia="Times New Roman"/>
                <w:color w:val="000000"/>
                <w:sz w:val="20"/>
                <w:szCs w:val="20"/>
              </w:rPr>
              <w:t xml:space="preserve">Liczba operacji polegających </w:t>
            </w:r>
            <w:r>
              <w:rPr>
                <w:rFonts w:eastAsia="Times New Roman"/>
                <w:color w:val="000000"/>
                <w:sz w:val="20"/>
                <w:szCs w:val="20"/>
              </w:rPr>
              <w:br/>
            </w:r>
            <w:r w:rsidRPr="00885282">
              <w:rPr>
                <w:rFonts w:eastAsia="Times New Roman"/>
                <w:color w:val="000000"/>
                <w:sz w:val="20"/>
                <w:szCs w:val="20"/>
              </w:rPr>
              <w:t xml:space="preserve">na rozwoju istniejącego przedsiębiorstwa </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0DB1B015"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74BCBE2A"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olor w:val="000000"/>
                <w:sz w:val="20"/>
                <w:szCs w:val="20"/>
              </w:rPr>
              <w:t>12</w:t>
            </w:r>
          </w:p>
        </w:tc>
        <w:tc>
          <w:tcPr>
            <w:tcW w:w="708" w:type="dxa"/>
            <w:tcBorders>
              <w:top w:val="single" w:sz="4" w:space="0" w:color="auto"/>
              <w:left w:val="nil"/>
              <w:bottom w:val="single" w:sz="4" w:space="0" w:color="auto"/>
              <w:right w:val="single" w:sz="4" w:space="0" w:color="auto"/>
            </w:tcBorders>
            <w:vAlign w:val="center"/>
          </w:tcPr>
          <w:p w14:paraId="07D84C5E"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AE0DAF">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FF67669"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AE0DAF">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D295FD3"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AE0DAF">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374E1F02"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AE0DAF">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B086538"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AE0DAF">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1C1FF8DA"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AE0DAF">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19A7F11"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AE0DAF">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F0967AB"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AE0DAF">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6DB09AD"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olor w:val="000000"/>
                <w:sz w:val="20"/>
                <w:szCs w:val="20"/>
              </w:rPr>
              <w:t>9</w:t>
            </w:r>
          </w:p>
        </w:tc>
        <w:tc>
          <w:tcPr>
            <w:tcW w:w="853" w:type="dxa"/>
            <w:tcBorders>
              <w:top w:val="single" w:sz="4" w:space="0" w:color="auto"/>
              <w:left w:val="single" w:sz="4" w:space="0" w:color="auto"/>
              <w:bottom w:val="single" w:sz="4" w:space="0" w:color="auto"/>
              <w:right w:val="single" w:sz="4" w:space="0" w:color="auto"/>
            </w:tcBorders>
            <w:vAlign w:val="center"/>
          </w:tcPr>
          <w:p w14:paraId="2C0F03BF"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olor w:val="000000"/>
                <w:sz w:val="20"/>
                <w:szCs w:val="20"/>
              </w:rPr>
              <w:t>6</w:t>
            </w:r>
          </w:p>
        </w:tc>
      </w:tr>
      <w:tr w:rsidR="0005614D" w:rsidRPr="00BB41B5" w14:paraId="27C19602" w14:textId="77777777" w:rsidTr="000F6878">
        <w:trPr>
          <w:trHeight w:val="546"/>
        </w:trPr>
        <w:tc>
          <w:tcPr>
            <w:tcW w:w="2975" w:type="dxa"/>
            <w:vMerge/>
            <w:tcBorders>
              <w:left w:val="single" w:sz="4" w:space="0" w:color="auto"/>
              <w:right w:val="single" w:sz="4" w:space="0" w:color="auto"/>
            </w:tcBorders>
            <w:shd w:val="clear" w:color="auto" w:fill="auto"/>
            <w:vAlign w:val="center"/>
          </w:tcPr>
          <w:p w14:paraId="086DD1A8" w14:textId="77777777" w:rsidR="0005614D" w:rsidRPr="00885282" w:rsidRDefault="0005614D" w:rsidP="000F6878">
            <w:pPr>
              <w:spacing w:after="0" w:line="240" w:lineRule="auto"/>
              <w:rPr>
                <w:rFonts w:eastAsia="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7810C08B" w14:textId="77777777" w:rsidR="0005614D" w:rsidRPr="00885282" w:rsidRDefault="0005614D" w:rsidP="000F6878">
            <w:pPr>
              <w:spacing w:after="0" w:line="240" w:lineRule="auto"/>
              <w:rPr>
                <w:rFonts w:eastAsia="Times New Roman" w:cs="Times New Roman"/>
                <w:bCs/>
                <w:color w:val="000000"/>
                <w:sz w:val="20"/>
                <w:szCs w:val="20"/>
              </w:rPr>
            </w:pPr>
            <w:r w:rsidRPr="00885282">
              <w:rPr>
                <w:rFonts w:eastAsia="Times New Roman"/>
                <w:color w:val="000000"/>
                <w:sz w:val="20"/>
                <w:szCs w:val="20"/>
              </w:rPr>
              <w:t xml:space="preserve">Liczba operacji polegających </w:t>
            </w:r>
            <w:r>
              <w:rPr>
                <w:rFonts w:eastAsia="Times New Roman"/>
                <w:color w:val="000000"/>
                <w:sz w:val="20"/>
                <w:szCs w:val="20"/>
              </w:rPr>
              <w:br/>
            </w:r>
            <w:r w:rsidRPr="00885282">
              <w:rPr>
                <w:rFonts w:eastAsia="Times New Roman"/>
                <w:color w:val="000000"/>
                <w:sz w:val="20"/>
                <w:szCs w:val="20"/>
              </w:rPr>
              <w:t>na rozwoju istniejącego przedsiębiorstwa w oparciu o nowe technologie przyjazne środowisku</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35B77C46"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olor w:val="000000"/>
                <w:sz w:val="20"/>
                <w:szCs w:val="20"/>
              </w:rPr>
              <w:t xml:space="preserve">sz. </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5B2752EF"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olor w:val="000000"/>
                <w:sz w:val="20"/>
                <w:szCs w:val="20"/>
              </w:rPr>
              <w:t>2</w:t>
            </w:r>
          </w:p>
        </w:tc>
        <w:tc>
          <w:tcPr>
            <w:tcW w:w="708" w:type="dxa"/>
            <w:tcBorders>
              <w:top w:val="single" w:sz="4" w:space="0" w:color="auto"/>
              <w:left w:val="nil"/>
              <w:bottom w:val="single" w:sz="4" w:space="0" w:color="auto"/>
              <w:right w:val="single" w:sz="4" w:space="0" w:color="auto"/>
            </w:tcBorders>
            <w:vAlign w:val="center"/>
          </w:tcPr>
          <w:p w14:paraId="0EA57BEF"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D9042E2"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262C7BF"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4295B6BD"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4904E06"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F0DFC18"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68CFC3C"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29B569A2"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FA22B8B"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olor w:val="000000"/>
                <w:sz w:val="20"/>
                <w:szCs w:val="20"/>
              </w:rPr>
              <w:t>0</w:t>
            </w:r>
          </w:p>
        </w:tc>
        <w:tc>
          <w:tcPr>
            <w:tcW w:w="853" w:type="dxa"/>
            <w:tcBorders>
              <w:top w:val="single" w:sz="4" w:space="0" w:color="auto"/>
              <w:left w:val="single" w:sz="4" w:space="0" w:color="auto"/>
              <w:bottom w:val="single" w:sz="4" w:space="0" w:color="auto"/>
              <w:right w:val="single" w:sz="4" w:space="0" w:color="auto"/>
            </w:tcBorders>
            <w:vAlign w:val="center"/>
          </w:tcPr>
          <w:p w14:paraId="7B6D361B"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olor w:val="000000"/>
                <w:sz w:val="20"/>
                <w:szCs w:val="20"/>
              </w:rPr>
              <w:t>0</w:t>
            </w:r>
          </w:p>
        </w:tc>
      </w:tr>
      <w:tr w:rsidR="0005614D" w:rsidRPr="00BB41B5" w14:paraId="779FE0FA" w14:textId="77777777" w:rsidTr="000F6878">
        <w:trPr>
          <w:trHeight w:val="546"/>
        </w:trPr>
        <w:tc>
          <w:tcPr>
            <w:tcW w:w="2975" w:type="dxa"/>
            <w:vMerge/>
            <w:tcBorders>
              <w:left w:val="single" w:sz="4" w:space="0" w:color="auto"/>
              <w:bottom w:val="single" w:sz="4" w:space="0" w:color="auto"/>
              <w:right w:val="single" w:sz="4" w:space="0" w:color="auto"/>
            </w:tcBorders>
            <w:shd w:val="clear" w:color="auto" w:fill="auto"/>
            <w:vAlign w:val="center"/>
          </w:tcPr>
          <w:p w14:paraId="48A4894B" w14:textId="77777777" w:rsidR="0005614D" w:rsidRPr="00885282" w:rsidRDefault="0005614D" w:rsidP="000F6878">
            <w:pPr>
              <w:spacing w:after="0" w:line="240" w:lineRule="auto"/>
              <w:rPr>
                <w:rFonts w:eastAsia="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6B33CF6C" w14:textId="77777777" w:rsidR="0005614D" w:rsidRPr="00885282" w:rsidRDefault="0005614D" w:rsidP="000F6878">
            <w:pPr>
              <w:spacing w:after="0" w:line="240" w:lineRule="auto"/>
              <w:rPr>
                <w:rFonts w:eastAsia="Times New Roman" w:cs="Times New Roman"/>
                <w:bCs/>
                <w:color w:val="000000"/>
                <w:sz w:val="20"/>
                <w:szCs w:val="20"/>
              </w:rPr>
            </w:pPr>
            <w:r w:rsidRPr="00885282">
              <w:rPr>
                <w:rFonts w:eastAsia="Times New Roman"/>
                <w:color w:val="000000"/>
                <w:sz w:val="20"/>
                <w:szCs w:val="20"/>
              </w:rPr>
              <w:t xml:space="preserve">Liczba nowych miejsc noclegowych w wyniku tworzenia i rozwoju przedsiębiorstw </w:t>
            </w:r>
            <w:r>
              <w:rPr>
                <w:rFonts w:eastAsia="Times New Roman"/>
                <w:color w:val="000000"/>
                <w:sz w:val="20"/>
                <w:szCs w:val="20"/>
              </w:rPr>
              <w:br/>
            </w:r>
            <w:r w:rsidRPr="00885282">
              <w:rPr>
                <w:rFonts w:eastAsia="Times New Roman"/>
                <w:color w:val="000000"/>
                <w:sz w:val="20"/>
                <w:szCs w:val="20"/>
              </w:rPr>
              <w:t>(wskaźnik bezkosztowy)</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3DA93F85"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20F6B0B4"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olor w:val="000000"/>
                <w:sz w:val="20"/>
                <w:szCs w:val="20"/>
              </w:rPr>
              <w:t>6</w:t>
            </w:r>
          </w:p>
        </w:tc>
        <w:tc>
          <w:tcPr>
            <w:tcW w:w="708" w:type="dxa"/>
            <w:tcBorders>
              <w:top w:val="single" w:sz="4" w:space="0" w:color="auto"/>
              <w:left w:val="nil"/>
              <w:bottom w:val="single" w:sz="4" w:space="0" w:color="auto"/>
              <w:right w:val="single" w:sz="4" w:space="0" w:color="auto"/>
            </w:tcBorders>
            <w:vAlign w:val="center"/>
          </w:tcPr>
          <w:p w14:paraId="32E5A5A2"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F101331"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16BD0264"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6C1163A8"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229201C"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EC1CA95"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B858C12"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2D5B757E"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8B72C48"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olor w:val="000000"/>
                <w:sz w:val="20"/>
                <w:szCs w:val="20"/>
              </w:rPr>
              <w:t>0</w:t>
            </w:r>
          </w:p>
        </w:tc>
        <w:tc>
          <w:tcPr>
            <w:tcW w:w="853" w:type="dxa"/>
            <w:tcBorders>
              <w:top w:val="single" w:sz="4" w:space="0" w:color="auto"/>
              <w:left w:val="single" w:sz="4" w:space="0" w:color="auto"/>
              <w:bottom w:val="single" w:sz="4" w:space="0" w:color="auto"/>
              <w:right w:val="single" w:sz="4" w:space="0" w:color="auto"/>
            </w:tcBorders>
            <w:vAlign w:val="center"/>
          </w:tcPr>
          <w:p w14:paraId="162A80E7" w14:textId="77777777" w:rsidR="0005614D" w:rsidRPr="00885282" w:rsidRDefault="0005614D" w:rsidP="000F6878">
            <w:pPr>
              <w:spacing w:after="0" w:line="240" w:lineRule="auto"/>
              <w:jc w:val="center"/>
              <w:rPr>
                <w:rFonts w:eastAsia="Times New Roman" w:cs="Times New Roman"/>
                <w:bCs/>
                <w:color w:val="000000"/>
                <w:sz w:val="20"/>
                <w:szCs w:val="20"/>
              </w:rPr>
            </w:pPr>
            <w:r w:rsidRPr="00885282">
              <w:rPr>
                <w:rFonts w:eastAsia="Times New Roman"/>
                <w:color w:val="000000"/>
                <w:sz w:val="20"/>
                <w:szCs w:val="20"/>
              </w:rPr>
              <w:t>0</w:t>
            </w:r>
          </w:p>
        </w:tc>
      </w:tr>
      <w:tr w:rsidR="0005614D" w:rsidRPr="00BB41B5" w14:paraId="0C788F96" w14:textId="77777777" w:rsidTr="000F6878">
        <w:trPr>
          <w:trHeight w:val="546"/>
        </w:trPr>
        <w:tc>
          <w:tcPr>
            <w:tcW w:w="15312" w:type="dxa"/>
            <w:gridSpan w:val="14"/>
            <w:tcBorders>
              <w:top w:val="single" w:sz="4" w:space="0" w:color="auto"/>
              <w:left w:val="single" w:sz="4" w:space="0" w:color="auto"/>
              <w:bottom w:val="single" w:sz="4" w:space="0" w:color="auto"/>
              <w:right w:val="single" w:sz="4" w:space="0" w:color="auto"/>
            </w:tcBorders>
            <w:shd w:val="clear" w:color="auto" w:fill="auto"/>
            <w:vAlign w:val="center"/>
          </w:tcPr>
          <w:p w14:paraId="4B86C677" w14:textId="77777777" w:rsidR="0005614D" w:rsidRPr="00885282" w:rsidRDefault="0005614D" w:rsidP="000F6878">
            <w:pPr>
              <w:spacing w:after="0" w:line="240" w:lineRule="auto"/>
              <w:rPr>
                <w:rFonts w:eastAsia="Times New Roman" w:cs="Times New Roman"/>
                <w:b/>
                <w:bCs/>
                <w:color w:val="0070C0"/>
              </w:rPr>
            </w:pPr>
            <w:r>
              <w:rPr>
                <w:rFonts w:eastAsia="Times New Roman" w:cs="Times New Roman"/>
                <w:b/>
                <w:bCs/>
                <w:color w:val="0070C0"/>
              </w:rPr>
              <w:t xml:space="preserve">Cel szczegółowy 1.3: </w:t>
            </w:r>
            <w:r w:rsidRPr="00885282">
              <w:rPr>
                <w:rFonts w:eastAsia="Times New Roman" w:cs="Times New Roman"/>
                <w:b/>
                <w:bCs/>
                <w:color w:val="0070C0"/>
              </w:rPr>
              <w:t>Zintensyfikowanie i zintegrowanie działań promocyjnych obszaru</w:t>
            </w:r>
          </w:p>
        </w:tc>
      </w:tr>
      <w:tr w:rsidR="0005614D" w:rsidRPr="00BB41B5" w14:paraId="0EEF10C1" w14:textId="77777777" w:rsidTr="000F6878">
        <w:trPr>
          <w:trHeight w:val="546"/>
        </w:trPr>
        <w:tc>
          <w:tcPr>
            <w:tcW w:w="2975" w:type="dxa"/>
            <w:tcBorders>
              <w:top w:val="single" w:sz="4" w:space="0" w:color="auto"/>
              <w:left w:val="single" w:sz="4" w:space="0" w:color="auto"/>
              <w:bottom w:val="single" w:sz="4" w:space="0" w:color="auto"/>
              <w:right w:val="single" w:sz="4" w:space="0" w:color="auto"/>
            </w:tcBorders>
            <w:shd w:val="clear" w:color="auto" w:fill="auto"/>
            <w:vAlign w:val="center"/>
          </w:tcPr>
          <w:p w14:paraId="0829247E" w14:textId="77777777" w:rsidR="0005614D" w:rsidRPr="00CE2ACC" w:rsidRDefault="0005614D" w:rsidP="000F6878">
            <w:pPr>
              <w:spacing w:after="0" w:line="240" w:lineRule="auto"/>
              <w:rPr>
                <w:rFonts w:eastAsia="Times New Roman"/>
                <w:color w:val="000000"/>
                <w:sz w:val="20"/>
                <w:szCs w:val="20"/>
              </w:rPr>
            </w:pPr>
            <w:r w:rsidRPr="00CE2ACC">
              <w:rPr>
                <w:rFonts w:eastAsia="Times New Roman"/>
                <w:color w:val="000000"/>
                <w:sz w:val="20"/>
                <w:szCs w:val="20"/>
              </w:rPr>
              <w:t>Beskidzka współpraca</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2D69B5B0" w14:textId="77777777" w:rsidR="0005614D" w:rsidRPr="00CE2ACC" w:rsidRDefault="0005614D" w:rsidP="000F6878">
            <w:pPr>
              <w:spacing w:after="0" w:line="240" w:lineRule="auto"/>
              <w:rPr>
                <w:rFonts w:eastAsia="Times New Roman" w:cs="Times New Roman"/>
                <w:bCs/>
                <w:color w:val="000000"/>
                <w:sz w:val="20"/>
                <w:szCs w:val="20"/>
              </w:rPr>
            </w:pPr>
            <w:r w:rsidRPr="00CE2ACC">
              <w:rPr>
                <w:rFonts w:eastAsia="Times New Roman"/>
                <w:color w:val="000000"/>
                <w:sz w:val="20"/>
                <w:szCs w:val="20"/>
              </w:rPr>
              <w:t>Liczba sieci w zakr</w:t>
            </w:r>
            <w:r>
              <w:rPr>
                <w:rFonts w:eastAsia="Times New Roman"/>
                <w:color w:val="000000"/>
                <w:sz w:val="20"/>
                <w:szCs w:val="20"/>
              </w:rPr>
              <w:t>e</w:t>
            </w:r>
            <w:r w:rsidRPr="00CE2ACC">
              <w:rPr>
                <w:rFonts w:eastAsia="Times New Roman"/>
                <w:color w:val="000000"/>
                <w:sz w:val="20"/>
                <w:szCs w:val="20"/>
              </w:rPr>
              <w:t>sie usług turystycznych, któ</w:t>
            </w:r>
            <w:r>
              <w:rPr>
                <w:rFonts w:eastAsia="Times New Roman"/>
                <w:color w:val="000000"/>
                <w:sz w:val="20"/>
                <w:szCs w:val="20"/>
              </w:rPr>
              <w:t>r</w:t>
            </w:r>
            <w:r w:rsidRPr="00CE2ACC">
              <w:rPr>
                <w:rFonts w:eastAsia="Times New Roman"/>
                <w:color w:val="000000"/>
                <w:sz w:val="20"/>
                <w:szCs w:val="20"/>
              </w:rPr>
              <w:t>e otrzymały wsparcie w ram</w:t>
            </w:r>
            <w:r>
              <w:rPr>
                <w:rFonts w:eastAsia="Times New Roman"/>
                <w:color w:val="000000"/>
                <w:sz w:val="20"/>
                <w:szCs w:val="20"/>
              </w:rPr>
              <w:t>a</w:t>
            </w:r>
            <w:r w:rsidRPr="00CE2ACC">
              <w:rPr>
                <w:rFonts w:eastAsia="Times New Roman"/>
                <w:color w:val="000000"/>
                <w:sz w:val="20"/>
                <w:szCs w:val="20"/>
              </w:rPr>
              <w:t>ch reali</w:t>
            </w:r>
            <w:r>
              <w:rPr>
                <w:rFonts w:eastAsia="Times New Roman"/>
                <w:color w:val="000000"/>
                <w:sz w:val="20"/>
                <w:szCs w:val="20"/>
              </w:rPr>
              <w:t>z</w:t>
            </w:r>
            <w:r w:rsidRPr="00CE2ACC">
              <w:rPr>
                <w:rFonts w:eastAsia="Times New Roman"/>
                <w:color w:val="000000"/>
                <w:sz w:val="20"/>
                <w:szCs w:val="20"/>
              </w:rPr>
              <w:t>acji LSR</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4B6BF874"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082759FA"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w:t>
            </w:r>
          </w:p>
        </w:tc>
        <w:tc>
          <w:tcPr>
            <w:tcW w:w="708" w:type="dxa"/>
            <w:tcBorders>
              <w:top w:val="single" w:sz="4" w:space="0" w:color="auto"/>
              <w:left w:val="nil"/>
              <w:bottom w:val="single" w:sz="4" w:space="0" w:color="auto"/>
              <w:right w:val="single" w:sz="4" w:space="0" w:color="auto"/>
            </w:tcBorders>
            <w:vAlign w:val="center"/>
          </w:tcPr>
          <w:p w14:paraId="68B38B82" w14:textId="77777777" w:rsidR="0005614D" w:rsidRPr="00CE2ACC" w:rsidRDefault="0005614D" w:rsidP="000F6878">
            <w:pPr>
              <w:spacing w:after="0" w:line="240" w:lineRule="auto"/>
              <w:jc w:val="center"/>
              <w:rPr>
                <w:rFonts w:eastAsia="Times New Roman" w:cs="Times New Roman"/>
                <w:bCs/>
                <w:color w:val="000000"/>
                <w:sz w:val="20"/>
                <w:szCs w:val="20"/>
              </w:rPr>
            </w:pPr>
            <w:r w:rsidRPr="00CE2ACC">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AFBE333" w14:textId="77777777" w:rsidR="0005614D" w:rsidRPr="00CE2ACC" w:rsidRDefault="0005614D" w:rsidP="000F6878">
            <w:pPr>
              <w:spacing w:after="0" w:line="240" w:lineRule="auto"/>
              <w:jc w:val="center"/>
              <w:rPr>
                <w:rFonts w:eastAsia="Times New Roman" w:cs="Times New Roman"/>
                <w:bCs/>
                <w:color w:val="000000"/>
                <w:sz w:val="20"/>
                <w:szCs w:val="20"/>
              </w:rPr>
            </w:pPr>
            <w:r w:rsidRPr="00CE2ACC">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C4807B9" w14:textId="77777777" w:rsidR="0005614D" w:rsidRPr="00CE2ACC" w:rsidRDefault="0005614D" w:rsidP="000F6878">
            <w:pPr>
              <w:spacing w:after="0" w:line="240" w:lineRule="auto"/>
              <w:jc w:val="center"/>
              <w:rPr>
                <w:rFonts w:eastAsia="Times New Roman" w:cs="Times New Roman"/>
                <w:bCs/>
                <w:color w:val="000000"/>
                <w:sz w:val="20"/>
                <w:szCs w:val="20"/>
              </w:rPr>
            </w:pPr>
            <w:r w:rsidRPr="00CE2ACC">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325D2923" w14:textId="77777777" w:rsidR="0005614D" w:rsidRPr="00CE2ACC" w:rsidRDefault="0005614D" w:rsidP="000F6878">
            <w:pPr>
              <w:spacing w:after="0" w:line="240" w:lineRule="auto"/>
              <w:jc w:val="center"/>
              <w:rPr>
                <w:rFonts w:eastAsia="Times New Roman" w:cs="Times New Roman"/>
                <w:bCs/>
                <w:color w:val="000000"/>
                <w:sz w:val="20"/>
                <w:szCs w:val="20"/>
              </w:rPr>
            </w:pPr>
            <w:r w:rsidRPr="00CE2ACC">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AFFF0E4" w14:textId="77777777" w:rsidR="0005614D" w:rsidRPr="00CE2ACC" w:rsidRDefault="0005614D" w:rsidP="000F6878">
            <w:pPr>
              <w:spacing w:after="0" w:line="240" w:lineRule="auto"/>
              <w:jc w:val="center"/>
              <w:rPr>
                <w:rFonts w:eastAsia="Times New Roman" w:cs="Times New Roman"/>
                <w:bCs/>
                <w:color w:val="000000"/>
                <w:sz w:val="20"/>
                <w:szCs w:val="20"/>
              </w:rPr>
            </w:pPr>
            <w:r w:rsidRPr="00CE2ACC">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7C9381E" w14:textId="77777777" w:rsidR="0005614D" w:rsidRPr="00CE2ACC" w:rsidRDefault="0005614D" w:rsidP="000F6878">
            <w:pPr>
              <w:spacing w:after="0" w:line="240" w:lineRule="auto"/>
              <w:jc w:val="center"/>
              <w:rPr>
                <w:rFonts w:eastAsia="Times New Roman" w:cs="Times New Roman"/>
                <w:bCs/>
                <w:color w:val="000000"/>
                <w:sz w:val="20"/>
                <w:szCs w:val="20"/>
              </w:rPr>
            </w:pPr>
            <w:r w:rsidRPr="00CE2ACC">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D7A8FD8" w14:textId="77777777" w:rsidR="0005614D" w:rsidRPr="00CE2ACC" w:rsidRDefault="0005614D" w:rsidP="000F6878">
            <w:pPr>
              <w:spacing w:after="0" w:line="240" w:lineRule="auto"/>
              <w:jc w:val="center"/>
              <w:rPr>
                <w:rFonts w:eastAsia="Times New Roman" w:cs="Times New Roman"/>
                <w:bCs/>
                <w:color w:val="000000"/>
                <w:sz w:val="20"/>
                <w:szCs w:val="20"/>
              </w:rPr>
            </w:pPr>
            <w:r w:rsidRPr="00CE2ACC">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71ED2D1A" w14:textId="77777777" w:rsidR="0005614D" w:rsidRPr="00CE2ACC" w:rsidRDefault="0005614D" w:rsidP="000F6878">
            <w:pPr>
              <w:spacing w:after="0" w:line="240" w:lineRule="auto"/>
              <w:jc w:val="center"/>
              <w:rPr>
                <w:rFonts w:eastAsia="Times New Roman" w:cs="Times New Roman"/>
                <w:bCs/>
                <w:color w:val="000000"/>
                <w:sz w:val="20"/>
                <w:szCs w:val="20"/>
              </w:rPr>
            </w:pPr>
            <w:r w:rsidRPr="00CE2ACC">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2E84445"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853" w:type="dxa"/>
            <w:tcBorders>
              <w:top w:val="single" w:sz="4" w:space="0" w:color="auto"/>
              <w:left w:val="single" w:sz="4" w:space="0" w:color="auto"/>
              <w:bottom w:val="single" w:sz="4" w:space="0" w:color="auto"/>
              <w:right w:val="single" w:sz="4" w:space="0" w:color="auto"/>
            </w:tcBorders>
            <w:vAlign w:val="center"/>
          </w:tcPr>
          <w:p w14:paraId="138FCE6E"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r>
      <w:tr w:rsidR="0005614D" w:rsidRPr="00BB41B5" w14:paraId="2FC82CA1" w14:textId="77777777" w:rsidTr="000F6878">
        <w:trPr>
          <w:trHeight w:val="546"/>
        </w:trPr>
        <w:tc>
          <w:tcPr>
            <w:tcW w:w="2975" w:type="dxa"/>
            <w:vMerge w:val="restart"/>
            <w:tcBorders>
              <w:top w:val="single" w:sz="4" w:space="0" w:color="auto"/>
              <w:left w:val="single" w:sz="4" w:space="0" w:color="auto"/>
              <w:right w:val="single" w:sz="4" w:space="0" w:color="auto"/>
            </w:tcBorders>
            <w:shd w:val="clear" w:color="auto" w:fill="auto"/>
            <w:vAlign w:val="center"/>
          </w:tcPr>
          <w:p w14:paraId="046277D6" w14:textId="77777777" w:rsidR="0005614D" w:rsidRPr="00CE2ACC" w:rsidRDefault="0005614D" w:rsidP="000F6878">
            <w:pPr>
              <w:spacing w:after="0" w:line="240" w:lineRule="auto"/>
              <w:rPr>
                <w:rFonts w:eastAsia="Times New Roman"/>
                <w:color w:val="000000"/>
                <w:sz w:val="20"/>
                <w:szCs w:val="20"/>
              </w:rPr>
            </w:pPr>
            <w:r w:rsidRPr="00CE2ACC">
              <w:rPr>
                <w:rFonts w:eastAsia="Times New Roman"/>
                <w:color w:val="000000"/>
                <w:sz w:val="20"/>
                <w:szCs w:val="20"/>
              </w:rPr>
              <w:t xml:space="preserve">Przedsięwzięcia promocyjne </w:t>
            </w:r>
            <w:r>
              <w:rPr>
                <w:rFonts w:eastAsia="Times New Roman"/>
                <w:color w:val="000000"/>
                <w:sz w:val="20"/>
                <w:szCs w:val="20"/>
              </w:rPr>
              <w:br/>
            </w:r>
            <w:r w:rsidRPr="00CE2ACC">
              <w:rPr>
                <w:rFonts w:eastAsia="Times New Roman"/>
                <w:color w:val="000000"/>
                <w:sz w:val="20"/>
                <w:szCs w:val="20"/>
              </w:rPr>
              <w:t>i informacyjne dotyczące obszaru</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509BF74D" w14:textId="77777777" w:rsidR="0005614D" w:rsidRPr="00CE2ACC" w:rsidRDefault="0005614D" w:rsidP="000F6878">
            <w:pPr>
              <w:spacing w:after="0" w:line="240" w:lineRule="auto"/>
              <w:rPr>
                <w:rFonts w:eastAsia="Times New Roman" w:cs="Times New Roman"/>
                <w:bCs/>
                <w:color w:val="000000"/>
                <w:sz w:val="20"/>
                <w:szCs w:val="20"/>
              </w:rPr>
            </w:pPr>
            <w:r w:rsidRPr="00CE2ACC">
              <w:rPr>
                <w:rFonts w:eastAsia="Times New Roman"/>
                <w:color w:val="000000"/>
                <w:sz w:val="20"/>
                <w:szCs w:val="20"/>
              </w:rPr>
              <w:t>Liczba przedsięwzię</w:t>
            </w:r>
            <w:r>
              <w:rPr>
                <w:rFonts w:eastAsia="Times New Roman"/>
                <w:color w:val="000000"/>
                <w:sz w:val="20"/>
                <w:szCs w:val="20"/>
              </w:rPr>
              <w:t>ć</w:t>
            </w:r>
            <w:r w:rsidRPr="00CE2ACC">
              <w:rPr>
                <w:rFonts w:eastAsia="Times New Roman"/>
                <w:color w:val="000000"/>
                <w:sz w:val="20"/>
                <w:szCs w:val="20"/>
              </w:rPr>
              <w:t xml:space="preserve"> promocyjnych</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0A6B2569" w14:textId="77777777" w:rsidR="0005614D" w:rsidRPr="00BB41B5" w:rsidRDefault="0005614D" w:rsidP="000F6878">
            <w:pPr>
              <w:spacing w:after="0" w:line="240" w:lineRule="auto"/>
              <w:jc w:val="center"/>
              <w:rPr>
                <w:rFonts w:eastAsia="Times New Roman" w:cs="Times New Roman"/>
                <w:bCs/>
                <w:color w:val="000000"/>
                <w:sz w:val="20"/>
                <w:szCs w:val="20"/>
              </w:rPr>
            </w:pPr>
            <w:r w:rsidRPr="00CD706F">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4B86D7DA"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14</w:t>
            </w:r>
          </w:p>
        </w:tc>
        <w:tc>
          <w:tcPr>
            <w:tcW w:w="708" w:type="dxa"/>
            <w:tcBorders>
              <w:top w:val="single" w:sz="4" w:space="0" w:color="auto"/>
              <w:left w:val="nil"/>
              <w:bottom w:val="single" w:sz="4" w:space="0" w:color="auto"/>
              <w:right w:val="single" w:sz="4" w:space="0" w:color="auto"/>
            </w:tcBorders>
            <w:vAlign w:val="center"/>
          </w:tcPr>
          <w:p w14:paraId="0F13B491"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EE7A65">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202E783"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EE7A65">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4782EFB"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EE7A65">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51AF3B56"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EE7A65">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A842F27"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EE7A65">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C11CDFF"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EE7A65">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2189FE1"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EE7A65">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5BA5852"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EE7A65">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8DB3CF9"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14</w:t>
            </w:r>
          </w:p>
        </w:tc>
        <w:tc>
          <w:tcPr>
            <w:tcW w:w="853" w:type="dxa"/>
            <w:tcBorders>
              <w:top w:val="single" w:sz="4" w:space="0" w:color="auto"/>
              <w:left w:val="single" w:sz="4" w:space="0" w:color="auto"/>
              <w:bottom w:val="single" w:sz="4" w:space="0" w:color="auto"/>
              <w:right w:val="single" w:sz="4" w:space="0" w:color="auto"/>
            </w:tcBorders>
            <w:vAlign w:val="center"/>
          </w:tcPr>
          <w:p w14:paraId="4DBEE79C"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r>
      <w:tr w:rsidR="0005614D" w:rsidRPr="00BB41B5" w14:paraId="35379263" w14:textId="77777777" w:rsidTr="000F6878">
        <w:trPr>
          <w:trHeight w:val="546"/>
        </w:trPr>
        <w:tc>
          <w:tcPr>
            <w:tcW w:w="2975" w:type="dxa"/>
            <w:vMerge/>
            <w:tcBorders>
              <w:left w:val="single" w:sz="4" w:space="0" w:color="auto"/>
              <w:right w:val="single" w:sz="4" w:space="0" w:color="auto"/>
            </w:tcBorders>
            <w:shd w:val="clear" w:color="auto" w:fill="auto"/>
            <w:vAlign w:val="center"/>
          </w:tcPr>
          <w:p w14:paraId="2D64F7FA" w14:textId="77777777" w:rsidR="0005614D" w:rsidRPr="00CE2ACC" w:rsidRDefault="0005614D" w:rsidP="000F6878">
            <w:pPr>
              <w:spacing w:after="0" w:line="240" w:lineRule="auto"/>
              <w:rPr>
                <w:rFonts w:eastAsia="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158A0358" w14:textId="77777777" w:rsidR="0005614D" w:rsidRPr="00CE2ACC" w:rsidRDefault="0005614D" w:rsidP="000F6878">
            <w:pPr>
              <w:spacing w:after="0" w:line="240" w:lineRule="auto"/>
              <w:rPr>
                <w:rFonts w:eastAsia="Times New Roman" w:cs="Times New Roman"/>
                <w:bCs/>
                <w:color w:val="000000"/>
                <w:sz w:val="20"/>
                <w:szCs w:val="20"/>
              </w:rPr>
            </w:pPr>
            <w:r w:rsidRPr="00CE2ACC">
              <w:rPr>
                <w:rFonts w:eastAsia="Times New Roman"/>
                <w:color w:val="000000"/>
                <w:sz w:val="20"/>
                <w:szCs w:val="20"/>
              </w:rPr>
              <w:t>Wdrożenie turystycznego systemu informacyjnego i lojalnościowego na obszarze LGD</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6AAF126B" w14:textId="77777777" w:rsidR="0005614D" w:rsidRPr="00BB41B5" w:rsidRDefault="0005614D" w:rsidP="000F6878">
            <w:pPr>
              <w:spacing w:after="0" w:line="240" w:lineRule="auto"/>
              <w:jc w:val="center"/>
              <w:rPr>
                <w:rFonts w:eastAsia="Times New Roman" w:cs="Times New Roman"/>
                <w:bCs/>
                <w:color w:val="000000"/>
                <w:sz w:val="20"/>
                <w:szCs w:val="20"/>
              </w:rPr>
            </w:pPr>
            <w:r w:rsidRPr="00CD706F">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59628FB3"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p>
        </w:tc>
        <w:tc>
          <w:tcPr>
            <w:tcW w:w="708" w:type="dxa"/>
            <w:tcBorders>
              <w:top w:val="single" w:sz="4" w:space="0" w:color="auto"/>
              <w:left w:val="nil"/>
              <w:bottom w:val="single" w:sz="4" w:space="0" w:color="auto"/>
              <w:right w:val="single" w:sz="4" w:space="0" w:color="auto"/>
            </w:tcBorders>
            <w:vAlign w:val="center"/>
          </w:tcPr>
          <w:p w14:paraId="352FB765"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2C1A95">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29B70B7"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2C1A95">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03FD9D9"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2C1A95">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4C952A9B"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2C1A95">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119065D0"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2C1A95">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B9E8672"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2C1A95">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B98B1DC"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2C1A95">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BEC14DE"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2C1A95">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AE98195"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853" w:type="dxa"/>
            <w:tcBorders>
              <w:top w:val="single" w:sz="4" w:space="0" w:color="auto"/>
              <w:left w:val="single" w:sz="4" w:space="0" w:color="auto"/>
              <w:bottom w:val="single" w:sz="4" w:space="0" w:color="auto"/>
              <w:right w:val="single" w:sz="4" w:space="0" w:color="auto"/>
            </w:tcBorders>
            <w:vAlign w:val="center"/>
          </w:tcPr>
          <w:p w14:paraId="4B1D1190"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r>
      <w:tr w:rsidR="0005614D" w:rsidRPr="00BB41B5" w14:paraId="498B3C59" w14:textId="77777777" w:rsidTr="000F6878">
        <w:trPr>
          <w:trHeight w:val="546"/>
        </w:trPr>
        <w:tc>
          <w:tcPr>
            <w:tcW w:w="2975" w:type="dxa"/>
            <w:vMerge/>
            <w:tcBorders>
              <w:left w:val="single" w:sz="4" w:space="0" w:color="auto"/>
              <w:bottom w:val="single" w:sz="4" w:space="0" w:color="auto"/>
              <w:right w:val="single" w:sz="4" w:space="0" w:color="auto"/>
            </w:tcBorders>
            <w:shd w:val="clear" w:color="auto" w:fill="auto"/>
            <w:vAlign w:val="center"/>
          </w:tcPr>
          <w:p w14:paraId="2FF7A7F9" w14:textId="77777777" w:rsidR="0005614D" w:rsidRPr="00CE2ACC" w:rsidRDefault="0005614D" w:rsidP="000F6878">
            <w:pPr>
              <w:spacing w:after="0" w:line="240" w:lineRule="auto"/>
              <w:rPr>
                <w:rFonts w:eastAsia="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4AF3C449" w14:textId="77777777" w:rsidR="0005614D" w:rsidRPr="00CE2ACC" w:rsidRDefault="0005614D" w:rsidP="000F6878">
            <w:pPr>
              <w:spacing w:after="0" w:line="240" w:lineRule="auto"/>
              <w:rPr>
                <w:rFonts w:eastAsia="Times New Roman" w:cs="Times New Roman"/>
                <w:bCs/>
                <w:color w:val="000000"/>
                <w:sz w:val="20"/>
                <w:szCs w:val="20"/>
              </w:rPr>
            </w:pPr>
            <w:r w:rsidRPr="00CE2ACC">
              <w:rPr>
                <w:rFonts w:eastAsia="Times New Roman"/>
                <w:color w:val="000000"/>
                <w:sz w:val="20"/>
                <w:szCs w:val="20"/>
              </w:rPr>
              <w:t xml:space="preserve">Przygotowanie Videoteki Pereł Beskidu Sądeckiego </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04BE13A4" w14:textId="77777777" w:rsidR="0005614D" w:rsidRPr="00BB41B5" w:rsidRDefault="0005614D" w:rsidP="000F6878">
            <w:pPr>
              <w:spacing w:after="0" w:line="240" w:lineRule="auto"/>
              <w:jc w:val="center"/>
              <w:rPr>
                <w:rFonts w:eastAsia="Times New Roman" w:cs="Times New Roman"/>
                <w:bCs/>
                <w:color w:val="000000"/>
                <w:sz w:val="20"/>
                <w:szCs w:val="20"/>
              </w:rPr>
            </w:pPr>
            <w:r w:rsidRPr="00CD706F">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0B043C5E"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p>
        </w:tc>
        <w:tc>
          <w:tcPr>
            <w:tcW w:w="708" w:type="dxa"/>
            <w:tcBorders>
              <w:top w:val="single" w:sz="4" w:space="0" w:color="auto"/>
              <w:left w:val="nil"/>
              <w:bottom w:val="single" w:sz="4" w:space="0" w:color="auto"/>
              <w:right w:val="single" w:sz="4" w:space="0" w:color="auto"/>
            </w:tcBorders>
            <w:vAlign w:val="center"/>
          </w:tcPr>
          <w:p w14:paraId="3C8CA80F"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2C1A95">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B180CFB"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2C1A95">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4B6E89A"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2C1A95">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580639AE"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2C1A95">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1DFAAF8"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2C1A95">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CAEAF00"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2C1A95">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47C9B12"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2C1A95">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B55ED10"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2C1A95">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A744B64"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853" w:type="dxa"/>
            <w:tcBorders>
              <w:top w:val="single" w:sz="4" w:space="0" w:color="auto"/>
              <w:left w:val="single" w:sz="4" w:space="0" w:color="auto"/>
              <w:bottom w:val="single" w:sz="4" w:space="0" w:color="auto"/>
              <w:right w:val="single" w:sz="4" w:space="0" w:color="auto"/>
            </w:tcBorders>
            <w:vAlign w:val="center"/>
          </w:tcPr>
          <w:p w14:paraId="1A7D073C"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r>
      <w:tr w:rsidR="0005614D" w:rsidRPr="00BB41B5" w14:paraId="72A744F4" w14:textId="77777777" w:rsidTr="000F6878">
        <w:trPr>
          <w:trHeight w:val="546"/>
        </w:trPr>
        <w:tc>
          <w:tcPr>
            <w:tcW w:w="15312" w:type="dxa"/>
            <w:gridSpan w:val="14"/>
            <w:tcBorders>
              <w:top w:val="single" w:sz="4" w:space="0" w:color="auto"/>
              <w:left w:val="single" w:sz="4" w:space="0" w:color="auto"/>
              <w:bottom w:val="single" w:sz="4" w:space="0" w:color="auto"/>
              <w:right w:val="single" w:sz="4" w:space="0" w:color="auto"/>
            </w:tcBorders>
            <w:shd w:val="clear" w:color="auto" w:fill="auto"/>
            <w:vAlign w:val="center"/>
          </w:tcPr>
          <w:p w14:paraId="05FA6953" w14:textId="77777777" w:rsidR="0005614D" w:rsidRPr="00BB41B5" w:rsidRDefault="0005614D" w:rsidP="000F6878">
            <w:pPr>
              <w:spacing w:after="0" w:line="240" w:lineRule="auto"/>
              <w:rPr>
                <w:rFonts w:eastAsia="Times New Roman" w:cs="Times New Roman"/>
                <w:bCs/>
                <w:color w:val="000000"/>
                <w:sz w:val="20"/>
                <w:szCs w:val="20"/>
              </w:rPr>
            </w:pPr>
            <w:r w:rsidRPr="005A3C1E">
              <w:rPr>
                <w:rFonts w:eastAsia="Times New Roman" w:cs="Times New Roman"/>
                <w:b/>
                <w:bCs/>
                <w:color w:val="002060"/>
              </w:rPr>
              <w:t xml:space="preserve">Cel ogólny </w:t>
            </w:r>
            <w:r>
              <w:rPr>
                <w:rFonts w:eastAsia="Times New Roman" w:cs="Times New Roman"/>
                <w:b/>
                <w:bCs/>
                <w:color w:val="002060"/>
              </w:rPr>
              <w:t>2</w:t>
            </w:r>
            <w:r w:rsidRPr="005A3C1E">
              <w:rPr>
                <w:rFonts w:eastAsia="Times New Roman" w:cs="Times New Roman"/>
                <w:b/>
                <w:bCs/>
                <w:color w:val="002060"/>
              </w:rPr>
              <w:t xml:space="preserve">: </w:t>
            </w:r>
            <w:r w:rsidRPr="00CE2ACC">
              <w:rPr>
                <w:rFonts w:eastAsia="Times New Roman" w:cs="Times New Roman"/>
                <w:b/>
                <w:bCs/>
                <w:smallCaps/>
                <w:color w:val="002060"/>
              </w:rPr>
              <w:t>Wzmacnianie społ</w:t>
            </w:r>
            <w:r>
              <w:rPr>
                <w:rFonts w:eastAsia="Times New Roman" w:cs="Times New Roman"/>
                <w:b/>
                <w:bCs/>
                <w:smallCaps/>
                <w:color w:val="002060"/>
              </w:rPr>
              <w:t>e</w:t>
            </w:r>
            <w:r w:rsidRPr="00CE2ACC">
              <w:rPr>
                <w:rFonts w:eastAsia="Times New Roman" w:cs="Times New Roman"/>
                <w:b/>
                <w:bCs/>
                <w:smallCaps/>
                <w:color w:val="002060"/>
              </w:rPr>
              <w:t>czności lokalnej poprzez wykorzy</w:t>
            </w:r>
            <w:r>
              <w:rPr>
                <w:rFonts w:eastAsia="Times New Roman" w:cs="Times New Roman"/>
                <w:b/>
                <w:bCs/>
                <w:smallCaps/>
                <w:color w:val="002060"/>
              </w:rPr>
              <w:t>s</w:t>
            </w:r>
            <w:r w:rsidRPr="00CE2ACC">
              <w:rPr>
                <w:rFonts w:eastAsia="Times New Roman" w:cs="Times New Roman"/>
                <w:b/>
                <w:bCs/>
                <w:smallCaps/>
                <w:color w:val="002060"/>
              </w:rPr>
              <w:t>tanie zasobów dziedzictwa kulturowego obszaru Beskidu Sądeckiego</w:t>
            </w:r>
          </w:p>
        </w:tc>
      </w:tr>
      <w:tr w:rsidR="0005614D" w:rsidRPr="00BB41B5" w14:paraId="15702BB8" w14:textId="77777777" w:rsidTr="000F6878">
        <w:trPr>
          <w:trHeight w:val="546"/>
        </w:trPr>
        <w:tc>
          <w:tcPr>
            <w:tcW w:w="15312" w:type="dxa"/>
            <w:gridSpan w:val="14"/>
            <w:tcBorders>
              <w:top w:val="single" w:sz="4" w:space="0" w:color="auto"/>
              <w:left w:val="single" w:sz="4" w:space="0" w:color="auto"/>
              <w:bottom w:val="single" w:sz="4" w:space="0" w:color="auto"/>
              <w:right w:val="single" w:sz="4" w:space="0" w:color="auto"/>
            </w:tcBorders>
            <w:shd w:val="clear" w:color="auto" w:fill="auto"/>
            <w:vAlign w:val="center"/>
          </w:tcPr>
          <w:p w14:paraId="160D4080" w14:textId="77777777" w:rsidR="0005614D" w:rsidRPr="00BB41B5" w:rsidRDefault="0005614D" w:rsidP="000F6878">
            <w:pPr>
              <w:spacing w:after="0" w:line="240" w:lineRule="auto"/>
              <w:rPr>
                <w:rFonts w:eastAsia="Times New Roman" w:cs="Times New Roman"/>
                <w:bCs/>
                <w:color w:val="000000"/>
                <w:sz w:val="20"/>
                <w:szCs w:val="20"/>
              </w:rPr>
            </w:pPr>
            <w:r>
              <w:rPr>
                <w:rFonts w:eastAsia="Times New Roman" w:cs="Times New Roman"/>
                <w:b/>
                <w:bCs/>
                <w:color w:val="0070C0"/>
              </w:rPr>
              <w:t xml:space="preserve">Cel szczegółowy 2.1: </w:t>
            </w:r>
            <w:r w:rsidRPr="00B344D4">
              <w:rPr>
                <w:rFonts w:eastAsia="Times New Roman" w:cs="Times New Roman"/>
                <w:b/>
                <w:bCs/>
                <w:color w:val="0070C0"/>
              </w:rPr>
              <w:t>Poprawa jakości infrastruktury szeroko rozumianej kultury oraz zabytków</w:t>
            </w:r>
          </w:p>
        </w:tc>
      </w:tr>
      <w:tr w:rsidR="0005614D" w:rsidRPr="00BB41B5" w14:paraId="5DBFF7FC" w14:textId="77777777" w:rsidTr="000F6878">
        <w:trPr>
          <w:trHeight w:val="546"/>
        </w:trPr>
        <w:tc>
          <w:tcPr>
            <w:tcW w:w="2975" w:type="dxa"/>
            <w:vMerge w:val="restart"/>
            <w:tcBorders>
              <w:top w:val="single" w:sz="4" w:space="0" w:color="auto"/>
              <w:left w:val="single" w:sz="4" w:space="0" w:color="auto"/>
              <w:right w:val="single" w:sz="4" w:space="0" w:color="auto"/>
            </w:tcBorders>
            <w:shd w:val="clear" w:color="auto" w:fill="auto"/>
            <w:vAlign w:val="center"/>
          </w:tcPr>
          <w:p w14:paraId="0B49F4AF" w14:textId="77777777" w:rsidR="0005614D" w:rsidRPr="002F7170" w:rsidRDefault="0005614D" w:rsidP="000F6878">
            <w:pPr>
              <w:spacing w:after="0" w:line="240" w:lineRule="auto"/>
              <w:rPr>
                <w:rFonts w:eastAsia="Times New Roman" w:cstheme="minorHAnsi"/>
                <w:color w:val="000000"/>
                <w:sz w:val="20"/>
                <w:szCs w:val="20"/>
              </w:rPr>
            </w:pPr>
            <w:r w:rsidRPr="002F7170">
              <w:rPr>
                <w:rFonts w:eastAsia="Times New Roman" w:cstheme="minorHAnsi"/>
                <w:color w:val="000000"/>
                <w:sz w:val="20"/>
                <w:szCs w:val="20"/>
              </w:rPr>
              <w:t xml:space="preserve">Budowa lub modernizacja infrastruktury kulturalnej, </w:t>
            </w:r>
            <w:r w:rsidRPr="002F7170">
              <w:rPr>
                <w:rFonts w:eastAsia="Times New Roman" w:cstheme="minorHAnsi"/>
                <w:color w:val="000000"/>
                <w:sz w:val="20"/>
                <w:szCs w:val="20"/>
              </w:rPr>
              <w:br/>
              <w:t>w tym rewitalizacja zabytków</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2F3C91F3" w14:textId="77777777" w:rsidR="0005614D" w:rsidRPr="002F7170" w:rsidRDefault="0005614D" w:rsidP="000F6878">
            <w:pPr>
              <w:spacing w:after="0" w:line="240" w:lineRule="auto"/>
              <w:rPr>
                <w:rFonts w:eastAsia="Times New Roman" w:cstheme="minorHAnsi"/>
                <w:bCs/>
                <w:color w:val="000000"/>
                <w:sz w:val="20"/>
                <w:szCs w:val="20"/>
              </w:rPr>
            </w:pPr>
            <w:r w:rsidRPr="002F7170">
              <w:rPr>
                <w:rFonts w:eastAsia="Times New Roman" w:cstheme="minorHAnsi"/>
                <w:color w:val="000000"/>
                <w:sz w:val="20"/>
                <w:szCs w:val="20"/>
              </w:rPr>
              <w:t>Liczba nowych lub zmodernizowanych obiektów infrastruktury kultury</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41B7EFD8" w14:textId="77777777" w:rsidR="0005614D" w:rsidRPr="002F7170" w:rsidRDefault="0005614D" w:rsidP="000F6878">
            <w:pPr>
              <w:spacing w:after="0" w:line="240" w:lineRule="auto"/>
              <w:jc w:val="center"/>
              <w:rPr>
                <w:rFonts w:eastAsia="Times New Roman" w:cstheme="minorHAnsi"/>
                <w:bCs/>
                <w:color w:val="000000"/>
                <w:sz w:val="20"/>
                <w:szCs w:val="20"/>
              </w:rPr>
            </w:pPr>
            <w:r w:rsidRPr="002F7170">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4878FFC5" w14:textId="77777777" w:rsidR="0005614D" w:rsidRPr="002F7170" w:rsidRDefault="0005614D" w:rsidP="000F6878">
            <w:pPr>
              <w:spacing w:after="0" w:line="240" w:lineRule="auto"/>
              <w:jc w:val="center"/>
              <w:rPr>
                <w:rFonts w:eastAsia="Times New Roman" w:cstheme="minorHAnsi"/>
                <w:bCs/>
                <w:color w:val="000000"/>
                <w:sz w:val="20"/>
                <w:szCs w:val="20"/>
              </w:rPr>
            </w:pPr>
            <w:r w:rsidRPr="002F7170">
              <w:rPr>
                <w:rFonts w:eastAsia="Times New Roman" w:cstheme="minorHAnsi"/>
                <w:bCs/>
                <w:color w:val="000000"/>
                <w:sz w:val="20"/>
                <w:szCs w:val="20"/>
              </w:rPr>
              <w:t>12</w:t>
            </w:r>
          </w:p>
        </w:tc>
        <w:tc>
          <w:tcPr>
            <w:tcW w:w="708" w:type="dxa"/>
            <w:tcBorders>
              <w:top w:val="single" w:sz="4" w:space="0" w:color="auto"/>
              <w:left w:val="nil"/>
              <w:bottom w:val="single" w:sz="4" w:space="0" w:color="auto"/>
              <w:right w:val="single" w:sz="4" w:space="0" w:color="auto"/>
            </w:tcBorders>
            <w:vAlign w:val="center"/>
          </w:tcPr>
          <w:p w14:paraId="64F8FB49"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205D2A">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ECD0DBD"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205D2A">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B94ECEA"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205D2A">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7B51C45E"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205D2A">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AE7318E"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205D2A">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264BB2C"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205D2A">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D6D75BA"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205D2A">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7B4A4C3D"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205D2A">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C5BC109" w14:textId="77777777" w:rsidR="0005614D" w:rsidRPr="002F7170" w:rsidRDefault="0005614D" w:rsidP="000F6878">
            <w:pPr>
              <w:spacing w:after="0" w:line="240" w:lineRule="auto"/>
              <w:jc w:val="center"/>
              <w:rPr>
                <w:rFonts w:eastAsia="Times New Roman" w:cstheme="minorHAnsi"/>
                <w:bCs/>
                <w:color w:val="000000"/>
                <w:sz w:val="20"/>
                <w:szCs w:val="20"/>
              </w:rPr>
            </w:pPr>
            <w:r w:rsidRPr="002F7170">
              <w:rPr>
                <w:rFonts w:eastAsia="Times New Roman" w:cstheme="minorHAnsi"/>
                <w:color w:val="000000"/>
                <w:sz w:val="20"/>
                <w:szCs w:val="20"/>
              </w:rPr>
              <w:t>3</w:t>
            </w:r>
          </w:p>
        </w:tc>
        <w:tc>
          <w:tcPr>
            <w:tcW w:w="853" w:type="dxa"/>
            <w:tcBorders>
              <w:top w:val="single" w:sz="4" w:space="0" w:color="auto"/>
              <w:left w:val="single" w:sz="4" w:space="0" w:color="auto"/>
              <w:bottom w:val="single" w:sz="4" w:space="0" w:color="auto"/>
              <w:right w:val="single" w:sz="4" w:space="0" w:color="auto"/>
            </w:tcBorders>
            <w:vAlign w:val="center"/>
          </w:tcPr>
          <w:p w14:paraId="1709604C" w14:textId="77777777" w:rsidR="0005614D" w:rsidRPr="00B344D4" w:rsidRDefault="0005614D" w:rsidP="000F6878">
            <w:pPr>
              <w:spacing w:after="0" w:line="240" w:lineRule="auto"/>
              <w:jc w:val="center"/>
              <w:rPr>
                <w:rFonts w:eastAsia="Times New Roman" w:cs="Times New Roman"/>
                <w:bCs/>
                <w:color w:val="000000"/>
                <w:sz w:val="20"/>
                <w:szCs w:val="20"/>
              </w:rPr>
            </w:pPr>
            <w:r w:rsidRPr="00B344D4">
              <w:rPr>
                <w:rFonts w:eastAsia="Times New Roman"/>
                <w:color w:val="000000"/>
                <w:sz w:val="20"/>
                <w:szCs w:val="20"/>
              </w:rPr>
              <w:t>3</w:t>
            </w:r>
          </w:p>
        </w:tc>
      </w:tr>
      <w:tr w:rsidR="0005614D" w:rsidRPr="00BB41B5" w14:paraId="3735691B" w14:textId="77777777" w:rsidTr="000F6878">
        <w:trPr>
          <w:trHeight w:val="546"/>
        </w:trPr>
        <w:tc>
          <w:tcPr>
            <w:tcW w:w="2975" w:type="dxa"/>
            <w:vMerge/>
            <w:tcBorders>
              <w:left w:val="single" w:sz="4" w:space="0" w:color="auto"/>
              <w:right w:val="single" w:sz="4" w:space="0" w:color="auto"/>
            </w:tcBorders>
            <w:shd w:val="clear" w:color="auto" w:fill="auto"/>
            <w:vAlign w:val="center"/>
          </w:tcPr>
          <w:p w14:paraId="2899571D" w14:textId="77777777" w:rsidR="0005614D" w:rsidRPr="002F7170" w:rsidRDefault="0005614D" w:rsidP="000F6878">
            <w:pPr>
              <w:spacing w:after="0" w:line="240" w:lineRule="auto"/>
              <w:rPr>
                <w:rFonts w:eastAsia="Times New Roman" w:cstheme="minorHAnsi"/>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1DAFC1D6" w14:textId="77777777" w:rsidR="0005614D" w:rsidRPr="002F7170" w:rsidRDefault="0005614D" w:rsidP="000F6878">
            <w:pPr>
              <w:spacing w:after="0" w:line="240" w:lineRule="auto"/>
              <w:rPr>
                <w:rFonts w:eastAsia="Times New Roman" w:cstheme="minorHAnsi"/>
                <w:bCs/>
                <w:color w:val="000000"/>
                <w:sz w:val="20"/>
                <w:szCs w:val="20"/>
              </w:rPr>
            </w:pPr>
            <w:r w:rsidRPr="002F7170">
              <w:rPr>
                <w:rFonts w:eastAsia="Times New Roman" w:cstheme="minorHAnsi"/>
                <w:color w:val="000000"/>
                <w:sz w:val="20"/>
                <w:szCs w:val="20"/>
              </w:rPr>
              <w:t>Liczba zabytków poddanych pracom konserwatorskim lub restauratorskim w wyniku wsparcia otrzymanego w ramach LSR</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7AAC0176" w14:textId="77777777" w:rsidR="0005614D" w:rsidRPr="002F7170" w:rsidRDefault="0005614D" w:rsidP="000F6878">
            <w:pPr>
              <w:spacing w:after="0" w:line="240" w:lineRule="auto"/>
              <w:jc w:val="center"/>
              <w:rPr>
                <w:rFonts w:eastAsia="Times New Roman" w:cstheme="minorHAnsi"/>
                <w:bCs/>
                <w:color w:val="000000"/>
                <w:sz w:val="20"/>
                <w:szCs w:val="20"/>
              </w:rPr>
            </w:pPr>
            <w:r w:rsidRPr="002F7170">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33C0FA16" w14:textId="77777777" w:rsidR="0005614D" w:rsidRPr="002F7170" w:rsidRDefault="0005614D" w:rsidP="000F6878">
            <w:pPr>
              <w:spacing w:after="0" w:line="240" w:lineRule="auto"/>
              <w:jc w:val="center"/>
              <w:rPr>
                <w:rFonts w:eastAsia="Times New Roman" w:cstheme="minorHAnsi"/>
                <w:bCs/>
                <w:color w:val="000000"/>
                <w:sz w:val="20"/>
                <w:szCs w:val="20"/>
              </w:rPr>
            </w:pPr>
            <w:r w:rsidRPr="002F7170">
              <w:rPr>
                <w:rFonts w:eastAsia="Times New Roman" w:cstheme="minorHAnsi"/>
                <w:bCs/>
                <w:color w:val="000000"/>
                <w:sz w:val="20"/>
                <w:szCs w:val="20"/>
              </w:rPr>
              <w:t>5</w:t>
            </w:r>
          </w:p>
        </w:tc>
        <w:tc>
          <w:tcPr>
            <w:tcW w:w="708" w:type="dxa"/>
            <w:tcBorders>
              <w:top w:val="single" w:sz="4" w:space="0" w:color="auto"/>
              <w:left w:val="nil"/>
              <w:bottom w:val="single" w:sz="4" w:space="0" w:color="auto"/>
              <w:right w:val="single" w:sz="4" w:space="0" w:color="auto"/>
            </w:tcBorders>
            <w:vAlign w:val="center"/>
          </w:tcPr>
          <w:p w14:paraId="0D46FF54"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205D2A">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7BDEB1D"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205D2A">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BF1C12E"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205D2A">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148CCF1D"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205D2A">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8F2575C"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205D2A">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40E5DBC"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205D2A">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62EABC5"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205D2A">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3780806E"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205D2A">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7CBC9F6" w14:textId="77777777" w:rsidR="0005614D" w:rsidRPr="002F7170" w:rsidRDefault="0005614D" w:rsidP="000F6878">
            <w:pPr>
              <w:spacing w:after="0" w:line="240" w:lineRule="auto"/>
              <w:jc w:val="center"/>
              <w:rPr>
                <w:rFonts w:eastAsia="Times New Roman" w:cstheme="minorHAnsi"/>
                <w:bCs/>
                <w:color w:val="000000"/>
                <w:sz w:val="20"/>
                <w:szCs w:val="20"/>
              </w:rPr>
            </w:pPr>
            <w:r w:rsidRPr="002F7170">
              <w:rPr>
                <w:rFonts w:eastAsia="Times New Roman" w:cstheme="minorHAnsi"/>
                <w:bCs/>
                <w:color w:val="000000"/>
                <w:sz w:val="20"/>
                <w:szCs w:val="20"/>
              </w:rPr>
              <w:t>5</w:t>
            </w:r>
          </w:p>
        </w:tc>
        <w:tc>
          <w:tcPr>
            <w:tcW w:w="853" w:type="dxa"/>
            <w:tcBorders>
              <w:top w:val="single" w:sz="4" w:space="0" w:color="auto"/>
              <w:left w:val="single" w:sz="4" w:space="0" w:color="auto"/>
              <w:bottom w:val="single" w:sz="4" w:space="0" w:color="auto"/>
              <w:right w:val="single" w:sz="4" w:space="0" w:color="auto"/>
            </w:tcBorders>
            <w:vAlign w:val="center"/>
          </w:tcPr>
          <w:p w14:paraId="400FBF94" w14:textId="77777777" w:rsidR="0005614D" w:rsidRPr="00B344D4"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w:t>
            </w:r>
          </w:p>
        </w:tc>
      </w:tr>
      <w:tr w:rsidR="0005614D" w:rsidRPr="00BB41B5" w14:paraId="473E9904" w14:textId="77777777" w:rsidTr="000F6878">
        <w:trPr>
          <w:trHeight w:val="546"/>
        </w:trPr>
        <w:tc>
          <w:tcPr>
            <w:tcW w:w="2975" w:type="dxa"/>
            <w:vMerge/>
            <w:tcBorders>
              <w:left w:val="single" w:sz="4" w:space="0" w:color="auto"/>
              <w:bottom w:val="single" w:sz="4" w:space="0" w:color="auto"/>
              <w:right w:val="single" w:sz="4" w:space="0" w:color="auto"/>
            </w:tcBorders>
            <w:shd w:val="clear" w:color="auto" w:fill="auto"/>
            <w:vAlign w:val="center"/>
          </w:tcPr>
          <w:p w14:paraId="170E1092" w14:textId="77777777" w:rsidR="0005614D" w:rsidRPr="002F7170" w:rsidRDefault="0005614D" w:rsidP="000F6878">
            <w:pPr>
              <w:spacing w:after="0" w:line="240" w:lineRule="auto"/>
              <w:rPr>
                <w:rFonts w:eastAsia="Times New Roman" w:cstheme="minorHAnsi"/>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119E69C3" w14:textId="77777777" w:rsidR="0005614D" w:rsidRPr="002F7170" w:rsidRDefault="0005614D" w:rsidP="000F6878">
            <w:pPr>
              <w:spacing w:after="0" w:line="240" w:lineRule="auto"/>
              <w:rPr>
                <w:rFonts w:eastAsia="Times New Roman" w:cstheme="minorHAnsi"/>
                <w:color w:val="000000"/>
                <w:sz w:val="20"/>
                <w:szCs w:val="20"/>
              </w:rPr>
            </w:pPr>
            <w:r w:rsidRPr="002F7170">
              <w:rPr>
                <w:rFonts w:eastAsia="Times New Roman" w:cstheme="minorHAnsi"/>
                <w:color w:val="000000"/>
                <w:sz w:val="20"/>
                <w:szCs w:val="20"/>
              </w:rPr>
              <w:t>Liczba operacji obejmujących wyposażenie podmiotów działających w sferze kultury</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054C2493" w14:textId="77777777" w:rsidR="0005614D" w:rsidRPr="002F7170" w:rsidRDefault="0005614D" w:rsidP="000F6878">
            <w:pPr>
              <w:spacing w:after="0" w:line="240" w:lineRule="auto"/>
              <w:jc w:val="center"/>
              <w:rPr>
                <w:rFonts w:eastAsia="Times New Roman" w:cstheme="minorHAnsi"/>
                <w:bCs/>
                <w:color w:val="000000"/>
                <w:sz w:val="20"/>
                <w:szCs w:val="20"/>
              </w:rPr>
            </w:pPr>
            <w:r w:rsidRPr="002F7170">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5523E0DC" w14:textId="77777777" w:rsidR="0005614D" w:rsidRPr="002F7170" w:rsidRDefault="0005614D" w:rsidP="000F6878">
            <w:pPr>
              <w:spacing w:after="0" w:line="240" w:lineRule="auto"/>
              <w:jc w:val="center"/>
              <w:rPr>
                <w:rFonts w:eastAsia="Times New Roman" w:cstheme="minorHAnsi"/>
                <w:bCs/>
                <w:color w:val="000000"/>
                <w:sz w:val="20"/>
                <w:szCs w:val="20"/>
              </w:rPr>
            </w:pPr>
            <w:r w:rsidRPr="002F7170">
              <w:rPr>
                <w:rFonts w:eastAsia="Times New Roman" w:cstheme="minorHAnsi"/>
                <w:bCs/>
                <w:color w:val="000000"/>
                <w:sz w:val="20"/>
                <w:szCs w:val="20"/>
              </w:rPr>
              <w:t>18</w:t>
            </w:r>
          </w:p>
        </w:tc>
        <w:tc>
          <w:tcPr>
            <w:tcW w:w="708" w:type="dxa"/>
            <w:tcBorders>
              <w:top w:val="single" w:sz="4" w:space="0" w:color="auto"/>
              <w:left w:val="nil"/>
              <w:bottom w:val="single" w:sz="4" w:space="0" w:color="auto"/>
              <w:right w:val="single" w:sz="4" w:space="0" w:color="auto"/>
            </w:tcBorders>
            <w:vAlign w:val="center"/>
          </w:tcPr>
          <w:p w14:paraId="5C76405F" w14:textId="77777777" w:rsidR="0005614D" w:rsidRPr="002F7170" w:rsidRDefault="0005614D" w:rsidP="000F6878">
            <w:pPr>
              <w:spacing w:after="0" w:line="240" w:lineRule="auto"/>
              <w:jc w:val="center"/>
              <w:rPr>
                <w:rFonts w:eastAsia="Times New Roman" w:cstheme="minorHAnsi"/>
                <w:bCs/>
                <w:color w:val="000000"/>
                <w:sz w:val="20"/>
                <w:szCs w:val="20"/>
              </w:rPr>
            </w:pPr>
            <w:r w:rsidRPr="002F7170">
              <w:rPr>
                <w:rFonts w:eastAsia="Times New Roman" w:cstheme="minorHAnsi"/>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F905E4B" w14:textId="77777777" w:rsidR="0005614D" w:rsidRPr="002F7170" w:rsidRDefault="0005614D" w:rsidP="000F6878">
            <w:pPr>
              <w:spacing w:after="0" w:line="240" w:lineRule="auto"/>
              <w:jc w:val="center"/>
              <w:rPr>
                <w:rFonts w:eastAsia="Times New Roman" w:cstheme="minorHAnsi"/>
                <w:bCs/>
                <w:color w:val="000000"/>
                <w:sz w:val="20"/>
                <w:szCs w:val="20"/>
              </w:rPr>
            </w:pPr>
            <w:r w:rsidRPr="002F7170">
              <w:rPr>
                <w:rFonts w:eastAsia="Times New Roman" w:cstheme="minorHAnsi"/>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07E3EA9" w14:textId="77777777" w:rsidR="0005614D" w:rsidRPr="002F7170" w:rsidRDefault="0005614D" w:rsidP="000F6878">
            <w:pPr>
              <w:spacing w:after="0" w:line="240" w:lineRule="auto"/>
              <w:jc w:val="center"/>
              <w:rPr>
                <w:rFonts w:eastAsia="Times New Roman" w:cstheme="minorHAnsi"/>
                <w:bCs/>
                <w:color w:val="000000"/>
                <w:sz w:val="20"/>
                <w:szCs w:val="20"/>
              </w:rPr>
            </w:pPr>
            <w:r w:rsidRPr="002F7170">
              <w:rPr>
                <w:rFonts w:eastAsia="Times New Roman" w:cstheme="minorHAnsi"/>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2636A3F3" w14:textId="77777777" w:rsidR="0005614D" w:rsidRPr="002F7170" w:rsidRDefault="0005614D" w:rsidP="000F6878">
            <w:pPr>
              <w:spacing w:after="0" w:line="240" w:lineRule="auto"/>
              <w:jc w:val="center"/>
              <w:rPr>
                <w:rFonts w:eastAsia="Times New Roman" w:cstheme="minorHAnsi"/>
                <w:bCs/>
                <w:color w:val="000000"/>
                <w:sz w:val="20"/>
                <w:szCs w:val="20"/>
              </w:rPr>
            </w:pPr>
            <w:r w:rsidRPr="002F7170">
              <w:rPr>
                <w:rFonts w:eastAsia="Times New Roman" w:cstheme="minorHAnsi"/>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193C70DB" w14:textId="77777777" w:rsidR="0005614D" w:rsidRPr="002F7170" w:rsidRDefault="0005614D" w:rsidP="000F6878">
            <w:pPr>
              <w:spacing w:after="0" w:line="240" w:lineRule="auto"/>
              <w:jc w:val="center"/>
              <w:rPr>
                <w:rFonts w:eastAsia="Times New Roman" w:cstheme="minorHAnsi"/>
                <w:bCs/>
                <w:color w:val="000000"/>
                <w:sz w:val="20"/>
                <w:szCs w:val="20"/>
              </w:rPr>
            </w:pPr>
            <w:r w:rsidRPr="002F7170">
              <w:rPr>
                <w:rFonts w:eastAsia="Times New Roman" w:cstheme="minorHAnsi"/>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EC2314A" w14:textId="77777777" w:rsidR="0005614D" w:rsidRPr="002F7170" w:rsidRDefault="0005614D" w:rsidP="000F6878">
            <w:pPr>
              <w:spacing w:after="0" w:line="240" w:lineRule="auto"/>
              <w:jc w:val="center"/>
              <w:rPr>
                <w:rFonts w:eastAsia="Times New Roman" w:cstheme="minorHAnsi"/>
                <w:bCs/>
                <w:color w:val="000000"/>
                <w:sz w:val="20"/>
                <w:szCs w:val="20"/>
              </w:rPr>
            </w:pPr>
            <w:r w:rsidRPr="002F7170">
              <w:rPr>
                <w:rFonts w:eastAsia="Times New Roman" w:cstheme="minorHAnsi"/>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AE9B269" w14:textId="77777777" w:rsidR="0005614D" w:rsidRPr="002F7170" w:rsidRDefault="0005614D" w:rsidP="000F6878">
            <w:pPr>
              <w:spacing w:after="0" w:line="240" w:lineRule="auto"/>
              <w:jc w:val="center"/>
              <w:rPr>
                <w:rFonts w:eastAsia="Times New Roman" w:cstheme="minorHAnsi"/>
                <w:bCs/>
                <w:color w:val="000000"/>
                <w:sz w:val="20"/>
                <w:szCs w:val="20"/>
              </w:rPr>
            </w:pPr>
            <w:r w:rsidRPr="002F7170">
              <w:rPr>
                <w:rFonts w:eastAsia="Times New Roman" w:cstheme="minorHAnsi"/>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326E2769" w14:textId="77777777" w:rsidR="0005614D" w:rsidRPr="002F7170" w:rsidRDefault="0005614D" w:rsidP="000F6878">
            <w:pPr>
              <w:spacing w:after="0" w:line="240" w:lineRule="auto"/>
              <w:jc w:val="center"/>
              <w:rPr>
                <w:rFonts w:eastAsia="Times New Roman" w:cstheme="minorHAnsi"/>
                <w:bCs/>
                <w:color w:val="000000"/>
                <w:sz w:val="20"/>
                <w:szCs w:val="20"/>
              </w:rPr>
            </w:pPr>
            <w:r w:rsidRPr="002F7170">
              <w:rPr>
                <w:rFonts w:eastAsia="Times New Roman" w:cstheme="minorHAnsi"/>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6EAA2A3" w14:textId="77777777" w:rsidR="0005614D" w:rsidRPr="002F7170" w:rsidRDefault="0005614D" w:rsidP="000F6878">
            <w:pPr>
              <w:spacing w:after="0" w:line="240" w:lineRule="auto"/>
              <w:jc w:val="center"/>
              <w:rPr>
                <w:rFonts w:eastAsia="Times New Roman" w:cstheme="minorHAnsi"/>
                <w:bCs/>
                <w:color w:val="000000"/>
                <w:sz w:val="20"/>
                <w:szCs w:val="20"/>
              </w:rPr>
            </w:pPr>
            <w:r w:rsidRPr="002F7170">
              <w:rPr>
                <w:rFonts w:eastAsia="Times New Roman" w:cstheme="minorHAnsi"/>
                <w:bCs/>
                <w:color w:val="000000"/>
                <w:sz w:val="20"/>
                <w:szCs w:val="20"/>
              </w:rPr>
              <w:t>0</w:t>
            </w:r>
          </w:p>
        </w:tc>
        <w:tc>
          <w:tcPr>
            <w:tcW w:w="853" w:type="dxa"/>
            <w:tcBorders>
              <w:top w:val="single" w:sz="4" w:space="0" w:color="auto"/>
              <w:left w:val="single" w:sz="4" w:space="0" w:color="auto"/>
              <w:bottom w:val="single" w:sz="4" w:space="0" w:color="auto"/>
              <w:right w:val="single" w:sz="4" w:space="0" w:color="auto"/>
            </w:tcBorders>
            <w:vAlign w:val="center"/>
          </w:tcPr>
          <w:p w14:paraId="326E2999"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r>
      <w:tr w:rsidR="0005614D" w:rsidRPr="00BB41B5" w14:paraId="3AAC87FD" w14:textId="77777777" w:rsidTr="000F6878">
        <w:trPr>
          <w:trHeight w:val="546"/>
        </w:trPr>
        <w:tc>
          <w:tcPr>
            <w:tcW w:w="15312" w:type="dxa"/>
            <w:gridSpan w:val="14"/>
            <w:tcBorders>
              <w:top w:val="single" w:sz="4" w:space="0" w:color="auto"/>
              <w:left w:val="single" w:sz="4" w:space="0" w:color="auto"/>
              <w:bottom w:val="single" w:sz="4" w:space="0" w:color="auto"/>
              <w:right w:val="single" w:sz="4" w:space="0" w:color="auto"/>
            </w:tcBorders>
            <w:shd w:val="clear" w:color="auto" w:fill="auto"/>
            <w:vAlign w:val="center"/>
          </w:tcPr>
          <w:p w14:paraId="4780FE67" w14:textId="77777777" w:rsidR="0005614D" w:rsidRPr="002F7170" w:rsidRDefault="0005614D" w:rsidP="000F6878">
            <w:pPr>
              <w:spacing w:after="0" w:line="240" w:lineRule="auto"/>
              <w:rPr>
                <w:rFonts w:eastAsia="Times New Roman" w:cstheme="minorHAnsi"/>
                <w:bCs/>
                <w:color w:val="000000"/>
                <w:sz w:val="20"/>
                <w:szCs w:val="20"/>
              </w:rPr>
            </w:pPr>
            <w:r w:rsidRPr="002F7170">
              <w:rPr>
                <w:rFonts w:eastAsia="Times New Roman" w:cstheme="minorHAnsi"/>
                <w:b/>
                <w:bCs/>
                <w:color w:val="0070C0"/>
                <w:sz w:val="20"/>
                <w:szCs w:val="20"/>
              </w:rPr>
              <w:t>Cel 2.2: Kultywowanie i upowszechnianie tradycji i dziedzictwa kulturowego obszaru</w:t>
            </w:r>
          </w:p>
        </w:tc>
      </w:tr>
      <w:tr w:rsidR="0005614D" w:rsidRPr="00BB41B5" w14:paraId="54B7757F" w14:textId="77777777" w:rsidTr="000F6878">
        <w:trPr>
          <w:trHeight w:val="546"/>
        </w:trPr>
        <w:tc>
          <w:tcPr>
            <w:tcW w:w="2975" w:type="dxa"/>
            <w:vMerge w:val="restart"/>
            <w:tcBorders>
              <w:top w:val="single" w:sz="4" w:space="0" w:color="auto"/>
              <w:left w:val="single" w:sz="4" w:space="0" w:color="auto"/>
              <w:right w:val="single" w:sz="4" w:space="0" w:color="auto"/>
            </w:tcBorders>
            <w:shd w:val="clear" w:color="auto" w:fill="auto"/>
            <w:vAlign w:val="center"/>
          </w:tcPr>
          <w:p w14:paraId="07E9D532" w14:textId="77777777" w:rsidR="0005614D" w:rsidRPr="002F7170" w:rsidRDefault="0005614D" w:rsidP="000F6878">
            <w:pPr>
              <w:spacing w:after="0" w:line="240" w:lineRule="auto"/>
              <w:rPr>
                <w:rFonts w:eastAsia="Times New Roman" w:cstheme="minorHAnsi"/>
                <w:color w:val="000000"/>
                <w:sz w:val="20"/>
                <w:szCs w:val="20"/>
              </w:rPr>
            </w:pPr>
            <w:r w:rsidRPr="002F7170">
              <w:rPr>
                <w:rFonts w:eastAsia="Times New Roman" w:cstheme="minorHAnsi"/>
                <w:color w:val="000000"/>
                <w:sz w:val="20"/>
                <w:szCs w:val="20"/>
              </w:rPr>
              <w:t xml:space="preserve">Aktywizacja mieszkańców poprzez tradycję i dziedzictwo kulturowe </w:t>
            </w:r>
            <w:r>
              <w:rPr>
                <w:rFonts w:eastAsia="Times New Roman" w:cstheme="minorHAnsi"/>
                <w:color w:val="000000"/>
                <w:sz w:val="20"/>
                <w:szCs w:val="20"/>
              </w:rPr>
              <w:br/>
            </w:r>
            <w:r w:rsidRPr="002F7170">
              <w:rPr>
                <w:rFonts w:eastAsia="Times New Roman" w:cstheme="minorHAnsi"/>
                <w:color w:val="000000"/>
                <w:sz w:val="20"/>
                <w:szCs w:val="20"/>
              </w:rPr>
              <w:t>i przyrodnicze</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30A4A24D" w14:textId="77777777" w:rsidR="0005614D" w:rsidRPr="002F7170" w:rsidRDefault="0005614D" w:rsidP="000F6878">
            <w:pPr>
              <w:spacing w:after="0" w:line="240" w:lineRule="auto"/>
              <w:rPr>
                <w:rFonts w:eastAsia="Times New Roman" w:cstheme="minorHAnsi"/>
                <w:bCs/>
                <w:color w:val="000000"/>
                <w:sz w:val="20"/>
                <w:szCs w:val="20"/>
              </w:rPr>
            </w:pPr>
            <w:r w:rsidRPr="002F7170">
              <w:rPr>
                <w:rFonts w:eastAsia="Times New Roman"/>
                <w:color w:val="000000"/>
                <w:sz w:val="20"/>
                <w:szCs w:val="20"/>
              </w:rPr>
              <w:t xml:space="preserve">Liczba podmiotów działających </w:t>
            </w:r>
            <w:r>
              <w:rPr>
                <w:rFonts w:eastAsia="Times New Roman"/>
                <w:color w:val="000000"/>
                <w:sz w:val="20"/>
                <w:szCs w:val="20"/>
              </w:rPr>
              <w:br/>
            </w:r>
            <w:r w:rsidRPr="002F7170">
              <w:rPr>
                <w:rFonts w:eastAsia="Times New Roman"/>
                <w:color w:val="000000"/>
                <w:sz w:val="20"/>
                <w:szCs w:val="20"/>
              </w:rPr>
              <w:t>w sferze kultury, które otrzymały wsparcie w ramach realizacji LSR</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36F33439" w14:textId="77777777" w:rsidR="0005614D" w:rsidRPr="002F7170" w:rsidRDefault="0005614D" w:rsidP="000F6878">
            <w:pPr>
              <w:spacing w:after="0" w:line="240" w:lineRule="auto"/>
              <w:jc w:val="center"/>
              <w:rPr>
                <w:rFonts w:eastAsia="Times New Roman" w:cstheme="minorHAnsi"/>
                <w:bCs/>
                <w:color w:val="000000"/>
                <w:sz w:val="20"/>
                <w:szCs w:val="20"/>
              </w:rPr>
            </w:pPr>
            <w:r w:rsidRPr="00315238">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2B2736CA" w14:textId="77777777" w:rsidR="0005614D" w:rsidRPr="002F7170" w:rsidRDefault="0005614D" w:rsidP="000F6878">
            <w:pPr>
              <w:spacing w:after="0" w:line="240" w:lineRule="auto"/>
              <w:jc w:val="center"/>
              <w:rPr>
                <w:rFonts w:eastAsia="Times New Roman" w:cstheme="minorHAnsi"/>
                <w:bCs/>
                <w:color w:val="000000"/>
                <w:sz w:val="20"/>
                <w:szCs w:val="20"/>
              </w:rPr>
            </w:pPr>
            <w:r>
              <w:rPr>
                <w:rFonts w:eastAsia="Times New Roman" w:cstheme="minorHAnsi"/>
                <w:bCs/>
                <w:color w:val="000000"/>
                <w:sz w:val="20"/>
                <w:szCs w:val="20"/>
              </w:rPr>
              <w:t>18</w:t>
            </w:r>
          </w:p>
        </w:tc>
        <w:tc>
          <w:tcPr>
            <w:tcW w:w="708" w:type="dxa"/>
            <w:tcBorders>
              <w:top w:val="single" w:sz="4" w:space="0" w:color="auto"/>
              <w:left w:val="nil"/>
              <w:bottom w:val="single" w:sz="4" w:space="0" w:color="auto"/>
              <w:right w:val="single" w:sz="4" w:space="0" w:color="auto"/>
            </w:tcBorders>
            <w:vAlign w:val="center"/>
          </w:tcPr>
          <w:p w14:paraId="1A6DB32F"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0B1CD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D7FD6B5"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0B1CD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C5CC648"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0B1CD2">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7E2F7A9D"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0B1CD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E7FDDA8"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0B1CD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A67635B"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0B1CD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B5B4E22"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0B1CD2">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38D15168"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0B1CD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12CE191" w14:textId="77777777" w:rsidR="0005614D" w:rsidRPr="002F7170" w:rsidRDefault="0005614D" w:rsidP="000F6878">
            <w:pPr>
              <w:spacing w:after="0" w:line="240" w:lineRule="auto"/>
              <w:jc w:val="center"/>
              <w:rPr>
                <w:rFonts w:eastAsia="Times New Roman" w:cstheme="minorHAnsi"/>
                <w:bCs/>
                <w:color w:val="000000"/>
                <w:sz w:val="20"/>
                <w:szCs w:val="20"/>
              </w:rPr>
            </w:pPr>
            <w:r>
              <w:rPr>
                <w:rFonts w:eastAsia="Times New Roman" w:cstheme="minorHAnsi"/>
                <w:bCs/>
                <w:color w:val="000000"/>
                <w:sz w:val="20"/>
                <w:szCs w:val="20"/>
              </w:rPr>
              <w:t>0</w:t>
            </w:r>
          </w:p>
        </w:tc>
        <w:tc>
          <w:tcPr>
            <w:tcW w:w="853" w:type="dxa"/>
            <w:tcBorders>
              <w:top w:val="single" w:sz="4" w:space="0" w:color="auto"/>
              <w:left w:val="single" w:sz="4" w:space="0" w:color="auto"/>
              <w:bottom w:val="single" w:sz="4" w:space="0" w:color="auto"/>
              <w:right w:val="single" w:sz="4" w:space="0" w:color="auto"/>
            </w:tcBorders>
            <w:vAlign w:val="center"/>
          </w:tcPr>
          <w:p w14:paraId="41D648E6"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r>
      <w:tr w:rsidR="0005614D" w:rsidRPr="00BB41B5" w14:paraId="3DD4944A" w14:textId="77777777" w:rsidTr="000F6878">
        <w:trPr>
          <w:trHeight w:val="546"/>
        </w:trPr>
        <w:tc>
          <w:tcPr>
            <w:tcW w:w="2975" w:type="dxa"/>
            <w:vMerge/>
            <w:tcBorders>
              <w:left w:val="single" w:sz="4" w:space="0" w:color="auto"/>
              <w:right w:val="single" w:sz="4" w:space="0" w:color="auto"/>
            </w:tcBorders>
            <w:shd w:val="clear" w:color="auto" w:fill="auto"/>
            <w:vAlign w:val="center"/>
          </w:tcPr>
          <w:p w14:paraId="1D237017" w14:textId="77777777" w:rsidR="0005614D" w:rsidRPr="002F7170" w:rsidRDefault="0005614D" w:rsidP="000F6878">
            <w:pPr>
              <w:spacing w:after="0" w:line="240" w:lineRule="auto"/>
              <w:rPr>
                <w:rFonts w:eastAsia="Times New Roman" w:cstheme="minorHAnsi"/>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738FEBDB" w14:textId="77777777" w:rsidR="0005614D" w:rsidRPr="002F7170" w:rsidRDefault="0005614D" w:rsidP="000F6878">
            <w:pPr>
              <w:spacing w:after="0" w:line="240" w:lineRule="auto"/>
              <w:rPr>
                <w:rFonts w:eastAsia="Times New Roman" w:cstheme="minorHAnsi"/>
                <w:bCs/>
                <w:color w:val="000000"/>
                <w:sz w:val="20"/>
                <w:szCs w:val="20"/>
              </w:rPr>
            </w:pPr>
            <w:r w:rsidRPr="002F7170">
              <w:rPr>
                <w:rFonts w:eastAsia="Times New Roman"/>
                <w:color w:val="000000"/>
                <w:sz w:val="20"/>
                <w:szCs w:val="20"/>
              </w:rPr>
              <w:t>Liczba imprez lub wydarzeń w zakresie kultury i tradycji</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73583807" w14:textId="77777777" w:rsidR="0005614D" w:rsidRPr="002F7170" w:rsidRDefault="0005614D" w:rsidP="000F6878">
            <w:pPr>
              <w:spacing w:after="0" w:line="240" w:lineRule="auto"/>
              <w:jc w:val="center"/>
              <w:rPr>
                <w:rFonts w:eastAsia="Times New Roman" w:cstheme="minorHAnsi"/>
                <w:bCs/>
                <w:color w:val="000000"/>
                <w:sz w:val="20"/>
                <w:szCs w:val="20"/>
              </w:rPr>
            </w:pPr>
            <w:r w:rsidRPr="00315238">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1A6A4DF8" w14:textId="77777777" w:rsidR="0005614D" w:rsidRPr="002F7170" w:rsidRDefault="0005614D" w:rsidP="000F6878">
            <w:pPr>
              <w:spacing w:after="0" w:line="240" w:lineRule="auto"/>
              <w:jc w:val="center"/>
              <w:rPr>
                <w:rFonts w:eastAsia="Times New Roman" w:cstheme="minorHAnsi"/>
                <w:bCs/>
                <w:color w:val="000000"/>
                <w:sz w:val="20"/>
                <w:szCs w:val="20"/>
              </w:rPr>
            </w:pPr>
            <w:r>
              <w:rPr>
                <w:rFonts w:eastAsia="Times New Roman" w:cstheme="minorHAnsi"/>
                <w:bCs/>
                <w:color w:val="000000"/>
                <w:sz w:val="20"/>
                <w:szCs w:val="20"/>
              </w:rPr>
              <w:t>4</w:t>
            </w:r>
          </w:p>
        </w:tc>
        <w:tc>
          <w:tcPr>
            <w:tcW w:w="708" w:type="dxa"/>
            <w:tcBorders>
              <w:top w:val="single" w:sz="4" w:space="0" w:color="auto"/>
              <w:left w:val="nil"/>
              <w:bottom w:val="single" w:sz="4" w:space="0" w:color="auto"/>
              <w:right w:val="single" w:sz="4" w:space="0" w:color="auto"/>
            </w:tcBorders>
            <w:vAlign w:val="center"/>
          </w:tcPr>
          <w:p w14:paraId="7B3DEC72"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0B1CD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11A4CAF3"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0B1CD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A0A97BA"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0B1CD2">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036BB768"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0B1CD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667B592"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0B1CD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3AD82FF"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0B1CD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2874C21"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0B1CD2">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B803925" w14:textId="77777777" w:rsidR="0005614D" w:rsidRPr="002F7170" w:rsidRDefault="0005614D" w:rsidP="000F6878">
            <w:pPr>
              <w:spacing w:after="0" w:line="240" w:lineRule="auto"/>
              <w:jc w:val="center"/>
              <w:rPr>
                <w:rFonts w:eastAsia="Times New Roman" w:cstheme="minorHAnsi"/>
                <w:bCs/>
                <w:color w:val="000000"/>
                <w:sz w:val="20"/>
                <w:szCs w:val="20"/>
                <w:highlight w:val="yellow"/>
              </w:rPr>
            </w:pPr>
            <w:r w:rsidRPr="000B1CD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11D3242" w14:textId="77777777" w:rsidR="0005614D" w:rsidRPr="002F7170" w:rsidRDefault="0005614D" w:rsidP="000F6878">
            <w:pPr>
              <w:spacing w:after="0" w:line="240" w:lineRule="auto"/>
              <w:jc w:val="center"/>
              <w:rPr>
                <w:rFonts w:eastAsia="Times New Roman" w:cstheme="minorHAnsi"/>
                <w:bCs/>
                <w:color w:val="000000"/>
                <w:sz w:val="20"/>
                <w:szCs w:val="20"/>
              </w:rPr>
            </w:pPr>
            <w:r>
              <w:rPr>
                <w:rFonts w:eastAsia="Times New Roman" w:cstheme="minorHAnsi"/>
                <w:bCs/>
                <w:color w:val="000000"/>
                <w:sz w:val="20"/>
                <w:szCs w:val="20"/>
              </w:rPr>
              <w:t>0</w:t>
            </w:r>
          </w:p>
        </w:tc>
        <w:tc>
          <w:tcPr>
            <w:tcW w:w="853" w:type="dxa"/>
            <w:tcBorders>
              <w:top w:val="single" w:sz="4" w:space="0" w:color="auto"/>
              <w:left w:val="single" w:sz="4" w:space="0" w:color="auto"/>
              <w:bottom w:val="single" w:sz="4" w:space="0" w:color="auto"/>
              <w:right w:val="single" w:sz="4" w:space="0" w:color="auto"/>
            </w:tcBorders>
            <w:vAlign w:val="center"/>
          </w:tcPr>
          <w:p w14:paraId="481DE485"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r>
      <w:tr w:rsidR="0005614D" w:rsidRPr="00BB41B5" w14:paraId="6067F399" w14:textId="77777777" w:rsidTr="000F6878">
        <w:trPr>
          <w:trHeight w:val="546"/>
        </w:trPr>
        <w:tc>
          <w:tcPr>
            <w:tcW w:w="2975" w:type="dxa"/>
            <w:vMerge/>
            <w:tcBorders>
              <w:left w:val="single" w:sz="4" w:space="0" w:color="auto"/>
              <w:bottom w:val="single" w:sz="4" w:space="0" w:color="auto"/>
              <w:right w:val="single" w:sz="4" w:space="0" w:color="auto"/>
            </w:tcBorders>
            <w:shd w:val="clear" w:color="auto" w:fill="auto"/>
            <w:vAlign w:val="center"/>
          </w:tcPr>
          <w:p w14:paraId="1F49A9C9" w14:textId="77777777" w:rsidR="0005614D" w:rsidRPr="00CE2ACC" w:rsidRDefault="0005614D" w:rsidP="000F6878">
            <w:pPr>
              <w:spacing w:after="0" w:line="240" w:lineRule="auto"/>
              <w:rPr>
                <w:rFonts w:eastAsia="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680341C2" w14:textId="77777777" w:rsidR="0005614D" w:rsidRPr="002F7170" w:rsidRDefault="0005614D" w:rsidP="000F6878">
            <w:pPr>
              <w:spacing w:after="0" w:line="240" w:lineRule="auto"/>
              <w:rPr>
                <w:rFonts w:eastAsia="Times New Roman" w:cs="Times New Roman"/>
                <w:bCs/>
                <w:color w:val="000000"/>
                <w:sz w:val="20"/>
                <w:szCs w:val="20"/>
              </w:rPr>
            </w:pPr>
            <w:r w:rsidRPr="002F7170">
              <w:rPr>
                <w:rFonts w:eastAsia="Times New Roman"/>
                <w:color w:val="000000"/>
                <w:sz w:val="20"/>
                <w:szCs w:val="20"/>
              </w:rPr>
              <w:t>Liczba projektów polegaj</w:t>
            </w:r>
            <w:r>
              <w:rPr>
                <w:rFonts w:eastAsia="Times New Roman"/>
                <w:color w:val="000000"/>
                <w:sz w:val="20"/>
                <w:szCs w:val="20"/>
              </w:rPr>
              <w:t>ą</w:t>
            </w:r>
            <w:r w:rsidRPr="002F7170">
              <w:rPr>
                <w:rFonts w:eastAsia="Times New Roman"/>
                <w:color w:val="000000"/>
                <w:sz w:val="20"/>
                <w:szCs w:val="20"/>
              </w:rPr>
              <w:t xml:space="preserve">cych </w:t>
            </w:r>
            <w:r>
              <w:rPr>
                <w:rFonts w:eastAsia="Times New Roman"/>
                <w:color w:val="000000"/>
                <w:sz w:val="20"/>
                <w:szCs w:val="20"/>
              </w:rPr>
              <w:br/>
            </w:r>
            <w:r w:rsidRPr="002F7170">
              <w:rPr>
                <w:rFonts w:eastAsia="Times New Roman"/>
                <w:color w:val="000000"/>
                <w:sz w:val="20"/>
                <w:szCs w:val="20"/>
              </w:rPr>
              <w:t>na pielęgnowaniu lub zachowaniu dziedzictwa przyrodniczego</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5FFEA317" w14:textId="77777777" w:rsidR="0005614D" w:rsidRPr="00BB41B5" w:rsidRDefault="0005614D" w:rsidP="000F6878">
            <w:pPr>
              <w:spacing w:after="0" w:line="240" w:lineRule="auto"/>
              <w:jc w:val="center"/>
              <w:rPr>
                <w:rFonts w:eastAsia="Times New Roman" w:cs="Times New Roman"/>
                <w:bCs/>
                <w:color w:val="000000"/>
                <w:sz w:val="20"/>
                <w:szCs w:val="20"/>
              </w:rPr>
            </w:pPr>
            <w:r w:rsidRPr="00315238">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46C38D9C"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w:t>
            </w:r>
          </w:p>
        </w:tc>
        <w:tc>
          <w:tcPr>
            <w:tcW w:w="708" w:type="dxa"/>
            <w:tcBorders>
              <w:top w:val="single" w:sz="4" w:space="0" w:color="auto"/>
              <w:left w:val="nil"/>
              <w:bottom w:val="single" w:sz="4" w:space="0" w:color="auto"/>
              <w:right w:val="single" w:sz="4" w:space="0" w:color="auto"/>
            </w:tcBorders>
            <w:vAlign w:val="center"/>
          </w:tcPr>
          <w:p w14:paraId="571C74DC"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0B1CD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9BBF7EE"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0B1CD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B2367C3"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0B1CD2">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585078E2"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0B1CD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23A5629"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0B1CD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308377D"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0B1CD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D459305"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0B1CD2">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51261423" w14:textId="77777777" w:rsidR="0005614D" w:rsidRPr="009E39F2" w:rsidRDefault="0005614D" w:rsidP="000F6878">
            <w:pPr>
              <w:spacing w:after="0" w:line="240" w:lineRule="auto"/>
              <w:jc w:val="center"/>
              <w:rPr>
                <w:rFonts w:eastAsia="Times New Roman" w:cs="Times New Roman"/>
                <w:bCs/>
                <w:color w:val="000000"/>
                <w:sz w:val="20"/>
                <w:szCs w:val="20"/>
                <w:highlight w:val="yellow"/>
              </w:rPr>
            </w:pPr>
            <w:r w:rsidRPr="000B1CD2">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CDF5D14"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853" w:type="dxa"/>
            <w:tcBorders>
              <w:top w:val="single" w:sz="4" w:space="0" w:color="auto"/>
              <w:left w:val="single" w:sz="4" w:space="0" w:color="auto"/>
              <w:bottom w:val="single" w:sz="4" w:space="0" w:color="auto"/>
              <w:right w:val="single" w:sz="4" w:space="0" w:color="auto"/>
            </w:tcBorders>
            <w:vAlign w:val="center"/>
          </w:tcPr>
          <w:p w14:paraId="6002A45A" w14:textId="77777777" w:rsidR="0005614D" w:rsidRPr="00BB41B5"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r>
      <w:tr w:rsidR="0005614D" w:rsidRPr="00BB41B5" w14:paraId="0811E437" w14:textId="77777777" w:rsidTr="000F6878">
        <w:trPr>
          <w:trHeight w:val="546"/>
        </w:trPr>
        <w:tc>
          <w:tcPr>
            <w:tcW w:w="15312" w:type="dxa"/>
            <w:gridSpan w:val="14"/>
            <w:tcBorders>
              <w:top w:val="single" w:sz="4" w:space="0" w:color="auto"/>
              <w:left w:val="single" w:sz="4" w:space="0" w:color="auto"/>
              <w:bottom w:val="single" w:sz="4" w:space="0" w:color="auto"/>
              <w:right w:val="single" w:sz="4" w:space="0" w:color="auto"/>
            </w:tcBorders>
            <w:shd w:val="clear" w:color="auto" w:fill="auto"/>
            <w:vAlign w:val="center"/>
          </w:tcPr>
          <w:p w14:paraId="0EF92BCC" w14:textId="77777777" w:rsidR="0005614D" w:rsidRDefault="0005614D" w:rsidP="000F6878">
            <w:pPr>
              <w:spacing w:after="0" w:line="240" w:lineRule="auto"/>
              <w:rPr>
                <w:rFonts w:eastAsia="Times New Roman" w:cs="Times New Roman"/>
                <w:bCs/>
                <w:color w:val="000000"/>
                <w:sz w:val="20"/>
                <w:szCs w:val="20"/>
              </w:rPr>
            </w:pPr>
            <w:r w:rsidRPr="002F7170">
              <w:rPr>
                <w:rFonts w:eastAsia="Times New Roman" w:cstheme="minorHAnsi"/>
                <w:b/>
                <w:bCs/>
                <w:color w:val="0070C0"/>
                <w:sz w:val="20"/>
                <w:szCs w:val="20"/>
              </w:rPr>
              <w:t>Cel 2.</w:t>
            </w:r>
            <w:r>
              <w:rPr>
                <w:rFonts w:eastAsia="Times New Roman" w:cstheme="minorHAnsi"/>
                <w:b/>
                <w:bCs/>
                <w:color w:val="0070C0"/>
                <w:sz w:val="20"/>
                <w:szCs w:val="20"/>
              </w:rPr>
              <w:t>3</w:t>
            </w:r>
            <w:r w:rsidRPr="002F7170">
              <w:rPr>
                <w:rFonts w:eastAsia="Times New Roman" w:cstheme="minorHAnsi"/>
                <w:b/>
                <w:bCs/>
                <w:color w:val="0070C0"/>
                <w:sz w:val="20"/>
                <w:szCs w:val="20"/>
              </w:rPr>
              <w:t>: Promowanie włączenia społecznego poprzez rozwój kompetencji mieszkańców</w:t>
            </w:r>
          </w:p>
        </w:tc>
      </w:tr>
      <w:tr w:rsidR="0005614D" w:rsidRPr="00BB41B5" w14:paraId="2491059B" w14:textId="77777777" w:rsidTr="000F6878">
        <w:trPr>
          <w:trHeight w:val="546"/>
        </w:trPr>
        <w:tc>
          <w:tcPr>
            <w:tcW w:w="2975" w:type="dxa"/>
            <w:vMerge w:val="restart"/>
            <w:tcBorders>
              <w:top w:val="single" w:sz="4" w:space="0" w:color="auto"/>
              <w:left w:val="single" w:sz="4" w:space="0" w:color="auto"/>
              <w:right w:val="single" w:sz="4" w:space="0" w:color="auto"/>
            </w:tcBorders>
            <w:shd w:val="clear" w:color="auto" w:fill="auto"/>
            <w:vAlign w:val="center"/>
          </w:tcPr>
          <w:p w14:paraId="316CC0D0" w14:textId="77777777" w:rsidR="0005614D" w:rsidRPr="002F7170" w:rsidRDefault="0005614D" w:rsidP="000F6878">
            <w:pPr>
              <w:spacing w:after="0" w:line="240" w:lineRule="auto"/>
              <w:rPr>
                <w:rFonts w:eastAsia="Times New Roman"/>
                <w:color w:val="000000"/>
                <w:sz w:val="20"/>
                <w:szCs w:val="20"/>
              </w:rPr>
            </w:pPr>
            <w:r w:rsidRPr="002F7170">
              <w:rPr>
                <w:rFonts w:eastAsia="Times New Roman"/>
                <w:color w:val="000000"/>
                <w:sz w:val="20"/>
                <w:szCs w:val="20"/>
              </w:rPr>
              <w:t>Zagospodarowanie czasu wolnego mieszkańców we wszystkich grupach wiekowych</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342DB332" w14:textId="77777777" w:rsidR="0005614D" w:rsidRPr="002F7170" w:rsidRDefault="0005614D" w:rsidP="000F6878">
            <w:pPr>
              <w:spacing w:after="0" w:line="240" w:lineRule="auto"/>
              <w:rPr>
                <w:rFonts w:eastAsia="Times New Roman"/>
                <w:color w:val="000000"/>
                <w:sz w:val="20"/>
                <w:szCs w:val="20"/>
              </w:rPr>
            </w:pPr>
            <w:r w:rsidRPr="002F7170">
              <w:rPr>
                <w:rFonts w:eastAsia="Times New Roman"/>
                <w:color w:val="000000"/>
                <w:sz w:val="20"/>
                <w:szCs w:val="20"/>
              </w:rPr>
              <w:t>Liczba operacji obejmujących wypo</w:t>
            </w:r>
            <w:r>
              <w:rPr>
                <w:rFonts w:eastAsia="Times New Roman"/>
                <w:color w:val="000000"/>
                <w:sz w:val="20"/>
                <w:szCs w:val="20"/>
              </w:rPr>
              <w:t>s</w:t>
            </w:r>
            <w:r w:rsidRPr="002F7170">
              <w:rPr>
                <w:rFonts w:eastAsia="Times New Roman"/>
                <w:color w:val="000000"/>
                <w:sz w:val="20"/>
                <w:szCs w:val="20"/>
              </w:rPr>
              <w:t>ażenie podmiotów  działających w sferze rek</w:t>
            </w:r>
            <w:r>
              <w:rPr>
                <w:rFonts w:eastAsia="Times New Roman"/>
                <w:color w:val="000000"/>
                <w:sz w:val="20"/>
                <w:szCs w:val="20"/>
              </w:rPr>
              <w:t>r</w:t>
            </w:r>
            <w:r w:rsidRPr="002F7170">
              <w:rPr>
                <w:rFonts w:eastAsia="Times New Roman"/>
                <w:color w:val="000000"/>
                <w:sz w:val="20"/>
                <w:szCs w:val="20"/>
              </w:rPr>
              <w:t>eacji</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58405184" w14:textId="77777777" w:rsidR="0005614D" w:rsidRPr="00315238" w:rsidRDefault="0005614D" w:rsidP="000F6878">
            <w:pPr>
              <w:spacing w:after="0" w:line="240" w:lineRule="auto"/>
              <w:jc w:val="center"/>
              <w:rPr>
                <w:rFonts w:eastAsia="Times New Roman" w:cstheme="minorHAnsi"/>
                <w:bCs/>
                <w:color w:val="000000"/>
                <w:sz w:val="20"/>
                <w:szCs w:val="20"/>
              </w:rPr>
            </w:pPr>
            <w:r w:rsidRPr="00380A3E">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36841251"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12</w:t>
            </w:r>
          </w:p>
        </w:tc>
        <w:tc>
          <w:tcPr>
            <w:tcW w:w="708" w:type="dxa"/>
            <w:tcBorders>
              <w:top w:val="single" w:sz="4" w:space="0" w:color="auto"/>
              <w:left w:val="nil"/>
              <w:bottom w:val="single" w:sz="4" w:space="0" w:color="auto"/>
              <w:right w:val="single" w:sz="4" w:space="0" w:color="auto"/>
            </w:tcBorders>
            <w:vAlign w:val="center"/>
          </w:tcPr>
          <w:p w14:paraId="03BF6D58" w14:textId="77777777" w:rsidR="0005614D" w:rsidRPr="000B1CD2" w:rsidRDefault="0005614D" w:rsidP="000F6878">
            <w:pPr>
              <w:spacing w:after="0" w:line="240" w:lineRule="auto"/>
              <w:jc w:val="center"/>
              <w:rPr>
                <w:rFonts w:eastAsia="Times New Roman" w:cs="Times New Roman"/>
                <w:bCs/>
                <w:color w:val="000000"/>
                <w:sz w:val="20"/>
                <w:szCs w:val="20"/>
              </w:rPr>
            </w:pPr>
            <w:r w:rsidRPr="00CF16CC">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1D27A1F" w14:textId="77777777" w:rsidR="0005614D" w:rsidRPr="000B1CD2" w:rsidRDefault="0005614D" w:rsidP="000F6878">
            <w:pPr>
              <w:spacing w:after="0" w:line="240" w:lineRule="auto"/>
              <w:jc w:val="center"/>
              <w:rPr>
                <w:rFonts w:eastAsia="Times New Roman" w:cs="Times New Roman"/>
                <w:bCs/>
                <w:color w:val="000000"/>
                <w:sz w:val="20"/>
                <w:szCs w:val="20"/>
              </w:rPr>
            </w:pPr>
            <w:r w:rsidRPr="00CF16CC">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2A3D718" w14:textId="77777777" w:rsidR="0005614D" w:rsidRPr="000B1CD2" w:rsidRDefault="0005614D" w:rsidP="000F6878">
            <w:pPr>
              <w:spacing w:after="0" w:line="240" w:lineRule="auto"/>
              <w:jc w:val="center"/>
              <w:rPr>
                <w:rFonts w:eastAsia="Times New Roman" w:cs="Times New Roman"/>
                <w:bCs/>
                <w:color w:val="000000"/>
                <w:sz w:val="20"/>
                <w:szCs w:val="20"/>
              </w:rPr>
            </w:pPr>
            <w:r w:rsidRPr="00CF16CC">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427F99C5" w14:textId="77777777" w:rsidR="0005614D" w:rsidRPr="000B1CD2" w:rsidRDefault="0005614D" w:rsidP="000F6878">
            <w:pPr>
              <w:spacing w:after="0" w:line="240" w:lineRule="auto"/>
              <w:jc w:val="center"/>
              <w:rPr>
                <w:rFonts w:eastAsia="Times New Roman" w:cs="Times New Roman"/>
                <w:bCs/>
                <w:color w:val="000000"/>
                <w:sz w:val="20"/>
                <w:szCs w:val="20"/>
              </w:rPr>
            </w:pPr>
            <w:r w:rsidRPr="00CF16CC">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43B038B" w14:textId="77777777" w:rsidR="0005614D" w:rsidRPr="000B1CD2" w:rsidRDefault="0005614D" w:rsidP="000F6878">
            <w:pPr>
              <w:spacing w:after="0" w:line="240" w:lineRule="auto"/>
              <w:jc w:val="center"/>
              <w:rPr>
                <w:rFonts w:eastAsia="Times New Roman" w:cs="Times New Roman"/>
                <w:bCs/>
                <w:color w:val="000000"/>
                <w:sz w:val="20"/>
                <w:szCs w:val="20"/>
              </w:rPr>
            </w:pPr>
            <w:r w:rsidRPr="00CF16CC">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703B154" w14:textId="77777777" w:rsidR="0005614D" w:rsidRPr="000B1CD2" w:rsidRDefault="0005614D" w:rsidP="000F6878">
            <w:pPr>
              <w:spacing w:after="0" w:line="240" w:lineRule="auto"/>
              <w:jc w:val="center"/>
              <w:rPr>
                <w:rFonts w:eastAsia="Times New Roman" w:cs="Times New Roman"/>
                <w:bCs/>
                <w:color w:val="000000"/>
                <w:sz w:val="20"/>
                <w:szCs w:val="20"/>
              </w:rPr>
            </w:pPr>
            <w:r w:rsidRPr="00CF16CC">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3B6C872" w14:textId="77777777" w:rsidR="0005614D" w:rsidRPr="000B1CD2" w:rsidRDefault="0005614D" w:rsidP="000F6878">
            <w:pPr>
              <w:spacing w:after="0" w:line="240" w:lineRule="auto"/>
              <w:jc w:val="center"/>
              <w:rPr>
                <w:rFonts w:eastAsia="Times New Roman" w:cs="Times New Roman"/>
                <w:bCs/>
                <w:color w:val="000000"/>
                <w:sz w:val="20"/>
                <w:szCs w:val="20"/>
              </w:rPr>
            </w:pPr>
            <w:r w:rsidRPr="00CF16CC">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56348A97" w14:textId="77777777" w:rsidR="0005614D" w:rsidRPr="000B1CD2" w:rsidRDefault="0005614D" w:rsidP="000F6878">
            <w:pPr>
              <w:spacing w:after="0" w:line="240" w:lineRule="auto"/>
              <w:jc w:val="center"/>
              <w:rPr>
                <w:rFonts w:eastAsia="Times New Roman" w:cs="Times New Roman"/>
                <w:bCs/>
                <w:color w:val="000000"/>
                <w:sz w:val="20"/>
                <w:szCs w:val="20"/>
              </w:rPr>
            </w:pPr>
            <w:r w:rsidRPr="00CF16CC">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8B5A024"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853" w:type="dxa"/>
            <w:tcBorders>
              <w:top w:val="single" w:sz="4" w:space="0" w:color="auto"/>
              <w:left w:val="single" w:sz="4" w:space="0" w:color="auto"/>
              <w:bottom w:val="single" w:sz="4" w:space="0" w:color="auto"/>
              <w:right w:val="single" w:sz="4" w:space="0" w:color="auto"/>
            </w:tcBorders>
            <w:vAlign w:val="center"/>
          </w:tcPr>
          <w:p w14:paraId="2ACD6463"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r>
      <w:tr w:rsidR="0005614D" w:rsidRPr="00BB41B5" w14:paraId="0C1BC3B0" w14:textId="77777777" w:rsidTr="000F6878">
        <w:trPr>
          <w:trHeight w:val="546"/>
        </w:trPr>
        <w:tc>
          <w:tcPr>
            <w:tcW w:w="2975" w:type="dxa"/>
            <w:vMerge/>
            <w:tcBorders>
              <w:left w:val="single" w:sz="4" w:space="0" w:color="auto"/>
              <w:right w:val="single" w:sz="4" w:space="0" w:color="auto"/>
            </w:tcBorders>
            <w:shd w:val="clear" w:color="auto" w:fill="auto"/>
            <w:vAlign w:val="center"/>
          </w:tcPr>
          <w:p w14:paraId="6A90C467" w14:textId="77777777" w:rsidR="0005614D" w:rsidRPr="002F7170" w:rsidRDefault="0005614D" w:rsidP="000F6878">
            <w:pPr>
              <w:spacing w:after="0" w:line="240" w:lineRule="auto"/>
              <w:rPr>
                <w:rFonts w:eastAsia="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4ECB8CFE" w14:textId="77777777" w:rsidR="0005614D" w:rsidRPr="002F7170" w:rsidRDefault="0005614D" w:rsidP="000F6878">
            <w:pPr>
              <w:spacing w:after="0" w:line="240" w:lineRule="auto"/>
              <w:rPr>
                <w:rFonts w:eastAsia="Times New Roman"/>
                <w:color w:val="000000"/>
                <w:sz w:val="20"/>
                <w:szCs w:val="20"/>
              </w:rPr>
            </w:pPr>
            <w:r w:rsidRPr="002F7170">
              <w:rPr>
                <w:rFonts w:eastAsia="Times New Roman"/>
                <w:color w:val="000000"/>
                <w:sz w:val="20"/>
                <w:szCs w:val="20"/>
              </w:rPr>
              <w:t>Liczba podmiotów działaj</w:t>
            </w:r>
            <w:r>
              <w:rPr>
                <w:rFonts w:eastAsia="Times New Roman"/>
                <w:color w:val="000000"/>
                <w:sz w:val="20"/>
                <w:szCs w:val="20"/>
              </w:rPr>
              <w:t>ą</w:t>
            </w:r>
            <w:r w:rsidRPr="002F7170">
              <w:rPr>
                <w:rFonts w:eastAsia="Times New Roman"/>
                <w:color w:val="000000"/>
                <w:sz w:val="20"/>
                <w:szCs w:val="20"/>
              </w:rPr>
              <w:t xml:space="preserve">cych </w:t>
            </w:r>
            <w:r>
              <w:rPr>
                <w:rFonts w:eastAsia="Times New Roman"/>
                <w:color w:val="000000"/>
                <w:sz w:val="20"/>
                <w:szCs w:val="20"/>
              </w:rPr>
              <w:br/>
              <w:t>w</w:t>
            </w:r>
            <w:r w:rsidRPr="002F7170">
              <w:rPr>
                <w:rFonts w:eastAsia="Times New Roman"/>
                <w:color w:val="000000"/>
                <w:sz w:val="20"/>
                <w:szCs w:val="20"/>
              </w:rPr>
              <w:t xml:space="preserve"> sferze rekreacji , które otrzymały wsparcie w ra</w:t>
            </w:r>
            <w:r>
              <w:rPr>
                <w:rFonts w:eastAsia="Times New Roman"/>
                <w:color w:val="000000"/>
                <w:sz w:val="20"/>
                <w:szCs w:val="20"/>
              </w:rPr>
              <w:t>m</w:t>
            </w:r>
            <w:r w:rsidRPr="002F7170">
              <w:rPr>
                <w:rFonts w:eastAsia="Times New Roman"/>
                <w:color w:val="000000"/>
                <w:sz w:val="20"/>
                <w:szCs w:val="20"/>
              </w:rPr>
              <w:t>ach realizacji LSR</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71ECC37D" w14:textId="77777777" w:rsidR="0005614D" w:rsidRPr="00315238" w:rsidRDefault="0005614D" w:rsidP="000F6878">
            <w:pPr>
              <w:spacing w:after="0" w:line="240" w:lineRule="auto"/>
              <w:jc w:val="center"/>
              <w:rPr>
                <w:rFonts w:eastAsia="Times New Roman" w:cstheme="minorHAnsi"/>
                <w:bCs/>
                <w:color w:val="000000"/>
                <w:sz w:val="20"/>
                <w:szCs w:val="20"/>
              </w:rPr>
            </w:pPr>
            <w:r w:rsidRPr="00380A3E">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23147CBC"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w:t>
            </w:r>
          </w:p>
        </w:tc>
        <w:tc>
          <w:tcPr>
            <w:tcW w:w="708" w:type="dxa"/>
            <w:tcBorders>
              <w:top w:val="single" w:sz="4" w:space="0" w:color="auto"/>
              <w:left w:val="nil"/>
              <w:bottom w:val="single" w:sz="4" w:space="0" w:color="auto"/>
              <w:right w:val="single" w:sz="4" w:space="0" w:color="auto"/>
            </w:tcBorders>
            <w:vAlign w:val="center"/>
          </w:tcPr>
          <w:p w14:paraId="6402088B" w14:textId="77777777" w:rsidR="0005614D" w:rsidRPr="000B1CD2" w:rsidRDefault="0005614D" w:rsidP="000F6878">
            <w:pPr>
              <w:spacing w:after="0" w:line="240" w:lineRule="auto"/>
              <w:jc w:val="center"/>
              <w:rPr>
                <w:rFonts w:eastAsia="Times New Roman" w:cs="Times New Roman"/>
                <w:bCs/>
                <w:color w:val="000000"/>
                <w:sz w:val="20"/>
                <w:szCs w:val="20"/>
              </w:rPr>
            </w:pPr>
            <w:r w:rsidRPr="00CF16CC">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D0EAAF1" w14:textId="77777777" w:rsidR="0005614D" w:rsidRPr="000B1CD2" w:rsidRDefault="0005614D" w:rsidP="000F6878">
            <w:pPr>
              <w:spacing w:after="0" w:line="240" w:lineRule="auto"/>
              <w:jc w:val="center"/>
              <w:rPr>
                <w:rFonts w:eastAsia="Times New Roman" w:cs="Times New Roman"/>
                <w:bCs/>
                <w:color w:val="000000"/>
                <w:sz w:val="20"/>
                <w:szCs w:val="20"/>
              </w:rPr>
            </w:pPr>
            <w:r w:rsidRPr="00CF16CC">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6C0AF59" w14:textId="77777777" w:rsidR="0005614D" w:rsidRPr="000B1CD2" w:rsidRDefault="0005614D" w:rsidP="000F6878">
            <w:pPr>
              <w:spacing w:after="0" w:line="240" w:lineRule="auto"/>
              <w:jc w:val="center"/>
              <w:rPr>
                <w:rFonts w:eastAsia="Times New Roman" w:cs="Times New Roman"/>
                <w:bCs/>
                <w:color w:val="000000"/>
                <w:sz w:val="20"/>
                <w:szCs w:val="20"/>
              </w:rPr>
            </w:pPr>
            <w:r w:rsidRPr="00CF16CC">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5913D454" w14:textId="77777777" w:rsidR="0005614D" w:rsidRPr="000B1CD2" w:rsidRDefault="0005614D" w:rsidP="000F6878">
            <w:pPr>
              <w:spacing w:after="0" w:line="240" w:lineRule="auto"/>
              <w:jc w:val="center"/>
              <w:rPr>
                <w:rFonts w:eastAsia="Times New Roman" w:cs="Times New Roman"/>
                <w:bCs/>
                <w:color w:val="000000"/>
                <w:sz w:val="20"/>
                <w:szCs w:val="20"/>
              </w:rPr>
            </w:pPr>
            <w:r w:rsidRPr="00CF16CC">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8C5830A" w14:textId="77777777" w:rsidR="0005614D" w:rsidRPr="000B1CD2" w:rsidRDefault="0005614D" w:rsidP="000F6878">
            <w:pPr>
              <w:spacing w:after="0" w:line="240" w:lineRule="auto"/>
              <w:jc w:val="center"/>
              <w:rPr>
                <w:rFonts w:eastAsia="Times New Roman" w:cs="Times New Roman"/>
                <w:bCs/>
                <w:color w:val="000000"/>
                <w:sz w:val="20"/>
                <w:szCs w:val="20"/>
              </w:rPr>
            </w:pPr>
            <w:r w:rsidRPr="00CF16CC">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C40FF61" w14:textId="77777777" w:rsidR="0005614D" w:rsidRPr="000B1CD2" w:rsidRDefault="0005614D" w:rsidP="000F6878">
            <w:pPr>
              <w:spacing w:after="0" w:line="240" w:lineRule="auto"/>
              <w:jc w:val="center"/>
              <w:rPr>
                <w:rFonts w:eastAsia="Times New Roman" w:cs="Times New Roman"/>
                <w:bCs/>
                <w:color w:val="000000"/>
                <w:sz w:val="20"/>
                <w:szCs w:val="20"/>
              </w:rPr>
            </w:pPr>
            <w:r w:rsidRPr="00CF16CC">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49229E4" w14:textId="77777777" w:rsidR="0005614D" w:rsidRPr="000B1CD2" w:rsidRDefault="0005614D" w:rsidP="000F6878">
            <w:pPr>
              <w:spacing w:after="0" w:line="240" w:lineRule="auto"/>
              <w:jc w:val="center"/>
              <w:rPr>
                <w:rFonts w:eastAsia="Times New Roman" w:cs="Times New Roman"/>
                <w:bCs/>
                <w:color w:val="000000"/>
                <w:sz w:val="20"/>
                <w:szCs w:val="20"/>
              </w:rPr>
            </w:pPr>
            <w:r w:rsidRPr="00CF16CC">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565E0132" w14:textId="77777777" w:rsidR="0005614D" w:rsidRPr="000B1CD2" w:rsidRDefault="0005614D" w:rsidP="000F6878">
            <w:pPr>
              <w:spacing w:after="0" w:line="240" w:lineRule="auto"/>
              <w:jc w:val="center"/>
              <w:rPr>
                <w:rFonts w:eastAsia="Times New Roman" w:cs="Times New Roman"/>
                <w:bCs/>
                <w:color w:val="000000"/>
                <w:sz w:val="20"/>
                <w:szCs w:val="20"/>
              </w:rPr>
            </w:pPr>
            <w:r w:rsidRPr="00CF16CC">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F60AE2F"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853" w:type="dxa"/>
            <w:tcBorders>
              <w:top w:val="single" w:sz="4" w:space="0" w:color="auto"/>
              <w:left w:val="single" w:sz="4" w:space="0" w:color="auto"/>
              <w:bottom w:val="single" w:sz="4" w:space="0" w:color="auto"/>
              <w:right w:val="single" w:sz="4" w:space="0" w:color="auto"/>
            </w:tcBorders>
            <w:vAlign w:val="center"/>
          </w:tcPr>
          <w:p w14:paraId="6B0724CD"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r>
      <w:tr w:rsidR="0005614D" w:rsidRPr="00BB41B5" w14:paraId="3F09AF9D" w14:textId="77777777" w:rsidTr="000F6878">
        <w:trPr>
          <w:trHeight w:val="546"/>
        </w:trPr>
        <w:tc>
          <w:tcPr>
            <w:tcW w:w="2975" w:type="dxa"/>
            <w:vMerge/>
            <w:tcBorders>
              <w:left w:val="single" w:sz="4" w:space="0" w:color="auto"/>
              <w:bottom w:val="single" w:sz="4" w:space="0" w:color="auto"/>
              <w:right w:val="single" w:sz="4" w:space="0" w:color="auto"/>
            </w:tcBorders>
            <w:shd w:val="clear" w:color="auto" w:fill="auto"/>
            <w:vAlign w:val="center"/>
          </w:tcPr>
          <w:p w14:paraId="202EEA1E" w14:textId="77777777" w:rsidR="0005614D" w:rsidRPr="002F7170" w:rsidRDefault="0005614D" w:rsidP="000F6878">
            <w:pPr>
              <w:spacing w:after="0" w:line="240" w:lineRule="auto"/>
              <w:rPr>
                <w:rFonts w:eastAsia="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42D836B2" w14:textId="77777777" w:rsidR="0005614D" w:rsidRPr="002F7170" w:rsidRDefault="0005614D" w:rsidP="000F6878">
            <w:pPr>
              <w:spacing w:after="0" w:line="240" w:lineRule="auto"/>
              <w:rPr>
                <w:rFonts w:eastAsia="Times New Roman"/>
                <w:color w:val="000000"/>
                <w:sz w:val="20"/>
                <w:szCs w:val="20"/>
              </w:rPr>
            </w:pPr>
            <w:r w:rsidRPr="002F7170">
              <w:rPr>
                <w:rFonts w:eastAsia="Times New Roman"/>
                <w:color w:val="000000"/>
                <w:sz w:val="20"/>
                <w:szCs w:val="20"/>
              </w:rPr>
              <w:t xml:space="preserve">Liczba przedsięwzięć edukacyjnych podnoszących kompetencje mieszkańców </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7BB73489" w14:textId="77777777" w:rsidR="0005614D" w:rsidRPr="00315238" w:rsidRDefault="0005614D" w:rsidP="000F6878">
            <w:pPr>
              <w:spacing w:after="0" w:line="240" w:lineRule="auto"/>
              <w:jc w:val="center"/>
              <w:rPr>
                <w:rFonts w:eastAsia="Times New Roman" w:cstheme="minorHAnsi"/>
                <w:bCs/>
                <w:color w:val="000000"/>
                <w:sz w:val="20"/>
                <w:szCs w:val="20"/>
              </w:rPr>
            </w:pPr>
            <w:r w:rsidRPr="00380A3E">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3E675EDC"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w:t>
            </w:r>
          </w:p>
        </w:tc>
        <w:tc>
          <w:tcPr>
            <w:tcW w:w="708" w:type="dxa"/>
            <w:tcBorders>
              <w:top w:val="single" w:sz="4" w:space="0" w:color="auto"/>
              <w:left w:val="nil"/>
              <w:bottom w:val="single" w:sz="4" w:space="0" w:color="auto"/>
              <w:right w:val="single" w:sz="4" w:space="0" w:color="auto"/>
            </w:tcBorders>
            <w:vAlign w:val="center"/>
          </w:tcPr>
          <w:p w14:paraId="1EAEF7C3" w14:textId="77777777" w:rsidR="0005614D" w:rsidRPr="000B1CD2" w:rsidRDefault="0005614D" w:rsidP="000F6878">
            <w:pPr>
              <w:spacing w:after="0" w:line="240" w:lineRule="auto"/>
              <w:jc w:val="center"/>
              <w:rPr>
                <w:rFonts w:eastAsia="Times New Roman" w:cs="Times New Roman"/>
                <w:bCs/>
                <w:color w:val="000000"/>
                <w:sz w:val="20"/>
                <w:szCs w:val="20"/>
              </w:rPr>
            </w:pPr>
            <w:r w:rsidRPr="00FE31C4">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963C583" w14:textId="77777777" w:rsidR="0005614D" w:rsidRPr="000B1CD2" w:rsidRDefault="0005614D" w:rsidP="000F6878">
            <w:pPr>
              <w:spacing w:after="0" w:line="240" w:lineRule="auto"/>
              <w:jc w:val="center"/>
              <w:rPr>
                <w:rFonts w:eastAsia="Times New Roman" w:cs="Times New Roman"/>
                <w:bCs/>
                <w:color w:val="000000"/>
                <w:sz w:val="20"/>
                <w:szCs w:val="20"/>
              </w:rPr>
            </w:pPr>
            <w:r w:rsidRPr="00FE31C4">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39D0BFB" w14:textId="77777777" w:rsidR="0005614D" w:rsidRPr="000B1CD2" w:rsidRDefault="0005614D" w:rsidP="000F6878">
            <w:pPr>
              <w:spacing w:after="0" w:line="240" w:lineRule="auto"/>
              <w:jc w:val="center"/>
              <w:rPr>
                <w:rFonts w:eastAsia="Times New Roman" w:cs="Times New Roman"/>
                <w:bCs/>
                <w:color w:val="000000"/>
                <w:sz w:val="20"/>
                <w:szCs w:val="20"/>
              </w:rPr>
            </w:pPr>
            <w:r w:rsidRPr="00FE31C4">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7AE16A68" w14:textId="77777777" w:rsidR="0005614D" w:rsidRPr="000B1CD2" w:rsidRDefault="0005614D" w:rsidP="000F6878">
            <w:pPr>
              <w:spacing w:after="0" w:line="240" w:lineRule="auto"/>
              <w:jc w:val="center"/>
              <w:rPr>
                <w:rFonts w:eastAsia="Times New Roman" w:cs="Times New Roman"/>
                <w:bCs/>
                <w:color w:val="000000"/>
                <w:sz w:val="20"/>
                <w:szCs w:val="20"/>
              </w:rPr>
            </w:pPr>
            <w:r w:rsidRPr="00FE31C4">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4BC09E6" w14:textId="77777777" w:rsidR="0005614D" w:rsidRPr="000B1CD2" w:rsidRDefault="0005614D" w:rsidP="000F6878">
            <w:pPr>
              <w:spacing w:after="0" w:line="240" w:lineRule="auto"/>
              <w:jc w:val="center"/>
              <w:rPr>
                <w:rFonts w:eastAsia="Times New Roman" w:cs="Times New Roman"/>
                <w:bCs/>
                <w:color w:val="000000"/>
                <w:sz w:val="20"/>
                <w:szCs w:val="20"/>
              </w:rPr>
            </w:pPr>
            <w:r w:rsidRPr="00FE31C4">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CD4889C" w14:textId="77777777" w:rsidR="0005614D" w:rsidRPr="000B1CD2" w:rsidRDefault="0005614D" w:rsidP="000F6878">
            <w:pPr>
              <w:spacing w:after="0" w:line="240" w:lineRule="auto"/>
              <w:jc w:val="center"/>
              <w:rPr>
                <w:rFonts w:eastAsia="Times New Roman" w:cs="Times New Roman"/>
                <w:bCs/>
                <w:color w:val="000000"/>
                <w:sz w:val="20"/>
                <w:szCs w:val="20"/>
              </w:rPr>
            </w:pPr>
            <w:r w:rsidRPr="00FE31C4">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0898A28" w14:textId="77777777" w:rsidR="0005614D" w:rsidRPr="000B1CD2" w:rsidRDefault="0005614D" w:rsidP="000F6878">
            <w:pPr>
              <w:spacing w:after="0" w:line="240" w:lineRule="auto"/>
              <w:jc w:val="center"/>
              <w:rPr>
                <w:rFonts w:eastAsia="Times New Roman" w:cs="Times New Roman"/>
                <w:bCs/>
                <w:color w:val="000000"/>
                <w:sz w:val="20"/>
                <w:szCs w:val="20"/>
              </w:rPr>
            </w:pPr>
            <w:r w:rsidRPr="00FE31C4">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786174A" w14:textId="77777777" w:rsidR="0005614D" w:rsidRPr="000B1CD2" w:rsidRDefault="0005614D" w:rsidP="000F6878">
            <w:pPr>
              <w:spacing w:after="0" w:line="240" w:lineRule="auto"/>
              <w:jc w:val="center"/>
              <w:rPr>
                <w:rFonts w:eastAsia="Times New Roman" w:cs="Times New Roman"/>
                <w:bCs/>
                <w:color w:val="000000"/>
                <w:sz w:val="20"/>
                <w:szCs w:val="20"/>
              </w:rPr>
            </w:pPr>
            <w:r w:rsidRPr="00FE31C4">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1E386E57"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w:t>
            </w:r>
          </w:p>
        </w:tc>
        <w:tc>
          <w:tcPr>
            <w:tcW w:w="853" w:type="dxa"/>
            <w:tcBorders>
              <w:top w:val="single" w:sz="4" w:space="0" w:color="auto"/>
              <w:left w:val="single" w:sz="4" w:space="0" w:color="auto"/>
              <w:bottom w:val="single" w:sz="4" w:space="0" w:color="auto"/>
              <w:right w:val="single" w:sz="4" w:space="0" w:color="auto"/>
            </w:tcBorders>
            <w:vAlign w:val="center"/>
          </w:tcPr>
          <w:p w14:paraId="75EDCE21"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r>
      <w:tr w:rsidR="0005614D" w:rsidRPr="00BB41B5" w14:paraId="6CD16642" w14:textId="77777777" w:rsidTr="000F6878">
        <w:trPr>
          <w:trHeight w:val="546"/>
        </w:trPr>
        <w:tc>
          <w:tcPr>
            <w:tcW w:w="2975" w:type="dxa"/>
            <w:vMerge w:val="restart"/>
            <w:tcBorders>
              <w:top w:val="single" w:sz="4" w:space="0" w:color="auto"/>
              <w:left w:val="single" w:sz="4" w:space="0" w:color="auto"/>
              <w:right w:val="single" w:sz="4" w:space="0" w:color="auto"/>
            </w:tcBorders>
            <w:shd w:val="clear" w:color="auto" w:fill="auto"/>
            <w:vAlign w:val="center"/>
          </w:tcPr>
          <w:p w14:paraId="71A2FBF7" w14:textId="77777777" w:rsidR="0005614D" w:rsidRPr="002165AA" w:rsidRDefault="0005614D" w:rsidP="000F6878">
            <w:pPr>
              <w:spacing w:after="0" w:line="240" w:lineRule="auto"/>
              <w:rPr>
                <w:rFonts w:eastAsia="Times New Roman"/>
                <w:color w:val="000000"/>
                <w:sz w:val="20"/>
                <w:szCs w:val="20"/>
              </w:rPr>
            </w:pPr>
            <w:r w:rsidRPr="002165AA">
              <w:rPr>
                <w:rFonts w:eastAsia="Times New Roman"/>
                <w:color w:val="000000"/>
                <w:sz w:val="20"/>
                <w:szCs w:val="20"/>
              </w:rPr>
              <w:t>Podnoszenie kompetencji mieszkańców w ważnych dla obszaru dziedzinach</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14A91C15" w14:textId="77777777" w:rsidR="0005614D" w:rsidRPr="002165AA" w:rsidRDefault="0005614D" w:rsidP="000F6878">
            <w:pPr>
              <w:spacing w:after="0" w:line="240" w:lineRule="auto"/>
              <w:rPr>
                <w:rFonts w:eastAsia="Times New Roman"/>
                <w:color w:val="000000"/>
                <w:sz w:val="20"/>
                <w:szCs w:val="20"/>
              </w:rPr>
            </w:pPr>
            <w:r w:rsidRPr="002165AA">
              <w:rPr>
                <w:rFonts w:eastAsia="Times New Roman"/>
                <w:color w:val="000000"/>
                <w:sz w:val="20"/>
                <w:szCs w:val="20"/>
              </w:rPr>
              <w:t>Liczba szkoleń w zakresie ekologicznych urządzeń</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36A71417" w14:textId="77777777" w:rsidR="0005614D" w:rsidRPr="00315238" w:rsidRDefault="0005614D" w:rsidP="000F6878">
            <w:pPr>
              <w:spacing w:after="0" w:line="240" w:lineRule="auto"/>
              <w:jc w:val="center"/>
              <w:rPr>
                <w:rFonts w:eastAsia="Times New Roman" w:cstheme="minorHAnsi"/>
                <w:bCs/>
                <w:color w:val="000000"/>
                <w:sz w:val="20"/>
                <w:szCs w:val="20"/>
              </w:rPr>
            </w:pPr>
            <w:r w:rsidRPr="004523E4">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42BA949E"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w:t>
            </w:r>
          </w:p>
        </w:tc>
        <w:tc>
          <w:tcPr>
            <w:tcW w:w="708" w:type="dxa"/>
            <w:tcBorders>
              <w:top w:val="single" w:sz="4" w:space="0" w:color="auto"/>
              <w:left w:val="nil"/>
              <w:bottom w:val="single" w:sz="4" w:space="0" w:color="auto"/>
              <w:right w:val="single" w:sz="4" w:space="0" w:color="auto"/>
            </w:tcBorders>
            <w:vAlign w:val="center"/>
          </w:tcPr>
          <w:p w14:paraId="0AE43836"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04D15AE"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845988A"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00F9C85E"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98876A6"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33C7022"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0A6A5AD"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242EAD6C"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DBFDE54"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853" w:type="dxa"/>
            <w:tcBorders>
              <w:top w:val="single" w:sz="4" w:space="0" w:color="auto"/>
              <w:left w:val="single" w:sz="4" w:space="0" w:color="auto"/>
              <w:bottom w:val="single" w:sz="4" w:space="0" w:color="auto"/>
              <w:right w:val="single" w:sz="4" w:space="0" w:color="auto"/>
            </w:tcBorders>
            <w:vAlign w:val="center"/>
          </w:tcPr>
          <w:p w14:paraId="34C10B0B"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r>
      <w:tr w:rsidR="0005614D" w:rsidRPr="00BB41B5" w14:paraId="599E3AAE" w14:textId="77777777" w:rsidTr="000F6878">
        <w:trPr>
          <w:trHeight w:val="546"/>
        </w:trPr>
        <w:tc>
          <w:tcPr>
            <w:tcW w:w="2975" w:type="dxa"/>
            <w:vMerge/>
            <w:tcBorders>
              <w:left w:val="single" w:sz="4" w:space="0" w:color="auto"/>
              <w:bottom w:val="single" w:sz="4" w:space="0" w:color="auto"/>
              <w:right w:val="single" w:sz="4" w:space="0" w:color="auto"/>
            </w:tcBorders>
            <w:shd w:val="clear" w:color="auto" w:fill="auto"/>
            <w:vAlign w:val="center"/>
          </w:tcPr>
          <w:p w14:paraId="384CD3D5" w14:textId="77777777" w:rsidR="0005614D" w:rsidRPr="002165AA" w:rsidRDefault="0005614D" w:rsidP="000F6878">
            <w:pPr>
              <w:spacing w:after="0" w:line="240" w:lineRule="auto"/>
              <w:rPr>
                <w:rFonts w:eastAsia="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766774E8" w14:textId="77777777" w:rsidR="0005614D" w:rsidRPr="002165AA" w:rsidRDefault="0005614D" w:rsidP="000F6878">
            <w:pPr>
              <w:spacing w:after="0" w:line="240" w:lineRule="auto"/>
              <w:rPr>
                <w:rFonts w:eastAsia="Times New Roman"/>
                <w:color w:val="000000"/>
                <w:sz w:val="20"/>
                <w:szCs w:val="20"/>
              </w:rPr>
            </w:pPr>
            <w:r w:rsidRPr="002165AA">
              <w:rPr>
                <w:rFonts w:eastAsia="Times New Roman"/>
                <w:color w:val="000000"/>
                <w:sz w:val="20"/>
                <w:szCs w:val="20"/>
              </w:rPr>
              <w:t>Liczba szkoleń EKO-MOBILNYCH MANIAKÓW</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79FCE303" w14:textId="77777777" w:rsidR="0005614D" w:rsidRPr="00315238" w:rsidRDefault="0005614D" w:rsidP="000F6878">
            <w:pPr>
              <w:spacing w:after="0" w:line="240" w:lineRule="auto"/>
              <w:jc w:val="center"/>
              <w:rPr>
                <w:rFonts w:eastAsia="Times New Roman" w:cstheme="minorHAnsi"/>
                <w:bCs/>
                <w:color w:val="000000"/>
                <w:sz w:val="20"/>
                <w:szCs w:val="20"/>
              </w:rPr>
            </w:pPr>
            <w:r w:rsidRPr="004523E4">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759DD84E"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w:t>
            </w:r>
          </w:p>
        </w:tc>
        <w:tc>
          <w:tcPr>
            <w:tcW w:w="708" w:type="dxa"/>
            <w:tcBorders>
              <w:top w:val="single" w:sz="4" w:space="0" w:color="auto"/>
              <w:left w:val="nil"/>
              <w:bottom w:val="single" w:sz="4" w:space="0" w:color="auto"/>
              <w:right w:val="single" w:sz="4" w:space="0" w:color="auto"/>
            </w:tcBorders>
            <w:vAlign w:val="center"/>
          </w:tcPr>
          <w:p w14:paraId="43803008"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7BF7AF3"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7DC8029"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612D9476"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CA55E8A"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F28AEA5"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6C0D9F7"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1F76B365"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7CCFB4A"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853" w:type="dxa"/>
            <w:tcBorders>
              <w:top w:val="single" w:sz="4" w:space="0" w:color="auto"/>
              <w:left w:val="single" w:sz="4" w:space="0" w:color="auto"/>
              <w:bottom w:val="single" w:sz="4" w:space="0" w:color="auto"/>
              <w:right w:val="single" w:sz="4" w:space="0" w:color="auto"/>
            </w:tcBorders>
            <w:vAlign w:val="center"/>
          </w:tcPr>
          <w:p w14:paraId="7DD1184D"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r>
      <w:tr w:rsidR="0005614D" w:rsidRPr="00BB41B5" w14:paraId="37063E03" w14:textId="77777777" w:rsidTr="000F6878">
        <w:trPr>
          <w:trHeight w:val="546"/>
        </w:trPr>
        <w:tc>
          <w:tcPr>
            <w:tcW w:w="15312" w:type="dxa"/>
            <w:gridSpan w:val="14"/>
            <w:tcBorders>
              <w:top w:val="single" w:sz="4" w:space="0" w:color="auto"/>
              <w:left w:val="single" w:sz="4" w:space="0" w:color="auto"/>
              <w:bottom w:val="single" w:sz="4" w:space="0" w:color="auto"/>
              <w:right w:val="single" w:sz="4" w:space="0" w:color="auto"/>
            </w:tcBorders>
            <w:shd w:val="clear" w:color="auto" w:fill="auto"/>
            <w:vAlign w:val="center"/>
          </w:tcPr>
          <w:p w14:paraId="263E1707" w14:textId="77777777" w:rsidR="0005614D" w:rsidRDefault="0005614D" w:rsidP="000F6878">
            <w:pPr>
              <w:spacing w:after="0" w:line="240" w:lineRule="auto"/>
              <w:rPr>
                <w:rFonts w:eastAsia="Times New Roman" w:cs="Times New Roman"/>
                <w:bCs/>
                <w:color w:val="000000"/>
                <w:sz w:val="20"/>
                <w:szCs w:val="20"/>
              </w:rPr>
            </w:pPr>
            <w:r w:rsidRPr="002165AA">
              <w:rPr>
                <w:rFonts w:eastAsia="Times New Roman" w:cs="Times New Roman"/>
                <w:b/>
                <w:bCs/>
                <w:color w:val="002060"/>
              </w:rPr>
              <w:t>Cel ogólny 3:</w:t>
            </w:r>
            <w:r>
              <w:rPr>
                <w:rFonts w:eastAsia="Times New Roman" w:cs="Times New Roman"/>
                <w:bCs/>
                <w:color w:val="000000"/>
                <w:sz w:val="20"/>
                <w:szCs w:val="20"/>
              </w:rPr>
              <w:t xml:space="preserve"> </w:t>
            </w:r>
            <w:r w:rsidRPr="002165AA">
              <w:rPr>
                <w:rFonts w:eastAsia="Times New Roman" w:cs="Times New Roman"/>
                <w:b/>
                <w:bCs/>
                <w:smallCaps/>
                <w:color w:val="002060"/>
              </w:rPr>
              <w:t>Włączanie społeczności lokalnej w partnerską współpracę LGD "Perły Beskidu Sądeckiego"</w:t>
            </w:r>
          </w:p>
        </w:tc>
      </w:tr>
      <w:tr w:rsidR="0005614D" w:rsidRPr="00BB41B5" w14:paraId="77C09FBC" w14:textId="77777777" w:rsidTr="000F6878">
        <w:trPr>
          <w:trHeight w:val="546"/>
        </w:trPr>
        <w:tc>
          <w:tcPr>
            <w:tcW w:w="15312" w:type="dxa"/>
            <w:gridSpan w:val="14"/>
            <w:tcBorders>
              <w:top w:val="single" w:sz="4" w:space="0" w:color="auto"/>
              <w:left w:val="single" w:sz="4" w:space="0" w:color="auto"/>
              <w:bottom w:val="single" w:sz="4" w:space="0" w:color="auto"/>
              <w:right w:val="single" w:sz="4" w:space="0" w:color="auto"/>
            </w:tcBorders>
            <w:shd w:val="clear" w:color="auto" w:fill="auto"/>
            <w:vAlign w:val="center"/>
          </w:tcPr>
          <w:p w14:paraId="0585C419" w14:textId="77777777" w:rsidR="0005614D" w:rsidRDefault="0005614D" w:rsidP="000F6878">
            <w:pPr>
              <w:spacing w:after="0" w:line="240" w:lineRule="auto"/>
              <w:rPr>
                <w:rFonts w:eastAsia="Times New Roman" w:cs="Times New Roman"/>
                <w:bCs/>
                <w:color w:val="000000"/>
                <w:sz w:val="20"/>
                <w:szCs w:val="20"/>
              </w:rPr>
            </w:pPr>
            <w:r w:rsidRPr="002165AA">
              <w:rPr>
                <w:rFonts w:eastAsia="Times New Roman" w:cstheme="minorHAnsi"/>
                <w:b/>
                <w:bCs/>
                <w:color w:val="0070C0"/>
                <w:sz w:val="20"/>
                <w:szCs w:val="20"/>
              </w:rPr>
              <w:t>Cel szczegółowy 3.1: Rozwój partnerstwa LGD poprzez współpracę krajową i zagraniczną</w:t>
            </w:r>
          </w:p>
        </w:tc>
      </w:tr>
      <w:tr w:rsidR="0005614D" w:rsidRPr="00BB41B5" w14:paraId="04929C70" w14:textId="77777777" w:rsidTr="000F6878">
        <w:trPr>
          <w:trHeight w:val="546"/>
        </w:trPr>
        <w:tc>
          <w:tcPr>
            <w:tcW w:w="2975" w:type="dxa"/>
            <w:vMerge w:val="restart"/>
            <w:tcBorders>
              <w:top w:val="single" w:sz="4" w:space="0" w:color="auto"/>
              <w:left w:val="single" w:sz="4" w:space="0" w:color="auto"/>
              <w:right w:val="single" w:sz="4" w:space="0" w:color="auto"/>
            </w:tcBorders>
            <w:shd w:val="clear" w:color="auto" w:fill="auto"/>
            <w:vAlign w:val="center"/>
          </w:tcPr>
          <w:p w14:paraId="33BCF964" w14:textId="77777777" w:rsidR="0005614D" w:rsidRPr="008E7BF8" w:rsidRDefault="0005614D" w:rsidP="000F6878">
            <w:pPr>
              <w:spacing w:after="0" w:line="240" w:lineRule="auto"/>
              <w:rPr>
                <w:rFonts w:eastAsia="Times New Roman"/>
                <w:color w:val="000000"/>
                <w:sz w:val="20"/>
                <w:szCs w:val="20"/>
              </w:rPr>
            </w:pPr>
            <w:r w:rsidRPr="008E7BF8">
              <w:rPr>
                <w:rFonts w:eastAsia="Times New Roman"/>
                <w:color w:val="000000"/>
                <w:sz w:val="20"/>
                <w:szCs w:val="20"/>
              </w:rPr>
              <w:t>Realizacja współpracy przez LGD</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73B8422C" w14:textId="77777777" w:rsidR="0005614D" w:rsidRPr="002165AA" w:rsidRDefault="0005614D" w:rsidP="000F6878">
            <w:pPr>
              <w:spacing w:after="0" w:line="240" w:lineRule="auto"/>
              <w:rPr>
                <w:rFonts w:eastAsia="Times New Roman"/>
                <w:color w:val="000000"/>
                <w:sz w:val="20"/>
                <w:szCs w:val="20"/>
              </w:rPr>
            </w:pPr>
            <w:r w:rsidRPr="002165AA">
              <w:rPr>
                <w:rFonts w:eastAsia="Times New Roman"/>
                <w:color w:val="000000"/>
                <w:sz w:val="20"/>
                <w:szCs w:val="20"/>
              </w:rPr>
              <w:t>Liczba przygotowanych projektów współpracy</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7ECF91CF" w14:textId="77777777" w:rsidR="0005614D" w:rsidRPr="00315238" w:rsidRDefault="0005614D" w:rsidP="000F6878">
            <w:pPr>
              <w:spacing w:after="0" w:line="240" w:lineRule="auto"/>
              <w:jc w:val="center"/>
              <w:rPr>
                <w:rFonts w:eastAsia="Times New Roman" w:cstheme="minorHAnsi"/>
                <w:bCs/>
                <w:color w:val="000000"/>
                <w:sz w:val="20"/>
                <w:szCs w:val="20"/>
              </w:rPr>
            </w:pPr>
            <w:r w:rsidRPr="004523E4">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7C19ADE7"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w:t>
            </w:r>
          </w:p>
        </w:tc>
        <w:tc>
          <w:tcPr>
            <w:tcW w:w="708" w:type="dxa"/>
            <w:tcBorders>
              <w:top w:val="single" w:sz="4" w:space="0" w:color="auto"/>
              <w:left w:val="nil"/>
              <w:bottom w:val="single" w:sz="4" w:space="0" w:color="auto"/>
              <w:right w:val="single" w:sz="4" w:space="0" w:color="auto"/>
            </w:tcBorders>
            <w:vAlign w:val="center"/>
          </w:tcPr>
          <w:p w14:paraId="003172EE"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412B941"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D59AD35"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5456B41D"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1D4898C6"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519AE6A"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544BAC0"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78BD31F6"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D329EE2"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p>
        </w:tc>
        <w:tc>
          <w:tcPr>
            <w:tcW w:w="853" w:type="dxa"/>
            <w:tcBorders>
              <w:top w:val="single" w:sz="4" w:space="0" w:color="auto"/>
              <w:left w:val="single" w:sz="4" w:space="0" w:color="auto"/>
              <w:bottom w:val="single" w:sz="4" w:space="0" w:color="auto"/>
              <w:right w:val="single" w:sz="4" w:space="0" w:color="auto"/>
            </w:tcBorders>
            <w:vAlign w:val="center"/>
          </w:tcPr>
          <w:p w14:paraId="6A0608F5"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p>
        </w:tc>
      </w:tr>
      <w:tr w:rsidR="0005614D" w:rsidRPr="00BB41B5" w14:paraId="67BB9331" w14:textId="77777777" w:rsidTr="000F6878">
        <w:trPr>
          <w:trHeight w:val="546"/>
        </w:trPr>
        <w:tc>
          <w:tcPr>
            <w:tcW w:w="2975" w:type="dxa"/>
            <w:vMerge/>
            <w:tcBorders>
              <w:left w:val="single" w:sz="4" w:space="0" w:color="auto"/>
              <w:right w:val="single" w:sz="4" w:space="0" w:color="auto"/>
            </w:tcBorders>
            <w:shd w:val="clear" w:color="auto" w:fill="auto"/>
            <w:vAlign w:val="center"/>
          </w:tcPr>
          <w:p w14:paraId="07882AB7" w14:textId="77777777" w:rsidR="0005614D" w:rsidRPr="00CE2ACC" w:rsidRDefault="0005614D" w:rsidP="000F6878">
            <w:pPr>
              <w:spacing w:after="0" w:line="240" w:lineRule="auto"/>
              <w:rPr>
                <w:rFonts w:eastAsia="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0DDB6089" w14:textId="77777777" w:rsidR="0005614D" w:rsidRPr="002165AA" w:rsidRDefault="0005614D" w:rsidP="000F6878">
            <w:pPr>
              <w:spacing w:after="0" w:line="240" w:lineRule="auto"/>
              <w:rPr>
                <w:rFonts w:eastAsia="Times New Roman"/>
                <w:color w:val="000000"/>
                <w:sz w:val="20"/>
                <w:szCs w:val="20"/>
              </w:rPr>
            </w:pPr>
            <w:r w:rsidRPr="002165AA">
              <w:rPr>
                <w:rFonts w:eastAsia="Times New Roman"/>
                <w:color w:val="000000"/>
                <w:sz w:val="20"/>
                <w:szCs w:val="20"/>
              </w:rPr>
              <w:t>Liczba zrealizowanych projektów współpracy w tym projektów współpracy międzynarodowej</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34132822" w14:textId="77777777" w:rsidR="0005614D" w:rsidRPr="00315238" w:rsidRDefault="0005614D" w:rsidP="000F6878">
            <w:pPr>
              <w:spacing w:after="0" w:line="240" w:lineRule="auto"/>
              <w:jc w:val="center"/>
              <w:rPr>
                <w:rFonts w:eastAsia="Times New Roman" w:cstheme="minorHAnsi"/>
                <w:bCs/>
                <w:color w:val="000000"/>
                <w:sz w:val="20"/>
                <w:szCs w:val="20"/>
              </w:rPr>
            </w:pPr>
            <w:r w:rsidRPr="00F86EE0">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5DF77B50"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w:t>
            </w:r>
          </w:p>
        </w:tc>
        <w:tc>
          <w:tcPr>
            <w:tcW w:w="708" w:type="dxa"/>
            <w:tcBorders>
              <w:top w:val="single" w:sz="4" w:space="0" w:color="auto"/>
              <w:left w:val="nil"/>
              <w:bottom w:val="single" w:sz="4" w:space="0" w:color="auto"/>
              <w:right w:val="single" w:sz="4" w:space="0" w:color="auto"/>
            </w:tcBorders>
            <w:vAlign w:val="center"/>
          </w:tcPr>
          <w:p w14:paraId="7A429988"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808DEB4"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7549999"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4395663D"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57FFBF7"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9F20959"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55D7446"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2D426C36"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83E11BB"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p>
        </w:tc>
        <w:tc>
          <w:tcPr>
            <w:tcW w:w="853" w:type="dxa"/>
            <w:tcBorders>
              <w:top w:val="single" w:sz="4" w:space="0" w:color="auto"/>
              <w:left w:val="single" w:sz="4" w:space="0" w:color="auto"/>
              <w:bottom w:val="single" w:sz="4" w:space="0" w:color="auto"/>
              <w:right w:val="single" w:sz="4" w:space="0" w:color="auto"/>
            </w:tcBorders>
            <w:vAlign w:val="center"/>
          </w:tcPr>
          <w:p w14:paraId="303B2307"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p>
        </w:tc>
      </w:tr>
      <w:tr w:rsidR="0005614D" w:rsidRPr="00BB41B5" w14:paraId="7D3FF8AE" w14:textId="77777777" w:rsidTr="000F6878">
        <w:trPr>
          <w:trHeight w:val="546"/>
        </w:trPr>
        <w:tc>
          <w:tcPr>
            <w:tcW w:w="2975" w:type="dxa"/>
            <w:vMerge/>
            <w:tcBorders>
              <w:left w:val="single" w:sz="4" w:space="0" w:color="auto"/>
              <w:right w:val="single" w:sz="4" w:space="0" w:color="auto"/>
            </w:tcBorders>
            <w:shd w:val="clear" w:color="auto" w:fill="auto"/>
            <w:vAlign w:val="center"/>
          </w:tcPr>
          <w:p w14:paraId="220A9BDD" w14:textId="77777777" w:rsidR="0005614D" w:rsidRPr="00CE2ACC" w:rsidRDefault="0005614D" w:rsidP="000F6878">
            <w:pPr>
              <w:spacing w:after="0" w:line="240" w:lineRule="auto"/>
              <w:rPr>
                <w:rFonts w:eastAsia="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0C0A37B1" w14:textId="77777777" w:rsidR="0005614D" w:rsidRPr="002165AA" w:rsidRDefault="0005614D" w:rsidP="000F6878">
            <w:pPr>
              <w:spacing w:after="0" w:line="240" w:lineRule="auto"/>
              <w:rPr>
                <w:rFonts w:eastAsia="Times New Roman"/>
                <w:color w:val="000000"/>
                <w:sz w:val="20"/>
                <w:szCs w:val="20"/>
              </w:rPr>
            </w:pPr>
            <w:r w:rsidRPr="002165AA">
              <w:rPr>
                <w:rFonts w:eastAsia="Times New Roman"/>
                <w:color w:val="000000"/>
                <w:sz w:val="20"/>
                <w:szCs w:val="20"/>
              </w:rPr>
              <w:t xml:space="preserve">Liczba LGD uczestniczących </w:t>
            </w:r>
            <w:r>
              <w:rPr>
                <w:rFonts w:eastAsia="Times New Roman"/>
                <w:color w:val="000000"/>
                <w:sz w:val="20"/>
                <w:szCs w:val="20"/>
              </w:rPr>
              <w:br/>
            </w:r>
            <w:r w:rsidRPr="002165AA">
              <w:rPr>
                <w:rFonts w:eastAsia="Times New Roman"/>
                <w:color w:val="000000"/>
                <w:sz w:val="20"/>
                <w:szCs w:val="20"/>
              </w:rPr>
              <w:t>w projektach współpracy</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7F0742EF" w14:textId="77777777" w:rsidR="0005614D" w:rsidRPr="00315238" w:rsidRDefault="0005614D" w:rsidP="000F6878">
            <w:pPr>
              <w:spacing w:after="0" w:line="240" w:lineRule="auto"/>
              <w:jc w:val="center"/>
              <w:rPr>
                <w:rFonts w:eastAsia="Times New Roman" w:cstheme="minorHAnsi"/>
                <w:bCs/>
                <w:color w:val="000000"/>
                <w:sz w:val="20"/>
                <w:szCs w:val="20"/>
              </w:rPr>
            </w:pPr>
            <w:r w:rsidRPr="00F86EE0">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549FCF85"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9</w:t>
            </w:r>
          </w:p>
        </w:tc>
        <w:tc>
          <w:tcPr>
            <w:tcW w:w="708" w:type="dxa"/>
            <w:tcBorders>
              <w:top w:val="single" w:sz="4" w:space="0" w:color="auto"/>
              <w:left w:val="nil"/>
              <w:bottom w:val="single" w:sz="4" w:space="0" w:color="auto"/>
              <w:right w:val="single" w:sz="4" w:space="0" w:color="auto"/>
            </w:tcBorders>
            <w:vAlign w:val="center"/>
          </w:tcPr>
          <w:p w14:paraId="11E91589"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5EBD1AE"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2D7E0CB"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1ED7AAC2"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2BE943D"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449D81A"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FF44585"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91BE4B1"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E215149"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7</w:t>
            </w:r>
          </w:p>
        </w:tc>
        <w:tc>
          <w:tcPr>
            <w:tcW w:w="853" w:type="dxa"/>
            <w:tcBorders>
              <w:top w:val="single" w:sz="4" w:space="0" w:color="auto"/>
              <w:left w:val="single" w:sz="4" w:space="0" w:color="auto"/>
              <w:bottom w:val="single" w:sz="4" w:space="0" w:color="auto"/>
              <w:right w:val="single" w:sz="4" w:space="0" w:color="auto"/>
            </w:tcBorders>
            <w:vAlign w:val="center"/>
          </w:tcPr>
          <w:p w14:paraId="0F384872"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7</w:t>
            </w:r>
          </w:p>
        </w:tc>
      </w:tr>
      <w:tr w:rsidR="0005614D" w:rsidRPr="00BB41B5" w14:paraId="5C4AE951" w14:textId="77777777" w:rsidTr="000F6878">
        <w:trPr>
          <w:trHeight w:val="546"/>
        </w:trPr>
        <w:tc>
          <w:tcPr>
            <w:tcW w:w="2975" w:type="dxa"/>
            <w:vMerge/>
            <w:tcBorders>
              <w:left w:val="single" w:sz="4" w:space="0" w:color="auto"/>
              <w:right w:val="single" w:sz="4" w:space="0" w:color="auto"/>
            </w:tcBorders>
            <w:shd w:val="clear" w:color="auto" w:fill="auto"/>
            <w:vAlign w:val="center"/>
          </w:tcPr>
          <w:p w14:paraId="1A341F0D" w14:textId="77777777" w:rsidR="0005614D" w:rsidRPr="00CE2ACC" w:rsidRDefault="0005614D" w:rsidP="000F6878">
            <w:pPr>
              <w:spacing w:after="0" w:line="240" w:lineRule="auto"/>
              <w:rPr>
                <w:rFonts w:eastAsia="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5C9808AB" w14:textId="77777777" w:rsidR="0005614D" w:rsidRPr="002165AA" w:rsidRDefault="0005614D" w:rsidP="000F6878">
            <w:pPr>
              <w:spacing w:after="0" w:line="240" w:lineRule="auto"/>
              <w:rPr>
                <w:rFonts w:eastAsia="Times New Roman"/>
                <w:color w:val="000000"/>
                <w:sz w:val="20"/>
                <w:szCs w:val="20"/>
              </w:rPr>
            </w:pPr>
            <w:r w:rsidRPr="002165AA">
              <w:rPr>
                <w:rFonts w:eastAsia="Times New Roman"/>
                <w:color w:val="000000"/>
                <w:sz w:val="20"/>
                <w:szCs w:val="20"/>
              </w:rPr>
              <w:t xml:space="preserve">Liczba utworzonych centów produktu turystycznego </w:t>
            </w:r>
            <w:r>
              <w:rPr>
                <w:rFonts w:eastAsia="Times New Roman"/>
                <w:color w:val="000000"/>
                <w:sz w:val="20"/>
                <w:szCs w:val="20"/>
              </w:rPr>
              <w:br/>
            </w:r>
            <w:r w:rsidRPr="002165AA">
              <w:rPr>
                <w:rFonts w:eastAsia="Times New Roman"/>
                <w:color w:val="000000"/>
                <w:sz w:val="20"/>
                <w:szCs w:val="20"/>
              </w:rPr>
              <w:t xml:space="preserve">i kulturowego </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4F9164E2" w14:textId="77777777" w:rsidR="0005614D" w:rsidRPr="00315238" w:rsidRDefault="0005614D" w:rsidP="000F6878">
            <w:pPr>
              <w:spacing w:after="0" w:line="240" w:lineRule="auto"/>
              <w:jc w:val="center"/>
              <w:rPr>
                <w:rFonts w:eastAsia="Times New Roman" w:cstheme="minorHAnsi"/>
                <w:bCs/>
                <w:color w:val="000000"/>
                <w:sz w:val="20"/>
                <w:szCs w:val="20"/>
              </w:rPr>
            </w:pPr>
            <w:r w:rsidRPr="00F86EE0">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17D80700"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11</w:t>
            </w:r>
          </w:p>
        </w:tc>
        <w:tc>
          <w:tcPr>
            <w:tcW w:w="708" w:type="dxa"/>
            <w:tcBorders>
              <w:top w:val="single" w:sz="4" w:space="0" w:color="auto"/>
              <w:left w:val="nil"/>
              <w:bottom w:val="single" w:sz="4" w:space="0" w:color="auto"/>
              <w:right w:val="single" w:sz="4" w:space="0" w:color="auto"/>
            </w:tcBorders>
            <w:vAlign w:val="center"/>
          </w:tcPr>
          <w:p w14:paraId="559136C2"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EEE8D50"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0B011EC"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5DAC7F19"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D94BF4B"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E7B7897"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1CDF240"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4D36056"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C2389F9"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p>
        </w:tc>
        <w:tc>
          <w:tcPr>
            <w:tcW w:w="853" w:type="dxa"/>
            <w:tcBorders>
              <w:top w:val="single" w:sz="4" w:space="0" w:color="auto"/>
              <w:left w:val="single" w:sz="4" w:space="0" w:color="auto"/>
              <w:bottom w:val="single" w:sz="4" w:space="0" w:color="auto"/>
              <w:right w:val="single" w:sz="4" w:space="0" w:color="auto"/>
            </w:tcBorders>
            <w:vAlign w:val="center"/>
          </w:tcPr>
          <w:p w14:paraId="7A710147"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p>
        </w:tc>
      </w:tr>
      <w:tr w:rsidR="0005614D" w:rsidRPr="00BB41B5" w14:paraId="6B75394D" w14:textId="77777777" w:rsidTr="000F6878">
        <w:trPr>
          <w:trHeight w:val="546"/>
        </w:trPr>
        <w:tc>
          <w:tcPr>
            <w:tcW w:w="2975" w:type="dxa"/>
            <w:vMerge/>
            <w:tcBorders>
              <w:left w:val="single" w:sz="4" w:space="0" w:color="auto"/>
              <w:right w:val="single" w:sz="4" w:space="0" w:color="auto"/>
            </w:tcBorders>
            <w:shd w:val="clear" w:color="auto" w:fill="auto"/>
            <w:vAlign w:val="center"/>
          </w:tcPr>
          <w:p w14:paraId="40E5B140" w14:textId="77777777" w:rsidR="0005614D" w:rsidRPr="00CE2ACC" w:rsidRDefault="0005614D" w:rsidP="000F6878">
            <w:pPr>
              <w:spacing w:after="0" w:line="240" w:lineRule="auto"/>
              <w:rPr>
                <w:rFonts w:eastAsia="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46CDC282" w14:textId="77777777" w:rsidR="0005614D" w:rsidRPr="008E7BF8" w:rsidRDefault="0005614D" w:rsidP="000F6878">
            <w:pPr>
              <w:spacing w:after="0" w:line="240" w:lineRule="auto"/>
              <w:rPr>
                <w:rFonts w:eastAsia="Times New Roman"/>
                <w:color w:val="000000"/>
                <w:sz w:val="20"/>
                <w:szCs w:val="20"/>
              </w:rPr>
            </w:pPr>
            <w:r w:rsidRPr="008E7BF8">
              <w:rPr>
                <w:rFonts w:eastAsia="Times New Roman"/>
                <w:color w:val="000000"/>
                <w:sz w:val="20"/>
                <w:szCs w:val="20"/>
              </w:rPr>
              <w:t>Liczba zorganizowanych przedsięwzięć kulturalno-promocyjnych w ram</w:t>
            </w:r>
            <w:r>
              <w:rPr>
                <w:rFonts w:eastAsia="Times New Roman"/>
                <w:color w:val="000000"/>
                <w:sz w:val="20"/>
                <w:szCs w:val="20"/>
              </w:rPr>
              <w:t>a</w:t>
            </w:r>
            <w:r w:rsidRPr="008E7BF8">
              <w:rPr>
                <w:rFonts w:eastAsia="Times New Roman"/>
                <w:color w:val="000000"/>
                <w:sz w:val="20"/>
                <w:szCs w:val="20"/>
              </w:rPr>
              <w:t>ch projektu współpracy</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5EABE265" w14:textId="77777777" w:rsidR="0005614D" w:rsidRPr="00315238" w:rsidRDefault="0005614D" w:rsidP="000F6878">
            <w:pPr>
              <w:spacing w:after="0" w:line="240" w:lineRule="auto"/>
              <w:jc w:val="center"/>
              <w:rPr>
                <w:rFonts w:eastAsia="Times New Roman" w:cstheme="minorHAnsi"/>
                <w:bCs/>
                <w:color w:val="000000"/>
                <w:sz w:val="20"/>
                <w:szCs w:val="20"/>
              </w:rPr>
            </w:pPr>
            <w:r w:rsidRPr="00851E81">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03192F7C"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p>
        </w:tc>
        <w:tc>
          <w:tcPr>
            <w:tcW w:w="708" w:type="dxa"/>
            <w:tcBorders>
              <w:top w:val="single" w:sz="4" w:space="0" w:color="auto"/>
              <w:left w:val="nil"/>
              <w:bottom w:val="single" w:sz="4" w:space="0" w:color="auto"/>
              <w:right w:val="single" w:sz="4" w:space="0" w:color="auto"/>
            </w:tcBorders>
            <w:vAlign w:val="center"/>
          </w:tcPr>
          <w:p w14:paraId="783F6602"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3396340"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BA156DB"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378DE9C6"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A4E1F14"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20B2D6B"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1DA0B9C"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24FC19D2"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67755F6"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p>
        </w:tc>
        <w:tc>
          <w:tcPr>
            <w:tcW w:w="853" w:type="dxa"/>
            <w:tcBorders>
              <w:top w:val="single" w:sz="4" w:space="0" w:color="auto"/>
              <w:left w:val="single" w:sz="4" w:space="0" w:color="auto"/>
              <w:bottom w:val="single" w:sz="4" w:space="0" w:color="auto"/>
              <w:right w:val="single" w:sz="4" w:space="0" w:color="auto"/>
            </w:tcBorders>
            <w:vAlign w:val="center"/>
          </w:tcPr>
          <w:p w14:paraId="5B29BE45"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p>
        </w:tc>
      </w:tr>
      <w:tr w:rsidR="0005614D" w:rsidRPr="00BB41B5" w14:paraId="14731B56" w14:textId="77777777" w:rsidTr="000F6878">
        <w:trPr>
          <w:trHeight w:val="546"/>
        </w:trPr>
        <w:tc>
          <w:tcPr>
            <w:tcW w:w="2975" w:type="dxa"/>
            <w:vMerge/>
            <w:tcBorders>
              <w:left w:val="single" w:sz="4" w:space="0" w:color="auto"/>
              <w:right w:val="single" w:sz="4" w:space="0" w:color="auto"/>
            </w:tcBorders>
            <w:shd w:val="clear" w:color="auto" w:fill="auto"/>
            <w:vAlign w:val="center"/>
          </w:tcPr>
          <w:p w14:paraId="0B242FD1" w14:textId="77777777" w:rsidR="0005614D" w:rsidRPr="00CE2ACC" w:rsidRDefault="0005614D" w:rsidP="000F6878">
            <w:pPr>
              <w:spacing w:after="0" w:line="240" w:lineRule="auto"/>
              <w:rPr>
                <w:rFonts w:eastAsia="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064B2DAF" w14:textId="77777777" w:rsidR="0005614D" w:rsidRPr="008E7BF8" w:rsidRDefault="0005614D" w:rsidP="000F6878">
            <w:pPr>
              <w:spacing w:after="0" w:line="240" w:lineRule="auto"/>
              <w:rPr>
                <w:rFonts w:eastAsia="Times New Roman"/>
                <w:color w:val="000000"/>
                <w:sz w:val="20"/>
                <w:szCs w:val="20"/>
              </w:rPr>
            </w:pPr>
            <w:r w:rsidRPr="008E7BF8">
              <w:rPr>
                <w:rFonts w:eastAsia="Times New Roman"/>
                <w:color w:val="000000"/>
                <w:sz w:val="20"/>
                <w:szCs w:val="20"/>
              </w:rPr>
              <w:t xml:space="preserve">Liczba zorganizowanych przedsięwzięć promocyjnych  </w:t>
            </w:r>
            <w:r>
              <w:rPr>
                <w:rFonts w:eastAsia="Times New Roman"/>
                <w:color w:val="000000"/>
                <w:sz w:val="20"/>
                <w:szCs w:val="20"/>
              </w:rPr>
              <w:br/>
            </w:r>
            <w:r w:rsidRPr="008E7BF8">
              <w:rPr>
                <w:rFonts w:eastAsia="Times New Roman"/>
                <w:color w:val="000000"/>
                <w:sz w:val="20"/>
                <w:szCs w:val="20"/>
              </w:rPr>
              <w:t>w ramach proj</w:t>
            </w:r>
            <w:r>
              <w:rPr>
                <w:rFonts w:eastAsia="Times New Roman"/>
                <w:color w:val="000000"/>
                <w:sz w:val="20"/>
                <w:szCs w:val="20"/>
              </w:rPr>
              <w:t>e</w:t>
            </w:r>
            <w:r w:rsidRPr="008E7BF8">
              <w:rPr>
                <w:rFonts w:eastAsia="Times New Roman"/>
                <w:color w:val="000000"/>
                <w:sz w:val="20"/>
                <w:szCs w:val="20"/>
              </w:rPr>
              <w:t>ktu współpracy</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0D24545D" w14:textId="77777777" w:rsidR="0005614D" w:rsidRPr="00315238" w:rsidRDefault="0005614D" w:rsidP="000F6878">
            <w:pPr>
              <w:spacing w:after="0" w:line="240" w:lineRule="auto"/>
              <w:jc w:val="center"/>
              <w:rPr>
                <w:rFonts w:eastAsia="Times New Roman" w:cstheme="minorHAnsi"/>
                <w:bCs/>
                <w:color w:val="000000"/>
                <w:sz w:val="20"/>
                <w:szCs w:val="20"/>
              </w:rPr>
            </w:pPr>
            <w:r w:rsidRPr="00851E81">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45C539B1"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w:t>
            </w:r>
          </w:p>
        </w:tc>
        <w:tc>
          <w:tcPr>
            <w:tcW w:w="708" w:type="dxa"/>
            <w:tcBorders>
              <w:top w:val="single" w:sz="4" w:space="0" w:color="auto"/>
              <w:left w:val="nil"/>
              <w:bottom w:val="single" w:sz="4" w:space="0" w:color="auto"/>
              <w:right w:val="single" w:sz="4" w:space="0" w:color="auto"/>
            </w:tcBorders>
            <w:vAlign w:val="center"/>
          </w:tcPr>
          <w:p w14:paraId="3A432733"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D439895"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54169CA"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1984462C"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284CD05"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BB9F3C9"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7CA3DFC"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54B8E6D4"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47C3DA3"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w:t>
            </w:r>
          </w:p>
        </w:tc>
        <w:tc>
          <w:tcPr>
            <w:tcW w:w="853" w:type="dxa"/>
            <w:tcBorders>
              <w:top w:val="single" w:sz="4" w:space="0" w:color="auto"/>
              <w:left w:val="single" w:sz="4" w:space="0" w:color="auto"/>
              <w:bottom w:val="single" w:sz="4" w:space="0" w:color="auto"/>
              <w:right w:val="single" w:sz="4" w:space="0" w:color="auto"/>
            </w:tcBorders>
            <w:vAlign w:val="center"/>
          </w:tcPr>
          <w:p w14:paraId="3D558243"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w:t>
            </w:r>
          </w:p>
        </w:tc>
      </w:tr>
      <w:tr w:rsidR="0005614D" w:rsidRPr="00BB41B5" w14:paraId="69869F76" w14:textId="77777777" w:rsidTr="000F6878">
        <w:trPr>
          <w:trHeight w:val="546"/>
        </w:trPr>
        <w:tc>
          <w:tcPr>
            <w:tcW w:w="2975" w:type="dxa"/>
            <w:vMerge/>
            <w:tcBorders>
              <w:left w:val="single" w:sz="4" w:space="0" w:color="auto"/>
              <w:bottom w:val="single" w:sz="4" w:space="0" w:color="auto"/>
              <w:right w:val="single" w:sz="4" w:space="0" w:color="auto"/>
            </w:tcBorders>
            <w:shd w:val="clear" w:color="auto" w:fill="auto"/>
            <w:vAlign w:val="center"/>
          </w:tcPr>
          <w:p w14:paraId="1EEC614D" w14:textId="77777777" w:rsidR="0005614D" w:rsidRPr="00CE2ACC" w:rsidRDefault="0005614D" w:rsidP="000F6878">
            <w:pPr>
              <w:spacing w:after="0" w:line="240" w:lineRule="auto"/>
              <w:rPr>
                <w:rFonts w:eastAsia="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6D5D7D25" w14:textId="77777777" w:rsidR="0005614D" w:rsidRPr="008E7BF8" w:rsidRDefault="0005614D" w:rsidP="000F6878">
            <w:pPr>
              <w:spacing w:after="0" w:line="240" w:lineRule="auto"/>
              <w:rPr>
                <w:rFonts w:eastAsia="Times New Roman"/>
                <w:color w:val="000000"/>
                <w:sz w:val="20"/>
                <w:szCs w:val="20"/>
              </w:rPr>
            </w:pPr>
            <w:r w:rsidRPr="008E7BF8">
              <w:rPr>
                <w:rFonts w:eastAsia="Times New Roman"/>
                <w:color w:val="000000"/>
                <w:sz w:val="20"/>
                <w:szCs w:val="20"/>
              </w:rPr>
              <w:t>Liczba zorganizowanych przedsięwzięć promujących współpracę przygraniczną</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3696DACB" w14:textId="77777777" w:rsidR="0005614D" w:rsidRPr="00315238" w:rsidRDefault="0005614D" w:rsidP="000F6878">
            <w:pPr>
              <w:spacing w:after="0" w:line="240" w:lineRule="auto"/>
              <w:jc w:val="center"/>
              <w:rPr>
                <w:rFonts w:eastAsia="Times New Roman" w:cstheme="minorHAnsi"/>
                <w:bCs/>
                <w:color w:val="000000"/>
                <w:sz w:val="20"/>
                <w:szCs w:val="20"/>
              </w:rPr>
            </w:pPr>
            <w:r w:rsidRPr="00851E81">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54547C61"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w:t>
            </w:r>
          </w:p>
        </w:tc>
        <w:tc>
          <w:tcPr>
            <w:tcW w:w="708" w:type="dxa"/>
            <w:tcBorders>
              <w:top w:val="single" w:sz="4" w:space="0" w:color="auto"/>
              <w:left w:val="nil"/>
              <w:bottom w:val="single" w:sz="4" w:space="0" w:color="auto"/>
              <w:right w:val="single" w:sz="4" w:space="0" w:color="auto"/>
            </w:tcBorders>
            <w:vAlign w:val="center"/>
          </w:tcPr>
          <w:p w14:paraId="48347EE3"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0F4A8A7"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4F6CE81"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6B5D21C6"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EE58CE2"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75A9FED"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AB6419A"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CFFB08C" w14:textId="77777777" w:rsidR="0005614D" w:rsidRPr="000B1CD2" w:rsidRDefault="0005614D" w:rsidP="000F6878">
            <w:pPr>
              <w:spacing w:after="0" w:line="240" w:lineRule="auto"/>
              <w:jc w:val="center"/>
              <w:rPr>
                <w:rFonts w:eastAsia="Times New Roman" w:cs="Times New Roman"/>
                <w:bCs/>
                <w:color w:val="000000"/>
                <w:sz w:val="20"/>
                <w:szCs w:val="20"/>
              </w:rPr>
            </w:pPr>
            <w:r w:rsidRPr="003F14D9">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824D183"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p>
        </w:tc>
        <w:tc>
          <w:tcPr>
            <w:tcW w:w="853" w:type="dxa"/>
            <w:tcBorders>
              <w:top w:val="single" w:sz="4" w:space="0" w:color="auto"/>
              <w:left w:val="single" w:sz="4" w:space="0" w:color="auto"/>
              <w:bottom w:val="single" w:sz="4" w:space="0" w:color="auto"/>
              <w:right w:val="single" w:sz="4" w:space="0" w:color="auto"/>
            </w:tcBorders>
            <w:vAlign w:val="center"/>
          </w:tcPr>
          <w:p w14:paraId="278662BC"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p>
        </w:tc>
      </w:tr>
      <w:tr w:rsidR="0005614D" w:rsidRPr="00BB41B5" w14:paraId="1BC98F40" w14:textId="77777777" w:rsidTr="000F6878">
        <w:trPr>
          <w:trHeight w:val="546"/>
        </w:trPr>
        <w:tc>
          <w:tcPr>
            <w:tcW w:w="15312" w:type="dxa"/>
            <w:gridSpan w:val="14"/>
            <w:tcBorders>
              <w:top w:val="single" w:sz="4" w:space="0" w:color="auto"/>
              <w:left w:val="single" w:sz="4" w:space="0" w:color="auto"/>
              <w:bottom w:val="single" w:sz="4" w:space="0" w:color="auto"/>
              <w:right w:val="single" w:sz="4" w:space="0" w:color="auto"/>
            </w:tcBorders>
            <w:shd w:val="clear" w:color="auto" w:fill="auto"/>
            <w:vAlign w:val="center"/>
          </w:tcPr>
          <w:p w14:paraId="13E38DF4" w14:textId="77777777" w:rsidR="0005614D" w:rsidRDefault="0005614D" w:rsidP="000F6878">
            <w:pPr>
              <w:spacing w:after="0" w:line="240" w:lineRule="auto"/>
              <w:rPr>
                <w:rFonts w:eastAsia="Times New Roman" w:cs="Times New Roman"/>
                <w:bCs/>
                <w:color w:val="000000"/>
                <w:sz w:val="20"/>
                <w:szCs w:val="20"/>
              </w:rPr>
            </w:pPr>
            <w:r w:rsidRPr="008E7BF8">
              <w:rPr>
                <w:rFonts w:eastAsia="Times New Roman" w:cstheme="minorHAnsi"/>
                <w:b/>
                <w:bCs/>
                <w:color w:val="0070C0"/>
                <w:sz w:val="20"/>
                <w:szCs w:val="20"/>
              </w:rPr>
              <w:t>Cel 3.</w:t>
            </w:r>
            <w:r>
              <w:rPr>
                <w:rFonts w:eastAsia="Times New Roman" w:cstheme="minorHAnsi"/>
                <w:b/>
                <w:bCs/>
                <w:color w:val="0070C0"/>
                <w:sz w:val="20"/>
                <w:szCs w:val="20"/>
              </w:rPr>
              <w:t>2</w:t>
            </w:r>
            <w:r w:rsidRPr="008E7BF8">
              <w:rPr>
                <w:rFonts w:eastAsia="Times New Roman" w:cstheme="minorHAnsi"/>
                <w:b/>
                <w:bCs/>
                <w:color w:val="0070C0"/>
                <w:sz w:val="20"/>
                <w:szCs w:val="20"/>
              </w:rPr>
              <w:t>: Podniesienie efektywno</w:t>
            </w:r>
            <w:r>
              <w:rPr>
                <w:rFonts w:eastAsia="Times New Roman" w:cstheme="minorHAnsi"/>
                <w:b/>
                <w:bCs/>
                <w:color w:val="0070C0"/>
                <w:sz w:val="20"/>
                <w:szCs w:val="20"/>
              </w:rPr>
              <w:t>ś</w:t>
            </w:r>
            <w:r w:rsidRPr="008E7BF8">
              <w:rPr>
                <w:rFonts w:eastAsia="Times New Roman" w:cstheme="minorHAnsi"/>
                <w:b/>
                <w:bCs/>
                <w:color w:val="0070C0"/>
                <w:sz w:val="20"/>
                <w:szCs w:val="20"/>
              </w:rPr>
              <w:t>ci wdrażania LSR szczególnie poprzez promocję, informację i edukację</w:t>
            </w:r>
          </w:p>
        </w:tc>
      </w:tr>
      <w:tr w:rsidR="0005614D" w:rsidRPr="00BB41B5" w14:paraId="0345F406" w14:textId="77777777" w:rsidTr="000F6878">
        <w:trPr>
          <w:trHeight w:val="546"/>
        </w:trPr>
        <w:tc>
          <w:tcPr>
            <w:tcW w:w="2975" w:type="dxa"/>
            <w:vMerge w:val="restart"/>
            <w:tcBorders>
              <w:top w:val="single" w:sz="4" w:space="0" w:color="auto"/>
              <w:left w:val="single" w:sz="4" w:space="0" w:color="auto"/>
              <w:right w:val="single" w:sz="4" w:space="0" w:color="auto"/>
            </w:tcBorders>
            <w:shd w:val="clear" w:color="auto" w:fill="auto"/>
            <w:vAlign w:val="center"/>
          </w:tcPr>
          <w:p w14:paraId="1E895A47" w14:textId="77777777" w:rsidR="0005614D" w:rsidRPr="008E7BF8" w:rsidRDefault="0005614D" w:rsidP="000F6878">
            <w:pPr>
              <w:spacing w:after="0" w:line="240" w:lineRule="auto"/>
              <w:rPr>
                <w:rFonts w:eastAsia="Times New Roman"/>
                <w:color w:val="000000"/>
                <w:sz w:val="20"/>
                <w:szCs w:val="20"/>
              </w:rPr>
            </w:pPr>
            <w:r w:rsidRPr="008E7BF8">
              <w:rPr>
                <w:rFonts w:eastAsia="Times New Roman"/>
                <w:color w:val="000000"/>
                <w:sz w:val="20"/>
                <w:szCs w:val="20"/>
              </w:rPr>
              <w:t xml:space="preserve">Działania własne LGD szczególnie w zakresie promocji, informacji </w:t>
            </w:r>
            <w:r>
              <w:rPr>
                <w:rFonts w:eastAsia="Times New Roman"/>
                <w:color w:val="000000"/>
                <w:sz w:val="20"/>
                <w:szCs w:val="20"/>
              </w:rPr>
              <w:br/>
            </w:r>
            <w:r w:rsidRPr="008E7BF8">
              <w:rPr>
                <w:rFonts w:eastAsia="Times New Roman"/>
                <w:color w:val="000000"/>
                <w:sz w:val="20"/>
                <w:szCs w:val="20"/>
              </w:rPr>
              <w:t>i edukacji</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165908F9" w14:textId="77777777" w:rsidR="0005614D" w:rsidRPr="008E7BF8" w:rsidRDefault="0005614D" w:rsidP="000F6878">
            <w:pPr>
              <w:spacing w:after="0" w:line="240" w:lineRule="auto"/>
              <w:rPr>
                <w:rFonts w:eastAsia="Times New Roman"/>
                <w:color w:val="000000"/>
                <w:sz w:val="20"/>
                <w:szCs w:val="20"/>
              </w:rPr>
            </w:pPr>
            <w:r w:rsidRPr="008E7BF8">
              <w:rPr>
                <w:rFonts w:eastAsia="Times New Roman"/>
                <w:color w:val="000000"/>
                <w:sz w:val="20"/>
                <w:szCs w:val="20"/>
              </w:rPr>
              <w:t>Liczba podmiotów, którym udzielono indywidualnego doradztwa</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70B9EE41" w14:textId="77777777" w:rsidR="0005614D" w:rsidRPr="00315238" w:rsidRDefault="0005614D" w:rsidP="000F6878">
            <w:pPr>
              <w:spacing w:after="0" w:line="240" w:lineRule="auto"/>
              <w:jc w:val="center"/>
              <w:rPr>
                <w:rFonts w:eastAsia="Times New Roman" w:cstheme="minorHAnsi"/>
                <w:bCs/>
                <w:color w:val="000000"/>
                <w:sz w:val="20"/>
                <w:szCs w:val="20"/>
              </w:rPr>
            </w:pPr>
            <w:r>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27F61D7D"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363</w:t>
            </w:r>
          </w:p>
        </w:tc>
        <w:tc>
          <w:tcPr>
            <w:tcW w:w="708" w:type="dxa"/>
            <w:tcBorders>
              <w:top w:val="single" w:sz="4" w:space="0" w:color="auto"/>
              <w:left w:val="nil"/>
              <w:bottom w:val="single" w:sz="4" w:space="0" w:color="auto"/>
              <w:right w:val="single" w:sz="4" w:space="0" w:color="auto"/>
            </w:tcBorders>
            <w:vAlign w:val="center"/>
          </w:tcPr>
          <w:p w14:paraId="27D61137"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5A5F256C" w14:textId="77777777" w:rsidR="0005614D" w:rsidRPr="000B1CD2" w:rsidRDefault="0005614D" w:rsidP="000F6878">
            <w:pPr>
              <w:spacing w:after="0" w:line="240" w:lineRule="auto"/>
              <w:jc w:val="center"/>
              <w:rPr>
                <w:rFonts w:eastAsia="Times New Roman" w:cs="Times New Roman"/>
                <w:bCs/>
                <w:color w:val="000000"/>
                <w:sz w:val="20"/>
                <w:szCs w:val="20"/>
              </w:rPr>
            </w:pPr>
            <w:r w:rsidRPr="004F428D">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0F2B9427" w14:textId="77777777" w:rsidR="0005614D" w:rsidRPr="000B1CD2" w:rsidRDefault="0005614D" w:rsidP="000F6878">
            <w:pPr>
              <w:spacing w:after="0" w:line="240" w:lineRule="auto"/>
              <w:jc w:val="center"/>
              <w:rPr>
                <w:rFonts w:eastAsia="Times New Roman" w:cs="Times New Roman"/>
                <w:bCs/>
                <w:color w:val="000000"/>
                <w:sz w:val="20"/>
                <w:szCs w:val="20"/>
              </w:rPr>
            </w:pPr>
            <w:r w:rsidRPr="004F428D">
              <w:rPr>
                <w:rFonts w:eastAsia="Times New Roman" w:cs="Times New Roman"/>
                <w:bCs/>
                <w:color w:val="000000"/>
                <w:sz w:val="20"/>
                <w:szCs w:val="20"/>
              </w:rPr>
              <w:t>x</w:t>
            </w:r>
          </w:p>
        </w:tc>
        <w:tc>
          <w:tcPr>
            <w:tcW w:w="708" w:type="dxa"/>
            <w:tcBorders>
              <w:top w:val="single" w:sz="4" w:space="0" w:color="auto"/>
              <w:left w:val="single" w:sz="4" w:space="0" w:color="auto"/>
              <w:bottom w:val="single" w:sz="4" w:space="0" w:color="auto"/>
              <w:right w:val="single" w:sz="4" w:space="0" w:color="auto"/>
            </w:tcBorders>
            <w:vAlign w:val="center"/>
          </w:tcPr>
          <w:p w14:paraId="15DF4F92" w14:textId="77777777" w:rsidR="0005614D" w:rsidRPr="000B1CD2" w:rsidRDefault="0005614D" w:rsidP="000F6878">
            <w:pPr>
              <w:spacing w:after="0" w:line="240" w:lineRule="auto"/>
              <w:jc w:val="center"/>
              <w:rPr>
                <w:rFonts w:eastAsia="Times New Roman" w:cs="Times New Roman"/>
                <w:bCs/>
                <w:color w:val="000000"/>
                <w:sz w:val="20"/>
                <w:szCs w:val="20"/>
              </w:rPr>
            </w:pPr>
            <w:r w:rsidRPr="004F428D">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32FC5EBE" w14:textId="77777777" w:rsidR="0005614D" w:rsidRPr="000B1CD2" w:rsidRDefault="0005614D" w:rsidP="000F6878">
            <w:pPr>
              <w:spacing w:after="0" w:line="240" w:lineRule="auto"/>
              <w:jc w:val="center"/>
              <w:rPr>
                <w:rFonts w:eastAsia="Times New Roman" w:cs="Times New Roman"/>
                <w:bCs/>
                <w:color w:val="000000"/>
                <w:sz w:val="20"/>
                <w:szCs w:val="20"/>
              </w:rPr>
            </w:pPr>
            <w:r w:rsidRPr="004F428D">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16CB7C89" w14:textId="77777777" w:rsidR="0005614D" w:rsidRPr="000B1CD2" w:rsidRDefault="0005614D" w:rsidP="000F6878">
            <w:pPr>
              <w:spacing w:after="0" w:line="240" w:lineRule="auto"/>
              <w:jc w:val="center"/>
              <w:rPr>
                <w:rFonts w:eastAsia="Times New Roman" w:cs="Times New Roman"/>
                <w:bCs/>
                <w:color w:val="000000"/>
                <w:sz w:val="20"/>
                <w:szCs w:val="20"/>
              </w:rPr>
            </w:pPr>
            <w:r w:rsidRPr="004F428D">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775619F" w14:textId="77777777" w:rsidR="0005614D" w:rsidRPr="000B1CD2" w:rsidRDefault="0005614D" w:rsidP="000F6878">
            <w:pPr>
              <w:spacing w:after="0" w:line="240" w:lineRule="auto"/>
              <w:jc w:val="center"/>
              <w:rPr>
                <w:rFonts w:eastAsia="Times New Roman" w:cs="Times New Roman"/>
                <w:bCs/>
                <w:color w:val="000000"/>
                <w:sz w:val="20"/>
                <w:szCs w:val="20"/>
              </w:rPr>
            </w:pPr>
            <w:r w:rsidRPr="004F428D">
              <w:rPr>
                <w:rFonts w:eastAsia="Times New Roman" w:cs="Times New Roman"/>
                <w:bCs/>
                <w:color w:val="000000"/>
                <w:sz w:val="20"/>
                <w:szCs w:val="20"/>
              </w:rPr>
              <w:t>x</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0D2EE00A" w14:textId="77777777" w:rsidR="0005614D" w:rsidRPr="000B1CD2" w:rsidRDefault="0005614D" w:rsidP="000F6878">
            <w:pPr>
              <w:spacing w:after="0" w:line="240" w:lineRule="auto"/>
              <w:jc w:val="center"/>
              <w:rPr>
                <w:rFonts w:eastAsia="Times New Roman" w:cs="Times New Roman"/>
                <w:bCs/>
                <w:color w:val="000000"/>
                <w:sz w:val="20"/>
                <w:szCs w:val="20"/>
              </w:rPr>
            </w:pPr>
            <w:r w:rsidRPr="004F428D">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5A5599DA"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363</w:t>
            </w:r>
          </w:p>
        </w:tc>
        <w:tc>
          <w:tcPr>
            <w:tcW w:w="853" w:type="dxa"/>
            <w:tcBorders>
              <w:top w:val="single" w:sz="4" w:space="0" w:color="auto"/>
              <w:left w:val="single" w:sz="4" w:space="0" w:color="auto"/>
              <w:bottom w:val="single" w:sz="4" w:space="0" w:color="auto"/>
              <w:right w:val="single" w:sz="4" w:space="0" w:color="auto"/>
            </w:tcBorders>
            <w:vAlign w:val="center"/>
          </w:tcPr>
          <w:p w14:paraId="20FC1F35"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363</w:t>
            </w:r>
          </w:p>
        </w:tc>
      </w:tr>
      <w:tr w:rsidR="0005614D" w:rsidRPr="00BB41B5" w14:paraId="5F0F8740" w14:textId="77777777" w:rsidTr="000F6878">
        <w:trPr>
          <w:trHeight w:val="546"/>
        </w:trPr>
        <w:tc>
          <w:tcPr>
            <w:tcW w:w="2975" w:type="dxa"/>
            <w:vMerge/>
            <w:tcBorders>
              <w:left w:val="single" w:sz="4" w:space="0" w:color="auto"/>
              <w:right w:val="single" w:sz="4" w:space="0" w:color="auto"/>
            </w:tcBorders>
            <w:shd w:val="clear" w:color="auto" w:fill="auto"/>
            <w:vAlign w:val="center"/>
          </w:tcPr>
          <w:p w14:paraId="2DAF2D66" w14:textId="77777777" w:rsidR="0005614D" w:rsidRPr="00CE2ACC" w:rsidRDefault="0005614D" w:rsidP="000F6878">
            <w:pPr>
              <w:spacing w:after="0" w:line="240" w:lineRule="auto"/>
              <w:rPr>
                <w:rFonts w:eastAsia="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346D63C5" w14:textId="77777777" w:rsidR="0005614D" w:rsidRPr="002661EA" w:rsidRDefault="0005614D" w:rsidP="000F6878">
            <w:pPr>
              <w:spacing w:after="0" w:line="240" w:lineRule="auto"/>
              <w:rPr>
                <w:rFonts w:eastAsia="Times New Roman"/>
                <w:color w:val="000000"/>
                <w:sz w:val="20"/>
                <w:szCs w:val="20"/>
              </w:rPr>
            </w:pPr>
            <w:r w:rsidRPr="002661EA">
              <w:rPr>
                <w:rFonts w:eastAsia="Times New Roman"/>
                <w:color w:val="000000"/>
                <w:sz w:val="20"/>
                <w:szCs w:val="20"/>
              </w:rPr>
              <w:t>Liczba spotkań informacyjno-konsultacyjnych LGD z mieszkańcami</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63995282" w14:textId="77777777" w:rsidR="0005614D" w:rsidRPr="00315238" w:rsidRDefault="0005614D" w:rsidP="000F6878">
            <w:pPr>
              <w:spacing w:after="0" w:line="240" w:lineRule="auto"/>
              <w:jc w:val="center"/>
              <w:rPr>
                <w:rFonts w:eastAsia="Times New Roman" w:cstheme="minorHAnsi"/>
                <w:bCs/>
                <w:color w:val="000000"/>
                <w:sz w:val="20"/>
                <w:szCs w:val="20"/>
              </w:rPr>
            </w:pPr>
            <w:r w:rsidRPr="00BC6BBC">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0BFF2C2E"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12</w:t>
            </w:r>
          </w:p>
        </w:tc>
        <w:tc>
          <w:tcPr>
            <w:tcW w:w="708" w:type="dxa"/>
            <w:tcBorders>
              <w:top w:val="single" w:sz="4" w:space="0" w:color="auto"/>
              <w:left w:val="nil"/>
              <w:bottom w:val="single" w:sz="4" w:space="0" w:color="auto"/>
              <w:right w:val="single" w:sz="4" w:space="0" w:color="auto"/>
            </w:tcBorders>
            <w:vAlign w:val="center"/>
          </w:tcPr>
          <w:p w14:paraId="574EAA37"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7FE4E115"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0A9BF26B"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8" w:type="dxa"/>
            <w:tcBorders>
              <w:top w:val="single" w:sz="4" w:space="0" w:color="auto"/>
              <w:left w:val="single" w:sz="4" w:space="0" w:color="auto"/>
              <w:bottom w:val="single" w:sz="4" w:space="0" w:color="auto"/>
              <w:right w:val="single" w:sz="4" w:space="0" w:color="auto"/>
            </w:tcBorders>
            <w:vAlign w:val="center"/>
          </w:tcPr>
          <w:p w14:paraId="1BAFBC3A"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3FD4D03E"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6245A5D3"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4F77E8C"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5BE941B"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3B44A215"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30</w:t>
            </w:r>
          </w:p>
        </w:tc>
        <w:tc>
          <w:tcPr>
            <w:tcW w:w="853" w:type="dxa"/>
            <w:tcBorders>
              <w:top w:val="single" w:sz="4" w:space="0" w:color="auto"/>
              <w:left w:val="single" w:sz="4" w:space="0" w:color="auto"/>
              <w:bottom w:val="single" w:sz="4" w:space="0" w:color="auto"/>
              <w:right w:val="single" w:sz="4" w:space="0" w:color="auto"/>
            </w:tcBorders>
            <w:vAlign w:val="center"/>
          </w:tcPr>
          <w:p w14:paraId="530AC40A"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30</w:t>
            </w:r>
          </w:p>
        </w:tc>
      </w:tr>
      <w:tr w:rsidR="0005614D" w:rsidRPr="00BB41B5" w14:paraId="3332E05A" w14:textId="77777777" w:rsidTr="000F6878">
        <w:trPr>
          <w:trHeight w:val="546"/>
        </w:trPr>
        <w:tc>
          <w:tcPr>
            <w:tcW w:w="2975" w:type="dxa"/>
            <w:vMerge/>
            <w:tcBorders>
              <w:left w:val="single" w:sz="4" w:space="0" w:color="auto"/>
              <w:right w:val="single" w:sz="4" w:space="0" w:color="auto"/>
            </w:tcBorders>
            <w:shd w:val="clear" w:color="auto" w:fill="auto"/>
            <w:vAlign w:val="center"/>
          </w:tcPr>
          <w:p w14:paraId="71C4975C" w14:textId="77777777" w:rsidR="0005614D" w:rsidRPr="00CE2ACC" w:rsidRDefault="0005614D" w:rsidP="000F6878">
            <w:pPr>
              <w:spacing w:after="0" w:line="240" w:lineRule="auto"/>
              <w:rPr>
                <w:rFonts w:eastAsia="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1DEFA0F5" w14:textId="77777777" w:rsidR="0005614D" w:rsidRPr="002661EA" w:rsidRDefault="0005614D" w:rsidP="000F6878">
            <w:pPr>
              <w:spacing w:after="0" w:line="240" w:lineRule="auto"/>
              <w:rPr>
                <w:rFonts w:eastAsia="Times New Roman"/>
                <w:color w:val="000000"/>
                <w:sz w:val="20"/>
                <w:szCs w:val="20"/>
              </w:rPr>
            </w:pPr>
            <w:r w:rsidRPr="002661EA">
              <w:rPr>
                <w:rFonts w:eastAsia="Times New Roman"/>
                <w:color w:val="000000"/>
                <w:sz w:val="20"/>
                <w:szCs w:val="20"/>
              </w:rPr>
              <w:t>Liczba wydruków materiałów informacyjnych dla beneficjentów</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0CFE8649" w14:textId="77777777" w:rsidR="0005614D" w:rsidRPr="00315238" w:rsidRDefault="0005614D" w:rsidP="000F6878">
            <w:pPr>
              <w:spacing w:after="0" w:line="240" w:lineRule="auto"/>
              <w:jc w:val="center"/>
              <w:rPr>
                <w:rFonts w:eastAsia="Times New Roman" w:cstheme="minorHAnsi"/>
                <w:bCs/>
                <w:color w:val="000000"/>
                <w:sz w:val="20"/>
                <w:szCs w:val="20"/>
              </w:rPr>
            </w:pPr>
            <w:r w:rsidRPr="00BC6BBC">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1B72699A"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w:t>
            </w:r>
          </w:p>
        </w:tc>
        <w:tc>
          <w:tcPr>
            <w:tcW w:w="708" w:type="dxa"/>
            <w:tcBorders>
              <w:top w:val="single" w:sz="4" w:space="0" w:color="auto"/>
              <w:left w:val="nil"/>
              <w:bottom w:val="single" w:sz="4" w:space="0" w:color="auto"/>
              <w:right w:val="single" w:sz="4" w:space="0" w:color="auto"/>
            </w:tcBorders>
            <w:vAlign w:val="center"/>
          </w:tcPr>
          <w:p w14:paraId="0F49EC93"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22057CA6"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478BBD74"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8" w:type="dxa"/>
            <w:tcBorders>
              <w:top w:val="single" w:sz="4" w:space="0" w:color="auto"/>
              <w:left w:val="single" w:sz="4" w:space="0" w:color="auto"/>
              <w:bottom w:val="single" w:sz="4" w:space="0" w:color="auto"/>
              <w:right w:val="single" w:sz="4" w:space="0" w:color="auto"/>
            </w:tcBorders>
            <w:vAlign w:val="center"/>
          </w:tcPr>
          <w:p w14:paraId="56EFDA1D"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4A8F759B"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7C9FAACC"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4685F1B"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03154031"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614C3FD0"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w:t>
            </w:r>
          </w:p>
        </w:tc>
        <w:tc>
          <w:tcPr>
            <w:tcW w:w="853" w:type="dxa"/>
            <w:tcBorders>
              <w:top w:val="single" w:sz="4" w:space="0" w:color="auto"/>
              <w:left w:val="single" w:sz="4" w:space="0" w:color="auto"/>
              <w:bottom w:val="single" w:sz="4" w:space="0" w:color="auto"/>
              <w:right w:val="single" w:sz="4" w:space="0" w:color="auto"/>
            </w:tcBorders>
            <w:vAlign w:val="center"/>
          </w:tcPr>
          <w:p w14:paraId="4538E841"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w:t>
            </w:r>
          </w:p>
        </w:tc>
      </w:tr>
      <w:tr w:rsidR="0005614D" w:rsidRPr="00BB41B5" w14:paraId="19092EFA" w14:textId="77777777" w:rsidTr="000F6878">
        <w:trPr>
          <w:trHeight w:val="546"/>
        </w:trPr>
        <w:tc>
          <w:tcPr>
            <w:tcW w:w="2975" w:type="dxa"/>
            <w:vMerge/>
            <w:tcBorders>
              <w:left w:val="single" w:sz="4" w:space="0" w:color="auto"/>
              <w:right w:val="single" w:sz="4" w:space="0" w:color="auto"/>
            </w:tcBorders>
            <w:shd w:val="clear" w:color="auto" w:fill="auto"/>
            <w:vAlign w:val="center"/>
          </w:tcPr>
          <w:p w14:paraId="41D5B543" w14:textId="77777777" w:rsidR="0005614D" w:rsidRPr="00CE2ACC" w:rsidRDefault="0005614D" w:rsidP="000F6878">
            <w:pPr>
              <w:spacing w:after="0" w:line="240" w:lineRule="auto"/>
              <w:rPr>
                <w:rFonts w:eastAsia="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3E9799A4" w14:textId="77777777" w:rsidR="0005614D" w:rsidRPr="002661EA" w:rsidRDefault="0005614D" w:rsidP="000F6878">
            <w:pPr>
              <w:spacing w:after="0" w:line="240" w:lineRule="auto"/>
              <w:rPr>
                <w:rFonts w:eastAsia="Times New Roman"/>
                <w:color w:val="000000"/>
                <w:sz w:val="20"/>
                <w:szCs w:val="20"/>
              </w:rPr>
            </w:pPr>
            <w:r w:rsidRPr="002661EA">
              <w:rPr>
                <w:rFonts w:eastAsia="Times New Roman"/>
                <w:color w:val="000000"/>
                <w:sz w:val="20"/>
                <w:szCs w:val="20"/>
              </w:rPr>
              <w:t>Liczba innych działań promocyjnych LGD -imprez, wydarzeń, badań</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58EDFB4C" w14:textId="77777777" w:rsidR="0005614D" w:rsidRPr="00315238" w:rsidRDefault="0005614D" w:rsidP="000F6878">
            <w:pPr>
              <w:spacing w:after="0" w:line="240" w:lineRule="auto"/>
              <w:jc w:val="center"/>
              <w:rPr>
                <w:rFonts w:eastAsia="Times New Roman" w:cstheme="minorHAnsi"/>
                <w:bCs/>
                <w:color w:val="000000"/>
                <w:sz w:val="20"/>
                <w:szCs w:val="20"/>
              </w:rPr>
            </w:pPr>
            <w:r w:rsidRPr="00BC6BBC">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3CCE80D4"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16</w:t>
            </w:r>
          </w:p>
        </w:tc>
        <w:tc>
          <w:tcPr>
            <w:tcW w:w="708" w:type="dxa"/>
            <w:tcBorders>
              <w:top w:val="single" w:sz="4" w:space="0" w:color="auto"/>
              <w:left w:val="nil"/>
              <w:bottom w:val="single" w:sz="4" w:space="0" w:color="auto"/>
              <w:right w:val="single" w:sz="4" w:space="0" w:color="auto"/>
            </w:tcBorders>
            <w:vAlign w:val="center"/>
          </w:tcPr>
          <w:p w14:paraId="59312645"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4D961C6D"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12CD6900"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8" w:type="dxa"/>
            <w:tcBorders>
              <w:top w:val="single" w:sz="4" w:space="0" w:color="auto"/>
              <w:left w:val="single" w:sz="4" w:space="0" w:color="auto"/>
              <w:bottom w:val="single" w:sz="4" w:space="0" w:color="auto"/>
              <w:right w:val="single" w:sz="4" w:space="0" w:color="auto"/>
            </w:tcBorders>
            <w:vAlign w:val="center"/>
          </w:tcPr>
          <w:p w14:paraId="6D41F1F3"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15EBE606"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15E439A4"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F840AAA"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3799FD8A"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29A0729F"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7</w:t>
            </w:r>
          </w:p>
        </w:tc>
        <w:tc>
          <w:tcPr>
            <w:tcW w:w="853" w:type="dxa"/>
            <w:tcBorders>
              <w:top w:val="single" w:sz="4" w:space="0" w:color="auto"/>
              <w:left w:val="single" w:sz="4" w:space="0" w:color="auto"/>
              <w:bottom w:val="single" w:sz="4" w:space="0" w:color="auto"/>
              <w:right w:val="single" w:sz="4" w:space="0" w:color="auto"/>
            </w:tcBorders>
            <w:vAlign w:val="center"/>
          </w:tcPr>
          <w:p w14:paraId="0B5A0F4A"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7</w:t>
            </w:r>
          </w:p>
        </w:tc>
      </w:tr>
      <w:tr w:rsidR="0005614D" w:rsidRPr="00BB41B5" w14:paraId="51DF4CE0" w14:textId="77777777" w:rsidTr="000F6878">
        <w:trPr>
          <w:trHeight w:val="546"/>
        </w:trPr>
        <w:tc>
          <w:tcPr>
            <w:tcW w:w="2975" w:type="dxa"/>
            <w:vMerge/>
            <w:tcBorders>
              <w:left w:val="single" w:sz="4" w:space="0" w:color="auto"/>
              <w:right w:val="single" w:sz="4" w:space="0" w:color="auto"/>
            </w:tcBorders>
            <w:shd w:val="clear" w:color="auto" w:fill="auto"/>
            <w:vAlign w:val="center"/>
          </w:tcPr>
          <w:p w14:paraId="105BDCED" w14:textId="77777777" w:rsidR="0005614D" w:rsidRPr="00CE2ACC" w:rsidRDefault="0005614D" w:rsidP="000F6878">
            <w:pPr>
              <w:spacing w:after="0" w:line="240" w:lineRule="auto"/>
              <w:rPr>
                <w:rFonts w:eastAsia="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2F373B1A" w14:textId="77777777" w:rsidR="0005614D" w:rsidRPr="002661EA" w:rsidRDefault="0005614D" w:rsidP="000F6878">
            <w:pPr>
              <w:spacing w:after="0" w:line="240" w:lineRule="auto"/>
              <w:rPr>
                <w:rFonts w:eastAsia="Times New Roman"/>
                <w:color w:val="000000"/>
                <w:sz w:val="20"/>
                <w:szCs w:val="20"/>
              </w:rPr>
            </w:pPr>
            <w:r w:rsidRPr="002661EA">
              <w:rPr>
                <w:rFonts w:eastAsia="Times New Roman"/>
                <w:color w:val="000000"/>
                <w:sz w:val="20"/>
                <w:szCs w:val="20"/>
              </w:rPr>
              <w:t>Liczba badań - ewaluacji LSR, LGD</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74E32777" w14:textId="77777777" w:rsidR="0005614D" w:rsidRPr="00315238" w:rsidRDefault="0005614D" w:rsidP="000F6878">
            <w:pPr>
              <w:spacing w:after="0" w:line="240" w:lineRule="auto"/>
              <w:jc w:val="center"/>
              <w:rPr>
                <w:rFonts w:eastAsia="Times New Roman" w:cstheme="minorHAnsi"/>
                <w:bCs/>
                <w:color w:val="000000"/>
                <w:sz w:val="20"/>
                <w:szCs w:val="20"/>
              </w:rPr>
            </w:pPr>
            <w:r w:rsidRPr="00BC6BBC">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496DE3F6"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3</w:t>
            </w:r>
          </w:p>
        </w:tc>
        <w:tc>
          <w:tcPr>
            <w:tcW w:w="708" w:type="dxa"/>
            <w:tcBorders>
              <w:top w:val="single" w:sz="4" w:space="0" w:color="auto"/>
              <w:left w:val="nil"/>
              <w:bottom w:val="single" w:sz="4" w:space="0" w:color="auto"/>
              <w:right w:val="single" w:sz="4" w:space="0" w:color="auto"/>
            </w:tcBorders>
            <w:vAlign w:val="center"/>
          </w:tcPr>
          <w:p w14:paraId="17CF2538"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00D38873"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4E26529B"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8" w:type="dxa"/>
            <w:tcBorders>
              <w:top w:val="single" w:sz="4" w:space="0" w:color="auto"/>
              <w:left w:val="single" w:sz="4" w:space="0" w:color="auto"/>
              <w:bottom w:val="single" w:sz="4" w:space="0" w:color="auto"/>
              <w:right w:val="single" w:sz="4" w:space="0" w:color="auto"/>
            </w:tcBorders>
            <w:vAlign w:val="center"/>
          </w:tcPr>
          <w:p w14:paraId="2F3BF24E"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29CB7227"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7CE71782"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87DD228"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1DF43328"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3C5B4B37"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w:t>
            </w:r>
          </w:p>
        </w:tc>
        <w:tc>
          <w:tcPr>
            <w:tcW w:w="853" w:type="dxa"/>
            <w:tcBorders>
              <w:top w:val="single" w:sz="4" w:space="0" w:color="auto"/>
              <w:left w:val="single" w:sz="4" w:space="0" w:color="auto"/>
              <w:bottom w:val="single" w:sz="4" w:space="0" w:color="auto"/>
              <w:right w:val="single" w:sz="4" w:space="0" w:color="auto"/>
            </w:tcBorders>
            <w:vAlign w:val="center"/>
          </w:tcPr>
          <w:p w14:paraId="156153FA"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w:t>
            </w:r>
          </w:p>
        </w:tc>
      </w:tr>
      <w:tr w:rsidR="0005614D" w:rsidRPr="00BB41B5" w14:paraId="204CB8D4" w14:textId="77777777" w:rsidTr="000F6878">
        <w:trPr>
          <w:trHeight w:val="546"/>
        </w:trPr>
        <w:tc>
          <w:tcPr>
            <w:tcW w:w="2975" w:type="dxa"/>
            <w:vMerge/>
            <w:tcBorders>
              <w:left w:val="single" w:sz="4" w:space="0" w:color="auto"/>
              <w:right w:val="single" w:sz="4" w:space="0" w:color="auto"/>
            </w:tcBorders>
            <w:shd w:val="clear" w:color="auto" w:fill="auto"/>
            <w:vAlign w:val="center"/>
          </w:tcPr>
          <w:p w14:paraId="7E9509E8" w14:textId="77777777" w:rsidR="0005614D" w:rsidRPr="00CE2ACC" w:rsidRDefault="0005614D" w:rsidP="000F6878">
            <w:pPr>
              <w:spacing w:after="0" w:line="240" w:lineRule="auto"/>
              <w:rPr>
                <w:rFonts w:eastAsia="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36AA15FF" w14:textId="77777777" w:rsidR="0005614D" w:rsidRPr="002661EA" w:rsidRDefault="0005614D" w:rsidP="000F6878">
            <w:pPr>
              <w:spacing w:after="0" w:line="240" w:lineRule="auto"/>
              <w:rPr>
                <w:rFonts w:eastAsia="Times New Roman"/>
                <w:color w:val="000000"/>
                <w:sz w:val="20"/>
                <w:szCs w:val="20"/>
              </w:rPr>
            </w:pPr>
            <w:r w:rsidRPr="002661EA">
              <w:rPr>
                <w:rFonts w:eastAsia="Times New Roman"/>
                <w:color w:val="000000"/>
                <w:sz w:val="20"/>
                <w:szCs w:val="20"/>
              </w:rPr>
              <w:t>Liczba osobodni szkoleń dla pracowników LGD</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361AB646" w14:textId="77777777" w:rsidR="0005614D" w:rsidRPr="00315238" w:rsidRDefault="0005614D" w:rsidP="000F6878">
            <w:pPr>
              <w:spacing w:after="0" w:line="240" w:lineRule="auto"/>
              <w:jc w:val="center"/>
              <w:rPr>
                <w:rFonts w:eastAsia="Times New Roman" w:cstheme="minorHAnsi"/>
                <w:bCs/>
                <w:color w:val="000000"/>
                <w:sz w:val="20"/>
                <w:szCs w:val="20"/>
              </w:rPr>
            </w:pPr>
            <w:r>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39CF5EB7"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48</w:t>
            </w:r>
          </w:p>
        </w:tc>
        <w:tc>
          <w:tcPr>
            <w:tcW w:w="708" w:type="dxa"/>
            <w:tcBorders>
              <w:top w:val="single" w:sz="4" w:space="0" w:color="auto"/>
              <w:left w:val="nil"/>
              <w:bottom w:val="single" w:sz="4" w:space="0" w:color="auto"/>
              <w:right w:val="single" w:sz="4" w:space="0" w:color="auto"/>
            </w:tcBorders>
            <w:vAlign w:val="center"/>
          </w:tcPr>
          <w:p w14:paraId="637170AA"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11FC0FF7"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0DFD20EB"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8" w:type="dxa"/>
            <w:tcBorders>
              <w:top w:val="single" w:sz="4" w:space="0" w:color="auto"/>
              <w:left w:val="single" w:sz="4" w:space="0" w:color="auto"/>
              <w:bottom w:val="single" w:sz="4" w:space="0" w:color="auto"/>
              <w:right w:val="single" w:sz="4" w:space="0" w:color="auto"/>
            </w:tcBorders>
            <w:vAlign w:val="center"/>
          </w:tcPr>
          <w:p w14:paraId="42E494F6"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5633870B"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11D09D7F"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B36C537"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F388BAC"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47532445"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47</w:t>
            </w:r>
          </w:p>
        </w:tc>
        <w:tc>
          <w:tcPr>
            <w:tcW w:w="853" w:type="dxa"/>
            <w:tcBorders>
              <w:top w:val="single" w:sz="4" w:space="0" w:color="auto"/>
              <w:left w:val="single" w:sz="4" w:space="0" w:color="auto"/>
              <w:bottom w:val="single" w:sz="4" w:space="0" w:color="auto"/>
              <w:right w:val="single" w:sz="4" w:space="0" w:color="auto"/>
            </w:tcBorders>
            <w:vAlign w:val="center"/>
          </w:tcPr>
          <w:p w14:paraId="5BA33C4A"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47</w:t>
            </w:r>
          </w:p>
        </w:tc>
      </w:tr>
      <w:tr w:rsidR="0005614D" w:rsidRPr="00BB41B5" w14:paraId="67BA48D9" w14:textId="77777777" w:rsidTr="000F6878">
        <w:trPr>
          <w:trHeight w:val="546"/>
        </w:trPr>
        <w:tc>
          <w:tcPr>
            <w:tcW w:w="2975" w:type="dxa"/>
            <w:vMerge/>
            <w:tcBorders>
              <w:left w:val="single" w:sz="4" w:space="0" w:color="auto"/>
              <w:bottom w:val="single" w:sz="4" w:space="0" w:color="auto"/>
              <w:right w:val="single" w:sz="4" w:space="0" w:color="auto"/>
            </w:tcBorders>
            <w:shd w:val="clear" w:color="auto" w:fill="auto"/>
            <w:vAlign w:val="center"/>
          </w:tcPr>
          <w:p w14:paraId="3A5B5D9B" w14:textId="77777777" w:rsidR="0005614D" w:rsidRPr="00CE2ACC" w:rsidRDefault="0005614D" w:rsidP="000F6878">
            <w:pPr>
              <w:spacing w:after="0" w:line="240" w:lineRule="auto"/>
              <w:rPr>
                <w:rFonts w:eastAsia="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5E22CCD0" w14:textId="77777777" w:rsidR="0005614D" w:rsidRPr="002661EA" w:rsidRDefault="0005614D" w:rsidP="000F6878">
            <w:pPr>
              <w:spacing w:after="0" w:line="240" w:lineRule="auto"/>
              <w:rPr>
                <w:rFonts w:eastAsia="Times New Roman"/>
                <w:color w:val="000000"/>
                <w:sz w:val="20"/>
                <w:szCs w:val="20"/>
              </w:rPr>
            </w:pPr>
            <w:r w:rsidRPr="002661EA">
              <w:rPr>
                <w:rFonts w:eastAsia="Times New Roman"/>
                <w:color w:val="000000"/>
                <w:sz w:val="20"/>
                <w:szCs w:val="20"/>
              </w:rPr>
              <w:t>Liczba osobodni szkoleń dla organów LGD</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781828AB" w14:textId="77777777" w:rsidR="0005614D" w:rsidRPr="00315238" w:rsidRDefault="0005614D" w:rsidP="000F6878">
            <w:pPr>
              <w:spacing w:after="0" w:line="240" w:lineRule="auto"/>
              <w:jc w:val="center"/>
              <w:rPr>
                <w:rFonts w:eastAsia="Times New Roman" w:cstheme="minorHAnsi"/>
                <w:bCs/>
                <w:color w:val="000000"/>
                <w:sz w:val="20"/>
                <w:szCs w:val="20"/>
              </w:rPr>
            </w:pPr>
            <w:r>
              <w:rPr>
                <w:rFonts w:eastAsia="Times New Roman" w:cstheme="minorHAnsi"/>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51DD118B"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105</w:t>
            </w:r>
          </w:p>
        </w:tc>
        <w:tc>
          <w:tcPr>
            <w:tcW w:w="708" w:type="dxa"/>
            <w:tcBorders>
              <w:top w:val="single" w:sz="4" w:space="0" w:color="auto"/>
              <w:left w:val="nil"/>
              <w:bottom w:val="single" w:sz="4" w:space="0" w:color="auto"/>
              <w:right w:val="single" w:sz="4" w:space="0" w:color="auto"/>
            </w:tcBorders>
            <w:vAlign w:val="center"/>
          </w:tcPr>
          <w:p w14:paraId="28F6F137"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24909E27"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5B100978"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8" w:type="dxa"/>
            <w:tcBorders>
              <w:top w:val="single" w:sz="4" w:space="0" w:color="auto"/>
              <w:left w:val="single" w:sz="4" w:space="0" w:color="auto"/>
              <w:bottom w:val="single" w:sz="4" w:space="0" w:color="auto"/>
              <w:right w:val="single" w:sz="4" w:space="0" w:color="auto"/>
            </w:tcBorders>
            <w:vAlign w:val="center"/>
          </w:tcPr>
          <w:p w14:paraId="11482F7E"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1952A1A8"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12107C4E"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D7D80BF"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72C0F301"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x</w:t>
            </w:r>
          </w:p>
        </w:tc>
        <w:tc>
          <w:tcPr>
            <w:tcW w:w="709" w:type="dxa"/>
            <w:tcBorders>
              <w:top w:val="single" w:sz="4" w:space="0" w:color="auto"/>
              <w:left w:val="single" w:sz="4" w:space="0" w:color="auto"/>
              <w:bottom w:val="single" w:sz="4" w:space="0" w:color="auto"/>
              <w:right w:val="single" w:sz="4" w:space="0" w:color="auto"/>
            </w:tcBorders>
            <w:vAlign w:val="center"/>
          </w:tcPr>
          <w:p w14:paraId="6F376279"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w:t>
            </w:r>
          </w:p>
        </w:tc>
        <w:tc>
          <w:tcPr>
            <w:tcW w:w="853" w:type="dxa"/>
            <w:tcBorders>
              <w:top w:val="single" w:sz="4" w:space="0" w:color="auto"/>
              <w:left w:val="single" w:sz="4" w:space="0" w:color="auto"/>
              <w:bottom w:val="single" w:sz="4" w:space="0" w:color="auto"/>
              <w:right w:val="single" w:sz="4" w:space="0" w:color="auto"/>
            </w:tcBorders>
            <w:vAlign w:val="center"/>
          </w:tcPr>
          <w:p w14:paraId="3AC9B890"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w:t>
            </w:r>
          </w:p>
        </w:tc>
      </w:tr>
      <w:tr w:rsidR="0005614D" w:rsidRPr="00BB41B5" w14:paraId="2060F81D" w14:textId="77777777" w:rsidTr="000F6878">
        <w:trPr>
          <w:trHeight w:val="546"/>
        </w:trPr>
        <w:tc>
          <w:tcPr>
            <w:tcW w:w="2975" w:type="dxa"/>
            <w:tcBorders>
              <w:top w:val="single" w:sz="4" w:space="0" w:color="auto"/>
              <w:left w:val="single" w:sz="4" w:space="0" w:color="auto"/>
              <w:bottom w:val="single" w:sz="4" w:space="0" w:color="auto"/>
              <w:right w:val="single" w:sz="4" w:space="0" w:color="auto"/>
            </w:tcBorders>
            <w:shd w:val="clear" w:color="auto" w:fill="auto"/>
            <w:vAlign w:val="center"/>
          </w:tcPr>
          <w:p w14:paraId="7089932E" w14:textId="77777777" w:rsidR="0005614D" w:rsidRPr="00CE2ACC" w:rsidRDefault="0005614D" w:rsidP="000F6878">
            <w:pPr>
              <w:spacing w:after="0" w:line="240" w:lineRule="auto"/>
              <w:rPr>
                <w:rFonts w:eastAsia="Times New Roman"/>
                <w:color w:val="000000"/>
                <w:sz w:val="20"/>
                <w:szCs w:val="20"/>
              </w:rPr>
            </w:pPr>
            <w:r w:rsidRPr="00A932C0">
              <w:rPr>
                <w:rFonts w:eastAsia="Times New Roman"/>
                <w:color w:val="000000"/>
                <w:sz w:val="20"/>
                <w:szCs w:val="20"/>
              </w:rPr>
              <w:t>Sprawne funkcjonowanie LGD</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68E0508E" w14:textId="77777777" w:rsidR="0005614D" w:rsidRPr="00A932C0" w:rsidRDefault="0005614D" w:rsidP="000F6878">
            <w:pPr>
              <w:spacing w:after="0" w:line="240" w:lineRule="auto"/>
              <w:rPr>
                <w:rFonts w:eastAsia="Times New Roman"/>
                <w:color w:val="000000"/>
                <w:sz w:val="20"/>
                <w:szCs w:val="20"/>
              </w:rPr>
            </w:pPr>
            <w:r w:rsidRPr="00A932C0">
              <w:rPr>
                <w:rFonts w:eastAsia="Times New Roman"/>
                <w:color w:val="000000"/>
                <w:sz w:val="20"/>
                <w:szCs w:val="20"/>
              </w:rPr>
              <w:t>Liczba dział</w:t>
            </w:r>
            <w:r>
              <w:rPr>
                <w:rFonts w:eastAsia="Times New Roman"/>
                <w:color w:val="000000"/>
                <w:sz w:val="20"/>
                <w:szCs w:val="20"/>
              </w:rPr>
              <w:t>a</w:t>
            </w:r>
            <w:r w:rsidRPr="00A932C0">
              <w:rPr>
                <w:rFonts w:eastAsia="Times New Roman"/>
                <w:color w:val="000000"/>
                <w:sz w:val="20"/>
                <w:szCs w:val="20"/>
              </w:rPr>
              <w:t>ń zwią</w:t>
            </w:r>
            <w:r>
              <w:rPr>
                <w:rFonts w:eastAsia="Times New Roman"/>
                <w:color w:val="000000"/>
                <w:sz w:val="20"/>
                <w:szCs w:val="20"/>
              </w:rPr>
              <w:t>z</w:t>
            </w:r>
            <w:r w:rsidRPr="00A932C0">
              <w:rPr>
                <w:rFonts w:eastAsia="Times New Roman"/>
                <w:color w:val="000000"/>
                <w:sz w:val="20"/>
                <w:szCs w:val="20"/>
              </w:rPr>
              <w:t xml:space="preserve">anych </w:t>
            </w:r>
            <w:r>
              <w:rPr>
                <w:rFonts w:eastAsia="Times New Roman"/>
                <w:color w:val="000000"/>
                <w:sz w:val="20"/>
                <w:szCs w:val="20"/>
              </w:rPr>
              <w:br/>
            </w:r>
            <w:r w:rsidRPr="00A932C0">
              <w:rPr>
                <w:rFonts w:eastAsia="Times New Roman"/>
                <w:color w:val="000000"/>
                <w:sz w:val="20"/>
                <w:szCs w:val="20"/>
              </w:rPr>
              <w:t>z bieżącym funkcjonowaniem LGD</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007F59BE" w14:textId="77777777" w:rsidR="0005614D" w:rsidRPr="00315238" w:rsidRDefault="0005614D" w:rsidP="000F6878">
            <w:pPr>
              <w:spacing w:after="0" w:line="240" w:lineRule="auto"/>
              <w:jc w:val="center"/>
              <w:rPr>
                <w:rFonts w:eastAsia="Times New Roman" w:cstheme="minorHAnsi"/>
                <w:bCs/>
                <w:color w:val="000000"/>
                <w:sz w:val="20"/>
                <w:szCs w:val="20"/>
              </w:rPr>
            </w:pPr>
            <w:r>
              <w:rPr>
                <w:rFonts w:eastAsia="Times New Roman" w:cstheme="minorHAnsi"/>
                <w:bCs/>
                <w:color w:val="000000"/>
                <w:sz w:val="20"/>
                <w:szCs w:val="20"/>
              </w:rPr>
              <w:t>lata</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30A26EB2"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8</w:t>
            </w:r>
          </w:p>
        </w:tc>
        <w:tc>
          <w:tcPr>
            <w:tcW w:w="708" w:type="dxa"/>
            <w:tcBorders>
              <w:top w:val="single" w:sz="4" w:space="0" w:color="auto"/>
              <w:left w:val="nil"/>
              <w:bottom w:val="single" w:sz="4" w:space="0" w:color="auto"/>
              <w:right w:val="single" w:sz="4" w:space="0" w:color="auto"/>
            </w:tcBorders>
            <w:vAlign w:val="center"/>
          </w:tcPr>
          <w:p w14:paraId="627D5DA2"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p>
        </w:tc>
        <w:tc>
          <w:tcPr>
            <w:tcW w:w="709" w:type="dxa"/>
            <w:tcBorders>
              <w:top w:val="single" w:sz="4" w:space="0" w:color="auto"/>
              <w:left w:val="single" w:sz="4" w:space="0" w:color="auto"/>
              <w:bottom w:val="single" w:sz="4" w:space="0" w:color="auto"/>
              <w:right w:val="single" w:sz="4" w:space="0" w:color="auto"/>
            </w:tcBorders>
            <w:vAlign w:val="center"/>
          </w:tcPr>
          <w:p w14:paraId="7E7DF351"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p>
        </w:tc>
        <w:tc>
          <w:tcPr>
            <w:tcW w:w="709" w:type="dxa"/>
            <w:tcBorders>
              <w:top w:val="single" w:sz="4" w:space="0" w:color="auto"/>
              <w:left w:val="single" w:sz="4" w:space="0" w:color="auto"/>
              <w:bottom w:val="single" w:sz="4" w:space="0" w:color="auto"/>
              <w:right w:val="single" w:sz="4" w:space="0" w:color="auto"/>
            </w:tcBorders>
            <w:vAlign w:val="center"/>
          </w:tcPr>
          <w:p w14:paraId="40EC5C51"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w:t>
            </w:r>
          </w:p>
        </w:tc>
        <w:tc>
          <w:tcPr>
            <w:tcW w:w="708" w:type="dxa"/>
            <w:tcBorders>
              <w:top w:val="single" w:sz="4" w:space="0" w:color="auto"/>
              <w:left w:val="single" w:sz="4" w:space="0" w:color="auto"/>
              <w:bottom w:val="single" w:sz="4" w:space="0" w:color="auto"/>
              <w:right w:val="single" w:sz="4" w:space="0" w:color="auto"/>
            </w:tcBorders>
            <w:vAlign w:val="center"/>
          </w:tcPr>
          <w:p w14:paraId="469E6CDC"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w:t>
            </w:r>
          </w:p>
        </w:tc>
        <w:tc>
          <w:tcPr>
            <w:tcW w:w="709" w:type="dxa"/>
            <w:tcBorders>
              <w:top w:val="single" w:sz="4" w:space="0" w:color="auto"/>
              <w:left w:val="single" w:sz="4" w:space="0" w:color="auto"/>
              <w:bottom w:val="single" w:sz="4" w:space="0" w:color="auto"/>
              <w:right w:val="single" w:sz="4" w:space="0" w:color="auto"/>
            </w:tcBorders>
            <w:vAlign w:val="center"/>
          </w:tcPr>
          <w:p w14:paraId="46C3212B"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3</w:t>
            </w:r>
          </w:p>
        </w:tc>
        <w:tc>
          <w:tcPr>
            <w:tcW w:w="709" w:type="dxa"/>
            <w:tcBorders>
              <w:top w:val="single" w:sz="4" w:space="0" w:color="auto"/>
              <w:left w:val="single" w:sz="4" w:space="0" w:color="auto"/>
              <w:bottom w:val="single" w:sz="4" w:space="0" w:color="auto"/>
              <w:right w:val="single" w:sz="4" w:space="0" w:color="auto"/>
            </w:tcBorders>
            <w:vAlign w:val="center"/>
          </w:tcPr>
          <w:p w14:paraId="46DC4204"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3</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ADD73AA"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CAAFCEC" w14:textId="77777777" w:rsidR="0005614D" w:rsidRPr="000B1CD2"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w:t>
            </w:r>
          </w:p>
        </w:tc>
        <w:tc>
          <w:tcPr>
            <w:tcW w:w="709" w:type="dxa"/>
            <w:tcBorders>
              <w:top w:val="single" w:sz="4" w:space="0" w:color="auto"/>
              <w:left w:val="single" w:sz="4" w:space="0" w:color="auto"/>
              <w:bottom w:val="single" w:sz="4" w:space="0" w:color="auto"/>
              <w:right w:val="single" w:sz="4" w:space="0" w:color="auto"/>
            </w:tcBorders>
            <w:vAlign w:val="center"/>
          </w:tcPr>
          <w:p w14:paraId="76B5E477"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w:t>
            </w:r>
          </w:p>
        </w:tc>
        <w:tc>
          <w:tcPr>
            <w:tcW w:w="853" w:type="dxa"/>
            <w:tcBorders>
              <w:top w:val="single" w:sz="4" w:space="0" w:color="auto"/>
              <w:left w:val="single" w:sz="4" w:space="0" w:color="auto"/>
              <w:bottom w:val="single" w:sz="4" w:space="0" w:color="auto"/>
              <w:right w:val="single" w:sz="4" w:space="0" w:color="auto"/>
            </w:tcBorders>
            <w:vAlign w:val="center"/>
          </w:tcPr>
          <w:p w14:paraId="3B0A9773" w14:textId="77777777" w:rsidR="0005614D" w:rsidRDefault="0005614D" w:rsidP="000F6878">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w:t>
            </w:r>
          </w:p>
        </w:tc>
      </w:tr>
    </w:tbl>
    <w:p w14:paraId="431B2223" w14:textId="77777777" w:rsidR="0005614D" w:rsidRDefault="0005614D" w:rsidP="0005614D">
      <w:pPr>
        <w:spacing w:before="120" w:after="120"/>
        <w:rPr>
          <w:sz w:val="20"/>
          <w:szCs w:val="20"/>
        </w:rPr>
      </w:pPr>
      <w:r>
        <w:rPr>
          <w:sz w:val="20"/>
          <w:szCs w:val="20"/>
        </w:rPr>
        <w:t>Źródło: Sprawozdania</w:t>
      </w:r>
      <w:r w:rsidRPr="00136A45">
        <w:rPr>
          <w:sz w:val="20"/>
          <w:szCs w:val="20"/>
        </w:rPr>
        <w:t xml:space="preserve"> z realizacji LSR za </w:t>
      </w:r>
      <w:r>
        <w:rPr>
          <w:sz w:val="20"/>
          <w:szCs w:val="20"/>
        </w:rPr>
        <w:t>lata 2016-</w:t>
      </w:r>
      <w:r w:rsidRPr="00136A45">
        <w:rPr>
          <w:sz w:val="20"/>
          <w:szCs w:val="20"/>
        </w:rPr>
        <w:t>2020</w:t>
      </w:r>
      <w:r>
        <w:rPr>
          <w:sz w:val="20"/>
          <w:szCs w:val="20"/>
        </w:rPr>
        <w:t>, LGD Perły Beskidu Sądeckiego, 2021.</w:t>
      </w:r>
    </w:p>
    <w:p w14:paraId="02F97C00" w14:textId="77777777" w:rsidR="0005614D" w:rsidRPr="007B74D1" w:rsidRDefault="0005614D" w:rsidP="0005614D">
      <w:pPr>
        <w:spacing w:before="120" w:after="240"/>
        <w:rPr>
          <w:sz w:val="16"/>
          <w:szCs w:val="16"/>
        </w:rPr>
      </w:pPr>
      <w:r w:rsidRPr="007B74D1">
        <w:rPr>
          <w:sz w:val="16"/>
          <w:szCs w:val="16"/>
        </w:rPr>
        <w:t>Uwaga: dane dotyczące  realizacji celu 3.2</w:t>
      </w:r>
      <w:r>
        <w:rPr>
          <w:sz w:val="16"/>
          <w:szCs w:val="16"/>
        </w:rPr>
        <w:t xml:space="preserve"> LGD podała tylko w odniesieniu do 31.05.2021 (bez lat 2017. 2018, 2019, 2020)</w:t>
      </w:r>
    </w:p>
    <w:bookmarkEnd w:id="66"/>
    <w:p w14:paraId="3816B2F7" w14:textId="77777777" w:rsidR="0005614D" w:rsidRDefault="0005614D" w:rsidP="0005614D">
      <w:pPr>
        <w:spacing w:before="120" w:after="240"/>
        <w:rPr>
          <w:sz w:val="20"/>
          <w:szCs w:val="20"/>
        </w:rPr>
      </w:pPr>
    </w:p>
    <w:p w14:paraId="59DC7297" w14:textId="77777777" w:rsidR="0005614D" w:rsidRDefault="0005614D" w:rsidP="0005614D">
      <w:pPr>
        <w:widowControl w:val="0"/>
        <w:spacing w:after="0" w:line="276" w:lineRule="auto"/>
        <w:rPr>
          <w:rFonts w:ascii="Arial" w:eastAsia="Arial" w:hAnsi="Arial" w:cs="Arial"/>
          <w:color w:val="000000"/>
          <w:sz w:val="20"/>
          <w:szCs w:val="20"/>
        </w:rPr>
      </w:pPr>
    </w:p>
    <w:p w14:paraId="7924F8EC" w14:textId="77777777" w:rsidR="0005614D" w:rsidRDefault="0005614D" w:rsidP="0005614D">
      <w:pPr>
        <w:spacing w:before="120" w:after="240"/>
        <w:rPr>
          <w:color w:val="002060"/>
          <w:sz w:val="28"/>
          <w:szCs w:val="28"/>
        </w:rPr>
      </w:pPr>
    </w:p>
    <w:p w14:paraId="1A6E6F6C" w14:textId="77777777" w:rsidR="0005614D" w:rsidRDefault="0005614D" w:rsidP="0005614D"/>
    <w:p w14:paraId="19B5351D" w14:textId="77777777" w:rsidR="0005614D" w:rsidRDefault="0005614D" w:rsidP="0005614D">
      <w:pPr>
        <w:spacing w:before="120" w:after="240"/>
        <w:rPr>
          <w:color w:val="002060"/>
          <w:sz w:val="28"/>
          <w:szCs w:val="28"/>
        </w:rPr>
        <w:sectPr w:rsidR="0005614D" w:rsidSect="00442DE1">
          <w:pgSz w:w="16838" w:h="11906" w:orient="landscape"/>
          <w:pgMar w:top="1418" w:right="1418" w:bottom="1418" w:left="1418" w:header="709" w:footer="709" w:gutter="0"/>
          <w:cols w:space="708"/>
          <w:docGrid w:linePitch="360"/>
        </w:sectPr>
      </w:pPr>
    </w:p>
    <w:p w14:paraId="57C359D3" w14:textId="77777777" w:rsidR="0005614D" w:rsidRPr="007B74D1" w:rsidRDefault="0005614D" w:rsidP="001C4DB6">
      <w:pPr>
        <w:rPr>
          <w:color w:val="0070C0"/>
          <w:sz w:val="24"/>
          <w:szCs w:val="24"/>
        </w:rPr>
      </w:pPr>
      <w:r w:rsidRPr="007B74D1">
        <w:rPr>
          <w:color w:val="0070C0"/>
          <w:sz w:val="24"/>
          <w:szCs w:val="24"/>
        </w:rPr>
        <w:lastRenderedPageBreak/>
        <w:t>Realizacja planu działania finansowego w ujęciu postępu w realizacji wskaźników budżetowych (stan na 31.05.2021)</w:t>
      </w:r>
    </w:p>
    <w:p w14:paraId="7C59C7A5" w14:textId="77777777" w:rsidR="0005614D" w:rsidRDefault="0005614D" w:rsidP="001C4DB6">
      <w:pPr>
        <w:spacing w:after="0" w:line="312" w:lineRule="auto"/>
        <w:ind w:firstLine="720"/>
        <w:jc w:val="both"/>
        <w:rPr>
          <w:rFonts w:cstheme="minorHAnsi"/>
          <w:color w:val="000000"/>
          <w:sz w:val="24"/>
          <w:szCs w:val="24"/>
        </w:rPr>
      </w:pPr>
      <w:r>
        <w:rPr>
          <w:rFonts w:cstheme="minorHAnsi"/>
          <w:color w:val="000000"/>
          <w:sz w:val="24"/>
          <w:szCs w:val="24"/>
        </w:rPr>
        <w:t>Na wdrażanie LSR zaplanowano budżet 6 961 500,00 zł. Z</w:t>
      </w:r>
      <w:r w:rsidRPr="00E56B54">
        <w:rPr>
          <w:rFonts w:cstheme="minorHAnsi"/>
          <w:color w:val="000000"/>
          <w:sz w:val="24"/>
          <w:szCs w:val="24"/>
        </w:rPr>
        <w:t>decydowanie</w:t>
      </w:r>
      <w:r>
        <w:rPr>
          <w:rFonts w:cstheme="minorHAnsi"/>
          <w:color w:val="000000"/>
          <w:sz w:val="24"/>
          <w:szCs w:val="24"/>
        </w:rPr>
        <w:t xml:space="preserve"> najwięcej środków budżetowych przeznaczono na realizację celu ogólnego pierwszego - </w:t>
      </w:r>
      <w:r w:rsidRPr="001C4DB6">
        <w:rPr>
          <w:rFonts w:cstheme="minorHAnsi"/>
          <w:color w:val="000000"/>
          <w:sz w:val="24"/>
          <w:szCs w:val="24"/>
        </w:rPr>
        <w:t>Poprawa konkurencyjności obszaru w oparciu o zrównoważony rozwój gospodarczy</w:t>
      </w:r>
      <w:r>
        <w:rPr>
          <w:rFonts w:cstheme="minorHAnsi"/>
          <w:color w:val="000000"/>
          <w:sz w:val="24"/>
          <w:szCs w:val="24"/>
        </w:rPr>
        <w:t xml:space="preserve"> (4 699 000,00 zł), co stanowi 67,5% całego budżetu. Na realizację celu 3 - </w:t>
      </w:r>
      <w:r w:rsidRPr="004B7A07">
        <w:rPr>
          <w:rFonts w:cstheme="minorHAnsi"/>
          <w:color w:val="000000"/>
          <w:sz w:val="24"/>
          <w:szCs w:val="24"/>
        </w:rPr>
        <w:t xml:space="preserve">Włączanie społeczności lokalnej </w:t>
      </w:r>
      <w:r>
        <w:rPr>
          <w:rFonts w:cstheme="minorHAnsi"/>
          <w:color w:val="000000"/>
          <w:sz w:val="24"/>
          <w:szCs w:val="24"/>
        </w:rPr>
        <w:br/>
      </w:r>
      <w:r w:rsidRPr="004B7A07">
        <w:rPr>
          <w:rFonts w:cstheme="minorHAnsi"/>
          <w:color w:val="000000"/>
          <w:sz w:val="24"/>
          <w:szCs w:val="24"/>
        </w:rPr>
        <w:t xml:space="preserve">w partnerską współpracę LGD Perły Beskidu Sądeckiego – 1 651 000,00 zł (23,7%).  Natomiast najmniej środków budżetowych przeznaczono realizację celu 2 - </w:t>
      </w:r>
      <w:r w:rsidRPr="001C4DB6">
        <w:rPr>
          <w:rFonts w:cstheme="minorHAnsi"/>
          <w:color w:val="000000"/>
          <w:sz w:val="24"/>
          <w:szCs w:val="24"/>
        </w:rPr>
        <w:t>Wzmacnianie społeczności lokalnej poprzez wykorzystanie zasobów dziedzictwa kulturowego obszaru Beskidu Sądeckiego</w:t>
      </w:r>
      <w:r w:rsidRPr="004B7A07">
        <w:rPr>
          <w:rFonts w:cstheme="minorHAnsi"/>
          <w:color w:val="000000"/>
          <w:sz w:val="24"/>
          <w:szCs w:val="24"/>
        </w:rPr>
        <w:t xml:space="preserve"> – 611 000,00 zł (8,8%).</w:t>
      </w:r>
      <w:r>
        <w:rPr>
          <w:rFonts w:cstheme="minorHAnsi"/>
          <w:color w:val="000000"/>
          <w:sz w:val="24"/>
          <w:szCs w:val="24"/>
        </w:rPr>
        <w:t xml:space="preserve"> </w:t>
      </w:r>
    </w:p>
    <w:p w14:paraId="1B4CF689" w14:textId="77777777" w:rsidR="0005614D" w:rsidRPr="00013CF3" w:rsidRDefault="0005614D" w:rsidP="0005614D">
      <w:pPr>
        <w:spacing w:after="0" w:line="312" w:lineRule="auto"/>
        <w:ind w:firstLine="720"/>
        <w:jc w:val="both"/>
        <w:rPr>
          <w:rFonts w:cstheme="minorHAnsi"/>
          <w:i/>
          <w:iCs/>
          <w:color w:val="000000"/>
          <w:sz w:val="24"/>
          <w:szCs w:val="24"/>
        </w:rPr>
      </w:pPr>
      <w:r w:rsidRPr="00CD449B">
        <w:rPr>
          <w:rFonts w:cstheme="minorHAnsi"/>
          <w:color w:val="000000"/>
          <w:sz w:val="24"/>
          <w:szCs w:val="24"/>
        </w:rPr>
        <w:t>Analizując</w:t>
      </w:r>
      <w:r>
        <w:rPr>
          <w:rFonts w:cstheme="minorHAnsi"/>
          <w:color w:val="000000"/>
          <w:sz w:val="24"/>
          <w:szCs w:val="24"/>
        </w:rPr>
        <w:t xml:space="preserve"> realizację budże</w:t>
      </w:r>
      <w:r w:rsidRPr="00E56B54">
        <w:rPr>
          <w:rFonts w:cstheme="minorHAnsi"/>
          <w:color w:val="000000"/>
          <w:sz w:val="24"/>
          <w:szCs w:val="24"/>
        </w:rPr>
        <w:t>tu można z</w:t>
      </w:r>
      <w:r>
        <w:rPr>
          <w:rFonts w:cstheme="minorHAnsi"/>
          <w:color w:val="000000"/>
          <w:sz w:val="24"/>
          <w:szCs w:val="24"/>
        </w:rPr>
        <w:t>a</w:t>
      </w:r>
      <w:r w:rsidRPr="00E56B54">
        <w:rPr>
          <w:rFonts w:cstheme="minorHAnsi"/>
          <w:color w:val="000000"/>
          <w:sz w:val="24"/>
          <w:szCs w:val="24"/>
        </w:rPr>
        <w:t>uważyć, iż</w:t>
      </w:r>
      <w:r>
        <w:rPr>
          <w:rFonts w:cstheme="minorHAnsi"/>
          <w:color w:val="000000"/>
          <w:sz w:val="24"/>
          <w:szCs w:val="24"/>
        </w:rPr>
        <w:t xml:space="preserve"> </w:t>
      </w:r>
      <w:bookmarkStart w:id="67" w:name="_Hlk82333538"/>
      <w:r>
        <w:rPr>
          <w:rFonts w:cstheme="minorHAnsi"/>
          <w:color w:val="000000"/>
          <w:sz w:val="24"/>
          <w:szCs w:val="24"/>
        </w:rPr>
        <w:t xml:space="preserve">w najwyższym stopniu zrealizowano budżet przeznaczony na przedsięwzięcia trzeciego celu ogólnego (realizacja budżetu </w:t>
      </w:r>
      <w:r>
        <w:rPr>
          <w:rFonts w:cstheme="minorHAnsi"/>
          <w:color w:val="000000"/>
          <w:sz w:val="24"/>
          <w:szCs w:val="24"/>
        </w:rPr>
        <w:br/>
        <w:t xml:space="preserve">w 100,7%). Jednak w przypadku jednego z przedsięwzięć budżet został wykorzystany tylko </w:t>
      </w:r>
      <w:r>
        <w:rPr>
          <w:rFonts w:cstheme="minorHAnsi"/>
          <w:color w:val="000000"/>
          <w:sz w:val="24"/>
          <w:szCs w:val="24"/>
        </w:rPr>
        <w:br/>
        <w:t xml:space="preserve">w 48% (dotyczyło to promocji, informacji i edukacji, a drugim przedsięwzięciu dotyczącym projektów współpracy – w 84%. W obu tych przypadkach, w realizacji pełnego budżetu – jak można sądzić – przeszkodziła pandemia CoViD-19. Na drugim miejscu pod względem realizacji budżetu znalazły się przedsięwzięcia zaplanowane w celu ogólnym drugim (realizacja w 82%). W tym celu nie zrealizowano przedsięwzięć z zakresu </w:t>
      </w:r>
      <w:r w:rsidRPr="005E08A4">
        <w:rPr>
          <w:rFonts w:cstheme="minorHAnsi"/>
          <w:color w:val="000000"/>
          <w:sz w:val="24"/>
          <w:szCs w:val="24"/>
        </w:rPr>
        <w:t>aktywizacj</w:t>
      </w:r>
      <w:r>
        <w:rPr>
          <w:rFonts w:cstheme="minorHAnsi"/>
          <w:color w:val="000000"/>
          <w:sz w:val="24"/>
          <w:szCs w:val="24"/>
        </w:rPr>
        <w:t>i</w:t>
      </w:r>
      <w:r w:rsidRPr="005E08A4">
        <w:rPr>
          <w:rFonts w:cstheme="minorHAnsi"/>
          <w:color w:val="000000"/>
          <w:sz w:val="24"/>
          <w:szCs w:val="24"/>
        </w:rPr>
        <w:t xml:space="preserve"> mieszkańców poprzez tradycje i dziedzictwo kulturowe i przyrodnicze</w:t>
      </w:r>
      <w:r>
        <w:rPr>
          <w:rFonts w:cstheme="minorHAnsi"/>
          <w:color w:val="000000"/>
          <w:sz w:val="24"/>
          <w:szCs w:val="24"/>
        </w:rPr>
        <w:t xml:space="preserve"> oraz z zakresu p</w:t>
      </w:r>
      <w:r w:rsidRPr="005E08A4">
        <w:rPr>
          <w:rFonts w:cstheme="minorHAnsi"/>
          <w:color w:val="000000"/>
          <w:sz w:val="24"/>
          <w:szCs w:val="24"/>
        </w:rPr>
        <w:t>odnoszeni</w:t>
      </w:r>
      <w:r>
        <w:rPr>
          <w:rFonts w:cstheme="minorHAnsi"/>
          <w:color w:val="000000"/>
          <w:sz w:val="24"/>
          <w:szCs w:val="24"/>
        </w:rPr>
        <w:t>a</w:t>
      </w:r>
      <w:r w:rsidRPr="005E08A4">
        <w:rPr>
          <w:rFonts w:cstheme="minorHAnsi"/>
          <w:color w:val="000000"/>
          <w:sz w:val="24"/>
          <w:szCs w:val="24"/>
        </w:rPr>
        <w:t xml:space="preserve"> kompetencji mieszkańców w ważnych dla obszaru dziedzinach</w:t>
      </w:r>
      <w:r>
        <w:rPr>
          <w:rFonts w:cstheme="minorHAnsi"/>
          <w:color w:val="000000"/>
          <w:sz w:val="24"/>
          <w:szCs w:val="24"/>
        </w:rPr>
        <w:t>. I w tym przypadku najbardziej prawdopodobną przyczyną była pandemia i związane z nią restrykcje dotyczące kontaktów międzyludzkich. W przypadku celu pierwszego – jak dotąd – nie zrealizowano budżetu przeznaczonego na przedsięwzięcie z zakresu b</w:t>
      </w:r>
      <w:r w:rsidRPr="00013CF3">
        <w:rPr>
          <w:rFonts w:cstheme="minorHAnsi"/>
          <w:color w:val="000000"/>
          <w:sz w:val="24"/>
          <w:szCs w:val="24"/>
        </w:rPr>
        <w:t>eskidzk</w:t>
      </w:r>
      <w:r>
        <w:rPr>
          <w:rFonts w:cstheme="minorHAnsi"/>
          <w:color w:val="000000"/>
          <w:sz w:val="24"/>
          <w:szCs w:val="24"/>
        </w:rPr>
        <w:t>iej</w:t>
      </w:r>
      <w:r w:rsidRPr="00013CF3">
        <w:rPr>
          <w:rFonts w:cstheme="minorHAnsi"/>
          <w:color w:val="000000"/>
          <w:sz w:val="24"/>
          <w:szCs w:val="24"/>
        </w:rPr>
        <w:t xml:space="preserve"> współprac</w:t>
      </w:r>
      <w:r>
        <w:rPr>
          <w:rFonts w:cstheme="minorHAnsi"/>
          <w:color w:val="000000"/>
          <w:sz w:val="24"/>
          <w:szCs w:val="24"/>
        </w:rPr>
        <w:t>y</w:t>
      </w:r>
      <w:r w:rsidRPr="00013CF3">
        <w:rPr>
          <w:rFonts w:cstheme="minorHAnsi"/>
          <w:color w:val="000000"/>
          <w:sz w:val="24"/>
          <w:szCs w:val="24"/>
        </w:rPr>
        <w:t xml:space="preserve"> gospodarcz</w:t>
      </w:r>
      <w:r>
        <w:rPr>
          <w:rFonts w:cstheme="minorHAnsi"/>
          <w:color w:val="000000"/>
          <w:sz w:val="24"/>
          <w:szCs w:val="24"/>
        </w:rPr>
        <w:t xml:space="preserve">ej. Budżet na dwa przedsięwzięcia został zrealizowany w 43%. Dotyczy to przedsięwzięć związanych </w:t>
      </w:r>
      <w:r>
        <w:rPr>
          <w:rFonts w:cstheme="minorHAnsi"/>
          <w:color w:val="000000"/>
          <w:sz w:val="24"/>
          <w:szCs w:val="24"/>
        </w:rPr>
        <w:br/>
        <w:t>z promocją (co można także tłumaczyć pandemią) oraz i</w:t>
      </w:r>
      <w:r w:rsidRPr="00013CF3">
        <w:rPr>
          <w:rFonts w:cstheme="minorHAnsi"/>
          <w:color w:val="000000"/>
          <w:sz w:val="24"/>
          <w:szCs w:val="24"/>
        </w:rPr>
        <w:t>nnowacyjn</w:t>
      </w:r>
      <w:r>
        <w:rPr>
          <w:rFonts w:cstheme="minorHAnsi"/>
          <w:color w:val="000000"/>
          <w:sz w:val="24"/>
          <w:szCs w:val="24"/>
        </w:rPr>
        <w:t>ego</w:t>
      </w:r>
      <w:r w:rsidRPr="00013CF3">
        <w:rPr>
          <w:rFonts w:cstheme="minorHAnsi"/>
          <w:color w:val="000000"/>
          <w:sz w:val="24"/>
          <w:szCs w:val="24"/>
        </w:rPr>
        <w:t xml:space="preserve"> rozwój przedsiębiorstw  w szczególności w oparciu o nowe technologie przyjazne środowisku</w:t>
      </w:r>
      <w:r>
        <w:rPr>
          <w:rFonts w:cstheme="minorHAnsi"/>
          <w:color w:val="000000"/>
          <w:sz w:val="24"/>
          <w:szCs w:val="24"/>
        </w:rPr>
        <w:t xml:space="preserve"> (tu było kilka przyczyn, m.in. niezbyt wysoka kwota na jedno przedsięwzięcie, a projekt innowacyjny niejednokrotnie jest kosztowny, ale też różne rozumienie pojęcia </w:t>
      </w:r>
      <w:r>
        <w:rPr>
          <w:rFonts w:cstheme="minorHAnsi"/>
          <w:i/>
          <w:iCs/>
          <w:color w:val="000000"/>
          <w:sz w:val="24"/>
          <w:szCs w:val="24"/>
        </w:rPr>
        <w:t>innowacja</w:t>
      </w:r>
      <w:r w:rsidRPr="00013CF3">
        <w:rPr>
          <w:rFonts w:cstheme="minorHAnsi"/>
          <w:color w:val="000000"/>
          <w:sz w:val="24"/>
          <w:szCs w:val="24"/>
        </w:rPr>
        <w:t>)</w:t>
      </w:r>
      <w:r>
        <w:rPr>
          <w:rFonts w:cstheme="minorHAnsi"/>
          <w:i/>
          <w:iCs/>
          <w:color w:val="000000"/>
          <w:sz w:val="24"/>
          <w:szCs w:val="24"/>
        </w:rPr>
        <w:t>.</w:t>
      </w:r>
    </w:p>
    <w:bookmarkEnd w:id="67"/>
    <w:p w14:paraId="729AA754" w14:textId="77777777" w:rsidR="0005614D" w:rsidRDefault="0005614D" w:rsidP="0005614D">
      <w:pPr>
        <w:spacing w:after="0" w:line="312" w:lineRule="auto"/>
        <w:ind w:firstLine="709"/>
        <w:jc w:val="both"/>
        <w:rPr>
          <w:sz w:val="24"/>
          <w:szCs w:val="24"/>
        </w:rPr>
      </w:pPr>
      <w:r>
        <w:rPr>
          <w:sz w:val="24"/>
          <w:szCs w:val="24"/>
        </w:rPr>
        <w:t xml:space="preserve">Powyższe przypuszczenia podzielają respondenci uczestniczący w </w:t>
      </w:r>
      <w:r w:rsidRPr="00A97233">
        <w:rPr>
          <w:b/>
          <w:bCs/>
          <w:sz w:val="24"/>
          <w:szCs w:val="24"/>
        </w:rPr>
        <w:t>badaniach IDI</w:t>
      </w:r>
      <w:r>
        <w:rPr>
          <w:sz w:val="24"/>
          <w:szCs w:val="24"/>
        </w:rPr>
        <w:t xml:space="preserve">. </w:t>
      </w:r>
      <w:r>
        <w:rPr>
          <w:sz w:val="24"/>
          <w:szCs w:val="24"/>
        </w:rPr>
        <w:br/>
        <w:t xml:space="preserve">Twierdzą oni, iż m.in. pandemia CoViD-19 opóźniła realizację założonych w strategii wskaźników, ale nie wpłynęła znacząco na liczbę składanych wniosków aplikacyjnych.  Generalnie respondenci oceniają, iż w analizowanym okresie było wiele interesujących projektów, jednak nie wszystkie z nich mogły być zrealizowane z uwagi na brak środków finansowych, np. budowa boisk wielofunkcyjnych, centrum rekreacji w Rytrze; z uwagi na długi okres oceny wniosków, np. rozwój działalności gospodarczej (złożono ponad 30 </w:t>
      </w:r>
      <w:r>
        <w:rPr>
          <w:sz w:val="24"/>
          <w:szCs w:val="24"/>
        </w:rPr>
        <w:lastRenderedPageBreak/>
        <w:t xml:space="preserve">wniosków, ocena trwała ponad 6 miesięcy); podobnie w przypadku ponad 30 wniosków na rozwój działalności gospodarczej. W efekcie realizacja przedsięwzięć licząc w sztukach była niższa niż w odniesieniu do zaplanowanego budżetu. </w:t>
      </w:r>
    </w:p>
    <w:p w14:paraId="32123F3F" w14:textId="77777777" w:rsidR="0005614D" w:rsidRDefault="0005614D" w:rsidP="0005614D">
      <w:pPr>
        <w:spacing w:after="0" w:line="312" w:lineRule="auto"/>
        <w:ind w:firstLine="709"/>
        <w:jc w:val="both"/>
        <w:rPr>
          <w:sz w:val="24"/>
          <w:szCs w:val="24"/>
        </w:rPr>
      </w:pPr>
      <w:r>
        <w:rPr>
          <w:sz w:val="24"/>
          <w:szCs w:val="24"/>
        </w:rPr>
        <w:t xml:space="preserve">LSR obszaru LGD Perły Beskidu  Sądeckiego została przewalutowana. </w:t>
      </w:r>
      <w:r w:rsidRPr="00A97233">
        <w:rPr>
          <w:sz w:val="24"/>
          <w:szCs w:val="24"/>
        </w:rPr>
        <w:t>Jak wynika</w:t>
      </w:r>
      <w:r w:rsidRPr="00666B9F">
        <w:rPr>
          <w:b/>
          <w:bCs/>
          <w:sz w:val="24"/>
          <w:szCs w:val="24"/>
        </w:rPr>
        <w:t xml:space="preserve"> z IDI</w:t>
      </w:r>
      <w:r>
        <w:rPr>
          <w:sz w:val="24"/>
          <w:szCs w:val="24"/>
        </w:rPr>
        <w:t xml:space="preserve">, dodatkowe środki, jakie otrzymała LGD zostały przeznaczone na przedsięwzięcia w zakresie podejmowania działalności gospodarczej oraz na tzw. dużą infrastrukturę – boiska sportowe </w:t>
      </w:r>
      <w:r>
        <w:rPr>
          <w:sz w:val="24"/>
          <w:szCs w:val="24"/>
        </w:rPr>
        <w:br/>
        <w:t>i miejsca rekreacyjne ogólnodostępne.</w:t>
      </w:r>
    </w:p>
    <w:p w14:paraId="011125F0" w14:textId="77777777" w:rsidR="0005614D" w:rsidRDefault="0005614D" w:rsidP="0005614D">
      <w:pPr>
        <w:spacing w:after="0" w:line="312" w:lineRule="auto"/>
        <w:ind w:firstLine="709"/>
        <w:jc w:val="both"/>
        <w:rPr>
          <w:sz w:val="24"/>
          <w:szCs w:val="24"/>
        </w:rPr>
      </w:pPr>
      <w:r>
        <w:rPr>
          <w:sz w:val="24"/>
          <w:szCs w:val="24"/>
        </w:rPr>
        <w:t xml:space="preserve">W przyszłości w ramach LSR powinny być dofinansowywane projekty związane </w:t>
      </w:r>
      <w:r>
        <w:rPr>
          <w:sz w:val="24"/>
          <w:szCs w:val="24"/>
        </w:rPr>
        <w:br/>
        <w:t xml:space="preserve">z podejmowaniem i rozwijaniem działalności gospodarczej (jednak w trym przypadku konieczna jest redukcja w kryterium zatrudnienia), a także projekty związane </w:t>
      </w:r>
      <w:r>
        <w:rPr>
          <w:sz w:val="24"/>
          <w:szCs w:val="24"/>
        </w:rPr>
        <w:br/>
        <w:t>z infrastrukturą społeczną (w tym przypadku niezbędna jest redukcja wskaźników w stosunku kwot). Niezbędna wielkość środków na te przedsięwzięcia – podobna opinia obu respondentów – powinna wynosić do 300 tys. na jedno przedsięwzięcie w zakresie podejmowania działalności gospodarczej, 80-100 tys. zł na jedno przedsięwzięcie w zakresie rozwijanie działalności gospodarczej  i 200 tys. zł na jedno przedsięwzięcie z zakresu ochrony środowiska (w sumie odpowiednio 1,5 mln zł, 2,0 mln i 1,0 mln zł w kolejnej LSR), a także na rozwój infrastruktury rekreacyjno-sportowej (300-500 tys. zł).</w:t>
      </w:r>
    </w:p>
    <w:p w14:paraId="09E917B2" w14:textId="53194690" w:rsidR="0005614D" w:rsidRDefault="0005614D" w:rsidP="0005614D">
      <w:pPr>
        <w:spacing w:after="0" w:line="312" w:lineRule="auto"/>
        <w:ind w:firstLine="709"/>
        <w:jc w:val="both"/>
        <w:rPr>
          <w:sz w:val="24"/>
          <w:szCs w:val="24"/>
        </w:rPr>
      </w:pPr>
      <w:r>
        <w:rPr>
          <w:sz w:val="24"/>
          <w:szCs w:val="24"/>
        </w:rPr>
        <w:t>Szczegółowe dane dotyczące realizacji planu finansowego LSR przez LGD Perły Beskidu Sądeckiego prezentuje tabela</w:t>
      </w:r>
      <w:r w:rsidR="007621F6">
        <w:rPr>
          <w:sz w:val="24"/>
          <w:szCs w:val="24"/>
        </w:rPr>
        <w:t>.</w:t>
      </w:r>
    </w:p>
    <w:p w14:paraId="5889E6A5" w14:textId="77777777" w:rsidR="0005614D" w:rsidRDefault="0005614D" w:rsidP="0005614D">
      <w:pPr>
        <w:pStyle w:val="Nagwek2"/>
        <w:spacing w:after="120"/>
        <w:rPr>
          <w:rFonts w:asciiTheme="minorHAnsi" w:eastAsia="Times New Roman" w:hAnsiTheme="minorHAnsi" w:cstheme="minorHAnsi"/>
          <w:bCs/>
          <w:color w:val="000000"/>
          <w:sz w:val="22"/>
          <w:szCs w:val="22"/>
        </w:rPr>
        <w:sectPr w:rsidR="0005614D">
          <w:pgSz w:w="11906" w:h="16838"/>
          <w:pgMar w:top="1417" w:right="1417" w:bottom="1417" w:left="1417" w:header="708" w:footer="708" w:gutter="0"/>
          <w:cols w:space="708"/>
          <w:docGrid w:linePitch="360"/>
        </w:sectPr>
      </w:pPr>
    </w:p>
    <w:p w14:paraId="22DD8B2B" w14:textId="3DDF8B3C" w:rsidR="007621F6" w:rsidRDefault="007621F6" w:rsidP="007621F6">
      <w:pPr>
        <w:pStyle w:val="Legenda"/>
        <w:keepNext/>
      </w:pPr>
      <w:bookmarkStart w:id="68" w:name="_Toc86403453"/>
      <w:bookmarkStart w:id="69" w:name="_Hlk86095341"/>
      <w:bookmarkStart w:id="70" w:name="_Hlk82262959"/>
      <w:r>
        <w:lastRenderedPageBreak/>
        <w:t xml:space="preserve">Tabela </w:t>
      </w:r>
      <w:fldSimple w:instr=" SEQ Tabela \* ARABIC ">
        <w:r w:rsidR="00CE033A">
          <w:rPr>
            <w:noProof/>
          </w:rPr>
          <w:t>17</w:t>
        </w:r>
      </w:fldSimple>
      <w:r>
        <w:t xml:space="preserve"> Finansowa realizacja celów oraz przedsięwzięć LSR (postęp narastający) na obszarze LGD Perły Beskidu Sądeckiego w latach 2016-2021</w:t>
      </w:r>
      <w:bookmarkEnd w:id="68"/>
    </w:p>
    <w:tbl>
      <w:tblPr>
        <w:tblW w:w="14572" w:type="dxa"/>
        <w:tblLayout w:type="fixed"/>
        <w:tblCellMar>
          <w:left w:w="113" w:type="dxa"/>
        </w:tblCellMar>
        <w:tblLook w:val="0000" w:firstRow="0" w:lastRow="0" w:firstColumn="0" w:lastColumn="0" w:noHBand="0" w:noVBand="0"/>
      </w:tblPr>
      <w:tblGrid>
        <w:gridCol w:w="1139"/>
        <w:gridCol w:w="991"/>
        <w:gridCol w:w="972"/>
        <w:gridCol w:w="1168"/>
        <w:gridCol w:w="1105"/>
        <w:gridCol w:w="1147"/>
        <w:gridCol w:w="1105"/>
        <w:gridCol w:w="1261"/>
        <w:gridCol w:w="1105"/>
        <w:gridCol w:w="1233"/>
        <w:gridCol w:w="1104"/>
        <w:gridCol w:w="1104"/>
        <w:gridCol w:w="1138"/>
      </w:tblGrid>
      <w:tr w:rsidR="0005614D" w:rsidRPr="00442DE1" w14:paraId="2A991D50" w14:textId="77777777" w:rsidTr="000F6878">
        <w:trPr>
          <w:trHeight w:val="286"/>
        </w:trPr>
        <w:tc>
          <w:tcPr>
            <w:tcW w:w="113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bookmarkEnd w:id="69"/>
          <w:p w14:paraId="1DE20EB4" w14:textId="77777777" w:rsidR="0005614D" w:rsidRPr="00E32880" w:rsidRDefault="0005614D" w:rsidP="001C4DB6">
            <w:pPr>
              <w:rPr>
                <w:sz w:val="18"/>
                <w:szCs w:val="18"/>
              </w:rPr>
            </w:pPr>
            <w:r w:rsidRPr="00E32880">
              <w:rPr>
                <w:sz w:val="18"/>
                <w:szCs w:val="18"/>
              </w:rPr>
              <w:t xml:space="preserve">Budżet </w:t>
            </w:r>
            <w:r w:rsidRPr="00E32880">
              <w:rPr>
                <w:sz w:val="18"/>
                <w:szCs w:val="18"/>
              </w:rPr>
              <w:br/>
              <w:t>w LSR</w:t>
            </w:r>
          </w:p>
        </w:tc>
        <w:tc>
          <w:tcPr>
            <w:tcW w:w="13433" w:type="dxa"/>
            <w:gridSpan w:val="12"/>
            <w:tcBorders>
              <w:top w:val="single" w:sz="4" w:space="0" w:color="000000"/>
              <w:left w:val="single" w:sz="4" w:space="0" w:color="000000"/>
              <w:bottom w:val="single" w:sz="4" w:space="0" w:color="000000"/>
              <w:right w:val="single" w:sz="4" w:space="0" w:color="000000"/>
            </w:tcBorders>
            <w:shd w:val="clear" w:color="auto" w:fill="auto"/>
            <w:vAlign w:val="center"/>
          </w:tcPr>
          <w:p w14:paraId="045ACDE3" w14:textId="77777777" w:rsidR="0005614D" w:rsidRPr="00E32880" w:rsidRDefault="0005614D" w:rsidP="001C4DB6">
            <w:pPr>
              <w:rPr>
                <w:sz w:val="20"/>
                <w:szCs w:val="20"/>
              </w:rPr>
            </w:pPr>
            <w:r w:rsidRPr="00E32880">
              <w:rPr>
                <w:sz w:val="20"/>
                <w:szCs w:val="20"/>
              </w:rPr>
              <w:t>Postęp finansowy narastająco</w:t>
            </w:r>
          </w:p>
        </w:tc>
      </w:tr>
      <w:tr w:rsidR="0005614D" w:rsidRPr="00442DE1" w14:paraId="3D63B4F6" w14:textId="77777777" w:rsidTr="000F6878">
        <w:trPr>
          <w:trHeight w:val="282"/>
        </w:trPr>
        <w:tc>
          <w:tcPr>
            <w:tcW w:w="1139" w:type="dxa"/>
            <w:vMerge/>
            <w:tcBorders>
              <w:top w:val="single" w:sz="4" w:space="0" w:color="000000"/>
              <w:left w:val="single" w:sz="4" w:space="0" w:color="000000"/>
              <w:bottom w:val="single" w:sz="4" w:space="0" w:color="000000"/>
              <w:right w:val="single" w:sz="4" w:space="0" w:color="000000"/>
            </w:tcBorders>
            <w:shd w:val="clear" w:color="auto" w:fill="auto"/>
          </w:tcPr>
          <w:p w14:paraId="4F06411B" w14:textId="77777777" w:rsidR="0005614D" w:rsidRPr="00E32880" w:rsidRDefault="0005614D" w:rsidP="001C4DB6">
            <w:pPr>
              <w:rPr>
                <w:sz w:val="18"/>
                <w:szCs w:val="18"/>
              </w:rPr>
            </w:pPr>
          </w:p>
        </w:tc>
        <w:tc>
          <w:tcPr>
            <w:tcW w:w="1963" w:type="dxa"/>
            <w:gridSpan w:val="2"/>
            <w:tcBorders>
              <w:top w:val="single" w:sz="4" w:space="0" w:color="000000"/>
              <w:left w:val="single" w:sz="4" w:space="0" w:color="000000"/>
              <w:bottom w:val="single" w:sz="4" w:space="0" w:color="000000"/>
              <w:right w:val="single" w:sz="4" w:space="0" w:color="000000"/>
            </w:tcBorders>
            <w:shd w:val="clear" w:color="auto" w:fill="auto"/>
          </w:tcPr>
          <w:p w14:paraId="3DFC87BE" w14:textId="77777777" w:rsidR="0005614D" w:rsidRPr="00E32880" w:rsidRDefault="0005614D" w:rsidP="001C4DB6">
            <w:pPr>
              <w:rPr>
                <w:sz w:val="20"/>
                <w:szCs w:val="20"/>
              </w:rPr>
            </w:pPr>
            <w:r w:rsidRPr="00E32880">
              <w:rPr>
                <w:sz w:val="20"/>
                <w:szCs w:val="20"/>
              </w:rPr>
              <w:t>2016</w:t>
            </w:r>
          </w:p>
        </w:tc>
        <w:tc>
          <w:tcPr>
            <w:tcW w:w="2273" w:type="dxa"/>
            <w:gridSpan w:val="2"/>
            <w:tcBorders>
              <w:top w:val="single" w:sz="4" w:space="0" w:color="000000"/>
              <w:left w:val="single" w:sz="4" w:space="0" w:color="000000"/>
              <w:bottom w:val="single" w:sz="4" w:space="0" w:color="000000"/>
              <w:right w:val="single" w:sz="4" w:space="0" w:color="000000"/>
            </w:tcBorders>
            <w:shd w:val="clear" w:color="auto" w:fill="auto"/>
          </w:tcPr>
          <w:p w14:paraId="1BF0632F" w14:textId="77777777" w:rsidR="0005614D" w:rsidRPr="00E32880" w:rsidRDefault="0005614D" w:rsidP="001C4DB6">
            <w:pPr>
              <w:rPr>
                <w:sz w:val="20"/>
                <w:szCs w:val="20"/>
              </w:rPr>
            </w:pPr>
            <w:r w:rsidRPr="00E32880">
              <w:rPr>
                <w:sz w:val="20"/>
                <w:szCs w:val="20"/>
              </w:rPr>
              <w:t>2017</w:t>
            </w:r>
          </w:p>
        </w:tc>
        <w:tc>
          <w:tcPr>
            <w:tcW w:w="2252" w:type="dxa"/>
            <w:gridSpan w:val="2"/>
            <w:tcBorders>
              <w:top w:val="single" w:sz="4" w:space="0" w:color="000000"/>
              <w:left w:val="single" w:sz="4" w:space="0" w:color="000000"/>
              <w:bottom w:val="single" w:sz="4" w:space="0" w:color="000000"/>
              <w:right w:val="single" w:sz="4" w:space="0" w:color="000000"/>
            </w:tcBorders>
            <w:shd w:val="clear" w:color="auto" w:fill="auto"/>
          </w:tcPr>
          <w:p w14:paraId="7019CFC6" w14:textId="77777777" w:rsidR="0005614D" w:rsidRPr="00E32880" w:rsidRDefault="0005614D" w:rsidP="001C4DB6">
            <w:pPr>
              <w:rPr>
                <w:sz w:val="20"/>
                <w:szCs w:val="20"/>
              </w:rPr>
            </w:pPr>
            <w:r w:rsidRPr="00E32880">
              <w:rPr>
                <w:sz w:val="20"/>
                <w:szCs w:val="20"/>
              </w:rPr>
              <w:t>2018</w:t>
            </w:r>
          </w:p>
        </w:tc>
        <w:tc>
          <w:tcPr>
            <w:tcW w:w="2366" w:type="dxa"/>
            <w:gridSpan w:val="2"/>
            <w:tcBorders>
              <w:top w:val="single" w:sz="4" w:space="0" w:color="000000"/>
              <w:left w:val="single" w:sz="4" w:space="0" w:color="000000"/>
              <w:bottom w:val="single" w:sz="4" w:space="0" w:color="000000"/>
              <w:right w:val="single" w:sz="4" w:space="0" w:color="000000"/>
            </w:tcBorders>
            <w:shd w:val="clear" w:color="auto" w:fill="auto"/>
          </w:tcPr>
          <w:p w14:paraId="2944C6A2" w14:textId="77777777" w:rsidR="0005614D" w:rsidRPr="00E32880" w:rsidRDefault="0005614D" w:rsidP="001C4DB6">
            <w:pPr>
              <w:rPr>
                <w:sz w:val="20"/>
                <w:szCs w:val="20"/>
              </w:rPr>
            </w:pPr>
            <w:r w:rsidRPr="00E32880">
              <w:rPr>
                <w:sz w:val="20"/>
                <w:szCs w:val="20"/>
              </w:rPr>
              <w:t>2019</w:t>
            </w:r>
          </w:p>
        </w:tc>
        <w:tc>
          <w:tcPr>
            <w:tcW w:w="2337" w:type="dxa"/>
            <w:gridSpan w:val="2"/>
            <w:tcBorders>
              <w:top w:val="single" w:sz="4" w:space="0" w:color="000000"/>
              <w:left w:val="single" w:sz="4" w:space="0" w:color="000000"/>
              <w:bottom w:val="single" w:sz="4" w:space="0" w:color="000000"/>
              <w:right w:val="single" w:sz="4" w:space="0" w:color="000000"/>
            </w:tcBorders>
            <w:shd w:val="clear" w:color="auto" w:fill="auto"/>
          </w:tcPr>
          <w:p w14:paraId="4E84F750" w14:textId="77777777" w:rsidR="0005614D" w:rsidRPr="00E32880" w:rsidRDefault="0005614D" w:rsidP="001C4DB6">
            <w:pPr>
              <w:rPr>
                <w:sz w:val="20"/>
                <w:szCs w:val="20"/>
              </w:rPr>
            </w:pPr>
            <w:r w:rsidRPr="00E32880">
              <w:rPr>
                <w:sz w:val="20"/>
                <w:szCs w:val="20"/>
              </w:rPr>
              <w:t>2020</w:t>
            </w:r>
          </w:p>
        </w:tc>
        <w:tc>
          <w:tcPr>
            <w:tcW w:w="2242" w:type="dxa"/>
            <w:gridSpan w:val="2"/>
            <w:tcBorders>
              <w:top w:val="single" w:sz="4" w:space="0" w:color="000000"/>
              <w:left w:val="single" w:sz="4" w:space="0" w:color="000000"/>
              <w:bottom w:val="single" w:sz="4" w:space="0" w:color="000000"/>
              <w:right w:val="single" w:sz="4" w:space="0" w:color="000000"/>
            </w:tcBorders>
            <w:shd w:val="clear" w:color="auto" w:fill="auto"/>
          </w:tcPr>
          <w:p w14:paraId="5E109652" w14:textId="77777777" w:rsidR="0005614D" w:rsidRPr="00E32880" w:rsidRDefault="0005614D" w:rsidP="001C4DB6">
            <w:pPr>
              <w:rPr>
                <w:sz w:val="20"/>
                <w:szCs w:val="20"/>
              </w:rPr>
            </w:pPr>
            <w:r w:rsidRPr="00E32880">
              <w:rPr>
                <w:sz w:val="20"/>
                <w:szCs w:val="20"/>
              </w:rPr>
              <w:t>2021 (stan na 31.05.)</w:t>
            </w:r>
          </w:p>
        </w:tc>
      </w:tr>
      <w:tr w:rsidR="0005614D" w:rsidRPr="00442DE1" w14:paraId="2B3CC669" w14:textId="77777777" w:rsidTr="000F6878">
        <w:trPr>
          <w:trHeight w:val="409"/>
        </w:trPr>
        <w:tc>
          <w:tcPr>
            <w:tcW w:w="1139" w:type="dxa"/>
            <w:vMerge/>
            <w:tcBorders>
              <w:top w:val="single" w:sz="4" w:space="0" w:color="000000"/>
              <w:left w:val="single" w:sz="4" w:space="0" w:color="000000"/>
              <w:bottom w:val="single" w:sz="4" w:space="0" w:color="000000"/>
              <w:right w:val="single" w:sz="4" w:space="0" w:color="000000"/>
            </w:tcBorders>
            <w:shd w:val="clear" w:color="auto" w:fill="auto"/>
          </w:tcPr>
          <w:p w14:paraId="35220DCC" w14:textId="77777777" w:rsidR="0005614D" w:rsidRPr="00E32880" w:rsidRDefault="0005614D" w:rsidP="001C4DB6">
            <w:pPr>
              <w:rPr>
                <w:sz w:val="18"/>
                <w:szCs w:val="18"/>
              </w:rPr>
            </w:pPr>
          </w:p>
        </w:tc>
        <w:tc>
          <w:tcPr>
            <w:tcW w:w="991" w:type="dxa"/>
            <w:tcBorders>
              <w:top w:val="single" w:sz="4" w:space="0" w:color="000000"/>
              <w:left w:val="single" w:sz="4" w:space="0" w:color="000000"/>
              <w:bottom w:val="single" w:sz="4" w:space="0" w:color="000000"/>
              <w:right w:val="single" w:sz="4" w:space="0" w:color="000000"/>
            </w:tcBorders>
            <w:shd w:val="clear" w:color="auto" w:fill="auto"/>
          </w:tcPr>
          <w:p w14:paraId="76780912" w14:textId="77777777" w:rsidR="0005614D" w:rsidRPr="00E32880" w:rsidRDefault="0005614D" w:rsidP="001C4DB6">
            <w:pPr>
              <w:rPr>
                <w:sz w:val="16"/>
                <w:szCs w:val="16"/>
              </w:rPr>
            </w:pPr>
            <w:r w:rsidRPr="00E32880">
              <w:rPr>
                <w:sz w:val="16"/>
                <w:szCs w:val="16"/>
              </w:rPr>
              <w:t>Pomoc przyznana</w:t>
            </w:r>
          </w:p>
        </w:tc>
        <w:tc>
          <w:tcPr>
            <w:tcW w:w="972" w:type="dxa"/>
            <w:tcBorders>
              <w:top w:val="single" w:sz="4" w:space="0" w:color="000000"/>
              <w:left w:val="single" w:sz="4" w:space="0" w:color="000000"/>
              <w:bottom w:val="single" w:sz="4" w:space="0" w:color="000000"/>
              <w:right w:val="single" w:sz="4" w:space="0" w:color="000000"/>
            </w:tcBorders>
            <w:shd w:val="clear" w:color="auto" w:fill="auto"/>
          </w:tcPr>
          <w:p w14:paraId="7601000E" w14:textId="77777777" w:rsidR="0005614D" w:rsidRPr="00E32880" w:rsidRDefault="0005614D" w:rsidP="001C4DB6">
            <w:pPr>
              <w:rPr>
                <w:sz w:val="16"/>
                <w:szCs w:val="16"/>
              </w:rPr>
            </w:pPr>
            <w:r w:rsidRPr="00E32880">
              <w:rPr>
                <w:sz w:val="16"/>
                <w:szCs w:val="16"/>
              </w:rPr>
              <w:t>Pomoc wypłacona</w:t>
            </w:r>
          </w:p>
        </w:tc>
        <w:tc>
          <w:tcPr>
            <w:tcW w:w="1168" w:type="dxa"/>
            <w:tcBorders>
              <w:top w:val="single" w:sz="4" w:space="0" w:color="000000"/>
              <w:left w:val="single" w:sz="4" w:space="0" w:color="000000"/>
              <w:bottom w:val="single" w:sz="4" w:space="0" w:color="000000"/>
              <w:right w:val="single" w:sz="4" w:space="0" w:color="000000"/>
            </w:tcBorders>
            <w:shd w:val="clear" w:color="auto" w:fill="auto"/>
          </w:tcPr>
          <w:p w14:paraId="1F6C177E" w14:textId="77777777" w:rsidR="0005614D" w:rsidRPr="00E32880" w:rsidRDefault="0005614D" w:rsidP="001C4DB6">
            <w:pPr>
              <w:rPr>
                <w:sz w:val="16"/>
                <w:szCs w:val="16"/>
              </w:rPr>
            </w:pPr>
            <w:r w:rsidRPr="00E32880">
              <w:rPr>
                <w:sz w:val="16"/>
                <w:szCs w:val="16"/>
              </w:rPr>
              <w:t>Pomoc przyznana</w:t>
            </w:r>
          </w:p>
        </w:tc>
        <w:tc>
          <w:tcPr>
            <w:tcW w:w="1105" w:type="dxa"/>
            <w:tcBorders>
              <w:top w:val="single" w:sz="4" w:space="0" w:color="000000"/>
              <w:left w:val="single" w:sz="4" w:space="0" w:color="000000"/>
              <w:bottom w:val="single" w:sz="4" w:space="0" w:color="000000"/>
              <w:right w:val="single" w:sz="4" w:space="0" w:color="000000"/>
            </w:tcBorders>
            <w:shd w:val="clear" w:color="auto" w:fill="auto"/>
          </w:tcPr>
          <w:p w14:paraId="10CE00BD" w14:textId="77777777" w:rsidR="0005614D" w:rsidRPr="00E32880" w:rsidRDefault="0005614D" w:rsidP="001C4DB6">
            <w:pPr>
              <w:rPr>
                <w:sz w:val="16"/>
                <w:szCs w:val="16"/>
              </w:rPr>
            </w:pPr>
            <w:r w:rsidRPr="00E32880">
              <w:rPr>
                <w:sz w:val="16"/>
                <w:szCs w:val="16"/>
              </w:rPr>
              <w:t>Pomoc wypłacona</w:t>
            </w:r>
          </w:p>
        </w:tc>
        <w:tc>
          <w:tcPr>
            <w:tcW w:w="1147" w:type="dxa"/>
            <w:tcBorders>
              <w:top w:val="single" w:sz="4" w:space="0" w:color="000000"/>
              <w:left w:val="single" w:sz="4" w:space="0" w:color="000000"/>
              <w:bottom w:val="single" w:sz="4" w:space="0" w:color="000000"/>
              <w:right w:val="single" w:sz="4" w:space="0" w:color="000000"/>
            </w:tcBorders>
            <w:shd w:val="clear" w:color="auto" w:fill="auto"/>
          </w:tcPr>
          <w:p w14:paraId="49FEFC78" w14:textId="77777777" w:rsidR="0005614D" w:rsidRPr="00E32880" w:rsidRDefault="0005614D" w:rsidP="001C4DB6">
            <w:pPr>
              <w:rPr>
                <w:sz w:val="16"/>
                <w:szCs w:val="16"/>
              </w:rPr>
            </w:pPr>
            <w:r w:rsidRPr="00E32880">
              <w:rPr>
                <w:sz w:val="16"/>
                <w:szCs w:val="16"/>
              </w:rPr>
              <w:t>Pomoc przyznana</w:t>
            </w:r>
          </w:p>
        </w:tc>
        <w:tc>
          <w:tcPr>
            <w:tcW w:w="1105" w:type="dxa"/>
            <w:tcBorders>
              <w:top w:val="single" w:sz="4" w:space="0" w:color="000000"/>
              <w:left w:val="single" w:sz="4" w:space="0" w:color="000000"/>
              <w:bottom w:val="single" w:sz="4" w:space="0" w:color="000000"/>
              <w:right w:val="single" w:sz="4" w:space="0" w:color="000000"/>
            </w:tcBorders>
            <w:shd w:val="clear" w:color="auto" w:fill="auto"/>
          </w:tcPr>
          <w:p w14:paraId="56286F12" w14:textId="77777777" w:rsidR="0005614D" w:rsidRPr="00E32880" w:rsidRDefault="0005614D" w:rsidP="001C4DB6">
            <w:pPr>
              <w:rPr>
                <w:sz w:val="16"/>
                <w:szCs w:val="16"/>
              </w:rPr>
            </w:pPr>
            <w:r w:rsidRPr="00E32880">
              <w:rPr>
                <w:sz w:val="16"/>
                <w:szCs w:val="16"/>
              </w:rPr>
              <w:t>Pomoc wypłacona</w:t>
            </w:r>
          </w:p>
        </w:tc>
        <w:tc>
          <w:tcPr>
            <w:tcW w:w="1261" w:type="dxa"/>
            <w:tcBorders>
              <w:top w:val="single" w:sz="4" w:space="0" w:color="000000"/>
              <w:left w:val="single" w:sz="4" w:space="0" w:color="000000"/>
              <w:bottom w:val="single" w:sz="4" w:space="0" w:color="000000"/>
              <w:right w:val="single" w:sz="4" w:space="0" w:color="000000"/>
            </w:tcBorders>
            <w:shd w:val="clear" w:color="auto" w:fill="auto"/>
          </w:tcPr>
          <w:p w14:paraId="6839D975" w14:textId="77777777" w:rsidR="0005614D" w:rsidRPr="00E32880" w:rsidRDefault="0005614D" w:rsidP="001C4DB6">
            <w:pPr>
              <w:rPr>
                <w:sz w:val="16"/>
                <w:szCs w:val="16"/>
              </w:rPr>
            </w:pPr>
            <w:r w:rsidRPr="00E32880">
              <w:rPr>
                <w:sz w:val="16"/>
                <w:szCs w:val="16"/>
              </w:rPr>
              <w:t>Pomoc przyznana</w:t>
            </w:r>
          </w:p>
        </w:tc>
        <w:tc>
          <w:tcPr>
            <w:tcW w:w="1105" w:type="dxa"/>
            <w:tcBorders>
              <w:top w:val="single" w:sz="4" w:space="0" w:color="000000"/>
              <w:left w:val="single" w:sz="4" w:space="0" w:color="000000"/>
              <w:bottom w:val="single" w:sz="4" w:space="0" w:color="000000"/>
              <w:right w:val="single" w:sz="4" w:space="0" w:color="000000"/>
            </w:tcBorders>
            <w:shd w:val="clear" w:color="auto" w:fill="auto"/>
          </w:tcPr>
          <w:p w14:paraId="0E584821" w14:textId="77777777" w:rsidR="0005614D" w:rsidRPr="00E32880" w:rsidRDefault="0005614D" w:rsidP="001C4DB6">
            <w:pPr>
              <w:rPr>
                <w:sz w:val="16"/>
                <w:szCs w:val="16"/>
              </w:rPr>
            </w:pPr>
            <w:r w:rsidRPr="00E32880">
              <w:rPr>
                <w:sz w:val="16"/>
                <w:szCs w:val="16"/>
              </w:rPr>
              <w:t>Pomoc wypłacona</w:t>
            </w:r>
          </w:p>
        </w:tc>
        <w:tc>
          <w:tcPr>
            <w:tcW w:w="1233" w:type="dxa"/>
            <w:tcBorders>
              <w:top w:val="single" w:sz="4" w:space="0" w:color="000000"/>
              <w:left w:val="single" w:sz="4" w:space="0" w:color="000000"/>
              <w:bottom w:val="single" w:sz="4" w:space="0" w:color="000000"/>
              <w:right w:val="single" w:sz="4" w:space="0" w:color="000000"/>
            </w:tcBorders>
            <w:shd w:val="clear" w:color="auto" w:fill="auto"/>
          </w:tcPr>
          <w:p w14:paraId="6BD3DFAB" w14:textId="77777777" w:rsidR="0005614D" w:rsidRPr="00E32880" w:rsidRDefault="0005614D" w:rsidP="001C4DB6">
            <w:pPr>
              <w:rPr>
                <w:sz w:val="16"/>
                <w:szCs w:val="16"/>
              </w:rPr>
            </w:pPr>
            <w:r w:rsidRPr="00E32880">
              <w:rPr>
                <w:sz w:val="16"/>
                <w:szCs w:val="16"/>
              </w:rPr>
              <w:t>Pomoc przyznana</w:t>
            </w:r>
          </w:p>
        </w:tc>
        <w:tc>
          <w:tcPr>
            <w:tcW w:w="1104" w:type="dxa"/>
            <w:tcBorders>
              <w:top w:val="single" w:sz="4" w:space="0" w:color="000000"/>
              <w:left w:val="single" w:sz="4" w:space="0" w:color="000000"/>
              <w:bottom w:val="single" w:sz="4" w:space="0" w:color="000000"/>
              <w:right w:val="single" w:sz="4" w:space="0" w:color="000000"/>
            </w:tcBorders>
            <w:shd w:val="clear" w:color="auto" w:fill="auto"/>
          </w:tcPr>
          <w:p w14:paraId="3A38A07A" w14:textId="77777777" w:rsidR="0005614D" w:rsidRPr="00E32880" w:rsidRDefault="0005614D" w:rsidP="001C4DB6">
            <w:pPr>
              <w:rPr>
                <w:sz w:val="16"/>
                <w:szCs w:val="16"/>
              </w:rPr>
            </w:pPr>
            <w:r w:rsidRPr="00E32880">
              <w:rPr>
                <w:sz w:val="16"/>
                <w:szCs w:val="16"/>
              </w:rPr>
              <w:t>Pomoc wypłacona</w:t>
            </w:r>
          </w:p>
        </w:tc>
        <w:tc>
          <w:tcPr>
            <w:tcW w:w="1104" w:type="dxa"/>
            <w:tcBorders>
              <w:top w:val="single" w:sz="4" w:space="0" w:color="000000"/>
              <w:left w:val="single" w:sz="4" w:space="0" w:color="000000"/>
              <w:bottom w:val="single" w:sz="4" w:space="0" w:color="000000"/>
              <w:right w:val="single" w:sz="4" w:space="0" w:color="000000"/>
            </w:tcBorders>
            <w:shd w:val="clear" w:color="auto" w:fill="auto"/>
          </w:tcPr>
          <w:p w14:paraId="29713DD1" w14:textId="77777777" w:rsidR="0005614D" w:rsidRPr="00E32880" w:rsidRDefault="0005614D" w:rsidP="001C4DB6">
            <w:pPr>
              <w:rPr>
                <w:sz w:val="16"/>
                <w:szCs w:val="16"/>
              </w:rPr>
            </w:pPr>
            <w:r w:rsidRPr="00E32880">
              <w:rPr>
                <w:sz w:val="16"/>
                <w:szCs w:val="16"/>
              </w:rPr>
              <w:t>Pomoc przyznana</w:t>
            </w:r>
          </w:p>
        </w:tc>
        <w:tc>
          <w:tcPr>
            <w:tcW w:w="1138" w:type="dxa"/>
            <w:tcBorders>
              <w:top w:val="single" w:sz="4" w:space="0" w:color="000000"/>
              <w:left w:val="single" w:sz="4" w:space="0" w:color="000000"/>
              <w:bottom w:val="single" w:sz="4" w:space="0" w:color="000000"/>
              <w:right w:val="single" w:sz="4" w:space="0" w:color="000000"/>
            </w:tcBorders>
            <w:shd w:val="clear" w:color="auto" w:fill="auto"/>
          </w:tcPr>
          <w:p w14:paraId="785D3810" w14:textId="77777777" w:rsidR="0005614D" w:rsidRPr="00E32880" w:rsidRDefault="0005614D" w:rsidP="001C4DB6">
            <w:pPr>
              <w:rPr>
                <w:sz w:val="16"/>
                <w:szCs w:val="16"/>
              </w:rPr>
            </w:pPr>
            <w:r w:rsidRPr="00E32880">
              <w:rPr>
                <w:sz w:val="16"/>
                <w:szCs w:val="16"/>
              </w:rPr>
              <w:t>Pomoc wypłacona</w:t>
            </w:r>
          </w:p>
        </w:tc>
      </w:tr>
      <w:tr w:rsidR="0005614D" w:rsidRPr="00746D14" w14:paraId="389BE5A4" w14:textId="77777777" w:rsidTr="000F6878">
        <w:trPr>
          <w:trHeight w:val="109"/>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bottom"/>
          </w:tcPr>
          <w:p w14:paraId="559462B7" w14:textId="77777777" w:rsidR="0005614D" w:rsidRPr="00746D14" w:rsidRDefault="0005614D" w:rsidP="001C4DB6">
            <w:pPr>
              <w:rPr>
                <w:rFonts w:cstheme="minorHAnsi"/>
                <w:b/>
                <w:bCs/>
                <w:color w:val="1F4E79" w:themeColor="accent5" w:themeShade="80"/>
                <w:highlight w:val="yellow"/>
              </w:rPr>
            </w:pPr>
            <w:r w:rsidRPr="00746D14">
              <w:rPr>
                <w:rFonts w:cstheme="minorHAnsi"/>
                <w:b/>
                <w:bCs/>
                <w:color w:val="1F4E79" w:themeColor="accent5" w:themeShade="80"/>
              </w:rPr>
              <w:t xml:space="preserve">Cel ogólny 1: </w:t>
            </w:r>
            <w:bookmarkStart w:id="71" w:name="_Hlk82334015"/>
            <w:r w:rsidRPr="00746D14">
              <w:rPr>
                <w:rFonts w:cstheme="minorHAnsi"/>
                <w:b/>
                <w:bCs/>
                <w:color w:val="1F4E79" w:themeColor="accent5" w:themeShade="80"/>
              </w:rPr>
              <w:t>Poprawa konkurencyjności obszaru w oparciu o zrównoważony rozwój gospodarczy</w:t>
            </w:r>
            <w:r>
              <w:rPr>
                <w:rFonts w:cstheme="minorHAnsi"/>
                <w:b/>
                <w:bCs/>
                <w:color w:val="1F4E79" w:themeColor="accent5" w:themeShade="80"/>
              </w:rPr>
              <w:t xml:space="preserve"> </w:t>
            </w:r>
            <w:r w:rsidRPr="005D64C2">
              <w:rPr>
                <w:rFonts w:cstheme="minorHAnsi"/>
                <w:b/>
                <w:bCs/>
                <w:color w:val="00B050"/>
              </w:rPr>
              <w:t>(realizacja w 70%)</w:t>
            </w:r>
            <w:bookmarkEnd w:id="71"/>
          </w:p>
        </w:tc>
      </w:tr>
      <w:tr w:rsidR="0005614D" w:rsidRPr="00746D14" w14:paraId="488C147F"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C59247" w14:textId="77777777" w:rsidR="0005614D" w:rsidRPr="00746D14" w:rsidRDefault="0005614D" w:rsidP="001C4DB6">
            <w:pPr>
              <w:rPr>
                <w:rFonts w:cstheme="minorHAnsi"/>
                <w:color w:val="1F4E79" w:themeColor="accent5" w:themeShade="80"/>
                <w:sz w:val="16"/>
                <w:szCs w:val="16"/>
                <w:highlight w:val="yellow"/>
              </w:rPr>
            </w:pPr>
            <w:r w:rsidRPr="00746D14">
              <w:rPr>
                <w:rFonts w:cstheme="minorHAnsi"/>
                <w:color w:val="1F4E79" w:themeColor="accent5" w:themeShade="80"/>
                <w:sz w:val="16"/>
                <w:szCs w:val="16"/>
              </w:rPr>
              <w:t>4 699 000,00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89957E" w14:textId="77777777" w:rsidR="0005614D" w:rsidRPr="00570564" w:rsidRDefault="0005614D" w:rsidP="001C4DB6">
            <w:pPr>
              <w:rPr>
                <w:rFonts w:cstheme="minorHAnsi"/>
                <w:color w:val="1F4E79" w:themeColor="accent5" w:themeShade="80"/>
                <w:sz w:val="16"/>
                <w:szCs w:val="16"/>
              </w:rPr>
            </w:pPr>
            <w:r w:rsidRPr="00570564">
              <w:rPr>
                <w:rFonts w:cstheme="minorHAnsi"/>
                <w:color w:val="1F4E79" w:themeColor="accent5" w:themeShade="80"/>
                <w:sz w:val="16"/>
                <w:szCs w:val="16"/>
              </w:rPr>
              <w:t>x</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38EB99" w14:textId="77777777" w:rsidR="0005614D" w:rsidRPr="00570564" w:rsidRDefault="0005614D" w:rsidP="001C4DB6">
            <w:pPr>
              <w:rPr>
                <w:rFonts w:cstheme="minorHAnsi"/>
                <w:color w:val="1F4E79" w:themeColor="accent5" w:themeShade="80"/>
                <w:sz w:val="16"/>
                <w:szCs w:val="16"/>
              </w:rPr>
            </w:pPr>
            <w:r w:rsidRPr="00570564">
              <w:rPr>
                <w:rFonts w:cstheme="minorHAnsi"/>
                <w:color w:val="1F4E79" w:themeColor="accent5" w:themeShade="80"/>
                <w:sz w:val="16"/>
                <w:szCs w:val="16"/>
              </w:rPr>
              <w:t>x</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B32AD7" w14:textId="77777777" w:rsidR="0005614D" w:rsidRPr="00570564" w:rsidRDefault="0005614D" w:rsidP="001C4DB6">
            <w:pPr>
              <w:rPr>
                <w:rFonts w:cstheme="minorHAnsi"/>
                <w:color w:val="1F4E79" w:themeColor="accent5" w:themeShade="80"/>
                <w:sz w:val="16"/>
                <w:szCs w:val="16"/>
              </w:rPr>
            </w:pPr>
            <w:r w:rsidRPr="00570564">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7F6747" w14:textId="77777777" w:rsidR="0005614D" w:rsidRPr="00570564" w:rsidRDefault="0005614D" w:rsidP="001C4DB6">
            <w:pPr>
              <w:rPr>
                <w:rFonts w:cstheme="minorHAnsi"/>
                <w:color w:val="1F4E79" w:themeColor="accent5" w:themeShade="80"/>
                <w:sz w:val="16"/>
                <w:szCs w:val="16"/>
              </w:rPr>
            </w:pPr>
            <w:r w:rsidRPr="00570564">
              <w:rPr>
                <w:rFonts w:cstheme="minorHAnsi"/>
                <w:color w:val="1F4E79" w:themeColor="accent5" w:themeShade="80"/>
                <w:sz w:val="16"/>
                <w:szCs w:val="16"/>
              </w:rPr>
              <w:t>x</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A9DB38" w14:textId="77777777" w:rsidR="0005614D" w:rsidRPr="00570564" w:rsidRDefault="0005614D" w:rsidP="001C4DB6">
            <w:pPr>
              <w:rPr>
                <w:rFonts w:cstheme="minorHAnsi"/>
                <w:color w:val="1F4E79" w:themeColor="accent5" w:themeShade="80"/>
                <w:sz w:val="16"/>
                <w:szCs w:val="16"/>
              </w:rPr>
            </w:pPr>
            <w:r w:rsidRPr="00570564">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4BD7AC" w14:textId="77777777" w:rsidR="0005614D" w:rsidRPr="00570564" w:rsidRDefault="0005614D" w:rsidP="001C4DB6">
            <w:pPr>
              <w:rPr>
                <w:rFonts w:cstheme="minorHAnsi"/>
                <w:color w:val="1F4E79" w:themeColor="accent5" w:themeShade="80"/>
                <w:sz w:val="16"/>
                <w:szCs w:val="16"/>
              </w:rPr>
            </w:pPr>
            <w:r w:rsidRPr="00570564">
              <w:rPr>
                <w:rFonts w:cstheme="minorHAnsi"/>
                <w:color w:val="1F4E79" w:themeColor="accent5" w:themeShade="80"/>
                <w:sz w:val="16"/>
                <w:szCs w:val="16"/>
              </w:rPr>
              <w:t>x</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9DC3A4" w14:textId="77777777" w:rsidR="0005614D" w:rsidRPr="00570564" w:rsidRDefault="0005614D" w:rsidP="001C4DB6">
            <w:pPr>
              <w:rPr>
                <w:rFonts w:cstheme="minorHAnsi"/>
                <w:color w:val="1F4E79" w:themeColor="accent5" w:themeShade="80"/>
                <w:sz w:val="16"/>
                <w:szCs w:val="16"/>
              </w:rPr>
            </w:pPr>
            <w:r w:rsidRPr="00570564">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674277" w14:textId="77777777" w:rsidR="0005614D" w:rsidRPr="00570564" w:rsidRDefault="0005614D" w:rsidP="001C4DB6">
            <w:pPr>
              <w:rPr>
                <w:rFonts w:cstheme="minorHAnsi"/>
                <w:color w:val="1F4E79" w:themeColor="accent5" w:themeShade="80"/>
                <w:sz w:val="16"/>
                <w:szCs w:val="16"/>
              </w:rPr>
            </w:pPr>
            <w:r w:rsidRPr="00570564">
              <w:rPr>
                <w:rFonts w:cstheme="minorHAnsi"/>
                <w:color w:val="1F4E79" w:themeColor="accent5" w:themeShade="80"/>
                <w:sz w:val="16"/>
                <w:szCs w:val="16"/>
              </w:rPr>
              <w:t>x</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6DD1E8" w14:textId="77777777" w:rsidR="0005614D" w:rsidRPr="00570564" w:rsidRDefault="0005614D" w:rsidP="001C4DB6">
            <w:pPr>
              <w:rPr>
                <w:rFonts w:cstheme="minorHAnsi"/>
                <w:color w:val="1F4E79" w:themeColor="accent5" w:themeShade="80"/>
                <w:sz w:val="16"/>
                <w:szCs w:val="16"/>
              </w:rPr>
            </w:pPr>
            <w:r w:rsidRPr="00570564">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1A82BA" w14:textId="77777777" w:rsidR="0005614D" w:rsidRPr="00570564" w:rsidRDefault="0005614D" w:rsidP="001C4DB6">
            <w:pPr>
              <w:rPr>
                <w:rFonts w:cstheme="minorHAnsi"/>
                <w:color w:val="1F4E79" w:themeColor="accent5" w:themeShade="80"/>
                <w:sz w:val="16"/>
                <w:szCs w:val="16"/>
              </w:rPr>
            </w:pPr>
            <w:r w:rsidRPr="00570564">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16046B" w14:textId="77777777" w:rsidR="0005614D" w:rsidRPr="00746D14" w:rsidRDefault="0005614D" w:rsidP="001C4DB6">
            <w:pPr>
              <w:rPr>
                <w:rFonts w:cstheme="minorHAnsi"/>
                <w:color w:val="1F4E79" w:themeColor="accent5" w:themeShade="80"/>
                <w:sz w:val="16"/>
                <w:szCs w:val="16"/>
              </w:rPr>
            </w:pPr>
            <w:r>
              <w:rPr>
                <w:rFonts w:cstheme="minorHAnsi"/>
                <w:color w:val="1F4E79" w:themeColor="accent5" w:themeShade="80"/>
                <w:sz w:val="16"/>
                <w:szCs w:val="16"/>
              </w:rPr>
              <w:t>3 301 649,56</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B45775" w14:textId="77777777" w:rsidR="0005614D" w:rsidRPr="00746D14" w:rsidRDefault="0005614D" w:rsidP="001C4DB6">
            <w:pPr>
              <w:rPr>
                <w:rFonts w:cstheme="minorHAnsi"/>
                <w:color w:val="1F4E79" w:themeColor="accent5" w:themeShade="80"/>
                <w:sz w:val="16"/>
                <w:szCs w:val="16"/>
                <w:highlight w:val="yellow"/>
              </w:rPr>
            </w:pPr>
            <w:r>
              <w:rPr>
                <w:rFonts w:cstheme="minorHAnsi"/>
                <w:color w:val="1F4E79" w:themeColor="accent5" w:themeShade="80"/>
                <w:sz w:val="16"/>
                <w:szCs w:val="16"/>
              </w:rPr>
              <w:t>2 651 151,56</w:t>
            </w:r>
          </w:p>
        </w:tc>
      </w:tr>
      <w:tr w:rsidR="0005614D" w:rsidRPr="00746D14" w14:paraId="7D6E3F2E" w14:textId="77777777" w:rsidTr="000F6878">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40FB22AE" w14:textId="77777777" w:rsidR="0005614D" w:rsidRPr="00746D14" w:rsidRDefault="0005614D" w:rsidP="001C4DB6">
            <w:pPr>
              <w:rPr>
                <w:rFonts w:cstheme="minorHAnsi"/>
                <w:color w:val="0070C0"/>
                <w:sz w:val="20"/>
                <w:szCs w:val="20"/>
                <w:highlight w:val="yellow"/>
              </w:rPr>
            </w:pPr>
            <w:r w:rsidRPr="00746D14">
              <w:rPr>
                <w:rFonts w:cstheme="minorHAnsi"/>
                <w:color w:val="0070C0"/>
                <w:sz w:val="20"/>
                <w:szCs w:val="20"/>
              </w:rPr>
              <w:t>Cel szczegółowy 1.1: Zwiększenie atrakcyjności obszaru poprzez poprawę infrastruktury turystycznej i rekreacyjnej</w:t>
            </w:r>
          </w:p>
        </w:tc>
      </w:tr>
      <w:tr w:rsidR="0005614D" w:rsidRPr="005D62F0" w14:paraId="256E2F95"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7ABCFA" w14:textId="77777777" w:rsidR="0005614D" w:rsidRPr="005D62F0" w:rsidRDefault="0005614D" w:rsidP="001C4DB6">
            <w:pPr>
              <w:rPr>
                <w:rFonts w:cstheme="minorHAnsi"/>
                <w:color w:val="0070C0"/>
                <w:sz w:val="16"/>
                <w:szCs w:val="16"/>
                <w:highlight w:val="yellow"/>
              </w:rPr>
            </w:pPr>
            <w:r w:rsidRPr="005D62F0">
              <w:rPr>
                <w:rFonts w:cstheme="minorHAnsi"/>
                <w:color w:val="0070C0"/>
                <w:sz w:val="16"/>
                <w:szCs w:val="16"/>
              </w:rPr>
              <w:t>1 379 000,00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B080A3" w14:textId="77777777" w:rsidR="0005614D" w:rsidRPr="005D62F0" w:rsidRDefault="0005614D" w:rsidP="001C4DB6">
            <w:pPr>
              <w:rPr>
                <w:rFonts w:cstheme="minorHAnsi"/>
                <w:color w:val="0070C0"/>
                <w:sz w:val="16"/>
                <w:szCs w:val="16"/>
                <w:highlight w:val="yellow"/>
              </w:rPr>
            </w:pPr>
            <w:r w:rsidRPr="00F758F6">
              <w:rPr>
                <w:rFonts w:cstheme="minorHAnsi"/>
                <w:color w:val="1F4E79" w:themeColor="accent5" w:themeShade="80"/>
                <w:sz w:val="16"/>
                <w:szCs w:val="16"/>
              </w:rPr>
              <w:t>x</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43C16F" w14:textId="77777777" w:rsidR="0005614D" w:rsidRPr="005D62F0" w:rsidRDefault="0005614D" w:rsidP="001C4DB6">
            <w:pPr>
              <w:rPr>
                <w:rFonts w:cstheme="minorHAnsi"/>
                <w:color w:val="0070C0"/>
                <w:sz w:val="16"/>
                <w:szCs w:val="16"/>
                <w:highlight w:val="yellow"/>
              </w:rPr>
            </w:pPr>
            <w:r w:rsidRPr="00F758F6">
              <w:rPr>
                <w:rFonts w:cstheme="minorHAnsi"/>
                <w:color w:val="1F4E79" w:themeColor="accent5" w:themeShade="80"/>
                <w:sz w:val="16"/>
                <w:szCs w:val="16"/>
              </w:rPr>
              <w:t>x</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609F75" w14:textId="77777777" w:rsidR="0005614D" w:rsidRPr="005D62F0" w:rsidRDefault="0005614D" w:rsidP="001C4DB6">
            <w:pPr>
              <w:rPr>
                <w:rFonts w:cstheme="minorHAnsi"/>
                <w:color w:val="0070C0"/>
                <w:sz w:val="16"/>
                <w:szCs w:val="16"/>
                <w:highlight w:val="yellow"/>
              </w:rPr>
            </w:pPr>
            <w:r w:rsidRPr="00F758F6">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D22711" w14:textId="77777777" w:rsidR="0005614D" w:rsidRPr="005D62F0" w:rsidRDefault="0005614D" w:rsidP="001C4DB6">
            <w:pPr>
              <w:rPr>
                <w:rFonts w:cstheme="minorHAnsi"/>
                <w:color w:val="0070C0"/>
                <w:sz w:val="16"/>
                <w:szCs w:val="16"/>
                <w:highlight w:val="yellow"/>
              </w:rPr>
            </w:pPr>
            <w:r w:rsidRPr="00F758F6">
              <w:rPr>
                <w:rFonts w:cstheme="minorHAnsi"/>
                <w:color w:val="1F4E79" w:themeColor="accent5" w:themeShade="80"/>
                <w:sz w:val="16"/>
                <w:szCs w:val="16"/>
              </w:rPr>
              <w:t>x</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318FAA" w14:textId="77777777" w:rsidR="0005614D" w:rsidRPr="005D62F0" w:rsidRDefault="0005614D" w:rsidP="001C4DB6">
            <w:pPr>
              <w:rPr>
                <w:rFonts w:cstheme="minorHAnsi"/>
                <w:color w:val="0070C0"/>
                <w:sz w:val="16"/>
                <w:szCs w:val="16"/>
                <w:highlight w:val="yellow"/>
              </w:rPr>
            </w:pPr>
            <w:r w:rsidRPr="00F758F6">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615A74" w14:textId="77777777" w:rsidR="0005614D" w:rsidRPr="005D62F0" w:rsidRDefault="0005614D" w:rsidP="001C4DB6">
            <w:pPr>
              <w:rPr>
                <w:rFonts w:cstheme="minorHAnsi"/>
                <w:color w:val="0070C0"/>
                <w:sz w:val="16"/>
                <w:szCs w:val="16"/>
                <w:highlight w:val="yellow"/>
              </w:rPr>
            </w:pPr>
            <w:r w:rsidRPr="00F758F6">
              <w:rPr>
                <w:rFonts w:cstheme="minorHAnsi"/>
                <w:color w:val="1F4E79" w:themeColor="accent5" w:themeShade="80"/>
                <w:sz w:val="16"/>
                <w:szCs w:val="16"/>
              </w:rPr>
              <w:t>x</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D7EAFC" w14:textId="77777777" w:rsidR="0005614D" w:rsidRPr="005D62F0" w:rsidRDefault="0005614D" w:rsidP="001C4DB6">
            <w:pPr>
              <w:rPr>
                <w:rFonts w:cstheme="minorHAnsi"/>
                <w:color w:val="0070C0"/>
                <w:sz w:val="16"/>
                <w:szCs w:val="16"/>
                <w:highlight w:val="yellow"/>
              </w:rPr>
            </w:pPr>
            <w:r w:rsidRPr="00F758F6">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5E8D07" w14:textId="77777777" w:rsidR="0005614D" w:rsidRPr="005D62F0" w:rsidRDefault="0005614D" w:rsidP="001C4DB6">
            <w:pPr>
              <w:rPr>
                <w:rFonts w:cstheme="minorHAnsi"/>
                <w:color w:val="0070C0"/>
                <w:sz w:val="16"/>
                <w:szCs w:val="16"/>
                <w:highlight w:val="yellow"/>
              </w:rPr>
            </w:pPr>
            <w:r w:rsidRPr="00F758F6">
              <w:rPr>
                <w:rFonts w:cstheme="minorHAnsi"/>
                <w:color w:val="1F4E79" w:themeColor="accent5" w:themeShade="80"/>
                <w:sz w:val="16"/>
                <w:szCs w:val="16"/>
              </w:rPr>
              <w:t>x</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552A51" w14:textId="77777777" w:rsidR="0005614D" w:rsidRPr="005D62F0" w:rsidRDefault="0005614D" w:rsidP="001C4DB6">
            <w:pPr>
              <w:rPr>
                <w:rFonts w:cstheme="minorHAnsi"/>
                <w:color w:val="0070C0"/>
                <w:sz w:val="16"/>
                <w:szCs w:val="16"/>
                <w:highlight w:val="yellow"/>
              </w:rPr>
            </w:pPr>
            <w:r w:rsidRPr="00F758F6">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457165" w14:textId="77777777" w:rsidR="0005614D" w:rsidRPr="005D62F0" w:rsidRDefault="0005614D" w:rsidP="001C4DB6">
            <w:pPr>
              <w:rPr>
                <w:rFonts w:cstheme="minorHAnsi"/>
                <w:color w:val="0070C0"/>
                <w:sz w:val="16"/>
                <w:szCs w:val="16"/>
                <w:highlight w:val="yellow"/>
              </w:rPr>
            </w:pPr>
            <w:r w:rsidRPr="00F758F6">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1BEEDB" w14:textId="77777777" w:rsidR="0005614D" w:rsidRPr="005D62F0" w:rsidRDefault="0005614D" w:rsidP="001C4DB6">
            <w:pPr>
              <w:rPr>
                <w:rFonts w:cstheme="minorHAnsi"/>
                <w:color w:val="0070C0"/>
                <w:sz w:val="16"/>
                <w:szCs w:val="16"/>
                <w:highlight w:val="yellow"/>
              </w:rPr>
            </w:pPr>
            <w:r w:rsidRPr="005D62F0">
              <w:rPr>
                <w:rFonts w:cstheme="minorHAnsi"/>
                <w:color w:val="0070C0"/>
                <w:sz w:val="16"/>
                <w:szCs w:val="16"/>
              </w:rPr>
              <w:t>1 088 469,56</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A7261F" w14:textId="77777777" w:rsidR="0005614D" w:rsidRPr="005D62F0" w:rsidRDefault="0005614D" w:rsidP="001C4DB6">
            <w:pPr>
              <w:rPr>
                <w:rFonts w:cstheme="minorHAnsi"/>
                <w:color w:val="0070C0"/>
                <w:sz w:val="16"/>
                <w:szCs w:val="16"/>
              </w:rPr>
            </w:pPr>
            <w:r w:rsidRPr="005D62F0">
              <w:rPr>
                <w:rFonts w:cstheme="minorHAnsi"/>
                <w:color w:val="0070C0"/>
                <w:sz w:val="16"/>
                <w:szCs w:val="16"/>
              </w:rPr>
              <w:t>910 151,56</w:t>
            </w:r>
          </w:p>
        </w:tc>
      </w:tr>
      <w:tr w:rsidR="0005614D" w:rsidRPr="00746D14" w14:paraId="78624F5D" w14:textId="77777777" w:rsidTr="000F6878">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0F242313" w14:textId="77777777" w:rsidR="0005614D" w:rsidRPr="00746D14" w:rsidRDefault="0005614D" w:rsidP="000F6878">
            <w:pPr>
              <w:spacing w:after="0" w:line="240" w:lineRule="auto"/>
              <w:rPr>
                <w:rFonts w:cstheme="minorHAnsi"/>
                <w:color w:val="000000" w:themeColor="text1"/>
                <w:sz w:val="20"/>
                <w:szCs w:val="20"/>
              </w:rPr>
            </w:pPr>
            <w:r w:rsidRPr="00746D14">
              <w:rPr>
                <w:rFonts w:cstheme="minorHAnsi"/>
                <w:color w:val="000000" w:themeColor="text1"/>
                <w:sz w:val="20"/>
                <w:szCs w:val="20"/>
              </w:rPr>
              <w:t>Przedsięwzięcie 1.1.1: Inwestycje w ogólną i niekomercyjną infrastrukturę turystyczną i rekreacyjną</w:t>
            </w:r>
            <w:r>
              <w:rPr>
                <w:rFonts w:cstheme="minorHAnsi"/>
                <w:color w:val="000000" w:themeColor="text1"/>
                <w:sz w:val="20"/>
                <w:szCs w:val="20"/>
              </w:rPr>
              <w:t xml:space="preserve"> </w:t>
            </w:r>
            <w:r w:rsidRPr="00CD449B">
              <w:rPr>
                <w:rFonts w:cstheme="minorHAnsi"/>
                <w:color w:val="00B050"/>
                <w:sz w:val="20"/>
                <w:szCs w:val="20"/>
              </w:rPr>
              <w:t>(realizacja 79%)</w:t>
            </w:r>
          </w:p>
        </w:tc>
      </w:tr>
      <w:tr w:rsidR="0005614D" w:rsidRPr="00746D14" w14:paraId="693F4FA4"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8B9D37" w14:textId="77777777" w:rsidR="0005614D" w:rsidRPr="00746D14" w:rsidRDefault="0005614D" w:rsidP="000F6878">
            <w:pPr>
              <w:spacing w:after="0" w:line="240" w:lineRule="auto"/>
              <w:jc w:val="right"/>
              <w:rPr>
                <w:rFonts w:cstheme="minorHAnsi"/>
                <w:sz w:val="16"/>
                <w:szCs w:val="16"/>
                <w:highlight w:val="yellow"/>
              </w:rPr>
            </w:pPr>
            <w:r w:rsidRPr="00746D14">
              <w:rPr>
                <w:rFonts w:cstheme="minorHAnsi"/>
                <w:color w:val="000000"/>
                <w:sz w:val="16"/>
                <w:szCs w:val="16"/>
              </w:rPr>
              <w:t>1 379 000,00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1B3FB0" w14:textId="77777777" w:rsidR="0005614D" w:rsidRPr="00746D14" w:rsidRDefault="0005614D" w:rsidP="000F6878">
            <w:pPr>
              <w:spacing w:after="0" w:line="240" w:lineRule="auto"/>
              <w:jc w:val="right"/>
              <w:rPr>
                <w:rFonts w:cstheme="minorHAnsi"/>
                <w:sz w:val="16"/>
                <w:szCs w:val="16"/>
                <w:highlight w:val="yellow"/>
              </w:rPr>
            </w:pPr>
            <w:r w:rsidRPr="000B7833">
              <w:rPr>
                <w:rFonts w:cstheme="minorHAnsi"/>
                <w:color w:val="1F4E79" w:themeColor="accent5" w:themeShade="80"/>
                <w:sz w:val="16"/>
                <w:szCs w:val="16"/>
              </w:rPr>
              <w:t>x</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6734C2" w14:textId="77777777" w:rsidR="0005614D" w:rsidRPr="00746D14" w:rsidRDefault="0005614D" w:rsidP="000F6878">
            <w:pPr>
              <w:spacing w:after="0" w:line="240" w:lineRule="auto"/>
              <w:jc w:val="right"/>
              <w:rPr>
                <w:rFonts w:cstheme="minorHAnsi"/>
                <w:sz w:val="16"/>
                <w:szCs w:val="16"/>
                <w:highlight w:val="yellow"/>
              </w:rPr>
            </w:pPr>
            <w:r w:rsidRPr="000B7833">
              <w:rPr>
                <w:rFonts w:cstheme="minorHAnsi"/>
                <w:color w:val="1F4E79" w:themeColor="accent5" w:themeShade="80"/>
                <w:sz w:val="16"/>
                <w:szCs w:val="16"/>
              </w:rPr>
              <w:t>x</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5FA6A8" w14:textId="77777777" w:rsidR="0005614D" w:rsidRPr="00746D14" w:rsidRDefault="0005614D" w:rsidP="000F6878">
            <w:pPr>
              <w:spacing w:after="0" w:line="240" w:lineRule="auto"/>
              <w:jc w:val="right"/>
              <w:rPr>
                <w:rFonts w:cstheme="minorHAnsi"/>
                <w:sz w:val="16"/>
                <w:szCs w:val="16"/>
                <w:highlight w:val="yellow"/>
              </w:rPr>
            </w:pPr>
            <w:r w:rsidRPr="000B7833">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894D01" w14:textId="77777777" w:rsidR="0005614D" w:rsidRPr="00746D14" w:rsidRDefault="0005614D" w:rsidP="000F6878">
            <w:pPr>
              <w:spacing w:after="0" w:line="240" w:lineRule="auto"/>
              <w:jc w:val="right"/>
              <w:rPr>
                <w:rFonts w:cstheme="minorHAnsi"/>
                <w:sz w:val="16"/>
                <w:szCs w:val="16"/>
                <w:highlight w:val="yellow"/>
              </w:rPr>
            </w:pPr>
            <w:r w:rsidRPr="000B7833">
              <w:rPr>
                <w:rFonts w:cstheme="minorHAnsi"/>
                <w:color w:val="1F4E79" w:themeColor="accent5" w:themeShade="80"/>
                <w:sz w:val="16"/>
                <w:szCs w:val="16"/>
              </w:rPr>
              <w:t>x</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5BEE42" w14:textId="77777777" w:rsidR="0005614D" w:rsidRPr="00746D14" w:rsidRDefault="0005614D" w:rsidP="000F6878">
            <w:pPr>
              <w:spacing w:after="0" w:line="240" w:lineRule="auto"/>
              <w:jc w:val="right"/>
              <w:rPr>
                <w:rFonts w:cstheme="minorHAnsi"/>
                <w:sz w:val="16"/>
                <w:szCs w:val="16"/>
                <w:highlight w:val="yellow"/>
              </w:rPr>
            </w:pPr>
            <w:r w:rsidRPr="000B7833">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D06472" w14:textId="77777777" w:rsidR="0005614D" w:rsidRPr="00746D14" w:rsidRDefault="0005614D" w:rsidP="000F6878">
            <w:pPr>
              <w:spacing w:after="0" w:line="240" w:lineRule="auto"/>
              <w:jc w:val="right"/>
              <w:rPr>
                <w:rFonts w:cstheme="minorHAnsi"/>
                <w:sz w:val="16"/>
                <w:szCs w:val="16"/>
                <w:highlight w:val="yellow"/>
              </w:rPr>
            </w:pPr>
            <w:r w:rsidRPr="000B7833">
              <w:rPr>
                <w:rFonts w:cstheme="minorHAnsi"/>
                <w:color w:val="1F4E79" w:themeColor="accent5" w:themeShade="80"/>
                <w:sz w:val="16"/>
                <w:szCs w:val="16"/>
              </w:rPr>
              <w:t>x</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AA36AA" w14:textId="77777777" w:rsidR="0005614D" w:rsidRPr="00746D14" w:rsidRDefault="0005614D" w:rsidP="000F6878">
            <w:pPr>
              <w:spacing w:after="0" w:line="240" w:lineRule="auto"/>
              <w:jc w:val="right"/>
              <w:rPr>
                <w:rFonts w:cstheme="minorHAnsi"/>
                <w:sz w:val="16"/>
                <w:szCs w:val="16"/>
                <w:highlight w:val="yellow"/>
              </w:rPr>
            </w:pPr>
            <w:r w:rsidRPr="000B7833">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FFC04" w14:textId="77777777" w:rsidR="0005614D" w:rsidRPr="00746D14" w:rsidRDefault="0005614D" w:rsidP="000F6878">
            <w:pPr>
              <w:spacing w:after="0" w:line="240" w:lineRule="auto"/>
              <w:jc w:val="right"/>
              <w:rPr>
                <w:rFonts w:cstheme="minorHAnsi"/>
                <w:sz w:val="16"/>
                <w:szCs w:val="16"/>
                <w:highlight w:val="yellow"/>
              </w:rPr>
            </w:pPr>
            <w:r w:rsidRPr="000B7833">
              <w:rPr>
                <w:rFonts w:cstheme="minorHAnsi"/>
                <w:color w:val="1F4E79" w:themeColor="accent5" w:themeShade="80"/>
                <w:sz w:val="16"/>
                <w:szCs w:val="16"/>
              </w:rPr>
              <w:t>x</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73DA47" w14:textId="77777777" w:rsidR="0005614D" w:rsidRPr="00746D14" w:rsidRDefault="0005614D" w:rsidP="000F6878">
            <w:pPr>
              <w:spacing w:after="0" w:line="240" w:lineRule="auto"/>
              <w:jc w:val="right"/>
              <w:rPr>
                <w:rFonts w:cstheme="minorHAnsi"/>
                <w:color w:val="000000"/>
                <w:sz w:val="16"/>
                <w:szCs w:val="16"/>
                <w:highlight w:val="yellow"/>
              </w:rPr>
            </w:pPr>
            <w:r w:rsidRPr="000B7833">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89B1CE" w14:textId="77777777" w:rsidR="0005614D" w:rsidRPr="00746D14" w:rsidRDefault="0005614D" w:rsidP="000F6878">
            <w:pPr>
              <w:spacing w:after="0" w:line="240" w:lineRule="auto"/>
              <w:jc w:val="right"/>
              <w:rPr>
                <w:rFonts w:cstheme="minorHAnsi"/>
                <w:color w:val="000000"/>
                <w:sz w:val="16"/>
                <w:szCs w:val="16"/>
                <w:highlight w:val="yellow"/>
              </w:rPr>
            </w:pPr>
            <w:r w:rsidRPr="000B7833">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7707C6" w14:textId="77777777" w:rsidR="0005614D" w:rsidRPr="00746D14" w:rsidRDefault="0005614D" w:rsidP="000F6878">
            <w:pPr>
              <w:spacing w:after="0" w:line="240" w:lineRule="auto"/>
              <w:jc w:val="right"/>
              <w:rPr>
                <w:rFonts w:cstheme="minorHAnsi"/>
                <w:color w:val="000000"/>
                <w:sz w:val="16"/>
                <w:szCs w:val="16"/>
                <w:highlight w:val="yellow"/>
              </w:rPr>
            </w:pPr>
            <w:r w:rsidRPr="00746D14">
              <w:rPr>
                <w:rFonts w:cstheme="minorHAnsi"/>
                <w:sz w:val="16"/>
                <w:szCs w:val="16"/>
              </w:rPr>
              <w:t>1 088 469,56</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720BE7" w14:textId="77777777" w:rsidR="0005614D" w:rsidRPr="00746D14" w:rsidRDefault="0005614D" w:rsidP="000F6878">
            <w:pPr>
              <w:spacing w:after="0" w:line="240" w:lineRule="auto"/>
              <w:jc w:val="right"/>
              <w:rPr>
                <w:rFonts w:cstheme="minorHAnsi"/>
                <w:color w:val="000000"/>
                <w:sz w:val="16"/>
                <w:szCs w:val="16"/>
                <w:highlight w:val="yellow"/>
              </w:rPr>
            </w:pPr>
            <w:r w:rsidRPr="00746D14">
              <w:rPr>
                <w:rFonts w:cstheme="minorHAnsi"/>
                <w:sz w:val="16"/>
                <w:szCs w:val="16"/>
              </w:rPr>
              <w:t>910 151,56</w:t>
            </w:r>
          </w:p>
        </w:tc>
      </w:tr>
      <w:tr w:rsidR="0005614D" w:rsidRPr="00746D14" w14:paraId="5C801A44" w14:textId="77777777" w:rsidTr="000F6878">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3CDF45A8" w14:textId="77777777" w:rsidR="0005614D" w:rsidRPr="00746D14" w:rsidRDefault="0005614D" w:rsidP="000F6878">
            <w:pPr>
              <w:spacing w:after="0" w:line="240" w:lineRule="auto"/>
              <w:rPr>
                <w:rFonts w:cstheme="minorHAnsi"/>
                <w:color w:val="0070C0"/>
                <w:sz w:val="20"/>
                <w:szCs w:val="20"/>
              </w:rPr>
            </w:pPr>
            <w:r w:rsidRPr="00746D14">
              <w:rPr>
                <w:rFonts w:cstheme="minorHAnsi"/>
                <w:color w:val="0070C0"/>
                <w:sz w:val="20"/>
                <w:szCs w:val="20"/>
              </w:rPr>
              <w:t>Cel szczegółowy 1.2: Poprawa konkurencyjności przedsiębiorczości lokalnej, szczególnie w obszarze turystyki</w:t>
            </w:r>
          </w:p>
        </w:tc>
      </w:tr>
      <w:tr w:rsidR="0005614D" w:rsidRPr="005D62F0" w14:paraId="0A7B3251"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7C938C" w14:textId="77777777" w:rsidR="0005614D" w:rsidRPr="005D62F0" w:rsidRDefault="0005614D" w:rsidP="000F6878">
            <w:pPr>
              <w:spacing w:after="0" w:line="240" w:lineRule="auto"/>
              <w:jc w:val="right"/>
              <w:rPr>
                <w:rFonts w:cstheme="minorHAnsi"/>
                <w:color w:val="0070C0"/>
                <w:sz w:val="16"/>
                <w:szCs w:val="16"/>
                <w:highlight w:val="yellow"/>
              </w:rPr>
            </w:pPr>
            <w:r w:rsidRPr="005D62F0">
              <w:rPr>
                <w:rFonts w:cstheme="minorHAnsi"/>
                <w:color w:val="0070C0"/>
                <w:sz w:val="16"/>
                <w:szCs w:val="16"/>
              </w:rPr>
              <w:t>3 205 000,00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352A76" w14:textId="77777777" w:rsidR="0005614D" w:rsidRPr="005D62F0" w:rsidRDefault="0005614D" w:rsidP="000F6878">
            <w:pPr>
              <w:spacing w:after="0" w:line="240" w:lineRule="auto"/>
              <w:jc w:val="right"/>
              <w:rPr>
                <w:rFonts w:cstheme="minorHAnsi"/>
                <w:color w:val="0070C0"/>
                <w:sz w:val="16"/>
                <w:szCs w:val="16"/>
                <w:highlight w:val="yellow"/>
              </w:rPr>
            </w:pPr>
            <w:r w:rsidRPr="00D60273">
              <w:rPr>
                <w:rFonts w:cstheme="minorHAnsi"/>
                <w:color w:val="1F4E79" w:themeColor="accent5" w:themeShade="80"/>
                <w:sz w:val="16"/>
                <w:szCs w:val="16"/>
              </w:rPr>
              <w:t>x</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AAF172" w14:textId="77777777" w:rsidR="0005614D" w:rsidRPr="005D62F0" w:rsidRDefault="0005614D" w:rsidP="000F6878">
            <w:pPr>
              <w:spacing w:after="0" w:line="240" w:lineRule="auto"/>
              <w:jc w:val="right"/>
              <w:rPr>
                <w:rFonts w:cstheme="minorHAnsi"/>
                <w:color w:val="0070C0"/>
                <w:sz w:val="16"/>
                <w:szCs w:val="16"/>
                <w:highlight w:val="yellow"/>
              </w:rPr>
            </w:pPr>
            <w:r w:rsidRPr="00D60273">
              <w:rPr>
                <w:rFonts w:cstheme="minorHAnsi"/>
                <w:color w:val="1F4E79" w:themeColor="accent5" w:themeShade="80"/>
                <w:sz w:val="16"/>
                <w:szCs w:val="16"/>
              </w:rPr>
              <w:t>x</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FD7090" w14:textId="77777777" w:rsidR="0005614D" w:rsidRPr="005D62F0" w:rsidRDefault="0005614D" w:rsidP="000F6878">
            <w:pPr>
              <w:spacing w:after="0" w:line="240" w:lineRule="auto"/>
              <w:jc w:val="right"/>
              <w:rPr>
                <w:rFonts w:cstheme="minorHAnsi"/>
                <w:color w:val="0070C0"/>
                <w:sz w:val="16"/>
                <w:szCs w:val="16"/>
                <w:highlight w:val="yellow"/>
              </w:rPr>
            </w:pPr>
            <w:r w:rsidRPr="00D60273">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D42F75" w14:textId="77777777" w:rsidR="0005614D" w:rsidRPr="005D62F0" w:rsidRDefault="0005614D" w:rsidP="000F6878">
            <w:pPr>
              <w:spacing w:after="0" w:line="240" w:lineRule="auto"/>
              <w:jc w:val="right"/>
              <w:rPr>
                <w:rFonts w:cstheme="minorHAnsi"/>
                <w:color w:val="0070C0"/>
                <w:sz w:val="16"/>
                <w:szCs w:val="16"/>
                <w:highlight w:val="yellow"/>
              </w:rPr>
            </w:pPr>
            <w:r w:rsidRPr="00D60273">
              <w:rPr>
                <w:rFonts w:cstheme="minorHAnsi"/>
                <w:color w:val="1F4E79" w:themeColor="accent5" w:themeShade="80"/>
                <w:sz w:val="16"/>
                <w:szCs w:val="16"/>
              </w:rPr>
              <w:t>x</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2D91F7" w14:textId="77777777" w:rsidR="0005614D" w:rsidRPr="005D62F0" w:rsidRDefault="0005614D" w:rsidP="000F6878">
            <w:pPr>
              <w:spacing w:after="0" w:line="240" w:lineRule="auto"/>
              <w:jc w:val="right"/>
              <w:rPr>
                <w:rFonts w:cstheme="minorHAnsi"/>
                <w:color w:val="0070C0"/>
                <w:sz w:val="16"/>
                <w:szCs w:val="16"/>
                <w:highlight w:val="yellow"/>
              </w:rPr>
            </w:pPr>
            <w:r w:rsidRPr="00D60273">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459151" w14:textId="77777777" w:rsidR="0005614D" w:rsidRPr="005D62F0" w:rsidRDefault="0005614D" w:rsidP="000F6878">
            <w:pPr>
              <w:spacing w:after="0" w:line="240" w:lineRule="auto"/>
              <w:jc w:val="right"/>
              <w:rPr>
                <w:rFonts w:cstheme="minorHAnsi"/>
                <w:color w:val="0070C0"/>
                <w:sz w:val="16"/>
                <w:szCs w:val="16"/>
                <w:highlight w:val="yellow"/>
              </w:rPr>
            </w:pPr>
            <w:r w:rsidRPr="00D60273">
              <w:rPr>
                <w:rFonts w:cstheme="minorHAnsi"/>
                <w:color w:val="1F4E79" w:themeColor="accent5" w:themeShade="80"/>
                <w:sz w:val="16"/>
                <w:szCs w:val="16"/>
              </w:rPr>
              <w:t>x</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E48913" w14:textId="77777777" w:rsidR="0005614D" w:rsidRPr="005D62F0" w:rsidRDefault="0005614D" w:rsidP="000F6878">
            <w:pPr>
              <w:spacing w:after="0" w:line="240" w:lineRule="auto"/>
              <w:jc w:val="right"/>
              <w:rPr>
                <w:rFonts w:cstheme="minorHAnsi"/>
                <w:color w:val="0070C0"/>
                <w:sz w:val="16"/>
                <w:szCs w:val="16"/>
                <w:highlight w:val="yellow"/>
              </w:rPr>
            </w:pPr>
            <w:r w:rsidRPr="00D60273">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6B5DAA" w14:textId="77777777" w:rsidR="0005614D" w:rsidRPr="005D62F0" w:rsidRDefault="0005614D" w:rsidP="000F6878">
            <w:pPr>
              <w:spacing w:after="0" w:line="240" w:lineRule="auto"/>
              <w:jc w:val="right"/>
              <w:rPr>
                <w:rFonts w:cstheme="minorHAnsi"/>
                <w:color w:val="0070C0"/>
                <w:sz w:val="16"/>
                <w:szCs w:val="16"/>
                <w:highlight w:val="yellow"/>
              </w:rPr>
            </w:pPr>
            <w:r w:rsidRPr="00D60273">
              <w:rPr>
                <w:rFonts w:cstheme="minorHAnsi"/>
                <w:color w:val="1F4E79" w:themeColor="accent5" w:themeShade="80"/>
                <w:sz w:val="16"/>
                <w:szCs w:val="16"/>
              </w:rPr>
              <w:t>x</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F54113" w14:textId="77777777" w:rsidR="0005614D" w:rsidRPr="005D62F0" w:rsidRDefault="0005614D" w:rsidP="000F6878">
            <w:pPr>
              <w:spacing w:after="0" w:line="240" w:lineRule="auto"/>
              <w:jc w:val="right"/>
              <w:rPr>
                <w:rFonts w:cstheme="minorHAnsi"/>
                <w:color w:val="0070C0"/>
                <w:sz w:val="16"/>
                <w:szCs w:val="16"/>
                <w:highlight w:val="yellow"/>
              </w:rPr>
            </w:pPr>
            <w:r w:rsidRPr="00D60273">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CE7042" w14:textId="77777777" w:rsidR="0005614D" w:rsidRPr="005D62F0" w:rsidRDefault="0005614D" w:rsidP="000F6878">
            <w:pPr>
              <w:spacing w:after="0" w:line="240" w:lineRule="auto"/>
              <w:jc w:val="right"/>
              <w:rPr>
                <w:rFonts w:cstheme="minorHAnsi"/>
                <w:color w:val="0070C0"/>
                <w:sz w:val="16"/>
                <w:szCs w:val="16"/>
                <w:highlight w:val="yellow"/>
              </w:rPr>
            </w:pPr>
            <w:r w:rsidRPr="00D60273">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B58592" w14:textId="77777777" w:rsidR="0005614D" w:rsidRPr="005D62F0" w:rsidRDefault="0005614D" w:rsidP="000F6878">
            <w:pPr>
              <w:spacing w:after="0" w:line="240" w:lineRule="auto"/>
              <w:jc w:val="right"/>
              <w:rPr>
                <w:rFonts w:cstheme="minorHAnsi"/>
                <w:color w:val="0070C0"/>
                <w:sz w:val="16"/>
                <w:szCs w:val="16"/>
                <w:highlight w:val="yellow"/>
              </w:rPr>
            </w:pPr>
            <w:r w:rsidRPr="005D62F0">
              <w:rPr>
                <w:rFonts w:cstheme="minorHAnsi"/>
                <w:color w:val="0070C0"/>
                <w:sz w:val="16"/>
                <w:szCs w:val="16"/>
              </w:rPr>
              <w:t>2 163 180,00</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D1F39A" w14:textId="77777777" w:rsidR="0005614D" w:rsidRPr="005D62F0" w:rsidRDefault="0005614D" w:rsidP="000F6878">
            <w:pPr>
              <w:spacing w:after="0" w:line="240" w:lineRule="auto"/>
              <w:jc w:val="right"/>
              <w:rPr>
                <w:rFonts w:cstheme="minorHAnsi"/>
                <w:color w:val="0070C0"/>
                <w:sz w:val="16"/>
                <w:szCs w:val="16"/>
                <w:highlight w:val="yellow"/>
              </w:rPr>
            </w:pPr>
            <w:r w:rsidRPr="005D62F0">
              <w:rPr>
                <w:rFonts w:cstheme="minorHAnsi"/>
                <w:color w:val="0070C0"/>
                <w:sz w:val="16"/>
                <w:szCs w:val="16"/>
              </w:rPr>
              <w:t>1 741 000,00</w:t>
            </w:r>
          </w:p>
        </w:tc>
      </w:tr>
      <w:tr w:rsidR="0005614D" w:rsidRPr="00746D14" w14:paraId="1E6CBD4D" w14:textId="77777777" w:rsidTr="000F6878">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3345F8F6" w14:textId="77777777" w:rsidR="0005614D" w:rsidRPr="00746D14" w:rsidRDefault="0005614D" w:rsidP="000F6878">
            <w:pPr>
              <w:spacing w:after="0" w:line="240" w:lineRule="auto"/>
              <w:rPr>
                <w:rFonts w:cstheme="minorHAnsi"/>
                <w:color w:val="000000"/>
                <w:sz w:val="20"/>
                <w:szCs w:val="20"/>
                <w:highlight w:val="yellow"/>
              </w:rPr>
            </w:pPr>
            <w:r w:rsidRPr="00746D14">
              <w:rPr>
                <w:rFonts w:cstheme="minorHAnsi"/>
                <w:color w:val="000000"/>
                <w:sz w:val="20"/>
                <w:szCs w:val="20"/>
              </w:rPr>
              <w:t>Przedsięwzięcie 1.2.1: Poprawa konkurencyjności przedsiębiorczości lokalnej, szczególnie w obszarze turystyki</w:t>
            </w:r>
            <w:r>
              <w:rPr>
                <w:rFonts w:cstheme="minorHAnsi"/>
                <w:color w:val="000000"/>
                <w:sz w:val="20"/>
                <w:szCs w:val="20"/>
              </w:rPr>
              <w:t xml:space="preserve"> </w:t>
            </w:r>
            <w:r w:rsidRPr="00CD449B">
              <w:rPr>
                <w:rFonts w:cstheme="minorHAnsi"/>
                <w:color w:val="00B050"/>
                <w:sz w:val="20"/>
                <w:szCs w:val="20"/>
              </w:rPr>
              <w:t>(realizacja 100%)</w:t>
            </w:r>
          </w:p>
        </w:tc>
      </w:tr>
      <w:tr w:rsidR="0005614D" w:rsidRPr="00746D14" w14:paraId="245C7712"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A6F4D6" w14:textId="77777777" w:rsidR="0005614D" w:rsidRPr="00746D14" w:rsidRDefault="0005614D" w:rsidP="000F6878">
            <w:pPr>
              <w:spacing w:after="0" w:line="240" w:lineRule="auto"/>
              <w:jc w:val="right"/>
              <w:rPr>
                <w:rFonts w:cstheme="minorHAnsi"/>
                <w:sz w:val="16"/>
                <w:szCs w:val="16"/>
                <w:highlight w:val="yellow"/>
              </w:rPr>
            </w:pPr>
            <w:r w:rsidRPr="00746D14">
              <w:rPr>
                <w:rFonts w:cstheme="minorHAnsi"/>
                <w:sz w:val="16"/>
                <w:szCs w:val="16"/>
              </w:rPr>
              <w:t>1 430 000,00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0B829F" w14:textId="77777777" w:rsidR="0005614D" w:rsidRPr="00746D14" w:rsidRDefault="0005614D" w:rsidP="000F6878">
            <w:pPr>
              <w:spacing w:after="0" w:line="240" w:lineRule="auto"/>
              <w:jc w:val="right"/>
              <w:rPr>
                <w:rFonts w:cstheme="minorHAnsi"/>
                <w:sz w:val="16"/>
                <w:szCs w:val="16"/>
                <w:highlight w:val="yellow"/>
              </w:rPr>
            </w:pPr>
            <w:r w:rsidRPr="00A24A57">
              <w:rPr>
                <w:rFonts w:cstheme="minorHAnsi"/>
                <w:color w:val="1F4E79" w:themeColor="accent5" w:themeShade="80"/>
                <w:sz w:val="16"/>
                <w:szCs w:val="16"/>
              </w:rPr>
              <w:t>x</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9ECF2D" w14:textId="77777777" w:rsidR="0005614D" w:rsidRPr="00746D14" w:rsidRDefault="0005614D" w:rsidP="000F6878">
            <w:pPr>
              <w:spacing w:after="0" w:line="240" w:lineRule="auto"/>
              <w:jc w:val="right"/>
              <w:rPr>
                <w:rFonts w:cstheme="minorHAnsi"/>
                <w:sz w:val="16"/>
                <w:szCs w:val="16"/>
                <w:highlight w:val="yellow"/>
              </w:rPr>
            </w:pPr>
            <w:r w:rsidRPr="00A24A57">
              <w:rPr>
                <w:rFonts w:cstheme="minorHAnsi"/>
                <w:color w:val="1F4E79" w:themeColor="accent5" w:themeShade="80"/>
                <w:sz w:val="16"/>
                <w:szCs w:val="16"/>
              </w:rPr>
              <w:t>x</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7EBAC8" w14:textId="77777777" w:rsidR="0005614D" w:rsidRPr="00746D14" w:rsidRDefault="0005614D" w:rsidP="000F6878">
            <w:pPr>
              <w:spacing w:after="0" w:line="240" w:lineRule="auto"/>
              <w:jc w:val="right"/>
              <w:rPr>
                <w:rFonts w:cstheme="minorHAnsi"/>
                <w:sz w:val="16"/>
                <w:szCs w:val="16"/>
                <w:highlight w:val="yellow"/>
              </w:rPr>
            </w:pPr>
            <w:r w:rsidRPr="00A24A57">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D03E6F" w14:textId="77777777" w:rsidR="0005614D" w:rsidRPr="00746D14" w:rsidRDefault="0005614D" w:rsidP="000F6878">
            <w:pPr>
              <w:spacing w:after="0" w:line="240" w:lineRule="auto"/>
              <w:jc w:val="right"/>
              <w:rPr>
                <w:rFonts w:cstheme="minorHAnsi"/>
                <w:sz w:val="16"/>
                <w:szCs w:val="16"/>
                <w:highlight w:val="yellow"/>
              </w:rPr>
            </w:pPr>
            <w:r w:rsidRPr="00A24A57">
              <w:rPr>
                <w:rFonts w:cstheme="minorHAnsi"/>
                <w:color w:val="1F4E79" w:themeColor="accent5" w:themeShade="80"/>
                <w:sz w:val="16"/>
                <w:szCs w:val="16"/>
              </w:rPr>
              <w:t>x</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F7EF83" w14:textId="77777777" w:rsidR="0005614D" w:rsidRPr="00746D14" w:rsidRDefault="0005614D" w:rsidP="000F6878">
            <w:pPr>
              <w:spacing w:after="0" w:line="240" w:lineRule="auto"/>
              <w:jc w:val="right"/>
              <w:rPr>
                <w:rFonts w:cstheme="minorHAnsi"/>
                <w:sz w:val="16"/>
                <w:szCs w:val="16"/>
                <w:highlight w:val="yellow"/>
              </w:rPr>
            </w:pPr>
            <w:r w:rsidRPr="00A24A57">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AC1721" w14:textId="77777777" w:rsidR="0005614D" w:rsidRPr="00746D14" w:rsidRDefault="0005614D" w:rsidP="000F6878">
            <w:pPr>
              <w:spacing w:after="0" w:line="240" w:lineRule="auto"/>
              <w:jc w:val="right"/>
              <w:rPr>
                <w:rFonts w:cstheme="minorHAnsi"/>
                <w:sz w:val="16"/>
                <w:szCs w:val="16"/>
                <w:highlight w:val="yellow"/>
              </w:rPr>
            </w:pPr>
            <w:r w:rsidRPr="00A24A57">
              <w:rPr>
                <w:rFonts w:cstheme="minorHAnsi"/>
                <w:color w:val="1F4E79" w:themeColor="accent5" w:themeShade="80"/>
                <w:sz w:val="16"/>
                <w:szCs w:val="16"/>
              </w:rPr>
              <w:t>x</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004314" w14:textId="77777777" w:rsidR="0005614D" w:rsidRPr="00746D14" w:rsidRDefault="0005614D" w:rsidP="000F6878">
            <w:pPr>
              <w:spacing w:after="0" w:line="240" w:lineRule="auto"/>
              <w:jc w:val="right"/>
              <w:rPr>
                <w:rFonts w:cstheme="minorHAnsi"/>
                <w:sz w:val="16"/>
                <w:szCs w:val="16"/>
                <w:highlight w:val="yellow"/>
              </w:rPr>
            </w:pPr>
            <w:r w:rsidRPr="00A24A57">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1A13EE" w14:textId="77777777" w:rsidR="0005614D" w:rsidRPr="00746D14" w:rsidRDefault="0005614D" w:rsidP="000F6878">
            <w:pPr>
              <w:spacing w:after="0" w:line="240" w:lineRule="auto"/>
              <w:jc w:val="right"/>
              <w:rPr>
                <w:rFonts w:cstheme="minorHAnsi"/>
                <w:sz w:val="16"/>
                <w:szCs w:val="16"/>
                <w:highlight w:val="yellow"/>
              </w:rPr>
            </w:pPr>
            <w:r w:rsidRPr="00A24A57">
              <w:rPr>
                <w:rFonts w:cstheme="minorHAnsi"/>
                <w:color w:val="1F4E79" w:themeColor="accent5" w:themeShade="80"/>
                <w:sz w:val="16"/>
                <w:szCs w:val="16"/>
              </w:rPr>
              <w:t>x</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7B7E1B" w14:textId="77777777" w:rsidR="0005614D" w:rsidRPr="00746D14" w:rsidRDefault="0005614D" w:rsidP="000F6878">
            <w:pPr>
              <w:spacing w:after="0" w:line="240" w:lineRule="auto"/>
              <w:jc w:val="right"/>
              <w:rPr>
                <w:rFonts w:cstheme="minorHAnsi"/>
                <w:color w:val="000000"/>
                <w:sz w:val="16"/>
                <w:szCs w:val="16"/>
                <w:highlight w:val="yellow"/>
              </w:rPr>
            </w:pPr>
            <w:r w:rsidRPr="00A24A57">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A1BA2F" w14:textId="77777777" w:rsidR="0005614D" w:rsidRPr="00746D14" w:rsidRDefault="0005614D" w:rsidP="000F6878">
            <w:pPr>
              <w:spacing w:after="0" w:line="240" w:lineRule="auto"/>
              <w:jc w:val="right"/>
              <w:rPr>
                <w:rFonts w:cstheme="minorHAnsi"/>
                <w:color w:val="000000"/>
                <w:sz w:val="16"/>
                <w:szCs w:val="16"/>
                <w:highlight w:val="yellow"/>
              </w:rPr>
            </w:pPr>
            <w:r w:rsidRPr="00A24A57">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7077F6" w14:textId="77777777" w:rsidR="0005614D" w:rsidRPr="00746D14" w:rsidRDefault="0005614D" w:rsidP="000F6878">
            <w:pPr>
              <w:spacing w:after="0" w:line="240" w:lineRule="auto"/>
              <w:jc w:val="right"/>
              <w:rPr>
                <w:rFonts w:cstheme="minorHAnsi"/>
                <w:color w:val="000000"/>
                <w:sz w:val="16"/>
                <w:szCs w:val="16"/>
              </w:rPr>
            </w:pPr>
            <w:r w:rsidRPr="00746D14">
              <w:rPr>
                <w:rFonts w:cstheme="minorHAnsi"/>
                <w:color w:val="000000"/>
                <w:sz w:val="16"/>
                <w:szCs w:val="16"/>
              </w:rPr>
              <w:t>1 430 000,00</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B6FEDF" w14:textId="77777777" w:rsidR="0005614D" w:rsidRPr="00746D14" w:rsidRDefault="0005614D" w:rsidP="000F6878">
            <w:pPr>
              <w:spacing w:after="0" w:line="240" w:lineRule="auto"/>
              <w:jc w:val="right"/>
              <w:rPr>
                <w:rFonts w:cstheme="minorHAnsi"/>
                <w:color w:val="000000"/>
                <w:sz w:val="16"/>
                <w:szCs w:val="16"/>
                <w:highlight w:val="yellow"/>
              </w:rPr>
            </w:pPr>
            <w:r w:rsidRPr="00746D14">
              <w:rPr>
                <w:rFonts w:cstheme="minorHAnsi"/>
                <w:color w:val="000000"/>
                <w:sz w:val="16"/>
                <w:szCs w:val="16"/>
              </w:rPr>
              <w:t>1 261 000,00</w:t>
            </w:r>
          </w:p>
        </w:tc>
      </w:tr>
      <w:tr w:rsidR="0005614D" w:rsidRPr="00746D14" w14:paraId="570950E7" w14:textId="77777777" w:rsidTr="000F6878">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0A50C103" w14:textId="77777777" w:rsidR="0005614D" w:rsidRPr="007D5756" w:rsidRDefault="0005614D" w:rsidP="000F6878">
            <w:pPr>
              <w:spacing w:after="0" w:line="240" w:lineRule="auto"/>
              <w:rPr>
                <w:rFonts w:cstheme="minorHAnsi"/>
                <w:color w:val="C00000"/>
                <w:sz w:val="20"/>
                <w:szCs w:val="20"/>
              </w:rPr>
            </w:pPr>
            <w:r w:rsidRPr="00746D14">
              <w:rPr>
                <w:rFonts w:cstheme="minorHAnsi"/>
                <w:color w:val="000000"/>
                <w:sz w:val="20"/>
                <w:szCs w:val="20"/>
              </w:rPr>
              <w:t>Przedsięwzięcie 1.2.2: Innowacyjny rozwój przedsiębiorstw  w szczególności w oparciu o nowe technologie przyjazne środowisku</w:t>
            </w:r>
            <w:r>
              <w:rPr>
                <w:rFonts w:cstheme="minorHAnsi"/>
                <w:color w:val="000000"/>
                <w:sz w:val="20"/>
                <w:szCs w:val="20"/>
              </w:rPr>
              <w:t xml:space="preserve"> </w:t>
            </w:r>
            <w:r w:rsidRPr="0097375C">
              <w:rPr>
                <w:rFonts w:cstheme="minorHAnsi"/>
                <w:b/>
                <w:color w:val="E2AC00"/>
                <w:sz w:val="20"/>
                <w:szCs w:val="20"/>
              </w:rPr>
              <w:t>(realizacja 43%)</w:t>
            </w:r>
          </w:p>
        </w:tc>
      </w:tr>
      <w:tr w:rsidR="0005614D" w:rsidRPr="00746D14" w14:paraId="3C565452"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718C55" w14:textId="77777777" w:rsidR="0005614D" w:rsidRPr="00746D14" w:rsidRDefault="0005614D" w:rsidP="000F6878">
            <w:pPr>
              <w:spacing w:after="0" w:line="240" w:lineRule="auto"/>
              <w:jc w:val="right"/>
              <w:rPr>
                <w:rFonts w:cstheme="minorHAnsi"/>
                <w:sz w:val="16"/>
                <w:szCs w:val="16"/>
                <w:highlight w:val="yellow"/>
              </w:rPr>
            </w:pPr>
            <w:r w:rsidRPr="00746D14">
              <w:rPr>
                <w:rFonts w:cstheme="minorHAnsi"/>
                <w:sz w:val="16"/>
                <w:szCs w:val="16"/>
              </w:rPr>
              <w:t>1 720 000,00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214742" w14:textId="77777777" w:rsidR="0005614D" w:rsidRPr="00746D14" w:rsidRDefault="0005614D" w:rsidP="000F6878">
            <w:pPr>
              <w:spacing w:after="0" w:line="240" w:lineRule="auto"/>
              <w:jc w:val="right"/>
              <w:rPr>
                <w:rFonts w:cstheme="minorHAnsi"/>
                <w:sz w:val="16"/>
                <w:szCs w:val="16"/>
                <w:highlight w:val="yellow"/>
              </w:rPr>
            </w:pPr>
            <w:r w:rsidRPr="005F5B78">
              <w:rPr>
                <w:rFonts w:cstheme="minorHAnsi"/>
                <w:color w:val="1F4E79" w:themeColor="accent5" w:themeShade="80"/>
                <w:sz w:val="16"/>
                <w:szCs w:val="16"/>
              </w:rPr>
              <w:t>x</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B79987" w14:textId="77777777" w:rsidR="0005614D" w:rsidRPr="00746D14" w:rsidRDefault="0005614D" w:rsidP="000F6878">
            <w:pPr>
              <w:spacing w:after="0" w:line="240" w:lineRule="auto"/>
              <w:jc w:val="right"/>
              <w:rPr>
                <w:rFonts w:cstheme="minorHAnsi"/>
                <w:sz w:val="16"/>
                <w:szCs w:val="16"/>
                <w:highlight w:val="yellow"/>
              </w:rPr>
            </w:pPr>
            <w:r w:rsidRPr="005F5B78">
              <w:rPr>
                <w:rFonts w:cstheme="minorHAnsi"/>
                <w:color w:val="1F4E79" w:themeColor="accent5" w:themeShade="80"/>
                <w:sz w:val="16"/>
                <w:szCs w:val="16"/>
              </w:rPr>
              <w:t>x</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898EE8" w14:textId="77777777" w:rsidR="0005614D" w:rsidRPr="00746D14" w:rsidRDefault="0005614D" w:rsidP="000F6878">
            <w:pPr>
              <w:spacing w:after="0" w:line="240" w:lineRule="auto"/>
              <w:jc w:val="right"/>
              <w:rPr>
                <w:rFonts w:cstheme="minorHAnsi"/>
                <w:sz w:val="16"/>
                <w:szCs w:val="16"/>
                <w:highlight w:val="yellow"/>
              </w:rPr>
            </w:pPr>
            <w:r w:rsidRPr="005F5B78">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3C4354" w14:textId="77777777" w:rsidR="0005614D" w:rsidRPr="00746D14" w:rsidRDefault="0005614D" w:rsidP="000F6878">
            <w:pPr>
              <w:spacing w:after="0" w:line="240" w:lineRule="auto"/>
              <w:jc w:val="right"/>
              <w:rPr>
                <w:rFonts w:cstheme="minorHAnsi"/>
                <w:sz w:val="16"/>
                <w:szCs w:val="16"/>
                <w:highlight w:val="yellow"/>
              </w:rPr>
            </w:pPr>
            <w:r w:rsidRPr="005F5B78">
              <w:rPr>
                <w:rFonts w:cstheme="minorHAnsi"/>
                <w:color w:val="1F4E79" w:themeColor="accent5" w:themeShade="80"/>
                <w:sz w:val="16"/>
                <w:szCs w:val="16"/>
              </w:rPr>
              <w:t>x</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EFE0AE" w14:textId="77777777" w:rsidR="0005614D" w:rsidRPr="00746D14" w:rsidRDefault="0005614D" w:rsidP="000F6878">
            <w:pPr>
              <w:spacing w:after="0" w:line="240" w:lineRule="auto"/>
              <w:jc w:val="right"/>
              <w:rPr>
                <w:rFonts w:cstheme="minorHAnsi"/>
                <w:sz w:val="16"/>
                <w:szCs w:val="16"/>
                <w:highlight w:val="yellow"/>
              </w:rPr>
            </w:pPr>
            <w:r w:rsidRPr="005F5B78">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8B5405" w14:textId="77777777" w:rsidR="0005614D" w:rsidRPr="00746D14" w:rsidRDefault="0005614D" w:rsidP="000F6878">
            <w:pPr>
              <w:spacing w:after="0" w:line="240" w:lineRule="auto"/>
              <w:jc w:val="right"/>
              <w:rPr>
                <w:rFonts w:cstheme="minorHAnsi"/>
                <w:sz w:val="16"/>
                <w:szCs w:val="16"/>
                <w:highlight w:val="yellow"/>
              </w:rPr>
            </w:pPr>
            <w:r w:rsidRPr="005F5B78">
              <w:rPr>
                <w:rFonts w:cstheme="minorHAnsi"/>
                <w:color w:val="1F4E79" w:themeColor="accent5" w:themeShade="80"/>
                <w:sz w:val="16"/>
                <w:szCs w:val="16"/>
              </w:rPr>
              <w:t>x</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23115F" w14:textId="77777777" w:rsidR="0005614D" w:rsidRPr="00746D14" w:rsidRDefault="0005614D" w:rsidP="000F6878">
            <w:pPr>
              <w:spacing w:after="0" w:line="240" w:lineRule="auto"/>
              <w:jc w:val="right"/>
              <w:rPr>
                <w:rFonts w:cstheme="minorHAnsi"/>
                <w:sz w:val="16"/>
                <w:szCs w:val="16"/>
                <w:highlight w:val="yellow"/>
              </w:rPr>
            </w:pPr>
            <w:r w:rsidRPr="005F5B78">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5E1CEB" w14:textId="77777777" w:rsidR="0005614D" w:rsidRPr="00746D14" w:rsidRDefault="0005614D" w:rsidP="000F6878">
            <w:pPr>
              <w:spacing w:after="0" w:line="240" w:lineRule="auto"/>
              <w:jc w:val="right"/>
              <w:rPr>
                <w:rFonts w:cstheme="minorHAnsi"/>
                <w:sz w:val="16"/>
                <w:szCs w:val="16"/>
                <w:highlight w:val="yellow"/>
              </w:rPr>
            </w:pPr>
            <w:r w:rsidRPr="005F5B78">
              <w:rPr>
                <w:rFonts w:cstheme="minorHAnsi"/>
                <w:color w:val="1F4E79" w:themeColor="accent5" w:themeShade="80"/>
                <w:sz w:val="16"/>
                <w:szCs w:val="16"/>
              </w:rPr>
              <w:t>x</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8807B6" w14:textId="77777777" w:rsidR="0005614D" w:rsidRPr="00746D14" w:rsidRDefault="0005614D" w:rsidP="000F6878">
            <w:pPr>
              <w:spacing w:after="0" w:line="240" w:lineRule="auto"/>
              <w:jc w:val="right"/>
              <w:rPr>
                <w:rFonts w:cstheme="minorHAnsi"/>
                <w:color w:val="000000"/>
                <w:sz w:val="16"/>
                <w:szCs w:val="16"/>
                <w:highlight w:val="yellow"/>
              </w:rPr>
            </w:pPr>
            <w:r w:rsidRPr="005F5B78">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9CAEA1" w14:textId="77777777" w:rsidR="0005614D" w:rsidRPr="00746D14" w:rsidRDefault="0005614D" w:rsidP="000F6878">
            <w:pPr>
              <w:spacing w:after="0" w:line="240" w:lineRule="auto"/>
              <w:jc w:val="right"/>
              <w:rPr>
                <w:rFonts w:cstheme="minorHAnsi"/>
                <w:color w:val="000000"/>
                <w:sz w:val="16"/>
                <w:szCs w:val="16"/>
                <w:highlight w:val="yellow"/>
              </w:rPr>
            </w:pPr>
            <w:r w:rsidRPr="005F5B78">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E42457" w14:textId="77777777" w:rsidR="0005614D" w:rsidRPr="00746D14" w:rsidRDefault="0005614D" w:rsidP="000F6878">
            <w:pPr>
              <w:spacing w:after="0" w:line="240" w:lineRule="auto"/>
              <w:jc w:val="right"/>
              <w:rPr>
                <w:rFonts w:cstheme="minorHAnsi"/>
                <w:color w:val="000000"/>
                <w:sz w:val="16"/>
                <w:szCs w:val="16"/>
                <w:highlight w:val="yellow"/>
              </w:rPr>
            </w:pPr>
            <w:r w:rsidRPr="00746D14">
              <w:rPr>
                <w:rFonts w:cstheme="minorHAnsi"/>
                <w:color w:val="000000"/>
                <w:sz w:val="16"/>
                <w:szCs w:val="16"/>
              </w:rPr>
              <w:t>733 180,00</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52ECE1" w14:textId="77777777" w:rsidR="0005614D" w:rsidRPr="00746D14" w:rsidRDefault="0005614D" w:rsidP="000F6878">
            <w:pPr>
              <w:spacing w:after="0" w:line="240" w:lineRule="auto"/>
              <w:jc w:val="right"/>
              <w:rPr>
                <w:rFonts w:cstheme="minorHAnsi"/>
                <w:color w:val="000000"/>
                <w:sz w:val="16"/>
                <w:szCs w:val="16"/>
                <w:highlight w:val="yellow"/>
              </w:rPr>
            </w:pPr>
            <w:r w:rsidRPr="00746D14">
              <w:rPr>
                <w:rFonts w:cstheme="minorHAnsi"/>
                <w:color w:val="000000"/>
                <w:sz w:val="16"/>
                <w:szCs w:val="16"/>
              </w:rPr>
              <w:t>480 000,00</w:t>
            </w:r>
          </w:p>
        </w:tc>
      </w:tr>
      <w:tr w:rsidR="0005614D" w:rsidRPr="00746D14" w14:paraId="770AF43C" w14:textId="77777777" w:rsidTr="000F6878">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56EDACCC" w14:textId="77777777" w:rsidR="0005614D" w:rsidRPr="00746D14" w:rsidRDefault="0005614D" w:rsidP="000F6878">
            <w:pPr>
              <w:spacing w:after="0" w:line="240" w:lineRule="auto"/>
              <w:rPr>
                <w:rFonts w:cstheme="minorHAnsi"/>
                <w:color w:val="000000"/>
                <w:sz w:val="20"/>
                <w:szCs w:val="20"/>
              </w:rPr>
            </w:pPr>
            <w:r w:rsidRPr="00746D14">
              <w:rPr>
                <w:rFonts w:cstheme="minorHAnsi"/>
                <w:color w:val="000000"/>
                <w:sz w:val="20"/>
                <w:szCs w:val="20"/>
              </w:rPr>
              <w:t>Przedsięwzięcie 1.2.3: Beskidzka współpraca gospodarcza</w:t>
            </w:r>
            <w:r>
              <w:rPr>
                <w:rFonts w:cstheme="minorHAnsi"/>
                <w:color w:val="000000"/>
                <w:sz w:val="20"/>
                <w:szCs w:val="20"/>
              </w:rPr>
              <w:t xml:space="preserve"> </w:t>
            </w:r>
            <w:r w:rsidRPr="00CD449B">
              <w:rPr>
                <w:rFonts w:cstheme="minorHAnsi"/>
                <w:color w:val="C00000"/>
                <w:sz w:val="20"/>
                <w:szCs w:val="20"/>
              </w:rPr>
              <w:t>(brak realizacji)</w:t>
            </w:r>
            <w:r>
              <w:rPr>
                <w:rFonts w:cstheme="minorHAnsi"/>
                <w:color w:val="000000"/>
                <w:sz w:val="20"/>
                <w:szCs w:val="20"/>
              </w:rPr>
              <w:t xml:space="preserve"> </w:t>
            </w:r>
          </w:p>
        </w:tc>
      </w:tr>
      <w:tr w:rsidR="0005614D" w:rsidRPr="00746D14" w14:paraId="73A9330D"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4891BD" w14:textId="77777777" w:rsidR="0005614D" w:rsidRPr="00746D14" w:rsidRDefault="0005614D" w:rsidP="000F6878">
            <w:pPr>
              <w:spacing w:after="0" w:line="240" w:lineRule="auto"/>
              <w:jc w:val="right"/>
              <w:rPr>
                <w:rFonts w:cstheme="minorHAnsi"/>
                <w:sz w:val="16"/>
                <w:szCs w:val="16"/>
                <w:highlight w:val="yellow"/>
              </w:rPr>
            </w:pPr>
            <w:r w:rsidRPr="00746D14">
              <w:rPr>
                <w:rFonts w:cstheme="minorHAnsi"/>
                <w:sz w:val="16"/>
                <w:szCs w:val="16"/>
              </w:rPr>
              <w:t>55 000,00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0BE7E3" w14:textId="77777777" w:rsidR="0005614D" w:rsidRPr="005D62F0" w:rsidRDefault="0005614D" w:rsidP="000F6878">
            <w:pPr>
              <w:spacing w:after="0" w:line="240" w:lineRule="auto"/>
              <w:jc w:val="right"/>
              <w:rPr>
                <w:rFonts w:cstheme="minorHAnsi"/>
                <w:sz w:val="16"/>
                <w:szCs w:val="16"/>
              </w:rPr>
            </w:pPr>
            <w:r w:rsidRPr="005D62F0">
              <w:rPr>
                <w:rFonts w:cstheme="minorHAnsi"/>
                <w:sz w:val="16"/>
                <w:szCs w:val="16"/>
              </w:rPr>
              <w:t>0,00</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CBBC6A" w14:textId="77777777" w:rsidR="0005614D" w:rsidRPr="005D62F0" w:rsidRDefault="0005614D" w:rsidP="000F6878">
            <w:pPr>
              <w:spacing w:after="0" w:line="240" w:lineRule="auto"/>
              <w:jc w:val="right"/>
              <w:rPr>
                <w:rFonts w:cstheme="minorHAnsi"/>
                <w:sz w:val="16"/>
                <w:szCs w:val="16"/>
              </w:rPr>
            </w:pPr>
            <w:r w:rsidRPr="005D62F0">
              <w:rPr>
                <w:rFonts w:cstheme="minorHAnsi"/>
                <w:sz w:val="16"/>
                <w:szCs w:val="16"/>
              </w:rPr>
              <w:t>0,00</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081D41" w14:textId="77777777" w:rsidR="0005614D" w:rsidRPr="005D62F0" w:rsidRDefault="0005614D" w:rsidP="000F6878">
            <w:pPr>
              <w:spacing w:after="0" w:line="240" w:lineRule="auto"/>
              <w:jc w:val="right"/>
              <w:rPr>
                <w:rFonts w:cstheme="minorHAnsi"/>
                <w:sz w:val="16"/>
                <w:szCs w:val="16"/>
              </w:rPr>
            </w:pPr>
            <w:r w:rsidRPr="005D62F0">
              <w:rPr>
                <w:rFonts w:cstheme="minorHAnsi"/>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570BEC" w14:textId="77777777" w:rsidR="0005614D" w:rsidRPr="005D62F0" w:rsidRDefault="0005614D" w:rsidP="000F6878">
            <w:pPr>
              <w:spacing w:after="0" w:line="240" w:lineRule="auto"/>
              <w:jc w:val="right"/>
              <w:rPr>
                <w:rFonts w:cstheme="minorHAnsi"/>
                <w:sz w:val="16"/>
                <w:szCs w:val="16"/>
              </w:rPr>
            </w:pPr>
            <w:r w:rsidRPr="005D62F0">
              <w:rPr>
                <w:rFonts w:cstheme="minorHAnsi"/>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713740" w14:textId="77777777" w:rsidR="0005614D" w:rsidRPr="005D62F0" w:rsidRDefault="0005614D" w:rsidP="000F6878">
            <w:pPr>
              <w:spacing w:after="0" w:line="240" w:lineRule="auto"/>
              <w:jc w:val="right"/>
              <w:rPr>
                <w:rFonts w:cstheme="minorHAnsi"/>
                <w:sz w:val="16"/>
                <w:szCs w:val="16"/>
              </w:rPr>
            </w:pPr>
            <w:r w:rsidRPr="005D62F0">
              <w:rPr>
                <w:rFonts w:cstheme="minorHAnsi"/>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6155EA" w14:textId="77777777" w:rsidR="0005614D" w:rsidRPr="005D62F0" w:rsidRDefault="0005614D" w:rsidP="000F6878">
            <w:pPr>
              <w:spacing w:after="0" w:line="240" w:lineRule="auto"/>
              <w:jc w:val="right"/>
              <w:rPr>
                <w:rFonts w:cstheme="minorHAnsi"/>
                <w:sz w:val="16"/>
                <w:szCs w:val="16"/>
              </w:rPr>
            </w:pPr>
            <w:r w:rsidRPr="005D62F0">
              <w:rPr>
                <w:rFonts w:cstheme="minorHAnsi"/>
                <w:sz w:val="16"/>
                <w:szCs w:val="16"/>
              </w:rPr>
              <w:t>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29A64E" w14:textId="77777777" w:rsidR="0005614D" w:rsidRPr="005D62F0" w:rsidRDefault="0005614D" w:rsidP="000F6878">
            <w:pPr>
              <w:spacing w:after="0" w:line="240" w:lineRule="auto"/>
              <w:jc w:val="right"/>
              <w:rPr>
                <w:rFonts w:cstheme="minorHAnsi"/>
                <w:sz w:val="16"/>
                <w:szCs w:val="16"/>
              </w:rPr>
            </w:pPr>
            <w:r w:rsidRPr="005D62F0">
              <w:rPr>
                <w:rFonts w:cstheme="minorHAnsi"/>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DDF64B" w14:textId="77777777" w:rsidR="0005614D" w:rsidRPr="005D62F0" w:rsidRDefault="0005614D" w:rsidP="000F6878">
            <w:pPr>
              <w:spacing w:after="0" w:line="240" w:lineRule="auto"/>
              <w:jc w:val="right"/>
              <w:rPr>
                <w:rFonts w:cstheme="minorHAnsi"/>
                <w:sz w:val="16"/>
                <w:szCs w:val="16"/>
              </w:rPr>
            </w:pPr>
            <w:r w:rsidRPr="005D62F0">
              <w:rPr>
                <w:rFonts w:cstheme="minorHAnsi"/>
                <w:sz w:val="16"/>
                <w:szCs w:val="16"/>
              </w:rPr>
              <w:t>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3E9409" w14:textId="77777777" w:rsidR="0005614D" w:rsidRPr="005D62F0" w:rsidRDefault="0005614D" w:rsidP="000F6878">
            <w:pPr>
              <w:spacing w:after="0" w:line="240" w:lineRule="auto"/>
              <w:jc w:val="right"/>
              <w:rPr>
                <w:rFonts w:cstheme="minorHAnsi"/>
                <w:color w:val="000000"/>
                <w:sz w:val="16"/>
                <w:szCs w:val="16"/>
              </w:rPr>
            </w:pPr>
            <w:r w:rsidRPr="005D62F0">
              <w:rPr>
                <w:rFonts w:cstheme="minorHAnsi"/>
                <w:color w:val="000000"/>
                <w:sz w:val="16"/>
                <w:szCs w:val="16"/>
              </w:rPr>
              <w:t>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C1C941" w14:textId="77777777" w:rsidR="0005614D" w:rsidRPr="005D62F0" w:rsidRDefault="0005614D" w:rsidP="000F6878">
            <w:pPr>
              <w:spacing w:after="0" w:line="240" w:lineRule="auto"/>
              <w:jc w:val="right"/>
              <w:rPr>
                <w:rFonts w:cstheme="minorHAnsi"/>
                <w:color w:val="000000"/>
                <w:sz w:val="16"/>
                <w:szCs w:val="16"/>
              </w:rPr>
            </w:pPr>
            <w:r w:rsidRPr="005D62F0">
              <w:rPr>
                <w:rFonts w:cstheme="minorHAnsi"/>
                <w:color w:val="000000"/>
                <w:sz w:val="16"/>
                <w:szCs w:val="16"/>
              </w:rPr>
              <w:t>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528DFD" w14:textId="77777777" w:rsidR="0005614D" w:rsidRPr="00746D14" w:rsidRDefault="0005614D" w:rsidP="000F6878">
            <w:pPr>
              <w:spacing w:after="0" w:line="240" w:lineRule="auto"/>
              <w:jc w:val="right"/>
              <w:rPr>
                <w:rFonts w:cstheme="minorHAnsi"/>
                <w:color w:val="000000"/>
                <w:sz w:val="16"/>
                <w:szCs w:val="16"/>
              </w:rPr>
            </w:pPr>
            <w:r w:rsidRPr="00746D14">
              <w:rPr>
                <w:rFonts w:cstheme="minorHAnsi"/>
                <w:color w:val="000000"/>
                <w:sz w:val="16"/>
                <w:szCs w:val="16"/>
              </w:rPr>
              <w:t>0,00</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1E18C6" w14:textId="77777777" w:rsidR="0005614D" w:rsidRPr="00746D14" w:rsidRDefault="0005614D" w:rsidP="000F6878">
            <w:pPr>
              <w:spacing w:after="0" w:line="240" w:lineRule="auto"/>
              <w:jc w:val="right"/>
              <w:rPr>
                <w:rFonts w:cstheme="minorHAnsi"/>
                <w:color w:val="000000"/>
                <w:sz w:val="16"/>
                <w:szCs w:val="16"/>
              </w:rPr>
            </w:pPr>
            <w:r w:rsidRPr="00746D14">
              <w:rPr>
                <w:rFonts w:cstheme="minorHAnsi"/>
                <w:color w:val="000000"/>
                <w:sz w:val="16"/>
                <w:szCs w:val="16"/>
              </w:rPr>
              <w:t>0,00</w:t>
            </w:r>
          </w:p>
        </w:tc>
      </w:tr>
      <w:tr w:rsidR="0005614D" w:rsidRPr="00746D14" w14:paraId="6DF65742" w14:textId="77777777" w:rsidTr="000F6878">
        <w:trPr>
          <w:trHeight w:val="34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3D1872BB" w14:textId="77777777" w:rsidR="0005614D" w:rsidRPr="00746D14" w:rsidRDefault="0005614D" w:rsidP="000F6878">
            <w:pPr>
              <w:spacing w:after="0"/>
              <w:rPr>
                <w:rFonts w:cstheme="minorHAnsi"/>
                <w:color w:val="000000"/>
                <w:sz w:val="16"/>
                <w:szCs w:val="16"/>
              </w:rPr>
            </w:pPr>
            <w:r w:rsidRPr="00746D14">
              <w:rPr>
                <w:rFonts w:cstheme="minorHAnsi"/>
                <w:color w:val="0070C0"/>
                <w:sz w:val="20"/>
                <w:szCs w:val="20"/>
              </w:rPr>
              <w:t>Cel szczegółowy 1.3: Zintensyfikowanie i zintegrowanie działań promocyjnych obszaru</w:t>
            </w:r>
          </w:p>
        </w:tc>
      </w:tr>
      <w:tr w:rsidR="0005614D" w:rsidRPr="005D62F0" w14:paraId="07B35DDE"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7E6B53" w14:textId="77777777" w:rsidR="0005614D" w:rsidRPr="005D62F0" w:rsidRDefault="0005614D" w:rsidP="000F6878">
            <w:pPr>
              <w:spacing w:after="0" w:line="240" w:lineRule="auto"/>
              <w:jc w:val="right"/>
              <w:rPr>
                <w:rFonts w:cstheme="minorHAnsi"/>
                <w:color w:val="0070C0"/>
                <w:sz w:val="16"/>
                <w:szCs w:val="16"/>
                <w:highlight w:val="yellow"/>
              </w:rPr>
            </w:pPr>
            <w:r w:rsidRPr="005D62F0">
              <w:rPr>
                <w:rFonts w:cstheme="minorHAnsi"/>
                <w:color w:val="0070C0"/>
                <w:sz w:val="16"/>
                <w:szCs w:val="16"/>
              </w:rPr>
              <w:t>115 000,00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E81BCD" w14:textId="77777777" w:rsidR="0005614D" w:rsidRPr="005D62F0" w:rsidRDefault="0005614D" w:rsidP="000F6878">
            <w:pPr>
              <w:spacing w:after="0" w:line="240" w:lineRule="auto"/>
              <w:jc w:val="right"/>
              <w:rPr>
                <w:rFonts w:cstheme="minorHAnsi"/>
                <w:color w:val="0070C0"/>
                <w:sz w:val="16"/>
                <w:szCs w:val="16"/>
                <w:highlight w:val="yellow"/>
              </w:rPr>
            </w:pPr>
            <w:r w:rsidRPr="005847C6">
              <w:rPr>
                <w:rFonts w:cstheme="minorHAnsi"/>
                <w:color w:val="1F4E79" w:themeColor="accent5" w:themeShade="80"/>
                <w:sz w:val="16"/>
                <w:szCs w:val="16"/>
              </w:rPr>
              <w:t>x</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7F80B5" w14:textId="77777777" w:rsidR="0005614D" w:rsidRPr="005D62F0" w:rsidRDefault="0005614D" w:rsidP="000F6878">
            <w:pPr>
              <w:spacing w:after="0" w:line="240" w:lineRule="auto"/>
              <w:jc w:val="right"/>
              <w:rPr>
                <w:rFonts w:cstheme="minorHAnsi"/>
                <w:color w:val="0070C0"/>
                <w:sz w:val="16"/>
                <w:szCs w:val="16"/>
                <w:highlight w:val="yellow"/>
              </w:rPr>
            </w:pPr>
            <w:r w:rsidRPr="005847C6">
              <w:rPr>
                <w:rFonts w:cstheme="minorHAnsi"/>
                <w:color w:val="1F4E79" w:themeColor="accent5" w:themeShade="80"/>
                <w:sz w:val="16"/>
                <w:szCs w:val="16"/>
              </w:rPr>
              <w:t>x</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7975B3" w14:textId="77777777" w:rsidR="0005614D" w:rsidRPr="005D62F0" w:rsidRDefault="0005614D" w:rsidP="000F6878">
            <w:pPr>
              <w:spacing w:after="0" w:line="240" w:lineRule="auto"/>
              <w:jc w:val="right"/>
              <w:rPr>
                <w:rFonts w:cstheme="minorHAnsi"/>
                <w:color w:val="0070C0"/>
                <w:sz w:val="16"/>
                <w:szCs w:val="16"/>
                <w:highlight w:val="yellow"/>
              </w:rPr>
            </w:pPr>
            <w:r w:rsidRPr="005847C6">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A5149D" w14:textId="77777777" w:rsidR="0005614D" w:rsidRPr="005D62F0" w:rsidRDefault="0005614D" w:rsidP="000F6878">
            <w:pPr>
              <w:spacing w:after="0" w:line="240" w:lineRule="auto"/>
              <w:jc w:val="right"/>
              <w:rPr>
                <w:rFonts w:cstheme="minorHAnsi"/>
                <w:color w:val="0070C0"/>
                <w:sz w:val="16"/>
                <w:szCs w:val="16"/>
                <w:highlight w:val="yellow"/>
              </w:rPr>
            </w:pPr>
            <w:r w:rsidRPr="005847C6">
              <w:rPr>
                <w:rFonts w:cstheme="minorHAnsi"/>
                <w:color w:val="1F4E79" w:themeColor="accent5" w:themeShade="80"/>
                <w:sz w:val="16"/>
                <w:szCs w:val="16"/>
              </w:rPr>
              <w:t>x</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14BAE8" w14:textId="77777777" w:rsidR="0005614D" w:rsidRPr="005D62F0" w:rsidRDefault="0005614D" w:rsidP="000F6878">
            <w:pPr>
              <w:spacing w:after="0" w:line="240" w:lineRule="auto"/>
              <w:jc w:val="right"/>
              <w:rPr>
                <w:rFonts w:cstheme="minorHAnsi"/>
                <w:color w:val="0070C0"/>
                <w:sz w:val="16"/>
                <w:szCs w:val="16"/>
                <w:highlight w:val="yellow"/>
              </w:rPr>
            </w:pPr>
            <w:r w:rsidRPr="005847C6">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531106" w14:textId="77777777" w:rsidR="0005614D" w:rsidRPr="005D62F0" w:rsidRDefault="0005614D" w:rsidP="000F6878">
            <w:pPr>
              <w:spacing w:after="0" w:line="240" w:lineRule="auto"/>
              <w:jc w:val="right"/>
              <w:rPr>
                <w:rFonts w:cstheme="minorHAnsi"/>
                <w:color w:val="0070C0"/>
                <w:sz w:val="16"/>
                <w:szCs w:val="16"/>
                <w:highlight w:val="yellow"/>
              </w:rPr>
            </w:pPr>
            <w:r w:rsidRPr="005847C6">
              <w:rPr>
                <w:rFonts w:cstheme="minorHAnsi"/>
                <w:color w:val="1F4E79" w:themeColor="accent5" w:themeShade="80"/>
                <w:sz w:val="16"/>
                <w:szCs w:val="16"/>
              </w:rPr>
              <w:t>x</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C0FC9B" w14:textId="77777777" w:rsidR="0005614D" w:rsidRPr="005D62F0" w:rsidRDefault="0005614D" w:rsidP="000F6878">
            <w:pPr>
              <w:spacing w:after="0" w:line="240" w:lineRule="auto"/>
              <w:jc w:val="right"/>
              <w:rPr>
                <w:rFonts w:cstheme="minorHAnsi"/>
                <w:color w:val="0070C0"/>
                <w:sz w:val="16"/>
                <w:szCs w:val="16"/>
                <w:highlight w:val="yellow"/>
              </w:rPr>
            </w:pPr>
            <w:r w:rsidRPr="005847C6">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A78F98" w14:textId="77777777" w:rsidR="0005614D" w:rsidRPr="005D62F0" w:rsidRDefault="0005614D" w:rsidP="000F6878">
            <w:pPr>
              <w:spacing w:after="0" w:line="240" w:lineRule="auto"/>
              <w:jc w:val="right"/>
              <w:rPr>
                <w:rFonts w:cstheme="minorHAnsi"/>
                <w:color w:val="0070C0"/>
                <w:sz w:val="16"/>
                <w:szCs w:val="16"/>
                <w:highlight w:val="yellow"/>
              </w:rPr>
            </w:pPr>
            <w:r w:rsidRPr="005847C6">
              <w:rPr>
                <w:rFonts w:cstheme="minorHAnsi"/>
                <w:color w:val="1F4E79" w:themeColor="accent5" w:themeShade="80"/>
                <w:sz w:val="16"/>
                <w:szCs w:val="16"/>
              </w:rPr>
              <w:t>x</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3C600F" w14:textId="77777777" w:rsidR="0005614D" w:rsidRPr="005D62F0" w:rsidRDefault="0005614D" w:rsidP="000F6878">
            <w:pPr>
              <w:spacing w:after="0" w:line="240" w:lineRule="auto"/>
              <w:jc w:val="right"/>
              <w:rPr>
                <w:rFonts w:cstheme="minorHAnsi"/>
                <w:color w:val="0070C0"/>
                <w:sz w:val="16"/>
                <w:szCs w:val="16"/>
                <w:highlight w:val="yellow"/>
              </w:rPr>
            </w:pPr>
            <w:r w:rsidRPr="005847C6">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3DEEE0" w14:textId="77777777" w:rsidR="0005614D" w:rsidRPr="005D62F0" w:rsidRDefault="0005614D" w:rsidP="000F6878">
            <w:pPr>
              <w:spacing w:after="0" w:line="240" w:lineRule="auto"/>
              <w:jc w:val="right"/>
              <w:rPr>
                <w:rFonts w:cstheme="minorHAnsi"/>
                <w:color w:val="0070C0"/>
                <w:sz w:val="16"/>
                <w:szCs w:val="16"/>
                <w:highlight w:val="yellow"/>
              </w:rPr>
            </w:pPr>
            <w:r w:rsidRPr="005847C6">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01CF89" w14:textId="77777777" w:rsidR="0005614D" w:rsidRPr="005D62F0" w:rsidRDefault="0005614D" w:rsidP="000F6878">
            <w:pPr>
              <w:spacing w:after="0" w:line="240" w:lineRule="auto"/>
              <w:jc w:val="right"/>
              <w:rPr>
                <w:rFonts w:cstheme="minorHAnsi"/>
                <w:color w:val="0070C0"/>
                <w:sz w:val="16"/>
                <w:szCs w:val="16"/>
              </w:rPr>
            </w:pPr>
            <w:r w:rsidRPr="005D62F0">
              <w:rPr>
                <w:rFonts w:cstheme="minorHAnsi"/>
                <w:color w:val="0070C0"/>
                <w:sz w:val="16"/>
                <w:szCs w:val="16"/>
              </w:rPr>
              <w:t>50 000,00</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836B2C" w14:textId="77777777" w:rsidR="0005614D" w:rsidRPr="005D62F0" w:rsidRDefault="0005614D" w:rsidP="000F6878">
            <w:pPr>
              <w:spacing w:after="0" w:line="240" w:lineRule="auto"/>
              <w:jc w:val="right"/>
              <w:rPr>
                <w:rFonts w:cstheme="minorHAnsi"/>
                <w:color w:val="0070C0"/>
                <w:sz w:val="16"/>
                <w:szCs w:val="16"/>
              </w:rPr>
            </w:pPr>
            <w:r w:rsidRPr="005D62F0">
              <w:rPr>
                <w:rFonts w:cstheme="minorHAnsi"/>
                <w:color w:val="0070C0"/>
                <w:sz w:val="16"/>
                <w:szCs w:val="16"/>
              </w:rPr>
              <w:t>0,00</w:t>
            </w:r>
          </w:p>
        </w:tc>
      </w:tr>
      <w:tr w:rsidR="0005614D" w:rsidRPr="00746D14" w14:paraId="28063AD1" w14:textId="77777777" w:rsidTr="000F6878">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0724C0D4" w14:textId="77777777" w:rsidR="0005614D" w:rsidRPr="00746D14" w:rsidRDefault="0005614D" w:rsidP="000F6878">
            <w:pPr>
              <w:spacing w:after="0" w:line="240" w:lineRule="auto"/>
              <w:rPr>
                <w:rFonts w:cstheme="minorHAnsi"/>
                <w:color w:val="000000"/>
                <w:sz w:val="20"/>
                <w:szCs w:val="20"/>
              </w:rPr>
            </w:pPr>
            <w:r w:rsidRPr="00746D14">
              <w:rPr>
                <w:rFonts w:cstheme="minorHAnsi"/>
                <w:color w:val="000000"/>
                <w:sz w:val="20"/>
                <w:szCs w:val="20"/>
              </w:rPr>
              <w:t>Przedsięwzięcie 1.3.1: Promocja i informacja o obszarze</w:t>
            </w:r>
            <w:r>
              <w:rPr>
                <w:rFonts w:cstheme="minorHAnsi"/>
                <w:color w:val="000000"/>
                <w:sz w:val="20"/>
                <w:szCs w:val="20"/>
              </w:rPr>
              <w:t xml:space="preserve"> </w:t>
            </w:r>
            <w:r w:rsidRPr="00CD449B">
              <w:rPr>
                <w:rFonts w:cstheme="minorHAnsi"/>
                <w:color w:val="E2AC00"/>
                <w:sz w:val="20"/>
                <w:szCs w:val="20"/>
              </w:rPr>
              <w:t>(realizacja w 43%)</w:t>
            </w:r>
          </w:p>
        </w:tc>
      </w:tr>
      <w:tr w:rsidR="0005614D" w:rsidRPr="00746D14" w14:paraId="4A41D737"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0B2770" w14:textId="77777777" w:rsidR="0005614D" w:rsidRPr="00746D14" w:rsidRDefault="0005614D" w:rsidP="000F6878">
            <w:pPr>
              <w:spacing w:after="0" w:line="240" w:lineRule="auto"/>
              <w:jc w:val="right"/>
              <w:rPr>
                <w:rFonts w:cstheme="minorHAnsi"/>
                <w:sz w:val="16"/>
                <w:szCs w:val="16"/>
                <w:highlight w:val="yellow"/>
              </w:rPr>
            </w:pPr>
            <w:r w:rsidRPr="00746D14">
              <w:rPr>
                <w:rFonts w:cstheme="minorHAnsi"/>
                <w:sz w:val="16"/>
                <w:szCs w:val="16"/>
              </w:rPr>
              <w:t>115 000,00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F4C06A" w14:textId="77777777" w:rsidR="0005614D" w:rsidRPr="00746D14" w:rsidRDefault="0005614D" w:rsidP="000F6878">
            <w:pPr>
              <w:spacing w:after="0" w:line="240" w:lineRule="auto"/>
              <w:jc w:val="right"/>
              <w:rPr>
                <w:rFonts w:cstheme="minorHAnsi"/>
                <w:sz w:val="16"/>
                <w:szCs w:val="16"/>
                <w:highlight w:val="yellow"/>
              </w:rPr>
            </w:pPr>
            <w:r w:rsidRPr="0046434A">
              <w:rPr>
                <w:rFonts w:cstheme="minorHAnsi"/>
                <w:color w:val="1F4E79" w:themeColor="accent5" w:themeShade="80"/>
                <w:sz w:val="16"/>
                <w:szCs w:val="16"/>
              </w:rPr>
              <w:t>x</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867C58" w14:textId="77777777" w:rsidR="0005614D" w:rsidRPr="00746D14" w:rsidRDefault="0005614D" w:rsidP="000F6878">
            <w:pPr>
              <w:spacing w:after="0" w:line="240" w:lineRule="auto"/>
              <w:jc w:val="right"/>
              <w:rPr>
                <w:rFonts w:cstheme="minorHAnsi"/>
                <w:sz w:val="16"/>
                <w:szCs w:val="16"/>
                <w:highlight w:val="yellow"/>
              </w:rPr>
            </w:pPr>
            <w:r w:rsidRPr="0046434A">
              <w:rPr>
                <w:rFonts w:cstheme="minorHAnsi"/>
                <w:color w:val="1F4E79" w:themeColor="accent5" w:themeShade="80"/>
                <w:sz w:val="16"/>
                <w:szCs w:val="16"/>
              </w:rPr>
              <w:t>x</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5D3401" w14:textId="77777777" w:rsidR="0005614D" w:rsidRPr="00746D14" w:rsidRDefault="0005614D" w:rsidP="000F6878">
            <w:pPr>
              <w:spacing w:after="0" w:line="240" w:lineRule="auto"/>
              <w:jc w:val="right"/>
              <w:rPr>
                <w:rFonts w:cstheme="minorHAnsi"/>
                <w:sz w:val="16"/>
                <w:szCs w:val="16"/>
                <w:highlight w:val="yellow"/>
              </w:rPr>
            </w:pPr>
            <w:r w:rsidRPr="0046434A">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A0E3C1" w14:textId="77777777" w:rsidR="0005614D" w:rsidRPr="00746D14" w:rsidRDefault="0005614D" w:rsidP="000F6878">
            <w:pPr>
              <w:spacing w:after="0" w:line="240" w:lineRule="auto"/>
              <w:jc w:val="right"/>
              <w:rPr>
                <w:rFonts w:cstheme="minorHAnsi"/>
                <w:sz w:val="16"/>
                <w:szCs w:val="16"/>
                <w:highlight w:val="yellow"/>
              </w:rPr>
            </w:pPr>
            <w:r w:rsidRPr="0046434A">
              <w:rPr>
                <w:rFonts w:cstheme="minorHAnsi"/>
                <w:color w:val="1F4E79" w:themeColor="accent5" w:themeShade="80"/>
                <w:sz w:val="16"/>
                <w:szCs w:val="16"/>
              </w:rPr>
              <w:t>x</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4E3157" w14:textId="77777777" w:rsidR="0005614D" w:rsidRPr="00746D14" w:rsidRDefault="0005614D" w:rsidP="000F6878">
            <w:pPr>
              <w:spacing w:after="0" w:line="240" w:lineRule="auto"/>
              <w:jc w:val="right"/>
              <w:rPr>
                <w:rFonts w:cstheme="minorHAnsi"/>
                <w:sz w:val="16"/>
                <w:szCs w:val="16"/>
                <w:highlight w:val="yellow"/>
              </w:rPr>
            </w:pPr>
            <w:r w:rsidRPr="0046434A">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C7A25C" w14:textId="77777777" w:rsidR="0005614D" w:rsidRPr="00746D14" w:rsidRDefault="0005614D" w:rsidP="000F6878">
            <w:pPr>
              <w:spacing w:after="0" w:line="240" w:lineRule="auto"/>
              <w:jc w:val="right"/>
              <w:rPr>
                <w:rFonts w:cstheme="minorHAnsi"/>
                <w:sz w:val="16"/>
                <w:szCs w:val="16"/>
                <w:highlight w:val="yellow"/>
              </w:rPr>
            </w:pPr>
            <w:r w:rsidRPr="0046434A">
              <w:rPr>
                <w:rFonts w:cstheme="minorHAnsi"/>
                <w:color w:val="1F4E79" w:themeColor="accent5" w:themeShade="80"/>
                <w:sz w:val="16"/>
                <w:szCs w:val="16"/>
              </w:rPr>
              <w:t>x</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AC6F66" w14:textId="77777777" w:rsidR="0005614D" w:rsidRPr="00746D14" w:rsidRDefault="0005614D" w:rsidP="000F6878">
            <w:pPr>
              <w:spacing w:after="0" w:line="240" w:lineRule="auto"/>
              <w:jc w:val="right"/>
              <w:rPr>
                <w:rFonts w:cstheme="minorHAnsi"/>
                <w:sz w:val="16"/>
                <w:szCs w:val="16"/>
                <w:highlight w:val="yellow"/>
              </w:rPr>
            </w:pPr>
            <w:r w:rsidRPr="0046434A">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3A7CF1" w14:textId="77777777" w:rsidR="0005614D" w:rsidRPr="00746D14" w:rsidRDefault="0005614D" w:rsidP="000F6878">
            <w:pPr>
              <w:spacing w:after="0" w:line="240" w:lineRule="auto"/>
              <w:jc w:val="right"/>
              <w:rPr>
                <w:rFonts w:cstheme="minorHAnsi"/>
                <w:sz w:val="16"/>
                <w:szCs w:val="16"/>
                <w:highlight w:val="yellow"/>
              </w:rPr>
            </w:pPr>
            <w:r w:rsidRPr="0046434A">
              <w:rPr>
                <w:rFonts w:cstheme="minorHAnsi"/>
                <w:color w:val="1F4E79" w:themeColor="accent5" w:themeShade="80"/>
                <w:sz w:val="16"/>
                <w:szCs w:val="16"/>
              </w:rPr>
              <w:t>x</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D7D7B6" w14:textId="77777777" w:rsidR="0005614D" w:rsidRPr="00746D14" w:rsidRDefault="0005614D" w:rsidP="000F6878">
            <w:pPr>
              <w:spacing w:after="0" w:line="240" w:lineRule="auto"/>
              <w:jc w:val="right"/>
              <w:rPr>
                <w:rFonts w:cstheme="minorHAnsi"/>
                <w:color w:val="000000"/>
                <w:sz w:val="16"/>
                <w:szCs w:val="16"/>
                <w:highlight w:val="yellow"/>
              </w:rPr>
            </w:pPr>
            <w:r w:rsidRPr="0046434A">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7B1066" w14:textId="77777777" w:rsidR="0005614D" w:rsidRPr="00746D14" w:rsidRDefault="0005614D" w:rsidP="000F6878">
            <w:pPr>
              <w:spacing w:after="0" w:line="240" w:lineRule="auto"/>
              <w:jc w:val="right"/>
              <w:rPr>
                <w:rFonts w:cstheme="minorHAnsi"/>
                <w:color w:val="000000"/>
                <w:sz w:val="16"/>
                <w:szCs w:val="16"/>
                <w:highlight w:val="yellow"/>
              </w:rPr>
            </w:pPr>
            <w:r w:rsidRPr="0046434A">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30E422" w14:textId="77777777" w:rsidR="0005614D" w:rsidRPr="00746D14" w:rsidRDefault="0005614D" w:rsidP="000F6878">
            <w:pPr>
              <w:spacing w:after="0" w:line="240" w:lineRule="auto"/>
              <w:jc w:val="right"/>
              <w:rPr>
                <w:rFonts w:cstheme="minorHAnsi"/>
                <w:color w:val="000000"/>
                <w:sz w:val="16"/>
                <w:szCs w:val="16"/>
              </w:rPr>
            </w:pPr>
            <w:r w:rsidRPr="00746D14">
              <w:rPr>
                <w:rFonts w:cstheme="minorHAnsi"/>
                <w:color w:val="000000"/>
                <w:sz w:val="16"/>
                <w:szCs w:val="16"/>
              </w:rPr>
              <w:t>50 000,00</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ACC657" w14:textId="77777777" w:rsidR="0005614D" w:rsidRPr="00746D14" w:rsidRDefault="0005614D" w:rsidP="000F6878">
            <w:pPr>
              <w:spacing w:after="0" w:line="240" w:lineRule="auto"/>
              <w:jc w:val="right"/>
              <w:rPr>
                <w:rFonts w:cstheme="minorHAnsi"/>
                <w:color w:val="000000"/>
                <w:sz w:val="16"/>
                <w:szCs w:val="16"/>
              </w:rPr>
            </w:pPr>
            <w:r w:rsidRPr="00746D14">
              <w:rPr>
                <w:rFonts w:cstheme="minorHAnsi"/>
                <w:color w:val="000000"/>
                <w:sz w:val="16"/>
                <w:szCs w:val="16"/>
              </w:rPr>
              <w:t>0,00</w:t>
            </w:r>
          </w:p>
        </w:tc>
      </w:tr>
    </w:tbl>
    <w:p w14:paraId="5AEA2A20" w14:textId="77777777" w:rsidR="0005614D" w:rsidRDefault="0005614D" w:rsidP="0005614D"/>
    <w:p w14:paraId="645F02F6" w14:textId="77777777" w:rsidR="0005614D" w:rsidRDefault="0005614D" w:rsidP="0005614D"/>
    <w:p w14:paraId="2C018271" w14:textId="77777777" w:rsidR="0005614D" w:rsidRDefault="0005614D" w:rsidP="0005614D">
      <w:pPr>
        <w:spacing w:before="120" w:after="120" w:line="240" w:lineRule="auto"/>
        <w:rPr>
          <w:rFonts w:cstheme="minorHAnsi"/>
          <w:b/>
          <w:bCs/>
          <w:color w:val="1F4E79" w:themeColor="accent5" w:themeShade="80"/>
        </w:rPr>
        <w:sectPr w:rsidR="0005614D" w:rsidSect="00DE6DA2">
          <w:pgSz w:w="16838" w:h="11906" w:orient="landscape"/>
          <w:pgMar w:top="1418" w:right="1418" w:bottom="1418" w:left="1418" w:header="709" w:footer="709" w:gutter="0"/>
          <w:cols w:space="708"/>
          <w:docGrid w:linePitch="360"/>
        </w:sectPr>
      </w:pPr>
    </w:p>
    <w:tbl>
      <w:tblPr>
        <w:tblW w:w="14572" w:type="dxa"/>
        <w:tblLayout w:type="fixed"/>
        <w:tblCellMar>
          <w:left w:w="113" w:type="dxa"/>
        </w:tblCellMar>
        <w:tblLook w:val="0000" w:firstRow="0" w:lastRow="0" w:firstColumn="0" w:lastColumn="0" w:noHBand="0" w:noVBand="0"/>
      </w:tblPr>
      <w:tblGrid>
        <w:gridCol w:w="1139"/>
        <w:gridCol w:w="991"/>
        <w:gridCol w:w="972"/>
        <w:gridCol w:w="1168"/>
        <w:gridCol w:w="1105"/>
        <w:gridCol w:w="1147"/>
        <w:gridCol w:w="1105"/>
        <w:gridCol w:w="1261"/>
        <w:gridCol w:w="1105"/>
        <w:gridCol w:w="1233"/>
        <w:gridCol w:w="1104"/>
        <w:gridCol w:w="1104"/>
        <w:gridCol w:w="1138"/>
      </w:tblGrid>
      <w:tr w:rsidR="0005614D" w:rsidRPr="00746D14" w14:paraId="0658B358" w14:textId="77777777" w:rsidTr="000F6878">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50F5F22E" w14:textId="77777777" w:rsidR="0005614D" w:rsidRPr="00746D14" w:rsidRDefault="0005614D" w:rsidP="000F6878">
            <w:pPr>
              <w:spacing w:before="40" w:after="40" w:line="240" w:lineRule="auto"/>
              <w:rPr>
                <w:rFonts w:cstheme="minorHAnsi"/>
                <w:b/>
                <w:bCs/>
                <w:color w:val="1F4E79" w:themeColor="accent5" w:themeShade="80"/>
              </w:rPr>
            </w:pPr>
            <w:bookmarkStart w:id="72" w:name="_Hlk82262993"/>
            <w:bookmarkEnd w:id="70"/>
            <w:r w:rsidRPr="00746D14">
              <w:rPr>
                <w:rFonts w:cstheme="minorHAnsi"/>
                <w:b/>
                <w:bCs/>
                <w:color w:val="1F4E79" w:themeColor="accent5" w:themeShade="80"/>
              </w:rPr>
              <w:lastRenderedPageBreak/>
              <w:t xml:space="preserve">Cel ogólny 2: </w:t>
            </w:r>
            <w:bookmarkStart w:id="73" w:name="_Hlk82333838"/>
            <w:r w:rsidRPr="00746D14">
              <w:rPr>
                <w:rFonts w:cstheme="minorHAnsi"/>
                <w:b/>
                <w:bCs/>
                <w:color w:val="1F4E79" w:themeColor="accent5" w:themeShade="80"/>
              </w:rPr>
              <w:t>Wzmacnianie społeczności lokalnej poprzez wykorzystanie</w:t>
            </w:r>
            <w:r>
              <w:rPr>
                <w:rFonts w:cstheme="minorHAnsi"/>
                <w:b/>
                <w:bCs/>
                <w:color w:val="1F4E79" w:themeColor="accent5" w:themeShade="80"/>
              </w:rPr>
              <w:t xml:space="preserve"> </w:t>
            </w:r>
            <w:r w:rsidRPr="004B7A07">
              <w:rPr>
                <w:rFonts w:cstheme="minorHAnsi"/>
                <w:b/>
                <w:bCs/>
                <w:color w:val="1F4E79" w:themeColor="accent5" w:themeShade="80"/>
              </w:rPr>
              <w:t>zasobów dziedzictwa kulturowego obszaru Beskidu Sądeckiego</w:t>
            </w:r>
            <w:r>
              <w:rPr>
                <w:rFonts w:cstheme="minorHAnsi"/>
                <w:b/>
                <w:bCs/>
                <w:color w:val="1F4E79" w:themeColor="accent5" w:themeShade="80"/>
              </w:rPr>
              <w:t xml:space="preserve"> </w:t>
            </w:r>
            <w:r w:rsidRPr="005D64C2">
              <w:rPr>
                <w:rFonts w:cstheme="minorHAnsi"/>
                <w:b/>
                <w:bCs/>
                <w:color w:val="00B050"/>
              </w:rPr>
              <w:t>(realizacja 8</w:t>
            </w:r>
            <w:r>
              <w:rPr>
                <w:rFonts w:cstheme="minorHAnsi"/>
                <w:b/>
                <w:bCs/>
                <w:color w:val="00B050"/>
              </w:rPr>
              <w:t>2,7</w:t>
            </w:r>
            <w:r w:rsidRPr="005D64C2">
              <w:rPr>
                <w:rFonts w:cstheme="minorHAnsi"/>
                <w:b/>
                <w:bCs/>
                <w:color w:val="00B050"/>
              </w:rPr>
              <w:t>%)</w:t>
            </w:r>
            <w:bookmarkEnd w:id="73"/>
          </w:p>
        </w:tc>
      </w:tr>
      <w:tr w:rsidR="0005614D" w:rsidRPr="005D62F0" w14:paraId="56FAC18F"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E4E846" w14:textId="77777777" w:rsidR="0005614D" w:rsidRPr="005D62F0" w:rsidRDefault="0005614D" w:rsidP="000F6878">
            <w:pPr>
              <w:spacing w:after="0" w:line="240" w:lineRule="auto"/>
              <w:jc w:val="right"/>
              <w:rPr>
                <w:rFonts w:cstheme="minorHAnsi"/>
                <w:color w:val="002060"/>
                <w:sz w:val="16"/>
                <w:szCs w:val="16"/>
                <w:highlight w:val="yellow"/>
              </w:rPr>
            </w:pPr>
            <w:r w:rsidRPr="005D62F0">
              <w:rPr>
                <w:rFonts w:cstheme="minorHAnsi"/>
                <w:color w:val="002060"/>
                <w:sz w:val="16"/>
                <w:szCs w:val="16"/>
              </w:rPr>
              <w:t>611 000,00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AF8CD6" w14:textId="77777777" w:rsidR="0005614D" w:rsidRPr="005D62F0" w:rsidRDefault="0005614D" w:rsidP="000F6878">
            <w:pPr>
              <w:spacing w:after="0" w:line="240" w:lineRule="auto"/>
              <w:jc w:val="right"/>
              <w:rPr>
                <w:rFonts w:cstheme="minorHAnsi"/>
                <w:color w:val="002060"/>
                <w:sz w:val="16"/>
                <w:szCs w:val="16"/>
                <w:highlight w:val="yellow"/>
              </w:rPr>
            </w:pPr>
            <w:r w:rsidRPr="004C6626">
              <w:rPr>
                <w:rFonts w:cstheme="minorHAnsi"/>
                <w:color w:val="1F4E79" w:themeColor="accent5" w:themeShade="80"/>
                <w:sz w:val="16"/>
                <w:szCs w:val="16"/>
              </w:rPr>
              <w:t>x</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BACB8E" w14:textId="77777777" w:rsidR="0005614D" w:rsidRPr="005D62F0" w:rsidRDefault="0005614D" w:rsidP="000F6878">
            <w:pPr>
              <w:spacing w:after="0" w:line="240" w:lineRule="auto"/>
              <w:jc w:val="right"/>
              <w:rPr>
                <w:rFonts w:cstheme="minorHAnsi"/>
                <w:color w:val="002060"/>
                <w:sz w:val="16"/>
                <w:szCs w:val="16"/>
                <w:highlight w:val="yellow"/>
              </w:rPr>
            </w:pPr>
            <w:r w:rsidRPr="004C6626">
              <w:rPr>
                <w:rFonts w:cstheme="minorHAnsi"/>
                <w:color w:val="1F4E79" w:themeColor="accent5" w:themeShade="80"/>
                <w:sz w:val="16"/>
                <w:szCs w:val="16"/>
              </w:rPr>
              <w:t>x</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1FC9F2" w14:textId="77777777" w:rsidR="0005614D" w:rsidRPr="005D62F0" w:rsidRDefault="0005614D" w:rsidP="000F6878">
            <w:pPr>
              <w:spacing w:after="0" w:line="240" w:lineRule="auto"/>
              <w:jc w:val="right"/>
              <w:rPr>
                <w:rFonts w:cstheme="minorHAnsi"/>
                <w:color w:val="002060"/>
                <w:sz w:val="16"/>
                <w:szCs w:val="16"/>
                <w:highlight w:val="yellow"/>
              </w:rPr>
            </w:pPr>
            <w:r w:rsidRPr="004C6626">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932E11" w14:textId="77777777" w:rsidR="0005614D" w:rsidRPr="005D62F0" w:rsidRDefault="0005614D" w:rsidP="000F6878">
            <w:pPr>
              <w:spacing w:after="0" w:line="240" w:lineRule="auto"/>
              <w:jc w:val="right"/>
              <w:rPr>
                <w:rFonts w:cstheme="minorHAnsi"/>
                <w:color w:val="002060"/>
                <w:sz w:val="16"/>
                <w:szCs w:val="16"/>
                <w:highlight w:val="yellow"/>
              </w:rPr>
            </w:pPr>
            <w:r w:rsidRPr="004C6626">
              <w:rPr>
                <w:rFonts w:cstheme="minorHAnsi"/>
                <w:color w:val="1F4E79" w:themeColor="accent5" w:themeShade="80"/>
                <w:sz w:val="16"/>
                <w:szCs w:val="16"/>
              </w:rPr>
              <w:t>x</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5B2441" w14:textId="77777777" w:rsidR="0005614D" w:rsidRPr="005D62F0" w:rsidRDefault="0005614D" w:rsidP="000F6878">
            <w:pPr>
              <w:spacing w:after="0" w:line="240" w:lineRule="auto"/>
              <w:jc w:val="right"/>
              <w:rPr>
                <w:rFonts w:cstheme="minorHAnsi"/>
                <w:color w:val="002060"/>
                <w:sz w:val="16"/>
                <w:szCs w:val="16"/>
                <w:highlight w:val="yellow"/>
              </w:rPr>
            </w:pPr>
            <w:r w:rsidRPr="004C6626">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8AC8F9" w14:textId="77777777" w:rsidR="0005614D" w:rsidRPr="005D62F0" w:rsidRDefault="0005614D" w:rsidP="000F6878">
            <w:pPr>
              <w:spacing w:after="0" w:line="240" w:lineRule="auto"/>
              <w:jc w:val="right"/>
              <w:rPr>
                <w:rFonts w:cstheme="minorHAnsi"/>
                <w:color w:val="002060"/>
                <w:sz w:val="16"/>
                <w:szCs w:val="16"/>
                <w:highlight w:val="yellow"/>
              </w:rPr>
            </w:pPr>
            <w:r w:rsidRPr="004C6626">
              <w:rPr>
                <w:rFonts w:cstheme="minorHAnsi"/>
                <w:color w:val="1F4E79" w:themeColor="accent5" w:themeShade="80"/>
                <w:sz w:val="16"/>
                <w:szCs w:val="16"/>
              </w:rPr>
              <w:t>x</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4CDFF0" w14:textId="77777777" w:rsidR="0005614D" w:rsidRPr="005D62F0" w:rsidRDefault="0005614D" w:rsidP="000F6878">
            <w:pPr>
              <w:spacing w:after="0" w:line="240" w:lineRule="auto"/>
              <w:jc w:val="right"/>
              <w:rPr>
                <w:rFonts w:cstheme="minorHAnsi"/>
                <w:color w:val="002060"/>
                <w:sz w:val="16"/>
                <w:szCs w:val="16"/>
                <w:highlight w:val="yellow"/>
              </w:rPr>
            </w:pPr>
            <w:r w:rsidRPr="004C6626">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37A7BF" w14:textId="77777777" w:rsidR="0005614D" w:rsidRPr="005D62F0" w:rsidRDefault="0005614D" w:rsidP="000F6878">
            <w:pPr>
              <w:spacing w:after="0" w:line="240" w:lineRule="auto"/>
              <w:jc w:val="right"/>
              <w:rPr>
                <w:rFonts w:cstheme="minorHAnsi"/>
                <w:color w:val="002060"/>
                <w:sz w:val="16"/>
                <w:szCs w:val="16"/>
                <w:highlight w:val="yellow"/>
              </w:rPr>
            </w:pPr>
            <w:r w:rsidRPr="004C6626">
              <w:rPr>
                <w:rFonts w:cstheme="minorHAnsi"/>
                <w:color w:val="1F4E79" w:themeColor="accent5" w:themeShade="80"/>
                <w:sz w:val="16"/>
                <w:szCs w:val="16"/>
              </w:rPr>
              <w:t>x</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2B0EA5" w14:textId="77777777" w:rsidR="0005614D" w:rsidRPr="005D62F0" w:rsidRDefault="0005614D" w:rsidP="000F6878">
            <w:pPr>
              <w:spacing w:after="0" w:line="240" w:lineRule="auto"/>
              <w:jc w:val="right"/>
              <w:rPr>
                <w:rFonts w:cstheme="minorHAnsi"/>
                <w:color w:val="002060"/>
                <w:sz w:val="16"/>
                <w:szCs w:val="16"/>
                <w:highlight w:val="yellow"/>
              </w:rPr>
            </w:pPr>
            <w:r w:rsidRPr="004C6626">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DDBBFE" w14:textId="77777777" w:rsidR="0005614D" w:rsidRPr="005D62F0" w:rsidRDefault="0005614D" w:rsidP="000F6878">
            <w:pPr>
              <w:spacing w:after="0" w:line="240" w:lineRule="auto"/>
              <w:jc w:val="right"/>
              <w:rPr>
                <w:rFonts w:cstheme="minorHAnsi"/>
                <w:color w:val="002060"/>
                <w:sz w:val="16"/>
                <w:szCs w:val="16"/>
                <w:highlight w:val="yellow"/>
              </w:rPr>
            </w:pPr>
            <w:r w:rsidRPr="004C6626">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81B00D" w14:textId="77777777" w:rsidR="0005614D" w:rsidRPr="005D62F0" w:rsidRDefault="0005614D" w:rsidP="000F6878">
            <w:pPr>
              <w:spacing w:after="0" w:line="240" w:lineRule="auto"/>
              <w:jc w:val="right"/>
              <w:rPr>
                <w:rFonts w:cstheme="minorHAnsi"/>
                <w:color w:val="002060"/>
                <w:sz w:val="16"/>
                <w:szCs w:val="16"/>
                <w:highlight w:val="yellow"/>
              </w:rPr>
            </w:pPr>
            <w:r w:rsidRPr="005D62F0">
              <w:rPr>
                <w:rFonts w:cstheme="minorHAnsi"/>
                <w:color w:val="002060"/>
                <w:sz w:val="16"/>
                <w:szCs w:val="16"/>
              </w:rPr>
              <w:t>500 011,00</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4BC614" w14:textId="77777777" w:rsidR="0005614D" w:rsidRPr="005D62F0" w:rsidRDefault="0005614D" w:rsidP="000F6878">
            <w:pPr>
              <w:spacing w:after="0" w:line="240" w:lineRule="auto"/>
              <w:jc w:val="right"/>
              <w:rPr>
                <w:rFonts w:cstheme="minorHAnsi"/>
                <w:color w:val="002060"/>
                <w:sz w:val="16"/>
                <w:szCs w:val="16"/>
                <w:highlight w:val="yellow"/>
              </w:rPr>
            </w:pPr>
            <w:r w:rsidRPr="005D62F0">
              <w:rPr>
                <w:rFonts w:cstheme="minorHAnsi"/>
                <w:color w:val="002060"/>
                <w:sz w:val="16"/>
                <w:szCs w:val="16"/>
              </w:rPr>
              <w:t>489 364,90</w:t>
            </w:r>
          </w:p>
        </w:tc>
      </w:tr>
      <w:tr w:rsidR="0005614D" w:rsidRPr="00746D14" w14:paraId="79843429" w14:textId="77777777" w:rsidTr="000F6878">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6CE0720C" w14:textId="77777777" w:rsidR="0005614D" w:rsidRPr="00746D14" w:rsidRDefault="0005614D" w:rsidP="000F6878">
            <w:pPr>
              <w:spacing w:after="0"/>
              <w:rPr>
                <w:rFonts w:cstheme="minorHAnsi"/>
                <w:color w:val="0070C0"/>
                <w:sz w:val="20"/>
                <w:szCs w:val="20"/>
              </w:rPr>
            </w:pPr>
            <w:r w:rsidRPr="00746D14">
              <w:rPr>
                <w:rFonts w:cstheme="minorHAnsi"/>
                <w:color w:val="0070C0"/>
                <w:sz w:val="20"/>
                <w:szCs w:val="20"/>
              </w:rPr>
              <w:t>Cel szczegółowy 2.1:  Poprawa jakości infrastruktury szeroko rozumianej kultury oraz zabytków</w:t>
            </w:r>
          </w:p>
        </w:tc>
      </w:tr>
      <w:tr w:rsidR="0005614D" w:rsidRPr="005D62F0" w14:paraId="3C44AE42"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D20832" w14:textId="77777777" w:rsidR="0005614D" w:rsidRPr="005D62F0" w:rsidRDefault="0005614D" w:rsidP="000F6878">
            <w:pPr>
              <w:spacing w:after="0" w:line="240" w:lineRule="auto"/>
              <w:jc w:val="right"/>
              <w:rPr>
                <w:rFonts w:cstheme="minorHAnsi"/>
                <w:color w:val="0070C0"/>
                <w:sz w:val="16"/>
                <w:szCs w:val="16"/>
                <w:highlight w:val="yellow"/>
              </w:rPr>
            </w:pPr>
            <w:r w:rsidRPr="005D62F0">
              <w:rPr>
                <w:rFonts w:cstheme="minorHAnsi"/>
                <w:color w:val="0070C0"/>
                <w:sz w:val="16"/>
                <w:szCs w:val="16"/>
              </w:rPr>
              <w:t>611 000,00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915762" w14:textId="77777777" w:rsidR="0005614D" w:rsidRPr="005D62F0" w:rsidRDefault="0005614D" w:rsidP="000F6878">
            <w:pPr>
              <w:spacing w:after="0" w:line="240" w:lineRule="auto"/>
              <w:jc w:val="right"/>
              <w:rPr>
                <w:rFonts w:cstheme="minorHAnsi"/>
                <w:color w:val="0070C0"/>
                <w:sz w:val="16"/>
                <w:szCs w:val="16"/>
                <w:highlight w:val="yellow"/>
              </w:rPr>
            </w:pPr>
            <w:r w:rsidRPr="00995931">
              <w:rPr>
                <w:rFonts w:cstheme="minorHAnsi"/>
                <w:color w:val="1F4E79" w:themeColor="accent5" w:themeShade="80"/>
                <w:sz w:val="16"/>
                <w:szCs w:val="16"/>
              </w:rPr>
              <w:t>x</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D20FB0" w14:textId="77777777" w:rsidR="0005614D" w:rsidRPr="005D62F0" w:rsidRDefault="0005614D" w:rsidP="000F6878">
            <w:pPr>
              <w:spacing w:after="0" w:line="240" w:lineRule="auto"/>
              <w:jc w:val="right"/>
              <w:rPr>
                <w:rFonts w:cstheme="minorHAnsi"/>
                <w:color w:val="0070C0"/>
                <w:sz w:val="16"/>
                <w:szCs w:val="16"/>
                <w:highlight w:val="yellow"/>
              </w:rPr>
            </w:pPr>
            <w:r w:rsidRPr="00995931">
              <w:rPr>
                <w:rFonts w:cstheme="minorHAnsi"/>
                <w:color w:val="1F4E79" w:themeColor="accent5" w:themeShade="80"/>
                <w:sz w:val="16"/>
                <w:szCs w:val="16"/>
              </w:rPr>
              <w:t>x</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B0988C" w14:textId="77777777" w:rsidR="0005614D" w:rsidRPr="005D62F0" w:rsidRDefault="0005614D" w:rsidP="000F6878">
            <w:pPr>
              <w:spacing w:after="0" w:line="240" w:lineRule="auto"/>
              <w:jc w:val="right"/>
              <w:rPr>
                <w:rFonts w:cstheme="minorHAnsi"/>
                <w:color w:val="0070C0"/>
                <w:sz w:val="16"/>
                <w:szCs w:val="16"/>
                <w:highlight w:val="yellow"/>
              </w:rPr>
            </w:pPr>
            <w:r w:rsidRPr="00995931">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D902E3" w14:textId="77777777" w:rsidR="0005614D" w:rsidRPr="005D62F0" w:rsidRDefault="0005614D" w:rsidP="000F6878">
            <w:pPr>
              <w:spacing w:after="0" w:line="240" w:lineRule="auto"/>
              <w:jc w:val="right"/>
              <w:rPr>
                <w:rFonts w:cstheme="minorHAnsi"/>
                <w:color w:val="0070C0"/>
                <w:sz w:val="16"/>
                <w:szCs w:val="16"/>
                <w:highlight w:val="yellow"/>
              </w:rPr>
            </w:pPr>
            <w:r w:rsidRPr="00995931">
              <w:rPr>
                <w:rFonts w:cstheme="minorHAnsi"/>
                <w:color w:val="1F4E79" w:themeColor="accent5" w:themeShade="80"/>
                <w:sz w:val="16"/>
                <w:szCs w:val="16"/>
              </w:rPr>
              <w:t>x</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5071A3" w14:textId="77777777" w:rsidR="0005614D" w:rsidRPr="005D62F0" w:rsidRDefault="0005614D" w:rsidP="000F6878">
            <w:pPr>
              <w:spacing w:after="0" w:line="240" w:lineRule="auto"/>
              <w:jc w:val="right"/>
              <w:rPr>
                <w:rFonts w:cstheme="minorHAnsi"/>
                <w:color w:val="0070C0"/>
                <w:sz w:val="16"/>
                <w:szCs w:val="16"/>
                <w:highlight w:val="yellow"/>
              </w:rPr>
            </w:pPr>
            <w:r w:rsidRPr="00995931">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247CBD" w14:textId="77777777" w:rsidR="0005614D" w:rsidRPr="005D62F0" w:rsidRDefault="0005614D" w:rsidP="000F6878">
            <w:pPr>
              <w:spacing w:after="0" w:line="240" w:lineRule="auto"/>
              <w:jc w:val="right"/>
              <w:rPr>
                <w:rFonts w:cstheme="minorHAnsi"/>
                <w:color w:val="0070C0"/>
                <w:sz w:val="16"/>
                <w:szCs w:val="16"/>
                <w:highlight w:val="yellow"/>
              </w:rPr>
            </w:pPr>
            <w:r w:rsidRPr="00995931">
              <w:rPr>
                <w:rFonts w:cstheme="minorHAnsi"/>
                <w:color w:val="1F4E79" w:themeColor="accent5" w:themeShade="80"/>
                <w:sz w:val="16"/>
                <w:szCs w:val="16"/>
              </w:rPr>
              <w:t>x</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D248B0" w14:textId="77777777" w:rsidR="0005614D" w:rsidRPr="005D62F0" w:rsidRDefault="0005614D" w:rsidP="000F6878">
            <w:pPr>
              <w:spacing w:after="0" w:line="240" w:lineRule="auto"/>
              <w:jc w:val="right"/>
              <w:rPr>
                <w:rFonts w:cstheme="minorHAnsi"/>
                <w:color w:val="0070C0"/>
                <w:sz w:val="16"/>
                <w:szCs w:val="16"/>
                <w:highlight w:val="yellow"/>
              </w:rPr>
            </w:pPr>
            <w:r w:rsidRPr="00995931">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3B3C3D" w14:textId="77777777" w:rsidR="0005614D" w:rsidRPr="005D62F0" w:rsidRDefault="0005614D" w:rsidP="000F6878">
            <w:pPr>
              <w:spacing w:after="0" w:line="240" w:lineRule="auto"/>
              <w:jc w:val="right"/>
              <w:rPr>
                <w:rFonts w:cstheme="minorHAnsi"/>
                <w:color w:val="0070C0"/>
                <w:sz w:val="16"/>
                <w:szCs w:val="16"/>
                <w:highlight w:val="yellow"/>
              </w:rPr>
            </w:pPr>
            <w:r w:rsidRPr="00995931">
              <w:rPr>
                <w:rFonts w:cstheme="minorHAnsi"/>
                <w:color w:val="1F4E79" w:themeColor="accent5" w:themeShade="80"/>
                <w:sz w:val="16"/>
                <w:szCs w:val="16"/>
              </w:rPr>
              <w:t>x</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82C1C2" w14:textId="77777777" w:rsidR="0005614D" w:rsidRPr="005D62F0" w:rsidRDefault="0005614D" w:rsidP="000F6878">
            <w:pPr>
              <w:spacing w:after="0" w:line="240" w:lineRule="auto"/>
              <w:jc w:val="right"/>
              <w:rPr>
                <w:rFonts w:cstheme="minorHAnsi"/>
                <w:color w:val="0070C0"/>
                <w:sz w:val="16"/>
                <w:szCs w:val="16"/>
                <w:highlight w:val="yellow"/>
              </w:rPr>
            </w:pPr>
            <w:r w:rsidRPr="00995931">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5001E6" w14:textId="77777777" w:rsidR="0005614D" w:rsidRPr="005D62F0" w:rsidRDefault="0005614D" w:rsidP="000F6878">
            <w:pPr>
              <w:spacing w:after="0" w:line="240" w:lineRule="auto"/>
              <w:jc w:val="right"/>
              <w:rPr>
                <w:rFonts w:cstheme="minorHAnsi"/>
                <w:color w:val="0070C0"/>
                <w:sz w:val="16"/>
                <w:szCs w:val="16"/>
                <w:highlight w:val="yellow"/>
              </w:rPr>
            </w:pPr>
            <w:r w:rsidRPr="00995931">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65A6E6" w14:textId="77777777" w:rsidR="0005614D" w:rsidRPr="005D62F0" w:rsidRDefault="0005614D" w:rsidP="000F6878">
            <w:pPr>
              <w:spacing w:after="0" w:line="240" w:lineRule="auto"/>
              <w:jc w:val="right"/>
              <w:rPr>
                <w:rFonts w:cstheme="minorHAnsi"/>
                <w:color w:val="0070C0"/>
                <w:sz w:val="16"/>
                <w:szCs w:val="16"/>
                <w:highlight w:val="yellow"/>
              </w:rPr>
            </w:pPr>
            <w:r w:rsidRPr="00CD6296">
              <w:rPr>
                <w:rFonts w:cstheme="minorHAnsi"/>
                <w:color w:val="000000"/>
                <w:sz w:val="16"/>
                <w:szCs w:val="16"/>
              </w:rPr>
              <w:t>500 011,00</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C0B74C" w14:textId="77777777" w:rsidR="0005614D" w:rsidRPr="005D62F0" w:rsidRDefault="0005614D" w:rsidP="000F6878">
            <w:pPr>
              <w:spacing w:after="0" w:line="240" w:lineRule="auto"/>
              <w:jc w:val="right"/>
              <w:rPr>
                <w:rFonts w:cstheme="minorHAnsi"/>
                <w:color w:val="0070C0"/>
                <w:sz w:val="16"/>
                <w:szCs w:val="16"/>
                <w:highlight w:val="yellow"/>
              </w:rPr>
            </w:pPr>
            <w:r w:rsidRPr="00CD6296">
              <w:rPr>
                <w:rFonts w:cstheme="minorHAnsi"/>
                <w:color w:val="000000"/>
                <w:sz w:val="16"/>
                <w:szCs w:val="16"/>
              </w:rPr>
              <w:t>489 364,90</w:t>
            </w:r>
          </w:p>
        </w:tc>
      </w:tr>
      <w:tr w:rsidR="0005614D" w:rsidRPr="003927BB" w14:paraId="2B5B050A" w14:textId="77777777" w:rsidTr="000F6878">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31DDF70A" w14:textId="77777777" w:rsidR="0005614D" w:rsidRPr="00CD449B" w:rsidRDefault="0005614D" w:rsidP="000F6878">
            <w:pPr>
              <w:spacing w:after="0" w:line="240" w:lineRule="auto"/>
              <w:rPr>
                <w:rFonts w:cstheme="minorHAnsi"/>
                <w:color w:val="00B050"/>
                <w:sz w:val="20"/>
                <w:szCs w:val="20"/>
                <w:highlight w:val="yellow"/>
              </w:rPr>
            </w:pPr>
            <w:r w:rsidRPr="003927BB">
              <w:rPr>
                <w:rFonts w:cstheme="minorHAnsi"/>
                <w:color w:val="000000"/>
                <w:sz w:val="20"/>
                <w:szCs w:val="20"/>
              </w:rPr>
              <w:t>Przedsięwzięcie 2.1.1: Budowa  lub modernizacja infrastruktury kulturalnej w tym rewitalizacja zabytków</w:t>
            </w:r>
            <w:r>
              <w:rPr>
                <w:rFonts w:cstheme="minorHAnsi"/>
                <w:color w:val="000000"/>
                <w:sz w:val="20"/>
                <w:szCs w:val="20"/>
              </w:rPr>
              <w:t xml:space="preserve"> </w:t>
            </w:r>
            <w:r>
              <w:rPr>
                <w:rFonts w:cstheme="minorHAnsi"/>
                <w:color w:val="00B050"/>
                <w:sz w:val="20"/>
                <w:szCs w:val="20"/>
              </w:rPr>
              <w:t>(realizacja 82%)</w:t>
            </w:r>
          </w:p>
        </w:tc>
      </w:tr>
      <w:tr w:rsidR="0005614D" w:rsidRPr="00746D14" w14:paraId="02469B1F"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DD1245" w14:textId="77777777" w:rsidR="0005614D" w:rsidRPr="00746D14" w:rsidRDefault="0005614D" w:rsidP="000F6878">
            <w:pPr>
              <w:spacing w:after="0" w:line="240" w:lineRule="auto"/>
              <w:jc w:val="right"/>
              <w:rPr>
                <w:rFonts w:cstheme="minorHAnsi"/>
                <w:sz w:val="16"/>
                <w:szCs w:val="16"/>
                <w:highlight w:val="yellow"/>
              </w:rPr>
            </w:pPr>
            <w:r w:rsidRPr="00CD6296">
              <w:rPr>
                <w:rFonts w:cstheme="minorHAnsi"/>
                <w:sz w:val="16"/>
                <w:szCs w:val="16"/>
              </w:rPr>
              <w:t>611 000,00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12BF68" w14:textId="77777777" w:rsidR="0005614D" w:rsidRPr="000003CF" w:rsidRDefault="0005614D" w:rsidP="000F6878">
            <w:pPr>
              <w:spacing w:after="0" w:line="240" w:lineRule="auto"/>
              <w:jc w:val="right"/>
              <w:rPr>
                <w:highlight w:val="yellow"/>
              </w:rPr>
            </w:pPr>
            <w:r w:rsidRPr="00166584">
              <w:rPr>
                <w:rFonts w:cstheme="minorHAnsi"/>
                <w:color w:val="1F4E79" w:themeColor="accent5" w:themeShade="80"/>
                <w:sz w:val="16"/>
                <w:szCs w:val="16"/>
              </w:rPr>
              <w:t>x</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45A032" w14:textId="77777777" w:rsidR="0005614D" w:rsidRPr="000003CF" w:rsidRDefault="0005614D" w:rsidP="000F6878">
            <w:pPr>
              <w:spacing w:after="0" w:line="240" w:lineRule="auto"/>
              <w:jc w:val="right"/>
              <w:rPr>
                <w:highlight w:val="yellow"/>
              </w:rPr>
            </w:pPr>
            <w:r w:rsidRPr="00166584">
              <w:rPr>
                <w:rFonts w:cstheme="minorHAnsi"/>
                <w:color w:val="1F4E79" w:themeColor="accent5" w:themeShade="80"/>
                <w:sz w:val="16"/>
                <w:szCs w:val="16"/>
              </w:rPr>
              <w:t>x</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1F6677" w14:textId="77777777" w:rsidR="0005614D" w:rsidRPr="000003CF" w:rsidRDefault="0005614D" w:rsidP="000F6878">
            <w:pPr>
              <w:spacing w:after="0" w:line="240" w:lineRule="auto"/>
              <w:jc w:val="right"/>
              <w:rPr>
                <w:highlight w:val="yellow"/>
              </w:rPr>
            </w:pPr>
            <w:r w:rsidRPr="00166584">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AAEE4C" w14:textId="77777777" w:rsidR="0005614D" w:rsidRPr="000003CF" w:rsidRDefault="0005614D" w:rsidP="000F6878">
            <w:pPr>
              <w:spacing w:after="0" w:line="240" w:lineRule="auto"/>
              <w:jc w:val="right"/>
              <w:rPr>
                <w:highlight w:val="yellow"/>
              </w:rPr>
            </w:pPr>
            <w:r w:rsidRPr="00166584">
              <w:rPr>
                <w:rFonts w:cstheme="minorHAnsi"/>
                <w:color w:val="1F4E79" w:themeColor="accent5" w:themeShade="80"/>
                <w:sz w:val="16"/>
                <w:szCs w:val="16"/>
              </w:rPr>
              <w:t>x</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4B83E" w14:textId="77777777" w:rsidR="0005614D" w:rsidRPr="000003CF" w:rsidRDefault="0005614D" w:rsidP="000F6878">
            <w:pPr>
              <w:spacing w:after="0" w:line="240" w:lineRule="auto"/>
              <w:jc w:val="right"/>
              <w:rPr>
                <w:highlight w:val="yellow"/>
              </w:rPr>
            </w:pPr>
            <w:r w:rsidRPr="00166584">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9D0C2C" w14:textId="77777777" w:rsidR="0005614D" w:rsidRPr="000003CF" w:rsidRDefault="0005614D" w:rsidP="000F6878">
            <w:pPr>
              <w:spacing w:after="0" w:line="240" w:lineRule="auto"/>
              <w:jc w:val="right"/>
              <w:rPr>
                <w:highlight w:val="yellow"/>
              </w:rPr>
            </w:pPr>
            <w:r w:rsidRPr="00166584">
              <w:rPr>
                <w:rFonts w:cstheme="minorHAnsi"/>
                <w:color w:val="1F4E79" w:themeColor="accent5" w:themeShade="80"/>
                <w:sz w:val="16"/>
                <w:szCs w:val="16"/>
              </w:rPr>
              <w:t>x</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E8D252" w14:textId="77777777" w:rsidR="0005614D" w:rsidRPr="000003CF" w:rsidRDefault="0005614D" w:rsidP="000F6878">
            <w:pPr>
              <w:spacing w:after="0" w:line="240" w:lineRule="auto"/>
              <w:jc w:val="right"/>
              <w:rPr>
                <w:highlight w:val="yellow"/>
              </w:rPr>
            </w:pPr>
            <w:r w:rsidRPr="00166584">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D96191" w14:textId="77777777" w:rsidR="0005614D" w:rsidRPr="000003CF" w:rsidRDefault="0005614D" w:rsidP="000F6878">
            <w:pPr>
              <w:spacing w:after="0" w:line="240" w:lineRule="auto"/>
              <w:jc w:val="right"/>
              <w:rPr>
                <w:highlight w:val="yellow"/>
              </w:rPr>
            </w:pPr>
            <w:r w:rsidRPr="00166584">
              <w:rPr>
                <w:rFonts w:cstheme="minorHAnsi"/>
                <w:color w:val="1F4E79" w:themeColor="accent5" w:themeShade="80"/>
                <w:sz w:val="16"/>
                <w:szCs w:val="16"/>
              </w:rPr>
              <w:t>x</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80BFFC" w14:textId="77777777" w:rsidR="0005614D" w:rsidRPr="000003CF" w:rsidRDefault="0005614D" w:rsidP="000F6878">
            <w:pPr>
              <w:spacing w:after="0" w:line="240" w:lineRule="auto"/>
              <w:jc w:val="right"/>
              <w:rPr>
                <w:highlight w:val="yellow"/>
              </w:rPr>
            </w:pPr>
            <w:r w:rsidRPr="00166584">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51E4E4" w14:textId="77777777" w:rsidR="0005614D" w:rsidRPr="000003CF" w:rsidRDefault="0005614D" w:rsidP="000F6878">
            <w:pPr>
              <w:spacing w:after="0" w:line="240" w:lineRule="auto"/>
              <w:jc w:val="right"/>
              <w:rPr>
                <w:highlight w:val="yellow"/>
              </w:rPr>
            </w:pPr>
            <w:r w:rsidRPr="00166584">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C6B719" w14:textId="77777777" w:rsidR="0005614D" w:rsidRPr="00746D14" w:rsidRDefault="0005614D" w:rsidP="000F6878">
            <w:pPr>
              <w:spacing w:after="0" w:line="240" w:lineRule="auto"/>
              <w:jc w:val="right"/>
              <w:rPr>
                <w:rFonts w:cstheme="minorHAnsi"/>
                <w:color w:val="000000"/>
                <w:sz w:val="16"/>
                <w:szCs w:val="16"/>
                <w:highlight w:val="yellow"/>
              </w:rPr>
            </w:pPr>
            <w:r w:rsidRPr="00CD6296">
              <w:rPr>
                <w:rFonts w:cstheme="minorHAnsi"/>
                <w:color w:val="000000"/>
                <w:sz w:val="16"/>
                <w:szCs w:val="16"/>
              </w:rPr>
              <w:t>500 011,00</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6B23BB" w14:textId="77777777" w:rsidR="0005614D" w:rsidRPr="00746D14" w:rsidRDefault="0005614D" w:rsidP="000F6878">
            <w:pPr>
              <w:spacing w:after="0" w:line="240" w:lineRule="auto"/>
              <w:jc w:val="right"/>
              <w:rPr>
                <w:rFonts w:cstheme="minorHAnsi"/>
                <w:color w:val="000000"/>
                <w:sz w:val="16"/>
                <w:szCs w:val="16"/>
                <w:highlight w:val="yellow"/>
              </w:rPr>
            </w:pPr>
            <w:r w:rsidRPr="00CD6296">
              <w:rPr>
                <w:rFonts w:cstheme="minorHAnsi"/>
                <w:color w:val="000000"/>
                <w:sz w:val="16"/>
                <w:szCs w:val="16"/>
              </w:rPr>
              <w:t>489 364,90</w:t>
            </w:r>
          </w:p>
        </w:tc>
      </w:tr>
      <w:tr w:rsidR="0005614D" w:rsidRPr="00746D14" w14:paraId="143F1A00" w14:textId="77777777" w:rsidTr="000F6878">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69B9B419" w14:textId="77777777" w:rsidR="0005614D" w:rsidRPr="00CD449B" w:rsidRDefault="0005614D" w:rsidP="000F6878">
            <w:pPr>
              <w:spacing w:after="0"/>
              <w:rPr>
                <w:rFonts w:cstheme="minorHAnsi"/>
                <w:color w:val="C00000"/>
                <w:sz w:val="20"/>
                <w:szCs w:val="20"/>
              </w:rPr>
            </w:pPr>
            <w:r>
              <w:rPr>
                <w:rFonts w:cstheme="minorHAnsi"/>
                <w:color w:val="0070C0"/>
                <w:sz w:val="20"/>
                <w:szCs w:val="20"/>
              </w:rPr>
              <w:t xml:space="preserve"> </w:t>
            </w:r>
            <w:r w:rsidRPr="00746D14">
              <w:rPr>
                <w:rFonts w:cstheme="minorHAnsi"/>
                <w:color w:val="0070C0"/>
                <w:sz w:val="20"/>
                <w:szCs w:val="20"/>
              </w:rPr>
              <w:t>Cel szczegółowy 2.2: Kultywowanie i upowszechnianie tradycji i dziedzictwa kulturowego obszaru</w:t>
            </w:r>
          </w:p>
        </w:tc>
      </w:tr>
      <w:tr w:rsidR="0005614D" w:rsidRPr="00CD6296" w14:paraId="5C5579C5"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D5203B" w14:textId="77777777" w:rsidR="0005614D" w:rsidRPr="00CD6296" w:rsidRDefault="0005614D" w:rsidP="000F6878">
            <w:pPr>
              <w:spacing w:after="0" w:line="240" w:lineRule="auto"/>
              <w:jc w:val="right"/>
              <w:rPr>
                <w:rFonts w:cstheme="minorHAnsi"/>
                <w:color w:val="0070C0"/>
                <w:sz w:val="16"/>
                <w:szCs w:val="16"/>
                <w:highlight w:val="yellow"/>
              </w:rPr>
            </w:pPr>
            <w:r w:rsidRPr="00CD6296">
              <w:rPr>
                <w:rFonts w:cstheme="minorHAnsi"/>
                <w:color w:val="0070C0"/>
                <w:sz w:val="16"/>
                <w:szCs w:val="16"/>
              </w:rPr>
              <w:t>185 000,00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42540C" w14:textId="77777777" w:rsidR="0005614D" w:rsidRPr="000003CF" w:rsidRDefault="0005614D" w:rsidP="000F6878">
            <w:pPr>
              <w:spacing w:after="0" w:line="240" w:lineRule="auto"/>
              <w:jc w:val="right"/>
              <w:rPr>
                <w:rFonts w:cstheme="minorHAnsi"/>
                <w:color w:val="0070C0"/>
                <w:sz w:val="16"/>
                <w:szCs w:val="16"/>
              </w:rPr>
            </w:pPr>
            <w:r w:rsidRPr="000003CF">
              <w:rPr>
                <w:rFonts w:cstheme="minorHAnsi"/>
                <w:color w:val="0070C0"/>
                <w:sz w:val="16"/>
                <w:szCs w:val="16"/>
              </w:rPr>
              <w:t>x</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9F1751" w14:textId="77777777" w:rsidR="0005614D" w:rsidRPr="000003CF" w:rsidRDefault="0005614D" w:rsidP="000F6878">
            <w:pPr>
              <w:spacing w:after="0" w:line="240" w:lineRule="auto"/>
              <w:jc w:val="right"/>
              <w:rPr>
                <w:rFonts w:cstheme="minorHAnsi"/>
                <w:color w:val="0070C0"/>
                <w:sz w:val="16"/>
                <w:szCs w:val="16"/>
              </w:rPr>
            </w:pPr>
            <w:r w:rsidRPr="000003CF">
              <w:rPr>
                <w:rFonts w:cstheme="minorHAnsi"/>
                <w:color w:val="0070C0"/>
                <w:sz w:val="16"/>
                <w:szCs w:val="16"/>
              </w:rPr>
              <w:t>x</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4E58CA" w14:textId="77777777" w:rsidR="0005614D" w:rsidRPr="000003CF" w:rsidRDefault="0005614D" w:rsidP="000F6878">
            <w:pPr>
              <w:spacing w:after="0" w:line="240" w:lineRule="auto"/>
              <w:jc w:val="right"/>
              <w:rPr>
                <w:rFonts w:cstheme="minorHAnsi"/>
                <w:color w:val="0070C0"/>
                <w:sz w:val="16"/>
                <w:szCs w:val="16"/>
              </w:rPr>
            </w:pPr>
            <w:r w:rsidRPr="000003CF">
              <w:rPr>
                <w:rFonts w:cstheme="minorHAnsi"/>
                <w:color w:val="0070C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B11978" w14:textId="77777777" w:rsidR="0005614D" w:rsidRPr="000003CF" w:rsidRDefault="0005614D" w:rsidP="000F6878">
            <w:pPr>
              <w:spacing w:after="0" w:line="240" w:lineRule="auto"/>
              <w:jc w:val="right"/>
              <w:rPr>
                <w:rFonts w:cstheme="minorHAnsi"/>
                <w:color w:val="0070C0"/>
                <w:sz w:val="16"/>
                <w:szCs w:val="16"/>
              </w:rPr>
            </w:pPr>
            <w:r w:rsidRPr="000003CF">
              <w:rPr>
                <w:rFonts w:cstheme="minorHAnsi"/>
                <w:color w:val="0070C0"/>
                <w:sz w:val="16"/>
                <w:szCs w:val="16"/>
              </w:rPr>
              <w:t>x</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2AF380" w14:textId="77777777" w:rsidR="0005614D" w:rsidRPr="000003CF" w:rsidRDefault="0005614D" w:rsidP="000F6878">
            <w:pPr>
              <w:spacing w:after="0" w:line="240" w:lineRule="auto"/>
              <w:jc w:val="right"/>
              <w:rPr>
                <w:rFonts w:cstheme="minorHAnsi"/>
                <w:color w:val="0070C0"/>
                <w:sz w:val="16"/>
                <w:szCs w:val="16"/>
              </w:rPr>
            </w:pPr>
            <w:r w:rsidRPr="000003CF">
              <w:rPr>
                <w:rFonts w:cstheme="minorHAnsi"/>
                <w:color w:val="0070C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CC465A" w14:textId="77777777" w:rsidR="0005614D" w:rsidRPr="000003CF" w:rsidRDefault="0005614D" w:rsidP="000F6878">
            <w:pPr>
              <w:spacing w:after="0" w:line="240" w:lineRule="auto"/>
              <w:jc w:val="right"/>
              <w:rPr>
                <w:rFonts w:cstheme="minorHAnsi"/>
                <w:color w:val="0070C0"/>
                <w:sz w:val="16"/>
                <w:szCs w:val="16"/>
              </w:rPr>
            </w:pPr>
            <w:r w:rsidRPr="000003CF">
              <w:rPr>
                <w:rFonts w:cstheme="minorHAnsi"/>
                <w:color w:val="0070C0"/>
                <w:sz w:val="16"/>
                <w:szCs w:val="16"/>
              </w:rPr>
              <w:t>x</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B39DCC" w14:textId="77777777" w:rsidR="0005614D" w:rsidRPr="000003CF" w:rsidRDefault="0005614D" w:rsidP="000F6878">
            <w:pPr>
              <w:spacing w:after="0" w:line="240" w:lineRule="auto"/>
              <w:jc w:val="right"/>
              <w:rPr>
                <w:rFonts w:cstheme="minorHAnsi"/>
                <w:color w:val="0070C0"/>
                <w:sz w:val="16"/>
                <w:szCs w:val="16"/>
              </w:rPr>
            </w:pPr>
            <w:r w:rsidRPr="000003CF">
              <w:rPr>
                <w:rFonts w:cstheme="minorHAnsi"/>
                <w:color w:val="0070C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B9704E" w14:textId="77777777" w:rsidR="0005614D" w:rsidRPr="000003CF" w:rsidRDefault="0005614D" w:rsidP="000F6878">
            <w:pPr>
              <w:spacing w:after="0" w:line="240" w:lineRule="auto"/>
              <w:jc w:val="right"/>
              <w:rPr>
                <w:rFonts w:cstheme="minorHAnsi"/>
                <w:color w:val="0070C0"/>
                <w:sz w:val="16"/>
                <w:szCs w:val="16"/>
              </w:rPr>
            </w:pPr>
            <w:r w:rsidRPr="000003CF">
              <w:rPr>
                <w:rFonts w:cstheme="minorHAnsi"/>
                <w:color w:val="0070C0"/>
                <w:sz w:val="16"/>
                <w:szCs w:val="16"/>
              </w:rPr>
              <w:t>x</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1627F8" w14:textId="77777777" w:rsidR="0005614D" w:rsidRPr="000003CF" w:rsidRDefault="0005614D" w:rsidP="000F6878">
            <w:pPr>
              <w:spacing w:after="0" w:line="240" w:lineRule="auto"/>
              <w:jc w:val="right"/>
              <w:rPr>
                <w:rFonts w:cstheme="minorHAnsi"/>
                <w:color w:val="0070C0"/>
                <w:sz w:val="16"/>
                <w:szCs w:val="16"/>
              </w:rPr>
            </w:pPr>
            <w:r w:rsidRPr="000003CF">
              <w:rPr>
                <w:rFonts w:cstheme="minorHAnsi"/>
                <w:color w:val="0070C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082172" w14:textId="77777777" w:rsidR="0005614D" w:rsidRPr="000003CF" w:rsidRDefault="0005614D" w:rsidP="000F6878">
            <w:pPr>
              <w:spacing w:after="0" w:line="240" w:lineRule="auto"/>
              <w:jc w:val="right"/>
              <w:rPr>
                <w:rFonts w:cstheme="minorHAnsi"/>
                <w:color w:val="0070C0"/>
                <w:sz w:val="16"/>
                <w:szCs w:val="16"/>
              </w:rPr>
            </w:pPr>
            <w:r w:rsidRPr="000003CF">
              <w:rPr>
                <w:rFonts w:cstheme="minorHAnsi"/>
                <w:color w:val="0070C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F7EFC6" w14:textId="77777777" w:rsidR="0005614D" w:rsidRPr="00CD6296" w:rsidRDefault="0005614D" w:rsidP="000F6878">
            <w:pPr>
              <w:spacing w:after="0" w:line="240" w:lineRule="auto"/>
              <w:jc w:val="right"/>
              <w:rPr>
                <w:rFonts w:cstheme="minorHAnsi"/>
                <w:color w:val="0070C0"/>
                <w:sz w:val="16"/>
                <w:szCs w:val="16"/>
              </w:rPr>
            </w:pPr>
            <w:r w:rsidRPr="00CD6296">
              <w:rPr>
                <w:rFonts w:cstheme="minorHAnsi"/>
                <w:color w:val="0070C0"/>
                <w:sz w:val="16"/>
                <w:szCs w:val="16"/>
              </w:rPr>
              <w:t>0,00</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B66535" w14:textId="77777777" w:rsidR="0005614D" w:rsidRPr="00CD6296" w:rsidRDefault="0005614D" w:rsidP="000F6878">
            <w:pPr>
              <w:spacing w:after="0" w:line="240" w:lineRule="auto"/>
              <w:jc w:val="right"/>
              <w:rPr>
                <w:rFonts w:cstheme="minorHAnsi"/>
                <w:color w:val="0070C0"/>
                <w:sz w:val="16"/>
                <w:szCs w:val="16"/>
              </w:rPr>
            </w:pPr>
            <w:r w:rsidRPr="00CD6296">
              <w:rPr>
                <w:rFonts w:cstheme="minorHAnsi"/>
                <w:color w:val="0070C0"/>
                <w:sz w:val="16"/>
                <w:szCs w:val="16"/>
              </w:rPr>
              <w:t>0,00</w:t>
            </w:r>
          </w:p>
        </w:tc>
      </w:tr>
      <w:tr w:rsidR="0005614D" w:rsidRPr="003927BB" w14:paraId="6E55B1C8" w14:textId="77777777" w:rsidTr="000F6878">
        <w:trPr>
          <w:trHeight w:val="281"/>
        </w:trPr>
        <w:tc>
          <w:tcPr>
            <w:tcW w:w="13434" w:type="dxa"/>
            <w:gridSpan w:val="12"/>
            <w:tcBorders>
              <w:top w:val="single" w:sz="4" w:space="0" w:color="000000"/>
              <w:left w:val="single" w:sz="4" w:space="0" w:color="000000"/>
              <w:bottom w:val="single" w:sz="4" w:space="0" w:color="000000"/>
              <w:right w:val="single" w:sz="4" w:space="0" w:color="000000"/>
            </w:tcBorders>
            <w:shd w:val="clear" w:color="auto" w:fill="auto"/>
            <w:vAlign w:val="center"/>
          </w:tcPr>
          <w:p w14:paraId="562D5A66" w14:textId="77777777" w:rsidR="0005614D" w:rsidRPr="003927BB" w:rsidRDefault="0005614D" w:rsidP="000F6878">
            <w:pPr>
              <w:spacing w:after="0" w:line="240" w:lineRule="auto"/>
              <w:rPr>
                <w:rFonts w:cstheme="minorHAnsi"/>
                <w:color w:val="000000"/>
                <w:sz w:val="20"/>
                <w:szCs w:val="20"/>
                <w:highlight w:val="yellow"/>
              </w:rPr>
            </w:pPr>
            <w:r w:rsidRPr="003927BB">
              <w:rPr>
                <w:rFonts w:cstheme="minorHAnsi"/>
                <w:color w:val="000000"/>
                <w:sz w:val="20"/>
                <w:szCs w:val="20"/>
              </w:rPr>
              <w:t>Przedsięwzięcie 2.2.1: Aktywizacja mieszkańców poprzez tradycje i dziedzictwo kulturowe i przyrodnicze</w:t>
            </w:r>
            <w:r>
              <w:rPr>
                <w:rFonts w:cstheme="minorHAnsi"/>
                <w:color w:val="000000"/>
                <w:sz w:val="20"/>
                <w:szCs w:val="20"/>
              </w:rPr>
              <w:t xml:space="preserve"> </w:t>
            </w:r>
            <w:r w:rsidRPr="00CD449B">
              <w:rPr>
                <w:rFonts w:cstheme="minorHAnsi"/>
                <w:color w:val="C00000"/>
                <w:sz w:val="20"/>
                <w:szCs w:val="20"/>
              </w:rPr>
              <w:t>(brak realizacji)</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F1E11C" w14:textId="77777777" w:rsidR="0005614D" w:rsidRPr="003927BB" w:rsidRDefault="0005614D" w:rsidP="000F6878">
            <w:pPr>
              <w:spacing w:after="0" w:line="240" w:lineRule="auto"/>
              <w:jc w:val="right"/>
              <w:rPr>
                <w:rFonts w:cstheme="minorHAnsi"/>
                <w:color w:val="000000"/>
                <w:sz w:val="20"/>
                <w:szCs w:val="20"/>
                <w:highlight w:val="yellow"/>
              </w:rPr>
            </w:pPr>
          </w:p>
        </w:tc>
      </w:tr>
      <w:tr w:rsidR="0005614D" w:rsidRPr="00746D14" w14:paraId="5550AF4C"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9231DA" w14:textId="77777777" w:rsidR="0005614D" w:rsidRPr="00746D14" w:rsidRDefault="0005614D" w:rsidP="000F6878">
            <w:pPr>
              <w:spacing w:after="0" w:line="240" w:lineRule="auto"/>
              <w:jc w:val="right"/>
              <w:rPr>
                <w:rFonts w:cstheme="minorHAnsi"/>
                <w:sz w:val="16"/>
                <w:szCs w:val="16"/>
                <w:highlight w:val="yellow"/>
              </w:rPr>
            </w:pPr>
            <w:r w:rsidRPr="00CD6296">
              <w:rPr>
                <w:rFonts w:cstheme="minorHAnsi"/>
                <w:sz w:val="16"/>
                <w:szCs w:val="16"/>
              </w:rPr>
              <w:t>185 000,00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8F5D20" w14:textId="77777777" w:rsidR="0005614D" w:rsidRPr="00CD6296" w:rsidRDefault="0005614D" w:rsidP="000F6878">
            <w:pPr>
              <w:spacing w:after="0" w:line="240" w:lineRule="auto"/>
              <w:jc w:val="right"/>
              <w:rPr>
                <w:rFonts w:cstheme="minorHAnsi"/>
                <w:sz w:val="16"/>
                <w:szCs w:val="16"/>
              </w:rPr>
            </w:pPr>
            <w:r>
              <w:rPr>
                <w:rFonts w:cstheme="minorHAnsi"/>
                <w:sz w:val="16"/>
                <w:szCs w:val="16"/>
              </w:rPr>
              <w:t>0,00</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F461CD" w14:textId="77777777" w:rsidR="0005614D" w:rsidRPr="00CD6296" w:rsidRDefault="0005614D" w:rsidP="000F6878">
            <w:pPr>
              <w:spacing w:after="0" w:line="240" w:lineRule="auto"/>
              <w:jc w:val="right"/>
              <w:rPr>
                <w:rFonts w:cstheme="minorHAnsi"/>
                <w:sz w:val="16"/>
                <w:szCs w:val="16"/>
              </w:rPr>
            </w:pPr>
            <w:r>
              <w:rPr>
                <w:rFonts w:cstheme="minorHAnsi"/>
                <w:sz w:val="16"/>
                <w:szCs w:val="16"/>
              </w:rPr>
              <w:t>0,00</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58D2C3" w14:textId="77777777" w:rsidR="0005614D" w:rsidRPr="00CD6296" w:rsidRDefault="0005614D" w:rsidP="000F6878">
            <w:pPr>
              <w:spacing w:after="0" w:line="240" w:lineRule="auto"/>
              <w:jc w:val="right"/>
              <w:rPr>
                <w:rFonts w:cstheme="minorHAnsi"/>
                <w:sz w:val="16"/>
                <w:szCs w:val="16"/>
              </w:rPr>
            </w:pPr>
            <w:r>
              <w:rPr>
                <w:rFonts w:cstheme="minorHAnsi"/>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9A3BC9" w14:textId="77777777" w:rsidR="0005614D" w:rsidRPr="00CD6296" w:rsidRDefault="0005614D" w:rsidP="000F6878">
            <w:pPr>
              <w:spacing w:after="0" w:line="240" w:lineRule="auto"/>
              <w:jc w:val="right"/>
              <w:rPr>
                <w:rFonts w:cstheme="minorHAnsi"/>
                <w:sz w:val="16"/>
                <w:szCs w:val="16"/>
              </w:rPr>
            </w:pPr>
            <w:r>
              <w:rPr>
                <w:rFonts w:cstheme="minorHAnsi"/>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F469A8" w14:textId="77777777" w:rsidR="0005614D" w:rsidRPr="00CD6296" w:rsidRDefault="0005614D" w:rsidP="000F6878">
            <w:pPr>
              <w:spacing w:after="0" w:line="240" w:lineRule="auto"/>
              <w:jc w:val="right"/>
              <w:rPr>
                <w:rFonts w:cstheme="minorHAnsi"/>
                <w:sz w:val="16"/>
                <w:szCs w:val="16"/>
              </w:rPr>
            </w:pPr>
            <w:r>
              <w:rPr>
                <w:rFonts w:cstheme="minorHAnsi"/>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86317D" w14:textId="77777777" w:rsidR="0005614D" w:rsidRPr="00CD6296" w:rsidRDefault="0005614D" w:rsidP="000F6878">
            <w:pPr>
              <w:spacing w:after="0" w:line="240" w:lineRule="auto"/>
              <w:jc w:val="right"/>
              <w:rPr>
                <w:rFonts w:cstheme="minorHAnsi"/>
                <w:sz w:val="16"/>
                <w:szCs w:val="16"/>
              </w:rPr>
            </w:pPr>
            <w:r>
              <w:rPr>
                <w:rFonts w:cstheme="minorHAnsi"/>
                <w:sz w:val="16"/>
                <w:szCs w:val="16"/>
              </w:rPr>
              <w:t>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257222" w14:textId="77777777" w:rsidR="0005614D" w:rsidRPr="00CD6296" w:rsidRDefault="0005614D" w:rsidP="000F6878">
            <w:pPr>
              <w:spacing w:after="0" w:line="240" w:lineRule="auto"/>
              <w:jc w:val="right"/>
              <w:rPr>
                <w:rFonts w:cstheme="minorHAnsi"/>
                <w:sz w:val="16"/>
                <w:szCs w:val="16"/>
              </w:rPr>
            </w:pPr>
            <w:r>
              <w:rPr>
                <w:rFonts w:cstheme="minorHAnsi"/>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986795" w14:textId="77777777" w:rsidR="0005614D" w:rsidRPr="00CD6296" w:rsidRDefault="0005614D" w:rsidP="000F6878">
            <w:pPr>
              <w:spacing w:after="0" w:line="240" w:lineRule="auto"/>
              <w:jc w:val="right"/>
              <w:rPr>
                <w:rFonts w:cstheme="minorHAnsi"/>
                <w:sz w:val="16"/>
                <w:szCs w:val="16"/>
              </w:rPr>
            </w:pPr>
            <w:r>
              <w:rPr>
                <w:rFonts w:cstheme="minorHAnsi"/>
                <w:sz w:val="16"/>
                <w:szCs w:val="16"/>
              </w:rPr>
              <w:t>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CA81E3" w14:textId="77777777" w:rsidR="0005614D" w:rsidRPr="00CD6296" w:rsidRDefault="0005614D" w:rsidP="000F6878">
            <w:pPr>
              <w:spacing w:after="0" w:line="240" w:lineRule="auto"/>
              <w:jc w:val="right"/>
              <w:rPr>
                <w:rFonts w:cstheme="minorHAnsi"/>
                <w:color w:val="000000"/>
                <w:sz w:val="16"/>
                <w:szCs w:val="16"/>
              </w:rPr>
            </w:pPr>
            <w:r>
              <w:rPr>
                <w:rFonts w:cstheme="minorHAnsi"/>
                <w:color w:val="000000"/>
                <w:sz w:val="16"/>
                <w:szCs w:val="16"/>
              </w:rPr>
              <w:t>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E5DB99" w14:textId="77777777" w:rsidR="0005614D" w:rsidRPr="00CD6296" w:rsidRDefault="0005614D" w:rsidP="000F6878">
            <w:pPr>
              <w:spacing w:after="0" w:line="240" w:lineRule="auto"/>
              <w:jc w:val="right"/>
              <w:rPr>
                <w:rFonts w:cstheme="minorHAnsi"/>
                <w:color w:val="000000"/>
                <w:sz w:val="16"/>
                <w:szCs w:val="16"/>
              </w:rPr>
            </w:pPr>
            <w:r>
              <w:rPr>
                <w:rFonts w:cstheme="minorHAnsi"/>
                <w:color w:val="000000"/>
                <w:sz w:val="16"/>
                <w:szCs w:val="16"/>
              </w:rPr>
              <w:t>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26596B" w14:textId="77777777" w:rsidR="0005614D" w:rsidRPr="00CD6296" w:rsidRDefault="0005614D" w:rsidP="000F6878">
            <w:pPr>
              <w:spacing w:after="0" w:line="240" w:lineRule="auto"/>
              <w:jc w:val="right"/>
              <w:rPr>
                <w:rFonts w:cstheme="minorHAnsi"/>
                <w:color w:val="000000"/>
                <w:sz w:val="16"/>
                <w:szCs w:val="16"/>
              </w:rPr>
            </w:pPr>
            <w:r w:rsidRPr="00CD6296">
              <w:rPr>
                <w:rFonts w:cstheme="minorHAnsi"/>
                <w:color w:val="000000"/>
                <w:sz w:val="16"/>
                <w:szCs w:val="16"/>
              </w:rPr>
              <w:t>0,00</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4139BD" w14:textId="77777777" w:rsidR="0005614D" w:rsidRPr="00CD6296" w:rsidRDefault="0005614D" w:rsidP="000F6878">
            <w:pPr>
              <w:spacing w:after="0" w:line="240" w:lineRule="auto"/>
              <w:jc w:val="right"/>
              <w:rPr>
                <w:rFonts w:cstheme="minorHAnsi"/>
                <w:color w:val="000000"/>
                <w:sz w:val="16"/>
                <w:szCs w:val="16"/>
              </w:rPr>
            </w:pPr>
            <w:r w:rsidRPr="00CD6296">
              <w:rPr>
                <w:rFonts w:cstheme="minorHAnsi"/>
                <w:color w:val="000000"/>
                <w:sz w:val="16"/>
                <w:szCs w:val="16"/>
              </w:rPr>
              <w:t>0,00</w:t>
            </w:r>
          </w:p>
        </w:tc>
      </w:tr>
      <w:tr w:rsidR="0005614D" w:rsidRPr="00746D14" w14:paraId="2B07F7A2" w14:textId="77777777" w:rsidTr="000F6878">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1361D3D3" w14:textId="77777777" w:rsidR="0005614D" w:rsidRPr="00746D14" w:rsidRDefault="0005614D" w:rsidP="000F6878">
            <w:pPr>
              <w:spacing w:after="0"/>
              <w:rPr>
                <w:rFonts w:cstheme="minorHAnsi"/>
                <w:color w:val="0070C0"/>
                <w:sz w:val="20"/>
                <w:szCs w:val="20"/>
              </w:rPr>
            </w:pPr>
            <w:r w:rsidRPr="00746D14">
              <w:rPr>
                <w:rFonts w:cstheme="minorHAnsi"/>
                <w:color w:val="0070C0"/>
                <w:sz w:val="20"/>
                <w:szCs w:val="20"/>
              </w:rPr>
              <w:t>Cel szczegółowy 2.3: Promowanie włączenia społecznego poprzez rozwój kompetencji mieszkańców</w:t>
            </w:r>
          </w:p>
        </w:tc>
      </w:tr>
      <w:tr w:rsidR="0005614D" w:rsidRPr="00CD6296" w14:paraId="66300D2C"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B3BB3F" w14:textId="77777777" w:rsidR="0005614D" w:rsidRPr="00CD6296" w:rsidRDefault="0005614D" w:rsidP="000F6878">
            <w:pPr>
              <w:spacing w:after="0" w:line="240" w:lineRule="auto"/>
              <w:jc w:val="right"/>
              <w:rPr>
                <w:rFonts w:cstheme="minorHAnsi"/>
                <w:color w:val="0070C0"/>
                <w:sz w:val="16"/>
                <w:szCs w:val="16"/>
                <w:highlight w:val="yellow"/>
              </w:rPr>
            </w:pPr>
            <w:r w:rsidRPr="00CD6296">
              <w:rPr>
                <w:rFonts w:cstheme="minorHAnsi"/>
                <w:color w:val="0070C0"/>
                <w:sz w:val="16"/>
                <w:szCs w:val="16"/>
              </w:rPr>
              <w:t>150 000,00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233EF8" w14:textId="77777777" w:rsidR="0005614D" w:rsidRPr="00CD6296" w:rsidRDefault="0005614D" w:rsidP="000F6878">
            <w:pPr>
              <w:spacing w:after="0" w:line="240" w:lineRule="auto"/>
              <w:jc w:val="right"/>
              <w:rPr>
                <w:rFonts w:cstheme="minorHAnsi"/>
                <w:color w:val="0070C0"/>
                <w:sz w:val="16"/>
                <w:szCs w:val="16"/>
                <w:highlight w:val="yellow"/>
              </w:rPr>
            </w:pPr>
            <w:r w:rsidRPr="009901F3">
              <w:rPr>
                <w:rFonts w:cstheme="minorHAnsi"/>
                <w:color w:val="1F4E79" w:themeColor="accent5" w:themeShade="80"/>
                <w:sz w:val="16"/>
                <w:szCs w:val="16"/>
              </w:rPr>
              <w:t>x</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339D45" w14:textId="77777777" w:rsidR="0005614D" w:rsidRPr="00CD6296" w:rsidRDefault="0005614D" w:rsidP="000F6878">
            <w:pPr>
              <w:spacing w:after="0" w:line="240" w:lineRule="auto"/>
              <w:jc w:val="right"/>
              <w:rPr>
                <w:rFonts w:cstheme="minorHAnsi"/>
                <w:color w:val="0070C0"/>
                <w:sz w:val="16"/>
                <w:szCs w:val="16"/>
                <w:highlight w:val="yellow"/>
              </w:rPr>
            </w:pPr>
            <w:r w:rsidRPr="009901F3">
              <w:rPr>
                <w:rFonts w:cstheme="minorHAnsi"/>
                <w:color w:val="1F4E79" w:themeColor="accent5" w:themeShade="80"/>
                <w:sz w:val="16"/>
                <w:szCs w:val="16"/>
              </w:rPr>
              <w:t>x</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250621" w14:textId="77777777" w:rsidR="0005614D" w:rsidRPr="00CD6296" w:rsidRDefault="0005614D" w:rsidP="000F6878">
            <w:pPr>
              <w:spacing w:after="0" w:line="240" w:lineRule="auto"/>
              <w:jc w:val="right"/>
              <w:rPr>
                <w:rFonts w:cstheme="minorHAnsi"/>
                <w:color w:val="0070C0"/>
                <w:sz w:val="16"/>
                <w:szCs w:val="16"/>
                <w:highlight w:val="yellow"/>
              </w:rPr>
            </w:pPr>
            <w:r w:rsidRPr="009901F3">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690452" w14:textId="77777777" w:rsidR="0005614D" w:rsidRPr="00CD6296" w:rsidRDefault="0005614D" w:rsidP="000F6878">
            <w:pPr>
              <w:spacing w:after="0" w:line="240" w:lineRule="auto"/>
              <w:jc w:val="right"/>
              <w:rPr>
                <w:rFonts w:cstheme="minorHAnsi"/>
                <w:color w:val="0070C0"/>
                <w:sz w:val="16"/>
                <w:szCs w:val="16"/>
                <w:highlight w:val="yellow"/>
              </w:rPr>
            </w:pPr>
            <w:r w:rsidRPr="009901F3">
              <w:rPr>
                <w:rFonts w:cstheme="minorHAnsi"/>
                <w:color w:val="1F4E79" w:themeColor="accent5" w:themeShade="80"/>
                <w:sz w:val="16"/>
                <w:szCs w:val="16"/>
              </w:rPr>
              <w:t>x</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D77994" w14:textId="77777777" w:rsidR="0005614D" w:rsidRPr="00CD6296" w:rsidRDefault="0005614D" w:rsidP="000F6878">
            <w:pPr>
              <w:spacing w:after="0" w:line="240" w:lineRule="auto"/>
              <w:jc w:val="right"/>
              <w:rPr>
                <w:rFonts w:cstheme="minorHAnsi"/>
                <w:color w:val="0070C0"/>
                <w:sz w:val="16"/>
                <w:szCs w:val="16"/>
                <w:highlight w:val="yellow"/>
              </w:rPr>
            </w:pPr>
            <w:r w:rsidRPr="009901F3">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602105" w14:textId="77777777" w:rsidR="0005614D" w:rsidRPr="00CD6296" w:rsidRDefault="0005614D" w:rsidP="000F6878">
            <w:pPr>
              <w:spacing w:after="0" w:line="240" w:lineRule="auto"/>
              <w:jc w:val="right"/>
              <w:rPr>
                <w:rFonts w:cstheme="minorHAnsi"/>
                <w:color w:val="0070C0"/>
                <w:sz w:val="16"/>
                <w:szCs w:val="16"/>
                <w:highlight w:val="yellow"/>
              </w:rPr>
            </w:pPr>
            <w:r w:rsidRPr="009901F3">
              <w:rPr>
                <w:rFonts w:cstheme="minorHAnsi"/>
                <w:color w:val="1F4E79" w:themeColor="accent5" w:themeShade="80"/>
                <w:sz w:val="16"/>
                <w:szCs w:val="16"/>
              </w:rPr>
              <w:t>x</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DF9934" w14:textId="77777777" w:rsidR="0005614D" w:rsidRPr="00CD6296" w:rsidRDefault="0005614D" w:rsidP="000F6878">
            <w:pPr>
              <w:spacing w:after="0" w:line="240" w:lineRule="auto"/>
              <w:jc w:val="right"/>
              <w:rPr>
                <w:rFonts w:cstheme="minorHAnsi"/>
                <w:color w:val="0070C0"/>
                <w:sz w:val="16"/>
                <w:szCs w:val="16"/>
                <w:highlight w:val="yellow"/>
              </w:rPr>
            </w:pPr>
            <w:r w:rsidRPr="009901F3">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05384F" w14:textId="77777777" w:rsidR="0005614D" w:rsidRPr="00CD6296" w:rsidRDefault="0005614D" w:rsidP="000F6878">
            <w:pPr>
              <w:spacing w:after="0" w:line="240" w:lineRule="auto"/>
              <w:jc w:val="right"/>
              <w:rPr>
                <w:rFonts w:cstheme="minorHAnsi"/>
                <w:color w:val="0070C0"/>
                <w:sz w:val="16"/>
                <w:szCs w:val="16"/>
                <w:highlight w:val="yellow"/>
              </w:rPr>
            </w:pPr>
            <w:r w:rsidRPr="009901F3">
              <w:rPr>
                <w:rFonts w:cstheme="minorHAnsi"/>
                <w:color w:val="1F4E79" w:themeColor="accent5" w:themeShade="80"/>
                <w:sz w:val="16"/>
                <w:szCs w:val="16"/>
              </w:rPr>
              <w:t>x</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4DEF10" w14:textId="77777777" w:rsidR="0005614D" w:rsidRPr="00CD6296" w:rsidRDefault="0005614D" w:rsidP="000F6878">
            <w:pPr>
              <w:spacing w:after="0" w:line="240" w:lineRule="auto"/>
              <w:jc w:val="right"/>
              <w:rPr>
                <w:rFonts w:cstheme="minorHAnsi"/>
                <w:color w:val="0070C0"/>
                <w:sz w:val="16"/>
                <w:szCs w:val="16"/>
                <w:highlight w:val="yellow"/>
              </w:rPr>
            </w:pPr>
            <w:r w:rsidRPr="009901F3">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D913C8" w14:textId="77777777" w:rsidR="0005614D" w:rsidRPr="00CD6296" w:rsidRDefault="0005614D" w:rsidP="000F6878">
            <w:pPr>
              <w:spacing w:after="0" w:line="240" w:lineRule="auto"/>
              <w:jc w:val="right"/>
              <w:rPr>
                <w:rFonts w:cstheme="minorHAnsi"/>
                <w:color w:val="0070C0"/>
                <w:sz w:val="16"/>
                <w:szCs w:val="16"/>
                <w:highlight w:val="yellow"/>
              </w:rPr>
            </w:pPr>
            <w:r w:rsidRPr="009901F3">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D88BDE" w14:textId="77777777" w:rsidR="0005614D" w:rsidRPr="00CD6296" w:rsidRDefault="0005614D" w:rsidP="000F6878">
            <w:pPr>
              <w:spacing w:after="0" w:line="240" w:lineRule="auto"/>
              <w:jc w:val="right"/>
              <w:rPr>
                <w:rFonts w:cstheme="minorHAnsi"/>
                <w:color w:val="0070C0"/>
                <w:sz w:val="16"/>
                <w:szCs w:val="16"/>
              </w:rPr>
            </w:pPr>
            <w:r w:rsidRPr="00CD6296">
              <w:rPr>
                <w:rFonts w:cstheme="minorHAnsi"/>
                <w:color w:val="0070C0"/>
                <w:sz w:val="16"/>
                <w:szCs w:val="16"/>
              </w:rPr>
              <w:t>50 000,00</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7A7D92" w14:textId="77777777" w:rsidR="0005614D" w:rsidRPr="00CD6296" w:rsidRDefault="0005614D" w:rsidP="000F6878">
            <w:pPr>
              <w:spacing w:after="0" w:line="240" w:lineRule="auto"/>
              <w:jc w:val="right"/>
              <w:rPr>
                <w:rFonts w:cstheme="minorHAnsi"/>
                <w:color w:val="0070C0"/>
                <w:sz w:val="16"/>
                <w:szCs w:val="16"/>
              </w:rPr>
            </w:pPr>
            <w:r w:rsidRPr="00CD6296">
              <w:rPr>
                <w:rFonts w:cstheme="minorHAnsi"/>
                <w:color w:val="0070C0"/>
                <w:sz w:val="16"/>
                <w:szCs w:val="16"/>
              </w:rPr>
              <w:t>0,00</w:t>
            </w:r>
          </w:p>
        </w:tc>
      </w:tr>
      <w:tr w:rsidR="0005614D" w:rsidRPr="003927BB" w14:paraId="40A580AA" w14:textId="77777777" w:rsidTr="000F6878">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5C764798" w14:textId="77777777" w:rsidR="0005614D" w:rsidRPr="003927BB" w:rsidRDefault="0005614D" w:rsidP="000F6878">
            <w:pPr>
              <w:spacing w:after="0" w:line="240" w:lineRule="auto"/>
              <w:rPr>
                <w:rFonts w:cstheme="minorHAnsi"/>
                <w:color w:val="000000"/>
                <w:sz w:val="20"/>
                <w:szCs w:val="20"/>
              </w:rPr>
            </w:pPr>
            <w:r w:rsidRPr="003927BB">
              <w:rPr>
                <w:rFonts w:cstheme="minorHAnsi"/>
                <w:color w:val="000000"/>
                <w:sz w:val="20"/>
                <w:szCs w:val="20"/>
              </w:rPr>
              <w:t>Przedsięwzięcie 2.3.1: Zagospodarowanie czasu wolnego mieszkańców we wszystkich grupach wiekowych</w:t>
            </w:r>
            <w:r>
              <w:rPr>
                <w:rFonts w:cstheme="minorHAnsi"/>
                <w:color w:val="000000"/>
                <w:sz w:val="20"/>
                <w:szCs w:val="20"/>
              </w:rPr>
              <w:t xml:space="preserve"> </w:t>
            </w:r>
            <w:r w:rsidRPr="0097375C">
              <w:rPr>
                <w:rFonts w:cstheme="minorHAnsi"/>
                <w:b/>
                <w:color w:val="E2AC00"/>
                <w:sz w:val="20"/>
                <w:szCs w:val="20"/>
              </w:rPr>
              <w:t>(realizacja 50%)</w:t>
            </w:r>
          </w:p>
        </w:tc>
      </w:tr>
      <w:tr w:rsidR="0005614D" w:rsidRPr="00746D14" w14:paraId="04B6E5D1"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45C98F" w14:textId="77777777" w:rsidR="0005614D" w:rsidRPr="00746D14" w:rsidRDefault="0005614D" w:rsidP="000F6878">
            <w:pPr>
              <w:spacing w:after="0" w:line="240" w:lineRule="auto"/>
              <w:jc w:val="right"/>
              <w:rPr>
                <w:rFonts w:cstheme="minorHAnsi"/>
                <w:sz w:val="16"/>
                <w:szCs w:val="16"/>
                <w:highlight w:val="yellow"/>
              </w:rPr>
            </w:pPr>
            <w:r w:rsidRPr="00615C60">
              <w:rPr>
                <w:rFonts w:cstheme="minorHAnsi"/>
                <w:sz w:val="16"/>
                <w:szCs w:val="16"/>
              </w:rPr>
              <w:t>100 000,00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523796" w14:textId="77777777" w:rsidR="0005614D" w:rsidRPr="00746D14" w:rsidRDefault="0005614D" w:rsidP="000F6878">
            <w:pPr>
              <w:spacing w:after="0" w:line="240" w:lineRule="auto"/>
              <w:jc w:val="right"/>
              <w:rPr>
                <w:rFonts w:cstheme="minorHAnsi"/>
                <w:sz w:val="16"/>
                <w:szCs w:val="16"/>
                <w:highlight w:val="yellow"/>
              </w:rPr>
            </w:pPr>
            <w:r w:rsidRPr="004B18AD">
              <w:rPr>
                <w:rFonts w:cstheme="minorHAnsi"/>
                <w:color w:val="1F4E79" w:themeColor="accent5" w:themeShade="80"/>
                <w:sz w:val="16"/>
                <w:szCs w:val="16"/>
              </w:rPr>
              <w:t>x</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2B37A8" w14:textId="77777777" w:rsidR="0005614D" w:rsidRPr="00746D14" w:rsidRDefault="0005614D" w:rsidP="000F6878">
            <w:pPr>
              <w:spacing w:after="0" w:line="240" w:lineRule="auto"/>
              <w:jc w:val="right"/>
              <w:rPr>
                <w:rFonts w:cstheme="minorHAnsi"/>
                <w:sz w:val="16"/>
                <w:szCs w:val="16"/>
                <w:highlight w:val="yellow"/>
              </w:rPr>
            </w:pPr>
            <w:r w:rsidRPr="004B18AD">
              <w:rPr>
                <w:rFonts w:cstheme="minorHAnsi"/>
                <w:color w:val="1F4E79" w:themeColor="accent5" w:themeShade="80"/>
                <w:sz w:val="16"/>
                <w:szCs w:val="16"/>
              </w:rPr>
              <w:t>x</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02EA6C" w14:textId="77777777" w:rsidR="0005614D" w:rsidRPr="00746D14" w:rsidRDefault="0005614D" w:rsidP="000F6878">
            <w:pPr>
              <w:spacing w:after="0" w:line="240" w:lineRule="auto"/>
              <w:jc w:val="right"/>
              <w:rPr>
                <w:rFonts w:cstheme="minorHAnsi"/>
                <w:sz w:val="16"/>
                <w:szCs w:val="16"/>
                <w:highlight w:val="yellow"/>
              </w:rPr>
            </w:pPr>
            <w:r w:rsidRPr="004B18AD">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E7E22A" w14:textId="77777777" w:rsidR="0005614D" w:rsidRPr="00746D14" w:rsidRDefault="0005614D" w:rsidP="000F6878">
            <w:pPr>
              <w:spacing w:after="0" w:line="240" w:lineRule="auto"/>
              <w:jc w:val="right"/>
              <w:rPr>
                <w:rFonts w:cstheme="minorHAnsi"/>
                <w:sz w:val="16"/>
                <w:szCs w:val="16"/>
                <w:highlight w:val="yellow"/>
              </w:rPr>
            </w:pPr>
            <w:r w:rsidRPr="004B18AD">
              <w:rPr>
                <w:rFonts w:cstheme="minorHAnsi"/>
                <w:color w:val="1F4E79" w:themeColor="accent5" w:themeShade="80"/>
                <w:sz w:val="16"/>
                <w:szCs w:val="16"/>
              </w:rPr>
              <w:t>x</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DC3030" w14:textId="77777777" w:rsidR="0005614D" w:rsidRPr="00746D14" w:rsidRDefault="0005614D" w:rsidP="000F6878">
            <w:pPr>
              <w:spacing w:after="0" w:line="240" w:lineRule="auto"/>
              <w:jc w:val="right"/>
              <w:rPr>
                <w:rFonts w:cstheme="minorHAnsi"/>
                <w:sz w:val="16"/>
                <w:szCs w:val="16"/>
                <w:highlight w:val="yellow"/>
              </w:rPr>
            </w:pPr>
            <w:r w:rsidRPr="004B18AD">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316D7D" w14:textId="77777777" w:rsidR="0005614D" w:rsidRPr="00746D14" w:rsidRDefault="0005614D" w:rsidP="000F6878">
            <w:pPr>
              <w:spacing w:after="0" w:line="240" w:lineRule="auto"/>
              <w:jc w:val="right"/>
              <w:rPr>
                <w:rFonts w:cstheme="minorHAnsi"/>
                <w:sz w:val="16"/>
                <w:szCs w:val="16"/>
                <w:highlight w:val="yellow"/>
              </w:rPr>
            </w:pPr>
            <w:r w:rsidRPr="004B18AD">
              <w:rPr>
                <w:rFonts w:cstheme="minorHAnsi"/>
                <w:color w:val="1F4E79" w:themeColor="accent5" w:themeShade="80"/>
                <w:sz w:val="16"/>
                <w:szCs w:val="16"/>
              </w:rPr>
              <w:t>x</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423C43" w14:textId="77777777" w:rsidR="0005614D" w:rsidRPr="00746D14" w:rsidRDefault="0005614D" w:rsidP="000F6878">
            <w:pPr>
              <w:spacing w:after="0" w:line="240" w:lineRule="auto"/>
              <w:jc w:val="right"/>
              <w:rPr>
                <w:rFonts w:cstheme="minorHAnsi"/>
                <w:sz w:val="16"/>
                <w:szCs w:val="16"/>
                <w:highlight w:val="yellow"/>
              </w:rPr>
            </w:pPr>
            <w:r w:rsidRPr="004B18AD">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0EA6BE" w14:textId="77777777" w:rsidR="0005614D" w:rsidRPr="00746D14" w:rsidRDefault="0005614D" w:rsidP="000F6878">
            <w:pPr>
              <w:spacing w:after="0" w:line="240" w:lineRule="auto"/>
              <w:jc w:val="right"/>
              <w:rPr>
                <w:rFonts w:cstheme="minorHAnsi"/>
                <w:sz w:val="16"/>
                <w:szCs w:val="16"/>
                <w:highlight w:val="yellow"/>
              </w:rPr>
            </w:pPr>
            <w:r w:rsidRPr="004B18AD">
              <w:rPr>
                <w:rFonts w:cstheme="minorHAnsi"/>
                <w:color w:val="1F4E79" w:themeColor="accent5" w:themeShade="80"/>
                <w:sz w:val="16"/>
                <w:szCs w:val="16"/>
              </w:rPr>
              <w:t>x</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1F76AD" w14:textId="77777777" w:rsidR="0005614D" w:rsidRPr="00746D14" w:rsidRDefault="0005614D" w:rsidP="000F6878">
            <w:pPr>
              <w:spacing w:after="0" w:line="240" w:lineRule="auto"/>
              <w:jc w:val="right"/>
              <w:rPr>
                <w:rFonts w:cstheme="minorHAnsi"/>
                <w:color w:val="000000"/>
                <w:sz w:val="16"/>
                <w:szCs w:val="16"/>
                <w:highlight w:val="yellow"/>
              </w:rPr>
            </w:pPr>
            <w:r w:rsidRPr="004B18AD">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18B8C6" w14:textId="77777777" w:rsidR="0005614D" w:rsidRPr="00746D14" w:rsidRDefault="0005614D" w:rsidP="000F6878">
            <w:pPr>
              <w:spacing w:after="0" w:line="240" w:lineRule="auto"/>
              <w:jc w:val="right"/>
              <w:rPr>
                <w:rFonts w:cstheme="minorHAnsi"/>
                <w:color w:val="000000"/>
                <w:sz w:val="16"/>
                <w:szCs w:val="16"/>
                <w:highlight w:val="yellow"/>
              </w:rPr>
            </w:pPr>
            <w:r w:rsidRPr="004B18AD">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7539F5" w14:textId="77777777" w:rsidR="0005614D" w:rsidRPr="00615C60" w:rsidRDefault="0005614D" w:rsidP="000F6878">
            <w:pPr>
              <w:spacing w:after="0" w:line="240" w:lineRule="auto"/>
              <w:jc w:val="right"/>
              <w:rPr>
                <w:rFonts w:cstheme="minorHAnsi"/>
                <w:color w:val="000000"/>
                <w:sz w:val="16"/>
                <w:szCs w:val="16"/>
              </w:rPr>
            </w:pPr>
            <w:r w:rsidRPr="00615C60">
              <w:rPr>
                <w:rFonts w:cstheme="minorHAnsi"/>
                <w:color w:val="000000"/>
                <w:sz w:val="16"/>
                <w:szCs w:val="16"/>
              </w:rPr>
              <w:t>50 000,00</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3D1E0F" w14:textId="77777777" w:rsidR="0005614D" w:rsidRPr="00615C60" w:rsidRDefault="0005614D" w:rsidP="000F6878">
            <w:pPr>
              <w:spacing w:after="0" w:line="240" w:lineRule="auto"/>
              <w:jc w:val="right"/>
              <w:rPr>
                <w:rFonts w:cstheme="minorHAnsi"/>
                <w:color w:val="000000"/>
                <w:sz w:val="16"/>
                <w:szCs w:val="16"/>
              </w:rPr>
            </w:pPr>
            <w:r w:rsidRPr="00615C60">
              <w:rPr>
                <w:rFonts w:cstheme="minorHAnsi"/>
                <w:color w:val="000000"/>
                <w:sz w:val="16"/>
                <w:szCs w:val="16"/>
              </w:rPr>
              <w:t>0,00</w:t>
            </w:r>
          </w:p>
        </w:tc>
      </w:tr>
      <w:tr w:rsidR="0005614D" w:rsidRPr="003927BB" w14:paraId="18ADFD27" w14:textId="77777777" w:rsidTr="000F6878">
        <w:trPr>
          <w:trHeight w:val="281"/>
        </w:trPr>
        <w:tc>
          <w:tcPr>
            <w:tcW w:w="14572" w:type="dxa"/>
            <w:gridSpan w:val="13"/>
            <w:tcBorders>
              <w:top w:val="single" w:sz="4" w:space="0" w:color="000000"/>
              <w:left w:val="single" w:sz="4" w:space="0" w:color="000000"/>
              <w:bottom w:val="single" w:sz="4" w:space="0" w:color="000000"/>
            </w:tcBorders>
            <w:shd w:val="clear" w:color="auto" w:fill="auto"/>
            <w:vAlign w:val="center"/>
          </w:tcPr>
          <w:p w14:paraId="779B3786" w14:textId="77777777" w:rsidR="0005614D" w:rsidRPr="003927BB" w:rsidRDefault="0005614D" w:rsidP="000F6878">
            <w:pPr>
              <w:spacing w:after="0" w:line="240" w:lineRule="auto"/>
              <w:rPr>
                <w:rFonts w:cstheme="minorHAnsi"/>
                <w:color w:val="000000"/>
                <w:sz w:val="20"/>
                <w:szCs w:val="20"/>
              </w:rPr>
            </w:pPr>
            <w:r w:rsidRPr="003927BB">
              <w:rPr>
                <w:rFonts w:cstheme="minorHAnsi"/>
                <w:color w:val="000000"/>
                <w:sz w:val="20"/>
                <w:szCs w:val="20"/>
              </w:rPr>
              <w:t>Przedsięwzięcie 2.3.2: Podnoszenie kompetencji mieszkańców w ważnych dla obszaru dziedzinach</w:t>
            </w:r>
            <w:r>
              <w:rPr>
                <w:rFonts w:cstheme="minorHAnsi"/>
                <w:color w:val="000000"/>
                <w:sz w:val="20"/>
                <w:szCs w:val="20"/>
              </w:rPr>
              <w:t xml:space="preserve"> </w:t>
            </w:r>
            <w:r w:rsidRPr="00CD449B">
              <w:rPr>
                <w:rFonts w:cstheme="minorHAnsi"/>
                <w:color w:val="C00000"/>
                <w:sz w:val="20"/>
                <w:szCs w:val="20"/>
              </w:rPr>
              <w:t>(brak realizacj</w:t>
            </w:r>
            <w:r>
              <w:rPr>
                <w:rFonts w:cstheme="minorHAnsi"/>
                <w:color w:val="C00000"/>
                <w:sz w:val="20"/>
                <w:szCs w:val="20"/>
              </w:rPr>
              <w:t>i</w:t>
            </w:r>
            <w:r w:rsidRPr="00CD449B">
              <w:rPr>
                <w:rFonts w:cstheme="minorHAnsi"/>
                <w:color w:val="C00000"/>
                <w:sz w:val="20"/>
                <w:szCs w:val="20"/>
              </w:rPr>
              <w:t>)</w:t>
            </w:r>
          </w:p>
        </w:tc>
      </w:tr>
      <w:tr w:rsidR="0005614D" w:rsidRPr="00746D14" w14:paraId="01F1BB6F"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D5832E" w14:textId="77777777" w:rsidR="0005614D" w:rsidRPr="00746D14" w:rsidRDefault="0005614D" w:rsidP="000F6878">
            <w:pPr>
              <w:spacing w:after="0" w:line="240" w:lineRule="auto"/>
              <w:jc w:val="right"/>
              <w:rPr>
                <w:rFonts w:cstheme="minorHAnsi"/>
                <w:sz w:val="16"/>
                <w:szCs w:val="16"/>
                <w:highlight w:val="yellow"/>
              </w:rPr>
            </w:pPr>
            <w:r w:rsidRPr="00615C60">
              <w:rPr>
                <w:rFonts w:cstheme="minorHAnsi"/>
                <w:sz w:val="16"/>
                <w:szCs w:val="16"/>
              </w:rPr>
              <w:t>5</w:t>
            </w:r>
            <w:r>
              <w:rPr>
                <w:rFonts w:cstheme="minorHAnsi"/>
                <w:sz w:val="16"/>
                <w:szCs w:val="16"/>
              </w:rPr>
              <w:t>0</w:t>
            </w:r>
            <w:r w:rsidRPr="00615C60">
              <w:rPr>
                <w:rFonts w:cstheme="minorHAnsi"/>
                <w:sz w:val="16"/>
                <w:szCs w:val="16"/>
              </w:rPr>
              <w:t> 000,00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165686" w14:textId="77777777" w:rsidR="0005614D" w:rsidRPr="00CD6296" w:rsidRDefault="0005614D" w:rsidP="000F6878">
            <w:pPr>
              <w:spacing w:after="0" w:line="240" w:lineRule="auto"/>
              <w:jc w:val="right"/>
              <w:rPr>
                <w:rFonts w:cstheme="minorHAnsi"/>
                <w:sz w:val="16"/>
                <w:szCs w:val="16"/>
              </w:rPr>
            </w:pPr>
            <w:r w:rsidRPr="00CD6296">
              <w:rPr>
                <w:rFonts w:cstheme="minorHAnsi"/>
                <w:sz w:val="16"/>
                <w:szCs w:val="16"/>
              </w:rPr>
              <w:t>0,00</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023237" w14:textId="77777777" w:rsidR="0005614D" w:rsidRPr="00CD6296" w:rsidRDefault="0005614D" w:rsidP="000F6878">
            <w:pPr>
              <w:spacing w:after="0" w:line="240" w:lineRule="auto"/>
              <w:jc w:val="right"/>
              <w:rPr>
                <w:rFonts w:cstheme="minorHAnsi"/>
                <w:sz w:val="16"/>
                <w:szCs w:val="16"/>
              </w:rPr>
            </w:pPr>
            <w:r w:rsidRPr="00CD6296">
              <w:rPr>
                <w:rFonts w:cstheme="minorHAnsi"/>
                <w:sz w:val="16"/>
                <w:szCs w:val="16"/>
              </w:rPr>
              <w:t>0,00</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4D3228" w14:textId="77777777" w:rsidR="0005614D" w:rsidRPr="00CD6296" w:rsidRDefault="0005614D" w:rsidP="000F6878">
            <w:pPr>
              <w:spacing w:after="0" w:line="240" w:lineRule="auto"/>
              <w:jc w:val="right"/>
              <w:rPr>
                <w:rFonts w:cstheme="minorHAnsi"/>
                <w:sz w:val="16"/>
                <w:szCs w:val="16"/>
              </w:rPr>
            </w:pPr>
            <w:r w:rsidRPr="00CD6296">
              <w:rPr>
                <w:rFonts w:cstheme="minorHAnsi"/>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8A21FE" w14:textId="77777777" w:rsidR="0005614D" w:rsidRPr="00CD6296" w:rsidRDefault="0005614D" w:rsidP="000F6878">
            <w:pPr>
              <w:spacing w:after="0" w:line="240" w:lineRule="auto"/>
              <w:jc w:val="right"/>
              <w:rPr>
                <w:rFonts w:cstheme="minorHAnsi"/>
                <w:sz w:val="16"/>
                <w:szCs w:val="16"/>
              </w:rPr>
            </w:pPr>
            <w:r w:rsidRPr="00CD6296">
              <w:rPr>
                <w:rFonts w:cstheme="minorHAnsi"/>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46D1AE" w14:textId="77777777" w:rsidR="0005614D" w:rsidRPr="00CD6296" w:rsidRDefault="0005614D" w:rsidP="000F6878">
            <w:pPr>
              <w:spacing w:after="0" w:line="240" w:lineRule="auto"/>
              <w:jc w:val="right"/>
              <w:rPr>
                <w:rFonts w:cstheme="minorHAnsi"/>
                <w:sz w:val="16"/>
                <w:szCs w:val="16"/>
              </w:rPr>
            </w:pPr>
            <w:r w:rsidRPr="00CD6296">
              <w:rPr>
                <w:rFonts w:cstheme="minorHAnsi"/>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E6FA31" w14:textId="77777777" w:rsidR="0005614D" w:rsidRPr="00CD6296" w:rsidRDefault="0005614D" w:rsidP="000F6878">
            <w:pPr>
              <w:spacing w:after="0" w:line="240" w:lineRule="auto"/>
              <w:jc w:val="right"/>
              <w:rPr>
                <w:rFonts w:cstheme="minorHAnsi"/>
                <w:sz w:val="16"/>
                <w:szCs w:val="16"/>
              </w:rPr>
            </w:pPr>
            <w:r w:rsidRPr="00CD6296">
              <w:rPr>
                <w:rFonts w:cstheme="minorHAnsi"/>
                <w:sz w:val="16"/>
                <w:szCs w:val="16"/>
              </w:rPr>
              <w:t>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191EEA" w14:textId="77777777" w:rsidR="0005614D" w:rsidRPr="00CD6296" w:rsidRDefault="0005614D" w:rsidP="000F6878">
            <w:pPr>
              <w:spacing w:after="0" w:line="240" w:lineRule="auto"/>
              <w:jc w:val="right"/>
              <w:rPr>
                <w:rFonts w:cstheme="minorHAnsi"/>
                <w:sz w:val="16"/>
                <w:szCs w:val="16"/>
              </w:rPr>
            </w:pPr>
            <w:r w:rsidRPr="00CD6296">
              <w:rPr>
                <w:rFonts w:cstheme="minorHAnsi"/>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C3CD2E" w14:textId="77777777" w:rsidR="0005614D" w:rsidRPr="00CD6296" w:rsidRDefault="0005614D" w:rsidP="000F6878">
            <w:pPr>
              <w:spacing w:after="0" w:line="240" w:lineRule="auto"/>
              <w:jc w:val="right"/>
              <w:rPr>
                <w:rFonts w:cstheme="minorHAnsi"/>
                <w:sz w:val="16"/>
                <w:szCs w:val="16"/>
              </w:rPr>
            </w:pPr>
            <w:r w:rsidRPr="00CD6296">
              <w:rPr>
                <w:rFonts w:cstheme="minorHAnsi"/>
                <w:sz w:val="16"/>
                <w:szCs w:val="16"/>
              </w:rPr>
              <w:t>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A30CD8" w14:textId="77777777" w:rsidR="0005614D" w:rsidRPr="00CD6296" w:rsidRDefault="0005614D" w:rsidP="000F6878">
            <w:pPr>
              <w:spacing w:after="0" w:line="240" w:lineRule="auto"/>
              <w:jc w:val="right"/>
              <w:rPr>
                <w:rFonts w:cstheme="minorHAnsi"/>
                <w:color w:val="000000"/>
                <w:sz w:val="16"/>
                <w:szCs w:val="16"/>
              </w:rPr>
            </w:pPr>
            <w:r w:rsidRPr="00CD6296">
              <w:rPr>
                <w:rFonts w:cstheme="minorHAnsi"/>
                <w:color w:val="000000"/>
                <w:sz w:val="16"/>
                <w:szCs w:val="16"/>
              </w:rPr>
              <w:t>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30779C" w14:textId="77777777" w:rsidR="0005614D" w:rsidRPr="00CD6296" w:rsidRDefault="0005614D" w:rsidP="000F6878">
            <w:pPr>
              <w:spacing w:after="0" w:line="240" w:lineRule="auto"/>
              <w:jc w:val="right"/>
              <w:rPr>
                <w:rFonts w:cstheme="minorHAnsi"/>
                <w:color w:val="000000"/>
                <w:sz w:val="16"/>
                <w:szCs w:val="16"/>
              </w:rPr>
            </w:pPr>
            <w:r w:rsidRPr="00CD6296">
              <w:rPr>
                <w:rFonts w:cstheme="minorHAnsi"/>
                <w:color w:val="000000"/>
                <w:sz w:val="16"/>
                <w:szCs w:val="16"/>
              </w:rPr>
              <w:t>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697DE7" w14:textId="77777777" w:rsidR="0005614D" w:rsidRPr="00615C60" w:rsidRDefault="0005614D" w:rsidP="000F6878">
            <w:pPr>
              <w:spacing w:after="0" w:line="240" w:lineRule="auto"/>
              <w:jc w:val="right"/>
              <w:rPr>
                <w:rFonts w:cstheme="minorHAnsi"/>
                <w:color w:val="000000"/>
                <w:sz w:val="16"/>
                <w:szCs w:val="16"/>
              </w:rPr>
            </w:pPr>
            <w:r w:rsidRPr="00615C60">
              <w:rPr>
                <w:rFonts w:cstheme="minorHAnsi"/>
                <w:color w:val="000000"/>
                <w:sz w:val="16"/>
                <w:szCs w:val="16"/>
              </w:rPr>
              <w:t>0,00</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0FE5DA" w14:textId="77777777" w:rsidR="0005614D" w:rsidRPr="00615C60" w:rsidRDefault="0005614D" w:rsidP="000F6878">
            <w:pPr>
              <w:spacing w:after="0" w:line="240" w:lineRule="auto"/>
              <w:jc w:val="right"/>
              <w:rPr>
                <w:rFonts w:cstheme="minorHAnsi"/>
                <w:color w:val="000000"/>
                <w:sz w:val="16"/>
                <w:szCs w:val="16"/>
              </w:rPr>
            </w:pPr>
            <w:r w:rsidRPr="00615C60">
              <w:rPr>
                <w:rFonts w:cstheme="minorHAnsi"/>
                <w:color w:val="000000"/>
                <w:sz w:val="16"/>
                <w:szCs w:val="16"/>
              </w:rPr>
              <w:t>0,00</w:t>
            </w:r>
          </w:p>
        </w:tc>
      </w:tr>
      <w:tr w:rsidR="0005614D" w:rsidRPr="00746D14" w14:paraId="5185E712" w14:textId="77777777" w:rsidTr="000F6878">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31B03FA2" w14:textId="77777777" w:rsidR="0005614D" w:rsidRPr="00746D14" w:rsidRDefault="0005614D" w:rsidP="000F6878">
            <w:pPr>
              <w:spacing w:before="40" w:after="40" w:line="240" w:lineRule="auto"/>
              <w:rPr>
                <w:rFonts w:cstheme="minorHAnsi"/>
                <w:b/>
                <w:bCs/>
                <w:color w:val="1F4E79" w:themeColor="accent5" w:themeShade="80"/>
              </w:rPr>
            </w:pPr>
            <w:r w:rsidRPr="00746D14">
              <w:rPr>
                <w:rFonts w:cstheme="minorHAnsi"/>
                <w:b/>
                <w:bCs/>
                <w:color w:val="1F4E79" w:themeColor="accent5" w:themeShade="80"/>
              </w:rPr>
              <w:t xml:space="preserve">Cel ogólny 3:  </w:t>
            </w:r>
            <w:bookmarkStart w:id="74" w:name="_Hlk82333672"/>
            <w:r w:rsidRPr="00746D14">
              <w:rPr>
                <w:rFonts w:cstheme="minorHAnsi"/>
                <w:b/>
                <w:bCs/>
                <w:color w:val="1F4E79" w:themeColor="accent5" w:themeShade="80"/>
              </w:rPr>
              <w:t>Włączanie społeczności lokalnej w partnerską współpracę LGD "Perły Beskidu Sądeckiego"</w:t>
            </w:r>
            <w:r>
              <w:rPr>
                <w:rFonts w:cstheme="minorHAnsi"/>
                <w:b/>
                <w:bCs/>
                <w:color w:val="1F4E79" w:themeColor="accent5" w:themeShade="80"/>
              </w:rPr>
              <w:t xml:space="preserve"> </w:t>
            </w:r>
            <w:bookmarkEnd w:id="74"/>
            <w:r w:rsidRPr="005D64C2">
              <w:rPr>
                <w:rFonts w:cstheme="minorHAnsi"/>
                <w:b/>
                <w:bCs/>
                <w:color w:val="00B050"/>
              </w:rPr>
              <w:t>(realizacja 100,7%)</w:t>
            </w:r>
          </w:p>
        </w:tc>
      </w:tr>
      <w:tr w:rsidR="0005614D" w:rsidRPr="00615C60" w14:paraId="0E4B6361"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FE7761" w14:textId="77777777" w:rsidR="0005614D" w:rsidRPr="00615C60" w:rsidRDefault="0005614D" w:rsidP="000F6878">
            <w:pPr>
              <w:spacing w:after="0" w:line="240" w:lineRule="auto"/>
              <w:jc w:val="right"/>
              <w:rPr>
                <w:rFonts w:cstheme="minorHAnsi"/>
                <w:color w:val="002060"/>
                <w:sz w:val="16"/>
                <w:szCs w:val="16"/>
                <w:highlight w:val="yellow"/>
              </w:rPr>
            </w:pPr>
            <w:r w:rsidRPr="00615C60">
              <w:rPr>
                <w:rFonts w:cstheme="minorHAnsi"/>
                <w:color w:val="002060"/>
                <w:sz w:val="16"/>
                <w:szCs w:val="16"/>
              </w:rPr>
              <w:t>1 651 500,00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3695E8" w14:textId="77777777" w:rsidR="0005614D" w:rsidRPr="00CD6296" w:rsidRDefault="0005614D" w:rsidP="000F6878">
            <w:pPr>
              <w:spacing w:after="0" w:line="240" w:lineRule="auto"/>
              <w:jc w:val="right"/>
              <w:rPr>
                <w:rFonts w:cstheme="minorHAnsi"/>
                <w:sz w:val="16"/>
                <w:szCs w:val="16"/>
                <w:highlight w:val="yellow"/>
              </w:rPr>
            </w:pPr>
            <w:r w:rsidRPr="00F4410E">
              <w:rPr>
                <w:rFonts w:cstheme="minorHAnsi"/>
                <w:color w:val="1F4E79" w:themeColor="accent5" w:themeShade="80"/>
                <w:sz w:val="16"/>
                <w:szCs w:val="16"/>
              </w:rPr>
              <w:t>x</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21E509" w14:textId="77777777" w:rsidR="0005614D" w:rsidRPr="00CD6296" w:rsidRDefault="0005614D" w:rsidP="000F6878">
            <w:pPr>
              <w:spacing w:after="0" w:line="240" w:lineRule="auto"/>
              <w:jc w:val="right"/>
              <w:rPr>
                <w:rFonts w:cstheme="minorHAnsi"/>
                <w:sz w:val="16"/>
                <w:szCs w:val="16"/>
                <w:highlight w:val="yellow"/>
              </w:rPr>
            </w:pPr>
            <w:r w:rsidRPr="00F4410E">
              <w:rPr>
                <w:rFonts w:cstheme="minorHAnsi"/>
                <w:color w:val="1F4E79" w:themeColor="accent5" w:themeShade="80"/>
                <w:sz w:val="16"/>
                <w:szCs w:val="16"/>
              </w:rPr>
              <w:t>x</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5C5893" w14:textId="77777777" w:rsidR="0005614D" w:rsidRPr="00CD6296" w:rsidRDefault="0005614D" w:rsidP="000F6878">
            <w:pPr>
              <w:spacing w:after="0" w:line="240" w:lineRule="auto"/>
              <w:jc w:val="right"/>
              <w:rPr>
                <w:rFonts w:cstheme="minorHAnsi"/>
                <w:sz w:val="16"/>
                <w:szCs w:val="16"/>
                <w:highlight w:val="yellow"/>
              </w:rPr>
            </w:pPr>
            <w:r w:rsidRPr="00F4410E">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BEABC3" w14:textId="77777777" w:rsidR="0005614D" w:rsidRPr="00CD6296" w:rsidRDefault="0005614D" w:rsidP="000F6878">
            <w:pPr>
              <w:spacing w:after="0" w:line="240" w:lineRule="auto"/>
              <w:jc w:val="right"/>
              <w:rPr>
                <w:rFonts w:cstheme="minorHAnsi"/>
                <w:sz w:val="16"/>
                <w:szCs w:val="16"/>
                <w:highlight w:val="yellow"/>
              </w:rPr>
            </w:pPr>
            <w:r w:rsidRPr="00F4410E">
              <w:rPr>
                <w:rFonts w:cstheme="minorHAnsi"/>
                <w:color w:val="1F4E79" w:themeColor="accent5" w:themeShade="80"/>
                <w:sz w:val="16"/>
                <w:szCs w:val="16"/>
              </w:rPr>
              <w:t>x</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D01FB3" w14:textId="77777777" w:rsidR="0005614D" w:rsidRPr="00CD6296" w:rsidRDefault="0005614D" w:rsidP="000F6878">
            <w:pPr>
              <w:spacing w:after="0" w:line="240" w:lineRule="auto"/>
              <w:jc w:val="right"/>
              <w:rPr>
                <w:rFonts w:cstheme="minorHAnsi"/>
                <w:sz w:val="16"/>
                <w:szCs w:val="16"/>
                <w:highlight w:val="yellow"/>
              </w:rPr>
            </w:pPr>
            <w:r w:rsidRPr="00F4410E">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5CD0EC" w14:textId="77777777" w:rsidR="0005614D" w:rsidRPr="00CD6296" w:rsidRDefault="0005614D" w:rsidP="000F6878">
            <w:pPr>
              <w:spacing w:after="0" w:line="240" w:lineRule="auto"/>
              <w:jc w:val="right"/>
              <w:rPr>
                <w:rFonts w:cstheme="minorHAnsi"/>
                <w:sz w:val="16"/>
                <w:szCs w:val="16"/>
                <w:highlight w:val="yellow"/>
              </w:rPr>
            </w:pPr>
            <w:r w:rsidRPr="00F4410E">
              <w:rPr>
                <w:rFonts w:cstheme="minorHAnsi"/>
                <w:color w:val="1F4E79" w:themeColor="accent5" w:themeShade="80"/>
                <w:sz w:val="16"/>
                <w:szCs w:val="16"/>
              </w:rPr>
              <w:t>x</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C7BEBC" w14:textId="77777777" w:rsidR="0005614D" w:rsidRPr="00CD6296" w:rsidRDefault="0005614D" w:rsidP="000F6878">
            <w:pPr>
              <w:spacing w:after="0" w:line="240" w:lineRule="auto"/>
              <w:jc w:val="right"/>
              <w:rPr>
                <w:rFonts w:cstheme="minorHAnsi"/>
                <w:sz w:val="16"/>
                <w:szCs w:val="16"/>
                <w:highlight w:val="yellow"/>
              </w:rPr>
            </w:pPr>
            <w:r w:rsidRPr="00F4410E">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ECF355" w14:textId="77777777" w:rsidR="0005614D" w:rsidRPr="00CD6296" w:rsidRDefault="0005614D" w:rsidP="000F6878">
            <w:pPr>
              <w:spacing w:after="0" w:line="240" w:lineRule="auto"/>
              <w:jc w:val="right"/>
              <w:rPr>
                <w:rFonts w:cstheme="minorHAnsi"/>
                <w:sz w:val="16"/>
                <w:szCs w:val="16"/>
                <w:highlight w:val="yellow"/>
              </w:rPr>
            </w:pPr>
            <w:r w:rsidRPr="00F4410E">
              <w:rPr>
                <w:rFonts w:cstheme="minorHAnsi"/>
                <w:color w:val="1F4E79" w:themeColor="accent5" w:themeShade="80"/>
                <w:sz w:val="16"/>
                <w:szCs w:val="16"/>
              </w:rPr>
              <w:t>x</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3FF732" w14:textId="77777777" w:rsidR="0005614D" w:rsidRPr="00CD6296" w:rsidRDefault="0005614D" w:rsidP="000F6878">
            <w:pPr>
              <w:spacing w:after="0" w:line="240" w:lineRule="auto"/>
              <w:jc w:val="right"/>
              <w:rPr>
                <w:rFonts w:cstheme="minorHAnsi"/>
                <w:sz w:val="16"/>
                <w:szCs w:val="16"/>
                <w:highlight w:val="yellow"/>
              </w:rPr>
            </w:pPr>
            <w:r w:rsidRPr="00F4410E">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FB018C" w14:textId="77777777" w:rsidR="0005614D" w:rsidRPr="00CD6296" w:rsidRDefault="0005614D" w:rsidP="000F6878">
            <w:pPr>
              <w:spacing w:after="0" w:line="240" w:lineRule="auto"/>
              <w:jc w:val="right"/>
              <w:rPr>
                <w:rFonts w:cstheme="minorHAnsi"/>
                <w:sz w:val="16"/>
                <w:szCs w:val="16"/>
                <w:highlight w:val="yellow"/>
              </w:rPr>
            </w:pPr>
            <w:r w:rsidRPr="00F4410E">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771D2B" w14:textId="77777777" w:rsidR="0005614D" w:rsidRPr="00615C60" w:rsidRDefault="0005614D" w:rsidP="000F6878">
            <w:pPr>
              <w:spacing w:after="0" w:line="240" w:lineRule="auto"/>
              <w:jc w:val="right"/>
              <w:rPr>
                <w:rFonts w:cstheme="minorHAnsi"/>
                <w:color w:val="002060"/>
                <w:sz w:val="16"/>
                <w:szCs w:val="16"/>
              </w:rPr>
            </w:pPr>
            <w:r>
              <w:rPr>
                <w:rFonts w:cstheme="minorHAnsi"/>
                <w:color w:val="002060"/>
                <w:sz w:val="16"/>
                <w:szCs w:val="16"/>
              </w:rPr>
              <w:t>1 663 106</w:t>
            </w:r>
            <w:r w:rsidRPr="00615C60">
              <w:rPr>
                <w:rFonts w:cstheme="minorHAnsi"/>
                <w:color w:val="002060"/>
                <w:sz w:val="16"/>
                <w:szCs w:val="16"/>
              </w:rPr>
              <w:t>,25</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A6D523" w14:textId="77777777" w:rsidR="0005614D" w:rsidRPr="00615C60" w:rsidRDefault="0005614D" w:rsidP="000F6878">
            <w:pPr>
              <w:spacing w:after="0" w:line="240" w:lineRule="auto"/>
              <w:jc w:val="right"/>
              <w:rPr>
                <w:rFonts w:cstheme="minorHAnsi"/>
                <w:color w:val="002060"/>
                <w:sz w:val="16"/>
                <w:szCs w:val="16"/>
              </w:rPr>
            </w:pPr>
            <w:r>
              <w:rPr>
                <w:rFonts w:cstheme="minorHAnsi"/>
                <w:color w:val="002060"/>
                <w:sz w:val="16"/>
                <w:szCs w:val="16"/>
              </w:rPr>
              <w:t>1 521 705,72</w:t>
            </w:r>
          </w:p>
        </w:tc>
      </w:tr>
      <w:tr w:rsidR="0005614D" w:rsidRPr="00746D14" w14:paraId="3D5C63BB" w14:textId="77777777" w:rsidTr="000F6878">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7D303489" w14:textId="77777777" w:rsidR="0005614D" w:rsidRPr="00746D14" w:rsidRDefault="0005614D" w:rsidP="000F6878">
            <w:pPr>
              <w:spacing w:after="0"/>
              <w:rPr>
                <w:rFonts w:cstheme="minorHAnsi"/>
                <w:color w:val="0070C0"/>
                <w:sz w:val="20"/>
                <w:szCs w:val="20"/>
              </w:rPr>
            </w:pPr>
            <w:r w:rsidRPr="00746D14">
              <w:rPr>
                <w:rFonts w:cstheme="minorHAnsi"/>
                <w:color w:val="0070C0"/>
                <w:sz w:val="20"/>
                <w:szCs w:val="20"/>
              </w:rPr>
              <w:t>Cel szczegółowy 3.1: Rozwój partnerstwa LGD poprzez współpracę krajową i zagraniczną</w:t>
            </w:r>
          </w:p>
        </w:tc>
      </w:tr>
      <w:tr w:rsidR="0005614D" w:rsidRPr="00615C60" w14:paraId="26BFBC09"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6ACF6F" w14:textId="77777777" w:rsidR="0005614D" w:rsidRPr="00615C60" w:rsidRDefault="0005614D" w:rsidP="000F6878">
            <w:pPr>
              <w:spacing w:after="0" w:line="240" w:lineRule="auto"/>
              <w:jc w:val="right"/>
              <w:rPr>
                <w:rFonts w:cstheme="minorHAnsi"/>
                <w:color w:val="0070C0"/>
                <w:sz w:val="16"/>
                <w:szCs w:val="16"/>
                <w:highlight w:val="yellow"/>
              </w:rPr>
            </w:pPr>
            <w:r w:rsidRPr="00615C60">
              <w:rPr>
                <w:rFonts w:cstheme="minorHAnsi"/>
                <w:color w:val="0070C0"/>
                <w:sz w:val="16"/>
                <w:szCs w:val="16"/>
              </w:rPr>
              <w:t>315 000,00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A48846" w14:textId="77777777" w:rsidR="0005614D" w:rsidRPr="000003CF" w:rsidRDefault="0005614D" w:rsidP="000F6878">
            <w:pPr>
              <w:spacing w:after="0" w:line="240" w:lineRule="auto"/>
              <w:jc w:val="right"/>
              <w:rPr>
                <w:rFonts w:cstheme="minorHAnsi"/>
                <w:color w:val="0070C0"/>
                <w:sz w:val="16"/>
                <w:szCs w:val="16"/>
                <w:highlight w:val="yellow"/>
              </w:rPr>
            </w:pPr>
            <w:r w:rsidRPr="000003CF">
              <w:rPr>
                <w:rFonts w:cstheme="minorHAnsi"/>
                <w:color w:val="0070C0"/>
                <w:sz w:val="16"/>
                <w:szCs w:val="16"/>
              </w:rPr>
              <w:t>x</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0CD30C" w14:textId="77777777" w:rsidR="0005614D" w:rsidRPr="000003CF" w:rsidRDefault="0005614D" w:rsidP="000F6878">
            <w:pPr>
              <w:spacing w:after="0" w:line="240" w:lineRule="auto"/>
              <w:jc w:val="right"/>
              <w:rPr>
                <w:rFonts w:cstheme="minorHAnsi"/>
                <w:color w:val="0070C0"/>
                <w:sz w:val="16"/>
                <w:szCs w:val="16"/>
                <w:highlight w:val="yellow"/>
              </w:rPr>
            </w:pPr>
            <w:r w:rsidRPr="000003CF">
              <w:rPr>
                <w:rFonts w:cstheme="minorHAnsi"/>
                <w:color w:val="0070C0"/>
                <w:sz w:val="16"/>
                <w:szCs w:val="16"/>
              </w:rPr>
              <w:t>x</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096998" w14:textId="77777777" w:rsidR="0005614D" w:rsidRPr="000003CF" w:rsidRDefault="0005614D" w:rsidP="000F6878">
            <w:pPr>
              <w:spacing w:after="0" w:line="240" w:lineRule="auto"/>
              <w:jc w:val="right"/>
              <w:rPr>
                <w:rFonts w:cstheme="minorHAnsi"/>
                <w:color w:val="0070C0"/>
                <w:sz w:val="16"/>
                <w:szCs w:val="16"/>
                <w:highlight w:val="yellow"/>
              </w:rPr>
            </w:pPr>
            <w:r w:rsidRPr="000003CF">
              <w:rPr>
                <w:rFonts w:cstheme="minorHAnsi"/>
                <w:color w:val="0070C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24DE56" w14:textId="77777777" w:rsidR="0005614D" w:rsidRPr="000003CF" w:rsidRDefault="0005614D" w:rsidP="000F6878">
            <w:pPr>
              <w:spacing w:after="0" w:line="240" w:lineRule="auto"/>
              <w:jc w:val="right"/>
              <w:rPr>
                <w:rFonts w:cstheme="minorHAnsi"/>
                <w:color w:val="0070C0"/>
                <w:sz w:val="16"/>
                <w:szCs w:val="16"/>
                <w:highlight w:val="yellow"/>
              </w:rPr>
            </w:pPr>
            <w:r w:rsidRPr="000003CF">
              <w:rPr>
                <w:rFonts w:cstheme="minorHAnsi"/>
                <w:color w:val="0070C0"/>
                <w:sz w:val="16"/>
                <w:szCs w:val="16"/>
              </w:rPr>
              <w:t>x</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725539" w14:textId="77777777" w:rsidR="0005614D" w:rsidRPr="000003CF" w:rsidRDefault="0005614D" w:rsidP="000F6878">
            <w:pPr>
              <w:spacing w:after="0" w:line="240" w:lineRule="auto"/>
              <w:jc w:val="right"/>
              <w:rPr>
                <w:rFonts w:cstheme="minorHAnsi"/>
                <w:color w:val="0070C0"/>
                <w:sz w:val="16"/>
                <w:szCs w:val="16"/>
                <w:highlight w:val="yellow"/>
              </w:rPr>
            </w:pPr>
            <w:r w:rsidRPr="000003CF">
              <w:rPr>
                <w:rFonts w:cstheme="minorHAnsi"/>
                <w:color w:val="0070C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3C263A" w14:textId="77777777" w:rsidR="0005614D" w:rsidRPr="000003CF" w:rsidRDefault="0005614D" w:rsidP="000F6878">
            <w:pPr>
              <w:spacing w:after="0" w:line="240" w:lineRule="auto"/>
              <w:jc w:val="right"/>
              <w:rPr>
                <w:rFonts w:cstheme="minorHAnsi"/>
                <w:color w:val="0070C0"/>
                <w:sz w:val="16"/>
                <w:szCs w:val="16"/>
                <w:highlight w:val="yellow"/>
              </w:rPr>
            </w:pPr>
            <w:r w:rsidRPr="000003CF">
              <w:rPr>
                <w:rFonts w:cstheme="minorHAnsi"/>
                <w:color w:val="0070C0"/>
                <w:sz w:val="16"/>
                <w:szCs w:val="16"/>
              </w:rPr>
              <w:t>x</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935398" w14:textId="77777777" w:rsidR="0005614D" w:rsidRPr="000003CF" w:rsidRDefault="0005614D" w:rsidP="000F6878">
            <w:pPr>
              <w:spacing w:after="0" w:line="240" w:lineRule="auto"/>
              <w:jc w:val="right"/>
              <w:rPr>
                <w:rFonts w:cstheme="minorHAnsi"/>
                <w:color w:val="0070C0"/>
                <w:sz w:val="16"/>
                <w:szCs w:val="16"/>
                <w:highlight w:val="yellow"/>
              </w:rPr>
            </w:pPr>
            <w:r w:rsidRPr="000003CF">
              <w:rPr>
                <w:rFonts w:cstheme="minorHAnsi"/>
                <w:color w:val="0070C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FA9D7F" w14:textId="77777777" w:rsidR="0005614D" w:rsidRPr="000003CF" w:rsidRDefault="0005614D" w:rsidP="000F6878">
            <w:pPr>
              <w:spacing w:after="0" w:line="240" w:lineRule="auto"/>
              <w:jc w:val="right"/>
              <w:rPr>
                <w:rFonts w:cstheme="minorHAnsi"/>
                <w:color w:val="0070C0"/>
                <w:sz w:val="16"/>
                <w:szCs w:val="16"/>
                <w:highlight w:val="yellow"/>
              </w:rPr>
            </w:pPr>
            <w:r w:rsidRPr="000003CF">
              <w:rPr>
                <w:rFonts w:cstheme="minorHAnsi"/>
                <w:color w:val="0070C0"/>
                <w:sz w:val="16"/>
                <w:szCs w:val="16"/>
              </w:rPr>
              <w:t>x</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790294" w14:textId="77777777" w:rsidR="0005614D" w:rsidRPr="000003CF" w:rsidRDefault="0005614D" w:rsidP="000F6878">
            <w:pPr>
              <w:spacing w:after="0" w:line="240" w:lineRule="auto"/>
              <w:jc w:val="right"/>
              <w:rPr>
                <w:rFonts w:cstheme="minorHAnsi"/>
                <w:color w:val="0070C0"/>
                <w:sz w:val="16"/>
                <w:szCs w:val="16"/>
                <w:highlight w:val="yellow"/>
              </w:rPr>
            </w:pPr>
            <w:r w:rsidRPr="000003CF">
              <w:rPr>
                <w:rFonts w:cstheme="minorHAnsi"/>
                <w:color w:val="0070C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64C1C0" w14:textId="77777777" w:rsidR="0005614D" w:rsidRPr="000003CF" w:rsidRDefault="0005614D" w:rsidP="000F6878">
            <w:pPr>
              <w:spacing w:after="0" w:line="240" w:lineRule="auto"/>
              <w:jc w:val="right"/>
              <w:rPr>
                <w:rFonts w:cstheme="minorHAnsi"/>
                <w:color w:val="0070C0"/>
                <w:sz w:val="16"/>
                <w:szCs w:val="16"/>
                <w:highlight w:val="yellow"/>
              </w:rPr>
            </w:pPr>
            <w:r w:rsidRPr="000003CF">
              <w:rPr>
                <w:rFonts w:cstheme="minorHAnsi"/>
                <w:color w:val="0070C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69E8B9" w14:textId="77777777" w:rsidR="0005614D" w:rsidRPr="00615C60" w:rsidRDefault="0005614D" w:rsidP="000F6878">
            <w:pPr>
              <w:spacing w:after="0" w:line="240" w:lineRule="auto"/>
              <w:jc w:val="right"/>
              <w:rPr>
                <w:rFonts w:cstheme="minorHAnsi"/>
                <w:color w:val="0070C0"/>
                <w:sz w:val="16"/>
                <w:szCs w:val="16"/>
              </w:rPr>
            </w:pPr>
            <w:r w:rsidRPr="00615C60">
              <w:rPr>
                <w:rFonts w:cstheme="minorHAnsi"/>
                <w:color w:val="0070C0"/>
                <w:sz w:val="16"/>
                <w:szCs w:val="16"/>
              </w:rPr>
              <w:t>265 000,00</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11D25A" w14:textId="77777777" w:rsidR="0005614D" w:rsidRPr="00615C60" w:rsidRDefault="0005614D" w:rsidP="000F6878">
            <w:pPr>
              <w:spacing w:after="0" w:line="240" w:lineRule="auto"/>
              <w:jc w:val="right"/>
              <w:rPr>
                <w:rFonts w:cstheme="minorHAnsi"/>
                <w:color w:val="0070C0"/>
                <w:sz w:val="16"/>
                <w:szCs w:val="16"/>
              </w:rPr>
            </w:pPr>
            <w:r w:rsidRPr="00615C60">
              <w:rPr>
                <w:rFonts w:cstheme="minorHAnsi"/>
                <w:color w:val="0070C0"/>
                <w:sz w:val="16"/>
                <w:szCs w:val="16"/>
              </w:rPr>
              <w:t>227 599,47</w:t>
            </w:r>
          </w:p>
        </w:tc>
      </w:tr>
      <w:tr w:rsidR="0005614D" w:rsidRPr="003927BB" w14:paraId="45F78B50" w14:textId="77777777" w:rsidTr="000F6878">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249D69FB" w14:textId="77777777" w:rsidR="0005614D" w:rsidRPr="003927BB" w:rsidRDefault="0005614D" w:rsidP="000F6878">
            <w:pPr>
              <w:spacing w:after="0" w:line="240" w:lineRule="auto"/>
              <w:rPr>
                <w:rFonts w:cstheme="minorHAnsi"/>
                <w:color w:val="000000"/>
                <w:sz w:val="20"/>
                <w:szCs w:val="20"/>
              </w:rPr>
            </w:pPr>
            <w:r w:rsidRPr="003927BB">
              <w:rPr>
                <w:rFonts w:cstheme="minorHAnsi"/>
                <w:color w:val="000000"/>
                <w:sz w:val="20"/>
                <w:szCs w:val="20"/>
              </w:rPr>
              <w:t>Przedsięwzięcie 3.1.1: Realizacja współpracy przez LGD</w:t>
            </w:r>
            <w:r>
              <w:rPr>
                <w:rFonts w:cstheme="minorHAnsi"/>
                <w:color w:val="000000"/>
                <w:sz w:val="20"/>
                <w:szCs w:val="20"/>
              </w:rPr>
              <w:t xml:space="preserve"> </w:t>
            </w:r>
            <w:r w:rsidRPr="00CD449B">
              <w:rPr>
                <w:rFonts w:cstheme="minorHAnsi"/>
                <w:color w:val="00B050"/>
                <w:sz w:val="20"/>
                <w:szCs w:val="20"/>
              </w:rPr>
              <w:t>(realizacja 84%)</w:t>
            </w:r>
          </w:p>
        </w:tc>
      </w:tr>
      <w:tr w:rsidR="0005614D" w:rsidRPr="00746D14" w14:paraId="224BD4C5"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A860B1" w14:textId="77777777" w:rsidR="0005614D" w:rsidRPr="00746D14" w:rsidRDefault="0005614D" w:rsidP="000F6878">
            <w:pPr>
              <w:spacing w:after="0" w:line="240" w:lineRule="auto"/>
              <w:jc w:val="right"/>
              <w:rPr>
                <w:rFonts w:cstheme="minorHAnsi"/>
                <w:sz w:val="16"/>
                <w:szCs w:val="16"/>
                <w:highlight w:val="yellow"/>
              </w:rPr>
            </w:pPr>
            <w:r w:rsidRPr="00694F7D">
              <w:rPr>
                <w:rFonts w:cstheme="minorHAnsi"/>
                <w:sz w:val="16"/>
                <w:szCs w:val="16"/>
              </w:rPr>
              <w:t>315 000,00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923DF8" w14:textId="77777777" w:rsidR="0005614D" w:rsidRPr="00CD6296" w:rsidRDefault="0005614D" w:rsidP="000F6878">
            <w:pPr>
              <w:spacing w:after="0" w:line="240" w:lineRule="auto"/>
              <w:jc w:val="right"/>
              <w:rPr>
                <w:rFonts w:cstheme="minorHAnsi"/>
                <w:sz w:val="16"/>
                <w:szCs w:val="16"/>
                <w:highlight w:val="yellow"/>
              </w:rPr>
            </w:pPr>
            <w:r w:rsidRPr="00A24414">
              <w:rPr>
                <w:rFonts w:cstheme="minorHAnsi"/>
                <w:color w:val="1F4E79" w:themeColor="accent5" w:themeShade="80"/>
                <w:sz w:val="16"/>
                <w:szCs w:val="16"/>
              </w:rPr>
              <w:t>x</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601A81" w14:textId="77777777" w:rsidR="0005614D" w:rsidRPr="00CD6296" w:rsidRDefault="0005614D" w:rsidP="000F6878">
            <w:pPr>
              <w:spacing w:after="0" w:line="240" w:lineRule="auto"/>
              <w:jc w:val="right"/>
              <w:rPr>
                <w:rFonts w:cstheme="minorHAnsi"/>
                <w:sz w:val="16"/>
                <w:szCs w:val="16"/>
                <w:highlight w:val="yellow"/>
              </w:rPr>
            </w:pPr>
            <w:r w:rsidRPr="00A24414">
              <w:rPr>
                <w:rFonts w:cstheme="minorHAnsi"/>
                <w:color w:val="1F4E79" w:themeColor="accent5" w:themeShade="80"/>
                <w:sz w:val="16"/>
                <w:szCs w:val="16"/>
              </w:rPr>
              <w:t>x</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E57E50" w14:textId="77777777" w:rsidR="0005614D" w:rsidRPr="00CD6296" w:rsidRDefault="0005614D" w:rsidP="000F6878">
            <w:pPr>
              <w:spacing w:after="0" w:line="240" w:lineRule="auto"/>
              <w:jc w:val="right"/>
              <w:rPr>
                <w:rFonts w:cstheme="minorHAnsi"/>
                <w:sz w:val="16"/>
                <w:szCs w:val="16"/>
                <w:highlight w:val="yellow"/>
              </w:rPr>
            </w:pPr>
            <w:r w:rsidRPr="00A24414">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2B866B" w14:textId="77777777" w:rsidR="0005614D" w:rsidRPr="00CD6296" w:rsidRDefault="0005614D" w:rsidP="000F6878">
            <w:pPr>
              <w:spacing w:after="0" w:line="240" w:lineRule="auto"/>
              <w:jc w:val="right"/>
              <w:rPr>
                <w:rFonts w:cstheme="minorHAnsi"/>
                <w:sz w:val="16"/>
                <w:szCs w:val="16"/>
                <w:highlight w:val="yellow"/>
              </w:rPr>
            </w:pPr>
            <w:r w:rsidRPr="00A24414">
              <w:rPr>
                <w:rFonts w:cstheme="minorHAnsi"/>
                <w:color w:val="1F4E79" w:themeColor="accent5" w:themeShade="80"/>
                <w:sz w:val="16"/>
                <w:szCs w:val="16"/>
              </w:rPr>
              <w:t>x</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D0C263" w14:textId="77777777" w:rsidR="0005614D" w:rsidRPr="00CD6296" w:rsidRDefault="0005614D" w:rsidP="000F6878">
            <w:pPr>
              <w:spacing w:after="0" w:line="240" w:lineRule="auto"/>
              <w:jc w:val="right"/>
              <w:rPr>
                <w:rFonts w:cstheme="minorHAnsi"/>
                <w:sz w:val="16"/>
                <w:szCs w:val="16"/>
                <w:highlight w:val="yellow"/>
              </w:rPr>
            </w:pPr>
            <w:r w:rsidRPr="00A24414">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BE3233" w14:textId="77777777" w:rsidR="0005614D" w:rsidRPr="00CD6296" w:rsidRDefault="0005614D" w:rsidP="000F6878">
            <w:pPr>
              <w:spacing w:after="0" w:line="240" w:lineRule="auto"/>
              <w:jc w:val="right"/>
              <w:rPr>
                <w:rFonts w:cstheme="minorHAnsi"/>
                <w:sz w:val="16"/>
                <w:szCs w:val="16"/>
                <w:highlight w:val="yellow"/>
              </w:rPr>
            </w:pPr>
            <w:r w:rsidRPr="00A24414">
              <w:rPr>
                <w:rFonts w:cstheme="minorHAnsi"/>
                <w:color w:val="1F4E79" w:themeColor="accent5" w:themeShade="80"/>
                <w:sz w:val="16"/>
                <w:szCs w:val="16"/>
              </w:rPr>
              <w:t>x</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988707" w14:textId="77777777" w:rsidR="0005614D" w:rsidRPr="00CD6296" w:rsidRDefault="0005614D" w:rsidP="000F6878">
            <w:pPr>
              <w:spacing w:after="0" w:line="240" w:lineRule="auto"/>
              <w:jc w:val="right"/>
              <w:rPr>
                <w:rFonts w:cstheme="minorHAnsi"/>
                <w:sz w:val="16"/>
                <w:szCs w:val="16"/>
                <w:highlight w:val="yellow"/>
              </w:rPr>
            </w:pPr>
            <w:r w:rsidRPr="00A24414">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80C960" w14:textId="77777777" w:rsidR="0005614D" w:rsidRPr="00CD6296" w:rsidRDefault="0005614D" w:rsidP="000F6878">
            <w:pPr>
              <w:spacing w:after="0" w:line="240" w:lineRule="auto"/>
              <w:jc w:val="right"/>
              <w:rPr>
                <w:rFonts w:cstheme="minorHAnsi"/>
                <w:sz w:val="16"/>
                <w:szCs w:val="16"/>
                <w:highlight w:val="yellow"/>
              </w:rPr>
            </w:pPr>
            <w:r w:rsidRPr="00A24414">
              <w:rPr>
                <w:rFonts w:cstheme="minorHAnsi"/>
                <w:color w:val="1F4E79" w:themeColor="accent5" w:themeShade="80"/>
                <w:sz w:val="16"/>
                <w:szCs w:val="16"/>
              </w:rPr>
              <w:t>x</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BA1355" w14:textId="77777777" w:rsidR="0005614D" w:rsidRPr="00CD6296" w:rsidRDefault="0005614D" w:rsidP="000F6878">
            <w:pPr>
              <w:spacing w:after="0" w:line="240" w:lineRule="auto"/>
              <w:jc w:val="right"/>
              <w:rPr>
                <w:rFonts w:cstheme="minorHAnsi"/>
                <w:sz w:val="16"/>
                <w:szCs w:val="16"/>
                <w:highlight w:val="yellow"/>
              </w:rPr>
            </w:pPr>
            <w:r w:rsidRPr="00A24414">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848B35" w14:textId="77777777" w:rsidR="0005614D" w:rsidRPr="00CD6296" w:rsidRDefault="0005614D" w:rsidP="000F6878">
            <w:pPr>
              <w:spacing w:after="0" w:line="240" w:lineRule="auto"/>
              <w:jc w:val="right"/>
              <w:rPr>
                <w:rFonts w:cstheme="minorHAnsi"/>
                <w:sz w:val="16"/>
                <w:szCs w:val="16"/>
                <w:highlight w:val="yellow"/>
              </w:rPr>
            </w:pPr>
            <w:r w:rsidRPr="00A24414">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DD363C" w14:textId="77777777" w:rsidR="0005614D" w:rsidRPr="00694F7D" w:rsidRDefault="0005614D" w:rsidP="000F6878">
            <w:pPr>
              <w:spacing w:after="0" w:line="240" w:lineRule="auto"/>
              <w:jc w:val="right"/>
              <w:rPr>
                <w:rFonts w:cstheme="minorHAnsi"/>
                <w:color w:val="000000"/>
                <w:sz w:val="16"/>
                <w:szCs w:val="16"/>
              </w:rPr>
            </w:pPr>
            <w:r w:rsidRPr="00694F7D">
              <w:rPr>
                <w:rFonts w:cstheme="minorHAnsi"/>
                <w:color w:val="000000"/>
                <w:sz w:val="16"/>
                <w:szCs w:val="16"/>
              </w:rPr>
              <w:t>265 000,00</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768EAA" w14:textId="77777777" w:rsidR="0005614D" w:rsidRPr="00694F7D" w:rsidRDefault="0005614D" w:rsidP="000F6878">
            <w:pPr>
              <w:spacing w:after="0" w:line="240" w:lineRule="auto"/>
              <w:jc w:val="right"/>
              <w:rPr>
                <w:rFonts w:cstheme="minorHAnsi"/>
                <w:color w:val="000000"/>
                <w:sz w:val="16"/>
                <w:szCs w:val="16"/>
              </w:rPr>
            </w:pPr>
            <w:r w:rsidRPr="00694F7D">
              <w:rPr>
                <w:rFonts w:cstheme="minorHAnsi"/>
                <w:color w:val="000000"/>
                <w:sz w:val="16"/>
                <w:szCs w:val="16"/>
              </w:rPr>
              <w:t>227 599,47</w:t>
            </w:r>
          </w:p>
        </w:tc>
      </w:tr>
      <w:tr w:rsidR="0005614D" w:rsidRPr="00746D14" w14:paraId="5494ED66" w14:textId="77777777" w:rsidTr="000F6878">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522E4835" w14:textId="77777777" w:rsidR="0005614D" w:rsidRPr="00746D14" w:rsidRDefault="0005614D" w:rsidP="000F6878">
            <w:pPr>
              <w:spacing w:after="0"/>
              <w:rPr>
                <w:rFonts w:cstheme="minorHAnsi"/>
                <w:color w:val="0070C0"/>
                <w:sz w:val="20"/>
                <w:szCs w:val="20"/>
              </w:rPr>
            </w:pPr>
            <w:r w:rsidRPr="00746D14">
              <w:rPr>
                <w:rFonts w:cstheme="minorHAnsi"/>
                <w:color w:val="0070C0"/>
                <w:sz w:val="20"/>
                <w:szCs w:val="20"/>
              </w:rPr>
              <w:t>Cel szczegółowy 3.2: Podniesienie efektywności wdrażania LSR szczególnie poprzez promocję, informację i edukację</w:t>
            </w:r>
          </w:p>
        </w:tc>
      </w:tr>
      <w:tr w:rsidR="0005614D" w:rsidRPr="00615C60" w14:paraId="771ECB88"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643B37" w14:textId="77777777" w:rsidR="0005614D" w:rsidRPr="00615C60" w:rsidRDefault="0005614D" w:rsidP="000F6878">
            <w:pPr>
              <w:spacing w:after="0" w:line="240" w:lineRule="auto"/>
              <w:jc w:val="right"/>
              <w:rPr>
                <w:rFonts w:cstheme="minorHAnsi"/>
                <w:color w:val="0070C0"/>
                <w:sz w:val="16"/>
                <w:szCs w:val="16"/>
                <w:highlight w:val="yellow"/>
              </w:rPr>
            </w:pPr>
            <w:r w:rsidRPr="00615C60">
              <w:rPr>
                <w:rFonts w:cstheme="minorHAnsi"/>
                <w:color w:val="0070C0"/>
                <w:sz w:val="16"/>
                <w:szCs w:val="16"/>
              </w:rPr>
              <w:t>1 336 500,00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40B307" w14:textId="77777777" w:rsidR="0005614D" w:rsidRPr="000003CF" w:rsidRDefault="0005614D" w:rsidP="000F6878">
            <w:pPr>
              <w:spacing w:after="0" w:line="240" w:lineRule="auto"/>
              <w:jc w:val="right"/>
              <w:rPr>
                <w:rFonts w:cstheme="minorHAnsi"/>
                <w:color w:val="0070C0"/>
                <w:sz w:val="16"/>
                <w:szCs w:val="16"/>
                <w:highlight w:val="yellow"/>
              </w:rPr>
            </w:pPr>
            <w:r w:rsidRPr="000003CF">
              <w:rPr>
                <w:rFonts w:cstheme="minorHAnsi"/>
                <w:color w:val="0070C0"/>
                <w:sz w:val="16"/>
                <w:szCs w:val="16"/>
              </w:rPr>
              <w:t>x</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20EBBB" w14:textId="77777777" w:rsidR="0005614D" w:rsidRPr="000003CF" w:rsidRDefault="0005614D" w:rsidP="000F6878">
            <w:pPr>
              <w:spacing w:after="0" w:line="240" w:lineRule="auto"/>
              <w:jc w:val="right"/>
              <w:rPr>
                <w:rFonts w:cstheme="minorHAnsi"/>
                <w:color w:val="0070C0"/>
                <w:sz w:val="16"/>
                <w:szCs w:val="16"/>
                <w:highlight w:val="yellow"/>
              </w:rPr>
            </w:pPr>
            <w:r w:rsidRPr="000003CF">
              <w:rPr>
                <w:rFonts w:cstheme="minorHAnsi"/>
                <w:color w:val="0070C0"/>
                <w:sz w:val="16"/>
                <w:szCs w:val="16"/>
              </w:rPr>
              <w:t>x</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005D1E" w14:textId="77777777" w:rsidR="0005614D" w:rsidRPr="000003CF" w:rsidRDefault="0005614D" w:rsidP="000F6878">
            <w:pPr>
              <w:spacing w:after="0" w:line="240" w:lineRule="auto"/>
              <w:jc w:val="right"/>
              <w:rPr>
                <w:rFonts w:cstheme="minorHAnsi"/>
                <w:color w:val="0070C0"/>
                <w:sz w:val="16"/>
                <w:szCs w:val="16"/>
                <w:highlight w:val="yellow"/>
              </w:rPr>
            </w:pPr>
            <w:r w:rsidRPr="000003CF">
              <w:rPr>
                <w:rFonts w:cstheme="minorHAnsi"/>
                <w:color w:val="0070C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012F39" w14:textId="77777777" w:rsidR="0005614D" w:rsidRPr="000003CF" w:rsidRDefault="0005614D" w:rsidP="000F6878">
            <w:pPr>
              <w:spacing w:after="0" w:line="240" w:lineRule="auto"/>
              <w:jc w:val="right"/>
              <w:rPr>
                <w:rFonts w:cstheme="minorHAnsi"/>
                <w:color w:val="0070C0"/>
                <w:sz w:val="16"/>
                <w:szCs w:val="16"/>
                <w:highlight w:val="yellow"/>
              </w:rPr>
            </w:pPr>
            <w:r w:rsidRPr="000003CF">
              <w:rPr>
                <w:rFonts w:cstheme="minorHAnsi"/>
                <w:color w:val="0070C0"/>
                <w:sz w:val="16"/>
                <w:szCs w:val="16"/>
              </w:rPr>
              <w:t>x</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7D8A0D" w14:textId="77777777" w:rsidR="0005614D" w:rsidRPr="000003CF" w:rsidRDefault="0005614D" w:rsidP="000F6878">
            <w:pPr>
              <w:spacing w:after="0" w:line="240" w:lineRule="auto"/>
              <w:jc w:val="right"/>
              <w:rPr>
                <w:rFonts w:cstheme="minorHAnsi"/>
                <w:color w:val="0070C0"/>
                <w:sz w:val="16"/>
                <w:szCs w:val="16"/>
                <w:highlight w:val="yellow"/>
              </w:rPr>
            </w:pPr>
            <w:r w:rsidRPr="000003CF">
              <w:rPr>
                <w:rFonts w:cstheme="minorHAnsi"/>
                <w:color w:val="0070C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260796" w14:textId="77777777" w:rsidR="0005614D" w:rsidRPr="000003CF" w:rsidRDefault="0005614D" w:rsidP="000F6878">
            <w:pPr>
              <w:spacing w:after="0" w:line="240" w:lineRule="auto"/>
              <w:jc w:val="right"/>
              <w:rPr>
                <w:rFonts w:cstheme="minorHAnsi"/>
                <w:color w:val="0070C0"/>
                <w:sz w:val="16"/>
                <w:szCs w:val="16"/>
                <w:highlight w:val="yellow"/>
              </w:rPr>
            </w:pPr>
            <w:r w:rsidRPr="000003CF">
              <w:rPr>
                <w:rFonts w:cstheme="minorHAnsi"/>
                <w:color w:val="0070C0"/>
                <w:sz w:val="16"/>
                <w:szCs w:val="16"/>
              </w:rPr>
              <w:t>x</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FDF0CA" w14:textId="77777777" w:rsidR="0005614D" w:rsidRPr="000003CF" w:rsidRDefault="0005614D" w:rsidP="000F6878">
            <w:pPr>
              <w:spacing w:after="0" w:line="240" w:lineRule="auto"/>
              <w:jc w:val="right"/>
              <w:rPr>
                <w:rFonts w:cstheme="minorHAnsi"/>
                <w:color w:val="0070C0"/>
                <w:sz w:val="16"/>
                <w:szCs w:val="16"/>
                <w:highlight w:val="yellow"/>
              </w:rPr>
            </w:pPr>
            <w:r w:rsidRPr="000003CF">
              <w:rPr>
                <w:rFonts w:cstheme="minorHAnsi"/>
                <w:color w:val="0070C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0B536B" w14:textId="77777777" w:rsidR="0005614D" w:rsidRPr="000003CF" w:rsidRDefault="0005614D" w:rsidP="000F6878">
            <w:pPr>
              <w:spacing w:after="0" w:line="240" w:lineRule="auto"/>
              <w:jc w:val="right"/>
              <w:rPr>
                <w:rFonts w:cstheme="minorHAnsi"/>
                <w:color w:val="0070C0"/>
                <w:sz w:val="16"/>
                <w:szCs w:val="16"/>
                <w:highlight w:val="yellow"/>
              </w:rPr>
            </w:pPr>
            <w:r w:rsidRPr="000003CF">
              <w:rPr>
                <w:rFonts w:cstheme="minorHAnsi"/>
                <w:color w:val="0070C0"/>
                <w:sz w:val="16"/>
                <w:szCs w:val="16"/>
              </w:rPr>
              <w:t>x</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8C0824" w14:textId="77777777" w:rsidR="0005614D" w:rsidRPr="000003CF" w:rsidRDefault="0005614D" w:rsidP="000F6878">
            <w:pPr>
              <w:spacing w:after="0" w:line="240" w:lineRule="auto"/>
              <w:jc w:val="right"/>
              <w:rPr>
                <w:rFonts w:cstheme="minorHAnsi"/>
                <w:color w:val="0070C0"/>
                <w:sz w:val="16"/>
                <w:szCs w:val="16"/>
                <w:highlight w:val="yellow"/>
              </w:rPr>
            </w:pPr>
            <w:r w:rsidRPr="000003CF">
              <w:rPr>
                <w:rFonts w:cstheme="minorHAnsi"/>
                <w:color w:val="0070C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20FF82" w14:textId="77777777" w:rsidR="0005614D" w:rsidRPr="000003CF" w:rsidRDefault="0005614D" w:rsidP="000F6878">
            <w:pPr>
              <w:spacing w:after="0" w:line="240" w:lineRule="auto"/>
              <w:jc w:val="right"/>
              <w:rPr>
                <w:rFonts w:cstheme="minorHAnsi"/>
                <w:color w:val="0070C0"/>
                <w:sz w:val="16"/>
                <w:szCs w:val="16"/>
                <w:highlight w:val="yellow"/>
              </w:rPr>
            </w:pPr>
            <w:r w:rsidRPr="000003CF">
              <w:rPr>
                <w:rFonts w:cstheme="minorHAnsi"/>
                <w:color w:val="0070C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F6DB12" w14:textId="77777777" w:rsidR="0005614D" w:rsidRPr="00615C60" w:rsidRDefault="0005614D" w:rsidP="000F6878">
            <w:pPr>
              <w:spacing w:after="0" w:line="240" w:lineRule="auto"/>
              <w:jc w:val="right"/>
              <w:rPr>
                <w:rFonts w:cstheme="minorHAnsi"/>
                <w:color w:val="0070C0"/>
                <w:sz w:val="16"/>
                <w:szCs w:val="16"/>
              </w:rPr>
            </w:pPr>
            <w:r w:rsidRPr="00615C60">
              <w:rPr>
                <w:rFonts w:cstheme="minorHAnsi"/>
                <w:color w:val="0070C0"/>
                <w:sz w:val="16"/>
                <w:szCs w:val="16"/>
              </w:rPr>
              <w:t>1 398 106,25</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3F07E5" w14:textId="77777777" w:rsidR="0005614D" w:rsidRPr="00615C60" w:rsidRDefault="0005614D" w:rsidP="000F6878">
            <w:pPr>
              <w:spacing w:after="0" w:line="240" w:lineRule="auto"/>
              <w:jc w:val="right"/>
              <w:rPr>
                <w:rFonts w:cstheme="minorHAnsi"/>
                <w:color w:val="0070C0"/>
                <w:sz w:val="16"/>
                <w:szCs w:val="16"/>
                <w:highlight w:val="yellow"/>
              </w:rPr>
            </w:pPr>
            <w:r w:rsidRPr="00615C60">
              <w:rPr>
                <w:rFonts w:cstheme="minorHAnsi"/>
                <w:color w:val="0070C0"/>
                <w:sz w:val="16"/>
                <w:szCs w:val="16"/>
              </w:rPr>
              <w:t>1 398 106,25</w:t>
            </w:r>
          </w:p>
        </w:tc>
      </w:tr>
      <w:tr w:rsidR="0005614D" w:rsidRPr="003927BB" w14:paraId="2243D798" w14:textId="77777777" w:rsidTr="000F6878">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73731D9C" w14:textId="77777777" w:rsidR="0005614D" w:rsidRPr="003927BB" w:rsidRDefault="0005614D" w:rsidP="000F6878">
            <w:pPr>
              <w:spacing w:after="0" w:line="240" w:lineRule="auto"/>
              <w:rPr>
                <w:rFonts w:cstheme="minorHAnsi"/>
                <w:color w:val="000000"/>
                <w:sz w:val="20"/>
                <w:szCs w:val="20"/>
              </w:rPr>
            </w:pPr>
            <w:r w:rsidRPr="003927BB">
              <w:rPr>
                <w:rFonts w:cstheme="minorHAnsi"/>
                <w:color w:val="000000"/>
                <w:sz w:val="20"/>
                <w:szCs w:val="20"/>
              </w:rPr>
              <w:t>Przedsięwzięcie 3.2.1: Podniesienie efektywności działań w ramach LSR szczególnie w zakresie promocji, informacji i edukacji</w:t>
            </w:r>
            <w:r>
              <w:rPr>
                <w:rFonts w:cstheme="minorHAnsi"/>
                <w:color w:val="000000"/>
                <w:sz w:val="20"/>
                <w:szCs w:val="20"/>
              </w:rPr>
              <w:t xml:space="preserve"> </w:t>
            </w:r>
            <w:r w:rsidRPr="0097375C">
              <w:rPr>
                <w:rFonts w:cstheme="minorHAnsi"/>
                <w:b/>
                <w:color w:val="E2AC00"/>
                <w:sz w:val="20"/>
                <w:szCs w:val="20"/>
              </w:rPr>
              <w:t>(realizacja 48%)</w:t>
            </w:r>
          </w:p>
        </w:tc>
      </w:tr>
      <w:tr w:rsidR="0005614D" w:rsidRPr="00746D14" w14:paraId="6A205A01"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B2A7AE" w14:textId="77777777" w:rsidR="0005614D" w:rsidRPr="00694F7D" w:rsidRDefault="0005614D" w:rsidP="000F6878">
            <w:pPr>
              <w:spacing w:after="0" w:line="240" w:lineRule="auto"/>
              <w:jc w:val="right"/>
              <w:rPr>
                <w:rFonts w:cstheme="minorHAnsi"/>
                <w:sz w:val="16"/>
                <w:szCs w:val="16"/>
                <w:highlight w:val="yellow"/>
              </w:rPr>
            </w:pPr>
            <w:r w:rsidRPr="00694F7D">
              <w:rPr>
                <w:rFonts w:cstheme="minorHAnsi"/>
                <w:color w:val="000000"/>
                <w:sz w:val="16"/>
                <w:szCs w:val="16"/>
              </w:rPr>
              <w:t>211</w:t>
            </w:r>
            <w:r>
              <w:rPr>
                <w:rFonts w:cstheme="minorHAnsi"/>
                <w:color w:val="000000"/>
                <w:sz w:val="16"/>
                <w:szCs w:val="16"/>
              </w:rPr>
              <w:t> </w:t>
            </w:r>
            <w:r w:rsidRPr="00694F7D">
              <w:rPr>
                <w:rFonts w:cstheme="minorHAnsi"/>
                <w:color w:val="000000"/>
                <w:sz w:val="16"/>
                <w:szCs w:val="16"/>
              </w:rPr>
              <w:t>500</w:t>
            </w:r>
            <w:r>
              <w:rPr>
                <w:rFonts w:cstheme="minorHAnsi"/>
                <w:color w:val="000000"/>
                <w:sz w:val="16"/>
                <w:szCs w:val="16"/>
              </w:rPr>
              <w:t>,00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D7804D" w14:textId="77777777" w:rsidR="0005614D" w:rsidRPr="00746D14" w:rsidRDefault="0005614D" w:rsidP="000F6878">
            <w:pPr>
              <w:spacing w:after="0" w:line="240" w:lineRule="auto"/>
              <w:jc w:val="right"/>
              <w:rPr>
                <w:rFonts w:cstheme="minorHAnsi"/>
                <w:sz w:val="16"/>
                <w:szCs w:val="16"/>
                <w:highlight w:val="yellow"/>
              </w:rPr>
            </w:pPr>
            <w:r w:rsidRPr="001D7511">
              <w:rPr>
                <w:rFonts w:cstheme="minorHAnsi"/>
                <w:color w:val="1F4E79" w:themeColor="accent5" w:themeShade="80"/>
                <w:sz w:val="16"/>
                <w:szCs w:val="16"/>
              </w:rPr>
              <w:t>x</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1C565" w14:textId="77777777" w:rsidR="0005614D" w:rsidRPr="00746D14" w:rsidRDefault="0005614D" w:rsidP="000F6878">
            <w:pPr>
              <w:spacing w:after="0" w:line="240" w:lineRule="auto"/>
              <w:jc w:val="right"/>
              <w:rPr>
                <w:rFonts w:cstheme="minorHAnsi"/>
                <w:sz w:val="16"/>
                <w:szCs w:val="16"/>
                <w:highlight w:val="yellow"/>
              </w:rPr>
            </w:pPr>
            <w:r w:rsidRPr="001D7511">
              <w:rPr>
                <w:rFonts w:cstheme="minorHAnsi"/>
                <w:color w:val="1F4E79" w:themeColor="accent5" w:themeShade="80"/>
                <w:sz w:val="16"/>
                <w:szCs w:val="16"/>
              </w:rPr>
              <w:t>x</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DE68BE" w14:textId="77777777" w:rsidR="0005614D" w:rsidRPr="00746D14" w:rsidRDefault="0005614D" w:rsidP="000F6878">
            <w:pPr>
              <w:spacing w:after="0" w:line="240" w:lineRule="auto"/>
              <w:jc w:val="right"/>
              <w:rPr>
                <w:rFonts w:cstheme="minorHAnsi"/>
                <w:sz w:val="16"/>
                <w:szCs w:val="16"/>
                <w:highlight w:val="yellow"/>
              </w:rPr>
            </w:pPr>
            <w:r w:rsidRPr="001D7511">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650B94" w14:textId="77777777" w:rsidR="0005614D" w:rsidRPr="00746D14" w:rsidRDefault="0005614D" w:rsidP="000F6878">
            <w:pPr>
              <w:spacing w:after="0" w:line="240" w:lineRule="auto"/>
              <w:jc w:val="right"/>
              <w:rPr>
                <w:rFonts w:cstheme="minorHAnsi"/>
                <w:sz w:val="16"/>
                <w:szCs w:val="16"/>
                <w:highlight w:val="yellow"/>
              </w:rPr>
            </w:pPr>
            <w:r w:rsidRPr="001D7511">
              <w:rPr>
                <w:rFonts w:cstheme="minorHAnsi"/>
                <w:color w:val="1F4E79" w:themeColor="accent5" w:themeShade="80"/>
                <w:sz w:val="16"/>
                <w:szCs w:val="16"/>
              </w:rPr>
              <w:t>x</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79FC57" w14:textId="77777777" w:rsidR="0005614D" w:rsidRPr="00746D14" w:rsidRDefault="0005614D" w:rsidP="000F6878">
            <w:pPr>
              <w:spacing w:after="0" w:line="240" w:lineRule="auto"/>
              <w:jc w:val="right"/>
              <w:rPr>
                <w:rFonts w:cstheme="minorHAnsi"/>
                <w:sz w:val="16"/>
                <w:szCs w:val="16"/>
                <w:highlight w:val="yellow"/>
              </w:rPr>
            </w:pPr>
            <w:r w:rsidRPr="001D7511">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26BB2" w14:textId="77777777" w:rsidR="0005614D" w:rsidRPr="00746D14" w:rsidRDefault="0005614D" w:rsidP="000F6878">
            <w:pPr>
              <w:spacing w:after="0" w:line="240" w:lineRule="auto"/>
              <w:jc w:val="right"/>
              <w:rPr>
                <w:rFonts w:cstheme="minorHAnsi"/>
                <w:sz w:val="16"/>
                <w:szCs w:val="16"/>
                <w:highlight w:val="yellow"/>
              </w:rPr>
            </w:pPr>
            <w:r w:rsidRPr="001D7511">
              <w:rPr>
                <w:rFonts w:cstheme="minorHAnsi"/>
                <w:color w:val="1F4E79" w:themeColor="accent5" w:themeShade="80"/>
                <w:sz w:val="16"/>
                <w:szCs w:val="16"/>
              </w:rPr>
              <w:t>x</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7A808D" w14:textId="77777777" w:rsidR="0005614D" w:rsidRPr="00746D14" w:rsidRDefault="0005614D" w:rsidP="000F6878">
            <w:pPr>
              <w:spacing w:after="0" w:line="240" w:lineRule="auto"/>
              <w:jc w:val="right"/>
              <w:rPr>
                <w:rFonts w:cstheme="minorHAnsi"/>
                <w:sz w:val="16"/>
                <w:szCs w:val="16"/>
                <w:highlight w:val="yellow"/>
              </w:rPr>
            </w:pPr>
            <w:r w:rsidRPr="001D7511">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A288D8" w14:textId="77777777" w:rsidR="0005614D" w:rsidRPr="00746D14" w:rsidRDefault="0005614D" w:rsidP="000F6878">
            <w:pPr>
              <w:spacing w:after="0" w:line="240" w:lineRule="auto"/>
              <w:jc w:val="right"/>
              <w:rPr>
                <w:rFonts w:cstheme="minorHAnsi"/>
                <w:sz w:val="16"/>
                <w:szCs w:val="16"/>
                <w:highlight w:val="yellow"/>
              </w:rPr>
            </w:pPr>
            <w:r w:rsidRPr="001D7511">
              <w:rPr>
                <w:rFonts w:cstheme="minorHAnsi"/>
                <w:color w:val="1F4E79" w:themeColor="accent5" w:themeShade="80"/>
                <w:sz w:val="16"/>
                <w:szCs w:val="16"/>
              </w:rPr>
              <w:t>x</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68CEB1" w14:textId="77777777" w:rsidR="0005614D" w:rsidRPr="00746D14" w:rsidRDefault="0005614D" w:rsidP="000F6878">
            <w:pPr>
              <w:spacing w:after="0" w:line="240" w:lineRule="auto"/>
              <w:jc w:val="right"/>
              <w:rPr>
                <w:rFonts w:cstheme="minorHAnsi"/>
                <w:color w:val="000000"/>
                <w:sz w:val="16"/>
                <w:szCs w:val="16"/>
                <w:highlight w:val="yellow"/>
              </w:rPr>
            </w:pPr>
            <w:r w:rsidRPr="001D7511">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CE1878" w14:textId="77777777" w:rsidR="0005614D" w:rsidRPr="00746D14" w:rsidRDefault="0005614D" w:rsidP="000F6878">
            <w:pPr>
              <w:spacing w:after="0" w:line="240" w:lineRule="auto"/>
              <w:jc w:val="right"/>
              <w:rPr>
                <w:rFonts w:cstheme="minorHAnsi"/>
                <w:color w:val="000000"/>
                <w:sz w:val="16"/>
                <w:szCs w:val="16"/>
                <w:highlight w:val="yellow"/>
              </w:rPr>
            </w:pPr>
            <w:r w:rsidRPr="001D7511">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8D87F7" w14:textId="77777777" w:rsidR="0005614D" w:rsidRPr="00746D14" w:rsidRDefault="0005614D" w:rsidP="000F6878">
            <w:pPr>
              <w:spacing w:after="0" w:line="240" w:lineRule="auto"/>
              <w:jc w:val="right"/>
              <w:rPr>
                <w:rFonts w:cstheme="minorHAnsi"/>
                <w:color w:val="000000"/>
                <w:sz w:val="16"/>
                <w:szCs w:val="16"/>
                <w:highlight w:val="yellow"/>
              </w:rPr>
            </w:pPr>
            <w:r w:rsidRPr="00746D14">
              <w:rPr>
                <w:rFonts w:cstheme="minorHAnsi"/>
                <w:color w:val="000000"/>
                <w:sz w:val="16"/>
                <w:szCs w:val="16"/>
              </w:rPr>
              <w:t>101 396,30</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A5D66F" w14:textId="77777777" w:rsidR="0005614D" w:rsidRPr="00746D14" w:rsidRDefault="0005614D" w:rsidP="000F6878">
            <w:pPr>
              <w:spacing w:after="0" w:line="240" w:lineRule="auto"/>
              <w:jc w:val="right"/>
              <w:rPr>
                <w:rFonts w:cstheme="minorHAnsi"/>
                <w:color w:val="000000"/>
                <w:sz w:val="16"/>
                <w:szCs w:val="16"/>
                <w:highlight w:val="yellow"/>
              </w:rPr>
            </w:pPr>
            <w:r w:rsidRPr="00746D14">
              <w:rPr>
                <w:rFonts w:cstheme="minorHAnsi"/>
                <w:color w:val="000000"/>
                <w:sz w:val="16"/>
                <w:szCs w:val="16"/>
              </w:rPr>
              <w:t>101 396,30</w:t>
            </w:r>
          </w:p>
        </w:tc>
      </w:tr>
      <w:tr w:rsidR="0005614D" w:rsidRPr="003927BB" w14:paraId="3E4F0562" w14:textId="77777777" w:rsidTr="000F6878">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7629D7F7" w14:textId="77777777" w:rsidR="0005614D" w:rsidRPr="003927BB" w:rsidRDefault="0005614D" w:rsidP="000F6878">
            <w:pPr>
              <w:spacing w:after="0" w:line="240" w:lineRule="auto"/>
              <w:rPr>
                <w:rFonts w:cstheme="minorHAnsi"/>
                <w:color w:val="000000"/>
                <w:sz w:val="20"/>
                <w:szCs w:val="20"/>
              </w:rPr>
            </w:pPr>
            <w:r w:rsidRPr="003927BB">
              <w:rPr>
                <w:rFonts w:cstheme="minorHAnsi"/>
                <w:color w:val="000000"/>
                <w:sz w:val="20"/>
                <w:szCs w:val="20"/>
              </w:rPr>
              <w:t>Przedsięwzięcie 3.2.2: Sprawne funkcjonowanie LGD</w:t>
            </w:r>
            <w:r>
              <w:rPr>
                <w:rFonts w:cstheme="minorHAnsi"/>
                <w:color w:val="000000"/>
                <w:sz w:val="20"/>
                <w:szCs w:val="20"/>
              </w:rPr>
              <w:t xml:space="preserve"> </w:t>
            </w:r>
            <w:r w:rsidRPr="00CD449B">
              <w:rPr>
                <w:rFonts w:cstheme="minorHAnsi"/>
                <w:color w:val="00B050"/>
                <w:sz w:val="20"/>
                <w:szCs w:val="20"/>
              </w:rPr>
              <w:t>(realizacja 115%)</w:t>
            </w:r>
          </w:p>
        </w:tc>
      </w:tr>
      <w:tr w:rsidR="0005614D" w:rsidRPr="00694F7D" w14:paraId="6624B1C9" w14:textId="77777777" w:rsidTr="000F6878">
        <w:trPr>
          <w:trHeight w:val="281"/>
        </w:trPr>
        <w:tc>
          <w:tcPr>
            <w:tcW w:w="113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8E54BE" w14:textId="77777777" w:rsidR="0005614D" w:rsidRPr="00694F7D" w:rsidRDefault="0005614D" w:rsidP="000F6878">
            <w:pPr>
              <w:spacing w:after="0" w:line="240" w:lineRule="auto"/>
              <w:jc w:val="right"/>
              <w:rPr>
                <w:rFonts w:cstheme="minorHAnsi"/>
                <w:sz w:val="16"/>
                <w:szCs w:val="16"/>
                <w:highlight w:val="yellow"/>
              </w:rPr>
            </w:pPr>
            <w:r w:rsidRPr="00694F7D">
              <w:rPr>
                <w:rFonts w:cstheme="minorHAnsi"/>
                <w:color w:val="000000"/>
                <w:sz w:val="16"/>
                <w:szCs w:val="16"/>
              </w:rPr>
              <w:t>1 125 000,00</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55FC8E" w14:textId="77777777" w:rsidR="0005614D" w:rsidRPr="00694F7D" w:rsidRDefault="0005614D" w:rsidP="000F6878">
            <w:pPr>
              <w:spacing w:after="0" w:line="240" w:lineRule="auto"/>
              <w:jc w:val="right"/>
              <w:rPr>
                <w:rFonts w:cstheme="minorHAnsi"/>
                <w:sz w:val="16"/>
                <w:szCs w:val="16"/>
                <w:highlight w:val="yellow"/>
              </w:rPr>
            </w:pPr>
            <w:r w:rsidRPr="003579EA">
              <w:rPr>
                <w:rFonts w:cstheme="minorHAnsi"/>
                <w:color w:val="1F4E79" w:themeColor="accent5" w:themeShade="80"/>
                <w:sz w:val="16"/>
                <w:szCs w:val="16"/>
              </w:rPr>
              <w:t>x</w:t>
            </w:r>
          </w:p>
        </w:tc>
        <w:tc>
          <w:tcPr>
            <w:tcW w:w="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C68D0F" w14:textId="77777777" w:rsidR="0005614D" w:rsidRPr="00694F7D" w:rsidRDefault="0005614D" w:rsidP="000F6878">
            <w:pPr>
              <w:spacing w:after="0" w:line="240" w:lineRule="auto"/>
              <w:jc w:val="right"/>
              <w:rPr>
                <w:rFonts w:cstheme="minorHAnsi"/>
                <w:sz w:val="16"/>
                <w:szCs w:val="16"/>
                <w:highlight w:val="yellow"/>
              </w:rPr>
            </w:pPr>
            <w:r w:rsidRPr="003579EA">
              <w:rPr>
                <w:rFonts w:cstheme="minorHAnsi"/>
                <w:color w:val="1F4E79" w:themeColor="accent5" w:themeShade="80"/>
                <w:sz w:val="16"/>
                <w:szCs w:val="16"/>
              </w:rPr>
              <w:t>x</w:t>
            </w:r>
          </w:p>
        </w:tc>
        <w:tc>
          <w:tcPr>
            <w:tcW w:w="11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1E3823" w14:textId="77777777" w:rsidR="0005614D" w:rsidRPr="00694F7D" w:rsidRDefault="0005614D" w:rsidP="000F6878">
            <w:pPr>
              <w:spacing w:after="0" w:line="240" w:lineRule="auto"/>
              <w:jc w:val="right"/>
              <w:rPr>
                <w:rFonts w:cstheme="minorHAnsi"/>
                <w:sz w:val="16"/>
                <w:szCs w:val="16"/>
                <w:highlight w:val="yellow"/>
              </w:rPr>
            </w:pPr>
            <w:r w:rsidRPr="003579EA">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5C7FB0" w14:textId="77777777" w:rsidR="0005614D" w:rsidRPr="00694F7D" w:rsidRDefault="0005614D" w:rsidP="000F6878">
            <w:pPr>
              <w:spacing w:after="0" w:line="240" w:lineRule="auto"/>
              <w:jc w:val="right"/>
              <w:rPr>
                <w:rFonts w:cstheme="minorHAnsi"/>
                <w:sz w:val="16"/>
                <w:szCs w:val="16"/>
                <w:highlight w:val="yellow"/>
              </w:rPr>
            </w:pPr>
            <w:r w:rsidRPr="003579EA">
              <w:rPr>
                <w:rFonts w:cstheme="minorHAnsi"/>
                <w:color w:val="1F4E79" w:themeColor="accent5" w:themeShade="80"/>
                <w:sz w:val="16"/>
                <w:szCs w:val="16"/>
              </w:rPr>
              <w:t>x</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9B6F23" w14:textId="77777777" w:rsidR="0005614D" w:rsidRPr="00694F7D" w:rsidRDefault="0005614D" w:rsidP="000F6878">
            <w:pPr>
              <w:spacing w:after="0" w:line="240" w:lineRule="auto"/>
              <w:jc w:val="right"/>
              <w:rPr>
                <w:rFonts w:cstheme="minorHAnsi"/>
                <w:sz w:val="16"/>
                <w:szCs w:val="16"/>
                <w:highlight w:val="yellow"/>
              </w:rPr>
            </w:pPr>
            <w:r w:rsidRPr="003579EA">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035048" w14:textId="77777777" w:rsidR="0005614D" w:rsidRPr="00694F7D" w:rsidRDefault="0005614D" w:rsidP="000F6878">
            <w:pPr>
              <w:spacing w:after="0" w:line="240" w:lineRule="auto"/>
              <w:jc w:val="right"/>
              <w:rPr>
                <w:rFonts w:cstheme="minorHAnsi"/>
                <w:sz w:val="16"/>
                <w:szCs w:val="16"/>
                <w:highlight w:val="yellow"/>
              </w:rPr>
            </w:pPr>
            <w:r w:rsidRPr="003579EA">
              <w:rPr>
                <w:rFonts w:cstheme="minorHAnsi"/>
                <w:color w:val="1F4E79" w:themeColor="accent5" w:themeShade="80"/>
                <w:sz w:val="16"/>
                <w:szCs w:val="16"/>
              </w:rPr>
              <w:t>x</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2BA755" w14:textId="77777777" w:rsidR="0005614D" w:rsidRPr="00694F7D" w:rsidRDefault="0005614D" w:rsidP="000F6878">
            <w:pPr>
              <w:spacing w:after="0" w:line="240" w:lineRule="auto"/>
              <w:jc w:val="right"/>
              <w:rPr>
                <w:rFonts w:cstheme="minorHAnsi"/>
                <w:sz w:val="16"/>
                <w:szCs w:val="16"/>
                <w:highlight w:val="yellow"/>
              </w:rPr>
            </w:pPr>
            <w:r w:rsidRPr="003579EA">
              <w:rPr>
                <w:rFonts w:cstheme="minorHAnsi"/>
                <w:color w:val="1F4E79" w:themeColor="accent5" w:themeShade="80"/>
                <w:sz w:val="16"/>
                <w:szCs w:val="16"/>
              </w:rPr>
              <w:t>x</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BF452A" w14:textId="77777777" w:rsidR="0005614D" w:rsidRPr="00694F7D" w:rsidRDefault="0005614D" w:rsidP="000F6878">
            <w:pPr>
              <w:spacing w:after="0" w:line="240" w:lineRule="auto"/>
              <w:jc w:val="right"/>
              <w:rPr>
                <w:rFonts w:cstheme="minorHAnsi"/>
                <w:sz w:val="16"/>
                <w:szCs w:val="16"/>
                <w:highlight w:val="yellow"/>
              </w:rPr>
            </w:pPr>
            <w:r w:rsidRPr="003579EA">
              <w:rPr>
                <w:rFonts w:cstheme="minorHAnsi"/>
                <w:color w:val="1F4E79" w:themeColor="accent5" w:themeShade="80"/>
                <w:sz w:val="16"/>
                <w:szCs w:val="16"/>
              </w:rPr>
              <w:t>x</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CD3B91" w14:textId="77777777" w:rsidR="0005614D" w:rsidRPr="00694F7D" w:rsidRDefault="0005614D" w:rsidP="000F6878">
            <w:pPr>
              <w:spacing w:after="0" w:line="240" w:lineRule="auto"/>
              <w:jc w:val="right"/>
              <w:rPr>
                <w:rFonts w:cstheme="minorHAnsi"/>
                <w:color w:val="000000"/>
                <w:sz w:val="16"/>
                <w:szCs w:val="16"/>
                <w:highlight w:val="yellow"/>
              </w:rPr>
            </w:pPr>
            <w:r w:rsidRPr="003579EA">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73054F" w14:textId="77777777" w:rsidR="0005614D" w:rsidRPr="00694F7D" w:rsidRDefault="0005614D" w:rsidP="000F6878">
            <w:pPr>
              <w:spacing w:after="0" w:line="240" w:lineRule="auto"/>
              <w:jc w:val="right"/>
              <w:rPr>
                <w:rFonts w:cstheme="minorHAnsi"/>
                <w:color w:val="000000"/>
                <w:sz w:val="16"/>
                <w:szCs w:val="16"/>
                <w:highlight w:val="yellow"/>
              </w:rPr>
            </w:pPr>
            <w:r w:rsidRPr="003579EA">
              <w:rPr>
                <w:rFonts w:cstheme="minorHAnsi"/>
                <w:color w:val="1F4E79" w:themeColor="accent5" w:themeShade="80"/>
                <w:sz w:val="16"/>
                <w:szCs w:val="16"/>
              </w:rPr>
              <w:t>x</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9FAD86" w14:textId="77777777" w:rsidR="0005614D" w:rsidRPr="00694F7D" w:rsidRDefault="0005614D" w:rsidP="000F6878">
            <w:pPr>
              <w:spacing w:after="0" w:line="240" w:lineRule="auto"/>
              <w:jc w:val="right"/>
              <w:rPr>
                <w:rFonts w:cstheme="minorHAnsi"/>
                <w:color w:val="000000"/>
                <w:sz w:val="16"/>
                <w:szCs w:val="16"/>
                <w:highlight w:val="yellow"/>
              </w:rPr>
            </w:pPr>
            <w:r w:rsidRPr="00694F7D">
              <w:rPr>
                <w:rFonts w:cstheme="minorHAnsi"/>
                <w:color w:val="000000"/>
                <w:sz w:val="16"/>
                <w:szCs w:val="16"/>
              </w:rPr>
              <w:t>1 296 709,95</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D0B10A" w14:textId="77777777" w:rsidR="0005614D" w:rsidRPr="00694F7D" w:rsidRDefault="0005614D" w:rsidP="000F6878">
            <w:pPr>
              <w:spacing w:after="0" w:line="240" w:lineRule="auto"/>
              <w:jc w:val="right"/>
              <w:rPr>
                <w:rFonts w:cstheme="minorHAnsi"/>
                <w:color w:val="000000"/>
                <w:sz w:val="16"/>
                <w:szCs w:val="16"/>
                <w:highlight w:val="yellow"/>
              </w:rPr>
            </w:pPr>
            <w:r w:rsidRPr="00694F7D">
              <w:rPr>
                <w:rFonts w:cstheme="minorHAnsi"/>
                <w:color w:val="000000"/>
                <w:sz w:val="16"/>
                <w:szCs w:val="16"/>
              </w:rPr>
              <w:t>1 296 709,95</w:t>
            </w:r>
          </w:p>
        </w:tc>
      </w:tr>
    </w:tbl>
    <w:bookmarkEnd w:id="72"/>
    <w:p w14:paraId="28C54E1A" w14:textId="77777777" w:rsidR="0005614D" w:rsidRDefault="0005614D" w:rsidP="0005614D">
      <w:pPr>
        <w:spacing w:before="120" w:after="0" w:line="240" w:lineRule="auto"/>
        <w:rPr>
          <w:sz w:val="20"/>
          <w:szCs w:val="20"/>
        </w:rPr>
      </w:pPr>
      <w:r>
        <w:rPr>
          <w:sz w:val="20"/>
          <w:szCs w:val="20"/>
        </w:rPr>
        <w:t>Źródło: Sprawozdania</w:t>
      </w:r>
      <w:r w:rsidRPr="00136A45">
        <w:rPr>
          <w:sz w:val="20"/>
          <w:szCs w:val="20"/>
        </w:rPr>
        <w:t xml:space="preserve"> z realizacji LSR za </w:t>
      </w:r>
      <w:r>
        <w:rPr>
          <w:sz w:val="20"/>
          <w:szCs w:val="20"/>
        </w:rPr>
        <w:t>lata 2016-</w:t>
      </w:r>
      <w:r w:rsidRPr="00136A45">
        <w:rPr>
          <w:sz w:val="20"/>
          <w:szCs w:val="20"/>
        </w:rPr>
        <w:t>2020</w:t>
      </w:r>
      <w:r>
        <w:rPr>
          <w:sz w:val="20"/>
          <w:szCs w:val="20"/>
        </w:rPr>
        <w:t xml:space="preserve">, LGD Perły Beskidu Sądeckiego, 2021. </w:t>
      </w:r>
    </w:p>
    <w:p w14:paraId="34520C5E" w14:textId="77777777" w:rsidR="0005614D" w:rsidRPr="007B74D1" w:rsidRDefault="0005614D" w:rsidP="0005614D">
      <w:pPr>
        <w:spacing w:before="120" w:after="0" w:line="240" w:lineRule="auto"/>
        <w:rPr>
          <w:sz w:val="16"/>
          <w:szCs w:val="16"/>
        </w:rPr>
      </w:pPr>
      <w:r w:rsidRPr="007B74D1">
        <w:rPr>
          <w:sz w:val="16"/>
          <w:szCs w:val="16"/>
        </w:rPr>
        <w:t>Uwaga: dane dotyczące  realizacji celu 3.2</w:t>
      </w:r>
      <w:r>
        <w:rPr>
          <w:sz w:val="16"/>
          <w:szCs w:val="16"/>
        </w:rPr>
        <w:t xml:space="preserve"> LGD Perły Beskidu Sądeckiego podała tylko w odniesieniu do 31.05.2021 (bez lat 2016, 2017. 2018, 2019, 2020)</w:t>
      </w:r>
    </w:p>
    <w:p w14:paraId="18374E44" w14:textId="77777777" w:rsidR="000342D4" w:rsidRDefault="000342D4" w:rsidP="00AB1C33">
      <w:pPr>
        <w:rPr>
          <w:lang w:eastAsia="en-GB"/>
        </w:rPr>
        <w:sectPr w:rsidR="000342D4" w:rsidSect="000342D4">
          <w:pgSz w:w="16838" w:h="11906" w:orient="landscape"/>
          <w:pgMar w:top="1418" w:right="1418" w:bottom="1418" w:left="1418" w:header="709" w:footer="709" w:gutter="0"/>
          <w:cols w:space="708"/>
          <w:docGrid w:linePitch="360"/>
        </w:sectPr>
      </w:pPr>
    </w:p>
    <w:p w14:paraId="0AD915FD" w14:textId="630B100B" w:rsidR="0005614D" w:rsidRDefault="00AB1C33" w:rsidP="00AB1C33">
      <w:pPr>
        <w:pStyle w:val="Nagwek2"/>
        <w:rPr>
          <w:lang w:eastAsia="en-GB"/>
        </w:rPr>
      </w:pPr>
      <w:bookmarkStart w:id="75" w:name="_Toc87393055"/>
      <w:r>
        <w:rPr>
          <w:lang w:eastAsia="en-GB"/>
        </w:rPr>
        <w:lastRenderedPageBreak/>
        <w:t xml:space="preserve">5.3. </w:t>
      </w:r>
      <w:r w:rsidR="0005614D">
        <w:rPr>
          <w:lang w:eastAsia="en-GB"/>
        </w:rPr>
        <w:t>Projekty Współpracy</w:t>
      </w:r>
      <w:bookmarkEnd w:id="75"/>
    </w:p>
    <w:p w14:paraId="77291B20" w14:textId="77777777" w:rsidR="0005614D" w:rsidRDefault="0005614D" w:rsidP="0005614D">
      <w:pPr>
        <w:spacing w:after="0" w:line="312" w:lineRule="auto"/>
        <w:ind w:firstLine="720"/>
        <w:jc w:val="both"/>
        <w:rPr>
          <w:rFonts w:cstheme="minorHAnsi"/>
          <w:color w:val="000000"/>
          <w:sz w:val="24"/>
          <w:szCs w:val="24"/>
        </w:rPr>
      </w:pPr>
      <w:r w:rsidRPr="00D81C68">
        <w:rPr>
          <w:rFonts w:cstheme="minorHAnsi"/>
          <w:b/>
          <w:bCs/>
          <w:color w:val="000000"/>
          <w:sz w:val="24"/>
          <w:szCs w:val="24"/>
        </w:rPr>
        <w:t>W b</w:t>
      </w:r>
      <w:r w:rsidRPr="00735DCA">
        <w:rPr>
          <w:rFonts w:cstheme="minorHAnsi"/>
          <w:b/>
          <w:bCs/>
          <w:color w:val="000000"/>
          <w:sz w:val="24"/>
          <w:szCs w:val="24"/>
        </w:rPr>
        <w:t>adania</w:t>
      </w:r>
      <w:r>
        <w:rPr>
          <w:rFonts w:cstheme="minorHAnsi"/>
          <w:b/>
          <w:bCs/>
          <w:color w:val="000000"/>
          <w:sz w:val="24"/>
          <w:szCs w:val="24"/>
        </w:rPr>
        <w:t>ch</w:t>
      </w:r>
      <w:r w:rsidRPr="00735DCA">
        <w:rPr>
          <w:rFonts w:cstheme="minorHAnsi"/>
          <w:b/>
          <w:bCs/>
          <w:color w:val="000000"/>
          <w:sz w:val="24"/>
          <w:szCs w:val="24"/>
        </w:rPr>
        <w:t xml:space="preserve"> IDI </w:t>
      </w:r>
      <w:r>
        <w:rPr>
          <w:rFonts w:cstheme="minorHAnsi"/>
          <w:color w:val="000000"/>
          <w:sz w:val="24"/>
          <w:szCs w:val="24"/>
        </w:rPr>
        <w:t xml:space="preserve">respondenci wskazali, że projekt współpracy powstał w fazie realizacji LSR i był wynikiem </w:t>
      </w:r>
      <w:r w:rsidRPr="00D81C68">
        <w:rPr>
          <w:sz w:val="24"/>
          <w:szCs w:val="24"/>
        </w:rPr>
        <w:t>dobrze</w:t>
      </w:r>
      <w:r>
        <w:rPr>
          <w:rFonts w:cstheme="minorHAnsi"/>
          <w:color w:val="000000"/>
          <w:sz w:val="24"/>
          <w:szCs w:val="24"/>
        </w:rPr>
        <w:t xml:space="preserve"> układającej się współpracy z sąsiednimi LGD. W ich ocenie współpraca w czasie realizacji tych projektów była bardzo dobra na terenie kraju. Natomiast we współpracy z partnerami zagranicznymi wystąpiły niewielkie problemy związane z czasem wdrażania projektów. Współpraca z partnerskimi LGD będzie w przyszłości kontynuowana, jakkolwiek na tym etapie nie ma jeszcze skonkretyzowanego projektu współpracy. Obecnie LGD przystępuje do projektu „rowerowego”.</w:t>
      </w:r>
    </w:p>
    <w:p w14:paraId="7F0280D3" w14:textId="77777777" w:rsidR="0005614D" w:rsidRDefault="0005614D" w:rsidP="0005614D">
      <w:pPr>
        <w:spacing w:after="0" w:line="312" w:lineRule="auto"/>
        <w:ind w:firstLine="720"/>
        <w:jc w:val="both"/>
        <w:rPr>
          <w:rFonts w:cstheme="minorHAnsi"/>
          <w:color w:val="000000"/>
          <w:sz w:val="24"/>
          <w:szCs w:val="24"/>
        </w:rPr>
      </w:pPr>
      <w:r>
        <w:rPr>
          <w:rFonts w:cstheme="minorHAnsi"/>
          <w:color w:val="000000"/>
          <w:sz w:val="24"/>
          <w:szCs w:val="24"/>
        </w:rPr>
        <w:t xml:space="preserve">Zrealizowany projekt współpracy o akronimie NLD nosił tytuł </w:t>
      </w:r>
      <w:bookmarkStart w:id="76" w:name="_Hlk82335731"/>
      <w:r>
        <w:rPr>
          <w:rFonts w:cstheme="minorHAnsi"/>
          <w:color w:val="000000"/>
          <w:sz w:val="24"/>
          <w:szCs w:val="24"/>
        </w:rPr>
        <w:t>„</w:t>
      </w:r>
      <w:r w:rsidRPr="00684357">
        <w:rPr>
          <w:rFonts w:cstheme="minorHAnsi"/>
          <w:color w:val="000000"/>
          <w:sz w:val="24"/>
          <w:szCs w:val="24"/>
        </w:rPr>
        <w:t>Nasze Lokalne Dziedzictwo – poznaj, szanuj, rozwijaj!”</w:t>
      </w:r>
      <w:r>
        <w:rPr>
          <w:rFonts w:cstheme="minorHAnsi"/>
          <w:color w:val="000000"/>
          <w:sz w:val="24"/>
          <w:szCs w:val="24"/>
        </w:rPr>
        <w:t xml:space="preserve"> </w:t>
      </w:r>
      <w:bookmarkEnd w:id="76"/>
      <w:r>
        <w:rPr>
          <w:rFonts w:cstheme="minorHAnsi"/>
          <w:color w:val="000000"/>
          <w:sz w:val="24"/>
          <w:szCs w:val="24"/>
        </w:rPr>
        <w:t xml:space="preserve">Realizowany był z partnerami krajowymi </w:t>
      </w:r>
      <w:r>
        <w:rPr>
          <w:rFonts w:cstheme="minorHAnsi"/>
          <w:color w:val="000000"/>
          <w:sz w:val="24"/>
          <w:szCs w:val="24"/>
        </w:rPr>
        <w:br/>
        <w:t xml:space="preserve">i zagranicznymi. Całkowity koszt projektu wynosił </w:t>
      </w:r>
      <w:r w:rsidRPr="00684357">
        <w:rPr>
          <w:rFonts w:cstheme="minorHAnsi"/>
          <w:color w:val="000000"/>
          <w:sz w:val="24"/>
          <w:szCs w:val="24"/>
        </w:rPr>
        <w:t>972 848,27 zł</w:t>
      </w:r>
      <w:r>
        <w:rPr>
          <w:rFonts w:cstheme="minorHAnsi"/>
          <w:color w:val="000000"/>
          <w:sz w:val="24"/>
          <w:szCs w:val="24"/>
        </w:rPr>
        <w:t xml:space="preserve">, w tym wkład ewaluowanej LGD to </w:t>
      </w:r>
      <w:r w:rsidRPr="00112E1E">
        <w:rPr>
          <w:rFonts w:cstheme="minorHAnsi"/>
          <w:color w:val="000000"/>
          <w:sz w:val="24"/>
          <w:szCs w:val="24"/>
        </w:rPr>
        <w:t>227 599,47 zł</w:t>
      </w:r>
      <w:r>
        <w:rPr>
          <w:rFonts w:cstheme="minorHAnsi"/>
          <w:color w:val="000000"/>
          <w:sz w:val="24"/>
          <w:szCs w:val="24"/>
        </w:rPr>
        <w:t>.</w:t>
      </w:r>
    </w:p>
    <w:p w14:paraId="1E151591" w14:textId="77777777" w:rsidR="0005614D" w:rsidRDefault="0005614D" w:rsidP="0005614D">
      <w:pPr>
        <w:spacing w:after="0" w:line="312" w:lineRule="auto"/>
        <w:ind w:firstLine="720"/>
        <w:jc w:val="both"/>
      </w:pPr>
      <w:r>
        <w:rPr>
          <w:rFonts w:cstheme="minorHAnsi"/>
          <w:color w:val="000000"/>
          <w:sz w:val="24"/>
          <w:szCs w:val="24"/>
        </w:rPr>
        <w:t>W projekcie zaangażowane były o</w:t>
      </w:r>
      <w:r w:rsidRPr="00112E1E">
        <w:rPr>
          <w:rFonts w:cstheme="minorHAnsi"/>
          <w:color w:val="000000"/>
          <w:sz w:val="24"/>
          <w:szCs w:val="24"/>
        </w:rPr>
        <w:t>soby bezrobotne, młodzież i dzieci, seniorzy, mieszkańcy obszarów wiejskich, osoby powyżej 50 roku życia, osoby do 35 roku życia, osoby bezrobotne, rodziny wielodzietne (rodzice) oraz przedsiębiorcy z branży turystycznej</w:t>
      </w:r>
      <w:r>
        <w:rPr>
          <w:rFonts w:cstheme="minorHAnsi"/>
          <w:color w:val="000000"/>
          <w:sz w:val="24"/>
          <w:szCs w:val="24"/>
        </w:rPr>
        <w:t>, a także</w:t>
      </w:r>
      <w:r w:rsidRPr="00112E1E">
        <w:rPr>
          <w:rFonts w:cstheme="minorHAnsi"/>
          <w:color w:val="000000"/>
          <w:sz w:val="24"/>
          <w:szCs w:val="24"/>
        </w:rPr>
        <w:t xml:space="preserve"> osoby niepełnosprawn</w:t>
      </w:r>
      <w:r>
        <w:t xml:space="preserve">e. </w:t>
      </w:r>
    </w:p>
    <w:p w14:paraId="29E91958" w14:textId="31AA7EB9" w:rsidR="0005614D" w:rsidRPr="00F2459C" w:rsidRDefault="0005614D" w:rsidP="0005614D">
      <w:pPr>
        <w:spacing w:after="0" w:line="312" w:lineRule="auto"/>
        <w:ind w:firstLine="720"/>
        <w:jc w:val="both"/>
        <w:rPr>
          <w:rStyle w:val="Pogrubienie"/>
          <w:b w:val="0"/>
          <w:bCs w:val="0"/>
          <w:sz w:val="24"/>
          <w:szCs w:val="24"/>
        </w:rPr>
      </w:pPr>
      <w:bookmarkStart w:id="77" w:name="_Hlk83897419"/>
      <w:r w:rsidRPr="00743157">
        <w:rPr>
          <w:sz w:val="24"/>
          <w:szCs w:val="24"/>
        </w:rPr>
        <w:t>Głównym efektem</w:t>
      </w:r>
      <w:r w:rsidRPr="00743157">
        <w:rPr>
          <w:b/>
          <w:bCs/>
          <w:sz w:val="24"/>
          <w:szCs w:val="24"/>
        </w:rPr>
        <w:t xml:space="preserve"> </w:t>
      </w:r>
      <w:r w:rsidRPr="00743157">
        <w:rPr>
          <w:sz w:val="24"/>
          <w:szCs w:val="24"/>
        </w:rPr>
        <w:t xml:space="preserve">projektu dla Lokalnej Grupy Działania Perły Beskidu Sądeckiego </w:t>
      </w:r>
      <w:r>
        <w:rPr>
          <w:sz w:val="24"/>
          <w:szCs w:val="24"/>
        </w:rPr>
        <w:t>jest</w:t>
      </w:r>
      <w:r w:rsidRPr="00743157">
        <w:rPr>
          <w:sz w:val="24"/>
          <w:szCs w:val="24"/>
        </w:rPr>
        <w:t xml:space="preserve"> </w:t>
      </w:r>
      <w:r w:rsidRPr="00F2459C">
        <w:rPr>
          <w:sz w:val="24"/>
          <w:szCs w:val="24"/>
        </w:rPr>
        <w:t xml:space="preserve">otwarte </w:t>
      </w:r>
      <w:r w:rsidRPr="00F2459C">
        <w:rPr>
          <w:rStyle w:val="Pogrubienie"/>
          <w:b w:val="0"/>
          <w:bCs w:val="0"/>
          <w:sz w:val="24"/>
          <w:szCs w:val="24"/>
        </w:rPr>
        <w:t xml:space="preserve">Centrum Produktu Turystycznego i Kulturowego Pereł Beskidu Sądeckiego </w:t>
      </w:r>
      <w:r w:rsidRPr="00F2459C">
        <w:rPr>
          <w:rStyle w:val="Pogrubienie"/>
          <w:b w:val="0"/>
          <w:bCs w:val="0"/>
          <w:sz w:val="24"/>
          <w:szCs w:val="24"/>
        </w:rPr>
        <w:br/>
        <w:t>pn. "Pogranicze wczoraj i dziś"</w:t>
      </w:r>
      <w:r w:rsidRPr="00F2459C">
        <w:rPr>
          <w:sz w:val="24"/>
          <w:szCs w:val="24"/>
        </w:rPr>
        <w:t xml:space="preserve">.  </w:t>
      </w:r>
      <w:bookmarkEnd w:id="77"/>
      <w:r w:rsidRPr="00F2459C">
        <w:rPr>
          <w:rStyle w:val="Pogrubienie"/>
          <w:b w:val="0"/>
          <w:bCs w:val="0"/>
          <w:sz w:val="24"/>
          <w:szCs w:val="24"/>
        </w:rPr>
        <w:t xml:space="preserve">Centrum zlokalizowane jest bezpośrednio przy drodze krajowej nr 87, nieopodal mostu granicznego ze Słowacją Piwniczna – Mniszek i mieści się </w:t>
      </w:r>
      <w:r w:rsidRPr="00F2459C">
        <w:rPr>
          <w:rStyle w:val="Pogrubienie"/>
          <w:b w:val="0"/>
          <w:bCs w:val="0"/>
          <w:sz w:val="24"/>
          <w:szCs w:val="24"/>
        </w:rPr>
        <w:br/>
        <w:t>w starych piwnicach restauracji „Majerzanka”. Zajmuje łączną powierzchnię 73 m</w:t>
      </w:r>
      <w:r w:rsidRPr="00F2459C">
        <w:rPr>
          <w:rStyle w:val="Pogrubienie"/>
          <w:b w:val="0"/>
          <w:bCs w:val="0"/>
          <w:sz w:val="24"/>
          <w:szCs w:val="24"/>
          <w:vertAlign w:val="superscript"/>
        </w:rPr>
        <w:t xml:space="preserve">2 </w:t>
      </w:r>
      <w:r w:rsidRPr="00F2459C">
        <w:rPr>
          <w:rStyle w:val="Pogrubienie"/>
          <w:b w:val="0"/>
          <w:bCs w:val="0"/>
          <w:sz w:val="24"/>
          <w:szCs w:val="24"/>
        </w:rPr>
        <w:t xml:space="preserve">i składa się z trzech pomieszczeń: sali wystawowej (z przeznaczeniem głównie do organizowania spotkań tematycznych, wystaw twórców i artystów, warsztatów tematycznych i historycznych, symulacji kontroli granicznej wraz z kontrolą towarów i innych przedsięwzięć związanych z historią Pogranicza Polsko-Słowackiego), w pełni wyposażonej sali konferencyjno-szkoleniowej i pomieszczenia socjalnego z zapleczem magazynowym i gastronomicznym. </w:t>
      </w:r>
      <w:r w:rsidRPr="00F2459C">
        <w:rPr>
          <w:rStyle w:val="Pogrubienie"/>
          <w:b w:val="0"/>
          <w:bCs w:val="0"/>
          <w:sz w:val="24"/>
          <w:szCs w:val="24"/>
        </w:rPr>
        <w:br/>
        <w:t xml:space="preserve">W ramach tego projektu współpracy podjęto także inne działania będące integralną częścią projektu, a mianowicie: (a) zorganizowano Wyszehradzki Festiwal Kultur w Nawojowej, którego tradycja sięga roku 2011 i jest on kulturalną imprezą cykliczną organizowaną przez LGD Perły Beskidu Sądeckiego (również w ramach projektu współpracy); na festiwalu spotykają się muzyczno-taneczne grupy zespołów pochodzących z czterech państw: Czech, Polski, Słowacji i Węgier; (b) analizowana LGD wzięła udział w Stobrawskim Festiwalu Produktu Turystycznego i Kulturowego w Namysłowie wraz z zespołem „Miniatury” z Krynicy Zdroju oraz brała udział w Wyszehradzkim Festiwalu Kultur w Ptaszkowej wraz z zespołem „Nawojowiacy”; (c) działania promocyjne obszaru LGD „Perły Beskidu Sądeckiego” (materiały promocyjne, płyta z kolędami, konkursy plastyczne na wykonanie: lalki w stroju regionalnym, </w:t>
      </w:r>
      <w:r w:rsidRPr="00F2459C">
        <w:rPr>
          <w:rStyle w:val="Pogrubienie"/>
          <w:b w:val="0"/>
          <w:bCs w:val="0"/>
          <w:sz w:val="24"/>
          <w:szCs w:val="24"/>
        </w:rPr>
        <w:lastRenderedPageBreak/>
        <w:t xml:space="preserve">ozdoby Wielkanocnej, oraz kartki Bożonarodzeniowej, czy konferencje organizowane </w:t>
      </w:r>
      <w:r w:rsidRPr="00F2459C">
        <w:rPr>
          <w:rStyle w:val="Pogrubienie"/>
          <w:b w:val="0"/>
          <w:bCs w:val="0"/>
          <w:sz w:val="24"/>
          <w:szCs w:val="24"/>
        </w:rPr>
        <w:br/>
        <w:t xml:space="preserve">w Centrum Produktu Turystycznego). Centrum </w:t>
      </w:r>
      <w:r w:rsidRPr="00F2459C">
        <w:rPr>
          <w:rStyle w:val="Pogrubienie"/>
          <w:b w:val="0"/>
          <w:bCs w:val="0"/>
          <w:i/>
          <w:iCs/>
          <w:sz w:val="24"/>
          <w:szCs w:val="24"/>
        </w:rPr>
        <w:t>Pogranicze wczoraj i dziś</w:t>
      </w:r>
      <w:r w:rsidRPr="00F2459C">
        <w:rPr>
          <w:rStyle w:val="Pogrubienie"/>
          <w:b w:val="0"/>
          <w:bCs w:val="0"/>
          <w:sz w:val="24"/>
          <w:szCs w:val="24"/>
        </w:rPr>
        <w:t xml:space="preserve"> działa w myśl hasła „prawdziwe perły są u nas!” Jak mówią członkowie LGD Perły Beskidu Sądeckiego „prawdziwe perły trzeba pokazywać, a wiele z nich jest jeszcze do odkrycia”. </w:t>
      </w:r>
    </w:p>
    <w:p w14:paraId="6E7E0B40" w14:textId="77777777" w:rsidR="0005614D" w:rsidRPr="00B27DE8" w:rsidRDefault="0005614D" w:rsidP="0005614D">
      <w:pPr>
        <w:spacing w:after="0" w:line="312" w:lineRule="auto"/>
        <w:ind w:firstLine="720"/>
        <w:jc w:val="both"/>
        <w:rPr>
          <w:b/>
          <w:bCs/>
          <w:color w:val="000000" w:themeColor="text1"/>
          <w:sz w:val="24"/>
          <w:szCs w:val="24"/>
        </w:rPr>
      </w:pPr>
      <w:r w:rsidRPr="00F2459C">
        <w:rPr>
          <w:rStyle w:val="Pogrubienie"/>
          <w:b w:val="0"/>
          <w:bCs w:val="0"/>
          <w:color w:val="000000" w:themeColor="text1"/>
          <w:sz w:val="24"/>
          <w:szCs w:val="24"/>
        </w:rPr>
        <w:t xml:space="preserve">Korzyści zrealizowanego projektu dla jego uczestników to udział w festiwalach, </w:t>
      </w:r>
      <w:r w:rsidRPr="00F2459C">
        <w:rPr>
          <w:color w:val="000000" w:themeColor="text1"/>
          <w:sz w:val="24"/>
          <w:szCs w:val="24"/>
        </w:rPr>
        <w:t>obecność na spotkaniach/warsztatach/prelekcjach organizowanych w centrach produktu</w:t>
      </w:r>
      <w:r w:rsidRPr="00B27DE8">
        <w:rPr>
          <w:color w:val="000000" w:themeColor="text1"/>
          <w:sz w:val="24"/>
          <w:szCs w:val="24"/>
        </w:rPr>
        <w:t xml:space="preserve"> turystycznego i kulturowego</w:t>
      </w:r>
      <w:r>
        <w:rPr>
          <w:color w:val="000000" w:themeColor="text1"/>
          <w:sz w:val="24"/>
          <w:szCs w:val="24"/>
        </w:rPr>
        <w:t>.</w:t>
      </w:r>
      <w:r w:rsidRPr="00B27DE8">
        <w:rPr>
          <w:color w:val="000000" w:themeColor="text1"/>
          <w:sz w:val="24"/>
          <w:szCs w:val="24"/>
        </w:rPr>
        <w:t xml:space="preserve"> </w:t>
      </w:r>
      <w:r>
        <w:rPr>
          <w:color w:val="000000" w:themeColor="text1"/>
          <w:sz w:val="24"/>
          <w:szCs w:val="24"/>
        </w:rPr>
        <w:t>M</w:t>
      </w:r>
      <w:r w:rsidRPr="00B27DE8">
        <w:rPr>
          <w:color w:val="000000" w:themeColor="text1"/>
          <w:sz w:val="24"/>
          <w:szCs w:val="24"/>
        </w:rPr>
        <w:t xml:space="preserve">ieszkańcy </w:t>
      </w:r>
      <w:r>
        <w:rPr>
          <w:color w:val="000000" w:themeColor="text1"/>
          <w:sz w:val="24"/>
          <w:szCs w:val="24"/>
        </w:rPr>
        <w:t>i</w:t>
      </w:r>
      <w:r w:rsidRPr="00B27DE8">
        <w:rPr>
          <w:color w:val="000000" w:themeColor="text1"/>
          <w:sz w:val="24"/>
          <w:szCs w:val="24"/>
        </w:rPr>
        <w:t xml:space="preserve"> turyści mieli możliwość zapoznania się z kulturą tradycją oraz obrzędowością panującą na danym obszarze LGD. Na Wyszehradzkich Festiwalach pokazany był przegląd kultur i tradycji wszystkich LGD biorących udział </w:t>
      </w:r>
      <w:r>
        <w:rPr>
          <w:color w:val="000000" w:themeColor="text1"/>
          <w:sz w:val="24"/>
          <w:szCs w:val="24"/>
        </w:rPr>
        <w:br/>
      </w:r>
      <w:r w:rsidRPr="00B27DE8">
        <w:rPr>
          <w:color w:val="000000" w:themeColor="text1"/>
          <w:sz w:val="24"/>
          <w:szCs w:val="24"/>
        </w:rPr>
        <w:t>w projekcie współpracy. Stąd każdy mieszkaniec/turysta mógł spróbować potrawy charakterystycznej dla danego regionu, zobaczyć stroje oraz tańce odpowiednie dla danych grup etnicznych, porozmawiać oraz zapoznać się z arcydziełami twórców ludowych, a co najważniejsze wszystko było ogólnodostępne i bezpłatne. Festiwale stały się lekcją tradycji ludowych pokazując zwyczaje obrzędowe. Zaplanowane działania przyczyniają się do promocji i wzajemnego przenikania się dorobku kulturowego, ludowego i tradycji ziem: Sądecczyzny (LGD Korona Sądecka), Beskidu Sądeckiego (LGD Perły Beskidu Sądeckiego) i Gorlickiego (LGD Beskid Gorlicki), ziem starosądeckich (LGD Brama Beskidu) oraz stobrawskich na Nizinie Śląskiej (LGD Dolina Stobrawy). Ponadto w ramach projektu zorganizowano wiele ciekawych konkur</w:t>
      </w:r>
      <w:r>
        <w:rPr>
          <w:color w:val="000000" w:themeColor="text1"/>
          <w:sz w:val="24"/>
          <w:szCs w:val="24"/>
        </w:rPr>
        <w:t>s</w:t>
      </w:r>
      <w:r w:rsidRPr="00B27DE8">
        <w:rPr>
          <w:color w:val="000000" w:themeColor="text1"/>
          <w:sz w:val="24"/>
          <w:szCs w:val="24"/>
        </w:rPr>
        <w:t xml:space="preserve">ów dla różnych grup wiekowych, wykonano mapę turystyczną obszaru LGD Korona Sadecka oraz publikację </w:t>
      </w:r>
      <w:r>
        <w:rPr>
          <w:color w:val="000000" w:themeColor="text1"/>
          <w:sz w:val="24"/>
          <w:szCs w:val="24"/>
        </w:rPr>
        <w:t>„</w:t>
      </w:r>
      <w:r w:rsidRPr="00B27DE8">
        <w:rPr>
          <w:color w:val="000000" w:themeColor="text1"/>
          <w:sz w:val="24"/>
          <w:szCs w:val="24"/>
        </w:rPr>
        <w:t>Bajki i Legendy obsza</w:t>
      </w:r>
      <w:r>
        <w:rPr>
          <w:color w:val="000000" w:themeColor="text1"/>
          <w:sz w:val="24"/>
          <w:szCs w:val="24"/>
        </w:rPr>
        <w:t>ru LGD Korona Sądecka”. P</w:t>
      </w:r>
      <w:r w:rsidRPr="00B27DE8">
        <w:rPr>
          <w:color w:val="000000" w:themeColor="text1"/>
          <w:sz w:val="24"/>
          <w:szCs w:val="24"/>
        </w:rPr>
        <w:t xml:space="preserve">owstała </w:t>
      </w:r>
      <w:r>
        <w:rPr>
          <w:color w:val="000000" w:themeColor="text1"/>
          <w:sz w:val="24"/>
          <w:szCs w:val="24"/>
        </w:rPr>
        <w:t xml:space="preserve">również </w:t>
      </w:r>
      <w:r w:rsidRPr="00B27DE8">
        <w:rPr>
          <w:color w:val="000000" w:themeColor="text1"/>
          <w:sz w:val="24"/>
          <w:szCs w:val="24"/>
        </w:rPr>
        <w:t>dokumentacja filmowa z przebiegu festiwalu oraz zorganizowano konferencję</w:t>
      </w:r>
      <w:r>
        <w:rPr>
          <w:color w:val="000000" w:themeColor="text1"/>
          <w:sz w:val="24"/>
          <w:szCs w:val="24"/>
        </w:rPr>
        <w:t>,</w:t>
      </w:r>
      <w:r w:rsidRPr="00B27DE8">
        <w:rPr>
          <w:color w:val="000000" w:themeColor="text1"/>
          <w:sz w:val="24"/>
          <w:szCs w:val="24"/>
        </w:rPr>
        <w:t xml:space="preserve"> na której podsumowano projekt.</w:t>
      </w:r>
    </w:p>
    <w:p w14:paraId="74827E9F" w14:textId="77777777" w:rsidR="0005614D" w:rsidRPr="00B27DE8" w:rsidRDefault="0005614D" w:rsidP="0005614D">
      <w:pPr>
        <w:spacing w:after="0" w:line="312" w:lineRule="auto"/>
        <w:ind w:firstLine="720"/>
        <w:jc w:val="both"/>
        <w:rPr>
          <w:color w:val="000000" w:themeColor="text1"/>
          <w:sz w:val="24"/>
          <w:szCs w:val="24"/>
        </w:rPr>
      </w:pPr>
      <w:r>
        <w:rPr>
          <w:color w:val="000000" w:themeColor="text1"/>
          <w:sz w:val="24"/>
          <w:szCs w:val="24"/>
        </w:rPr>
        <w:t>D</w:t>
      </w:r>
      <w:r w:rsidRPr="00B27DE8">
        <w:rPr>
          <w:color w:val="000000" w:themeColor="text1"/>
          <w:sz w:val="24"/>
          <w:szCs w:val="24"/>
        </w:rPr>
        <w:t>la osób spoza projektu</w:t>
      </w:r>
      <w:r>
        <w:rPr>
          <w:color w:val="000000" w:themeColor="text1"/>
          <w:sz w:val="24"/>
          <w:szCs w:val="24"/>
        </w:rPr>
        <w:t xml:space="preserve">, jego realizacja przyniosła także istotne korzyści – powstałe Centra Produktu Lokalnego w wielu innych miejscowościach. Główną ideą </w:t>
      </w:r>
      <w:r w:rsidRPr="00B27DE8">
        <w:rPr>
          <w:color w:val="000000" w:themeColor="text1"/>
          <w:sz w:val="24"/>
          <w:szCs w:val="24"/>
        </w:rPr>
        <w:t>powołania centrów produktu turystycznego była potrzeba wzmocnienia i stałego propagowania lokalnych tradycji, kultury i artystów ludowych Pogórzan, Lachów Sądeckich, Łemków, Czarnych Górali oraz mieszkańców ziemi stobrawski</w:t>
      </w:r>
      <w:r>
        <w:rPr>
          <w:color w:val="000000" w:themeColor="text1"/>
          <w:sz w:val="24"/>
          <w:szCs w:val="24"/>
        </w:rPr>
        <w:t>ej</w:t>
      </w:r>
      <w:r w:rsidRPr="00B27DE8">
        <w:rPr>
          <w:color w:val="000000" w:themeColor="text1"/>
          <w:sz w:val="24"/>
          <w:szCs w:val="24"/>
        </w:rPr>
        <w:t>. Każde centrum jest miejscem służącym zachowaniu wieloletnich tradycji, w których znajdują się nie tylko eksponaty, ale również informacje na temat produktów i twórców lokalnych danego obszaru LGD.  Infrastruktura jest odwiedzana przez turystów jak również mieszkańców (wycieczki dzieci i młodzieży). Odwiedzający poprzez zwiedzanie poznają kulturę, ludowe tradycje oraz dzieła twórców ludowych z którymi również mogą porozmawiać umawiając się telefonicznie. Natomiast działania związane z organizacją  warsztatów</w:t>
      </w:r>
      <w:r>
        <w:rPr>
          <w:color w:val="000000" w:themeColor="text1"/>
          <w:sz w:val="24"/>
          <w:szCs w:val="24"/>
        </w:rPr>
        <w:t xml:space="preserve">, </w:t>
      </w:r>
      <w:r w:rsidRPr="00B27DE8">
        <w:rPr>
          <w:color w:val="000000" w:themeColor="text1"/>
          <w:sz w:val="24"/>
          <w:szCs w:val="24"/>
        </w:rPr>
        <w:t>prelekcji</w:t>
      </w:r>
      <w:r>
        <w:rPr>
          <w:color w:val="000000" w:themeColor="text1"/>
          <w:sz w:val="24"/>
          <w:szCs w:val="24"/>
        </w:rPr>
        <w:t xml:space="preserve"> i innych </w:t>
      </w:r>
      <w:r w:rsidRPr="00B27DE8">
        <w:rPr>
          <w:color w:val="000000" w:themeColor="text1"/>
          <w:sz w:val="24"/>
          <w:szCs w:val="24"/>
        </w:rPr>
        <w:t>zajęć dla grupy młodzież i dzieci,  wpłyną na podniesienie świadomości o ważności kultury, tradycji ludow</w:t>
      </w:r>
      <w:r>
        <w:rPr>
          <w:color w:val="000000" w:themeColor="text1"/>
          <w:sz w:val="24"/>
          <w:szCs w:val="24"/>
        </w:rPr>
        <w:t>ych</w:t>
      </w:r>
      <w:r w:rsidRPr="00B27DE8">
        <w:rPr>
          <w:color w:val="000000" w:themeColor="text1"/>
          <w:sz w:val="24"/>
          <w:szCs w:val="24"/>
        </w:rPr>
        <w:t xml:space="preserve"> co w konsekwencji zaszczepi chęć kultywowania i pielęgnacji dawnych tradycji i zwyczajów.</w:t>
      </w:r>
    </w:p>
    <w:p w14:paraId="4D409B03" w14:textId="77777777" w:rsidR="0005614D" w:rsidRDefault="0005614D" w:rsidP="0005614D">
      <w:pPr>
        <w:spacing w:after="0" w:line="312" w:lineRule="auto"/>
        <w:ind w:firstLine="720"/>
        <w:jc w:val="both"/>
        <w:rPr>
          <w:color w:val="000000" w:themeColor="text1"/>
          <w:sz w:val="24"/>
          <w:szCs w:val="24"/>
        </w:rPr>
      </w:pPr>
      <w:r w:rsidRPr="00027F6A">
        <w:rPr>
          <w:color w:val="000000" w:themeColor="text1"/>
          <w:sz w:val="24"/>
          <w:szCs w:val="24"/>
        </w:rPr>
        <w:t xml:space="preserve">W realizacji projektu wykorzystano wiele elementów zasobów lokalnych, </w:t>
      </w:r>
      <w:r>
        <w:rPr>
          <w:color w:val="000000" w:themeColor="text1"/>
          <w:sz w:val="24"/>
          <w:szCs w:val="24"/>
        </w:rPr>
        <w:br/>
      </w:r>
      <w:r w:rsidRPr="00027F6A">
        <w:rPr>
          <w:color w:val="000000" w:themeColor="text1"/>
          <w:sz w:val="24"/>
          <w:szCs w:val="24"/>
        </w:rPr>
        <w:t xml:space="preserve">a mianowicie (a) zasoby przyrodnicze </w:t>
      </w:r>
      <w:r>
        <w:rPr>
          <w:color w:val="000000" w:themeColor="text1"/>
          <w:sz w:val="24"/>
          <w:szCs w:val="24"/>
        </w:rPr>
        <w:t>– mie</w:t>
      </w:r>
      <w:r w:rsidRPr="00027F6A">
        <w:rPr>
          <w:color w:val="000000" w:themeColor="text1"/>
          <w:sz w:val="24"/>
          <w:szCs w:val="24"/>
        </w:rPr>
        <w:t xml:space="preserve">jsca, w których odbywały się festiwale są </w:t>
      </w:r>
      <w:r w:rsidRPr="00027F6A">
        <w:rPr>
          <w:color w:val="000000" w:themeColor="text1"/>
          <w:sz w:val="24"/>
          <w:szCs w:val="24"/>
        </w:rPr>
        <w:lastRenderedPageBreak/>
        <w:t xml:space="preserve">położone w malowniczych terenach, ogólnodostępnych,  przyjaznych dla turystów; (b) kulturowe – na festiwalach prezentowane były różne kultury wiodące na obszarach współpracujących LGD poprzez potrawy, barwne stroje, tańce, śpiewy, scenki obrzędów, rękodzieła ludowe; </w:t>
      </w:r>
      <w:r>
        <w:rPr>
          <w:color w:val="000000" w:themeColor="text1"/>
          <w:sz w:val="24"/>
          <w:szCs w:val="24"/>
        </w:rPr>
        <w:br/>
      </w:r>
      <w:r w:rsidRPr="00027F6A">
        <w:rPr>
          <w:color w:val="000000" w:themeColor="text1"/>
          <w:sz w:val="24"/>
          <w:szCs w:val="24"/>
        </w:rPr>
        <w:t xml:space="preserve">w ramach przeprowadzonego przez LGD konkursu na produkt lokalny podmioty działające na obszarze miały okazję zaprezentować dorobek kulturowy obszaru, </w:t>
      </w:r>
      <w:r>
        <w:rPr>
          <w:color w:val="000000" w:themeColor="text1"/>
          <w:sz w:val="24"/>
          <w:szCs w:val="24"/>
        </w:rPr>
        <w:t>a</w:t>
      </w:r>
      <w:r w:rsidRPr="00027F6A">
        <w:rPr>
          <w:color w:val="000000" w:themeColor="text1"/>
          <w:sz w:val="24"/>
          <w:szCs w:val="24"/>
        </w:rPr>
        <w:t xml:space="preserve"> powstałe centra produktu turystycznego i kulturowego </w:t>
      </w:r>
      <w:r>
        <w:rPr>
          <w:color w:val="000000" w:themeColor="text1"/>
          <w:sz w:val="24"/>
          <w:szCs w:val="24"/>
        </w:rPr>
        <w:t>zostały</w:t>
      </w:r>
      <w:r w:rsidRPr="00027F6A">
        <w:rPr>
          <w:color w:val="000000" w:themeColor="text1"/>
          <w:sz w:val="24"/>
          <w:szCs w:val="24"/>
        </w:rPr>
        <w:t xml:space="preserve"> wyposażone w eksponaty ludowe z op</w:t>
      </w:r>
      <w:r>
        <w:rPr>
          <w:color w:val="000000" w:themeColor="text1"/>
          <w:sz w:val="24"/>
          <w:szCs w:val="24"/>
        </w:rPr>
        <w:t xml:space="preserve">isem eksponatu </w:t>
      </w:r>
      <w:r>
        <w:rPr>
          <w:color w:val="000000" w:themeColor="text1"/>
          <w:sz w:val="24"/>
          <w:szCs w:val="24"/>
        </w:rPr>
        <w:br/>
        <w:t xml:space="preserve">i jego </w:t>
      </w:r>
      <w:r w:rsidRPr="00027F6A">
        <w:rPr>
          <w:color w:val="000000" w:themeColor="text1"/>
          <w:sz w:val="24"/>
          <w:szCs w:val="24"/>
        </w:rPr>
        <w:t>i autorem; (c)  produkty lokalne – na festiwalach każde KGW prezentowało oraz częstowało uczestników projektu tradycyjnymi potrawami, natomiast twórcy ludowi prezentowali swoje dzieła; do produktu lokalnego zalicza się również zespoły regionalne prezentujące kulturę ludową na scenie; został przeprowadzony konkurs na produkty lokalne w kategoriach: produkty spożywcze oraz rękodzieło, a także wydano fol</w:t>
      </w:r>
      <w:r>
        <w:rPr>
          <w:color w:val="000000" w:themeColor="text1"/>
          <w:sz w:val="24"/>
          <w:szCs w:val="24"/>
        </w:rPr>
        <w:t xml:space="preserve">der podsumowujący konkurs wraz </w:t>
      </w:r>
      <w:r w:rsidRPr="00027F6A">
        <w:rPr>
          <w:color w:val="000000" w:themeColor="text1"/>
          <w:sz w:val="24"/>
          <w:szCs w:val="24"/>
        </w:rPr>
        <w:t>z opisem produktów; (d) turystyczne – w ramach projektu prezentowano kulturę i zwyczaje ludowe na festiwalach zorganizowanych poza obszarem LGD</w:t>
      </w:r>
      <w:r>
        <w:rPr>
          <w:color w:val="000000" w:themeColor="text1"/>
          <w:sz w:val="24"/>
          <w:szCs w:val="24"/>
        </w:rPr>
        <w:t xml:space="preserve"> realizujących projekt współpracy</w:t>
      </w:r>
      <w:r w:rsidRPr="00027F6A">
        <w:rPr>
          <w:color w:val="000000" w:themeColor="text1"/>
          <w:sz w:val="24"/>
          <w:szCs w:val="24"/>
        </w:rPr>
        <w:t xml:space="preserve">, co stanowiło promocję obszaru i zachęcało do przyjazdu turystów na obszar </w:t>
      </w:r>
      <w:r>
        <w:rPr>
          <w:color w:val="000000" w:themeColor="text1"/>
          <w:sz w:val="24"/>
          <w:szCs w:val="24"/>
        </w:rPr>
        <w:t xml:space="preserve">prezentującego się tam </w:t>
      </w:r>
      <w:r w:rsidRPr="00027F6A">
        <w:rPr>
          <w:color w:val="000000" w:themeColor="text1"/>
          <w:sz w:val="24"/>
          <w:szCs w:val="24"/>
        </w:rPr>
        <w:t>LGD.</w:t>
      </w:r>
    </w:p>
    <w:p w14:paraId="4287A8AB" w14:textId="77777777" w:rsidR="0005614D" w:rsidRPr="00027F6A" w:rsidRDefault="0005614D" w:rsidP="0005614D">
      <w:pPr>
        <w:spacing w:after="0" w:line="312" w:lineRule="auto"/>
        <w:ind w:firstLine="720"/>
        <w:jc w:val="both"/>
        <w:rPr>
          <w:color w:val="000000" w:themeColor="text1"/>
          <w:sz w:val="24"/>
          <w:szCs w:val="24"/>
        </w:rPr>
      </w:pPr>
      <w:bookmarkStart w:id="78" w:name="_Hlk82335308"/>
      <w:r>
        <w:rPr>
          <w:color w:val="000000" w:themeColor="text1"/>
          <w:sz w:val="24"/>
          <w:szCs w:val="24"/>
        </w:rPr>
        <w:t xml:space="preserve">Podsumowując, efektem wymiernym zrealizowanego projektu współpracy są: cztery nowe obiekty infrastruktury turystycznej, trzy centra produktu turystycznego i kulturowego, jedno forum </w:t>
      </w:r>
      <w:r w:rsidRPr="00E4074B">
        <w:rPr>
          <w:color w:val="000000" w:themeColor="text1"/>
          <w:sz w:val="24"/>
          <w:szCs w:val="24"/>
        </w:rPr>
        <w:t>dialogu i w</w:t>
      </w:r>
      <w:r>
        <w:rPr>
          <w:color w:val="000000" w:themeColor="text1"/>
          <w:sz w:val="24"/>
          <w:szCs w:val="24"/>
        </w:rPr>
        <w:t>s</w:t>
      </w:r>
      <w:r w:rsidRPr="00E4074B">
        <w:rPr>
          <w:color w:val="000000" w:themeColor="text1"/>
          <w:sz w:val="24"/>
          <w:szCs w:val="24"/>
        </w:rPr>
        <w:t>półpracy twórców lokalnych</w:t>
      </w:r>
      <w:r>
        <w:rPr>
          <w:color w:val="000000" w:themeColor="text1"/>
          <w:sz w:val="24"/>
          <w:szCs w:val="24"/>
        </w:rPr>
        <w:t>,</w:t>
      </w:r>
      <w:r w:rsidRPr="00E4074B">
        <w:rPr>
          <w:color w:val="000000" w:themeColor="text1"/>
          <w:sz w:val="24"/>
          <w:szCs w:val="24"/>
        </w:rPr>
        <w:t xml:space="preserve"> </w:t>
      </w:r>
      <w:r>
        <w:rPr>
          <w:color w:val="000000" w:themeColor="text1"/>
          <w:sz w:val="24"/>
          <w:szCs w:val="24"/>
        </w:rPr>
        <w:t xml:space="preserve">dwadzieścia wypromowanych </w:t>
      </w:r>
      <w:r w:rsidRPr="00E4074B">
        <w:rPr>
          <w:color w:val="000000" w:themeColor="text1"/>
          <w:sz w:val="24"/>
          <w:szCs w:val="24"/>
        </w:rPr>
        <w:t>produktów turystycznych i kulturalnych, dziesięć zorganizowanych przedsięwzięć kult</w:t>
      </w:r>
      <w:r>
        <w:rPr>
          <w:color w:val="000000" w:themeColor="text1"/>
          <w:sz w:val="24"/>
          <w:szCs w:val="24"/>
        </w:rPr>
        <w:t>u</w:t>
      </w:r>
      <w:r w:rsidRPr="00E4074B">
        <w:rPr>
          <w:color w:val="000000" w:themeColor="text1"/>
          <w:sz w:val="24"/>
          <w:szCs w:val="24"/>
        </w:rPr>
        <w:t xml:space="preserve">ralno-promocyjnych w ramach projektu współpracy, cztery przedsięwzięcia promocyjne, </w:t>
      </w:r>
      <w:r>
        <w:rPr>
          <w:color w:val="000000" w:themeColor="text1"/>
          <w:sz w:val="24"/>
          <w:szCs w:val="24"/>
        </w:rPr>
        <w:t xml:space="preserve">trzy imprezy, publikacje okazjonalne, </w:t>
      </w:r>
      <w:r w:rsidRPr="00E4074B">
        <w:rPr>
          <w:color w:val="000000" w:themeColor="text1"/>
          <w:sz w:val="24"/>
          <w:szCs w:val="24"/>
        </w:rPr>
        <w:t>siedem LGD uczestniczący</w:t>
      </w:r>
      <w:r>
        <w:rPr>
          <w:color w:val="000000" w:themeColor="text1"/>
          <w:sz w:val="24"/>
          <w:szCs w:val="24"/>
        </w:rPr>
        <w:t>ch</w:t>
      </w:r>
      <w:r w:rsidRPr="00E4074B">
        <w:rPr>
          <w:color w:val="000000" w:themeColor="text1"/>
          <w:sz w:val="24"/>
          <w:szCs w:val="24"/>
        </w:rPr>
        <w:t xml:space="preserve"> w projekcie, w tym dwie zagraniczne</w:t>
      </w:r>
      <w:r>
        <w:rPr>
          <w:color w:val="000000" w:themeColor="text1"/>
          <w:sz w:val="24"/>
          <w:szCs w:val="24"/>
        </w:rPr>
        <w:t>.</w:t>
      </w:r>
    </w:p>
    <w:p w14:paraId="695E7525" w14:textId="77777777" w:rsidR="0005614D" w:rsidRDefault="0005614D" w:rsidP="0005614D">
      <w:pPr>
        <w:spacing w:after="0" w:line="312" w:lineRule="auto"/>
        <w:ind w:firstLine="720"/>
        <w:jc w:val="both"/>
        <w:rPr>
          <w:color w:val="000000" w:themeColor="text1"/>
          <w:sz w:val="24"/>
          <w:szCs w:val="24"/>
        </w:rPr>
      </w:pPr>
      <w:r>
        <w:rPr>
          <w:color w:val="000000" w:themeColor="text1"/>
          <w:sz w:val="24"/>
          <w:szCs w:val="24"/>
        </w:rPr>
        <w:t>Z uwagi na to, iż prezentowany tu projekt współpracy realizowany był przez kilka LGD, jego opis znajdzie się w podobnej, lecz nieco skróconej formie również w analizie ewaluacyjnej tych grup.</w:t>
      </w:r>
    </w:p>
    <w:p w14:paraId="3128366B" w14:textId="09168684" w:rsidR="00AB1C33" w:rsidRDefault="0005614D" w:rsidP="00AB1C33">
      <w:pPr>
        <w:pStyle w:val="Nagwek2"/>
        <w:rPr>
          <w:lang w:eastAsia="en-GB"/>
        </w:rPr>
      </w:pPr>
      <w:bookmarkStart w:id="79" w:name="_Toc87393056"/>
      <w:bookmarkEnd w:id="78"/>
      <w:r>
        <w:rPr>
          <w:lang w:eastAsia="en-GB"/>
        </w:rPr>
        <w:t xml:space="preserve">5.4. </w:t>
      </w:r>
      <w:r w:rsidR="00AB1C33">
        <w:rPr>
          <w:lang w:eastAsia="en-GB"/>
        </w:rPr>
        <w:t>Działania poza RLKS</w:t>
      </w:r>
      <w:bookmarkEnd w:id="79"/>
    </w:p>
    <w:p w14:paraId="03DDA8C0" w14:textId="77777777" w:rsidR="0005614D" w:rsidRDefault="0005614D" w:rsidP="0005614D">
      <w:pPr>
        <w:autoSpaceDE w:val="0"/>
        <w:autoSpaceDN w:val="0"/>
        <w:adjustRightInd w:val="0"/>
        <w:spacing w:before="240" w:after="0" w:line="312" w:lineRule="auto"/>
        <w:ind w:firstLine="709"/>
        <w:jc w:val="both"/>
        <w:rPr>
          <w:rFonts w:cstheme="minorHAnsi"/>
          <w:color w:val="000000"/>
          <w:sz w:val="24"/>
          <w:szCs w:val="24"/>
        </w:rPr>
      </w:pPr>
      <w:r>
        <w:rPr>
          <w:rFonts w:cstheme="minorHAnsi"/>
          <w:color w:val="000000"/>
          <w:sz w:val="24"/>
          <w:szCs w:val="24"/>
        </w:rPr>
        <w:t>P</w:t>
      </w:r>
      <w:r w:rsidRPr="00735DCA">
        <w:rPr>
          <w:rFonts w:cstheme="minorHAnsi"/>
          <w:color w:val="000000"/>
          <w:sz w:val="24"/>
          <w:szCs w:val="24"/>
        </w:rPr>
        <w:t>rzeprowadzone</w:t>
      </w:r>
      <w:r>
        <w:rPr>
          <w:rFonts w:cstheme="minorHAnsi"/>
          <w:color w:val="000000"/>
          <w:sz w:val="24"/>
          <w:szCs w:val="24"/>
        </w:rPr>
        <w:t xml:space="preserve"> </w:t>
      </w:r>
      <w:r w:rsidRPr="00735DCA">
        <w:rPr>
          <w:rFonts w:cstheme="minorHAnsi"/>
          <w:b/>
          <w:bCs/>
          <w:color w:val="000000"/>
          <w:sz w:val="24"/>
          <w:szCs w:val="24"/>
        </w:rPr>
        <w:t xml:space="preserve">badania IDI </w:t>
      </w:r>
      <w:r>
        <w:rPr>
          <w:rFonts w:cstheme="minorHAnsi"/>
          <w:color w:val="000000"/>
          <w:sz w:val="24"/>
          <w:szCs w:val="24"/>
        </w:rPr>
        <w:t xml:space="preserve">wykazały, iż LGD Perły Beskidu Sądeckiego nie realizowały projektu poza programem LEADER. LGD podejmowała próbę realizacji projektu parasolowego dotyczącego ochrony środowiska, ale bez powodzenia. Obecnie planuje realizację właśnie takiego projektu. </w:t>
      </w:r>
    </w:p>
    <w:p w14:paraId="4D192087" w14:textId="61C53D73" w:rsidR="00AB1C33" w:rsidRDefault="00AB1C33" w:rsidP="00AB1C33">
      <w:pPr>
        <w:pStyle w:val="Nagwek2"/>
        <w:rPr>
          <w:lang w:eastAsia="en-GB"/>
        </w:rPr>
      </w:pPr>
      <w:bookmarkStart w:id="80" w:name="_Toc87393057"/>
      <w:r>
        <w:rPr>
          <w:lang w:eastAsia="en-GB"/>
        </w:rPr>
        <w:t>5.</w:t>
      </w:r>
      <w:r w:rsidR="0005614D">
        <w:rPr>
          <w:lang w:eastAsia="en-GB"/>
        </w:rPr>
        <w:t xml:space="preserve">5. </w:t>
      </w:r>
      <w:r>
        <w:rPr>
          <w:lang w:eastAsia="en-GB"/>
        </w:rPr>
        <w:t>Działalność Biura LGD</w:t>
      </w:r>
      <w:bookmarkEnd w:id="80"/>
    </w:p>
    <w:p w14:paraId="75AD8262" w14:textId="77777777" w:rsidR="0005614D" w:rsidRPr="00031473" w:rsidRDefault="0005614D" w:rsidP="0005614D">
      <w:pPr>
        <w:spacing w:before="240" w:after="120" w:line="312" w:lineRule="auto"/>
        <w:rPr>
          <w:b/>
          <w:color w:val="0070C0"/>
          <w:sz w:val="24"/>
          <w:szCs w:val="24"/>
        </w:rPr>
      </w:pPr>
      <w:r w:rsidRPr="00031473">
        <w:rPr>
          <w:b/>
          <w:color w:val="0070C0"/>
          <w:sz w:val="24"/>
          <w:szCs w:val="24"/>
        </w:rPr>
        <w:t>Organizacja pracy biura</w:t>
      </w:r>
    </w:p>
    <w:p w14:paraId="1C6FF20C" w14:textId="77777777" w:rsidR="0005614D" w:rsidRDefault="0005614D" w:rsidP="0005614D">
      <w:pPr>
        <w:autoSpaceDE w:val="0"/>
        <w:autoSpaceDN w:val="0"/>
        <w:adjustRightInd w:val="0"/>
        <w:spacing w:after="0" w:line="312" w:lineRule="auto"/>
        <w:ind w:firstLine="708"/>
        <w:jc w:val="both"/>
        <w:rPr>
          <w:rFonts w:cstheme="minorHAnsi"/>
          <w:color w:val="000000"/>
          <w:sz w:val="24"/>
          <w:szCs w:val="24"/>
        </w:rPr>
      </w:pPr>
      <w:r w:rsidRPr="00343A09">
        <w:rPr>
          <w:rFonts w:cstheme="minorHAnsi"/>
          <w:color w:val="000000"/>
          <w:sz w:val="24"/>
          <w:szCs w:val="24"/>
        </w:rPr>
        <w:lastRenderedPageBreak/>
        <w:t xml:space="preserve">Biuro Lokalnej Grupy Działania mieści się w Rytrze. Składa się z 2 pomieszczeń. Jest nowocześnie wyposażone. Dokumentacja LGD jest archiwizowana zgodnie z wymogami PROW. Dla sprawnego funkcjonowania </w:t>
      </w:r>
      <w:r>
        <w:rPr>
          <w:rFonts w:cstheme="minorHAnsi"/>
          <w:color w:val="000000"/>
          <w:sz w:val="24"/>
          <w:szCs w:val="24"/>
        </w:rPr>
        <w:t>b</w:t>
      </w:r>
      <w:r w:rsidRPr="00343A09">
        <w:rPr>
          <w:rFonts w:cstheme="minorHAnsi"/>
          <w:color w:val="000000"/>
          <w:sz w:val="24"/>
          <w:szCs w:val="24"/>
        </w:rPr>
        <w:t xml:space="preserve">iura podzielone są obowiązki na stanowiska pracy, na które – w przypadku vacatu – ogłaszane są nabory, zgodnie z procedurą. W </w:t>
      </w:r>
      <w:r>
        <w:rPr>
          <w:rFonts w:cstheme="minorHAnsi"/>
          <w:color w:val="000000"/>
          <w:sz w:val="24"/>
          <w:szCs w:val="24"/>
        </w:rPr>
        <w:t>b</w:t>
      </w:r>
      <w:r w:rsidRPr="00343A09">
        <w:rPr>
          <w:rFonts w:cstheme="minorHAnsi"/>
          <w:color w:val="000000"/>
          <w:sz w:val="24"/>
          <w:szCs w:val="24"/>
        </w:rPr>
        <w:t xml:space="preserve">iurze są następujące stanowiska pracy: </w:t>
      </w:r>
      <w:r>
        <w:rPr>
          <w:rFonts w:cstheme="minorHAnsi"/>
          <w:color w:val="000000"/>
          <w:sz w:val="24"/>
          <w:szCs w:val="24"/>
        </w:rPr>
        <w:t>k</w:t>
      </w:r>
      <w:r w:rsidRPr="00343A09">
        <w:rPr>
          <w:rFonts w:cstheme="minorHAnsi"/>
          <w:color w:val="000000"/>
          <w:sz w:val="24"/>
          <w:szCs w:val="24"/>
        </w:rPr>
        <w:t xml:space="preserve">ierownik </w:t>
      </w:r>
      <w:r>
        <w:rPr>
          <w:rFonts w:cstheme="minorHAnsi"/>
          <w:color w:val="000000"/>
          <w:sz w:val="24"/>
          <w:szCs w:val="24"/>
        </w:rPr>
        <w:t>b</w:t>
      </w:r>
      <w:r w:rsidRPr="00343A09">
        <w:rPr>
          <w:rFonts w:cstheme="minorHAnsi"/>
          <w:color w:val="000000"/>
          <w:sz w:val="24"/>
          <w:szCs w:val="24"/>
        </w:rPr>
        <w:t xml:space="preserve">iura LGD, </w:t>
      </w:r>
      <w:r>
        <w:rPr>
          <w:rFonts w:cstheme="minorHAnsi"/>
          <w:color w:val="000000"/>
          <w:sz w:val="24"/>
          <w:szCs w:val="24"/>
        </w:rPr>
        <w:t>s</w:t>
      </w:r>
      <w:r w:rsidRPr="00343A09">
        <w:rPr>
          <w:rFonts w:cstheme="minorHAnsi"/>
          <w:color w:val="000000"/>
          <w:sz w:val="24"/>
          <w:szCs w:val="24"/>
        </w:rPr>
        <w:t>pecjalista ds. wdrażania L</w:t>
      </w:r>
      <w:r>
        <w:rPr>
          <w:rFonts w:cstheme="minorHAnsi"/>
          <w:color w:val="000000"/>
          <w:sz w:val="24"/>
          <w:szCs w:val="24"/>
        </w:rPr>
        <w:t>SR</w:t>
      </w:r>
      <w:r w:rsidRPr="00343A09">
        <w:rPr>
          <w:rFonts w:cstheme="minorHAnsi"/>
          <w:color w:val="000000"/>
          <w:sz w:val="24"/>
          <w:szCs w:val="24"/>
        </w:rPr>
        <w:t xml:space="preserve">, </w:t>
      </w:r>
      <w:r>
        <w:rPr>
          <w:rFonts w:cstheme="minorHAnsi"/>
          <w:color w:val="000000"/>
          <w:sz w:val="24"/>
          <w:szCs w:val="24"/>
        </w:rPr>
        <w:t>s</w:t>
      </w:r>
      <w:r w:rsidRPr="00343A09">
        <w:rPr>
          <w:rFonts w:cstheme="minorHAnsi"/>
          <w:color w:val="000000"/>
          <w:sz w:val="24"/>
          <w:szCs w:val="24"/>
        </w:rPr>
        <w:t xml:space="preserve">pecjalista ds. organizacji i promocji, </w:t>
      </w:r>
      <w:r>
        <w:rPr>
          <w:rFonts w:cstheme="minorHAnsi"/>
          <w:color w:val="000000"/>
          <w:sz w:val="24"/>
          <w:szCs w:val="24"/>
        </w:rPr>
        <w:t>k</w:t>
      </w:r>
      <w:r w:rsidRPr="00343A09">
        <w:rPr>
          <w:rFonts w:cstheme="minorHAnsi"/>
          <w:color w:val="000000"/>
          <w:sz w:val="24"/>
          <w:szCs w:val="24"/>
        </w:rPr>
        <w:t xml:space="preserve">sięgowy. </w:t>
      </w:r>
      <w:r w:rsidRPr="00BF2986">
        <w:rPr>
          <w:rFonts w:cstheme="minorHAnsi"/>
          <w:color w:val="000000"/>
          <w:sz w:val="24"/>
          <w:szCs w:val="24"/>
        </w:rPr>
        <w:t>Specjalista ds. wdrażania L</w:t>
      </w:r>
      <w:r>
        <w:rPr>
          <w:rFonts w:cstheme="minorHAnsi"/>
          <w:color w:val="000000"/>
          <w:sz w:val="24"/>
          <w:szCs w:val="24"/>
        </w:rPr>
        <w:t xml:space="preserve">SR </w:t>
      </w:r>
      <w:r w:rsidRPr="00BF2986">
        <w:rPr>
          <w:rFonts w:cstheme="minorHAnsi"/>
          <w:color w:val="000000"/>
          <w:sz w:val="24"/>
          <w:szCs w:val="24"/>
        </w:rPr>
        <w:t>ma w zakresie swoich obowiązków m.in.: świadczenie doradztwa związanego z naborem wniosków w ramach realizacji L</w:t>
      </w:r>
      <w:r>
        <w:rPr>
          <w:rFonts w:cstheme="minorHAnsi"/>
          <w:color w:val="000000"/>
          <w:sz w:val="24"/>
          <w:szCs w:val="24"/>
        </w:rPr>
        <w:t>SR</w:t>
      </w:r>
      <w:r w:rsidRPr="00BF2986">
        <w:rPr>
          <w:rFonts w:cstheme="minorHAnsi"/>
          <w:color w:val="000000"/>
          <w:sz w:val="24"/>
          <w:szCs w:val="24"/>
        </w:rPr>
        <w:t xml:space="preserve">. </w:t>
      </w:r>
    </w:p>
    <w:p w14:paraId="0DA5875C" w14:textId="77777777" w:rsidR="0005614D" w:rsidRPr="00BF2986" w:rsidRDefault="0005614D" w:rsidP="0005614D">
      <w:pPr>
        <w:autoSpaceDE w:val="0"/>
        <w:autoSpaceDN w:val="0"/>
        <w:adjustRightInd w:val="0"/>
        <w:spacing w:after="0" w:line="312" w:lineRule="auto"/>
        <w:jc w:val="both"/>
        <w:rPr>
          <w:rFonts w:cstheme="minorHAnsi"/>
          <w:color w:val="000000"/>
          <w:sz w:val="24"/>
          <w:szCs w:val="24"/>
        </w:rPr>
      </w:pPr>
      <w:r>
        <w:rPr>
          <w:rFonts w:cstheme="minorHAnsi"/>
          <w:color w:val="000000"/>
          <w:sz w:val="24"/>
          <w:szCs w:val="24"/>
        </w:rPr>
        <w:tab/>
        <w:t xml:space="preserve">Z przeprowadzonego </w:t>
      </w:r>
      <w:r w:rsidRPr="00BF2986">
        <w:rPr>
          <w:rFonts w:cstheme="minorHAnsi"/>
          <w:b/>
          <w:bCs/>
          <w:color w:val="000000"/>
          <w:sz w:val="24"/>
          <w:szCs w:val="24"/>
        </w:rPr>
        <w:t>badania IDI</w:t>
      </w:r>
      <w:r>
        <w:rPr>
          <w:rFonts w:cstheme="minorHAnsi"/>
          <w:color w:val="000000"/>
          <w:sz w:val="24"/>
          <w:szCs w:val="24"/>
        </w:rPr>
        <w:t xml:space="preserve">, w biurze LGD Perły Beskidu Sądeckiego zatrudnionych jest obecnie pięć osób, kierownik biura pełniący równocześnie obowiązki prezesa LGD, specjaliści ds. wdrażania LSR, organizacji promocji, pracownik biurowy oraz księgowy. Taki podział obowiązków wynika z regulaminu pracy i zapewnia sprawność działania biura. Według respondentów relacje biura LGD z organami statutowymi LGD układają się bardzo dobrze. Obowiązki zarówno pracowników biura jak i organów statutowych wynikają </w:t>
      </w:r>
      <w:r>
        <w:rPr>
          <w:rFonts w:cstheme="minorHAnsi"/>
          <w:color w:val="000000"/>
          <w:sz w:val="24"/>
          <w:szCs w:val="24"/>
        </w:rPr>
        <w:br/>
        <w:t>z regulaminów i zapisów w LSR. Jeśli chodzi o czas pracy, to według respondentów rozkłada się on na poszczególnych stanowiskach nieco odmiennie, lecz ogólnie można przyjąć, iż średnio na poszczególne zakresy pracy przeznacza się (w zależności od stanowiska): około 40-45% na czynności związane z wdrażaniem LSR, 20-25% na doradztwo, 20-25% na bieżącą pracę w biurze, 10-20% na pozostałe czynności. Pandemia CoViD-19 wpłynęła na pracę biura pod względem jej organizacji, a mianowicie prowadzono głównie pracę zdalną, co spowodowało pewne trudności dla klientów, ale także dla pracowników biura w sensie konieczności tzw. przeorganizowania pracy biura.</w:t>
      </w:r>
    </w:p>
    <w:p w14:paraId="22469576" w14:textId="77777777" w:rsidR="0005614D" w:rsidRPr="00031473" w:rsidRDefault="0005614D" w:rsidP="0005614D">
      <w:pPr>
        <w:pStyle w:val="Nagwek1"/>
        <w:spacing w:line="360" w:lineRule="auto"/>
        <w:rPr>
          <w:color w:val="0070C0"/>
          <w:sz w:val="24"/>
          <w:szCs w:val="24"/>
        </w:rPr>
      </w:pPr>
      <w:bookmarkStart w:id="81" w:name="_Toc87393058"/>
      <w:r w:rsidRPr="00031473">
        <w:rPr>
          <w:color w:val="0070C0"/>
          <w:sz w:val="24"/>
          <w:szCs w:val="24"/>
        </w:rPr>
        <w:t>Szkolenia pracowników i członków organów statutowych LGD</w:t>
      </w:r>
      <w:bookmarkEnd w:id="81"/>
    </w:p>
    <w:p w14:paraId="08E09CD2" w14:textId="77777777" w:rsidR="0005614D" w:rsidRPr="00031473" w:rsidRDefault="0005614D" w:rsidP="0005614D">
      <w:pPr>
        <w:autoSpaceDE w:val="0"/>
        <w:autoSpaceDN w:val="0"/>
        <w:adjustRightInd w:val="0"/>
        <w:spacing w:after="0" w:line="312" w:lineRule="auto"/>
        <w:ind w:firstLine="708"/>
        <w:jc w:val="both"/>
        <w:rPr>
          <w:rFonts w:cstheme="minorHAnsi"/>
          <w:color w:val="000000"/>
          <w:sz w:val="24"/>
          <w:szCs w:val="24"/>
        </w:rPr>
      </w:pPr>
      <w:r>
        <w:rPr>
          <w:rFonts w:cstheme="minorHAnsi"/>
          <w:color w:val="000000"/>
          <w:sz w:val="24"/>
          <w:szCs w:val="24"/>
        </w:rPr>
        <w:t xml:space="preserve">Do dnia zamknięcia raportu nie otrzymaliśmy z LGD Perły Beskidu Sądeckiego informacji dotyczących szkoleń pracowników biura i członków organów statutowych, dlatego nie było możliwe przeprowadzenie analizy w odniesieniu do wpływu uczestnictwa </w:t>
      </w:r>
      <w:r>
        <w:rPr>
          <w:rFonts w:cstheme="minorHAnsi"/>
          <w:color w:val="000000"/>
          <w:sz w:val="24"/>
          <w:szCs w:val="24"/>
        </w:rPr>
        <w:br/>
        <w:t xml:space="preserve">w szkoleniach na kompetencyjność i sprawność działania biura LGD. Możemy zatem opierać się wyłącznie na wywiadzie </w:t>
      </w:r>
      <w:r w:rsidRPr="00D7663D">
        <w:rPr>
          <w:rFonts w:cstheme="minorHAnsi"/>
          <w:b/>
          <w:bCs/>
          <w:color w:val="000000"/>
          <w:sz w:val="24"/>
          <w:szCs w:val="24"/>
        </w:rPr>
        <w:t xml:space="preserve">IDI </w:t>
      </w:r>
      <w:r>
        <w:rPr>
          <w:rFonts w:cstheme="minorHAnsi"/>
          <w:color w:val="000000"/>
          <w:sz w:val="24"/>
          <w:szCs w:val="24"/>
        </w:rPr>
        <w:t xml:space="preserve">przeprowadzonym z pracownikami biura. Wynika z niego, iż </w:t>
      </w:r>
      <w:r>
        <w:rPr>
          <w:rFonts w:cstheme="minorHAnsi"/>
          <w:color w:val="000000"/>
          <w:sz w:val="24"/>
          <w:szCs w:val="24"/>
        </w:rPr>
        <w:br/>
        <w:t xml:space="preserve">w analizowanym okresie pracownicy biura uczestniczyli w szkoleniach. W Ich opinii najbardziej przydatne w ich działalności były szkolenia warsztatowe, których tematyka koncentrowała się głównie na doskonaleniu umiejętności wypełniania wniosków aplikacyjnych. Innymi, docenianymi przez respondentów były szkolenia z zakresu przepisów prawnych związanych </w:t>
      </w:r>
      <w:r>
        <w:rPr>
          <w:rFonts w:cstheme="minorHAnsi"/>
          <w:color w:val="000000"/>
          <w:sz w:val="24"/>
          <w:szCs w:val="24"/>
        </w:rPr>
        <w:br/>
        <w:t xml:space="preserve">z okresem programowania finansowego 2014-2020, dedykowane głównie zarządowi LGD, </w:t>
      </w:r>
      <w:r>
        <w:rPr>
          <w:rFonts w:cstheme="minorHAnsi"/>
          <w:color w:val="000000"/>
          <w:sz w:val="24"/>
          <w:szCs w:val="24"/>
        </w:rPr>
        <w:br/>
        <w:t xml:space="preserve">a także szkolenia z zakresu prowadzenia biura LGD. W przyszłości, za najbardziej pożądane </w:t>
      </w:r>
      <w:r>
        <w:rPr>
          <w:rFonts w:cstheme="minorHAnsi"/>
          <w:color w:val="000000"/>
          <w:sz w:val="24"/>
          <w:szCs w:val="24"/>
        </w:rPr>
        <w:lastRenderedPageBreak/>
        <w:t xml:space="preserve">respondenci wskazali szkolenia: dla rady LGD szkolenia z zakresu kryteriów oceny wniosków aplikacyjnych, w tym dostosowania kryteriów do wytycznych urzędu marszałkowskiego, </w:t>
      </w:r>
      <w:r>
        <w:rPr>
          <w:rFonts w:cstheme="minorHAnsi"/>
          <w:color w:val="000000"/>
          <w:sz w:val="24"/>
          <w:szCs w:val="24"/>
        </w:rPr>
        <w:br/>
        <w:t xml:space="preserve">a właściwie interpretacji kryteriów UM.; dla zarządu – szkolenia z zakresu przepisów prawnych związanych z kolejnym okresem programowania finansowego. Ocena doradztwa </w:t>
      </w:r>
      <w:r>
        <w:rPr>
          <w:rFonts w:cstheme="minorHAnsi"/>
          <w:color w:val="000000"/>
          <w:sz w:val="24"/>
          <w:szCs w:val="24"/>
        </w:rPr>
        <w:br/>
        <w:t xml:space="preserve">i kompetencyjności pracowników biura została oceniona także przez beneficjentów </w:t>
      </w:r>
      <w:r>
        <w:rPr>
          <w:rFonts w:cstheme="minorHAnsi"/>
          <w:color w:val="000000"/>
          <w:sz w:val="24"/>
          <w:szCs w:val="24"/>
        </w:rPr>
        <w:br/>
        <w:t>w badaniach ankietowych. Wyniki tych badań prezentujemy w dalszej części raportu).</w:t>
      </w:r>
    </w:p>
    <w:p w14:paraId="2BECECAC" w14:textId="77777777" w:rsidR="0005614D" w:rsidRPr="00031473" w:rsidRDefault="0005614D" w:rsidP="0005614D">
      <w:pPr>
        <w:pStyle w:val="Nagwek1"/>
        <w:spacing w:line="312" w:lineRule="auto"/>
        <w:rPr>
          <w:color w:val="0070C0"/>
          <w:sz w:val="24"/>
          <w:szCs w:val="24"/>
        </w:rPr>
      </w:pPr>
      <w:bookmarkStart w:id="82" w:name="_Toc87393059"/>
      <w:r w:rsidRPr="00031473">
        <w:rPr>
          <w:color w:val="0070C0"/>
          <w:sz w:val="24"/>
          <w:szCs w:val="24"/>
        </w:rPr>
        <w:t>Realizacja planu komunikacji</w:t>
      </w:r>
      <w:bookmarkEnd w:id="82"/>
    </w:p>
    <w:p w14:paraId="3B4047CB" w14:textId="77777777" w:rsidR="0005614D" w:rsidRDefault="0005614D" w:rsidP="0005614D">
      <w:pPr>
        <w:spacing w:after="0" w:line="312" w:lineRule="auto"/>
        <w:ind w:firstLine="709"/>
        <w:jc w:val="both"/>
        <w:rPr>
          <w:sz w:val="24"/>
          <w:szCs w:val="24"/>
        </w:rPr>
      </w:pPr>
      <w:bookmarkStart w:id="83" w:name="_Hlk82336182"/>
      <w:r w:rsidRPr="005329D4">
        <w:rPr>
          <w:sz w:val="24"/>
          <w:szCs w:val="24"/>
        </w:rPr>
        <w:t xml:space="preserve">Niezbędnym warunkiem osiągania celów założonych w LSR jest prawidłowo przygotowany i realizowany plan komunikacji. </w:t>
      </w:r>
      <w:bookmarkEnd w:id="83"/>
      <w:r w:rsidRPr="005329D4">
        <w:rPr>
          <w:sz w:val="24"/>
          <w:szCs w:val="24"/>
        </w:rPr>
        <w:t xml:space="preserve">O rozpoczęciu realizacji działań zapisanych </w:t>
      </w:r>
      <w:r w:rsidRPr="005329D4">
        <w:rPr>
          <w:sz w:val="24"/>
          <w:szCs w:val="24"/>
        </w:rPr>
        <w:br/>
        <w:t xml:space="preserve">w strategii poinformowano potencjalnych beneficjentów poprzez rozpoczęcie działań </w:t>
      </w:r>
      <w:r w:rsidRPr="005329D4">
        <w:rPr>
          <w:sz w:val="24"/>
          <w:szCs w:val="24"/>
        </w:rPr>
        <w:br/>
        <w:t>w ramach kampanii informacyjnej przeprowadzonej w 2016 roku na temat głównych założeń LSR</w:t>
      </w:r>
      <w:r w:rsidRPr="005329D4">
        <w:t xml:space="preserve"> </w:t>
      </w:r>
      <w:r w:rsidRPr="005329D4">
        <w:rPr>
          <w:sz w:val="24"/>
          <w:szCs w:val="24"/>
        </w:rPr>
        <w:t>na lata 2016-2022. Następnie</w:t>
      </w:r>
      <w:r>
        <w:rPr>
          <w:sz w:val="24"/>
          <w:szCs w:val="24"/>
        </w:rPr>
        <w:t xml:space="preserve"> przeprowadzono kampanię informacyjną na temat zasad oceny i wyboru projektów. Te dwa główne elementy zostały zapisane w LSR w postaci wskaźników, jakie należało osiągnąć w pierwszym etapie kampanii informacyjnej. Do realizacji kampanii informacyjnej wykorzystano powszechnie znane i stosowane metody, jak zamieszczanie informacji na portalach LGD i gmin obszaru LGD, a także komunikaty medialne i indywidualne za pośrednictwem poczty elektronicznej. Kolejne etapy realizacji planu komunikacji to bardziej indywidualne podejście do potencjalnych beneficjentów, w którym korzystano z doradztwa indywidualnego, spotkań grupowych, warsztatów i szkoleń </w:t>
      </w:r>
      <w:r>
        <w:rPr>
          <w:sz w:val="24"/>
          <w:szCs w:val="24"/>
        </w:rPr>
        <w:br/>
        <w:t xml:space="preserve">w zakresie przygotowania wniosków aplikacyjnych. Informacje przekazywane były także do społeczności lokalnej jako ogółu w czasie wydarzeń organizowanych na terenie LGD Perły Beskidu Sądeckiego, a w przypadku realizowanego projektu współpracy – do społeczności lokalnych zamieszkujących obszary innych LGD, co w efekcie było nie tyle działaniami informacyjnymi, co promocyjnymi. W planie komunikacji były także działania polegające na badaniu satysfakcji klientów, które wykonywano metodą ankiet bezpośrednich wykonywanych na bieżąco i w systemie ankiet CAWI realizowanych co dwa lata. </w:t>
      </w:r>
    </w:p>
    <w:p w14:paraId="2C0F1143" w14:textId="77777777" w:rsidR="0005614D" w:rsidRDefault="0005614D" w:rsidP="0005614D">
      <w:pPr>
        <w:spacing w:after="0" w:line="312" w:lineRule="auto"/>
        <w:ind w:firstLine="709"/>
        <w:jc w:val="both"/>
        <w:rPr>
          <w:sz w:val="24"/>
          <w:szCs w:val="24"/>
        </w:rPr>
      </w:pPr>
      <w:r>
        <w:rPr>
          <w:sz w:val="24"/>
          <w:szCs w:val="24"/>
        </w:rPr>
        <w:t>Jak zaznaczono w LSR, k</w:t>
      </w:r>
      <w:r w:rsidRPr="0035596A">
        <w:rPr>
          <w:sz w:val="24"/>
          <w:szCs w:val="24"/>
        </w:rPr>
        <w:t xml:space="preserve">omunikacja </w:t>
      </w:r>
      <w:r>
        <w:rPr>
          <w:sz w:val="24"/>
          <w:szCs w:val="24"/>
        </w:rPr>
        <w:t xml:space="preserve">informacyjna </w:t>
      </w:r>
      <w:r w:rsidRPr="0035596A">
        <w:rPr>
          <w:sz w:val="24"/>
          <w:szCs w:val="24"/>
        </w:rPr>
        <w:t xml:space="preserve">LGD </w:t>
      </w:r>
      <w:r>
        <w:rPr>
          <w:sz w:val="24"/>
          <w:szCs w:val="24"/>
        </w:rPr>
        <w:t xml:space="preserve">kierowana </w:t>
      </w:r>
      <w:r w:rsidRPr="0035596A">
        <w:rPr>
          <w:sz w:val="24"/>
          <w:szCs w:val="24"/>
        </w:rPr>
        <w:t>jest: do mieszkańców obszaru, jako całości, w szczególności do przedsiębiorców i rolników, do osób, które chcą założyć działalność gospodarczą, do organizacji pozarządowych, grup, zespołów OSP, KGW – do aktywnych liderów lokalnych, którzy mają wiele projektów do zrealizowania, do instytucji publicznych, samorządów terytorialnych i gospodarczych it</w:t>
      </w:r>
      <w:r>
        <w:rPr>
          <w:sz w:val="24"/>
          <w:szCs w:val="24"/>
        </w:rPr>
        <w:t>p</w:t>
      </w:r>
      <w:r w:rsidRPr="0035596A">
        <w:rPr>
          <w:sz w:val="24"/>
          <w:szCs w:val="24"/>
        </w:rPr>
        <w:t xml:space="preserve">. Komunikacja </w:t>
      </w:r>
      <w:r>
        <w:rPr>
          <w:sz w:val="24"/>
          <w:szCs w:val="24"/>
        </w:rPr>
        <w:t xml:space="preserve">z grupami </w:t>
      </w:r>
      <w:r w:rsidRPr="0035596A">
        <w:rPr>
          <w:sz w:val="24"/>
          <w:szCs w:val="24"/>
        </w:rPr>
        <w:t>defaworyzowany</w:t>
      </w:r>
      <w:r>
        <w:rPr>
          <w:sz w:val="24"/>
          <w:szCs w:val="24"/>
        </w:rPr>
        <w:t>mi</w:t>
      </w:r>
      <w:r w:rsidRPr="0035596A">
        <w:rPr>
          <w:sz w:val="24"/>
          <w:szCs w:val="24"/>
        </w:rPr>
        <w:t xml:space="preserve"> odbywa</w:t>
      </w:r>
      <w:r>
        <w:rPr>
          <w:sz w:val="24"/>
          <w:szCs w:val="24"/>
        </w:rPr>
        <w:t>ła się</w:t>
      </w:r>
      <w:r w:rsidRPr="0035596A">
        <w:rPr>
          <w:sz w:val="24"/>
          <w:szCs w:val="24"/>
        </w:rPr>
        <w:t xml:space="preserve"> poprzez wszystkie kanały dystrybucji, ale także za pośrednictwem instytucji pomocy społecznej i parafii, które zawsze wspierają działania komunikacyjne LGD. </w:t>
      </w:r>
      <w:r>
        <w:rPr>
          <w:sz w:val="24"/>
          <w:szCs w:val="24"/>
        </w:rPr>
        <w:t xml:space="preserve">Do grupy osób młodych, pozostających bez zatrudnienia, nazwanych </w:t>
      </w:r>
      <w:r w:rsidRPr="0035596A">
        <w:rPr>
          <w:i/>
          <w:iCs/>
          <w:sz w:val="24"/>
          <w:szCs w:val="24"/>
        </w:rPr>
        <w:t>eko-mobilnymi maniakami</w:t>
      </w:r>
      <w:r>
        <w:rPr>
          <w:sz w:val="24"/>
          <w:szCs w:val="24"/>
        </w:rPr>
        <w:t xml:space="preserve">, elementem komunikowania, a zarazem metodą, były szkolenia celem zdobycia przez nich ciekawego zawodu.  </w:t>
      </w:r>
    </w:p>
    <w:p w14:paraId="5915FB00" w14:textId="6F1BEA95" w:rsidR="0005614D" w:rsidRPr="0035596A" w:rsidRDefault="0005614D" w:rsidP="0005614D">
      <w:pPr>
        <w:spacing w:after="0" w:line="312" w:lineRule="auto"/>
        <w:ind w:firstLine="709"/>
        <w:jc w:val="both"/>
        <w:rPr>
          <w:sz w:val="24"/>
          <w:szCs w:val="24"/>
        </w:rPr>
      </w:pPr>
      <w:bookmarkStart w:id="84" w:name="_Hlk82336146"/>
      <w:r>
        <w:rPr>
          <w:sz w:val="24"/>
          <w:szCs w:val="24"/>
        </w:rPr>
        <w:lastRenderedPageBreak/>
        <w:t>Analiza danych zamieszczonych w tabeli wskazuje, iż na obszarze LGD Perły Beskidu Sądeckiego w realizacji planu komunikowania wykorzystywano wiele metod. W biurze zawsze są dostępne materiały informacyjne i promocyjne. Warto także podkreślić, iż członkowie LGD reprezentują różne sektory działalności i różne środowiska kulturowe i w swoich środowiskach są liderami, którzy dzielą się informacją, ale także pozyskują tę informację, co w efekcie sprzyja procesowi komunikacji. Niepełne dane dotyczące realizacji planu komunikacji przekazane przez LGD Perły Beskidu Sądeckiego uniemożliwiły bardziej szczegółową analizę realizacji planu komunikacji. Pewną informację przekazali nam badani mieszkańcy i beneficjenci działań LGD, którzy w prowadzonych przez nas badaniach ankietowych ocenili skuteczność źródeł informacji o działaniach LGD i prowadzonych naborach wniosków aplikacyjnych. Wyniki tych badań zamieszczamy w dalszej części raportu.</w:t>
      </w:r>
    </w:p>
    <w:bookmarkEnd w:id="84"/>
    <w:p w14:paraId="48BE905B" w14:textId="4BE92988" w:rsidR="0005614D" w:rsidRDefault="0005614D" w:rsidP="007621F6">
      <w:pPr>
        <w:autoSpaceDE w:val="0"/>
        <w:autoSpaceDN w:val="0"/>
        <w:adjustRightInd w:val="0"/>
        <w:spacing w:after="0" w:line="312" w:lineRule="auto"/>
        <w:ind w:firstLine="708"/>
        <w:jc w:val="both"/>
        <w:rPr>
          <w:rFonts w:cstheme="minorHAnsi"/>
          <w:color w:val="000000"/>
          <w:sz w:val="24"/>
          <w:szCs w:val="24"/>
        </w:rPr>
        <w:sectPr w:rsidR="0005614D">
          <w:pgSz w:w="11906" w:h="16838"/>
          <w:pgMar w:top="1417" w:right="1417" w:bottom="1417" w:left="1417" w:header="708" w:footer="708" w:gutter="0"/>
          <w:cols w:space="708"/>
          <w:docGrid w:linePitch="360"/>
        </w:sectPr>
      </w:pPr>
      <w:r w:rsidRPr="00735DCA">
        <w:rPr>
          <w:rFonts w:cstheme="minorHAnsi"/>
          <w:color w:val="000000"/>
          <w:sz w:val="24"/>
          <w:szCs w:val="24"/>
        </w:rPr>
        <w:t xml:space="preserve">Z przeprowadzonego </w:t>
      </w:r>
      <w:r w:rsidRPr="00DB6EA6">
        <w:rPr>
          <w:rFonts w:cstheme="minorHAnsi"/>
          <w:b/>
          <w:bCs/>
          <w:color w:val="000000"/>
          <w:sz w:val="24"/>
          <w:szCs w:val="24"/>
        </w:rPr>
        <w:t>wywiadu IDI</w:t>
      </w:r>
      <w:r w:rsidRPr="00735DCA">
        <w:rPr>
          <w:rFonts w:cstheme="minorHAnsi"/>
          <w:color w:val="000000"/>
          <w:sz w:val="24"/>
          <w:szCs w:val="24"/>
        </w:rPr>
        <w:t xml:space="preserve"> </w:t>
      </w:r>
      <w:r>
        <w:rPr>
          <w:rFonts w:cstheme="minorHAnsi"/>
          <w:color w:val="000000"/>
          <w:sz w:val="24"/>
          <w:szCs w:val="24"/>
        </w:rPr>
        <w:t xml:space="preserve">z pracownikami biura LGD </w:t>
      </w:r>
      <w:r w:rsidRPr="00735DCA">
        <w:rPr>
          <w:rFonts w:cstheme="minorHAnsi"/>
          <w:color w:val="000000"/>
          <w:sz w:val="24"/>
          <w:szCs w:val="24"/>
        </w:rPr>
        <w:t>wynika, iż</w:t>
      </w:r>
      <w:r>
        <w:rPr>
          <w:rFonts w:cstheme="minorHAnsi"/>
          <w:color w:val="000000"/>
          <w:sz w:val="24"/>
          <w:szCs w:val="24"/>
        </w:rPr>
        <w:t xml:space="preserve"> plan komunikacji tworzony był w oparciu o doświadczenia z poprzednich okresów realizacji LSR </w:t>
      </w:r>
      <w:r>
        <w:rPr>
          <w:rFonts w:cstheme="minorHAnsi"/>
          <w:color w:val="000000"/>
          <w:sz w:val="24"/>
          <w:szCs w:val="24"/>
        </w:rPr>
        <w:br/>
        <w:t xml:space="preserve">i wykorzystano w nim narzędzia komunikacyjne, które sprawdziły się w przeszłości. W czasie realizacji LSR był nieco zmieniany i dostosowany do harmonogramu naborów, a więc zmieniały się terminy i miejsca realizacji planu, lecz nie zmieniły się formy komunikacji. Na realizację planu komunikacji miała także wpływ pandemia CoViD-19, kiedy to zaistniała konieczność zmiany terminów niektórych przedsięwzięć komunikacyjnych, czy też odwołania imprez, w czasie których zaplanowane były m.in. działania informacyjne. Skuteczność działań komunikacyjnych mierzona była głównie wynikami badań ankietowych oraz obserwacjami własnymi biura LGD, a także osiąganiem założonych wskaźników realizacji działań. Największe trudności w realizacji działań komunikacyjnych wystąpiły w organizacji szkoleń (z uwagi na wprowadzone przez rząd ograniczenia w liczbie uczestników), oraz ograniczenia spotkań bezpośrednich. W przyszłości – zdaniem respondentów – powinny być kontynuowane następujące działania  komunikacyjne: szkolenia i doradztwo dotyczące aplikowania </w:t>
      </w:r>
      <w:r>
        <w:rPr>
          <w:rFonts w:cstheme="minorHAnsi"/>
          <w:color w:val="000000"/>
          <w:sz w:val="24"/>
          <w:szCs w:val="24"/>
        </w:rPr>
        <w:br/>
        <w:t>o wsparcie finansowe przedsięwzięć, a także powinno się „rozbudować portale www (nawet kosztem odejścia od tradycyjnych form komunikacji)”. Rzeczywiście patrząc na dane tabeli 5.5.2 portale www LGD i poszczególnych gmin były wykorzystywane w realizacji planu komunikacji w k</w:t>
      </w:r>
      <w:r w:rsidRPr="00AF0340">
        <w:rPr>
          <w:rFonts w:cstheme="minorHAnsi"/>
          <w:color w:val="000000"/>
          <w:sz w:val="24"/>
          <w:szCs w:val="24"/>
        </w:rPr>
        <w:t>ampanii na temat zasad oceny i wyboru projektów i w kampanii aktywizującej</w:t>
      </w:r>
      <w:r w:rsidRPr="00AF0340">
        <w:rPr>
          <w:rFonts w:cstheme="minorHAnsi"/>
          <w:color w:val="000000"/>
          <w:sz w:val="24"/>
          <w:szCs w:val="24"/>
        </w:rPr>
        <w:br/>
        <w:t>i motywującej do realizacji pomysłów w ramach LSR</w:t>
      </w:r>
      <w:r>
        <w:rPr>
          <w:rFonts w:cstheme="minorHAnsi"/>
          <w:color w:val="000000"/>
          <w:sz w:val="24"/>
          <w:szCs w:val="24"/>
        </w:rPr>
        <w:t xml:space="preserve">. Jednak brak jest informacji od LGD </w:t>
      </w:r>
      <w:r>
        <w:rPr>
          <w:rFonts w:cstheme="minorHAnsi"/>
          <w:color w:val="000000"/>
          <w:sz w:val="24"/>
          <w:szCs w:val="24"/>
        </w:rPr>
        <w:br/>
        <w:t xml:space="preserve">o realizacji wskaźników </w:t>
      </w:r>
      <w:r w:rsidRPr="006D2816">
        <w:rPr>
          <w:rFonts w:cstheme="minorHAnsi"/>
          <w:color w:val="000000"/>
          <w:sz w:val="24"/>
          <w:szCs w:val="24"/>
        </w:rPr>
        <w:t>k</w:t>
      </w:r>
      <w:r w:rsidRPr="006D2816">
        <w:rPr>
          <w:sz w:val="24"/>
          <w:szCs w:val="24"/>
        </w:rPr>
        <w:t>ampanii informacyjnej na temat głównych założeń LSR.</w:t>
      </w:r>
      <w:r>
        <w:rPr>
          <w:sz w:val="24"/>
          <w:szCs w:val="24"/>
        </w:rPr>
        <w:t xml:space="preserve"> W wielu przedsięwzięciach komunikacyjnych nie ma określonych wartości wskaźników, a jest ich realizacja w poszczególnych latach (począwszy od 2018 roku). Brak też danych dotyczących </w:t>
      </w:r>
      <w:r>
        <w:rPr>
          <w:sz w:val="24"/>
          <w:szCs w:val="24"/>
        </w:rPr>
        <w:lastRenderedPageBreak/>
        <w:t xml:space="preserve">wartości uzyskanych wskaźników w planowanej kampanii informacyjnej o głównych założeniach LSR.  </w:t>
      </w:r>
    </w:p>
    <w:p w14:paraId="6025FAB1" w14:textId="0AF8524C" w:rsidR="007621F6" w:rsidRDefault="007621F6" w:rsidP="007621F6">
      <w:pPr>
        <w:pStyle w:val="Legenda"/>
        <w:keepNext/>
      </w:pPr>
      <w:bookmarkStart w:id="85" w:name="_Toc86403454"/>
      <w:bookmarkStart w:id="86" w:name="_Hlk86095401"/>
      <w:bookmarkStart w:id="87" w:name="_Hlk82257440"/>
      <w:r>
        <w:lastRenderedPageBreak/>
        <w:t xml:space="preserve">Tabela </w:t>
      </w:r>
      <w:fldSimple w:instr=" SEQ Tabela \* ARABIC ">
        <w:r w:rsidR="00CE033A">
          <w:rPr>
            <w:noProof/>
          </w:rPr>
          <w:t>18</w:t>
        </w:r>
      </w:fldSimple>
      <w:r>
        <w:t xml:space="preserve"> </w:t>
      </w:r>
      <w:r w:rsidRPr="005A6B1B">
        <w:t>Plan działań komunikacyjnych LGD Perły Beskidu Sądeckiego w okresie wdrażania LSR (realizacja – stan na 31.05.2021)</w:t>
      </w:r>
      <w:bookmarkEnd w:id="85"/>
    </w:p>
    <w:tbl>
      <w:tblPr>
        <w:tblW w:w="143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35"/>
        <w:gridCol w:w="4110"/>
        <w:gridCol w:w="1361"/>
        <w:gridCol w:w="1101"/>
        <w:gridCol w:w="1101"/>
        <w:gridCol w:w="1101"/>
        <w:gridCol w:w="1101"/>
        <w:gridCol w:w="1101"/>
        <w:gridCol w:w="1105"/>
      </w:tblGrid>
      <w:tr w:rsidR="0005614D" w14:paraId="2F6D9B6B" w14:textId="77777777" w:rsidTr="000F6878">
        <w:trPr>
          <w:trHeight w:val="632"/>
        </w:trPr>
        <w:tc>
          <w:tcPr>
            <w:tcW w:w="2235"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bookmarkEnd w:id="86"/>
          <w:p w14:paraId="306E4849" w14:textId="77777777" w:rsidR="0005614D" w:rsidRDefault="0005614D" w:rsidP="000F6878">
            <w:pPr>
              <w:spacing w:before="40" w:after="40" w:line="240" w:lineRule="auto"/>
              <w:jc w:val="center"/>
            </w:pPr>
            <w:r>
              <w:t>Działanie komunikacyjne</w:t>
            </w:r>
          </w:p>
        </w:tc>
        <w:tc>
          <w:tcPr>
            <w:tcW w:w="411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1D7E806" w14:textId="77777777" w:rsidR="0005614D" w:rsidRDefault="0005614D" w:rsidP="000F6878">
            <w:pPr>
              <w:spacing w:before="40" w:after="40" w:line="240" w:lineRule="auto"/>
              <w:jc w:val="center"/>
            </w:pPr>
            <w:r>
              <w:t>Nazwa wskaźnika</w:t>
            </w:r>
          </w:p>
        </w:tc>
        <w:tc>
          <w:tcPr>
            <w:tcW w:w="136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2ECD6F1" w14:textId="77777777" w:rsidR="0005614D" w:rsidRPr="00DF39E8" w:rsidRDefault="0005614D" w:rsidP="000F6878">
            <w:pPr>
              <w:spacing w:before="40" w:after="40" w:line="240" w:lineRule="auto"/>
              <w:jc w:val="center"/>
            </w:pPr>
            <w:r w:rsidRPr="00DF39E8">
              <w:t>Docelowa wartość wskaźnika</w:t>
            </w:r>
          </w:p>
        </w:tc>
        <w:tc>
          <w:tcPr>
            <w:tcW w:w="6610"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72FEAE32" w14:textId="77777777" w:rsidR="0005614D" w:rsidRPr="00F1678A" w:rsidRDefault="0005614D" w:rsidP="000F6878">
            <w:pPr>
              <w:spacing w:before="40" w:after="40" w:line="240" w:lineRule="auto"/>
              <w:jc w:val="center"/>
              <w:rPr>
                <w:highlight w:val="yellow"/>
              </w:rPr>
            </w:pPr>
            <w:r w:rsidRPr="00913C4C">
              <w:t>Wartość wskaźnika osiągnięta na dzień:</w:t>
            </w:r>
          </w:p>
        </w:tc>
      </w:tr>
      <w:tr w:rsidR="0005614D" w14:paraId="0D3528AB" w14:textId="77777777" w:rsidTr="000F6878">
        <w:trPr>
          <w:trHeight w:val="394"/>
        </w:trPr>
        <w:tc>
          <w:tcPr>
            <w:tcW w:w="2235"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AF0170A" w14:textId="77777777" w:rsidR="0005614D" w:rsidRDefault="0005614D" w:rsidP="000F6878">
            <w:pPr>
              <w:spacing w:before="40" w:after="40" w:line="240" w:lineRule="auto"/>
              <w:jc w:val="center"/>
            </w:pPr>
          </w:p>
        </w:tc>
        <w:tc>
          <w:tcPr>
            <w:tcW w:w="411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7B092D5" w14:textId="77777777" w:rsidR="0005614D" w:rsidRDefault="0005614D" w:rsidP="000F6878">
            <w:pPr>
              <w:spacing w:before="40" w:after="40" w:line="240" w:lineRule="auto"/>
              <w:jc w:val="center"/>
            </w:pPr>
          </w:p>
        </w:tc>
        <w:tc>
          <w:tcPr>
            <w:tcW w:w="136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BFDB1B3" w14:textId="77777777" w:rsidR="0005614D" w:rsidRPr="00F1678A" w:rsidRDefault="0005614D" w:rsidP="000F6878">
            <w:pPr>
              <w:spacing w:before="40" w:after="40" w:line="240" w:lineRule="auto"/>
              <w:jc w:val="center"/>
              <w:rPr>
                <w:highlight w:val="yellow"/>
              </w:rPr>
            </w:pP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6E96DBF8" w14:textId="77777777" w:rsidR="0005614D" w:rsidRPr="00DF39E8" w:rsidRDefault="0005614D" w:rsidP="000F6878">
            <w:pPr>
              <w:spacing w:before="40" w:after="40" w:line="240" w:lineRule="auto"/>
              <w:jc w:val="center"/>
            </w:pPr>
            <w:r w:rsidRPr="00DF39E8">
              <w:t>31.12.</w:t>
            </w:r>
            <w:r w:rsidRPr="00DF39E8">
              <w:br/>
            </w:r>
            <w:r w:rsidRPr="00DF39E8">
              <w:rPr>
                <w:b/>
              </w:rPr>
              <w:t>2016</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2C819EEC" w14:textId="77777777" w:rsidR="0005614D" w:rsidRPr="00DF39E8" w:rsidRDefault="0005614D" w:rsidP="000F6878">
            <w:pPr>
              <w:spacing w:before="40" w:after="40" w:line="240" w:lineRule="auto"/>
              <w:jc w:val="center"/>
            </w:pPr>
            <w:r w:rsidRPr="00DF39E8">
              <w:t>31.12.</w:t>
            </w:r>
            <w:r w:rsidRPr="00DF39E8">
              <w:br/>
            </w:r>
            <w:r w:rsidRPr="00DF39E8">
              <w:rPr>
                <w:b/>
              </w:rPr>
              <w:t>2017</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03BA97E2" w14:textId="77777777" w:rsidR="0005614D" w:rsidRPr="00DF39E8" w:rsidRDefault="0005614D" w:rsidP="000F6878">
            <w:pPr>
              <w:spacing w:before="40" w:after="40" w:line="240" w:lineRule="auto"/>
              <w:jc w:val="center"/>
            </w:pPr>
            <w:r w:rsidRPr="00DF39E8">
              <w:t>31.21.</w:t>
            </w:r>
            <w:r w:rsidRPr="00DF39E8">
              <w:br/>
            </w:r>
            <w:r w:rsidRPr="00DF39E8">
              <w:rPr>
                <w:b/>
              </w:rPr>
              <w:t>2018</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28616BE8" w14:textId="77777777" w:rsidR="0005614D" w:rsidRPr="00DF39E8" w:rsidRDefault="0005614D" w:rsidP="000F6878">
            <w:pPr>
              <w:spacing w:before="40" w:after="40" w:line="240" w:lineRule="auto"/>
              <w:jc w:val="center"/>
            </w:pPr>
            <w:r w:rsidRPr="00DF39E8">
              <w:t>31.12.</w:t>
            </w:r>
            <w:r w:rsidRPr="00DF39E8">
              <w:br/>
            </w:r>
            <w:r w:rsidRPr="00DF39E8">
              <w:rPr>
                <w:b/>
              </w:rPr>
              <w:t>2019</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3C755C9A" w14:textId="77777777" w:rsidR="0005614D" w:rsidRPr="00DF39E8" w:rsidRDefault="0005614D" w:rsidP="000F6878">
            <w:pPr>
              <w:spacing w:before="40" w:after="40" w:line="240" w:lineRule="auto"/>
              <w:jc w:val="center"/>
            </w:pPr>
            <w:r w:rsidRPr="00DF39E8">
              <w:t>31.12.</w:t>
            </w:r>
            <w:r w:rsidRPr="00DF39E8">
              <w:br/>
            </w:r>
            <w:r w:rsidRPr="00DF39E8">
              <w:rPr>
                <w:b/>
              </w:rPr>
              <w:t>2020</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14:paraId="7D6E580F" w14:textId="77777777" w:rsidR="0005614D" w:rsidRPr="00EF1685" w:rsidRDefault="0005614D" w:rsidP="000F6878">
            <w:pPr>
              <w:spacing w:before="40" w:after="40" w:line="240" w:lineRule="auto"/>
              <w:jc w:val="center"/>
              <w:rPr>
                <w:highlight w:val="yellow"/>
              </w:rPr>
            </w:pPr>
            <w:r w:rsidRPr="00913C4C">
              <w:t>31.05.</w:t>
            </w:r>
            <w:r w:rsidRPr="00913C4C">
              <w:br/>
            </w:r>
            <w:r w:rsidRPr="00913C4C">
              <w:rPr>
                <w:b/>
              </w:rPr>
              <w:t>2021</w:t>
            </w:r>
          </w:p>
        </w:tc>
      </w:tr>
      <w:tr w:rsidR="0005614D" w14:paraId="3B30E6A8" w14:textId="77777777" w:rsidTr="000F6878">
        <w:trPr>
          <w:trHeight w:val="394"/>
        </w:trPr>
        <w:tc>
          <w:tcPr>
            <w:tcW w:w="2235" w:type="dxa"/>
            <w:vMerge w:val="restart"/>
            <w:tcBorders>
              <w:top w:val="single" w:sz="4" w:space="0" w:color="auto"/>
              <w:left w:val="single" w:sz="4" w:space="0" w:color="auto"/>
              <w:right w:val="single" w:sz="4" w:space="0" w:color="auto"/>
            </w:tcBorders>
            <w:shd w:val="clear" w:color="auto" w:fill="auto"/>
            <w:vAlign w:val="center"/>
          </w:tcPr>
          <w:p w14:paraId="4B65ED48" w14:textId="77777777" w:rsidR="0005614D" w:rsidRDefault="0005614D" w:rsidP="000F6878">
            <w:pPr>
              <w:spacing w:before="40" w:after="40" w:line="240" w:lineRule="auto"/>
            </w:pPr>
            <w:r w:rsidRPr="006B7413">
              <w:rPr>
                <w:sz w:val="20"/>
                <w:szCs w:val="20"/>
              </w:rPr>
              <w:t>Kampania informacyjna na temat głównych założeń LSR</w:t>
            </w:r>
            <w:r>
              <w:rPr>
                <w:sz w:val="20"/>
                <w:szCs w:val="20"/>
              </w:rPr>
              <w:t xml:space="preserve"> </w:t>
            </w:r>
          </w:p>
        </w:tc>
        <w:tc>
          <w:tcPr>
            <w:tcW w:w="4110" w:type="dxa"/>
            <w:tcBorders>
              <w:top w:val="single" w:sz="4" w:space="0" w:color="auto"/>
              <w:left w:val="single" w:sz="4" w:space="0" w:color="auto"/>
              <w:bottom w:val="single" w:sz="4" w:space="0" w:color="auto"/>
              <w:right w:val="single" w:sz="4" w:space="0" w:color="auto"/>
            </w:tcBorders>
            <w:shd w:val="clear" w:color="auto" w:fill="auto"/>
            <w:vAlign w:val="center"/>
          </w:tcPr>
          <w:p w14:paraId="204CAFBC" w14:textId="77777777" w:rsidR="0005614D" w:rsidRPr="006B7413" w:rsidRDefault="0005614D" w:rsidP="000F6878">
            <w:pPr>
              <w:spacing w:before="40" w:after="40" w:line="240" w:lineRule="auto"/>
              <w:rPr>
                <w:sz w:val="20"/>
                <w:szCs w:val="20"/>
              </w:rPr>
            </w:pPr>
            <w:r>
              <w:rPr>
                <w:sz w:val="20"/>
                <w:szCs w:val="20"/>
              </w:rPr>
              <w:t>Informacje zamieszczone na oficjalnej stronie www. LGD – liczba zamieszczonych informacji</w:t>
            </w:r>
          </w:p>
        </w:tc>
        <w:tc>
          <w:tcPr>
            <w:tcW w:w="1361" w:type="dxa"/>
            <w:tcBorders>
              <w:top w:val="single" w:sz="4" w:space="0" w:color="auto"/>
              <w:left w:val="single" w:sz="4" w:space="0" w:color="auto"/>
              <w:bottom w:val="single" w:sz="4" w:space="0" w:color="auto"/>
              <w:right w:val="single" w:sz="4" w:space="0" w:color="auto"/>
            </w:tcBorders>
            <w:shd w:val="clear" w:color="auto" w:fill="auto"/>
            <w:vAlign w:val="center"/>
          </w:tcPr>
          <w:p w14:paraId="38FE8B33" w14:textId="77777777" w:rsidR="0005614D" w:rsidRPr="006B7413" w:rsidRDefault="0005614D" w:rsidP="000F6878">
            <w:pPr>
              <w:spacing w:before="40" w:after="40" w:line="240" w:lineRule="auto"/>
              <w:jc w:val="center"/>
              <w:rPr>
                <w:sz w:val="20"/>
                <w:szCs w:val="20"/>
              </w:rPr>
            </w:pPr>
            <w:r w:rsidRPr="006B7413">
              <w:rPr>
                <w:sz w:val="20"/>
                <w:szCs w:val="20"/>
              </w:rPr>
              <w:t>1</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182EFD72" w14:textId="77777777" w:rsidR="0005614D" w:rsidRPr="006B7413" w:rsidRDefault="0005614D" w:rsidP="000F6878">
            <w:pPr>
              <w:spacing w:before="40" w:after="40" w:line="240" w:lineRule="auto"/>
              <w:jc w:val="center"/>
              <w:rPr>
                <w:sz w:val="20"/>
                <w:szCs w:val="20"/>
              </w:rPr>
            </w:pPr>
            <w:r w:rsidRPr="00690D11">
              <w:rPr>
                <w:sz w:val="20"/>
                <w:szCs w:val="20"/>
              </w:rPr>
              <w:t>x</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5DBDB0B1" w14:textId="77777777" w:rsidR="0005614D" w:rsidRPr="006B7413" w:rsidRDefault="0005614D" w:rsidP="000F6878">
            <w:pPr>
              <w:spacing w:before="40" w:after="40" w:line="240" w:lineRule="auto"/>
              <w:jc w:val="center"/>
              <w:rPr>
                <w:sz w:val="20"/>
                <w:szCs w:val="20"/>
              </w:rPr>
            </w:pPr>
            <w:r w:rsidRPr="00690D11">
              <w:rPr>
                <w:sz w:val="20"/>
                <w:szCs w:val="20"/>
              </w:rPr>
              <w:t>x</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51304B92" w14:textId="77777777" w:rsidR="0005614D" w:rsidRPr="006B7413" w:rsidRDefault="0005614D" w:rsidP="000F6878">
            <w:pPr>
              <w:spacing w:before="40" w:after="40" w:line="240" w:lineRule="auto"/>
              <w:jc w:val="center"/>
              <w:rPr>
                <w:sz w:val="20"/>
                <w:szCs w:val="20"/>
              </w:rPr>
            </w:pPr>
            <w:r w:rsidRPr="00690D11">
              <w:rPr>
                <w:sz w:val="20"/>
                <w:szCs w:val="20"/>
              </w:rPr>
              <w:t>x</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44CFEEA4" w14:textId="77777777" w:rsidR="0005614D" w:rsidRPr="006B7413" w:rsidRDefault="0005614D" w:rsidP="000F6878">
            <w:pPr>
              <w:spacing w:before="40" w:after="40" w:line="240" w:lineRule="auto"/>
              <w:jc w:val="center"/>
              <w:rPr>
                <w:sz w:val="20"/>
                <w:szCs w:val="20"/>
              </w:rPr>
            </w:pPr>
            <w:r w:rsidRPr="00690D11">
              <w:rPr>
                <w:sz w:val="20"/>
                <w:szCs w:val="20"/>
              </w:rPr>
              <w:t>x</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7802D1CE" w14:textId="77777777" w:rsidR="0005614D" w:rsidRPr="006B7413" w:rsidRDefault="0005614D" w:rsidP="000F6878">
            <w:pPr>
              <w:spacing w:before="40" w:after="40" w:line="240" w:lineRule="auto"/>
              <w:jc w:val="center"/>
              <w:rPr>
                <w:sz w:val="20"/>
                <w:szCs w:val="20"/>
              </w:rPr>
            </w:pPr>
            <w:r w:rsidRPr="00690D11">
              <w:rPr>
                <w:sz w:val="20"/>
                <w:szCs w:val="20"/>
              </w:rPr>
              <w:t>x</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14:paraId="1F37CFF0" w14:textId="77777777" w:rsidR="0005614D" w:rsidRPr="006B7413" w:rsidRDefault="0005614D" w:rsidP="000F6878">
            <w:pPr>
              <w:spacing w:before="40" w:after="40" w:line="240" w:lineRule="auto"/>
              <w:jc w:val="center"/>
              <w:rPr>
                <w:sz w:val="20"/>
                <w:szCs w:val="20"/>
              </w:rPr>
            </w:pPr>
            <w:r w:rsidRPr="00690D11">
              <w:rPr>
                <w:sz w:val="20"/>
                <w:szCs w:val="20"/>
              </w:rPr>
              <w:t>x</w:t>
            </w:r>
          </w:p>
        </w:tc>
      </w:tr>
      <w:tr w:rsidR="0005614D" w14:paraId="09184C74" w14:textId="77777777" w:rsidTr="000F6878">
        <w:trPr>
          <w:trHeight w:val="394"/>
        </w:trPr>
        <w:tc>
          <w:tcPr>
            <w:tcW w:w="2235" w:type="dxa"/>
            <w:vMerge/>
            <w:tcBorders>
              <w:left w:val="single" w:sz="4" w:space="0" w:color="auto"/>
              <w:right w:val="single" w:sz="4" w:space="0" w:color="auto"/>
            </w:tcBorders>
            <w:shd w:val="clear" w:color="auto" w:fill="auto"/>
            <w:vAlign w:val="center"/>
          </w:tcPr>
          <w:p w14:paraId="5E0D84E9" w14:textId="77777777" w:rsidR="0005614D" w:rsidRPr="006B7413" w:rsidRDefault="0005614D" w:rsidP="000F6878">
            <w:pPr>
              <w:spacing w:before="40" w:after="40" w:line="240" w:lineRule="auto"/>
              <w:rPr>
                <w:sz w:val="20"/>
                <w:szCs w:val="20"/>
              </w:rPr>
            </w:pPr>
          </w:p>
        </w:tc>
        <w:tc>
          <w:tcPr>
            <w:tcW w:w="4110" w:type="dxa"/>
            <w:tcBorders>
              <w:top w:val="single" w:sz="4" w:space="0" w:color="auto"/>
              <w:left w:val="single" w:sz="4" w:space="0" w:color="auto"/>
              <w:bottom w:val="single" w:sz="4" w:space="0" w:color="auto"/>
              <w:right w:val="single" w:sz="4" w:space="0" w:color="auto"/>
            </w:tcBorders>
            <w:shd w:val="clear" w:color="auto" w:fill="auto"/>
            <w:vAlign w:val="center"/>
          </w:tcPr>
          <w:p w14:paraId="47B0BC3B" w14:textId="77777777" w:rsidR="0005614D" w:rsidRDefault="0005614D" w:rsidP="000F6878">
            <w:pPr>
              <w:spacing w:before="40" w:after="40" w:line="240" w:lineRule="auto"/>
              <w:rPr>
                <w:sz w:val="20"/>
                <w:szCs w:val="20"/>
              </w:rPr>
            </w:pPr>
            <w:r>
              <w:rPr>
                <w:sz w:val="20"/>
                <w:szCs w:val="20"/>
              </w:rPr>
              <w:t>Informacje zamieszczone na www gmin obszaru LGD – liczba zamieszczonych informacji</w:t>
            </w:r>
          </w:p>
        </w:tc>
        <w:tc>
          <w:tcPr>
            <w:tcW w:w="1361" w:type="dxa"/>
            <w:tcBorders>
              <w:top w:val="single" w:sz="4" w:space="0" w:color="auto"/>
              <w:left w:val="single" w:sz="4" w:space="0" w:color="auto"/>
              <w:bottom w:val="single" w:sz="4" w:space="0" w:color="auto"/>
              <w:right w:val="single" w:sz="4" w:space="0" w:color="auto"/>
            </w:tcBorders>
            <w:shd w:val="clear" w:color="auto" w:fill="auto"/>
            <w:vAlign w:val="center"/>
          </w:tcPr>
          <w:p w14:paraId="6231F840" w14:textId="77777777" w:rsidR="0005614D" w:rsidRPr="006B7413" w:rsidRDefault="0005614D" w:rsidP="000F6878">
            <w:pPr>
              <w:spacing w:before="40" w:after="40" w:line="240" w:lineRule="auto"/>
              <w:jc w:val="center"/>
              <w:rPr>
                <w:sz w:val="20"/>
                <w:szCs w:val="20"/>
              </w:rPr>
            </w:pPr>
            <w:r w:rsidRPr="006B7413">
              <w:rPr>
                <w:sz w:val="20"/>
                <w:szCs w:val="20"/>
              </w:rPr>
              <w:t>6</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320DA0C4" w14:textId="77777777" w:rsidR="0005614D" w:rsidRPr="006B7413" w:rsidRDefault="0005614D" w:rsidP="000F6878">
            <w:pPr>
              <w:spacing w:before="40" w:after="40" w:line="240" w:lineRule="auto"/>
              <w:jc w:val="center"/>
              <w:rPr>
                <w:sz w:val="20"/>
                <w:szCs w:val="20"/>
              </w:rPr>
            </w:pPr>
            <w:r w:rsidRPr="00C63BBF">
              <w:rPr>
                <w:sz w:val="20"/>
                <w:szCs w:val="20"/>
              </w:rPr>
              <w:t>x</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4FDD6029" w14:textId="77777777" w:rsidR="0005614D" w:rsidRPr="006B7413" w:rsidRDefault="0005614D" w:rsidP="000F6878">
            <w:pPr>
              <w:spacing w:before="40" w:after="40" w:line="240" w:lineRule="auto"/>
              <w:jc w:val="center"/>
              <w:rPr>
                <w:sz w:val="20"/>
                <w:szCs w:val="20"/>
              </w:rPr>
            </w:pPr>
            <w:r w:rsidRPr="00C63BBF">
              <w:rPr>
                <w:sz w:val="20"/>
                <w:szCs w:val="20"/>
              </w:rPr>
              <w:t>x</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7ABEE061" w14:textId="77777777" w:rsidR="0005614D" w:rsidRPr="006B7413" w:rsidRDefault="0005614D" w:rsidP="000F6878">
            <w:pPr>
              <w:spacing w:before="40" w:after="40" w:line="240" w:lineRule="auto"/>
              <w:jc w:val="center"/>
              <w:rPr>
                <w:sz w:val="20"/>
                <w:szCs w:val="20"/>
              </w:rPr>
            </w:pPr>
            <w:r w:rsidRPr="00C63BBF">
              <w:rPr>
                <w:sz w:val="20"/>
                <w:szCs w:val="20"/>
              </w:rPr>
              <w:t>x</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07B2E121" w14:textId="77777777" w:rsidR="0005614D" w:rsidRPr="006B7413" w:rsidRDefault="0005614D" w:rsidP="000F6878">
            <w:pPr>
              <w:spacing w:before="40" w:after="40" w:line="240" w:lineRule="auto"/>
              <w:jc w:val="center"/>
              <w:rPr>
                <w:sz w:val="20"/>
                <w:szCs w:val="20"/>
              </w:rPr>
            </w:pPr>
            <w:r w:rsidRPr="00C63BBF">
              <w:rPr>
                <w:sz w:val="20"/>
                <w:szCs w:val="20"/>
              </w:rPr>
              <w:t>x</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74735413" w14:textId="77777777" w:rsidR="0005614D" w:rsidRPr="006B7413" w:rsidRDefault="0005614D" w:rsidP="000F6878">
            <w:pPr>
              <w:spacing w:before="40" w:after="40" w:line="240" w:lineRule="auto"/>
              <w:jc w:val="center"/>
              <w:rPr>
                <w:sz w:val="20"/>
                <w:szCs w:val="20"/>
              </w:rPr>
            </w:pPr>
            <w:r w:rsidRPr="00C63BBF">
              <w:rPr>
                <w:sz w:val="20"/>
                <w:szCs w:val="20"/>
              </w:rPr>
              <w:t>x</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14:paraId="076D59BD" w14:textId="77777777" w:rsidR="0005614D" w:rsidRPr="006B7413" w:rsidRDefault="0005614D" w:rsidP="000F6878">
            <w:pPr>
              <w:spacing w:before="40" w:after="40" w:line="240" w:lineRule="auto"/>
              <w:jc w:val="center"/>
              <w:rPr>
                <w:sz w:val="20"/>
                <w:szCs w:val="20"/>
              </w:rPr>
            </w:pPr>
            <w:r w:rsidRPr="00C63BBF">
              <w:rPr>
                <w:sz w:val="20"/>
                <w:szCs w:val="20"/>
              </w:rPr>
              <w:t>x</w:t>
            </w:r>
          </w:p>
        </w:tc>
      </w:tr>
      <w:tr w:rsidR="0005614D" w14:paraId="549AC023" w14:textId="77777777" w:rsidTr="000F6878">
        <w:trPr>
          <w:trHeight w:val="380"/>
        </w:trPr>
        <w:tc>
          <w:tcPr>
            <w:tcW w:w="2235" w:type="dxa"/>
            <w:vMerge/>
            <w:tcBorders>
              <w:left w:val="single" w:sz="4" w:space="0" w:color="auto"/>
              <w:right w:val="single" w:sz="4" w:space="0" w:color="auto"/>
            </w:tcBorders>
            <w:shd w:val="clear" w:color="auto" w:fill="auto"/>
            <w:vAlign w:val="center"/>
          </w:tcPr>
          <w:p w14:paraId="0439B8BD" w14:textId="77777777" w:rsidR="0005614D" w:rsidRPr="006B7413" w:rsidRDefault="0005614D" w:rsidP="000F6878">
            <w:pPr>
              <w:spacing w:before="40" w:after="40" w:line="240" w:lineRule="auto"/>
              <w:rPr>
                <w:sz w:val="20"/>
                <w:szCs w:val="20"/>
              </w:rPr>
            </w:pPr>
          </w:p>
        </w:tc>
        <w:tc>
          <w:tcPr>
            <w:tcW w:w="4110" w:type="dxa"/>
            <w:tcBorders>
              <w:top w:val="single" w:sz="4" w:space="0" w:color="auto"/>
              <w:left w:val="single" w:sz="4" w:space="0" w:color="auto"/>
              <w:right w:val="single" w:sz="4" w:space="0" w:color="auto"/>
            </w:tcBorders>
            <w:shd w:val="clear" w:color="auto" w:fill="auto"/>
            <w:vAlign w:val="center"/>
          </w:tcPr>
          <w:p w14:paraId="3570DFC9" w14:textId="77777777" w:rsidR="0005614D" w:rsidRDefault="0005614D" w:rsidP="000F6878">
            <w:pPr>
              <w:spacing w:before="40" w:after="40" w:line="240" w:lineRule="auto"/>
              <w:rPr>
                <w:sz w:val="20"/>
                <w:szCs w:val="20"/>
              </w:rPr>
            </w:pPr>
            <w:r>
              <w:rPr>
                <w:sz w:val="20"/>
                <w:szCs w:val="20"/>
              </w:rPr>
              <w:t>Komunikaty do mediów – liczba komunikatów</w:t>
            </w:r>
          </w:p>
        </w:tc>
        <w:tc>
          <w:tcPr>
            <w:tcW w:w="1361" w:type="dxa"/>
            <w:tcBorders>
              <w:top w:val="single" w:sz="4" w:space="0" w:color="auto"/>
              <w:left w:val="single" w:sz="4" w:space="0" w:color="auto"/>
              <w:right w:val="single" w:sz="4" w:space="0" w:color="auto"/>
            </w:tcBorders>
            <w:shd w:val="clear" w:color="auto" w:fill="auto"/>
            <w:vAlign w:val="center"/>
          </w:tcPr>
          <w:p w14:paraId="4645F38B" w14:textId="77777777" w:rsidR="0005614D" w:rsidRPr="006B7413" w:rsidRDefault="0005614D" w:rsidP="000F6878">
            <w:pPr>
              <w:spacing w:before="40" w:after="40" w:line="240" w:lineRule="auto"/>
              <w:jc w:val="center"/>
              <w:rPr>
                <w:sz w:val="20"/>
                <w:szCs w:val="20"/>
              </w:rPr>
            </w:pPr>
            <w:r w:rsidRPr="006B7413">
              <w:rPr>
                <w:sz w:val="20"/>
                <w:szCs w:val="20"/>
              </w:rPr>
              <w:t>3</w:t>
            </w:r>
          </w:p>
        </w:tc>
        <w:tc>
          <w:tcPr>
            <w:tcW w:w="1101" w:type="dxa"/>
            <w:tcBorders>
              <w:top w:val="single" w:sz="4" w:space="0" w:color="auto"/>
              <w:left w:val="single" w:sz="4" w:space="0" w:color="auto"/>
              <w:right w:val="single" w:sz="4" w:space="0" w:color="auto"/>
            </w:tcBorders>
            <w:shd w:val="clear" w:color="auto" w:fill="auto"/>
          </w:tcPr>
          <w:p w14:paraId="049CE6F4" w14:textId="77777777" w:rsidR="0005614D" w:rsidRPr="006B7413" w:rsidRDefault="0005614D" w:rsidP="000F6878">
            <w:pPr>
              <w:spacing w:before="40" w:after="40" w:line="240" w:lineRule="auto"/>
              <w:jc w:val="center"/>
              <w:rPr>
                <w:sz w:val="20"/>
                <w:szCs w:val="20"/>
              </w:rPr>
            </w:pPr>
            <w:r w:rsidRPr="00C63BBF">
              <w:rPr>
                <w:sz w:val="20"/>
                <w:szCs w:val="20"/>
              </w:rPr>
              <w:t>x</w:t>
            </w:r>
          </w:p>
        </w:tc>
        <w:tc>
          <w:tcPr>
            <w:tcW w:w="1101" w:type="dxa"/>
            <w:tcBorders>
              <w:top w:val="single" w:sz="4" w:space="0" w:color="auto"/>
              <w:left w:val="single" w:sz="4" w:space="0" w:color="auto"/>
              <w:right w:val="single" w:sz="4" w:space="0" w:color="auto"/>
            </w:tcBorders>
            <w:shd w:val="clear" w:color="auto" w:fill="auto"/>
          </w:tcPr>
          <w:p w14:paraId="1254CEBF" w14:textId="77777777" w:rsidR="0005614D" w:rsidRPr="006B7413" w:rsidRDefault="0005614D" w:rsidP="000F6878">
            <w:pPr>
              <w:spacing w:before="40" w:after="40" w:line="240" w:lineRule="auto"/>
              <w:jc w:val="center"/>
              <w:rPr>
                <w:sz w:val="20"/>
                <w:szCs w:val="20"/>
              </w:rPr>
            </w:pPr>
            <w:r w:rsidRPr="00C63BBF">
              <w:rPr>
                <w:sz w:val="20"/>
                <w:szCs w:val="20"/>
              </w:rPr>
              <w:t>x</w:t>
            </w:r>
          </w:p>
        </w:tc>
        <w:tc>
          <w:tcPr>
            <w:tcW w:w="1101" w:type="dxa"/>
            <w:tcBorders>
              <w:top w:val="single" w:sz="4" w:space="0" w:color="auto"/>
              <w:left w:val="single" w:sz="4" w:space="0" w:color="auto"/>
              <w:right w:val="single" w:sz="4" w:space="0" w:color="auto"/>
            </w:tcBorders>
            <w:shd w:val="clear" w:color="auto" w:fill="auto"/>
          </w:tcPr>
          <w:p w14:paraId="5A8C4063" w14:textId="77777777" w:rsidR="0005614D" w:rsidRPr="006B7413" w:rsidRDefault="0005614D" w:rsidP="000F6878">
            <w:pPr>
              <w:spacing w:before="40" w:after="40" w:line="240" w:lineRule="auto"/>
              <w:jc w:val="center"/>
              <w:rPr>
                <w:sz w:val="20"/>
                <w:szCs w:val="20"/>
              </w:rPr>
            </w:pPr>
            <w:r w:rsidRPr="00C63BBF">
              <w:rPr>
                <w:sz w:val="20"/>
                <w:szCs w:val="20"/>
              </w:rPr>
              <w:t>x</w:t>
            </w:r>
          </w:p>
        </w:tc>
        <w:tc>
          <w:tcPr>
            <w:tcW w:w="1101" w:type="dxa"/>
            <w:tcBorders>
              <w:top w:val="single" w:sz="4" w:space="0" w:color="auto"/>
              <w:left w:val="single" w:sz="4" w:space="0" w:color="auto"/>
              <w:right w:val="single" w:sz="4" w:space="0" w:color="auto"/>
            </w:tcBorders>
            <w:shd w:val="clear" w:color="auto" w:fill="auto"/>
          </w:tcPr>
          <w:p w14:paraId="518F0F59" w14:textId="77777777" w:rsidR="0005614D" w:rsidRPr="006B7413" w:rsidRDefault="0005614D" w:rsidP="000F6878">
            <w:pPr>
              <w:spacing w:before="40" w:after="40" w:line="240" w:lineRule="auto"/>
              <w:jc w:val="center"/>
              <w:rPr>
                <w:sz w:val="20"/>
                <w:szCs w:val="20"/>
              </w:rPr>
            </w:pPr>
            <w:r w:rsidRPr="00C63BBF">
              <w:rPr>
                <w:sz w:val="20"/>
                <w:szCs w:val="20"/>
              </w:rPr>
              <w:t>x</w:t>
            </w:r>
          </w:p>
        </w:tc>
        <w:tc>
          <w:tcPr>
            <w:tcW w:w="1101" w:type="dxa"/>
            <w:tcBorders>
              <w:top w:val="single" w:sz="4" w:space="0" w:color="auto"/>
              <w:left w:val="single" w:sz="4" w:space="0" w:color="auto"/>
              <w:right w:val="single" w:sz="4" w:space="0" w:color="auto"/>
            </w:tcBorders>
            <w:shd w:val="clear" w:color="auto" w:fill="auto"/>
          </w:tcPr>
          <w:p w14:paraId="784CAD0F" w14:textId="77777777" w:rsidR="0005614D" w:rsidRPr="006B7413" w:rsidRDefault="0005614D" w:rsidP="000F6878">
            <w:pPr>
              <w:spacing w:before="40" w:after="40" w:line="240" w:lineRule="auto"/>
              <w:jc w:val="center"/>
              <w:rPr>
                <w:sz w:val="20"/>
                <w:szCs w:val="20"/>
              </w:rPr>
            </w:pPr>
            <w:r w:rsidRPr="00C63BBF">
              <w:rPr>
                <w:sz w:val="20"/>
                <w:szCs w:val="20"/>
              </w:rPr>
              <w:t>x</w:t>
            </w:r>
          </w:p>
        </w:tc>
        <w:tc>
          <w:tcPr>
            <w:tcW w:w="1105" w:type="dxa"/>
            <w:tcBorders>
              <w:top w:val="single" w:sz="4" w:space="0" w:color="auto"/>
              <w:left w:val="single" w:sz="4" w:space="0" w:color="auto"/>
              <w:right w:val="single" w:sz="4" w:space="0" w:color="auto"/>
            </w:tcBorders>
            <w:shd w:val="clear" w:color="auto" w:fill="auto"/>
          </w:tcPr>
          <w:p w14:paraId="30980F96" w14:textId="77777777" w:rsidR="0005614D" w:rsidRPr="006B7413" w:rsidRDefault="0005614D" w:rsidP="000F6878">
            <w:pPr>
              <w:spacing w:before="40" w:after="40" w:line="240" w:lineRule="auto"/>
              <w:jc w:val="center"/>
              <w:rPr>
                <w:sz w:val="20"/>
                <w:szCs w:val="20"/>
              </w:rPr>
            </w:pPr>
            <w:r w:rsidRPr="00C63BBF">
              <w:rPr>
                <w:sz w:val="20"/>
                <w:szCs w:val="20"/>
              </w:rPr>
              <w:t>x</w:t>
            </w:r>
          </w:p>
        </w:tc>
      </w:tr>
      <w:tr w:rsidR="0005614D" w14:paraId="2DF19E05" w14:textId="77777777" w:rsidTr="000F6878">
        <w:trPr>
          <w:trHeight w:val="394"/>
        </w:trPr>
        <w:tc>
          <w:tcPr>
            <w:tcW w:w="2235" w:type="dxa"/>
            <w:vMerge w:val="restart"/>
            <w:tcBorders>
              <w:top w:val="single" w:sz="4" w:space="0" w:color="auto"/>
              <w:left w:val="single" w:sz="4" w:space="0" w:color="auto"/>
              <w:right w:val="single" w:sz="4" w:space="0" w:color="auto"/>
            </w:tcBorders>
            <w:shd w:val="clear" w:color="auto" w:fill="auto"/>
            <w:vAlign w:val="center"/>
          </w:tcPr>
          <w:p w14:paraId="4FC9E5F7" w14:textId="77777777" w:rsidR="0005614D" w:rsidRPr="006B7413" w:rsidRDefault="0005614D" w:rsidP="000F6878">
            <w:pPr>
              <w:spacing w:before="40" w:after="40" w:line="240" w:lineRule="auto"/>
              <w:rPr>
                <w:sz w:val="20"/>
                <w:szCs w:val="20"/>
              </w:rPr>
            </w:pPr>
            <w:r>
              <w:rPr>
                <w:sz w:val="20"/>
                <w:szCs w:val="20"/>
              </w:rPr>
              <w:t xml:space="preserve">Kampania na temat zasad oceny i wyboru projektów </w:t>
            </w:r>
          </w:p>
        </w:tc>
        <w:tc>
          <w:tcPr>
            <w:tcW w:w="4110" w:type="dxa"/>
            <w:tcBorders>
              <w:top w:val="single" w:sz="4" w:space="0" w:color="auto"/>
              <w:left w:val="single" w:sz="4" w:space="0" w:color="auto"/>
              <w:bottom w:val="single" w:sz="4" w:space="0" w:color="auto"/>
              <w:right w:val="single" w:sz="4" w:space="0" w:color="auto"/>
            </w:tcBorders>
            <w:shd w:val="clear" w:color="auto" w:fill="auto"/>
            <w:vAlign w:val="center"/>
          </w:tcPr>
          <w:p w14:paraId="0F881A1D" w14:textId="77777777" w:rsidR="0005614D" w:rsidRDefault="0005614D" w:rsidP="000F6878">
            <w:pPr>
              <w:spacing w:before="40" w:after="40" w:line="240" w:lineRule="auto"/>
              <w:rPr>
                <w:sz w:val="20"/>
                <w:szCs w:val="20"/>
              </w:rPr>
            </w:pPr>
            <w:r>
              <w:rPr>
                <w:sz w:val="20"/>
                <w:szCs w:val="20"/>
              </w:rPr>
              <w:t xml:space="preserve">Informacje zamieszczone na oficjalnej stronie www LGD – liczba zamieszczonych informacji </w:t>
            </w:r>
            <w:r>
              <w:rPr>
                <w:sz w:val="20"/>
                <w:szCs w:val="20"/>
              </w:rPr>
              <w:br/>
              <w:t>i wyświetleń</w:t>
            </w:r>
          </w:p>
        </w:tc>
        <w:tc>
          <w:tcPr>
            <w:tcW w:w="1361" w:type="dxa"/>
            <w:tcBorders>
              <w:top w:val="single" w:sz="4" w:space="0" w:color="auto"/>
              <w:left w:val="single" w:sz="4" w:space="0" w:color="auto"/>
              <w:bottom w:val="single" w:sz="4" w:space="0" w:color="auto"/>
              <w:right w:val="single" w:sz="4" w:space="0" w:color="auto"/>
            </w:tcBorders>
            <w:shd w:val="clear" w:color="auto" w:fill="auto"/>
            <w:vAlign w:val="center"/>
          </w:tcPr>
          <w:p w14:paraId="735E74CB" w14:textId="77777777" w:rsidR="0005614D" w:rsidRPr="006B7413" w:rsidRDefault="0005614D" w:rsidP="000F6878">
            <w:pPr>
              <w:spacing w:before="40" w:after="40" w:line="240" w:lineRule="auto"/>
              <w:jc w:val="center"/>
              <w:rPr>
                <w:sz w:val="20"/>
                <w:szCs w:val="20"/>
              </w:rPr>
            </w:pPr>
            <w:r>
              <w:rPr>
                <w:sz w:val="20"/>
                <w:szCs w:val="20"/>
              </w:rPr>
              <w:t>1</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09B37AAC" w14:textId="77777777" w:rsidR="0005614D" w:rsidRDefault="0005614D" w:rsidP="000F6878">
            <w:pPr>
              <w:spacing w:before="40" w:after="40" w:line="240" w:lineRule="auto"/>
              <w:jc w:val="center"/>
              <w:rPr>
                <w:sz w:val="20"/>
                <w:szCs w:val="20"/>
              </w:rPr>
            </w:pPr>
            <w:r w:rsidRPr="001B4E5E">
              <w:rPr>
                <w:sz w:val="20"/>
                <w:szCs w:val="20"/>
              </w:rPr>
              <w:t>x</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4575D3C1" w14:textId="77777777" w:rsidR="0005614D" w:rsidRDefault="0005614D" w:rsidP="000F6878">
            <w:pPr>
              <w:spacing w:before="40" w:after="40" w:line="240" w:lineRule="auto"/>
              <w:jc w:val="center"/>
              <w:rPr>
                <w:sz w:val="20"/>
                <w:szCs w:val="20"/>
              </w:rPr>
            </w:pPr>
            <w:r w:rsidRPr="001B4E5E">
              <w:rPr>
                <w:sz w:val="20"/>
                <w:szCs w:val="20"/>
              </w:rPr>
              <w:t>x</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54496097" w14:textId="77777777" w:rsidR="0005614D" w:rsidRDefault="0005614D" w:rsidP="000F6878">
            <w:pPr>
              <w:spacing w:before="40" w:after="40" w:line="240" w:lineRule="auto"/>
              <w:jc w:val="center"/>
              <w:rPr>
                <w:sz w:val="20"/>
                <w:szCs w:val="20"/>
              </w:rPr>
            </w:pPr>
            <w:r>
              <w:rPr>
                <w:sz w:val="20"/>
                <w:szCs w:val="20"/>
              </w:rPr>
              <w:t>600</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1E0B53A7" w14:textId="77777777" w:rsidR="0005614D" w:rsidRDefault="0005614D" w:rsidP="000F6878">
            <w:pPr>
              <w:spacing w:before="40" w:after="40" w:line="240" w:lineRule="auto"/>
              <w:jc w:val="center"/>
              <w:rPr>
                <w:sz w:val="20"/>
                <w:szCs w:val="20"/>
              </w:rPr>
            </w:pPr>
            <w:r>
              <w:rPr>
                <w:sz w:val="20"/>
                <w:szCs w:val="20"/>
              </w:rPr>
              <w:t>400</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3394FC7E" w14:textId="77777777" w:rsidR="0005614D" w:rsidRDefault="0005614D" w:rsidP="000F6878">
            <w:pPr>
              <w:spacing w:before="40" w:after="40" w:line="240" w:lineRule="auto"/>
              <w:jc w:val="center"/>
              <w:rPr>
                <w:sz w:val="20"/>
                <w:szCs w:val="20"/>
              </w:rPr>
            </w:pPr>
            <w:r>
              <w:rPr>
                <w:sz w:val="20"/>
                <w:szCs w:val="20"/>
              </w:rPr>
              <w:t>300</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14:paraId="75A74AE8" w14:textId="77777777" w:rsidR="0005614D" w:rsidRDefault="0005614D" w:rsidP="000F6878">
            <w:pPr>
              <w:spacing w:before="40" w:after="40" w:line="240" w:lineRule="auto"/>
              <w:jc w:val="center"/>
              <w:rPr>
                <w:sz w:val="20"/>
                <w:szCs w:val="20"/>
              </w:rPr>
            </w:pPr>
            <w:r>
              <w:rPr>
                <w:sz w:val="20"/>
                <w:szCs w:val="20"/>
              </w:rPr>
              <w:t>300</w:t>
            </w:r>
          </w:p>
        </w:tc>
      </w:tr>
      <w:tr w:rsidR="0005614D" w14:paraId="0D759708" w14:textId="77777777" w:rsidTr="000F6878">
        <w:trPr>
          <w:trHeight w:val="394"/>
        </w:trPr>
        <w:tc>
          <w:tcPr>
            <w:tcW w:w="2235" w:type="dxa"/>
            <w:vMerge/>
            <w:tcBorders>
              <w:left w:val="single" w:sz="4" w:space="0" w:color="auto"/>
              <w:right w:val="single" w:sz="4" w:space="0" w:color="auto"/>
            </w:tcBorders>
            <w:shd w:val="clear" w:color="auto" w:fill="auto"/>
            <w:vAlign w:val="center"/>
          </w:tcPr>
          <w:p w14:paraId="2947E37C" w14:textId="77777777" w:rsidR="0005614D" w:rsidRPr="006B7413" w:rsidRDefault="0005614D" w:rsidP="000F6878">
            <w:pPr>
              <w:spacing w:before="40" w:after="40" w:line="240" w:lineRule="auto"/>
              <w:rPr>
                <w:sz w:val="20"/>
                <w:szCs w:val="20"/>
              </w:rPr>
            </w:pPr>
          </w:p>
        </w:tc>
        <w:tc>
          <w:tcPr>
            <w:tcW w:w="4110" w:type="dxa"/>
            <w:tcBorders>
              <w:top w:val="single" w:sz="4" w:space="0" w:color="auto"/>
              <w:left w:val="single" w:sz="4" w:space="0" w:color="auto"/>
              <w:bottom w:val="single" w:sz="4" w:space="0" w:color="auto"/>
              <w:right w:val="single" w:sz="4" w:space="0" w:color="auto"/>
            </w:tcBorders>
            <w:shd w:val="clear" w:color="auto" w:fill="auto"/>
            <w:vAlign w:val="center"/>
          </w:tcPr>
          <w:p w14:paraId="45EED254" w14:textId="77777777" w:rsidR="0005614D" w:rsidRDefault="0005614D" w:rsidP="000F6878">
            <w:pPr>
              <w:spacing w:before="40" w:after="40" w:line="240" w:lineRule="auto"/>
              <w:rPr>
                <w:sz w:val="20"/>
                <w:szCs w:val="20"/>
              </w:rPr>
            </w:pPr>
            <w:r>
              <w:rPr>
                <w:sz w:val="20"/>
                <w:szCs w:val="20"/>
              </w:rPr>
              <w:t>Informacje zamieszczone na www gmin obszaru LGD – liczba zamieszczonych informacji</w:t>
            </w:r>
          </w:p>
        </w:tc>
        <w:tc>
          <w:tcPr>
            <w:tcW w:w="1361" w:type="dxa"/>
            <w:tcBorders>
              <w:top w:val="single" w:sz="4" w:space="0" w:color="auto"/>
              <w:left w:val="single" w:sz="4" w:space="0" w:color="auto"/>
              <w:bottom w:val="single" w:sz="4" w:space="0" w:color="auto"/>
              <w:right w:val="single" w:sz="4" w:space="0" w:color="auto"/>
            </w:tcBorders>
            <w:shd w:val="clear" w:color="auto" w:fill="auto"/>
            <w:vAlign w:val="center"/>
          </w:tcPr>
          <w:p w14:paraId="7607C8E3" w14:textId="77777777" w:rsidR="0005614D" w:rsidRPr="006B7413" w:rsidRDefault="0005614D" w:rsidP="000F6878">
            <w:pPr>
              <w:spacing w:before="40" w:after="40" w:line="240" w:lineRule="auto"/>
              <w:jc w:val="center"/>
              <w:rPr>
                <w:sz w:val="20"/>
                <w:szCs w:val="20"/>
              </w:rPr>
            </w:pPr>
            <w:r>
              <w:rPr>
                <w:sz w:val="20"/>
                <w:szCs w:val="20"/>
              </w:rPr>
              <w:t>6</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23B2ADA5" w14:textId="77777777" w:rsidR="0005614D" w:rsidRDefault="0005614D" w:rsidP="000F6878">
            <w:pPr>
              <w:spacing w:before="40" w:after="40" w:line="240" w:lineRule="auto"/>
              <w:jc w:val="center"/>
              <w:rPr>
                <w:sz w:val="20"/>
                <w:szCs w:val="20"/>
              </w:rPr>
            </w:pPr>
            <w:r w:rsidRPr="001B4E5E">
              <w:rPr>
                <w:sz w:val="20"/>
                <w:szCs w:val="20"/>
              </w:rPr>
              <w:t>x</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18BC4C1D" w14:textId="77777777" w:rsidR="0005614D" w:rsidRDefault="0005614D" w:rsidP="000F6878">
            <w:pPr>
              <w:spacing w:before="40" w:after="40" w:line="240" w:lineRule="auto"/>
              <w:jc w:val="center"/>
              <w:rPr>
                <w:sz w:val="20"/>
                <w:szCs w:val="20"/>
              </w:rPr>
            </w:pPr>
            <w:r w:rsidRPr="001B4E5E">
              <w:rPr>
                <w:sz w:val="20"/>
                <w:szCs w:val="20"/>
              </w:rPr>
              <w:t>x</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0AC0BEB8" w14:textId="77777777" w:rsidR="0005614D" w:rsidRDefault="0005614D" w:rsidP="000F6878">
            <w:pPr>
              <w:spacing w:before="40" w:after="40" w:line="240" w:lineRule="auto"/>
              <w:jc w:val="center"/>
              <w:rPr>
                <w:sz w:val="20"/>
                <w:szCs w:val="20"/>
              </w:rPr>
            </w:pPr>
            <w:r>
              <w:rPr>
                <w:sz w:val="20"/>
                <w:szCs w:val="20"/>
              </w:rPr>
              <w:t>600</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1F614594" w14:textId="77777777" w:rsidR="0005614D" w:rsidRDefault="0005614D" w:rsidP="000F6878">
            <w:pPr>
              <w:spacing w:before="40" w:after="40" w:line="240" w:lineRule="auto"/>
              <w:jc w:val="center"/>
              <w:rPr>
                <w:sz w:val="20"/>
                <w:szCs w:val="20"/>
              </w:rPr>
            </w:pPr>
            <w:r>
              <w:rPr>
                <w:sz w:val="20"/>
                <w:szCs w:val="20"/>
              </w:rPr>
              <w:t>400</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71B70319" w14:textId="77777777" w:rsidR="0005614D" w:rsidRDefault="0005614D" w:rsidP="000F6878">
            <w:pPr>
              <w:spacing w:before="40" w:after="40" w:line="240" w:lineRule="auto"/>
              <w:jc w:val="center"/>
              <w:rPr>
                <w:sz w:val="20"/>
                <w:szCs w:val="20"/>
              </w:rPr>
            </w:pPr>
            <w:r>
              <w:rPr>
                <w:sz w:val="20"/>
                <w:szCs w:val="20"/>
              </w:rPr>
              <w:t>300</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14:paraId="14FEC91A" w14:textId="77777777" w:rsidR="0005614D" w:rsidRDefault="0005614D" w:rsidP="000F6878">
            <w:pPr>
              <w:spacing w:before="40" w:after="40" w:line="240" w:lineRule="auto"/>
              <w:jc w:val="center"/>
              <w:rPr>
                <w:sz w:val="20"/>
                <w:szCs w:val="20"/>
              </w:rPr>
            </w:pPr>
            <w:r>
              <w:rPr>
                <w:sz w:val="20"/>
                <w:szCs w:val="20"/>
              </w:rPr>
              <w:t>300</w:t>
            </w:r>
          </w:p>
        </w:tc>
      </w:tr>
      <w:tr w:rsidR="0005614D" w14:paraId="21CA2EE2" w14:textId="77777777" w:rsidTr="000F6878">
        <w:trPr>
          <w:trHeight w:val="434"/>
        </w:trPr>
        <w:tc>
          <w:tcPr>
            <w:tcW w:w="2235" w:type="dxa"/>
            <w:vMerge/>
            <w:tcBorders>
              <w:left w:val="single" w:sz="4" w:space="0" w:color="auto"/>
              <w:bottom w:val="single" w:sz="4" w:space="0" w:color="auto"/>
              <w:right w:val="single" w:sz="4" w:space="0" w:color="auto"/>
            </w:tcBorders>
            <w:shd w:val="clear" w:color="auto" w:fill="auto"/>
            <w:vAlign w:val="center"/>
          </w:tcPr>
          <w:p w14:paraId="732FC44D" w14:textId="77777777" w:rsidR="0005614D" w:rsidRPr="006B7413" w:rsidRDefault="0005614D" w:rsidP="000F6878">
            <w:pPr>
              <w:spacing w:before="40" w:after="40" w:line="240" w:lineRule="auto"/>
              <w:rPr>
                <w:sz w:val="20"/>
                <w:szCs w:val="20"/>
              </w:rPr>
            </w:pPr>
          </w:p>
        </w:tc>
        <w:tc>
          <w:tcPr>
            <w:tcW w:w="4110" w:type="dxa"/>
            <w:tcBorders>
              <w:top w:val="single" w:sz="4" w:space="0" w:color="auto"/>
              <w:left w:val="single" w:sz="4" w:space="0" w:color="auto"/>
              <w:right w:val="single" w:sz="4" w:space="0" w:color="auto"/>
            </w:tcBorders>
            <w:shd w:val="clear" w:color="auto" w:fill="auto"/>
            <w:vAlign w:val="center"/>
          </w:tcPr>
          <w:p w14:paraId="0A8AB93C" w14:textId="77777777" w:rsidR="0005614D" w:rsidRDefault="0005614D" w:rsidP="000F6878">
            <w:pPr>
              <w:spacing w:before="40" w:after="40" w:line="240" w:lineRule="auto"/>
              <w:rPr>
                <w:sz w:val="20"/>
                <w:szCs w:val="20"/>
              </w:rPr>
            </w:pPr>
            <w:r>
              <w:rPr>
                <w:sz w:val="20"/>
                <w:szCs w:val="20"/>
              </w:rPr>
              <w:t xml:space="preserve">Komunikaty do mediów – liczba komunikatów </w:t>
            </w:r>
          </w:p>
        </w:tc>
        <w:tc>
          <w:tcPr>
            <w:tcW w:w="1361" w:type="dxa"/>
            <w:tcBorders>
              <w:top w:val="single" w:sz="4" w:space="0" w:color="auto"/>
              <w:left w:val="single" w:sz="4" w:space="0" w:color="auto"/>
              <w:right w:val="single" w:sz="4" w:space="0" w:color="auto"/>
            </w:tcBorders>
            <w:shd w:val="clear" w:color="auto" w:fill="auto"/>
            <w:vAlign w:val="center"/>
          </w:tcPr>
          <w:p w14:paraId="06F0DEA2" w14:textId="77777777" w:rsidR="0005614D" w:rsidRPr="006B7413" w:rsidRDefault="0005614D" w:rsidP="000F6878">
            <w:pPr>
              <w:spacing w:before="40" w:after="40" w:line="240" w:lineRule="auto"/>
              <w:jc w:val="center"/>
              <w:rPr>
                <w:sz w:val="20"/>
                <w:szCs w:val="20"/>
              </w:rPr>
            </w:pPr>
            <w:r>
              <w:rPr>
                <w:sz w:val="20"/>
                <w:szCs w:val="20"/>
              </w:rPr>
              <w:t>3</w:t>
            </w:r>
          </w:p>
        </w:tc>
        <w:tc>
          <w:tcPr>
            <w:tcW w:w="1101" w:type="dxa"/>
            <w:tcBorders>
              <w:top w:val="single" w:sz="4" w:space="0" w:color="auto"/>
              <w:left w:val="single" w:sz="4" w:space="0" w:color="auto"/>
              <w:right w:val="single" w:sz="4" w:space="0" w:color="auto"/>
            </w:tcBorders>
            <w:shd w:val="clear" w:color="auto" w:fill="auto"/>
            <w:vAlign w:val="center"/>
          </w:tcPr>
          <w:p w14:paraId="6199AA4B" w14:textId="77777777" w:rsidR="0005614D" w:rsidRDefault="0005614D" w:rsidP="000F6878">
            <w:pPr>
              <w:spacing w:before="40" w:after="40" w:line="240" w:lineRule="auto"/>
              <w:jc w:val="center"/>
              <w:rPr>
                <w:sz w:val="20"/>
                <w:szCs w:val="20"/>
              </w:rPr>
            </w:pPr>
            <w:r>
              <w:rPr>
                <w:sz w:val="20"/>
                <w:szCs w:val="20"/>
              </w:rPr>
              <w:t>0</w:t>
            </w:r>
          </w:p>
        </w:tc>
        <w:tc>
          <w:tcPr>
            <w:tcW w:w="1101" w:type="dxa"/>
            <w:tcBorders>
              <w:top w:val="single" w:sz="4" w:space="0" w:color="auto"/>
              <w:left w:val="single" w:sz="4" w:space="0" w:color="auto"/>
              <w:right w:val="single" w:sz="4" w:space="0" w:color="auto"/>
            </w:tcBorders>
            <w:shd w:val="clear" w:color="auto" w:fill="auto"/>
            <w:vAlign w:val="center"/>
          </w:tcPr>
          <w:p w14:paraId="5F26D6FC" w14:textId="77777777" w:rsidR="0005614D" w:rsidRDefault="0005614D" w:rsidP="000F6878">
            <w:pPr>
              <w:spacing w:before="40" w:after="40" w:line="240" w:lineRule="auto"/>
              <w:jc w:val="center"/>
              <w:rPr>
                <w:sz w:val="20"/>
                <w:szCs w:val="20"/>
              </w:rPr>
            </w:pPr>
            <w:r>
              <w:rPr>
                <w:sz w:val="20"/>
                <w:szCs w:val="20"/>
              </w:rPr>
              <w:t>0</w:t>
            </w:r>
          </w:p>
        </w:tc>
        <w:tc>
          <w:tcPr>
            <w:tcW w:w="1101" w:type="dxa"/>
            <w:tcBorders>
              <w:top w:val="single" w:sz="4" w:space="0" w:color="auto"/>
              <w:left w:val="single" w:sz="4" w:space="0" w:color="auto"/>
              <w:right w:val="single" w:sz="4" w:space="0" w:color="auto"/>
            </w:tcBorders>
            <w:shd w:val="clear" w:color="auto" w:fill="auto"/>
            <w:vAlign w:val="center"/>
          </w:tcPr>
          <w:p w14:paraId="70127648" w14:textId="77777777" w:rsidR="0005614D" w:rsidRDefault="0005614D" w:rsidP="000F6878">
            <w:pPr>
              <w:spacing w:before="40" w:after="40" w:line="240" w:lineRule="auto"/>
              <w:jc w:val="center"/>
              <w:rPr>
                <w:sz w:val="20"/>
                <w:szCs w:val="20"/>
              </w:rPr>
            </w:pPr>
            <w:r>
              <w:rPr>
                <w:sz w:val="20"/>
                <w:szCs w:val="20"/>
              </w:rPr>
              <w:t>1</w:t>
            </w:r>
          </w:p>
        </w:tc>
        <w:tc>
          <w:tcPr>
            <w:tcW w:w="1101" w:type="dxa"/>
            <w:tcBorders>
              <w:top w:val="single" w:sz="4" w:space="0" w:color="auto"/>
              <w:left w:val="single" w:sz="4" w:space="0" w:color="auto"/>
              <w:right w:val="single" w:sz="4" w:space="0" w:color="auto"/>
            </w:tcBorders>
            <w:shd w:val="clear" w:color="auto" w:fill="auto"/>
            <w:vAlign w:val="center"/>
          </w:tcPr>
          <w:p w14:paraId="0F50A836" w14:textId="77777777" w:rsidR="0005614D" w:rsidRDefault="0005614D" w:rsidP="000F6878">
            <w:pPr>
              <w:spacing w:before="40" w:after="40" w:line="240" w:lineRule="auto"/>
              <w:jc w:val="center"/>
              <w:rPr>
                <w:sz w:val="20"/>
                <w:szCs w:val="20"/>
              </w:rPr>
            </w:pPr>
            <w:r>
              <w:rPr>
                <w:sz w:val="20"/>
                <w:szCs w:val="20"/>
              </w:rPr>
              <w:t>1</w:t>
            </w:r>
          </w:p>
        </w:tc>
        <w:tc>
          <w:tcPr>
            <w:tcW w:w="1101" w:type="dxa"/>
            <w:tcBorders>
              <w:top w:val="single" w:sz="4" w:space="0" w:color="auto"/>
              <w:left w:val="single" w:sz="4" w:space="0" w:color="auto"/>
              <w:right w:val="single" w:sz="4" w:space="0" w:color="auto"/>
            </w:tcBorders>
            <w:shd w:val="clear" w:color="auto" w:fill="auto"/>
            <w:vAlign w:val="center"/>
          </w:tcPr>
          <w:p w14:paraId="2451E36E" w14:textId="77777777" w:rsidR="0005614D" w:rsidRDefault="0005614D" w:rsidP="000F6878">
            <w:pPr>
              <w:spacing w:before="40" w:after="40" w:line="240" w:lineRule="auto"/>
              <w:jc w:val="center"/>
              <w:rPr>
                <w:sz w:val="20"/>
                <w:szCs w:val="20"/>
              </w:rPr>
            </w:pPr>
            <w:r>
              <w:rPr>
                <w:sz w:val="20"/>
                <w:szCs w:val="20"/>
              </w:rPr>
              <w:t>0</w:t>
            </w:r>
          </w:p>
        </w:tc>
        <w:tc>
          <w:tcPr>
            <w:tcW w:w="1105" w:type="dxa"/>
            <w:tcBorders>
              <w:top w:val="single" w:sz="4" w:space="0" w:color="auto"/>
              <w:left w:val="single" w:sz="4" w:space="0" w:color="auto"/>
              <w:right w:val="single" w:sz="4" w:space="0" w:color="auto"/>
            </w:tcBorders>
            <w:shd w:val="clear" w:color="auto" w:fill="auto"/>
            <w:vAlign w:val="center"/>
          </w:tcPr>
          <w:p w14:paraId="748EB532" w14:textId="77777777" w:rsidR="0005614D" w:rsidRDefault="0005614D" w:rsidP="000F6878">
            <w:pPr>
              <w:spacing w:before="40" w:after="40" w:line="240" w:lineRule="auto"/>
              <w:jc w:val="center"/>
              <w:rPr>
                <w:sz w:val="20"/>
                <w:szCs w:val="20"/>
              </w:rPr>
            </w:pPr>
            <w:r>
              <w:rPr>
                <w:sz w:val="20"/>
                <w:szCs w:val="20"/>
              </w:rPr>
              <w:t>1</w:t>
            </w:r>
          </w:p>
        </w:tc>
      </w:tr>
      <w:tr w:rsidR="0005614D" w14:paraId="7EE171EB" w14:textId="77777777" w:rsidTr="000F6878">
        <w:trPr>
          <w:trHeight w:val="394"/>
        </w:trPr>
        <w:tc>
          <w:tcPr>
            <w:tcW w:w="2235" w:type="dxa"/>
            <w:vMerge w:val="restart"/>
            <w:tcBorders>
              <w:top w:val="single" w:sz="4" w:space="0" w:color="auto"/>
            </w:tcBorders>
            <w:vAlign w:val="center"/>
          </w:tcPr>
          <w:p w14:paraId="64756758" w14:textId="77777777" w:rsidR="0005614D" w:rsidRPr="000B26A2" w:rsidRDefault="0005614D" w:rsidP="000F6878">
            <w:pPr>
              <w:spacing w:before="40" w:after="40" w:line="240" w:lineRule="auto"/>
              <w:rPr>
                <w:sz w:val="20"/>
                <w:szCs w:val="20"/>
              </w:rPr>
            </w:pPr>
            <w:r w:rsidRPr="000B26A2">
              <w:rPr>
                <w:sz w:val="20"/>
                <w:szCs w:val="20"/>
              </w:rPr>
              <w:t>Spotkania konsultacyjno-doradcze</w:t>
            </w:r>
            <w:r>
              <w:rPr>
                <w:sz w:val="20"/>
                <w:szCs w:val="20"/>
              </w:rPr>
              <w:t xml:space="preserve"> </w:t>
            </w:r>
          </w:p>
        </w:tc>
        <w:tc>
          <w:tcPr>
            <w:tcW w:w="4110" w:type="dxa"/>
            <w:tcBorders>
              <w:top w:val="single" w:sz="4" w:space="0" w:color="auto"/>
            </w:tcBorders>
            <w:vAlign w:val="center"/>
          </w:tcPr>
          <w:p w14:paraId="070A939B" w14:textId="77777777" w:rsidR="0005614D" w:rsidRPr="00DB6EA6" w:rsidRDefault="0005614D" w:rsidP="000F6878">
            <w:pPr>
              <w:spacing w:before="40" w:after="40" w:line="240" w:lineRule="auto"/>
              <w:rPr>
                <w:color w:val="000000" w:themeColor="text1"/>
                <w:sz w:val="20"/>
                <w:szCs w:val="20"/>
              </w:rPr>
            </w:pPr>
            <w:r>
              <w:rPr>
                <w:color w:val="000000" w:themeColor="text1"/>
                <w:sz w:val="20"/>
                <w:szCs w:val="20"/>
              </w:rPr>
              <w:t>Warsztaty wypełniania dokumentacji – liczba uczestników spotkań</w:t>
            </w:r>
          </w:p>
        </w:tc>
        <w:tc>
          <w:tcPr>
            <w:tcW w:w="1361" w:type="dxa"/>
            <w:tcBorders>
              <w:top w:val="single" w:sz="4" w:space="0" w:color="auto"/>
            </w:tcBorders>
            <w:vAlign w:val="center"/>
          </w:tcPr>
          <w:p w14:paraId="3BCD65B8" w14:textId="77777777" w:rsidR="0005614D" w:rsidRPr="00DB6EA6" w:rsidRDefault="0005614D" w:rsidP="000F6878">
            <w:pPr>
              <w:spacing w:before="40" w:after="40" w:line="240" w:lineRule="auto"/>
              <w:ind w:right="113"/>
              <w:jc w:val="center"/>
              <w:rPr>
                <w:sz w:val="20"/>
                <w:szCs w:val="20"/>
              </w:rPr>
            </w:pPr>
            <w:r w:rsidRPr="00D83929">
              <w:rPr>
                <w:sz w:val="20"/>
                <w:szCs w:val="20"/>
              </w:rPr>
              <w:t>x</w:t>
            </w:r>
          </w:p>
        </w:tc>
        <w:tc>
          <w:tcPr>
            <w:tcW w:w="1101" w:type="dxa"/>
            <w:tcBorders>
              <w:top w:val="single" w:sz="4" w:space="0" w:color="auto"/>
            </w:tcBorders>
            <w:vAlign w:val="center"/>
          </w:tcPr>
          <w:p w14:paraId="51C41777" w14:textId="77777777" w:rsidR="0005614D" w:rsidRPr="00DB6EA6" w:rsidRDefault="0005614D" w:rsidP="000F6878">
            <w:pPr>
              <w:spacing w:before="40" w:after="40" w:line="240" w:lineRule="auto"/>
              <w:ind w:right="113"/>
              <w:jc w:val="center"/>
              <w:rPr>
                <w:sz w:val="20"/>
                <w:szCs w:val="20"/>
              </w:rPr>
            </w:pPr>
            <w:r w:rsidRPr="00D83929">
              <w:rPr>
                <w:sz w:val="20"/>
                <w:szCs w:val="20"/>
              </w:rPr>
              <w:t>x</w:t>
            </w:r>
          </w:p>
        </w:tc>
        <w:tc>
          <w:tcPr>
            <w:tcW w:w="1101" w:type="dxa"/>
            <w:tcBorders>
              <w:top w:val="single" w:sz="4" w:space="0" w:color="auto"/>
            </w:tcBorders>
            <w:vAlign w:val="center"/>
          </w:tcPr>
          <w:p w14:paraId="6AC4FEFA" w14:textId="77777777" w:rsidR="0005614D" w:rsidRPr="00DB6EA6" w:rsidRDefault="0005614D" w:rsidP="000F6878">
            <w:pPr>
              <w:spacing w:before="40" w:after="40" w:line="240" w:lineRule="auto"/>
              <w:ind w:right="113"/>
              <w:jc w:val="center"/>
              <w:rPr>
                <w:sz w:val="20"/>
                <w:szCs w:val="20"/>
              </w:rPr>
            </w:pPr>
            <w:r w:rsidRPr="00D83929">
              <w:rPr>
                <w:sz w:val="20"/>
                <w:szCs w:val="20"/>
              </w:rPr>
              <w:t>x</w:t>
            </w:r>
          </w:p>
        </w:tc>
        <w:tc>
          <w:tcPr>
            <w:tcW w:w="1101" w:type="dxa"/>
            <w:tcBorders>
              <w:top w:val="single" w:sz="4" w:space="0" w:color="auto"/>
            </w:tcBorders>
            <w:vAlign w:val="center"/>
          </w:tcPr>
          <w:p w14:paraId="2276B95A" w14:textId="77777777" w:rsidR="0005614D" w:rsidRPr="00DB6EA6" w:rsidRDefault="0005614D" w:rsidP="000F6878">
            <w:pPr>
              <w:spacing w:before="40" w:after="40" w:line="240" w:lineRule="auto"/>
              <w:ind w:right="113"/>
              <w:jc w:val="center"/>
              <w:rPr>
                <w:sz w:val="20"/>
                <w:szCs w:val="20"/>
              </w:rPr>
            </w:pPr>
            <w:r w:rsidRPr="00DB6EA6">
              <w:rPr>
                <w:sz w:val="20"/>
                <w:szCs w:val="20"/>
              </w:rPr>
              <w:t>30</w:t>
            </w:r>
          </w:p>
        </w:tc>
        <w:tc>
          <w:tcPr>
            <w:tcW w:w="1101" w:type="dxa"/>
            <w:tcBorders>
              <w:top w:val="single" w:sz="4" w:space="0" w:color="auto"/>
            </w:tcBorders>
            <w:vAlign w:val="center"/>
          </w:tcPr>
          <w:p w14:paraId="3FB18757" w14:textId="77777777" w:rsidR="0005614D" w:rsidRPr="00DB6EA6" w:rsidRDefault="0005614D" w:rsidP="000F6878">
            <w:pPr>
              <w:spacing w:before="40" w:after="40" w:line="240" w:lineRule="auto"/>
              <w:ind w:right="113"/>
              <w:jc w:val="center"/>
              <w:rPr>
                <w:sz w:val="20"/>
                <w:szCs w:val="20"/>
              </w:rPr>
            </w:pPr>
            <w:r>
              <w:rPr>
                <w:sz w:val="20"/>
                <w:szCs w:val="20"/>
              </w:rPr>
              <w:t>30</w:t>
            </w:r>
          </w:p>
        </w:tc>
        <w:tc>
          <w:tcPr>
            <w:tcW w:w="1101" w:type="dxa"/>
            <w:tcBorders>
              <w:top w:val="single" w:sz="4" w:space="0" w:color="auto"/>
            </w:tcBorders>
            <w:vAlign w:val="center"/>
          </w:tcPr>
          <w:p w14:paraId="18A1DFB0" w14:textId="77777777" w:rsidR="0005614D" w:rsidRPr="00DB6EA6" w:rsidRDefault="0005614D" w:rsidP="000F6878">
            <w:pPr>
              <w:spacing w:before="40" w:after="40" w:line="240" w:lineRule="auto"/>
              <w:ind w:right="113"/>
              <w:jc w:val="center"/>
              <w:rPr>
                <w:sz w:val="20"/>
                <w:szCs w:val="20"/>
              </w:rPr>
            </w:pPr>
            <w:r>
              <w:rPr>
                <w:sz w:val="20"/>
                <w:szCs w:val="20"/>
              </w:rPr>
              <w:t>20</w:t>
            </w:r>
          </w:p>
        </w:tc>
        <w:tc>
          <w:tcPr>
            <w:tcW w:w="1105" w:type="dxa"/>
            <w:tcBorders>
              <w:top w:val="single" w:sz="4" w:space="0" w:color="auto"/>
            </w:tcBorders>
            <w:vAlign w:val="center"/>
          </w:tcPr>
          <w:p w14:paraId="150F1691" w14:textId="77777777" w:rsidR="0005614D" w:rsidRPr="00DB6EA6" w:rsidRDefault="0005614D" w:rsidP="000F6878">
            <w:pPr>
              <w:spacing w:before="40" w:after="40" w:line="240" w:lineRule="auto"/>
              <w:ind w:right="113"/>
              <w:jc w:val="center"/>
              <w:rPr>
                <w:sz w:val="20"/>
                <w:szCs w:val="20"/>
              </w:rPr>
            </w:pPr>
            <w:r>
              <w:rPr>
                <w:sz w:val="20"/>
                <w:szCs w:val="20"/>
              </w:rPr>
              <w:t>15</w:t>
            </w:r>
          </w:p>
        </w:tc>
      </w:tr>
      <w:tr w:rsidR="0005614D" w14:paraId="20D653CB" w14:textId="77777777" w:rsidTr="000F6878">
        <w:trPr>
          <w:trHeight w:val="374"/>
        </w:trPr>
        <w:tc>
          <w:tcPr>
            <w:tcW w:w="2235" w:type="dxa"/>
            <w:vMerge/>
            <w:vAlign w:val="center"/>
          </w:tcPr>
          <w:p w14:paraId="29DC3BE2" w14:textId="77777777" w:rsidR="0005614D" w:rsidRPr="000B26A2" w:rsidRDefault="0005614D" w:rsidP="000F6878">
            <w:pPr>
              <w:spacing w:before="40" w:after="40" w:line="240" w:lineRule="auto"/>
              <w:rPr>
                <w:sz w:val="20"/>
                <w:szCs w:val="20"/>
              </w:rPr>
            </w:pPr>
          </w:p>
        </w:tc>
        <w:tc>
          <w:tcPr>
            <w:tcW w:w="4110" w:type="dxa"/>
            <w:vAlign w:val="center"/>
          </w:tcPr>
          <w:p w14:paraId="00F21C28" w14:textId="77777777" w:rsidR="0005614D" w:rsidRPr="00DB6EA6" w:rsidRDefault="0005614D" w:rsidP="000F6878">
            <w:pPr>
              <w:spacing w:before="40" w:after="40" w:line="240" w:lineRule="auto"/>
              <w:rPr>
                <w:sz w:val="20"/>
                <w:szCs w:val="20"/>
              </w:rPr>
            </w:pPr>
            <w:r>
              <w:rPr>
                <w:color w:val="000000" w:themeColor="text1"/>
                <w:sz w:val="20"/>
                <w:szCs w:val="20"/>
              </w:rPr>
              <w:t>Punkty konsultacyjne w gminach – liczba punktów konsultacyjnych i liczba uczestników konsultacji w punktach</w:t>
            </w:r>
          </w:p>
        </w:tc>
        <w:tc>
          <w:tcPr>
            <w:tcW w:w="1361" w:type="dxa"/>
            <w:vAlign w:val="center"/>
          </w:tcPr>
          <w:p w14:paraId="632ECFD8" w14:textId="77777777" w:rsidR="0005614D" w:rsidRPr="00DB6EA6" w:rsidRDefault="0005614D" w:rsidP="000F6878">
            <w:pPr>
              <w:spacing w:before="40" w:after="40" w:line="240" w:lineRule="auto"/>
              <w:ind w:right="113"/>
              <w:jc w:val="center"/>
              <w:rPr>
                <w:sz w:val="20"/>
                <w:szCs w:val="20"/>
              </w:rPr>
            </w:pPr>
            <w:r w:rsidRPr="00D83929">
              <w:rPr>
                <w:sz w:val="20"/>
                <w:szCs w:val="20"/>
              </w:rPr>
              <w:t>x</w:t>
            </w:r>
          </w:p>
        </w:tc>
        <w:tc>
          <w:tcPr>
            <w:tcW w:w="1101" w:type="dxa"/>
            <w:vAlign w:val="center"/>
          </w:tcPr>
          <w:p w14:paraId="15E87CD8" w14:textId="77777777" w:rsidR="0005614D" w:rsidRPr="00DB6EA6" w:rsidRDefault="0005614D" w:rsidP="000F6878">
            <w:pPr>
              <w:spacing w:before="40" w:after="40" w:line="240" w:lineRule="auto"/>
              <w:ind w:right="113"/>
              <w:jc w:val="center"/>
              <w:rPr>
                <w:sz w:val="20"/>
                <w:szCs w:val="20"/>
              </w:rPr>
            </w:pPr>
            <w:r w:rsidRPr="00D83929">
              <w:rPr>
                <w:sz w:val="20"/>
                <w:szCs w:val="20"/>
              </w:rPr>
              <w:t>x</w:t>
            </w:r>
          </w:p>
        </w:tc>
        <w:tc>
          <w:tcPr>
            <w:tcW w:w="1101" w:type="dxa"/>
            <w:vAlign w:val="center"/>
          </w:tcPr>
          <w:p w14:paraId="130A3493" w14:textId="77777777" w:rsidR="0005614D" w:rsidRPr="00DB6EA6" w:rsidRDefault="0005614D" w:rsidP="000F6878">
            <w:pPr>
              <w:spacing w:before="40" w:after="40" w:line="240" w:lineRule="auto"/>
              <w:ind w:right="113"/>
              <w:jc w:val="center"/>
              <w:rPr>
                <w:sz w:val="20"/>
                <w:szCs w:val="20"/>
              </w:rPr>
            </w:pPr>
            <w:r w:rsidRPr="00D83929">
              <w:rPr>
                <w:sz w:val="20"/>
                <w:szCs w:val="20"/>
              </w:rPr>
              <w:t>x</w:t>
            </w:r>
          </w:p>
        </w:tc>
        <w:tc>
          <w:tcPr>
            <w:tcW w:w="1101" w:type="dxa"/>
            <w:vAlign w:val="center"/>
          </w:tcPr>
          <w:p w14:paraId="098FB788" w14:textId="77777777" w:rsidR="0005614D" w:rsidRPr="00DB6EA6" w:rsidRDefault="0005614D" w:rsidP="000F6878">
            <w:pPr>
              <w:spacing w:before="40" w:after="40" w:line="240" w:lineRule="auto"/>
              <w:ind w:right="113"/>
              <w:jc w:val="center"/>
              <w:rPr>
                <w:sz w:val="20"/>
                <w:szCs w:val="20"/>
              </w:rPr>
            </w:pPr>
            <w:r>
              <w:rPr>
                <w:sz w:val="20"/>
                <w:szCs w:val="20"/>
              </w:rPr>
              <w:t>6/30</w:t>
            </w:r>
          </w:p>
        </w:tc>
        <w:tc>
          <w:tcPr>
            <w:tcW w:w="1101" w:type="dxa"/>
            <w:vAlign w:val="center"/>
          </w:tcPr>
          <w:p w14:paraId="6980A4DC" w14:textId="77777777" w:rsidR="0005614D" w:rsidRPr="00DB6EA6" w:rsidRDefault="0005614D" w:rsidP="000F6878">
            <w:pPr>
              <w:spacing w:before="40" w:after="40" w:line="240" w:lineRule="auto"/>
              <w:ind w:right="113"/>
              <w:jc w:val="center"/>
              <w:rPr>
                <w:sz w:val="20"/>
                <w:szCs w:val="20"/>
              </w:rPr>
            </w:pPr>
            <w:r>
              <w:rPr>
                <w:sz w:val="20"/>
                <w:szCs w:val="20"/>
              </w:rPr>
              <w:t>6/30</w:t>
            </w:r>
          </w:p>
        </w:tc>
        <w:tc>
          <w:tcPr>
            <w:tcW w:w="1101" w:type="dxa"/>
            <w:vAlign w:val="center"/>
          </w:tcPr>
          <w:p w14:paraId="07417E91" w14:textId="77777777" w:rsidR="0005614D" w:rsidRPr="00DB6EA6" w:rsidRDefault="0005614D" w:rsidP="000F6878">
            <w:pPr>
              <w:spacing w:before="40" w:after="40" w:line="240" w:lineRule="auto"/>
              <w:ind w:right="113"/>
              <w:jc w:val="center"/>
              <w:rPr>
                <w:sz w:val="20"/>
                <w:szCs w:val="20"/>
              </w:rPr>
            </w:pPr>
            <w:r>
              <w:rPr>
                <w:sz w:val="20"/>
                <w:szCs w:val="20"/>
              </w:rPr>
              <w:t>6/30</w:t>
            </w:r>
          </w:p>
        </w:tc>
        <w:tc>
          <w:tcPr>
            <w:tcW w:w="1105" w:type="dxa"/>
            <w:vAlign w:val="center"/>
          </w:tcPr>
          <w:p w14:paraId="76A130B4" w14:textId="77777777" w:rsidR="0005614D" w:rsidRPr="00DB6EA6" w:rsidRDefault="0005614D" w:rsidP="000F6878">
            <w:pPr>
              <w:spacing w:before="40" w:after="40" w:line="240" w:lineRule="auto"/>
              <w:ind w:right="113"/>
              <w:jc w:val="center"/>
              <w:rPr>
                <w:sz w:val="20"/>
                <w:szCs w:val="20"/>
              </w:rPr>
            </w:pPr>
            <w:r>
              <w:rPr>
                <w:sz w:val="20"/>
                <w:szCs w:val="20"/>
              </w:rPr>
              <w:t>4/30</w:t>
            </w:r>
          </w:p>
        </w:tc>
      </w:tr>
      <w:tr w:rsidR="0005614D" w14:paraId="25B1B565" w14:textId="77777777" w:rsidTr="000F6878">
        <w:trPr>
          <w:trHeight w:val="347"/>
        </w:trPr>
        <w:tc>
          <w:tcPr>
            <w:tcW w:w="2235" w:type="dxa"/>
            <w:vMerge/>
            <w:vAlign w:val="center"/>
          </w:tcPr>
          <w:p w14:paraId="59594386" w14:textId="77777777" w:rsidR="0005614D" w:rsidRPr="000B26A2" w:rsidRDefault="0005614D" w:rsidP="000F6878">
            <w:pPr>
              <w:spacing w:before="40" w:after="40" w:line="240" w:lineRule="auto"/>
              <w:rPr>
                <w:sz w:val="20"/>
                <w:szCs w:val="20"/>
              </w:rPr>
            </w:pPr>
          </w:p>
        </w:tc>
        <w:tc>
          <w:tcPr>
            <w:tcW w:w="4110" w:type="dxa"/>
            <w:vAlign w:val="center"/>
          </w:tcPr>
          <w:p w14:paraId="50804F09" w14:textId="77777777" w:rsidR="0005614D" w:rsidRPr="00DB6EA6" w:rsidRDefault="0005614D" w:rsidP="000F6878">
            <w:pPr>
              <w:spacing w:before="40" w:after="40" w:line="240" w:lineRule="auto"/>
              <w:rPr>
                <w:sz w:val="20"/>
                <w:szCs w:val="20"/>
              </w:rPr>
            </w:pPr>
            <w:r>
              <w:rPr>
                <w:color w:val="000000" w:themeColor="text1"/>
                <w:sz w:val="20"/>
                <w:szCs w:val="20"/>
              </w:rPr>
              <w:t>Spotkania konsultacyjne okazjonalne – liczba  uczestników</w:t>
            </w:r>
          </w:p>
        </w:tc>
        <w:tc>
          <w:tcPr>
            <w:tcW w:w="1361" w:type="dxa"/>
            <w:vAlign w:val="center"/>
          </w:tcPr>
          <w:p w14:paraId="6564E090" w14:textId="77777777" w:rsidR="0005614D" w:rsidRPr="00DB6EA6" w:rsidRDefault="0005614D" w:rsidP="000F6878">
            <w:pPr>
              <w:spacing w:before="40" w:after="40" w:line="240" w:lineRule="auto"/>
              <w:ind w:right="113"/>
              <w:jc w:val="center"/>
              <w:rPr>
                <w:sz w:val="20"/>
                <w:szCs w:val="20"/>
              </w:rPr>
            </w:pPr>
            <w:r w:rsidRPr="00D83929">
              <w:rPr>
                <w:sz w:val="20"/>
                <w:szCs w:val="20"/>
              </w:rPr>
              <w:t>x</w:t>
            </w:r>
          </w:p>
        </w:tc>
        <w:tc>
          <w:tcPr>
            <w:tcW w:w="1101" w:type="dxa"/>
            <w:vAlign w:val="center"/>
          </w:tcPr>
          <w:p w14:paraId="6A07DB69" w14:textId="77777777" w:rsidR="0005614D" w:rsidRPr="00DB6EA6" w:rsidRDefault="0005614D" w:rsidP="000F6878">
            <w:pPr>
              <w:spacing w:before="40" w:after="40" w:line="240" w:lineRule="auto"/>
              <w:ind w:right="113"/>
              <w:jc w:val="center"/>
              <w:rPr>
                <w:sz w:val="20"/>
                <w:szCs w:val="20"/>
              </w:rPr>
            </w:pPr>
            <w:r w:rsidRPr="00D83929">
              <w:rPr>
                <w:sz w:val="20"/>
                <w:szCs w:val="20"/>
              </w:rPr>
              <w:t>x</w:t>
            </w:r>
          </w:p>
        </w:tc>
        <w:tc>
          <w:tcPr>
            <w:tcW w:w="1101" w:type="dxa"/>
            <w:vAlign w:val="center"/>
          </w:tcPr>
          <w:p w14:paraId="4A7948F3" w14:textId="77777777" w:rsidR="0005614D" w:rsidRPr="00DB6EA6" w:rsidRDefault="0005614D" w:rsidP="000F6878">
            <w:pPr>
              <w:spacing w:before="40" w:after="40" w:line="240" w:lineRule="auto"/>
              <w:ind w:right="113"/>
              <w:jc w:val="center"/>
              <w:rPr>
                <w:sz w:val="20"/>
                <w:szCs w:val="20"/>
              </w:rPr>
            </w:pPr>
            <w:r w:rsidRPr="00D83929">
              <w:rPr>
                <w:sz w:val="20"/>
                <w:szCs w:val="20"/>
              </w:rPr>
              <w:t>x</w:t>
            </w:r>
          </w:p>
        </w:tc>
        <w:tc>
          <w:tcPr>
            <w:tcW w:w="1101" w:type="dxa"/>
            <w:vAlign w:val="center"/>
          </w:tcPr>
          <w:p w14:paraId="29F06B25" w14:textId="77777777" w:rsidR="0005614D" w:rsidRPr="00DB6EA6" w:rsidRDefault="0005614D" w:rsidP="000F6878">
            <w:pPr>
              <w:spacing w:before="40" w:after="40" w:line="240" w:lineRule="auto"/>
              <w:ind w:right="113"/>
              <w:jc w:val="center"/>
              <w:rPr>
                <w:sz w:val="20"/>
                <w:szCs w:val="20"/>
              </w:rPr>
            </w:pPr>
            <w:r w:rsidRPr="005128C6">
              <w:rPr>
                <w:sz w:val="20"/>
                <w:szCs w:val="20"/>
              </w:rPr>
              <w:t>x</w:t>
            </w:r>
          </w:p>
        </w:tc>
        <w:tc>
          <w:tcPr>
            <w:tcW w:w="1101" w:type="dxa"/>
            <w:vAlign w:val="center"/>
          </w:tcPr>
          <w:p w14:paraId="074B2E41" w14:textId="77777777" w:rsidR="0005614D" w:rsidRPr="00DB6EA6" w:rsidRDefault="0005614D" w:rsidP="000F6878">
            <w:pPr>
              <w:spacing w:before="40" w:after="40" w:line="240" w:lineRule="auto"/>
              <w:ind w:right="113"/>
              <w:jc w:val="center"/>
              <w:rPr>
                <w:sz w:val="20"/>
                <w:szCs w:val="20"/>
              </w:rPr>
            </w:pPr>
            <w:r w:rsidRPr="005128C6">
              <w:rPr>
                <w:sz w:val="20"/>
                <w:szCs w:val="20"/>
              </w:rPr>
              <w:t>x</w:t>
            </w:r>
          </w:p>
        </w:tc>
        <w:tc>
          <w:tcPr>
            <w:tcW w:w="1101" w:type="dxa"/>
            <w:vAlign w:val="center"/>
          </w:tcPr>
          <w:p w14:paraId="6A3A35D9" w14:textId="77777777" w:rsidR="0005614D" w:rsidRPr="00DB6EA6" w:rsidRDefault="0005614D" w:rsidP="000F6878">
            <w:pPr>
              <w:spacing w:before="40" w:after="40" w:line="240" w:lineRule="auto"/>
              <w:ind w:right="113"/>
              <w:jc w:val="center"/>
              <w:rPr>
                <w:sz w:val="20"/>
                <w:szCs w:val="20"/>
              </w:rPr>
            </w:pPr>
            <w:r w:rsidRPr="005128C6">
              <w:rPr>
                <w:sz w:val="20"/>
                <w:szCs w:val="20"/>
              </w:rPr>
              <w:t>x</w:t>
            </w:r>
          </w:p>
        </w:tc>
        <w:tc>
          <w:tcPr>
            <w:tcW w:w="1105" w:type="dxa"/>
            <w:vAlign w:val="center"/>
          </w:tcPr>
          <w:p w14:paraId="5630B58D" w14:textId="77777777" w:rsidR="0005614D" w:rsidRPr="00DB6EA6" w:rsidRDefault="0005614D" w:rsidP="000F6878">
            <w:pPr>
              <w:spacing w:before="40" w:after="40" w:line="240" w:lineRule="auto"/>
              <w:ind w:right="113"/>
              <w:jc w:val="center"/>
              <w:rPr>
                <w:sz w:val="20"/>
                <w:szCs w:val="20"/>
              </w:rPr>
            </w:pPr>
            <w:r>
              <w:rPr>
                <w:sz w:val="20"/>
                <w:szCs w:val="20"/>
              </w:rPr>
              <w:t>5</w:t>
            </w:r>
          </w:p>
        </w:tc>
      </w:tr>
      <w:tr w:rsidR="0005614D" w14:paraId="3096D72A" w14:textId="77777777" w:rsidTr="000F6878">
        <w:trPr>
          <w:trHeight w:val="374"/>
        </w:trPr>
        <w:tc>
          <w:tcPr>
            <w:tcW w:w="2235" w:type="dxa"/>
            <w:vMerge/>
            <w:vAlign w:val="center"/>
          </w:tcPr>
          <w:p w14:paraId="2D88AEFF" w14:textId="77777777" w:rsidR="0005614D" w:rsidRPr="000B26A2" w:rsidRDefault="0005614D" w:rsidP="000F6878">
            <w:pPr>
              <w:spacing w:before="40" w:after="40" w:line="240" w:lineRule="auto"/>
              <w:rPr>
                <w:sz w:val="20"/>
                <w:szCs w:val="20"/>
              </w:rPr>
            </w:pPr>
          </w:p>
        </w:tc>
        <w:tc>
          <w:tcPr>
            <w:tcW w:w="4110" w:type="dxa"/>
            <w:vAlign w:val="center"/>
          </w:tcPr>
          <w:p w14:paraId="6FAE352A" w14:textId="77777777" w:rsidR="0005614D" w:rsidRPr="00DB6EA6" w:rsidRDefault="0005614D" w:rsidP="000F6878">
            <w:pPr>
              <w:spacing w:before="40" w:after="40" w:line="240" w:lineRule="auto"/>
              <w:rPr>
                <w:color w:val="000000" w:themeColor="text1"/>
                <w:sz w:val="20"/>
                <w:szCs w:val="20"/>
              </w:rPr>
            </w:pPr>
            <w:r>
              <w:rPr>
                <w:color w:val="000000" w:themeColor="text1"/>
                <w:sz w:val="20"/>
                <w:szCs w:val="20"/>
              </w:rPr>
              <w:t>Szkolenia dla wnioskodawców – liczba uczestników szkoleń</w:t>
            </w:r>
          </w:p>
        </w:tc>
        <w:tc>
          <w:tcPr>
            <w:tcW w:w="1361" w:type="dxa"/>
            <w:vAlign w:val="center"/>
          </w:tcPr>
          <w:p w14:paraId="093A85DF" w14:textId="77777777" w:rsidR="0005614D" w:rsidRPr="00DB6EA6" w:rsidRDefault="0005614D" w:rsidP="000F6878">
            <w:pPr>
              <w:spacing w:before="40" w:after="40" w:line="240" w:lineRule="auto"/>
              <w:ind w:right="113"/>
              <w:jc w:val="center"/>
              <w:rPr>
                <w:sz w:val="20"/>
                <w:szCs w:val="20"/>
              </w:rPr>
            </w:pPr>
            <w:r w:rsidRPr="00D83929">
              <w:rPr>
                <w:sz w:val="20"/>
                <w:szCs w:val="20"/>
              </w:rPr>
              <w:t>x</w:t>
            </w:r>
          </w:p>
        </w:tc>
        <w:tc>
          <w:tcPr>
            <w:tcW w:w="1101" w:type="dxa"/>
            <w:vAlign w:val="center"/>
          </w:tcPr>
          <w:p w14:paraId="252E67FF" w14:textId="77777777" w:rsidR="0005614D" w:rsidRPr="00DB6EA6" w:rsidRDefault="0005614D" w:rsidP="000F6878">
            <w:pPr>
              <w:spacing w:before="40" w:after="40" w:line="240" w:lineRule="auto"/>
              <w:ind w:right="113"/>
              <w:jc w:val="center"/>
              <w:rPr>
                <w:sz w:val="20"/>
                <w:szCs w:val="20"/>
              </w:rPr>
            </w:pPr>
            <w:r w:rsidRPr="00D83929">
              <w:rPr>
                <w:sz w:val="20"/>
                <w:szCs w:val="20"/>
              </w:rPr>
              <w:t>x</w:t>
            </w:r>
          </w:p>
        </w:tc>
        <w:tc>
          <w:tcPr>
            <w:tcW w:w="1101" w:type="dxa"/>
            <w:vAlign w:val="center"/>
          </w:tcPr>
          <w:p w14:paraId="00586D05" w14:textId="77777777" w:rsidR="0005614D" w:rsidRPr="00DB6EA6" w:rsidRDefault="0005614D" w:rsidP="000F6878">
            <w:pPr>
              <w:spacing w:before="40" w:after="40" w:line="240" w:lineRule="auto"/>
              <w:ind w:right="113"/>
              <w:jc w:val="center"/>
              <w:rPr>
                <w:sz w:val="20"/>
                <w:szCs w:val="20"/>
              </w:rPr>
            </w:pPr>
            <w:r w:rsidRPr="00D83929">
              <w:rPr>
                <w:sz w:val="20"/>
                <w:szCs w:val="20"/>
              </w:rPr>
              <w:t>x</w:t>
            </w:r>
          </w:p>
        </w:tc>
        <w:tc>
          <w:tcPr>
            <w:tcW w:w="1101" w:type="dxa"/>
            <w:vAlign w:val="center"/>
          </w:tcPr>
          <w:p w14:paraId="5B5B01F3" w14:textId="77777777" w:rsidR="0005614D" w:rsidRPr="00DB6EA6" w:rsidRDefault="0005614D" w:rsidP="000F6878">
            <w:pPr>
              <w:spacing w:before="40" w:after="40" w:line="240" w:lineRule="auto"/>
              <w:ind w:right="113"/>
              <w:jc w:val="center"/>
              <w:rPr>
                <w:sz w:val="20"/>
                <w:szCs w:val="20"/>
              </w:rPr>
            </w:pPr>
            <w:r>
              <w:rPr>
                <w:sz w:val="20"/>
                <w:szCs w:val="20"/>
              </w:rPr>
              <w:t>15</w:t>
            </w:r>
          </w:p>
        </w:tc>
        <w:tc>
          <w:tcPr>
            <w:tcW w:w="1101" w:type="dxa"/>
            <w:vAlign w:val="center"/>
          </w:tcPr>
          <w:p w14:paraId="4D66BCC4" w14:textId="77777777" w:rsidR="0005614D" w:rsidRPr="00DB6EA6" w:rsidRDefault="0005614D" w:rsidP="000F6878">
            <w:pPr>
              <w:spacing w:before="40" w:after="40" w:line="240" w:lineRule="auto"/>
              <w:ind w:right="113"/>
              <w:jc w:val="center"/>
              <w:rPr>
                <w:sz w:val="20"/>
                <w:szCs w:val="20"/>
              </w:rPr>
            </w:pPr>
            <w:r>
              <w:rPr>
                <w:sz w:val="20"/>
                <w:szCs w:val="20"/>
              </w:rPr>
              <w:t>15</w:t>
            </w:r>
          </w:p>
        </w:tc>
        <w:tc>
          <w:tcPr>
            <w:tcW w:w="1101" w:type="dxa"/>
            <w:vAlign w:val="center"/>
          </w:tcPr>
          <w:p w14:paraId="79648C3B" w14:textId="77777777" w:rsidR="0005614D" w:rsidRPr="00DB6EA6" w:rsidRDefault="0005614D" w:rsidP="000F6878">
            <w:pPr>
              <w:spacing w:before="40" w:after="40" w:line="240" w:lineRule="auto"/>
              <w:ind w:right="113"/>
              <w:jc w:val="center"/>
              <w:rPr>
                <w:sz w:val="20"/>
                <w:szCs w:val="20"/>
              </w:rPr>
            </w:pPr>
            <w:r>
              <w:rPr>
                <w:sz w:val="20"/>
                <w:szCs w:val="20"/>
              </w:rPr>
              <w:t>15</w:t>
            </w:r>
          </w:p>
        </w:tc>
        <w:tc>
          <w:tcPr>
            <w:tcW w:w="1105" w:type="dxa"/>
            <w:vAlign w:val="center"/>
          </w:tcPr>
          <w:p w14:paraId="2164BC41" w14:textId="77777777" w:rsidR="0005614D" w:rsidRPr="00DB6EA6" w:rsidRDefault="0005614D" w:rsidP="000F6878">
            <w:pPr>
              <w:spacing w:before="40" w:after="40" w:line="240" w:lineRule="auto"/>
              <w:ind w:right="113"/>
              <w:jc w:val="center"/>
              <w:rPr>
                <w:sz w:val="20"/>
                <w:szCs w:val="20"/>
              </w:rPr>
            </w:pPr>
            <w:r>
              <w:rPr>
                <w:sz w:val="20"/>
                <w:szCs w:val="20"/>
              </w:rPr>
              <w:t>5</w:t>
            </w:r>
          </w:p>
        </w:tc>
      </w:tr>
      <w:tr w:rsidR="0005614D" w14:paraId="28CEEF51" w14:textId="77777777" w:rsidTr="000F6878">
        <w:trPr>
          <w:trHeight w:val="394"/>
        </w:trPr>
        <w:tc>
          <w:tcPr>
            <w:tcW w:w="2235" w:type="dxa"/>
            <w:vMerge/>
            <w:vAlign w:val="center"/>
          </w:tcPr>
          <w:p w14:paraId="25C94006" w14:textId="77777777" w:rsidR="0005614D" w:rsidRPr="000B26A2" w:rsidRDefault="0005614D" w:rsidP="000F6878">
            <w:pPr>
              <w:spacing w:before="40" w:after="40" w:line="240" w:lineRule="auto"/>
              <w:rPr>
                <w:sz w:val="20"/>
                <w:szCs w:val="20"/>
              </w:rPr>
            </w:pPr>
          </w:p>
        </w:tc>
        <w:tc>
          <w:tcPr>
            <w:tcW w:w="4110" w:type="dxa"/>
            <w:vAlign w:val="center"/>
          </w:tcPr>
          <w:p w14:paraId="34A9F0E2" w14:textId="77777777" w:rsidR="0005614D" w:rsidRDefault="0005614D" w:rsidP="000F6878">
            <w:pPr>
              <w:spacing w:before="40" w:after="40" w:line="240" w:lineRule="auto"/>
              <w:rPr>
                <w:color w:val="000000" w:themeColor="text1"/>
                <w:sz w:val="20"/>
                <w:szCs w:val="20"/>
              </w:rPr>
            </w:pPr>
            <w:r>
              <w:rPr>
                <w:color w:val="000000" w:themeColor="text1"/>
                <w:sz w:val="20"/>
                <w:szCs w:val="20"/>
              </w:rPr>
              <w:t xml:space="preserve">Konsultacje wniosków – liczba skonsultowanych wniosków aplikacyjnych </w:t>
            </w:r>
          </w:p>
        </w:tc>
        <w:tc>
          <w:tcPr>
            <w:tcW w:w="1361" w:type="dxa"/>
            <w:vAlign w:val="center"/>
          </w:tcPr>
          <w:p w14:paraId="768AEB9C" w14:textId="77777777" w:rsidR="0005614D" w:rsidRPr="00DB6EA6" w:rsidRDefault="0005614D" w:rsidP="000F6878">
            <w:pPr>
              <w:spacing w:before="40" w:after="40" w:line="240" w:lineRule="auto"/>
              <w:ind w:right="113"/>
              <w:jc w:val="center"/>
              <w:rPr>
                <w:sz w:val="20"/>
                <w:szCs w:val="20"/>
              </w:rPr>
            </w:pPr>
            <w:r w:rsidRPr="00D83929">
              <w:rPr>
                <w:sz w:val="20"/>
                <w:szCs w:val="20"/>
              </w:rPr>
              <w:t>x</w:t>
            </w:r>
          </w:p>
        </w:tc>
        <w:tc>
          <w:tcPr>
            <w:tcW w:w="1101" w:type="dxa"/>
            <w:vAlign w:val="center"/>
          </w:tcPr>
          <w:p w14:paraId="4A7DB3E3" w14:textId="77777777" w:rsidR="0005614D" w:rsidRPr="00DB6EA6" w:rsidRDefault="0005614D" w:rsidP="000F6878">
            <w:pPr>
              <w:spacing w:before="40" w:after="40" w:line="240" w:lineRule="auto"/>
              <w:ind w:right="113"/>
              <w:jc w:val="center"/>
              <w:rPr>
                <w:sz w:val="20"/>
                <w:szCs w:val="20"/>
              </w:rPr>
            </w:pPr>
            <w:r w:rsidRPr="00D83929">
              <w:rPr>
                <w:sz w:val="20"/>
                <w:szCs w:val="20"/>
              </w:rPr>
              <w:t>x</w:t>
            </w:r>
          </w:p>
        </w:tc>
        <w:tc>
          <w:tcPr>
            <w:tcW w:w="1101" w:type="dxa"/>
            <w:vAlign w:val="center"/>
          </w:tcPr>
          <w:p w14:paraId="536ADAD0" w14:textId="77777777" w:rsidR="0005614D" w:rsidRPr="00DB6EA6" w:rsidRDefault="0005614D" w:rsidP="000F6878">
            <w:pPr>
              <w:spacing w:before="40" w:after="40" w:line="240" w:lineRule="auto"/>
              <w:ind w:right="113"/>
              <w:jc w:val="center"/>
              <w:rPr>
                <w:sz w:val="20"/>
                <w:szCs w:val="20"/>
              </w:rPr>
            </w:pPr>
            <w:r w:rsidRPr="00D83929">
              <w:rPr>
                <w:sz w:val="20"/>
                <w:szCs w:val="20"/>
              </w:rPr>
              <w:t>x</w:t>
            </w:r>
          </w:p>
        </w:tc>
        <w:tc>
          <w:tcPr>
            <w:tcW w:w="1101" w:type="dxa"/>
            <w:vAlign w:val="center"/>
          </w:tcPr>
          <w:p w14:paraId="4559451D" w14:textId="77777777" w:rsidR="0005614D" w:rsidRDefault="0005614D" w:rsidP="000F6878">
            <w:pPr>
              <w:spacing w:before="40" w:after="40" w:line="240" w:lineRule="auto"/>
              <w:ind w:right="113"/>
              <w:jc w:val="center"/>
              <w:rPr>
                <w:sz w:val="20"/>
                <w:szCs w:val="20"/>
              </w:rPr>
            </w:pPr>
            <w:r>
              <w:rPr>
                <w:sz w:val="20"/>
                <w:szCs w:val="20"/>
              </w:rPr>
              <w:t>20</w:t>
            </w:r>
          </w:p>
        </w:tc>
        <w:tc>
          <w:tcPr>
            <w:tcW w:w="1101" w:type="dxa"/>
            <w:vAlign w:val="center"/>
          </w:tcPr>
          <w:p w14:paraId="0CBD446D" w14:textId="77777777" w:rsidR="0005614D" w:rsidRPr="00DB6EA6" w:rsidRDefault="0005614D" w:rsidP="000F6878">
            <w:pPr>
              <w:spacing w:before="40" w:after="40" w:line="240" w:lineRule="auto"/>
              <w:ind w:right="113"/>
              <w:jc w:val="center"/>
              <w:rPr>
                <w:sz w:val="20"/>
                <w:szCs w:val="20"/>
              </w:rPr>
            </w:pPr>
            <w:r>
              <w:rPr>
                <w:sz w:val="20"/>
                <w:szCs w:val="20"/>
              </w:rPr>
              <w:t>20</w:t>
            </w:r>
          </w:p>
        </w:tc>
        <w:tc>
          <w:tcPr>
            <w:tcW w:w="1101" w:type="dxa"/>
            <w:vAlign w:val="center"/>
          </w:tcPr>
          <w:p w14:paraId="53F6C9BC" w14:textId="77777777" w:rsidR="0005614D" w:rsidRPr="006D2816" w:rsidRDefault="0005614D" w:rsidP="000F6878">
            <w:pPr>
              <w:spacing w:before="40" w:after="40" w:line="240" w:lineRule="auto"/>
              <w:ind w:right="113"/>
              <w:jc w:val="center"/>
              <w:rPr>
                <w:sz w:val="20"/>
                <w:szCs w:val="20"/>
              </w:rPr>
            </w:pPr>
            <w:r w:rsidRPr="006D2816">
              <w:rPr>
                <w:sz w:val="20"/>
                <w:szCs w:val="20"/>
              </w:rPr>
              <w:t>0</w:t>
            </w:r>
          </w:p>
        </w:tc>
        <w:tc>
          <w:tcPr>
            <w:tcW w:w="1105" w:type="dxa"/>
            <w:vAlign w:val="center"/>
          </w:tcPr>
          <w:p w14:paraId="3DA61DB8" w14:textId="77777777" w:rsidR="0005614D" w:rsidRPr="006D2816" w:rsidRDefault="0005614D" w:rsidP="000F6878">
            <w:pPr>
              <w:spacing w:before="40" w:after="40" w:line="240" w:lineRule="auto"/>
              <w:ind w:right="113"/>
              <w:jc w:val="center"/>
              <w:rPr>
                <w:sz w:val="20"/>
                <w:szCs w:val="20"/>
              </w:rPr>
            </w:pPr>
            <w:r w:rsidRPr="006D2816">
              <w:rPr>
                <w:sz w:val="20"/>
                <w:szCs w:val="20"/>
              </w:rPr>
              <w:t>5</w:t>
            </w:r>
          </w:p>
        </w:tc>
      </w:tr>
      <w:tr w:rsidR="0005614D" w14:paraId="1903FC47" w14:textId="77777777" w:rsidTr="000F6878">
        <w:trPr>
          <w:trHeight w:val="394"/>
        </w:trPr>
        <w:tc>
          <w:tcPr>
            <w:tcW w:w="2235" w:type="dxa"/>
            <w:vMerge/>
            <w:vAlign w:val="center"/>
          </w:tcPr>
          <w:p w14:paraId="25BFB73E" w14:textId="77777777" w:rsidR="0005614D" w:rsidRPr="000B26A2" w:rsidRDefault="0005614D" w:rsidP="000F6878">
            <w:pPr>
              <w:spacing w:before="40" w:after="40" w:line="240" w:lineRule="auto"/>
              <w:rPr>
                <w:sz w:val="20"/>
                <w:szCs w:val="20"/>
              </w:rPr>
            </w:pPr>
          </w:p>
        </w:tc>
        <w:tc>
          <w:tcPr>
            <w:tcW w:w="4110" w:type="dxa"/>
            <w:vAlign w:val="center"/>
          </w:tcPr>
          <w:p w14:paraId="46E57D92" w14:textId="77777777" w:rsidR="0005614D" w:rsidRDefault="0005614D" w:rsidP="000F6878">
            <w:pPr>
              <w:spacing w:before="40" w:after="40" w:line="240" w:lineRule="auto"/>
              <w:rPr>
                <w:color w:val="000000" w:themeColor="text1"/>
                <w:sz w:val="20"/>
                <w:szCs w:val="20"/>
              </w:rPr>
            </w:pPr>
            <w:r>
              <w:rPr>
                <w:color w:val="000000" w:themeColor="text1"/>
                <w:sz w:val="20"/>
                <w:szCs w:val="20"/>
              </w:rPr>
              <w:t xml:space="preserve">Doradztwo w biurze – liczba osób korzystających z porad </w:t>
            </w:r>
          </w:p>
        </w:tc>
        <w:tc>
          <w:tcPr>
            <w:tcW w:w="1361" w:type="dxa"/>
          </w:tcPr>
          <w:p w14:paraId="6D0F1EC8"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tcPr>
          <w:p w14:paraId="781CC934"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tcPr>
          <w:p w14:paraId="035FB51F"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09B42907" w14:textId="77777777" w:rsidR="0005614D" w:rsidRDefault="0005614D" w:rsidP="000F6878">
            <w:pPr>
              <w:spacing w:before="40" w:after="40" w:line="240" w:lineRule="auto"/>
              <w:ind w:right="113"/>
              <w:jc w:val="right"/>
              <w:rPr>
                <w:sz w:val="20"/>
                <w:szCs w:val="20"/>
              </w:rPr>
            </w:pPr>
            <w:r>
              <w:rPr>
                <w:sz w:val="20"/>
                <w:szCs w:val="20"/>
              </w:rPr>
              <w:t>30</w:t>
            </w:r>
          </w:p>
        </w:tc>
        <w:tc>
          <w:tcPr>
            <w:tcW w:w="1101" w:type="dxa"/>
            <w:vAlign w:val="center"/>
          </w:tcPr>
          <w:p w14:paraId="5F969EF3" w14:textId="77777777" w:rsidR="0005614D" w:rsidRPr="00DB6EA6" w:rsidRDefault="0005614D" w:rsidP="000F6878">
            <w:pPr>
              <w:spacing w:before="40" w:after="40" w:line="240" w:lineRule="auto"/>
              <w:ind w:right="113"/>
              <w:jc w:val="right"/>
              <w:rPr>
                <w:sz w:val="20"/>
                <w:szCs w:val="20"/>
              </w:rPr>
            </w:pPr>
            <w:r>
              <w:rPr>
                <w:sz w:val="20"/>
                <w:szCs w:val="20"/>
              </w:rPr>
              <w:t>30</w:t>
            </w:r>
          </w:p>
        </w:tc>
        <w:tc>
          <w:tcPr>
            <w:tcW w:w="1101" w:type="dxa"/>
            <w:vAlign w:val="center"/>
          </w:tcPr>
          <w:p w14:paraId="305CACF7" w14:textId="77777777" w:rsidR="0005614D" w:rsidRPr="00DB6EA6" w:rsidRDefault="0005614D" w:rsidP="000F6878">
            <w:pPr>
              <w:spacing w:before="40" w:after="40" w:line="240" w:lineRule="auto"/>
              <w:ind w:right="113"/>
              <w:jc w:val="right"/>
              <w:rPr>
                <w:sz w:val="20"/>
                <w:szCs w:val="20"/>
              </w:rPr>
            </w:pPr>
            <w:r>
              <w:rPr>
                <w:sz w:val="20"/>
                <w:szCs w:val="20"/>
              </w:rPr>
              <w:t>30</w:t>
            </w:r>
          </w:p>
        </w:tc>
        <w:tc>
          <w:tcPr>
            <w:tcW w:w="1105" w:type="dxa"/>
            <w:vAlign w:val="center"/>
          </w:tcPr>
          <w:p w14:paraId="6E644DA7" w14:textId="77777777" w:rsidR="0005614D" w:rsidRPr="00DB6EA6" w:rsidRDefault="0005614D" w:rsidP="000F6878">
            <w:pPr>
              <w:spacing w:before="40" w:after="40" w:line="240" w:lineRule="auto"/>
              <w:ind w:right="113"/>
              <w:jc w:val="right"/>
              <w:rPr>
                <w:sz w:val="20"/>
                <w:szCs w:val="20"/>
              </w:rPr>
            </w:pPr>
            <w:r>
              <w:rPr>
                <w:sz w:val="20"/>
                <w:szCs w:val="20"/>
              </w:rPr>
              <w:t>10</w:t>
            </w:r>
          </w:p>
        </w:tc>
      </w:tr>
      <w:tr w:rsidR="0005614D" w14:paraId="60B992F6" w14:textId="77777777" w:rsidTr="000F6878">
        <w:trPr>
          <w:trHeight w:val="394"/>
        </w:trPr>
        <w:tc>
          <w:tcPr>
            <w:tcW w:w="2235" w:type="dxa"/>
            <w:vMerge/>
            <w:vAlign w:val="center"/>
          </w:tcPr>
          <w:p w14:paraId="48F1E5F7" w14:textId="77777777" w:rsidR="0005614D" w:rsidRPr="000B26A2" w:rsidRDefault="0005614D" w:rsidP="000F6878">
            <w:pPr>
              <w:spacing w:before="40" w:after="40" w:line="240" w:lineRule="auto"/>
              <w:rPr>
                <w:sz w:val="20"/>
                <w:szCs w:val="20"/>
              </w:rPr>
            </w:pPr>
          </w:p>
        </w:tc>
        <w:tc>
          <w:tcPr>
            <w:tcW w:w="4110" w:type="dxa"/>
            <w:vAlign w:val="center"/>
          </w:tcPr>
          <w:p w14:paraId="03101B16" w14:textId="77777777" w:rsidR="0005614D" w:rsidRDefault="0005614D" w:rsidP="000F6878">
            <w:pPr>
              <w:spacing w:before="40" w:after="40" w:line="240" w:lineRule="auto"/>
              <w:rPr>
                <w:color w:val="000000" w:themeColor="text1"/>
                <w:sz w:val="20"/>
                <w:szCs w:val="20"/>
              </w:rPr>
            </w:pPr>
            <w:r>
              <w:rPr>
                <w:color w:val="000000" w:themeColor="text1"/>
                <w:sz w:val="20"/>
                <w:szCs w:val="20"/>
              </w:rPr>
              <w:t>Prezentacje LSR na imprezach eventowych – liczba uczestników imprez</w:t>
            </w:r>
          </w:p>
        </w:tc>
        <w:tc>
          <w:tcPr>
            <w:tcW w:w="1361" w:type="dxa"/>
            <w:vAlign w:val="center"/>
          </w:tcPr>
          <w:p w14:paraId="1BEBD31E"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410EDB40"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71FDFD50"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37EBE8D0" w14:textId="77777777" w:rsidR="0005614D" w:rsidRDefault="0005614D" w:rsidP="000F6878">
            <w:pPr>
              <w:spacing w:before="40" w:after="40" w:line="240" w:lineRule="auto"/>
              <w:ind w:right="113"/>
              <w:jc w:val="right"/>
              <w:rPr>
                <w:sz w:val="20"/>
                <w:szCs w:val="20"/>
              </w:rPr>
            </w:pPr>
            <w:r>
              <w:rPr>
                <w:sz w:val="20"/>
                <w:szCs w:val="20"/>
              </w:rPr>
              <w:t>450</w:t>
            </w:r>
          </w:p>
        </w:tc>
        <w:tc>
          <w:tcPr>
            <w:tcW w:w="1101" w:type="dxa"/>
            <w:vAlign w:val="center"/>
          </w:tcPr>
          <w:p w14:paraId="704F4C0D" w14:textId="77777777" w:rsidR="0005614D" w:rsidRPr="00DB6EA6" w:rsidRDefault="0005614D" w:rsidP="000F6878">
            <w:pPr>
              <w:spacing w:before="40" w:after="40" w:line="240" w:lineRule="auto"/>
              <w:ind w:right="113"/>
              <w:jc w:val="right"/>
              <w:rPr>
                <w:sz w:val="20"/>
                <w:szCs w:val="20"/>
              </w:rPr>
            </w:pPr>
            <w:r>
              <w:rPr>
                <w:sz w:val="20"/>
                <w:szCs w:val="20"/>
              </w:rPr>
              <w:t>450</w:t>
            </w:r>
          </w:p>
        </w:tc>
        <w:tc>
          <w:tcPr>
            <w:tcW w:w="1101" w:type="dxa"/>
            <w:vAlign w:val="center"/>
          </w:tcPr>
          <w:p w14:paraId="2D257C6B" w14:textId="77777777" w:rsidR="0005614D" w:rsidRPr="00DB6EA6" w:rsidRDefault="0005614D" w:rsidP="000F6878">
            <w:pPr>
              <w:spacing w:before="40" w:after="40" w:line="240" w:lineRule="auto"/>
              <w:ind w:right="113"/>
              <w:jc w:val="right"/>
              <w:rPr>
                <w:sz w:val="20"/>
                <w:szCs w:val="20"/>
              </w:rPr>
            </w:pPr>
            <w:r>
              <w:rPr>
                <w:sz w:val="20"/>
                <w:szCs w:val="20"/>
              </w:rPr>
              <w:t>450</w:t>
            </w:r>
          </w:p>
        </w:tc>
        <w:tc>
          <w:tcPr>
            <w:tcW w:w="1105" w:type="dxa"/>
            <w:vAlign w:val="center"/>
          </w:tcPr>
          <w:p w14:paraId="1222EBB7" w14:textId="77777777" w:rsidR="0005614D" w:rsidRPr="00DB6EA6" w:rsidRDefault="0005614D" w:rsidP="000F6878">
            <w:pPr>
              <w:spacing w:before="40" w:after="40" w:line="240" w:lineRule="auto"/>
              <w:ind w:right="113"/>
              <w:jc w:val="right"/>
              <w:rPr>
                <w:sz w:val="20"/>
                <w:szCs w:val="20"/>
              </w:rPr>
            </w:pPr>
            <w:r>
              <w:rPr>
                <w:sz w:val="20"/>
                <w:szCs w:val="20"/>
              </w:rPr>
              <w:t>400</w:t>
            </w:r>
          </w:p>
        </w:tc>
      </w:tr>
      <w:tr w:rsidR="0005614D" w14:paraId="09E1987D" w14:textId="77777777" w:rsidTr="000F6878">
        <w:trPr>
          <w:trHeight w:val="394"/>
        </w:trPr>
        <w:tc>
          <w:tcPr>
            <w:tcW w:w="2235" w:type="dxa"/>
            <w:vMerge w:val="restart"/>
            <w:vAlign w:val="center"/>
          </w:tcPr>
          <w:p w14:paraId="4A47CC25" w14:textId="77777777" w:rsidR="0005614D" w:rsidRPr="000B26A2" w:rsidRDefault="0005614D" w:rsidP="000F6878">
            <w:pPr>
              <w:spacing w:before="40" w:after="40" w:line="240" w:lineRule="auto"/>
              <w:rPr>
                <w:sz w:val="20"/>
                <w:szCs w:val="20"/>
              </w:rPr>
            </w:pPr>
            <w:r>
              <w:rPr>
                <w:sz w:val="20"/>
                <w:szCs w:val="20"/>
              </w:rPr>
              <w:t>Kampania aktywizująca</w:t>
            </w:r>
            <w:r>
              <w:rPr>
                <w:sz w:val="20"/>
                <w:szCs w:val="20"/>
              </w:rPr>
              <w:br/>
              <w:t xml:space="preserve">i motywująca do realizacji pomysłów </w:t>
            </w:r>
            <w:r>
              <w:rPr>
                <w:sz w:val="20"/>
                <w:szCs w:val="20"/>
              </w:rPr>
              <w:br/>
              <w:t>w ramach LSR</w:t>
            </w:r>
          </w:p>
        </w:tc>
        <w:tc>
          <w:tcPr>
            <w:tcW w:w="4110" w:type="dxa"/>
            <w:vAlign w:val="center"/>
          </w:tcPr>
          <w:p w14:paraId="3F6F8D0B" w14:textId="77777777" w:rsidR="0005614D" w:rsidRDefault="0005614D" w:rsidP="000F6878">
            <w:pPr>
              <w:spacing w:before="40" w:after="40" w:line="240" w:lineRule="auto"/>
              <w:rPr>
                <w:color w:val="000000" w:themeColor="text1"/>
                <w:sz w:val="20"/>
                <w:szCs w:val="20"/>
              </w:rPr>
            </w:pPr>
            <w:r>
              <w:rPr>
                <w:color w:val="000000" w:themeColor="text1"/>
                <w:sz w:val="20"/>
                <w:szCs w:val="20"/>
              </w:rPr>
              <w:t>Informacje na oficjalnej www. LGD – liczba wyświetleń</w:t>
            </w:r>
          </w:p>
        </w:tc>
        <w:tc>
          <w:tcPr>
            <w:tcW w:w="1361" w:type="dxa"/>
            <w:vAlign w:val="center"/>
          </w:tcPr>
          <w:p w14:paraId="3582C486"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74BA273C"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248031D8"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6504E77C" w14:textId="77777777" w:rsidR="0005614D" w:rsidRDefault="0005614D" w:rsidP="000F6878">
            <w:pPr>
              <w:spacing w:before="40" w:after="40" w:line="240" w:lineRule="auto"/>
              <w:ind w:right="113"/>
              <w:jc w:val="right"/>
              <w:rPr>
                <w:sz w:val="20"/>
                <w:szCs w:val="20"/>
              </w:rPr>
            </w:pPr>
            <w:r>
              <w:rPr>
                <w:sz w:val="20"/>
                <w:szCs w:val="20"/>
              </w:rPr>
              <w:t>600</w:t>
            </w:r>
          </w:p>
        </w:tc>
        <w:tc>
          <w:tcPr>
            <w:tcW w:w="1101" w:type="dxa"/>
            <w:vAlign w:val="center"/>
          </w:tcPr>
          <w:p w14:paraId="08316CD9" w14:textId="77777777" w:rsidR="0005614D" w:rsidRPr="00DB6EA6" w:rsidRDefault="0005614D" w:rsidP="000F6878">
            <w:pPr>
              <w:spacing w:before="40" w:after="40" w:line="240" w:lineRule="auto"/>
              <w:ind w:right="113"/>
              <w:jc w:val="right"/>
              <w:rPr>
                <w:sz w:val="20"/>
                <w:szCs w:val="20"/>
              </w:rPr>
            </w:pPr>
            <w:r>
              <w:rPr>
                <w:sz w:val="20"/>
                <w:szCs w:val="20"/>
              </w:rPr>
              <w:t>400</w:t>
            </w:r>
          </w:p>
        </w:tc>
        <w:tc>
          <w:tcPr>
            <w:tcW w:w="1101" w:type="dxa"/>
            <w:vAlign w:val="center"/>
          </w:tcPr>
          <w:p w14:paraId="6B296A6A" w14:textId="77777777" w:rsidR="0005614D" w:rsidRPr="00DB6EA6" w:rsidRDefault="0005614D" w:rsidP="000F6878">
            <w:pPr>
              <w:spacing w:before="40" w:after="40" w:line="240" w:lineRule="auto"/>
              <w:ind w:right="113"/>
              <w:jc w:val="right"/>
              <w:rPr>
                <w:sz w:val="20"/>
                <w:szCs w:val="20"/>
              </w:rPr>
            </w:pPr>
            <w:r>
              <w:rPr>
                <w:sz w:val="20"/>
                <w:szCs w:val="20"/>
              </w:rPr>
              <w:t>300</w:t>
            </w:r>
          </w:p>
        </w:tc>
        <w:tc>
          <w:tcPr>
            <w:tcW w:w="1105" w:type="dxa"/>
            <w:vAlign w:val="center"/>
          </w:tcPr>
          <w:p w14:paraId="2EE45D72" w14:textId="77777777" w:rsidR="0005614D" w:rsidRDefault="0005614D" w:rsidP="000F6878">
            <w:pPr>
              <w:spacing w:before="40" w:after="40" w:line="240" w:lineRule="auto"/>
              <w:ind w:right="113"/>
              <w:jc w:val="right"/>
              <w:rPr>
                <w:sz w:val="20"/>
                <w:szCs w:val="20"/>
              </w:rPr>
            </w:pPr>
            <w:r>
              <w:rPr>
                <w:sz w:val="20"/>
                <w:szCs w:val="20"/>
              </w:rPr>
              <w:t>300</w:t>
            </w:r>
          </w:p>
        </w:tc>
      </w:tr>
      <w:tr w:rsidR="0005614D" w14:paraId="1CAA25E5" w14:textId="77777777" w:rsidTr="000F6878">
        <w:trPr>
          <w:trHeight w:val="394"/>
        </w:trPr>
        <w:tc>
          <w:tcPr>
            <w:tcW w:w="2235" w:type="dxa"/>
            <w:vMerge/>
          </w:tcPr>
          <w:p w14:paraId="2EA39E1F" w14:textId="77777777" w:rsidR="0005614D" w:rsidRDefault="0005614D" w:rsidP="000F6878">
            <w:pPr>
              <w:spacing w:before="40" w:after="40" w:line="240" w:lineRule="auto"/>
              <w:rPr>
                <w:sz w:val="20"/>
                <w:szCs w:val="20"/>
              </w:rPr>
            </w:pPr>
          </w:p>
        </w:tc>
        <w:tc>
          <w:tcPr>
            <w:tcW w:w="4110" w:type="dxa"/>
            <w:vAlign w:val="center"/>
          </w:tcPr>
          <w:p w14:paraId="55F5D344" w14:textId="77777777" w:rsidR="0005614D" w:rsidRDefault="0005614D" w:rsidP="000F6878">
            <w:pPr>
              <w:spacing w:before="40" w:after="40" w:line="240" w:lineRule="auto"/>
              <w:rPr>
                <w:color w:val="000000" w:themeColor="text1"/>
                <w:sz w:val="20"/>
                <w:szCs w:val="20"/>
              </w:rPr>
            </w:pPr>
            <w:r>
              <w:rPr>
                <w:color w:val="000000" w:themeColor="text1"/>
                <w:sz w:val="20"/>
                <w:szCs w:val="20"/>
              </w:rPr>
              <w:t>Informacje na www. gmin obszaru LGD – liczba wyświetleń</w:t>
            </w:r>
          </w:p>
        </w:tc>
        <w:tc>
          <w:tcPr>
            <w:tcW w:w="1361" w:type="dxa"/>
            <w:vAlign w:val="center"/>
          </w:tcPr>
          <w:p w14:paraId="52B6C6E5"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48F92E4F"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1A7274DA"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33F9951B" w14:textId="77777777" w:rsidR="0005614D" w:rsidRDefault="0005614D" w:rsidP="000F6878">
            <w:pPr>
              <w:spacing w:before="40" w:after="40" w:line="240" w:lineRule="auto"/>
              <w:ind w:right="113"/>
              <w:jc w:val="right"/>
              <w:rPr>
                <w:sz w:val="20"/>
                <w:szCs w:val="20"/>
              </w:rPr>
            </w:pPr>
            <w:r>
              <w:rPr>
                <w:sz w:val="20"/>
                <w:szCs w:val="20"/>
              </w:rPr>
              <w:t>600</w:t>
            </w:r>
          </w:p>
        </w:tc>
        <w:tc>
          <w:tcPr>
            <w:tcW w:w="1101" w:type="dxa"/>
            <w:vAlign w:val="center"/>
          </w:tcPr>
          <w:p w14:paraId="08D9F259" w14:textId="77777777" w:rsidR="0005614D" w:rsidRPr="00DB6EA6" w:rsidRDefault="0005614D" w:rsidP="000F6878">
            <w:pPr>
              <w:spacing w:before="40" w:after="40" w:line="240" w:lineRule="auto"/>
              <w:ind w:right="113"/>
              <w:jc w:val="right"/>
              <w:rPr>
                <w:sz w:val="20"/>
                <w:szCs w:val="20"/>
              </w:rPr>
            </w:pPr>
            <w:r>
              <w:rPr>
                <w:sz w:val="20"/>
                <w:szCs w:val="20"/>
              </w:rPr>
              <w:t>400</w:t>
            </w:r>
          </w:p>
        </w:tc>
        <w:tc>
          <w:tcPr>
            <w:tcW w:w="1101" w:type="dxa"/>
            <w:vAlign w:val="center"/>
          </w:tcPr>
          <w:p w14:paraId="2C32E306" w14:textId="77777777" w:rsidR="0005614D" w:rsidRPr="00DB6EA6" w:rsidRDefault="0005614D" w:rsidP="000F6878">
            <w:pPr>
              <w:spacing w:before="40" w:after="40" w:line="240" w:lineRule="auto"/>
              <w:ind w:right="113"/>
              <w:jc w:val="right"/>
              <w:rPr>
                <w:sz w:val="20"/>
                <w:szCs w:val="20"/>
              </w:rPr>
            </w:pPr>
            <w:r>
              <w:rPr>
                <w:sz w:val="20"/>
                <w:szCs w:val="20"/>
              </w:rPr>
              <w:t>300</w:t>
            </w:r>
          </w:p>
        </w:tc>
        <w:tc>
          <w:tcPr>
            <w:tcW w:w="1105" w:type="dxa"/>
            <w:vAlign w:val="center"/>
          </w:tcPr>
          <w:p w14:paraId="373C3AD7" w14:textId="77777777" w:rsidR="0005614D" w:rsidRDefault="0005614D" w:rsidP="000F6878">
            <w:pPr>
              <w:spacing w:before="40" w:after="40" w:line="240" w:lineRule="auto"/>
              <w:ind w:right="113"/>
              <w:jc w:val="right"/>
              <w:rPr>
                <w:sz w:val="20"/>
                <w:szCs w:val="20"/>
              </w:rPr>
            </w:pPr>
            <w:r>
              <w:rPr>
                <w:sz w:val="20"/>
                <w:szCs w:val="20"/>
              </w:rPr>
              <w:t>300</w:t>
            </w:r>
          </w:p>
        </w:tc>
      </w:tr>
      <w:tr w:rsidR="0005614D" w14:paraId="6F71C940" w14:textId="77777777" w:rsidTr="000F6878">
        <w:trPr>
          <w:trHeight w:val="394"/>
        </w:trPr>
        <w:tc>
          <w:tcPr>
            <w:tcW w:w="2235" w:type="dxa"/>
            <w:vMerge/>
          </w:tcPr>
          <w:p w14:paraId="467C8939" w14:textId="77777777" w:rsidR="0005614D" w:rsidRDefault="0005614D" w:rsidP="000F6878">
            <w:pPr>
              <w:spacing w:before="40" w:after="40" w:line="240" w:lineRule="auto"/>
              <w:rPr>
                <w:sz w:val="20"/>
                <w:szCs w:val="20"/>
              </w:rPr>
            </w:pPr>
          </w:p>
        </w:tc>
        <w:tc>
          <w:tcPr>
            <w:tcW w:w="4110" w:type="dxa"/>
            <w:vAlign w:val="center"/>
          </w:tcPr>
          <w:p w14:paraId="32A9310A" w14:textId="77777777" w:rsidR="0005614D" w:rsidRDefault="0005614D" w:rsidP="000F6878">
            <w:pPr>
              <w:spacing w:before="40" w:after="40" w:line="240" w:lineRule="auto"/>
              <w:rPr>
                <w:color w:val="000000" w:themeColor="text1"/>
                <w:sz w:val="20"/>
                <w:szCs w:val="20"/>
              </w:rPr>
            </w:pPr>
            <w:r>
              <w:rPr>
                <w:color w:val="000000" w:themeColor="text1"/>
                <w:sz w:val="20"/>
                <w:szCs w:val="20"/>
              </w:rPr>
              <w:t>Informacje za pośrednictwem e-mail – liczba adresatów e-mail</w:t>
            </w:r>
          </w:p>
        </w:tc>
        <w:tc>
          <w:tcPr>
            <w:tcW w:w="1361" w:type="dxa"/>
            <w:vAlign w:val="center"/>
          </w:tcPr>
          <w:p w14:paraId="1FCB249A"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4F47E4DD"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1423BF9D"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3A7AAEE5" w14:textId="77777777" w:rsidR="0005614D" w:rsidRDefault="0005614D" w:rsidP="000F6878">
            <w:pPr>
              <w:spacing w:before="40" w:after="40" w:line="240" w:lineRule="auto"/>
              <w:ind w:right="113"/>
              <w:jc w:val="right"/>
              <w:rPr>
                <w:sz w:val="20"/>
                <w:szCs w:val="20"/>
              </w:rPr>
            </w:pPr>
            <w:r>
              <w:rPr>
                <w:sz w:val="20"/>
                <w:szCs w:val="20"/>
              </w:rPr>
              <w:t>50</w:t>
            </w:r>
          </w:p>
        </w:tc>
        <w:tc>
          <w:tcPr>
            <w:tcW w:w="1101" w:type="dxa"/>
            <w:vAlign w:val="center"/>
          </w:tcPr>
          <w:p w14:paraId="0F945E43" w14:textId="77777777" w:rsidR="0005614D" w:rsidRPr="00DB6EA6" w:rsidRDefault="0005614D" w:rsidP="000F6878">
            <w:pPr>
              <w:spacing w:before="40" w:after="40" w:line="240" w:lineRule="auto"/>
              <w:ind w:right="113"/>
              <w:jc w:val="right"/>
              <w:rPr>
                <w:sz w:val="20"/>
                <w:szCs w:val="20"/>
              </w:rPr>
            </w:pPr>
            <w:r>
              <w:rPr>
                <w:sz w:val="20"/>
                <w:szCs w:val="20"/>
              </w:rPr>
              <w:t>50</w:t>
            </w:r>
          </w:p>
        </w:tc>
        <w:tc>
          <w:tcPr>
            <w:tcW w:w="1101" w:type="dxa"/>
            <w:vAlign w:val="center"/>
          </w:tcPr>
          <w:p w14:paraId="49F0E65D" w14:textId="77777777" w:rsidR="0005614D" w:rsidRPr="00DB6EA6" w:rsidRDefault="0005614D" w:rsidP="000F6878">
            <w:pPr>
              <w:spacing w:before="40" w:after="40" w:line="240" w:lineRule="auto"/>
              <w:ind w:right="113"/>
              <w:jc w:val="right"/>
              <w:rPr>
                <w:sz w:val="20"/>
                <w:szCs w:val="20"/>
              </w:rPr>
            </w:pPr>
            <w:r>
              <w:rPr>
                <w:sz w:val="20"/>
                <w:szCs w:val="20"/>
              </w:rPr>
              <w:t>50</w:t>
            </w:r>
          </w:p>
        </w:tc>
        <w:tc>
          <w:tcPr>
            <w:tcW w:w="1105" w:type="dxa"/>
            <w:vAlign w:val="center"/>
          </w:tcPr>
          <w:p w14:paraId="39C25634" w14:textId="77777777" w:rsidR="0005614D" w:rsidRDefault="0005614D" w:rsidP="000F6878">
            <w:pPr>
              <w:spacing w:before="40" w:after="40" w:line="240" w:lineRule="auto"/>
              <w:ind w:right="113"/>
              <w:jc w:val="right"/>
              <w:rPr>
                <w:sz w:val="20"/>
                <w:szCs w:val="20"/>
              </w:rPr>
            </w:pPr>
            <w:r>
              <w:rPr>
                <w:sz w:val="20"/>
                <w:szCs w:val="20"/>
              </w:rPr>
              <w:t>50</w:t>
            </w:r>
          </w:p>
        </w:tc>
      </w:tr>
      <w:tr w:rsidR="0005614D" w14:paraId="52767702" w14:textId="77777777" w:rsidTr="000F6878">
        <w:trPr>
          <w:trHeight w:val="394"/>
        </w:trPr>
        <w:tc>
          <w:tcPr>
            <w:tcW w:w="2235" w:type="dxa"/>
            <w:vMerge/>
          </w:tcPr>
          <w:p w14:paraId="7B429D93" w14:textId="77777777" w:rsidR="0005614D" w:rsidRDefault="0005614D" w:rsidP="000F6878">
            <w:pPr>
              <w:spacing w:before="40" w:after="40" w:line="240" w:lineRule="auto"/>
              <w:rPr>
                <w:sz w:val="20"/>
                <w:szCs w:val="20"/>
              </w:rPr>
            </w:pPr>
          </w:p>
        </w:tc>
        <w:tc>
          <w:tcPr>
            <w:tcW w:w="4110" w:type="dxa"/>
            <w:vAlign w:val="center"/>
          </w:tcPr>
          <w:p w14:paraId="45A3FE06" w14:textId="77777777" w:rsidR="0005614D" w:rsidRDefault="0005614D" w:rsidP="000F6878">
            <w:pPr>
              <w:spacing w:before="40" w:after="40" w:line="240" w:lineRule="auto"/>
              <w:rPr>
                <w:color w:val="000000" w:themeColor="text1"/>
                <w:sz w:val="20"/>
                <w:szCs w:val="20"/>
              </w:rPr>
            </w:pPr>
            <w:r>
              <w:rPr>
                <w:color w:val="000000" w:themeColor="text1"/>
                <w:sz w:val="20"/>
                <w:szCs w:val="20"/>
              </w:rPr>
              <w:t>Komunikaty do mediów lokalnych – liczba komunikatów</w:t>
            </w:r>
          </w:p>
        </w:tc>
        <w:tc>
          <w:tcPr>
            <w:tcW w:w="1361" w:type="dxa"/>
            <w:vAlign w:val="center"/>
          </w:tcPr>
          <w:p w14:paraId="3F54FC21"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3A59508F"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0F745E3C"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7E4FE6EE" w14:textId="77777777" w:rsidR="0005614D" w:rsidRDefault="0005614D" w:rsidP="000F6878">
            <w:pPr>
              <w:spacing w:before="40" w:after="40" w:line="240" w:lineRule="auto"/>
              <w:ind w:right="113"/>
              <w:jc w:val="right"/>
              <w:rPr>
                <w:sz w:val="20"/>
                <w:szCs w:val="20"/>
              </w:rPr>
            </w:pPr>
            <w:r>
              <w:rPr>
                <w:sz w:val="20"/>
                <w:szCs w:val="20"/>
              </w:rPr>
              <w:t>1</w:t>
            </w:r>
          </w:p>
        </w:tc>
        <w:tc>
          <w:tcPr>
            <w:tcW w:w="1101" w:type="dxa"/>
            <w:vAlign w:val="center"/>
          </w:tcPr>
          <w:p w14:paraId="5A5B2F12" w14:textId="77777777" w:rsidR="0005614D" w:rsidRPr="00DB6EA6" w:rsidRDefault="0005614D" w:rsidP="000F6878">
            <w:pPr>
              <w:spacing w:before="40" w:after="40" w:line="240" w:lineRule="auto"/>
              <w:ind w:right="113"/>
              <w:jc w:val="right"/>
              <w:rPr>
                <w:sz w:val="20"/>
                <w:szCs w:val="20"/>
              </w:rPr>
            </w:pPr>
            <w:r>
              <w:rPr>
                <w:sz w:val="20"/>
                <w:szCs w:val="20"/>
              </w:rPr>
              <w:t>1</w:t>
            </w:r>
          </w:p>
        </w:tc>
        <w:tc>
          <w:tcPr>
            <w:tcW w:w="1101" w:type="dxa"/>
            <w:vAlign w:val="center"/>
          </w:tcPr>
          <w:p w14:paraId="7729B40E" w14:textId="77777777" w:rsidR="0005614D" w:rsidRPr="00DB6EA6" w:rsidRDefault="0005614D" w:rsidP="000F6878">
            <w:pPr>
              <w:spacing w:before="40" w:after="40" w:line="240" w:lineRule="auto"/>
              <w:ind w:right="113"/>
              <w:jc w:val="right"/>
              <w:rPr>
                <w:sz w:val="20"/>
                <w:szCs w:val="20"/>
              </w:rPr>
            </w:pPr>
            <w:r>
              <w:rPr>
                <w:sz w:val="20"/>
                <w:szCs w:val="20"/>
              </w:rPr>
              <w:t>1</w:t>
            </w:r>
          </w:p>
        </w:tc>
        <w:tc>
          <w:tcPr>
            <w:tcW w:w="1105" w:type="dxa"/>
            <w:vAlign w:val="center"/>
          </w:tcPr>
          <w:p w14:paraId="15ED7A38" w14:textId="77777777" w:rsidR="0005614D" w:rsidRDefault="0005614D" w:rsidP="000F6878">
            <w:pPr>
              <w:spacing w:before="40" w:after="40" w:line="240" w:lineRule="auto"/>
              <w:ind w:right="113"/>
              <w:jc w:val="right"/>
              <w:rPr>
                <w:sz w:val="20"/>
                <w:szCs w:val="20"/>
              </w:rPr>
            </w:pPr>
            <w:r>
              <w:rPr>
                <w:sz w:val="20"/>
                <w:szCs w:val="20"/>
              </w:rPr>
              <w:t>1</w:t>
            </w:r>
          </w:p>
        </w:tc>
      </w:tr>
      <w:tr w:rsidR="0005614D" w14:paraId="08E5E7CB" w14:textId="77777777" w:rsidTr="000F6878">
        <w:trPr>
          <w:trHeight w:val="394"/>
        </w:trPr>
        <w:tc>
          <w:tcPr>
            <w:tcW w:w="2235" w:type="dxa"/>
            <w:vMerge/>
          </w:tcPr>
          <w:p w14:paraId="25C05834" w14:textId="77777777" w:rsidR="0005614D" w:rsidRDefault="0005614D" w:rsidP="000F6878">
            <w:pPr>
              <w:spacing w:before="40" w:after="40" w:line="240" w:lineRule="auto"/>
              <w:rPr>
                <w:sz w:val="20"/>
                <w:szCs w:val="20"/>
              </w:rPr>
            </w:pPr>
          </w:p>
        </w:tc>
        <w:tc>
          <w:tcPr>
            <w:tcW w:w="4110" w:type="dxa"/>
            <w:vAlign w:val="center"/>
          </w:tcPr>
          <w:p w14:paraId="5F047983" w14:textId="77777777" w:rsidR="0005614D" w:rsidRDefault="0005614D" w:rsidP="000F6878">
            <w:pPr>
              <w:spacing w:before="40" w:after="40" w:line="240" w:lineRule="auto"/>
              <w:rPr>
                <w:color w:val="000000" w:themeColor="text1"/>
                <w:sz w:val="20"/>
                <w:szCs w:val="20"/>
              </w:rPr>
            </w:pPr>
            <w:r>
              <w:rPr>
                <w:color w:val="000000" w:themeColor="text1"/>
                <w:sz w:val="20"/>
                <w:szCs w:val="20"/>
              </w:rPr>
              <w:t>Ogłoszenia i artykuły na portalach społecznościowych – liczba odbiorców komunikatów</w:t>
            </w:r>
          </w:p>
        </w:tc>
        <w:tc>
          <w:tcPr>
            <w:tcW w:w="1361" w:type="dxa"/>
            <w:vAlign w:val="center"/>
          </w:tcPr>
          <w:p w14:paraId="49B68063"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79684215"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2FBC23F4"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5FBC1916" w14:textId="77777777" w:rsidR="0005614D" w:rsidRDefault="0005614D" w:rsidP="000F6878">
            <w:pPr>
              <w:spacing w:before="40" w:after="40" w:line="240" w:lineRule="auto"/>
              <w:ind w:right="113"/>
              <w:jc w:val="right"/>
              <w:rPr>
                <w:sz w:val="20"/>
                <w:szCs w:val="20"/>
              </w:rPr>
            </w:pPr>
            <w:r>
              <w:rPr>
                <w:sz w:val="20"/>
                <w:szCs w:val="20"/>
              </w:rPr>
              <w:t>400</w:t>
            </w:r>
          </w:p>
        </w:tc>
        <w:tc>
          <w:tcPr>
            <w:tcW w:w="1101" w:type="dxa"/>
            <w:vAlign w:val="center"/>
          </w:tcPr>
          <w:p w14:paraId="4E1B4BD7" w14:textId="77777777" w:rsidR="0005614D" w:rsidRPr="00DB6EA6" w:rsidRDefault="0005614D" w:rsidP="000F6878">
            <w:pPr>
              <w:spacing w:before="40" w:after="40" w:line="240" w:lineRule="auto"/>
              <w:ind w:right="113"/>
              <w:jc w:val="right"/>
              <w:rPr>
                <w:sz w:val="20"/>
                <w:szCs w:val="20"/>
              </w:rPr>
            </w:pPr>
            <w:r>
              <w:rPr>
                <w:sz w:val="20"/>
                <w:szCs w:val="20"/>
              </w:rPr>
              <w:t>400</w:t>
            </w:r>
          </w:p>
        </w:tc>
        <w:tc>
          <w:tcPr>
            <w:tcW w:w="1101" w:type="dxa"/>
            <w:vAlign w:val="center"/>
          </w:tcPr>
          <w:p w14:paraId="083951B3" w14:textId="77777777" w:rsidR="0005614D" w:rsidRPr="00DB6EA6" w:rsidRDefault="0005614D" w:rsidP="000F6878">
            <w:pPr>
              <w:spacing w:before="40" w:after="40" w:line="240" w:lineRule="auto"/>
              <w:ind w:right="113"/>
              <w:jc w:val="right"/>
              <w:rPr>
                <w:sz w:val="20"/>
                <w:szCs w:val="20"/>
              </w:rPr>
            </w:pPr>
            <w:r>
              <w:rPr>
                <w:sz w:val="20"/>
                <w:szCs w:val="20"/>
              </w:rPr>
              <w:t>400</w:t>
            </w:r>
          </w:p>
        </w:tc>
        <w:tc>
          <w:tcPr>
            <w:tcW w:w="1105" w:type="dxa"/>
            <w:vAlign w:val="center"/>
          </w:tcPr>
          <w:p w14:paraId="19FFE44C" w14:textId="77777777" w:rsidR="0005614D" w:rsidRDefault="0005614D" w:rsidP="000F6878">
            <w:pPr>
              <w:spacing w:before="40" w:after="40" w:line="240" w:lineRule="auto"/>
              <w:ind w:right="113"/>
              <w:jc w:val="right"/>
              <w:rPr>
                <w:sz w:val="20"/>
                <w:szCs w:val="20"/>
              </w:rPr>
            </w:pPr>
            <w:r>
              <w:rPr>
                <w:sz w:val="20"/>
                <w:szCs w:val="20"/>
              </w:rPr>
              <w:t>400</w:t>
            </w:r>
          </w:p>
        </w:tc>
      </w:tr>
      <w:tr w:rsidR="0005614D" w14:paraId="1977B9AC" w14:textId="77777777" w:rsidTr="000F6878">
        <w:trPr>
          <w:trHeight w:val="394"/>
        </w:trPr>
        <w:tc>
          <w:tcPr>
            <w:tcW w:w="2235" w:type="dxa"/>
            <w:vMerge/>
          </w:tcPr>
          <w:p w14:paraId="76FA025A" w14:textId="77777777" w:rsidR="0005614D" w:rsidRDefault="0005614D" w:rsidP="000F6878">
            <w:pPr>
              <w:spacing w:before="40" w:after="40" w:line="240" w:lineRule="auto"/>
              <w:rPr>
                <w:sz w:val="20"/>
                <w:szCs w:val="20"/>
              </w:rPr>
            </w:pPr>
          </w:p>
        </w:tc>
        <w:tc>
          <w:tcPr>
            <w:tcW w:w="4110" w:type="dxa"/>
            <w:vAlign w:val="center"/>
          </w:tcPr>
          <w:p w14:paraId="70392BF5" w14:textId="77777777" w:rsidR="0005614D" w:rsidRDefault="0005614D" w:rsidP="000F6878">
            <w:pPr>
              <w:spacing w:before="40" w:after="40" w:line="240" w:lineRule="auto"/>
              <w:rPr>
                <w:color w:val="000000" w:themeColor="text1"/>
                <w:sz w:val="20"/>
                <w:szCs w:val="20"/>
              </w:rPr>
            </w:pPr>
            <w:r>
              <w:rPr>
                <w:color w:val="000000" w:themeColor="text1"/>
                <w:sz w:val="20"/>
                <w:szCs w:val="20"/>
              </w:rPr>
              <w:t>Ulotki – liczba rozdanych ulotek</w:t>
            </w:r>
          </w:p>
        </w:tc>
        <w:tc>
          <w:tcPr>
            <w:tcW w:w="1361" w:type="dxa"/>
            <w:vAlign w:val="center"/>
          </w:tcPr>
          <w:p w14:paraId="5C583A2E"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3FBCF15E"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4E848A40"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4DB890B1" w14:textId="77777777" w:rsidR="0005614D" w:rsidRDefault="0005614D" w:rsidP="000F6878">
            <w:pPr>
              <w:spacing w:before="40" w:after="40" w:line="240" w:lineRule="auto"/>
              <w:ind w:right="113"/>
              <w:jc w:val="right"/>
              <w:rPr>
                <w:sz w:val="20"/>
                <w:szCs w:val="20"/>
              </w:rPr>
            </w:pPr>
            <w:r>
              <w:rPr>
                <w:sz w:val="20"/>
                <w:szCs w:val="20"/>
              </w:rPr>
              <w:t>400</w:t>
            </w:r>
          </w:p>
        </w:tc>
        <w:tc>
          <w:tcPr>
            <w:tcW w:w="1101" w:type="dxa"/>
            <w:vAlign w:val="center"/>
          </w:tcPr>
          <w:p w14:paraId="3C93AF2B" w14:textId="77777777" w:rsidR="0005614D" w:rsidRPr="00DB6EA6" w:rsidRDefault="0005614D" w:rsidP="000F6878">
            <w:pPr>
              <w:spacing w:before="40" w:after="40" w:line="240" w:lineRule="auto"/>
              <w:ind w:right="113"/>
              <w:jc w:val="right"/>
              <w:rPr>
                <w:sz w:val="20"/>
                <w:szCs w:val="20"/>
              </w:rPr>
            </w:pPr>
            <w:r>
              <w:rPr>
                <w:sz w:val="20"/>
                <w:szCs w:val="20"/>
              </w:rPr>
              <w:t>400</w:t>
            </w:r>
          </w:p>
        </w:tc>
        <w:tc>
          <w:tcPr>
            <w:tcW w:w="1101" w:type="dxa"/>
            <w:vAlign w:val="center"/>
          </w:tcPr>
          <w:p w14:paraId="08B3C86F" w14:textId="77777777" w:rsidR="0005614D" w:rsidRPr="00DB6EA6" w:rsidRDefault="0005614D" w:rsidP="000F6878">
            <w:pPr>
              <w:spacing w:before="40" w:after="40" w:line="240" w:lineRule="auto"/>
              <w:ind w:right="113"/>
              <w:jc w:val="right"/>
              <w:rPr>
                <w:sz w:val="20"/>
                <w:szCs w:val="20"/>
              </w:rPr>
            </w:pPr>
            <w:r>
              <w:rPr>
                <w:sz w:val="20"/>
                <w:szCs w:val="20"/>
              </w:rPr>
              <w:t>400</w:t>
            </w:r>
          </w:p>
        </w:tc>
        <w:tc>
          <w:tcPr>
            <w:tcW w:w="1105" w:type="dxa"/>
            <w:vAlign w:val="center"/>
          </w:tcPr>
          <w:p w14:paraId="741D0C8F" w14:textId="77777777" w:rsidR="0005614D" w:rsidRDefault="0005614D" w:rsidP="000F6878">
            <w:pPr>
              <w:spacing w:before="40" w:after="40" w:line="240" w:lineRule="auto"/>
              <w:ind w:right="113"/>
              <w:jc w:val="right"/>
              <w:rPr>
                <w:sz w:val="20"/>
                <w:szCs w:val="20"/>
              </w:rPr>
            </w:pPr>
            <w:r>
              <w:rPr>
                <w:sz w:val="20"/>
                <w:szCs w:val="20"/>
              </w:rPr>
              <w:t>400</w:t>
            </w:r>
          </w:p>
        </w:tc>
      </w:tr>
      <w:tr w:rsidR="0005614D" w14:paraId="662C6053" w14:textId="77777777" w:rsidTr="000F6878">
        <w:trPr>
          <w:trHeight w:val="394"/>
        </w:trPr>
        <w:tc>
          <w:tcPr>
            <w:tcW w:w="2235" w:type="dxa"/>
            <w:vMerge/>
          </w:tcPr>
          <w:p w14:paraId="211AA85E" w14:textId="77777777" w:rsidR="0005614D" w:rsidRDefault="0005614D" w:rsidP="000F6878">
            <w:pPr>
              <w:spacing w:before="40" w:after="40" w:line="240" w:lineRule="auto"/>
              <w:rPr>
                <w:sz w:val="20"/>
                <w:szCs w:val="20"/>
              </w:rPr>
            </w:pPr>
          </w:p>
        </w:tc>
        <w:tc>
          <w:tcPr>
            <w:tcW w:w="4110" w:type="dxa"/>
            <w:vAlign w:val="center"/>
          </w:tcPr>
          <w:p w14:paraId="16B9F06C" w14:textId="77777777" w:rsidR="0005614D" w:rsidRDefault="0005614D" w:rsidP="000F6878">
            <w:pPr>
              <w:spacing w:before="40" w:after="40" w:line="240" w:lineRule="auto"/>
              <w:rPr>
                <w:color w:val="000000" w:themeColor="text1"/>
                <w:sz w:val="20"/>
                <w:szCs w:val="20"/>
              </w:rPr>
            </w:pPr>
            <w:r>
              <w:rPr>
                <w:color w:val="000000" w:themeColor="text1"/>
                <w:sz w:val="20"/>
                <w:szCs w:val="20"/>
              </w:rPr>
              <w:t>Newsletter – liczba wyświetleń newslettera</w:t>
            </w:r>
          </w:p>
        </w:tc>
        <w:tc>
          <w:tcPr>
            <w:tcW w:w="1361" w:type="dxa"/>
            <w:vAlign w:val="center"/>
          </w:tcPr>
          <w:p w14:paraId="764923A4"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6EE9448F"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05F81711"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1999970F" w14:textId="77777777" w:rsidR="0005614D" w:rsidRDefault="0005614D" w:rsidP="000F6878">
            <w:pPr>
              <w:spacing w:before="40" w:after="40" w:line="240" w:lineRule="auto"/>
              <w:ind w:right="113"/>
              <w:jc w:val="right"/>
              <w:rPr>
                <w:sz w:val="20"/>
                <w:szCs w:val="20"/>
              </w:rPr>
            </w:pPr>
            <w:r>
              <w:rPr>
                <w:sz w:val="20"/>
                <w:szCs w:val="20"/>
              </w:rPr>
              <w:t>50</w:t>
            </w:r>
          </w:p>
        </w:tc>
        <w:tc>
          <w:tcPr>
            <w:tcW w:w="1101" w:type="dxa"/>
            <w:vAlign w:val="center"/>
          </w:tcPr>
          <w:p w14:paraId="3444D08C" w14:textId="77777777" w:rsidR="0005614D" w:rsidRPr="00DB6EA6" w:rsidRDefault="0005614D" w:rsidP="000F6878">
            <w:pPr>
              <w:spacing w:before="40" w:after="40" w:line="240" w:lineRule="auto"/>
              <w:ind w:right="113"/>
              <w:jc w:val="right"/>
              <w:rPr>
                <w:sz w:val="20"/>
                <w:szCs w:val="20"/>
              </w:rPr>
            </w:pPr>
            <w:r>
              <w:rPr>
                <w:sz w:val="20"/>
                <w:szCs w:val="20"/>
              </w:rPr>
              <w:t>50</w:t>
            </w:r>
          </w:p>
        </w:tc>
        <w:tc>
          <w:tcPr>
            <w:tcW w:w="1101" w:type="dxa"/>
            <w:vAlign w:val="center"/>
          </w:tcPr>
          <w:p w14:paraId="4F016A3E" w14:textId="77777777" w:rsidR="0005614D" w:rsidRPr="00DB6EA6" w:rsidRDefault="0005614D" w:rsidP="000F6878">
            <w:pPr>
              <w:spacing w:before="40" w:after="40" w:line="240" w:lineRule="auto"/>
              <w:ind w:right="113"/>
              <w:jc w:val="right"/>
              <w:rPr>
                <w:sz w:val="20"/>
                <w:szCs w:val="20"/>
              </w:rPr>
            </w:pPr>
            <w:r>
              <w:rPr>
                <w:sz w:val="20"/>
                <w:szCs w:val="20"/>
              </w:rPr>
              <w:t>50</w:t>
            </w:r>
          </w:p>
        </w:tc>
        <w:tc>
          <w:tcPr>
            <w:tcW w:w="1105" w:type="dxa"/>
            <w:vAlign w:val="center"/>
          </w:tcPr>
          <w:p w14:paraId="0455AF22" w14:textId="77777777" w:rsidR="0005614D" w:rsidRDefault="0005614D" w:rsidP="000F6878">
            <w:pPr>
              <w:spacing w:before="40" w:after="40" w:line="240" w:lineRule="auto"/>
              <w:ind w:right="113"/>
              <w:jc w:val="right"/>
              <w:rPr>
                <w:sz w:val="20"/>
                <w:szCs w:val="20"/>
              </w:rPr>
            </w:pPr>
            <w:r>
              <w:rPr>
                <w:sz w:val="20"/>
                <w:szCs w:val="20"/>
              </w:rPr>
              <w:t>20</w:t>
            </w:r>
          </w:p>
        </w:tc>
      </w:tr>
      <w:tr w:rsidR="0005614D" w14:paraId="5008B01D" w14:textId="77777777" w:rsidTr="000F6878">
        <w:trPr>
          <w:trHeight w:val="394"/>
        </w:trPr>
        <w:tc>
          <w:tcPr>
            <w:tcW w:w="2235" w:type="dxa"/>
            <w:vAlign w:val="center"/>
          </w:tcPr>
          <w:p w14:paraId="4F783A1A" w14:textId="77777777" w:rsidR="0005614D" w:rsidRDefault="0005614D" w:rsidP="000F6878">
            <w:pPr>
              <w:spacing w:before="40" w:after="40" w:line="240" w:lineRule="auto"/>
              <w:rPr>
                <w:sz w:val="20"/>
                <w:szCs w:val="20"/>
              </w:rPr>
            </w:pPr>
            <w:r>
              <w:rPr>
                <w:sz w:val="20"/>
                <w:szCs w:val="20"/>
              </w:rPr>
              <w:t xml:space="preserve">Badanie satysfakcji wnioskodawców nt. jakości pomocy świadczonej przez </w:t>
            </w:r>
            <w:r>
              <w:rPr>
                <w:color w:val="000000" w:themeColor="text1"/>
                <w:sz w:val="20"/>
                <w:szCs w:val="20"/>
              </w:rPr>
              <w:t>LGD na etapie przygotowania wniosku aplikacyjnego</w:t>
            </w:r>
          </w:p>
        </w:tc>
        <w:tc>
          <w:tcPr>
            <w:tcW w:w="4110" w:type="dxa"/>
            <w:vAlign w:val="center"/>
          </w:tcPr>
          <w:p w14:paraId="5259CB24" w14:textId="77777777" w:rsidR="0005614D" w:rsidRDefault="0005614D" w:rsidP="000F6878">
            <w:pPr>
              <w:spacing w:before="40" w:after="40" w:line="240" w:lineRule="auto"/>
              <w:rPr>
                <w:color w:val="000000" w:themeColor="text1"/>
                <w:sz w:val="20"/>
                <w:szCs w:val="20"/>
              </w:rPr>
            </w:pPr>
            <w:r>
              <w:rPr>
                <w:color w:val="000000" w:themeColor="text1"/>
                <w:sz w:val="20"/>
                <w:szCs w:val="20"/>
              </w:rPr>
              <w:t>Badania CAWI – liczba respondentów w latach</w:t>
            </w:r>
          </w:p>
        </w:tc>
        <w:tc>
          <w:tcPr>
            <w:tcW w:w="1361" w:type="dxa"/>
            <w:vAlign w:val="center"/>
          </w:tcPr>
          <w:p w14:paraId="59D2F9CB" w14:textId="77777777" w:rsidR="0005614D" w:rsidRPr="00DB6EA6" w:rsidRDefault="0005614D" w:rsidP="000F6878">
            <w:pPr>
              <w:spacing w:before="40" w:after="40" w:line="240" w:lineRule="auto"/>
              <w:ind w:right="113"/>
              <w:jc w:val="right"/>
              <w:rPr>
                <w:sz w:val="20"/>
                <w:szCs w:val="20"/>
              </w:rPr>
            </w:pPr>
            <w:r>
              <w:rPr>
                <w:sz w:val="20"/>
                <w:szCs w:val="20"/>
              </w:rPr>
              <w:t xml:space="preserve">100 osób </w:t>
            </w:r>
            <w:r>
              <w:rPr>
                <w:sz w:val="20"/>
                <w:szCs w:val="20"/>
              </w:rPr>
              <w:br/>
              <w:t xml:space="preserve">w latach 2018, 2020 </w:t>
            </w:r>
            <w:r>
              <w:rPr>
                <w:sz w:val="20"/>
                <w:szCs w:val="20"/>
              </w:rPr>
              <w:br/>
              <w:t>i 2022</w:t>
            </w:r>
          </w:p>
        </w:tc>
        <w:tc>
          <w:tcPr>
            <w:tcW w:w="1101" w:type="dxa"/>
            <w:vAlign w:val="center"/>
          </w:tcPr>
          <w:p w14:paraId="0DC5D929"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7A28A965" w14:textId="77777777" w:rsidR="0005614D" w:rsidRPr="00DB6EA6" w:rsidRDefault="0005614D" w:rsidP="000F6878">
            <w:pPr>
              <w:spacing w:before="40" w:after="40" w:line="240" w:lineRule="auto"/>
              <w:ind w:right="113"/>
              <w:jc w:val="right"/>
              <w:rPr>
                <w:sz w:val="20"/>
                <w:szCs w:val="20"/>
              </w:rPr>
            </w:pPr>
            <w:r w:rsidRPr="00827AC5">
              <w:rPr>
                <w:sz w:val="20"/>
                <w:szCs w:val="20"/>
              </w:rPr>
              <w:t>x</w:t>
            </w:r>
          </w:p>
        </w:tc>
        <w:tc>
          <w:tcPr>
            <w:tcW w:w="1101" w:type="dxa"/>
            <w:vAlign w:val="center"/>
          </w:tcPr>
          <w:p w14:paraId="04F78E0B" w14:textId="77777777" w:rsidR="0005614D" w:rsidRDefault="0005614D" w:rsidP="000F6878">
            <w:pPr>
              <w:spacing w:before="40" w:after="40" w:line="240" w:lineRule="auto"/>
              <w:ind w:right="113"/>
              <w:jc w:val="right"/>
              <w:rPr>
                <w:sz w:val="20"/>
                <w:szCs w:val="20"/>
              </w:rPr>
            </w:pPr>
            <w:r>
              <w:rPr>
                <w:sz w:val="20"/>
                <w:szCs w:val="20"/>
              </w:rPr>
              <w:t>100</w:t>
            </w:r>
          </w:p>
        </w:tc>
        <w:tc>
          <w:tcPr>
            <w:tcW w:w="1101" w:type="dxa"/>
            <w:vAlign w:val="center"/>
          </w:tcPr>
          <w:p w14:paraId="2810E356" w14:textId="77777777" w:rsidR="0005614D" w:rsidRDefault="0005614D" w:rsidP="000F6878">
            <w:pPr>
              <w:spacing w:before="40" w:after="40" w:line="240" w:lineRule="auto"/>
              <w:ind w:right="113"/>
              <w:jc w:val="right"/>
              <w:rPr>
                <w:sz w:val="20"/>
                <w:szCs w:val="20"/>
              </w:rPr>
            </w:pPr>
            <w:r>
              <w:rPr>
                <w:sz w:val="20"/>
                <w:szCs w:val="20"/>
              </w:rPr>
              <w:t>x</w:t>
            </w:r>
          </w:p>
        </w:tc>
        <w:tc>
          <w:tcPr>
            <w:tcW w:w="1101" w:type="dxa"/>
            <w:vAlign w:val="center"/>
          </w:tcPr>
          <w:p w14:paraId="2AEE1B95" w14:textId="77777777" w:rsidR="0005614D" w:rsidRDefault="0005614D" w:rsidP="000F6878">
            <w:pPr>
              <w:spacing w:before="40" w:after="40" w:line="240" w:lineRule="auto"/>
              <w:ind w:right="113"/>
              <w:jc w:val="right"/>
              <w:rPr>
                <w:sz w:val="20"/>
                <w:szCs w:val="20"/>
              </w:rPr>
            </w:pPr>
            <w:r>
              <w:rPr>
                <w:sz w:val="20"/>
                <w:szCs w:val="20"/>
              </w:rPr>
              <w:t>100</w:t>
            </w:r>
          </w:p>
        </w:tc>
        <w:tc>
          <w:tcPr>
            <w:tcW w:w="1105" w:type="dxa"/>
            <w:vAlign w:val="center"/>
          </w:tcPr>
          <w:p w14:paraId="0BA4E598" w14:textId="77777777" w:rsidR="0005614D" w:rsidRDefault="0005614D" w:rsidP="000F6878">
            <w:pPr>
              <w:spacing w:before="40" w:after="40" w:line="240" w:lineRule="auto"/>
              <w:ind w:right="113"/>
              <w:jc w:val="right"/>
              <w:rPr>
                <w:sz w:val="20"/>
                <w:szCs w:val="20"/>
              </w:rPr>
            </w:pPr>
            <w:r>
              <w:rPr>
                <w:sz w:val="20"/>
                <w:szCs w:val="20"/>
              </w:rPr>
              <w:t>x</w:t>
            </w:r>
          </w:p>
        </w:tc>
      </w:tr>
    </w:tbl>
    <w:p w14:paraId="785935B4" w14:textId="77777777" w:rsidR="0005614D" w:rsidRPr="00CB6B1E" w:rsidRDefault="0005614D" w:rsidP="0005614D">
      <w:pPr>
        <w:spacing w:before="120"/>
        <w:rPr>
          <w:color w:val="000000" w:themeColor="text1"/>
          <w:sz w:val="20"/>
          <w:szCs w:val="20"/>
        </w:rPr>
      </w:pPr>
      <w:r w:rsidRPr="00CB6B1E">
        <w:rPr>
          <w:color w:val="000000" w:themeColor="text1"/>
          <w:sz w:val="20"/>
          <w:szCs w:val="20"/>
        </w:rPr>
        <w:t xml:space="preserve">Źródło danych: </w:t>
      </w:r>
      <w:hyperlink r:id="rId50" w:history="1">
        <w:r w:rsidRPr="00CB6B1E">
          <w:rPr>
            <w:rStyle w:val="Hipercze"/>
            <w:color w:val="000000" w:themeColor="text1"/>
            <w:sz w:val="20"/>
            <w:szCs w:val="20"/>
          </w:rPr>
          <w:t>www.perlybeskidu,pl</w:t>
        </w:r>
      </w:hyperlink>
      <w:r w:rsidRPr="00CB6B1E">
        <w:rPr>
          <w:color w:val="000000" w:themeColor="text1"/>
          <w:sz w:val="20"/>
          <w:szCs w:val="20"/>
        </w:rPr>
        <w:t xml:space="preserve"> (dostęp 09.09.2021)</w:t>
      </w:r>
    </w:p>
    <w:bookmarkEnd w:id="87"/>
    <w:p w14:paraId="116E2D2F" w14:textId="77777777" w:rsidR="0005614D" w:rsidRPr="00DF39E8" w:rsidRDefault="0005614D" w:rsidP="0005614D">
      <w:pPr>
        <w:rPr>
          <w:sz w:val="16"/>
          <w:szCs w:val="16"/>
        </w:rPr>
        <w:sectPr w:rsidR="0005614D" w:rsidRPr="00DF39E8" w:rsidSect="00DB6EA6">
          <w:pgSz w:w="16838" w:h="11906" w:orient="landscape"/>
          <w:pgMar w:top="1418" w:right="1418" w:bottom="1418" w:left="1418" w:header="709" w:footer="709" w:gutter="0"/>
          <w:cols w:space="708"/>
          <w:docGrid w:linePitch="360"/>
        </w:sectPr>
      </w:pPr>
      <w:r w:rsidRPr="00DF39E8">
        <w:rPr>
          <w:sz w:val="16"/>
          <w:szCs w:val="16"/>
        </w:rPr>
        <w:t xml:space="preserve">x </w:t>
      </w:r>
      <w:r>
        <w:rPr>
          <w:sz w:val="16"/>
          <w:szCs w:val="16"/>
        </w:rPr>
        <w:t>–</w:t>
      </w:r>
      <w:r w:rsidRPr="00DF39E8">
        <w:rPr>
          <w:sz w:val="16"/>
          <w:szCs w:val="16"/>
        </w:rPr>
        <w:t xml:space="preserve"> brak</w:t>
      </w:r>
      <w:r>
        <w:rPr>
          <w:sz w:val="16"/>
          <w:szCs w:val="16"/>
        </w:rPr>
        <w:t xml:space="preserve"> badanych z LGD Perły Beskidu Sądeckiego</w:t>
      </w:r>
    </w:p>
    <w:p w14:paraId="4AC8220A" w14:textId="77777777" w:rsidR="0005614D" w:rsidRDefault="0005614D" w:rsidP="0005614D">
      <w:pPr>
        <w:spacing w:after="0" w:line="312" w:lineRule="auto"/>
        <w:ind w:firstLine="708"/>
        <w:jc w:val="both"/>
        <w:rPr>
          <w:sz w:val="24"/>
          <w:szCs w:val="24"/>
        </w:rPr>
      </w:pPr>
      <w:r w:rsidRPr="00CD7EF9">
        <w:rPr>
          <w:sz w:val="24"/>
          <w:szCs w:val="24"/>
        </w:rPr>
        <w:lastRenderedPageBreak/>
        <w:t xml:space="preserve">Z </w:t>
      </w:r>
      <w:r>
        <w:rPr>
          <w:sz w:val="24"/>
          <w:szCs w:val="24"/>
        </w:rPr>
        <w:t xml:space="preserve">realizacją </w:t>
      </w:r>
      <w:r w:rsidRPr="00CD7EF9">
        <w:rPr>
          <w:sz w:val="24"/>
          <w:szCs w:val="24"/>
        </w:rPr>
        <w:t>plan</w:t>
      </w:r>
      <w:r>
        <w:rPr>
          <w:sz w:val="24"/>
          <w:szCs w:val="24"/>
        </w:rPr>
        <w:t>u</w:t>
      </w:r>
      <w:r w:rsidRPr="00CD7EF9">
        <w:rPr>
          <w:sz w:val="24"/>
          <w:szCs w:val="24"/>
        </w:rPr>
        <w:t xml:space="preserve"> komunikowania</w:t>
      </w:r>
      <w:r>
        <w:rPr>
          <w:sz w:val="24"/>
          <w:szCs w:val="24"/>
        </w:rPr>
        <w:t xml:space="preserve"> ściśle związana jest skuteczność działań komunikacyjnych, a więc analiza poziomu skuteczności form i metod docierania do mieszkańców obszaru i beneficjentów działania LGD Perły Beskidu Sądeckiego. </w:t>
      </w:r>
    </w:p>
    <w:p w14:paraId="7ACEBBC9" w14:textId="77777777" w:rsidR="0005614D" w:rsidRDefault="0005614D" w:rsidP="0005614D">
      <w:pPr>
        <w:spacing w:after="0" w:line="312" w:lineRule="auto"/>
        <w:ind w:firstLine="708"/>
        <w:jc w:val="both"/>
        <w:rPr>
          <w:sz w:val="24"/>
          <w:szCs w:val="24"/>
        </w:rPr>
      </w:pPr>
      <w:r>
        <w:rPr>
          <w:sz w:val="24"/>
          <w:szCs w:val="24"/>
        </w:rPr>
        <w:t xml:space="preserve">Na skuteczność działań komunikacyjnych ma wpływ poprawnie zbudowany plan komunikacyjny. A zatem, budując plan komunikacji nadawca komunikatu powinien postawić kilka pytań, a mianowicie: jakie główne informacje zamierza przekazać, jaki jest cel komunikatu, kto będzie odbiorcą komunikatu, jaki jest poziom wiedzy odbiorcy o tym co nadawca komunikatu zamierza mu przekazać, jakie treści ma zawierać komunikat, jakie metody, sposoby i narzędzia komunikatu wykorzysta nadawca, by dotrzeć do odbiorcy, jakiego efektu oczekuje nadawca komunikatu, czy i jak często zaplanowane działania komunikacyjne powinny być powtarzane. Odpowiedzi na te pytania są podstawą budowy poprawnego planu komunikacji. </w:t>
      </w:r>
    </w:p>
    <w:p w14:paraId="716EB5D0" w14:textId="4635D188" w:rsidR="0005614D" w:rsidRPr="007621F6" w:rsidRDefault="0005614D" w:rsidP="007621F6">
      <w:pPr>
        <w:spacing w:after="0" w:line="312" w:lineRule="auto"/>
        <w:ind w:firstLine="708"/>
        <w:jc w:val="both"/>
        <w:rPr>
          <w:sz w:val="24"/>
          <w:szCs w:val="24"/>
        </w:rPr>
      </w:pPr>
      <w:r>
        <w:rPr>
          <w:sz w:val="24"/>
          <w:szCs w:val="24"/>
        </w:rPr>
        <w:t xml:space="preserve">Wyniki badań ankietowych przeprowadzonych wśród 108 mieszkańców wykazały, iż najbardziej skutecznymi formami docierania informacji o działalności LGD były </w:t>
      </w:r>
      <w:r w:rsidRPr="0089359B">
        <w:rPr>
          <w:sz w:val="24"/>
          <w:szCs w:val="24"/>
        </w:rPr>
        <w:t xml:space="preserve">profil LGD na Facebooku – 104 wskazania (odwrotnie niż w przypadku beneficjentów), oraz podobnie jak </w:t>
      </w:r>
      <w:r>
        <w:rPr>
          <w:sz w:val="24"/>
          <w:szCs w:val="24"/>
        </w:rPr>
        <w:br/>
      </w:r>
      <w:r w:rsidRPr="0089359B">
        <w:rPr>
          <w:sz w:val="24"/>
          <w:szCs w:val="24"/>
        </w:rPr>
        <w:t xml:space="preserve">u beneficjentów, także strona internetowa LGD (odpowiedziało tak 108 osób), </w:t>
      </w:r>
      <w:r>
        <w:rPr>
          <w:sz w:val="24"/>
          <w:szCs w:val="24"/>
        </w:rPr>
        <w:t>u</w:t>
      </w:r>
      <w:r w:rsidRPr="0089359B">
        <w:rPr>
          <w:rFonts w:eastAsia="Times New Roman" w:cs="Times New Roman"/>
          <w:color w:val="000000"/>
          <w:sz w:val="24"/>
          <w:szCs w:val="24"/>
        </w:rPr>
        <w:t>czestnictwo w spotkaniach informacyjno-konsultacyjnych organizowanych przez LGD (104 osoby),</w:t>
      </w:r>
      <w:r>
        <w:rPr>
          <w:rFonts w:eastAsia="Times New Roman" w:cs="Times New Roman"/>
          <w:color w:val="000000"/>
          <w:sz w:val="20"/>
          <w:szCs w:val="20"/>
        </w:rPr>
        <w:t xml:space="preserve"> </w:t>
      </w:r>
      <w:r w:rsidRPr="0089359B">
        <w:rPr>
          <w:sz w:val="24"/>
          <w:szCs w:val="24"/>
        </w:rPr>
        <w:t xml:space="preserve">publikacje w prasie (92 osoby) i strona internetowe gminy (91 osób). </w:t>
      </w:r>
      <w:bookmarkStart w:id="88" w:name="_Hlk86095407"/>
    </w:p>
    <w:p w14:paraId="367BFD0D" w14:textId="2B75D05F" w:rsidR="007621F6" w:rsidRDefault="007621F6" w:rsidP="007621F6">
      <w:pPr>
        <w:pStyle w:val="Legenda"/>
        <w:keepNext/>
      </w:pPr>
      <w:bookmarkStart w:id="89" w:name="_Toc86403455"/>
      <w:r>
        <w:t xml:space="preserve">Tabela </w:t>
      </w:r>
      <w:fldSimple w:instr=" SEQ Tabela \* ARABIC ">
        <w:r w:rsidR="00CE033A">
          <w:rPr>
            <w:noProof/>
          </w:rPr>
          <w:t>19</w:t>
        </w:r>
      </w:fldSimple>
      <w:r>
        <w:t xml:space="preserve"> </w:t>
      </w:r>
      <w:r w:rsidRPr="004B2BB0">
        <w:t>Sposoby transferu informacji do ogółu mieszkańców o działaniach LGD - opinie mieszkańców obszaru LGD Perły Beskidu Sądeckiego</w:t>
      </w:r>
      <w:bookmarkEnd w:id="89"/>
    </w:p>
    <w:tbl>
      <w:tblPr>
        <w:tblW w:w="915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77"/>
        <w:gridCol w:w="960"/>
        <w:gridCol w:w="1300"/>
        <w:gridCol w:w="960"/>
        <w:gridCol w:w="960"/>
      </w:tblGrid>
      <w:tr w:rsidR="0005614D" w:rsidRPr="0089359B" w14:paraId="2A520794" w14:textId="77777777" w:rsidTr="000F6878">
        <w:trPr>
          <w:trHeight w:val="379"/>
        </w:trPr>
        <w:tc>
          <w:tcPr>
            <w:tcW w:w="4977" w:type="dxa"/>
            <w:vMerge w:val="restart"/>
            <w:shd w:val="clear" w:color="auto" w:fill="auto"/>
            <w:vAlign w:val="center"/>
          </w:tcPr>
          <w:bookmarkEnd w:id="88"/>
          <w:p w14:paraId="3F41EB57" w14:textId="77777777" w:rsidR="0005614D" w:rsidRPr="0089359B" w:rsidRDefault="0005614D" w:rsidP="000F6878">
            <w:pPr>
              <w:spacing w:after="0" w:line="240" w:lineRule="auto"/>
              <w:ind w:left="87" w:right="53"/>
              <w:rPr>
                <w:rFonts w:eastAsia="Times New Roman" w:cs="Times New Roman"/>
                <w:color w:val="000000"/>
                <w:sz w:val="20"/>
                <w:szCs w:val="20"/>
              </w:rPr>
            </w:pPr>
            <w:r w:rsidRPr="0089359B">
              <w:rPr>
                <w:rFonts w:eastAsia="Times New Roman" w:cs="Times New Roman"/>
                <w:color w:val="000000"/>
                <w:sz w:val="20"/>
                <w:szCs w:val="20"/>
              </w:rPr>
              <w:t>Sposoby transferu informacji do beneficjentów o naborze wniosków aplikacyjnych</w:t>
            </w:r>
          </w:p>
        </w:tc>
        <w:tc>
          <w:tcPr>
            <w:tcW w:w="3220" w:type="dxa"/>
            <w:gridSpan w:val="3"/>
            <w:shd w:val="clear" w:color="auto" w:fill="auto"/>
            <w:noWrap/>
            <w:vAlign w:val="center"/>
          </w:tcPr>
          <w:p w14:paraId="5EEE4F55" w14:textId="77777777" w:rsidR="0005614D" w:rsidRPr="0089359B" w:rsidRDefault="0005614D" w:rsidP="000F6878">
            <w:pPr>
              <w:spacing w:after="0" w:line="240" w:lineRule="auto"/>
              <w:jc w:val="center"/>
              <w:rPr>
                <w:rFonts w:eastAsia="Times New Roman" w:cs="Times New Roman"/>
                <w:color w:val="000000"/>
                <w:sz w:val="20"/>
                <w:szCs w:val="20"/>
              </w:rPr>
            </w:pPr>
            <w:r w:rsidRPr="0089359B">
              <w:rPr>
                <w:rFonts w:eastAsia="Times New Roman" w:cs="Times New Roman"/>
                <w:color w:val="000000"/>
                <w:sz w:val="20"/>
                <w:szCs w:val="20"/>
              </w:rPr>
              <w:t>Wskazania źródeł informacji</w:t>
            </w:r>
          </w:p>
        </w:tc>
        <w:tc>
          <w:tcPr>
            <w:tcW w:w="960" w:type="dxa"/>
            <w:vMerge w:val="restart"/>
            <w:shd w:val="clear" w:color="auto" w:fill="auto"/>
            <w:noWrap/>
            <w:vAlign w:val="center"/>
          </w:tcPr>
          <w:p w14:paraId="77664AD7" w14:textId="77777777" w:rsidR="0005614D" w:rsidRPr="0089359B" w:rsidRDefault="0005614D" w:rsidP="000F6878">
            <w:pPr>
              <w:spacing w:after="0" w:line="240" w:lineRule="auto"/>
              <w:jc w:val="center"/>
              <w:rPr>
                <w:rFonts w:eastAsia="Times New Roman" w:cs="Times New Roman"/>
                <w:color w:val="000000"/>
                <w:sz w:val="20"/>
                <w:szCs w:val="20"/>
              </w:rPr>
            </w:pPr>
            <w:r w:rsidRPr="0089359B">
              <w:rPr>
                <w:rFonts w:eastAsia="Times New Roman" w:cs="Times New Roman"/>
                <w:color w:val="000000"/>
                <w:sz w:val="20"/>
                <w:szCs w:val="20"/>
              </w:rPr>
              <w:t>N</w:t>
            </w:r>
          </w:p>
        </w:tc>
      </w:tr>
      <w:tr w:rsidR="0005614D" w:rsidRPr="0089359B" w14:paraId="38656641" w14:textId="77777777" w:rsidTr="000F6878">
        <w:trPr>
          <w:trHeight w:val="600"/>
        </w:trPr>
        <w:tc>
          <w:tcPr>
            <w:tcW w:w="4977" w:type="dxa"/>
            <w:vMerge/>
            <w:shd w:val="clear" w:color="auto" w:fill="auto"/>
            <w:vAlign w:val="center"/>
            <w:hideMark/>
          </w:tcPr>
          <w:p w14:paraId="27F97AC7" w14:textId="77777777" w:rsidR="0005614D" w:rsidRPr="0089359B" w:rsidRDefault="0005614D" w:rsidP="000F6878">
            <w:pPr>
              <w:spacing w:after="0" w:line="240" w:lineRule="auto"/>
              <w:ind w:left="87" w:right="53"/>
              <w:rPr>
                <w:rFonts w:eastAsia="Times New Roman" w:cs="Times New Roman"/>
                <w:color w:val="000000"/>
                <w:sz w:val="20"/>
                <w:szCs w:val="20"/>
              </w:rPr>
            </w:pPr>
          </w:p>
        </w:tc>
        <w:tc>
          <w:tcPr>
            <w:tcW w:w="960" w:type="dxa"/>
            <w:shd w:val="clear" w:color="auto" w:fill="auto"/>
            <w:noWrap/>
            <w:vAlign w:val="center"/>
            <w:hideMark/>
          </w:tcPr>
          <w:p w14:paraId="28E7FF1C" w14:textId="77777777" w:rsidR="0005614D" w:rsidRPr="0089359B" w:rsidRDefault="0005614D" w:rsidP="000F6878">
            <w:pPr>
              <w:spacing w:after="0" w:line="240" w:lineRule="auto"/>
              <w:jc w:val="center"/>
              <w:rPr>
                <w:rFonts w:eastAsia="Times New Roman" w:cs="Times New Roman"/>
                <w:color w:val="000000"/>
                <w:sz w:val="20"/>
                <w:szCs w:val="20"/>
              </w:rPr>
            </w:pPr>
            <w:r w:rsidRPr="0089359B">
              <w:rPr>
                <w:rFonts w:eastAsia="Times New Roman" w:cs="Times New Roman"/>
                <w:color w:val="000000"/>
                <w:sz w:val="20"/>
                <w:szCs w:val="20"/>
              </w:rPr>
              <w:t>Tak</w:t>
            </w:r>
          </w:p>
        </w:tc>
        <w:tc>
          <w:tcPr>
            <w:tcW w:w="1300" w:type="dxa"/>
            <w:shd w:val="clear" w:color="auto" w:fill="auto"/>
            <w:vAlign w:val="center"/>
            <w:hideMark/>
          </w:tcPr>
          <w:p w14:paraId="67328E57" w14:textId="77777777" w:rsidR="0005614D" w:rsidRPr="0089359B" w:rsidRDefault="0005614D" w:rsidP="000F6878">
            <w:pPr>
              <w:spacing w:after="0" w:line="240" w:lineRule="auto"/>
              <w:jc w:val="center"/>
              <w:rPr>
                <w:rFonts w:eastAsia="Times New Roman" w:cs="Times New Roman"/>
                <w:color w:val="000000"/>
                <w:sz w:val="20"/>
                <w:szCs w:val="20"/>
              </w:rPr>
            </w:pPr>
            <w:r w:rsidRPr="0089359B">
              <w:rPr>
                <w:rFonts w:eastAsia="Times New Roman" w:cs="Times New Roman"/>
                <w:color w:val="000000"/>
                <w:sz w:val="20"/>
                <w:szCs w:val="20"/>
              </w:rPr>
              <w:t>Trudno powiedzieć</w:t>
            </w:r>
          </w:p>
        </w:tc>
        <w:tc>
          <w:tcPr>
            <w:tcW w:w="960" w:type="dxa"/>
            <w:shd w:val="clear" w:color="auto" w:fill="auto"/>
            <w:noWrap/>
            <w:vAlign w:val="center"/>
            <w:hideMark/>
          </w:tcPr>
          <w:p w14:paraId="198B9027" w14:textId="77777777" w:rsidR="0005614D" w:rsidRPr="0089359B" w:rsidRDefault="0005614D" w:rsidP="000F6878">
            <w:pPr>
              <w:spacing w:after="0" w:line="240" w:lineRule="auto"/>
              <w:jc w:val="center"/>
              <w:rPr>
                <w:rFonts w:eastAsia="Times New Roman" w:cs="Times New Roman"/>
                <w:color w:val="000000"/>
                <w:sz w:val="20"/>
                <w:szCs w:val="20"/>
              </w:rPr>
            </w:pPr>
            <w:r w:rsidRPr="0089359B">
              <w:rPr>
                <w:rFonts w:eastAsia="Times New Roman" w:cs="Times New Roman"/>
                <w:color w:val="000000"/>
                <w:sz w:val="20"/>
                <w:szCs w:val="20"/>
              </w:rPr>
              <w:t>Nie</w:t>
            </w:r>
          </w:p>
        </w:tc>
        <w:tc>
          <w:tcPr>
            <w:tcW w:w="960" w:type="dxa"/>
            <w:vMerge/>
            <w:shd w:val="clear" w:color="auto" w:fill="auto"/>
            <w:noWrap/>
            <w:vAlign w:val="center"/>
            <w:hideMark/>
          </w:tcPr>
          <w:p w14:paraId="1A25D4E7" w14:textId="77777777" w:rsidR="0005614D" w:rsidRPr="0089359B" w:rsidRDefault="0005614D" w:rsidP="000F6878">
            <w:pPr>
              <w:spacing w:after="0" w:line="240" w:lineRule="auto"/>
              <w:jc w:val="center"/>
              <w:rPr>
                <w:rFonts w:eastAsia="Times New Roman" w:cs="Times New Roman"/>
                <w:color w:val="000000"/>
                <w:sz w:val="20"/>
                <w:szCs w:val="20"/>
              </w:rPr>
            </w:pPr>
          </w:p>
        </w:tc>
      </w:tr>
      <w:tr w:rsidR="0005614D" w:rsidRPr="0089359B" w14:paraId="09D051DE" w14:textId="77777777" w:rsidTr="000F6878">
        <w:trPr>
          <w:trHeight w:val="378"/>
        </w:trPr>
        <w:tc>
          <w:tcPr>
            <w:tcW w:w="4977" w:type="dxa"/>
            <w:shd w:val="clear" w:color="auto" w:fill="auto"/>
            <w:vAlign w:val="center"/>
            <w:hideMark/>
          </w:tcPr>
          <w:p w14:paraId="25109844" w14:textId="77777777" w:rsidR="0005614D" w:rsidRPr="0089359B" w:rsidRDefault="0005614D" w:rsidP="000F6878">
            <w:pPr>
              <w:spacing w:before="60" w:after="60" w:line="240" w:lineRule="auto"/>
              <w:ind w:left="87" w:right="53"/>
              <w:rPr>
                <w:rFonts w:eastAsia="Times New Roman" w:cs="Times New Roman"/>
                <w:color w:val="000000"/>
                <w:sz w:val="20"/>
                <w:szCs w:val="20"/>
              </w:rPr>
            </w:pPr>
            <w:r w:rsidRPr="0089359B">
              <w:rPr>
                <w:rFonts w:eastAsia="Times New Roman" w:cs="Times New Roman"/>
                <w:color w:val="000000"/>
                <w:sz w:val="20"/>
                <w:szCs w:val="20"/>
              </w:rPr>
              <w:t>Czytanie publikacji w prasie na temat działalności LGD</w:t>
            </w:r>
          </w:p>
        </w:tc>
        <w:tc>
          <w:tcPr>
            <w:tcW w:w="960" w:type="dxa"/>
            <w:shd w:val="clear" w:color="auto" w:fill="auto"/>
            <w:noWrap/>
            <w:vAlign w:val="center"/>
          </w:tcPr>
          <w:p w14:paraId="08AE3B94"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92</w:t>
            </w:r>
          </w:p>
        </w:tc>
        <w:tc>
          <w:tcPr>
            <w:tcW w:w="1300" w:type="dxa"/>
            <w:shd w:val="clear" w:color="auto" w:fill="auto"/>
            <w:noWrap/>
            <w:vAlign w:val="center"/>
          </w:tcPr>
          <w:p w14:paraId="1F304C33"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9</w:t>
            </w:r>
          </w:p>
        </w:tc>
        <w:tc>
          <w:tcPr>
            <w:tcW w:w="960" w:type="dxa"/>
            <w:shd w:val="clear" w:color="auto" w:fill="auto"/>
            <w:noWrap/>
            <w:vAlign w:val="center"/>
          </w:tcPr>
          <w:p w14:paraId="1AE7F32E"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7</w:t>
            </w:r>
          </w:p>
        </w:tc>
        <w:tc>
          <w:tcPr>
            <w:tcW w:w="960" w:type="dxa"/>
            <w:shd w:val="clear" w:color="auto" w:fill="auto"/>
            <w:noWrap/>
            <w:vAlign w:val="center"/>
          </w:tcPr>
          <w:p w14:paraId="4F68FD75"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108</w:t>
            </w:r>
          </w:p>
        </w:tc>
      </w:tr>
      <w:tr w:rsidR="0005614D" w:rsidRPr="0089359B" w14:paraId="77273146" w14:textId="77777777" w:rsidTr="000F6878">
        <w:trPr>
          <w:trHeight w:val="300"/>
        </w:trPr>
        <w:tc>
          <w:tcPr>
            <w:tcW w:w="4977" w:type="dxa"/>
            <w:shd w:val="clear" w:color="auto" w:fill="auto"/>
            <w:vAlign w:val="center"/>
            <w:hideMark/>
          </w:tcPr>
          <w:p w14:paraId="17E15564" w14:textId="77777777" w:rsidR="0005614D" w:rsidRPr="0089359B" w:rsidRDefault="0005614D" w:rsidP="000F6878">
            <w:pPr>
              <w:spacing w:before="60" w:after="60" w:line="240" w:lineRule="auto"/>
              <w:ind w:left="87" w:right="53"/>
              <w:rPr>
                <w:rFonts w:eastAsia="Times New Roman" w:cs="Times New Roman"/>
                <w:color w:val="000000"/>
                <w:sz w:val="20"/>
                <w:szCs w:val="20"/>
              </w:rPr>
            </w:pPr>
            <w:r w:rsidRPr="0089359B">
              <w:rPr>
                <w:rFonts w:eastAsia="Times New Roman" w:cs="Times New Roman"/>
                <w:color w:val="000000"/>
                <w:sz w:val="20"/>
                <w:szCs w:val="20"/>
              </w:rPr>
              <w:t>Odwiedzanie strony internetowej LGD</w:t>
            </w:r>
          </w:p>
        </w:tc>
        <w:tc>
          <w:tcPr>
            <w:tcW w:w="960" w:type="dxa"/>
            <w:shd w:val="clear" w:color="auto" w:fill="auto"/>
            <w:noWrap/>
            <w:vAlign w:val="center"/>
          </w:tcPr>
          <w:p w14:paraId="3A95A975"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108</w:t>
            </w:r>
          </w:p>
        </w:tc>
        <w:tc>
          <w:tcPr>
            <w:tcW w:w="1300" w:type="dxa"/>
            <w:shd w:val="clear" w:color="auto" w:fill="auto"/>
            <w:noWrap/>
            <w:vAlign w:val="center"/>
          </w:tcPr>
          <w:p w14:paraId="1A92B5F6"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0</w:t>
            </w:r>
          </w:p>
        </w:tc>
        <w:tc>
          <w:tcPr>
            <w:tcW w:w="960" w:type="dxa"/>
            <w:shd w:val="clear" w:color="auto" w:fill="auto"/>
            <w:noWrap/>
            <w:vAlign w:val="center"/>
          </w:tcPr>
          <w:p w14:paraId="095B6AA6"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0</w:t>
            </w:r>
          </w:p>
        </w:tc>
        <w:tc>
          <w:tcPr>
            <w:tcW w:w="960" w:type="dxa"/>
            <w:shd w:val="clear" w:color="auto" w:fill="auto"/>
            <w:noWrap/>
            <w:vAlign w:val="center"/>
          </w:tcPr>
          <w:p w14:paraId="13171256"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108</w:t>
            </w:r>
          </w:p>
        </w:tc>
      </w:tr>
      <w:tr w:rsidR="0005614D" w:rsidRPr="0089359B" w14:paraId="5CEA47A6" w14:textId="77777777" w:rsidTr="000F6878">
        <w:trPr>
          <w:trHeight w:val="300"/>
        </w:trPr>
        <w:tc>
          <w:tcPr>
            <w:tcW w:w="4977" w:type="dxa"/>
            <w:shd w:val="clear" w:color="auto" w:fill="auto"/>
            <w:vAlign w:val="center"/>
            <w:hideMark/>
          </w:tcPr>
          <w:p w14:paraId="359A47EF" w14:textId="77777777" w:rsidR="0005614D" w:rsidRPr="0089359B" w:rsidRDefault="0005614D" w:rsidP="000F6878">
            <w:pPr>
              <w:spacing w:before="60" w:after="60" w:line="240" w:lineRule="auto"/>
              <w:ind w:left="87" w:right="53"/>
              <w:rPr>
                <w:rFonts w:eastAsia="Times New Roman" w:cs="Times New Roman"/>
                <w:color w:val="000000"/>
                <w:sz w:val="20"/>
                <w:szCs w:val="20"/>
              </w:rPr>
            </w:pPr>
            <w:r w:rsidRPr="0089359B">
              <w:rPr>
                <w:rFonts w:eastAsia="Times New Roman" w:cs="Times New Roman"/>
                <w:color w:val="000000"/>
                <w:sz w:val="20"/>
                <w:szCs w:val="20"/>
              </w:rPr>
              <w:t>Czytanie informacji o LGD na stronie gminy</w:t>
            </w:r>
          </w:p>
        </w:tc>
        <w:tc>
          <w:tcPr>
            <w:tcW w:w="960" w:type="dxa"/>
            <w:shd w:val="clear" w:color="auto" w:fill="auto"/>
            <w:noWrap/>
            <w:vAlign w:val="center"/>
          </w:tcPr>
          <w:p w14:paraId="7AC67F40"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91</w:t>
            </w:r>
          </w:p>
        </w:tc>
        <w:tc>
          <w:tcPr>
            <w:tcW w:w="1300" w:type="dxa"/>
            <w:shd w:val="clear" w:color="auto" w:fill="auto"/>
            <w:noWrap/>
            <w:vAlign w:val="center"/>
          </w:tcPr>
          <w:p w14:paraId="2C0CBBE1"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9</w:t>
            </w:r>
          </w:p>
        </w:tc>
        <w:tc>
          <w:tcPr>
            <w:tcW w:w="960" w:type="dxa"/>
            <w:shd w:val="clear" w:color="auto" w:fill="auto"/>
            <w:noWrap/>
            <w:vAlign w:val="center"/>
          </w:tcPr>
          <w:p w14:paraId="7F906380"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7</w:t>
            </w:r>
          </w:p>
        </w:tc>
        <w:tc>
          <w:tcPr>
            <w:tcW w:w="960" w:type="dxa"/>
            <w:shd w:val="clear" w:color="auto" w:fill="auto"/>
            <w:noWrap/>
            <w:vAlign w:val="center"/>
          </w:tcPr>
          <w:p w14:paraId="6146319D"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107</w:t>
            </w:r>
          </w:p>
        </w:tc>
      </w:tr>
      <w:tr w:rsidR="0005614D" w:rsidRPr="0089359B" w14:paraId="3D39B841" w14:textId="77777777" w:rsidTr="000F6878">
        <w:trPr>
          <w:trHeight w:val="600"/>
        </w:trPr>
        <w:tc>
          <w:tcPr>
            <w:tcW w:w="4977" w:type="dxa"/>
            <w:shd w:val="clear" w:color="auto" w:fill="auto"/>
            <w:vAlign w:val="center"/>
            <w:hideMark/>
          </w:tcPr>
          <w:p w14:paraId="22CB8F90" w14:textId="77777777" w:rsidR="0005614D" w:rsidRPr="0089359B" w:rsidRDefault="0005614D" w:rsidP="000F6878">
            <w:pPr>
              <w:spacing w:before="60" w:after="60" w:line="240" w:lineRule="auto"/>
              <w:ind w:left="87" w:right="53"/>
              <w:rPr>
                <w:rFonts w:eastAsia="Times New Roman" w:cs="Times New Roman"/>
                <w:color w:val="000000"/>
                <w:sz w:val="20"/>
                <w:szCs w:val="20"/>
              </w:rPr>
            </w:pPr>
            <w:r w:rsidRPr="0089359B">
              <w:rPr>
                <w:rFonts w:eastAsia="Times New Roman" w:cs="Times New Roman"/>
                <w:color w:val="000000"/>
                <w:sz w:val="20"/>
                <w:szCs w:val="20"/>
              </w:rPr>
              <w:t xml:space="preserve">Odwiedzanie stoiska LGD podczas imprez lokalnych </w:t>
            </w:r>
            <w:r w:rsidRPr="0089359B">
              <w:rPr>
                <w:rFonts w:eastAsia="Times New Roman" w:cs="Times New Roman"/>
                <w:color w:val="000000"/>
                <w:sz w:val="20"/>
                <w:szCs w:val="20"/>
              </w:rPr>
              <w:br/>
              <w:t>lub festynów</w:t>
            </w:r>
          </w:p>
        </w:tc>
        <w:tc>
          <w:tcPr>
            <w:tcW w:w="960" w:type="dxa"/>
            <w:shd w:val="clear" w:color="auto" w:fill="auto"/>
            <w:noWrap/>
            <w:vAlign w:val="center"/>
          </w:tcPr>
          <w:p w14:paraId="764F3C22"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89</w:t>
            </w:r>
          </w:p>
        </w:tc>
        <w:tc>
          <w:tcPr>
            <w:tcW w:w="1300" w:type="dxa"/>
            <w:shd w:val="clear" w:color="auto" w:fill="auto"/>
            <w:noWrap/>
            <w:vAlign w:val="center"/>
          </w:tcPr>
          <w:p w14:paraId="58C2E6BA"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15</w:t>
            </w:r>
          </w:p>
        </w:tc>
        <w:tc>
          <w:tcPr>
            <w:tcW w:w="960" w:type="dxa"/>
            <w:shd w:val="clear" w:color="auto" w:fill="auto"/>
            <w:noWrap/>
            <w:vAlign w:val="center"/>
          </w:tcPr>
          <w:p w14:paraId="481A4982"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4</w:t>
            </w:r>
          </w:p>
        </w:tc>
        <w:tc>
          <w:tcPr>
            <w:tcW w:w="960" w:type="dxa"/>
            <w:shd w:val="clear" w:color="auto" w:fill="auto"/>
            <w:noWrap/>
            <w:vAlign w:val="center"/>
          </w:tcPr>
          <w:p w14:paraId="3382D532"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108</w:t>
            </w:r>
          </w:p>
        </w:tc>
      </w:tr>
      <w:tr w:rsidR="0005614D" w:rsidRPr="0089359B" w14:paraId="277C67CD" w14:textId="77777777" w:rsidTr="000F6878">
        <w:trPr>
          <w:trHeight w:val="384"/>
        </w:trPr>
        <w:tc>
          <w:tcPr>
            <w:tcW w:w="4977" w:type="dxa"/>
            <w:shd w:val="clear" w:color="auto" w:fill="auto"/>
            <w:vAlign w:val="center"/>
            <w:hideMark/>
          </w:tcPr>
          <w:p w14:paraId="6A5E6E53" w14:textId="77777777" w:rsidR="0005614D" w:rsidRPr="0089359B" w:rsidRDefault="0005614D" w:rsidP="000F6878">
            <w:pPr>
              <w:spacing w:before="60" w:after="60" w:line="240" w:lineRule="auto"/>
              <w:ind w:left="87" w:right="53"/>
              <w:rPr>
                <w:rFonts w:eastAsia="Times New Roman" w:cs="Times New Roman"/>
                <w:color w:val="000000"/>
                <w:sz w:val="20"/>
                <w:szCs w:val="20"/>
              </w:rPr>
            </w:pPr>
            <w:r w:rsidRPr="0089359B">
              <w:rPr>
                <w:rFonts w:eastAsia="Times New Roman" w:cs="Times New Roman"/>
                <w:color w:val="000000"/>
                <w:sz w:val="20"/>
                <w:szCs w:val="20"/>
              </w:rPr>
              <w:t>Informacje o działalności LGD od znajomych i/lub rodziny</w:t>
            </w:r>
          </w:p>
        </w:tc>
        <w:tc>
          <w:tcPr>
            <w:tcW w:w="960" w:type="dxa"/>
            <w:shd w:val="clear" w:color="auto" w:fill="auto"/>
            <w:noWrap/>
            <w:vAlign w:val="center"/>
          </w:tcPr>
          <w:p w14:paraId="43BB68C1"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52</w:t>
            </w:r>
          </w:p>
        </w:tc>
        <w:tc>
          <w:tcPr>
            <w:tcW w:w="1300" w:type="dxa"/>
            <w:shd w:val="clear" w:color="auto" w:fill="auto"/>
            <w:noWrap/>
            <w:vAlign w:val="center"/>
          </w:tcPr>
          <w:p w14:paraId="07AE7E99"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46</w:t>
            </w:r>
          </w:p>
        </w:tc>
        <w:tc>
          <w:tcPr>
            <w:tcW w:w="960" w:type="dxa"/>
            <w:shd w:val="clear" w:color="auto" w:fill="auto"/>
            <w:noWrap/>
            <w:vAlign w:val="center"/>
          </w:tcPr>
          <w:p w14:paraId="4C3B55D3"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10</w:t>
            </w:r>
          </w:p>
        </w:tc>
        <w:tc>
          <w:tcPr>
            <w:tcW w:w="960" w:type="dxa"/>
            <w:shd w:val="clear" w:color="auto" w:fill="auto"/>
            <w:noWrap/>
            <w:vAlign w:val="center"/>
          </w:tcPr>
          <w:p w14:paraId="1B5859DE"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108</w:t>
            </w:r>
          </w:p>
        </w:tc>
      </w:tr>
      <w:tr w:rsidR="0005614D" w:rsidRPr="0089359B" w14:paraId="401BC75C" w14:textId="77777777" w:rsidTr="000F6878">
        <w:trPr>
          <w:trHeight w:val="600"/>
        </w:trPr>
        <w:tc>
          <w:tcPr>
            <w:tcW w:w="4977" w:type="dxa"/>
            <w:shd w:val="clear" w:color="auto" w:fill="auto"/>
            <w:vAlign w:val="center"/>
            <w:hideMark/>
          </w:tcPr>
          <w:p w14:paraId="6AA6E841" w14:textId="77777777" w:rsidR="0005614D" w:rsidRPr="0089359B" w:rsidRDefault="0005614D" w:rsidP="000F6878">
            <w:pPr>
              <w:spacing w:before="60" w:after="60" w:line="240" w:lineRule="auto"/>
              <w:ind w:left="87" w:right="53"/>
              <w:rPr>
                <w:rFonts w:eastAsia="Times New Roman" w:cs="Times New Roman"/>
                <w:color w:val="000000"/>
                <w:sz w:val="20"/>
                <w:szCs w:val="20"/>
              </w:rPr>
            </w:pPr>
            <w:r w:rsidRPr="0089359B">
              <w:rPr>
                <w:rFonts w:eastAsia="Times New Roman" w:cs="Times New Roman"/>
                <w:color w:val="000000"/>
                <w:sz w:val="20"/>
                <w:szCs w:val="20"/>
              </w:rPr>
              <w:t xml:space="preserve">Informacje z tablic informacyjnych, billboardów </w:t>
            </w:r>
            <w:r w:rsidRPr="0089359B">
              <w:rPr>
                <w:rFonts w:eastAsia="Times New Roman" w:cs="Times New Roman"/>
                <w:color w:val="000000"/>
                <w:sz w:val="20"/>
                <w:szCs w:val="20"/>
              </w:rPr>
              <w:br/>
              <w:t>i plakatów</w:t>
            </w:r>
          </w:p>
        </w:tc>
        <w:tc>
          <w:tcPr>
            <w:tcW w:w="960" w:type="dxa"/>
            <w:shd w:val="clear" w:color="auto" w:fill="auto"/>
            <w:noWrap/>
            <w:vAlign w:val="center"/>
          </w:tcPr>
          <w:p w14:paraId="2028FC14"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48</w:t>
            </w:r>
          </w:p>
        </w:tc>
        <w:tc>
          <w:tcPr>
            <w:tcW w:w="1300" w:type="dxa"/>
            <w:shd w:val="clear" w:color="auto" w:fill="auto"/>
            <w:noWrap/>
            <w:vAlign w:val="center"/>
          </w:tcPr>
          <w:p w14:paraId="5F5B4569"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56</w:t>
            </w:r>
          </w:p>
        </w:tc>
        <w:tc>
          <w:tcPr>
            <w:tcW w:w="960" w:type="dxa"/>
            <w:shd w:val="clear" w:color="auto" w:fill="auto"/>
            <w:noWrap/>
            <w:vAlign w:val="center"/>
          </w:tcPr>
          <w:p w14:paraId="4B82A52F"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4</w:t>
            </w:r>
          </w:p>
        </w:tc>
        <w:tc>
          <w:tcPr>
            <w:tcW w:w="960" w:type="dxa"/>
            <w:shd w:val="clear" w:color="auto" w:fill="auto"/>
            <w:noWrap/>
            <w:vAlign w:val="center"/>
          </w:tcPr>
          <w:p w14:paraId="6E07E652"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108</w:t>
            </w:r>
          </w:p>
        </w:tc>
      </w:tr>
      <w:tr w:rsidR="0005614D" w:rsidRPr="0089359B" w14:paraId="396720AB" w14:textId="77777777" w:rsidTr="000F6878">
        <w:trPr>
          <w:trHeight w:val="600"/>
        </w:trPr>
        <w:tc>
          <w:tcPr>
            <w:tcW w:w="4977" w:type="dxa"/>
            <w:shd w:val="clear" w:color="auto" w:fill="auto"/>
            <w:vAlign w:val="center"/>
            <w:hideMark/>
          </w:tcPr>
          <w:p w14:paraId="04BBD9BC" w14:textId="77777777" w:rsidR="0005614D" w:rsidRPr="0089359B" w:rsidRDefault="0005614D" w:rsidP="000F6878">
            <w:pPr>
              <w:spacing w:before="60" w:after="60" w:line="240" w:lineRule="auto"/>
              <w:ind w:left="87" w:right="53"/>
              <w:rPr>
                <w:rFonts w:eastAsia="Times New Roman" w:cs="Times New Roman"/>
                <w:color w:val="000000"/>
                <w:sz w:val="20"/>
                <w:szCs w:val="20"/>
              </w:rPr>
            </w:pPr>
            <w:r w:rsidRPr="0089359B">
              <w:rPr>
                <w:rFonts w:eastAsia="Times New Roman" w:cs="Times New Roman"/>
                <w:color w:val="000000"/>
                <w:sz w:val="20"/>
                <w:szCs w:val="20"/>
              </w:rPr>
              <w:t>Informacje z wydawanych przez LGD publikacji</w:t>
            </w:r>
            <w:r w:rsidRPr="0089359B">
              <w:rPr>
                <w:rFonts w:eastAsia="Times New Roman" w:cs="Times New Roman"/>
                <w:color w:val="000000"/>
                <w:sz w:val="20"/>
                <w:szCs w:val="20"/>
              </w:rPr>
              <w:br/>
              <w:t xml:space="preserve"> i/lub materiałów promocyjnych</w:t>
            </w:r>
          </w:p>
        </w:tc>
        <w:tc>
          <w:tcPr>
            <w:tcW w:w="960" w:type="dxa"/>
            <w:shd w:val="clear" w:color="auto" w:fill="auto"/>
            <w:noWrap/>
            <w:vAlign w:val="center"/>
          </w:tcPr>
          <w:p w14:paraId="359CB573"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94</w:t>
            </w:r>
          </w:p>
        </w:tc>
        <w:tc>
          <w:tcPr>
            <w:tcW w:w="1300" w:type="dxa"/>
            <w:shd w:val="clear" w:color="auto" w:fill="auto"/>
            <w:noWrap/>
            <w:vAlign w:val="center"/>
          </w:tcPr>
          <w:p w14:paraId="57E9C070"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12</w:t>
            </w:r>
          </w:p>
        </w:tc>
        <w:tc>
          <w:tcPr>
            <w:tcW w:w="960" w:type="dxa"/>
            <w:shd w:val="clear" w:color="auto" w:fill="auto"/>
            <w:noWrap/>
            <w:vAlign w:val="center"/>
          </w:tcPr>
          <w:p w14:paraId="3D88635A"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2</w:t>
            </w:r>
          </w:p>
        </w:tc>
        <w:tc>
          <w:tcPr>
            <w:tcW w:w="960" w:type="dxa"/>
            <w:shd w:val="clear" w:color="auto" w:fill="auto"/>
            <w:noWrap/>
            <w:vAlign w:val="center"/>
          </w:tcPr>
          <w:p w14:paraId="3458454B"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108</w:t>
            </w:r>
          </w:p>
        </w:tc>
      </w:tr>
      <w:tr w:rsidR="0005614D" w:rsidRPr="0089359B" w14:paraId="59DF831A" w14:textId="77777777" w:rsidTr="000F6878">
        <w:trPr>
          <w:trHeight w:val="600"/>
        </w:trPr>
        <w:tc>
          <w:tcPr>
            <w:tcW w:w="4977" w:type="dxa"/>
            <w:shd w:val="clear" w:color="auto" w:fill="auto"/>
            <w:vAlign w:val="center"/>
            <w:hideMark/>
          </w:tcPr>
          <w:p w14:paraId="445D1278" w14:textId="77777777" w:rsidR="0005614D" w:rsidRPr="0089359B" w:rsidRDefault="0005614D" w:rsidP="000F6878">
            <w:pPr>
              <w:spacing w:before="60" w:after="60" w:line="240" w:lineRule="auto"/>
              <w:ind w:left="87" w:right="53"/>
              <w:rPr>
                <w:rFonts w:eastAsia="Times New Roman" w:cs="Times New Roman"/>
                <w:color w:val="000000"/>
                <w:sz w:val="20"/>
                <w:szCs w:val="20"/>
              </w:rPr>
            </w:pPr>
            <w:r w:rsidRPr="0089359B">
              <w:rPr>
                <w:rFonts w:eastAsia="Times New Roman" w:cs="Times New Roman"/>
                <w:color w:val="000000"/>
                <w:sz w:val="20"/>
                <w:szCs w:val="20"/>
              </w:rPr>
              <w:t>Uczestnictwo w spotkaniach informacyjno-konsultacyjnych organizowanych przez LGD</w:t>
            </w:r>
          </w:p>
        </w:tc>
        <w:tc>
          <w:tcPr>
            <w:tcW w:w="960" w:type="dxa"/>
            <w:shd w:val="clear" w:color="auto" w:fill="auto"/>
            <w:noWrap/>
            <w:vAlign w:val="center"/>
          </w:tcPr>
          <w:p w14:paraId="419A50F9"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102</w:t>
            </w:r>
          </w:p>
        </w:tc>
        <w:tc>
          <w:tcPr>
            <w:tcW w:w="1300" w:type="dxa"/>
            <w:shd w:val="clear" w:color="auto" w:fill="auto"/>
            <w:noWrap/>
            <w:vAlign w:val="center"/>
          </w:tcPr>
          <w:p w14:paraId="58212FF4"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3</w:t>
            </w:r>
          </w:p>
        </w:tc>
        <w:tc>
          <w:tcPr>
            <w:tcW w:w="960" w:type="dxa"/>
            <w:shd w:val="clear" w:color="auto" w:fill="auto"/>
            <w:noWrap/>
            <w:vAlign w:val="center"/>
          </w:tcPr>
          <w:p w14:paraId="0C399922"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3</w:t>
            </w:r>
          </w:p>
        </w:tc>
        <w:tc>
          <w:tcPr>
            <w:tcW w:w="960" w:type="dxa"/>
            <w:shd w:val="clear" w:color="auto" w:fill="auto"/>
            <w:noWrap/>
            <w:vAlign w:val="center"/>
          </w:tcPr>
          <w:p w14:paraId="18B459A3"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108</w:t>
            </w:r>
          </w:p>
        </w:tc>
      </w:tr>
      <w:tr w:rsidR="0005614D" w:rsidRPr="0089359B" w14:paraId="42BCB22E" w14:textId="77777777" w:rsidTr="000F6878">
        <w:trPr>
          <w:trHeight w:val="300"/>
        </w:trPr>
        <w:tc>
          <w:tcPr>
            <w:tcW w:w="4977" w:type="dxa"/>
            <w:shd w:val="clear" w:color="auto" w:fill="auto"/>
            <w:vAlign w:val="center"/>
            <w:hideMark/>
          </w:tcPr>
          <w:p w14:paraId="6EB561D2" w14:textId="77777777" w:rsidR="0005614D" w:rsidRPr="0089359B" w:rsidRDefault="0005614D" w:rsidP="000F6878">
            <w:pPr>
              <w:spacing w:before="60" w:after="60" w:line="240" w:lineRule="auto"/>
              <w:ind w:left="87" w:right="53"/>
              <w:rPr>
                <w:rFonts w:eastAsia="Times New Roman" w:cs="Times New Roman"/>
                <w:color w:val="000000"/>
                <w:sz w:val="20"/>
                <w:szCs w:val="20"/>
              </w:rPr>
            </w:pPr>
            <w:r w:rsidRPr="0089359B">
              <w:rPr>
                <w:rFonts w:eastAsia="Times New Roman" w:cs="Times New Roman"/>
                <w:color w:val="000000"/>
                <w:sz w:val="20"/>
                <w:szCs w:val="20"/>
              </w:rPr>
              <w:t>Odwiedzanie profilu LGD na Facebooku</w:t>
            </w:r>
          </w:p>
        </w:tc>
        <w:tc>
          <w:tcPr>
            <w:tcW w:w="960" w:type="dxa"/>
            <w:shd w:val="clear" w:color="auto" w:fill="auto"/>
            <w:noWrap/>
            <w:vAlign w:val="center"/>
          </w:tcPr>
          <w:p w14:paraId="3F76AC47"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104</w:t>
            </w:r>
          </w:p>
        </w:tc>
        <w:tc>
          <w:tcPr>
            <w:tcW w:w="1300" w:type="dxa"/>
            <w:shd w:val="clear" w:color="auto" w:fill="auto"/>
            <w:noWrap/>
            <w:vAlign w:val="center"/>
          </w:tcPr>
          <w:p w14:paraId="46BBE45A"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2</w:t>
            </w:r>
          </w:p>
        </w:tc>
        <w:tc>
          <w:tcPr>
            <w:tcW w:w="960" w:type="dxa"/>
            <w:shd w:val="clear" w:color="auto" w:fill="auto"/>
            <w:noWrap/>
            <w:vAlign w:val="center"/>
          </w:tcPr>
          <w:p w14:paraId="31343241"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2</w:t>
            </w:r>
          </w:p>
        </w:tc>
        <w:tc>
          <w:tcPr>
            <w:tcW w:w="960" w:type="dxa"/>
            <w:shd w:val="clear" w:color="auto" w:fill="auto"/>
            <w:noWrap/>
            <w:vAlign w:val="center"/>
          </w:tcPr>
          <w:p w14:paraId="3A78AE1F" w14:textId="77777777" w:rsidR="0005614D" w:rsidRPr="0089359B" w:rsidRDefault="0005614D" w:rsidP="000F6878">
            <w:pPr>
              <w:spacing w:before="60" w:after="60" w:line="240" w:lineRule="auto"/>
              <w:jc w:val="center"/>
              <w:rPr>
                <w:rFonts w:eastAsia="Times New Roman" w:cs="Times New Roman"/>
                <w:color w:val="000000"/>
                <w:sz w:val="20"/>
                <w:szCs w:val="20"/>
              </w:rPr>
            </w:pPr>
            <w:r w:rsidRPr="0089359B">
              <w:rPr>
                <w:color w:val="000000"/>
                <w:sz w:val="20"/>
                <w:szCs w:val="20"/>
              </w:rPr>
              <w:t>108</w:t>
            </w:r>
          </w:p>
        </w:tc>
      </w:tr>
    </w:tbl>
    <w:p w14:paraId="5C0C5D29" w14:textId="77777777" w:rsidR="0005614D" w:rsidRPr="0089359B" w:rsidRDefault="0005614D" w:rsidP="0005614D">
      <w:pPr>
        <w:spacing w:before="120" w:after="120"/>
        <w:rPr>
          <w:sz w:val="20"/>
          <w:szCs w:val="20"/>
        </w:rPr>
      </w:pPr>
      <w:r w:rsidRPr="0089359B">
        <w:rPr>
          <w:sz w:val="20"/>
          <w:szCs w:val="20"/>
        </w:rPr>
        <w:t>Źródło: Socjometr, badania własne, 2021.</w:t>
      </w:r>
    </w:p>
    <w:p w14:paraId="615ECE8D" w14:textId="264CF534" w:rsidR="0005614D" w:rsidRPr="00551F9F" w:rsidRDefault="0005614D" w:rsidP="0005614D">
      <w:pPr>
        <w:spacing w:before="120" w:after="120"/>
      </w:pPr>
    </w:p>
    <w:p w14:paraId="06791B1E" w14:textId="76863747" w:rsidR="007621F6" w:rsidRDefault="007621F6" w:rsidP="007621F6">
      <w:pPr>
        <w:pStyle w:val="Legenda"/>
        <w:keepNext/>
      </w:pPr>
      <w:bookmarkStart w:id="90" w:name="_Toc86403456"/>
      <w:r>
        <w:lastRenderedPageBreak/>
        <w:t xml:space="preserve">Tabela </w:t>
      </w:r>
      <w:fldSimple w:instr=" SEQ Tabela \* ARABIC ">
        <w:r w:rsidR="00CE033A">
          <w:rPr>
            <w:noProof/>
          </w:rPr>
          <w:t>20</w:t>
        </w:r>
      </w:fldSimple>
      <w:r>
        <w:t xml:space="preserve"> </w:t>
      </w:r>
      <w:r w:rsidRPr="00F900DB">
        <w:t>Sposoby transferu informacji do ogółu mieszkańców o działaniach LGD - opinie mieszkańców obszaru LGD Perły Beskidu Sądeckiego</w:t>
      </w:r>
      <w:bookmarkEnd w:id="90"/>
    </w:p>
    <w:p w14:paraId="0D26DD34" w14:textId="77777777" w:rsidR="0005614D" w:rsidRPr="00CD7EF9" w:rsidRDefault="0005614D" w:rsidP="0005614D">
      <w:pPr>
        <w:spacing w:before="120" w:after="120"/>
        <w:rPr>
          <w:sz w:val="20"/>
          <w:szCs w:val="20"/>
          <w:highlight w:val="yellow"/>
        </w:rPr>
      </w:pPr>
      <w:r w:rsidRPr="00CD7EF9">
        <w:rPr>
          <w:noProof/>
          <w:highlight w:val="yellow"/>
          <w:lang w:eastAsia="pl-PL"/>
        </w:rPr>
        <w:drawing>
          <wp:inline distT="0" distB="0" distL="0" distR="0" wp14:anchorId="7301E540" wp14:editId="2AC4AED4">
            <wp:extent cx="5760720" cy="3520141"/>
            <wp:effectExtent l="0" t="0" r="11430" b="4445"/>
            <wp:docPr id="33" name="Wykres 3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CF8C3F-D551-4C4D-9EE8-B266E0DC193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2700CF89" w14:textId="77777777" w:rsidR="0005614D" w:rsidRPr="00551F9F" w:rsidRDefault="0005614D" w:rsidP="0005614D">
      <w:pPr>
        <w:spacing w:before="120" w:after="120"/>
        <w:rPr>
          <w:sz w:val="20"/>
          <w:szCs w:val="20"/>
        </w:rPr>
      </w:pPr>
      <w:r w:rsidRPr="00551F9F">
        <w:rPr>
          <w:sz w:val="20"/>
          <w:szCs w:val="20"/>
        </w:rPr>
        <w:t>Źródło: Socjometr, badania własne, 2021.</w:t>
      </w:r>
    </w:p>
    <w:p w14:paraId="652684B9" w14:textId="77777777" w:rsidR="0005614D" w:rsidRDefault="0005614D" w:rsidP="0005614D">
      <w:pPr>
        <w:spacing w:after="0" w:line="312" w:lineRule="auto"/>
        <w:ind w:firstLine="708"/>
        <w:jc w:val="both"/>
        <w:rPr>
          <w:sz w:val="24"/>
          <w:szCs w:val="24"/>
        </w:rPr>
      </w:pPr>
    </w:p>
    <w:p w14:paraId="11BE91C4" w14:textId="7167916C" w:rsidR="0005614D" w:rsidRDefault="0005614D" w:rsidP="0005614D">
      <w:pPr>
        <w:spacing w:before="120" w:after="0" w:line="312" w:lineRule="auto"/>
        <w:ind w:firstLine="709"/>
        <w:jc w:val="both"/>
        <w:rPr>
          <w:sz w:val="24"/>
          <w:szCs w:val="24"/>
        </w:rPr>
      </w:pPr>
      <w:r w:rsidRPr="00EB0A07">
        <w:rPr>
          <w:sz w:val="24"/>
          <w:szCs w:val="24"/>
        </w:rPr>
        <w:t xml:space="preserve">Wyniki badań ankietowych </w:t>
      </w:r>
      <w:r>
        <w:rPr>
          <w:sz w:val="24"/>
          <w:szCs w:val="24"/>
        </w:rPr>
        <w:t>przeprowadzonych z 24 beneficjentami wykazały</w:t>
      </w:r>
      <w:r w:rsidRPr="00EB0A07">
        <w:rPr>
          <w:sz w:val="24"/>
          <w:szCs w:val="24"/>
        </w:rPr>
        <w:t xml:space="preserve">, iż najbardziej skutecznymi formami informacji o przeprowadzanych naborach wniosków aplikacyjnych przez LGD Perły Beskidu Sądeckiego okazały się: odwiedzanie strony internetowej LGD (19 wskazań), uczestnictwo w spotkaniach informacyjno-konsultacyjnych organizowanych przez LGD (18 wskazań) i informacje pozyskane od znajomych i/lub rodziny (18 wskazań). Najmniej skuteczne sposoby informacji to według badanych beneficjentów: publikacje prasowe (ponad połowa wskazań na „nie”), informacje z tablic informacyjnych, plakatów i billboardów (w tym przypadku tylko pięć osób oceniło to źródło informacji jako „zdecydowanie przydatne”). </w:t>
      </w:r>
    </w:p>
    <w:p w14:paraId="59304EB9" w14:textId="4932527C" w:rsidR="007621F6" w:rsidRDefault="0005614D" w:rsidP="007621F6">
      <w:pPr>
        <w:spacing w:before="240" w:after="120" w:line="240" w:lineRule="auto"/>
      </w:pPr>
      <w:r>
        <w:br w:type="column"/>
      </w:r>
      <w:bookmarkStart w:id="91" w:name="_Toc86403457"/>
      <w:r w:rsidR="007621F6">
        <w:lastRenderedPageBreak/>
        <w:t xml:space="preserve">Tabela </w:t>
      </w:r>
      <w:fldSimple w:instr=" SEQ Tabela \* ARABIC ">
        <w:r w:rsidR="00CE033A">
          <w:rPr>
            <w:noProof/>
          </w:rPr>
          <w:t>21</w:t>
        </w:r>
      </w:fldSimple>
      <w:r w:rsidR="007621F6">
        <w:t xml:space="preserve"> Sposoby transferu informacji do beneficjentów o naborze wniosków aplikacyjnych</w:t>
      </w:r>
      <w:bookmarkEnd w:id="91"/>
    </w:p>
    <w:tbl>
      <w:tblPr>
        <w:tblW w:w="915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77"/>
        <w:gridCol w:w="960"/>
        <w:gridCol w:w="1300"/>
        <w:gridCol w:w="960"/>
        <w:gridCol w:w="960"/>
      </w:tblGrid>
      <w:tr w:rsidR="0005614D" w:rsidRPr="00220612" w14:paraId="7D332ABB" w14:textId="77777777" w:rsidTr="000F6878">
        <w:trPr>
          <w:trHeight w:val="379"/>
        </w:trPr>
        <w:tc>
          <w:tcPr>
            <w:tcW w:w="4977" w:type="dxa"/>
            <w:vMerge w:val="restart"/>
            <w:shd w:val="clear" w:color="auto" w:fill="auto"/>
            <w:vAlign w:val="center"/>
          </w:tcPr>
          <w:p w14:paraId="056997AA" w14:textId="77777777" w:rsidR="0005614D" w:rsidRPr="00220612" w:rsidRDefault="0005614D" w:rsidP="000F6878">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Sposoby transferu informacji do beneficjentów o naborze wniosków aplikacyjnych</w:t>
            </w:r>
          </w:p>
        </w:tc>
        <w:tc>
          <w:tcPr>
            <w:tcW w:w="3220" w:type="dxa"/>
            <w:gridSpan w:val="3"/>
            <w:shd w:val="clear" w:color="auto" w:fill="auto"/>
            <w:noWrap/>
            <w:vAlign w:val="center"/>
          </w:tcPr>
          <w:p w14:paraId="3EEC0BD5" w14:textId="77777777" w:rsidR="0005614D" w:rsidRPr="00220612" w:rsidRDefault="0005614D" w:rsidP="000F6878">
            <w:pPr>
              <w:spacing w:after="0" w:line="240" w:lineRule="auto"/>
              <w:jc w:val="center"/>
              <w:rPr>
                <w:rFonts w:eastAsia="Times New Roman" w:cs="Times New Roman"/>
                <w:color w:val="000000"/>
                <w:sz w:val="20"/>
                <w:szCs w:val="20"/>
              </w:rPr>
            </w:pPr>
            <w:r>
              <w:rPr>
                <w:rFonts w:eastAsia="Times New Roman" w:cs="Times New Roman"/>
                <w:color w:val="000000"/>
                <w:sz w:val="20"/>
                <w:szCs w:val="20"/>
              </w:rPr>
              <w:t>Wskazania źródeł informacji</w:t>
            </w:r>
          </w:p>
        </w:tc>
        <w:tc>
          <w:tcPr>
            <w:tcW w:w="960" w:type="dxa"/>
            <w:vMerge w:val="restart"/>
            <w:shd w:val="clear" w:color="auto" w:fill="auto"/>
            <w:noWrap/>
            <w:vAlign w:val="center"/>
          </w:tcPr>
          <w:p w14:paraId="008EB144"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N</w:t>
            </w:r>
          </w:p>
        </w:tc>
      </w:tr>
      <w:tr w:rsidR="0005614D" w:rsidRPr="00220612" w14:paraId="56773747" w14:textId="77777777" w:rsidTr="000F6878">
        <w:trPr>
          <w:trHeight w:val="600"/>
        </w:trPr>
        <w:tc>
          <w:tcPr>
            <w:tcW w:w="4977" w:type="dxa"/>
            <w:vMerge/>
            <w:shd w:val="clear" w:color="auto" w:fill="auto"/>
            <w:vAlign w:val="center"/>
            <w:hideMark/>
          </w:tcPr>
          <w:p w14:paraId="2EFB4E82" w14:textId="77777777" w:rsidR="0005614D" w:rsidRPr="00220612" w:rsidRDefault="0005614D" w:rsidP="000F6878">
            <w:pPr>
              <w:spacing w:after="0" w:line="240" w:lineRule="auto"/>
              <w:ind w:left="87" w:right="53"/>
              <w:rPr>
                <w:rFonts w:eastAsia="Times New Roman" w:cs="Times New Roman"/>
                <w:color w:val="000000"/>
                <w:sz w:val="20"/>
                <w:szCs w:val="20"/>
              </w:rPr>
            </w:pPr>
          </w:p>
        </w:tc>
        <w:tc>
          <w:tcPr>
            <w:tcW w:w="960" w:type="dxa"/>
            <w:shd w:val="clear" w:color="auto" w:fill="auto"/>
            <w:noWrap/>
            <w:vAlign w:val="center"/>
            <w:hideMark/>
          </w:tcPr>
          <w:p w14:paraId="79FF98EE"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Tak</w:t>
            </w:r>
          </w:p>
        </w:tc>
        <w:tc>
          <w:tcPr>
            <w:tcW w:w="1300" w:type="dxa"/>
            <w:shd w:val="clear" w:color="auto" w:fill="auto"/>
            <w:vAlign w:val="center"/>
            <w:hideMark/>
          </w:tcPr>
          <w:p w14:paraId="5D9ADC25"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Trudno powiedzieć</w:t>
            </w:r>
          </w:p>
        </w:tc>
        <w:tc>
          <w:tcPr>
            <w:tcW w:w="960" w:type="dxa"/>
            <w:shd w:val="clear" w:color="auto" w:fill="auto"/>
            <w:noWrap/>
            <w:vAlign w:val="center"/>
            <w:hideMark/>
          </w:tcPr>
          <w:p w14:paraId="18FC50AF"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Nie</w:t>
            </w:r>
          </w:p>
        </w:tc>
        <w:tc>
          <w:tcPr>
            <w:tcW w:w="960" w:type="dxa"/>
            <w:vMerge/>
            <w:shd w:val="clear" w:color="auto" w:fill="auto"/>
            <w:noWrap/>
            <w:vAlign w:val="center"/>
            <w:hideMark/>
          </w:tcPr>
          <w:p w14:paraId="22B009DD" w14:textId="77777777" w:rsidR="0005614D" w:rsidRPr="00220612" w:rsidRDefault="0005614D" w:rsidP="000F6878">
            <w:pPr>
              <w:spacing w:after="0" w:line="240" w:lineRule="auto"/>
              <w:jc w:val="center"/>
              <w:rPr>
                <w:rFonts w:eastAsia="Times New Roman" w:cs="Times New Roman"/>
                <w:color w:val="000000"/>
                <w:sz w:val="20"/>
                <w:szCs w:val="20"/>
              </w:rPr>
            </w:pPr>
          </w:p>
        </w:tc>
      </w:tr>
      <w:tr w:rsidR="0005614D" w:rsidRPr="00220612" w14:paraId="406F7453" w14:textId="77777777" w:rsidTr="000F6878">
        <w:trPr>
          <w:trHeight w:val="378"/>
        </w:trPr>
        <w:tc>
          <w:tcPr>
            <w:tcW w:w="4977" w:type="dxa"/>
            <w:shd w:val="clear" w:color="auto" w:fill="auto"/>
            <w:vAlign w:val="center"/>
            <w:hideMark/>
          </w:tcPr>
          <w:p w14:paraId="36909063" w14:textId="77777777" w:rsidR="0005614D" w:rsidRPr="00220612" w:rsidRDefault="0005614D" w:rsidP="000F6878">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Czytanie</w:t>
            </w:r>
            <w:r w:rsidRPr="00220612">
              <w:rPr>
                <w:rFonts w:eastAsia="Times New Roman" w:cs="Times New Roman"/>
                <w:color w:val="000000"/>
                <w:sz w:val="20"/>
                <w:szCs w:val="20"/>
              </w:rPr>
              <w:t xml:space="preserve"> publikacj</w:t>
            </w:r>
            <w:r>
              <w:rPr>
                <w:rFonts w:eastAsia="Times New Roman" w:cs="Times New Roman"/>
                <w:color w:val="000000"/>
                <w:sz w:val="20"/>
                <w:szCs w:val="20"/>
              </w:rPr>
              <w:t>i</w:t>
            </w:r>
            <w:r w:rsidRPr="00220612">
              <w:rPr>
                <w:rFonts w:eastAsia="Times New Roman" w:cs="Times New Roman"/>
                <w:color w:val="000000"/>
                <w:sz w:val="20"/>
                <w:szCs w:val="20"/>
              </w:rPr>
              <w:t xml:space="preserve"> w prasie na temat działalności LGD</w:t>
            </w:r>
          </w:p>
        </w:tc>
        <w:tc>
          <w:tcPr>
            <w:tcW w:w="960" w:type="dxa"/>
            <w:shd w:val="clear" w:color="auto" w:fill="auto"/>
            <w:noWrap/>
            <w:vAlign w:val="center"/>
            <w:hideMark/>
          </w:tcPr>
          <w:p w14:paraId="62FFE786"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10</w:t>
            </w:r>
          </w:p>
        </w:tc>
        <w:tc>
          <w:tcPr>
            <w:tcW w:w="1300" w:type="dxa"/>
            <w:shd w:val="clear" w:color="auto" w:fill="auto"/>
            <w:noWrap/>
            <w:vAlign w:val="center"/>
            <w:hideMark/>
          </w:tcPr>
          <w:p w14:paraId="0E61FD6A"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1</w:t>
            </w:r>
          </w:p>
        </w:tc>
        <w:tc>
          <w:tcPr>
            <w:tcW w:w="960" w:type="dxa"/>
            <w:shd w:val="clear" w:color="auto" w:fill="auto"/>
            <w:noWrap/>
            <w:vAlign w:val="center"/>
            <w:hideMark/>
          </w:tcPr>
          <w:p w14:paraId="6043770A"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13</w:t>
            </w:r>
          </w:p>
        </w:tc>
        <w:tc>
          <w:tcPr>
            <w:tcW w:w="960" w:type="dxa"/>
            <w:shd w:val="clear" w:color="auto" w:fill="auto"/>
            <w:noWrap/>
            <w:vAlign w:val="center"/>
            <w:hideMark/>
          </w:tcPr>
          <w:p w14:paraId="173AA8EE"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24</w:t>
            </w:r>
          </w:p>
        </w:tc>
      </w:tr>
      <w:tr w:rsidR="0005614D" w:rsidRPr="00220612" w14:paraId="7EC71A56" w14:textId="77777777" w:rsidTr="000F6878">
        <w:trPr>
          <w:trHeight w:val="300"/>
        </w:trPr>
        <w:tc>
          <w:tcPr>
            <w:tcW w:w="4977" w:type="dxa"/>
            <w:shd w:val="clear" w:color="auto" w:fill="auto"/>
            <w:vAlign w:val="center"/>
            <w:hideMark/>
          </w:tcPr>
          <w:p w14:paraId="0ECE6108" w14:textId="77777777" w:rsidR="0005614D" w:rsidRPr="00220612" w:rsidRDefault="0005614D" w:rsidP="000F6878">
            <w:pPr>
              <w:spacing w:after="0" w:line="240" w:lineRule="auto"/>
              <w:ind w:left="87" w:right="53"/>
              <w:rPr>
                <w:rFonts w:eastAsia="Times New Roman" w:cs="Times New Roman"/>
                <w:color w:val="000000"/>
                <w:sz w:val="20"/>
                <w:szCs w:val="20"/>
              </w:rPr>
            </w:pPr>
            <w:r w:rsidRPr="00220612">
              <w:rPr>
                <w:rFonts w:eastAsia="Times New Roman" w:cs="Times New Roman"/>
                <w:color w:val="000000"/>
                <w:sz w:val="20"/>
                <w:szCs w:val="20"/>
              </w:rPr>
              <w:t>Odwiedza</w:t>
            </w:r>
            <w:r>
              <w:rPr>
                <w:rFonts w:eastAsia="Times New Roman" w:cs="Times New Roman"/>
                <w:color w:val="000000"/>
                <w:sz w:val="20"/>
                <w:szCs w:val="20"/>
              </w:rPr>
              <w:t>nie strony internetowej</w:t>
            </w:r>
            <w:r w:rsidRPr="00220612">
              <w:rPr>
                <w:rFonts w:eastAsia="Times New Roman" w:cs="Times New Roman"/>
                <w:color w:val="000000"/>
                <w:sz w:val="20"/>
                <w:szCs w:val="20"/>
              </w:rPr>
              <w:t xml:space="preserve"> LGD</w:t>
            </w:r>
          </w:p>
        </w:tc>
        <w:tc>
          <w:tcPr>
            <w:tcW w:w="960" w:type="dxa"/>
            <w:shd w:val="clear" w:color="auto" w:fill="auto"/>
            <w:noWrap/>
            <w:vAlign w:val="center"/>
            <w:hideMark/>
          </w:tcPr>
          <w:p w14:paraId="1E6D3152"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19</w:t>
            </w:r>
          </w:p>
        </w:tc>
        <w:tc>
          <w:tcPr>
            <w:tcW w:w="1300" w:type="dxa"/>
            <w:shd w:val="clear" w:color="auto" w:fill="auto"/>
            <w:noWrap/>
            <w:vAlign w:val="center"/>
            <w:hideMark/>
          </w:tcPr>
          <w:p w14:paraId="5E09E038"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1</w:t>
            </w:r>
          </w:p>
        </w:tc>
        <w:tc>
          <w:tcPr>
            <w:tcW w:w="960" w:type="dxa"/>
            <w:shd w:val="clear" w:color="auto" w:fill="auto"/>
            <w:noWrap/>
            <w:vAlign w:val="center"/>
            <w:hideMark/>
          </w:tcPr>
          <w:p w14:paraId="3BEB9E7C"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4</w:t>
            </w:r>
          </w:p>
        </w:tc>
        <w:tc>
          <w:tcPr>
            <w:tcW w:w="960" w:type="dxa"/>
            <w:shd w:val="clear" w:color="auto" w:fill="auto"/>
            <w:noWrap/>
            <w:vAlign w:val="center"/>
            <w:hideMark/>
          </w:tcPr>
          <w:p w14:paraId="592BC23A"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24</w:t>
            </w:r>
          </w:p>
        </w:tc>
      </w:tr>
      <w:tr w:rsidR="0005614D" w:rsidRPr="00220612" w14:paraId="7B7E5F0B" w14:textId="77777777" w:rsidTr="000F6878">
        <w:trPr>
          <w:trHeight w:val="300"/>
        </w:trPr>
        <w:tc>
          <w:tcPr>
            <w:tcW w:w="4977" w:type="dxa"/>
            <w:shd w:val="clear" w:color="auto" w:fill="auto"/>
            <w:vAlign w:val="center"/>
            <w:hideMark/>
          </w:tcPr>
          <w:p w14:paraId="374A4B54" w14:textId="77777777" w:rsidR="0005614D" w:rsidRPr="00220612" w:rsidRDefault="0005614D" w:rsidP="000F6878">
            <w:pPr>
              <w:spacing w:after="0" w:line="240" w:lineRule="auto"/>
              <w:ind w:left="87" w:right="53"/>
              <w:rPr>
                <w:rFonts w:eastAsia="Times New Roman" w:cs="Times New Roman"/>
                <w:color w:val="000000"/>
                <w:sz w:val="20"/>
                <w:szCs w:val="20"/>
              </w:rPr>
            </w:pPr>
            <w:r w:rsidRPr="00220612">
              <w:rPr>
                <w:rFonts w:eastAsia="Times New Roman" w:cs="Times New Roman"/>
                <w:color w:val="000000"/>
                <w:sz w:val="20"/>
                <w:szCs w:val="20"/>
              </w:rPr>
              <w:t>Czyta</w:t>
            </w:r>
            <w:r>
              <w:rPr>
                <w:rFonts w:eastAsia="Times New Roman" w:cs="Times New Roman"/>
                <w:color w:val="000000"/>
                <w:sz w:val="20"/>
                <w:szCs w:val="20"/>
              </w:rPr>
              <w:t>nie</w:t>
            </w:r>
            <w:r w:rsidRPr="00220612">
              <w:rPr>
                <w:rFonts w:eastAsia="Times New Roman" w:cs="Times New Roman"/>
                <w:color w:val="000000"/>
                <w:sz w:val="20"/>
                <w:szCs w:val="20"/>
              </w:rPr>
              <w:t xml:space="preserve"> informacj</w:t>
            </w:r>
            <w:r>
              <w:rPr>
                <w:rFonts w:eastAsia="Times New Roman" w:cs="Times New Roman"/>
                <w:color w:val="000000"/>
                <w:sz w:val="20"/>
                <w:szCs w:val="20"/>
              </w:rPr>
              <w:t>i</w:t>
            </w:r>
            <w:r w:rsidRPr="00220612">
              <w:rPr>
                <w:rFonts w:eastAsia="Times New Roman" w:cs="Times New Roman"/>
                <w:color w:val="000000"/>
                <w:sz w:val="20"/>
                <w:szCs w:val="20"/>
              </w:rPr>
              <w:t xml:space="preserve"> o LGD na stronie gminy</w:t>
            </w:r>
          </w:p>
        </w:tc>
        <w:tc>
          <w:tcPr>
            <w:tcW w:w="960" w:type="dxa"/>
            <w:shd w:val="clear" w:color="auto" w:fill="auto"/>
            <w:noWrap/>
            <w:vAlign w:val="center"/>
            <w:hideMark/>
          </w:tcPr>
          <w:p w14:paraId="3838B98C"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12</w:t>
            </w:r>
          </w:p>
        </w:tc>
        <w:tc>
          <w:tcPr>
            <w:tcW w:w="1300" w:type="dxa"/>
            <w:shd w:val="clear" w:color="auto" w:fill="auto"/>
            <w:noWrap/>
            <w:vAlign w:val="center"/>
            <w:hideMark/>
          </w:tcPr>
          <w:p w14:paraId="7332F624"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2</w:t>
            </w:r>
          </w:p>
        </w:tc>
        <w:tc>
          <w:tcPr>
            <w:tcW w:w="960" w:type="dxa"/>
            <w:shd w:val="clear" w:color="auto" w:fill="auto"/>
            <w:noWrap/>
            <w:vAlign w:val="center"/>
            <w:hideMark/>
          </w:tcPr>
          <w:p w14:paraId="0519AB75"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10</w:t>
            </w:r>
          </w:p>
        </w:tc>
        <w:tc>
          <w:tcPr>
            <w:tcW w:w="960" w:type="dxa"/>
            <w:shd w:val="clear" w:color="auto" w:fill="auto"/>
            <w:noWrap/>
            <w:vAlign w:val="center"/>
            <w:hideMark/>
          </w:tcPr>
          <w:p w14:paraId="44D35C07"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24</w:t>
            </w:r>
          </w:p>
        </w:tc>
      </w:tr>
      <w:tr w:rsidR="0005614D" w:rsidRPr="00220612" w14:paraId="0A56654B" w14:textId="77777777" w:rsidTr="000F6878">
        <w:trPr>
          <w:trHeight w:val="600"/>
        </w:trPr>
        <w:tc>
          <w:tcPr>
            <w:tcW w:w="4977" w:type="dxa"/>
            <w:shd w:val="clear" w:color="auto" w:fill="auto"/>
            <w:vAlign w:val="center"/>
            <w:hideMark/>
          </w:tcPr>
          <w:p w14:paraId="3A11156B" w14:textId="77777777" w:rsidR="0005614D" w:rsidRPr="00220612" w:rsidRDefault="0005614D" w:rsidP="000F6878">
            <w:pPr>
              <w:spacing w:after="0" w:line="240" w:lineRule="auto"/>
              <w:ind w:left="87" w:right="53"/>
              <w:rPr>
                <w:rFonts w:eastAsia="Times New Roman" w:cs="Times New Roman"/>
                <w:color w:val="000000"/>
                <w:sz w:val="20"/>
                <w:szCs w:val="20"/>
              </w:rPr>
            </w:pPr>
            <w:r w:rsidRPr="00220612">
              <w:rPr>
                <w:rFonts w:eastAsia="Times New Roman" w:cs="Times New Roman"/>
                <w:color w:val="000000"/>
                <w:sz w:val="20"/>
                <w:szCs w:val="20"/>
              </w:rPr>
              <w:t>Odwiedza</w:t>
            </w:r>
            <w:r>
              <w:rPr>
                <w:rFonts w:eastAsia="Times New Roman" w:cs="Times New Roman"/>
                <w:color w:val="000000"/>
                <w:sz w:val="20"/>
                <w:szCs w:val="20"/>
              </w:rPr>
              <w:t>nie s</w:t>
            </w:r>
            <w:r w:rsidRPr="00220612">
              <w:rPr>
                <w:rFonts w:eastAsia="Times New Roman" w:cs="Times New Roman"/>
                <w:color w:val="000000"/>
                <w:sz w:val="20"/>
                <w:szCs w:val="20"/>
              </w:rPr>
              <w:t xml:space="preserve">toiska LGD podczas imprez lokalnych </w:t>
            </w:r>
            <w:r>
              <w:rPr>
                <w:rFonts w:eastAsia="Times New Roman" w:cs="Times New Roman"/>
                <w:color w:val="000000"/>
                <w:sz w:val="20"/>
                <w:szCs w:val="20"/>
              </w:rPr>
              <w:br/>
            </w:r>
            <w:r w:rsidRPr="00220612">
              <w:rPr>
                <w:rFonts w:eastAsia="Times New Roman" w:cs="Times New Roman"/>
                <w:color w:val="000000"/>
                <w:sz w:val="20"/>
                <w:szCs w:val="20"/>
              </w:rPr>
              <w:t>lub festynów</w:t>
            </w:r>
          </w:p>
        </w:tc>
        <w:tc>
          <w:tcPr>
            <w:tcW w:w="960" w:type="dxa"/>
            <w:shd w:val="clear" w:color="auto" w:fill="auto"/>
            <w:noWrap/>
            <w:vAlign w:val="center"/>
            <w:hideMark/>
          </w:tcPr>
          <w:p w14:paraId="3C6F7D6B"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11</w:t>
            </w:r>
          </w:p>
        </w:tc>
        <w:tc>
          <w:tcPr>
            <w:tcW w:w="1300" w:type="dxa"/>
            <w:shd w:val="clear" w:color="auto" w:fill="auto"/>
            <w:noWrap/>
            <w:vAlign w:val="center"/>
            <w:hideMark/>
          </w:tcPr>
          <w:p w14:paraId="1C2B39A8"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1</w:t>
            </w:r>
          </w:p>
        </w:tc>
        <w:tc>
          <w:tcPr>
            <w:tcW w:w="960" w:type="dxa"/>
            <w:shd w:val="clear" w:color="auto" w:fill="auto"/>
            <w:noWrap/>
            <w:vAlign w:val="center"/>
            <w:hideMark/>
          </w:tcPr>
          <w:p w14:paraId="414F95F5"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12</w:t>
            </w:r>
          </w:p>
        </w:tc>
        <w:tc>
          <w:tcPr>
            <w:tcW w:w="960" w:type="dxa"/>
            <w:shd w:val="clear" w:color="auto" w:fill="auto"/>
            <w:noWrap/>
            <w:vAlign w:val="center"/>
            <w:hideMark/>
          </w:tcPr>
          <w:p w14:paraId="2538AD20"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24</w:t>
            </w:r>
          </w:p>
        </w:tc>
      </w:tr>
      <w:tr w:rsidR="0005614D" w:rsidRPr="00220612" w14:paraId="719CDDF7" w14:textId="77777777" w:rsidTr="000F6878">
        <w:trPr>
          <w:trHeight w:val="384"/>
        </w:trPr>
        <w:tc>
          <w:tcPr>
            <w:tcW w:w="4977" w:type="dxa"/>
            <w:shd w:val="clear" w:color="auto" w:fill="auto"/>
            <w:vAlign w:val="center"/>
            <w:hideMark/>
          </w:tcPr>
          <w:p w14:paraId="2F78985B" w14:textId="77777777" w:rsidR="0005614D" w:rsidRPr="00220612" w:rsidRDefault="0005614D" w:rsidP="000F6878">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 xml:space="preserve">Informacje </w:t>
            </w:r>
            <w:r w:rsidRPr="00220612">
              <w:rPr>
                <w:rFonts w:eastAsia="Times New Roman" w:cs="Times New Roman"/>
                <w:color w:val="000000"/>
                <w:sz w:val="20"/>
                <w:szCs w:val="20"/>
              </w:rPr>
              <w:t>o działalności LGD od znajomych i/lub rodziny</w:t>
            </w:r>
          </w:p>
        </w:tc>
        <w:tc>
          <w:tcPr>
            <w:tcW w:w="960" w:type="dxa"/>
            <w:shd w:val="clear" w:color="auto" w:fill="auto"/>
            <w:noWrap/>
            <w:vAlign w:val="center"/>
            <w:hideMark/>
          </w:tcPr>
          <w:p w14:paraId="4079B80B"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18</w:t>
            </w:r>
          </w:p>
        </w:tc>
        <w:tc>
          <w:tcPr>
            <w:tcW w:w="1300" w:type="dxa"/>
            <w:shd w:val="clear" w:color="auto" w:fill="auto"/>
            <w:noWrap/>
            <w:vAlign w:val="center"/>
            <w:hideMark/>
          </w:tcPr>
          <w:p w14:paraId="189667CC"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3</w:t>
            </w:r>
          </w:p>
        </w:tc>
        <w:tc>
          <w:tcPr>
            <w:tcW w:w="960" w:type="dxa"/>
            <w:shd w:val="clear" w:color="auto" w:fill="auto"/>
            <w:noWrap/>
            <w:vAlign w:val="center"/>
            <w:hideMark/>
          </w:tcPr>
          <w:p w14:paraId="5D18C2DE"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3</w:t>
            </w:r>
          </w:p>
        </w:tc>
        <w:tc>
          <w:tcPr>
            <w:tcW w:w="960" w:type="dxa"/>
            <w:shd w:val="clear" w:color="auto" w:fill="auto"/>
            <w:noWrap/>
            <w:vAlign w:val="center"/>
            <w:hideMark/>
          </w:tcPr>
          <w:p w14:paraId="19F89C9C"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24</w:t>
            </w:r>
          </w:p>
        </w:tc>
      </w:tr>
      <w:tr w:rsidR="0005614D" w:rsidRPr="00220612" w14:paraId="1641696F" w14:textId="77777777" w:rsidTr="000F6878">
        <w:trPr>
          <w:trHeight w:val="600"/>
        </w:trPr>
        <w:tc>
          <w:tcPr>
            <w:tcW w:w="4977" w:type="dxa"/>
            <w:shd w:val="clear" w:color="auto" w:fill="auto"/>
            <w:vAlign w:val="center"/>
            <w:hideMark/>
          </w:tcPr>
          <w:p w14:paraId="29FC5002" w14:textId="77777777" w:rsidR="0005614D" w:rsidRPr="00220612" w:rsidRDefault="0005614D" w:rsidP="000F6878">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 xml:space="preserve">Informacje </w:t>
            </w:r>
            <w:r w:rsidRPr="00220612">
              <w:rPr>
                <w:rFonts w:eastAsia="Times New Roman" w:cs="Times New Roman"/>
                <w:color w:val="000000"/>
                <w:sz w:val="20"/>
                <w:szCs w:val="20"/>
              </w:rPr>
              <w:t xml:space="preserve">z tablic informacyjnych, billboardów </w:t>
            </w:r>
            <w:r>
              <w:rPr>
                <w:rFonts w:eastAsia="Times New Roman" w:cs="Times New Roman"/>
                <w:color w:val="000000"/>
                <w:sz w:val="20"/>
                <w:szCs w:val="20"/>
              </w:rPr>
              <w:br/>
            </w:r>
            <w:r w:rsidRPr="00220612">
              <w:rPr>
                <w:rFonts w:eastAsia="Times New Roman" w:cs="Times New Roman"/>
                <w:color w:val="000000"/>
                <w:sz w:val="20"/>
                <w:szCs w:val="20"/>
              </w:rPr>
              <w:t>i plakatów</w:t>
            </w:r>
          </w:p>
        </w:tc>
        <w:tc>
          <w:tcPr>
            <w:tcW w:w="960" w:type="dxa"/>
            <w:shd w:val="clear" w:color="auto" w:fill="auto"/>
            <w:noWrap/>
            <w:vAlign w:val="center"/>
            <w:hideMark/>
          </w:tcPr>
          <w:p w14:paraId="4F961931"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5</w:t>
            </w:r>
          </w:p>
        </w:tc>
        <w:tc>
          <w:tcPr>
            <w:tcW w:w="1300" w:type="dxa"/>
            <w:shd w:val="clear" w:color="auto" w:fill="auto"/>
            <w:noWrap/>
            <w:vAlign w:val="center"/>
            <w:hideMark/>
          </w:tcPr>
          <w:p w14:paraId="4C515D0B"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8</w:t>
            </w:r>
          </w:p>
        </w:tc>
        <w:tc>
          <w:tcPr>
            <w:tcW w:w="960" w:type="dxa"/>
            <w:shd w:val="clear" w:color="auto" w:fill="auto"/>
            <w:noWrap/>
            <w:vAlign w:val="center"/>
            <w:hideMark/>
          </w:tcPr>
          <w:p w14:paraId="686B4C94"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11</w:t>
            </w:r>
          </w:p>
        </w:tc>
        <w:tc>
          <w:tcPr>
            <w:tcW w:w="960" w:type="dxa"/>
            <w:shd w:val="clear" w:color="auto" w:fill="auto"/>
            <w:noWrap/>
            <w:vAlign w:val="center"/>
            <w:hideMark/>
          </w:tcPr>
          <w:p w14:paraId="7765C4F2"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24</w:t>
            </w:r>
          </w:p>
        </w:tc>
      </w:tr>
      <w:tr w:rsidR="0005614D" w:rsidRPr="00220612" w14:paraId="542FB1B3" w14:textId="77777777" w:rsidTr="000F6878">
        <w:trPr>
          <w:trHeight w:val="600"/>
        </w:trPr>
        <w:tc>
          <w:tcPr>
            <w:tcW w:w="4977" w:type="dxa"/>
            <w:shd w:val="clear" w:color="auto" w:fill="auto"/>
            <w:vAlign w:val="center"/>
            <w:hideMark/>
          </w:tcPr>
          <w:p w14:paraId="667681FE" w14:textId="77777777" w:rsidR="0005614D" w:rsidRPr="00220612" w:rsidRDefault="0005614D" w:rsidP="000F6878">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 xml:space="preserve">Informacje </w:t>
            </w:r>
            <w:r w:rsidRPr="00220612">
              <w:rPr>
                <w:rFonts w:eastAsia="Times New Roman" w:cs="Times New Roman"/>
                <w:color w:val="000000"/>
                <w:sz w:val="20"/>
                <w:szCs w:val="20"/>
              </w:rPr>
              <w:t>z wydawanych przez LGD publikacji</w:t>
            </w:r>
            <w:r>
              <w:rPr>
                <w:rFonts w:eastAsia="Times New Roman" w:cs="Times New Roman"/>
                <w:color w:val="000000"/>
                <w:sz w:val="20"/>
                <w:szCs w:val="20"/>
              </w:rPr>
              <w:br/>
            </w:r>
            <w:r w:rsidRPr="00220612">
              <w:rPr>
                <w:rFonts w:eastAsia="Times New Roman" w:cs="Times New Roman"/>
                <w:color w:val="000000"/>
                <w:sz w:val="20"/>
                <w:szCs w:val="20"/>
              </w:rPr>
              <w:t xml:space="preserve"> i/lub materiałów promocyjnych</w:t>
            </w:r>
          </w:p>
        </w:tc>
        <w:tc>
          <w:tcPr>
            <w:tcW w:w="960" w:type="dxa"/>
            <w:shd w:val="clear" w:color="auto" w:fill="auto"/>
            <w:noWrap/>
            <w:vAlign w:val="center"/>
            <w:hideMark/>
          </w:tcPr>
          <w:p w14:paraId="6B65CFBA"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11</w:t>
            </w:r>
          </w:p>
        </w:tc>
        <w:tc>
          <w:tcPr>
            <w:tcW w:w="1300" w:type="dxa"/>
            <w:shd w:val="clear" w:color="auto" w:fill="auto"/>
            <w:noWrap/>
            <w:vAlign w:val="center"/>
            <w:hideMark/>
          </w:tcPr>
          <w:p w14:paraId="3BDF0656"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4</w:t>
            </w:r>
          </w:p>
        </w:tc>
        <w:tc>
          <w:tcPr>
            <w:tcW w:w="960" w:type="dxa"/>
            <w:shd w:val="clear" w:color="auto" w:fill="auto"/>
            <w:noWrap/>
            <w:vAlign w:val="center"/>
            <w:hideMark/>
          </w:tcPr>
          <w:p w14:paraId="7602DD24"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9</w:t>
            </w:r>
          </w:p>
        </w:tc>
        <w:tc>
          <w:tcPr>
            <w:tcW w:w="960" w:type="dxa"/>
            <w:shd w:val="clear" w:color="auto" w:fill="auto"/>
            <w:noWrap/>
            <w:vAlign w:val="center"/>
            <w:hideMark/>
          </w:tcPr>
          <w:p w14:paraId="66EAAE5A"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24</w:t>
            </w:r>
          </w:p>
        </w:tc>
      </w:tr>
      <w:tr w:rsidR="0005614D" w:rsidRPr="00220612" w14:paraId="2E085E3D" w14:textId="77777777" w:rsidTr="000F6878">
        <w:trPr>
          <w:trHeight w:val="600"/>
        </w:trPr>
        <w:tc>
          <w:tcPr>
            <w:tcW w:w="4977" w:type="dxa"/>
            <w:shd w:val="clear" w:color="auto" w:fill="auto"/>
            <w:vAlign w:val="center"/>
            <w:hideMark/>
          </w:tcPr>
          <w:p w14:paraId="44C0F54C" w14:textId="77777777" w:rsidR="0005614D" w:rsidRPr="00220612" w:rsidRDefault="0005614D" w:rsidP="000F6878">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 xml:space="preserve">Uczestnictwo </w:t>
            </w:r>
            <w:r w:rsidRPr="00220612">
              <w:rPr>
                <w:rFonts w:eastAsia="Times New Roman" w:cs="Times New Roman"/>
                <w:color w:val="000000"/>
                <w:sz w:val="20"/>
                <w:szCs w:val="20"/>
              </w:rPr>
              <w:t>w spotkaniach informacyjno-konsultacyjnych organizowanych przez LGD</w:t>
            </w:r>
          </w:p>
        </w:tc>
        <w:tc>
          <w:tcPr>
            <w:tcW w:w="960" w:type="dxa"/>
            <w:shd w:val="clear" w:color="auto" w:fill="auto"/>
            <w:noWrap/>
            <w:vAlign w:val="center"/>
            <w:hideMark/>
          </w:tcPr>
          <w:p w14:paraId="398F3336"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18</w:t>
            </w:r>
          </w:p>
        </w:tc>
        <w:tc>
          <w:tcPr>
            <w:tcW w:w="1300" w:type="dxa"/>
            <w:shd w:val="clear" w:color="auto" w:fill="auto"/>
            <w:noWrap/>
            <w:vAlign w:val="center"/>
            <w:hideMark/>
          </w:tcPr>
          <w:p w14:paraId="45AC66D9"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1</w:t>
            </w:r>
          </w:p>
        </w:tc>
        <w:tc>
          <w:tcPr>
            <w:tcW w:w="960" w:type="dxa"/>
            <w:shd w:val="clear" w:color="auto" w:fill="auto"/>
            <w:noWrap/>
            <w:vAlign w:val="center"/>
            <w:hideMark/>
          </w:tcPr>
          <w:p w14:paraId="01F27092"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5</w:t>
            </w:r>
          </w:p>
        </w:tc>
        <w:tc>
          <w:tcPr>
            <w:tcW w:w="960" w:type="dxa"/>
            <w:shd w:val="clear" w:color="auto" w:fill="auto"/>
            <w:noWrap/>
            <w:vAlign w:val="center"/>
            <w:hideMark/>
          </w:tcPr>
          <w:p w14:paraId="4CD54D6E"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24</w:t>
            </w:r>
          </w:p>
        </w:tc>
      </w:tr>
      <w:tr w:rsidR="0005614D" w:rsidRPr="00220612" w14:paraId="147F265D" w14:textId="77777777" w:rsidTr="000F6878">
        <w:trPr>
          <w:trHeight w:val="300"/>
        </w:trPr>
        <w:tc>
          <w:tcPr>
            <w:tcW w:w="4977" w:type="dxa"/>
            <w:shd w:val="clear" w:color="auto" w:fill="auto"/>
            <w:vAlign w:val="center"/>
            <w:hideMark/>
          </w:tcPr>
          <w:p w14:paraId="12141C82" w14:textId="77777777" w:rsidR="0005614D" w:rsidRPr="00220612" w:rsidRDefault="0005614D" w:rsidP="000F6878">
            <w:pPr>
              <w:spacing w:after="0" w:line="240" w:lineRule="auto"/>
              <w:ind w:left="87" w:right="53"/>
              <w:rPr>
                <w:rFonts w:eastAsia="Times New Roman" w:cs="Times New Roman"/>
                <w:color w:val="000000"/>
                <w:sz w:val="20"/>
                <w:szCs w:val="20"/>
              </w:rPr>
            </w:pPr>
            <w:r w:rsidRPr="00220612">
              <w:rPr>
                <w:rFonts w:eastAsia="Times New Roman" w:cs="Times New Roman"/>
                <w:color w:val="000000"/>
                <w:sz w:val="20"/>
                <w:szCs w:val="20"/>
              </w:rPr>
              <w:t>Odwiedza</w:t>
            </w:r>
            <w:r>
              <w:rPr>
                <w:rFonts w:eastAsia="Times New Roman" w:cs="Times New Roman"/>
                <w:color w:val="000000"/>
                <w:sz w:val="20"/>
                <w:szCs w:val="20"/>
              </w:rPr>
              <w:t xml:space="preserve">nie </w:t>
            </w:r>
            <w:r w:rsidRPr="00220612">
              <w:rPr>
                <w:rFonts w:eastAsia="Times New Roman" w:cs="Times New Roman"/>
                <w:color w:val="000000"/>
                <w:sz w:val="20"/>
                <w:szCs w:val="20"/>
              </w:rPr>
              <w:t>profil</w:t>
            </w:r>
            <w:r>
              <w:rPr>
                <w:rFonts w:eastAsia="Times New Roman" w:cs="Times New Roman"/>
                <w:color w:val="000000"/>
                <w:sz w:val="20"/>
                <w:szCs w:val="20"/>
              </w:rPr>
              <w:t>u</w:t>
            </w:r>
            <w:r w:rsidRPr="00220612">
              <w:rPr>
                <w:rFonts w:eastAsia="Times New Roman" w:cs="Times New Roman"/>
                <w:color w:val="000000"/>
                <w:sz w:val="20"/>
                <w:szCs w:val="20"/>
              </w:rPr>
              <w:t xml:space="preserve"> LGD na Facebooku</w:t>
            </w:r>
          </w:p>
        </w:tc>
        <w:tc>
          <w:tcPr>
            <w:tcW w:w="960" w:type="dxa"/>
            <w:shd w:val="clear" w:color="auto" w:fill="auto"/>
            <w:noWrap/>
            <w:vAlign w:val="center"/>
            <w:hideMark/>
          </w:tcPr>
          <w:p w14:paraId="2896729B"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12</w:t>
            </w:r>
          </w:p>
        </w:tc>
        <w:tc>
          <w:tcPr>
            <w:tcW w:w="1300" w:type="dxa"/>
            <w:shd w:val="clear" w:color="auto" w:fill="auto"/>
            <w:noWrap/>
            <w:vAlign w:val="center"/>
            <w:hideMark/>
          </w:tcPr>
          <w:p w14:paraId="2EB773CF"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2</w:t>
            </w:r>
          </w:p>
        </w:tc>
        <w:tc>
          <w:tcPr>
            <w:tcW w:w="960" w:type="dxa"/>
            <w:shd w:val="clear" w:color="auto" w:fill="auto"/>
            <w:noWrap/>
            <w:vAlign w:val="center"/>
            <w:hideMark/>
          </w:tcPr>
          <w:p w14:paraId="4EE29B53"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10</w:t>
            </w:r>
          </w:p>
        </w:tc>
        <w:tc>
          <w:tcPr>
            <w:tcW w:w="960" w:type="dxa"/>
            <w:shd w:val="clear" w:color="auto" w:fill="auto"/>
            <w:noWrap/>
            <w:vAlign w:val="center"/>
            <w:hideMark/>
          </w:tcPr>
          <w:p w14:paraId="666D91CC" w14:textId="77777777" w:rsidR="0005614D" w:rsidRPr="00220612" w:rsidRDefault="0005614D" w:rsidP="000F6878">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24</w:t>
            </w:r>
          </w:p>
        </w:tc>
      </w:tr>
    </w:tbl>
    <w:p w14:paraId="6CEF7CCC" w14:textId="77777777" w:rsidR="0005614D" w:rsidRDefault="0005614D" w:rsidP="0005614D">
      <w:pPr>
        <w:spacing w:before="120" w:after="120"/>
        <w:rPr>
          <w:sz w:val="20"/>
          <w:szCs w:val="20"/>
        </w:rPr>
      </w:pPr>
      <w:r w:rsidRPr="00344730">
        <w:rPr>
          <w:sz w:val="20"/>
          <w:szCs w:val="20"/>
        </w:rPr>
        <w:t>Źródło: Socjometr, badania własne, 2021.</w:t>
      </w:r>
    </w:p>
    <w:p w14:paraId="647DF6BB" w14:textId="2A505590" w:rsidR="007621F6" w:rsidRDefault="007621F6" w:rsidP="007621F6">
      <w:pPr>
        <w:pStyle w:val="Legenda"/>
        <w:keepNext/>
      </w:pPr>
      <w:bookmarkStart w:id="92" w:name="_Toc86403477"/>
      <w:r>
        <w:t xml:space="preserve">Wykres </w:t>
      </w:r>
      <w:fldSimple w:instr=" SEQ Wykres \* ARABIC ">
        <w:r w:rsidR="00CE033A">
          <w:rPr>
            <w:noProof/>
          </w:rPr>
          <w:t>10</w:t>
        </w:r>
      </w:fldSimple>
      <w:r>
        <w:t xml:space="preserve"> Sposoby transferu informacji do beneficjentów o naborze wniosków aplikacyjnych</w:t>
      </w:r>
      <w:bookmarkEnd w:id="92"/>
    </w:p>
    <w:p w14:paraId="4ACBA4A4" w14:textId="77777777" w:rsidR="0005614D" w:rsidRDefault="0005614D" w:rsidP="0005614D">
      <w:pPr>
        <w:spacing w:after="96"/>
      </w:pPr>
      <w:r>
        <w:rPr>
          <w:noProof/>
          <w:lang w:eastAsia="pl-PL"/>
        </w:rPr>
        <w:drawing>
          <wp:inline distT="0" distB="0" distL="0" distR="0" wp14:anchorId="5673C81E" wp14:editId="32D0FD38">
            <wp:extent cx="5759450" cy="4019550"/>
            <wp:effectExtent l="0" t="0" r="12700" b="19050"/>
            <wp:docPr id="28" name="Wykres 2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9B8EEF-20F2-4EAD-BE92-9D37155B733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01780924" w14:textId="77777777" w:rsidR="0005614D" w:rsidRDefault="0005614D" w:rsidP="0005614D">
      <w:pPr>
        <w:spacing w:before="120" w:after="120"/>
        <w:rPr>
          <w:sz w:val="20"/>
          <w:szCs w:val="20"/>
        </w:rPr>
      </w:pPr>
      <w:r w:rsidRPr="00344730">
        <w:rPr>
          <w:sz w:val="20"/>
          <w:szCs w:val="20"/>
        </w:rPr>
        <w:t>Źródło: Socjometr, badania własne, 2021.</w:t>
      </w:r>
    </w:p>
    <w:p w14:paraId="75034A38" w14:textId="77777777" w:rsidR="0005614D" w:rsidRPr="001F0114" w:rsidRDefault="0005614D" w:rsidP="0005614D">
      <w:pPr>
        <w:spacing w:before="240" w:after="120" w:line="312" w:lineRule="auto"/>
        <w:jc w:val="both"/>
        <w:rPr>
          <w:b/>
          <w:bCs/>
          <w:color w:val="0070C0"/>
          <w:sz w:val="24"/>
          <w:szCs w:val="24"/>
        </w:rPr>
      </w:pPr>
      <w:r>
        <w:rPr>
          <w:sz w:val="24"/>
          <w:szCs w:val="24"/>
        </w:rPr>
        <w:br w:type="column"/>
      </w:r>
      <w:r w:rsidRPr="001F0114">
        <w:rPr>
          <w:b/>
          <w:bCs/>
          <w:color w:val="0070C0"/>
          <w:sz w:val="24"/>
          <w:szCs w:val="24"/>
        </w:rPr>
        <w:lastRenderedPageBreak/>
        <w:t>Realizacja doradztwa przez biuro</w:t>
      </w:r>
    </w:p>
    <w:p w14:paraId="1A4343A1" w14:textId="77777777" w:rsidR="0005614D" w:rsidRDefault="0005614D" w:rsidP="0005614D">
      <w:pPr>
        <w:autoSpaceDE w:val="0"/>
        <w:autoSpaceDN w:val="0"/>
        <w:adjustRightInd w:val="0"/>
        <w:spacing w:after="0" w:line="312" w:lineRule="auto"/>
        <w:ind w:firstLine="708"/>
        <w:jc w:val="both"/>
        <w:rPr>
          <w:rFonts w:cstheme="minorHAnsi"/>
          <w:color w:val="000000"/>
          <w:sz w:val="24"/>
          <w:szCs w:val="24"/>
        </w:rPr>
      </w:pPr>
      <w:bookmarkStart w:id="93" w:name="_Hlk82336623"/>
      <w:r w:rsidRPr="000D3303">
        <w:rPr>
          <w:rFonts w:cstheme="minorHAnsi"/>
          <w:color w:val="000000"/>
          <w:sz w:val="24"/>
          <w:szCs w:val="24"/>
        </w:rPr>
        <w:t xml:space="preserve">Pracownicy </w:t>
      </w:r>
      <w:r>
        <w:rPr>
          <w:rFonts w:cstheme="minorHAnsi"/>
          <w:color w:val="000000"/>
          <w:sz w:val="24"/>
          <w:szCs w:val="24"/>
        </w:rPr>
        <w:t xml:space="preserve">biura LGD Perły Beskidu </w:t>
      </w:r>
      <w:r w:rsidRPr="000D3303">
        <w:rPr>
          <w:rFonts w:cstheme="minorHAnsi"/>
          <w:color w:val="000000"/>
          <w:sz w:val="24"/>
          <w:szCs w:val="24"/>
        </w:rPr>
        <w:t xml:space="preserve">świadczą na rzecz interesariuszy – zgodnie </w:t>
      </w:r>
      <w:r>
        <w:rPr>
          <w:rFonts w:cstheme="minorHAnsi"/>
          <w:color w:val="000000"/>
          <w:sz w:val="24"/>
          <w:szCs w:val="24"/>
        </w:rPr>
        <w:br/>
      </w:r>
      <w:r w:rsidRPr="000D3303">
        <w:rPr>
          <w:rFonts w:cstheme="minorHAnsi"/>
          <w:color w:val="000000"/>
          <w:sz w:val="24"/>
          <w:szCs w:val="24"/>
        </w:rPr>
        <w:t xml:space="preserve">z </w:t>
      </w:r>
      <w:r>
        <w:rPr>
          <w:rFonts w:cstheme="minorHAnsi"/>
          <w:color w:val="000000"/>
          <w:sz w:val="24"/>
          <w:szCs w:val="24"/>
        </w:rPr>
        <w:t>r</w:t>
      </w:r>
      <w:r w:rsidRPr="000D3303">
        <w:rPr>
          <w:rFonts w:cstheme="minorHAnsi"/>
          <w:color w:val="000000"/>
          <w:sz w:val="24"/>
          <w:szCs w:val="24"/>
        </w:rPr>
        <w:t xml:space="preserve">egulaminem </w:t>
      </w:r>
      <w:r>
        <w:rPr>
          <w:rFonts w:cstheme="minorHAnsi"/>
          <w:color w:val="000000"/>
          <w:sz w:val="24"/>
          <w:szCs w:val="24"/>
        </w:rPr>
        <w:t xml:space="preserve">– bezpłatne </w:t>
      </w:r>
      <w:r w:rsidRPr="000D3303">
        <w:rPr>
          <w:rFonts w:cstheme="minorHAnsi"/>
          <w:color w:val="000000"/>
          <w:sz w:val="24"/>
          <w:szCs w:val="24"/>
        </w:rPr>
        <w:t xml:space="preserve">doradztwo w zakresie możliwości ubiegania się o pomoc na realizację projektów w ramach LSR, przygotowywania wniosków o przyznanie pomocy </w:t>
      </w:r>
      <w:r>
        <w:rPr>
          <w:rFonts w:cstheme="minorHAnsi"/>
          <w:color w:val="000000"/>
          <w:sz w:val="24"/>
          <w:szCs w:val="24"/>
        </w:rPr>
        <w:br/>
      </w:r>
      <w:r w:rsidRPr="000D3303">
        <w:rPr>
          <w:rFonts w:cstheme="minorHAnsi"/>
          <w:color w:val="000000"/>
          <w:sz w:val="24"/>
          <w:szCs w:val="24"/>
        </w:rPr>
        <w:t xml:space="preserve">i wniosków o płatność na operacje realizujące cele LSR. Biuro prowadzi ewidencję udzielonego doradztwa z uwzględnieniem nazwy podmiotu, któremu udzielono doradztwa oraz przedmiotu doradztwa, w tym nazwy programu, w zakresie którego udzielono doradztwa, naboru, którego doradztwo dotyczy oraz numeru zawartej umowy (jeśli dotyczy). Ocena doradztwa monitorowana jest poprzez: wypełnianie </w:t>
      </w:r>
      <w:r>
        <w:rPr>
          <w:rFonts w:cstheme="minorHAnsi"/>
          <w:color w:val="000000"/>
          <w:sz w:val="24"/>
          <w:szCs w:val="24"/>
        </w:rPr>
        <w:t>a</w:t>
      </w:r>
      <w:r w:rsidRPr="000D3303">
        <w:rPr>
          <w:rFonts w:cstheme="minorHAnsi"/>
          <w:color w:val="000000"/>
          <w:sz w:val="24"/>
          <w:szCs w:val="24"/>
        </w:rPr>
        <w:t xml:space="preserve">nkiety przez potencjalnego wnioskodawcę, któremu udzielono doradztwa; analizę złożonych wniosków przez korzystających z doradztwa; analizę wybranych do finansowania wniosków z podmiotami korzystającymi z doradztwa; analizę wniosków zrealizowanych i niezrealizowanych przez podmioty, które korzystały z doradztwa. </w:t>
      </w:r>
    </w:p>
    <w:p w14:paraId="3330D725" w14:textId="750D1C88" w:rsidR="0005614D" w:rsidRPr="007621F6" w:rsidRDefault="0005614D" w:rsidP="007621F6">
      <w:pPr>
        <w:autoSpaceDE w:val="0"/>
        <w:autoSpaceDN w:val="0"/>
        <w:adjustRightInd w:val="0"/>
        <w:spacing w:after="0" w:line="312" w:lineRule="auto"/>
        <w:ind w:firstLine="708"/>
        <w:jc w:val="both"/>
        <w:rPr>
          <w:rFonts w:cstheme="minorHAnsi"/>
          <w:color w:val="000000"/>
          <w:sz w:val="24"/>
          <w:szCs w:val="24"/>
        </w:rPr>
      </w:pPr>
      <w:r>
        <w:rPr>
          <w:rFonts w:cstheme="minorHAnsi"/>
          <w:color w:val="000000"/>
          <w:sz w:val="24"/>
          <w:szCs w:val="24"/>
        </w:rPr>
        <w:t>W analizowanym okresie udzielono ogółem 791 porad, w tym najwięcej w biurze LGD, na drugim miejscu były porady indywidualne udzielane telefonicznie (255) i najmniej porad przeprowadzono drogą elektroniczną (mailowo lub telefonicznie). Jeśli chodzi o lata 2016-2021, to najwięcej zainteresowanych doradztwem było w pierwszych dwu latach wdrażania LSR. Liczba porad spadła znacząco w okresie pandemii CoViD-19.</w:t>
      </w:r>
      <w:bookmarkStart w:id="94" w:name="_Hlk86095431"/>
      <w:bookmarkEnd w:id="93"/>
    </w:p>
    <w:p w14:paraId="1FCB9ACA" w14:textId="3807B7A9" w:rsidR="007621F6" w:rsidRDefault="007621F6" w:rsidP="007621F6">
      <w:pPr>
        <w:pStyle w:val="Legenda"/>
        <w:keepNext/>
      </w:pPr>
      <w:bookmarkStart w:id="95" w:name="_Toc86403458"/>
      <w:r>
        <w:t xml:space="preserve">Tabela </w:t>
      </w:r>
      <w:fldSimple w:instr=" SEQ Tabela \* ARABIC ">
        <w:r w:rsidR="00CE033A">
          <w:rPr>
            <w:noProof/>
          </w:rPr>
          <w:t>22</w:t>
        </w:r>
      </w:fldSimple>
      <w:r>
        <w:t xml:space="preserve"> </w:t>
      </w:r>
      <w:r w:rsidRPr="00DD7698">
        <w:t>Liczba podmiotów, które skorzystały z doradztwa świadczonego przez biuro LGD Perły Beskidu Sądeckiego w okresie 31.12.2016-31.05.2021</w:t>
      </w:r>
      <w:bookmarkEnd w:id="95"/>
    </w:p>
    <w:tbl>
      <w:tblPr>
        <w:tblW w:w="907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4"/>
        <w:gridCol w:w="850"/>
        <w:gridCol w:w="851"/>
        <w:gridCol w:w="850"/>
        <w:gridCol w:w="851"/>
        <w:gridCol w:w="992"/>
        <w:gridCol w:w="850"/>
        <w:gridCol w:w="1135"/>
      </w:tblGrid>
      <w:tr w:rsidR="0005614D" w14:paraId="69D36539" w14:textId="77777777" w:rsidTr="000F6878">
        <w:trPr>
          <w:trHeight w:val="504"/>
        </w:trPr>
        <w:tc>
          <w:tcPr>
            <w:tcW w:w="2694" w:type="dxa"/>
            <w:vMerge w:val="restart"/>
            <w:shd w:val="clear" w:color="auto" w:fill="auto"/>
            <w:vAlign w:val="center"/>
          </w:tcPr>
          <w:bookmarkEnd w:id="94"/>
          <w:p w14:paraId="73BA7796" w14:textId="77777777" w:rsidR="0005614D" w:rsidRPr="00DF46BD" w:rsidRDefault="0005614D" w:rsidP="000F6878">
            <w:pPr>
              <w:spacing w:before="40" w:after="40" w:line="240" w:lineRule="auto"/>
              <w:rPr>
                <w:color w:val="BFBFBF"/>
              </w:rPr>
            </w:pPr>
            <w:r w:rsidRPr="00DF46BD">
              <w:t>Wyszczególnienie</w:t>
            </w:r>
          </w:p>
        </w:tc>
        <w:tc>
          <w:tcPr>
            <w:tcW w:w="5244" w:type="dxa"/>
            <w:gridSpan w:val="6"/>
            <w:vAlign w:val="center"/>
          </w:tcPr>
          <w:p w14:paraId="538AAAD4" w14:textId="77777777" w:rsidR="0005614D" w:rsidRPr="00DF46BD" w:rsidRDefault="0005614D" w:rsidP="000F6878">
            <w:pPr>
              <w:spacing w:before="40" w:after="40" w:line="240" w:lineRule="auto"/>
              <w:jc w:val="center"/>
            </w:pPr>
            <w:r w:rsidRPr="00DF46BD">
              <w:t>Dane na dzień</w:t>
            </w:r>
          </w:p>
        </w:tc>
        <w:tc>
          <w:tcPr>
            <w:tcW w:w="1135" w:type="dxa"/>
            <w:vMerge w:val="restart"/>
            <w:vAlign w:val="center"/>
          </w:tcPr>
          <w:p w14:paraId="09C8723E" w14:textId="77777777" w:rsidR="0005614D" w:rsidRPr="00DF46BD" w:rsidRDefault="0005614D" w:rsidP="000F6878">
            <w:pPr>
              <w:spacing w:before="40" w:after="40" w:line="240" w:lineRule="auto"/>
              <w:jc w:val="center"/>
            </w:pPr>
            <w:r>
              <w:t xml:space="preserve">Ogółem </w:t>
            </w:r>
            <w:r>
              <w:br/>
              <w:t xml:space="preserve">w okresie </w:t>
            </w:r>
            <w:r w:rsidRPr="00415ED8">
              <w:rPr>
                <w:sz w:val="20"/>
                <w:szCs w:val="20"/>
              </w:rPr>
              <w:t>2016-2021</w:t>
            </w:r>
          </w:p>
        </w:tc>
      </w:tr>
      <w:tr w:rsidR="0005614D" w14:paraId="29538F3D" w14:textId="77777777" w:rsidTr="000F6878">
        <w:trPr>
          <w:trHeight w:val="479"/>
        </w:trPr>
        <w:tc>
          <w:tcPr>
            <w:tcW w:w="2694" w:type="dxa"/>
            <w:vMerge/>
            <w:shd w:val="clear" w:color="auto" w:fill="auto"/>
            <w:vAlign w:val="center"/>
          </w:tcPr>
          <w:p w14:paraId="6DDF3E74" w14:textId="77777777" w:rsidR="0005614D" w:rsidRPr="00DF46BD" w:rsidRDefault="0005614D" w:rsidP="000F6878">
            <w:pPr>
              <w:widowControl w:val="0"/>
              <w:pBdr>
                <w:top w:val="nil"/>
                <w:left w:val="nil"/>
                <w:bottom w:val="nil"/>
                <w:right w:val="nil"/>
                <w:between w:val="nil"/>
              </w:pBdr>
              <w:spacing w:before="40" w:after="40" w:line="240" w:lineRule="auto"/>
              <w:jc w:val="center"/>
            </w:pPr>
          </w:p>
        </w:tc>
        <w:tc>
          <w:tcPr>
            <w:tcW w:w="850" w:type="dxa"/>
            <w:vAlign w:val="center"/>
          </w:tcPr>
          <w:p w14:paraId="286BE6EC" w14:textId="77777777" w:rsidR="0005614D" w:rsidRPr="00DF46BD" w:rsidRDefault="0005614D" w:rsidP="000F6878">
            <w:pPr>
              <w:spacing w:before="40" w:after="40" w:line="240" w:lineRule="auto"/>
              <w:jc w:val="center"/>
            </w:pPr>
            <w:r w:rsidRPr="00DF46BD">
              <w:t>31.12.</w:t>
            </w:r>
            <w:r>
              <w:t xml:space="preserve"> </w:t>
            </w:r>
            <w:r w:rsidRPr="00DF46BD">
              <w:t>2016</w:t>
            </w:r>
          </w:p>
        </w:tc>
        <w:tc>
          <w:tcPr>
            <w:tcW w:w="851" w:type="dxa"/>
            <w:vAlign w:val="center"/>
          </w:tcPr>
          <w:p w14:paraId="4E86AC19" w14:textId="77777777" w:rsidR="0005614D" w:rsidRPr="00DF46BD" w:rsidRDefault="0005614D" w:rsidP="000F6878">
            <w:pPr>
              <w:spacing w:before="40" w:after="40" w:line="240" w:lineRule="auto"/>
              <w:jc w:val="center"/>
            </w:pPr>
            <w:r w:rsidRPr="00DF46BD">
              <w:t>31.12.</w:t>
            </w:r>
            <w:r>
              <w:t xml:space="preserve"> </w:t>
            </w:r>
            <w:r w:rsidRPr="00DF46BD">
              <w:t>2017</w:t>
            </w:r>
          </w:p>
        </w:tc>
        <w:tc>
          <w:tcPr>
            <w:tcW w:w="850" w:type="dxa"/>
            <w:vAlign w:val="center"/>
          </w:tcPr>
          <w:p w14:paraId="1F85160C" w14:textId="77777777" w:rsidR="0005614D" w:rsidRPr="00DF46BD" w:rsidRDefault="0005614D" w:rsidP="000F6878">
            <w:pPr>
              <w:spacing w:before="40" w:after="40" w:line="240" w:lineRule="auto"/>
              <w:jc w:val="center"/>
            </w:pPr>
            <w:r w:rsidRPr="00DF46BD">
              <w:t>31.12.</w:t>
            </w:r>
            <w:r>
              <w:t xml:space="preserve"> </w:t>
            </w:r>
            <w:r w:rsidRPr="00DF46BD">
              <w:t>2018</w:t>
            </w:r>
          </w:p>
        </w:tc>
        <w:tc>
          <w:tcPr>
            <w:tcW w:w="851" w:type="dxa"/>
            <w:vAlign w:val="center"/>
          </w:tcPr>
          <w:p w14:paraId="4FAB9177" w14:textId="77777777" w:rsidR="0005614D" w:rsidRPr="00DF46BD" w:rsidRDefault="0005614D" w:rsidP="000F6878">
            <w:pPr>
              <w:spacing w:before="40" w:after="40" w:line="240" w:lineRule="auto"/>
              <w:jc w:val="center"/>
            </w:pPr>
            <w:r w:rsidRPr="00DF46BD">
              <w:t>31.12.</w:t>
            </w:r>
            <w:r>
              <w:t xml:space="preserve"> </w:t>
            </w:r>
            <w:r w:rsidRPr="00DF46BD">
              <w:t>2019</w:t>
            </w:r>
          </w:p>
        </w:tc>
        <w:tc>
          <w:tcPr>
            <w:tcW w:w="992" w:type="dxa"/>
            <w:vAlign w:val="center"/>
          </w:tcPr>
          <w:p w14:paraId="03F86A89" w14:textId="77777777" w:rsidR="0005614D" w:rsidRPr="00DF46BD" w:rsidRDefault="0005614D" w:rsidP="000F6878">
            <w:pPr>
              <w:spacing w:before="40" w:after="40" w:line="240" w:lineRule="auto"/>
              <w:jc w:val="center"/>
            </w:pPr>
            <w:r w:rsidRPr="00DF46BD">
              <w:t>31.12.</w:t>
            </w:r>
            <w:r>
              <w:t xml:space="preserve"> </w:t>
            </w:r>
            <w:r w:rsidRPr="00DF46BD">
              <w:t>2020</w:t>
            </w:r>
          </w:p>
        </w:tc>
        <w:tc>
          <w:tcPr>
            <w:tcW w:w="850" w:type="dxa"/>
            <w:vAlign w:val="center"/>
          </w:tcPr>
          <w:p w14:paraId="6C1BB740" w14:textId="77777777" w:rsidR="0005614D" w:rsidRPr="00DF46BD" w:rsidRDefault="0005614D" w:rsidP="000F6878">
            <w:pPr>
              <w:spacing w:before="40" w:after="40" w:line="240" w:lineRule="auto"/>
              <w:jc w:val="center"/>
            </w:pPr>
            <w:r w:rsidRPr="00DF46BD">
              <w:t>31.05.2021</w:t>
            </w:r>
          </w:p>
        </w:tc>
        <w:tc>
          <w:tcPr>
            <w:tcW w:w="1135" w:type="dxa"/>
            <w:vMerge/>
          </w:tcPr>
          <w:p w14:paraId="7E51F5E7" w14:textId="77777777" w:rsidR="0005614D" w:rsidRPr="00DF46BD" w:rsidRDefault="0005614D" w:rsidP="000F6878">
            <w:pPr>
              <w:spacing w:before="40" w:after="40" w:line="240" w:lineRule="auto"/>
              <w:jc w:val="center"/>
            </w:pPr>
          </w:p>
        </w:tc>
      </w:tr>
      <w:tr w:rsidR="0005614D" w14:paraId="7D59FFD2" w14:textId="77777777" w:rsidTr="000F6878">
        <w:trPr>
          <w:trHeight w:val="504"/>
        </w:trPr>
        <w:tc>
          <w:tcPr>
            <w:tcW w:w="2694" w:type="dxa"/>
            <w:vAlign w:val="center"/>
          </w:tcPr>
          <w:p w14:paraId="05AAD56E" w14:textId="77777777" w:rsidR="0005614D" w:rsidRPr="00DF46BD" w:rsidRDefault="0005614D" w:rsidP="000F6878">
            <w:pPr>
              <w:spacing w:before="40" w:after="40" w:line="240" w:lineRule="auto"/>
            </w:pPr>
            <w:r w:rsidRPr="00DF46BD">
              <w:t>Liczba podmiotów, którym udzielono indywidualnego doradztwa w biurze</w:t>
            </w:r>
          </w:p>
        </w:tc>
        <w:tc>
          <w:tcPr>
            <w:tcW w:w="850" w:type="dxa"/>
            <w:vAlign w:val="center"/>
          </w:tcPr>
          <w:p w14:paraId="05CA8E45" w14:textId="77777777" w:rsidR="0005614D" w:rsidRPr="00DF46BD" w:rsidRDefault="0005614D" w:rsidP="000F6878">
            <w:pPr>
              <w:spacing w:before="40" w:after="40" w:line="240" w:lineRule="auto"/>
              <w:jc w:val="center"/>
            </w:pPr>
            <w:r w:rsidRPr="001A7B1A">
              <w:t>156</w:t>
            </w:r>
          </w:p>
        </w:tc>
        <w:tc>
          <w:tcPr>
            <w:tcW w:w="851" w:type="dxa"/>
            <w:vAlign w:val="center"/>
          </w:tcPr>
          <w:p w14:paraId="46C08E1C" w14:textId="77777777" w:rsidR="0005614D" w:rsidRPr="00DF46BD" w:rsidRDefault="0005614D" w:rsidP="000F6878">
            <w:pPr>
              <w:spacing w:before="40" w:after="40" w:line="240" w:lineRule="auto"/>
              <w:jc w:val="center"/>
            </w:pPr>
            <w:r w:rsidRPr="001A7B1A">
              <w:t>110</w:t>
            </w:r>
          </w:p>
        </w:tc>
        <w:tc>
          <w:tcPr>
            <w:tcW w:w="850" w:type="dxa"/>
            <w:vAlign w:val="center"/>
          </w:tcPr>
          <w:p w14:paraId="6418A5FB" w14:textId="77777777" w:rsidR="0005614D" w:rsidRPr="00DF46BD" w:rsidRDefault="0005614D" w:rsidP="000F6878">
            <w:pPr>
              <w:spacing w:before="40" w:after="40" w:line="240" w:lineRule="auto"/>
              <w:jc w:val="center"/>
            </w:pPr>
            <w:r w:rsidRPr="001A7B1A">
              <w:t>77</w:t>
            </w:r>
          </w:p>
        </w:tc>
        <w:tc>
          <w:tcPr>
            <w:tcW w:w="851" w:type="dxa"/>
            <w:vAlign w:val="center"/>
          </w:tcPr>
          <w:p w14:paraId="20A477E9" w14:textId="77777777" w:rsidR="0005614D" w:rsidRPr="00DF46BD" w:rsidRDefault="0005614D" w:rsidP="000F6878">
            <w:pPr>
              <w:spacing w:before="40" w:after="40" w:line="240" w:lineRule="auto"/>
              <w:jc w:val="center"/>
            </w:pPr>
            <w:r w:rsidRPr="001A7B1A">
              <w:t>19</w:t>
            </w:r>
          </w:p>
        </w:tc>
        <w:tc>
          <w:tcPr>
            <w:tcW w:w="992" w:type="dxa"/>
            <w:vAlign w:val="center"/>
          </w:tcPr>
          <w:p w14:paraId="6098E46F" w14:textId="77777777" w:rsidR="0005614D" w:rsidRPr="00DF46BD" w:rsidRDefault="0005614D" w:rsidP="000F6878">
            <w:pPr>
              <w:spacing w:before="40" w:after="40" w:line="240" w:lineRule="auto"/>
              <w:jc w:val="center"/>
            </w:pPr>
            <w:r w:rsidRPr="001A7B1A">
              <w:t>9</w:t>
            </w:r>
          </w:p>
        </w:tc>
        <w:tc>
          <w:tcPr>
            <w:tcW w:w="850" w:type="dxa"/>
            <w:vAlign w:val="center"/>
          </w:tcPr>
          <w:p w14:paraId="64805867" w14:textId="77777777" w:rsidR="0005614D" w:rsidRPr="00DF46BD" w:rsidRDefault="0005614D" w:rsidP="000F6878">
            <w:pPr>
              <w:spacing w:before="40" w:after="40" w:line="240" w:lineRule="auto"/>
              <w:jc w:val="center"/>
            </w:pPr>
            <w:r w:rsidRPr="001A7B1A">
              <w:t>6</w:t>
            </w:r>
          </w:p>
        </w:tc>
        <w:tc>
          <w:tcPr>
            <w:tcW w:w="1135" w:type="dxa"/>
            <w:vAlign w:val="center"/>
          </w:tcPr>
          <w:p w14:paraId="2ACC5EB5" w14:textId="77777777" w:rsidR="0005614D" w:rsidRPr="00DF46BD" w:rsidRDefault="0005614D" w:rsidP="000F6878">
            <w:pPr>
              <w:spacing w:before="40" w:after="40" w:line="240" w:lineRule="auto"/>
              <w:jc w:val="center"/>
            </w:pPr>
            <w:r>
              <w:t>377</w:t>
            </w:r>
          </w:p>
        </w:tc>
      </w:tr>
      <w:tr w:rsidR="0005614D" w14:paraId="6A25FBBB" w14:textId="77777777" w:rsidTr="000F6878">
        <w:trPr>
          <w:trHeight w:val="479"/>
        </w:trPr>
        <w:tc>
          <w:tcPr>
            <w:tcW w:w="2694" w:type="dxa"/>
            <w:vAlign w:val="center"/>
          </w:tcPr>
          <w:p w14:paraId="00B812BB" w14:textId="77777777" w:rsidR="0005614D" w:rsidRPr="00DF46BD" w:rsidRDefault="0005614D" w:rsidP="000F6878">
            <w:pPr>
              <w:spacing w:before="40" w:after="40" w:line="240" w:lineRule="auto"/>
            </w:pPr>
            <w:r w:rsidRPr="00DF46BD">
              <w:t>Liczba podmiotów, którym udzielono indywidualnego doradztwa udzielonych telefonicznie</w:t>
            </w:r>
          </w:p>
        </w:tc>
        <w:tc>
          <w:tcPr>
            <w:tcW w:w="850" w:type="dxa"/>
            <w:vAlign w:val="center"/>
          </w:tcPr>
          <w:p w14:paraId="30B331BA" w14:textId="77777777" w:rsidR="0005614D" w:rsidRPr="001A7B1A" w:rsidRDefault="0005614D" w:rsidP="000F6878">
            <w:pPr>
              <w:spacing w:before="40" w:after="40" w:line="240" w:lineRule="auto"/>
              <w:jc w:val="center"/>
              <w:rPr>
                <w:bCs/>
              </w:rPr>
            </w:pPr>
            <w:r w:rsidRPr="001A7B1A">
              <w:rPr>
                <w:bCs/>
              </w:rPr>
              <w:t>70</w:t>
            </w:r>
          </w:p>
        </w:tc>
        <w:tc>
          <w:tcPr>
            <w:tcW w:w="851" w:type="dxa"/>
            <w:vAlign w:val="center"/>
          </w:tcPr>
          <w:p w14:paraId="65878356" w14:textId="77777777" w:rsidR="0005614D" w:rsidRPr="001A7B1A" w:rsidRDefault="0005614D" w:rsidP="000F6878">
            <w:pPr>
              <w:spacing w:before="40" w:after="40" w:line="240" w:lineRule="auto"/>
              <w:jc w:val="center"/>
              <w:rPr>
                <w:bCs/>
              </w:rPr>
            </w:pPr>
            <w:r w:rsidRPr="001A7B1A">
              <w:rPr>
                <w:bCs/>
              </w:rPr>
              <w:t>80</w:t>
            </w:r>
          </w:p>
        </w:tc>
        <w:tc>
          <w:tcPr>
            <w:tcW w:w="850" w:type="dxa"/>
            <w:vAlign w:val="center"/>
          </w:tcPr>
          <w:p w14:paraId="1AC66C9F" w14:textId="77777777" w:rsidR="0005614D" w:rsidRPr="001A7B1A" w:rsidRDefault="0005614D" w:rsidP="000F6878">
            <w:pPr>
              <w:spacing w:before="40" w:after="40" w:line="240" w:lineRule="auto"/>
              <w:jc w:val="center"/>
              <w:rPr>
                <w:bCs/>
              </w:rPr>
            </w:pPr>
            <w:r w:rsidRPr="001A7B1A">
              <w:rPr>
                <w:bCs/>
              </w:rPr>
              <w:t>45</w:t>
            </w:r>
          </w:p>
        </w:tc>
        <w:tc>
          <w:tcPr>
            <w:tcW w:w="851" w:type="dxa"/>
            <w:vAlign w:val="center"/>
          </w:tcPr>
          <w:p w14:paraId="4941E0FC" w14:textId="77777777" w:rsidR="0005614D" w:rsidRPr="001A7B1A" w:rsidRDefault="0005614D" w:rsidP="000F6878">
            <w:pPr>
              <w:spacing w:before="40" w:after="40" w:line="240" w:lineRule="auto"/>
              <w:jc w:val="center"/>
              <w:rPr>
                <w:bCs/>
              </w:rPr>
            </w:pPr>
            <w:r w:rsidRPr="001A7B1A">
              <w:rPr>
                <w:bCs/>
              </w:rPr>
              <w:t>40</w:t>
            </w:r>
          </w:p>
        </w:tc>
        <w:tc>
          <w:tcPr>
            <w:tcW w:w="992" w:type="dxa"/>
            <w:vAlign w:val="center"/>
          </w:tcPr>
          <w:p w14:paraId="7F60F97C" w14:textId="77777777" w:rsidR="0005614D" w:rsidRPr="001A7B1A" w:rsidRDefault="0005614D" w:rsidP="000F6878">
            <w:pPr>
              <w:spacing w:before="40" w:after="40" w:line="240" w:lineRule="auto"/>
              <w:jc w:val="center"/>
              <w:rPr>
                <w:bCs/>
              </w:rPr>
            </w:pPr>
            <w:r w:rsidRPr="001A7B1A">
              <w:rPr>
                <w:bCs/>
              </w:rPr>
              <w:t>15</w:t>
            </w:r>
          </w:p>
        </w:tc>
        <w:tc>
          <w:tcPr>
            <w:tcW w:w="850" w:type="dxa"/>
            <w:vAlign w:val="center"/>
          </w:tcPr>
          <w:p w14:paraId="4650175D" w14:textId="77777777" w:rsidR="0005614D" w:rsidRPr="001A7B1A" w:rsidRDefault="0005614D" w:rsidP="000F6878">
            <w:pPr>
              <w:spacing w:before="40" w:after="40" w:line="240" w:lineRule="auto"/>
              <w:jc w:val="center"/>
              <w:rPr>
                <w:bCs/>
              </w:rPr>
            </w:pPr>
            <w:r w:rsidRPr="001A7B1A">
              <w:rPr>
                <w:bCs/>
              </w:rPr>
              <w:t>5</w:t>
            </w:r>
          </w:p>
        </w:tc>
        <w:tc>
          <w:tcPr>
            <w:tcW w:w="1135" w:type="dxa"/>
            <w:vAlign w:val="center"/>
          </w:tcPr>
          <w:p w14:paraId="099D1471" w14:textId="77777777" w:rsidR="0005614D" w:rsidRPr="001A7B1A" w:rsidRDefault="0005614D" w:rsidP="000F6878">
            <w:pPr>
              <w:spacing w:before="40" w:after="40" w:line="240" w:lineRule="auto"/>
              <w:jc w:val="center"/>
              <w:rPr>
                <w:bCs/>
              </w:rPr>
            </w:pPr>
            <w:r>
              <w:rPr>
                <w:bCs/>
              </w:rPr>
              <w:t>255</w:t>
            </w:r>
          </w:p>
        </w:tc>
      </w:tr>
      <w:tr w:rsidR="0005614D" w14:paraId="6D5699CD" w14:textId="77777777" w:rsidTr="000F6878">
        <w:trPr>
          <w:trHeight w:val="504"/>
        </w:trPr>
        <w:tc>
          <w:tcPr>
            <w:tcW w:w="2694" w:type="dxa"/>
            <w:vAlign w:val="center"/>
          </w:tcPr>
          <w:p w14:paraId="4E37161D" w14:textId="77777777" w:rsidR="0005614D" w:rsidRPr="00DF46BD" w:rsidRDefault="0005614D" w:rsidP="000F6878">
            <w:pPr>
              <w:spacing w:before="40" w:after="40" w:line="240" w:lineRule="auto"/>
            </w:pPr>
            <w:r w:rsidRPr="00DF46BD">
              <w:t>Liczba podmiotów, którym udzielono indywidualnego doradztwa mailowo/ przez Internet</w:t>
            </w:r>
          </w:p>
        </w:tc>
        <w:tc>
          <w:tcPr>
            <w:tcW w:w="850" w:type="dxa"/>
            <w:vAlign w:val="center"/>
          </w:tcPr>
          <w:p w14:paraId="325846EE" w14:textId="77777777" w:rsidR="0005614D" w:rsidRPr="001A7B1A" w:rsidRDefault="0005614D" w:rsidP="000F6878">
            <w:pPr>
              <w:spacing w:before="40" w:after="40" w:line="240" w:lineRule="auto"/>
              <w:jc w:val="center"/>
              <w:rPr>
                <w:bCs/>
              </w:rPr>
            </w:pPr>
            <w:r w:rsidRPr="001A7B1A">
              <w:rPr>
                <w:bCs/>
              </w:rPr>
              <w:t>45</w:t>
            </w:r>
          </w:p>
        </w:tc>
        <w:tc>
          <w:tcPr>
            <w:tcW w:w="851" w:type="dxa"/>
            <w:vAlign w:val="center"/>
          </w:tcPr>
          <w:p w14:paraId="7FA5DD9E" w14:textId="77777777" w:rsidR="0005614D" w:rsidRPr="001A7B1A" w:rsidRDefault="0005614D" w:rsidP="000F6878">
            <w:pPr>
              <w:spacing w:before="40" w:after="40" w:line="240" w:lineRule="auto"/>
              <w:jc w:val="center"/>
              <w:rPr>
                <w:bCs/>
              </w:rPr>
            </w:pPr>
            <w:r w:rsidRPr="001A7B1A">
              <w:rPr>
                <w:bCs/>
              </w:rPr>
              <w:t>55</w:t>
            </w:r>
          </w:p>
        </w:tc>
        <w:tc>
          <w:tcPr>
            <w:tcW w:w="850" w:type="dxa"/>
            <w:vAlign w:val="center"/>
          </w:tcPr>
          <w:p w14:paraId="1933E957" w14:textId="77777777" w:rsidR="0005614D" w:rsidRPr="001A7B1A" w:rsidRDefault="0005614D" w:rsidP="000F6878">
            <w:pPr>
              <w:spacing w:before="40" w:after="40" w:line="240" w:lineRule="auto"/>
              <w:jc w:val="center"/>
              <w:rPr>
                <w:bCs/>
              </w:rPr>
            </w:pPr>
            <w:r w:rsidRPr="001A7B1A">
              <w:rPr>
                <w:bCs/>
              </w:rPr>
              <w:t>15</w:t>
            </w:r>
          </w:p>
        </w:tc>
        <w:tc>
          <w:tcPr>
            <w:tcW w:w="851" w:type="dxa"/>
            <w:vAlign w:val="center"/>
          </w:tcPr>
          <w:p w14:paraId="778B7AA8" w14:textId="77777777" w:rsidR="0005614D" w:rsidRPr="001A7B1A" w:rsidRDefault="0005614D" w:rsidP="000F6878">
            <w:pPr>
              <w:spacing w:before="40" w:after="40" w:line="240" w:lineRule="auto"/>
              <w:jc w:val="center"/>
              <w:rPr>
                <w:bCs/>
              </w:rPr>
            </w:pPr>
            <w:r w:rsidRPr="001A7B1A">
              <w:rPr>
                <w:bCs/>
              </w:rPr>
              <w:t>15</w:t>
            </w:r>
          </w:p>
        </w:tc>
        <w:tc>
          <w:tcPr>
            <w:tcW w:w="992" w:type="dxa"/>
            <w:vAlign w:val="center"/>
          </w:tcPr>
          <w:p w14:paraId="3CED66E2" w14:textId="77777777" w:rsidR="0005614D" w:rsidRPr="001A7B1A" w:rsidRDefault="0005614D" w:rsidP="000F6878">
            <w:pPr>
              <w:spacing w:before="40" w:after="40" w:line="240" w:lineRule="auto"/>
              <w:jc w:val="center"/>
              <w:rPr>
                <w:bCs/>
              </w:rPr>
            </w:pPr>
            <w:r w:rsidRPr="001A7B1A">
              <w:rPr>
                <w:bCs/>
              </w:rPr>
              <w:t>25</w:t>
            </w:r>
          </w:p>
        </w:tc>
        <w:tc>
          <w:tcPr>
            <w:tcW w:w="850" w:type="dxa"/>
            <w:vAlign w:val="center"/>
          </w:tcPr>
          <w:p w14:paraId="7A90BCA5" w14:textId="77777777" w:rsidR="0005614D" w:rsidRPr="001A7B1A" w:rsidRDefault="0005614D" w:rsidP="000F6878">
            <w:pPr>
              <w:spacing w:before="40" w:after="40" w:line="240" w:lineRule="auto"/>
              <w:jc w:val="center"/>
              <w:rPr>
                <w:bCs/>
              </w:rPr>
            </w:pPr>
            <w:r w:rsidRPr="001A7B1A">
              <w:rPr>
                <w:bCs/>
              </w:rPr>
              <w:t>4</w:t>
            </w:r>
          </w:p>
        </w:tc>
        <w:tc>
          <w:tcPr>
            <w:tcW w:w="1135" w:type="dxa"/>
            <w:vAlign w:val="center"/>
          </w:tcPr>
          <w:p w14:paraId="1DA21043" w14:textId="77777777" w:rsidR="0005614D" w:rsidRPr="001A7B1A" w:rsidRDefault="0005614D" w:rsidP="000F6878">
            <w:pPr>
              <w:spacing w:before="40" w:after="40" w:line="240" w:lineRule="auto"/>
              <w:jc w:val="center"/>
              <w:rPr>
                <w:bCs/>
              </w:rPr>
            </w:pPr>
            <w:r>
              <w:rPr>
                <w:bCs/>
              </w:rPr>
              <w:t>159</w:t>
            </w:r>
          </w:p>
        </w:tc>
      </w:tr>
      <w:tr w:rsidR="0005614D" w14:paraId="042B315A" w14:textId="77777777" w:rsidTr="000F6878">
        <w:trPr>
          <w:trHeight w:val="479"/>
        </w:trPr>
        <w:tc>
          <w:tcPr>
            <w:tcW w:w="2694" w:type="dxa"/>
            <w:vAlign w:val="center"/>
          </w:tcPr>
          <w:p w14:paraId="2E5747E8" w14:textId="77777777" w:rsidR="0005614D" w:rsidRPr="00DF46BD" w:rsidRDefault="0005614D" w:rsidP="000F6878">
            <w:pPr>
              <w:spacing w:before="40" w:after="40" w:line="240" w:lineRule="auto"/>
            </w:pPr>
            <w:r>
              <w:t>Ogółem l</w:t>
            </w:r>
            <w:r w:rsidRPr="00DF46BD">
              <w:t xml:space="preserve">iczba podmiotów, którym udzielono indywidualnego doradztwa </w:t>
            </w:r>
          </w:p>
        </w:tc>
        <w:tc>
          <w:tcPr>
            <w:tcW w:w="850" w:type="dxa"/>
            <w:vAlign w:val="center"/>
          </w:tcPr>
          <w:p w14:paraId="656E61A0" w14:textId="77777777" w:rsidR="0005614D" w:rsidRPr="001A7B1A" w:rsidRDefault="0005614D" w:rsidP="000F6878">
            <w:pPr>
              <w:spacing w:before="40" w:after="40" w:line="240" w:lineRule="auto"/>
              <w:jc w:val="center"/>
              <w:rPr>
                <w:bCs/>
              </w:rPr>
            </w:pPr>
            <w:r>
              <w:rPr>
                <w:bCs/>
              </w:rPr>
              <w:t>271</w:t>
            </w:r>
          </w:p>
        </w:tc>
        <w:tc>
          <w:tcPr>
            <w:tcW w:w="851" w:type="dxa"/>
            <w:vAlign w:val="center"/>
          </w:tcPr>
          <w:p w14:paraId="56A428DD" w14:textId="77777777" w:rsidR="0005614D" w:rsidRPr="001A7B1A" w:rsidRDefault="0005614D" w:rsidP="000F6878">
            <w:pPr>
              <w:spacing w:before="40" w:after="40" w:line="240" w:lineRule="auto"/>
              <w:jc w:val="center"/>
              <w:rPr>
                <w:bCs/>
              </w:rPr>
            </w:pPr>
            <w:r>
              <w:rPr>
                <w:bCs/>
              </w:rPr>
              <w:t>245</w:t>
            </w:r>
          </w:p>
        </w:tc>
        <w:tc>
          <w:tcPr>
            <w:tcW w:w="850" w:type="dxa"/>
            <w:vAlign w:val="center"/>
          </w:tcPr>
          <w:p w14:paraId="72C09C25" w14:textId="77777777" w:rsidR="0005614D" w:rsidRDefault="0005614D" w:rsidP="000F6878">
            <w:pPr>
              <w:spacing w:before="40" w:after="40" w:line="240" w:lineRule="auto"/>
              <w:jc w:val="center"/>
              <w:rPr>
                <w:bCs/>
              </w:rPr>
            </w:pPr>
          </w:p>
          <w:p w14:paraId="62332CED" w14:textId="77777777" w:rsidR="0005614D" w:rsidRDefault="0005614D" w:rsidP="000F6878">
            <w:pPr>
              <w:spacing w:before="40" w:after="40" w:line="240" w:lineRule="auto"/>
              <w:jc w:val="center"/>
              <w:rPr>
                <w:bCs/>
              </w:rPr>
            </w:pPr>
            <w:r w:rsidRPr="001A7B1A">
              <w:rPr>
                <w:bCs/>
              </w:rPr>
              <w:t>137</w:t>
            </w:r>
          </w:p>
          <w:p w14:paraId="604F791B" w14:textId="77777777" w:rsidR="0005614D" w:rsidRPr="001A7B1A" w:rsidRDefault="0005614D" w:rsidP="000F6878">
            <w:pPr>
              <w:spacing w:before="40" w:after="40" w:line="240" w:lineRule="auto"/>
              <w:jc w:val="center"/>
              <w:rPr>
                <w:bCs/>
              </w:rPr>
            </w:pPr>
          </w:p>
        </w:tc>
        <w:tc>
          <w:tcPr>
            <w:tcW w:w="851" w:type="dxa"/>
            <w:vAlign w:val="center"/>
          </w:tcPr>
          <w:p w14:paraId="63E5E80F" w14:textId="77777777" w:rsidR="0005614D" w:rsidRPr="001A7B1A" w:rsidRDefault="0005614D" w:rsidP="000F6878">
            <w:pPr>
              <w:spacing w:before="40" w:after="40" w:line="240" w:lineRule="auto"/>
              <w:jc w:val="center"/>
              <w:rPr>
                <w:bCs/>
              </w:rPr>
            </w:pPr>
            <w:r w:rsidRPr="001A7B1A">
              <w:rPr>
                <w:bCs/>
              </w:rPr>
              <w:t>74</w:t>
            </w:r>
          </w:p>
        </w:tc>
        <w:tc>
          <w:tcPr>
            <w:tcW w:w="992" w:type="dxa"/>
            <w:vAlign w:val="center"/>
          </w:tcPr>
          <w:p w14:paraId="06046CD5" w14:textId="77777777" w:rsidR="0005614D" w:rsidRPr="001A7B1A" w:rsidRDefault="0005614D" w:rsidP="000F6878">
            <w:pPr>
              <w:spacing w:before="40" w:after="40" w:line="240" w:lineRule="auto"/>
              <w:jc w:val="center"/>
              <w:rPr>
                <w:bCs/>
              </w:rPr>
            </w:pPr>
            <w:r w:rsidRPr="001A7B1A">
              <w:rPr>
                <w:bCs/>
              </w:rPr>
              <w:t>49</w:t>
            </w:r>
          </w:p>
        </w:tc>
        <w:tc>
          <w:tcPr>
            <w:tcW w:w="850" w:type="dxa"/>
            <w:vAlign w:val="center"/>
          </w:tcPr>
          <w:p w14:paraId="72CFD1A3" w14:textId="77777777" w:rsidR="0005614D" w:rsidRPr="001A7B1A" w:rsidRDefault="0005614D" w:rsidP="000F6878">
            <w:pPr>
              <w:spacing w:before="40" w:after="40" w:line="240" w:lineRule="auto"/>
              <w:jc w:val="center"/>
              <w:rPr>
                <w:bCs/>
              </w:rPr>
            </w:pPr>
            <w:r w:rsidRPr="001A7B1A">
              <w:rPr>
                <w:bCs/>
              </w:rPr>
              <w:t>15</w:t>
            </w:r>
          </w:p>
        </w:tc>
        <w:tc>
          <w:tcPr>
            <w:tcW w:w="1135" w:type="dxa"/>
            <w:vAlign w:val="center"/>
          </w:tcPr>
          <w:p w14:paraId="29AA4524" w14:textId="77777777" w:rsidR="0005614D" w:rsidRPr="001A7B1A" w:rsidRDefault="0005614D" w:rsidP="000F6878">
            <w:pPr>
              <w:spacing w:before="40" w:after="40" w:line="240" w:lineRule="auto"/>
              <w:jc w:val="center"/>
              <w:rPr>
                <w:bCs/>
              </w:rPr>
            </w:pPr>
            <w:r>
              <w:rPr>
                <w:bCs/>
              </w:rPr>
              <w:t>791</w:t>
            </w:r>
          </w:p>
        </w:tc>
      </w:tr>
    </w:tbl>
    <w:p w14:paraId="0810F0D0" w14:textId="77777777" w:rsidR="0005614D" w:rsidRPr="007F3D97" w:rsidRDefault="0005614D" w:rsidP="0005614D">
      <w:pPr>
        <w:spacing w:before="120" w:after="120" w:line="240" w:lineRule="auto"/>
        <w:rPr>
          <w:b/>
          <w:sz w:val="20"/>
          <w:szCs w:val="20"/>
        </w:rPr>
      </w:pPr>
      <w:r w:rsidRPr="007F3D97">
        <w:rPr>
          <w:sz w:val="20"/>
          <w:szCs w:val="20"/>
        </w:rPr>
        <w:t xml:space="preserve">Źródło: dokumentacja LGD </w:t>
      </w:r>
      <w:r>
        <w:rPr>
          <w:sz w:val="20"/>
          <w:szCs w:val="20"/>
        </w:rPr>
        <w:t>Perły</w:t>
      </w:r>
      <w:r w:rsidRPr="007F3D97">
        <w:rPr>
          <w:sz w:val="20"/>
          <w:szCs w:val="20"/>
        </w:rPr>
        <w:t xml:space="preserve"> Beskidu</w:t>
      </w:r>
      <w:r>
        <w:rPr>
          <w:sz w:val="20"/>
          <w:szCs w:val="20"/>
        </w:rPr>
        <w:t xml:space="preserve"> Sądeckiego</w:t>
      </w:r>
      <w:r w:rsidRPr="007F3D97">
        <w:rPr>
          <w:sz w:val="20"/>
          <w:szCs w:val="20"/>
        </w:rPr>
        <w:t>, 2021.</w:t>
      </w:r>
      <w:r w:rsidRPr="007F3D97">
        <w:rPr>
          <w:b/>
          <w:sz w:val="20"/>
          <w:szCs w:val="20"/>
        </w:rPr>
        <w:t xml:space="preserve"> </w:t>
      </w:r>
    </w:p>
    <w:p w14:paraId="0CF30800" w14:textId="77777777" w:rsidR="0005614D" w:rsidRDefault="0005614D" w:rsidP="0005614D">
      <w:pPr>
        <w:autoSpaceDE w:val="0"/>
        <w:autoSpaceDN w:val="0"/>
        <w:adjustRightInd w:val="0"/>
        <w:spacing w:after="0" w:line="312" w:lineRule="auto"/>
        <w:ind w:firstLine="708"/>
        <w:jc w:val="both"/>
        <w:rPr>
          <w:rFonts w:cstheme="minorHAnsi"/>
          <w:color w:val="000000"/>
          <w:sz w:val="24"/>
          <w:szCs w:val="24"/>
        </w:rPr>
      </w:pPr>
      <w:r w:rsidRPr="00AF3723">
        <w:rPr>
          <w:rFonts w:cstheme="minorHAnsi"/>
          <w:b/>
          <w:color w:val="000000"/>
          <w:sz w:val="24"/>
          <w:szCs w:val="24"/>
        </w:rPr>
        <w:lastRenderedPageBreak/>
        <w:t>Badania IDI</w:t>
      </w:r>
      <w:r>
        <w:rPr>
          <w:rFonts w:cstheme="minorHAnsi"/>
          <w:color w:val="000000"/>
          <w:sz w:val="24"/>
          <w:szCs w:val="24"/>
        </w:rPr>
        <w:t xml:space="preserve"> wykazały, iż większość pracowników biura jest kompetentna w zakresie doradztwa, ma doświadczenie i wiedzę niezbędną do wdrażania i aktualizacji dokumentów strategicznych. Mają ukończone wiele szkoleń niezbędnych do pracy w biurze LGD, m.in. kurs IPMA, szkolenie z ewaluacji LSR, szkolenia z zakresu animacji etc. </w:t>
      </w:r>
      <w:r w:rsidRPr="00007E1A">
        <w:rPr>
          <w:rFonts w:cstheme="minorHAnsi"/>
          <w:color w:val="000000"/>
          <w:sz w:val="24"/>
          <w:szCs w:val="24"/>
        </w:rPr>
        <w:t xml:space="preserve">Nie możemy jednak tego </w:t>
      </w:r>
      <w:r>
        <w:rPr>
          <w:rFonts w:cstheme="minorHAnsi"/>
          <w:color w:val="000000"/>
          <w:sz w:val="24"/>
          <w:szCs w:val="24"/>
        </w:rPr>
        <w:t>udokumentować</w:t>
      </w:r>
      <w:r w:rsidRPr="00007E1A">
        <w:rPr>
          <w:rFonts w:cstheme="minorHAnsi"/>
          <w:color w:val="000000"/>
          <w:sz w:val="24"/>
          <w:szCs w:val="24"/>
        </w:rPr>
        <w:t>, ponieważ LGD Perły Beskidu Sądeckiego do momentu zamknięcia raportu nie przekazał</w:t>
      </w:r>
      <w:r>
        <w:rPr>
          <w:rFonts w:cstheme="minorHAnsi"/>
          <w:color w:val="000000"/>
          <w:sz w:val="24"/>
          <w:szCs w:val="24"/>
        </w:rPr>
        <w:t>a</w:t>
      </w:r>
      <w:r w:rsidRPr="00007E1A">
        <w:rPr>
          <w:rFonts w:cstheme="minorHAnsi"/>
          <w:color w:val="000000"/>
          <w:sz w:val="24"/>
          <w:szCs w:val="24"/>
        </w:rPr>
        <w:t xml:space="preserve"> nam wykazu przeprowadzonych szkoleń </w:t>
      </w:r>
      <w:r>
        <w:rPr>
          <w:rFonts w:cstheme="minorHAnsi"/>
          <w:color w:val="000000"/>
          <w:sz w:val="24"/>
          <w:szCs w:val="24"/>
        </w:rPr>
        <w:t xml:space="preserve">dla pracowników. </w:t>
      </w:r>
    </w:p>
    <w:p w14:paraId="62869076" w14:textId="77777777" w:rsidR="0005614D" w:rsidRDefault="0005614D" w:rsidP="0005614D">
      <w:pPr>
        <w:spacing w:after="0" w:line="312" w:lineRule="auto"/>
        <w:ind w:firstLine="709"/>
        <w:jc w:val="both"/>
        <w:rPr>
          <w:rFonts w:cstheme="minorHAnsi"/>
          <w:color w:val="000000"/>
          <w:sz w:val="24"/>
          <w:szCs w:val="24"/>
        </w:rPr>
      </w:pPr>
      <w:r w:rsidRPr="000D3303">
        <w:rPr>
          <w:rFonts w:cstheme="minorHAnsi"/>
          <w:b/>
          <w:bCs/>
          <w:color w:val="000000"/>
          <w:sz w:val="24"/>
          <w:szCs w:val="24"/>
        </w:rPr>
        <w:t>Badania IDI</w:t>
      </w:r>
      <w:r>
        <w:rPr>
          <w:rFonts w:cstheme="minorHAnsi"/>
          <w:color w:val="000000"/>
          <w:sz w:val="24"/>
          <w:szCs w:val="24"/>
        </w:rPr>
        <w:t xml:space="preserve"> potwierdziły, iż doradztwo realizowane było głównie w biurze (biuro ma dwa pomieszczenia, a więc jedno z nich może być wykorzystywane na świadczenie usług doradczych). Ponadto doradztwo prowadzone było w podczas realizacji planu komunikacji, </w:t>
      </w:r>
      <w:r>
        <w:rPr>
          <w:rFonts w:cstheme="minorHAnsi"/>
          <w:color w:val="000000"/>
          <w:sz w:val="24"/>
          <w:szCs w:val="24"/>
        </w:rPr>
        <w:br/>
        <w:t xml:space="preserve">a także spotkań informacyjno-konsultacyjnych organizowanych na terenach gmin – członków LGD Perły Beskidu Sądeckiego, lub też w budynkach będących własnością jednostek samorządu terytorialnego (np. domów kultury), według wcześniej ustalonego z UG harmonogramu i terminów podanych do publicznej wiadomości. Wszystkie te formy doradztwa respondenci oceniają jako w pełni zadowalające. W okresie pandemii CoViD-19 doradztwo było do pewnego stopnia ograniczone z uwagi na konieczność ograniczenia spotkań bezpośrednich i w tym czasie doradztwo prowadzone było głównie telefonicznie </w:t>
      </w:r>
      <w:r>
        <w:rPr>
          <w:rFonts w:cstheme="minorHAnsi"/>
          <w:color w:val="000000"/>
          <w:sz w:val="24"/>
          <w:szCs w:val="24"/>
        </w:rPr>
        <w:br/>
        <w:t xml:space="preserve">i e-mailowo. Respondenci oceniają, iż mieszkańcy obszaru LGD chętnie korzystali </w:t>
      </w:r>
      <w:r>
        <w:rPr>
          <w:rFonts w:cstheme="minorHAnsi"/>
          <w:color w:val="000000"/>
          <w:sz w:val="24"/>
          <w:szCs w:val="24"/>
        </w:rPr>
        <w:br/>
        <w:t xml:space="preserve">z doradztwa (świadczą o tym liczby porad) – najchętniej prowadzonego na terenie gmin, </w:t>
      </w:r>
      <w:r>
        <w:rPr>
          <w:rFonts w:cstheme="minorHAnsi"/>
          <w:color w:val="000000"/>
          <w:sz w:val="24"/>
          <w:szCs w:val="24"/>
        </w:rPr>
        <w:br/>
        <w:t xml:space="preserve">w których zamieszkują. </w:t>
      </w:r>
      <w:bookmarkStart w:id="96" w:name="_Hlk82337281"/>
      <w:r>
        <w:rPr>
          <w:rFonts w:cstheme="minorHAnsi"/>
          <w:color w:val="000000"/>
          <w:sz w:val="24"/>
          <w:szCs w:val="24"/>
        </w:rPr>
        <w:t xml:space="preserve">Jeśli chodzi o poziom przygotowania wniosków aplikacyjnych, to zdaniem respondentów widoczne są różnice na korzyść podmiotów korzystających </w:t>
      </w:r>
      <w:r>
        <w:rPr>
          <w:rFonts w:cstheme="minorHAnsi"/>
          <w:color w:val="000000"/>
          <w:sz w:val="24"/>
          <w:szCs w:val="24"/>
        </w:rPr>
        <w:br/>
        <w:t xml:space="preserve">z doradztwa w porównaniu do podmiotów, które nie uczestniczyły w działaniach doradczych prowadzonych przez LGD. Podobnie, występowały różnice w jakości przygotowania wniosków aplikacyjnych przez przedstawicieli poszczególnych sektorów. Znacznie lepiej przygotowane były wnioski opracowane przez urzędy gminy (zatrudniające w swoich biurach specjalistów </w:t>
      </w:r>
      <w:r>
        <w:rPr>
          <w:rFonts w:cstheme="minorHAnsi"/>
          <w:color w:val="000000"/>
          <w:sz w:val="24"/>
          <w:szCs w:val="24"/>
        </w:rPr>
        <w:br/>
        <w:t xml:space="preserve">z zakresu aplikowania o wsparcie finansowe przedsięwzięć) i przedsiębiorców (wynajmujących dość często specjalistów z tego zakresu), gorzej, gdy wnioski przygotowują NGOs, które wymagają znacznego wsparcia doradczego. Na pytanie postawione w IDI o usprawnienie doradztwa w przyszłości, respondenci wskazywali głównie szkolenia dla pracowników biura związane z interpretacją przepisów prawa, a dla potencjalnych beneficjentów doradztwo </w:t>
      </w:r>
      <w:r>
        <w:rPr>
          <w:rFonts w:cstheme="minorHAnsi"/>
          <w:color w:val="000000"/>
          <w:sz w:val="24"/>
          <w:szCs w:val="24"/>
        </w:rPr>
        <w:br/>
        <w:t>z zakresu wyjaśniania „zawiłości programu, bardziej przystępnej formy rozumienia niezbędnej do wypełnienia dokumentacji – obecnie występują bowiem niespójne opisy/interpretacje dokumentów przekazywane przez różne instytucje, odpowiedzialne za wdrażanie LSR”. Ponadto respondenci wskazali, iż można by zwiększyć efektywność doradztwa, gdyby było ono prowadzone głównie dla „potencjalnych beneficjentów, którzy mają już pomysł na przedsięwzięcie”.</w:t>
      </w:r>
    </w:p>
    <w:p w14:paraId="5F60DC00" w14:textId="77777777" w:rsidR="0005614D" w:rsidRDefault="0005614D" w:rsidP="0005614D">
      <w:pPr>
        <w:spacing w:line="312" w:lineRule="auto"/>
        <w:ind w:firstLine="709"/>
        <w:jc w:val="both"/>
      </w:pPr>
      <w:r>
        <w:rPr>
          <w:rFonts w:cstheme="minorHAnsi"/>
          <w:color w:val="000000"/>
          <w:sz w:val="24"/>
          <w:szCs w:val="24"/>
        </w:rPr>
        <w:lastRenderedPageBreak/>
        <w:t xml:space="preserve">Podobne opinie wyrazili </w:t>
      </w:r>
      <w:r w:rsidRPr="00AF3723">
        <w:rPr>
          <w:rFonts w:cstheme="minorHAnsi"/>
          <w:b/>
          <w:color w:val="000000"/>
          <w:sz w:val="24"/>
          <w:szCs w:val="24"/>
        </w:rPr>
        <w:t>w badaniach FGI</w:t>
      </w:r>
      <w:r>
        <w:rPr>
          <w:rFonts w:cstheme="minorHAnsi"/>
          <w:color w:val="000000"/>
          <w:sz w:val="24"/>
          <w:szCs w:val="24"/>
        </w:rPr>
        <w:t xml:space="preserve"> przedstawiciele zarządu i rady programowej wyrażając m.in. opinie, iż generalnie wnioski aplikacyjne są dobrze przygotowane, najlepiej wnioski składane przez samorządy i byłych pracowników LGD, którzy prowadzą obecnie inne rodzaje działalności. Jeśli chodzi o wnioski składane przez podmioty indywidualnego biznesu, to różnice w ich jakości nie zawsze zależą od tego, czy uczestniczyli w szkoleniach lub czy korzystali z doradztwa, ale także – co może być nie do końca zrozumiałe – w zależności od tego w jakiej gminie mają zlokalizowane swoje biznesy.</w:t>
      </w:r>
      <w:r>
        <w:t xml:space="preserve"> </w:t>
      </w:r>
    </w:p>
    <w:p w14:paraId="6501872D" w14:textId="2DDE582D" w:rsidR="0005614D" w:rsidRPr="007621F6" w:rsidRDefault="0005614D" w:rsidP="007621F6">
      <w:pPr>
        <w:spacing w:line="312" w:lineRule="auto"/>
        <w:ind w:firstLine="709"/>
        <w:jc w:val="both"/>
        <w:rPr>
          <w:sz w:val="24"/>
          <w:szCs w:val="24"/>
        </w:rPr>
      </w:pPr>
      <w:r>
        <w:rPr>
          <w:b/>
          <w:sz w:val="24"/>
          <w:szCs w:val="24"/>
        </w:rPr>
        <w:t>W b</w:t>
      </w:r>
      <w:r w:rsidRPr="008D25BB">
        <w:rPr>
          <w:b/>
          <w:sz w:val="24"/>
          <w:szCs w:val="24"/>
        </w:rPr>
        <w:t>adania</w:t>
      </w:r>
      <w:r>
        <w:rPr>
          <w:b/>
          <w:sz w:val="24"/>
          <w:szCs w:val="24"/>
        </w:rPr>
        <w:t>ch ankietowych</w:t>
      </w:r>
      <w:r w:rsidRPr="00470E35">
        <w:rPr>
          <w:sz w:val="24"/>
          <w:szCs w:val="24"/>
        </w:rPr>
        <w:t xml:space="preserve"> p</w:t>
      </w:r>
      <w:r>
        <w:rPr>
          <w:sz w:val="24"/>
          <w:szCs w:val="24"/>
        </w:rPr>
        <w:t>rzeprowadzonych wśród beneficjentów uczestniczyło 24 osoby. Badania te wykazały, iż większość beneficjentów ocenia pozytywnie doradztwo świadczone przez biuro LGD (odpowiedzi „zdecydowanie tak” i „raczej tak” uzyskiwały przy każdym zakresie wsparcia i na każdym etapie realizacji projektu od 20 do 22 wskazań). Tylko jeden z beneficjentów ocenił, iż był raczej niezadowolony z doradztwa na etapie składania wniosku.</w:t>
      </w:r>
      <w:bookmarkStart w:id="97" w:name="_Hlk86095437"/>
    </w:p>
    <w:p w14:paraId="23C5E241" w14:textId="4401276B" w:rsidR="007621F6" w:rsidRDefault="007621F6" w:rsidP="007621F6">
      <w:pPr>
        <w:pStyle w:val="Legenda"/>
        <w:keepNext/>
      </w:pPr>
      <w:bookmarkStart w:id="98" w:name="_Toc86403459"/>
      <w:r>
        <w:t xml:space="preserve">Tabela </w:t>
      </w:r>
      <w:fldSimple w:instr=" SEQ Tabela \* ARABIC ">
        <w:r w:rsidR="00CE033A">
          <w:rPr>
            <w:noProof/>
          </w:rPr>
          <w:t>23</w:t>
        </w:r>
      </w:fldSimple>
      <w:r>
        <w:t xml:space="preserve"> Ocena wsparcia udzielonego beneficjentowi przez LGD Perły Beskidu Sądeckiego</w:t>
      </w:r>
      <w:bookmarkEnd w:id="98"/>
    </w:p>
    <w:tbl>
      <w:tblPr>
        <w:tblW w:w="9097" w:type="dxa"/>
        <w:tblInd w:w="-5" w:type="dxa"/>
        <w:tblCellMar>
          <w:left w:w="70" w:type="dxa"/>
          <w:right w:w="70" w:type="dxa"/>
        </w:tblCellMar>
        <w:tblLook w:val="04A0" w:firstRow="1" w:lastRow="0" w:firstColumn="1" w:lastColumn="0" w:noHBand="0" w:noVBand="1"/>
      </w:tblPr>
      <w:tblGrid>
        <w:gridCol w:w="582"/>
        <w:gridCol w:w="1843"/>
        <w:gridCol w:w="1196"/>
        <w:gridCol w:w="930"/>
        <w:gridCol w:w="993"/>
        <w:gridCol w:w="850"/>
        <w:gridCol w:w="1196"/>
        <w:gridCol w:w="1027"/>
        <w:gridCol w:w="480"/>
      </w:tblGrid>
      <w:tr w:rsidR="0005614D" w:rsidRPr="00470E35" w14:paraId="25F548B9" w14:textId="77777777" w:rsidTr="000F6878">
        <w:trPr>
          <w:trHeight w:val="358"/>
        </w:trPr>
        <w:tc>
          <w:tcPr>
            <w:tcW w:w="2425" w:type="dxa"/>
            <w:gridSpan w:val="2"/>
            <w:vMerge w:val="restart"/>
            <w:tcBorders>
              <w:top w:val="single" w:sz="4" w:space="0" w:color="auto"/>
              <w:left w:val="single" w:sz="4" w:space="0" w:color="auto"/>
              <w:right w:val="single" w:sz="4" w:space="0" w:color="auto"/>
            </w:tcBorders>
            <w:shd w:val="clear" w:color="auto" w:fill="auto"/>
            <w:vAlign w:val="center"/>
          </w:tcPr>
          <w:bookmarkEnd w:id="97"/>
          <w:p w14:paraId="06ABA810" w14:textId="77777777" w:rsidR="0005614D" w:rsidRDefault="0005614D" w:rsidP="000F6878">
            <w:pPr>
              <w:spacing w:after="0" w:line="240" w:lineRule="auto"/>
              <w:jc w:val="center"/>
              <w:rPr>
                <w:rFonts w:eastAsia="Times New Roman" w:cs="Times New Roman"/>
                <w:color w:val="000000"/>
                <w:sz w:val="18"/>
                <w:szCs w:val="18"/>
              </w:rPr>
            </w:pPr>
            <w:r>
              <w:rPr>
                <w:rFonts w:eastAsia="Times New Roman" w:cs="Times New Roman"/>
                <w:color w:val="000000"/>
                <w:sz w:val="18"/>
                <w:szCs w:val="18"/>
              </w:rPr>
              <w:t>Etapy i zakres wsparcia</w:t>
            </w:r>
          </w:p>
        </w:tc>
        <w:tc>
          <w:tcPr>
            <w:tcW w:w="619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025B11B5" w14:textId="77777777" w:rsidR="0005614D" w:rsidRPr="00470E35" w:rsidRDefault="0005614D" w:rsidP="000F6878">
            <w:pPr>
              <w:spacing w:after="0" w:line="240" w:lineRule="auto"/>
              <w:jc w:val="center"/>
              <w:rPr>
                <w:rFonts w:eastAsia="Times New Roman" w:cs="Times New Roman"/>
                <w:color w:val="000000"/>
                <w:sz w:val="18"/>
                <w:szCs w:val="18"/>
              </w:rPr>
            </w:pPr>
            <w:r>
              <w:rPr>
                <w:rFonts w:eastAsia="Times New Roman" w:cs="Times New Roman"/>
                <w:color w:val="000000"/>
                <w:sz w:val="18"/>
                <w:szCs w:val="18"/>
              </w:rPr>
              <w:t>Stopień oceny poszczególnych zakresów wsparcia</w:t>
            </w:r>
          </w:p>
        </w:tc>
        <w:tc>
          <w:tcPr>
            <w:tcW w:w="480" w:type="dxa"/>
            <w:vMerge w:val="restart"/>
            <w:tcBorders>
              <w:top w:val="single" w:sz="4" w:space="0" w:color="auto"/>
              <w:left w:val="single" w:sz="4" w:space="0" w:color="auto"/>
              <w:right w:val="single" w:sz="4" w:space="0" w:color="auto"/>
            </w:tcBorders>
            <w:shd w:val="clear" w:color="auto" w:fill="auto"/>
            <w:vAlign w:val="center"/>
          </w:tcPr>
          <w:p w14:paraId="7AC30073"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N</w:t>
            </w:r>
          </w:p>
        </w:tc>
      </w:tr>
      <w:tr w:rsidR="0005614D" w:rsidRPr="00470E35" w14:paraId="4CE002FD" w14:textId="77777777" w:rsidTr="000F6878">
        <w:trPr>
          <w:trHeight w:val="1128"/>
        </w:trPr>
        <w:tc>
          <w:tcPr>
            <w:tcW w:w="2425" w:type="dxa"/>
            <w:gridSpan w:val="2"/>
            <w:vMerge/>
            <w:tcBorders>
              <w:left w:val="single" w:sz="4" w:space="0" w:color="auto"/>
              <w:bottom w:val="single" w:sz="4" w:space="0" w:color="auto"/>
              <w:right w:val="single" w:sz="4" w:space="0" w:color="auto"/>
            </w:tcBorders>
            <w:shd w:val="clear" w:color="auto" w:fill="auto"/>
            <w:vAlign w:val="center"/>
            <w:hideMark/>
          </w:tcPr>
          <w:p w14:paraId="4DF39EDF" w14:textId="77777777" w:rsidR="0005614D" w:rsidRPr="00470E35" w:rsidRDefault="0005614D" w:rsidP="000F6878">
            <w:pPr>
              <w:spacing w:after="0" w:line="240" w:lineRule="auto"/>
              <w:jc w:val="center"/>
              <w:rPr>
                <w:rFonts w:eastAsia="Times New Roman" w:cs="Times New Roman"/>
                <w:color w:val="000000"/>
                <w:sz w:val="18"/>
                <w:szCs w:val="18"/>
              </w:rPr>
            </w:pPr>
          </w:p>
        </w:tc>
        <w:tc>
          <w:tcPr>
            <w:tcW w:w="11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22BDA9"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 xml:space="preserve">Zdecydowanie </w:t>
            </w:r>
            <w:r>
              <w:rPr>
                <w:rFonts w:eastAsia="Times New Roman" w:cs="Times New Roman"/>
                <w:color w:val="000000"/>
                <w:sz w:val="18"/>
                <w:szCs w:val="18"/>
              </w:rPr>
              <w:t>tak</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D2BE68"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 xml:space="preserve">Raczej </w:t>
            </w:r>
            <w:r>
              <w:rPr>
                <w:rFonts w:eastAsia="Times New Roman" w:cs="Times New Roman"/>
                <w:color w:val="000000"/>
                <w:sz w:val="18"/>
                <w:szCs w:val="18"/>
              </w:rPr>
              <w:t>tak</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DF7699"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Trudno powiedzieć</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D584C1"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 xml:space="preserve">Raczej nie </w:t>
            </w:r>
          </w:p>
        </w:tc>
        <w:tc>
          <w:tcPr>
            <w:tcW w:w="11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52AA4A"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 xml:space="preserve">Zdecydowanie </w:t>
            </w:r>
            <w:r>
              <w:rPr>
                <w:rFonts w:eastAsia="Times New Roman" w:cs="Times New Roman"/>
                <w:color w:val="000000"/>
                <w:sz w:val="18"/>
                <w:szCs w:val="18"/>
              </w:rPr>
              <w:t>nie</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5BD257"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Nie korzystałem ze wsparcia na tym etapie</w:t>
            </w:r>
          </w:p>
        </w:tc>
        <w:tc>
          <w:tcPr>
            <w:tcW w:w="480" w:type="dxa"/>
            <w:vMerge/>
            <w:tcBorders>
              <w:left w:val="single" w:sz="4" w:space="0" w:color="auto"/>
              <w:bottom w:val="single" w:sz="4" w:space="0" w:color="auto"/>
              <w:right w:val="single" w:sz="4" w:space="0" w:color="auto"/>
            </w:tcBorders>
            <w:shd w:val="clear" w:color="auto" w:fill="auto"/>
            <w:vAlign w:val="center"/>
            <w:hideMark/>
          </w:tcPr>
          <w:p w14:paraId="28A13E4E" w14:textId="77777777" w:rsidR="0005614D" w:rsidRPr="00470E35" w:rsidRDefault="0005614D" w:rsidP="000F6878">
            <w:pPr>
              <w:spacing w:after="0" w:line="240" w:lineRule="auto"/>
              <w:jc w:val="center"/>
              <w:rPr>
                <w:rFonts w:eastAsia="Times New Roman" w:cs="Times New Roman"/>
                <w:color w:val="000000"/>
                <w:sz w:val="18"/>
                <w:szCs w:val="18"/>
              </w:rPr>
            </w:pPr>
          </w:p>
        </w:tc>
      </w:tr>
      <w:tr w:rsidR="0005614D" w:rsidRPr="00470E35" w14:paraId="66525315" w14:textId="77777777" w:rsidTr="000F6878">
        <w:trPr>
          <w:trHeight w:val="735"/>
        </w:trPr>
        <w:tc>
          <w:tcPr>
            <w:tcW w:w="58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48DF76C8" w14:textId="77777777" w:rsidR="0005614D" w:rsidRPr="00470E35" w:rsidRDefault="0005614D" w:rsidP="000F6878">
            <w:pPr>
              <w:spacing w:after="0" w:line="240" w:lineRule="auto"/>
              <w:ind w:left="113" w:right="113"/>
              <w:jc w:val="center"/>
              <w:rPr>
                <w:rFonts w:eastAsia="Times New Roman" w:cs="Times New Roman"/>
                <w:color w:val="000000"/>
                <w:sz w:val="20"/>
                <w:szCs w:val="20"/>
              </w:rPr>
            </w:pPr>
            <w:r w:rsidRPr="00470E35">
              <w:rPr>
                <w:rFonts w:eastAsia="Times New Roman" w:cs="Times New Roman"/>
                <w:color w:val="000000"/>
                <w:sz w:val="20"/>
                <w:szCs w:val="20"/>
              </w:rPr>
              <w:t>Etap składania wniosku</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FDCAC73" w14:textId="77777777" w:rsidR="0005614D" w:rsidRPr="00470E35" w:rsidRDefault="0005614D" w:rsidP="000F6878">
            <w:pPr>
              <w:spacing w:after="0" w:line="240" w:lineRule="auto"/>
              <w:rPr>
                <w:rFonts w:eastAsia="Times New Roman" w:cs="Times New Roman"/>
                <w:color w:val="000000"/>
                <w:sz w:val="20"/>
                <w:szCs w:val="20"/>
              </w:rPr>
            </w:pPr>
            <w:r w:rsidRPr="00470E35">
              <w:rPr>
                <w:rFonts w:eastAsia="Times New Roman" w:cs="Times New Roman"/>
                <w:color w:val="000000"/>
                <w:sz w:val="20"/>
                <w:szCs w:val="20"/>
              </w:rPr>
              <w:t>Zakres udzielonych porad spełnił moje oczekiwania</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D090CC"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18</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4F8D7E"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4</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F3FB22"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F61174"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0881A1"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61EC4F"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1</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B35F0C"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24</w:t>
            </w:r>
          </w:p>
        </w:tc>
      </w:tr>
      <w:tr w:rsidR="0005614D" w:rsidRPr="00470E35" w14:paraId="447C6CDF" w14:textId="77777777" w:rsidTr="000F6878">
        <w:trPr>
          <w:trHeight w:val="495"/>
        </w:trPr>
        <w:tc>
          <w:tcPr>
            <w:tcW w:w="582" w:type="dxa"/>
            <w:vMerge/>
            <w:tcBorders>
              <w:top w:val="single" w:sz="4" w:space="0" w:color="auto"/>
              <w:left w:val="single" w:sz="4" w:space="0" w:color="auto"/>
              <w:bottom w:val="single" w:sz="4" w:space="0" w:color="auto"/>
              <w:right w:val="single" w:sz="4" w:space="0" w:color="auto"/>
            </w:tcBorders>
            <w:textDirection w:val="btLr"/>
            <w:vAlign w:val="center"/>
            <w:hideMark/>
          </w:tcPr>
          <w:p w14:paraId="7F4A330D" w14:textId="77777777" w:rsidR="0005614D" w:rsidRPr="00470E35" w:rsidRDefault="0005614D" w:rsidP="000F6878">
            <w:pPr>
              <w:spacing w:after="0" w:line="240" w:lineRule="auto"/>
              <w:ind w:left="113" w:right="113"/>
              <w:jc w:val="center"/>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C95858A" w14:textId="77777777" w:rsidR="0005614D" w:rsidRPr="00470E35" w:rsidRDefault="0005614D" w:rsidP="000F6878">
            <w:pPr>
              <w:spacing w:after="0" w:line="240" w:lineRule="auto"/>
              <w:rPr>
                <w:rFonts w:eastAsia="Times New Roman" w:cs="Times New Roman"/>
                <w:color w:val="000000"/>
                <w:sz w:val="20"/>
                <w:szCs w:val="20"/>
              </w:rPr>
            </w:pPr>
            <w:r w:rsidRPr="00470E35">
              <w:rPr>
                <w:rFonts w:eastAsia="Times New Roman" w:cs="Times New Roman"/>
                <w:color w:val="000000"/>
                <w:sz w:val="20"/>
                <w:szCs w:val="20"/>
              </w:rPr>
              <w:t>Udzielone porady były przydatne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30D6DF"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20</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B01DC0"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722896"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8BFA87"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16E66F"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92FE8C"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1</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3C32F9"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24</w:t>
            </w:r>
          </w:p>
        </w:tc>
      </w:tr>
      <w:tr w:rsidR="0005614D" w:rsidRPr="00470E35" w14:paraId="42ABE9CD" w14:textId="77777777" w:rsidTr="000F6878">
        <w:trPr>
          <w:trHeight w:val="990"/>
        </w:trPr>
        <w:tc>
          <w:tcPr>
            <w:tcW w:w="582" w:type="dxa"/>
            <w:vMerge/>
            <w:tcBorders>
              <w:top w:val="single" w:sz="4" w:space="0" w:color="auto"/>
              <w:left w:val="single" w:sz="4" w:space="0" w:color="auto"/>
              <w:bottom w:val="single" w:sz="4" w:space="0" w:color="auto"/>
              <w:right w:val="single" w:sz="4" w:space="0" w:color="auto"/>
            </w:tcBorders>
            <w:textDirection w:val="btLr"/>
            <w:vAlign w:val="center"/>
            <w:hideMark/>
          </w:tcPr>
          <w:p w14:paraId="74698EEF" w14:textId="77777777" w:rsidR="0005614D" w:rsidRPr="00470E35" w:rsidRDefault="0005614D" w:rsidP="000F6878">
            <w:pPr>
              <w:spacing w:after="0" w:line="240" w:lineRule="auto"/>
              <w:ind w:left="113" w:right="113"/>
              <w:jc w:val="center"/>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09D648F" w14:textId="77777777" w:rsidR="0005614D" w:rsidRPr="00470E35" w:rsidRDefault="0005614D" w:rsidP="000F6878">
            <w:pPr>
              <w:spacing w:after="0" w:line="240" w:lineRule="auto"/>
              <w:rPr>
                <w:rFonts w:eastAsia="Times New Roman" w:cs="Times New Roman"/>
                <w:color w:val="000000"/>
                <w:sz w:val="20"/>
                <w:szCs w:val="20"/>
              </w:rPr>
            </w:pPr>
            <w:r w:rsidRPr="00470E35">
              <w:rPr>
                <w:rFonts w:eastAsia="Times New Roman" w:cs="Times New Roman"/>
                <w:color w:val="000000"/>
                <w:sz w:val="20"/>
                <w:szCs w:val="20"/>
              </w:rPr>
              <w:t>Przygo</w:t>
            </w:r>
            <w:r w:rsidRPr="00F67640">
              <w:rPr>
                <w:rFonts w:eastAsia="Times New Roman" w:cs="Times New Roman"/>
                <w:color w:val="000000"/>
                <w:sz w:val="20"/>
                <w:szCs w:val="20"/>
              </w:rPr>
              <w:t>towanie merytoryczne doradców</w:t>
            </w:r>
            <w:r w:rsidRPr="00470E35">
              <w:rPr>
                <w:rFonts w:eastAsia="Times New Roman" w:cs="Times New Roman"/>
                <w:color w:val="000000"/>
                <w:sz w:val="20"/>
                <w:szCs w:val="20"/>
              </w:rPr>
              <w:t xml:space="preserve"> LGD było odpowiednie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276DA3"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18</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A5B5B8"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4</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3933D4"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86251B"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1</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4A5586"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BFD1EA"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1</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E4EEDA"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24</w:t>
            </w:r>
          </w:p>
        </w:tc>
      </w:tr>
      <w:tr w:rsidR="0005614D" w:rsidRPr="00470E35" w14:paraId="1539A90D" w14:textId="77777777" w:rsidTr="000F6878">
        <w:trPr>
          <w:trHeight w:val="735"/>
        </w:trPr>
        <w:tc>
          <w:tcPr>
            <w:tcW w:w="58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583537AF" w14:textId="77777777" w:rsidR="0005614D" w:rsidRPr="00470E35" w:rsidRDefault="0005614D" w:rsidP="000F6878">
            <w:pPr>
              <w:spacing w:after="0" w:line="240" w:lineRule="auto"/>
              <w:ind w:left="113" w:right="113"/>
              <w:jc w:val="center"/>
              <w:rPr>
                <w:rFonts w:eastAsia="Times New Roman" w:cs="Times New Roman"/>
                <w:color w:val="000000"/>
                <w:sz w:val="20"/>
                <w:szCs w:val="20"/>
              </w:rPr>
            </w:pPr>
            <w:r w:rsidRPr="00470E35">
              <w:rPr>
                <w:rFonts w:eastAsia="Times New Roman" w:cs="Times New Roman"/>
                <w:color w:val="000000"/>
                <w:sz w:val="20"/>
                <w:szCs w:val="20"/>
              </w:rPr>
              <w:t>Etap realizacji operacji</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CA62917" w14:textId="77777777" w:rsidR="0005614D" w:rsidRPr="00470E35" w:rsidRDefault="0005614D" w:rsidP="000F6878">
            <w:pPr>
              <w:spacing w:after="0" w:line="240" w:lineRule="auto"/>
              <w:rPr>
                <w:rFonts w:eastAsia="Times New Roman" w:cs="Times New Roman"/>
                <w:color w:val="000000"/>
                <w:sz w:val="20"/>
                <w:szCs w:val="20"/>
              </w:rPr>
            </w:pPr>
            <w:r w:rsidRPr="00470E35">
              <w:rPr>
                <w:rFonts w:eastAsia="Times New Roman" w:cs="Times New Roman"/>
                <w:color w:val="000000"/>
                <w:sz w:val="20"/>
                <w:szCs w:val="20"/>
              </w:rPr>
              <w:t>Zakres udzielonych porad spełnił moje oczekiwania</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831C23"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16</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DB612E"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5</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2BDBDB"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9E3899"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EE2FD4"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ADC7BB"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1</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D44A78"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24</w:t>
            </w:r>
          </w:p>
        </w:tc>
      </w:tr>
      <w:tr w:rsidR="0005614D" w:rsidRPr="00470E35" w14:paraId="3A1F7377" w14:textId="77777777" w:rsidTr="000F6878">
        <w:trPr>
          <w:trHeight w:val="495"/>
        </w:trPr>
        <w:tc>
          <w:tcPr>
            <w:tcW w:w="582" w:type="dxa"/>
            <w:vMerge/>
            <w:tcBorders>
              <w:top w:val="single" w:sz="4" w:space="0" w:color="auto"/>
              <w:left w:val="single" w:sz="4" w:space="0" w:color="auto"/>
              <w:bottom w:val="single" w:sz="4" w:space="0" w:color="auto"/>
              <w:right w:val="single" w:sz="4" w:space="0" w:color="auto"/>
            </w:tcBorders>
            <w:textDirection w:val="btLr"/>
            <w:vAlign w:val="center"/>
            <w:hideMark/>
          </w:tcPr>
          <w:p w14:paraId="601707D3" w14:textId="77777777" w:rsidR="0005614D" w:rsidRPr="00470E35" w:rsidRDefault="0005614D" w:rsidP="000F6878">
            <w:pPr>
              <w:spacing w:after="0" w:line="240" w:lineRule="auto"/>
              <w:ind w:left="113" w:right="113"/>
              <w:jc w:val="center"/>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E941B04" w14:textId="77777777" w:rsidR="0005614D" w:rsidRPr="00470E35" w:rsidRDefault="0005614D" w:rsidP="000F6878">
            <w:pPr>
              <w:spacing w:after="0" w:line="240" w:lineRule="auto"/>
              <w:rPr>
                <w:rFonts w:eastAsia="Times New Roman" w:cs="Times New Roman"/>
                <w:color w:val="000000"/>
                <w:sz w:val="20"/>
                <w:szCs w:val="20"/>
              </w:rPr>
            </w:pPr>
            <w:r w:rsidRPr="00470E35">
              <w:rPr>
                <w:rFonts w:eastAsia="Times New Roman" w:cs="Times New Roman"/>
                <w:color w:val="000000"/>
                <w:sz w:val="20"/>
                <w:szCs w:val="20"/>
              </w:rPr>
              <w:t>Udzielone porady były przydatne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DD61D6"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15</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FF3279"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7</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401CBA"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9B046F"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05C95A"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0A4FEB"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1</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A8DC7E"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24</w:t>
            </w:r>
          </w:p>
        </w:tc>
      </w:tr>
      <w:tr w:rsidR="0005614D" w:rsidRPr="00470E35" w14:paraId="6C5714F4" w14:textId="77777777" w:rsidTr="000F6878">
        <w:trPr>
          <w:trHeight w:val="990"/>
        </w:trPr>
        <w:tc>
          <w:tcPr>
            <w:tcW w:w="582" w:type="dxa"/>
            <w:vMerge/>
            <w:tcBorders>
              <w:top w:val="single" w:sz="4" w:space="0" w:color="auto"/>
              <w:left w:val="single" w:sz="4" w:space="0" w:color="auto"/>
              <w:bottom w:val="single" w:sz="4" w:space="0" w:color="auto"/>
              <w:right w:val="single" w:sz="4" w:space="0" w:color="auto"/>
            </w:tcBorders>
            <w:textDirection w:val="btLr"/>
            <w:vAlign w:val="center"/>
            <w:hideMark/>
          </w:tcPr>
          <w:p w14:paraId="639D5DB7" w14:textId="77777777" w:rsidR="0005614D" w:rsidRPr="00470E35" w:rsidRDefault="0005614D" w:rsidP="000F6878">
            <w:pPr>
              <w:spacing w:after="0" w:line="240" w:lineRule="auto"/>
              <w:ind w:left="113" w:right="113"/>
              <w:jc w:val="center"/>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7212C3E" w14:textId="77777777" w:rsidR="0005614D" w:rsidRPr="00470E35" w:rsidRDefault="0005614D" w:rsidP="000F6878">
            <w:pPr>
              <w:spacing w:after="0" w:line="240" w:lineRule="auto"/>
              <w:rPr>
                <w:rFonts w:eastAsia="Times New Roman" w:cs="Times New Roman"/>
                <w:color w:val="000000"/>
                <w:sz w:val="20"/>
                <w:szCs w:val="20"/>
              </w:rPr>
            </w:pPr>
            <w:r w:rsidRPr="00470E35">
              <w:rPr>
                <w:rFonts w:eastAsia="Times New Roman" w:cs="Times New Roman"/>
                <w:color w:val="000000"/>
                <w:sz w:val="20"/>
                <w:szCs w:val="20"/>
              </w:rPr>
              <w:t>Pr</w:t>
            </w:r>
            <w:r w:rsidRPr="00F67640">
              <w:rPr>
                <w:rFonts w:eastAsia="Times New Roman" w:cs="Times New Roman"/>
                <w:color w:val="000000"/>
                <w:sz w:val="20"/>
                <w:szCs w:val="20"/>
              </w:rPr>
              <w:t>zygotowanie merytoryczne doradców</w:t>
            </w:r>
            <w:r w:rsidRPr="00470E35">
              <w:rPr>
                <w:rFonts w:eastAsia="Times New Roman" w:cs="Times New Roman"/>
                <w:color w:val="000000"/>
                <w:sz w:val="20"/>
                <w:szCs w:val="20"/>
              </w:rPr>
              <w:t xml:space="preserve"> LGD było odpowiednie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AB1C8B"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15</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72C80D"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7</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718678"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408B14"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243DCE"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63E2E0"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1</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037973"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24</w:t>
            </w:r>
          </w:p>
        </w:tc>
      </w:tr>
      <w:tr w:rsidR="0005614D" w:rsidRPr="00470E35" w14:paraId="5034EAC4" w14:textId="77777777" w:rsidTr="000F6878">
        <w:trPr>
          <w:trHeight w:val="735"/>
        </w:trPr>
        <w:tc>
          <w:tcPr>
            <w:tcW w:w="58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63CBCF39" w14:textId="77777777" w:rsidR="0005614D" w:rsidRPr="00470E35" w:rsidRDefault="0005614D" w:rsidP="000F6878">
            <w:pPr>
              <w:spacing w:after="0" w:line="240" w:lineRule="auto"/>
              <w:ind w:left="113" w:right="113"/>
              <w:jc w:val="center"/>
              <w:rPr>
                <w:rFonts w:eastAsia="Times New Roman" w:cs="Times New Roman"/>
                <w:color w:val="000000"/>
                <w:sz w:val="20"/>
                <w:szCs w:val="20"/>
              </w:rPr>
            </w:pPr>
            <w:r w:rsidRPr="00470E35">
              <w:rPr>
                <w:rFonts w:eastAsia="Times New Roman" w:cs="Times New Roman"/>
                <w:color w:val="000000"/>
                <w:sz w:val="20"/>
                <w:szCs w:val="20"/>
              </w:rPr>
              <w:t>Etap rozliczania operacji</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CD99DD8" w14:textId="77777777" w:rsidR="0005614D" w:rsidRPr="00470E35" w:rsidRDefault="0005614D" w:rsidP="000F6878">
            <w:pPr>
              <w:spacing w:after="0" w:line="240" w:lineRule="auto"/>
              <w:rPr>
                <w:rFonts w:eastAsia="Times New Roman" w:cs="Times New Roman"/>
                <w:color w:val="000000"/>
                <w:sz w:val="20"/>
                <w:szCs w:val="20"/>
              </w:rPr>
            </w:pPr>
            <w:r w:rsidRPr="00470E35">
              <w:rPr>
                <w:rFonts w:eastAsia="Times New Roman" w:cs="Times New Roman"/>
                <w:color w:val="000000"/>
                <w:sz w:val="20"/>
                <w:szCs w:val="20"/>
              </w:rPr>
              <w:t>Zakres udzielonych porad spełnił moje oczekiwania</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891CAA"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15</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1DA49D"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5</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40E25D"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3906FE"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CE05D5"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C281C2"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2</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F8F753"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24</w:t>
            </w:r>
          </w:p>
        </w:tc>
      </w:tr>
      <w:tr w:rsidR="0005614D" w:rsidRPr="00470E35" w14:paraId="0A081113" w14:textId="77777777" w:rsidTr="000F6878">
        <w:trPr>
          <w:trHeight w:val="495"/>
        </w:trPr>
        <w:tc>
          <w:tcPr>
            <w:tcW w:w="582" w:type="dxa"/>
            <w:vMerge/>
            <w:tcBorders>
              <w:top w:val="single" w:sz="4" w:space="0" w:color="auto"/>
              <w:left w:val="single" w:sz="4" w:space="0" w:color="auto"/>
              <w:bottom w:val="single" w:sz="4" w:space="0" w:color="auto"/>
              <w:right w:val="single" w:sz="4" w:space="0" w:color="auto"/>
            </w:tcBorders>
            <w:vAlign w:val="center"/>
            <w:hideMark/>
          </w:tcPr>
          <w:p w14:paraId="191F4336" w14:textId="77777777" w:rsidR="0005614D" w:rsidRPr="00470E35" w:rsidRDefault="0005614D" w:rsidP="000F6878">
            <w:pPr>
              <w:spacing w:after="0" w:line="240" w:lineRule="auto"/>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F623892" w14:textId="77777777" w:rsidR="0005614D" w:rsidRPr="00470E35" w:rsidRDefault="0005614D" w:rsidP="000F6878">
            <w:pPr>
              <w:spacing w:after="0" w:line="240" w:lineRule="auto"/>
              <w:rPr>
                <w:rFonts w:eastAsia="Times New Roman" w:cs="Times New Roman"/>
                <w:color w:val="000000"/>
                <w:sz w:val="20"/>
                <w:szCs w:val="20"/>
              </w:rPr>
            </w:pPr>
            <w:r w:rsidRPr="00470E35">
              <w:rPr>
                <w:rFonts w:eastAsia="Times New Roman" w:cs="Times New Roman"/>
                <w:color w:val="000000"/>
                <w:sz w:val="20"/>
                <w:szCs w:val="20"/>
              </w:rPr>
              <w:t>Udzielone porady były przydatne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211D98"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14</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7920EA"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7</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F0A2E5"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A62EFD"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658D3B"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E7EACC"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2</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277032"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24</w:t>
            </w:r>
          </w:p>
        </w:tc>
      </w:tr>
      <w:tr w:rsidR="0005614D" w:rsidRPr="00470E35" w14:paraId="2166381F" w14:textId="77777777" w:rsidTr="000F6878">
        <w:trPr>
          <w:trHeight w:val="990"/>
        </w:trPr>
        <w:tc>
          <w:tcPr>
            <w:tcW w:w="582" w:type="dxa"/>
            <w:vMerge/>
            <w:tcBorders>
              <w:top w:val="single" w:sz="4" w:space="0" w:color="auto"/>
              <w:left w:val="single" w:sz="4" w:space="0" w:color="auto"/>
              <w:bottom w:val="single" w:sz="4" w:space="0" w:color="auto"/>
              <w:right w:val="single" w:sz="4" w:space="0" w:color="auto"/>
            </w:tcBorders>
            <w:vAlign w:val="center"/>
            <w:hideMark/>
          </w:tcPr>
          <w:p w14:paraId="7283B062" w14:textId="77777777" w:rsidR="0005614D" w:rsidRPr="00470E35" w:rsidRDefault="0005614D" w:rsidP="000F6878">
            <w:pPr>
              <w:spacing w:after="0" w:line="240" w:lineRule="auto"/>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1129F6E" w14:textId="77777777" w:rsidR="0005614D" w:rsidRPr="00470E35" w:rsidRDefault="0005614D" w:rsidP="000F6878">
            <w:pPr>
              <w:spacing w:after="0" w:line="240" w:lineRule="auto"/>
              <w:rPr>
                <w:rFonts w:eastAsia="Times New Roman" w:cs="Times New Roman"/>
                <w:color w:val="000000"/>
                <w:sz w:val="20"/>
                <w:szCs w:val="20"/>
              </w:rPr>
            </w:pPr>
            <w:r w:rsidRPr="00470E35">
              <w:rPr>
                <w:rFonts w:eastAsia="Times New Roman" w:cs="Times New Roman"/>
                <w:color w:val="000000"/>
                <w:sz w:val="20"/>
                <w:szCs w:val="20"/>
              </w:rPr>
              <w:t>Przygotowanie merytoryczne doradc</w:t>
            </w:r>
            <w:r w:rsidRPr="00F67640">
              <w:rPr>
                <w:rFonts w:eastAsia="Times New Roman" w:cs="Times New Roman"/>
                <w:color w:val="000000"/>
                <w:sz w:val="20"/>
                <w:szCs w:val="20"/>
              </w:rPr>
              <w:t>ów</w:t>
            </w:r>
            <w:r w:rsidRPr="00470E35">
              <w:rPr>
                <w:rFonts w:eastAsia="Times New Roman" w:cs="Times New Roman"/>
                <w:color w:val="000000"/>
                <w:sz w:val="20"/>
                <w:szCs w:val="20"/>
              </w:rPr>
              <w:t xml:space="preserve"> z LGD było odpowiednie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7B144F"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14</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C6C9E7"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6</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3C8D64"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092A71"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AE0738"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57C4D6"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2</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27293F" w14:textId="77777777" w:rsidR="0005614D" w:rsidRPr="00470E35" w:rsidRDefault="0005614D" w:rsidP="000F6878">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24</w:t>
            </w:r>
          </w:p>
        </w:tc>
      </w:tr>
    </w:tbl>
    <w:p w14:paraId="6983B5C1" w14:textId="77777777" w:rsidR="0005614D" w:rsidRDefault="0005614D" w:rsidP="0005614D">
      <w:pPr>
        <w:spacing w:before="120" w:after="120" w:line="312" w:lineRule="auto"/>
        <w:jc w:val="both"/>
        <w:rPr>
          <w:rFonts w:cstheme="minorHAnsi"/>
          <w:color w:val="000000"/>
          <w:sz w:val="20"/>
          <w:szCs w:val="20"/>
        </w:rPr>
      </w:pPr>
      <w:r w:rsidRPr="00F67640">
        <w:rPr>
          <w:rFonts w:cstheme="minorHAnsi"/>
          <w:color w:val="000000"/>
          <w:sz w:val="20"/>
          <w:szCs w:val="20"/>
        </w:rPr>
        <w:lastRenderedPageBreak/>
        <w:t>Źródło: Socjometr, badania własne, 2021.</w:t>
      </w:r>
    </w:p>
    <w:p w14:paraId="00224846" w14:textId="4249915F" w:rsidR="007621F6" w:rsidRDefault="007621F6" w:rsidP="007621F6">
      <w:pPr>
        <w:pStyle w:val="Legenda"/>
        <w:keepNext/>
        <w:jc w:val="both"/>
      </w:pPr>
      <w:bookmarkStart w:id="99" w:name="_Toc86403478"/>
      <w:r>
        <w:t xml:space="preserve">Wykres </w:t>
      </w:r>
      <w:fldSimple w:instr=" SEQ Wykres \* ARABIC ">
        <w:r w:rsidR="00CE033A">
          <w:rPr>
            <w:noProof/>
          </w:rPr>
          <w:t>11</w:t>
        </w:r>
      </w:fldSimple>
      <w:r>
        <w:t xml:space="preserve"> Ocena wsparcia udzielonego beneficjentowi przez LGD Perły Beskidu Sądeckiego</w:t>
      </w:r>
      <w:bookmarkEnd w:id="99"/>
    </w:p>
    <w:p w14:paraId="522690F1" w14:textId="77777777" w:rsidR="0005614D" w:rsidRPr="00F67640" w:rsidRDefault="0005614D" w:rsidP="0005614D">
      <w:pPr>
        <w:spacing w:before="120" w:after="120" w:line="312" w:lineRule="auto"/>
        <w:jc w:val="both"/>
        <w:rPr>
          <w:rFonts w:cstheme="minorHAnsi"/>
          <w:color w:val="000000"/>
          <w:sz w:val="20"/>
          <w:szCs w:val="20"/>
        </w:rPr>
      </w:pPr>
      <w:r>
        <w:rPr>
          <w:noProof/>
          <w:lang w:eastAsia="pl-PL"/>
        </w:rPr>
        <w:drawing>
          <wp:inline distT="0" distB="0" distL="0" distR="0" wp14:anchorId="168F0A6A" wp14:editId="088F3969">
            <wp:extent cx="5759450" cy="2628900"/>
            <wp:effectExtent l="0" t="0" r="12700" b="19050"/>
            <wp:docPr id="25" name="Wykres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bookmarkEnd w:id="96"/>
    <w:p w14:paraId="2C9354E1" w14:textId="77777777" w:rsidR="0005614D" w:rsidRDefault="0005614D" w:rsidP="0005614D">
      <w:pPr>
        <w:spacing w:before="120" w:after="120" w:line="312" w:lineRule="auto"/>
        <w:jc w:val="both"/>
        <w:rPr>
          <w:rFonts w:cstheme="minorHAnsi"/>
          <w:color w:val="000000"/>
          <w:sz w:val="20"/>
          <w:szCs w:val="20"/>
        </w:rPr>
      </w:pPr>
      <w:r w:rsidRPr="00F67640">
        <w:rPr>
          <w:rFonts w:cstheme="minorHAnsi"/>
          <w:color w:val="000000"/>
          <w:sz w:val="20"/>
          <w:szCs w:val="20"/>
        </w:rPr>
        <w:t>Źródło: Socjometr, badania własne, 2021.</w:t>
      </w:r>
    </w:p>
    <w:p w14:paraId="2B2C01B9" w14:textId="77777777" w:rsidR="0005614D" w:rsidRDefault="0005614D" w:rsidP="0005614D">
      <w:pPr>
        <w:autoSpaceDE w:val="0"/>
        <w:autoSpaceDN w:val="0"/>
        <w:adjustRightInd w:val="0"/>
        <w:spacing w:before="240" w:after="0" w:line="312" w:lineRule="auto"/>
        <w:jc w:val="both"/>
        <w:rPr>
          <w:sz w:val="24"/>
          <w:szCs w:val="24"/>
        </w:rPr>
      </w:pPr>
      <w:r>
        <w:rPr>
          <w:sz w:val="24"/>
          <w:szCs w:val="24"/>
        </w:rPr>
        <w:t xml:space="preserve">Badania ankietowe wykazały, iż kompetencje doradców biura LGD są wysokie. Świadczą </w:t>
      </w:r>
      <w:r>
        <w:rPr>
          <w:sz w:val="24"/>
          <w:szCs w:val="24"/>
        </w:rPr>
        <w:br/>
        <w:t>o tym bowiem oceny wystawione przez beneficjentów zarówno na etapie składania wniosków aplikacyjnych, jak i na etapie realizacji projektu oraz na etapie rozliczania operacji.  Oceny „trudno powiedzieć” są jednostkowe.</w:t>
      </w:r>
    </w:p>
    <w:p w14:paraId="524AE2B5" w14:textId="58F46B15" w:rsidR="0005614D" w:rsidRDefault="0005614D" w:rsidP="0005614D">
      <w:pPr>
        <w:autoSpaceDE w:val="0"/>
        <w:autoSpaceDN w:val="0"/>
        <w:adjustRightInd w:val="0"/>
        <w:spacing w:after="120" w:line="312" w:lineRule="auto"/>
        <w:ind w:firstLine="709"/>
        <w:jc w:val="both"/>
        <w:rPr>
          <w:sz w:val="24"/>
          <w:szCs w:val="24"/>
        </w:rPr>
      </w:pPr>
      <w:r>
        <w:rPr>
          <w:sz w:val="24"/>
          <w:szCs w:val="24"/>
        </w:rPr>
        <w:t xml:space="preserve">Podobnie wysoko ocenili beneficjenci procedury wyboru i kryteria oceny wniosków aplikacyjnych, o czym świadczą oceny pozytywne w liczbie od 20 do 23 wskazań na te oceny. </w:t>
      </w:r>
    </w:p>
    <w:p w14:paraId="1DE8250E" w14:textId="5B2F84FE" w:rsidR="0005614D" w:rsidRDefault="0005614D" w:rsidP="0005614D">
      <w:pPr>
        <w:autoSpaceDE w:val="0"/>
        <w:autoSpaceDN w:val="0"/>
        <w:adjustRightInd w:val="0"/>
        <w:spacing w:after="120" w:line="264" w:lineRule="auto"/>
        <w:rPr>
          <w:sz w:val="24"/>
          <w:szCs w:val="24"/>
        </w:rPr>
      </w:pPr>
      <w:bookmarkStart w:id="100" w:name="_Hlk86095452"/>
    </w:p>
    <w:p w14:paraId="61CE9E05" w14:textId="26E280EC" w:rsidR="007621F6" w:rsidRDefault="007621F6" w:rsidP="007621F6">
      <w:pPr>
        <w:pStyle w:val="Legenda"/>
        <w:keepNext/>
      </w:pPr>
      <w:bookmarkStart w:id="101" w:name="_Toc86403460"/>
      <w:r>
        <w:t xml:space="preserve">Tabela </w:t>
      </w:r>
      <w:fldSimple w:instr=" SEQ Tabela \* ARABIC ">
        <w:r w:rsidR="00CE033A">
          <w:rPr>
            <w:noProof/>
          </w:rPr>
          <w:t>24</w:t>
        </w:r>
      </w:fldSimple>
      <w:r>
        <w:t xml:space="preserve"> </w:t>
      </w:r>
      <w:r w:rsidRPr="000D37AE">
        <w:t>Ocena procedur wyboru i kryteriów oceny operacji przez beneficjentów działań LGD Perły Beskidu Sądeckiego</w:t>
      </w:r>
      <w:bookmarkEnd w:id="101"/>
    </w:p>
    <w:tbl>
      <w:tblPr>
        <w:tblW w:w="90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09"/>
        <w:gridCol w:w="1321"/>
        <w:gridCol w:w="1231"/>
        <w:gridCol w:w="1035"/>
        <w:gridCol w:w="807"/>
        <w:gridCol w:w="1417"/>
        <w:gridCol w:w="567"/>
      </w:tblGrid>
      <w:tr w:rsidR="0005614D" w14:paraId="72183A82" w14:textId="77777777" w:rsidTr="000F6878">
        <w:trPr>
          <w:trHeight w:val="363"/>
        </w:trPr>
        <w:tc>
          <w:tcPr>
            <w:tcW w:w="2709" w:type="dxa"/>
            <w:vMerge w:val="restart"/>
            <w:shd w:val="clear" w:color="auto" w:fill="auto"/>
            <w:noWrap/>
            <w:tcMar>
              <w:top w:w="15" w:type="dxa"/>
              <w:left w:w="15" w:type="dxa"/>
              <w:bottom w:w="0" w:type="dxa"/>
              <w:right w:w="15" w:type="dxa"/>
            </w:tcMar>
            <w:vAlign w:val="center"/>
          </w:tcPr>
          <w:bookmarkEnd w:id="100"/>
          <w:p w14:paraId="6DE241C1" w14:textId="77777777" w:rsidR="0005614D" w:rsidRPr="00543C24" w:rsidRDefault="0005614D" w:rsidP="000F6878">
            <w:pPr>
              <w:spacing w:after="0"/>
              <w:jc w:val="center"/>
              <w:rPr>
                <w:color w:val="000000"/>
                <w:sz w:val="20"/>
                <w:szCs w:val="20"/>
              </w:rPr>
            </w:pPr>
            <w:r>
              <w:rPr>
                <w:color w:val="000000"/>
                <w:sz w:val="20"/>
                <w:szCs w:val="20"/>
              </w:rPr>
              <w:t>Procedury i kryteria oceny wniosków aplikacyjnych</w:t>
            </w:r>
          </w:p>
        </w:tc>
        <w:tc>
          <w:tcPr>
            <w:tcW w:w="5811" w:type="dxa"/>
            <w:gridSpan w:val="5"/>
            <w:shd w:val="clear" w:color="auto" w:fill="auto"/>
            <w:tcMar>
              <w:top w:w="15" w:type="dxa"/>
              <w:left w:w="15" w:type="dxa"/>
              <w:bottom w:w="0" w:type="dxa"/>
              <w:right w:w="15" w:type="dxa"/>
            </w:tcMar>
            <w:vAlign w:val="center"/>
          </w:tcPr>
          <w:p w14:paraId="1C0187BF" w14:textId="77777777" w:rsidR="0005614D" w:rsidRPr="00B44E4C" w:rsidRDefault="0005614D" w:rsidP="000F6878">
            <w:pPr>
              <w:spacing w:after="0"/>
              <w:jc w:val="center"/>
              <w:rPr>
                <w:color w:val="000000"/>
                <w:sz w:val="20"/>
                <w:szCs w:val="20"/>
              </w:rPr>
            </w:pPr>
            <w:r w:rsidRPr="00B44E4C">
              <w:rPr>
                <w:rFonts w:eastAsia="Times New Roman" w:cs="Times New Roman"/>
                <w:color w:val="000000"/>
                <w:sz w:val="20"/>
                <w:szCs w:val="20"/>
              </w:rPr>
              <w:t>Stopień oceny poszczególnych zakresów wsparcia</w:t>
            </w:r>
          </w:p>
        </w:tc>
        <w:tc>
          <w:tcPr>
            <w:tcW w:w="567" w:type="dxa"/>
            <w:vMerge w:val="restart"/>
            <w:vAlign w:val="center"/>
          </w:tcPr>
          <w:p w14:paraId="01C15CF8" w14:textId="77777777" w:rsidR="0005614D" w:rsidRPr="00543C24" w:rsidRDefault="0005614D" w:rsidP="000F6878">
            <w:pPr>
              <w:jc w:val="center"/>
              <w:rPr>
                <w:color w:val="000000"/>
                <w:sz w:val="20"/>
                <w:szCs w:val="20"/>
              </w:rPr>
            </w:pPr>
            <w:r>
              <w:rPr>
                <w:color w:val="000000"/>
                <w:sz w:val="20"/>
                <w:szCs w:val="20"/>
              </w:rPr>
              <w:t>N</w:t>
            </w:r>
          </w:p>
        </w:tc>
      </w:tr>
      <w:tr w:rsidR="0005614D" w14:paraId="5C9C808D" w14:textId="77777777" w:rsidTr="000F6878">
        <w:trPr>
          <w:trHeight w:val="503"/>
        </w:trPr>
        <w:tc>
          <w:tcPr>
            <w:tcW w:w="2709" w:type="dxa"/>
            <w:vMerge/>
            <w:shd w:val="clear" w:color="auto" w:fill="auto"/>
            <w:noWrap/>
            <w:tcMar>
              <w:top w:w="15" w:type="dxa"/>
              <w:left w:w="15" w:type="dxa"/>
              <w:bottom w:w="0" w:type="dxa"/>
              <w:right w:w="15" w:type="dxa"/>
            </w:tcMar>
            <w:vAlign w:val="bottom"/>
            <w:hideMark/>
          </w:tcPr>
          <w:p w14:paraId="268971B6" w14:textId="77777777" w:rsidR="0005614D" w:rsidRPr="00543C24" w:rsidRDefault="0005614D" w:rsidP="000F6878">
            <w:pPr>
              <w:spacing w:after="0"/>
              <w:rPr>
                <w:color w:val="000000"/>
                <w:sz w:val="20"/>
                <w:szCs w:val="20"/>
              </w:rPr>
            </w:pPr>
          </w:p>
        </w:tc>
        <w:tc>
          <w:tcPr>
            <w:tcW w:w="1321" w:type="dxa"/>
            <w:shd w:val="clear" w:color="auto" w:fill="auto"/>
            <w:tcMar>
              <w:top w:w="15" w:type="dxa"/>
              <w:left w:w="15" w:type="dxa"/>
              <w:bottom w:w="0" w:type="dxa"/>
              <w:right w:w="15" w:type="dxa"/>
            </w:tcMar>
            <w:vAlign w:val="center"/>
            <w:hideMark/>
          </w:tcPr>
          <w:p w14:paraId="01DC0D7E" w14:textId="77777777" w:rsidR="0005614D" w:rsidRPr="00543C24" w:rsidRDefault="0005614D" w:rsidP="000F6878">
            <w:pPr>
              <w:spacing w:after="0" w:line="240" w:lineRule="auto"/>
              <w:jc w:val="center"/>
              <w:rPr>
                <w:color w:val="000000"/>
                <w:sz w:val="20"/>
                <w:szCs w:val="20"/>
              </w:rPr>
            </w:pPr>
            <w:r w:rsidRPr="00543C24">
              <w:rPr>
                <w:color w:val="000000"/>
                <w:sz w:val="20"/>
                <w:szCs w:val="20"/>
              </w:rPr>
              <w:t xml:space="preserve">Zdecydowanie </w:t>
            </w:r>
            <w:r>
              <w:rPr>
                <w:color w:val="000000"/>
                <w:sz w:val="20"/>
                <w:szCs w:val="20"/>
              </w:rPr>
              <w:t>tak</w:t>
            </w:r>
          </w:p>
        </w:tc>
        <w:tc>
          <w:tcPr>
            <w:tcW w:w="1231" w:type="dxa"/>
            <w:shd w:val="clear" w:color="auto" w:fill="auto"/>
            <w:tcMar>
              <w:top w:w="15" w:type="dxa"/>
              <w:left w:w="15" w:type="dxa"/>
              <w:bottom w:w="0" w:type="dxa"/>
              <w:right w:w="15" w:type="dxa"/>
            </w:tcMar>
            <w:vAlign w:val="center"/>
            <w:hideMark/>
          </w:tcPr>
          <w:p w14:paraId="71FE3AFD" w14:textId="77777777" w:rsidR="0005614D" w:rsidRPr="00543C24" w:rsidRDefault="0005614D" w:rsidP="000F6878">
            <w:pPr>
              <w:spacing w:after="0" w:line="240" w:lineRule="auto"/>
              <w:jc w:val="center"/>
              <w:rPr>
                <w:color w:val="000000"/>
                <w:sz w:val="20"/>
                <w:szCs w:val="20"/>
              </w:rPr>
            </w:pPr>
            <w:r w:rsidRPr="00543C24">
              <w:rPr>
                <w:color w:val="000000"/>
                <w:sz w:val="20"/>
                <w:szCs w:val="20"/>
              </w:rPr>
              <w:t xml:space="preserve">Raczej </w:t>
            </w:r>
            <w:r>
              <w:rPr>
                <w:color w:val="000000"/>
                <w:sz w:val="20"/>
                <w:szCs w:val="20"/>
              </w:rPr>
              <w:t>tak</w:t>
            </w:r>
          </w:p>
        </w:tc>
        <w:tc>
          <w:tcPr>
            <w:tcW w:w="1035" w:type="dxa"/>
            <w:shd w:val="clear" w:color="auto" w:fill="auto"/>
            <w:tcMar>
              <w:top w:w="15" w:type="dxa"/>
              <w:left w:w="15" w:type="dxa"/>
              <w:bottom w:w="0" w:type="dxa"/>
              <w:right w:w="15" w:type="dxa"/>
            </w:tcMar>
            <w:vAlign w:val="center"/>
            <w:hideMark/>
          </w:tcPr>
          <w:p w14:paraId="412A0029" w14:textId="77777777" w:rsidR="0005614D" w:rsidRPr="00543C24" w:rsidRDefault="0005614D" w:rsidP="000F6878">
            <w:pPr>
              <w:spacing w:after="0" w:line="240" w:lineRule="auto"/>
              <w:jc w:val="center"/>
              <w:rPr>
                <w:color w:val="000000"/>
                <w:sz w:val="20"/>
                <w:szCs w:val="20"/>
              </w:rPr>
            </w:pPr>
            <w:r w:rsidRPr="00543C24">
              <w:rPr>
                <w:color w:val="000000"/>
                <w:sz w:val="20"/>
                <w:szCs w:val="20"/>
              </w:rPr>
              <w:t>Trudno powiedzieć</w:t>
            </w:r>
          </w:p>
        </w:tc>
        <w:tc>
          <w:tcPr>
            <w:tcW w:w="807" w:type="dxa"/>
            <w:shd w:val="clear" w:color="auto" w:fill="auto"/>
            <w:tcMar>
              <w:top w:w="15" w:type="dxa"/>
              <w:left w:w="15" w:type="dxa"/>
              <w:bottom w:w="0" w:type="dxa"/>
              <w:right w:w="15" w:type="dxa"/>
            </w:tcMar>
            <w:vAlign w:val="center"/>
            <w:hideMark/>
          </w:tcPr>
          <w:p w14:paraId="0355063B" w14:textId="77777777" w:rsidR="0005614D" w:rsidRPr="00543C24" w:rsidRDefault="0005614D" w:rsidP="000F6878">
            <w:pPr>
              <w:spacing w:after="0" w:line="240" w:lineRule="auto"/>
              <w:jc w:val="center"/>
              <w:rPr>
                <w:color w:val="000000"/>
                <w:sz w:val="20"/>
                <w:szCs w:val="20"/>
              </w:rPr>
            </w:pPr>
            <w:r w:rsidRPr="00543C24">
              <w:rPr>
                <w:color w:val="000000"/>
                <w:sz w:val="20"/>
                <w:szCs w:val="20"/>
              </w:rPr>
              <w:t>Raczej nie</w:t>
            </w:r>
          </w:p>
        </w:tc>
        <w:tc>
          <w:tcPr>
            <w:tcW w:w="1417" w:type="dxa"/>
            <w:shd w:val="clear" w:color="auto" w:fill="auto"/>
            <w:tcMar>
              <w:top w:w="15" w:type="dxa"/>
              <w:left w:w="15" w:type="dxa"/>
              <w:bottom w:w="0" w:type="dxa"/>
              <w:right w:w="15" w:type="dxa"/>
            </w:tcMar>
            <w:vAlign w:val="center"/>
            <w:hideMark/>
          </w:tcPr>
          <w:p w14:paraId="6FDCB709" w14:textId="77777777" w:rsidR="0005614D" w:rsidRPr="00543C24" w:rsidRDefault="0005614D" w:rsidP="000F6878">
            <w:pPr>
              <w:spacing w:after="0" w:line="240" w:lineRule="auto"/>
              <w:jc w:val="center"/>
              <w:rPr>
                <w:color w:val="000000"/>
                <w:sz w:val="20"/>
                <w:szCs w:val="20"/>
              </w:rPr>
            </w:pPr>
            <w:r w:rsidRPr="00543C24">
              <w:rPr>
                <w:color w:val="000000"/>
                <w:sz w:val="20"/>
                <w:szCs w:val="20"/>
              </w:rPr>
              <w:t>Zdecydowanie nie</w:t>
            </w:r>
          </w:p>
        </w:tc>
        <w:tc>
          <w:tcPr>
            <w:tcW w:w="567" w:type="dxa"/>
            <w:vMerge/>
            <w:vAlign w:val="center"/>
          </w:tcPr>
          <w:p w14:paraId="0166B78E" w14:textId="77777777" w:rsidR="0005614D" w:rsidRPr="00543C24" w:rsidRDefault="0005614D" w:rsidP="000F6878">
            <w:pPr>
              <w:jc w:val="center"/>
              <w:rPr>
                <w:color w:val="000000"/>
                <w:sz w:val="20"/>
                <w:szCs w:val="20"/>
              </w:rPr>
            </w:pPr>
          </w:p>
        </w:tc>
      </w:tr>
      <w:tr w:rsidR="0005614D" w14:paraId="205759D8" w14:textId="77777777" w:rsidTr="000F6878">
        <w:trPr>
          <w:trHeight w:val="832"/>
        </w:trPr>
        <w:tc>
          <w:tcPr>
            <w:tcW w:w="2709" w:type="dxa"/>
            <w:shd w:val="clear" w:color="auto" w:fill="auto"/>
            <w:tcMar>
              <w:top w:w="15" w:type="dxa"/>
              <w:left w:w="15" w:type="dxa"/>
              <w:bottom w:w="0" w:type="dxa"/>
              <w:right w:w="15" w:type="dxa"/>
            </w:tcMar>
            <w:vAlign w:val="center"/>
            <w:hideMark/>
          </w:tcPr>
          <w:p w14:paraId="7AFC8360" w14:textId="77777777" w:rsidR="0005614D" w:rsidRPr="00543C24" w:rsidRDefault="0005614D" w:rsidP="000F6878">
            <w:pPr>
              <w:spacing w:after="0" w:line="240" w:lineRule="auto"/>
              <w:ind w:left="142" w:right="125"/>
              <w:rPr>
                <w:color w:val="000000"/>
                <w:sz w:val="20"/>
                <w:szCs w:val="20"/>
              </w:rPr>
            </w:pPr>
            <w:r w:rsidRPr="00543C24">
              <w:rPr>
                <w:color w:val="000000"/>
                <w:sz w:val="20"/>
                <w:szCs w:val="20"/>
              </w:rPr>
              <w:t>Procedury wyboru wniosków o dofinansowanie w LGD były dla mnie czytelne</w:t>
            </w:r>
          </w:p>
        </w:tc>
        <w:tc>
          <w:tcPr>
            <w:tcW w:w="1321" w:type="dxa"/>
            <w:shd w:val="clear" w:color="auto" w:fill="auto"/>
            <w:noWrap/>
            <w:tcMar>
              <w:top w:w="15" w:type="dxa"/>
              <w:left w:w="15" w:type="dxa"/>
              <w:bottom w:w="0" w:type="dxa"/>
              <w:right w:w="15" w:type="dxa"/>
            </w:tcMar>
            <w:vAlign w:val="center"/>
            <w:hideMark/>
          </w:tcPr>
          <w:p w14:paraId="44490398" w14:textId="77777777" w:rsidR="0005614D" w:rsidRPr="00543C24" w:rsidRDefault="0005614D" w:rsidP="000F6878">
            <w:pPr>
              <w:jc w:val="center"/>
              <w:rPr>
                <w:color w:val="000000"/>
                <w:sz w:val="20"/>
                <w:szCs w:val="20"/>
              </w:rPr>
            </w:pPr>
            <w:r w:rsidRPr="00543C24">
              <w:rPr>
                <w:color w:val="000000"/>
                <w:sz w:val="20"/>
                <w:szCs w:val="20"/>
              </w:rPr>
              <w:t>10</w:t>
            </w:r>
          </w:p>
        </w:tc>
        <w:tc>
          <w:tcPr>
            <w:tcW w:w="1231" w:type="dxa"/>
            <w:shd w:val="clear" w:color="auto" w:fill="auto"/>
            <w:noWrap/>
            <w:tcMar>
              <w:top w:w="15" w:type="dxa"/>
              <w:left w:w="15" w:type="dxa"/>
              <w:bottom w:w="0" w:type="dxa"/>
              <w:right w:w="15" w:type="dxa"/>
            </w:tcMar>
            <w:vAlign w:val="center"/>
            <w:hideMark/>
          </w:tcPr>
          <w:p w14:paraId="401BB2AA" w14:textId="77777777" w:rsidR="0005614D" w:rsidRPr="00543C24" w:rsidRDefault="0005614D" w:rsidP="000F6878">
            <w:pPr>
              <w:jc w:val="center"/>
              <w:rPr>
                <w:color w:val="000000"/>
                <w:sz w:val="20"/>
                <w:szCs w:val="20"/>
              </w:rPr>
            </w:pPr>
            <w:r w:rsidRPr="00543C24">
              <w:rPr>
                <w:color w:val="000000"/>
                <w:sz w:val="20"/>
                <w:szCs w:val="20"/>
              </w:rPr>
              <w:t>12</w:t>
            </w:r>
          </w:p>
        </w:tc>
        <w:tc>
          <w:tcPr>
            <w:tcW w:w="1035" w:type="dxa"/>
            <w:shd w:val="clear" w:color="auto" w:fill="auto"/>
            <w:noWrap/>
            <w:tcMar>
              <w:top w:w="15" w:type="dxa"/>
              <w:left w:w="15" w:type="dxa"/>
              <w:bottom w:w="0" w:type="dxa"/>
              <w:right w:w="15" w:type="dxa"/>
            </w:tcMar>
            <w:vAlign w:val="center"/>
            <w:hideMark/>
          </w:tcPr>
          <w:p w14:paraId="01A1F270" w14:textId="77777777" w:rsidR="0005614D" w:rsidRPr="00543C24" w:rsidRDefault="0005614D" w:rsidP="000F6878">
            <w:pPr>
              <w:jc w:val="center"/>
              <w:rPr>
                <w:color w:val="000000"/>
                <w:sz w:val="20"/>
                <w:szCs w:val="20"/>
              </w:rPr>
            </w:pPr>
            <w:r w:rsidRPr="00543C24">
              <w:rPr>
                <w:color w:val="000000"/>
                <w:sz w:val="20"/>
                <w:szCs w:val="20"/>
              </w:rPr>
              <w:t>1</w:t>
            </w:r>
          </w:p>
        </w:tc>
        <w:tc>
          <w:tcPr>
            <w:tcW w:w="807" w:type="dxa"/>
            <w:shd w:val="clear" w:color="auto" w:fill="auto"/>
            <w:noWrap/>
            <w:tcMar>
              <w:top w:w="15" w:type="dxa"/>
              <w:left w:w="15" w:type="dxa"/>
              <w:bottom w:w="0" w:type="dxa"/>
              <w:right w:w="15" w:type="dxa"/>
            </w:tcMar>
            <w:vAlign w:val="center"/>
            <w:hideMark/>
          </w:tcPr>
          <w:p w14:paraId="3CDE5B86" w14:textId="77777777" w:rsidR="0005614D" w:rsidRPr="00543C24" w:rsidRDefault="0005614D" w:rsidP="000F6878">
            <w:pPr>
              <w:jc w:val="center"/>
              <w:rPr>
                <w:color w:val="000000"/>
                <w:sz w:val="20"/>
                <w:szCs w:val="20"/>
              </w:rPr>
            </w:pPr>
            <w:r w:rsidRPr="00543C24">
              <w:rPr>
                <w:color w:val="000000"/>
                <w:sz w:val="20"/>
                <w:szCs w:val="20"/>
              </w:rPr>
              <w:t>1</w:t>
            </w:r>
          </w:p>
        </w:tc>
        <w:tc>
          <w:tcPr>
            <w:tcW w:w="1417" w:type="dxa"/>
            <w:shd w:val="clear" w:color="auto" w:fill="auto"/>
            <w:noWrap/>
            <w:tcMar>
              <w:top w:w="15" w:type="dxa"/>
              <w:left w:w="15" w:type="dxa"/>
              <w:bottom w:w="0" w:type="dxa"/>
              <w:right w:w="15" w:type="dxa"/>
            </w:tcMar>
            <w:vAlign w:val="center"/>
            <w:hideMark/>
          </w:tcPr>
          <w:p w14:paraId="3969FD4C" w14:textId="77777777" w:rsidR="0005614D" w:rsidRPr="00543C24" w:rsidRDefault="0005614D" w:rsidP="000F6878">
            <w:pPr>
              <w:jc w:val="center"/>
              <w:rPr>
                <w:color w:val="000000"/>
                <w:sz w:val="20"/>
                <w:szCs w:val="20"/>
              </w:rPr>
            </w:pPr>
            <w:r w:rsidRPr="00543C24">
              <w:rPr>
                <w:color w:val="000000"/>
                <w:sz w:val="20"/>
                <w:szCs w:val="20"/>
              </w:rPr>
              <w:t>0</w:t>
            </w:r>
          </w:p>
        </w:tc>
        <w:tc>
          <w:tcPr>
            <w:tcW w:w="567" w:type="dxa"/>
            <w:vAlign w:val="center"/>
          </w:tcPr>
          <w:p w14:paraId="322714D7" w14:textId="77777777" w:rsidR="0005614D" w:rsidRPr="00543C24" w:rsidRDefault="0005614D" w:rsidP="000F6878">
            <w:pPr>
              <w:jc w:val="center"/>
              <w:rPr>
                <w:color w:val="000000"/>
                <w:sz w:val="20"/>
                <w:szCs w:val="20"/>
              </w:rPr>
            </w:pPr>
            <w:r>
              <w:rPr>
                <w:color w:val="000000"/>
                <w:sz w:val="20"/>
                <w:szCs w:val="20"/>
              </w:rPr>
              <w:t>24</w:t>
            </w:r>
          </w:p>
        </w:tc>
      </w:tr>
      <w:tr w:rsidR="0005614D" w14:paraId="740999E3" w14:textId="77777777" w:rsidTr="000F6878">
        <w:trPr>
          <w:trHeight w:val="600"/>
        </w:trPr>
        <w:tc>
          <w:tcPr>
            <w:tcW w:w="2709" w:type="dxa"/>
            <w:shd w:val="clear" w:color="auto" w:fill="auto"/>
            <w:tcMar>
              <w:top w:w="15" w:type="dxa"/>
              <w:left w:w="15" w:type="dxa"/>
              <w:bottom w:w="0" w:type="dxa"/>
              <w:right w:w="15" w:type="dxa"/>
            </w:tcMar>
            <w:vAlign w:val="center"/>
            <w:hideMark/>
          </w:tcPr>
          <w:p w14:paraId="521E6FDC" w14:textId="77777777" w:rsidR="0005614D" w:rsidRPr="00543C24" w:rsidRDefault="0005614D" w:rsidP="000F6878">
            <w:pPr>
              <w:spacing w:after="0" w:line="240" w:lineRule="auto"/>
              <w:ind w:left="142" w:right="125"/>
              <w:rPr>
                <w:color w:val="000000"/>
                <w:sz w:val="20"/>
                <w:szCs w:val="20"/>
              </w:rPr>
            </w:pPr>
            <w:r w:rsidRPr="00543C24">
              <w:rPr>
                <w:color w:val="000000"/>
                <w:sz w:val="20"/>
                <w:szCs w:val="20"/>
              </w:rPr>
              <w:t>Kryteria wyboru wniosków były dla mnie jednoznaczne</w:t>
            </w:r>
          </w:p>
        </w:tc>
        <w:tc>
          <w:tcPr>
            <w:tcW w:w="1321" w:type="dxa"/>
            <w:shd w:val="clear" w:color="auto" w:fill="auto"/>
            <w:noWrap/>
            <w:tcMar>
              <w:top w:w="15" w:type="dxa"/>
              <w:left w:w="15" w:type="dxa"/>
              <w:bottom w:w="0" w:type="dxa"/>
              <w:right w:w="15" w:type="dxa"/>
            </w:tcMar>
            <w:vAlign w:val="center"/>
            <w:hideMark/>
          </w:tcPr>
          <w:p w14:paraId="74B63431" w14:textId="77777777" w:rsidR="0005614D" w:rsidRPr="00543C24" w:rsidRDefault="0005614D" w:rsidP="000F6878">
            <w:pPr>
              <w:jc w:val="center"/>
              <w:rPr>
                <w:color w:val="000000"/>
                <w:sz w:val="20"/>
                <w:szCs w:val="20"/>
              </w:rPr>
            </w:pPr>
            <w:r w:rsidRPr="00543C24">
              <w:rPr>
                <w:color w:val="000000"/>
                <w:sz w:val="20"/>
                <w:szCs w:val="20"/>
              </w:rPr>
              <w:t>11</w:t>
            </w:r>
          </w:p>
        </w:tc>
        <w:tc>
          <w:tcPr>
            <w:tcW w:w="1231" w:type="dxa"/>
            <w:shd w:val="clear" w:color="auto" w:fill="auto"/>
            <w:noWrap/>
            <w:tcMar>
              <w:top w:w="15" w:type="dxa"/>
              <w:left w:w="15" w:type="dxa"/>
              <w:bottom w:w="0" w:type="dxa"/>
              <w:right w:w="15" w:type="dxa"/>
            </w:tcMar>
            <w:vAlign w:val="center"/>
            <w:hideMark/>
          </w:tcPr>
          <w:p w14:paraId="0CFD43E0" w14:textId="77777777" w:rsidR="0005614D" w:rsidRPr="00543C24" w:rsidRDefault="0005614D" w:rsidP="000F6878">
            <w:pPr>
              <w:jc w:val="center"/>
              <w:rPr>
                <w:color w:val="000000"/>
                <w:sz w:val="20"/>
                <w:szCs w:val="20"/>
              </w:rPr>
            </w:pPr>
            <w:r w:rsidRPr="00543C24">
              <w:rPr>
                <w:color w:val="000000"/>
                <w:sz w:val="20"/>
                <w:szCs w:val="20"/>
              </w:rPr>
              <w:t>9</w:t>
            </w:r>
          </w:p>
        </w:tc>
        <w:tc>
          <w:tcPr>
            <w:tcW w:w="1035" w:type="dxa"/>
            <w:shd w:val="clear" w:color="auto" w:fill="auto"/>
            <w:noWrap/>
            <w:tcMar>
              <w:top w:w="15" w:type="dxa"/>
              <w:left w:w="15" w:type="dxa"/>
              <w:bottom w:w="0" w:type="dxa"/>
              <w:right w:w="15" w:type="dxa"/>
            </w:tcMar>
            <w:vAlign w:val="center"/>
            <w:hideMark/>
          </w:tcPr>
          <w:p w14:paraId="6B219674" w14:textId="77777777" w:rsidR="0005614D" w:rsidRPr="00543C24" w:rsidRDefault="0005614D" w:rsidP="000F6878">
            <w:pPr>
              <w:jc w:val="center"/>
              <w:rPr>
                <w:color w:val="000000"/>
                <w:sz w:val="20"/>
                <w:szCs w:val="20"/>
              </w:rPr>
            </w:pPr>
            <w:r w:rsidRPr="00543C24">
              <w:rPr>
                <w:color w:val="000000"/>
                <w:sz w:val="20"/>
                <w:szCs w:val="20"/>
              </w:rPr>
              <w:t>2</w:t>
            </w:r>
          </w:p>
        </w:tc>
        <w:tc>
          <w:tcPr>
            <w:tcW w:w="807" w:type="dxa"/>
            <w:shd w:val="clear" w:color="auto" w:fill="auto"/>
            <w:noWrap/>
            <w:tcMar>
              <w:top w:w="15" w:type="dxa"/>
              <w:left w:w="15" w:type="dxa"/>
              <w:bottom w:w="0" w:type="dxa"/>
              <w:right w:w="15" w:type="dxa"/>
            </w:tcMar>
            <w:vAlign w:val="center"/>
            <w:hideMark/>
          </w:tcPr>
          <w:p w14:paraId="0295D52F" w14:textId="77777777" w:rsidR="0005614D" w:rsidRPr="00543C24" w:rsidRDefault="0005614D" w:rsidP="000F6878">
            <w:pPr>
              <w:jc w:val="center"/>
              <w:rPr>
                <w:color w:val="000000"/>
                <w:sz w:val="20"/>
                <w:szCs w:val="20"/>
              </w:rPr>
            </w:pPr>
            <w:r w:rsidRPr="00543C24">
              <w:rPr>
                <w:color w:val="000000"/>
                <w:sz w:val="20"/>
                <w:szCs w:val="20"/>
              </w:rPr>
              <w:t>2</w:t>
            </w:r>
          </w:p>
        </w:tc>
        <w:tc>
          <w:tcPr>
            <w:tcW w:w="1417" w:type="dxa"/>
            <w:shd w:val="clear" w:color="auto" w:fill="auto"/>
            <w:noWrap/>
            <w:tcMar>
              <w:top w:w="15" w:type="dxa"/>
              <w:left w:w="15" w:type="dxa"/>
              <w:bottom w:w="0" w:type="dxa"/>
              <w:right w:w="15" w:type="dxa"/>
            </w:tcMar>
            <w:vAlign w:val="center"/>
            <w:hideMark/>
          </w:tcPr>
          <w:p w14:paraId="4920150F" w14:textId="77777777" w:rsidR="0005614D" w:rsidRPr="00543C24" w:rsidRDefault="0005614D" w:rsidP="000F6878">
            <w:pPr>
              <w:jc w:val="center"/>
              <w:rPr>
                <w:color w:val="000000"/>
                <w:sz w:val="20"/>
                <w:szCs w:val="20"/>
              </w:rPr>
            </w:pPr>
            <w:r w:rsidRPr="00543C24">
              <w:rPr>
                <w:color w:val="000000"/>
                <w:sz w:val="20"/>
                <w:szCs w:val="20"/>
              </w:rPr>
              <w:t>0</w:t>
            </w:r>
          </w:p>
        </w:tc>
        <w:tc>
          <w:tcPr>
            <w:tcW w:w="567" w:type="dxa"/>
            <w:vAlign w:val="center"/>
          </w:tcPr>
          <w:p w14:paraId="6ED4C800" w14:textId="77777777" w:rsidR="0005614D" w:rsidRPr="00543C24" w:rsidRDefault="0005614D" w:rsidP="000F6878">
            <w:pPr>
              <w:jc w:val="center"/>
              <w:rPr>
                <w:color w:val="000000"/>
                <w:sz w:val="20"/>
                <w:szCs w:val="20"/>
              </w:rPr>
            </w:pPr>
            <w:r>
              <w:rPr>
                <w:color w:val="000000"/>
                <w:sz w:val="20"/>
                <w:szCs w:val="20"/>
              </w:rPr>
              <w:t>24</w:t>
            </w:r>
          </w:p>
        </w:tc>
      </w:tr>
      <w:tr w:rsidR="0005614D" w14:paraId="21E2B9E6" w14:textId="77777777" w:rsidTr="000F6878">
        <w:trPr>
          <w:trHeight w:val="600"/>
        </w:trPr>
        <w:tc>
          <w:tcPr>
            <w:tcW w:w="2709" w:type="dxa"/>
            <w:shd w:val="clear" w:color="auto" w:fill="auto"/>
            <w:tcMar>
              <w:top w:w="15" w:type="dxa"/>
              <w:left w:w="15" w:type="dxa"/>
              <w:bottom w:w="0" w:type="dxa"/>
              <w:right w:w="15" w:type="dxa"/>
            </w:tcMar>
            <w:vAlign w:val="center"/>
            <w:hideMark/>
          </w:tcPr>
          <w:p w14:paraId="2F619D44" w14:textId="77777777" w:rsidR="0005614D" w:rsidRPr="00543C24" w:rsidRDefault="0005614D" w:rsidP="000F6878">
            <w:pPr>
              <w:spacing w:after="0" w:line="240" w:lineRule="auto"/>
              <w:ind w:left="142" w:right="125"/>
              <w:rPr>
                <w:color w:val="000000"/>
                <w:sz w:val="20"/>
                <w:szCs w:val="20"/>
              </w:rPr>
            </w:pPr>
            <w:r w:rsidRPr="00543C24">
              <w:rPr>
                <w:color w:val="000000"/>
                <w:sz w:val="20"/>
                <w:szCs w:val="20"/>
              </w:rPr>
              <w:t>Kryteria wyboru wniosków pozwalały na wybór najlepszych projektów</w:t>
            </w:r>
          </w:p>
        </w:tc>
        <w:tc>
          <w:tcPr>
            <w:tcW w:w="1321" w:type="dxa"/>
            <w:shd w:val="clear" w:color="auto" w:fill="auto"/>
            <w:noWrap/>
            <w:tcMar>
              <w:top w:w="15" w:type="dxa"/>
              <w:left w:w="15" w:type="dxa"/>
              <w:bottom w:w="0" w:type="dxa"/>
              <w:right w:w="15" w:type="dxa"/>
            </w:tcMar>
            <w:vAlign w:val="center"/>
            <w:hideMark/>
          </w:tcPr>
          <w:p w14:paraId="4EDB00A9" w14:textId="77777777" w:rsidR="0005614D" w:rsidRPr="00543C24" w:rsidRDefault="0005614D" w:rsidP="000F6878">
            <w:pPr>
              <w:jc w:val="center"/>
              <w:rPr>
                <w:color w:val="000000"/>
                <w:sz w:val="20"/>
                <w:szCs w:val="20"/>
              </w:rPr>
            </w:pPr>
            <w:r w:rsidRPr="00543C24">
              <w:rPr>
                <w:color w:val="000000"/>
                <w:sz w:val="20"/>
                <w:szCs w:val="20"/>
              </w:rPr>
              <w:t>10</w:t>
            </w:r>
          </w:p>
        </w:tc>
        <w:tc>
          <w:tcPr>
            <w:tcW w:w="1231" w:type="dxa"/>
            <w:shd w:val="clear" w:color="auto" w:fill="auto"/>
            <w:noWrap/>
            <w:tcMar>
              <w:top w:w="15" w:type="dxa"/>
              <w:left w:w="15" w:type="dxa"/>
              <w:bottom w:w="0" w:type="dxa"/>
              <w:right w:w="15" w:type="dxa"/>
            </w:tcMar>
            <w:vAlign w:val="center"/>
            <w:hideMark/>
          </w:tcPr>
          <w:p w14:paraId="42B52DC2" w14:textId="77777777" w:rsidR="0005614D" w:rsidRPr="00543C24" w:rsidRDefault="0005614D" w:rsidP="000F6878">
            <w:pPr>
              <w:jc w:val="center"/>
              <w:rPr>
                <w:color w:val="000000"/>
                <w:sz w:val="20"/>
                <w:szCs w:val="20"/>
              </w:rPr>
            </w:pPr>
            <w:r w:rsidRPr="00543C24">
              <w:rPr>
                <w:color w:val="000000"/>
                <w:sz w:val="20"/>
                <w:szCs w:val="20"/>
              </w:rPr>
              <w:t>10</w:t>
            </w:r>
          </w:p>
        </w:tc>
        <w:tc>
          <w:tcPr>
            <w:tcW w:w="1035" w:type="dxa"/>
            <w:shd w:val="clear" w:color="auto" w:fill="auto"/>
            <w:noWrap/>
            <w:tcMar>
              <w:top w:w="15" w:type="dxa"/>
              <w:left w:w="15" w:type="dxa"/>
              <w:bottom w:w="0" w:type="dxa"/>
              <w:right w:w="15" w:type="dxa"/>
            </w:tcMar>
            <w:vAlign w:val="center"/>
            <w:hideMark/>
          </w:tcPr>
          <w:p w14:paraId="3BA94790" w14:textId="77777777" w:rsidR="0005614D" w:rsidRPr="00543C24" w:rsidRDefault="0005614D" w:rsidP="000F6878">
            <w:pPr>
              <w:jc w:val="center"/>
              <w:rPr>
                <w:color w:val="000000"/>
                <w:sz w:val="20"/>
                <w:szCs w:val="20"/>
              </w:rPr>
            </w:pPr>
            <w:r w:rsidRPr="00543C24">
              <w:rPr>
                <w:color w:val="000000"/>
                <w:sz w:val="20"/>
                <w:szCs w:val="20"/>
              </w:rPr>
              <w:t>1</w:t>
            </w:r>
          </w:p>
        </w:tc>
        <w:tc>
          <w:tcPr>
            <w:tcW w:w="807" w:type="dxa"/>
            <w:shd w:val="clear" w:color="auto" w:fill="auto"/>
            <w:noWrap/>
            <w:tcMar>
              <w:top w:w="15" w:type="dxa"/>
              <w:left w:w="15" w:type="dxa"/>
              <w:bottom w:w="0" w:type="dxa"/>
              <w:right w:w="15" w:type="dxa"/>
            </w:tcMar>
            <w:vAlign w:val="center"/>
            <w:hideMark/>
          </w:tcPr>
          <w:p w14:paraId="682B4237" w14:textId="77777777" w:rsidR="0005614D" w:rsidRPr="00543C24" w:rsidRDefault="0005614D" w:rsidP="000F6878">
            <w:pPr>
              <w:jc w:val="center"/>
              <w:rPr>
                <w:color w:val="000000"/>
                <w:sz w:val="20"/>
                <w:szCs w:val="20"/>
              </w:rPr>
            </w:pPr>
            <w:r w:rsidRPr="00543C24">
              <w:rPr>
                <w:color w:val="000000"/>
                <w:sz w:val="20"/>
                <w:szCs w:val="20"/>
              </w:rPr>
              <w:t>3</w:t>
            </w:r>
          </w:p>
        </w:tc>
        <w:tc>
          <w:tcPr>
            <w:tcW w:w="1417" w:type="dxa"/>
            <w:shd w:val="clear" w:color="auto" w:fill="auto"/>
            <w:noWrap/>
            <w:tcMar>
              <w:top w:w="15" w:type="dxa"/>
              <w:left w:w="15" w:type="dxa"/>
              <w:bottom w:w="0" w:type="dxa"/>
              <w:right w:w="15" w:type="dxa"/>
            </w:tcMar>
            <w:vAlign w:val="center"/>
            <w:hideMark/>
          </w:tcPr>
          <w:p w14:paraId="5E982F31" w14:textId="77777777" w:rsidR="0005614D" w:rsidRPr="00543C24" w:rsidRDefault="0005614D" w:rsidP="000F6878">
            <w:pPr>
              <w:jc w:val="center"/>
              <w:rPr>
                <w:color w:val="000000"/>
                <w:sz w:val="20"/>
                <w:szCs w:val="20"/>
              </w:rPr>
            </w:pPr>
            <w:r w:rsidRPr="00543C24">
              <w:rPr>
                <w:color w:val="000000"/>
                <w:sz w:val="20"/>
                <w:szCs w:val="20"/>
              </w:rPr>
              <w:t>0</w:t>
            </w:r>
          </w:p>
        </w:tc>
        <w:tc>
          <w:tcPr>
            <w:tcW w:w="567" w:type="dxa"/>
            <w:vAlign w:val="center"/>
          </w:tcPr>
          <w:p w14:paraId="0F574445" w14:textId="77777777" w:rsidR="0005614D" w:rsidRPr="00543C24" w:rsidRDefault="0005614D" w:rsidP="000F6878">
            <w:pPr>
              <w:jc w:val="center"/>
              <w:rPr>
                <w:color w:val="000000"/>
                <w:sz w:val="20"/>
                <w:szCs w:val="20"/>
              </w:rPr>
            </w:pPr>
            <w:r>
              <w:rPr>
                <w:color w:val="000000"/>
                <w:sz w:val="20"/>
                <w:szCs w:val="20"/>
              </w:rPr>
              <w:t>24</w:t>
            </w:r>
          </w:p>
        </w:tc>
      </w:tr>
      <w:tr w:rsidR="0005614D" w14:paraId="2FC168A1" w14:textId="77777777" w:rsidTr="000F6878">
        <w:trPr>
          <w:trHeight w:val="900"/>
        </w:trPr>
        <w:tc>
          <w:tcPr>
            <w:tcW w:w="2709" w:type="dxa"/>
            <w:shd w:val="clear" w:color="auto" w:fill="auto"/>
            <w:tcMar>
              <w:top w:w="15" w:type="dxa"/>
              <w:left w:w="15" w:type="dxa"/>
              <w:bottom w:w="0" w:type="dxa"/>
              <w:right w:w="15" w:type="dxa"/>
            </w:tcMar>
            <w:vAlign w:val="center"/>
            <w:hideMark/>
          </w:tcPr>
          <w:p w14:paraId="12027430" w14:textId="77777777" w:rsidR="0005614D" w:rsidRPr="00543C24" w:rsidRDefault="0005614D" w:rsidP="000F6878">
            <w:pPr>
              <w:spacing w:after="0" w:line="240" w:lineRule="auto"/>
              <w:ind w:left="142" w:right="125"/>
              <w:rPr>
                <w:color w:val="000000"/>
                <w:sz w:val="20"/>
                <w:szCs w:val="20"/>
              </w:rPr>
            </w:pPr>
            <w:r w:rsidRPr="00543C24">
              <w:rPr>
                <w:color w:val="000000"/>
                <w:sz w:val="20"/>
                <w:szCs w:val="20"/>
              </w:rPr>
              <w:t xml:space="preserve">Jeśli będzie to możliwe, </w:t>
            </w:r>
            <w:r>
              <w:rPr>
                <w:color w:val="000000"/>
                <w:sz w:val="20"/>
                <w:szCs w:val="20"/>
              </w:rPr>
              <w:br/>
            </w:r>
            <w:r w:rsidRPr="00543C24">
              <w:rPr>
                <w:color w:val="000000"/>
                <w:sz w:val="20"/>
                <w:szCs w:val="20"/>
              </w:rPr>
              <w:t>w przyszłości chciałbym ponownie skorzystać ze wsparcia LGD</w:t>
            </w:r>
          </w:p>
        </w:tc>
        <w:tc>
          <w:tcPr>
            <w:tcW w:w="1321" w:type="dxa"/>
            <w:shd w:val="clear" w:color="auto" w:fill="auto"/>
            <w:noWrap/>
            <w:tcMar>
              <w:top w:w="15" w:type="dxa"/>
              <w:left w:w="15" w:type="dxa"/>
              <w:bottom w:w="0" w:type="dxa"/>
              <w:right w:w="15" w:type="dxa"/>
            </w:tcMar>
            <w:vAlign w:val="center"/>
            <w:hideMark/>
          </w:tcPr>
          <w:p w14:paraId="033021CB" w14:textId="77777777" w:rsidR="0005614D" w:rsidRPr="00543C24" w:rsidRDefault="0005614D" w:rsidP="000F6878">
            <w:pPr>
              <w:jc w:val="center"/>
              <w:rPr>
                <w:color w:val="000000"/>
                <w:sz w:val="20"/>
                <w:szCs w:val="20"/>
              </w:rPr>
            </w:pPr>
            <w:r w:rsidRPr="00543C24">
              <w:rPr>
                <w:color w:val="000000"/>
                <w:sz w:val="20"/>
                <w:szCs w:val="20"/>
              </w:rPr>
              <w:t>15</w:t>
            </w:r>
          </w:p>
        </w:tc>
        <w:tc>
          <w:tcPr>
            <w:tcW w:w="1231" w:type="dxa"/>
            <w:shd w:val="clear" w:color="auto" w:fill="auto"/>
            <w:noWrap/>
            <w:tcMar>
              <w:top w:w="15" w:type="dxa"/>
              <w:left w:w="15" w:type="dxa"/>
              <w:bottom w:w="0" w:type="dxa"/>
              <w:right w:w="15" w:type="dxa"/>
            </w:tcMar>
            <w:vAlign w:val="center"/>
            <w:hideMark/>
          </w:tcPr>
          <w:p w14:paraId="688D1FBE" w14:textId="77777777" w:rsidR="0005614D" w:rsidRPr="00543C24" w:rsidRDefault="0005614D" w:rsidP="000F6878">
            <w:pPr>
              <w:jc w:val="center"/>
              <w:rPr>
                <w:color w:val="000000"/>
                <w:sz w:val="20"/>
                <w:szCs w:val="20"/>
              </w:rPr>
            </w:pPr>
            <w:r w:rsidRPr="00543C24">
              <w:rPr>
                <w:color w:val="000000"/>
                <w:sz w:val="20"/>
                <w:szCs w:val="20"/>
              </w:rPr>
              <w:t>8</w:t>
            </w:r>
          </w:p>
        </w:tc>
        <w:tc>
          <w:tcPr>
            <w:tcW w:w="1035" w:type="dxa"/>
            <w:shd w:val="clear" w:color="auto" w:fill="auto"/>
            <w:noWrap/>
            <w:tcMar>
              <w:top w:w="15" w:type="dxa"/>
              <w:left w:w="15" w:type="dxa"/>
              <w:bottom w:w="0" w:type="dxa"/>
              <w:right w:w="15" w:type="dxa"/>
            </w:tcMar>
            <w:vAlign w:val="center"/>
            <w:hideMark/>
          </w:tcPr>
          <w:p w14:paraId="0907A24E" w14:textId="77777777" w:rsidR="0005614D" w:rsidRPr="00543C24" w:rsidRDefault="0005614D" w:rsidP="000F6878">
            <w:pPr>
              <w:jc w:val="center"/>
              <w:rPr>
                <w:color w:val="000000"/>
                <w:sz w:val="20"/>
                <w:szCs w:val="20"/>
              </w:rPr>
            </w:pPr>
            <w:r w:rsidRPr="00543C24">
              <w:rPr>
                <w:color w:val="000000"/>
                <w:sz w:val="20"/>
                <w:szCs w:val="20"/>
              </w:rPr>
              <w:t>1</w:t>
            </w:r>
          </w:p>
        </w:tc>
        <w:tc>
          <w:tcPr>
            <w:tcW w:w="807" w:type="dxa"/>
            <w:shd w:val="clear" w:color="auto" w:fill="auto"/>
            <w:noWrap/>
            <w:tcMar>
              <w:top w:w="15" w:type="dxa"/>
              <w:left w:w="15" w:type="dxa"/>
              <w:bottom w:w="0" w:type="dxa"/>
              <w:right w:w="15" w:type="dxa"/>
            </w:tcMar>
            <w:vAlign w:val="center"/>
            <w:hideMark/>
          </w:tcPr>
          <w:p w14:paraId="04EA527F" w14:textId="77777777" w:rsidR="0005614D" w:rsidRPr="00543C24" w:rsidRDefault="0005614D" w:rsidP="000F6878">
            <w:pPr>
              <w:jc w:val="center"/>
              <w:rPr>
                <w:color w:val="000000"/>
                <w:sz w:val="20"/>
                <w:szCs w:val="20"/>
              </w:rPr>
            </w:pPr>
            <w:r w:rsidRPr="00543C24">
              <w:rPr>
                <w:color w:val="000000"/>
                <w:sz w:val="20"/>
                <w:szCs w:val="20"/>
              </w:rPr>
              <w:t>0</w:t>
            </w:r>
          </w:p>
        </w:tc>
        <w:tc>
          <w:tcPr>
            <w:tcW w:w="1417" w:type="dxa"/>
            <w:shd w:val="clear" w:color="auto" w:fill="auto"/>
            <w:noWrap/>
            <w:tcMar>
              <w:top w:w="15" w:type="dxa"/>
              <w:left w:w="15" w:type="dxa"/>
              <w:bottom w:w="0" w:type="dxa"/>
              <w:right w:w="15" w:type="dxa"/>
            </w:tcMar>
            <w:vAlign w:val="center"/>
            <w:hideMark/>
          </w:tcPr>
          <w:p w14:paraId="2C6B828B" w14:textId="77777777" w:rsidR="0005614D" w:rsidRPr="00543C24" w:rsidRDefault="0005614D" w:rsidP="000F6878">
            <w:pPr>
              <w:jc w:val="center"/>
              <w:rPr>
                <w:color w:val="000000"/>
                <w:sz w:val="20"/>
                <w:szCs w:val="20"/>
              </w:rPr>
            </w:pPr>
            <w:r w:rsidRPr="00543C24">
              <w:rPr>
                <w:color w:val="000000"/>
                <w:sz w:val="20"/>
                <w:szCs w:val="20"/>
              </w:rPr>
              <w:t>0</w:t>
            </w:r>
          </w:p>
        </w:tc>
        <w:tc>
          <w:tcPr>
            <w:tcW w:w="567" w:type="dxa"/>
            <w:vAlign w:val="center"/>
          </w:tcPr>
          <w:p w14:paraId="337BCF03" w14:textId="77777777" w:rsidR="0005614D" w:rsidRPr="00543C24" w:rsidRDefault="0005614D" w:rsidP="000F6878">
            <w:pPr>
              <w:jc w:val="center"/>
              <w:rPr>
                <w:color w:val="000000"/>
                <w:sz w:val="20"/>
                <w:szCs w:val="20"/>
              </w:rPr>
            </w:pPr>
            <w:r>
              <w:rPr>
                <w:color w:val="000000"/>
                <w:sz w:val="20"/>
                <w:szCs w:val="20"/>
              </w:rPr>
              <w:t>24</w:t>
            </w:r>
          </w:p>
        </w:tc>
      </w:tr>
    </w:tbl>
    <w:p w14:paraId="29D7A75B" w14:textId="77777777" w:rsidR="0005614D" w:rsidRDefault="0005614D" w:rsidP="0005614D">
      <w:pPr>
        <w:spacing w:before="120" w:after="120" w:line="312" w:lineRule="auto"/>
        <w:jc w:val="both"/>
        <w:rPr>
          <w:rFonts w:cstheme="minorHAnsi"/>
          <w:color w:val="000000"/>
          <w:sz w:val="20"/>
          <w:szCs w:val="20"/>
        </w:rPr>
      </w:pPr>
      <w:r w:rsidRPr="00F67640">
        <w:rPr>
          <w:rFonts w:cstheme="minorHAnsi"/>
          <w:color w:val="000000"/>
          <w:sz w:val="20"/>
          <w:szCs w:val="20"/>
        </w:rPr>
        <w:t>Źródło: Socjometr, badania własne, 2021.</w:t>
      </w:r>
    </w:p>
    <w:p w14:paraId="5852AF24" w14:textId="3FC9658F" w:rsidR="007621F6" w:rsidRDefault="007621F6" w:rsidP="007621F6">
      <w:pPr>
        <w:pStyle w:val="Legenda"/>
        <w:keepNext/>
        <w:jc w:val="both"/>
      </w:pPr>
      <w:bookmarkStart w:id="102" w:name="_Toc86403479"/>
      <w:r>
        <w:lastRenderedPageBreak/>
        <w:t xml:space="preserve">Wykres </w:t>
      </w:r>
      <w:fldSimple w:instr=" SEQ Wykres \* ARABIC ">
        <w:r w:rsidR="00CE033A">
          <w:rPr>
            <w:noProof/>
          </w:rPr>
          <w:t>12</w:t>
        </w:r>
      </w:fldSimple>
      <w:r>
        <w:t xml:space="preserve"> </w:t>
      </w:r>
      <w:r w:rsidRPr="0068451C">
        <w:t>Ocena procedur wyboru i kryteriów oceny operacji przez beneficjentów działań LGD Perły Beskidu Sądeckiego</w:t>
      </w:r>
      <w:bookmarkEnd w:id="102"/>
    </w:p>
    <w:p w14:paraId="085B3C31" w14:textId="77777777" w:rsidR="0005614D" w:rsidRDefault="0005614D" w:rsidP="0005614D">
      <w:pPr>
        <w:spacing w:before="120" w:after="120" w:line="312" w:lineRule="auto"/>
        <w:jc w:val="both"/>
        <w:rPr>
          <w:rFonts w:cstheme="minorHAnsi"/>
          <w:color w:val="000000"/>
          <w:sz w:val="20"/>
          <w:szCs w:val="20"/>
        </w:rPr>
      </w:pPr>
      <w:r>
        <w:rPr>
          <w:noProof/>
          <w:lang w:eastAsia="pl-PL"/>
        </w:rPr>
        <w:drawing>
          <wp:inline distT="0" distB="0" distL="0" distR="0" wp14:anchorId="799A2DC2" wp14:editId="2ADA69A8">
            <wp:extent cx="5758774" cy="3162300"/>
            <wp:effectExtent l="0" t="0" r="13970" b="0"/>
            <wp:docPr id="26" name="Wykres 2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149B0AE-958B-4C39-B8E8-4C7A30F11C7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r w:rsidRPr="00251AFE">
        <w:rPr>
          <w:sz w:val="24"/>
          <w:szCs w:val="24"/>
        </w:rPr>
        <w:t xml:space="preserve"> </w:t>
      </w:r>
      <w:r w:rsidRPr="00F67640">
        <w:rPr>
          <w:rFonts w:cstheme="minorHAnsi"/>
          <w:color w:val="000000"/>
          <w:sz w:val="20"/>
          <w:szCs w:val="20"/>
        </w:rPr>
        <w:t>Źródło: Socjometr, badania własne, 2021.</w:t>
      </w:r>
    </w:p>
    <w:p w14:paraId="2F20DE3F" w14:textId="77777777" w:rsidR="0005614D" w:rsidRDefault="0005614D" w:rsidP="007621F6">
      <w:pPr>
        <w:autoSpaceDE w:val="0"/>
        <w:autoSpaceDN w:val="0"/>
        <w:adjustRightInd w:val="0"/>
        <w:spacing w:before="240" w:after="120" w:line="312" w:lineRule="auto"/>
        <w:ind w:firstLine="708"/>
        <w:jc w:val="both"/>
        <w:rPr>
          <w:sz w:val="24"/>
          <w:szCs w:val="24"/>
        </w:rPr>
      </w:pPr>
      <w:r>
        <w:rPr>
          <w:sz w:val="24"/>
          <w:szCs w:val="24"/>
        </w:rPr>
        <w:t xml:space="preserve">Ankietowani wskazali, iż zarówno procedury związane z aplikowaniem o wsparcie projektu, jak i kryteria oceny i wyboru wniosków do wsparcia finansowego były dla nich jasne </w:t>
      </w:r>
      <w:r>
        <w:rPr>
          <w:sz w:val="24"/>
          <w:szCs w:val="24"/>
        </w:rPr>
        <w:br/>
        <w:t>i jednoznaczne. Nie było ani jednej oceny negatywnej typu „zdecydowanie nie”. A oceny „raczej nie” były jednostkowe. Aż 23 respondentów stwierdziło, iż jeśli będzie to możliwe, to w przyszłości zamierzają ponownie aplikować o wsparcie finansowe swoich przedsięwzięć.</w:t>
      </w:r>
    </w:p>
    <w:p w14:paraId="1AFAE471" w14:textId="23291660" w:rsidR="0005614D" w:rsidRDefault="0005614D" w:rsidP="0005614D">
      <w:pPr>
        <w:spacing w:before="120" w:after="0" w:line="312" w:lineRule="auto"/>
        <w:ind w:firstLine="709"/>
        <w:jc w:val="both"/>
        <w:rPr>
          <w:sz w:val="24"/>
          <w:szCs w:val="24"/>
        </w:rPr>
      </w:pPr>
      <w:bookmarkStart w:id="103" w:name="_Hlk84003872"/>
      <w:r w:rsidRPr="00233738">
        <w:rPr>
          <w:sz w:val="24"/>
          <w:szCs w:val="24"/>
        </w:rPr>
        <w:t xml:space="preserve">Zaprezentowane wyżej dane dotyczące źródeł i sposobów komunikowania </w:t>
      </w:r>
      <w:r>
        <w:rPr>
          <w:sz w:val="24"/>
          <w:szCs w:val="24"/>
        </w:rPr>
        <w:br/>
      </w:r>
      <w:r w:rsidRPr="00233738">
        <w:rPr>
          <w:sz w:val="24"/>
          <w:szCs w:val="24"/>
        </w:rPr>
        <w:t xml:space="preserve">o naborach wniosków </w:t>
      </w:r>
      <w:r>
        <w:rPr>
          <w:sz w:val="24"/>
          <w:szCs w:val="24"/>
        </w:rPr>
        <w:t xml:space="preserve">w opinii beneficjentów </w:t>
      </w:r>
      <w:r w:rsidRPr="00233738">
        <w:rPr>
          <w:sz w:val="24"/>
          <w:szCs w:val="24"/>
        </w:rPr>
        <w:t xml:space="preserve">korespondują z danymi oceniającymi stopień szczegółowości przekazywanych przez LGD informacji. Otóż połowa badanych (12 beneficjentów) oceniła go jako zdecydowanie wystarczający, a 9 beneficjentów jako „raczej wystarczający”. Mimo więc różnej oceny </w:t>
      </w:r>
      <w:r>
        <w:rPr>
          <w:sz w:val="24"/>
          <w:szCs w:val="24"/>
        </w:rPr>
        <w:t xml:space="preserve">poszczególnych </w:t>
      </w:r>
      <w:r w:rsidRPr="00233738">
        <w:rPr>
          <w:sz w:val="24"/>
          <w:szCs w:val="24"/>
        </w:rPr>
        <w:t xml:space="preserve">źródeł informacji, okazuje się, iż dla 21 beneficjentów przekazane informacje były wystarczające, aby przygotować i złożyć wniosek aplikacyjny o wsparcie projektu. Dwu badanych beneficjentów stwierdziło, iż „trudno powiedzieć”, czy te informacje były wystarczające, a jeden, że „raczej nie”. Żaden </w:t>
      </w:r>
      <w:r>
        <w:rPr>
          <w:sz w:val="24"/>
          <w:szCs w:val="24"/>
        </w:rPr>
        <w:br/>
      </w:r>
      <w:r w:rsidRPr="00233738">
        <w:rPr>
          <w:sz w:val="24"/>
          <w:szCs w:val="24"/>
        </w:rPr>
        <w:t>z respondentów nie wskazał odpowiedzi „zdecydowanie nie”.</w:t>
      </w:r>
    </w:p>
    <w:p w14:paraId="261A7674" w14:textId="6B082B7B" w:rsidR="0005614D" w:rsidRPr="008F2662" w:rsidRDefault="0005614D" w:rsidP="0005614D">
      <w:pPr>
        <w:spacing w:before="120" w:after="120" w:line="264" w:lineRule="auto"/>
      </w:pPr>
    </w:p>
    <w:p w14:paraId="0754920D" w14:textId="0FEC76A9" w:rsidR="007621F6" w:rsidRDefault="007621F6" w:rsidP="007621F6">
      <w:pPr>
        <w:pStyle w:val="Legenda"/>
        <w:keepNext/>
      </w:pPr>
      <w:bookmarkStart w:id="104" w:name="_Toc86403480"/>
      <w:bookmarkEnd w:id="103"/>
      <w:r>
        <w:lastRenderedPageBreak/>
        <w:t xml:space="preserve">Wykres </w:t>
      </w:r>
      <w:fldSimple w:instr=" SEQ Wykres \* ARABIC ">
        <w:r w:rsidR="00CE033A">
          <w:rPr>
            <w:noProof/>
          </w:rPr>
          <w:t>13</w:t>
        </w:r>
      </w:fldSimple>
      <w:r>
        <w:t xml:space="preserve"> Stopień przydatności przekazywanych przez LGD Perły Beskidu Sądeckiego informacji</w:t>
      </w:r>
      <w:bookmarkEnd w:id="104"/>
    </w:p>
    <w:p w14:paraId="603F0AD8" w14:textId="77777777" w:rsidR="0005614D" w:rsidRDefault="0005614D" w:rsidP="0005614D">
      <w:pPr>
        <w:spacing w:line="312" w:lineRule="auto"/>
      </w:pPr>
      <w:r>
        <w:rPr>
          <w:noProof/>
          <w:lang w:eastAsia="pl-PL"/>
        </w:rPr>
        <w:drawing>
          <wp:inline distT="0" distB="0" distL="0" distR="0" wp14:anchorId="18142761" wp14:editId="58376371">
            <wp:extent cx="5759450" cy="2336800"/>
            <wp:effectExtent l="0" t="0" r="12700" b="6350"/>
            <wp:docPr id="31" name="Wykres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6D8FDDFA" w14:textId="77777777" w:rsidR="0005614D" w:rsidRDefault="0005614D" w:rsidP="0005614D">
      <w:pPr>
        <w:spacing w:line="312" w:lineRule="auto"/>
        <w:rPr>
          <w:sz w:val="20"/>
          <w:szCs w:val="20"/>
        </w:rPr>
      </w:pPr>
      <w:r w:rsidRPr="008F2662">
        <w:rPr>
          <w:sz w:val="20"/>
          <w:szCs w:val="20"/>
        </w:rPr>
        <w:t>Źródło: Socjometr, badania własne, 2021.</w:t>
      </w:r>
    </w:p>
    <w:p w14:paraId="175E8C9F" w14:textId="0F2AE595" w:rsidR="0005614D" w:rsidRPr="007621F6" w:rsidRDefault="0005614D" w:rsidP="007621F6">
      <w:pPr>
        <w:spacing w:before="240" w:after="0" w:line="312" w:lineRule="auto"/>
        <w:jc w:val="both"/>
        <w:rPr>
          <w:sz w:val="24"/>
          <w:szCs w:val="24"/>
        </w:rPr>
      </w:pPr>
      <w:r w:rsidRPr="00233738">
        <w:rPr>
          <w:sz w:val="24"/>
          <w:szCs w:val="24"/>
        </w:rPr>
        <w:tab/>
      </w:r>
      <w:bookmarkStart w:id="105" w:name="_Hlk84004146"/>
      <w:r w:rsidRPr="00233738">
        <w:rPr>
          <w:sz w:val="24"/>
          <w:szCs w:val="24"/>
        </w:rPr>
        <w:t>Badania ankietowe beneficjentów wykazały</w:t>
      </w:r>
      <w:r>
        <w:rPr>
          <w:sz w:val="24"/>
          <w:szCs w:val="24"/>
        </w:rPr>
        <w:t>, że z</w:t>
      </w:r>
      <w:r w:rsidRPr="00233738">
        <w:rPr>
          <w:sz w:val="24"/>
          <w:szCs w:val="24"/>
        </w:rPr>
        <w:t>decydowana większość z nich (od 19 do 22 respondentów) skorzystała z pomocy LGD na różnych etapach przygotowania wniosku aplikacyjnego.</w:t>
      </w:r>
      <w:r>
        <w:rPr>
          <w:sz w:val="24"/>
          <w:szCs w:val="24"/>
        </w:rPr>
        <w:t xml:space="preserve"> Na etapie </w:t>
      </w:r>
      <w:r w:rsidRPr="00233738">
        <w:rPr>
          <w:sz w:val="24"/>
          <w:szCs w:val="24"/>
        </w:rPr>
        <w:t xml:space="preserve">składania wniosku aplikacyjnego </w:t>
      </w:r>
      <w:r>
        <w:rPr>
          <w:sz w:val="24"/>
          <w:szCs w:val="24"/>
        </w:rPr>
        <w:t>n</w:t>
      </w:r>
      <w:r w:rsidRPr="00233738">
        <w:rPr>
          <w:sz w:val="24"/>
          <w:szCs w:val="24"/>
        </w:rPr>
        <w:t xml:space="preserve">ajwiększa liczba </w:t>
      </w:r>
      <w:r>
        <w:rPr>
          <w:sz w:val="24"/>
          <w:szCs w:val="24"/>
        </w:rPr>
        <w:t xml:space="preserve">beneficjentów </w:t>
      </w:r>
      <w:r w:rsidRPr="00233738">
        <w:rPr>
          <w:sz w:val="24"/>
          <w:szCs w:val="24"/>
        </w:rPr>
        <w:t>skorzystała z porad w zakresie wypełniania dokumentów niezbędnych do złożenia wniosku oraz z informacji o zasadach uzyskania dofinansowania konkretnego przedsięwzięcia. Znacząca liczba beneficjentów otrzymała informacje jak przygotować projekt, by jego koncepcja spełniała kryteria wynikające z LSR</w:t>
      </w:r>
      <w:r>
        <w:rPr>
          <w:sz w:val="24"/>
          <w:szCs w:val="24"/>
        </w:rPr>
        <w:t xml:space="preserve">. </w:t>
      </w:r>
      <w:bookmarkStart w:id="106" w:name="_Hlk86095465"/>
      <w:bookmarkEnd w:id="105"/>
    </w:p>
    <w:p w14:paraId="14401CFA" w14:textId="75BD3A7C" w:rsidR="007621F6" w:rsidRDefault="007621F6" w:rsidP="007621F6">
      <w:pPr>
        <w:pStyle w:val="Legenda"/>
        <w:keepNext/>
      </w:pPr>
      <w:bookmarkStart w:id="107" w:name="_Toc86403461"/>
      <w:r>
        <w:t xml:space="preserve">Tabela </w:t>
      </w:r>
      <w:fldSimple w:instr=" SEQ Tabela \* ARABIC ">
        <w:r w:rsidR="00CE033A">
          <w:rPr>
            <w:noProof/>
          </w:rPr>
          <w:t>25</w:t>
        </w:r>
      </w:fldSimple>
      <w:r>
        <w:t xml:space="preserve"> </w:t>
      </w:r>
      <w:r w:rsidRPr="00C83F06">
        <w:t>Zakres korzystania z pomocy LGD Perły Beskidu Sądeckiego na etapie składania wniosku aplikacyjnego – opinie beneficjentów</w:t>
      </w:r>
      <w:bookmarkEnd w:id="107"/>
    </w:p>
    <w:tbl>
      <w:tblPr>
        <w:tblW w:w="8991"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11"/>
        <w:gridCol w:w="960"/>
        <w:gridCol w:w="960"/>
        <w:gridCol w:w="960"/>
      </w:tblGrid>
      <w:tr w:rsidR="0005614D" w:rsidRPr="00220612" w14:paraId="3001E0AA" w14:textId="77777777" w:rsidTr="000F6878">
        <w:trPr>
          <w:trHeight w:val="429"/>
        </w:trPr>
        <w:tc>
          <w:tcPr>
            <w:tcW w:w="6111" w:type="dxa"/>
            <w:shd w:val="clear" w:color="auto" w:fill="auto"/>
            <w:vAlign w:val="center"/>
            <w:hideMark/>
          </w:tcPr>
          <w:bookmarkEnd w:id="106"/>
          <w:p w14:paraId="214570F4" w14:textId="77777777" w:rsidR="0005614D" w:rsidRPr="00220612" w:rsidRDefault="0005614D" w:rsidP="000F6878">
            <w:pPr>
              <w:spacing w:after="0"/>
              <w:jc w:val="center"/>
              <w:rPr>
                <w:rFonts w:eastAsia="Times New Roman" w:cs="Times New Roman"/>
                <w:color w:val="000000"/>
              </w:rPr>
            </w:pPr>
            <w:r>
              <w:rPr>
                <w:rFonts w:eastAsia="Times New Roman" w:cs="Times New Roman"/>
                <w:color w:val="000000"/>
              </w:rPr>
              <w:t>Zakres pomocy</w:t>
            </w:r>
          </w:p>
        </w:tc>
        <w:tc>
          <w:tcPr>
            <w:tcW w:w="960" w:type="dxa"/>
            <w:shd w:val="clear" w:color="auto" w:fill="auto"/>
            <w:noWrap/>
            <w:vAlign w:val="center"/>
            <w:hideMark/>
          </w:tcPr>
          <w:p w14:paraId="000AF52B"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Tak</w:t>
            </w:r>
          </w:p>
        </w:tc>
        <w:tc>
          <w:tcPr>
            <w:tcW w:w="960" w:type="dxa"/>
            <w:shd w:val="clear" w:color="auto" w:fill="auto"/>
            <w:noWrap/>
            <w:vAlign w:val="center"/>
            <w:hideMark/>
          </w:tcPr>
          <w:p w14:paraId="3F6C32C3"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Nie</w:t>
            </w:r>
          </w:p>
        </w:tc>
        <w:tc>
          <w:tcPr>
            <w:tcW w:w="960" w:type="dxa"/>
            <w:shd w:val="clear" w:color="auto" w:fill="auto"/>
            <w:noWrap/>
            <w:vAlign w:val="center"/>
            <w:hideMark/>
          </w:tcPr>
          <w:p w14:paraId="34E428E6"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N</w:t>
            </w:r>
          </w:p>
        </w:tc>
      </w:tr>
      <w:tr w:rsidR="0005614D" w:rsidRPr="00220612" w14:paraId="011DBD70" w14:textId="77777777" w:rsidTr="000F6878">
        <w:trPr>
          <w:trHeight w:val="600"/>
        </w:trPr>
        <w:tc>
          <w:tcPr>
            <w:tcW w:w="6111" w:type="dxa"/>
            <w:shd w:val="clear" w:color="auto" w:fill="auto"/>
            <w:vAlign w:val="center"/>
            <w:hideMark/>
          </w:tcPr>
          <w:p w14:paraId="53149CD1" w14:textId="77777777" w:rsidR="0005614D" w:rsidRPr="00220612" w:rsidRDefault="0005614D" w:rsidP="000F6878">
            <w:pPr>
              <w:spacing w:after="0"/>
              <w:ind w:left="87"/>
              <w:rPr>
                <w:rFonts w:eastAsia="Times New Roman" w:cs="Times New Roman"/>
                <w:color w:val="000000"/>
              </w:rPr>
            </w:pPr>
            <w:r w:rsidRPr="00220612">
              <w:rPr>
                <w:rFonts w:eastAsia="Times New Roman" w:cs="Times New Roman"/>
                <w:color w:val="000000"/>
              </w:rPr>
              <w:t>Wsparcie polegające na udzieleniu informacji o możliwości uzyskania dofinansowania dla mojego projektu</w:t>
            </w:r>
          </w:p>
        </w:tc>
        <w:tc>
          <w:tcPr>
            <w:tcW w:w="960" w:type="dxa"/>
            <w:shd w:val="clear" w:color="auto" w:fill="auto"/>
            <w:noWrap/>
            <w:vAlign w:val="center"/>
            <w:hideMark/>
          </w:tcPr>
          <w:p w14:paraId="58D0ED91"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20</w:t>
            </w:r>
          </w:p>
        </w:tc>
        <w:tc>
          <w:tcPr>
            <w:tcW w:w="960" w:type="dxa"/>
            <w:shd w:val="clear" w:color="auto" w:fill="auto"/>
            <w:noWrap/>
            <w:vAlign w:val="center"/>
            <w:hideMark/>
          </w:tcPr>
          <w:p w14:paraId="6236C63D"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4</w:t>
            </w:r>
          </w:p>
        </w:tc>
        <w:tc>
          <w:tcPr>
            <w:tcW w:w="960" w:type="dxa"/>
            <w:shd w:val="clear" w:color="auto" w:fill="auto"/>
            <w:noWrap/>
            <w:vAlign w:val="center"/>
            <w:hideMark/>
          </w:tcPr>
          <w:p w14:paraId="6A6007F2"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24</w:t>
            </w:r>
          </w:p>
        </w:tc>
      </w:tr>
      <w:tr w:rsidR="0005614D" w:rsidRPr="00220612" w14:paraId="34CF2AE9" w14:textId="77777777" w:rsidTr="000F6878">
        <w:trPr>
          <w:trHeight w:val="300"/>
        </w:trPr>
        <w:tc>
          <w:tcPr>
            <w:tcW w:w="6111" w:type="dxa"/>
            <w:shd w:val="clear" w:color="auto" w:fill="auto"/>
            <w:vAlign w:val="center"/>
            <w:hideMark/>
          </w:tcPr>
          <w:p w14:paraId="6CF92217" w14:textId="77777777" w:rsidR="0005614D" w:rsidRPr="00220612" w:rsidRDefault="0005614D" w:rsidP="000F6878">
            <w:pPr>
              <w:spacing w:after="0"/>
              <w:ind w:left="87"/>
              <w:rPr>
                <w:rFonts w:eastAsia="Times New Roman" w:cs="Times New Roman"/>
                <w:color w:val="000000"/>
              </w:rPr>
            </w:pPr>
            <w:r w:rsidRPr="00220612">
              <w:rPr>
                <w:rFonts w:eastAsia="Times New Roman" w:cs="Times New Roman"/>
                <w:color w:val="000000"/>
              </w:rPr>
              <w:t>Wsparcie w zapoznaniu się z zasadami uzyskania dofinansowania</w:t>
            </w:r>
          </w:p>
        </w:tc>
        <w:tc>
          <w:tcPr>
            <w:tcW w:w="960" w:type="dxa"/>
            <w:shd w:val="clear" w:color="auto" w:fill="auto"/>
            <w:noWrap/>
            <w:vAlign w:val="center"/>
            <w:hideMark/>
          </w:tcPr>
          <w:p w14:paraId="2C9DB33C"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22</w:t>
            </w:r>
          </w:p>
        </w:tc>
        <w:tc>
          <w:tcPr>
            <w:tcW w:w="960" w:type="dxa"/>
            <w:shd w:val="clear" w:color="auto" w:fill="auto"/>
            <w:noWrap/>
            <w:vAlign w:val="center"/>
            <w:hideMark/>
          </w:tcPr>
          <w:p w14:paraId="38F1D2F3"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2</w:t>
            </w:r>
          </w:p>
        </w:tc>
        <w:tc>
          <w:tcPr>
            <w:tcW w:w="960" w:type="dxa"/>
            <w:shd w:val="clear" w:color="auto" w:fill="auto"/>
            <w:noWrap/>
            <w:vAlign w:val="center"/>
            <w:hideMark/>
          </w:tcPr>
          <w:p w14:paraId="30367910"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24</w:t>
            </w:r>
          </w:p>
        </w:tc>
      </w:tr>
      <w:tr w:rsidR="0005614D" w:rsidRPr="00220612" w14:paraId="586E5DC6" w14:textId="77777777" w:rsidTr="000F6878">
        <w:trPr>
          <w:trHeight w:val="600"/>
        </w:trPr>
        <w:tc>
          <w:tcPr>
            <w:tcW w:w="6111" w:type="dxa"/>
            <w:shd w:val="clear" w:color="auto" w:fill="auto"/>
            <w:vAlign w:val="center"/>
            <w:hideMark/>
          </w:tcPr>
          <w:p w14:paraId="0AAE0D28" w14:textId="77777777" w:rsidR="0005614D" w:rsidRPr="00220612" w:rsidRDefault="0005614D" w:rsidP="000F6878">
            <w:pPr>
              <w:spacing w:after="0"/>
              <w:ind w:left="87"/>
              <w:rPr>
                <w:rFonts w:eastAsia="Times New Roman" w:cs="Times New Roman"/>
                <w:color w:val="000000"/>
              </w:rPr>
            </w:pPr>
            <w:r w:rsidRPr="00220612">
              <w:rPr>
                <w:rFonts w:eastAsia="Times New Roman" w:cs="Times New Roman"/>
                <w:color w:val="000000"/>
              </w:rPr>
              <w:t>Wsparcie polegające na wskazaniu prawidłowych wzorów wniosków i instrukcji do nich</w:t>
            </w:r>
          </w:p>
        </w:tc>
        <w:tc>
          <w:tcPr>
            <w:tcW w:w="960" w:type="dxa"/>
            <w:shd w:val="clear" w:color="auto" w:fill="auto"/>
            <w:noWrap/>
            <w:vAlign w:val="center"/>
            <w:hideMark/>
          </w:tcPr>
          <w:p w14:paraId="523B6935"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21</w:t>
            </w:r>
          </w:p>
        </w:tc>
        <w:tc>
          <w:tcPr>
            <w:tcW w:w="960" w:type="dxa"/>
            <w:shd w:val="clear" w:color="auto" w:fill="auto"/>
            <w:noWrap/>
            <w:vAlign w:val="center"/>
            <w:hideMark/>
          </w:tcPr>
          <w:p w14:paraId="4C400080"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3</w:t>
            </w:r>
          </w:p>
        </w:tc>
        <w:tc>
          <w:tcPr>
            <w:tcW w:w="960" w:type="dxa"/>
            <w:shd w:val="clear" w:color="auto" w:fill="auto"/>
            <w:noWrap/>
            <w:vAlign w:val="center"/>
            <w:hideMark/>
          </w:tcPr>
          <w:p w14:paraId="4E601E11"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24</w:t>
            </w:r>
          </w:p>
        </w:tc>
      </w:tr>
      <w:tr w:rsidR="0005614D" w:rsidRPr="00220612" w14:paraId="70AF3588" w14:textId="77777777" w:rsidTr="000F6878">
        <w:trPr>
          <w:trHeight w:val="600"/>
        </w:trPr>
        <w:tc>
          <w:tcPr>
            <w:tcW w:w="6111" w:type="dxa"/>
            <w:shd w:val="clear" w:color="auto" w:fill="auto"/>
            <w:vAlign w:val="center"/>
            <w:hideMark/>
          </w:tcPr>
          <w:p w14:paraId="1D10487A" w14:textId="77777777" w:rsidR="0005614D" w:rsidRPr="00220612" w:rsidRDefault="0005614D" w:rsidP="000F6878">
            <w:pPr>
              <w:spacing w:after="0"/>
              <w:ind w:left="87"/>
              <w:rPr>
                <w:rFonts w:eastAsia="Times New Roman" w:cs="Times New Roman"/>
                <w:color w:val="000000"/>
              </w:rPr>
            </w:pPr>
            <w:r w:rsidRPr="00220612">
              <w:rPr>
                <w:rFonts w:eastAsia="Times New Roman" w:cs="Times New Roman"/>
                <w:color w:val="000000"/>
              </w:rPr>
              <w:t>Wsparcie w zakresie ustalenia koncepcji projektu aby spełniał kryteria wynikające z LSR</w:t>
            </w:r>
          </w:p>
        </w:tc>
        <w:tc>
          <w:tcPr>
            <w:tcW w:w="960" w:type="dxa"/>
            <w:shd w:val="clear" w:color="auto" w:fill="auto"/>
            <w:noWrap/>
            <w:vAlign w:val="center"/>
            <w:hideMark/>
          </w:tcPr>
          <w:p w14:paraId="14B9381B"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19</w:t>
            </w:r>
          </w:p>
        </w:tc>
        <w:tc>
          <w:tcPr>
            <w:tcW w:w="960" w:type="dxa"/>
            <w:shd w:val="clear" w:color="auto" w:fill="auto"/>
            <w:noWrap/>
            <w:vAlign w:val="center"/>
            <w:hideMark/>
          </w:tcPr>
          <w:p w14:paraId="20AA17BC"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5</w:t>
            </w:r>
          </w:p>
        </w:tc>
        <w:tc>
          <w:tcPr>
            <w:tcW w:w="960" w:type="dxa"/>
            <w:shd w:val="clear" w:color="auto" w:fill="auto"/>
            <w:noWrap/>
            <w:vAlign w:val="center"/>
            <w:hideMark/>
          </w:tcPr>
          <w:p w14:paraId="385D5C6B"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24</w:t>
            </w:r>
          </w:p>
        </w:tc>
      </w:tr>
      <w:tr w:rsidR="0005614D" w:rsidRPr="00220612" w14:paraId="238A4B57" w14:textId="77777777" w:rsidTr="000F6878">
        <w:trPr>
          <w:trHeight w:val="600"/>
        </w:trPr>
        <w:tc>
          <w:tcPr>
            <w:tcW w:w="6111" w:type="dxa"/>
            <w:shd w:val="clear" w:color="auto" w:fill="auto"/>
            <w:vAlign w:val="center"/>
            <w:hideMark/>
          </w:tcPr>
          <w:p w14:paraId="0CA5993F" w14:textId="77777777" w:rsidR="0005614D" w:rsidRPr="00220612" w:rsidRDefault="0005614D" w:rsidP="000F6878">
            <w:pPr>
              <w:spacing w:after="0"/>
              <w:ind w:left="87"/>
              <w:rPr>
                <w:rFonts w:eastAsia="Times New Roman" w:cs="Times New Roman"/>
                <w:color w:val="000000"/>
              </w:rPr>
            </w:pPr>
            <w:r w:rsidRPr="00220612">
              <w:rPr>
                <w:rFonts w:eastAsia="Times New Roman" w:cs="Times New Roman"/>
                <w:color w:val="000000"/>
              </w:rPr>
              <w:t>Porady w zakresie wypełniania dokumentów niezbędnych do złożenia wniosku</w:t>
            </w:r>
          </w:p>
        </w:tc>
        <w:tc>
          <w:tcPr>
            <w:tcW w:w="960" w:type="dxa"/>
            <w:shd w:val="clear" w:color="auto" w:fill="auto"/>
            <w:noWrap/>
            <w:vAlign w:val="center"/>
            <w:hideMark/>
          </w:tcPr>
          <w:p w14:paraId="47F4BCA9"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22</w:t>
            </w:r>
          </w:p>
        </w:tc>
        <w:tc>
          <w:tcPr>
            <w:tcW w:w="960" w:type="dxa"/>
            <w:shd w:val="clear" w:color="auto" w:fill="auto"/>
            <w:noWrap/>
            <w:vAlign w:val="center"/>
            <w:hideMark/>
          </w:tcPr>
          <w:p w14:paraId="12F670C5"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2</w:t>
            </w:r>
          </w:p>
        </w:tc>
        <w:tc>
          <w:tcPr>
            <w:tcW w:w="960" w:type="dxa"/>
            <w:shd w:val="clear" w:color="auto" w:fill="auto"/>
            <w:noWrap/>
            <w:vAlign w:val="center"/>
            <w:hideMark/>
          </w:tcPr>
          <w:p w14:paraId="1350F316"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24</w:t>
            </w:r>
          </w:p>
        </w:tc>
      </w:tr>
      <w:tr w:rsidR="0005614D" w:rsidRPr="00220612" w14:paraId="0FA64F05" w14:textId="77777777" w:rsidTr="000F6878">
        <w:trPr>
          <w:trHeight w:val="300"/>
        </w:trPr>
        <w:tc>
          <w:tcPr>
            <w:tcW w:w="6111" w:type="dxa"/>
            <w:shd w:val="clear" w:color="auto" w:fill="auto"/>
            <w:vAlign w:val="center"/>
            <w:hideMark/>
          </w:tcPr>
          <w:p w14:paraId="0B7912DD" w14:textId="77777777" w:rsidR="0005614D" w:rsidRPr="00220612" w:rsidRDefault="0005614D" w:rsidP="000F6878">
            <w:pPr>
              <w:spacing w:after="0"/>
              <w:ind w:left="87"/>
              <w:rPr>
                <w:rFonts w:eastAsia="Times New Roman" w:cs="Times New Roman"/>
                <w:color w:val="000000"/>
              </w:rPr>
            </w:pPr>
            <w:r w:rsidRPr="00220612">
              <w:rPr>
                <w:rFonts w:eastAsia="Times New Roman" w:cs="Times New Roman"/>
                <w:color w:val="000000"/>
              </w:rPr>
              <w:t>Wyjaśnienie szczegółowych zasad oceny wniosków</w:t>
            </w:r>
          </w:p>
        </w:tc>
        <w:tc>
          <w:tcPr>
            <w:tcW w:w="960" w:type="dxa"/>
            <w:shd w:val="clear" w:color="auto" w:fill="auto"/>
            <w:noWrap/>
            <w:vAlign w:val="center"/>
            <w:hideMark/>
          </w:tcPr>
          <w:p w14:paraId="3ED55BFC"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20</w:t>
            </w:r>
          </w:p>
        </w:tc>
        <w:tc>
          <w:tcPr>
            <w:tcW w:w="960" w:type="dxa"/>
            <w:shd w:val="clear" w:color="auto" w:fill="auto"/>
            <w:noWrap/>
            <w:vAlign w:val="center"/>
            <w:hideMark/>
          </w:tcPr>
          <w:p w14:paraId="1A36B920"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4</w:t>
            </w:r>
          </w:p>
        </w:tc>
        <w:tc>
          <w:tcPr>
            <w:tcW w:w="960" w:type="dxa"/>
            <w:shd w:val="clear" w:color="auto" w:fill="auto"/>
            <w:noWrap/>
            <w:vAlign w:val="center"/>
            <w:hideMark/>
          </w:tcPr>
          <w:p w14:paraId="4068CDA7" w14:textId="77777777" w:rsidR="0005614D" w:rsidRPr="00220612" w:rsidRDefault="0005614D" w:rsidP="000F6878">
            <w:pPr>
              <w:spacing w:after="0"/>
              <w:jc w:val="center"/>
              <w:rPr>
                <w:rFonts w:eastAsia="Times New Roman" w:cs="Times New Roman"/>
                <w:color w:val="000000"/>
              </w:rPr>
            </w:pPr>
            <w:r w:rsidRPr="00220612">
              <w:rPr>
                <w:rFonts w:eastAsia="Times New Roman" w:cs="Times New Roman"/>
                <w:color w:val="000000"/>
              </w:rPr>
              <w:t>24</w:t>
            </w:r>
          </w:p>
        </w:tc>
      </w:tr>
    </w:tbl>
    <w:p w14:paraId="431C1636" w14:textId="7A323400" w:rsidR="00AB1C33" w:rsidRPr="00AB1C33" w:rsidRDefault="0005614D" w:rsidP="00AB1C33">
      <w:pPr>
        <w:rPr>
          <w:lang w:eastAsia="en-GB"/>
        </w:rPr>
      </w:pPr>
      <w:r w:rsidRPr="008F2662">
        <w:rPr>
          <w:sz w:val="20"/>
          <w:szCs w:val="20"/>
        </w:rPr>
        <w:t>Źródło: Socjometr, badania własne, 2021.</w:t>
      </w:r>
      <w:r>
        <w:rPr>
          <w:sz w:val="20"/>
          <w:szCs w:val="20"/>
        </w:rPr>
        <w:tab/>
      </w:r>
    </w:p>
    <w:p w14:paraId="5801AE4A" w14:textId="52A2B339" w:rsidR="00AB1C33" w:rsidRDefault="00AB1C33" w:rsidP="00AB1C33">
      <w:pPr>
        <w:pStyle w:val="Nagwek2"/>
        <w:rPr>
          <w:lang w:eastAsia="en-GB"/>
        </w:rPr>
      </w:pPr>
      <w:bookmarkStart w:id="108" w:name="_Toc87393060"/>
      <w:r>
        <w:rPr>
          <w:lang w:eastAsia="en-GB"/>
        </w:rPr>
        <w:t>5.</w:t>
      </w:r>
      <w:r w:rsidR="0005614D">
        <w:rPr>
          <w:lang w:eastAsia="en-GB"/>
        </w:rPr>
        <w:t>6</w:t>
      </w:r>
      <w:r>
        <w:rPr>
          <w:lang w:eastAsia="en-GB"/>
        </w:rPr>
        <w:t>. Zmiany na obszarze objętym LSR w ocenie członków lokalnej społeczności</w:t>
      </w:r>
      <w:bookmarkEnd w:id="108"/>
    </w:p>
    <w:p w14:paraId="0C0089BD" w14:textId="14E9274D" w:rsidR="0005614D" w:rsidRPr="007621F6" w:rsidRDefault="0005614D" w:rsidP="007621F6">
      <w:pPr>
        <w:spacing w:line="312" w:lineRule="auto"/>
        <w:ind w:firstLine="709"/>
        <w:jc w:val="both"/>
        <w:rPr>
          <w:rFonts w:cstheme="minorHAnsi"/>
          <w:color w:val="000000"/>
          <w:sz w:val="24"/>
          <w:szCs w:val="24"/>
        </w:rPr>
      </w:pPr>
      <w:r w:rsidRPr="00AF70D4">
        <w:rPr>
          <w:rFonts w:cstheme="minorHAnsi"/>
          <w:color w:val="000000"/>
          <w:sz w:val="24"/>
          <w:szCs w:val="24"/>
        </w:rPr>
        <w:t xml:space="preserve">Ocena zmian na obszarze LGD Perły Beskidu Sądeckiego oparta została na opiniach mieszkańców </w:t>
      </w:r>
      <w:r>
        <w:rPr>
          <w:rFonts w:cstheme="minorHAnsi"/>
          <w:color w:val="000000"/>
          <w:sz w:val="24"/>
          <w:szCs w:val="24"/>
        </w:rPr>
        <w:t xml:space="preserve">wyrażonych w ankietach oraz analizie danych statystycznych pozyskanych </w:t>
      </w:r>
      <w:r>
        <w:rPr>
          <w:rFonts w:cstheme="minorHAnsi"/>
          <w:color w:val="000000"/>
          <w:sz w:val="24"/>
          <w:szCs w:val="24"/>
        </w:rPr>
        <w:br/>
        <w:t xml:space="preserve">z BDL </w:t>
      </w:r>
      <w:r w:rsidRPr="00AF70D4">
        <w:rPr>
          <w:rFonts w:cstheme="minorHAnsi"/>
          <w:color w:val="000000"/>
          <w:sz w:val="24"/>
          <w:szCs w:val="24"/>
        </w:rPr>
        <w:t xml:space="preserve">i </w:t>
      </w:r>
      <w:r>
        <w:rPr>
          <w:rFonts w:cstheme="minorHAnsi"/>
          <w:color w:val="000000"/>
          <w:sz w:val="24"/>
          <w:szCs w:val="24"/>
        </w:rPr>
        <w:t xml:space="preserve">ocenie postępów w realizacji rzeczowej i finansowej LSR. </w:t>
      </w:r>
      <w:r w:rsidRPr="00AF70D4">
        <w:rPr>
          <w:rFonts w:cstheme="minorHAnsi"/>
          <w:color w:val="000000"/>
          <w:sz w:val="24"/>
          <w:szCs w:val="24"/>
        </w:rPr>
        <w:t>Ankiety zostały zamieszczone w Internecie i każdy z respondentów miał do nich dostęp</w:t>
      </w:r>
      <w:r>
        <w:rPr>
          <w:rFonts w:cstheme="minorHAnsi"/>
          <w:color w:val="000000"/>
          <w:sz w:val="24"/>
          <w:szCs w:val="24"/>
        </w:rPr>
        <w:t xml:space="preserve"> bezpośredni</w:t>
      </w:r>
      <w:r w:rsidRPr="00AF70D4">
        <w:rPr>
          <w:rFonts w:cstheme="minorHAnsi"/>
          <w:color w:val="000000"/>
          <w:sz w:val="24"/>
          <w:szCs w:val="24"/>
        </w:rPr>
        <w:t xml:space="preserve">. Ankieta </w:t>
      </w:r>
      <w:r w:rsidRPr="00AF70D4">
        <w:rPr>
          <w:rFonts w:cstheme="minorHAnsi"/>
          <w:color w:val="000000"/>
          <w:sz w:val="24"/>
          <w:szCs w:val="24"/>
        </w:rPr>
        <w:lastRenderedPageBreak/>
        <w:t xml:space="preserve">zawierała </w:t>
      </w:r>
      <w:r>
        <w:rPr>
          <w:rFonts w:cstheme="minorHAnsi"/>
          <w:color w:val="000000"/>
          <w:sz w:val="24"/>
          <w:szCs w:val="24"/>
        </w:rPr>
        <w:t xml:space="preserve">pytania </w:t>
      </w:r>
      <w:r w:rsidRPr="00AF70D4">
        <w:rPr>
          <w:rFonts w:cstheme="minorHAnsi"/>
          <w:color w:val="000000"/>
          <w:sz w:val="24"/>
          <w:szCs w:val="24"/>
        </w:rPr>
        <w:t>zamknięte, wśród których respondent mógł wybrać zaproponowaną odpowiedź oceniającą stopień zgadzania się z nią. Założono, iż minimaln</w:t>
      </w:r>
      <w:r>
        <w:rPr>
          <w:rFonts w:cstheme="minorHAnsi"/>
          <w:color w:val="000000"/>
          <w:sz w:val="24"/>
          <w:szCs w:val="24"/>
        </w:rPr>
        <w:t>a</w:t>
      </w:r>
      <w:r w:rsidRPr="00AF70D4">
        <w:rPr>
          <w:rFonts w:cstheme="minorHAnsi"/>
          <w:color w:val="000000"/>
          <w:sz w:val="24"/>
          <w:szCs w:val="24"/>
        </w:rPr>
        <w:t xml:space="preserve"> liczby zebranych ankiet </w:t>
      </w:r>
      <w:r>
        <w:rPr>
          <w:rFonts w:cstheme="minorHAnsi"/>
          <w:color w:val="000000"/>
          <w:sz w:val="24"/>
          <w:szCs w:val="24"/>
        </w:rPr>
        <w:t>od</w:t>
      </w:r>
      <w:r w:rsidRPr="00AF70D4">
        <w:rPr>
          <w:rFonts w:cstheme="minorHAnsi"/>
          <w:color w:val="000000"/>
          <w:sz w:val="24"/>
          <w:szCs w:val="24"/>
        </w:rPr>
        <w:t xml:space="preserve"> mieszkańców to 100</w:t>
      </w:r>
      <w:r>
        <w:rPr>
          <w:rFonts w:cstheme="minorHAnsi"/>
          <w:color w:val="000000"/>
          <w:sz w:val="24"/>
          <w:szCs w:val="24"/>
        </w:rPr>
        <w:t>. W badaniach wzięło udział 108 mieszkańców</w:t>
      </w:r>
      <w:r w:rsidRPr="001B6743">
        <w:rPr>
          <w:rFonts w:cstheme="minorHAnsi"/>
          <w:color w:val="000000"/>
          <w:sz w:val="24"/>
          <w:szCs w:val="24"/>
        </w:rPr>
        <w:t>, w tym 53 kobiet i 53 mężczyzn (</w:t>
      </w:r>
      <w:r>
        <w:rPr>
          <w:rFonts w:cstheme="minorHAnsi"/>
          <w:color w:val="000000"/>
          <w:sz w:val="24"/>
          <w:szCs w:val="24"/>
        </w:rPr>
        <w:t xml:space="preserve">1 osoba wolała nie odpowiadać na pytanie o płeć). Największa liczba respondentów była w wieku 46-55 lat (31 osób), następnie w wieku 36-45 lat (29 osób), oraz w wieku 26-35 lat (21 osób).  </w:t>
      </w:r>
      <w:bookmarkStart w:id="109" w:name="_Hlk86095470"/>
    </w:p>
    <w:p w14:paraId="6CD060F2" w14:textId="3AA93BCB" w:rsidR="007621F6" w:rsidRDefault="007621F6" w:rsidP="007621F6">
      <w:pPr>
        <w:pStyle w:val="Legenda"/>
        <w:keepNext/>
      </w:pPr>
      <w:bookmarkStart w:id="110" w:name="_Toc86403462"/>
      <w:r>
        <w:t xml:space="preserve">Tabela </w:t>
      </w:r>
      <w:fldSimple w:instr=" SEQ Tabela \* ARABIC ">
        <w:r w:rsidR="00CE033A">
          <w:rPr>
            <w:noProof/>
          </w:rPr>
          <w:t>26</w:t>
        </w:r>
      </w:fldSimple>
      <w:r>
        <w:t xml:space="preserve"> </w:t>
      </w:r>
      <w:r w:rsidRPr="00225B6F">
        <w:t>Wiek i płeć respondentów – mieszkańców LGD Perły Beskidu Sądeckiego</w:t>
      </w:r>
      <w:bookmarkEnd w:id="110"/>
    </w:p>
    <w:tbl>
      <w:tblPr>
        <w:tblStyle w:val="Tabela-Siatka"/>
        <w:tblW w:w="0" w:type="auto"/>
        <w:tblInd w:w="-5" w:type="dxa"/>
        <w:tblLook w:val="04A0" w:firstRow="1" w:lastRow="0" w:firstColumn="1" w:lastColumn="0" w:noHBand="0" w:noVBand="1"/>
      </w:tblPr>
      <w:tblGrid>
        <w:gridCol w:w="2170"/>
        <w:gridCol w:w="1900"/>
        <w:gridCol w:w="2950"/>
        <w:gridCol w:w="1934"/>
      </w:tblGrid>
      <w:tr w:rsidR="0005614D" w14:paraId="17A55336" w14:textId="77777777" w:rsidTr="000F6878">
        <w:tc>
          <w:tcPr>
            <w:tcW w:w="2170" w:type="dxa"/>
          </w:tcPr>
          <w:bookmarkEnd w:id="109"/>
          <w:p w14:paraId="0BB0C299" w14:textId="77777777" w:rsidR="0005614D" w:rsidRPr="002C740F" w:rsidRDefault="0005614D" w:rsidP="000F6878">
            <w:pPr>
              <w:spacing w:before="40" w:after="40"/>
              <w:jc w:val="center"/>
              <w:rPr>
                <w:rFonts w:asciiTheme="minorHAnsi" w:hAnsiTheme="minorHAnsi"/>
              </w:rPr>
            </w:pPr>
            <w:r w:rsidRPr="002C740F">
              <w:rPr>
                <w:rFonts w:asciiTheme="minorHAnsi" w:hAnsiTheme="minorHAnsi"/>
              </w:rPr>
              <w:t>Wiek</w:t>
            </w:r>
          </w:p>
        </w:tc>
        <w:tc>
          <w:tcPr>
            <w:tcW w:w="1900" w:type="dxa"/>
          </w:tcPr>
          <w:p w14:paraId="17261E22" w14:textId="77777777" w:rsidR="0005614D" w:rsidRPr="002C740F" w:rsidRDefault="0005614D" w:rsidP="000F6878">
            <w:pPr>
              <w:spacing w:before="40" w:after="40"/>
              <w:jc w:val="center"/>
              <w:rPr>
                <w:rFonts w:asciiTheme="minorHAnsi" w:hAnsiTheme="minorHAnsi"/>
              </w:rPr>
            </w:pPr>
            <w:r>
              <w:rPr>
                <w:rFonts w:asciiTheme="minorHAnsi" w:hAnsiTheme="minorHAnsi"/>
              </w:rPr>
              <w:t>Liczba osób</w:t>
            </w:r>
          </w:p>
        </w:tc>
        <w:tc>
          <w:tcPr>
            <w:tcW w:w="2950" w:type="dxa"/>
          </w:tcPr>
          <w:p w14:paraId="2C5EBAD2" w14:textId="77777777" w:rsidR="0005614D" w:rsidRPr="002C740F" w:rsidRDefault="0005614D" w:rsidP="000F6878">
            <w:pPr>
              <w:spacing w:before="40" w:after="40"/>
              <w:jc w:val="center"/>
              <w:rPr>
                <w:rFonts w:asciiTheme="minorHAnsi" w:hAnsiTheme="minorHAnsi"/>
              </w:rPr>
            </w:pPr>
            <w:r w:rsidRPr="002C740F">
              <w:rPr>
                <w:rFonts w:asciiTheme="minorHAnsi" w:hAnsiTheme="minorHAnsi"/>
              </w:rPr>
              <w:t>Płeć</w:t>
            </w:r>
          </w:p>
        </w:tc>
        <w:tc>
          <w:tcPr>
            <w:tcW w:w="1934" w:type="dxa"/>
          </w:tcPr>
          <w:p w14:paraId="4931D42B" w14:textId="77777777" w:rsidR="0005614D" w:rsidRPr="002C740F" w:rsidRDefault="0005614D" w:rsidP="000F6878">
            <w:pPr>
              <w:spacing w:before="40" w:after="40"/>
              <w:jc w:val="center"/>
              <w:rPr>
                <w:rFonts w:asciiTheme="minorHAnsi" w:hAnsiTheme="minorHAnsi"/>
              </w:rPr>
            </w:pPr>
            <w:r>
              <w:rPr>
                <w:rFonts w:asciiTheme="minorHAnsi" w:hAnsiTheme="minorHAnsi"/>
              </w:rPr>
              <w:t>Liczba osób</w:t>
            </w:r>
          </w:p>
        </w:tc>
      </w:tr>
      <w:tr w:rsidR="0005614D" w14:paraId="43EE3E92" w14:textId="77777777" w:rsidTr="000F6878">
        <w:tc>
          <w:tcPr>
            <w:tcW w:w="2170" w:type="dxa"/>
          </w:tcPr>
          <w:p w14:paraId="3C75ED13" w14:textId="77777777" w:rsidR="0005614D" w:rsidRPr="002C740F" w:rsidRDefault="0005614D" w:rsidP="000F6878">
            <w:pPr>
              <w:spacing w:before="40" w:after="40"/>
              <w:ind w:firstLine="318"/>
              <w:rPr>
                <w:rFonts w:asciiTheme="minorHAnsi" w:hAnsiTheme="minorHAnsi"/>
              </w:rPr>
            </w:pPr>
            <w:r>
              <w:rPr>
                <w:rFonts w:asciiTheme="minorHAnsi" w:hAnsiTheme="minorHAnsi"/>
              </w:rPr>
              <w:t>19-25</w:t>
            </w:r>
          </w:p>
        </w:tc>
        <w:tc>
          <w:tcPr>
            <w:tcW w:w="1900" w:type="dxa"/>
          </w:tcPr>
          <w:p w14:paraId="1314BD0F" w14:textId="77777777" w:rsidR="0005614D" w:rsidRPr="002C740F" w:rsidRDefault="0005614D" w:rsidP="000F6878">
            <w:pPr>
              <w:spacing w:before="40" w:after="40"/>
              <w:ind w:right="601"/>
              <w:jc w:val="right"/>
              <w:rPr>
                <w:rFonts w:asciiTheme="minorHAnsi" w:hAnsiTheme="minorHAnsi"/>
              </w:rPr>
            </w:pPr>
            <w:r>
              <w:rPr>
                <w:rFonts w:asciiTheme="minorHAnsi" w:hAnsiTheme="minorHAnsi"/>
              </w:rPr>
              <w:t>5</w:t>
            </w:r>
          </w:p>
        </w:tc>
        <w:tc>
          <w:tcPr>
            <w:tcW w:w="2950" w:type="dxa"/>
            <w:vMerge w:val="restart"/>
            <w:vAlign w:val="center"/>
          </w:tcPr>
          <w:p w14:paraId="1DA5A30C" w14:textId="77777777" w:rsidR="0005614D" w:rsidRPr="002C740F" w:rsidRDefault="0005614D" w:rsidP="000F6878">
            <w:pPr>
              <w:spacing w:before="40" w:after="40"/>
              <w:ind w:left="176"/>
              <w:rPr>
                <w:rFonts w:asciiTheme="minorHAnsi" w:hAnsiTheme="minorHAnsi"/>
              </w:rPr>
            </w:pPr>
            <w:r>
              <w:rPr>
                <w:rFonts w:asciiTheme="minorHAnsi" w:hAnsiTheme="minorHAnsi"/>
              </w:rPr>
              <w:t>Kobieta</w:t>
            </w:r>
          </w:p>
        </w:tc>
        <w:tc>
          <w:tcPr>
            <w:tcW w:w="1934" w:type="dxa"/>
            <w:vMerge w:val="restart"/>
            <w:vAlign w:val="center"/>
          </w:tcPr>
          <w:p w14:paraId="766CB87B" w14:textId="77777777" w:rsidR="0005614D" w:rsidRPr="002C740F" w:rsidRDefault="0005614D" w:rsidP="000F6878">
            <w:pPr>
              <w:spacing w:before="40" w:after="40"/>
              <w:ind w:right="567"/>
              <w:jc w:val="right"/>
              <w:rPr>
                <w:rFonts w:asciiTheme="minorHAnsi" w:hAnsiTheme="minorHAnsi"/>
              </w:rPr>
            </w:pPr>
            <w:r>
              <w:rPr>
                <w:rFonts w:asciiTheme="minorHAnsi" w:hAnsiTheme="minorHAnsi"/>
              </w:rPr>
              <w:t>53</w:t>
            </w:r>
          </w:p>
        </w:tc>
      </w:tr>
      <w:tr w:rsidR="0005614D" w14:paraId="29F5468B" w14:textId="77777777" w:rsidTr="000F6878">
        <w:tc>
          <w:tcPr>
            <w:tcW w:w="2170" w:type="dxa"/>
          </w:tcPr>
          <w:p w14:paraId="25E3327E" w14:textId="77777777" w:rsidR="0005614D" w:rsidRPr="002C740F" w:rsidRDefault="0005614D" w:rsidP="000F6878">
            <w:pPr>
              <w:spacing w:before="40" w:after="40"/>
              <w:ind w:firstLine="318"/>
              <w:rPr>
                <w:rFonts w:asciiTheme="minorHAnsi" w:hAnsiTheme="minorHAnsi"/>
              </w:rPr>
            </w:pPr>
            <w:r>
              <w:rPr>
                <w:rFonts w:asciiTheme="minorHAnsi" w:hAnsiTheme="minorHAnsi"/>
              </w:rPr>
              <w:t>26-35</w:t>
            </w:r>
          </w:p>
        </w:tc>
        <w:tc>
          <w:tcPr>
            <w:tcW w:w="1900" w:type="dxa"/>
          </w:tcPr>
          <w:p w14:paraId="1814E23E" w14:textId="77777777" w:rsidR="0005614D" w:rsidRPr="002C740F" w:rsidRDefault="0005614D" w:rsidP="000F6878">
            <w:pPr>
              <w:spacing w:before="40" w:after="40"/>
              <w:ind w:right="601"/>
              <w:jc w:val="right"/>
              <w:rPr>
                <w:rFonts w:asciiTheme="minorHAnsi" w:hAnsiTheme="minorHAnsi"/>
              </w:rPr>
            </w:pPr>
            <w:r>
              <w:rPr>
                <w:rFonts w:asciiTheme="minorHAnsi" w:hAnsiTheme="minorHAnsi"/>
              </w:rPr>
              <w:t>21</w:t>
            </w:r>
          </w:p>
        </w:tc>
        <w:tc>
          <w:tcPr>
            <w:tcW w:w="2950" w:type="dxa"/>
            <w:vMerge/>
            <w:vAlign w:val="center"/>
          </w:tcPr>
          <w:p w14:paraId="74382F86" w14:textId="77777777" w:rsidR="0005614D" w:rsidRPr="002C740F" w:rsidRDefault="0005614D" w:rsidP="000F6878">
            <w:pPr>
              <w:spacing w:before="40" w:after="40"/>
              <w:ind w:left="176"/>
              <w:rPr>
                <w:rFonts w:asciiTheme="minorHAnsi" w:hAnsiTheme="minorHAnsi"/>
              </w:rPr>
            </w:pPr>
          </w:p>
        </w:tc>
        <w:tc>
          <w:tcPr>
            <w:tcW w:w="1934" w:type="dxa"/>
            <w:vMerge/>
            <w:vAlign w:val="center"/>
          </w:tcPr>
          <w:p w14:paraId="2A842111" w14:textId="77777777" w:rsidR="0005614D" w:rsidRPr="002C740F" w:rsidRDefault="0005614D" w:rsidP="000F6878">
            <w:pPr>
              <w:spacing w:before="40" w:after="40"/>
              <w:ind w:right="567"/>
              <w:jc w:val="right"/>
              <w:rPr>
                <w:rFonts w:asciiTheme="minorHAnsi" w:hAnsiTheme="minorHAnsi"/>
              </w:rPr>
            </w:pPr>
          </w:p>
        </w:tc>
      </w:tr>
      <w:tr w:rsidR="0005614D" w14:paraId="432C3F43" w14:textId="77777777" w:rsidTr="000F6878">
        <w:tc>
          <w:tcPr>
            <w:tcW w:w="2170" w:type="dxa"/>
          </w:tcPr>
          <w:p w14:paraId="41A01345" w14:textId="77777777" w:rsidR="0005614D" w:rsidRPr="002C740F" w:rsidRDefault="0005614D" w:rsidP="000F6878">
            <w:pPr>
              <w:spacing w:before="40" w:after="40"/>
              <w:ind w:firstLine="318"/>
              <w:rPr>
                <w:rFonts w:asciiTheme="minorHAnsi" w:hAnsiTheme="minorHAnsi"/>
              </w:rPr>
            </w:pPr>
            <w:r>
              <w:rPr>
                <w:rFonts w:asciiTheme="minorHAnsi" w:hAnsiTheme="minorHAnsi"/>
              </w:rPr>
              <w:t>36-45</w:t>
            </w:r>
          </w:p>
        </w:tc>
        <w:tc>
          <w:tcPr>
            <w:tcW w:w="1900" w:type="dxa"/>
          </w:tcPr>
          <w:p w14:paraId="35101090" w14:textId="77777777" w:rsidR="0005614D" w:rsidRPr="002C740F" w:rsidRDefault="0005614D" w:rsidP="000F6878">
            <w:pPr>
              <w:spacing w:before="40" w:after="40"/>
              <w:ind w:right="601"/>
              <w:jc w:val="right"/>
              <w:rPr>
                <w:rFonts w:asciiTheme="minorHAnsi" w:hAnsiTheme="minorHAnsi"/>
              </w:rPr>
            </w:pPr>
            <w:r>
              <w:rPr>
                <w:rFonts w:asciiTheme="minorHAnsi" w:hAnsiTheme="minorHAnsi"/>
              </w:rPr>
              <w:t>29</w:t>
            </w:r>
          </w:p>
        </w:tc>
        <w:tc>
          <w:tcPr>
            <w:tcW w:w="2950" w:type="dxa"/>
            <w:vMerge w:val="restart"/>
            <w:vAlign w:val="center"/>
          </w:tcPr>
          <w:p w14:paraId="44583DA1" w14:textId="77777777" w:rsidR="0005614D" w:rsidRPr="002C740F" w:rsidRDefault="0005614D" w:rsidP="000F6878">
            <w:pPr>
              <w:spacing w:before="40" w:after="40"/>
              <w:ind w:left="176"/>
              <w:rPr>
                <w:rFonts w:asciiTheme="minorHAnsi" w:hAnsiTheme="minorHAnsi"/>
              </w:rPr>
            </w:pPr>
            <w:r>
              <w:rPr>
                <w:rFonts w:asciiTheme="minorHAnsi" w:hAnsiTheme="minorHAnsi"/>
              </w:rPr>
              <w:t>Mężczyzna</w:t>
            </w:r>
          </w:p>
        </w:tc>
        <w:tc>
          <w:tcPr>
            <w:tcW w:w="1934" w:type="dxa"/>
            <w:vMerge w:val="restart"/>
            <w:vAlign w:val="center"/>
          </w:tcPr>
          <w:p w14:paraId="084110C0" w14:textId="77777777" w:rsidR="0005614D" w:rsidRPr="002C740F" w:rsidRDefault="0005614D" w:rsidP="000F6878">
            <w:pPr>
              <w:spacing w:before="40" w:after="40"/>
              <w:ind w:right="567"/>
              <w:jc w:val="right"/>
              <w:rPr>
                <w:rFonts w:asciiTheme="minorHAnsi" w:hAnsiTheme="minorHAnsi"/>
              </w:rPr>
            </w:pPr>
            <w:r>
              <w:rPr>
                <w:rFonts w:asciiTheme="minorHAnsi" w:hAnsiTheme="minorHAnsi"/>
              </w:rPr>
              <w:t>53</w:t>
            </w:r>
          </w:p>
        </w:tc>
      </w:tr>
      <w:tr w:rsidR="0005614D" w14:paraId="756D9524" w14:textId="77777777" w:rsidTr="000F6878">
        <w:tc>
          <w:tcPr>
            <w:tcW w:w="2170" w:type="dxa"/>
          </w:tcPr>
          <w:p w14:paraId="1383B8F2" w14:textId="77777777" w:rsidR="0005614D" w:rsidRDefault="0005614D" w:rsidP="000F6878">
            <w:pPr>
              <w:spacing w:before="40" w:after="40"/>
              <w:ind w:firstLine="318"/>
              <w:rPr>
                <w:rFonts w:asciiTheme="minorHAnsi" w:hAnsiTheme="minorHAnsi"/>
              </w:rPr>
            </w:pPr>
            <w:r>
              <w:rPr>
                <w:rFonts w:asciiTheme="minorHAnsi" w:hAnsiTheme="minorHAnsi"/>
              </w:rPr>
              <w:t>46-55</w:t>
            </w:r>
          </w:p>
        </w:tc>
        <w:tc>
          <w:tcPr>
            <w:tcW w:w="1900" w:type="dxa"/>
          </w:tcPr>
          <w:p w14:paraId="3F5AD9F4" w14:textId="77777777" w:rsidR="0005614D" w:rsidRPr="002C740F" w:rsidRDefault="0005614D" w:rsidP="000F6878">
            <w:pPr>
              <w:spacing w:before="40" w:after="40"/>
              <w:ind w:right="601"/>
              <w:jc w:val="right"/>
              <w:rPr>
                <w:rFonts w:asciiTheme="minorHAnsi" w:hAnsiTheme="minorHAnsi"/>
              </w:rPr>
            </w:pPr>
            <w:r>
              <w:rPr>
                <w:rFonts w:asciiTheme="minorHAnsi" w:hAnsiTheme="minorHAnsi"/>
              </w:rPr>
              <w:t>31</w:t>
            </w:r>
          </w:p>
        </w:tc>
        <w:tc>
          <w:tcPr>
            <w:tcW w:w="2950" w:type="dxa"/>
            <w:vMerge/>
            <w:vAlign w:val="center"/>
          </w:tcPr>
          <w:p w14:paraId="1B684EC4" w14:textId="77777777" w:rsidR="0005614D" w:rsidRPr="002C740F" w:rsidRDefault="0005614D" w:rsidP="000F6878">
            <w:pPr>
              <w:spacing w:before="40" w:after="40"/>
              <w:ind w:left="176"/>
              <w:rPr>
                <w:rFonts w:asciiTheme="minorHAnsi" w:hAnsiTheme="minorHAnsi"/>
              </w:rPr>
            </w:pPr>
          </w:p>
        </w:tc>
        <w:tc>
          <w:tcPr>
            <w:tcW w:w="1934" w:type="dxa"/>
            <w:vMerge/>
            <w:vAlign w:val="center"/>
          </w:tcPr>
          <w:p w14:paraId="0BA288FA" w14:textId="77777777" w:rsidR="0005614D" w:rsidRPr="002C740F" w:rsidRDefault="0005614D" w:rsidP="000F6878">
            <w:pPr>
              <w:spacing w:before="40" w:after="40"/>
              <w:ind w:right="567"/>
              <w:jc w:val="right"/>
              <w:rPr>
                <w:rFonts w:asciiTheme="minorHAnsi" w:hAnsiTheme="minorHAnsi"/>
              </w:rPr>
            </w:pPr>
          </w:p>
        </w:tc>
      </w:tr>
      <w:tr w:rsidR="0005614D" w14:paraId="0617E38E" w14:textId="77777777" w:rsidTr="000F6878">
        <w:tc>
          <w:tcPr>
            <w:tcW w:w="2170" w:type="dxa"/>
          </w:tcPr>
          <w:p w14:paraId="07FF7A5F" w14:textId="77777777" w:rsidR="0005614D" w:rsidRDefault="0005614D" w:rsidP="000F6878">
            <w:pPr>
              <w:spacing w:before="40" w:after="40"/>
              <w:ind w:firstLine="318"/>
              <w:rPr>
                <w:rFonts w:asciiTheme="minorHAnsi" w:hAnsiTheme="minorHAnsi"/>
              </w:rPr>
            </w:pPr>
            <w:r>
              <w:rPr>
                <w:rFonts w:asciiTheme="minorHAnsi" w:hAnsiTheme="minorHAnsi"/>
              </w:rPr>
              <w:t>56-65</w:t>
            </w:r>
          </w:p>
        </w:tc>
        <w:tc>
          <w:tcPr>
            <w:tcW w:w="1900" w:type="dxa"/>
          </w:tcPr>
          <w:p w14:paraId="6F063E63" w14:textId="77777777" w:rsidR="0005614D" w:rsidRPr="002C740F" w:rsidRDefault="0005614D" w:rsidP="000F6878">
            <w:pPr>
              <w:spacing w:before="40" w:after="40"/>
              <w:ind w:right="601"/>
              <w:jc w:val="right"/>
              <w:rPr>
                <w:rFonts w:asciiTheme="minorHAnsi" w:hAnsiTheme="minorHAnsi"/>
              </w:rPr>
            </w:pPr>
            <w:r>
              <w:rPr>
                <w:rFonts w:asciiTheme="minorHAnsi" w:hAnsiTheme="minorHAnsi"/>
              </w:rPr>
              <w:t>13</w:t>
            </w:r>
          </w:p>
        </w:tc>
        <w:tc>
          <w:tcPr>
            <w:tcW w:w="2950" w:type="dxa"/>
            <w:vMerge w:val="restart"/>
            <w:vAlign w:val="center"/>
          </w:tcPr>
          <w:p w14:paraId="5D945ECA" w14:textId="77777777" w:rsidR="0005614D" w:rsidRPr="002C740F" w:rsidRDefault="0005614D" w:rsidP="000F6878">
            <w:pPr>
              <w:spacing w:before="40" w:after="40"/>
              <w:ind w:left="176"/>
              <w:rPr>
                <w:rFonts w:asciiTheme="minorHAnsi" w:hAnsiTheme="minorHAnsi"/>
              </w:rPr>
            </w:pPr>
            <w:r>
              <w:rPr>
                <w:rFonts w:asciiTheme="minorHAnsi" w:hAnsiTheme="minorHAnsi"/>
              </w:rPr>
              <w:t xml:space="preserve">Wolę nie odpowiadać </w:t>
            </w:r>
            <w:r>
              <w:rPr>
                <w:rFonts w:asciiTheme="minorHAnsi" w:hAnsiTheme="minorHAnsi"/>
              </w:rPr>
              <w:br/>
              <w:t>na to pytanie</w:t>
            </w:r>
          </w:p>
        </w:tc>
        <w:tc>
          <w:tcPr>
            <w:tcW w:w="1934" w:type="dxa"/>
            <w:vMerge w:val="restart"/>
            <w:vAlign w:val="center"/>
          </w:tcPr>
          <w:p w14:paraId="20054AEB" w14:textId="77777777" w:rsidR="0005614D" w:rsidRPr="002C740F" w:rsidRDefault="0005614D" w:rsidP="000F6878">
            <w:pPr>
              <w:spacing w:before="40" w:after="40"/>
              <w:ind w:right="567"/>
              <w:jc w:val="right"/>
              <w:rPr>
                <w:rFonts w:asciiTheme="minorHAnsi" w:hAnsiTheme="minorHAnsi"/>
              </w:rPr>
            </w:pPr>
            <w:r>
              <w:rPr>
                <w:rFonts w:asciiTheme="minorHAnsi" w:hAnsiTheme="minorHAnsi"/>
              </w:rPr>
              <w:t>1</w:t>
            </w:r>
          </w:p>
        </w:tc>
      </w:tr>
      <w:tr w:rsidR="0005614D" w14:paraId="015B26B4" w14:textId="77777777" w:rsidTr="000F6878">
        <w:tc>
          <w:tcPr>
            <w:tcW w:w="2170" w:type="dxa"/>
          </w:tcPr>
          <w:p w14:paraId="5D816B51" w14:textId="77777777" w:rsidR="0005614D" w:rsidRDefault="0005614D" w:rsidP="000F6878">
            <w:pPr>
              <w:spacing w:before="40" w:after="40"/>
              <w:ind w:firstLine="318"/>
              <w:rPr>
                <w:rFonts w:asciiTheme="minorHAnsi" w:hAnsiTheme="minorHAnsi"/>
              </w:rPr>
            </w:pPr>
            <w:r>
              <w:rPr>
                <w:rFonts w:asciiTheme="minorHAnsi" w:hAnsiTheme="minorHAnsi"/>
              </w:rPr>
              <w:t>66 i więcej</w:t>
            </w:r>
          </w:p>
        </w:tc>
        <w:tc>
          <w:tcPr>
            <w:tcW w:w="1900" w:type="dxa"/>
          </w:tcPr>
          <w:p w14:paraId="48FEED20" w14:textId="77777777" w:rsidR="0005614D" w:rsidRPr="002C740F" w:rsidRDefault="0005614D" w:rsidP="000F6878">
            <w:pPr>
              <w:spacing w:before="40" w:after="40"/>
              <w:ind w:right="601"/>
              <w:jc w:val="right"/>
              <w:rPr>
                <w:rFonts w:asciiTheme="minorHAnsi" w:hAnsiTheme="minorHAnsi"/>
              </w:rPr>
            </w:pPr>
            <w:r>
              <w:rPr>
                <w:rFonts w:asciiTheme="minorHAnsi" w:hAnsiTheme="minorHAnsi"/>
              </w:rPr>
              <w:t>8</w:t>
            </w:r>
          </w:p>
        </w:tc>
        <w:tc>
          <w:tcPr>
            <w:tcW w:w="2950" w:type="dxa"/>
            <w:vMerge/>
          </w:tcPr>
          <w:p w14:paraId="76DBB146" w14:textId="77777777" w:rsidR="0005614D" w:rsidRPr="002C740F" w:rsidRDefault="0005614D" w:rsidP="000F6878">
            <w:pPr>
              <w:spacing w:before="40" w:after="40"/>
              <w:rPr>
                <w:rFonts w:asciiTheme="minorHAnsi" w:hAnsiTheme="minorHAnsi"/>
              </w:rPr>
            </w:pPr>
          </w:p>
        </w:tc>
        <w:tc>
          <w:tcPr>
            <w:tcW w:w="1934" w:type="dxa"/>
            <w:vMerge/>
          </w:tcPr>
          <w:p w14:paraId="652CC3A9" w14:textId="77777777" w:rsidR="0005614D" w:rsidRPr="002C740F" w:rsidRDefault="0005614D" w:rsidP="000F6878">
            <w:pPr>
              <w:spacing w:before="40" w:after="40"/>
              <w:rPr>
                <w:rFonts w:asciiTheme="minorHAnsi" w:hAnsiTheme="minorHAnsi"/>
              </w:rPr>
            </w:pPr>
          </w:p>
        </w:tc>
      </w:tr>
    </w:tbl>
    <w:p w14:paraId="20E887FB" w14:textId="77777777" w:rsidR="0005614D" w:rsidRDefault="0005614D" w:rsidP="0005614D">
      <w:pPr>
        <w:spacing w:before="120" w:after="240" w:line="312" w:lineRule="auto"/>
        <w:rPr>
          <w:sz w:val="20"/>
          <w:szCs w:val="20"/>
        </w:rPr>
      </w:pPr>
      <w:r w:rsidRPr="00D118AD">
        <w:rPr>
          <w:sz w:val="20"/>
          <w:szCs w:val="20"/>
        </w:rPr>
        <w:t>Źródło: Socjometr, badania własne, 2021.</w:t>
      </w:r>
    </w:p>
    <w:p w14:paraId="1F31B58F" w14:textId="0563D38C" w:rsidR="007621F6" w:rsidRDefault="007621F6" w:rsidP="007621F6">
      <w:pPr>
        <w:pStyle w:val="Legenda"/>
        <w:keepNext/>
      </w:pPr>
      <w:bookmarkStart w:id="111" w:name="_Toc86403481"/>
      <w:r>
        <w:t xml:space="preserve">Wykres </w:t>
      </w:r>
      <w:fldSimple w:instr=" SEQ Wykres \* ARABIC ">
        <w:r w:rsidR="00CE033A">
          <w:rPr>
            <w:noProof/>
          </w:rPr>
          <w:t>14</w:t>
        </w:r>
      </w:fldSimple>
      <w:r>
        <w:t xml:space="preserve"> </w:t>
      </w:r>
      <w:r w:rsidRPr="0006207F">
        <w:t>Wiek respondentów – mieszkańców LGD Perły Beskidu Sądeckiego</w:t>
      </w:r>
      <w:bookmarkEnd w:id="111"/>
    </w:p>
    <w:p w14:paraId="32D7598C" w14:textId="77777777" w:rsidR="0005614D" w:rsidRDefault="0005614D" w:rsidP="0005614D">
      <w:pPr>
        <w:spacing w:before="120" w:after="240" w:line="312" w:lineRule="auto"/>
        <w:rPr>
          <w:sz w:val="20"/>
          <w:szCs w:val="20"/>
        </w:rPr>
      </w:pPr>
      <w:r>
        <w:rPr>
          <w:noProof/>
          <w:lang w:eastAsia="pl-PL"/>
        </w:rPr>
        <w:drawing>
          <wp:inline distT="0" distB="0" distL="0" distR="0" wp14:anchorId="5F6322BF" wp14:editId="7938EF2C">
            <wp:extent cx="5651500" cy="2843561"/>
            <wp:effectExtent l="0" t="0" r="6350" b="13970"/>
            <wp:docPr id="29" name="Wykres 2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57FE6B-2AA5-4E77-A601-2C72095DE2D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0A932192" w14:textId="77777777" w:rsidR="0005614D" w:rsidRDefault="0005614D" w:rsidP="0005614D">
      <w:pPr>
        <w:spacing w:before="120" w:after="240" w:line="312" w:lineRule="auto"/>
        <w:rPr>
          <w:sz w:val="20"/>
          <w:szCs w:val="20"/>
        </w:rPr>
      </w:pPr>
      <w:r w:rsidRPr="00D118AD">
        <w:rPr>
          <w:sz w:val="20"/>
          <w:szCs w:val="20"/>
        </w:rPr>
        <w:t>Źródło: Socjometr, badania własne, 2021.</w:t>
      </w:r>
    </w:p>
    <w:p w14:paraId="497BA7BB" w14:textId="17FDD053" w:rsidR="0005614D" w:rsidRDefault="0005614D" w:rsidP="0005614D">
      <w:pPr>
        <w:spacing w:line="312" w:lineRule="auto"/>
        <w:ind w:firstLine="709"/>
        <w:jc w:val="both"/>
        <w:rPr>
          <w:rFonts w:cstheme="minorHAnsi"/>
          <w:color w:val="000000"/>
          <w:sz w:val="24"/>
          <w:szCs w:val="24"/>
        </w:rPr>
      </w:pPr>
      <w:r>
        <w:rPr>
          <w:rFonts w:cstheme="minorHAnsi"/>
          <w:color w:val="000000"/>
          <w:sz w:val="24"/>
          <w:szCs w:val="24"/>
        </w:rPr>
        <w:t xml:space="preserve">Badaniami ankietowymi objęto następujące zakresy zmian na obszarze LGD </w:t>
      </w:r>
      <w:r>
        <w:rPr>
          <w:rFonts w:cstheme="minorHAnsi"/>
          <w:color w:val="000000"/>
          <w:sz w:val="24"/>
          <w:szCs w:val="24"/>
        </w:rPr>
        <w:br/>
        <w:t>w ostatnich pięciu latach: rozwój przedsiębiorczości, zmiany kulturowe, aktywizację mieszkańców, efekty działań LGD i ich dostępność dla ogółu mieszkańców. Respondentom postawiono także pytanie o kierunki interwencji w ramach LSR w przyszłości. Oto ich oceny.</w:t>
      </w:r>
    </w:p>
    <w:p w14:paraId="7F2DC5E8" w14:textId="77777777" w:rsidR="007621F6" w:rsidRPr="00AF70D4" w:rsidRDefault="007621F6" w:rsidP="0005614D">
      <w:pPr>
        <w:spacing w:line="312" w:lineRule="auto"/>
        <w:ind w:firstLine="709"/>
        <w:jc w:val="both"/>
        <w:rPr>
          <w:rFonts w:cstheme="minorHAnsi"/>
          <w:color w:val="000000"/>
          <w:sz w:val="24"/>
          <w:szCs w:val="24"/>
        </w:rPr>
      </w:pPr>
    </w:p>
    <w:p w14:paraId="27DE9048" w14:textId="77777777" w:rsidR="0005614D" w:rsidRPr="00233738" w:rsidRDefault="0005614D" w:rsidP="0005614D">
      <w:pPr>
        <w:spacing w:before="240" w:after="120" w:line="312" w:lineRule="auto"/>
        <w:rPr>
          <w:b/>
          <w:color w:val="0070C0"/>
        </w:rPr>
      </w:pPr>
      <w:r w:rsidRPr="00233738">
        <w:rPr>
          <w:b/>
          <w:color w:val="0070C0"/>
          <w:sz w:val="24"/>
          <w:szCs w:val="24"/>
        </w:rPr>
        <w:lastRenderedPageBreak/>
        <w:t>Przedsiębiorczość</w:t>
      </w:r>
    </w:p>
    <w:p w14:paraId="2051E623" w14:textId="1A0E599B" w:rsidR="0005614D" w:rsidRPr="00AF70D4" w:rsidRDefault="0005614D" w:rsidP="0005614D">
      <w:pPr>
        <w:spacing w:line="312" w:lineRule="auto"/>
        <w:ind w:firstLine="709"/>
        <w:jc w:val="both"/>
        <w:rPr>
          <w:rFonts w:cstheme="minorHAnsi"/>
          <w:color w:val="000000"/>
          <w:sz w:val="24"/>
          <w:szCs w:val="24"/>
        </w:rPr>
      </w:pPr>
      <w:r w:rsidRPr="00AF70D4">
        <w:rPr>
          <w:rFonts w:cstheme="minorHAnsi"/>
          <w:color w:val="000000"/>
          <w:sz w:val="24"/>
          <w:szCs w:val="24"/>
        </w:rPr>
        <w:t xml:space="preserve">W pytaniu o przedsiębiorczość chodziło o ocenę zmian w </w:t>
      </w:r>
      <w:r>
        <w:rPr>
          <w:rFonts w:cstheme="minorHAnsi"/>
          <w:color w:val="000000"/>
          <w:sz w:val="24"/>
          <w:szCs w:val="24"/>
        </w:rPr>
        <w:t>odniesieniu do</w:t>
      </w:r>
      <w:r w:rsidRPr="00AF70D4">
        <w:rPr>
          <w:rFonts w:cstheme="minorHAnsi"/>
          <w:color w:val="000000"/>
          <w:sz w:val="24"/>
          <w:szCs w:val="24"/>
        </w:rPr>
        <w:t xml:space="preserve"> sytuacji na rynku pracy, rozwoju </w:t>
      </w:r>
      <w:r>
        <w:rPr>
          <w:rFonts w:cstheme="minorHAnsi"/>
          <w:color w:val="000000"/>
          <w:sz w:val="24"/>
          <w:szCs w:val="24"/>
        </w:rPr>
        <w:t xml:space="preserve">w sensie zwiększenia </w:t>
      </w:r>
      <w:r w:rsidRPr="00AF70D4">
        <w:rPr>
          <w:rFonts w:cstheme="minorHAnsi"/>
          <w:color w:val="000000"/>
          <w:sz w:val="24"/>
          <w:szCs w:val="24"/>
        </w:rPr>
        <w:t xml:space="preserve">liczby przedsiębiorstw oraz zwiększenie ruchu turystycznego na obszarze objętym działaniami LGD Perły Beskidu Sądeckiego. Wyniki badań wskazują, iż zdecydowana większość </w:t>
      </w:r>
      <w:r>
        <w:rPr>
          <w:rFonts w:cstheme="minorHAnsi"/>
          <w:color w:val="000000"/>
          <w:sz w:val="24"/>
          <w:szCs w:val="24"/>
        </w:rPr>
        <w:t xml:space="preserve">respondentów </w:t>
      </w:r>
      <w:r w:rsidRPr="00AF70D4">
        <w:rPr>
          <w:rFonts w:cstheme="minorHAnsi"/>
          <w:color w:val="000000"/>
          <w:sz w:val="24"/>
          <w:szCs w:val="24"/>
        </w:rPr>
        <w:t xml:space="preserve">uważa, iż w mijającym okresie </w:t>
      </w:r>
      <w:r>
        <w:rPr>
          <w:rFonts w:cstheme="minorHAnsi"/>
          <w:color w:val="000000"/>
          <w:sz w:val="24"/>
          <w:szCs w:val="24"/>
        </w:rPr>
        <w:t>wdrażania LSR</w:t>
      </w:r>
      <w:r w:rsidRPr="00AF70D4">
        <w:rPr>
          <w:rFonts w:cstheme="minorHAnsi"/>
          <w:color w:val="000000"/>
          <w:sz w:val="24"/>
          <w:szCs w:val="24"/>
        </w:rPr>
        <w:t xml:space="preserve"> poprawiła się sytuacja na rynku pracy (w sumie 98 opinii „zdecydowanie tak” i „raczej tak”). Podobn</w:t>
      </w:r>
      <w:r>
        <w:rPr>
          <w:rFonts w:cstheme="minorHAnsi"/>
          <w:color w:val="000000"/>
          <w:sz w:val="24"/>
          <w:szCs w:val="24"/>
        </w:rPr>
        <w:t>a</w:t>
      </w:r>
      <w:r w:rsidRPr="00AF70D4">
        <w:rPr>
          <w:rFonts w:cstheme="minorHAnsi"/>
          <w:color w:val="000000"/>
          <w:sz w:val="24"/>
          <w:szCs w:val="24"/>
        </w:rPr>
        <w:t xml:space="preserve"> liczba opinii dotyczy powstania nowych firm – </w:t>
      </w:r>
      <w:r>
        <w:rPr>
          <w:rFonts w:cstheme="minorHAnsi"/>
          <w:color w:val="000000"/>
          <w:sz w:val="24"/>
          <w:szCs w:val="24"/>
        </w:rPr>
        <w:t xml:space="preserve">ankietowani </w:t>
      </w:r>
      <w:r w:rsidRPr="00AF70D4">
        <w:rPr>
          <w:rFonts w:cstheme="minorHAnsi"/>
          <w:color w:val="000000"/>
          <w:sz w:val="24"/>
          <w:szCs w:val="24"/>
        </w:rPr>
        <w:t xml:space="preserve">zauważają pojawienie się nowych firm na obszarze ich zamieszkania (w sumie 100 opinii „zdecydowanie tak” i „raczej tak”). Natomiast w przypadku opinii odnośnie zwiększenia ruchu turystycznego zdania są podzielone – a mianowicie blisko jedna trzecia badanych wskazała odpowiedź „trudno powiedzieć” (33 osoby), a dwie osoby stwierdziły, iż „raczej nie”. </w:t>
      </w:r>
    </w:p>
    <w:p w14:paraId="00F6873D" w14:textId="34EA3765" w:rsidR="0005614D" w:rsidRPr="00197AD7" w:rsidRDefault="0005614D" w:rsidP="0005614D">
      <w:pPr>
        <w:spacing w:after="96"/>
      </w:pPr>
    </w:p>
    <w:p w14:paraId="57C13F8E" w14:textId="24F38B45" w:rsidR="007621F6" w:rsidRDefault="007621F6" w:rsidP="007621F6">
      <w:pPr>
        <w:pStyle w:val="Legenda"/>
        <w:keepNext/>
      </w:pPr>
      <w:bookmarkStart w:id="112" w:name="_Toc86403463"/>
      <w:r>
        <w:t xml:space="preserve">Tabela </w:t>
      </w:r>
      <w:fldSimple w:instr=" SEQ Tabela \* ARABIC ">
        <w:r w:rsidR="00CE033A">
          <w:rPr>
            <w:noProof/>
          </w:rPr>
          <w:t>27</w:t>
        </w:r>
      </w:fldSimple>
      <w:r>
        <w:t xml:space="preserve"> Zmiany na obszarze LGD Perły Beskidu Sądeckiego w okresie ostatnich pięciu lat</w:t>
      </w:r>
      <w:bookmarkEnd w:id="112"/>
    </w:p>
    <w:tbl>
      <w:tblPr>
        <w:tblW w:w="915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709"/>
        <w:gridCol w:w="1134"/>
        <w:gridCol w:w="993"/>
        <w:gridCol w:w="1134"/>
        <w:gridCol w:w="992"/>
        <w:gridCol w:w="1417"/>
        <w:gridCol w:w="780"/>
      </w:tblGrid>
      <w:tr w:rsidR="0005614D" w:rsidRPr="00685F9F" w14:paraId="3E8EFE89" w14:textId="77777777" w:rsidTr="000F6878">
        <w:trPr>
          <w:trHeight w:val="307"/>
        </w:trPr>
        <w:tc>
          <w:tcPr>
            <w:tcW w:w="2709" w:type="dxa"/>
            <w:vMerge w:val="restart"/>
            <w:shd w:val="clear" w:color="auto" w:fill="auto"/>
            <w:noWrap/>
            <w:vAlign w:val="center"/>
          </w:tcPr>
          <w:p w14:paraId="0CAEDD52" w14:textId="77777777" w:rsidR="0005614D" w:rsidRDefault="0005614D" w:rsidP="000F6878">
            <w:pPr>
              <w:spacing w:after="0"/>
              <w:jc w:val="center"/>
              <w:rPr>
                <w:rFonts w:eastAsia="Times New Roman" w:cs="Times New Roman"/>
                <w:color w:val="000000"/>
              </w:rPr>
            </w:pPr>
            <w:r>
              <w:rPr>
                <w:rFonts w:eastAsia="Times New Roman" w:cs="Times New Roman"/>
                <w:color w:val="000000"/>
              </w:rPr>
              <w:t xml:space="preserve">Zmiany na obszarze LGD </w:t>
            </w:r>
          </w:p>
        </w:tc>
        <w:tc>
          <w:tcPr>
            <w:tcW w:w="5670" w:type="dxa"/>
            <w:gridSpan w:val="5"/>
            <w:shd w:val="clear" w:color="auto" w:fill="auto"/>
            <w:vAlign w:val="center"/>
          </w:tcPr>
          <w:p w14:paraId="2B6D4212" w14:textId="77777777" w:rsidR="0005614D" w:rsidRPr="00C834DB" w:rsidRDefault="0005614D" w:rsidP="000F6878">
            <w:pPr>
              <w:spacing w:after="0"/>
              <w:jc w:val="center"/>
              <w:rPr>
                <w:rFonts w:eastAsia="Times New Roman" w:cs="Times New Roman"/>
                <w:color w:val="000000"/>
                <w:sz w:val="20"/>
                <w:szCs w:val="20"/>
              </w:rPr>
            </w:pPr>
            <w:r>
              <w:rPr>
                <w:rFonts w:eastAsia="Times New Roman" w:cs="Times New Roman"/>
                <w:color w:val="000000"/>
                <w:sz w:val="20"/>
                <w:szCs w:val="20"/>
              </w:rPr>
              <w:t>Stopień oceny poszczególnych zmian</w:t>
            </w:r>
          </w:p>
        </w:tc>
        <w:tc>
          <w:tcPr>
            <w:tcW w:w="780" w:type="dxa"/>
            <w:vMerge w:val="restart"/>
            <w:shd w:val="clear" w:color="auto" w:fill="auto"/>
            <w:vAlign w:val="center"/>
          </w:tcPr>
          <w:p w14:paraId="198C831F" w14:textId="77777777" w:rsidR="0005614D" w:rsidRPr="00C834DB" w:rsidRDefault="0005614D" w:rsidP="000F6878">
            <w:pPr>
              <w:jc w:val="center"/>
              <w:rPr>
                <w:rFonts w:eastAsia="Times New Roman" w:cs="Times New Roman"/>
                <w:color w:val="000000"/>
                <w:sz w:val="20"/>
                <w:szCs w:val="20"/>
              </w:rPr>
            </w:pPr>
            <w:r w:rsidRPr="00C834DB">
              <w:rPr>
                <w:rFonts w:eastAsia="Times New Roman" w:cs="Times New Roman"/>
                <w:color w:val="000000"/>
                <w:sz w:val="20"/>
                <w:szCs w:val="20"/>
              </w:rPr>
              <w:t>N</w:t>
            </w:r>
          </w:p>
        </w:tc>
      </w:tr>
      <w:tr w:rsidR="0005614D" w:rsidRPr="00685F9F" w14:paraId="2A0CEB48" w14:textId="77777777" w:rsidTr="000F6878">
        <w:trPr>
          <w:trHeight w:val="600"/>
        </w:trPr>
        <w:tc>
          <w:tcPr>
            <w:tcW w:w="2709" w:type="dxa"/>
            <w:vMerge/>
            <w:shd w:val="clear" w:color="auto" w:fill="auto"/>
            <w:noWrap/>
            <w:vAlign w:val="center"/>
            <w:hideMark/>
          </w:tcPr>
          <w:p w14:paraId="0EC7ADCB" w14:textId="77777777" w:rsidR="0005614D" w:rsidRPr="00685F9F" w:rsidRDefault="0005614D" w:rsidP="000F6878">
            <w:pPr>
              <w:jc w:val="center"/>
              <w:rPr>
                <w:rFonts w:eastAsia="Times New Roman" w:cs="Times New Roman"/>
                <w:color w:val="000000"/>
              </w:rPr>
            </w:pPr>
          </w:p>
        </w:tc>
        <w:tc>
          <w:tcPr>
            <w:tcW w:w="1134" w:type="dxa"/>
            <w:shd w:val="clear" w:color="auto" w:fill="auto"/>
            <w:vAlign w:val="center"/>
            <w:hideMark/>
          </w:tcPr>
          <w:p w14:paraId="1D6302A4" w14:textId="77777777" w:rsidR="0005614D" w:rsidRPr="00C834DB" w:rsidRDefault="0005614D" w:rsidP="000F6878">
            <w:pPr>
              <w:spacing w:after="0"/>
              <w:jc w:val="center"/>
              <w:rPr>
                <w:rFonts w:eastAsia="Times New Roman" w:cs="Times New Roman"/>
                <w:color w:val="000000"/>
                <w:sz w:val="20"/>
                <w:szCs w:val="20"/>
              </w:rPr>
            </w:pPr>
            <w:r w:rsidRPr="00C834DB">
              <w:rPr>
                <w:rFonts w:eastAsia="Times New Roman" w:cs="Times New Roman"/>
                <w:color w:val="000000"/>
                <w:sz w:val="20"/>
                <w:szCs w:val="20"/>
              </w:rPr>
              <w:t>Zdecydowanie tak</w:t>
            </w:r>
          </w:p>
        </w:tc>
        <w:tc>
          <w:tcPr>
            <w:tcW w:w="993" w:type="dxa"/>
            <w:shd w:val="clear" w:color="auto" w:fill="auto"/>
            <w:vAlign w:val="center"/>
            <w:hideMark/>
          </w:tcPr>
          <w:p w14:paraId="7A690266" w14:textId="77777777" w:rsidR="0005614D" w:rsidRPr="00C834DB" w:rsidRDefault="0005614D" w:rsidP="000F6878">
            <w:pPr>
              <w:spacing w:after="0"/>
              <w:jc w:val="center"/>
              <w:rPr>
                <w:rFonts w:eastAsia="Times New Roman" w:cs="Times New Roman"/>
                <w:color w:val="000000"/>
                <w:sz w:val="20"/>
                <w:szCs w:val="20"/>
              </w:rPr>
            </w:pPr>
            <w:r w:rsidRPr="00C834DB">
              <w:rPr>
                <w:rFonts w:eastAsia="Times New Roman" w:cs="Times New Roman"/>
                <w:color w:val="000000"/>
                <w:sz w:val="20"/>
                <w:szCs w:val="20"/>
              </w:rPr>
              <w:t>Raczej tak</w:t>
            </w:r>
          </w:p>
        </w:tc>
        <w:tc>
          <w:tcPr>
            <w:tcW w:w="1134" w:type="dxa"/>
            <w:shd w:val="clear" w:color="auto" w:fill="auto"/>
            <w:vAlign w:val="center"/>
            <w:hideMark/>
          </w:tcPr>
          <w:p w14:paraId="298E056E" w14:textId="77777777" w:rsidR="0005614D" w:rsidRPr="00C834DB" w:rsidRDefault="0005614D" w:rsidP="000F6878">
            <w:pPr>
              <w:spacing w:after="0"/>
              <w:jc w:val="center"/>
              <w:rPr>
                <w:rFonts w:eastAsia="Times New Roman" w:cs="Times New Roman"/>
                <w:color w:val="000000"/>
                <w:sz w:val="20"/>
                <w:szCs w:val="20"/>
              </w:rPr>
            </w:pPr>
            <w:r w:rsidRPr="00C834DB">
              <w:rPr>
                <w:rFonts w:eastAsia="Times New Roman" w:cs="Times New Roman"/>
                <w:color w:val="000000"/>
                <w:sz w:val="20"/>
                <w:szCs w:val="20"/>
              </w:rPr>
              <w:t>Trudno powiedzieć</w:t>
            </w:r>
          </w:p>
        </w:tc>
        <w:tc>
          <w:tcPr>
            <w:tcW w:w="992" w:type="dxa"/>
            <w:shd w:val="clear" w:color="auto" w:fill="auto"/>
            <w:vAlign w:val="center"/>
            <w:hideMark/>
          </w:tcPr>
          <w:p w14:paraId="487328E6" w14:textId="77777777" w:rsidR="0005614D" w:rsidRPr="00C834DB" w:rsidRDefault="0005614D" w:rsidP="000F6878">
            <w:pPr>
              <w:spacing w:after="0"/>
              <w:jc w:val="center"/>
              <w:rPr>
                <w:rFonts w:eastAsia="Times New Roman" w:cs="Times New Roman"/>
                <w:color w:val="000000"/>
                <w:sz w:val="20"/>
                <w:szCs w:val="20"/>
              </w:rPr>
            </w:pPr>
            <w:r w:rsidRPr="00C834DB">
              <w:rPr>
                <w:rFonts w:eastAsia="Times New Roman" w:cs="Times New Roman"/>
                <w:color w:val="000000"/>
                <w:sz w:val="20"/>
                <w:szCs w:val="20"/>
              </w:rPr>
              <w:t>Raczej nie</w:t>
            </w:r>
          </w:p>
        </w:tc>
        <w:tc>
          <w:tcPr>
            <w:tcW w:w="1417" w:type="dxa"/>
            <w:shd w:val="clear" w:color="auto" w:fill="auto"/>
            <w:vAlign w:val="center"/>
            <w:hideMark/>
          </w:tcPr>
          <w:p w14:paraId="04F4D487" w14:textId="77777777" w:rsidR="0005614D" w:rsidRPr="00C834DB" w:rsidRDefault="0005614D" w:rsidP="000F6878">
            <w:pPr>
              <w:spacing w:after="0"/>
              <w:jc w:val="center"/>
              <w:rPr>
                <w:rFonts w:eastAsia="Times New Roman" w:cs="Times New Roman"/>
                <w:color w:val="000000"/>
                <w:sz w:val="20"/>
                <w:szCs w:val="20"/>
              </w:rPr>
            </w:pPr>
            <w:r w:rsidRPr="00C834DB">
              <w:rPr>
                <w:rFonts w:eastAsia="Times New Roman" w:cs="Times New Roman"/>
                <w:color w:val="000000"/>
                <w:sz w:val="20"/>
                <w:szCs w:val="20"/>
              </w:rPr>
              <w:t>Zdecydowanie nie</w:t>
            </w:r>
          </w:p>
        </w:tc>
        <w:tc>
          <w:tcPr>
            <w:tcW w:w="780" w:type="dxa"/>
            <w:vMerge/>
            <w:shd w:val="clear" w:color="auto" w:fill="auto"/>
            <w:vAlign w:val="center"/>
            <w:hideMark/>
          </w:tcPr>
          <w:p w14:paraId="3F89F1C5" w14:textId="77777777" w:rsidR="0005614D" w:rsidRPr="00C834DB" w:rsidRDefault="0005614D" w:rsidP="000F6878">
            <w:pPr>
              <w:spacing w:after="0"/>
              <w:jc w:val="center"/>
              <w:rPr>
                <w:rFonts w:eastAsia="Times New Roman" w:cs="Times New Roman"/>
                <w:color w:val="000000"/>
                <w:sz w:val="20"/>
                <w:szCs w:val="20"/>
              </w:rPr>
            </w:pPr>
          </w:p>
        </w:tc>
      </w:tr>
      <w:tr w:rsidR="0005614D" w:rsidRPr="00685F9F" w14:paraId="2259BADE" w14:textId="77777777" w:rsidTr="000F6878">
        <w:trPr>
          <w:trHeight w:val="680"/>
        </w:trPr>
        <w:tc>
          <w:tcPr>
            <w:tcW w:w="2709" w:type="dxa"/>
            <w:shd w:val="clear" w:color="auto" w:fill="auto"/>
            <w:vAlign w:val="center"/>
            <w:hideMark/>
          </w:tcPr>
          <w:p w14:paraId="4CAB0564" w14:textId="77777777" w:rsidR="0005614D" w:rsidRPr="00685F9F" w:rsidRDefault="0005614D" w:rsidP="000F6878">
            <w:pPr>
              <w:spacing w:before="40" w:after="40"/>
              <w:rPr>
                <w:rFonts w:eastAsia="Times New Roman" w:cs="Times New Roman"/>
                <w:color w:val="000000"/>
              </w:rPr>
            </w:pPr>
            <w:r w:rsidRPr="00685F9F">
              <w:rPr>
                <w:rFonts w:eastAsia="Times New Roman" w:cs="Times New Roman"/>
                <w:color w:val="000000"/>
              </w:rPr>
              <w:t>Poprawiła się sytuacja na rynku pracy</w:t>
            </w:r>
          </w:p>
        </w:tc>
        <w:tc>
          <w:tcPr>
            <w:tcW w:w="1134" w:type="dxa"/>
            <w:shd w:val="clear" w:color="auto" w:fill="auto"/>
            <w:noWrap/>
            <w:vAlign w:val="center"/>
            <w:hideMark/>
          </w:tcPr>
          <w:p w14:paraId="57FABE2B"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35</w:t>
            </w:r>
          </w:p>
        </w:tc>
        <w:tc>
          <w:tcPr>
            <w:tcW w:w="993" w:type="dxa"/>
            <w:shd w:val="clear" w:color="auto" w:fill="auto"/>
            <w:noWrap/>
            <w:vAlign w:val="center"/>
            <w:hideMark/>
          </w:tcPr>
          <w:p w14:paraId="495E6697"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63</w:t>
            </w:r>
          </w:p>
        </w:tc>
        <w:tc>
          <w:tcPr>
            <w:tcW w:w="1134" w:type="dxa"/>
            <w:shd w:val="clear" w:color="auto" w:fill="auto"/>
            <w:noWrap/>
            <w:vAlign w:val="center"/>
            <w:hideMark/>
          </w:tcPr>
          <w:p w14:paraId="45928912"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7</w:t>
            </w:r>
          </w:p>
        </w:tc>
        <w:tc>
          <w:tcPr>
            <w:tcW w:w="992" w:type="dxa"/>
            <w:shd w:val="clear" w:color="auto" w:fill="auto"/>
            <w:noWrap/>
            <w:vAlign w:val="center"/>
            <w:hideMark/>
          </w:tcPr>
          <w:p w14:paraId="21A145B1"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2</w:t>
            </w:r>
          </w:p>
        </w:tc>
        <w:tc>
          <w:tcPr>
            <w:tcW w:w="1417" w:type="dxa"/>
            <w:shd w:val="clear" w:color="auto" w:fill="auto"/>
            <w:noWrap/>
            <w:vAlign w:val="center"/>
            <w:hideMark/>
          </w:tcPr>
          <w:p w14:paraId="42FB5C16"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1</w:t>
            </w:r>
          </w:p>
        </w:tc>
        <w:tc>
          <w:tcPr>
            <w:tcW w:w="780" w:type="dxa"/>
            <w:shd w:val="clear" w:color="auto" w:fill="auto"/>
            <w:noWrap/>
            <w:vAlign w:val="center"/>
            <w:hideMark/>
          </w:tcPr>
          <w:p w14:paraId="40088817"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108</w:t>
            </w:r>
          </w:p>
        </w:tc>
      </w:tr>
      <w:tr w:rsidR="0005614D" w:rsidRPr="00685F9F" w14:paraId="642D2BE0" w14:textId="77777777" w:rsidTr="000F6878">
        <w:trPr>
          <w:trHeight w:val="406"/>
        </w:trPr>
        <w:tc>
          <w:tcPr>
            <w:tcW w:w="2709" w:type="dxa"/>
            <w:shd w:val="clear" w:color="auto" w:fill="auto"/>
            <w:vAlign w:val="center"/>
            <w:hideMark/>
          </w:tcPr>
          <w:p w14:paraId="67628853" w14:textId="77777777" w:rsidR="0005614D" w:rsidRPr="00685F9F" w:rsidRDefault="0005614D" w:rsidP="000F6878">
            <w:pPr>
              <w:spacing w:before="40" w:after="40"/>
              <w:rPr>
                <w:rFonts w:eastAsia="Times New Roman" w:cs="Times New Roman"/>
                <w:color w:val="000000"/>
              </w:rPr>
            </w:pPr>
            <w:r w:rsidRPr="00685F9F">
              <w:rPr>
                <w:rFonts w:eastAsia="Times New Roman" w:cs="Times New Roman"/>
                <w:color w:val="000000"/>
              </w:rPr>
              <w:t>Powstały nowe firmy</w:t>
            </w:r>
          </w:p>
        </w:tc>
        <w:tc>
          <w:tcPr>
            <w:tcW w:w="1134" w:type="dxa"/>
            <w:shd w:val="clear" w:color="auto" w:fill="auto"/>
            <w:noWrap/>
            <w:vAlign w:val="center"/>
            <w:hideMark/>
          </w:tcPr>
          <w:p w14:paraId="4A14C266"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55</w:t>
            </w:r>
          </w:p>
        </w:tc>
        <w:tc>
          <w:tcPr>
            <w:tcW w:w="993" w:type="dxa"/>
            <w:shd w:val="clear" w:color="auto" w:fill="auto"/>
            <w:noWrap/>
            <w:vAlign w:val="center"/>
            <w:hideMark/>
          </w:tcPr>
          <w:p w14:paraId="1972B2A0"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50</w:t>
            </w:r>
          </w:p>
        </w:tc>
        <w:tc>
          <w:tcPr>
            <w:tcW w:w="1134" w:type="dxa"/>
            <w:shd w:val="clear" w:color="auto" w:fill="auto"/>
            <w:noWrap/>
            <w:vAlign w:val="center"/>
            <w:hideMark/>
          </w:tcPr>
          <w:p w14:paraId="603B695B"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2</w:t>
            </w:r>
          </w:p>
        </w:tc>
        <w:tc>
          <w:tcPr>
            <w:tcW w:w="992" w:type="dxa"/>
            <w:shd w:val="clear" w:color="auto" w:fill="auto"/>
            <w:noWrap/>
            <w:vAlign w:val="center"/>
            <w:hideMark/>
          </w:tcPr>
          <w:p w14:paraId="6245C1F7"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1</w:t>
            </w:r>
          </w:p>
        </w:tc>
        <w:tc>
          <w:tcPr>
            <w:tcW w:w="1417" w:type="dxa"/>
            <w:shd w:val="clear" w:color="auto" w:fill="auto"/>
            <w:noWrap/>
            <w:vAlign w:val="center"/>
            <w:hideMark/>
          </w:tcPr>
          <w:p w14:paraId="292F0EE0"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0</w:t>
            </w:r>
          </w:p>
        </w:tc>
        <w:tc>
          <w:tcPr>
            <w:tcW w:w="780" w:type="dxa"/>
            <w:shd w:val="clear" w:color="auto" w:fill="auto"/>
            <w:noWrap/>
            <w:vAlign w:val="center"/>
            <w:hideMark/>
          </w:tcPr>
          <w:p w14:paraId="0D5A81AB"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108</w:t>
            </w:r>
          </w:p>
        </w:tc>
      </w:tr>
      <w:tr w:rsidR="0005614D" w:rsidRPr="00685F9F" w14:paraId="036CB6E8" w14:textId="77777777" w:rsidTr="000F6878">
        <w:trPr>
          <w:trHeight w:val="600"/>
        </w:trPr>
        <w:tc>
          <w:tcPr>
            <w:tcW w:w="2709" w:type="dxa"/>
            <w:shd w:val="clear" w:color="auto" w:fill="auto"/>
            <w:vAlign w:val="center"/>
            <w:hideMark/>
          </w:tcPr>
          <w:p w14:paraId="33F91767" w14:textId="77777777" w:rsidR="0005614D" w:rsidRPr="00685F9F" w:rsidRDefault="0005614D" w:rsidP="000F6878">
            <w:pPr>
              <w:spacing w:before="40" w:after="40"/>
              <w:rPr>
                <w:rFonts w:eastAsia="Times New Roman" w:cs="Times New Roman"/>
                <w:color w:val="000000"/>
              </w:rPr>
            </w:pPr>
            <w:r w:rsidRPr="00685F9F">
              <w:rPr>
                <w:rFonts w:eastAsia="Times New Roman" w:cs="Times New Roman"/>
                <w:color w:val="000000"/>
              </w:rPr>
              <w:t>Zwiększył się ruch turystyczny</w:t>
            </w:r>
          </w:p>
        </w:tc>
        <w:tc>
          <w:tcPr>
            <w:tcW w:w="1134" w:type="dxa"/>
            <w:shd w:val="clear" w:color="auto" w:fill="auto"/>
            <w:noWrap/>
            <w:vAlign w:val="center"/>
            <w:hideMark/>
          </w:tcPr>
          <w:p w14:paraId="76039AE3"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20</w:t>
            </w:r>
          </w:p>
        </w:tc>
        <w:tc>
          <w:tcPr>
            <w:tcW w:w="993" w:type="dxa"/>
            <w:shd w:val="clear" w:color="auto" w:fill="auto"/>
            <w:noWrap/>
            <w:vAlign w:val="center"/>
            <w:hideMark/>
          </w:tcPr>
          <w:p w14:paraId="0359F9D1"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53</w:t>
            </w:r>
          </w:p>
        </w:tc>
        <w:tc>
          <w:tcPr>
            <w:tcW w:w="1134" w:type="dxa"/>
            <w:shd w:val="clear" w:color="auto" w:fill="auto"/>
            <w:noWrap/>
            <w:vAlign w:val="center"/>
            <w:hideMark/>
          </w:tcPr>
          <w:p w14:paraId="2DD18A70"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33</w:t>
            </w:r>
          </w:p>
        </w:tc>
        <w:tc>
          <w:tcPr>
            <w:tcW w:w="992" w:type="dxa"/>
            <w:shd w:val="clear" w:color="auto" w:fill="auto"/>
            <w:noWrap/>
            <w:vAlign w:val="center"/>
            <w:hideMark/>
          </w:tcPr>
          <w:p w14:paraId="5AB8B76A"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2</w:t>
            </w:r>
          </w:p>
        </w:tc>
        <w:tc>
          <w:tcPr>
            <w:tcW w:w="1417" w:type="dxa"/>
            <w:shd w:val="clear" w:color="auto" w:fill="auto"/>
            <w:noWrap/>
            <w:vAlign w:val="center"/>
            <w:hideMark/>
          </w:tcPr>
          <w:p w14:paraId="7B613758"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0</w:t>
            </w:r>
          </w:p>
        </w:tc>
        <w:tc>
          <w:tcPr>
            <w:tcW w:w="780" w:type="dxa"/>
            <w:shd w:val="clear" w:color="auto" w:fill="auto"/>
            <w:noWrap/>
            <w:vAlign w:val="center"/>
            <w:hideMark/>
          </w:tcPr>
          <w:p w14:paraId="5B952301"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108</w:t>
            </w:r>
          </w:p>
        </w:tc>
      </w:tr>
    </w:tbl>
    <w:p w14:paraId="7CB19814" w14:textId="77777777" w:rsidR="0005614D" w:rsidRDefault="0005614D" w:rsidP="0005614D">
      <w:pPr>
        <w:spacing w:before="120" w:after="120"/>
        <w:rPr>
          <w:sz w:val="20"/>
          <w:szCs w:val="20"/>
        </w:rPr>
      </w:pPr>
      <w:r w:rsidRPr="00C834DB">
        <w:rPr>
          <w:sz w:val="20"/>
          <w:szCs w:val="20"/>
        </w:rPr>
        <w:t>Źródło: Socjometr, badania własne, 2021.</w:t>
      </w:r>
    </w:p>
    <w:p w14:paraId="17252D79" w14:textId="6FF518E6" w:rsidR="007621F6" w:rsidRDefault="007621F6" w:rsidP="007621F6">
      <w:pPr>
        <w:pStyle w:val="Legenda"/>
        <w:keepNext/>
      </w:pPr>
      <w:bookmarkStart w:id="113" w:name="_Toc86403482"/>
      <w:r>
        <w:t xml:space="preserve">Wykres </w:t>
      </w:r>
      <w:fldSimple w:instr=" SEQ Wykres \* ARABIC ">
        <w:r w:rsidR="00CE033A">
          <w:rPr>
            <w:noProof/>
          </w:rPr>
          <w:t>15</w:t>
        </w:r>
      </w:fldSimple>
      <w:r>
        <w:t xml:space="preserve"> Zmiany na obszarze LGD Perły Beskidu Sądeckiego w okresie ostatnich pięciu lat</w:t>
      </w:r>
      <w:bookmarkEnd w:id="113"/>
    </w:p>
    <w:p w14:paraId="6FCB4E8B" w14:textId="67FB6C3E" w:rsidR="0005614D" w:rsidRDefault="0005614D" w:rsidP="0005614D">
      <w:pPr>
        <w:spacing w:after="96"/>
      </w:pPr>
      <w:r w:rsidRPr="00685F9F">
        <w:rPr>
          <w:noProof/>
          <w:lang w:eastAsia="pl-PL"/>
        </w:rPr>
        <w:drawing>
          <wp:inline distT="0" distB="0" distL="0" distR="0" wp14:anchorId="3850673C" wp14:editId="7F954D92">
            <wp:extent cx="5756910" cy="2748197"/>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777328" cy="2757944"/>
                    </a:xfrm>
                    <a:prstGeom prst="rect">
                      <a:avLst/>
                    </a:prstGeom>
                  </pic:spPr>
                </pic:pic>
              </a:graphicData>
            </a:graphic>
          </wp:inline>
        </w:drawing>
      </w:r>
    </w:p>
    <w:p w14:paraId="0B487BFD" w14:textId="525C20A5" w:rsidR="0005614D" w:rsidRDefault="0005614D" w:rsidP="0005614D">
      <w:pPr>
        <w:spacing w:before="120" w:after="120"/>
        <w:rPr>
          <w:sz w:val="20"/>
          <w:szCs w:val="20"/>
        </w:rPr>
      </w:pPr>
      <w:r w:rsidRPr="00C834DB">
        <w:rPr>
          <w:sz w:val="20"/>
          <w:szCs w:val="20"/>
        </w:rPr>
        <w:t>Źródło: Socjometr, badania własne, 2021.</w:t>
      </w:r>
    </w:p>
    <w:p w14:paraId="76C94437" w14:textId="77777777" w:rsidR="0005614D" w:rsidRPr="00233738" w:rsidRDefault="0005614D" w:rsidP="0005614D">
      <w:pPr>
        <w:spacing w:before="240" w:after="120" w:line="312" w:lineRule="auto"/>
        <w:rPr>
          <w:b/>
          <w:color w:val="0070C0"/>
          <w:sz w:val="24"/>
          <w:szCs w:val="24"/>
        </w:rPr>
      </w:pPr>
      <w:r w:rsidRPr="00233738">
        <w:rPr>
          <w:b/>
          <w:color w:val="0070C0"/>
          <w:sz w:val="24"/>
          <w:szCs w:val="24"/>
        </w:rPr>
        <w:lastRenderedPageBreak/>
        <w:t>Kultura</w:t>
      </w:r>
    </w:p>
    <w:p w14:paraId="30288799" w14:textId="2795A64D" w:rsidR="0005614D" w:rsidRPr="007621F6" w:rsidRDefault="0005614D" w:rsidP="007621F6">
      <w:pPr>
        <w:spacing w:before="120" w:after="120" w:line="312" w:lineRule="auto"/>
        <w:ind w:firstLine="709"/>
        <w:jc w:val="both"/>
        <w:rPr>
          <w:sz w:val="24"/>
          <w:szCs w:val="24"/>
        </w:rPr>
      </w:pPr>
      <w:r w:rsidRPr="00AF70D4">
        <w:rPr>
          <w:sz w:val="24"/>
          <w:szCs w:val="24"/>
        </w:rPr>
        <w:t xml:space="preserve">W pytaniu o zmiany w szeroko rozumianej kulturze chodziło o ocenę zmian zarówno </w:t>
      </w:r>
      <w:r>
        <w:rPr>
          <w:sz w:val="24"/>
          <w:szCs w:val="24"/>
        </w:rPr>
        <w:br/>
      </w:r>
      <w:r w:rsidRPr="00AF70D4">
        <w:rPr>
          <w:sz w:val="24"/>
          <w:szCs w:val="24"/>
        </w:rPr>
        <w:t xml:space="preserve">w poprawie stanu zabytków kultury, </w:t>
      </w:r>
      <w:r>
        <w:rPr>
          <w:sz w:val="24"/>
          <w:szCs w:val="24"/>
        </w:rPr>
        <w:t xml:space="preserve">zwiększenie liczby </w:t>
      </w:r>
      <w:r w:rsidRPr="00AF70D4">
        <w:rPr>
          <w:sz w:val="24"/>
          <w:szCs w:val="24"/>
        </w:rPr>
        <w:t>wydarzeń kulturalny</w:t>
      </w:r>
      <w:r>
        <w:rPr>
          <w:sz w:val="24"/>
          <w:szCs w:val="24"/>
        </w:rPr>
        <w:t>ch</w:t>
      </w:r>
      <w:r w:rsidRPr="00AF70D4">
        <w:rPr>
          <w:sz w:val="24"/>
          <w:szCs w:val="24"/>
        </w:rPr>
        <w:t xml:space="preserve">, jak i poprawę estetyki otoczenia, czy form gospodarowania czasem wolnym mieszkańców. Analizując wyniki badań, można zauważyć, iż w każdej z wyszególnionych zmian w sferze kultury przeważają odpowiedzi pozytywne („zdecydowanie tak” i „raczej tak”), tzn. mieszkańcy zauważają te pozytywne zmiany, jakie zaszły na ich obszarze w okresie ostatnich pięciu lat w wyniku przedsięwzięć prowadzonych w ramach działalności LGD. </w:t>
      </w:r>
      <w:bookmarkStart w:id="114" w:name="_Hlk86095497"/>
    </w:p>
    <w:p w14:paraId="55A47764" w14:textId="1C6C99C4" w:rsidR="007621F6" w:rsidRDefault="007621F6" w:rsidP="007621F6">
      <w:pPr>
        <w:pStyle w:val="Legenda"/>
        <w:keepNext/>
      </w:pPr>
      <w:bookmarkStart w:id="115" w:name="_Toc86403464"/>
      <w:r>
        <w:t xml:space="preserve">Tabela </w:t>
      </w:r>
      <w:fldSimple w:instr=" SEQ Tabela \* ARABIC ">
        <w:r w:rsidR="00CE033A">
          <w:rPr>
            <w:noProof/>
          </w:rPr>
          <w:t>28</w:t>
        </w:r>
      </w:fldSimple>
      <w:r>
        <w:t xml:space="preserve"> Zmiany na obszarze LGD Perły Beskidu Sądeckiego w okresie ostatnich pięciu lat</w:t>
      </w:r>
      <w:bookmarkEnd w:id="115"/>
    </w:p>
    <w:tbl>
      <w:tblPr>
        <w:tblW w:w="908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709"/>
        <w:gridCol w:w="1445"/>
        <w:gridCol w:w="964"/>
        <w:gridCol w:w="1053"/>
        <w:gridCol w:w="932"/>
        <w:gridCol w:w="1314"/>
        <w:gridCol w:w="670"/>
      </w:tblGrid>
      <w:tr w:rsidR="0005614D" w:rsidRPr="00685F9F" w14:paraId="05C5F473" w14:textId="77777777" w:rsidTr="000F6878">
        <w:trPr>
          <w:trHeight w:val="364"/>
        </w:trPr>
        <w:tc>
          <w:tcPr>
            <w:tcW w:w="2709" w:type="dxa"/>
            <w:vMerge w:val="restart"/>
            <w:shd w:val="clear" w:color="auto" w:fill="auto"/>
            <w:noWrap/>
            <w:vAlign w:val="center"/>
          </w:tcPr>
          <w:bookmarkEnd w:id="114"/>
          <w:p w14:paraId="1DE6CB4E"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Zmiany w sferze kultury</w:t>
            </w:r>
          </w:p>
        </w:tc>
        <w:tc>
          <w:tcPr>
            <w:tcW w:w="5708" w:type="dxa"/>
            <w:gridSpan w:val="5"/>
            <w:shd w:val="clear" w:color="auto" w:fill="auto"/>
            <w:vAlign w:val="center"/>
          </w:tcPr>
          <w:p w14:paraId="3A123731"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Stopień oceny poszczególnych zmian</w:t>
            </w:r>
          </w:p>
        </w:tc>
        <w:tc>
          <w:tcPr>
            <w:tcW w:w="670" w:type="dxa"/>
            <w:vMerge w:val="restart"/>
            <w:shd w:val="clear" w:color="auto" w:fill="auto"/>
            <w:vAlign w:val="center"/>
          </w:tcPr>
          <w:p w14:paraId="67DC340E"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N</w:t>
            </w:r>
          </w:p>
        </w:tc>
      </w:tr>
      <w:tr w:rsidR="0005614D" w:rsidRPr="00685F9F" w14:paraId="672D93F8" w14:textId="77777777" w:rsidTr="000F6878">
        <w:trPr>
          <w:trHeight w:val="600"/>
        </w:trPr>
        <w:tc>
          <w:tcPr>
            <w:tcW w:w="2709" w:type="dxa"/>
            <w:vMerge/>
            <w:shd w:val="clear" w:color="auto" w:fill="auto"/>
            <w:noWrap/>
            <w:vAlign w:val="center"/>
            <w:hideMark/>
          </w:tcPr>
          <w:p w14:paraId="163FA0D1" w14:textId="77777777" w:rsidR="0005614D" w:rsidRPr="00233738" w:rsidRDefault="0005614D" w:rsidP="000F6878">
            <w:pPr>
              <w:spacing w:after="0" w:line="240" w:lineRule="auto"/>
              <w:jc w:val="center"/>
              <w:rPr>
                <w:rFonts w:eastAsia="Times New Roman" w:cs="Times New Roman"/>
                <w:color w:val="000000"/>
                <w:sz w:val="20"/>
                <w:szCs w:val="20"/>
              </w:rPr>
            </w:pPr>
          </w:p>
        </w:tc>
        <w:tc>
          <w:tcPr>
            <w:tcW w:w="1445" w:type="dxa"/>
            <w:shd w:val="clear" w:color="auto" w:fill="auto"/>
            <w:vAlign w:val="center"/>
            <w:hideMark/>
          </w:tcPr>
          <w:p w14:paraId="22093EE1"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Zdecydowanie tak</w:t>
            </w:r>
          </w:p>
        </w:tc>
        <w:tc>
          <w:tcPr>
            <w:tcW w:w="964" w:type="dxa"/>
            <w:shd w:val="clear" w:color="auto" w:fill="auto"/>
            <w:vAlign w:val="center"/>
            <w:hideMark/>
          </w:tcPr>
          <w:p w14:paraId="57BE061E"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Raczej tak</w:t>
            </w:r>
          </w:p>
        </w:tc>
        <w:tc>
          <w:tcPr>
            <w:tcW w:w="1053" w:type="dxa"/>
            <w:shd w:val="clear" w:color="auto" w:fill="auto"/>
            <w:vAlign w:val="center"/>
            <w:hideMark/>
          </w:tcPr>
          <w:p w14:paraId="2FFD9892"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Trudno powiedzieć</w:t>
            </w:r>
          </w:p>
        </w:tc>
        <w:tc>
          <w:tcPr>
            <w:tcW w:w="932" w:type="dxa"/>
            <w:shd w:val="clear" w:color="auto" w:fill="auto"/>
            <w:vAlign w:val="center"/>
            <w:hideMark/>
          </w:tcPr>
          <w:p w14:paraId="2ED2F38E"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Raczej nie</w:t>
            </w:r>
          </w:p>
        </w:tc>
        <w:tc>
          <w:tcPr>
            <w:tcW w:w="1314" w:type="dxa"/>
            <w:shd w:val="clear" w:color="auto" w:fill="auto"/>
            <w:vAlign w:val="center"/>
            <w:hideMark/>
          </w:tcPr>
          <w:p w14:paraId="6DD6523E"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Zdecydowanie nie</w:t>
            </w:r>
          </w:p>
        </w:tc>
        <w:tc>
          <w:tcPr>
            <w:tcW w:w="670" w:type="dxa"/>
            <w:vMerge/>
            <w:shd w:val="clear" w:color="auto" w:fill="auto"/>
            <w:vAlign w:val="center"/>
            <w:hideMark/>
          </w:tcPr>
          <w:p w14:paraId="521E158D" w14:textId="77777777" w:rsidR="0005614D" w:rsidRPr="00233738" w:rsidRDefault="0005614D" w:rsidP="000F6878">
            <w:pPr>
              <w:spacing w:after="0" w:line="240" w:lineRule="auto"/>
              <w:jc w:val="center"/>
              <w:rPr>
                <w:rFonts w:eastAsia="Times New Roman" w:cs="Times New Roman"/>
                <w:color w:val="000000"/>
                <w:sz w:val="20"/>
                <w:szCs w:val="20"/>
              </w:rPr>
            </w:pPr>
          </w:p>
        </w:tc>
      </w:tr>
      <w:tr w:rsidR="0005614D" w:rsidRPr="00685F9F" w14:paraId="295C1249" w14:textId="77777777" w:rsidTr="000F6878">
        <w:trPr>
          <w:trHeight w:val="300"/>
        </w:trPr>
        <w:tc>
          <w:tcPr>
            <w:tcW w:w="2709" w:type="dxa"/>
            <w:shd w:val="clear" w:color="auto" w:fill="auto"/>
            <w:vAlign w:val="center"/>
            <w:hideMark/>
          </w:tcPr>
          <w:p w14:paraId="5A927173" w14:textId="77777777" w:rsidR="0005614D" w:rsidRPr="00233738" w:rsidRDefault="0005614D" w:rsidP="000F6878">
            <w:pPr>
              <w:spacing w:after="0" w:line="240" w:lineRule="auto"/>
              <w:rPr>
                <w:rFonts w:eastAsia="Times New Roman" w:cs="Times New Roman"/>
                <w:color w:val="000000"/>
                <w:sz w:val="20"/>
                <w:szCs w:val="20"/>
              </w:rPr>
            </w:pPr>
            <w:r w:rsidRPr="00233738">
              <w:rPr>
                <w:rFonts w:eastAsia="Times New Roman" w:cs="Times New Roman"/>
                <w:color w:val="000000"/>
                <w:sz w:val="20"/>
                <w:szCs w:val="20"/>
              </w:rPr>
              <w:t>Poprawił się stan zabytków</w:t>
            </w:r>
          </w:p>
        </w:tc>
        <w:tc>
          <w:tcPr>
            <w:tcW w:w="1445" w:type="dxa"/>
            <w:shd w:val="clear" w:color="auto" w:fill="auto"/>
            <w:noWrap/>
            <w:vAlign w:val="center"/>
            <w:hideMark/>
          </w:tcPr>
          <w:p w14:paraId="3F17393F"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26</w:t>
            </w:r>
          </w:p>
        </w:tc>
        <w:tc>
          <w:tcPr>
            <w:tcW w:w="964" w:type="dxa"/>
            <w:shd w:val="clear" w:color="auto" w:fill="auto"/>
            <w:noWrap/>
            <w:vAlign w:val="center"/>
            <w:hideMark/>
          </w:tcPr>
          <w:p w14:paraId="78FBF203"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72</w:t>
            </w:r>
          </w:p>
        </w:tc>
        <w:tc>
          <w:tcPr>
            <w:tcW w:w="1053" w:type="dxa"/>
            <w:shd w:val="clear" w:color="auto" w:fill="auto"/>
            <w:noWrap/>
            <w:vAlign w:val="center"/>
            <w:hideMark/>
          </w:tcPr>
          <w:p w14:paraId="74804BE8"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9</w:t>
            </w:r>
          </w:p>
        </w:tc>
        <w:tc>
          <w:tcPr>
            <w:tcW w:w="932" w:type="dxa"/>
            <w:shd w:val="clear" w:color="auto" w:fill="auto"/>
            <w:noWrap/>
            <w:vAlign w:val="center"/>
            <w:hideMark/>
          </w:tcPr>
          <w:p w14:paraId="78ECF5FE"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0</w:t>
            </w:r>
          </w:p>
        </w:tc>
        <w:tc>
          <w:tcPr>
            <w:tcW w:w="1314" w:type="dxa"/>
            <w:shd w:val="clear" w:color="auto" w:fill="auto"/>
            <w:noWrap/>
            <w:vAlign w:val="center"/>
            <w:hideMark/>
          </w:tcPr>
          <w:p w14:paraId="35A61513"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1</w:t>
            </w:r>
          </w:p>
        </w:tc>
        <w:tc>
          <w:tcPr>
            <w:tcW w:w="670" w:type="dxa"/>
            <w:shd w:val="clear" w:color="auto" w:fill="auto"/>
            <w:noWrap/>
            <w:vAlign w:val="center"/>
            <w:hideMark/>
          </w:tcPr>
          <w:p w14:paraId="3F8340DC"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108</w:t>
            </w:r>
          </w:p>
        </w:tc>
      </w:tr>
      <w:tr w:rsidR="0005614D" w:rsidRPr="00685F9F" w14:paraId="0922CAF2" w14:textId="77777777" w:rsidTr="000F6878">
        <w:trPr>
          <w:trHeight w:val="600"/>
        </w:trPr>
        <w:tc>
          <w:tcPr>
            <w:tcW w:w="2709" w:type="dxa"/>
            <w:shd w:val="clear" w:color="auto" w:fill="auto"/>
            <w:vAlign w:val="center"/>
            <w:hideMark/>
          </w:tcPr>
          <w:p w14:paraId="4C36569B" w14:textId="77777777" w:rsidR="0005614D" w:rsidRPr="00233738" w:rsidRDefault="0005614D" w:rsidP="000F6878">
            <w:pPr>
              <w:spacing w:after="0" w:line="240" w:lineRule="auto"/>
              <w:rPr>
                <w:rFonts w:eastAsia="Times New Roman" w:cs="Times New Roman"/>
                <w:color w:val="000000"/>
                <w:sz w:val="20"/>
                <w:szCs w:val="20"/>
              </w:rPr>
            </w:pPr>
            <w:r w:rsidRPr="00233738">
              <w:rPr>
                <w:rFonts w:eastAsia="Times New Roman" w:cs="Times New Roman"/>
                <w:color w:val="000000"/>
                <w:sz w:val="20"/>
                <w:szCs w:val="20"/>
              </w:rPr>
              <w:t>Pojawiły się nowe formy spędzania wolnego czasu</w:t>
            </w:r>
          </w:p>
        </w:tc>
        <w:tc>
          <w:tcPr>
            <w:tcW w:w="1445" w:type="dxa"/>
            <w:shd w:val="clear" w:color="auto" w:fill="auto"/>
            <w:noWrap/>
            <w:vAlign w:val="center"/>
            <w:hideMark/>
          </w:tcPr>
          <w:p w14:paraId="5BA55B36"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31</w:t>
            </w:r>
          </w:p>
        </w:tc>
        <w:tc>
          <w:tcPr>
            <w:tcW w:w="964" w:type="dxa"/>
            <w:shd w:val="clear" w:color="auto" w:fill="auto"/>
            <w:noWrap/>
            <w:vAlign w:val="center"/>
            <w:hideMark/>
          </w:tcPr>
          <w:p w14:paraId="71A91DD3"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69</w:t>
            </w:r>
          </w:p>
        </w:tc>
        <w:tc>
          <w:tcPr>
            <w:tcW w:w="1053" w:type="dxa"/>
            <w:shd w:val="clear" w:color="auto" w:fill="auto"/>
            <w:noWrap/>
            <w:vAlign w:val="center"/>
            <w:hideMark/>
          </w:tcPr>
          <w:p w14:paraId="7FEA277A"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6</w:t>
            </w:r>
          </w:p>
        </w:tc>
        <w:tc>
          <w:tcPr>
            <w:tcW w:w="932" w:type="dxa"/>
            <w:shd w:val="clear" w:color="auto" w:fill="auto"/>
            <w:noWrap/>
            <w:vAlign w:val="center"/>
            <w:hideMark/>
          </w:tcPr>
          <w:p w14:paraId="54F96F07"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0</w:t>
            </w:r>
          </w:p>
        </w:tc>
        <w:tc>
          <w:tcPr>
            <w:tcW w:w="1314" w:type="dxa"/>
            <w:shd w:val="clear" w:color="auto" w:fill="auto"/>
            <w:noWrap/>
            <w:vAlign w:val="center"/>
            <w:hideMark/>
          </w:tcPr>
          <w:p w14:paraId="00253531"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2</w:t>
            </w:r>
          </w:p>
        </w:tc>
        <w:tc>
          <w:tcPr>
            <w:tcW w:w="670" w:type="dxa"/>
            <w:shd w:val="clear" w:color="auto" w:fill="auto"/>
            <w:noWrap/>
            <w:vAlign w:val="center"/>
            <w:hideMark/>
          </w:tcPr>
          <w:p w14:paraId="2E763D84"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108</w:t>
            </w:r>
          </w:p>
        </w:tc>
      </w:tr>
      <w:tr w:rsidR="0005614D" w:rsidRPr="00685F9F" w14:paraId="1A1612ED" w14:textId="77777777" w:rsidTr="000F6878">
        <w:trPr>
          <w:trHeight w:val="640"/>
        </w:trPr>
        <w:tc>
          <w:tcPr>
            <w:tcW w:w="2709" w:type="dxa"/>
            <w:shd w:val="clear" w:color="auto" w:fill="auto"/>
            <w:vAlign w:val="center"/>
            <w:hideMark/>
          </w:tcPr>
          <w:p w14:paraId="16D06D8C" w14:textId="77777777" w:rsidR="0005614D" w:rsidRPr="00233738" w:rsidRDefault="0005614D" w:rsidP="000F6878">
            <w:pPr>
              <w:spacing w:after="0" w:line="240" w:lineRule="auto"/>
              <w:rPr>
                <w:rFonts w:eastAsia="Times New Roman" w:cs="Times New Roman"/>
                <w:color w:val="000000"/>
                <w:sz w:val="20"/>
                <w:szCs w:val="20"/>
              </w:rPr>
            </w:pPr>
            <w:r w:rsidRPr="00233738">
              <w:rPr>
                <w:rFonts w:eastAsia="Times New Roman" w:cs="Times New Roman"/>
                <w:color w:val="000000"/>
                <w:sz w:val="20"/>
                <w:szCs w:val="20"/>
              </w:rPr>
              <w:t>Poprawił się stan infrastruktury sportowo-rekreacyjnej</w:t>
            </w:r>
          </w:p>
        </w:tc>
        <w:tc>
          <w:tcPr>
            <w:tcW w:w="1445" w:type="dxa"/>
            <w:shd w:val="clear" w:color="auto" w:fill="auto"/>
            <w:noWrap/>
            <w:vAlign w:val="center"/>
            <w:hideMark/>
          </w:tcPr>
          <w:p w14:paraId="55076036"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43</w:t>
            </w:r>
          </w:p>
        </w:tc>
        <w:tc>
          <w:tcPr>
            <w:tcW w:w="964" w:type="dxa"/>
            <w:shd w:val="clear" w:color="auto" w:fill="auto"/>
            <w:noWrap/>
            <w:vAlign w:val="center"/>
            <w:hideMark/>
          </w:tcPr>
          <w:p w14:paraId="1702D4FB"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64</w:t>
            </w:r>
          </w:p>
        </w:tc>
        <w:tc>
          <w:tcPr>
            <w:tcW w:w="1053" w:type="dxa"/>
            <w:shd w:val="clear" w:color="auto" w:fill="auto"/>
            <w:noWrap/>
            <w:vAlign w:val="center"/>
            <w:hideMark/>
          </w:tcPr>
          <w:p w14:paraId="62B16118"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0</w:t>
            </w:r>
          </w:p>
        </w:tc>
        <w:tc>
          <w:tcPr>
            <w:tcW w:w="932" w:type="dxa"/>
            <w:shd w:val="clear" w:color="auto" w:fill="auto"/>
            <w:noWrap/>
            <w:vAlign w:val="center"/>
            <w:hideMark/>
          </w:tcPr>
          <w:p w14:paraId="49E6D399"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1</w:t>
            </w:r>
          </w:p>
        </w:tc>
        <w:tc>
          <w:tcPr>
            <w:tcW w:w="1314" w:type="dxa"/>
            <w:shd w:val="clear" w:color="auto" w:fill="auto"/>
            <w:noWrap/>
            <w:vAlign w:val="center"/>
            <w:hideMark/>
          </w:tcPr>
          <w:p w14:paraId="3750746B"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0</w:t>
            </w:r>
          </w:p>
        </w:tc>
        <w:tc>
          <w:tcPr>
            <w:tcW w:w="670" w:type="dxa"/>
            <w:shd w:val="clear" w:color="auto" w:fill="auto"/>
            <w:noWrap/>
            <w:vAlign w:val="center"/>
            <w:hideMark/>
          </w:tcPr>
          <w:p w14:paraId="248EEC90"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108</w:t>
            </w:r>
          </w:p>
        </w:tc>
      </w:tr>
      <w:tr w:rsidR="0005614D" w:rsidRPr="00685F9F" w14:paraId="699CE99F" w14:textId="77777777" w:rsidTr="000F6878">
        <w:trPr>
          <w:trHeight w:val="600"/>
        </w:trPr>
        <w:tc>
          <w:tcPr>
            <w:tcW w:w="2709" w:type="dxa"/>
            <w:shd w:val="clear" w:color="auto" w:fill="auto"/>
            <w:vAlign w:val="center"/>
            <w:hideMark/>
          </w:tcPr>
          <w:p w14:paraId="5BE0D3EE" w14:textId="77777777" w:rsidR="0005614D" w:rsidRPr="00233738" w:rsidRDefault="0005614D" w:rsidP="000F6878">
            <w:pPr>
              <w:spacing w:after="0" w:line="240" w:lineRule="auto"/>
              <w:rPr>
                <w:rFonts w:eastAsia="Times New Roman" w:cs="Times New Roman"/>
                <w:color w:val="000000"/>
                <w:sz w:val="20"/>
                <w:szCs w:val="20"/>
              </w:rPr>
            </w:pPr>
            <w:r w:rsidRPr="00233738">
              <w:rPr>
                <w:rFonts w:eastAsia="Times New Roman" w:cs="Times New Roman"/>
                <w:color w:val="000000"/>
                <w:sz w:val="20"/>
                <w:szCs w:val="20"/>
              </w:rPr>
              <w:t>Zwiększyła się liczba wydarzeń kulturalnych</w:t>
            </w:r>
          </w:p>
        </w:tc>
        <w:tc>
          <w:tcPr>
            <w:tcW w:w="1445" w:type="dxa"/>
            <w:shd w:val="clear" w:color="auto" w:fill="auto"/>
            <w:noWrap/>
            <w:vAlign w:val="center"/>
            <w:hideMark/>
          </w:tcPr>
          <w:p w14:paraId="5B2F3663"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22</w:t>
            </w:r>
          </w:p>
        </w:tc>
        <w:tc>
          <w:tcPr>
            <w:tcW w:w="964" w:type="dxa"/>
            <w:shd w:val="clear" w:color="auto" w:fill="auto"/>
            <w:noWrap/>
            <w:vAlign w:val="center"/>
            <w:hideMark/>
          </w:tcPr>
          <w:p w14:paraId="3D466781"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76</w:t>
            </w:r>
          </w:p>
        </w:tc>
        <w:tc>
          <w:tcPr>
            <w:tcW w:w="1053" w:type="dxa"/>
            <w:shd w:val="clear" w:color="auto" w:fill="auto"/>
            <w:noWrap/>
            <w:vAlign w:val="center"/>
            <w:hideMark/>
          </w:tcPr>
          <w:p w14:paraId="50FD9D26"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9</w:t>
            </w:r>
          </w:p>
        </w:tc>
        <w:tc>
          <w:tcPr>
            <w:tcW w:w="932" w:type="dxa"/>
            <w:shd w:val="clear" w:color="auto" w:fill="auto"/>
            <w:noWrap/>
            <w:vAlign w:val="center"/>
            <w:hideMark/>
          </w:tcPr>
          <w:p w14:paraId="2C829A1D"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1</w:t>
            </w:r>
          </w:p>
        </w:tc>
        <w:tc>
          <w:tcPr>
            <w:tcW w:w="1314" w:type="dxa"/>
            <w:shd w:val="clear" w:color="auto" w:fill="auto"/>
            <w:noWrap/>
            <w:vAlign w:val="center"/>
            <w:hideMark/>
          </w:tcPr>
          <w:p w14:paraId="295F262D"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0</w:t>
            </w:r>
          </w:p>
        </w:tc>
        <w:tc>
          <w:tcPr>
            <w:tcW w:w="670" w:type="dxa"/>
            <w:shd w:val="clear" w:color="auto" w:fill="auto"/>
            <w:noWrap/>
            <w:vAlign w:val="center"/>
            <w:hideMark/>
          </w:tcPr>
          <w:p w14:paraId="42484571"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108</w:t>
            </w:r>
          </w:p>
        </w:tc>
      </w:tr>
      <w:tr w:rsidR="0005614D" w:rsidRPr="00685F9F" w14:paraId="7B936873" w14:textId="77777777" w:rsidTr="000F6878">
        <w:trPr>
          <w:trHeight w:val="600"/>
        </w:trPr>
        <w:tc>
          <w:tcPr>
            <w:tcW w:w="2709" w:type="dxa"/>
            <w:shd w:val="clear" w:color="auto" w:fill="auto"/>
            <w:vAlign w:val="center"/>
            <w:hideMark/>
          </w:tcPr>
          <w:p w14:paraId="43BB7657" w14:textId="77777777" w:rsidR="0005614D" w:rsidRPr="00233738" w:rsidRDefault="0005614D" w:rsidP="000F6878">
            <w:pPr>
              <w:spacing w:after="0" w:line="240" w:lineRule="auto"/>
              <w:rPr>
                <w:rFonts w:eastAsia="Times New Roman" w:cs="Times New Roman"/>
                <w:color w:val="000000"/>
                <w:sz w:val="20"/>
                <w:szCs w:val="20"/>
              </w:rPr>
            </w:pPr>
            <w:r w:rsidRPr="00233738">
              <w:rPr>
                <w:rFonts w:eastAsia="Times New Roman" w:cs="Times New Roman"/>
                <w:color w:val="000000"/>
                <w:sz w:val="20"/>
                <w:szCs w:val="20"/>
              </w:rPr>
              <w:t>Przestrzeń publiczna stała się bardziej estetyczna</w:t>
            </w:r>
          </w:p>
        </w:tc>
        <w:tc>
          <w:tcPr>
            <w:tcW w:w="1445" w:type="dxa"/>
            <w:shd w:val="clear" w:color="auto" w:fill="auto"/>
            <w:noWrap/>
            <w:vAlign w:val="center"/>
            <w:hideMark/>
          </w:tcPr>
          <w:p w14:paraId="09B7D1EF"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39</w:t>
            </w:r>
          </w:p>
        </w:tc>
        <w:tc>
          <w:tcPr>
            <w:tcW w:w="964" w:type="dxa"/>
            <w:shd w:val="clear" w:color="auto" w:fill="auto"/>
            <w:noWrap/>
            <w:vAlign w:val="center"/>
            <w:hideMark/>
          </w:tcPr>
          <w:p w14:paraId="6BFD67A2"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66</w:t>
            </w:r>
          </w:p>
        </w:tc>
        <w:tc>
          <w:tcPr>
            <w:tcW w:w="1053" w:type="dxa"/>
            <w:shd w:val="clear" w:color="auto" w:fill="auto"/>
            <w:noWrap/>
            <w:vAlign w:val="center"/>
            <w:hideMark/>
          </w:tcPr>
          <w:p w14:paraId="737D9953"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1</w:t>
            </w:r>
          </w:p>
        </w:tc>
        <w:tc>
          <w:tcPr>
            <w:tcW w:w="932" w:type="dxa"/>
            <w:shd w:val="clear" w:color="auto" w:fill="auto"/>
            <w:noWrap/>
            <w:vAlign w:val="center"/>
            <w:hideMark/>
          </w:tcPr>
          <w:p w14:paraId="346FFF83"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0</w:t>
            </w:r>
          </w:p>
        </w:tc>
        <w:tc>
          <w:tcPr>
            <w:tcW w:w="1314" w:type="dxa"/>
            <w:shd w:val="clear" w:color="auto" w:fill="auto"/>
            <w:noWrap/>
            <w:vAlign w:val="center"/>
            <w:hideMark/>
          </w:tcPr>
          <w:p w14:paraId="47AA0FE5"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2</w:t>
            </w:r>
          </w:p>
        </w:tc>
        <w:tc>
          <w:tcPr>
            <w:tcW w:w="670" w:type="dxa"/>
            <w:shd w:val="clear" w:color="auto" w:fill="auto"/>
            <w:noWrap/>
            <w:vAlign w:val="center"/>
            <w:hideMark/>
          </w:tcPr>
          <w:p w14:paraId="62308CB8"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108</w:t>
            </w:r>
          </w:p>
        </w:tc>
      </w:tr>
      <w:tr w:rsidR="0005614D" w:rsidRPr="00685F9F" w14:paraId="30DC3D13" w14:textId="77777777" w:rsidTr="000F6878">
        <w:trPr>
          <w:trHeight w:val="695"/>
        </w:trPr>
        <w:tc>
          <w:tcPr>
            <w:tcW w:w="2709" w:type="dxa"/>
            <w:shd w:val="clear" w:color="auto" w:fill="auto"/>
            <w:vAlign w:val="center"/>
            <w:hideMark/>
          </w:tcPr>
          <w:p w14:paraId="611AFC69" w14:textId="77777777" w:rsidR="0005614D" w:rsidRPr="00233738" w:rsidRDefault="0005614D" w:rsidP="000F6878">
            <w:pPr>
              <w:spacing w:after="0" w:line="240" w:lineRule="auto"/>
              <w:rPr>
                <w:rFonts w:eastAsia="Times New Roman" w:cs="Times New Roman"/>
                <w:color w:val="000000"/>
                <w:sz w:val="20"/>
                <w:szCs w:val="20"/>
              </w:rPr>
            </w:pPr>
            <w:r w:rsidRPr="00233738">
              <w:rPr>
                <w:rFonts w:eastAsia="Times New Roman" w:cs="Times New Roman"/>
                <w:color w:val="000000"/>
                <w:sz w:val="20"/>
                <w:szCs w:val="20"/>
              </w:rPr>
              <w:t>Zwiększyła się liczba inicjatyw służących kultywowaniu lokalnej tradycji</w:t>
            </w:r>
          </w:p>
        </w:tc>
        <w:tc>
          <w:tcPr>
            <w:tcW w:w="1445" w:type="dxa"/>
            <w:shd w:val="clear" w:color="auto" w:fill="auto"/>
            <w:noWrap/>
            <w:vAlign w:val="center"/>
            <w:hideMark/>
          </w:tcPr>
          <w:p w14:paraId="63523311"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18</w:t>
            </w:r>
          </w:p>
        </w:tc>
        <w:tc>
          <w:tcPr>
            <w:tcW w:w="964" w:type="dxa"/>
            <w:shd w:val="clear" w:color="auto" w:fill="auto"/>
            <w:noWrap/>
            <w:vAlign w:val="center"/>
            <w:hideMark/>
          </w:tcPr>
          <w:p w14:paraId="637DF4BB"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75</w:t>
            </w:r>
          </w:p>
        </w:tc>
        <w:tc>
          <w:tcPr>
            <w:tcW w:w="1053" w:type="dxa"/>
            <w:shd w:val="clear" w:color="auto" w:fill="auto"/>
            <w:noWrap/>
            <w:vAlign w:val="center"/>
            <w:hideMark/>
          </w:tcPr>
          <w:p w14:paraId="722296CD"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15</w:t>
            </w:r>
          </w:p>
        </w:tc>
        <w:tc>
          <w:tcPr>
            <w:tcW w:w="932" w:type="dxa"/>
            <w:shd w:val="clear" w:color="auto" w:fill="auto"/>
            <w:noWrap/>
            <w:vAlign w:val="center"/>
            <w:hideMark/>
          </w:tcPr>
          <w:p w14:paraId="340033C1"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0</w:t>
            </w:r>
          </w:p>
        </w:tc>
        <w:tc>
          <w:tcPr>
            <w:tcW w:w="1314" w:type="dxa"/>
            <w:shd w:val="clear" w:color="auto" w:fill="auto"/>
            <w:noWrap/>
            <w:vAlign w:val="center"/>
            <w:hideMark/>
          </w:tcPr>
          <w:p w14:paraId="06CE4191"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0</w:t>
            </w:r>
          </w:p>
        </w:tc>
        <w:tc>
          <w:tcPr>
            <w:tcW w:w="670" w:type="dxa"/>
            <w:shd w:val="clear" w:color="auto" w:fill="auto"/>
            <w:noWrap/>
            <w:vAlign w:val="center"/>
            <w:hideMark/>
          </w:tcPr>
          <w:p w14:paraId="31B611F9" w14:textId="77777777" w:rsidR="0005614D" w:rsidRPr="00233738" w:rsidRDefault="0005614D" w:rsidP="000F6878">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108</w:t>
            </w:r>
          </w:p>
        </w:tc>
      </w:tr>
    </w:tbl>
    <w:p w14:paraId="38B76DD0" w14:textId="34CA905D" w:rsidR="0005614D" w:rsidRPr="007621F6" w:rsidRDefault="0005614D" w:rsidP="007621F6">
      <w:pPr>
        <w:spacing w:before="120" w:after="120"/>
        <w:rPr>
          <w:sz w:val="20"/>
          <w:szCs w:val="20"/>
        </w:rPr>
      </w:pPr>
      <w:r w:rsidRPr="00C834DB">
        <w:rPr>
          <w:sz w:val="20"/>
          <w:szCs w:val="20"/>
        </w:rPr>
        <w:t>Źródło: Socjometr, badania własne, 2021.</w:t>
      </w:r>
    </w:p>
    <w:p w14:paraId="64AC9C4D" w14:textId="06C2A75F" w:rsidR="007621F6" w:rsidRDefault="007621F6" w:rsidP="007621F6">
      <w:pPr>
        <w:pStyle w:val="Legenda"/>
        <w:keepNext/>
      </w:pPr>
      <w:bookmarkStart w:id="116" w:name="_Toc86403483"/>
      <w:r>
        <w:t xml:space="preserve">Wykres </w:t>
      </w:r>
      <w:fldSimple w:instr=" SEQ Wykres \* ARABIC ">
        <w:r w:rsidR="00CE033A">
          <w:rPr>
            <w:noProof/>
          </w:rPr>
          <w:t>16</w:t>
        </w:r>
      </w:fldSimple>
      <w:r>
        <w:t xml:space="preserve"> Zmiany na obszarze LGD Perły Beskidu Sądeckiego w okresie ostatnich pięciu lat</w:t>
      </w:r>
      <w:bookmarkEnd w:id="116"/>
    </w:p>
    <w:p w14:paraId="4AF0B499" w14:textId="3FA11100" w:rsidR="0005614D" w:rsidRDefault="0005614D" w:rsidP="0005614D">
      <w:pPr>
        <w:spacing w:after="96"/>
      </w:pPr>
      <w:r w:rsidRPr="00500676">
        <w:rPr>
          <w:noProof/>
          <w:sz w:val="24"/>
          <w:szCs w:val="24"/>
          <w:lang w:eastAsia="pl-PL"/>
        </w:rPr>
        <w:drawing>
          <wp:inline distT="0" distB="0" distL="0" distR="0" wp14:anchorId="62059E63" wp14:editId="0C9A1ECC">
            <wp:extent cx="5704626" cy="2933700"/>
            <wp:effectExtent l="0" t="0" r="0" b="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735850" cy="2949758"/>
                    </a:xfrm>
                    <a:prstGeom prst="rect">
                      <a:avLst/>
                    </a:prstGeom>
                  </pic:spPr>
                </pic:pic>
              </a:graphicData>
            </a:graphic>
          </wp:inline>
        </w:drawing>
      </w:r>
    </w:p>
    <w:p w14:paraId="0F4D1D30" w14:textId="77777777" w:rsidR="0005614D" w:rsidRDefault="0005614D" w:rsidP="0005614D">
      <w:pPr>
        <w:spacing w:before="120" w:after="120"/>
        <w:rPr>
          <w:sz w:val="20"/>
          <w:szCs w:val="20"/>
        </w:rPr>
      </w:pPr>
      <w:r w:rsidRPr="00C834DB">
        <w:rPr>
          <w:sz w:val="20"/>
          <w:szCs w:val="20"/>
        </w:rPr>
        <w:lastRenderedPageBreak/>
        <w:t>Źródło: Socjometr, badania własne, 2021.</w:t>
      </w:r>
    </w:p>
    <w:p w14:paraId="1C65787B" w14:textId="77777777" w:rsidR="0005614D" w:rsidRDefault="0005614D" w:rsidP="0005614D">
      <w:pPr>
        <w:spacing w:before="120" w:after="120" w:line="312" w:lineRule="auto"/>
        <w:jc w:val="both"/>
        <w:rPr>
          <w:sz w:val="24"/>
          <w:szCs w:val="24"/>
        </w:rPr>
      </w:pPr>
    </w:p>
    <w:p w14:paraId="7BCBC971" w14:textId="77777777" w:rsidR="0005614D" w:rsidRPr="00E10B4F" w:rsidRDefault="0005614D" w:rsidP="007621F6">
      <w:pPr>
        <w:spacing w:before="120" w:after="120" w:line="312" w:lineRule="auto"/>
        <w:ind w:firstLine="708"/>
        <w:jc w:val="both"/>
        <w:rPr>
          <w:sz w:val="24"/>
          <w:szCs w:val="24"/>
        </w:rPr>
      </w:pPr>
      <w:r>
        <w:rPr>
          <w:sz w:val="24"/>
          <w:szCs w:val="24"/>
        </w:rPr>
        <w:t>W analizie s</w:t>
      </w:r>
      <w:r w:rsidRPr="00AF70D4">
        <w:rPr>
          <w:sz w:val="24"/>
          <w:szCs w:val="24"/>
        </w:rPr>
        <w:t xml:space="preserve">twierdzono jednak, iż wśród ocen pozytywnych większość </w:t>
      </w:r>
      <w:r>
        <w:rPr>
          <w:sz w:val="24"/>
          <w:szCs w:val="24"/>
        </w:rPr>
        <w:t>stanowią</w:t>
      </w:r>
      <w:r w:rsidRPr="00AF70D4">
        <w:rPr>
          <w:sz w:val="24"/>
          <w:szCs w:val="24"/>
        </w:rPr>
        <w:t xml:space="preserve"> oceny „raczej tak”, a więc można sądzić, iż mieszkańcy nie do końca są pewni </w:t>
      </w:r>
      <w:r>
        <w:rPr>
          <w:sz w:val="24"/>
          <w:szCs w:val="24"/>
        </w:rPr>
        <w:t>czy</w:t>
      </w:r>
      <w:r w:rsidRPr="00AF70D4">
        <w:rPr>
          <w:sz w:val="24"/>
          <w:szCs w:val="24"/>
        </w:rPr>
        <w:t xml:space="preserve"> te zmiany</w:t>
      </w:r>
      <w:r>
        <w:rPr>
          <w:sz w:val="24"/>
          <w:szCs w:val="24"/>
        </w:rPr>
        <w:t xml:space="preserve"> w sferze kultury, które zauważają wokół siebie,</w:t>
      </w:r>
      <w:r w:rsidRPr="00AF70D4">
        <w:rPr>
          <w:sz w:val="24"/>
          <w:szCs w:val="24"/>
        </w:rPr>
        <w:t xml:space="preserve"> to właśnie </w:t>
      </w:r>
      <w:r>
        <w:rPr>
          <w:sz w:val="24"/>
          <w:szCs w:val="24"/>
        </w:rPr>
        <w:t xml:space="preserve">efekt </w:t>
      </w:r>
      <w:r w:rsidRPr="00AF70D4">
        <w:rPr>
          <w:sz w:val="24"/>
          <w:szCs w:val="24"/>
        </w:rPr>
        <w:t>działalnoś</w:t>
      </w:r>
      <w:r>
        <w:rPr>
          <w:sz w:val="24"/>
          <w:szCs w:val="24"/>
        </w:rPr>
        <w:t>ci</w:t>
      </w:r>
      <w:r w:rsidRPr="00AF70D4">
        <w:rPr>
          <w:sz w:val="24"/>
          <w:szCs w:val="24"/>
        </w:rPr>
        <w:t xml:space="preserve"> LGD lub też, </w:t>
      </w:r>
      <w:r>
        <w:rPr>
          <w:sz w:val="24"/>
          <w:szCs w:val="24"/>
        </w:rPr>
        <w:t>czy</w:t>
      </w:r>
      <w:r w:rsidRPr="00AF70D4">
        <w:rPr>
          <w:sz w:val="24"/>
          <w:szCs w:val="24"/>
        </w:rPr>
        <w:t xml:space="preserve"> nastąpiły </w:t>
      </w:r>
      <w:r>
        <w:rPr>
          <w:sz w:val="24"/>
          <w:szCs w:val="24"/>
        </w:rPr>
        <w:t xml:space="preserve">one </w:t>
      </w:r>
      <w:r w:rsidRPr="00AF70D4">
        <w:rPr>
          <w:sz w:val="24"/>
          <w:szCs w:val="24"/>
        </w:rPr>
        <w:t>właśnie w okresie ostatnich pięciu lat.</w:t>
      </w:r>
    </w:p>
    <w:p w14:paraId="53FBEE2F" w14:textId="77777777" w:rsidR="0005614D" w:rsidRPr="00AF70D4" w:rsidRDefault="0005614D" w:rsidP="0005614D">
      <w:pPr>
        <w:spacing w:before="240" w:after="120"/>
        <w:rPr>
          <w:b/>
          <w:sz w:val="24"/>
          <w:szCs w:val="24"/>
        </w:rPr>
      </w:pPr>
      <w:r w:rsidRPr="00233738">
        <w:rPr>
          <w:b/>
          <w:color w:val="0070C0"/>
          <w:sz w:val="24"/>
          <w:szCs w:val="24"/>
        </w:rPr>
        <w:t>Aktywizacja</w:t>
      </w:r>
    </w:p>
    <w:p w14:paraId="67388F81" w14:textId="059D8DD7" w:rsidR="0005614D" w:rsidRPr="007621F6" w:rsidRDefault="0005614D" w:rsidP="007621F6">
      <w:pPr>
        <w:spacing w:before="240" w:after="120" w:line="312" w:lineRule="auto"/>
        <w:ind w:firstLine="709"/>
        <w:jc w:val="both"/>
        <w:rPr>
          <w:sz w:val="24"/>
          <w:szCs w:val="24"/>
        </w:rPr>
      </w:pPr>
      <w:bookmarkStart w:id="117" w:name="_Hlk83847473"/>
      <w:r w:rsidRPr="00AF70D4">
        <w:rPr>
          <w:sz w:val="24"/>
          <w:szCs w:val="24"/>
        </w:rPr>
        <w:t xml:space="preserve">W pytaniu o zmiany w szeroko rozumianej aktywizacji mieszkańców chodziło o ocenę zmian w sensie </w:t>
      </w:r>
      <w:r>
        <w:rPr>
          <w:sz w:val="24"/>
          <w:szCs w:val="24"/>
        </w:rPr>
        <w:t xml:space="preserve">ich </w:t>
      </w:r>
      <w:r w:rsidRPr="00AF70D4">
        <w:rPr>
          <w:sz w:val="24"/>
          <w:szCs w:val="24"/>
        </w:rPr>
        <w:t>wpływu na inicjatywy podejmowane w gminie,</w:t>
      </w:r>
      <w:r>
        <w:rPr>
          <w:sz w:val="24"/>
          <w:szCs w:val="24"/>
        </w:rPr>
        <w:t xml:space="preserve"> w której mieszkają,</w:t>
      </w:r>
      <w:r w:rsidRPr="00AF70D4">
        <w:rPr>
          <w:sz w:val="24"/>
          <w:szCs w:val="24"/>
        </w:rPr>
        <w:t xml:space="preserve"> </w:t>
      </w:r>
      <w:r>
        <w:rPr>
          <w:sz w:val="24"/>
          <w:szCs w:val="24"/>
        </w:rPr>
        <w:br/>
      </w:r>
      <w:r w:rsidRPr="00AF70D4">
        <w:rPr>
          <w:sz w:val="24"/>
          <w:szCs w:val="24"/>
        </w:rPr>
        <w:t xml:space="preserve">a także o relacje między mieszkańcami. Badania wykazały, iż najwięcej pozytywnych ocen </w:t>
      </w:r>
      <w:r>
        <w:rPr>
          <w:sz w:val="24"/>
          <w:szCs w:val="24"/>
        </w:rPr>
        <w:t xml:space="preserve">otrzymały </w:t>
      </w:r>
      <w:r w:rsidRPr="00AF70D4">
        <w:rPr>
          <w:sz w:val="24"/>
          <w:szCs w:val="24"/>
        </w:rPr>
        <w:t>nowe formy wsparcia dla ludzi młodych (51 odpowiedzi „zdecydowanie tak” i 51 „raczej tak”). Jako pozytywne zmiany wskazano także większy wpływ mieszkańców na decyzje podejmowane w gminie (63 wskazania na „raczej tak” i 14 na „zdecydowanie tak”). Podobne opinie można zauważyć w przypadku wpływu mieszkańców na podejmowanie inicjatyw dotyczących wsparcia seniorów (w sumie 68 odpowiedzi pozytywnych)</w:t>
      </w:r>
      <w:r>
        <w:rPr>
          <w:sz w:val="24"/>
          <w:szCs w:val="24"/>
        </w:rPr>
        <w:t xml:space="preserve">. Natomiast </w:t>
      </w:r>
      <w:r w:rsidRPr="00AF70D4">
        <w:rPr>
          <w:sz w:val="24"/>
          <w:szCs w:val="24"/>
        </w:rPr>
        <w:t xml:space="preserve">37 </w:t>
      </w:r>
      <w:r>
        <w:rPr>
          <w:sz w:val="24"/>
          <w:szCs w:val="24"/>
        </w:rPr>
        <w:t xml:space="preserve">respondentów </w:t>
      </w:r>
      <w:r w:rsidRPr="00AF70D4">
        <w:rPr>
          <w:sz w:val="24"/>
          <w:szCs w:val="24"/>
        </w:rPr>
        <w:t>wskaza</w:t>
      </w:r>
      <w:r>
        <w:rPr>
          <w:sz w:val="24"/>
          <w:szCs w:val="24"/>
        </w:rPr>
        <w:t>ło odpowiedź</w:t>
      </w:r>
      <w:r w:rsidRPr="00AF70D4">
        <w:rPr>
          <w:sz w:val="24"/>
          <w:szCs w:val="24"/>
        </w:rPr>
        <w:t xml:space="preserve"> „trudno powiedzieć”. W przypadku zmian w relacjach międzyludzkich odpowiedzi pozytywnych było 61, a 44 respondentów wskazało na</w:t>
      </w:r>
      <w:r>
        <w:rPr>
          <w:sz w:val="24"/>
          <w:szCs w:val="24"/>
        </w:rPr>
        <w:t xml:space="preserve"> odpowiedź</w:t>
      </w:r>
      <w:r w:rsidRPr="00AF70D4">
        <w:rPr>
          <w:sz w:val="24"/>
          <w:szCs w:val="24"/>
        </w:rPr>
        <w:t xml:space="preserve"> „trudno powiedzieć”. Odpowiedzi „raczej nie” i „zdecydowanie nie” są pojedyncze </w:t>
      </w:r>
      <w:r>
        <w:rPr>
          <w:sz w:val="24"/>
          <w:szCs w:val="24"/>
        </w:rPr>
        <w:br/>
      </w:r>
      <w:r w:rsidRPr="00AF70D4">
        <w:rPr>
          <w:sz w:val="24"/>
          <w:szCs w:val="24"/>
        </w:rPr>
        <w:t>w przypadku wszystkich wymieni</w:t>
      </w:r>
      <w:r>
        <w:rPr>
          <w:sz w:val="24"/>
          <w:szCs w:val="24"/>
        </w:rPr>
        <w:t>o</w:t>
      </w:r>
      <w:r w:rsidRPr="00AF70D4">
        <w:rPr>
          <w:sz w:val="24"/>
          <w:szCs w:val="24"/>
        </w:rPr>
        <w:t xml:space="preserve">nych </w:t>
      </w:r>
      <w:r>
        <w:rPr>
          <w:sz w:val="24"/>
          <w:szCs w:val="24"/>
        </w:rPr>
        <w:t xml:space="preserve">w ankiecie </w:t>
      </w:r>
      <w:r w:rsidRPr="00AF70D4">
        <w:rPr>
          <w:sz w:val="24"/>
          <w:szCs w:val="24"/>
        </w:rPr>
        <w:t xml:space="preserve">zmian. </w:t>
      </w:r>
      <w:bookmarkStart w:id="118" w:name="_Hlk86095507"/>
      <w:bookmarkStart w:id="119" w:name="_Hlk83847650"/>
      <w:bookmarkEnd w:id="117"/>
    </w:p>
    <w:p w14:paraId="3861A013" w14:textId="45AAAB96" w:rsidR="007621F6" w:rsidRDefault="007621F6" w:rsidP="007621F6">
      <w:pPr>
        <w:pStyle w:val="Legenda"/>
        <w:keepNext/>
      </w:pPr>
      <w:bookmarkStart w:id="120" w:name="_Toc86403465"/>
      <w:r>
        <w:t xml:space="preserve">Tabela </w:t>
      </w:r>
      <w:fldSimple w:instr=" SEQ Tabela \* ARABIC ">
        <w:r w:rsidR="00CE033A">
          <w:rPr>
            <w:noProof/>
          </w:rPr>
          <w:t>29</w:t>
        </w:r>
      </w:fldSimple>
      <w:r>
        <w:t xml:space="preserve"> Zmiany na obszarze LGD Perły Beskidu Sądeckiego w okresie ostatnich pięciu lat</w:t>
      </w:r>
      <w:bookmarkEnd w:id="120"/>
    </w:p>
    <w:tbl>
      <w:tblPr>
        <w:tblW w:w="9132" w:type="dxa"/>
        <w:tblInd w:w="-5" w:type="dxa"/>
        <w:tblCellMar>
          <w:left w:w="70" w:type="dxa"/>
          <w:right w:w="70" w:type="dxa"/>
        </w:tblCellMar>
        <w:tblLook w:val="04A0" w:firstRow="1" w:lastRow="0" w:firstColumn="1" w:lastColumn="0" w:noHBand="0" w:noVBand="1"/>
      </w:tblPr>
      <w:tblGrid>
        <w:gridCol w:w="2850"/>
        <w:gridCol w:w="1321"/>
        <w:gridCol w:w="992"/>
        <w:gridCol w:w="1053"/>
        <w:gridCol w:w="932"/>
        <w:gridCol w:w="1314"/>
        <w:gridCol w:w="670"/>
      </w:tblGrid>
      <w:tr w:rsidR="0005614D" w:rsidRPr="00685F9F" w14:paraId="25574834" w14:textId="77777777" w:rsidTr="000F6878">
        <w:trPr>
          <w:trHeight w:val="442"/>
        </w:trPr>
        <w:tc>
          <w:tcPr>
            <w:tcW w:w="2850" w:type="dxa"/>
            <w:vMerge w:val="restart"/>
            <w:tcBorders>
              <w:top w:val="single" w:sz="4" w:space="0" w:color="auto"/>
              <w:left w:val="single" w:sz="4" w:space="0" w:color="auto"/>
              <w:right w:val="single" w:sz="4" w:space="0" w:color="auto"/>
            </w:tcBorders>
            <w:shd w:val="clear" w:color="auto" w:fill="auto"/>
            <w:noWrap/>
            <w:vAlign w:val="center"/>
          </w:tcPr>
          <w:bookmarkEnd w:id="118"/>
          <w:p w14:paraId="7FE63C3A"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Zmiany w sferze aktywizacji</w:t>
            </w:r>
          </w:p>
        </w:tc>
        <w:tc>
          <w:tcPr>
            <w:tcW w:w="5612"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EA17149"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Stopień oceny poszczególnych zmian</w:t>
            </w:r>
          </w:p>
        </w:tc>
        <w:tc>
          <w:tcPr>
            <w:tcW w:w="670" w:type="dxa"/>
            <w:vMerge w:val="restart"/>
            <w:tcBorders>
              <w:top w:val="single" w:sz="4" w:space="0" w:color="auto"/>
              <w:left w:val="single" w:sz="4" w:space="0" w:color="auto"/>
              <w:right w:val="single" w:sz="4" w:space="0" w:color="auto"/>
            </w:tcBorders>
            <w:shd w:val="clear" w:color="auto" w:fill="auto"/>
            <w:vAlign w:val="center"/>
          </w:tcPr>
          <w:p w14:paraId="5283CCDE"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N</w:t>
            </w:r>
          </w:p>
        </w:tc>
      </w:tr>
      <w:tr w:rsidR="0005614D" w:rsidRPr="00685F9F" w14:paraId="6CBE2168" w14:textId="77777777" w:rsidTr="000F6878">
        <w:trPr>
          <w:trHeight w:val="600"/>
        </w:trPr>
        <w:tc>
          <w:tcPr>
            <w:tcW w:w="2850" w:type="dxa"/>
            <w:vMerge/>
            <w:tcBorders>
              <w:left w:val="single" w:sz="4" w:space="0" w:color="auto"/>
              <w:bottom w:val="single" w:sz="4" w:space="0" w:color="auto"/>
              <w:right w:val="single" w:sz="4" w:space="0" w:color="auto"/>
            </w:tcBorders>
            <w:shd w:val="clear" w:color="auto" w:fill="auto"/>
            <w:noWrap/>
            <w:vAlign w:val="bottom"/>
            <w:hideMark/>
          </w:tcPr>
          <w:p w14:paraId="2079A76B" w14:textId="77777777" w:rsidR="0005614D" w:rsidRPr="00233738" w:rsidRDefault="0005614D" w:rsidP="000F6878">
            <w:pPr>
              <w:spacing w:after="0"/>
              <w:rPr>
                <w:rFonts w:eastAsia="Times New Roman" w:cs="Times New Roman"/>
                <w:color w:val="000000"/>
                <w:sz w:val="20"/>
                <w:szCs w:val="20"/>
              </w:rPr>
            </w:pPr>
          </w:p>
        </w:tc>
        <w:tc>
          <w:tcPr>
            <w:tcW w:w="13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187402"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Zdecydowanie tak</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275D26"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Raczej tak</w:t>
            </w:r>
          </w:p>
        </w:tc>
        <w:tc>
          <w:tcPr>
            <w:tcW w:w="10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2D4E5A"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Trudno powiedzieć</w:t>
            </w:r>
          </w:p>
        </w:tc>
        <w:tc>
          <w:tcPr>
            <w:tcW w:w="93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239A7A"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Raczej nie</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EA149D"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Zdecydowanie nie</w:t>
            </w:r>
          </w:p>
        </w:tc>
        <w:tc>
          <w:tcPr>
            <w:tcW w:w="670" w:type="dxa"/>
            <w:vMerge/>
            <w:tcBorders>
              <w:left w:val="single" w:sz="4" w:space="0" w:color="auto"/>
              <w:bottom w:val="single" w:sz="4" w:space="0" w:color="auto"/>
              <w:right w:val="single" w:sz="4" w:space="0" w:color="auto"/>
            </w:tcBorders>
            <w:shd w:val="clear" w:color="auto" w:fill="auto"/>
            <w:vAlign w:val="center"/>
            <w:hideMark/>
          </w:tcPr>
          <w:p w14:paraId="442579CA" w14:textId="77777777" w:rsidR="0005614D" w:rsidRPr="00233738" w:rsidRDefault="0005614D" w:rsidP="000F6878">
            <w:pPr>
              <w:spacing w:after="0"/>
              <w:jc w:val="center"/>
              <w:rPr>
                <w:rFonts w:eastAsia="Times New Roman" w:cs="Times New Roman"/>
                <w:color w:val="000000"/>
                <w:sz w:val="20"/>
                <w:szCs w:val="20"/>
              </w:rPr>
            </w:pPr>
          </w:p>
        </w:tc>
      </w:tr>
      <w:tr w:rsidR="0005614D" w:rsidRPr="00685F9F" w14:paraId="577E10FF" w14:textId="77777777" w:rsidTr="000F6878">
        <w:trPr>
          <w:trHeight w:val="900"/>
        </w:trPr>
        <w:tc>
          <w:tcPr>
            <w:tcW w:w="2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14899E" w14:textId="77777777" w:rsidR="0005614D" w:rsidRPr="00233738" w:rsidRDefault="0005614D" w:rsidP="000F6878">
            <w:pPr>
              <w:spacing w:after="0"/>
              <w:rPr>
                <w:rFonts w:eastAsia="Times New Roman" w:cs="Times New Roman"/>
                <w:color w:val="000000"/>
                <w:sz w:val="20"/>
                <w:szCs w:val="20"/>
              </w:rPr>
            </w:pPr>
            <w:r w:rsidRPr="00233738">
              <w:rPr>
                <w:rFonts w:eastAsia="Times New Roman" w:cs="Times New Roman"/>
                <w:color w:val="000000"/>
                <w:sz w:val="20"/>
                <w:szCs w:val="20"/>
              </w:rPr>
              <w:t xml:space="preserve">Mieszkańcy mieli większy wpływ na to, co dzieje się </w:t>
            </w:r>
            <w:r w:rsidRPr="00233738">
              <w:rPr>
                <w:rFonts w:eastAsia="Times New Roman" w:cs="Times New Roman"/>
                <w:color w:val="000000"/>
                <w:sz w:val="20"/>
                <w:szCs w:val="20"/>
              </w:rPr>
              <w:br/>
              <w:t>w gminie</w:t>
            </w:r>
          </w:p>
        </w:tc>
        <w:tc>
          <w:tcPr>
            <w:tcW w:w="13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F04F8A"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14</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280C25"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63</w:t>
            </w: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66A4F5"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27</w:t>
            </w:r>
          </w:p>
        </w:tc>
        <w:tc>
          <w:tcPr>
            <w:tcW w:w="9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D329B7"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3</w:t>
            </w:r>
          </w:p>
        </w:tc>
        <w:tc>
          <w:tcPr>
            <w:tcW w:w="13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F41BBC"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1</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D8D55C"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108</w:t>
            </w:r>
          </w:p>
        </w:tc>
      </w:tr>
      <w:tr w:rsidR="0005614D" w:rsidRPr="00685F9F" w14:paraId="0DDF9458" w14:textId="77777777" w:rsidTr="000F6878">
        <w:trPr>
          <w:trHeight w:val="561"/>
        </w:trPr>
        <w:tc>
          <w:tcPr>
            <w:tcW w:w="2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5EFA07" w14:textId="77777777" w:rsidR="0005614D" w:rsidRPr="00233738" w:rsidRDefault="0005614D" w:rsidP="000F6878">
            <w:pPr>
              <w:spacing w:after="0"/>
              <w:rPr>
                <w:rFonts w:eastAsia="Times New Roman" w:cs="Times New Roman"/>
                <w:color w:val="000000"/>
                <w:sz w:val="20"/>
                <w:szCs w:val="20"/>
              </w:rPr>
            </w:pPr>
            <w:r w:rsidRPr="00233738">
              <w:rPr>
                <w:rFonts w:eastAsia="Times New Roman" w:cs="Times New Roman"/>
                <w:color w:val="000000"/>
                <w:sz w:val="20"/>
                <w:szCs w:val="20"/>
              </w:rPr>
              <w:t>Pojawiły się nowe formy wsparcia dla ludzi młodych</w:t>
            </w:r>
          </w:p>
        </w:tc>
        <w:tc>
          <w:tcPr>
            <w:tcW w:w="13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AAADE4"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51</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DDEB61"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51</w:t>
            </w: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9BC321"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5</w:t>
            </w:r>
          </w:p>
        </w:tc>
        <w:tc>
          <w:tcPr>
            <w:tcW w:w="9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998920"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0</w:t>
            </w:r>
          </w:p>
        </w:tc>
        <w:tc>
          <w:tcPr>
            <w:tcW w:w="13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2E7D0B"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1</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8008D5"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108</w:t>
            </w:r>
          </w:p>
        </w:tc>
      </w:tr>
      <w:tr w:rsidR="0005614D" w:rsidRPr="00685F9F" w14:paraId="4D283FF7" w14:textId="77777777" w:rsidTr="000F6878">
        <w:trPr>
          <w:trHeight w:val="839"/>
        </w:trPr>
        <w:tc>
          <w:tcPr>
            <w:tcW w:w="2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4AB9F3" w14:textId="77777777" w:rsidR="0005614D" w:rsidRPr="00233738" w:rsidRDefault="0005614D" w:rsidP="000F6878">
            <w:pPr>
              <w:spacing w:after="0"/>
              <w:rPr>
                <w:rFonts w:eastAsia="Times New Roman" w:cs="Times New Roman"/>
                <w:color w:val="000000"/>
                <w:sz w:val="20"/>
                <w:szCs w:val="20"/>
              </w:rPr>
            </w:pPr>
            <w:r w:rsidRPr="00233738">
              <w:rPr>
                <w:rFonts w:eastAsia="Times New Roman" w:cs="Times New Roman"/>
                <w:color w:val="000000"/>
                <w:sz w:val="20"/>
                <w:szCs w:val="20"/>
              </w:rPr>
              <w:t>Podejmowano inicjatywy, których celem było wsparcie osób starszych</w:t>
            </w:r>
          </w:p>
        </w:tc>
        <w:tc>
          <w:tcPr>
            <w:tcW w:w="13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CC9225"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9</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0F5A5F"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59</w:t>
            </w: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0AF2E9"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37</w:t>
            </w:r>
          </w:p>
        </w:tc>
        <w:tc>
          <w:tcPr>
            <w:tcW w:w="9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15ACFD"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3</w:t>
            </w:r>
          </w:p>
        </w:tc>
        <w:tc>
          <w:tcPr>
            <w:tcW w:w="13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9A1F4E"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AFD26C"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108</w:t>
            </w:r>
          </w:p>
        </w:tc>
      </w:tr>
      <w:tr w:rsidR="0005614D" w:rsidRPr="00685F9F" w14:paraId="52D78ED1" w14:textId="77777777" w:rsidTr="000F6878">
        <w:trPr>
          <w:trHeight w:val="709"/>
        </w:trPr>
        <w:tc>
          <w:tcPr>
            <w:tcW w:w="2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2AD28E" w14:textId="77777777" w:rsidR="0005614D" w:rsidRPr="00233738" w:rsidRDefault="0005614D" w:rsidP="000F6878">
            <w:pPr>
              <w:spacing w:after="0"/>
              <w:rPr>
                <w:rFonts w:eastAsia="Times New Roman" w:cs="Times New Roman"/>
                <w:color w:val="000000"/>
                <w:sz w:val="20"/>
                <w:szCs w:val="20"/>
              </w:rPr>
            </w:pPr>
            <w:r w:rsidRPr="00233738">
              <w:rPr>
                <w:rFonts w:eastAsia="Times New Roman" w:cs="Times New Roman"/>
                <w:color w:val="000000"/>
                <w:sz w:val="20"/>
                <w:szCs w:val="20"/>
              </w:rPr>
              <w:t>Poprawiły się relacje pomiędzy mieszkańcami</w:t>
            </w:r>
          </w:p>
        </w:tc>
        <w:tc>
          <w:tcPr>
            <w:tcW w:w="13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DC53AD"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12</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82CF43"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49</w:t>
            </w: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563F1D"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44</w:t>
            </w:r>
          </w:p>
        </w:tc>
        <w:tc>
          <w:tcPr>
            <w:tcW w:w="9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C02C74"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2</w:t>
            </w:r>
          </w:p>
        </w:tc>
        <w:tc>
          <w:tcPr>
            <w:tcW w:w="13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762DCA"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1</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C77B71"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108</w:t>
            </w:r>
          </w:p>
        </w:tc>
      </w:tr>
    </w:tbl>
    <w:bookmarkEnd w:id="119"/>
    <w:p w14:paraId="328ED001" w14:textId="77777777" w:rsidR="0005614D" w:rsidRDefault="0005614D" w:rsidP="0005614D">
      <w:pPr>
        <w:spacing w:before="120" w:after="120"/>
        <w:rPr>
          <w:sz w:val="20"/>
          <w:szCs w:val="20"/>
        </w:rPr>
      </w:pPr>
      <w:r w:rsidRPr="00C834DB">
        <w:rPr>
          <w:sz w:val="20"/>
          <w:szCs w:val="20"/>
        </w:rPr>
        <w:t>Źródło: Socjometr, badania własne, 2021.</w:t>
      </w:r>
    </w:p>
    <w:p w14:paraId="2BCE754E" w14:textId="77777777" w:rsidR="0005614D" w:rsidRDefault="0005614D" w:rsidP="0005614D">
      <w:pPr>
        <w:spacing w:after="96"/>
      </w:pPr>
    </w:p>
    <w:p w14:paraId="2ECE1A49" w14:textId="0CFDB285" w:rsidR="007621F6" w:rsidRDefault="007621F6" w:rsidP="0005614D">
      <w:pPr>
        <w:spacing w:after="96"/>
      </w:pPr>
    </w:p>
    <w:p w14:paraId="33D32C8D" w14:textId="72F57062" w:rsidR="007621F6" w:rsidRDefault="007621F6" w:rsidP="007621F6">
      <w:pPr>
        <w:pStyle w:val="Legenda"/>
        <w:keepNext/>
      </w:pPr>
      <w:bookmarkStart w:id="121" w:name="_Toc86403484"/>
      <w:r>
        <w:lastRenderedPageBreak/>
        <w:t xml:space="preserve">Wykres </w:t>
      </w:r>
      <w:fldSimple w:instr=" SEQ Wykres \* ARABIC ">
        <w:r w:rsidR="00CE033A">
          <w:rPr>
            <w:noProof/>
          </w:rPr>
          <w:t>17</w:t>
        </w:r>
      </w:fldSimple>
      <w:r>
        <w:t xml:space="preserve"> Zmiany na obszarze LGD Perły Beskidu Sądeckiego w okresie ostatnich pięciu lat</w:t>
      </w:r>
      <w:bookmarkEnd w:id="121"/>
    </w:p>
    <w:p w14:paraId="3187AAF5" w14:textId="541117E2" w:rsidR="0005614D" w:rsidRDefault="0005614D" w:rsidP="0005614D">
      <w:pPr>
        <w:spacing w:after="96"/>
      </w:pPr>
      <w:r w:rsidRPr="00685F9F">
        <w:rPr>
          <w:noProof/>
          <w:lang w:eastAsia="pl-PL"/>
        </w:rPr>
        <w:drawing>
          <wp:inline distT="0" distB="0" distL="0" distR="0" wp14:anchorId="22C830F5" wp14:editId="750AF227">
            <wp:extent cx="5815535" cy="4222102"/>
            <wp:effectExtent l="0" t="0" r="0" b="7620"/>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839956" cy="4239832"/>
                    </a:xfrm>
                    <a:prstGeom prst="rect">
                      <a:avLst/>
                    </a:prstGeom>
                  </pic:spPr>
                </pic:pic>
              </a:graphicData>
            </a:graphic>
          </wp:inline>
        </w:drawing>
      </w:r>
    </w:p>
    <w:p w14:paraId="34EEEFAF" w14:textId="7BB65D9F" w:rsidR="0005614D" w:rsidRPr="007621F6" w:rsidRDefault="0005614D" w:rsidP="007621F6">
      <w:pPr>
        <w:spacing w:before="120" w:after="240"/>
        <w:rPr>
          <w:sz w:val="20"/>
          <w:szCs w:val="20"/>
        </w:rPr>
      </w:pPr>
      <w:r w:rsidRPr="00C834DB">
        <w:rPr>
          <w:sz w:val="20"/>
          <w:szCs w:val="20"/>
        </w:rPr>
        <w:t>Źródło: Socjometr, badania własne, 2021.</w:t>
      </w:r>
    </w:p>
    <w:p w14:paraId="4D6DD1BC" w14:textId="77777777" w:rsidR="0005614D" w:rsidRPr="00233738" w:rsidRDefault="0005614D" w:rsidP="0005614D">
      <w:pPr>
        <w:spacing w:before="240" w:after="120" w:line="312" w:lineRule="auto"/>
        <w:rPr>
          <w:b/>
          <w:color w:val="0070C0"/>
          <w:sz w:val="24"/>
          <w:szCs w:val="24"/>
        </w:rPr>
      </w:pPr>
      <w:r w:rsidRPr="00233738">
        <w:rPr>
          <w:b/>
          <w:color w:val="0070C0"/>
          <w:sz w:val="24"/>
          <w:szCs w:val="24"/>
        </w:rPr>
        <w:t>Efekty działań LGD</w:t>
      </w:r>
    </w:p>
    <w:p w14:paraId="0913E5E1" w14:textId="1E329DA4" w:rsidR="0005614D" w:rsidRPr="00AF70D4" w:rsidRDefault="0005614D" w:rsidP="0005614D">
      <w:pPr>
        <w:spacing w:before="240" w:after="120" w:line="312" w:lineRule="auto"/>
        <w:ind w:firstLine="708"/>
        <w:jc w:val="both"/>
        <w:rPr>
          <w:b/>
          <w:sz w:val="24"/>
          <w:szCs w:val="24"/>
        </w:rPr>
      </w:pPr>
      <w:bookmarkStart w:id="122" w:name="_Hlk83996184"/>
      <w:r w:rsidRPr="00AF70D4">
        <w:rPr>
          <w:sz w:val="24"/>
          <w:szCs w:val="24"/>
        </w:rPr>
        <w:t xml:space="preserve">W pytaniu o efekty działań </w:t>
      </w:r>
      <w:r>
        <w:rPr>
          <w:sz w:val="24"/>
          <w:szCs w:val="24"/>
        </w:rPr>
        <w:t>realizowanych w ramach LSR</w:t>
      </w:r>
      <w:r w:rsidRPr="00AF70D4">
        <w:rPr>
          <w:sz w:val="24"/>
          <w:szCs w:val="24"/>
        </w:rPr>
        <w:t xml:space="preserve"> w ostatnich pięciu latach </w:t>
      </w:r>
      <w:r>
        <w:rPr>
          <w:sz w:val="24"/>
          <w:szCs w:val="24"/>
        </w:rPr>
        <w:br/>
      </w:r>
      <w:r w:rsidRPr="00AF70D4">
        <w:rPr>
          <w:sz w:val="24"/>
          <w:szCs w:val="24"/>
        </w:rPr>
        <w:t xml:space="preserve">(w zakresie infrastruktury, programów edukacyjnych, organizowanych spotkań i imprez) </w:t>
      </w:r>
      <w:r>
        <w:rPr>
          <w:sz w:val="24"/>
          <w:szCs w:val="24"/>
        </w:rPr>
        <w:t>chodziło o sprawdzenie na ile są one zauważane i czy respondenci korzystają z nich. B</w:t>
      </w:r>
      <w:r w:rsidRPr="00AF70D4">
        <w:rPr>
          <w:sz w:val="24"/>
          <w:szCs w:val="24"/>
        </w:rPr>
        <w:t xml:space="preserve">adania wykazały, iż zdecydowana większość </w:t>
      </w:r>
      <w:r>
        <w:rPr>
          <w:sz w:val="24"/>
          <w:szCs w:val="24"/>
        </w:rPr>
        <w:t xml:space="preserve">nie tylko zauważa te zmiany, ale także </w:t>
      </w:r>
      <w:r w:rsidRPr="00AF70D4">
        <w:rPr>
          <w:sz w:val="24"/>
          <w:szCs w:val="24"/>
        </w:rPr>
        <w:t xml:space="preserve">korzystała z tych przedsięwzięć i ocenia je pozytywnie. Największa liczba respondentów uczestniczyła </w:t>
      </w:r>
      <w:r>
        <w:rPr>
          <w:sz w:val="24"/>
          <w:szCs w:val="24"/>
        </w:rPr>
        <w:br/>
      </w:r>
      <w:r w:rsidRPr="00AF70D4">
        <w:rPr>
          <w:sz w:val="24"/>
          <w:szCs w:val="24"/>
        </w:rPr>
        <w:t xml:space="preserve">w spotkaniach i imprezach lokalnych organizowanych przez LGD, a także korzystała z nowej lub zmodernizowanej infrastruktury w ramach projektów LGD. Znacząca liczba (87) osób brała udział w programach edukacyjnych organizowanych przez LGD. </w:t>
      </w:r>
    </w:p>
    <w:bookmarkEnd w:id="122"/>
    <w:p w14:paraId="5B668E47" w14:textId="2EC0B698" w:rsidR="0005614D" w:rsidRDefault="0005614D" w:rsidP="0005614D">
      <w:pPr>
        <w:spacing w:after="96"/>
      </w:pPr>
    </w:p>
    <w:p w14:paraId="3229BD69" w14:textId="065436F8" w:rsidR="007621F6" w:rsidRDefault="007621F6" w:rsidP="0005614D">
      <w:pPr>
        <w:spacing w:after="96"/>
      </w:pPr>
    </w:p>
    <w:p w14:paraId="67CD890E" w14:textId="530FCA6E" w:rsidR="007621F6" w:rsidRDefault="007621F6" w:rsidP="0005614D">
      <w:pPr>
        <w:spacing w:after="96"/>
      </w:pPr>
    </w:p>
    <w:p w14:paraId="1FD5D0D4" w14:textId="77777777" w:rsidR="007621F6" w:rsidRDefault="007621F6" w:rsidP="0005614D">
      <w:pPr>
        <w:spacing w:after="96"/>
      </w:pPr>
    </w:p>
    <w:p w14:paraId="0973E4AA" w14:textId="35F5323B" w:rsidR="007621F6" w:rsidRDefault="007621F6" w:rsidP="007621F6">
      <w:pPr>
        <w:pStyle w:val="Legenda"/>
        <w:keepNext/>
      </w:pPr>
      <w:bookmarkStart w:id="123" w:name="_Toc86403466"/>
      <w:r>
        <w:lastRenderedPageBreak/>
        <w:t xml:space="preserve">Tabela </w:t>
      </w:r>
      <w:fldSimple w:instr=" SEQ Tabela \* ARABIC ">
        <w:r w:rsidR="00CE033A">
          <w:rPr>
            <w:noProof/>
          </w:rPr>
          <w:t>30</w:t>
        </w:r>
      </w:fldSimple>
      <w:r>
        <w:t xml:space="preserve"> Zmiany na obszarze LGD Perły Beskidu Sądeckiego w okresie ostatnich pięciu lat</w:t>
      </w:r>
      <w:bookmarkEnd w:id="123"/>
    </w:p>
    <w:tbl>
      <w:tblPr>
        <w:tblW w:w="913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835"/>
        <w:gridCol w:w="960"/>
        <w:gridCol w:w="1420"/>
        <w:gridCol w:w="960"/>
        <w:gridCol w:w="960"/>
      </w:tblGrid>
      <w:tr w:rsidR="0005614D" w:rsidRPr="00685F9F" w14:paraId="01777DF9" w14:textId="77777777" w:rsidTr="000F6878">
        <w:trPr>
          <w:trHeight w:val="600"/>
        </w:trPr>
        <w:tc>
          <w:tcPr>
            <w:tcW w:w="4835" w:type="dxa"/>
            <w:vMerge w:val="restart"/>
            <w:shd w:val="clear" w:color="auto" w:fill="auto"/>
            <w:vAlign w:val="center"/>
          </w:tcPr>
          <w:p w14:paraId="086D13B6" w14:textId="77777777" w:rsidR="0005614D" w:rsidRPr="00233738" w:rsidRDefault="0005614D" w:rsidP="000F6878">
            <w:pPr>
              <w:spacing w:after="0"/>
              <w:jc w:val="center"/>
              <w:rPr>
                <w:rFonts w:eastAsia="Times New Roman" w:cs="Times New Roman"/>
                <w:color w:val="000000"/>
              </w:rPr>
            </w:pPr>
            <w:r w:rsidRPr="00233738">
              <w:rPr>
                <w:rFonts w:eastAsia="Times New Roman" w:cs="Times New Roman"/>
                <w:color w:val="000000"/>
              </w:rPr>
              <w:t>Wyszczególnienie</w:t>
            </w:r>
          </w:p>
        </w:tc>
        <w:tc>
          <w:tcPr>
            <w:tcW w:w="3340" w:type="dxa"/>
            <w:gridSpan w:val="3"/>
            <w:shd w:val="clear" w:color="auto" w:fill="auto"/>
            <w:vAlign w:val="bottom"/>
          </w:tcPr>
          <w:p w14:paraId="5B99DF65" w14:textId="77777777" w:rsidR="0005614D" w:rsidRPr="00171B55" w:rsidRDefault="0005614D" w:rsidP="000F6878">
            <w:pPr>
              <w:spacing w:after="0"/>
              <w:jc w:val="center"/>
              <w:rPr>
                <w:rFonts w:eastAsia="Times New Roman" w:cs="Times New Roman"/>
                <w:color w:val="000000"/>
                <w:sz w:val="20"/>
                <w:szCs w:val="20"/>
              </w:rPr>
            </w:pPr>
            <w:r w:rsidRPr="00171B55">
              <w:rPr>
                <w:rFonts w:eastAsia="Times New Roman" w:cs="Times New Roman"/>
                <w:color w:val="000000"/>
                <w:sz w:val="20"/>
                <w:szCs w:val="20"/>
              </w:rPr>
              <w:t>Stopień udziału</w:t>
            </w:r>
            <w:r>
              <w:rPr>
                <w:rFonts w:eastAsia="Times New Roman" w:cs="Times New Roman"/>
                <w:color w:val="000000"/>
                <w:sz w:val="20"/>
                <w:szCs w:val="20"/>
              </w:rPr>
              <w:t xml:space="preserve"> korzystania z efektów działania LGD</w:t>
            </w:r>
          </w:p>
        </w:tc>
        <w:tc>
          <w:tcPr>
            <w:tcW w:w="960" w:type="dxa"/>
            <w:vMerge w:val="restart"/>
            <w:shd w:val="clear" w:color="auto" w:fill="auto"/>
            <w:vAlign w:val="center"/>
          </w:tcPr>
          <w:p w14:paraId="391BFAF6"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N</w:t>
            </w:r>
          </w:p>
        </w:tc>
      </w:tr>
      <w:tr w:rsidR="0005614D" w:rsidRPr="00685F9F" w14:paraId="4EF6D647" w14:textId="77777777" w:rsidTr="000F6878">
        <w:trPr>
          <w:trHeight w:val="600"/>
        </w:trPr>
        <w:tc>
          <w:tcPr>
            <w:tcW w:w="4835" w:type="dxa"/>
            <w:vMerge/>
            <w:shd w:val="clear" w:color="auto" w:fill="auto"/>
            <w:vAlign w:val="bottom"/>
            <w:hideMark/>
          </w:tcPr>
          <w:p w14:paraId="60285B53" w14:textId="77777777" w:rsidR="0005614D" w:rsidRPr="00233738" w:rsidRDefault="0005614D" w:rsidP="000F6878">
            <w:pPr>
              <w:spacing w:after="0"/>
              <w:rPr>
                <w:rFonts w:eastAsia="Times New Roman" w:cs="Times New Roman"/>
                <w:color w:val="000000"/>
              </w:rPr>
            </w:pPr>
          </w:p>
        </w:tc>
        <w:tc>
          <w:tcPr>
            <w:tcW w:w="960" w:type="dxa"/>
            <w:shd w:val="clear" w:color="auto" w:fill="auto"/>
            <w:vAlign w:val="center"/>
            <w:hideMark/>
          </w:tcPr>
          <w:p w14:paraId="07445CE5" w14:textId="77777777" w:rsidR="0005614D" w:rsidRPr="00171B55" w:rsidRDefault="0005614D" w:rsidP="000F6878">
            <w:pPr>
              <w:spacing w:after="0"/>
              <w:jc w:val="center"/>
              <w:rPr>
                <w:rFonts w:eastAsia="Times New Roman" w:cs="Times New Roman"/>
                <w:color w:val="000000"/>
                <w:sz w:val="20"/>
                <w:szCs w:val="20"/>
              </w:rPr>
            </w:pPr>
            <w:r w:rsidRPr="00171B55">
              <w:rPr>
                <w:rFonts w:eastAsia="Times New Roman" w:cs="Times New Roman"/>
                <w:color w:val="000000"/>
                <w:sz w:val="20"/>
                <w:szCs w:val="20"/>
              </w:rPr>
              <w:t>Tak</w:t>
            </w:r>
          </w:p>
        </w:tc>
        <w:tc>
          <w:tcPr>
            <w:tcW w:w="1420" w:type="dxa"/>
            <w:shd w:val="clear" w:color="auto" w:fill="auto"/>
            <w:vAlign w:val="center"/>
            <w:hideMark/>
          </w:tcPr>
          <w:p w14:paraId="64AC5EAF" w14:textId="77777777" w:rsidR="0005614D" w:rsidRPr="00171B55" w:rsidRDefault="0005614D" w:rsidP="000F6878">
            <w:pPr>
              <w:spacing w:after="0"/>
              <w:jc w:val="center"/>
              <w:rPr>
                <w:rFonts w:eastAsia="Times New Roman" w:cs="Times New Roman"/>
                <w:color w:val="000000"/>
                <w:sz w:val="20"/>
                <w:szCs w:val="20"/>
              </w:rPr>
            </w:pPr>
            <w:r w:rsidRPr="00171B55">
              <w:rPr>
                <w:rFonts w:eastAsia="Times New Roman" w:cs="Times New Roman"/>
                <w:color w:val="000000"/>
                <w:sz w:val="20"/>
                <w:szCs w:val="20"/>
              </w:rPr>
              <w:t>Trudno powiedzieć</w:t>
            </w:r>
          </w:p>
        </w:tc>
        <w:tc>
          <w:tcPr>
            <w:tcW w:w="960" w:type="dxa"/>
            <w:shd w:val="clear" w:color="auto" w:fill="auto"/>
            <w:vAlign w:val="center"/>
            <w:hideMark/>
          </w:tcPr>
          <w:p w14:paraId="43B940D5" w14:textId="77777777" w:rsidR="0005614D" w:rsidRPr="00171B55" w:rsidRDefault="0005614D" w:rsidP="000F6878">
            <w:pPr>
              <w:spacing w:after="0"/>
              <w:jc w:val="center"/>
              <w:rPr>
                <w:rFonts w:eastAsia="Times New Roman" w:cs="Times New Roman"/>
                <w:color w:val="000000"/>
                <w:sz w:val="20"/>
                <w:szCs w:val="20"/>
              </w:rPr>
            </w:pPr>
            <w:r w:rsidRPr="00171B55">
              <w:rPr>
                <w:rFonts w:eastAsia="Times New Roman" w:cs="Times New Roman"/>
                <w:color w:val="000000"/>
                <w:sz w:val="20"/>
                <w:szCs w:val="20"/>
              </w:rPr>
              <w:t>Nie</w:t>
            </w:r>
          </w:p>
        </w:tc>
        <w:tc>
          <w:tcPr>
            <w:tcW w:w="960" w:type="dxa"/>
            <w:vMerge/>
            <w:shd w:val="clear" w:color="auto" w:fill="auto"/>
            <w:vAlign w:val="bottom"/>
            <w:hideMark/>
          </w:tcPr>
          <w:p w14:paraId="34F8FC61" w14:textId="77777777" w:rsidR="0005614D" w:rsidRPr="00685F9F" w:rsidRDefault="0005614D" w:rsidP="000F6878">
            <w:pPr>
              <w:spacing w:after="0"/>
              <w:rPr>
                <w:rFonts w:eastAsia="Times New Roman" w:cs="Times New Roman"/>
                <w:color w:val="000000"/>
              </w:rPr>
            </w:pPr>
          </w:p>
        </w:tc>
      </w:tr>
      <w:tr w:rsidR="0005614D" w:rsidRPr="00685F9F" w14:paraId="0C58CE7B" w14:textId="77777777" w:rsidTr="000F6878">
        <w:trPr>
          <w:trHeight w:val="691"/>
        </w:trPr>
        <w:tc>
          <w:tcPr>
            <w:tcW w:w="4835" w:type="dxa"/>
            <w:shd w:val="clear" w:color="auto" w:fill="auto"/>
            <w:vAlign w:val="center"/>
            <w:hideMark/>
          </w:tcPr>
          <w:p w14:paraId="6E872EBE" w14:textId="77777777" w:rsidR="0005614D" w:rsidRPr="00233738" w:rsidRDefault="0005614D" w:rsidP="000F6878">
            <w:pPr>
              <w:spacing w:after="0"/>
              <w:rPr>
                <w:rFonts w:eastAsia="Times New Roman" w:cs="Times New Roman"/>
                <w:color w:val="000000"/>
              </w:rPr>
            </w:pPr>
            <w:r w:rsidRPr="00233738">
              <w:rPr>
                <w:rFonts w:eastAsia="Times New Roman" w:cs="Times New Roman"/>
                <w:color w:val="000000"/>
              </w:rPr>
              <w:t xml:space="preserve">Czy korzystał/a Pan/i z infrastruktury, której powstanie bądź modernizacja były dofinansowane ze środków LGD? </w:t>
            </w:r>
          </w:p>
        </w:tc>
        <w:tc>
          <w:tcPr>
            <w:tcW w:w="960" w:type="dxa"/>
            <w:shd w:val="clear" w:color="auto" w:fill="auto"/>
            <w:vAlign w:val="center"/>
            <w:hideMark/>
          </w:tcPr>
          <w:p w14:paraId="53191DC4"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91</w:t>
            </w:r>
          </w:p>
        </w:tc>
        <w:tc>
          <w:tcPr>
            <w:tcW w:w="1420" w:type="dxa"/>
            <w:shd w:val="clear" w:color="auto" w:fill="auto"/>
            <w:vAlign w:val="center"/>
            <w:hideMark/>
          </w:tcPr>
          <w:p w14:paraId="0597D407"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16</w:t>
            </w:r>
          </w:p>
        </w:tc>
        <w:tc>
          <w:tcPr>
            <w:tcW w:w="960" w:type="dxa"/>
            <w:shd w:val="clear" w:color="auto" w:fill="auto"/>
            <w:vAlign w:val="center"/>
            <w:hideMark/>
          </w:tcPr>
          <w:p w14:paraId="2CADD2A2"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1</w:t>
            </w:r>
          </w:p>
        </w:tc>
        <w:tc>
          <w:tcPr>
            <w:tcW w:w="960" w:type="dxa"/>
            <w:shd w:val="clear" w:color="auto" w:fill="auto"/>
            <w:noWrap/>
            <w:vAlign w:val="center"/>
            <w:hideMark/>
          </w:tcPr>
          <w:p w14:paraId="23764C46"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108</w:t>
            </w:r>
          </w:p>
        </w:tc>
      </w:tr>
      <w:tr w:rsidR="0005614D" w:rsidRPr="00685F9F" w14:paraId="74374E24" w14:textId="77777777" w:rsidTr="000F6878">
        <w:trPr>
          <w:trHeight w:val="563"/>
        </w:trPr>
        <w:tc>
          <w:tcPr>
            <w:tcW w:w="4835" w:type="dxa"/>
            <w:shd w:val="clear" w:color="auto" w:fill="auto"/>
            <w:vAlign w:val="center"/>
            <w:hideMark/>
          </w:tcPr>
          <w:p w14:paraId="45F60F3D" w14:textId="77777777" w:rsidR="0005614D" w:rsidRPr="00233738" w:rsidRDefault="0005614D" w:rsidP="000F6878">
            <w:pPr>
              <w:spacing w:after="0"/>
              <w:rPr>
                <w:rFonts w:eastAsia="Times New Roman" w:cs="Times New Roman"/>
                <w:color w:val="000000"/>
              </w:rPr>
            </w:pPr>
            <w:r w:rsidRPr="00233738">
              <w:rPr>
                <w:rFonts w:eastAsia="Times New Roman" w:cs="Times New Roman"/>
                <w:color w:val="000000"/>
              </w:rPr>
              <w:t>Czy brał/a Pan/i udział w szkoleniach organizowanych w ramach projektów dofinansowanych przez LGD?</w:t>
            </w:r>
          </w:p>
        </w:tc>
        <w:tc>
          <w:tcPr>
            <w:tcW w:w="960" w:type="dxa"/>
            <w:shd w:val="clear" w:color="auto" w:fill="auto"/>
            <w:vAlign w:val="center"/>
            <w:hideMark/>
          </w:tcPr>
          <w:p w14:paraId="0BB366BD"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87</w:t>
            </w:r>
          </w:p>
        </w:tc>
        <w:tc>
          <w:tcPr>
            <w:tcW w:w="1420" w:type="dxa"/>
            <w:shd w:val="clear" w:color="auto" w:fill="auto"/>
            <w:vAlign w:val="center"/>
            <w:hideMark/>
          </w:tcPr>
          <w:p w14:paraId="7C791063"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10</w:t>
            </w:r>
          </w:p>
        </w:tc>
        <w:tc>
          <w:tcPr>
            <w:tcW w:w="960" w:type="dxa"/>
            <w:shd w:val="clear" w:color="auto" w:fill="auto"/>
            <w:vAlign w:val="center"/>
            <w:hideMark/>
          </w:tcPr>
          <w:p w14:paraId="4B769ADA"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11</w:t>
            </w:r>
          </w:p>
        </w:tc>
        <w:tc>
          <w:tcPr>
            <w:tcW w:w="960" w:type="dxa"/>
            <w:shd w:val="clear" w:color="auto" w:fill="auto"/>
            <w:noWrap/>
            <w:vAlign w:val="center"/>
            <w:hideMark/>
          </w:tcPr>
          <w:p w14:paraId="201F84D3"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108</w:t>
            </w:r>
          </w:p>
        </w:tc>
      </w:tr>
      <w:tr w:rsidR="0005614D" w:rsidRPr="00685F9F" w14:paraId="21A5D95E" w14:textId="77777777" w:rsidTr="000F6878">
        <w:trPr>
          <w:trHeight w:val="462"/>
        </w:trPr>
        <w:tc>
          <w:tcPr>
            <w:tcW w:w="4835" w:type="dxa"/>
            <w:shd w:val="clear" w:color="auto" w:fill="auto"/>
            <w:vAlign w:val="bottom"/>
            <w:hideMark/>
          </w:tcPr>
          <w:p w14:paraId="08BDC3D3" w14:textId="77777777" w:rsidR="0005614D" w:rsidRPr="00233738" w:rsidRDefault="0005614D" w:rsidP="000F6878">
            <w:pPr>
              <w:spacing w:after="0"/>
              <w:rPr>
                <w:rFonts w:eastAsia="Times New Roman" w:cs="Times New Roman"/>
                <w:color w:val="000000"/>
              </w:rPr>
            </w:pPr>
            <w:r w:rsidRPr="00233738">
              <w:rPr>
                <w:rFonts w:eastAsia="Times New Roman" w:cs="Times New Roman"/>
                <w:color w:val="000000"/>
              </w:rPr>
              <w:t>Czy brał/a Pan/i udział w spotkaniach organizowanych przez LGD?</w:t>
            </w:r>
          </w:p>
        </w:tc>
        <w:tc>
          <w:tcPr>
            <w:tcW w:w="960" w:type="dxa"/>
            <w:shd w:val="clear" w:color="auto" w:fill="auto"/>
            <w:vAlign w:val="center"/>
            <w:hideMark/>
          </w:tcPr>
          <w:p w14:paraId="730E3C28"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92</w:t>
            </w:r>
          </w:p>
        </w:tc>
        <w:tc>
          <w:tcPr>
            <w:tcW w:w="1420" w:type="dxa"/>
            <w:shd w:val="clear" w:color="auto" w:fill="auto"/>
            <w:vAlign w:val="center"/>
            <w:hideMark/>
          </w:tcPr>
          <w:p w14:paraId="0426C7D1"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7</w:t>
            </w:r>
          </w:p>
        </w:tc>
        <w:tc>
          <w:tcPr>
            <w:tcW w:w="960" w:type="dxa"/>
            <w:shd w:val="clear" w:color="auto" w:fill="auto"/>
            <w:vAlign w:val="center"/>
            <w:hideMark/>
          </w:tcPr>
          <w:p w14:paraId="5ECC4503"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9</w:t>
            </w:r>
          </w:p>
        </w:tc>
        <w:tc>
          <w:tcPr>
            <w:tcW w:w="960" w:type="dxa"/>
            <w:shd w:val="clear" w:color="auto" w:fill="auto"/>
            <w:noWrap/>
            <w:vAlign w:val="center"/>
            <w:hideMark/>
          </w:tcPr>
          <w:p w14:paraId="5D8064BF" w14:textId="77777777" w:rsidR="0005614D" w:rsidRPr="00685F9F" w:rsidRDefault="0005614D" w:rsidP="000F6878">
            <w:pPr>
              <w:spacing w:after="0"/>
              <w:jc w:val="center"/>
              <w:rPr>
                <w:rFonts w:eastAsia="Times New Roman" w:cs="Times New Roman"/>
                <w:color w:val="000000"/>
              </w:rPr>
            </w:pPr>
            <w:r w:rsidRPr="00685F9F">
              <w:rPr>
                <w:rFonts w:eastAsia="Times New Roman" w:cs="Times New Roman"/>
                <w:color w:val="000000"/>
              </w:rPr>
              <w:t>108</w:t>
            </w:r>
          </w:p>
        </w:tc>
      </w:tr>
      <w:tr w:rsidR="0005614D" w:rsidRPr="00685F9F" w14:paraId="6958DBE0" w14:textId="77777777" w:rsidTr="000F6878">
        <w:trPr>
          <w:trHeight w:val="556"/>
        </w:trPr>
        <w:tc>
          <w:tcPr>
            <w:tcW w:w="4835" w:type="dxa"/>
            <w:shd w:val="clear" w:color="auto" w:fill="auto"/>
            <w:vAlign w:val="center"/>
            <w:hideMark/>
          </w:tcPr>
          <w:p w14:paraId="7290A6CA" w14:textId="77777777" w:rsidR="0005614D" w:rsidRPr="00233738" w:rsidRDefault="0005614D" w:rsidP="000F6878">
            <w:pPr>
              <w:spacing w:after="0"/>
              <w:rPr>
                <w:rFonts w:eastAsia="Times New Roman" w:cs="Times New Roman"/>
                <w:color w:val="000000"/>
              </w:rPr>
            </w:pPr>
            <w:r w:rsidRPr="00233738">
              <w:rPr>
                <w:rFonts w:eastAsia="Times New Roman" w:cs="Times New Roman"/>
                <w:color w:val="000000"/>
              </w:rPr>
              <w:t>Czy uczestniczył/a Pan/i w imprezach lokalnych dofinansowanych ze środków LGD?</w:t>
            </w:r>
          </w:p>
        </w:tc>
        <w:tc>
          <w:tcPr>
            <w:tcW w:w="960" w:type="dxa"/>
            <w:shd w:val="clear" w:color="auto" w:fill="auto"/>
            <w:vAlign w:val="center"/>
            <w:hideMark/>
          </w:tcPr>
          <w:p w14:paraId="325B83B4"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96</w:t>
            </w:r>
          </w:p>
        </w:tc>
        <w:tc>
          <w:tcPr>
            <w:tcW w:w="1420" w:type="dxa"/>
            <w:shd w:val="clear" w:color="auto" w:fill="auto"/>
            <w:vAlign w:val="center"/>
            <w:hideMark/>
          </w:tcPr>
          <w:p w14:paraId="7BD84EA7"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7</w:t>
            </w:r>
          </w:p>
        </w:tc>
        <w:tc>
          <w:tcPr>
            <w:tcW w:w="960" w:type="dxa"/>
            <w:shd w:val="clear" w:color="auto" w:fill="auto"/>
            <w:vAlign w:val="center"/>
            <w:hideMark/>
          </w:tcPr>
          <w:p w14:paraId="344E5AB3"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5</w:t>
            </w:r>
          </w:p>
        </w:tc>
        <w:tc>
          <w:tcPr>
            <w:tcW w:w="960" w:type="dxa"/>
            <w:shd w:val="clear" w:color="auto" w:fill="auto"/>
            <w:noWrap/>
            <w:vAlign w:val="center"/>
            <w:hideMark/>
          </w:tcPr>
          <w:p w14:paraId="3CFA4C96" w14:textId="77777777" w:rsidR="0005614D" w:rsidRPr="00233738" w:rsidRDefault="0005614D" w:rsidP="000F6878">
            <w:pPr>
              <w:spacing w:after="0"/>
              <w:jc w:val="center"/>
              <w:rPr>
                <w:rFonts w:eastAsia="Times New Roman" w:cs="Times New Roman"/>
                <w:color w:val="000000"/>
                <w:sz w:val="20"/>
                <w:szCs w:val="20"/>
              </w:rPr>
            </w:pPr>
            <w:r w:rsidRPr="00233738">
              <w:rPr>
                <w:rFonts w:eastAsia="Times New Roman" w:cs="Times New Roman"/>
                <w:color w:val="000000"/>
                <w:sz w:val="20"/>
                <w:szCs w:val="20"/>
              </w:rPr>
              <w:t>108</w:t>
            </w:r>
          </w:p>
        </w:tc>
      </w:tr>
    </w:tbl>
    <w:p w14:paraId="10F801DC" w14:textId="77777777" w:rsidR="0005614D" w:rsidRDefault="0005614D" w:rsidP="0005614D">
      <w:pPr>
        <w:spacing w:before="120" w:after="120"/>
        <w:rPr>
          <w:sz w:val="20"/>
          <w:szCs w:val="20"/>
        </w:rPr>
      </w:pPr>
      <w:r w:rsidRPr="00C834DB">
        <w:rPr>
          <w:sz w:val="20"/>
          <w:szCs w:val="20"/>
        </w:rPr>
        <w:t>Źródło: Socjometr, badania własne, 2021.</w:t>
      </w:r>
    </w:p>
    <w:p w14:paraId="44CE254A" w14:textId="54A2E44C" w:rsidR="007621F6" w:rsidRDefault="007621F6" w:rsidP="0005614D">
      <w:pPr>
        <w:spacing w:after="96"/>
      </w:pPr>
    </w:p>
    <w:p w14:paraId="337970B5" w14:textId="6EE49290" w:rsidR="007621F6" w:rsidRDefault="007621F6" w:rsidP="007621F6">
      <w:pPr>
        <w:pStyle w:val="Legenda"/>
        <w:keepNext/>
      </w:pPr>
      <w:bookmarkStart w:id="124" w:name="_Toc86403485"/>
      <w:r>
        <w:t xml:space="preserve">Wykres </w:t>
      </w:r>
      <w:fldSimple w:instr=" SEQ Wykres \* ARABIC ">
        <w:r w:rsidR="00CE033A">
          <w:rPr>
            <w:noProof/>
          </w:rPr>
          <w:t>18</w:t>
        </w:r>
      </w:fldSimple>
      <w:r>
        <w:t xml:space="preserve"> Zmiany na obszarze LGD Perły Beskidu Sądeckiego w okresie ostatnich pięciu lat</w:t>
      </w:r>
      <w:bookmarkEnd w:id="124"/>
    </w:p>
    <w:p w14:paraId="6E59CDE7" w14:textId="5ED24C83" w:rsidR="0005614D" w:rsidRDefault="0005614D" w:rsidP="0005614D">
      <w:pPr>
        <w:spacing w:after="96"/>
      </w:pPr>
      <w:r w:rsidRPr="00685F9F">
        <w:rPr>
          <w:noProof/>
          <w:lang w:eastAsia="pl-PL"/>
        </w:rPr>
        <w:drawing>
          <wp:inline distT="0" distB="0" distL="0" distR="0" wp14:anchorId="03AD57D2" wp14:editId="2C0ED680">
            <wp:extent cx="5752465" cy="3960845"/>
            <wp:effectExtent l="0" t="0" r="635" b="1905"/>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755251" cy="3962763"/>
                    </a:xfrm>
                    <a:prstGeom prst="rect">
                      <a:avLst/>
                    </a:prstGeom>
                  </pic:spPr>
                </pic:pic>
              </a:graphicData>
            </a:graphic>
          </wp:inline>
        </w:drawing>
      </w:r>
    </w:p>
    <w:p w14:paraId="063D0B5C" w14:textId="77777777" w:rsidR="0005614D" w:rsidRDefault="0005614D" w:rsidP="0005614D">
      <w:pPr>
        <w:spacing w:before="120" w:after="120"/>
        <w:rPr>
          <w:sz w:val="20"/>
          <w:szCs w:val="20"/>
        </w:rPr>
      </w:pPr>
      <w:r w:rsidRPr="00C834DB">
        <w:rPr>
          <w:sz w:val="20"/>
          <w:szCs w:val="20"/>
        </w:rPr>
        <w:t>Źródło: Socjometr, badania własne, 2021.</w:t>
      </w:r>
    </w:p>
    <w:p w14:paraId="6EE98663" w14:textId="77777777" w:rsidR="0005614D" w:rsidRDefault="0005614D" w:rsidP="0005614D">
      <w:pPr>
        <w:spacing w:after="96"/>
      </w:pPr>
    </w:p>
    <w:p w14:paraId="0FD56620" w14:textId="77777777" w:rsidR="0005614D" w:rsidRPr="00AF70D4" w:rsidRDefault="0005614D" w:rsidP="0005614D">
      <w:pPr>
        <w:spacing w:after="96"/>
        <w:rPr>
          <w:b/>
          <w:sz w:val="24"/>
          <w:szCs w:val="24"/>
        </w:rPr>
      </w:pPr>
      <w:r>
        <w:rPr>
          <w:b/>
          <w:sz w:val="24"/>
          <w:szCs w:val="24"/>
        </w:rPr>
        <w:br w:type="column"/>
      </w:r>
      <w:r w:rsidRPr="00DB321A">
        <w:rPr>
          <w:b/>
          <w:color w:val="0070C0"/>
          <w:sz w:val="24"/>
          <w:szCs w:val="24"/>
        </w:rPr>
        <w:lastRenderedPageBreak/>
        <w:t>Przyszłość</w:t>
      </w:r>
    </w:p>
    <w:p w14:paraId="1DDBF339" w14:textId="3F317B40" w:rsidR="0005614D" w:rsidRPr="007621F6" w:rsidRDefault="0005614D" w:rsidP="007621F6">
      <w:pPr>
        <w:spacing w:before="240" w:after="120" w:line="312" w:lineRule="auto"/>
        <w:ind w:firstLine="708"/>
        <w:jc w:val="both"/>
        <w:rPr>
          <w:rFonts w:eastAsia="Times New Roman" w:cs="Times New Roman"/>
          <w:color w:val="000000"/>
          <w:sz w:val="24"/>
          <w:szCs w:val="24"/>
        </w:rPr>
      </w:pPr>
      <w:bookmarkStart w:id="125" w:name="_Hlk83904130"/>
      <w:r>
        <w:rPr>
          <w:sz w:val="24"/>
          <w:szCs w:val="24"/>
        </w:rPr>
        <w:t xml:space="preserve">Respondentom zadano także </w:t>
      </w:r>
      <w:r w:rsidRPr="00AF70D4">
        <w:rPr>
          <w:sz w:val="24"/>
          <w:szCs w:val="24"/>
        </w:rPr>
        <w:t>pytani</w:t>
      </w:r>
      <w:r>
        <w:rPr>
          <w:sz w:val="24"/>
          <w:szCs w:val="24"/>
        </w:rPr>
        <w:t>e</w:t>
      </w:r>
      <w:r w:rsidRPr="00AF70D4">
        <w:rPr>
          <w:sz w:val="24"/>
          <w:szCs w:val="24"/>
        </w:rPr>
        <w:t xml:space="preserve"> o obszary</w:t>
      </w:r>
      <w:r>
        <w:rPr>
          <w:sz w:val="24"/>
          <w:szCs w:val="24"/>
        </w:rPr>
        <w:t xml:space="preserve"> interwencji w gminie</w:t>
      </w:r>
      <w:r w:rsidRPr="00AF70D4">
        <w:rPr>
          <w:sz w:val="24"/>
          <w:szCs w:val="24"/>
        </w:rPr>
        <w:t xml:space="preserve">, w której mieszkają, jakie </w:t>
      </w:r>
      <w:r>
        <w:rPr>
          <w:sz w:val="24"/>
          <w:szCs w:val="24"/>
        </w:rPr>
        <w:t xml:space="preserve">ich zdaniem powinny </w:t>
      </w:r>
      <w:r w:rsidRPr="00AF70D4">
        <w:rPr>
          <w:sz w:val="24"/>
          <w:szCs w:val="24"/>
        </w:rPr>
        <w:t xml:space="preserve">w przyszłości </w:t>
      </w:r>
      <w:r>
        <w:rPr>
          <w:sz w:val="24"/>
          <w:szCs w:val="24"/>
        </w:rPr>
        <w:t xml:space="preserve">uzyskać </w:t>
      </w:r>
      <w:r w:rsidRPr="00AF70D4">
        <w:rPr>
          <w:sz w:val="24"/>
          <w:szCs w:val="24"/>
        </w:rPr>
        <w:t>wspar</w:t>
      </w:r>
      <w:r>
        <w:rPr>
          <w:sz w:val="24"/>
          <w:szCs w:val="24"/>
        </w:rPr>
        <w:t>cie</w:t>
      </w:r>
      <w:r w:rsidRPr="00AF70D4">
        <w:rPr>
          <w:sz w:val="24"/>
          <w:szCs w:val="24"/>
        </w:rPr>
        <w:t xml:space="preserve"> </w:t>
      </w:r>
      <w:r>
        <w:rPr>
          <w:sz w:val="24"/>
          <w:szCs w:val="24"/>
        </w:rPr>
        <w:t>finansowe. B</w:t>
      </w:r>
      <w:r w:rsidRPr="00AF70D4">
        <w:rPr>
          <w:sz w:val="24"/>
          <w:szCs w:val="24"/>
        </w:rPr>
        <w:t>adania wykazały, że zdecydowana większość wskazała w</w:t>
      </w:r>
      <w:r w:rsidRPr="00AF70D4">
        <w:rPr>
          <w:rFonts w:eastAsia="Times New Roman" w:cs="Times New Roman"/>
          <w:color w:val="000000"/>
          <w:sz w:val="24"/>
          <w:szCs w:val="24"/>
        </w:rPr>
        <w:t xml:space="preserve">spieranie osób zamierzających zakładać swoje firmy (w sumie 106 odpowiedzi „zdecydowanie tak” i „raczej tak”) oraz wspieranie już istniejących firm (razem 103 odpowiedzi „zdecydowanie tak” i raczej tak”). Podobna liczba osób wskazała tworzenie nowych miejsc pracy jako obszar działania, który powinien być wspierany finansowo (104 respondentów wskazało odpowiedzi „zdecydowanie tak” i „raczej tak”). Wskazanie tych trzech obszarów </w:t>
      </w:r>
      <w:r>
        <w:rPr>
          <w:rFonts w:eastAsia="Times New Roman" w:cs="Times New Roman"/>
          <w:color w:val="000000"/>
          <w:sz w:val="24"/>
          <w:szCs w:val="24"/>
        </w:rPr>
        <w:t xml:space="preserve">działania </w:t>
      </w:r>
      <w:r w:rsidRPr="00AF70D4">
        <w:rPr>
          <w:rFonts w:eastAsia="Times New Roman" w:cs="Times New Roman"/>
          <w:color w:val="000000"/>
          <w:sz w:val="24"/>
          <w:szCs w:val="24"/>
        </w:rPr>
        <w:t>generalnie wiąże się z tworzeniem miejsc pracy i korzystnymi zmianami na rynku pracy.</w:t>
      </w:r>
      <w:r>
        <w:rPr>
          <w:rFonts w:eastAsia="Times New Roman" w:cs="Times New Roman"/>
          <w:color w:val="000000"/>
          <w:sz w:val="24"/>
          <w:szCs w:val="24"/>
        </w:rPr>
        <w:t xml:space="preserve"> A to z kolei będzie mieć wpływ na zmniejszenie poziomu bezrobocia, zmniejszenie liczby beneficjentów pomocy społecznej i zmniejszenie liczebne grup defaworyzowanych. </w:t>
      </w:r>
      <w:r w:rsidRPr="00AF70D4">
        <w:rPr>
          <w:rFonts w:eastAsia="Times New Roman" w:cs="Times New Roman"/>
          <w:color w:val="000000"/>
          <w:sz w:val="24"/>
          <w:szCs w:val="24"/>
        </w:rPr>
        <w:t xml:space="preserve">W dalszej kolejności wskazywano </w:t>
      </w:r>
      <w:r>
        <w:rPr>
          <w:rFonts w:eastAsia="Times New Roman" w:cs="Times New Roman"/>
          <w:color w:val="000000"/>
          <w:sz w:val="24"/>
          <w:szCs w:val="24"/>
        </w:rPr>
        <w:t>konieczność wspierania przedsięwzięć w sferze infrastruktury</w:t>
      </w:r>
      <w:r w:rsidRPr="00AF70D4">
        <w:rPr>
          <w:rFonts w:eastAsia="Times New Roman" w:cs="Times New Roman"/>
          <w:color w:val="000000"/>
          <w:sz w:val="24"/>
          <w:szCs w:val="24"/>
        </w:rPr>
        <w:t xml:space="preserve"> sportow</w:t>
      </w:r>
      <w:r>
        <w:rPr>
          <w:rFonts w:eastAsia="Times New Roman" w:cs="Times New Roman"/>
          <w:color w:val="000000"/>
          <w:sz w:val="24"/>
          <w:szCs w:val="24"/>
        </w:rPr>
        <w:t>ej</w:t>
      </w:r>
      <w:r w:rsidRPr="00AF70D4">
        <w:rPr>
          <w:rFonts w:eastAsia="Times New Roman" w:cs="Times New Roman"/>
          <w:color w:val="000000"/>
          <w:sz w:val="24"/>
          <w:szCs w:val="24"/>
        </w:rPr>
        <w:t xml:space="preserve"> i społeczn</w:t>
      </w:r>
      <w:r>
        <w:rPr>
          <w:rFonts w:eastAsia="Times New Roman" w:cs="Times New Roman"/>
          <w:color w:val="000000"/>
          <w:sz w:val="24"/>
          <w:szCs w:val="24"/>
        </w:rPr>
        <w:t>ej, co wiąże się z poszerzeniem ofert gospodarowania czasem wolnym i oddziaływania na zdrowie i kondycję fizyczną mieszkańców</w:t>
      </w:r>
      <w:r w:rsidRPr="00AF70D4">
        <w:rPr>
          <w:rFonts w:eastAsia="Times New Roman" w:cs="Times New Roman"/>
          <w:color w:val="000000"/>
          <w:sz w:val="24"/>
          <w:szCs w:val="24"/>
        </w:rPr>
        <w:t xml:space="preserve">. </w:t>
      </w:r>
      <w:bookmarkStart w:id="126" w:name="_Hlk86095533"/>
      <w:bookmarkEnd w:id="125"/>
    </w:p>
    <w:p w14:paraId="1933CF31" w14:textId="54F31BAB" w:rsidR="007621F6" w:rsidRDefault="007621F6" w:rsidP="007621F6">
      <w:pPr>
        <w:pStyle w:val="Legenda"/>
        <w:keepNext/>
      </w:pPr>
      <w:bookmarkStart w:id="127" w:name="_Toc86403467"/>
      <w:r>
        <w:t xml:space="preserve">Tabela </w:t>
      </w:r>
      <w:fldSimple w:instr=" SEQ Tabela \* ARABIC ">
        <w:r w:rsidR="00CE033A">
          <w:rPr>
            <w:noProof/>
          </w:rPr>
          <w:t>31</w:t>
        </w:r>
      </w:fldSimple>
      <w:r>
        <w:t xml:space="preserve"> </w:t>
      </w:r>
      <w:r w:rsidRPr="00D0275E">
        <w:t>Kierunki zmian na obszarze LGD Perły Beskidu Sądeckiego, które w opinii mieszkańców wymagają w przyszłości wsparcia finansowego w gminie</w:t>
      </w:r>
      <w:bookmarkEnd w:id="127"/>
    </w:p>
    <w:tbl>
      <w:tblPr>
        <w:tblW w:w="9027" w:type="dxa"/>
        <w:tblInd w:w="-5" w:type="dxa"/>
        <w:tblCellMar>
          <w:left w:w="70" w:type="dxa"/>
          <w:right w:w="70" w:type="dxa"/>
        </w:tblCellMar>
        <w:tblLook w:val="04A0" w:firstRow="1" w:lastRow="0" w:firstColumn="1" w:lastColumn="0" w:noHBand="0" w:noVBand="1"/>
      </w:tblPr>
      <w:tblGrid>
        <w:gridCol w:w="2992"/>
        <w:gridCol w:w="1357"/>
        <w:gridCol w:w="709"/>
        <w:gridCol w:w="1134"/>
        <w:gridCol w:w="851"/>
        <w:gridCol w:w="1314"/>
        <w:gridCol w:w="670"/>
      </w:tblGrid>
      <w:tr w:rsidR="0005614D" w:rsidRPr="00685F9F" w14:paraId="66B26851" w14:textId="77777777" w:rsidTr="000F6878">
        <w:trPr>
          <w:trHeight w:val="426"/>
        </w:trPr>
        <w:tc>
          <w:tcPr>
            <w:tcW w:w="2992"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bookmarkEnd w:id="126"/>
          <w:p w14:paraId="1A0E9AEA" w14:textId="77777777" w:rsidR="0005614D" w:rsidRDefault="0005614D" w:rsidP="000F6878">
            <w:pPr>
              <w:spacing w:after="0" w:line="22" w:lineRule="atLeast"/>
              <w:jc w:val="center"/>
              <w:rPr>
                <w:rFonts w:eastAsia="Times New Roman" w:cs="Times New Roman"/>
                <w:color w:val="000000"/>
              </w:rPr>
            </w:pPr>
            <w:r>
              <w:rPr>
                <w:rFonts w:eastAsia="Times New Roman" w:cs="Times New Roman"/>
                <w:color w:val="000000"/>
              </w:rPr>
              <w:t>Obszary przyszłych zmian</w:t>
            </w:r>
          </w:p>
        </w:tc>
        <w:tc>
          <w:tcPr>
            <w:tcW w:w="536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D59C83E" w14:textId="77777777" w:rsidR="0005614D" w:rsidRPr="00BA6610" w:rsidRDefault="0005614D" w:rsidP="000F6878">
            <w:pPr>
              <w:spacing w:after="0" w:line="22" w:lineRule="atLeast"/>
              <w:jc w:val="center"/>
              <w:rPr>
                <w:rFonts w:eastAsia="Times New Roman" w:cs="Times New Roman"/>
                <w:color w:val="000000"/>
                <w:sz w:val="20"/>
                <w:szCs w:val="20"/>
              </w:rPr>
            </w:pPr>
            <w:r w:rsidRPr="00BA6610">
              <w:rPr>
                <w:rFonts w:eastAsia="Times New Roman" w:cs="Times New Roman"/>
                <w:color w:val="000000"/>
                <w:sz w:val="20"/>
                <w:szCs w:val="20"/>
              </w:rPr>
              <w:t>Stopień oceny przyszłych zmian</w:t>
            </w:r>
          </w:p>
        </w:tc>
        <w:tc>
          <w:tcPr>
            <w:tcW w:w="67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863C612"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N</w:t>
            </w:r>
          </w:p>
        </w:tc>
      </w:tr>
      <w:tr w:rsidR="0005614D" w:rsidRPr="00685F9F" w14:paraId="76D03E26" w14:textId="77777777" w:rsidTr="000F6878">
        <w:trPr>
          <w:trHeight w:val="600"/>
        </w:trPr>
        <w:tc>
          <w:tcPr>
            <w:tcW w:w="2992" w:type="dxa"/>
            <w:vMerge/>
            <w:tcBorders>
              <w:top w:val="single" w:sz="4" w:space="0" w:color="auto"/>
              <w:left w:val="single" w:sz="4" w:space="0" w:color="auto"/>
              <w:bottom w:val="single" w:sz="4" w:space="0" w:color="auto"/>
              <w:right w:val="single" w:sz="4" w:space="0" w:color="auto"/>
            </w:tcBorders>
            <w:shd w:val="clear" w:color="auto" w:fill="auto"/>
            <w:vAlign w:val="bottom"/>
            <w:hideMark/>
          </w:tcPr>
          <w:p w14:paraId="6558EC13" w14:textId="77777777" w:rsidR="0005614D" w:rsidRPr="00685F9F" w:rsidRDefault="0005614D" w:rsidP="000F6878">
            <w:pPr>
              <w:spacing w:after="0" w:line="22" w:lineRule="atLeast"/>
              <w:rPr>
                <w:rFonts w:eastAsia="Times New Roman" w:cs="Times New Roman"/>
                <w:color w:val="000000"/>
              </w:rPr>
            </w:pP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659063" w14:textId="77777777" w:rsidR="0005614D" w:rsidRPr="00BA6610" w:rsidRDefault="0005614D" w:rsidP="000F6878">
            <w:pPr>
              <w:spacing w:after="0" w:line="22" w:lineRule="atLeast"/>
              <w:jc w:val="center"/>
              <w:rPr>
                <w:rFonts w:eastAsia="Times New Roman" w:cs="Times New Roman"/>
                <w:color w:val="000000"/>
                <w:sz w:val="20"/>
                <w:szCs w:val="20"/>
              </w:rPr>
            </w:pPr>
            <w:r w:rsidRPr="00BA6610">
              <w:rPr>
                <w:rFonts w:eastAsia="Times New Roman" w:cs="Times New Roman"/>
                <w:color w:val="000000"/>
                <w:sz w:val="20"/>
                <w:szCs w:val="20"/>
              </w:rPr>
              <w:t>Zdecydowanie tak</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60E6A1" w14:textId="77777777" w:rsidR="0005614D" w:rsidRPr="00BA6610" w:rsidRDefault="0005614D" w:rsidP="000F6878">
            <w:pPr>
              <w:spacing w:after="0" w:line="22" w:lineRule="atLeast"/>
              <w:jc w:val="center"/>
              <w:rPr>
                <w:rFonts w:eastAsia="Times New Roman" w:cs="Times New Roman"/>
                <w:color w:val="000000"/>
                <w:sz w:val="20"/>
                <w:szCs w:val="20"/>
              </w:rPr>
            </w:pPr>
            <w:r w:rsidRPr="00BA6610">
              <w:rPr>
                <w:rFonts w:eastAsia="Times New Roman" w:cs="Times New Roman"/>
                <w:color w:val="000000"/>
                <w:sz w:val="20"/>
                <w:szCs w:val="20"/>
              </w:rPr>
              <w:t>Raczej tak</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7C7EF7" w14:textId="77777777" w:rsidR="0005614D" w:rsidRPr="00BA6610" w:rsidRDefault="0005614D" w:rsidP="000F6878">
            <w:pPr>
              <w:spacing w:after="0" w:line="22" w:lineRule="atLeast"/>
              <w:jc w:val="center"/>
              <w:rPr>
                <w:rFonts w:eastAsia="Times New Roman" w:cs="Times New Roman"/>
                <w:color w:val="000000"/>
                <w:sz w:val="20"/>
                <w:szCs w:val="20"/>
              </w:rPr>
            </w:pPr>
            <w:r w:rsidRPr="00BA6610">
              <w:rPr>
                <w:rFonts w:eastAsia="Times New Roman" w:cs="Times New Roman"/>
                <w:color w:val="000000"/>
                <w:sz w:val="20"/>
                <w:szCs w:val="20"/>
              </w:rPr>
              <w:t>Trudno powiedzieć</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1F805B" w14:textId="77777777" w:rsidR="0005614D" w:rsidRPr="00BA6610" w:rsidRDefault="0005614D" w:rsidP="000F6878">
            <w:pPr>
              <w:spacing w:after="0" w:line="22" w:lineRule="atLeast"/>
              <w:jc w:val="center"/>
              <w:rPr>
                <w:rFonts w:eastAsia="Times New Roman" w:cs="Times New Roman"/>
                <w:color w:val="000000"/>
                <w:sz w:val="20"/>
                <w:szCs w:val="20"/>
              </w:rPr>
            </w:pPr>
            <w:r w:rsidRPr="00BA6610">
              <w:rPr>
                <w:rFonts w:eastAsia="Times New Roman" w:cs="Times New Roman"/>
                <w:color w:val="000000"/>
                <w:sz w:val="20"/>
                <w:szCs w:val="20"/>
              </w:rPr>
              <w:t>Raczej nie</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8BE67F" w14:textId="77777777" w:rsidR="0005614D" w:rsidRPr="00BA6610" w:rsidRDefault="0005614D" w:rsidP="000F6878">
            <w:pPr>
              <w:spacing w:after="0" w:line="22" w:lineRule="atLeast"/>
              <w:jc w:val="center"/>
              <w:rPr>
                <w:rFonts w:eastAsia="Times New Roman" w:cs="Times New Roman"/>
                <w:color w:val="000000"/>
                <w:sz w:val="20"/>
                <w:szCs w:val="20"/>
              </w:rPr>
            </w:pPr>
            <w:r w:rsidRPr="00BA6610">
              <w:rPr>
                <w:rFonts w:eastAsia="Times New Roman" w:cs="Times New Roman"/>
                <w:color w:val="000000"/>
                <w:sz w:val="20"/>
                <w:szCs w:val="20"/>
              </w:rPr>
              <w:t>Zdecydowanie nie</w:t>
            </w:r>
          </w:p>
        </w:tc>
        <w:tc>
          <w:tcPr>
            <w:tcW w:w="67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A165BE5" w14:textId="77777777" w:rsidR="0005614D" w:rsidRPr="00685F9F" w:rsidRDefault="0005614D" w:rsidP="000F6878">
            <w:pPr>
              <w:spacing w:after="0" w:line="22" w:lineRule="atLeast"/>
              <w:jc w:val="center"/>
              <w:rPr>
                <w:rFonts w:eastAsia="Times New Roman" w:cs="Times New Roman"/>
                <w:color w:val="000000"/>
              </w:rPr>
            </w:pPr>
          </w:p>
        </w:tc>
      </w:tr>
      <w:tr w:rsidR="0005614D" w:rsidRPr="00685F9F" w14:paraId="33C8227E" w14:textId="77777777" w:rsidTr="000F6878">
        <w:trPr>
          <w:trHeight w:val="300"/>
        </w:trPr>
        <w:tc>
          <w:tcPr>
            <w:tcW w:w="299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DED2F77" w14:textId="77777777" w:rsidR="0005614D" w:rsidRPr="00685F9F" w:rsidRDefault="0005614D" w:rsidP="000F6878">
            <w:pPr>
              <w:spacing w:after="0" w:line="22" w:lineRule="atLeast"/>
              <w:rPr>
                <w:rFonts w:eastAsia="Times New Roman" w:cs="Times New Roman"/>
                <w:color w:val="000000"/>
              </w:rPr>
            </w:pPr>
            <w:r w:rsidRPr="00685F9F">
              <w:rPr>
                <w:rFonts w:eastAsia="Times New Roman" w:cs="Times New Roman"/>
                <w:color w:val="000000"/>
              </w:rPr>
              <w:t>Promocja obszaru</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42C537"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11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94B8C8"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68</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81966A"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26</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743E78"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3</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8D52E3"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B1D1BE"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108</w:t>
            </w:r>
          </w:p>
        </w:tc>
      </w:tr>
      <w:tr w:rsidR="0005614D" w:rsidRPr="00685F9F" w14:paraId="79FF5971" w14:textId="77777777" w:rsidTr="000F6878">
        <w:trPr>
          <w:trHeight w:val="300"/>
        </w:trPr>
        <w:tc>
          <w:tcPr>
            <w:tcW w:w="299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FE005A8" w14:textId="77777777" w:rsidR="0005614D" w:rsidRPr="00685F9F" w:rsidRDefault="0005614D" w:rsidP="000F6878">
            <w:pPr>
              <w:spacing w:after="0" w:line="22" w:lineRule="atLeast"/>
              <w:rPr>
                <w:rFonts w:eastAsia="Times New Roman" w:cs="Times New Roman"/>
                <w:color w:val="000000"/>
              </w:rPr>
            </w:pPr>
            <w:r w:rsidRPr="00685F9F">
              <w:rPr>
                <w:rFonts w:eastAsia="Times New Roman" w:cs="Times New Roman"/>
                <w:color w:val="000000"/>
              </w:rPr>
              <w:t>Oferta kulturalna</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45B540"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11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47536F"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78</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589479"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17</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44ED48"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2</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4F986E"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97936B"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108</w:t>
            </w:r>
          </w:p>
        </w:tc>
      </w:tr>
      <w:tr w:rsidR="0005614D" w:rsidRPr="00685F9F" w14:paraId="37B6A9BA" w14:textId="77777777" w:rsidTr="000F6878">
        <w:trPr>
          <w:trHeight w:val="425"/>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1741A1" w14:textId="77777777" w:rsidR="0005614D" w:rsidRPr="00685F9F" w:rsidRDefault="0005614D" w:rsidP="000F6878">
            <w:pPr>
              <w:spacing w:after="0" w:line="22" w:lineRule="atLeast"/>
              <w:rPr>
                <w:rFonts w:eastAsia="Times New Roman" w:cs="Times New Roman"/>
                <w:color w:val="000000"/>
              </w:rPr>
            </w:pPr>
            <w:r w:rsidRPr="00685F9F">
              <w:rPr>
                <w:rFonts w:eastAsia="Times New Roman" w:cs="Times New Roman"/>
                <w:color w:val="000000"/>
              </w:rPr>
              <w:t>Infrastruktura sportowa</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3DA7D0"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35</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5BA6BD"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68</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1861C7"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6BBCD9"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2</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38BB75"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7C5431"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108</w:t>
            </w:r>
          </w:p>
        </w:tc>
      </w:tr>
      <w:tr w:rsidR="0005614D" w:rsidRPr="00685F9F" w14:paraId="12532C87" w14:textId="77777777" w:rsidTr="000F6878">
        <w:trPr>
          <w:trHeight w:val="300"/>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9A1ACF" w14:textId="77777777" w:rsidR="0005614D" w:rsidRPr="00685F9F" w:rsidRDefault="0005614D" w:rsidP="000F6878">
            <w:pPr>
              <w:spacing w:after="0" w:line="22" w:lineRule="atLeast"/>
              <w:rPr>
                <w:rFonts w:eastAsia="Times New Roman" w:cs="Times New Roman"/>
                <w:color w:val="000000"/>
              </w:rPr>
            </w:pPr>
            <w:r w:rsidRPr="00685F9F">
              <w:rPr>
                <w:rFonts w:eastAsia="Times New Roman" w:cs="Times New Roman"/>
                <w:color w:val="000000"/>
              </w:rPr>
              <w:t>Drogi</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037A06"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9</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6D17B8"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67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3391A8"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29</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67D37E"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2</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294D1C"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1</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7FF7D3"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108</w:t>
            </w:r>
          </w:p>
        </w:tc>
      </w:tr>
      <w:tr w:rsidR="0005614D" w:rsidRPr="00685F9F" w14:paraId="7D7FD2D5" w14:textId="77777777" w:rsidTr="000F6878">
        <w:trPr>
          <w:trHeight w:val="662"/>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DFE67A" w14:textId="77777777" w:rsidR="0005614D" w:rsidRPr="00685F9F" w:rsidRDefault="0005614D" w:rsidP="000F6878">
            <w:pPr>
              <w:spacing w:after="0" w:line="22" w:lineRule="atLeast"/>
              <w:rPr>
                <w:rFonts w:eastAsia="Times New Roman" w:cs="Times New Roman"/>
                <w:color w:val="000000"/>
              </w:rPr>
            </w:pPr>
            <w:r w:rsidRPr="00685F9F">
              <w:rPr>
                <w:rFonts w:eastAsia="Times New Roman" w:cs="Times New Roman"/>
                <w:color w:val="000000"/>
              </w:rPr>
              <w:t>Infrastruktura społeczna (świetlice, miejsca spotkań)</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9988F8"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35</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288A34"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67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4ACD53"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4</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B3BA3A"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2</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FC0B13"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41C719"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108</w:t>
            </w:r>
          </w:p>
        </w:tc>
      </w:tr>
      <w:tr w:rsidR="0005614D" w:rsidRPr="00685F9F" w14:paraId="58411240" w14:textId="77777777" w:rsidTr="000F6878">
        <w:trPr>
          <w:trHeight w:val="600"/>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C843E5" w14:textId="77777777" w:rsidR="0005614D" w:rsidRPr="00685F9F" w:rsidRDefault="0005614D" w:rsidP="000F6878">
            <w:pPr>
              <w:spacing w:after="0" w:line="22" w:lineRule="atLeast"/>
              <w:rPr>
                <w:rFonts w:eastAsia="Times New Roman" w:cs="Times New Roman"/>
                <w:color w:val="000000"/>
              </w:rPr>
            </w:pPr>
            <w:r w:rsidRPr="00685F9F">
              <w:rPr>
                <w:rFonts w:eastAsia="Times New Roman" w:cs="Times New Roman"/>
                <w:color w:val="000000"/>
              </w:rPr>
              <w:t>Szkolenia i warsztaty dla mieszkańców</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E16E40"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12</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4F60B9"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72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3E5A06"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23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10503A"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1</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E295D1"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9A371D"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108</w:t>
            </w:r>
          </w:p>
        </w:tc>
      </w:tr>
      <w:tr w:rsidR="0005614D" w:rsidRPr="00685F9F" w14:paraId="60545AFC" w14:textId="77777777" w:rsidTr="000F6878">
        <w:trPr>
          <w:trHeight w:val="652"/>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65FC5D" w14:textId="77777777" w:rsidR="0005614D" w:rsidRPr="00685F9F" w:rsidRDefault="0005614D" w:rsidP="000F6878">
            <w:pPr>
              <w:spacing w:after="0" w:line="22" w:lineRule="atLeast"/>
              <w:rPr>
                <w:rFonts w:eastAsia="Times New Roman" w:cs="Times New Roman"/>
                <w:color w:val="000000"/>
              </w:rPr>
            </w:pPr>
            <w:r w:rsidRPr="00685F9F">
              <w:rPr>
                <w:rFonts w:eastAsia="Times New Roman" w:cs="Times New Roman"/>
                <w:color w:val="000000"/>
              </w:rPr>
              <w:t>Działalność organizacji pozarządowych</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8F50D5"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10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1CB513"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47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5B6E7F"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49</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AADAC0"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2</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96BEB5"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1F001F"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108</w:t>
            </w:r>
          </w:p>
        </w:tc>
      </w:tr>
      <w:tr w:rsidR="0005614D" w:rsidRPr="00685F9F" w14:paraId="48DA496D" w14:textId="77777777" w:rsidTr="000F6878">
        <w:trPr>
          <w:trHeight w:val="420"/>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335874" w14:textId="77777777" w:rsidR="0005614D" w:rsidRPr="00685F9F" w:rsidRDefault="0005614D" w:rsidP="000F6878">
            <w:pPr>
              <w:spacing w:after="0" w:line="22" w:lineRule="atLeast"/>
              <w:rPr>
                <w:rFonts w:eastAsia="Times New Roman" w:cs="Times New Roman"/>
                <w:color w:val="000000"/>
              </w:rPr>
            </w:pPr>
            <w:r w:rsidRPr="00685F9F">
              <w:rPr>
                <w:rFonts w:eastAsia="Times New Roman" w:cs="Times New Roman"/>
                <w:color w:val="000000"/>
              </w:rPr>
              <w:t>Tworzenie nowych miejsc pracy</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D52AFE"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47</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DF055F"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57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DE0912"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4</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0EBF3F"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0</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CBA735"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DA757F"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108</w:t>
            </w:r>
          </w:p>
        </w:tc>
      </w:tr>
      <w:tr w:rsidR="0005614D" w:rsidRPr="00685F9F" w14:paraId="2C5B246E" w14:textId="77777777" w:rsidTr="000F6878">
        <w:trPr>
          <w:trHeight w:val="425"/>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3FAE97" w14:textId="77777777" w:rsidR="0005614D" w:rsidRPr="00685F9F" w:rsidRDefault="0005614D" w:rsidP="000F6878">
            <w:pPr>
              <w:spacing w:after="0" w:line="22" w:lineRule="atLeast"/>
              <w:rPr>
                <w:rFonts w:eastAsia="Times New Roman" w:cs="Times New Roman"/>
                <w:color w:val="000000"/>
              </w:rPr>
            </w:pPr>
            <w:r w:rsidRPr="00685F9F">
              <w:rPr>
                <w:rFonts w:eastAsia="Times New Roman" w:cs="Times New Roman"/>
                <w:color w:val="000000"/>
              </w:rPr>
              <w:t>Opieka nad osobami starszymi</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19C873"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21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2BA557"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71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72D1F8"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16</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EE0F5A"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0</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CFDE10"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86FB15"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108</w:t>
            </w:r>
          </w:p>
        </w:tc>
      </w:tr>
      <w:tr w:rsidR="0005614D" w:rsidRPr="00685F9F" w14:paraId="31AFF523" w14:textId="77777777" w:rsidTr="000F6878">
        <w:trPr>
          <w:trHeight w:val="404"/>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915498" w14:textId="77777777" w:rsidR="0005614D" w:rsidRPr="00685F9F" w:rsidRDefault="0005614D" w:rsidP="000F6878">
            <w:pPr>
              <w:spacing w:after="0" w:line="22" w:lineRule="atLeast"/>
              <w:rPr>
                <w:rFonts w:eastAsia="Times New Roman" w:cs="Times New Roman"/>
                <w:color w:val="000000"/>
              </w:rPr>
            </w:pPr>
            <w:r w:rsidRPr="00685F9F">
              <w:rPr>
                <w:rFonts w:eastAsia="Times New Roman" w:cs="Times New Roman"/>
                <w:color w:val="000000"/>
              </w:rPr>
              <w:t>Wsparcie dla istniejących firm</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6733BE"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43</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38E8C6"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60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46CB38"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4</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EF14A4"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1</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F77D44"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8D818E"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108</w:t>
            </w:r>
          </w:p>
        </w:tc>
      </w:tr>
      <w:tr w:rsidR="0005614D" w:rsidRPr="00685F9F" w14:paraId="064B700C" w14:textId="77777777" w:rsidTr="000F6878">
        <w:trPr>
          <w:trHeight w:val="693"/>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5BFD4E" w14:textId="77777777" w:rsidR="0005614D" w:rsidRPr="00685F9F" w:rsidRDefault="0005614D" w:rsidP="000F6878">
            <w:pPr>
              <w:spacing w:after="0" w:line="22" w:lineRule="atLeast"/>
              <w:rPr>
                <w:rFonts w:eastAsia="Times New Roman" w:cs="Times New Roman"/>
                <w:color w:val="000000"/>
              </w:rPr>
            </w:pPr>
            <w:r w:rsidRPr="00685F9F">
              <w:rPr>
                <w:rFonts w:eastAsia="Times New Roman" w:cs="Times New Roman"/>
                <w:color w:val="000000"/>
              </w:rPr>
              <w:t>Dofinansowanie dla osób planujących założyć firmy</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117F03"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48</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428297"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58</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988EEF"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B02385"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0</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4F5DBC"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CBECE3" w14:textId="77777777" w:rsidR="0005614D" w:rsidRPr="00685F9F" w:rsidRDefault="0005614D" w:rsidP="000F6878">
            <w:pPr>
              <w:spacing w:after="0" w:line="22" w:lineRule="atLeast"/>
              <w:jc w:val="center"/>
              <w:rPr>
                <w:rFonts w:eastAsia="Times New Roman" w:cs="Times New Roman"/>
                <w:color w:val="000000"/>
              </w:rPr>
            </w:pPr>
            <w:r w:rsidRPr="00685F9F">
              <w:rPr>
                <w:rFonts w:eastAsia="Times New Roman" w:cs="Times New Roman"/>
                <w:color w:val="000000"/>
              </w:rPr>
              <w:t>108</w:t>
            </w:r>
          </w:p>
        </w:tc>
      </w:tr>
    </w:tbl>
    <w:p w14:paraId="17163CF3" w14:textId="77777777" w:rsidR="0005614D" w:rsidRDefault="0005614D" w:rsidP="0005614D">
      <w:pPr>
        <w:spacing w:before="120" w:after="120"/>
        <w:rPr>
          <w:sz w:val="20"/>
          <w:szCs w:val="20"/>
        </w:rPr>
      </w:pPr>
      <w:r w:rsidRPr="00C834DB">
        <w:rPr>
          <w:sz w:val="20"/>
          <w:szCs w:val="20"/>
        </w:rPr>
        <w:t>Źródło: Socjometr, badania własne, 2021.</w:t>
      </w:r>
    </w:p>
    <w:p w14:paraId="4B2CFFC8" w14:textId="77777777" w:rsidR="0005614D" w:rsidRDefault="0005614D" w:rsidP="0005614D">
      <w:pPr>
        <w:spacing w:after="96"/>
      </w:pPr>
    </w:p>
    <w:p w14:paraId="67B00CDC" w14:textId="584F710F" w:rsidR="007621F6" w:rsidRDefault="007621F6" w:rsidP="0005614D">
      <w:pPr>
        <w:spacing w:after="96"/>
      </w:pPr>
    </w:p>
    <w:p w14:paraId="67EA4BF4" w14:textId="6E87C635" w:rsidR="007621F6" w:rsidRDefault="007621F6" w:rsidP="007621F6">
      <w:pPr>
        <w:pStyle w:val="Legenda"/>
        <w:keepNext/>
      </w:pPr>
      <w:bookmarkStart w:id="128" w:name="_Toc86403486"/>
      <w:r>
        <w:t xml:space="preserve">Wykres </w:t>
      </w:r>
      <w:fldSimple w:instr=" SEQ Wykres \* ARABIC ">
        <w:r w:rsidR="00CE033A">
          <w:rPr>
            <w:noProof/>
          </w:rPr>
          <w:t>19</w:t>
        </w:r>
      </w:fldSimple>
      <w:r>
        <w:t xml:space="preserve"> </w:t>
      </w:r>
      <w:r w:rsidRPr="00AD6576">
        <w:t>Kierunki zmian na obszarze LGD Perły Beskidu Sądeckiego, które w opinii mieszkańców wymagają w przyszłości wsparcia finansowego w gminie</w:t>
      </w:r>
      <w:bookmarkEnd w:id="128"/>
    </w:p>
    <w:p w14:paraId="55882E43" w14:textId="058202BF" w:rsidR="0005614D" w:rsidRDefault="0005614D" w:rsidP="0005614D">
      <w:pPr>
        <w:spacing w:after="96"/>
      </w:pPr>
      <w:r w:rsidRPr="00685F9F">
        <w:rPr>
          <w:noProof/>
          <w:lang w:eastAsia="pl-PL"/>
        </w:rPr>
        <w:drawing>
          <wp:inline distT="0" distB="0" distL="0" distR="0" wp14:anchorId="75E60802" wp14:editId="14CE1C5B">
            <wp:extent cx="5738070" cy="4790114"/>
            <wp:effectExtent l="0" t="0" r="0" b="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742433" cy="4793756"/>
                    </a:xfrm>
                    <a:prstGeom prst="rect">
                      <a:avLst/>
                    </a:prstGeom>
                  </pic:spPr>
                </pic:pic>
              </a:graphicData>
            </a:graphic>
          </wp:inline>
        </w:drawing>
      </w:r>
    </w:p>
    <w:p w14:paraId="6463AFFB" w14:textId="77777777" w:rsidR="0005614D" w:rsidRDefault="0005614D" w:rsidP="0005614D">
      <w:pPr>
        <w:spacing w:before="120" w:after="120"/>
        <w:rPr>
          <w:sz w:val="20"/>
          <w:szCs w:val="20"/>
        </w:rPr>
      </w:pPr>
      <w:r w:rsidRPr="00C834DB">
        <w:rPr>
          <w:sz w:val="20"/>
          <w:szCs w:val="20"/>
        </w:rPr>
        <w:t>Źródło: Socjometr, badania własne, 2021.</w:t>
      </w:r>
    </w:p>
    <w:p w14:paraId="282005F1" w14:textId="461B143A" w:rsidR="00AB1C33" w:rsidRDefault="00AB1C33" w:rsidP="00AB1C33">
      <w:pPr>
        <w:pStyle w:val="Nagwek1"/>
        <w:rPr>
          <w:lang w:eastAsia="en-GB"/>
        </w:rPr>
      </w:pPr>
    </w:p>
    <w:p w14:paraId="6F90C22B" w14:textId="77777777" w:rsidR="00AB1C33" w:rsidRDefault="00AB1C33" w:rsidP="00AB1C33">
      <w:pPr>
        <w:pStyle w:val="NormalnyWeb"/>
        <w:spacing w:line="360" w:lineRule="auto"/>
        <w:jc w:val="both"/>
        <w:rPr>
          <w:rFonts w:ascii="Calibri" w:hAnsi="Calibri" w:cs="Calibri"/>
          <w:i/>
          <w:lang w:eastAsia="en-GB"/>
        </w:rPr>
      </w:pPr>
    </w:p>
    <w:p w14:paraId="2BAC3094" w14:textId="07D07330" w:rsidR="00265800" w:rsidRDefault="00265800" w:rsidP="00AB1C33">
      <w:pPr>
        <w:spacing w:line="360" w:lineRule="auto"/>
      </w:pPr>
      <w:r>
        <w:br w:type="page"/>
      </w:r>
    </w:p>
    <w:p w14:paraId="62DFAE9C" w14:textId="0CDD2E49" w:rsidR="00265800" w:rsidRDefault="00265800" w:rsidP="00AB1C33">
      <w:pPr>
        <w:pStyle w:val="Nagwek1"/>
        <w:spacing w:line="360" w:lineRule="auto"/>
      </w:pPr>
      <w:bookmarkStart w:id="129" w:name="_Toc87393061"/>
      <w:r>
        <w:lastRenderedPageBreak/>
        <w:t>6. Odpowiedź na wszystkie pytania badawcze.</w:t>
      </w:r>
      <w:bookmarkEnd w:id="129"/>
    </w:p>
    <w:p w14:paraId="25132B41" w14:textId="77777777" w:rsidR="0005614D" w:rsidRPr="00B76F7D" w:rsidRDefault="0005614D" w:rsidP="0005614D">
      <w:pPr>
        <w:spacing w:before="240" w:after="120" w:line="312" w:lineRule="auto"/>
        <w:ind w:firstLine="708"/>
        <w:jc w:val="both"/>
        <w:rPr>
          <w:rFonts w:cstheme="minorHAnsi"/>
          <w:color w:val="000000" w:themeColor="text1"/>
          <w:sz w:val="24"/>
          <w:szCs w:val="24"/>
        </w:rPr>
      </w:pPr>
      <w:r w:rsidRPr="00C86ED3">
        <w:rPr>
          <w:rFonts w:cstheme="minorHAnsi"/>
          <w:color w:val="000000" w:themeColor="text1"/>
          <w:sz w:val="24"/>
          <w:szCs w:val="24"/>
        </w:rPr>
        <w:t xml:space="preserve">Przedstawione w tym rozdziale </w:t>
      </w:r>
      <w:r>
        <w:rPr>
          <w:rFonts w:cstheme="minorHAnsi"/>
          <w:color w:val="000000" w:themeColor="text1"/>
          <w:sz w:val="24"/>
          <w:szCs w:val="24"/>
        </w:rPr>
        <w:t xml:space="preserve">treści związane są ściśle z metodyką badań </w:t>
      </w:r>
      <w:r>
        <w:rPr>
          <w:rFonts w:cstheme="minorHAnsi"/>
          <w:color w:val="000000" w:themeColor="text1"/>
          <w:sz w:val="24"/>
          <w:szCs w:val="24"/>
        </w:rPr>
        <w:br/>
        <w:t>i postawionymi pytaniami badawczymi. A zatem zostały tu w skrótowej formie zaprezentowane oceny: wpływu działania LGD na realizację głównych celów LSR; rozwoju kapitału społecznego; rozwoju przedsiębiorczości; turystyki i dziedzictwa kulturowego, rozwiązywania problemów grup defaworyzowanych, innowacyjności projektów, realizacji projektów współpracy; funkcjonowania biura LGD i procesu wdrażania LSR; wartości dodanej uzyskanej w wyniku działania LGD.</w:t>
      </w:r>
    </w:p>
    <w:p w14:paraId="18767B4C" w14:textId="7B5452DF" w:rsidR="00AB1C33" w:rsidRDefault="00AB1C33" w:rsidP="00AB1C33">
      <w:pPr>
        <w:pStyle w:val="Nagwek2"/>
        <w:rPr>
          <w:rFonts w:eastAsia="Times New Roman"/>
          <w:lang w:eastAsia="en-GB"/>
        </w:rPr>
      </w:pPr>
      <w:bookmarkStart w:id="130" w:name="_Toc87393062"/>
      <w:r w:rsidRPr="00424FDE">
        <w:rPr>
          <w:rFonts w:eastAsia="Times New Roman"/>
          <w:lang w:eastAsia="en-GB"/>
        </w:rPr>
        <w:t>6.1. Ocena wpływu na główny cel LSR</w:t>
      </w:r>
      <w:bookmarkEnd w:id="130"/>
    </w:p>
    <w:p w14:paraId="241EFEE2" w14:textId="77777777" w:rsidR="0005614D" w:rsidRDefault="0005614D" w:rsidP="0005614D">
      <w:pPr>
        <w:spacing w:before="120" w:after="0" w:line="312" w:lineRule="auto"/>
        <w:ind w:firstLine="709"/>
        <w:jc w:val="both"/>
        <w:rPr>
          <w:color w:val="000000" w:themeColor="text1"/>
          <w:sz w:val="24"/>
          <w:szCs w:val="24"/>
        </w:rPr>
      </w:pPr>
      <w:r w:rsidRPr="00E361CD">
        <w:rPr>
          <w:color w:val="000000" w:themeColor="text1"/>
          <w:sz w:val="24"/>
          <w:szCs w:val="24"/>
        </w:rPr>
        <w:t>W LSR</w:t>
      </w:r>
      <w:r>
        <w:rPr>
          <w:color w:val="000000" w:themeColor="text1"/>
          <w:sz w:val="24"/>
          <w:szCs w:val="24"/>
        </w:rPr>
        <w:t xml:space="preserve"> Perły Beskidu Sądeckiego zapisano trzy cele ogólne: (1) Poprawa konkurencyjności obszaru w oparciu o zrównoważony rozwój gospodarczy; (2) </w:t>
      </w:r>
      <w:r w:rsidRPr="002278DB">
        <w:rPr>
          <w:color w:val="000000" w:themeColor="text1"/>
          <w:sz w:val="24"/>
          <w:szCs w:val="24"/>
        </w:rPr>
        <w:t>Wzmacnianie społeczności lokalnej poprzez wykorzystanie zasobów dziedzictwa kulturowego obszaru Beskidu Sądeckiego</w:t>
      </w:r>
      <w:r>
        <w:rPr>
          <w:color w:val="000000" w:themeColor="text1"/>
          <w:sz w:val="24"/>
          <w:szCs w:val="24"/>
        </w:rPr>
        <w:t xml:space="preserve">; (3) Włączanie społeczności lokalnej w partnerską współpracę LGD </w:t>
      </w:r>
      <w:r w:rsidRPr="00013A08">
        <w:rPr>
          <w:color w:val="000000" w:themeColor="text1"/>
          <w:sz w:val="24"/>
          <w:szCs w:val="24"/>
        </w:rPr>
        <w:t>Perły Beskidu Sądeckiego</w:t>
      </w:r>
      <w:r>
        <w:rPr>
          <w:color w:val="000000" w:themeColor="text1"/>
          <w:sz w:val="24"/>
          <w:szCs w:val="24"/>
        </w:rPr>
        <w:t xml:space="preserve">. W pierwszym celu zakładano, że poprzez jego realizację zwiększy się atrakcyjność obszaru poprzez poprawę infrastruktury turystycznej i rekreacyjnej; poprawi się konkurencyjność lokalnych przedsiębiorstw; zintegrowane zostaną działania promocyjne obszaru. W celu drugim założono poprawę jakości infrastruktury kulturowej; kultywowanie tradycji; promocję włączenia społecznego poprzez poszerzanie kompetencji mieszkańców. </w:t>
      </w:r>
      <w:r>
        <w:rPr>
          <w:color w:val="000000" w:themeColor="text1"/>
          <w:sz w:val="24"/>
          <w:szCs w:val="24"/>
        </w:rPr>
        <w:br/>
        <w:t xml:space="preserve">W celu trzecim założono rozwój partnerstwa LGD poprzez współpracę z organizacjami krajowymi i zagranicznymi oraz podniesienie efektywności wdrażania LSR poprzez informację, promocję i edukację. Każdemu celowi przypisane zostały przedsięwzięcia, w ramach których mogła być realizowana wielość projektów. </w:t>
      </w:r>
    </w:p>
    <w:p w14:paraId="5424E4EA" w14:textId="77777777" w:rsidR="0005614D" w:rsidRPr="00EB3269" w:rsidRDefault="0005614D" w:rsidP="0005614D">
      <w:pPr>
        <w:spacing w:after="0" w:line="312" w:lineRule="auto"/>
        <w:ind w:firstLine="709"/>
        <w:jc w:val="both"/>
        <w:rPr>
          <w:rFonts w:eastAsia="Times New Roman"/>
          <w:i/>
          <w:iCs/>
          <w:color w:val="000000"/>
          <w:sz w:val="24"/>
          <w:szCs w:val="24"/>
        </w:rPr>
      </w:pPr>
      <w:r w:rsidRPr="00ED20DB">
        <w:rPr>
          <w:color w:val="000000" w:themeColor="text1"/>
          <w:sz w:val="24"/>
          <w:szCs w:val="24"/>
        </w:rPr>
        <w:t xml:space="preserve">Analiza postępu rzeczowego, określonego wskaźnikami osiągnięć wykazała, iż  </w:t>
      </w:r>
      <w:r w:rsidRPr="00ED20DB">
        <w:rPr>
          <w:sz w:val="24"/>
          <w:szCs w:val="24"/>
        </w:rPr>
        <w:t xml:space="preserve">założone wskaźniki rezultatu dla celu ogólnego </w:t>
      </w:r>
      <w:r w:rsidRPr="009C21BA">
        <w:rPr>
          <w:i/>
          <w:iCs/>
          <w:sz w:val="24"/>
          <w:szCs w:val="24"/>
        </w:rPr>
        <w:t xml:space="preserve">Poprawa konkurencyjności obszaru </w:t>
      </w:r>
      <w:r w:rsidRPr="009C21BA">
        <w:rPr>
          <w:i/>
          <w:iCs/>
          <w:sz w:val="24"/>
          <w:szCs w:val="24"/>
        </w:rPr>
        <w:br/>
        <w:t>w oparciu o zrównoważony rozwój gospodarczy</w:t>
      </w:r>
      <w:r w:rsidRPr="00ED20DB">
        <w:rPr>
          <w:sz w:val="24"/>
          <w:szCs w:val="24"/>
        </w:rPr>
        <w:t xml:space="preserve"> zostały osiągnięte na średnim poziomie. </w:t>
      </w:r>
      <w:r>
        <w:rPr>
          <w:sz w:val="24"/>
          <w:szCs w:val="24"/>
        </w:rPr>
        <w:br/>
      </w:r>
      <w:r w:rsidRPr="00ED20DB">
        <w:rPr>
          <w:sz w:val="24"/>
          <w:szCs w:val="24"/>
        </w:rPr>
        <w:t xml:space="preserve">W przypadku celu szczegółowego związanego z inwestycjami w ogólnodostępną </w:t>
      </w:r>
      <w:r>
        <w:rPr>
          <w:sz w:val="24"/>
          <w:szCs w:val="24"/>
        </w:rPr>
        <w:br/>
      </w:r>
      <w:r w:rsidRPr="00ED20DB">
        <w:rPr>
          <w:sz w:val="24"/>
          <w:szCs w:val="24"/>
        </w:rPr>
        <w:t>i niekomercyjną infrastrukturę turystyczną i rekreacyjną na zakładane cztery rodzaje wskaźników produktu osiągnięty został jeden. W celu szczegółowym</w:t>
      </w:r>
      <w:r>
        <w:rPr>
          <w:sz w:val="24"/>
          <w:szCs w:val="24"/>
        </w:rPr>
        <w:t xml:space="preserve"> pn.</w:t>
      </w:r>
      <w:r w:rsidRPr="00ED20DB">
        <w:rPr>
          <w:sz w:val="24"/>
          <w:szCs w:val="24"/>
        </w:rPr>
        <w:t xml:space="preserve"> </w:t>
      </w:r>
      <w:r w:rsidRPr="009C21BA">
        <w:rPr>
          <w:i/>
          <w:iCs/>
          <w:sz w:val="24"/>
          <w:szCs w:val="24"/>
        </w:rPr>
        <w:t>Poprawa konkurencyjności przedsiębiorczości lokalnej, szczególnie w obszarze turystyki</w:t>
      </w:r>
      <w:r w:rsidRPr="00ED20DB">
        <w:rPr>
          <w:sz w:val="24"/>
          <w:szCs w:val="24"/>
        </w:rPr>
        <w:t xml:space="preserve"> wskaźniki zostały osiągnięte w wysokim stopniu, np. na przedsięwzięcia polegające na tworzeniu</w:t>
      </w:r>
      <w:r w:rsidRPr="00ED20DB">
        <w:rPr>
          <w:rFonts w:eastAsia="Times New Roman"/>
          <w:color w:val="000000"/>
          <w:sz w:val="24"/>
          <w:szCs w:val="24"/>
        </w:rPr>
        <w:t xml:space="preserve"> przedsiębiorstw w oparciu o zasoby lokalne z uwzględnieniem zrównoważonego rozwoju podpisano 100% umów na realizację projektów, z których 90% zostało już rozliczonych. Podobnie </w:t>
      </w:r>
      <w:r w:rsidRPr="00ED20DB">
        <w:rPr>
          <w:sz w:val="24"/>
          <w:szCs w:val="24"/>
        </w:rPr>
        <w:t xml:space="preserve">w zakresie tworzenia nowych przedsięwzięć oraz rozwoju już istniejących postęp </w:t>
      </w:r>
      <w:r>
        <w:rPr>
          <w:sz w:val="24"/>
          <w:szCs w:val="24"/>
        </w:rPr>
        <w:br/>
      </w:r>
      <w:r w:rsidRPr="00ED20DB">
        <w:rPr>
          <w:sz w:val="24"/>
          <w:szCs w:val="24"/>
        </w:rPr>
        <w:t xml:space="preserve">w osiąganiu wskaźników jest znaczny. W dość wysokim stopniu osiągnięte zostały wskaźniki </w:t>
      </w:r>
      <w:r>
        <w:rPr>
          <w:sz w:val="24"/>
          <w:szCs w:val="24"/>
        </w:rPr>
        <w:br/>
      </w:r>
      <w:r w:rsidRPr="00ED20DB">
        <w:rPr>
          <w:sz w:val="24"/>
          <w:szCs w:val="24"/>
        </w:rPr>
        <w:t xml:space="preserve">w przypadku celu szczegółowego pn. </w:t>
      </w:r>
      <w:r w:rsidRPr="009C21BA">
        <w:rPr>
          <w:i/>
          <w:iCs/>
          <w:sz w:val="24"/>
          <w:szCs w:val="24"/>
        </w:rPr>
        <w:t>Zintensyfikowanie i zintegrowanie działań</w:t>
      </w:r>
      <w:r w:rsidRPr="00ED20DB">
        <w:rPr>
          <w:sz w:val="24"/>
          <w:szCs w:val="24"/>
        </w:rPr>
        <w:t xml:space="preserve"> </w:t>
      </w:r>
      <w:r w:rsidRPr="009C21BA">
        <w:rPr>
          <w:i/>
          <w:iCs/>
          <w:sz w:val="24"/>
          <w:szCs w:val="24"/>
        </w:rPr>
        <w:lastRenderedPageBreak/>
        <w:t>promocyjnych obszaru</w:t>
      </w:r>
      <w:r w:rsidRPr="00ED20DB">
        <w:rPr>
          <w:sz w:val="24"/>
          <w:szCs w:val="24"/>
        </w:rPr>
        <w:t xml:space="preserve"> (np. przedsięwzięcia promocyjne oraz liczba zabytków poddanych pracom konserwatorskim lub restauratorskim w wyniku wsparcia otrzymanego w ramach LSR – zostały wykonane w 100%). W celu szczegółowym </w:t>
      </w:r>
      <w:r>
        <w:rPr>
          <w:sz w:val="24"/>
          <w:szCs w:val="24"/>
        </w:rPr>
        <w:t>pn.</w:t>
      </w:r>
      <w:r w:rsidRPr="00ED20DB">
        <w:rPr>
          <w:sz w:val="24"/>
          <w:szCs w:val="24"/>
        </w:rPr>
        <w:t xml:space="preserve"> </w:t>
      </w:r>
      <w:r w:rsidRPr="009C21BA">
        <w:rPr>
          <w:i/>
          <w:iCs/>
          <w:sz w:val="24"/>
          <w:szCs w:val="24"/>
        </w:rPr>
        <w:t>Zintensyfikowanie i zintegrowanie działań promocyjnych obszaru, p</w:t>
      </w:r>
      <w:r w:rsidRPr="009C21BA">
        <w:rPr>
          <w:rFonts w:eastAsia="Times New Roman"/>
          <w:i/>
          <w:iCs/>
          <w:color w:val="000000"/>
          <w:sz w:val="24"/>
          <w:szCs w:val="24"/>
        </w:rPr>
        <w:t>rzedsięwzięcia promocyjne i informacyjne dotyczące obszaru</w:t>
      </w:r>
      <w:r w:rsidRPr="00ED20DB">
        <w:rPr>
          <w:rFonts w:eastAsia="Times New Roman"/>
          <w:color w:val="000000"/>
          <w:sz w:val="24"/>
          <w:szCs w:val="24"/>
        </w:rPr>
        <w:t xml:space="preserve"> osiągnięto znaczną część zakładanych wskaźników produktu.</w:t>
      </w:r>
      <w:r>
        <w:rPr>
          <w:rFonts w:eastAsia="Times New Roman"/>
          <w:color w:val="000000"/>
          <w:sz w:val="24"/>
          <w:szCs w:val="24"/>
        </w:rPr>
        <w:t xml:space="preserve"> W celu ogólnym 2. </w:t>
      </w:r>
      <w:r w:rsidRPr="009C21BA">
        <w:rPr>
          <w:rFonts w:eastAsia="Times New Roman"/>
          <w:i/>
          <w:iCs/>
          <w:color w:val="000000"/>
          <w:sz w:val="24"/>
          <w:szCs w:val="24"/>
        </w:rPr>
        <w:t>Wzmacnianie społeczności lokalnej poprzez wykorzystanie zasobów dziedzictwa kulturowego obszaru Beskidu Sądeckiego</w:t>
      </w:r>
      <w:r>
        <w:rPr>
          <w:rFonts w:eastAsia="Times New Roman"/>
          <w:color w:val="000000"/>
          <w:sz w:val="24"/>
          <w:szCs w:val="24"/>
        </w:rPr>
        <w:t xml:space="preserve"> poziom osiągniętych wskaźników jest dość niski. </w:t>
      </w:r>
      <w:r w:rsidRPr="00ED20DB">
        <w:rPr>
          <w:rFonts w:eastAsia="Times New Roman"/>
          <w:color w:val="000000"/>
          <w:sz w:val="24"/>
          <w:szCs w:val="24"/>
        </w:rPr>
        <w:t xml:space="preserve">W celu szczegółowym pn. </w:t>
      </w:r>
      <w:r w:rsidRPr="009C21BA">
        <w:rPr>
          <w:rFonts w:eastAsia="Times New Roman"/>
          <w:i/>
          <w:iCs/>
          <w:color w:val="000000"/>
          <w:sz w:val="24"/>
          <w:szCs w:val="24"/>
        </w:rPr>
        <w:t>Poprawa jakości infrastruktury szeroko rozumianej kultury oraz zabytków</w:t>
      </w:r>
      <w:r w:rsidRPr="00ED20DB">
        <w:rPr>
          <w:rFonts w:eastAsia="Times New Roman"/>
          <w:color w:val="000000"/>
          <w:sz w:val="24"/>
          <w:szCs w:val="24"/>
        </w:rPr>
        <w:t xml:space="preserve"> osiągnięto osiem wskaźników</w:t>
      </w:r>
      <w:r>
        <w:rPr>
          <w:rFonts w:eastAsia="Times New Roman"/>
          <w:color w:val="000000"/>
          <w:sz w:val="24"/>
          <w:szCs w:val="24"/>
        </w:rPr>
        <w:t xml:space="preserve"> produktowych</w:t>
      </w:r>
      <w:r w:rsidRPr="00ED20DB">
        <w:rPr>
          <w:rFonts w:eastAsia="Times New Roman"/>
          <w:color w:val="000000"/>
          <w:sz w:val="24"/>
          <w:szCs w:val="24"/>
        </w:rPr>
        <w:t xml:space="preserve">, na ogólną liczbę 35 założonych w LSR. </w:t>
      </w:r>
      <w:r w:rsidRPr="00ED20DB">
        <w:rPr>
          <w:sz w:val="24"/>
          <w:szCs w:val="24"/>
        </w:rPr>
        <w:t xml:space="preserve">W celu szczegółowym pn. </w:t>
      </w:r>
      <w:r w:rsidRPr="009C21BA">
        <w:rPr>
          <w:i/>
          <w:iCs/>
          <w:sz w:val="24"/>
          <w:szCs w:val="24"/>
        </w:rPr>
        <w:t>Kultywowanie i upowszechnianie tradycji i dziedzictwa kulturowego obszaru</w:t>
      </w:r>
      <w:r w:rsidRPr="00ED20DB">
        <w:rPr>
          <w:sz w:val="24"/>
          <w:szCs w:val="24"/>
        </w:rPr>
        <w:t xml:space="preserve"> – nie osiągnięto żadnego z założonych wskaźników, w przedsięwzięciu pn. </w:t>
      </w:r>
      <w:r w:rsidRPr="009C21BA">
        <w:rPr>
          <w:i/>
          <w:iCs/>
          <w:sz w:val="24"/>
          <w:szCs w:val="24"/>
        </w:rPr>
        <w:t>Aktywizacja mieszkańców poprzez tradycję i dziedzictwo kulturowe i przyrodnicze</w:t>
      </w:r>
      <w:r w:rsidRPr="00ED20DB">
        <w:rPr>
          <w:sz w:val="24"/>
          <w:szCs w:val="24"/>
        </w:rPr>
        <w:t xml:space="preserve">. Podobnie w celu szczegółowym pn. Promowanie włączenia społecznego poprzez rozwój kompetencji mieszkańców, </w:t>
      </w:r>
      <w:r>
        <w:rPr>
          <w:sz w:val="24"/>
          <w:szCs w:val="24"/>
        </w:rPr>
        <w:br/>
      </w:r>
      <w:r w:rsidRPr="00ED20DB">
        <w:rPr>
          <w:sz w:val="24"/>
          <w:szCs w:val="24"/>
        </w:rPr>
        <w:t xml:space="preserve">w przedsięwzięciach pn. </w:t>
      </w:r>
      <w:r w:rsidRPr="009C21BA">
        <w:rPr>
          <w:rFonts w:eastAsia="Times New Roman"/>
          <w:i/>
          <w:iCs/>
          <w:color w:val="000000"/>
          <w:sz w:val="24"/>
          <w:szCs w:val="24"/>
        </w:rPr>
        <w:t>Zagospodarowanie czasu wolnego mieszkańców we wszystkich grupach wiekowych i Podnoszenie kompetencji mieszkańców w ważnych dla obszaru dziedzinach</w:t>
      </w:r>
      <w:r w:rsidRPr="00ED20DB">
        <w:rPr>
          <w:rFonts w:eastAsia="Times New Roman"/>
          <w:color w:val="000000"/>
          <w:sz w:val="24"/>
          <w:szCs w:val="24"/>
        </w:rPr>
        <w:t xml:space="preserve"> – nie osiągnięto większości z założonych wskaźników.</w:t>
      </w:r>
      <w:r>
        <w:rPr>
          <w:rFonts w:eastAsia="Times New Roman"/>
          <w:color w:val="000000"/>
          <w:sz w:val="24"/>
          <w:szCs w:val="24"/>
        </w:rPr>
        <w:t xml:space="preserve"> </w:t>
      </w:r>
    </w:p>
    <w:p w14:paraId="266EC36B" w14:textId="77777777" w:rsidR="0005614D" w:rsidRDefault="0005614D" w:rsidP="0005614D">
      <w:pPr>
        <w:spacing w:after="0" w:line="312" w:lineRule="auto"/>
        <w:ind w:firstLine="720"/>
        <w:jc w:val="both"/>
        <w:rPr>
          <w:rFonts w:eastAsia="Times New Roman"/>
          <w:color w:val="000000"/>
          <w:sz w:val="24"/>
          <w:szCs w:val="24"/>
        </w:rPr>
      </w:pPr>
      <w:r>
        <w:rPr>
          <w:rFonts w:eastAsia="Times New Roman"/>
          <w:color w:val="000000"/>
          <w:sz w:val="24"/>
          <w:szCs w:val="24"/>
        </w:rPr>
        <w:t xml:space="preserve">W celu ogólnym </w:t>
      </w:r>
      <w:r w:rsidRPr="009C21BA">
        <w:rPr>
          <w:rFonts w:eastAsia="Times New Roman"/>
          <w:i/>
          <w:iCs/>
          <w:color w:val="000000"/>
          <w:sz w:val="24"/>
          <w:szCs w:val="24"/>
        </w:rPr>
        <w:t>Włączanie społeczności lokalnej w partnerską współpracę LGD Perły Beskidu Sądeckiego</w:t>
      </w:r>
      <w:r>
        <w:rPr>
          <w:rFonts w:eastAsia="Times New Roman"/>
          <w:color w:val="000000"/>
          <w:sz w:val="24"/>
          <w:szCs w:val="24"/>
        </w:rPr>
        <w:t xml:space="preserve"> osiągnięto większość z zaplanowanych wskaźników w obu celach szczegółowych. </w:t>
      </w:r>
      <w:r w:rsidRPr="00ED20DB">
        <w:rPr>
          <w:rFonts w:eastAsia="Times New Roman"/>
          <w:color w:val="000000"/>
          <w:sz w:val="24"/>
          <w:szCs w:val="24"/>
        </w:rPr>
        <w:t xml:space="preserve">Dla przykładu w celu szczegółowym pn. </w:t>
      </w:r>
      <w:r w:rsidRPr="009C21BA">
        <w:rPr>
          <w:rFonts w:eastAsia="Times New Roman"/>
          <w:i/>
          <w:iCs/>
          <w:color w:val="000000"/>
          <w:sz w:val="24"/>
          <w:szCs w:val="24"/>
        </w:rPr>
        <w:t>Podniesienie efektywności wdrażania LSR szczególnie poprzez promocję, informację i edukację</w:t>
      </w:r>
      <w:r w:rsidRPr="00ED20DB">
        <w:rPr>
          <w:rFonts w:eastAsia="Times New Roman"/>
          <w:color w:val="000000"/>
          <w:sz w:val="24"/>
          <w:szCs w:val="24"/>
        </w:rPr>
        <w:t xml:space="preserve">, osiągnięto 90% wskaźników </w:t>
      </w:r>
      <w:r w:rsidRPr="00ED20DB">
        <w:rPr>
          <w:rFonts w:eastAsia="Times New Roman"/>
          <w:color w:val="000000"/>
          <w:sz w:val="24"/>
          <w:szCs w:val="24"/>
        </w:rPr>
        <w:br/>
        <w:t xml:space="preserve">w większości przedsięwzięć, a w niektórych przedsięwzięciach nawet przekroczono zakładane wielkości. Ale w celu szczegółowym pn. </w:t>
      </w:r>
      <w:r w:rsidRPr="009C21BA">
        <w:rPr>
          <w:rFonts w:eastAsia="Times New Roman"/>
          <w:i/>
          <w:iCs/>
          <w:color w:val="000000"/>
          <w:sz w:val="24"/>
          <w:szCs w:val="24"/>
        </w:rPr>
        <w:t>Rozwój partnerstwa LGD poprzez współpracę krajową i zagraniczną</w:t>
      </w:r>
      <w:r w:rsidRPr="00ED20DB">
        <w:rPr>
          <w:rFonts w:eastAsia="Times New Roman"/>
          <w:color w:val="000000"/>
          <w:sz w:val="24"/>
          <w:szCs w:val="24"/>
        </w:rPr>
        <w:t xml:space="preserve"> – w większości przedsięwzięć osiągnięto wskaźniki na średnim poziomie, choć np. na zakładaną liczbę 11 centrów produktu turystycznego i kulturowego, utworzono</w:t>
      </w:r>
      <w:r>
        <w:rPr>
          <w:rFonts w:eastAsia="Times New Roman"/>
          <w:color w:val="000000"/>
          <w:sz w:val="24"/>
          <w:szCs w:val="24"/>
        </w:rPr>
        <w:t xml:space="preserve"> na obszarze analizowanej LGD</w:t>
      </w:r>
      <w:r w:rsidRPr="00ED20DB">
        <w:rPr>
          <w:rFonts w:eastAsia="Times New Roman"/>
          <w:color w:val="000000"/>
          <w:sz w:val="24"/>
          <w:szCs w:val="24"/>
        </w:rPr>
        <w:t xml:space="preserve"> jedno centrum.</w:t>
      </w:r>
    </w:p>
    <w:p w14:paraId="024BB49E" w14:textId="77777777" w:rsidR="0005614D" w:rsidRPr="003B63AD" w:rsidRDefault="0005614D" w:rsidP="0005614D">
      <w:pPr>
        <w:spacing w:after="0" w:line="312" w:lineRule="auto"/>
        <w:ind w:firstLine="720"/>
        <w:jc w:val="both"/>
        <w:rPr>
          <w:sz w:val="24"/>
          <w:szCs w:val="24"/>
        </w:rPr>
      </w:pPr>
      <w:r w:rsidRPr="00ED20DB">
        <w:rPr>
          <w:sz w:val="24"/>
          <w:szCs w:val="24"/>
        </w:rPr>
        <w:t>Generalnie</w:t>
      </w:r>
      <w:r>
        <w:rPr>
          <w:sz w:val="24"/>
          <w:szCs w:val="24"/>
        </w:rPr>
        <w:t xml:space="preserve">, można ocenić, iż </w:t>
      </w:r>
      <w:r w:rsidRPr="00584CB1">
        <w:rPr>
          <w:sz w:val="24"/>
          <w:szCs w:val="24"/>
        </w:rPr>
        <w:t xml:space="preserve">postęp </w:t>
      </w:r>
      <w:r>
        <w:rPr>
          <w:sz w:val="24"/>
          <w:szCs w:val="24"/>
        </w:rPr>
        <w:t xml:space="preserve">w </w:t>
      </w:r>
      <w:r w:rsidRPr="00584CB1">
        <w:rPr>
          <w:sz w:val="24"/>
          <w:szCs w:val="24"/>
        </w:rPr>
        <w:t xml:space="preserve">realizacji </w:t>
      </w:r>
      <w:r>
        <w:rPr>
          <w:sz w:val="24"/>
          <w:szCs w:val="24"/>
        </w:rPr>
        <w:t>l</w:t>
      </w:r>
      <w:r w:rsidRPr="00584CB1">
        <w:rPr>
          <w:sz w:val="24"/>
          <w:szCs w:val="24"/>
        </w:rPr>
        <w:t xml:space="preserve">okalnej </w:t>
      </w:r>
      <w:r>
        <w:rPr>
          <w:sz w:val="24"/>
          <w:szCs w:val="24"/>
        </w:rPr>
        <w:t>s</w:t>
      </w:r>
      <w:r w:rsidRPr="00584CB1">
        <w:rPr>
          <w:sz w:val="24"/>
          <w:szCs w:val="24"/>
        </w:rPr>
        <w:t xml:space="preserve">trategii </w:t>
      </w:r>
      <w:r>
        <w:rPr>
          <w:sz w:val="24"/>
          <w:szCs w:val="24"/>
        </w:rPr>
        <w:t>r</w:t>
      </w:r>
      <w:r w:rsidRPr="00584CB1">
        <w:rPr>
          <w:sz w:val="24"/>
          <w:szCs w:val="24"/>
        </w:rPr>
        <w:t xml:space="preserve">ozwoju </w:t>
      </w:r>
      <w:r>
        <w:rPr>
          <w:sz w:val="24"/>
          <w:szCs w:val="24"/>
        </w:rPr>
        <w:t xml:space="preserve">dla obszaru LGD Perły Beskidu Sądeckiego (według stanu na 31 maja 2021) budzi pewne zastrzeżenia </w:t>
      </w:r>
      <w:r>
        <w:rPr>
          <w:sz w:val="24"/>
          <w:szCs w:val="24"/>
        </w:rPr>
        <w:br/>
        <w:t xml:space="preserve">w przypadku osiągania założonych wskaźników w niektórych celach i przedsięwzięciach wymienionych wyżej, ale w większości planowanych przedsięwzięć zbliża LGD Perły Beskidu Sądeckiego do osiągnięcia zamierzonych celów. Badania IDI wykazały bowiem, iż osiągnięcie większości wskaźników zaplanowano pod koniec okresu wdrażania LSR. </w:t>
      </w:r>
    </w:p>
    <w:p w14:paraId="7C4BE66A" w14:textId="77777777" w:rsidR="00AB1C33" w:rsidRDefault="00AB1C33" w:rsidP="00AB1C33">
      <w:pPr>
        <w:pStyle w:val="Nagwek2"/>
        <w:rPr>
          <w:rFonts w:eastAsia="Times New Roman"/>
          <w:lang w:eastAsia="en-GB"/>
        </w:rPr>
      </w:pPr>
      <w:bookmarkStart w:id="131" w:name="_Toc87393063"/>
      <w:r w:rsidRPr="00424FDE">
        <w:rPr>
          <w:rFonts w:eastAsia="Times New Roman"/>
          <w:lang w:eastAsia="en-GB"/>
        </w:rPr>
        <w:t>6.2. Ocena wpływu na kapitał społeczny</w:t>
      </w:r>
      <w:bookmarkEnd w:id="131"/>
    </w:p>
    <w:p w14:paraId="32AB2EC4" w14:textId="77777777" w:rsidR="0005614D" w:rsidRDefault="0005614D" w:rsidP="0005614D">
      <w:pPr>
        <w:spacing w:after="0" w:line="312" w:lineRule="auto"/>
        <w:ind w:firstLine="720"/>
        <w:jc w:val="both"/>
        <w:rPr>
          <w:sz w:val="24"/>
          <w:szCs w:val="24"/>
        </w:rPr>
      </w:pPr>
      <w:r>
        <w:rPr>
          <w:sz w:val="24"/>
          <w:szCs w:val="24"/>
        </w:rPr>
        <w:t xml:space="preserve">Kapitał społeczny można rozpatrywać w aspekcie ekonomicznym i socjologicznym, ponieważ jego wartość ma swe odbicie w korzyściach ekonomicznych i korzyściach społecznych. </w:t>
      </w:r>
      <w:r w:rsidRPr="007E6478">
        <w:rPr>
          <w:sz w:val="24"/>
          <w:szCs w:val="24"/>
        </w:rPr>
        <w:t>Wartość kapitału społecznego</w:t>
      </w:r>
      <w:r w:rsidRPr="007E6478">
        <w:rPr>
          <w:b/>
          <w:bCs/>
          <w:sz w:val="24"/>
          <w:szCs w:val="24"/>
        </w:rPr>
        <w:t xml:space="preserve"> </w:t>
      </w:r>
      <w:r w:rsidRPr="007E6478">
        <w:rPr>
          <w:sz w:val="24"/>
          <w:szCs w:val="24"/>
        </w:rPr>
        <w:t xml:space="preserve">opiera się </w:t>
      </w:r>
      <w:r>
        <w:rPr>
          <w:sz w:val="24"/>
          <w:szCs w:val="24"/>
        </w:rPr>
        <w:t xml:space="preserve">zatem </w:t>
      </w:r>
      <w:r w:rsidRPr="007E6478">
        <w:rPr>
          <w:sz w:val="24"/>
          <w:szCs w:val="24"/>
        </w:rPr>
        <w:t xml:space="preserve">na wzajemnych relacjach </w:t>
      </w:r>
      <w:r w:rsidRPr="007E6478">
        <w:rPr>
          <w:sz w:val="24"/>
          <w:szCs w:val="24"/>
        </w:rPr>
        <w:lastRenderedPageBreak/>
        <w:t xml:space="preserve">społecznych i </w:t>
      </w:r>
      <w:hyperlink r:id="rId62" w:tooltip="Zaufanie" w:history="1">
        <w:r w:rsidRPr="007E6478">
          <w:rPr>
            <w:sz w:val="24"/>
            <w:szCs w:val="24"/>
          </w:rPr>
          <w:t>zaufaniu</w:t>
        </w:r>
      </w:hyperlink>
      <w:r w:rsidRPr="007E6478">
        <w:rPr>
          <w:sz w:val="24"/>
          <w:szCs w:val="24"/>
        </w:rPr>
        <w:t xml:space="preserve"> </w:t>
      </w:r>
      <w:r>
        <w:rPr>
          <w:sz w:val="24"/>
          <w:szCs w:val="24"/>
        </w:rPr>
        <w:t>między ludźmi w danej społeczności, dzięki któremu ta społeczność może osiągać jako całość więcej korzyści.</w:t>
      </w:r>
    </w:p>
    <w:p w14:paraId="6C2DEAD8" w14:textId="77777777" w:rsidR="0005614D" w:rsidRDefault="0005614D" w:rsidP="0005614D">
      <w:pPr>
        <w:spacing w:after="0" w:line="312" w:lineRule="auto"/>
        <w:ind w:firstLine="720"/>
        <w:jc w:val="both"/>
        <w:rPr>
          <w:rFonts w:cstheme="minorHAnsi"/>
          <w:iCs/>
          <w:sz w:val="24"/>
          <w:szCs w:val="24"/>
        </w:rPr>
      </w:pPr>
      <w:r w:rsidRPr="004C4A41">
        <w:rPr>
          <w:rFonts w:cstheme="minorHAnsi"/>
          <w:iCs/>
          <w:sz w:val="24"/>
          <w:szCs w:val="24"/>
        </w:rPr>
        <w:t>Przeprowadzone badania ewaluacyjne wskazują na pozytywne zmiany w kwestii jakości kapitału społecznego, stopnia zaangażowania lokalnej społeczności w podejmowanie przedsięwzięć związanych z podnoszeniem jakości życia, udziału w przedsięwzięciach organizowanych przez LGD</w:t>
      </w:r>
      <w:r>
        <w:rPr>
          <w:rFonts w:cstheme="minorHAnsi"/>
          <w:iCs/>
          <w:sz w:val="24"/>
          <w:szCs w:val="24"/>
        </w:rPr>
        <w:t xml:space="preserve"> Perły Beskidu Sądeckiego</w:t>
      </w:r>
      <w:r w:rsidRPr="004C4A41">
        <w:rPr>
          <w:rFonts w:cstheme="minorHAnsi"/>
          <w:iCs/>
          <w:sz w:val="24"/>
          <w:szCs w:val="24"/>
        </w:rPr>
        <w:t>, występowani</w:t>
      </w:r>
      <w:r>
        <w:rPr>
          <w:rFonts w:cstheme="minorHAnsi"/>
          <w:iCs/>
          <w:sz w:val="24"/>
          <w:szCs w:val="24"/>
        </w:rPr>
        <w:t>a</w:t>
      </w:r>
      <w:r w:rsidRPr="004C4A41">
        <w:rPr>
          <w:rFonts w:cstheme="minorHAnsi"/>
          <w:iCs/>
          <w:sz w:val="24"/>
          <w:szCs w:val="24"/>
        </w:rPr>
        <w:t xml:space="preserve"> z inicjatywami społecznymi i gospodarczymi mającymi przynieść pozytywne efekty dla ogółu społeczeństwa. </w:t>
      </w:r>
    </w:p>
    <w:p w14:paraId="389751E9" w14:textId="77777777" w:rsidR="0005614D" w:rsidRPr="00520AF7" w:rsidRDefault="0005614D" w:rsidP="0005614D">
      <w:pPr>
        <w:spacing w:after="0" w:line="312" w:lineRule="auto"/>
        <w:jc w:val="both"/>
        <w:rPr>
          <w:rFonts w:cstheme="minorHAnsi"/>
          <w:color w:val="000000" w:themeColor="text1"/>
          <w:sz w:val="24"/>
          <w:szCs w:val="24"/>
        </w:rPr>
      </w:pPr>
      <w:r>
        <w:rPr>
          <w:rFonts w:cstheme="minorHAnsi"/>
          <w:color w:val="000000" w:themeColor="text1"/>
          <w:sz w:val="24"/>
          <w:szCs w:val="24"/>
        </w:rPr>
        <w:t xml:space="preserve">Wpływ działalności LGD na kapitał społeczny obszaru Perły Beskidu Sądeckiego można m.in. ocenić na podstawie wyników badań ankietowych mieszkańców. Wskazali oni bowiem, iż młode osoby zamieszkujące obszar LGD otrzymały największe wsparcie w postaci adresowanych do nich przedsięwzięć edukacyjnych i ofert zakładania lub rozwijania własnej działalności gospodarczej. Zostali oni przez to dowartościowani i dzięki temu chętniej występowali z inicjatywami innych przedsięwzięć, skierowanych do innych grup społecznych, np. seniorów. Jest to pozytywne podejście, świadczące zarówno o dostrzeganiu potrzeb innych grup społecznych, empatii, jak i odpowiedzialności za starszą generację. Innym pozytywnym przykładem wpływu wdrażania LSR na kapitał społeczny jest wzmacnianie więzi społecznych, budowanie relacji współpracy w ważnych dla obszaru przedsięwzięciach. </w:t>
      </w:r>
      <w:r>
        <w:rPr>
          <w:rFonts w:cstheme="minorHAnsi"/>
          <w:color w:val="000000" w:themeColor="text1"/>
          <w:sz w:val="24"/>
          <w:szCs w:val="24"/>
        </w:rPr>
        <w:br/>
        <w:t>W mijającym okresie wdrażania LSR mieszkańcy mieli większy wpływ na podejmowane decyzje związane z obszarem, który zamieszkują, poprzez swoje zaangażowanie na poziomie miejscowości, gminy. Mimo, że relacje międzyludzkie na analizowanym obszarze uległy znacznej poprawie, to jednak, jak wykazały badania, nie są jeszcze na zadowalającym poziomie. Dlatego w kolejnej LSR niezbędnym wydaje się zaplanowanie przedsięwzięć skierowanych na budowanie relacji międzyludzkich, więzi współpracy i sieci współdziałania, np. poprzez przedsięwzięcia oferujące tworzenie sieci współpracy beneficjentów wszystkich dotychczas wdrożonych LSR. Takie działanie, przypuszczalnie mogłoby przynieść pozytywne rezultaty w postaci podniesienia jego jakości i wzmocnienia kapitału społecznego obszaru, który stałby się mocnym impulsem do inicjatyw gospodarczych i społecznych, a tym samym miałby znaczący wpływ na dalszy rozwój obszaru LGD.</w:t>
      </w:r>
    </w:p>
    <w:p w14:paraId="78E28480" w14:textId="23F6F669" w:rsidR="00AB1C33" w:rsidRDefault="00AB1C33" w:rsidP="00AB1C33">
      <w:pPr>
        <w:pStyle w:val="Nagwek2"/>
        <w:rPr>
          <w:rFonts w:eastAsia="Times New Roman"/>
          <w:lang w:eastAsia="en-GB"/>
        </w:rPr>
      </w:pPr>
      <w:bookmarkStart w:id="132" w:name="_Toc87393064"/>
      <w:r w:rsidRPr="00424FDE">
        <w:rPr>
          <w:rFonts w:eastAsia="Times New Roman"/>
          <w:lang w:eastAsia="en-GB"/>
        </w:rPr>
        <w:t>6.3. Przedsiębiorczość</w:t>
      </w:r>
      <w:bookmarkEnd w:id="132"/>
    </w:p>
    <w:p w14:paraId="4A499DF9" w14:textId="77777777" w:rsidR="0005614D" w:rsidRPr="00AA4FE9" w:rsidRDefault="0005614D" w:rsidP="0005614D">
      <w:pPr>
        <w:spacing w:after="0" w:line="312" w:lineRule="auto"/>
        <w:ind w:firstLine="720"/>
        <w:jc w:val="both"/>
        <w:rPr>
          <w:rFonts w:cstheme="minorHAnsi"/>
          <w:iCs/>
          <w:sz w:val="24"/>
          <w:szCs w:val="24"/>
        </w:rPr>
      </w:pPr>
      <w:r w:rsidRPr="00AA4FE9">
        <w:rPr>
          <w:rFonts w:cstheme="minorHAnsi"/>
          <w:iCs/>
          <w:sz w:val="24"/>
          <w:szCs w:val="24"/>
        </w:rPr>
        <w:t>Przedsiębiorczość może być definiowana w dwojaki sposób – jako cecha charakterystyczna dla osoby skłonnej do podejmowania określonych działań oraz jako przedsięwzięcie, czyli podjęcie i prowadzenie jakiej</w:t>
      </w:r>
      <w:r>
        <w:rPr>
          <w:rFonts w:cstheme="minorHAnsi"/>
          <w:iCs/>
          <w:sz w:val="24"/>
          <w:szCs w:val="24"/>
        </w:rPr>
        <w:t>ś</w:t>
      </w:r>
      <w:r w:rsidRPr="00AA4FE9">
        <w:rPr>
          <w:rFonts w:cstheme="minorHAnsi"/>
          <w:iCs/>
          <w:sz w:val="24"/>
          <w:szCs w:val="24"/>
        </w:rPr>
        <w:t xml:space="preserve"> działalności. Rozpatrywana jako cecha, </w:t>
      </w:r>
      <w:r w:rsidRPr="00AA4FE9">
        <w:rPr>
          <w:rFonts w:cstheme="minorHAnsi"/>
          <w:iCs/>
          <w:sz w:val="24"/>
          <w:szCs w:val="24"/>
        </w:rPr>
        <w:br/>
        <w:t xml:space="preserve">a więc jako skłonność do podejmowania działań, niekonwencjonalnych przedsięwzięć, związanych z ryzykiem, odpowiedzialnością, ale także umiejętność dostrzegania potrzeb własnych i otoczenia i wykorzystywania w tym celu nadarzających się okazji i innowacyjnych pomysłów. Natomiast przedsiębiorczość rozpatrywana jako tworzenie czegoś nowego, to </w:t>
      </w:r>
      <w:r w:rsidRPr="00AA4FE9">
        <w:rPr>
          <w:rFonts w:cstheme="minorHAnsi"/>
          <w:iCs/>
          <w:sz w:val="24"/>
          <w:szCs w:val="24"/>
        </w:rPr>
        <w:lastRenderedPageBreak/>
        <w:t>proces budowania lub rozwijania firmy celem generowania korzyści (w postaci materialnej lub niematerialnej) mających służyć przedsiębiorcy, jego rodzinie, jego firmie, ale też otoczeniu.</w:t>
      </w:r>
    </w:p>
    <w:p w14:paraId="053E3446" w14:textId="77777777" w:rsidR="0005614D" w:rsidRPr="00C86ED3" w:rsidRDefault="0005614D" w:rsidP="0005614D">
      <w:pPr>
        <w:spacing w:line="312" w:lineRule="auto"/>
        <w:ind w:firstLine="720"/>
        <w:jc w:val="both"/>
        <w:rPr>
          <w:rFonts w:cstheme="minorHAnsi"/>
          <w:iCs/>
          <w:sz w:val="24"/>
          <w:szCs w:val="24"/>
        </w:rPr>
      </w:pPr>
      <w:r w:rsidRPr="00AA4FE9">
        <w:rPr>
          <w:rFonts w:cstheme="minorHAnsi"/>
          <w:iCs/>
          <w:sz w:val="24"/>
          <w:szCs w:val="24"/>
        </w:rPr>
        <w:t xml:space="preserve">W prowadzonych przez nas badaniach ewaluacyjnych skupiliśmy się głównie na tym drugim podejściu do przedsiębiorczości, a więc do prowadzenia i rozwijania działalności gospodarczej. Analizując dane dotyczące liczby i zakresu naborów wniosków aplikacyjnych, stwierdziliśmy, iż największym zainteresowaniem cieszyły się nabory wniosków na tworzenie  oraz rozwój już istniejących przedsiębiorstw. </w:t>
      </w:r>
      <w:r>
        <w:rPr>
          <w:rFonts w:cstheme="minorHAnsi"/>
          <w:iCs/>
          <w:sz w:val="24"/>
          <w:szCs w:val="24"/>
        </w:rPr>
        <w:t xml:space="preserve">W </w:t>
      </w:r>
      <w:r w:rsidRPr="00AA4FE9">
        <w:rPr>
          <w:rFonts w:cstheme="minorHAnsi"/>
          <w:iCs/>
          <w:sz w:val="24"/>
          <w:szCs w:val="24"/>
        </w:rPr>
        <w:t>kolejnej LSR należy także wziąć pod uwagę przedsiębiorczość, przeznaczając określone środki na tworzenie i rozwój przedsiębiorstw, mają one bowiem wpływ na rynek pracy, aktywizację zawodową ludności, wyzwalanie inicjatyw indywidualnych i społecznych, budowanie dobrych relacji osobistych i biznesowych, podejmowanie przedsięwzięć innowacyjnych, a w rezultacie na rozwój lokalny.</w:t>
      </w:r>
    </w:p>
    <w:p w14:paraId="5A652E51" w14:textId="77777777" w:rsidR="00AB1C33" w:rsidRDefault="00AB1C33" w:rsidP="00AB1C33">
      <w:pPr>
        <w:pStyle w:val="Nagwek2"/>
        <w:rPr>
          <w:rFonts w:eastAsia="Times New Roman"/>
          <w:lang w:eastAsia="en-GB"/>
        </w:rPr>
      </w:pPr>
      <w:bookmarkStart w:id="133" w:name="_Toc87393065"/>
      <w:r w:rsidRPr="00424FDE">
        <w:rPr>
          <w:rFonts w:eastAsia="Times New Roman"/>
          <w:lang w:eastAsia="en-GB"/>
        </w:rPr>
        <w:t>6.4. Turystyka i dziedzictwo kulturowe</w:t>
      </w:r>
      <w:bookmarkEnd w:id="133"/>
    </w:p>
    <w:p w14:paraId="2F1D8CC0" w14:textId="77777777" w:rsidR="0005614D" w:rsidRDefault="0005614D" w:rsidP="0005614D">
      <w:pPr>
        <w:spacing w:after="0" w:line="312" w:lineRule="auto"/>
        <w:ind w:firstLine="720"/>
        <w:jc w:val="both"/>
        <w:rPr>
          <w:rFonts w:cstheme="minorHAnsi"/>
          <w:iCs/>
          <w:sz w:val="24"/>
          <w:szCs w:val="24"/>
        </w:rPr>
      </w:pPr>
      <w:r w:rsidRPr="00AB5556">
        <w:rPr>
          <w:rFonts w:cstheme="minorHAnsi"/>
          <w:iCs/>
          <w:sz w:val="24"/>
          <w:szCs w:val="24"/>
        </w:rPr>
        <w:t xml:space="preserve">Turystyka – jak zauważono w LSR – ma kluczowe znaczenie dla obszaru LGD Perły Beskidu Sądeckiego. Na obszarze analizowanej LGD istnieje bogactwo walorów środowiska naturalnego, miejsca </w:t>
      </w:r>
      <w:r>
        <w:rPr>
          <w:rFonts w:cstheme="minorHAnsi"/>
          <w:iCs/>
          <w:sz w:val="24"/>
          <w:szCs w:val="24"/>
        </w:rPr>
        <w:t xml:space="preserve">i wieże </w:t>
      </w:r>
      <w:r w:rsidRPr="00AB5556">
        <w:rPr>
          <w:rFonts w:cstheme="minorHAnsi"/>
          <w:iCs/>
          <w:sz w:val="24"/>
          <w:szCs w:val="24"/>
        </w:rPr>
        <w:t>widokowe, liczne szlaki górskie, stoki narciarskie</w:t>
      </w:r>
      <w:r>
        <w:rPr>
          <w:rFonts w:cstheme="minorHAnsi"/>
          <w:iCs/>
          <w:sz w:val="24"/>
          <w:szCs w:val="24"/>
        </w:rPr>
        <w:t xml:space="preserve">, szlaki turystyki konnej, kompleksy rekreacyjne. Warunki klimatyczne sprzyjają uprawianiu turystyki pieszej </w:t>
      </w:r>
      <w:r>
        <w:rPr>
          <w:rFonts w:cstheme="minorHAnsi"/>
          <w:iCs/>
          <w:sz w:val="24"/>
          <w:szCs w:val="24"/>
        </w:rPr>
        <w:br/>
        <w:t>i sportów zimowych, a rzeka Poprad otwiera możliwości uprawiania sportów wodnych</w:t>
      </w:r>
      <w:r w:rsidRPr="00AB5556">
        <w:rPr>
          <w:rFonts w:cstheme="minorHAnsi"/>
          <w:iCs/>
          <w:sz w:val="24"/>
          <w:szCs w:val="24"/>
        </w:rPr>
        <w:t xml:space="preserve">. </w:t>
      </w:r>
      <w:r>
        <w:rPr>
          <w:rFonts w:cstheme="minorHAnsi"/>
          <w:iCs/>
          <w:sz w:val="24"/>
          <w:szCs w:val="24"/>
        </w:rPr>
        <w:t xml:space="preserve">Obszar posiada wyjątkowo bogate i różnorodne dziedzictwo kulturowe, związane z wieloma występującymi tu grupami etnicznymi (elementy kultury wołoskiej, łemkowskiej, rusińskiej, węgierskiej, żydowskiej, niemieckiej), Łemków i Czarnych Górali, zabytkami kultury arystokratycznej i rycerskiej. Istnieją tu i są kultywowane tradycje folkloru i sztuki ludowej. Na obszarze LGD istnieje też tradycja organizowania targów i jarmarków. Z uwagi liczne uzdrowiska, spotyka się tu architekturę starych domów zdrojowych, organizowane są festiwale, np. im. Jana Kiepury, uprawiana jest turystyka uzdrowiskowa. Na obszarze istnieją liczne muzea (np. muzeum Nikifora, Państwa Muszyńskiego, muzea regionalne, etnograficzne), ogród sensoryczny i biblijny sprzyjające turystyce kulturowej. Cały obszar LGD Perły Beskidu Sądeckiego z uwagi na ogromny potencjał turystyczny jest sam w sobie atrakcją turystyczną. </w:t>
      </w:r>
    </w:p>
    <w:p w14:paraId="1BAD7E84" w14:textId="77777777" w:rsidR="0005614D" w:rsidRDefault="0005614D" w:rsidP="0005614D">
      <w:pPr>
        <w:spacing w:after="0" w:line="312" w:lineRule="auto"/>
        <w:ind w:firstLine="720"/>
        <w:jc w:val="both"/>
        <w:rPr>
          <w:rFonts w:cstheme="minorHAnsi"/>
          <w:sz w:val="24"/>
          <w:szCs w:val="24"/>
        </w:rPr>
      </w:pPr>
      <w:r w:rsidRPr="001927A8">
        <w:rPr>
          <w:rFonts w:cstheme="minorHAnsi"/>
          <w:iCs/>
          <w:sz w:val="24"/>
          <w:szCs w:val="24"/>
        </w:rPr>
        <w:t xml:space="preserve">Ważnymi elementami składającymi się na szeroko pojmowaną turystykę są nie tylko wymienione tu walory, ale także infrastruktura turystyczna na szlakach, baza noclegowa </w:t>
      </w:r>
      <w:r>
        <w:rPr>
          <w:rFonts w:cstheme="minorHAnsi"/>
          <w:iCs/>
          <w:sz w:val="24"/>
          <w:szCs w:val="24"/>
        </w:rPr>
        <w:br/>
      </w:r>
      <w:r w:rsidRPr="001927A8">
        <w:rPr>
          <w:rFonts w:cstheme="minorHAnsi"/>
          <w:iCs/>
          <w:sz w:val="24"/>
          <w:szCs w:val="24"/>
        </w:rPr>
        <w:t>i dostępność komunikacyjna. W odniesieniu do infrastruktury turystycznej w postaci bazy noclegowej, badania wykazały, iż w analizowanym okresie</w:t>
      </w:r>
      <w:r>
        <w:rPr>
          <w:rFonts w:cstheme="minorHAnsi"/>
          <w:iCs/>
          <w:sz w:val="24"/>
          <w:szCs w:val="24"/>
        </w:rPr>
        <w:t xml:space="preserve"> następowało sukcesywne zmniejszanie się liczby obiektów turystycznych świadczących całoroczne usługi hotelarskie. Porównując dane za 2020 rok z danymi za rok 2016 stwierdzono, iż liczba tego typu obiektów zmniejszyła się o 11 (z 40 do 29). Przypuszczalnie przyczyną tego mogły być restrykcyjne </w:t>
      </w:r>
      <w:r>
        <w:rPr>
          <w:rFonts w:cstheme="minorHAnsi"/>
          <w:iCs/>
          <w:sz w:val="24"/>
          <w:szCs w:val="24"/>
        </w:rPr>
        <w:lastRenderedPageBreak/>
        <w:t xml:space="preserve">ograniczenia przemieszczania się ludzi wprowadzone przez rząd w związku pandemią </w:t>
      </w:r>
      <w:r>
        <w:rPr>
          <w:rFonts w:cstheme="minorHAnsi"/>
          <w:iCs/>
          <w:sz w:val="24"/>
          <w:szCs w:val="24"/>
        </w:rPr>
        <w:br/>
        <w:t xml:space="preserve">CoViD-19 (przynajmniej w odniesieniu do ostatniego analizowanego roku). Dane te jednak nie odzwierciedlają </w:t>
      </w:r>
      <w:r>
        <w:rPr>
          <w:rFonts w:cstheme="minorHAnsi"/>
          <w:sz w:val="24"/>
          <w:szCs w:val="24"/>
        </w:rPr>
        <w:t xml:space="preserve">w pełni dostępnej bazy turystycznej na tym obszarze, bowiem  obszary miejskie, np. Krynica Zdrój, Muszyna, czy Piwniczna Zdrój, z uwagi na swój uzdrowiskowy charakter mają wiele hoteli, obiektów sanatoryjnych, w których zatrzymują się turyści, </w:t>
      </w:r>
      <w:r>
        <w:rPr>
          <w:rFonts w:cstheme="minorHAnsi"/>
          <w:sz w:val="24"/>
          <w:szCs w:val="24"/>
        </w:rPr>
        <w:br/>
        <w:t>a w naszych badaniach uwzględnialiśmy tylko dane statystyczne dotyczące obszarów wiejskich. Ponadto na obszarze LGD istnieje duża baza agroturystyczna (według danych spoza BDL funkcjonuje tu 78 gospodarstw agroturystycznych, oferujących swoje usługi głównie sezonowo), która w tej statystyce nie została ujęta, a jako f</w:t>
      </w:r>
      <w:r w:rsidRPr="000F52F1">
        <w:rPr>
          <w:rFonts w:cstheme="minorHAnsi"/>
          <w:sz w:val="24"/>
          <w:szCs w:val="24"/>
        </w:rPr>
        <w:t>orma aktywnego wypoczynku staje się coraz częstszym celem podróży, szczególnie turystów z dużych aglomeracji miejskich.</w:t>
      </w:r>
    </w:p>
    <w:p w14:paraId="69DB3C7B" w14:textId="77777777" w:rsidR="0005614D" w:rsidRDefault="0005614D" w:rsidP="0005614D">
      <w:pPr>
        <w:spacing w:after="0" w:line="312" w:lineRule="auto"/>
        <w:ind w:firstLine="720"/>
        <w:jc w:val="both"/>
        <w:rPr>
          <w:rFonts w:eastAsia="Times New Roman"/>
          <w:color w:val="000000"/>
          <w:sz w:val="24"/>
          <w:szCs w:val="24"/>
        </w:rPr>
      </w:pPr>
      <w:r>
        <w:rPr>
          <w:rFonts w:cstheme="minorHAnsi"/>
          <w:sz w:val="24"/>
          <w:szCs w:val="24"/>
        </w:rPr>
        <w:t xml:space="preserve">Przedsięwzięcia podejmowane w dziedzinie turystyki są elementami działań przedsiębiorczych. Mimo, iż wyniki badań wskazują na pewne ograniczenia w ruchu turystycznym w ostatnim roku i znaczące zmniejszenie się liczby całorocznie dostępnych obiektów noclegowych, to jednak z obserwacji mieszkańców wynika, iż w ostatnich pięciu latach nastąpił wzrost ruchu turystycznego na obszarze analizowanej LGD, powstały nowe firmy i poprawiła się sytuacja na rynku pracy. W przypadku ostatnich dwu efektów zapewne pewną rolę odegrała LSR wdrażana przez analizowaną LGD. Stąd w kolejnej LSR celowym byłoby wprowadzić do planu działania przedsięwzięcia zmierzające do rozwoju infrastruktury turystycznej w postaci bazy noclegowej i bardziej kompleksowego programu edukacyjnego skierowanego do potencjalnych przewodników turystycznych i animatorów rekreacji. Warto zwrócić uwagę także na centra produktu turystycznego i kulturowego, które zaplanowano </w:t>
      </w:r>
      <w:r>
        <w:rPr>
          <w:rFonts w:cstheme="minorHAnsi"/>
          <w:sz w:val="24"/>
          <w:szCs w:val="24"/>
        </w:rPr>
        <w:br/>
        <w:t xml:space="preserve">w realizowanej obecnie LSR, lecz poziom osiągnięcia wskaźników w tym zakresie jest niski. Być może tego typu przedsięwzięcia należy planować w innych celach szczegółowych zamiast, jak to jest w obecnej LSR, w celu pn. </w:t>
      </w:r>
      <w:r w:rsidRPr="00214E28">
        <w:rPr>
          <w:rFonts w:eastAsia="Times New Roman"/>
          <w:i/>
          <w:iCs/>
          <w:color w:val="000000"/>
          <w:sz w:val="24"/>
          <w:szCs w:val="24"/>
        </w:rPr>
        <w:t xml:space="preserve">Rozwój partnerstwa LGD poprzez współpracę krajową </w:t>
      </w:r>
      <w:r>
        <w:rPr>
          <w:rFonts w:eastAsia="Times New Roman"/>
          <w:i/>
          <w:iCs/>
          <w:color w:val="000000"/>
          <w:sz w:val="24"/>
          <w:szCs w:val="24"/>
        </w:rPr>
        <w:br/>
      </w:r>
      <w:r w:rsidRPr="00214E28">
        <w:rPr>
          <w:rFonts w:eastAsia="Times New Roman"/>
          <w:i/>
          <w:iCs/>
          <w:color w:val="000000"/>
          <w:sz w:val="24"/>
          <w:szCs w:val="24"/>
        </w:rPr>
        <w:t>i zagraniczną</w:t>
      </w:r>
      <w:r>
        <w:rPr>
          <w:rFonts w:eastAsia="Times New Roman"/>
          <w:color w:val="000000"/>
          <w:sz w:val="24"/>
          <w:szCs w:val="24"/>
        </w:rPr>
        <w:t>. Interesującą propozycją mogłyby być przedsięwzięcia podejmowane w ramach ekonomii społecznej.</w:t>
      </w:r>
    </w:p>
    <w:p w14:paraId="2898986F" w14:textId="77777777" w:rsidR="00AB1C33" w:rsidRDefault="00AB1C33" w:rsidP="00AB1C33">
      <w:pPr>
        <w:pStyle w:val="Nagwek2"/>
        <w:rPr>
          <w:rFonts w:eastAsia="Times New Roman"/>
          <w:lang w:eastAsia="en-GB"/>
        </w:rPr>
      </w:pPr>
      <w:bookmarkStart w:id="134" w:name="_Toc87393066"/>
      <w:r w:rsidRPr="00424FDE">
        <w:rPr>
          <w:rFonts w:eastAsia="Times New Roman"/>
          <w:lang w:eastAsia="en-GB"/>
        </w:rPr>
        <w:t>6.5. Grupy dewaforyzowane</w:t>
      </w:r>
      <w:bookmarkEnd w:id="134"/>
    </w:p>
    <w:p w14:paraId="42F07526" w14:textId="77777777" w:rsidR="0005614D" w:rsidRDefault="0005614D" w:rsidP="0005614D">
      <w:pPr>
        <w:spacing w:after="0" w:line="312" w:lineRule="auto"/>
        <w:ind w:firstLine="720"/>
        <w:jc w:val="both"/>
        <w:rPr>
          <w:sz w:val="24"/>
          <w:szCs w:val="24"/>
        </w:rPr>
      </w:pPr>
      <w:r w:rsidRPr="00214E28">
        <w:rPr>
          <w:rFonts w:cstheme="minorHAnsi"/>
          <w:sz w:val="24"/>
          <w:szCs w:val="24"/>
        </w:rPr>
        <w:t>Grupy defaworyzowane – to osoby wykluczone lub zagrożone wykluczeniem społecznym, zawodowym, kulturowym itp. Wszystkie te konteksty wykluczenia społecznego wpływa</w:t>
      </w:r>
      <w:r>
        <w:rPr>
          <w:rFonts w:cstheme="minorHAnsi"/>
          <w:sz w:val="24"/>
          <w:szCs w:val="24"/>
        </w:rPr>
        <w:t>ją</w:t>
      </w:r>
      <w:r w:rsidRPr="00214E28">
        <w:rPr>
          <w:rFonts w:cstheme="minorHAnsi"/>
          <w:sz w:val="24"/>
          <w:szCs w:val="24"/>
        </w:rPr>
        <w:t xml:space="preserve"> na drastyczne obniżenie poziomu życia. D</w:t>
      </w:r>
      <w:r>
        <w:rPr>
          <w:rFonts w:cstheme="minorHAnsi"/>
          <w:sz w:val="24"/>
          <w:szCs w:val="24"/>
        </w:rPr>
        <w:t>o</w:t>
      </w:r>
      <w:r w:rsidRPr="00214E28">
        <w:rPr>
          <w:rFonts w:cstheme="minorHAnsi"/>
          <w:sz w:val="24"/>
          <w:szCs w:val="24"/>
        </w:rPr>
        <w:t xml:space="preserve"> osób wykluczonych kierowane są działania promujące i kształtujące postawy przedsiębiorcze, działania edukacyjne i praktyczne aktywizujące zawodowo i społecznie, zwiększające ich szanse na inkluzję społeczną, kulturową, czy szanse znalezienia zatrudnienia na rynku pracy. W LSR analizowanej LGD Perły Beskidu Sądeckiego zwrócono uwagę głównie na </w:t>
      </w:r>
      <w:r>
        <w:rPr>
          <w:sz w:val="24"/>
          <w:szCs w:val="24"/>
        </w:rPr>
        <w:t xml:space="preserve">sześć grup </w:t>
      </w:r>
      <w:r>
        <w:rPr>
          <w:sz w:val="24"/>
          <w:szCs w:val="24"/>
        </w:rPr>
        <w:lastRenderedPageBreak/>
        <w:t xml:space="preserve">defaworyzowanych na obszarze LGD Perły Beskidu Sądeckiego. Pierwsza z nich to osoby młode (do 35 roku życia), wykształcone i pozostające bez pracy. Dla nich zaplanowano możliwość wsparcia finansowego na tworzenie i rozwój przedsiębiorstw, a także na szkolenia: (a) przewodników górskich, na które było zgłaszane zapotrzebowanie oraz (b) szkolenia specjalistyczne związane </w:t>
      </w:r>
      <w:r>
        <w:rPr>
          <w:sz w:val="24"/>
          <w:szCs w:val="24"/>
        </w:rPr>
        <w:br/>
        <w:t xml:space="preserve">z konstruowaniem maszyn przyjaznych środowisku (a więc projekty innowacyjne). Drugą grupą defaworyzowaną były kobiety, które nie były aktywne zawodowo przez okres ostatnich trzech lat. Oceniono, że brak im doświadczenia zawodowego, powinny rozszerzyć swoje kwalifikacje, potrzebowały wsparcia psychicznego, by uwierzyć we własne możliwości. Dla nich zaplanowano również programy edukacyjne w postaci szkoleń aktywizujących zawodowo, które zwiększą szanse kobiety na znalezienie zatrudnienia i otworzą możliwość uruchomienia własnej działalności gospodarczej. Kolejna grupa defaworyzowana to osoby niepełnosprawne (z wszystkimi niepełnosprawnościami), których szanse na znalezienie zatrudnienia oceniano jako niewielkie. Operacje zaplanowane w LSR dla tej grupy miały na uwadze nie tylko działania dotyczące aktywizacji zawodowej, lecz także eliminację barier architektonicznych i lepszego dostępu do infrastruktury technicznej i społecznej. Inną grupą defaworyzowaną zidentyfikowaną na obszarze LGD były osoby w wieku 50+. Jak oceniono, liczebność tej grupy ma tendencję wzrostową. Zaplanowano dla tej grupy wsparcie projektów związanych z aktywizacją, celem wykorzystania ich umiejętności i uatrakcyjnienia czasu wolnego. </w:t>
      </w:r>
    </w:p>
    <w:p w14:paraId="44BFC65D" w14:textId="77777777" w:rsidR="00AB1C33" w:rsidRDefault="00AB1C33" w:rsidP="00AB1C33">
      <w:pPr>
        <w:pStyle w:val="Nagwek2"/>
        <w:rPr>
          <w:rFonts w:eastAsia="Times New Roman"/>
          <w:lang w:eastAsia="en-GB"/>
        </w:rPr>
      </w:pPr>
      <w:bookmarkStart w:id="135" w:name="_Toc87393067"/>
      <w:r w:rsidRPr="00424FDE">
        <w:rPr>
          <w:rFonts w:eastAsia="Times New Roman"/>
          <w:lang w:eastAsia="en-GB"/>
        </w:rPr>
        <w:t>6.6. Innowacyjność</w:t>
      </w:r>
      <w:bookmarkEnd w:id="135"/>
    </w:p>
    <w:p w14:paraId="0F25DB75" w14:textId="77777777" w:rsidR="0005614D" w:rsidRPr="003506B5" w:rsidRDefault="0005614D" w:rsidP="0005614D">
      <w:pPr>
        <w:spacing w:after="0" w:line="312" w:lineRule="auto"/>
        <w:ind w:firstLine="720"/>
        <w:jc w:val="both"/>
        <w:rPr>
          <w:rFonts w:ascii="HiddenHorzOCR" w:eastAsia="HiddenHorzOCR" w:cs="HiddenHorzOCR"/>
          <w:color w:val="453E42"/>
          <w:sz w:val="24"/>
          <w:szCs w:val="24"/>
          <w:highlight w:val="yellow"/>
        </w:rPr>
      </w:pPr>
      <w:r w:rsidRPr="000A5D5E">
        <w:rPr>
          <w:rStyle w:val="hgkelc"/>
          <w:rFonts w:cstheme="minorHAnsi"/>
          <w:sz w:val="24"/>
          <w:szCs w:val="24"/>
        </w:rPr>
        <w:t xml:space="preserve">Innowacja jest pojęciem różnie definiowanym i różne też czynniki brane są pod uwagę przy określaniu wskaźników innowacyjności. Biorąc pod uwagę innowację w klasycznym ujęciu, można ją określić jako </w:t>
      </w:r>
      <w:r w:rsidRPr="000A5D5E">
        <w:rPr>
          <w:rFonts w:cstheme="minorHAnsi"/>
          <w:sz w:val="24"/>
          <w:szCs w:val="24"/>
        </w:rPr>
        <w:t>pojęcie</w:t>
      </w:r>
      <w:r w:rsidRPr="000A5D5E">
        <w:rPr>
          <w:rStyle w:val="hgkelc"/>
          <w:rFonts w:cstheme="minorHAnsi"/>
          <w:sz w:val="24"/>
          <w:szCs w:val="24"/>
        </w:rPr>
        <w:t xml:space="preserve"> odnoszące się do podejmowania nowej działalności, świadczenia nowych usług, </w:t>
      </w:r>
      <w:r>
        <w:rPr>
          <w:rStyle w:val="hgkelc"/>
          <w:rFonts w:cstheme="minorHAnsi"/>
          <w:sz w:val="24"/>
          <w:szCs w:val="24"/>
        </w:rPr>
        <w:t>lub jako</w:t>
      </w:r>
      <w:r w:rsidRPr="000A5D5E">
        <w:rPr>
          <w:rStyle w:val="hgkelc"/>
          <w:rFonts w:cstheme="minorHAnsi"/>
          <w:sz w:val="24"/>
          <w:szCs w:val="24"/>
        </w:rPr>
        <w:t xml:space="preserve"> wdrożenie nowego lub znacznie udoskonalonego produktu lub usługi, wprowadzenie nowej metody organizacyjnej w firmie lub w procesie produkcji, ale też wprowadzenie nowych form relacji z klientem. Natomiast innowacyjność jest szerokim pojęciem zawierającym w sobie zarówno pojęcie innowacji produktowej </w:t>
      </w:r>
      <w:r>
        <w:rPr>
          <w:rStyle w:val="hgkelc"/>
          <w:rFonts w:cstheme="minorHAnsi"/>
          <w:sz w:val="24"/>
          <w:szCs w:val="24"/>
        </w:rPr>
        <w:br/>
      </w:r>
      <w:r w:rsidRPr="000A5D5E">
        <w:rPr>
          <w:rStyle w:val="hgkelc"/>
          <w:rFonts w:cstheme="minorHAnsi"/>
          <w:sz w:val="24"/>
          <w:szCs w:val="24"/>
        </w:rPr>
        <w:t xml:space="preserve">i usługowej, jak i pojęcie innowacyjności. A zatem innowacyjność można zdefiniować jako cechę przedsiębiorstwa przejawiającą się w zdolności i motywacji do ustawicznego poszukiwania i wykorzystywania w praktyce najnowszych wyników badań naukowych, nowych koncepcji, nowych wynalazków; </w:t>
      </w:r>
      <w:r>
        <w:rPr>
          <w:rStyle w:val="hgkelc"/>
          <w:rFonts w:cstheme="minorHAnsi"/>
          <w:sz w:val="24"/>
          <w:szCs w:val="24"/>
        </w:rPr>
        <w:t>jako</w:t>
      </w:r>
      <w:r w:rsidRPr="000A5D5E">
        <w:rPr>
          <w:rStyle w:val="hgkelc"/>
          <w:rFonts w:cstheme="minorHAnsi"/>
          <w:sz w:val="24"/>
          <w:szCs w:val="24"/>
        </w:rPr>
        <w:t xml:space="preserve"> prace polegające na doskonaleniu i rozwoju już istniejących technologii w sferze produkcji, eksploatacji i usług; </w:t>
      </w:r>
      <w:r>
        <w:rPr>
          <w:rStyle w:val="hgkelc"/>
          <w:rFonts w:cstheme="minorHAnsi"/>
          <w:sz w:val="24"/>
          <w:szCs w:val="24"/>
        </w:rPr>
        <w:t>jak</w:t>
      </w:r>
      <w:r w:rsidRPr="000A5D5E">
        <w:rPr>
          <w:rStyle w:val="hgkelc"/>
          <w:rFonts w:cstheme="minorHAnsi"/>
          <w:sz w:val="24"/>
          <w:szCs w:val="24"/>
        </w:rPr>
        <w:t>o wprowadzanie nowych rozwiązań w organizacji i zarządzaniu oraz doskonalenie i rozwój infrastruktury, np. dla gromadzenia, przetwarzania i udostępniania informacji.</w:t>
      </w:r>
      <w:r w:rsidRPr="000A5D5E">
        <w:rPr>
          <w:rFonts w:ascii="HiddenHorzOCR" w:eastAsia="HiddenHorzOCR" w:cs="HiddenHorzOCR"/>
          <w:color w:val="453E42"/>
          <w:sz w:val="24"/>
          <w:szCs w:val="24"/>
        </w:rPr>
        <w:t xml:space="preserve"> </w:t>
      </w:r>
    </w:p>
    <w:p w14:paraId="3A60DB77" w14:textId="77777777" w:rsidR="0005614D" w:rsidRDefault="0005614D" w:rsidP="0005614D">
      <w:pPr>
        <w:spacing w:line="312" w:lineRule="auto"/>
        <w:ind w:firstLine="720"/>
        <w:jc w:val="both"/>
        <w:rPr>
          <w:rStyle w:val="hgkelc"/>
          <w:rFonts w:cstheme="minorHAnsi"/>
          <w:sz w:val="24"/>
          <w:szCs w:val="24"/>
        </w:rPr>
      </w:pPr>
      <w:r w:rsidRPr="00107861">
        <w:rPr>
          <w:rStyle w:val="hgkelc"/>
          <w:rFonts w:cstheme="minorHAnsi"/>
          <w:sz w:val="24"/>
          <w:szCs w:val="24"/>
        </w:rPr>
        <w:lastRenderedPageBreak/>
        <w:t>W odniesieniu do analizowanej LGD, innowacyjność projektów, dla których składane były wnioski aplikacyjne o wsparcie finansowe, określana była w oparciu o z góry ustalone kryteria określające cechy innowacyjności.</w:t>
      </w:r>
      <w:r>
        <w:rPr>
          <w:rStyle w:val="hgkelc"/>
          <w:rFonts w:cstheme="minorHAnsi"/>
          <w:sz w:val="24"/>
          <w:szCs w:val="24"/>
        </w:rPr>
        <w:t xml:space="preserve"> Czasem sprawiało to trudności w jednoznacznej ocenie aplikowanego o wsparcie projektu pod kątem innowacyjności. Każdy jednak region ma swoje specyficzne cechy odróżniające go od innych i wprowadzenie określonych rozwiązań powszechnie znanych w innych regionach, właśnie tu może mieć znamiona nowości </w:t>
      </w:r>
      <w:r>
        <w:rPr>
          <w:rStyle w:val="hgkelc"/>
          <w:rFonts w:cstheme="minorHAnsi"/>
          <w:sz w:val="24"/>
          <w:szCs w:val="24"/>
        </w:rPr>
        <w:br/>
        <w:t xml:space="preserve">w przypadku, gdy jest ona nieznana, mało znana lub po raz pierwszy wprowadzona na danym obszarze. W przypadku LGD Perły Beskidu Sądeckiego można wyróżnić cztery typy projektów noszących znamiona innowacyjności, a mianowicie projekty związane z: </w:t>
      </w:r>
      <w:r>
        <w:rPr>
          <w:rStyle w:val="hgkelc"/>
          <w:rFonts w:cstheme="minorHAnsi"/>
          <w:sz w:val="24"/>
          <w:szCs w:val="24"/>
        </w:rPr>
        <w:br/>
        <w:t xml:space="preserve">(a) przedsiębiorczością, np. projekty ekologiczne, w ramach których wprowadzane są elementy konstrukcyjne zaprojektowane i zastosowane w  realizowanych przedsięwzięciach, czy projekt centrum produktu lokalnego, przedsięwzięcie meble z kamienia, cukiernia artystyczna; (b) infrastrukturą społeczną, np. ogrody sensoryczne i biblijne; (c) kultywowaniem tradycji, np. projekt </w:t>
      </w:r>
      <w:r w:rsidRPr="001110B9">
        <w:rPr>
          <w:rStyle w:val="hgkelc"/>
          <w:rFonts w:cstheme="minorHAnsi"/>
          <w:i/>
          <w:iCs/>
          <w:sz w:val="24"/>
          <w:szCs w:val="24"/>
        </w:rPr>
        <w:t>Pogranicze wczoraj i dziś</w:t>
      </w:r>
      <w:r>
        <w:rPr>
          <w:rStyle w:val="hgkelc"/>
          <w:rFonts w:cstheme="minorHAnsi"/>
          <w:sz w:val="24"/>
          <w:szCs w:val="24"/>
        </w:rPr>
        <w:t xml:space="preserve">, muzeum </w:t>
      </w:r>
      <w:r w:rsidRPr="001110B9">
        <w:rPr>
          <w:rStyle w:val="hgkelc"/>
          <w:rFonts w:cstheme="minorHAnsi"/>
          <w:i/>
          <w:iCs/>
          <w:sz w:val="24"/>
          <w:szCs w:val="24"/>
        </w:rPr>
        <w:t>Piwniczna w piwnicy</w:t>
      </w:r>
      <w:r>
        <w:rPr>
          <w:rStyle w:val="hgkelc"/>
          <w:rFonts w:cstheme="minorHAnsi"/>
          <w:sz w:val="24"/>
          <w:szCs w:val="24"/>
        </w:rPr>
        <w:t>, restauracja Majerzanka; (d) wykorzystanie nowych technologii do mapowania obszaru, np. mapy z drona.</w:t>
      </w:r>
    </w:p>
    <w:p w14:paraId="0AD4C1B5" w14:textId="56692B5E" w:rsidR="00AB1C33" w:rsidRDefault="00AB1C33" w:rsidP="00AB1C33">
      <w:pPr>
        <w:pStyle w:val="Nagwek2"/>
        <w:rPr>
          <w:rFonts w:eastAsia="Times New Roman"/>
          <w:lang w:eastAsia="en-GB"/>
        </w:rPr>
      </w:pPr>
      <w:bookmarkStart w:id="136" w:name="_Toc87393068"/>
      <w:r w:rsidRPr="00424FDE">
        <w:rPr>
          <w:rFonts w:eastAsia="Times New Roman"/>
          <w:lang w:eastAsia="en-GB"/>
        </w:rPr>
        <w:t>6.7. Projekty współpracy</w:t>
      </w:r>
      <w:bookmarkEnd w:id="136"/>
    </w:p>
    <w:p w14:paraId="6783B2DE" w14:textId="77777777" w:rsidR="0005614D" w:rsidRPr="00F64D31" w:rsidRDefault="0005614D" w:rsidP="0005614D">
      <w:pPr>
        <w:spacing w:after="0" w:line="312" w:lineRule="auto"/>
        <w:ind w:firstLine="720"/>
        <w:jc w:val="both"/>
        <w:rPr>
          <w:rStyle w:val="hgkelc"/>
          <w:rFonts w:cstheme="minorHAnsi"/>
          <w:sz w:val="24"/>
          <w:szCs w:val="24"/>
        </w:rPr>
      </w:pPr>
      <w:r w:rsidRPr="00F64D31">
        <w:rPr>
          <w:rStyle w:val="hgkelc"/>
          <w:rFonts w:cstheme="minorHAnsi"/>
          <w:sz w:val="24"/>
          <w:szCs w:val="24"/>
        </w:rPr>
        <w:t>Projekty współpracy, jakie przygotowują i realizują lokalne grupy działania polegają na wykorzystaniu zdolności i umiejętności tworzenia więzi i współdziałania z innymi LGD. Innymi słowy projekty współpracy polegają nie tylko na realizacji jaki</w:t>
      </w:r>
      <w:r>
        <w:rPr>
          <w:rStyle w:val="hgkelc"/>
          <w:rFonts w:cstheme="minorHAnsi"/>
          <w:sz w:val="24"/>
          <w:szCs w:val="24"/>
        </w:rPr>
        <w:t>ch</w:t>
      </w:r>
      <w:r w:rsidRPr="00F64D31">
        <w:rPr>
          <w:rStyle w:val="hgkelc"/>
          <w:rFonts w:cstheme="minorHAnsi"/>
          <w:sz w:val="24"/>
          <w:szCs w:val="24"/>
        </w:rPr>
        <w:t xml:space="preserve">ś wspólnych celów, ale przede wszystkim na umiejętności zespołowego wykonywania zaplanowanych zadań i wspólnego rozwiązywania problemów ważnych dla obszarów działania LGD uczestniczących w takim projekcie. </w:t>
      </w:r>
    </w:p>
    <w:p w14:paraId="4271CC9C" w14:textId="77777777" w:rsidR="0005614D" w:rsidRPr="001110B9" w:rsidRDefault="0005614D" w:rsidP="0005614D">
      <w:pPr>
        <w:spacing w:after="0" w:line="312" w:lineRule="auto"/>
        <w:ind w:firstLine="720"/>
        <w:jc w:val="both"/>
        <w:rPr>
          <w:rFonts w:cstheme="minorHAnsi"/>
          <w:sz w:val="24"/>
          <w:szCs w:val="24"/>
        </w:rPr>
      </w:pPr>
      <w:r w:rsidRPr="001110B9">
        <w:rPr>
          <w:rStyle w:val="hgkelc"/>
          <w:rFonts w:cstheme="minorHAnsi"/>
          <w:sz w:val="24"/>
          <w:szCs w:val="24"/>
        </w:rPr>
        <w:t xml:space="preserve">LGD Perły Beskidu Sądeckiego uczestniczyła wraz z innymi LGD w realizacji jednego projektu współpracy pn. Pogranicze wczoraj i dziś. </w:t>
      </w:r>
      <w:r w:rsidRPr="001110B9">
        <w:rPr>
          <w:sz w:val="24"/>
          <w:szCs w:val="24"/>
        </w:rPr>
        <w:t xml:space="preserve">Głównym efektem projektu dla Lokalnej Grupy Działania Perły Beskidu Sądeckiego jest otwarte </w:t>
      </w:r>
      <w:r w:rsidRPr="001110B9">
        <w:rPr>
          <w:rStyle w:val="Pogrubienie"/>
          <w:sz w:val="24"/>
          <w:szCs w:val="24"/>
        </w:rPr>
        <w:t xml:space="preserve">Centrum Produktu Turystycznego </w:t>
      </w:r>
      <w:r w:rsidRPr="001110B9">
        <w:rPr>
          <w:rStyle w:val="Pogrubienie"/>
          <w:sz w:val="24"/>
          <w:szCs w:val="24"/>
        </w:rPr>
        <w:br/>
        <w:t>i Kulturowego Pereł Beskidu Sądeckiego pn. "Pogranicze wczoraj i dziś"</w:t>
      </w:r>
      <w:r w:rsidRPr="001110B9">
        <w:rPr>
          <w:b/>
          <w:bCs/>
          <w:sz w:val="24"/>
          <w:szCs w:val="24"/>
        </w:rPr>
        <w:t xml:space="preserve">.  </w:t>
      </w:r>
      <w:r w:rsidRPr="001110B9">
        <w:rPr>
          <w:sz w:val="24"/>
          <w:szCs w:val="24"/>
        </w:rPr>
        <w:t xml:space="preserve">Innowacyjność tego projektu </w:t>
      </w:r>
      <w:r>
        <w:rPr>
          <w:sz w:val="24"/>
          <w:szCs w:val="24"/>
        </w:rPr>
        <w:t xml:space="preserve">polega na kompleksowości działania Centrum – pełni ono zarówno funkcję muzealną, funkcję informacyjno-promocyjną regionu, centrum konferencyjnego i miejsca spotkań, kultywowania tradycji, forum dialogu twórców. Wydaje się, iż w przyszłości projekty współpracy powinny przyjmować właśnie formę kompleksowych działań, bo te angażują całą społeczność i są elementem promocji regionu, a równocześnie budują ściślejsze relacje </w:t>
      </w:r>
      <w:r>
        <w:rPr>
          <w:sz w:val="24"/>
          <w:szCs w:val="24"/>
        </w:rPr>
        <w:br/>
        <w:t xml:space="preserve">z innymi LGD (czasem w postaci sieciowania działań) oraz wzmacniają więzi społeczne </w:t>
      </w:r>
      <w:r>
        <w:rPr>
          <w:sz w:val="24"/>
          <w:szCs w:val="24"/>
        </w:rPr>
        <w:br/>
        <w:t>w lokalnej społeczności.</w:t>
      </w:r>
    </w:p>
    <w:p w14:paraId="1F17E717" w14:textId="77777777" w:rsidR="00AB1C33" w:rsidRDefault="00AB1C33" w:rsidP="00AB1C33">
      <w:pPr>
        <w:pStyle w:val="Nagwek2"/>
        <w:rPr>
          <w:rFonts w:eastAsia="Times New Roman"/>
          <w:lang w:eastAsia="en-GB"/>
        </w:rPr>
      </w:pPr>
      <w:bookmarkStart w:id="137" w:name="_Toc87393069"/>
      <w:r w:rsidRPr="00424FDE">
        <w:rPr>
          <w:rFonts w:eastAsia="Times New Roman"/>
          <w:lang w:eastAsia="en-GB"/>
        </w:rPr>
        <w:lastRenderedPageBreak/>
        <w:t>6.8. Ocena funkcjonowania LGD</w:t>
      </w:r>
      <w:bookmarkEnd w:id="137"/>
    </w:p>
    <w:p w14:paraId="4E02596E" w14:textId="77777777" w:rsidR="0005614D" w:rsidRDefault="0005614D" w:rsidP="0005614D">
      <w:pPr>
        <w:spacing w:after="0" w:line="312" w:lineRule="auto"/>
        <w:ind w:firstLine="720"/>
        <w:jc w:val="both"/>
        <w:rPr>
          <w:sz w:val="24"/>
          <w:szCs w:val="24"/>
        </w:rPr>
      </w:pPr>
      <w:r w:rsidRPr="006C79C4">
        <w:rPr>
          <w:rFonts w:cstheme="minorHAnsi"/>
          <w:sz w:val="24"/>
          <w:szCs w:val="24"/>
        </w:rPr>
        <w:t xml:space="preserve">Oceny funkcjonowania analizowanej LGD dokonano w oparciu o dane z materiałów </w:t>
      </w:r>
      <w:r>
        <w:rPr>
          <w:rFonts w:cstheme="minorHAnsi"/>
          <w:sz w:val="24"/>
          <w:szCs w:val="24"/>
        </w:rPr>
        <w:br/>
      </w:r>
      <w:r w:rsidRPr="006C79C4">
        <w:rPr>
          <w:rFonts w:cstheme="minorHAnsi"/>
          <w:sz w:val="24"/>
          <w:szCs w:val="24"/>
        </w:rPr>
        <w:t xml:space="preserve">i dokumentów pozyskanych z biura LGD, badań IDI przeprowadzonych z pracownikami biura, badania FGI, w którym uczestniczyli przedstawiciele zarządu i rady programowej oraz </w:t>
      </w:r>
      <w:r>
        <w:rPr>
          <w:rFonts w:cstheme="minorHAnsi"/>
          <w:sz w:val="24"/>
          <w:szCs w:val="24"/>
        </w:rPr>
        <w:br/>
      </w:r>
      <w:r w:rsidRPr="006C79C4">
        <w:rPr>
          <w:rFonts w:cstheme="minorHAnsi"/>
          <w:sz w:val="24"/>
          <w:szCs w:val="24"/>
        </w:rPr>
        <w:t>z badań ankietowych przeprowadzonych z mieszkańcami i beneficjentami działań LGD Perły Beskidu Sądeckiego</w:t>
      </w:r>
      <w:r w:rsidRPr="001D66F3">
        <w:rPr>
          <w:rFonts w:cstheme="minorHAnsi"/>
          <w:sz w:val="24"/>
          <w:szCs w:val="24"/>
        </w:rPr>
        <w:t>. Jak wskazują wyniki badań</w:t>
      </w:r>
      <w:r>
        <w:rPr>
          <w:rFonts w:cstheme="minorHAnsi"/>
          <w:sz w:val="24"/>
          <w:szCs w:val="24"/>
        </w:rPr>
        <w:t>,</w:t>
      </w:r>
      <w:r w:rsidRPr="001D66F3">
        <w:rPr>
          <w:rFonts w:cstheme="minorHAnsi"/>
          <w:sz w:val="24"/>
          <w:szCs w:val="24"/>
        </w:rPr>
        <w:t xml:space="preserve"> organizacja pracy biura LGD jest oceniana bardzo dobrze. Pracownicy biura są kompetentni, mają wiedzę i doświadczenie oraz potrafią w pełni wykorzystać swe kompetencje do właściwej organizacji pracy, współpracy </w:t>
      </w:r>
      <w:r>
        <w:rPr>
          <w:rFonts w:cstheme="minorHAnsi"/>
          <w:sz w:val="24"/>
          <w:szCs w:val="24"/>
        </w:rPr>
        <w:br/>
      </w:r>
      <w:r w:rsidRPr="001D66F3">
        <w:rPr>
          <w:rFonts w:cstheme="minorHAnsi"/>
          <w:sz w:val="24"/>
          <w:szCs w:val="24"/>
        </w:rPr>
        <w:t>z zarządem i radą programową, oraz w procesie informacji i doradztwa prowadzonego dla beneficjentów</w:t>
      </w:r>
      <w:r>
        <w:rPr>
          <w:rFonts w:cstheme="minorHAnsi"/>
          <w:sz w:val="24"/>
          <w:szCs w:val="24"/>
        </w:rPr>
        <w:t xml:space="preserve">. </w:t>
      </w:r>
      <w:r w:rsidRPr="00614B72">
        <w:rPr>
          <w:sz w:val="24"/>
          <w:szCs w:val="24"/>
        </w:rPr>
        <w:t xml:space="preserve">Doradztwo – jedna z efektywnych metod komunikowania – realizowane przez biuro LGD </w:t>
      </w:r>
      <w:r>
        <w:rPr>
          <w:sz w:val="24"/>
          <w:szCs w:val="24"/>
        </w:rPr>
        <w:t>Perły</w:t>
      </w:r>
      <w:r w:rsidRPr="00614B72">
        <w:rPr>
          <w:sz w:val="24"/>
          <w:szCs w:val="24"/>
        </w:rPr>
        <w:t xml:space="preserve"> Beskidu </w:t>
      </w:r>
      <w:r>
        <w:rPr>
          <w:sz w:val="24"/>
          <w:szCs w:val="24"/>
        </w:rPr>
        <w:t xml:space="preserve">Sądeckiego </w:t>
      </w:r>
      <w:r w:rsidRPr="00614B72">
        <w:rPr>
          <w:sz w:val="24"/>
          <w:szCs w:val="24"/>
        </w:rPr>
        <w:t xml:space="preserve">zamyka się liczbą </w:t>
      </w:r>
      <w:r>
        <w:rPr>
          <w:sz w:val="24"/>
          <w:szCs w:val="24"/>
        </w:rPr>
        <w:t>791</w:t>
      </w:r>
      <w:r w:rsidRPr="00614B72">
        <w:rPr>
          <w:sz w:val="24"/>
          <w:szCs w:val="24"/>
        </w:rPr>
        <w:t xml:space="preserve"> podmiotów, które skorzystały </w:t>
      </w:r>
      <w:r>
        <w:rPr>
          <w:sz w:val="24"/>
          <w:szCs w:val="24"/>
        </w:rPr>
        <w:br/>
      </w:r>
      <w:r w:rsidRPr="00614B72">
        <w:rPr>
          <w:sz w:val="24"/>
          <w:szCs w:val="24"/>
        </w:rPr>
        <w:t>z porad w analizowanym okresie.</w:t>
      </w:r>
    </w:p>
    <w:p w14:paraId="4B2DB1EB" w14:textId="77777777" w:rsidR="0005614D" w:rsidRDefault="0005614D" w:rsidP="0005614D">
      <w:pPr>
        <w:spacing w:after="0" w:line="312" w:lineRule="auto"/>
        <w:ind w:firstLine="720"/>
        <w:jc w:val="both"/>
        <w:rPr>
          <w:sz w:val="24"/>
          <w:szCs w:val="24"/>
        </w:rPr>
      </w:pPr>
      <w:r w:rsidRPr="00CA53C7">
        <w:rPr>
          <w:rFonts w:cstheme="minorHAnsi"/>
          <w:sz w:val="24"/>
          <w:szCs w:val="24"/>
        </w:rPr>
        <w:t>Niezbędnym</w:t>
      </w:r>
      <w:r w:rsidRPr="00CA53C7">
        <w:rPr>
          <w:sz w:val="24"/>
          <w:szCs w:val="24"/>
        </w:rPr>
        <w:t xml:space="preserve"> warunkiem osiągania celów założonych w LSR jest prawidłowo przygotowany i realizowany plan komunikacji. Analiza danych wskazuje, iż na obszarze LGD Perły Beskidu Sądeckiego w realizacji planu komunikowania wykorzystywano wiele metod. Pracownicy biura LGD mają sprawdzone kanały dystrybucji, duże doświadczenie </w:t>
      </w:r>
      <w:r w:rsidRPr="00CA53C7">
        <w:rPr>
          <w:sz w:val="24"/>
          <w:szCs w:val="24"/>
        </w:rPr>
        <w:br/>
        <w:t xml:space="preserve">i umiejętności kontaktu z lokalną społecznością i mediami. W biurze zawsze są dostępne materiały informacyjne i promocyjne. Warto także podkreślić, iż członkowie LGD reprezentują różne sektory działalności i różne środowiska kulturowe i w swoich środowiskach są liderami, którzy dzielą się informacją, ale także pozyskują tę informację, co w efekcie sprzyja procesowi komunikacji. </w:t>
      </w:r>
    </w:p>
    <w:p w14:paraId="330F5FDC" w14:textId="77777777" w:rsidR="0005614D" w:rsidRDefault="0005614D" w:rsidP="0005614D">
      <w:pPr>
        <w:spacing w:after="0" w:line="312" w:lineRule="auto"/>
        <w:ind w:firstLine="720"/>
        <w:jc w:val="both"/>
        <w:rPr>
          <w:rFonts w:cstheme="minorHAnsi"/>
          <w:color w:val="000000"/>
          <w:sz w:val="24"/>
          <w:szCs w:val="24"/>
        </w:rPr>
      </w:pPr>
      <w:r w:rsidRPr="00CA53C7">
        <w:rPr>
          <w:rFonts w:cstheme="minorHAnsi"/>
          <w:color w:val="000000"/>
          <w:sz w:val="24"/>
          <w:szCs w:val="24"/>
        </w:rPr>
        <w:t xml:space="preserve">Skuteczność działań komunikacyjnych mierzona była głównie wynikami badań ankietowych, w tym CAWI, oraz obserwacjami własnymi biura LGD, a także osiąganiem założonych wskaźników realizacji działań. </w:t>
      </w:r>
      <w:r>
        <w:rPr>
          <w:rFonts w:cstheme="minorHAnsi"/>
          <w:color w:val="000000"/>
          <w:sz w:val="24"/>
          <w:szCs w:val="24"/>
        </w:rPr>
        <w:t>Stwierdzono, iż n</w:t>
      </w:r>
      <w:r w:rsidRPr="00CA53C7">
        <w:rPr>
          <w:rFonts w:cstheme="minorHAnsi"/>
          <w:color w:val="000000"/>
          <w:sz w:val="24"/>
          <w:szCs w:val="24"/>
        </w:rPr>
        <w:t>ajwiększe trudności w realizacji działań komunikacyjnych wystąpiły w organizacji szkoleń</w:t>
      </w:r>
      <w:r>
        <w:rPr>
          <w:rFonts w:cstheme="minorHAnsi"/>
          <w:color w:val="000000"/>
          <w:sz w:val="24"/>
          <w:szCs w:val="24"/>
        </w:rPr>
        <w:t xml:space="preserve"> </w:t>
      </w:r>
      <w:r w:rsidRPr="00CA53C7">
        <w:rPr>
          <w:rFonts w:cstheme="minorHAnsi"/>
          <w:color w:val="000000"/>
          <w:sz w:val="24"/>
          <w:szCs w:val="24"/>
        </w:rPr>
        <w:t xml:space="preserve">z uwagi na wprowadzone przez rząd ograniczenia w liczbie uczestników oraz ograniczenia spotkań bezpośrednich. </w:t>
      </w:r>
    </w:p>
    <w:p w14:paraId="6FDD4C71" w14:textId="77777777" w:rsidR="0005614D" w:rsidRPr="00CA53C7" w:rsidRDefault="0005614D" w:rsidP="0005614D">
      <w:pPr>
        <w:spacing w:after="0" w:line="312" w:lineRule="auto"/>
        <w:ind w:firstLine="720"/>
        <w:jc w:val="both"/>
        <w:rPr>
          <w:rFonts w:cstheme="minorHAnsi"/>
          <w:color w:val="000000"/>
          <w:sz w:val="24"/>
          <w:szCs w:val="24"/>
        </w:rPr>
      </w:pPr>
      <w:r>
        <w:rPr>
          <w:rFonts w:cstheme="minorHAnsi"/>
          <w:color w:val="000000"/>
          <w:sz w:val="24"/>
          <w:szCs w:val="24"/>
        </w:rPr>
        <w:t xml:space="preserve">Wyniki badań wskazują, iż w przyszłości </w:t>
      </w:r>
      <w:r w:rsidRPr="00CA53C7">
        <w:rPr>
          <w:rFonts w:cstheme="minorHAnsi"/>
          <w:color w:val="000000"/>
          <w:sz w:val="24"/>
          <w:szCs w:val="24"/>
        </w:rPr>
        <w:t xml:space="preserve">powinny być kontynuowane </w:t>
      </w:r>
      <w:r>
        <w:rPr>
          <w:rFonts w:cstheme="minorHAnsi"/>
          <w:color w:val="000000"/>
          <w:sz w:val="24"/>
          <w:szCs w:val="24"/>
        </w:rPr>
        <w:t xml:space="preserve">przede wszystkim dwa </w:t>
      </w:r>
      <w:r w:rsidRPr="00CA53C7">
        <w:rPr>
          <w:rFonts w:cstheme="minorHAnsi"/>
          <w:color w:val="000000"/>
          <w:sz w:val="24"/>
          <w:szCs w:val="24"/>
        </w:rPr>
        <w:t xml:space="preserve">następujące działania komunikacyjne: szkolenia i doradztwo dotyczące aplikowania </w:t>
      </w:r>
      <w:r>
        <w:rPr>
          <w:rFonts w:cstheme="minorHAnsi"/>
          <w:color w:val="000000"/>
          <w:sz w:val="24"/>
          <w:szCs w:val="24"/>
        </w:rPr>
        <w:br/>
      </w:r>
      <w:r w:rsidRPr="00CA53C7">
        <w:rPr>
          <w:rFonts w:cstheme="minorHAnsi"/>
          <w:color w:val="000000"/>
          <w:sz w:val="24"/>
          <w:szCs w:val="24"/>
        </w:rPr>
        <w:t>o wsparcie finansowe przedsięwzięć</w:t>
      </w:r>
      <w:r>
        <w:rPr>
          <w:rFonts w:cstheme="minorHAnsi"/>
          <w:color w:val="000000"/>
          <w:sz w:val="24"/>
          <w:szCs w:val="24"/>
        </w:rPr>
        <w:t xml:space="preserve">. LGD powinno </w:t>
      </w:r>
      <w:r w:rsidRPr="00CA53C7">
        <w:rPr>
          <w:rFonts w:cstheme="minorHAnsi"/>
          <w:color w:val="000000"/>
          <w:sz w:val="24"/>
          <w:szCs w:val="24"/>
        </w:rPr>
        <w:t xml:space="preserve">także </w:t>
      </w:r>
      <w:r>
        <w:rPr>
          <w:rFonts w:cstheme="minorHAnsi"/>
          <w:color w:val="000000"/>
          <w:sz w:val="24"/>
          <w:szCs w:val="24"/>
        </w:rPr>
        <w:t xml:space="preserve">rozbudować </w:t>
      </w:r>
      <w:r w:rsidRPr="00CA53C7">
        <w:rPr>
          <w:rFonts w:cstheme="minorHAnsi"/>
          <w:color w:val="000000"/>
          <w:sz w:val="24"/>
          <w:szCs w:val="24"/>
        </w:rPr>
        <w:t>portale www</w:t>
      </w:r>
      <w:r>
        <w:rPr>
          <w:rFonts w:cstheme="minorHAnsi"/>
          <w:color w:val="000000"/>
          <w:sz w:val="24"/>
          <w:szCs w:val="24"/>
        </w:rPr>
        <w:t>, z uwagi na zwiększającą się liczbę potencjalnych beneficjentów korzystających z tej formy informacji, a także z uwagi na tzw. nieprzewidywalne sytuacje ograniczające kontakt bezpośredni. </w:t>
      </w:r>
    </w:p>
    <w:p w14:paraId="4172438A" w14:textId="77777777" w:rsidR="00AB1C33" w:rsidRDefault="00AB1C33" w:rsidP="00AB1C33">
      <w:pPr>
        <w:pStyle w:val="Nagwek2"/>
        <w:rPr>
          <w:rFonts w:eastAsia="Times New Roman"/>
          <w:lang w:eastAsia="en-GB"/>
        </w:rPr>
      </w:pPr>
      <w:bookmarkStart w:id="138" w:name="_Toc87393070"/>
      <w:r w:rsidRPr="00424FDE">
        <w:rPr>
          <w:rFonts w:eastAsia="Times New Roman"/>
          <w:lang w:eastAsia="en-GB"/>
        </w:rPr>
        <w:t>6.9. Ocena procesu wdrażania</w:t>
      </w:r>
      <w:bookmarkEnd w:id="138"/>
    </w:p>
    <w:p w14:paraId="30CD0F24" w14:textId="77777777" w:rsidR="0005614D" w:rsidRDefault="0005614D" w:rsidP="0005614D">
      <w:pPr>
        <w:spacing w:after="0" w:line="312" w:lineRule="auto"/>
        <w:ind w:firstLine="720"/>
        <w:jc w:val="both"/>
        <w:rPr>
          <w:rFonts w:cstheme="minorHAnsi"/>
          <w:sz w:val="24"/>
          <w:szCs w:val="24"/>
        </w:rPr>
      </w:pPr>
      <w:r w:rsidRPr="00994294">
        <w:rPr>
          <w:rFonts w:cstheme="minorHAnsi"/>
          <w:sz w:val="24"/>
          <w:szCs w:val="24"/>
        </w:rPr>
        <w:t xml:space="preserve">Oceny procesu wdrażania dokonano w oparciu o materiały pozyskane z LGD Perły Beskidu Sądeckiego, badania IDI z pracownikami biura, badania FGI z przedstawicielami zarządu i rady oraz dwa badania ankietowe – z mieszkańcami gmin wchodzących w skład </w:t>
      </w:r>
      <w:r w:rsidRPr="00994294">
        <w:rPr>
          <w:rFonts w:cstheme="minorHAnsi"/>
          <w:sz w:val="24"/>
          <w:szCs w:val="24"/>
        </w:rPr>
        <w:lastRenderedPageBreak/>
        <w:t xml:space="preserve">LGD Perły Beskidu Sądeckiego i beneficjentów wsparcia ich projektów za pośrednictwem LGD. </w:t>
      </w:r>
    </w:p>
    <w:p w14:paraId="45CAB418" w14:textId="77777777" w:rsidR="0005614D" w:rsidRDefault="0005614D" w:rsidP="0005614D">
      <w:pPr>
        <w:spacing w:after="0" w:line="312" w:lineRule="auto"/>
        <w:ind w:firstLine="720"/>
        <w:jc w:val="both"/>
        <w:rPr>
          <w:rFonts w:cstheme="minorHAnsi"/>
          <w:sz w:val="24"/>
          <w:szCs w:val="24"/>
        </w:rPr>
      </w:pPr>
      <w:r w:rsidRPr="00AB775D">
        <w:rPr>
          <w:rFonts w:cstheme="minorHAnsi"/>
          <w:sz w:val="24"/>
          <w:szCs w:val="24"/>
        </w:rPr>
        <w:t xml:space="preserve">Analiza wykazała, iż </w:t>
      </w:r>
      <w:r>
        <w:rPr>
          <w:rFonts w:cstheme="minorHAnsi"/>
          <w:sz w:val="24"/>
          <w:szCs w:val="24"/>
        </w:rPr>
        <w:t>o</w:t>
      </w:r>
      <w:r w:rsidRPr="00AB775D">
        <w:rPr>
          <w:rFonts w:cstheme="minorHAnsi"/>
          <w:sz w:val="24"/>
          <w:szCs w:val="24"/>
        </w:rPr>
        <w:t xml:space="preserve">kreślone w LSR cele i przedsięwzięcia w miarę upływu czasu wdrażania nie ulegały dezaktualizacji, a więc zostały zdefiniowane poprawnie. </w:t>
      </w:r>
      <w:r>
        <w:rPr>
          <w:rFonts w:cstheme="minorHAnsi"/>
          <w:sz w:val="24"/>
          <w:szCs w:val="24"/>
        </w:rPr>
        <w:t>P</w:t>
      </w:r>
      <w:r w:rsidRPr="00AB775D">
        <w:rPr>
          <w:rFonts w:cstheme="minorHAnsi"/>
          <w:sz w:val="24"/>
          <w:szCs w:val="24"/>
        </w:rPr>
        <w:t xml:space="preserve">roces wdrażania LSR przebiegał </w:t>
      </w:r>
      <w:r>
        <w:rPr>
          <w:rFonts w:cstheme="minorHAnsi"/>
          <w:sz w:val="24"/>
          <w:szCs w:val="24"/>
        </w:rPr>
        <w:t xml:space="preserve">jednak </w:t>
      </w:r>
      <w:r w:rsidRPr="00AB775D">
        <w:rPr>
          <w:rFonts w:cstheme="minorHAnsi"/>
          <w:sz w:val="24"/>
          <w:szCs w:val="24"/>
        </w:rPr>
        <w:t xml:space="preserve">z pewnymi problemami. Występowały </w:t>
      </w:r>
      <w:r>
        <w:rPr>
          <w:rFonts w:cstheme="minorHAnsi"/>
          <w:sz w:val="24"/>
          <w:szCs w:val="24"/>
        </w:rPr>
        <w:t xml:space="preserve">np. </w:t>
      </w:r>
      <w:r w:rsidRPr="00AB775D">
        <w:rPr>
          <w:rFonts w:cstheme="minorHAnsi"/>
          <w:sz w:val="24"/>
          <w:szCs w:val="24"/>
        </w:rPr>
        <w:t xml:space="preserve">pewne problemy z projektami kierowanymi do grup defaworyzowanych – w przyszłości należałoby skupić większą uwagę na tych grupach i bardziej precyzyjnie zidentyfikować ich potrzeby </w:t>
      </w:r>
      <w:r>
        <w:rPr>
          <w:rFonts w:cstheme="minorHAnsi"/>
          <w:sz w:val="24"/>
          <w:szCs w:val="24"/>
        </w:rPr>
        <w:br/>
      </w:r>
      <w:r w:rsidRPr="00AB775D">
        <w:rPr>
          <w:rFonts w:cstheme="minorHAnsi"/>
          <w:sz w:val="24"/>
          <w:szCs w:val="24"/>
        </w:rPr>
        <w:t xml:space="preserve">i oczekiwania (dotyczy to np. oferty kierowanej do młodych, wykształconych ludzi). Być może w trakcie wdrażania LSR zmieniały się potrzeby grup docelowych z uwagi na zmiany </w:t>
      </w:r>
      <w:r>
        <w:rPr>
          <w:rFonts w:cstheme="minorHAnsi"/>
          <w:sz w:val="24"/>
          <w:szCs w:val="24"/>
        </w:rPr>
        <w:br/>
      </w:r>
      <w:r w:rsidRPr="00AB775D">
        <w:rPr>
          <w:rFonts w:cstheme="minorHAnsi"/>
          <w:sz w:val="24"/>
          <w:szCs w:val="24"/>
        </w:rPr>
        <w:t xml:space="preserve">w otoczeniu (ale tego problemu nie można było przewidzieć na etapie budowy LSR). </w:t>
      </w:r>
      <w:r>
        <w:rPr>
          <w:rFonts w:cstheme="minorHAnsi"/>
          <w:sz w:val="24"/>
          <w:szCs w:val="24"/>
        </w:rPr>
        <w:t xml:space="preserve">Poziom osiągania zaplanowanych wskaźników rzeczowych realizacji LSR (według stanu 31.05.2021) różni się w zależności od celów szczegółowych. W niektórych przekroczył zakładany poziom, w innych zbliża się do planowanego poziomu, a w jeszcze innych ma wartości zerowe. </w:t>
      </w:r>
      <w:r>
        <w:rPr>
          <w:rFonts w:cstheme="minorHAnsi"/>
          <w:sz w:val="24"/>
          <w:szCs w:val="24"/>
        </w:rPr>
        <w:br/>
        <w:t>Z informacji pozyskanych w biurze LGD wynika, iż realizacja niektórych wskaźników osiągnie planowany poziom pod koniec okresu wdrażania LSR.</w:t>
      </w:r>
    </w:p>
    <w:p w14:paraId="0C6BC94D" w14:textId="77777777" w:rsidR="0005614D" w:rsidRDefault="0005614D" w:rsidP="0005614D">
      <w:pPr>
        <w:spacing w:after="0" w:line="312" w:lineRule="auto"/>
        <w:ind w:firstLine="720"/>
        <w:jc w:val="both"/>
        <w:rPr>
          <w:sz w:val="24"/>
          <w:szCs w:val="24"/>
        </w:rPr>
      </w:pPr>
      <w:r w:rsidRPr="00FC12D3">
        <w:rPr>
          <w:sz w:val="24"/>
          <w:szCs w:val="24"/>
        </w:rPr>
        <w:t>Zainteresowanie naborami zmieniało się w czasie</w:t>
      </w:r>
      <w:r>
        <w:rPr>
          <w:sz w:val="24"/>
          <w:szCs w:val="24"/>
        </w:rPr>
        <w:t>, od dużego w</w:t>
      </w:r>
      <w:r w:rsidRPr="00FC12D3">
        <w:rPr>
          <w:sz w:val="24"/>
          <w:szCs w:val="24"/>
        </w:rPr>
        <w:t xml:space="preserve"> pierwszym okresie wdrażania LSR </w:t>
      </w:r>
      <w:r>
        <w:rPr>
          <w:sz w:val="24"/>
          <w:szCs w:val="24"/>
        </w:rPr>
        <w:t xml:space="preserve">do niewielkiego w innych okresach. </w:t>
      </w:r>
      <w:r w:rsidRPr="00FC12D3">
        <w:rPr>
          <w:sz w:val="24"/>
          <w:szCs w:val="24"/>
        </w:rPr>
        <w:t>Największym zainteresowaniem cieszyły się nabory na przedsięwzięcia w ramach podejmowania działalności gospodarczej, rozwój działalności gospodarczej, jakkolwiek można było zaobserwować pewien niepokój beneficjentów o kondycję gospodarki po pandemii</w:t>
      </w:r>
      <w:r>
        <w:rPr>
          <w:sz w:val="24"/>
          <w:szCs w:val="24"/>
        </w:rPr>
        <w:t xml:space="preserve"> i związaną z trym przyszłość ich działalności</w:t>
      </w:r>
      <w:r w:rsidRPr="00FC12D3">
        <w:rPr>
          <w:sz w:val="24"/>
          <w:szCs w:val="24"/>
        </w:rPr>
        <w:t xml:space="preserve">, ale z czasem </w:t>
      </w:r>
      <w:r>
        <w:rPr>
          <w:sz w:val="24"/>
          <w:szCs w:val="24"/>
        </w:rPr>
        <w:t xml:space="preserve">obawy te zanikały i </w:t>
      </w:r>
      <w:r w:rsidRPr="00FC12D3">
        <w:rPr>
          <w:sz w:val="24"/>
          <w:szCs w:val="24"/>
        </w:rPr>
        <w:t xml:space="preserve">zainteresowanie </w:t>
      </w:r>
      <w:r>
        <w:rPr>
          <w:sz w:val="24"/>
          <w:szCs w:val="24"/>
        </w:rPr>
        <w:t xml:space="preserve">naborami wniosków aplikacyjnych </w:t>
      </w:r>
      <w:r w:rsidRPr="00FC12D3">
        <w:rPr>
          <w:sz w:val="24"/>
          <w:szCs w:val="24"/>
        </w:rPr>
        <w:t>wzrosło</w:t>
      </w:r>
      <w:r>
        <w:rPr>
          <w:sz w:val="24"/>
          <w:szCs w:val="24"/>
        </w:rPr>
        <w:t xml:space="preserve">. Zauważono jednak, iż zainteresowanie </w:t>
      </w:r>
      <w:r w:rsidRPr="00FC12D3">
        <w:rPr>
          <w:sz w:val="24"/>
          <w:szCs w:val="24"/>
        </w:rPr>
        <w:t>przedsięwzięcia</w:t>
      </w:r>
      <w:r>
        <w:rPr>
          <w:sz w:val="24"/>
          <w:szCs w:val="24"/>
        </w:rPr>
        <w:t>mi</w:t>
      </w:r>
      <w:r w:rsidRPr="00FC12D3">
        <w:rPr>
          <w:sz w:val="24"/>
          <w:szCs w:val="24"/>
        </w:rPr>
        <w:t xml:space="preserve"> w zakresie infrastruktury</w:t>
      </w:r>
      <w:r>
        <w:rPr>
          <w:sz w:val="24"/>
          <w:szCs w:val="24"/>
        </w:rPr>
        <w:t xml:space="preserve"> jest na stałym poziomie. </w:t>
      </w:r>
    </w:p>
    <w:p w14:paraId="1E163484" w14:textId="77777777" w:rsidR="0005614D" w:rsidRDefault="0005614D" w:rsidP="0005614D">
      <w:pPr>
        <w:spacing w:after="0" w:line="312" w:lineRule="auto"/>
        <w:ind w:firstLine="720"/>
        <w:jc w:val="both"/>
        <w:rPr>
          <w:rFonts w:cstheme="minorHAnsi"/>
          <w:sz w:val="24"/>
          <w:szCs w:val="24"/>
          <w:highlight w:val="yellow"/>
        </w:rPr>
      </w:pPr>
      <w:r>
        <w:rPr>
          <w:sz w:val="24"/>
          <w:szCs w:val="24"/>
        </w:rPr>
        <w:t xml:space="preserve">Kryteria i procedury oceny wniosków były dla beneficjentów jasne i zrozumiałe. </w:t>
      </w:r>
      <w:r>
        <w:rPr>
          <w:sz w:val="24"/>
          <w:szCs w:val="24"/>
        </w:rPr>
        <w:br/>
        <w:t xml:space="preserve">Kryteria te pozwalały na wybór do realizacji najbardziej wartościowych i spójnych z celami LSR projektów – wskazała na to zdecydowana większość badanych beneficjentów i stwierdzili oni, iż jeśli w przyszłości będzie to możliwe, to zamierzają ponownie aplikować o wsparcie finansowe swoich projektów. Odnosząc się do systemu wskaźników można uznać, iż pozwalał on na zgromadzenie wystarczających na ogólnym poziomie informacji o postępach wdrażania LSR i osiągniętych rezultatach. </w:t>
      </w:r>
    </w:p>
    <w:p w14:paraId="28C368B9" w14:textId="77777777" w:rsidR="00AB1C33" w:rsidRPr="00424FDE" w:rsidRDefault="00AB1C33" w:rsidP="00AB1C33">
      <w:pPr>
        <w:pStyle w:val="Nagwek2"/>
        <w:rPr>
          <w:lang w:eastAsia="en-GB"/>
        </w:rPr>
      </w:pPr>
      <w:bookmarkStart w:id="139" w:name="_Toc87393071"/>
      <w:r>
        <w:rPr>
          <w:lang w:eastAsia="en-GB"/>
        </w:rPr>
        <w:t xml:space="preserve">6.10. </w:t>
      </w:r>
      <w:r w:rsidRPr="00424FDE">
        <w:rPr>
          <w:lang w:eastAsia="en-GB"/>
        </w:rPr>
        <w:t>Wartość dodana podejścia LEADER</w:t>
      </w:r>
      <w:bookmarkEnd w:id="139"/>
    </w:p>
    <w:p w14:paraId="53A150DF" w14:textId="77777777" w:rsidR="0005614D" w:rsidRPr="00955207" w:rsidRDefault="0005614D" w:rsidP="0005614D">
      <w:pPr>
        <w:tabs>
          <w:tab w:val="left" w:pos="1134"/>
        </w:tabs>
        <w:spacing w:before="120" w:after="0" w:line="312" w:lineRule="auto"/>
        <w:ind w:firstLine="709"/>
        <w:jc w:val="both"/>
        <w:rPr>
          <w:rFonts w:cstheme="minorHAnsi"/>
          <w:sz w:val="24"/>
          <w:szCs w:val="24"/>
        </w:rPr>
      </w:pPr>
      <w:r w:rsidRPr="00955207">
        <w:rPr>
          <w:rFonts w:cstheme="minorHAnsi"/>
          <w:sz w:val="24"/>
          <w:szCs w:val="24"/>
        </w:rPr>
        <w:t xml:space="preserve">O wartości dodanej można mówić w aspekcie ekonomicznym (produkcja i usługi), </w:t>
      </w:r>
      <w:r w:rsidRPr="00955207">
        <w:rPr>
          <w:rFonts w:cstheme="minorHAnsi"/>
          <w:sz w:val="24"/>
          <w:szCs w:val="24"/>
        </w:rPr>
        <w:br/>
        <w:t>a więc c</w:t>
      </w:r>
      <w:r>
        <w:rPr>
          <w:rFonts w:cstheme="minorHAnsi"/>
          <w:sz w:val="24"/>
          <w:szCs w:val="24"/>
        </w:rPr>
        <w:t>zymś</w:t>
      </w:r>
      <w:r w:rsidRPr="00955207">
        <w:rPr>
          <w:rFonts w:cstheme="minorHAnsi"/>
          <w:sz w:val="24"/>
          <w:szCs w:val="24"/>
        </w:rPr>
        <w:t xml:space="preserve"> dodatkow</w:t>
      </w:r>
      <w:r>
        <w:rPr>
          <w:rFonts w:cstheme="minorHAnsi"/>
          <w:sz w:val="24"/>
          <w:szCs w:val="24"/>
        </w:rPr>
        <w:t>ym</w:t>
      </w:r>
      <w:r w:rsidRPr="00955207">
        <w:rPr>
          <w:rFonts w:cstheme="minorHAnsi"/>
          <w:sz w:val="24"/>
          <w:szCs w:val="24"/>
        </w:rPr>
        <w:t xml:space="preserve">, co można wycenić w pieniądzu, a </w:t>
      </w:r>
      <w:r>
        <w:rPr>
          <w:rFonts w:cstheme="minorHAnsi"/>
          <w:sz w:val="24"/>
          <w:szCs w:val="24"/>
        </w:rPr>
        <w:t xml:space="preserve">także </w:t>
      </w:r>
      <w:r w:rsidRPr="00955207">
        <w:rPr>
          <w:rFonts w:cstheme="minorHAnsi"/>
          <w:sz w:val="24"/>
          <w:szCs w:val="24"/>
        </w:rPr>
        <w:t xml:space="preserve">w aspekcie edukacyjnym, </w:t>
      </w:r>
      <w:r w:rsidRPr="00955207">
        <w:rPr>
          <w:rFonts w:cstheme="minorHAnsi"/>
          <w:sz w:val="24"/>
          <w:szCs w:val="24"/>
        </w:rPr>
        <w:br/>
      </w:r>
      <w:r>
        <w:rPr>
          <w:rFonts w:cstheme="minorHAnsi"/>
          <w:sz w:val="24"/>
          <w:szCs w:val="24"/>
        </w:rPr>
        <w:t>(</w:t>
      </w:r>
      <w:r w:rsidRPr="00955207">
        <w:rPr>
          <w:rFonts w:cstheme="minorHAnsi"/>
          <w:sz w:val="24"/>
          <w:szCs w:val="24"/>
        </w:rPr>
        <w:t xml:space="preserve">w tym </w:t>
      </w:r>
      <w:r>
        <w:rPr>
          <w:rFonts w:cstheme="minorHAnsi"/>
          <w:sz w:val="24"/>
          <w:szCs w:val="24"/>
        </w:rPr>
        <w:t xml:space="preserve">o </w:t>
      </w:r>
      <w:r w:rsidRPr="00955207">
        <w:rPr>
          <w:rFonts w:cstheme="minorHAnsi"/>
          <w:sz w:val="24"/>
          <w:szCs w:val="24"/>
        </w:rPr>
        <w:t>poszerz</w:t>
      </w:r>
      <w:r>
        <w:rPr>
          <w:rFonts w:cstheme="minorHAnsi"/>
          <w:sz w:val="24"/>
          <w:szCs w:val="24"/>
        </w:rPr>
        <w:t>a</w:t>
      </w:r>
      <w:r w:rsidRPr="00955207">
        <w:rPr>
          <w:rFonts w:cstheme="minorHAnsi"/>
          <w:sz w:val="24"/>
          <w:szCs w:val="24"/>
        </w:rPr>
        <w:t>ni</w:t>
      </w:r>
      <w:r>
        <w:rPr>
          <w:rFonts w:cstheme="minorHAnsi"/>
          <w:sz w:val="24"/>
          <w:szCs w:val="24"/>
        </w:rPr>
        <w:t>u</w:t>
      </w:r>
      <w:r w:rsidRPr="00955207">
        <w:rPr>
          <w:rFonts w:cstheme="minorHAnsi"/>
          <w:sz w:val="24"/>
          <w:szCs w:val="24"/>
        </w:rPr>
        <w:t xml:space="preserve"> wiedzy, zdobyci</w:t>
      </w:r>
      <w:r>
        <w:rPr>
          <w:rFonts w:cstheme="minorHAnsi"/>
          <w:sz w:val="24"/>
          <w:szCs w:val="24"/>
        </w:rPr>
        <w:t>u</w:t>
      </w:r>
      <w:r w:rsidRPr="00955207">
        <w:rPr>
          <w:rFonts w:cstheme="minorHAnsi"/>
          <w:sz w:val="24"/>
          <w:szCs w:val="24"/>
        </w:rPr>
        <w:t xml:space="preserve"> doświadczenia, umiejętności</w:t>
      </w:r>
      <w:r>
        <w:rPr>
          <w:rFonts w:cstheme="minorHAnsi"/>
          <w:sz w:val="24"/>
          <w:szCs w:val="24"/>
        </w:rPr>
        <w:t>)</w:t>
      </w:r>
      <w:r w:rsidRPr="00955207">
        <w:rPr>
          <w:rFonts w:cstheme="minorHAnsi"/>
          <w:sz w:val="24"/>
          <w:szCs w:val="24"/>
        </w:rPr>
        <w:t>; w aspekcie społecznym</w:t>
      </w:r>
      <w:r>
        <w:rPr>
          <w:rFonts w:cstheme="minorHAnsi"/>
          <w:sz w:val="24"/>
          <w:szCs w:val="24"/>
        </w:rPr>
        <w:t xml:space="preserve"> (</w:t>
      </w:r>
      <w:r w:rsidRPr="00955207">
        <w:rPr>
          <w:rFonts w:cstheme="minorHAnsi"/>
          <w:sz w:val="24"/>
          <w:szCs w:val="24"/>
        </w:rPr>
        <w:t xml:space="preserve">np. </w:t>
      </w:r>
      <w:r>
        <w:rPr>
          <w:rFonts w:cstheme="minorHAnsi"/>
          <w:sz w:val="24"/>
          <w:szCs w:val="24"/>
        </w:rPr>
        <w:t xml:space="preserve">o </w:t>
      </w:r>
      <w:r w:rsidRPr="00955207">
        <w:rPr>
          <w:rFonts w:cstheme="minorHAnsi"/>
          <w:sz w:val="24"/>
          <w:szCs w:val="24"/>
        </w:rPr>
        <w:t>budowani</w:t>
      </w:r>
      <w:r>
        <w:rPr>
          <w:rFonts w:cstheme="minorHAnsi"/>
          <w:sz w:val="24"/>
          <w:szCs w:val="24"/>
        </w:rPr>
        <w:t>u</w:t>
      </w:r>
      <w:r w:rsidRPr="00955207">
        <w:rPr>
          <w:rFonts w:cstheme="minorHAnsi"/>
          <w:sz w:val="24"/>
          <w:szCs w:val="24"/>
        </w:rPr>
        <w:t xml:space="preserve"> zaufania, rozpoznawalności, aktywizacji itp.</w:t>
      </w:r>
      <w:r>
        <w:rPr>
          <w:rFonts w:cstheme="minorHAnsi"/>
          <w:sz w:val="24"/>
          <w:szCs w:val="24"/>
        </w:rPr>
        <w:t>).</w:t>
      </w:r>
      <w:r w:rsidRPr="00955207">
        <w:rPr>
          <w:rFonts w:cstheme="minorHAnsi"/>
          <w:sz w:val="24"/>
          <w:szCs w:val="24"/>
        </w:rPr>
        <w:t xml:space="preserve"> Najbardziej popularna definicja mówi, iż wartość dodaną stanowią wszystkie elementy jakiegoś </w:t>
      </w:r>
      <w:r w:rsidRPr="00955207">
        <w:rPr>
          <w:rFonts w:cstheme="minorHAnsi"/>
          <w:sz w:val="24"/>
          <w:szCs w:val="24"/>
        </w:rPr>
        <w:lastRenderedPageBreak/>
        <w:t xml:space="preserve">działania, które zostały osiągnięte ponad efekty planowane, a można je w jakiś sposób wartościować (ewaluować). </w:t>
      </w:r>
    </w:p>
    <w:p w14:paraId="6EA858BF" w14:textId="77777777" w:rsidR="0005614D" w:rsidRDefault="0005614D" w:rsidP="0005614D">
      <w:pPr>
        <w:tabs>
          <w:tab w:val="left" w:pos="1134"/>
        </w:tabs>
        <w:spacing w:line="312" w:lineRule="auto"/>
        <w:ind w:firstLine="709"/>
        <w:jc w:val="both"/>
        <w:rPr>
          <w:rFonts w:cstheme="minorHAnsi"/>
          <w:sz w:val="24"/>
          <w:szCs w:val="24"/>
        </w:rPr>
      </w:pPr>
      <w:r w:rsidRPr="000D2BAC">
        <w:rPr>
          <w:rFonts w:cstheme="minorHAnsi"/>
          <w:sz w:val="24"/>
          <w:szCs w:val="24"/>
        </w:rPr>
        <w:t>Jak wykazały badania ankietowe przeprowadzone z mieszkańcami i badania FGI, których uczestnik</w:t>
      </w:r>
      <w:r>
        <w:rPr>
          <w:rFonts w:cstheme="minorHAnsi"/>
          <w:sz w:val="24"/>
          <w:szCs w:val="24"/>
        </w:rPr>
        <w:t>ami</w:t>
      </w:r>
      <w:r w:rsidRPr="000D2BAC">
        <w:rPr>
          <w:rFonts w:cstheme="minorHAnsi"/>
          <w:sz w:val="24"/>
          <w:szCs w:val="24"/>
        </w:rPr>
        <w:t xml:space="preserve"> byli przedstawiciele zarządu i rady programowej, LGD Perły Beskidu Sądeckiego jest organizacją rozpoznawalną i identyfikowaną już jako organizacja wspomagająca rozwój lokalny.</w:t>
      </w:r>
      <w:r>
        <w:rPr>
          <w:rFonts w:cstheme="minorHAnsi"/>
          <w:sz w:val="24"/>
          <w:szCs w:val="24"/>
        </w:rPr>
        <w:t xml:space="preserve"> Wartością dodaną działalności LGD są ściślejsze relacje między poszczególnymi aktorami wpływającymi na rozwój lokalny – trzema sektorami będącymi członkami LGD. Chcą oni współpracować i podejmować decyzje o kierunkach rozwoju lokalnego, bardziej szczegółowo i w różnych aspektach widzą i dokonują oceny występujących problemów, kreują rozwiązania i wychodzą z inicjatywą włączenia innych w działanie. Są świadomi istnienia potencjału rozwojowego obszaru, podejmują próby jego wykorzystania poprzez oferty podejmowania działań skierowanych na ten rozwój i czynnego uczestnictwa </w:t>
      </w:r>
      <w:r>
        <w:rPr>
          <w:rFonts w:cstheme="minorHAnsi"/>
          <w:sz w:val="24"/>
          <w:szCs w:val="24"/>
        </w:rPr>
        <w:br/>
        <w:t xml:space="preserve">w tych działaniach. </w:t>
      </w:r>
      <w:r>
        <w:rPr>
          <w:sz w:val="24"/>
          <w:szCs w:val="24"/>
        </w:rPr>
        <w:t>Wychodzą z inicjatywą tworzenia sieci współpracy przedsiębiorców-beneficjentów działania LGD.</w:t>
      </w:r>
      <w:r>
        <w:rPr>
          <w:rFonts w:cstheme="minorHAnsi"/>
          <w:sz w:val="24"/>
          <w:szCs w:val="24"/>
        </w:rPr>
        <w:t xml:space="preserve"> Podejmują też działania promocyjne, poprzez różne przedsięwzięcia, m.in. </w:t>
      </w:r>
      <w:r w:rsidRPr="001110B9">
        <w:rPr>
          <w:rStyle w:val="Pogrubienie"/>
          <w:sz w:val="24"/>
          <w:szCs w:val="24"/>
        </w:rPr>
        <w:t>Centrum Produktu Turystycznego i Kulturowego Pereł Beskidu Sądeckiego pn. "Pogranicze wczoraj i dziś</w:t>
      </w:r>
      <w:r w:rsidRPr="00460C5E">
        <w:rPr>
          <w:rStyle w:val="Pogrubienie"/>
          <w:sz w:val="24"/>
          <w:szCs w:val="24"/>
        </w:rPr>
        <w:t>"</w:t>
      </w:r>
      <w:r w:rsidRPr="00460C5E">
        <w:rPr>
          <w:sz w:val="24"/>
          <w:szCs w:val="24"/>
        </w:rPr>
        <w:t>, które wśród wielu celów ma także wzmacniać szeroko rozumiany potencjał obszaru LGD.</w:t>
      </w:r>
      <w:r>
        <w:rPr>
          <w:sz w:val="24"/>
          <w:szCs w:val="24"/>
        </w:rPr>
        <w:t xml:space="preserve"> Wartością dodaną jest bowiem nie tylko potencjał gospodarczy, ale też społeczny, który dzięki odpowiedzialnemu działaniu w procesie budowy i wdrażania LSR sprawia, iż planowane i realizowane przedsięwzięcia wpisują się w cel nadrzędny LSR i są wzajemnie komplementarne. </w:t>
      </w:r>
    </w:p>
    <w:p w14:paraId="7B2368C0" w14:textId="77777777" w:rsidR="00AB1C33" w:rsidRPr="00AB1C33" w:rsidRDefault="00AB1C33" w:rsidP="00AB1C33"/>
    <w:p w14:paraId="50B6BCCF" w14:textId="0D7638AE" w:rsidR="00265800" w:rsidRDefault="00265800" w:rsidP="00AB1C33">
      <w:pPr>
        <w:spacing w:line="360" w:lineRule="auto"/>
      </w:pPr>
      <w:r>
        <w:br w:type="page"/>
      </w:r>
    </w:p>
    <w:p w14:paraId="0B6918C5" w14:textId="738935E5" w:rsidR="00265800" w:rsidRDefault="00265800" w:rsidP="00AB1C33">
      <w:pPr>
        <w:pStyle w:val="Nagwek1"/>
        <w:spacing w:line="360" w:lineRule="auto"/>
      </w:pPr>
      <w:bookmarkStart w:id="140" w:name="_Toc87393072"/>
      <w:r>
        <w:lastRenderedPageBreak/>
        <w:t>7. Podsumowanie. Wnioski i rekomendacje.</w:t>
      </w:r>
      <w:bookmarkEnd w:id="140"/>
    </w:p>
    <w:p w14:paraId="2F23E6B9" w14:textId="77777777" w:rsidR="0005614D" w:rsidRPr="002A72E6" w:rsidRDefault="0005614D" w:rsidP="0005614D">
      <w:pPr>
        <w:spacing w:before="240" w:after="120" w:line="312" w:lineRule="auto"/>
        <w:ind w:firstLine="720"/>
        <w:jc w:val="both"/>
        <w:rPr>
          <w:sz w:val="24"/>
          <w:szCs w:val="24"/>
        </w:rPr>
      </w:pPr>
      <w:r w:rsidRPr="006A3698">
        <w:rPr>
          <w:sz w:val="24"/>
          <w:szCs w:val="24"/>
        </w:rPr>
        <w:t xml:space="preserve">Stwierdzenia </w:t>
      </w:r>
      <w:r>
        <w:rPr>
          <w:sz w:val="24"/>
          <w:szCs w:val="24"/>
        </w:rPr>
        <w:t xml:space="preserve">podsumowujące </w:t>
      </w:r>
      <w:r w:rsidRPr="006A3698">
        <w:rPr>
          <w:sz w:val="24"/>
          <w:szCs w:val="24"/>
        </w:rPr>
        <w:t xml:space="preserve">odnoszą się do analizowanego okresu </w:t>
      </w:r>
      <w:bookmarkStart w:id="141" w:name="_Hlk81755561"/>
      <w:r w:rsidRPr="006A3698">
        <w:rPr>
          <w:sz w:val="24"/>
          <w:szCs w:val="24"/>
        </w:rPr>
        <w:t xml:space="preserve">wdrażania LSR przez LGD </w:t>
      </w:r>
      <w:r>
        <w:rPr>
          <w:sz w:val="24"/>
          <w:szCs w:val="24"/>
        </w:rPr>
        <w:t>Perły</w:t>
      </w:r>
      <w:r w:rsidRPr="006A3698">
        <w:rPr>
          <w:sz w:val="24"/>
          <w:szCs w:val="24"/>
        </w:rPr>
        <w:t xml:space="preserve"> Beskidu</w:t>
      </w:r>
      <w:bookmarkEnd w:id="141"/>
      <w:r w:rsidRPr="006A3698">
        <w:rPr>
          <w:sz w:val="24"/>
          <w:szCs w:val="24"/>
        </w:rPr>
        <w:t xml:space="preserve"> </w:t>
      </w:r>
      <w:r>
        <w:rPr>
          <w:sz w:val="24"/>
          <w:szCs w:val="24"/>
        </w:rPr>
        <w:t xml:space="preserve">Sądeckiego </w:t>
      </w:r>
      <w:r w:rsidRPr="006A3698">
        <w:rPr>
          <w:sz w:val="24"/>
          <w:szCs w:val="24"/>
        </w:rPr>
        <w:t>i obejmują analizę</w:t>
      </w:r>
      <w:r>
        <w:rPr>
          <w:sz w:val="24"/>
          <w:szCs w:val="24"/>
        </w:rPr>
        <w:t xml:space="preserve"> wyznaczoną metodyką i ramami ewaluacji tego procesu. Tak więc zostały one ujęte tu w odniesieniu do: podstaw budowy LSR, zaplanowanych w LSR celów ogólnych i szczegółowych, historii zmian wprowadzanych do dokumentu LSR, organizowanych naborów wniosków aplikacyjnych, realizacji planu rzeczowego i finansowego, realizacji projektów poza programem LEADER, realizacji projektów współpracy, </w:t>
      </w:r>
      <w:r w:rsidRPr="00F56C5C">
        <w:rPr>
          <w:sz w:val="24"/>
          <w:szCs w:val="24"/>
        </w:rPr>
        <w:t>realizacji</w:t>
      </w:r>
      <w:r>
        <w:rPr>
          <w:sz w:val="24"/>
          <w:szCs w:val="24"/>
        </w:rPr>
        <w:t xml:space="preserve"> planu komunikacji, organizacji pracy biura LGD, prowadzonego doradztwa, uczestnictwa </w:t>
      </w:r>
      <w:r w:rsidRPr="00BB339E">
        <w:rPr>
          <w:sz w:val="24"/>
          <w:szCs w:val="24"/>
        </w:rPr>
        <w:t>w szkoleniach. A zatem w wyniku przeprowadzonych analiz można stwierdzić:</w:t>
      </w:r>
    </w:p>
    <w:p w14:paraId="0F570D7E" w14:textId="77777777" w:rsidR="0005614D" w:rsidRDefault="0005614D" w:rsidP="0005614D">
      <w:pPr>
        <w:pStyle w:val="Akapitzlist"/>
        <w:numPr>
          <w:ilvl w:val="0"/>
          <w:numId w:val="21"/>
        </w:numPr>
        <w:tabs>
          <w:tab w:val="center" w:pos="1134"/>
        </w:tabs>
        <w:spacing w:before="120" w:after="0" w:line="312" w:lineRule="auto"/>
        <w:ind w:left="0" w:firstLine="709"/>
        <w:contextualSpacing w:val="0"/>
        <w:jc w:val="both"/>
        <w:rPr>
          <w:rFonts w:ascii="Calibri" w:hAnsi="Calibri" w:cs="Calibri"/>
          <w:sz w:val="24"/>
          <w:szCs w:val="24"/>
        </w:rPr>
      </w:pPr>
      <w:r w:rsidRPr="005675E7">
        <w:rPr>
          <w:rFonts w:ascii="Calibri" w:eastAsia="Calibri" w:hAnsi="Calibri" w:cs="Calibri"/>
          <w:sz w:val="24"/>
          <w:szCs w:val="24"/>
          <w:lang w:eastAsia="pl-PL"/>
        </w:rPr>
        <w:t xml:space="preserve">Opracowana strategia rozwoju dla obszaru LGD Perły Beskidu Sądeckiego </w:t>
      </w:r>
      <w:r w:rsidRPr="005675E7">
        <w:rPr>
          <w:sz w:val="24"/>
          <w:szCs w:val="24"/>
        </w:rPr>
        <w:t xml:space="preserve">zawiera cele i przedsięwzięcia, które są odpowiedzią na zidentyfikowane podczas konsultacji społecznych problemy obszaru oraz wychodzą naprzeciw oczekiwaniom lokalnej społeczności zgłaszanym podczas konsultacji. Lokalna Strategia Rozwoju obszaru objętego LGD Perły Beskidu Sądeckiego jest dokumentem wypracowanym oddolnie, przy aktywnym udziale lokalnej społeczności, co znalazło odbicie w akceptacji LSR i sprzyja jej realizacji. Zgodnie </w:t>
      </w:r>
      <w:r>
        <w:rPr>
          <w:sz w:val="24"/>
          <w:szCs w:val="24"/>
        </w:rPr>
        <w:br/>
      </w:r>
      <w:r w:rsidRPr="005675E7">
        <w:rPr>
          <w:sz w:val="24"/>
          <w:szCs w:val="24"/>
        </w:rPr>
        <w:t xml:space="preserve">z wymogami partnerstwo tworzą trzy sektory: gospodarczy, publiczny i społeczny. </w:t>
      </w:r>
      <w:r w:rsidRPr="005675E7">
        <w:rPr>
          <w:rFonts w:ascii="Calibri" w:hAnsi="Calibri" w:cs="Calibri"/>
          <w:sz w:val="24"/>
          <w:szCs w:val="24"/>
        </w:rPr>
        <w:t xml:space="preserve">Pierwsze konsultacje odbywały się na początku 2015 roku na różnych zebraniach, spotkaniach sektorowych, imprezach promocyjnych, spotkaniach formalnych i nieformalnych, spotkaniach promocyjnych w lokalnych mediach. Równolegle prowadzone były analizy potrzeb i oczekiwań społeczności lokalnej. W drugiej fazie  budowę strategii prowadzono w oparciu </w:t>
      </w:r>
      <w:r>
        <w:rPr>
          <w:rFonts w:ascii="Calibri" w:hAnsi="Calibri" w:cs="Calibri"/>
          <w:sz w:val="24"/>
          <w:szCs w:val="24"/>
        </w:rPr>
        <w:br/>
      </w:r>
      <w:r w:rsidRPr="005675E7">
        <w:rPr>
          <w:rFonts w:ascii="Calibri" w:hAnsi="Calibri" w:cs="Calibri"/>
          <w:sz w:val="24"/>
          <w:szCs w:val="24"/>
        </w:rPr>
        <w:t>o przygotowany „</w:t>
      </w:r>
      <w:r>
        <w:rPr>
          <w:rFonts w:ascii="Calibri" w:hAnsi="Calibri" w:cs="Calibri"/>
          <w:sz w:val="24"/>
          <w:szCs w:val="24"/>
        </w:rPr>
        <w:t>P</w:t>
      </w:r>
      <w:r w:rsidRPr="005675E7">
        <w:rPr>
          <w:rFonts w:ascii="Calibri" w:hAnsi="Calibri" w:cs="Calibri"/>
          <w:sz w:val="24"/>
          <w:szCs w:val="24"/>
        </w:rPr>
        <w:t>lan włączenia społeczności lokalnej</w:t>
      </w:r>
      <w:r>
        <w:rPr>
          <w:rFonts w:ascii="Calibri" w:hAnsi="Calibri" w:cs="Calibri"/>
          <w:sz w:val="24"/>
          <w:szCs w:val="24"/>
        </w:rPr>
        <w:t>”</w:t>
      </w:r>
      <w:r w:rsidRPr="005675E7">
        <w:rPr>
          <w:rFonts w:ascii="Calibri" w:hAnsi="Calibri" w:cs="Calibri"/>
          <w:sz w:val="24"/>
          <w:szCs w:val="24"/>
        </w:rPr>
        <w:t xml:space="preserve"> oraz wykorzystanie analiz wykonanych przez zespół ekspertów. </w:t>
      </w:r>
    </w:p>
    <w:p w14:paraId="19AD5CCA" w14:textId="77777777" w:rsidR="0005614D" w:rsidRDefault="0005614D" w:rsidP="0005614D">
      <w:pPr>
        <w:pStyle w:val="Akapitzlist"/>
        <w:numPr>
          <w:ilvl w:val="0"/>
          <w:numId w:val="21"/>
        </w:numPr>
        <w:tabs>
          <w:tab w:val="center" w:pos="1134"/>
        </w:tabs>
        <w:spacing w:before="120" w:after="0" w:line="312" w:lineRule="auto"/>
        <w:ind w:left="0" w:firstLine="709"/>
        <w:contextualSpacing w:val="0"/>
        <w:jc w:val="both"/>
        <w:rPr>
          <w:rFonts w:ascii="Calibri" w:hAnsi="Calibri" w:cs="Calibri"/>
          <w:sz w:val="24"/>
          <w:szCs w:val="24"/>
        </w:rPr>
      </w:pPr>
      <w:r w:rsidRPr="005675E7">
        <w:rPr>
          <w:rFonts w:ascii="Calibri" w:hAnsi="Calibri" w:cs="Calibri"/>
          <w:sz w:val="24"/>
          <w:szCs w:val="24"/>
        </w:rPr>
        <w:t xml:space="preserve">Efektem przeprowadzonej diagnozy obszaru LGD była identyfikacja grup docelowych objętych działaniami LSR. Zidentyfikowano pięć grup docelowych, a mianowicie: (a) </w:t>
      </w:r>
      <w:r>
        <w:rPr>
          <w:rFonts w:ascii="Calibri" w:hAnsi="Calibri" w:cs="Calibri"/>
          <w:sz w:val="24"/>
          <w:szCs w:val="24"/>
        </w:rPr>
        <w:t xml:space="preserve">przedstawiciele </w:t>
      </w:r>
      <w:r w:rsidRPr="005675E7">
        <w:rPr>
          <w:rFonts w:ascii="Calibri" w:hAnsi="Calibri" w:cs="Calibri"/>
          <w:sz w:val="24"/>
          <w:szCs w:val="24"/>
        </w:rPr>
        <w:t>branż</w:t>
      </w:r>
      <w:r>
        <w:rPr>
          <w:rFonts w:ascii="Calibri" w:hAnsi="Calibri" w:cs="Calibri"/>
          <w:sz w:val="24"/>
          <w:szCs w:val="24"/>
        </w:rPr>
        <w:t>y</w:t>
      </w:r>
      <w:r w:rsidRPr="005675E7">
        <w:rPr>
          <w:rFonts w:ascii="Calibri" w:hAnsi="Calibri" w:cs="Calibri"/>
          <w:sz w:val="24"/>
          <w:szCs w:val="24"/>
        </w:rPr>
        <w:t xml:space="preserve"> turystyczn</w:t>
      </w:r>
      <w:r>
        <w:rPr>
          <w:rFonts w:ascii="Calibri" w:hAnsi="Calibri" w:cs="Calibri"/>
          <w:sz w:val="24"/>
          <w:szCs w:val="24"/>
        </w:rPr>
        <w:t>ej</w:t>
      </w:r>
      <w:r w:rsidRPr="005675E7">
        <w:rPr>
          <w:rFonts w:ascii="Calibri" w:hAnsi="Calibri" w:cs="Calibri"/>
          <w:sz w:val="24"/>
          <w:szCs w:val="24"/>
        </w:rPr>
        <w:t xml:space="preserve">, w której zauważono brak współpracy gospodarczej </w:t>
      </w:r>
      <w:r>
        <w:rPr>
          <w:rFonts w:ascii="Calibri" w:hAnsi="Calibri" w:cs="Calibri"/>
          <w:sz w:val="24"/>
          <w:szCs w:val="24"/>
        </w:rPr>
        <w:br/>
      </w:r>
      <w:r w:rsidRPr="005675E7">
        <w:rPr>
          <w:rFonts w:ascii="Calibri" w:hAnsi="Calibri" w:cs="Calibri"/>
          <w:sz w:val="24"/>
          <w:szCs w:val="24"/>
        </w:rPr>
        <w:t xml:space="preserve">i infrastruktury komunikacyjnej); (b) przedsiębiorcy, których przedsięwzięcia wymagają wsparcia finansowego); (c) osoby zamierzające uruchomić działalność gospodarczą (głównie osoby w wieku do 35 lat), a także (d) samorządy lokalne, (e) organizacje pozarządowe (liczne na obszarze, ale nie działające w sieci). Dla tych grup docelowych zaplanowano następujące obszary interwencyjne: rozwój infrastruktury komunikacyjnej, promocja regionu, rozwój współpracy lokalnej (w tym między samorządami i innymi organizacjami pozarządowymi), </w:t>
      </w:r>
      <w:r w:rsidRPr="005675E7">
        <w:rPr>
          <w:rFonts w:ascii="Calibri" w:hAnsi="Calibri" w:cs="Calibri"/>
          <w:sz w:val="24"/>
          <w:szCs w:val="24"/>
        </w:rPr>
        <w:lastRenderedPageBreak/>
        <w:t xml:space="preserve">zwiększenia atrakcyjności turystycznej regionu, poszerzanie wiedzy i umiejętności potencjalnych przedsiębiorców (w tym osób w wieku do 35 lat). </w:t>
      </w:r>
    </w:p>
    <w:p w14:paraId="2ACD65D6" w14:textId="77777777" w:rsidR="0005614D" w:rsidRDefault="0005614D" w:rsidP="0005614D">
      <w:pPr>
        <w:pStyle w:val="Akapitzlist"/>
        <w:numPr>
          <w:ilvl w:val="0"/>
          <w:numId w:val="21"/>
        </w:numPr>
        <w:tabs>
          <w:tab w:val="center" w:pos="1134"/>
        </w:tabs>
        <w:spacing w:before="120" w:after="0" w:line="312" w:lineRule="auto"/>
        <w:ind w:left="0" w:firstLine="709"/>
        <w:contextualSpacing w:val="0"/>
        <w:jc w:val="both"/>
        <w:rPr>
          <w:rFonts w:ascii="Calibri" w:hAnsi="Calibri" w:cs="Calibri"/>
          <w:sz w:val="24"/>
          <w:szCs w:val="24"/>
        </w:rPr>
      </w:pPr>
      <w:r w:rsidRPr="005675E7">
        <w:rPr>
          <w:rFonts w:ascii="Calibri" w:hAnsi="Calibri" w:cs="Calibri"/>
          <w:sz w:val="24"/>
          <w:szCs w:val="24"/>
        </w:rPr>
        <w:t>Zidentyfikowano także grupy defaworyzowane, do który zaliczono: młod</w:t>
      </w:r>
      <w:r>
        <w:rPr>
          <w:rFonts w:ascii="Calibri" w:hAnsi="Calibri" w:cs="Calibri"/>
          <w:sz w:val="24"/>
          <w:szCs w:val="24"/>
        </w:rPr>
        <w:t>e</w:t>
      </w:r>
      <w:r w:rsidRPr="005675E7">
        <w:rPr>
          <w:rFonts w:ascii="Calibri" w:hAnsi="Calibri" w:cs="Calibri"/>
          <w:sz w:val="24"/>
          <w:szCs w:val="24"/>
        </w:rPr>
        <w:t>, wykształcon</w:t>
      </w:r>
      <w:r>
        <w:rPr>
          <w:rFonts w:ascii="Calibri" w:hAnsi="Calibri" w:cs="Calibri"/>
          <w:sz w:val="24"/>
          <w:szCs w:val="24"/>
        </w:rPr>
        <w:t>e</w:t>
      </w:r>
      <w:r w:rsidRPr="005675E7">
        <w:rPr>
          <w:rFonts w:ascii="Calibri" w:hAnsi="Calibri" w:cs="Calibri"/>
          <w:sz w:val="24"/>
          <w:szCs w:val="24"/>
        </w:rPr>
        <w:t>, pozostając</w:t>
      </w:r>
      <w:r>
        <w:rPr>
          <w:rFonts w:ascii="Calibri" w:hAnsi="Calibri" w:cs="Calibri"/>
          <w:sz w:val="24"/>
          <w:szCs w:val="24"/>
        </w:rPr>
        <w:t>e</w:t>
      </w:r>
      <w:r w:rsidRPr="005675E7">
        <w:rPr>
          <w:rFonts w:ascii="Calibri" w:hAnsi="Calibri" w:cs="Calibri"/>
          <w:sz w:val="24"/>
          <w:szCs w:val="24"/>
        </w:rPr>
        <w:t xml:space="preserve"> bez pracy os</w:t>
      </w:r>
      <w:r>
        <w:rPr>
          <w:rFonts w:ascii="Calibri" w:hAnsi="Calibri" w:cs="Calibri"/>
          <w:sz w:val="24"/>
          <w:szCs w:val="24"/>
        </w:rPr>
        <w:t>o</w:t>
      </w:r>
      <w:r w:rsidRPr="005675E7">
        <w:rPr>
          <w:rFonts w:ascii="Calibri" w:hAnsi="Calibri" w:cs="Calibri"/>
          <w:sz w:val="24"/>
          <w:szCs w:val="24"/>
        </w:rPr>
        <w:t>b</w:t>
      </w:r>
      <w:r>
        <w:rPr>
          <w:rFonts w:ascii="Calibri" w:hAnsi="Calibri" w:cs="Calibri"/>
          <w:sz w:val="24"/>
          <w:szCs w:val="24"/>
        </w:rPr>
        <w:t>y</w:t>
      </w:r>
      <w:r w:rsidRPr="005675E7">
        <w:rPr>
          <w:rFonts w:ascii="Calibri" w:hAnsi="Calibri" w:cs="Calibri"/>
          <w:sz w:val="24"/>
          <w:szCs w:val="24"/>
        </w:rPr>
        <w:t xml:space="preserve"> w wieku do 35 lat, dla których zaplanowano między innymi kurs przewodników beskidzkich. Inną grupą defaworyzowaną byli </w:t>
      </w:r>
      <w:r>
        <w:rPr>
          <w:rFonts w:ascii="Calibri" w:hAnsi="Calibri" w:cs="Calibri"/>
          <w:sz w:val="24"/>
          <w:szCs w:val="24"/>
        </w:rPr>
        <w:t xml:space="preserve">określenie </w:t>
      </w:r>
      <w:r>
        <w:rPr>
          <w:rFonts w:ascii="Calibri" w:hAnsi="Calibri" w:cs="Calibri"/>
          <w:sz w:val="24"/>
          <w:szCs w:val="24"/>
        </w:rPr>
        <w:br/>
        <w:t xml:space="preserve">w LSR jako </w:t>
      </w:r>
      <w:r w:rsidRPr="005675E7">
        <w:rPr>
          <w:rFonts w:ascii="Calibri" w:hAnsi="Calibri" w:cs="Calibri"/>
          <w:sz w:val="24"/>
          <w:szCs w:val="24"/>
        </w:rPr>
        <w:t xml:space="preserve">eko-maniacy – osoby pełne pomysłów związanych z konstrukcją maszyn </w:t>
      </w:r>
      <w:r>
        <w:rPr>
          <w:rFonts w:ascii="Calibri" w:hAnsi="Calibri" w:cs="Calibri"/>
          <w:sz w:val="24"/>
          <w:szCs w:val="24"/>
        </w:rPr>
        <w:br/>
      </w:r>
      <w:r w:rsidRPr="005675E7">
        <w:rPr>
          <w:rFonts w:ascii="Calibri" w:hAnsi="Calibri" w:cs="Calibri"/>
          <w:sz w:val="24"/>
          <w:szCs w:val="24"/>
        </w:rPr>
        <w:t xml:space="preserve">i urządzeń sprzyjających ekologii, lecz nie posiadające środków finansowych na realizację tych pomysłów. Kolejną grupą defaworyzowaną były kobiety pozostające bez pracy z uwagi na brak kwalifikacji, dla których zaplanowano wsparcie w postaci szkoleń oraz wsparcie psychologiczne. Osoby w wieku 50+, których liczebność wzrasta – dla tej grupy zaplanowano przedsięwzięcia aktywizacji społecznej. I wreszcie osoby niepełnosprawne (o różnym charakterze i stopniu niepełnosprawności – dla tej grupy zaplanowano operacje związane </w:t>
      </w:r>
      <w:r>
        <w:rPr>
          <w:rFonts w:ascii="Calibri" w:hAnsi="Calibri" w:cs="Calibri"/>
          <w:sz w:val="24"/>
          <w:szCs w:val="24"/>
        </w:rPr>
        <w:br/>
      </w:r>
      <w:r w:rsidRPr="005675E7">
        <w:rPr>
          <w:rFonts w:ascii="Calibri" w:hAnsi="Calibri" w:cs="Calibri"/>
          <w:sz w:val="24"/>
          <w:szCs w:val="24"/>
        </w:rPr>
        <w:t xml:space="preserve">z aktywizacją zawodową (w tym poprzez pracę zdalną), ale również zwiększenie dostępu do infrastruktury (m.in. poprzez likwidację barier architektonicznych). </w:t>
      </w:r>
    </w:p>
    <w:p w14:paraId="24C87BEA" w14:textId="77777777" w:rsidR="0005614D" w:rsidRPr="00AB7EE8" w:rsidRDefault="0005614D" w:rsidP="0005614D">
      <w:pPr>
        <w:pStyle w:val="Akapitzlist"/>
        <w:numPr>
          <w:ilvl w:val="0"/>
          <w:numId w:val="21"/>
        </w:numPr>
        <w:tabs>
          <w:tab w:val="center" w:pos="1134"/>
        </w:tabs>
        <w:spacing w:before="120" w:after="0" w:line="312" w:lineRule="auto"/>
        <w:ind w:left="0" w:firstLine="709"/>
        <w:contextualSpacing w:val="0"/>
        <w:jc w:val="both"/>
        <w:rPr>
          <w:rFonts w:ascii="Arial" w:hAnsi="Arial" w:cs="Arial"/>
          <w:color w:val="000000"/>
        </w:rPr>
      </w:pPr>
      <w:r w:rsidRPr="00AB7EE8">
        <w:rPr>
          <w:color w:val="000000" w:themeColor="text1"/>
          <w:sz w:val="24"/>
          <w:szCs w:val="24"/>
        </w:rPr>
        <w:t xml:space="preserve">W LSR Perły Beskidu Sądeckiego zapisano trzy cele ogólne: (1) Poprawa konkurencyjności obszaru w oparciu o zrównoważony rozwój gospodarczy; (2) Wzmacnianie społeczności lokalnej poprzez wykorzystanie zasobów dziedzictwa kulturowego obszaru Beskidu Sądeckiego; (3) Włączanie społeczności lokalnej w partnerską współpracę LGD </w:t>
      </w:r>
      <w:r w:rsidRPr="00AB7EE8">
        <w:rPr>
          <w:i/>
          <w:iCs/>
          <w:color w:val="000000" w:themeColor="text1"/>
          <w:sz w:val="24"/>
          <w:szCs w:val="24"/>
        </w:rPr>
        <w:t>Perły Beskidu Sądeckiego</w:t>
      </w:r>
      <w:r w:rsidRPr="00AB7EE8">
        <w:rPr>
          <w:color w:val="000000" w:themeColor="text1"/>
          <w:sz w:val="24"/>
          <w:szCs w:val="24"/>
        </w:rPr>
        <w:t xml:space="preserve">. </w:t>
      </w:r>
      <w:r>
        <w:rPr>
          <w:color w:val="000000" w:themeColor="text1"/>
          <w:sz w:val="24"/>
          <w:szCs w:val="24"/>
        </w:rPr>
        <w:t>Jak wspomniano wyżej, w</w:t>
      </w:r>
      <w:r w:rsidRPr="00AB7EE8">
        <w:rPr>
          <w:color w:val="000000" w:themeColor="text1"/>
          <w:sz w:val="24"/>
          <w:szCs w:val="24"/>
        </w:rPr>
        <w:t xml:space="preserve"> określaniu tych celów zastosowano metodykę rekomendowaną przez KE, a mianowicie logikę interwencji wykorzystującą schemat ciągu przyczynowo-skutkowego obrazujący relacje między diagnozą, celami i wskaźnikami.</w:t>
      </w:r>
      <w:r w:rsidRPr="00AB7EE8">
        <w:rPr>
          <w:rFonts w:ascii="Arial" w:hAnsi="Arial" w:cs="Arial"/>
          <w:color w:val="000000"/>
        </w:rPr>
        <w:t xml:space="preserve"> </w:t>
      </w:r>
      <w:r>
        <w:rPr>
          <w:rFonts w:ascii="Arial" w:hAnsi="Arial" w:cs="Arial"/>
          <w:color w:val="000000"/>
        </w:rPr>
        <w:t>Przedsięwzięcia zapisane w tych celach wpisują się zatem w określone obszary interwencji.</w:t>
      </w:r>
    </w:p>
    <w:p w14:paraId="3A468A30" w14:textId="77777777" w:rsidR="0005614D" w:rsidRDefault="0005614D" w:rsidP="0005614D">
      <w:pPr>
        <w:pStyle w:val="Akapitzlist"/>
        <w:numPr>
          <w:ilvl w:val="0"/>
          <w:numId w:val="21"/>
        </w:numPr>
        <w:tabs>
          <w:tab w:val="center" w:pos="1134"/>
        </w:tabs>
        <w:spacing w:before="120" w:after="0" w:line="312" w:lineRule="auto"/>
        <w:ind w:left="0" w:firstLine="709"/>
        <w:contextualSpacing w:val="0"/>
        <w:jc w:val="both"/>
        <w:rPr>
          <w:rFonts w:ascii="Calibri" w:hAnsi="Calibri" w:cs="Calibri"/>
          <w:sz w:val="24"/>
          <w:szCs w:val="24"/>
        </w:rPr>
      </w:pPr>
      <w:r w:rsidRPr="005675E7">
        <w:rPr>
          <w:rFonts w:ascii="Calibri" w:hAnsi="Calibri" w:cs="Calibri"/>
          <w:sz w:val="24"/>
          <w:szCs w:val="24"/>
        </w:rPr>
        <w:t xml:space="preserve">Lokalna strategia rozwoju, jak każdy dokument strategiczny, jest do pewnego stopnia dokumentem otwartym, w którym w miarę upływu czasu i zmiany sytuacji wewnętrznej i otoczenia zewnętrznego, niezbędne jest wprowadzanie zmian. W okresie wdrażania LSR opracowanej przez LGD </w:t>
      </w:r>
      <w:r>
        <w:rPr>
          <w:rFonts w:ascii="Calibri" w:hAnsi="Calibri" w:cs="Calibri"/>
          <w:sz w:val="24"/>
          <w:szCs w:val="24"/>
        </w:rPr>
        <w:t xml:space="preserve">Perły Beskidu Sądeckiego </w:t>
      </w:r>
      <w:r w:rsidRPr="005675E7">
        <w:rPr>
          <w:rFonts w:ascii="Calibri" w:hAnsi="Calibri" w:cs="Calibri"/>
          <w:sz w:val="24"/>
          <w:szCs w:val="24"/>
        </w:rPr>
        <w:t>niezbędne zmiany wprowadzane były głównie z uwagi na zmieniające się zarządzenia organów nadzorujących operacje zapisane w LSR, przyczyną drobnych zmian były także projekty współpracy, kiedy np. następowała zmiana partnera projektu</w:t>
      </w:r>
      <w:r>
        <w:rPr>
          <w:rFonts w:ascii="Calibri" w:hAnsi="Calibri" w:cs="Calibri"/>
          <w:sz w:val="24"/>
          <w:szCs w:val="24"/>
        </w:rPr>
        <w:t xml:space="preserve">, lub też kiedy beneficjent wycofywał się </w:t>
      </w:r>
      <w:r>
        <w:rPr>
          <w:rFonts w:ascii="Calibri" w:hAnsi="Calibri" w:cs="Calibri"/>
          <w:sz w:val="24"/>
          <w:szCs w:val="24"/>
        </w:rPr>
        <w:br/>
        <w:t>z zawartej umowy i należało przeprowadzić dodatkowy nabór lub alokację środków.</w:t>
      </w:r>
      <w:r w:rsidRPr="005675E7">
        <w:rPr>
          <w:rFonts w:ascii="Calibri" w:hAnsi="Calibri" w:cs="Calibri"/>
          <w:sz w:val="24"/>
          <w:szCs w:val="24"/>
        </w:rPr>
        <w:t xml:space="preserve"> </w:t>
      </w:r>
      <w:r>
        <w:rPr>
          <w:rFonts w:ascii="Calibri" w:hAnsi="Calibri" w:cs="Calibri"/>
          <w:sz w:val="24"/>
          <w:szCs w:val="24"/>
        </w:rPr>
        <w:t xml:space="preserve">Wprowadzono także jedną zmianę w procedurach oceny wniosków aplikacyjnych i kilka zmian w kryteriach oceny i wyboru operacji. Zmiany te </w:t>
      </w:r>
      <w:r w:rsidRPr="005675E7">
        <w:rPr>
          <w:rFonts w:ascii="Calibri" w:hAnsi="Calibri" w:cs="Calibri"/>
          <w:sz w:val="24"/>
          <w:szCs w:val="24"/>
        </w:rPr>
        <w:t xml:space="preserve">nie były spowodowane żadnymi nieprawidłowościami związanymi z działalnością LGD </w:t>
      </w:r>
      <w:r>
        <w:rPr>
          <w:rFonts w:ascii="Calibri" w:hAnsi="Calibri" w:cs="Calibri"/>
          <w:sz w:val="24"/>
          <w:szCs w:val="24"/>
        </w:rPr>
        <w:t>Perły Beskidu Sądeckiego, lecz tylko niewielkimi błędami szacunkowymi.</w:t>
      </w:r>
      <w:r w:rsidRPr="005675E7">
        <w:rPr>
          <w:rFonts w:ascii="Calibri" w:hAnsi="Calibri" w:cs="Calibri"/>
          <w:sz w:val="24"/>
          <w:szCs w:val="24"/>
        </w:rPr>
        <w:t xml:space="preserve"> Potwierdzają to także wywiady pogłębione IDI </w:t>
      </w:r>
      <w:r>
        <w:rPr>
          <w:rFonts w:ascii="Calibri" w:hAnsi="Calibri" w:cs="Calibri"/>
          <w:sz w:val="24"/>
          <w:szCs w:val="24"/>
        </w:rPr>
        <w:br/>
      </w:r>
      <w:r w:rsidRPr="005675E7">
        <w:rPr>
          <w:rFonts w:ascii="Calibri" w:hAnsi="Calibri" w:cs="Calibri"/>
          <w:sz w:val="24"/>
          <w:szCs w:val="24"/>
        </w:rPr>
        <w:t>z pracownikami biura LGD.</w:t>
      </w:r>
    </w:p>
    <w:p w14:paraId="3F302689" w14:textId="77777777" w:rsidR="0005614D" w:rsidRPr="00625EFC" w:rsidRDefault="0005614D" w:rsidP="0005614D">
      <w:pPr>
        <w:pStyle w:val="Akapitzlist"/>
        <w:numPr>
          <w:ilvl w:val="0"/>
          <w:numId w:val="21"/>
        </w:numPr>
        <w:tabs>
          <w:tab w:val="center" w:pos="1134"/>
        </w:tabs>
        <w:spacing w:before="120" w:after="0" w:line="312" w:lineRule="auto"/>
        <w:ind w:left="0" w:firstLine="709"/>
        <w:contextualSpacing w:val="0"/>
        <w:jc w:val="both"/>
        <w:rPr>
          <w:rFonts w:cstheme="minorHAnsi"/>
          <w:i/>
          <w:iCs/>
          <w:color w:val="000000"/>
          <w:sz w:val="24"/>
          <w:szCs w:val="24"/>
        </w:rPr>
      </w:pPr>
      <w:bookmarkStart w:id="142" w:name="_Hlk83902758"/>
      <w:r w:rsidRPr="0043452D">
        <w:rPr>
          <w:rFonts w:ascii="Calibri" w:hAnsi="Calibri" w:cs="Calibri"/>
          <w:sz w:val="24"/>
          <w:szCs w:val="24"/>
        </w:rPr>
        <w:lastRenderedPageBreak/>
        <w:t xml:space="preserve">Zainteresowanie naborami zmieniało się w czasie. W pierwszym okresie wdrażania LSR zainteresowanie to było duże. </w:t>
      </w:r>
      <w:r w:rsidRPr="0043452D">
        <w:rPr>
          <w:sz w:val="24"/>
          <w:szCs w:val="24"/>
        </w:rPr>
        <w:t xml:space="preserve">Największym zainteresowaniem cieszyły się nabory na przedsięwzięcia w ramach podejmowania działalności gospodarczej, rozwój działalności gospodarczej, (jakkolwiek można było zaobserwować „pewien niepokój beneficjentów </w:t>
      </w:r>
      <w:r>
        <w:rPr>
          <w:sz w:val="24"/>
          <w:szCs w:val="24"/>
        </w:rPr>
        <w:br/>
      </w:r>
      <w:r w:rsidRPr="0043452D">
        <w:rPr>
          <w:sz w:val="24"/>
          <w:szCs w:val="24"/>
        </w:rPr>
        <w:t xml:space="preserve">o kondycję gospodarki po pandemii, ale z czasem to zainteresowanie wzrosło”) oraz na przedsięwzięcia w zakresie infrastruktury (w tym zakresie zainteresowanie jest stałe). Potwierdzają to wywiady IDI i FGI. </w:t>
      </w:r>
      <w:r>
        <w:rPr>
          <w:sz w:val="24"/>
          <w:szCs w:val="24"/>
        </w:rPr>
        <w:t>Z</w:t>
      </w:r>
      <w:r w:rsidRPr="0043452D">
        <w:rPr>
          <w:sz w:val="24"/>
          <w:szCs w:val="24"/>
        </w:rPr>
        <w:t xml:space="preserve">daniem </w:t>
      </w:r>
      <w:r>
        <w:rPr>
          <w:sz w:val="24"/>
          <w:szCs w:val="24"/>
        </w:rPr>
        <w:t xml:space="preserve">badanych </w:t>
      </w:r>
      <w:r w:rsidRPr="0043452D">
        <w:rPr>
          <w:sz w:val="24"/>
          <w:szCs w:val="24"/>
        </w:rPr>
        <w:t xml:space="preserve">w przyszłości należy uwzględniać w LSR nadal działania związane z podejmowaniem działalności gospodarczej, z myślą, iż zapobiegnie to migracji i stanie się impulsem do zatrzymania młodych ludzi na tym obszarze. Natomiast przedsięwzięcia w zakresie turystyki mogłyby być tylko uzupełnieniem istniejącej już infrastruktury, np. małe stoki narciarskie, które byłyby magnesem przyciągających turystów zimą. </w:t>
      </w:r>
      <w:r w:rsidRPr="0043452D">
        <w:rPr>
          <w:rFonts w:ascii="Calibri" w:hAnsi="Calibri" w:cs="Calibri"/>
          <w:sz w:val="24"/>
          <w:szCs w:val="24"/>
        </w:rPr>
        <w:t xml:space="preserve"> </w:t>
      </w:r>
    </w:p>
    <w:bookmarkEnd w:id="142"/>
    <w:p w14:paraId="35431A1B" w14:textId="77777777" w:rsidR="0005614D" w:rsidRPr="004F7D23" w:rsidRDefault="0005614D" w:rsidP="0005614D">
      <w:pPr>
        <w:pStyle w:val="Akapitzlist"/>
        <w:numPr>
          <w:ilvl w:val="0"/>
          <w:numId w:val="21"/>
        </w:numPr>
        <w:tabs>
          <w:tab w:val="center" w:pos="1134"/>
        </w:tabs>
        <w:spacing w:before="120" w:after="0" w:line="312" w:lineRule="auto"/>
        <w:ind w:left="0" w:firstLine="709"/>
        <w:contextualSpacing w:val="0"/>
        <w:jc w:val="both"/>
        <w:rPr>
          <w:rFonts w:ascii="Calibri" w:eastAsia="Calibri" w:hAnsi="Calibri" w:cs="Calibri"/>
          <w:sz w:val="24"/>
          <w:szCs w:val="24"/>
        </w:rPr>
      </w:pPr>
      <w:r w:rsidRPr="004F7D23">
        <w:rPr>
          <w:sz w:val="24"/>
          <w:szCs w:val="24"/>
        </w:rPr>
        <w:t>Generalnie, można ocenić, iż postęp</w:t>
      </w:r>
      <w:r>
        <w:rPr>
          <w:sz w:val="24"/>
          <w:szCs w:val="24"/>
        </w:rPr>
        <w:t xml:space="preserve"> rzeczowy</w:t>
      </w:r>
      <w:r w:rsidRPr="004F7D23">
        <w:rPr>
          <w:sz w:val="24"/>
          <w:szCs w:val="24"/>
        </w:rPr>
        <w:t xml:space="preserve"> w realizacji lokalnej strategii rozwoju dla obszaru LGD Perły Beskidu Sądeckiego budzi pewne zastrzeżenia w przypadku osiągania założonych wskaźników. Na przykład w celu </w:t>
      </w:r>
      <w:r w:rsidRPr="004F7D23">
        <w:rPr>
          <w:rFonts w:eastAsia="Calibri" w:cs="Calibri"/>
          <w:sz w:val="24"/>
          <w:szCs w:val="24"/>
        </w:rPr>
        <w:t>szczegółowy</w:t>
      </w:r>
      <w:r w:rsidRPr="004F7D23">
        <w:rPr>
          <w:sz w:val="24"/>
          <w:szCs w:val="24"/>
        </w:rPr>
        <w:t>m</w:t>
      </w:r>
      <w:r w:rsidRPr="004F7D23">
        <w:rPr>
          <w:rFonts w:eastAsia="Calibri" w:cs="Calibri"/>
          <w:sz w:val="24"/>
          <w:szCs w:val="24"/>
        </w:rPr>
        <w:t xml:space="preserve"> </w:t>
      </w:r>
      <w:r w:rsidRPr="004F7D23">
        <w:rPr>
          <w:rFonts w:eastAsia="Calibri" w:cs="Calibri"/>
          <w:i/>
          <w:iCs/>
          <w:sz w:val="24"/>
          <w:szCs w:val="24"/>
        </w:rPr>
        <w:t>1.1 Zwiększenie atrakcyjności obszaru poprzez poprawę infrastruktury turystycznej i  rekreacyjnej</w:t>
      </w:r>
      <w:r w:rsidRPr="004F7D23">
        <w:rPr>
          <w:sz w:val="24"/>
          <w:szCs w:val="24"/>
        </w:rPr>
        <w:t xml:space="preserve"> na założonych 30 wskaźników na dzień 31.05.2021 osiągnięto 6</w:t>
      </w:r>
      <w:r w:rsidRPr="004F7D23">
        <w:rPr>
          <w:rFonts w:eastAsia="Calibri" w:cs="Calibri"/>
          <w:sz w:val="24"/>
          <w:szCs w:val="24"/>
        </w:rPr>
        <w:t>.</w:t>
      </w:r>
      <w:r w:rsidRPr="004F7D23">
        <w:rPr>
          <w:sz w:val="24"/>
          <w:szCs w:val="24"/>
        </w:rPr>
        <w:t xml:space="preserve"> Podobnie w celu szczegółowym </w:t>
      </w:r>
      <w:r w:rsidRPr="004F7D23">
        <w:rPr>
          <w:rFonts w:ascii="Calibri" w:eastAsia="Calibri" w:hAnsi="Calibri" w:cs="Calibri"/>
          <w:i/>
          <w:iCs/>
          <w:sz w:val="24"/>
          <w:szCs w:val="24"/>
        </w:rPr>
        <w:t>2.2</w:t>
      </w:r>
      <w:r w:rsidRPr="004F7D23">
        <w:rPr>
          <w:i/>
          <w:iCs/>
          <w:sz w:val="24"/>
          <w:szCs w:val="24"/>
        </w:rPr>
        <w:t>.</w:t>
      </w:r>
      <w:r w:rsidRPr="004F7D23">
        <w:rPr>
          <w:rFonts w:ascii="Calibri" w:eastAsia="Calibri" w:hAnsi="Calibri" w:cs="Calibri"/>
          <w:i/>
          <w:iCs/>
          <w:sz w:val="24"/>
          <w:szCs w:val="24"/>
        </w:rPr>
        <w:t xml:space="preserve"> Kultywowanie i upowszechnianie tradycji i dziedzictwa kulturowego obszaru</w:t>
      </w:r>
      <w:r w:rsidRPr="004F7D23">
        <w:rPr>
          <w:sz w:val="24"/>
          <w:szCs w:val="24"/>
        </w:rPr>
        <w:t xml:space="preserve"> na założonych na 28 wskaźników nie osiągnięto żadnego; a w c</w:t>
      </w:r>
      <w:r w:rsidRPr="004F7D23">
        <w:rPr>
          <w:rFonts w:ascii="Calibri" w:eastAsia="Calibri" w:hAnsi="Calibri" w:cs="Calibri"/>
          <w:sz w:val="24"/>
          <w:szCs w:val="24"/>
        </w:rPr>
        <w:t>el</w:t>
      </w:r>
      <w:r w:rsidRPr="004F7D23">
        <w:rPr>
          <w:sz w:val="24"/>
          <w:szCs w:val="24"/>
        </w:rPr>
        <w:t>u</w:t>
      </w:r>
      <w:r w:rsidRPr="004F7D23">
        <w:rPr>
          <w:rFonts w:ascii="Calibri" w:eastAsia="Calibri" w:hAnsi="Calibri" w:cs="Calibri"/>
          <w:sz w:val="24"/>
          <w:szCs w:val="24"/>
        </w:rPr>
        <w:t xml:space="preserve"> </w:t>
      </w:r>
      <w:r w:rsidRPr="004F7D23">
        <w:rPr>
          <w:sz w:val="24"/>
          <w:szCs w:val="24"/>
        </w:rPr>
        <w:t xml:space="preserve">szczegółowym </w:t>
      </w:r>
      <w:r w:rsidRPr="004F7D23">
        <w:rPr>
          <w:rFonts w:ascii="Calibri" w:eastAsia="Calibri" w:hAnsi="Calibri" w:cs="Calibri"/>
          <w:i/>
          <w:iCs/>
          <w:sz w:val="24"/>
          <w:szCs w:val="24"/>
        </w:rPr>
        <w:t>2.3: Promowanie włączenia społecznego poprzez rozwój kompetencji mieszkańców</w:t>
      </w:r>
      <w:r w:rsidRPr="004F7D23">
        <w:rPr>
          <w:rFonts w:ascii="Calibri" w:eastAsia="Calibri" w:hAnsi="Calibri" w:cs="Calibri"/>
          <w:sz w:val="24"/>
          <w:szCs w:val="24"/>
        </w:rPr>
        <w:t xml:space="preserve"> 34 zakontraktowano jedynie 4 przedsięwzięcia</w:t>
      </w:r>
      <w:r w:rsidRPr="004F7D23">
        <w:rPr>
          <w:sz w:val="24"/>
          <w:szCs w:val="24"/>
        </w:rPr>
        <w:t xml:space="preserve"> edukacyjne</w:t>
      </w:r>
      <w:r w:rsidRPr="004F7D23">
        <w:rPr>
          <w:rFonts w:ascii="Calibri" w:eastAsia="Calibri" w:hAnsi="Calibri" w:cs="Calibri"/>
          <w:sz w:val="24"/>
          <w:szCs w:val="24"/>
        </w:rPr>
        <w:t>.</w:t>
      </w:r>
      <w:r w:rsidRPr="004F7D23">
        <w:rPr>
          <w:sz w:val="24"/>
          <w:szCs w:val="24"/>
        </w:rPr>
        <w:t xml:space="preserve"> W pozostałych celach poziom realizacji przedsięwzięć zbliża LGD Perły Beskidu Sądeckiego do osiągnięcia zamierzonych celów (jak wynika z badań IDI większość wskaźników zaplanowanych zostało do osiągnięcia przed końcem wdrażania LSR).</w:t>
      </w:r>
    </w:p>
    <w:p w14:paraId="6A4D4A75" w14:textId="77777777" w:rsidR="0005614D" w:rsidRPr="00FD6396" w:rsidRDefault="0005614D" w:rsidP="0005614D">
      <w:pPr>
        <w:pStyle w:val="Akapitzlist"/>
        <w:numPr>
          <w:ilvl w:val="0"/>
          <w:numId w:val="21"/>
        </w:numPr>
        <w:tabs>
          <w:tab w:val="center" w:pos="1134"/>
        </w:tabs>
        <w:spacing w:before="120" w:after="0" w:line="312" w:lineRule="auto"/>
        <w:ind w:left="0" w:firstLine="709"/>
        <w:contextualSpacing w:val="0"/>
        <w:jc w:val="both"/>
        <w:rPr>
          <w:rFonts w:ascii="Calibri" w:eastAsia="Calibri" w:hAnsi="Calibri" w:cs="Calibri"/>
          <w:color w:val="000000" w:themeColor="text1"/>
          <w:sz w:val="24"/>
          <w:szCs w:val="24"/>
          <w:lang w:eastAsia="pl-PL"/>
        </w:rPr>
      </w:pPr>
      <w:r w:rsidRPr="00FD6396">
        <w:rPr>
          <w:sz w:val="24"/>
          <w:szCs w:val="24"/>
        </w:rPr>
        <w:t xml:space="preserve">Analizując budżet LSR obszaru LGD Perły Beskidu Sądeckiego zaplanowany na okres realizacji strategii, można zauważyć, iż w najwyższym stopniu </w:t>
      </w:r>
      <w:r>
        <w:rPr>
          <w:sz w:val="24"/>
          <w:szCs w:val="24"/>
        </w:rPr>
        <w:t xml:space="preserve">zrealizowane są przedsięwzięcia </w:t>
      </w:r>
      <w:r w:rsidRPr="00FD6396">
        <w:rPr>
          <w:rFonts w:cstheme="minorHAnsi"/>
          <w:color w:val="000000"/>
          <w:sz w:val="24"/>
          <w:szCs w:val="24"/>
        </w:rPr>
        <w:t xml:space="preserve">celu ogólnego pn. </w:t>
      </w:r>
      <w:r w:rsidRPr="00FD6396">
        <w:rPr>
          <w:sz w:val="24"/>
          <w:szCs w:val="24"/>
        </w:rPr>
        <w:t xml:space="preserve">Włączanie społeczności lokalnej w partnerską współpracę LGD Perły Beskidu Sądeckiego </w:t>
      </w:r>
      <w:r w:rsidRPr="00FD6396">
        <w:rPr>
          <w:rFonts w:cstheme="minorHAnsi"/>
          <w:color w:val="000000"/>
          <w:sz w:val="24"/>
          <w:szCs w:val="24"/>
        </w:rPr>
        <w:t xml:space="preserve">(realizacja budżetu w 100,7%). Na drugim miejscu pod względem realizacji budżetu znalazły się przedsięwzięcia zaplanowane w celu ogólnym pn. Wzmacnianie społeczności lokalnej poprzez wykorzystanie zasobów dziedzictwa kulturowego obszaru Beskidu Sądeckiego (realizacja 82,7%). W tym celu – jak dotąd – nie zrealizowano jednak przedsięwzięć z zakresu aktywizacji mieszkańców poprzez tradycje i dziedzictwo kulturowe i przyrodnicze oraz z zakresu podnoszenia kompetencji mieszkańców w ważnych dla obszaru dziedzinach. W tym przypadku najbardziej prawdopodobną przyczyną była pandemia i związane z nią restrykcje dotyczące kontaktów międzyludzkich. W </w:t>
      </w:r>
      <w:r w:rsidRPr="00FD6396">
        <w:rPr>
          <w:rFonts w:cstheme="minorHAnsi"/>
          <w:color w:val="000000"/>
          <w:sz w:val="24"/>
          <w:szCs w:val="24"/>
        </w:rPr>
        <w:lastRenderedPageBreak/>
        <w:t xml:space="preserve">przypadku celu pn. Poprawa konkurencyjności obszaru w oparciu o zrównoważony rozwój gospodarczy budżet został zrealizowany w 70%. Jak wynika z analizy danych i opinii organów statutowych LGD, przyczyną niższej realizacji budżetu w tym celu, a konkretnie w realizacji przedsięwzięć </w:t>
      </w:r>
      <w:r>
        <w:rPr>
          <w:rFonts w:cstheme="minorHAnsi"/>
          <w:color w:val="000000"/>
          <w:sz w:val="24"/>
          <w:szCs w:val="24"/>
        </w:rPr>
        <w:br/>
      </w:r>
      <w:r w:rsidRPr="00FD6396">
        <w:rPr>
          <w:rFonts w:cstheme="minorHAnsi"/>
          <w:color w:val="000000"/>
          <w:sz w:val="24"/>
          <w:szCs w:val="24"/>
        </w:rPr>
        <w:t xml:space="preserve">z zakresu innowacyjnego rozwoju przedsiębiorstw w oparciu o nowe technologie przyjazne środowisku –– może być przede wszystkim niezbyt wysoka kwota na jedno przedsięwzięcie, </w:t>
      </w:r>
      <w:r>
        <w:rPr>
          <w:rFonts w:cstheme="minorHAnsi"/>
          <w:color w:val="000000"/>
          <w:sz w:val="24"/>
          <w:szCs w:val="24"/>
        </w:rPr>
        <w:br/>
      </w:r>
      <w:r w:rsidRPr="00FD6396">
        <w:rPr>
          <w:rFonts w:cstheme="minorHAnsi"/>
          <w:color w:val="000000"/>
          <w:sz w:val="24"/>
          <w:szCs w:val="24"/>
        </w:rPr>
        <w:t xml:space="preserve">a projekt innowacyjny niejednokrotnie jest kosztowny, ale też różne rozumienie (przez radę programową i UM) pojęcia </w:t>
      </w:r>
      <w:r w:rsidRPr="00FD6396">
        <w:rPr>
          <w:rFonts w:cstheme="minorHAnsi"/>
          <w:i/>
          <w:iCs/>
          <w:color w:val="000000"/>
          <w:sz w:val="24"/>
          <w:szCs w:val="24"/>
        </w:rPr>
        <w:t>innowacja</w:t>
      </w:r>
      <w:r w:rsidRPr="00FD6396">
        <w:rPr>
          <w:rFonts w:cstheme="minorHAnsi"/>
          <w:color w:val="000000"/>
          <w:sz w:val="24"/>
          <w:szCs w:val="24"/>
        </w:rPr>
        <w:t xml:space="preserve">. Zdaniem respondentów w przyszłej perspektywie finansowej powinno się zwrócić większą uwagę na beneficjenta i przekazywać mu spójną informację m.in. dotyczącą zarówno definicji, jak i cech charakterystycznych projektów innowacyjnych. Podsumowując, można jednak stwierdzić, iż realizacja budżetu analizowanej LSR jest generalnie na wysokim poziomie prawdopodobieństwa pełnego jego wykorzystania do końca okresu rozliczeniowego. </w:t>
      </w:r>
    </w:p>
    <w:p w14:paraId="322E63BD" w14:textId="77777777" w:rsidR="0005614D" w:rsidRPr="00625EFC" w:rsidRDefault="0005614D" w:rsidP="0005614D">
      <w:pPr>
        <w:pStyle w:val="Akapitzlist"/>
        <w:numPr>
          <w:ilvl w:val="0"/>
          <w:numId w:val="21"/>
        </w:numPr>
        <w:tabs>
          <w:tab w:val="center" w:pos="1134"/>
        </w:tabs>
        <w:spacing w:before="120" w:after="0" w:line="312" w:lineRule="auto"/>
        <w:ind w:left="0" w:firstLine="709"/>
        <w:contextualSpacing w:val="0"/>
        <w:jc w:val="both"/>
        <w:rPr>
          <w:rFonts w:ascii="Calibri" w:eastAsia="Calibri" w:hAnsi="Calibri" w:cs="Calibri"/>
          <w:color w:val="000000" w:themeColor="text1"/>
          <w:sz w:val="24"/>
          <w:szCs w:val="24"/>
          <w:lang w:eastAsia="pl-PL"/>
        </w:rPr>
      </w:pPr>
      <w:r w:rsidRPr="00FD6396">
        <w:rPr>
          <w:rFonts w:cstheme="minorHAnsi"/>
          <w:color w:val="000000"/>
          <w:sz w:val="24"/>
          <w:szCs w:val="24"/>
        </w:rPr>
        <w:t xml:space="preserve">LGD Perły Beskidu Sądeckiego realizowała wraz z innymi LGD i partnerami zagranicznymi projekt współpracy pn. </w:t>
      </w:r>
      <w:r w:rsidRPr="00FD6396">
        <w:rPr>
          <w:rFonts w:cstheme="minorHAnsi"/>
          <w:i/>
          <w:iCs/>
          <w:color w:val="000000"/>
          <w:sz w:val="24"/>
          <w:szCs w:val="24"/>
        </w:rPr>
        <w:t>Nasze Lokalne Dziedzictwo – poznaj, szanuj, rozwijaj!</w:t>
      </w:r>
      <w:r w:rsidRPr="00FD6396">
        <w:rPr>
          <w:rFonts w:cstheme="minorHAnsi"/>
          <w:color w:val="000000"/>
          <w:sz w:val="24"/>
          <w:szCs w:val="24"/>
        </w:rPr>
        <w:t xml:space="preserve">   Wymiernymi </w:t>
      </w:r>
      <w:r w:rsidRPr="00FD6396">
        <w:rPr>
          <w:color w:val="000000" w:themeColor="text1"/>
          <w:sz w:val="24"/>
          <w:szCs w:val="24"/>
        </w:rPr>
        <w:t xml:space="preserve">efektami zrealizowanego projektu współpracy są: cztery nowe obiekty infrastruktury turystycznej, trzy centra produktu turystycznego i kulturowego, jedno forum dialogu i współpracy twórców lokalnych, dwadzieścia wypromowanych produktów turystycznych i kulturalnych, dziesięć zorganizowanych przedsięwzięć kulturalno-promocyjnych, cztery przedsięwzięcia promocyjne, trzy imprezy, publikacje okazjonalne, siedem LGD uczestniczących w projekcie, w tym dwie zagraniczne. </w:t>
      </w:r>
      <w:r>
        <w:rPr>
          <w:color w:val="000000" w:themeColor="text1"/>
          <w:sz w:val="24"/>
          <w:szCs w:val="24"/>
        </w:rPr>
        <w:t xml:space="preserve"> </w:t>
      </w:r>
    </w:p>
    <w:p w14:paraId="38B51F74" w14:textId="77777777" w:rsidR="0005614D" w:rsidRDefault="0005614D" w:rsidP="0005614D">
      <w:pPr>
        <w:pStyle w:val="Akapitzlist"/>
        <w:numPr>
          <w:ilvl w:val="0"/>
          <w:numId w:val="21"/>
        </w:numPr>
        <w:tabs>
          <w:tab w:val="center" w:pos="1134"/>
        </w:tabs>
        <w:spacing w:before="120" w:after="0" w:line="312" w:lineRule="auto"/>
        <w:ind w:left="0" w:firstLine="709"/>
        <w:contextualSpacing w:val="0"/>
        <w:jc w:val="both"/>
        <w:rPr>
          <w:rFonts w:cstheme="minorHAnsi"/>
          <w:color w:val="000000"/>
          <w:sz w:val="24"/>
          <w:szCs w:val="24"/>
        </w:rPr>
      </w:pPr>
      <w:bookmarkStart w:id="143" w:name="_Hlk83899045"/>
      <w:r w:rsidRPr="00625EFC">
        <w:rPr>
          <w:sz w:val="24"/>
          <w:szCs w:val="24"/>
        </w:rPr>
        <w:t xml:space="preserve">Niezbędnym warunkiem osiągania celów założonych w LSR jest prawidłowo przygotowany i realizowany plan komunikacji. Analiza danych wskazuje, iż na obszarze LGD Perły Beskidu Sądeckiego w realizacji planu komunikowania wykorzystywano wiele metod. Pracownicy biura LGD mają sprawdzone kanały dystrybucji, duże doświadczenie </w:t>
      </w:r>
      <w:r>
        <w:rPr>
          <w:sz w:val="24"/>
          <w:szCs w:val="24"/>
        </w:rPr>
        <w:br/>
      </w:r>
      <w:r w:rsidRPr="00625EFC">
        <w:rPr>
          <w:sz w:val="24"/>
          <w:szCs w:val="24"/>
        </w:rPr>
        <w:t xml:space="preserve">i umiejętności kontaktu z lokalną społecznością i mediami. W biurze zawsze są dostępne materiały informacyjne i promocyjne. Warto także podkreślić, iż członkowie LGD reprezentują różne sektory działalności i różne środowiska kulturowe i w swoich środowiskach są liderami, którzy dzielą się informacją, ale także pozyskują tę informację, co w efekcie sprzyja procesowi komunikacji. </w:t>
      </w:r>
      <w:r w:rsidRPr="00625EFC">
        <w:rPr>
          <w:rFonts w:cstheme="minorHAnsi"/>
          <w:color w:val="000000"/>
          <w:sz w:val="24"/>
          <w:szCs w:val="24"/>
        </w:rPr>
        <w:t>Skuteczność działań komunikacyjnych mierzona była głównie wynikami badań ankietowych</w:t>
      </w:r>
      <w:r>
        <w:rPr>
          <w:rFonts w:cstheme="minorHAnsi"/>
          <w:color w:val="000000"/>
          <w:sz w:val="24"/>
          <w:szCs w:val="24"/>
        </w:rPr>
        <w:t>, w tym CAWI,</w:t>
      </w:r>
      <w:r w:rsidRPr="00625EFC">
        <w:rPr>
          <w:rFonts w:cstheme="minorHAnsi"/>
          <w:color w:val="000000"/>
          <w:sz w:val="24"/>
          <w:szCs w:val="24"/>
        </w:rPr>
        <w:t xml:space="preserve"> oraz obserwacjami własnymi biura LGD</w:t>
      </w:r>
      <w:r>
        <w:rPr>
          <w:rFonts w:cstheme="minorHAnsi"/>
          <w:color w:val="000000"/>
          <w:sz w:val="24"/>
          <w:szCs w:val="24"/>
        </w:rPr>
        <w:t>, a także</w:t>
      </w:r>
      <w:r w:rsidRPr="00625EFC">
        <w:rPr>
          <w:rFonts w:cstheme="minorHAnsi"/>
          <w:color w:val="000000"/>
          <w:sz w:val="24"/>
          <w:szCs w:val="24"/>
        </w:rPr>
        <w:t xml:space="preserve"> osiąganiem założonych wskaźników realizacji działań. Największe trudności w realizacji działań komunikacyjnych wystąpiły w organizacji szkoleń (z uwagi na wprowadzone przez rząd ograniczenia w liczbie uczestników), oraz ograniczenia spotkań bezpośrednich. W przyszłości – zdaniem respondentów</w:t>
      </w:r>
      <w:r>
        <w:rPr>
          <w:rFonts w:cstheme="minorHAnsi"/>
          <w:color w:val="000000"/>
          <w:sz w:val="24"/>
          <w:szCs w:val="24"/>
        </w:rPr>
        <w:t xml:space="preserve"> badań </w:t>
      </w:r>
      <w:r w:rsidRPr="00625EFC">
        <w:rPr>
          <w:rFonts w:cstheme="minorHAnsi"/>
          <w:b/>
          <w:color w:val="000000"/>
          <w:sz w:val="24"/>
          <w:szCs w:val="24"/>
        </w:rPr>
        <w:t>IDI i FGI</w:t>
      </w:r>
      <w:r w:rsidRPr="00625EFC">
        <w:rPr>
          <w:rFonts w:cstheme="minorHAnsi"/>
          <w:color w:val="000000"/>
          <w:sz w:val="24"/>
          <w:szCs w:val="24"/>
        </w:rPr>
        <w:t xml:space="preserve"> – powinny być kontynuowane następujące działania  komunikacyjne: szkolenia i doradztwo dotyczące aplikowania o </w:t>
      </w:r>
      <w:r w:rsidRPr="00625EFC">
        <w:rPr>
          <w:rFonts w:cstheme="minorHAnsi"/>
          <w:color w:val="000000"/>
          <w:sz w:val="24"/>
          <w:szCs w:val="24"/>
        </w:rPr>
        <w:lastRenderedPageBreak/>
        <w:t>wsparcie finansowe przedsięwzięć, a także powinno się „rozbudować portale www (nawet kosztem odejścia od tradycyjnych form komunikacji)”.</w:t>
      </w:r>
    </w:p>
    <w:bookmarkEnd w:id="143"/>
    <w:p w14:paraId="17847E29" w14:textId="77777777" w:rsidR="0005614D" w:rsidRPr="00F138FA" w:rsidRDefault="0005614D" w:rsidP="0005614D">
      <w:pPr>
        <w:pStyle w:val="Akapitzlist"/>
        <w:numPr>
          <w:ilvl w:val="0"/>
          <w:numId w:val="21"/>
        </w:numPr>
        <w:tabs>
          <w:tab w:val="center" w:pos="1134"/>
        </w:tabs>
        <w:spacing w:before="120" w:after="0" w:line="312" w:lineRule="auto"/>
        <w:ind w:left="0" w:firstLine="709"/>
        <w:contextualSpacing w:val="0"/>
        <w:jc w:val="both"/>
        <w:rPr>
          <w:rFonts w:cstheme="minorHAnsi"/>
          <w:color w:val="000000"/>
          <w:sz w:val="24"/>
          <w:szCs w:val="24"/>
        </w:rPr>
      </w:pPr>
      <w:r w:rsidRPr="00F138FA">
        <w:rPr>
          <w:rFonts w:cstheme="minorHAnsi"/>
          <w:color w:val="000000"/>
          <w:sz w:val="24"/>
          <w:szCs w:val="24"/>
        </w:rPr>
        <w:t>Jak</w:t>
      </w:r>
      <w:r w:rsidRPr="00F138FA">
        <w:rPr>
          <w:sz w:val="24"/>
          <w:szCs w:val="24"/>
        </w:rPr>
        <w:t xml:space="preserve"> </w:t>
      </w:r>
      <w:r w:rsidRPr="00F138FA">
        <w:rPr>
          <w:rFonts w:cstheme="minorHAnsi"/>
          <w:color w:val="000000"/>
          <w:sz w:val="24"/>
          <w:szCs w:val="24"/>
        </w:rPr>
        <w:t>wynika</w:t>
      </w:r>
      <w:r w:rsidRPr="00F138FA">
        <w:rPr>
          <w:sz w:val="24"/>
          <w:szCs w:val="24"/>
        </w:rPr>
        <w:t xml:space="preserve"> </w:t>
      </w:r>
      <w:r w:rsidRPr="00F138FA">
        <w:rPr>
          <w:b/>
          <w:bCs/>
          <w:sz w:val="24"/>
          <w:szCs w:val="24"/>
        </w:rPr>
        <w:t>z badań IDI</w:t>
      </w:r>
      <w:r w:rsidRPr="00F138FA">
        <w:rPr>
          <w:sz w:val="24"/>
          <w:szCs w:val="24"/>
        </w:rPr>
        <w:t xml:space="preserve"> –</w:t>
      </w:r>
      <w:r w:rsidRPr="00F138FA">
        <w:rPr>
          <w:rFonts w:cstheme="minorHAnsi"/>
          <w:color w:val="000000"/>
          <w:sz w:val="24"/>
          <w:szCs w:val="24"/>
        </w:rPr>
        <w:t xml:space="preserve"> pracownicy biura LGD Perły Beskidu świadczą na rzecz interesariuszy bezpłatne doradztwo w zakresie możliwości ubiegania się o pomoc na realizację projektów w ramach LSR, przygotowywania wniosków o przyznanie pomocy </w:t>
      </w:r>
      <w:r w:rsidRPr="00F138FA">
        <w:rPr>
          <w:rFonts w:cstheme="minorHAnsi"/>
          <w:color w:val="000000"/>
          <w:sz w:val="24"/>
          <w:szCs w:val="24"/>
        </w:rPr>
        <w:br/>
        <w:t>i wniosków o płatność na operacje realizujące cele LSR. Biuro prowadzi ścisłą ewidencję udzielonego doradztwa.  Ocena doradztwa monitorowana jest różnymi środkami, m.in. poprzez ankiety wypełniane przez potencjalnych wnioskodawców, analizę jakości złożonych, wybranych, zrealizowanych i niezrealizowanych wniosków aplikacyjnych przez podmioty,  które korzystały z doradztwa. Większość pracowników biura jest kompetentna w zakresie doradztwa, ma doświadczenie i wiedzę niezbędną do wdrażania i aktualizacji dokumentów strategicznych. Mają ukończone wiele szkoleń niezbędnych do pracy w biurze LGD, m.in. kurs IPMA, szkolenie z ewaluacji LSR, szkolenia z zakresu animacji etc.</w:t>
      </w:r>
      <w:r>
        <w:rPr>
          <w:rFonts w:cstheme="minorHAnsi"/>
          <w:color w:val="000000"/>
          <w:sz w:val="24"/>
          <w:szCs w:val="24"/>
        </w:rPr>
        <w:t xml:space="preserve"> Badania </w:t>
      </w:r>
      <w:r w:rsidRPr="00F138FA">
        <w:rPr>
          <w:rFonts w:cstheme="minorHAnsi"/>
          <w:b/>
          <w:bCs/>
          <w:color w:val="000000"/>
          <w:sz w:val="24"/>
          <w:szCs w:val="24"/>
        </w:rPr>
        <w:t>IDI i FGI</w:t>
      </w:r>
      <w:r>
        <w:rPr>
          <w:rFonts w:cstheme="minorHAnsi"/>
          <w:color w:val="000000"/>
          <w:sz w:val="24"/>
          <w:szCs w:val="24"/>
        </w:rPr>
        <w:t xml:space="preserve"> potwierdziły, iż największe zainteresowanie doradztwem było w pierwszych dwu latach wdrażania LSR (świadczą o tym także dane statystyczne).</w:t>
      </w:r>
    </w:p>
    <w:p w14:paraId="50E89647" w14:textId="77777777" w:rsidR="0005614D" w:rsidRDefault="0005614D" w:rsidP="0005614D">
      <w:pPr>
        <w:pStyle w:val="Akapitzlist"/>
        <w:numPr>
          <w:ilvl w:val="0"/>
          <w:numId w:val="21"/>
        </w:numPr>
        <w:tabs>
          <w:tab w:val="center" w:pos="1134"/>
        </w:tabs>
        <w:spacing w:before="120" w:after="0" w:line="312" w:lineRule="auto"/>
        <w:ind w:left="0" w:firstLine="709"/>
        <w:contextualSpacing w:val="0"/>
        <w:jc w:val="both"/>
        <w:rPr>
          <w:rFonts w:cstheme="minorHAnsi"/>
          <w:color w:val="000000"/>
          <w:sz w:val="24"/>
          <w:szCs w:val="24"/>
        </w:rPr>
      </w:pPr>
      <w:r w:rsidRPr="00156F5C">
        <w:rPr>
          <w:rFonts w:cstheme="minorHAnsi"/>
          <w:color w:val="000000"/>
          <w:sz w:val="24"/>
          <w:szCs w:val="24"/>
        </w:rPr>
        <w:t xml:space="preserve">Zarówno badania </w:t>
      </w:r>
      <w:r w:rsidRPr="00156F5C">
        <w:rPr>
          <w:rFonts w:cstheme="minorHAnsi"/>
          <w:b/>
          <w:bCs/>
          <w:color w:val="000000"/>
          <w:sz w:val="24"/>
          <w:szCs w:val="24"/>
        </w:rPr>
        <w:t>IDI</w:t>
      </w:r>
      <w:r w:rsidRPr="00156F5C">
        <w:rPr>
          <w:rFonts w:cstheme="minorHAnsi"/>
          <w:color w:val="000000"/>
          <w:sz w:val="24"/>
          <w:szCs w:val="24"/>
        </w:rPr>
        <w:t xml:space="preserve">, jak </w:t>
      </w:r>
      <w:r w:rsidRPr="00156F5C">
        <w:rPr>
          <w:rFonts w:cstheme="minorHAnsi"/>
          <w:b/>
          <w:bCs/>
          <w:color w:val="000000"/>
          <w:sz w:val="24"/>
          <w:szCs w:val="24"/>
        </w:rPr>
        <w:t>FGI</w:t>
      </w:r>
      <w:r w:rsidRPr="00156F5C">
        <w:rPr>
          <w:rFonts w:cstheme="minorHAnsi"/>
          <w:color w:val="000000"/>
          <w:sz w:val="24"/>
          <w:szCs w:val="24"/>
        </w:rPr>
        <w:t xml:space="preserve"> wykazały, że </w:t>
      </w:r>
      <w:r>
        <w:rPr>
          <w:rFonts w:cstheme="minorHAnsi"/>
          <w:color w:val="000000"/>
          <w:sz w:val="24"/>
          <w:szCs w:val="24"/>
        </w:rPr>
        <w:t>j</w:t>
      </w:r>
      <w:r w:rsidRPr="00156F5C">
        <w:rPr>
          <w:rFonts w:cstheme="minorHAnsi"/>
          <w:color w:val="000000"/>
          <w:sz w:val="24"/>
          <w:szCs w:val="24"/>
        </w:rPr>
        <w:t xml:space="preserve">eśli chodzi o </w:t>
      </w:r>
      <w:r>
        <w:rPr>
          <w:rFonts w:cstheme="minorHAnsi"/>
          <w:color w:val="000000"/>
          <w:sz w:val="24"/>
          <w:szCs w:val="24"/>
        </w:rPr>
        <w:t>jakość</w:t>
      </w:r>
      <w:r w:rsidRPr="00156F5C">
        <w:rPr>
          <w:rFonts w:cstheme="minorHAnsi"/>
          <w:color w:val="000000"/>
          <w:sz w:val="24"/>
          <w:szCs w:val="24"/>
        </w:rPr>
        <w:t xml:space="preserve"> przygotowania wniosków aplikacyjnych, to widoczne są różnice na korzyść podmiotów korzystających </w:t>
      </w:r>
      <w:r>
        <w:rPr>
          <w:rFonts w:cstheme="minorHAnsi"/>
          <w:color w:val="000000"/>
          <w:sz w:val="24"/>
          <w:szCs w:val="24"/>
        </w:rPr>
        <w:br/>
      </w:r>
      <w:r w:rsidRPr="00156F5C">
        <w:rPr>
          <w:rFonts w:cstheme="minorHAnsi"/>
          <w:color w:val="000000"/>
          <w:sz w:val="24"/>
          <w:szCs w:val="24"/>
        </w:rPr>
        <w:t xml:space="preserve">z doradztwa w porównaniu do podmiotów, które nie uczestniczyły w działaniach doradczych prowadzonych przez LGD. Podobnie, występowały różnice w jakości przygotowania wniosków aplikacyjnych przez przedstawicieli poszczególnych sektorów. Znacznie lepiej </w:t>
      </w:r>
      <w:r>
        <w:rPr>
          <w:rFonts w:cstheme="minorHAnsi"/>
          <w:color w:val="000000"/>
          <w:sz w:val="24"/>
          <w:szCs w:val="24"/>
        </w:rPr>
        <w:t xml:space="preserve">jakościowo </w:t>
      </w:r>
      <w:r w:rsidRPr="00156F5C">
        <w:rPr>
          <w:rFonts w:cstheme="minorHAnsi"/>
          <w:color w:val="000000"/>
          <w:sz w:val="24"/>
          <w:szCs w:val="24"/>
        </w:rPr>
        <w:t xml:space="preserve">przygotowane były wnioski opracowane przez urzędy gminy (zatrudniające w swoich biurach specjalistów z zakresu aplikowania o wsparcie finansowe przedsięwzięć) i przedsiębiorców, </w:t>
      </w:r>
      <w:r>
        <w:rPr>
          <w:rFonts w:cstheme="minorHAnsi"/>
          <w:color w:val="000000"/>
          <w:sz w:val="24"/>
          <w:szCs w:val="24"/>
        </w:rPr>
        <w:br/>
        <w:t>a słabiej</w:t>
      </w:r>
      <w:r w:rsidRPr="00156F5C">
        <w:rPr>
          <w:rFonts w:cstheme="minorHAnsi"/>
          <w:color w:val="000000"/>
          <w:sz w:val="24"/>
          <w:szCs w:val="24"/>
        </w:rPr>
        <w:t xml:space="preserve">, gdy wnioski przygotowują NGOs, które wymagają znacznego wsparcia doradczego. </w:t>
      </w:r>
    </w:p>
    <w:p w14:paraId="05DA0228" w14:textId="77777777" w:rsidR="0005614D" w:rsidRDefault="0005614D" w:rsidP="0005614D">
      <w:pPr>
        <w:pStyle w:val="Akapitzlist"/>
        <w:numPr>
          <w:ilvl w:val="0"/>
          <w:numId w:val="21"/>
        </w:numPr>
        <w:tabs>
          <w:tab w:val="center" w:pos="1134"/>
        </w:tabs>
        <w:spacing w:before="120" w:after="0" w:line="312" w:lineRule="auto"/>
        <w:ind w:left="0" w:firstLine="709"/>
        <w:contextualSpacing w:val="0"/>
        <w:jc w:val="both"/>
        <w:rPr>
          <w:rFonts w:cstheme="minorHAnsi"/>
          <w:color w:val="000000"/>
          <w:sz w:val="24"/>
          <w:szCs w:val="24"/>
        </w:rPr>
      </w:pPr>
      <w:r>
        <w:rPr>
          <w:rFonts w:cstheme="minorHAnsi"/>
          <w:color w:val="000000"/>
          <w:sz w:val="24"/>
          <w:szCs w:val="24"/>
        </w:rPr>
        <w:t xml:space="preserve">Kompetencje pracowników biura i organów statutowych są wysokie. Jednak celem usprawnienia doradztwa </w:t>
      </w:r>
      <w:r w:rsidRPr="00156F5C">
        <w:rPr>
          <w:rFonts w:cstheme="minorHAnsi"/>
          <w:color w:val="000000"/>
          <w:sz w:val="24"/>
          <w:szCs w:val="24"/>
        </w:rPr>
        <w:t xml:space="preserve">respondenci </w:t>
      </w:r>
      <w:r>
        <w:rPr>
          <w:rFonts w:cstheme="minorHAnsi"/>
          <w:color w:val="000000"/>
          <w:sz w:val="24"/>
          <w:szCs w:val="24"/>
        </w:rPr>
        <w:t xml:space="preserve">badań </w:t>
      </w:r>
      <w:r w:rsidRPr="007634BB">
        <w:rPr>
          <w:rFonts w:cstheme="minorHAnsi"/>
          <w:b/>
          <w:bCs/>
          <w:color w:val="000000"/>
          <w:sz w:val="24"/>
          <w:szCs w:val="24"/>
        </w:rPr>
        <w:t>IDI</w:t>
      </w:r>
      <w:r>
        <w:rPr>
          <w:rFonts w:cstheme="minorHAnsi"/>
          <w:color w:val="000000"/>
          <w:sz w:val="24"/>
          <w:szCs w:val="24"/>
        </w:rPr>
        <w:t xml:space="preserve"> </w:t>
      </w:r>
      <w:r w:rsidRPr="00156F5C">
        <w:rPr>
          <w:rFonts w:cstheme="minorHAnsi"/>
          <w:color w:val="000000"/>
          <w:sz w:val="24"/>
          <w:szCs w:val="24"/>
        </w:rPr>
        <w:t>wskazywali głównie szkolenia dla pracowników biura związane z interpretacją przepisów prawa, a dla potencjalnych beneficjentów doradztwo z zakresu wyjaśniania</w:t>
      </w:r>
      <w:r>
        <w:rPr>
          <w:rFonts w:cstheme="minorHAnsi"/>
          <w:color w:val="000000"/>
          <w:sz w:val="24"/>
          <w:szCs w:val="24"/>
        </w:rPr>
        <w:t>, jak to określili</w:t>
      </w:r>
      <w:r w:rsidRPr="00156F5C">
        <w:rPr>
          <w:rFonts w:cstheme="minorHAnsi"/>
          <w:color w:val="000000"/>
          <w:sz w:val="24"/>
          <w:szCs w:val="24"/>
        </w:rPr>
        <w:t xml:space="preserve"> „zawiłości programu, bardziej przystępnej formy rozumienia niezbędnej do wypełnienia dokumentacji – obecnie występują bowiem niespójne opisy/interpretacje dokumentów przekazywane przez różne instytucje, odpowiedzialne za wdrażanie LSR”. Ponadto respondenci wskazali, iż można by zwiększyć efektywność doradztwa, gdyby było ono prowadzone głównie dla „potencjalnych beneficjentów, którzy mają już pomysł na przedsięwzięcie”.</w:t>
      </w:r>
    </w:p>
    <w:p w14:paraId="17915C46" w14:textId="77777777" w:rsidR="0005614D" w:rsidRPr="00BB3ED3" w:rsidRDefault="0005614D" w:rsidP="0005614D">
      <w:pPr>
        <w:pStyle w:val="Akapitzlist"/>
        <w:numPr>
          <w:ilvl w:val="0"/>
          <w:numId w:val="21"/>
        </w:numPr>
        <w:tabs>
          <w:tab w:val="center" w:pos="1134"/>
        </w:tabs>
        <w:spacing w:before="120" w:after="0" w:line="312" w:lineRule="auto"/>
        <w:ind w:left="0" w:firstLine="709"/>
        <w:contextualSpacing w:val="0"/>
        <w:jc w:val="both"/>
        <w:rPr>
          <w:rFonts w:cstheme="minorHAnsi"/>
          <w:color w:val="000000"/>
          <w:sz w:val="24"/>
          <w:szCs w:val="24"/>
        </w:rPr>
      </w:pPr>
      <w:bookmarkStart w:id="144" w:name="_Hlk83898919"/>
      <w:r w:rsidRPr="00614B72">
        <w:rPr>
          <w:sz w:val="24"/>
          <w:szCs w:val="24"/>
        </w:rPr>
        <w:t xml:space="preserve">Doradztwo – jedna z efektywnych metod komunikowania – realizowane przez biuro LGD </w:t>
      </w:r>
      <w:r>
        <w:rPr>
          <w:sz w:val="24"/>
          <w:szCs w:val="24"/>
        </w:rPr>
        <w:t>Perły</w:t>
      </w:r>
      <w:r w:rsidRPr="00614B72">
        <w:rPr>
          <w:sz w:val="24"/>
          <w:szCs w:val="24"/>
        </w:rPr>
        <w:t xml:space="preserve"> Beskidu </w:t>
      </w:r>
      <w:r>
        <w:rPr>
          <w:sz w:val="24"/>
          <w:szCs w:val="24"/>
        </w:rPr>
        <w:t xml:space="preserve">Sądeckiego </w:t>
      </w:r>
      <w:r w:rsidRPr="00614B72">
        <w:rPr>
          <w:sz w:val="24"/>
          <w:szCs w:val="24"/>
        </w:rPr>
        <w:t xml:space="preserve">zamyka się liczbą </w:t>
      </w:r>
      <w:r>
        <w:rPr>
          <w:sz w:val="24"/>
          <w:szCs w:val="24"/>
        </w:rPr>
        <w:t>791</w:t>
      </w:r>
      <w:r w:rsidRPr="00614B72">
        <w:rPr>
          <w:sz w:val="24"/>
          <w:szCs w:val="24"/>
        </w:rPr>
        <w:t xml:space="preserve"> podmiotów, które skorzystały </w:t>
      </w:r>
      <w:r>
        <w:rPr>
          <w:sz w:val="24"/>
          <w:szCs w:val="24"/>
        </w:rPr>
        <w:br/>
      </w:r>
      <w:r w:rsidRPr="00614B72">
        <w:rPr>
          <w:sz w:val="24"/>
          <w:szCs w:val="24"/>
        </w:rPr>
        <w:lastRenderedPageBreak/>
        <w:t xml:space="preserve">z porad w analizowanym okresie. </w:t>
      </w:r>
      <w:bookmarkEnd w:id="144"/>
      <w:r>
        <w:rPr>
          <w:sz w:val="24"/>
          <w:szCs w:val="24"/>
        </w:rPr>
        <w:t>N</w:t>
      </w:r>
      <w:r w:rsidRPr="00C80498">
        <w:rPr>
          <w:rFonts w:cstheme="minorHAnsi"/>
          <w:color w:val="000000"/>
          <w:sz w:val="24"/>
          <w:szCs w:val="24"/>
        </w:rPr>
        <w:t xml:space="preserve">ajwięcej </w:t>
      </w:r>
      <w:r>
        <w:rPr>
          <w:rFonts w:cstheme="minorHAnsi"/>
          <w:color w:val="000000"/>
          <w:sz w:val="24"/>
          <w:szCs w:val="24"/>
        </w:rPr>
        <w:t xml:space="preserve">porad udzielono </w:t>
      </w:r>
      <w:r w:rsidRPr="00C80498">
        <w:rPr>
          <w:rFonts w:cstheme="minorHAnsi"/>
          <w:color w:val="000000"/>
          <w:sz w:val="24"/>
          <w:szCs w:val="24"/>
        </w:rPr>
        <w:t>w biurze LGD</w:t>
      </w:r>
      <w:r>
        <w:rPr>
          <w:rFonts w:cstheme="minorHAnsi"/>
          <w:color w:val="000000"/>
          <w:sz w:val="24"/>
          <w:szCs w:val="24"/>
        </w:rPr>
        <w:t xml:space="preserve"> (271)</w:t>
      </w:r>
      <w:r w:rsidRPr="00C80498">
        <w:rPr>
          <w:rFonts w:cstheme="minorHAnsi"/>
          <w:color w:val="000000"/>
          <w:sz w:val="24"/>
          <w:szCs w:val="24"/>
        </w:rPr>
        <w:t>, na drugim miejscu były porady indywidualne udzielane telefonicznie (2</w:t>
      </w:r>
      <w:r>
        <w:rPr>
          <w:rFonts w:cstheme="minorHAnsi"/>
          <w:color w:val="000000"/>
          <w:sz w:val="24"/>
          <w:szCs w:val="24"/>
        </w:rPr>
        <w:t>4</w:t>
      </w:r>
      <w:r w:rsidRPr="00C80498">
        <w:rPr>
          <w:rFonts w:cstheme="minorHAnsi"/>
          <w:color w:val="000000"/>
          <w:sz w:val="24"/>
          <w:szCs w:val="24"/>
        </w:rPr>
        <w:t xml:space="preserve">5) i najmniej porad przeprowadzono drogą elektroniczną (mailowo lub telefonicznie). </w:t>
      </w:r>
      <w:r>
        <w:rPr>
          <w:rFonts w:cstheme="minorHAnsi"/>
          <w:color w:val="000000"/>
          <w:sz w:val="24"/>
          <w:szCs w:val="24"/>
        </w:rPr>
        <w:t>N</w:t>
      </w:r>
      <w:r w:rsidRPr="00C80498">
        <w:rPr>
          <w:rFonts w:cstheme="minorHAnsi"/>
          <w:color w:val="000000"/>
          <w:sz w:val="24"/>
          <w:szCs w:val="24"/>
        </w:rPr>
        <w:t>ajwięcej</w:t>
      </w:r>
      <w:r>
        <w:rPr>
          <w:rFonts w:cstheme="minorHAnsi"/>
          <w:color w:val="000000"/>
          <w:sz w:val="24"/>
          <w:szCs w:val="24"/>
        </w:rPr>
        <w:t xml:space="preserve"> osób </w:t>
      </w:r>
      <w:r w:rsidRPr="00BB3ED3">
        <w:rPr>
          <w:rFonts w:cstheme="minorHAnsi"/>
          <w:color w:val="000000"/>
          <w:sz w:val="24"/>
          <w:szCs w:val="24"/>
        </w:rPr>
        <w:t xml:space="preserve">zainteresowanych doradztwem było w pierwszych dwu latach wdrażania LSR. Liczba porad – zwłaszcza udzielonych bezpośrednio – spadła znacząco w okresie pandemii CoViD-19. </w:t>
      </w:r>
    </w:p>
    <w:p w14:paraId="3E8DB58F" w14:textId="77777777" w:rsidR="0005614D" w:rsidRPr="00117556" w:rsidRDefault="0005614D" w:rsidP="0005614D">
      <w:pPr>
        <w:pStyle w:val="Akapitzlist"/>
        <w:numPr>
          <w:ilvl w:val="0"/>
          <w:numId w:val="21"/>
        </w:numPr>
        <w:tabs>
          <w:tab w:val="center" w:pos="1134"/>
        </w:tabs>
        <w:spacing w:before="120" w:after="0" w:line="312" w:lineRule="auto"/>
        <w:ind w:left="0" w:firstLine="709"/>
        <w:contextualSpacing w:val="0"/>
        <w:jc w:val="both"/>
        <w:rPr>
          <w:sz w:val="24"/>
          <w:szCs w:val="24"/>
        </w:rPr>
      </w:pPr>
      <w:r w:rsidRPr="00115E50">
        <w:rPr>
          <w:rFonts w:cstheme="minorHAnsi"/>
          <w:color w:val="000000"/>
          <w:sz w:val="24"/>
          <w:szCs w:val="24"/>
        </w:rPr>
        <w:t>Pandemia</w:t>
      </w:r>
      <w:r w:rsidRPr="00117556">
        <w:rPr>
          <w:sz w:val="24"/>
          <w:szCs w:val="24"/>
        </w:rPr>
        <w:t xml:space="preserve"> CoViD-19 </w:t>
      </w:r>
      <w:r>
        <w:rPr>
          <w:sz w:val="24"/>
          <w:szCs w:val="24"/>
        </w:rPr>
        <w:t>w znacznym stopniu</w:t>
      </w:r>
      <w:r w:rsidRPr="00117556">
        <w:rPr>
          <w:sz w:val="24"/>
          <w:szCs w:val="24"/>
        </w:rPr>
        <w:t xml:space="preserve"> wpłynęła na funkcjonowanie rady, UM wręcz zakazywał spotkań rady, ale brak było konkretnych decyzji i rozwiązań dot</w:t>
      </w:r>
      <w:r>
        <w:rPr>
          <w:sz w:val="24"/>
          <w:szCs w:val="24"/>
        </w:rPr>
        <w:t xml:space="preserve">yczących </w:t>
      </w:r>
      <w:r w:rsidRPr="00117556">
        <w:rPr>
          <w:sz w:val="24"/>
          <w:szCs w:val="24"/>
        </w:rPr>
        <w:t xml:space="preserve">rady i biura, stąd decyzje musiała podejmować sama LGD. UM zakazał </w:t>
      </w:r>
      <w:r>
        <w:rPr>
          <w:sz w:val="24"/>
          <w:szCs w:val="24"/>
        </w:rPr>
        <w:t xml:space="preserve">np. </w:t>
      </w:r>
      <w:r w:rsidRPr="00117556">
        <w:rPr>
          <w:sz w:val="24"/>
          <w:szCs w:val="24"/>
        </w:rPr>
        <w:t xml:space="preserve">naborów </w:t>
      </w:r>
      <w:r>
        <w:rPr>
          <w:sz w:val="24"/>
          <w:szCs w:val="24"/>
        </w:rPr>
        <w:br/>
      </w:r>
      <w:r w:rsidRPr="00117556">
        <w:rPr>
          <w:sz w:val="24"/>
          <w:szCs w:val="24"/>
        </w:rPr>
        <w:t xml:space="preserve">w pandemii, więc rada nie </w:t>
      </w:r>
      <w:r>
        <w:rPr>
          <w:sz w:val="24"/>
          <w:szCs w:val="24"/>
        </w:rPr>
        <w:t>prowadziła oceny wniosków</w:t>
      </w:r>
      <w:r w:rsidRPr="00117556">
        <w:rPr>
          <w:sz w:val="24"/>
          <w:szCs w:val="24"/>
        </w:rPr>
        <w:t>. Zarząd miał spotkania online. Po zawieszeniu restrykcji napłynęły wnioski o aneksowanie umów – głównie z uwagi na trudności w osiąganiu wskaźników „miejsca pracy” (ale to były tylko niewielkie zmiany) i nie będą miały wpływu na realizację planu działania.</w:t>
      </w:r>
    </w:p>
    <w:p w14:paraId="5D7AF767" w14:textId="77777777" w:rsidR="0005614D" w:rsidRPr="003903D8" w:rsidRDefault="0005614D" w:rsidP="0005614D">
      <w:pPr>
        <w:pStyle w:val="Akapitzlist"/>
        <w:numPr>
          <w:ilvl w:val="0"/>
          <w:numId w:val="21"/>
        </w:numPr>
        <w:tabs>
          <w:tab w:val="center" w:pos="1134"/>
        </w:tabs>
        <w:spacing w:before="120" w:after="0" w:line="312" w:lineRule="auto"/>
        <w:ind w:left="0" w:firstLine="709"/>
        <w:contextualSpacing w:val="0"/>
        <w:jc w:val="both"/>
        <w:rPr>
          <w:sz w:val="24"/>
          <w:szCs w:val="24"/>
        </w:rPr>
      </w:pPr>
      <w:r w:rsidRPr="003903D8">
        <w:rPr>
          <w:sz w:val="24"/>
          <w:szCs w:val="24"/>
        </w:rPr>
        <w:t xml:space="preserve">W okresie pandemii </w:t>
      </w:r>
      <w:r>
        <w:rPr>
          <w:sz w:val="24"/>
          <w:szCs w:val="24"/>
        </w:rPr>
        <w:t xml:space="preserve">rada programowa </w:t>
      </w:r>
      <w:r w:rsidRPr="003903D8">
        <w:rPr>
          <w:sz w:val="24"/>
          <w:szCs w:val="24"/>
        </w:rPr>
        <w:t>nie mog</w:t>
      </w:r>
      <w:r>
        <w:rPr>
          <w:sz w:val="24"/>
          <w:szCs w:val="24"/>
        </w:rPr>
        <w:t>ła</w:t>
      </w:r>
      <w:r w:rsidRPr="003903D8">
        <w:rPr>
          <w:sz w:val="24"/>
          <w:szCs w:val="24"/>
        </w:rPr>
        <w:t xml:space="preserve"> działać podmiotowo</w:t>
      </w:r>
      <w:r>
        <w:rPr>
          <w:sz w:val="24"/>
          <w:szCs w:val="24"/>
        </w:rPr>
        <w:t xml:space="preserve"> (taką opinię wyrazili respondenci </w:t>
      </w:r>
      <w:r w:rsidRPr="00115E50">
        <w:rPr>
          <w:b/>
          <w:bCs/>
          <w:sz w:val="24"/>
          <w:szCs w:val="24"/>
        </w:rPr>
        <w:t>w badaniach FGI</w:t>
      </w:r>
      <w:r>
        <w:rPr>
          <w:sz w:val="24"/>
          <w:szCs w:val="24"/>
        </w:rPr>
        <w:t>)</w:t>
      </w:r>
      <w:r w:rsidRPr="003903D8">
        <w:rPr>
          <w:sz w:val="24"/>
          <w:szCs w:val="24"/>
        </w:rPr>
        <w:t xml:space="preserve">. </w:t>
      </w:r>
      <w:r>
        <w:rPr>
          <w:sz w:val="24"/>
          <w:szCs w:val="24"/>
        </w:rPr>
        <w:t>Jej praca b</w:t>
      </w:r>
      <w:r w:rsidRPr="003903D8">
        <w:rPr>
          <w:sz w:val="24"/>
          <w:szCs w:val="24"/>
        </w:rPr>
        <w:t>y</w:t>
      </w:r>
      <w:r>
        <w:rPr>
          <w:sz w:val="24"/>
          <w:szCs w:val="24"/>
        </w:rPr>
        <w:t>ła</w:t>
      </w:r>
      <w:r w:rsidRPr="003903D8">
        <w:rPr>
          <w:sz w:val="24"/>
          <w:szCs w:val="24"/>
        </w:rPr>
        <w:t xml:space="preserve"> uzależni</w:t>
      </w:r>
      <w:r>
        <w:rPr>
          <w:sz w:val="24"/>
          <w:szCs w:val="24"/>
        </w:rPr>
        <w:t>o</w:t>
      </w:r>
      <w:r w:rsidRPr="003903D8">
        <w:rPr>
          <w:sz w:val="24"/>
          <w:szCs w:val="24"/>
        </w:rPr>
        <w:t>n</w:t>
      </w:r>
      <w:r>
        <w:rPr>
          <w:sz w:val="24"/>
          <w:szCs w:val="24"/>
        </w:rPr>
        <w:t>a</w:t>
      </w:r>
      <w:r w:rsidRPr="003903D8">
        <w:rPr>
          <w:sz w:val="24"/>
          <w:szCs w:val="24"/>
        </w:rPr>
        <w:t xml:space="preserve"> od </w:t>
      </w:r>
      <w:r>
        <w:rPr>
          <w:sz w:val="24"/>
          <w:szCs w:val="24"/>
        </w:rPr>
        <w:t xml:space="preserve">wprowadzonych </w:t>
      </w:r>
      <w:r w:rsidRPr="003903D8">
        <w:rPr>
          <w:sz w:val="24"/>
          <w:szCs w:val="24"/>
        </w:rPr>
        <w:t xml:space="preserve">zarządzeń restrykcyjnych. Bardzo często zdarzało się, iż np. </w:t>
      </w:r>
      <w:r w:rsidRPr="00115E50">
        <w:rPr>
          <w:rFonts w:cstheme="minorHAnsi"/>
          <w:color w:val="000000"/>
          <w:sz w:val="24"/>
          <w:szCs w:val="24"/>
        </w:rPr>
        <w:t>realizacja</w:t>
      </w:r>
      <w:r w:rsidRPr="003903D8">
        <w:rPr>
          <w:sz w:val="24"/>
          <w:szCs w:val="24"/>
        </w:rPr>
        <w:t xml:space="preserve"> zadań rzeczowych nie była kompatybilna z planem komunikacji. A przecież logicznym byłoby</w:t>
      </w:r>
      <w:r>
        <w:rPr>
          <w:sz w:val="24"/>
          <w:szCs w:val="24"/>
        </w:rPr>
        <w:t>,</w:t>
      </w:r>
      <w:r w:rsidRPr="003903D8">
        <w:rPr>
          <w:sz w:val="24"/>
          <w:szCs w:val="24"/>
        </w:rPr>
        <w:t xml:space="preserve"> </w:t>
      </w:r>
      <w:r>
        <w:rPr>
          <w:sz w:val="24"/>
          <w:szCs w:val="24"/>
        </w:rPr>
        <w:t xml:space="preserve">by w procesie aplikowania o wsparcie postępować według kolejności etapów, a mianowicie: </w:t>
      </w:r>
      <w:r w:rsidRPr="003903D8">
        <w:rPr>
          <w:sz w:val="24"/>
          <w:szCs w:val="24"/>
        </w:rPr>
        <w:t xml:space="preserve">poinformować potencjalnych beneficjentów o terminie kolejnego naboru wniosków, </w:t>
      </w:r>
      <w:r>
        <w:rPr>
          <w:sz w:val="24"/>
          <w:szCs w:val="24"/>
        </w:rPr>
        <w:t xml:space="preserve">zorganizować </w:t>
      </w:r>
      <w:r>
        <w:rPr>
          <w:sz w:val="24"/>
          <w:szCs w:val="24"/>
        </w:rPr>
        <w:br/>
        <w:t>i przeprowadzić szkolenie</w:t>
      </w:r>
      <w:r w:rsidRPr="003903D8">
        <w:rPr>
          <w:sz w:val="24"/>
          <w:szCs w:val="24"/>
        </w:rPr>
        <w:t xml:space="preserve">, ogłosić nabór itd. Tymczasem często UM przesuwał termin naboru o 3-4 miesiące i zmuszał LGD do kredytowania swojej działalności. Brakuje tu współpracy  </w:t>
      </w:r>
      <w:r>
        <w:rPr>
          <w:sz w:val="24"/>
          <w:szCs w:val="24"/>
        </w:rPr>
        <w:br/>
      </w:r>
      <w:r w:rsidRPr="003903D8">
        <w:rPr>
          <w:sz w:val="24"/>
          <w:szCs w:val="24"/>
        </w:rPr>
        <w:t>z UM w znaczeniu partnerskim</w:t>
      </w:r>
      <w:r>
        <w:rPr>
          <w:sz w:val="24"/>
          <w:szCs w:val="24"/>
        </w:rPr>
        <w:t xml:space="preserve"> i</w:t>
      </w:r>
      <w:r w:rsidRPr="003903D8">
        <w:rPr>
          <w:sz w:val="24"/>
          <w:szCs w:val="24"/>
        </w:rPr>
        <w:t xml:space="preserve"> kooperatywnym</w:t>
      </w:r>
      <w:r>
        <w:rPr>
          <w:sz w:val="24"/>
          <w:szCs w:val="24"/>
        </w:rPr>
        <w:t>.</w:t>
      </w:r>
    </w:p>
    <w:p w14:paraId="51721D0F" w14:textId="77777777" w:rsidR="0005614D" w:rsidRDefault="0005614D" w:rsidP="0005614D">
      <w:pPr>
        <w:pStyle w:val="Akapitzlist"/>
        <w:numPr>
          <w:ilvl w:val="0"/>
          <w:numId w:val="21"/>
        </w:numPr>
        <w:tabs>
          <w:tab w:val="center" w:pos="1134"/>
        </w:tabs>
        <w:spacing w:before="120" w:after="0" w:line="312" w:lineRule="auto"/>
        <w:ind w:left="0" w:firstLine="709"/>
        <w:contextualSpacing w:val="0"/>
        <w:jc w:val="both"/>
        <w:rPr>
          <w:rFonts w:cstheme="minorHAnsi"/>
          <w:color w:val="000000"/>
          <w:sz w:val="24"/>
          <w:szCs w:val="24"/>
        </w:rPr>
      </w:pPr>
      <w:r w:rsidRPr="00C80498">
        <w:rPr>
          <w:rFonts w:cstheme="minorHAnsi"/>
          <w:color w:val="000000"/>
          <w:sz w:val="24"/>
          <w:szCs w:val="24"/>
        </w:rPr>
        <w:t xml:space="preserve">Z przeprowadzonych </w:t>
      </w:r>
      <w:r w:rsidRPr="00C80498">
        <w:rPr>
          <w:rFonts w:cstheme="minorHAnsi"/>
          <w:b/>
          <w:bCs/>
          <w:color w:val="000000"/>
          <w:sz w:val="24"/>
          <w:szCs w:val="24"/>
        </w:rPr>
        <w:t xml:space="preserve">badań IDI </w:t>
      </w:r>
      <w:r w:rsidRPr="00C80498">
        <w:rPr>
          <w:rFonts w:cstheme="minorHAnsi"/>
          <w:color w:val="000000"/>
          <w:sz w:val="24"/>
          <w:szCs w:val="24"/>
        </w:rPr>
        <w:t>wynika, iż w analizowanym okresie najbardziej przydatne dla pracowników biura były szkolenia, których tematyka koncentrowała się głównie na doskonaleniu umiejętności wypełniania wniosków aplikacyjnych (szkolenia te były organizowane w formie warsztatów). Innymi, docenianymi przez respondentów były szkolenia z zakresu przepisów prawnych związanych z okresem programowania finansowego 2014-2020, dedykowane głównie zarządowi LGD, a także szkolenia z zakresu prowadzenia biura LGD. W przyszłości, za najbardziej pożądane respondenci wskazali: dla rady LGD szkolenia z zakresu kryteriów oceny wniosków aplikacyjnych, w tym dostosowania kryteriów do wytycznych urzędu marszałkowskiego, a właściwie interpretacji kryteriów UM; dla zarządu – szkolenia z zakresu przepisów prawnych związanych z kolejnym okresem programowania finansowego.</w:t>
      </w:r>
      <w:r>
        <w:rPr>
          <w:rFonts w:cstheme="minorHAnsi"/>
          <w:color w:val="000000"/>
          <w:sz w:val="24"/>
          <w:szCs w:val="24"/>
        </w:rPr>
        <w:t xml:space="preserve">  </w:t>
      </w:r>
    </w:p>
    <w:p w14:paraId="21D19ED8" w14:textId="77777777" w:rsidR="0005614D" w:rsidRDefault="0005614D" w:rsidP="0005614D">
      <w:pPr>
        <w:tabs>
          <w:tab w:val="center" w:pos="1134"/>
        </w:tabs>
        <w:spacing w:before="120" w:after="0" w:line="312" w:lineRule="auto"/>
        <w:jc w:val="both"/>
        <w:rPr>
          <w:rFonts w:cstheme="minorHAnsi"/>
          <w:color w:val="000000"/>
          <w:sz w:val="24"/>
          <w:szCs w:val="24"/>
        </w:rPr>
      </w:pPr>
    </w:p>
    <w:p w14:paraId="43176ACD" w14:textId="74691416" w:rsidR="00265800" w:rsidRDefault="00265800" w:rsidP="00AB1C33">
      <w:pPr>
        <w:pStyle w:val="Nagwek1"/>
        <w:spacing w:line="360" w:lineRule="auto"/>
      </w:pPr>
      <w:r>
        <w:br w:type="page"/>
      </w:r>
    </w:p>
    <w:p w14:paraId="7E34731E" w14:textId="0F9047DD" w:rsidR="00265800" w:rsidRDefault="00265800" w:rsidP="00AB1C33">
      <w:pPr>
        <w:pStyle w:val="Nagwek1"/>
        <w:spacing w:line="360" w:lineRule="auto"/>
      </w:pPr>
      <w:bookmarkStart w:id="145" w:name="_Toc87393073"/>
      <w:r>
        <w:lastRenderedPageBreak/>
        <w:t>8. Spis tabel i wykresów.</w:t>
      </w:r>
      <w:bookmarkEnd w:id="145"/>
    </w:p>
    <w:p w14:paraId="11BF197C" w14:textId="2E8C1B71" w:rsidR="00A97D3D" w:rsidRDefault="00441D10">
      <w:pPr>
        <w:pStyle w:val="Spisilustracji"/>
        <w:tabs>
          <w:tab w:val="right" w:leader="dot" w:pos="9062"/>
        </w:tabs>
        <w:rPr>
          <w:rFonts w:eastAsiaTheme="minorEastAsia"/>
          <w:noProof/>
          <w:lang w:eastAsia="pl-PL"/>
        </w:rPr>
      </w:pPr>
      <w:r>
        <w:fldChar w:fldCharType="begin"/>
      </w:r>
      <w:r>
        <w:instrText xml:space="preserve"> TOC \h \z \c "Rysunek" </w:instrText>
      </w:r>
      <w:r>
        <w:fldChar w:fldCharType="separate"/>
      </w:r>
      <w:hyperlink w:anchor="_Toc86403434" w:history="1">
        <w:r w:rsidR="00A97D3D" w:rsidRPr="00DD2189">
          <w:rPr>
            <w:rStyle w:val="Hipercze"/>
            <w:noProof/>
          </w:rPr>
          <w:t>Rysunek 1 Usytuowanie obszaru LGD Perły Beskidu Sądeckiego</w:t>
        </w:r>
        <w:r w:rsidR="00A97D3D">
          <w:rPr>
            <w:noProof/>
            <w:webHidden/>
          </w:rPr>
          <w:tab/>
        </w:r>
        <w:r w:rsidR="00A97D3D">
          <w:rPr>
            <w:noProof/>
            <w:webHidden/>
          </w:rPr>
          <w:fldChar w:fldCharType="begin"/>
        </w:r>
        <w:r w:rsidR="00A97D3D">
          <w:rPr>
            <w:noProof/>
            <w:webHidden/>
          </w:rPr>
          <w:instrText xml:space="preserve"> PAGEREF _Toc86403434 \h </w:instrText>
        </w:r>
        <w:r w:rsidR="00A97D3D">
          <w:rPr>
            <w:noProof/>
            <w:webHidden/>
          </w:rPr>
        </w:r>
        <w:r w:rsidR="00A97D3D">
          <w:rPr>
            <w:noProof/>
            <w:webHidden/>
          </w:rPr>
          <w:fldChar w:fldCharType="separate"/>
        </w:r>
        <w:r w:rsidR="00CE033A">
          <w:rPr>
            <w:noProof/>
            <w:webHidden/>
          </w:rPr>
          <w:t>23</w:t>
        </w:r>
        <w:r w:rsidR="00A97D3D">
          <w:rPr>
            <w:noProof/>
            <w:webHidden/>
          </w:rPr>
          <w:fldChar w:fldCharType="end"/>
        </w:r>
      </w:hyperlink>
    </w:p>
    <w:p w14:paraId="2CE7FCCB" w14:textId="77777777" w:rsidR="00A97D3D" w:rsidRDefault="00441D10">
      <w:pPr>
        <w:rPr>
          <w:noProof/>
        </w:rPr>
      </w:pPr>
      <w:r>
        <w:fldChar w:fldCharType="end"/>
      </w:r>
      <w:r>
        <w:fldChar w:fldCharType="begin"/>
      </w:r>
      <w:r>
        <w:instrText xml:space="preserve"> TOC \h \z \c "Tabela" </w:instrText>
      </w:r>
      <w:r>
        <w:fldChar w:fldCharType="separate"/>
      </w:r>
    </w:p>
    <w:p w14:paraId="5AD9D03C" w14:textId="022DB12B" w:rsidR="00A97D3D" w:rsidRDefault="00AF1A8B">
      <w:pPr>
        <w:pStyle w:val="Spisilustracji"/>
        <w:tabs>
          <w:tab w:val="right" w:leader="dot" w:pos="9062"/>
        </w:tabs>
        <w:rPr>
          <w:rFonts w:eastAsiaTheme="minorEastAsia"/>
          <w:noProof/>
          <w:lang w:eastAsia="pl-PL"/>
        </w:rPr>
      </w:pPr>
      <w:hyperlink w:anchor="_Toc86403437" w:history="1">
        <w:r w:rsidR="00A97D3D" w:rsidRPr="00086002">
          <w:rPr>
            <w:rStyle w:val="Hipercze"/>
            <w:noProof/>
          </w:rPr>
          <w:t>Tabela 1 Liczba ludności ogółem w gminach obszarów LGD Perły Beskidu Sądeckiego</w:t>
        </w:r>
        <w:r w:rsidR="00A97D3D">
          <w:rPr>
            <w:noProof/>
            <w:webHidden/>
          </w:rPr>
          <w:tab/>
        </w:r>
        <w:r w:rsidR="00A97D3D">
          <w:rPr>
            <w:noProof/>
            <w:webHidden/>
          </w:rPr>
          <w:fldChar w:fldCharType="begin"/>
        </w:r>
        <w:r w:rsidR="00A97D3D">
          <w:rPr>
            <w:noProof/>
            <w:webHidden/>
          </w:rPr>
          <w:instrText xml:space="preserve"> PAGEREF _Toc86403437 \h </w:instrText>
        </w:r>
        <w:r w:rsidR="00A97D3D">
          <w:rPr>
            <w:noProof/>
            <w:webHidden/>
          </w:rPr>
        </w:r>
        <w:r w:rsidR="00A97D3D">
          <w:rPr>
            <w:noProof/>
            <w:webHidden/>
          </w:rPr>
          <w:fldChar w:fldCharType="separate"/>
        </w:r>
        <w:r w:rsidR="00CE033A">
          <w:rPr>
            <w:noProof/>
            <w:webHidden/>
          </w:rPr>
          <w:t>23</w:t>
        </w:r>
        <w:r w:rsidR="00A97D3D">
          <w:rPr>
            <w:noProof/>
            <w:webHidden/>
          </w:rPr>
          <w:fldChar w:fldCharType="end"/>
        </w:r>
      </w:hyperlink>
    </w:p>
    <w:p w14:paraId="71167B7D" w14:textId="477AACFE" w:rsidR="00A97D3D" w:rsidRDefault="00AF1A8B">
      <w:pPr>
        <w:pStyle w:val="Spisilustracji"/>
        <w:tabs>
          <w:tab w:val="right" w:leader="dot" w:pos="9062"/>
        </w:tabs>
        <w:rPr>
          <w:rFonts w:eastAsiaTheme="minorEastAsia"/>
          <w:noProof/>
          <w:lang w:eastAsia="pl-PL"/>
        </w:rPr>
      </w:pPr>
      <w:hyperlink w:anchor="_Toc86403438" w:history="1">
        <w:r w:rsidR="00A97D3D" w:rsidRPr="00086002">
          <w:rPr>
            <w:rStyle w:val="Hipercze"/>
            <w:noProof/>
          </w:rPr>
          <w:t>Tabela 2 Dochody gmin obszaru LGD Perły Beskidu Sądeckiego</w:t>
        </w:r>
        <w:r w:rsidR="00A97D3D">
          <w:rPr>
            <w:noProof/>
            <w:webHidden/>
          </w:rPr>
          <w:tab/>
        </w:r>
        <w:r w:rsidR="00A97D3D">
          <w:rPr>
            <w:noProof/>
            <w:webHidden/>
          </w:rPr>
          <w:fldChar w:fldCharType="begin"/>
        </w:r>
        <w:r w:rsidR="00A97D3D">
          <w:rPr>
            <w:noProof/>
            <w:webHidden/>
          </w:rPr>
          <w:instrText xml:space="preserve"> PAGEREF _Toc86403438 \h </w:instrText>
        </w:r>
        <w:r w:rsidR="00A97D3D">
          <w:rPr>
            <w:noProof/>
            <w:webHidden/>
          </w:rPr>
        </w:r>
        <w:r w:rsidR="00A97D3D">
          <w:rPr>
            <w:noProof/>
            <w:webHidden/>
          </w:rPr>
          <w:fldChar w:fldCharType="separate"/>
        </w:r>
        <w:r w:rsidR="00CE033A">
          <w:rPr>
            <w:noProof/>
            <w:webHidden/>
          </w:rPr>
          <w:t>25</w:t>
        </w:r>
        <w:r w:rsidR="00A97D3D">
          <w:rPr>
            <w:noProof/>
            <w:webHidden/>
          </w:rPr>
          <w:fldChar w:fldCharType="end"/>
        </w:r>
      </w:hyperlink>
    </w:p>
    <w:p w14:paraId="068C679F" w14:textId="0E1249CC" w:rsidR="00A97D3D" w:rsidRDefault="00AF1A8B">
      <w:pPr>
        <w:pStyle w:val="Spisilustracji"/>
        <w:tabs>
          <w:tab w:val="right" w:leader="dot" w:pos="9062"/>
        </w:tabs>
        <w:rPr>
          <w:rFonts w:eastAsiaTheme="minorEastAsia"/>
          <w:noProof/>
          <w:lang w:eastAsia="pl-PL"/>
        </w:rPr>
      </w:pPr>
      <w:hyperlink w:anchor="_Toc86403439" w:history="1">
        <w:r w:rsidR="00A97D3D" w:rsidRPr="00086002">
          <w:rPr>
            <w:rStyle w:val="Hipercze"/>
            <w:noProof/>
          </w:rPr>
          <w:t>Tabela 3 Wydatki gminy w przeliczeniu na 1 mieszkańca w gminach obszaru LGD Perły Beskidu Sądeckiego, w latach 2015-2019 (stan na 31.12.)</w:t>
        </w:r>
        <w:r w:rsidR="00A97D3D">
          <w:rPr>
            <w:noProof/>
            <w:webHidden/>
          </w:rPr>
          <w:tab/>
        </w:r>
        <w:r w:rsidR="00A97D3D">
          <w:rPr>
            <w:noProof/>
            <w:webHidden/>
          </w:rPr>
          <w:fldChar w:fldCharType="begin"/>
        </w:r>
        <w:r w:rsidR="00A97D3D">
          <w:rPr>
            <w:noProof/>
            <w:webHidden/>
          </w:rPr>
          <w:instrText xml:space="preserve"> PAGEREF _Toc86403439 \h </w:instrText>
        </w:r>
        <w:r w:rsidR="00A97D3D">
          <w:rPr>
            <w:noProof/>
            <w:webHidden/>
          </w:rPr>
        </w:r>
        <w:r w:rsidR="00A97D3D">
          <w:rPr>
            <w:noProof/>
            <w:webHidden/>
          </w:rPr>
          <w:fldChar w:fldCharType="separate"/>
        </w:r>
        <w:r w:rsidR="00CE033A">
          <w:rPr>
            <w:noProof/>
            <w:webHidden/>
          </w:rPr>
          <w:t>26</w:t>
        </w:r>
        <w:r w:rsidR="00A97D3D">
          <w:rPr>
            <w:noProof/>
            <w:webHidden/>
          </w:rPr>
          <w:fldChar w:fldCharType="end"/>
        </w:r>
      </w:hyperlink>
    </w:p>
    <w:p w14:paraId="536FDFF4" w14:textId="6CC94697" w:rsidR="00A97D3D" w:rsidRDefault="00AF1A8B">
      <w:pPr>
        <w:pStyle w:val="Spisilustracji"/>
        <w:tabs>
          <w:tab w:val="right" w:leader="dot" w:pos="9062"/>
        </w:tabs>
        <w:rPr>
          <w:rFonts w:eastAsiaTheme="minorEastAsia"/>
          <w:noProof/>
          <w:lang w:eastAsia="pl-PL"/>
        </w:rPr>
      </w:pPr>
      <w:hyperlink w:anchor="_Toc86403440" w:history="1">
        <w:r w:rsidR="00A97D3D" w:rsidRPr="00086002">
          <w:rPr>
            <w:rStyle w:val="Hipercze"/>
            <w:noProof/>
          </w:rPr>
          <w:t>Tabela 4 Lokaty gmin wchodzących w skład LGD Perły Beskidu Sądeckiego na tle wszystkich małopolskich gmin w roku 2019</w:t>
        </w:r>
        <w:r w:rsidR="00A97D3D">
          <w:rPr>
            <w:noProof/>
            <w:webHidden/>
          </w:rPr>
          <w:tab/>
        </w:r>
        <w:r w:rsidR="00A97D3D">
          <w:rPr>
            <w:noProof/>
            <w:webHidden/>
          </w:rPr>
          <w:fldChar w:fldCharType="begin"/>
        </w:r>
        <w:r w:rsidR="00A97D3D">
          <w:rPr>
            <w:noProof/>
            <w:webHidden/>
          </w:rPr>
          <w:instrText xml:space="preserve"> PAGEREF _Toc86403440 \h </w:instrText>
        </w:r>
        <w:r w:rsidR="00A97D3D">
          <w:rPr>
            <w:noProof/>
            <w:webHidden/>
          </w:rPr>
        </w:r>
        <w:r w:rsidR="00A97D3D">
          <w:rPr>
            <w:noProof/>
            <w:webHidden/>
          </w:rPr>
          <w:fldChar w:fldCharType="separate"/>
        </w:r>
        <w:r w:rsidR="00CE033A">
          <w:rPr>
            <w:noProof/>
            <w:webHidden/>
          </w:rPr>
          <w:t>27</w:t>
        </w:r>
        <w:r w:rsidR="00A97D3D">
          <w:rPr>
            <w:noProof/>
            <w:webHidden/>
          </w:rPr>
          <w:fldChar w:fldCharType="end"/>
        </w:r>
      </w:hyperlink>
    </w:p>
    <w:p w14:paraId="05EF7F64" w14:textId="78893EA6" w:rsidR="00A97D3D" w:rsidRDefault="00AF1A8B">
      <w:pPr>
        <w:pStyle w:val="Spisilustracji"/>
        <w:tabs>
          <w:tab w:val="right" w:leader="dot" w:pos="9062"/>
        </w:tabs>
        <w:rPr>
          <w:rFonts w:eastAsiaTheme="minorEastAsia"/>
          <w:noProof/>
          <w:lang w:eastAsia="pl-PL"/>
        </w:rPr>
      </w:pPr>
      <w:hyperlink w:anchor="_Toc86403441" w:history="1">
        <w:r w:rsidR="00A97D3D" w:rsidRPr="00086002">
          <w:rPr>
            <w:rStyle w:val="Hipercze"/>
            <w:noProof/>
          </w:rPr>
          <w:t>Tabela 5 Migracja ludności – saldo migracji ogółem w gminach obszaru</w:t>
        </w:r>
        <w:r w:rsidR="00A97D3D">
          <w:rPr>
            <w:noProof/>
            <w:webHidden/>
          </w:rPr>
          <w:tab/>
        </w:r>
        <w:r w:rsidR="00A97D3D">
          <w:rPr>
            <w:noProof/>
            <w:webHidden/>
          </w:rPr>
          <w:fldChar w:fldCharType="begin"/>
        </w:r>
        <w:r w:rsidR="00A97D3D">
          <w:rPr>
            <w:noProof/>
            <w:webHidden/>
          </w:rPr>
          <w:instrText xml:space="preserve"> PAGEREF _Toc86403441 \h </w:instrText>
        </w:r>
        <w:r w:rsidR="00A97D3D">
          <w:rPr>
            <w:noProof/>
            <w:webHidden/>
          </w:rPr>
        </w:r>
        <w:r w:rsidR="00A97D3D">
          <w:rPr>
            <w:noProof/>
            <w:webHidden/>
          </w:rPr>
          <w:fldChar w:fldCharType="separate"/>
        </w:r>
        <w:r w:rsidR="00CE033A">
          <w:rPr>
            <w:noProof/>
            <w:webHidden/>
          </w:rPr>
          <w:t>27</w:t>
        </w:r>
        <w:r w:rsidR="00A97D3D">
          <w:rPr>
            <w:noProof/>
            <w:webHidden/>
          </w:rPr>
          <w:fldChar w:fldCharType="end"/>
        </w:r>
      </w:hyperlink>
    </w:p>
    <w:p w14:paraId="4FF6DA72" w14:textId="4E1518AC" w:rsidR="00A97D3D" w:rsidRDefault="00AF1A8B">
      <w:pPr>
        <w:pStyle w:val="Spisilustracji"/>
        <w:tabs>
          <w:tab w:val="right" w:leader="dot" w:pos="9062"/>
        </w:tabs>
        <w:rPr>
          <w:rFonts w:eastAsiaTheme="minorEastAsia"/>
          <w:noProof/>
          <w:lang w:eastAsia="pl-PL"/>
        </w:rPr>
      </w:pPr>
      <w:hyperlink w:anchor="_Toc86403442" w:history="1">
        <w:r w:rsidR="00A97D3D" w:rsidRPr="00086002">
          <w:rPr>
            <w:rStyle w:val="Hipercze"/>
            <w:noProof/>
          </w:rPr>
          <w:t>Tabela 6 Ludność w wieku przedprodukcyjnym, produkcyjnym i poprodukcyjnym w gminach obszaru LGD Perły Beskidu Sądeckiego, w latach 2015 i 2020 (stan na 31.12)</w:t>
        </w:r>
        <w:r w:rsidR="00A97D3D">
          <w:rPr>
            <w:noProof/>
            <w:webHidden/>
          </w:rPr>
          <w:tab/>
        </w:r>
        <w:r w:rsidR="00A97D3D">
          <w:rPr>
            <w:noProof/>
            <w:webHidden/>
          </w:rPr>
          <w:fldChar w:fldCharType="begin"/>
        </w:r>
        <w:r w:rsidR="00A97D3D">
          <w:rPr>
            <w:noProof/>
            <w:webHidden/>
          </w:rPr>
          <w:instrText xml:space="preserve"> PAGEREF _Toc86403442 \h </w:instrText>
        </w:r>
        <w:r w:rsidR="00A97D3D">
          <w:rPr>
            <w:noProof/>
            <w:webHidden/>
          </w:rPr>
        </w:r>
        <w:r w:rsidR="00A97D3D">
          <w:rPr>
            <w:noProof/>
            <w:webHidden/>
          </w:rPr>
          <w:fldChar w:fldCharType="separate"/>
        </w:r>
        <w:r w:rsidR="00CE033A">
          <w:rPr>
            <w:noProof/>
            <w:webHidden/>
          </w:rPr>
          <w:t>28</w:t>
        </w:r>
        <w:r w:rsidR="00A97D3D">
          <w:rPr>
            <w:noProof/>
            <w:webHidden/>
          </w:rPr>
          <w:fldChar w:fldCharType="end"/>
        </w:r>
      </w:hyperlink>
    </w:p>
    <w:p w14:paraId="4C272D51" w14:textId="7DC752B5" w:rsidR="00A97D3D" w:rsidRDefault="00AF1A8B">
      <w:pPr>
        <w:pStyle w:val="Spisilustracji"/>
        <w:tabs>
          <w:tab w:val="right" w:leader="dot" w:pos="9062"/>
        </w:tabs>
        <w:rPr>
          <w:rFonts w:eastAsiaTheme="minorEastAsia"/>
          <w:noProof/>
          <w:lang w:eastAsia="pl-PL"/>
        </w:rPr>
      </w:pPr>
      <w:hyperlink w:anchor="_Toc86403443" w:history="1">
        <w:r w:rsidR="00A97D3D" w:rsidRPr="00086002">
          <w:rPr>
            <w:rStyle w:val="Hipercze"/>
            <w:noProof/>
          </w:rPr>
          <w:t>Tabela 7 Pracujący ogółem i według płci w gminach obszaru LGD Perły Beskidu Sądeckiego, w latach 2015 i 2019 (stan na 31.12)</w:t>
        </w:r>
        <w:r w:rsidR="00A97D3D">
          <w:rPr>
            <w:noProof/>
            <w:webHidden/>
          </w:rPr>
          <w:tab/>
        </w:r>
        <w:r w:rsidR="00A97D3D">
          <w:rPr>
            <w:noProof/>
            <w:webHidden/>
          </w:rPr>
          <w:fldChar w:fldCharType="begin"/>
        </w:r>
        <w:r w:rsidR="00A97D3D">
          <w:rPr>
            <w:noProof/>
            <w:webHidden/>
          </w:rPr>
          <w:instrText xml:space="preserve"> PAGEREF _Toc86403443 \h </w:instrText>
        </w:r>
        <w:r w:rsidR="00A97D3D">
          <w:rPr>
            <w:noProof/>
            <w:webHidden/>
          </w:rPr>
        </w:r>
        <w:r w:rsidR="00A97D3D">
          <w:rPr>
            <w:noProof/>
            <w:webHidden/>
          </w:rPr>
          <w:fldChar w:fldCharType="separate"/>
        </w:r>
        <w:r w:rsidR="00CE033A">
          <w:rPr>
            <w:noProof/>
            <w:webHidden/>
          </w:rPr>
          <w:t>30</w:t>
        </w:r>
        <w:r w:rsidR="00A97D3D">
          <w:rPr>
            <w:noProof/>
            <w:webHidden/>
          </w:rPr>
          <w:fldChar w:fldCharType="end"/>
        </w:r>
      </w:hyperlink>
    </w:p>
    <w:p w14:paraId="16025777" w14:textId="04DE0861" w:rsidR="00A97D3D" w:rsidRDefault="00AF1A8B">
      <w:pPr>
        <w:pStyle w:val="Spisilustracji"/>
        <w:tabs>
          <w:tab w:val="right" w:leader="dot" w:pos="9062"/>
        </w:tabs>
        <w:rPr>
          <w:rFonts w:eastAsiaTheme="minorEastAsia"/>
          <w:noProof/>
          <w:lang w:eastAsia="pl-PL"/>
        </w:rPr>
      </w:pPr>
      <w:hyperlink w:anchor="_Toc86403444" w:history="1">
        <w:r w:rsidR="00A97D3D" w:rsidRPr="00086002">
          <w:rPr>
            <w:rStyle w:val="Hipercze"/>
            <w:noProof/>
          </w:rPr>
          <w:t>Tabela 8 Podmioty gospodarki narodowej w rejestrze REGON na 10 tys. ludności w wieku produkcyjnym w gminach obszaru LGD Perły Beskidu Sądeckiego, w latach 2015-2020</w:t>
        </w:r>
        <w:r w:rsidR="00A97D3D">
          <w:rPr>
            <w:noProof/>
            <w:webHidden/>
          </w:rPr>
          <w:tab/>
        </w:r>
        <w:r w:rsidR="00A97D3D">
          <w:rPr>
            <w:noProof/>
            <w:webHidden/>
          </w:rPr>
          <w:fldChar w:fldCharType="begin"/>
        </w:r>
        <w:r w:rsidR="00A97D3D">
          <w:rPr>
            <w:noProof/>
            <w:webHidden/>
          </w:rPr>
          <w:instrText xml:space="preserve"> PAGEREF _Toc86403444 \h </w:instrText>
        </w:r>
        <w:r w:rsidR="00A97D3D">
          <w:rPr>
            <w:noProof/>
            <w:webHidden/>
          </w:rPr>
        </w:r>
        <w:r w:rsidR="00A97D3D">
          <w:rPr>
            <w:noProof/>
            <w:webHidden/>
          </w:rPr>
          <w:fldChar w:fldCharType="separate"/>
        </w:r>
        <w:r w:rsidR="00CE033A">
          <w:rPr>
            <w:noProof/>
            <w:webHidden/>
          </w:rPr>
          <w:t>32</w:t>
        </w:r>
        <w:r w:rsidR="00A97D3D">
          <w:rPr>
            <w:noProof/>
            <w:webHidden/>
          </w:rPr>
          <w:fldChar w:fldCharType="end"/>
        </w:r>
      </w:hyperlink>
    </w:p>
    <w:p w14:paraId="72E23E4E" w14:textId="32CD0DB3" w:rsidR="00A97D3D" w:rsidRDefault="00AF1A8B">
      <w:pPr>
        <w:pStyle w:val="Spisilustracji"/>
        <w:tabs>
          <w:tab w:val="right" w:leader="dot" w:pos="9062"/>
        </w:tabs>
        <w:rPr>
          <w:rFonts w:eastAsiaTheme="minorEastAsia"/>
          <w:noProof/>
          <w:lang w:eastAsia="pl-PL"/>
        </w:rPr>
      </w:pPr>
      <w:hyperlink w:anchor="_Toc86403445" w:history="1">
        <w:r w:rsidR="00A97D3D" w:rsidRPr="00086002">
          <w:rPr>
            <w:rStyle w:val="Hipercze"/>
            <w:noProof/>
          </w:rPr>
          <w:t>Tabela 9 Osoby fizyczne prowadzące działalność gospodarczą na 10 tys. mieszkańców w gminach obszaru LGD Perły Beskidu Sądeckiego, w latach 2015-2020 (stan na 31.12)</w:t>
        </w:r>
        <w:r w:rsidR="00A97D3D">
          <w:rPr>
            <w:noProof/>
            <w:webHidden/>
          </w:rPr>
          <w:tab/>
        </w:r>
        <w:r w:rsidR="00A97D3D">
          <w:rPr>
            <w:noProof/>
            <w:webHidden/>
          </w:rPr>
          <w:fldChar w:fldCharType="begin"/>
        </w:r>
        <w:r w:rsidR="00A97D3D">
          <w:rPr>
            <w:noProof/>
            <w:webHidden/>
          </w:rPr>
          <w:instrText xml:space="preserve"> PAGEREF _Toc86403445 \h </w:instrText>
        </w:r>
        <w:r w:rsidR="00A97D3D">
          <w:rPr>
            <w:noProof/>
            <w:webHidden/>
          </w:rPr>
        </w:r>
        <w:r w:rsidR="00A97D3D">
          <w:rPr>
            <w:noProof/>
            <w:webHidden/>
          </w:rPr>
          <w:fldChar w:fldCharType="separate"/>
        </w:r>
        <w:r w:rsidR="00CE033A">
          <w:rPr>
            <w:noProof/>
            <w:webHidden/>
          </w:rPr>
          <w:t>33</w:t>
        </w:r>
        <w:r w:rsidR="00A97D3D">
          <w:rPr>
            <w:noProof/>
            <w:webHidden/>
          </w:rPr>
          <w:fldChar w:fldCharType="end"/>
        </w:r>
      </w:hyperlink>
    </w:p>
    <w:p w14:paraId="6C7D1A83" w14:textId="53F72FFC" w:rsidR="00A97D3D" w:rsidRDefault="00AF1A8B">
      <w:pPr>
        <w:pStyle w:val="Spisilustracji"/>
        <w:tabs>
          <w:tab w:val="right" w:leader="dot" w:pos="9062"/>
        </w:tabs>
        <w:rPr>
          <w:rFonts w:eastAsiaTheme="minorEastAsia"/>
          <w:noProof/>
          <w:lang w:eastAsia="pl-PL"/>
        </w:rPr>
      </w:pPr>
      <w:hyperlink w:anchor="_Toc86403446" w:history="1">
        <w:r w:rsidR="00A97D3D" w:rsidRPr="00086002">
          <w:rPr>
            <w:rStyle w:val="Hipercze"/>
            <w:noProof/>
          </w:rPr>
          <w:t>Tabela 10 Beneficjenci środowiskowej pomocy społecznej w gminach obszarów LGD</w:t>
        </w:r>
        <w:r w:rsidR="00A97D3D">
          <w:rPr>
            <w:noProof/>
            <w:webHidden/>
          </w:rPr>
          <w:tab/>
        </w:r>
        <w:r w:rsidR="00A97D3D">
          <w:rPr>
            <w:noProof/>
            <w:webHidden/>
          </w:rPr>
          <w:fldChar w:fldCharType="begin"/>
        </w:r>
        <w:r w:rsidR="00A97D3D">
          <w:rPr>
            <w:noProof/>
            <w:webHidden/>
          </w:rPr>
          <w:instrText xml:space="preserve"> PAGEREF _Toc86403446 \h </w:instrText>
        </w:r>
        <w:r w:rsidR="00A97D3D">
          <w:rPr>
            <w:noProof/>
            <w:webHidden/>
          </w:rPr>
        </w:r>
        <w:r w:rsidR="00A97D3D">
          <w:rPr>
            <w:noProof/>
            <w:webHidden/>
          </w:rPr>
          <w:fldChar w:fldCharType="separate"/>
        </w:r>
        <w:r w:rsidR="00CE033A">
          <w:rPr>
            <w:noProof/>
            <w:webHidden/>
          </w:rPr>
          <w:t>34</w:t>
        </w:r>
        <w:r w:rsidR="00A97D3D">
          <w:rPr>
            <w:noProof/>
            <w:webHidden/>
          </w:rPr>
          <w:fldChar w:fldCharType="end"/>
        </w:r>
      </w:hyperlink>
    </w:p>
    <w:p w14:paraId="166F0E40" w14:textId="7CA78B38" w:rsidR="00A97D3D" w:rsidRDefault="00AF1A8B">
      <w:pPr>
        <w:pStyle w:val="Spisilustracji"/>
        <w:tabs>
          <w:tab w:val="right" w:leader="dot" w:pos="9062"/>
        </w:tabs>
        <w:rPr>
          <w:rFonts w:eastAsiaTheme="minorEastAsia"/>
          <w:noProof/>
          <w:lang w:eastAsia="pl-PL"/>
        </w:rPr>
      </w:pPr>
      <w:hyperlink w:anchor="_Toc86403447" w:history="1">
        <w:r w:rsidR="00A97D3D" w:rsidRPr="00086002">
          <w:rPr>
            <w:rStyle w:val="Hipercze"/>
            <w:noProof/>
          </w:rPr>
          <w:t>Tabela 11 Udział bezrobotnych zarejestrowanych w liczbie ludności według płci w gminach obszarów LGD Perły Beskidu Sądeckiego w latach 2015 i 2020 (stan na 31.12)</w:t>
        </w:r>
        <w:r w:rsidR="00A97D3D">
          <w:rPr>
            <w:noProof/>
            <w:webHidden/>
          </w:rPr>
          <w:tab/>
        </w:r>
        <w:r w:rsidR="00A97D3D">
          <w:rPr>
            <w:noProof/>
            <w:webHidden/>
          </w:rPr>
          <w:fldChar w:fldCharType="begin"/>
        </w:r>
        <w:r w:rsidR="00A97D3D">
          <w:rPr>
            <w:noProof/>
            <w:webHidden/>
          </w:rPr>
          <w:instrText xml:space="preserve"> PAGEREF _Toc86403447 \h </w:instrText>
        </w:r>
        <w:r w:rsidR="00A97D3D">
          <w:rPr>
            <w:noProof/>
            <w:webHidden/>
          </w:rPr>
        </w:r>
        <w:r w:rsidR="00A97D3D">
          <w:rPr>
            <w:noProof/>
            <w:webHidden/>
          </w:rPr>
          <w:fldChar w:fldCharType="separate"/>
        </w:r>
        <w:r w:rsidR="00CE033A">
          <w:rPr>
            <w:noProof/>
            <w:webHidden/>
          </w:rPr>
          <w:t>35</w:t>
        </w:r>
        <w:r w:rsidR="00A97D3D">
          <w:rPr>
            <w:noProof/>
            <w:webHidden/>
          </w:rPr>
          <w:fldChar w:fldCharType="end"/>
        </w:r>
      </w:hyperlink>
    </w:p>
    <w:p w14:paraId="3D826E10" w14:textId="630D1913" w:rsidR="00A97D3D" w:rsidRDefault="00AF1A8B">
      <w:pPr>
        <w:pStyle w:val="Spisilustracji"/>
        <w:tabs>
          <w:tab w:val="right" w:leader="dot" w:pos="9062"/>
        </w:tabs>
        <w:rPr>
          <w:rFonts w:eastAsiaTheme="minorEastAsia"/>
          <w:noProof/>
          <w:lang w:eastAsia="pl-PL"/>
        </w:rPr>
      </w:pPr>
      <w:hyperlink w:anchor="_Toc86403448" w:history="1">
        <w:r w:rsidR="00A97D3D" w:rsidRPr="00086002">
          <w:rPr>
            <w:rStyle w:val="Hipercze"/>
            <w:noProof/>
          </w:rPr>
          <w:t>Tabela 12 Turystyczne obiekty noclegowe w gminach obszaru LGD Perły Beskidu Sądeckiego oraz w Małopolsce w latach 2016-2020 (stan na 31.07.)</w:t>
        </w:r>
        <w:r w:rsidR="00A97D3D">
          <w:rPr>
            <w:noProof/>
            <w:webHidden/>
          </w:rPr>
          <w:tab/>
        </w:r>
        <w:r w:rsidR="00A97D3D">
          <w:rPr>
            <w:noProof/>
            <w:webHidden/>
          </w:rPr>
          <w:fldChar w:fldCharType="begin"/>
        </w:r>
        <w:r w:rsidR="00A97D3D">
          <w:rPr>
            <w:noProof/>
            <w:webHidden/>
          </w:rPr>
          <w:instrText xml:space="preserve"> PAGEREF _Toc86403448 \h </w:instrText>
        </w:r>
        <w:r w:rsidR="00A97D3D">
          <w:rPr>
            <w:noProof/>
            <w:webHidden/>
          </w:rPr>
        </w:r>
        <w:r w:rsidR="00A97D3D">
          <w:rPr>
            <w:noProof/>
            <w:webHidden/>
          </w:rPr>
          <w:fldChar w:fldCharType="separate"/>
        </w:r>
        <w:r w:rsidR="00CE033A">
          <w:rPr>
            <w:noProof/>
            <w:webHidden/>
          </w:rPr>
          <w:t>39</w:t>
        </w:r>
        <w:r w:rsidR="00A97D3D">
          <w:rPr>
            <w:noProof/>
            <w:webHidden/>
          </w:rPr>
          <w:fldChar w:fldCharType="end"/>
        </w:r>
      </w:hyperlink>
    </w:p>
    <w:p w14:paraId="4FC53A39" w14:textId="5C097591" w:rsidR="00A97D3D" w:rsidRDefault="00AF1A8B">
      <w:pPr>
        <w:pStyle w:val="Spisilustracji"/>
        <w:tabs>
          <w:tab w:val="right" w:leader="dot" w:pos="9062"/>
        </w:tabs>
        <w:rPr>
          <w:rFonts w:eastAsiaTheme="minorEastAsia"/>
          <w:noProof/>
          <w:lang w:eastAsia="pl-PL"/>
        </w:rPr>
      </w:pPr>
      <w:hyperlink w:anchor="_Toc86403449" w:history="1">
        <w:r w:rsidR="00A97D3D" w:rsidRPr="00086002">
          <w:rPr>
            <w:rStyle w:val="Hipercze"/>
            <w:noProof/>
          </w:rPr>
          <w:t>Tabela 13 Historia dokonywanych zmian w LSR dla obszaru LGD Perły Beskidu Sądeckiego</w:t>
        </w:r>
        <w:r w:rsidR="00A97D3D">
          <w:rPr>
            <w:noProof/>
            <w:webHidden/>
          </w:rPr>
          <w:tab/>
        </w:r>
        <w:r w:rsidR="00A97D3D">
          <w:rPr>
            <w:noProof/>
            <w:webHidden/>
          </w:rPr>
          <w:fldChar w:fldCharType="begin"/>
        </w:r>
        <w:r w:rsidR="00A97D3D">
          <w:rPr>
            <w:noProof/>
            <w:webHidden/>
          </w:rPr>
          <w:instrText xml:space="preserve"> PAGEREF _Toc86403449 \h </w:instrText>
        </w:r>
        <w:r w:rsidR="00A97D3D">
          <w:rPr>
            <w:noProof/>
            <w:webHidden/>
          </w:rPr>
        </w:r>
        <w:r w:rsidR="00A97D3D">
          <w:rPr>
            <w:noProof/>
            <w:webHidden/>
          </w:rPr>
          <w:fldChar w:fldCharType="separate"/>
        </w:r>
        <w:r w:rsidR="00CE033A">
          <w:rPr>
            <w:noProof/>
            <w:webHidden/>
          </w:rPr>
          <w:t>41</w:t>
        </w:r>
        <w:r w:rsidR="00A97D3D">
          <w:rPr>
            <w:noProof/>
            <w:webHidden/>
          </w:rPr>
          <w:fldChar w:fldCharType="end"/>
        </w:r>
      </w:hyperlink>
    </w:p>
    <w:p w14:paraId="5C577173" w14:textId="21C6E284" w:rsidR="00A97D3D" w:rsidRDefault="00AF1A8B">
      <w:pPr>
        <w:pStyle w:val="Spisilustracji"/>
        <w:tabs>
          <w:tab w:val="right" w:leader="dot" w:pos="9062"/>
        </w:tabs>
        <w:rPr>
          <w:rFonts w:eastAsiaTheme="minorEastAsia"/>
          <w:noProof/>
          <w:lang w:eastAsia="pl-PL"/>
        </w:rPr>
      </w:pPr>
      <w:hyperlink w:anchor="_Toc86403450" w:history="1">
        <w:r w:rsidR="00A97D3D" w:rsidRPr="00086002">
          <w:rPr>
            <w:rStyle w:val="Hipercze"/>
            <w:noProof/>
          </w:rPr>
          <w:t>Tabela 14 Nabory wniosków na przedsięwzięcia w ramach konkursów, operacji własnych</w:t>
        </w:r>
        <w:r w:rsidR="00A97D3D">
          <w:rPr>
            <w:noProof/>
            <w:webHidden/>
          </w:rPr>
          <w:tab/>
        </w:r>
        <w:r w:rsidR="00A97D3D">
          <w:rPr>
            <w:noProof/>
            <w:webHidden/>
          </w:rPr>
          <w:fldChar w:fldCharType="begin"/>
        </w:r>
        <w:r w:rsidR="00A97D3D">
          <w:rPr>
            <w:noProof/>
            <w:webHidden/>
          </w:rPr>
          <w:instrText xml:space="preserve"> PAGEREF _Toc86403450 \h </w:instrText>
        </w:r>
        <w:r w:rsidR="00A97D3D">
          <w:rPr>
            <w:noProof/>
            <w:webHidden/>
          </w:rPr>
        </w:r>
        <w:r w:rsidR="00A97D3D">
          <w:rPr>
            <w:noProof/>
            <w:webHidden/>
          </w:rPr>
          <w:fldChar w:fldCharType="separate"/>
        </w:r>
        <w:r w:rsidR="00CE033A">
          <w:rPr>
            <w:noProof/>
            <w:webHidden/>
          </w:rPr>
          <w:t>42</w:t>
        </w:r>
        <w:r w:rsidR="00A97D3D">
          <w:rPr>
            <w:noProof/>
            <w:webHidden/>
          </w:rPr>
          <w:fldChar w:fldCharType="end"/>
        </w:r>
      </w:hyperlink>
    </w:p>
    <w:p w14:paraId="21A83354" w14:textId="434C8AAE" w:rsidR="00A97D3D" w:rsidRDefault="00AF1A8B">
      <w:pPr>
        <w:pStyle w:val="Spisilustracji"/>
        <w:tabs>
          <w:tab w:val="right" w:leader="dot" w:pos="9062"/>
        </w:tabs>
        <w:rPr>
          <w:rFonts w:eastAsiaTheme="minorEastAsia"/>
          <w:noProof/>
          <w:lang w:eastAsia="pl-PL"/>
        </w:rPr>
      </w:pPr>
      <w:hyperlink w:anchor="_Toc86403451" w:history="1">
        <w:r w:rsidR="00A97D3D" w:rsidRPr="00086002">
          <w:rPr>
            <w:rStyle w:val="Hipercze"/>
            <w:noProof/>
          </w:rPr>
          <w:t>Tabela 15 Nabory wniosków na przedsięwzięcia w ramach konkursów, operacji własnych i projektów grantowych organizowane w okresie wdrażania LSR na obszarze LGD Perły Beskidu Sądeckiego</w:t>
        </w:r>
        <w:r w:rsidR="00A97D3D">
          <w:rPr>
            <w:noProof/>
            <w:webHidden/>
          </w:rPr>
          <w:tab/>
        </w:r>
        <w:r w:rsidR="00A97D3D">
          <w:rPr>
            <w:noProof/>
            <w:webHidden/>
          </w:rPr>
          <w:fldChar w:fldCharType="begin"/>
        </w:r>
        <w:r w:rsidR="00A97D3D">
          <w:rPr>
            <w:noProof/>
            <w:webHidden/>
          </w:rPr>
          <w:instrText xml:space="preserve"> PAGEREF _Toc86403451 \h </w:instrText>
        </w:r>
        <w:r w:rsidR="00A97D3D">
          <w:rPr>
            <w:noProof/>
            <w:webHidden/>
          </w:rPr>
        </w:r>
        <w:r w:rsidR="00A97D3D">
          <w:rPr>
            <w:noProof/>
            <w:webHidden/>
          </w:rPr>
          <w:fldChar w:fldCharType="separate"/>
        </w:r>
        <w:r w:rsidR="00CE033A">
          <w:rPr>
            <w:noProof/>
            <w:webHidden/>
          </w:rPr>
          <w:t>44</w:t>
        </w:r>
        <w:r w:rsidR="00A97D3D">
          <w:rPr>
            <w:noProof/>
            <w:webHidden/>
          </w:rPr>
          <w:fldChar w:fldCharType="end"/>
        </w:r>
      </w:hyperlink>
    </w:p>
    <w:p w14:paraId="4CC5DC3B" w14:textId="0F132F1F" w:rsidR="00A97D3D" w:rsidRDefault="00AF1A8B">
      <w:pPr>
        <w:pStyle w:val="Spisilustracji"/>
        <w:tabs>
          <w:tab w:val="right" w:leader="dot" w:pos="9062"/>
        </w:tabs>
        <w:rPr>
          <w:rFonts w:eastAsiaTheme="minorEastAsia"/>
          <w:noProof/>
          <w:lang w:eastAsia="pl-PL"/>
        </w:rPr>
      </w:pPr>
      <w:hyperlink w:anchor="_Toc86403452" w:history="1">
        <w:r w:rsidR="00A97D3D" w:rsidRPr="00086002">
          <w:rPr>
            <w:rStyle w:val="Hipercze"/>
            <w:noProof/>
          </w:rPr>
          <w:t>Tabela 16 Rzeczowa realizacja celów oraz przedsięwzięć LSR na obszarze LGD Perły Beskidu Sądeckiego (stan na 31.05.2021)</w:t>
        </w:r>
        <w:r w:rsidR="00A97D3D">
          <w:rPr>
            <w:noProof/>
            <w:webHidden/>
          </w:rPr>
          <w:tab/>
        </w:r>
        <w:r w:rsidR="00A97D3D">
          <w:rPr>
            <w:noProof/>
            <w:webHidden/>
          </w:rPr>
          <w:fldChar w:fldCharType="begin"/>
        </w:r>
        <w:r w:rsidR="00A97D3D">
          <w:rPr>
            <w:noProof/>
            <w:webHidden/>
          </w:rPr>
          <w:instrText xml:space="preserve"> PAGEREF _Toc86403452 \h </w:instrText>
        </w:r>
        <w:r w:rsidR="00A97D3D">
          <w:rPr>
            <w:noProof/>
            <w:webHidden/>
          </w:rPr>
        </w:r>
        <w:r w:rsidR="00A97D3D">
          <w:rPr>
            <w:noProof/>
            <w:webHidden/>
          </w:rPr>
          <w:fldChar w:fldCharType="separate"/>
        </w:r>
        <w:r w:rsidR="00CE033A">
          <w:rPr>
            <w:noProof/>
            <w:webHidden/>
          </w:rPr>
          <w:t>51</w:t>
        </w:r>
        <w:r w:rsidR="00A97D3D">
          <w:rPr>
            <w:noProof/>
            <w:webHidden/>
          </w:rPr>
          <w:fldChar w:fldCharType="end"/>
        </w:r>
      </w:hyperlink>
    </w:p>
    <w:p w14:paraId="5D9E9E8B" w14:textId="14EFBBD6" w:rsidR="00A97D3D" w:rsidRDefault="00AF1A8B">
      <w:pPr>
        <w:pStyle w:val="Spisilustracji"/>
        <w:tabs>
          <w:tab w:val="right" w:leader="dot" w:pos="9062"/>
        </w:tabs>
        <w:rPr>
          <w:rFonts w:eastAsiaTheme="minorEastAsia"/>
          <w:noProof/>
          <w:lang w:eastAsia="pl-PL"/>
        </w:rPr>
      </w:pPr>
      <w:hyperlink w:anchor="_Toc86403453" w:history="1">
        <w:r w:rsidR="00A97D3D" w:rsidRPr="00086002">
          <w:rPr>
            <w:rStyle w:val="Hipercze"/>
            <w:noProof/>
          </w:rPr>
          <w:t>Tabela 17 Finansowa realizacja celów oraz przedsięwzięć LSR (postęp narastający) na obszarze LGD Perły Beskidu Sądeckiego w latach 2016-2021</w:t>
        </w:r>
        <w:r w:rsidR="00A97D3D">
          <w:rPr>
            <w:noProof/>
            <w:webHidden/>
          </w:rPr>
          <w:tab/>
        </w:r>
        <w:r w:rsidR="00A97D3D">
          <w:rPr>
            <w:noProof/>
            <w:webHidden/>
          </w:rPr>
          <w:fldChar w:fldCharType="begin"/>
        </w:r>
        <w:r w:rsidR="00A97D3D">
          <w:rPr>
            <w:noProof/>
            <w:webHidden/>
          </w:rPr>
          <w:instrText xml:space="preserve"> PAGEREF _Toc86403453 \h </w:instrText>
        </w:r>
        <w:r w:rsidR="00A97D3D">
          <w:rPr>
            <w:noProof/>
            <w:webHidden/>
          </w:rPr>
        </w:r>
        <w:r w:rsidR="00A97D3D">
          <w:rPr>
            <w:noProof/>
            <w:webHidden/>
          </w:rPr>
          <w:fldChar w:fldCharType="separate"/>
        </w:r>
        <w:r w:rsidR="00CE033A">
          <w:rPr>
            <w:noProof/>
            <w:webHidden/>
          </w:rPr>
          <w:t>58</w:t>
        </w:r>
        <w:r w:rsidR="00A97D3D">
          <w:rPr>
            <w:noProof/>
            <w:webHidden/>
          </w:rPr>
          <w:fldChar w:fldCharType="end"/>
        </w:r>
      </w:hyperlink>
    </w:p>
    <w:p w14:paraId="293535E8" w14:textId="107B2A0E" w:rsidR="00A97D3D" w:rsidRDefault="00AF1A8B">
      <w:pPr>
        <w:pStyle w:val="Spisilustracji"/>
        <w:tabs>
          <w:tab w:val="right" w:leader="dot" w:pos="9062"/>
        </w:tabs>
        <w:rPr>
          <w:rFonts w:eastAsiaTheme="minorEastAsia"/>
          <w:noProof/>
          <w:lang w:eastAsia="pl-PL"/>
        </w:rPr>
      </w:pPr>
      <w:hyperlink w:anchor="_Toc86403454" w:history="1">
        <w:r w:rsidR="00A97D3D" w:rsidRPr="00086002">
          <w:rPr>
            <w:rStyle w:val="Hipercze"/>
            <w:noProof/>
          </w:rPr>
          <w:t>Tabela 18 Plan działań komunikacyjnych LGD Perły Beskidu Sądeckiego w okresie wdrażania LSR (realizacja – stan na 31.05.2021)</w:t>
        </w:r>
        <w:r w:rsidR="00A97D3D">
          <w:rPr>
            <w:noProof/>
            <w:webHidden/>
          </w:rPr>
          <w:tab/>
        </w:r>
        <w:r w:rsidR="00A97D3D">
          <w:rPr>
            <w:noProof/>
            <w:webHidden/>
          </w:rPr>
          <w:fldChar w:fldCharType="begin"/>
        </w:r>
        <w:r w:rsidR="00A97D3D">
          <w:rPr>
            <w:noProof/>
            <w:webHidden/>
          </w:rPr>
          <w:instrText xml:space="preserve"> PAGEREF _Toc86403454 \h </w:instrText>
        </w:r>
        <w:r w:rsidR="00A97D3D">
          <w:rPr>
            <w:noProof/>
            <w:webHidden/>
          </w:rPr>
        </w:r>
        <w:r w:rsidR="00A97D3D">
          <w:rPr>
            <w:noProof/>
            <w:webHidden/>
          </w:rPr>
          <w:fldChar w:fldCharType="separate"/>
        </w:r>
        <w:r w:rsidR="00CE033A">
          <w:rPr>
            <w:noProof/>
            <w:webHidden/>
          </w:rPr>
          <w:t>67</w:t>
        </w:r>
        <w:r w:rsidR="00A97D3D">
          <w:rPr>
            <w:noProof/>
            <w:webHidden/>
          </w:rPr>
          <w:fldChar w:fldCharType="end"/>
        </w:r>
      </w:hyperlink>
    </w:p>
    <w:p w14:paraId="7961BEF9" w14:textId="5846A78D" w:rsidR="00A97D3D" w:rsidRDefault="00AF1A8B">
      <w:pPr>
        <w:pStyle w:val="Spisilustracji"/>
        <w:tabs>
          <w:tab w:val="right" w:leader="dot" w:pos="9062"/>
        </w:tabs>
        <w:rPr>
          <w:rFonts w:eastAsiaTheme="minorEastAsia"/>
          <w:noProof/>
          <w:lang w:eastAsia="pl-PL"/>
        </w:rPr>
      </w:pPr>
      <w:hyperlink w:anchor="_Toc86403455" w:history="1">
        <w:r w:rsidR="00A97D3D" w:rsidRPr="00086002">
          <w:rPr>
            <w:rStyle w:val="Hipercze"/>
            <w:noProof/>
          </w:rPr>
          <w:t>Tabela 19 Sposoby transferu informacji do ogółu mieszkańców o działaniach LGD - opinie mieszkańców obszaru LGD Perły Beskidu Sądeckiego</w:t>
        </w:r>
        <w:r w:rsidR="00A97D3D">
          <w:rPr>
            <w:noProof/>
            <w:webHidden/>
          </w:rPr>
          <w:tab/>
        </w:r>
        <w:r w:rsidR="00A97D3D">
          <w:rPr>
            <w:noProof/>
            <w:webHidden/>
          </w:rPr>
          <w:fldChar w:fldCharType="begin"/>
        </w:r>
        <w:r w:rsidR="00A97D3D">
          <w:rPr>
            <w:noProof/>
            <w:webHidden/>
          </w:rPr>
          <w:instrText xml:space="preserve"> PAGEREF _Toc86403455 \h </w:instrText>
        </w:r>
        <w:r w:rsidR="00A97D3D">
          <w:rPr>
            <w:noProof/>
            <w:webHidden/>
          </w:rPr>
        </w:r>
        <w:r w:rsidR="00A97D3D">
          <w:rPr>
            <w:noProof/>
            <w:webHidden/>
          </w:rPr>
          <w:fldChar w:fldCharType="separate"/>
        </w:r>
        <w:r w:rsidR="00CE033A">
          <w:rPr>
            <w:noProof/>
            <w:webHidden/>
          </w:rPr>
          <w:t>69</w:t>
        </w:r>
        <w:r w:rsidR="00A97D3D">
          <w:rPr>
            <w:noProof/>
            <w:webHidden/>
          </w:rPr>
          <w:fldChar w:fldCharType="end"/>
        </w:r>
      </w:hyperlink>
    </w:p>
    <w:p w14:paraId="35E8516A" w14:textId="13848474" w:rsidR="00A97D3D" w:rsidRDefault="00AF1A8B">
      <w:pPr>
        <w:pStyle w:val="Spisilustracji"/>
        <w:tabs>
          <w:tab w:val="right" w:leader="dot" w:pos="9062"/>
        </w:tabs>
        <w:rPr>
          <w:rFonts w:eastAsiaTheme="minorEastAsia"/>
          <w:noProof/>
          <w:lang w:eastAsia="pl-PL"/>
        </w:rPr>
      </w:pPr>
      <w:hyperlink w:anchor="_Toc86403456" w:history="1">
        <w:r w:rsidR="00A97D3D" w:rsidRPr="00086002">
          <w:rPr>
            <w:rStyle w:val="Hipercze"/>
            <w:noProof/>
          </w:rPr>
          <w:t>Tabela 20 Sposoby transferu informacji do ogółu mieszkańców o działaniach LGD - opinie mieszkańców obszaru LGD Perły Beskidu Sądeckiego</w:t>
        </w:r>
        <w:r w:rsidR="00A97D3D">
          <w:rPr>
            <w:noProof/>
            <w:webHidden/>
          </w:rPr>
          <w:tab/>
        </w:r>
        <w:r w:rsidR="00A97D3D">
          <w:rPr>
            <w:noProof/>
            <w:webHidden/>
          </w:rPr>
          <w:fldChar w:fldCharType="begin"/>
        </w:r>
        <w:r w:rsidR="00A97D3D">
          <w:rPr>
            <w:noProof/>
            <w:webHidden/>
          </w:rPr>
          <w:instrText xml:space="preserve"> PAGEREF _Toc86403456 \h </w:instrText>
        </w:r>
        <w:r w:rsidR="00A97D3D">
          <w:rPr>
            <w:noProof/>
            <w:webHidden/>
          </w:rPr>
        </w:r>
        <w:r w:rsidR="00A97D3D">
          <w:rPr>
            <w:noProof/>
            <w:webHidden/>
          </w:rPr>
          <w:fldChar w:fldCharType="separate"/>
        </w:r>
        <w:r w:rsidR="00CE033A">
          <w:rPr>
            <w:noProof/>
            <w:webHidden/>
          </w:rPr>
          <w:t>70</w:t>
        </w:r>
        <w:r w:rsidR="00A97D3D">
          <w:rPr>
            <w:noProof/>
            <w:webHidden/>
          </w:rPr>
          <w:fldChar w:fldCharType="end"/>
        </w:r>
      </w:hyperlink>
    </w:p>
    <w:p w14:paraId="2C882C32" w14:textId="116D7B8A" w:rsidR="00A97D3D" w:rsidRDefault="00AF1A8B">
      <w:pPr>
        <w:pStyle w:val="Spisilustracji"/>
        <w:tabs>
          <w:tab w:val="right" w:leader="dot" w:pos="9062"/>
        </w:tabs>
        <w:rPr>
          <w:rFonts w:eastAsiaTheme="minorEastAsia"/>
          <w:noProof/>
          <w:lang w:eastAsia="pl-PL"/>
        </w:rPr>
      </w:pPr>
      <w:hyperlink w:anchor="_Toc86403457" w:history="1">
        <w:r w:rsidR="00A97D3D" w:rsidRPr="00086002">
          <w:rPr>
            <w:rStyle w:val="Hipercze"/>
            <w:noProof/>
          </w:rPr>
          <w:t>Tabela 21 Sposoby transferu informacji do beneficjentów o naborze wniosków aplikacyjnych</w:t>
        </w:r>
        <w:r w:rsidR="00A97D3D">
          <w:rPr>
            <w:noProof/>
            <w:webHidden/>
          </w:rPr>
          <w:tab/>
        </w:r>
        <w:r w:rsidR="00A97D3D">
          <w:rPr>
            <w:noProof/>
            <w:webHidden/>
          </w:rPr>
          <w:fldChar w:fldCharType="begin"/>
        </w:r>
        <w:r w:rsidR="00A97D3D">
          <w:rPr>
            <w:noProof/>
            <w:webHidden/>
          </w:rPr>
          <w:instrText xml:space="preserve"> PAGEREF _Toc86403457 \h </w:instrText>
        </w:r>
        <w:r w:rsidR="00A97D3D">
          <w:rPr>
            <w:noProof/>
            <w:webHidden/>
          </w:rPr>
        </w:r>
        <w:r w:rsidR="00A97D3D">
          <w:rPr>
            <w:noProof/>
            <w:webHidden/>
          </w:rPr>
          <w:fldChar w:fldCharType="separate"/>
        </w:r>
        <w:r w:rsidR="00CE033A">
          <w:rPr>
            <w:noProof/>
            <w:webHidden/>
          </w:rPr>
          <w:t>71</w:t>
        </w:r>
        <w:r w:rsidR="00A97D3D">
          <w:rPr>
            <w:noProof/>
            <w:webHidden/>
          </w:rPr>
          <w:fldChar w:fldCharType="end"/>
        </w:r>
      </w:hyperlink>
    </w:p>
    <w:p w14:paraId="7F144816" w14:textId="31D98912" w:rsidR="00A97D3D" w:rsidRDefault="00AF1A8B">
      <w:pPr>
        <w:pStyle w:val="Spisilustracji"/>
        <w:tabs>
          <w:tab w:val="right" w:leader="dot" w:pos="9062"/>
        </w:tabs>
        <w:rPr>
          <w:rFonts w:eastAsiaTheme="minorEastAsia"/>
          <w:noProof/>
          <w:lang w:eastAsia="pl-PL"/>
        </w:rPr>
      </w:pPr>
      <w:hyperlink w:anchor="_Toc86403458" w:history="1">
        <w:r w:rsidR="00A97D3D" w:rsidRPr="00086002">
          <w:rPr>
            <w:rStyle w:val="Hipercze"/>
            <w:noProof/>
          </w:rPr>
          <w:t>Tabela 22 Liczba podmiotów, które skorzystały z doradztwa świadczonego przez biuro LGD Perły Beskidu Sądeckiego w okresie 31.12.2016-31.05.2021</w:t>
        </w:r>
        <w:r w:rsidR="00A97D3D">
          <w:rPr>
            <w:noProof/>
            <w:webHidden/>
          </w:rPr>
          <w:tab/>
        </w:r>
        <w:r w:rsidR="00A97D3D">
          <w:rPr>
            <w:noProof/>
            <w:webHidden/>
          </w:rPr>
          <w:fldChar w:fldCharType="begin"/>
        </w:r>
        <w:r w:rsidR="00A97D3D">
          <w:rPr>
            <w:noProof/>
            <w:webHidden/>
          </w:rPr>
          <w:instrText xml:space="preserve"> PAGEREF _Toc86403458 \h </w:instrText>
        </w:r>
        <w:r w:rsidR="00A97D3D">
          <w:rPr>
            <w:noProof/>
            <w:webHidden/>
          </w:rPr>
        </w:r>
        <w:r w:rsidR="00A97D3D">
          <w:rPr>
            <w:noProof/>
            <w:webHidden/>
          </w:rPr>
          <w:fldChar w:fldCharType="separate"/>
        </w:r>
        <w:r w:rsidR="00CE033A">
          <w:rPr>
            <w:noProof/>
            <w:webHidden/>
          </w:rPr>
          <w:t>72</w:t>
        </w:r>
        <w:r w:rsidR="00A97D3D">
          <w:rPr>
            <w:noProof/>
            <w:webHidden/>
          </w:rPr>
          <w:fldChar w:fldCharType="end"/>
        </w:r>
      </w:hyperlink>
    </w:p>
    <w:p w14:paraId="481E7099" w14:textId="3108241B" w:rsidR="00A97D3D" w:rsidRDefault="00AF1A8B">
      <w:pPr>
        <w:pStyle w:val="Spisilustracji"/>
        <w:tabs>
          <w:tab w:val="right" w:leader="dot" w:pos="9062"/>
        </w:tabs>
        <w:rPr>
          <w:rFonts w:eastAsiaTheme="minorEastAsia"/>
          <w:noProof/>
          <w:lang w:eastAsia="pl-PL"/>
        </w:rPr>
      </w:pPr>
      <w:hyperlink w:anchor="_Toc86403459" w:history="1">
        <w:r w:rsidR="00A97D3D" w:rsidRPr="00086002">
          <w:rPr>
            <w:rStyle w:val="Hipercze"/>
            <w:noProof/>
          </w:rPr>
          <w:t>Tabela 23 Ocena wsparcia udzielonego beneficjentowi przez LGD Perły Beskidu Sądeckiego</w:t>
        </w:r>
        <w:r w:rsidR="00A97D3D">
          <w:rPr>
            <w:noProof/>
            <w:webHidden/>
          </w:rPr>
          <w:tab/>
        </w:r>
        <w:r w:rsidR="00A97D3D">
          <w:rPr>
            <w:noProof/>
            <w:webHidden/>
          </w:rPr>
          <w:fldChar w:fldCharType="begin"/>
        </w:r>
        <w:r w:rsidR="00A97D3D">
          <w:rPr>
            <w:noProof/>
            <w:webHidden/>
          </w:rPr>
          <w:instrText xml:space="preserve"> PAGEREF _Toc86403459 \h </w:instrText>
        </w:r>
        <w:r w:rsidR="00A97D3D">
          <w:rPr>
            <w:noProof/>
            <w:webHidden/>
          </w:rPr>
        </w:r>
        <w:r w:rsidR="00A97D3D">
          <w:rPr>
            <w:noProof/>
            <w:webHidden/>
          </w:rPr>
          <w:fldChar w:fldCharType="separate"/>
        </w:r>
        <w:r w:rsidR="00CE033A">
          <w:rPr>
            <w:noProof/>
            <w:webHidden/>
          </w:rPr>
          <w:t>74</w:t>
        </w:r>
        <w:r w:rsidR="00A97D3D">
          <w:rPr>
            <w:noProof/>
            <w:webHidden/>
          </w:rPr>
          <w:fldChar w:fldCharType="end"/>
        </w:r>
      </w:hyperlink>
    </w:p>
    <w:p w14:paraId="52D27A1E" w14:textId="4CD559CB" w:rsidR="00A97D3D" w:rsidRDefault="00AF1A8B">
      <w:pPr>
        <w:pStyle w:val="Spisilustracji"/>
        <w:tabs>
          <w:tab w:val="right" w:leader="dot" w:pos="9062"/>
        </w:tabs>
        <w:rPr>
          <w:rFonts w:eastAsiaTheme="minorEastAsia"/>
          <w:noProof/>
          <w:lang w:eastAsia="pl-PL"/>
        </w:rPr>
      </w:pPr>
      <w:hyperlink w:anchor="_Toc86403460" w:history="1">
        <w:r w:rsidR="00A97D3D" w:rsidRPr="00086002">
          <w:rPr>
            <w:rStyle w:val="Hipercze"/>
            <w:noProof/>
          </w:rPr>
          <w:t>Tabela 24 Ocena procedur wyboru i kryteriów oceny operacji przez beneficjentów działań LGD Perły Beskidu Sądeckiego</w:t>
        </w:r>
        <w:r w:rsidR="00A97D3D">
          <w:rPr>
            <w:noProof/>
            <w:webHidden/>
          </w:rPr>
          <w:tab/>
        </w:r>
        <w:r w:rsidR="00A97D3D">
          <w:rPr>
            <w:noProof/>
            <w:webHidden/>
          </w:rPr>
          <w:fldChar w:fldCharType="begin"/>
        </w:r>
        <w:r w:rsidR="00A97D3D">
          <w:rPr>
            <w:noProof/>
            <w:webHidden/>
          </w:rPr>
          <w:instrText xml:space="preserve"> PAGEREF _Toc86403460 \h </w:instrText>
        </w:r>
        <w:r w:rsidR="00A97D3D">
          <w:rPr>
            <w:noProof/>
            <w:webHidden/>
          </w:rPr>
        </w:r>
        <w:r w:rsidR="00A97D3D">
          <w:rPr>
            <w:noProof/>
            <w:webHidden/>
          </w:rPr>
          <w:fldChar w:fldCharType="separate"/>
        </w:r>
        <w:r w:rsidR="00CE033A">
          <w:rPr>
            <w:noProof/>
            <w:webHidden/>
          </w:rPr>
          <w:t>75</w:t>
        </w:r>
        <w:r w:rsidR="00A97D3D">
          <w:rPr>
            <w:noProof/>
            <w:webHidden/>
          </w:rPr>
          <w:fldChar w:fldCharType="end"/>
        </w:r>
      </w:hyperlink>
    </w:p>
    <w:p w14:paraId="6FA3B73F" w14:textId="23780C75" w:rsidR="00A97D3D" w:rsidRDefault="00AF1A8B">
      <w:pPr>
        <w:pStyle w:val="Spisilustracji"/>
        <w:tabs>
          <w:tab w:val="right" w:leader="dot" w:pos="9062"/>
        </w:tabs>
        <w:rPr>
          <w:rFonts w:eastAsiaTheme="minorEastAsia"/>
          <w:noProof/>
          <w:lang w:eastAsia="pl-PL"/>
        </w:rPr>
      </w:pPr>
      <w:hyperlink w:anchor="_Toc86403461" w:history="1">
        <w:r w:rsidR="00A97D3D" w:rsidRPr="00086002">
          <w:rPr>
            <w:rStyle w:val="Hipercze"/>
            <w:noProof/>
          </w:rPr>
          <w:t>Tabela 25 Zakres korzystania z pomocy LGD Perły Beskidu Sądeckiego na etapie składania wniosku aplikacyjnego – opinie beneficjentów</w:t>
        </w:r>
        <w:r w:rsidR="00A97D3D">
          <w:rPr>
            <w:noProof/>
            <w:webHidden/>
          </w:rPr>
          <w:tab/>
        </w:r>
        <w:r w:rsidR="00A97D3D">
          <w:rPr>
            <w:noProof/>
            <w:webHidden/>
          </w:rPr>
          <w:fldChar w:fldCharType="begin"/>
        </w:r>
        <w:r w:rsidR="00A97D3D">
          <w:rPr>
            <w:noProof/>
            <w:webHidden/>
          </w:rPr>
          <w:instrText xml:space="preserve"> PAGEREF _Toc86403461 \h </w:instrText>
        </w:r>
        <w:r w:rsidR="00A97D3D">
          <w:rPr>
            <w:noProof/>
            <w:webHidden/>
          </w:rPr>
        </w:r>
        <w:r w:rsidR="00A97D3D">
          <w:rPr>
            <w:noProof/>
            <w:webHidden/>
          </w:rPr>
          <w:fldChar w:fldCharType="separate"/>
        </w:r>
        <w:r w:rsidR="00CE033A">
          <w:rPr>
            <w:noProof/>
            <w:webHidden/>
          </w:rPr>
          <w:t>77</w:t>
        </w:r>
        <w:r w:rsidR="00A97D3D">
          <w:rPr>
            <w:noProof/>
            <w:webHidden/>
          </w:rPr>
          <w:fldChar w:fldCharType="end"/>
        </w:r>
      </w:hyperlink>
    </w:p>
    <w:p w14:paraId="76B9F0BB" w14:textId="63AAE036" w:rsidR="00A97D3D" w:rsidRDefault="00AF1A8B">
      <w:pPr>
        <w:pStyle w:val="Spisilustracji"/>
        <w:tabs>
          <w:tab w:val="right" w:leader="dot" w:pos="9062"/>
        </w:tabs>
        <w:rPr>
          <w:rFonts w:eastAsiaTheme="minorEastAsia"/>
          <w:noProof/>
          <w:lang w:eastAsia="pl-PL"/>
        </w:rPr>
      </w:pPr>
      <w:hyperlink w:anchor="_Toc86403462" w:history="1">
        <w:r w:rsidR="00A97D3D" w:rsidRPr="00086002">
          <w:rPr>
            <w:rStyle w:val="Hipercze"/>
            <w:noProof/>
          </w:rPr>
          <w:t>Tabela 26 Wiek i płeć respondentów – mieszkańców LGD Perły Beskidu Sądeckiego</w:t>
        </w:r>
        <w:r w:rsidR="00A97D3D">
          <w:rPr>
            <w:noProof/>
            <w:webHidden/>
          </w:rPr>
          <w:tab/>
        </w:r>
        <w:r w:rsidR="00A97D3D">
          <w:rPr>
            <w:noProof/>
            <w:webHidden/>
          </w:rPr>
          <w:fldChar w:fldCharType="begin"/>
        </w:r>
        <w:r w:rsidR="00A97D3D">
          <w:rPr>
            <w:noProof/>
            <w:webHidden/>
          </w:rPr>
          <w:instrText xml:space="preserve"> PAGEREF _Toc86403462 \h </w:instrText>
        </w:r>
        <w:r w:rsidR="00A97D3D">
          <w:rPr>
            <w:noProof/>
            <w:webHidden/>
          </w:rPr>
        </w:r>
        <w:r w:rsidR="00A97D3D">
          <w:rPr>
            <w:noProof/>
            <w:webHidden/>
          </w:rPr>
          <w:fldChar w:fldCharType="separate"/>
        </w:r>
        <w:r w:rsidR="00CE033A">
          <w:rPr>
            <w:noProof/>
            <w:webHidden/>
          </w:rPr>
          <w:t>78</w:t>
        </w:r>
        <w:r w:rsidR="00A97D3D">
          <w:rPr>
            <w:noProof/>
            <w:webHidden/>
          </w:rPr>
          <w:fldChar w:fldCharType="end"/>
        </w:r>
      </w:hyperlink>
    </w:p>
    <w:p w14:paraId="56553815" w14:textId="18542CCC" w:rsidR="00A97D3D" w:rsidRDefault="00AF1A8B">
      <w:pPr>
        <w:pStyle w:val="Spisilustracji"/>
        <w:tabs>
          <w:tab w:val="right" w:leader="dot" w:pos="9062"/>
        </w:tabs>
        <w:rPr>
          <w:rFonts w:eastAsiaTheme="minorEastAsia"/>
          <w:noProof/>
          <w:lang w:eastAsia="pl-PL"/>
        </w:rPr>
      </w:pPr>
      <w:hyperlink w:anchor="_Toc86403463" w:history="1">
        <w:r w:rsidR="00A97D3D" w:rsidRPr="00086002">
          <w:rPr>
            <w:rStyle w:val="Hipercze"/>
            <w:noProof/>
          </w:rPr>
          <w:t>Tabela 27 Zmiany na obszarze LGD Perły Beskidu Sądeckiego w okresie ostatnich pięciu lat</w:t>
        </w:r>
        <w:r w:rsidR="00A97D3D">
          <w:rPr>
            <w:noProof/>
            <w:webHidden/>
          </w:rPr>
          <w:tab/>
        </w:r>
        <w:r w:rsidR="00A97D3D">
          <w:rPr>
            <w:noProof/>
            <w:webHidden/>
          </w:rPr>
          <w:fldChar w:fldCharType="begin"/>
        </w:r>
        <w:r w:rsidR="00A97D3D">
          <w:rPr>
            <w:noProof/>
            <w:webHidden/>
          </w:rPr>
          <w:instrText xml:space="preserve"> PAGEREF _Toc86403463 \h </w:instrText>
        </w:r>
        <w:r w:rsidR="00A97D3D">
          <w:rPr>
            <w:noProof/>
            <w:webHidden/>
          </w:rPr>
        </w:r>
        <w:r w:rsidR="00A97D3D">
          <w:rPr>
            <w:noProof/>
            <w:webHidden/>
          </w:rPr>
          <w:fldChar w:fldCharType="separate"/>
        </w:r>
        <w:r w:rsidR="00CE033A">
          <w:rPr>
            <w:noProof/>
            <w:webHidden/>
          </w:rPr>
          <w:t>79</w:t>
        </w:r>
        <w:r w:rsidR="00A97D3D">
          <w:rPr>
            <w:noProof/>
            <w:webHidden/>
          </w:rPr>
          <w:fldChar w:fldCharType="end"/>
        </w:r>
      </w:hyperlink>
    </w:p>
    <w:p w14:paraId="1E556B1A" w14:textId="7919243F" w:rsidR="00A97D3D" w:rsidRDefault="00AF1A8B">
      <w:pPr>
        <w:pStyle w:val="Spisilustracji"/>
        <w:tabs>
          <w:tab w:val="right" w:leader="dot" w:pos="9062"/>
        </w:tabs>
        <w:rPr>
          <w:rFonts w:eastAsiaTheme="minorEastAsia"/>
          <w:noProof/>
          <w:lang w:eastAsia="pl-PL"/>
        </w:rPr>
      </w:pPr>
      <w:hyperlink w:anchor="_Toc86403464" w:history="1">
        <w:r w:rsidR="00A97D3D" w:rsidRPr="00086002">
          <w:rPr>
            <w:rStyle w:val="Hipercze"/>
            <w:noProof/>
          </w:rPr>
          <w:t>Tabela 28 Zmiany na obszarze LGD Perły Beskidu Sądeckiego w okresie ostatnich pięciu lat</w:t>
        </w:r>
        <w:r w:rsidR="00A97D3D">
          <w:rPr>
            <w:noProof/>
            <w:webHidden/>
          </w:rPr>
          <w:tab/>
        </w:r>
        <w:r w:rsidR="00A97D3D">
          <w:rPr>
            <w:noProof/>
            <w:webHidden/>
          </w:rPr>
          <w:fldChar w:fldCharType="begin"/>
        </w:r>
        <w:r w:rsidR="00A97D3D">
          <w:rPr>
            <w:noProof/>
            <w:webHidden/>
          </w:rPr>
          <w:instrText xml:space="preserve"> PAGEREF _Toc86403464 \h </w:instrText>
        </w:r>
        <w:r w:rsidR="00A97D3D">
          <w:rPr>
            <w:noProof/>
            <w:webHidden/>
          </w:rPr>
        </w:r>
        <w:r w:rsidR="00A97D3D">
          <w:rPr>
            <w:noProof/>
            <w:webHidden/>
          </w:rPr>
          <w:fldChar w:fldCharType="separate"/>
        </w:r>
        <w:r w:rsidR="00CE033A">
          <w:rPr>
            <w:noProof/>
            <w:webHidden/>
          </w:rPr>
          <w:t>80</w:t>
        </w:r>
        <w:r w:rsidR="00A97D3D">
          <w:rPr>
            <w:noProof/>
            <w:webHidden/>
          </w:rPr>
          <w:fldChar w:fldCharType="end"/>
        </w:r>
      </w:hyperlink>
    </w:p>
    <w:p w14:paraId="4DFA8662" w14:textId="46C49B4F" w:rsidR="00A97D3D" w:rsidRDefault="00AF1A8B">
      <w:pPr>
        <w:pStyle w:val="Spisilustracji"/>
        <w:tabs>
          <w:tab w:val="right" w:leader="dot" w:pos="9062"/>
        </w:tabs>
        <w:rPr>
          <w:rFonts w:eastAsiaTheme="minorEastAsia"/>
          <w:noProof/>
          <w:lang w:eastAsia="pl-PL"/>
        </w:rPr>
      </w:pPr>
      <w:hyperlink w:anchor="_Toc86403465" w:history="1">
        <w:r w:rsidR="00A97D3D" w:rsidRPr="00086002">
          <w:rPr>
            <w:rStyle w:val="Hipercze"/>
            <w:noProof/>
          </w:rPr>
          <w:t>Tabela 29 Zmiany na obszarze LGD Perły Beskidu Sądeckiego w okresie ostatnich pięciu lat</w:t>
        </w:r>
        <w:r w:rsidR="00A97D3D">
          <w:rPr>
            <w:noProof/>
            <w:webHidden/>
          </w:rPr>
          <w:tab/>
        </w:r>
        <w:r w:rsidR="00A97D3D">
          <w:rPr>
            <w:noProof/>
            <w:webHidden/>
          </w:rPr>
          <w:fldChar w:fldCharType="begin"/>
        </w:r>
        <w:r w:rsidR="00A97D3D">
          <w:rPr>
            <w:noProof/>
            <w:webHidden/>
          </w:rPr>
          <w:instrText xml:space="preserve"> PAGEREF _Toc86403465 \h </w:instrText>
        </w:r>
        <w:r w:rsidR="00A97D3D">
          <w:rPr>
            <w:noProof/>
            <w:webHidden/>
          </w:rPr>
        </w:r>
        <w:r w:rsidR="00A97D3D">
          <w:rPr>
            <w:noProof/>
            <w:webHidden/>
          </w:rPr>
          <w:fldChar w:fldCharType="separate"/>
        </w:r>
        <w:r w:rsidR="00CE033A">
          <w:rPr>
            <w:noProof/>
            <w:webHidden/>
          </w:rPr>
          <w:t>81</w:t>
        </w:r>
        <w:r w:rsidR="00A97D3D">
          <w:rPr>
            <w:noProof/>
            <w:webHidden/>
          </w:rPr>
          <w:fldChar w:fldCharType="end"/>
        </w:r>
      </w:hyperlink>
    </w:p>
    <w:p w14:paraId="1F023173" w14:textId="7AE62D34" w:rsidR="00A97D3D" w:rsidRDefault="00AF1A8B">
      <w:pPr>
        <w:pStyle w:val="Spisilustracji"/>
        <w:tabs>
          <w:tab w:val="right" w:leader="dot" w:pos="9062"/>
        </w:tabs>
        <w:rPr>
          <w:rFonts w:eastAsiaTheme="minorEastAsia"/>
          <w:noProof/>
          <w:lang w:eastAsia="pl-PL"/>
        </w:rPr>
      </w:pPr>
      <w:hyperlink w:anchor="_Toc86403466" w:history="1">
        <w:r w:rsidR="00A97D3D" w:rsidRPr="00086002">
          <w:rPr>
            <w:rStyle w:val="Hipercze"/>
            <w:noProof/>
          </w:rPr>
          <w:t>Tabela 30 Zmiany na obszarze LGD Perły Beskidu Sądeckiego w okresie ostatnich pięciu lat</w:t>
        </w:r>
        <w:r w:rsidR="00A97D3D">
          <w:rPr>
            <w:noProof/>
            <w:webHidden/>
          </w:rPr>
          <w:tab/>
        </w:r>
        <w:r w:rsidR="00A97D3D">
          <w:rPr>
            <w:noProof/>
            <w:webHidden/>
          </w:rPr>
          <w:fldChar w:fldCharType="begin"/>
        </w:r>
        <w:r w:rsidR="00A97D3D">
          <w:rPr>
            <w:noProof/>
            <w:webHidden/>
          </w:rPr>
          <w:instrText xml:space="preserve"> PAGEREF _Toc86403466 \h </w:instrText>
        </w:r>
        <w:r w:rsidR="00A97D3D">
          <w:rPr>
            <w:noProof/>
            <w:webHidden/>
          </w:rPr>
        </w:r>
        <w:r w:rsidR="00A97D3D">
          <w:rPr>
            <w:noProof/>
            <w:webHidden/>
          </w:rPr>
          <w:fldChar w:fldCharType="separate"/>
        </w:r>
        <w:r w:rsidR="00CE033A">
          <w:rPr>
            <w:noProof/>
            <w:webHidden/>
          </w:rPr>
          <w:t>83</w:t>
        </w:r>
        <w:r w:rsidR="00A97D3D">
          <w:rPr>
            <w:noProof/>
            <w:webHidden/>
          </w:rPr>
          <w:fldChar w:fldCharType="end"/>
        </w:r>
      </w:hyperlink>
    </w:p>
    <w:p w14:paraId="322FC612" w14:textId="08FD3B1B" w:rsidR="00A97D3D" w:rsidRDefault="00AF1A8B">
      <w:pPr>
        <w:pStyle w:val="Spisilustracji"/>
        <w:tabs>
          <w:tab w:val="right" w:leader="dot" w:pos="9062"/>
        </w:tabs>
        <w:rPr>
          <w:rFonts w:eastAsiaTheme="minorEastAsia"/>
          <w:noProof/>
          <w:lang w:eastAsia="pl-PL"/>
        </w:rPr>
      </w:pPr>
      <w:hyperlink w:anchor="_Toc86403467" w:history="1">
        <w:r w:rsidR="00A97D3D" w:rsidRPr="00086002">
          <w:rPr>
            <w:rStyle w:val="Hipercze"/>
            <w:noProof/>
          </w:rPr>
          <w:t>Tabela 31 Kierunki zmian na obszarze LGD Perły Beskidu Sądeckiego, które w opinii mieszkańców wymagają w przyszłości wsparcia finansowego w gminie</w:t>
        </w:r>
        <w:r w:rsidR="00A97D3D">
          <w:rPr>
            <w:noProof/>
            <w:webHidden/>
          </w:rPr>
          <w:tab/>
        </w:r>
        <w:r w:rsidR="00A97D3D">
          <w:rPr>
            <w:noProof/>
            <w:webHidden/>
          </w:rPr>
          <w:fldChar w:fldCharType="begin"/>
        </w:r>
        <w:r w:rsidR="00A97D3D">
          <w:rPr>
            <w:noProof/>
            <w:webHidden/>
          </w:rPr>
          <w:instrText xml:space="preserve"> PAGEREF _Toc86403467 \h </w:instrText>
        </w:r>
        <w:r w:rsidR="00A97D3D">
          <w:rPr>
            <w:noProof/>
            <w:webHidden/>
          </w:rPr>
        </w:r>
        <w:r w:rsidR="00A97D3D">
          <w:rPr>
            <w:noProof/>
            <w:webHidden/>
          </w:rPr>
          <w:fldChar w:fldCharType="separate"/>
        </w:r>
        <w:r w:rsidR="00CE033A">
          <w:rPr>
            <w:noProof/>
            <w:webHidden/>
          </w:rPr>
          <w:t>84</w:t>
        </w:r>
        <w:r w:rsidR="00A97D3D">
          <w:rPr>
            <w:noProof/>
            <w:webHidden/>
          </w:rPr>
          <w:fldChar w:fldCharType="end"/>
        </w:r>
      </w:hyperlink>
    </w:p>
    <w:p w14:paraId="0DE01952" w14:textId="77777777" w:rsidR="00A97D3D" w:rsidRDefault="00441D10">
      <w:pPr>
        <w:rPr>
          <w:noProof/>
        </w:rPr>
      </w:pPr>
      <w:r>
        <w:fldChar w:fldCharType="end"/>
      </w:r>
      <w:r>
        <w:fldChar w:fldCharType="begin"/>
      </w:r>
      <w:r>
        <w:instrText xml:space="preserve"> TOC \h \z \c "Wykres" </w:instrText>
      </w:r>
      <w:r>
        <w:fldChar w:fldCharType="separate"/>
      </w:r>
    </w:p>
    <w:p w14:paraId="69380B5F" w14:textId="77171F19" w:rsidR="00A97D3D" w:rsidRDefault="00AF1A8B">
      <w:pPr>
        <w:pStyle w:val="Spisilustracji"/>
        <w:tabs>
          <w:tab w:val="right" w:leader="dot" w:pos="9062"/>
        </w:tabs>
        <w:rPr>
          <w:rFonts w:eastAsiaTheme="minorEastAsia"/>
          <w:noProof/>
          <w:lang w:eastAsia="pl-PL"/>
        </w:rPr>
      </w:pPr>
      <w:hyperlink w:anchor="_Toc86403468" w:history="1">
        <w:r w:rsidR="00A97D3D" w:rsidRPr="001D6283">
          <w:rPr>
            <w:rStyle w:val="Hipercze"/>
            <w:noProof/>
          </w:rPr>
          <w:t>Wykres 1 Liczba ludności ogółem w gminach obszarów LGD Perły Beskidu Sądeckiego</w:t>
        </w:r>
        <w:r w:rsidR="00A97D3D">
          <w:rPr>
            <w:noProof/>
            <w:webHidden/>
          </w:rPr>
          <w:tab/>
        </w:r>
        <w:r w:rsidR="00A97D3D">
          <w:rPr>
            <w:noProof/>
            <w:webHidden/>
          </w:rPr>
          <w:fldChar w:fldCharType="begin"/>
        </w:r>
        <w:r w:rsidR="00A97D3D">
          <w:rPr>
            <w:noProof/>
            <w:webHidden/>
          </w:rPr>
          <w:instrText xml:space="preserve"> PAGEREF _Toc86403468 \h </w:instrText>
        </w:r>
        <w:r w:rsidR="00A97D3D">
          <w:rPr>
            <w:noProof/>
            <w:webHidden/>
          </w:rPr>
        </w:r>
        <w:r w:rsidR="00A97D3D">
          <w:rPr>
            <w:noProof/>
            <w:webHidden/>
          </w:rPr>
          <w:fldChar w:fldCharType="separate"/>
        </w:r>
        <w:r w:rsidR="00CE033A">
          <w:rPr>
            <w:noProof/>
            <w:webHidden/>
          </w:rPr>
          <w:t>24</w:t>
        </w:r>
        <w:r w:rsidR="00A97D3D">
          <w:rPr>
            <w:noProof/>
            <w:webHidden/>
          </w:rPr>
          <w:fldChar w:fldCharType="end"/>
        </w:r>
      </w:hyperlink>
    </w:p>
    <w:p w14:paraId="26191846" w14:textId="216BF271" w:rsidR="00A97D3D" w:rsidRDefault="00AF1A8B">
      <w:pPr>
        <w:pStyle w:val="Spisilustracji"/>
        <w:tabs>
          <w:tab w:val="right" w:leader="dot" w:pos="9062"/>
        </w:tabs>
        <w:rPr>
          <w:rFonts w:eastAsiaTheme="minorEastAsia"/>
          <w:noProof/>
          <w:lang w:eastAsia="pl-PL"/>
        </w:rPr>
      </w:pPr>
      <w:hyperlink w:anchor="_Toc86403469" w:history="1">
        <w:r w:rsidR="00A97D3D" w:rsidRPr="001D6283">
          <w:rPr>
            <w:rStyle w:val="Hipercze"/>
            <w:noProof/>
          </w:rPr>
          <w:t>Wykres 2 Dochody gmin obszaru LGD Perły Beskidu Sądeckiego</w:t>
        </w:r>
        <w:r w:rsidR="00A97D3D">
          <w:rPr>
            <w:noProof/>
            <w:webHidden/>
          </w:rPr>
          <w:tab/>
        </w:r>
        <w:r w:rsidR="00A97D3D">
          <w:rPr>
            <w:noProof/>
            <w:webHidden/>
          </w:rPr>
          <w:fldChar w:fldCharType="begin"/>
        </w:r>
        <w:r w:rsidR="00A97D3D">
          <w:rPr>
            <w:noProof/>
            <w:webHidden/>
          </w:rPr>
          <w:instrText xml:space="preserve"> PAGEREF _Toc86403469 \h </w:instrText>
        </w:r>
        <w:r w:rsidR="00A97D3D">
          <w:rPr>
            <w:noProof/>
            <w:webHidden/>
          </w:rPr>
        </w:r>
        <w:r w:rsidR="00A97D3D">
          <w:rPr>
            <w:noProof/>
            <w:webHidden/>
          </w:rPr>
          <w:fldChar w:fldCharType="separate"/>
        </w:r>
        <w:r w:rsidR="00CE033A">
          <w:rPr>
            <w:noProof/>
            <w:webHidden/>
          </w:rPr>
          <w:t>25</w:t>
        </w:r>
        <w:r w:rsidR="00A97D3D">
          <w:rPr>
            <w:noProof/>
            <w:webHidden/>
          </w:rPr>
          <w:fldChar w:fldCharType="end"/>
        </w:r>
      </w:hyperlink>
    </w:p>
    <w:p w14:paraId="2BC50A53" w14:textId="58648853" w:rsidR="00A97D3D" w:rsidRDefault="00AF1A8B">
      <w:pPr>
        <w:pStyle w:val="Spisilustracji"/>
        <w:tabs>
          <w:tab w:val="right" w:leader="dot" w:pos="9062"/>
        </w:tabs>
        <w:rPr>
          <w:rFonts w:eastAsiaTheme="minorEastAsia"/>
          <w:noProof/>
          <w:lang w:eastAsia="pl-PL"/>
        </w:rPr>
      </w:pPr>
      <w:hyperlink w:anchor="_Toc86403470" w:history="1">
        <w:r w:rsidR="00A97D3D" w:rsidRPr="001D6283">
          <w:rPr>
            <w:rStyle w:val="Hipercze"/>
            <w:noProof/>
          </w:rPr>
          <w:t>Wykres 3 Wydatki gminy w przeliczeniu na 1 mieszkańca w gminach obszaru LGD Perły Beskidu Sądeckiego, w latach 2015-2019 (stan na 31.12.)</w:t>
        </w:r>
        <w:r w:rsidR="00A97D3D">
          <w:rPr>
            <w:noProof/>
            <w:webHidden/>
          </w:rPr>
          <w:tab/>
        </w:r>
        <w:r w:rsidR="00A97D3D">
          <w:rPr>
            <w:noProof/>
            <w:webHidden/>
          </w:rPr>
          <w:fldChar w:fldCharType="begin"/>
        </w:r>
        <w:r w:rsidR="00A97D3D">
          <w:rPr>
            <w:noProof/>
            <w:webHidden/>
          </w:rPr>
          <w:instrText xml:space="preserve"> PAGEREF _Toc86403470 \h </w:instrText>
        </w:r>
        <w:r w:rsidR="00A97D3D">
          <w:rPr>
            <w:noProof/>
            <w:webHidden/>
          </w:rPr>
        </w:r>
        <w:r w:rsidR="00A97D3D">
          <w:rPr>
            <w:noProof/>
            <w:webHidden/>
          </w:rPr>
          <w:fldChar w:fldCharType="separate"/>
        </w:r>
        <w:r w:rsidR="00CE033A">
          <w:rPr>
            <w:noProof/>
            <w:webHidden/>
          </w:rPr>
          <w:t>26</w:t>
        </w:r>
        <w:r w:rsidR="00A97D3D">
          <w:rPr>
            <w:noProof/>
            <w:webHidden/>
          </w:rPr>
          <w:fldChar w:fldCharType="end"/>
        </w:r>
      </w:hyperlink>
    </w:p>
    <w:p w14:paraId="4129E446" w14:textId="4F6362D8" w:rsidR="00A97D3D" w:rsidRDefault="00AF1A8B">
      <w:pPr>
        <w:pStyle w:val="Spisilustracji"/>
        <w:tabs>
          <w:tab w:val="right" w:leader="dot" w:pos="9062"/>
        </w:tabs>
        <w:rPr>
          <w:rFonts w:eastAsiaTheme="minorEastAsia"/>
          <w:noProof/>
          <w:lang w:eastAsia="pl-PL"/>
        </w:rPr>
      </w:pPr>
      <w:hyperlink w:anchor="_Toc86403471" w:history="1">
        <w:r w:rsidR="00A97D3D" w:rsidRPr="001D6283">
          <w:rPr>
            <w:rStyle w:val="Hipercze"/>
            <w:noProof/>
          </w:rPr>
          <w:t>Wykres 4 Migracja ludności – saldo migracji ogółem w gminach obszaru</w:t>
        </w:r>
        <w:r w:rsidR="00A97D3D">
          <w:rPr>
            <w:noProof/>
            <w:webHidden/>
          </w:rPr>
          <w:tab/>
        </w:r>
        <w:r w:rsidR="00A97D3D">
          <w:rPr>
            <w:noProof/>
            <w:webHidden/>
          </w:rPr>
          <w:fldChar w:fldCharType="begin"/>
        </w:r>
        <w:r w:rsidR="00A97D3D">
          <w:rPr>
            <w:noProof/>
            <w:webHidden/>
          </w:rPr>
          <w:instrText xml:space="preserve"> PAGEREF _Toc86403471 \h </w:instrText>
        </w:r>
        <w:r w:rsidR="00A97D3D">
          <w:rPr>
            <w:noProof/>
            <w:webHidden/>
          </w:rPr>
        </w:r>
        <w:r w:rsidR="00A97D3D">
          <w:rPr>
            <w:noProof/>
            <w:webHidden/>
          </w:rPr>
          <w:fldChar w:fldCharType="separate"/>
        </w:r>
        <w:r w:rsidR="00CE033A">
          <w:rPr>
            <w:noProof/>
            <w:webHidden/>
          </w:rPr>
          <w:t>28</w:t>
        </w:r>
        <w:r w:rsidR="00A97D3D">
          <w:rPr>
            <w:noProof/>
            <w:webHidden/>
          </w:rPr>
          <w:fldChar w:fldCharType="end"/>
        </w:r>
      </w:hyperlink>
    </w:p>
    <w:p w14:paraId="7F272E43" w14:textId="0545FAB5" w:rsidR="00A97D3D" w:rsidRDefault="00AF1A8B">
      <w:pPr>
        <w:pStyle w:val="Spisilustracji"/>
        <w:tabs>
          <w:tab w:val="right" w:leader="dot" w:pos="9062"/>
        </w:tabs>
        <w:rPr>
          <w:rFonts w:eastAsiaTheme="minorEastAsia"/>
          <w:noProof/>
          <w:lang w:eastAsia="pl-PL"/>
        </w:rPr>
      </w:pPr>
      <w:hyperlink w:anchor="_Toc86403472" w:history="1">
        <w:r w:rsidR="00A97D3D" w:rsidRPr="001D6283">
          <w:rPr>
            <w:rStyle w:val="Hipercze"/>
            <w:noProof/>
          </w:rPr>
          <w:t>Wykres 5 Ludność w wieku przedprodukcyjnym, produkcyjnym i poprodukcyjnym w gminach obszaru LGD Perły Beskidu Sądeckiego, w latach 2015 i 2020 (stan na 31.12)</w:t>
        </w:r>
        <w:r w:rsidR="00A97D3D">
          <w:rPr>
            <w:noProof/>
            <w:webHidden/>
          </w:rPr>
          <w:tab/>
        </w:r>
        <w:r w:rsidR="00A97D3D">
          <w:rPr>
            <w:noProof/>
            <w:webHidden/>
          </w:rPr>
          <w:fldChar w:fldCharType="begin"/>
        </w:r>
        <w:r w:rsidR="00A97D3D">
          <w:rPr>
            <w:noProof/>
            <w:webHidden/>
          </w:rPr>
          <w:instrText xml:space="preserve"> PAGEREF _Toc86403472 \h </w:instrText>
        </w:r>
        <w:r w:rsidR="00A97D3D">
          <w:rPr>
            <w:noProof/>
            <w:webHidden/>
          </w:rPr>
        </w:r>
        <w:r w:rsidR="00A97D3D">
          <w:rPr>
            <w:noProof/>
            <w:webHidden/>
          </w:rPr>
          <w:fldChar w:fldCharType="separate"/>
        </w:r>
        <w:r w:rsidR="00CE033A">
          <w:rPr>
            <w:noProof/>
            <w:webHidden/>
          </w:rPr>
          <w:t>29</w:t>
        </w:r>
        <w:r w:rsidR="00A97D3D">
          <w:rPr>
            <w:noProof/>
            <w:webHidden/>
          </w:rPr>
          <w:fldChar w:fldCharType="end"/>
        </w:r>
      </w:hyperlink>
    </w:p>
    <w:p w14:paraId="1D26C291" w14:textId="37486440" w:rsidR="00A97D3D" w:rsidRDefault="00AF1A8B">
      <w:pPr>
        <w:pStyle w:val="Spisilustracji"/>
        <w:tabs>
          <w:tab w:val="right" w:leader="dot" w:pos="9062"/>
        </w:tabs>
        <w:rPr>
          <w:rFonts w:eastAsiaTheme="minorEastAsia"/>
          <w:noProof/>
          <w:lang w:eastAsia="pl-PL"/>
        </w:rPr>
      </w:pPr>
      <w:hyperlink w:anchor="_Toc86403473" w:history="1">
        <w:r w:rsidR="00A97D3D" w:rsidRPr="001D6283">
          <w:rPr>
            <w:rStyle w:val="Hipercze"/>
            <w:noProof/>
          </w:rPr>
          <w:t>Wykres 6 Podmioty gospodarki narodowej w rejestrze REGON na 10 tys. ludności w wieku produkcyjnym w gminach obszaru LGD Perły Beskidu Sądeckiego, w latach 2015-2020</w:t>
        </w:r>
        <w:r w:rsidR="00A97D3D">
          <w:rPr>
            <w:noProof/>
            <w:webHidden/>
          </w:rPr>
          <w:tab/>
        </w:r>
        <w:r w:rsidR="00A97D3D">
          <w:rPr>
            <w:noProof/>
            <w:webHidden/>
          </w:rPr>
          <w:fldChar w:fldCharType="begin"/>
        </w:r>
        <w:r w:rsidR="00A97D3D">
          <w:rPr>
            <w:noProof/>
            <w:webHidden/>
          </w:rPr>
          <w:instrText xml:space="preserve"> PAGEREF _Toc86403473 \h </w:instrText>
        </w:r>
        <w:r w:rsidR="00A97D3D">
          <w:rPr>
            <w:noProof/>
            <w:webHidden/>
          </w:rPr>
        </w:r>
        <w:r w:rsidR="00A97D3D">
          <w:rPr>
            <w:noProof/>
            <w:webHidden/>
          </w:rPr>
          <w:fldChar w:fldCharType="separate"/>
        </w:r>
        <w:r w:rsidR="00CE033A">
          <w:rPr>
            <w:noProof/>
            <w:webHidden/>
          </w:rPr>
          <w:t>32</w:t>
        </w:r>
        <w:r w:rsidR="00A97D3D">
          <w:rPr>
            <w:noProof/>
            <w:webHidden/>
          </w:rPr>
          <w:fldChar w:fldCharType="end"/>
        </w:r>
      </w:hyperlink>
    </w:p>
    <w:p w14:paraId="730302D3" w14:textId="3BB38005" w:rsidR="00A97D3D" w:rsidRDefault="00AF1A8B">
      <w:pPr>
        <w:pStyle w:val="Spisilustracji"/>
        <w:tabs>
          <w:tab w:val="right" w:leader="dot" w:pos="9062"/>
        </w:tabs>
        <w:rPr>
          <w:rFonts w:eastAsiaTheme="minorEastAsia"/>
          <w:noProof/>
          <w:lang w:eastAsia="pl-PL"/>
        </w:rPr>
      </w:pPr>
      <w:hyperlink w:anchor="_Toc86403474" w:history="1">
        <w:r w:rsidR="00A97D3D" w:rsidRPr="001D6283">
          <w:rPr>
            <w:rStyle w:val="Hipercze"/>
            <w:noProof/>
          </w:rPr>
          <w:t>Wykres 7 Osoby fizyczne prowadzące działalność gospodarczą na 10 tys. mieszkańców w gminach obszaru LGD Perły Beskidu Sądeckiego, w latach 2015-2020 (stan na 31.12)</w:t>
        </w:r>
        <w:r w:rsidR="00A97D3D">
          <w:rPr>
            <w:noProof/>
            <w:webHidden/>
          </w:rPr>
          <w:tab/>
        </w:r>
        <w:r w:rsidR="00A97D3D">
          <w:rPr>
            <w:noProof/>
            <w:webHidden/>
          </w:rPr>
          <w:fldChar w:fldCharType="begin"/>
        </w:r>
        <w:r w:rsidR="00A97D3D">
          <w:rPr>
            <w:noProof/>
            <w:webHidden/>
          </w:rPr>
          <w:instrText xml:space="preserve"> PAGEREF _Toc86403474 \h </w:instrText>
        </w:r>
        <w:r w:rsidR="00A97D3D">
          <w:rPr>
            <w:noProof/>
            <w:webHidden/>
          </w:rPr>
        </w:r>
        <w:r w:rsidR="00A97D3D">
          <w:rPr>
            <w:noProof/>
            <w:webHidden/>
          </w:rPr>
          <w:fldChar w:fldCharType="separate"/>
        </w:r>
        <w:r w:rsidR="00CE033A">
          <w:rPr>
            <w:noProof/>
            <w:webHidden/>
          </w:rPr>
          <w:t>33</w:t>
        </w:r>
        <w:r w:rsidR="00A97D3D">
          <w:rPr>
            <w:noProof/>
            <w:webHidden/>
          </w:rPr>
          <w:fldChar w:fldCharType="end"/>
        </w:r>
      </w:hyperlink>
    </w:p>
    <w:p w14:paraId="559043CC" w14:textId="59EE4BAF" w:rsidR="00A97D3D" w:rsidRDefault="00AF1A8B">
      <w:pPr>
        <w:pStyle w:val="Spisilustracji"/>
        <w:tabs>
          <w:tab w:val="right" w:leader="dot" w:pos="9062"/>
        </w:tabs>
        <w:rPr>
          <w:rFonts w:eastAsiaTheme="minorEastAsia"/>
          <w:noProof/>
          <w:lang w:eastAsia="pl-PL"/>
        </w:rPr>
      </w:pPr>
      <w:hyperlink w:anchor="_Toc86403475" w:history="1">
        <w:r w:rsidR="00A97D3D" w:rsidRPr="001D6283">
          <w:rPr>
            <w:rStyle w:val="Hipercze"/>
            <w:noProof/>
          </w:rPr>
          <w:t>Wykres 8 Beneficjenci środowiskowej pomocy społecznej w gminach obszarów LGD</w:t>
        </w:r>
        <w:r w:rsidR="00A97D3D">
          <w:rPr>
            <w:noProof/>
            <w:webHidden/>
          </w:rPr>
          <w:tab/>
        </w:r>
        <w:r w:rsidR="00A97D3D">
          <w:rPr>
            <w:noProof/>
            <w:webHidden/>
          </w:rPr>
          <w:fldChar w:fldCharType="begin"/>
        </w:r>
        <w:r w:rsidR="00A97D3D">
          <w:rPr>
            <w:noProof/>
            <w:webHidden/>
          </w:rPr>
          <w:instrText xml:space="preserve"> PAGEREF _Toc86403475 \h </w:instrText>
        </w:r>
        <w:r w:rsidR="00A97D3D">
          <w:rPr>
            <w:noProof/>
            <w:webHidden/>
          </w:rPr>
        </w:r>
        <w:r w:rsidR="00A97D3D">
          <w:rPr>
            <w:noProof/>
            <w:webHidden/>
          </w:rPr>
          <w:fldChar w:fldCharType="separate"/>
        </w:r>
        <w:r w:rsidR="00CE033A">
          <w:rPr>
            <w:noProof/>
            <w:webHidden/>
          </w:rPr>
          <w:t>34</w:t>
        </w:r>
        <w:r w:rsidR="00A97D3D">
          <w:rPr>
            <w:noProof/>
            <w:webHidden/>
          </w:rPr>
          <w:fldChar w:fldCharType="end"/>
        </w:r>
      </w:hyperlink>
    </w:p>
    <w:p w14:paraId="1A85DFB9" w14:textId="457B6874" w:rsidR="00A97D3D" w:rsidRDefault="00AF1A8B">
      <w:pPr>
        <w:pStyle w:val="Spisilustracji"/>
        <w:tabs>
          <w:tab w:val="right" w:leader="dot" w:pos="9062"/>
        </w:tabs>
        <w:rPr>
          <w:rFonts w:eastAsiaTheme="minorEastAsia"/>
          <w:noProof/>
          <w:lang w:eastAsia="pl-PL"/>
        </w:rPr>
      </w:pPr>
      <w:hyperlink w:anchor="_Toc86403476" w:history="1">
        <w:r w:rsidR="00A97D3D" w:rsidRPr="001D6283">
          <w:rPr>
            <w:rStyle w:val="Hipercze"/>
            <w:noProof/>
          </w:rPr>
          <w:t>Wykres 9 Udział bezrobotnych zarejestrowanych w liczbie ludności według płci w gminach obszarów LGD Perły Beskidu Sądeckiego w latach 2015 i 2020 (stan na 31.12)</w:t>
        </w:r>
        <w:r w:rsidR="00A97D3D">
          <w:rPr>
            <w:noProof/>
            <w:webHidden/>
          </w:rPr>
          <w:tab/>
        </w:r>
        <w:r w:rsidR="00A97D3D">
          <w:rPr>
            <w:noProof/>
            <w:webHidden/>
          </w:rPr>
          <w:fldChar w:fldCharType="begin"/>
        </w:r>
        <w:r w:rsidR="00A97D3D">
          <w:rPr>
            <w:noProof/>
            <w:webHidden/>
          </w:rPr>
          <w:instrText xml:space="preserve"> PAGEREF _Toc86403476 \h </w:instrText>
        </w:r>
        <w:r w:rsidR="00A97D3D">
          <w:rPr>
            <w:noProof/>
            <w:webHidden/>
          </w:rPr>
        </w:r>
        <w:r w:rsidR="00A97D3D">
          <w:rPr>
            <w:noProof/>
            <w:webHidden/>
          </w:rPr>
          <w:fldChar w:fldCharType="separate"/>
        </w:r>
        <w:r w:rsidR="00CE033A">
          <w:rPr>
            <w:noProof/>
            <w:webHidden/>
          </w:rPr>
          <w:t>35</w:t>
        </w:r>
        <w:r w:rsidR="00A97D3D">
          <w:rPr>
            <w:noProof/>
            <w:webHidden/>
          </w:rPr>
          <w:fldChar w:fldCharType="end"/>
        </w:r>
      </w:hyperlink>
    </w:p>
    <w:p w14:paraId="1CE4844A" w14:textId="334649BC" w:rsidR="00A97D3D" w:rsidRDefault="00AF1A8B">
      <w:pPr>
        <w:pStyle w:val="Spisilustracji"/>
        <w:tabs>
          <w:tab w:val="right" w:leader="dot" w:pos="9062"/>
        </w:tabs>
        <w:rPr>
          <w:rFonts w:eastAsiaTheme="minorEastAsia"/>
          <w:noProof/>
          <w:lang w:eastAsia="pl-PL"/>
        </w:rPr>
      </w:pPr>
      <w:hyperlink w:anchor="_Toc86403477" w:history="1">
        <w:r w:rsidR="00A97D3D" w:rsidRPr="001D6283">
          <w:rPr>
            <w:rStyle w:val="Hipercze"/>
            <w:noProof/>
          </w:rPr>
          <w:t>Wykres 10 Sposoby transferu informacji do beneficjentów o naborze wniosków aplikacyjnych</w:t>
        </w:r>
        <w:r w:rsidR="00A97D3D">
          <w:rPr>
            <w:noProof/>
            <w:webHidden/>
          </w:rPr>
          <w:tab/>
        </w:r>
        <w:r w:rsidR="00A97D3D">
          <w:rPr>
            <w:noProof/>
            <w:webHidden/>
          </w:rPr>
          <w:fldChar w:fldCharType="begin"/>
        </w:r>
        <w:r w:rsidR="00A97D3D">
          <w:rPr>
            <w:noProof/>
            <w:webHidden/>
          </w:rPr>
          <w:instrText xml:space="preserve"> PAGEREF _Toc86403477 \h </w:instrText>
        </w:r>
        <w:r w:rsidR="00A97D3D">
          <w:rPr>
            <w:noProof/>
            <w:webHidden/>
          </w:rPr>
        </w:r>
        <w:r w:rsidR="00A97D3D">
          <w:rPr>
            <w:noProof/>
            <w:webHidden/>
          </w:rPr>
          <w:fldChar w:fldCharType="separate"/>
        </w:r>
        <w:r w:rsidR="00CE033A">
          <w:rPr>
            <w:noProof/>
            <w:webHidden/>
          </w:rPr>
          <w:t>71</w:t>
        </w:r>
        <w:r w:rsidR="00A97D3D">
          <w:rPr>
            <w:noProof/>
            <w:webHidden/>
          </w:rPr>
          <w:fldChar w:fldCharType="end"/>
        </w:r>
      </w:hyperlink>
    </w:p>
    <w:p w14:paraId="05B3DAAF" w14:textId="2E28016C" w:rsidR="00A97D3D" w:rsidRDefault="00AF1A8B">
      <w:pPr>
        <w:pStyle w:val="Spisilustracji"/>
        <w:tabs>
          <w:tab w:val="right" w:leader="dot" w:pos="9062"/>
        </w:tabs>
        <w:rPr>
          <w:rFonts w:eastAsiaTheme="minorEastAsia"/>
          <w:noProof/>
          <w:lang w:eastAsia="pl-PL"/>
        </w:rPr>
      </w:pPr>
      <w:hyperlink w:anchor="_Toc86403478" w:history="1">
        <w:r w:rsidR="00A97D3D" w:rsidRPr="001D6283">
          <w:rPr>
            <w:rStyle w:val="Hipercze"/>
            <w:noProof/>
          </w:rPr>
          <w:t>Wykres 11 Ocena wsparcia udzielonego beneficjentowi przez LGD Perły Beskidu Sądeckiego</w:t>
        </w:r>
        <w:r w:rsidR="00A97D3D">
          <w:rPr>
            <w:noProof/>
            <w:webHidden/>
          </w:rPr>
          <w:tab/>
        </w:r>
        <w:r w:rsidR="00A97D3D">
          <w:rPr>
            <w:noProof/>
            <w:webHidden/>
          </w:rPr>
          <w:fldChar w:fldCharType="begin"/>
        </w:r>
        <w:r w:rsidR="00A97D3D">
          <w:rPr>
            <w:noProof/>
            <w:webHidden/>
          </w:rPr>
          <w:instrText xml:space="preserve"> PAGEREF _Toc86403478 \h </w:instrText>
        </w:r>
        <w:r w:rsidR="00A97D3D">
          <w:rPr>
            <w:noProof/>
            <w:webHidden/>
          </w:rPr>
        </w:r>
        <w:r w:rsidR="00A97D3D">
          <w:rPr>
            <w:noProof/>
            <w:webHidden/>
          </w:rPr>
          <w:fldChar w:fldCharType="separate"/>
        </w:r>
        <w:r w:rsidR="00CE033A">
          <w:rPr>
            <w:noProof/>
            <w:webHidden/>
          </w:rPr>
          <w:t>75</w:t>
        </w:r>
        <w:r w:rsidR="00A97D3D">
          <w:rPr>
            <w:noProof/>
            <w:webHidden/>
          </w:rPr>
          <w:fldChar w:fldCharType="end"/>
        </w:r>
      </w:hyperlink>
    </w:p>
    <w:p w14:paraId="5FD93035" w14:textId="4591212F" w:rsidR="00A97D3D" w:rsidRDefault="00AF1A8B">
      <w:pPr>
        <w:pStyle w:val="Spisilustracji"/>
        <w:tabs>
          <w:tab w:val="right" w:leader="dot" w:pos="9062"/>
        </w:tabs>
        <w:rPr>
          <w:rFonts w:eastAsiaTheme="minorEastAsia"/>
          <w:noProof/>
          <w:lang w:eastAsia="pl-PL"/>
        </w:rPr>
      </w:pPr>
      <w:hyperlink w:anchor="_Toc86403479" w:history="1">
        <w:r w:rsidR="00A97D3D" w:rsidRPr="001D6283">
          <w:rPr>
            <w:rStyle w:val="Hipercze"/>
            <w:noProof/>
          </w:rPr>
          <w:t>Wykres 12 Ocena procedur wyboru i kryteriów oceny operacji przez beneficjentów działań LGD Perły Beskidu Sądeckiego</w:t>
        </w:r>
        <w:r w:rsidR="00A97D3D">
          <w:rPr>
            <w:noProof/>
            <w:webHidden/>
          </w:rPr>
          <w:tab/>
        </w:r>
        <w:r w:rsidR="00A97D3D">
          <w:rPr>
            <w:noProof/>
            <w:webHidden/>
          </w:rPr>
          <w:fldChar w:fldCharType="begin"/>
        </w:r>
        <w:r w:rsidR="00A97D3D">
          <w:rPr>
            <w:noProof/>
            <w:webHidden/>
          </w:rPr>
          <w:instrText xml:space="preserve"> PAGEREF _Toc86403479 \h </w:instrText>
        </w:r>
        <w:r w:rsidR="00A97D3D">
          <w:rPr>
            <w:noProof/>
            <w:webHidden/>
          </w:rPr>
        </w:r>
        <w:r w:rsidR="00A97D3D">
          <w:rPr>
            <w:noProof/>
            <w:webHidden/>
          </w:rPr>
          <w:fldChar w:fldCharType="separate"/>
        </w:r>
        <w:r w:rsidR="00CE033A">
          <w:rPr>
            <w:noProof/>
            <w:webHidden/>
          </w:rPr>
          <w:t>76</w:t>
        </w:r>
        <w:r w:rsidR="00A97D3D">
          <w:rPr>
            <w:noProof/>
            <w:webHidden/>
          </w:rPr>
          <w:fldChar w:fldCharType="end"/>
        </w:r>
      </w:hyperlink>
    </w:p>
    <w:p w14:paraId="2A1B49C8" w14:textId="46F3B24D" w:rsidR="00A97D3D" w:rsidRDefault="00AF1A8B">
      <w:pPr>
        <w:pStyle w:val="Spisilustracji"/>
        <w:tabs>
          <w:tab w:val="right" w:leader="dot" w:pos="9062"/>
        </w:tabs>
        <w:rPr>
          <w:rFonts w:eastAsiaTheme="minorEastAsia"/>
          <w:noProof/>
          <w:lang w:eastAsia="pl-PL"/>
        </w:rPr>
      </w:pPr>
      <w:hyperlink w:anchor="_Toc86403480" w:history="1">
        <w:r w:rsidR="00A97D3D" w:rsidRPr="001D6283">
          <w:rPr>
            <w:rStyle w:val="Hipercze"/>
            <w:noProof/>
          </w:rPr>
          <w:t>Wykres 13 Stopień przydatności przekazywanych przez LGD Perły Beskidu Sądeckiego informacji</w:t>
        </w:r>
        <w:r w:rsidR="00A97D3D">
          <w:rPr>
            <w:noProof/>
            <w:webHidden/>
          </w:rPr>
          <w:tab/>
        </w:r>
        <w:r w:rsidR="00A97D3D">
          <w:rPr>
            <w:noProof/>
            <w:webHidden/>
          </w:rPr>
          <w:fldChar w:fldCharType="begin"/>
        </w:r>
        <w:r w:rsidR="00A97D3D">
          <w:rPr>
            <w:noProof/>
            <w:webHidden/>
          </w:rPr>
          <w:instrText xml:space="preserve"> PAGEREF _Toc86403480 \h </w:instrText>
        </w:r>
        <w:r w:rsidR="00A97D3D">
          <w:rPr>
            <w:noProof/>
            <w:webHidden/>
          </w:rPr>
        </w:r>
        <w:r w:rsidR="00A97D3D">
          <w:rPr>
            <w:noProof/>
            <w:webHidden/>
          </w:rPr>
          <w:fldChar w:fldCharType="separate"/>
        </w:r>
        <w:r w:rsidR="00CE033A">
          <w:rPr>
            <w:noProof/>
            <w:webHidden/>
          </w:rPr>
          <w:t>77</w:t>
        </w:r>
        <w:r w:rsidR="00A97D3D">
          <w:rPr>
            <w:noProof/>
            <w:webHidden/>
          </w:rPr>
          <w:fldChar w:fldCharType="end"/>
        </w:r>
      </w:hyperlink>
    </w:p>
    <w:p w14:paraId="73EA400A" w14:textId="022117B8" w:rsidR="00A97D3D" w:rsidRDefault="00AF1A8B">
      <w:pPr>
        <w:pStyle w:val="Spisilustracji"/>
        <w:tabs>
          <w:tab w:val="right" w:leader="dot" w:pos="9062"/>
        </w:tabs>
        <w:rPr>
          <w:rFonts w:eastAsiaTheme="minorEastAsia"/>
          <w:noProof/>
          <w:lang w:eastAsia="pl-PL"/>
        </w:rPr>
      </w:pPr>
      <w:hyperlink w:anchor="_Toc86403481" w:history="1">
        <w:r w:rsidR="00A97D3D" w:rsidRPr="001D6283">
          <w:rPr>
            <w:rStyle w:val="Hipercze"/>
            <w:noProof/>
          </w:rPr>
          <w:t>Wykres 14 Wiek respondentów – mieszkańców LGD Perły Beskidu Sądeckiego</w:t>
        </w:r>
        <w:r w:rsidR="00A97D3D">
          <w:rPr>
            <w:noProof/>
            <w:webHidden/>
          </w:rPr>
          <w:tab/>
        </w:r>
        <w:r w:rsidR="00A97D3D">
          <w:rPr>
            <w:noProof/>
            <w:webHidden/>
          </w:rPr>
          <w:fldChar w:fldCharType="begin"/>
        </w:r>
        <w:r w:rsidR="00A97D3D">
          <w:rPr>
            <w:noProof/>
            <w:webHidden/>
          </w:rPr>
          <w:instrText xml:space="preserve"> PAGEREF _Toc86403481 \h </w:instrText>
        </w:r>
        <w:r w:rsidR="00A97D3D">
          <w:rPr>
            <w:noProof/>
            <w:webHidden/>
          </w:rPr>
        </w:r>
        <w:r w:rsidR="00A97D3D">
          <w:rPr>
            <w:noProof/>
            <w:webHidden/>
          </w:rPr>
          <w:fldChar w:fldCharType="separate"/>
        </w:r>
        <w:r w:rsidR="00CE033A">
          <w:rPr>
            <w:noProof/>
            <w:webHidden/>
          </w:rPr>
          <w:t>78</w:t>
        </w:r>
        <w:r w:rsidR="00A97D3D">
          <w:rPr>
            <w:noProof/>
            <w:webHidden/>
          </w:rPr>
          <w:fldChar w:fldCharType="end"/>
        </w:r>
      </w:hyperlink>
    </w:p>
    <w:p w14:paraId="7CA7BD49" w14:textId="33FDF085" w:rsidR="00A97D3D" w:rsidRDefault="00AF1A8B">
      <w:pPr>
        <w:pStyle w:val="Spisilustracji"/>
        <w:tabs>
          <w:tab w:val="right" w:leader="dot" w:pos="9062"/>
        </w:tabs>
        <w:rPr>
          <w:rFonts w:eastAsiaTheme="minorEastAsia"/>
          <w:noProof/>
          <w:lang w:eastAsia="pl-PL"/>
        </w:rPr>
      </w:pPr>
      <w:hyperlink w:anchor="_Toc86403482" w:history="1">
        <w:r w:rsidR="00A97D3D" w:rsidRPr="001D6283">
          <w:rPr>
            <w:rStyle w:val="Hipercze"/>
            <w:noProof/>
          </w:rPr>
          <w:t>Wykres 15 Zmiany na obszarze LGD Perły Beskidu Sądeckiego w okresie ostatnich pięciu lat</w:t>
        </w:r>
        <w:r w:rsidR="00A97D3D">
          <w:rPr>
            <w:noProof/>
            <w:webHidden/>
          </w:rPr>
          <w:tab/>
        </w:r>
        <w:r w:rsidR="00A97D3D">
          <w:rPr>
            <w:noProof/>
            <w:webHidden/>
          </w:rPr>
          <w:fldChar w:fldCharType="begin"/>
        </w:r>
        <w:r w:rsidR="00A97D3D">
          <w:rPr>
            <w:noProof/>
            <w:webHidden/>
          </w:rPr>
          <w:instrText xml:space="preserve"> PAGEREF _Toc86403482 \h </w:instrText>
        </w:r>
        <w:r w:rsidR="00A97D3D">
          <w:rPr>
            <w:noProof/>
            <w:webHidden/>
          </w:rPr>
        </w:r>
        <w:r w:rsidR="00A97D3D">
          <w:rPr>
            <w:noProof/>
            <w:webHidden/>
          </w:rPr>
          <w:fldChar w:fldCharType="separate"/>
        </w:r>
        <w:r w:rsidR="00CE033A">
          <w:rPr>
            <w:noProof/>
            <w:webHidden/>
          </w:rPr>
          <w:t>79</w:t>
        </w:r>
        <w:r w:rsidR="00A97D3D">
          <w:rPr>
            <w:noProof/>
            <w:webHidden/>
          </w:rPr>
          <w:fldChar w:fldCharType="end"/>
        </w:r>
      </w:hyperlink>
    </w:p>
    <w:p w14:paraId="4A158AE3" w14:textId="2DC1A4C9" w:rsidR="00A97D3D" w:rsidRDefault="00AF1A8B">
      <w:pPr>
        <w:pStyle w:val="Spisilustracji"/>
        <w:tabs>
          <w:tab w:val="right" w:leader="dot" w:pos="9062"/>
        </w:tabs>
        <w:rPr>
          <w:rFonts w:eastAsiaTheme="minorEastAsia"/>
          <w:noProof/>
          <w:lang w:eastAsia="pl-PL"/>
        </w:rPr>
      </w:pPr>
      <w:hyperlink w:anchor="_Toc86403483" w:history="1">
        <w:r w:rsidR="00A97D3D" w:rsidRPr="001D6283">
          <w:rPr>
            <w:rStyle w:val="Hipercze"/>
            <w:noProof/>
          </w:rPr>
          <w:t>Wykres 16 Zmiany na obszarze LGD Perły Beskidu Sądeckiego w okresie ostatnich pięciu lat</w:t>
        </w:r>
        <w:r w:rsidR="00A97D3D">
          <w:rPr>
            <w:noProof/>
            <w:webHidden/>
          </w:rPr>
          <w:tab/>
        </w:r>
        <w:r w:rsidR="00A97D3D">
          <w:rPr>
            <w:noProof/>
            <w:webHidden/>
          </w:rPr>
          <w:fldChar w:fldCharType="begin"/>
        </w:r>
        <w:r w:rsidR="00A97D3D">
          <w:rPr>
            <w:noProof/>
            <w:webHidden/>
          </w:rPr>
          <w:instrText xml:space="preserve"> PAGEREF _Toc86403483 \h </w:instrText>
        </w:r>
        <w:r w:rsidR="00A97D3D">
          <w:rPr>
            <w:noProof/>
            <w:webHidden/>
          </w:rPr>
        </w:r>
        <w:r w:rsidR="00A97D3D">
          <w:rPr>
            <w:noProof/>
            <w:webHidden/>
          </w:rPr>
          <w:fldChar w:fldCharType="separate"/>
        </w:r>
        <w:r w:rsidR="00CE033A">
          <w:rPr>
            <w:noProof/>
            <w:webHidden/>
          </w:rPr>
          <w:t>80</w:t>
        </w:r>
        <w:r w:rsidR="00A97D3D">
          <w:rPr>
            <w:noProof/>
            <w:webHidden/>
          </w:rPr>
          <w:fldChar w:fldCharType="end"/>
        </w:r>
      </w:hyperlink>
    </w:p>
    <w:p w14:paraId="377DF990" w14:textId="18281793" w:rsidR="00A97D3D" w:rsidRDefault="00AF1A8B">
      <w:pPr>
        <w:pStyle w:val="Spisilustracji"/>
        <w:tabs>
          <w:tab w:val="right" w:leader="dot" w:pos="9062"/>
        </w:tabs>
        <w:rPr>
          <w:rFonts w:eastAsiaTheme="minorEastAsia"/>
          <w:noProof/>
          <w:lang w:eastAsia="pl-PL"/>
        </w:rPr>
      </w:pPr>
      <w:hyperlink w:anchor="_Toc86403484" w:history="1">
        <w:r w:rsidR="00A97D3D" w:rsidRPr="001D6283">
          <w:rPr>
            <w:rStyle w:val="Hipercze"/>
            <w:noProof/>
          </w:rPr>
          <w:t>Wykres 17 Zmiany na obszarze LGD Perły Beskidu Sądeckiego w okresie ostatnich pięciu lat</w:t>
        </w:r>
        <w:r w:rsidR="00A97D3D">
          <w:rPr>
            <w:noProof/>
            <w:webHidden/>
          </w:rPr>
          <w:tab/>
        </w:r>
        <w:r w:rsidR="00A97D3D">
          <w:rPr>
            <w:noProof/>
            <w:webHidden/>
          </w:rPr>
          <w:fldChar w:fldCharType="begin"/>
        </w:r>
        <w:r w:rsidR="00A97D3D">
          <w:rPr>
            <w:noProof/>
            <w:webHidden/>
          </w:rPr>
          <w:instrText xml:space="preserve"> PAGEREF _Toc86403484 \h </w:instrText>
        </w:r>
        <w:r w:rsidR="00A97D3D">
          <w:rPr>
            <w:noProof/>
            <w:webHidden/>
          </w:rPr>
        </w:r>
        <w:r w:rsidR="00A97D3D">
          <w:rPr>
            <w:noProof/>
            <w:webHidden/>
          </w:rPr>
          <w:fldChar w:fldCharType="separate"/>
        </w:r>
        <w:r w:rsidR="00CE033A">
          <w:rPr>
            <w:noProof/>
            <w:webHidden/>
          </w:rPr>
          <w:t>82</w:t>
        </w:r>
        <w:r w:rsidR="00A97D3D">
          <w:rPr>
            <w:noProof/>
            <w:webHidden/>
          </w:rPr>
          <w:fldChar w:fldCharType="end"/>
        </w:r>
      </w:hyperlink>
    </w:p>
    <w:p w14:paraId="76DBCDA5" w14:textId="576A2F95" w:rsidR="00A97D3D" w:rsidRDefault="00AF1A8B">
      <w:pPr>
        <w:pStyle w:val="Spisilustracji"/>
        <w:tabs>
          <w:tab w:val="right" w:leader="dot" w:pos="9062"/>
        </w:tabs>
        <w:rPr>
          <w:rFonts w:eastAsiaTheme="minorEastAsia"/>
          <w:noProof/>
          <w:lang w:eastAsia="pl-PL"/>
        </w:rPr>
      </w:pPr>
      <w:hyperlink w:anchor="_Toc86403485" w:history="1">
        <w:r w:rsidR="00A97D3D" w:rsidRPr="001D6283">
          <w:rPr>
            <w:rStyle w:val="Hipercze"/>
            <w:noProof/>
          </w:rPr>
          <w:t>Wykres 18 Zmiany na obszarze LGD Perły Beskidu Sądeckiego w okresie ostatnich pięciu lat</w:t>
        </w:r>
        <w:r w:rsidR="00A97D3D">
          <w:rPr>
            <w:noProof/>
            <w:webHidden/>
          </w:rPr>
          <w:tab/>
        </w:r>
        <w:r w:rsidR="00A97D3D">
          <w:rPr>
            <w:noProof/>
            <w:webHidden/>
          </w:rPr>
          <w:fldChar w:fldCharType="begin"/>
        </w:r>
        <w:r w:rsidR="00A97D3D">
          <w:rPr>
            <w:noProof/>
            <w:webHidden/>
          </w:rPr>
          <w:instrText xml:space="preserve"> PAGEREF _Toc86403485 \h </w:instrText>
        </w:r>
        <w:r w:rsidR="00A97D3D">
          <w:rPr>
            <w:noProof/>
            <w:webHidden/>
          </w:rPr>
        </w:r>
        <w:r w:rsidR="00A97D3D">
          <w:rPr>
            <w:noProof/>
            <w:webHidden/>
          </w:rPr>
          <w:fldChar w:fldCharType="separate"/>
        </w:r>
        <w:r w:rsidR="00CE033A">
          <w:rPr>
            <w:noProof/>
            <w:webHidden/>
          </w:rPr>
          <w:t>83</w:t>
        </w:r>
        <w:r w:rsidR="00A97D3D">
          <w:rPr>
            <w:noProof/>
            <w:webHidden/>
          </w:rPr>
          <w:fldChar w:fldCharType="end"/>
        </w:r>
      </w:hyperlink>
    </w:p>
    <w:p w14:paraId="696D25F4" w14:textId="495CE8E2" w:rsidR="00A97D3D" w:rsidRDefault="00AF1A8B">
      <w:pPr>
        <w:pStyle w:val="Spisilustracji"/>
        <w:tabs>
          <w:tab w:val="right" w:leader="dot" w:pos="9062"/>
        </w:tabs>
        <w:rPr>
          <w:rFonts w:eastAsiaTheme="minorEastAsia"/>
          <w:noProof/>
          <w:lang w:eastAsia="pl-PL"/>
        </w:rPr>
      </w:pPr>
      <w:hyperlink w:anchor="_Toc86403486" w:history="1">
        <w:r w:rsidR="00A97D3D" w:rsidRPr="001D6283">
          <w:rPr>
            <w:rStyle w:val="Hipercze"/>
            <w:noProof/>
          </w:rPr>
          <w:t>Wykres 19 Kierunki zmian na obszarze LGD Perły Beskidu Sądeckiego, które w opinii mieszkańców wymagają w przyszłości wsparcia finansowego w gminie</w:t>
        </w:r>
        <w:r w:rsidR="00A97D3D">
          <w:rPr>
            <w:noProof/>
            <w:webHidden/>
          </w:rPr>
          <w:tab/>
        </w:r>
        <w:r w:rsidR="00A97D3D">
          <w:rPr>
            <w:noProof/>
            <w:webHidden/>
          </w:rPr>
          <w:fldChar w:fldCharType="begin"/>
        </w:r>
        <w:r w:rsidR="00A97D3D">
          <w:rPr>
            <w:noProof/>
            <w:webHidden/>
          </w:rPr>
          <w:instrText xml:space="preserve"> PAGEREF _Toc86403486 \h </w:instrText>
        </w:r>
        <w:r w:rsidR="00A97D3D">
          <w:rPr>
            <w:noProof/>
            <w:webHidden/>
          </w:rPr>
        </w:r>
        <w:r w:rsidR="00A97D3D">
          <w:rPr>
            <w:noProof/>
            <w:webHidden/>
          </w:rPr>
          <w:fldChar w:fldCharType="separate"/>
        </w:r>
        <w:r w:rsidR="00CE033A">
          <w:rPr>
            <w:noProof/>
            <w:webHidden/>
          </w:rPr>
          <w:t>85</w:t>
        </w:r>
        <w:r w:rsidR="00A97D3D">
          <w:rPr>
            <w:noProof/>
            <w:webHidden/>
          </w:rPr>
          <w:fldChar w:fldCharType="end"/>
        </w:r>
      </w:hyperlink>
    </w:p>
    <w:p w14:paraId="2E78DD9A" w14:textId="0D08B8DF" w:rsidR="00441D10" w:rsidRDefault="00441D10">
      <w:pPr>
        <w:rPr>
          <w:rFonts w:asciiTheme="majorHAnsi" w:eastAsiaTheme="majorEastAsia" w:hAnsiTheme="majorHAnsi" w:cstheme="majorBidi"/>
          <w:color w:val="2F5496" w:themeColor="accent1" w:themeShade="BF"/>
          <w:sz w:val="32"/>
          <w:szCs w:val="32"/>
        </w:rPr>
      </w:pPr>
      <w:r>
        <w:fldChar w:fldCharType="end"/>
      </w:r>
      <w:r>
        <w:br w:type="page"/>
      </w:r>
    </w:p>
    <w:p w14:paraId="6DB4BBD4" w14:textId="7DA4986F" w:rsidR="00265800" w:rsidRDefault="00265800" w:rsidP="00AB1C33">
      <w:pPr>
        <w:pStyle w:val="Nagwek1"/>
        <w:spacing w:line="360" w:lineRule="auto"/>
      </w:pPr>
      <w:bookmarkStart w:id="146" w:name="_Toc87393074"/>
      <w:r>
        <w:lastRenderedPageBreak/>
        <w:t xml:space="preserve">9. </w:t>
      </w:r>
      <w:r w:rsidRPr="00265800">
        <w:t>Aneksy tworzone w toku realizacji badania</w:t>
      </w:r>
      <w:r>
        <w:t>.</w:t>
      </w:r>
      <w:bookmarkEnd w:id="146"/>
    </w:p>
    <w:p w14:paraId="201794FD" w14:textId="6AE55615" w:rsidR="00265800" w:rsidRPr="00F4624B" w:rsidRDefault="00265800" w:rsidP="00AB1C33">
      <w:pPr>
        <w:pStyle w:val="Nagwek2"/>
        <w:spacing w:line="360" w:lineRule="auto"/>
      </w:pPr>
      <w:bookmarkStart w:id="147" w:name="_Toc87393075"/>
      <w:r w:rsidRPr="00F4624B">
        <w:t xml:space="preserve">Ankieta dla mieszkańców obszaru LGD </w:t>
      </w:r>
      <w:bookmarkStart w:id="148" w:name="_Hlk86095138"/>
      <w:r w:rsidR="0005614D">
        <w:t>Perły Beskidu Sądeckiego</w:t>
      </w:r>
      <w:bookmarkEnd w:id="147"/>
      <w:bookmarkEnd w:id="148"/>
      <w:r>
        <w:t xml:space="preserve"> </w:t>
      </w:r>
    </w:p>
    <w:p w14:paraId="43BB7385" w14:textId="37945FF7" w:rsidR="00265800" w:rsidRPr="007E4DD0" w:rsidRDefault="00265800" w:rsidP="00AB1C33">
      <w:pPr>
        <w:spacing w:line="360" w:lineRule="auto"/>
        <w:jc w:val="both"/>
      </w:pPr>
      <w:r w:rsidRPr="007E4DD0">
        <w:t xml:space="preserve">Prosimy o wypełnienie krótkiej ankiety dotyczącej efektów funkcjonowania Lokalnej Grupy Działania </w:t>
      </w:r>
      <w:r w:rsidR="0005614D" w:rsidRPr="0005614D">
        <w:t>Perły Beskidu Sądeckiego</w:t>
      </w:r>
      <w:r w:rsidRPr="007E4DD0">
        <w:t>. Ankieta jest anonimowa, co znaczy, że nie gromadzimy żadnych danych, które mogą pozwolić na identyfikację osób ją wypełniających. Wypełnienie ankiety trwa 10 minut.</w:t>
      </w:r>
    </w:p>
    <w:p w14:paraId="094B8558" w14:textId="77777777" w:rsidR="00265800" w:rsidRPr="007E4DD0" w:rsidRDefault="00265800" w:rsidP="00AB1C33">
      <w:pPr>
        <w:spacing w:line="360" w:lineRule="auto"/>
      </w:pPr>
      <w:r w:rsidRPr="007E4DD0">
        <w:t>Z góry dziękujemy za pomoc!</w:t>
      </w:r>
    </w:p>
    <w:p w14:paraId="31473425" w14:textId="619D9797" w:rsidR="00265800" w:rsidRPr="000C1E90" w:rsidRDefault="00265800" w:rsidP="00AB1C33">
      <w:pPr>
        <w:pStyle w:val="Bezodstpw"/>
        <w:spacing w:line="360" w:lineRule="auto"/>
      </w:pPr>
      <w:r w:rsidRPr="007E4DD0">
        <w:t xml:space="preserve">Lokalna Grupa Działania </w:t>
      </w:r>
      <w:r w:rsidR="0005614D" w:rsidRPr="0005614D">
        <w:t>Perły Beskidu Sądeckiego</w:t>
      </w:r>
    </w:p>
    <w:p w14:paraId="13A84B9B" w14:textId="77777777" w:rsidR="00265800" w:rsidRDefault="00265800" w:rsidP="00AB1C33">
      <w:pPr>
        <w:spacing w:line="360" w:lineRule="auto"/>
      </w:pPr>
    </w:p>
    <w:p w14:paraId="3A693CD2" w14:textId="77777777" w:rsidR="00265800" w:rsidRDefault="00265800" w:rsidP="00AB1C33">
      <w:pPr>
        <w:spacing w:line="360" w:lineRule="auto"/>
      </w:pPr>
      <w:r>
        <w:rPr>
          <w:b/>
          <w:bCs/>
        </w:rPr>
        <w:t xml:space="preserve">1. </w:t>
      </w:r>
      <w:r w:rsidRPr="00F51ED6">
        <w:rPr>
          <w:b/>
          <w:bCs/>
        </w:rPr>
        <w:t xml:space="preserve">Czy w gminie, w której Pan/i mieszka zaszły w ciągu ostatnich 5 lat wymienione poniżej zmiany? </w:t>
      </w:r>
      <w:r>
        <w:rPr>
          <w:i/>
          <w:iCs/>
        </w:rPr>
        <w:t>Proszę zaznaczyć 1 odpowiedź w każdym wierszu tabeli.</w:t>
      </w:r>
    </w:p>
    <w:tbl>
      <w:tblPr>
        <w:tblW w:w="9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6"/>
        <w:gridCol w:w="1174"/>
        <w:gridCol w:w="881"/>
        <w:gridCol w:w="1321"/>
        <w:gridCol w:w="829"/>
        <w:gridCol w:w="1072"/>
      </w:tblGrid>
      <w:tr w:rsidR="00265800" w14:paraId="749E514E" w14:textId="77777777" w:rsidTr="006A0B20">
        <w:trPr>
          <w:trHeight w:val="617"/>
        </w:trPr>
        <w:tc>
          <w:tcPr>
            <w:tcW w:w="4106" w:type="dxa"/>
            <w:shd w:val="clear" w:color="auto" w:fill="F2F2F2"/>
            <w:vAlign w:val="center"/>
          </w:tcPr>
          <w:p w14:paraId="724F1103" w14:textId="77777777" w:rsidR="00265800" w:rsidRDefault="00265800" w:rsidP="00AB1C33">
            <w:pPr>
              <w:spacing w:line="360" w:lineRule="auto"/>
            </w:pPr>
            <w:r w:rsidRPr="000708EA">
              <w:t>Mieszkańcy mieli większy wpływ na to, co dzieje się w gminie</w:t>
            </w:r>
          </w:p>
        </w:tc>
        <w:tc>
          <w:tcPr>
            <w:tcW w:w="1174" w:type="dxa"/>
            <w:shd w:val="clear" w:color="auto" w:fill="auto"/>
            <w:vAlign w:val="center"/>
          </w:tcPr>
          <w:p w14:paraId="5E4CA04A" w14:textId="77777777" w:rsidR="00265800" w:rsidRPr="005F6F4A" w:rsidRDefault="00265800" w:rsidP="00AB1C33">
            <w:pPr>
              <w:spacing w:line="360" w:lineRule="auto"/>
              <w:jc w:val="center"/>
              <w:rPr>
                <w:sz w:val="20"/>
                <w:szCs w:val="20"/>
              </w:rPr>
            </w:pPr>
            <w:r w:rsidRPr="005F6F4A">
              <w:rPr>
                <w:sz w:val="20"/>
                <w:szCs w:val="20"/>
              </w:rPr>
              <w:t>Zdecydo-wanie tak</w:t>
            </w:r>
          </w:p>
        </w:tc>
        <w:tc>
          <w:tcPr>
            <w:tcW w:w="881" w:type="dxa"/>
            <w:shd w:val="clear" w:color="auto" w:fill="auto"/>
            <w:vAlign w:val="center"/>
          </w:tcPr>
          <w:p w14:paraId="3CAE2EFE" w14:textId="77777777" w:rsidR="00265800" w:rsidRPr="005F6F4A" w:rsidRDefault="00265800" w:rsidP="00AB1C33">
            <w:pPr>
              <w:spacing w:line="360" w:lineRule="auto"/>
              <w:jc w:val="center"/>
              <w:rPr>
                <w:sz w:val="20"/>
                <w:szCs w:val="20"/>
              </w:rPr>
            </w:pPr>
            <w:r w:rsidRPr="005F6F4A">
              <w:rPr>
                <w:sz w:val="20"/>
                <w:szCs w:val="20"/>
              </w:rPr>
              <w:t xml:space="preserve">Raczej </w:t>
            </w:r>
            <w:r w:rsidRPr="005F6F4A">
              <w:rPr>
                <w:sz w:val="20"/>
                <w:szCs w:val="20"/>
              </w:rPr>
              <w:br/>
              <w:t>tak</w:t>
            </w:r>
          </w:p>
        </w:tc>
        <w:tc>
          <w:tcPr>
            <w:tcW w:w="1321" w:type="dxa"/>
            <w:shd w:val="clear" w:color="auto" w:fill="auto"/>
            <w:vAlign w:val="center"/>
          </w:tcPr>
          <w:p w14:paraId="014DA6A3" w14:textId="77777777" w:rsidR="00265800" w:rsidRPr="005F6F4A" w:rsidRDefault="00265800" w:rsidP="00AB1C33">
            <w:pPr>
              <w:spacing w:line="360" w:lineRule="auto"/>
              <w:jc w:val="center"/>
              <w:rPr>
                <w:sz w:val="20"/>
                <w:szCs w:val="20"/>
              </w:rPr>
            </w:pPr>
            <w:r w:rsidRPr="005F6F4A">
              <w:rPr>
                <w:sz w:val="20"/>
                <w:szCs w:val="20"/>
              </w:rPr>
              <w:t>Trudno powiedzieć</w:t>
            </w:r>
          </w:p>
        </w:tc>
        <w:tc>
          <w:tcPr>
            <w:tcW w:w="829" w:type="dxa"/>
            <w:shd w:val="clear" w:color="auto" w:fill="auto"/>
            <w:vAlign w:val="center"/>
          </w:tcPr>
          <w:p w14:paraId="1AFE5EF5" w14:textId="77777777" w:rsidR="00265800" w:rsidRPr="005F6F4A" w:rsidRDefault="00265800" w:rsidP="00AB1C33">
            <w:pPr>
              <w:spacing w:line="360" w:lineRule="auto"/>
              <w:jc w:val="center"/>
              <w:rPr>
                <w:sz w:val="20"/>
                <w:szCs w:val="20"/>
              </w:rPr>
            </w:pPr>
            <w:r w:rsidRPr="005F6F4A">
              <w:rPr>
                <w:sz w:val="20"/>
                <w:szCs w:val="20"/>
              </w:rPr>
              <w:t>Raczej nie</w:t>
            </w:r>
          </w:p>
        </w:tc>
        <w:tc>
          <w:tcPr>
            <w:tcW w:w="1072" w:type="dxa"/>
            <w:shd w:val="clear" w:color="auto" w:fill="auto"/>
            <w:vAlign w:val="center"/>
          </w:tcPr>
          <w:p w14:paraId="2B8DA922" w14:textId="77777777" w:rsidR="00265800" w:rsidRPr="005F6F4A" w:rsidRDefault="00265800" w:rsidP="00AB1C33">
            <w:pPr>
              <w:spacing w:line="360" w:lineRule="auto"/>
              <w:jc w:val="center"/>
              <w:rPr>
                <w:sz w:val="20"/>
                <w:szCs w:val="20"/>
              </w:rPr>
            </w:pPr>
            <w:r w:rsidRPr="005F6F4A">
              <w:rPr>
                <w:sz w:val="20"/>
                <w:szCs w:val="20"/>
              </w:rPr>
              <w:t>Zdecydo-wanie nie</w:t>
            </w:r>
          </w:p>
        </w:tc>
      </w:tr>
      <w:tr w:rsidR="00265800" w14:paraId="232735FD" w14:textId="77777777" w:rsidTr="006A0B20">
        <w:trPr>
          <w:trHeight w:val="629"/>
        </w:trPr>
        <w:tc>
          <w:tcPr>
            <w:tcW w:w="4106" w:type="dxa"/>
            <w:shd w:val="clear" w:color="auto" w:fill="F2F2F2"/>
            <w:vAlign w:val="center"/>
          </w:tcPr>
          <w:p w14:paraId="78A21E9F" w14:textId="77777777" w:rsidR="00265800" w:rsidRDefault="00265800" w:rsidP="00AB1C33">
            <w:pPr>
              <w:spacing w:line="360" w:lineRule="auto"/>
            </w:pPr>
            <w:r w:rsidRPr="000708EA">
              <w:t>Poprawiła się sytuacja na rynku pracy</w:t>
            </w:r>
          </w:p>
        </w:tc>
        <w:tc>
          <w:tcPr>
            <w:tcW w:w="1174" w:type="dxa"/>
            <w:shd w:val="clear" w:color="auto" w:fill="auto"/>
            <w:vAlign w:val="center"/>
          </w:tcPr>
          <w:p w14:paraId="7E7DB6F7"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37E10FA7"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0223F20"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4CDC9713"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459C95AF" w14:textId="77777777" w:rsidR="00265800" w:rsidRDefault="00265800" w:rsidP="00AB1C33">
            <w:pPr>
              <w:spacing w:line="360" w:lineRule="auto"/>
              <w:jc w:val="center"/>
            </w:pPr>
            <w:r w:rsidRPr="005F6F4A">
              <w:rPr>
                <w:sz w:val="20"/>
                <w:szCs w:val="20"/>
              </w:rPr>
              <w:t>Zdecydo-wanie nie</w:t>
            </w:r>
          </w:p>
        </w:tc>
      </w:tr>
      <w:tr w:rsidR="00265800" w14:paraId="2C9D5F7D" w14:textId="77777777" w:rsidTr="006A0B20">
        <w:trPr>
          <w:trHeight w:val="617"/>
        </w:trPr>
        <w:tc>
          <w:tcPr>
            <w:tcW w:w="4106" w:type="dxa"/>
            <w:shd w:val="clear" w:color="auto" w:fill="F2F2F2"/>
            <w:vAlign w:val="center"/>
          </w:tcPr>
          <w:p w14:paraId="324EF577" w14:textId="77777777" w:rsidR="00265800" w:rsidRDefault="00265800" w:rsidP="00AB1C33">
            <w:pPr>
              <w:spacing w:line="360" w:lineRule="auto"/>
            </w:pPr>
            <w:r w:rsidRPr="000708EA">
              <w:t>Powstały nowe firmy</w:t>
            </w:r>
          </w:p>
        </w:tc>
        <w:tc>
          <w:tcPr>
            <w:tcW w:w="1174" w:type="dxa"/>
            <w:shd w:val="clear" w:color="auto" w:fill="auto"/>
            <w:vAlign w:val="center"/>
          </w:tcPr>
          <w:p w14:paraId="1A2BA5CF"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1784A5EE"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6DE69FC"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2D94D02D"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410309D7" w14:textId="77777777" w:rsidR="00265800" w:rsidRDefault="00265800" w:rsidP="00AB1C33">
            <w:pPr>
              <w:spacing w:line="360" w:lineRule="auto"/>
              <w:jc w:val="center"/>
            </w:pPr>
            <w:r w:rsidRPr="005F6F4A">
              <w:rPr>
                <w:sz w:val="20"/>
                <w:szCs w:val="20"/>
              </w:rPr>
              <w:t>Zdecydo-wanie nie</w:t>
            </w:r>
          </w:p>
        </w:tc>
      </w:tr>
      <w:tr w:rsidR="00265800" w14:paraId="38A7FE91" w14:textId="77777777" w:rsidTr="006A0B20">
        <w:trPr>
          <w:trHeight w:val="617"/>
        </w:trPr>
        <w:tc>
          <w:tcPr>
            <w:tcW w:w="4106" w:type="dxa"/>
            <w:shd w:val="clear" w:color="auto" w:fill="F2F2F2"/>
            <w:vAlign w:val="center"/>
          </w:tcPr>
          <w:p w14:paraId="2C6504D8" w14:textId="77777777" w:rsidR="00265800" w:rsidRDefault="00265800" w:rsidP="00AB1C33">
            <w:pPr>
              <w:spacing w:line="360" w:lineRule="auto"/>
            </w:pPr>
            <w:r w:rsidRPr="000708EA">
              <w:t>Pojawiły się nowe formy wsparcia dla ludzi młodych</w:t>
            </w:r>
          </w:p>
        </w:tc>
        <w:tc>
          <w:tcPr>
            <w:tcW w:w="1174" w:type="dxa"/>
            <w:shd w:val="clear" w:color="auto" w:fill="auto"/>
            <w:vAlign w:val="center"/>
          </w:tcPr>
          <w:p w14:paraId="3A77A26B"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1A9EB572"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5A39055"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7EE4F660"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30CCB77D" w14:textId="77777777" w:rsidR="00265800" w:rsidRDefault="00265800" w:rsidP="00AB1C33">
            <w:pPr>
              <w:spacing w:line="360" w:lineRule="auto"/>
              <w:jc w:val="center"/>
            </w:pPr>
            <w:r w:rsidRPr="005F6F4A">
              <w:rPr>
                <w:sz w:val="20"/>
                <w:szCs w:val="20"/>
              </w:rPr>
              <w:t>Zdecydo-wanie nie</w:t>
            </w:r>
          </w:p>
        </w:tc>
      </w:tr>
      <w:tr w:rsidR="00265800" w14:paraId="0A49D8CF" w14:textId="77777777" w:rsidTr="006A0B20">
        <w:trPr>
          <w:trHeight w:val="629"/>
        </w:trPr>
        <w:tc>
          <w:tcPr>
            <w:tcW w:w="4106" w:type="dxa"/>
            <w:shd w:val="clear" w:color="auto" w:fill="F2F2F2"/>
            <w:vAlign w:val="center"/>
          </w:tcPr>
          <w:p w14:paraId="1FDDD772" w14:textId="77777777" w:rsidR="00265800" w:rsidRDefault="00265800" w:rsidP="00AB1C33">
            <w:pPr>
              <w:spacing w:line="360" w:lineRule="auto"/>
            </w:pPr>
            <w:r w:rsidRPr="000708EA">
              <w:t>Podejmowano inicjatywy, których celem było wsparcie osób starszych</w:t>
            </w:r>
          </w:p>
        </w:tc>
        <w:tc>
          <w:tcPr>
            <w:tcW w:w="1174" w:type="dxa"/>
            <w:shd w:val="clear" w:color="auto" w:fill="auto"/>
            <w:vAlign w:val="center"/>
          </w:tcPr>
          <w:p w14:paraId="1C9EF0EE"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188D9D00"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0BCCC7DE"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4A1C5256"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3B8F7A0B" w14:textId="77777777" w:rsidR="00265800" w:rsidRDefault="00265800" w:rsidP="00AB1C33">
            <w:pPr>
              <w:spacing w:line="360" w:lineRule="auto"/>
              <w:jc w:val="center"/>
            </w:pPr>
            <w:r w:rsidRPr="005F6F4A">
              <w:rPr>
                <w:sz w:val="20"/>
                <w:szCs w:val="20"/>
              </w:rPr>
              <w:t>Zdecydo-wanie nie</w:t>
            </w:r>
          </w:p>
        </w:tc>
      </w:tr>
      <w:tr w:rsidR="00265800" w14:paraId="6F713FCE" w14:textId="77777777" w:rsidTr="006A0B20">
        <w:trPr>
          <w:trHeight w:val="617"/>
        </w:trPr>
        <w:tc>
          <w:tcPr>
            <w:tcW w:w="4106" w:type="dxa"/>
            <w:shd w:val="clear" w:color="auto" w:fill="F2F2F2"/>
            <w:vAlign w:val="center"/>
          </w:tcPr>
          <w:p w14:paraId="4E0F2463" w14:textId="77777777" w:rsidR="00265800" w:rsidRDefault="00265800" w:rsidP="00AB1C33">
            <w:pPr>
              <w:spacing w:line="360" w:lineRule="auto"/>
            </w:pPr>
            <w:r w:rsidRPr="000708EA">
              <w:t>Zwiększyła się liczba inicjatyw służących kultywowaniu lokalnej tradycji</w:t>
            </w:r>
          </w:p>
        </w:tc>
        <w:tc>
          <w:tcPr>
            <w:tcW w:w="1174" w:type="dxa"/>
            <w:shd w:val="clear" w:color="auto" w:fill="auto"/>
            <w:vAlign w:val="center"/>
          </w:tcPr>
          <w:p w14:paraId="35F3C3BB"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63A8A7A3"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833F5B9"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5C66AE6B"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6A3E3482" w14:textId="77777777" w:rsidR="00265800" w:rsidRDefault="00265800" w:rsidP="00AB1C33">
            <w:pPr>
              <w:spacing w:line="360" w:lineRule="auto"/>
              <w:jc w:val="center"/>
            </w:pPr>
            <w:r w:rsidRPr="005F6F4A">
              <w:rPr>
                <w:sz w:val="20"/>
                <w:szCs w:val="20"/>
              </w:rPr>
              <w:t>Zdecydo-wanie nie</w:t>
            </w:r>
          </w:p>
        </w:tc>
      </w:tr>
      <w:tr w:rsidR="00265800" w14:paraId="021F4FC6" w14:textId="77777777" w:rsidTr="006A0B20">
        <w:trPr>
          <w:trHeight w:val="629"/>
        </w:trPr>
        <w:tc>
          <w:tcPr>
            <w:tcW w:w="4106" w:type="dxa"/>
            <w:shd w:val="clear" w:color="auto" w:fill="F2F2F2"/>
            <w:vAlign w:val="center"/>
          </w:tcPr>
          <w:p w14:paraId="66A9C735" w14:textId="77777777" w:rsidR="00265800" w:rsidRDefault="00265800" w:rsidP="00AB1C33">
            <w:pPr>
              <w:spacing w:line="360" w:lineRule="auto"/>
            </w:pPr>
            <w:r w:rsidRPr="000708EA">
              <w:t>Poprawiły się relacje pomiędzy mieszkańcami</w:t>
            </w:r>
          </w:p>
        </w:tc>
        <w:tc>
          <w:tcPr>
            <w:tcW w:w="1174" w:type="dxa"/>
            <w:shd w:val="clear" w:color="auto" w:fill="auto"/>
            <w:vAlign w:val="center"/>
          </w:tcPr>
          <w:p w14:paraId="1A4C2262"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75CFD32E"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40E573C9"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3D97CB66"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0362D8AE" w14:textId="77777777" w:rsidR="00265800" w:rsidRDefault="00265800" w:rsidP="00AB1C33">
            <w:pPr>
              <w:spacing w:line="360" w:lineRule="auto"/>
              <w:jc w:val="center"/>
            </w:pPr>
            <w:r w:rsidRPr="005F6F4A">
              <w:rPr>
                <w:sz w:val="20"/>
                <w:szCs w:val="20"/>
              </w:rPr>
              <w:t>Zdecydo-wanie nie</w:t>
            </w:r>
          </w:p>
        </w:tc>
      </w:tr>
      <w:tr w:rsidR="00265800" w14:paraId="30EC81CD" w14:textId="77777777" w:rsidTr="006A0B20">
        <w:trPr>
          <w:trHeight w:val="617"/>
        </w:trPr>
        <w:tc>
          <w:tcPr>
            <w:tcW w:w="4106" w:type="dxa"/>
            <w:shd w:val="clear" w:color="auto" w:fill="F2F2F2"/>
            <w:vAlign w:val="center"/>
          </w:tcPr>
          <w:p w14:paraId="06441A20" w14:textId="77777777" w:rsidR="00265800" w:rsidRDefault="00265800" w:rsidP="00AB1C33">
            <w:pPr>
              <w:spacing w:line="360" w:lineRule="auto"/>
            </w:pPr>
            <w:r w:rsidRPr="000708EA">
              <w:t>Zwiększył się ruch turystyczny</w:t>
            </w:r>
          </w:p>
        </w:tc>
        <w:tc>
          <w:tcPr>
            <w:tcW w:w="1174" w:type="dxa"/>
            <w:shd w:val="clear" w:color="auto" w:fill="auto"/>
            <w:vAlign w:val="center"/>
          </w:tcPr>
          <w:p w14:paraId="7DAB0422"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24CA7A44"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06C138E1"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3DAFCFBA"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1CC0F10F" w14:textId="77777777" w:rsidR="00265800" w:rsidRDefault="00265800" w:rsidP="00AB1C33">
            <w:pPr>
              <w:spacing w:line="360" w:lineRule="auto"/>
              <w:jc w:val="center"/>
            </w:pPr>
            <w:r w:rsidRPr="005F6F4A">
              <w:rPr>
                <w:sz w:val="20"/>
                <w:szCs w:val="20"/>
              </w:rPr>
              <w:t>Zdecydo-wanie nie</w:t>
            </w:r>
          </w:p>
        </w:tc>
      </w:tr>
      <w:tr w:rsidR="00265800" w14:paraId="02A73473" w14:textId="77777777" w:rsidTr="006A0B20">
        <w:trPr>
          <w:trHeight w:val="617"/>
        </w:trPr>
        <w:tc>
          <w:tcPr>
            <w:tcW w:w="4106" w:type="dxa"/>
            <w:shd w:val="clear" w:color="auto" w:fill="F2F2F2"/>
            <w:vAlign w:val="center"/>
          </w:tcPr>
          <w:p w14:paraId="7C3C5588" w14:textId="77777777" w:rsidR="00265800" w:rsidRDefault="00265800" w:rsidP="00AB1C33">
            <w:pPr>
              <w:spacing w:line="360" w:lineRule="auto"/>
            </w:pPr>
            <w:r w:rsidRPr="000708EA">
              <w:t>Poprawił się stan zabytków</w:t>
            </w:r>
          </w:p>
        </w:tc>
        <w:tc>
          <w:tcPr>
            <w:tcW w:w="1174" w:type="dxa"/>
            <w:shd w:val="clear" w:color="auto" w:fill="auto"/>
            <w:vAlign w:val="center"/>
          </w:tcPr>
          <w:p w14:paraId="31AA4E39"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6D87B872"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0ABBE228"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64DFCC01"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78A23A65" w14:textId="77777777" w:rsidR="00265800" w:rsidRDefault="00265800" w:rsidP="00AB1C33">
            <w:pPr>
              <w:spacing w:line="360" w:lineRule="auto"/>
              <w:jc w:val="center"/>
            </w:pPr>
            <w:r w:rsidRPr="005F6F4A">
              <w:rPr>
                <w:sz w:val="20"/>
                <w:szCs w:val="20"/>
              </w:rPr>
              <w:t>Zdecydo-wanie nie</w:t>
            </w:r>
          </w:p>
        </w:tc>
      </w:tr>
      <w:tr w:rsidR="00265800" w14:paraId="76132816" w14:textId="77777777" w:rsidTr="006A0B20">
        <w:trPr>
          <w:trHeight w:val="629"/>
        </w:trPr>
        <w:tc>
          <w:tcPr>
            <w:tcW w:w="4106" w:type="dxa"/>
            <w:shd w:val="clear" w:color="auto" w:fill="F2F2F2"/>
            <w:vAlign w:val="center"/>
          </w:tcPr>
          <w:p w14:paraId="6393C7B6" w14:textId="77777777" w:rsidR="00265800" w:rsidRDefault="00265800" w:rsidP="00AB1C33">
            <w:pPr>
              <w:spacing w:line="360" w:lineRule="auto"/>
            </w:pPr>
            <w:r w:rsidRPr="000708EA">
              <w:lastRenderedPageBreak/>
              <w:t>Pojawiły się nowe formy spędzania wolnego czasu</w:t>
            </w:r>
          </w:p>
        </w:tc>
        <w:tc>
          <w:tcPr>
            <w:tcW w:w="1174" w:type="dxa"/>
            <w:shd w:val="clear" w:color="auto" w:fill="auto"/>
            <w:vAlign w:val="center"/>
          </w:tcPr>
          <w:p w14:paraId="37618A34"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33FFCBC0"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77385CF0"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48525B5F"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1A8832D7" w14:textId="77777777" w:rsidR="00265800" w:rsidRDefault="00265800" w:rsidP="00AB1C33">
            <w:pPr>
              <w:spacing w:line="360" w:lineRule="auto"/>
              <w:jc w:val="center"/>
            </w:pPr>
            <w:r w:rsidRPr="005F6F4A">
              <w:rPr>
                <w:sz w:val="20"/>
                <w:szCs w:val="20"/>
              </w:rPr>
              <w:t>Zdecydo-wanie nie</w:t>
            </w:r>
          </w:p>
        </w:tc>
      </w:tr>
      <w:tr w:rsidR="00265800" w14:paraId="4CA560B5" w14:textId="77777777" w:rsidTr="006A0B20">
        <w:trPr>
          <w:trHeight w:val="617"/>
        </w:trPr>
        <w:tc>
          <w:tcPr>
            <w:tcW w:w="4106" w:type="dxa"/>
            <w:shd w:val="clear" w:color="auto" w:fill="F2F2F2"/>
            <w:vAlign w:val="center"/>
          </w:tcPr>
          <w:p w14:paraId="57F5C6DB" w14:textId="77777777" w:rsidR="00265800" w:rsidRDefault="00265800" w:rsidP="00AB1C33">
            <w:pPr>
              <w:spacing w:line="360" w:lineRule="auto"/>
            </w:pPr>
            <w:r w:rsidRPr="000708EA">
              <w:t>Poprawił się stan infrastruktury sportowo-rekreacyjnej</w:t>
            </w:r>
          </w:p>
        </w:tc>
        <w:tc>
          <w:tcPr>
            <w:tcW w:w="1174" w:type="dxa"/>
            <w:shd w:val="clear" w:color="auto" w:fill="auto"/>
            <w:vAlign w:val="center"/>
          </w:tcPr>
          <w:p w14:paraId="0ADAAAEF"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01DC5178"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7C2E165F"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0F1D3A0C"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6F488864" w14:textId="77777777" w:rsidR="00265800" w:rsidRDefault="00265800" w:rsidP="00AB1C33">
            <w:pPr>
              <w:spacing w:line="360" w:lineRule="auto"/>
              <w:jc w:val="center"/>
            </w:pPr>
            <w:r w:rsidRPr="005F6F4A">
              <w:rPr>
                <w:sz w:val="20"/>
                <w:szCs w:val="20"/>
              </w:rPr>
              <w:t>Zdecydo-wanie nie</w:t>
            </w:r>
          </w:p>
        </w:tc>
      </w:tr>
      <w:tr w:rsidR="00265800" w14:paraId="52A9B739" w14:textId="77777777" w:rsidTr="006A0B20">
        <w:trPr>
          <w:trHeight w:val="617"/>
        </w:trPr>
        <w:tc>
          <w:tcPr>
            <w:tcW w:w="4106" w:type="dxa"/>
            <w:shd w:val="clear" w:color="auto" w:fill="F2F2F2"/>
            <w:vAlign w:val="center"/>
          </w:tcPr>
          <w:p w14:paraId="7F7BEDAC" w14:textId="77777777" w:rsidR="00265800" w:rsidRDefault="00265800" w:rsidP="00AB1C33">
            <w:pPr>
              <w:spacing w:line="360" w:lineRule="auto"/>
            </w:pPr>
            <w:r w:rsidRPr="000708EA">
              <w:t>Zwiększyła się liczba wydarzeń kulturalnych</w:t>
            </w:r>
          </w:p>
        </w:tc>
        <w:tc>
          <w:tcPr>
            <w:tcW w:w="1174" w:type="dxa"/>
            <w:shd w:val="clear" w:color="auto" w:fill="auto"/>
            <w:vAlign w:val="center"/>
          </w:tcPr>
          <w:p w14:paraId="5059CB3B"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1FD67811"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01C8F1A8"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14EB6677"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25C6B20F" w14:textId="77777777" w:rsidR="00265800" w:rsidRDefault="00265800" w:rsidP="00AB1C33">
            <w:pPr>
              <w:spacing w:line="360" w:lineRule="auto"/>
              <w:jc w:val="center"/>
            </w:pPr>
            <w:r w:rsidRPr="005F6F4A">
              <w:rPr>
                <w:sz w:val="20"/>
                <w:szCs w:val="20"/>
              </w:rPr>
              <w:t>Zdecydo-wanie nie</w:t>
            </w:r>
          </w:p>
        </w:tc>
      </w:tr>
      <w:tr w:rsidR="00265800" w14:paraId="2BD21BA4" w14:textId="77777777" w:rsidTr="006A0B20">
        <w:trPr>
          <w:trHeight w:val="629"/>
        </w:trPr>
        <w:tc>
          <w:tcPr>
            <w:tcW w:w="4106" w:type="dxa"/>
            <w:shd w:val="clear" w:color="auto" w:fill="F2F2F2"/>
            <w:vAlign w:val="center"/>
          </w:tcPr>
          <w:p w14:paraId="53E6F460" w14:textId="77777777" w:rsidR="00265800" w:rsidRDefault="00265800" w:rsidP="00AB1C33">
            <w:pPr>
              <w:spacing w:line="360" w:lineRule="auto"/>
            </w:pPr>
            <w:r w:rsidRPr="000708EA">
              <w:t>Przestrzeń publiczna stała się bardziej estetyczna</w:t>
            </w:r>
          </w:p>
        </w:tc>
        <w:tc>
          <w:tcPr>
            <w:tcW w:w="1174" w:type="dxa"/>
            <w:shd w:val="clear" w:color="auto" w:fill="auto"/>
            <w:vAlign w:val="center"/>
          </w:tcPr>
          <w:p w14:paraId="5E39EB94"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6F0F6B66"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3D9811B4"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0DEC04BB"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327E2159" w14:textId="77777777" w:rsidR="00265800" w:rsidRDefault="00265800" w:rsidP="00AB1C33">
            <w:pPr>
              <w:spacing w:line="360" w:lineRule="auto"/>
              <w:jc w:val="center"/>
            </w:pPr>
            <w:r w:rsidRPr="005F6F4A">
              <w:rPr>
                <w:sz w:val="20"/>
                <w:szCs w:val="20"/>
              </w:rPr>
              <w:t>Zdecydo-wanie nie</w:t>
            </w:r>
          </w:p>
        </w:tc>
      </w:tr>
    </w:tbl>
    <w:p w14:paraId="367B20EB" w14:textId="77777777" w:rsidR="00265800" w:rsidRDefault="00265800" w:rsidP="00AB1C33">
      <w:pPr>
        <w:spacing w:line="360" w:lineRule="auto"/>
      </w:pPr>
    </w:p>
    <w:p w14:paraId="2CAAB602" w14:textId="77777777" w:rsidR="00265800" w:rsidRDefault="00265800" w:rsidP="00AB1C33">
      <w:pPr>
        <w:pStyle w:val="Bezodstpw"/>
        <w:spacing w:line="360" w:lineRule="auto"/>
      </w:pPr>
      <w:r w:rsidRPr="00F51ED6">
        <w:rPr>
          <w:b/>
          <w:bCs/>
        </w:rPr>
        <w:t>2. Proszę wyobrazić sobie, że ma Pan/i możliwość decydowania o podziale środków finansowych w gminie, w której Pan/i mieszka.</w:t>
      </w:r>
      <w:r w:rsidRPr="00880927">
        <w:t xml:space="preserve"> </w:t>
      </w:r>
      <w:r w:rsidRPr="00F4624B">
        <w:rPr>
          <w:b/>
          <w:bCs/>
        </w:rPr>
        <w:t>Które z wymienionych obszarów wymagają dofinansowania?</w:t>
      </w:r>
      <w:r>
        <w:t xml:space="preserve"> </w:t>
      </w:r>
      <w:r>
        <w:rPr>
          <w:i/>
          <w:iCs/>
        </w:rPr>
        <w:t>Proszę zaznaczyć 1 odpowiedź w każdym wierszu tabeli.</w:t>
      </w:r>
    </w:p>
    <w:tbl>
      <w:tblPr>
        <w:tblW w:w="9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4"/>
        <w:gridCol w:w="1151"/>
        <w:gridCol w:w="864"/>
        <w:gridCol w:w="1295"/>
        <w:gridCol w:w="813"/>
        <w:gridCol w:w="1051"/>
      </w:tblGrid>
      <w:tr w:rsidR="00265800" w14:paraId="23D205CF" w14:textId="77777777" w:rsidTr="006A0B20">
        <w:trPr>
          <w:trHeight w:val="525"/>
        </w:trPr>
        <w:tc>
          <w:tcPr>
            <w:tcW w:w="4024" w:type="dxa"/>
            <w:shd w:val="clear" w:color="auto" w:fill="F2F2F2"/>
            <w:vAlign w:val="center"/>
          </w:tcPr>
          <w:p w14:paraId="2C152E04" w14:textId="77777777" w:rsidR="00265800" w:rsidRDefault="00265800" w:rsidP="00AB1C33">
            <w:pPr>
              <w:spacing w:line="360" w:lineRule="auto"/>
            </w:pPr>
            <w:r w:rsidRPr="00880927">
              <w:t>Promocja obszaru</w:t>
            </w:r>
          </w:p>
        </w:tc>
        <w:tc>
          <w:tcPr>
            <w:tcW w:w="1151" w:type="dxa"/>
            <w:shd w:val="clear" w:color="auto" w:fill="auto"/>
            <w:vAlign w:val="center"/>
          </w:tcPr>
          <w:p w14:paraId="43930746" w14:textId="77777777" w:rsidR="00265800" w:rsidRPr="005F6F4A" w:rsidRDefault="00265800" w:rsidP="00AB1C33">
            <w:pPr>
              <w:spacing w:line="360" w:lineRule="auto"/>
              <w:jc w:val="center"/>
              <w:rPr>
                <w:sz w:val="20"/>
                <w:szCs w:val="20"/>
              </w:rPr>
            </w:pPr>
            <w:r w:rsidRPr="005F6F4A">
              <w:rPr>
                <w:sz w:val="20"/>
                <w:szCs w:val="20"/>
              </w:rPr>
              <w:t>Zdecydo-wanie tak</w:t>
            </w:r>
          </w:p>
        </w:tc>
        <w:tc>
          <w:tcPr>
            <w:tcW w:w="864" w:type="dxa"/>
            <w:shd w:val="clear" w:color="auto" w:fill="auto"/>
            <w:vAlign w:val="center"/>
          </w:tcPr>
          <w:p w14:paraId="7A8AEEA1" w14:textId="77777777" w:rsidR="00265800" w:rsidRPr="005F6F4A" w:rsidRDefault="00265800" w:rsidP="00AB1C33">
            <w:pPr>
              <w:spacing w:line="360" w:lineRule="auto"/>
              <w:jc w:val="center"/>
              <w:rPr>
                <w:sz w:val="20"/>
                <w:szCs w:val="20"/>
              </w:rPr>
            </w:pPr>
            <w:r w:rsidRPr="005F6F4A">
              <w:rPr>
                <w:sz w:val="20"/>
                <w:szCs w:val="20"/>
              </w:rPr>
              <w:t xml:space="preserve">Raczej </w:t>
            </w:r>
            <w:r w:rsidRPr="005F6F4A">
              <w:rPr>
                <w:sz w:val="20"/>
                <w:szCs w:val="20"/>
              </w:rPr>
              <w:br/>
              <w:t>tak</w:t>
            </w:r>
          </w:p>
        </w:tc>
        <w:tc>
          <w:tcPr>
            <w:tcW w:w="1295" w:type="dxa"/>
            <w:shd w:val="clear" w:color="auto" w:fill="auto"/>
            <w:vAlign w:val="center"/>
          </w:tcPr>
          <w:p w14:paraId="3EF18D66" w14:textId="77777777" w:rsidR="00265800" w:rsidRPr="005F6F4A" w:rsidRDefault="00265800" w:rsidP="00AB1C33">
            <w:pPr>
              <w:spacing w:line="360" w:lineRule="auto"/>
              <w:jc w:val="center"/>
              <w:rPr>
                <w:sz w:val="20"/>
                <w:szCs w:val="20"/>
              </w:rPr>
            </w:pPr>
            <w:r w:rsidRPr="005F6F4A">
              <w:rPr>
                <w:sz w:val="20"/>
                <w:szCs w:val="20"/>
              </w:rPr>
              <w:t>Trudno powiedzieć</w:t>
            </w:r>
          </w:p>
        </w:tc>
        <w:tc>
          <w:tcPr>
            <w:tcW w:w="813" w:type="dxa"/>
            <w:shd w:val="clear" w:color="auto" w:fill="auto"/>
            <w:vAlign w:val="center"/>
          </w:tcPr>
          <w:p w14:paraId="53CA6615" w14:textId="77777777" w:rsidR="00265800" w:rsidRPr="005F6F4A" w:rsidRDefault="00265800" w:rsidP="00AB1C33">
            <w:pPr>
              <w:spacing w:line="360" w:lineRule="auto"/>
              <w:jc w:val="center"/>
              <w:rPr>
                <w:sz w:val="20"/>
                <w:szCs w:val="20"/>
              </w:rPr>
            </w:pPr>
            <w:r w:rsidRPr="005F6F4A">
              <w:rPr>
                <w:sz w:val="20"/>
                <w:szCs w:val="20"/>
              </w:rPr>
              <w:t>Raczej nie</w:t>
            </w:r>
          </w:p>
        </w:tc>
        <w:tc>
          <w:tcPr>
            <w:tcW w:w="1051" w:type="dxa"/>
            <w:shd w:val="clear" w:color="auto" w:fill="auto"/>
            <w:vAlign w:val="center"/>
          </w:tcPr>
          <w:p w14:paraId="16BB2047" w14:textId="77777777" w:rsidR="00265800" w:rsidRPr="005F6F4A" w:rsidRDefault="00265800" w:rsidP="00AB1C33">
            <w:pPr>
              <w:spacing w:line="360" w:lineRule="auto"/>
              <w:jc w:val="center"/>
              <w:rPr>
                <w:sz w:val="20"/>
                <w:szCs w:val="20"/>
              </w:rPr>
            </w:pPr>
            <w:r w:rsidRPr="005F6F4A">
              <w:rPr>
                <w:sz w:val="20"/>
                <w:szCs w:val="20"/>
              </w:rPr>
              <w:t>Zdecydo-wanie nie</w:t>
            </w:r>
          </w:p>
        </w:tc>
      </w:tr>
      <w:tr w:rsidR="00265800" w14:paraId="26D8CC26" w14:textId="77777777" w:rsidTr="006A0B20">
        <w:trPr>
          <w:trHeight w:val="535"/>
        </w:trPr>
        <w:tc>
          <w:tcPr>
            <w:tcW w:w="4024" w:type="dxa"/>
            <w:shd w:val="clear" w:color="auto" w:fill="F2F2F2"/>
            <w:vAlign w:val="center"/>
          </w:tcPr>
          <w:p w14:paraId="4B358AA6" w14:textId="77777777" w:rsidR="00265800" w:rsidRDefault="00265800" w:rsidP="00AB1C33">
            <w:pPr>
              <w:spacing w:line="360" w:lineRule="auto"/>
            </w:pPr>
            <w:r w:rsidRPr="00880927">
              <w:t>Oferta kulturalna</w:t>
            </w:r>
          </w:p>
        </w:tc>
        <w:tc>
          <w:tcPr>
            <w:tcW w:w="1151" w:type="dxa"/>
            <w:shd w:val="clear" w:color="auto" w:fill="auto"/>
            <w:vAlign w:val="center"/>
          </w:tcPr>
          <w:p w14:paraId="6014E1D6"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1C28BF49"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623F269D"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2BB93FBC"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7CCEDBF2" w14:textId="77777777" w:rsidR="00265800" w:rsidRDefault="00265800" w:rsidP="00AB1C33">
            <w:pPr>
              <w:spacing w:line="360" w:lineRule="auto"/>
              <w:jc w:val="center"/>
            </w:pPr>
            <w:r w:rsidRPr="005F6F4A">
              <w:rPr>
                <w:sz w:val="20"/>
                <w:szCs w:val="20"/>
              </w:rPr>
              <w:t>Zdecydo-wanie nie</w:t>
            </w:r>
          </w:p>
        </w:tc>
      </w:tr>
      <w:tr w:rsidR="00265800" w14:paraId="04A3BF9C" w14:textId="77777777" w:rsidTr="006A0B20">
        <w:trPr>
          <w:trHeight w:val="525"/>
        </w:trPr>
        <w:tc>
          <w:tcPr>
            <w:tcW w:w="4024" w:type="dxa"/>
            <w:shd w:val="clear" w:color="auto" w:fill="F2F2F2"/>
            <w:vAlign w:val="center"/>
          </w:tcPr>
          <w:p w14:paraId="661CA3BF" w14:textId="77777777" w:rsidR="00265800" w:rsidRDefault="00265800" w:rsidP="00AB1C33">
            <w:pPr>
              <w:spacing w:line="360" w:lineRule="auto"/>
            </w:pPr>
            <w:r w:rsidRPr="00880927">
              <w:t>Infrastruktura sportowa</w:t>
            </w:r>
          </w:p>
        </w:tc>
        <w:tc>
          <w:tcPr>
            <w:tcW w:w="1151" w:type="dxa"/>
            <w:shd w:val="clear" w:color="auto" w:fill="auto"/>
            <w:vAlign w:val="center"/>
          </w:tcPr>
          <w:p w14:paraId="73C2BD56"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10E67C1D"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75341F5A"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6BA3B016"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01A72785" w14:textId="77777777" w:rsidR="00265800" w:rsidRDefault="00265800" w:rsidP="00AB1C33">
            <w:pPr>
              <w:spacing w:line="360" w:lineRule="auto"/>
              <w:jc w:val="center"/>
            </w:pPr>
            <w:r w:rsidRPr="005F6F4A">
              <w:rPr>
                <w:sz w:val="20"/>
                <w:szCs w:val="20"/>
              </w:rPr>
              <w:t>Zdecydo-wanie nie</w:t>
            </w:r>
          </w:p>
        </w:tc>
      </w:tr>
      <w:tr w:rsidR="00265800" w14:paraId="57E06BD7" w14:textId="77777777" w:rsidTr="006A0B20">
        <w:trPr>
          <w:trHeight w:val="525"/>
        </w:trPr>
        <w:tc>
          <w:tcPr>
            <w:tcW w:w="4024" w:type="dxa"/>
            <w:shd w:val="clear" w:color="auto" w:fill="F2F2F2"/>
            <w:vAlign w:val="center"/>
          </w:tcPr>
          <w:p w14:paraId="18FA702F" w14:textId="77777777" w:rsidR="00265800" w:rsidRDefault="00265800" w:rsidP="00AB1C33">
            <w:pPr>
              <w:spacing w:line="360" w:lineRule="auto"/>
            </w:pPr>
            <w:r w:rsidRPr="00880927">
              <w:t>Drogi</w:t>
            </w:r>
          </w:p>
        </w:tc>
        <w:tc>
          <w:tcPr>
            <w:tcW w:w="1151" w:type="dxa"/>
            <w:shd w:val="clear" w:color="auto" w:fill="auto"/>
            <w:vAlign w:val="center"/>
          </w:tcPr>
          <w:p w14:paraId="5AAE7600"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71F1BE09"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62146218"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43041241"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0E3D11CC" w14:textId="77777777" w:rsidR="00265800" w:rsidRDefault="00265800" w:rsidP="00AB1C33">
            <w:pPr>
              <w:spacing w:line="360" w:lineRule="auto"/>
              <w:jc w:val="center"/>
            </w:pPr>
            <w:r w:rsidRPr="005F6F4A">
              <w:rPr>
                <w:sz w:val="20"/>
                <w:szCs w:val="20"/>
              </w:rPr>
              <w:t>Zdecydo-wanie nie</w:t>
            </w:r>
          </w:p>
        </w:tc>
      </w:tr>
      <w:tr w:rsidR="00265800" w14:paraId="403312A2" w14:textId="77777777" w:rsidTr="006A0B20">
        <w:trPr>
          <w:trHeight w:val="535"/>
        </w:trPr>
        <w:tc>
          <w:tcPr>
            <w:tcW w:w="4024" w:type="dxa"/>
            <w:shd w:val="clear" w:color="auto" w:fill="F2F2F2"/>
            <w:vAlign w:val="center"/>
          </w:tcPr>
          <w:p w14:paraId="579601CD" w14:textId="77777777" w:rsidR="00265800" w:rsidRDefault="00265800" w:rsidP="00AB1C33">
            <w:pPr>
              <w:spacing w:line="360" w:lineRule="auto"/>
            </w:pPr>
            <w:r w:rsidRPr="00880927">
              <w:t>Infrastruktura społeczna (świetlice, miejsca spotkań)</w:t>
            </w:r>
          </w:p>
        </w:tc>
        <w:tc>
          <w:tcPr>
            <w:tcW w:w="1151" w:type="dxa"/>
            <w:shd w:val="clear" w:color="auto" w:fill="auto"/>
            <w:vAlign w:val="center"/>
          </w:tcPr>
          <w:p w14:paraId="30D0087D"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37E27648"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05E07DF4"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104CAC4C"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687A8AFE" w14:textId="77777777" w:rsidR="00265800" w:rsidRDefault="00265800" w:rsidP="00AB1C33">
            <w:pPr>
              <w:spacing w:line="360" w:lineRule="auto"/>
              <w:jc w:val="center"/>
            </w:pPr>
            <w:r w:rsidRPr="005F6F4A">
              <w:rPr>
                <w:sz w:val="20"/>
                <w:szCs w:val="20"/>
              </w:rPr>
              <w:t>Zdecydo-wanie nie</w:t>
            </w:r>
          </w:p>
        </w:tc>
      </w:tr>
      <w:tr w:rsidR="00265800" w14:paraId="7A99825E" w14:textId="77777777" w:rsidTr="006A0B20">
        <w:trPr>
          <w:trHeight w:val="525"/>
        </w:trPr>
        <w:tc>
          <w:tcPr>
            <w:tcW w:w="4024" w:type="dxa"/>
            <w:shd w:val="clear" w:color="auto" w:fill="F2F2F2"/>
            <w:vAlign w:val="center"/>
          </w:tcPr>
          <w:p w14:paraId="025E9AF6" w14:textId="77777777" w:rsidR="00265800" w:rsidRDefault="00265800" w:rsidP="00AB1C33">
            <w:pPr>
              <w:spacing w:line="360" w:lineRule="auto"/>
            </w:pPr>
            <w:r w:rsidRPr="00880927">
              <w:t>Szkolenia i warsztaty dla mieszkańców</w:t>
            </w:r>
          </w:p>
        </w:tc>
        <w:tc>
          <w:tcPr>
            <w:tcW w:w="1151" w:type="dxa"/>
            <w:shd w:val="clear" w:color="auto" w:fill="auto"/>
            <w:vAlign w:val="center"/>
          </w:tcPr>
          <w:p w14:paraId="026B7523"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6F7961CF"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1EAA257A"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006C7F15"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5D540039" w14:textId="77777777" w:rsidR="00265800" w:rsidRDefault="00265800" w:rsidP="00AB1C33">
            <w:pPr>
              <w:spacing w:line="360" w:lineRule="auto"/>
              <w:jc w:val="center"/>
            </w:pPr>
            <w:r w:rsidRPr="005F6F4A">
              <w:rPr>
                <w:sz w:val="20"/>
                <w:szCs w:val="20"/>
              </w:rPr>
              <w:t>Zdecydo-wanie nie</w:t>
            </w:r>
          </w:p>
        </w:tc>
      </w:tr>
      <w:tr w:rsidR="00265800" w14:paraId="01596A32" w14:textId="77777777" w:rsidTr="006A0B20">
        <w:trPr>
          <w:trHeight w:val="535"/>
        </w:trPr>
        <w:tc>
          <w:tcPr>
            <w:tcW w:w="4024" w:type="dxa"/>
            <w:shd w:val="clear" w:color="auto" w:fill="F2F2F2"/>
            <w:vAlign w:val="center"/>
          </w:tcPr>
          <w:p w14:paraId="6E2B3885" w14:textId="77777777" w:rsidR="00265800" w:rsidRDefault="00265800" w:rsidP="00AB1C33">
            <w:pPr>
              <w:spacing w:line="360" w:lineRule="auto"/>
            </w:pPr>
            <w:r w:rsidRPr="00880927">
              <w:t>Działalność organizacji pozarządowych</w:t>
            </w:r>
          </w:p>
        </w:tc>
        <w:tc>
          <w:tcPr>
            <w:tcW w:w="1151" w:type="dxa"/>
            <w:shd w:val="clear" w:color="auto" w:fill="auto"/>
            <w:vAlign w:val="center"/>
          </w:tcPr>
          <w:p w14:paraId="0B244792"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09DA6C42"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1B77C6A4"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5D0C50ED"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3C897BA6" w14:textId="77777777" w:rsidR="00265800" w:rsidRDefault="00265800" w:rsidP="00AB1C33">
            <w:pPr>
              <w:spacing w:line="360" w:lineRule="auto"/>
              <w:jc w:val="center"/>
            </w:pPr>
            <w:r w:rsidRPr="005F6F4A">
              <w:rPr>
                <w:sz w:val="20"/>
                <w:szCs w:val="20"/>
              </w:rPr>
              <w:t>Zdecydo-wanie nie</w:t>
            </w:r>
          </w:p>
        </w:tc>
      </w:tr>
      <w:tr w:rsidR="00265800" w14:paraId="1E3464D3" w14:textId="77777777" w:rsidTr="006A0B20">
        <w:trPr>
          <w:trHeight w:val="525"/>
        </w:trPr>
        <w:tc>
          <w:tcPr>
            <w:tcW w:w="4024" w:type="dxa"/>
            <w:shd w:val="clear" w:color="auto" w:fill="F2F2F2"/>
            <w:vAlign w:val="center"/>
          </w:tcPr>
          <w:p w14:paraId="5E4BC04D" w14:textId="77777777" w:rsidR="00265800" w:rsidRDefault="00265800" w:rsidP="00AB1C33">
            <w:pPr>
              <w:spacing w:line="360" w:lineRule="auto"/>
            </w:pPr>
            <w:r w:rsidRPr="00880927">
              <w:t>Tworzenie nowych miejsc pracy</w:t>
            </w:r>
          </w:p>
        </w:tc>
        <w:tc>
          <w:tcPr>
            <w:tcW w:w="1151" w:type="dxa"/>
            <w:shd w:val="clear" w:color="auto" w:fill="auto"/>
            <w:vAlign w:val="center"/>
          </w:tcPr>
          <w:p w14:paraId="1B1D3666"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4ABC9FA0"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41449C49"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002C6A39"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42F3CE0B" w14:textId="77777777" w:rsidR="00265800" w:rsidRDefault="00265800" w:rsidP="00AB1C33">
            <w:pPr>
              <w:spacing w:line="360" w:lineRule="auto"/>
              <w:jc w:val="center"/>
            </w:pPr>
            <w:r w:rsidRPr="005F6F4A">
              <w:rPr>
                <w:sz w:val="20"/>
                <w:szCs w:val="20"/>
              </w:rPr>
              <w:t>Zdecydo-wanie nie</w:t>
            </w:r>
          </w:p>
        </w:tc>
      </w:tr>
      <w:tr w:rsidR="00265800" w14:paraId="1F877850" w14:textId="77777777" w:rsidTr="006A0B20">
        <w:trPr>
          <w:trHeight w:val="525"/>
        </w:trPr>
        <w:tc>
          <w:tcPr>
            <w:tcW w:w="4024" w:type="dxa"/>
            <w:shd w:val="clear" w:color="auto" w:fill="F2F2F2"/>
            <w:vAlign w:val="center"/>
          </w:tcPr>
          <w:p w14:paraId="5B0CB8EF" w14:textId="77777777" w:rsidR="00265800" w:rsidRDefault="00265800" w:rsidP="00AB1C33">
            <w:pPr>
              <w:spacing w:line="360" w:lineRule="auto"/>
            </w:pPr>
            <w:r w:rsidRPr="00880927">
              <w:t>Opieka nad osobami starszymi</w:t>
            </w:r>
          </w:p>
        </w:tc>
        <w:tc>
          <w:tcPr>
            <w:tcW w:w="1151" w:type="dxa"/>
            <w:shd w:val="clear" w:color="auto" w:fill="auto"/>
            <w:vAlign w:val="center"/>
          </w:tcPr>
          <w:p w14:paraId="121F9134"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60122C57"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343BE524"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78D26041"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39C39713" w14:textId="77777777" w:rsidR="00265800" w:rsidRDefault="00265800" w:rsidP="00AB1C33">
            <w:pPr>
              <w:spacing w:line="360" w:lineRule="auto"/>
              <w:jc w:val="center"/>
            </w:pPr>
            <w:r w:rsidRPr="005F6F4A">
              <w:rPr>
                <w:sz w:val="20"/>
                <w:szCs w:val="20"/>
              </w:rPr>
              <w:t>Zdecydo-wanie nie</w:t>
            </w:r>
          </w:p>
        </w:tc>
      </w:tr>
      <w:tr w:rsidR="00265800" w14:paraId="3CE1E064" w14:textId="77777777" w:rsidTr="006A0B20">
        <w:trPr>
          <w:trHeight w:val="535"/>
        </w:trPr>
        <w:tc>
          <w:tcPr>
            <w:tcW w:w="4024" w:type="dxa"/>
            <w:shd w:val="clear" w:color="auto" w:fill="F2F2F2"/>
            <w:vAlign w:val="center"/>
          </w:tcPr>
          <w:p w14:paraId="2B1F68AF" w14:textId="77777777" w:rsidR="00265800" w:rsidRDefault="00265800" w:rsidP="00AB1C33">
            <w:pPr>
              <w:spacing w:line="360" w:lineRule="auto"/>
            </w:pPr>
            <w:r w:rsidRPr="00880927">
              <w:lastRenderedPageBreak/>
              <w:t>Wsparcie dla istniejących firm</w:t>
            </w:r>
          </w:p>
        </w:tc>
        <w:tc>
          <w:tcPr>
            <w:tcW w:w="1151" w:type="dxa"/>
            <w:shd w:val="clear" w:color="auto" w:fill="auto"/>
            <w:vAlign w:val="center"/>
          </w:tcPr>
          <w:p w14:paraId="6EFFD052"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66E7D651"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6715DD6E"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4CDCB667"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4A4E6768" w14:textId="77777777" w:rsidR="00265800" w:rsidRDefault="00265800" w:rsidP="00AB1C33">
            <w:pPr>
              <w:spacing w:line="360" w:lineRule="auto"/>
              <w:jc w:val="center"/>
            </w:pPr>
            <w:r w:rsidRPr="005F6F4A">
              <w:rPr>
                <w:sz w:val="20"/>
                <w:szCs w:val="20"/>
              </w:rPr>
              <w:t>Zdecydo-wanie nie</w:t>
            </w:r>
          </w:p>
        </w:tc>
      </w:tr>
      <w:tr w:rsidR="00265800" w14:paraId="65253087" w14:textId="77777777" w:rsidTr="006A0B20">
        <w:trPr>
          <w:trHeight w:val="525"/>
        </w:trPr>
        <w:tc>
          <w:tcPr>
            <w:tcW w:w="4024" w:type="dxa"/>
            <w:shd w:val="clear" w:color="auto" w:fill="F2F2F2"/>
            <w:vAlign w:val="center"/>
          </w:tcPr>
          <w:p w14:paraId="406A2D7A" w14:textId="77777777" w:rsidR="00265800" w:rsidRDefault="00265800" w:rsidP="00AB1C33">
            <w:pPr>
              <w:spacing w:line="360" w:lineRule="auto"/>
            </w:pPr>
            <w:r w:rsidRPr="00880927">
              <w:t>Dofinansowanie dla osób planujących założyć firmy</w:t>
            </w:r>
          </w:p>
        </w:tc>
        <w:tc>
          <w:tcPr>
            <w:tcW w:w="1151" w:type="dxa"/>
            <w:shd w:val="clear" w:color="auto" w:fill="auto"/>
            <w:vAlign w:val="center"/>
          </w:tcPr>
          <w:p w14:paraId="445F704B"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1C63D852"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3D6E8AEB"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54D43E00"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6D5B5DAA" w14:textId="77777777" w:rsidR="00265800" w:rsidRDefault="00265800" w:rsidP="00AB1C33">
            <w:pPr>
              <w:spacing w:line="360" w:lineRule="auto"/>
              <w:jc w:val="center"/>
            </w:pPr>
            <w:r w:rsidRPr="005F6F4A">
              <w:rPr>
                <w:sz w:val="20"/>
                <w:szCs w:val="20"/>
              </w:rPr>
              <w:t>Zdecydo-wanie nie</w:t>
            </w:r>
          </w:p>
        </w:tc>
      </w:tr>
    </w:tbl>
    <w:p w14:paraId="5EC388ED" w14:textId="77777777" w:rsidR="00265800" w:rsidRDefault="00265800" w:rsidP="00AB1C33">
      <w:pPr>
        <w:pStyle w:val="Bezodstpw"/>
        <w:spacing w:line="360" w:lineRule="auto"/>
        <w:rPr>
          <w:b/>
          <w:bCs/>
        </w:rPr>
      </w:pPr>
    </w:p>
    <w:p w14:paraId="0E68DCCB" w14:textId="499F9468" w:rsidR="00265800" w:rsidRDefault="00265800" w:rsidP="00AB1C33">
      <w:pPr>
        <w:pStyle w:val="Bezodstpw"/>
        <w:spacing w:line="360" w:lineRule="auto"/>
      </w:pPr>
      <w:r w:rsidRPr="00F51ED6">
        <w:rPr>
          <w:b/>
          <w:bCs/>
        </w:rPr>
        <w:t xml:space="preserve">3. Czy słyszał Pan/i o Lokalnej Grupie </w:t>
      </w:r>
      <w:r w:rsidRPr="000C1E90">
        <w:rPr>
          <w:b/>
          <w:bCs/>
        </w:rPr>
        <w:t>Działania?</w:t>
      </w:r>
      <w:r w:rsidRPr="000C1E90">
        <w:t xml:space="preserve"> </w:t>
      </w:r>
      <w:r w:rsidRPr="000C1E90">
        <w:rPr>
          <w:i/>
          <w:iCs/>
        </w:rPr>
        <w:t>Proszę</w:t>
      </w:r>
      <w:r w:rsidRPr="00F51ED6">
        <w:rPr>
          <w:i/>
          <w:iCs/>
        </w:rPr>
        <w:t xml:space="preserve"> wybrać 1 odpowiedź.</w:t>
      </w:r>
    </w:p>
    <w:p w14:paraId="67EB126A" w14:textId="77777777" w:rsidR="00265800" w:rsidRPr="000F2EAA" w:rsidRDefault="00265800" w:rsidP="00AB1C33">
      <w:pPr>
        <w:pStyle w:val="Bezodstpw"/>
        <w:numPr>
          <w:ilvl w:val="0"/>
          <w:numId w:val="10"/>
        </w:numPr>
        <w:spacing w:line="360" w:lineRule="auto"/>
        <w:rPr>
          <w:i/>
          <w:iCs/>
        </w:rPr>
      </w:pPr>
      <w:r>
        <w:t xml:space="preserve">Tak </w:t>
      </w:r>
      <w:r>
        <w:sym w:font="Wingdings" w:char="F0E0"/>
      </w:r>
      <w:r>
        <w:t xml:space="preserve"> </w:t>
      </w:r>
      <w:r w:rsidRPr="000F2EAA">
        <w:rPr>
          <w:i/>
          <w:iCs/>
        </w:rPr>
        <w:t>Proszę przejść do pytania nr 4.</w:t>
      </w:r>
    </w:p>
    <w:p w14:paraId="402E4EF7" w14:textId="77777777" w:rsidR="00265800" w:rsidRDefault="00265800" w:rsidP="00AB1C33">
      <w:pPr>
        <w:pStyle w:val="Bezodstpw"/>
        <w:numPr>
          <w:ilvl w:val="0"/>
          <w:numId w:val="10"/>
        </w:numPr>
        <w:spacing w:line="360" w:lineRule="auto"/>
      </w:pPr>
      <w:r>
        <w:t xml:space="preserve">Nie </w:t>
      </w:r>
      <w:r>
        <w:sym w:font="Wingdings" w:char="F0E0"/>
      </w:r>
      <w:r>
        <w:t xml:space="preserve"> </w:t>
      </w:r>
      <w:r w:rsidRPr="000F2EAA">
        <w:rPr>
          <w:i/>
          <w:iCs/>
        </w:rPr>
        <w:t>Proszę przejść do pytania nr 5.</w:t>
      </w:r>
    </w:p>
    <w:p w14:paraId="4B982722" w14:textId="77777777" w:rsidR="00265800" w:rsidRDefault="00265800" w:rsidP="00AB1C33">
      <w:pPr>
        <w:spacing w:line="360" w:lineRule="auto"/>
        <w:rPr>
          <w:b/>
          <w:bCs/>
        </w:rPr>
      </w:pPr>
    </w:p>
    <w:p w14:paraId="27220F2E" w14:textId="63C64DB2" w:rsidR="00265800" w:rsidRDefault="00265800" w:rsidP="00AB1C33">
      <w:pPr>
        <w:spacing w:line="360" w:lineRule="auto"/>
      </w:pPr>
      <w:r w:rsidRPr="00F51ED6">
        <w:rPr>
          <w:b/>
          <w:bCs/>
        </w:rPr>
        <w:t>4. W jaki sposób docierały do Pana/i informacje dotyczące Lokalnej Grupy</w:t>
      </w:r>
      <w:r w:rsidR="00733D1E">
        <w:rPr>
          <w:b/>
          <w:bCs/>
        </w:rPr>
        <w:t xml:space="preserve"> Działania</w:t>
      </w:r>
      <w:r w:rsidRPr="00F51ED6">
        <w:rPr>
          <w:b/>
          <w:bCs/>
        </w:rPr>
        <w:t>?</w:t>
      </w:r>
      <w:r>
        <w:t xml:space="preserve"> </w:t>
      </w:r>
      <w:r>
        <w:rPr>
          <w:i/>
          <w:iCs/>
        </w:rPr>
        <w:t>Proszę zaznaczyć 1 odpowiedź w każdym wierszu tabeli.</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74"/>
        <w:gridCol w:w="851"/>
        <w:gridCol w:w="1275"/>
        <w:gridCol w:w="562"/>
      </w:tblGrid>
      <w:tr w:rsidR="00265800" w14:paraId="0AFEF7BD" w14:textId="77777777" w:rsidTr="006A0B20">
        <w:tc>
          <w:tcPr>
            <w:tcW w:w="6374" w:type="dxa"/>
            <w:shd w:val="clear" w:color="auto" w:fill="F2F2F2"/>
            <w:vAlign w:val="center"/>
          </w:tcPr>
          <w:p w14:paraId="60AD2AA8" w14:textId="77777777" w:rsidR="00265800" w:rsidRDefault="00265800" w:rsidP="00AB1C33">
            <w:pPr>
              <w:spacing w:line="360" w:lineRule="auto"/>
            </w:pPr>
            <w:r w:rsidRPr="00F51ED6">
              <w:t>Czytałem/am publikacje w prasie na temat działalności LGD</w:t>
            </w:r>
          </w:p>
        </w:tc>
        <w:tc>
          <w:tcPr>
            <w:tcW w:w="851" w:type="dxa"/>
            <w:shd w:val="clear" w:color="auto" w:fill="auto"/>
            <w:vAlign w:val="center"/>
          </w:tcPr>
          <w:p w14:paraId="6E4A4BCA"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334A7FA4"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4C0F88C6"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5C8E56B8" w14:textId="77777777" w:rsidTr="006A0B20">
        <w:tc>
          <w:tcPr>
            <w:tcW w:w="6374" w:type="dxa"/>
            <w:shd w:val="clear" w:color="auto" w:fill="F2F2F2"/>
            <w:vAlign w:val="center"/>
          </w:tcPr>
          <w:p w14:paraId="7272BF09" w14:textId="77777777" w:rsidR="00265800" w:rsidRDefault="00265800" w:rsidP="00AB1C33">
            <w:pPr>
              <w:spacing w:line="360" w:lineRule="auto"/>
            </w:pPr>
            <w:r w:rsidRPr="00F51ED6">
              <w:t>Odwiedzałem/am stronę internetową LGD</w:t>
            </w:r>
          </w:p>
        </w:tc>
        <w:tc>
          <w:tcPr>
            <w:tcW w:w="851" w:type="dxa"/>
            <w:shd w:val="clear" w:color="auto" w:fill="auto"/>
            <w:vAlign w:val="center"/>
          </w:tcPr>
          <w:p w14:paraId="3717B102"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22EE7391"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30D45359"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4EA9674D" w14:textId="77777777" w:rsidTr="006A0B20">
        <w:tc>
          <w:tcPr>
            <w:tcW w:w="6374" w:type="dxa"/>
            <w:shd w:val="clear" w:color="auto" w:fill="F2F2F2"/>
            <w:vAlign w:val="center"/>
          </w:tcPr>
          <w:p w14:paraId="5BA1C56E" w14:textId="77777777" w:rsidR="00265800" w:rsidRDefault="00265800" w:rsidP="00AB1C33">
            <w:pPr>
              <w:spacing w:line="360" w:lineRule="auto"/>
            </w:pPr>
            <w:r w:rsidRPr="00F51ED6">
              <w:t>Czytałem/am informacje o LGD na stronie gminy</w:t>
            </w:r>
          </w:p>
        </w:tc>
        <w:tc>
          <w:tcPr>
            <w:tcW w:w="851" w:type="dxa"/>
            <w:shd w:val="clear" w:color="auto" w:fill="auto"/>
            <w:vAlign w:val="center"/>
          </w:tcPr>
          <w:p w14:paraId="681FFF13"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2E896E3F"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69572167"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3AAFB9D9" w14:textId="77777777" w:rsidTr="006A0B20">
        <w:tc>
          <w:tcPr>
            <w:tcW w:w="6374" w:type="dxa"/>
            <w:shd w:val="clear" w:color="auto" w:fill="F2F2F2"/>
            <w:vAlign w:val="center"/>
          </w:tcPr>
          <w:p w14:paraId="53ECCA9D" w14:textId="77777777" w:rsidR="00265800" w:rsidRDefault="00265800" w:rsidP="00AB1C33">
            <w:pPr>
              <w:spacing w:line="360" w:lineRule="auto"/>
            </w:pPr>
            <w:r w:rsidRPr="00F51ED6">
              <w:t>Odwiedzałem/am stoiska LGD podczas imprez lokalnych lub festynów</w:t>
            </w:r>
          </w:p>
        </w:tc>
        <w:tc>
          <w:tcPr>
            <w:tcW w:w="851" w:type="dxa"/>
            <w:shd w:val="clear" w:color="auto" w:fill="auto"/>
            <w:vAlign w:val="center"/>
          </w:tcPr>
          <w:p w14:paraId="3E25DA7A"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4D3B544F"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781E3A4E"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4479094C" w14:textId="77777777" w:rsidTr="006A0B20">
        <w:tc>
          <w:tcPr>
            <w:tcW w:w="6374" w:type="dxa"/>
            <w:shd w:val="clear" w:color="auto" w:fill="F2F2F2"/>
            <w:vAlign w:val="center"/>
          </w:tcPr>
          <w:p w14:paraId="027988E3" w14:textId="77777777" w:rsidR="00265800" w:rsidRDefault="00265800" w:rsidP="00AB1C33">
            <w:pPr>
              <w:spacing w:line="360" w:lineRule="auto"/>
            </w:pPr>
            <w:r w:rsidRPr="00F51ED6">
              <w:t>Dowiedziałem/am się o działalności LGD od znajomych i/lub rodziny</w:t>
            </w:r>
          </w:p>
        </w:tc>
        <w:tc>
          <w:tcPr>
            <w:tcW w:w="851" w:type="dxa"/>
            <w:shd w:val="clear" w:color="auto" w:fill="auto"/>
            <w:vAlign w:val="center"/>
          </w:tcPr>
          <w:p w14:paraId="0B8511C8"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0B07EAAC"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49C277C1"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6684E769" w14:textId="77777777" w:rsidTr="006A0B20">
        <w:tc>
          <w:tcPr>
            <w:tcW w:w="6374" w:type="dxa"/>
            <w:shd w:val="clear" w:color="auto" w:fill="F2F2F2"/>
            <w:vAlign w:val="center"/>
          </w:tcPr>
          <w:p w14:paraId="726687EA" w14:textId="77777777" w:rsidR="00265800" w:rsidRDefault="00265800" w:rsidP="00AB1C33">
            <w:pPr>
              <w:spacing w:line="360" w:lineRule="auto"/>
            </w:pPr>
            <w:r w:rsidRPr="00F51ED6">
              <w:t>Dowiedziałem/am się z tablic informacyjnych, billboardów i plakatów</w:t>
            </w:r>
          </w:p>
        </w:tc>
        <w:tc>
          <w:tcPr>
            <w:tcW w:w="851" w:type="dxa"/>
            <w:shd w:val="clear" w:color="auto" w:fill="auto"/>
            <w:vAlign w:val="center"/>
          </w:tcPr>
          <w:p w14:paraId="62791E02"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5B811242"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01A65E86"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712A397A" w14:textId="77777777" w:rsidTr="006A0B20">
        <w:tc>
          <w:tcPr>
            <w:tcW w:w="6374" w:type="dxa"/>
            <w:shd w:val="clear" w:color="auto" w:fill="F2F2F2"/>
            <w:vAlign w:val="center"/>
          </w:tcPr>
          <w:p w14:paraId="13AE91D9" w14:textId="77777777" w:rsidR="00265800" w:rsidRDefault="00265800" w:rsidP="00AB1C33">
            <w:pPr>
              <w:spacing w:line="360" w:lineRule="auto"/>
            </w:pPr>
            <w:r w:rsidRPr="00F51ED6">
              <w:t>Dowiedziałem/am się z wydawanych przez LGD publikacji i/lub materiałów promocyjnych</w:t>
            </w:r>
          </w:p>
        </w:tc>
        <w:tc>
          <w:tcPr>
            <w:tcW w:w="851" w:type="dxa"/>
            <w:shd w:val="clear" w:color="auto" w:fill="auto"/>
            <w:vAlign w:val="center"/>
          </w:tcPr>
          <w:p w14:paraId="2B1DE396"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34B0BC59"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7B36676A"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56A48F38" w14:textId="77777777" w:rsidTr="006A0B20">
        <w:tc>
          <w:tcPr>
            <w:tcW w:w="6374" w:type="dxa"/>
            <w:shd w:val="clear" w:color="auto" w:fill="F2F2F2"/>
            <w:vAlign w:val="center"/>
          </w:tcPr>
          <w:p w14:paraId="7BEBF3C7" w14:textId="77777777" w:rsidR="00265800" w:rsidRDefault="00265800" w:rsidP="00AB1C33">
            <w:pPr>
              <w:spacing w:line="360" w:lineRule="auto"/>
            </w:pPr>
            <w:r w:rsidRPr="00F51ED6">
              <w:t>Uczestniczyłem w spotkaniach informacyjno-konsultacyjnych organizowanych przez LGD</w:t>
            </w:r>
          </w:p>
        </w:tc>
        <w:tc>
          <w:tcPr>
            <w:tcW w:w="851" w:type="dxa"/>
            <w:shd w:val="clear" w:color="auto" w:fill="auto"/>
            <w:vAlign w:val="center"/>
          </w:tcPr>
          <w:p w14:paraId="25F4203E"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2185A33F"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1ED46E9F"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5F63E452" w14:textId="77777777" w:rsidTr="006A0B20">
        <w:tc>
          <w:tcPr>
            <w:tcW w:w="6374" w:type="dxa"/>
            <w:shd w:val="clear" w:color="auto" w:fill="F2F2F2"/>
            <w:vAlign w:val="center"/>
          </w:tcPr>
          <w:p w14:paraId="02173FCC" w14:textId="77777777" w:rsidR="00265800" w:rsidRDefault="00265800" w:rsidP="00AB1C33">
            <w:pPr>
              <w:spacing w:line="360" w:lineRule="auto"/>
            </w:pPr>
            <w:r w:rsidRPr="00F51ED6">
              <w:t>Odwiedzałem profil LGD na Facebooku</w:t>
            </w:r>
          </w:p>
        </w:tc>
        <w:tc>
          <w:tcPr>
            <w:tcW w:w="851" w:type="dxa"/>
            <w:shd w:val="clear" w:color="auto" w:fill="auto"/>
            <w:vAlign w:val="center"/>
          </w:tcPr>
          <w:p w14:paraId="50F73087"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360D8675"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3FEC1810" w14:textId="77777777" w:rsidR="00265800" w:rsidRPr="005F6F4A" w:rsidRDefault="00265800" w:rsidP="00AB1C33">
            <w:pPr>
              <w:spacing w:line="360" w:lineRule="auto"/>
              <w:jc w:val="center"/>
              <w:rPr>
                <w:sz w:val="20"/>
                <w:szCs w:val="20"/>
              </w:rPr>
            </w:pPr>
            <w:r w:rsidRPr="005F6F4A">
              <w:rPr>
                <w:sz w:val="20"/>
                <w:szCs w:val="20"/>
              </w:rPr>
              <w:t>Nie</w:t>
            </w:r>
          </w:p>
        </w:tc>
      </w:tr>
    </w:tbl>
    <w:p w14:paraId="163AF4B5" w14:textId="77777777" w:rsidR="00265800" w:rsidRDefault="00265800" w:rsidP="00AB1C33">
      <w:pPr>
        <w:spacing w:line="360" w:lineRule="auto"/>
      </w:pPr>
    </w:p>
    <w:p w14:paraId="6ECA9234" w14:textId="77777777" w:rsidR="00265800" w:rsidRDefault="00265800" w:rsidP="00AB1C33">
      <w:pPr>
        <w:spacing w:line="360" w:lineRule="auto"/>
        <w:rPr>
          <w:i/>
          <w:iCs/>
        </w:rPr>
      </w:pPr>
      <w:r w:rsidRPr="009F6AAB">
        <w:rPr>
          <w:b/>
          <w:bCs/>
        </w:rPr>
        <w:lastRenderedPageBreak/>
        <w:t>5. Czy korzystał/a Pan/i z efektów działań podejmowanych w ciągu ostatnich 5 lat przez LGD działające na terenie gminy, w której Pan/i mieszka?</w:t>
      </w:r>
      <w:r>
        <w:t xml:space="preserve"> </w:t>
      </w:r>
      <w:r>
        <w:rPr>
          <w:i/>
          <w:iCs/>
        </w:rPr>
        <w:t>Proszę zaznaczyć 1 odpowiedź w każdym wierszu tabeli.</w:t>
      </w:r>
    </w:p>
    <w:tbl>
      <w:tblPr>
        <w:tblW w:w="9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2"/>
        <w:gridCol w:w="1152"/>
        <w:gridCol w:w="1729"/>
        <w:gridCol w:w="1147"/>
      </w:tblGrid>
      <w:tr w:rsidR="00265800" w14:paraId="6825AB1C" w14:textId="77777777" w:rsidTr="006A0B20">
        <w:trPr>
          <w:trHeight w:val="1003"/>
        </w:trPr>
        <w:tc>
          <w:tcPr>
            <w:tcW w:w="5182" w:type="dxa"/>
            <w:shd w:val="clear" w:color="auto" w:fill="F2F2F2"/>
            <w:vAlign w:val="center"/>
          </w:tcPr>
          <w:p w14:paraId="6C57B58C" w14:textId="77777777" w:rsidR="00265800" w:rsidRDefault="00265800" w:rsidP="00AB1C33">
            <w:pPr>
              <w:spacing w:line="360" w:lineRule="auto"/>
            </w:pPr>
            <w:r w:rsidRPr="009F6AAB">
              <w:t>Czy korzystał/a Pan/i z infrastruktury, której powstanie bądź modernizacja były dofinansowane ze środków LGD?</w:t>
            </w:r>
          </w:p>
        </w:tc>
        <w:tc>
          <w:tcPr>
            <w:tcW w:w="1152" w:type="dxa"/>
            <w:shd w:val="clear" w:color="auto" w:fill="auto"/>
            <w:vAlign w:val="center"/>
          </w:tcPr>
          <w:p w14:paraId="7BDCA1FC" w14:textId="77777777" w:rsidR="00265800" w:rsidRDefault="00265800" w:rsidP="00AB1C33">
            <w:pPr>
              <w:spacing w:line="360" w:lineRule="auto"/>
              <w:jc w:val="center"/>
            </w:pPr>
            <w:r>
              <w:t>Tak</w:t>
            </w:r>
          </w:p>
        </w:tc>
        <w:tc>
          <w:tcPr>
            <w:tcW w:w="1729" w:type="dxa"/>
            <w:shd w:val="clear" w:color="auto" w:fill="auto"/>
            <w:vAlign w:val="center"/>
          </w:tcPr>
          <w:p w14:paraId="5A3F3090" w14:textId="77777777" w:rsidR="00265800" w:rsidRDefault="00265800" w:rsidP="00AB1C33">
            <w:pPr>
              <w:pStyle w:val="Bezodstpw"/>
              <w:spacing w:line="360" w:lineRule="auto"/>
              <w:jc w:val="center"/>
            </w:pPr>
            <w:r>
              <w:t>Trudno</w:t>
            </w:r>
            <w:r>
              <w:br/>
              <w:t>powiedzieć</w:t>
            </w:r>
          </w:p>
        </w:tc>
        <w:tc>
          <w:tcPr>
            <w:tcW w:w="1147" w:type="dxa"/>
            <w:shd w:val="clear" w:color="auto" w:fill="auto"/>
            <w:vAlign w:val="center"/>
          </w:tcPr>
          <w:p w14:paraId="4536F36E" w14:textId="77777777" w:rsidR="00265800" w:rsidRDefault="00265800" w:rsidP="00AB1C33">
            <w:pPr>
              <w:spacing w:line="360" w:lineRule="auto"/>
              <w:jc w:val="center"/>
            </w:pPr>
            <w:r>
              <w:t>Nie</w:t>
            </w:r>
          </w:p>
        </w:tc>
      </w:tr>
      <w:tr w:rsidR="00265800" w14:paraId="0BF695EC" w14:textId="77777777" w:rsidTr="006A0B20">
        <w:trPr>
          <w:trHeight w:val="659"/>
        </w:trPr>
        <w:tc>
          <w:tcPr>
            <w:tcW w:w="5182" w:type="dxa"/>
            <w:shd w:val="clear" w:color="auto" w:fill="F2F2F2"/>
            <w:vAlign w:val="center"/>
          </w:tcPr>
          <w:p w14:paraId="08223D72" w14:textId="77777777" w:rsidR="00265800" w:rsidRDefault="00265800" w:rsidP="00AB1C33">
            <w:pPr>
              <w:spacing w:line="360" w:lineRule="auto"/>
            </w:pPr>
            <w:r w:rsidRPr="009F6AAB">
              <w:t>Czy brał/a Pan/i udział w szkoleniach organizowanych w ramach projektów dofinansowanych przez LGD?</w:t>
            </w:r>
          </w:p>
        </w:tc>
        <w:tc>
          <w:tcPr>
            <w:tcW w:w="1152" w:type="dxa"/>
            <w:shd w:val="clear" w:color="auto" w:fill="auto"/>
            <w:vAlign w:val="center"/>
          </w:tcPr>
          <w:p w14:paraId="249C03F3" w14:textId="77777777" w:rsidR="00265800" w:rsidRDefault="00265800" w:rsidP="00AB1C33">
            <w:pPr>
              <w:spacing w:line="360" w:lineRule="auto"/>
              <w:jc w:val="center"/>
            </w:pPr>
            <w:r>
              <w:t>Tak</w:t>
            </w:r>
          </w:p>
        </w:tc>
        <w:tc>
          <w:tcPr>
            <w:tcW w:w="1729" w:type="dxa"/>
            <w:shd w:val="clear" w:color="auto" w:fill="auto"/>
            <w:vAlign w:val="center"/>
          </w:tcPr>
          <w:p w14:paraId="10504A56" w14:textId="77777777" w:rsidR="00265800" w:rsidRDefault="00265800" w:rsidP="00AB1C33">
            <w:pPr>
              <w:spacing w:line="360" w:lineRule="auto"/>
              <w:jc w:val="center"/>
            </w:pPr>
            <w:r>
              <w:t>Trudno</w:t>
            </w:r>
            <w:r>
              <w:br/>
              <w:t>powiedzieć</w:t>
            </w:r>
          </w:p>
        </w:tc>
        <w:tc>
          <w:tcPr>
            <w:tcW w:w="1147" w:type="dxa"/>
            <w:shd w:val="clear" w:color="auto" w:fill="auto"/>
            <w:vAlign w:val="center"/>
          </w:tcPr>
          <w:p w14:paraId="73407C89" w14:textId="77777777" w:rsidR="00265800" w:rsidRDefault="00265800" w:rsidP="00AB1C33">
            <w:pPr>
              <w:spacing w:line="360" w:lineRule="auto"/>
              <w:jc w:val="center"/>
            </w:pPr>
            <w:r>
              <w:t>Nie</w:t>
            </w:r>
          </w:p>
        </w:tc>
      </w:tr>
      <w:tr w:rsidR="00265800" w14:paraId="328F7176" w14:textId="77777777" w:rsidTr="006A0B20">
        <w:trPr>
          <w:trHeight w:val="686"/>
        </w:trPr>
        <w:tc>
          <w:tcPr>
            <w:tcW w:w="5182" w:type="dxa"/>
            <w:shd w:val="clear" w:color="auto" w:fill="F2F2F2"/>
            <w:vAlign w:val="center"/>
          </w:tcPr>
          <w:p w14:paraId="0DE245D8" w14:textId="77777777" w:rsidR="00265800" w:rsidRDefault="00265800" w:rsidP="00AB1C33">
            <w:pPr>
              <w:spacing w:line="360" w:lineRule="auto"/>
            </w:pPr>
            <w:r w:rsidRPr="009F6AAB">
              <w:t>Czy brał/a Pan/i udział w spotkaniach organizowanych przez LGD?</w:t>
            </w:r>
          </w:p>
        </w:tc>
        <w:tc>
          <w:tcPr>
            <w:tcW w:w="1152" w:type="dxa"/>
            <w:shd w:val="clear" w:color="auto" w:fill="auto"/>
            <w:vAlign w:val="center"/>
          </w:tcPr>
          <w:p w14:paraId="3C9E3168" w14:textId="77777777" w:rsidR="00265800" w:rsidRDefault="00265800" w:rsidP="00AB1C33">
            <w:pPr>
              <w:spacing w:line="360" w:lineRule="auto"/>
              <w:jc w:val="center"/>
            </w:pPr>
            <w:r>
              <w:t>Tak</w:t>
            </w:r>
          </w:p>
        </w:tc>
        <w:tc>
          <w:tcPr>
            <w:tcW w:w="1729" w:type="dxa"/>
            <w:shd w:val="clear" w:color="auto" w:fill="auto"/>
            <w:vAlign w:val="center"/>
          </w:tcPr>
          <w:p w14:paraId="1BDA36A1" w14:textId="77777777" w:rsidR="00265800" w:rsidRDefault="00265800" w:rsidP="00AB1C33">
            <w:pPr>
              <w:spacing w:line="360" w:lineRule="auto"/>
              <w:jc w:val="center"/>
            </w:pPr>
            <w:r>
              <w:t>Trudno</w:t>
            </w:r>
            <w:r>
              <w:br/>
              <w:t>powiedzieć</w:t>
            </w:r>
          </w:p>
        </w:tc>
        <w:tc>
          <w:tcPr>
            <w:tcW w:w="1147" w:type="dxa"/>
            <w:shd w:val="clear" w:color="auto" w:fill="auto"/>
            <w:vAlign w:val="center"/>
          </w:tcPr>
          <w:p w14:paraId="1D6E7BC8" w14:textId="77777777" w:rsidR="00265800" w:rsidRDefault="00265800" w:rsidP="00AB1C33">
            <w:pPr>
              <w:spacing w:line="360" w:lineRule="auto"/>
              <w:jc w:val="center"/>
            </w:pPr>
            <w:r>
              <w:t>Nie</w:t>
            </w:r>
          </w:p>
        </w:tc>
      </w:tr>
      <w:tr w:rsidR="00265800" w14:paraId="4D262D9A" w14:textId="77777777" w:rsidTr="006A0B20">
        <w:trPr>
          <w:trHeight w:val="686"/>
        </w:trPr>
        <w:tc>
          <w:tcPr>
            <w:tcW w:w="5182" w:type="dxa"/>
            <w:shd w:val="clear" w:color="auto" w:fill="F2F2F2"/>
            <w:vAlign w:val="center"/>
          </w:tcPr>
          <w:p w14:paraId="4400927C" w14:textId="77777777" w:rsidR="00265800" w:rsidRDefault="00265800" w:rsidP="00AB1C33">
            <w:pPr>
              <w:spacing w:line="360" w:lineRule="auto"/>
            </w:pPr>
            <w:r w:rsidRPr="009F6AAB">
              <w:t>Czy uczestniczył/a Pan/i w imprezach lokalnych dofinansowanych ze środków LGD?</w:t>
            </w:r>
          </w:p>
        </w:tc>
        <w:tc>
          <w:tcPr>
            <w:tcW w:w="1152" w:type="dxa"/>
            <w:shd w:val="clear" w:color="auto" w:fill="auto"/>
            <w:vAlign w:val="center"/>
          </w:tcPr>
          <w:p w14:paraId="650077FC" w14:textId="77777777" w:rsidR="00265800" w:rsidRDefault="00265800" w:rsidP="00AB1C33">
            <w:pPr>
              <w:spacing w:line="360" w:lineRule="auto"/>
              <w:jc w:val="center"/>
            </w:pPr>
            <w:r>
              <w:t>Tak</w:t>
            </w:r>
          </w:p>
        </w:tc>
        <w:tc>
          <w:tcPr>
            <w:tcW w:w="1729" w:type="dxa"/>
            <w:shd w:val="clear" w:color="auto" w:fill="auto"/>
            <w:vAlign w:val="center"/>
          </w:tcPr>
          <w:p w14:paraId="5E07EFB0" w14:textId="77777777" w:rsidR="00265800" w:rsidRDefault="00265800" w:rsidP="00AB1C33">
            <w:pPr>
              <w:spacing w:line="360" w:lineRule="auto"/>
              <w:jc w:val="center"/>
            </w:pPr>
            <w:r>
              <w:t>Trudno</w:t>
            </w:r>
            <w:r>
              <w:br/>
              <w:t>powiedzieć</w:t>
            </w:r>
          </w:p>
        </w:tc>
        <w:tc>
          <w:tcPr>
            <w:tcW w:w="1147" w:type="dxa"/>
            <w:shd w:val="clear" w:color="auto" w:fill="auto"/>
            <w:vAlign w:val="center"/>
          </w:tcPr>
          <w:p w14:paraId="7183176A" w14:textId="77777777" w:rsidR="00265800" w:rsidRDefault="00265800" w:rsidP="00AB1C33">
            <w:pPr>
              <w:spacing w:line="360" w:lineRule="auto"/>
              <w:jc w:val="center"/>
            </w:pPr>
            <w:r>
              <w:t>Nie</w:t>
            </w:r>
          </w:p>
        </w:tc>
      </w:tr>
    </w:tbl>
    <w:p w14:paraId="4CB03C98" w14:textId="77777777" w:rsidR="00265800" w:rsidRDefault="00265800" w:rsidP="00AB1C33">
      <w:pPr>
        <w:spacing w:line="360" w:lineRule="auto"/>
      </w:pPr>
    </w:p>
    <w:p w14:paraId="20117048" w14:textId="77777777" w:rsidR="00265800" w:rsidRDefault="00265800" w:rsidP="00AB1C33">
      <w:pPr>
        <w:pStyle w:val="Bezodstpw"/>
        <w:spacing w:line="360" w:lineRule="auto"/>
      </w:pPr>
      <w:r w:rsidRPr="009F6AAB">
        <w:rPr>
          <w:b/>
          <w:bCs/>
        </w:rPr>
        <w:t>6. Proszę wskazać, w którym przedziale wiekowym się Pan/i mieści.</w:t>
      </w:r>
      <w:r>
        <w:t xml:space="preserve"> </w:t>
      </w:r>
      <w:r>
        <w:rPr>
          <w:i/>
          <w:iCs/>
        </w:rPr>
        <w:t>Proszę wybrać 1 odpowiedź.</w:t>
      </w:r>
    </w:p>
    <w:p w14:paraId="580D448F" w14:textId="77777777" w:rsidR="00265800" w:rsidRDefault="00265800" w:rsidP="00AB1C33">
      <w:pPr>
        <w:pStyle w:val="Bezodstpw"/>
        <w:numPr>
          <w:ilvl w:val="0"/>
          <w:numId w:val="11"/>
        </w:numPr>
        <w:spacing w:line="360" w:lineRule="auto"/>
      </w:pPr>
      <w:r>
        <w:t>18-25 lat</w:t>
      </w:r>
    </w:p>
    <w:p w14:paraId="100C09F4" w14:textId="77777777" w:rsidR="00265800" w:rsidRDefault="00265800" w:rsidP="00AB1C33">
      <w:pPr>
        <w:pStyle w:val="Bezodstpw"/>
        <w:numPr>
          <w:ilvl w:val="0"/>
          <w:numId w:val="11"/>
        </w:numPr>
        <w:spacing w:line="360" w:lineRule="auto"/>
      </w:pPr>
      <w:r>
        <w:t>26-35 lat</w:t>
      </w:r>
    </w:p>
    <w:p w14:paraId="38E68D9D" w14:textId="77777777" w:rsidR="00265800" w:rsidRDefault="00265800" w:rsidP="00AB1C33">
      <w:pPr>
        <w:pStyle w:val="Bezodstpw"/>
        <w:numPr>
          <w:ilvl w:val="0"/>
          <w:numId w:val="11"/>
        </w:numPr>
        <w:spacing w:line="360" w:lineRule="auto"/>
      </w:pPr>
      <w:r>
        <w:t>36-45 lat</w:t>
      </w:r>
    </w:p>
    <w:p w14:paraId="7FD38DCF" w14:textId="77777777" w:rsidR="00265800" w:rsidRDefault="00265800" w:rsidP="00AB1C33">
      <w:pPr>
        <w:pStyle w:val="Bezodstpw"/>
        <w:numPr>
          <w:ilvl w:val="0"/>
          <w:numId w:val="11"/>
        </w:numPr>
        <w:spacing w:line="360" w:lineRule="auto"/>
      </w:pPr>
      <w:r>
        <w:t>46-55 lat</w:t>
      </w:r>
    </w:p>
    <w:p w14:paraId="71F42CDE" w14:textId="77777777" w:rsidR="00265800" w:rsidRDefault="00265800" w:rsidP="00AB1C33">
      <w:pPr>
        <w:pStyle w:val="Bezodstpw"/>
        <w:numPr>
          <w:ilvl w:val="0"/>
          <w:numId w:val="11"/>
        </w:numPr>
        <w:spacing w:line="360" w:lineRule="auto"/>
      </w:pPr>
      <w:r>
        <w:t>56-65 lat</w:t>
      </w:r>
    </w:p>
    <w:p w14:paraId="3F6A256D" w14:textId="77777777" w:rsidR="00265800" w:rsidRDefault="00265800" w:rsidP="00AB1C33">
      <w:pPr>
        <w:pStyle w:val="Bezodstpw"/>
        <w:numPr>
          <w:ilvl w:val="0"/>
          <w:numId w:val="11"/>
        </w:numPr>
        <w:spacing w:line="360" w:lineRule="auto"/>
      </w:pPr>
      <w:r>
        <w:t>66 lat lub więcej</w:t>
      </w:r>
    </w:p>
    <w:p w14:paraId="662AAC46" w14:textId="77777777" w:rsidR="00265800" w:rsidRDefault="00265800" w:rsidP="00AB1C33">
      <w:pPr>
        <w:spacing w:line="360" w:lineRule="auto"/>
      </w:pPr>
    </w:p>
    <w:p w14:paraId="0E1FE5EE" w14:textId="77777777" w:rsidR="00265800" w:rsidRDefault="00265800" w:rsidP="00AB1C33">
      <w:pPr>
        <w:spacing w:line="360" w:lineRule="auto"/>
        <w:rPr>
          <w:b/>
          <w:bCs/>
          <w:i/>
          <w:iCs/>
        </w:rPr>
      </w:pPr>
      <w:r w:rsidRPr="00F4624B">
        <w:rPr>
          <w:b/>
          <w:bCs/>
        </w:rPr>
        <w:t>7.</w:t>
      </w:r>
      <w:r>
        <w:t xml:space="preserve"> </w:t>
      </w:r>
      <w:r>
        <w:rPr>
          <w:b/>
          <w:bCs/>
        </w:rPr>
        <w:t xml:space="preserve">Proszę podać swoją płeć. </w:t>
      </w:r>
      <w:r w:rsidRPr="00F4624B">
        <w:rPr>
          <w:i/>
          <w:iCs/>
        </w:rPr>
        <w:t>Proszę wybrać 1 odpowiedź.</w:t>
      </w:r>
    </w:p>
    <w:p w14:paraId="78C48F88" w14:textId="77777777" w:rsidR="00265800" w:rsidRPr="00F4624B" w:rsidRDefault="00265800" w:rsidP="00AB1C33">
      <w:pPr>
        <w:pStyle w:val="Akapitzlist"/>
        <w:numPr>
          <w:ilvl w:val="0"/>
          <w:numId w:val="12"/>
        </w:numPr>
        <w:spacing w:line="360" w:lineRule="auto"/>
      </w:pPr>
      <w:r w:rsidRPr="00F4624B">
        <w:t>Kobieta</w:t>
      </w:r>
    </w:p>
    <w:p w14:paraId="27C35DD4" w14:textId="77777777" w:rsidR="00265800" w:rsidRPr="00F4624B" w:rsidRDefault="00265800" w:rsidP="00AB1C33">
      <w:pPr>
        <w:pStyle w:val="Akapitzlist"/>
        <w:numPr>
          <w:ilvl w:val="0"/>
          <w:numId w:val="12"/>
        </w:numPr>
        <w:spacing w:line="360" w:lineRule="auto"/>
      </w:pPr>
      <w:r w:rsidRPr="00F4624B">
        <w:t>Mężczyzna</w:t>
      </w:r>
    </w:p>
    <w:p w14:paraId="0CF34697" w14:textId="77777777" w:rsidR="00265800" w:rsidRDefault="00265800" w:rsidP="00AB1C33">
      <w:pPr>
        <w:pStyle w:val="Akapitzlist"/>
        <w:numPr>
          <w:ilvl w:val="0"/>
          <w:numId w:val="12"/>
        </w:numPr>
        <w:spacing w:line="360" w:lineRule="auto"/>
      </w:pPr>
      <w:r w:rsidRPr="00F4624B">
        <w:t>Wolę nie podawać.</w:t>
      </w:r>
    </w:p>
    <w:p w14:paraId="6BE7C7A6" w14:textId="4CD106F5" w:rsidR="00265800" w:rsidRPr="001D2E12" w:rsidRDefault="00265800" w:rsidP="00AB1C33">
      <w:pPr>
        <w:pStyle w:val="Nagwek2"/>
        <w:spacing w:line="360" w:lineRule="auto"/>
      </w:pPr>
      <w:r>
        <w:br w:type="page"/>
      </w:r>
      <w:bookmarkStart w:id="149" w:name="_Toc87393076"/>
      <w:r w:rsidRPr="001D2E12">
        <w:lastRenderedPageBreak/>
        <w:t xml:space="preserve">Ankieta dla beneficjentów LGD </w:t>
      </w:r>
      <w:r w:rsidR="0005614D" w:rsidRPr="0005614D">
        <w:t>Perły Beskidu Sądeckiego</w:t>
      </w:r>
      <w:bookmarkEnd w:id="149"/>
    </w:p>
    <w:p w14:paraId="35E31F5F" w14:textId="5593CE12" w:rsidR="00265800" w:rsidRPr="001D2E12" w:rsidRDefault="00265800" w:rsidP="00AB1C33">
      <w:pPr>
        <w:pStyle w:val="Bezodstpw"/>
        <w:spacing w:line="360" w:lineRule="auto"/>
        <w:jc w:val="both"/>
      </w:pPr>
      <w:r w:rsidRPr="001D2E12">
        <w:t xml:space="preserve">Prosimy o wypełnienie krótkiej ankiety dotyczącej funkcjonowania Lokalnej Grupy Działania </w:t>
      </w:r>
      <w:r w:rsidR="0005614D" w:rsidRPr="0005614D">
        <w:t>Perły Beskidu Sądeckiego</w:t>
      </w:r>
      <w:r w:rsidRPr="001D2E12">
        <w:t>. Ankieta jest anonimowa, co znaczy, że nie gromadzimy żadnych danych, które mogą pozwolić na identyfikację osób ją wypełniających. Wypełnienie ankiety nie powinno zająć więcej niż 10 minut.</w:t>
      </w:r>
    </w:p>
    <w:p w14:paraId="653740EC" w14:textId="77777777" w:rsidR="00265800" w:rsidRPr="001D2E12" w:rsidRDefault="00265800" w:rsidP="00AB1C33">
      <w:pPr>
        <w:pStyle w:val="Bezodstpw"/>
        <w:spacing w:line="360" w:lineRule="auto"/>
        <w:jc w:val="both"/>
      </w:pPr>
      <w:r w:rsidRPr="001D2E12">
        <w:t xml:space="preserve">Ankieta powinna zostać wypełniona przez osobę, która jest lub była realizatorem projektu wspartego przez Lokalną Grupę Działania (np. polegającego na założeniu działalności gospodarczej). W przypadku, gdy beneficjentami wsparcia był podmiot (Urząd Gminy, Ośrodek Kultury, Organizacja Pozarządowa, OSP, KGW), ankieta powinna zostać wypełniona przez osobę, która w ramach danego podmiotu była bezpośrednio zaangażowana w realizację dofinansowanego projektu. </w:t>
      </w:r>
    </w:p>
    <w:p w14:paraId="13C28D88" w14:textId="77777777" w:rsidR="00265800" w:rsidRPr="001D2E12" w:rsidRDefault="00265800" w:rsidP="00AB1C33">
      <w:pPr>
        <w:pStyle w:val="Bezodstpw"/>
        <w:spacing w:line="360" w:lineRule="auto"/>
      </w:pPr>
    </w:p>
    <w:p w14:paraId="29BC4E2F" w14:textId="77777777" w:rsidR="00265800" w:rsidRPr="001D2E12" w:rsidRDefault="00265800" w:rsidP="00AB1C33">
      <w:pPr>
        <w:pStyle w:val="Bezodstpw"/>
        <w:spacing w:line="360" w:lineRule="auto"/>
      </w:pPr>
      <w:r w:rsidRPr="001D2E12">
        <w:t>Z góry dziękujemy za pomoc!</w:t>
      </w:r>
    </w:p>
    <w:p w14:paraId="5EE534E1" w14:textId="34F49384" w:rsidR="00265800" w:rsidRDefault="00265800" w:rsidP="00AB1C33">
      <w:pPr>
        <w:pStyle w:val="Bezodstpw"/>
        <w:spacing w:line="360" w:lineRule="auto"/>
      </w:pPr>
      <w:r w:rsidRPr="00C970F1">
        <w:t xml:space="preserve">Lokalna Grupa Działania </w:t>
      </w:r>
      <w:r w:rsidR="0005614D" w:rsidRPr="0005614D">
        <w:t>Perły Beskidu Sądeckiego</w:t>
      </w:r>
    </w:p>
    <w:p w14:paraId="1A2A91D4" w14:textId="77777777" w:rsidR="00265800" w:rsidRDefault="00265800" w:rsidP="00AB1C33">
      <w:pPr>
        <w:pStyle w:val="Bezodstpw"/>
        <w:spacing w:line="360" w:lineRule="auto"/>
      </w:pPr>
    </w:p>
    <w:p w14:paraId="6E292FAE" w14:textId="77777777" w:rsidR="00265800" w:rsidRDefault="00265800" w:rsidP="00AB1C33">
      <w:pPr>
        <w:pStyle w:val="Bezodstpw"/>
        <w:spacing w:line="360" w:lineRule="auto"/>
      </w:pPr>
      <w:r w:rsidRPr="00C14BBA">
        <w:rPr>
          <w:b/>
          <w:bCs/>
        </w:rPr>
        <w:t>W jakim stopniu zgadza się Pan/i ze stwierdzeniem „moja gmina jest dobrym miejscem do życia, w którym mogę realizować wszystkie swoje podstawowe potrzeby”?</w:t>
      </w:r>
      <w:r>
        <w:t xml:space="preserve"> </w:t>
      </w:r>
      <w:r>
        <w:rPr>
          <w:i/>
          <w:iCs/>
        </w:rPr>
        <w:t>(proszę zaznaczyć 1 odpowiedź)</w:t>
      </w:r>
    </w:p>
    <w:p w14:paraId="3D1712DC" w14:textId="77777777" w:rsidR="00265800" w:rsidRDefault="00265800" w:rsidP="00AB1C33">
      <w:pPr>
        <w:pStyle w:val="Bezodstpw"/>
        <w:numPr>
          <w:ilvl w:val="0"/>
          <w:numId w:val="13"/>
        </w:numPr>
        <w:spacing w:line="360" w:lineRule="auto"/>
      </w:pPr>
      <w:r>
        <w:t>Zdecydowanie zgadzam się</w:t>
      </w:r>
    </w:p>
    <w:p w14:paraId="393B4416" w14:textId="77777777" w:rsidR="00265800" w:rsidRDefault="00265800" w:rsidP="00AB1C33">
      <w:pPr>
        <w:pStyle w:val="Bezodstpw"/>
        <w:numPr>
          <w:ilvl w:val="0"/>
          <w:numId w:val="13"/>
        </w:numPr>
        <w:spacing w:line="360" w:lineRule="auto"/>
      </w:pPr>
      <w:r>
        <w:t>Raczej zgadzam się</w:t>
      </w:r>
    </w:p>
    <w:p w14:paraId="31AFC261" w14:textId="77777777" w:rsidR="00265800" w:rsidRDefault="00265800" w:rsidP="00AB1C33">
      <w:pPr>
        <w:pStyle w:val="Bezodstpw"/>
        <w:numPr>
          <w:ilvl w:val="0"/>
          <w:numId w:val="13"/>
        </w:numPr>
        <w:spacing w:line="360" w:lineRule="auto"/>
      </w:pPr>
      <w:r>
        <w:t>Trudno powiedzieć</w:t>
      </w:r>
    </w:p>
    <w:p w14:paraId="3EC0DA88" w14:textId="77777777" w:rsidR="00265800" w:rsidRDefault="00265800" w:rsidP="00AB1C33">
      <w:pPr>
        <w:pStyle w:val="Bezodstpw"/>
        <w:numPr>
          <w:ilvl w:val="0"/>
          <w:numId w:val="13"/>
        </w:numPr>
        <w:spacing w:line="360" w:lineRule="auto"/>
      </w:pPr>
      <w:r>
        <w:t>Raczej nie zgadzam się</w:t>
      </w:r>
    </w:p>
    <w:p w14:paraId="078C5E57" w14:textId="77777777" w:rsidR="00265800" w:rsidRDefault="00265800" w:rsidP="00AB1C33">
      <w:pPr>
        <w:pStyle w:val="Bezodstpw"/>
        <w:numPr>
          <w:ilvl w:val="0"/>
          <w:numId w:val="13"/>
        </w:numPr>
        <w:spacing w:line="360" w:lineRule="auto"/>
      </w:pPr>
      <w:r>
        <w:t>Zdecydowanie nie zgadzam się</w:t>
      </w:r>
    </w:p>
    <w:p w14:paraId="2F0BD54C" w14:textId="77777777" w:rsidR="00265800" w:rsidRDefault="00265800" w:rsidP="00AB1C33">
      <w:pPr>
        <w:pStyle w:val="Bezodstpw"/>
        <w:spacing w:line="360" w:lineRule="auto"/>
      </w:pPr>
    </w:p>
    <w:p w14:paraId="74028618" w14:textId="77777777" w:rsidR="00265800" w:rsidRPr="00C14BBA" w:rsidRDefault="00265800" w:rsidP="00AB1C33">
      <w:pPr>
        <w:pStyle w:val="Bezodstpw"/>
        <w:spacing w:line="360" w:lineRule="auto"/>
        <w:rPr>
          <w:b/>
          <w:bCs/>
        </w:rPr>
      </w:pPr>
      <w:r w:rsidRPr="00C14BBA">
        <w:rPr>
          <w:b/>
          <w:bCs/>
        </w:rPr>
        <w:t>W jaki sposób docierały do Pana/i informacje o naborze wniosków w Lokalnej Grupie Działania?</w:t>
      </w:r>
    </w:p>
    <w:p w14:paraId="1FDF3D7B" w14:textId="77777777" w:rsidR="00265800" w:rsidRDefault="00265800" w:rsidP="00AB1C33">
      <w:pPr>
        <w:pStyle w:val="Bezodstpw"/>
        <w:spacing w:line="360" w:lineRule="auto"/>
      </w:pPr>
      <w:r>
        <w:rPr>
          <w:i/>
          <w:iCs/>
        </w:rPr>
        <w:t>Proszę zaznaczyć 1 odpowiedź w każdym wierszu tabeli.</w:t>
      </w:r>
    </w:p>
    <w:tbl>
      <w:tblPr>
        <w:tblW w:w="91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96"/>
        <w:gridCol w:w="501"/>
        <w:gridCol w:w="1942"/>
        <w:gridCol w:w="692"/>
      </w:tblGrid>
      <w:tr w:rsidR="00265800" w14:paraId="5BDCB684" w14:textId="77777777" w:rsidTr="006A0B20">
        <w:tc>
          <w:tcPr>
            <w:tcW w:w="6207" w:type="dxa"/>
            <w:shd w:val="clear" w:color="auto" w:fill="F2F2F2"/>
          </w:tcPr>
          <w:p w14:paraId="52466DC7" w14:textId="77777777" w:rsidR="00265800" w:rsidRDefault="00265800" w:rsidP="00AB1C33">
            <w:pPr>
              <w:pStyle w:val="Bezodstpw"/>
              <w:spacing w:line="360" w:lineRule="auto"/>
            </w:pPr>
            <w:r w:rsidRPr="00C14BBA">
              <w:t>Czytałem/am publikacje w prasie na temat działalności LGD</w:t>
            </w:r>
          </w:p>
        </w:tc>
        <w:tc>
          <w:tcPr>
            <w:tcW w:w="236" w:type="dxa"/>
            <w:shd w:val="clear" w:color="auto" w:fill="auto"/>
          </w:tcPr>
          <w:p w14:paraId="72EE39D1"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382CEE8D"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2EC87928"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035423A5" w14:textId="77777777" w:rsidTr="006A0B20">
        <w:tc>
          <w:tcPr>
            <w:tcW w:w="6207" w:type="dxa"/>
            <w:shd w:val="clear" w:color="auto" w:fill="F2F2F2"/>
          </w:tcPr>
          <w:p w14:paraId="3D52CEA1" w14:textId="77777777" w:rsidR="00265800" w:rsidRDefault="00265800" w:rsidP="00AB1C33">
            <w:pPr>
              <w:pStyle w:val="Bezodstpw"/>
              <w:spacing w:line="360" w:lineRule="auto"/>
            </w:pPr>
            <w:r w:rsidRPr="00C14BBA">
              <w:t>Odwiedzałem/am stronę internetową LGD</w:t>
            </w:r>
          </w:p>
        </w:tc>
        <w:tc>
          <w:tcPr>
            <w:tcW w:w="236" w:type="dxa"/>
            <w:shd w:val="clear" w:color="auto" w:fill="auto"/>
          </w:tcPr>
          <w:p w14:paraId="2CCDC6D0"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6D50E89C"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53F89AB6"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159D2B2D" w14:textId="77777777" w:rsidTr="006A0B20">
        <w:tc>
          <w:tcPr>
            <w:tcW w:w="6207" w:type="dxa"/>
            <w:shd w:val="clear" w:color="auto" w:fill="F2F2F2"/>
          </w:tcPr>
          <w:p w14:paraId="4DE81728" w14:textId="77777777" w:rsidR="00265800" w:rsidRDefault="00265800" w:rsidP="00AB1C33">
            <w:pPr>
              <w:pStyle w:val="Bezodstpw"/>
              <w:spacing w:line="360" w:lineRule="auto"/>
            </w:pPr>
            <w:r w:rsidRPr="00C14BBA">
              <w:t>Czytałem/am informacje o LGD na stronie gminy</w:t>
            </w:r>
          </w:p>
        </w:tc>
        <w:tc>
          <w:tcPr>
            <w:tcW w:w="236" w:type="dxa"/>
            <w:shd w:val="clear" w:color="auto" w:fill="auto"/>
          </w:tcPr>
          <w:p w14:paraId="5BCD256F"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6822043D"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7C098E18"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01685B69" w14:textId="77777777" w:rsidTr="006A0B20">
        <w:tc>
          <w:tcPr>
            <w:tcW w:w="6207" w:type="dxa"/>
            <w:shd w:val="clear" w:color="auto" w:fill="F2F2F2"/>
          </w:tcPr>
          <w:p w14:paraId="498E2BF2" w14:textId="77777777" w:rsidR="00265800" w:rsidRDefault="00265800" w:rsidP="00AB1C33">
            <w:pPr>
              <w:pStyle w:val="Bezodstpw"/>
              <w:spacing w:line="360" w:lineRule="auto"/>
            </w:pPr>
            <w:r w:rsidRPr="00C14BBA">
              <w:t>Odwiedzałem/am stoiska LGD podczas imprez lokalnych lub festynów</w:t>
            </w:r>
          </w:p>
        </w:tc>
        <w:tc>
          <w:tcPr>
            <w:tcW w:w="236" w:type="dxa"/>
            <w:shd w:val="clear" w:color="auto" w:fill="auto"/>
          </w:tcPr>
          <w:p w14:paraId="6E38D181"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14CA45F7"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2EEAD133"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13E8A61D" w14:textId="77777777" w:rsidTr="006A0B20">
        <w:tc>
          <w:tcPr>
            <w:tcW w:w="6207" w:type="dxa"/>
            <w:shd w:val="clear" w:color="auto" w:fill="F2F2F2"/>
          </w:tcPr>
          <w:p w14:paraId="1B87825F" w14:textId="77777777" w:rsidR="00265800" w:rsidRDefault="00265800" w:rsidP="00AB1C33">
            <w:pPr>
              <w:pStyle w:val="Bezodstpw"/>
              <w:spacing w:line="360" w:lineRule="auto"/>
            </w:pPr>
            <w:r w:rsidRPr="00C14BBA">
              <w:t>Dowiedziałem/am się o działalności LGD od znajomych i/lub rodziny</w:t>
            </w:r>
          </w:p>
        </w:tc>
        <w:tc>
          <w:tcPr>
            <w:tcW w:w="236" w:type="dxa"/>
            <w:shd w:val="clear" w:color="auto" w:fill="auto"/>
          </w:tcPr>
          <w:p w14:paraId="38A124F8"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191414C0"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326CD308"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61E90FDB" w14:textId="77777777" w:rsidTr="006A0B20">
        <w:tc>
          <w:tcPr>
            <w:tcW w:w="6207" w:type="dxa"/>
            <w:shd w:val="clear" w:color="auto" w:fill="F2F2F2"/>
          </w:tcPr>
          <w:p w14:paraId="5F394F98" w14:textId="77777777" w:rsidR="00265800" w:rsidRDefault="00265800" w:rsidP="00AB1C33">
            <w:pPr>
              <w:pStyle w:val="Bezodstpw"/>
              <w:spacing w:line="360" w:lineRule="auto"/>
            </w:pPr>
            <w:r w:rsidRPr="00C14BBA">
              <w:t>Dowiedziałem/am się z tablic informacyjnych, billboardów i plakatów</w:t>
            </w:r>
          </w:p>
        </w:tc>
        <w:tc>
          <w:tcPr>
            <w:tcW w:w="236" w:type="dxa"/>
            <w:shd w:val="clear" w:color="auto" w:fill="auto"/>
          </w:tcPr>
          <w:p w14:paraId="34AF68BD"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4851F16D"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0AA7C97A"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4D9A0A0F" w14:textId="77777777" w:rsidTr="006A0B20">
        <w:tc>
          <w:tcPr>
            <w:tcW w:w="6207" w:type="dxa"/>
            <w:shd w:val="clear" w:color="auto" w:fill="F2F2F2"/>
          </w:tcPr>
          <w:p w14:paraId="451229C9" w14:textId="77777777" w:rsidR="00265800" w:rsidRDefault="00265800" w:rsidP="00AB1C33">
            <w:pPr>
              <w:pStyle w:val="Bezodstpw"/>
              <w:spacing w:line="360" w:lineRule="auto"/>
            </w:pPr>
            <w:r w:rsidRPr="00C14BBA">
              <w:t xml:space="preserve">Dowiedziałem/am się z wydawanych przez LGD publikacji i/lub </w:t>
            </w:r>
            <w:r w:rsidRPr="00C14BBA">
              <w:lastRenderedPageBreak/>
              <w:t>materiałów promocyjnych</w:t>
            </w:r>
          </w:p>
        </w:tc>
        <w:tc>
          <w:tcPr>
            <w:tcW w:w="236" w:type="dxa"/>
            <w:shd w:val="clear" w:color="auto" w:fill="auto"/>
          </w:tcPr>
          <w:p w14:paraId="64D9ED11" w14:textId="77777777" w:rsidR="00265800" w:rsidRPr="005F6F4A" w:rsidRDefault="00265800" w:rsidP="00AB1C33">
            <w:pPr>
              <w:pStyle w:val="Bezodstpw"/>
              <w:spacing w:line="360" w:lineRule="auto"/>
              <w:rPr>
                <w:sz w:val="20"/>
                <w:szCs w:val="20"/>
              </w:rPr>
            </w:pPr>
            <w:r w:rsidRPr="005F6F4A">
              <w:rPr>
                <w:sz w:val="20"/>
                <w:szCs w:val="20"/>
              </w:rPr>
              <w:lastRenderedPageBreak/>
              <w:t>Tak</w:t>
            </w:r>
          </w:p>
        </w:tc>
        <w:tc>
          <w:tcPr>
            <w:tcW w:w="1985" w:type="dxa"/>
            <w:shd w:val="clear" w:color="auto" w:fill="auto"/>
          </w:tcPr>
          <w:p w14:paraId="17689858"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22A9226A"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456724BE" w14:textId="77777777" w:rsidTr="006A0B20">
        <w:trPr>
          <w:trHeight w:val="96"/>
        </w:trPr>
        <w:tc>
          <w:tcPr>
            <w:tcW w:w="6207" w:type="dxa"/>
            <w:shd w:val="clear" w:color="auto" w:fill="F2F2F2"/>
          </w:tcPr>
          <w:p w14:paraId="2980BB37" w14:textId="77777777" w:rsidR="00265800" w:rsidRDefault="00265800" w:rsidP="00AB1C33">
            <w:pPr>
              <w:pStyle w:val="Bezodstpw"/>
              <w:spacing w:line="360" w:lineRule="auto"/>
            </w:pPr>
            <w:r w:rsidRPr="00C14BBA">
              <w:lastRenderedPageBreak/>
              <w:t>Uczestniczyłem/am w spotkaniach informacyjno-konsultacyjnych organizowanych przez LGD</w:t>
            </w:r>
          </w:p>
        </w:tc>
        <w:tc>
          <w:tcPr>
            <w:tcW w:w="236" w:type="dxa"/>
            <w:shd w:val="clear" w:color="auto" w:fill="auto"/>
          </w:tcPr>
          <w:p w14:paraId="4A9AF7AF"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361CD216"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0AB463D9"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3AFFEB55" w14:textId="77777777" w:rsidTr="006A0B20">
        <w:tc>
          <w:tcPr>
            <w:tcW w:w="6207" w:type="dxa"/>
            <w:shd w:val="clear" w:color="auto" w:fill="F2F2F2"/>
          </w:tcPr>
          <w:p w14:paraId="20F96D9C" w14:textId="77777777" w:rsidR="00265800" w:rsidRDefault="00265800" w:rsidP="00AB1C33">
            <w:pPr>
              <w:pStyle w:val="Bezodstpw"/>
              <w:spacing w:line="360" w:lineRule="auto"/>
            </w:pPr>
            <w:r w:rsidRPr="00C14BBA">
              <w:t>Odwiedzałem/am profil LGD na Facebooku</w:t>
            </w:r>
          </w:p>
        </w:tc>
        <w:tc>
          <w:tcPr>
            <w:tcW w:w="236" w:type="dxa"/>
            <w:shd w:val="clear" w:color="auto" w:fill="auto"/>
          </w:tcPr>
          <w:p w14:paraId="1BEEB252"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2F3BB38E"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2064182B" w14:textId="77777777" w:rsidR="00265800" w:rsidRPr="005F6F4A" w:rsidRDefault="00265800" w:rsidP="00AB1C33">
            <w:pPr>
              <w:pStyle w:val="Bezodstpw"/>
              <w:spacing w:line="360" w:lineRule="auto"/>
              <w:rPr>
                <w:sz w:val="20"/>
                <w:szCs w:val="20"/>
              </w:rPr>
            </w:pPr>
            <w:r w:rsidRPr="005F6F4A">
              <w:rPr>
                <w:sz w:val="20"/>
                <w:szCs w:val="20"/>
              </w:rPr>
              <w:t>Nie</w:t>
            </w:r>
          </w:p>
        </w:tc>
      </w:tr>
    </w:tbl>
    <w:p w14:paraId="06F40130" w14:textId="77777777" w:rsidR="00265800" w:rsidRDefault="00265800" w:rsidP="00AB1C33">
      <w:pPr>
        <w:pStyle w:val="Bezodstpw"/>
        <w:spacing w:line="360" w:lineRule="auto"/>
        <w:jc w:val="right"/>
      </w:pPr>
    </w:p>
    <w:p w14:paraId="59DE31BA" w14:textId="77777777" w:rsidR="00265800" w:rsidRDefault="00265800" w:rsidP="00AB1C33">
      <w:pPr>
        <w:pStyle w:val="Bezodstpw"/>
        <w:spacing w:line="360" w:lineRule="auto"/>
      </w:pPr>
      <w:r w:rsidRPr="00C14BBA">
        <w:rPr>
          <w:b/>
          <w:bCs/>
        </w:rPr>
        <w:t>Dlaczego zdecydował/a się Pan/i (lub podmiot reprezentowany przez Pana/ią) na złożenie wniosku o przyznanie pomocy finansowej do LGD?</w:t>
      </w:r>
      <w:r w:rsidRPr="00C14BBA">
        <w:t xml:space="preserve"> </w:t>
      </w:r>
      <w:r w:rsidRPr="00C14BBA">
        <w:rPr>
          <w:i/>
          <w:iCs/>
        </w:rPr>
        <w:t>Proszę wybrać jedną odpowiedź, która najlepiej opisuje główny powód złożenia wniosku do LGD.</w:t>
      </w:r>
    </w:p>
    <w:p w14:paraId="3C269B9D" w14:textId="77777777" w:rsidR="00265800" w:rsidRDefault="00265800" w:rsidP="00AB1C33">
      <w:pPr>
        <w:pStyle w:val="Bezodstpw"/>
        <w:numPr>
          <w:ilvl w:val="0"/>
          <w:numId w:val="14"/>
        </w:numPr>
        <w:spacing w:line="360" w:lineRule="auto"/>
      </w:pPr>
      <w:r w:rsidRPr="00C14BBA">
        <w:t>Było to jedyne dostępne źródło finansowania mojego projektu</w:t>
      </w:r>
    </w:p>
    <w:p w14:paraId="302CB738" w14:textId="77777777" w:rsidR="00265800" w:rsidRDefault="00265800" w:rsidP="00AB1C33">
      <w:pPr>
        <w:pStyle w:val="Bezodstpw"/>
        <w:numPr>
          <w:ilvl w:val="0"/>
          <w:numId w:val="14"/>
        </w:numPr>
        <w:spacing w:line="360" w:lineRule="auto"/>
      </w:pPr>
      <w:r w:rsidRPr="00C14BBA">
        <w:t>Nie otrzymałem/am dofinansowania z innych środków/innego programu</w:t>
      </w:r>
    </w:p>
    <w:p w14:paraId="3E7DA960" w14:textId="77777777" w:rsidR="00265800" w:rsidRDefault="00265800" w:rsidP="00AB1C33">
      <w:pPr>
        <w:pStyle w:val="Bezodstpw"/>
        <w:numPr>
          <w:ilvl w:val="0"/>
          <w:numId w:val="14"/>
        </w:numPr>
        <w:spacing w:line="360" w:lineRule="auto"/>
      </w:pPr>
      <w:r w:rsidRPr="00C14BBA">
        <w:t>Chciałem/am skorzystać z nadarzającej się okazji otrzymania środków</w:t>
      </w:r>
    </w:p>
    <w:p w14:paraId="75D78D08" w14:textId="77777777" w:rsidR="00265800" w:rsidRDefault="00265800" w:rsidP="00AB1C33">
      <w:pPr>
        <w:pStyle w:val="Bezodstpw"/>
        <w:numPr>
          <w:ilvl w:val="0"/>
          <w:numId w:val="14"/>
        </w:numPr>
        <w:spacing w:line="360" w:lineRule="auto"/>
      </w:pPr>
      <w:r w:rsidRPr="00C14BBA">
        <w:t>Zostałem/am zachęcony/a do złożenia wniosku przez LGD</w:t>
      </w:r>
    </w:p>
    <w:p w14:paraId="694A5ED8" w14:textId="77777777" w:rsidR="00265800" w:rsidRDefault="00265800" w:rsidP="00AB1C33">
      <w:pPr>
        <w:pStyle w:val="Bezodstpw"/>
        <w:numPr>
          <w:ilvl w:val="0"/>
          <w:numId w:val="14"/>
        </w:numPr>
        <w:spacing w:line="360" w:lineRule="auto"/>
      </w:pPr>
      <w:r w:rsidRPr="00C14BBA">
        <w:t>Na moją decyzję wpłynęła możliwość skorzystania z doradztwa w biurze LGD</w:t>
      </w:r>
    </w:p>
    <w:p w14:paraId="3E482C56" w14:textId="77777777" w:rsidR="00733D1E" w:rsidRDefault="00733D1E" w:rsidP="00733D1E">
      <w:pPr>
        <w:spacing w:line="360" w:lineRule="auto"/>
      </w:pPr>
    </w:p>
    <w:p w14:paraId="694EA3F3" w14:textId="0746B2DB" w:rsidR="00265800" w:rsidRDefault="00265800" w:rsidP="00733D1E">
      <w:pPr>
        <w:spacing w:line="360" w:lineRule="auto"/>
      </w:pPr>
      <w:r w:rsidRPr="00C14BBA">
        <w:rPr>
          <w:b/>
          <w:bCs/>
        </w:rPr>
        <w:t>Jak ocenia Pan/i wsparcie udzielane przez LGD na etapie składania wniosku? Proszę ocenić w jakim stopniu zgadza się Pan/i ze stwierdzeniami opisującymi wsparcie na tym etapie.</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129F4530" w14:textId="77777777" w:rsidTr="006A0B20">
        <w:trPr>
          <w:trHeight w:val="1315"/>
        </w:trPr>
        <w:tc>
          <w:tcPr>
            <w:tcW w:w="2263" w:type="dxa"/>
            <w:shd w:val="clear" w:color="auto" w:fill="F2F2F2"/>
            <w:vAlign w:val="center"/>
          </w:tcPr>
          <w:p w14:paraId="08F4980B" w14:textId="77777777" w:rsidR="00265800" w:rsidRPr="00C14BBA" w:rsidRDefault="00265800" w:rsidP="00AB1C33">
            <w:pPr>
              <w:pStyle w:val="Bezodstpw"/>
              <w:spacing w:line="360" w:lineRule="auto"/>
            </w:pPr>
            <w:r w:rsidRPr="00C14BBA">
              <w:t>Zakres udzielonych porad spełnił moje oczekiwania</w:t>
            </w:r>
          </w:p>
        </w:tc>
        <w:tc>
          <w:tcPr>
            <w:tcW w:w="993" w:type="dxa"/>
            <w:shd w:val="clear" w:color="auto" w:fill="auto"/>
            <w:vAlign w:val="center"/>
          </w:tcPr>
          <w:p w14:paraId="2A798DA7"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143C073A"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5DEE0174"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0EBAA0A0"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28B0D9AA"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239B29CC"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23F0ED25" w14:textId="77777777" w:rsidTr="006A0B20">
        <w:trPr>
          <w:trHeight w:val="1121"/>
        </w:trPr>
        <w:tc>
          <w:tcPr>
            <w:tcW w:w="2263" w:type="dxa"/>
            <w:shd w:val="clear" w:color="auto" w:fill="F2F2F2"/>
            <w:vAlign w:val="center"/>
          </w:tcPr>
          <w:p w14:paraId="032E0042" w14:textId="77777777" w:rsidR="00265800" w:rsidRPr="00C14BBA" w:rsidRDefault="00265800" w:rsidP="00AB1C33">
            <w:pPr>
              <w:pStyle w:val="Bezodstpw"/>
              <w:spacing w:line="360" w:lineRule="auto"/>
            </w:pPr>
            <w:r w:rsidRPr="00C14BBA">
              <w:t>Udzielone porady były przydatne</w:t>
            </w:r>
          </w:p>
        </w:tc>
        <w:tc>
          <w:tcPr>
            <w:tcW w:w="993" w:type="dxa"/>
            <w:shd w:val="clear" w:color="auto" w:fill="auto"/>
            <w:vAlign w:val="center"/>
          </w:tcPr>
          <w:p w14:paraId="16CC91D6"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41037884"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3D332C28"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6F31C9F4"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641D8428"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5B63EFBC"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62C78788" w14:textId="77777777" w:rsidTr="006A0B20">
        <w:tc>
          <w:tcPr>
            <w:tcW w:w="2263" w:type="dxa"/>
            <w:shd w:val="clear" w:color="auto" w:fill="F2F2F2"/>
            <w:vAlign w:val="center"/>
          </w:tcPr>
          <w:p w14:paraId="6CC662DB" w14:textId="77777777" w:rsidR="00265800" w:rsidRPr="00C14BBA" w:rsidRDefault="00265800" w:rsidP="00AB1C33">
            <w:pPr>
              <w:pStyle w:val="Bezodstpw"/>
              <w:spacing w:line="360" w:lineRule="auto"/>
            </w:pPr>
            <w:r w:rsidRPr="00C14BBA">
              <w:t>Przygotowanie merytoryczne doradcy/ców z LGD było odpowiednie</w:t>
            </w:r>
          </w:p>
        </w:tc>
        <w:tc>
          <w:tcPr>
            <w:tcW w:w="993" w:type="dxa"/>
            <w:shd w:val="clear" w:color="auto" w:fill="auto"/>
            <w:vAlign w:val="center"/>
          </w:tcPr>
          <w:p w14:paraId="11CB512A"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3FF5776C"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46F348CB"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7E3C766C"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709815E7"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158D24C0"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bl>
    <w:p w14:paraId="1BA74593" w14:textId="77777777" w:rsidR="00265800" w:rsidRDefault="00265800" w:rsidP="00AB1C33">
      <w:pPr>
        <w:pStyle w:val="Bezodstpw"/>
        <w:spacing w:line="360" w:lineRule="auto"/>
      </w:pPr>
    </w:p>
    <w:p w14:paraId="7B24D1B8" w14:textId="77777777" w:rsidR="00265800" w:rsidRDefault="00265800" w:rsidP="00AB1C33">
      <w:pPr>
        <w:pStyle w:val="Bezodstpw"/>
        <w:spacing w:line="360" w:lineRule="auto"/>
        <w:rPr>
          <w:b/>
          <w:bCs/>
        </w:rPr>
      </w:pPr>
    </w:p>
    <w:p w14:paraId="4E8E7E52" w14:textId="77777777" w:rsidR="00265800" w:rsidRDefault="00265800" w:rsidP="00AB1C33">
      <w:pPr>
        <w:pStyle w:val="Bezodstpw"/>
        <w:spacing w:line="360" w:lineRule="auto"/>
      </w:pPr>
      <w:r w:rsidRPr="00147CD7">
        <w:rPr>
          <w:b/>
          <w:bCs/>
        </w:rPr>
        <w:t>Proszę wskazać, w jakim zakresie korzystał/a Pan/i ze wsparcia ze strony LGD na etapie składania wniosku?</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3"/>
        <w:gridCol w:w="992"/>
        <w:gridCol w:w="987"/>
      </w:tblGrid>
      <w:tr w:rsidR="00265800" w14:paraId="273C5302" w14:textId="77777777" w:rsidTr="006A0B20">
        <w:tc>
          <w:tcPr>
            <w:tcW w:w="7083" w:type="dxa"/>
            <w:shd w:val="clear" w:color="auto" w:fill="F2F2F2"/>
            <w:vAlign w:val="center"/>
          </w:tcPr>
          <w:p w14:paraId="4B910101" w14:textId="77777777" w:rsidR="00265800" w:rsidRDefault="00265800" w:rsidP="00AB1C33">
            <w:pPr>
              <w:pStyle w:val="Bezodstpw"/>
              <w:spacing w:line="360" w:lineRule="auto"/>
            </w:pPr>
            <w:r w:rsidRPr="00147CD7">
              <w:t xml:space="preserve">Wsparcie polegające na udzieleniu informacji o możliwości uzyskania </w:t>
            </w:r>
            <w:r w:rsidRPr="00147CD7">
              <w:lastRenderedPageBreak/>
              <w:t>dofinansowania dla mojego projektu</w:t>
            </w:r>
          </w:p>
        </w:tc>
        <w:tc>
          <w:tcPr>
            <w:tcW w:w="992" w:type="dxa"/>
            <w:shd w:val="clear" w:color="auto" w:fill="auto"/>
            <w:vAlign w:val="center"/>
          </w:tcPr>
          <w:p w14:paraId="14E06ED0" w14:textId="77777777" w:rsidR="00265800" w:rsidRDefault="00265800" w:rsidP="00AB1C33">
            <w:pPr>
              <w:pStyle w:val="Bezodstpw"/>
              <w:spacing w:line="360" w:lineRule="auto"/>
              <w:jc w:val="center"/>
            </w:pPr>
            <w:r>
              <w:lastRenderedPageBreak/>
              <w:t>Tak</w:t>
            </w:r>
          </w:p>
        </w:tc>
        <w:tc>
          <w:tcPr>
            <w:tcW w:w="987" w:type="dxa"/>
            <w:shd w:val="clear" w:color="auto" w:fill="auto"/>
            <w:vAlign w:val="center"/>
          </w:tcPr>
          <w:p w14:paraId="0107E72D" w14:textId="77777777" w:rsidR="00265800" w:rsidRDefault="00265800" w:rsidP="00AB1C33">
            <w:pPr>
              <w:pStyle w:val="Bezodstpw"/>
              <w:spacing w:line="360" w:lineRule="auto"/>
              <w:jc w:val="center"/>
            </w:pPr>
            <w:r>
              <w:t>Nie</w:t>
            </w:r>
          </w:p>
        </w:tc>
      </w:tr>
      <w:tr w:rsidR="00265800" w14:paraId="78BDD4E6" w14:textId="77777777" w:rsidTr="006A0B20">
        <w:tc>
          <w:tcPr>
            <w:tcW w:w="7083" w:type="dxa"/>
            <w:shd w:val="clear" w:color="auto" w:fill="F2F2F2"/>
            <w:vAlign w:val="center"/>
          </w:tcPr>
          <w:p w14:paraId="50494D44" w14:textId="77777777" w:rsidR="00265800" w:rsidRDefault="00265800" w:rsidP="00AB1C33">
            <w:pPr>
              <w:pStyle w:val="Bezodstpw"/>
              <w:spacing w:line="360" w:lineRule="auto"/>
            </w:pPr>
            <w:r w:rsidRPr="00147CD7">
              <w:lastRenderedPageBreak/>
              <w:t>Wsparcie w zapoznaniu się z zasadami uzyskania dofinansowania</w:t>
            </w:r>
          </w:p>
        </w:tc>
        <w:tc>
          <w:tcPr>
            <w:tcW w:w="992" w:type="dxa"/>
            <w:shd w:val="clear" w:color="auto" w:fill="auto"/>
            <w:vAlign w:val="center"/>
          </w:tcPr>
          <w:p w14:paraId="2726115E" w14:textId="77777777" w:rsidR="00265800" w:rsidRDefault="00265800" w:rsidP="00AB1C33">
            <w:pPr>
              <w:pStyle w:val="Bezodstpw"/>
              <w:spacing w:line="360" w:lineRule="auto"/>
              <w:jc w:val="center"/>
            </w:pPr>
            <w:r>
              <w:t>Tak</w:t>
            </w:r>
          </w:p>
        </w:tc>
        <w:tc>
          <w:tcPr>
            <w:tcW w:w="987" w:type="dxa"/>
            <w:shd w:val="clear" w:color="auto" w:fill="auto"/>
            <w:vAlign w:val="center"/>
          </w:tcPr>
          <w:p w14:paraId="7A751544" w14:textId="77777777" w:rsidR="00265800" w:rsidRDefault="00265800" w:rsidP="00AB1C33">
            <w:pPr>
              <w:pStyle w:val="Bezodstpw"/>
              <w:spacing w:line="360" w:lineRule="auto"/>
              <w:jc w:val="center"/>
            </w:pPr>
            <w:r>
              <w:t>Nie</w:t>
            </w:r>
          </w:p>
        </w:tc>
      </w:tr>
      <w:tr w:rsidR="00265800" w14:paraId="7E7565F4" w14:textId="77777777" w:rsidTr="006A0B20">
        <w:tc>
          <w:tcPr>
            <w:tcW w:w="7083" w:type="dxa"/>
            <w:shd w:val="clear" w:color="auto" w:fill="F2F2F2"/>
            <w:vAlign w:val="center"/>
          </w:tcPr>
          <w:p w14:paraId="259D7DDB" w14:textId="77777777" w:rsidR="00265800" w:rsidRDefault="00265800" w:rsidP="00AB1C33">
            <w:pPr>
              <w:pStyle w:val="Bezodstpw"/>
              <w:spacing w:line="360" w:lineRule="auto"/>
            </w:pPr>
            <w:r w:rsidRPr="00147CD7">
              <w:t>Wsparcie polegające na wskazaniu prawidłowych wzorów wniosków i instrukcji do nich</w:t>
            </w:r>
          </w:p>
        </w:tc>
        <w:tc>
          <w:tcPr>
            <w:tcW w:w="992" w:type="dxa"/>
            <w:shd w:val="clear" w:color="auto" w:fill="auto"/>
            <w:vAlign w:val="center"/>
          </w:tcPr>
          <w:p w14:paraId="25F20F9B" w14:textId="77777777" w:rsidR="00265800" w:rsidRDefault="00265800" w:rsidP="00AB1C33">
            <w:pPr>
              <w:pStyle w:val="Bezodstpw"/>
              <w:spacing w:line="360" w:lineRule="auto"/>
              <w:jc w:val="center"/>
            </w:pPr>
            <w:r>
              <w:t>Tak</w:t>
            </w:r>
          </w:p>
        </w:tc>
        <w:tc>
          <w:tcPr>
            <w:tcW w:w="987" w:type="dxa"/>
            <w:shd w:val="clear" w:color="auto" w:fill="auto"/>
            <w:vAlign w:val="center"/>
          </w:tcPr>
          <w:p w14:paraId="524D6701" w14:textId="77777777" w:rsidR="00265800" w:rsidRDefault="00265800" w:rsidP="00AB1C33">
            <w:pPr>
              <w:pStyle w:val="Bezodstpw"/>
              <w:spacing w:line="360" w:lineRule="auto"/>
              <w:jc w:val="center"/>
            </w:pPr>
            <w:r>
              <w:t>Nie</w:t>
            </w:r>
          </w:p>
        </w:tc>
      </w:tr>
      <w:tr w:rsidR="00265800" w14:paraId="2CDABC32" w14:textId="77777777" w:rsidTr="006A0B20">
        <w:tc>
          <w:tcPr>
            <w:tcW w:w="7083" w:type="dxa"/>
            <w:shd w:val="clear" w:color="auto" w:fill="F2F2F2"/>
            <w:vAlign w:val="center"/>
          </w:tcPr>
          <w:p w14:paraId="78D5449D" w14:textId="77777777" w:rsidR="00265800" w:rsidRDefault="00265800" w:rsidP="00AB1C33">
            <w:pPr>
              <w:pStyle w:val="Bezodstpw"/>
              <w:spacing w:line="360" w:lineRule="auto"/>
            </w:pPr>
            <w:r w:rsidRPr="00147CD7">
              <w:t>Wsparcie w zakresie ustalenia koncepcji projektu aby spełniał kryteria wynikające z LSR</w:t>
            </w:r>
          </w:p>
        </w:tc>
        <w:tc>
          <w:tcPr>
            <w:tcW w:w="992" w:type="dxa"/>
            <w:shd w:val="clear" w:color="auto" w:fill="auto"/>
            <w:vAlign w:val="center"/>
          </w:tcPr>
          <w:p w14:paraId="28B6285B" w14:textId="77777777" w:rsidR="00265800" w:rsidRDefault="00265800" w:rsidP="00AB1C33">
            <w:pPr>
              <w:pStyle w:val="Bezodstpw"/>
              <w:spacing w:line="360" w:lineRule="auto"/>
              <w:jc w:val="center"/>
            </w:pPr>
            <w:r>
              <w:t>Tak</w:t>
            </w:r>
          </w:p>
        </w:tc>
        <w:tc>
          <w:tcPr>
            <w:tcW w:w="987" w:type="dxa"/>
            <w:shd w:val="clear" w:color="auto" w:fill="auto"/>
            <w:vAlign w:val="center"/>
          </w:tcPr>
          <w:p w14:paraId="6F37057F" w14:textId="77777777" w:rsidR="00265800" w:rsidRDefault="00265800" w:rsidP="00AB1C33">
            <w:pPr>
              <w:pStyle w:val="Bezodstpw"/>
              <w:spacing w:line="360" w:lineRule="auto"/>
              <w:jc w:val="center"/>
            </w:pPr>
            <w:r>
              <w:t>Nie</w:t>
            </w:r>
          </w:p>
        </w:tc>
      </w:tr>
      <w:tr w:rsidR="00265800" w14:paraId="3F031D97" w14:textId="77777777" w:rsidTr="006A0B20">
        <w:tc>
          <w:tcPr>
            <w:tcW w:w="7083" w:type="dxa"/>
            <w:shd w:val="clear" w:color="auto" w:fill="F2F2F2"/>
            <w:vAlign w:val="center"/>
          </w:tcPr>
          <w:p w14:paraId="5E7282BC" w14:textId="77777777" w:rsidR="00265800" w:rsidRDefault="00265800" w:rsidP="00AB1C33">
            <w:pPr>
              <w:pStyle w:val="Bezodstpw"/>
              <w:spacing w:line="360" w:lineRule="auto"/>
            </w:pPr>
            <w:r w:rsidRPr="00147CD7">
              <w:t>Porady w zakresie wypełniania dokumentów niezbędnych do złożenia wniosku</w:t>
            </w:r>
          </w:p>
        </w:tc>
        <w:tc>
          <w:tcPr>
            <w:tcW w:w="992" w:type="dxa"/>
            <w:shd w:val="clear" w:color="auto" w:fill="auto"/>
            <w:vAlign w:val="center"/>
          </w:tcPr>
          <w:p w14:paraId="6A0E4574" w14:textId="77777777" w:rsidR="00265800" w:rsidRDefault="00265800" w:rsidP="00AB1C33">
            <w:pPr>
              <w:pStyle w:val="Bezodstpw"/>
              <w:spacing w:line="360" w:lineRule="auto"/>
              <w:jc w:val="center"/>
            </w:pPr>
            <w:r>
              <w:t>Tak</w:t>
            </w:r>
          </w:p>
        </w:tc>
        <w:tc>
          <w:tcPr>
            <w:tcW w:w="987" w:type="dxa"/>
            <w:shd w:val="clear" w:color="auto" w:fill="auto"/>
            <w:vAlign w:val="center"/>
          </w:tcPr>
          <w:p w14:paraId="408B6734" w14:textId="77777777" w:rsidR="00265800" w:rsidRDefault="00265800" w:rsidP="00AB1C33">
            <w:pPr>
              <w:pStyle w:val="Bezodstpw"/>
              <w:spacing w:line="360" w:lineRule="auto"/>
              <w:jc w:val="center"/>
            </w:pPr>
            <w:r>
              <w:t>Nie</w:t>
            </w:r>
          </w:p>
        </w:tc>
      </w:tr>
      <w:tr w:rsidR="00265800" w14:paraId="7449C65E" w14:textId="77777777" w:rsidTr="006A0B20">
        <w:trPr>
          <w:trHeight w:val="96"/>
        </w:trPr>
        <w:tc>
          <w:tcPr>
            <w:tcW w:w="7083" w:type="dxa"/>
            <w:shd w:val="clear" w:color="auto" w:fill="F2F2F2"/>
            <w:vAlign w:val="center"/>
          </w:tcPr>
          <w:p w14:paraId="759312AD" w14:textId="77777777" w:rsidR="00265800" w:rsidRDefault="00265800" w:rsidP="00AB1C33">
            <w:pPr>
              <w:pStyle w:val="Bezodstpw"/>
              <w:spacing w:line="360" w:lineRule="auto"/>
            </w:pPr>
            <w:r w:rsidRPr="00147CD7">
              <w:t>Wyjaśnienie szczegółowych zasad oceny wniosków</w:t>
            </w:r>
          </w:p>
        </w:tc>
        <w:tc>
          <w:tcPr>
            <w:tcW w:w="992" w:type="dxa"/>
            <w:shd w:val="clear" w:color="auto" w:fill="auto"/>
            <w:vAlign w:val="center"/>
          </w:tcPr>
          <w:p w14:paraId="26407B79" w14:textId="77777777" w:rsidR="00265800" w:rsidRDefault="00265800" w:rsidP="00AB1C33">
            <w:pPr>
              <w:pStyle w:val="Bezodstpw"/>
              <w:spacing w:line="360" w:lineRule="auto"/>
              <w:jc w:val="center"/>
            </w:pPr>
            <w:r>
              <w:t>Tak</w:t>
            </w:r>
          </w:p>
        </w:tc>
        <w:tc>
          <w:tcPr>
            <w:tcW w:w="987" w:type="dxa"/>
            <w:shd w:val="clear" w:color="auto" w:fill="auto"/>
            <w:vAlign w:val="center"/>
          </w:tcPr>
          <w:p w14:paraId="12CD97EB" w14:textId="77777777" w:rsidR="00265800" w:rsidRDefault="00265800" w:rsidP="00AB1C33">
            <w:pPr>
              <w:pStyle w:val="Bezodstpw"/>
              <w:spacing w:line="360" w:lineRule="auto"/>
              <w:jc w:val="center"/>
            </w:pPr>
            <w:r>
              <w:t>Nie</w:t>
            </w:r>
          </w:p>
        </w:tc>
      </w:tr>
    </w:tbl>
    <w:p w14:paraId="4D4C0699" w14:textId="77777777" w:rsidR="00265800" w:rsidRDefault="00265800" w:rsidP="00AB1C33">
      <w:pPr>
        <w:pStyle w:val="Bezodstpw"/>
        <w:spacing w:line="360" w:lineRule="auto"/>
      </w:pPr>
    </w:p>
    <w:p w14:paraId="78A5FE8F" w14:textId="77777777" w:rsidR="00265800" w:rsidRDefault="00265800" w:rsidP="00AB1C33">
      <w:pPr>
        <w:pStyle w:val="Bezodstpw"/>
        <w:spacing w:line="360" w:lineRule="auto"/>
        <w:rPr>
          <w:b/>
          <w:bCs/>
        </w:rPr>
      </w:pPr>
    </w:p>
    <w:p w14:paraId="1323B222" w14:textId="77777777" w:rsidR="00265800" w:rsidRDefault="00265800" w:rsidP="00AB1C33">
      <w:pPr>
        <w:pStyle w:val="Bezodstpw"/>
        <w:spacing w:line="360" w:lineRule="auto"/>
      </w:pPr>
      <w:r w:rsidRPr="00F74000">
        <w:rPr>
          <w:b/>
          <w:bCs/>
        </w:rPr>
        <w:t xml:space="preserve">Jak ocenia Pan/i wsparcie udzielane przez LGD na etapie realizacji projektu? Proszę ocenić w jakim stopniu zgadza się Pan/i ze stwierdzeniami opisującymi wsparcie na tym etapie.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6042BC69" w14:textId="77777777" w:rsidTr="006A0B20">
        <w:trPr>
          <w:trHeight w:val="1315"/>
        </w:trPr>
        <w:tc>
          <w:tcPr>
            <w:tcW w:w="2263" w:type="dxa"/>
            <w:shd w:val="clear" w:color="auto" w:fill="F2F2F2"/>
            <w:vAlign w:val="center"/>
          </w:tcPr>
          <w:p w14:paraId="5B757155" w14:textId="77777777" w:rsidR="00265800" w:rsidRPr="00C14BBA" w:rsidRDefault="00265800" w:rsidP="00AB1C33">
            <w:pPr>
              <w:pStyle w:val="Bezodstpw"/>
              <w:spacing w:line="360" w:lineRule="auto"/>
            </w:pPr>
            <w:r w:rsidRPr="00C14BBA">
              <w:t>Zakres udzielonych porad spełnił moje oczekiwania</w:t>
            </w:r>
          </w:p>
        </w:tc>
        <w:tc>
          <w:tcPr>
            <w:tcW w:w="993" w:type="dxa"/>
            <w:shd w:val="clear" w:color="auto" w:fill="auto"/>
            <w:vAlign w:val="center"/>
          </w:tcPr>
          <w:p w14:paraId="43899F72"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11B6C2E4"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2B5F5C94"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046F52A4"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3DC20BE2"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584EC0AE"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09B21BF9" w14:textId="77777777" w:rsidTr="006A0B20">
        <w:trPr>
          <w:trHeight w:val="1121"/>
        </w:trPr>
        <w:tc>
          <w:tcPr>
            <w:tcW w:w="2263" w:type="dxa"/>
            <w:shd w:val="clear" w:color="auto" w:fill="F2F2F2"/>
            <w:vAlign w:val="center"/>
          </w:tcPr>
          <w:p w14:paraId="7B42E2E1" w14:textId="77777777" w:rsidR="00265800" w:rsidRPr="00C14BBA" w:rsidRDefault="00265800" w:rsidP="00AB1C33">
            <w:pPr>
              <w:pStyle w:val="Bezodstpw"/>
              <w:spacing w:line="360" w:lineRule="auto"/>
            </w:pPr>
            <w:r w:rsidRPr="00C14BBA">
              <w:t>Udzielone porady były przydatne</w:t>
            </w:r>
          </w:p>
        </w:tc>
        <w:tc>
          <w:tcPr>
            <w:tcW w:w="993" w:type="dxa"/>
            <w:shd w:val="clear" w:color="auto" w:fill="auto"/>
            <w:vAlign w:val="center"/>
          </w:tcPr>
          <w:p w14:paraId="5006D0AB"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307FFE93"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395607B3"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34721DA4"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18E7FE96"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171E8A73"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4013D365" w14:textId="77777777" w:rsidTr="006A0B20">
        <w:tc>
          <w:tcPr>
            <w:tcW w:w="2263" w:type="dxa"/>
            <w:shd w:val="clear" w:color="auto" w:fill="F2F2F2"/>
            <w:vAlign w:val="center"/>
          </w:tcPr>
          <w:p w14:paraId="10E7C9CB" w14:textId="77777777" w:rsidR="00265800" w:rsidRPr="00C14BBA" w:rsidRDefault="00265800" w:rsidP="00AB1C33">
            <w:pPr>
              <w:pStyle w:val="Bezodstpw"/>
              <w:spacing w:line="360" w:lineRule="auto"/>
            </w:pPr>
            <w:r w:rsidRPr="00C14BBA">
              <w:t>Przygotowanie merytoryczne doradcy/ców z LGD było odpowiednie</w:t>
            </w:r>
          </w:p>
        </w:tc>
        <w:tc>
          <w:tcPr>
            <w:tcW w:w="993" w:type="dxa"/>
            <w:shd w:val="clear" w:color="auto" w:fill="auto"/>
            <w:vAlign w:val="center"/>
          </w:tcPr>
          <w:p w14:paraId="27353C47"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405626DE"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441DD988"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482F09CD"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4F97DDAE"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10203EBF"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bl>
    <w:p w14:paraId="53A19166" w14:textId="77777777" w:rsidR="00265800" w:rsidRDefault="00265800" w:rsidP="00AB1C33">
      <w:pPr>
        <w:pStyle w:val="Bezodstpw"/>
        <w:spacing w:line="360" w:lineRule="auto"/>
      </w:pPr>
    </w:p>
    <w:p w14:paraId="4161411D" w14:textId="5D5504AC" w:rsidR="00265800" w:rsidRDefault="00265800" w:rsidP="00733D1E">
      <w:pPr>
        <w:spacing w:line="360" w:lineRule="auto"/>
      </w:pPr>
      <w:r w:rsidRPr="00DB76C7">
        <w:rPr>
          <w:b/>
          <w:bCs/>
        </w:rPr>
        <w:t>Jak ocenia Pan/i wsparcie udzielane przez LGD na etapie rozliczenia projektu? Proszę ocenić w jakim stopniu zgadza się Pan/i ze stwierdzeniami opisującymi wsparcie na tym etapie.</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256EFF22" w14:textId="77777777" w:rsidTr="006A0B20">
        <w:trPr>
          <w:trHeight w:val="1315"/>
        </w:trPr>
        <w:tc>
          <w:tcPr>
            <w:tcW w:w="2263" w:type="dxa"/>
            <w:shd w:val="clear" w:color="auto" w:fill="F2F2F2"/>
            <w:vAlign w:val="center"/>
          </w:tcPr>
          <w:p w14:paraId="4B0BDC43" w14:textId="77777777" w:rsidR="00265800" w:rsidRPr="00C14BBA" w:rsidRDefault="00265800" w:rsidP="00AB1C33">
            <w:pPr>
              <w:pStyle w:val="Bezodstpw"/>
              <w:spacing w:line="360" w:lineRule="auto"/>
            </w:pPr>
            <w:r w:rsidRPr="00C14BBA">
              <w:t>Zakres udzielonych porad spełnił moje oczekiwania</w:t>
            </w:r>
          </w:p>
        </w:tc>
        <w:tc>
          <w:tcPr>
            <w:tcW w:w="993" w:type="dxa"/>
            <w:shd w:val="clear" w:color="auto" w:fill="auto"/>
            <w:vAlign w:val="center"/>
          </w:tcPr>
          <w:p w14:paraId="210DD14E"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2A236472"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2AD12B5A"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3578EF8B"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7B8A64C9"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07496331"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0A84B7C6" w14:textId="77777777" w:rsidTr="006A0B20">
        <w:trPr>
          <w:trHeight w:val="1121"/>
        </w:trPr>
        <w:tc>
          <w:tcPr>
            <w:tcW w:w="2263" w:type="dxa"/>
            <w:shd w:val="clear" w:color="auto" w:fill="F2F2F2"/>
            <w:vAlign w:val="center"/>
          </w:tcPr>
          <w:p w14:paraId="2E3E74E6" w14:textId="77777777" w:rsidR="00265800" w:rsidRPr="00C14BBA" w:rsidRDefault="00265800" w:rsidP="00AB1C33">
            <w:pPr>
              <w:pStyle w:val="Bezodstpw"/>
              <w:spacing w:line="360" w:lineRule="auto"/>
            </w:pPr>
            <w:r w:rsidRPr="00C14BBA">
              <w:lastRenderedPageBreak/>
              <w:t>Udzielone porady były przydatne</w:t>
            </w:r>
          </w:p>
        </w:tc>
        <w:tc>
          <w:tcPr>
            <w:tcW w:w="993" w:type="dxa"/>
            <w:shd w:val="clear" w:color="auto" w:fill="auto"/>
            <w:vAlign w:val="center"/>
          </w:tcPr>
          <w:p w14:paraId="2D176237"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751F9678"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57DC662A"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3D483ABD"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17024A91"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4DF3515A"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312D6754" w14:textId="77777777" w:rsidTr="006A0B20">
        <w:tc>
          <w:tcPr>
            <w:tcW w:w="2263" w:type="dxa"/>
            <w:shd w:val="clear" w:color="auto" w:fill="F2F2F2"/>
            <w:vAlign w:val="center"/>
          </w:tcPr>
          <w:p w14:paraId="208AE4BF" w14:textId="77777777" w:rsidR="00265800" w:rsidRPr="00C14BBA" w:rsidRDefault="00265800" w:rsidP="00AB1C33">
            <w:pPr>
              <w:pStyle w:val="Bezodstpw"/>
              <w:spacing w:line="360" w:lineRule="auto"/>
            </w:pPr>
            <w:r w:rsidRPr="00C14BBA">
              <w:t>Przygotowanie merytoryczne doradcy/ców z LGD było odpowiednie</w:t>
            </w:r>
          </w:p>
        </w:tc>
        <w:tc>
          <w:tcPr>
            <w:tcW w:w="993" w:type="dxa"/>
            <w:shd w:val="clear" w:color="auto" w:fill="auto"/>
            <w:vAlign w:val="center"/>
          </w:tcPr>
          <w:p w14:paraId="0B76479C"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53A5E571"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1E5FFB9E"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63448E86"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581C9860"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5C0E71B7"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bl>
    <w:p w14:paraId="35E1BFEF" w14:textId="77777777" w:rsidR="00265800" w:rsidRDefault="00265800" w:rsidP="00AB1C33">
      <w:pPr>
        <w:pStyle w:val="Bezodstpw"/>
        <w:spacing w:line="360" w:lineRule="auto"/>
      </w:pPr>
    </w:p>
    <w:p w14:paraId="308CF311" w14:textId="77777777" w:rsidR="00265800" w:rsidRDefault="00265800" w:rsidP="00AB1C33">
      <w:pPr>
        <w:pStyle w:val="Bezodstpw"/>
        <w:spacing w:line="360" w:lineRule="auto"/>
      </w:pPr>
      <w:r w:rsidRPr="00DB76C7">
        <w:rPr>
          <w:b/>
          <w:bCs/>
        </w:rPr>
        <w:t>Czy obecnie pozostaje Pan/i w kontakcie z LGD?</w:t>
      </w:r>
      <w:r>
        <w:t xml:space="preserve"> </w:t>
      </w:r>
      <w:r>
        <w:rPr>
          <w:i/>
          <w:iCs/>
        </w:rPr>
        <w:t>Proszę zaznaczyć 1 odpowiedź w każdym</w:t>
      </w:r>
      <w:r>
        <w:rPr>
          <w:i/>
          <w:iCs/>
        </w:rPr>
        <w:br/>
        <w:t xml:space="preserve">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9"/>
        <w:gridCol w:w="850"/>
        <w:gridCol w:w="1437"/>
        <w:gridCol w:w="826"/>
      </w:tblGrid>
      <w:tr w:rsidR="00265800" w14:paraId="73B7AB99" w14:textId="77777777" w:rsidTr="006A0B20">
        <w:tc>
          <w:tcPr>
            <w:tcW w:w="5949" w:type="dxa"/>
            <w:shd w:val="clear" w:color="auto" w:fill="F2F2F2"/>
            <w:vAlign w:val="center"/>
          </w:tcPr>
          <w:p w14:paraId="2A559258" w14:textId="77777777" w:rsidR="00265800" w:rsidRDefault="00265800" w:rsidP="00AB1C33">
            <w:pPr>
              <w:pStyle w:val="Bezodstpw"/>
              <w:spacing w:line="360" w:lineRule="auto"/>
            </w:pPr>
            <w:r w:rsidRPr="00DB76C7">
              <w:t>Uczestniczę w spotkaniach organizowanych przez LGD</w:t>
            </w:r>
          </w:p>
        </w:tc>
        <w:tc>
          <w:tcPr>
            <w:tcW w:w="850" w:type="dxa"/>
            <w:shd w:val="clear" w:color="auto" w:fill="auto"/>
            <w:vAlign w:val="center"/>
          </w:tcPr>
          <w:p w14:paraId="2FDBF22B" w14:textId="77777777" w:rsidR="00265800" w:rsidRDefault="00265800" w:rsidP="00AB1C33">
            <w:pPr>
              <w:pStyle w:val="Bezodstpw"/>
              <w:spacing w:line="360" w:lineRule="auto"/>
              <w:jc w:val="center"/>
            </w:pPr>
            <w:r>
              <w:t>Tak</w:t>
            </w:r>
          </w:p>
        </w:tc>
        <w:tc>
          <w:tcPr>
            <w:tcW w:w="1437" w:type="dxa"/>
            <w:shd w:val="clear" w:color="auto" w:fill="auto"/>
            <w:vAlign w:val="center"/>
          </w:tcPr>
          <w:p w14:paraId="23E617F1"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4D31347E" w14:textId="77777777" w:rsidR="00265800" w:rsidRDefault="00265800" w:rsidP="00AB1C33">
            <w:pPr>
              <w:pStyle w:val="Bezodstpw"/>
              <w:spacing w:line="360" w:lineRule="auto"/>
              <w:jc w:val="center"/>
            </w:pPr>
            <w:r>
              <w:t>Nie</w:t>
            </w:r>
          </w:p>
        </w:tc>
      </w:tr>
      <w:tr w:rsidR="00265800" w14:paraId="77CA76C9" w14:textId="77777777" w:rsidTr="006A0B20">
        <w:tc>
          <w:tcPr>
            <w:tcW w:w="5949" w:type="dxa"/>
            <w:shd w:val="clear" w:color="auto" w:fill="F2F2F2"/>
            <w:vAlign w:val="center"/>
          </w:tcPr>
          <w:p w14:paraId="683F0703" w14:textId="77777777" w:rsidR="00265800" w:rsidRDefault="00265800" w:rsidP="00AB1C33">
            <w:pPr>
              <w:pStyle w:val="Bezodstpw"/>
              <w:spacing w:line="360" w:lineRule="auto"/>
            </w:pPr>
            <w:r w:rsidRPr="00DB76C7">
              <w:t>Kontaktuję się telefonicznie z przedstawicielami LGD</w:t>
            </w:r>
          </w:p>
        </w:tc>
        <w:tc>
          <w:tcPr>
            <w:tcW w:w="850" w:type="dxa"/>
            <w:shd w:val="clear" w:color="auto" w:fill="auto"/>
            <w:vAlign w:val="center"/>
          </w:tcPr>
          <w:p w14:paraId="54FCF6CC" w14:textId="77777777" w:rsidR="00265800" w:rsidRDefault="00265800" w:rsidP="00AB1C33">
            <w:pPr>
              <w:pStyle w:val="Bezodstpw"/>
              <w:spacing w:line="360" w:lineRule="auto"/>
              <w:jc w:val="center"/>
            </w:pPr>
            <w:r>
              <w:t>Tak</w:t>
            </w:r>
          </w:p>
        </w:tc>
        <w:tc>
          <w:tcPr>
            <w:tcW w:w="1437" w:type="dxa"/>
            <w:shd w:val="clear" w:color="auto" w:fill="auto"/>
            <w:vAlign w:val="center"/>
          </w:tcPr>
          <w:p w14:paraId="0794E1DB"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75A937B1" w14:textId="77777777" w:rsidR="00265800" w:rsidRDefault="00265800" w:rsidP="00AB1C33">
            <w:pPr>
              <w:pStyle w:val="Bezodstpw"/>
              <w:spacing w:line="360" w:lineRule="auto"/>
              <w:jc w:val="center"/>
            </w:pPr>
            <w:r>
              <w:t>Nie</w:t>
            </w:r>
          </w:p>
        </w:tc>
      </w:tr>
      <w:tr w:rsidR="00265800" w14:paraId="53D145C1" w14:textId="77777777" w:rsidTr="006A0B20">
        <w:tc>
          <w:tcPr>
            <w:tcW w:w="5949" w:type="dxa"/>
            <w:shd w:val="clear" w:color="auto" w:fill="F2F2F2"/>
            <w:vAlign w:val="center"/>
          </w:tcPr>
          <w:p w14:paraId="2D3BF608" w14:textId="77777777" w:rsidR="00265800" w:rsidRDefault="00265800" w:rsidP="00AB1C33">
            <w:pPr>
              <w:pStyle w:val="Bezodstpw"/>
              <w:spacing w:line="360" w:lineRule="auto"/>
            </w:pPr>
            <w:r w:rsidRPr="00DB76C7">
              <w:t>Czytam komunikaty na stronie internetowej LGD</w:t>
            </w:r>
          </w:p>
        </w:tc>
        <w:tc>
          <w:tcPr>
            <w:tcW w:w="850" w:type="dxa"/>
            <w:shd w:val="clear" w:color="auto" w:fill="auto"/>
            <w:vAlign w:val="center"/>
          </w:tcPr>
          <w:p w14:paraId="705A51DE" w14:textId="77777777" w:rsidR="00265800" w:rsidRDefault="00265800" w:rsidP="00AB1C33">
            <w:pPr>
              <w:pStyle w:val="Bezodstpw"/>
              <w:spacing w:line="360" w:lineRule="auto"/>
              <w:jc w:val="center"/>
            </w:pPr>
            <w:r>
              <w:t>Tak</w:t>
            </w:r>
          </w:p>
        </w:tc>
        <w:tc>
          <w:tcPr>
            <w:tcW w:w="1437" w:type="dxa"/>
            <w:shd w:val="clear" w:color="auto" w:fill="auto"/>
            <w:vAlign w:val="center"/>
          </w:tcPr>
          <w:p w14:paraId="54039DFE"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29D10C4A" w14:textId="77777777" w:rsidR="00265800" w:rsidRDefault="00265800" w:rsidP="00AB1C33">
            <w:pPr>
              <w:pStyle w:val="Bezodstpw"/>
              <w:spacing w:line="360" w:lineRule="auto"/>
              <w:jc w:val="center"/>
            </w:pPr>
            <w:r>
              <w:t>Nie</w:t>
            </w:r>
          </w:p>
        </w:tc>
      </w:tr>
      <w:tr w:rsidR="00265800" w14:paraId="7C1269D8" w14:textId="77777777" w:rsidTr="006A0B20">
        <w:tc>
          <w:tcPr>
            <w:tcW w:w="5949" w:type="dxa"/>
            <w:shd w:val="clear" w:color="auto" w:fill="F2F2F2"/>
            <w:vAlign w:val="center"/>
          </w:tcPr>
          <w:p w14:paraId="1E6DD2E9" w14:textId="77777777" w:rsidR="00265800" w:rsidRDefault="00265800" w:rsidP="00AB1C33">
            <w:pPr>
              <w:pStyle w:val="Bezodstpw"/>
              <w:spacing w:line="360" w:lineRule="auto"/>
            </w:pPr>
            <w:r w:rsidRPr="00DB76C7">
              <w:t>Mam osobisty kontakt z przedstawicielami LGD</w:t>
            </w:r>
          </w:p>
        </w:tc>
        <w:tc>
          <w:tcPr>
            <w:tcW w:w="850" w:type="dxa"/>
            <w:shd w:val="clear" w:color="auto" w:fill="auto"/>
            <w:vAlign w:val="center"/>
          </w:tcPr>
          <w:p w14:paraId="7640E74B" w14:textId="77777777" w:rsidR="00265800" w:rsidRDefault="00265800" w:rsidP="00AB1C33">
            <w:pPr>
              <w:pStyle w:val="Bezodstpw"/>
              <w:spacing w:line="360" w:lineRule="auto"/>
              <w:jc w:val="center"/>
            </w:pPr>
            <w:r>
              <w:t>Tak</w:t>
            </w:r>
          </w:p>
        </w:tc>
        <w:tc>
          <w:tcPr>
            <w:tcW w:w="1437" w:type="dxa"/>
            <w:shd w:val="clear" w:color="auto" w:fill="auto"/>
            <w:vAlign w:val="center"/>
          </w:tcPr>
          <w:p w14:paraId="32F6205B"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2744237E" w14:textId="77777777" w:rsidR="00265800" w:rsidRDefault="00265800" w:rsidP="00AB1C33">
            <w:pPr>
              <w:pStyle w:val="Bezodstpw"/>
              <w:spacing w:line="360" w:lineRule="auto"/>
              <w:jc w:val="center"/>
            </w:pPr>
            <w:r>
              <w:t>Nie</w:t>
            </w:r>
          </w:p>
        </w:tc>
      </w:tr>
      <w:tr w:rsidR="00265800" w14:paraId="76E11893" w14:textId="77777777" w:rsidTr="006A0B20">
        <w:tc>
          <w:tcPr>
            <w:tcW w:w="5949" w:type="dxa"/>
            <w:shd w:val="clear" w:color="auto" w:fill="F2F2F2"/>
            <w:vAlign w:val="center"/>
          </w:tcPr>
          <w:p w14:paraId="697371D6" w14:textId="77777777" w:rsidR="00265800" w:rsidRDefault="00265800" w:rsidP="00AB1C33">
            <w:pPr>
              <w:pStyle w:val="Bezodstpw"/>
              <w:spacing w:line="360" w:lineRule="auto"/>
            </w:pPr>
            <w:r w:rsidRPr="00DB76C7">
              <w:t>Kontaktuję się w inny sposób</w:t>
            </w:r>
          </w:p>
        </w:tc>
        <w:tc>
          <w:tcPr>
            <w:tcW w:w="850" w:type="dxa"/>
            <w:shd w:val="clear" w:color="auto" w:fill="auto"/>
            <w:vAlign w:val="center"/>
          </w:tcPr>
          <w:p w14:paraId="0CE30E04" w14:textId="77777777" w:rsidR="00265800" w:rsidRDefault="00265800" w:rsidP="00AB1C33">
            <w:pPr>
              <w:pStyle w:val="Bezodstpw"/>
              <w:spacing w:line="360" w:lineRule="auto"/>
              <w:jc w:val="center"/>
            </w:pPr>
            <w:r>
              <w:t>Tak</w:t>
            </w:r>
          </w:p>
        </w:tc>
        <w:tc>
          <w:tcPr>
            <w:tcW w:w="1437" w:type="dxa"/>
            <w:shd w:val="clear" w:color="auto" w:fill="auto"/>
            <w:vAlign w:val="center"/>
          </w:tcPr>
          <w:p w14:paraId="7D9D58CF"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18650798" w14:textId="77777777" w:rsidR="00265800" w:rsidRDefault="00265800" w:rsidP="00AB1C33">
            <w:pPr>
              <w:pStyle w:val="Bezodstpw"/>
              <w:spacing w:line="360" w:lineRule="auto"/>
              <w:jc w:val="center"/>
            </w:pPr>
            <w:r>
              <w:t>Nie</w:t>
            </w:r>
          </w:p>
        </w:tc>
      </w:tr>
      <w:tr w:rsidR="00265800" w14:paraId="081B6FA0" w14:textId="77777777" w:rsidTr="006A0B20">
        <w:tc>
          <w:tcPr>
            <w:tcW w:w="5949" w:type="dxa"/>
            <w:shd w:val="clear" w:color="auto" w:fill="F2F2F2"/>
            <w:vAlign w:val="center"/>
          </w:tcPr>
          <w:p w14:paraId="3478AEBF" w14:textId="77777777" w:rsidR="00265800" w:rsidRDefault="00265800" w:rsidP="00AB1C33">
            <w:pPr>
              <w:pStyle w:val="Bezodstpw"/>
              <w:spacing w:line="360" w:lineRule="auto"/>
            </w:pPr>
            <w:r w:rsidRPr="00DB76C7">
              <w:t>Nie mam z LGD żadnego kontaktu</w:t>
            </w:r>
          </w:p>
        </w:tc>
        <w:tc>
          <w:tcPr>
            <w:tcW w:w="850" w:type="dxa"/>
            <w:shd w:val="clear" w:color="auto" w:fill="auto"/>
            <w:vAlign w:val="center"/>
          </w:tcPr>
          <w:p w14:paraId="14D4AC3B" w14:textId="77777777" w:rsidR="00265800" w:rsidRDefault="00265800" w:rsidP="00AB1C33">
            <w:pPr>
              <w:pStyle w:val="Bezodstpw"/>
              <w:spacing w:line="360" w:lineRule="auto"/>
              <w:jc w:val="center"/>
            </w:pPr>
            <w:r>
              <w:t>Tak</w:t>
            </w:r>
          </w:p>
        </w:tc>
        <w:tc>
          <w:tcPr>
            <w:tcW w:w="1437" w:type="dxa"/>
            <w:shd w:val="clear" w:color="auto" w:fill="auto"/>
            <w:vAlign w:val="center"/>
          </w:tcPr>
          <w:p w14:paraId="3DE01AEA"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597567C9" w14:textId="77777777" w:rsidR="00265800" w:rsidRDefault="00265800" w:rsidP="00AB1C33">
            <w:pPr>
              <w:pStyle w:val="Bezodstpw"/>
              <w:spacing w:line="360" w:lineRule="auto"/>
              <w:jc w:val="center"/>
            </w:pPr>
            <w:r>
              <w:t>Nie</w:t>
            </w:r>
          </w:p>
        </w:tc>
      </w:tr>
    </w:tbl>
    <w:p w14:paraId="1F960C4B" w14:textId="77777777" w:rsidR="00265800" w:rsidRDefault="00265800" w:rsidP="00AB1C33">
      <w:pPr>
        <w:pStyle w:val="Bezodstpw"/>
        <w:spacing w:line="360" w:lineRule="auto"/>
      </w:pPr>
    </w:p>
    <w:p w14:paraId="5A625171" w14:textId="77777777" w:rsidR="00265800" w:rsidRDefault="00265800" w:rsidP="00AB1C33">
      <w:pPr>
        <w:pStyle w:val="Bezodstpw"/>
        <w:spacing w:line="360" w:lineRule="auto"/>
      </w:pPr>
      <w:r w:rsidRPr="005E4D80">
        <w:rPr>
          <w:b/>
          <w:bCs/>
        </w:rPr>
        <w:t>Czy brał/a Pan/i lub organizacja którą Pan/i reprezentuje udział w tworzeniu LSR?</w:t>
      </w:r>
      <w:r>
        <w:t xml:space="preserve"> </w:t>
      </w:r>
      <w:r>
        <w:rPr>
          <w:i/>
          <w:iCs/>
        </w:rPr>
        <w:t>Proszę zaznaczyć 1 odpowiedź.</w:t>
      </w:r>
    </w:p>
    <w:p w14:paraId="08DB3EBC" w14:textId="77777777" w:rsidR="00265800" w:rsidRDefault="00265800" w:rsidP="00AB1C33">
      <w:pPr>
        <w:pStyle w:val="Bezodstpw"/>
        <w:numPr>
          <w:ilvl w:val="0"/>
          <w:numId w:val="15"/>
        </w:numPr>
        <w:spacing w:line="360" w:lineRule="auto"/>
      </w:pPr>
      <w:r>
        <w:t>Tak</w:t>
      </w:r>
    </w:p>
    <w:p w14:paraId="5E026E3D" w14:textId="77777777" w:rsidR="00265800" w:rsidRDefault="00265800" w:rsidP="00AB1C33">
      <w:pPr>
        <w:pStyle w:val="Bezodstpw"/>
        <w:numPr>
          <w:ilvl w:val="0"/>
          <w:numId w:val="15"/>
        </w:numPr>
        <w:spacing w:line="360" w:lineRule="auto"/>
      </w:pPr>
      <w:r>
        <w:t>Trudno powiedzieć</w:t>
      </w:r>
    </w:p>
    <w:p w14:paraId="1E4BFFFD" w14:textId="77777777" w:rsidR="00265800" w:rsidRDefault="00265800" w:rsidP="00AB1C33">
      <w:pPr>
        <w:pStyle w:val="Bezodstpw"/>
        <w:numPr>
          <w:ilvl w:val="0"/>
          <w:numId w:val="15"/>
        </w:numPr>
        <w:spacing w:line="360" w:lineRule="auto"/>
      </w:pPr>
      <w:r>
        <w:t>Nie</w:t>
      </w:r>
    </w:p>
    <w:p w14:paraId="64A860FA" w14:textId="77777777" w:rsidR="00265800" w:rsidRDefault="00265800" w:rsidP="00AB1C33">
      <w:pPr>
        <w:pStyle w:val="Bezodstpw"/>
        <w:spacing w:line="360" w:lineRule="auto"/>
      </w:pPr>
    </w:p>
    <w:p w14:paraId="2A9D4F62" w14:textId="77777777" w:rsidR="00265800" w:rsidRDefault="00265800" w:rsidP="00AB1C33">
      <w:pPr>
        <w:pStyle w:val="Bezodstpw"/>
        <w:spacing w:line="360" w:lineRule="auto"/>
      </w:pPr>
      <w:r w:rsidRPr="005E4D80">
        <w:rPr>
          <w:b/>
          <w:bCs/>
        </w:rPr>
        <w:t>Kto był głównym odbiorcą efektów Pani/a projektu/ projektów?</w:t>
      </w:r>
      <w:r>
        <w:t xml:space="preserve"> </w:t>
      </w:r>
      <w:r w:rsidRPr="00C14BBA">
        <w:rPr>
          <w:i/>
          <w:iCs/>
        </w:rPr>
        <w:t>Proszę wybrać jedną odpowiedź, która najlepiej opisuje</w:t>
      </w:r>
      <w:r>
        <w:rPr>
          <w:i/>
          <w:iCs/>
        </w:rPr>
        <w:t xml:space="preserve"> Pana/i projekt.</w:t>
      </w:r>
    </w:p>
    <w:p w14:paraId="6FFB200A" w14:textId="77777777" w:rsidR="00265800" w:rsidRDefault="00265800" w:rsidP="00AB1C33">
      <w:pPr>
        <w:pStyle w:val="Bezodstpw"/>
        <w:numPr>
          <w:ilvl w:val="0"/>
          <w:numId w:val="16"/>
        </w:numPr>
        <w:spacing w:line="360" w:lineRule="auto"/>
      </w:pPr>
      <w:r>
        <w:t>Ja i moja rodzina</w:t>
      </w:r>
    </w:p>
    <w:p w14:paraId="10091DBE" w14:textId="77777777" w:rsidR="00265800" w:rsidRDefault="00265800" w:rsidP="00AB1C33">
      <w:pPr>
        <w:pStyle w:val="Bezodstpw"/>
        <w:numPr>
          <w:ilvl w:val="0"/>
          <w:numId w:val="16"/>
        </w:numPr>
        <w:spacing w:line="360" w:lineRule="auto"/>
      </w:pPr>
      <w:r>
        <w:t>Moja organizacja</w:t>
      </w:r>
    </w:p>
    <w:p w14:paraId="48C6AA1C" w14:textId="77777777" w:rsidR="00265800" w:rsidRDefault="00265800" w:rsidP="00AB1C33">
      <w:pPr>
        <w:pStyle w:val="Bezodstpw"/>
        <w:numPr>
          <w:ilvl w:val="0"/>
          <w:numId w:val="16"/>
        </w:numPr>
        <w:spacing w:line="360" w:lineRule="auto"/>
      </w:pPr>
      <w:r>
        <w:t>Ogół mieszkańców gminy/ obszaru LGD</w:t>
      </w:r>
    </w:p>
    <w:p w14:paraId="0878D4D5" w14:textId="77777777" w:rsidR="00265800" w:rsidRDefault="00265800" w:rsidP="00AB1C33">
      <w:pPr>
        <w:pStyle w:val="Bezodstpw"/>
        <w:numPr>
          <w:ilvl w:val="0"/>
          <w:numId w:val="16"/>
        </w:numPr>
        <w:spacing w:line="360" w:lineRule="auto"/>
      </w:pPr>
      <w:r>
        <w:lastRenderedPageBreak/>
        <w:t>Turyści</w:t>
      </w:r>
    </w:p>
    <w:p w14:paraId="1E89AEFF" w14:textId="77777777" w:rsidR="00265800" w:rsidRDefault="00265800" w:rsidP="00AB1C33">
      <w:pPr>
        <w:pStyle w:val="Bezodstpw"/>
        <w:numPr>
          <w:ilvl w:val="0"/>
          <w:numId w:val="16"/>
        </w:numPr>
        <w:spacing w:line="360" w:lineRule="auto"/>
      </w:pPr>
      <w:r>
        <w:t>Przedsiębiorstwa</w:t>
      </w:r>
    </w:p>
    <w:p w14:paraId="230B2848" w14:textId="77777777" w:rsidR="00265800" w:rsidRDefault="00265800" w:rsidP="00AB1C33">
      <w:pPr>
        <w:pStyle w:val="Bezodstpw"/>
        <w:numPr>
          <w:ilvl w:val="0"/>
          <w:numId w:val="16"/>
        </w:numPr>
        <w:spacing w:line="360" w:lineRule="auto"/>
      </w:pPr>
      <w:r>
        <w:t>Inne</w:t>
      </w:r>
    </w:p>
    <w:p w14:paraId="0AE442BB" w14:textId="05DF3DE4" w:rsidR="00265800" w:rsidRDefault="00265800" w:rsidP="00AB1C33">
      <w:pPr>
        <w:spacing w:line="360" w:lineRule="auto"/>
      </w:pPr>
      <w:r w:rsidRPr="005E4D80">
        <w:rPr>
          <w:b/>
          <w:bCs/>
        </w:rPr>
        <w:t>Proszę ocenić poniższe stwierdzenia dotyczące składania i realizacji projektu przy wsparciu LGD.</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6FAFC322" w14:textId="77777777" w:rsidTr="006A0B20">
        <w:trPr>
          <w:trHeight w:val="1315"/>
        </w:trPr>
        <w:tc>
          <w:tcPr>
            <w:tcW w:w="2263" w:type="dxa"/>
            <w:shd w:val="clear" w:color="auto" w:fill="F2F2F2"/>
            <w:vAlign w:val="center"/>
          </w:tcPr>
          <w:p w14:paraId="71E0AA6A" w14:textId="77777777" w:rsidR="00265800" w:rsidRPr="00C14BBA" w:rsidRDefault="00265800" w:rsidP="00AB1C33">
            <w:pPr>
              <w:pStyle w:val="Bezodstpw"/>
              <w:spacing w:line="360" w:lineRule="auto"/>
            </w:pPr>
            <w:r w:rsidRPr="005E4D80">
              <w:t>Procedury wyboru wniosków o dofinansowanie w LGD były dla mnie czytelne</w:t>
            </w:r>
          </w:p>
        </w:tc>
        <w:tc>
          <w:tcPr>
            <w:tcW w:w="993" w:type="dxa"/>
            <w:shd w:val="clear" w:color="auto" w:fill="auto"/>
            <w:vAlign w:val="center"/>
          </w:tcPr>
          <w:p w14:paraId="52F6A456"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5B0B4C96"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5B85EC0F"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3BBDE5EC"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7F2A6CD7"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199E79B5"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3B88EF96" w14:textId="77777777" w:rsidTr="006A0B20">
        <w:trPr>
          <w:trHeight w:val="1121"/>
        </w:trPr>
        <w:tc>
          <w:tcPr>
            <w:tcW w:w="2263" w:type="dxa"/>
            <w:shd w:val="clear" w:color="auto" w:fill="F2F2F2"/>
            <w:vAlign w:val="center"/>
          </w:tcPr>
          <w:p w14:paraId="44DDD9E6" w14:textId="77777777" w:rsidR="00265800" w:rsidRPr="00C14BBA" w:rsidRDefault="00265800" w:rsidP="00AB1C33">
            <w:pPr>
              <w:pStyle w:val="Bezodstpw"/>
              <w:spacing w:line="360" w:lineRule="auto"/>
            </w:pPr>
            <w:r w:rsidRPr="005E4D80">
              <w:t>Kryteria wyboru wniosków były dla mnie jednoznaczne</w:t>
            </w:r>
          </w:p>
        </w:tc>
        <w:tc>
          <w:tcPr>
            <w:tcW w:w="993" w:type="dxa"/>
            <w:shd w:val="clear" w:color="auto" w:fill="auto"/>
            <w:vAlign w:val="center"/>
          </w:tcPr>
          <w:p w14:paraId="0DFD31C9"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456BAEB5"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4F1A228E"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38AC8265"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4D132A3E"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73486649"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03CB08F1" w14:textId="77777777" w:rsidTr="006A0B20">
        <w:tc>
          <w:tcPr>
            <w:tcW w:w="2263" w:type="dxa"/>
            <w:shd w:val="clear" w:color="auto" w:fill="F2F2F2"/>
            <w:vAlign w:val="center"/>
          </w:tcPr>
          <w:p w14:paraId="0F5C2B15" w14:textId="77777777" w:rsidR="00265800" w:rsidRPr="00C14BBA" w:rsidRDefault="00265800" w:rsidP="00AB1C33">
            <w:pPr>
              <w:pStyle w:val="Bezodstpw"/>
              <w:spacing w:line="360" w:lineRule="auto"/>
            </w:pPr>
            <w:r w:rsidRPr="005E4D80">
              <w:t>Kryteria wyboru wniosków pozwalały na wybór najlepszych projektów</w:t>
            </w:r>
          </w:p>
        </w:tc>
        <w:tc>
          <w:tcPr>
            <w:tcW w:w="993" w:type="dxa"/>
            <w:shd w:val="clear" w:color="auto" w:fill="auto"/>
            <w:vAlign w:val="center"/>
          </w:tcPr>
          <w:p w14:paraId="5DED7315"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7964DE24"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2DAB1266"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16EDAEB2"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37539BC3"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1D8B4B0E"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42DB3611" w14:textId="77777777" w:rsidTr="006A0B20">
        <w:tc>
          <w:tcPr>
            <w:tcW w:w="2263" w:type="dxa"/>
            <w:shd w:val="clear" w:color="auto" w:fill="F2F2F2"/>
            <w:vAlign w:val="center"/>
          </w:tcPr>
          <w:p w14:paraId="1F22C983" w14:textId="77777777" w:rsidR="00265800" w:rsidRPr="00C14BBA" w:rsidRDefault="00265800" w:rsidP="00AB1C33">
            <w:pPr>
              <w:pStyle w:val="Bezodstpw"/>
              <w:spacing w:line="360" w:lineRule="auto"/>
            </w:pPr>
            <w:r w:rsidRPr="005E4D80">
              <w:t>LGD w wystarczającym stopniu informowała o możliwości pozyskania środków</w:t>
            </w:r>
          </w:p>
        </w:tc>
        <w:tc>
          <w:tcPr>
            <w:tcW w:w="993" w:type="dxa"/>
            <w:shd w:val="clear" w:color="auto" w:fill="auto"/>
            <w:vAlign w:val="center"/>
          </w:tcPr>
          <w:p w14:paraId="149976C4"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5E6DFE50"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3CC23D59"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02B84399"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7205E3E6"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6704EBE9"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1C4D962E" w14:textId="77777777" w:rsidTr="006A0B20">
        <w:tc>
          <w:tcPr>
            <w:tcW w:w="2263" w:type="dxa"/>
            <w:shd w:val="clear" w:color="auto" w:fill="F2F2F2"/>
            <w:vAlign w:val="center"/>
          </w:tcPr>
          <w:p w14:paraId="6EB5FDA5" w14:textId="77777777" w:rsidR="00265800" w:rsidRPr="00C14BBA" w:rsidRDefault="00265800" w:rsidP="00AB1C33">
            <w:pPr>
              <w:pStyle w:val="Bezodstpw"/>
              <w:spacing w:line="360" w:lineRule="auto"/>
            </w:pPr>
            <w:r w:rsidRPr="005E4D80">
              <w:t>Jeśli będzie to możliwe, w przyszłości chciałbym/łabym ponownie skorzystać ze wsparcia LGD</w:t>
            </w:r>
          </w:p>
        </w:tc>
        <w:tc>
          <w:tcPr>
            <w:tcW w:w="993" w:type="dxa"/>
            <w:shd w:val="clear" w:color="auto" w:fill="auto"/>
            <w:vAlign w:val="center"/>
          </w:tcPr>
          <w:p w14:paraId="56D08A1E"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194F7F63"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19D6AE51"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5BEA197D"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3EE0B5DD"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4DADB6E0"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bl>
    <w:p w14:paraId="67871E47" w14:textId="77777777" w:rsidR="00265800" w:rsidRPr="00217B47" w:rsidRDefault="00265800" w:rsidP="00AB1C33">
      <w:pPr>
        <w:pStyle w:val="Bezodstpw"/>
        <w:spacing w:line="360" w:lineRule="auto"/>
        <w:rPr>
          <w:b/>
          <w:bCs/>
        </w:rPr>
      </w:pPr>
      <w:r w:rsidRPr="00217B47">
        <w:rPr>
          <w:b/>
          <w:bCs/>
        </w:rPr>
        <w:t>Czy na etapie przygotowania, realizacji lub rozliczania projektu pojawiły się jakieś problemy wpływające negatywnie na jego przebieg bądź rezultaty?</w:t>
      </w:r>
    </w:p>
    <w:p w14:paraId="45A17324" w14:textId="77777777" w:rsidR="00265800" w:rsidRPr="00217B47" w:rsidRDefault="00265800" w:rsidP="00AB1C33">
      <w:pPr>
        <w:pStyle w:val="Bezodstpw"/>
        <w:numPr>
          <w:ilvl w:val="0"/>
          <w:numId w:val="17"/>
        </w:numPr>
        <w:spacing w:line="360" w:lineRule="auto"/>
        <w:rPr>
          <w:i/>
          <w:iCs/>
        </w:rPr>
      </w:pPr>
      <w:r>
        <w:t xml:space="preserve">Tak </w:t>
      </w:r>
      <w:r w:rsidRPr="00217B47">
        <w:sym w:font="Wingdings" w:char="F0E0"/>
      </w:r>
      <w:r>
        <w:t xml:space="preserve"> </w:t>
      </w:r>
      <w:r w:rsidRPr="00217B47">
        <w:rPr>
          <w:i/>
          <w:iCs/>
        </w:rPr>
        <w:t xml:space="preserve">Proszę odpowiedzieć na następne pytanie. </w:t>
      </w:r>
    </w:p>
    <w:p w14:paraId="5DCB14C0" w14:textId="77777777" w:rsidR="00265800" w:rsidRDefault="00265800" w:rsidP="00AB1C33">
      <w:pPr>
        <w:pStyle w:val="Bezodstpw"/>
        <w:numPr>
          <w:ilvl w:val="0"/>
          <w:numId w:val="17"/>
        </w:numPr>
        <w:spacing w:line="360" w:lineRule="auto"/>
      </w:pPr>
      <w:r>
        <w:t xml:space="preserve">Nie </w:t>
      </w:r>
      <w:r w:rsidRPr="00217B47">
        <w:sym w:font="Wingdings" w:char="F0E0"/>
      </w:r>
      <w:r>
        <w:t xml:space="preserve"> </w:t>
      </w:r>
      <w:r w:rsidRPr="00217B47">
        <w:rPr>
          <w:b/>
          <w:bCs/>
          <w:i/>
          <w:iCs/>
        </w:rPr>
        <w:t>Dziękujemy za wypełnienie ankiety!</w:t>
      </w:r>
    </w:p>
    <w:p w14:paraId="52E80070" w14:textId="77777777" w:rsidR="00265800" w:rsidRDefault="00265800" w:rsidP="00AB1C33">
      <w:pPr>
        <w:pStyle w:val="Bezodstpw"/>
        <w:spacing w:line="360" w:lineRule="auto"/>
        <w:rPr>
          <w:i/>
          <w:iCs/>
        </w:rPr>
      </w:pPr>
      <w:r w:rsidRPr="00217B47">
        <w:rPr>
          <w:b/>
          <w:bCs/>
        </w:rPr>
        <w:t>Jakie to były problemy</w:t>
      </w:r>
      <w:r>
        <w:t xml:space="preserve">? </w:t>
      </w:r>
      <w:r>
        <w:rPr>
          <w:i/>
          <w:iCs/>
        </w:rPr>
        <w:t>Na pytanie odpowiadają tylko osoby, które w poprzednim pytaniu wybrały odpowiedź „Tak”. Proszę zaznaczyć 1 odpowiedź w każdym wierszu tabeli.</w:t>
      </w:r>
    </w:p>
    <w:tbl>
      <w:tblPr>
        <w:tblW w:w="9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89"/>
        <w:gridCol w:w="569"/>
        <w:gridCol w:w="1281"/>
        <w:gridCol w:w="564"/>
      </w:tblGrid>
      <w:tr w:rsidR="00265800" w14:paraId="52992AC7" w14:textId="77777777" w:rsidTr="006A0B20">
        <w:trPr>
          <w:trHeight w:val="1200"/>
        </w:trPr>
        <w:tc>
          <w:tcPr>
            <w:tcW w:w="6689" w:type="dxa"/>
            <w:shd w:val="clear" w:color="auto" w:fill="F2F2F2"/>
            <w:vAlign w:val="center"/>
          </w:tcPr>
          <w:p w14:paraId="296597BD" w14:textId="77777777" w:rsidR="00265800" w:rsidRDefault="00265800" w:rsidP="00AB1C33">
            <w:pPr>
              <w:pStyle w:val="Bezodstpw"/>
              <w:spacing w:line="360" w:lineRule="auto"/>
            </w:pPr>
            <w:r w:rsidRPr="00217B47">
              <w:lastRenderedPageBreak/>
              <w:t>Problemy bezpośrednio związane z przedmiotem projektu (np. problemy wynikające z branży w której działa przedsiębiorca, odbiorcami działań NGO lub uzgodnieniami dotyczącymi przebiegu tras rowerowych w projekcie gminnym)</w:t>
            </w:r>
          </w:p>
        </w:tc>
        <w:tc>
          <w:tcPr>
            <w:tcW w:w="569" w:type="dxa"/>
            <w:shd w:val="clear" w:color="auto" w:fill="auto"/>
            <w:vAlign w:val="center"/>
          </w:tcPr>
          <w:p w14:paraId="397AF957" w14:textId="77777777" w:rsidR="00265800" w:rsidRDefault="00265800" w:rsidP="00AB1C33">
            <w:pPr>
              <w:pStyle w:val="Bezodstpw"/>
              <w:spacing w:line="360" w:lineRule="auto"/>
              <w:jc w:val="center"/>
            </w:pPr>
            <w:r>
              <w:t>Tak</w:t>
            </w:r>
          </w:p>
        </w:tc>
        <w:tc>
          <w:tcPr>
            <w:tcW w:w="1281" w:type="dxa"/>
            <w:shd w:val="clear" w:color="auto" w:fill="auto"/>
            <w:vAlign w:val="center"/>
          </w:tcPr>
          <w:p w14:paraId="3DBC439D"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7A7AC309" w14:textId="77777777" w:rsidR="00265800" w:rsidRDefault="00265800" w:rsidP="00AB1C33">
            <w:pPr>
              <w:pStyle w:val="Bezodstpw"/>
              <w:spacing w:line="360" w:lineRule="auto"/>
              <w:jc w:val="center"/>
            </w:pPr>
            <w:r>
              <w:t>Nie</w:t>
            </w:r>
          </w:p>
        </w:tc>
      </w:tr>
      <w:tr w:rsidR="00265800" w14:paraId="0849AB82" w14:textId="77777777" w:rsidTr="006A0B20">
        <w:trPr>
          <w:trHeight w:val="990"/>
        </w:trPr>
        <w:tc>
          <w:tcPr>
            <w:tcW w:w="6689" w:type="dxa"/>
            <w:shd w:val="clear" w:color="auto" w:fill="F2F2F2"/>
            <w:vAlign w:val="center"/>
          </w:tcPr>
          <w:p w14:paraId="590AED88" w14:textId="77777777" w:rsidR="00265800" w:rsidRDefault="00265800" w:rsidP="00AB1C33">
            <w:pPr>
              <w:pStyle w:val="Bezodstpw"/>
              <w:spacing w:line="360" w:lineRule="auto"/>
            </w:pPr>
            <w:r w:rsidRPr="00217B47">
              <w:t>Problemy finansowe (np. z wypłatą dofinansowania, kredytem na realizację zadania, zmiennością cen w czasie realizacji zadania względem wpisanych we wniosku)</w:t>
            </w:r>
          </w:p>
        </w:tc>
        <w:tc>
          <w:tcPr>
            <w:tcW w:w="569" w:type="dxa"/>
            <w:shd w:val="clear" w:color="auto" w:fill="auto"/>
            <w:vAlign w:val="center"/>
          </w:tcPr>
          <w:p w14:paraId="13476110" w14:textId="77777777" w:rsidR="00265800" w:rsidRDefault="00265800" w:rsidP="00AB1C33">
            <w:pPr>
              <w:pStyle w:val="Bezodstpw"/>
              <w:spacing w:line="360" w:lineRule="auto"/>
              <w:jc w:val="center"/>
            </w:pPr>
            <w:r>
              <w:t>Tak</w:t>
            </w:r>
          </w:p>
        </w:tc>
        <w:tc>
          <w:tcPr>
            <w:tcW w:w="1281" w:type="dxa"/>
            <w:shd w:val="clear" w:color="auto" w:fill="auto"/>
            <w:vAlign w:val="center"/>
          </w:tcPr>
          <w:p w14:paraId="34635072"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6111F0A4" w14:textId="77777777" w:rsidR="00265800" w:rsidRDefault="00265800" w:rsidP="00AB1C33">
            <w:pPr>
              <w:pStyle w:val="Bezodstpw"/>
              <w:spacing w:line="360" w:lineRule="auto"/>
              <w:jc w:val="center"/>
            </w:pPr>
            <w:r>
              <w:t>Nie</w:t>
            </w:r>
          </w:p>
        </w:tc>
      </w:tr>
      <w:tr w:rsidR="00265800" w14:paraId="6DF06779" w14:textId="77777777" w:rsidTr="006A0B20">
        <w:trPr>
          <w:trHeight w:val="556"/>
        </w:trPr>
        <w:tc>
          <w:tcPr>
            <w:tcW w:w="6689" w:type="dxa"/>
            <w:shd w:val="clear" w:color="auto" w:fill="F2F2F2"/>
            <w:vAlign w:val="center"/>
          </w:tcPr>
          <w:p w14:paraId="0D454B3C" w14:textId="77777777" w:rsidR="00265800" w:rsidRDefault="00265800" w:rsidP="00AB1C33">
            <w:pPr>
              <w:pStyle w:val="Bezodstpw"/>
              <w:spacing w:line="360" w:lineRule="auto"/>
            </w:pPr>
            <w:r w:rsidRPr="00217B47">
              <w:t>Problemy formalno-prawne</w:t>
            </w:r>
          </w:p>
        </w:tc>
        <w:tc>
          <w:tcPr>
            <w:tcW w:w="569" w:type="dxa"/>
            <w:shd w:val="clear" w:color="auto" w:fill="auto"/>
            <w:vAlign w:val="center"/>
          </w:tcPr>
          <w:p w14:paraId="3663E855" w14:textId="77777777" w:rsidR="00265800" w:rsidRDefault="00265800" w:rsidP="00AB1C33">
            <w:pPr>
              <w:pStyle w:val="Bezodstpw"/>
              <w:spacing w:line="360" w:lineRule="auto"/>
              <w:jc w:val="center"/>
            </w:pPr>
            <w:r>
              <w:t>Tak</w:t>
            </w:r>
          </w:p>
        </w:tc>
        <w:tc>
          <w:tcPr>
            <w:tcW w:w="1281" w:type="dxa"/>
            <w:shd w:val="clear" w:color="auto" w:fill="auto"/>
            <w:vAlign w:val="center"/>
          </w:tcPr>
          <w:p w14:paraId="31D4CCD0"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4BC2096D" w14:textId="77777777" w:rsidR="00265800" w:rsidRDefault="00265800" w:rsidP="00AB1C33">
            <w:pPr>
              <w:pStyle w:val="Bezodstpw"/>
              <w:spacing w:line="360" w:lineRule="auto"/>
              <w:jc w:val="center"/>
            </w:pPr>
            <w:r>
              <w:t>Nie</w:t>
            </w:r>
          </w:p>
        </w:tc>
      </w:tr>
      <w:tr w:rsidR="00265800" w14:paraId="64CB1A14" w14:textId="77777777" w:rsidTr="006A0B20">
        <w:trPr>
          <w:trHeight w:val="564"/>
        </w:trPr>
        <w:tc>
          <w:tcPr>
            <w:tcW w:w="6689" w:type="dxa"/>
            <w:shd w:val="clear" w:color="auto" w:fill="F2F2F2"/>
            <w:vAlign w:val="center"/>
          </w:tcPr>
          <w:p w14:paraId="3ABE74BC" w14:textId="77777777" w:rsidR="00265800" w:rsidRDefault="00265800" w:rsidP="00AB1C33">
            <w:pPr>
              <w:pStyle w:val="Bezodstpw"/>
              <w:spacing w:line="360" w:lineRule="auto"/>
            </w:pPr>
            <w:r w:rsidRPr="00217B47">
              <w:t>Problemy personalne (np. z pracownikami, członkami/ partnerami itp.)</w:t>
            </w:r>
          </w:p>
        </w:tc>
        <w:tc>
          <w:tcPr>
            <w:tcW w:w="569" w:type="dxa"/>
            <w:shd w:val="clear" w:color="auto" w:fill="auto"/>
            <w:vAlign w:val="center"/>
          </w:tcPr>
          <w:p w14:paraId="379119CD" w14:textId="77777777" w:rsidR="00265800" w:rsidRDefault="00265800" w:rsidP="00AB1C33">
            <w:pPr>
              <w:pStyle w:val="Bezodstpw"/>
              <w:spacing w:line="360" w:lineRule="auto"/>
              <w:jc w:val="center"/>
            </w:pPr>
            <w:r>
              <w:t>Tak</w:t>
            </w:r>
          </w:p>
        </w:tc>
        <w:tc>
          <w:tcPr>
            <w:tcW w:w="1281" w:type="dxa"/>
            <w:shd w:val="clear" w:color="auto" w:fill="auto"/>
            <w:vAlign w:val="center"/>
          </w:tcPr>
          <w:p w14:paraId="5497AE94"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5A114D30" w14:textId="77777777" w:rsidR="00265800" w:rsidRDefault="00265800" w:rsidP="00AB1C33">
            <w:pPr>
              <w:pStyle w:val="Bezodstpw"/>
              <w:spacing w:line="360" w:lineRule="auto"/>
              <w:jc w:val="center"/>
            </w:pPr>
            <w:r>
              <w:t>Nie</w:t>
            </w:r>
          </w:p>
        </w:tc>
      </w:tr>
      <w:tr w:rsidR="00265800" w14:paraId="7FF31C81" w14:textId="77777777" w:rsidTr="006A0B20">
        <w:trPr>
          <w:trHeight w:val="604"/>
        </w:trPr>
        <w:tc>
          <w:tcPr>
            <w:tcW w:w="6689" w:type="dxa"/>
            <w:shd w:val="clear" w:color="auto" w:fill="F2F2F2"/>
            <w:vAlign w:val="center"/>
          </w:tcPr>
          <w:p w14:paraId="5EB463D4" w14:textId="77777777" w:rsidR="00265800" w:rsidRDefault="00265800" w:rsidP="00AB1C33">
            <w:pPr>
              <w:pStyle w:val="Bezodstpw"/>
              <w:spacing w:line="360" w:lineRule="auto"/>
            </w:pPr>
            <w:r w:rsidRPr="00217B47">
              <w:t>Problemy z terminową realizacją harmonogramu (opóźnienia itp.)</w:t>
            </w:r>
          </w:p>
        </w:tc>
        <w:tc>
          <w:tcPr>
            <w:tcW w:w="569" w:type="dxa"/>
            <w:shd w:val="clear" w:color="auto" w:fill="auto"/>
            <w:vAlign w:val="center"/>
          </w:tcPr>
          <w:p w14:paraId="4966B1CD" w14:textId="77777777" w:rsidR="00265800" w:rsidRDefault="00265800" w:rsidP="00AB1C33">
            <w:pPr>
              <w:pStyle w:val="Bezodstpw"/>
              <w:spacing w:line="360" w:lineRule="auto"/>
              <w:jc w:val="center"/>
            </w:pPr>
            <w:r>
              <w:t>Tak</w:t>
            </w:r>
          </w:p>
        </w:tc>
        <w:tc>
          <w:tcPr>
            <w:tcW w:w="1281" w:type="dxa"/>
            <w:shd w:val="clear" w:color="auto" w:fill="auto"/>
            <w:vAlign w:val="center"/>
          </w:tcPr>
          <w:p w14:paraId="03BFF3FF"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76002E0A" w14:textId="77777777" w:rsidR="00265800" w:rsidRDefault="00265800" w:rsidP="00AB1C33">
            <w:pPr>
              <w:pStyle w:val="Bezodstpw"/>
              <w:spacing w:line="360" w:lineRule="auto"/>
              <w:jc w:val="center"/>
            </w:pPr>
            <w:r>
              <w:t>Nie</w:t>
            </w:r>
          </w:p>
        </w:tc>
      </w:tr>
      <w:tr w:rsidR="00265800" w14:paraId="4D6AC551" w14:textId="77777777" w:rsidTr="006A0B20">
        <w:trPr>
          <w:trHeight w:val="629"/>
        </w:trPr>
        <w:tc>
          <w:tcPr>
            <w:tcW w:w="6689" w:type="dxa"/>
            <w:shd w:val="clear" w:color="auto" w:fill="F2F2F2"/>
            <w:vAlign w:val="center"/>
          </w:tcPr>
          <w:p w14:paraId="2C999034" w14:textId="77777777" w:rsidR="00265800" w:rsidRDefault="00265800" w:rsidP="00AB1C33">
            <w:pPr>
              <w:pStyle w:val="Bezodstpw"/>
              <w:spacing w:line="360" w:lineRule="auto"/>
            </w:pPr>
            <w:r w:rsidRPr="00217B47">
              <w:t>Trudność w dostępie do informacji na temat składania, realizacji lub rozliczenia projektu</w:t>
            </w:r>
          </w:p>
        </w:tc>
        <w:tc>
          <w:tcPr>
            <w:tcW w:w="569" w:type="dxa"/>
            <w:shd w:val="clear" w:color="auto" w:fill="auto"/>
            <w:vAlign w:val="center"/>
          </w:tcPr>
          <w:p w14:paraId="1A3DE0CD" w14:textId="77777777" w:rsidR="00265800" w:rsidRDefault="00265800" w:rsidP="00AB1C33">
            <w:pPr>
              <w:pStyle w:val="Bezodstpw"/>
              <w:spacing w:line="360" w:lineRule="auto"/>
              <w:jc w:val="center"/>
            </w:pPr>
            <w:r>
              <w:t>Tak</w:t>
            </w:r>
          </w:p>
        </w:tc>
        <w:tc>
          <w:tcPr>
            <w:tcW w:w="1281" w:type="dxa"/>
            <w:shd w:val="clear" w:color="auto" w:fill="auto"/>
            <w:vAlign w:val="center"/>
          </w:tcPr>
          <w:p w14:paraId="52E5DE01"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5782BBC8" w14:textId="77777777" w:rsidR="00265800" w:rsidRDefault="00265800" w:rsidP="00AB1C33">
            <w:pPr>
              <w:pStyle w:val="Bezodstpw"/>
              <w:spacing w:line="360" w:lineRule="auto"/>
              <w:jc w:val="center"/>
            </w:pPr>
            <w:r>
              <w:t>Nie</w:t>
            </w:r>
          </w:p>
        </w:tc>
      </w:tr>
      <w:tr w:rsidR="00265800" w14:paraId="1EFBAFCF" w14:textId="77777777" w:rsidTr="006A0B20">
        <w:trPr>
          <w:trHeight w:val="629"/>
        </w:trPr>
        <w:tc>
          <w:tcPr>
            <w:tcW w:w="6689" w:type="dxa"/>
            <w:shd w:val="clear" w:color="auto" w:fill="F2F2F2"/>
            <w:vAlign w:val="center"/>
          </w:tcPr>
          <w:p w14:paraId="14209037" w14:textId="77777777" w:rsidR="00265800" w:rsidRDefault="00265800" w:rsidP="00AB1C33">
            <w:pPr>
              <w:pStyle w:val="Bezodstpw"/>
              <w:spacing w:line="360" w:lineRule="auto"/>
            </w:pPr>
            <w:r w:rsidRPr="00217B47">
              <w:t>Problemy wynikające z wprowadzenia w Polsce stanu pandemii</w:t>
            </w:r>
          </w:p>
        </w:tc>
        <w:tc>
          <w:tcPr>
            <w:tcW w:w="569" w:type="dxa"/>
            <w:shd w:val="clear" w:color="auto" w:fill="auto"/>
            <w:vAlign w:val="center"/>
          </w:tcPr>
          <w:p w14:paraId="40495503" w14:textId="77777777" w:rsidR="00265800" w:rsidRDefault="00265800" w:rsidP="00AB1C33">
            <w:pPr>
              <w:pStyle w:val="Bezodstpw"/>
              <w:spacing w:line="360" w:lineRule="auto"/>
              <w:jc w:val="center"/>
            </w:pPr>
            <w:r>
              <w:t>Tak</w:t>
            </w:r>
          </w:p>
        </w:tc>
        <w:tc>
          <w:tcPr>
            <w:tcW w:w="1281" w:type="dxa"/>
            <w:shd w:val="clear" w:color="auto" w:fill="auto"/>
            <w:vAlign w:val="center"/>
          </w:tcPr>
          <w:p w14:paraId="584F356C"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71C14833" w14:textId="77777777" w:rsidR="00265800" w:rsidRDefault="00265800" w:rsidP="00AB1C33">
            <w:pPr>
              <w:pStyle w:val="Bezodstpw"/>
              <w:spacing w:line="360" w:lineRule="auto"/>
              <w:jc w:val="center"/>
            </w:pPr>
            <w:r>
              <w:t>Nie</w:t>
            </w:r>
          </w:p>
        </w:tc>
      </w:tr>
    </w:tbl>
    <w:p w14:paraId="47DA6312" w14:textId="77777777" w:rsidR="00265800" w:rsidRPr="00265800" w:rsidRDefault="00265800" w:rsidP="00AB1C33">
      <w:pPr>
        <w:spacing w:line="360" w:lineRule="auto"/>
      </w:pPr>
    </w:p>
    <w:p w14:paraId="54B39B73" w14:textId="77777777" w:rsidR="00265800" w:rsidRPr="00265800" w:rsidRDefault="00265800" w:rsidP="00AB1C33">
      <w:pPr>
        <w:spacing w:line="360" w:lineRule="auto"/>
      </w:pPr>
    </w:p>
    <w:p w14:paraId="0F6CF541" w14:textId="77777777" w:rsidR="00265800" w:rsidRPr="00265800" w:rsidRDefault="00265800" w:rsidP="00AB1C33">
      <w:pPr>
        <w:spacing w:line="360" w:lineRule="auto"/>
        <w:jc w:val="both"/>
        <w:rPr>
          <w:rStyle w:val="Pogrubienie"/>
          <w:b w:val="0"/>
          <w:bCs w:val="0"/>
          <w:sz w:val="24"/>
          <w:szCs w:val="24"/>
        </w:rPr>
      </w:pPr>
    </w:p>
    <w:p w14:paraId="16213350" w14:textId="77777777" w:rsidR="00034D4C" w:rsidRPr="00034D4C" w:rsidRDefault="00034D4C" w:rsidP="00AB1C33">
      <w:pPr>
        <w:spacing w:line="360" w:lineRule="auto"/>
      </w:pPr>
    </w:p>
    <w:p w14:paraId="5A62ECB3" w14:textId="77777777" w:rsidR="0025405B" w:rsidRDefault="0025405B" w:rsidP="00AB1C33">
      <w:pPr>
        <w:spacing w:line="360" w:lineRule="auto"/>
      </w:pPr>
    </w:p>
    <w:sectPr w:rsidR="0025405B" w:rsidSect="0040445B">
      <w:footerReference w:type="default" r:id="rId63"/>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6BA1221" w14:textId="77777777" w:rsidR="00AF1A8B" w:rsidRDefault="00AF1A8B" w:rsidP="008C6D7A">
      <w:pPr>
        <w:spacing w:after="0" w:line="240" w:lineRule="auto"/>
      </w:pPr>
      <w:r>
        <w:separator/>
      </w:r>
    </w:p>
  </w:endnote>
  <w:endnote w:type="continuationSeparator" w:id="0">
    <w:p w14:paraId="68D726D1" w14:textId="77777777" w:rsidR="00AF1A8B" w:rsidRDefault="00AF1A8B" w:rsidP="008C6D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HiddenHorzOCR">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08506607"/>
      <w:docPartObj>
        <w:docPartGallery w:val="Page Numbers (Bottom of Page)"/>
        <w:docPartUnique/>
      </w:docPartObj>
    </w:sdtPr>
    <w:sdtEndPr/>
    <w:sdtContent>
      <w:p w14:paraId="4AB15295" w14:textId="77777777" w:rsidR="0005614D" w:rsidRDefault="0005614D">
        <w:pPr>
          <w:pStyle w:val="Stopka"/>
          <w:jc w:val="right"/>
        </w:pPr>
        <w:r>
          <w:fldChar w:fldCharType="begin"/>
        </w:r>
        <w:r>
          <w:instrText>PAGE   \* MERGEFORMAT</w:instrText>
        </w:r>
        <w:r>
          <w:fldChar w:fldCharType="separate"/>
        </w:r>
        <w:r w:rsidR="00CE033A">
          <w:rPr>
            <w:noProof/>
          </w:rPr>
          <w:t>8</w:t>
        </w:r>
        <w:r>
          <w:fldChar w:fldCharType="end"/>
        </w:r>
      </w:p>
    </w:sdtContent>
  </w:sdt>
  <w:p w14:paraId="0FB9EF34" w14:textId="77777777" w:rsidR="0005614D" w:rsidRDefault="0005614D">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62740481"/>
      <w:docPartObj>
        <w:docPartGallery w:val="Page Numbers (Bottom of Page)"/>
        <w:docPartUnique/>
      </w:docPartObj>
    </w:sdtPr>
    <w:sdtEndPr/>
    <w:sdtContent>
      <w:p w14:paraId="65999A86" w14:textId="7148DFD7" w:rsidR="0040445B" w:rsidRDefault="0040445B">
        <w:pPr>
          <w:pStyle w:val="Stopka"/>
          <w:jc w:val="right"/>
        </w:pPr>
        <w:r>
          <w:fldChar w:fldCharType="begin"/>
        </w:r>
        <w:r>
          <w:instrText>PAGE   \* MERGEFORMAT</w:instrText>
        </w:r>
        <w:r>
          <w:fldChar w:fldCharType="separate"/>
        </w:r>
        <w:r w:rsidR="00CE033A">
          <w:rPr>
            <w:noProof/>
          </w:rPr>
          <w:t>102</w:t>
        </w:r>
        <w:r>
          <w:fldChar w:fldCharType="end"/>
        </w:r>
      </w:p>
    </w:sdtContent>
  </w:sdt>
  <w:p w14:paraId="61FA6942" w14:textId="77777777" w:rsidR="0040445B" w:rsidRDefault="0040445B">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392B5E7" w14:textId="77777777" w:rsidR="00AF1A8B" w:rsidRDefault="00AF1A8B" w:rsidP="008C6D7A">
      <w:pPr>
        <w:spacing w:after="0" w:line="240" w:lineRule="auto"/>
      </w:pPr>
      <w:r>
        <w:separator/>
      </w:r>
    </w:p>
  </w:footnote>
  <w:footnote w:type="continuationSeparator" w:id="0">
    <w:p w14:paraId="21B4E746" w14:textId="77777777" w:rsidR="00AF1A8B" w:rsidRDefault="00AF1A8B" w:rsidP="008C6D7A">
      <w:pPr>
        <w:spacing w:after="0" w:line="240" w:lineRule="auto"/>
      </w:pPr>
      <w:r>
        <w:continuationSeparator/>
      </w:r>
    </w:p>
  </w:footnote>
  <w:footnote w:id="1">
    <w:p w14:paraId="1E68980B" w14:textId="77777777" w:rsidR="008C6D7A" w:rsidRPr="0063172D" w:rsidRDefault="008C6D7A" w:rsidP="008C6D7A">
      <w:pPr>
        <w:pStyle w:val="Tekstprzypisudolnego"/>
      </w:pPr>
      <w:r>
        <w:rPr>
          <w:rStyle w:val="Odwoanieprzypisudolnego"/>
        </w:rPr>
        <w:footnoteRef/>
      </w:r>
      <w:r>
        <w:t xml:space="preserve"> </w:t>
      </w:r>
      <w:r>
        <w:rPr>
          <w:i/>
          <w:iCs/>
        </w:rPr>
        <w:t xml:space="preserve">Standardy ewaluacji, </w:t>
      </w:r>
      <w:r>
        <w:t>Polskie Towarzystwo Ewaluacyjne, http://pte.org.pl/o-ewaluacji/</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35215A"/>
    <w:multiLevelType w:val="hybridMultilevel"/>
    <w:tmpl w:val="3EE40BD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139F675E"/>
    <w:multiLevelType w:val="hybridMultilevel"/>
    <w:tmpl w:val="BB14A4E0"/>
    <w:lvl w:ilvl="0" w:tplc="8090877C">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14692AC0"/>
    <w:multiLevelType w:val="hybridMultilevel"/>
    <w:tmpl w:val="A7DE719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1DBF66E8"/>
    <w:multiLevelType w:val="hybridMultilevel"/>
    <w:tmpl w:val="223828A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
    <w:nsid w:val="2D776AA0"/>
    <w:multiLevelType w:val="hybridMultilevel"/>
    <w:tmpl w:val="8CC255E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30992713"/>
    <w:multiLevelType w:val="hybridMultilevel"/>
    <w:tmpl w:val="714E47B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433C11D6"/>
    <w:multiLevelType w:val="hybridMultilevel"/>
    <w:tmpl w:val="395CF36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
    <w:nsid w:val="45970121"/>
    <w:multiLevelType w:val="hybridMultilevel"/>
    <w:tmpl w:val="8D16F0B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49A16919"/>
    <w:multiLevelType w:val="hybridMultilevel"/>
    <w:tmpl w:val="5B3C9A20"/>
    <w:lvl w:ilvl="0" w:tplc="44C46A12">
      <w:start w:val="1"/>
      <w:numFmt w:val="bullet"/>
      <w:lvlText w:val="•"/>
      <w:lvlJc w:val="left"/>
      <w:pPr>
        <w:tabs>
          <w:tab w:val="num" w:pos="720"/>
        </w:tabs>
        <w:ind w:left="720" w:hanging="360"/>
      </w:pPr>
      <w:rPr>
        <w:rFonts w:ascii="Arial" w:hAnsi="Arial" w:hint="default"/>
      </w:rPr>
    </w:lvl>
    <w:lvl w:ilvl="1" w:tplc="9AB0C7E8" w:tentative="1">
      <w:start w:val="1"/>
      <w:numFmt w:val="bullet"/>
      <w:lvlText w:val="•"/>
      <w:lvlJc w:val="left"/>
      <w:pPr>
        <w:tabs>
          <w:tab w:val="num" w:pos="1440"/>
        </w:tabs>
        <w:ind w:left="1440" w:hanging="360"/>
      </w:pPr>
      <w:rPr>
        <w:rFonts w:ascii="Arial" w:hAnsi="Arial" w:hint="default"/>
      </w:rPr>
    </w:lvl>
    <w:lvl w:ilvl="2" w:tplc="BCAA38AE" w:tentative="1">
      <w:start w:val="1"/>
      <w:numFmt w:val="bullet"/>
      <w:lvlText w:val="•"/>
      <w:lvlJc w:val="left"/>
      <w:pPr>
        <w:tabs>
          <w:tab w:val="num" w:pos="2160"/>
        </w:tabs>
        <w:ind w:left="2160" w:hanging="360"/>
      </w:pPr>
      <w:rPr>
        <w:rFonts w:ascii="Arial" w:hAnsi="Arial" w:hint="default"/>
      </w:rPr>
    </w:lvl>
    <w:lvl w:ilvl="3" w:tplc="DAB4B3D2" w:tentative="1">
      <w:start w:val="1"/>
      <w:numFmt w:val="bullet"/>
      <w:lvlText w:val="•"/>
      <w:lvlJc w:val="left"/>
      <w:pPr>
        <w:tabs>
          <w:tab w:val="num" w:pos="2880"/>
        </w:tabs>
        <w:ind w:left="2880" w:hanging="360"/>
      </w:pPr>
      <w:rPr>
        <w:rFonts w:ascii="Arial" w:hAnsi="Arial" w:hint="default"/>
      </w:rPr>
    </w:lvl>
    <w:lvl w:ilvl="4" w:tplc="1CE6E2EA" w:tentative="1">
      <w:start w:val="1"/>
      <w:numFmt w:val="bullet"/>
      <w:lvlText w:val="•"/>
      <w:lvlJc w:val="left"/>
      <w:pPr>
        <w:tabs>
          <w:tab w:val="num" w:pos="3600"/>
        </w:tabs>
        <w:ind w:left="3600" w:hanging="360"/>
      </w:pPr>
      <w:rPr>
        <w:rFonts w:ascii="Arial" w:hAnsi="Arial" w:hint="default"/>
      </w:rPr>
    </w:lvl>
    <w:lvl w:ilvl="5" w:tplc="BC98B2D4" w:tentative="1">
      <w:start w:val="1"/>
      <w:numFmt w:val="bullet"/>
      <w:lvlText w:val="•"/>
      <w:lvlJc w:val="left"/>
      <w:pPr>
        <w:tabs>
          <w:tab w:val="num" w:pos="4320"/>
        </w:tabs>
        <w:ind w:left="4320" w:hanging="360"/>
      </w:pPr>
      <w:rPr>
        <w:rFonts w:ascii="Arial" w:hAnsi="Arial" w:hint="default"/>
      </w:rPr>
    </w:lvl>
    <w:lvl w:ilvl="6" w:tplc="F84E9216" w:tentative="1">
      <w:start w:val="1"/>
      <w:numFmt w:val="bullet"/>
      <w:lvlText w:val="•"/>
      <w:lvlJc w:val="left"/>
      <w:pPr>
        <w:tabs>
          <w:tab w:val="num" w:pos="5040"/>
        </w:tabs>
        <w:ind w:left="5040" w:hanging="360"/>
      </w:pPr>
      <w:rPr>
        <w:rFonts w:ascii="Arial" w:hAnsi="Arial" w:hint="default"/>
      </w:rPr>
    </w:lvl>
    <w:lvl w:ilvl="7" w:tplc="ED62656E" w:tentative="1">
      <w:start w:val="1"/>
      <w:numFmt w:val="bullet"/>
      <w:lvlText w:val="•"/>
      <w:lvlJc w:val="left"/>
      <w:pPr>
        <w:tabs>
          <w:tab w:val="num" w:pos="5760"/>
        </w:tabs>
        <w:ind w:left="5760" w:hanging="360"/>
      </w:pPr>
      <w:rPr>
        <w:rFonts w:ascii="Arial" w:hAnsi="Arial" w:hint="default"/>
      </w:rPr>
    </w:lvl>
    <w:lvl w:ilvl="8" w:tplc="880E1A72" w:tentative="1">
      <w:start w:val="1"/>
      <w:numFmt w:val="bullet"/>
      <w:lvlText w:val="•"/>
      <w:lvlJc w:val="left"/>
      <w:pPr>
        <w:tabs>
          <w:tab w:val="num" w:pos="6480"/>
        </w:tabs>
        <w:ind w:left="6480" w:hanging="360"/>
      </w:pPr>
      <w:rPr>
        <w:rFonts w:ascii="Arial" w:hAnsi="Arial" w:hint="default"/>
      </w:rPr>
    </w:lvl>
  </w:abstractNum>
  <w:abstractNum w:abstractNumId="9">
    <w:nsid w:val="59AE3F1D"/>
    <w:multiLevelType w:val="hybridMultilevel"/>
    <w:tmpl w:val="6CD4A2EA"/>
    <w:lvl w:ilvl="0" w:tplc="0415000F">
      <w:start w:val="1"/>
      <w:numFmt w:val="decimal"/>
      <w:lvlText w:val="%1."/>
      <w:lvlJc w:val="left"/>
      <w:pPr>
        <w:ind w:left="360" w:hanging="360"/>
      </w:pPr>
      <w:rPr>
        <w:rFont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nsid w:val="5A4D7D6B"/>
    <w:multiLevelType w:val="hybridMultilevel"/>
    <w:tmpl w:val="365A85D6"/>
    <w:lvl w:ilvl="0" w:tplc="0415000F">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
    <w:nsid w:val="5AA00800"/>
    <w:multiLevelType w:val="hybridMultilevel"/>
    <w:tmpl w:val="0A50ED84"/>
    <w:lvl w:ilvl="0" w:tplc="0415000F">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5BDB242C"/>
    <w:multiLevelType w:val="hybridMultilevel"/>
    <w:tmpl w:val="30940C7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
    <w:nsid w:val="5C5D27DF"/>
    <w:multiLevelType w:val="hybridMultilevel"/>
    <w:tmpl w:val="8F16CFC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5F2D7B2A"/>
    <w:multiLevelType w:val="hybridMultilevel"/>
    <w:tmpl w:val="ACF0DF8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6890199F"/>
    <w:multiLevelType w:val="hybridMultilevel"/>
    <w:tmpl w:val="9DCE5F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692E44FB"/>
    <w:multiLevelType w:val="hybridMultilevel"/>
    <w:tmpl w:val="7FAEA880"/>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
    <w:nsid w:val="6B61261D"/>
    <w:multiLevelType w:val="hybridMultilevel"/>
    <w:tmpl w:val="9B241FE8"/>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
    <w:nsid w:val="6C7E7E2B"/>
    <w:multiLevelType w:val="hybridMultilevel"/>
    <w:tmpl w:val="30940C7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
    <w:nsid w:val="6D116307"/>
    <w:multiLevelType w:val="hybridMultilevel"/>
    <w:tmpl w:val="8A520A4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6E660EE0"/>
    <w:multiLevelType w:val="hybridMultilevel"/>
    <w:tmpl w:val="30940C7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21">
    <w:nsid w:val="723765D7"/>
    <w:multiLevelType w:val="hybridMultilevel"/>
    <w:tmpl w:val="7258309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7A6536A7"/>
    <w:multiLevelType w:val="hybridMultilevel"/>
    <w:tmpl w:val="30940C7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23">
    <w:nsid w:val="7CC019B7"/>
    <w:multiLevelType w:val="hybridMultilevel"/>
    <w:tmpl w:val="31D8AEEA"/>
    <w:lvl w:ilvl="0" w:tplc="7F3CC034">
      <w:start w:val="1"/>
      <w:numFmt w:val="lowerLetter"/>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num w:numId="1">
    <w:abstractNumId w:val="17"/>
  </w:num>
  <w:num w:numId="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0"/>
  </w:num>
  <w:num w:numId="6">
    <w:abstractNumId w:val="20"/>
  </w:num>
  <w:num w:numId="7">
    <w:abstractNumId w:val="8"/>
  </w:num>
  <w:num w:numId="8">
    <w:abstractNumId w:val="22"/>
  </w:num>
  <w:num w:numId="9">
    <w:abstractNumId w:val="16"/>
  </w:num>
  <w:num w:numId="10">
    <w:abstractNumId w:val="13"/>
  </w:num>
  <w:num w:numId="11">
    <w:abstractNumId w:val="14"/>
  </w:num>
  <w:num w:numId="12">
    <w:abstractNumId w:val="4"/>
  </w:num>
  <w:num w:numId="13">
    <w:abstractNumId w:val="2"/>
  </w:num>
  <w:num w:numId="14">
    <w:abstractNumId w:val="19"/>
  </w:num>
  <w:num w:numId="15">
    <w:abstractNumId w:val="0"/>
  </w:num>
  <w:num w:numId="16">
    <w:abstractNumId w:val="21"/>
  </w:num>
  <w:num w:numId="17">
    <w:abstractNumId w:val="5"/>
  </w:num>
  <w:num w:numId="18">
    <w:abstractNumId w:val="15"/>
  </w:num>
  <w:num w:numId="19">
    <w:abstractNumId w:val="7"/>
  </w:num>
  <w:num w:numId="20">
    <w:abstractNumId w:val="9"/>
  </w:num>
  <w:num w:numId="21">
    <w:abstractNumId w:val="6"/>
  </w:num>
  <w:num w:numId="22">
    <w:abstractNumId w:val="23"/>
  </w:num>
  <w:num w:numId="23">
    <w:abstractNumId w:val="1"/>
  </w:num>
  <w:num w:numId="2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5573"/>
    <w:rsid w:val="00003690"/>
    <w:rsid w:val="000342D4"/>
    <w:rsid w:val="00034D4C"/>
    <w:rsid w:val="00050681"/>
    <w:rsid w:val="00053D8A"/>
    <w:rsid w:val="0005614D"/>
    <w:rsid w:val="000F0439"/>
    <w:rsid w:val="000F336D"/>
    <w:rsid w:val="00127032"/>
    <w:rsid w:val="001C4DB6"/>
    <w:rsid w:val="001C5790"/>
    <w:rsid w:val="0025405B"/>
    <w:rsid w:val="00265800"/>
    <w:rsid w:val="003604E6"/>
    <w:rsid w:val="003D27B2"/>
    <w:rsid w:val="0040445B"/>
    <w:rsid w:val="00406513"/>
    <w:rsid w:val="0041754B"/>
    <w:rsid w:val="00424275"/>
    <w:rsid w:val="00441D10"/>
    <w:rsid w:val="005A106C"/>
    <w:rsid w:val="005C3DE7"/>
    <w:rsid w:val="00611368"/>
    <w:rsid w:val="006C6DC0"/>
    <w:rsid w:val="00733D1E"/>
    <w:rsid w:val="007621F6"/>
    <w:rsid w:val="00805A61"/>
    <w:rsid w:val="00876408"/>
    <w:rsid w:val="00883E47"/>
    <w:rsid w:val="008C6D7A"/>
    <w:rsid w:val="008D1982"/>
    <w:rsid w:val="00A01644"/>
    <w:rsid w:val="00A97D3D"/>
    <w:rsid w:val="00AA6162"/>
    <w:rsid w:val="00AB1C33"/>
    <w:rsid w:val="00AF1A8B"/>
    <w:rsid w:val="00B05661"/>
    <w:rsid w:val="00B05AEC"/>
    <w:rsid w:val="00B77766"/>
    <w:rsid w:val="00C117BD"/>
    <w:rsid w:val="00C37468"/>
    <w:rsid w:val="00C65573"/>
    <w:rsid w:val="00C70E57"/>
    <w:rsid w:val="00C85157"/>
    <w:rsid w:val="00CE033A"/>
    <w:rsid w:val="00D51E80"/>
    <w:rsid w:val="00E34F94"/>
    <w:rsid w:val="00EF643F"/>
    <w:rsid w:val="00F04E85"/>
    <w:rsid w:val="00F2459C"/>
    <w:rsid w:val="00F40288"/>
    <w:rsid w:val="00F65C5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037B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65573"/>
  </w:style>
  <w:style w:type="paragraph" w:styleId="Nagwek1">
    <w:name w:val="heading 1"/>
    <w:basedOn w:val="Normalny"/>
    <w:next w:val="Normalny"/>
    <w:link w:val="Nagwek1Znak"/>
    <w:uiPriority w:val="9"/>
    <w:qFormat/>
    <w:rsid w:val="00034D4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034D4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unhideWhenUsed/>
    <w:qFormat/>
    <w:rsid w:val="00F2459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unhideWhenUsed/>
    <w:qFormat/>
    <w:rsid w:val="00F2459C"/>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C65573"/>
    <w:pPr>
      <w:ind w:left="720"/>
      <w:contextualSpacing/>
    </w:pPr>
  </w:style>
  <w:style w:type="character" w:styleId="Hipercze">
    <w:name w:val="Hyperlink"/>
    <w:basedOn w:val="Domylnaczcionkaakapitu"/>
    <w:uiPriority w:val="99"/>
    <w:unhideWhenUsed/>
    <w:rsid w:val="00C65573"/>
    <w:rPr>
      <w:color w:val="0563C1" w:themeColor="hyperlink"/>
      <w:u w:val="single"/>
    </w:rPr>
  </w:style>
  <w:style w:type="paragraph" w:styleId="Tekstprzypisudolnego">
    <w:name w:val="footnote text"/>
    <w:basedOn w:val="Normalny"/>
    <w:link w:val="TekstprzypisudolnegoZnak"/>
    <w:uiPriority w:val="99"/>
    <w:semiHidden/>
    <w:unhideWhenUsed/>
    <w:rsid w:val="008C6D7A"/>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8C6D7A"/>
    <w:rPr>
      <w:sz w:val="20"/>
      <w:szCs w:val="20"/>
    </w:rPr>
  </w:style>
  <w:style w:type="character" w:styleId="Odwoanieprzypisudolnego">
    <w:name w:val="footnote reference"/>
    <w:basedOn w:val="Domylnaczcionkaakapitu"/>
    <w:uiPriority w:val="99"/>
    <w:semiHidden/>
    <w:unhideWhenUsed/>
    <w:rsid w:val="008C6D7A"/>
    <w:rPr>
      <w:vertAlign w:val="superscript"/>
    </w:rPr>
  </w:style>
  <w:style w:type="paragraph" w:styleId="Nagwek">
    <w:name w:val="header"/>
    <w:basedOn w:val="Normalny"/>
    <w:link w:val="NagwekZnak"/>
    <w:uiPriority w:val="99"/>
    <w:unhideWhenUsed/>
    <w:rsid w:val="006C6DC0"/>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C6DC0"/>
  </w:style>
  <w:style w:type="paragraph" w:styleId="Stopka">
    <w:name w:val="footer"/>
    <w:basedOn w:val="Normalny"/>
    <w:link w:val="StopkaZnak"/>
    <w:uiPriority w:val="99"/>
    <w:unhideWhenUsed/>
    <w:rsid w:val="006C6DC0"/>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C6DC0"/>
  </w:style>
  <w:style w:type="character" w:customStyle="1" w:styleId="Nagwek1Znak">
    <w:name w:val="Nagłówek 1 Znak"/>
    <w:basedOn w:val="Domylnaczcionkaakapitu"/>
    <w:link w:val="Nagwek1"/>
    <w:uiPriority w:val="9"/>
    <w:rsid w:val="00034D4C"/>
    <w:rPr>
      <w:rFonts w:asciiTheme="majorHAnsi" w:eastAsiaTheme="majorEastAsia" w:hAnsiTheme="majorHAnsi" w:cstheme="majorBidi"/>
      <w:color w:val="2F5496" w:themeColor="accent1" w:themeShade="BF"/>
      <w:sz w:val="32"/>
      <w:szCs w:val="32"/>
    </w:rPr>
  </w:style>
  <w:style w:type="table" w:customStyle="1" w:styleId="PlainTable1">
    <w:name w:val="Plain Table 1"/>
    <w:basedOn w:val="Standardowy"/>
    <w:uiPriority w:val="41"/>
    <w:rsid w:val="00034D4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Pogrubienie">
    <w:name w:val="Strong"/>
    <w:basedOn w:val="Domylnaczcionkaakapitu"/>
    <w:uiPriority w:val="22"/>
    <w:qFormat/>
    <w:rsid w:val="00034D4C"/>
    <w:rPr>
      <w:b/>
      <w:bCs/>
    </w:rPr>
  </w:style>
  <w:style w:type="character" w:customStyle="1" w:styleId="Nagwek2Znak">
    <w:name w:val="Nagłówek 2 Znak"/>
    <w:basedOn w:val="Domylnaczcionkaakapitu"/>
    <w:link w:val="Nagwek2"/>
    <w:uiPriority w:val="9"/>
    <w:rsid w:val="00034D4C"/>
    <w:rPr>
      <w:rFonts w:asciiTheme="majorHAnsi" w:eastAsiaTheme="majorEastAsia" w:hAnsiTheme="majorHAnsi" w:cstheme="majorBidi"/>
      <w:color w:val="2F5496" w:themeColor="accent1" w:themeShade="BF"/>
      <w:sz w:val="26"/>
      <w:szCs w:val="26"/>
    </w:rPr>
  </w:style>
  <w:style w:type="table" w:styleId="rednialista2akcent1">
    <w:name w:val="Medium List 2 Accent 1"/>
    <w:basedOn w:val="Standardowy"/>
    <w:uiPriority w:val="66"/>
    <w:rsid w:val="00AA6162"/>
    <w:pPr>
      <w:spacing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styleId="Tytu">
    <w:name w:val="Title"/>
    <w:basedOn w:val="Normalny"/>
    <w:next w:val="Normalny"/>
    <w:link w:val="TytuZnak"/>
    <w:uiPriority w:val="10"/>
    <w:qFormat/>
    <w:rsid w:val="00AA616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AA6162"/>
    <w:rPr>
      <w:rFonts w:asciiTheme="majorHAnsi" w:eastAsiaTheme="majorEastAsia" w:hAnsiTheme="majorHAnsi" w:cstheme="majorBidi"/>
      <w:spacing w:val="-10"/>
      <w:kern w:val="28"/>
      <w:sz w:val="56"/>
      <w:szCs w:val="56"/>
    </w:rPr>
  </w:style>
  <w:style w:type="paragraph" w:styleId="Bezodstpw">
    <w:name w:val="No Spacing"/>
    <w:uiPriority w:val="1"/>
    <w:qFormat/>
    <w:rsid w:val="00265800"/>
    <w:pPr>
      <w:spacing w:after="0" w:line="240" w:lineRule="auto"/>
    </w:pPr>
    <w:rPr>
      <w:rFonts w:ascii="Calibri" w:eastAsia="Calibri" w:hAnsi="Calibri" w:cs="Times New Roman"/>
    </w:rPr>
  </w:style>
  <w:style w:type="paragraph" w:styleId="NormalnyWeb">
    <w:name w:val="Normal (Web)"/>
    <w:basedOn w:val="Normalny"/>
    <w:uiPriority w:val="99"/>
    <w:rsid w:val="00AB1C33"/>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Default">
    <w:name w:val="Default"/>
    <w:rsid w:val="0005614D"/>
    <w:pPr>
      <w:autoSpaceDE w:val="0"/>
      <w:autoSpaceDN w:val="0"/>
      <w:adjustRightInd w:val="0"/>
      <w:spacing w:after="0" w:line="240" w:lineRule="auto"/>
    </w:pPr>
    <w:rPr>
      <w:rFonts w:ascii="Arial" w:eastAsia="Calibri" w:hAnsi="Arial" w:cs="Arial"/>
      <w:color w:val="000000"/>
      <w:sz w:val="24"/>
      <w:szCs w:val="24"/>
      <w:lang w:eastAsia="pl-PL"/>
    </w:rPr>
  </w:style>
  <w:style w:type="table" w:styleId="Tabela-Siatka">
    <w:name w:val="Table Grid"/>
    <w:basedOn w:val="Standardowy"/>
    <w:uiPriority w:val="39"/>
    <w:rsid w:val="0005614D"/>
    <w:pPr>
      <w:spacing w:after="0" w:line="240" w:lineRule="auto"/>
    </w:pPr>
    <w:rPr>
      <w:rFonts w:ascii="Calibri" w:eastAsia="Calibri" w:hAnsi="Calibri" w:cs="Calibri"/>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ny1">
    <w:name w:val="Normalny1"/>
    <w:rsid w:val="0005614D"/>
    <w:rPr>
      <w:rFonts w:ascii="Calibri" w:eastAsia="Calibri" w:hAnsi="Calibri" w:cs="Calibri"/>
      <w:lang w:eastAsia="pl-PL"/>
    </w:rPr>
  </w:style>
  <w:style w:type="character" w:styleId="Uwydatnienie">
    <w:name w:val="Emphasis"/>
    <w:basedOn w:val="Domylnaczcionkaakapitu"/>
    <w:uiPriority w:val="20"/>
    <w:qFormat/>
    <w:rsid w:val="0005614D"/>
    <w:rPr>
      <w:i/>
      <w:iCs/>
    </w:rPr>
  </w:style>
  <w:style w:type="character" w:customStyle="1" w:styleId="Nierozpoznanawzmianka1">
    <w:name w:val="Nierozpoznana wzmianka1"/>
    <w:basedOn w:val="Domylnaczcionkaakapitu"/>
    <w:uiPriority w:val="99"/>
    <w:semiHidden/>
    <w:unhideWhenUsed/>
    <w:rsid w:val="0005614D"/>
    <w:rPr>
      <w:color w:val="605E5C"/>
      <w:shd w:val="clear" w:color="auto" w:fill="E1DFDD"/>
    </w:rPr>
  </w:style>
  <w:style w:type="paragraph" w:styleId="Tekstdymka">
    <w:name w:val="Balloon Text"/>
    <w:basedOn w:val="Normalny"/>
    <w:link w:val="TekstdymkaZnak"/>
    <w:uiPriority w:val="99"/>
    <w:semiHidden/>
    <w:unhideWhenUsed/>
    <w:rsid w:val="0005614D"/>
    <w:pPr>
      <w:spacing w:after="0" w:line="240" w:lineRule="auto"/>
    </w:pPr>
    <w:rPr>
      <w:rFonts w:ascii="Tahoma" w:eastAsia="Calibri" w:hAnsi="Tahoma" w:cs="Tahoma"/>
      <w:sz w:val="16"/>
      <w:szCs w:val="16"/>
      <w:lang w:eastAsia="pl-PL"/>
    </w:rPr>
  </w:style>
  <w:style w:type="character" w:customStyle="1" w:styleId="TekstdymkaZnak">
    <w:name w:val="Tekst dymka Znak"/>
    <w:basedOn w:val="Domylnaczcionkaakapitu"/>
    <w:link w:val="Tekstdymka"/>
    <w:uiPriority w:val="99"/>
    <w:semiHidden/>
    <w:rsid w:val="0005614D"/>
    <w:rPr>
      <w:rFonts w:ascii="Tahoma" w:eastAsia="Calibri" w:hAnsi="Tahoma" w:cs="Tahoma"/>
      <w:sz w:val="16"/>
      <w:szCs w:val="16"/>
      <w:lang w:eastAsia="pl-PL"/>
    </w:rPr>
  </w:style>
  <w:style w:type="character" w:customStyle="1" w:styleId="hgkelc">
    <w:name w:val="hgkelc"/>
    <w:basedOn w:val="Domylnaczcionkaakapitu"/>
    <w:rsid w:val="0005614D"/>
  </w:style>
  <w:style w:type="character" w:customStyle="1" w:styleId="Nagwek3Znak">
    <w:name w:val="Nagłówek 3 Znak"/>
    <w:basedOn w:val="Domylnaczcionkaakapitu"/>
    <w:link w:val="Nagwek3"/>
    <w:uiPriority w:val="9"/>
    <w:rsid w:val="00F2459C"/>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rsid w:val="00F2459C"/>
    <w:rPr>
      <w:rFonts w:asciiTheme="majorHAnsi" w:eastAsiaTheme="majorEastAsia" w:hAnsiTheme="majorHAnsi" w:cstheme="majorBidi"/>
      <w:i/>
      <w:iCs/>
      <w:color w:val="2F5496" w:themeColor="accent1" w:themeShade="BF"/>
    </w:rPr>
  </w:style>
  <w:style w:type="paragraph" w:styleId="Nagwekspisutreci">
    <w:name w:val="TOC Heading"/>
    <w:basedOn w:val="Nagwek1"/>
    <w:next w:val="Normalny"/>
    <w:uiPriority w:val="39"/>
    <w:unhideWhenUsed/>
    <w:qFormat/>
    <w:rsid w:val="00127032"/>
    <w:pPr>
      <w:outlineLvl w:val="9"/>
    </w:pPr>
    <w:rPr>
      <w:lang w:eastAsia="pl-PL"/>
    </w:rPr>
  </w:style>
  <w:style w:type="paragraph" w:styleId="Spistreci1">
    <w:name w:val="toc 1"/>
    <w:basedOn w:val="Normalny"/>
    <w:next w:val="Normalny"/>
    <w:autoRedefine/>
    <w:uiPriority w:val="39"/>
    <w:unhideWhenUsed/>
    <w:rsid w:val="00127032"/>
    <w:pPr>
      <w:spacing w:after="100"/>
    </w:pPr>
  </w:style>
  <w:style w:type="paragraph" w:styleId="Spistreci2">
    <w:name w:val="toc 2"/>
    <w:basedOn w:val="Normalny"/>
    <w:next w:val="Normalny"/>
    <w:autoRedefine/>
    <w:uiPriority w:val="39"/>
    <w:unhideWhenUsed/>
    <w:rsid w:val="00127032"/>
    <w:pPr>
      <w:spacing w:after="100"/>
      <w:ind w:left="220"/>
    </w:pPr>
  </w:style>
  <w:style w:type="paragraph" w:styleId="Legenda">
    <w:name w:val="caption"/>
    <w:basedOn w:val="Normalny"/>
    <w:next w:val="Normalny"/>
    <w:uiPriority w:val="35"/>
    <w:unhideWhenUsed/>
    <w:qFormat/>
    <w:rsid w:val="000F0439"/>
    <w:pPr>
      <w:spacing w:after="200" w:line="240" w:lineRule="auto"/>
    </w:pPr>
    <w:rPr>
      <w:i/>
      <w:iCs/>
      <w:color w:val="44546A" w:themeColor="text2"/>
      <w:sz w:val="18"/>
      <w:szCs w:val="18"/>
    </w:rPr>
  </w:style>
  <w:style w:type="paragraph" w:styleId="Spisilustracji">
    <w:name w:val="table of figures"/>
    <w:basedOn w:val="Normalny"/>
    <w:next w:val="Normalny"/>
    <w:uiPriority w:val="99"/>
    <w:unhideWhenUsed/>
    <w:rsid w:val="00441D10"/>
    <w:pPr>
      <w:spacing w:after="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65573"/>
  </w:style>
  <w:style w:type="paragraph" w:styleId="Nagwek1">
    <w:name w:val="heading 1"/>
    <w:basedOn w:val="Normalny"/>
    <w:next w:val="Normalny"/>
    <w:link w:val="Nagwek1Znak"/>
    <w:uiPriority w:val="9"/>
    <w:qFormat/>
    <w:rsid w:val="00034D4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034D4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unhideWhenUsed/>
    <w:qFormat/>
    <w:rsid w:val="00F2459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unhideWhenUsed/>
    <w:qFormat/>
    <w:rsid w:val="00F2459C"/>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C65573"/>
    <w:pPr>
      <w:ind w:left="720"/>
      <w:contextualSpacing/>
    </w:pPr>
  </w:style>
  <w:style w:type="character" w:styleId="Hipercze">
    <w:name w:val="Hyperlink"/>
    <w:basedOn w:val="Domylnaczcionkaakapitu"/>
    <w:uiPriority w:val="99"/>
    <w:unhideWhenUsed/>
    <w:rsid w:val="00C65573"/>
    <w:rPr>
      <w:color w:val="0563C1" w:themeColor="hyperlink"/>
      <w:u w:val="single"/>
    </w:rPr>
  </w:style>
  <w:style w:type="paragraph" w:styleId="Tekstprzypisudolnego">
    <w:name w:val="footnote text"/>
    <w:basedOn w:val="Normalny"/>
    <w:link w:val="TekstprzypisudolnegoZnak"/>
    <w:uiPriority w:val="99"/>
    <w:semiHidden/>
    <w:unhideWhenUsed/>
    <w:rsid w:val="008C6D7A"/>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8C6D7A"/>
    <w:rPr>
      <w:sz w:val="20"/>
      <w:szCs w:val="20"/>
    </w:rPr>
  </w:style>
  <w:style w:type="character" w:styleId="Odwoanieprzypisudolnego">
    <w:name w:val="footnote reference"/>
    <w:basedOn w:val="Domylnaczcionkaakapitu"/>
    <w:uiPriority w:val="99"/>
    <w:semiHidden/>
    <w:unhideWhenUsed/>
    <w:rsid w:val="008C6D7A"/>
    <w:rPr>
      <w:vertAlign w:val="superscript"/>
    </w:rPr>
  </w:style>
  <w:style w:type="paragraph" w:styleId="Nagwek">
    <w:name w:val="header"/>
    <w:basedOn w:val="Normalny"/>
    <w:link w:val="NagwekZnak"/>
    <w:uiPriority w:val="99"/>
    <w:unhideWhenUsed/>
    <w:rsid w:val="006C6DC0"/>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C6DC0"/>
  </w:style>
  <w:style w:type="paragraph" w:styleId="Stopka">
    <w:name w:val="footer"/>
    <w:basedOn w:val="Normalny"/>
    <w:link w:val="StopkaZnak"/>
    <w:uiPriority w:val="99"/>
    <w:unhideWhenUsed/>
    <w:rsid w:val="006C6DC0"/>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C6DC0"/>
  </w:style>
  <w:style w:type="character" w:customStyle="1" w:styleId="Nagwek1Znak">
    <w:name w:val="Nagłówek 1 Znak"/>
    <w:basedOn w:val="Domylnaczcionkaakapitu"/>
    <w:link w:val="Nagwek1"/>
    <w:uiPriority w:val="9"/>
    <w:rsid w:val="00034D4C"/>
    <w:rPr>
      <w:rFonts w:asciiTheme="majorHAnsi" w:eastAsiaTheme="majorEastAsia" w:hAnsiTheme="majorHAnsi" w:cstheme="majorBidi"/>
      <w:color w:val="2F5496" w:themeColor="accent1" w:themeShade="BF"/>
      <w:sz w:val="32"/>
      <w:szCs w:val="32"/>
    </w:rPr>
  </w:style>
  <w:style w:type="table" w:customStyle="1" w:styleId="PlainTable1">
    <w:name w:val="Plain Table 1"/>
    <w:basedOn w:val="Standardowy"/>
    <w:uiPriority w:val="41"/>
    <w:rsid w:val="00034D4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Pogrubienie">
    <w:name w:val="Strong"/>
    <w:basedOn w:val="Domylnaczcionkaakapitu"/>
    <w:uiPriority w:val="22"/>
    <w:qFormat/>
    <w:rsid w:val="00034D4C"/>
    <w:rPr>
      <w:b/>
      <w:bCs/>
    </w:rPr>
  </w:style>
  <w:style w:type="character" w:customStyle="1" w:styleId="Nagwek2Znak">
    <w:name w:val="Nagłówek 2 Znak"/>
    <w:basedOn w:val="Domylnaczcionkaakapitu"/>
    <w:link w:val="Nagwek2"/>
    <w:uiPriority w:val="9"/>
    <w:rsid w:val="00034D4C"/>
    <w:rPr>
      <w:rFonts w:asciiTheme="majorHAnsi" w:eastAsiaTheme="majorEastAsia" w:hAnsiTheme="majorHAnsi" w:cstheme="majorBidi"/>
      <w:color w:val="2F5496" w:themeColor="accent1" w:themeShade="BF"/>
      <w:sz w:val="26"/>
      <w:szCs w:val="26"/>
    </w:rPr>
  </w:style>
  <w:style w:type="table" w:styleId="rednialista2akcent1">
    <w:name w:val="Medium List 2 Accent 1"/>
    <w:basedOn w:val="Standardowy"/>
    <w:uiPriority w:val="66"/>
    <w:rsid w:val="00AA6162"/>
    <w:pPr>
      <w:spacing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styleId="Tytu">
    <w:name w:val="Title"/>
    <w:basedOn w:val="Normalny"/>
    <w:next w:val="Normalny"/>
    <w:link w:val="TytuZnak"/>
    <w:uiPriority w:val="10"/>
    <w:qFormat/>
    <w:rsid w:val="00AA616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AA6162"/>
    <w:rPr>
      <w:rFonts w:asciiTheme="majorHAnsi" w:eastAsiaTheme="majorEastAsia" w:hAnsiTheme="majorHAnsi" w:cstheme="majorBidi"/>
      <w:spacing w:val="-10"/>
      <w:kern w:val="28"/>
      <w:sz w:val="56"/>
      <w:szCs w:val="56"/>
    </w:rPr>
  </w:style>
  <w:style w:type="paragraph" w:styleId="Bezodstpw">
    <w:name w:val="No Spacing"/>
    <w:uiPriority w:val="1"/>
    <w:qFormat/>
    <w:rsid w:val="00265800"/>
    <w:pPr>
      <w:spacing w:after="0" w:line="240" w:lineRule="auto"/>
    </w:pPr>
    <w:rPr>
      <w:rFonts w:ascii="Calibri" w:eastAsia="Calibri" w:hAnsi="Calibri" w:cs="Times New Roman"/>
    </w:rPr>
  </w:style>
  <w:style w:type="paragraph" w:styleId="NormalnyWeb">
    <w:name w:val="Normal (Web)"/>
    <w:basedOn w:val="Normalny"/>
    <w:uiPriority w:val="99"/>
    <w:rsid w:val="00AB1C33"/>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Default">
    <w:name w:val="Default"/>
    <w:rsid w:val="0005614D"/>
    <w:pPr>
      <w:autoSpaceDE w:val="0"/>
      <w:autoSpaceDN w:val="0"/>
      <w:adjustRightInd w:val="0"/>
      <w:spacing w:after="0" w:line="240" w:lineRule="auto"/>
    </w:pPr>
    <w:rPr>
      <w:rFonts w:ascii="Arial" w:eastAsia="Calibri" w:hAnsi="Arial" w:cs="Arial"/>
      <w:color w:val="000000"/>
      <w:sz w:val="24"/>
      <w:szCs w:val="24"/>
      <w:lang w:eastAsia="pl-PL"/>
    </w:rPr>
  </w:style>
  <w:style w:type="table" w:styleId="Tabela-Siatka">
    <w:name w:val="Table Grid"/>
    <w:basedOn w:val="Standardowy"/>
    <w:uiPriority w:val="39"/>
    <w:rsid w:val="0005614D"/>
    <w:pPr>
      <w:spacing w:after="0" w:line="240" w:lineRule="auto"/>
    </w:pPr>
    <w:rPr>
      <w:rFonts w:ascii="Calibri" w:eastAsia="Calibri" w:hAnsi="Calibri" w:cs="Calibri"/>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ny1">
    <w:name w:val="Normalny1"/>
    <w:rsid w:val="0005614D"/>
    <w:rPr>
      <w:rFonts w:ascii="Calibri" w:eastAsia="Calibri" w:hAnsi="Calibri" w:cs="Calibri"/>
      <w:lang w:eastAsia="pl-PL"/>
    </w:rPr>
  </w:style>
  <w:style w:type="character" w:styleId="Uwydatnienie">
    <w:name w:val="Emphasis"/>
    <w:basedOn w:val="Domylnaczcionkaakapitu"/>
    <w:uiPriority w:val="20"/>
    <w:qFormat/>
    <w:rsid w:val="0005614D"/>
    <w:rPr>
      <w:i/>
      <w:iCs/>
    </w:rPr>
  </w:style>
  <w:style w:type="character" w:customStyle="1" w:styleId="Nierozpoznanawzmianka1">
    <w:name w:val="Nierozpoznana wzmianka1"/>
    <w:basedOn w:val="Domylnaczcionkaakapitu"/>
    <w:uiPriority w:val="99"/>
    <w:semiHidden/>
    <w:unhideWhenUsed/>
    <w:rsid w:val="0005614D"/>
    <w:rPr>
      <w:color w:val="605E5C"/>
      <w:shd w:val="clear" w:color="auto" w:fill="E1DFDD"/>
    </w:rPr>
  </w:style>
  <w:style w:type="paragraph" w:styleId="Tekstdymka">
    <w:name w:val="Balloon Text"/>
    <w:basedOn w:val="Normalny"/>
    <w:link w:val="TekstdymkaZnak"/>
    <w:uiPriority w:val="99"/>
    <w:semiHidden/>
    <w:unhideWhenUsed/>
    <w:rsid w:val="0005614D"/>
    <w:pPr>
      <w:spacing w:after="0" w:line="240" w:lineRule="auto"/>
    </w:pPr>
    <w:rPr>
      <w:rFonts w:ascii="Tahoma" w:eastAsia="Calibri" w:hAnsi="Tahoma" w:cs="Tahoma"/>
      <w:sz w:val="16"/>
      <w:szCs w:val="16"/>
      <w:lang w:eastAsia="pl-PL"/>
    </w:rPr>
  </w:style>
  <w:style w:type="character" w:customStyle="1" w:styleId="TekstdymkaZnak">
    <w:name w:val="Tekst dymka Znak"/>
    <w:basedOn w:val="Domylnaczcionkaakapitu"/>
    <w:link w:val="Tekstdymka"/>
    <w:uiPriority w:val="99"/>
    <w:semiHidden/>
    <w:rsid w:val="0005614D"/>
    <w:rPr>
      <w:rFonts w:ascii="Tahoma" w:eastAsia="Calibri" w:hAnsi="Tahoma" w:cs="Tahoma"/>
      <w:sz w:val="16"/>
      <w:szCs w:val="16"/>
      <w:lang w:eastAsia="pl-PL"/>
    </w:rPr>
  </w:style>
  <w:style w:type="character" w:customStyle="1" w:styleId="hgkelc">
    <w:name w:val="hgkelc"/>
    <w:basedOn w:val="Domylnaczcionkaakapitu"/>
    <w:rsid w:val="0005614D"/>
  </w:style>
  <w:style w:type="character" w:customStyle="1" w:styleId="Nagwek3Znak">
    <w:name w:val="Nagłówek 3 Znak"/>
    <w:basedOn w:val="Domylnaczcionkaakapitu"/>
    <w:link w:val="Nagwek3"/>
    <w:uiPriority w:val="9"/>
    <w:rsid w:val="00F2459C"/>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rsid w:val="00F2459C"/>
    <w:rPr>
      <w:rFonts w:asciiTheme="majorHAnsi" w:eastAsiaTheme="majorEastAsia" w:hAnsiTheme="majorHAnsi" w:cstheme="majorBidi"/>
      <w:i/>
      <w:iCs/>
      <w:color w:val="2F5496" w:themeColor="accent1" w:themeShade="BF"/>
    </w:rPr>
  </w:style>
  <w:style w:type="paragraph" w:styleId="Nagwekspisutreci">
    <w:name w:val="TOC Heading"/>
    <w:basedOn w:val="Nagwek1"/>
    <w:next w:val="Normalny"/>
    <w:uiPriority w:val="39"/>
    <w:unhideWhenUsed/>
    <w:qFormat/>
    <w:rsid w:val="00127032"/>
    <w:pPr>
      <w:outlineLvl w:val="9"/>
    </w:pPr>
    <w:rPr>
      <w:lang w:eastAsia="pl-PL"/>
    </w:rPr>
  </w:style>
  <w:style w:type="paragraph" w:styleId="Spistreci1">
    <w:name w:val="toc 1"/>
    <w:basedOn w:val="Normalny"/>
    <w:next w:val="Normalny"/>
    <w:autoRedefine/>
    <w:uiPriority w:val="39"/>
    <w:unhideWhenUsed/>
    <w:rsid w:val="00127032"/>
    <w:pPr>
      <w:spacing w:after="100"/>
    </w:pPr>
  </w:style>
  <w:style w:type="paragraph" w:styleId="Spistreci2">
    <w:name w:val="toc 2"/>
    <w:basedOn w:val="Normalny"/>
    <w:next w:val="Normalny"/>
    <w:autoRedefine/>
    <w:uiPriority w:val="39"/>
    <w:unhideWhenUsed/>
    <w:rsid w:val="00127032"/>
    <w:pPr>
      <w:spacing w:after="100"/>
      <w:ind w:left="220"/>
    </w:pPr>
  </w:style>
  <w:style w:type="paragraph" w:styleId="Legenda">
    <w:name w:val="caption"/>
    <w:basedOn w:val="Normalny"/>
    <w:next w:val="Normalny"/>
    <w:uiPriority w:val="35"/>
    <w:unhideWhenUsed/>
    <w:qFormat/>
    <w:rsid w:val="000F0439"/>
    <w:pPr>
      <w:spacing w:after="200" w:line="240" w:lineRule="auto"/>
    </w:pPr>
    <w:rPr>
      <w:i/>
      <w:iCs/>
      <w:color w:val="44546A" w:themeColor="text2"/>
      <w:sz w:val="18"/>
      <w:szCs w:val="18"/>
    </w:rPr>
  </w:style>
  <w:style w:type="paragraph" w:styleId="Spisilustracji">
    <w:name w:val="table of figures"/>
    <w:basedOn w:val="Normalny"/>
    <w:next w:val="Normalny"/>
    <w:uiPriority w:val="99"/>
    <w:unhideWhenUsed/>
    <w:rsid w:val="00441D10"/>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6034445">
      <w:bodyDiv w:val="1"/>
      <w:marLeft w:val="0"/>
      <w:marRight w:val="0"/>
      <w:marTop w:val="0"/>
      <w:marBottom w:val="0"/>
      <w:divBdr>
        <w:top w:val="none" w:sz="0" w:space="0" w:color="auto"/>
        <w:left w:val="none" w:sz="0" w:space="0" w:color="auto"/>
        <w:bottom w:val="none" w:sz="0" w:space="0" w:color="auto"/>
        <w:right w:val="none" w:sz="0" w:space="0" w:color="auto"/>
      </w:divBdr>
    </w:div>
    <w:div w:id="877665595">
      <w:bodyDiv w:val="1"/>
      <w:marLeft w:val="0"/>
      <w:marRight w:val="0"/>
      <w:marTop w:val="0"/>
      <w:marBottom w:val="0"/>
      <w:divBdr>
        <w:top w:val="none" w:sz="0" w:space="0" w:color="auto"/>
        <w:left w:val="none" w:sz="0" w:space="0" w:color="auto"/>
        <w:bottom w:val="none" w:sz="0" w:space="0" w:color="auto"/>
        <w:right w:val="none" w:sz="0" w:space="0" w:color="auto"/>
      </w:divBdr>
    </w:div>
    <w:div w:id="996692448">
      <w:bodyDiv w:val="1"/>
      <w:marLeft w:val="0"/>
      <w:marRight w:val="0"/>
      <w:marTop w:val="0"/>
      <w:marBottom w:val="0"/>
      <w:divBdr>
        <w:top w:val="none" w:sz="0" w:space="0" w:color="auto"/>
        <w:left w:val="none" w:sz="0" w:space="0" w:color="auto"/>
        <w:bottom w:val="none" w:sz="0" w:space="0" w:color="auto"/>
        <w:right w:val="none" w:sz="0" w:space="0" w:color="auto"/>
      </w:divBdr>
    </w:div>
    <w:div w:id="1438715618">
      <w:bodyDiv w:val="1"/>
      <w:marLeft w:val="0"/>
      <w:marRight w:val="0"/>
      <w:marTop w:val="0"/>
      <w:marBottom w:val="0"/>
      <w:divBdr>
        <w:top w:val="none" w:sz="0" w:space="0" w:color="auto"/>
        <w:left w:val="none" w:sz="0" w:space="0" w:color="auto"/>
        <w:bottom w:val="none" w:sz="0" w:space="0" w:color="auto"/>
        <w:right w:val="none" w:sz="0" w:space="0" w:color="auto"/>
      </w:divBdr>
    </w:div>
    <w:div w:id="16374924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s://bdl.stat.gov.pl/BDL/start" TargetMode="External"/><Relationship Id="rId26" Type="http://schemas.openxmlformats.org/officeDocument/2006/relationships/hyperlink" Target="https://bdl.stat.gov.pl/BDL/start" TargetMode="External"/><Relationship Id="rId39" Type="http://schemas.openxmlformats.org/officeDocument/2006/relationships/chart" Target="charts/chart7.xml"/><Relationship Id="rId21" Type="http://schemas.openxmlformats.org/officeDocument/2006/relationships/hyperlink" Target="https://bdl.stat.gov.pl/BDL/start" TargetMode="External"/><Relationship Id="rId34" Type="http://schemas.openxmlformats.org/officeDocument/2006/relationships/hyperlink" Target="https://bdl.stat.gov.pl/BDL/start" TargetMode="External"/><Relationship Id="rId42" Type="http://schemas.openxmlformats.org/officeDocument/2006/relationships/chart" Target="charts/chart8.xml"/><Relationship Id="rId47" Type="http://schemas.openxmlformats.org/officeDocument/2006/relationships/hyperlink" Target="https://bdl.stat.gov.pl/BDL/start" TargetMode="External"/><Relationship Id="rId50" Type="http://schemas.openxmlformats.org/officeDocument/2006/relationships/hyperlink" Target="http://www.perlybeskidu,pl" TargetMode="External"/><Relationship Id="rId55" Type="http://schemas.openxmlformats.org/officeDocument/2006/relationships/chart" Target="charts/chart15.xml"/><Relationship Id="rId63"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www.minrol.gov.pl/Wsparcie-rolnictwa/Program-Rozwoju-Obszarow-Wiejskich-2014-2020/Rozwoj-Lokalny-Kierowany-przez-Spolecznosc-RLKS" TargetMode="External"/><Relationship Id="rId20" Type="http://schemas.openxmlformats.org/officeDocument/2006/relationships/hyperlink" Target="https://bdl.stat.gov.pl/BDL/start" TargetMode="External"/><Relationship Id="rId29" Type="http://schemas.openxmlformats.org/officeDocument/2006/relationships/chart" Target="charts/chart4.xml"/><Relationship Id="rId41" Type="http://schemas.openxmlformats.org/officeDocument/2006/relationships/hyperlink" Target="https://bdl.stat.gov.pl/BDL/start" TargetMode="External"/><Relationship Id="rId54" Type="http://schemas.openxmlformats.org/officeDocument/2006/relationships/chart" Target="charts/chart14.xml"/><Relationship Id="rId62" Type="http://schemas.openxmlformats.org/officeDocument/2006/relationships/hyperlink" Target="https://pl.wikipedia.org/wiki/Zaufanie"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s://bdl.stat.gov.pl/BDL/start" TargetMode="External"/><Relationship Id="rId32" Type="http://schemas.openxmlformats.org/officeDocument/2006/relationships/chart" Target="charts/chart5.xml"/><Relationship Id="rId37" Type="http://schemas.openxmlformats.org/officeDocument/2006/relationships/hyperlink" Target="https://bdl.stat.gov.pl/BDL/start" TargetMode="External"/><Relationship Id="rId40" Type="http://schemas.openxmlformats.org/officeDocument/2006/relationships/hyperlink" Target="https://bdl.stat.gov.pl/BDL/start" TargetMode="External"/><Relationship Id="rId45" Type="http://schemas.openxmlformats.org/officeDocument/2006/relationships/chart" Target="charts/chart9.xml"/><Relationship Id="rId53" Type="http://schemas.openxmlformats.org/officeDocument/2006/relationships/chart" Target="charts/chart13.xml"/><Relationship Id="rId58" Type="http://schemas.openxmlformats.org/officeDocument/2006/relationships/image" Target="media/image8.png"/><Relationship Id="rId5" Type="http://schemas.openxmlformats.org/officeDocument/2006/relationships/settings" Target="settings.xml"/><Relationship Id="rId15" Type="http://schemas.openxmlformats.org/officeDocument/2006/relationships/hyperlink" Target="http://www.minrol.gov.pl/Wsparcie-rolnictwa/Program-Rozwoju-Obszarow-Wiejskich-2014-2020/Rozwoj-Lokalny-Kierowany-przez-Spolecznosc-RLKS" TargetMode="External"/><Relationship Id="rId23" Type="http://schemas.openxmlformats.org/officeDocument/2006/relationships/hyperlink" Target="https://bdl.stat.gov.pl/BDL/start" TargetMode="External"/><Relationship Id="rId28" Type="http://schemas.openxmlformats.org/officeDocument/2006/relationships/hyperlink" Target="https://bdl.stat.gov.pl/BDL/start" TargetMode="External"/><Relationship Id="rId36" Type="http://schemas.openxmlformats.org/officeDocument/2006/relationships/chart" Target="charts/chart6.xml"/><Relationship Id="rId49" Type="http://schemas.openxmlformats.org/officeDocument/2006/relationships/footer" Target="footer1.xml"/><Relationship Id="rId57" Type="http://schemas.openxmlformats.org/officeDocument/2006/relationships/image" Target="media/image7.png"/><Relationship Id="rId61" Type="http://schemas.openxmlformats.org/officeDocument/2006/relationships/image" Target="media/image11.png"/><Relationship Id="rId10" Type="http://schemas.openxmlformats.org/officeDocument/2006/relationships/image" Target="media/image2.jpeg"/><Relationship Id="rId19" Type="http://schemas.openxmlformats.org/officeDocument/2006/relationships/chart" Target="charts/chart1.xml"/><Relationship Id="rId31" Type="http://schemas.openxmlformats.org/officeDocument/2006/relationships/hyperlink" Target="https://bdl.stat.gov.pl/BDL/start" TargetMode="External"/><Relationship Id="rId44" Type="http://schemas.openxmlformats.org/officeDocument/2006/relationships/hyperlink" Target="https://bdl.stat.gov.pl/BDL/start" TargetMode="External"/><Relationship Id="rId52" Type="http://schemas.openxmlformats.org/officeDocument/2006/relationships/chart" Target="charts/chart12.xml"/><Relationship Id="rId60" Type="http://schemas.openxmlformats.org/officeDocument/2006/relationships/image" Target="media/image10.png"/><Relationship Id="rId65"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ksow.pl" TargetMode="External"/><Relationship Id="rId22" Type="http://schemas.openxmlformats.org/officeDocument/2006/relationships/chart" Target="charts/chart2.xml"/><Relationship Id="rId27" Type="http://schemas.openxmlformats.org/officeDocument/2006/relationships/hyperlink" Target="https://bdl.stat.gov.pl/BDL/start" TargetMode="External"/><Relationship Id="rId30" Type="http://schemas.openxmlformats.org/officeDocument/2006/relationships/hyperlink" Target="https://bdl.stat.gov.pl/BDL/start" TargetMode="External"/><Relationship Id="rId35" Type="http://schemas.openxmlformats.org/officeDocument/2006/relationships/hyperlink" Target="https://bdl.stat.gov.pl/BDL/start" TargetMode="External"/><Relationship Id="rId43" Type="http://schemas.openxmlformats.org/officeDocument/2006/relationships/hyperlink" Target="https://bdl.stat.gov.pl/BDL/start" TargetMode="External"/><Relationship Id="rId48" Type="http://schemas.openxmlformats.org/officeDocument/2006/relationships/hyperlink" Target="https://bdl.stat.gov.pl/BDL/start" TargetMode="External"/><Relationship Id="rId56" Type="http://schemas.openxmlformats.org/officeDocument/2006/relationships/chart" Target="charts/chart16.xml"/><Relationship Id="rId6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chart" Target="charts/chart1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6.emf"/><Relationship Id="rId25" Type="http://schemas.openxmlformats.org/officeDocument/2006/relationships/chart" Target="charts/chart3.xml"/><Relationship Id="rId33" Type="http://schemas.openxmlformats.org/officeDocument/2006/relationships/hyperlink" Target="https://bdl.stat.gov.pl/BDL/start" TargetMode="External"/><Relationship Id="rId38" Type="http://schemas.openxmlformats.org/officeDocument/2006/relationships/hyperlink" Target="https://bdl.stat.gov.pl/BDL/start" TargetMode="External"/><Relationship Id="rId46" Type="http://schemas.openxmlformats.org/officeDocument/2006/relationships/chart" Target="charts/chart10.xml"/><Relationship Id="rId59" Type="http://schemas.openxmlformats.org/officeDocument/2006/relationships/image" Target="media/image9.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adamd\Downloads\Per&#322;y%20Beskidu%20S&#261;deckiego%20DANE%20DOBRE%20GUS\LUDN_2914_XTAB_20211026182417.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Zeszyt1"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Zeszyt1"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adamd\Downloads\Per&#322;y%20Beskidu%20S&#261;deckiego%20DANE%20DOBRE%20GUS\LUDN_1355_XTAB_20211026183001.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adamd\Downloads\Per&#322;y%20Beskidu%20S&#261;deckiego%20DANE%20DOBRE%20GUS\LUDN_3361_XTAB_20211026182930.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adamd\Downloads\Per&#322;y%20Beskidu%20S&#261;deckiego%20DANE%20DOBRE%20GUS\PODM_3295_XTAB_20211026182854.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adamd\Downloads\wykresy_podrozdzia&#322;%205.1..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Krystyna\Desktop\PROJEKT-LGD-AD\Wykresy%20PBS-.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Krystyna\Desktop\PROJEKT-LGD-AD\Wykresy%20PBS-.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Krystyna\Desktop\PROJEKT-LGD-AD\Wykresy%20PBS-.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D:\Desktop\PROJEKT-LGD-AD\BADANIA%20ANKIETOWE\PBS-Kopia%205.5_wykresy%20i%20tabela%20Per&#322;y%20Beskidu%20S&#261;deckiego-2.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D:\Desktop\PROJEKT-LGD-AD\BADANIA%20ANKIETOWE\PBS-wykresy-beneficjenci.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D:\Desktop\PROJEKT-LGD-AD\BADANIA%20ANKIETOWE\PBS-wykresy-beneficjenci.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D:\Desktop\PROJEKT-LGD-AD\BADANIA%20ANKIETOWE\PBS-wykresy-beneficjenci.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D:\Desktop\PROJEKT-LGD-AD\BADANIA%20ANKIETOWE\PBS-wykresy-mieszkancy.xlsx" TargetMode="External"/></Relationships>
</file>

<file path=word/charts/_rels/chart16.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Zeszyt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TABLICA!$P$16</c:f>
              <c:strCache>
                <c:ptCount val="1"/>
                <c:pt idx="0">
                  <c:v>2015</c:v>
                </c:pt>
              </c:strCache>
            </c:strRef>
          </c:tx>
          <c:spPr>
            <a:solidFill>
              <a:schemeClr val="accent1"/>
            </a:solidFill>
            <a:ln>
              <a:noFill/>
            </a:ln>
            <a:effectLst/>
          </c:spPr>
          <c:invertIfNegative val="0"/>
          <c:cat>
            <c:strRef>
              <c:f>TABLICA!$O$17:$O$22</c:f>
              <c:strCache>
                <c:ptCount val="6"/>
                <c:pt idx="0">
                  <c:v>Krynica Zdrój</c:v>
                </c:pt>
                <c:pt idx="1">
                  <c:v>Łabowa </c:v>
                </c:pt>
                <c:pt idx="2">
                  <c:v>Muszyna</c:v>
                </c:pt>
                <c:pt idx="3">
                  <c:v>Nawojowa</c:v>
                </c:pt>
                <c:pt idx="4">
                  <c:v>Piwniczna Zdrój</c:v>
                </c:pt>
                <c:pt idx="5">
                  <c:v>Rytro</c:v>
                </c:pt>
              </c:strCache>
            </c:strRef>
          </c:cat>
          <c:val>
            <c:numRef>
              <c:f>TABLICA!$P$17:$P$22</c:f>
              <c:numCache>
                <c:formatCode>#,##0</c:formatCode>
                <c:ptCount val="6"/>
                <c:pt idx="0">
                  <c:v>16858</c:v>
                </c:pt>
                <c:pt idx="1">
                  <c:v>5921</c:v>
                </c:pt>
                <c:pt idx="2">
                  <c:v>11676</c:v>
                </c:pt>
                <c:pt idx="3">
                  <c:v>8489</c:v>
                </c:pt>
                <c:pt idx="4">
                  <c:v>10673</c:v>
                </c:pt>
                <c:pt idx="5">
                  <c:v>3857</c:v>
                </c:pt>
              </c:numCache>
            </c:numRef>
          </c:val>
          <c:extLst xmlns:c16r2="http://schemas.microsoft.com/office/drawing/2015/06/chart">
            <c:ext xmlns:c16="http://schemas.microsoft.com/office/drawing/2014/chart" uri="{C3380CC4-5D6E-409C-BE32-E72D297353CC}">
              <c16:uniqueId val="{00000000-2CC5-4178-87EC-BED497EC9775}"/>
            </c:ext>
          </c:extLst>
        </c:ser>
        <c:ser>
          <c:idx val="1"/>
          <c:order val="1"/>
          <c:tx>
            <c:strRef>
              <c:f>TABLICA!$Q$16</c:f>
              <c:strCache>
                <c:ptCount val="1"/>
                <c:pt idx="0">
                  <c:v>2 016</c:v>
                </c:pt>
              </c:strCache>
            </c:strRef>
          </c:tx>
          <c:spPr>
            <a:solidFill>
              <a:schemeClr val="accent2"/>
            </a:solidFill>
            <a:ln>
              <a:noFill/>
            </a:ln>
            <a:effectLst/>
          </c:spPr>
          <c:invertIfNegative val="0"/>
          <c:cat>
            <c:strRef>
              <c:f>TABLICA!$O$17:$O$22</c:f>
              <c:strCache>
                <c:ptCount val="6"/>
                <c:pt idx="0">
                  <c:v>Krynica Zdrój</c:v>
                </c:pt>
                <c:pt idx="1">
                  <c:v>Łabowa </c:v>
                </c:pt>
                <c:pt idx="2">
                  <c:v>Muszyna</c:v>
                </c:pt>
                <c:pt idx="3">
                  <c:v>Nawojowa</c:v>
                </c:pt>
                <c:pt idx="4">
                  <c:v>Piwniczna Zdrój</c:v>
                </c:pt>
                <c:pt idx="5">
                  <c:v>Rytro</c:v>
                </c:pt>
              </c:strCache>
            </c:strRef>
          </c:cat>
          <c:val>
            <c:numRef>
              <c:f>TABLICA!$Q$17:$Q$22</c:f>
              <c:numCache>
                <c:formatCode>#,##0</c:formatCode>
                <c:ptCount val="6"/>
                <c:pt idx="0">
                  <c:v>16852</c:v>
                </c:pt>
                <c:pt idx="1">
                  <c:v>5967</c:v>
                </c:pt>
                <c:pt idx="2">
                  <c:v>11592</c:v>
                </c:pt>
                <c:pt idx="3">
                  <c:v>8573</c:v>
                </c:pt>
                <c:pt idx="4">
                  <c:v>10658</c:v>
                </c:pt>
                <c:pt idx="5">
                  <c:v>3830</c:v>
                </c:pt>
              </c:numCache>
            </c:numRef>
          </c:val>
          <c:extLst xmlns:c16r2="http://schemas.microsoft.com/office/drawing/2015/06/chart">
            <c:ext xmlns:c16="http://schemas.microsoft.com/office/drawing/2014/chart" uri="{C3380CC4-5D6E-409C-BE32-E72D297353CC}">
              <c16:uniqueId val="{00000001-2CC5-4178-87EC-BED497EC9775}"/>
            </c:ext>
          </c:extLst>
        </c:ser>
        <c:ser>
          <c:idx val="2"/>
          <c:order val="2"/>
          <c:tx>
            <c:strRef>
              <c:f>TABLICA!$R$16</c:f>
              <c:strCache>
                <c:ptCount val="1"/>
                <c:pt idx="0">
                  <c:v>2 017</c:v>
                </c:pt>
              </c:strCache>
            </c:strRef>
          </c:tx>
          <c:spPr>
            <a:solidFill>
              <a:schemeClr val="accent3"/>
            </a:solidFill>
            <a:ln>
              <a:noFill/>
            </a:ln>
            <a:effectLst/>
          </c:spPr>
          <c:invertIfNegative val="0"/>
          <c:cat>
            <c:strRef>
              <c:f>TABLICA!$O$17:$O$22</c:f>
              <c:strCache>
                <c:ptCount val="6"/>
                <c:pt idx="0">
                  <c:v>Krynica Zdrój</c:v>
                </c:pt>
                <c:pt idx="1">
                  <c:v>Łabowa </c:v>
                </c:pt>
                <c:pt idx="2">
                  <c:v>Muszyna</c:v>
                </c:pt>
                <c:pt idx="3">
                  <c:v>Nawojowa</c:v>
                </c:pt>
                <c:pt idx="4">
                  <c:v>Piwniczna Zdrój</c:v>
                </c:pt>
                <c:pt idx="5">
                  <c:v>Rytro</c:v>
                </c:pt>
              </c:strCache>
            </c:strRef>
          </c:cat>
          <c:val>
            <c:numRef>
              <c:f>TABLICA!$R$17:$R$22</c:f>
              <c:numCache>
                <c:formatCode>#,##0</c:formatCode>
                <c:ptCount val="6"/>
                <c:pt idx="0">
                  <c:v>16780</c:v>
                </c:pt>
                <c:pt idx="1">
                  <c:v>6005</c:v>
                </c:pt>
                <c:pt idx="2">
                  <c:v>11599</c:v>
                </c:pt>
                <c:pt idx="3">
                  <c:v>8599</c:v>
                </c:pt>
                <c:pt idx="4">
                  <c:v>10676</c:v>
                </c:pt>
                <c:pt idx="5">
                  <c:v>3807</c:v>
                </c:pt>
              </c:numCache>
            </c:numRef>
          </c:val>
          <c:extLst xmlns:c16r2="http://schemas.microsoft.com/office/drawing/2015/06/chart">
            <c:ext xmlns:c16="http://schemas.microsoft.com/office/drawing/2014/chart" uri="{C3380CC4-5D6E-409C-BE32-E72D297353CC}">
              <c16:uniqueId val="{00000002-2CC5-4178-87EC-BED497EC9775}"/>
            </c:ext>
          </c:extLst>
        </c:ser>
        <c:ser>
          <c:idx val="3"/>
          <c:order val="3"/>
          <c:tx>
            <c:strRef>
              <c:f>TABLICA!$S$16</c:f>
              <c:strCache>
                <c:ptCount val="1"/>
                <c:pt idx="0">
                  <c:v>2 018</c:v>
                </c:pt>
              </c:strCache>
            </c:strRef>
          </c:tx>
          <c:spPr>
            <a:solidFill>
              <a:schemeClr val="accent4"/>
            </a:solidFill>
            <a:ln>
              <a:noFill/>
            </a:ln>
            <a:effectLst/>
          </c:spPr>
          <c:invertIfNegative val="0"/>
          <c:cat>
            <c:strRef>
              <c:f>TABLICA!$O$17:$O$22</c:f>
              <c:strCache>
                <c:ptCount val="6"/>
                <c:pt idx="0">
                  <c:v>Krynica Zdrój</c:v>
                </c:pt>
                <c:pt idx="1">
                  <c:v>Łabowa </c:v>
                </c:pt>
                <c:pt idx="2">
                  <c:v>Muszyna</c:v>
                </c:pt>
                <c:pt idx="3">
                  <c:v>Nawojowa</c:v>
                </c:pt>
                <c:pt idx="4">
                  <c:v>Piwniczna Zdrój</c:v>
                </c:pt>
                <c:pt idx="5">
                  <c:v>Rytro</c:v>
                </c:pt>
              </c:strCache>
            </c:strRef>
          </c:cat>
          <c:val>
            <c:numRef>
              <c:f>TABLICA!$S$17:$S$22</c:f>
              <c:numCache>
                <c:formatCode>#,##0</c:formatCode>
                <c:ptCount val="6"/>
                <c:pt idx="0">
                  <c:v>16777</c:v>
                </c:pt>
                <c:pt idx="1">
                  <c:v>6032</c:v>
                </c:pt>
                <c:pt idx="2">
                  <c:v>11574</c:v>
                </c:pt>
                <c:pt idx="3">
                  <c:v>8703</c:v>
                </c:pt>
                <c:pt idx="4">
                  <c:v>10650</c:v>
                </c:pt>
                <c:pt idx="5">
                  <c:v>3807</c:v>
                </c:pt>
              </c:numCache>
            </c:numRef>
          </c:val>
          <c:extLst xmlns:c16r2="http://schemas.microsoft.com/office/drawing/2015/06/chart">
            <c:ext xmlns:c16="http://schemas.microsoft.com/office/drawing/2014/chart" uri="{C3380CC4-5D6E-409C-BE32-E72D297353CC}">
              <c16:uniqueId val="{00000003-2CC5-4178-87EC-BED497EC9775}"/>
            </c:ext>
          </c:extLst>
        </c:ser>
        <c:ser>
          <c:idx val="4"/>
          <c:order val="4"/>
          <c:tx>
            <c:strRef>
              <c:f>TABLICA!$T$16</c:f>
              <c:strCache>
                <c:ptCount val="1"/>
                <c:pt idx="0">
                  <c:v>2 019</c:v>
                </c:pt>
              </c:strCache>
            </c:strRef>
          </c:tx>
          <c:spPr>
            <a:solidFill>
              <a:schemeClr val="accent5"/>
            </a:solidFill>
            <a:ln>
              <a:noFill/>
            </a:ln>
            <a:effectLst/>
          </c:spPr>
          <c:invertIfNegative val="0"/>
          <c:cat>
            <c:strRef>
              <c:f>TABLICA!$O$17:$O$22</c:f>
              <c:strCache>
                <c:ptCount val="6"/>
                <c:pt idx="0">
                  <c:v>Krynica Zdrój</c:v>
                </c:pt>
                <c:pt idx="1">
                  <c:v>Łabowa </c:v>
                </c:pt>
                <c:pt idx="2">
                  <c:v>Muszyna</c:v>
                </c:pt>
                <c:pt idx="3">
                  <c:v>Nawojowa</c:v>
                </c:pt>
                <c:pt idx="4">
                  <c:v>Piwniczna Zdrój</c:v>
                </c:pt>
                <c:pt idx="5">
                  <c:v>Rytro</c:v>
                </c:pt>
              </c:strCache>
            </c:strRef>
          </c:cat>
          <c:val>
            <c:numRef>
              <c:f>TABLICA!$T$17:$T$22</c:f>
              <c:numCache>
                <c:formatCode>#,##0</c:formatCode>
                <c:ptCount val="6"/>
                <c:pt idx="0">
                  <c:v>16680</c:v>
                </c:pt>
                <c:pt idx="1">
                  <c:v>6089</c:v>
                </c:pt>
                <c:pt idx="2">
                  <c:v>11566</c:v>
                </c:pt>
                <c:pt idx="3">
                  <c:v>8730</c:v>
                </c:pt>
                <c:pt idx="4">
                  <c:v>10588</c:v>
                </c:pt>
                <c:pt idx="5">
                  <c:v>3777</c:v>
                </c:pt>
              </c:numCache>
            </c:numRef>
          </c:val>
          <c:extLst xmlns:c16r2="http://schemas.microsoft.com/office/drawing/2015/06/chart">
            <c:ext xmlns:c16="http://schemas.microsoft.com/office/drawing/2014/chart" uri="{C3380CC4-5D6E-409C-BE32-E72D297353CC}">
              <c16:uniqueId val="{00000004-2CC5-4178-87EC-BED497EC9775}"/>
            </c:ext>
          </c:extLst>
        </c:ser>
        <c:ser>
          <c:idx val="5"/>
          <c:order val="5"/>
          <c:tx>
            <c:strRef>
              <c:f>TABLICA!$U$16</c:f>
              <c:strCache>
                <c:ptCount val="1"/>
                <c:pt idx="0">
                  <c:v>2 020</c:v>
                </c:pt>
              </c:strCache>
            </c:strRef>
          </c:tx>
          <c:spPr>
            <a:solidFill>
              <a:schemeClr val="accent6"/>
            </a:solidFill>
            <a:ln>
              <a:noFill/>
            </a:ln>
            <a:effectLst/>
          </c:spPr>
          <c:invertIfNegative val="0"/>
          <c:cat>
            <c:strRef>
              <c:f>TABLICA!$O$17:$O$22</c:f>
              <c:strCache>
                <c:ptCount val="6"/>
                <c:pt idx="0">
                  <c:v>Krynica Zdrój</c:v>
                </c:pt>
                <c:pt idx="1">
                  <c:v>Łabowa </c:v>
                </c:pt>
                <c:pt idx="2">
                  <c:v>Muszyna</c:v>
                </c:pt>
                <c:pt idx="3">
                  <c:v>Nawojowa</c:v>
                </c:pt>
                <c:pt idx="4">
                  <c:v>Piwniczna Zdrój</c:v>
                </c:pt>
                <c:pt idx="5">
                  <c:v>Rytro</c:v>
                </c:pt>
              </c:strCache>
            </c:strRef>
          </c:cat>
          <c:val>
            <c:numRef>
              <c:f>TABLICA!$U$17:$U$22</c:f>
              <c:numCache>
                <c:formatCode>#,##0</c:formatCode>
                <c:ptCount val="6"/>
                <c:pt idx="0">
                  <c:v>16596</c:v>
                </c:pt>
                <c:pt idx="1">
                  <c:v>6115</c:v>
                </c:pt>
                <c:pt idx="2">
                  <c:v>11535</c:v>
                </c:pt>
                <c:pt idx="3">
                  <c:v>8788</c:v>
                </c:pt>
                <c:pt idx="4">
                  <c:v>10520</c:v>
                </c:pt>
                <c:pt idx="5">
                  <c:v>3752</c:v>
                </c:pt>
              </c:numCache>
            </c:numRef>
          </c:val>
          <c:extLst xmlns:c16r2="http://schemas.microsoft.com/office/drawing/2015/06/chart">
            <c:ext xmlns:c16="http://schemas.microsoft.com/office/drawing/2014/chart" uri="{C3380CC4-5D6E-409C-BE32-E72D297353CC}">
              <c16:uniqueId val="{00000005-2CC5-4178-87EC-BED497EC9775}"/>
            </c:ext>
          </c:extLst>
        </c:ser>
        <c:dLbls>
          <c:showLegendKey val="0"/>
          <c:showVal val="0"/>
          <c:showCatName val="0"/>
          <c:showSerName val="0"/>
          <c:showPercent val="0"/>
          <c:showBubbleSize val="0"/>
        </c:dLbls>
        <c:gapWidth val="75"/>
        <c:overlap val="-25"/>
        <c:axId val="301576960"/>
        <c:axId val="302421120"/>
      </c:barChart>
      <c:catAx>
        <c:axId val="3015769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2421120"/>
        <c:crosses val="autoZero"/>
        <c:auto val="1"/>
        <c:lblAlgn val="ctr"/>
        <c:lblOffset val="100"/>
        <c:noMultiLvlLbl val="0"/>
      </c:catAx>
      <c:valAx>
        <c:axId val="30242112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15769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Krynica Zdrój</c:v>
          </c:tx>
          <c:spPr>
            <a:ln w="28575" cap="rnd">
              <a:solidFill>
                <a:schemeClr val="accent1"/>
              </a:solidFill>
              <a:round/>
            </a:ln>
            <a:effectLst/>
          </c:spPr>
          <c:marker>
            <c:symbol val="none"/>
          </c:marker>
          <c:val>
            <c:numRef>
              <c:f>Arkusz1!$B$23:$H$23</c:f>
              <c:numCache>
                <c:formatCode>#,##0.00</c:formatCode>
                <c:ptCount val="7"/>
                <c:pt idx="0">
                  <c:v>1392.73</c:v>
                </c:pt>
                <c:pt idx="1">
                  <c:v>1436.44</c:v>
                </c:pt>
                <c:pt idx="2">
                  <c:v>1580.15</c:v>
                </c:pt>
                <c:pt idx="3">
                  <c:v>1557.85</c:v>
                </c:pt>
                <c:pt idx="4" formatCode="General">
                  <c:v>1613.44</c:v>
                </c:pt>
                <c:pt idx="5">
                  <c:v>1743.11</c:v>
                </c:pt>
                <c:pt idx="6">
                  <c:v>1862.38</c:v>
                </c:pt>
              </c:numCache>
            </c:numRef>
          </c:val>
          <c:smooth val="0"/>
          <c:extLst xmlns:c16r2="http://schemas.microsoft.com/office/drawing/2015/06/chart">
            <c:ext xmlns:c16="http://schemas.microsoft.com/office/drawing/2014/chart" uri="{C3380CC4-5D6E-409C-BE32-E72D297353CC}">
              <c16:uniqueId val="{00000000-676C-4743-BB7F-C1B606DA92F7}"/>
            </c:ext>
          </c:extLst>
        </c:ser>
        <c:ser>
          <c:idx val="1"/>
          <c:order val="1"/>
          <c:tx>
            <c:v>Łabowa</c:v>
          </c:tx>
          <c:spPr>
            <a:ln w="28575" cap="rnd">
              <a:solidFill>
                <a:schemeClr val="accent2"/>
              </a:solidFill>
              <a:round/>
            </a:ln>
            <a:effectLst/>
          </c:spPr>
          <c:marker>
            <c:symbol val="none"/>
          </c:marker>
          <c:val>
            <c:numRef>
              <c:f>Arkusz1!$B$24:$H$24</c:f>
              <c:numCache>
                <c:formatCode>General</c:formatCode>
                <c:ptCount val="7"/>
                <c:pt idx="0">
                  <c:v>616.41</c:v>
                </c:pt>
                <c:pt idx="1">
                  <c:v>655.39</c:v>
                </c:pt>
                <c:pt idx="2">
                  <c:v>705.55</c:v>
                </c:pt>
                <c:pt idx="3">
                  <c:v>728.58</c:v>
                </c:pt>
                <c:pt idx="4">
                  <c:v>779.6</c:v>
                </c:pt>
                <c:pt idx="5">
                  <c:v>917.99</c:v>
                </c:pt>
                <c:pt idx="6">
                  <c:v>965.03</c:v>
                </c:pt>
              </c:numCache>
            </c:numRef>
          </c:val>
          <c:smooth val="0"/>
          <c:extLst xmlns:c16r2="http://schemas.microsoft.com/office/drawing/2015/06/chart">
            <c:ext xmlns:c16="http://schemas.microsoft.com/office/drawing/2014/chart" uri="{C3380CC4-5D6E-409C-BE32-E72D297353CC}">
              <c16:uniqueId val="{00000001-676C-4743-BB7F-C1B606DA92F7}"/>
            </c:ext>
          </c:extLst>
        </c:ser>
        <c:ser>
          <c:idx val="2"/>
          <c:order val="2"/>
          <c:tx>
            <c:v>Muszyna</c:v>
          </c:tx>
          <c:spPr>
            <a:ln w="28575" cap="rnd">
              <a:solidFill>
                <a:schemeClr val="accent3"/>
              </a:solidFill>
              <a:round/>
            </a:ln>
            <a:effectLst/>
          </c:spPr>
          <c:marker>
            <c:symbol val="none"/>
          </c:marker>
          <c:val>
            <c:numRef>
              <c:f>Arkusz1!$B$25:$H$25</c:f>
              <c:numCache>
                <c:formatCode>#,##0.00</c:formatCode>
                <c:ptCount val="7"/>
                <c:pt idx="0">
                  <c:v>1129.44</c:v>
                </c:pt>
                <c:pt idx="1">
                  <c:v>1165.03</c:v>
                </c:pt>
                <c:pt idx="2">
                  <c:v>1248.51</c:v>
                </c:pt>
                <c:pt idx="3">
                  <c:v>1310.88</c:v>
                </c:pt>
                <c:pt idx="4">
                  <c:v>1406.37</c:v>
                </c:pt>
                <c:pt idx="5">
                  <c:v>1460.7</c:v>
                </c:pt>
                <c:pt idx="6">
                  <c:v>1647.53</c:v>
                </c:pt>
              </c:numCache>
            </c:numRef>
          </c:val>
          <c:smooth val="0"/>
          <c:extLst xmlns:c16r2="http://schemas.microsoft.com/office/drawing/2015/06/chart">
            <c:ext xmlns:c16="http://schemas.microsoft.com/office/drawing/2014/chart" uri="{C3380CC4-5D6E-409C-BE32-E72D297353CC}">
              <c16:uniqueId val="{00000002-676C-4743-BB7F-C1B606DA92F7}"/>
            </c:ext>
          </c:extLst>
        </c:ser>
        <c:ser>
          <c:idx val="3"/>
          <c:order val="3"/>
          <c:tx>
            <c:v>Nawojowa</c:v>
          </c:tx>
          <c:spPr>
            <a:ln w="28575" cap="rnd">
              <a:solidFill>
                <a:schemeClr val="accent4"/>
              </a:solidFill>
              <a:round/>
            </a:ln>
            <a:effectLst/>
          </c:spPr>
          <c:marker>
            <c:symbol val="none"/>
          </c:marker>
          <c:val>
            <c:numRef>
              <c:f>Arkusz1!$B$26:$H$26</c:f>
              <c:numCache>
                <c:formatCode>General</c:formatCode>
                <c:ptCount val="7"/>
                <c:pt idx="0">
                  <c:v>649.41</c:v>
                </c:pt>
                <c:pt idx="1">
                  <c:v>702.06</c:v>
                </c:pt>
                <c:pt idx="2">
                  <c:v>828.08</c:v>
                </c:pt>
                <c:pt idx="3">
                  <c:v>931.31</c:v>
                </c:pt>
                <c:pt idx="4" formatCode="#,##0.00">
                  <c:v>1036.28</c:v>
                </c:pt>
                <c:pt idx="5" formatCode="#,##0.00">
                  <c:v>1188.9100000000001</c:v>
                </c:pt>
                <c:pt idx="6" formatCode="#,##0.00">
                  <c:v>1269.8800000000001</c:v>
                </c:pt>
              </c:numCache>
            </c:numRef>
          </c:val>
          <c:smooth val="0"/>
          <c:extLst xmlns:c16r2="http://schemas.microsoft.com/office/drawing/2015/06/chart">
            <c:ext xmlns:c16="http://schemas.microsoft.com/office/drawing/2014/chart" uri="{C3380CC4-5D6E-409C-BE32-E72D297353CC}">
              <c16:uniqueId val="{00000003-676C-4743-BB7F-C1B606DA92F7}"/>
            </c:ext>
          </c:extLst>
        </c:ser>
        <c:ser>
          <c:idx val="4"/>
          <c:order val="4"/>
          <c:tx>
            <c:v>Piwniczna-Zdrój</c:v>
          </c:tx>
          <c:spPr>
            <a:ln w="28575" cap="rnd">
              <a:solidFill>
                <a:schemeClr val="accent5"/>
              </a:solidFill>
              <a:round/>
            </a:ln>
            <a:effectLst/>
          </c:spPr>
          <c:marker>
            <c:symbol val="none"/>
          </c:marker>
          <c:val>
            <c:numRef>
              <c:f>Arkusz1!$B$27:$H$27</c:f>
              <c:numCache>
                <c:formatCode>General</c:formatCode>
                <c:ptCount val="7"/>
                <c:pt idx="0">
                  <c:v>710.19</c:v>
                </c:pt>
                <c:pt idx="1">
                  <c:v>771.84</c:v>
                </c:pt>
                <c:pt idx="2">
                  <c:v>922.5</c:v>
                </c:pt>
                <c:pt idx="3">
                  <c:v>861.58</c:v>
                </c:pt>
                <c:pt idx="4">
                  <c:v>897.6</c:v>
                </c:pt>
                <c:pt idx="5">
                  <c:v>977.43</c:v>
                </c:pt>
                <c:pt idx="6" formatCode="#,##0.00">
                  <c:v>1059.01</c:v>
                </c:pt>
              </c:numCache>
            </c:numRef>
          </c:val>
          <c:smooth val="0"/>
          <c:extLst xmlns:c16r2="http://schemas.microsoft.com/office/drawing/2015/06/chart">
            <c:ext xmlns:c16="http://schemas.microsoft.com/office/drawing/2014/chart" uri="{C3380CC4-5D6E-409C-BE32-E72D297353CC}">
              <c16:uniqueId val="{00000004-676C-4743-BB7F-C1B606DA92F7}"/>
            </c:ext>
          </c:extLst>
        </c:ser>
        <c:ser>
          <c:idx val="5"/>
          <c:order val="5"/>
          <c:tx>
            <c:v>Rytro</c:v>
          </c:tx>
          <c:spPr>
            <a:ln w="28575" cap="rnd">
              <a:solidFill>
                <a:schemeClr val="accent6"/>
              </a:solidFill>
              <a:round/>
            </a:ln>
            <a:effectLst/>
          </c:spPr>
          <c:marker>
            <c:symbol val="none"/>
          </c:marker>
          <c:val>
            <c:numRef>
              <c:f>Arkusz1!$B$28:$H$28</c:f>
              <c:numCache>
                <c:formatCode>General</c:formatCode>
                <c:ptCount val="7"/>
                <c:pt idx="0">
                  <c:v>598.49</c:v>
                </c:pt>
                <c:pt idx="1">
                  <c:v>665.82</c:v>
                </c:pt>
                <c:pt idx="2">
                  <c:v>746.61</c:v>
                </c:pt>
                <c:pt idx="3">
                  <c:v>819.65</c:v>
                </c:pt>
                <c:pt idx="4">
                  <c:v>979.91</c:v>
                </c:pt>
                <c:pt idx="5">
                  <c:v>937.25</c:v>
                </c:pt>
                <c:pt idx="6" formatCode="#,##0.00">
                  <c:v>1021.61</c:v>
                </c:pt>
              </c:numCache>
            </c:numRef>
          </c:val>
          <c:smooth val="0"/>
          <c:extLst xmlns:c16r2="http://schemas.microsoft.com/office/drawing/2015/06/chart">
            <c:ext xmlns:c16="http://schemas.microsoft.com/office/drawing/2014/chart" uri="{C3380CC4-5D6E-409C-BE32-E72D297353CC}">
              <c16:uniqueId val="{00000005-676C-4743-BB7F-C1B606DA92F7}"/>
            </c:ext>
          </c:extLst>
        </c:ser>
        <c:dLbls>
          <c:showLegendKey val="0"/>
          <c:showVal val="0"/>
          <c:showCatName val="0"/>
          <c:showSerName val="0"/>
          <c:showPercent val="0"/>
          <c:showBubbleSize val="0"/>
        </c:dLbls>
        <c:marker val="1"/>
        <c:smooth val="0"/>
        <c:axId val="139498624"/>
        <c:axId val="139500160"/>
      </c:lineChart>
      <c:catAx>
        <c:axId val="1394986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39500160"/>
        <c:crosses val="autoZero"/>
        <c:auto val="1"/>
        <c:lblAlgn val="ctr"/>
        <c:lblOffset val="100"/>
        <c:noMultiLvlLbl val="0"/>
      </c:catAx>
      <c:valAx>
        <c:axId val="13950016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394986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v>2015</c:v>
          </c:tx>
          <c:spPr>
            <a:solidFill>
              <a:schemeClr val="accent1"/>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val>
            <c:numRef>
              <c:f>Arkusz1!$C$54:$C$59</c:f>
              <c:numCache>
                <c:formatCode>#,##0.00</c:formatCode>
                <c:ptCount val="6"/>
                <c:pt idx="0">
                  <c:v>4843.26</c:v>
                </c:pt>
                <c:pt idx="1">
                  <c:v>3890.67</c:v>
                </c:pt>
                <c:pt idx="2">
                  <c:v>3546.51</c:v>
                </c:pt>
                <c:pt idx="3">
                  <c:v>3400.9</c:v>
                </c:pt>
                <c:pt idx="4">
                  <c:v>3443.8</c:v>
                </c:pt>
                <c:pt idx="5">
                  <c:v>2979.65</c:v>
                </c:pt>
              </c:numCache>
            </c:numRef>
          </c:val>
          <c:extLst xmlns:c16r2="http://schemas.microsoft.com/office/drawing/2015/06/chart">
            <c:ext xmlns:c16="http://schemas.microsoft.com/office/drawing/2014/chart" uri="{C3380CC4-5D6E-409C-BE32-E72D297353CC}">
              <c16:uniqueId val="{00000000-7B80-43B1-A12D-4B57B82AADCD}"/>
            </c:ext>
          </c:extLst>
        </c:ser>
        <c:ser>
          <c:idx val="1"/>
          <c:order val="1"/>
          <c:tx>
            <c:v>2016</c:v>
          </c:tx>
          <c:spPr>
            <a:solidFill>
              <a:schemeClr val="accent2"/>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val>
            <c:numRef>
              <c:f>Arkusz1!$D$54:$D$59</c:f>
              <c:numCache>
                <c:formatCode>#,##0.00</c:formatCode>
                <c:ptCount val="6"/>
                <c:pt idx="0">
                  <c:v>5011.76</c:v>
                </c:pt>
                <c:pt idx="1">
                  <c:v>4282.5200000000004</c:v>
                </c:pt>
                <c:pt idx="2">
                  <c:v>3872.46</c:v>
                </c:pt>
                <c:pt idx="3">
                  <c:v>3571.06</c:v>
                </c:pt>
                <c:pt idx="4">
                  <c:v>4052.71</c:v>
                </c:pt>
                <c:pt idx="5">
                  <c:v>3489.7</c:v>
                </c:pt>
              </c:numCache>
            </c:numRef>
          </c:val>
          <c:extLst xmlns:c16r2="http://schemas.microsoft.com/office/drawing/2015/06/chart">
            <c:ext xmlns:c16="http://schemas.microsoft.com/office/drawing/2014/chart" uri="{C3380CC4-5D6E-409C-BE32-E72D297353CC}">
              <c16:uniqueId val="{00000001-7B80-43B1-A12D-4B57B82AADCD}"/>
            </c:ext>
          </c:extLst>
        </c:ser>
        <c:ser>
          <c:idx val="2"/>
          <c:order val="2"/>
          <c:tx>
            <c:v>2017</c:v>
          </c:tx>
          <c:spPr>
            <a:solidFill>
              <a:schemeClr val="accent3"/>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val>
            <c:numRef>
              <c:f>Arkusz1!$E$54:$E$59</c:f>
              <c:numCache>
                <c:formatCode>#,##0.00</c:formatCode>
                <c:ptCount val="6"/>
                <c:pt idx="0">
                  <c:v>5328.31</c:v>
                </c:pt>
                <c:pt idx="1">
                  <c:v>4683.04</c:v>
                </c:pt>
                <c:pt idx="2">
                  <c:v>4365.1000000000004</c:v>
                </c:pt>
                <c:pt idx="3">
                  <c:v>4158.2299999999996</c:v>
                </c:pt>
                <c:pt idx="4">
                  <c:v>4601.5</c:v>
                </c:pt>
                <c:pt idx="5">
                  <c:v>4037.16</c:v>
                </c:pt>
              </c:numCache>
            </c:numRef>
          </c:val>
          <c:extLst xmlns:c16r2="http://schemas.microsoft.com/office/drawing/2015/06/chart">
            <c:ext xmlns:c16="http://schemas.microsoft.com/office/drawing/2014/chart" uri="{C3380CC4-5D6E-409C-BE32-E72D297353CC}">
              <c16:uniqueId val="{00000002-7B80-43B1-A12D-4B57B82AADCD}"/>
            </c:ext>
          </c:extLst>
        </c:ser>
        <c:ser>
          <c:idx val="3"/>
          <c:order val="3"/>
          <c:tx>
            <c:v>2019</c:v>
          </c:tx>
          <c:spPr>
            <a:solidFill>
              <a:schemeClr val="accent4"/>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val>
            <c:numRef>
              <c:f>Arkusz1!$F$54:$F$59</c:f>
              <c:numCache>
                <c:formatCode>#,##0.00</c:formatCode>
                <c:ptCount val="6"/>
                <c:pt idx="0">
                  <c:v>6081.79</c:v>
                </c:pt>
                <c:pt idx="1">
                  <c:v>5645.47</c:v>
                </c:pt>
                <c:pt idx="2">
                  <c:v>5793.14</c:v>
                </c:pt>
                <c:pt idx="3">
                  <c:v>4870.6000000000004</c:v>
                </c:pt>
                <c:pt idx="4">
                  <c:v>4520.4799999999996</c:v>
                </c:pt>
                <c:pt idx="5">
                  <c:v>4512.7700000000004</c:v>
                </c:pt>
              </c:numCache>
            </c:numRef>
          </c:val>
          <c:extLst xmlns:c16r2="http://schemas.microsoft.com/office/drawing/2015/06/chart">
            <c:ext xmlns:c16="http://schemas.microsoft.com/office/drawing/2014/chart" uri="{C3380CC4-5D6E-409C-BE32-E72D297353CC}">
              <c16:uniqueId val="{00000003-7B80-43B1-A12D-4B57B82AADCD}"/>
            </c:ext>
          </c:extLst>
        </c:ser>
        <c:ser>
          <c:idx val="4"/>
          <c:order val="4"/>
          <c:spPr>
            <a:solidFill>
              <a:schemeClr val="accent5"/>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val>
            <c:numRef>
              <c:f>Arkusz1!$G$54:$G$59</c:f>
              <c:numCache>
                <c:formatCode>#,##0.00</c:formatCode>
                <c:ptCount val="6"/>
                <c:pt idx="0">
                  <c:v>6675.98</c:v>
                </c:pt>
                <c:pt idx="1">
                  <c:v>5636.48</c:v>
                </c:pt>
                <c:pt idx="2">
                  <c:v>6801.86</c:v>
                </c:pt>
                <c:pt idx="3">
                  <c:v>5537.75</c:v>
                </c:pt>
                <c:pt idx="4">
                  <c:v>4747.3500000000004</c:v>
                </c:pt>
                <c:pt idx="5">
                  <c:v>4552.09</c:v>
                </c:pt>
              </c:numCache>
            </c:numRef>
          </c:val>
          <c:extLst xmlns:c16r2="http://schemas.microsoft.com/office/drawing/2015/06/chart">
            <c:ext xmlns:c16="http://schemas.microsoft.com/office/drawing/2014/chart" uri="{C3380CC4-5D6E-409C-BE32-E72D297353CC}">
              <c16:uniqueId val="{00000004-7B80-43B1-A12D-4B57B82AADCD}"/>
            </c:ext>
          </c:extLst>
        </c:ser>
        <c:dLbls>
          <c:dLblPos val="outEnd"/>
          <c:showLegendKey val="0"/>
          <c:showVal val="1"/>
          <c:showCatName val="0"/>
          <c:showSerName val="0"/>
          <c:showPercent val="0"/>
          <c:showBubbleSize val="0"/>
        </c:dLbls>
        <c:gapWidth val="444"/>
        <c:overlap val="-90"/>
        <c:axId val="256210432"/>
        <c:axId val="256211968"/>
      </c:barChart>
      <c:catAx>
        <c:axId val="25621043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chemeClr val="tx1">
                    <a:lumMod val="65000"/>
                    <a:lumOff val="35000"/>
                  </a:schemeClr>
                </a:solidFill>
                <a:latin typeface="+mn-lt"/>
                <a:ea typeface="+mn-ea"/>
                <a:cs typeface="+mn-cs"/>
              </a:defRPr>
            </a:pPr>
            <a:endParaRPr lang="pl-PL"/>
          </a:p>
        </c:txPr>
        <c:crossAx val="256211968"/>
        <c:crosses val="autoZero"/>
        <c:auto val="1"/>
        <c:lblAlgn val="ctr"/>
        <c:lblOffset val="100"/>
        <c:noMultiLvlLbl val="0"/>
      </c:catAx>
      <c:valAx>
        <c:axId val="256211968"/>
        <c:scaling>
          <c:orientation val="minMax"/>
        </c:scaling>
        <c:delete val="1"/>
        <c:axPos val="l"/>
        <c:numFmt formatCode="#,##0.00" sourceLinked="1"/>
        <c:majorTickMark val="none"/>
        <c:minorTickMark val="none"/>
        <c:tickLblPos val="nextTo"/>
        <c:crossAx val="256210432"/>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TABLICA!$E$12:$E$13</c:f>
              <c:strCache>
                <c:ptCount val="2"/>
                <c:pt idx="0">
                  <c:v>Migracje ogółem</c:v>
                </c:pt>
                <c:pt idx="1">
                  <c:v>2016</c:v>
                </c:pt>
              </c:strCache>
            </c:strRef>
          </c:tx>
          <c:spPr>
            <a:solidFill>
              <a:schemeClr val="accent1"/>
            </a:solidFill>
            <a:ln>
              <a:noFill/>
            </a:ln>
            <a:effectLst/>
          </c:spPr>
          <c:invertIfNegative val="0"/>
          <c:cat>
            <c:strRef>
              <c:f>TABLICA!$D$14:$D$19</c:f>
              <c:strCache>
                <c:ptCount val="6"/>
                <c:pt idx="0">
                  <c:v>Krynica Zdrój</c:v>
                </c:pt>
                <c:pt idx="1">
                  <c:v>Łabowa </c:v>
                </c:pt>
                <c:pt idx="2">
                  <c:v>Muszyna</c:v>
                </c:pt>
                <c:pt idx="3">
                  <c:v>Nawojowa</c:v>
                </c:pt>
                <c:pt idx="4">
                  <c:v>Piwniczna Zdrój</c:v>
                </c:pt>
                <c:pt idx="5">
                  <c:v>Rytro</c:v>
                </c:pt>
              </c:strCache>
            </c:strRef>
          </c:cat>
          <c:val>
            <c:numRef>
              <c:f>TABLICA!$E$14:$E$19</c:f>
              <c:numCache>
                <c:formatCode>General</c:formatCode>
                <c:ptCount val="6"/>
                <c:pt idx="0">
                  <c:v>-45</c:v>
                </c:pt>
                <c:pt idx="1">
                  <c:v>5</c:v>
                </c:pt>
                <c:pt idx="2">
                  <c:v>-52</c:v>
                </c:pt>
                <c:pt idx="3">
                  <c:v>10</c:v>
                </c:pt>
                <c:pt idx="4">
                  <c:v>-19</c:v>
                </c:pt>
                <c:pt idx="5">
                  <c:v>-27</c:v>
                </c:pt>
              </c:numCache>
            </c:numRef>
          </c:val>
          <c:extLst xmlns:c16r2="http://schemas.microsoft.com/office/drawing/2015/06/chart">
            <c:ext xmlns:c16="http://schemas.microsoft.com/office/drawing/2014/chart" uri="{C3380CC4-5D6E-409C-BE32-E72D297353CC}">
              <c16:uniqueId val="{00000000-C39D-47B5-B3CE-141BBA7675CB}"/>
            </c:ext>
          </c:extLst>
        </c:ser>
        <c:ser>
          <c:idx val="1"/>
          <c:order val="1"/>
          <c:tx>
            <c:strRef>
              <c:f>TABLICA!$F$12:$F$13</c:f>
              <c:strCache>
                <c:ptCount val="2"/>
                <c:pt idx="0">
                  <c:v>Migracje ogółem</c:v>
                </c:pt>
                <c:pt idx="1">
                  <c:v>2017</c:v>
                </c:pt>
              </c:strCache>
            </c:strRef>
          </c:tx>
          <c:spPr>
            <a:solidFill>
              <a:schemeClr val="accent2"/>
            </a:solidFill>
            <a:ln>
              <a:noFill/>
            </a:ln>
            <a:effectLst/>
          </c:spPr>
          <c:invertIfNegative val="0"/>
          <c:cat>
            <c:strRef>
              <c:f>TABLICA!$D$14:$D$19</c:f>
              <c:strCache>
                <c:ptCount val="6"/>
                <c:pt idx="0">
                  <c:v>Krynica Zdrój</c:v>
                </c:pt>
                <c:pt idx="1">
                  <c:v>Łabowa </c:v>
                </c:pt>
                <c:pt idx="2">
                  <c:v>Muszyna</c:v>
                </c:pt>
                <c:pt idx="3">
                  <c:v>Nawojowa</c:v>
                </c:pt>
                <c:pt idx="4">
                  <c:v>Piwniczna Zdrój</c:v>
                </c:pt>
                <c:pt idx="5">
                  <c:v>Rytro</c:v>
                </c:pt>
              </c:strCache>
            </c:strRef>
          </c:cat>
          <c:val>
            <c:numRef>
              <c:f>TABLICA!$F$14:$F$19</c:f>
              <c:numCache>
                <c:formatCode>General</c:formatCode>
                <c:ptCount val="6"/>
                <c:pt idx="0">
                  <c:v>-81</c:v>
                </c:pt>
                <c:pt idx="1">
                  <c:v>10</c:v>
                </c:pt>
                <c:pt idx="2">
                  <c:v>-27</c:v>
                </c:pt>
                <c:pt idx="3">
                  <c:v>13</c:v>
                </c:pt>
                <c:pt idx="4">
                  <c:v>-5</c:v>
                </c:pt>
                <c:pt idx="5">
                  <c:v>-30</c:v>
                </c:pt>
              </c:numCache>
            </c:numRef>
          </c:val>
          <c:extLst xmlns:c16r2="http://schemas.microsoft.com/office/drawing/2015/06/chart">
            <c:ext xmlns:c16="http://schemas.microsoft.com/office/drawing/2014/chart" uri="{C3380CC4-5D6E-409C-BE32-E72D297353CC}">
              <c16:uniqueId val="{00000001-C39D-47B5-B3CE-141BBA7675CB}"/>
            </c:ext>
          </c:extLst>
        </c:ser>
        <c:ser>
          <c:idx val="2"/>
          <c:order val="2"/>
          <c:tx>
            <c:strRef>
              <c:f>TABLICA!$G$12:$G$13</c:f>
              <c:strCache>
                <c:ptCount val="2"/>
                <c:pt idx="0">
                  <c:v>Migracje ogółem</c:v>
                </c:pt>
                <c:pt idx="1">
                  <c:v>2018</c:v>
                </c:pt>
              </c:strCache>
            </c:strRef>
          </c:tx>
          <c:spPr>
            <a:solidFill>
              <a:schemeClr val="accent3"/>
            </a:solidFill>
            <a:ln>
              <a:noFill/>
            </a:ln>
            <a:effectLst/>
          </c:spPr>
          <c:invertIfNegative val="0"/>
          <c:cat>
            <c:strRef>
              <c:f>TABLICA!$D$14:$D$19</c:f>
              <c:strCache>
                <c:ptCount val="6"/>
                <c:pt idx="0">
                  <c:v>Krynica Zdrój</c:v>
                </c:pt>
                <c:pt idx="1">
                  <c:v>Łabowa </c:v>
                </c:pt>
                <c:pt idx="2">
                  <c:v>Muszyna</c:v>
                </c:pt>
                <c:pt idx="3">
                  <c:v>Nawojowa</c:v>
                </c:pt>
                <c:pt idx="4">
                  <c:v>Piwniczna Zdrój</c:v>
                </c:pt>
                <c:pt idx="5">
                  <c:v>Rytro</c:v>
                </c:pt>
              </c:strCache>
            </c:strRef>
          </c:cat>
          <c:val>
            <c:numRef>
              <c:f>TABLICA!$G$14:$G$19</c:f>
              <c:numCache>
                <c:formatCode>General</c:formatCode>
                <c:ptCount val="6"/>
                <c:pt idx="0">
                  <c:v>-94</c:v>
                </c:pt>
                <c:pt idx="1">
                  <c:v>-7</c:v>
                </c:pt>
                <c:pt idx="2">
                  <c:v>-48</c:v>
                </c:pt>
                <c:pt idx="3">
                  <c:v>12</c:v>
                </c:pt>
                <c:pt idx="4">
                  <c:v>-55</c:v>
                </c:pt>
                <c:pt idx="5">
                  <c:v>-6</c:v>
                </c:pt>
              </c:numCache>
            </c:numRef>
          </c:val>
          <c:extLst xmlns:c16r2="http://schemas.microsoft.com/office/drawing/2015/06/chart">
            <c:ext xmlns:c16="http://schemas.microsoft.com/office/drawing/2014/chart" uri="{C3380CC4-5D6E-409C-BE32-E72D297353CC}">
              <c16:uniqueId val="{00000002-C39D-47B5-B3CE-141BBA7675CB}"/>
            </c:ext>
          </c:extLst>
        </c:ser>
        <c:ser>
          <c:idx val="3"/>
          <c:order val="3"/>
          <c:tx>
            <c:strRef>
              <c:f>TABLICA!$H$12:$H$13</c:f>
              <c:strCache>
                <c:ptCount val="2"/>
                <c:pt idx="0">
                  <c:v>Migracje ogółem</c:v>
                </c:pt>
                <c:pt idx="1">
                  <c:v>2019</c:v>
                </c:pt>
              </c:strCache>
            </c:strRef>
          </c:tx>
          <c:spPr>
            <a:solidFill>
              <a:schemeClr val="accent4"/>
            </a:solidFill>
            <a:ln>
              <a:noFill/>
            </a:ln>
            <a:effectLst/>
          </c:spPr>
          <c:invertIfNegative val="0"/>
          <c:cat>
            <c:strRef>
              <c:f>TABLICA!$D$14:$D$19</c:f>
              <c:strCache>
                <c:ptCount val="6"/>
                <c:pt idx="0">
                  <c:v>Krynica Zdrój</c:v>
                </c:pt>
                <c:pt idx="1">
                  <c:v>Łabowa </c:v>
                </c:pt>
                <c:pt idx="2">
                  <c:v>Muszyna</c:v>
                </c:pt>
                <c:pt idx="3">
                  <c:v>Nawojowa</c:v>
                </c:pt>
                <c:pt idx="4">
                  <c:v>Piwniczna Zdrój</c:v>
                </c:pt>
                <c:pt idx="5">
                  <c:v>Rytro</c:v>
                </c:pt>
              </c:strCache>
            </c:strRef>
          </c:cat>
          <c:val>
            <c:numRef>
              <c:f>TABLICA!$H$14:$H$19</c:f>
              <c:numCache>
                <c:formatCode>General</c:formatCode>
                <c:ptCount val="6"/>
                <c:pt idx="0">
                  <c:v>-102</c:v>
                </c:pt>
                <c:pt idx="1">
                  <c:v>1</c:v>
                </c:pt>
                <c:pt idx="2">
                  <c:v>-53</c:v>
                </c:pt>
                <c:pt idx="3">
                  <c:v>-21</c:v>
                </c:pt>
                <c:pt idx="4">
                  <c:v>-74</c:v>
                </c:pt>
                <c:pt idx="5">
                  <c:v>-42</c:v>
                </c:pt>
              </c:numCache>
            </c:numRef>
          </c:val>
          <c:extLst xmlns:c16r2="http://schemas.microsoft.com/office/drawing/2015/06/chart">
            <c:ext xmlns:c16="http://schemas.microsoft.com/office/drawing/2014/chart" uri="{C3380CC4-5D6E-409C-BE32-E72D297353CC}">
              <c16:uniqueId val="{00000003-C39D-47B5-B3CE-141BBA7675CB}"/>
            </c:ext>
          </c:extLst>
        </c:ser>
        <c:dLbls>
          <c:showLegendKey val="0"/>
          <c:showVal val="0"/>
          <c:showCatName val="0"/>
          <c:showSerName val="0"/>
          <c:showPercent val="0"/>
          <c:showBubbleSize val="0"/>
        </c:dLbls>
        <c:gapWidth val="182"/>
        <c:axId val="256273024"/>
        <c:axId val="256274816"/>
      </c:barChart>
      <c:catAx>
        <c:axId val="25627302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6274816"/>
        <c:crosses val="autoZero"/>
        <c:auto val="1"/>
        <c:lblAlgn val="ctr"/>
        <c:lblOffset val="100"/>
        <c:noMultiLvlLbl val="0"/>
      </c:catAx>
      <c:valAx>
        <c:axId val="25627481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62730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TABLICA!$U$20</c:f>
              <c:strCache>
                <c:ptCount val="1"/>
                <c:pt idx="0">
                  <c:v>Krynica Zdrój</c:v>
                </c:pt>
              </c:strCache>
            </c:strRef>
          </c:tx>
          <c:spPr>
            <a:solidFill>
              <a:schemeClr val="accent1"/>
            </a:solidFill>
            <a:ln>
              <a:noFill/>
            </a:ln>
            <a:effectLst/>
          </c:spPr>
          <c:invertIfNegative val="0"/>
          <c:cat>
            <c:multiLvlStrRef>
              <c:f>TABLICA!$V$18:$AC$19</c:f>
              <c:multiLvlStrCache>
                <c:ptCount val="8"/>
                <c:lvl>
                  <c:pt idx="0">
                    <c:v>Przed-prod.</c:v>
                  </c:pt>
                  <c:pt idx="1">
                    <c:v>Produk-cyjny</c:v>
                  </c:pt>
                  <c:pt idx="2">
                    <c:v>Po-prod.</c:v>
                  </c:pt>
                  <c:pt idx="3">
                    <c:v>Ogółem</c:v>
                  </c:pt>
                  <c:pt idx="4">
                    <c:v>Przed-prod.</c:v>
                  </c:pt>
                  <c:pt idx="5">
                    <c:v>Produk-cyjny</c:v>
                  </c:pt>
                  <c:pt idx="6">
                    <c:v>Po-prod.</c:v>
                  </c:pt>
                  <c:pt idx="7">
                    <c:v>Ogółem</c:v>
                  </c:pt>
                </c:lvl>
                <c:lvl>
                  <c:pt idx="0">
                    <c:v>2015</c:v>
                  </c:pt>
                  <c:pt idx="4">
                    <c:v>2020</c:v>
                  </c:pt>
                </c:lvl>
              </c:multiLvlStrCache>
            </c:multiLvlStrRef>
          </c:cat>
          <c:val>
            <c:numRef>
              <c:f>TABLICA!$V$20:$AC$20</c:f>
              <c:numCache>
                <c:formatCode>#,##0</c:formatCode>
                <c:ptCount val="8"/>
                <c:pt idx="0">
                  <c:v>3079</c:v>
                </c:pt>
                <c:pt idx="1">
                  <c:v>10436</c:v>
                </c:pt>
                <c:pt idx="2">
                  <c:v>3343</c:v>
                </c:pt>
                <c:pt idx="3">
                  <c:v>16858</c:v>
                </c:pt>
                <c:pt idx="4">
                  <c:v>3047</c:v>
                </c:pt>
                <c:pt idx="5">
                  <c:v>9796</c:v>
                </c:pt>
                <c:pt idx="6">
                  <c:v>3753</c:v>
                </c:pt>
                <c:pt idx="7">
                  <c:v>16596</c:v>
                </c:pt>
              </c:numCache>
            </c:numRef>
          </c:val>
          <c:extLst xmlns:c16r2="http://schemas.microsoft.com/office/drawing/2015/06/chart">
            <c:ext xmlns:c16="http://schemas.microsoft.com/office/drawing/2014/chart" uri="{C3380CC4-5D6E-409C-BE32-E72D297353CC}">
              <c16:uniqueId val="{00000000-6BF4-4A9D-A007-DE6C91D78727}"/>
            </c:ext>
          </c:extLst>
        </c:ser>
        <c:ser>
          <c:idx val="1"/>
          <c:order val="1"/>
          <c:tx>
            <c:strRef>
              <c:f>TABLICA!$U$21</c:f>
              <c:strCache>
                <c:ptCount val="1"/>
                <c:pt idx="0">
                  <c:v>Łabowa </c:v>
                </c:pt>
              </c:strCache>
            </c:strRef>
          </c:tx>
          <c:spPr>
            <a:solidFill>
              <a:schemeClr val="accent2"/>
            </a:solidFill>
            <a:ln>
              <a:noFill/>
            </a:ln>
            <a:effectLst/>
          </c:spPr>
          <c:invertIfNegative val="0"/>
          <c:cat>
            <c:multiLvlStrRef>
              <c:f>TABLICA!$V$18:$AC$19</c:f>
              <c:multiLvlStrCache>
                <c:ptCount val="8"/>
                <c:lvl>
                  <c:pt idx="0">
                    <c:v>Przed-prod.</c:v>
                  </c:pt>
                  <c:pt idx="1">
                    <c:v>Produk-cyjny</c:v>
                  </c:pt>
                  <c:pt idx="2">
                    <c:v>Po-prod.</c:v>
                  </c:pt>
                  <c:pt idx="3">
                    <c:v>Ogółem</c:v>
                  </c:pt>
                  <c:pt idx="4">
                    <c:v>Przed-prod.</c:v>
                  </c:pt>
                  <c:pt idx="5">
                    <c:v>Produk-cyjny</c:v>
                  </c:pt>
                  <c:pt idx="6">
                    <c:v>Po-prod.</c:v>
                  </c:pt>
                  <c:pt idx="7">
                    <c:v>Ogółem</c:v>
                  </c:pt>
                </c:lvl>
                <c:lvl>
                  <c:pt idx="0">
                    <c:v>2015</c:v>
                  </c:pt>
                  <c:pt idx="4">
                    <c:v>2020</c:v>
                  </c:pt>
                </c:lvl>
              </c:multiLvlStrCache>
            </c:multiLvlStrRef>
          </c:cat>
          <c:val>
            <c:numRef>
              <c:f>TABLICA!$V$21:$AC$21</c:f>
              <c:numCache>
                <c:formatCode>#,##0</c:formatCode>
                <c:ptCount val="8"/>
                <c:pt idx="0">
                  <c:v>1588</c:v>
                </c:pt>
                <c:pt idx="1">
                  <c:v>3651</c:v>
                </c:pt>
                <c:pt idx="2" formatCode="General">
                  <c:v>682</c:v>
                </c:pt>
                <c:pt idx="3">
                  <c:v>5921</c:v>
                </c:pt>
                <c:pt idx="4">
                  <c:v>1521</c:v>
                </c:pt>
                <c:pt idx="5">
                  <c:v>3799</c:v>
                </c:pt>
                <c:pt idx="6" formatCode="General">
                  <c:v>795</c:v>
                </c:pt>
                <c:pt idx="7">
                  <c:v>6115</c:v>
                </c:pt>
              </c:numCache>
            </c:numRef>
          </c:val>
          <c:extLst xmlns:c16r2="http://schemas.microsoft.com/office/drawing/2015/06/chart">
            <c:ext xmlns:c16="http://schemas.microsoft.com/office/drawing/2014/chart" uri="{C3380CC4-5D6E-409C-BE32-E72D297353CC}">
              <c16:uniqueId val="{00000001-6BF4-4A9D-A007-DE6C91D78727}"/>
            </c:ext>
          </c:extLst>
        </c:ser>
        <c:ser>
          <c:idx val="2"/>
          <c:order val="2"/>
          <c:tx>
            <c:strRef>
              <c:f>TABLICA!$U$22</c:f>
              <c:strCache>
                <c:ptCount val="1"/>
                <c:pt idx="0">
                  <c:v>Muszyna</c:v>
                </c:pt>
              </c:strCache>
            </c:strRef>
          </c:tx>
          <c:spPr>
            <a:solidFill>
              <a:schemeClr val="accent3"/>
            </a:solidFill>
            <a:ln>
              <a:noFill/>
            </a:ln>
            <a:effectLst/>
          </c:spPr>
          <c:invertIfNegative val="0"/>
          <c:cat>
            <c:multiLvlStrRef>
              <c:f>TABLICA!$V$18:$AC$19</c:f>
              <c:multiLvlStrCache>
                <c:ptCount val="8"/>
                <c:lvl>
                  <c:pt idx="0">
                    <c:v>Przed-prod.</c:v>
                  </c:pt>
                  <c:pt idx="1">
                    <c:v>Produk-cyjny</c:v>
                  </c:pt>
                  <c:pt idx="2">
                    <c:v>Po-prod.</c:v>
                  </c:pt>
                  <c:pt idx="3">
                    <c:v>Ogółem</c:v>
                  </c:pt>
                  <c:pt idx="4">
                    <c:v>Przed-prod.</c:v>
                  </c:pt>
                  <c:pt idx="5">
                    <c:v>Produk-cyjny</c:v>
                  </c:pt>
                  <c:pt idx="6">
                    <c:v>Po-prod.</c:v>
                  </c:pt>
                  <c:pt idx="7">
                    <c:v>Ogółem</c:v>
                  </c:pt>
                </c:lvl>
                <c:lvl>
                  <c:pt idx="0">
                    <c:v>2015</c:v>
                  </c:pt>
                  <c:pt idx="4">
                    <c:v>2020</c:v>
                  </c:pt>
                </c:lvl>
              </c:multiLvlStrCache>
            </c:multiLvlStrRef>
          </c:cat>
          <c:val>
            <c:numRef>
              <c:f>TABLICA!$V$22:$AC$22</c:f>
              <c:numCache>
                <c:formatCode>#,##0</c:formatCode>
                <c:ptCount val="8"/>
                <c:pt idx="0">
                  <c:v>2433</c:v>
                </c:pt>
                <c:pt idx="1">
                  <c:v>7293</c:v>
                </c:pt>
                <c:pt idx="2">
                  <c:v>1950</c:v>
                </c:pt>
                <c:pt idx="3">
                  <c:v>11676</c:v>
                </c:pt>
                <c:pt idx="4">
                  <c:v>2237</c:v>
                </c:pt>
                <c:pt idx="5">
                  <c:v>7035</c:v>
                </c:pt>
                <c:pt idx="6">
                  <c:v>2263</c:v>
                </c:pt>
                <c:pt idx="7">
                  <c:v>11535</c:v>
                </c:pt>
              </c:numCache>
            </c:numRef>
          </c:val>
          <c:extLst xmlns:c16r2="http://schemas.microsoft.com/office/drawing/2015/06/chart">
            <c:ext xmlns:c16="http://schemas.microsoft.com/office/drawing/2014/chart" uri="{C3380CC4-5D6E-409C-BE32-E72D297353CC}">
              <c16:uniqueId val="{00000002-6BF4-4A9D-A007-DE6C91D78727}"/>
            </c:ext>
          </c:extLst>
        </c:ser>
        <c:ser>
          <c:idx val="3"/>
          <c:order val="3"/>
          <c:tx>
            <c:strRef>
              <c:f>TABLICA!$U$23</c:f>
              <c:strCache>
                <c:ptCount val="1"/>
                <c:pt idx="0">
                  <c:v>Nawojowa</c:v>
                </c:pt>
              </c:strCache>
            </c:strRef>
          </c:tx>
          <c:spPr>
            <a:solidFill>
              <a:schemeClr val="accent4"/>
            </a:solidFill>
            <a:ln>
              <a:noFill/>
            </a:ln>
            <a:effectLst/>
          </c:spPr>
          <c:invertIfNegative val="0"/>
          <c:cat>
            <c:multiLvlStrRef>
              <c:f>TABLICA!$V$18:$AC$19</c:f>
              <c:multiLvlStrCache>
                <c:ptCount val="8"/>
                <c:lvl>
                  <c:pt idx="0">
                    <c:v>Przed-prod.</c:v>
                  </c:pt>
                  <c:pt idx="1">
                    <c:v>Produk-cyjny</c:v>
                  </c:pt>
                  <c:pt idx="2">
                    <c:v>Po-prod.</c:v>
                  </c:pt>
                  <c:pt idx="3">
                    <c:v>Ogółem</c:v>
                  </c:pt>
                  <c:pt idx="4">
                    <c:v>Przed-prod.</c:v>
                  </c:pt>
                  <c:pt idx="5">
                    <c:v>Produk-cyjny</c:v>
                  </c:pt>
                  <c:pt idx="6">
                    <c:v>Po-prod.</c:v>
                  </c:pt>
                  <c:pt idx="7">
                    <c:v>Ogółem</c:v>
                  </c:pt>
                </c:lvl>
                <c:lvl>
                  <c:pt idx="0">
                    <c:v>2015</c:v>
                  </c:pt>
                  <c:pt idx="4">
                    <c:v>2020</c:v>
                  </c:pt>
                </c:lvl>
              </c:multiLvlStrCache>
            </c:multiLvlStrRef>
          </c:cat>
          <c:val>
            <c:numRef>
              <c:f>TABLICA!$V$23:$AC$23</c:f>
              <c:numCache>
                <c:formatCode>#,##0</c:formatCode>
                <c:ptCount val="8"/>
                <c:pt idx="0">
                  <c:v>2144</c:v>
                </c:pt>
                <c:pt idx="1">
                  <c:v>5257</c:v>
                </c:pt>
                <c:pt idx="2">
                  <c:v>1088</c:v>
                </c:pt>
                <c:pt idx="3">
                  <c:v>8489</c:v>
                </c:pt>
                <c:pt idx="4">
                  <c:v>2116</c:v>
                </c:pt>
                <c:pt idx="5">
                  <c:v>5440</c:v>
                </c:pt>
                <c:pt idx="6">
                  <c:v>1232</c:v>
                </c:pt>
                <c:pt idx="7">
                  <c:v>8788</c:v>
                </c:pt>
              </c:numCache>
            </c:numRef>
          </c:val>
          <c:extLst xmlns:c16r2="http://schemas.microsoft.com/office/drawing/2015/06/chart">
            <c:ext xmlns:c16="http://schemas.microsoft.com/office/drawing/2014/chart" uri="{C3380CC4-5D6E-409C-BE32-E72D297353CC}">
              <c16:uniqueId val="{00000003-6BF4-4A9D-A007-DE6C91D78727}"/>
            </c:ext>
          </c:extLst>
        </c:ser>
        <c:ser>
          <c:idx val="4"/>
          <c:order val="4"/>
          <c:tx>
            <c:strRef>
              <c:f>TABLICA!$U$24</c:f>
              <c:strCache>
                <c:ptCount val="1"/>
                <c:pt idx="0">
                  <c:v>Piwniczna Zdrój</c:v>
                </c:pt>
              </c:strCache>
            </c:strRef>
          </c:tx>
          <c:spPr>
            <a:solidFill>
              <a:schemeClr val="accent5"/>
            </a:solidFill>
            <a:ln>
              <a:noFill/>
            </a:ln>
            <a:effectLst/>
          </c:spPr>
          <c:invertIfNegative val="0"/>
          <c:cat>
            <c:multiLvlStrRef>
              <c:f>TABLICA!$V$18:$AC$19</c:f>
              <c:multiLvlStrCache>
                <c:ptCount val="8"/>
                <c:lvl>
                  <c:pt idx="0">
                    <c:v>Przed-prod.</c:v>
                  </c:pt>
                  <c:pt idx="1">
                    <c:v>Produk-cyjny</c:v>
                  </c:pt>
                  <c:pt idx="2">
                    <c:v>Po-prod.</c:v>
                  </c:pt>
                  <c:pt idx="3">
                    <c:v>Ogółem</c:v>
                  </c:pt>
                  <c:pt idx="4">
                    <c:v>Przed-prod.</c:v>
                  </c:pt>
                  <c:pt idx="5">
                    <c:v>Produk-cyjny</c:v>
                  </c:pt>
                  <c:pt idx="6">
                    <c:v>Po-prod.</c:v>
                  </c:pt>
                  <c:pt idx="7">
                    <c:v>Ogółem</c:v>
                  </c:pt>
                </c:lvl>
                <c:lvl>
                  <c:pt idx="0">
                    <c:v>2015</c:v>
                  </c:pt>
                  <c:pt idx="4">
                    <c:v>2020</c:v>
                  </c:pt>
                </c:lvl>
              </c:multiLvlStrCache>
            </c:multiLvlStrRef>
          </c:cat>
          <c:val>
            <c:numRef>
              <c:f>TABLICA!$V$24:$AC$24</c:f>
              <c:numCache>
                <c:formatCode>#,##0</c:formatCode>
                <c:ptCount val="8"/>
                <c:pt idx="0">
                  <c:v>2241</c:v>
                </c:pt>
                <c:pt idx="1">
                  <c:v>6773</c:v>
                </c:pt>
                <c:pt idx="2">
                  <c:v>1659</c:v>
                </c:pt>
                <c:pt idx="3">
                  <c:v>10673</c:v>
                </c:pt>
                <c:pt idx="4">
                  <c:v>2074</c:v>
                </c:pt>
                <c:pt idx="5">
                  <c:v>6552</c:v>
                </c:pt>
                <c:pt idx="6" formatCode="General">
                  <c:v>1894</c:v>
                </c:pt>
                <c:pt idx="7">
                  <c:v>10520</c:v>
                </c:pt>
              </c:numCache>
            </c:numRef>
          </c:val>
          <c:extLst xmlns:c16r2="http://schemas.microsoft.com/office/drawing/2015/06/chart">
            <c:ext xmlns:c16="http://schemas.microsoft.com/office/drawing/2014/chart" uri="{C3380CC4-5D6E-409C-BE32-E72D297353CC}">
              <c16:uniqueId val="{00000004-6BF4-4A9D-A007-DE6C91D78727}"/>
            </c:ext>
          </c:extLst>
        </c:ser>
        <c:ser>
          <c:idx val="5"/>
          <c:order val="5"/>
          <c:tx>
            <c:strRef>
              <c:f>TABLICA!$U$25</c:f>
              <c:strCache>
                <c:ptCount val="1"/>
                <c:pt idx="0">
                  <c:v>Rytro</c:v>
                </c:pt>
              </c:strCache>
            </c:strRef>
          </c:tx>
          <c:spPr>
            <a:solidFill>
              <a:schemeClr val="accent6"/>
            </a:solidFill>
            <a:ln>
              <a:noFill/>
            </a:ln>
            <a:effectLst/>
          </c:spPr>
          <c:invertIfNegative val="0"/>
          <c:cat>
            <c:multiLvlStrRef>
              <c:f>TABLICA!$V$18:$AC$19</c:f>
              <c:multiLvlStrCache>
                <c:ptCount val="8"/>
                <c:lvl>
                  <c:pt idx="0">
                    <c:v>Przed-prod.</c:v>
                  </c:pt>
                  <c:pt idx="1">
                    <c:v>Produk-cyjny</c:v>
                  </c:pt>
                  <c:pt idx="2">
                    <c:v>Po-prod.</c:v>
                  </c:pt>
                  <c:pt idx="3">
                    <c:v>Ogółem</c:v>
                  </c:pt>
                  <c:pt idx="4">
                    <c:v>Przed-prod.</c:v>
                  </c:pt>
                  <c:pt idx="5">
                    <c:v>Produk-cyjny</c:v>
                  </c:pt>
                  <c:pt idx="6">
                    <c:v>Po-prod.</c:v>
                  </c:pt>
                  <c:pt idx="7">
                    <c:v>Ogółem</c:v>
                  </c:pt>
                </c:lvl>
                <c:lvl>
                  <c:pt idx="0">
                    <c:v>2015</c:v>
                  </c:pt>
                  <c:pt idx="4">
                    <c:v>2020</c:v>
                  </c:pt>
                </c:lvl>
              </c:multiLvlStrCache>
            </c:multiLvlStrRef>
          </c:cat>
          <c:val>
            <c:numRef>
              <c:f>TABLICA!$V$25:$AC$25</c:f>
              <c:numCache>
                <c:formatCode>#,##0</c:formatCode>
                <c:ptCount val="8"/>
                <c:pt idx="0" formatCode="General">
                  <c:v>833</c:v>
                </c:pt>
                <c:pt idx="1">
                  <c:v>2399</c:v>
                </c:pt>
                <c:pt idx="2" formatCode="General">
                  <c:v>625</c:v>
                </c:pt>
                <c:pt idx="3">
                  <c:v>3857</c:v>
                </c:pt>
                <c:pt idx="4" formatCode="General">
                  <c:v>779</c:v>
                </c:pt>
                <c:pt idx="5">
                  <c:v>2301</c:v>
                </c:pt>
                <c:pt idx="6" formatCode="General">
                  <c:v>672</c:v>
                </c:pt>
                <c:pt idx="7">
                  <c:v>3752</c:v>
                </c:pt>
              </c:numCache>
            </c:numRef>
          </c:val>
          <c:extLst xmlns:c16r2="http://schemas.microsoft.com/office/drawing/2015/06/chart">
            <c:ext xmlns:c16="http://schemas.microsoft.com/office/drawing/2014/chart" uri="{C3380CC4-5D6E-409C-BE32-E72D297353CC}">
              <c16:uniqueId val="{00000005-6BF4-4A9D-A007-DE6C91D78727}"/>
            </c:ext>
          </c:extLst>
        </c:ser>
        <c:dLbls>
          <c:showLegendKey val="0"/>
          <c:showVal val="0"/>
          <c:showCatName val="0"/>
          <c:showSerName val="0"/>
          <c:showPercent val="0"/>
          <c:showBubbleSize val="0"/>
        </c:dLbls>
        <c:gapWidth val="219"/>
        <c:overlap val="-27"/>
        <c:axId val="256428288"/>
        <c:axId val="256438272"/>
      </c:barChart>
      <c:catAx>
        <c:axId val="2564282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6438272"/>
        <c:crosses val="autoZero"/>
        <c:auto val="1"/>
        <c:lblAlgn val="ctr"/>
        <c:lblOffset val="100"/>
        <c:noMultiLvlLbl val="0"/>
      </c:catAx>
      <c:valAx>
        <c:axId val="25643827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64282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TABLICA!$D$14</c:f>
              <c:strCache>
                <c:ptCount val="1"/>
                <c:pt idx="0">
                  <c:v>Krynica Zdrój</c:v>
                </c:pt>
              </c:strCache>
            </c:strRef>
          </c:tx>
          <c:spPr>
            <a:solidFill>
              <a:schemeClr val="accent1"/>
            </a:solidFill>
            <a:ln>
              <a:noFill/>
            </a:ln>
            <a:effectLst/>
          </c:spPr>
          <c:invertIfNegative val="0"/>
          <c:cat>
            <c:numRef>
              <c:f>TABLICA!$E$13:$J$13</c:f>
              <c:numCache>
                <c:formatCode>General</c:formatCode>
                <c:ptCount val="6"/>
                <c:pt idx="0">
                  <c:v>2015</c:v>
                </c:pt>
                <c:pt idx="1">
                  <c:v>2016</c:v>
                </c:pt>
                <c:pt idx="2">
                  <c:v>2017</c:v>
                </c:pt>
                <c:pt idx="3">
                  <c:v>2018</c:v>
                </c:pt>
                <c:pt idx="4">
                  <c:v>2019</c:v>
                </c:pt>
                <c:pt idx="5">
                  <c:v>2020</c:v>
                </c:pt>
              </c:numCache>
            </c:numRef>
          </c:cat>
          <c:val>
            <c:numRef>
              <c:f>TABLICA!$E$14:$J$14</c:f>
              <c:numCache>
                <c:formatCode>#,##0.00</c:formatCode>
                <c:ptCount val="6"/>
                <c:pt idx="0">
                  <c:v>1961.5</c:v>
                </c:pt>
                <c:pt idx="1">
                  <c:v>1952.3</c:v>
                </c:pt>
                <c:pt idx="2">
                  <c:v>1989.7</c:v>
                </c:pt>
                <c:pt idx="3">
                  <c:v>2057.3000000000002</c:v>
                </c:pt>
                <c:pt idx="4">
                  <c:v>2152.4</c:v>
                </c:pt>
                <c:pt idx="5">
                  <c:v>2258.1</c:v>
                </c:pt>
              </c:numCache>
            </c:numRef>
          </c:val>
          <c:extLst xmlns:c16r2="http://schemas.microsoft.com/office/drawing/2015/06/chart">
            <c:ext xmlns:c16="http://schemas.microsoft.com/office/drawing/2014/chart" uri="{C3380CC4-5D6E-409C-BE32-E72D297353CC}">
              <c16:uniqueId val="{00000000-B9B2-4CE3-A687-5D138BDA9F08}"/>
            </c:ext>
          </c:extLst>
        </c:ser>
        <c:ser>
          <c:idx val="1"/>
          <c:order val="1"/>
          <c:tx>
            <c:strRef>
              <c:f>TABLICA!$D$15</c:f>
              <c:strCache>
                <c:ptCount val="1"/>
                <c:pt idx="0">
                  <c:v>Łabowa </c:v>
                </c:pt>
              </c:strCache>
            </c:strRef>
          </c:tx>
          <c:spPr>
            <a:solidFill>
              <a:schemeClr val="accent2"/>
            </a:solidFill>
            <a:ln>
              <a:noFill/>
            </a:ln>
            <a:effectLst/>
          </c:spPr>
          <c:invertIfNegative val="0"/>
          <c:cat>
            <c:numRef>
              <c:f>TABLICA!$E$13:$J$13</c:f>
              <c:numCache>
                <c:formatCode>General</c:formatCode>
                <c:ptCount val="6"/>
                <c:pt idx="0">
                  <c:v>2015</c:v>
                </c:pt>
                <c:pt idx="1">
                  <c:v>2016</c:v>
                </c:pt>
                <c:pt idx="2">
                  <c:v>2017</c:v>
                </c:pt>
                <c:pt idx="3">
                  <c:v>2018</c:v>
                </c:pt>
                <c:pt idx="4">
                  <c:v>2019</c:v>
                </c:pt>
                <c:pt idx="5">
                  <c:v>2020</c:v>
                </c:pt>
              </c:numCache>
            </c:numRef>
          </c:cat>
          <c:val>
            <c:numRef>
              <c:f>TABLICA!$E$15:$J$15</c:f>
              <c:numCache>
                <c:formatCode>#,##0.00</c:formatCode>
                <c:ptCount val="6"/>
                <c:pt idx="0" formatCode="General">
                  <c:v>966.9</c:v>
                </c:pt>
                <c:pt idx="1">
                  <c:v>1015.2</c:v>
                </c:pt>
                <c:pt idx="2">
                  <c:v>1049.0999999999999</c:v>
                </c:pt>
                <c:pt idx="3">
                  <c:v>1080.0999999999999</c:v>
                </c:pt>
                <c:pt idx="4">
                  <c:v>1184.8</c:v>
                </c:pt>
                <c:pt idx="5">
                  <c:v>1260.9000000000001</c:v>
                </c:pt>
              </c:numCache>
            </c:numRef>
          </c:val>
          <c:extLst xmlns:c16r2="http://schemas.microsoft.com/office/drawing/2015/06/chart">
            <c:ext xmlns:c16="http://schemas.microsoft.com/office/drawing/2014/chart" uri="{C3380CC4-5D6E-409C-BE32-E72D297353CC}">
              <c16:uniqueId val="{00000001-B9B2-4CE3-A687-5D138BDA9F08}"/>
            </c:ext>
          </c:extLst>
        </c:ser>
        <c:ser>
          <c:idx val="2"/>
          <c:order val="2"/>
          <c:tx>
            <c:strRef>
              <c:f>TABLICA!$D$16</c:f>
              <c:strCache>
                <c:ptCount val="1"/>
                <c:pt idx="0">
                  <c:v>Muszyna</c:v>
                </c:pt>
              </c:strCache>
            </c:strRef>
          </c:tx>
          <c:spPr>
            <a:solidFill>
              <a:schemeClr val="accent3"/>
            </a:solidFill>
            <a:ln>
              <a:noFill/>
            </a:ln>
            <a:effectLst/>
          </c:spPr>
          <c:invertIfNegative val="0"/>
          <c:cat>
            <c:numRef>
              <c:f>TABLICA!$E$13:$J$13</c:f>
              <c:numCache>
                <c:formatCode>General</c:formatCode>
                <c:ptCount val="6"/>
                <c:pt idx="0">
                  <c:v>2015</c:v>
                </c:pt>
                <c:pt idx="1">
                  <c:v>2016</c:v>
                </c:pt>
                <c:pt idx="2">
                  <c:v>2017</c:v>
                </c:pt>
                <c:pt idx="3">
                  <c:v>2018</c:v>
                </c:pt>
                <c:pt idx="4">
                  <c:v>2019</c:v>
                </c:pt>
                <c:pt idx="5">
                  <c:v>2020</c:v>
                </c:pt>
              </c:numCache>
            </c:numRef>
          </c:cat>
          <c:val>
            <c:numRef>
              <c:f>TABLICA!$E$16:$J$16</c:f>
              <c:numCache>
                <c:formatCode>#,##0.00</c:formatCode>
                <c:ptCount val="6"/>
                <c:pt idx="0">
                  <c:v>1402.7</c:v>
                </c:pt>
                <c:pt idx="1">
                  <c:v>1448.1</c:v>
                </c:pt>
                <c:pt idx="2">
                  <c:v>1446.4</c:v>
                </c:pt>
                <c:pt idx="3">
                  <c:v>1526.6</c:v>
                </c:pt>
                <c:pt idx="4">
                  <c:v>1582</c:v>
                </c:pt>
                <c:pt idx="5">
                  <c:v>1656</c:v>
                </c:pt>
              </c:numCache>
            </c:numRef>
          </c:val>
          <c:extLst xmlns:c16r2="http://schemas.microsoft.com/office/drawing/2015/06/chart">
            <c:ext xmlns:c16="http://schemas.microsoft.com/office/drawing/2014/chart" uri="{C3380CC4-5D6E-409C-BE32-E72D297353CC}">
              <c16:uniqueId val="{00000002-B9B2-4CE3-A687-5D138BDA9F08}"/>
            </c:ext>
          </c:extLst>
        </c:ser>
        <c:ser>
          <c:idx val="3"/>
          <c:order val="3"/>
          <c:tx>
            <c:strRef>
              <c:f>TABLICA!$D$17</c:f>
              <c:strCache>
                <c:ptCount val="1"/>
                <c:pt idx="0">
                  <c:v>Nawojowa</c:v>
                </c:pt>
              </c:strCache>
            </c:strRef>
          </c:tx>
          <c:spPr>
            <a:solidFill>
              <a:schemeClr val="accent4"/>
            </a:solidFill>
            <a:ln>
              <a:noFill/>
            </a:ln>
            <a:effectLst/>
          </c:spPr>
          <c:invertIfNegative val="0"/>
          <c:cat>
            <c:numRef>
              <c:f>TABLICA!$E$13:$J$13</c:f>
              <c:numCache>
                <c:formatCode>General</c:formatCode>
                <c:ptCount val="6"/>
                <c:pt idx="0">
                  <c:v>2015</c:v>
                </c:pt>
                <c:pt idx="1">
                  <c:v>2016</c:v>
                </c:pt>
                <c:pt idx="2">
                  <c:v>2017</c:v>
                </c:pt>
                <c:pt idx="3">
                  <c:v>2018</c:v>
                </c:pt>
                <c:pt idx="4">
                  <c:v>2019</c:v>
                </c:pt>
                <c:pt idx="5">
                  <c:v>2020</c:v>
                </c:pt>
              </c:numCache>
            </c:numRef>
          </c:cat>
          <c:val>
            <c:numRef>
              <c:f>TABLICA!$E$17:$J$17</c:f>
              <c:numCache>
                <c:formatCode>#,##0.00</c:formatCode>
                <c:ptCount val="6"/>
                <c:pt idx="0">
                  <c:v>1038.5999999999999</c:v>
                </c:pt>
                <c:pt idx="1">
                  <c:v>1059.4000000000001</c:v>
                </c:pt>
                <c:pt idx="2">
                  <c:v>1089.8</c:v>
                </c:pt>
                <c:pt idx="3">
                  <c:v>1113.4000000000001</c:v>
                </c:pt>
                <c:pt idx="4">
                  <c:v>1210.5999999999999</c:v>
                </c:pt>
                <c:pt idx="5">
                  <c:v>1277.5999999999999</c:v>
                </c:pt>
              </c:numCache>
            </c:numRef>
          </c:val>
          <c:extLst xmlns:c16r2="http://schemas.microsoft.com/office/drawing/2015/06/chart">
            <c:ext xmlns:c16="http://schemas.microsoft.com/office/drawing/2014/chart" uri="{C3380CC4-5D6E-409C-BE32-E72D297353CC}">
              <c16:uniqueId val="{00000003-B9B2-4CE3-A687-5D138BDA9F08}"/>
            </c:ext>
          </c:extLst>
        </c:ser>
        <c:ser>
          <c:idx val="4"/>
          <c:order val="4"/>
          <c:tx>
            <c:strRef>
              <c:f>TABLICA!$D$18</c:f>
              <c:strCache>
                <c:ptCount val="1"/>
                <c:pt idx="0">
                  <c:v>Piwniczna Zdrój</c:v>
                </c:pt>
              </c:strCache>
            </c:strRef>
          </c:tx>
          <c:spPr>
            <a:solidFill>
              <a:schemeClr val="accent5"/>
            </a:solidFill>
            <a:ln>
              <a:noFill/>
            </a:ln>
            <a:effectLst/>
          </c:spPr>
          <c:invertIfNegative val="0"/>
          <c:cat>
            <c:numRef>
              <c:f>TABLICA!$E$13:$J$13</c:f>
              <c:numCache>
                <c:formatCode>General</c:formatCode>
                <c:ptCount val="6"/>
                <c:pt idx="0">
                  <c:v>2015</c:v>
                </c:pt>
                <c:pt idx="1">
                  <c:v>2016</c:v>
                </c:pt>
                <c:pt idx="2">
                  <c:v>2017</c:v>
                </c:pt>
                <c:pt idx="3">
                  <c:v>2018</c:v>
                </c:pt>
                <c:pt idx="4">
                  <c:v>2019</c:v>
                </c:pt>
                <c:pt idx="5">
                  <c:v>2020</c:v>
                </c:pt>
              </c:numCache>
            </c:numRef>
          </c:cat>
          <c:val>
            <c:numRef>
              <c:f>TABLICA!$E$18:$J$18</c:f>
              <c:numCache>
                <c:formatCode>#,##0.00</c:formatCode>
                <c:ptCount val="6"/>
                <c:pt idx="0">
                  <c:v>1349.5</c:v>
                </c:pt>
                <c:pt idx="1">
                  <c:v>1354.2</c:v>
                </c:pt>
                <c:pt idx="2">
                  <c:v>1368.1</c:v>
                </c:pt>
                <c:pt idx="3">
                  <c:v>1485.5</c:v>
                </c:pt>
                <c:pt idx="4">
                  <c:v>1586.1</c:v>
                </c:pt>
                <c:pt idx="5">
                  <c:v>1662.1</c:v>
                </c:pt>
              </c:numCache>
            </c:numRef>
          </c:val>
          <c:extLst xmlns:c16r2="http://schemas.microsoft.com/office/drawing/2015/06/chart">
            <c:ext xmlns:c16="http://schemas.microsoft.com/office/drawing/2014/chart" uri="{C3380CC4-5D6E-409C-BE32-E72D297353CC}">
              <c16:uniqueId val="{00000004-B9B2-4CE3-A687-5D138BDA9F08}"/>
            </c:ext>
          </c:extLst>
        </c:ser>
        <c:ser>
          <c:idx val="5"/>
          <c:order val="5"/>
          <c:tx>
            <c:strRef>
              <c:f>TABLICA!$D$19</c:f>
              <c:strCache>
                <c:ptCount val="1"/>
                <c:pt idx="0">
                  <c:v>Rytro</c:v>
                </c:pt>
              </c:strCache>
            </c:strRef>
          </c:tx>
          <c:spPr>
            <a:solidFill>
              <a:schemeClr val="accent6"/>
            </a:solidFill>
            <a:ln>
              <a:noFill/>
            </a:ln>
            <a:effectLst/>
          </c:spPr>
          <c:invertIfNegative val="0"/>
          <c:cat>
            <c:numRef>
              <c:f>TABLICA!$E$13:$J$13</c:f>
              <c:numCache>
                <c:formatCode>General</c:formatCode>
                <c:ptCount val="6"/>
                <c:pt idx="0">
                  <c:v>2015</c:v>
                </c:pt>
                <c:pt idx="1">
                  <c:v>2016</c:v>
                </c:pt>
                <c:pt idx="2">
                  <c:v>2017</c:v>
                </c:pt>
                <c:pt idx="3">
                  <c:v>2018</c:v>
                </c:pt>
                <c:pt idx="4">
                  <c:v>2019</c:v>
                </c:pt>
                <c:pt idx="5">
                  <c:v>2020</c:v>
                </c:pt>
              </c:numCache>
            </c:numRef>
          </c:cat>
          <c:val>
            <c:numRef>
              <c:f>TABLICA!$E$19:$J$19</c:f>
              <c:numCache>
                <c:formatCode>#,##0.00</c:formatCode>
                <c:ptCount val="6"/>
                <c:pt idx="0">
                  <c:v>1079.5999999999999</c:v>
                </c:pt>
                <c:pt idx="1">
                  <c:v>1117.2</c:v>
                </c:pt>
                <c:pt idx="2">
                  <c:v>1133.7</c:v>
                </c:pt>
                <c:pt idx="3">
                  <c:v>1198</c:v>
                </c:pt>
                <c:pt idx="4">
                  <c:v>1280.5999999999999</c:v>
                </c:pt>
                <c:pt idx="5">
                  <c:v>1399.4</c:v>
                </c:pt>
              </c:numCache>
            </c:numRef>
          </c:val>
          <c:extLst xmlns:c16r2="http://schemas.microsoft.com/office/drawing/2015/06/chart">
            <c:ext xmlns:c16="http://schemas.microsoft.com/office/drawing/2014/chart" uri="{C3380CC4-5D6E-409C-BE32-E72D297353CC}">
              <c16:uniqueId val="{00000005-B9B2-4CE3-A687-5D138BDA9F08}"/>
            </c:ext>
          </c:extLst>
        </c:ser>
        <c:dLbls>
          <c:showLegendKey val="0"/>
          <c:showVal val="0"/>
          <c:showCatName val="0"/>
          <c:showSerName val="0"/>
          <c:showPercent val="0"/>
          <c:showBubbleSize val="0"/>
        </c:dLbls>
        <c:gapWidth val="219"/>
        <c:overlap val="-27"/>
        <c:axId val="256481152"/>
        <c:axId val="256482688"/>
      </c:barChart>
      <c:catAx>
        <c:axId val="2564811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6482688"/>
        <c:crosses val="autoZero"/>
        <c:auto val="1"/>
        <c:lblAlgn val="ctr"/>
        <c:lblOffset val="100"/>
        <c:noMultiLvlLbl val="0"/>
      </c:catAx>
      <c:valAx>
        <c:axId val="25648268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64811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Osoby fizyczne prowadzące działalność gospodarczą na 10 tys. mieszkańców</a:t>
            </a:r>
          </a:p>
        </c:rich>
      </c:tx>
      <c:overlay val="0"/>
      <c:spPr>
        <a:noFill/>
        <a:ln>
          <a:noFill/>
        </a:ln>
        <a:effectLst/>
      </c:spPr>
    </c:title>
    <c:autoTitleDeleted val="0"/>
    <c:plotArea>
      <c:layout/>
      <c:barChart>
        <c:barDir val="col"/>
        <c:grouping val="clustered"/>
        <c:varyColors val="0"/>
        <c:ser>
          <c:idx val="0"/>
          <c:order val="0"/>
          <c:tx>
            <c:strRef>
              <c:f>'Osoby działalność gosp.'!$A$3</c:f>
              <c:strCache>
                <c:ptCount val="1"/>
                <c:pt idx="0">
                  <c:v>Krynica Zdrój</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gosp.'!$B$3:$G$3</c:f>
              <c:numCache>
                <c:formatCode>General</c:formatCode>
                <c:ptCount val="6"/>
                <c:pt idx="0">
                  <c:v>881</c:v>
                </c:pt>
                <c:pt idx="1">
                  <c:v>857</c:v>
                </c:pt>
                <c:pt idx="2">
                  <c:v>867</c:v>
                </c:pt>
                <c:pt idx="3">
                  <c:v>896</c:v>
                </c:pt>
                <c:pt idx="4">
                  <c:v>939</c:v>
                </c:pt>
                <c:pt idx="5">
                  <c:v>981</c:v>
                </c:pt>
              </c:numCache>
            </c:numRef>
          </c:val>
          <c:extLst xmlns:c16r2="http://schemas.microsoft.com/office/drawing/2015/06/chart">
            <c:ext xmlns:c16="http://schemas.microsoft.com/office/drawing/2014/chart" uri="{C3380CC4-5D6E-409C-BE32-E72D297353CC}">
              <c16:uniqueId val="{00000000-C01F-4362-B6EC-4F3EEEB28330}"/>
            </c:ext>
          </c:extLst>
        </c:ser>
        <c:ser>
          <c:idx val="1"/>
          <c:order val="1"/>
          <c:tx>
            <c:strRef>
              <c:f>'Osoby działalność gosp.'!$A$4</c:f>
              <c:strCache>
                <c:ptCount val="1"/>
                <c:pt idx="0">
                  <c:v>Łabowa </c:v>
                </c:pt>
              </c:strCache>
            </c:strRef>
          </c:tx>
          <c:spPr>
            <a:solidFill>
              <a:schemeClr val="accent2"/>
            </a:solidFill>
            <a:ln>
              <a:noFill/>
            </a:ln>
            <a:effectLst/>
          </c:spPr>
          <c:invertIfNegative val="0"/>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gosp.'!$B$4:$G$4</c:f>
              <c:numCache>
                <c:formatCode>General</c:formatCode>
                <c:ptCount val="6"/>
                <c:pt idx="0">
                  <c:v>491</c:v>
                </c:pt>
                <c:pt idx="1">
                  <c:v>521</c:v>
                </c:pt>
                <c:pt idx="2">
                  <c:v>543</c:v>
                </c:pt>
                <c:pt idx="3">
                  <c:v>565</c:v>
                </c:pt>
                <c:pt idx="4">
                  <c:v>622</c:v>
                </c:pt>
                <c:pt idx="5">
                  <c:v>664</c:v>
                </c:pt>
              </c:numCache>
            </c:numRef>
          </c:val>
          <c:extLst xmlns:c16r2="http://schemas.microsoft.com/office/drawing/2015/06/chart">
            <c:ext xmlns:c16="http://schemas.microsoft.com/office/drawing/2014/chart" uri="{C3380CC4-5D6E-409C-BE32-E72D297353CC}">
              <c16:uniqueId val="{00000001-C01F-4362-B6EC-4F3EEEB28330}"/>
            </c:ext>
          </c:extLst>
        </c:ser>
        <c:ser>
          <c:idx val="2"/>
          <c:order val="2"/>
          <c:tx>
            <c:strRef>
              <c:f>'Osoby działalność gosp.'!$A$5</c:f>
              <c:strCache>
                <c:ptCount val="1"/>
                <c:pt idx="0">
                  <c:v>Muszyna</c:v>
                </c:pt>
              </c:strCache>
            </c:strRef>
          </c:tx>
          <c:spPr>
            <a:solidFill>
              <a:schemeClr val="accent3"/>
            </a:solidFill>
            <a:ln>
              <a:noFill/>
            </a:ln>
            <a:effectLst/>
          </c:spPr>
          <c:invertIfNegative val="0"/>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gosp.'!$B$5:$G$5</c:f>
              <c:numCache>
                <c:formatCode>General</c:formatCode>
                <c:ptCount val="6"/>
                <c:pt idx="0">
                  <c:v>697</c:v>
                </c:pt>
                <c:pt idx="1">
                  <c:v>715</c:v>
                </c:pt>
                <c:pt idx="2">
                  <c:v>707</c:v>
                </c:pt>
                <c:pt idx="3">
                  <c:v>753</c:v>
                </c:pt>
                <c:pt idx="4">
                  <c:v>782</c:v>
                </c:pt>
                <c:pt idx="5">
                  <c:v>818</c:v>
                </c:pt>
              </c:numCache>
            </c:numRef>
          </c:val>
          <c:extLst xmlns:c16r2="http://schemas.microsoft.com/office/drawing/2015/06/chart">
            <c:ext xmlns:c16="http://schemas.microsoft.com/office/drawing/2014/chart" uri="{C3380CC4-5D6E-409C-BE32-E72D297353CC}">
              <c16:uniqueId val="{00000002-C01F-4362-B6EC-4F3EEEB28330}"/>
            </c:ext>
          </c:extLst>
        </c:ser>
        <c:ser>
          <c:idx val="3"/>
          <c:order val="3"/>
          <c:tx>
            <c:strRef>
              <c:f>'Osoby działalność gosp.'!$A$6</c:f>
              <c:strCache>
                <c:ptCount val="1"/>
                <c:pt idx="0">
                  <c:v>Nawojowa</c:v>
                </c:pt>
              </c:strCache>
            </c:strRef>
          </c:tx>
          <c:spPr>
            <a:solidFill>
              <a:schemeClr val="accent4"/>
            </a:solidFill>
            <a:ln>
              <a:noFill/>
            </a:ln>
            <a:effectLst/>
          </c:spPr>
          <c:invertIfNegative val="0"/>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gosp.'!$B$6:$G$6</c:f>
              <c:numCache>
                <c:formatCode>General</c:formatCode>
                <c:ptCount val="6"/>
                <c:pt idx="0">
                  <c:v>541</c:v>
                </c:pt>
                <c:pt idx="1">
                  <c:v>548</c:v>
                </c:pt>
                <c:pt idx="2">
                  <c:v>569</c:v>
                </c:pt>
                <c:pt idx="3">
                  <c:v>586</c:v>
                </c:pt>
                <c:pt idx="4">
                  <c:v>638</c:v>
                </c:pt>
                <c:pt idx="5">
                  <c:v>683</c:v>
                </c:pt>
              </c:numCache>
            </c:numRef>
          </c:val>
          <c:extLst xmlns:c16r2="http://schemas.microsoft.com/office/drawing/2015/06/chart">
            <c:ext xmlns:c16="http://schemas.microsoft.com/office/drawing/2014/chart" uri="{C3380CC4-5D6E-409C-BE32-E72D297353CC}">
              <c16:uniqueId val="{00000003-C01F-4362-B6EC-4F3EEEB28330}"/>
            </c:ext>
          </c:extLst>
        </c:ser>
        <c:ser>
          <c:idx val="4"/>
          <c:order val="4"/>
          <c:tx>
            <c:strRef>
              <c:f>'Osoby działalność gosp.'!$A$7</c:f>
              <c:strCache>
                <c:ptCount val="1"/>
                <c:pt idx="0">
                  <c:v>Piwniczna Zdrój</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gosp.'!$B$7:$G$7</c:f>
              <c:numCache>
                <c:formatCode>General</c:formatCode>
                <c:ptCount val="6"/>
                <c:pt idx="0">
                  <c:v>721</c:v>
                </c:pt>
                <c:pt idx="1">
                  <c:v>716</c:v>
                </c:pt>
                <c:pt idx="2">
                  <c:v>726</c:v>
                </c:pt>
                <c:pt idx="3">
                  <c:v>798</c:v>
                </c:pt>
                <c:pt idx="4">
                  <c:v>850</c:v>
                </c:pt>
                <c:pt idx="5">
                  <c:v>892</c:v>
                </c:pt>
              </c:numCache>
            </c:numRef>
          </c:val>
          <c:extLst xmlns:c16r2="http://schemas.microsoft.com/office/drawing/2015/06/chart">
            <c:ext xmlns:c16="http://schemas.microsoft.com/office/drawing/2014/chart" uri="{C3380CC4-5D6E-409C-BE32-E72D297353CC}">
              <c16:uniqueId val="{00000004-C01F-4362-B6EC-4F3EEEB28330}"/>
            </c:ext>
          </c:extLst>
        </c:ser>
        <c:ser>
          <c:idx val="5"/>
          <c:order val="5"/>
          <c:tx>
            <c:strRef>
              <c:f>'Osoby działalność gosp.'!$A$8</c:f>
              <c:strCache>
                <c:ptCount val="1"/>
                <c:pt idx="0">
                  <c:v>Rytro</c:v>
                </c:pt>
              </c:strCache>
            </c:strRef>
          </c:tx>
          <c:spPr>
            <a:solidFill>
              <a:schemeClr val="accent6"/>
            </a:solidFill>
            <a:ln>
              <a:noFill/>
            </a:ln>
            <a:effectLst/>
          </c:spPr>
          <c:invertIfNegative val="0"/>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gosp.'!$B$8:$G$8</c:f>
              <c:numCache>
                <c:formatCode>General</c:formatCode>
                <c:ptCount val="6"/>
                <c:pt idx="0">
                  <c:v>552</c:v>
                </c:pt>
                <c:pt idx="1">
                  <c:v>572</c:v>
                </c:pt>
                <c:pt idx="2">
                  <c:v>575</c:v>
                </c:pt>
                <c:pt idx="3">
                  <c:v>607</c:v>
                </c:pt>
                <c:pt idx="4">
                  <c:v>651</c:v>
                </c:pt>
                <c:pt idx="5">
                  <c:v>712</c:v>
                </c:pt>
              </c:numCache>
            </c:numRef>
          </c:val>
          <c:extLst xmlns:c16r2="http://schemas.microsoft.com/office/drawing/2015/06/chart">
            <c:ext xmlns:c16="http://schemas.microsoft.com/office/drawing/2014/chart" uri="{C3380CC4-5D6E-409C-BE32-E72D297353CC}">
              <c16:uniqueId val="{00000005-C01F-4362-B6EC-4F3EEEB28330}"/>
            </c:ext>
          </c:extLst>
        </c:ser>
        <c:dLbls>
          <c:showLegendKey val="0"/>
          <c:showVal val="0"/>
          <c:showCatName val="0"/>
          <c:showSerName val="0"/>
          <c:showPercent val="0"/>
          <c:showBubbleSize val="0"/>
        </c:dLbls>
        <c:gapWidth val="219"/>
        <c:overlap val="-27"/>
        <c:axId val="256551168"/>
        <c:axId val="256561152"/>
      </c:barChart>
      <c:catAx>
        <c:axId val="2565511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6561152"/>
        <c:crosses val="autoZero"/>
        <c:auto val="1"/>
        <c:lblAlgn val="ctr"/>
        <c:lblOffset val="100"/>
        <c:noMultiLvlLbl val="0"/>
      </c:catAx>
      <c:valAx>
        <c:axId val="2565611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65511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stacked"/>
        <c:varyColors val="0"/>
        <c:ser>
          <c:idx val="0"/>
          <c:order val="0"/>
          <c:tx>
            <c:v>2015</c:v>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Arkusz1!$B$174:$B$180</c:f>
              <c:strCache>
                <c:ptCount val="7"/>
                <c:pt idx="0">
                  <c:v>Krynica Zdrój</c:v>
                </c:pt>
                <c:pt idx="1">
                  <c:v>Łabowa</c:v>
                </c:pt>
                <c:pt idx="2">
                  <c:v>Muszyna</c:v>
                </c:pt>
                <c:pt idx="3">
                  <c:v>Nawojowa</c:v>
                </c:pt>
                <c:pt idx="4">
                  <c:v>Piwniczna-Zdrój</c:v>
                </c:pt>
                <c:pt idx="5">
                  <c:v>Rytro</c:v>
                </c:pt>
                <c:pt idx="6">
                  <c:v>Małopolska ogółem</c:v>
                </c:pt>
              </c:strCache>
            </c:strRef>
          </c:cat>
          <c:val>
            <c:numRef>
              <c:f>Arkusz1!$C$174:$C$180</c:f>
              <c:numCache>
                <c:formatCode>#,##0</c:formatCode>
                <c:ptCount val="7"/>
                <c:pt idx="0" formatCode="General">
                  <c:v>669</c:v>
                </c:pt>
                <c:pt idx="1">
                  <c:v>1244</c:v>
                </c:pt>
                <c:pt idx="2" formatCode="General">
                  <c:v>501</c:v>
                </c:pt>
                <c:pt idx="3">
                  <c:v>1179</c:v>
                </c:pt>
                <c:pt idx="4">
                  <c:v>1470</c:v>
                </c:pt>
                <c:pt idx="5" formatCode="General">
                  <c:v>962</c:v>
                </c:pt>
                <c:pt idx="6" formatCode="General">
                  <c:v>611</c:v>
                </c:pt>
              </c:numCache>
            </c:numRef>
          </c:val>
          <c:extLst xmlns:c16r2="http://schemas.microsoft.com/office/drawing/2015/06/chart">
            <c:ext xmlns:c16="http://schemas.microsoft.com/office/drawing/2014/chart" uri="{C3380CC4-5D6E-409C-BE32-E72D297353CC}">
              <c16:uniqueId val="{00000000-1AEC-4DDE-9348-33B778497EA0}"/>
            </c:ext>
          </c:extLst>
        </c:ser>
        <c:ser>
          <c:idx val="1"/>
          <c:order val="1"/>
          <c:tx>
            <c:v>2016</c:v>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Arkusz1!$B$174:$B$180</c:f>
              <c:strCache>
                <c:ptCount val="7"/>
                <c:pt idx="0">
                  <c:v>Krynica Zdrój</c:v>
                </c:pt>
                <c:pt idx="1">
                  <c:v>Łabowa</c:v>
                </c:pt>
                <c:pt idx="2">
                  <c:v>Muszyna</c:v>
                </c:pt>
                <c:pt idx="3">
                  <c:v>Nawojowa</c:v>
                </c:pt>
                <c:pt idx="4">
                  <c:v>Piwniczna-Zdrój</c:v>
                </c:pt>
                <c:pt idx="5">
                  <c:v>Rytro</c:v>
                </c:pt>
                <c:pt idx="6">
                  <c:v>Małopolska ogółem</c:v>
                </c:pt>
              </c:strCache>
            </c:strRef>
          </c:cat>
          <c:val>
            <c:numRef>
              <c:f>Arkusz1!$D$174:$D$180</c:f>
              <c:numCache>
                <c:formatCode>#,##0</c:formatCode>
                <c:ptCount val="7"/>
                <c:pt idx="0" formatCode="General">
                  <c:v>654</c:v>
                </c:pt>
                <c:pt idx="1">
                  <c:v>1198</c:v>
                </c:pt>
                <c:pt idx="2" formatCode="General">
                  <c:v>492</c:v>
                </c:pt>
                <c:pt idx="3">
                  <c:v>1032</c:v>
                </c:pt>
                <c:pt idx="4">
                  <c:v>1331</c:v>
                </c:pt>
                <c:pt idx="5" formatCode="General">
                  <c:v>879</c:v>
                </c:pt>
                <c:pt idx="6" formatCode="General">
                  <c:v>549</c:v>
                </c:pt>
              </c:numCache>
            </c:numRef>
          </c:val>
          <c:extLst xmlns:c16r2="http://schemas.microsoft.com/office/drawing/2015/06/chart">
            <c:ext xmlns:c16="http://schemas.microsoft.com/office/drawing/2014/chart" uri="{C3380CC4-5D6E-409C-BE32-E72D297353CC}">
              <c16:uniqueId val="{00000001-1AEC-4DDE-9348-33B778497EA0}"/>
            </c:ext>
          </c:extLst>
        </c:ser>
        <c:ser>
          <c:idx val="2"/>
          <c:order val="2"/>
          <c:tx>
            <c:v>2017</c:v>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Arkusz1!$B$174:$B$180</c:f>
              <c:strCache>
                <c:ptCount val="7"/>
                <c:pt idx="0">
                  <c:v>Krynica Zdrój</c:v>
                </c:pt>
                <c:pt idx="1">
                  <c:v>Łabowa</c:v>
                </c:pt>
                <c:pt idx="2">
                  <c:v>Muszyna</c:v>
                </c:pt>
                <c:pt idx="3">
                  <c:v>Nawojowa</c:v>
                </c:pt>
                <c:pt idx="4">
                  <c:v>Piwniczna-Zdrój</c:v>
                </c:pt>
                <c:pt idx="5">
                  <c:v>Rytro</c:v>
                </c:pt>
                <c:pt idx="6">
                  <c:v>Małopolska ogółem</c:v>
                </c:pt>
              </c:strCache>
            </c:strRef>
          </c:cat>
          <c:val>
            <c:numRef>
              <c:f>Arkusz1!$E$174:$E$180</c:f>
              <c:numCache>
                <c:formatCode>#,##0</c:formatCode>
                <c:ptCount val="7"/>
                <c:pt idx="0" formatCode="General">
                  <c:v>549</c:v>
                </c:pt>
                <c:pt idx="1">
                  <c:v>1127</c:v>
                </c:pt>
                <c:pt idx="2" formatCode="General">
                  <c:v>453</c:v>
                </c:pt>
                <c:pt idx="3" formatCode="General">
                  <c:v>899</c:v>
                </c:pt>
                <c:pt idx="4">
                  <c:v>1275</c:v>
                </c:pt>
                <c:pt idx="5" formatCode="General">
                  <c:v>915</c:v>
                </c:pt>
                <c:pt idx="6" formatCode="General">
                  <c:v>485</c:v>
                </c:pt>
              </c:numCache>
            </c:numRef>
          </c:val>
          <c:extLst xmlns:c16r2="http://schemas.microsoft.com/office/drawing/2015/06/chart">
            <c:ext xmlns:c16="http://schemas.microsoft.com/office/drawing/2014/chart" uri="{C3380CC4-5D6E-409C-BE32-E72D297353CC}">
              <c16:uniqueId val="{00000002-1AEC-4DDE-9348-33B778497EA0}"/>
            </c:ext>
          </c:extLst>
        </c:ser>
        <c:ser>
          <c:idx val="3"/>
          <c:order val="3"/>
          <c:tx>
            <c:v>2018</c:v>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Arkusz1!$B$174:$B$180</c:f>
              <c:strCache>
                <c:ptCount val="7"/>
                <c:pt idx="0">
                  <c:v>Krynica Zdrój</c:v>
                </c:pt>
                <c:pt idx="1">
                  <c:v>Łabowa</c:v>
                </c:pt>
                <c:pt idx="2">
                  <c:v>Muszyna</c:v>
                </c:pt>
                <c:pt idx="3">
                  <c:v>Nawojowa</c:v>
                </c:pt>
                <c:pt idx="4">
                  <c:v>Piwniczna-Zdrój</c:v>
                </c:pt>
                <c:pt idx="5">
                  <c:v>Rytro</c:v>
                </c:pt>
                <c:pt idx="6">
                  <c:v>Małopolska ogółem</c:v>
                </c:pt>
              </c:strCache>
            </c:strRef>
          </c:cat>
          <c:val>
            <c:numRef>
              <c:f>Arkusz1!$F$174:$F$180</c:f>
              <c:numCache>
                <c:formatCode>General</c:formatCode>
                <c:ptCount val="7"/>
                <c:pt idx="0">
                  <c:v>530</c:v>
                </c:pt>
                <c:pt idx="1">
                  <c:v>986</c:v>
                </c:pt>
                <c:pt idx="2">
                  <c:v>468</c:v>
                </c:pt>
                <c:pt idx="3">
                  <c:v>805</c:v>
                </c:pt>
                <c:pt idx="4" formatCode="#,##0">
                  <c:v>1052</c:v>
                </c:pt>
                <c:pt idx="5">
                  <c:v>768</c:v>
                </c:pt>
                <c:pt idx="6">
                  <c:v>447</c:v>
                </c:pt>
              </c:numCache>
            </c:numRef>
          </c:val>
          <c:extLst xmlns:c16r2="http://schemas.microsoft.com/office/drawing/2015/06/chart">
            <c:ext xmlns:c16="http://schemas.microsoft.com/office/drawing/2014/chart" uri="{C3380CC4-5D6E-409C-BE32-E72D297353CC}">
              <c16:uniqueId val="{00000003-1AEC-4DDE-9348-33B778497EA0}"/>
            </c:ext>
          </c:extLst>
        </c:ser>
        <c:ser>
          <c:idx val="4"/>
          <c:order val="4"/>
          <c:tx>
            <c:v>2019</c:v>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Arkusz1!$B$174:$B$180</c:f>
              <c:strCache>
                <c:ptCount val="7"/>
                <c:pt idx="0">
                  <c:v>Krynica Zdrój</c:v>
                </c:pt>
                <c:pt idx="1">
                  <c:v>Łabowa</c:v>
                </c:pt>
                <c:pt idx="2">
                  <c:v>Muszyna</c:v>
                </c:pt>
                <c:pt idx="3">
                  <c:v>Nawojowa</c:v>
                </c:pt>
                <c:pt idx="4">
                  <c:v>Piwniczna-Zdrój</c:v>
                </c:pt>
                <c:pt idx="5">
                  <c:v>Rytro</c:v>
                </c:pt>
                <c:pt idx="6">
                  <c:v>Małopolska ogółem</c:v>
                </c:pt>
              </c:strCache>
            </c:strRef>
          </c:cat>
          <c:val>
            <c:numRef>
              <c:f>Arkusz1!$G$174:$G$180</c:f>
              <c:numCache>
                <c:formatCode>General</c:formatCode>
                <c:ptCount val="7"/>
                <c:pt idx="0">
                  <c:v>486</c:v>
                </c:pt>
                <c:pt idx="1">
                  <c:v>997</c:v>
                </c:pt>
                <c:pt idx="2">
                  <c:v>350</c:v>
                </c:pt>
                <c:pt idx="3">
                  <c:v>717</c:v>
                </c:pt>
                <c:pt idx="4">
                  <c:v>804</c:v>
                </c:pt>
                <c:pt idx="5">
                  <c:v>821</c:v>
                </c:pt>
                <c:pt idx="6">
                  <c:v>413</c:v>
                </c:pt>
              </c:numCache>
            </c:numRef>
          </c:val>
          <c:extLst xmlns:c16r2="http://schemas.microsoft.com/office/drawing/2015/06/chart">
            <c:ext xmlns:c16="http://schemas.microsoft.com/office/drawing/2014/chart" uri="{C3380CC4-5D6E-409C-BE32-E72D297353CC}">
              <c16:uniqueId val="{00000004-1AEC-4DDE-9348-33B778497EA0}"/>
            </c:ext>
          </c:extLst>
        </c:ser>
        <c:dLbls>
          <c:dLblPos val="ctr"/>
          <c:showLegendKey val="0"/>
          <c:showVal val="1"/>
          <c:showCatName val="0"/>
          <c:showSerName val="0"/>
          <c:showPercent val="0"/>
          <c:showBubbleSize val="0"/>
        </c:dLbls>
        <c:gapWidth val="79"/>
        <c:overlap val="100"/>
        <c:axId val="256883712"/>
        <c:axId val="256897792"/>
      </c:barChart>
      <c:catAx>
        <c:axId val="2568837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chemeClr val="tx1">
                    <a:lumMod val="65000"/>
                    <a:lumOff val="35000"/>
                  </a:schemeClr>
                </a:solidFill>
                <a:latin typeface="+mn-lt"/>
                <a:ea typeface="+mn-ea"/>
                <a:cs typeface="+mn-cs"/>
              </a:defRPr>
            </a:pPr>
            <a:endParaRPr lang="pl-PL"/>
          </a:p>
        </c:txPr>
        <c:crossAx val="256897792"/>
        <c:crosses val="autoZero"/>
        <c:auto val="1"/>
        <c:lblAlgn val="ctr"/>
        <c:lblOffset val="100"/>
        <c:noMultiLvlLbl val="0"/>
      </c:catAx>
      <c:valAx>
        <c:axId val="256897792"/>
        <c:scaling>
          <c:orientation val="minMax"/>
        </c:scaling>
        <c:delete val="1"/>
        <c:axPos val="b"/>
        <c:numFmt formatCode="General" sourceLinked="1"/>
        <c:majorTickMark val="none"/>
        <c:minorTickMark val="none"/>
        <c:tickLblPos val="nextTo"/>
        <c:crossAx val="256883712"/>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cap="all" spc="120" normalizeH="0" baseline="0">
                <a:solidFill>
                  <a:schemeClr val="tx1">
                    <a:lumMod val="65000"/>
                    <a:lumOff val="35000"/>
                  </a:schemeClr>
                </a:solidFill>
                <a:latin typeface="+mn-lt"/>
                <a:ea typeface="+mn-ea"/>
                <a:cs typeface="+mn-cs"/>
              </a:defRPr>
            </a:pPr>
            <a:r>
              <a:rPr lang="en-US" sz="1200"/>
              <a:t>2015</a:t>
            </a:r>
          </a:p>
        </c:rich>
      </c:tx>
      <c:overlay val="0"/>
      <c:spPr>
        <a:noFill/>
        <a:ln>
          <a:noFill/>
        </a:ln>
        <a:effectLst/>
      </c:spPr>
    </c:title>
    <c:autoTitleDeleted val="0"/>
    <c:plotArea>
      <c:layout/>
      <c:barChart>
        <c:barDir val="bar"/>
        <c:grouping val="stacked"/>
        <c:varyColors val="0"/>
        <c:ser>
          <c:idx val="0"/>
          <c:order val="0"/>
          <c:tx>
            <c:v>kobiety</c:v>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Arkusz1!$B$199:$B$204</c:f>
              <c:strCache>
                <c:ptCount val="6"/>
                <c:pt idx="0">
                  <c:v>Krynica Zdrój</c:v>
                </c:pt>
                <c:pt idx="1">
                  <c:v>Łabowa</c:v>
                </c:pt>
                <c:pt idx="2">
                  <c:v>Muszyna</c:v>
                </c:pt>
                <c:pt idx="3">
                  <c:v>Nawojowa</c:v>
                </c:pt>
                <c:pt idx="4">
                  <c:v>Piwniczna Zdrój</c:v>
                </c:pt>
                <c:pt idx="5">
                  <c:v>Rytro</c:v>
                </c:pt>
              </c:strCache>
            </c:strRef>
          </c:cat>
          <c:val>
            <c:numRef>
              <c:f>Arkusz1!$C$199:$C$204</c:f>
              <c:numCache>
                <c:formatCode>General</c:formatCode>
                <c:ptCount val="6"/>
                <c:pt idx="0">
                  <c:v>7.2</c:v>
                </c:pt>
                <c:pt idx="1">
                  <c:v>9.1999999999999993</c:v>
                </c:pt>
                <c:pt idx="2">
                  <c:v>7.7</c:v>
                </c:pt>
                <c:pt idx="3">
                  <c:v>9.6999999999999993</c:v>
                </c:pt>
                <c:pt idx="4">
                  <c:v>10.3</c:v>
                </c:pt>
                <c:pt idx="5">
                  <c:v>10.199999999999999</c:v>
                </c:pt>
              </c:numCache>
            </c:numRef>
          </c:val>
          <c:extLst xmlns:c16r2="http://schemas.microsoft.com/office/drawing/2015/06/chart">
            <c:ext xmlns:c16="http://schemas.microsoft.com/office/drawing/2014/chart" uri="{C3380CC4-5D6E-409C-BE32-E72D297353CC}">
              <c16:uniqueId val="{00000000-66B3-4FC9-AF09-4F3A05C563FB}"/>
            </c:ext>
          </c:extLst>
        </c:ser>
        <c:ser>
          <c:idx val="1"/>
          <c:order val="1"/>
          <c:tx>
            <c:v>mężczyźni</c:v>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Arkusz1!$B$199:$B$204</c:f>
              <c:strCache>
                <c:ptCount val="6"/>
                <c:pt idx="0">
                  <c:v>Krynica Zdrój</c:v>
                </c:pt>
                <c:pt idx="1">
                  <c:v>Łabowa</c:v>
                </c:pt>
                <c:pt idx="2">
                  <c:v>Muszyna</c:v>
                </c:pt>
                <c:pt idx="3">
                  <c:v>Nawojowa</c:v>
                </c:pt>
                <c:pt idx="4">
                  <c:v>Piwniczna Zdrój</c:v>
                </c:pt>
                <c:pt idx="5">
                  <c:v>Rytro</c:v>
                </c:pt>
              </c:strCache>
            </c:strRef>
          </c:cat>
          <c:val>
            <c:numRef>
              <c:f>Arkusz1!$D$199:$D$204</c:f>
              <c:numCache>
                <c:formatCode>General</c:formatCode>
                <c:ptCount val="6"/>
                <c:pt idx="0">
                  <c:v>8.1</c:v>
                </c:pt>
                <c:pt idx="1">
                  <c:v>5.9</c:v>
                </c:pt>
                <c:pt idx="2">
                  <c:v>7.7</c:v>
                </c:pt>
                <c:pt idx="3">
                  <c:v>7</c:v>
                </c:pt>
                <c:pt idx="4">
                  <c:v>6.1</c:v>
                </c:pt>
                <c:pt idx="5">
                  <c:v>5.7</c:v>
                </c:pt>
              </c:numCache>
            </c:numRef>
          </c:val>
          <c:extLst xmlns:c16r2="http://schemas.microsoft.com/office/drawing/2015/06/chart">
            <c:ext xmlns:c16="http://schemas.microsoft.com/office/drawing/2014/chart" uri="{C3380CC4-5D6E-409C-BE32-E72D297353CC}">
              <c16:uniqueId val="{00000001-66B3-4FC9-AF09-4F3A05C563FB}"/>
            </c:ext>
          </c:extLst>
        </c:ser>
        <c:ser>
          <c:idx val="2"/>
          <c:order val="2"/>
          <c:tx>
            <c:v>ogółem</c:v>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Arkusz1!$B$199:$B$204</c:f>
              <c:strCache>
                <c:ptCount val="6"/>
                <c:pt idx="0">
                  <c:v>Krynica Zdrój</c:v>
                </c:pt>
                <c:pt idx="1">
                  <c:v>Łabowa</c:v>
                </c:pt>
                <c:pt idx="2">
                  <c:v>Muszyna</c:v>
                </c:pt>
                <c:pt idx="3">
                  <c:v>Nawojowa</c:v>
                </c:pt>
                <c:pt idx="4">
                  <c:v>Piwniczna Zdrój</c:v>
                </c:pt>
                <c:pt idx="5">
                  <c:v>Rytro</c:v>
                </c:pt>
              </c:strCache>
            </c:strRef>
          </c:cat>
          <c:val>
            <c:numRef>
              <c:f>Arkusz1!$E$199:$E$204</c:f>
              <c:numCache>
                <c:formatCode>General</c:formatCode>
                <c:ptCount val="6"/>
                <c:pt idx="0">
                  <c:v>7.7</c:v>
                </c:pt>
                <c:pt idx="1">
                  <c:v>7.5</c:v>
                </c:pt>
                <c:pt idx="2">
                  <c:v>7.7</c:v>
                </c:pt>
                <c:pt idx="3">
                  <c:v>8.1999999999999993</c:v>
                </c:pt>
                <c:pt idx="4">
                  <c:v>8.1</c:v>
                </c:pt>
                <c:pt idx="5">
                  <c:v>7.8</c:v>
                </c:pt>
              </c:numCache>
            </c:numRef>
          </c:val>
          <c:extLst xmlns:c16r2="http://schemas.microsoft.com/office/drawing/2015/06/chart">
            <c:ext xmlns:c16="http://schemas.microsoft.com/office/drawing/2014/chart" uri="{C3380CC4-5D6E-409C-BE32-E72D297353CC}">
              <c16:uniqueId val="{00000002-66B3-4FC9-AF09-4F3A05C563FB}"/>
            </c:ext>
          </c:extLst>
        </c:ser>
        <c:dLbls>
          <c:dLblPos val="ctr"/>
          <c:showLegendKey val="0"/>
          <c:showVal val="1"/>
          <c:showCatName val="0"/>
          <c:showSerName val="0"/>
          <c:showPercent val="0"/>
          <c:showBubbleSize val="0"/>
        </c:dLbls>
        <c:gapWidth val="79"/>
        <c:overlap val="100"/>
        <c:axId val="256930176"/>
        <c:axId val="256931712"/>
      </c:barChart>
      <c:catAx>
        <c:axId val="2569301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chemeClr val="tx1">
                    <a:lumMod val="65000"/>
                    <a:lumOff val="35000"/>
                  </a:schemeClr>
                </a:solidFill>
                <a:latin typeface="+mn-lt"/>
                <a:ea typeface="+mn-ea"/>
                <a:cs typeface="+mn-cs"/>
              </a:defRPr>
            </a:pPr>
            <a:endParaRPr lang="pl-PL"/>
          </a:p>
        </c:txPr>
        <c:crossAx val="256931712"/>
        <c:crosses val="autoZero"/>
        <c:auto val="1"/>
        <c:lblAlgn val="ctr"/>
        <c:lblOffset val="100"/>
        <c:noMultiLvlLbl val="0"/>
      </c:catAx>
      <c:valAx>
        <c:axId val="256931712"/>
        <c:scaling>
          <c:orientation val="minMax"/>
        </c:scaling>
        <c:delete val="1"/>
        <c:axPos val="b"/>
        <c:numFmt formatCode="General" sourceLinked="1"/>
        <c:majorTickMark val="none"/>
        <c:minorTickMark val="none"/>
        <c:tickLblPos val="nextTo"/>
        <c:crossAx val="256930176"/>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cap="all" spc="120" normalizeH="0" baseline="0">
                <a:solidFill>
                  <a:schemeClr val="tx1">
                    <a:lumMod val="65000"/>
                    <a:lumOff val="35000"/>
                  </a:schemeClr>
                </a:solidFill>
                <a:latin typeface="+mn-lt"/>
                <a:ea typeface="+mn-ea"/>
                <a:cs typeface="+mn-cs"/>
              </a:defRPr>
            </a:pPr>
            <a:r>
              <a:rPr lang="pl-PL" sz="1200"/>
              <a:t>2020</a:t>
            </a:r>
          </a:p>
        </c:rich>
      </c:tx>
      <c:overlay val="0"/>
      <c:spPr>
        <a:noFill/>
        <a:ln>
          <a:noFill/>
        </a:ln>
        <a:effectLst/>
      </c:spPr>
    </c:title>
    <c:autoTitleDeleted val="0"/>
    <c:plotArea>
      <c:layout/>
      <c:barChart>
        <c:barDir val="bar"/>
        <c:grouping val="stacked"/>
        <c:varyColors val="0"/>
        <c:ser>
          <c:idx val="0"/>
          <c:order val="0"/>
          <c:tx>
            <c:v>kobiety</c:v>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Arkusz1!$B$213:$B$217</c:f>
              <c:strCache>
                <c:ptCount val="5"/>
                <c:pt idx="0">
                  <c:v>Krynica Zdrój</c:v>
                </c:pt>
                <c:pt idx="1">
                  <c:v>Łabowa</c:v>
                </c:pt>
                <c:pt idx="2">
                  <c:v>Muszyna</c:v>
                </c:pt>
                <c:pt idx="3">
                  <c:v>Nawojowa</c:v>
                </c:pt>
                <c:pt idx="4">
                  <c:v>Piwniczna Zdrój</c:v>
                </c:pt>
              </c:strCache>
            </c:strRef>
          </c:cat>
          <c:val>
            <c:numRef>
              <c:f>Arkusz1!$C$213:$C$217</c:f>
              <c:numCache>
                <c:formatCode>General</c:formatCode>
                <c:ptCount val="5"/>
                <c:pt idx="0">
                  <c:v>6.7</c:v>
                </c:pt>
                <c:pt idx="1">
                  <c:v>7.5</c:v>
                </c:pt>
                <c:pt idx="2">
                  <c:v>6.8</c:v>
                </c:pt>
                <c:pt idx="3">
                  <c:v>8.8000000000000007</c:v>
                </c:pt>
                <c:pt idx="4">
                  <c:v>9.1999999999999993</c:v>
                </c:pt>
              </c:numCache>
            </c:numRef>
          </c:val>
          <c:extLst xmlns:c16r2="http://schemas.microsoft.com/office/drawing/2015/06/chart">
            <c:ext xmlns:c16="http://schemas.microsoft.com/office/drawing/2014/chart" uri="{C3380CC4-5D6E-409C-BE32-E72D297353CC}">
              <c16:uniqueId val="{00000000-D6D2-4BA2-BA20-6E746E59B6DF}"/>
            </c:ext>
          </c:extLst>
        </c:ser>
        <c:ser>
          <c:idx val="1"/>
          <c:order val="1"/>
          <c:tx>
            <c:v>m ężczyźni</c:v>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Arkusz1!$B$213:$B$217</c:f>
              <c:strCache>
                <c:ptCount val="5"/>
                <c:pt idx="0">
                  <c:v>Krynica Zdrój</c:v>
                </c:pt>
                <c:pt idx="1">
                  <c:v>Łabowa</c:v>
                </c:pt>
                <c:pt idx="2">
                  <c:v>Muszyna</c:v>
                </c:pt>
                <c:pt idx="3">
                  <c:v>Nawojowa</c:v>
                </c:pt>
                <c:pt idx="4">
                  <c:v>Piwniczna Zdrój</c:v>
                </c:pt>
              </c:strCache>
            </c:strRef>
          </c:cat>
          <c:val>
            <c:numRef>
              <c:f>Arkusz1!$D$213:$D$217</c:f>
              <c:numCache>
                <c:formatCode>General</c:formatCode>
                <c:ptCount val="5"/>
                <c:pt idx="0">
                  <c:v>4.5</c:v>
                </c:pt>
                <c:pt idx="1">
                  <c:v>3.9</c:v>
                </c:pt>
                <c:pt idx="2">
                  <c:v>3.9</c:v>
                </c:pt>
                <c:pt idx="3">
                  <c:v>4.3</c:v>
                </c:pt>
                <c:pt idx="4">
                  <c:v>3.6</c:v>
                </c:pt>
              </c:numCache>
            </c:numRef>
          </c:val>
          <c:extLst xmlns:c16r2="http://schemas.microsoft.com/office/drawing/2015/06/chart">
            <c:ext xmlns:c16="http://schemas.microsoft.com/office/drawing/2014/chart" uri="{C3380CC4-5D6E-409C-BE32-E72D297353CC}">
              <c16:uniqueId val="{00000001-D6D2-4BA2-BA20-6E746E59B6DF}"/>
            </c:ext>
          </c:extLst>
        </c:ser>
        <c:ser>
          <c:idx val="2"/>
          <c:order val="2"/>
          <c:tx>
            <c:v>ogółem</c:v>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Arkusz1!$B$213:$B$217</c:f>
              <c:strCache>
                <c:ptCount val="5"/>
                <c:pt idx="0">
                  <c:v>Krynica Zdrój</c:v>
                </c:pt>
                <c:pt idx="1">
                  <c:v>Łabowa</c:v>
                </c:pt>
                <c:pt idx="2">
                  <c:v>Muszyna</c:v>
                </c:pt>
                <c:pt idx="3">
                  <c:v>Nawojowa</c:v>
                </c:pt>
                <c:pt idx="4">
                  <c:v>Piwniczna Zdrój</c:v>
                </c:pt>
              </c:strCache>
            </c:strRef>
          </c:cat>
          <c:val>
            <c:numRef>
              <c:f>Arkusz1!$E$213:$E$217</c:f>
              <c:numCache>
                <c:formatCode>General</c:formatCode>
                <c:ptCount val="5"/>
                <c:pt idx="0">
                  <c:v>5.5</c:v>
                </c:pt>
                <c:pt idx="1">
                  <c:v>5.6</c:v>
                </c:pt>
                <c:pt idx="2">
                  <c:v>5.3</c:v>
                </c:pt>
                <c:pt idx="3">
                  <c:v>6.4</c:v>
                </c:pt>
                <c:pt idx="4">
                  <c:v>6.2</c:v>
                </c:pt>
              </c:numCache>
            </c:numRef>
          </c:val>
          <c:extLst xmlns:c16r2="http://schemas.microsoft.com/office/drawing/2015/06/chart">
            <c:ext xmlns:c16="http://schemas.microsoft.com/office/drawing/2014/chart" uri="{C3380CC4-5D6E-409C-BE32-E72D297353CC}">
              <c16:uniqueId val="{00000002-D6D2-4BA2-BA20-6E746E59B6DF}"/>
            </c:ext>
          </c:extLst>
        </c:ser>
        <c:dLbls>
          <c:dLblPos val="ctr"/>
          <c:showLegendKey val="0"/>
          <c:showVal val="1"/>
          <c:showCatName val="0"/>
          <c:showSerName val="0"/>
          <c:showPercent val="0"/>
          <c:showBubbleSize val="0"/>
        </c:dLbls>
        <c:gapWidth val="79"/>
        <c:overlap val="100"/>
        <c:axId val="290101120"/>
        <c:axId val="290102656"/>
      </c:barChart>
      <c:catAx>
        <c:axId val="2901011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chemeClr val="tx1">
                    <a:lumMod val="65000"/>
                    <a:lumOff val="35000"/>
                  </a:schemeClr>
                </a:solidFill>
                <a:latin typeface="+mn-lt"/>
                <a:ea typeface="+mn-ea"/>
                <a:cs typeface="+mn-cs"/>
              </a:defRPr>
            </a:pPr>
            <a:endParaRPr lang="pl-PL"/>
          </a:p>
        </c:txPr>
        <c:crossAx val="290102656"/>
        <c:crosses val="autoZero"/>
        <c:auto val="1"/>
        <c:lblAlgn val="ctr"/>
        <c:lblOffset val="100"/>
        <c:noMultiLvlLbl val="0"/>
      </c:catAx>
      <c:valAx>
        <c:axId val="290102656"/>
        <c:scaling>
          <c:orientation val="minMax"/>
        </c:scaling>
        <c:delete val="1"/>
        <c:axPos val="b"/>
        <c:numFmt formatCode="General" sourceLinked="1"/>
        <c:majorTickMark val="none"/>
        <c:minorTickMark val="none"/>
        <c:tickLblPos val="nextTo"/>
        <c:crossAx val="290101120"/>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sz="1200"/>
              <a:t>N=108</a:t>
            </a:r>
          </a:p>
        </c:rich>
      </c:tx>
      <c:overlay val="0"/>
      <c:spPr>
        <a:noFill/>
        <a:ln>
          <a:noFill/>
        </a:ln>
        <a:effectLst/>
      </c:spPr>
    </c:title>
    <c:autoTitleDeleted val="0"/>
    <c:plotArea>
      <c:layout/>
      <c:barChart>
        <c:barDir val="bar"/>
        <c:grouping val="clustered"/>
        <c:varyColors val="0"/>
        <c:ser>
          <c:idx val="0"/>
          <c:order val="0"/>
          <c:tx>
            <c:strRef>
              <c:f>'Docieranie informacji'!$B$1</c:f>
              <c:strCache>
                <c:ptCount val="1"/>
                <c:pt idx="0">
                  <c:v>Tak</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'Docieranie informacji'!$A$2:$A$10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 w spotkaniach informacyjno-konsultacyjnych organizowanych przez LGD</c:v>
                </c:pt>
                <c:pt idx="8">
                  <c:v>Odwiedzałem profil LGD na Facebooku</c:v>
                </c:pt>
              </c:strCache>
            </c:strRef>
          </c:cat>
          <c:val>
            <c:numRef>
              <c:f>'Docieranie informacji'!$B$2:$B$10</c:f>
              <c:numCache>
                <c:formatCode>General</c:formatCode>
                <c:ptCount val="9"/>
                <c:pt idx="0">
                  <c:v>92</c:v>
                </c:pt>
                <c:pt idx="1">
                  <c:v>108</c:v>
                </c:pt>
                <c:pt idx="2">
                  <c:v>91</c:v>
                </c:pt>
                <c:pt idx="3">
                  <c:v>89</c:v>
                </c:pt>
                <c:pt idx="4">
                  <c:v>52</c:v>
                </c:pt>
                <c:pt idx="5">
                  <c:v>48</c:v>
                </c:pt>
                <c:pt idx="6">
                  <c:v>94</c:v>
                </c:pt>
                <c:pt idx="7">
                  <c:v>102</c:v>
                </c:pt>
                <c:pt idx="8">
                  <c:v>104</c:v>
                </c:pt>
              </c:numCache>
            </c:numRef>
          </c:val>
          <c:extLst xmlns:c16r2="http://schemas.microsoft.com/office/drawing/2015/06/chart">
            <c:ext xmlns:c16="http://schemas.microsoft.com/office/drawing/2014/chart" uri="{C3380CC4-5D6E-409C-BE32-E72D297353CC}">
              <c16:uniqueId val="{00000000-F1A1-459A-8179-DA3B20A12A4B}"/>
            </c:ext>
          </c:extLst>
        </c:ser>
        <c:ser>
          <c:idx val="1"/>
          <c:order val="1"/>
          <c:tx>
            <c:strRef>
              <c:f>'Docieranie informacji'!$C$1</c:f>
              <c:strCache>
                <c:ptCount val="1"/>
                <c:pt idx="0">
                  <c:v>Trudno powiedzieć</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'Docieranie informacji'!$A$2:$A$10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 w spotkaniach informacyjno-konsultacyjnych organizowanych przez LGD</c:v>
                </c:pt>
                <c:pt idx="8">
                  <c:v>Odwiedzałem profil LGD na Facebooku</c:v>
                </c:pt>
              </c:strCache>
            </c:strRef>
          </c:cat>
          <c:val>
            <c:numRef>
              <c:f>'Docieranie informacji'!$C$2:$C$10</c:f>
              <c:numCache>
                <c:formatCode>General</c:formatCode>
                <c:ptCount val="9"/>
                <c:pt idx="0">
                  <c:v>9</c:v>
                </c:pt>
                <c:pt idx="1">
                  <c:v>0</c:v>
                </c:pt>
                <c:pt idx="2">
                  <c:v>9</c:v>
                </c:pt>
                <c:pt idx="3">
                  <c:v>15</c:v>
                </c:pt>
                <c:pt idx="4">
                  <c:v>46</c:v>
                </c:pt>
                <c:pt idx="5">
                  <c:v>56</c:v>
                </c:pt>
                <c:pt idx="6">
                  <c:v>12</c:v>
                </c:pt>
                <c:pt idx="7">
                  <c:v>3</c:v>
                </c:pt>
                <c:pt idx="8">
                  <c:v>2</c:v>
                </c:pt>
              </c:numCache>
            </c:numRef>
          </c:val>
          <c:extLst xmlns:c16r2="http://schemas.microsoft.com/office/drawing/2015/06/chart">
            <c:ext xmlns:c16="http://schemas.microsoft.com/office/drawing/2014/chart" uri="{C3380CC4-5D6E-409C-BE32-E72D297353CC}">
              <c16:uniqueId val="{00000001-F1A1-459A-8179-DA3B20A12A4B}"/>
            </c:ext>
          </c:extLst>
        </c:ser>
        <c:ser>
          <c:idx val="2"/>
          <c:order val="2"/>
          <c:tx>
            <c:strRef>
              <c:f>'Docieranie informacji'!$D$1</c:f>
              <c:strCache>
                <c:ptCount val="1"/>
                <c:pt idx="0">
                  <c:v>Nie</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'Docieranie informacji'!$A$2:$A$10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 w spotkaniach informacyjno-konsultacyjnych organizowanych przez LGD</c:v>
                </c:pt>
                <c:pt idx="8">
                  <c:v>Odwiedzałem profil LGD na Facebooku</c:v>
                </c:pt>
              </c:strCache>
            </c:strRef>
          </c:cat>
          <c:val>
            <c:numRef>
              <c:f>'Docieranie informacji'!$D$2:$D$10</c:f>
              <c:numCache>
                <c:formatCode>General</c:formatCode>
                <c:ptCount val="9"/>
                <c:pt idx="0">
                  <c:v>7</c:v>
                </c:pt>
                <c:pt idx="1">
                  <c:v>0</c:v>
                </c:pt>
                <c:pt idx="2">
                  <c:v>7</c:v>
                </c:pt>
                <c:pt idx="3">
                  <c:v>4</c:v>
                </c:pt>
                <c:pt idx="4">
                  <c:v>10</c:v>
                </c:pt>
                <c:pt idx="5">
                  <c:v>4</c:v>
                </c:pt>
                <c:pt idx="6">
                  <c:v>2</c:v>
                </c:pt>
                <c:pt idx="7">
                  <c:v>3</c:v>
                </c:pt>
                <c:pt idx="8">
                  <c:v>2</c:v>
                </c:pt>
              </c:numCache>
            </c:numRef>
          </c:val>
          <c:extLst xmlns:c16r2="http://schemas.microsoft.com/office/drawing/2015/06/chart">
            <c:ext xmlns:c16="http://schemas.microsoft.com/office/drawing/2014/chart" uri="{C3380CC4-5D6E-409C-BE32-E72D297353CC}">
              <c16:uniqueId val="{00000002-F1A1-459A-8179-DA3B20A12A4B}"/>
            </c:ext>
          </c:extLst>
        </c:ser>
        <c:dLbls>
          <c:dLblPos val="outEnd"/>
          <c:showLegendKey val="0"/>
          <c:showVal val="1"/>
          <c:showCatName val="0"/>
          <c:showSerName val="0"/>
          <c:showPercent val="0"/>
          <c:showBubbleSize val="0"/>
        </c:dLbls>
        <c:gapWidth val="182"/>
        <c:axId val="299814912"/>
        <c:axId val="299816448"/>
      </c:barChart>
      <c:catAx>
        <c:axId val="29981491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99816448"/>
        <c:crosses val="autoZero"/>
        <c:auto val="1"/>
        <c:lblAlgn val="ctr"/>
        <c:lblOffset val="100"/>
        <c:noMultiLvlLbl val="0"/>
      </c:catAx>
      <c:valAx>
        <c:axId val="299816448"/>
        <c:scaling>
          <c:orientation val="minMax"/>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998149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sz="1100"/>
              <a:t>N=24</a:t>
            </a:r>
          </a:p>
        </c:rich>
      </c:tx>
      <c:overlay val="0"/>
      <c:spPr>
        <a:noFill/>
        <a:ln>
          <a:noFill/>
        </a:ln>
        <a:effectLst/>
      </c:spPr>
    </c:title>
    <c:autoTitleDeleted val="0"/>
    <c:plotArea>
      <c:layout/>
      <c:barChart>
        <c:barDir val="bar"/>
        <c:grouping val="clustered"/>
        <c:varyColors val="0"/>
        <c:ser>
          <c:idx val="0"/>
          <c:order val="0"/>
          <c:tx>
            <c:strRef>
              <c:f>'Info o naborze'!$B$1</c:f>
              <c:strCache>
                <c:ptCount val="1"/>
                <c:pt idx="0">
                  <c:v>Tak</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'Info o naborze'!$A$2:$A$10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Uczestniczyłem/am w spotkaniach informacyjno-konsultacyjnych organizowanych przez LGD</c:v>
                </c:pt>
                <c:pt idx="8">
                  <c:v>Odwiedzałem/am profil LGD na Facebooku</c:v>
                </c:pt>
              </c:strCache>
            </c:strRef>
          </c:cat>
          <c:val>
            <c:numRef>
              <c:f>'Info o naborze'!$B$2:$B$10</c:f>
              <c:numCache>
                <c:formatCode>General</c:formatCode>
                <c:ptCount val="9"/>
                <c:pt idx="0">
                  <c:v>10</c:v>
                </c:pt>
                <c:pt idx="1">
                  <c:v>19</c:v>
                </c:pt>
                <c:pt idx="2">
                  <c:v>12</c:v>
                </c:pt>
                <c:pt idx="3">
                  <c:v>11</c:v>
                </c:pt>
                <c:pt idx="4">
                  <c:v>18</c:v>
                </c:pt>
                <c:pt idx="5">
                  <c:v>5</c:v>
                </c:pt>
                <c:pt idx="6">
                  <c:v>11</c:v>
                </c:pt>
                <c:pt idx="7">
                  <c:v>18</c:v>
                </c:pt>
                <c:pt idx="8">
                  <c:v>12</c:v>
                </c:pt>
              </c:numCache>
            </c:numRef>
          </c:val>
          <c:extLst xmlns:c16r2="http://schemas.microsoft.com/office/drawing/2015/06/chart">
            <c:ext xmlns:c16="http://schemas.microsoft.com/office/drawing/2014/chart" uri="{C3380CC4-5D6E-409C-BE32-E72D297353CC}">
              <c16:uniqueId val="{00000000-DFCD-4FB8-B1EF-A22B58F4229A}"/>
            </c:ext>
          </c:extLst>
        </c:ser>
        <c:ser>
          <c:idx val="1"/>
          <c:order val="1"/>
          <c:tx>
            <c:strRef>
              <c:f>'Info o naborze'!$C$1</c:f>
              <c:strCache>
                <c:ptCount val="1"/>
                <c:pt idx="0">
                  <c:v>Trudno powiedzieć</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'Info o naborze'!$A$2:$A$10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Uczestniczyłem/am w spotkaniach informacyjno-konsultacyjnych organizowanych przez LGD</c:v>
                </c:pt>
                <c:pt idx="8">
                  <c:v>Odwiedzałem/am profil LGD na Facebooku</c:v>
                </c:pt>
              </c:strCache>
            </c:strRef>
          </c:cat>
          <c:val>
            <c:numRef>
              <c:f>'Info o naborze'!$C$2:$C$10</c:f>
              <c:numCache>
                <c:formatCode>General</c:formatCode>
                <c:ptCount val="9"/>
                <c:pt idx="0">
                  <c:v>1</c:v>
                </c:pt>
                <c:pt idx="1">
                  <c:v>1</c:v>
                </c:pt>
                <c:pt idx="2">
                  <c:v>2</c:v>
                </c:pt>
                <c:pt idx="3">
                  <c:v>1</c:v>
                </c:pt>
                <c:pt idx="4">
                  <c:v>3</c:v>
                </c:pt>
                <c:pt idx="5">
                  <c:v>8</c:v>
                </c:pt>
                <c:pt idx="6">
                  <c:v>4</c:v>
                </c:pt>
                <c:pt idx="7">
                  <c:v>1</c:v>
                </c:pt>
                <c:pt idx="8">
                  <c:v>2</c:v>
                </c:pt>
              </c:numCache>
            </c:numRef>
          </c:val>
          <c:extLst xmlns:c16r2="http://schemas.microsoft.com/office/drawing/2015/06/chart">
            <c:ext xmlns:c16="http://schemas.microsoft.com/office/drawing/2014/chart" uri="{C3380CC4-5D6E-409C-BE32-E72D297353CC}">
              <c16:uniqueId val="{00000001-DFCD-4FB8-B1EF-A22B58F4229A}"/>
            </c:ext>
          </c:extLst>
        </c:ser>
        <c:ser>
          <c:idx val="2"/>
          <c:order val="2"/>
          <c:tx>
            <c:strRef>
              <c:f>'Info o naborze'!$D$1</c:f>
              <c:strCache>
                <c:ptCount val="1"/>
                <c:pt idx="0">
                  <c:v>Nie</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'Info o naborze'!$A$2:$A$10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Uczestniczyłem/am w spotkaniach informacyjno-konsultacyjnych organizowanych przez LGD</c:v>
                </c:pt>
                <c:pt idx="8">
                  <c:v>Odwiedzałem/am profil LGD na Facebooku</c:v>
                </c:pt>
              </c:strCache>
            </c:strRef>
          </c:cat>
          <c:val>
            <c:numRef>
              <c:f>'Info o naborze'!$D$2:$D$10</c:f>
              <c:numCache>
                <c:formatCode>General</c:formatCode>
                <c:ptCount val="9"/>
                <c:pt idx="0">
                  <c:v>13</c:v>
                </c:pt>
                <c:pt idx="1">
                  <c:v>4</c:v>
                </c:pt>
                <c:pt idx="2">
                  <c:v>10</c:v>
                </c:pt>
                <c:pt idx="3">
                  <c:v>12</c:v>
                </c:pt>
                <c:pt idx="4">
                  <c:v>3</c:v>
                </c:pt>
                <c:pt idx="5">
                  <c:v>11</c:v>
                </c:pt>
                <c:pt idx="6">
                  <c:v>9</c:v>
                </c:pt>
                <c:pt idx="7">
                  <c:v>5</c:v>
                </c:pt>
                <c:pt idx="8">
                  <c:v>10</c:v>
                </c:pt>
              </c:numCache>
            </c:numRef>
          </c:val>
          <c:extLst xmlns:c16r2="http://schemas.microsoft.com/office/drawing/2015/06/chart">
            <c:ext xmlns:c16="http://schemas.microsoft.com/office/drawing/2014/chart" uri="{C3380CC4-5D6E-409C-BE32-E72D297353CC}">
              <c16:uniqueId val="{00000002-DFCD-4FB8-B1EF-A22B58F4229A}"/>
            </c:ext>
          </c:extLst>
        </c:ser>
        <c:dLbls>
          <c:dLblPos val="outEnd"/>
          <c:showLegendKey val="0"/>
          <c:showVal val="1"/>
          <c:showCatName val="0"/>
          <c:showSerName val="0"/>
          <c:showPercent val="0"/>
          <c:showBubbleSize val="0"/>
        </c:dLbls>
        <c:gapWidth val="182"/>
        <c:axId val="299997056"/>
        <c:axId val="299998592"/>
      </c:barChart>
      <c:catAx>
        <c:axId val="29999705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99998592"/>
        <c:crosses val="autoZero"/>
        <c:auto val="1"/>
        <c:lblAlgn val="ctr"/>
        <c:lblOffset val="100"/>
        <c:noMultiLvlLbl val="0"/>
      </c:catAx>
      <c:valAx>
        <c:axId val="299998592"/>
        <c:scaling>
          <c:orientation val="minMax"/>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999970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percentStacked"/>
        <c:varyColors val="0"/>
        <c:ser>
          <c:idx val="0"/>
          <c:order val="0"/>
          <c:tx>
            <c:v>zdecydowanie tak</c:v>
          </c:tx>
          <c:invertIfNegative val="0"/>
          <c:cat>
            <c:multiLvlStrRef>
              <c:f>'Ocena doradztwo'!$A$3:$B$11</c:f>
              <c:multiLvlStrCache>
                <c:ptCount val="9"/>
                <c:lvl>
                  <c:pt idx="0">
                    <c:v>Zakres udzielonych porad spełnił moje oczekiwania</c:v>
                  </c:pt>
                  <c:pt idx="1">
                    <c:v>Udzielone porady były przydatne</c:v>
                  </c:pt>
                  <c:pt idx="2">
                    <c:v>Przygotowanie merytoryczne doradcy/ców z LGD było odpowiednie</c:v>
                  </c:pt>
                  <c:pt idx="3">
                    <c:v>Zakres udzielonych porad spełnił moje oczekiwania</c:v>
                  </c:pt>
                  <c:pt idx="4">
                    <c:v>Udzielone porady były przydatne</c:v>
                  </c:pt>
                  <c:pt idx="5">
                    <c:v>Przygotowanie merytoryczne doradcy/ców z LGD było odpowiednie</c:v>
                  </c:pt>
                  <c:pt idx="6">
                    <c:v>Zakres udzielonych porad spełnił moje oczekiwania</c:v>
                  </c:pt>
                  <c:pt idx="7">
                    <c:v>Udzielone porady były przydatne</c:v>
                  </c:pt>
                  <c:pt idx="8">
                    <c:v>Przygotowanie merytoryczne doradcy/ców z LGD było odpowiednie</c:v>
                  </c:pt>
                </c:lvl>
                <c:lvl>
                  <c:pt idx="0">
                    <c:v>Etap składania wniosku</c:v>
                  </c:pt>
                  <c:pt idx="3">
                    <c:v>Etap realizacji operacji</c:v>
                  </c:pt>
                  <c:pt idx="6">
                    <c:v>Etap rozliczania operacji</c:v>
                  </c:pt>
                </c:lvl>
              </c:multiLvlStrCache>
            </c:multiLvlStrRef>
          </c:cat>
          <c:val>
            <c:numRef>
              <c:f>'Ocena doradztwo'!$C$3:$C$11</c:f>
              <c:numCache>
                <c:formatCode>General</c:formatCode>
                <c:ptCount val="9"/>
                <c:pt idx="0">
                  <c:v>18</c:v>
                </c:pt>
                <c:pt idx="1">
                  <c:v>20</c:v>
                </c:pt>
                <c:pt idx="2">
                  <c:v>18</c:v>
                </c:pt>
                <c:pt idx="3">
                  <c:v>16</c:v>
                </c:pt>
                <c:pt idx="4">
                  <c:v>15</c:v>
                </c:pt>
                <c:pt idx="5">
                  <c:v>15</c:v>
                </c:pt>
                <c:pt idx="6">
                  <c:v>15</c:v>
                </c:pt>
                <c:pt idx="7">
                  <c:v>14</c:v>
                </c:pt>
                <c:pt idx="8">
                  <c:v>14</c:v>
                </c:pt>
              </c:numCache>
            </c:numRef>
          </c:val>
          <c:extLst xmlns:c16r2="http://schemas.microsoft.com/office/drawing/2015/06/chart">
            <c:ext xmlns:c16="http://schemas.microsoft.com/office/drawing/2014/chart" uri="{C3380CC4-5D6E-409C-BE32-E72D297353CC}">
              <c16:uniqueId val="{00000000-8B90-469B-9EC3-2C472FB78C6F}"/>
            </c:ext>
          </c:extLst>
        </c:ser>
        <c:ser>
          <c:idx val="1"/>
          <c:order val="1"/>
          <c:tx>
            <c:v>raczej tak</c:v>
          </c:tx>
          <c:invertIfNegative val="0"/>
          <c:cat>
            <c:multiLvlStrRef>
              <c:f>'Ocena doradztwo'!$A$3:$B$11</c:f>
              <c:multiLvlStrCache>
                <c:ptCount val="9"/>
                <c:lvl>
                  <c:pt idx="0">
                    <c:v>Zakres udzielonych porad spełnił moje oczekiwania</c:v>
                  </c:pt>
                  <c:pt idx="1">
                    <c:v>Udzielone porady były przydatne</c:v>
                  </c:pt>
                  <c:pt idx="2">
                    <c:v>Przygotowanie merytoryczne doradcy/ców z LGD było odpowiednie</c:v>
                  </c:pt>
                  <c:pt idx="3">
                    <c:v>Zakres udzielonych porad spełnił moje oczekiwania</c:v>
                  </c:pt>
                  <c:pt idx="4">
                    <c:v>Udzielone porady były przydatne</c:v>
                  </c:pt>
                  <c:pt idx="5">
                    <c:v>Przygotowanie merytoryczne doradcy/ców z LGD było odpowiednie</c:v>
                  </c:pt>
                  <c:pt idx="6">
                    <c:v>Zakres udzielonych porad spełnił moje oczekiwania</c:v>
                  </c:pt>
                  <c:pt idx="7">
                    <c:v>Udzielone porady były przydatne</c:v>
                  </c:pt>
                  <c:pt idx="8">
                    <c:v>Przygotowanie merytoryczne doradcy/ców z LGD było odpowiednie</c:v>
                  </c:pt>
                </c:lvl>
                <c:lvl>
                  <c:pt idx="0">
                    <c:v>Etap składania wniosku</c:v>
                  </c:pt>
                  <c:pt idx="3">
                    <c:v>Etap realizacji operacji</c:v>
                  </c:pt>
                  <c:pt idx="6">
                    <c:v>Etap rozliczania operacji</c:v>
                  </c:pt>
                </c:lvl>
              </c:multiLvlStrCache>
            </c:multiLvlStrRef>
          </c:cat>
          <c:val>
            <c:numRef>
              <c:f>'Ocena doradztwo'!$D$3:$D$11</c:f>
              <c:numCache>
                <c:formatCode>General</c:formatCode>
                <c:ptCount val="9"/>
                <c:pt idx="0">
                  <c:v>4</c:v>
                </c:pt>
                <c:pt idx="1">
                  <c:v>2</c:v>
                </c:pt>
                <c:pt idx="2">
                  <c:v>4</c:v>
                </c:pt>
                <c:pt idx="3">
                  <c:v>5</c:v>
                </c:pt>
                <c:pt idx="4">
                  <c:v>7</c:v>
                </c:pt>
                <c:pt idx="5">
                  <c:v>7</c:v>
                </c:pt>
                <c:pt idx="6">
                  <c:v>5</c:v>
                </c:pt>
                <c:pt idx="7">
                  <c:v>7</c:v>
                </c:pt>
                <c:pt idx="8">
                  <c:v>6</c:v>
                </c:pt>
              </c:numCache>
            </c:numRef>
          </c:val>
          <c:extLst xmlns:c16r2="http://schemas.microsoft.com/office/drawing/2015/06/chart">
            <c:ext xmlns:c16="http://schemas.microsoft.com/office/drawing/2014/chart" uri="{C3380CC4-5D6E-409C-BE32-E72D297353CC}">
              <c16:uniqueId val="{00000001-8B90-469B-9EC3-2C472FB78C6F}"/>
            </c:ext>
          </c:extLst>
        </c:ser>
        <c:ser>
          <c:idx val="2"/>
          <c:order val="2"/>
          <c:tx>
            <c:v>trudno określić</c:v>
          </c:tx>
          <c:invertIfNegative val="0"/>
          <c:cat>
            <c:multiLvlStrRef>
              <c:f>'Ocena doradztwo'!$A$3:$B$11</c:f>
              <c:multiLvlStrCache>
                <c:ptCount val="9"/>
                <c:lvl>
                  <c:pt idx="0">
                    <c:v>Zakres udzielonych porad spełnił moje oczekiwania</c:v>
                  </c:pt>
                  <c:pt idx="1">
                    <c:v>Udzielone porady były przydatne</c:v>
                  </c:pt>
                  <c:pt idx="2">
                    <c:v>Przygotowanie merytoryczne doradcy/ców z LGD było odpowiednie</c:v>
                  </c:pt>
                  <c:pt idx="3">
                    <c:v>Zakres udzielonych porad spełnił moje oczekiwania</c:v>
                  </c:pt>
                  <c:pt idx="4">
                    <c:v>Udzielone porady były przydatne</c:v>
                  </c:pt>
                  <c:pt idx="5">
                    <c:v>Przygotowanie merytoryczne doradcy/ców z LGD było odpowiednie</c:v>
                  </c:pt>
                  <c:pt idx="6">
                    <c:v>Zakres udzielonych porad spełnił moje oczekiwania</c:v>
                  </c:pt>
                  <c:pt idx="7">
                    <c:v>Udzielone porady były przydatne</c:v>
                  </c:pt>
                  <c:pt idx="8">
                    <c:v>Przygotowanie merytoryczne doradcy/ców z LGD było odpowiednie</c:v>
                  </c:pt>
                </c:lvl>
                <c:lvl>
                  <c:pt idx="0">
                    <c:v>Etap składania wniosku</c:v>
                  </c:pt>
                  <c:pt idx="3">
                    <c:v>Etap realizacji operacji</c:v>
                  </c:pt>
                  <c:pt idx="6">
                    <c:v>Etap rozliczania operacji</c:v>
                  </c:pt>
                </c:lvl>
              </c:multiLvlStrCache>
            </c:multiLvlStrRef>
          </c:cat>
          <c:val>
            <c:numRef>
              <c:f>'Ocena doradztwo'!$E$3:$E$11</c:f>
              <c:numCache>
                <c:formatCode>General</c:formatCode>
                <c:ptCount val="9"/>
                <c:pt idx="0">
                  <c:v>1</c:v>
                </c:pt>
                <c:pt idx="1">
                  <c:v>1</c:v>
                </c:pt>
                <c:pt idx="2">
                  <c:v>0</c:v>
                </c:pt>
                <c:pt idx="3">
                  <c:v>2</c:v>
                </c:pt>
                <c:pt idx="4">
                  <c:v>1</c:v>
                </c:pt>
                <c:pt idx="5">
                  <c:v>1</c:v>
                </c:pt>
                <c:pt idx="6">
                  <c:v>2</c:v>
                </c:pt>
                <c:pt idx="7">
                  <c:v>1</c:v>
                </c:pt>
                <c:pt idx="8">
                  <c:v>2</c:v>
                </c:pt>
              </c:numCache>
            </c:numRef>
          </c:val>
          <c:extLst xmlns:c16r2="http://schemas.microsoft.com/office/drawing/2015/06/chart">
            <c:ext xmlns:c16="http://schemas.microsoft.com/office/drawing/2014/chart" uri="{C3380CC4-5D6E-409C-BE32-E72D297353CC}">
              <c16:uniqueId val="{00000002-8B90-469B-9EC3-2C472FB78C6F}"/>
            </c:ext>
          </c:extLst>
        </c:ser>
        <c:ser>
          <c:idx val="3"/>
          <c:order val="3"/>
          <c:tx>
            <c:v>raczej nie</c:v>
          </c:tx>
          <c:invertIfNegative val="0"/>
          <c:cat>
            <c:multiLvlStrRef>
              <c:f>'Ocena doradztwo'!$A$3:$B$11</c:f>
              <c:multiLvlStrCache>
                <c:ptCount val="9"/>
                <c:lvl>
                  <c:pt idx="0">
                    <c:v>Zakres udzielonych porad spełnił moje oczekiwania</c:v>
                  </c:pt>
                  <c:pt idx="1">
                    <c:v>Udzielone porady były przydatne</c:v>
                  </c:pt>
                  <c:pt idx="2">
                    <c:v>Przygotowanie merytoryczne doradcy/ców z LGD było odpowiednie</c:v>
                  </c:pt>
                  <c:pt idx="3">
                    <c:v>Zakres udzielonych porad spełnił moje oczekiwania</c:v>
                  </c:pt>
                  <c:pt idx="4">
                    <c:v>Udzielone porady były przydatne</c:v>
                  </c:pt>
                  <c:pt idx="5">
                    <c:v>Przygotowanie merytoryczne doradcy/ców z LGD było odpowiednie</c:v>
                  </c:pt>
                  <c:pt idx="6">
                    <c:v>Zakres udzielonych porad spełnił moje oczekiwania</c:v>
                  </c:pt>
                  <c:pt idx="7">
                    <c:v>Udzielone porady były przydatne</c:v>
                  </c:pt>
                  <c:pt idx="8">
                    <c:v>Przygotowanie merytoryczne doradcy/ców z LGD było odpowiednie</c:v>
                  </c:pt>
                </c:lvl>
                <c:lvl>
                  <c:pt idx="0">
                    <c:v>Etap składania wniosku</c:v>
                  </c:pt>
                  <c:pt idx="3">
                    <c:v>Etap realizacji operacji</c:v>
                  </c:pt>
                  <c:pt idx="6">
                    <c:v>Etap rozliczania operacji</c:v>
                  </c:pt>
                </c:lvl>
              </c:multiLvlStrCache>
            </c:multiLvlStrRef>
          </c:cat>
          <c:val>
            <c:numRef>
              <c:f>'Ocena doradztwo'!$F$3:$F$11</c:f>
              <c:numCache>
                <c:formatCode>General</c:formatCode>
                <c:ptCount val="9"/>
                <c:pt idx="0">
                  <c:v>0</c:v>
                </c:pt>
                <c:pt idx="1">
                  <c:v>0</c:v>
                </c:pt>
                <c:pt idx="2">
                  <c:v>1</c:v>
                </c:pt>
                <c:pt idx="3">
                  <c:v>0</c:v>
                </c:pt>
                <c:pt idx="4">
                  <c:v>0</c:v>
                </c:pt>
                <c:pt idx="5">
                  <c:v>0</c:v>
                </c:pt>
                <c:pt idx="6">
                  <c:v>0</c:v>
                </c:pt>
                <c:pt idx="7">
                  <c:v>0</c:v>
                </c:pt>
                <c:pt idx="8">
                  <c:v>0</c:v>
                </c:pt>
              </c:numCache>
            </c:numRef>
          </c:val>
          <c:extLst xmlns:c16r2="http://schemas.microsoft.com/office/drawing/2015/06/chart">
            <c:ext xmlns:c16="http://schemas.microsoft.com/office/drawing/2014/chart" uri="{C3380CC4-5D6E-409C-BE32-E72D297353CC}">
              <c16:uniqueId val="{00000003-8B90-469B-9EC3-2C472FB78C6F}"/>
            </c:ext>
          </c:extLst>
        </c:ser>
        <c:ser>
          <c:idx val="4"/>
          <c:order val="4"/>
          <c:tx>
            <c:v>zdecydowanie nie</c:v>
          </c:tx>
          <c:invertIfNegative val="0"/>
          <c:cat>
            <c:multiLvlStrRef>
              <c:f>'Ocena doradztwo'!$A$3:$B$11</c:f>
              <c:multiLvlStrCache>
                <c:ptCount val="9"/>
                <c:lvl>
                  <c:pt idx="0">
                    <c:v>Zakres udzielonych porad spełnił moje oczekiwania</c:v>
                  </c:pt>
                  <c:pt idx="1">
                    <c:v>Udzielone porady były przydatne</c:v>
                  </c:pt>
                  <c:pt idx="2">
                    <c:v>Przygotowanie merytoryczne doradcy/ców z LGD było odpowiednie</c:v>
                  </c:pt>
                  <c:pt idx="3">
                    <c:v>Zakres udzielonych porad spełnił moje oczekiwania</c:v>
                  </c:pt>
                  <c:pt idx="4">
                    <c:v>Udzielone porady były przydatne</c:v>
                  </c:pt>
                  <c:pt idx="5">
                    <c:v>Przygotowanie merytoryczne doradcy/ców z LGD było odpowiednie</c:v>
                  </c:pt>
                  <c:pt idx="6">
                    <c:v>Zakres udzielonych porad spełnił moje oczekiwania</c:v>
                  </c:pt>
                  <c:pt idx="7">
                    <c:v>Udzielone porady były przydatne</c:v>
                  </c:pt>
                  <c:pt idx="8">
                    <c:v>Przygotowanie merytoryczne doradcy/ców z LGD było odpowiednie</c:v>
                  </c:pt>
                </c:lvl>
                <c:lvl>
                  <c:pt idx="0">
                    <c:v>Etap składania wniosku</c:v>
                  </c:pt>
                  <c:pt idx="3">
                    <c:v>Etap realizacji operacji</c:v>
                  </c:pt>
                  <c:pt idx="6">
                    <c:v>Etap rozliczania operacji</c:v>
                  </c:pt>
                </c:lvl>
              </c:multiLvlStrCache>
            </c:multiLvlStrRef>
          </c:cat>
          <c:val>
            <c:numRef>
              <c:f>'Ocena doradztwo'!$G$3:$G$11</c:f>
              <c:numCache>
                <c:formatCode>General</c:formatCode>
                <c:ptCount val="9"/>
                <c:pt idx="0">
                  <c:v>0</c:v>
                </c:pt>
                <c:pt idx="1">
                  <c:v>0</c:v>
                </c:pt>
                <c:pt idx="2">
                  <c:v>0</c:v>
                </c:pt>
                <c:pt idx="3">
                  <c:v>0</c:v>
                </c:pt>
                <c:pt idx="4">
                  <c:v>0</c:v>
                </c:pt>
                <c:pt idx="5">
                  <c:v>0</c:v>
                </c:pt>
                <c:pt idx="6">
                  <c:v>0</c:v>
                </c:pt>
                <c:pt idx="7">
                  <c:v>0</c:v>
                </c:pt>
                <c:pt idx="8">
                  <c:v>0</c:v>
                </c:pt>
              </c:numCache>
            </c:numRef>
          </c:val>
          <c:extLst xmlns:c16r2="http://schemas.microsoft.com/office/drawing/2015/06/chart">
            <c:ext xmlns:c16="http://schemas.microsoft.com/office/drawing/2014/chart" uri="{C3380CC4-5D6E-409C-BE32-E72D297353CC}">
              <c16:uniqueId val="{00000004-8B90-469B-9EC3-2C472FB78C6F}"/>
            </c:ext>
          </c:extLst>
        </c:ser>
        <c:ser>
          <c:idx val="5"/>
          <c:order val="5"/>
          <c:tx>
            <c:v>nie korzystałem z doradztwa na tym etapie</c:v>
          </c:tx>
          <c:invertIfNegative val="0"/>
          <c:cat>
            <c:multiLvlStrRef>
              <c:f>'Ocena doradztwo'!$A$3:$B$11</c:f>
              <c:multiLvlStrCache>
                <c:ptCount val="9"/>
                <c:lvl>
                  <c:pt idx="0">
                    <c:v>Zakres udzielonych porad spełnił moje oczekiwania</c:v>
                  </c:pt>
                  <c:pt idx="1">
                    <c:v>Udzielone porady były przydatne</c:v>
                  </c:pt>
                  <c:pt idx="2">
                    <c:v>Przygotowanie merytoryczne doradcy/ców z LGD było odpowiednie</c:v>
                  </c:pt>
                  <c:pt idx="3">
                    <c:v>Zakres udzielonych porad spełnił moje oczekiwania</c:v>
                  </c:pt>
                  <c:pt idx="4">
                    <c:v>Udzielone porady były przydatne</c:v>
                  </c:pt>
                  <c:pt idx="5">
                    <c:v>Przygotowanie merytoryczne doradcy/ców z LGD było odpowiednie</c:v>
                  </c:pt>
                  <c:pt idx="6">
                    <c:v>Zakres udzielonych porad spełnił moje oczekiwania</c:v>
                  </c:pt>
                  <c:pt idx="7">
                    <c:v>Udzielone porady były przydatne</c:v>
                  </c:pt>
                  <c:pt idx="8">
                    <c:v>Przygotowanie merytoryczne doradcy/ców z LGD było odpowiednie</c:v>
                  </c:pt>
                </c:lvl>
                <c:lvl>
                  <c:pt idx="0">
                    <c:v>Etap składania wniosku</c:v>
                  </c:pt>
                  <c:pt idx="3">
                    <c:v>Etap realizacji operacji</c:v>
                  </c:pt>
                  <c:pt idx="6">
                    <c:v>Etap rozliczania operacji</c:v>
                  </c:pt>
                </c:lvl>
              </c:multiLvlStrCache>
            </c:multiLvlStrRef>
          </c:cat>
          <c:val>
            <c:numRef>
              <c:f>'Ocena doradztwo'!$H$3:$H$11</c:f>
              <c:numCache>
                <c:formatCode>General</c:formatCode>
                <c:ptCount val="9"/>
                <c:pt idx="0">
                  <c:v>1</c:v>
                </c:pt>
                <c:pt idx="1">
                  <c:v>1</c:v>
                </c:pt>
                <c:pt idx="2">
                  <c:v>1</c:v>
                </c:pt>
                <c:pt idx="3">
                  <c:v>1</c:v>
                </c:pt>
                <c:pt idx="4">
                  <c:v>1</c:v>
                </c:pt>
                <c:pt idx="5">
                  <c:v>1</c:v>
                </c:pt>
                <c:pt idx="6">
                  <c:v>2</c:v>
                </c:pt>
                <c:pt idx="7">
                  <c:v>2</c:v>
                </c:pt>
                <c:pt idx="8">
                  <c:v>2</c:v>
                </c:pt>
              </c:numCache>
            </c:numRef>
          </c:val>
          <c:extLst xmlns:c16r2="http://schemas.microsoft.com/office/drawing/2015/06/chart">
            <c:ext xmlns:c16="http://schemas.microsoft.com/office/drawing/2014/chart" uri="{C3380CC4-5D6E-409C-BE32-E72D297353CC}">
              <c16:uniqueId val="{00000005-8B90-469B-9EC3-2C472FB78C6F}"/>
            </c:ext>
          </c:extLst>
        </c:ser>
        <c:dLbls>
          <c:showLegendKey val="0"/>
          <c:showVal val="0"/>
          <c:showCatName val="0"/>
          <c:showSerName val="0"/>
          <c:showPercent val="0"/>
          <c:showBubbleSize val="0"/>
        </c:dLbls>
        <c:gapWidth val="150"/>
        <c:overlap val="100"/>
        <c:axId val="300345600"/>
        <c:axId val="300347392"/>
      </c:barChart>
      <c:catAx>
        <c:axId val="300345600"/>
        <c:scaling>
          <c:orientation val="minMax"/>
        </c:scaling>
        <c:delete val="0"/>
        <c:axPos val="l"/>
        <c:numFmt formatCode="General" sourceLinked="0"/>
        <c:majorTickMark val="out"/>
        <c:minorTickMark val="none"/>
        <c:tickLblPos val="nextTo"/>
        <c:crossAx val="300347392"/>
        <c:crosses val="autoZero"/>
        <c:auto val="1"/>
        <c:lblAlgn val="ctr"/>
        <c:lblOffset val="100"/>
        <c:noMultiLvlLbl val="0"/>
      </c:catAx>
      <c:valAx>
        <c:axId val="300347392"/>
        <c:scaling>
          <c:orientation val="minMax"/>
        </c:scaling>
        <c:delete val="1"/>
        <c:axPos val="b"/>
        <c:majorGridlines/>
        <c:numFmt formatCode="0%" sourceLinked="1"/>
        <c:majorTickMark val="out"/>
        <c:minorTickMark val="none"/>
        <c:tickLblPos val="nextTo"/>
        <c:crossAx val="300345600"/>
        <c:crosses val="autoZero"/>
        <c:crossBetween val="between"/>
      </c:valAx>
    </c:plotArea>
    <c:legend>
      <c:legendPos val="r"/>
      <c:overlay val="0"/>
    </c:legend>
    <c:plotVisOnly val="1"/>
    <c:dispBlanksAs val="gap"/>
    <c:showDLblsOverMax val="0"/>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sz="1100"/>
              <a:t>N</a:t>
            </a:r>
            <a:r>
              <a:rPr lang="pl-PL" sz="1100" baseline="0"/>
              <a:t> = 24</a:t>
            </a:r>
            <a:endParaRPr lang="pl-PL" sz="1100"/>
          </a:p>
        </c:rich>
      </c:tx>
      <c:layout>
        <c:manualLayout>
          <c:xMode val="edge"/>
          <c:yMode val="edge"/>
          <c:x val="0.467375132837407"/>
          <c:y val="4.0160642570281124E-2"/>
        </c:manualLayout>
      </c:layout>
      <c:overlay val="0"/>
      <c:spPr>
        <a:noFill/>
        <a:ln>
          <a:noFill/>
        </a:ln>
        <a:effectLst/>
      </c:spPr>
    </c:title>
    <c:autoTitleDeleted val="0"/>
    <c:plotArea>
      <c:layout/>
      <c:barChart>
        <c:barDir val="bar"/>
        <c:grouping val="percentStacked"/>
        <c:varyColors val="0"/>
        <c:ser>
          <c:idx val="0"/>
          <c:order val="0"/>
          <c:tx>
            <c:strRef>
              <c:f>'Ocena procedury'!$B$2</c:f>
              <c:strCache>
                <c:ptCount val="1"/>
                <c:pt idx="0">
                  <c:v>Zdecydowanie zgadzam się</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'Ocena procedury'!$B$3:$B$6</c:f>
              <c:numCache>
                <c:formatCode>General</c:formatCode>
                <c:ptCount val="4"/>
                <c:pt idx="0">
                  <c:v>10</c:v>
                </c:pt>
                <c:pt idx="1">
                  <c:v>11</c:v>
                </c:pt>
                <c:pt idx="2">
                  <c:v>10</c:v>
                </c:pt>
                <c:pt idx="3">
                  <c:v>15</c:v>
                </c:pt>
              </c:numCache>
            </c:numRef>
          </c:val>
          <c:extLst xmlns:c16r2="http://schemas.microsoft.com/office/drawing/2015/06/chart">
            <c:ext xmlns:c16="http://schemas.microsoft.com/office/drawing/2014/chart" uri="{C3380CC4-5D6E-409C-BE32-E72D297353CC}">
              <c16:uniqueId val="{00000000-D3C8-4C21-89E0-110BD4255E9D}"/>
            </c:ext>
          </c:extLst>
        </c:ser>
        <c:ser>
          <c:idx val="1"/>
          <c:order val="1"/>
          <c:tx>
            <c:strRef>
              <c:f>'Ocena procedury'!$C$2</c:f>
              <c:strCache>
                <c:ptCount val="1"/>
                <c:pt idx="0">
                  <c:v>Raczej zgadzam się</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'Ocena procedury'!$C$3:$C$6</c:f>
              <c:numCache>
                <c:formatCode>General</c:formatCode>
                <c:ptCount val="4"/>
                <c:pt idx="0">
                  <c:v>12</c:v>
                </c:pt>
                <c:pt idx="1">
                  <c:v>9</c:v>
                </c:pt>
                <c:pt idx="2">
                  <c:v>10</c:v>
                </c:pt>
                <c:pt idx="3">
                  <c:v>8</c:v>
                </c:pt>
              </c:numCache>
            </c:numRef>
          </c:val>
          <c:extLst xmlns:c16r2="http://schemas.microsoft.com/office/drawing/2015/06/chart">
            <c:ext xmlns:c16="http://schemas.microsoft.com/office/drawing/2014/chart" uri="{C3380CC4-5D6E-409C-BE32-E72D297353CC}">
              <c16:uniqueId val="{00000001-D3C8-4C21-89E0-110BD4255E9D}"/>
            </c:ext>
          </c:extLst>
        </c:ser>
        <c:ser>
          <c:idx val="2"/>
          <c:order val="2"/>
          <c:tx>
            <c:strRef>
              <c:f>'Ocena procedury'!$D$2</c:f>
              <c:strCache>
                <c:ptCount val="1"/>
                <c:pt idx="0">
                  <c:v>Trudno powiedzieć</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'Ocena procedury'!$D$3:$D$6</c:f>
              <c:numCache>
                <c:formatCode>General</c:formatCode>
                <c:ptCount val="4"/>
                <c:pt idx="0">
                  <c:v>1</c:v>
                </c:pt>
                <c:pt idx="1">
                  <c:v>2</c:v>
                </c:pt>
                <c:pt idx="2">
                  <c:v>1</c:v>
                </c:pt>
                <c:pt idx="3">
                  <c:v>1</c:v>
                </c:pt>
              </c:numCache>
            </c:numRef>
          </c:val>
          <c:extLst xmlns:c16r2="http://schemas.microsoft.com/office/drawing/2015/06/chart">
            <c:ext xmlns:c16="http://schemas.microsoft.com/office/drawing/2014/chart" uri="{C3380CC4-5D6E-409C-BE32-E72D297353CC}">
              <c16:uniqueId val="{00000002-D3C8-4C21-89E0-110BD4255E9D}"/>
            </c:ext>
          </c:extLst>
        </c:ser>
        <c:ser>
          <c:idx val="3"/>
          <c:order val="3"/>
          <c:tx>
            <c:strRef>
              <c:f>'Ocena procedury'!$E$2</c:f>
              <c:strCache>
                <c:ptCount val="1"/>
                <c:pt idx="0">
                  <c:v>Raczej nie zgadzam się</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'Ocena procedury'!$E$3:$E$6</c:f>
              <c:numCache>
                <c:formatCode>General</c:formatCode>
                <c:ptCount val="4"/>
                <c:pt idx="0">
                  <c:v>1</c:v>
                </c:pt>
                <c:pt idx="1">
                  <c:v>2</c:v>
                </c:pt>
                <c:pt idx="2">
                  <c:v>3</c:v>
                </c:pt>
                <c:pt idx="3">
                  <c:v>0</c:v>
                </c:pt>
              </c:numCache>
            </c:numRef>
          </c:val>
          <c:extLst xmlns:c16r2="http://schemas.microsoft.com/office/drawing/2015/06/chart">
            <c:ext xmlns:c16="http://schemas.microsoft.com/office/drawing/2014/chart" uri="{C3380CC4-5D6E-409C-BE32-E72D297353CC}">
              <c16:uniqueId val="{00000003-D3C8-4C21-89E0-110BD4255E9D}"/>
            </c:ext>
          </c:extLst>
        </c:ser>
        <c:ser>
          <c:idx val="4"/>
          <c:order val="4"/>
          <c:tx>
            <c:strRef>
              <c:f>'Ocena procedury'!$F$2</c:f>
              <c:strCache>
                <c:ptCount val="1"/>
                <c:pt idx="0">
                  <c:v>Zdecydowanie nie zgadzam się</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'Ocena procedury'!$F$3:$F$6</c:f>
              <c:numCache>
                <c:formatCode>General</c:formatCode>
                <c:ptCount val="4"/>
                <c:pt idx="0">
                  <c:v>0</c:v>
                </c:pt>
                <c:pt idx="1">
                  <c:v>0</c:v>
                </c:pt>
                <c:pt idx="2">
                  <c:v>0</c:v>
                </c:pt>
                <c:pt idx="3">
                  <c:v>0</c:v>
                </c:pt>
              </c:numCache>
            </c:numRef>
          </c:val>
          <c:extLst xmlns:c16r2="http://schemas.microsoft.com/office/drawing/2015/06/chart">
            <c:ext xmlns:c16="http://schemas.microsoft.com/office/drawing/2014/chart" uri="{C3380CC4-5D6E-409C-BE32-E72D297353CC}">
              <c16:uniqueId val="{00000004-D3C8-4C21-89E0-110BD4255E9D}"/>
            </c:ext>
          </c:extLst>
        </c:ser>
        <c:dLbls>
          <c:dLblPos val="ctr"/>
          <c:showLegendKey val="0"/>
          <c:showVal val="1"/>
          <c:showCatName val="0"/>
          <c:showSerName val="0"/>
          <c:showPercent val="0"/>
          <c:showBubbleSize val="0"/>
        </c:dLbls>
        <c:gapWidth val="150"/>
        <c:overlap val="100"/>
        <c:axId val="301403136"/>
        <c:axId val="301433600"/>
      </c:barChart>
      <c:catAx>
        <c:axId val="30140313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1433600"/>
        <c:crosses val="autoZero"/>
        <c:auto val="1"/>
        <c:lblAlgn val="ctr"/>
        <c:lblOffset val="100"/>
        <c:noMultiLvlLbl val="0"/>
      </c:catAx>
      <c:valAx>
        <c:axId val="301433600"/>
        <c:scaling>
          <c:orientation val="minMax"/>
        </c:scaling>
        <c:delete val="1"/>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3014031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pieChart>
        <c:varyColors val="1"/>
        <c:ser>
          <c:idx val="0"/>
          <c:order val="0"/>
          <c:dLbls>
            <c:spPr>
              <a:noFill/>
              <a:ln>
                <a:noFill/>
              </a:ln>
              <a:effectLst/>
            </c:spPr>
            <c:dLblPos val="bestFit"/>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'info wystarczające'!$A$2:$A$6</c:f>
              <c:strCache>
                <c:ptCount val="5"/>
                <c:pt idx="0">
                  <c:v>Zdecydowanie tak</c:v>
                </c:pt>
                <c:pt idx="1">
                  <c:v>Raczej tak</c:v>
                </c:pt>
                <c:pt idx="2">
                  <c:v>Trudno powiedzieć</c:v>
                </c:pt>
                <c:pt idx="3">
                  <c:v>Raczej nie</c:v>
                </c:pt>
                <c:pt idx="4">
                  <c:v>Zdecydowanie nie</c:v>
                </c:pt>
              </c:strCache>
            </c:strRef>
          </c:cat>
          <c:val>
            <c:numRef>
              <c:f>'info wystarczające'!$B$2:$B$6</c:f>
              <c:numCache>
                <c:formatCode>General</c:formatCode>
                <c:ptCount val="5"/>
                <c:pt idx="0">
                  <c:v>12</c:v>
                </c:pt>
                <c:pt idx="1">
                  <c:v>9</c:v>
                </c:pt>
                <c:pt idx="2">
                  <c:v>2</c:v>
                </c:pt>
                <c:pt idx="3">
                  <c:v>1</c:v>
                </c:pt>
                <c:pt idx="4">
                  <c:v>0</c:v>
                </c:pt>
              </c:numCache>
            </c:numRef>
          </c:val>
          <c:extLst xmlns:c16r2="http://schemas.microsoft.com/office/drawing/2015/06/chart">
            <c:ext xmlns:c16="http://schemas.microsoft.com/office/drawing/2014/chart" uri="{C3380CC4-5D6E-409C-BE32-E72D297353CC}">
              <c16:uniqueId val="{00000000-C95E-493C-84F1-3D507623A537}"/>
            </c:ext>
          </c:extLst>
        </c:ser>
        <c:dLbls>
          <c:dLblPos val="bestFit"/>
          <c:showLegendKey val="0"/>
          <c:showVal val="1"/>
          <c:showCatName val="0"/>
          <c:showSerName val="0"/>
          <c:showPercent val="0"/>
          <c:showBubbleSize val="0"/>
          <c:showLeaderLines val="1"/>
        </c:dLbls>
        <c:firstSliceAng val="0"/>
      </c:pieChart>
    </c:plotArea>
    <c:legend>
      <c:legendPos val="r"/>
      <c:overlay val="0"/>
    </c:legend>
    <c:plotVisOnly val="1"/>
    <c:dispBlanksAs val="gap"/>
    <c:showDLblsOverMax val="0"/>
  </c:chart>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v>5</c:v>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6DCA-43E6-8A34-D0CDC4DFFD24}"/>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6DCA-43E6-8A34-D0CDC4DFFD24}"/>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6DCA-43E6-8A34-D0CDC4DFFD24}"/>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6DCA-43E6-8A34-D0CDC4DFFD24}"/>
              </c:ext>
            </c:extLst>
          </c:dPt>
          <c:dPt>
            <c:idx val="4"/>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9-6DCA-43E6-8A34-D0CDC4DFFD24}"/>
              </c:ext>
            </c:extLst>
          </c:dPt>
          <c:dPt>
            <c:idx val="5"/>
            <c:bubble3D val="0"/>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B-6DCA-43E6-8A34-D0CDC4DFFD24}"/>
              </c:ext>
            </c:extLst>
          </c:dPt>
          <c:dLbls>
            <c:dLbl>
              <c:idx val="0"/>
              <c:tx>
                <c:rich>
                  <a:bodyPr/>
                  <a:lstStyle/>
                  <a:p>
                    <a:r>
                      <a:rPr lang="en-US"/>
                      <a:t>5</a:t>
                    </a:r>
                  </a:p>
                </c:rich>
              </c:tx>
              <c:dLblPos val="ctr"/>
              <c:showLegendKey val="0"/>
              <c:showVal val="0"/>
              <c:showCatName val="0"/>
              <c:showSerName val="0"/>
              <c:showPercent val="1"/>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1-6DCA-43E6-8A34-D0CDC4DFFD24}"/>
                </c:ext>
              </c:extLst>
            </c:dLbl>
            <c:dLbl>
              <c:idx val="1"/>
              <c:tx>
                <c:rich>
                  <a:bodyPr/>
                  <a:lstStyle/>
                  <a:p>
                    <a:r>
                      <a:rPr lang="en-US"/>
                      <a:t>20</a:t>
                    </a:r>
                  </a:p>
                </c:rich>
              </c:tx>
              <c:dLblPos val="ctr"/>
              <c:showLegendKey val="0"/>
              <c:showVal val="0"/>
              <c:showCatName val="0"/>
              <c:showSerName val="0"/>
              <c:showPercent val="1"/>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3-6DCA-43E6-8A34-D0CDC4DFFD24}"/>
                </c:ext>
              </c:extLst>
            </c:dLbl>
            <c:dLbl>
              <c:idx val="2"/>
              <c:tx>
                <c:rich>
                  <a:bodyPr/>
                  <a:lstStyle/>
                  <a:p>
                    <a:r>
                      <a:rPr lang="en-US"/>
                      <a:t>27</a:t>
                    </a:r>
                  </a:p>
                </c:rich>
              </c:tx>
              <c:dLblPos val="ctr"/>
              <c:showLegendKey val="0"/>
              <c:showVal val="0"/>
              <c:showCatName val="0"/>
              <c:showSerName val="0"/>
              <c:showPercent val="1"/>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5-6DCA-43E6-8A34-D0CDC4DFFD24}"/>
                </c:ext>
              </c:extLst>
            </c:dLbl>
            <c:dLbl>
              <c:idx val="3"/>
              <c:tx>
                <c:rich>
                  <a:bodyPr/>
                  <a:lstStyle/>
                  <a:p>
                    <a:r>
                      <a:rPr lang="en-US"/>
                      <a:t>29</a:t>
                    </a:r>
                  </a:p>
                </c:rich>
              </c:tx>
              <c:dLblPos val="ctr"/>
              <c:showLegendKey val="0"/>
              <c:showVal val="0"/>
              <c:showCatName val="0"/>
              <c:showSerName val="0"/>
              <c:showPercent val="1"/>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7-6DCA-43E6-8A34-D0CDC4DFFD24}"/>
                </c:ext>
              </c:extLst>
            </c:dLbl>
            <c:dLbl>
              <c:idx val="4"/>
              <c:tx>
                <c:rich>
                  <a:bodyPr/>
                  <a:lstStyle/>
                  <a:p>
                    <a:r>
                      <a:rPr lang="en-US"/>
                      <a:t>12</a:t>
                    </a:r>
                  </a:p>
                </c:rich>
              </c:tx>
              <c:dLblPos val="ctr"/>
              <c:showLegendKey val="0"/>
              <c:showVal val="0"/>
              <c:showCatName val="0"/>
              <c:showSerName val="0"/>
              <c:showPercent val="1"/>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9-6DCA-43E6-8A34-D0CDC4DFFD24}"/>
                </c:ext>
              </c:extLst>
            </c:dLbl>
            <c:dLbl>
              <c:idx val="5"/>
              <c:tx>
                <c:rich>
                  <a:bodyPr/>
                  <a:lstStyle/>
                  <a:p>
                    <a:r>
                      <a:rPr lang="en-US"/>
                      <a:t>7</a:t>
                    </a:r>
                  </a:p>
                </c:rich>
              </c:tx>
              <c:dLblPos val="ctr"/>
              <c:showLegendKey val="0"/>
              <c:showVal val="0"/>
              <c:showCatName val="0"/>
              <c:showSerName val="0"/>
              <c:showPercent val="1"/>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B-6DCA-43E6-8A34-D0CDC4DFFD2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Arkusz1!$B$164:$B$169</c:f>
              <c:strCache>
                <c:ptCount val="6"/>
                <c:pt idx="0">
                  <c:v>19-25</c:v>
                </c:pt>
                <c:pt idx="1">
                  <c:v>26-35</c:v>
                </c:pt>
                <c:pt idx="2">
                  <c:v>36-45</c:v>
                </c:pt>
                <c:pt idx="3">
                  <c:v>46-55</c:v>
                </c:pt>
                <c:pt idx="4">
                  <c:v>56-65</c:v>
                </c:pt>
                <c:pt idx="5">
                  <c:v>66 i więcej</c:v>
                </c:pt>
              </c:strCache>
            </c:strRef>
          </c:cat>
          <c:val>
            <c:numRef>
              <c:f>Arkusz1!$C$164:$C$169</c:f>
              <c:numCache>
                <c:formatCode>General</c:formatCode>
                <c:ptCount val="6"/>
                <c:pt idx="0">
                  <c:v>5</c:v>
                </c:pt>
                <c:pt idx="1">
                  <c:v>21</c:v>
                </c:pt>
                <c:pt idx="2">
                  <c:v>29</c:v>
                </c:pt>
                <c:pt idx="3">
                  <c:v>31</c:v>
                </c:pt>
                <c:pt idx="4">
                  <c:v>13</c:v>
                </c:pt>
                <c:pt idx="5">
                  <c:v>8</c:v>
                </c:pt>
              </c:numCache>
            </c:numRef>
          </c:val>
          <c:extLst xmlns:c16r2="http://schemas.microsoft.com/office/drawing/2015/06/chart">
            <c:ext xmlns:c16="http://schemas.microsoft.com/office/drawing/2014/chart" uri="{C3380CC4-5D6E-409C-BE32-E72D297353CC}">
              <c16:uniqueId val="{0000000C-6DCA-43E6-8A34-D0CDC4DFFD24}"/>
            </c:ext>
          </c:extLst>
        </c:ser>
        <c:ser>
          <c:idx val="1"/>
          <c:order val="1"/>
          <c:tx>
            <c:v>21</c:v>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E-6DCA-43E6-8A34-D0CDC4DFFD24}"/>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val>
            <c:numLit>
              <c:formatCode>General</c:formatCode>
              <c:ptCount val="1"/>
              <c:pt idx="0">
                <c:v>1</c:v>
              </c:pt>
            </c:numLit>
          </c:val>
          <c:extLst xmlns:c16r2="http://schemas.microsoft.com/office/drawing/2015/06/chart">
            <c:ext xmlns:c16="http://schemas.microsoft.com/office/drawing/2014/chart" uri="{C3380CC4-5D6E-409C-BE32-E72D297353CC}">
              <c16:uniqueId val="{0000000F-6DCA-43E6-8A34-D0CDC4DFFD24}"/>
            </c:ext>
          </c:extLst>
        </c:ser>
        <c:ser>
          <c:idx val="2"/>
          <c:order val="2"/>
          <c:tx>
            <c:v>29</c:v>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11-6DCA-43E6-8A34-D0CDC4DFFD24}"/>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val>
            <c:numLit>
              <c:formatCode>General</c:formatCode>
              <c:ptCount val="1"/>
              <c:pt idx="0">
                <c:v>1</c:v>
              </c:pt>
            </c:numLit>
          </c:val>
          <c:extLst xmlns:c16r2="http://schemas.microsoft.com/office/drawing/2015/06/chart">
            <c:ext xmlns:c16="http://schemas.microsoft.com/office/drawing/2014/chart" uri="{C3380CC4-5D6E-409C-BE32-E72D297353CC}">
              <c16:uniqueId val="{00000012-6DCA-43E6-8A34-D0CDC4DFFD24}"/>
            </c:ext>
          </c:extLst>
        </c:ser>
        <c:ser>
          <c:idx val="3"/>
          <c:order val="3"/>
          <c:tx>
            <c:v>31</c:v>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14-6DCA-43E6-8A34-D0CDC4DFFD24}"/>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val>
            <c:numLit>
              <c:formatCode>General</c:formatCode>
              <c:ptCount val="1"/>
              <c:pt idx="0">
                <c:v>1</c:v>
              </c:pt>
            </c:numLit>
          </c:val>
          <c:extLst xmlns:c16r2="http://schemas.microsoft.com/office/drawing/2015/06/chart">
            <c:ext xmlns:c16="http://schemas.microsoft.com/office/drawing/2014/chart" uri="{C3380CC4-5D6E-409C-BE32-E72D297353CC}">
              <c16:uniqueId val="{00000015-6DCA-43E6-8A34-D0CDC4DFFD24}"/>
            </c:ext>
          </c:extLst>
        </c:ser>
        <c:ser>
          <c:idx val="4"/>
          <c:order val="4"/>
          <c:tx>
            <c:v>13</c:v>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17-6DCA-43E6-8A34-D0CDC4DFFD24}"/>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val>
            <c:numLit>
              <c:formatCode>General</c:formatCode>
              <c:ptCount val="1"/>
              <c:pt idx="0">
                <c:v>1</c:v>
              </c:pt>
            </c:numLit>
          </c:val>
          <c:extLst xmlns:c16r2="http://schemas.microsoft.com/office/drawing/2015/06/chart">
            <c:ext xmlns:c16="http://schemas.microsoft.com/office/drawing/2014/chart" uri="{C3380CC4-5D6E-409C-BE32-E72D297353CC}">
              <c16:uniqueId val="{00000018-6DCA-43E6-8A34-D0CDC4DFFD24}"/>
            </c:ext>
          </c:extLst>
        </c:ser>
        <c:ser>
          <c:idx val="5"/>
          <c:order val="5"/>
          <c:tx>
            <c:v>8</c:v>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1A-6DCA-43E6-8A34-D0CDC4DFFD24}"/>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val>
            <c:numLit>
              <c:formatCode>General</c:formatCode>
              <c:ptCount val="1"/>
              <c:pt idx="0">
                <c:v>1</c:v>
              </c:pt>
            </c:numLit>
          </c:val>
          <c:extLst xmlns:c16r2="http://schemas.microsoft.com/office/drawing/2015/06/chart">
            <c:ext xmlns:c16="http://schemas.microsoft.com/office/drawing/2014/chart" uri="{C3380CC4-5D6E-409C-BE32-E72D297353CC}">
              <c16:uniqueId val="{0000001B-6DCA-43E6-8A34-D0CDC4DFFD24}"/>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0.82639</cdr:x>
      <cdr:y>0.05556</cdr:y>
    </cdr:from>
    <cdr:to>
      <cdr:x>0.95139</cdr:x>
      <cdr:y>0.15509</cdr:y>
    </cdr:to>
    <cdr:sp macro="" textlink="">
      <cdr:nvSpPr>
        <cdr:cNvPr id="2" name="Pole tekstowe 1"/>
        <cdr:cNvSpPr txBox="1"/>
      </cdr:nvSpPr>
      <cdr:spPr>
        <a:xfrm xmlns:a="http://schemas.openxmlformats.org/drawingml/2006/main">
          <a:off x="3778250" y="152400"/>
          <a:ext cx="571500" cy="2730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pl-PL" sz="1100"/>
            <a:t>N=107</a:t>
          </a:r>
        </a:p>
      </cdr:txBody>
    </cdr:sp>
  </cdr:relSizeAnchor>
</c:userShape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F9BF62-EB16-4565-81DE-A0E53E0592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3449</TotalTime>
  <Pages>113</Pages>
  <Words>32223</Words>
  <Characters>193340</Characters>
  <Application>Microsoft Office Word</Application>
  <DocSecurity>0</DocSecurity>
  <Lines>1611</Lines>
  <Paragraphs>450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225113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Adam Dąbrowski</dc:creator>
  <cp:lastModifiedBy>user</cp:lastModifiedBy>
  <cp:revision>26</cp:revision>
  <cp:lastPrinted>2021-11-15T09:22:00Z</cp:lastPrinted>
  <dcterms:created xsi:type="dcterms:W3CDTF">2021-10-19T10:10:00Z</dcterms:created>
  <dcterms:modified xsi:type="dcterms:W3CDTF">2021-11-15T09:23:00Z</dcterms:modified>
</cp:coreProperties>
</file>