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EDCADC" w14:textId="7E35A569" w:rsidR="00A56136" w:rsidRPr="00A5215D" w:rsidRDefault="00A56136" w:rsidP="00A56136">
      <w:bookmarkStart w:id="0" w:name="_Hlk86243114"/>
      <w:bookmarkStart w:id="1" w:name="_Hlk85993344"/>
      <w:bookmarkStart w:id="2" w:name="_Toc496625482"/>
      <w:r w:rsidRPr="004C2FAB">
        <w:rPr>
          <w:noProof/>
        </w:rPr>
        <w:drawing>
          <wp:anchor distT="0" distB="0" distL="114300" distR="114300" simplePos="0" relativeHeight="251664896" behindDoc="0" locked="0" layoutInCell="1" allowOverlap="1" wp14:anchorId="42E1D5E1" wp14:editId="1A91EE2B">
            <wp:simplePos x="0" y="0"/>
            <wp:positionH relativeFrom="column">
              <wp:posOffset>4404995</wp:posOffset>
            </wp:positionH>
            <wp:positionV relativeFrom="paragraph">
              <wp:posOffset>87</wp:posOffset>
            </wp:positionV>
            <wp:extent cx="1381125" cy="904875"/>
            <wp:effectExtent l="0" t="0" r="9525" b="9525"/>
            <wp:wrapSquare wrapText="bothSides"/>
            <wp:docPr id="19" name="Obraz 19" descr="C:\Users\dell\Desktop\INNE PROJEKTY LGD 2018\STOWARZYSZENIE KGW GMINY LIMANOWA\DRUKARNIA\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ll\Desktop\INNE PROJEKTY LGD 2018\STOWARZYSZENIE KGW GMINY LIMANOWA\DRUKARNIA\PROW-2014-2020-logo-kolo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1125" cy="904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227A7">
        <w:rPr>
          <w:noProof/>
        </w:rPr>
        <w:drawing>
          <wp:anchor distT="0" distB="0" distL="114300" distR="114300" simplePos="0" relativeHeight="251663872" behindDoc="0" locked="0" layoutInCell="1" allowOverlap="1" wp14:anchorId="0FBA0BB2" wp14:editId="6F5F69ED">
            <wp:simplePos x="0" y="0"/>
            <wp:positionH relativeFrom="margin">
              <wp:posOffset>1976755</wp:posOffset>
            </wp:positionH>
            <wp:positionV relativeFrom="paragraph">
              <wp:posOffset>5715</wp:posOffset>
            </wp:positionV>
            <wp:extent cx="2055495" cy="838200"/>
            <wp:effectExtent l="0" t="0" r="1905" b="0"/>
            <wp:wrapSquare wrapText="bothSides"/>
            <wp:docPr id="20" name="Obraz 20" descr="C:\Users\dell\Desktop\KSOW AKTUALNE 14.06.2019\REALIZACJA\KSOW_tekst_transpar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Desktop\KSOW AKTUALNE 14.06.2019\REALIZACJA\KSOW_tekst_transparent.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55495" cy="838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2FAB">
        <w:rPr>
          <w:noProof/>
        </w:rPr>
        <w:drawing>
          <wp:anchor distT="0" distB="0" distL="114300" distR="114300" simplePos="0" relativeHeight="251662848" behindDoc="0" locked="0" layoutInCell="1" allowOverlap="1" wp14:anchorId="3A6FA721" wp14:editId="686B648B">
            <wp:simplePos x="0" y="0"/>
            <wp:positionH relativeFrom="margin">
              <wp:posOffset>118745</wp:posOffset>
            </wp:positionH>
            <wp:positionV relativeFrom="paragraph">
              <wp:posOffset>5715</wp:posOffset>
            </wp:positionV>
            <wp:extent cx="1255395" cy="838200"/>
            <wp:effectExtent l="0" t="0" r="1905" b="0"/>
            <wp:wrapSquare wrapText="bothSides"/>
            <wp:docPr id="21" name="Obraz 21" descr="C:\Users\dell\Desktop\INNE PROJEKTY LGD 2018\STOWARZYSZENIE KGW GMINY LIMANOWA\DRUKARNIA\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ell\Desktop\INNE PROJEKTY LGD 2018\STOWARZYSZENIE KGW GMINY LIMANOWA\DRUKARNIA\flag_yellow_low.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55395" cy="838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8C1C9D" w14:textId="77777777" w:rsidR="00A56136" w:rsidRPr="00A5215D" w:rsidRDefault="00A56136" w:rsidP="00A56136"/>
    <w:p w14:paraId="1A32597A" w14:textId="77777777" w:rsidR="00A56136" w:rsidRDefault="00A56136" w:rsidP="00A56136">
      <w:pPr>
        <w:pStyle w:val="Nagwek"/>
        <w:tabs>
          <w:tab w:val="left" w:pos="930"/>
        </w:tabs>
        <w:jc w:val="center"/>
        <w:rPr>
          <w:rFonts w:ascii="Times New Roman" w:hAnsi="Times New Roman" w:cs="Times New Roman"/>
          <w:noProof/>
          <w:sz w:val="18"/>
          <w:szCs w:val="18"/>
        </w:rPr>
      </w:pPr>
    </w:p>
    <w:p w14:paraId="189F57C5" w14:textId="77777777" w:rsidR="00A56136" w:rsidRDefault="00A56136" w:rsidP="00A56136">
      <w:pPr>
        <w:pStyle w:val="Nagwek"/>
        <w:tabs>
          <w:tab w:val="left" w:pos="930"/>
        </w:tabs>
        <w:rPr>
          <w:rFonts w:ascii="Times New Roman" w:hAnsi="Times New Roman" w:cs="Times New Roman"/>
          <w:noProof/>
          <w:sz w:val="18"/>
          <w:szCs w:val="18"/>
        </w:rPr>
      </w:pPr>
    </w:p>
    <w:p w14:paraId="33F6D342" w14:textId="77777777" w:rsidR="00A56136" w:rsidRPr="0037583E" w:rsidRDefault="00A56136" w:rsidP="00A56136">
      <w:pPr>
        <w:pStyle w:val="Nagwek"/>
        <w:tabs>
          <w:tab w:val="left" w:pos="930"/>
        </w:tabs>
        <w:jc w:val="center"/>
        <w:rPr>
          <w:rFonts w:ascii="Times New Roman" w:hAnsi="Times New Roman" w:cs="Times New Roman"/>
          <w:noProof/>
          <w:sz w:val="20"/>
          <w:szCs w:val="20"/>
        </w:rPr>
      </w:pPr>
    </w:p>
    <w:bookmarkEnd w:id="0"/>
    <w:p w14:paraId="3849B838" w14:textId="77777777" w:rsidR="006A0FE4" w:rsidRDefault="006A0FE4" w:rsidP="006A0FE4">
      <w:pPr>
        <w:pStyle w:val="Bezodstpw"/>
        <w:jc w:val="center"/>
        <w:rPr>
          <w:sz w:val="18"/>
          <w:szCs w:val="18"/>
        </w:rPr>
      </w:pPr>
      <w:r>
        <w:rPr>
          <w:noProof/>
          <w:sz w:val="18"/>
          <w:szCs w:val="18"/>
        </w:rPr>
        <w:t>„</w:t>
      </w:r>
      <w:r>
        <w:rPr>
          <w:sz w:val="18"/>
          <w:szCs w:val="18"/>
        </w:rPr>
        <w:t>Europejski Fundusz Rolny na rzecz Rozwoju Obszarów Wiejskich: Europa inwestująca w obszary wiejskie”</w:t>
      </w:r>
    </w:p>
    <w:p w14:paraId="7F2CFB94" w14:textId="77777777" w:rsidR="006A0FE4" w:rsidRDefault="006A0FE4" w:rsidP="006A0FE4">
      <w:pPr>
        <w:pStyle w:val="Bezodstpw"/>
        <w:jc w:val="center"/>
        <w:rPr>
          <w:sz w:val="18"/>
          <w:szCs w:val="18"/>
        </w:rPr>
      </w:pPr>
      <w:r>
        <w:rPr>
          <w:sz w:val="18"/>
          <w:szCs w:val="18"/>
        </w:rPr>
        <w:t>Instytucja Zarządzająca Programem Rozwoju Obszarów Wiejskich na lata 2014 – 2020 - Minister Rolnictwa i Rozwoju Wsi.</w:t>
      </w:r>
    </w:p>
    <w:p w14:paraId="7BBC68A7" w14:textId="77777777" w:rsidR="006A0FE4" w:rsidRDefault="006A0FE4" w:rsidP="006A0FE4">
      <w:pPr>
        <w:pStyle w:val="Bezodstpw"/>
        <w:jc w:val="center"/>
        <w:rPr>
          <w:sz w:val="18"/>
          <w:szCs w:val="18"/>
        </w:rPr>
      </w:pPr>
      <w:r>
        <w:rPr>
          <w:sz w:val="18"/>
          <w:szCs w:val="18"/>
        </w:rPr>
        <w:t>Materiał opracowany przez Fundację  Socjometr  Laboratorium Rozwiązań Społecznych,  współfinansowany jest  ze środków Unii Europejskiej w ramach Schematu II Pomocy Technicznej ,,Krajowa Sieć Obszarów Wiejskich” Programu Rozwoju Obszarów Wiejskich na lata 2014-2020.</w:t>
      </w:r>
    </w:p>
    <w:p w14:paraId="757096C0" w14:textId="77777777" w:rsidR="00A56136" w:rsidRDefault="00A56136" w:rsidP="00A56136">
      <w:pPr>
        <w:pStyle w:val="Tytu"/>
        <w:jc w:val="center"/>
        <w:rPr>
          <w:sz w:val="64"/>
          <w:szCs w:val="64"/>
        </w:rPr>
      </w:pPr>
      <w:r w:rsidRPr="00A5215D">
        <w:rPr>
          <w:sz w:val="64"/>
          <w:szCs w:val="64"/>
        </w:rPr>
        <w:t>Ewaluacja zewnętrzna małopolskich lokalnych strategii rozwoju</w:t>
      </w:r>
    </w:p>
    <w:p w14:paraId="68E28EDA" w14:textId="6B17ADDE" w:rsidR="00A56136" w:rsidRPr="001F105F" w:rsidRDefault="00A56136" w:rsidP="00A56136">
      <w:pPr>
        <w:jc w:val="center"/>
        <w:rPr>
          <w:sz w:val="16"/>
          <w:szCs w:val="16"/>
        </w:rPr>
      </w:pPr>
      <w:r w:rsidRPr="001F105F">
        <w:rPr>
          <w:sz w:val="44"/>
          <w:szCs w:val="44"/>
        </w:rPr>
        <w:t>Lokalna Grupa Działania Gościniec 4 Żywiołów</w:t>
      </w:r>
    </w:p>
    <w:p w14:paraId="568F418C" w14:textId="77777777" w:rsidR="00A56136" w:rsidRDefault="00A56136" w:rsidP="00A56136">
      <w:pPr>
        <w:jc w:val="center"/>
        <w:rPr>
          <w:sz w:val="24"/>
          <w:szCs w:val="24"/>
        </w:rPr>
      </w:pPr>
      <w:r>
        <w:rPr>
          <w:noProof/>
        </w:rPr>
        <w:drawing>
          <wp:inline distT="0" distB="0" distL="0" distR="0" wp14:anchorId="7AFD143D" wp14:editId="41457E78">
            <wp:extent cx="2948151" cy="3080407"/>
            <wp:effectExtent l="0" t="0" r="5080" b="5715"/>
            <wp:docPr id="22" name="Obraz 22" descr="Gościniec 4 Żywioł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ściniec 4 Żywiołów"/>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68342" cy="3101504"/>
                    </a:xfrm>
                    <a:prstGeom prst="rect">
                      <a:avLst/>
                    </a:prstGeom>
                    <a:noFill/>
                    <a:ln>
                      <a:noFill/>
                    </a:ln>
                  </pic:spPr>
                </pic:pic>
              </a:graphicData>
            </a:graphic>
          </wp:inline>
        </w:drawing>
      </w:r>
    </w:p>
    <w:p w14:paraId="50D27778" w14:textId="78FB0A35" w:rsidR="00A56136" w:rsidRDefault="00A56136" w:rsidP="00A56136">
      <w:pPr>
        <w:jc w:val="center"/>
        <w:rPr>
          <w:sz w:val="24"/>
          <w:szCs w:val="24"/>
        </w:rPr>
      </w:pPr>
      <w:r>
        <w:rPr>
          <w:sz w:val="24"/>
          <w:szCs w:val="24"/>
        </w:rPr>
        <w:tab/>
      </w:r>
      <w:r>
        <w:rPr>
          <w:sz w:val="24"/>
          <w:szCs w:val="24"/>
        </w:rPr>
        <w:tab/>
      </w:r>
      <w:r>
        <w:rPr>
          <w:sz w:val="24"/>
          <w:szCs w:val="24"/>
        </w:rPr>
        <w:tab/>
      </w:r>
      <w:r w:rsidR="001412F1">
        <w:rPr>
          <w:noProof/>
          <w:sz w:val="24"/>
          <w:szCs w:val="24"/>
        </w:rPr>
        <w:drawing>
          <wp:inline distT="0" distB="0" distL="0" distR="0" wp14:anchorId="774FE16E" wp14:editId="741F89EC">
            <wp:extent cx="4905375" cy="876300"/>
            <wp:effectExtent l="0" t="0" r="9525" b="0"/>
            <wp:docPr id="29" name="Obraz 29" descr="C:\Users\user\AppData\Local\Tem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logo.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05375" cy="876300"/>
                    </a:xfrm>
                    <a:prstGeom prst="rect">
                      <a:avLst/>
                    </a:prstGeom>
                    <a:noFill/>
                    <a:ln>
                      <a:noFill/>
                    </a:ln>
                  </pic:spPr>
                </pic:pic>
              </a:graphicData>
            </a:graphic>
          </wp:inline>
        </w:drawing>
      </w:r>
      <w:r>
        <w:rPr>
          <w:sz w:val="24"/>
          <w:szCs w:val="24"/>
        </w:rPr>
        <w:tab/>
      </w:r>
    </w:p>
    <w:p w14:paraId="353E07BE" w14:textId="77777777" w:rsidR="00A56136" w:rsidRDefault="00A56136" w:rsidP="00A56136">
      <w:pPr>
        <w:jc w:val="center"/>
        <w:rPr>
          <w:sz w:val="24"/>
          <w:szCs w:val="24"/>
        </w:rPr>
      </w:pPr>
      <w:r>
        <w:rPr>
          <w:sz w:val="24"/>
          <w:szCs w:val="24"/>
        </w:rPr>
        <w:t>Kraków 2021</w:t>
      </w:r>
      <w:r>
        <w:rPr>
          <w:sz w:val="24"/>
          <w:szCs w:val="24"/>
        </w:rPr>
        <w:br w:type="page"/>
      </w:r>
    </w:p>
    <w:p w14:paraId="27BBD300" w14:textId="77777777" w:rsidR="00A56136" w:rsidRDefault="00A56136" w:rsidP="00A56136">
      <w:pPr>
        <w:rPr>
          <w:sz w:val="24"/>
          <w:szCs w:val="24"/>
        </w:rPr>
      </w:pPr>
    </w:p>
    <w:p w14:paraId="6B9A6BB5" w14:textId="77777777" w:rsidR="00A56136" w:rsidRDefault="00A56136" w:rsidP="00A56136">
      <w:pPr>
        <w:rPr>
          <w:sz w:val="24"/>
          <w:szCs w:val="24"/>
        </w:rPr>
      </w:pPr>
      <w:r>
        <w:rPr>
          <w:sz w:val="24"/>
          <w:szCs w:val="24"/>
        </w:rPr>
        <w:t>Raport opracowany w ramach projektu „Ewaluacja zewnętrzna małopolskich lokalnych strategii rozwoju” realizowanego przez Federację LGD Małopolska.</w:t>
      </w:r>
    </w:p>
    <w:p w14:paraId="1E22EE40" w14:textId="77777777" w:rsidR="00A56136" w:rsidRDefault="00A56136" w:rsidP="00A56136">
      <w:pPr>
        <w:rPr>
          <w:sz w:val="24"/>
          <w:szCs w:val="24"/>
        </w:rPr>
      </w:pPr>
    </w:p>
    <w:p w14:paraId="3D1ACB84" w14:textId="77777777" w:rsidR="00A56136" w:rsidRDefault="00A56136" w:rsidP="00A56136">
      <w:pPr>
        <w:rPr>
          <w:sz w:val="24"/>
          <w:szCs w:val="24"/>
        </w:rPr>
      </w:pPr>
    </w:p>
    <w:p w14:paraId="47FE5E9E" w14:textId="77777777" w:rsidR="00A56136" w:rsidRDefault="00A56136" w:rsidP="00A56136">
      <w:pPr>
        <w:rPr>
          <w:sz w:val="24"/>
          <w:szCs w:val="24"/>
        </w:rPr>
      </w:pPr>
    </w:p>
    <w:p w14:paraId="0480C12C" w14:textId="77777777" w:rsidR="00A56136" w:rsidRDefault="00A56136" w:rsidP="00A56136">
      <w:pPr>
        <w:rPr>
          <w:sz w:val="24"/>
          <w:szCs w:val="24"/>
        </w:rPr>
      </w:pPr>
    </w:p>
    <w:p w14:paraId="5A7F6C6E" w14:textId="77777777" w:rsidR="00A56136" w:rsidRDefault="00A56136" w:rsidP="00A56136">
      <w:pPr>
        <w:rPr>
          <w:sz w:val="24"/>
          <w:szCs w:val="24"/>
        </w:rPr>
      </w:pPr>
    </w:p>
    <w:p w14:paraId="656FA1AF" w14:textId="77777777" w:rsidR="00A56136" w:rsidRDefault="00A56136" w:rsidP="00A56136">
      <w:pPr>
        <w:rPr>
          <w:sz w:val="24"/>
          <w:szCs w:val="24"/>
        </w:rPr>
      </w:pPr>
    </w:p>
    <w:p w14:paraId="069A9BBB" w14:textId="77777777" w:rsidR="00A56136" w:rsidRDefault="00A56136" w:rsidP="00A56136">
      <w:pPr>
        <w:rPr>
          <w:sz w:val="24"/>
          <w:szCs w:val="24"/>
        </w:rPr>
      </w:pPr>
    </w:p>
    <w:p w14:paraId="745510A6" w14:textId="77777777" w:rsidR="00A56136" w:rsidRDefault="00A56136" w:rsidP="00A56136">
      <w:pPr>
        <w:rPr>
          <w:sz w:val="24"/>
          <w:szCs w:val="24"/>
        </w:rPr>
      </w:pPr>
      <w:r>
        <w:rPr>
          <w:sz w:val="24"/>
          <w:szCs w:val="24"/>
        </w:rPr>
        <w:t xml:space="preserve">Odwiedź portal KSOW – </w:t>
      </w:r>
      <w:hyperlink r:id="rId15" w:history="1">
        <w:r w:rsidRPr="002A313B">
          <w:rPr>
            <w:rStyle w:val="Hipercze"/>
            <w:sz w:val="24"/>
            <w:szCs w:val="24"/>
          </w:rPr>
          <w:t>www.ksow.pl</w:t>
        </w:r>
      </w:hyperlink>
    </w:p>
    <w:p w14:paraId="7E6CA796" w14:textId="77777777" w:rsidR="00A56136" w:rsidRDefault="00A56136" w:rsidP="00A56136">
      <w:pPr>
        <w:rPr>
          <w:sz w:val="24"/>
          <w:szCs w:val="24"/>
        </w:rPr>
      </w:pPr>
      <w:r>
        <w:rPr>
          <w:sz w:val="24"/>
          <w:szCs w:val="24"/>
        </w:rPr>
        <w:t>Zostań Partnerem Krajowej Sieci Obszarów Wiejskich</w:t>
      </w:r>
    </w:p>
    <w:p w14:paraId="29662C4A" w14:textId="77777777" w:rsidR="00A56136" w:rsidRDefault="00A56136" w:rsidP="00A56136">
      <w:pPr>
        <w:rPr>
          <w:sz w:val="24"/>
          <w:szCs w:val="24"/>
        </w:rPr>
      </w:pPr>
    </w:p>
    <w:bookmarkEnd w:id="1"/>
    <w:p w14:paraId="4FBDE408" w14:textId="77777777" w:rsidR="00A56136" w:rsidRDefault="00A56136" w:rsidP="00A56136">
      <w:pPr>
        <w:rPr>
          <w:sz w:val="24"/>
          <w:szCs w:val="24"/>
        </w:rPr>
      </w:pPr>
    </w:p>
    <w:p w14:paraId="51C38D9C" w14:textId="77777777" w:rsidR="001412F1" w:rsidRDefault="001412F1" w:rsidP="00A56136">
      <w:pPr>
        <w:rPr>
          <w:sz w:val="24"/>
          <w:szCs w:val="24"/>
        </w:rPr>
      </w:pPr>
    </w:p>
    <w:p w14:paraId="561C8B56" w14:textId="77777777" w:rsidR="001412F1" w:rsidRPr="00A5215D" w:rsidRDefault="001412F1" w:rsidP="00A56136">
      <w:pPr>
        <w:rPr>
          <w:sz w:val="24"/>
          <w:szCs w:val="24"/>
        </w:rPr>
      </w:pPr>
      <w:bookmarkStart w:id="3" w:name="_GoBack"/>
      <w:bookmarkEnd w:id="3"/>
    </w:p>
    <w:p w14:paraId="2AB1583E" w14:textId="7093013C" w:rsidR="00A56136" w:rsidRDefault="00A56136" w:rsidP="00A56136">
      <w:r>
        <w:br w:type="page"/>
      </w:r>
    </w:p>
    <w:p w14:paraId="40961F1C" w14:textId="28E364D3" w:rsidR="001244DA" w:rsidRDefault="00A56136" w:rsidP="00A56136">
      <w:pPr>
        <w:pStyle w:val="Nagwek1"/>
        <w:ind w:left="360"/>
      </w:pPr>
      <w:bookmarkStart w:id="4" w:name="_Toc86421081"/>
      <w:r>
        <w:lastRenderedPageBreak/>
        <w:t xml:space="preserve">1. </w:t>
      </w:r>
      <w:r w:rsidR="0044662D" w:rsidRPr="00F53577">
        <w:t>Streszczenie najważniejszych wyników badani</w:t>
      </w:r>
      <w:bookmarkEnd w:id="2"/>
      <w:r w:rsidR="001244DA">
        <w:t>a</w:t>
      </w:r>
      <w:bookmarkEnd w:id="4"/>
    </w:p>
    <w:p w14:paraId="154452A9" w14:textId="3937A848" w:rsidR="00AE74A2" w:rsidRDefault="00AE74A2" w:rsidP="001E1579">
      <w:pPr>
        <w:pStyle w:val="Akapitzlist"/>
        <w:numPr>
          <w:ilvl w:val="0"/>
          <w:numId w:val="31"/>
        </w:numPr>
        <w:spacing w:after="0" w:line="360" w:lineRule="auto"/>
        <w:ind w:left="567"/>
        <w:jc w:val="both"/>
      </w:pPr>
      <w:r>
        <w:t>Obszar LGD „Gościniec 4 Żywiołów” zamieszkuje 37 232 osoby. Z roku na rok liczba mieszkańców obszaru nieznacznie rośnie. Najwięcej mieszkańców liczy Kalwaria Zebrzydowska, najmniej</w:t>
      </w:r>
      <w:r w:rsidR="0080499D">
        <w:t> </w:t>
      </w:r>
      <w:r>
        <w:t>Mucharz.</w:t>
      </w:r>
    </w:p>
    <w:p w14:paraId="7923E4B9" w14:textId="4F7715AA" w:rsidR="00AE74A2" w:rsidRDefault="00AE74A2" w:rsidP="001E1579">
      <w:pPr>
        <w:pStyle w:val="Akapitzlist"/>
        <w:numPr>
          <w:ilvl w:val="0"/>
          <w:numId w:val="31"/>
        </w:numPr>
        <w:spacing w:after="0" w:line="360" w:lineRule="auto"/>
        <w:ind w:left="567"/>
        <w:jc w:val="both"/>
      </w:pPr>
      <w:r>
        <w:t>Wszystkie gminy wchodzące w skład LGD Gościniec 4 Żywiołów osiągnęły wpływy podatkowe poniżej średniej dla gmin w Polsce, zatem wszystkie otrzymują subwencje z budżetu państwa. Najwyższe wpływy podatkowe odnotowywano w Kalwarii Zebrzydowskiej, najniższe w</w:t>
      </w:r>
      <w:r w:rsidR="0080499D">
        <w:t> </w:t>
      </w:r>
      <w:r>
        <w:t>Stryszowie.</w:t>
      </w:r>
    </w:p>
    <w:p w14:paraId="710A8A69" w14:textId="21E10913" w:rsidR="00AE74A2" w:rsidRPr="004B6920" w:rsidRDefault="00AE74A2" w:rsidP="001E1579">
      <w:pPr>
        <w:pStyle w:val="Akapitzlist"/>
        <w:numPr>
          <w:ilvl w:val="0"/>
          <w:numId w:val="31"/>
        </w:numPr>
        <w:spacing w:after="0" w:line="360" w:lineRule="auto"/>
        <w:ind w:left="567"/>
        <w:jc w:val="both"/>
      </w:pPr>
      <w:r>
        <w:t>Obszar LGD charakteryzuje się niewielkim zróżnicowaniem pod względem wydatków gmin na 1</w:t>
      </w:r>
      <w:r w:rsidR="0080499D">
        <w:t> </w:t>
      </w:r>
      <w:r>
        <w:t xml:space="preserve">mieszkańca – w 2019 r. wydatki Stryszowa i Lanckorony wynosiły około 5 250 zł na mieszkańca, natomiast Kalwarii Zebrzydowskiej i Mucharza około 4 900 zł. Zdecydowanie pozytywnym trendem jest systematyczny wzrost kwoty wydatków na 1 mieszkańca we wszystkich gminach LGD – w 2019 r. wydatki wzrosły o około 2 tys. zł w porównaniu z 2015 r.  </w:t>
      </w:r>
    </w:p>
    <w:p w14:paraId="3C6CCC11" w14:textId="77777777" w:rsidR="00AE74A2" w:rsidRDefault="00AE74A2" w:rsidP="001E1579">
      <w:pPr>
        <w:pStyle w:val="Akapitzlist"/>
        <w:numPr>
          <w:ilvl w:val="0"/>
          <w:numId w:val="31"/>
        </w:numPr>
        <w:spacing w:after="0" w:line="360" w:lineRule="auto"/>
        <w:ind w:left="567"/>
        <w:jc w:val="both"/>
      </w:pPr>
      <w:r>
        <w:t>Najniższy i zarazem niższy od średniej dla województwa (4%) i Polski (4,6%) odsetek osób bezrobotnych w ogóle mieszkańców odnotowano w 2020 r. w gminie Stryszów – 3,8, najwyższy w Lanckoronie – 4,6. Odsetek zarejestrowanych bezrobotnych kobiet jest wyższy niż mężczyzn we wszystkich gminach zrzeszonych w LGD.</w:t>
      </w:r>
    </w:p>
    <w:p w14:paraId="34DD6DA3" w14:textId="77777777" w:rsidR="00AE74A2" w:rsidRDefault="00AE74A2" w:rsidP="001E1579">
      <w:pPr>
        <w:pStyle w:val="Akapitzlist"/>
        <w:numPr>
          <w:ilvl w:val="0"/>
          <w:numId w:val="31"/>
        </w:numPr>
        <w:spacing w:after="0" w:line="360" w:lineRule="auto"/>
        <w:ind w:left="567"/>
        <w:jc w:val="both"/>
      </w:pPr>
      <w:r>
        <w:rPr>
          <w:noProof/>
        </w:rPr>
        <w:t>N</w:t>
      </w:r>
      <w:r w:rsidRPr="005A5585">
        <w:rPr>
          <w:noProof/>
        </w:rPr>
        <w:t>a</w:t>
      </w:r>
      <w:r>
        <w:rPr>
          <w:noProof/>
        </w:rPr>
        <w:t>j</w:t>
      </w:r>
      <w:r w:rsidRPr="005A5585">
        <w:rPr>
          <w:noProof/>
        </w:rPr>
        <w:t xml:space="preserve">większy rynek pracy </w:t>
      </w:r>
      <w:r>
        <w:rPr>
          <w:noProof/>
        </w:rPr>
        <w:t>jest</w:t>
      </w:r>
      <w:r w:rsidRPr="005A5585">
        <w:rPr>
          <w:noProof/>
        </w:rPr>
        <w:t xml:space="preserve"> w Kalwarii Zebrzydowskiej, w ktorej w 2019 r. odnotowano 4 461 pracujących, co stanowi 76,94% pracujących z obsaru LGD. Jest ona również jedyną gminą LGD, która odnotowała wzrost liczby pracujących w porówaniu z 2015 r. </w:t>
      </w:r>
      <w:r>
        <w:rPr>
          <w:noProof/>
        </w:rPr>
        <w:t>W pozostałych gminach odnotowano</w:t>
      </w:r>
      <w:r w:rsidRPr="005A5585">
        <w:rPr>
          <w:noProof/>
        </w:rPr>
        <w:t xml:space="preserve"> spadek liczby pracująchych. </w:t>
      </w:r>
      <w:r>
        <w:rPr>
          <w:noProof/>
        </w:rPr>
        <w:t>We</w:t>
      </w:r>
      <w:r w:rsidRPr="005A5585">
        <w:rPr>
          <w:noProof/>
        </w:rPr>
        <w:t xml:space="preserve"> wszystkich gminach zrzeszonych w LGD liczba pracujących kobiet była wyższy niż mężczyzn – wyjątek stanowi Mucharz w 2015 r.</w:t>
      </w:r>
    </w:p>
    <w:p w14:paraId="2DC3C84E" w14:textId="37987177" w:rsidR="00AE74A2" w:rsidRPr="000843B9" w:rsidRDefault="00AE74A2" w:rsidP="001E1579">
      <w:pPr>
        <w:pStyle w:val="Akapitzlist"/>
        <w:numPr>
          <w:ilvl w:val="0"/>
          <w:numId w:val="31"/>
        </w:numPr>
        <w:pBdr>
          <w:top w:val="nil"/>
          <w:left w:val="nil"/>
          <w:bottom w:val="nil"/>
          <w:right w:val="nil"/>
          <w:between w:val="nil"/>
        </w:pBdr>
        <w:spacing w:after="0" w:line="360" w:lineRule="auto"/>
        <w:ind w:left="567"/>
        <w:jc w:val="both"/>
      </w:pPr>
      <w:r w:rsidRPr="000843B9">
        <w:t xml:space="preserve">Pod względem </w:t>
      </w:r>
      <w:r>
        <w:t>liczby podmiotów gospodarki narodowej na 10 tys. mieszkańców, to najkorzystniej wypada Kalwaria Zebrzydowska, najmniej podmiotów zarejestrowanych jest w</w:t>
      </w:r>
      <w:r w:rsidR="0080499D">
        <w:t> </w:t>
      </w:r>
      <w:r>
        <w:t xml:space="preserve">gminie Mucharz. Pozytywnym trendem jest systematyczny wzrost liczby podmiotów na przestrzeni lat we wszystkich analizowanych gminach. </w:t>
      </w:r>
    </w:p>
    <w:p w14:paraId="4AE813C1" w14:textId="02F0FFDD" w:rsidR="00AE74A2" w:rsidRDefault="00AE74A2" w:rsidP="001E1579">
      <w:pPr>
        <w:pStyle w:val="Akapitzlist"/>
        <w:numPr>
          <w:ilvl w:val="0"/>
          <w:numId w:val="31"/>
        </w:numPr>
        <w:spacing w:after="0" w:line="360" w:lineRule="auto"/>
        <w:ind w:left="567"/>
        <w:jc w:val="both"/>
      </w:pPr>
      <w:r>
        <w:t>Z perspektywy liczby osób fizycznych prowadzących działalność gospodarczą na 10 tys. mieszkańców najkorzystniej wypada Kalwaria Zebrzydowska, a najmniej korzystnie Mucharz. Pozytywnym trendem jest stały wzrost liczby osób prowadzących działalność gospodarczą na 10</w:t>
      </w:r>
      <w:r w:rsidR="0080499D">
        <w:t> </w:t>
      </w:r>
      <w:r>
        <w:t>tys. mieszkańców we wszystkich gminach zrzeszonych w LGD.</w:t>
      </w:r>
    </w:p>
    <w:p w14:paraId="444AAE87" w14:textId="443EEF4A" w:rsidR="00AE74A2" w:rsidRDefault="00AE74A2" w:rsidP="001E1579">
      <w:pPr>
        <w:pStyle w:val="Akapitzlist"/>
        <w:numPr>
          <w:ilvl w:val="0"/>
          <w:numId w:val="31"/>
        </w:numPr>
        <w:pBdr>
          <w:top w:val="nil"/>
          <w:left w:val="nil"/>
          <w:bottom w:val="nil"/>
          <w:right w:val="nil"/>
          <w:between w:val="nil"/>
        </w:pBdr>
        <w:spacing w:after="0" w:line="360" w:lineRule="auto"/>
        <w:ind w:left="567"/>
        <w:jc w:val="both"/>
      </w:pPr>
      <w:r>
        <w:t xml:space="preserve">W połowie gmin zrzeszonych w LGD odnotowano wzrost liczby osób w wieku przedprodukcyjnym i produkcyjnym – Kalwarii Zebrzydowskiej i Mucharzu, a w dwu </w:t>
      </w:r>
      <w:r>
        <w:lastRenderedPageBreak/>
        <w:t>pozostałych spadek liczby osób w tych grupach. Wzrost liczby osób w wieku poprodukcyjnym we wszystkich gminach zrzeszonych w LHGD powiela ogólnokrajowy trend w zakresie starzenia się</w:t>
      </w:r>
      <w:r w:rsidR="0080499D">
        <w:t> </w:t>
      </w:r>
      <w:r>
        <w:t xml:space="preserve">społeczeństwa.   </w:t>
      </w:r>
    </w:p>
    <w:p w14:paraId="00163B9A" w14:textId="1B802E8C" w:rsidR="00AE74A2" w:rsidRDefault="00AE74A2" w:rsidP="001E1579">
      <w:pPr>
        <w:pStyle w:val="Akapitzlist"/>
        <w:numPr>
          <w:ilvl w:val="0"/>
          <w:numId w:val="31"/>
        </w:numPr>
        <w:spacing w:after="0" w:line="360" w:lineRule="auto"/>
        <w:ind w:left="567"/>
        <w:jc w:val="both"/>
      </w:pPr>
      <w:r>
        <w:t>Spore zróżnicowanie pomiędzy gminami zrzeszonymi w LGD występuje ze względu na saldo migracji – Kalwaria Zebrzydowska i Lanckorona dwukrotnie w okresie od 2016 r. do 2019 r</w:t>
      </w:r>
      <w:r w:rsidR="0080499D">
        <w:t>oku</w:t>
      </w:r>
      <w:r>
        <w:t xml:space="preserve"> odnotowały odpływ mieszkańców, przy czym najwyższy odnotowano w Kalwarii. Poza powyższymi sytuacjami w gminach odnotowywano dodatnie salda migracji.</w:t>
      </w:r>
    </w:p>
    <w:p w14:paraId="6FF92C27" w14:textId="77777777" w:rsidR="00AE74A2" w:rsidRDefault="00AE74A2" w:rsidP="001E1579">
      <w:pPr>
        <w:pStyle w:val="Akapitzlist"/>
        <w:numPr>
          <w:ilvl w:val="0"/>
          <w:numId w:val="31"/>
        </w:numPr>
        <w:spacing w:after="0" w:line="360" w:lineRule="auto"/>
        <w:ind w:left="567"/>
        <w:jc w:val="both"/>
      </w:pPr>
      <w:r>
        <w:t>Z perspektywy liczby beneficjentów pomocy społecznej, to w latach 2015 – 2019 najkorzystniejsza sytuacja było w gminie Lanckorona, a najmniej korzystna w gminie Mucharz.</w:t>
      </w:r>
    </w:p>
    <w:p w14:paraId="451FD0A0" w14:textId="77777777" w:rsidR="00AE74A2" w:rsidRDefault="00AE74A2" w:rsidP="001E1579">
      <w:pPr>
        <w:pStyle w:val="Akapitzlist"/>
        <w:numPr>
          <w:ilvl w:val="0"/>
          <w:numId w:val="31"/>
        </w:numPr>
        <w:spacing w:after="0" w:line="360" w:lineRule="auto"/>
        <w:ind w:left="567"/>
        <w:jc w:val="both"/>
      </w:pPr>
      <w:r w:rsidRPr="000D08DA">
        <w:t xml:space="preserve">Według danych </w:t>
      </w:r>
      <w:r>
        <w:t>GUS na terenie LGD zlokalizowanych jest 11 obiektów noclegowych i stan ten utrzymuje się od 2016 r. Jedyną gminą zrzeszoną w LGD, w której nie ma zlokalizowanych turystycznych obiektów noclegowych jest Mucharz.</w:t>
      </w:r>
    </w:p>
    <w:p w14:paraId="7093665C" w14:textId="77777777" w:rsidR="00AE74A2" w:rsidRDefault="00AE74A2" w:rsidP="001E1579">
      <w:pPr>
        <w:pStyle w:val="Akapitzlist"/>
        <w:numPr>
          <w:ilvl w:val="0"/>
          <w:numId w:val="31"/>
        </w:numPr>
        <w:spacing w:after="0" w:line="360" w:lineRule="auto"/>
        <w:ind w:left="567"/>
        <w:jc w:val="both"/>
      </w:pPr>
      <w:r w:rsidRPr="00AE1EF1">
        <w:t xml:space="preserve">W latach </w:t>
      </w:r>
      <w:r>
        <w:t xml:space="preserve">2017 – 2021 LGD Gościniec 4 Żywiołów zrealizował 58 naborów, w tym: 40 konkursów, 14 grantów oraz 4 operacje własne. </w:t>
      </w:r>
      <w:r>
        <w:rPr>
          <w:color w:val="000000"/>
        </w:rPr>
        <w:t xml:space="preserve">W ramach zrealizowanych naborów wpłynęły 154 wnioski, a których wybrano do dofinansowania 122 wnioski i podpisano 74 umowy. </w:t>
      </w:r>
      <w:r>
        <w:t>Najwięcej naborów zrealizowano w zakresie podejmowania i rozwoju działalności gospodarczej.</w:t>
      </w:r>
    </w:p>
    <w:p w14:paraId="61CAC843" w14:textId="3F45615B" w:rsidR="00AE74A2" w:rsidRDefault="00AE74A2" w:rsidP="001E1579">
      <w:pPr>
        <w:pStyle w:val="Akapitzlist"/>
        <w:numPr>
          <w:ilvl w:val="0"/>
          <w:numId w:val="31"/>
        </w:numPr>
        <w:spacing w:after="0" w:line="360" w:lineRule="auto"/>
        <w:ind w:left="567"/>
        <w:jc w:val="both"/>
      </w:pPr>
      <w:r>
        <w:t xml:space="preserve">Wnioskodawcy uczestniczący w badaniu najczęściej pozyskiwali informacje o naborach wniosków poprzez odwiedziny strony internetowej LGD, udział w spotkaniach </w:t>
      </w:r>
      <w:proofErr w:type="spellStart"/>
      <w:r>
        <w:t>informacyjno</w:t>
      </w:r>
      <w:proofErr w:type="spellEnd"/>
      <w:r>
        <w:t xml:space="preserve"> – konsultacyjnych organizowanych przez LGD oraz poprzez lekturę publikacji i materiałów promocyjnych wydawanych przez LGD. Najrzadziej źródłem informacji o realizowanych naborach były dla wnioskodawców: publikacje w prasie oraz tablice informacyjne, billboardy i</w:t>
      </w:r>
      <w:r w:rsidR="0080499D">
        <w:t> </w:t>
      </w:r>
      <w:r>
        <w:t>plakaty.  Trafny dobór kanałów komunikacyjnych potwierdzają sami wnioskodawcy – 26</w:t>
      </w:r>
      <w:r w:rsidR="0080499D">
        <w:t> </w:t>
      </w:r>
      <w:r>
        <w:t>spośród 28 osób wskazała, że LGD w wystarczającym stopniu informowała o możliwości pozyskania środków.</w:t>
      </w:r>
    </w:p>
    <w:p w14:paraId="3B71A176" w14:textId="77777777" w:rsidR="00AE74A2" w:rsidRDefault="00AE74A2" w:rsidP="001E1579">
      <w:pPr>
        <w:pStyle w:val="Akapitzlist"/>
        <w:numPr>
          <w:ilvl w:val="0"/>
          <w:numId w:val="31"/>
        </w:numPr>
        <w:spacing w:after="0" w:line="360" w:lineRule="auto"/>
        <w:ind w:left="567"/>
        <w:jc w:val="both"/>
      </w:pPr>
      <w:r>
        <w:t>Najwięcej wnioskodawców uczestniczących w badaniu – 12 osób – kierowało realizowane projekty do ogółu mieszkańców gminy lub obszaru LGD.</w:t>
      </w:r>
    </w:p>
    <w:p w14:paraId="114BEDA8" w14:textId="0146662A" w:rsidR="00AE74A2" w:rsidRDefault="00AE74A2" w:rsidP="001E1579">
      <w:pPr>
        <w:pStyle w:val="Akapitzlist"/>
        <w:numPr>
          <w:ilvl w:val="0"/>
          <w:numId w:val="31"/>
        </w:numPr>
        <w:spacing w:after="0" w:line="360" w:lineRule="auto"/>
        <w:ind w:left="567"/>
        <w:jc w:val="both"/>
      </w:pPr>
      <w:r>
        <w:t>Wskaźniki postępu rzeczowego realizowane są na bieżąco - rozpoczęto realizację 26 spośród 39</w:t>
      </w:r>
      <w:r w:rsidR="0080499D">
        <w:t> </w:t>
      </w:r>
      <w:r>
        <w:t>wskaźników w zakresie wypłaconych środków (w tym 13 z nich zostało zrealizowanych) oraz 30 wskaźników w zakresie podpisanych umów (w tym 19 wskaźników osiągnięto). Do</w:t>
      </w:r>
      <w:r w:rsidR="0080499D">
        <w:t> </w:t>
      </w:r>
      <w:r>
        <w:t>rozpoczęcia realizacji pozostało 6 wskaźników w zakresie wypłaty środków i 1 wskaźnik w zakresie podpisanych umów.</w:t>
      </w:r>
    </w:p>
    <w:p w14:paraId="28E90BF1" w14:textId="77777777" w:rsidR="00AE74A2" w:rsidRPr="00401C79" w:rsidRDefault="00AE74A2" w:rsidP="001E1579">
      <w:pPr>
        <w:pStyle w:val="Akapitzlist"/>
        <w:numPr>
          <w:ilvl w:val="0"/>
          <w:numId w:val="31"/>
        </w:numPr>
        <w:spacing w:after="0" w:line="360" w:lineRule="auto"/>
        <w:ind w:left="567"/>
        <w:jc w:val="both"/>
      </w:pPr>
      <w:r w:rsidRPr="00401C79">
        <w:rPr>
          <w:color w:val="000000"/>
        </w:rPr>
        <w:t xml:space="preserve">W zakresie postępu finansowego zrealizowano 7 spośród 22 przedsięwzięć w zakresie wypłaconych środków, a 10 w zakresie wartości przyznanych środków. Ponadto rozpoczęto realizację budżetu w ramach kolejnych 10 przedsięwzięć. Nie rozpoczęto jeszcze realizacji </w:t>
      </w:r>
      <w:r w:rsidRPr="00401C79">
        <w:rPr>
          <w:color w:val="000000"/>
        </w:rPr>
        <w:lastRenderedPageBreak/>
        <w:t xml:space="preserve">budżetu dla 6 przedsięwzięć w zakresie wypłaconych środków, a dla 4 przedsięwzięć w zakresie przyznanej pomocy. </w:t>
      </w:r>
    </w:p>
    <w:p w14:paraId="0F7BE216" w14:textId="07939F7C" w:rsidR="00AE74A2" w:rsidRDefault="00AE74A2" w:rsidP="001E1579">
      <w:pPr>
        <w:pStyle w:val="Akapitzlist"/>
        <w:numPr>
          <w:ilvl w:val="0"/>
          <w:numId w:val="31"/>
        </w:numPr>
        <w:spacing w:after="0" w:line="360" w:lineRule="auto"/>
        <w:ind w:left="567"/>
        <w:jc w:val="both"/>
      </w:pPr>
      <w:r>
        <w:t xml:space="preserve">LGD zrealizowała 1 projekt współpracy, a kolejny jest w trakcie przygotowywania. Ponadto, LGD realizowała 3 projekty poza Strategią RLKS, w tym jeden dotyczył budowy i uruchomienia Inkubatora Przetwórstwa Lokalnego, który okazała się dużym sukcesem. </w:t>
      </w:r>
    </w:p>
    <w:p w14:paraId="1E9D2F0D" w14:textId="57D2C8E6" w:rsidR="00AE74A2" w:rsidRDefault="00AE74A2" w:rsidP="001E1579">
      <w:pPr>
        <w:pStyle w:val="Akapitzlist"/>
        <w:numPr>
          <w:ilvl w:val="0"/>
          <w:numId w:val="31"/>
        </w:numPr>
        <w:spacing w:after="0" w:line="360" w:lineRule="auto"/>
        <w:ind w:left="567"/>
        <w:jc w:val="both"/>
      </w:pPr>
      <w:r w:rsidRPr="005A5585">
        <w:t>Plan komunikacyjny zakładał wykorzystanie różnorodnych kanałów komunikacji: lokalne media, portale społecznościowe, strony internetowe LGD i UG, instytucje i inne podmioty działające w</w:t>
      </w:r>
      <w:r w:rsidR="0080499D">
        <w:t> </w:t>
      </w:r>
      <w:r w:rsidRPr="005A5585">
        <w:t xml:space="preserve">środowisku lokalnym, materiały informacyjne, punkt konsultacyjny, mailing, szkolenia, doradztwo, spotkania itd. Co istotne w ramach działań komunikacyjnych </w:t>
      </w:r>
      <w:r>
        <w:t>realizowano</w:t>
      </w:r>
      <w:r w:rsidRPr="005A5585">
        <w:t xml:space="preserve"> również bieżący monitoring i ewaluację, które </w:t>
      </w:r>
      <w:r>
        <w:t>pozwalają</w:t>
      </w:r>
      <w:r w:rsidRPr="005A5585">
        <w:t xml:space="preserve"> na uzyskanie informacji zwrotnej od odbiorców działań komunikacyjnych.</w:t>
      </w:r>
      <w:r>
        <w:t xml:space="preserve"> </w:t>
      </w:r>
    </w:p>
    <w:p w14:paraId="0F22BD06" w14:textId="5AC9A1E7" w:rsidR="00AE74A2" w:rsidRDefault="00AE74A2" w:rsidP="001E1579">
      <w:pPr>
        <w:pStyle w:val="Akapitzlist"/>
        <w:numPr>
          <w:ilvl w:val="0"/>
          <w:numId w:val="31"/>
        </w:numPr>
        <w:spacing w:after="0" w:line="360" w:lineRule="auto"/>
        <w:ind w:left="567"/>
        <w:jc w:val="both"/>
      </w:pPr>
      <w:r>
        <w:t>Działania komunikacyjne realizowane przez LGD należy ocenić zdecydowanie pozytywnie, o</w:t>
      </w:r>
      <w:r w:rsidR="0080499D">
        <w:t> </w:t>
      </w:r>
      <w:r>
        <w:t>czym świadczą wskazania mieszkańców obszaru uczestniczących w badaniu - tylko 1 osoba spośród 107 badanych nie słyszała o LGD, a 106 osób potwierdza, że słyszało o „Gościńcu 4</w:t>
      </w:r>
      <w:r w:rsidR="0080499D">
        <w:t> </w:t>
      </w:r>
      <w:r>
        <w:t xml:space="preserve">Żywiołów”, co jest rewelacyjnym wynikiem. </w:t>
      </w:r>
    </w:p>
    <w:p w14:paraId="42BA449B" w14:textId="77777777" w:rsidR="00AE74A2" w:rsidRPr="008C045F" w:rsidRDefault="00AE74A2" w:rsidP="001E1579">
      <w:pPr>
        <w:pStyle w:val="Akapitzlist"/>
        <w:numPr>
          <w:ilvl w:val="0"/>
          <w:numId w:val="31"/>
        </w:numPr>
        <w:spacing w:after="0" w:line="360" w:lineRule="auto"/>
        <w:ind w:left="567"/>
        <w:jc w:val="both"/>
      </w:pPr>
      <w:r>
        <w:t xml:space="preserve">Mieszkańcy uczestniczący w badaniu wiedzę na temat LGD czerpali w najczęściej ze strony internetowej LGD, odwiedzając stoiska </w:t>
      </w:r>
      <w:r w:rsidRPr="008C045F">
        <w:rPr>
          <w:rFonts w:eastAsia="Times New Roman" w:cs="Times New Roman"/>
          <w:color w:val="000000"/>
        </w:rPr>
        <w:t>LGD podczas imprez lokalnych lub festynów, odwiedzając profil społecznościowy LGD na Facebooku, uczestnicząc w spotkaniach informacyjno-konsultacyjnych organizowanych przez LGD oraz odwiedzają</w:t>
      </w:r>
      <w:r>
        <w:rPr>
          <w:rFonts w:eastAsia="Times New Roman" w:cs="Times New Roman"/>
          <w:color w:val="000000"/>
        </w:rPr>
        <w:t>c</w:t>
      </w:r>
      <w:r w:rsidRPr="008C045F">
        <w:rPr>
          <w:rFonts w:eastAsia="Times New Roman" w:cs="Times New Roman"/>
          <w:color w:val="000000"/>
        </w:rPr>
        <w:t xml:space="preserve"> stronę gminy – 81 uczestników.</w:t>
      </w:r>
    </w:p>
    <w:p w14:paraId="7EE6B556" w14:textId="77777777" w:rsidR="00AE74A2" w:rsidRDefault="00AE74A2" w:rsidP="001E1579">
      <w:pPr>
        <w:pStyle w:val="Akapitzlist"/>
        <w:numPr>
          <w:ilvl w:val="0"/>
          <w:numId w:val="31"/>
        </w:numPr>
        <w:spacing w:after="0" w:line="360" w:lineRule="auto"/>
        <w:ind w:left="567"/>
        <w:jc w:val="both"/>
      </w:pPr>
      <w:r>
        <w:t>W latach 2016 – 2021 różnego rodzaju doradztwa LGD udzieliło łącznie 1 194 podmiotom. Najwięcej podmiotów skorzystało z doradztwa indywidualnego realizowanego w biurze LGD.</w:t>
      </w:r>
      <w:r w:rsidRPr="008C045F">
        <w:t xml:space="preserve"> </w:t>
      </w:r>
      <w:r>
        <w:t xml:space="preserve">Wsparcie LGD przy składaniu i realizacji projektów należy ocenić pozytywnie – świadczy o tym fakt, że zdecydowana większość uczestników badania w przyszłości chciałaby ponownie skorzystać ze wsparcia LGD. </w:t>
      </w:r>
    </w:p>
    <w:p w14:paraId="73C7ABEF" w14:textId="3A6B4C2A" w:rsidR="00AE74A2" w:rsidRDefault="00AE74A2" w:rsidP="001E1579">
      <w:pPr>
        <w:pStyle w:val="Akapitzlist"/>
        <w:numPr>
          <w:ilvl w:val="0"/>
          <w:numId w:val="31"/>
        </w:numPr>
        <w:spacing w:after="0" w:line="360" w:lineRule="auto"/>
        <w:ind w:left="567"/>
        <w:jc w:val="both"/>
      </w:pPr>
      <w:r>
        <w:t>Beneficjenci korzystający z doradztwa LGD w zdecydowanej większości oceniają je pozytywnie. Na etapie składania wniosku wszyscy wnioskodawcy uczestniczący w badaniu i korzystający z</w:t>
      </w:r>
      <w:r w:rsidR="0080499D">
        <w:t> </w:t>
      </w:r>
      <w:r>
        <w:t>doradztwa na tym etapie pozytywnie ocenili przygotowanie merytoryczne doradców, przydatność udzielonych porad oraz zakres porad spełniający oczekiwania. Tak samo zostały ocenie wskazane powyżej aspekty na etapie rozliczania operacji. Natomiast na etapie realizacji operacji wszyscy korzystający z doradztwa ocenili pozytywnie wskazane aspekty, za wyjątkiem 1</w:t>
      </w:r>
      <w:r w:rsidR="0080499D">
        <w:t> </w:t>
      </w:r>
      <w:r>
        <w:t xml:space="preserve">osoby, która nie była w stanie ocenić, czy udzielone porady były dla niej przydatne. </w:t>
      </w:r>
    </w:p>
    <w:p w14:paraId="4E1BEE3A" w14:textId="1176326A" w:rsidR="00AE74A2" w:rsidRDefault="00AE74A2" w:rsidP="001E1579">
      <w:pPr>
        <w:pStyle w:val="Akapitzlist"/>
        <w:numPr>
          <w:ilvl w:val="0"/>
          <w:numId w:val="31"/>
        </w:numPr>
        <w:spacing w:after="0" w:line="360" w:lineRule="auto"/>
        <w:ind w:left="567"/>
        <w:jc w:val="both"/>
      </w:pPr>
      <w:r>
        <w:t>Procedury i kryteria wyboru projektów były dla większości wnioskodawców czytelne i</w:t>
      </w:r>
      <w:r w:rsidR="0080499D">
        <w:t> </w:t>
      </w:r>
      <w:r>
        <w:t>jednoznaczne i, w ocenie większości badanych wnioskodawców, pozwalały na wybór najlepszych projektów.</w:t>
      </w:r>
    </w:p>
    <w:p w14:paraId="208F1165" w14:textId="789541C9" w:rsidR="00AE74A2" w:rsidRDefault="00AE74A2" w:rsidP="001E1579">
      <w:pPr>
        <w:pStyle w:val="Akapitzlist"/>
        <w:numPr>
          <w:ilvl w:val="0"/>
          <w:numId w:val="31"/>
        </w:numPr>
        <w:spacing w:after="0" w:line="360" w:lineRule="auto"/>
        <w:ind w:left="567"/>
        <w:jc w:val="both"/>
      </w:pPr>
      <w:r>
        <w:lastRenderedPageBreak/>
        <w:t>W obszarze aktywizacji mieszkańców obszaru LGD n</w:t>
      </w:r>
      <w:r w:rsidRPr="00E03E9C">
        <w:t>ajwięcej mieszkańców uczestniczących w</w:t>
      </w:r>
      <w:r w:rsidR="0080499D">
        <w:t> </w:t>
      </w:r>
      <w:r w:rsidRPr="00E03E9C">
        <w:t xml:space="preserve">badaniu dostrzegło pojawienie się nowych form wsparcia ludzi młodych oraz podejmowanie inicjatyw, których celem było wsparcie osób starszych. </w:t>
      </w:r>
    </w:p>
    <w:p w14:paraId="2B9B1FDE" w14:textId="77777777" w:rsidR="00AE74A2" w:rsidRPr="00E03E9C" w:rsidRDefault="00AE74A2" w:rsidP="001E1579">
      <w:pPr>
        <w:pStyle w:val="Akapitzlist"/>
        <w:numPr>
          <w:ilvl w:val="0"/>
          <w:numId w:val="31"/>
        </w:numPr>
        <w:spacing w:after="0" w:line="360" w:lineRule="auto"/>
        <w:ind w:left="567"/>
        <w:jc w:val="both"/>
      </w:pPr>
      <w:r w:rsidRPr="00E03E9C">
        <w:t>W obszarze przedsiębio</w:t>
      </w:r>
      <w:r>
        <w:t>rczości najbardziej dostrzegalnymi</w:t>
      </w:r>
      <w:r w:rsidRPr="00E03E9C">
        <w:t xml:space="preserve"> </w:t>
      </w:r>
      <w:r>
        <w:t>dla uczestników badania zmianami było</w:t>
      </w:r>
      <w:r w:rsidRPr="00E03E9C">
        <w:t xml:space="preserve"> powstanie nowych firm </w:t>
      </w:r>
      <w:r>
        <w:t>oraz poprawa</w:t>
      </w:r>
      <w:r w:rsidRPr="00E03E9C">
        <w:t xml:space="preserve"> sytuacji na rynku pracy dostrzegło</w:t>
      </w:r>
      <w:r>
        <w:t>.</w:t>
      </w:r>
      <w:r w:rsidRPr="00E03E9C">
        <w:t xml:space="preserve"> </w:t>
      </w:r>
    </w:p>
    <w:p w14:paraId="792248C2" w14:textId="77777777" w:rsidR="00AE74A2" w:rsidRDefault="00AE74A2" w:rsidP="001E1579">
      <w:pPr>
        <w:pStyle w:val="Akapitzlist"/>
        <w:numPr>
          <w:ilvl w:val="0"/>
          <w:numId w:val="31"/>
        </w:numPr>
        <w:spacing w:after="0" w:line="360" w:lineRule="auto"/>
        <w:ind w:left="567"/>
        <w:jc w:val="both"/>
      </w:pPr>
      <w:r w:rsidRPr="007B6457">
        <w:t>W obszarze turystyki, kultury i rekreacji, poza zwiększeniem ruchu turystycznego uczestnicy badania dostrzegli również poprawę stanu infra</w:t>
      </w:r>
      <w:r>
        <w:t xml:space="preserve">struktury sportowo-rekreacyjnej, </w:t>
      </w:r>
      <w:r w:rsidRPr="007B6457">
        <w:t>pojawienie się now</w:t>
      </w:r>
      <w:r>
        <w:t xml:space="preserve">e formy spędzania czasu wolnego, </w:t>
      </w:r>
      <w:r w:rsidRPr="007B6457">
        <w:t>zwiększenie liczby inicjatyw służących kultywowa</w:t>
      </w:r>
      <w:r>
        <w:t xml:space="preserve">niu lokalnych tradycji, zwiększenie elastyczności przestrzeni publicznej, zwiększenie liczby wydarzeń kulturalnych oraz  poprawę stanu zabytków. </w:t>
      </w:r>
    </w:p>
    <w:p w14:paraId="334E34C3" w14:textId="77777777" w:rsidR="00AE74A2" w:rsidRDefault="00AE74A2" w:rsidP="001E1579">
      <w:pPr>
        <w:pStyle w:val="Akapitzlist"/>
        <w:numPr>
          <w:ilvl w:val="0"/>
          <w:numId w:val="31"/>
        </w:numPr>
        <w:spacing w:after="0" w:line="360" w:lineRule="auto"/>
        <w:ind w:left="567"/>
        <w:jc w:val="both"/>
      </w:pPr>
      <w:r>
        <w:t>W zakresie korzystania z efektów działań podejmowanych przez LGD, to  n</w:t>
      </w:r>
      <w:r w:rsidRPr="00095993">
        <w:t xml:space="preserve">ajwięcej uczestników badania wskazało na udział w imprezach lokalnych </w:t>
      </w:r>
      <w:r>
        <w:t xml:space="preserve">dofinansowanych ze środków LGD oraz </w:t>
      </w:r>
      <w:r w:rsidRPr="00095993">
        <w:t>spotk</w:t>
      </w:r>
      <w:r>
        <w:t xml:space="preserve">aniach organizowanych przez LGD. </w:t>
      </w:r>
    </w:p>
    <w:p w14:paraId="5A4AE119" w14:textId="77777777" w:rsidR="00AE74A2" w:rsidRDefault="00AE74A2" w:rsidP="001E1579">
      <w:pPr>
        <w:pStyle w:val="Akapitzlist"/>
        <w:numPr>
          <w:ilvl w:val="0"/>
          <w:numId w:val="31"/>
        </w:numPr>
        <w:spacing w:after="0" w:line="360" w:lineRule="auto"/>
        <w:ind w:left="567"/>
        <w:jc w:val="both"/>
      </w:pPr>
      <w:r w:rsidRPr="00DC3EDC">
        <w:t>W ocenie uczestników badania należy w przyszłości kontynuować przede wszystkim finansowanie projektów zmierzających do założenia działalności gospodarczej oraz wspierających istniejące firmy.</w:t>
      </w:r>
    </w:p>
    <w:p w14:paraId="2C5A0A27" w14:textId="77777777" w:rsidR="00AE74A2" w:rsidRDefault="00AE74A2" w:rsidP="00AE74A2"/>
    <w:p w14:paraId="455A00BC" w14:textId="77777777" w:rsidR="00AE74A2" w:rsidRDefault="00AE74A2" w:rsidP="00AE74A2"/>
    <w:p w14:paraId="28DAF7FA" w14:textId="77777777" w:rsidR="00AE74A2" w:rsidRDefault="00AE74A2" w:rsidP="00AE74A2"/>
    <w:p w14:paraId="7367F6D4" w14:textId="77777777" w:rsidR="00AE74A2" w:rsidRDefault="00AE74A2" w:rsidP="00AE74A2"/>
    <w:p w14:paraId="76750804" w14:textId="77777777" w:rsidR="00AE74A2" w:rsidRDefault="00AE74A2" w:rsidP="00AE74A2"/>
    <w:p w14:paraId="02C17BF7" w14:textId="77777777" w:rsidR="00AE74A2" w:rsidRDefault="00AE74A2" w:rsidP="00AE74A2"/>
    <w:p w14:paraId="53BD659B" w14:textId="77777777" w:rsidR="00AE74A2" w:rsidRDefault="00AE74A2" w:rsidP="00AE74A2"/>
    <w:p w14:paraId="23EFD1F7" w14:textId="77777777" w:rsidR="00AE74A2" w:rsidRDefault="00AE74A2" w:rsidP="00AE74A2"/>
    <w:p w14:paraId="4256B55D" w14:textId="77777777" w:rsidR="00AE74A2" w:rsidRDefault="00AE74A2" w:rsidP="00AE74A2"/>
    <w:p w14:paraId="13789950" w14:textId="2D667C66" w:rsidR="00AE74A2" w:rsidRDefault="00AE74A2" w:rsidP="00AE74A2"/>
    <w:p w14:paraId="4FBF1D82" w14:textId="71DBF6DD" w:rsidR="00F44494" w:rsidRDefault="00F44494" w:rsidP="00AE74A2"/>
    <w:p w14:paraId="1E9A790B" w14:textId="27225F1C" w:rsidR="00F44494" w:rsidRDefault="00F44494" w:rsidP="00AE74A2"/>
    <w:p w14:paraId="6CA76CEB" w14:textId="77777777" w:rsidR="00F44494" w:rsidRDefault="00F44494" w:rsidP="00AE74A2"/>
    <w:p w14:paraId="149E5474" w14:textId="77777777" w:rsidR="00AE74A2" w:rsidRPr="00AE74A2" w:rsidRDefault="00AE74A2" w:rsidP="00AE74A2"/>
    <w:sdt>
      <w:sdtPr>
        <w:rPr>
          <w:rFonts w:ascii="Calibri" w:eastAsia="Calibri" w:hAnsi="Calibri" w:cs="Calibri"/>
          <w:b w:val="0"/>
          <w:bCs w:val="0"/>
          <w:color w:val="auto"/>
          <w:sz w:val="22"/>
          <w:szCs w:val="22"/>
          <w:lang w:val="pl-PL"/>
        </w:rPr>
        <w:id w:val="864490329"/>
        <w:docPartObj>
          <w:docPartGallery w:val="Table of Contents"/>
          <w:docPartUnique/>
        </w:docPartObj>
      </w:sdtPr>
      <w:sdtEndPr>
        <w:rPr>
          <w:noProof/>
        </w:rPr>
      </w:sdtEndPr>
      <w:sdtContent>
        <w:p w14:paraId="7AE77034" w14:textId="734F2B49" w:rsidR="00830919" w:rsidRDefault="00830919" w:rsidP="00116CFB">
          <w:pPr>
            <w:pStyle w:val="Nagwekspisutreci"/>
            <w:spacing w:line="360" w:lineRule="auto"/>
            <w:rPr>
              <w:rFonts w:ascii="Calibri" w:eastAsia="Calibri" w:hAnsi="Calibri" w:cs="Calibri"/>
              <w:bCs w:val="0"/>
              <w:color w:val="auto"/>
              <w:sz w:val="48"/>
              <w:szCs w:val="48"/>
              <w:lang w:val="pl-PL"/>
            </w:rPr>
          </w:pPr>
        </w:p>
        <w:p w14:paraId="5CF3DB1F" w14:textId="3647260C" w:rsidR="001853CF" w:rsidRPr="00F53577" w:rsidRDefault="001853CF" w:rsidP="001853CF">
          <w:pPr>
            <w:pStyle w:val="Nagwek1"/>
            <w:spacing w:before="0" w:after="0" w:line="276" w:lineRule="auto"/>
            <w:ind w:left="360"/>
          </w:pPr>
          <w:bookmarkStart w:id="5" w:name="_Toc86421082"/>
          <w:r>
            <w:t>2. Spis treści</w:t>
          </w:r>
          <w:bookmarkEnd w:id="5"/>
        </w:p>
        <w:p w14:paraId="3B99DE88" w14:textId="0FBAC454" w:rsidR="003B21E5" w:rsidRDefault="00830919">
          <w:pPr>
            <w:pStyle w:val="Spistreci1"/>
            <w:rPr>
              <w:rFonts w:eastAsiaTheme="minorEastAsia" w:cstheme="minorBidi"/>
              <w:b w:val="0"/>
              <w:caps w:val="0"/>
              <w:noProof/>
              <w:u w:val="none"/>
            </w:rPr>
          </w:pPr>
          <w:r>
            <w:fldChar w:fldCharType="begin"/>
          </w:r>
          <w:r>
            <w:instrText>TOC \o "1-3" \h \z \u</w:instrText>
          </w:r>
          <w:r>
            <w:fldChar w:fldCharType="separate"/>
          </w:r>
          <w:hyperlink w:anchor="_Toc86421081" w:history="1">
            <w:r w:rsidR="003B21E5" w:rsidRPr="00F124C7">
              <w:rPr>
                <w:rStyle w:val="Hipercze"/>
                <w:noProof/>
              </w:rPr>
              <w:t>1. Streszczenie najważniejszych wyników badania</w:t>
            </w:r>
            <w:r w:rsidR="003B21E5">
              <w:rPr>
                <w:noProof/>
                <w:webHidden/>
              </w:rPr>
              <w:tab/>
            </w:r>
            <w:r w:rsidR="003B21E5">
              <w:rPr>
                <w:noProof/>
                <w:webHidden/>
              </w:rPr>
              <w:fldChar w:fldCharType="begin"/>
            </w:r>
            <w:r w:rsidR="003B21E5">
              <w:rPr>
                <w:noProof/>
                <w:webHidden/>
              </w:rPr>
              <w:instrText xml:space="preserve"> PAGEREF _Toc86421081 \h </w:instrText>
            </w:r>
            <w:r w:rsidR="003B21E5">
              <w:rPr>
                <w:noProof/>
                <w:webHidden/>
              </w:rPr>
            </w:r>
            <w:r w:rsidR="003B21E5">
              <w:rPr>
                <w:noProof/>
                <w:webHidden/>
              </w:rPr>
              <w:fldChar w:fldCharType="separate"/>
            </w:r>
            <w:r w:rsidR="003404CE">
              <w:rPr>
                <w:noProof/>
                <w:webHidden/>
              </w:rPr>
              <w:t>3</w:t>
            </w:r>
            <w:r w:rsidR="003B21E5">
              <w:rPr>
                <w:noProof/>
                <w:webHidden/>
              </w:rPr>
              <w:fldChar w:fldCharType="end"/>
            </w:r>
          </w:hyperlink>
        </w:p>
        <w:p w14:paraId="18FAE9A4" w14:textId="2CB2C965" w:rsidR="003B21E5" w:rsidRDefault="00EF08F4">
          <w:pPr>
            <w:pStyle w:val="Spistreci1"/>
            <w:rPr>
              <w:rFonts w:eastAsiaTheme="minorEastAsia" w:cstheme="minorBidi"/>
              <w:b w:val="0"/>
              <w:caps w:val="0"/>
              <w:noProof/>
              <w:u w:val="none"/>
            </w:rPr>
          </w:pPr>
          <w:hyperlink w:anchor="_Toc86421082" w:history="1">
            <w:r w:rsidR="003B21E5" w:rsidRPr="00F124C7">
              <w:rPr>
                <w:rStyle w:val="Hipercze"/>
                <w:noProof/>
              </w:rPr>
              <w:t>2. Spis treści</w:t>
            </w:r>
            <w:r w:rsidR="003B21E5">
              <w:rPr>
                <w:noProof/>
                <w:webHidden/>
              </w:rPr>
              <w:tab/>
            </w:r>
            <w:r w:rsidR="003B21E5">
              <w:rPr>
                <w:noProof/>
                <w:webHidden/>
              </w:rPr>
              <w:fldChar w:fldCharType="begin"/>
            </w:r>
            <w:r w:rsidR="003B21E5">
              <w:rPr>
                <w:noProof/>
                <w:webHidden/>
              </w:rPr>
              <w:instrText xml:space="preserve"> PAGEREF _Toc86421082 \h </w:instrText>
            </w:r>
            <w:r w:rsidR="003B21E5">
              <w:rPr>
                <w:noProof/>
                <w:webHidden/>
              </w:rPr>
            </w:r>
            <w:r w:rsidR="003B21E5">
              <w:rPr>
                <w:noProof/>
                <w:webHidden/>
              </w:rPr>
              <w:fldChar w:fldCharType="separate"/>
            </w:r>
            <w:r w:rsidR="003404CE">
              <w:rPr>
                <w:noProof/>
                <w:webHidden/>
              </w:rPr>
              <w:t>7</w:t>
            </w:r>
            <w:r w:rsidR="003B21E5">
              <w:rPr>
                <w:noProof/>
                <w:webHidden/>
              </w:rPr>
              <w:fldChar w:fldCharType="end"/>
            </w:r>
          </w:hyperlink>
        </w:p>
        <w:p w14:paraId="6CE1F112" w14:textId="27BDE3FF" w:rsidR="003B21E5" w:rsidRDefault="00EF08F4">
          <w:pPr>
            <w:pStyle w:val="Spistreci1"/>
            <w:rPr>
              <w:rFonts w:eastAsiaTheme="minorEastAsia" w:cstheme="minorBidi"/>
              <w:b w:val="0"/>
              <w:caps w:val="0"/>
              <w:noProof/>
              <w:u w:val="none"/>
            </w:rPr>
          </w:pPr>
          <w:hyperlink w:anchor="_Toc86421083" w:history="1">
            <w:r w:rsidR="003B21E5" w:rsidRPr="00F124C7">
              <w:rPr>
                <w:rStyle w:val="Hipercze"/>
                <w:noProof/>
              </w:rPr>
              <w:t>3.</w:t>
            </w:r>
            <w:r w:rsidR="003B21E5">
              <w:rPr>
                <w:rFonts w:eastAsiaTheme="minorEastAsia" w:cstheme="minorBidi"/>
                <w:b w:val="0"/>
                <w:caps w:val="0"/>
                <w:noProof/>
                <w:u w:val="none"/>
              </w:rPr>
              <w:tab/>
            </w:r>
            <w:r w:rsidR="003B21E5" w:rsidRPr="00F124C7">
              <w:rPr>
                <w:rStyle w:val="Hipercze"/>
                <w:noProof/>
              </w:rPr>
              <w:t>Opis przedmiotu badania uwzględniający cele i zakres ewaluacji</w:t>
            </w:r>
            <w:r w:rsidR="003B21E5">
              <w:rPr>
                <w:noProof/>
                <w:webHidden/>
              </w:rPr>
              <w:tab/>
            </w:r>
            <w:r w:rsidR="003B21E5">
              <w:rPr>
                <w:noProof/>
                <w:webHidden/>
              </w:rPr>
              <w:fldChar w:fldCharType="begin"/>
            </w:r>
            <w:r w:rsidR="003B21E5">
              <w:rPr>
                <w:noProof/>
                <w:webHidden/>
              </w:rPr>
              <w:instrText xml:space="preserve"> PAGEREF _Toc86421083 \h </w:instrText>
            </w:r>
            <w:r w:rsidR="003B21E5">
              <w:rPr>
                <w:noProof/>
                <w:webHidden/>
              </w:rPr>
            </w:r>
            <w:r w:rsidR="003B21E5">
              <w:rPr>
                <w:noProof/>
                <w:webHidden/>
              </w:rPr>
              <w:fldChar w:fldCharType="separate"/>
            </w:r>
            <w:r w:rsidR="003404CE">
              <w:rPr>
                <w:noProof/>
                <w:webHidden/>
              </w:rPr>
              <w:t>8</w:t>
            </w:r>
            <w:r w:rsidR="003B21E5">
              <w:rPr>
                <w:noProof/>
                <w:webHidden/>
              </w:rPr>
              <w:fldChar w:fldCharType="end"/>
            </w:r>
          </w:hyperlink>
        </w:p>
        <w:p w14:paraId="32EA3E18" w14:textId="50084408" w:rsidR="003B21E5" w:rsidRDefault="00EF08F4">
          <w:pPr>
            <w:pStyle w:val="Spistreci1"/>
            <w:rPr>
              <w:rFonts w:eastAsiaTheme="minorEastAsia" w:cstheme="minorBidi"/>
              <w:b w:val="0"/>
              <w:caps w:val="0"/>
              <w:noProof/>
              <w:u w:val="none"/>
            </w:rPr>
          </w:pPr>
          <w:hyperlink w:anchor="_Toc86421084" w:history="1">
            <w:r w:rsidR="003B21E5" w:rsidRPr="00F124C7">
              <w:rPr>
                <w:rStyle w:val="Hipercze"/>
                <w:noProof/>
              </w:rPr>
              <w:t>4.</w:t>
            </w:r>
            <w:r w:rsidR="003B21E5">
              <w:rPr>
                <w:rFonts w:eastAsiaTheme="minorEastAsia" w:cstheme="minorBidi"/>
                <w:b w:val="0"/>
                <w:caps w:val="0"/>
                <w:noProof/>
                <w:u w:val="none"/>
              </w:rPr>
              <w:tab/>
            </w:r>
            <w:r w:rsidR="003B21E5" w:rsidRPr="00F124C7">
              <w:rPr>
                <w:rStyle w:val="Hipercze"/>
                <w:noProof/>
              </w:rPr>
              <w:t>Opis metodologii wraz z opisem sposobu realizacji badania</w:t>
            </w:r>
            <w:r w:rsidR="003B21E5">
              <w:rPr>
                <w:noProof/>
                <w:webHidden/>
              </w:rPr>
              <w:tab/>
            </w:r>
            <w:r w:rsidR="003B21E5">
              <w:rPr>
                <w:noProof/>
                <w:webHidden/>
              </w:rPr>
              <w:fldChar w:fldCharType="begin"/>
            </w:r>
            <w:r w:rsidR="003B21E5">
              <w:rPr>
                <w:noProof/>
                <w:webHidden/>
              </w:rPr>
              <w:instrText xml:space="preserve"> PAGEREF _Toc86421084 \h </w:instrText>
            </w:r>
            <w:r w:rsidR="003B21E5">
              <w:rPr>
                <w:noProof/>
                <w:webHidden/>
              </w:rPr>
            </w:r>
            <w:r w:rsidR="003B21E5">
              <w:rPr>
                <w:noProof/>
                <w:webHidden/>
              </w:rPr>
              <w:fldChar w:fldCharType="separate"/>
            </w:r>
            <w:r w:rsidR="003404CE">
              <w:rPr>
                <w:noProof/>
                <w:webHidden/>
              </w:rPr>
              <w:t>11</w:t>
            </w:r>
            <w:r w:rsidR="003B21E5">
              <w:rPr>
                <w:noProof/>
                <w:webHidden/>
              </w:rPr>
              <w:fldChar w:fldCharType="end"/>
            </w:r>
          </w:hyperlink>
        </w:p>
        <w:p w14:paraId="5F5CF09D" w14:textId="306A0052" w:rsidR="003B21E5" w:rsidRDefault="00EF08F4">
          <w:pPr>
            <w:pStyle w:val="Spistreci1"/>
            <w:rPr>
              <w:rFonts w:eastAsiaTheme="minorEastAsia" w:cstheme="minorBidi"/>
              <w:b w:val="0"/>
              <w:caps w:val="0"/>
              <w:noProof/>
              <w:u w:val="none"/>
            </w:rPr>
          </w:pPr>
          <w:hyperlink w:anchor="_Toc86421085" w:history="1">
            <w:r w:rsidR="003B21E5" w:rsidRPr="00F124C7">
              <w:rPr>
                <w:rStyle w:val="Hipercze"/>
                <w:noProof/>
              </w:rPr>
              <w:t>5. Opis wyników badania wraz z ich interpretacją</w:t>
            </w:r>
            <w:r w:rsidR="003B21E5">
              <w:rPr>
                <w:noProof/>
                <w:webHidden/>
              </w:rPr>
              <w:tab/>
            </w:r>
            <w:r w:rsidR="003B21E5">
              <w:rPr>
                <w:noProof/>
                <w:webHidden/>
              </w:rPr>
              <w:fldChar w:fldCharType="begin"/>
            </w:r>
            <w:r w:rsidR="003B21E5">
              <w:rPr>
                <w:noProof/>
                <w:webHidden/>
              </w:rPr>
              <w:instrText xml:space="preserve"> PAGEREF _Toc86421085 \h </w:instrText>
            </w:r>
            <w:r w:rsidR="003B21E5">
              <w:rPr>
                <w:noProof/>
                <w:webHidden/>
              </w:rPr>
            </w:r>
            <w:r w:rsidR="003B21E5">
              <w:rPr>
                <w:noProof/>
                <w:webHidden/>
              </w:rPr>
              <w:fldChar w:fldCharType="separate"/>
            </w:r>
            <w:r w:rsidR="003404CE">
              <w:rPr>
                <w:noProof/>
                <w:webHidden/>
              </w:rPr>
              <w:t>13</w:t>
            </w:r>
            <w:r w:rsidR="003B21E5">
              <w:rPr>
                <w:noProof/>
                <w:webHidden/>
              </w:rPr>
              <w:fldChar w:fldCharType="end"/>
            </w:r>
          </w:hyperlink>
        </w:p>
        <w:p w14:paraId="0B87A555" w14:textId="71C43F67" w:rsidR="003B21E5" w:rsidRDefault="00EF08F4">
          <w:pPr>
            <w:pStyle w:val="Spistreci2"/>
            <w:tabs>
              <w:tab w:val="right" w:pos="9062"/>
            </w:tabs>
            <w:rPr>
              <w:rFonts w:eastAsiaTheme="minorEastAsia" w:cstheme="minorBidi"/>
              <w:b w:val="0"/>
              <w:smallCaps w:val="0"/>
              <w:noProof/>
            </w:rPr>
          </w:pPr>
          <w:hyperlink w:anchor="_Toc86421086" w:history="1">
            <w:r w:rsidR="003B21E5" w:rsidRPr="00F124C7">
              <w:rPr>
                <w:rStyle w:val="Hipercze"/>
                <w:noProof/>
              </w:rPr>
              <w:t>5.1. Obszar objęty Strategią Rozwoju Lokalnego Kierowanego przez Społeczność oraz jej podstawowe założenia</w:t>
            </w:r>
            <w:r w:rsidR="003B21E5">
              <w:rPr>
                <w:noProof/>
                <w:webHidden/>
              </w:rPr>
              <w:tab/>
            </w:r>
            <w:r w:rsidR="003B21E5">
              <w:rPr>
                <w:noProof/>
                <w:webHidden/>
              </w:rPr>
              <w:fldChar w:fldCharType="begin"/>
            </w:r>
            <w:r w:rsidR="003B21E5">
              <w:rPr>
                <w:noProof/>
                <w:webHidden/>
              </w:rPr>
              <w:instrText xml:space="preserve"> PAGEREF _Toc86421086 \h </w:instrText>
            </w:r>
            <w:r w:rsidR="003B21E5">
              <w:rPr>
                <w:noProof/>
                <w:webHidden/>
              </w:rPr>
            </w:r>
            <w:r w:rsidR="003B21E5">
              <w:rPr>
                <w:noProof/>
                <w:webHidden/>
              </w:rPr>
              <w:fldChar w:fldCharType="separate"/>
            </w:r>
            <w:r w:rsidR="003404CE">
              <w:rPr>
                <w:noProof/>
                <w:webHidden/>
              </w:rPr>
              <w:t>13</w:t>
            </w:r>
            <w:r w:rsidR="003B21E5">
              <w:rPr>
                <w:noProof/>
                <w:webHidden/>
              </w:rPr>
              <w:fldChar w:fldCharType="end"/>
            </w:r>
          </w:hyperlink>
        </w:p>
        <w:p w14:paraId="6DDE6FBD" w14:textId="607D92AF" w:rsidR="003B21E5" w:rsidRDefault="00EF08F4">
          <w:pPr>
            <w:pStyle w:val="Spistreci2"/>
            <w:tabs>
              <w:tab w:val="right" w:pos="9062"/>
            </w:tabs>
            <w:rPr>
              <w:rFonts w:eastAsiaTheme="minorEastAsia" w:cstheme="minorBidi"/>
              <w:b w:val="0"/>
              <w:smallCaps w:val="0"/>
              <w:noProof/>
            </w:rPr>
          </w:pPr>
          <w:hyperlink w:anchor="_Toc86421087" w:history="1">
            <w:r w:rsidR="003B21E5" w:rsidRPr="00F124C7">
              <w:rPr>
                <w:rStyle w:val="Hipercze"/>
                <w:noProof/>
              </w:rPr>
              <w:t>5.2. Rzeczowy i finansowy postęp w realizacji LSR</w:t>
            </w:r>
            <w:r w:rsidR="003B21E5">
              <w:rPr>
                <w:noProof/>
                <w:webHidden/>
              </w:rPr>
              <w:tab/>
            </w:r>
            <w:r w:rsidR="003B21E5">
              <w:rPr>
                <w:noProof/>
                <w:webHidden/>
              </w:rPr>
              <w:fldChar w:fldCharType="begin"/>
            </w:r>
            <w:r w:rsidR="003B21E5">
              <w:rPr>
                <w:noProof/>
                <w:webHidden/>
              </w:rPr>
              <w:instrText xml:space="preserve"> PAGEREF _Toc86421087 \h </w:instrText>
            </w:r>
            <w:r w:rsidR="003B21E5">
              <w:rPr>
                <w:noProof/>
                <w:webHidden/>
              </w:rPr>
            </w:r>
            <w:r w:rsidR="003B21E5">
              <w:rPr>
                <w:noProof/>
                <w:webHidden/>
              </w:rPr>
              <w:fldChar w:fldCharType="separate"/>
            </w:r>
            <w:r w:rsidR="003404CE">
              <w:rPr>
                <w:noProof/>
                <w:webHidden/>
              </w:rPr>
              <w:t>27</w:t>
            </w:r>
            <w:r w:rsidR="003B21E5">
              <w:rPr>
                <w:noProof/>
                <w:webHidden/>
              </w:rPr>
              <w:fldChar w:fldCharType="end"/>
            </w:r>
          </w:hyperlink>
        </w:p>
        <w:p w14:paraId="097198E7" w14:textId="2CBE4372" w:rsidR="003B21E5" w:rsidRDefault="00EF08F4">
          <w:pPr>
            <w:pStyle w:val="Spistreci2"/>
            <w:tabs>
              <w:tab w:val="right" w:pos="9062"/>
            </w:tabs>
            <w:rPr>
              <w:rFonts w:eastAsiaTheme="minorEastAsia" w:cstheme="minorBidi"/>
              <w:b w:val="0"/>
              <w:smallCaps w:val="0"/>
              <w:noProof/>
            </w:rPr>
          </w:pPr>
          <w:hyperlink w:anchor="_Toc86421088" w:history="1">
            <w:r w:rsidR="003B21E5" w:rsidRPr="00F124C7">
              <w:rPr>
                <w:rStyle w:val="Hipercze"/>
                <w:noProof/>
              </w:rPr>
              <w:t>5.3. Projekty współpracy</w:t>
            </w:r>
            <w:r w:rsidR="003B21E5">
              <w:rPr>
                <w:noProof/>
                <w:webHidden/>
              </w:rPr>
              <w:tab/>
            </w:r>
            <w:r w:rsidR="003B21E5">
              <w:rPr>
                <w:noProof/>
                <w:webHidden/>
              </w:rPr>
              <w:fldChar w:fldCharType="begin"/>
            </w:r>
            <w:r w:rsidR="003B21E5">
              <w:rPr>
                <w:noProof/>
                <w:webHidden/>
              </w:rPr>
              <w:instrText xml:space="preserve"> PAGEREF _Toc86421088 \h </w:instrText>
            </w:r>
            <w:r w:rsidR="003B21E5">
              <w:rPr>
                <w:noProof/>
                <w:webHidden/>
              </w:rPr>
            </w:r>
            <w:r w:rsidR="003B21E5">
              <w:rPr>
                <w:noProof/>
                <w:webHidden/>
              </w:rPr>
              <w:fldChar w:fldCharType="separate"/>
            </w:r>
            <w:r w:rsidR="003404CE">
              <w:rPr>
                <w:noProof/>
                <w:webHidden/>
              </w:rPr>
              <w:t>46</w:t>
            </w:r>
            <w:r w:rsidR="003B21E5">
              <w:rPr>
                <w:noProof/>
                <w:webHidden/>
              </w:rPr>
              <w:fldChar w:fldCharType="end"/>
            </w:r>
          </w:hyperlink>
        </w:p>
        <w:p w14:paraId="6603977A" w14:textId="7A0DF705" w:rsidR="003B21E5" w:rsidRDefault="00EF08F4">
          <w:pPr>
            <w:pStyle w:val="Spistreci2"/>
            <w:tabs>
              <w:tab w:val="right" w:pos="9062"/>
            </w:tabs>
            <w:rPr>
              <w:rFonts w:eastAsiaTheme="minorEastAsia" w:cstheme="minorBidi"/>
              <w:b w:val="0"/>
              <w:smallCaps w:val="0"/>
              <w:noProof/>
            </w:rPr>
          </w:pPr>
          <w:hyperlink w:anchor="_Toc86421089" w:history="1">
            <w:r w:rsidR="003B21E5" w:rsidRPr="00F124C7">
              <w:rPr>
                <w:rStyle w:val="Hipercze"/>
                <w:noProof/>
              </w:rPr>
              <w:t>5.4. Działania poza RLKS</w:t>
            </w:r>
            <w:r w:rsidR="003B21E5">
              <w:rPr>
                <w:noProof/>
                <w:webHidden/>
              </w:rPr>
              <w:tab/>
            </w:r>
            <w:r w:rsidR="003B21E5">
              <w:rPr>
                <w:noProof/>
                <w:webHidden/>
              </w:rPr>
              <w:fldChar w:fldCharType="begin"/>
            </w:r>
            <w:r w:rsidR="003B21E5">
              <w:rPr>
                <w:noProof/>
                <w:webHidden/>
              </w:rPr>
              <w:instrText xml:space="preserve"> PAGEREF _Toc86421089 \h </w:instrText>
            </w:r>
            <w:r w:rsidR="003B21E5">
              <w:rPr>
                <w:noProof/>
                <w:webHidden/>
              </w:rPr>
            </w:r>
            <w:r w:rsidR="003B21E5">
              <w:rPr>
                <w:noProof/>
                <w:webHidden/>
              </w:rPr>
              <w:fldChar w:fldCharType="separate"/>
            </w:r>
            <w:r w:rsidR="003404CE">
              <w:rPr>
                <w:noProof/>
                <w:webHidden/>
              </w:rPr>
              <w:t>47</w:t>
            </w:r>
            <w:r w:rsidR="003B21E5">
              <w:rPr>
                <w:noProof/>
                <w:webHidden/>
              </w:rPr>
              <w:fldChar w:fldCharType="end"/>
            </w:r>
          </w:hyperlink>
        </w:p>
        <w:p w14:paraId="32D7210D" w14:textId="63380AAB" w:rsidR="003B21E5" w:rsidRDefault="00EF08F4">
          <w:pPr>
            <w:pStyle w:val="Spistreci2"/>
            <w:tabs>
              <w:tab w:val="right" w:pos="9062"/>
            </w:tabs>
            <w:rPr>
              <w:rFonts w:eastAsiaTheme="minorEastAsia" w:cstheme="minorBidi"/>
              <w:b w:val="0"/>
              <w:smallCaps w:val="0"/>
              <w:noProof/>
            </w:rPr>
          </w:pPr>
          <w:hyperlink w:anchor="_Toc86421090" w:history="1">
            <w:r w:rsidR="003B21E5" w:rsidRPr="00F124C7">
              <w:rPr>
                <w:rStyle w:val="Hipercze"/>
                <w:noProof/>
              </w:rPr>
              <w:t>5.5. Działalność biura LGD</w:t>
            </w:r>
            <w:r w:rsidR="003B21E5">
              <w:rPr>
                <w:noProof/>
                <w:webHidden/>
              </w:rPr>
              <w:tab/>
            </w:r>
            <w:r w:rsidR="003B21E5">
              <w:rPr>
                <w:noProof/>
                <w:webHidden/>
              </w:rPr>
              <w:fldChar w:fldCharType="begin"/>
            </w:r>
            <w:r w:rsidR="003B21E5">
              <w:rPr>
                <w:noProof/>
                <w:webHidden/>
              </w:rPr>
              <w:instrText xml:space="preserve"> PAGEREF _Toc86421090 \h </w:instrText>
            </w:r>
            <w:r w:rsidR="003B21E5">
              <w:rPr>
                <w:noProof/>
                <w:webHidden/>
              </w:rPr>
            </w:r>
            <w:r w:rsidR="003B21E5">
              <w:rPr>
                <w:noProof/>
                <w:webHidden/>
              </w:rPr>
              <w:fldChar w:fldCharType="separate"/>
            </w:r>
            <w:r w:rsidR="003404CE">
              <w:rPr>
                <w:noProof/>
                <w:webHidden/>
              </w:rPr>
              <w:t>48</w:t>
            </w:r>
            <w:r w:rsidR="003B21E5">
              <w:rPr>
                <w:noProof/>
                <w:webHidden/>
              </w:rPr>
              <w:fldChar w:fldCharType="end"/>
            </w:r>
          </w:hyperlink>
        </w:p>
        <w:p w14:paraId="021BC1A0" w14:textId="6C078C94" w:rsidR="003B21E5" w:rsidRDefault="00EF08F4">
          <w:pPr>
            <w:pStyle w:val="Spistreci2"/>
            <w:tabs>
              <w:tab w:val="right" w:pos="9062"/>
            </w:tabs>
            <w:rPr>
              <w:rFonts w:eastAsiaTheme="minorEastAsia" w:cstheme="minorBidi"/>
              <w:b w:val="0"/>
              <w:smallCaps w:val="0"/>
              <w:noProof/>
            </w:rPr>
          </w:pPr>
          <w:hyperlink w:anchor="_Toc86421091" w:history="1">
            <w:r w:rsidR="003B21E5" w:rsidRPr="00F124C7">
              <w:rPr>
                <w:rStyle w:val="Hipercze"/>
                <w:noProof/>
              </w:rPr>
              <w:t>5.6. Zmiany na obszarze objętym RLKS w ocenie członków lokalnej społeczności</w:t>
            </w:r>
            <w:r w:rsidR="003B21E5">
              <w:rPr>
                <w:noProof/>
                <w:webHidden/>
              </w:rPr>
              <w:tab/>
            </w:r>
            <w:r w:rsidR="003B21E5">
              <w:rPr>
                <w:noProof/>
                <w:webHidden/>
              </w:rPr>
              <w:fldChar w:fldCharType="begin"/>
            </w:r>
            <w:r w:rsidR="003B21E5">
              <w:rPr>
                <w:noProof/>
                <w:webHidden/>
              </w:rPr>
              <w:instrText xml:space="preserve"> PAGEREF _Toc86421091 \h </w:instrText>
            </w:r>
            <w:r w:rsidR="003B21E5">
              <w:rPr>
                <w:noProof/>
                <w:webHidden/>
              </w:rPr>
            </w:r>
            <w:r w:rsidR="003B21E5">
              <w:rPr>
                <w:noProof/>
                <w:webHidden/>
              </w:rPr>
              <w:fldChar w:fldCharType="separate"/>
            </w:r>
            <w:r w:rsidR="003404CE">
              <w:rPr>
                <w:noProof/>
                <w:webHidden/>
              </w:rPr>
              <w:t>60</w:t>
            </w:r>
            <w:r w:rsidR="003B21E5">
              <w:rPr>
                <w:noProof/>
                <w:webHidden/>
              </w:rPr>
              <w:fldChar w:fldCharType="end"/>
            </w:r>
          </w:hyperlink>
        </w:p>
        <w:p w14:paraId="7DDFB8B0" w14:textId="04FF22BA" w:rsidR="003B21E5" w:rsidRDefault="00EF08F4">
          <w:pPr>
            <w:pStyle w:val="Spistreci1"/>
            <w:rPr>
              <w:rFonts w:eastAsiaTheme="minorEastAsia" w:cstheme="minorBidi"/>
              <w:b w:val="0"/>
              <w:caps w:val="0"/>
              <w:noProof/>
              <w:u w:val="none"/>
            </w:rPr>
          </w:pPr>
          <w:hyperlink w:anchor="_Toc86421092" w:history="1">
            <w:r w:rsidR="003B21E5" w:rsidRPr="00F124C7">
              <w:rPr>
                <w:rStyle w:val="Hipercze"/>
                <w:noProof/>
              </w:rPr>
              <w:t>6. Odpowiedzi na pytania badawcze</w:t>
            </w:r>
            <w:r w:rsidR="003B21E5">
              <w:rPr>
                <w:noProof/>
                <w:webHidden/>
              </w:rPr>
              <w:tab/>
            </w:r>
            <w:r w:rsidR="003B21E5">
              <w:rPr>
                <w:noProof/>
                <w:webHidden/>
              </w:rPr>
              <w:fldChar w:fldCharType="begin"/>
            </w:r>
            <w:r w:rsidR="003B21E5">
              <w:rPr>
                <w:noProof/>
                <w:webHidden/>
              </w:rPr>
              <w:instrText xml:space="preserve"> PAGEREF _Toc86421092 \h </w:instrText>
            </w:r>
            <w:r w:rsidR="003B21E5">
              <w:rPr>
                <w:noProof/>
                <w:webHidden/>
              </w:rPr>
            </w:r>
            <w:r w:rsidR="003B21E5">
              <w:rPr>
                <w:noProof/>
                <w:webHidden/>
              </w:rPr>
              <w:fldChar w:fldCharType="separate"/>
            </w:r>
            <w:r w:rsidR="003404CE">
              <w:rPr>
                <w:noProof/>
                <w:webHidden/>
              </w:rPr>
              <w:t>67</w:t>
            </w:r>
            <w:r w:rsidR="003B21E5">
              <w:rPr>
                <w:noProof/>
                <w:webHidden/>
              </w:rPr>
              <w:fldChar w:fldCharType="end"/>
            </w:r>
          </w:hyperlink>
        </w:p>
        <w:p w14:paraId="0ABD4688" w14:textId="26DB6215" w:rsidR="003B21E5" w:rsidRDefault="00EF08F4">
          <w:pPr>
            <w:pStyle w:val="Spistreci2"/>
            <w:tabs>
              <w:tab w:val="right" w:pos="9062"/>
            </w:tabs>
            <w:rPr>
              <w:rFonts w:eastAsiaTheme="minorEastAsia" w:cstheme="minorBidi"/>
              <w:b w:val="0"/>
              <w:smallCaps w:val="0"/>
              <w:noProof/>
            </w:rPr>
          </w:pPr>
          <w:hyperlink w:anchor="_Toc86421093" w:history="1">
            <w:r w:rsidR="003B21E5" w:rsidRPr="00F124C7">
              <w:rPr>
                <w:rStyle w:val="Hipercze"/>
                <w:noProof/>
              </w:rPr>
              <w:t>6.1. Ocena wpływu na główny cel LSR</w:t>
            </w:r>
            <w:r w:rsidR="003B21E5">
              <w:rPr>
                <w:noProof/>
                <w:webHidden/>
              </w:rPr>
              <w:tab/>
            </w:r>
            <w:r w:rsidR="003B21E5">
              <w:rPr>
                <w:noProof/>
                <w:webHidden/>
              </w:rPr>
              <w:fldChar w:fldCharType="begin"/>
            </w:r>
            <w:r w:rsidR="003B21E5">
              <w:rPr>
                <w:noProof/>
                <w:webHidden/>
              </w:rPr>
              <w:instrText xml:space="preserve"> PAGEREF _Toc86421093 \h </w:instrText>
            </w:r>
            <w:r w:rsidR="003B21E5">
              <w:rPr>
                <w:noProof/>
                <w:webHidden/>
              </w:rPr>
            </w:r>
            <w:r w:rsidR="003B21E5">
              <w:rPr>
                <w:noProof/>
                <w:webHidden/>
              </w:rPr>
              <w:fldChar w:fldCharType="separate"/>
            </w:r>
            <w:r w:rsidR="003404CE">
              <w:rPr>
                <w:noProof/>
                <w:webHidden/>
              </w:rPr>
              <w:t>67</w:t>
            </w:r>
            <w:r w:rsidR="003B21E5">
              <w:rPr>
                <w:noProof/>
                <w:webHidden/>
              </w:rPr>
              <w:fldChar w:fldCharType="end"/>
            </w:r>
          </w:hyperlink>
        </w:p>
        <w:p w14:paraId="1A478CED" w14:textId="6500FDAE" w:rsidR="003B21E5" w:rsidRDefault="00EF08F4">
          <w:pPr>
            <w:pStyle w:val="Spistreci2"/>
            <w:tabs>
              <w:tab w:val="right" w:pos="9062"/>
            </w:tabs>
            <w:rPr>
              <w:rFonts w:eastAsiaTheme="minorEastAsia" w:cstheme="minorBidi"/>
              <w:b w:val="0"/>
              <w:smallCaps w:val="0"/>
              <w:noProof/>
            </w:rPr>
          </w:pPr>
          <w:hyperlink w:anchor="_Toc86421094" w:history="1">
            <w:r w:rsidR="003B21E5" w:rsidRPr="00F124C7">
              <w:rPr>
                <w:rStyle w:val="Hipercze"/>
                <w:noProof/>
              </w:rPr>
              <w:t>6.2. Ocena wpływu na kapitał społeczny</w:t>
            </w:r>
            <w:r w:rsidR="003B21E5">
              <w:rPr>
                <w:noProof/>
                <w:webHidden/>
              </w:rPr>
              <w:tab/>
            </w:r>
            <w:r w:rsidR="003B21E5">
              <w:rPr>
                <w:noProof/>
                <w:webHidden/>
              </w:rPr>
              <w:fldChar w:fldCharType="begin"/>
            </w:r>
            <w:r w:rsidR="003B21E5">
              <w:rPr>
                <w:noProof/>
                <w:webHidden/>
              </w:rPr>
              <w:instrText xml:space="preserve"> PAGEREF _Toc86421094 \h </w:instrText>
            </w:r>
            <w:r w:rsidR="003B21E5">
              <w:rPr>
                <w:noProof/>
                <w:webHidden/>
              </w:rPr>
            </w:r>
            <w:r w:rsidR="003B21E5">
              <w:rPr>
                <w:noProof/>
                <w:webHidden/>
              </w:rPr>
              <w:fldChar w:fldCharType="separate"/>
            </w:r>
            <w:r w:rsidR="003404CE">
              <w:rPr>
                <w:noProof/>
                <w:webHidden/>
              </w:rPr>
              <w:t>69</w:t>
            </w:r>
            <w:r w:rsidR="003B21E5">
              <w:rPr>
                <w:noProof/>
                <w:webHidden/>
              </w:rPr>
              <w:fldChar w:fldCharType="end"/>
            </w:r>
          </w:hyperlink>
        </w:p>
        <w:p w14:paraId="45F61872" w14:textId="0F518FF6" w:rsidR="003B21E5" w:rsidRDefault="00EF08F4">
          <w:pPr>
            <w:pStyle w:val="Spistreci2"/>
            <w:tabs>
              <w:tab w:val="right" w:pos="9062"/>
            </w:tabs>
            <w:rPr>
              <w:rFonts w:eastAsiaTheme="minorEastAsia" w:cstheme="minorBidi"/>
              <w:b w:val="0"/>
              <w:smallCaps w:val="0"/>
              <w:noProof/>
            </w:rPr>
          </w:pPr>
          <w:hyperlink w:anchor="_Toc86421095" w:history="1">
            <w:r w:rsidR="003B21E5" w:rsidRPr="00F124C7">
              <w:rPr>
                <w:rStyle w:val="Hipercze"/>
                <w:noProof/>
              </w:rPr>
              <w:t>6.3. Przedsiębiorczość</w:t>
            </w:r>
            <w:r w:rsidR="003B21E5">
              <w:rPr>
                <w:noProof/>
                <w:webHidden/>
              </w:rPr>
              <w:tab/>
            </w:r>
            <w:r w:rsidR="003B21E5">
              <w:rPr>
                <w:noProof/>
                <w:webHidden/>
              </w:rPr>
              <w:fldChar w:fldCharType="begin"/>
            </w:r>
            <w:r w:rsidR="003B21E5">
              <w:rPr>
                <w:noProof/>
                <w:webHidden/>
              </w:rPr>
              <w:instrText xml:space="preserve"> PAGEREF _Toc86421095 \h </w:instrText>
            </w:r>
            <w:r w:rsidR="003B21E5">
              <w:rPr>
                <w:noProof/>
                <w:webHidden/>
              </w:rPr>
            </w:r>
            <w:r w:rsidR="003B21E5">
              <w:rPr>
                <w:noProof/>
                <w:webHidden/>
              </w:rPr>
              <w:fldChar w:fldCharType="separate"/>
            </w:r>
            <w:r w:rsidR="003404CE">
              <w:rPr>
                <w:noProof/>
                <w:webHidden/>
              </w:rPr>
              <w:t>70</w:t>
            </w:r>
            <w:r w:rsidR="003B21E5">
              <w:rPr>
                <w:noProof/>
                <w:webHidden/>
              </w:rPr>
              <w:fldChar w:fldCharType="end"/>
            </w:r>
          </w:hyperlink>
        </w:p>
        <w:p w14:paraId="0D1497AC" w14:textId="46B4C0EF" w:rsidR="003B21E5" w:rsidRDefault="00EF08F4">
          <w:pPr>
            <w:pStyle w:val="Spistreci2"/>
            <w:tabs>
              <w:tab w:val="right" w:pos="9062"/>
            </w:tabs>
            <w:rPr>
              <w:rFonts w:eastAsiaTheme="minorEastAsia" w:cstheme="minorBidi"/>
              <w:b w:val="0"/>
              <w:smallCaps w:val="0"/>
              <w:noProof/>
            </w:rPr>
          </w:pPr>
          <w:hyperlink w:anchor="_Toc86421096" w:history="1">
            <w:r w:rsidR="003B21E5" w:rsidRPr="00F124C7">
              <w:rPr>
                <w:rStyle w:val="Hipercze"/>
                <w:noProof/>
              </w:rPr>
              <w:t>6.4. Turystyka i dziedzictwo kulturowe</w:t>
            </w:r>
            <w:r w:rsidR="003B21E5">
              <w:rPr>
                <w:noProof/>
                <w:webHidden/>
              </w:rPr>
              <w:tab/>
            </w:r>
            <w:r w:rsidR="003B21E5">
              <w:rPr>
                <w:noProof/>
                <w:webHidden/>
              </w:rPr>
              <w:fldChar w:fldCharType="begin"/>
            </w:r>
            <w:r w:rsidR="003B21E5">
              <w:rPr>
                <w:noProof/>
                <w:webHidden/>
              </w:rPr>
              <w:instrText xml:space="preserve"> PAGEREF _Toc86421096 \h </w:instrText>
            </w:r>
            <w:r w:rsidR="003B21E5">
              <w:rPr>
                <w:noProof/>
                <w:webHidden/>
              </w:rPr>
            </w:r>
            <w:r w:rsidR="003B21E5">
              <w:rPr>
                <w:noProof/>
                <w:webHidden/>
              </w:rPr>
              <w:fldChar w:fldCharType="separate"/>
            </w:r>
            <w:r w:rsidR="003404CE">
              <w:rPr>
                <w:noProof/>
                <w:webHidden/>
              </w:rPr>
              <w:t>71</w:t>
            </w:r>
            <w:r w:rsidR="003B21E5">
              <w:rPr>
                <w:noProof/>
                <w:webHidden/>
              </w:rPr>
              <w:fldChar w:fldCharType="end"/>
            </w:r>
          </w:hyperlink>
        </w:p>
        <w:p w14:paraId="6A0B552F" w14:textId="69C3988D" w:rsidR="003B21E5" w:rsidRDefault="00EF08F4">
          <w:pPr>
            <w:pStyle w:val="Spistreci2"/>
            <w:tabs>
              <w:tab w:val="right" w:pos="9062"/>
            </w:tabs>
            <w:rPr>
              <w:rFonts w:eastAsiaTheme="minorEastAsia" w:cstheme="minorBidi"/>
              <w:b w:val="0"/>
              <w:smallCaps w:val="0"/>
              <w:noProof/>
            </w:rPr>
          </w:pPr>
          <w:hyperlink w:anchor="_Toc86421097" w:history="1">
            <w:r w:rsidR="003B21E5" w:rsidRPr="00F124C7">
              <w:rPr>
                <w:rStyle w:val="Hipercze"/>
                <w:noProof/>
              </w:rPr>
              <w:t>6.5. Grupy defaworyzowane</w:t>
            </w:r>
            <w:r w:rsidR="003B21E5">
              <w:rPr>
                <w:noProof/>
                <w:webHidden/>
              </w:rPr>
              <w:tab/>
            </w:r>
            <w:r w:rsidR="003B21E5">
              <w:rPr>
                <w:noProof/>
                <w:webHidden/>
              </w:rPr>
              <w:fldChar w:fldCharType="begin"/>
            </w:r>
            <w:r w:rsidR="003B21E5">
              <w:rPr>
                <w:noProof/>
                <w:webHidden/>
              </w:rPr>
              <w:instrText xml:space="preserve"> PAGEREF _Toc86421097 \h </w:instrText>
            </w:r>
            <w:r w:rsidR="003B21E5">
              <w:rPr>
                <w:noProof/>
                <w:webHidden/>
              </w:rPr>
            </w:r>
            <w:r w:rsidR="003B21E5">
              <w:rPr>
                <w:noProof/>
                <w:webHidden/>
              </w:rPr>
              <w:fldChar w:fldCharType="separate"/>
            </w:r>
            <w:r w:rsidR="003404CE">
              <w:rPr>
                <w:noProof/>
                <w:webHidden/>
              </w:rPr>
              <w:t>72</w:t>
            </w:r>
            <w:r w:rsidR="003B21E5">
              <w:rPr>
                <w:noProof/>
                <w:webHidden/>
              </w:rPr>
              <w:fldChar w:fldCharType="end"/>
            </w:r>
          </w:hyperlink>
        </w:p>
        <w:p w14:paraId="4FCFD2A7" w14:textId="5CC12F7B" w:rsidR="003B21E5" w:rsidRDefault="00EF08F4">
          <w:pPr>
            <w:pStyle w:val="Spistreci2"/>
            <w:tabs>
              <w:tab w:val="right" w:pos="9062"/>
            </w:tabs>
            <w:rPr>
              <w:rFonts w:eastAsiaTheme="minorEastAsia" w:cstheme="minorBidi"/>
              <w:b w:val="0"/>
              <w:smallCaps w:val="0"/>
              <w:noProof/>
            </w:rPr>
          </w:pPr>
          <w:hyperlink w:anchor="_Toc86421098" w:history="1">
            <w:r w:rsidR="003B21E5" w:rsidRPr="00F124C7">
              <w:rPr>
                <w:rStyle w:val="Hipercze"/>
                <w:noProof/>
              </w:rPr>
              <w:t>6.6. Innowacyjność</w:t>
            </w:r>
            <w:r w:rsidR="003B21E5">
              <w:rPr>
                <w:noProof/>
                <w:webHidden/>
              </w:rPr>
              <w:tab/>
            </w:r>
            <w:r w:rsidR="003B21E5">
              <w:rPr>
                <w:noProof/>
                <w:webHidden/>
              </w:rPr>
              <w:fldChar w:fldCharType="begin"/>
            </w:r>
            <w:r w:rsidR="003B21E5">
              <w:rPr>
                <w:noProof/>
                <w:webHidden/>
              </w:rPr>
              <w:instrText xml:space="preserve"> PAGEREF _Toc86421098 \h </w:instrText>
            </w:r>
            <w:r w:rsidR="003B21E5">
              <w:rPr>
                <w:noProof/>
                <w:webHidden/>
              </w:rPr>
            </w:r>
            <w:r w:rsidR="003B21E5">
              <w:rPr>
                <w:noProof/>
                <w:webHidden/>
              </w:rPr>
              <w:fldChar w:fldCharType="separate"/>
            </w:r>
            <w:r w:rsidR="003404CE">
              <w:rPr>
                <w:noProof/>
                <w:webHidden/>
              </w:rPr>
              <w:t>73</w:t>
            </w:r>
            <w:r w:rsidR="003B21E5">
              <w:rPr>
                <w:noProof/>
                <w:webHidden/>
              </w:rPr>
              <w:fldChar w:fldCharType="end"/>
            </w:r>
          </w:hyperlink>
        </w:p>
        <w:p w14:paraId="72D11DB1" w14:textId="21971270" w:rsidR="003B21E5" w:rsidRDefault="00EF08F4">
          <w:pPr>
            <w:pStyle w:val="Spistreci2"/>
            <w:tabs>
              <w:tab w:val="right" w:pos="9062"/>
            </w:tabs>
            <w:rPr>
              <w:rFonts w:eastAsiaTheme="minorEastAsia" w:cstheme="minorBidi"/>
              <w:b w:val="0"/>
              <w:smallCaps w:val="0"/>
              <w:noProof/>
            </w:rPr>
          </w:pPr>
          <w:hyperlink w:anchor="_Toc86421099" w:history="1">
            <w:r w:rsidR="003B21E5" w:rsidRPr="00F124C7">
              <w:rPr>
                <w:rStyle w:val="Hipercze"/>
                <w:noProof/>
              </w:rPr>
              <w:t>6.7. Projekty współpracy</w:t>
            </w:r>
            <w:r w:rsidR="003B21E5">
              <w:rPr>
                <w:noProof/>
                <w:webHidden/>
              </w:rPr>
              <w:tab/>
            </w:r>
            <w:r w:rsidR="003B21E5">
              <w:rPr>
                <w:noProof/>
                <w:webHidden/>
              </w:rPr>
              <w:fldChar w:fldCharType="begin"/>
            </w:r>
            <w:r w:rsidR="003B21E5">
              <w:rPr>
                <w:noProof/>
                <w:webHidden/>
              </w:rPr>
              <w:instrText xml:space="preserve"> PAGEREF _Toc86421099 \h </w:instrText>
            </w:r>
            <w:r w:rsidR="003B21E5">
              <w:rPr>
                <w:noProof/>
                <w:webHidden/>
              </w:rPr>
            </w:r>
            <w:r w:rsidR="003B21E5">
              <w:rPr>
                <w:noProof/>
                <w:webHidden/>
              </w:rPr>
              <w:fldChar w:fldCharType="separate"/>
            </w:r>
            <w:r w:rsidR="003404CE">
              <w:rPr>
                <w:noProof/>
                <w:webHidden/>
              </w:rPr>
              <w:t>74</w:t>
            </w:r>
            <w:r w:rsidR="003B21E5">
              <w:rPr>
                <w:noProof/>
                <w:webHidden/>
              </w:rPr>
              <w:fldChar w:fldCharType="end"/>
            </w:r>
          </w:hyperlink>
        </w:p>
        <w:p w14:paraId="5B6D0503" w14:textId="2B014BF7" w:rsidR="003B21E5" w:rsidRDefault="00EF08F4">
          <w:pPr>
            <w:pStyle w:val="Spistreci2"/>
            <w:tabs>
              <w:tab w:val="right" w:pos="9062"/>
            </w:tabs>
            <w:rPr>
              <w:rFonts w:eastAsiaTheme="minorEastAsia" w:cstheme="minorBidi"/>
              <w:b w:val="0"/>
              <w:smallCaps w:val="0"/>
              <w:noProof/>
            </w:rPr>
          </w:pPr>
          <w:hyperlink w:anchor="_Toc86421100" w:history="1">
            <w:r w:rsidR="003B21E5" w:rsidRPr="00F124C7">
              <w:rPr>
                <w:rStyle w:val="Hipercze"/>
                <w:noProof/>
              </w:rPr>
              <w:t>6.8. Ocena funkcjonowania LGD</w:t>
            </w:r>
            <w:r w:rsidR="003B21E5">
              <w:rPr>
                <w:noProof/>
                <w:webHidden/>
              </w:rPr>
              <w:tab/>
            </w:r>
            <w:r w:rsidR="003B21E5">
              <w:rPr>
                <w:noProof/>
                <w:webHidden/>
              </w:rPr>
              <w:fldChar w:fldCharType="begin"/>
            </w:r>
            <w:r w:rsidR="003B21E5">
              <w:rPr>
                <w:noProof/>
                <w:webHidden/>
              </w:rPr>
              <w:instrText xml:space="preserve"> PAGEREF _Toc86421100 \h </w:instrText>
            </w:r>
            <w:r w:rsidR="003B21E5">
              <w:rPr>
                <w:noProof/>
                <w:webHidden/>
              </w:rPr>
            </w:r>
            <w:r w:rsidR="003B21E5">
              <w:rPr>
                <w:noProof/>
                <w:webHidden/>
              </w:rPr>
              <w:fldChar w:fldCharType="separate"/>
            </w:r>
            <w:r w:rsidR="003404CE">
              <w:rPr>
                <w:noProof/>
                <w:webHidden/>
              </w:rPr>
              <w:t>75</w:t>
            </w:r>
            <w:r w:rsidR="003B21E5">
              <w:rPr>
                <w:noProof/>
                <w:webHidden/>
              </w:rPr>
              <w:fldChar w:fldCharType="end"/>
            </w:r>
          </w:hyperlink>
        </w:p>
        <w:p w14:paraId="00662BB8" w14:textId="0F90A8CD" w:rsidR="003B21E5" w:rsidRDefault="00EF08F4">
          <w:pPr>
            <w:pStyle w:val="Spistreci2"/>
            <w:tabs>
              <w:tab w:val="right" w:pos="9062"/>
            </w:tabs>
            <w:rPr>
              <w:rFonts w:eastAsiaTheme="minorEastAsia" w:cstheme="minorBidi"/>
              <w:b w:val="0"/>
              <w:smallCaps w:val="0"/>
              <w:noProof/>
            </w:rPr>
          </w:pPr>
          <w:hyperlink w:anchor="_Toc86421101" w:history="1">
            <w:r w:rsidR="003B21E5" w:rsidRPr="00F124C7">
              <w:rPr>
                <w:rStyle w:val="Hipercze"/>
                <w:noProof/>
              </w:rPr>
              <w:t>6.9. Ocena procesu wdrażania</w:t>
            </w:r>
            <w:r w:rsidR="003B21E5">
              <w:rPr>
                <w:noProof/>
                <w:webHidden/>
              </w:rPr>
              <w:tab/>
            </w:r>
            <w:r w:rsidR="003B21E5">
              <w:rPr>
                <w:noProof/>
                <w:webHidden/>
              </w:rPr>
              <w:fldChar w:fldCharType="begin"/>
            </w:r>
            <w:r w:rsidR="003B21E5">
              <w:rPr>
                <w:noProof/>
                <w:webHidden/>
              </w:rPr>
              <w:instrText xml:space="preserve"> PAGEREF _Toc86421101 \h </w:instrText>
            </w:r>
            <w:r w:rsidR="003B21E5">
              <w:rPr>
                <w:noProof/>
                <w:webHidden/>
              </w:rPr>
            </w:r>
            <w:r w:rsidR="003B21E5">
              <w:rPr>
                <w:noProof/>
                <w:webHidden/>
              </w:rPr>
              <w:fldChar w:fldCharType="separate"/>
            </w:r>
            <w:r w:rsidR="003404CE">
              <w:rPr>
                <w:noProof/>
                <w:webHidden/>
              </w:rPr>
              <w:t>76</w:t>
            </w:r>
            <w:r w:rsidR="003B21E5">
              <w:rPr>
                <w:noProof/>
                <w:webHidden/>
              </w:rPr>
              <w:fldChar w:fldCharType="end"/>
            </w:r>
          </w:hyperlink>
        </w:p>
        <w:p w14:paraId="6AA7ED56" w14:textId="4A916AA3" w:rsidR="003B21E5" w:rsidRDefault="00EF08F4">
          <w:pPr>
            <w:pStyle w:val="Spistreci2"/>
            <w:tabs>
              <w:tab w:val="right" w:pos="9062"/>
            </w:tabs>
            <w:rPr>
              <w:rFonts w:eastAsiaTheme="minorEastAsia" w:cstheme="minorBidi"/>
              <w:b w:val="0"/>
              <w:smallCaps w:val="0"/>
              <w:noProof/>
            </w:rPr>
          </w:pPr>
          <w:hyperlink w:anchor="_Toc86421102" w:history="1">
            <w:r w:rsidR="003B21E5" w:rsidRPr="00F124C7">
              <w:rPr>
                <w:rStyle w:val="Hipercze"/>
                <w:noProof/>
              </w:rPr>
              <w:t>6.10. Wartość dodana podejścia LEADER</w:t>
            </w:r>
            <w:r w:rsidR="003B21E5">
              <w:rPr>
                <w:noProof/>
                <w:webHidden/>
              </w:rPr>
              <w:tab/>
            </w:r>
            <w:r w:rsidR="003B21E5">
              <w:rPr>
                <w:noProof/>
                <w:webHidden/>
              </w:rPr>
              <w:fldChar w:fldCharType="begin"/>
            </w:r>
            <w:r w:rsidR="003B21E5">
              <w:rPr>
                <w:noProof/>
                <w:webHidden/>
              </w:rPr>
              <w:instrText xml:space="preserve"> PAGEREF _Toc86421102 \h </w:instrText>
            </w:r>
            <w:r w:rsidR="003B21E5">
              <w:rPr>
                <w:noProof/>
                <w:webHidden/>
              </w:rPr>
            </w:r>
            <w:r w:rsidR="003B21E5">
              <w:rPr>
                <w:noProof/>
                <w:webHidden/>
              </w:rPr>
              <w:fldChar w:fldCharType="separate"/>
            </w:r>
            <w:r w:rsidR="003404CE">
              <w:rPr>
                <w:noProof/>
                <w:webHidden/>
              </w:rPr>
              <w:t>77</w:t>
            </w:r>
            <w:r w:rsidR="003B21E5">
              <w:rPr>
                <w:noProof/>
                <w:webHidden/>
              </w:rPr>
              <w:fldChar w:fldCharType="end"/>
            </w:r>
          </w:hyperlink>
        </w:p>
        <w:p w14:paraId="4748DEA0" w14:textId="7C613D77" w:rsidR="003B21E5" w:rsidRDefault="00EF08F4">
          <w:pPr>
            <w:pStyle w:val="Spistreci1"/>
            <w:rPr>
              <w:rFonts w:eastAsiaTheme="minorEastAsia" w:cstheme="minorBidi"/>
              <w:b w:val="0"/>
              <w:caps w:val="0"/>
              <w:noProof/>
              <w:u w:val="none"/>
            </w:rPr>
          </w:pPr>
          <w:hyperlink w:anchor="_Toc86421103" w:history="1">
            <w:r w:rsidR="003B21E5" w:rsidRPr="00F124C7">
              <w:rPr>
                <w:rStyle w:val="Hipercze"/>
                <w:noProof/>
              </w:rPr>
              <w:t>7. Wnioski i rekomendacje</w:t>
            </w:r>
            <w:r w:rsidR="003B21E5">
              <w:rPr>
                <w:noProof/>
                <w:webHidden/>
              </w:rPr>
              <w:tab/>
            </w:r>
            <w:r w:rsidR="003B21E5">
              <w:rPr>
                <w:noProof/>
                <w:webHidden/>
              </w:rPr>
              <w:fldChar w:fldCharType="begin"/>
            </w:r>
            <w:r w:rsidR="003B21E5">
              <w:rPr>
                <w:noProof/>
                <w:webHidden/>
              </w:rPr>
              <w:instrText xml:space="preserve"> PAGEREF _Toc86421103 \h </w:instrText>
            </w:r>
            <w:r w:rsidR="003B21E5">
              <w:rPr>
                <w:noProof/>
                <w:webHidden/>
              </w:rPr>
            </w:r>
            <w:r w:rsidR="003B21E5">
              <w:rPr>
                <w:noProof/>
                <w:webHidden/>
              </w:rPr>
              <w:fldChar w:fldCharType="separate"/>
            </w:r>
            <w:r w:rsidR="003404CE">
              <w:rPr>
                <w:noProof/>
                <w:webHidden/>
              </w:rPr>
              <w:t>79</w:t>
            </w:r>
            <w:r w:rsidR="003B21E5">
              <w:rPr>
                <w:noProof/>
                <w:webHidden/>
              </w:rPr>
              <w:fldChar w:fldCharType="end"/>
            </w:r>
          </w:hyperlink>
        </w:p>
        <w:p w14:paraId="519174F1" w14:textId="7AB8E374" w:rsidR="003B21E5" w:rsidRDefault="00EF08F4">
          <w:pPr>
            <w:pStyle w:val="Spistreci1"/>
            <w:rPr>
              <w:rFonts w:eastAsiaTheme="minorEastAsia" w:cstheme="minorBidi"/>
              <w:b w:val="0"/>
              <w:caps w:val="0"/>
              <w:noProof/>
              <w:u w:val="none"/>
            </w:rPr>
          </w:pPr>
          <w:hyperlink w:anchor="_Toc86421104" w:history="1">
            <w:r w:rsidR="003B21E5" w:rsidRPr="00F124C7">
              <w:rPr>
                <w:rStyle w:val="Hipercze"/>
                <w:noProof/>
              </w:rPr>
              <w:t>8. Spis tabel i wykresów</w:t>
            </w:r>
            <w:r w:rsidR="003B21E5">
              <w:rPr>
                <w:noProof/>
                <w:webHidden/>
              </w:rPr>
              <w:tab/>
            </w:r>
            <w:r w:rsidR="003B21E5">
              <w:rPr>
                <w:noProof/>
                <w:webHidden/>
              </w:rPr>
              <w:fldChar w:fldCharType="begin"/>
            </w:r>
            <w:r w:rsidR="003B21E5">
              <w:rPr>
                <w:noProof/>
                <w:webHidden/>
              </w:rPr>
              <w:instrText xml:space="preserve"> PAGEREF _Toc86421104 \h </w:instrText>
            </w:r>
            <w:r w:rsidR="003B21E5">
              <w:rPr>
                <w:noProof/>
                <w:webHidden/>
              </w:rPr>
            </w:r>
            <w:r w:rsidR="003B21E5">
              <w:rPr>
                <w:noProof/>
                <w:webHidden/>
              </w:rPr>
              <w:fldChar w:fldCharType="separate"/>
            </w:r>
            <w:r w:rsidR="003404CE">
              <w:rPr>
                <w:noProof/>
                <w:webHidden/>
              </w:rPr>
              <w:t>82</w:t>
            </w:r>
            <w:r w:rsidR="003B21E5">
              <w:rPr>
                <w:noProof/>
                <w:webHidden/>
              </w:rPr>
              <w:fldChar w:fldCharType="end"/>
            </w:r>
          </w:hyperlink>
        </w:p>
        <w:p w14:paraId="54403311" w14:textId="2CD314ED" w:rsidR="003B21E5" w:rsidRDefault="00EF08F4">
          <w:pPr>
            <w:pStyle w:val="Spistreci2"/>
            <w:tabs>
              <w:tab w:val="right" w:pos="9062"/>
            </w:tabs>
            <w:rPr>
              <w:rFonts w:eastAsiaTheme="minorEastAsia" w:cstheme="minorBidi"/>
              <w:b w:val="0"/>
              <w:smallCaps w:val="0"/>
              <w:noProof/>
            </w:rPr>
          </w:pPr>
          <w:hyperlink w:anchor="_Toc86421105" w:history="1">
            <w:r w:rsidR="003B21E5" w:rsidRPr="00F124C7">
              <w:rPr>
                <w:rStyle w:val="Hipercze"/>
                <w:noProof/>
              </w:rPr>
              <w:t>8.1. Spis tabel</w:t>
            </w:r>
            <w:r w:rsidR="003B21E5">
              <w:rPr>
                <w:noProof/>
                <w:webHidden/>
              </w:rPr>
              <w:tab/>
            </w:r>
            <w:r w:rsidR="003B21E5">
              <w:rPr>
                <w:noProof/>
                <w:webHidden/>
              </w:rPr>
              <w:fldChar w:fldCharType="begin"/>
            </w:r>
            <w:r w:rsidR="003B21E5">
              <w:rPr>
                <w:noProof/>
                <w:webHidden/>
              </w:rPr>
              <w:instrText xml:space="preserve"> PAGEREF _Toc86421105 \h </w:instrText>
            </w:r>
            <w:r w:rsidR="003B21E5">
              <w:rPr>
                <w:noProof/>
                <w:webHidden/>
              </w:rPr>
            </w:r>
            <w:r w:rsidR="003B21E5">
              <w:rPr>
                <w:noProof/>
                <w:webHidden/>
              </w:rPr>
              <w:fldChar w:fldCharType="separate"/>
            </w:r>
            <w:r w:rsidR="003404CE">
              <w:rPr>
                <w:noProof/>
                <w:webHidden/>
              </w:rPr>
              <w:t>82</w:t>
            </w:r>
            <w:r w:rsidR="003B21E5">
              <w:rPr>
                <w:noProof/>
                <w:webHidden/>
              </w:rPr>
              <w:fldChar w:fldCharType="end"/>
            </w:r>
          </w:hyperlink>
        </w:p>
        <w:p w14:paraId="3DF3F422" w14:textId="19800EDC" w:rsidR="003B21E5" w:rsidRDefault="00EF08F4">
          <w:pPr>
            <w:pStyle w:val="Spistreci2"/>
            <w:tabs>
              <w:tab w:val="right" w:pos="9062"/>
            </w:tabs>
            <w:rPr>
              <w:rFonts w:eastAsiaTheme="minorEastAsia" w:cstheme="minorBidi"/>
              <w:b w:val="0"/>
              <w:smallCaps w:val="0"/>
              <w:noProof/>
            </w:rPr>
          </w:pPr>
          <w:hyperlink w:anchor="_Toc86421106" w:history="1">
            <w:r w:rsidR="003B21E5" w:rsidRPr="00F124C7">
              <w:rPr>
                <w:rStyle w:val="Hipercze"/>
                <w:noProof/>
              </w:rPr>
              <w:t>8.2. Spis wykresów</w:t>
            </w:r>
            <w:r w:rsidR="003B21E5">
              <w:rPr>
                <w:noProof/>
                <w:webHidden/>
              </w:rPr>
              <w:tab/>
            </w:r>
            <w:r w:rsidR="003B21E5">
              <w:rPr>
                <w:noProof/>
                <w:webHidden/>
              </w:rPr>
              <w:fldChar w:fldCharType="begin"/>
            </w:r>
            <w:r w:rsidR="003B21E5">
              <w:rPr>
                <w:noProof/>
                <w:webHidden/>
              </w:rPr>
              <w:instrText xml:space="preserve"> PAGEREF _Toc86421106 \h </w:instrText>
            </w:r>
            <w:r w:rsidR="003B21E5">
              <w:rPr>
                <w:noProof/>
                <w:webHidden/>
              </w:rPr>
            </w:r>
            <w:r w:rsidR="003B21E5">
              <w:rPr>
                <w:noProof/>
                <w:webHidden/>
              </w:rPr>
              <w:fldChar w:fldCharType="separate"/>
            </w:r>
            <w:r w:rsidR="003404CE">
              <w:rPr>
                <w:noProof/>
                <w:webHidden/>
              </w:rPr>
              <w:t>82</w:t>
            </w:r>
            <w:r w:rsidR="003B21E5">
              <w:rPr>
                <w:noProof/>
                <w:webHidden/>
              </w:rPr>
              <w:fldChar w:fldCharType="end"/>
            </w:r>
          </w:hyperlink>
        </w:p>
        <w:p w14:paraId="52E997D7" w14:textId="44329503" w:rsidR="003B21E5" w:rsidRDefault="00EF08F4">
          <w:pPr>
            <w:pStyle w:val="Spistreci1"/>
            <w:rPr>
              <w:rFonts w:eastAsiaTheme="minorEastAsia" w:cstheme="minorBidi"/>
              <w:b w:val="0"/>
              <w:caps w:val="0"/>
              <w:noProof/>
              <w:u w:val="none"/>
            </w:rPr>
          </w:pPr>
          <w:hyperlink w:anchor="_Toc86421107" w:history="1">
            <w:r w:rsidR="003B21E5" w:rsidRPr="00F124C7">
              <w:rPr>
                <w:rStyle w:val="Hipercze"/>
                <w:noProof/>
              </w:rPr>
              <w:t>9. Aneksy tworzone w toku realizacji badania.</w:t>
            </w:r>
            <w:r w:rsidR="003B21E5">
              <w:rPr>
                <w:noProof/>
                <w:webHidden/>
              </w:rPr>
              <w:tab/>
            </w:r>
            <w:r w:rsidR="003B21E5">
              <w:rPr>
                <w:noProof/>
                <w:webHidden/>
              </w:rPr>
              <w:fldChar w:fldCharType="begin"/>
            </w:r>
            <w:r w:rsidR="003B21E5">
              <w:rPr>
                <w:noProof/>
                <w:webHidden/>
              </w:rPr>
              <w:instrText xml:space="preserve"> PAGEREF _Toc86421107 \h </w:instrText>
            </w:r>
            <w:r w:rsidR="003B21E5">
              <w:rPr>
                <w:noProof/>
                <w:webHidden/>
              </w:rPr>
            </w:r>
            <w:r w:rsidR="003B21E5">
              <w:rPr>
                <w:noProof/>
                <w:webHidden/>
              </w:rPr>
              <w:fldChar w:fldCharType="separate"/>
            </w:r>
            <w:r w:rsidR="003404CE">
              <w:rPr>
                <w:noProof/>
                <w:webHidden/>
              </w:rPr>
              <w:t>83</w:t>
            </w:r>
            <w:r w:rsidR="003B21E5">
              <w:rPr>
                <w:noProof/>
                <w:webHidden/>
              </w:rPr>
              <w:fldChar w:fldCharType="end"/>
            </w:r>
          </w:hyperlink>
        </w:p>
        <w:p w14:paraId="6672E4A0" w14:textId="757B46D9" w:rsidR="003B21E5" w:rsidRDefault="00EF08F4">
          <w:pPr>
            <w:pStyle w:val="Spistreci2"/>
            <w:tabs>
              <w:tab w:val="right" w:pos="9062"/>
            </w:tabs>
            <w:rPr>
              <w:rFonts w:eastAsiaTheme="minorEastAsia" w:cstheme="minorBidi"/>
              <w:b w:val="0"/>
              <w:smallCaps w:val="0"/>
              <w:noProof/>
            </w:rPr>
          </w:pPr>
          <w:hyperlink w:anchor="_Toc86421108" w:history="1">
            <w:r w:rsidR="003B21E5" w:rsidRPr="00F124C7">
              <w:rPr>
                <w:rStyle w:val="Hipercze"/>
                <w:noProof/>
              </w:rPr>
              <w:t>Ankieta dla mieszkańców obszaru LGD Gościniec 4 Żywiołów</w:t>
            </w:r>
            <w:r w:rsidR="003B21E5">
              <w:rPr>
                <w:noProof/>
                <w:webHidden/>
              </w:rPr>
              <w:tab/>
            </w:r>
            <w:r w:rsidR="003B21E5">
              <w:rPr>
                <w:noProof/>
                <w:webHidden/>
              </w:rPr>
              <w:fldChar w:fldCharType="begin"/>
            </w:r>
            <w:r w:rsidR="003B21E5">
              <w:rPr>
                <w:noProof/>
                <w:webHidden/>
              </w:rPr>
              <w:instrText xml:space="preserve"> PAGEREF _Toc86421108 \h </w:instrText>
            </w:r>
            <w:r w:rsidR="003B21E5">
              <w:rPr>
                <w:noProof/>
                <w:webHidden/>
              </w:rPr>
            </w:r>
            <w:r w:rsidR="003B21E5">
              <w:rPr>
                <w:noProof/>
                <w:webHidden/>
              </w:rPr>
              <w:fldChar w:fldCharType="separate"/>
            </w:r>
            <w:r w:rsidR="003404CE">
              <w:rPr>
                <w:noProof/>
                <w:webHidden/>
              </w:rPr>
              <w:t>83</w:t>
            </w:r>
            <w:r w:rsidR="003B21E5">
              <w:rPr>
                <w:noProof/>
                <w:webHidden/>
              </w:rPr>
              <w:fldChar w:fldCharType="end"/>
            </w:r>
          </w:hyperlink>
        </w:p>
        <w:p w14:paraId="60B9BFF0" w14:textId="351B6578" w:rsidR="003B21E5" w:rsidRDefault="00EF08F4">
          <w:pPr>
            <w:pStyle w:val="Spistreci2"/>
            <w:tabs>
              <w:tab w:val="right" w:pos="9062"/>
            </w:tabs>
            <w:rPr>
              <w:rFonts w:eastAsiaTheme="minorEastAsia" w:cstheme="minorBidi"/>
              <w:b w:val="0"/>
              <w:smallCaps w:val="0"/>
              <w:noProof/>
            </w:rPr>
          </w:pPr>
          <w:hyperlink w:anchor="_Toc86421109" w:history="1">
            <w:r w:rsidR="003B21E5" w:rsidRPr="00F124C7">
              <w:rPr>
                <w:rStyle w:val="Hipercze"/>
                <w:noProof/>
              </w:rPr>
              <w:t>Ankieta dla beneficjentów Gościniec 4 Żywiołów</w:t>
            </w:r>
            <w:r w:rsidR="003B21E5">
              <w:rPr>
                <w:noProof/>
                <w:webHidden/>
              </w:rPr>
              <w:tab/>
            </w:r>
            <w:r w:rsidR="003B21E5">
              <w:rPr>
                <w:noProof/>
                <w:webHidden/>
              </w:rPr>
              <w:fldChar w:fldCharType="begin"/>
            </w:r>
            <w:r w:rsidR="003B21E5">
              <w:rPr>
                <w:noProof/>
                <w:webHidden/>
              </w:rPr>
              <w:instrText xml:space="preserve"> PAGEREF _Toc86421109 \h </w:instrText>
            </w:r>
            <w:r w:rsidR="003B21E5">
              <w:rPr>
                <w:noProof/>
                <w:webHidden/>
              </w:rPr>
            </w:r>
            <w:r w:rsidR="003B21E5">
              <w:rPr>
                <w:noProof/>
                <w:webHidden/>
              </w:rPr>
              <w:fldChar w:fldCharType="separate"/>
            </w:r>
            <w:r w:rsidR="003404CE">
              <w:rPr>
                <w:noProof/>
                <w:webHidden/>
              </w:rPr>
              <w:t>87</w:t>
            </w:r>
            <w:r w:rsidR="003B21E5">
              <w:rPr>
                <w:noProof/>
                <w:webHidden/>
              </w:rPr>
              <w:fldChar w:fldCharType="end"/>
            </w:r>
          </w:hyperlink>
        </w:p>
        <w:p w14:paraId="1BC87E64" w14:textId="51055704" w:rsidR="00830919" w:rsidRDefault="00830919" w:rsidP="00116CFB">
          <w:pPr>
            <w:spacing w:line="360" w:lineRule="auto"/>
          </w:pPr>
          <w:r>
            <w:rPr>
              <w:b/>
              <w:bCs/>
              <w:noProof/>
            </w:rPr>
            <w:fldChar w:fldCharType="end"/>
          </w:r>
        </w:p>
      </w:sdtContent>
    </w:sdt>
    <w:p w14:paraId="4A45A0B0" w14:textId="77777777" w:rsidR="00C83A18" w:rsidRPr="00C83A18" w:rsidRDefault="00C83A18" w:rsidP="00C83A18">
      <w:bookmarkStart w:id="6" w:name="_Toc496625484"/>
    </w:p>
    <w:p w14:paraId="7B5F709D" w14:textId="368523BB" w:rsidR="0044662D" w:rsidRPr="00F53577" w:rsidRDefault="0044662D" w:rsidP="001E1579">
      <w:pPr>
        <w:pStyle w:val="Nagwek1"/>
        <w:numPr>
          <w:ilvl w:val="0"/>
          <w:numId w:val="32"/>
        </w:numPr>
        <w:spacing w:before="0" w:after="0" w:line="276" w:lineRule="auto"/>
      </w:pPr>
      <w:bookmarkStart w:id="7" w:name="_Toc86421083"/>
      <w:r w:rsidRPr="00F53577">
        <w:lastRenderedPageBreak/>
        <w:t>Opis przedmiotu badania uwzględniający cele i zakres ewaluacji</w:t>
      </w:r>
      <w:bookmarkEnd w:id="6"/>
      <w:bookmarkEnd w:id="7"/>
    </w:p>
    <w:p w14:paraId="177035D1" w14:textId="6509E0B1" w:rsidR="0044662D" w:rsidRPr="003755BF" w:rsidRDefault="0044662D" w:rsidP="0044662D">
      <w:pPr>
        <w:spacing w:after="0" w:line="360" w:lineRule="auto"/>
        <w:ind w:firstLine="720"/>
        <w:jc w:val="both"/>
      </w:pPr>
      <w:r w:rsidRPr="003755BF">
        <w:t xml:space="preserve">Raport jest efektem badania ewaluacyjnego przeprowadzonego przez Fundację </w:t>
      </w:r>
      <w:proofErr w:type="spellStart"/>
      <w:r w:rsidRPr="003755BF">
        <w:t>Socjometr</w:t>
      </w:r>
      <w:proofErr w:type="spellEnd"/>
      <w:r w:rsidRPr="003755BF">
        <w:t>. Przedmiotem badania była ewaluacja procesu wdrażania Strategii Rozwoju Lokalnego Kierowanego przez Społeczność prowadzonego przez Lokalną Grupę Działania „</w:t>
      </w:r>
      <w:r>
        <w:t>Gościniec 4 Żywiołów</w:t>
      </w:r>
      <w:r w:rsidRPr="003755BF">
        <w:t>” w okresie programowania Unii Europejskiej 2014-2020.</w:t>
      </w:r>
    </w:p>
    <w:p w14:paraId="46CD534A" w14:textId="77777777" w:rsidR="0044662D" w:rsidRPr="003755BF" w:rsidRDefault="0044662D" w:rsidP="0044662D">
      <w:pPr>
        <w:spacing w:after="0" w:line="360" w:lineRule="auto"/>
        <w:ind w:firstLine="720"/>
        <w:jc w:val="both"/>
      </w:pPr>
      <w:r w:rsidRPr="003755BF">
        <w:t xml:space="preserve">Fundacja </w:t>
      </w:r>
      <w:proofErr w:type="spellStart"/>
      <w:r w:rsidRPr="003755BF">
        <w:t>Socjometr</w:t>
      </w:r>
      <w:proofErr w:type="spellEnd"/>
      <w:r w:rsidRPr="003755BF">
        <w:t xml:space="preserve"> jest niezależnym podmiotem specjalizującym się w badaniach społecznych, który spełnia wymogi stawiane </w:t>
      </w:r>
      <w:proofErr w:type="spellStart"/>
      <w:r w:rsidRPr="003755BF">
        <w:t>ewaluatorom</w:t>
      </w:r>
      <w:proofErr w:type="spellEnd"/>
      <w:r w:rsidRPr="003755BF">
        <w:t xml:space="preserve"> zewnętrznym określone w Wytycznych Ministra Rolnictwa i Rozwoju Wsi nr 5/3/2017 w zakresie monitoringu i ewaluacji strategii rozwoju lokalnego kierowanego przez społeczność w ramach Programu Rozwoju Obszarów Wiejskich na lata 2014-2020.</w:t>
      </w:r>
    </w:p>
    <w:p w14:paraId="4E0118D8" w14:textId="77777777" w:rsidR="0044662D" w:rsidRPr="003755BF" w:rsidRDefault="0044662D" w:rsidP="0044662D">
      <w:pPr>
        <w:spacing w:after="0" w:line="360" w:lineRule="auto"/>
        <w:ind w:firstLine="720"/>
        <w:jc w:val="both"/>
      </w:pPr>
      <w:r w:rsidRPr="003755BF">
        <w:t xml:space="preserve">Warto podkreślić, że przeprowadzenie badań w opisywanej poniżej formie było możliwe dzięki współpracy wszystkich małopolskich Lokalnych Grup Działania. Badania były współfinansowane ze środków Unii Europejskiej w ramach Schematu II Pomocy Technicznej „Krajowa Sieć Obszarów Wiejskich” Programu Rozwoju Obszarów Wiejskich na lata 2014-2020. Dofinansowanie zostało pozyskane przez Federację LGD Małopolska, która przygotowała projekt „Ewaluacja zewnętrzna małopolskich lokalnych strategii rozwoju” oraz, w efekcie przeprowadzonej procedury wyboru wykonawcy, zleciła prace badawcze Fundacji </w:t>
      </w:r>
      <w:proofErr w:type="spellStart"/>
      <w:r w:rsidRPr="003755BF">
        <w:t>Socjometr</w:t>
      </w:r>
      <w:proofErr w:type="spellEnd"/>
      <w:r w:rsidRPr="003755BF">
        <w:t>.</w:t>
      </w:r>
    </w:p>
    <w:p w14:paraId="1B2303F1" w14:textId="77777777" w:rsidR="0044662D" w:rsidRPr="003755BF" w:rsidRDefault="0044662D" w:rsidP="0044662D">
      <w:pPr>
        <w:spacing w:after="0" w:line="360" w:lineRule="auto"/>
        <w:jc w:val="both"/>
      </w:pPr>
      <w:r>
        <w:tab/>
      </w:r>
      <w:r w:rsidRPr="003755BF">
        <w:t>Szczegółowe cele badania zostały sformułowane na podstawie wspomnianych powyżej Wytycznych wydanych w 2017 roku przez Ministra Rolnictwa i Rozwoju Wsi. Skupiały się one w kilku obszarach tematycznych, w ramach których postawiono pytania badawcze. Zestaw tych pytań był wspólny dla wszystkich Lokalnych Grup Działania w województwie małopolskim.</w:t>
      </w:r>
    </w:p>
    <w:p w14:paraId="295AF67D" w14:textId="77777777" w:rsidR="0044662D" w:rsidRPr="003755BF" w:rsidRDefault="0044662D" w:rsidP="0044662D">
      <w:pPr>
        <w:spacing w:after="0" w:line="360" w:lineRule="auto"/>
        <w:jc w:val="both"/>
      </w:pPr>
      <w:r w:rsidRPr="003755BF">
        <w:t>Obszary badań oraz przypisane do nich pytania badawcze:</w:t>
      </w:r>
    </w:p>
    <w:p w14:paraId="21AEED42" w14:textId="77777777" w:rsidR="0044662D" w:rsidRPr="003755BF" w:rsidRDefault="0044662D" w:rsidP="001E1579">
      <w:pPr>
        <w:pStyle w:val="Akapitzlist"/>
        <w:numPr>
          <w:ilvl w:val="0"/>
          <w:numId w:val="22"/>
        </w:numPr>
        <w:spacing w:after="0" w:line="360" w:lineRule="auto"/>
        <w:jc w:val="both"/>
      </w:pPr>
      <w:r w:rsidRPr="003755BF">
        <w:t>Ocena wpływu na główny cel LSR</w:t>
      </w:r>
    </w:p>
    <w:p w14:paraId="4ED0BA44" w14:textId="77777777" w:rsidR="0044662D" w:rsidRPr="003755BF" w:rsidRDefault="0044662D" w:rsidP="001E1579">
      <w:pPr>
        <w:pStyle w:val="Akapitzlist"/>
        <w:numPr>
          <w:ilvl w:val="1"/>
          <w:numId w:val="22"/>
        </w:numPr>
        <w:spacing w:after="0" w:line="360" w:lineRule="auto"/>
        <w:jc w:val="both"/>
      </w:pPr>
      <w:r w:rsidRPr="003755BF">
        <w:t xml:space="preserve">Jaki jest stopień osiągnięcia celu głównego i przypisanych do niego wskaźników LSR? </w:t>
      </w:r>
    </w:p>
    <w:p w14:paraId="3886B2DF" w14:textId="77777777" w:rsidR="0044662D" w:rsidRPr="003755BF" w:rsidRDefault="0044662D" w:rsidP="001E1579">
      <w:pPr>
        <w:pStyle w:val="Akapitzlist"/>
        <w:numPr>
          <w:ilvl w:val="0"/>
          <w:numId w:val="22"/>
        </w:numPr>
        <w:spacing w:after="0" w:line="360" w:lineRule="auto"/>
        <w:jc w:val="both"/>
      </w:pPr>
      <w:r w:rsidRPr="003755BF">
        <w:t>Ocena wpływu na kapitał społeczny</w:t>
      </w:r>
    </w:p>
    <w:p w14:paraId="2288EBA2" w14:textId="77777777" w:rsidR="0044662D" w:rsidRPr="003755BF" w:rsidRDefault="0044662D" w:rsidP="001E1579">
      <w:pPr>
        <w:pStyle w:val="Akapitzlist"/>
        <w:numPr>
          <w:ilvl w:val="1"/>
          <w:numId w:val="22"/>
        </w:numPr>
        <w:spacing w:after="0" w:line="360" w:lineRule="auto"/>
        <w:jc w:val="both"/>
      </w:pPr>
      <w:r w:rsidRPr="003755BF">
        <w:t xml:space="preserve">Jaki jest wpływ LSR na kapitał społeczny, w tym w szczególności na aktywność społeczną, zaangażowanie w sprawy lokalne? </w:t>
      </w:r>
    </w:p>
    <w:p w14:paraId="79C4586D" w14:textId="77777777" w:rsidR="0044662D" w:rsidRPr="003755BF" w:rsidRDefault="0044662D" w:rsidP="001E1579">
      <w:pPr>
        <w:pStyle w:val="Akapitzlist"/>
        <w:numPr>
          <w:ilvl w:val="1"/>
          <w:numId w:val="22"/>
        </w:numPr>
        <w:spacing w:after="0" w:line="360" w:lineRule="auto"/>
        <w:jc w:val="both"/>
      </w:pPr>
      <w:r w:rsidRPr="003755BF">
        <w:t>W jaki sposób należałoby wspierać rozwój kapitału społecznego w przyszłości?</w:t>
      </w:r>
    </w:p>
    <w:p w14:paraId="7C813EBC" w14:textId="77777777" w:rsidR="0044662D" w:rsidRPr="003755BF" w:rsidRDefault="0044662D" w:rsidP="001E1579">
      <w:pPr>
        <w:pStyle w:val="Akapitzlist"/>
        <w:numPr>
          <w:ilvl w:val="0"/>
          <w:numId w:val="22"/>
        </w:numPr>
        <w:spacing w:after="0" w:line="360" w:lineRule="auto"/>
        <w:jc w:val="both"/>
      </w:pPr>
      <w:r w:rsidRPr="003755BF">
        <w:t>Przedsiębiorczość</w:t>
      </w:r>
    </w:p>
    <w:p w14:paraId="0550BD4B" w14:textId="77777777" w:rsidR="0044662D" w:rsidRPr="003755BF" w:rsidRDefault="0044662D" w:rsidP="001E1579">
      <w:pPr>
        <w:pStyle w:val="Akapitzlist"/>
        <w:numPr>
          <w:ilvl w:val="1"/>
          <w:numId w:val="22"/>
        </w:numPr>
        <w:spacing w:after="0" w:line="360" w:lineRule="auto"/>
        <w:jc w:val="both"/>
      </w:pPr>
      <w:r w:rsidRPr="003755BF">
        <w:t xml:space="preserve">W jakim stopniu realizacja LSR przyczyniła się do rozwoju przedsiębiorczości? </w:t>
      </w:r>
    </w:p>
    <w:p w14:paraId="057A97A1" w14:textId="77777777" w:rsidR="0044662D" w:rsidRPr="003755BF" w:rsidRDefault="0044662D" w:rsidP="001E1579">
      <w:pPr>
        <w:pStyle w:val="Akapitzlist"/>
        <w:numPr>
          <w:ilvl w:val="1"/>
          <w:numId w:val="22"/>
        </w:numPr>
        <w:spacing w:after="0" w:line="360" w:lineRule="auto"/>
        <w:jc w:val="both"/>
      </w:pPr>
      <w:r w:rsidRPr="003755BF">
        <w:t xml:space="preserve">Czy i w jaki sposób wspieranie przedsiębiorczości w ramach kolejnych edycji LSR jest wskazane? </w:t>
      </w:r>
    </w:p>
    <w:p w14:paraId="4B17A380" w14:textId="77777777" w:rsidR="0044662D" w:rsidRPr="003755BF" w:rsidRDefault="0044662D" w:rsidP="001E1579">
      <w:pPr>
        <w:pStyle w:val="Akapitzlist"/>
        <w:numPr>
          <w:ilvl w:val="0"/>
          <w:numId w:val="22"/>
        </w:numPr>
        <w:spacing w:after="0" w:line="360" w:lineRule="auto"/>
        <w:jc w:val="both"/>
      </w:pPr>
      <w:r w:rsidRPr="003755BF">
        <w:lastRenderedPageBreak/>
        <w:t>Turystyka i dziedzictwo kulturowe</w:t>
      </w:r>
    </w:p>
    <w:p w14:paraId="64E83F30" w14:textId="77777777" w:rsidR="0044662D" w:rsidRPr="003755BF" w:rsidRDefault="0044662D" w:rsidP="001E1579">
      <w:pPr>
        <w:pStyle w:val="Akapitzlist"/>
        <w:numPr>
          <w:ilvl w:val="1"/>
          <w:numId w:val="22"/>
        </w:numPr>
        <w:spacing w:after="0" w:line="360" w:lineRule="auto"/>
        <w:jc w:val="both"/>
      </w:pPr>
      <w:r w:rsidRPr="003755BF">
        <w:t xml:space="preserve">W jakim stopniu LSR przyczyniła się do budowania lokalnego potencjału w zakresie turystyki i dziedzictwa kulturowego? </w:t>
      </w:r>
    </w:p>
    <w:p w14:paraId="3CCCFE89" w14:textId="77777777" w:rsidR="0044662D" w:rsidRPr="003755BF" w:rsidRDefault="0044662D" w:rsidP="001E1579">
      <w:pPr>
        <w:pStyle w:val="Akapitzlist"/>
        <w:numPr>
          <w:ilvl w:val="1"/>
          <w:numId w:val="22"/>
        </w:numPr>
        <w:spacing w:after="0" w:line="360" w:lineRule="auto"/>
        <w:jc w:val="both"/>
      </w:pPr>
      <w:r w:rsidRPr="003755BF">
        <w:t xml:space="preserve">W jakich kierunkach należy wspierać rozwój lokalnego potencjału turystycznego? </w:t>
      </w:r>
    </w:p>
    <w:p w14:paraId="1F4DAF67" w14:textId="77777777" w:rsidR="0044662D" w:rsidRPr="003755BF" w:rsidRDefault="0044662D" w:rsidP="001E1579">
      <w:pPr>
        <w:pStyle w:val="Akapitzlist"/>
        <w:numPr>
          <w:ilvl w:val="0"/>
          <w:numId w:val="22"/>
        </w:numPr>
        <w:spacing w:after="0" w:line="360" w:lineRule="auto"/>
        <w:jc w:val="both"/>
      </w:pPr>
      <w:r w:rsidRPr="003755BF">
        <w:t xml:space="preserve">Grupy </w:t>
      </w:r>
      <w:proofErr w:type="spellStart"/>
      <w:r w:rsidRPr="003755BF">
        <w:t>defaworyzowane</w:t>
      </w:r>
      <w:proofErr w:type="spellEnd"/>
    </w:p>
    <w:p w14:paraId="024ECFE6" w14:textId="77777777" w:rsidR="0044662D" w:rsidRPr="003755BF" w:rsidRDefault="0044662D" w:rsidP="001E1579">
      <w:pPr>
        <w:pStyle w:val="Akapitzlist"/>
        <w:numPr>
          <w:ilvl w:val="1"/>
          <w:numId w:val="22"/>
        </w:numPr>
        <w:spacing w:after="0" w:line="360" w:lineRule="auto"/>
        <w:jc w:val="both"/>
      </w:pPr>
      <w:r w:rsidRPr="003755BF">
        <w:t xml:space="preserve">Czy w LSR właściwie zdefiniowano grupy </w:t>
      </w:r>
      <w:proofErr w:type="spellStart"/>
      <w:r w:rsidRPr="003755BF">
        <w:t>defaworyzowane</w:t>
      </w:r>
      <w:proofErr w:type="spellEnd"/>
      <w:r w:rsidRPr="003755BF">
        <w:t xml:space="preserve"> oraz czy realizowane w ramach LSR działania odpowiadały na potrzeby tych grup? </w:t>
      </w:r>
    </w:p>
    <w:p w14:paraId="248A56FD" w14:textId="77777777" w:rsidR="0044662D" w:rsidRPr="003755BF" w:rsidRDefault="0044662D" w:rsidP="001E1579">
      <w:pPr>
        <w:pStyle w:val="Akapitzlist"/>
        <w:numPr>
          <w:ilvl w:val="1"/>
          <w:numId w:val="22"/>
        </w:numPr>
        <w:spacing w:after="0" w:line="360" w:lineRule="auto"/>
        <w:jc w:val="both"/>
      </w:pPr>
      <w:r w:rsidRPr="003755BF">
        <w:t>Jaki był wpływ LSR na poziom ubóstwa i wykluczenia społecznego?</w:t>
      </w:r>
    </w:p>
    <w:p w14:paraId="6A37F6BC" w14:textId="77777777" w:rsidR="0044662D" w:rsidRPr="003755BF" w:rsidRDefault="0044662D" w:rsidP="001E1579">
      <w:pPr>
        <w:pStyle w:val="Akapitzlist"/>
        <w:numPr>
          <w:ilvl w:val="1"/>
          <w:numId w:val="22"/>
        </w:numPr>
        <w:spacing w:after="0" w:line="360" w:lineRule="auto"/>
        <w:jc w:val="both"/>
      </w:pPr>
      <w:r w:rsidRPr="003755BF">
        <w:t>Jakie działania należy podejmować w skali lokalnej na rzecz ograniczania ubóstwa i wykluczenia społecznego?</w:t>
      </w:r>
    </w:p>
    <w:p w14:paraId="00017E71" w14:textId="77777777" w:rsidR="0044662D" w:rsidRPr="003755BF" w:rsidRDefault="0044662D" w:rsidP="001E1579">
      <w:pPr>
        <w:pStyle w:val="Akapitzlist"/>
        <w:numPr>
          <w:ilvl w:val="0"/>
          <w:numId w:val="22"/>
        </w:numPr>
        <w:spacing w:after="0" w:line="360" w:lineRule="auto"/>
        <w:jc w:val="both"/>
      </w:pPr>
      <w:r w:rsidRPr="003755BF">
        <w:t>Innowacyjność</w:t>
      </w:r>
    </w:p>
    <w:p w14:paraId="545C56FE" w14:textId="77777777" w:rsidR="0044662D" w:rsidRPr="003755BF" w:rsidRDefault="0044662D" w:rsidP="001E1579">
      <w:pPr>
        <w:pStyle w:val="Akapitzlist"/>
        <w:numPr>
          <w:ilvl w:val="1"/>
          <w:numId w:val="22"/>
        </w:numPr>
        <w:spacing w:after="0" w:line="360" w:lineRule="auto"/>
        <w:jc w:val="both"/>
      </w:pPr>
      <w:r w:rsidRPr="003755BF">
        <w:t xml:space="preserve">W jakim stopniu projekty realizowane w ramach LSR były innowacyjne? </w:t>
      </w:r>
    </w:p>
    <w:p w14:paraId="758232FA" w14:textId="77777777" w:rsidR="0044662D" w:rsidRPr="003755BF" w:rsidRDefault="0044662D" w:rsidP="001E1579">
      <w:pPr>
        <w:pStyle w:val="Akapitzlist"/>
        <w:numPr>
          <w:ilvl w:val="1"/>
          <w:numId w:val="22"/>
        </w:numPr>
        <w:spacing w:after="0" w:line="360" w:lineRule="auto"/>
        <w:jc w:val="both"/>
      </w:pPr>
      <w:r w:rsidRPr="003755BF">
        <w:t xml:space="preserve">Jakie można wyróżnić typy innowacji powstałych w ramach LSR? </w:t>
      </w:r>
    </w:p>
    <w:p w14:paraId="1EEA8D52" w14:textId="77777777" w:rsidR="0044662D" w:rsidRPr="003755BF" w:rsidRDefault="0044662D" w:rsidP="001E1579">
      <w:pPr>
        <w:pStyle w:val="Akapitzlist"/>
        <w:numPr>
          <w:ilvl w:val="0"/>
          <w:numId w:val="22"/>
        </w:numPr>
        <w:spacing w:after="0" w:line="360" w:lineRule="auto"/>
        <w:jc w:val="both"/>
      </w:pPr>
      <w:r w:rsidRPr="003755BF">
        <w:t>Projekty współpracy</w:t>
      </w:r>
    </w:p>
    <w:p w14:paraId="273C36DE" w14:textId="77777777" w:rsidR="0044662D" w:rsidRPr="003755BF" w:rsidRDefault="0044662D" w:rsidP="001E1579">
      <w:pPr>
        <w:pStyle w:val="Akapitzlist"/>
        <w:numPr>
          <w:ilvl w:val="1"/>
          <w:numId w:val="22"/>
        </w:numPr>
        <w:spacing w:after="0" w:line="360" w:lineRule="auto"/>
        <w:jc w:val="both"/>
      </w:pPr>
      <w:r w:rsidRPr="003755BF">
        <w:t xml:space="preserve">Jaka była skuteczność i efekty działania wdrażania projektów współpracy? </w:t>
      </w:r>
    </w:p>
    <w:p w14:paraId="4C119F57" w14:textId="77777777" w:rsidR="0044662D" w:rsidRPr="003755BF" w:rsidRDefault="0044662D" w:rsidP="001E1579">
      <w:pPr>
        <w:pStyle w:val="Akapitzlist"/>
        <w:numPr>
          <w:ilvl w:val="1"/>
          <w:numId w:val="22"/>
        </w:numPr>
        <w:spacing w:after="0" w:line="360" w:lineRule="auto"/>
        <w:jc w:val="both"/>
      </w:pPr>
      <w:r w:rsidRPr="003755BF">
        <w:t>Jaką formę i zakres powinny przyjmować projekty współpracy w przyszłości?</w:t>
      </w:r>
    </w:p>
    <w:p w14:paraId="5B1AAB63" w14:textId="77777777" w:rsidR="0044662D" w:rsidRPr="003755BF" w:rsidRDefault="0044662D" w:rsidP="001E1579">
      <w:pPr>
        <w:pStyle w:val="Akapitzlist"/>
        <w:numPr>
          <w:ilvl w:val="0"/>
          <w:numId w:val="22"/>
        </w:numPr>
        <w:spacing w:after="0" w:line="360" w:lineRule="auto"/>
        <w:jc w:val="both"/>
      </w:pPr>
      <w:r w:rsidRPr="003755BF">
        <w:t>Ocena funkcjonowania LGD</w:t>
      </w:r>
    </w:p>
    <w:p w14:paraId="292DEC8D" w14:textId="77777777" w:rsidR="0044662D" w:rsidRPr="003755BF" w:rsidRDefault="0044662D" w:rsidP="001E1579">
      <w:pPr>
        <w:pStyle w:val="Akapitzlist"/>
        <w:numPr>
          <w:ilvl w:val="1"/>
          <w:numId w:val="22"/>
        </w:numPr>
        <w:spacing w:after="0" w:line="360" w:lineRule="auto"/>
        <w:jc w:val="both"/>
      </w:pPr>
      <w:r w:rsidRPr="003755BF">
        <w:t xml:space="preserve">Czy sposób działania partnerów w ramach LGD pozwalał na efektywną i skuteczną realizację LSR? </w:t>
      </w:r>
    </w:p>
    <w:p w14:paraId="61D8B32A" w14:textId="77777777" w:rsidR="0044662D" w:rsidRPr="003755BF" w:rsidRDefault="0044662D" w:rsidP="001E1579">
      <w:pPr>
        <w:pStyle w:val="Akapitzlist"/>
        <w:numPr>
          <w:ilvl w:val="1"/>
          <w:numId w:val="22"/>
        </w:numPr>
        <w:spacing w:after="0" w:line="360" w:lineRule="auto"/>
        <w:jc w:val="both"/>
      </w:pPr>
      <w:r w:rsidRPr="003755BF">
        <w:t xml:space="preserve">Jaka jest skuteczność i efektywność działań biura LGD (animacyjnych, informacyjno-promocyjnych, doradczych? </w:t>
      </w:r>
    </w:p>
    <w:p w14:paraId="515E3935" w14:textId="77777777" w:rsidR="0044662D" w:rsidRPr="003755BF" w:rsidRDefault="0044662D" w:rsidP="001E1579">
      <w:pPr>
        <w:pStyle w:val="Akapitzlist"/>
        <w:numPr>
          <w:ilvl w:val="1"/>
          <w:numId w:val="22"/>
        </w:numPr>
        <w:spacing w:after="0" w:line="360" w:lineRule="auto"/>
        <w:jc w:val="both"/>
      </w:pPr>
      <w:r w:rsidRPr="003755BF">
        <w:t>Jakie zmiany należy wprowadzić w działaniach LGD by skuteczniej realizowała LSR?</w:t>
      </w:r>
    </w:p>
    <w:p w14:paraId="26C59620" w14:textId="77777777" w:rsidR="0044662D" w:rsidRPr="003755BF" w:rsidRDefault="0044662D" w:rsidP="001E1579">
      <w:pPr>
        <w:pStyle w:val="Akapitzlist"/>
        <w:numPr>
          <w:ilvl w:val="0"/>
          <w:numId w:val="22"/>
        </w:numPr>
        <w:spacing w:after="0" w:line="360" w:lineRule="auto"/>
        <w:jc w:val="both"/>
      </w:pPr>
      <w:r w:rsidRPr="003755BF">
        <w:t>Ocena procesu wdrażania</w:t>
      </w:r>
    </w:p>
    <w:p w14:paraId="051D045F" w14:textId="77777777" w:rsidR="0044662D" w:rsidRPr="003755BF" w:rsidRDefault="0044662D" w:rsidP="001E1579">
      <w:pPr>
        <w:pStyle w:val="Akapitzlist"/>
        <w:numPr>
          <w:ilvl w:val="1"/>
          <w:numId w:val="22"/>
        </w:numPr>
        <w:spacing w:after="0" w:line="360" w:lineRule="auto"/>
        <w:jc w:val="both"/>
      </w:pPr>
      <w:r w:rsidRPr="003755BF">
        <w:t xml:space="preserve">Czy realizacja finansowa i rzeczowa LSR odbywała się zgodnie z planem? </w:t>
      </w:r>
    </w:p>
    <w:p w14:paraId="453D7393" w14:textId="77777777" w:rsidR="0044662D" w:rsidRPr="003755BF" w:rsidRDefault="0044662D" w:rsidP="001E1579">
      <w:pPr>
        <w:pStyle w:val="Akapitzlist"/>
        <w:numPr>
          <w:ilvl w:val="1"/>
          <w:numId w:val="22"/>
        </w:numPr>
        <w:spacing w:after="0" w:line="360" w:lineRule="auto"/>
        <w:jc w:val="both"/>
      </w:pPr>
      <w:r w:rsidRPr="003755BF">
        <w:t xml:space="preserve">Czy procedury naboru, wyboru i realizacji projektów były wystarczająco przejrzyste i przyjazne dla beneficjentów? </w:t>
      </w:r>
    </w:p>
    <w:p w14:paraId="618797AE" w14:textId="77777777" w:rsidR="0044662D" w:rsidRPr="003755BF" w:rsidRDefault="0044662D" w:rsidP="001E1579">
      <w:pPr>
        <w:pStyle w:val="Akapitzlist"/>
        <w:numPr>
          <w:ilvl w:val="1"/>
          <w:numId w:val="22"/>
        </w:numPr>
        <w:spacing w:after="0" w:line="360" w:lineRule="auto"/>
        <w:jc w:val="both"/>
      </w:pPr>
      <w:r w:rsidRPr="003755BF">
        <w:t xml:space="preserve">Czy kryteria pozwalały na wybór najlepszych projektów (spójnych </w:t>
      </w:r>
      <w:r w:rsidRPr="003755BF">
        <w:br/>
        <w:t>z celami LSR)?</w:t>
      </w:r>
    </w:p>
    <w:p w14:paraId="29D2E0C7" w14:textId="77777777" w:rsidR="0044662D" w:rsidRPr="003755BF" w:rsidRDefault="0044662D" w:rsidP="001E1579">
      <w:pPr>
        <w:pStyle w:val="Akapitzlist"/>
        <w:numPr>
          <w:ilvl w:val="1"/>
          <w:numId w:val="22"/>
        </w:numPr>
        <w:spacing w:after="0" w:line="360" w:lineRule="auto"/>
        <w:jc w:val="both"/>
      </w:pPr>
      <w:r w:rsidRPr="003755BF">
        <w:t xml:space="preserve">Czy przyjęty system wskaźników pozwalał na zebranie wystarczających informacji o procesie realizacji LSR i jej rezultatach? </w:t>
      </w:r>
    </w:p>
    <w:p w14:paraId="1A0601B8" w14:textId="77777777" w:rsidR="0044662D" w:rsidRPr="003755BF" w:rsidRDefault="0044662D" w:rsidP="001E1579">
      <w:pPr>
        <w:pStyle w:val="Akapitzlist"/>
        <w:numPr>
          <w:ilvl w:val="0"/>
          <w:numId w:val="22"/>
        </w:numPr>
        <w:spacing w:after="0" w:line="360" w:lineRule="auto"/>
        <w:jc w:val="both"/>
      </w:pPr>
      <w:r w:rsidRPr="003755BF">
        <w:t>Wartość dodana podejścia LEADER</w:t>
      </w:r>
    </w:p>
    <w:p w14:paraId="737CB7FF" w14:textId="77777777" w:rsidR="0044662D" w:rsidRPr="003755BF" w:rsidRDefault="0044662D" w:rsidP="001E1579">
      <w:pPr>
        <w:pStyle w:val="Akapitzlist"/>
        <w:numPr>
          <w:ilvl w:val="1"/>
          <w:numId w:val="22"/>
        </w:numPr>
        <w:spacing w:after="0" w:line="360" w:lineRule="auto"/>
        <w:jc w:val="both"/>
      </w:pPr>
      <w:r w:rsidRPr="003755BF">
        <w:t>Czy działalność LGD wpływa na poprawę komunikacji pomiędzy różnymi aktorami, budowanie powiązań między nimi i sieciowanie?</w:t>
      </w:r>
    </w:p>
    <w:p w14:paraId="12ABAEC5" w14:textId="77777777" w:rsidR="0044662D" w:rsidRPr="003755BF" w:rsidRDefault="0044662D" w:rsidP="001E1579">
      <w:pPr>
        <w:pStyle w:val="Akapitzlist"/>
        <w:numPr>
          <w:ilvl w:val="1"/>
          <w:numId w:val="22"/>
        </w:numPr>
        <w:spacing w:after="0" w:line="360" w:lineRule="auto"/>
        <w:jc w:val="both"/>
      </w:pPr>
      <w:r w:rsidRPr="003755BF">
        <w:t xml:space="preserve">Czy stworzony dzięki wsparciu w ramach LSR potencjał rozwojowy jest w dostateczny sposób wykorzystywany i promowany? </w:t>
      </w:r>
    </w:p>
    <w:p w14:paraId="5F5C7C3A" w14:textId="77777777" w:rsidR="0044662D" w:rsidRPr="003755BF" w:rsidRDefault="0044662D" w:rsidP="001E1579">
      <w:pPr>
        <w:pStyle w:val="Akapitzlist"/>
        <w:numPr>
          <w:ilvl w:val="1"/>
          <w:numId w:val="22"/>
        </w:numPr>
        <w:spacing w:after="0" w:line="360" w:lineRule="auto"/>
        <w:jc w:val="both"/>
      </w:pPr>
      <w:r w:rsidRPr="003755BF">
        <w:lastRenderedPageBreak/>
        <w:t>Czy projekty realizowane w ramach LSR są spójne ze zidentyfikowanym potencjałem rozwojowym obszaru objętego LSR i czy te projekty przyczyniają się do jego wzmocnienia?</w:t>
      </w:r>
    </w:p>
    <w:p w14:paraId="7A16B3E7" w14:textId="77777777" w:rsidR="0044662D" w:rsidRPr="003755BF" w:rsidRDefault="0044662D" w:rsidP="001E1579">
      <w:pPr>
        <w:pStyle w:val="Akapitzlist"/>
        <w:numPr>
          <w:ilvl w:val="1"/>
          <w:numId w:val="22"/>
        </w:numPr>
        <w:spacing w:after="0" w:line="360" w:lineRule="auto"/>
        <w:jc w:val="both"/>
      </w:pPr>
      <w:r w:rsidRPr="003755BF">
        <w:t>Czy przeprowadzone w ramach LSR inwestycje są komplementarne względem siebie lub względem wiodącego projektu/tematu określonego w LSR?</w:t>
      </w:r>
    </w:p>
    <w:p w14:paraId="5400A844" w14:textId="77777777" w:rsidR="0044662D" w:rsidRPr="003755BF" w:rsidRDefault="0044662D" w:rsidP="0044662D">
      <w:pPr>
        <w:spacing w:after="0" w:line="360" w:lineRule="auto"/>
        <w:jc w:val="both"/>
      </w:pPr>
      <w:r w:rsidRPr="003755BF">
        <w:t>Szczegółowe obszary działań małopolskich LGD, które były poddawane ocenie:</w:t>
      </w:r>
    </w:p>
    <w:p w14:paraId="38442294" w14:textId="77777777" w:rsidR="0044662D" w:rsidRPr="003755BF" w:rsidRDefault="0044662D" w:rsidP="001E1579">
      <w:pPr>
        <w:pStyle w:val="Akapitzlist"/>
        <w:numPr>
          <w:ilvl w:val="0"/>
          <w:numId w:val="23"/>
        </w:numPr>
        <w:spacing w:after="0" w:line="360" w:lineRule="auto"/>
        <w:jc w:val="both"/>
      </w:pPr>
      <w:r w:rsidRPr="003755BF">
        <w:t>Działalność biura LGD, w tym w szczególności jakość i efektywność świadczonego doradztwa dla wnioskodawców (rzeczywistych i potencjalnych) oraz beneficjentów,</w:t>
      </w:r>
    </w:p>
    <w:p w14:paraId="28EF547E" w14:textId="77777777" w:rsidR="0044662D" w:rsidRPr="003755BF" w:rsidRDefault="0044662D" w:rsidP="001E1579">
      <w:pPr>
        <w:pStyle w:val="Akapitzlist"/>
        <w:numPr>
          <w:ilvl w:val="0"/>
          <w:numId w:val="23"/>
        </w:numPr>
        <w:spacing w:after="0" w:line="360" w:lineRule="auto"/>
        <w:jc w:val="both"/>
      </w:pPr>
      <w:r w:rsidRPr="003755BF">
        <w:t>Realizacja planu komunikacji, rozpoznawalność LGD, wymiana informacji z mieszkańcami obszaru oraz jakość podejmowanych działań komunikacyjnych,</w:t>
      </w:r>
    </w:p>
    <w:p w14:paraId="00893F9E" w14:textId="77777777" w:rsidR="0044662D" w:rsidRPr="003755BF" w:rsidRDefault="0044662D" w:rsidP="001E1579">
      <w:pPr>
        <w:pStyle w:val="Akapitzlist"/>
        <w:numPr>
          <w:ilvl w:val="0"/>
          <w:numId w:val="23"/>
        </w:numPr>
        <w:spacing w:after="0" w:line="360" w:lineRule="auto"/>
        <w:jc w:val="both"/>
      </w:pPr>
      <w:r w:rsidRPr="003755BF">
        <w:t>Realizacja rzeczowo-finansowa Lokalnej Strategii Rozwoju,</w:t>
      </w:r>
    </w:p>
    <w:p w14:paraId="2C5A3BB5" w14:textId="77777777" w:rsidR="0044662D" w:rsidRPr="003755BF" w:rsidRDefault="0044662D" w:rsidP="001E1579">
      <w:pPr>
        <w:pStyle w:val="Akapitzlist"/>
        <w:numPr>
          <w:ilvl w:val="0"/>
          <w:numId w:val="23"/>
        </w:numPr>
        <w:spacing w:after="0" w:line="360" w:lineRule="auto"/>
        <w:jc w:val="both"/>
      </w:pPr>
      <w:r w:rsidRPr="003755BF">
        <w:t>Funkcjonowanie organów LGD,</w:t>
      </w:r>
    </w:p>
    <w:p w14:paraId="1CB16826" w14:textId="77777777" w:rsidR="0044662D" w:rsidRPr="003755BF" w:rsidRDefault="0044662D" w:rsidP="001E1579">
      <w:pPr>
        <w:pStyle w:val="Akapitzlist"/>
        <w:numPr>
          <w:ilvl w:val="0"/>
          <w:numId w:val="23"/>
        </w:numPr>
        <w:spacing w:after="0" w:line="360" w:lineRule="auto"/>
        <w:jc w:val="both"/>
      </w:pPr>
      <w:r w:rsidRPr="003755BF">
        <w:t xml:space="preserve">Działania na rzecz aktywizacji społeczności lokalnej oraz włączenia społecznego (w szczególności wsparcie udzielone przedstawicielom grupy </w:t>
      </w:r>
      <w:proofErr w:type="spellStart"/>
      <w:r w:rsidRPr="003755BF">
        <w:t>defaworyzowanej</w:t>
      </w:r>
      <w:proofErr w:type="spellEnd"/>
      <w:r w:rsidRPr="003755BF">
        <w:t xml:space="preserve">), </w:t>
      </w:r>
    </w:p>
    <w:p w14:paraId="5CF52D2B" w14:textId="77777777" w:rsidR="0044662D" w:rsidRPr="003755BF" w:rsidRDefault="0044662D" w:rsidP="001E1579">
      <w:pPr>
        <w:pStyle w:val="Akapitzlist"/>
        <w:numPr>
          <w:ilvl w:val="0"/>
          <w:numId w:val="23"/>
        </w:numPr>
        <w:spacing w:after="0" w:line="360" w:lineRule="auto"/>
        <w:jc w:val="both"/>
      </w:pPr>
      <w:r w:rsidRPr="003755BF">
        <w:t>Działania LGD w zakresie rozwoju przedsiębiorczości oraz turystyki i dziedzictwa kulturowego,</w:t>
      </w:r>
    </w:p>
    <w:p w14:paraId="44D2A506" w14:textId="77777777" w:rsidR="0044662D" w:rsidRPr="003755BF" w:rsidRDefault="0044662D" w:rsidP="001E1579">
      <w:pPr>
        <w:pStyle w:val="Akapitzlist"/>
        <w:numPr>
          <w:ilvl w:val="0"/>
          <w:numId w:val="23"/>
        </w:numPr>
        <w:spacing w:after="0" w:line="360" w:lineRule="auto"/>
        <w:jc w:val="both"/>
      </w:pPr>
      <w:r w:rsidRPr="003755BF">
        <w:t>Promowanie innowacyjności na obszarze objętym LSR,</w:t>
      </w:r>
    </w:p>
    <w:p w14:paraId="6011A39B" w14:textId="77777777" w:rsidR="0044662D" w:rsidRPr="003755BF" w:rsidRDefault="0044662D" w:rsidP="001E1579">
      <w:pPr>
        <w:pStyle w:val="Akapitzlist"/>
        <w:numPr>
          <w:ilvl w:val="0"/>
          <w:numId w:val="23"/>
        </w:numPr>
        <w:spacing w:after="0" w:line="360" w:lineRule="auto"/>
        <w:jc w:val="both"/>
      </w:pPr>
      <w:r w:rsidRPr="003755BF">
        <w:t xml:space="preserve">Realizacja projektów współpracy. </w:t>
      </w:r>
    </w:p>
    <w:p w14:paraId="1FBE55A4" w14:textId="77777777" w:rsidR="0044662D" w:rsidRPr="00F53577" w:rsidRDefault="0044662D" w:rsidP="0044662D"/>
    <w:p w14:paraId="63E8305E" w14:textId="77777777" w:rsidR="0044662D" w:rsidRPr="00F53577" w:rsidRDefault="0044662D" w:rsidP="0044662D"/>
    <w:p w14:paraId="5D948467" w14:textId="77777777" w:rsidR="0044662D" w:rsidRPr="00F53577" w:rsidRDefault="0044662D" w:rsidP="0044662D"/>
    <w:p w14:paraId="25A83FBB" w14:textId="77777777" w:rsidR="0044662D" w:rsidRPr="00F53577" w:rsidRDefault="0044662D" w:rsidP="0044662D"/>
    <w:p w14:paraId="42A1BA61" w14:textId="77777777" w:rsidR="0044662D" w:rsidRPr="00F53577" w:rsidRDefault="0044662D" w:rsidP="0044662D"/>
    <w:p w14:paraId="51780616" w14:textId="77777777" w:rsidR="0044662D" w:rsidRPr="00F53577" w:rsidRDefault="0044662D" w:rsidP="0044662D"/>
    <w:p w14:paraId="048E5496" w14:textId="77777777" w:rsidR="0044662D" w:rsidRPr="00F53577" w:rsidRDefault="0044662D" w:rsidP="0044662D"/>
    <w:p w14:paraId="634FA2C1" w14:textId="77777777" w:rsidR="0044662D" w:rsidRPr="00F53577" w:rsidRDefault="0044662D" w:rsidP="0044662D"/>
    <w:p w14:paraId="0123C306" w14:textId="77777777" w:rsidR="0044662D" w:rsidRPr="00F53577" w:rsidRDefault="0044662D" w:rsidP="0044662D"/>
    <w:p w14:paraId="53FD68C9" w14:textId="77777777" w:rsidR="0044662D" w:rsidRPr="00F53577" w:rsidRDefault="0044662D" w:rsidP="0044662D"/>
    <w:p w14:paraId="3BA9DC49" w14:textId="77777777" w:rsidR="0044662D" w:rsidRPr="00F53577" w:rsidRDefault="0044662D" w:rsidP="0044662D"/>
    <w:p w14:paraId="7E74A5B9" w14:textId="77777777" w:rsidR="0044662D" w:rsidRPr="00F53577" w:rsidRDefault="0044662D" w:rsidP="0044662D"/>
    <w:p w14:paraId="5C0695CD" w14:textId="77777777" w:rsidR="0044662D" w:rsidRPr="00F53577" w:rsidRDefault="0044662D" w:rsidP="0044662D"/>
    <w:p w14:paraId="03ADD363" w14:textId="77777777" w:rsidR="0044662D" w:rsidRPr="00F53577" w:rsidRDefault="0044662D" w:rsidP="0044662D"/>
    <w:p w14:paraId="3E931E62" w14:textId="77777777" w:rsidR="0044662D" w:rsidRPr="00F53577" w:rsidRDefault="0044662D" w:rsidP="0044662D"/>
    <w:p w14:paraId="2D016FE4" w14:textId="65E76C43" w:rsidR="0044662D" w:rsidRPr="00F53577" w:rsidRDefault="0044662D" w:rsidP="001E1579">
      <w:pPr>
        <w:pStyle w:val="Nagwek1"/>
        <w:numPr>
          <w:ilvl w:val="0"/>
          <w:numId w:val="33"/>
        </w:numPr>
        <w:spacing w:before="0" w:after="0" w:line="276" w:lineRule="auto"/>
      </w:pPr>
      <w:bookmarkStart w:id="8" w:name="_Toc496625485"/>
      <w:bookmarkStart w:id="9" w:name="_Toc86421084"/>
      <w:r w:rsidRPr="00F53577">
        <w:lastRenderedPageBreak/>
        <w:t>Opis metodologii wraz z opisem sposobu realizacji badania</w:t>
      </w:r>
      <w:bookmarkEnd w:id="8"/>
      <w:bookmarkEnd w:id="9"/>
      <w:r w:rsidRPr="00F53577">
        <w:t xml:space="preserve"> </w:t>
      </w:r>
    </w:p>
    <w:p w14:paraId="2B2E52F3" w14:textId="3D2AAC98" w:rsidR="0044662D" w:rsidRPr="004B1D27" w:rsidRDefault="0044662D" w:rsidP="0044662D">
      <w:pPr>
        <w:spacing w:after="0" w:line="360" w:lineRule="auto"/>
        <w:ind w:firstLine="720"/>
        <w:jc w:val="both"/>
      </w:pPr>
      <w:r w:rsidRPr="004B1D27">
        <w:t>Projekt badawczy zrealizowany na zlecenie Federacji LGD Małopolska jest unikatowym w skali Polski przykładem współpracy Lokalnych Grup Działania. Wspólne zlecenie badań dla wszystkich organizacji wdrażających Strategie Rozwoju Lokalnego Kierowanego przez Społeczność pozwoliło nie tylko na sfinansowanie dużej części prac ze środków zewnętrznych, ale umożliwiło również obniżenie kosztów ewaluacji. Ujęcie prac badawczych w ramy wspólnego projektu pozwoliło na ich sprawną i</w:t>
      </w:r>
      <w:r w:rsidR="0080499D">
        <w:t> </w:t>
      </w:r>
      <w:r w:rsidRPr="004B1D27">
        <w:t xml:space="preserve">szybką realizację w okresie od czerwca do października 2021 roku. </w:t>
      </w:r>
    </w:p>
    <w:p w14:paraId="2B30F4F1" w14:textId="2B2F8C23" w:rsidR="0044662D" w:rsidRPr="004B1D27" w:rsidRDefault="0044662D" w:rsidP="0044662D">
      <w:pPr>
        <w:spacing w:after="0" w:line="360" w:lineRule="auto"/>
        <w:ind w:firstLine="720"/>
        <w:jc w:val="both"/>
      </w:pPr>
      <w:r w:rsidRPr="004B1D27">
        <w:t>Realizacja wspólnych badań ewaluacyjnych dla wszystkich małopolskich LGD przyniosła także korzyści o charakterze merytorycznym. Możliwe było zastosowanie jednolitego zestawu metod i</w:t>
      </w:r>
      <w:r w:rsidR="0080499D">
        <w:t> </w:t>
      </w:r>
      <w:r w:rsidRPr="004B1D27">
        <w:t xml:space="preserve">technik badawczych. Powoduje to, że dane zebrane w odniesieniu do obszaru poszczególnych Lokalnych Grup Działania są </w:t>
      </w:r>
      <w:proofErr w:type="spellStart"/>
      <w:r w:rsidRPr="004B1D27">
        <w:t>agregowalne</w:t>
      </w:r>
      <w:proofErr w:type="spellEnd"/>
      <w:r w:rsidRPr="004B1D27">
        <w:t>. Innymi słowy, 32 raporty z ewaluacji zewnętrznych przygotowane dla poszczególnych LGD mogą być rozpatrywane wspólnie i tym samym informować o</w:t>
      </w:r>
      <w:r w:rsidR="0080499D">
        <w:t> </w:t>
      </w:r>
      <w:r w:rsidRPr="004B1D27">
        <w:t xml:space="preserve">efektach realizacji działania LEADER w całym województwie małopolskim. </w:t>
      </w:r>
    </w:p>
    <w:p w14:paraId="10319207" w14:textId="77777777" w:rsidR="0044662D" w:rsidRPr="004B1D27" w:rsidRDefault="0044662D" w:rsidP="0044662D">
      <w:pPr>
        <w:spacing w:after="0" w:line="360" w:lineRule="auto"/>
        <w:jc w:val="both"/>
      </w:pPr>
      <w:r w:rsidRPr="004B1D27">
        <w:t>W ramach badania ewaluacyjnego poddano analizie dwie grupy danych:</w:t>
      </w:r>
    </w:p>
    <w:p w14:paraId="58BBCD2A" w14:textId="77777777" w:rsidR="0044662D" w:rsidRPr="004B1D27" w:rsidRDefault="0044662D" w:rsidP="001E1579">
      <w:pPr>
        <w:pStyle w:val="Akapitzlist"/>
        <w:numPr>
          <w:ilvl w:val="0"/>
          <w:numId w:val="24"/>
        </w:numPr>
        <w:spacing w:after="0" w:line="360" w:lineRule="auto"/>
        <w:jc w:val="both"/>
      </w:pPr>
      <w:r w:rsidRPr="004B1D27">
        <w:t>Dane zastane, w tym:</w:t>
      </w:r>
    </w:p>
    <w:p w14:paraId="37BAAE0F" w14:textId="77777777" w:rsidR="0044662D" w:rsidRPr="004B1D27" w:rsidRDefault="0044662D" w:rsidP="001E1579">
      <w:pPr>
        <w:pStyle w:val="Akapitzlist"/>
        <w:numPr>
          <w:ilvl w:val="1"/>
          <w:numId w:val="24"/>
        </w:numPr>
        <w:spacing w:after="0" w:line="360" w:lineRule="auto"/>
        <w:jc w:val="both"/>
      </w:pPr>
      <w:r w:rsidRPr="004B1D27">
        <w:t>Dane ze statystyk publicznych,</w:t>
      </w:r>
    </w:p>
    <w:p w14:paraId="0FB43B36" w14:textId="77777777" w:rsidR="0044662D" w:rsidRPr="004B1D27" w:rsidRDefault="0044662D" w:rsidP="001E1579">
      <w:pPr>
        <w:pStyle w:val="Akapitzlist"/>
        <w:numPr>
          <w:ilvl w:val="1"/>
          <w:numId w:val="24"/>
        </w:numPr>
        <w:spacing w:after="0" w:line="360" w:lineRule="auto"/>
        <w:jc w:val="both"/>
      </w:pPr>
      <w:r w:rsidRPr="004B1D27">
        <w:t>Dane gromadzone przez Lokalne Grupy Działania w ramach monitoringu,</w:t>
      </w:r>
    </w:p>
    <w:p w14:paraId="10503E38" w14:textId="77777777" w:rsidR="0044662D" w:rsidRPr="004B1D27" w:rsidRDefault="0044662D" w:rsidP="001E1579">
      <w:pPr>
        <w:pStyle w:val="Akapitzlist"/>
        <w:numPr>
          <w:ilvl w:val="0"/>
          <w:numId w:val="24"/>
        </w:numPr>
        <w:spacing w:after="0" w:line="360" w:lineRule="auto"/>
        <w:jc w:val="both"/>
      </w:pPr>
      <w:r w:rsidRPr="004B1D27">
        <w:t>Dane wywołane, w tym:</w:t>
      </w:r>
    </w:p>
    <w:p w14:paraId="716F9546" w14:textId="77777777" w:rsidR="0044662D" w:rsidRPr="004B1D27" w:rsidRDefault="0044662D" w:rsidP="001E1579">
      <w:pPr>
        <w:pStyle w:val="Akapitzlist"/>
        <w:numPr>
          <w:ilvl w:val="1"/>
          <w:numId w:val="24"/>
        </w:numPr>
        <w:spacing w:after="0" w:line="360" w:lineRule="auto"/>
        <w:jc w:val="both"/>
      </w:pPr>
      <w:r w:rsidRPr="004B1D27">
        <w:t>Dane zebrane za pomocą technik jakościowych,</w:t>
      </w:r>
    </w:p>
    <w:p w14:paraId="60BEA1B4" w14:textId="77777777" w:rsidR="0044662D" w:rsidRPr="004B1D27" w:rsidRDefault="0044662D" w:rsidP="001E1579">
      <w:pPr>
        <w:pStyle w:val="Akapitzlist"/>
        <w:numPr>
          <w:ilvl w:val="1"/>
          <w:numId w:val="24"/>
        </w:numPr>
        <w:spacing w:after="0" w:line="360" w:lineRule="auto"/>
        <w:jc w:val="both"/>
      </w:pPr>
      <w:r w:rsidRPr="004B1D27">
        <w:t xml:space="preserve">Dane zebrane za pomocą technik ilościowych. </w:t>
      </w:r>
    </w:p>
    <w:p w14:paraId="0C4E5939" w14:textId="177157B3" w:rsidR="0044662D" w:rsidRPr="004B1D27" w:rsidRDefault="0044662D" w:rsidP="0044662D">
      <w:pPr>
        <w:spacing w:after="0" w:line="360" w:lineRule="auto"/>
        <w:ind w:firstLine="720"/>
        <w:jc w:val="both"/>
      </w:pPr>
      <w:r w:rsidRPr="004B1D27">
        <w:t>Dane pochodzące ze statystyk publicznych dostarczyły wysoce obiektywnych informacji na temat zmian na obszarze poszczególnych LGD, które dokonały się w okresie realizacji ocenianych Strategii RLKS. Dane te dotyczyły między innymi zjawisk demograficznych, rynku pracy, lokalnej gospodarki oraz sytuacji społecznej. Wszystkie te dane zostały zaprezentowane w tabelach lub na wykresach. Szczegółowy wykaz ilustracji zawartych w raporcie, który umieszczony jest na jego końcu pozwala na szybkie zapoznanie się z zakresem poddanych analizie danych, które pochodziły z</w:t>
      </w:r>
      <w:r w:rsidR="0080499D">
        <w:t> </w:t>
      </w:r>
      <w:r w:rsidRPr="004B1D27">
        <w:t xml:space="preserve">Głównego Urzędu Statystycznego. </w:t>
      </w:r>
    </w:p>
    <w:p w14:paraId="34C1A996" w14:textId="343DC150" w:rsidR="0044662D" w:rsidRPr="004B1D27" w:rsidRDefault="0044662D" w:rsidP="0044662D">
      <w:pPr>
        <w:spacing w:after="0" w:line="360" w:lineRule="auto"/>
        <w:ind w:firstLine="720"/>
        <w:jc w:val="both"/>
      </w:pPr>
      <w:r w:rsidRPr="004B1D27">
        <w:t>Lokalne Grupy Działania gromadzą istotne dane na temat procesu wdrażania Strategii RLKS, które musiały być poddane analizie. Wśród tych danych należy wskazać w szczególności informacje o</w:t>
      </w:r>
      <w:r w:rsidR="0080499D">
        <w:t> </w:t>
      </w:r>
      <w:r w:rsidRPr="004B1D27">
        <w:t xml:space="preserve">prowadzonych naborach, dane o postępie rzeczowo-finansowym, wskaźniki realizacji planu komunikacji oraz dane dotyczące doradztwa. Fundacja </w:t>
      </w:r>
      <w:proofErr w:type="spellStart"/>
      <w:r w:rsidRPr="004B1D27">
        <w:t>Socjometr</w:t>
      </w:r>
      <w:proofErr w:type="spellEnd"/>
      <w:r w:rsidRPr="004B1D27">
        <w:t xml:space="preserve"> opracowała jednolity zestaw formularzy, na których poszczególne LGD udostępniały te istotne informacje. Analiza tej kategorii </w:t>
      </w:r>
      <w:r w:rsidRPr="004B1D27">
        <w:lastRenderedPageBreak/>
        <w:t>danych zastanych pozwoliła na ocenę skuteczności działań prowadzonych przez LGD oraz wskazała, w</w:t>
      </w:r>
      <w:r w:rsidR="0080499D">
        <w:t> </w:t>
      </w:r>
      <w:r w:rsidRPr="004B1D27">
        <w:t xml:space="preserve">których obszarach działalność LGD pokrywała się ze zmianami na obszarze objętym LSR sugerowanymi przez wyniki analizy danych pochodzących z GUS. </w:t>
      </w:r>
    </w:p>
    <w:p w14:paraId="0493BD15" w14:textId="3EF56AF3" w:rsidR="0044662D" w:rsidRPr="004B1D27" w:rsidRDefault="0044662D" w:rsidP="0044662D">
      <w:pPr>
        <w:spacing w:after="0" w:line="360" w:lineRule="auto"/>
        <w:ind w:firstLine="720"/>
        <w:jc w:val="both"/>
      </w:pPr>
      <w:r w:rsidRPr="004B1D27">
        <w:t xml:space="preserve">Reprezentanci Fundacji </w:t>
      </w:r>
      <w:proofErr w:type="spellStart"/>
      <w:r w:rsidRPr="004B1D27">
        <w:t>Socjometr</w:t>
      </w:r>
      <w:proofErr w:type="spellEnd"/>
      <w:r w:rsidRPr="004B1D27">
        <w:t xml:space="preserve"> przeprowadzili badania jakościowe we wszystkich małopolskich LGD. Obejmowały one wywiady z pracownikami stowarzyszeń oraz wywiady z</w:t>
      </w:r>
      <w:r w:rsidR="0080499D">
        <w:t> </w:t>
      </w:r>
      <w:r w:rsidRPr="004B1D27">
        <w:t xml:space="preserve">przedstawicielami ich organów – Zarządów i organów decyzyjnych (Rad). Wywiady były prowadzone w siedzibach LGD lub online. Rozmowy te odegrały istotną rolę w procesie powstawania raportów. Pozwoliły one na pogłębienie wiedzy na temat przebiegu procesu wdrażania LSR, rozpoznanie problemów pojawiających się w jego trakcie oraz sposobu reagowania na nie przez przedstawicieli Stowarzyszeń. Uzupełnieniem wywiadów był elektroniczny kwestionariusz zawierający pytania otwarte kierowane do prezesów Zarządów LGD oraz przewodniczących Rad Programowych. Zebrane za jego pomocą informacje zostały wykorzystane w czasie formułowania rekomendacji. </w:t>
      </w:r>
    </w:p>
    <w:p w14:paraId="32C97D16" w14:textId="77777777" w:rsidR="0044662D" w:rsidRDefault="0044662D" w:rsidP="0044662D">
      <w:pPr>
        <w:spacing w:after="0" w:line="360" w:lineRule="auto"/>
        <w:ind w:firstLine="720"/>
        <w:jc w:val="both"/>
      </w:pPr>
      <w:r w:rsidRPr="004B1D27">
        <w:t>W ramach ewaluacji zewnętrznej zbierano także dane ilościowe. Dla każdego LGD przygotowano dwa kwestionariusze ankiety. Pierwsza z nich kierowana była do mieszkańców obszaru objętego Strategią RLKS, a druga do beneficjentów wsparcia osób i przedstawicieli organizacji, które realizowały operacje w ramach jej wdrażania. Zastosowano technikę CAWI (</w:t>
      </w:r>
      <w:proofErr w:type="spellStart"/>
      <w:r w:rsidRPr="004B1D27">
        <w:rPr>
          <w:i/>
          <w:iCs/>
        </w:rPr>
        <w:t>computer-assisted</w:t>
      </w:r>
      <w:proofErr w:type="spellEnd"/>
      <w:r w:rsidRPr="004B1D27">
        <w:rPr>
          <w:i/>
          <w:iCs/>
        </w:rPr>
        <w:t xml:space="preserve"> web interview</w:t>
      </w:r>
      <w:r w:rsidRPr="004B1D27">
        <w:t xml:space="preserve">), co oznacza, że ankieta przeprowadzona została za pomocą platformy internetowej. Za dystrybucję linka do ankiety odpowiedzialni byli pracownicy poszczególnych Lokalnych Grup Działania. Celem było zgromadzenie co najmniej 100 poprawnie wypełnionych ankiet dla mieszkańców oraz co najmniej 20 ankiet wypełnionych przez beneficjentów. We wszystkich LGD udało się zgromadzić wymaganą dla każdej z ankiet ilość odpowiedzi. </w:t>
      </w:r>
    </w:p>
    <w:p w14:paraId="156BC0C4" w14:textId="77777777" w:rsidR="00677C44" w:rsidRDefault="00677C44" w:rsidP="0044662D">
      <w:pPr>
        <w:spacing w:after="0" w:line="360" w:lineRule="auto"/>
        <w:ind w:firstLine="720"/>
        <w:jc w:val="both"/>
      </w:pPr>
    </w:p>
    <w:p w14:paraId="61CEE077" w14:textId="77777777" w:rsidR="00677C44" w:rsidRDefault="00677C44" w:rsidP="0044662D">
      <w:pPr>
        <w:spacing w:after="0" w:line="360" w:lineRule="auto"/>
        <w:ind w:firstLine="720"/>
        <w:jc w:val="both"/>
      </w:pPr>
    </w:p>
    <w:p w14:paraId="58861716" w14:textId="60BF1D9B" w:rsidR="009F699E" w:rsidRDefault="009F699E">
      <w:r>
        <w:br w:type="page"/>
      </w:r>
    </w:p>
    <w:p w14:paraId="14947161" w14:textId="12A061A9" w:rsidR="009D7FA4" w:rsidRPr="0026717E" w:rsidRDefault="00830919" w:rsidP="002E0BEB">
      <w:pPr>
        <w:pStyle w:val="Nagwek1"/>
        <w:spacing w:line="276" w:lineRule="auto"/>
      </w:pPr>
      <w:bookmarkStart w:id="10" w:name="_Toc86421085"/>
      <w:r w:rsidRPr="00830919">
        <w:lastRenderedPageBreak/>
        <w:t>5</w:t>
      </w:r>
      <w:r w:rsidR="005A5585">
        <w:t>.</w:t>
      </w:r>
      <w:r w:rsidRPr="00830919">
        <w:t xml:space="preserve"> </w:t>
      </w:r>
      <w:r w:rsidR="0026717E" w:rsidRPr="00830919">
        <w:t>Opis wyników badania wraz z ich</w:t>
      </w:r>
      <w:r w:rsidR="005A5585">
        <w:t xml:space="preserve"> i</w:t>
      </w:r>
      <w:r w:rsidR="0026717E" w:rsidRPr="00830919">
        <w:t>nterpretacją</w:t>
      </w:r>
      <w:bookmarkEnd w:id="10"/>
    </w:p>
    <w:p w14:paraId="4CC3F37F" w14:textId="77777777" w:rsidR="009F699E" w:rsidRDefault="009F699E" w:rsidP="009F699E">
      <w:pPr>
        <w:pStyle w:val="Nagwek2"/>
        <w:spacing w:before="0" w:after="0" w:line="240" w:lineRule="auto"/>
        <w:jc w:val="both"/>
      </w:pPr>
      <w:bookmarkStart w:id="11" w:name="_Toc86419868"/>
      <w:bookmarkStart w:id="12" w:name="_Toc86421086"/>
      <w:r>
        <w:t>5.1. Obszar objęty Strategią Rozwoju Lokalnego Kierowanego przez Społeczność oraz jej podstawowe założenia</w:t>
      </w:r>
      <w:bookmarkEnd w:id="11"/>
      <w:bookmarkEnd w:id="12"/>
    </w:p>
    <w:p w14:paraId="750D2CDE" w14:textId="77777777" w:rsidR="009F699E" w:rsidRDefault="009F699E" w:rsidP="00953B47">
      <w:pPr>
        <w:spacing w:after="0" w:line="360" w:lineRule="auto"/>
        <w:ind w:firstLine="720"/>
        <w:jc w:val="both"/>
        <w:rPr>
          <w:rFonts w:asciiTheme="minorHAnsi" w:hAnsiTheme="minorHAnsi"/>
        </w:rPr>
      </w:pPr>
    </w:p>
    <w:p w14:paraId="5B43439B" w14:textId="28DB02F5" w:rsidR="004F742A" w:rsidRPr="005A5585" w:rsidRDefault="00116CFB" w:rsidP="00953B47">
      <w:pPr>
        <w:spacing w:after="0" w:line="360" w:lineRule="auto"/>
        <w:ind w:firstLine="720"/>
        <w:jc w:val="both"/>
        <w:rPr>
          <w:rFonts w:asciiTheme="minorHAnsi" w:hAnsiTheme="minorHAnsi"/>
        </w:rPr>
      </w:pPr>
      <w:r w:rsidRPr="005A5585">
        <w:rPr>
          <w:rFonts w:asciiTheme="minorHAnsi" w:hAnsiTheme="minorHAnsi"/>
        </w:rPr>
        <w:t xml:space="preserve">LGD „Gościniec 4 żywiołów” zrzesza 4 gminy z powiatu wadowickiego: Lanckoronę, Mucharz, Stryszów i Kalwarię Zebrzydowską. Stowarzyszenie </w:t>
      </w:r>
      <w:r w:rsidR="00821125" w:rsidRPr="005A5585">
        <w:rPr>
          <w:rFonts w:asciiTheme="minorHAnsi" w:hAnsiTheme="minorHAnsi"/>
        </w:rPr>
        <w:t xml:space="preserve">powstało w 2006 </w:t>
      </w:r>
      <w:r w:rsidRPr="005A5585">
        <w:rPr>
          <w:rFonts w:asciiTheme="minorHAnsi" w:hAnsiTheme="minorHAnsi"/>
        </w:rPr>
        <w:t xml:space="preserve">, a jego inicjatorem </w:t>
      </w:r>
      <w:r w:rsidR="00E65D1C" w:rsidRPr="005A5585">
        <w:rPr>
          <w:rFonts w:asciiTheme="minorHAnsi" w:hAnsiTheme="minorHAnsi"/>
        </w:rPr>
        <w:t xml:space="preserve">była gmina Lanckorona. </w:t>
      </w:r>
      <w:r w:rsidR="00821125" w:rsidRPr="005A5585">
        <w:rPr>
          <w:rFonts w:asciiTheme="minorHAnsi" w:hAnsiTheme="minorHAnsi"/>
        </w:rPr>
        <w:t>Najważniejsze potencj</w:t>
      </w:r>
      <w:r w:rsidR="00E65D1C" w:rsidRPr="005A5585">
        <w:rPr>
          <w:rFonts w:asciiTheme="minorHAnsi" w:hAnsiTheme="minorHAnsi"/>
        </w:rPr>
        <w:t>ały przyrodniczo-kulturowe gmin</w:t>
      </w:r>
      <w:r w:rsidR="00821125" w:rsidRPr="005A5585">
        <w:rPr>
          <w:rFonts w:asciiTheme="minorHAnsi" w:hAnsiTheme="minorHAnsi"/>
        </w:rPr>
        <w:t xml:space="preserve"> zostały zdefiniowane w nazwach żywiołów przypisanych do gmin: </w:t>
      </w:r>
      <w:r w:rsidR="00821125" w:rsidRPr="005A5585">
        <w:rPr>
          <w:rStyle w:val="Pogrubienie"/>
          <w:rFonts w:asciiTheme="minorHAnsi" w:hAnsiTheme="minorHAnsi"/>
        </w:rPr>
        <w:t>Lanckorona</w:t>
      </w:r>
      <w:r w:rsidR="00953B47" w:rsidRPr="005A5585">
        <w:rPr>
          <w:rStyle w:val="Pogrubienie"/>
          <w:rFonts w:asciiTheme="minorHAnsi" w:hAnsiTheme="minorHAnsi"/>
        </w:rPr>
        <w:t xml:space="preserve"> –</w:t>
      </w:r>
      <w:r w:rsidR="00821125" w:rsidRPr="005A5585">
        <w:rPr>
          <w:rStyle w:val="Pogrubienie"/>
          <w:rFonts w:asciiTheme="minorHAnsi" w:hAnsiTheme="minorHAnsi"/>
        </w:rPr>
        <w:t xml:space="preserve"> Powietrze, Stryszów</w:t>
      </w:r>
      <w:r w:rsidR="00953B47" w:rsidRPr="005A5585">
        <w:rPr>
          <w:rStyle w:val="Pogrubienie"/>
          <w:rFonts w:asciiTheme="minorHAnsi" w:hAnsiTheme="minorHAnsi"/>
        </w:rPr>
        <w:t xml:space="preserve"> –</w:t>
      </w:r>
      <w:r w:rsidR="00821125" w:rsidRPr="005A5585">
        <w:rPr>
          <w:rStyle w:val="Pogrubienie"/>
          <w:rFonts w:asciiTheme="minorHAnsi" w:hAnsiTheme="minorHAnsi"/>
        </w:rPr>
        <w:t xml:space="preserve"> Ziemia, Mucharz</w:t>
      </w:r>
      <w:r w:rsidR="00953B47" w:rsidRPr="005A5585">
        <w:rPr>
          <w:rStyle w:val="Pogrubienie"/>
          <w:rFonts w:asciiTheme="minorHAnsi" w:hAnsiTheme="minorHAnsi"/>
        </w:rPr>
        <w:t xml:space="preserve"> –</w:t>
      </w:r>
      <w:r w:rsidR="00821125" w:rsidRPr="005A5585">
        <w:rPr>
          <w:rStyle w:val="Pogrubienie"/>
          <w:rFonts w:asciiTheme="minorHAnsi" w:hAnsiTheme="minorHAnsi"/>
        </w:rPr>
        <w:t xml:space="preserve"> Woda, Sułkowice</w:t>
      </w:r>
      <w:r w:rsidR="00953B47" w:rsidRPr="005A5585">
        <w:rPr>
          <w:rStyle w:val="Pogrubienie"/>
          <w:rFonts w:asciiTheme="minorHAnsi" w:hAnsiTheme="minorHAnsi"/>
        </w:rPr>
        <w:t xml:space="preserve"> –</w:t>
      </w:r>
      <w:r w:rsidR="00821125" w:rsidRPr="005A5585">
        <w:rPr>
          <w:rStyle w:val="Pogrubienie"/>
          <w:rFonts w:asciiTheme="minorHAnsi" w:hAnsiTheme="minorHAnsi"/>
        </w:rPr>
        <w:t xml:space="preserve"> Ogień. </w:t>
      </w:r>
      <w:r w:rsidR="00821125" w:rsidRPr="005A5585">
        <w:rPr>
          <w:rFonts w:asciiTheme="minorHAnsi" w:hAnsiTheme="minorHAnsi"/>
        </w:rPr>
        <w:t>W 2008 roku z LGD wystąpiła gmina Sułkowice,</w:t>
      </w:r>
      <w:r w:rsidR="00E65D1C" w:rsidRPr="005A5585">
        <w:rPr>
          <w:rFonts w:asciiTheme="minorHAnsi" w:hAnsiTheme="minorHAnsi"/>
        </w:rPr>
        <w:t xml:space="preserve"> </w:t>
      </w:r>
      <w:r w:rsidR="00821125" w:rsidRPr="005A5585">
        <w:rPr>
          <w:rFonts w:asciiTheme="minorHAnsi" w:hAnsiTheme="minorHAnsi"/>
        </w:rPr>
        <w:t>a na jej miejsce przystąpiła gmina Kalwaria Zebrzydowska wnosząc swój żywioł</w:t>
      </w:r>
      <w:r w:rsidR="00953B47" w:rsidRPr="005A5585">
        <w:rPr>
          <w:rFonts w:asciiTheme="minorHAnsi" w:hAnsiTheme="minorHAnsi"/>
        </w:rPr>
        <w:t xml:space="preserve"> –</w:t>
      </w:r>
      <w:r w:rsidR="00821125" w:rsidRPr="005A5585">
        <w:rPr>
          <w:rFonts w:asciiTheme="minorHAnsi" w:hAnsiTheme="minorHAnsi"/>
        </w:rPr>
        <w:t xml:space="preserve"> </w:t>
      </w:r>
      <w:r w:rsidR="00821125" w:rsidRPr="005A5585">
        <w:rPr>
          <w:rStyle w:val="Pogrubienie"/>
          <w:rFonts w:asciiTheme="minorHAnsi" w:hAnsiTheme="minorHAnsi"/>
        </w:rPr>
        <w:t>Drewno</w:t>
      </w:r>
      <w:r w:rsidR="00821125" w:rsidRPr="005A5585">
        <w:rPr>
          <w:rFonts w:asciiTheme="minorHAnsi" w:hAnsiTheme="minorHAnsi"/>
        </w:rPr>
        <w:t xml:space="preserve">. </w:t>
      </w:r>
    </w:p>
    <w:p w14:paraId="2FC823C3" w14:textId="2A6F22D6" w:rsidR="0062157C" w:rsidRPr="00953B47" w:rsidRDefault="009E3392" w:rsidP="00953B47">
      <w:pPr>
        <w:spacing w:after="0" w:line="360" w:lineRule="auto"/>
        <w:ind w:firstLine="720"/>
        <w:jc w:val="both"/>
        <w:rPr>
          <w:rFonts w:asciiTheme="minorHAnsi" w:hAnsiTheme="minorHAnsi"/>
          <w:color w:val="385623" w:themeColor="accent6" w:themeShade="80"/>
        </w:rPr>
      </w:pPr>
      <w:r>
        <w:rPr>
          <w:noProof/>
        </w:rPr>
        <mc:AlternateContent>
          <mc:Choice Requires="wps">
            <w:drawing>
              <wp:anchor distT="0" distB="0" distL="114300" distR="114300" simplePos="0" relativeHeight="251660800" behindDoc="0" locked="0" layoutInCell="1" allowOverlap="1" wp14:anchorId="01BB12B4" wp14:editId="679C67C9">
                <wp:simplePos x="0" y="0"/>
                <wp:positionH relativeFrom="column">
                  <wp:posOffset>457200</wp:posOffset>
                </wp:positionH>
                <wp:positionV relativeFrom="paragraph">
                  <wp:posOffset>80010</wp:posOffset>
                </wp:positionV>
                <wp:extent cx="4613910" cy="228600"/>
                <wp:effectExtent l="0" t="0" r="8890" b="0"/>
                <wp:wrapSquare wrapText="bothSides"/>
                <wp:docPr id="5" name="Pole tekstowe 5"/>
                <wp:cNvGraphicFramePr/>
                <a:graphic xmlns:a="http://schemas.openxmlformats.org/drawingml/2006/main">
                  <a:graphicData uri="http://schemas.microsoft.com/office/word/2010/wordprocessingShape">
                    <wps:wsp>
                      <wps:cNvSpPr txBox="1"/>
                      <wps:spPr>
                        <a:xfrm>
                          <a:off x="0" y="0"/>
                          <a:ext cx="4613910" cy="228600"/>
                        </a:xfrm>
                        <a:prstGeom prst="rect">
                          <a:avLst/>
                        </a:prstGeom>
                        <a:solidFill>
                          <a:prstClr val="white"/>
                        </a:solid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wps:spPr>
                      <wps:txbx>
                        <w:txbxContent>
                          <w:p w14:paraId="3BEC28AF" w14:textId="7C127E15" w:rsidR="001853CF" w:rsidRPr="00304955" w:rsidRDefault="001853CF" w:rsidP="00677C44">
                            <w:pPr>
                              <w:pStyle w:val="Legenda"/>
                              <w:rPr>
                                <w:rFonts w:ascii="Times New Roman" w:hAnsi="Times New Roman"/>
                                <w:noProof/>
                              </w:rPr>
                            </w:pPr>
                            <w:r>
                              <w:t xml:space="preserve">Rysunek </w:t>
                            </w:r>
                            <w:r w:rsidR="00EF08F4">
                              <w:fldChar w:fldCharType="begin"/>
                            </w:r>
                            <w:r w:rsidR="00EF08F4">
                              <w:instrText xml:space="preserve"> SEQ Rysunek \* ARABIC </w:instrText>
                            </w:r>
                            <w:r w:rsidR="00EF08F4">
                              <w:fldChar w:fldCharType="separate"/>
                            </w:r>
                            <w:r w:rsidR="003404CE">
                              <w:rPr>
                                <w:noProof/>
                              </w:rPr>
                              <w:t>1</w:t>
                            </w:r>
                            <w:r w:rsidR="00EF08F4">
                              <w:rPr>
                                <w:noProof/>
                              </w:rPr>
                              <w:fldChar w:fldCharType="end"/>
                            </w:r>
                            <w:r>
                              <w:t xml:space="preserve"> Gminy wchodzące w skład LGD.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5" o:spid="_x0000_s1026" type="#_x0000_t202" style="position:absolute;left:0;text-align:left;margin-left:36pt;margin-top:6.3pt;width:363.3pt;height:18pt;z-index:251660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" stroked="f">
                <v:textbox inset="0,0,0,0">
                  <w:txbxContent>
                    <w:p w14:paraId="3BEC28AF" w14:textId="7C127E15" w:rsidR="001853CF" w:rsidRPr="00304955" w:rsidRDefault="001853CF" w:rsidP="00677C44">
                      <w:pPr>
                        <w:pStyle w:val="Legenda"/>
                        <w:rPr>
                          <w:rFonts w:ascii="Times New Roman" w:hAnsi="Times New Roman"/>
                          <w:noProof/>
                        </w:rPr>
                      </w:pPr>
                      <w:r>
                        <w:t xml:space="preserve">Rysunek </w:t>
                      </w:r>
                      <w:r w:rsidR="00EF08F4">
                        <w:fldChar w:fldCharType="begin"/>
                      </w:r>
                      <w:r w:rsidR="00EF08F4">
                        <w:instrText xml:space="preserve"> SEQ Rysunek \* ARABIC </w:instrText>
                      </w:r>
                      <w:r w:rsidR="00EF08F4">
                        <w:fldChar w:fldCharType="separate"/>
                      </w:r>
                      <w:r w:rsidR="003404CE">
                        <w:rPr>
                          <w:noProof/>
                        </w:rPr>
                        <w:t>1</w:t>
                      </w:r>
                      <w:r w:rsidR="00EF08F4">
                        <w:rPr>
                          <w:noProof/>
                        </w:rPr>
                        <w:fldChar w:fldCharType="end"/>
                      </w:r>
                      <w:r>
                        <w:t xml:space="preserve"> Gminy wchodzące w skład LGD.</w:t>
                      </w:r>
                    </w:p>
                  </w:txbxContent>
                </v:textbox>
                <w10:wrap type="square"/>
              </v:shape>
            </w:pict>
          </mc:Fallback>
        </mc:AlternateContent>
      </w:r>
    </w:p>
    <w:p w14:paraId="760297B7" w14:textId="55FB9691" w:rsidR="0062157C" w:rsidRDefault="009E3392" w:rsidP="00953B47">
      <w:pPr>
        <w:spacing w:after="0" w:line="360" w:lineRule="auto"/>
        <w:ind w:firstLine="720"/>
        <w:jc w:val="both"/>
        <w:rPr>
          <w:rFonts w:asciiTheme="minorHAnsi" w:hAnsiTheme="minorHAnsi"/>
          <w:color w:val="385623" w:themeColor="accent6" w:themeShade="80"/>
        </w:rPr>
      </w:pPr>
      <w:r>
        <w:rPr>
          <w:rFonts w:ascii="Times New Roman" w:hAnsi="Times New Roman"/>
          <w:noProof/>
          <w:sz w:val="24"/>
          <w:szCs w:val="24"/>
        </w:rPr>
        <w:drawing>
          <wp:anchor distT="0" distB="0" distL="114300" distR="114300" simplePos="0" relativeHeight="251658752" behindDoc="0" locked="0" layoutInCell="1" allowOverlap="1" wp14:anchorId="17363681" wp14:editId="2FCC0A20">
            <wp:simplePos x="0" y="0"/>
            <wp:positionH relativeFrom="margin">
              <wp:posOffset>457200</wp:posOffset>
            </wp:positionH>
            <wp:positionV relativeFrom="margin">
              <wp:posOffset>3657600</wp:posOffset>
            </wp:positionV>
            <wp:extent cx="4613910" cy="1795145"/>
            <wp:effectExtent l="0" t="0" r="8890" b="8255"/>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6">
                      <a:extLst>
                        <a:ext uri="{28A0092B-C50C-407E-A947-70E740481C1C}">
                          <a14:useLocalDpi xmlns:a14="http://schemas.microsoft.com/office/drawing/2010/main" val="0"/>
                        </a:ext>
                      </a:extLst>
                    </a:blip>
                    <a:srcRect t="26936" b="17845"/>
                    <a:stretch>
                      <a:fillRect/>
                    </a:stretch>
                  </pic:blipFill>
                  <pic:spPr bwMode="auto">
                    <a:xfrm>
                      <a:off x="0" y="0"/>
                      <a:ext cx="4613910" cy="17951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83504C" w14:textId="77777777" w:rsidR="0062157C" w:rsidRDefault="0062157C" w:rsidP="00953B47">
      <w:pPr>
        <w:spacing w:after="0" w:line="360" w:lineRule="auto"/>
        <w:ind w:firstLine="720"/>
        <w:jc w:val="both"/>
        <w:rPr>
          <w:rFonts w:asciiTheme="minorHAnsi" w:hAnsiTheme="minorHAnsi"/>
          <w:color w:val="385623" w:themeColor="accent6" w:themeShade="80"/>
        </w:rPr>
      </w:pPr>
    </w:p>
    <w:p w14:paraId="34AC6786" w14:textId="77777777" w:rsidR="0062157C" w:rsidRDefault="0062157C" w:rsidP="00953B47">
      <w:pPr>
        <w:spacing w:after="0" w:line="360" w:lineRule="auto"/>
        <w:ind w:firstLine="720"/>
        <w:jc w:val="both"/>
        <w:rPr>
          <w:rFonts w:asciiTheme="minorHAnsi" w:hAnsiTheme="minorHAnsi"/>
          <w:color w:val="385623" w:themeColor="accent6" w:themeShade="80"/>
        </w:rPr>
      </w:pPr>
    </w:p>
    <w:p w14:paraId="550C5971" w14:textId="77777777" w:rsidR="0062157C" w:rsidRDefault="0062157C" w:rsidP="00953B47">
      <w:pPr>
        <w:spacing w:after="0" w:line="360" w:lineRule="auto"/>
        <w:ind w:firstLine="720"/>
        <w:jc w:val="both"/>
        <w:rPr>
          <w:rFonts w:asciiTheme="minorHAnsi" w:hAnsiTheme="minorHAnsi"/>
          <w:color w:val="385623" w:themeColor="accent6" w:themeShade="80"/>
        </w:rPr>
      </w:pPr>
    </w:p>
    <w:p w14:paraId="55D0351E" w14:textId="77777777" w:rsidR="0062157C" w:rsidRDefault="0062157C" w:rsidP="00953B47">
      <w:pPr>
        <w:spacing w:after="0" w:line="360" w:lineRule="auto"/>
        <w:ind w:firstLine="720"/>
        <w:jc w:val="both"/>
        <w:rPr>
          <w:rFonts w:asciiTheme="minorHAnsi" w:hAnsiTheme="minorHAnsi"/>
          <w:color w:val="385623" w:themeColor="accent6" w:themeShade="80"/>
        </w:rPr>
      </w:pPr>
    </w:p>
    <w:p w14:paraId="2F929D69" w14:textId="77777777" w:rsidR="0062157C" w:rsidRDefault="0062157C" w:rsidP="00953B47">
      <w:pPr>
        <w:spacing w:after="0" w:line="360" w:lineRule="auto"/>
        <w:ind w:firstLine="720"/>
        <w:jc w:val="both"/>
        <w:rPr>
          <w:rFonts w:asciiTheme="minorHAnsi" w:hAnsiTheme="minorHAnsi"/>
          <w:color w:val="385623" w:themeColor="accent6" w:themeShade="80"/>
        </w:rPr>
      </w:pPr>
    </w:p>
    <w:p w14:paraId="57832572" w14:textId="77777777" w:rsidR="00677C44" w:rsidRDefault="00677C44" w:rsidP="00953B47">
      <w:pPr>
        <w:spacing w:after="0" w:line="360" w:lineRule="auto"/>
        <w:ind w:firstLine="720"/>
        <w:jc w:val="both"/>
        <w:rPr>
          <w:rFonts w:asciiTheme="minorHAnsi" w:hAnsiTheme="minorHAnsi"/>
          <w:color w:val="385623" w:themeColor="accent6" w:themeShade="80"/>
        </w:rPr>
      </w:pPr>
    </w:p>
    <w:p w14:paraId="41AD321C" w14:textId="124449E3" w:rsidR="009E3392" w:rsidRPr="009E3392" w:rsidRDefault="009E3392" w:rsidP="00953B47">
      <w:pPr>
        <w:spacing w:after="0" w:line="360" w:lineRule="auto"/>
        <w:ind w:firstLine="720"/>
        <w:jc w:val="both"/>
        <w:rPr>
          <w:rFonts w:asciiTheme="minorHAnsi" w:hAnsiTheme="minorHAnsi"/>
          <w:sz w:val="16"/>
          <w:szCs w:val="16"/>
        </w:rPr>
      </w:pPr>
      <w:r w:rsidRPr="009E3392">
        <w:rPr>
          <w:rFonts w:asciiTheme="minorHAnsi" w:hAnsiTheme="minorHAnsi"/>
          <w:sz w:val="16"/>
          <w:szCs w:val="16"/>
        </w:rPr>
        <w:t>Źródło: Strategia Rozwoju Lokalnego Kierowanego przez Społeczność LGD „Gościniec 4 Żywiołów”</w:t>
      </w:r>
    </w:p>
    <w:p w14:paraId="26AD92FF" w14:textId="77777777" w:rsidR="0062157C" w:rsidRDefault="0062157C" w:rsidP="00953B47">
      <w:pPr>
        <w:spacing w:after="0" w:line="360" w:lineRule="auto"/>
        <w:ind w:firstLine="720"/>
        <w:jc w:val="both"/>
        <w:rPr>
          <w:rFonts w:asciiTheme="minorHAnsi" w:hAnsiTheme="minorHAnsi"/>
          <w:color w:val="385623" w:themeColor="accent6" w:themeShade="80"/>
        </w:rPr>
      </w:pPr>
    </w:p>
    <w:p w14:paraId="6068653B" w14:textId="4AC47CC6" w:rsidR="00953B47" w:rsidRPr="005A5585" w:rsidRDefault="00953B47" w:rsidP="00953B47">
      <w:pPr>
        <w:spacing w:after="0" w:line="360" w:lineRule="auto"/>
        <w:ind w:firstLine="720"/>
        <w:jc w:val="both"/>
        <w:rPr>
          <w:rFonts w:asciiTheme="minorHAnsi" w:hAnsiTheme="minorHAnsi"/>
        </w:rPr>
      </w:pPr>
      <w:r w:rsidRPr="005A5585">
        <w:rPr>
          <w:rFonts w:asciiTheme="minorHAnsi" w:hAnsiTheme="minorHAnsi"/>
        </w:rPr>
        <w:t xml:space="preserve">Strategia RLKS została opracowana przy współudziale społeczności lokalnej gmin wchodzących w skład LGD. Zastosowano metody partycypacyjne na kluczowych etapach opracowania strategii: </w:t>
      </w:r>
    </w:p>
    <w:p w14:paraId="6F4C2AA1" w14:textId="7FD52517" w:rsidR="00EE7187" w:rsidRPr="005A5585" w:rsidRDefault="00953B47" w:rsidP="00C23C00">
      <w:pPr>
        <w:numPr>
          <w:ilvl w:val="0"/>
          <w:numId w:val="1"/>
        </w:numPr>
        <w:suppressAutoHyphens/>
        <w:spacing w:after="0" w:line="360" w:lineRule="auto"/>
        <w:ind w:left="284" w:firstLine="0"/>
        <w:rPr>
          <w:rFonts w:asciiTheme="minorHAnsi" w:hAnsiTheme="minorHAnsi"/>
        </w:rPr>
      </w:pPr>
      <w:r w:rsidRPr="005A5585">
        <w:rPr>
          <w:rFonts w:asciiTheme="minorHAnsi" w:hAnsiTheme="minorHAnsi"/>
        </w:rPr>
        <w:t>Diagnoza i analiza SWOT;</w:t>
      </w:r>
    </w:p>
    <w:p w14:paraId="580C48EA" w14:textId="37D229C4" w:rsidR="00EE7187" w:rsidRPr="005A5585" w:rsidRDefault="00EE7187" w:rsidP="00C23C00">
      <w:pPr>
        <w:numPr>
          <w:ilvl w:val="0"/>
          <w:numId w:val="1"/>
        </w:numPr>
        <w:suppressAutoHyphens/>
        <w:spacing w:after="0" w:line="360" w:lineRule="auto"/>
        <w:ind w:left="284" w:firstLine="0"/>
        <w:rPr>
          <w:rFonts w:asciiTheme="minorHAnsi" w:hAnsiTheme="minorHAnsi"/>
        </w:rPr>
      </w:pPr>
      <w:r w:rsidRPr="005A5585">
        <w:rPr>
          <w:rFonts w:asciiTheme="minorHAnsi" w:hAnsiTheme="minorHAnsi"/>
        </w:rPr>
        <w:t>Określenie celów,  przedsięwzięć, wskaźników realizacji ora</w:t>
      </w:r>
      <w:r w:rsidR="00953B47" w:rsidRPr="005A5585">
        <w:rPr>
          <w:rFonts w:asciiTheme="minorHAnsi" w:hAnsiTheme="minorHAnsi"/>
        </w:rPr>
        <w:t>z opracowanie planu działania;</w:t>
      </w:r>
    </w:p>
    <w:p w14:paraId="6A561E89" w14:textId="4DD8238F" w:rsidR="00EE7187" w:rsidRPr="005A5585" w:rsidRDefault="00EE7187" w:rsidP="00C23C00">
      <w:pPr>
        <w:numPr>
          <w:ilvl w:val="0"/>
          <w:numId w:val="1"/>
        </w:numPr>
        <w:suppressAutoHyphens/>
        <w:spacing w:after="0" w:line="360" w:lineRule="auto"/>
        <w:ind w:left="284" w:firstLine="0"/>
        <w:rPr>
          <w:rFonts w:asciiTheme="minorHAnsi" w:hAnsiTheme="minorHAnsi"/>
          <w:bCs/>
        </w:rPr>
      </w:pPr>
      <w:r w:rsidRPr="005A5585">
        <w:rPr>
          <w:rFonts w:asciiTheme="minorHAnsi" w:hAnsiTheme="minorHAnsi"/>
          <w:bCs/>
        </w:rPr>
        <w:t>Opracowanie zasad wyboru operac</w:t>
      </w:r>
      <w:r w:rsidR="00953B47" w:rsidRPr="005A5585">
        <w:rPr>
          <w:rFonts w:asciiTheme="minorHAnsi" w:hAnsiTheme="minorHAnsi"/>
          <w:bCs/>
        </w:rPr>
        <w:t>ji i ustalania kryteriów wyboru;</w:t>
      </w:r>
    </w:p>
    <w:p w14:paraId="04DE4C55" w14:textId="5D5C9E67" w:rsidR="00EE7187" w:rsidRPr="005A5585" w:rsidRDefault="00EE7187" w:rsidP="00C23C00">
      <w:pPr>
        <w:numPr>
          <w:ilvl w:val="0"/>
          <w:numId w:val="1"/>
        </w:numPr>
        <w:suppressAutoHyphens/>
        <w:spacing w:after="0" w:line="360" w:lineRule="auto"/>
        <w:ind w:left="284" w:firstLine="0"/>
        <w:rPr>
          <w:rFonts w:asciiTheme="minorHAnsi" w:hAnsiTheme="minorHAnsi"/>
          <w:bCs/>
        </w:rPr>
      </w:pPr>
      <w:r w:rsidRPr="005A5585">
        <w:rPr>
          <w:rFonts w:asciiTheme="minorHAnsi" w:hAnsiTheme="minorHAnsi"/>
          <w:bCs/>
        </w:rPr>
        <w:t>Opracowanie zasa</w:t>
      </w:r>
      <w:r w:rsidR="00953B47" w:rsidRPr="005A5585">
        <w:rPr>
          <w:rFonts w:asciiTheme="minorHAnsi" w:hAnsiTheme="minorHAnsi"/>
          <w:bCs/>
        </w:rPr>
        <w:t>d monitorowania i ewaluacji LSR;</w:t>
      </w:r>
    </w:p>
    <w:p w14:paraId="5F231532" w14:textId="0FE28C3B" w:rsidR="00EE7187" w:rsidRPr="005A5585" w:rsidRDefault="00EE7187" w:rsidP="00C23C00">
      <w:pPr>
        <w:numPr>
          <w:ilvl w:val="0"/>
          <w:numId w:val="1"/>
        </w:numPr>
        <w:suppressAutoHyphens/>
        <w:spacing w:after="0" w:line="360" w:lineRule="auto"/>
        <w:ind w:left="284" w:firstLine="0"/>
        <w:rPr>
          <w:rFonts w:asciiTheme="minorHAnsi" w:hAnsiTheme="minorHAnsi"/>
          <w:bCs/>
        </w:rPr>
      </w:pPr>
      <w:r w:rsidRPr="005A5585">
        <w:rPr>
          <w:rFonts w:asciiTheme="minorHAnsi" w:hAnsiTheme="minorHAnsi"/>
          <w:bCs/>
        </w:rPr>
        <w:t>Opracowanie planu komunikacyjnego związanego z realizacją LSR</w:t>
      </w:r>
      <w:r w:rsidR="00953B47" w:rsidRPr="005A5585">
        <w:rPr>
          <w:rFonts w:asciiTheme="minorHAnsi" w:hAnsiTheme="minorHAnsi"/>
          <w:bCs/>
        </w:rPr>
        <w:t>.</w:t>
      </w:r>
      <w:r w:rsidRPr="005A5585">
        <w:rPr>
          <w:rFonts w:asciiTheme="minorHAnsi" w:hAnsiTheme="minorHAnsi"/>
          <w:bCs/>
        </w:rPr>
        <w:t xml:space="preserve"> </w:t>
      </w:r>
    </w:p>
    <w:p w14:paraId="0C043A26" w14:textId="5D5C2F81" w:rsidR="00E10290" w:rsidRPr="005A5585" w:rsidRDefault="00E10290" w:rsidP="00E10290">
      <w:pPr>
        <w:suppressAutoHyphens/>
        <w:spacing w:after="0" w:line="360" w:lineRule="auto"/>
        <w:ind w:firstLine="720"/>
        <w:rPr>
          <w:rFonts w:asciiTheme="minorHAnsi" w:hAnsiTheme="minorHAnsi"/>
          <w:bCs/>
        </w:rPr>
      </w:pPr>
      <w:r w:rsidRPr="005A5585">
        <w:rPr>
          <w:rFonts w:asciiTheme="minorHAnsi" w:hAnsiTheme="minorHAnsi"/>
          <w:bCs/>
        </w:rPr>
        <w:t xml:space="preserve">Wśród zastosowanych metod wskazano: spotkania konsultacyjne, </w:t>
      </w:r>
      <w:proofErr w:type="spellStart"/>
      <w:r w:rsidRPr="005A5585">
        <w:rPr>
          <w:rFonts w:asciiTheme="minorHAnsi" w:hAnsiTheme="minorHAnsi"/>
          <w:bCs/>
        </w:rPr>
        <w:t>world</w:t>
      </w:r>
      <w:proofErr w:type="spellEnd"/>
      <w:r w:rsidRPr="005A5585">
        <w:rPr>
          <w:rFonts w:asciiTheme="minorHAnsi" w:hAnsiTheme="minorHAnsi"/>
          <w:bCs/>
        </w:rPr>
        <w:t xml:space="preserve"> </w:t>
      </w:r>
      <w:proofErr w:type="spellStart"/>
      <w:r w:rsidRPr="005A5585">
        <w:rPr>
          <w:rFonts w:asciiTheme="minorHAnsi" w:hAnsiTheme="minorHAnsi"/>
          <w:bCs/>
        </w:rPr>
        <w:t>cafe</w:t>
      </w:r>
      <w:proofErr w:type="spellEnd"/>
      <w:r w:rsidRPr="005A5585">
        <w:rPr>
          <w:rFonts w:asciiTheme="minorHAnsi" w:hAnsiTheme="minorHAnsi"/>
          <w:bCs/>
        </w:rPr>
        <w:t xml:space="preserve">, badania ankietowe, wywiady, zespoły robocze, forum lokalne, dyskusje reprezentantów grup, </w:t>
      </w:r>
      <w:proofErr w:type="spellStart"/>
      <w:r w:rsidRPr="005A5585">
        <w:rPr>
          <w:rFonts w:asciiTheme="minorHAnsi" w:hAnsiTheme="minorHAnsi"/>
          <w:bCs/>
        </w:rPr>
        <w:t>focus</w:t>
      </w:r>
      <w:proofErr w:type="spellEnd"/>
      <w:r w:rsidRPr="005A5585">
        <w:rPr>
          <w:rFonts w:asciiTheme="minorHAnsi" w:hAnsiTheme="minorHAnsi"/>
          <w:bCs/>
        </w:rPr>
        <w:t>.</w:t>
      </w:r>
    </w:p>
    <w:p w14:paraId="4287018A" w14:textId="234E2509" w:rsidR="00E10290" w:rsidRPr="005A5585" w:rsidRDefault="00E10290" w:rsidP="00E10290">
      <w:pPr>
        <w:suppressAutoHyphens/>
        <w:spacing w:after="0" w:line="360" w:lineRule="auto"/>
        <w:ind w:firstLine="720"/>
        <w:rPr>
          <w:rFonts w:asciiTheme="minorHAnsi" w:hAnsiTheme="minorHAnsi"/>
          <w:bCs/>
        </w:rPr>
      </w:pPr>
      <w:r w:rsidRPr="005A5585">
        <w:rPr>
          <w:rFonts w:asciiTheme="minorHAnsi" w:hAnsiTheme="minorHAnsi"/>
          <w:bCs/>
        </w:rPr>
        <w:t>Strategia RLKS jest komplementarna z następującymi dokumentami o zasięgu lokalnym i :</w:t>
      </w:r>
    </w:p>
    <w:p w14:paraId="76C5F4D2" w14:textId="55BD0AFA" w:rsidR="00E10290" w:rsidRPr="005A5585" w:rsidRDefault="00E10290" w:rsidP="00C23C00">
      <w:pPr>
        <w:pStyle w:val="Akapitzlist"/>
        <w:numPr>
          <w:ilvl w:val="0"/>
          <w:numId w:val="8"/>
        </w:numPr>
        <w:suppressAutoHyphens/>
        <w:spacing w:after="0" w:line="360" w:lineRule="auto"/>
        <w:ind w:left="709"/>
        <w:rPr>
          <w:rFonts w:asciiTheme="minorHAnsi" w:hAnsiTheme="minorHAnsi"/>
          <w:bCs/>
        </w:rPr>
      </w:pPr>
      <w:r w:rsidRPr="005A5585">
        <w:rPr>
          <w:rFonts w:asciiTheme="minorHAnsi" w:hAnsiTheme="minorHAnsi"/>
        </w:rPr>
        <w:lastRenderedPageBreak/>
        <w:t xml:space="preserve">Lokalna Strategia Rozwoju dla Lokalnej Grupy Działania Gościniec 4 żywiołów na lata </w:t>
      </w:r>
      <w:r w:rsidR="00383026">
        <w:rPr>
          <w:rFonts w:asciiTheme="minorHAnsi" w:hAnsiTheme="minorHAnsi"/>
        </w:rPr>
        <w:br/>
      </w:r>
      <w:r w:rsidRPr="005A5585">
        <w:rPr>
          <w:rFonts w:asciiTheme="minorHAnsi" w:hAnsiTheme="minorHAnsi"/>
        </w:rPr>
        <w:t>2014-2020;</w:t>
      </w:r>
    </w:p>
    <w:p w14:paraId="11D2DF59" w14:textId="5A8AB7B6" w:rsidR="00E10290" w:rsidRPr="005A5585" w:rsidRDefault="00E10290" w:rsidP="00C23C00">
      <w:pPr>
        <w:pStyle w:val="Akapitzlist"/>
        <w:numPr>
          <w:ilvl w:val="0"/>
          <w:numId w:val="8"/>
        </w:numPr>
        <w:suppressAutoHyphens/>
        <w:spacing w:after="0" w:line="360" w:lineRule="auto"/>
        <w:ind w:left="709"/>
        <w:rPr>
          <w:rFonts w:asciiTheme="minorHAnsi" w:hAnsiTheme="minorHAnsi"/>
          <w:bCs/>
        </w:rPr>
      </w:pPr>
      <w:r w:rsidRPr="005A5585">
        <w:rPr>
          <w:rFonts w:asciiTheme="minorHAnsi" w:hAnsiTheme="minorHAnsi"/>
        </w:rPr>
        <w:t>Strategia Rozwoju Województwa Małopolskiego  2011-2020;</w:t>
      </w:r>
    </w:p>
    <w:p w14:paraId="7BB49A27" w14:textId="06FFF72D" w:rsidR="00E10290" w:rsidRPr="005A5585" w:rsidRDefault="00E10290" w:rsidP="00C23C00">
      <w:pPr>
        <w:pStyle w:val="Akapitzlist"/>
        <w:numPr>
          <w:ilvl w:val="0"/>
          <w:numId w:val="8"/>
        </w:numPr>
        <w:suppressAutoHyphens/>
        <w:spacing w:after="0" w:line="360" w:lineRule="auto"/>
        <w:ind w:left="709"/>
        <w:rPr>
          <w:rFonts w:asciiTheme="minorHAnsi" w:hAnsiTheme="minorHAnsi"/>
          <w:bCs/>
        </w:rPr>
      </w:pPr>
      <w:r w:rsidRPr="005A5585">
        <w:rPr>
          <w:rFonts w:asciiTheme="minorHAnsi" w:hAnsiTheme="minorHAnsi"/>
        </w:rPr>
        <w:t>Strategia Powiatu Wadowickiego 2015-2020;</w:t>
      </w:r>
    </w:p>
    <w:p w14:paraId="39518249" w14:textId="5A2CA0CF" w:rsidR="00E10290" w:rsidRPr="005A5585" w:rsidRDefault="00E10290" w:rsidP="00C23C00">
      <w:pPr>
        <w:pStyle w:val="Akapitzlist"/>
        <w:numPr>
          <w:ilvl w:val="0"/>
          <w:numId w:val="8"/>
        </w:numPr>
        <w:suppressAutoHyphens/>
        <w:spacing w:after="0" w:line="360" w:lineRule="auto"/>
        <w:ind w:left="709"/>
        <w:rPr>
          <w:rFonts w:asciiTheme="minorHAnsi" w:hAnsiTheme="minorHAnsi"/>
          <w:bCs/>
        </w:rPr>
      </w:pPr>
      <w:r w:rsidRPr="005A5585">
        <w:rPr>
          <w:rFonts w:asciiTheme="minorHAnsi" w:hAnsiTheme="minorHAnsi"/>
        </w:rPr>
        <w:t>Strategia Zrównoważonego Rozwoju Gminy Stryszów 2014 ~ 2020;</w:t>
      </w:r>
    </w:p>
    <w:p w14:paraId="18F62FA3" w14:textId="0F182688" w:rsidR="00E10290" w:rsidRPr="005A5585" w:rsidRDefault="00E10290" w:rsidP="00C23C00">
      <w:pPr>
        <w:pStyle w:val="Akapitzlist"/>
        <w:numPr>
          <w:ilvl w:val="0"/>
          <w:numId w:val="8"/>
        </w:numPr>
        <w:suppressAutoHyphens/>
        <w:spacing w:after="0" w:line="360" w:lineRule="auto"/>
        <w:ind w:left="709"/>
        <w:rPr>
          <w:rFonts w:asciiTheme="minorHAnsi" w:hAnsiTheme="minorHAnsi"/>
          <w:bCs/>
        </w:rPr>
      </w:pPr>
      <w:r w:rsidRPr="005A5585">
        <w:rPr>
          <w:rFonts w:asciiTheme="minorHAnsi" w:hAnsiTheme="minorHAnsi"/>
        </w:rPr>
        <w:t>Strategia Rozwoju Gminy Kalwaria Zebrzydowska  2015-2020.</w:t>
      </w:r>
    </w:p>
    <w:p w14:paraId="2C8AF1DF" w14:textId="2497A091" w:rsidR="00F34EFD" w:rsidRPr="005A5585" w:rsidRDefault="00F34EFD" w:rsidP="00F34EFD">
      <w:pPr>
        <w:suppressAutoHyphens/>
        <w:spacing w:after="0" w:line="360" w:lineRule="auto"/>
        <w:ind w:firstLine="709"/>
        <w:rPr>
          <w:rFonts w:asciiTheme="minorHAnsi" w:hAnsiTheme="minorHAnsi"/>
          <w:bCs/>
        </w:rPr>
      </w:pPr>
      <w:r w:rsidRPr="005A5585">
        <w:rPr>
          <w:rFonts w:asciiTheme="minorHAnsi" w:hAnsiTheme="minorHAnsi"/>
          <w:bCs/>
        </w:rPr>
        <w:t>Diagnoza przeprowadzona na potrzeby opracowania strategii pozwoliła na sformułowanie następujących wniosków:</w:t>
      </w:r>
    </w:p>
    <w:p w14:paraId="7D5AEF34" w14:textId="4EA3A571" w:rsidR="00F34EFD" w:rsidRPr="002E0BEB" w:rsidRDefault="00FF46BB" w:rsidP="00C23C00">
      <w:pPr>
        <w:pStyle w:val="Akapitzlist"/>
        <w:numPr>
          <w:ilvl w:val="0"/>
          <w:numId w:val="9"/>
        </w:numPr>
        <w:suppressAutoHyphens/>
        <w:spacing w:after="0" w:line="360" w:lineRule="auto"/>
        <w:rPr>
          <w:rFonts w:asciiTheme="minorHAnsi" w:hAnsiTheme="minorHAnsi" w:cstheme="minorHAnsi"/>
          <w:bCs/>
        </w:rPr>
      </w:pPr>
      <w:r w:rsidRPr="002E0BEB">
        <w:rPr>
          <w:rFonts w:asciiTheme="minorHAnsi" w:hAnsiTheme="minorHAnsi" w:cstheme="minorHAnsi"/>
        </w:rPr>
        <w:t>d</w:t>
      </w:r>
      <w:r w:rsidR="00F34EFD" w:rsidRPr="002E0BEB">
        <w:rPr>
          <w:rFonts w:asciiTheme="minorHAnsi" w:hAnsiTheme="minorHAnsi" w:cstheme="minorHAnsi"/>
        </w:rPr>
        <w:t>obre położenie geograficzne i bliskość dużych aglomeracji (Krakowa i Górnośląskiej);</w:t>
      </w:r>
    </w:p>
    <w:p w14:paraId="37A5DD20" w14:textId="0996E1AB" w:rsidR="00FF46BB" w:rsidRPr="002E0BEB" w:rsidRDefault="00FF46BB" w:rsidP="00C23C00">
      <w:pPr>
        <w:pStyle w:val="Akapitzlist"/>
        <w:numPr>
          <w:ilvl w:val="0"/>
          <w:numId w:val="9"/>
        </w:numPr>
        <w:suppressAutoHyphens/>
        <w:spacing w:after="0" w:line="360" w:lineRule="auto"/>
        <w:rPr>
          <w:rFonts w:asciiTheme="minorHAnsi" w:hAnsiTheme="minorHAnsi" w:cstheme="minorHAnsi"/>
          <w:bCs/>
        </w:rPr>
      </w:pPr>
      <w:r w:rsidRPr="002E0BEB">
        <w:rPr>
          <w:rFonts w:asciiTheme="minorHAnsi" w:hAnsiTheme="minorHAnsi" w:cstheme="minorHAnsi"/>
        </w:rPr>
        <w:t>p</w:t>
      </w:r>
      <w:r w:rsidR="00F34EFD" w:rsidRPr="002E0BEB">
        <w:rPr>
          <w:rFonts w:asciiTheme="minorHAnsi" w:hAnsiTheme="minorHAnsi" w:cstheme="minorHAnsi"/>
        </w:rPr>
        <w:t>ołożenie na międzynarodowych i regionalnych szlakach turystycznych (Bursztynowy, Papieski, Maryjny, Szlak Architektury Drewnianej,  Jakubowy);</w:t>
      </w:r>
    </w:p>
    <w:p w14:paraId="34D8D535" w14:textId="755CB393" w:rsidR="00FF46BB" w:rsidRPr="002E0BEB" w:rsidRDefault="00FF46BB" w:rsidP="00C23C00">
      <w:pPr>
        <w:pStyle w:val="Akapitzlist"/>
        <w:numPr>
          <w:ilvl w:val="0"/>
          <w:numId w:val="9"/>
        </w:numPr>
        <w:suppressAutoHyphens/>
        <w:spacing w:after="0" w:line="360" w:lineRule="auto"/>
        <w:rPr>
          <w:rFonts w:asciiTheme="minorHAnsi" w:hAnsiTheme="minorHAnsi" w:cstheme="minorHAnsi"/>
          <w:bCs/>
        </w:rPr>
      </w:pPr>
      <w:r w:rsidRPr="002E0BEB">
        <w:rPr>
          <w:rFonts w:asciiTheme="minorHAnsi" w:hAnsiTheme="minorHAnsi" w:cstheme="minorHAnsi"/>
        </w:rPr>
        <w:t>a</w:t>
      </w:r>
      <w:r w:rsidR="00F34EFD" w:rsidRPr="002E0BEB">
        <w:rPr>
          <w:rFonts w:asciiTheme="minorHAnsi" w:hAnsiTheme="minorHAnsi" w:cstheme="minorHAnsi"/>
        </w:rPr>
        <w:t>trakcyjny turystyczno-przyrodniczo obszar: Jezioro Mucharskie i związane z nim plany rozwoju turystycznego</w:t>
      </w:r>
      <w:r w:rsidRPr="002E0BEB">
        <w:rPr>
          <w:rFonts w:asciiTheme="minorHAnsi" w:hAnsiTheme="minorHAnsi" w:cstheme="minorHAnsi"/>
        </w:rPr>
        <w:t xml:space="preserve">, , walory krajobrazowe; różnorodność przyrodniczo-biologiczna (lasy, pola, łąki), zabytki UNESCO w Kalwarii Zebrzydowskiej i Lanckoronie; </w:t>
      </w:r>
    </w:p>
    <w:p w14:paraId="196D2F9E" w14:textId="4CD7220E" w:rsidR="00FF46BB" w:rsidRPr="002E0BEB" w:rsidRDefault="00FF46BB" w:rsidP="00C23C00">
      <w:pPr>
        <w:numPr>
          <w:ilvl w:val="0"/>
          <w:numId w:val="9"/>
        </w:numPr>
        <w:suppressAutoHyphens/>
        <w:spacing w:after="0" w:line="360" w:lineRule="auto"/>
        <w:rPr>
          <w:rFonts w:asciiTheme="minorHAnsi" w:hAnsiTheme="minorHAnsi" w:cstheme="minorHAnsi"/>
        </w:rPr>
      </w:pPr>
      <w:r w:rsidRPr="002E0BEB">
        <w:rPr>
          <w:rFonts w:asciiTheme="minorHAnsi" w:hAnsiTheme="minorHAnsi" w:cstheme="minorHAnsi"/>
        </w:rPr>
        <w:t>duże skupisko przedsiębiorstw i tradycje produkcji mebli i obuwia;</w:t>
      </w:r>
    </w:p>
    <w:p w14:paraId="0CC86F62" w14:textId="2F8814E8" w:rsidR="00FF46BB" w:rsidRPr="002E0BEB" w:rsidRDefault="00FF46BB" w:rsidP="00C23C00">
      <w:pPr>
        <w:numPr>
          <w:ilvl w:val="0"/>
          <w:numId w:val="9"/>
        </w:numPr>
        <w:suppressAutoHyphens/>
        <w:spacing w:after="0" w:line="360" w:lineRule="auto"/>
        <w:rPr>
          <w:rFonts w:asciiTheme="minorHAnsi" w:hAnsiTheme="minorHAnsi" w:cstheme="minorHAnsi"/>
        </w:rPr>
      </w:pPr>
      <w:r w:rsidRPr="002E0BEB">
        <w:rPr>
          <w:rFonts w:asciiTheme="minorHAnsi" w:hAnsiTheme="minorHAnsi" w:cstheme="minorHAnsi"/>
        </w:rPr>
        <w:t>inicjatywa pierwszego w Polsce, „modelowego” Inkubatora Kuchennego w Stryszowie;</w:t>
      </w:r>
    </w:p>
    <w:p w14:paraId="547FF1DD" w14:textId="72C2EB74" w:rsidR="00FF46BB" w:rsidRPr="002E0BEB" w:rsidRDefault="00FF46BB" w:rsidP="00C23C00">
      <w:pPr>
        <w:pStyle w:val="Akapitzlist"/>
        <w:numPr>
          <w:ilvl w:val="0"/>
          <w:numId w:val="9"/>
        </w:numPr>
        <w:suppressAutoHyphens/>
        <w:spacing w:after="0" w:line="360" w:lineRule="auto"/>
        <w:rPr>
          <w:rFonts w:asciiTheme="minorHAnsi" w:hAnsiTheme="minorHAnsi" w:cstheme="minorHAnsi"/>
        </w:rPr>
      </w:pPr>
      <w:r w:rsidRPr="002E0BEB">
        <w:rPr>
          <w:rFonts w:asciiTheme="minorHAnsi" w:hAnsiTheme="minorHAnsi" w:cstheme="minorHAnsi"/>
        </w:rPr>
        <w:t>niezadowalający stan połączeń i dróg lokalnych;</w:t>
      </w:r>
    </w:p>
    <w:p w14:paraId="3D251A56" w14:textId="5E8DF486" w:rsidR="00FF46BB" w:rsidRPr="002E0BEB" w:rsidRDefault="00FF46BB" w:rsidP="00C23C00">
      <w:pPr>
        <w:pStyle w:val="Akapitzlist"/>
        <w:numPr>
          <w:ilvl w:val="0"/>
          <w:numId w:val="9"/>
        </w:numPr>
        <w:suppressAutoHyphens/>
        <w:spacing w:after="0" w:line="360" w:lineRule="auto"/>
        <w:rPr>
          <w:rFonts w:asciiTheme="minorHAnsi" w:hAnsiTheme="minorHAnsi" w:cstheme="minorHAnsi"/>
        </w:rPr>
      </w:pPr>
      <w:r w:rsidRPr="002E0BEB">
        <w:rPr>
          <w:rFonts w:asciiTheme="minorHAnsi" w:hAnsiTheme="minorHAnsi" w:cstheme="minorHAnsi"/>
        </w:rPr>
        <w:t>zanieczyszczenie powietrza i niski stopień skanalizowania części gmin;</w:t>
      </w:r>
    </w:p>
    <w:p w14:paraId="32E41254" w14:textId="77777777" w:rsidR="00FF46BB" w:rsidRPr="002E0BEB" w:rsidRDefault="00FF46BB" w:rsidP="00C23C00">
      <w:pPr>
        <w:pStyle w:val="Akapitzlist"/>
        <w:numPr>
          <w:ilvl w:val="0"/>
          <w:numId w:val="9"/>
        </w:numPr>
        <w:suppressAutoHyphens/>
        <w:spacing w:after="0" w:line="360" w:lineRule="auto"/>
        <w:rPr>
          <w:rFonts w:asciiTheme="minorHAnsi" w:hAnsiTheme="minorHAnsi" w:cstheme="minorHAnsi"/>
        </w:rPr>
      </w:pPr>
      <w:r w:rsidRPr="002E0BEB">
        <w:rPr>
          <w:rFonts w:asciiTheme="minorHAnsi" w:hAnsiTheme="minorHAnsi" w:cstheme="minorHAnsi"/>
        </w:rPr>
        <w:t>słaba baza noclegowa oraz brak współpracy w tworzeniu zintegrowanych produktów i oferty turystycznej;</w:t>
      </w:r>
    </w:p>
    <w:p w14:paraId="60405508" w14:textId="77777777" w:rsidR="00FF46BB" w:rsidRPr="002E0BEB" w:rsidRDefault="00FF46BB" w:rsidP="00C23C00">
      <w:pPr>
        <w:pStyle w:val="Akapitzlist"/>
        <w:numPr>
          <w:ilvl w:val="0"/>
          <w:numId w:val="9"/>
        </w:numPr>
        <w:suppressAutoHyphens/>
        <w:spacing w:after="0" w:line="360" w:lineRule="auto"/>
        <w:rPr>
          <w:rFonts w:asciiTheme="minorHAnsi" w:hAnsiTheme="minorHAnsi" w:cstheme="minorHAnsi"/>
        </w:rPr>
      </w:pPr>
      <w:r w:rsidRPr="002E0BEB">
        <w:rPr>
          <w:rFonts w:asciiTheme="minorHAnsi" w:hAnsiTheme="minorHAnsi" w:cstheme="minorHAnsi"/>
        </w:rPr>
        <w:t xml:space="preserve">małe, nieefektywne gospodarstwa rolne; </w:t>
      </w:r>
    </w:p>
    <w:p w14:paraId="00771FF9" w14:textId="1F0B06C6" w:rsidR="00FF46BB" w:rsidRPr="002E0BEB" w:rsidRDefault="00FF46BB" w:rsidP="00C23C00">
      <w:pPr>
        <w:pStyle w:val="Akapitzlist"/>
        <w:numPr>
          <w:ilvl w:val="0"/>
          <w:numId w:val="9"/>
        </w:numPr>
        <w:suppressAutoHyphens/>
        <w:spacing w:after="0" w:line="360" w:lineRule="auto"/>
        <w:rPr>
          <w:rFonts w:asciiTheme="minorHAnsi" w:hAnsiTheme="minorHAnsi" w:cstheme="minorHAnsi"/>
        </w:rPr>
      </w:pPr>
      <w:r w:rsidRPr="002E0BEB">
        <w:rPr>
          <w:rFonts w:asciiTheme="minorHAnsi" w:hAnsiTheme="minorHAnsi" w:cstheme="minorHAnsi"/>
        </w:rPr>
        <w:t>duży odsetek gospodarstw bez działalności rolniczej;</w:t>
      </w:r>
    </w:p>
    <w:p w14:paraId="4AB3F812" w14:textId="77777777" w:rsidR="00FF46BB" w:rsidRPr="002E0BEB" w:rsidRDefault="00FF46BB" w:rsidP="00C23C00">
      <w:pPr>
        <w:pStyle w:val="Akapitzlist"/>
        <w:numPr>
          <w:ilvl w:val="0"/>
          <w:numId w:val="9"/>
        </w:numPr>
        <w:suppressAutoHyphens/>
        <w:spacing w:after="0" w:line="360" w:lineRule="auto"/>
        <w:rPr>
          <w:rFonts w:asciiTheme="minorHAnsi" w:hAnsiTheme="minorHAnsi" w:cstheme="minorHAnsi"/>
        </w:rPr>
      </w:pPr>
      <w:r w:rsidRPr="002E0BEB">
        <w:rPr>
          <w:rFonts w:asciiTheme="minorHAnsi" w:hAnsiTheme="minorHAnsi" w:cstheme="minorHAnsi"/>
        </w:rPr>
        <w:t>niedostateczna ilość, odpowiadających oczekiwaniom społecznym, miejsc pracy;</w:t>
      </w:r>
    </w:p>
    <w:p w14:paraId="4190BA51" w14:textId="51752BFC" w:rsidR="00FF46BB" w:rsidRPr="002E0BEB" w:rsidRDefault="00FF46BB" w:rsidP="00C23C00">
      <w:pPr>
        <w:pStyle w:val="Akapitzlist"/>
        <w:numPr>
          <w:ilvl w:val="0"/>
          <w:numId w:val="9"/>
        </w:numPr>
        <w:suppressAutoHyphens/>
        <w:spacing w:after="0" w:line="360" w:lineRule="auto"/>
        <w:rPr>
          <w:rFonts w:asciiTheme="minorHAnsi" w:hAnsiTheme="minorHAnsi" w:cstheme="minorHAnsi"/>
        </w:rPr>
      </w:pPr>
      <w:r w:rsidRPr="002E0BEB">
        <w:rPr>
          <w:rFonts w:asciiTheme="minorHAnsi" w:hAnsiTheme="minorHAnsi" w:cstheme="minorHAnsi"/>
        </w:rPr>
        <w:t>słaba współpraca pomiędzy przedsiębiorstwami i brak stref przemysłowych;</w:t>
      </w:r>
    </w:p>
    <w:p w14:paraId="5086249E" w14:textId="77777777" w:rsidR="00FF46BB" w:rsidRPr="002E0BEB" w:rsidRDefault="00FF46BB" w:rsidP="00C23C00">
      <w:pPr>
        <w:pStyle w:val="Akapitzlist"/>
        <w:numPr>
          <w:ilvl w:val="0"/>
          <w:numId w:val="9"/>
        </w:numPr>
        <w:suppressAutoHyphens/>
        <w:spacing w:after="0" w:line="360" w:lineRule="auto"/>
        <w:rPr>
          <w:rFonts w:asciiTheme="minorHAnsi" w:hAnsiTheme="minorHAnsi" w:cstheme="minorHAnsi"/>
        </w:rPr>
      </w:pPr>
      <w:r w:rsidRPr="002E0BEB">
        <w:rPr>
          <w:rFonts w:asciiTheme="minorHAnsi" w:hAnsiTheme="minorHAnsi" w:cstheme="minorHAnsi"/>
        </w:rPr>
        <w:t>słaby zasięg telefonii komórkowej i Internetu;</w:t>
      </w:r>
    </w:p>
    <w:p w14:paraId="5C4D8AB0" w14:textId="77777777" w:rsidR="00FF46BB" w:rsidRPr="002E0BEB" w:rsidRDefault="00FF46BB" w:rsidP="00C23C00">
      <w:pPr>
        <w:pStyle w:val="Akapitzlist"/>
        <w:numPr>
          <w:ilvl w:val="0"/>
          <w:numId w:val="9"/>
        </w:numPr>
        <w:suppressAutoHyphens/>
        <w:spacing w:after="0" w:line="360" w:lineRule="auto"/>
        <w:rPr>
          <w:rFonts w:asciiTheme="minorHAnsi" w:hAnsiTheme="minorHAnsi" w:cstheme="minorHAnsi"/>
        </w:rPr>
      </w:pPr>
      <w:r w:rsidRPr="002E0BEB">
        <w:rPr>
          <w:rFonts w:asciiTheme="minorHAnsi" w:hAnsiTheme="minorHAnsi" w:cstheme="minorHAnsi"/>
        </w:rPr>
        <w:t>niezadowalający poziom bazy sportowo-rekreacyjnej;</w:t>
      </w:r>
    </w:p>
    <w:p w14:paraId="6C966836" w14:textId="7A3340FC" w:rsidR="00F34EFD" w:rsidRPr="002E0BEB" w:rsidRDefault="00FF46BB" w:rsidP="00C23C00">
      <w:pPr>
        <w:pStyle w:val="Akapitzlist"/>
        <w:numPr>
          <w:ilvl w:val="0"/>
          <w:numId w:val="9"/>
        </w:numPr>
        <w:suppressAutoHyphens/>
        <w:spacing w:after="0" w:line="360" w:lineRule="auto"/>
        <w:rPr>
          <w:rFonts w:asciiTheme="minorHAnsi" w:hAnsiTheme="minorHAnsi" w:cstheme="minorHAnsi"/>
        </w:rPr>
      </w:pPr>
      <w:r w:rsidRPr="002E0BEB">
        <w:rPr>
          <w:rFonts w:asciiTheme="minorHAnsi" w:hAnsiTheme="minorHAnsi" w:cstheme="minorHAnsi"/>
        </w:rPr>
        <w:t>słaby poziom usług opiekuńczych.</w:t>
      </w:r>
    </w:p>
    <w:p w14:paraId="0C993B99" w14:textId="1B5105ED" w:rsidR="00F241C3" w:rsidRDefault="00FC73BE" w:rsidP="00116CFB">
      <w:pPr>
        <w:pStyle w:val="Normalny1"/>
        <w:spacing w:after="0" w:line="360" w:lineRule="auto"/>
        <w:rPr>
          <w:u w:val="single"/>
        </w:rPr>
      </w:pPr>
      <w:r>
        <w:rPr>
          <w:u w:val="single"/>
        </w:rPr>
        <w:t xml:space="preserve"> </w:t>
      </w:r>
    </w:p>
    <w:p w14:paraId="60D33E70" w14:textId="77777777" w:rsidR="009E3392" w:rsidRDefault="009E3392" w:rsidP="00116CFB">
      <w:pPr>
        <w:pStyle w:val="Normalny1"/>
        <w:spacing w:after="0" w:line="360" w:lineRule="auto"/>
        <w:rPr>
          <w:u w:val="single"/>
        </w:rPr>
      </w:pPr>
    </w:p>
    <w:p w14:paraId="230F38A3" w14:textId="77777777" w:rsidR="009E3392" w:rsidRDefault="009E3392" w:rsidP="00116CFB">
      <w:pPr>
        <w:pStyle w:val="Normalny1"/>
        <w:spacing w:after="0" w:line="360" w:lineRule="auto"/>
        <w:rPr>
          <w:u w:val="single"/>
        </w:rPr>
      </w:pPr>
    </w:p>
    <w:p w14:paraId="19FC98EA" w14:textId="77777777" w:rsidR="009E3392" w:rsidRDefault="009E3392" w:rsidP="00116CFB">
      <w:pPr>
        <w:pStyle w:val="Normalny1"/>
        <w:spacing w:after="0" w:line="360" w:lineRule="auto"/>
        <w:rPr>
          <w:u w:val="single"/>
        </w:rPr>
      </w:pPr>
    </w:p>
    <w:p w14:paraId="0A82F85E" w14:textId="77777777" w:rsidR="009E3392" w:rsidRDefault="009E3392" w:rsidP="00116CFB">
      <w:pPr>
        <w:pStyle w:val="Normalny1"/>
        <w:spacing w:after="0" w:line="360" w:lineRule="auto"/>
        <w:rPr>
          <w:u w:val="single"/>
        </w:rPr>
      </w:pPr>
    </w:p>
    <w:p w14:paraId="5D7ED9D5" w14:textId="77777777" w:rsidR="009E3392" w:rsidRDefault="009E3392" w:rsidP="00116CFB">
      <w:pPr>
        <w:pStyle w:val="Normalny1"/>
        <w:spacing w:after="0" w:line="360" w:lineRule="auto"/>
        <w:rPr>
          <w:u w:val="single"/>
        </w:rPr>
      </w:pPr>
    </w:p>
    <w:p w14:paraId="6677963F" w14:textId="157F45E0" w:rsidR="009F699E" w:rsidRDefault="009F699E">
      <w:pPr>
        <w:rPr>
          <w:color w:val="3366FF"/>
        </w:rPr>
      </w:pPr>
      <w:r>
        <w:rPr>
          <w:color w:val="3366FF"/>
        </w:rPr>
        <w:br w:type="page"/>
      </w:r>
    </w:p>
    <w:p w14:paraId="2AB927DD" w14:textId="74EBF955" w:rsidR="009E3392" w:rsidRDefault="009E3392" w:rsidP="009E3392">
      <w:pPr>
        <w:pStyle w:val="Legenda"/>
        <w:keepNext/>
      </w:pPr>
      <w:bookmarkStart w:id="13" w:name="_Toc86420971"/>
      <w:r>
        <w:lastRenderedPageBreak/>
        <w:t xml:space="preserve">Tabela </w:t>
      </w:r>
      <w:r w:rsidR="00EF08F4">
        <w:fldChar w:fldCharType="begin"/>
      </w:r>
      <w:r w:rsidR="00EF08F4">
        <w:instrText xml:space="preserve"> SEQ Tabela \* ARABIC </w:instrText>
      </w:r>
      <w:r w:rsidR="00EF08F4">
        <w:fldChar w:fldCharType="separate"/>
      </w:r>
      <w:r w:rsidR="003404CE">
        <w:rPr>
          <w:noProof/>
        </w:rPr>
        <w:t>1</w:t>
      </w:r>
      <w:r w:rsidR="00EF08F4">
        <w:rPr>
          <w:noProof/>
        </w:rPr>
        <w:fldChar w:fldCharType="end"/>
      </w:r>
      <w:r>
        <w:t xml:space="preserve"> Ludność w gminach wchodzących w skład LGD.</w:t>
      </w:r>
      <w:bookmarkEnd w:id="13"/>
    </w:p>
    <w:tbl>
      <w:tblPr>
        <w:tblStyle w:val="Tabela-Siatka"/>
        <w:tblW w:w="9427" w:type="dxa"/>
        <w:tblLook w:val="04A0" w:firstRow="1" w:lastRow="0" w:firstColumn="1" w:lastColumn="0" w:noHBand="0" w:noVBand="1"/>
      </w:tblPr>
      <w:tblGrid>
        <w:gridCol w:w="2805"/>
        <w:gridCol w:w="1103"/>
        <w:gridCol w:w="1103"/>
        <w:gridCol w:w="1103"/>
        <w:gridCol w:w="1103"/>
        <w:gridCol w:w="1103"/>
        <w:gridCol w:w="1107"/>
      </w:tblGrid>
      <w:tr w:rsidR="00F241C3" w:rsidRPr="00AC1AB8" w14:paraId="4DF25C85" w14:textId="77777777" w:rsidTr="00F241C3">
        <w:trPr>
          <w:trHeight w:val="526"/>
        </w:trPr>
        <w:tc>
          <w:tcPr>
            <w:tcW w:w="9427" w:type="dxa"/>
            <w:gridSpan w:val="7"/>
            <w:shd w:val="clear" w:color="auto" w:fill="D9D9D9" w:themeFill="background1" w:themeFillShade="D9"/>
            <w:noWrap/>
            <w:vAlign w:val="center"/>
            <w:hideMark/>
          </w:tcPr>
          <w:p w14:paraId="6D902543" w14:textId="77777777" w:rsidR="00F241C3" w:rsidRPr="00AC1AB8" w:rsidRDefault="00F241C3" w:rsidP="00116CFB">
            <w:pPr>
              <w:spacing w:line="360" w:lineRule="auto"/>
              <w:jc w:val="center"/>
              <w:rPr>
                <w:b/>
                <w:bCs/>
              </w:rPr>
            </w:pPr>
            <w:r w:rsidRPr="00AC1AB8">
              <w:rPr>
                <w:b/>
                <w:bCs/>
              </w:rPr>
              <w:t>Ludność w gminach wchodzących w skład LGD</w:t>
            </w:r>
          </w:p>
        </w:tc>
      </w:tr>
      <w:tr w:rsidR="00F241C3" w:rsidRPr="00AC1AB8" w14:paraId="38EECB8A" w14:textId="77777777" w:rsidTr="00F241C3">
        <w:trPr>
          <w:trHeight w:val="526"/>
        </w:trPr>
        <w:tc>
          <w:tcPr>
            <w:tcW w:w="2805" w:type="dxa"/>
            <w:shd w:val="clear" w:color="auto" w:fill="D9D9D9" w:themeFill="background1" w:themeFillShade="D9"/>
            <w:noWrap/>
            <w:vAlign w:val="center"/>
            <w:hideMark/>
          </w:tcPr>
          <w:p w14:paraId="65D44AC8" w14:textId="77777777" w:rsidR="00F241C3" w:rsidRPr="00AC1AB8" w:rsidRDefault="00F241C3" w:rsidP="00116CFB">
            <w:pPr>
              <w:spacing w:line="360" w:lineRule="auto"/>
              <w:rPr>
                <w:b/>
                <w:bCs/>
              </w:rPr>
            </w:pPr>
            <w:r w:rsidRPr="00AC1AB8">
              <w:rPr>
                <w:b/>
                <w:bCs/>
              </w:rPr>
              <w:t>Nazwa gminy/rok</w:t>
            </w:r>
          </w:p>
        </w:tc>
        <w:tc>
          <w:tcPr>
            <w:tcW w:w="1103" w:type="dxa"/>
            <w:shd w:val="clear" w:color="auto" w:fill="D9D9D9" w:themeFill="background1" w:themeFillShade="D9"/>
            <w:noWrap/>
            <w:vAlign w:val="center"/>
            <w:hideMark/>
          </w:tcPr>
          <w:p w14:paraId="1C45CD26" w14:textId="77777777" w:rsidR="00F241C3" w:rsidRPr="00AC1AB8" w:rsidRDefault="00F241C3" w:rsidP="00116CFB">
            <w:pPr>
              <w:spacing w:line="360" w:lineRule="auto"/>
              <w:jc w:val="center"/>
              <w:rPr>
                <w:b/>
                <w:bCs/>
              </w:rPr>
            </w:pPr>
            <w:r w:rsidRPr="00AC1AB8">
              <w:rPr>
                <w:b/>
                <w:bCs/>
              </w:rPr>
              <w:t>2015</w:t>
            </w:r>
          </w:p>
        </w:tc>
        <w:tc>
          <w:tcPr>
            <w:tcW w:w="1103" w:type="dxa"/>
            <w:shd w:val="clear" w:color="auto" w:fill="D9D9D9" w:themeFill="background1" w:themeFillShade="D9"/>
            <w:noWrap/>
            <w:vAlign w:val="center"/>
            <w:hideMark/>
          </w:tcPr>
          <w:p w14:paraId="3CDBF343" w14:textId="77777777" w:rsidR="00F241C3" w:rsidRPr="00AC1AB8" w:rsidRDefault="00F241C3" w:rsidP="00116CFB">
            <w:pPr>
              <w:spacing w:line="360" w:lineRule="auto"/>
              <w:jc w:val="center"/>
              <w:rPr>
                <w:b/>
                <w:bCs/>
              </w:rPr>
            </w:pPr>
            <w:r w:rsidRPr="00AC1AB8">
              <w:rPr>
                <w:b/>
                <w:bCs/>
              </w:rPr>
              <w:t>2016</w:t>
            </w:r>
          </w:p>
        </w:tc>
        <w:tc>
          <w:tcPr>
            <w:tcW w:w="1103" w:type="dxa"/>
            <w:shd w:val="clear" w:color="auto" w:fill="D9D9D9" w:themeFill="background1" w:themeFillShade="D9"/>
            <w:noWrap/>
            <w:vAlign w:val="center"/>
            <w:hideMark/>
          </w:tcPr>
          <w:p w14:paraId="5D101D9E" w14:textId="77777777" w:rsidR="00F241C3" w:rsidRPr="00AC1AB8" w:rsidRDefault="00F241C3" w:rsidP="00116CFB">
            <w:pPr>
              <w:spacing w:line="360" w:lineRule="auto"/>
              <w:jc w:val="center"/>
              <w:rPr>
                <w:b/>
                <w:bCs/>
              </w:rPr>
            </w:pPr>
            <w:r w:rsidRPr="00AC1AB8">
              <w:rPr>
                <w:b/>
                <w:bCs/>
              </w:rPr>
              <w:t>2017</w:t>
            </w:r>
          </w:p>
        </w:tc>
        <w:tc>
          <w:tcPr>
            <w:tcW w:w="1103" w:type="dxa"/>
            <w:shd w:val="clear" w:color="auto" w:fill="D9D9D9" w:themeFill="background1" w:themeFillShade="D9"/>
            <w:noWrap/>
            <w:vAlign w:val="center"/>
            <w:hideMark/>
          </w:tcPr>
          <w:p w14:paraId="4E4D0CCA" w14:textId="77777777" w:rsidR="00F241C3" w:rsidRPr="00AC1AB8" w:rsidRDefault="00F241C3" w:rsidP="00116CFB">
            <w:pPr>
              <w:spacing w:line="360" w:lineRule="auto"/>
              <w:jc w:val="center"/>
              <w:rPr>
                <w:b/>
                <w:bCs/>
              </w:rPr>
            </w:pPr>
            <w:r w:rsidRPr="00AC1AB8">
              <w:rPr>
                <w:b/>
                <w:bCs/>
              </w:rPr>
              <w:t>2018</w:t>
            </w:r>
          </w:p>
        </w:tc>
        <w:tc>
          <w:tcPr>
            <w:tcW w:w="1103" w:type="dxa"/>
            <w:shd w:val="clear" w:color="auto" w:fill="D9D9D9" w:themeFill="background1" w:themeFillShade="D9"/>
            <w:noWrap/>
            <w:vAlign w:val="center"/>
            <w:hideMark/>
          </w:tcPr>
          <w:p w14:paraId="7CF08BC7" w14:textId="77777777" w:rsidR="00F241C3" w:rsidRPr="00AC1AB8" w:rsidRDefault="00F241C3" w:rsidP="00116CFB">
            <w:pPr>
              <w:spacing w:line="360" w:lineRule="auto"/>
              <w:jc w:val="center"/>
              <w:rPr>
                <w:b/>
                <w:bCs/>
              </w:rPr>
            </w:pPr>
            <w:r w:rsidRPr="00AC1AB8">
              <w:rPr>
                <w:b/>
                <w:bCs/>
              </w:rPr>
              <w:t>2019</w:t>
            </w:r>
          </w:p>
        </w:tc>
        <w:tc>
          <w:tcPr>
            <w:tcW w:w="1107" w:type="dxa"/>
            <w:shd w:val="clear" w:color="auto" w:fill="D9D9D9" w:themeFill="background1" w:themeFillShade="D9"/>
            <w:noWrap/>
            <w:vAlign w:val="center"/>
            <w:hideMark/>
          </w:tcPr>
          <w:p w14:paraId="332F4ECD" w14:textId="77777777" w:rsidR="00F241C3" w:rsidRPr="00AC1AB8" w:rsidRDefault="00F241C3" w:rsidP="00116CFB">
            <w:pPr>
              <w:spacing w:line="360" w:lineRule="auto"/>
              <w:jc w:val="center"/>
              <w:rPr>
                <w:b/>
                <w:bCs/>
              </w:rPr>
            </w:pPr>
            <w:r w:rsidRPr="00AC1AB8">
              <w:rPr>
                <w:b/>
                <w:bCs/>
              </w:rPr>
              <w:t>2020</w:t>
            </w:r>
          </w:p>
        </w:tc>
      </w:tr>
      <w:tr w:rsidR="00B00204" w:rsidRPr="00AC1AB8" w14:paraId="15528028" w14:textId="77777777" w:rsidTr="00B00204">
        <w:trPr>
          <w:trHeight w:val="526"/>
        </w:trPr>
        <w:tc>
          <w:tcPr>
            <w:tcW w:w="2805" w:type="dxa"/>
            <w:shd w:val="clear" w:color="auto" w:fill="DEEAF6" w:themeFill="accent5" w:themeFillTint="33"/>
            <w:noWrap/>
            <w:vAlign w:val="bottom"/>
            <w:hideMark/>
          </w:tcPr>
          <w:p w14:paraId="3C034865" w14:textId="64D5A7C5" w:rsidR="00B00204" w:rsidRPr="00AC1AB8" w:rsidRDefault="00B00204" w:rsidP="00116CFB">
            <w:pPr>
              <w:spacing w:line="360" w:lineRule="auto"/>
            </w:pPr>
            <w:r>
              <w:rPr>
                <w:rFonts w:eastAsia="Times New Roman" w:cs="Times New Roman"/>
                <w:lang w:val="cs-CZ"/>
              </w:rPr>
              <w:t xml:space="preserve">Kalwaria Zebrzydowska </w:t>
            </w:r>
          </w:p>
        </w:tc>
        <w:tc>
          <w:tcPr>
            <w:tcW w:w="1103" w:type="dxa"/>
            <w:shd w:val="clear" w:color="auto" w:fill="DEEAF6" w:themeFill="accent5" w:themeFillTint="33"/>
            <w:noWrap/>
            <w:vAlign w:val="bottom"/>
            <w:hideMark/>
          </w:tcPr>
          <w:p w14:paraId="64FD2DAB" w14:textId="0BE80484" w:rsidR="00B00204" w:rsidRPr="00AC1AB8" w:rsidRDefault="00B00204" w:rsidP="00116CFB">
            <w:pPr>
              <w:spacing w:line="360" w:lineRule="auto"/>
              <w:jc w:val="center"/>
            </w:pPr>
            <w:r w:rsidRPr="00B00204">
              <w:rPr>
                <w:rFonts w:eastAsia="Times New Roman" w:cs="Times New Roman"/>
                <w:lang w:val="cs-CZ"/>
              </w:rPr>
              <w:t>19 897</w:t>
            </w:r>
          </w:p>
        </w:tc>
        <w:tc>
          <w:tcPr>
            <w:tcW w:w="1103" w:type="dxa"/>
            <w:shd w:val="clear" w:color="auto" w:fill="DEEAF6" w:themeFill="accent5" w:themeFillTint="33"/>
            <w:noWrap/>
            <w:vAlign w:val="bottom"/>
            <w:hideMark/>
          </w:tcPr>
          <w:p w14:paraId="5FCDF74C" w14:textId="5F01E5FD" w:rsidR="00B00204" w:rsidRPr="00AC1AB8" w:rsidRDefault="00B00204" w:rsidP="00116CFB">
            <w:pPr>
              <w:spacing w:line="360" w:lineRule="auto"/>
              <w:jc w:val="center"/>
            </w:pPr>
            <w:r w:rsidRPr="00B00204">
              <w:rPr>
                <w:rFonts w:eastAsia="Times New Roman" w:cs="Times New Roman"/>
                <w:lang w:val="cs-CZ"/>
              </w:rPr>
              <w:t>19 987</w:t>
            </w:r>
          </w:p>
        </w:tc>
        <w:tc>
          <w:tcPr>
            <w:tcW w:w="1103" w:type="dxa"/>
            <w:shd w:val="clear" w:color="auto" w:fill="DEEAF6" w:themeFill="accent5" w:themeFillTint="33"/>
            <w:noWrap/>
            <w:vAlign w:val="bottom"/>
            <w:hideMark/>
          </w:tcPr>
          <w:p w14:paraId="7B951A50" w14:textId="66E0F0ED" w:rsidR="00B00204" w:rsidRPr="00AC1AB8" w:rsidRDefault="00B00204" w:rsidP="00116CFB">
            <w:pPr>
              <w:spacing w:line="360" w:lineRule="auto"/>
              <w:jc w:val="center"/>
            </w:pPr>
            <w:r w:rsidRPr="00B00204">
              <w:rPr>
                <w:rFonts w:eastAsia="Times New Roman" w:cs="Times New Roman"/>
                <w:lang w:val="cs-CZ"/>
              </w:rPr>
              <w:t>20 052</w:t>
            </w:r>
          </w:p>
        </w:tc>
        <w:tc>
          <w:tcPr>
            <w:tcW w:w="1103" w:type="dxa"/>
            <w:shd w:val="clear" w:color="auto" w:fill="DEEAF6" w:themeFill="accent5" w:themeFillTint="33"/>
            <w:noWrap/>
            <w:vAlign w:val="bottom"/>
            <w:hideMark/>
          </w:tcPr>
          <w:p w14:paraId="221F6AFF" w14:textId="5E87A204" w:rsidR="00B00204" w:rsidRPr="00AC1AB8" w:rsidRDefault="00B00204" w:rsidP="00116CFB">
            <w:pPr>
              <w:spacing w:line="360" w:lineRule="auto"/>
              <w:jc w:val="center"/>
            </w:pPr>
            <w:r w:rsidRPr="00B00204">
              <w:rPr>
                <w:rFonts w:eastAsia="Times New Roman" w:cs="Times New Roman"/>
                <w:lang w:val="cs-CZ"/>
              </w:rPr>
              <w:t>20 045</w:t>
            </w:r>
          </w:p>
        </w:tc>
        <w:tc>
          <w:tcPr>
            <w:tcW w:w="1103" w:type="dxa"/>
            <w:shd w:val="clear" w:color="auto" w:fill="DEEAF6" w:themeFill="accent5" w:themeFillTint="33"/>
            <w:noWrap/>
            <w:vAlign w:val="bottom"/>
            <w:hideMark/>
          </w:tcPr>
          <w:p w14:paraId="2A587CE6" w14:textId="145F5F34" w:rsidR="00B00204" w:rsidRPr="00AC1AB8" w:rsidRDefault="00B00204" w:rsidP="00116CFB">
            <w:pPr>
              <w:spacing w:line="360" w:lineRule="auto"/>
              <w:jc w:val="center"/>
            </w:pPr>
            <w:r w:rsidRPr="00B00204">
              <w:rPr>
                <w:rFonts w:eastAsia="Times New Roman" w:cs="Times New Roman"/>
                <w:lang w:val="cs-CZ"/>
              </w:rPr>
              <w:t>20 012</w:t>
            </w:r>
          </w:p>
        </w:tc>
        <w:tc>
          <w:tcPr>
            <w:tcW w:w="1107" w:type="dxa"/>
            <w:shd w:val="clear" w:color="auto" w:fill="DEEAF6" w:themeFill="accent5" w:themeFillTint="33"/>
            <w:noWrap/>
            <w:vAlign w:val="bottom"/>
            <w:hideMark/>
          </w:tcPr>
          <w:p w14:paraId="1FBC493E" w14:textId="29D40903" w:rsidR="00B00204" w:rsidRPr="00AC1AB8" w:rsidRDefault="00B00204" w:rsidP="00116CFB">
            <w:pPr>
              <w:spacing w:line="360" w:lineRule="auto"/>
              <w:jc w:val="center"/>
            </w:pPr>
            <w:r w:rsidRPr="00B00204">
              <w:rPr>
                <w:rFonts w:eastAsia="Times New Roman" w:cs="Times New Roman"/>
                <w:lang w:val="cs-CZ"/>
              </w:rPr>
              <w:t>20 022</w:t>
            </w:r>
          </w:p>
        </w:tc>
      </w:tr>
      <w:tr w:rsidR="00B00204" w:rsidRPr="00AC1AB8" w14:paraId="62AFEAFA" w14:textId="77777777" w:rsidTr="00B00204">
        <w:trPr>
          <w:trHeight w:val="526"/>
        </w:trPr>
        <w:tc>
          <w:tcPr>
            <w:tcW w:w="2805" w:type="dxa"/>
            <w:shd w:val="clear" w:color="auto" w:fill="DEEAF6" w:themeFill="accent5" w:themeFillTint="33"/>
            <w:noWrap/>
            <w:vAlign w:val="bottom"/>
            <w:hideMark/>
          </w:tcPr>
          <w:p w14:paraId="190B2D97" w14:textId="6350B03A" w:rsidR="00B00204" w:rsidRPr="00AC1AB8" w:rsidRDefault="00B00204" w:rsidP="00116CFB">
            <w:pPr>
              <w:spacing w:line="360" w:lineRule="auto"/>
            </w:pPr>
            <w:r>
              <w:rPr>
                <w:rFonts w:eastAsia="Times New Roman" w:cs="Times New Roman"/>
                <w:lang w:val="cs-CZ"/>
              </w:rPr>
              <w:t xml:space="preserve">Lanckorona </w:t>
            </w:r>
          </w:p>
        </w:tc>
        <w:tc>
          <w:tcPr>
            <w:tcW w:w="1103" w:type="dxa"/>
            <w:shd w:val="clear" w:color="auto" w:fill="DEEAF6" w:themeFill="accent5" w:themeFillTint="33"/>
            <w:noWrap/>
            <w:vAlign w:val="bottom"/>
            <w:hideMark/>
          </w:tcPr>
          <w:p w14:paraId="5CE0B007" w14:textId="7D7C3686" w:rsidR="00B00204" w:rsidRPr="00AC1AB8" w:rsidRDefault="00B00204" w:rsidP="00116CFB">
            <w:pPr>
              <w:spacing w:line="360" w:lineRule="auto"/>
              <w:jc w:val="center"/>
            </w:pPr>
            <w:r w:rsidRPr="00B00204">
              <w:rPr>
                <w:rFonts w:eastAsia="Times New Roman" w:cs="Times New Roman"/>
                <w:lang w:val="cs-CZ"/>
              </w:rPr>
              <w:t>6 148</w:t>
            </w:r>
          </w:p>
        </w:tc>
        <w:tc>
          <w:tcPr>
            <w:tcW w:w="1103" w:type="dxa"/>
            <w:shd w:val="clear" w:color="auto" w:fill="DEEAF6" w:themeFill="accent5" w:themeFillTint="33"/>
            <w:noWrap/>
            <w:vAlign w:val="bottom"/>
            <w:hideMark/>
          </w:tcPr>
          <w:p w14:paraId="32CDE2E5" w14:textId="2144A71F" w:rsidR="00B00204" w:rsidRPr="00AC1AB8" w:rsidRDefault="00B00204" w:rsidP="00116CFB">
            <w:pPr>
              <w:spacing w:line="360" w:lineRule="auto"/>
              <w:jc w:val="center"/>
            </w:pPr>
            <w:r w:rsidRPr="00B00204">
              <w:rPr>
                <w:rFonts w:eastAsia="Times New Roman" w:cs="Times New Roman"/>
                <w:lang w:val="cs-CZ"/>
              </w:rPr>
              <w:t>6 180</w:t>
            </w:r>
          </w:p>
        </w:tc>
        <w:tc>
          <w:tcPr>
            <w:tcW w:w="1103" w:type="dxa"/>
            <w:shd w:val="clear" w:color="auto" w:fill="DEEAF6" w:themeFill="accent5" w:themeFillTint="33"/>
            <w:noWrap/>
            <w:vAlign w:val="bottom"/>
            <w:hideMark/>
          </w:tcPr>
          <w:p w14:paraId="1F8649AE" w14:textId="61CC0E3A" w:rsidR="00B00204" w:rsidRPr="00AC1AB8" w:rsidRDefault="00B00204" w:rsidP="00116CFB">
            <w:pPr>
              <w:spacing w:line="360" w:lineRule="auto"/>
              <w:jc w:val="center"/>
            </w:pPr>
            <w:r w:rsidRPr="00B00204">
              <w:rPr>
                <w:rFonts w:eastAsia="Times New Roman" w:cs="Times New Roman"/>
                <w:lang w:val="cs-CZ"/>
              </w:rPr>
              <w:t>6 208</w:t>
            </w:r>
          </w:p>
        </w:tc>
        <w:tc>
          <w:tcPr>
            <w:tcW w:w="1103" w:type="dxa"/>
            <w:shd w:val="clear" w:color="auto" w:fill="DEEAF6" w:themeFill="accent5" w:themeFillTint="33"/>
            <w:noWrap/>
            <w:vAlign w:val="bottom"/>
            <w:hideMark/>
          </w:tcPr>
          <w:p w14:paraId="7DC54D8E" w14:textId="6C4AA939" w:rsidR="00B00204" w:rsidRPr="00AC1AB8" w:rsidRDefault="00B00204" w:rsidP="00116CFB">
            <w:pPr>
              <w:spacing w:line="360" w:lineRule="auto"/>
              <w:jc w:val="center"/>
            </w:pPr>
            <w:r w:rsidRPr="00B00204">
              <w:rPr>
                <w:rFonts w:eastAsia="Times New Roman" w:cs="Times New Roman"/>
                <w:lang w:val="cs-CZ"/>
              </w:rPr>
              <w:t>6 235</w:t>
            </w:r>
          </w:p>
        </w:tc>
        <w:tc>
          <w:tcPr>
            <w:tcW w:w="1103" w:type="dxa"/>
            <w:shd w:val="clear" w:color="auto" w:fill="DEEAF6" w:themeFill="accent5" w:themeFillTint="33"/>
            <w:noWrap/>
            <w:vAlign w:val="bottom"/>
            <w:hideMark/>
          </w:tcPr>
          <w:p w14:paraId="153D4D61" w14:textId="074AEDF7" w:rsidR="00B00204" w:rsidRPr="00AC1AB8" w:rsidRDefault="00B00204" w:rsidP="00116CFB">
            <w:pPr>
              <w:spacing w:line="360" w:lineRule="auto"/>
              <w:jc w:val="center"/>
            </w:pPr>
            <w:r w:rsidRPr="00B00204">
              <w:rPr>
                <w:rFonts w:eastAsia="Times New Roman" w:cs="Times New Roman"/>
                <w:lang w:val="cs-CZ"/>
              </w:rPr>
              <w:t>6 245</w:t>
            </w:r>
          </w:p>
        </w:tc>
        <w:tc>
          <w:tcPr>
            <w:tcW w:w="1107" w:type="dxa"/>
            <w:shd w:val="clear" w:color="auto" w:fill="DEEAF6" w:themeFill="accent5" w:themeFillTint="33"/>
            <w:noWrap/>
            <w:vAlign w:val="bottom"/>
            <w:hideMark/>
          </w:tcPr>
          <w:p w14:paraId="6BCE4167" w14:textId="6097D2C1" w:rsidR="00B00204" w:rsidRPr="00AC1AB8" w:rsidRDefault="00B00204" w:rsidP="00116CFB">
            <w:pPr>
              <w:spacing w:line="360" w:lineRule="auto"/>
              <w:jc w:val="center"/>
            </w:pPr>
            <w:r w:rsidRPr="00B00204">
              <w:rPr>
                <w:rFonts w:eastAsia="Times New Roman" w:cs="Times New Roman"/>
                <w:lang w:val="cs-CZ"/>
              </w:rPr>
              <w:t>6 225</w:t>
            </w:r>
          </w:p>
        </w:tc>
      </w:tr>
      <w:tr w:rsidR="00B00204" w:rsidRPr="00AC1AB8" w14:paraId="08E02B0C" w14:textId="77777777" w:rsidTr="00B00204">
        <w:trPr>
          <w:trHeight w:val="526"/>
        </w:trPr>
        <w:tc>
          <w:tcPr>
            <w:tcW w:w="2805" w:type="dxa"/>
            <w:shd w:val="clear" w:color="auto" w:fill="DEEAF6" w:themeFill="accent5" w:themeFillTint="33"/>
            <w:noWrap/>
            <w:vAlign w:val="bottom"/>
            <w:hideMark/>
          </w:tcPr>
          <w:p w14:paraId="11D65BA7" w14:textId="0C0D6DFE" w:rsidR="00B00204" w:rsidRPr="00AC1AB8" w:rsidRDefault="00BE746D" w:rsidP="00116CFB">
            <w:pPr>
              <w:spacing w:line="360" w:lineRule="auto"/>
            </w:pPr>
            <w:r>
              <w:rPr>
                <w:rFonts w:eastAsia="Times New Roman" w:cs="Times New Roman"/>
                <w:lang w:val="cs-CZ"/>
              </w:rPr>
              <w:t xml:space="preserve">Mucharz </w:t>
            </w:r>
          </w:p>
        </w:tc>
        <w:tc>
          <w:tcPr>
            <w:tcW w:w="1103" w:type="dxa"/>
            <w:shd w:val="clear" w:color="auto" w:fill="DEEAF6" w:themeFill="accent5" w:themeFillTint="33"/>
            <w:noWrap/>
            <w:vAlign w:val="bottom"/>
            <w:hideMark/>
          </w:tcPr>
          <w:p w14:paraId="6786DF8C" w14:textId="47A337C5" w:rsidR="00B00204" w:rsidRPr="00AC1AB8" w:rsidRDefault="00B00204" w:rsidP="00116CFB">
            <w:pPr>
              <w:spacing w:line="360" w:lineRule="auto"/>
              <w:jc w:val="center"/>
            </w:pPr>
            <w:r w:rsidRPr="00B00204">
              <w:rPr>
                <w:rFonts w:eastAsia="Times New Roman" w:cs="Times New Roman"/>
                <w:lang w:val="cs-CZ"/>
              </w:rPr>
              <w:t>4 034</w:t>
            </w:r>
          </w:p>
        </w:tc>
        <w:tc>
          <w:tcPr>
            <w:tcW w:w="1103" w:type="dxa"/>
            <w:shd w:val="clear" w:color="auto" w:fill="DEEAF6" w:themeFill="accent5" w:themeFillTint="33"/>
            <w:noWrap/>
            <w:vAlign w:val="bottom"/>
            <w:hideMark/>
          </w:tcPr>
          <w:p w14:paraId="3C3ADB72" w14:textId="5B9F5B87" w:rsidR="00B00204" w:rsidRPr="00AC1AB8" w:rsidRDefault="00B00204" w:rsidP="00116CFB">
            <w:pPr>
              <w:spacing w:line="360" w:lineRule="auto"/>
              <w:jc w:val="center"/>
            </w:pPr>
            <w:r w:rsidRPr="00B00204">
              <w:rPr>
                <w:rFonts w:eastAsia="Times New Roman" w:cs="Times New Roman"/>
                <w:lang w:val="cs-CZ"/>
              </w:rPr>
              <w:t>4 058</w:t>
            </w:r>
          </w:p>
        </w:tc>
        <w:tc>
          <w:tcPr>
            <w:tcW w:w="1103" w:type="dxa"/>
            <w:shd w:val="clear" w:color="auto" w:fill="DEEAF6" w:themeFill="accent5" w:themeFillTint="33"/>
            <w:noWrap/>
            <w:vAlign w:val="bottom"/>
            <w:hideMark/>
          </w:tcPr>
          <w:p w14:paraId="3901793C" w14:textId="0B873784" w:rsidR="00B00204" w:rsidRPr="00AC1AB8" w:rsidRDefault="00B00204" w:rsidP="00116CFB">
            <w:pPr>
              <w:spacing w:line="360" w:lineRule="auto"/>
              <w:jc w:val="center"/>
            </w:pPr>
            <w:r w:rsidRPr="00B00204">
              <w:rPr>
                <w:rFonts w:eastAsia="Times New Roman" w:cs="Times New Roman"/>
                <w:lang w:val="cs-CZ"/>
              </w:rPr>
              <w:t>4 086</w:t>
            </w:r>
          </w:p>
        </w:tc>
        <w:tc>
          <w:tcPr>
            <w:tcW w:w="1103" w:type="dxa"/>
            <w:shd w:val="clear" w:color="auto" w:fill="DEEAF6" w:themeFill="accent5" w:themeFillTint="33"/>
            <w:noWrap/>
            <w:vAlign w:val="bottom"/>
            <w:hideMark/>
          </w:tcPr>
          <w:p w14:paraId="0894BDF4" w14:textId="5D6984E3" w:rsidR="00B00204" w:rsidRPr="00AC1AB8" w:rsidRDefault="00B00204" w:rsidP="00116CFB">
            <w:pPr>
              <w:spacing w:line="360" w:lineRule="auto"/>
              <w:jc w:val="center"/>
            </w:pPr>
            <w:r w:rsidRPr="00B00204">
              <w:rPr>
                <w:rFonts w:eastAsia="Times New Roman" w:cs="Times New Roman"/>
                <w:lang w:val="cs-CZ"/>
              </w:rPr>
              <w:t>4 122</w:t>
            </w:r>
          </w:p>
        </w:tc>
        <w:tc>
          <w:tcPr>
            <w:tcW w:w="1103" w:type="dxa"/>
            <w:shd w:val="clear" w:color="auto" w:fill="DEEAF6" w:themeFill="accent5" w:themeFillTint="33"/>
            <w:noWrap/>
            <w:vAlign w:val="bottom"/>
            <w:hideMark/>
          </w:tcPr>
          <w:p w14:paraId="4D47F43C" w14:textId="341BF2AD" w:rsidR="00B00204" w:rsidRPr="00AC1AB8" w:rsidRDefault="00B00204" w:rsidP="00116CFB">
            <w:pPr>
              <w:spacing w:line="360" w:lineRule="auto"/>
              <w:jc w:val="center"/>
            </w:pPr>
            <w:r w:rsidRPr="00B00204">
              <w:rPr>
                <w:rFonts w:eastAsia="Times New Roman" w:cs="Times New Roman"/>
                <w:lang w:val="cs-CZ"/>
              </w:rPr>
              <w:t>4 122</w:t>
            </w:r>
          </w:p>
        </w:tc>
        <w:tc>
          <w:tcPr>
            <w:tcW w:w="1107" w:type="dxa"/>
            <w:shd w:val="clear" w:color="auto" w:fill="DEEAF6" w:themeFill="accent5" w:themeFillTint="33"/>
            <w:noWrap/>
            <w:vAlign w:val="bottom"/>
            <w:hideMark/>
          </w:tcPr>
          <w:p w14:paraId="5C717D48" w14:textId="2F399424" w:rsidR="00B00204" w:rsidRPr="00AC1AB8" w:rsidRDefault="00B00204" w:rsidP="00116CFB">
            <w:pPr>
              <w:spacing w:line="360" w:lineRule="auto"/>
              <w:jc w:val="center"/>
            </w:pPr>
            <w:r w:rsidRPr="00B00204">
              <w:rPr>
                <w:rFonts w:eastAsia="Times New Roman" w:cs="Times New Roman"/>
                <w:lang w:val="cs-CZ"/>
              </w:rPr>
              <w:t>4 137</w:t>
            </w:r>
          </w:p>
        </w:tc>
      </w:tr>
      <w:tr w:rsidR="00B00204" w:rsidRPr="00AC1AB8" w14:paraId="0B5B779E" w14:textId="77777777" w:rsidTr="00B00204">
        <w:trPr>
          <w:trHeight w:val="526"/>
        </w:trPr>
        <w:tc>
          <w:tcPr>
            <w:tcW w:w="2805" w:type="dxa"/>
            <w:shd w:val="clear" w:color="auto" w:fill="DEEAF6" w:themeFill="accent5" w:themeFillTint="33"/>
            <w:noWrap/>
            <w:vAlign w:val="bottom"/>
            <w:hideMark/>
          </w:tcPr>
          <w:p w14:paraId="1AE01074" w14:textId="3F511D56" w:rsidR="00B00204" w:rsidRPr="00AC1AB8" w:rsidRDefault="00BE746D" w:rsidP="00116CFB">
            <w:pPr>
              <w:spacing w:line="360" w:lineRule="auto"/>
            </w:pPr>
            <w:r>
              <w:rPr>
                <w:rFonts w:eastAsia="Times New Roman" w:cs="Times New Roman"/>
                <w:lang w:val="cs-CZ"/>
              </w:rPr>
              <w:t xml:space="preserve">Stryszów </w:t>
            </w:r>
          </w:p>
        </w:tc>
        <w:tc>
          <w:tcPr>
            <w:tcW w:w="1103" w:type="dxa"/>
            <w:shd w:val="clear" w:color="auto" w:fill="DEEAF6" w:themeFill="accent5" w:themeFillTint="33"/>
            <w:noWrap/>
            <w:vAlign w:val="bottom"/>
            <w:hideMark/>
          </w:tcPr>
          <w:p w14:paraId="20E3E23F" w14:textId="26169EB8" w:rsidR="00B00204" w:rsidRPr="00AC1AB8" w:rsidRDefault="00B00204" w:rsidP="00116CFB">
            <w:pPr>
              <w:spacing w:line="360" w:lineRule="auto"/>
              <w:jc w:val="center"/>
            </w:pPr>
            <w:r w:rsidRPr="00B00204">
              <w:rPr>
                <w:rFonts w:eastAsia="Times New Roman" w:cs="Times New Roman"/>
                <w:lang w:val="cs-CZ"/>
              </w:rPr>
              <w:t>6 824</w:t>
            </w:r>
          </w:p>
        </w:tc>
        <w:tc>
          <w:tcPr>
            <w:tcW w:w="1103" w:type="dxa"/>
            <w:shd w:val="clear" w:color="auto" w:fill="DEEAF6" w:themeFill="accent5" w:themeFillTint="33"/>
            <w:noWrap/>
            <w:vAlign w:val="bottom"/>
            <w:hideMark/>
          </w:tcPr>
          <w:p w14:paraId="616B55E3" w14:textId="4CD3D1C8" w:rsidR="00B00204" w:rsidRPr="00AC1AB8" w:rsidRDefault="00B00204" w:rsidP="00116CFB">
            <w:pPr>
              <w:spacing w:line="360" w:lineRule="auto"/>
              <w:jc w:val="center"/>
            </w:pPr>
            <w:r w:rsidRPr="00B00204">
              <w:rPr>
                <w:rFonts w:eastAsia="Times New Roman" w:cs="Times New Roman"/>
                <w:lang w:val="cs-CZ"/>
              </w:rPr>
              <w:t>6 858</w:t>
            </w:r>
          </w:p>
        </w:tc>
        <w:tc>
          <w:tcPr>
            <w:tcW w:w="1103" w:type="dxa"/>
            <w:shd w:val="clear" w:color="auto" w:fill="DEEAF6" w:themeFill="accent5" w:themeFillTint="33"/>
            <w:noWrap/>
            <w:vAlign w:val="bottom"/>
            <w:hideMark/>
          </w:tcPr>
          <w:p w14:paraId="6DCADED9" w14:textId="7523D6CC" w:rsidR="00B00204" w:rsidRPr="00AC1AB8" w:rsidRDefault="00B00204" w:rsidP="00116CFB">
            <w:pPr>
              <w:spacing w:line="360" w:lineRule="auto"/>
              <w:jc w:val="center"/>
            </w:pPr>
            <w:r w:rsidRPr="00B00204">
              <w:rPr>
                <w:rFonts w:eastAsia="Times New Roman" w:cs="Times New Roman"/>
                <w:lang w:val="cs-CZ"/>
              </w:rPr>
              <w:t>6 863</w:t>
            </w:r>
          </w:p>
        </w:tc>
        <w:tc>
          <w:tcPr>
            <w:tcW w:w="1103" w:type="dxa"/>
            <w:shd w:val="clear" w:color="auto" w:fill="DEEAF6" w:themeFill="accent5" w:themeFillTint="33"/>
            <w:noWrap/>
            <w:vAlign w:val="bottom"/>
            <w:hideMark/>
          </w:tcPr>
          <w:p w14:paraId="1AD40E90" w14:textId="7AF43496" w:rsidR="00B00204" w:rsidRPr="00AC1AB8" w:rsidRDefault="00B00204" w:rsidP="00116CFB">
            <w:pPr>
              <w:spacing w:line="360" w:lineRule="auto"/>
              <w:jc w:val="center"/>
            </w:pPr>
            <w:r w:rsidRPr="00B00204">
              <w:rPr>
                <w:rFonts w:eastAsia="Times New Roman" w:cs="Times New Roman"/>
                <w:lang w:val="cs-CZ"/>
              </w:rPr>
              <w:t>6 856</w:t>
            </w:r>
          </w:p>
        </w:tc>
        <w:tc>
          <w:tcPr>
            <w:tcW w:w="1103" w:type="dxa"/>
            <w:shd w:val="clear" w:color="auto" w:fill="DEEAF6" w:themeFill="accent5" w:themeFillTint="33"/>
            <w:noWrap/>
            <w:vAlign w:val="bottom"/>
            <w:hideMark/>
          </w:tcPr>
          <w:p w14:paraId="543F7B29" w14:textId="05924EAA" w:rsidR="00B00204" w:rsidRPr="00AC1AB8" w:rsidRDefault="00B00204" w:rsidP="00116CFB">
            <w:pPr>
              <w:spacing w:line="360" w:lineRule="auto"/>
              <w:jc w:val="center"/>
            </w:pPr>
            <w:r w:rsidRPr="00B00204">
              <w:rPr>
                <w:rFonts w:eastAsia="Times New Roman" w:cs="Times New Roman"/>
                <w:lang w:val="cs-CZ"/>
              </w:rPr>
              <w:t>6 865</w:t>
            </w:r>
          </w:p>
        </w:tc>
        <w:tc>
          <w:tcPr>
            <w:tcW w:w="1107" w:type="dxa"/>
            <w:shd w:val="clear" w:color="auto" w:fill="DEEAF6" w:themeFill="accent5" w:themeFillTint="33"/>
            <w:noWrap/>
            <w:vAlign w:val="bottom"/>
            <w:hideMark/>
          </w:tcPr>
          <w:p w14:paraId="2264AD5C" w14:textId="58E08016" w:rsidR="00B00204" w:rsidRPr="00AC1AB8" w:rsidRDefault="00B00204" w:rsidP="00116CFB">
            <w:pPr>
              <w:spacing w:line="360" w:lineRule="auto"/>
              <w:jc w:val="center"/>
            </w:pPr>
            <w:r w:rsidRPr="00B00204">
              <w:rPr>
                <w:rFonts w:eastAsia="Times New Roman" w:cs="Times New Roman"/>
                <w:lang w:val="cs-CZ"/>
              </w:rPr>
              <w:t>6 848</w:t>
            </w:r>
          </w:p>
        </w:tc>
      </w:tr>
      <w:tr w:rsidR="00B00204" w:rsidRPr="00FF46BB" w14:paraId="2D37D8BC" w14:textId="77777777" w:rsidTr="00B00204">
        <w:trPr>
          <w:trHeight w:val="526"/>
        </w:trPr>
        <w:tc>
          <w:tcPr>
            <w:tcW w:w="2805" w:type="dxa"/>
            <w:shd w:val="clear" w:color="auto" w:fill="DEEAF6" w:themeFill="accent5" w:themeFillTint="33"/>
            <w:noWrap/>
            <w:vAlign w:val="bottom"/>
            <w:hideMark/>
          </w:tcPr>
          <w:p w14:paraId="4F08B007" w14:textId="379EABE7" w:rsidR="00B00204" w:rsidRPr="00FF46BB" w:rsidRDefault="00B00204" w:rsidP="00116CFB">
            <w:pPr>
              <w:spacing w:line="360" w:lineRule="auto"/>
              <w:rPr>
                <w:b/>
              </w:rPr>
            </w:pPr>
            <w:r w:rsidRPr="00FF46BB">
              <w:rPr>
                <w:rFonts w:eastAsia="Times New Roman" w:cs="Times New Roman"/>
                <w:b/>
                <w:lang w:val="cs-CZ"/>
              </w:rPr>
              <w:t>RAZEM</w:t>
            </w:r>
          </w:p>
        </w:tc>
        <w:tc>
          <w:tcPr>
            <w:tcW w:w="1103" w:type="dxa"/>
            <w:shd w:val="clear" w:color="auto" w:fill="DEEAF6" w:themeFill="accent5" w:themeFillTint="33"/>
            <w:noWrap/>
            <w:vAlign w:val="bottom"/>
            <w:hideMark/>
          </w:tcPr>
          <w:p w14:paraId="1B55EF43" w14:textId="5D358393" w:rsidR="00B00204" w:rsidRPr="00FF46BB" w:rsidRDefault="00B00204" w:rsidP="00116CFB">
            <w:pPr>
              <w:spacing w:line="360" w:lineRule="auto"/>
              <w:jc w:val="center"/>
              <w:rPr>
                <w:b/>
              </w:rPr>
            </w:pPr>
            <w:r w:rsidRPr="00FF46BB">
              <w:rPr>
                <w:rFonts w:eastAsia="Times New Roman" w:cs="Times New Roman"/>
                <w:b/>
                <w:lang w:val="cs-CZ"/>
              </w:rPr>
              <w:t>36 903</w:t>
            </w:r>
          </w:p>
        </w:tc>
        <w:tc>
          <w:tcPr>
            <w:tcW w:w="1103" w:type="dxa"/>
            <w:shd w:val="clear" w:color="auto" w:fill="DEEAF6" w:themeFill="accent5" w:themeFillTint="33"/>
            <w:noWrap/>
            <w:vAlign w:val="bottom"/>
            <w:hideMark/>
          </w:tcPr>
          <w:p w14:paraId="4AC89456" w14:textId="69058341" w:rsidR="00B00204" w:rsidRPr="00FF46BB" w:rsidRDefault="00B00204" w:rsidP="00116CFB">
            <w:pPr>
              <w:spacing w:line="360" w:lineRule="auto"/>
              <w:jc w:val="center"/>
              <w:rPr>
                <w:b/>
              </w:rPr>
            </w:pPr>
            <w:r w:rsidRPr="00FF46BB">
              <w:rPr>
                <w:rFonts w:eastAsia="Times New Roman" w:cs="Times New Roman"/>
                <w:b/>
                <w:lang w:val="cs-CZ"/>
              </w:rPr>
              <w:t>37 083</w:t>
            </w:r>
          </w:p>
        </w:tc>
        <w:tc>
          <w:tcPr>
            <w:tcW w:w="1103" w:type="dxa"/>
            <w:shd w:val="clear" w:color="auto" w:fill="DEEAF6" w:themeFill="accent5" w:themeFillTint="33"/>
            <w:noWrap/>
            <w:vAlign w:val="bottom"/>
            <w:hideMark/>
          </w:tcPr>
          <w:p w14:paraId="0BEF8D86" w14:textId="13894130" w:rsidR="00B00204" w:rsidRPr="00FF46BB" w:rsidRDefault="00B00204" w:rsidP="00116CFB">
            <w:pPr>
              <w:spacing w:line="360" w:lineRule="auto"/>
              <w:jc w:val="center"/>
              <w:rPr>
                <w:b/>
              </w:rPr>
            </w:pPr>
            <w:r w:rsidRPr="00FF46BB">
              <w:rPr>
                <w:rFonts w:eastAsia="Times New Roman" w:cs="Times New Roman"/>
                <w:b/>
                <w:lang w:val="cs-CZ"/>
              </w:rPr>
              <w:t>37 209</w:t>
            </w:r>
          </w:p>
        </w:tc>
        <w:tc>
          <w:tcPr>
            <w:tcW w:w="1103" w:type="dxa"/>
            <w:shd w:val="clear" w:color="auto" w:fill="DEEAF6" w:themeFill="accent5" w:themeFillTint="33"/>
            <w:noWrap/>
            <w:vAlign w:val="bottom"/>
            <w:hideMark/>
          </w:tcPr>
          <w:p w14:paraId="0014FED6" w14:textId="1396897C" w:rsidR="00B00204" w:rsidRPr="00FF46BB" w:rsidRDefault="00B00204" w:rsidP="00116CFB">
            <w:pPr>
              <w:spacing w:line="360" w:lineRule="auto"/>
              <w:jc w:val="center"/>
              <w:rPr>
                <w:b/>
              </w:rPr>
            </w:pPr>
            <w:r w:rsidRPr="00FF46BB">
              <w:rPr>
                <w:rFonts w:eastAsia="Times New Roman" w:cs="Times New Roman"/>
                <w:b/>
                <w:lang w:val="cs-CZ"/>
              </w:rPr>
              <w:t>37 258</w:t>
            </w:r>
          </w:p>
        </w:tc>
        <w:tc>
          <w:tcPr>
            <w:tcW w:w="1103" w:type="dxa"/>
            <w:shd w:val="clear" w:color="auto" w:fill="DEEAF6" w:themeFill="accent5" w:themeFillTint="33"/>
            <w:noWrap/>
            <w:vAlign w:val="bottom"/>
            <w:hideMark/>
          </w:tcPr>
          <w:p w14:paraId="40811136" w14:textId="1125129F" w:rsidR="00B00204" w:rsidRPr="00FF46BB" w:rsidRDefault="00B00204" w:rsidP="00116CFB">
            <w:pPr>
              <w:spacing w:line="360" w:lineRule="auto"/>
              <w:jc w:val="center"/>
              <w:rPr>
                <w:b/>
              </w:rPr>
            </w:pPr>
            <w:r w:rsidRPr="00FF46BB">
              <w:rPr>
                <w:rFonts w:eastAsia="Times New Roman" w:cs="Times New Roman"/>
                <w:b/>
                <w:lang w:val="cs-CZ"/>
              </w:rPr>
              <w:t>37 244</w:t>
            </w:r>
          </w:p>
        </w:tc>
        <w:tc>
          <w:tcPr>
            <w:tcW w:w="1107" w:type="dxa"/>
            <w:shd w:val="clear" w:color="auto" w:fill="DEEAF6" w:themeFill="accent5" w:themeFillTint="33"/>
            <w:noWrap/>
            <w:vAlign w:val="bottom"/>
            <w:hideMark/>
          </w:tcPr>
          <w:p w14:paraId="327E2AAC" w14:textId="5648168E" w:rsidR="00B00204" w:rsidRPr="00FF46BB" w:rsidRDefault="00B00204" w:rsidP="00116CFB">
            <w:pPr>
              <w:spacing w:line="360" w:lineRule="auto"/>
              <w:jc w:val="center"/>
              <w:rPr>
                <w:b/>
              </w:rPr>
            </w:pPr>
            <w:r w:rsidRPr="00FF46BB">
              <w:rPr>
                <w:rFonts w:eastAsia="Times New Roman" w:cs="Times New Roman"/>
                <w:b/>
                <w:lang w:val="cs-CZ"/>
              </w:rPr>
              <w:t>37 232</w:t>
            </w:r>
          </w:p>
        </w:tc>
      </w:tr>
    </w:tbl>
    <w:p w14:paraId="21B78A7D" w14:textId="77777777" w:rsidR="00FF46BB" w:rsidRPr="000370E6" w:rsidRDefault="00FF46BB" w:rsidP="00FF46BB">
      <w:pPr>
        <w:spacing w:line="360" w:lineRule="auto"/>
        <w:rPr>
          <w:sz w:val="16"/>
          <w:szCs w:val="16"/>
        </w:rPr>
      </w:pPr>
      <w:r>
        <w:rPr>
          <w:sz w:val="16"/>
          <w:szCs w:val="16"/>
        </w:rPr>
        <w:t xml:space="preserve">Źródło: GUS, </w:t>
      </w:r>
      <w:r w:rsidRPr="0047108A">
        <w:rPr>
          <w:rFonts w:asciiTheme="minorHAnsi" w:hAnsiTheme="minorHAnsi" w:cs="Lucida Grande"/>
          <w:color w:val="000000"/>
          <w:sz w:val="16"/>
          <w:szCs w:val="16"/>
        </w:rPr>
        <w:t>Ludność w gminach bez miast na prawach powiatu i w miastach na prawach powiatu wg płci,</w:t>
      </w:r>
      <w:r w:rsidRPr="0047108A">
        <w:rPr>
          <w:sz w:val="16"/>
          <w:szCs w:val="16"/>
        </w:rPr>
        <w:t xml:space="preserve"> </w:t>
      </w:r>
      <w:r>
        <w:rPr>
          <w:sz w:val="16"/>
          <w:szCs w:val="16"/>
        </w:rPr>
        <w:t>stan na 31 XI.</w:t>
      </w:r>
    </w:p>
    <w:p w14:paraId="77C4A2FD" w14:textId="6FF0AA45" w:rsidR="00B00204" w:rsidRDefault="00FF46BB" w:rsidP="009E3392">
      <w:pPr>
        <w:spacing w:after="0" w:line="360" w:lineRule="auto"/>
        <w:ind w:firstLine="720"/>
        <w:jc w:val="both"/>
      </w:pPr>
      <w:r>
        <w:t xml:space="preserve">Obszar LGD „Gościniec 4 Żywiołów” zamieszkuje 37 232 osoby. </w:t>
      </w:r>
      <w:r w:rsidR="00BE746D">
        <w:t>Z roku na rok liczba mieszkańców obszaru nieznacznie rośnie - o</w:t>
      </w:r>
      <w:r>
        <w:t xml:space="preserve">d 2015 r. </w:t>
      </w:r>
      <w:r w:rsidR="00BE746D">
        <w:t>liczba mieszkańców wzrosła o ponad 300 osób. Najwięcej mieszkańców</w:t>
      </w:r>
      <w:r w:rsidR="004F21E1">
        <w:t xml:space="preserve"> – ponad 20 tys.</w:t>
      </w:r>
      <w:r w:rsidR="00B50320">
        <w:t>, co stanowi 53,77% mieszkańców obszaru,</w:t>
      </w:r>
      <w:r w:rsidR="00BE746D">
        <w:t xml:space="preserve"> </w:t>
      </w:r>
      <w:r w:rsidR="004F21E1">
        <w:t xml:space="preserve">liczy Kalwaria Zebrzydowska. </w:t>
      </w:r>
      <w:r w:rsidR="00B50320">
        <w:t>Drugą najliczniej zamieszkała gmina obszaru LGD jest Stryszów - 18,39% mieszkańców obszaru LGD, a kolejną Lanckorona – 16,72%.</w:t>
      </w:r>
      <w:r w:rsidR="004F21E1">
        <w:t xml:space="preserve"> </w:t>
      </w:r>
      <w:r w:rsidR="00B50320">
        <w:t xml:space="preserve">Najmniejszą pod względem liczby ludności gminą jest Mucharz </w:t>
      </w:r>
      <w:r w:rsidR="004A0E42">
        <w:t>–</w:t>
      </w:r>
      <w:r w:rsidR="00B50320">
        <w:t xml:space="preserve"> </w:t>
      </w:r>
      <w:r w:rsidR="004A0E42">
        <w:t xml:space="preserve">4 137 mieszkańców, co stanowi 11,11% mieszkańców obszaru LGD. </w:t>
      </w:r>
    </w:p>
    <w:p w14:paraId="6459036B" w14:textId="5AE59EDF" w:rsidR="002E0BEB" w:rsidRDefault="00EB5447" w:rsidP="00475E64">
      <w:pPr>
        <w:spacing w:line="360" w:lineRule="auto"/>
        <w:ind w:firstLine="426"/>
        <w:jc w:val="both"/>
        <w:rPr>
          <w:rFonts w:eastAsia="Times New Roman" w:cs="Times New Roman"/>
        </w:rPr>
      </w:pPr>
      <w:r w:rsidRPr="00475E64">
        <w:tab/>
        <w:t>Jednym z istotnych elementów oceny sytuacji gminy jest jej kondycja finansowa</w:t>
      </w:r>
      <w:r w:rsidR="00475E64" w:rsidRPr="00475E64">
        <w:t>, która determinuje prawidłową realizację zadań i celów przez jednostki samorządu terytorialnego. W ocenie</w:t>
      </w:r>
      <w:r w:rsidR="00475E64">
        <w:t xml:space="preserve"> sytuacji finansowej gminy można posłużyć się wskaźnikiem G. Jest on wskaźnikiem dochodów podatkowych na jednego mieszkańca dla poszczególnych gmin, stanowiącym podstawę do wyliczenia rocznych kwot części wyrównawczej subwencji ogólnej i wpłat samorządów do budżetu państwa. Ustawa o dochodach jednostek samorządu terytorialnego określa, że wskaźnik G oblicza się dzieląc kwotę dochodów podatkowych za rok poprzedzający rok bazowy przez liczbę mieszkańców gminy. </w:t>
      </w:r>
      <w:r w:rsidR="00475E64">
        <w:rPr>
          <w:rFonts w:eastAsia="Times New Roman" w:cs="Times New Roman"/>
        </w:rPr>
        <w:t xml:space="preserve">Subwencja lub ewentualna wpłata do budżetu państwa jest wynikiem różnicy wpływów podatkowych na jednego mieszkańca gminy oraz średniej dla gmin w Polsce (wskaźnik </w:t>
      </w:r>
      <w:proofErr w:type="spellStart"/>
      <w:r w:rsidR="00475E64">
        <w:rPr>
          <w:rFonts w:eastAsia="Times New Roman" w:cs="Times New Roman"/>
        </w:rPr>
        <w:t>Gg</w:t>
      </w:r>
      <w:proofErr w:type="spellEnd"/>
      <w:r w:rsidR="00475E64">
        <w:rPr>
          <w:rFonts w:eastAsia="Times New Roman" w:cs="Times New Roman"/>
        </w:rPr>
        <w:t xml:space="preserve">). Jeżeli w gminie wskaźnik G jest wyższy niż 150% wskaźnika </w:t>
      </w:r>
      <w:proofErr w:type="spellStart"/>
      <w:r w:rsidR="00475E64">
        <w:rPr>
          <w:rFonts w:eastAsia="Times New Roman" w:cs="Times New Roman"/>
        </w:rPr>
        <w:t>Gg</w:t>
      </w:r>
      <w:proofErr w:type="spellEnd"/>
      <w:r w:rsidR="00475E64">
        <w:rPr>
          <w:rFonts w:eastAsia="Times New Roman" w:cs="Times New Roman"/>
        </w:rPr>
        <w:t xml:space="preserve">, gmina ta nie otrzymuje kwoty uzupełniającej. </w:t>
      </w:r>
    </w:p>
    <w:p w14:paraId="360CB2A5" w14:textId="77777777" w:rsidR="002E0BEB" w:rsidRDefault="002E0BEB">
      <w:pPr>
        <w:rPr>
          <w:rFonts w:eastAsia="Times New Roman" w:cs="Times New Roman"/>
        </w:rPr>
      </w:pPr>
      <w:r>
        <w:rPr>
          <w:rFonts w:eastAsia="Times New Roman" w:cs="Times New Roman"/>
        </w:rPr>
        <w:br w:type="page"/>
      </w:r>
    </w:p>
    <w:p w14:paraId="770D475F" w14:textId="4C816914" w:rsidR="002E0BEB" w:rsidRPr="002E0BEB" w:rsidRDefault="002E0BEB" w:rsidP="002E0BEB">
      <w:pPr>
        <w:pStyle w:val="Legenda"/>
      </w:pPr>
      <w:bookmarkStart w:id="14" w:name="_Toc86408074"/>
      <w:r>
        <w:lastRenderedPageBreak/>
        <w:t xml:space="preserve">Wykres </w:t>
      </w:r>
      <w:r w:rsidR="00EF08F4">
        <w:fldChar w:fldCharType="begin"/>
      </w:r>
      <w:r w:rsidR="00EF08F4">
        <w:instrText xml:space="preserve"> SEQ Wykres \* ARABIC </w:instrText>
      </w:r>
      <w:r w:rsidR="00EF08F4">
        <w:fldChar w:fldCharType="separate"/>
      </w:r>
      <w:r w:rsidR="003404CE">
        <w:rPr>
          <w:noProof/>
        </w:rPr>
        <w:t>1</w:t>
      </w:r>
      <w:r w:rsidR="00EF08F4">
        <w:rPr>
          <w:noProof/>
        </w:rPr>
        <w:fldChar w:fldCharType="end"/>
      </w:r>
      <w:r>
        <w:t xml:space="preserve">. </w:t>
      </w:r>
      <w:r w:rsidRPr="00633305">
        <w:t>Wskaźnik G dla gmin wchodzących w skład LGD</w:t>
      </w:r>
      <w:r>
        <w:t>.</w:t>
      </w:r>
      <w:bookmarkEnd w:id="14"/>
    </w:p>
    <w:p w14:paraId="5EA67EBC" w14:textId="4E3620E0" w:rsidR="00F241C3" w:rsidRPr="00EB5447" w:rsidRDefault="00475E64" w:rsidP="00116CFB">
      <w:pPr>
        <w:pBdr>
          <w:top w:val="nil"/>
          <w:left w:val="nil"/>
          <w:bottom w:val="nil"/>
          <w:right w:val="nil"/>
          <w:between w:val="nil"/>
        </w:pBdr>
        <w:spacing w:after="0" w:line="360" w:lineRule="auto"/>
        <w:rPr>
          <w:color w:val="385623" w:themeColor="accent6" w:themeShade="80"/>
        </w:rPr>
      </w:pPr>
      <w:r>
        <w:rPr>
          <w:noProof/>
        </w:rPr>
        <w:drawing>
          <wp:inline distT="0" distB="0" distL="0" distR="0" wp14:anchorId="0D981C87" wp14:editId="06031A50">
            <wp:extent cx="5760720" cy="6134928"/>
            <wp:effectExtent l="0" t="0" r="30480" b="37465"/>
            <wp:docPr id="2" name="Wykres 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0B903D6-A0B0-4A4A-BA15-5D32673AE8A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D281024" w14:textId="77777777" w:rsidR="0004133B" w:rsidRDefault="0004133B" w:rsidP="0004133B">
      <w:pPr>
        <w:pBdr>
          <w:top w:val="nil"/>
          <w:left w:val="nil"/>
          <w:bottom w:val="nil"/>
          <w:right w:val="nil"/>
          <w:between w:val="nil"/>
        </w:pBdr>
        <w:spacing w:after="0" w:line="360" w:lineRule="auto"/>
        <w:rPr>
          <w:sz w:val="16"/>
          <w:szCs w:val="16"/>
        </w:rPr>
      </w:pPr>
      <w:proofErr w:type="spellStart"/>
      <w:r w:rsidRPr="00B212B6">
        <w:rPr>
          <w:sz w:val="16"/>
          <w:szCs w:val="16"/>
        </w:rPr>
        <w:t>Źrodło</w:t>
      </w:r>
      <w:proofErr w:type="spellEnd"/>
      <w:r w:rsidRPr="00B212B6">
        <w:rPr>
          <w:sz w:val="16"/>
          <w:szCs w:val="16"/>
        </w:rPr>
        <w:t xml:space="preserve">: </w:t>
      </w:r>
      <w:hyperlink r:id="rId18" w:history="1">
        <w:r w:rsidRPr="00FD4468">
          <w:rPr>
            <w:rStyle w:val="Hipercze"/>
            <w:sz w:val="16"/>
            <w:szCs w:val="16"/>
          </w:rPr>
          <w:t>www.gov.pl</w:t>
        </w:r>
      </w:hyperlink>
      <w:r>
        <w:rPr>
          <w:sz w:val="16"/>
          <w:szCs w:val="16"/>
        </w:rPr>
        <w:t>, Wskaźniki dochodów podatkowych poszczególnych gmin na 2015 r., 2016 r., 2017 r., 2018 r., 2019 r., 2020 r., 2021 r.</w:t>
      </w:r>
    </w:p>
    <w:p w14:paraId="0DD2A801" w14:textId="107B9B45" w:rsidR="0004133B" w:rsidRDefault="0004133B" w:rsidP="0004133B">
      <w:pPr>
        <w:pBdr>
          <w:top w:val="nil"/>
          <w:left w:val="nil"/>
          <w:bottom w:val="nil"/>
          <w:right w:val="nil"/>
          <w:between w:val="nil"/>
        </w:pBdr>
        <w:spacing w:after="0" w:line="360" w:lineRule="auto"/>
      </w:pPr>
    </w:p>
    <w:p w14:paraId="1063F13D" w14:textId="4C24AEAE" w:rsidR="002E0BEB" w:rsidRDefault="00A240C1" w:rsidP="0062157C">
      <w:pPr>
        <w:pBdr>
          <w:top w:val="nil"/>
          <w:left w:val="nil"/>
          <w:bottom w:val="nil"/>
          <w:right w:val="nil"/>
          <w:between w:val="nil"/>
        </w:pBdr>
        <w:spacing w:after="0" w:line="360" w:lineRule="auto"/>
        <w:ind w:firstLine="720"/>
        <w:jc w:val="both"/>
      </w:pPr>
      <w:r>
        <w:t>Jak wskazuje powyższy wykres w latach 2015 – 2021 wszystkie gminy wchodzące w skład LGD Gościniec 4 Żywiołów osiągnęły wpływy podatkowe poniżej średniej dla gmin w Polsce, zatem wszystkie otrzymują subwencje z budżetu państ</w:t>
      </w:r>
      <w:r w:rsidR="0004133B">
        <w:t>w</w:t>
      </w:r>
      <w:r>
        <w:t xml:space="preserve">a. </w:t>
      </w:r>
      <w:r w:rsidR="0004133B">
        <w:t>Najwyższe wpływy podatkowe odnotowywano w</w:t>
      </w:r>
      <w:r w:rsidR="00383026">
        <w:t> </w:t>
      </w:r>
      <w:r w:rsidR="0004133B">
        <w:t xml:space="preserve">Kalwarii Zebrzydowskiej, najniższe w Stryszowie. </w:t>
      </w:r>
    </w:p>
    <w:p w14:paraId="61611524" w14:textId="77777777" w:rsidR="002E0BEB" w:rsidRDefault="002E0BEB">
      <w:r>
        <w:br w:type="page"/>
      </w:r>
    </w:p>
    <w:p w14:paraId="25F23D28" w14:textId="77777777" w:rsidR="00A07A6A" w:rsidRDefault="00A07A6A" w:rsidP="0062157C">
      <w:pPr>
        <w:pBdr>
          <w:top w:val="nil"/>
          <w:left w:val="nil"/>
          <w:bottom w:val="nil"/>
          <w:right w:val="nil"/>
          <w:between w:val="nil"/>
        </w:pBdr>
        <w:spacing w:after="0" w:line="360" w:lineRule="auto"/>
        <w:ind w:firstLine="720"/>
        <w:jc w:val="both"/>
      </w:pPr>
    </w:p>
    <w:p w14:paraId="18456719" w14:textId="0C78282D" w:rsidR="002E0BEB" w:rsidRPr="0004133B" w:rsidRDefault="002E0BEB" w:rsidP="002E0BEB">
      <w:pPr>
        <w:pStyle w:val="Legenda"/>
      </w:pPr>
      <w:bookmarkStart w:id="15" w:name="_Toc86408075"/>
      <w:r>
        <w:t xml:space="preserve">Wykres </w:t>
      </w:r>
      <w:r w:rsidR="00EF08F4">
        <w:fldChar w:fldCharType="begin"/>
      </w:r>
      <w:r w:rsidR="00EF08F4">
        <w:instrText xml:space="preserve"> SEQ Wykres \* ARABIC </w:instrText>
      </w:r>
      <w:r w:rsidR="00EF08F4">
        <w:fldChar w:fldCharType="separate"/>
      </w:r>
      <w:r w:rsidR="003404CE">
        <w:rPr>
          <w:noProof/>
        </w:rPr>
        <w:t>2</w:t>
      </w:r>
      <w:r w:rsidR="00EF08F4">
        <w:rPr>
          <w:noProof/>
        </w:rPr>
        <w:fldChar w:fldCharType="end"/>
      </w:r>
      <w:r>
        <w:t xml:space="preserve">. </w:t>
      </w:r>
      <w:r w:rsidRPr="00900711">
        <w:t>Wydatki gmin na 1 mieszkańca</w:t>
      </w:r>
      <w:r>
        <w:t>.</w:t>
      </w:r>
      <w:bookmarkEnd w:id="15"/>
    </w:p>
    <w:p w14:paraId="44A3D7AF" w14:textId="73BB7A73" w:rsidR="00A07A6A" w:rsidRPr="00830919" w:rsidRDefault="0004133B" w:rsidP="00116CFB">
      <w:pPr>
        <w:pBdr>
          <w:top w:val="nil"/>
          <w:left w:val="nil"/>
          <w:bottom w:val="nil"/>
          <w:right w:val="nil"/>
          <w:between w:val="nil"/>
        </w:pBdr>
        <w:spacing w:after="0" w:line="360" w:lineRule="auto"/>
        <w:rPr>
          <w:color w:val="3366FF"/>
        </w:rPr>
      </w:pPr>
      <w:r>
        <w:rPr>
          <w:noProof/>
        </w:rPr>
        <w:drawing>
          <wp:inline distT="0" distB="0" distL="0" distR="0" wp14:anchorId="7A5585CF" wp14:editId="6B77FC41">
            <wp:extent cx="5760720" cy="6641425"/>
            <wp:effectExtent l="0" t="0" r="30480" b="13970"/>
            <wp:docPr id="1" name="Wykres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894F9F4-2060-413A-90EA-C21E0C77E26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E62FDE2" w14:textId="77777777" w:rsidR="0004133B" w:rsidRDefault="0004133B" w:rsidP="0004133B">
      <w:pPr>
        <w:pBdr>
          <w:top w:val="nil"/>
          <w:left w:val="nil"/>
          <w:bottom w:val="nil"/>
          <w:right w:val="nil"/>
          <w:between w:val="nil"/>
        </w:pBdr>
        <w:spacing w:after="0" w:line="360" w:lineRule="auto"/>
        <w:rPr>
          <w:sz w:val="16"/>
          <w:szCs w:val="16"/>
        </w:rPr>
      </w:pPr>
      <w:r w:rsidRPr="00A82A4E">
        <w:rPr>
          <w:sz w:val="16"/>
          <w:szCs w:val="16"/>
        </w:rPr>
        <w:t>Źródło: GUS, Wydatki na 1 mieszkańca</w:t>
      </w:r>
    </w:p>
    <w:p w14:paraId="3B354426" w14:textId="6CB7F182" w:rsidR="003971CB" w:rsidRPr="004B6920" w:rsidRDefault="0004133B" w:rsidP="00CB4CEB">
      <w:pPr>
        <w:spacing w:after="0" w:line="360" w:lineRule="auto"/>
        <w:jc w:val="both"/>
      </w:pPr>
      <w:r w:rsidRPr="00FC0365">
        <w:tab/>
      </w:r>
      <w:r w:rsidR="00FC0365" w:rsidRPr="00FC0365">
        <w:t>Jeśli chodzi o wysokość wydatków gmin zrzeszonych w</w:t>
      </w:r>
      <w:r w:rsidR="00FC0365">
        <w:t xml:space="preserve"> LGD, to obszar ten </w:t>
      </w:r>
      <w:r w:rsidR="00837BA7">
        <w:t>charakteryzuje się niewielkim zróżnicowani</w:t>
      </w:r>
      <w:r w:rsidR="00CB4CEB">
        <w:t>em – w 2019 r. wydatki Stryszowa</w:t>
      </w:r>
      <w:r w:rsidR="00837BA7">
        <w:t xml:space="preserve"> i Lanckorony wynosiły około 5 250 zł na mieszkańca, natomiast Kalwarii Zebrzydowskiej i Mucharza około 4 900 zł. </w:t>
      </w:r>
      <w:r w:rsidR="00CB4CEB">
        <w:t>Największe odchylenie od wydatkó</w:t>
      </w:r>
      <w:r w:rsidR="00122553">
        <w:t xml:space="preserve">w pozostałych gmin LGD odnotowano w Mucharzu w 2015 r. Zdecydowanie pozytywnym </w:t>
      </w:r>
      <w:r w:rsidR="00122553">
        <w:lastRenderedPageBreak/>
        <w:t>trendem jest systematyczny wzrost kwoty wydatków na 1 mieszkańca we wszystkich gminach LGD – w</w:t>
      </w:r>
      <w:r w:rsidR="00383026">
        <w:t> </w:t>
      </w:r>
      <w:r w:rsidR="00122553">
        <w:t xml:space="preserve">2019 r. wydatki wzrosły o około 2 tys. </w:t>
      </w:r>
      <w:r w:rsidR="006F661A">
        <w:t>z</w:t>
      </w:r>
      <w:r w:rsidR="00122553">
        <w:t xml:space="preserve">ł w porównaniu z 2015 r.  </w:t>
      </w:r>
    </w:p>
    <w:p w14:paraId="5135354B" w14:textId="5E740D17" w:rsidR="004B6920" w:rsidRDefault="004B6920" w:rsidP="004B6920">
      <w:pPr>
        <w:pStyle w:val="Legenda"/>
        <w:keepNext/>
      </w:pPr>
      <w:bookmarkStart w:id="16" w:name="_Toc86420972"/>
      <w:r>
        <w:t xml:space="preserve">Tabela </w:t>
      </w:r>
      <w:r w:rsidR="00EF08F4">
        <w:fldChar w:fldCharType="begin"/>
      </w:r>
      <w:r w:rsidR="00EF08F4">
        <w:instrText xml:space="preserve"> SEQ Tabe</w:instrText>
      </w:r>
      <w:r w:rsidR="00EF08F4">
        <w:instrText xml:space="preserve">la \* ARABIC </w:instrText>
      </w:r>
      <w:r w:rsidR="00EF08F4">
        <w:fldChar w:fldCharType="separate"/>
      </w:r>
      <w:r w:rsidR="003404CE">
        <w:rPr>
          <w:noProof/>
        </w:rPr>
        <w:t>2</w:t>
      </w:r>
      <w:r w:rsidR="00EF08F4">
        <w:rPr>
          <w:noProof/>
        </w:rPr>
        <w:fldChar w:fldCharType="end"/>
      </w:r>
      <w:r>
        <w:t xml:space="preserve"> Lokaty gmin w województwie w poszczególnych kategoriach</w:t>
      </w:r>
      <w:bookmarkEnd w:id="16"/>
    </w:p>
    <w:tbl>
      <w:tblPr>
        <w:tblStyle w:val="Tabela-Siatka"/>
        <w:tblW w:w="9380" w:type="dxa"/>
        <w:tblLook w:val="04A0" w:firstRow="1" w:lastRow="0" w:firstColumn="1" w:lastColumn="0" w:noHBand="0" w:noVBand="1"/>
      </w:tblPr>
      <w:tblGrid>
        <w:gridCol w:w="1637"/>
        <w:gridCol w:w="1924"/>
        <w:gridCol w:w="2329"/>
        <w:gridCol w:w="1746"/>
        <w:gridCol w:w="1744"/>
      </w:tblGrid>
      <w:tr w:rsidR="003971CB" w14:paraId="2ABDF96A" w14:textId="77777777" w:rsidTr="003971CB">
        <w:trPr>
          <w:trHeight w:val="614"/>
        </w:trPr>
        <w:tc>
          <w:tcPr>
            <w:tcW w:w="1637" w:type="dxa"/>
            <w:vMerge w:val="restart"/>
            <w:shd w:val="clear" w:color="auto" w:fill="D9D9D9" w:themeFill="background1" w:themeFillShade="D9"/>
            <w:vAlign w:val="center"/>
          </w:tcPr>
          <w:p w14:paraId="058427AC" w14:textId="77777777" w:rsidR="003971CB" w:rsidRPr="004A39F9" w:rsidRDefault="003971CB" w:rsidP="00963A0E">
            <w:pPr>
              <w:spacing w:line="276" w:lineRule="auto"/>
              <w:rPr>
                <w:b/>
                <w:bCs/>
              </w:rPr>
            </w:pPr>
            <w:r w:rsidRPr="004A39F9">
              <w:rPr>
                <w:b/>
                <w:bCs/>
              </w:rPr>
              <w:t>Gmina</w:t>
            </w:r>
          </w:p>
        </w:tc>
        <w:tc>
          <w:tcPr>
            <w:tcW w:w="7743" w:type="dxa"/>
            <w:gridSpan w:val="4"/>
            <w:shd w:val="clear" w:color="auto" w:fill="D9D9D9" w:themeFill="background1" w:themeFillShade="D9"/>
          </w:tcPr>
          <w:p w14:paraId="39F29800" w14:textId="77777777" w:rsidR="003971CB" w:rsidRPr="004A39F9" w:rsidRDefault="003971CB" w:rsidP="00963A0E">
            <w:pPr>
              <w:spacing w:line="276" w:lineRule="auto"/>
              <w:rPr>
                <w:b/>
                <w:bCs/>
                <w:color w:val="000000"/>
              </w:rPr>
            </w:pPr>
            <w:r w:rsidRPr="004A39F9">
              <w:rPr>
                <w:b/>
                <w:bCs/>
              </w:rPr>
              <w:t>Lokaty gmin w województwie w poszczególnych kategoriach w roku 2019</w:t>
            </w:r>
          </w:p>
        </w:tc>
      </w:tr>
      <w:tr w:rsidR="003971CB" w14:paraId="2327C3E4" w14:textId="77777777" w:rsidTr="006F661A">
        <w:trPr>
          <w:trHeight w:val="1699"/>
        </w:trPr>
        <w:tc>
          <w:tcPr>
            <w:tcW w:w="1637" w:type="dxa"/>
            <w:vMerge/>
            <w:shd w:val="clear" w:color="auto" w:fill="D9D9D9" w:themeFill="background1" w:themeFillShade="D9"/>
          </w:tcPr>
          <w:p w14:paraId="551620F0" w14:textId="77777777" w:rsidR="003971CB" w:rsidRPr="004A39F9" w:rsidRDefault="003971CB" w:rsidP="00963A0E">
            <w:pPr>
              <w:spacing w:line="276" w:lineRule="auto"/>
              <w:rPr>
                <w:b/>
                <w:bCs/>
              </w:rPr>
            </w:pPr>
          </w:p>
        </w:tc>
        <w:tc>
          <w:tcPr>
            <w:tcW w:w="1924" w:type="dxa"/>
            <w:shd w:val="clear" w:color="auto" w:fill="D9D9D9" w:themeFill="background1" w:themeFillShade="D9"/>
          </w:tcPr>
          <w:p w14:paraId="4CFA7153" w14:textId="77777777" w:rsidR="003971CB" w:rsidRPr="004A39F9" w:rsidRDefault="003971CB" w:rsidP="00963A0E">
            <w:pPr>
              <w:spacing w:line="276" w:lineRule="auto"/>
              <w:rPr>
                <w:b/>
                <w:bCs/>
              </w:rPr>
            </w:pPr>
            <w:r w:rsidRPr="004A39F9">
              <w:rPr>
                <w:b/>
                <w:bCs/>
              </w:rPr>
              <w:t>Dochody własne budżetu gminy na 1 mieszkańca</w:t>
            </w:r>
          </w:p>
        </w:tc>
        <w:tc>
          <w:tcPr>
            <w:tcW w:w="2329" w:type="dxa"/>
            <w:shd w:val="clear" w:color="auto" w:fill="D9D9D9" w:themeFill="background1" w:themeFillShade="D9"/>
          </w:tcPr>
          <w:p w14:paraId="3EDA6AB3" w14:textId="77777777" w:rsidR="003971CB" w:rsidRPr="004A39F9" w:rsidRDefault="003971CB" w:rsidP="00963A0E">
            <w:pPr>
              <w:spacing w:line="276" w:lineRule="auto"/>
              <w:rPr>
                <w:b/>
                <w:bCs/>
              </w:rPr>
            </w:pPr>
            <w:r w:rsidRPr="004A39F9">
              <w:rPr>
                <w:b/>
                <w:bCs/>
              </w:rPr>
              <w:t>Środki w dochodach budżetu gminy na finansowanie projektów UE na 1 mieszkańca</w:t>
            </w:r>
          </w:p>
        </w:tc>
        <w:tc>
          <w:tcPr>
            <w:tcW w:w="1746" w:type="dxa"/>
            <w:shd w:val="clear" w:color="auto" w:fill="D9D9D9" w:themeFill="background1" w:themeFillShade="D9"/>
          </w:tcPr>
          <w:p w14:paraId="5C3C1DEE" w14:textId="77777777" w:rsidR="003971CB" w:rsidRPr="004A39F9" w:rsidRDefault="003971CB" w:rsidP="00963A0E">
            <w:pPr>
              <w:spacing w:line="276" w:lineRule="auto"/>
              <w:rPr>
                <w:b/>
                <w:bCs/>
              </w:rPr>
            </w:pPr>
            <w:r w:rsidRPr="004A39F9">
              <w:rPr>
                <w:b/>
                <w:bCs/>
                <w:color w:val="000000"/>
              </w:rPr>
              <w:t>Wydatki budżetu gminy na 1 mieszkańca</w:t>
            </w:r>
          </w:p>
        </w:tc>
        <w:tc>
          <w:tcPr>
            <w:tcW w:w="1744" w:type="dxa"/>
            <w:shd w:val="clear" w:color="auto" w:fill="D9D9D9" w:themeFill="background1" w:themeFillShade="D9"/>
          </w:tcPr>
          <w:p w14:paraId="0955298D" w14:textId="77777777" w:rsidR="003971CB" w:rsidRPr="004A39F9" w:rsidRDefault="003971CB" w:rsidP="00963A0E">
            <w:pPr>
              <w:spacing w:line="276" w:lineRule="auto"/>
              <w:rPr>
                <w:b/>
                <w:bCs/>
              </w:rPr>
            </w:pPr>
            <w:r w:rsidRPr="004A39F9">
              <w:rPr>
                <w:b/>
                <w:bCs/>
                <w:color w:val="000000"/>
              </w:rPr>
              <w:t>Podmioty gospodarki narodowej w rejestrze REGON na 10 tys. ludności</w:t>
            </w:r>
          </w:p>
        </w:tc>
      </w:tr>
      <w:tr w:rsidR="003971CB" w14:paraId="629AAFBB" w14:textId="77777777" w:rsidTr="006F661A">
        <w:trPr>
          <w:trHeight w:val="480"/>
        </w:trPr>
        <w:tc>
          <w:tcPr>
            <w:tcW w:w="1637" w:type="dxa"/>
            <w:shd w:val="clear" w:color="auto" w:fill="DEEAF6" w:themeFill="accent5" w:themeFillTint="33"/>
            <w:vAlign w:val="center"/>
          </w:tcPr>
          <w:p w14:paraId="4792C81C" w14:textId="631CC525" w:rsidR="003971CB" w:rsidRDefault="006F661A" w:rsidP="00116CFB">
            <w:pPr>
              <w:spacing w:line="360" w:lineRule="auto"/>
            </w:pPr>
            <w:r>
              <w:t>Kalwaria Zebrzydowska</w:t>
            </w:r>
          </w:p>
        </w:tc>
        <w:tc>
          <w:tcPr>
            <w:tcW w:w="1924" w:type="dxa"/>
            <w:shd w:val="clear" w:color="auto" w:fill="DEEAF6" w:themeFill="accent5" w:themeFillTint="33"/>
            <w:vAlign w:val="center"/>
          </w:tcPr>
          <w:p w14:paraId="6513C28C" w14:textId="15119FA9" w:rsidR="003971CB" w:rsidRDefault="006F661A" w:rsidP="00116CFB">
            <w:pPr>
              <w:spacing w:line="360" w:lineRule="auto"/>
              <w:jc w:val="center"/>
            </w:pPr>
            <w:r>
              <w:t>50</w:t>
            </w:r>
          </w:p>
        </w:tc>
        <w:tc>
          <w:tcPr>
            <w:tcW w:w="2329" w:type="dxa"/>
            <w:shd w:val="clear" w:color="auto" w:fill="DEEAF6" w:themeFill="accent5" w:themeFillTint="33"/>
            <w:vAlign w:val="center"/>
          </w:tcPr>
          <w:p w14:paraId="421B4FAC" w14:textId="6026DDBA" w:rsidR="003971CB" w:rsidRDefault="006F661A" w:rsidP="00116CFB">
            <w:pPr>
              <w:spacing w:line="360" w:lineRule="auto"/>
              <w:jc w:val="center"/>
            </w:pPr>
            <w:r>
              <w:t>112</w:t>
            </w:r>
          </w:p>
        </w:tc>
        <w:tc>
          <w:tcPr>
            <w:tcW w:w="1746" w:type="dxa"/>
            <w:shd w:val="clear" w:color="auto" w:fill="DEEAF6" w:themeFill="accent5" w:themeFillTint="33"/>
            <w:vAlign w:val="center"/>
          </w:tcPr>
          <w:p w14:paraId="2CCC5905" w14:textId="4E14FF69" w:rsidR="003971CB" w:rsidRDefault="006F661A" w:rsidP="00116CFB">
            <w:pPr>
              <w:spacing w:line="360" w:lineRule="auto"/>
              <w:jc w:val="center"/>
            </w:pPr>
            <w:r>
              <w:t>108</w:t>
            </w:r>
          </w:p>
        </w:tc>
        <w:tc>
          <w:tcPr>
            <w:tcW w:w="1744" w:type="dxa"/>
            <w:shd w:val="clear" w:color="auto" w:fill="DEEAF6" w:themeFill="accent5" w:themeFillTint="33"/>
            <w:vAlign w:val="center"/>
          </w:tcPr>
          <w:p w14:paraId="367FDEFF" w14:textId="16974CFE" w:rsidR="003971CB" w:rsidRDefault="006F661A" w:rsidP="00116CFB">
            <w:pPr>
              <w:spacing w:line="360" w:lineRule="auto"/>
              <w:jc w:val="center"/>
            </w:pPr>
            <w:r>
              <w:t>8</w:t>
            </w:r>
          </w:p>
        </w:tc>
      </w:tr>
      <w:tr w:rsidR="003971CB" w14:paraId="41486C42" w14:textId="77777777" w:rsidTr="006F661A">
        <w:trPr>
          <w:trHeight w:val="454"/>
        </w:trPr>
        <w:tc>
          <w:tcPr>
            <w:tcW w:w="1637" w:type="dxa"/>
            <w:shd w:val="clear" w:color="auto" w:fill="DEEAF6" w:themeFill="accent5" w:themeFillTint="33"/>
            <w:vAlign w:val="center"/>
          </w:tcPr>
          <w:p w14:paraId="635483A1" w14:textId="61C40B7C" w:rsidR="003971CB" w:rsidRDefault="006F661A" w:rsidP="00116CFB">
            <w:pPr>
              <w:spacing w:line="360" w:lineRule="auto"/>
            </w:pPr>
            <w:r>
              <w:t>Lanckorona</w:t>
            </w:r>
          </w:p>
        </w:tc>
        <w:tc>
          <w:tcPr>
            <w:tcW w:w="1924" w:type="dxa"/>
            <w:shd w:val="clear" w:color="auto" w:fill="DEEAF6" w:themeFill="accent5" w:themeFillTint="33"/>
            <w:vAlign w:val="center"/>
          </w:tcPr>
          <w:p w14:paraId="3C4AAA81" w14:textId="07CF707F" w:rsidR="003971CB" w:rsidRDefault="006F661A" w:rsidP="00116CFB">
            <w:pPr>
              <w:spacing w:line="360" w:lineRule="auto"/>
              <w:jc w:val="center"/>
            </w:pPr>
            <w:r>
              <w:t>110</w:t>
            </w:r>
          </w:p>
        </w:tc>
        <w:tc>
          <w:tcPr>
            <w:tcW w:w="2329" w:type="dxa"/>
            <w:shd w:val="clear" w:color="auto" w:fill="DEEAF6" w:themeFill="accent5" w:themeFillTint="33"/>
            <w:vAlign w:val="center"/>
          </w:tcPr>
          <w:p w14:paraId="177BE9BD" w14:textId="3C1B6086" w:rsidR="003971CB" w:rsidRDefault="006F661A" w:rsidP="00116CFB">
            <w:pPr>
              <w:spacing w:line="360" w:lineRule="auto"/>
              <w:jc w:val="center"/>
            </w:pPr>
            <w:r>
              <w:t>71</w:t>
            </w:r>
          </w:p>
        </w:tc>
        <w:tc>
          <w:tcPr>
            <w:tcW w:w="1746" w:type="dxa"/>
            <w:shd w:val="clear" w:color="auto" w:fill="DEEAF6" w:themeFill="accent5" w:themeFillTint="33"/>
            <w:vAlign w:val="center"/>
          </w:tcPr>
          <w:p w14:paraId="07C2A718" w14:textId="0152CADA" w:rsidR="003971CB" w:rsidRDefault="006F661A" w:rsidP="00116CFB">
            <w:pPr>
              <w:spacing w:line="360" w:lineRule="auto"/>
              <w:jc w:val="center"/>
            </w:pPr>
            <w:r>
              <w:t>79</w:t>
            </w:r>
          </w:p>
        </w:tc>
        <w:tc>
          <w:tcPr>
            <w:tcW w:w="1744" w:type="dxa"/>
            <w:shd w:val="clear" w:color="auto" w:fill="DEEAF6" w:themeFill="accent5" w:themeFillTint="33"/>
            <w:vAlign w:val="center"/>
          </w:tcPr>
          <w:p w14:paraId="5190F65F" w14:textId="603CBC53" w:rsidR="003971CB" w:rsidRDefault="006F661A" w:rsidP="00116CFB">
            <w:pPr>
              <w:spacing w:line="360" w:lineRule="auto"/>
              <w:jc w:val="center"/>
            </w:pPr>
            <w:r>
              <w:t>50</w:t>
            </w:r>
          </w:p>
        </w:tc>
      </w:tr>
      <w:tr w:rsidR="003971CB" w14:paraId="2873544D" w14:textId="77777777" w:rsidTr="006F661A">
        <w:trPr>
          <w:trHeight w:val="480"/>
        </w:trPr>
        <w:tc>
          <w:tcPr>
            <w:tcW w:w="1637" w:type="dxa"/>
            <w:shd w:val="clear" w:color="auto" w:fill="DEEAF6" w:themeFill="accent5" w:themeFillTint="33"/>
            <w:vAlign w:val="center"/>
          </w:tcPr>
          <w:p w14:paraId="126E0056" w14:textId="38F9753B" w:rsidR="003971CB" w:rsidRDefault="006F661A" w:rsidP="00116CFB">
            <w:pPr>
              <w:spacing w:line="360" w:lineRule="auto"/>
            </w:pPr>
            <w:r>
              <w:t>Mucharz</w:t>
            </w:r>
          </w:p>
        </w:tc>
        <w:tc>
          <w:tcPr>
            <w:tcW w:w="1924" w:type="dxa"/>
            <w:shd w:val="clear" w:color="auto" w:fill="DEEAF6" w:themeFill="accent5" w:themeFillTint="33"/>
            <w:vAlign w:val="center"/>
          </w:tcPr>
          <w:p w14:paraId="210FAD59" w14:textId="45716AB0" w:rsidR="003971CB" w:rsidRDefault="006F661A" w:rsidP="00116CFB">
            <w:pPr>
              <w:spacing w:line="360" w:lineRule="auto"/>
              <w:jc w:val="center"/>
            </w:pPr>
            <w:r>
              <w:t>54</w:t>
            </w:r>
          </w:p>
        </w:tc>
        <w:tc>
          <w:tcPr>
            <w:tcW w:w="2329" w:type="dxa"/>
            <w:shd w:val="clear" w:color="auto" w:fill="DEEAF6" w:themeFill="accent5" w:themeFillTint="33"/>
            <w:vAlign w:val="center"/>
          </w:tcPr>
          <w:p w14:paraId="7179FB75" w14:textId="2B16C78B" w:rsidR="003971CB" w:rsidRDefault="006F661A" w:rsidP="00116CFB">
            <w:pPr>
              <w:spacing w:line="360" w:lineRule="auto"/>
              <w:jc w:val="center"/>
            </w:pPr>
            <w:r>
              <w:t>149</w:t>
            </w:r>
          </w:p>
        </w:tc>
        <w:tc>
          <w:tcPr>
            <w:tcW w:w="1746" w:type="dxa"/>
            <w:shd w:val="clear" w:color="auto" w:fill="DEEAF6" w:themeFill="accent5" w:themeFillTint="33"/>
            <w:vAlign w:val="center"/>
          </w:tcPr>
          <w:p w14:paraId="6FB0A652" w14:textId="23F1DEAA" w:rsidR="003971CB" w:rsidRDefault="006F661A" w:rsidP="00116CFB">
            <w:pPr>
              <w:spacing w:line="360" w:lineRule="auto"/>
              <w:jc w:val="center"/>
            </w:pPr>
            <w:r>
              <w:t>110</w:t>
            </w:r>
          </w:p>
        </w:tc>
        <w:tc>
          <w:tcPr>
            <w:tcW w:w="1744" w:type="dxa"/>
            <w:shd w:val="clear" w:color="auto" w:fill="DEEAF6" w:themeFill="accent5" w:themeFillTint="33"/>
            <w:vAlign w:val="center"/>
          </w:tcPr>
          <w:p w14:paraId="66E98A81" w14:textId="10F7D7F5" w:rsidR="003971CB" w:rsidRDefault="006F661A" w:rsidP="00116CFB">
            <w:pPr>
              <w:spacing w:line="360" w:lineRule="auto"/>
              <w:jc w:val="center"/>
            </w:pPr>
            <w:r>
              <w:t>77</w:t>
            </w:r>
          </w:p>
        </w:tc>
      </w:tr>
      <w:tr w:rsidR="003971CB" w14:paraId="455C8171" w14:textId="77777777" w:rsidTr="006F661A">
        <w:trPr>
          <w:trHeight w:val="454"/>
        </w:trPr>
        <w:tc>
          <w:tcPr>
            <w:tcW w:w="1637" w:type="dxa"/>
            <w:shd w:val="clear" w:color="auto" w:fill="DEEAF6" w:themeFill="accent5" w:themeFillTint="33"/>
            <w:vAlign w:val="center"/>
          </w:tcPr>
          <w:p w14:paraId="6B75D4DA" w14:textId="4A356CE8" w:rsidR="003971CB" w:rsidRDefault="006F661A" w:rsidP="00116CFB">
            <w:pPr>
              <w:spacing w:line="360" w:lineRule="auto"/>
            </w:pPr>
            <w:r>
              <w:t>Stryszów</w:t>
            </w:r>
          </w:p>
        </w:tc>
        <w:tc>
          <w:tcPr>
            <w:tcW w:w="1924" w:type="dxa"/>
            <w:shd w:val="clear" w:color="auto" w:fill="DEEAF6" w:themeFill="accent5" w:themeFillTint="33"/>
            <w:vAlign w:val="center"/>
          </w:tcPr>
          <w:p w14:paraId="2273A8F5" w14:textId="0F248E53" w:rsidR="003971CB" w:rsidRDefault="006F661A" w:rsidP="00116CFB">
            <w:pPr>
              <w:spacing w:line="360" w:lineRule="auto"/>
              <w:jc w:val="center"/>
            </w:pPr>
            <w:r>
              <w:t>80</w:t>
            </w:r>
          </w:p>
        </w:tc>
        <w:tc>
          <w:tcPr>
            <w:tcW w:w="2329" w:type="dxa"/>
            <w:shd w:val="clear" w:color="auto" w:fill="DEEAF6" w:themeFill="accent5" w:themeFillTint="33"/>
            <w:vAlign w:val="center"/>
          </w:tcPr>
          <w:p w14:paraId="4A2578EC" w14:textId="0874C219" w:rsidR="003971CB" w:rsidRDefault="006F661A" w:rsidP="00116CFB">
            <w:pPr>
              <w:spacing w:line="360" w:lineRule="auto"/>
              <w:jc w:val="center"/>
            </w:pPr>
            <w:r>
              <w:t>31</w:t>
            </w:r>
          </w:p>
        </w:tc>
        <w:tc>
          <w:tcPr>
            <w:tcW w:w="1746" w:type="dxa"/>
            <w:shd w:val="clear" w:color="auto" w:fill="DEEAF6" w:themeFill="accent5" w:themeFillTint="33"/>
            <w:vAlign w:val="center"/>
          </w:tcPr>
          <w:p w14:paraId="1A9CDF3C" w14:textId="0246F88D" w:rsidR="003971CB" w:rsidRDefault="006F661A" w:rsidP="00116CFB">
            <w:pPr>
              <w:spacing w:line="360" w:lineRule="auto"/>
              <w:jc w:val="center"/>
            </w:pPr>
            <w:r>
              <w:t>73</w:t>
            </w:r>
          </w:p>
        </w:tc>
        <w:tc>
          <w:tcPr>
            <w:tcW w:w="1744" w:type="dxa"/>
            <w:shd w:val="clear" w:color="auto" w:fill="DEEAF6" w:themeFill="accent5" w:themeFillTint="33"/>
            <w:vAlign w:val="center"/>
          </w:tcPr>
          <w:p w14:paraId="0F2CD10C" w14:textId="77B9E6ED" w:rsidR="003971CB" w:rsidRDefault="006F661A" w:rsidP="00116CFB">
            <w:pPr>
              <w:spacing w:line="360" w:lineRule="auto"/>
              <w:jc w:val="center"/>
            </w:pPr>
            <w:r>
              <w:t>68</w:t>
            </w:r>
          </w:p>
        </w:tc>
      </w:tr>
    </w:tbl>
    <w:p w14:paraId="7E9FCC2E" w14:textId="7E57C28C" w:rsidR="006F661A" w:rsidRDefault="006F661A" w:rsidP="006F661A">
      <w:pPr>
        <w:pBdr>
          <w:top w:val="nil"/>
          <w:left w:val="nil"/>
          <w:bottom w:val="nil"/>
          <w:right w:val="nil"/>
          <w:between w:val="nil"/>
        </w:pBdr>
        <w:spacing w:after="0" w:line="360" w:lineRule="auto"/>
        <w:rPr>
          <w:sz w:val="16"/>
          <w:szCs w:val="16"/>
        </w:rPr>
      </w:pPr>
      <w:r w:rsidRPr="00A82A4E">
        <w:rPr>
          <w:sz w:val="16"/>
          <w:szCs w:val="16"/>
        </w:rPr>
        <w:t xml:space="preserve">Źródło: GUS, </w:t>
      </w:r>
      <w:r>
        <w:rPr>
          <w:sz w:val="16"/>
          <w:szCs w:val="16"/>
        </w:rPr>
        <w:t xml:space="preserve">Statystyczne Vademecum Samorządowca dla gminy Lanckorona, 2019 r. </w:t>
      </w:r>
    </w:p>
    <w:p w14:paraId="62F1E6D0" w14:textId="77777777" w:rsidR="003971CB" w:rsidRDefault="003971CB" w:rsidP="00116CFB">
      <w:pPr>
        <w:spacing w:line="360" w:lineRule="auto"/>
      </w:pPr>
    </w:p>
    <w:p w14:paraId="3DED782E" w14:textId="3CD38055" w:rsidR="00C1254A" w:rsidRDefault="00C1254A" w:rsidP="00C9433E">
      <w:pPr>
        <w:spacing w:after="0" w:line="360" w:lineRule="auto"/>
        <w:jc w:val="both"/>
      </w:pPr>
      <w:r>
        <w:tab/>
        <w:t xml:space="preserve">Statystyczne Vademecum Samorządowca pozwala zobaczyć sytuację gmin w szerszym kontekście dzięki prezentacji lokat poszczególnych gmin na tle wszystkich gmin w województwie.  </w:t>
      </w:r>
      <w:r w:rsidR="00963A0E">
        <w:t>Spośród gmin zrzeszonych w LGD najlepiej wypada Stryszów – w każdym analizowanym kryterium osiągnął lokatę w pierwszej połowie stawki. Najkorzystniej z perspektywy dochodów własnych budżetu gminy na 1 mieszkańca wypadła Kalwaria Zebrzydowska – 50 lokata w województwie i Mucharz – 54</w:t>
      </w:r>
      <w:r w:rsidR="00383026">
        <w:t> </w:t>
      </w:r>
      <w:r w:rsidR="00963A0E">
        <w:t xml:space="preserve">lokata. Pod kątem wysokości </w:t>
      </w:r>
      <w:r w:rsidR="00963A0E" w:rsidRPr="00963A0E">
        <w:rPr>
          <w:bCs/>
        </w:rPr>
        <w:t>środków w dochodach budżetu gminy na finansowanie projektów UE na 1 mieszkańca</w:t>
      </w:r>
      <w:r w:rsidR="00963A0E">
        <w:rPr>
          <w:bCs/>
        </w:rPr>
        <w:t xml:space="preserve"> najwyższą pozycją w LGD cieszy się Stryszów, który również jest w najkorzystniejszej sytuacji ze względu na wydatki gmin na 1 mieszkańca – 73 lokata w województwie. Kilka oczek niżej znalazła się Lanckorona, zajmując 79 lokatę w województwie. Najlepiej prezentuje się sytuacja gmin LGD przy uwzględnieniu kryterium liczby podmiotów gospodarki narodowej na 10 tys. mieszkańców -  8 lokata w województwie przypadła Kalwarii Zebrzydowskiej, 50</w:t>
      </w:r>
      <w:r w:rsidR="00D6426C">
        <w:rPr>
          <w:bCs/>
        </w:rPr>
        <w:t xml:space="preserve"> – Lanckoronie, 68 – dla Stryszowa oraz 77 dla gminy Mucharz. </w:t>
      </w:r>
    </w:p>
    <w:p w14:paraId="12271362" w14:textId="258416D2" w:rsidR="00EE7187" w:rsidRPr="005A5585" w:rsidRDefault="00C1254A" w:rsidP="00187885">
      <w:pPr>
        <w:spacing w:line="360" w:lineRule="auto"/>
        <w:jc w:val="both"/>
        <w:rPr>
          <w:rFonts w:ascii="Times New Roman" w:hAnsi="Times New Roman"/>
          <w:highlight w:val="yellow"/>
        </w:rPr>
      </w:pPr>
      <w:r w:rsidRPr="00187885">
        <w:tab/>
      </w:r>
      <w:r w:rsidR="00187885" w:rsidRPr="005A5585">
        <w:t xml:space="preserve">Istotnym czynnikiem wpływającym na wysokość dochodów podatkowych, a tym samym wysokość średnich wydatków gminy na mieszkańca jest przedsiębiorczość mieszkańców i sytuacja na lokalnym rynku pracy. Strategia RLKS na etapie diagnozy pozwoliła na określenie branż z potencjałem rozwojowym, mających kluczowe znaczenie dla rozwoju obszaru: meblarstwo, obuwnictwo, przetwórstwo żywności, turystyka. Na obszarze LGD zdiagnozowano wówczas dominację produkcji skór i wyrobów ze skór wyprawionych – 45% wszystkich podmiotów sekcji C oraz produkcję mebli – </w:t>
      </w:r>
      <w:r w:rsidR="00187885" w:rsidRPr="005A5585">
        <w:lastRenderedPageBreak/>
        <w:t>37% podmiotów. Dało to podwaliny do utworzenia klastrów przemysłowych – obuwniczego i</w:t>
      </w:r>
      <w:r w:rsidR="00383026">
        <w:t> </w:t>
      </w:r>
      <w:r w:rsidR="00187885" w:rsidRPr="005A5585">
        <w:t xml:space="preserve">meblarskiego, przy czym ten ostatni ma wyrobioną markę i jest bardziej rozpoznawalny.   </w:t>
      </w:r>
    </w:p>
    <w:p w14:paraId="226D34C8" w14:textId="70733D5B" w:rsidR="00EE7187" w:rsidRPr="005A5585" w:rsidRDefault="00EC4C10" w:rsidP="00EC4C10">
      <w:pPr>
        <w:spacing w:after="0" w:line="360" w:lineRule="auto"/>
        <w:jc w:val="both"/>
      </w:pPr>
      <w:r w:rsidRPr="005A5585">
        <w:tab/>
        <w:t>Ponadto diagnoza realizowana na potrzeby opracowania strategii RLKS pozwoliła na sformułowanie następujących wniosków w obszarze przedsiębiorczości i sytuacji na lokalnym rynku</w:t>
      </w:r>
      <w:r w:rsidR="00383026">
        <w:t> </w:t>
      </w:r>
      <w:r w:rsidRPr="005A5585">
        <w:t xml:space="preserve">pracy: </w:t>
      </w:r>
    </w:p>
    <w:p w14:paraId="17718D43" w14:textId="77777777" w:rsidR="00EC4C10" w:rsidRPr="005A5585" w:rsidRDefault="00EC4C10" w:rsidP="00C23C00">
      <w:pPr>
        <w:pStyle w:val="Akapitzlist"/>
        <w:numPr>
          <w:ilvl w:val="0"/>
          <w:numId w:val="10"/>
        </w:numPr>
        <w:spacing w:after="0" w:line="360" w:lineRule="auto"/>
        <w:jc w:val="both"/>
        <w:rPr>
          <w:rFonts w:asciiTheme="minorHAnsi" w:hAnsiTheme="minorHAnsi"/>
        </w:rPr>
      </w:pPr>
      <w:r w:rsidRPr="005A5585">
        <w:rPr>
          <w:rFonts w:asciiTheme="minorHAnsi" w:hAnsiTheme="minorHAnsi"/>
        </w:rPr>
        <w:t xml:space="preserve">brak stref przemysłowych na obszarze LGD, </w:t>
      </w:r>
    </w:p>
    <w:p w14:paraId="34C1C904" w14:textId="77777777" w:rsidR="00EC4C10" w:rsidRPr="005A5585" w:rsidRDefault="00EC4C10" w:rsidP="00C23C00">
      <w:pPr>
        <w:pStyle w:val="Akapitzlist"/>
        <w:numPr>
          <w:ilvl w:val="0"/>
          <w:numId w:val="10"/>
        </w:numPr>
        <w:spacing w:after="0" w:line="360" w:lineRule="auto"/>
        <w:jc w:val="both"/>
        <w:rPr>
          <w:rFonts w:asciiTheme="minorHAnsi" w:hAnsiTheme="minorHAnsi"/>
        </w:rPr>
      </w:pPr>
      <w:r w:rsidRPr="005A5585">
        <w:rPr>
          <w:rFonts w:asciiTheme="minorHAnsi" w:hAnsiTheme="minorHAnsi"/>
        </w:rPr>
        <w:t xml:space="preserve">brak </w:t>
      </w:r>
      <w:r w:rsidR="00EE7187" w:rsidRPr="005A5585">
        <w:rPr>
          <w:rFonts w:asciiTheme="minorHAnsi" w:hAnsiTheme="minorHAnsi"/>
        </w:rPr>
        <w:t>realnej współpracy przedsiębiorców ze sobą</w:t>
      </w:r>
      <w:r w:rsidRPr="005A5585">
        <w:rPr>
          <w:rFonts w:asciiTheme="minorHAnsi" w:hAnsiTheme="minorHAnsi"/>
        </w:rPr>
        <w:t xml:space="preserve"> - </w:t>
      </w:r>
      <w:r w:rsidR="00EE7187" w:rsidRPr="005A5585">
        <w:rPr>
          <w:rFonts w:asciiTheme="minorHAnsi" w:hAnsiTheme="minorHAnsi"/>
        </w:rPr>
        <w:t>spadająca liczba członków Cech Rzemiosł Różnych w Kalwarii Zebrzydowskiej</w:t>
      </w:r>
      <w:r w:rsidRPr="005A5585">
        <w:rPr>
          <w:rFonts w:asciiTheme="minorHAnsi" w:hAnsiTheme="minorHAnsi"/>
        </w:rPr>
        <w:t>;</w:t>
      </w:r>
    </w:p>
    <w:p w14:paraId="1240B38E" w14:textId="5D6316E0" w:rsidR="00EE7187" w:rsidRPr="005A5585" w:rsidRDefault="00EC4C10" w:rsidP="00C23C00">
      <w:pPr>
        <w:pStyle w:val="Akapitzlist"/>
        <w:numPr>
          <w:ilvl w:val="0"/>
          <w:numId w:val="10"/>
        </w:numPr>
        <w:spacing w:after="0" w:line="360" w:lineRule="auto"/>
        <w:jc w:val="both"/>
        <w:rPr>
          <w:rFonts w:asciiTheme="minorHAnsi" w:hAnsiTheme="minorHAnsi"/>
        </w:rPr>
      </w:pPr>
      <w:r w:rsidRPr="005A5585">
        <w:rPr>
          <w:rFonts w:asciiTheme="minorHAnsi" w:hAnsiTheme="minorHAnsi"/>
        </w:rPr>
        <w:t>zagrożenia</w:t>
      </w:r>
      <w:r w:rsidR="00EE7187" w:rsidRPr="005A5585">
        <w:rPr>
          <w:rFonts w:asciiTheme="minorHAnsi" w:hAnsiTheme="minorHAnsi"/>
        </w:rPr>
        <w:t xml:space="preserve"> dla rozwoju przedsiębiorczości</w:t>
      </w:r>
      <w:r w:rsidRPr="005A5585">
        <w:rPr>
          <w:rFonts w:asciiTheme="minorHAnsi" w:hAnsiTheme="minorHAnsi"/>
        </w:rPr>
        <w:t xml:space="preserve">: </w:t>
      </w:r>
      <w:r w:rsidR="00EE7187" w:rsidRPr="005A5585">
        <w:rPr>
          <w:rFonts w:asciiTheme="minorHAnsi" w:hAnsiTheme="minorHAnsi"/>
        </w:rPr>
        <w:t>duża biurokracja, wysokie koszty pracy powodujące uciekanie przedsiębiorców w „szarą strefę”, często zm</w:t>
      </w:r>
      <w:r w:rsidRPr="005A5585">
        <w:rPr>
          <w:rFonts w:asciiTheme="minorHAnsi" w:hAnsiTheme="minorHAnsi"/>
        </w:rPr>
        <w:t>ieniające się prawo gospodarcze;</w:t>
      </w:r>
    </w:p>
    <w:p w14:paraId="68CE9F63" w14:textId="49BC1530" w:rsidR="009177D2" w:rsidRPr="005A5585" w:rsidRDefault="00EC4C10" w:rsidP="00C23C00">
      <w:pPr>
        <w:pStyle w:val="Akapitzlist"/>
        <w:numPr>
          <w:ilvl w:val="0"/>
          <w:numId w:val="10"/>
        </w:numPr>
        <w:spacing w:after="0" w:line="360" w:lineRule="auto"/>
        <w:jc w:val="both"/>
        <w:rPr>
          <w:rFonts w:asciiTheme="minorHAnsi" w:hAnsiTheme="minorHAnsi"/>
        </w:rPr>
      </w:pPr>
      <w:r w:rsidRPr="005A5585">
        <w:rPr>
          <w:rFonts w:asciiTheme="minorHAnsi" w:hAnsiTheme="minorHAnsi"/>
        </w:rPr>
        <w:t>brak pracy na lokalnym rynku pracy</w:t>
      </w:r>
      <w:r w:rsidR="009177D2" w:rsidRPr="005A5585">
        <w:rPr>
          <w:rFonts w:asciiTheme="minorHAnsi" w:hAnsiTheme="minorHAnsi"/>
        </w:rPr>
        <w:t xml:space="preserve"> – szczególnie trudna sytuacja dla osób bezrobotnych w</w:t>
      </w:r>
      <w:r w:rsidR="00383026">
        <w:rPr>
          <w:rFonts w:asciiTheme="minorHAnsi" w:hAnsiTheme="minorHAnsi"/>
        </w:rPr>
        <w:t> </w:t>
      </w:r>
      <w:r w:rsidR="009177D2" w:rsidRPr="005A5585">
        <w:rPr>
          <w:rFonts w:asciiTheme="minorHAnsi" w:hAnsiTheme="minorHAnsi"/>
        </w:rPr>
        <w:t>przedziale 18-24 lata oraz powyżej 50 lat</w:t>
      </w:r>
      <w:r w:rsidRPr="005A5585">
        <w:rPr>
          <w:rFonts w:asciiTheme="minorHAnsi" w:hAnsiTheme="minorHAnsi"/>
        </w:rPr>
        <w:t>;</w:t>
      </w:r>
    </w:p>
    <w:p w14:paraId="3D7171D5" w14:textId="24E790C3" w:rsidR="00EC4C10" w:rsidRPr="005A5585" w:rsidRDefault="009177D2" w:rsidP="00C23C00">
      <w:pPr>
        <w:pStyle w:val="Akapitzlist"/>
        <w:numPr>
          <w:ilvl w:val="0"/>
          <w:numId w:val="10"/>
        </w:numPr>
        <w:spacing w:after="0" w:line="360" w:lineRule="auto"/>
        <w:jc w:val="both"/>
        <w:rPr>
          <w:rFonts w:asciiTheme="minorHAnsi" w:hAnsiTheme="minorHAnsi"/>
        </w:rPr>
      </w:pPr>
      <w:r w:rsidRPr="005A5585">
        <w:rPr>
          <w:rFonts w:asciiTheme="minorHAnsi" w:hAnsiTheme="minorHAnsi"/>
        </w:rPr>
        <w:t xml:space="preserve">większe trudności w zalezieniu zatrudnienia przez </w:t>
      </w:r>
      <w:r w:rsidR="00EC4C10" w:rsidRPr="005A5585">
        <w:rPr>
          <w:rFonts w:asciiTheme="minorHAnsi" w:hAnsiTheme="minorHAnsi"/>
        </w:rPr>
        <w:t xml:space="preserve"> </w:t>
      </w:r>
      <w:r w:rsidRPr="005A5585">
        <w:rPr>
          <w:rFonts w:asciiTheme="minorHAnsi" w:hAnsiTheme="minorHAnsi"/>
        </w:rPr>
        <w:t>kobiety, osoby nie posiadające wykształcenia średniego i bez doświadczenia zawodowego.</w:t>
      </w:r>
    </w:p>
    <w:p w14:paraId="1E66DD53" w14:textId="77777777" w:rsidR="009177D2" w:rsidRPr="009177D2" w:rsidRDefault="009177D2" w:rsidP="009177D2">
      <w:pPr>
        <w:spacing w:line="360" w:lineRule="auto"/>
        <w:rPr>
          <w:u w:val="single"/>
        </w:rPr>
      </w:pPr>
    </w:p>
    <w:p w14:paraId="5457C678" w14:textId="6B7F9156" w:rsidR="00C9433E" w:rsidRDefault="00C9433E" w:rsidP="00C9433E">
      <w:pPr>
        <w:pStyle w:val="Legenda"/>
        <w:keepNext/>
      </w:pPr>
      <w:bookmarkStart w:id="17" w:name="_Toc86420973"/>
      <w:r>
        <w:t xml:space="preserve">Tabela </w:t>
      </w:r>
      <w:r w:rsidR="00EF08F4">
        <w:fldChar w:fldCharType="begin"/>
      </w:r>
      <w:r w:rsidR="00EF08F4">
        <w:instrText xml:space="preserve"> SEQ Tabela \* ARABIC </w:instrText>
      </w:r>
      <w:r w:rsidR="00EF08F4">
        <w:fldChar w:fldCharType="separate"/>
      </w:r>
      <w:r w:rsidR="003404CE">
        <w:rPr>
          <w:noProof/>
        </w:rPr>
        <w:t>3</w:t>
      </w:r>
      <w:r w:rsidR="00EF08F4">
        <w:rPr>
          <w:noProof/>
        </w:rPr>
        <w:fldChar w:fldCharType="end"/>
      </w:r>
      <w:r>
        <w:t xml:space="preserve"> Udział bezrobotnych zarejestrowanych w liczbie ludności wg płci</w:t>
      </w:r>
      <w:bookmarkEnd w:id="17"/>
    </w:p>
    <w:tbl>
      <w:tblPr>
        <w:tblStyle w:val="Tabela-Siatka"/>
        <w:tblW w:w="9419" w:type="dxa"/>
        <w:tblLook w:val="04A0" w:firstRow="1" w:lastRow="0" w:firstColumn="1" w:lastColumn="0" w:noHBand="0" w:noVBand="1"/>
      </w:tblPr>
      <w:tblGrid>
        <w:gridCol w:w="2019"/>
        <w:gridCol w:w="1186"/>
        <w:gridCol w:w="1187"/>
        <w:gridCol w:w="1436"/>
        <w:gridCol w:w="1437"/>
        <w:gridCol w:w="1077"/>
        <w:gridCol w:w="1077"/>
      </w:tblGrid>
      <w:tr w:rsidR="009177D2" w14:paraId="0EF8F0E2" w14:textId="77777777" w:rsidTr="009177D2">
        <w:trPr>
          <w:trHeight w:val="610"/>
        </w:trPr>
        <w:tc>
          <w:tcPr>
            <w:tcW w:w="2019" w:type="dxa"/>
            <w:vMerge w:val="restart"/>
            <w:shd w:val="clear" w:color="auto" w:fill="D9D9D9" w:themeFill="background1" w:themeFillShade="D9"/>
            <w:vAlign w:val="center"/>
          </w:tcPr>
          <w:p w14:paraId="6B457F82" w14:textId="77777777" w:rsidR="009177D2" w:rsidRPr="004A39F9" w:rsidRDefault="009177D2" w:rsidP="009177D2">
            <w:pPr>
              <w:spacing w:line="360" w:lineRule="auto"/>
              <w:rPr>
                <w:b/>
                <w:bCs/>
              </w:rPr>
            </w:pPr>
            <w:r w:rsidRPr="004A39F9">
              <w:rPr>
                <w:b/>
                <w:bCs/>
              </w:rPr>
              <w:t>Gmina</w:t>
            </w:r>
          </w:p>
        </w:tc>
        <w:tc>
          <w:tcPr>
            <w:tcW w:w="7400" w:type="dxa"/>
            <w:gridSpan w:val="6"/>
            <w:shd w:val="clear" w:color="auto" w:fill="D9D9D9" w:themeFill="background1" w:themeFillShade="D9"/>
            <w:vAlign w:val="center"/>
          </w:tcPr>
          <w:p w14:paraId="64398D91" w14:textId="77777777" w:rsidR="009177D2" w:rsidRPr="009177D2" w:rsidRDefault="009177D2" w:rsidP="009177D2">
            <w:pPr>
              <w:spacing w:line="360" w:lineRule="auto"/>
              <w:jc w:val="center"/>
              <w:rPr>
                <w:b/>
                <w:bCs/>
                <w:color w:val="000000"/>
              </w:rPr>
            </w:pPr>
            <w:r w:rsidRPr="009177D2">
              <w:rPr>
                <w:b/>
              </w:rPr>
              <w:t>Udział bezrobotnych zarejestrowanych w liczbie ludności według płci</w:t>
            </w:r>
          </w:p>
        </w:tc>
      </w:tr>
      <w:tr w:rsidR="009177D2" w14:paraId="0F2904F2" w14:textId="77777777" w:rsidTr="009177D2">
        <w:trPr>
          <w:trHeight w:val="885"/>
        </w:trPr>
        <w:tc>
          <w:tcPr>
            <w:tcW w:w="2019" w:type="dxa"/>
            <w:vMerge/>
            <w:shd w:val="clear" w:color="auto" w:fill="D9D9D9" w:themeFill="background1" w:themeFillShade="D9"/>
          </w:tcPr>
          <w:p w14:paraId="7F3DD594" w14:textId="77777777" w:rsidR="009177D2" w:rsidRPr="004A39F9" w:rsidRDefault="009177D2" w:rsidP="009177D2">
            <w:pPr>
              <w:spacing w:line="360" w:lineRule="auto"/>
              <w:rPr>
                <w:b/>
                <w:bCs/>
              </w:rPr>
            </w:pPr>
          </w:p>
        </w:tc>
        <w:tc>
          <w:tcPr>
            <w:tcW w:w="2373" w:type="dxa"/>
            <w:gridSpan w:val="2"/>
            <w:shd w:val="clear" w:color="auto" w:fill="D9D9D9" w:themeFill="background1" w:themeFillShade="D9"/>
            <w:vAlign w:val="center"/>
          </w:tcPr>
          <w:p w14:paraId="023799E9" w14:textId="77777777" w:rsidR="009177D2" w:rsidRPr="004A39F9" w:rsidRDefault="009177D2" w:rsidP="009177D2">
            <w:pPr>
              <w:spacing w:line="360" w:lineRule="auto"/>
              <w:jc w:val="center"/>
              <w:rPr>
                <w:b/>
                <w:bCs/>
              </w:rPr>
            </w:pPr>
            <w:r w:rsidRPr="004A39F9">
              <w:rPr>
                <w:b/>
                <w:bCs/>
              </w:rPr>
              <w:t>Ogółem</w:t>
            </w:r>
          </w:p>
        </w:tc>
        <w:tc>
          <w:tcPr>
            <w:tcW w:w="2873" w:type="dxa"/>
            <w:gridSpan w:val="2"/>
            <w:shd w:val="clear" w:color="auto" w:fill="D9D9D9" w:themeFill="background1" w:themeFillShade="D9"/>
            <w:vAlign w:val="center"/>
          </w:tcPr>
          <w:p w14:paraId="2A183EF6" w14:textId="77777777" w:rsidR="009177D2" w:rsidRPr="004A39F9" w:rsidRDefault="009177D2" w:rsidP="009177D2">
            <w:pPr>
              <w:spacing w:line="360" w:lineRule="auto"/>
              <w:jc w:val="center"/>
              <w:rPr>
                <w:b/>
                <w:bCs/>
              </w:rPr>
            </w:pPr>
            <w:r w:rsidRPr="004A39F9">
              <w:rPr>
                <w:b/>
                <w:bCs/>
              </w:rPr>
              <w:t>Mężczyźni</w:t>
            </w:r>
          </w:p>
        </w:tc>
        <w:tc>
          <w:tcPr>
            <w:tcW w:w="2154" w:type="dxa"/>
            <w:gridSpan w:val="2"/>
            <w:shd w:val="clear" w:color="auto" w:fill="D9D9D9" w:themeFill="background1" w:themeFillShade="D9"/>
            <w:vAlign w:val="center"/>
          </w:tcPr>
          <w:p w14:paraId="7F342980" w14:textId="77777777" w:rsidR="009177D2" w:rsidRPr="004A39F9" w:rsidRDefault="009177D2" w:rsidP="009177D2">
            <w:pPr>
              <w:spacing w:line="360" w:lineRule="auto"/>
              <w:jc w:val="center"/>
              <w:rPr>
                <w:b/>
                <w:bCs/>
              </w:rPr>
            </w:pPr>
            <w:r w:rsidRPr="004A39F9">
              <w:rPr>
                <w:b/>
                <w:bCs/>
                <w:color w:val="000000"/>
              </w:rPr>
              <w:t>Kobiety</w:t>
            </w:r>
          </w:p>
        </w:tc>
      </w:tr>
      <w:tr w:rsidR="009177D2" w14:paraId="225A439E" w14:textId="77777777" w:rsidTr="009177D2">
        <w:trPr>
          <w:trHeight w:val="885"/>
        </w:trPr>
        <w:tc>
          <w:tcPr>
            <w:tcW w:w="2019" w:type="dxa"/>
            <w:vMerge/>
            <w:shd w:val="clear" w:color="auto" w:fill="D9D9D9" w:themeFill="background1" w:themeFillShade="D9"/>
          </w:tcPr>
          <w:p w14:paraId="33AF6BB1" w14:textId="77777777" w:rsidR="009177D2" w:rsidRPr="004A39F9" w:rsidRDefault="009177D2" w:rsidP="009177D2">
            <w:pPr>
              <w:spacing w:line="360" w:lineRule="auto"/>
              <w:rPr>
                <w:b/>
                <w:bCs/>
              </w:rPr>
            </w:pPr>
          </w:p>
        </w:tc>
        <w:tc>
          <w:tcPr>
            <w:tcW w:w="1186" w:type="dxa"/>
            <w:shd w:val="clear" w:color="auto" w:fill="D9D9D9" w:themeFill="background1" w:themeFillShade="D9"/>
            <w:vAlign w:val="center"/>
          </w:tcPr>
          <w:p w14:paraId="6BC32C7B" w14:textId="77777777" w:rsidR="009177D2" w:rsidRPr="004A39F9" w:rsidRDefault="009177D2" w:rsidP="009177D2">
            <w:pPr>
              <w:spacing w:line="360" w:lineRule="auto"/>
              <w:jc w:val="center"/>
              <w:rPr>
                <w:b/>
                <w:bCs/>
              </w:rPr>
            </w:pPr>
            <w:r w:rsidRPr="004A39F9">
              <w:rPr>
                <w:b/>
                <w:bCs/>
              </w:rPr>
              <w:t>2015</w:t>
            </w:r>
          </w:p>
        </w:tc>
        <w:tc>
          <w:tcPr>
            <w:tcW w:w="1187" w:type="dxa"/>
            <w:shd w:val="clear" w:color="auto" w:fill="D9D9D9" w:themeFill="background1" w:themeFillShade="D9"/>
            <w:vAlign w:val="center"/>
          </w:tcPr>
          <w:p w14:paraId="398E59F4" w14:textId="77777777" w:rsidR="009177D2" w:rsidRPr="004A39F9" w:rsidRDefault="009177D2" w:rsidP="009177D2">
            <w:pPr>
              <w:spacing w:line="360" w:lineRule="auto"/>
              <w:jc w:val="center"/>
              <w:rPr>
                <w:b/>
                <w:bCs/>
              </w:rPr>
            </w:pPr>
            <w:r w:rsidRPr="004A39F9">
              <w:rPr>
                <w:b/>
                <w:bCs/>
              </w:rPr>
              <w:t>2020</w:t>
            </w:r>
          </w:p>
        </w:tc>
        <w:tc>
          <w:tcPr>
            <w:tcW w:w="1436" w:type="dxa"/>
            <w:shd w:val="clear" w:color="auto" w:fill="D9D9D9" w:themeFill="background1" w:themeFillShade="D9"/>
            <w:vAlign w:val="center"/>
          </w:tcPr>
          <w:p w14:paraId="251DB571" w14:textId="77777777" w:rsidR="009177D2" w:rsidRPr="004A39F9" w:rsidRDefault="009177D2" w:rsidP="009177D2">
            <w:pPr>
              <w:spacing w:line="360" w:lineRule="auto"/>
              <w:jc w:val="center"/>
              <w:rPr>
                <w:b/>
                <w:bCs/>
              </w:rPr>
            </w:pPr>
            <w:r w:rsidRPr="004A39F9">
              <w:rPr>
                <w:b/>
                <w:bCs/>
              </w:rPr>
              <w:t>2015</w:t>
            </w:r>
          </w:p>
        </w:tc>
        <w:tc>
          <w:tcPr>
            <w:tcW w:w="1437" w:type="dxa"/>
            <w:shd w:val="clear" w:color="auto" w:fill="D9D9D9" w:themeFill="background1" w:themeFillShade="D9"/>
            <w:vAlign w:val="center"/>
          </w:tcPr>
          <w:p w14:paraId="7FC674AE" w14:textId="77777777" w:rsidR="009177D2" w:rsidRPr="004A39F9" w:rsidRDefault="009177D2" w:rsidP="009177D2">
            <w:pPr>
              <w:spacing w:line="360" w:lineRule="auto"/>
              <w:jc w:val="center"/>
              <w:rPr>
                <w:b/>
                <w:bCs/>
              </w:rPr>
            </w:pPr>
            <w:r w:rsidRPr="004A39F9">
              <w:rPr>
                <w:b/>
                <w:bCs/>
              </w:rPr>
              <w:t>2020</w:t>
            </w:r>
          </w:p>
        </w:tc>
        <w:tc>
          <w:tcPr>
            <w:tcW w:w="1077" w:type="dxa"/>
            <w:shd w:val="clear" w:color="auto" w:fill="D9D9D9" w:themeFill="background1" w:themeFillShade="D9"/>
            <w:vAlign w:val="center"/>
          </w:tcPr>
          <w:p w14:paraId="7B774619" w14:textId="77777777" w:rsidR="009177D2" w:rsidRPr="004A39F9" w:rsidRDefault="009177D2" w:rsidP="009177D2">
            <w:pPr>
              <w:spacing w:line="360" w:lineRule="auto"/>
              <w:jc w:val="center"/>
              <w:rPr>
                <w:b/>
                <w:bCs/>
                <w:color w:val="000000"/>
              </w:rPr>
            </w:pPr>
            <w:r w:rsidRPr="004A39F9">
              <w:rPr>
                <w:b/>
                <w:bCs/>
              </w:rPr>
              <w:t>2015</w:t>
            </w:r>
          </w:p>
        </w:tc>
        <w:tc>
          <w:tcPr>
            <w:tcW w:w="1077" w:type="dxa"/>
            <w:shd w:val="clear" w:color="auto" w:fill="D9D9D9" w:themeFill="background1" w:themeFillShade="D9"/>
            <w:vAlign w:val="center"/>
          </w:tcPr>
          <w:p w14:paraId="29C915E9" w14:textId="77777777" w:rsidR="009177D2" w:rsidRPr="004A39F9" w:rsidRDefault="009177D2" w:rsidP="009177D2">
            <w:pPr>
              <w:spacing w:line="360" w:lineRule="auto"/>
              <w:jc w:val="center"/>
              <w:rPr>
                <w:b/>
                <w:bCs/>
                <w:color w:val="000000"/>
              </w:rPr>
            </w:pPr>
            <w:r w:rsidRPr="004A39F9">
              <w:rPr>
                <w:b/>
                <w:bCs/>
              </w:rPr>
              <w:t>2020</w:t>
            </w:r>
          </w:p>
        </w:tc>
      </w:tr>
      <w:tr w:rsidR="009177D2" w14:paraId="65A29510" w14:textId="77777777" w:rsidTr="009177D2">
        <w:trPr>
          <w:trHeight w:val="477"/>
        </w:trPr>
        <w:tc>
          <w:tcPr>
            <w:tcW w:w="2019" w:type="dxa"/>
            <w:shd w:val="clear" w:color="auto" w:fill="DEEAF6" w:themeFill="accent5" w:themeFillTint="33"/>
            <w:vAlign w:val="bottom"/>
          </w:tcPr>
          <w:p w14:paraId="7BE0D22C" w14:textId="77777777" w:rsidR="009177D2" w:rsidRDefault="009177D2" w:rsidP="009177D2">
            <w:pPr>
              <w:spacing w:line="360" w:lineRule="auto"/>
            </w:pPr>
            <w:r w:rsidRPr="001226C1">
              <w:rPr>
                <w:rFonts w:eastAsia="Times New Roman" w:cs="Times New Roman"/>
                <w:lang w:val="cs-CZ"/>
              </w:rPr>
              <w:t xml:space="preserve">Kalwaria Zebrzydowska </w:t>
            </w:r>
          </w:p>
        </w:tc>
        <w:tc>
          <w:tcPr>
            <w:tcW w:w="1186" w:type="dxa"/>
            <w:shd w:val="clear" w:color="auto" w:fill="DEEAF6" w:themeFill="accent5" w:themeFillTint="33"/>
            <w:vAlign w:val="bottom"/>
          </w:tcPr>
          <w:p w14:paraId="7AEBD0A6" w14:textId="77777777" w:rsidR="009177D2" w:rsidRDefault="009177D2" w:rsidP="009177D2">
            <w:pPr>
              <w:spacing w:line="360" w:lineRule="auto"/>
              <w:jc w:val="center"/>
            </w:pPr>
            <w:r w:rsidRPr="001226C1">
              <w:rPr>
                <w:rFonts w:eastAsia="Times New Roman" w:cs="Times New Roman"/>
                <w:lang w:val="cs-CZ"/>
              </w:rPr>
              <w:t>3,6</w:t>
            </w:r>
          </w:p>
        </w:tc>
        <w:tc>
          <w:tcPr>
            <w:tcW w:w="1187" w:type="dxa"/>
            <w:shd w:val="clear" w:color="auto" w:fill="DEEAF6" w:themeFill="accent5" w:themeFillTint="33"/>
            <w:vAlign w:val="bottom"/>
          </w:tcPr>
          <w:p w14:paraId="43B07B72" w14:textId="77777777" w:rsidR="009177D2" w:rsidRDefault="009177D2" w:rsidP="009177D2">
            <w:pPr>
              <w:spacing w:line="360" w:lineRule="auto"/>
              <w:jc w:val="center"/>
            </w:pPr>
            <w:r w:rsidRPr="001226C1">
              <w:rPr>
                <w:rFonts w:eastAsia="Times New Roman" w:cs="Times New Roman"/>
                <w:lang w:val="cs-CZ"/>
              </w:rPr>
              <w:t>4,1</w:t>
            </w:r>
          </w:p>
        </w:tc>
        <w:tc>
          <w:tcPr>
            <w:tcW w:w="1436" w:type="dxa"/>
            <w:shd w:val="clear" w:color="auto" w:fill="DEEAF6" w:themeFill="accent5" w:themeFillTint="33"/>
            <w:vAlign w:val="bottom"/>
          </w:tcPr>
          <w:p w14:paraId="647CAA17" w14:textId="77777777" w:rsidR="009177D2" w:rsidRDefault="009177D2" w:rsidP="009177D2">
            <w:pPr>
              <w:spacing w:line="360" w:lineRule="auto"/>
              <w:jc w:val="center"/>
            </w:pPr>
            <w:r w:rsidRPr="001226C1">
              <w:rPr>
                <w:rFonts w:eastAsia="Times New Roman" w:cs="Times New Roman"/>
                <w:lang w:val="cs-CZ"/>
              </w:rPr>
              <w:t>2,6</w:t>
            </w:r>
          </w:p>
        </w:tc>
        <w:tc>
          <w:tcPr>
            <w:tcW w:w="1437" w:type="dxa"/>
            <w:shd w:val="clear" w:color="auto" w:fill="DEEAF6" w:themeFill="accent5" w:themeFillTint="33"/>
            <w:vAlign w:val="bottom"/>
          </w:tcPr>
          <w:p w14:paraId="1D9620DB" w14:textId="77777777" w:rsidR="009177D2" w:rsidRDefault="009177D2" w:rsidP="009177D2">
            <w:pPr>
              <w:spacing w:line="360" w:lineRule="auto"/>
              <w:jc w:val="center"/>
            </w:pPr>
            <w:r w:rsidRPr="001226C1">
              <w:rPr>
                <w:rFonts w:eastAsia="Times New Roman" w:cs="Times New Roman"/>
                <w:lang w:val="cs-CZ"/>
              </w:rPr>
              <w:t>3,6</w:t>
            </w:r>
          </w:p>
        </w:tc>
        <w:tc>
          <w:tcPr>
            <w:tcW w:w="1077" w:type="dxa"/>
            <w:shd w:val="clear" w:color="auto" w:fill="DEEAF6" w:themeFill="accent5" w:themeFillTint="33"/>
            <w:vAlign w:val="bottom"/>
          </w:tcPr>
          <w:p w14:paraId="237725A3" w14:textId="77777777" w:rsidR="009177D2" w:rsidRDefault="009177D2" w:rsidP="009177D2">
            <w:pPr>
              <w:spacing w:line="360" w:lineRule="auto"/>
              <w:jc w:val="center"/>
            </w:pPr>
            <w:r w:rsidRPr="001226C1">
              <w:rPr>
                <w:rFonts w:eastAsia="Times New Roman" w:cs="Times New Roman"/>
                <w:lang w:val="cs-CZ"/>
              </w:rPr>
              <w:t>4,7</w:t>
            </w:r>
          </w:p>
        </w:tc>
        <w:tc>
          <w:tcPr>
            <w:tcW w:w="1077" w:type="dxa"/>
            <w:shd w:val="clear" w:color="auto" w:fill="DEEAF6" w:themeFill="accent5" w:themeFillTint="33"/>
            <w:vAlign w:val="bottom"/>
          </w:tcPr>
          <w:p w14:paraId="2CEB9AE9" w14:textId="77777777" w:rsidR="009177D2" w:rsidRDefault="009177D2" w:rsidP="009177D2">
            <w:pPr>
              <w:spacing w:line="360" w:lineRule="auto"/>
              <w:jc w:val="center"/>
            </w:pPr>
            <w:r w:rsidRPr="001226C1">
              <w:rPr>
                <w:rFonts w:eastAsia="Times New Roman" w:cs="Times New Roman"/>
                <w:lang w:val="cs-CZ"/>
              </w:rPr>
              <w:t>4,6</w:t>
            </w:r>
          </w:p>
        </w:tc>
      </w:tr>
      <w:tr w:rsidR="009177D2" w14:paraId="269BCEBB" w14:textId="77777777" w:rsidTr="009177D2">
        <w:trPr>
          <w:trHeight w:val="451"/>
        </w:trPr>
        <w:tc>
          <w:tcPr>
            <w:tcW w:w="2019" w:type="dxa"/>
            <w:shd w:val="clear" w:color="auto" w:fill="DEEAF6" w:themeFill="accent5" w:themeFillTint="33"/>
            <w:vAlign w:val="bottom"/>
          </w:tcPr>
          <w:p w14:paraId="293D7E66" w14:textId="77777777" w:rsidR="009177D2" w:rsidRDefault="009177D2" w:rsidP="009177D2">
            <w:pPr>
              <w:spacing w:line="360" w:lineRule="auto"/>
            </w:pPr>
            <w:r>
              <w:rPr>
                <w:rFonts w:eastAsia="Times New Roman" w:cs="Times New Roman"/>
                <w:lang w:val="cs-CZ"/>
              </w:rPr>
              <w:t xml:space="preserve">Lanckorona </w:t>
            </w:r>
          </w:p>
        </w:tc>
        <w:tc>
          <w:tcPr>
            <w:tcW w:w="1186" w:type="dxa"/>
            <w:shd w:val="clear" w:color="auto" w:fill="DEEAF6" w:themeFill="accent5" w:themeFillTint="33"/>
            <w:vAlign w:val="bottom"/>
          </w:tcPr>
          <w:p w14:paraId="3726E500" w14:textId="77777777" w:rsidR="009177D2" w:rsidRDefault="009177D2" w:rsidP="009177D2">
            <w:pPr>
              <w:spacing w:line="360" w:lineRule="auto"/>
              <w:jc w:val="center"/>
            </w:pPr>
            <w:r w:rsidRPr="001226C1">
              <w:rPr>
                <w:rFonts w:eastAsia="Times New Roman" w:cs="Times New Roman"/>
                <w:lang w:val="cs-CZ"/>
              </w:rPr>
              <w:t>4,6</w:t>
            </w:r>
          </w:p>
        </w:tc>
        <w:tc>
          <w:tcPr>
            <w:tcW w:w="1187" w:type="dxa"/>
            <w:shd w:val="clear" w:color="auto" w:fill="DEEAF6" w:themeFill="accent5" w:themeFillTint="33"/>
            <w:vAlign w:val="bottom"/>
          </w:tcPr>
          <w:p w14:paraId="6A2BF196" w14:textId="77777777" w:rsidR="009177D2" w:rsidRDefault="009177D2" w:rsidP="009177D2">
            <w:pPr>
              <w:spacing w:line="360" w:lineRule="auto"/>
              <w:jc w:val="center"/>
            </w:pPr>
            <w:r w:rsidRPr="001226C1">
              <w:rPr>
                <w:rFonts w:eastAsia="Times New Roman" w:cs="Times New Roman"/>
                <w:lang w:val="cs-CZ"/>
              </w:rPr>
              <w:t>4,6</w:t>
            </w:r>
          </w:p>
        </w:tc>
        <w:tc>
          <w:tcPr>
            <w:tcW w:w="1436" w:type="dxa"/>
            <w:shd w:val="clear" w:color="auto" w:fill="DEEAF6" w:themeFill="accent5" w:themeFillTint="33"/>
            <w:vAlign w:val="bottom"/>
          </w:tcPr>
          <w:p w14:paraId="32DFF75C" w14:textId="77777777" w:rsidR="009177D2" w:rsidRDefault="009177D2" w:rsidP="009177D2">
            <w:pPr>
              <w:spacing w:line="360" w:lineRule="auto"/>
              <w:jc w:val="center"/>
            </w:pPr>
            <w:r w:rsidRPr="001226C1">
              <w:rPr>
                <w:rFonts w:eastAsia="Times New Roman" w:cs="Times New Roman"/>
                <w:lang w:val="cs-CZ"/>
              </w:rPr>
              <w:t>3,8</w:t>
            </w:r>
          </w:p>
        </w:tc>
        <w:tc>
          <w:tcPr>
            <w:tcW w:w="1437" w:type="dxa"/>
            <w:shd w:val="clear" w:color="auto" w:fill="DEEAF6" w:themeFill="accent5" w:themeFillTint="33"/>
            <w:vAlign w:val="bottom"/>
          </w:tcPr>
          <w:p w14:paraId="55216587" w14:textId="77777777" w:rsidR="009177D2" w:rsidRDefault="009177D2" w:rsidP="009177D2">
            <w:pPr>
              <w:spacing w:line="360" w:lineRule="auto"/>
              <w:jc w:val="center"/>
            </w:pPr>
            <w:r w:rsidRPr="001226C1">
              <w:rPr>
                <w:rFonts w:eastAsia="Times New Roman" w:cs="Times New Roman"/>
                <w:lang w:val="cs-CZ"/>
              </w:rPr>
              <w:t>3,9</w:t>
            </w:r>
          </w:p>
        </w:tc>
        <w:tc>
          <w:tcPr>
            <w:tcW w:w="1077" w:type="dxa"/>
            <w:shd w:val="clear" w:color="auto" w:fill="DEEAF6" w:themeFill="accent5" w:themeFillTint="33"/>
            <w:vAlign w:val="bottom"/>
          </w:tcPr>
          <w:p w14:paraId="7D40D577" w14:textId="77777777" w:rsidR="009177D2" w:rsidRDefault="009177D2" w:rsidP="009177D2">
            <w:pPr>
              <w:spacing w:line="360" w:lineRule="auto"/>
              <w:jc w:val="center"/>
            </w:pPr>
            <w:r w:rsidRPr="001226C1">
              <w:rPr>
                <w:rFonts w:eastAsia="Times New Roman" w:cs="Times New Roman"/>
                <w:lang w:val="cs-CZ"/>
              </w:rPr>
              <w:t>5,4</w:t>
            </w:r>
          </w:p>
        </w:tc>
        <w:tc>
          <w:tcPr>
            <w:tcW w:w="1077" w:type="dxa"/>
            <w:shd w:val="clear" w:color="auto" w:fill="DEEAF6" w:themeFill="accent5" w:themeFillTint="33"/>
            <w:vAlign w:val="bottom"/>
          </w:tcPr>
          <w:p w14:paraId="3B4A25E0" w14:textId="77777777" w:rsidR="009177D2" w:rsidRDefault="009177D2" w:rsidP="009177D2">
            <w:pPr>
              <w:spacing w:line="360" w:lineRule="auto"/>
              <w:jc w:val="center"/>
            </w:pPr>
            <w:r w:rsidRPr="001226C1">
              <w:rPr>
                <w:rFonts w:eastAsia="Times New Roman" w:cs="Times New Roman"/>
                <w:lang w:val="cs-CZ"/>
              </w:rPr>
              <w:t>5,5</w:t>
            </w:r>
          </w:p>
        </w:tc>
      </w:tr>
      <w:tr w:rsidR="009177D2" w14:paraId="2B38EB30" w14:textId="77777777" w:rsidTr="009177D2">
        <w:trPr>
          <w:trHeight w:val="477"/>
        </w:trPr>
        <w:tc>
          <w:tcPr>
            <w:tcW w:w="2019" w:type="dxa"/>
            <w:shd w:val="clear" w:color="auto" w:fill="DEEAF6" w:themeFill="accent5" w:themeFillTint="33"/>
            <w:vAlign w:val="bottom"/>
          </w:tcPr>
          <w:p w14:paraId="425692EE" w14:textId="77777777" w:rsidR="009177D2" w:rsidRDefault="009177D2" w:rsidP="009177D2">
            <w:pPr>
              <w:spacing w:line="360" w:lineRule="auto"/>
            </w:pPr>
            <w:r>
              <w:rPr>
                <w:rFonts w:eastAsia="Times New Roman" w:cs="Times New Roman"/>
                <w:lang w:val="cs-CZ"/>
              </w:rPr>
              <w:t>Mucharz</w:t>
            </w:r>
          </w:p>
        </w:tc>
        <w:tc>
          <w:tcPr>
            <w:tcW w:w="1186" w:type="dxa"/>
            <w:shd w:val="clear" w:color="auto" w:fill="DEEAF6" w:themeFill="accent5" w:themeFillTint="33"/>
            <w:vAlign w:val="bottom"/>
          </w:tcPr>
          <w:p w14:paraId="0E4F9ABE" w14:textId="77777777" w:rsidR="009177D2" w:rsidRDefault="009177D2" w:rsidP="009177D2">
            <w:pPr>
              <w:spacing w:line="360" w:lineRule="auto"/>
              <w:jc w:val="center"/>
            </w:pPr>
            <w:r w:rsidRPr="001226C1">
              <w:rPr>
                <w:rFonts w:eastAsia="Times New Roman" w:cs="Times New Roman"/>
                <w:lang w:val="cs-CZ"/>
              </w:rPr>
              <w:t>5,3</w:t>
            </w:r>
          </w:p>
        </w:tc>
        <w:tc>
          <w:tcPr>
            <w:tcW w:w="1187" w:type="dxa"/>
            <w:shd w:val="clear" w:color="auto" w:fill="DEEAF6" w:themeFill="accent5" w:themeFillTint="33"/>
            <w:vAlign w:val="bottom"/>
          </w:tcPr>
          <w:p w14:paraId="1EF01C2E" w14:textId="77777777" w:rsidR="009177D2" w:rsidRDefault="009177D2" w:rsidP="009177D2">
            <w:pPr>
              <w:spacing w:line="360" w:lineRule="auto"/>
              <w:jc w:val="center"/>
            </w:pPr>
            <w:r w:rsidRPr="001226C1">
              <w:rPr>
                <w:rFonts w:eastAsia="Times New Roman" w:cs="Times New Roman"/>
                <w:lang w:val="cs-CZ"/>
              </w:rPr>
              <w:t>4,3</w:t>
            </w:r>
          </w:p>
        </w:tc>
        <w:tc>
          <w:tcPr>
            <w:tcW w:w="1436" w:type="dxa"/>
            <w:shd w:val="clear" w:color="auto" w:fill="DEEAF6" w:themeFill="accent5" w:themeFillTint="33"/>
            <w:vAlign w:val="bottom"/>
          </w:tcPr>
          <w:p w14:paraId="7C75CA2D" w14:textId="77777777" w:rsidR="009177D2" w:rsidRDefault="009177D2" w:rsidP="009177D2">
            <w:pPr>
              <w:spacing w:line="360" w:lineRule="auto"/>
              <w:jc w:val="center"/>
            </w:pPr>
            <w:r w:rsidRPr="001226C1">
              <w:rPr>
                <w:rFonts w:eastAsia="Times New Roman" w:cs="Times New Roman"/>
                <w:lang w:val="cs-CZ"/>
              </w:rPr>
              <w:t>4,5</w:t>
            </w:r>
          </w:p>
        </w:tc>
        <w:tc>
          <w:tcPr>
            <w:tcW w:w="1437" w:type="dxa"/>
            <w:shd w:val="clear" w:color="auto" w:fill="DEEAF6" w:themeFill="accent5" w:themeFillTint="33"/>
            <w:vAlign w:val="bottom"/>
          </w:tcPr>
          <w:p w14:paraId="4DDA2CC3" w14:textId="77777777" w:rsidR="009177D2" w:rsidRDefault="009177D2" w:rsidP="009177D2">
            <w:pPr>
              <w:spacing w:line="360" w:lineRule="auto"/>
              <w:jc w:val="center"/>
            </w:pPr>
            <w:r w:rsidRPr="001226C1">
              <w:rPr>
                <w:rFonts w:eastAsia="Times New Roman" w:cs="Times New Roman"/>
                <w:lang w:val="cs-CZ"/>
              </w:rPr>
              <w:t>3,3</w:t>
            </w:r>
          </w:p>
        </w:tc>
        <w:tc>
          <w:tcPr>
            <w:tcW w:w="1077" w:type="dxa"/>
            <w:shd w:val="clear" w:color="auto" w:fill="DEEAF6" w:themeFill="accent5" w:themeFillTint="33"/>
            <w:vAlign w:val="bottom"/>
          </w:tcPr>
          <w:p w14:paraId="45F41DF7" w14:textId="77777777" w:rsidR="009177D2" w:rsidRDefault="009177D2" w:rsidP="009177D2">
            <w:pPr>
              <w:spacing w:line="360" w:lineRule="auto"/>
              <w:jc w:val="center"/>
            </w:pPr>
            <w:r w:rsidRPr="001226C1">
              <w:rPr>
                <w:rFonts w:eastAsia="Times New Roman" w:cs="Times New Roman"/>
                <w:lang w:val="cs-CZ"/>
              </w:rPr>
              <w:t>6,2</w:t>
            </w:r>
          </w:p>
        </w:tc>
        <w:tc>
          <w:tcPr>
            <w:tcW w:w="1077" w:type="dxa"/>
            <w:shd w:val="clear" w:color="auto" w:fill="DEEAF6" w:themeFill="accent5" w:themeFillTint="33"/>
            <w:vAlign w:val="bottom"/>
          </w:tcPr>
          <w:p w14:paraId="412E6080" w14:textId="77777777" w:rsidR="009177D2" w:rsidRDefault="009177D2" w:rsidP="009177D2">
            <w:pPr>
              <w:spacing w:line="360" w:lineRule="auto"/>
              <w:jc w:val="center"/>
            </w:pPr>
            <w:r w:rsidRPr="001226C1">
              <w:rPr>
                <w:rFonts w:eastAsia="Times New Roman" w:cs="Times New Roman"/>
                <w:lang w:val="cs-CZ"/>
              </w:rPr>
              <w:t>5,5</w:t>
            </w:r>
          </w:p>
        </w:tc>
      </w:tr>
      <w:tr w:rsidR="009177D2" w14:paraId="0DEA4768" w14:textId="77777777" w:rsidTr="009177D2">
        <w:trPr>
          <w:trHeight w:val="451"/>
        </w:trPr>
        <w:tc>
          <w:tcPr>
            <w:tcW w:w="2019" w:type="dxa"/>
            <w:shd w:val="clear" w:color="auto" w:fill="DEEAF6" w:themeFill="accent5" w:themeFillTint="33"/>
            <w:vAlign w:val="bottom"/>
          </w:tcPr>
          <w:p w14:paraId="41A35E5D" w14:textId="77777777" w:rsidR="009177D2" w:rsidRDefault="009177D2" w:rsidP="009177D2">
            <w:pPr>
              <w:spacing w:line="360" w:lineRule="auto"/>
            </w:pPr>
            <w:r>
              <w:rPr>
                <w:rFonts w:eastAsia="Times New Roman" w:cs="Times New Roman"/>
                <w:lang w:val="cs-CZ"/>
              </w:rPr>
              <w:t xml:space="preserve">Stryszów </w:t>
            </w:r>
          </w:p>
        </w:tc>
        <w:tc>
          <w:tcPr>
            <w:tcW w:w="1186" w:type="dxa"/>
            <w:shd w:val="clear" w:color="auto" w:fill="DEEAF6" w:themeFill="accent5" w:themeFillTint="33"/>
            <w:vAlign w:val="bottom"/>
          </w:tcPr>
          <w:p w14:paraId="3367EC07" w14:textId="77777777" w:rsidR="009177D2" w:rsidRDefault="009177D2" w:rsidP="009177D2">
            <w:pPr>
              <w:spacing w:line="360" w:lineRule="auto"/>
              <w:jc w:val="center"/>
            </w:pPr>
            <w:r w:rsidRPr="001226C1">
              <w:rPr>
                <w:rFonts w:eastAsia="Times New Roman" w:cs="Times New Roman"/>
                <w:lang w:val="cs-CZ"/>
              </w:rPr>
              <w:t>4,6</w:t>
            </w:r>
          </w:p>
        </w:tc>
        <w:tc>
          <w:tcPr>
            <w:tcW w:w="1187" w:type="dxa"/>
            <w:shd w:val="clear" w:color="auto" w:fill="DEEAF6" w:themeFill="accent5" w:themeFillTint="33"/>
            <w:vAlign w:val="bottom"/>
          </w:tcPr>
          <w:p w14:paraId="34D6A501" w14:textId="77777777" w:rsidR="009177D2" w:rsidRDefault="009177D2" w:rsidP="009177D2">
            <w:pPr>
              <w:spacing w:line="360" w:lineRule="auto"/>
              <w:jc w:val="center"/>
            </w:pPr>
            <w:r w:rsidRPr="001226C1">
              <w:rPr>
                <w:rFonts w:eastAsia="Times New Roman" w:cs="Times New Roman"/>
                <w:lang w:val="cs-CZ"/>
              </w:rPr>
              <w:t>3,8</w:t>
            </w:r>
          </w:p>
        </w:tc>
        <w:tc>
          <w:tcPr>
            <w:tcW w:w="1436" w:type="dxa"/>
            <w:shd w:val="clear" w:color="auto" w:fill="DEEAF6" w:themeFill="accent5" w:themeFillTint="33"/>
            <w:vAlign w:val="bottom"/>
          </w:tcPr>
          <w:p w14:paraId="2984F6C0" w14:textId="77777777" w:rsidR="009177D2" w:rsidRDefault="009177D2" w:rsidP="009177D2">
            <w:pPr>
              <w:spacing w:line="360" w:lineRule="auto"/>
              <w:jc w:val="center"/>
            </w:pPr>
            <w:r w:rsidRPr="001226C1">
              <w:rPr>
                <w:rFonts w:eastAsia="Times New Roman" w:cs="Times New Roman"/>
                <w:lang w:val="cs-CZ"/>
              </w:rPr>
              <w:t>3,7</w:t>
            </w:r>
          </w:p>
        </w:tc>
        <w:tc>
          <w:tcPr>
            <w:tcW w:w="1437" w:type="dxa"/>
            <w:shd w:val="clear" w:color="auto" w:fill="DEEAF6" w:themeFill="accent5" w:themeFillTint="33"/>
            <w:vAlign w:val="bottom"/>
          </w:tcPr>
          <w:p w14:paraId="6CFADFFD" w14:textId="77777777" w:rsidR="009177D2" w:rsidRDefault="009177D2" w:rsidP="009177D2">
            <w:pPr>
              <w:spacing w:line="360" w:lineRule="auto"/>
              <w:jc w:val="center"/>
            </w:pPr>
            <w:r w:rsidRPr="001226C1">
              <w:rPr>
                <w:rFonts w:eastAsia="Times New Roman" w:cs="Times New Roman"/>
                <w:lang w:val="cs-CZ"/>
              </w:rPr>
              <w:t>3,1</w:t>
            </w:r>
          </w:p>
        </w:tc>
        <w:tc>
          <w:tcPr>
            <w:tcW w:w="1077" w:type="dxa"/>
            <w:shd w:val="clear" w:color="auto" w:fill="DEEAF6" w:themeFill="accent5" w:themeFillTint="33"/>
            <w:vAlign w:val="bottom"/>
          </w:tcPr>
          <w:p w14:paraId="6F6FEE9C" w14:textId="77777777" w:rsidR="009177D2" w:rsidRDefault="009177D2" w:rsidP="009177D2">
            <w:pPr>
              <w:spacing w:line="360" w:lineRule="auto"/>
              <w:jc w:val="center"/>
            </w:pPr>
            <w:r w:rsidRPr="001226C1">
              <w:rPr>
                <w:rFonts w:eastAsia="Times New Roman" w:cs="Times New Roman"/>
                <w:lang w:val="cs-CZ"/>
              </w:rPr>
              <w:t>5,7</w:t>
            </w:r>
          </w:p>
        </w:tc>
        <w:tc>
          <w:tcPr>
            <w:tcW w:w="1077" w:type="dxa"/>
            <w:shd w:val="clear" w:color="auto" w:fill="DEEAF6" w:themeFill="accent5" w:themeFillTint="33"/>
            <w:vAlign w:val="bottom"/>
          </w:tcPr>
          <w:p w14:paraId="3421C0B2" w14:textId="77777777" w:rsidR="009177D2" w:rsidRDefault="009177D2" w:rsidP="009177D2">
            <w:pPr>
              <w:spacing w:line="360" w:lineRule="auto"/>
              <w:jc w:val="center"/>
            </w:pPr>
            <w:r w:rsidRPr="001226C1">
              <w:rPr>
                <w:rFonts w:eastAsia="Times New Roman" w:cs="Times New Roman"/>
                <w:lang w:val="cs-CZ"/>
              </w:rPr>
              <w:t>4,7</w:t>
            </w:r>
          </w:p>
        </w:tc>
      </w:tr>
    </w:tbl>
    <w:p w14:paraId="097296EE" w14:textId="77777777" w:rsidR="009177D2" w:rsidRPr="0010299E" w:rsidRDefault="009177D2" w:rsidP="009177D2">
      <w:pPr>
        <w:spacing w:line="360" w:lineRule="auto"/>
        <w:rPr>
          <w:sz w:val="16"/>
          <w:szCs w:val="16"/>
          <w:u w:val="single"/>
        </w:rPr>
      </w:pPr>
      <w:r w:rsidRPr="00477B16">
        <w:rPr>
          <w:sz w:val="16"/>
          <w:szCs w:val="16"/>
        </w:rPr>
        <w:t>Źródło: GUS,</w:t>
      </w:r>
      <w:r>
        <w:rPr>
          <w:sz w:val="16"/>
          <w:szCs w:val="16"/>
          <w:u w:val="single"/>
        </w:rPr>
        <w:t xml:space="preserve"> </w:t>
      </w:r>
      <w:r w:rsidRPr="00477B16">
        <w:rPr>
          <w:rFonts w:asciiTheme="minorHAnsi" w:hAnsiTheme="minorHAnsi" w:cs="Lucida Grande"/>
          <w:color w:val="000000"/>
          <w:sz w:val="16"/>
          <w:szCs w:val="16"/>
        </w:rPr>
        <w:t>Udział bezrobotnych zarejestrowanych w liczbie ludności w wieku produkcyjnym wg płci</w:t>
      </w:r>
    </w:p>
    <w:p w14:paraId="50618CAA" w14:textId="557F995A" w:rsidR="00C9433E" w:rsidRDefault="009177D2" w:rsidP="00227F6E">
      <w:pPr>
        <w:spacing w:line="360" w:lineRule="auto"/>
        <w:jc w:val="both"/>
      </w:pPr>
      <w:r>
        <w:tab/>
        <w:t xml:space="preserve">Diagnozę w zakresie gorszej sytuacji kobiet na rynku pracy potwierdzają dane GUS – odsetek </w:t>
      </w:r>
      <w:r w:rsidR="00161382">
        <w:t xml:space="preserve">zarejestrowanych bezrobotnych kobiet jest wyższy niż mężczyzn we wszystkich gminach zrzeszonych w LGD. Najwyższy odsetek kobiet bezrobotnych z obszaru LGD w 2020 r. odnotowano w gminach Lanckorona i Mucharz – po 5,5%, o około 1 </w:t>
      </w:r>
      <w:proofErr w:type="spellStart"/>
      <w:r w:rsidR="00161382">
        <w:t>p.p</w:t>
      </w:r>
      <w:proofErr w:type="spellEnd"/>
      <w:r w:rsidR="00161382">
        <w:t xml:space="preserve">. niżej w dwu pozostałych gminach – Stryszów i </w:t>
      </w:r>
      <w:r w:rsidR="00161382">
        <w:lastRenderedPageBreak/>
        <w:t>Kalwaria Zebrzydowska – odpowiednio 4,7 i 4,6. Najniższy i zarazem niższy od średniej dla województwa (4%) i</w:t>
      </w:r>
      <w:r w:rsidR="00383026">
        <w:t> </w:t>
      </w:r>
      <w:r w:rsidR="00161382">
        <w:t>Polski (4,6%) odsetek osób bezrobotnych w ogóle mieszkańców odnotowano w 2020 r. w gminie Stryszów – 3,8. Nieco wyższy odsetek zarejestrowano w Kalwarii Zebrzydowskiej – 4,1%, która jest jednocześnie jedyną gminą obszaru LGD, która zarejestrowała wzrost tego od</w:t>
      </w:r>
      <w:r w:rsidR="00CB4CEB">
        <w:t xml:space="preserve">setka w stosunku do roku 2015. </w:t>
      </w:r>
      <w:r w:rsidR="00161382">
        <w:t xml:space="preserve">Mucharz odnotował w 2020 r. 4,3% i spadek w porównaniu do 2015 r. o 1 </w:t>
      </w:r>
      <w:proofErr w:type="spellStart"/>
      <w:r w:rsidR="00161382">
        <w:t>p.p</w:t>
      </w:r>
      <w:proofErr w:type="spellEnd"/>
      <w:r w:rsidR="00161382">
        <w:t xml:space="preserve">., a Lanckorona – 4,6% - bez zmian w stosunku do 2015 r.  </w:t>
      </w:r>
    </w:p>
    <w:p w14:paraId="6E2D1430" w14:textId="7B919FEF" w:rsidR="00C9433E" w:rsidRDefault="00C9433E" w:rsidP="00C9433E">
      <w:pPr>
        <w:pStyle w:val="Legenda"/>
        <w:keepNext/>
      </w:pPr>
      <w:bookmarkStart w:id="18" w:name="_Toc86420974"/>
      <w:r>
        <w:t xml:space="preserve">Tabela </w:t>
      </w:r>
      <w:r w:rsidR="00EF08F4">
        <w:fldChar w:fldCharType="begin"/>
      </w:r>
      <w:r w:rsidR="00EF08F4">
        <w:instrText xml:space="preserve"> SEQ Tabela \* ARABIC </w:instrText>
      </w:r>
      <w:r w:rsidR="00EF08F4">
        <w:fldChar w:fldCharType="separate"/>
      </w:r>
      <w:r w:rsidR="003404CE">
        <w:rPr>
          <w:noProof/>
        </w:rPr>
        <w:t>4</w:t>
      </w:r>
      <w:r w:rsidR="00EF08F4">
        <w:rPr>
          <w:noProof/>
        </w:rPr>
        <w:fldChar w:fldCharType="end"/>
      </w:r>
      <w:r>
        <w:t xml:space="preserve"> Pracujący w gminach wchodzących w skład LGD</w:t>
      </w:r>
      <w:bookmarkEnd w:id="18"/>
    </w:p>
    <w:tbl>
      <w:tblPr>
        <w:tblStyle w:val="Tabela-Siatka"/>
        <w:tblW w:w="9419" w:type="dxa"/>
        <w:tblLook w:val="04A0" w:firstRow="1" w:lastRow="0" w:firstColumn="1" w:lastColumn="0" w:noHBand="0" w:noVBand="1"/>
      </w:tblPr>
      <w:tblGrid>
        <w:gridCol w:w="2019"/>
        <w:gridCol w:w="1186"/>
        <w:gridCol w:w="1187"/>
        <w:gridCol w:w="1436"/>
        <w:gridCol w:w="1437"/>
        <w:gridCol w:w="1077"/>
        <w:gridCol w:w="1077"/>
      </w:tblGrid>
      <w:tr w:rsidR="003971CB" w14:paraId="296462EC" w14:textId="77777777" w:rsidTr="003971CB">
        <w:trPr>
          <w:trHeight w:val="610"/>
        </w:trPr>
        <w:tc>
          <w:tcPr>
            <w:tcW w:w="2019" w:type="dxa"/>
            <w:vMerge w:val="restart"/>
            <w:shd w:val="clear" w:color="auto" w:fill="D9D9D9" w:themeFill="background1" w:themeFillShade="D9"/>
            <w:vAlign w:val="center"/>
          </w:tcPr>
          <w:p w14:paraId="295CA0F9" w14:textId="77777777" w:rsidR="003971CB" w:rsidRPr="004A39F9" w:rsidRDefault="003971CB" w:rsidP="00116CFB">
            <w:pPr>
              <w:spacing w:line="360" w:lineRule="auto"/>
              <w:rPr>
                <w:b/>
                <w:bCs/>
              </w:rPr>
            </w:pPr>
            <w:r w:rsidRPr="004A39F9">
              <w:rPr>
                <w:b/>
                <w:bCs/>
              </w:rPr>
              <w:t>Gmina</w:t>
            </w:r>
          </w:p>
        </w:tc>
        <w:tc>
          <w:tcPr>
            <w:tcW w:w="7400" w:type="dxa"/>
            <w:gridSpan w:val="6"/>
            <w:shd w:val="clear" w:color="auto" w:fill="D9D9D9" w:themeFill="background1" w:themeFillShade="D9"/>
            <w:vAlign w:val="center"/>
          </w:tcPr>
          <w:p w14:paraId="6198438D" w14:textId="77777777" w:rsidR="003971CB" w:rsidRPr="004A39F9" w:rsidRDefault="003971CB" w:rsidP="00116CFB">
            <w:pPr>
              <w:spacing w:line="360" w:lineRule="auto"/>
              <w:jc w:val="center"/>
              <w:rPr>
                <w:b/>
                <w:bCs/>
                <w:color w:val="000000"/>
              </w:rPr>
            </w:pPr>
            <w:r w:rsidRPr="004A39F9">
              <w:rPr>
                <w:b/>
                <w:bCs/>
              </w:rPr>
              <w:t>Pracujący w gminach wchodzących w skład LGD</w:t>
            </w:r>
          </w:p>
        </w:tc>
      </w:tr>
      <w:tr w:rsidR="003971CB" w14:paraId="54407BC4" w14:textId="77777777" w:rsidTr="003971CB">
        <w:trPr>
          <w:trHeight w:val="885"/>
        </w:trPr>
        <w:tc>
          <w:tcPr>
            <w:tcW w:w="2019" w:type="dxa"/>
            <w:vMerge/>
            <w:shd w:val="clear" w:color="auto" w:fill="D9D9D9" w:themeFill="background1" w:themeFillShade="D9"/>
          </w:tcPr>
          <w:p w14:paraId="0B33C464" w14:textId="77777777" w:rsidR="003971CB" w:rsidRPr="004A39F9" w:rsidRDefault="003971CB" w:rsidP="00116CFB">
            <w:pPr>
              <w:spacing w:line="360" w:lineRule="auto"/>
              <w:rPr>
                <w:b/>
                <w:bCs/>
              </w:rPr>
            </w:pPr>
          </w:p>
        </w:tc>
        <w:tc>
          <w:tcPr>
            <w:tcW w:w="2373" w:type="dxa"/>
            <w:gridSpan w:val="2"/>
            <w:shd w:val="clear" w:color="auto" w:fill="D9D9D9" w:themeFill="background1" w:themeFillShade="D9"/>
            <w:vAlign w:val="center"/>
          </w:tcPr>
          <w:p w14:paraId="5C01DCD6" w14:textId="77777777" w:rsidR="003971CB" w:rsidRPr="004A39F9" w:rsidRDefault="003971CB" w:rsidP="00116CFB">
            <w:pPr>
              <w:spacing w:line="360" w:lineRule="auto"/>
              <w:jc w:val="center"/>
              <w:rPr>
                <w:b/>
                <w:bCs/>
              </w:rPr>
            </w:pPr>
            <w:r w:rsidRPr="004A39F9">
              <w:rPr>
                <w:b/>
                <w:bCs/>
              </w:rPr>
              <w:t>Ogółem</w:t>
            </w:r>
          </w:p>
        </w:tc>
        <w:tc>
          <w:tcPr>
            <w:tcW w:w="2873" w:type="dxa"/>
            <w:gridSpan w:val="2"/>
            <w:shd w:val="clear" w:color="auto" w:fill="D9D9D9" w:themeFill="background1" w:themeFillShade="D9"/>
            <w:vAlign w:val="center"/>
          </w:tcPr>
          <w:p w14:paraId="4E81D389" w14:textId="77777777" w:rsidR="003971CB" w:rsidRPr="004A39F9" w:rsidRDefault="003971CB" w:rsidP="00116CFB">
            <w:pPr>
              <w:spacing w:line="360" w:lineRule="auto"/>
              <w:jc w:val="center"/>
              <w:rPr>
                <w:b/>
                <w:bCs/>
              </w:rPr>
            </w:pPr>
            <w:r w:rsidRPr="004A39F9">
              <w:rPr>
                <w:b/>
                <w:bCs/>
              </w:rPr>
              <w:t>Mężczyźni</w:t>
            </w:r>
          </w:p>
        </w:tc>
        <w:tc>
          <w:tcPr>
            <w:tcW w:w="2154" w:type="dxa"/>
            <w:gridSpan w:val="2"/>
            <w:shd w:val="clear" w:color="auto" w:fill="D9D9D9" w:themeFill="background1" w:themeFillShade="D9"/>
            <w:vAlign w:val="center"/>
          </w:tcPr>
          <w:p w14:paraId="659D07C8" w14:textId="77777777" w:rsidR="003971CB" w:rsidRPr="004A39F9" w:rsidRDefault="003971CB" w:rsidP="00116CFB">
            <w:pPr>
              <w:spacing w:line="360" w:lineRule="auto"/>
              <w:jc w:val="center"/>
              <w:rPr>
                <w:b/>
                <w:bCs/>
              </w:rPr>
            </w:pPr>
            <w:r w:rsidRPr="004A39F9">
              <w:rPr>
                <w:b/>
                <w:bCs/>
                <w:color w:val="000000"/>
              </w:rPr>
              <w:t>Kobiety</w:t>
            </w:r>
          </w:p>
        </w:tc>
      </w:tr>
      <w:tr w:rsidR="003971CB" w14:paraId="1176AFD3" w14:textId="77777777" w:rsidTr="003971CB">
        <w:trPr>
          <w:trHeight w:val="885"/>
        </w:trPr>
        <w:tc>
          <w:tcPr>
            <w:tcW w:w="2019" w:type="dxa"/>
            <w:vMerge/>
            <w:shd w:val="clear" w:color="auto" w:fill="D9D9D9" w:themeFill="background1" w:themeFillShade="D9"/>
          </w:tcPr>
          <w:p w14:paraId="48D8EE90" w14:textId="77777777" w:rsidR="003971CB" w:rsidRPr="004A39F9" w:rsidRDefault="003971CB" w:rsidP="00116CFB">
            <w:pPr>
              <w:spacing w:line="360" w:lineRule="auto"/>
              <w:rPr>
                <w:b/>
                <w:bCs/>
              </w:rPr>
            </w:pPr>
          </w:p>
        </w:tc>
        <w:tc>
          <w:tcPr>
            <w:tcW w:w="1186" w:type="dxa"/>
            <w:shd w:val="clear" w:color="auto" w:fill="D9D9D9" w:themeFill="background1" w:themeFillShade="D9"/>
            <w:vAlign w:val="center"/>
          </w:tcPr>
          <w:p w14:paraId="4544D46B" w14:textId="77777777" w:rsidR="003971CB" w:rsidRPr="004A39F9" w:rsidRDefault="003971CB" w:rsidP="00116CFB">
            <w:pPr>
              <w:spacing w:line="360" w:lineRule="auto"/>
              <w:jc w:val="center"/>
              <w:rPr>
                <w:b/>
                <w:bCs/>
              </w:rPr>
            </w:pPr>
            <w:r w:rsidRPr="004A39F9">
              <w:rPr>
                <w:b/>
                <w:bCs/>
              </w:rPr>
              <w:t>2015</w:t>
            </w:r>
          </w:p>
        </w:tc>
        <w:tc>
          <w:tcPr>
            <w:tcW w:w="1187" w:type="dxa"/>
            <w:shd w:val="clear" w:color="auto" w:fill="D9D9D9" w:themeFill="background1" w:themeFillShade="D9"/>
            <w:vAlign w:val="center"/>
          </w:tcPr>
          <w:p w14:paraId="7C95D8FF" w14:textId="77777777" w:rsidR="003971CB" w:rsidRPr="004A39F9" w:rsidRDefault="003971CB" w:rsidP="00116CFB">
            <w:pPr>
              <w:spacing w:line="360" w:lineRule="auto"/>
              <w:jc w:val="center"/>
              <w:rPr>
                <w:b/>
                <w:bCs/>
              </w:rPr>
            </w:pPr>
            <w:r w:rsidRPr="004A39F9">
              <w:rPr>
                <w:b/>
                <w:bCs/>
              </w:rPr>
              <w:t>2019</w:t>
            </w:r>
          </w:p>
        </w:tc>
        <w:tc>
          <w:tcPr>
            <w:tcW w:w="1436" w:type="dxa"/>
            <w:shd w:val="clear" w:color="auto" w:fill="D9D9D9" w:themeFill="background1" w:themeFillShade="D9"/>
            <w:vAlign w:val="center"/>
          </w:tcPr>
          <w:p w14:paraId="1BB29D75" w14:textId="77777777" w:rsidR="003971CB" w:rsidRPr="004A39F9" w:rsidRDefault="003971CB" w:rsidP="00116CFB">
            <w:pPr>
              <w:spacing w:line="360" w:lineRule="auto"/>
              <w:jc w:val="center"/>
              <w:rPr>
                <w:b/>
                <w:bCs/>
              </w:rPr>
            </w:pPr>
            <w:r w:rsidRPr="004A39F9">
              <w:rPr>
                <w:b/>
                <w:bCs/>
              </w:rPr>
              <w:t>2015</w:t>
            </w:r>
          </w:p>
        </w:tc>
        <w:tc>
          <w:tcPr>
            <w:tcW w:w="1437" w:type="dxa"/>
            <w:shd w:val="clear" w:color="auto" w:fill="D9D9D9" w:themeFill="background1" w:themeFillShade="D9"/>
            <w:vAlign w:val="center"/>
          </w:tcPr>
          <w:p w14:paraId="2E4F5DDB" w14:textId="77777777" w:rsidR="003971CB" w:rsidRPr="004A39F9" w:rsidRDefault="003971CB" w:rsidP="00116CFB">
            <w:pPr>
              <w:spacing w:line="360" w:lineRule="auto"/>
              <w:jc w:val="center"/>
              <w:rPr>
                <w:b/>
                <w:bCs/>
              </w:rPr>
            </w:pPr>
            <w:r w:rsidRPr="004A39F9">
              <w:rPr>
                <w:b/>
                <w:bCs/>
              </w:rPr>
              <w:t>2019</w:t>
            </w:r>
          </w:p>
        </w:tc>
        <w:tc>
          <w:tcPr>
            <w:tcW w:w="1077" w:type="dxa"/>
            <w:shd w:val="clear" w:color="auto" w:fill="D9D9D9" w:themeFill="background1" w:themeFillShade="D9"/>
            <w:vAlign w:val="center"/>
          </w:tcPr>
          <w:p w14:paraId="35D077EC" w14:textId="77777777" w:rsidR="003971CB" w:rsidRPr="004A39F9" w:rsidRDefault="003971CB" w:rsidP="00116CFB">
            <w:pPr>
              <w:spacing w:line="360" w:lineRule="auto"/>
              <w:jc w:val="center"/>
              <w:rPr>
                <w:b/>
                <w:bCs/>
                <w:color w:val="000000"/>
              </w:rPr>
            </w:pPr>
            <w:r w:rsidRPr="004A39F9">
              <w:rPr>
                <w:b/>
                <w:bCs/>
              </w:rPr>
              <w:t>2015</w:t>
            </w:r>
          </w:p>
        </w:tc>
        <w:tc>
          <w:tcPr>
            <w:tcW w:w="1077" w:type="dxa"/>
            <w:shd w:val="clear" w:color="auto" w:fill="D9D9D9" w:themeFill="background1" w:themeFillShade="D9"/>
            <w:vAlign w:val="center"/>
          </w:tcPr>
          <w:p w14:paraId="199558A7" w14:textId="77777777" w:rsidR="003971CB" w:rsidRPr="004A39F9" w:rsidRDefault="003971CB" w:rsidP="00116CFB">
            <w:pPr>
              <w:spacing w:line="360" w:lineRule="auto"/>
              <w:jc w:val="center"/>
              <w:rPr>
                <w:b/>
                <w:bCs/>
                <w:color w:val="000000"/>
              </w:rPr>
            </w:pPr>
            <w:r w:rsidRPr="004A39F9">
              <w:rPr>
                <w:b/>
                <w:bCs/>
              </w:rPr>
              <w:t>2019</w:t>
            </w:r>
          </w:p>
        </w:tc>
      </w:tr>
      <w:tr w:rsidR="00290867" w14:paraId="0D3E0955" w14:textId="77777777" w:rsidTr="001226C1">
        <w:trPr>
          <w:trHeight w:val="477"/>
        </w:trPr>
        <w:tc>
          <w:tcPr>
            <w:tcW w:w="2019" w:type="dxa"/>
            <w:shd w:val="clear" w:color="auto" w:fill="DEEAF6" w:themeFill="accent5" w:themeFillTint="33"/>
            <w:vAlign w:val="bottom"/>
          </w:tcPr>
          <w:p w14:paraId="1143EB20" w14:textId="385E9A19" w:rsidR="00290867" w:rsidRDefault="00290867" w:rsidP="00116CFB">
            <w:pPr>
              <w:spacing w:line="360" w:lineRule="auto"/>
            </w:pPr>
            <w:r>
              <w:rPr>
                <w:rFonts w:eastAsia="Times New Roman" w:cs="Times New Roman"/>
                <w:lang w:val="cs-CZ"/>
              </w:rPr>
              <w:t xml:space="preserve">Kalwaria Zebrzydowska </w:t>
            </w:r>
          </w:p>
        </w:tc>
        <w:tc>
          <w:tcPr>
            <w:tcW w:w="1186" w:type="dxa"/>
            <w:shd w:val="clear" w:color="auto" w:fill="DEEAF6" w:themeFill="accent5" w:themeFillTint="33"/>
            <w:vAlign w:val="bottom"/>
          </w:tcPr>
          <w:p w14:paraId="759FEA50" w14:textId="053E0475" w:rsidR="00290867" w:rsidRDefault="00290867" w:rsidP="00116CFB">
            <w:pPr>
              <w:spacing w:line="360" w:lineRule="auto"/>
              <w:jc w:val="center"/>
            </w:pPr>
            <w:r w:rsidRPr="00290867">
              <w:rPr>
                <w:rFonts w:eastAsia="Times New Roman" w:cs="Times New Roman"/>
                <w:lang w:val="cs-CZ"/>
              </w:rPr>
              <w:t>4 117</w:t>
            </w:r>
          </w:p>
        </w:tc>
        <w:tc>
          <w:tcPr>
            <w:tcW w:w="1187" w:type="dxa"/>
            <w:shd w:val="clear" w:color="auto" w:fill="DEEAF6" w:themeFill="accent5" w:themeFillTint="33"/>
            <w:vAlign w:val="bottom"/>
          </w:tcPr>
          <w:p w14:paraId="12ECE80A" w14:textId="56698CC6" w:rsidR="00290867" w:rsidRDefault="00290867" w:rsidP="00116CFB">
            <w:pPr>
              <w:spacing w:line="360" w:lineRule="auto"/>
              <w:jc w:val="center"/>
            </w:pPr>
            <w:r w:rsidRPr="00290867">
              <w:rPr>
                <w:rFonts w:eastAsia="Times New Roman" w:cs="Times New Roman"/>
                <w:lang w:val="cs-CZ"/>
              </w:rPr>
              <w:t>4 461</w:t>
            </w:r>
          </w:p>
        </w:tc>
        <w:tc>
          <w:tcPr>
            <w:tcW w:w="1436" w:type="dxa"/>
            <w:shd w:val="clear" w:color="auto" w:fill="DEEAF6" w:themeFill="accent5" w:themeFillTint="33"/>
            <w:vAlign w:val="bottom"/>
          </w:tcPr>
          <w:p w14:paraId="258E8D8B" w14:textId="0555D48F" w:rsidR="00290867" w:rsidRDefault="00290867" w:rsidP="00116CFB">
            <w:pPr>
              <w:spacing w:line="360" w:lineRule="auto"/>
              <w:jc w:val="center"/>
            </w:pPr>
            <w:r w:rsidRPr="00290867">
              <w:rPr>
                <w:rFonts w:eastAsia="Times New Roman" w:cs="Times New Roman"/>
                <w:lang w:val="cs-CZ"/>
              </w:rPr>
              <w:t>1 979</w:t>
            </w:r>
          </w:p>
        </w:tc>
        <w:tc>
          <w:tcPr>
            <w:tcW w:w="1437" w:type="dxa"/>
            <w:shd w:val="clear" w:color="auto" w:fill="DEEAF6" w:themeFill="accent5" w:themeFillTint="33"/>
            <w:vAlign w:val="bottom"/>
          </w:tcPr>
          <w:p w14:paraId="68D8D307" w14:textId="3F6ACE20" w:rsidR="00290867" w:rsidRDefault="00290867" w:rsidP="00116CFB">
            <w:pPr>
              <w:spacing w:line="360" w:lineRule="auto"/>
              <w:jc w:val="center"/>
            </w:pPr>
            <w:r w:rsidRPr="00290867">
              <w:rPr>
                <w:rFonts w:eastAsia="Times New Roman" w:cs="Times New Roman"/>
                <w:lang w:val="cs-CZ"/>
              </w:rPr>
              <w:t>2 160</w:t>
            </w:r>
          </w:p>
        </w:tc>
        <w:tc>
          <w:tcPr>
            <w:tcW w:w="1077" w:type="dxa"/>
            <w:shd w:val="clear" w:color="auto" w:fill="DEEAF6" w:themeFill="accent5" w:themeFillTint="33"/>
            <w:vAlign w:val="bottom"/>
          </w:tcPr>
          <w:p w14:paraId="6124A2F6" w14:textId="66C92C76" w:rsidR="00290867" w:rsidRDefault="00290867" w:rsidP="00116CFB">
            <w:pPr>
              <w:spacing w:line="360" w:lineRule="auto"/>
              <w:jc w:val="center"/>
            </w:pPr>
            <w:r w:rsidRPr="00290867">
              <w:rPr>
                <w:rFonts w:eastAsia="Times New Roman" w:cs="Times New Roman"/>
                <w:lang w:val="cs-CZ"/>
              </w:rPr>
              <w:t>2 138</w:t>
            </w:r>
          </w:p>
        </w:tc>
        <w:tc>
          <w:tcPr>
            <w:tcW w:w="1077" w:type="dxa"/>
            <w:shd w:val="clear" w:color="auto" w:fill="DEEAF6" w:themeFill="accent5" w:themeFillTint="33"/>
            <w:vAlign w:val="bottom"/>
          </w:tcPr>
          <w:p w14:paraId="558C9507" w14:textId="0BB95B9A" w:rsidR="00290867" w:rsidRDefault="00290867" w:rsidP="00116CFB">
            <w:pPr>
              <w:spacing w:line="360" w:lineRule="auto"/>
              <w:jc w:val="center"/>
            </w:pPr>
            <w:r w:rsidRPr="00290867">
              <w:rPr>
                <w:rFonts w:eastAsia="Times New Roman" w:cs="Times New Roman"/>
                <w:lang w:val="cs-CZ"/>
              </w:rPr>
              <w:t>2 301</w:t>
            </w:r>
          </w:p>
        </w:tc>
      </w:tr>
      <w:tr w:rsidR="00290867" w14:paraId="00CC4FAD" w14:textId="77777777" w:rsidTr="001226C1">
        <w:trPr>
          <w:trHeight w:val="451"/>
        </w:trPr>
        <w:tc>
          <w:tcPr>
            <w:tcW w:w="2019" w:type="dxa"/>
            <w:shd w:val="clear" w:color="auto" w:fill="DEEAF6" w:themeFill="accent5" w:themeFillTint="33"/>
            <w:vAlign w:val="bottom"/>
          </w:tcPr>
          <w:p w14:paraId="1FF8C8EA" w14:textId="614D5E7C" w:rsidR="00290867" w:rsidRDefault="00290867" w:rsidP="00116CFB">
            <w:pPr>
              <w:spacing w:line="360" w:lineRule="auto"/>
            </w:pPr>
            <w:r>
              <w:rPr>
                <w:rFonts w:eastAsia="Times New Roman" w:cs="Times New Roman"/>
                <w:lang w:val="cs-CZ"/>
              </w:rPr>
              <w:t xml:space="preserve">Lanckorona </w:t>
            </w:r>
          </w:p>
        </w:tc>
        <w:tc>
          <w:tcPr>
            <w:tcW w:w="1186" w:type="dxa"/>
            <w:shd w:val="clear" w:color="auto" w:fill="DEEAF6" w:themeFill="accent5" w:themeFillTint="33"/>
            <w:vAlign w:val="bottom"/>
          </w:tcPr>
          <w:p w14:paraId="264073FA" w14:textId="1CCC9977" w:rsidR="00290867" w:rsidRDefault="00290867" w:rsidP="00116CFB">
            <w:pPr>
              <w:spacing w:line="360" w:lineRule="auto"/>
              <w:jc w:val="center"/>
            </w:pPr>
            <w:r w:rsidRPr="00290867">
              <w:rPr>
                <w:rFonts w:eastAsia="Times New Roman" w:cs="Times New Roman"/>
                <w:lang w:val="cs-CZ"/>
              </w:rPr>
              <w:t>660</w:t>
            </w:r>
          </w:p>
        </w:tc>
        <w:tc>
          <w:tcPr>
            <w:tcW w:w="1187" w:type="dxa"/>
            <w:shd w:val="clear" w:color="auto" w:fill="DEEAF6" w:themeFill="accent5" w:themeFillTint="33"/>
            <w:vAlign w:val="bottom"/>
          </w:tcPr>
          <w:p w14:paraId="11AE15CA" w14:textId="4D6D4169" w:rsidR="00290867" w:rsidRDefault="00290867" w:rsidP="00116CFB">
            <w:pPr>
              <w:spacing w:line="360" w:lineRule="auto"/>
              <w:jc w:val="center"/>
            </w:pPr>
            <w:r w:rsidRPr="00290867">
              <w:rPr>
                <w:rFonts w:eastAsia="Times New Roman" w:cs="Times New Roman"/>
                <w:lang w:val="cs-CZ"/>
              </w:rPr>
              <w:t>615</w:t>
            </w:r>
          </w:p>
        </w:tc>
        <w:tc>
          <w:tcPr>
            <w:tcW w:w="1436" w:type="dxa"/>
            <w:shd w:val="clear" w:color="auto" w:fill="DEEAF6" w:themeFill="accent5" w:themeFillTint="33"/>
            <w:vAlign w:val="bottom"/>
          </w:tcPr>
          <w:p w14:paraId="5E86A34C" w14:textId="24414D30" w:rsidR="00290867" w:rsidRDefault="00290867" w:rsidP="00116CFB">
            <w:pPr>
              <w:spacing w:line="360" w:lineRule="auto"/>
              <w:jc w:val="center"/>
            </w:pPr>
            <w:r w:rsidRPr="00290867">
              <w:rPr>
                <w:rFonts w:eastAsia="Times New Roman" w:cs="Times New Roman"/>
                <w:lang w:val="cs-CZ"/>
              </w:rPr>
              <w:t>318</w:t>
            </w:r>
          </w:p>
        </w:tc>
        <w:tc>
          <w:tcPr>
            <w:tcW w:w="1437" w:type="dxa"/>
            <w:shd w:val="clear" w:color="auto" w:fill="DEEAF6" w:themeFill="accent5" w:themeFillTint="33"/>
            <w:vAlign w:val="bottom"/>
          </w:tcPr>
          <w:p w14:paraId="6E338E4C" w14:textId="08CA045E" w:rsidR="00290867" w:rsidRDefault="00290867" w:rsidP="00116CFB">
            <w:pPr>
              <w:spacing w:line="360" w:lineRule="auto"/>
              <w:jc w:val="center"/>
            </w:pPr>
            <w:r w:rsidRPr="00290867">
              <w:rPr>
                <w:rFonts w:eastAsia="Times New Roman" w:cs="Times New Roman"/>
                <w:lang w:val="cs-CZ"/>
              </w:rPr>
              <w:t>266</w:t>
            </w:r>
          </w:p>
        </w:tc>
        <w:tc>
          <w:tcPr>
            <w:tcW w:w="1077" w:type="dxa"/>
            <w:shd w:val="clear" w:color="auto" w:fill="DEEAF6" w:themeFill="accent5" w:themeFillTint="33"/>
            <w:vAlign w:val="bottom"/>
          </w:tcPr>
          <w:p w14:paraId="4AE6E4D5" w14:textId="77355E8D" w:rsidR="00290867" w:rsidRDefault="00290867" w:rsidP="00116CFB">
            <w:pPr>
              <w:spacing w:line="360" w:lineRule="auto"/>
              <w:jc w:val="center"/>
            </w:pPr>
            <w:r w:rsidRPr="00290867">
              <w:rPr>
                <w:rFonts w:eastAsia="Times New Roman" w:cs="Times New Roman"/>
                <w:lang w:val="cs-CZ"/>
              </w:rPr>
              <w:t>342</w:t>
            </w:r>
          </w:p>
        </w:tc>
        <w:tc>
          <w:tcPr>
            <w:tcW w:w="1077" w:type="dxa"/>
            <w:shd w:val="clear" w:color="auto" w:fill="DEEAF6" w:themeFill="accent5" w:themeFillTint="33"/>
            <w:vAlign w:val="bottom"/>
          </w:tcPr>
          <w:p w14:paraId="16E59686" w14:textId="25E752AE" w:rsidR="00290867" w:rsidRDefault="00290867" w:rsidP="00116CFB">
            <w:pPr>
              <w:spacing w:line="360" w:lineRule="auto"/>
              <w:jc w:val="center"/>
            </w:pPr>
            <w:r w:rsidRPr="00290867">
              <w:rPr>
                <w:rFonts w:eastAsia="Times New Roman" w:cs="Times New Roman"/>
                <w:lang w:val="cs-CZ"/>
              </w:rPr>
              <w:t>349</w:t>
            </w:r>
          </w:p>
        </w:tc>
      </w:tr>
      <w:tr w:rsidR="00290867" w14:paraId="60D0A097" w14:textId="77777777" w:rsidTr="001226C1">
        <w:trPr>
          <w:trHeight w:val="477"/>
        </w:trPr>
        <w:tc>
          <w:tcPr>
            <w:tcW w:w="2019" w:type="dxa"/>
            <w:shd w:val="clear" w:color="auto" w:fill="DEEAF6" w:themeFill="accent5" w:themeFillTint="33"/>
            <w:vAlign w:val="bottom"/>
          </w:tcPr>
          <w:p w14:paraId="39194DC8" w14:textId="0D9178B4" w:rsidR="00290867" w:rsidRDefault="00290867" w:rsidP="00116CFB">
            <w:pPr>
              <w:spacing w:line="360" w:lineRule="auto"/>
            </w:pPr>
            <w:r>
              <w:rPr>
                <w:rFonts w:eastAsia="Times New Roman" w:cs="Times New Roman"/>
                <w:lang w:val="cs-CZ"/>
              </w:rPr>
              <w:t xml:space="preserve">Mucharz </w:t>
            </w:r>
          </w:p>
        </w:tc>
        <w:tc>
          <w:tcPr>
            <w:tcW w:w="1186" w:type="dxa"/>
            <w:shd w:val="clear" w:color="auto" w:fill="DEEAF6" w:themeFill="accent5" w:themeFillTint="33"/>
            <w:vAlign w:val="bottom"/>
          </w:tcPr>
          <w:p w14:paraId="1AC9B266" w14:textId="1AF0A1D3" w:rsidR="00290867" w:rsidRDefault="00290867" w:rsidP="00116CFB">
            <w:pPr>
              <w:spacing w:line="360" w:lineRule="auto"/>
              <w:jc w:val="center"/>
            </w:pPr>
            <w:r w:rsidRPr="00290867">
              <w:rPr>
                <w:rFonts w:eastAsia="Times New Roman" w:cs="Times New Roman"/>
                <w:lang w:val="cs-CZ"/>
              </w:rPr>
              <w:t>345</w:t>
            </w:r>
          </w:p>
        </w:tc>
        <w:tc>
          <w:tcPr>
            <w:tcW w:w="1187" w:type="dxa"/>
            <w:shd w:val="clear" w:color="auto" w:fill="DEEAF6" w:themeFill="accent5" w:themeFillTint="33"/>
            <w:vAlign w:val="bottom"/>
          </w:tcPr>
          <w:p w14:paraId="46CDAF99" w14:textId="7FC06181" w:rsidR="00290867" w:rsidRDefault="00290867" w:rsidP="00116CFB">
            <w:pPr>
              <w:spacing w:line="360" w:lineRule="auto"/>
              <w:jc w:val="center"/>
            </w:pPr>
            <w:r w:rsidRPr="00290867">
              <w:rPr>
                <w:rFonts w:eastAsia="Times New Roman" w:cs="Times New Roman"/>
                <w:lang w:val="cs-CZ"/>
              </w:rPr>
              <w:t>308</w:t>
            </w:r>
          </w:p>
        </w:tc>
        <w:tc>
          <w:tcPr>
            <w:tcW w:w="1436" w:type="dxa"/>
            <w:shd w:val="clear" w:color="auto" w:fill="DEEAF6" w:themeFill="accent5" w:themeFillTint="33"/>
            <w:vAlign w:val="bottom"/>
          </w:tcPr>
          <w:p w14:paraId="5BD6516E" w14:textId="7626D294" w:rsidR="00290867" w:rsidRDefault="00290867" w:rsidP="00116CFB">
            <w:pPr>
              <w:spacing w:line="360" w:lineRule="auto"/>
              <w:jc w:val="center"/>
            </w:pPr>
            <w:r w:rsidRPr="00290867">
              <w:rPr>
                <w:rFonts w:eastAsia="Times New Roman" w:cs="Times New Roman"/>
                <w:lang w:val="cs-CZ"/>
              </w:rPr>
              <w:t>182</w:t>
            </w:r>
          </w:p>
        </w:tc>
        <w:tc>
          <w:tcPr>
            <w:tcW w:w="1437" w:type="dxa"/>
            <w:shd w:val="clear" w:color="auto" w:fill="DEEAF6" w:themeFill="accent5" w:themeFillTint="33"/>
            <w:vAlign w:val="bottom"/>
          </w:tcPr>
          <w:p w14:paraId="47FEC26D" w14:textId="4A9F5D41" w:rsidR="00290867" w:rsidRDefault="00290867" w:rsidP="00116CFB">
            <w:pPr>
              <w:spacing w:line="360" w:lineRule="auto"/>
              <w:jc w:val="center"/>
            </w:pPr>
            <w:r w:rsidRPr="00290867">
              <w:rPr>
                <w:rFonts w:eastAsia="Times New Roman" w:cs="Times New Roman"/>
                <w:lang w:val="cs-CZ"/>
              </w:rPr>
              <w:t>144</w:t>
            </w:r>
          </w:p>
        </w:tc>
        <w:tc>
          <w:tcPr>
            <w:tcW w:w="1077" w:type="dxa"/>
            <w:shd w:val="clear" w:color="auto" w:fill="DEEAF6" w:themeFill="accent5" w:themeFillTint="33"/>
            <w:vAlign w:val="bottom"/>
          </w:tcPr>
          <w:p w14:paraId="1375A4CB" w14:textId="6C4FCD4A" w:rsidR="00290867" w:rsidRDefault="00290867" w:rsidP="00116CFB">
            <w:pPr>
              <w:spacing w:line="360" w:lineRule="auto"/>
              <w:jc w:val="center"/>
            </w:pPr>
            <w:r w:rsidRPr="00290867">
              <w:rPr>
                <w:rFonts w:eastAsia="Times New Roman" w:cs="Times New Roman"/>
                <w:lang w:val="cs-CZ"/>
              </w:rPr>
              <w:t>163</w:t>
            </w:r>
          </w:p>
        </w:tc>
        <w:tc>
          <w:tcPr>
            <w:tcW w:w="1077" w:type="dxa"/>
            <w:shd w:val="clear" w:color="auto" w:fill="DEEAF6" w:themeFill="accent5" w:themeFillTint="33"/>
            <w:vAlign w:val="bottom"/>
          </w:tcPr>
          <w:p w14:paraId="233FC761" w14:textId="695905EB" w:rsidR="00290867" w:rsidRDefault="00290867" w:rsidP="00116CFB">
            <w:pPr>
              <w:spacing w:line="360" w:lineRule="auto"/>
              <w:jc w:val="center"/>
            </w:pPr>
            <w:r w:rsidRPr="00290867">
              <w:rPr>
                <w:rFonts w:eastAsia="Times New Roman" w:cs="Times New Roman"/>
                <w:lang w:val="cs-CZ"/>
              </w:rPr>
              <w:t>164</w:t>
            </w:r>
          </w:p>
        </w:tc>
      </w:tr>
      <w:tr w:rsidR="00290867" w14:paraId="33CB8B65" w14:textId="77777777" w:rsidTr="001226C1">
        <w:trPr>
          <w:trHeight w:val="451"/>
        </w:trPr>
        <w:tc>
          <w:tcPr>
            <w:tcW w:w="2019" w:type="dxa"/>
            <w:shd w:val="clear" w:color="auto" w:fill="DEEAF6" w:themeFill="accent5" w:themeFillTint="33"/>
            <w:vAlign w:val="bottom"/>
          </w:tcPr>
          <w:p w14:paraId="3EAD9E37" w14:textId="785A4088" w:rsidR="00290867" w:rsidRDefault="00290867" w:rsidP="00116CFB">
            <w:pPr>
              <w:spacing w:line="360" w:lineRule="auto"/>
            </w:pPr>
            <w:r>
              <w:rPr>
                <w:rFonts w:eastAsia="Times New Roman" w:cs="Times New Roman"/>
                <w:lang w:val="cs-CZ"/>
              </w:rPr>
              <w:t xml:space="preserve">Stryszów </w:t>
            </w:r>
          </w:p>
        </w:tc>
        <w:tc>
          <w:tcPr>
            <w:tcW w:w="1186" w:type="dxa"/>
            <w:shd w:val="clear" w:color="auto" w:fill="DEEAF6" w:themeFill="accent5" w:themeFillTint="33"/>
            <w:vAlign w:val="bottom"/>
          </w:tcPr>
          <w:p w14:paraId="259B8A42" w14:textId="5028D112" w:rsidR="00290867" w:rsidRDefault="00290867" w:rsidP="00116CFB">
            <w:pPr>
              <w:spacing w:line="360" w:lineRule="auto"/>
              <w:jc w:val="center"/>
            </w:pPr>
            <w:r w:rsidRPr="00290867">
              <w:rPr>
                <w:rFonts w:eastAsia="Times New Roman" w:cs="Times New Roman"/>
                <w:lang w:val="cs-CZ"/>
              </w:rPr>
              <w:t>426</w:t>
            </w:r>
          </w:p>
        </w:tc>
        <w:tc>
          <w:tcPr>
            <w:tcW w:w="1187" w:type="dxa"/>
            <w:shd w:val="clear" w:color="auto" w:fill="DEEAF6" w:themeFill="accent5" w:themeFillTint="33"/>
            <w:vAlign w:val="bottom"/>
          </w:tcPr>
          <w:p w14:paraId="5B13DD7E" w14:textId="3F8EF3A9" w:rsidR="00290867" w:rsidRDefault="00290867" w:rsidP="00116CFB">
            <w:pPr>
              <w:spacing w:line="360" w:lineRule="auto"/>
              <w:jc w:val="center"/>
            </w:pPr>
            <w:r w:rsidRPr="00290867">
              <w:rPr>
                <w:rFonts w:eastAsia="Times New Roman" w:cs="Times New Roman"/>
                <w:lang w:val="cs-CZ"/>
              </w:rPr>
              <w:t>414</w:t>
            </w:r>
          </w:p>
        </w:tc>
        <w:tc>
          <w:tcPr>
            <w:tcW w:w="1436" w:type="dxa"/>
            <w:shd w:val="clear" w:color="auto" w:fill="DEEAF6" w:themeFill="accent5" w:themeFillTint="33"/>
            <w:vAlign w:val="bottom"/>
          </w:tcPr>
          <w:p w14:paraId="24250A9C" w14:textId="60DE4C9D" w:rsidR="00290867" w:rsidRDefault="00290867" w:rsidP="00116CFB">
            <w:pPr>
              <w:spacing w:line="360" w:lineRule="auto"/>
              <w:jc w:val="center"/>
            </w:pPr>
            <w:r w:rsidRPr="00290867">
              <w:rPr>
                <w:rFonts w:eastAsia="Times New Roman" w:cs="Times New Roman"/>
                <w:lang w:val="cs-CZ"/>
              </w:rPr>
              <w:t>166</w:t>
            </w:r>
          </w:p>
        </w:tc>
        <w:tc>
          <w:tcPr>
            <w:tcW w:w="1437" w:type="dxa"/>
            <w:shd w:val="clear" w:color="auto" w:fill="DEEAF6" w:themeFill="accent5" w:themeFillTint="33"/>
            <w:vAlign w:val="bottom"/>
          </w:tcPr>
          <w:p w14:paraId="3C14C25D" w14:textId="3FFCFB85" w:rsidR="00290867" w:rsidRDefault="00290867" w:rsidP="00116CFB">
            <w:pPr>
              <w:spacing w:line="360" w:lineRule="auto"/>
              <w:jc w:val="center"/>
            </w:pPr>
            <w:r w:rsidRPr="00290867">
              <w:rPr>
                <w:rFonts w:eastAsia="Times New Roman" w:cs="Times New Roman"/>
                <w:lang w:val="cs-CZ"/>
              </w:rPr>
              <w:t>176</w:t>
            </w:r>
          </w:p>
        </w:tc>
        <w:tc>
          <w:tcPr>
            <w:tcW w:w="1077" w:type="dxa"/>
            <w:shd w:val="clear" w:color="auto" w:fill="DEEAF6" w:themeFill="accent5" w:themeFillTint="33"/>
            <w:vAlign w:val="bottom"/>
          </w:tcPr>
          <w:p w14:paraId="03712C67" w14:textId="1A457A98" w:rsidR="00290867" w:rsidRDefault="00290867" w:rsidP="00116CFB">
            <w:pPr>
              <w:spacing w:line="360" w:lineRule="auto"/>
              <w:jc w:val="center"/>
            </w:pPr>
            <w:r w:rsidRPr="00290867">
              <w:rPr>
                <w:rFonts w:eastAsia="Times New Roman" w:cs="Times New Roman"/>
                <w:lang w:val="cs-CZ"/>
              </w:rPr>
              <w:t>260</w:t>
            </w:r>
          </w:p>
        </w:tc>
        <w:tc>
          <w:tcPr>
            <w:tcW w:w="1077" w:type="dxa"/>
            <w:shd w:val="clear" w:color="auto" w:fill="DEEAF6" w:themeFill="accent5" w:themeFillTint="33"/>
            <w:vAlign w:val="bottom"/>
          </w:tcPr>
          <w:p w14:paraId="27C10AE4" w14:textId="31350741" w:rsidR="00290867" w:rsidRDefault="00290867" w:rsidP="00116CFB">
            <w:pPr>
              <w:spacing w:line="360" w:lineRule="auto"/>
              <w:jc w:val="center"/>
            </w:pPr>
            <w:r w:rsidRPr="00290867">
              <w:rPr>
                <w:rFonts w:eastAsia="Times New Roman" w:cs="Times New Roman"/>
                <w:lang w:val="cs-CZ"/>
              </w:rPr>
              <w:t>238</w:t>
            </w:r>
          </w:p>
        </w:tc>
      </w:tr>
      <w:tr w:rsidR="00290867" w:rsidRPr="009177D2" w14:paraId="581B1F8E" w14:textId="77777777" w:rsidTr="001226C1">
        <w:trPr>
          <w:trHeight w:val="70"/>
        </w:trPr>
        <w:tc>
          <w:tcPr>
            <w:tcW w:w="2019" w:type="dxa"/>
            <w:shd w:val="clear" w:color="auto" w:fill="DEEAF6" w:themeFill="accent5" w:themeFillTint="33"/>
            <w:vAlign w:val="bottom"/>
          </w:tcPr>
          <w:p w14:paraId="22AF6EDF" w14:textId="4C00EB0A" w:rsidR="00290867" w:rsidRPr="009177D2" w:rsidRDefault="00290867" w:rsidP="00116CFB">
            <w:pPr>
              <w:spacing w:line="360" w:lineRule="auto"/>
              <w:rPr>
                <w:b/>
              </w:rPr>
            </w:pPr>
            <w:r w:rsidRPr="009177D2">
              <w:rPr>
                <w:rFonts w:eastAsia="Times New Roman" w:cs="Times New Roman"/>
                <w:b/>
                <w:lang w:val="cs-CZ"/>
              </w:rPr>
              <w:t>RAZEM</w:t>
            </w:r>
          </w:p>
        </w:tc>
        <w:tc>
          <w:tcPr>
            <w:tcW w:w="1186" w:type="dxa"/>
            <w:shd w:val="clear" w:color="auto" w:fill="DEEAF6" w:themeFill="accent5" w:themeFillTint="33"/>
            <w:vAlign w:val="bottom"/>
          </w:tcPr>
          <w:p w14:paraId="3F3D17EF" w14:textId="4149BA0A" w:rsidR="00290867" w:rsidRPr="009177D2" w:rsidRDefault="00290867" w:rsidP="00116CFB">
            <w:pPr>
              <w:spacing w:line="360" w:lineRule="auto"/>
              <w:jc w:val="center"/>
              <w:rPr>
                <w:b/>
              </w:rPr>
            </w:pPr>
            <w:r w:rsidRPr="009177D2">
              <w:rPr>
                <w:rFonts w:eastAsia="Times New Roman" w:cs="Times New Roman"/>
                <w:b/>
                <w:lang w:val="cs-CZ"/>
              </w:rPr>
              <w:t>5 548</w:t>
            </w:r>
          </w:p>
        </w:tc>
        <w:tc>
          <w:tcPr>
            <w:tcW w:w="1187" w:type="dxa"/>
            <w:shd w:val="clear" w:color="auto" w:fill="DEEAF6" w:themeFill="accent5" w:themeFillTint="33"/>
            <w:vAlign w:val="bottom"/>
          </w:tcPr>
          <w:p w14:paraId="25CC0B23" w14:textId="09EDF98B" w:rsidR="00290867" w:rsidRPr="009177D2" w:rsidRDefault="00290867" w:rsidP="00116CFB">
            <w:pPr>
              <w:spacing w:line="360" w:lineRule="auto"/>
              <w:jc w:val="center"/>
              <w:rPr>
                <w:b/>
              </w:rPr>
            </w:pPr>
            <w:r w:rsidRPr="009177D2">
              <w:rPr>
                <w:rFonts w:eastAsia="Times New Roman" w:cs="Times New Roman"/>
                <w:b/>
                <w:lang w:val="cs-CZ"/>
              </w:rPr>
              <w:t>5 798</w:t>
            </w:r>
          </w:p>
        </w:tc>
        <w:tc>
          <w:tcPr>
            <w:tcW w:w="1436" w:type="dxa"/>
            <w:shd w:val="clear" w:color="auto" w:fill="DEEAF6" w:themeFill="accent5" w:themeFillTint="33"/>
            <w:vAlign w:val="bottom"/>
          </w:tcPr>
          <w:p w14:paraId="1FD3F2FE" w14:textId="34F2244D" w:rsidR="00290867" w:rsidRPr="009177D2" w:rsidRDefault="00290867" w:rsidP="00116CFB">
            <w:pPr>
              <w:spacing w:line="360" w:lineRule="auto"/>
              <w:jc w:val="center"/>
              <w:rPr>
                <w:b/>
              </w:rPr>
            </w:pPr>
            <w:r w:rsidRPr="009177D2">
              <w:rPr>
                <w:rFonts w:eastAsia="Times New Roman" w:cs="Times New Roman"/>
                <w:b/>
                <w:lang w:val="cs-CZ"/>
              </w:rPr>
              <w:t>2 645</w:t>
            </w:r>
          </w:p>
        </w:tc>
        <w:tc>
          <w:tcPr>
            <w:tcW w:w="1437" w:type="dxa"/>
            <w:shd w:val="clear" w:color="auto" w:fill="DEEAF6" w:themeFill="accent5" w:themeFillTint="33"/>
            <w:vAlign w:val="bottom"/>
          </w:tcPr>
          <w:p w14:paraId="211DB35F" w14:textId="436983E0" w:rsidR="00290867" w:rsidRPr="009177D2" w:rsidRDefault="00290867" w:rsidP="00116CFB">
            <w:pPr>
              <w:spacing w:line="360" w:lineRule="auto"/>
              <w:jc w:val="center"/>
              <w:rPr>
                <w:b/>
              </w:rPr>
            </w:pPr>
            <w:r w:rsidRPr="009177D2">
              <w:rPr>
                <w:rFonts w:eastAsia="Times New Roman" w:cs="Times New Roman"/>
                <w:b/>
                <w:lang w:val="cs-CZ"/>
              </w:rPr>
              <w:t>2 746</w:t>
            </w:r>
          </w:p>
        </w:tc>
        <w:tc>
          <w:tcPr>
            <w:tcW w:w="1077" w:type="dxa"/>
            <w:shd w:val="clear" w:color="auto" w:fill="DEEAF6" w:themeFill="accent5" w:themeFillTint="33"/>
            <w:vAlign w:val="bottom"/>
          </w:tcPr>
          <w:p w14:paraId="0B7706BA" w14:textId="6D68E069" w:rsidR="00290867" w:rsidRPr="009177D2" w:rsidRDefault="00290867" w:rsidP="00116CFB">
            <w:pPr>
              <w:spacing w:line="360" w:lineRule="auto"/>
              <w:jc w:val="center"/>
              <w:rPr>
                <w:b/>
              </w:rPr>
            </w:pPr>
            <w:r w:rsidRPr="009177D2">
              <w:rPr>
                <w:rFonts w:eastAsia="Times New Roman" w:cs="Times New Roman"/>
                <w:b/>
                <w:lang w:val="cs-CZ"/>
              </w:rPr>
              <w:t>2 903</w:t>
            </w:r>
          </w:p>
        </w:tc>
        <w:tc>
          <w:tcPr>
            <w:tcW w:w="1077" w:type="dxa"/>
            <w:shd w:val="clear" w:color="auto" w:fill="DEEAF6" w:themeFill="accent5" w:themeFillTint="33"/>
            <w:vAlign w:val="bottom"/>
          </w:tcPr>
          <w:p w14:paraId="7049BE6C" w14:textId="2C8F1B10" w:rsidR="00290867" w:rsidRPr="009177D2" w:rsidRDefault="00290867" w:rsidP="00116CFB">
            <w:pPr>
              <w:spacing w:line="360" w:lineRule="auto"/>
              <w:jc w:val="center"/>
              <w:rPr>
                <w:b/>
              </w:rPr>
            </w:pPr>
            <w:r w:rsidRPr="009177D2">
              <w:rPr>
                <w:rFonts w:eastAsia="Times New Roman" w:cs="Times New Roman"/>
                <w:b/>
                <w:lang w:val="cs-CZ"/>
              </w:rPr>
              <w:t>3 052</w:t>
            </w:r>
          </w:p>
        </w:tc>
      </w:tr>
    </w:tbl>
    <w:p w14:paraId="18B08791" w14:textId="26F6D835" w:rsidR="009177D2" w:rsidRDefault="009177D2" w:rsidP="009177D2">
      <w:pPr>
        <w:spacing w:line="360" w:lineRule="auto"/>
        <w:rPr>
          <w:rFonts w:eastAsia="Times New Roman" w:cs="Times New Roman"/>
          <w:sz w:val="16"/>
          <w:szCs w:val="16"/>
          <w:lang w:val="cs-CZ"/>
        </w:rPr>
      </w:pPr>
      <w:r w:rsidRPr="00477B16">
        <w:rPr>
          <w:sz w:val="16"/>
          <w:szCs w:val="16"/>
        </w:rPr>
        <w:t>Źródło: GUS,</w:t>
      </w:r>
      <w:r>
        <w:rPr>
          <w:sz w:val="16"/>
          <w:szCs w:val="16"/>
          <w:u w:val="single"/>
        </w:rPr>
        <w:t xml:space="preserve"> </w:t>
      </w:r>
      <w:r>
        <w:rPr>
          <w:rFonts w:eastAsia="Times New Roman" w:cs="Times New Roman"/>
          <w:sz w:val="16"/>
          <w:szCs w:val="16"/>
          <w:lang w:val="cs-CZ"/>
        </w:rPr>
        <w:t>P</w:t>
      </w:r>
      <w:r w:rsidRPr="00477B16">
        <w:rPr>
          <w:rFonts w:eastAsia="Times New Roman" w:cs="Times New Roman"/>
          <w:sz w:val="16"/>
          <w:szCs w:val="16"/>
          <w:lang w:val="cs-CZ"/>
        </w:rPr>
        <w:t>racujący według innego podziału niż PKD</w:t>
      </w:r>
    </w:p>
    <w:p w14:paraId="66D137C7" w14:textId="77777777" w:rsidR="002E0BEB" w:rsidRPr="00477B16" w:rsidRDefault="002E0BEB" w:rsidP="009177D2">
      <w:pPr>
        <w:spacing w:line="360" w:lineRule="auto"/>
        <w:rPr>
          <w:rFonts w:eastAsia="Times New Roman" w:cs="Times New Roman"/>
          <w:sz w:val="16"/>
          <w:szCs w:val="16"/>
          <w:lang w:val="cs-CZ"/>
        </w:rPr>
      </w:pPr>
    </w:p>
    <w:p w14:paraId="2EF01C70" w14:textId="5BB6F49E" w:rsidR="002E0BEB" w:rsidRDefault="00227F6E" w:rsidP="00227F6E">
      <w:pPr>
        <w:pBdr>
          <w:top w:val="nil"/>
          <w:left w:val="nil"/>
          <w:bottom w:val="nil"/>
          <w:right w:val="nil"/>
          <w:between w:val="nil"/>
        </w:pBdr>
        <w:spacing w:after="0" w:line="360" w:lineRule="auto"/>
        <w:jc w:val="both"/>
        <w:rPr>
          <w:noProof/>
        </w:rPr>
      </w:pPr>
      <w:r w:rsidRPr="005A5585">
        <w:rPr>
          <w:noProof/>
        </w:rPr>
        <w:tab/>
        <w:t xml:space="preserve">Porównując liczbę pracujących w gminach wchodzacych w skład LGD, to zdecydowanie </w:t>
      </w:r>
      <w:r w:rsidR="00CB4CEB">
        <w:rPr>
          <w:noProof/>
        </w:rPr>
        <w:t>n</w:t>
      </w:r>
      <w:r w:rsidRPr="005A5585">
        <w:rPr>
          <w:noProof/>
        </w:rPr>
        <w:t>a</w:t>
      </w:r>
      <w:r w:rsidR="00CB4CEB">
        <w:rPr>
          <w:noProof/>
        </w:rPr>
        <w:t>j</w:t>
      </w:r>
      <w:r w:rsidRPr="005A5585">
        <w:rPr>
          <w:noProof/>
        </w:rPr>
        <w:t xml:space="preserve">większy rynek pracy </w:t>
      </w:r>
      <w:r w:rsidR="00CB4CEB">
        <w:rPr>
          <w:noProof/>
        </w:rPr>
        <w:t>jest</w:t>
      </w:r>
      <w:r w:rsidRPr="005A5585">
        <w:rPr>
          <w:noProof/>
        </w:rPr>
        <w:t xml:space="preserve"> w Kalwarii Zebrzydowskiej, w ktorej w 2019 r. odnotowano 4 461 pracujących, co stanowi 76,94% pracujących z obsaru LGD. Jest ona również jedyną gminą LGD, która odnotowała wzrost liczby pracujących w porówaniu z 2015 r. </w:t>
      </w:r>
      <w:r w:rsidR="00CB4CEB">
        <w:rPr>
          <w:noProof/>
        </w:rPr>
        <w:t>W pozostałych gminach odnotowano</w:t>
      </w:r>
      <w:r w:rsidRPr="005A5585">
        <w:rPr>
          <w:noProof/>
        </w:rPr>
        <w:t xml:space="preserve"> spadek liczby pracująchych. Co ciekawe we wszystkich gminach zrzeszonych w LGD liczba pracujących kobiet była wyższy niż mężczyzn – wyjątek stanowi Mucharz w 2015 r. Jest to o tyle zaskakujące, że odsetek</w:t>
      </w:r>
      <w:r w:rsidR="00016DB1" w:rsidRPr="005A5585">
        <w:rPr>
          <w:noProof/>
        </w:rPr>
        <w:t xml:space="preserve"> zarejestrowanych</w:t>
      </w:r>
      <w:r w:rsidRPr="005A5585">
        <w:rPr>
          <w:noProof/>
        </w:rPr>
        <w:t xml:space="preserve"> bezrobonych kobiet był wyższy od </w:t>
      </w:r>
      <w:r w:rsidR="00016DB1" w:rsidRPr="005A5585">
        <w:rPr>
          <w:noProof/>
        </w:rPr>
        <w:t>odsetka mężczyzn więc można wysnuć hipotezę, że pomimo niższej aktywności mężczyzn na rynku pracy rzadziej rejestrują się oni jako osoby</w:t>
      </w:r>
      <w:r w:rsidR="00383026">
        <w:rPr>
          <w:noProof/>
        </w:rPr>
        <w:t> </w:t>
      </w:r>
      <w:r w:rsidR="00016DB1" w:rsidRPr="005A5585">
        <w:rPr>
          <w:noProof/>
        </w:rPr>
        <w:t xml:space="preserve">bezrobotne.  </w:t>
      </w:r>
      <w:r w:rsidRPr="005A5585">
        <w:rPr>
          <w:noProof/>
        </w:rPr>
        <w:t xml:space="preserve"> </w:t>
      </w:r>
    </w:p>
    <w:p w14:paraId="022BDAA1" w14:textId="77777777" w:rsidR="002E0BEB" w:rsidRDefault="002E0BEB">
      <w:pPr>
        <w:rPr>
          <w:noProof/>
        </w:rPr>
      </w:pPr>
      <w:r>
        <w:rPr>
          <w:noProof/>
        </w:rPr>
        <w:br w:type="page"/>
      </w:r>
    </w:p>
    <w:p w14:paraId="3AC810A8" w14:textId="52CC903A" w:rsidR="00C9433E" w:rsidRDefault="002E0BEB" w:rsidP="002E0BEB">
      <w:pPr>
        <w:pStyle w:val="Legenda"/>
      </w:pPr>
      <w:bookmarkStart w:id="19" w:name="_Toc86408076"/>
      <w:r>
        <w:lastRenderedPageBreak/>
        <w:t xml:space="preserve">Wykres </w:t>
      </w:r>
      <w:r w:rsidR="00EF08F4">
        <w:fldChar w:fldCharType="begin"/>
      </w:r>
      <w:r w:rsidR="00EF08F4">
        <w:instrText xml:space="preserve"> SEQ Wykres \* ARABIC </w:instrText>
      </w:r>
      <w:r w:rsidR="00EF08F4">
        <w:fldChar w:fldCharType="separate"/>
      </w:r>
      <w:r w:rsidR="003404CE">
        <w:rPr>
          <w:noProof/>
        </w:rPr>
        <w:t>3</w:t>
      </w:r>
      <w:r w:rsidR="00EF08F4">
        <w:rPr>
          <w:noProof/>
        </w:rPr>
        <w:fldChar w:fldCharType="end"/>
      </w:r>
      <w:r>
        <w:t xml:space="preserve">. </w:t>
      </w:r>
      <w:r w:rsidRPr="00E850D2">
        <w:t>Podmioty gospodarki narodowej w rejestrze REGON na 10 tys. ludności w wieku produkcyjnym</w:t>
      </w:r>
      <w:r>
        <w:t>.</w:t>
      </w:r>
      <w:bookmarkEnd w:id="19"/>
    </w:p>
    <w:p w14:paraId="13B33474" w14:textId="60B8EDFC" w:rsidR="00852D34" w:rsidRDefault="00852D34" w:rsidP="00116CFB">
      <w:pPr>
        <w:pBdr>
          <w:top w:val="nil"/>
          <w:left w:val="nil"/>
          <w:bottom w:val="nil"/>
          <w:right w:val="nil"/>
          <w:between w:val="nil"/>
        </w:pBdr>
        <w:spacing w:after="0" w:line="360" w:lineRule="auto"/>
        <w:rPr>
          <w:color w:val="3366FF"/>
        </w:rPr>
      </w:pPr>
      <w:r>
        <w:rPr>
          <w:noProof/>
        </w:rPr>
        <w:drawing>
          <wp:inline distT="0" distB="0" distL="0" distR="0" wp14:anchorId="318EB3FE" wp14:editId="383A5656">
            <wp:extent cx="5760720" cy="3776989"/>
            <wp:effectExtent l="0" t="0" r="30480" b="33020"/>
            <wp:docPr id="10" name="Wykres 1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EF7C12D-D7DE-4D56-93F1-6A9981A6757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26CBC5EA" w14:textId="2D4465CE" w:rsidR="000843B9" w:rsidRPr="00477B16" w:rsidRDefault="000843B9" w:rsidP="000843B9">
      <w:pPr>
        <w:pBdr>
          <w:top w:val="nil"/>
          <w:left w:val="nil"/>
          <w:bottom w:val="nil"/>
          <w:right w:val="nil"/>
          <w:between w:val="nil"/>
        </w:pBdr>
        <w:spacing w:after="0" w:line="360" w:lineRule="auto"/>
        <w:rPr>
          <w:sz w:val="16"/>
          <w:szCs w:val="16"/>
        </w:rPr>
      </w:pPr>
      <w:r w:rsidRPr="00477B16">
        <w:rPr>
          <w:sz w:val="16"/>
          <w:szCs w:val="16"/>
        </w:rPr>
        <w:t xml:space="preserve">Źródło: </w:t>
      </w:r>
      <w:r>
        <w:rPr>
          <w:sz w:val="16"/>
          <w:szCs w:val="16"/>
        </w:rPr>
        <w:t xml:space="preserve">GUS, </w:t>
      </w:r>
      <w:r w:rsidRPr="00477B16">
        <w:rPr>
          <w:rFonts w:asciiTheme="minorHAnsi" w:hAnsiTheme="minorHAnsi" w:cs="Lucida Grande"/>
          <w:color w:val="000000"/>
          <w:sz w:val="16"/>
          <w:szCs w:val="16"/>
        </w:rPr>
        <w:t>Podmioty wg klas wielkości na 10 tys. mieszkańców w wieku produkcyjnym</w:t>
      </w:r>
      <w:r w:rsidR="005A5585">
        <w:rPr>
          <w:rFonts w:asciiTheme="minorHAnsi" w:hAnsiTheme="minorHAnsi" w:cs="Lucida Grande"/>
          <w:color w:val="000000"/>
          <w:sz w:val="16"/>
          <w:szCs w:val="16"/>
        </w:rPr>
        <w:t>.</w:t>
      </w:r>
    </w:p>
    <w:p w14:paraId="5CAB8B60" w14:textId="77777777" w:rsidR="003971CB" w:rsidRDefault="003971CB" w:rsidP="00116CFB">
      <w:pPr>
        <w:pBdr>
          <w:top w:val="nil"/>
          <w:left w:val="nil"/>
          <w:bottom w:val="nil"/>
          <w:right w:val="nil"/>
          <w:between w:val="nil"/>
        </w:pBdr>
        <w:spacing w:after="0" w:line="360" w:lineRule="auto"/>
        <w:rPr>
          <w:color w:val="3366FF"/>
        </w:rPr>
      </w:pPr>
    </w:p>
    <w:p w14:paraId="55FA3E9D" w14:textId="3FD503EC" w:rsidR="00C9433E" w:rsidRDefault="000843B9" w:rsidP="002E0BEB">
      <w:pPr>
        <w:pBdr>
          <w:top w:val="nil"/>
          <w:left w:val="nil"/>
          <w:bottom w:val="nil"/>
          <w:right w:val="nil"/>
          <w:between w:val="nil"/>
        </w:pBdr>
        <w:spacing w:after="0" w:line="360" w:lineRule="auto"/>
        <w:jc w:val="both"/>
      </w:pPr>
      <w:r w:rsidRPr="000843B9">
        <w:tab/>
        <w:t xml:space="preserve">Pod względem </w:t>
      </w:r>
      <w:r>
        <w:t>liczby podmiotów gospodarki narodowej na 10 tys. mieszkańców, to najkorzystniej wypada Kalwaria Zebrzydowska, która odnotowała w 2020 r. 2 387,9 podmiotów na 10</w:t>
      </w:r>
      <w:r w:rsidR="00383026">
        <w:t> </w:t>
      </w:r>
      <w:r>
        <w:t>tys. mieszkańców. Najmniej podmiotów zarejestrowanych jest w gminie Mucharz. Pozytywnym trendem jest systematyczny wzrost liczby podmiotów na przestrzeni lat we wszystkich analizowanych</w:t>
      </w:r>
      <w:r w:rsidR="00383026">
        <w:t> </w:t>
      </w:r>
      <w:r>
        <w:t xml:space="preserve">gminach. </w:t>
      </w:r>
    </w:p>
    <w:p w14:paraId="569F7F5A" w14:textId="3B2CDD99" w:rsidR="002E0BEB" w:rsidRDefault="002E0BEB" w:rsidP="002E0BEB">
      <w:pPr>
        <w:pStyle w:val="Legenda"/>
      </w:pPr>
      <w:bookmarkStart w:id="20" w:name="_Toc86408077"/>
      <w:r>
        <w:t xml:space="preserve">Wykres </w:t>
      </w:r>
      <w:r w:rsidR="00EF08F4">
        <w:fldChar w:fldCharType="begin"/>
      </w:r>
      <w:r w:rsidR="00EF08F4">
        <w:instrText xml:space="preserve"> SEQ Wykres \* ARABIC </w:instrText>
      </w:r>
      <w:r w:rsidR="00EF08F4">
        <w:fldChar w:fldCharType="separate"/>
      </w:r>
      <w:r w:rsidR="003404CE">
        <w:rPr>
          <w:noProof/>
        </w:rPr>
        <w:t>4</w:t>
      </w:r>
      <w:r w:rsidR="00EF08F4">
        <w:rPr>
          <w:noProof/>
        </w:rPr>
        <w:fldChar w:fldCharType="end"/>
      </w:r>
      <w:r>
        <w:t xml:space="preserve">. </w:t>
      </w:r>
      <w:r w:rsidRPr="00E563F1">
        <w:t>Osoby fizyczne prowadzące działalność gospodarczą na 10 tys. mieszkańców</w:t>
      </w:r>
      <w:r>
        <w:t>.</w:t>
      </w:r>
      <w:bookmarkEnd w:id="20"/>
    </w:p>
    <w:p w14:paraId="4C57D15C" w14:textId="2FC9C2D3" w:rsidR="003971CB" w:rsidRDefault="003E7EF4" w:rsidP="00116CFB">
      <w:pPr>
        <w:pBdr>
          <w:top w:val="nil"/>
          <w:left w:val="nil"/>
          <w:bottom w:val="nil"/>
          <w:right w:val="nil"/>
          <w:between w:val="nil"/>
        </w:pBdr>
        <w:spacing w:after="0" w:line="360" w:lineRule="auto"/>
        <w:rPr>
          <w:color w:val="3366FF"/>
        </w:rPr>
      </w:pPr>
      <w:r>
        <w:rPr>
          <w:noProof/>
        </w:rPr>
        <w:drawing>
          <wp:inline distT="0" distB="0" distL="0" distR="0" wp14:anchorId="6A43D44B" wp14:editId="5A794A7A">
            <wp:extent cx="5760720" cy="2419562"/>
            <wp:effectExtent l="0" t="0" r="30480" b="19050"/>
            <wp:docPr id="11" name="Wykres 1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52A22F2-C9F9-4DDD-A70C-A13CD933DDE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71DF3176" w14:textId="7A2B1F81" w:rsidR="003971CB" w:rsidRPr="00C9433E" w:rsidRDefault="000843B9" w:rsidP="00116CFB">
      <w:pPr>
        <w:pBdr>
          <w:top w:val="nil"/>
          <w:left w:val="nil"/>
          <w:bottom w:val="nil"/>
          <w:right w:val="nil"/>
          <w:between w:val="nil"/>
        </w:pBdr>
        <w:spacing w:after="0" w:line="360" w:lineRule="auto"/>
        <w:rPr>
          <w:rFonts w:asciiTheme="minorHAnsi" w:hAnsiTheme="minorHAnsi" w:cs="Lucida Grande"/>
          <w:sz w:val="16"/>
          <w:szCs w:val="16"/>
        </w:rPr>
      </w:pPr>
      <w:r w:rsidRPr="001036AA">
        <w:rPr>
          <w:rFonts w:asciiTheme="minorHAnsi" w:hAnsiTheme="minorHAnsi"/>
          <w:sz w:val="16"/>
          <w:szCs w:val="16"/>
        </w:rPr>
        <w:t xml:space="preserve">Źródło: GUS, </w:t>
      </w:r>
      <w:r w:rsidRPr="001036AA">
        <w:rPr>
          <w:rFonts w:asciiTheme="minorHAnsi" w:hAnsiTheme="minorHAnsi" w:cs="Lucida Grande"/>
          <w:sz w:val="16"/>
          <w:szCs w:val="16"/>
        </w:rPr>
        <w:t xml:space="preserve">Podmioty </w:t>
      </w:r>
      <w:r>
        <w:rPr>
          <w:rFonts w:asciiTheme="minorHAnsi" w:hAnsiTheme="minorHAnsi" w:cs="Lucida Grande"/>
          <w:sz w:val="16"/>
          <w:szCs w:val="16"/>
        </w:rPr>
        <w:t>–</w:t>
      </w:r>
      <w:r w:rsidRPr="001036AA">
        <w:rPr>
          <w:rFonts w:asciiTheme="minorHAnsi" w:hAnsiTheme="minorHAnsi" w:cs="Lucida Grande"/>
          <w:sz w:val="16"/>
          <w:szCs w:val="16"/>
        </w:rPr>
        <w:t xml:space="preserve"> wskaźniki</w:t>
      </w:r>
      <w:r w:rsidR="005A5585">
        <w:rPr>
          <w:rFonts w:asciiTheme="minorHAnsi" w:hAnsiTheme="minorHAnsi" w:cs="Lucida Grande"/>
          <w:sz w:val="16"/>
          <w:szCs w:val="16"/>
        </w:rPr>
        <w:t>.</w:t>
      </w:r>
    </w:p>
    <w:p w14:paraId="120BD576" w14:textId="12959414" w:rsidR="000843B9" w:rsidRDefault="000843B9" w:rsidP="00FF7AE8">
      <w:pPr>
        <w:pBdr>
          <w:top w:val="nil"/>
          <w:left w:val="nil"/>
          <w:bottom w:val="nil"/>
          <w:right w:val="nil"/>
          <w:between w:val="nil"/>
        </w:pBdr>
        <w:spacing w:after="0" w:line="360" w:lineRule="auto"/>
        <w:ind w:firstLine="720"/>
        <w:jc w:val="both"/>
      </w:pPr>
      <w:r w:rsidRPr="000843B9">
        <w:lastRenderedPageBreak/>
        <w:t xml:space="preserve">Podobnie </w:t>
      </w:r>
      <w:r>
        <w:t xml:space="preserve">wygląda sytuacja gmin z perspektywy </w:t>
      </w:r>
      <w:r w:rsidR="00FF7AE8">
        <w:t xml:space="preserve">liczby osób fizycznych prowadzących działalność gospodarczą na 10 tys. mieszkańców – tutaj również najkorzystniej wypada Kalwaria Zebrzydowska, a najmniej korzystnie Mucharz. Podobnie, jak w przypadku podmiotów gospodarki narodowej tutaj również odnotowujemy stały wzrost liczby osób prowadzących działalność gospodarczą na 10 tys. mieszkańców we wszystkich gminach zrzeszonych w LGD. </w:t>
      </w:r>
      <w:r>
        <w:t xml:space="preserve"> </w:t>
      </w:r>
    </w:p>
    <w:p w14:paraId="4E867B73" w14:textId="5887C4A9" w:rsidR="00FF7AE8" w:rsidRPr="005A5585" w:rsidRDefault="00FF7AE8" w:rsidP="000A1E0D">
      <w:pPr>
        <w:pBdr>
          <w:top w:val="nil"/>
          <w:left w:val="nil"/>
          <w:bottom w:val="nil"/>
          <w:right w:val="nil"/>
          <w:between w:val="nil"/>
        </w:pBdr>
        <w:spacing w:after="0" w:line="360" w:lineRule="auto"/>
        <w:ind w:firstLine="720"/>
        <w:jc w:val="both"/>
        <w:rPr>
          <w:rFonts w:asciiTheme="minorHAnsi" w:hAnsiTheme="minorHAnsi"/>
        </w:rPr>
      </w:pPr>
      <w:r w:rsidRPr="005A5585">
        <w:rPr>
          <w:rFonts w:asciiTheme="minorHAnsi" w:hAnsiTheme="minorHAnsi"/>
        </w:rPr>
        <w:t>Analizując sytuację gmin wchodzących w skład LGD warto zwrócić uwagę na aktywność jej mieszkańców, zaangażowanie sektora społecznego i organizacji pozarządowych. W strategii RLKS</w:t>
      </w:r>
      <w:r w:rsidR="00383026">
        <w:rPr>
          <w:rFonts w:asciiTheme="minorHAnsi" w:hAnsiTheme="minorHAnsi"/>
        </w:rPr>
        <w:t> </w:t>
      </w:r>
      <w:r w:rsidRPr="005A5585">
        <w:rPr>
          <w:rFonts w:asciiTheme="minorHAnsi" w:hAnsiTheme="minorHAnsi"/>
        </w:rPr>
        <w:t>wskazano</w:t>
      </w:r>
      <w:r w:rsidR="000A1E0D" w:rsidRPr="005A5585">
        <w:rPr>
          <w:rFonts w:asciiTheme="minorHAnsi" w:hAnsiTheme="minorHAnsi"/>
        </w:rPr>
        <w:t xml:space="preserve"> na działanie wielu lokalnych organizacji pozarządowych mających różne cele i</w:t>
      </w:r>
      <w:r w:rsidR="00383026">
        <w:rPr>
          <w:rFonts w:asciiTheme="minorHAnsi" w:hAnsiTheme="minorHAnsi"/>
        </w:rPr>
        <w:t> </w:t>
      </w:r>
      <w:r w:rsidR="000A1E0D" w:rsidRPr="005A5585">
        <w:rPr>
          <w:rFonts w:asciiTheme="minorHAnsi" w:hAnsiTheme="minorHAnsi"/>
        </w:rPr>
        <w:t>zasięg</w:t>
      </w:r>
      <w:r w:rsidR="00383026">
        <w:rPr>
          <w:rFonts w:asciiTheme="minorHAnsi" w:hAnsiTheme="minorHAnsi"/>
        </w:rPr>
        <w:t> </w:t>
      </w:r>
      <w:r w:rsidR="000A1E0D" w:rsidRPr="005A5585">
        <w:rPr>
          <w:rFonts w:asciiTheme="minorHAnsi" w:hAnsiTheme="minorHAnsi"/>
        </w:rPr>
        <w:t xml:space="preserve">oddziaływania: </w:t>
      </w:r>
    </w:p>
    <w:p w14:paraId="7A5A6418" w14:textId="6B76DD8D" w:rsidR="000A1E0D" w:rsidRPr="005A5585" w:rsidRDefault="000A1E0D" w:rsidP="00C23C00">
      <w:pPr>
        <w:pStyle w:val="Akapitzlist"/>
        <w:numPr>
          <w:ilvl w:val="0"/>
          <w:numId w:val="11"/>
        </w:numPr>
        <w:pBdr>
          <w:top w:val="nil"/>
          <w:left w:val="nil"/>
          <w:bottom w:val="nil"/>
          <w:right w:val="nil"/>
          <w:between w:val="nil"/>
        </w:pBdr>
        <w:spacing w:after="0" w:line="360" w:lineRule="auto"/>
        <w:jc w:val="both"/>
        <w:rPr>
          <w:rFonts w:asciiTheme="minorHAnsi" w:hAnsiTheme="minorHAnsi"/>
        </w:rPr>
      </w:pPr>
      <w:r w:rsidRPr="005A5585">
        <w:rPr>
          <w:rFonts w:asciiTheme="minorHAnsi" w:hAnsiTheme="minorHAnsi"/>
        </w:rPr>
        <w:t xml:space="preserve">w obszarze sportu i rekreacji: Ludowe Kluby Sportowe (w każdej gminie), Uczniowskie </w:t>
      </w:r>
      <w:proofErr w:type="spellStart"/>
      <w:r w:rsidRPr="005A5585">
        <w:rPr>
          <w:rFonts w:asciiTheme="minorHAnsi" w:hAnsiTheme="minorHAnsi"/>
        </w:rPr>
        <w:t>Kulby</w:t>
      </w:r>
      <w:proofErr w:type="spellEnd"/>
      <w:r w:rsidRPr="005A5585">
        <w:rPr>
          <w:rFonts w:asciiTheme="minorHAnsi" w:hAnsiTheme="minorHAnsi"/>
        </w:rPr>
        <w:t xml:space="preserve"> Sportowe, </w:t>
      </w:r>
      <w:r w:rsidRPr="005A5585">
        <w:rPr>
          <w:rFonts w:asciiTheme="minorHAnsi" w:eastAsia="Times New Roman" w:hAnsiTheme="minorHAnsi"/>
        </w:rPr>
        <w:t>stowarzyszenia: „Perspektywy”, „Kleks”, „Parafialny Klub Sportowy”,</w:t>
      </w:r>
      <w:r w:rsidR="00EE7187" w:rsidRPr="005A5585">
        <w:rPr>
          <w:rFonts w:asciiTheme="minorHAnsi" w:eastAsia="Times New Roman" w:hAnsiTheme="minorHAnsi"/>
        </w:rPr>
        <w:t xml:space="preserve"> </w:t>
      </w:r>
      <w:r w:rsidRPr="005A5585">
        <w:rPr>
          <w:rFonts w:asciiTheme="minorHAnsi" w:eastAsia="Times New Roman" w:hAnsiTheme="minorHAnsi"/>
        </w:rPr>
        <w:t>„</w:t>
      </w:r>
      <w:r w:rsidR="00EE7187" w:rsidRPr="005A5585">
        <w:rPr>
          <w:rFonts w:asciiTheme="minorHAnsi" w:eastAsia="Times New Roman" w:hAnsiTheme="minorHAnsi"/>
        </w:rPr>
        <w:t>Św. Józef” czy Uczniowski Klub</w:t>
      </w:r>
      <w:r w:rsidR="0022254F" w:rsidRPr="005A5585">
        <w:rPr>
          <w:rFonts w:asciiTheme="minorHAnsi" w:eastAsia="Times New Roman" w:hAnsiTheme="minorHAnsi"/>
        </w:rPr>
        <w:t xml:space="preserve"> Sportowy "ZALEW" Świnna Poręba;</w:t>
      </w:r>
    </w:p>
    <w:p w14:paraId="6E1D3629" w14:textId="122C787E" w:rsidR="00EE7187" w:rsidRPr="005A5585" w:rsidRDefault="000A1E0D" w:rsidP="00C23C00">
      <w:pPr>
        <w:pStyle w:val="Akapitzlist"/>
        <w:numPr>
          <w:ilvl w:val="0"/>
          <w:numId w:val="11"/>
        </w:numPr>
        <w:pBdr>
          <w:top w:val="nil"/>
          <w:left w:val="nil"/>
          <w:bottom w:val="nil"/>
          <w:right w:val="nil"/>
          <w:between w:val="nil"/>
        </w:pBdr>
        <w:spacing w:after="0" w:line="360" w:lineRule="auto"/>
        <w:jc w:val="both"/>
        <w:rPr>
          <w:rFonts w:asciiTheme="minorHAnsi" w:hAnsiTheme="minorHAnsi"/>
        </w:rPr>
      </w:pPr>
      <w:r w:rsidRPr="005A5585">
        <w:rPr>
          <w:rFonts w:asciiTheme="minorHAnsi" w:eastAsia="Times New Roman" w:hAnsiTheme="minorHAnsi"/>
        </w:rPr>
        <w:t>w obszarze</w:t>
      </w:r>
      <w:r w:rsidR="00EE7187" w:rsidRPr="005A5585">
        <w:rPr>
          <w:rFonts w:asciiTheme="minorHAnsi" w:eastAsia="Times New Roman" w:hAnsiTheme="minorHAnsi"/>
        </w:rPr>
        <w:t xml:space="preserve"> rozwoju lokalnego</w:t>
      </w:r>
      <w:r w:rsidR="0022254F" w:rsidRPr="005A5585">
        <w:rPr>
          <w:rFonts w:asciiTheme="minorHAnsi" w:eastAsia="Times New Roman" w:hAnsiTheme="minorHAnsi"/>
        </w:rPr>
        <w:t xml:space="preserve"> i budowania kapitału społecznego: </w:t>
      </w:r>
      <w:r w:rsidR="00EE7187" w:rsidRPr="005A5585">
        <w:rPr>
          <w:rFonts w:asciiTheme="minorHAnsi" w:eastAsia="Times New Roman" w:hAnsiTheme="minorHAnsi"/>
        </w:rPr>
        <w:t xml:space="preserve">Stowarzyszenie Ekologiczno-Kulturalne „Na Bursztynowym Szlaku”, Stowarzyszenie św. Jana Kantego, Stowarzyszenie Miłośników Ziemi Stryszowskiej, </w:t>
      </w:r>
      <w:r w:rsidR="0022254F" w:rsidRPr="005A5585">
        <w:rPr>
          <w:rFonts w:asciiTheme="minorHAnsi" w:eastAsia="Times New Roman" w:hAnsiTheme="minorHAnsi"/>
        </w:rPr>
        <w:t>Koła Gospodyń Wiejskich</w:t>
      </w:r>
      <w:r w:rsidR="00EE7187" w:rsidRPr="005A5585">
        <w:rPr>
          <w:rFonts w:asciiTheme="minorHAnsi" w:eastAsia="Times New Roman" w:hAnsiTheme="minorHAnsi"/>
        </w:rPr>
        <w:t>, Stowarzyszenie Terra Artis oraz Fundacja Dziedzictwo i stowarzyszenie Dobroczynne im. Mikołaja Zebrzydows</w:t>
      </w:r>
      <w:r w:rsidR="0022254F" w:rsidRPr="005A5585">
        <w:rPr>
          <w:rFonts w:asciiTheme="minorHAnsi" w:eastAsia="Times New Roman" w:hAnsiTheme="minorHAnsi"/>
        </w:rPr>
        <w:t>kiego z Kalwarii Zebrzydowskiej, orkiestry dęte i zespoły lokalne;</w:t>
      </w:r>
    </w:p>
    <w:p w14:paraId="33DB311F" w14:textId="47C53B32" w:rsidR="0022254F" w:rsidRPr="005A5585" w:rsidRDefault="0022254F" w:rsidP="00C23C00">
      <w:pPr>
        <w:pStyle w:val="Akapitzlist"/>
        <w:numPr>
          <w:ilvl w:val="0"/>
          <w:numId w:val="11"/>
        </w:numPr>
        <w:pBdr>
          <w:top w:val="nil"/>
          <w:left w:val="nil"/>
          <w:bottom w:val="nil"/>
          <w:right w:val="nil"/>
          <w:between w:val="nil"/>
        </w:pBdr>
        <w:spacing w:after="0" w:line="360" w:lineRule="auto"/>
        <w:jc w:val="both"/>
        <w:rPr>
          <w:rFonts w:asciiTheme="minorHAnsi" w:hAnsiTheme="minorHAnsi"/>
        </w:rPr>
      </w:pPr>
      <w:r w:rsidRPr="005A5585">
        <w:rPr>
          <w:rFonts w:asciiTheme="minorHAnsi" w:eastAsia="Times New Roman" w:hAnsiTheme="minorHAnsi"/>
        </w:rPr>
        <w:t xml:space="preserve">prowadzące działalność gospodarczą, np. </w:t>
      </w:r>
      <w:r w:rsidRPr="005A5585">
        <w:rPr>
          <w:rFonts w:asciiTheme="minorHAnsi" w:hAnsiTheme="minorHAnsi"/>
        </w:rPr>
        <w:t>spółdzielnia socjalna „Smaki Gościńca”.</w:t>
      </w:r>
    </w:p>
    <w:p w14:paraId="5A14F33B" w14:textId="3C545B66" w:rsidR="00830919" w:rsidRPr="005A5585" w:rsidRDefault="0022254F" w:rsidP="0022254F">
      <w:pPr>
        <w:pBdr>
          <w:top w:val="nil"/>
          <w:left w:val="nil"/>
          <w:bottom w:val="nil"/>
          <w:right w:val="nil"/>
          <w:between w:val="nil"/>
        </w:pBdr>
        <w:spacing w:after="0" w:line="360" w:lineRule="auto"/>
        <w:ind w:firstLine="426"/>
      </w:pPr>
      <w:r w:rsidRPr="005A5585">
        <w:t xml:space="preserve">Diagnoza przeprowadzona na potrzeby opracowania RLKS pozwoliła na wyodrębnienie następujących grup </w:t>
      </w:r>
      <w:proofErr w:type="spellStart"/>
      <w:r w:rsidRPr="005A5585">
        <w:t>defaworyzowanych</w:t>
      </w:r>
      <w:proofErr w:type="spellEnd"/>
      <w:r w:rsidRPr="005A5585">
        <w:t xml:space="preserve"> na obszarze LGD:</w:t>
      </w:r>
    </w:p>
    <w:p w14:paraId="4B730EF9" w14:textId="2B37375E" w:rsidR="00EE7187" w:rsidRPr="005A5585" w:rsidRDefault="0022254F" w:rsidP="00C23C00">
      <w:pPr>
        <w:numPr>
          <w:ilvl w:val="0"/>
          <w:numId w:val="2"/>
        </w:numPr>
        <w:suppressAutoHyphens/>
        <w:spacing w:after="0" w:line="360" w:lineRule="auto"/>
        <w:jc w:val="both"/>
        <w:rPr>
          <w:rFonts w:asciiTheme="minorHAnsi" w:hAnsiTheme="minorHAnsi"/>
        </w:rPr>
      </w:pPr>
      <w:r w:rsidRPr="005A5585">
        <w:rPr>
          <w:rFonts w:asciiTheme="minorHAnsi" w:hAnsiTheme="minorHAnsi"/>
        </w:rPr>
        <w:t>o</w:t>
      </w:r>
      <w:r w:rsidR="00EE7187" w:rsidRPr="005A5585">
        <w:rPr>
          <w:rFonts w:asciiTheme="minorHAnsi" w:hAnsiTheme="minorHAnsi"/>
        </w:rPr>
        <w:t>soby bezrobotne w wieku 18-24 oraz 50 lat i więcej lat,</w:t>
      </w:r>
    </w:p>
    <w:p w14:paraId="18123EBA" w14:textId="29ECF150" w:rsidR="00EE7187" w:rsidRPr="005A5585" w:rsidRDefault="0022254F" w:rsidP="00C23C00">
      <w:pPr>
        <w:numPr>
          <w:ilvl w:val="0"/>
          <w:numId w:val="2"/>
        </w:numPr>
        <w:suppressAutoHyphens/>
        <w:spacing w:after="0" w:line="360" w:lineRule="auto"/>
        <w:jc w:val="both"/>
        <w:rPr>
          <w:rFonts w:asciiTheme="minorHAnsi" w:hAnsiTheme="minorHAnsi"/>
        </w:rPr>
      </w:pPr>
      <w:r w:rsidRPr="005A5585">
        <w:rPr>
          <w:rFonts w:asciiTheme="minorHAnsi" w:hAnsiTheme="minorHAnsi"/>
        </w:rPr>
        <w:t>b</w:t>
      </w:r>
      <w:r w:rsidR="00EE7187" w:rsidRPr="005A5585">
        <w:rPr>
          <w:rFonts w:asciiTheme="minorHAnsi" w:hAnsiTheme="minorHAnsi"/>
        </w:rPr>
        <w:t>ezrobotne kobiety,</w:t>
      </w:r>
    </w:p>
    <w:p w14:paraId="0EFD1800" w14:textId="4AB037D2" w:rsidR="00EE7187" w:rsidRPr="005A5585" w:rsidRDefault="0022254F" w:rsidP="00C23C00">
      <w:pPr>
        <w:numPr>
          <w:ilvl w:val="0"/>
          <w:numId w:val="2"/>
        </w:numPr>
        <w:suppressAutoHyphens/>
        <w:spacing w:after="0" w:line="360" w:lineRule="auto"/>
        <w:jc w:val="both"/>
        <w:rPr>
          <w:rFonts w:asciiTheme="minorHAnsi" w:hAnsiTheme="minorHAnsi"/>
        </w:rPr>
      </w:pPr>
      <w:r w:rsidRPr="005A5585">
        <w:rPr>
          <w:rFonts w:asciiTheme="minorHAnsi" w:hAnsiTheme="minorHAnsi"/>
        </w:rPr>
        <w:t>b</w:t>
      </w:r>
      <w:r w:rsidR="00EE7187" w:rsidRPr="005A5585">
        <w:rPr>
          <w:rFonts w:asciiTheme="minorHAnsi" w:hAnsiTheme="minorHAnsi"/>
        </w:rPr>
        <w:t>ezrobotne osoby z wykształceniem poniżej wykształcenia średniego,</w:t>
      </w:r>
    </w:p>
    <w:p w14:paraId="1E8E74D8" w14:textId="559B44A9" w:rsidR="00EE7187" w:rsidRPr="005A5585" w:rsidRDefault="0022254F" w:rsidP="00C23C00">
      <w:pPr>
        <w:numPr>
          <w:ilvl w:val="0"/>
          <w:numId w:val="2"/>
        </w:numPr>
        <w:suppressAutoHyphens/>
        <w:spacing w:after="0" w:line="360" w:lineRule="auto"/>
        <w:rPr>
          <w:rFonts w:asciiTheme="minorHAnsi" w:hAnsiTheme="minorHAnsi"/>
        </w:rPr>
      </w:pPr>
      <w:r w:rsidRPr="005A5585">
        <w:rPr>
          <w:rFonts w:asciiTheme="minorHAnsi" w:hAnsiTheme="minorHAnsi"/>
        </w:rPr>
        <w:t>b</w:t>
      </w:r>
      <w:r w:rsidR="00EE7187" w:rsidRPr="005A5585">
        <w:rPr>
          <w:rFonts w:asciiTheme="minorHAnsi" w:hAnsiTheme="minorHAnsi"/>
        </w:rPr>
        <w:t>ezrobotne osoby bez doświadczenia zawodowego,</w:t>
      </w:r>
    </w:p>
    <w:p w14:paraId="5A2548D3" w14:textId="386AD933" w:rsidR="00EE7187" w:rsidRPr="005A5585" w:rsidRDefault="0022254F" w:rsidP="00C23C00">
      <w:pPr>
        <w:numPr>
          <w:ilvl w:val="0"/>
          <w:numId w:val="2"/>
        </w:numPr>
        <w:suppressAutoHyphens/>
        <w:spacing w:after="0" w:line="360" w:lineRule="auto"/>
        <w:rPr>
          <w:rFonts w:asciiTheme="minorHAnsi" w:hAnsiTheme="minorHAnsi"/>
        </w:rPr>
      </w:pPr>
      <w:r w:rsidRPr="005A5585">
        <w:rPr>
          <w:rFonts w:asciiTheme="minorHAnsi" w:hAnsiTheme="minorHAnsi"/>
        </w:rPr>
        <w:t>d</w:t>
      </w:r>
      <w:r w:rsidR="00EE7187" w:rsidRPr="005A5585">
        <w:rPr>
          <w:rFonts w:asciiTheme="minorHAnsi" w:hAnsiTheme="minorHAnsi"/>
        </w:rPr>
        <w:t>ługotrwale bezrobotni,</w:t>
      </w:r>
    </w:p>
    <w:p w14:paraId="6367B5FE" w14:textId="288D0803" w:rsidR="00EE7187" w:rsidRPr="005A5585" w:rsidRDefault="0022254F" w:rsidP="00C23C00">
      <w:pPr>
        <w:numPr>
          <w:ilvl w:val="0"/>
          <w:numId w:val="2"/>
        </w:numPr>
        <w:suppressAutoHyphens/>
        <w:spacing w:after="0" w:line="360" w:lineRule="auto"/>
        <w:jc w:val="both"/>
        <w:rPr>
          <w:rFonts w:asciiTheme="minorHAnsi" w:eastAsia="Times New Roman" w:hAnsiTheme="minorHAnsi"/>
        </w:rPr>
      </w:pPr>
      <w:r w:rsidRPr="005A5585">
        <w:rPr>
          <w:rFonts w:asciiTheme="minorHAnsi" w:eastAsia="Times New Roman" w:hAnsiTheme="minorHAnsi"/>
        </w:rPr>
        <w:t>o</w:t>
      </w:r>
      <w:r w:rsidR="00EE7187" w:rsidRPr="005A5585">
        <w:rPr>
          <w:rFonts w:asciiTheme="minorHAnsi" w:eastAsia="Times New Roman" w:hAnsiTheme="minorHAnsi"/>
        </w:rPr>
        <w:t>soby</w:t>
      </w:r>
      <w:r w:rsidRPr="005A5585">
        <w:rPr>
          <w:rFonts w:asciiTheme="minorHAnsi" w:eastAsia="Times New Roman" w:hAnsiTheme="minorHAnsi"/>
        </w:rPr>
        <w:t xml:space="preserve"> z niepełnosprawnościami</w:t>
      </w:r>
      <w:r w:rsidR="00EE7187" w:rsidRPr="005A5585">
        <w:rPr>
          <w:rFonts w:asciiTheme="minorHAnsi" w:eastAsia="Times New Roman" w:hAnsiTheme="minorHAnsi"/>
        </w:rPr>
        <w:t>,</w:t>
      </w:r>
    </w:p>
    <w:p w14:paraId="1CBDCE55" w14:textId="52F98246" w:rsidR="00EE7187" w:rsidRPr="005A5585" w:rsidRDefault="0022254F" w:rsidP="00C23C00">
      <w:pPr>
        <w:numPr>
          <w:ilvl w:val="0"/>
          <w:numId w:val="2"/>
        </w:numPr>
        <w:suppressAutoHyphens/>
        <w:spacing w:after="0" w:line="360" w:lineRule="auto"/>
        <w:jc w:val="both"/>
        <w:rPr>
          <w:rFonts w:asciiTheme="minorHAnsi" w:eastAsia="Times New Roman" w:hAnsiTheme="minorHAnsi"/>
        </w:rPr>
      </w:pPr>
      <w:r w:rsidRPr="005A5585">
        <w:rPr>
          <w:rFonts w:asciiTheme="minorHAnsi" w:eastAsia="Times New Roman" w:hAnsiTheme="minorHAnsi"/>
        </w:rPr>
        <w:t>o</w:t>
      </w:r>
      <w:r w:rsidR="00EE7187" w:rsidRPr="005A5585">
        <w:rPr>
          <w:rFonts w:asciiTheme="minorHAnsi" w:eastAsia="Times New Roman" w:hAnsiTheme="minorHAnsi"/>
        </w:rPr>
        <w:t>soby korzystające z pomocy społecznej.</w:t>
      </w:r>
    </w:p>
    <w:p w14:paraId="38A14C6D" w14:textId="59401F4E" w:rsidR="00EE7187" w:rsidRPr="005A5585" w:rsidRDefault="0022254F" w:rsidP="00D43547">
      <w:pPr>
        <w:spacing w:after="0" w:line="360" w:lineRule="auto"/>
        <w:ind w:firstLine="720"/>
        <w:jc w:val="both"/>
        <w:rPr>
          <w:rFonts w:asciiTheme="minorHAnsi" w:hAnsiTheme="minorHAnsi"/>
        </w:rPr>
      </w:pPr>
      <w:r w:rsidRPr="005A5585">
        <w:rPr>
          <w:rFonts w:asciiTheme="minorHAnsi" w:hAnsiTheme="minorHAnsi"/>
        </w:rPr>
        <w:t>P</w:t>
      </w:r>
      <w:r w:rsidR="00EE7187" w:rsidRPr="005A5585">
        <w:rPr>
          <w:rFonts w:asciiTheme="minorHAnsi" w:hAnsiTheme="minorHAnsi"/>
        </w:rPr>
        <w:t xml:space="preserve">oza w/w grupami </w:t>
      </w:r>
      <w:proofErr w:type="spellStart"/>
      <w:r w:rsidR="00EE7187" w:rsidRPr="005A5585">
        <w:rPr>
          <w:rFonts w:asciiTheme="minorHAnsi" w:hAnsiTheme="minorHAnsi"/>
        </w:rPr>
        <w:t>defaworyzowanymi</w:t>
      </w:r>
      <w:proofErr w:type="spellEnd"/>
      <w:r w:rsidRPr="005A5585">
        <w:rPr>
          <w:rFonts w:asciiTheme="minorHAnsi" w:hAnsiTheme="minorHAnsi"/>
        </w:rPr>
        <w:t xml:space="preserve"> za istotnych odbiorców z perspektywy realizacji strategii RLKS uznano również</w:t>
      </w:r>
      <w:r w:rsidR="00EE7187" w:rsidRPr="005A5585">
        <w:rPr>
          <w:rFonts w:asciiTheme="minorHAnsi" w:hAnsiTheme="minorHAnsi"/>
        </w:rPr>
        <w:t xml:space="preserve">: </w:t>
      </w:r>
    </w:p>
    <w:p w14:paraId="1EFDB842" w14:textId="25AF41E8" w:rsidR="00EE7187" w:rsidRPr="005A5585" w:rsidRDefault="0022254F" w:rsidP="00C23C00">
      <w:pPr>
        <w:numPr>
          <w:ilvl w:val="0"/>
          <w:numId w:val="3"/>
        </w:numPr>
        <w:suppressAutoHyphens/>
        <w:spacing w:after="0" w:line="360" w:lineRule="auto"/>
        <w:jc w:val="both"/>
        <w:rPr>
          <w:rFonts w:asciiTheme="minorHAnsi" w:hAnsiTheme="minorHAnsi"/>
        </w:rPr>
      </w:pPr>
      <w:r w:rsidRPr="005A5585">
        <w:rPr>
          <w:rFonts w:asciiTheme="minorHAnsi" w:hAnsiTheme="minorHAnsi"/>
        </w:rPr>
        <w:t>o</w:t>
      </w:r>
      <w:r w:rsidR="00EE7187" w:rsidRPr="005A5585">
        <w:rPr>
          <w:rFonts w:asciiTheme="minorHAnsi" w:hAnsiTheme="minorHAnsi"/>
        </w:rPr>
        <w:t>soby zainteresowane podjęciem działalności gospodarczej i</w:t>
      </w:r>
      <w:r w:rsidRPr="005A5585">
        <w:rPr>
          <w:rFonts w:asciiTheme="minorHAnsi" w:hAnsiTheme="minorHAnsi"/>
        </w:rPr>
        <w:t xml:space="preserve"> tym samym, stworzeniem </w:t>
      </w:r>
      <w:r w:rsidR="00D43547" w:rsidRPr="005A5585">
        <w:rPr>
          <w:rFonts w:asciiTheme="minorHAnsi" w:hAnsiTheme="minorHAnsi"/>
        </w:rPr>
        <w:t>dodatkowych miejsc</w:t>
      </w:r>
      <w:r w:rsidR="00EE7187" w:rsidRPr="005A5585">
        <w:rPr>
          <w:rFonts w:asciiTheme="minorHAnsi" w:hAnsiTheme="minorHAnsi"/>
        </w:rPr>
        <w:t xml:space="preserve"> pracy, </w:t>
      </w:r>
    </w:p>
    <w:p w14:paraId="579091C1" w14:textId="77777777" w:rsidR="00D43547" w:rsidRPr="005A5585" w:rsidRDefault="00EE7187" w:rsidP="00C23C00">
      <w:pPr>
        <w:numPr>
          <w:ilvl w:val="0"/>
          <w:numId w:val="3"/>
        </w:numPr>
        <w:suppressAutoHyphens/>
        <w:spacing w:after="0" w:line="360" w:lineRule="auto"/>
        <w:jc w:val="both"/>
        <w:rPr>
          <w:rFonts w:asciiTheme="minorHAnsi" w:hAnsiTheme="minorHAnsi"/>
        </w:rPr>
      </w:pPr>
      <w:r w:rsidRPr="005A5585">
        <w:rPr>
          <w:rFonts w:asciiTheme="minorHAnsi" w:hAnsiTheme="minorHAnsi"/>
        </w:rPr>
        <w:t>przedsiębiorcy</w:t>
      </w:r>
      <w:r w:rsidR="00D43547" w:rsidRPr="005A5585">
        <w:rPr>
          <w:rFonts w:asciiTheme="minorHAnsi" w:hAnsiTheme="minorHAnsi"/>
        </w:rPr>
        <w:t xml:space="preserve"> posiadający potencjał zatrudnieniowy, w szczególności osób w wieku 18-24 lat i 50 lat i więcej, </w:t>
      </w:r>
    </w:p>
    <w:p w14:paraId="5AA173EB" w14:textId="49DFC88E" w:rsidR="003971CB" w:rsidRPr="005A5585" w:rsidRDefault="00EE7187" w:rsidP="00C23C00">
      <w:pPr>
        <w:numPr>
          <w:ilvl w:val="0"/>
          <w:numId w:val="3"/>
        </w:numPr>
        <w:suppressAutoHyphens/>
        <w:spacing w:after="0" w:line="360" w:lineRule="auto"/>
        <w:jc w:val="both"/>
        <w:rPr>
          <w:rFonts w:asciiTheme="minorHAnsi" w:hAnsiTheme="minorHAnsi"/>
        </w:rPr>
      </w:pPr>
      <w:r w:rsidRPr="005A5585">
        <w:rPr>
          <w:rFonts w:asciiTheme="minorHAnsi" w:hAnsiTheme="minorHAnsi"/>
        </w:rPr>
        <w:lastRenderedPageBreak/>
        <w:t xml:space="preserve">jednostki samorządu terytorialnego, organizacje pozarządowe oraz osoby posiadające pomysły na ożywienie społeczno-gospodarcze obszaru. </w:t>
      </w:r>
    </w:p>
    <w:p w14:paraId="7649EFE7" w14:textId="77777777" w:rsidR="00F00811" w:rsidRPr="003753EC" w:rsidRDefault="00F00811" w:rsidP="003753EC">
      <w:pPr>
        <w:suppressAutoHyphens/>
        <w:spacing w:after="0" w:line="360" w:lineRule="auto"/>
        <w:ind w:left="360"/>
        <w:jc w:val="both"/>
        <w:rPr>
          <w:rFonts w:asciiTheme="minorHAnsi" w:hAnsiTheme="minorHAnsi"/>
          <w:color w:val="385623" w:themeColor="accent6" w:themeShade="80"/>
        </w:rPr>
      </w:pPr>
    </w:p>
    <w:p w14:paraId="61E09248" w14:textId="36438536" w:rsidR="00C9433E" w:rsidRDefault="00C9433E" w:rsidP="00C9433E">
      <w:pPr>
        <w:pStyle w:val="Legenda"/>
        <w:keepNext/>
      </w:pPr>
      <w:bookmarkStart w:id="21" w:name="_Toc86420975"/>
      <w:r>
        <w:t xml:space="preserve">Tabela </w:t>
      </w:r>
      <w:r w:rsidR="00EF08F4">
        <w:fldChar w:fldCharType="begin"/>
      </w:r>
      <w:r w:rsidR="00EF08F4">
        <w:instrText xml:space="preserve"> SEQ Tabela \* ARABIC </w:instrText>
      </w:r>
      <w:r w:rsidR="00EF08F4">
        <w:fldChar w:fldCharType="separate"/>
      </w:r>
      <w:r w:rsidR="003404CE">
        <w:rPr>
          <w:noProof/>
        </w:rPr>
        <w:t>5</w:t>
      </w:r>
      <w:r w:rsidR="00EF08F4">
        <w:rPr>
          <w:noProof/>
        </w:rPr>
        <w:fldChar w:fldCharType="end"/>
      </w:r>
      <w:r>
        <w:t xml:space="preserve"> Ludność gmin w wieku przedprodukcyjnym, produkcyjnym i poprodukcyjnym</w:t>
      </w:r>
      <w:bookmarkEnd w:id="21"/>
    </w:p>
    <w:tbl>
      <w:tblPr>
        <w:tblStyle w:val="Tabela-Siatka"/>
        <w:tblW w:w="9419" w:type="dxa"/>
        <w:tblLook w:val="04A0" w:firstRow="1" w:lastRow="0" w:firstColumn="1" w:lastColumn="0" w:noHBand="0" w:noVBand="1"/>
      </w:tblPr>
      <w:tblGrid>
        <w:gridCol w:w="2019"/>
        <w:gridCol w:w="1186"/>
        <w:gridCol w:w="1187"/>
        <w:gridCol w:w="1436"/>
        <w:gridCol w:w="1437"/>
        <w:gridCol w:w="1077"/>
        <w:gridCol w:w="1077"/>
      </w:tblGrid>
      <w:tr w:rsidR="003971CB" w14:paraId="5FF7574C" w14:textId="77777777" w:rsidTr="003971CB">
        <w:trPr>
          <w:trHeight w:val="610"/>
        </w:trPr>
        <w:tc>
          <w:tcPr>
            <w:tcW w:w="2019" w:type="dxa"/>
            <w:vMerge w:val="restart"/>
            <w:shd w:val="clear" w:color="auto" w:fill="D9D9D9" w:themeFill="background1" w:themeFillShade="D9"/>
            <w:vAlign w:val="center"/>
          </w:tcPr>
          <w:p w14:paraId="7EE8DC67" w14:textId="77777777" w:rsidR="003971CB" w:rsidRPr="004A39F9" w:rsidRDefault="003971CB" w:rsidP="00116CFB">
            <w:pPr>
              <w:spacing w:line="360" w:lineRule="auto"/>
              <w:rPr>
                <w:b/>
                <w:bCs/>
              </w:rPr>
            </w:pPr>
            <w:r w:rsidRPr="004A39F9">
              <w:rPr>
                <w:b/>
                <w:bCs/>
              </w:rPr>
              <w:t>Gmina</w:t>
            </w:r>
          </w:p>
        </w:tc>
        <w:tc>
          <w:tcPr>
            <w:tcW w:w="7400" w:type="dxa"/>
            <w:gridSpan w:val="6"/>
            <w:shd w:val="clear" w:color="auto" w:fill="D9D9D9" w:themeFill="background1" w:themeFillShade="D9"/>
            <w:vAlign w:val="center"/>
          </w:tcPr>
          <w:p w14:paraId="465C5A0C" w14:textId="77777777" w:rsidR="003971CB" w:rsidRPr="004A39F9" w:rsidRDefault="003971CB" w:rsidP="00116CFB">
            <w:pPr>
              <w:spacing w:line="360" w:lineRule="auto"/>
              <w:jc w:val="center"/>
              <w:rPr>
                <w:b/>
                <w:bCs/>
                <w:color w:val="000000"/>
              </w:rPr>
            </w:pPr>
            <w:r w:rsidRPr="004A39F9">
              <w:rPr>
                <w:b/>
                <w:bCs/>
              </w:rPr>
              <w:t>Ludność gmin w wieku:</w:t>
            </w:r>
          </w:p>
        </w:tc>
      </w:tr>
      <w:tr w:rsidR="003971CB" w14:paraId="5AFCED57" w14:textId="77777777" w:rsidTr="003971CB">
        <w:trPr>
          <w:trHeight w:val="885"/>
        </w:trPr>
        <w:tc>
          <w:tcPr>
            <w:tcW w:w="2019" w:type="dxa"/>
            <w:vMerge/>
            <w:shd w:val="clear" w:color="auto" w:fill="D9D9D9" w:themeFill="background1" w:themeFillShade="D9"/>
          </w:tcPr>
          <w:p w14:paraId="2EDCEFC1" w14:textId="77777777" w:rsidR="003971CB" w:rsidRPr="004A39F9" w:rsidRDefault="003971CB" w:rsidP="00116CFB">
            <w:pPr>
              <w:spacing w:line="360" w:lineRule="auto"/>
              <w:rPr>
                <w:b/>
                <w:bCs/>
              </w:rPr>
            </w:pPr>
          </w:p>
        </w:tc>
        <w:tc>
          <w:tcPr>
            <w:tcW w:w="2373" w:type="dxa"/>
            <w:gridSpan w:val="2"/>
            <w:shd w:val="clear" w:color="auto" w:fill="D9D9D9" w:themeFill="background1" w:themeFillShade="D9"/>
            <w:vAlign w:val="center"/>
          </w:tcPr>
          <w:p w14:paraId="6CE67D3A" w14:textId="77777777" w:rsidR="003971CB" w:rsidRPr="004A39F9" w:rsidRDefault="003971CB" w:rsidP="00116CFB">
            <w:pPr>
              <w:spacing w:line="360" w:lineRule="auto"/>
              <w:jc w:val="center"/>
              <w:rPr>
                <w:b/>
                <w:bCs/>
              </w:rPr>
            </w:pPr>
            <w:r w:rsidRPr="004A39F9">
              <w:rPr>
                <w:b/>
                <w:bCs/>
              </w:rPr>
              <w:t>Przedprodukcyjnym</w:t>
            </w:r>
          </w:p>
        </w:tc>
        <w:tc>
          <w:tcPr>
            <w:tcW w:w="2873" w:type="dxa"/>
            <w:gridSpan w:val="2"/>
            <w:shd w:val="clear" w:color="auto" w:fill="D9D9D9" w:themeFill="background1" w:themeFillShade="D9"/>
            <w:vAlign w:val="center"/>
          </w:tcPr>
          <w:p w14:paraId="615F0A29" w14:textId="77777777" w:rsidR="003971CB" w:rsidRPr="004A39F9" w:rsidRDefault="003971CB" w:rsidP="00116CFB">
            <w:pPr>
              <w:spacing w:line="360" w:lineRule="auto"/>
              <w:jc w:val="center"/>
              <w:rPr>
                <w:b/>
                <w:bCs/>
              </w:rPr>
            </w:pPr>
            <w:r w:rsidRPr="004A39F9">
              <w:rPr>
                <w:b/>
                <w:bCs/>
              </w:rPr>
              <w:t>Produkcyjnym</w:t>
            </w:r>
          </w:p>
        </w:tc>
        <w:tc>
          <w:tcPr>
            <w:tcW w:w="2154" w:type="dxa"/>
            <w:gridSpan w:val="2"/>
            <w:shd w:val="clear" w:color="auto" w:fill="D9D9D9" w:themeFill="background1" w:themeFillShade="D9"/>
            <w:vAlign w:val="center"/>
          </w:tcPr>
          <w:p w14:paraId="1615BCE9" w14:textId="77777777" w:rsidR="003971CB" w:rsidRPr="004A39F9" w:rsidRDefault="003971CB" w:rsidP="00116CFB">
            <w:pPr>
              <w:spacing w:line="360" w:lineRule="auto"/>
              <w:jc w:val="center"/>
              <w:rPr>
                <w:b/>
                <w:bCs/>
              </w:rPr>
            </w:pPr>
            <w:r w:rsidRPr="004A39F9">
              <w:rPr>
                <w:b/>
                <w:bCs/>
                <w:color w:val="000000"/>
              </w:rPr>
              <w:t>Poprodukcyjnym</w:t>
            </w:r>
          </w:p>
        </w:tc>
      </w:tr>
      <w:tr w:rsidR="003971CB" w14:paraId="4A05C33A" w14:textId="77777777" w:rsidTr="003971CB">
        <w:trPr>
          <w:trHeight w:val="885"/>
        </w:trPr>
        <w:tc>
          <w:tcPr>
            <w:tcW w:w="2019" w:type="dxa"/>
            <w:vMerge/>
            <w:shd w:val="clear" w:color="auto" w:fill="D9D9D9" w:themeFill="background1" w:themeFillShade="D9"/>
          </w:tcPr>
          <w:p w14:paraId="342A1360" w14:textId="77777777" w:rsidR="003971CB" w:rsidRPr="004A39F9" w:rsidRDefault="003971CB" w:rsidP="00116CFB">
            <w:pPr>
              <w:spacing w:line="360" w:lineRule="auto"/>
              <w:rPr>
                <w:b/>
                <w:bCs/>
              </w:rPr>
            </w:pPr>
          </w:p>
        </w:tc>
        <w:tc>
          <w:tcPr>
            <w:tcW w:w="1186" w:type="dxa"/>
            <w:shd w:val="clear" w:color="auto" w:fill="D9D9D9" w:themeFill="background1" w:themeFillShade="D9"/>
            <w:vAlign w:val="center"/>
          </w:tcPr>
          <w:p w14:paraId="4D360B83" w14:textId="77777777" w:rsidR="003971CB" w:rsidRPr="004A39F9" w:rsidRDefault="003971CB" w:rsidP="00116CFB">
            <w:pPr>
              <w:spacing w:line="360" w:lineRule="auto"/>
              <w:jc w:val="center"/>
              <w:rPr>
                <w:b/>
                <w:bCs/>
              </w:rPr>
            </w:pPr>
            <w:r w:rsidRPr="004A39F9">
              <w:rPr>
                <w:b/>
                <w:bCs/>
              </w:rPr>
              <w:t>2015</w:t>
            </w:r>
          </w:p>
        </w:tc>
        <w:tc>
          <w:tcPr>
            <w:tcW w:w="1187" w:type="dxa"/>
            <w:shd w:val="clear" w:color="auto" w:fill="D9D9D9" w:themeFill="background1" w:themeFillShade="D9"/>
            <w:vAlign w:val="center"/>
          </w:tcPr>
          <w:p w14:paraId="2D647EED" w14:textId="77777777" w:rsidR="003971CB" w:rsidRPr="004A39F9" w:rsidRDefault="003971CB" w:rsidP="00116CFB">
            <w:pPr>
              <w:spacing w:line="360" w:lineRule="auto"/>
              <w:jc w:val="center"/>
              <w:rPr>
                <w:b/>
                <w:bCs/>
              </w:rPr>
            </w:pPr>
            <w:r w:rsidRPr="004A39F9">
              <w:rPr>
                <w:b/>
                <w:bCs/>
              </w:rPr>
              <w:t>2020</w:t>
            </w:r>
          </w:p>
        </w:tc>
        <w:tc>
          <w:tcPr>
            <w:tcW w:w="1436" w:type="dxa"/>
            <w:shd w:val="clear" w:color="auto" w:fill="D9D9D9" w:themeFill="background1" w:themeFillShade="D9"/>
            <w:vAlign w:val="center"/>
          </w:tcPr>
          <w:p w14:paraId="036617E1" w14:textId="77777777" w:rsidR="003971CB" w:rsidRPr="004A39F9" w:rsidRDefault="003971CB" w:rsidP="00116CFB">
            <w:pPr>
              <w:spacing w:line="360" w:lineRule="auto"/>
              <w:jc w:val="center"/>
              <w:rPr>
                <w:b/>
                <w:bCs/>
              </w:rPr>
            </w:pPr>
            <w:r w:rsidRPr="004A39F9">
              <w:rPr>
                <w:b/>
                <w:bCs/>
              </w:rPr>
              <w:t>2015</w:t>
            </w:r>
          </w:p>
        </w:tc>
        <w:tc>
          <w:tcPr>
            <w:tcW w:w="1437" w:type="dxa"/>
            <w:shd w:val="clear" w:color="auto" w:fill="D9D9D9" w:themeFill="background1" w:themeFillShade="D9"/>
            <w:vAlign w:val="center"/>
          </w:tcPr>
          <w:p w14:paraId="7EAEB4AD" w14:textId="77777777" w:rsidR="003971CB" w:rsidRPr="004A39F9" w:rsidRDefault="003971CB" w:rsidP="00116CFB">
            <w:pPr>
              <w:spacing w:line="360" w:lineRule="auto"/>
              <w:jc w:val="center"/>
              <w:rPr>
                <w:b/>
                <w:bCs/>
              </w:rPr>
            </w:pPr>
            <w:r w:rsidRPr="004A39F9">
              <w:rPr>
                <w:b/>
                <w:bCs/>
              </w:rPr>
              <w:t>2020</w:t>
            </w:r>
          </w:p>
        </w:tc>
        <w:tc>
          <w:tcPr>
            <w:tcW w:w="1077" w:type="dxa"/>
            <w:shd w:val="clear" w:color="auto" w:fill="D9D9D9" w:themeFill="background1" w:themeFillShade="D9"/>
            <w:vAlign w:val="center"/>
          </w:tcPr>
          <w:p w14:paraId="0F565BEB" w14:textId="77777777" w:rsidR="003971CB" w:rsidRPr="004A39F9" w:rsidRDefault="003971CB" w:rsidP="00116CFB">
            <w:pPr>
              <w:spacing w:line="360" w:lineRule="auto"/>
              <w:jc w:val="center"/>
              <w:rPr>
                <w:b/>
                <w:bCs/>
                <w:color w:val="000000"/>
              </w:rPr>
            </w:pPr>
            <w:r w:rsidRPr="004A39F9">
              <w:rPr>
                <w:b/>
                <w:bCs/>
              </w:rPr>
              <w:t>2015</w:t>
            </w:r>
          </w:p>
        </w:tc>
        <w:tc>
          <w:tcPr>
            <w:tcW w:w="1077" w:type="dxa"/>
            <w:shd w:val="clear" w:color="auto" w:fill="D9D9D9" w:themeFill="background1" w:themeFillShade="D9"/>
            <w:vAlign w:val="center"/>
          </w:tcPr>
          <w:p w14:paraId="7F10FEA4" w14:textId="77777777" w:rsidR="003971CB" w:rsidRPr="004A39F9" w:rsidRDefault="003971CB" w:rsidP="00116CFB">
            <w:pPr>
              <w:spacing w:line="360" w:lineRule="auto"/>
              <w:jc w:val="center"/>
              <w:rPr>
                <w:b/>
                <w:bCs/>
                <w:color w:val="000000"/>
              </w:rPr>
            </w:pPr>
            <w:r w:rsidRPr="004A39F9">
              <w:rPr>
                <w:b/>
                <w:bCs/>
              </w:rPr>
              <w:t>2020</w:t>
            </w:r>
          </w:p>
        </w:tc>
      </w:tr>
      <w:tr w:rsidR="003E7EF4" w14:paraId="46F50B3A" w14:textId="77777777" w:rsidTr="00DC23EF">
        <w:trPr>
          <w:trHeight w:val="477"/>
        </w:trPr>
        <w:tc>
          <w:tcPr>
            <w:tcW w:w="2019" w:type="dxa"/>
            <w:shd w:val="clear" w:color="auto" w:fill="DEEAF6" w:themeFill="accent5" w:themeFillTint="33"/>
            <w:vAlign w:val="bottom"/>
          </w:tcPr>
          <w:p w14:paraId="5A1F6667" w14:textId="49569B80" w:rsidR="003E7EF4" w:rsidRDefault="003E7EF4" w:rsidP="00116CFB">
            <w:pPr>
              <w:spacing w:line="360" w:lineRule="auto"/>
            </w:pPr>
            <w:r>
              <w:rPr>
                <w:rFonts w:eastAsia="Times New Roman" w:cs="Times New Roman"/>
                <w:lang w:val="cs-CZ"/>
              </w:rPr>
              <w:t xml:space="preserve">Kalwaria Zebrzydowska </w:t>
            </w:r>
          </w:p>
        </w:tc>
        <w:tc>
          <w:tcPr>
            <w:tcW w:w="1186" w:type="dxa"/>
            <w:shd w:val="clear" w:color="auto" w:fill="DEEAF6" w:themeFill="accent5" w:themeFillTint="33"/>
            <w:vAlign w:val="bottom"/>
          </w:tcPr>
          <w:p w14:paraId="01A87190" w14:textId="1607EA7A" w:rsidR="003E7EF4" w:rsidRDefault="003E7EF4" w:rsidP="00116CFB">
            <w:pPr>
              <w:spacing w:line="360" w:lineRule="auto"/>
              <w:jc w:val="center"/>
            </w:pPr>
            <w:r w:rsidRPr="003E7EF4">
              <w:rPr>
                <w:rFonts w:eastAsia="Times New Roman" w:cs="Times New Roman"/>
                <w:lang w:val="cs-CZ"/>
              </w:rPr>
              <w:t>3 869</w:t>
            </w:r>
          </w:p>
        </w:tc>
        <w:tc>
          <w:tcPr>
            <w:tcW w:w="1187" w:type="dxa"/>
            <w:shd w:val="clear" w:color="auto" w:fill="DEEAF6" w:themeFill="accent5" w:themeFillTint="33"/>
            <w:vAlign w:val="bottom"/>
          </w:tcPr>
          <w:p w14:paraId="36194342" w14:textId="48BB18EB" w:rsidR="003E7EF4" w:rsidRDefault="003E7EF4" w:rsidP="00116CFB">
            <w:pPr>
              <w:spacing w:line="360" w:lineRule="auto"/>
              <w:jc w:val="center"/>
            </w:pPr>
            <w:r w:rsidRPr="003E7EF4">
              <w:rPr>
                <w:rFonts w:eastAsia="Times New Roman" w:cs="Times New Roman"/>
                <w:lang w:val="cs-CZ"/>
              </w:rPr>
              <w:t>3 873</w:t>
            </w:r>
          </w:p>
        </w:tc>
        <w:tc>
          <w:tcPr>
            <w:tcW w:w="1436" w:type="dxa"/>
            <w:shd w:val="clear" w:color="auto" w:fill="DEEAF6" w:themeFill="accent5" w:themeFillTint="33"/>
            <w:vAlign w:val="bottom"/>
          </w:tcPr>
          <w:p w14:paraId="0235F952" w14:textId="4CB7DDF7" w:rsidR="003E7EF4" w:rsidRDefault="003E7EF4" w:rsidP="00116CFB">
            <w:pPr>
              <w:spacing w:line="360" w:lineRule="auto"/>
              <w:jc w:val="center"/>
            </w:pPr>
            <w:r w:rsidRPr="003E7EF4">
              <w:rPr>
                <w:rFonts w:eastAsia="Times New Roman" w:cs="Times New Roman"/>
                <w:lang w:val="cs-CZ"/>
              </w:rPr>
              <w:t>12 665</w:t>
            </w:r>
          </w:p>
        </w:tc>
        <w:tc>
          <w:tcPr>
            <w:tcW w:w="1437" w:type="dxa"/>
            <w:shd w:val="clear" w:color="auto" w:fill="DEEAF6" w:themeFill="accent5" w:themeFillTint="33"/>
            <w:vAlign w:val="bottom"/>
          </w:tcPr>
          <w:p w14:paraId="6BAA8286" w14:textId="44CB2A77" w:rsidR="003E7EF4" w:rsidRDefault="003E7EF4" w:rsidP="00116CFB">
            <w:pPr>
              <w:spacing w:line="360" w:lineRule="auto"/>
              <w:jc w:val="center"/>
            </w:pPr>
            <w:r w:rsidRPr="003E7EF4">
              <w:rPr>
                <w:rFonts w:eastAsia="Times New Roman" w:cs="Times New Roman"/>
                <w:lang w:val="cs-CZ"/>
              </w:rPr>
              <w:t>12 287</w:t>
            </w:r>
          </w:p>
        </w:tc>
        <w:tc>
          <w:tcPr>
            <w:tcW w:w="1077" w:type="dxa"/>
            <w:shd w:val="clear" w:color="auto" w:fill="DEEAF6" w:themeFill="accent5" w:themeFillTint="33"/>
            <w:vAlign w:val="bottom"/>
          </w:tcPr>
          <w:p w14:paraId="075E3051" w14:textId="4128F9FC" w:rsidR="003E7EF4" w:rsidRDefault="003E7EF4" w:rsidP="00116CFB">
            <w:pPr>
              <w:spacing w:line="360" w:lineRule="auto"/>
              <w:jc w:val="center"/>
            </w:pPr>
            <w:r w:rsidRPr="003E7EF4">
              <w:rPr>
                <w:rFonts w:eastAsia="Times New Roman" w:cs="Times New Roman"/>
                <w:lang w:val="cs-CZ"/>
              </w:rPr>
              <w:t>3 363</w:t>
            </w:r>
          </w:p>
        </w:tc>
        <w:tc>
          <w:tcPr>
            <w:tcW w:w="1077" w:type="dxa"/>
            <w:shd w:val="clear" w:color="auto" w:fill="DEEAF6" w:themeFill="accent5" w:themeFillTint="33"/>
            <w:vAlign w:val="bottom"/>
          </w:tcPr>
          <w:p w14:paraId="4370518B" w14:textId="5C0B21D2" w:rsidR="003E7EF4" w:rsidRDefault="003E7EF4" w:rsidP="00116CFB">
            <w:pPr>
              <w:spacing w:line="360" w:lineRule="auto"/>
              <w:jc w:val="center"/>
            </w:pPr>
            <w:r w:rsidRPr="003E7EF4">
              <w:rPr>
                <w:rFonts w:eastAsia="Times New Roman" w:cs="Times New Roman"/>
                <w:lang w:val="cs-CZ"/>
              </w:rPr>
              <w:t>3 862</w:t>
            </w:r>
          </w:p>
        </w:tc>
      </w:tr>
      <w:tr w:rsidR="003E7EF4" w14:paraId="40D8A79E" w14:textId="77777777" w:rsidTr="00DC23EF">
        <w:trPr>
          <w:trHeight w:val="451"/>
        </w:trPr>
        <w:tc>
          <w:tcPr>
            <w:tcW w:w="2019" w:type="dxa"/>
            <w:shd w:val="clear" w:color="auto" w:fill="DEEAF6" w:themeFill="accent5" w:themeFillTint="33"/>
            <w:vAlign w:val="bottom"/>
          </w:tcPr>
          <w:p w14:paraId="41BC7FB8" w14:textId="0CB63E14" w:rsidR="003E7EF4" w:rsidRDefault="003E7EF4" w:rsidP="00116CFB">
            <w:pPr>
              <w:spacing w:line="360" w:lineRule="auto"/>
            </w:pPr>
            <w:r>
              <w:rPr>
                <w:rFonts w:eastAsia="Times New Roman" w:cs="Times New Roman"/>
                <w:lang w:val="cs-CZ"/>
              </w:rPr>
              <w:t xml:space="preserve">Lanckorona </w:t>
            </w:r>
          </w:p>
        </w:tc>
        <w:tc>
          <w:tcPr>
            <w:tcW w:w="1186" w:type="dxa"/>
            <w:shd w:val="clear" w:color="auto" w:fill="DEEAF6" w:themeFill="accent5" w:themeFillTint="33"/>
            <w:vAlign w:val="bottom"/>
          </w:tcPr>
          <w:p w14:paraId="777C92E7" w14:textId="321D56FF" w:rsidR="003E7EF4" w:rsidRDefault="003E7EF4" w:rsidP="00116CFB">
            <w:pPr>
              <w:spacing w:line="360" w:lineRule="auto"/>
              <w:jc w:val="center"/>
            </w:pPr>
            <w:r w:rsidRPr="003E7EF4">
              <w:rPr>
                <w:rFonts w:eastAsia="Times New Roman" w:cs="Times New Roman"/>
                <w:lang w:val="cs-CZ"/>
              </w:rPr>
              <w:t>1 328</w:t>
            </w:r>
          </w:p>
        </w:tc>
        <w:tc>
          <w:tcPr>
            <w:tcW w:w="1187" w:type="dxa"/>
            <w:shd w:val="clear" w:color="auto" w:fill="DEEAF6" w:themeFill="accent5" w:themeFillTint="33"/>
            <w:vAlign w:val="bottom"/>
          </w:tcPr>
          <w:p w14:paraId="011C98B0" w14:textId="2A9F4915" w:rsidR="003E7EF4" w:rsidRDefault="003E7EF4" w:rsidP="00116CFB">
            <w:pPr>
              <w:spacing w:line="360" w:lineRule="auto"/>
              <w:jc w:val="center"/>
            </w:pPr>
            <w:r w:rsidRPr="003E7EF4">
              <w:rPr>
                <w:rFonts w:eastAsia="Times New Roman" w:cs="Times New Roman"/>
                <w:lang w:val="cs-CZ"/>
              </w:rPr>
              <w:t>1 296</w:t>
            </w:r>
          </w:p>
        </w:tc>
        <w:tc>
          <w:tcPr>
            <w:tcW w:w="1436" w:type="dxa"/>
            <w:shd w:val="clear" w:color="auto" w:fill="DEEAF6" w:themeFill="accent5" w:themeFillTint="33"/>
            <w:vAlign w:val="bottom"/>
          </w:tcPr>
          <w:p w14:paraId="411A59A6" w14:textId="3BC3794E" w:rsidR="003E7EF4" w:rsidRDefault="003E7EF4" w:rsidP="00116CFB">
            <w:pPr>
              <w:spacing w:line="360" w:lineRule="auto"/>
              <w:jc w:val="center"/>
            </w:pPr>
            <w:r w:rsidRPr="003E7EF4">
              <w:rPr>
                <w:rFonts w:eastAsia="Times New Roman" w:cs="Times New Roman"/>
                <w:lang w:val="cs-CZ"/>
              </w:rPr>
              <w:t>3 886</w:t>
            </w:r>
          </w:p>
        </w:tc>
        <w:tc>
          <w:tcPr>
            <w:tcW w:w="1437" w:type="dxa"/>
            <w:shd w:val="clear" w:color="auto" w:fill="DEEAF6" w:themeFill="accent5" w:themeFillTint="33"/>
            <w:vAlign w:val="bottom"/>
          </w:tcPr>
          <w:p w14:paraId="2AEE1A9C" w14:textId="55117489" w:rsidR="003E7EF4" w:rsidRDefault="003E7EF4" w:rsidP="00116CFB">
            <w:pPr>
              <w:spacing w:line="360" w:lineRule="auto"/>
              <w:jc w:val="center"/>
            </w:pPr>
            <w:r w:rsidRPr="003E7EF4">
              <w:rPr>
                <w:rFonts w:eastAsia="Times New Roman" w:cs="Times New Roman"/>
                <w:lang w:val="cs-CZ"/>
              </w:rPr>
              <w:t>3 814</w:t>
            </w:r>
          </w:p>
        </w:tc>
        <w:tc>
          <w:tcPr>
            <w:tcW w:w="1077" w:type="dxa"/>
            <w:shd w:val="clear" w:color="auto" w:fill="DEEAF6" w:themeFill="accent5" w:themeFillTint="33"/>
            <w:vAlign w:val="bottom"/>
          </w:tcPr>
          <w:p w14:paraId="0B7FA7CB" w14:textId="19B08563" w:rsidR="003E7EF4" w:rsidRDefault="003E7EF4" w:rsidP="00116CFB">
            <w:pPr>
              <w:spacing w:line="360" w:lineRule="auto"/>
              <w:jc w:val="center"/>
            </w:pPr>
            <w:r w:rsidRPr="003E7EF4">
              <w:rPr>
                <w:rFonts w:eastAsia="Times New Roman" w:cs="Times New Roman"/>
                <w:lang w:val="cs-CZ"/>
              </w:rPr>
              <w:t>934</w:t>
            </w:r>
          </w:p>
        </w:tc>
        <w:tc>
          <w:tcPr>
            <w:tcW w:w="1077" w:type="dxa"/>
            <w:shd w:val="clear" w:color="auto" w:fill="DEEAF6" w:themeFill="accent5" w:themeFillTint="33"/>
            <w:vAlign w:val="bottom"/>
          </w:tcPr>
          <w:p w14:paraId="3B54D769" w14:textId="23F9E3BC" w:rsidR="003E7EF4" w:rsidRDefault="003E7EF4" w:rsidP="00116CFB">
            <w:pPr>
              <w:spacing w:line="360" w:lineRule="auto"/>
              <w:jc w:val="center"/>
            </w:pPr>
            <w:r w:rsidRPr="003E7EF4">
              <w:rPr>
                <w:rFonts w:eastAsia="Times New Roman" w:cs="Times New Roman"/>
                <w:lang w:val="cs-CZ"/>
              </w:rPr>
              <w:t>1 115</w:t>
            </w:r>
          </w:p>
        </w:tc>
      </w:tr>
      <w:tr w:rsidR="003E7EF4" w14:paraId="3884DE54" w14:textId="77777777" w:rsidTr="00DC23EF">
        <w:trPr>
          <w:trHeight w:val="477"/>
        </w:trPr>
        <w:tc>
          <w:tcPr>
            <w:tcW w:w="2019" w:type="dxa"/>
            <w:shd w:val="clear" w:color="auto" w:fill="DEEAF6" w:themeFill="accent5" w:themeFillTint="33"/>
            <w:vAlign w:val="bottom"/>
          </w:tcPr>
          <w:p w14:paraId="52A33562" w14:textId="32A1B178" w:rsidR="003E7EF4" w:rsidRDefault="003E7EF4" w:rsidP="00116CFB">
            <w:pPr>
              <w:spacing w:line="360" w:lineRule="auto"/>
            </w:pPr>
            <w:r w:rsidRPr="003E7EF4">
              <w:rPr>
                <w:rFonts w:eastAsia="Times New Roman" w:cs="Times New Roman"/>
                <w:lang w:val="cs-CZ"/>
              </w:rPr>
              <w:t xml:space="preserve">Mucharz </w:t>
            </w:r>
          </w:p>
        </w:tc>
        <w:tc>
          <w:tcPr>
            <w:tcW w:w="1186" w:type="dxa"/>
            <w:shd w:val="clear" w:color="auto" w:fill="DEEAF6" w:themeFill="accent5" w:themeFillTint="33"/>
            <w:vAlign w:val="bottom"/>
          </w:tcPr>
          <w:p w14:paraId="5A43DA66" w14:textId="44A262B0" w:rsidR="003E7EF4" w:rsidRDefault="003E7EF4" w:rsidP="00116CFB">
            <w:pPr>
              <w:spacing w:line="360" w:lineRule="auto"/>
              <w:jc w:val="center"/>
            </w:pPr>
            <w:r w:rsidRPr="003E7EF4">
              <w:rPr>
                <w:rFonts w:eastAsia="Times New Roman" w:cs="Times New Roman"/>
                <w:lang w:val="cs-CZ"/>
              </w:rPr>
              <w:t>844</w:t>
            </w:r>
          </w:p>
        </w:tc>
        <w:tc>
          <w:tcPr>
            <w:tcW w:w="1187" w:type="dxa"/>
            <w:shd w:val="clear" w:color="auto" w:fill="DEEAF6" w:themeFill="accent5" w:themeFillTint="33"/>
            <w:vAlign w:val="bottom"/>
          </w:tcPr>
          <w:p w14:paraId="781E672C" w14:textId="24B0C70A" w:rsidR="003E7EF4" w:rsidRDefault="003E7EF4" w:rsidP="00116CFB">
            <w:pPr>
              <w:spacing w:line="360" w:lineRule="auto"/>
              <w:jc w:val="center"/>
            </w:pPr>
            <w:r w:rsidRPr="003E7EF4">
              <w:rPr>
                <w:rFonts w:eastAsia="Times New Roman" w:cs="Times New Roman"/>
                <w:lang w:val="cs-CZ"/>
              </w:rPr>
              <w:t>853</w:t>
            </w:r>
          </w:p>
        </w:tc>
        <w:tc>
          <w:tcPr>
            <w:tcW w:w="1436" w:type="dxa"/>
            <w:shd w:val="clear" w:color="auto" w:fill="DEEAF6" w:themeFill="accent5" w:themeFillTint="33"/>
            <w:vAlign w:val="bottom"/>
          </w:tcPr>
          <w:p w14:paraId="4169074F" w14:textId="2CD0A0F4" w:rsidR="003E7EF4" w:rsidRDefault="003E7EF4" w:rsidP="00116CFB">
            <w:pPr>
              <w:spacing w:line="360" w:lineRule="auto"/>
              <w:jc w:val="center"/>
            </w:pPr>
            <w:r w:rsidRPr="003E7EF4">
              <w:rPr>
                <w:rFonts w:eastAsia="Times New Roman" w:cs="Times New Roman"/>
                <w:lang w:val="cs-CZ"/>
              </w:rPr>
              <w:t>2 532</w:t>
            </w:r>
          </w:p>
        </w:tc>
        <w:tc>
          <w:tcPr>
            <w:tcW w:w="1437" w:type="dxa"/>
            <w:shd w:val="clear" w:color="auto" w:fill="DEEAF6" w:themeFill="accent5" w:themeFillTint="33"/>
            <w:vAlign w:val="bottom"/>
          </w:tcPr>
          <w:p w14:paraId="754A3325" w14:textId="5ABB6DB5" w:rsidR="003E7EF4" w:rsidRDefault="003E7EF4" w:rsidP="00116CFB">
            <w:pPr>
              <w:spacing w:line="360" w:lineRule="auto"/>
              <w:jc w:val="center"/>
            </w:pPr>
            <w:r w:rsidRPr="003E7EF4">
              <w:rPr>
                <w:rFonts w:eastAsia="Times New Roman" w:cs="Times New Roman"/>
                <w:lang w:val="cs-CZ"/>
              </w:rPr>
              <w:t>2 537</w:t>
            </w:r>
          </w:p>
        </w:tc>
        <w:tc>
          <w:tcPr>
            <w:tcW w:w="1077" w:type="dxa"/>
            <w:shd w:val="clear" w:color="auto" w:fill="DEEAF6" w:themeFill="accent5" w:themeFillTint="33"/>
            <w:vAlign w:val="bottom"/>
          </w:tcPr>
          <w:p w14:paraId="3A98FD4A" w14:textId="636C9404" w:rsidR="003E7EF4" w:rsidRDefault="003E7EF4" w:rsidP="00116CFB">
            <w:pPr>
              <w:spacing w:line="360" w:lineRule="auto"/>
              <w:jc w:val="center"/>
            </w:pPr>
            <w:r w:rsidRPr="003E7EF4">
              <w:rPr>
                <w:rFonts w:eastAsia="Times New Roman" w:cs="Times New Roman"/>
                <w:lang w:val="cs-CZ"/>
              </w:rPr>
              <w:t>658</w:t>
            </w:r>
          </w:p>
        </w:tc>
        <w:tc>
          <w:tcPr>
            <w:tcW w:w="1077" w:type="dxa"/>
            <w:shd w:val="clear" w:color="auto" w:fill="DEEAF6" w:themeFill="accent5" w:themeFillTint="33"/>
            <w:vAlign w:val="bottom"/>
          </w:tcPr>
          <w:p w14:paraId="1A39DAA0" w14:textId="5777406F" w:rsidR="003E7EF4" w:rsidRDefault="003E7EF4" w:rsidP="00116CFB">
            <w:pPr>
              <w:spacing w:line="360" w:lineRule="auto"/>
              <w:jc w:val="center"/>
            </w:pPr>
            <w:r w:rsidRPr="003E7EF4">
              <w:rPr>
                <w:rFonts w:eastAsia="Times New Roman" w:cs="Times New Roman"/>
                <w:lang w:val="cs-CZ"/>
              </w:rPr>
              <w:t>747</w:t>
            </w:r>
          </w:p>
        </w:tc>
      </w:tr>
      <w:tr w:rsidR="003E7EF4" w14:paraId="48EA7B9A" w14:textId="77777777" w:rsidTr="00DC23EF">
        <w:trPr>
          <w:trHeight w:val="451"/>
        </w:trPr>
        <w:tc>
          <w:tcPr>
            <w:tcW w:w="2019" w:type="dxa"/>
            <w:shd w:val="clear" w:color="auto" w:fill="DEEAF6" w:themeFill="accent5" w:themeFillTint="33"/>
            <w:vAlign w:val="bottom"/>
          </w:tcPr>
          <w:p w14:paraId="5C520AD0" w14:textId="47607300" w:rsidR="003E7EF4" w:rsidRDefault="003E7EF4" w:rsidP="00116CFB">
            <w:pPr>
              <w:spacing w:line="360" w:lineRule="auto"/>
            </w:pPr>
            <w:r w:rsidRPr="003E7EF4">
              <w:rPr>
                <w:rFonts w:eastAsia="Times New Roman" w:cs="Times New Roman"/>
                <w:lang w:val="cs-CZ"/>
              </w:rPr>
              <w:t xml:space="preserve">Stryszów </w:t>
            </w:r>
          </w:p>
        </w:tc>
        <w:tc>
          <w:tcPr>
            <w:tcW w:w="1186" w:type="dxa"/>
            <w:shd w:val="clear" w:color="auto" w:fill="DEEAF6" w:themeFill="accent5" w:themeFillTint="33"/>
            <w:vAlign w:val="bottom"/>
          </w:tcPr>
          <w:p w14:paraId="5275C6A5" w14:textId="14EFBA25" w:rsidR="003E7EF4" w:rsidRDefault="003E7EF4" w:rsidP="00116CFB">
            <w:pPr>
              <w:spacing w:line="360" w:lineRule="auto"/>
              <w:jc w:val="center"/>
            </w:pPr>
            <w:r w:rsidRPr="003E7EF4">
              <w:rPr>
                <w:rFonts w:eastAsia="Times New Roman" w:cs="Times New Roman"/>
                <w:lang w:val="cs-CZ"/>
              </w:rPr>
              <w:t>1 379</w:t>
            </w:r>
          </w:p>
        </w:tc>
        <w:tc>
          <w:tcPr>
            <w:tcW w:w="1187" w:type="dxa"/>
            <w:shd w:val="clear" w:color="auto" w:fill="DEEAF6" w:themeFill="accent5" w:themeFillTint="33"/>
            <w:vAlign w:val="bottom"/>
          </w:tcPr>
          <w:p w14:paraId="0B52962A" w14:textId="4BC4CC6C" w:rsidR="003E7EF4" w:rsidRDefault="003E7EF4" w:rsidP="00116CFB">
            <w:pPr>
              <w:spacing w:line="360" w:lineRule="auto"/>
              <w:jc w:val="center"/>
            </w:pPr>
            <w:r w:rsidRPr="003E7EF4">
              <w:rPr>
                <w:rFonts w:eastAsia="Times New Roman" w:cs="Times New Roman"/>
                <w:lang w:val="cs-CZ"/>
              </w:rPr>
              <w:t>1 322</w:t>
            </w:r>
          </w:p>
        </w:tc>
        <w:tc>
          <w:tcPr>
            <w:tcW w:w="1436" w:type="dxa"/>
            <w:shd w:val="clear" w:color="auto" w:fill="DEEAF6" w:themeFill="accent5" w:themeFillTint="33"/>
            <w:vAlign w:val="bottom"/>
          </w:tcPr>
          <w:p w14:paraId="7A578426" w14:textId="57E320CD" w:rsidR="003E7EF4" w:rsidRDefault="003E7EF4" w:rsidP="00116CFB">
            <w:pPr>
              <w:spacing w:line="360" w:lineRule="auto"/>
              <w:jc w:val="center"/>
            </w:pPr>
            <w:r w:rsidRPr="003E7EF4">
              <w:rPr>
                <w:rFonts w:eastAsia="Times New Roman" w:cs="Times New Roman"/>
                <w:lang w:val="cs-CZ"/>
              </w:rPr>
              <w:t>4 338</w:t>
            </w:r>
          </w:p>
        </w:tc>
        <w:tc>
          <w:tcPr>
            <w:tcW w:w="1437" w:type="dxa"/>
            <w:shd w:val="clear" w:color="auto" w:fill="DEEAF6" w:themeFill="accent5" w:themeFillTint="33"/>
            <w:vAlign w:val="bottom"/>
          </w:tcPr>
          <w:p w14:paraId="0A759D2B" w14:textId="3F6E42F2" w:rsidR="003E7EF4" w:rsidRDefault="003E7EF4" w:rsidP="00116CFB">
            <w:pPr>
              <w:spacing w:line="360" w:lineRule="auto"/>
              <w:jc w:val="center"/>
            </w:pPr>
            <w:r w:rsidRPr="003E7EF4">
              <w:rPr>
                <w:rFonts w:eastAsia="Times New Roman" w:cs="Times New Roman"/>
                <w:lang w:val="cs-CZ"/>
              </w:rPr>
              <w:t>4 306</w:t>
            </w:r>
          </w:p>
        </w:tc>
        <w:tc>
          <w:tcPr>
            <w:tcW w:w="1077" w:type="dxa"/>
            <w:shd w:val="clear" w:color="auto" w:fill="DEEAF6" w:themeFill="accent5" w:themeFillTint="33"/>
            <w:vAlign w:val="bottom"/>
          </w:tcPr>
          <w:p w14:paraId="5D1B3BBB" w14:textId="040B1C07" w:rsidR="003E7EF4" w:rsidRDefault="003E7EF4" w:rsidP="00116CFB">
            <w:pPr>
              <w:spacing w:line="360" w:lineRule="auto"/>
              <w:jc w:val="center"/>
            </w:pPr>
            <w:r w:rsidRPr="003E7EF4">
              <w:rPr>
                <w:rFonts w:eastAsia="Times New Roman" w:cs="Times New Roman"/>
                <w:lang w:val="cs-CZ"/>
              </w:rPr>
              <w:t>1 107</w:t>
            </w:r>
          </w:p>
        </w:tc>
        <w:tc>
          <w:tcPr>
            <w:tcW w:w="1077" w:type="dxa"/>
            <w:shd w:val="clear" w:color="auto" w:fill="DEEAF6" w:themeFill="accent5" w:themeFillTint="33"/>
            <w:vAlign w:val="bottom"/>
          </w:tcPr>
          <w:p w14:paraId="78CF6F37" w14:textId="393EF16A" w:rsidR="003E7EF4" w:rsidRDefault="003E7EF4" w:rsidP="00116CFB">
            <w:pPr>
              <w:spacing w:line="360" w:lineRule="auto"/>
              <w:jc w:val="center"/>
            </w:pPr>
            <w:r w:rsidRPr="003E7EF4">
              <w:rPr>
                <w:rFonts w:eastAsia="Times New Roman" w:cs="Times New Roman"/>
                <w:lang w:val="cs-CZ"/>
              </w:rPr>
              <w:t>1 220</w:t>
            </w:r>
          </w:p>
        </w:tc>
      </w:tr>
      <w:tr w:rsidR="003E7EF4" w:rsidRPr="00670BD6" w14:paraId="4794B980" w14:textId="77777777" w:rsidTr="00DC23EF">
        <w:trPr>
          <w:trHeight w:val="70"/>
        </w:trPr>
        <w:tc>
          <w:tcPr>
            <w:tcW w:w="2019" w:type="dxa"/>
            <w:shd w:val="clear" w:color="auto" w:fill="DEEAF6" w:themeFill="accent5" w:themeFillTint="33"/>
            <w:vAlign w:val="center"/>
          </w:tcPr>
          <w:p w14:paraId="6694AF11" w14:textId="5B4A62ED" w:rsidR="003E7EF4" w:rsidRPr="00670BD6" w:rsidRDefault="003E7EF4" w:rsidP="00116CFB">
            <w:pPr>
              <w:spacing w:line="360" w:lineRule="auto"/>
              <w:rPr>
                <w:b/>
              </w:rPr>
            </w:pPr>
            <w:r w:rsidRPr="00670BD6">
              <w:rPr>
                <w:b/>
              </w:rPr>
              <w:t>RAZEM</w:t>
            </w:r>
          </w:p>
        </w:tc>
        <w:tc>
          <w:tcPr>
            <w:tcW w:w="1186" w:type="dxa"/>
            <w:shd w:val="clear" w:color="auto" w:fill="DEEAF6" w:themeFill="accent5" w:themeFillTint="33"/>
            <w:vAlign w:val="bottom"/>
          </w:tcPr>
          <w:p w14:paraId="710CFD22" w14:textId="3016D157" w:rsidR="003E7EF4" w:rsidRPr="00670BD6" w:rsidRDefault="003E7EF4" w:rsidP="00116CFB">
            <w:pPr>
              <w:spacing w:line="360" w:lineRule="auto"/>
              <w:jc w:val="center"/>
              <w:rPr>
                <w:b/>
              </w:rPr>
            </w:pPr>
            <w:r w:rsidRPr="00670BD6">
              <w:rPr>
                <w:rFonts w:eastAsia="Times New Roman" w:cs="Times New Roman"/>
                <w:b/>
                <w:lang w:val="cs-CZ"/>
              </w:rPr>
              <w:t>7 420</w:t>
            </w:r>
          </w:p>
        </w:tc>
        <w:tc>
          <w:tcPr>
            <w:tcW w:w="1187" w:type="dxa"/>
            <w:shd w:val="clear" w:color="auto" w:fill="DEEAF6" w:themeFill="accent5" w:themeFillTint="33"/>
            <w:vAlign w:val="bottom"/>
          </w:tcPr>
          <w:p w14:paraId="1A57F904" w14:textId="7669C115" w:rsidR="003E7EF4" w:rsidRPr="00670BD6" w:rsidRDefault="003E7EF4" w:rsidP="00116CFB">
            <w:pPr>
              <w:spacing w:line="360" w:lineRule="auto"/>
              <w:jc w:val="center"/>
              <w:rPr>
                <w:b/>
              </w:rPr>
            </w:pPr>
            <w:r w:rsidRPr="00670BD6">
              <w:rPr>
                <w:rFonts w:eastAsia="Times New Roman" w:cs="Times New Roman"/>
                <w:b/>
                <w:lang w:val="cs-CZ"/>
              </w:rPr>
              <w:t>7 344</w:t>
            </w:r>
          </w:p>
        </w:tc>
        <w:tc>
          <w:tcPr>
            <w:tcW w:w="1436" w:type="dxa"/>
            <w:shd w:val="clear" w:color="auto" w:fill="DEEAF6" w:themeFill="accent5" w:themeFillTint="33"/>
            <w:vAlign w:val="bottom"/>
          </w:tcPr>
          <w:p w14:paraId="3BF8C514" w14:textId="52213199" w:rsidR="003E7EF4" w:rsidRPr="00670BD6" w:rsidRDefault="003E7EF4" w:rsidP="00116CFB">
            <w:pPr>
              <w:spacing w:line="360" w:lineRule="auto"/>
              <w:jc w:val="center"/>
              <w:rPr>
                <w:b/>
              </w:rPr>
            </w:pPr>
            <w:r w:rsidRPr="00670BD6">
              <w:rPr>
                <w:rFonts w:eastAsia="Times New Roman" w:cs="Times New Roman"/>
                <w:b/>
                <w:lang w:val="cs-CZ"/>
              </w:rPr>
              <w:t>23 421</w:t>
            </w:r>
          </w:p>
        </w:tc>
        <w:tc>
          <w:tcPr>
            <w:tcW w:w="1437" w:type="dxa"/>
            <w:shd w:val="clear" w:color="auto" w:fill="DEEAF6" w:themeFill="accent5" w:themeFillTint="33"/>
            <w:vAlign w:val="bottom"/>
          </w:tcPr>
          <w:p w14:paraId="51AD53B3" w14:textId="5E7894DE" w:rsidR="003E7EF4" w:rsidRPr="00670BD6" w:rsidRDefault="003E7EF4" w:rsidP="00116CFB">
            <w:pPr>
              <w:spacing w:line="360" w:lineRule="auto"/>
              <w:jc w:val="center"/>
              <w:rPr>
                <w:b/>
              </w:rPr>
            </w:pPr>
            <w:r w:rsidRPr="00670BD6">
              <w:rPr>
                <w:rFonts w:eastAsia="Times New Roman" w:cs="Times New Roman"/>
                <w:b/>
                <w:lang w:val="cs-CZ"/>
              </w:rPr>
              <w:t>22 944</w:t>
            </w:r>
          </w:p>
        </w:tc>
        <w:tc>
          <w:tcPr>
            <w:tcW w:w="1077" w:type="dxa"/>
            <w:shd w:val="clear" w:color="auto" w:fill="DEEAF6" w:themeFill="accent5" w:themeFillTint="33"/>
            <w:vAlign w:val="bottom"/>
          </w:tcPr>
          <w:p w14:paraId="0170E627" w14:textId="52F40421" w:rsidR="003E7EF4" w:rsidRPr="00670BD6" w:rsidRDefault="003E7EF4" w:rsidP="00116CFB">
            <w:pPr>
              <w:spacing w:line="360" w:lineRule="auto"/>
              <w:jc w:val="center"/>
              <w:rPr>
                <w:b/>
              </w:rPr>
            </w:pPr>
            <w:r w:rsidRPr="00670BD6">
              <w:rPr>
                <w:rFonts w:eastAsia="Times New Roman" w:cs="Times New Roman"/>
                <w:b/>
                <w:lang w:val="cs-CZ"/>
              </w:rPr>
              <w:t>6 062</w:t>
            </w:r>
          </w:p>
        </w:tc>
        <w:tc>
          <w:tcPr>
            <w:tcW w:w="1077" w:type="dxa"/>
            <w:shd w:val="clear" w:color="auto" w:fill="DEEAF6" w:themeFill="accent5" w:themeFillTint="33"/>
            <w:vAlign w:val="bottom"/>
          </w:tcPr>
          <w:p w14:paraId="633A1DC3" w14:textId="764F4D03" w:rsidR="003E7EF4" w:rsidRPr="00670BD6" w:rsidRDefault="003E7EF4" w:rsidP="00116CFB">
            <w:pPr>
              <w:spacing w:line="360" w:lineRule="auto"/>
              <w:jc w:val="center"/>
              <w:rPr>
                <w:b/>
              </w:rPr>
            </w:pPr>
            <w:r w:rsidRPr="00670BD6">
              <w:rPr>
                <w:rFonts w:eastAsia="Times New Roman" w:cs="Times New Roman"/>
                <w:b/>
                <w:lang w:val="cs-CZ"/>
              </w:rPr>
              <w:t>6 944</w:t>
            </w:r>
          </w:p>
        </w:tc>
      </w:tr>
    </w:tbl>
    <w:p w14:paraId="0F234ABC" w14:textId="77777777" w:rsidR="003753EC" w:rsidRPr="00F7170D" w:rsidRDefault="003753EC" w:rsidP="003753EC">
      <w:pPr>
        <w:spacing w:line="360" w:lineRule="auto"/>
        <w:rPr>
          <w:rFonts w:asciiTheme="minorHAnsi" w:hAnsiTheme="minorHAnsi"/>
          <w:sz w:val="16"/>
          <w:szCs w:val="16"/>
        </w:rPr>
      </w:pPr>
      <w:r w:rsidRPr="00CE0E0B">
        <w:rPr>
          <w:sz w:val="16"/>
          <w:szCs w:val="16"/>
        </w:rPr>
        <w:t>Źródło: GUS</w:t>
      </w:r>
      <w:r>
        <w:rPr>
          <w:sz w:val="16"/>
          <w:szCs w:val="16"/>
        </w:rPr>
        <w:t xml:space="preserve">, </w:t>
      </w:r>
      <w:r w:rsidRPr="00F7170D">
        <w:rPr>
          <w:rFonts w:asciiTheme="minorHAnsi" w:hAnsiTheme="minorHAnsi" w:cs="Lucida Grande"/>
          <w:color w:val="000000"/>
          <w:sz w:val="16"/>
          <w:szCs w:val="16"/>
        </w:rPr>
        <w:t>Ludność w wieku przedprodukcyjnym (17 lat i mniej), produkcyjnym i poprodukcyjnym w podziale na miasto i wieś</w:t>
      </w:r>
    </w:p>
    <w:p w14:paraId="0584EF9F" w14:textId="390DFC2F" w:rsidR="003971CB" w:rsidRDefault="00E26336" w:rsidP="00DF32EC">
      <w:pPr>
        <w:pBdr>
          <w:top w:val="nil"/>
          <w:left w:val="nil"/>
          <w:bottom w:val="nil"/>
          <w:right w:val="nil"/>
          <w:between w:val="nil"/>
        </w:pBdr>
        <w:spacing w:after="0" w:line="360" w:lineRule="auto"/>
        <w:jc w:val="both"/>
      </w:pPr>
      <w:r>
        <w:tab/>
      </w:r>
      <w:r w:rsidR="00DF32EC">
        <w:t xml:space="preserve">Ze względu na zdolność do pracy możemy wyodrębnić 3 ekonomiczne grupy wiekowe: </w:t>
      </w:r>
    </w:p>
    <w:p w14:paraId="74C81B24" w14:textId="724D6D5C" w:rsidR="00DF32EC" w:rsidRDefault="00DF32EC" w:rsidP="00C23C00">
      <w:pPr>
        <w:pStyle w:val="Akapitzlist"/>
        <w:numPr>
          <w:ilvl w:val="0"/>
          <w:numId w:val="12"/>
        </w:numPr>
        <w:pBdr>
          <w:top w:val="nil"/>
          <w:left w:val="nil"/>
          <w:bottom w:val="nil"/>
          <w:right w:val="nil"/>
          <w:between w:val="nil"/>
        </w:pBdr>
        <w:spacing w:after="0" w:line="360" w:lineRule="auto"/>
        <w:jc w:val="both"/>
      </w:pPr>
      <w:r>
        <w:t xml:space="preserve">osoby w wieku przedprodukcyjnym – 0 – 17 lat, </w:t>
      </w:r>
    </w:p>
    <w:p w14:paraId="650E57DC" w14:textId="10FB4327" w:rsidR="00DF32EC" w:rsidRDefault="00DF32EC" w:rsidP="00C23C00">
      <w:pPr>
        <w:pStyle w:val="Akapitzlist"/>
        <w:numPr>
          <w:ilvl w:val="0"/>
          <w:numId w:val="12"/>
        </w:numPr>
        <w:pBdr>
          <w:top w:val="nil"/>
          <w:left w:val="nil"/>
          <w:bottom w:val="nil"/>
          <w:right w:val="nil"/>
          <w:between w:val="nil"/>
        </w:pBdr>
        <w:spacing w:after="0" w:line="360" w:lineRule="auto"/>
        <w:jc w:val="both"/>
      </w:pPr>
      <w:r>
        <w:t xml:space="preserve">osoby w wieku produkcyjnym – 18 – 60 lat w przypadku kobiet i – 65 lat w przypadku mężczyzn, </w:t>
      </w:r>
    </w:p>
    <w:p w14:paraId="4F42DD72" w14:textId="7381BEA5" w:rsidR="003E7EF4" w:rsidRDefault="00DF32EC" w:rsidP="00C23C00">
      <w:pPr>
        <w:pStyle w:val="Akapitzlist"/>
        <w:numPr>
          <w:ilvl w:val="0"/>
          <w:numId w:val="12"/>
        </w:numPr>
        <w:pBdr>
          <w:top w:val="nil"/>
          <w:left w:val="nil"/>
          <w:bottom w:val="nil"/>
          <w:right w:val="nil"/>
          <w:between w:val="nil"/>
        </w:pBdr>
        <w:spacing w:after="0" w:line="360" w:lineRule="auto"/>
        <w:jc w:val="both"/>
      </w:pPr>
      <w:r>
        <w:t xml:space="preserve">osoby w wieku poprodukcyjnym – pow. 60 lat w przypadku kobiet i 65 lat w przypadku mężczyzna. </w:t>
      </w:r>
    </w:p>
    <w:p w14:paraId="537BC6A9" w14:textId="2A1DDE94" w:rsidR="005A5585" w:rsidRDefault="00DF32EC" w:rsidP="00DF32EC">
      <w:pPr>
        <w:pBdr>
          <w:top w:val="nil"/>
          <w:left w:val="nil"/>
          <w:bottom w:val="nil"/>
          <w:right w:val="nil"/>
          <w:between w:val="nil"/>
        </w:pBdr>
        <w:spacing w:after="0" w:line="360" w:lineRule="auto"/>
        <w:ind w:firstLine="720"/>
        <w:jc w:val="both"/>
      </w:pPr>
      <w:r>
        <w:t xml:space="preserve">Udział poszczególnych grup wiekowych w liczbie mieszkańców pozwala na ustalenie wysokości współczynnika obciążenia demograficznego, czyli stosunku liczby osób w wieku nieprodukcyjnym (przed- i poprodukcyjnym) do osób w wieku produkcyjnym. </w:t>
      </w:r>
      <w:r w:rsidR="00B31977">
        <w:t xml:space="preserve">Zwiększenie zatem osób w wieku nieprodukcyjnym, a zmniejszenie osób w wieku produkcyjnym jakie obserwujemy na przestrzeni lat na obszarze LGD powoduje większe obciążenie demograficzne. </w:t>
      </w:r>
      <w:r w:rsidR="00CC02C5">
        <w:t xml:space="preserve">O ile wzrost liczby osób w wieku przedprodukcyjnym jest pozytywnym trendem, o tyle wzrost osób w wieku poprodukcyjnym świadczy o postępującym starzeniu się społeczeństwa. </w:t>
      </w:r>
    </w:p>
    <w:p w14:paraId="0D857A44" w14:textId="1E9B5934" w:rsidR="00F00811" w:rsidRDefault="00F00811" w:rsidP="00DF32EC">
      <w:pPr>
        <w:pBdr>
          <w:top w:val="nil"/>
          <w:left w:val="nil"/>
          <w:bottom w:val="nil"/>
          <w:right w:val="nil"/>
          <w:between w:val="nil"/>
        </w:pBdr>
        <w:spacing w:after="0" w:line="360" w:lineRule="auto"/>
        <w:ind w:firstLine="720"/>
        <w:jc w:val="both"/>
      </w:pPr>
      <w:r>
        <w:t xml:space="preserve">Jak wynika z powyższej tabeli, w połowie gmin zrzeszonych w LGD odnotowano wzrost liczby osób w wieku przedprodukcyjnym i produkcyjnym – Kalwarii Zebrzydowskiej i Mucharzu, a w dwu pozostałych spadek liczby osób w tych grupach. Wzrost liczby osób w wieku poprodukcyjnym we </w:t>
      </w:r>
      <w:r>
        <w:lastRenderedPageBreak/>
        <w:t>wszystkich gminach zrzeszonych w LHGD powiela ogólnokrajowy trend w zakresie starzenia się</w:t>
      </w:r>
      <w:r w:rsidR="00383026">
        <w:t> </w:t>
      </w:r>
      <w:r>
        <w:t xml:space="preserve">społeczeństwa.   </w:t>
      </w:r>
    </w:p>
    <w:p w14:paraId="58494089" w14:textId="77777777" w:rsidR="00F00811" w:rsidRDefault="00F00811" w:rsidP="00DF32EC">
      <w:pPr>
        <w:pBdr>
          <w:top w:val="nil"/>
          <w:left w:val="nil"/>
          <w:bottom w:val="nil"/>
          <w:right w:val="nil"/>
          <w:between w:val="nil"/>
        </w:pBdr>
        <w:spacing w:after="0" w:line="360" w:lineRule="auto"/>
        <w:ind w:firstLine="720"/>
        <w:jc w:val="both"/>
      </w:pPr>
    </w:p>
    <w:p w14:paraId="6D4B18CE" w14:textId="605CD86B" w:rsidR="009345CD" w:rsidRDefault="009345CD" w:rsidP="009345CD">
      <w:pPr>
        <w:pStyle w:val="Legenda"/>
        <w:keepNext/>
      </w:pPr>
      <w:bookmarkStart w:id="22" w:name="_Toc86420976"/>
      <w:r>
        <w:t xml:space="preserve">Tabela </w:t>
      </w:r>
      <w:r w:rsidR="00EF08F4">
        <w:fldChar w:fldCharType="begin"/>
      </w:r>
      <w:r w:rsidR="00EF08F4">
        <w:instrText xml:space="preserve"> SEQ Tabela \* ARABIC </w:instrText>
      </w:r>
      <w:r w:rsidR="00EF08F4">
        <w:fldChar w:fldCharType="separate"/>
      </w:r>
      <w:r w:rsidR="003404CE">
        <w:rPr>
          <w:noProof/>
        </w:rPr>
        <w:t>6</w:t>
      </w:r>
      <w:r w:rsidR="00EF08F4">
        <w:rPr>
          <w:noProof/>
        </w:rPr>
        <w:fldChar w:fldCharType="end"/>
      </w:r>
      <w:r>
        <w:t xml:space="preserve"> Saldo migracji ogółem w gminach wchodzących w skład LGD</w:t>
      </w:r>
      <w:bookmarkEnd w:id="22"/>
    </w:p>
    <w:tbl>
      <w:tblPr>
        <w:tblStyle w:val="Tabela-Siatka"/>
        <w:tblW w:w="9495" w:type="dxa"/>
        <w:tblLook w:val="04A0" w:firstRow="1" w:lastRow="0" w:firstColumn="1" w:lastColumn="0" w:noHBand="0" w:noVBand="1"/>
      </w:tblPr>
      <w:tblGrid>
        <w:gridCol w:w="3691"/>
        <w:gridCol w:w="1451"/>
        <w:gridCol w:w="1451"/>
        <w:gridCol w:w="1451"/>
        <w:gridCol w:w="1451"/>
      </w:tblGrid>
      <w:tr w:rsidR="003971CB" w:rsidRPr="00AC1AB8" w14:paraId="286CEB53" w14:textId="77777777" w:rsidTr="003971CB">
        <w:trPr>
          <w:trHeight w:val="514"/>
        </w:trPr>
        <w:tc>
          <w:tcPr>
            <w:tcW w:w="9495" w:type="dxa"/>
            <w:gridSpan w:val="5"/>
            <w:shd w:val="clear" w:color="auto" w:fill="D9D9D9" w:themeFill="background1" w:themeFillShade="D9"/>
            <w:noWrap/>
            <w:vAlign w:val="center"/>
          </w:tcPr>
          <w:p w14:paraId="6BAB5F1E" w14:textId="77777777" w:rsidR="003971CB" w:rsidRPr="00AC1AB8" w:rsidRDefault="003971CB" w:rsidP="00116CFB">
            <w:pPr>
              <w:spacing w:line="360" w:lineRule="auto"/>
              <w:jc w:val="center"/>
              <w:rPr>
                <w:b/>
                <w:bCs/>
              </w:rPr>
            </w:pPr>
            <w:r>
              <w:rPr>
                <w:b/>
                <w:bCs/>
              </w:rPr>
              <w:t>Saldo migracji ogółem</w:t>
            </w:r>
            <w:r w:rsidRPr="00AC1AB8">
              <w:rPr>
                <w:b/>
                <w:bCs/>
              </w:rPr>
              <w:t xml:space="preserve"> w gminach wchodzących w skład LGD</w:t>
            </w:r>
          </w:p>
        </w:tc>
      </w:tr>
      <w:tr w:rsidR="003971CB" w:rsidRPr="00AC1AB8" w14:paraId="260A1125" w14:textId="77777777" w:rsidTr="003971CB">
        <w:trPr>
          <w:trHeight w:val="514"/>
        </w:trPr>
        <w:tc>
          <w:tcPr>
            <w:tcW w:w="3691" w:type="dxa"/>
            <w:shd w:val="clear" w:color="auto" w:fill="D9D9D9" w:themeFill="background1" w:themeFillShade="D9"/>
            <w:noWrap/>
            <w:vAlign w:val="center"/>
            <w:hideMark/>
          </w:tcPr>
          <w:p w14:paraId="758C9881" w14:textId="77777777" w:rsidR="003971CB" w:rsidRPr="00AC1AB8" w:rsidRDefault="003971CB" w:rsidP="00116CFB">
            <w:pPr>
              <w:spacing w:line="360" w:lineRule="auto"/>
              <w:rPr>
                <w:b/>
                <w:bCs/>
              </w:rPr>
            </w:pPr>
            <w:r w:rsidRPr="00AC1AB8">
              <w:rPr>
                <w:b/>
                <w:bCs/>
              </w:rPr>
              <w:t>Nazwa gminy/rok</w:t>
            </w:r>
          </w:p>
        </w:tc>
        <w:tc>
          <w:tcPr>
            <w:tcW w:w="1451" w:type="dxa"/>
            <w:shd w:val="clear" w:color="auto" w:fill="D9D9D9" w:themeFill="background1" w:themeFillShade="D9"/>
            <w:noWrap/>
            <w:vAlign w:val="center"/>
            <w:hideMark/>
          </w:tcPr>
          <w:p w14:paraId="2DC38666" w14:textId="77777777" w:rsidR="003971CB" w:rsidRPr="00AC1AB8" w:rsidRDefault="003971CB" w:rsidP="00116CFB">
            <w:pPr>
              <w:spacing w:line="360" w:lineRule="auto"/>
              <w:jc w:val="center"/>
              <w:rPr>
                <w:b/>
                <w:bCs/>
              </w:rPr>
            </w:pPr>
            <w:r w:rsidRPr="00AC1AB8">
              <w:rPr>
                <w:b/>
                <w:bCs/>
              </w:rPr>
              <w:t>2016</w:t>
            </w:r>
          </w:p>
        </w:tc>
        <w:tc>
          <w:tcPr>
            <w:tcW w:w="1451" w:type="dxa"/>
            <w:shd w:val="clear" w:color="auto" w:fill="D9D9D9" w:themeFill="background1" w:themeFillShade="D9"/>
            <w:noWrap/>
            <w:vAlign w:val="center"/>
            <w:hideMark/>
          </w:tcPr>
          <w:p w14:paraId="4107C282" w14:textId="77777777" w:rsidR="003971CB" w:rsidRPr="00AC1AB8" w:rsidRDefault="003971CB" w:rsidP="00116CFB">
            <w:pPr>
              <w:spacing w:line="360" w:lineRule="auto"/>
              <w:jc w:val="center"/>
              <w:rPr>
                <w:b/>
                <w:bCs/>
              </w:rPr>
            </w:pPr>
            <w:r w:rsidRPr="00AC1AB8">
              <w:rPr>
                <w:b/>
                <w:bCs/>
              </w:rPr>
              <w:t>2017</w:t>
            </w:r>
          </w:p>
        </w:tc>
        <w:tc>
          <w:tcPr>
            <w:tcW w:w="1451" w:type="dxa"/>
            <w:shd w:val="clear" w:color="auto" w:fill="D9D9D9" w:themeFill="background1" w:themeFillShade="D9"/>
            <w:noWrap/>
            <w:vAlign w:val="center"/>
            <w:hideMark/>
          </w:tcPr>
          <w:p w14:paraId="61BDCBB1" w14:textId="77777777" w:rsidR="003971CB" w:rsidRPr="00AC1AB8" w:rsidRDefault="003971CB" w:rsidP="00116CFB">
            <w:pPr>
              <w:spacing w:line="360" w:lineRule="auto"/>
              <w:jc w:val="center"/>
              <w:rPr>
                <w:b/>
                <w:bCs/>
              </w:rPr>
            </w:pPr>
            <w:r w:rsidRPr="00AC1AB8">
              <w:rPr>
                <w:b/>
                <w:bCs/>
              </w:rPr>
              <w:t>2018</w:t>
            </w:r>
          </w:p>
        </w:tc>
        <w:tc>
          <w:tcPr>
            <w:tcW w:w="1451" w:type="dxa"/>
            <w:shd w:val="clear" w:color="auto" w:fill="D9D9D9" w:themeFill="background1" w:themeFillShade="D9"/>
            <w:noWrap/>
            <w:vAlign w:val="center"/>
            <w:hideMark/>
          </w:tcPr>
          <w:p w14:paraId="493C36AB" w14:textId="77777777" w:rsidR="003971CB" w:rsidRPr="00AC1AB8" w:rsidRDefault="003971CB" w:rsidP="00116CFB">
            <w:pPr>
              <w:spacing w:line="360" w:lineRule="auto"/>
              <w:jc w:val="center"/>
              <w:rPr>
                <w:b/>
                <w:bCs/>
              </w:rPr>
            </w:pPr>
            <w:r w:rsidRPr="00AC1AB8">
              <w:rPr>
                <w:b/>
                <w:bCs/>
              </w:rPr>
              <w:t>2019</w:t>
            </w:r>
          </w:p>
        </w:tc>
      </w:tr>
      <w:tr w:rsidR="00140E5E" w:rsidRPr="00AC1AB8" w14:paraId="574D91B1" w14:textId="77777777" w:rsidTr="00DC23EF">
        <w:trPr>
          <w:trHeight w:val="514"/>
        </w:trPr>
        <w:tc>
          <w:tcPr>
            <w:tcW w:w="3691" w:type="dxa"/>
            <w:shd w:val="clear" w:color="auto" w:fill="DEEAF6" w:themeFill="accent5" w:themeFillTint="33"/>
            <w:noWrap/>
            <w:vAlign w:val="bottom"/>
            <w:hideMark/>
          </w:tcPr>
          <w:p w14:paraId="6B4075CE" w14:textId="51F38338" w:rsidR="00140E5E" w:rsidRPr="00AC1AB8" w:rsidRDefault="00140E5E" w:rsidP="00116CFB">
            <w:pPr>
              <w:spacing w:line="360" w:lineRule="auto"/>
            </w:pPr>
            <w:r>
              <w:rPr>
                <w:rFonts w:eastAsia="Times New Roman" w:cs="Times New Roman"/>
                <w:lang w:val="cs-CZ"/>
              </w:rPr>
              <w:t xml:space="preserve">Kalwaria Zebrzydowska </w:t>
            </w:r>
          </w:p>
        </w:tc>
        <w:tc>
          <w:tcPr>
            <w:tcW w:w="1451" w:type="dxa"/>
            <w:shd w:val="clear" w:color="auto" w:fill="DEEAF6" w:themeFill="accent5" w:themeFillTint="33"/>
            <w:noWrap/>
            <w:vAlign w:val="bottom"/>
          </w:tcPr>
          <w:p w14:paraId="22F456F9" w14:textId="4902BB2E" w:rsidR="00140E5E" w:rsidRPr="00AC1AB8" w:rsidRDefault="00140E5E" w:rsidP="00116CFB">
            <w:pPr>
              <w:spacing w:line="360" w:lineRule="auto"/>
              <w:jc w:val="center"/>
            </w:pPr>
            <w:r w:rsidRPr="00140E5E">
              <w:rPr>
                <w:rFonts w:eastAsia="Times New Roman" w:cs="Times New Roman"/>
                <w:lang w:val="cs-CZ"/>
              </w:rPr>
              <w:t>51</w:t>
            </w:r>
          </w:p>
        </w:tc>
        <w:tc>
          <w:tcPr>
            <w:tcW w:w="1451" w:type="dxa"/>
            <w:shd w:val="clear" w:color="auto" w:fill="DEEAF6" w:themeFill="accent5" w:themeFillTint="33"/>
            <w:noWrap/>
            <w:vAlign w:val="bottom"/>
          </w:tcPr>
          <w:p w14:paraId="12B9611B" w14:textId="08D3A9BB" w:rsidR="00140E5E" w:rsidRPr="00AC1AB8" w:rsidRDefault="00140E5E" w:rsidP="00116CFB">
            <w:pPr>
              <w:spacing w:line="360" w:lineRule="auto"/>
              <w:jc w:val="center"/>
            </w:pPr>
            <w:r w:rsidRPr="00140E5E">
              <w:rPr>
                <w:rFonts w:eastAsia="Times New Roman" w:cs="Times New Roman"/>
                <w:lang w:val="cs-CZ"/>
              </w:rPr>
              <w:t>20</w:t>
            </w:r>
          </w:p>
        </w:tc>
        <w:tc>
          <w:tcPr>
            <w:tcW w:w="1451" w:type="dxa"/>
            <w:shd w:val="clear" w:color="auto" w:fill="DEEAF6" w:themeFill="accent5" w:themeFillTint="33"/>
            <w:noWrap/>
            <w:vAlign w:val="bottom"/>
          </w:tcPr>
          <w:p w14:paraId="6CCF09B2" w14:textId="3B23327E" w:rsidR="00140E5E" w:rsidRPr="00AC1AB8" w:rsidRDefault="00140E5E" w:rsidP="00116CFB">
            <w:pPr>
              <w:spacing w:line="360" w:lineRule="auto"/>
              <w:jc w:val="center"/>
            </w:pPr>
            <w:r w:rsidRPr="00140E5E">
              <w:rPr>
                <w:rFonts w:eastAsia="Times New Roman" w:cs="Times New Roman"/>
                <w:lang w:val="cs-CZ"/>
              </w:rPr>
              <w:t>-51</w:t>
            </w:r>
          </w:p>
        </w:tc>
        <w:tc>
          <w:tcPr>
            <w:tcW w:w="1451" w:type="dxa"/>
            <w:shd w:val="clear" w:color="auto" w:fill="DEEAF6" w:themeFill="accent5" w:themeFillTint="33"/>
            <w:noWrap/>
            <w:vAlign w:val="bottom"/>
          </w:tcPr>
          <w:p w14:paraId="5DB3D70A" w14:textId="5054D128" w:rsidR="00140E5E" w:rsidRPr="00AC1AB8" w:rsidRDefault="00140E5E" w:rsidP="00116CFB">
            <w:pPr>
              <w:spacing w:line="360" w:lineRule="auto"/>
              <w:jc w:val="center"/>
            </w:pPr>
            <w:r w:rsidRPr="00140E5E">
              <w:rPr>
                <w:rFonts w:eastAsia="Times New Roman" w:cs="Times New Roman"/>
                <w:lang w:val="cs-CZ"/>
              </w:rPr>
              <w:t>-37</w:t>
            </w:r>
          </w:p>
        </w:tc>
      </w:tr>
      <w:tr w:rsidR="00140E5E" w:rsidRPr="00AC1AB8" w14:paraId="117F744E" w14:textId="77777777" w:rsidTr="00DC23EF">
        <w:trPr>
          <w:trHeight w:val="514"/>
        </w:trPr>
        <w:tc>
          <w:tcPr>
            <w:tcW w:w="3691" w:type="dxa"/>
            <w:shd w:val="clear" w:color="auto" w:fill="DEEAF6" w:themeFill="accent5" w:themeFillTint="33"/>
            <w:noWrap/>
            <w:vAlign w:val="bottom"/>
            <w:hideMark/>
          </w:tcPr>
          <w:p w14:paraId="55DB2531" w14:textId="2DF9849E" w:rsidR="00140E5E" w:rsidRPr="00AC1AB8" w:rsidRDefault="00140E5E" w:rsidP="00116CFB">
            <w:pPr>
              <w:spacing w:line="360" w:lineRule="auto"/>
            </w:pPr>
            <w:r>
              <w:rPr>
                <w:rFonts w:eastAsia="Times New Roman" w:cs="Times New Roman"/>
                <w:lang w:val="cs-CZ"/>
              </w:rPr>
              <w:t xml:space="preserve">Lanckorona </w:t>
            </w:r>
          </w:p>
        </w:tc>
        <w:tc>
          <w:tcPr>
            <w:tcW w:w="1451" w:type="dxa"/>
            <w:shd w:val="clear" w:color="auto" w:fill="DEEAF6" w:themeFill="accent5" w:themeFillTint="33"/>
            <w:noWrap/>
            <w:vAlign w:val="bottom"/>
          </w:tcPr>
          <w:p w14:paraId="532EA63C" w14:textId="5E0DD1FE" w:rsidR="00140E5E" w:rsidRPr="00AC1AB8" w:rsidRDefault="00140E5E" w:rsidP="00116CFB">
            <w:pPr>
              <w:spacing w:line="360" w:lineRule="auto"/>
              <w:jc w:val="center"/>
            </w:pPr>
            <w:r w:rsidRPr="00140E5E">
              <w:rPr>
                <w:rFonts w:eastAsia="Times New Roman" w:cs="Times New Roman"/>
                <w:lang w:val="cs-CZ"/>
              </w:rPr>
              <w:t>16</w:t>
            </w:r>
          </w:p>
        </w:tc>
        <w:tc>
          <w:tcPr>
            <w:tcW w:w="1451" w:type="dxa"/>
            <w:shd w:val="clear" w:color="auto" w:fill="DEEAF6" w:themeFill="accent5" w:themeFillTint="33"/>
            <w:noWrap/>
            <w:vAlign w:val="bottom"/>
          </w:tcPr>
          <w:p w14:paraId="3FAC390B" w14:textId="533DD84F" w:rsidR="00140E5E" w:rsidRPr="00AC1AB8" w:rsidRDefault="00140E5E" w:rsidP="00116CFB">
            <w:pPr>
              <w:spacing w:line="360" w:lineRule="auto"/>
              <w:jc w:val="center"/>
            </w:pPr>
            <w:r w:rsidRPr="00140E5E">
              <w:rPr>
                <w:rFonts w:eastAsia="Times New Roman" w:cs="Times New Roman"/>
                <w:lang w:val="cs-CZ"/>
              </w:rPr>
              <w:t>-3</w:t>
            </w:r>
          </w:p>
        </w:tc>
        <w:tc>
          <w:tcPr>
            <w:tcW w:w="1451" w:type="dxa"/>
            <w:shd w:val="clear" w:color="auto" w:fill="DEEAF6" w:themeFill="accent5" w:themeFillTint="33"/>
            <w:noWrap/>
            <w:vAlign w:val="bottom"/>
          </w:tcPr>
          <w:p w14:paraId="4D152E64" w14:textId="06A04324" w:rsidR="00140E5E" w:rsidRPr="00AC1AB8" w:rsidRDefault="00140E5E" w:rsidP="00116CFB">
            <w:pPr>
              <w:spacing w:line="360" w:lineRule="auto"/>
              <w:jc w:val="center"/>
            </w:pPr>
            <w:r w:rsidRPr="00140E5E">
              <w:rPr>
                <w:rFonts w:eastAsia="Times New Roman" w:cs="Times New Roman"/>
                <w:lang w:val="cs-CZ"/>
              </w:rPr>
              <w:t>1</w:t>
            </w:r>
          </w:p>
        </w:tc>
        <w:tc>
          <w:tcPr>
            <w:tcW w:w="1451" w:type="dxa"/>
            <w:shd w:val="clear" w:color="auto" w:fill="DEEAF6" w:themeFill="accent5" w:themeFillTint="33"/>
            <w:noWrap/>
            <w:vAlign w:val="bottom"/>
          </w:tcPr>
          <w:p w14:paraId="40A19289" w14:textId="4D3C79E5" w:rsidR="00140E5E" w:rsidRPr="00AC1AB8" w:rsidRDefault="00140E5E" w:rsidP="00116CFB">
            <w:pPr>
              <w:spacing w:line="360" w:lineRule="auto"/>
              <w:jc w:val="center"/>
            </w:pPr>
            <w:r w:rsidRPr="00140E5E">
              <w:rPr>
                <w:rFonts w:eastAsia="Times New Roman" w:cs="Times New Roman"/>
                <w:lang w:val="cs-CZ"/>
              </w:rPr>
              <w:t>-6</w:t>
            </w:r>
          </w:p>
        </w:tc>
      </w:tr>
      <w:tr w:rsidR="00140E5E" w:rsidRPr="00AC1AB8" w14:paraId="66265C65" w14:textId="77777777" w:rsidTr="00DC23EF">
        <w:trPr>
          <w:trHeight w:val="514"/>
        </w:trPr>
        <w:tc>
          <w:tcPr>
            <w:tcW w:w="3691" w:type="dxa"/>
            <w:shd w:val="clear" w:color="auto" w:fill="DEEAF6" w:themeFill="accent5" w:themeFillTint="33"/>
            <w:noWrap/>
            <w:vAlign w:val="bottom"/>
            <w:hideMark/>
          </w:tcPr>
          <w:p w14:paraId="619D8257" w14:textId="1D4025A3" w:rsidR="00140E5E" w:rsidRPr="00AC1AB8" w:rsidRDefault="00140E5E" w:rsidP="00116CFB">
            <w:pPr>
              <w:spacing w:line="360" w:lineRule="auto"/>
            </w:pPr>
            <w:r w:rsidRPr="00140E5E">
              <w:rPr>
                <w:rFonts w:eastAsia="Times New Roman" w:cs="Times New Roman"/>
                <w:lang w:val="cs-CZ"/>
              </w:rPr>
              <w:t xml:space="preserve">Mucharz </w:t>
            </w:r>
          </w:p>
        </w:tc>
        <w:tc>
          <w:tcPr>
            <w:tcW w:w="1451" w:type="dxa"/>
            <w:shd w:val="clear" w:color="auto" w:fill="DEEAF6" w:themeFill="accent5" w:themeFillTint="33"/>
            <w:noWrap/>
            <w:vAlign w:val="bottom"/>
          </w:tcPr>
          <w:p w14:paraId="729E31AC" w14:textId="0B8B0E48" w:rsidR="00140E5E" w:rsidRPr="00AC1AB8" w:rsidRDefault="00140E5E" w:rsidP="00116CFB">
            <w:pPr>
              <w:spacing w:line="360" w:lineRule="auto"/>
              <w:jc w:val="center"/>
            </w:pPr>
            <w:r w:rsidRPr="00140E5E">
              <w:rPr>
                <w:rFonts w:eastAsia="Times New Roman" w:cs="Times New Roman"/>
                <w:lang w:val="cs-CZ"/>
              </w:rPr>
              <w:t>18</w:t>
            </w:r>
          </w:p>
        </w:tc>
        <w:tc>
          <w:tcPr>
            <w:tcW w:w="1451" w:type="dxa"/>
            <w:shd w:val="clear" w:color="auto" w:fill="DEEAF6" w:themeFill="accent5" w:themeFillTint="33"/>
            <w:noWrap/>
            <w:vAlign w:val="bottom"/>
          </w:tcPr>
          <w:p w14:paraId="39E48D2B" w14:textId="70AF955A" w:rsidR="00140E5E" w:rsidRPr="00AC1AB8" w:rsidRDefault="00140E5E" w:rsidP="00116CFB">
            <w:pPr>
              <w:spacing w:line="360" w:lineRule="auto"/>
              <w:jc w:val="center"/>
            </w:pPr>
            <w:r w:rsidRPr="00140E5E">
              <w:rPr>
                <w:rFonts w:eastAsia="Times New Roman" w:cs="Times New Roman"/>
                <w:lang w:val="cs-CZ"/>
              </w:rPr>
              <w:t>12</w:t>
            </w:r>
          </w:p>
        </w:tc>
        <w:tc>
          <w:tcPr>
            <w:tcW w:w="1451" w:type="dxa"/>
            <w:shd w:val="clear" w:color="auto" w:fill="DEEAF6" w:themeFill="accent5" w:themeFillTint="33"/>
            <w:noWrap/>
            <w:vAlign w:val="bottom"/>
          </w:tcPr>
          <w:p w14:paraId="100883DD" w14:textId="1B019C8D" w:rsidR="00140E5E" w:rsidRPr="00AC1AB8" w:rsidRDefault="00140E5E" w:rsidP="00116CFB">
            <w:pPr>
              <w:spacing w:line="360" w:lineRule="auto"/>
              <w:jc w:val="center"/>
            </w:pPr>
            <w:r w:rsidRPr="00140E5E">
              <w:rPr>
                <w:rFonts w:eastAsia="Times New Roman" w:cs="Times New Roman"/>
                <w:lang w:val="cs-CZ"/>
              </w:rPr>
              <w:t>43</w:t>
            </w:r>
          </w:p>
        </w:tc>
        <w:tc>
          <w:tcPr>
            <w:tcW w:w="1451" w:type="dxa"/>
            <w:shd w:val="clear" w:color="auto" w:fill="DEEAF6" w:themeFill="accent5" w:themeFillTint="33"/>
            <w:noWrap/>
            <w:vAlign w:val="bottom"/>
          </w:tcPr>
          <w:p w14:paraId="31B77593" w14:textId="27DF94A2" w:rsidR="00140E5E" w:rsidRPr="00AC1AB8" w:rsidRDefault="00140E5E" w:rsidP="00116CFB">
            <w:pPr>
              <w:spacing w:line="360" w:lineRule="auto"/>
              <w:jc w:val="center"/>
            </w:pPr>
            <w:r w:rsidRPr="00140E5E">
              <w:rPr>
                <w:rFonts w:eastAsia="Times New Roman" w:cs="Times New Roman"/>
                <w:lang w:val="cs-CZ"/>
              </w:rPr>
              <w:t>2</w:t>
            </w:r>
          </w:p>
        </w:tc>
      </w:tr>
      <w:tr w:rsidR="00140E5E" w:rsidRPr="00AC1AB8" w14:paraId="47487441" w14:textId="77777777" w:rsidTr="00DC23EF">
        <w:trPr>
          <w:trHeight w:val="514"/>
        </w:trPr>
        <w:tc>
          <w:tcPr>
            <w:tcW w:w="3691" w:type="dxa"/>
            <w:shd w:val="clear" w:color="auto" w:fill="DEEAF6" w:themeFill="accent5" w:themeFillTint="33"/>
            <w:noWrap/>
            <w:vAlign w:val="bottom"/>
            <w:hideMark/>
          </w:tcPr>
          <w:p w14:paraId="68B38048" w14:textId="5D1CD92D" w:rsidR="00140E5E" w:rsidRPr="00AC1AB8" w:rsidRDefault="00140E5E" w:rsidP="00116CFB">
            <w:pPr>
              <w:spacing w:line="360" w:lineRule="auto"/>
            </w:pPr>
            <w:r>
              <w:rPr>
                <w:rFonts w:eastAsia="Times New Roman" w:cs="Times New Roman"/>
                <w:lang w:val="cs-CZ"/>
              </w:rPr>
              <w:t xml:space="preserve">Stryszów </w:t>
            </w:r>
          </w:p>
        </w:tc>
        <w:tc>
          <w:tcPr>
            <w:tcW w:w="1451" w:type="dxa"/>
            <w:shd w:val="clear" w:color="auto" w:fill="DEEAF6" w:themeFill="accent5" w:themeFillTint="33"/>
            <w:noWrap/>
            <w:vAlign w:val="bottom"/>
          </w:tcPr>
          <w:p w14:paraId="494D3215" w14:textId="400BC755" w:rsidR="00140E5E" w:rsidRPr="00AC1AB8" w:rsidRDefault="00140E5E" w:rsidP="00116CFB">
            <w:pPr>
              <w:spacing w:line="360" w:lineRule="auto"/>
              <w:jc w:val="center"/>
            </w:pPr>
            <w:r w:rsidRPr="00140E5E">
              <w:rPr>
                <w:rFonts w:eastAsia="Times New Roman" w:cs="Times New Roman"/>
                <w:lang w:val="cs-CZ"/>
              </w:rPr>
              <w:t>32</w:t>
            </w:r>
          </w:p>
        </w:tc>
        <w:tc>
          <w:tcPr>
            <w:tcW w:w="1451" w:type="dxa"/>
            <w:shd w:val="clear" w:color="auto" w:fill="DEEAF6" w:themeFill="accent5" w:themeFillTint="33"/>
            <w:noWrap/>
            <w:vAlign w:val="bottom"/>
          </w:tcPr>
          <w:p w14:paraId="318726FF" w14:textId="1EEAED09" w:rsidR="00140E5E" w:rsidRPr="00AC1AB8" w:rsidRDefault="00140E5E" w:rsidP="00116CFB">
            <w:pPr>
              <w:spacing w:line="360" w:lineRule="auto"/>
              <w:jc w:val="center"/>
            </w:pPr>
            <w:r w:rsidRPr="00140E5E">
              <w:rPr>
                <w:rFonts w:eastAsia="Times New Roman" w:cs="Times New Roman"/>
                <w:lang w:val="cs-CZ"/>
              </w:rPr>
              <w:t>9</w:t>
            </w:r>
          </w:p>
        </w:tc>
        <w:tc>
          <w:tcPr>
            <w:tcW w:w="1451" w:type="dxa"/>
            <w:shd w:val="clear" w:color="auto" w:fill="DEEAF6" w:themeFill="accent5" w:themeFillTint="33"/>
            <w:noWrap/>
            <w:vAlign w:val="bottom"/>
          </w:tcPr>
          <w:p w14:paraId="28EFD689" w14:textId="35942DFD" w:rsidR="00140E5E" w:rsidRPr="00AC1AB8" w:rsidRDefault="00140E5E" w:rsidP="00116CFB">
            <w:pPr>
              <w:spacing w:line="360" w:lineRule="auto"/>
              <w:jc w:val="center"/>
            </w:pPr>
            <w:r w:rsidRPr="00140E5E">
              <w:rPr>
                <w:rFonts w:eastAsia="Times New Roman" w:cs="Times New Roman"/>
                <w:lang w:val="cs-CZ"/>
              </w:rPr>
              <w:t>3</w:t>
            </w:r>
          </w:p>
        </w:tc>
        <w:tc>
          <w:tcPr>
            <w:tcW w:w="1451" w:type="dxa"/>
            <w:shd w:val="clear" w:color="auto" w:fill="DEEAF6" w:themeFill="accent5" w:themeFillTint="33"/>
            <w:noWrap/>
            <w:vAlign w:val="bottom"/>
          </w:tcPr>
          <w:p w14:paraId="14060DB4" w14:textId="10B513D6" w:rsidR="00140E5E" w:rsidRPr="00AC1AB8" w:rsidRDefault="00140E5E" w:rsidP="00116CFB">
            <w:pPr>
              <w:spacing w:line="360" w:lineRule="auto"/>
              <w:jc w:val="center"/>
            </w:pPr>
            <w:r w:rsidRPr="00140E5E">
              <w:rPr>
                <w:rFonts w:eastAsia="Times New Roman" w:cs="Times New Roman"/>
                <w:lang w:val="cs-CZ"/>
              </w:rPr>
              <w:t>26</w:t>
            </w:r>
          </w:p>
        </w:tc>
      </w:tr>
    </w:tbl>
    <w:p w14:paraId="0D3DB0E6" w14:textId="0A0A7D3B" w:rsidR="00F00811" w:rsidRPr="002E0BEB" w:rsidRDefault="00ED4CF9" w:rsidP="002E0BEB">
      <w:pPr>
        <w:pBdr>
          <w:top w:val="nil"/>
          <w:left w:val="nil"/>
          <w:bottom w:val="nil"/>
          <w:right w:val="nil"/>
          <w:between w:val="nil"/>
        </w:pBdr>
        <w:spacing w:after="0" w:line="360" w:lineRule="auto"/>
        <w:rPr>
          <w:rFonts w:asciiTheme="minorHAnsi" w:hAnsiTheme="minorHAnsi"/>
          <w:sz w:val="16"/>
          <w:szCs w:val="16"/>
        </w:rPr>
      </w:pPr>
      <w:r w:rsidRPr="00AB67A0">
        <w:rPr>
          <w:sz w:val="16"/>
          <w:szCs w:val="16"/>
        </w:rPr>
        <w:t>Źródło: GUS</w:t>
      </w:r>
      <w:r>
        <w:rPr>
          <w:sz w:val="16"/>
          <w:szCs w:val="16"/>
        </w:rPr>
        <w:t xml:space="preserve">, </w:t>
      </w:r>
      <w:r w:rsidRPr="00F7170D">
        <w:rPr>
          <w:rFonts w:asciiTheme="minorHAnsi" w:hAnsiTheme="minorHAnsi" w:cs="Lucida Grande"/>
          <w:color w:val="000000"/>
          <w:sz w:val="16"/>
          <w:szCs w:val="16"/>
        </w:rPr>
        <w:t>Migracje na pobyt stały gminne wg płci migrantów i kierunku (miasto, wieś)</w:t>
      </w:r>
    </w:p>
    <w:p w14:paraId="5475DE1A" w14:textId="1BD78FDB" w:rsidR="002E0BEB" w:rsidRDefault="00ED4CF9" w:rsidP="002E0BEB">
      <w:pPr>
        <w:pBdr>
          <w:top w:val="nil"/>
          <w:left w:val="nil"/>
          <w:bottom w:val="nil"/>
          <w:right w:val="nil"/>
          <w:between w:val="nil"/>
        </w:pBdr>
        <w:spacing w:after="120" w:line="360" w:lineRule="auto"/>
        <w:ind w:firstLine="720"/>
        <w:jc w:val="both"/>
      </w:pPr>
      <w:r>
        <w:t xml:space="preserve">Spore zróżnicowanie pomiędzy gminami zrzeszonymi w LGD występuje ze względu na saldo migracji – Kalwaria Zebrzydowska i Lanckorona dwukrotnie w okresie od 2016 r. do 2019 r. odnotowały odpływ mieszkańców, przy czym najwyższy odnotowano w Kalwarii. </w:t>
      </w:r>
      <w:r w:rsidR="009E0AC8">
        <w:t>Poza powyższymi sytuacjami w</w:t>
      </w:r>
      <w:r w:rsidR="00383026">
        <w:t> </w:t>
      </w:r>
      <w:r w:rsidR="009E0AC8">
        <w:t xml:space="preserve">gminach odnotowywano dodatnie salda migracji. </w:t>
      </w:r>
      <w:r>
        <w:t xml:space="preserve">Najkorzystniej natomiast w 2019 r. wypadł Stryszów, w którym saldo migracji wyniosło 26. </w:t>
      </w:r>
    </w:p>
    <w:p w14:paraId="57830D19" w14:textId="50C277B3" w:rsidR="009345CD" w:rsidRDefault="002E0BEB" w:rsidP="002E0BEB">
      <w:pPr>
        <w:pStyle w:val="Legenda"/>
      </w:pPr>
      <w:bookmarkStart w:id="23" w:name="_Toc86408078"/>
      <w:r>
        <w:t xml:space="preserve">Wykres </w:t>
      </w:r>
      <w:r w:rsidR="00EF08F4">
        <w:fldChar w:fldCharType="begin"/>
      </w:r>
      <w:r w:rsidR="00EF08F4">
        <w:instrText xml:space="preserve"> SEQ Wykres \* ARABIC </w:instrText>
      </w:r>
      <w:r w:rsidR="00EF08F4">
        <w:fldChar w:fldCharType="separate"/>
      </w:r>
      <w:r w:rsidR="003404CE">
        <w:rPr>
          <w:noProof/>
        </w:rPr>
        <w:t>5</w:t>
      </w:r>
      <w:r w:rsidR="00EF08F4">
        <w:rPr>
          <w:noProof/>
        </w:rPr>
        <w:fldChar w:fldCharType="end"/>
      </w:r>
      <w:r>
        <w:t xml:space="preserve">. </w:t>
      </w:r>
      <w:r w:rsidRPr="00EF39DB">
        <w:t>Beneficjenci środowiskowej pomocy społecznej  na 10 tys. ludności</w:t>
      </w:r>
      <w:r>
        <w:t>.</w:t>
      </w:r>
      <w:bookmarkEnd w:id="23"/>
    </w:p>
    <w:p w14:paraId="53E1515D" w14:textId="54E69BCC" w:rsidR="00B5134E" w:rsidRDefault="00D038ED" w:rsidP="009345CD">
      <w:pPr>
        <w:pBdr>
          <w:top w:val="nil"/>
          <w:left w:val="nil"/>
          <w:bottom w:val="nil"/>
          <w:right w:val="nil"/>
          <w:between w:val="nil"/>
        </w:pBdr>
        <w:spacing w:after="0" w:line="240" w:lineRule="auto"/>
        <w:rPr>
          <w:color w:val="3366FF"/>
        </w:rPr>
      </w:pPr>
      <w:r>
        <w:rPr>
          <w:noProof/>
        </w:rPr>
        <w:lastRenderedPageBreak/>
        <w:drawing>
          <wp:inline distT="0" distB="0" distL="0" distR="0" wp14:anchorId="2DF3C690" wp14:editId="343EFD6D">
            <wp:extent cx="5619750" cy="4414345"/>
            <wp:effectExtent l="0" t="0" r="0" b="5715"/>
            <wp:docPr id="12" name="Wykres 1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DB91F60-9854-4F21-BCAB-840C9C0A213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25185718" w14:textId="77777777" w:rsidR="007970F3" w:rsidRPr="009B1206" w:rsidRDefault="007970F3" w:rsidP="009345CD">
      <w:pPr>
        <w:pBdr>
          <w:top w:val="nil"/>
          <w:left w:val="nil"/>
          <w:bottom w:val="nil"/>
          <w:right w:val="nil"/>
          <w:between w:val="nil"/>
        </w:pBdr>
        <w:spacing w:after="0" w:line="240" w:lineRule="auto"/>
        <w:rPr>
          <w:rFonts w:asciiTheme="minorHAnsi" w:hAnsiTheme="minorHAnsi" w:cs="Lucida Grande"/>
          <w:sz w:val="16"/>
          <w:szCs w:val="16"/>
        </w:rPr>
      </w:pPr>
      <w:r w:rsidRPr="009B1206">
        <w:rPr>
          <w:rFonts w:asciiTheme="minorHAnsi" w:hAnsiTheme="minorHAnsi"/>
          <w:sz w:val="16"/>
          <w:szCs w:val="16"/>
        </w:rPr>
        <w:t xml:space="preserve">Źródło: GUS, </w:t>
      </w:r>
      <w:r w:rsidRPr="009B1206">
        <w:rPr>
          <w:rFonts w:asciiTheme="minorHAnsi" w:hAnsiTheme="minorHAnsi" w:cs="Lucida Grande"/>
          <w:sz w:val="16"/>
          <w:szCs w:val="16"/>
        </w:rPr>
        <w:t>Beneficjenci środowiskowej pomocy społecznej – wskaźniki</w:t>
      </w:r>
    </w:p>
    <w:p w14:paraId="4A27A289" w14:textId="63AA8161" w:rsidR="00B5134E" w:rsidRDefault="007970F3" w:rsidP="00F262CA">
      <w:pPr>
        <w:pBdr>
          <w:top w:val="nil"/>
          <w:left w:val="nil"/>
          <w:bottom w:val="nil"/>
          <w:right w:val="nil"/>
          <w:between w:val="nil"/>
        </w:pBdr>
        <w:spacing w:after="0" w:line="360" w:lineRule="auto"/>
        <w:ind w:firstLine="720"/>
        <w:jc w:val="both"/>
      </w:pPr>
      <w:r w:rsidRPr="007970F3">
        <w:t xml:space="preserve">Analizując sytuację gmin </w:t>
      </w:r>
      <w:r>
        <w:t xml:space="preserve">z perspektywy liczby beneficjentów pomocy społecznej, to w latach 2015 – 2019 najkorzystniejsza sytuacja było w gminie Lanckorona, a najmniej korzystna w gminie Mucharz. Niższą niż średnio dla województwa odnotowano w 2019 w Lanckoronie oraz w Stryszowie, a nieco powyżej w </w:t>
      </w:r>
      <w:r w:rsidR="00593B00">
        <w:t xml:space="preserve">Kalwarii Zebrzydowskiej (o 7 więcej) oraz Mucharzu (o 48 osób więcej na 10 tys. mieszkańców niż średnio dla Małopolski). </w:t>
      </w:r>
    </w:p>
    <w:p w14:paraId="7C565B23" w14:textId="5DC6DFDF" w:rsidR="00F737FC" w:rsidRPr="00C600D8" w:rsidRDefault="00F737FC" w:rsidP="00F262CA">
      <w:pPr>
        <w:pBdr>
          <w:top w:val="nil"/>
          <w:left w:val="nil"/>
          <w:bottom w:val="nil"/>
          <w:right w:val="nil"/>
          <w:between w:val="nil"/>
        </w:pBdr>
        <w:spacing w:after="0" w:line="360" w:lineRule="auto"/>
        <w:ind w:firstLine="720"/>
        <w:jc w:val="both"/>
        <w:rPr>
          <w:rFonts w:asciiTheme="minorHAnsi" w:hAnsiTheme="minorHAnsi"/>
        </w:rPr>
      </w:pPr>
      <w:r>
        <w:t xml:space="preserve">Istotna z perspektywy rozwoju gospodarczego gmin wchodzących w skład LGD jest turystyka. </w:t>
      </w:r>
      <w:r w:rsidRPr="00C600D8">
        <w:rPr>
          <w:rFonts w:asciiTheme="minorHAnsi" w:hAnsiTheme="minorHAnsi"/>
        </w:rPr>
        <w:t>RLKS wskazuje na duży potencjał obszaru</w:t>
      </w:r>
      <w:r w:rsidR="00E30531" w:rsidRPr="00C600D8">
        <w:rPr>
          <w:rFonts w:asciiTheme="minorHAnsi" w:hAnsiTheme="minorHAnsi"/>
        </w:rPr>
        <w:t>, w szczególności</w:t>
      </w:r>
      <w:r w:rsidRPr="00C600D8">
        <w:rPr>
          <w:rFonts w:asciiTheme="minorHAnsi" w:hAnsiTheme="minorHAnsi"/>
        </w:rPr>
        <w:t xml:space="preserve">: </w:t>
      </w:r>
    </w:p>
    <w:p w14:paraId="76BD2235" w14:textId="77777777" w:rsidR="00E30531" w:rsidRPr="005A5585" w:rsidRDefault="00FA52E1" w:rsidP="00C23C00">
      <w:pPr>
        <w:pStyle w:val="Akapitzlist"/>
        <w:numPr>
          <w:ilvl w:val="0"/>
          <w:numId w:val="13"/>
        </w:numPr>
        <w:spacing w:after="0" w:line="360" w:lineRule="auto"/>
        <w:jc w:val="both"/>
        <w:rPr>
          <w:rFonts w:asciiTheme="minorHAnsi" w:hAnsiTheme="minorHAnsi"/>
        </w:rPr>
      </w:pPr>
      <w:r w:rsidRPr="005A5585">
        <w:rPr>
          <w:rFonts w:asciiTheme="minorHAnsi" w:hAnsiTheme="minorHAnsi"/>
          <w:bCs/>
        </w:rPr>
        <w:t>t</w:t>
      </w:r>
      <w:r w:rsidR="00EE7187" w:rsidRPr="005A5585">
        <w:rPr>
          <w:rFonts w:asciiTheme="minorHAnsi" w:hAnsiTheme="minorHAnsi"/>
          <w:bCs/>
        </w:rPr>
        <w:t>radycyjne rzemiosło - meble kalwaryjskie</w:t>
      </w:r>
      <w:r w:rsidRPr="005A5585">
        <w:rPr>
          <w:rFonts w:asciiTheme="minorHAnsi" w:hAnsiTheme="minorHAnsi"/>
          <w:bCs/>
        </w:rPr>
        <w:t xml:space="preserve"> </w:t>
      </w:r>
      <w:r w:rsidR="00EE7187" w:rsidRPr="005A5585">
        <w:rPr>
          <w:rFonts w:asciiTheme="minorHAnsi" w:hAnsiTheme="minorHAnsi"/>
          <w:bCs/>
        </w:rPr>
        <w:t>- stolarstwo, szewstwo (buty dla papieża) na terenie LGD</w:t>
      </w:r>
      <w:r w:rsidRPr="005A5585">
        <w:rPr>
          <w:rFonts w:asciiTheme="minorHAnsi" w:hAnsiTheme="minorHAnsi"/>
        </w:rPr>
        <w:t xml:space="preserve">; </w:t>
      </w:r>
    </w:p>
    <w:p w14:paraId="46C5F94F" w14:textId="77777777" w:rsidR="00E30531" w:rsidRPr="005A5585" w:rsidRDefault="00EE7187" w:rsidP="00C23C00">
      <w:pPr>
        <w:pStyle w:val="Akapitzlist"/>
        <w:numPr>
          <w:ilvl w:val="0"/>
          <w:numId w:val="13"/>
        </w:numPr>
        <w:spacing w:after="0" w:line="360" w:lineRule="auto"/>
        <w:jc w:val="both"/>
        <w:rPr>
          <w:rFonts w:asciiTheme="minorHAnsi" w:hAnsiTheme="minorHAnsi"/>
        </w:rPr>
      </w:pPr>
      <w:r w:rsidRPr="005A5585">
        <w:rPr>
          <w:rFonts w:asciiTheme="minorHAnsi" w:eastAsia="Times New Roman" w:hAnsiTheme="minorHAnsi"/>
        </w:rPr>
        <w:t>uzupełniające się, kompatybilne zasoby dziedz</w:t>
      </w:r>
      <w:r w:rsidR="00E30531" w:rsidRPr="005A5585">
        <w:rPr>
          <w:rFonts w:asciiTheme="minorHAnsi" w:eastAsia="Times New Roman" w:hAnsiTheme="minorHAnsi"/>
        </w:rPr>
        <w:t>ictwa kulturowego i religijnego, np.</w:t>
      </w:r>
      <w:r w:rsidRPr="005A5585">
        <w:rPr>
          <w:rFonts w:asciiTheme="minorHAnsi" w:eastAsia="Times New Roman" w:hAnsiTheme="minorHAnsi"/>
        </w:rPr>
        <w:t xml:space="preserve"> </w:t>
      </w:r>
      <w:r w:rsidR="00E30531" w:rsidRPr="005A5585">
        <w:rPr>
          <w:rFonts w:asciiTheme="minorHAnsi" w:hAnsiTheme="minorHAnsi"/>
        </w:rPr>
        <w:t xml:space="preserve">„Krajobrazowy Zespół Manierystycznego Parku w Kalwarii Zebrzydowskiej” łączący </w:t>
      </w:r>
      <w:r w:rsidRPr="005A5585">
        <w:rPr>
          <w:rFonts w:asciiTheme="minorHAnsi" w:hAnsiTheme="minorHAnsi"/>
        </w:rPr>
        <w:t>Ka</w:t>
      </w:r>
      <w:r w:rsidR="00E30531" w:rsidRPr="005A5585">
        <w:rPr>
          <w:rFonts w:asciiTheme="minorHAnsi" w:hAnsiTheme="minorHAnsi"/>
        </w:rPr>
        <w:t>lwarię Zebrzydowską i Lanckoronę;</w:t>
      </w:r>
    </w:p>
    <w:p w14:paraId="0553CDD8" w14:textId="27306015" w:rsidR="004D6E20" w:rsidRPr="005A5585" w:rsidRDefault="00E30531" w:rsidP="00C23C00">
      <w:pPr>
        <w:pStyle w:val="Akapitzlist"/>
        <w:numPr>
          <w:ilvl w:val="0"/>
          <w:numId w:val="13"/>
        </w:numPr>
        <w:spacing w:after="0" w:line="360" w:lineRule="auto"/>
        <w:jc w:val="both"/>
        <w:rPr>
          <w:rFonts w:asciiTheme="minorHAnsi" w:hAnsiTheme="minorHAnsi"/>
        </w:rPr>
      </w:pPr>
      <w:r w:rsidRPr="005A5585">
        <w:rPr>
          <w:rFonts w:asciiTheme="minorHAnsi" w:hAnsiTheme="minorHAnsi"/>
        </w:rPr>
        <w:t>obiekty wpisane na listę Światowego Dziedzictwa UNESCO: Krajobrazowy Zespół Manierystycznego Parku w Kalwarii Zebrzydowskiej, Klasztor oo. Bernardynów, zespół kaplic Dróg Męki Pańskiej</w:t>
      </w:r>
      <w:r w:rsidR="00E411A2" w:rsidRPr="005A5585">
        <w:rPr>
          <w:rFonts w:asciiTheme="minorHAnsi" w:hAnsiTheme="minorHAnsi"/>
        </w:rPr>
        <w:t>;</w:t>
      </w:r>
    </w:p>
    <w:p w14:paraId="4E123C70" w14:textId="55E054F8" w:rsidR="00E411A2" w:rsidRPr="005A5585" w:rsidRDefault="00E411A2" w:rsidP="00C23C00">
      <w:pPr>
        <w:pStyle w:val="Akapitzlist"/>
        <w:numPr>
          <w:ilvl w:val="0"/>
          <w:numId w:val="13"/>
        </w:numPr>
        <w:spacing w:after="0" w:line="360" w:lineRule="auto"/>
        <w:jc w:val="both"/>
        <w:rPr>
          <w:rFonts w:asciiTheme="minorHAnsi" w:hAnsiTheme="minorHAnsi"/>
        </w:rPr>
      </w:pPr>
      <w:r w:rsidRPr="005A5585">
        <w:rPr>
          <w:rFonts w:asciiTheme="minorHAnsi" w:hAnsiTheme="minorHAnsi"/>
        </w:rPr>
        <w:t xml:space="preserve">zbiorniki wodne: w Świnnej Porębie, Jezioro Mucharskie ; </w:t>
      </w:r>
    </w:p>
    <w:p w14:paraId="679B8F96" w14:textId="14B396CE" w:rsidR="00E411A2" w:rsidRPr="005A5585" w:rsidRDefault="00E411A2" w:rsidP="00C23C00">
      <w:pPr>
        <w:pStyle w:val="Akapitzlist"/>
        <w:numPr>
          <w:ilvl w:val="0"/>
          <w:numId w:val="13"/>
        </w:numPr>
        <w:spacing w:after="0" w:line="360" w:lineRule="auto"/>
        <w:jc w:val="both"/>
        <w:rPr>
          <w:rFonts w:asciiTheme="minorHAnsi" w:hAnsiTheme="minorHAnsi"/>
        </w:rPr>
      </w:pPr>
      <w:r w:rsidRPr="005A5585">
        <w:rPr>
          <w:rFonts w:asciiTheme="minorHAnsi" w:hAnsiTheme="minorHAnsi"/>
        </w:rPr>
        <w:lastRenderedPageBreak/>
        <w:t>duże walory przyrodnicze i krajobrazowe, w tym liczne szlaki turystyczne</w:t>
      </w:r>
      <w:r w:rsidRPr="005A5585">
        <w:rPr>
          <w:rFonts w:asciiTheme="minorHAnsi" w:hAnsiTheme="minorHAnsi"/>
          <w:bCs/>
        </w:rPr>
        <w:t xml:space="preserve">, w tym długodystansowe, krajowe i międzynarodowe: </w:t>
      </w:r>
      <w:r w:rsidRPr="005A5585">
        <w:rPr>
          <w:rStyle w:val="Normalny1Znak"/>
          <w:rFonts w:asciiTheme="minorHAnsi" w:eastAsia="Arial Unicode MS" w:hAnsiTheme="minorHAnsi"/>
        </w:rPr>
        <w:t>Bursztynowy, Papieski, Maryjny, Szlak Architektury Drewnianej, Jakubowy;</w:t>
      </w:r>
    </w:p>
    <w:p w14:paraId="25A3E3F7" w14:textId="73074AD0" w:rsidR="00E411A2" w:rsidRPr="005A5585" w:rsidRDefault="00E411A2" w:rsidP="00C23C00">
      <w:pPr>
        <w:pStyle w:val="Akapitzlist"/>
        <w:numPr>
          <w:ilvl w:val="0"/>
          <w:numId w:val="13"/>
        </w:numPr>
        <w:spacing w:after="0" w:line="360" w:lineRule="auto"/>
        <w:jc w:val="both"/>
        <w:rPr>
          <w:rFonts w:asciiTheme="minorHAnsi" w:hAnsiTheme="minorHAnsi"/>
        </w:rPr>
      </w:pPr>
      <w:r w:rsidRPr="005A5585">
        <w:rPr>
          <w:rFonts w:asciiTheme="minorHAnsi" w:hAnsiTheme="minorHAnsi"/>
        </w:rPr>
        <w:t xml:space="preserve">produkty lokalne wpisane na listę produktów lokalnych </w:t>
      </w:r>
      <w:proofErr w:type="spellStart"/>
      <w:r w:rsidRPr="005A5585">
        <w:rPr>
          <w:rFonts w:asciiTheme="minorHAnsi" w:hAnsiTheme="minorHAnsi"/>
        </w:rPr>
        <w:t>MRiRW</w:t>
      </w:r>
      <w:proofErr w:type="spellEnd"/>
      <w:r w:rsidRPr="005A5585">
        <w:rPr>
          <w:rFonts w:asciiTheme="minorHAnsi" w:hAnsiTheme="minorHAnsi"/>
        </w:rPr>
        <w:t>: jarzębiak izdebnicki i</w:t>
      </w:r>
      <w:r w:rsidR="00383026">
        <w:rPr>
          <w:rFonts w:asciiTheme="minorHAnsi" w:hAnsiTheme="minorHAnsi"/>
        </w:rPr>
        <w:t> </w:t>
      </w:r>
      <w:proofErr w:type="spellStart"/>
      <w:r w:rsidRPr="005A5585">
        <w:rPr>
          <w:rFonts w:asciiTheme="minorHAnsi" w:hAnsiTheme="minorHAnsi"/>
        </w:rPr>
        <w:t>koniferynka</w:t>
      </w:r>
      <w:proofErr w:type="spellEnd"/>
      <w:r w:rsidRPr="005A5585">
        <w:rPr>
          <w:rFonts w:asciiTheme="minorHAnsi" w:hAnsiTheme="minorHAnsi"/>
        </w:rPr>
        <w:t>;</w:t>
      </w:r>
    </w:p>
    <w:p w14:paraId="3F38FC21" w14:textId="6D4F93D9" w:rsidR="00E411A2" w:rsidRPr="005A5585" w:rsidRDefault="00E411A2" w:rsidP="00C23C00">
      <w:pPr>
        <w:pStyle w:val="Akapitzlist"/>
        <w:numPr>
          <w:ilvl w:val="0"/>
          <w:numId w:val="13"/>
        </w:numPr>
        <w:spacing w:after="0" w:line="360" w:lineRule="auto"/>
        <w:jc w:val="both"/>
        <w:rPr>
          <w:rFonts w:asciiTheme="minorHAnsi" w:hAnsiTheme="minorHAnsi"/>
        </w:rPr>
      </w:pPr>
      <w:r w:rsidRPr="005A5585">
        <w:rPr>
          <w:rFonts w:asciiTheme="minorHAnsi" w:hAnsiTheme="minorHAnsi"/>
        </w:rPr>
        <w:t>liczne imprezy targowe, na których można nabyć lokalne produkty żywnościowe, jak i</w:t>
      </w:r>
      <w:r w:rsidR="00383026">
        <w:rPr>
          <w:rFonts w:asciiTheme="minorHAnsi" w:hAnsiTheme="minorHAnsi"/>
        </w:rPr>
        <w:t> </w:t>
      </w:r>
      <w:r w:rsidRPr="005A5585">
        <w:rPr>
          <w:rFonts w:asciiTheme="minorHAnsi" w:hAnsiTheme="minorHAnsi"/>
        </w:rPr>
        <w:t>rękodzielnicze, np. Jarmark Świętojański, Jarmark św. Bartłomieja, Anioł w Miasteczku;</w:t>
      </w:r>
    </w:p>
    <w:p w14:paraId="1A501DA7" w14:textId="53F409B4" w:rsidR="004B0B3E" w:rsidRDefault="00E411A2" w:rsidP="00C23C00">
      <w:pPr>
        <w:pStyle w:val="Akapitzlist"/>
        <w:numPr>
          <w:ilvl w:val="0"/>
          <w:numId w:val="13"/>
        </w:numPr>
        <w:spacing w:after="0" w:line="360" w:lineRule="auto"/>
        <w:jc w:val="both"/>
        <w:rPr>
          <w:rFonts w:asciiTheme="minorHAnsi" w:hAnsiTheme="minorHAnsi"/>
        </w:rPr>
      </w:pPr>
      <w:r w:rsidRPr="005A5585">
        <w:rPr>
          <w:rFonts w:asciiTheme="minorHAnsi" w:hAnsiTheme="minorHAnsi"/>
        </w:rPr>
        <w:t>tradycje pielgrzymkowe, k</w:t>
      </w:r>
      <w:r w:rsidR="00EE7187" w:rsidRPr="005A5585">
        <w:rPr>
          <w:rFonts w:asciiTheme="minorHAnsi" w:hAnsiTheme="minorHAnsi"/>
        </w:rPr>
        <w:t xml:space="preserve">ilka ośrodków wypoczynkowych (baza noclegowa i gastronomiczna) prowadzonych przez instytucje kościelne (m.in. Ośrodek Wypoczynkowo Rekolekcyjny </w:t>
      </w:r>
      <w:proofErr w:type="spellStart"/>
      <w:r w:rsidR="00EE7187" w:rsidRPr="005A5585">
        <w:rPr>
          <w:rFonts w:asciiTheme="minorHAnsi" w:hAnsiTheme="minorHAnsi"/>
        </w:rPr>
        <w:t>TotusTuus</w:t>
      </w:r>
      <w:proofErr w:type="spellEnd"/>
      <w:r w:rsidR="00EE7187" w:rsidRPr="005A5585">
        <w:rPr>
          <w:rFonts w:asciiTheme="minorHAnsi" w:hAnsiTheme="minorHAnsi"/>
        </w:rPr>
        <w:t xml:space="preserve"> w Zembrzycach - miejsce spotkań z charyzmatykami, </w:t>
      </w:r>
      <w:r w:rsidRPr="005A5585">
        <w:rPr>
          <w:rFonts w:asciiTheme="minorHAnsi" w:hAnsiTheme="minorHAnsi"/>
        </w:rPr>
        <w:t>uzdrowienia i rekolekcje), 1000-</w:t>
      </w:r>
      <w:r w:rsidR="00EE7187" w:rsidRPr="005A5585">
        <w:rPr>
          <w:rFonts w:asciiTheme="minorHAnsi" w:hAnsiTheme="minorHAnsi"/>
        </w:rPr>
        <w:t>letnie tradycje początków chrześcijaństwa, status najstarszej parafii przy najstarszej pa</w:t>
      </w:r>
      <w:r w:rsidRPr="005A5585">
        <w:rPr>
          <w:rFonts w:asciiTheme="minorHAnsi" w:hAnsiTheme="minorHAnsi"/>
        </w:rPr>
        <w:t>rafii Przy kościele w Mucharzu.</w:t>
      </w:r>
    </w:p>
    <w:p w14:paraId="54251C5A" w14:textId="77777777" w:rsidR="004B0B3E" w:rsidRDefault="004B0B3E">
      <w:pPr>
        <w:rPr>
          <w:rFonts w:asciiTheme="minorHAnsi" w:hAnsiTheme="minorHAnsi"/>
        </w:rPr>
      </w:pPr>
      <w:r>
        <w:rPr>
          <w:rFonts w:asciiTheme="minorHAnsi" w:hAnsiTheme="minorHAnsi"/>
        </w:rPr>
        <w:br w:type="page"/>
      </w:r>
    </w:p>
    <w:p w14:paraId="64D87949" w14:textId="69ADCCDA" w:rsidR="00357B8C" w:rsidRDefault="00357B8C" w:rsidP="00357B8C">
      <w:pPr>
        <w:pStyle w:val="Legenda"/>
        <w:keepNext/>
      </w:pPr>
      <w:bookmarkStart w:id="24" w:name="_Toc86420977"/>
      <w:r>
        <w:lastRenderedPageBreak/>
        <w:t xml:space="preserve">Tabela </w:t>
      </w:r>
      <w:r w:rsidR="00EF08F4">
        <w:fldChar w:fldCharType="begin"/>
      </w:r>
      <w:r w:rsidR="00EF08F4">
        <w:instrText xml:space="preserve"> SEQ Tabela \* ARABIC </w:instrText>
      </w:r>
      <w:r w:rsidR="00EF08F4">
        <w:fldChar w:fldCharType="separate"/>
      </w:r>
      <w:r w:rsidR="003404CE">
        <w:rPr>
          <w:noProof/>
        </w:rPr>
        <w:t>7</w:t>
      </w:r>
      <w:r w:rsidR="00EF08F4">
        <w:rPr>
          <w:noProof/>
        </w:rPr>
        <w:fldChar w:fldCharType="end"/>
      </w:r>
      <w:r>
        <w:t xml:space="preserve"> Turystyczne obiekty noclegowe w gminach LGD</w:t>
      </w:r>
      <w:bookmarkEnd w:id="24"/>
    </w:p>
    <w:tbl>
      <w:tblPr>
        <w:tblStyle w:val="Tabela-Siatka"/>
        <w:tblW w:w="9348" w:type="dxa"/>
        <w:tblLook w:val="04A0" w:firstRow="1" w:lastRow="0" w:firstColumn="1" w:lastColumn="0" w:noHBand="0" w:noVBand="1"/>
      </w:tblPr>
      <w:tblGrid>
        <w:gridCol w:w="4289"/>
        <w:gridCol w:w="1686"/>
        <w:gridCol w:w="1686"/>
        <w:gridCol w:w="1687"/>
      </w:tblGrid>
      <w:tr w:rsidR="00B5134E" w:rsidRPr="00AC1AB8" w14:paraId="026DB739" w14:textId="77777777" w:rsidTr="005A5585">
        <w:trPr>
          <w:trHeight w:val="670"/>
        </w:trPr>
        <w:tc>
          <w:tcPr>
            <w:tcW w:w="9348" w:type="dxa"/>
            <w:gridSpan w:val="4"/>
            <w:shd w:val="clear" w:color="auto" w:fill="D9D9D9" w:themeFill="background1" w:themeFillShade="D9"/>
            <w:noWrap/>
            <w:vAlign w:val="center"/>
          </w:tcPr>
          <w:p w14:paraId="0E8E4159" w14:textId="77777777" w:rsidR="00B5134E" w:rsidRPr="00AC1AB8" w:rsidRDefault="00B5134E" w:rsidP="00116CFB">
            <w:pPr>
              <w:spacing w:line="360" w:lineRule="auto"/>
              <w:jc w:val="center"/>
              <w:rPr>
                <w:b/>
                <w:bCs/>
              </w:rPr>
            </w:pPr>
            <w:r>
              <w:rPr>
                <w:b/>
                <w:bCs/>
              </w:rPr>
              <w:t>Turystyczne obiekty noclegowe w gminach – stan w dniu 31 lipca poszczególnych lat</w:t>
            </w:r>
          </w:p>
        </w:tc>
      </w:tr>
      <w:tr w:rsidR="00B5134E" w:rsidRPr="00AC1AB8" w14:paraId="40FD9F96" w14:textId="77777777" w:rsidTr="00357B8C">
        <w:trPr>
          <w:trHeight w:val="670"/>
        </w:trPr>
        <w:tc>
          <w:tcPr>
            <w:tcW w:w="4289" w:type="dxa"/>
            <w:shd w:val="clear" w:color="auto" w:fill="D9D9D9" w:themeFill="background1" w:themeFillShade="D9"/>
            <w:noWrap/>
            <w:vAlign w:val="center"/>
            <w:hideMark/>
          </w:tcPr>
          <w:p w14:paraId="461AA88C" w14:textId="77777777" w:rsidR="00B5134E" w:rsidRPr="00AC1AB8" w:rsidRDefault="00B5134E" w:rsidP="00116CFB">
            <w:pPr>
              <w:spacing w:line="360" w:lineRule="auto"/>
              <w:rPr>
                <w:b/>
                <w:bCs/>
              </w:rPr>
            </w:pPr>
            <w:r w:rsidRPr="00AC1AB8">
              <w:rPr>
                <w:b/>
                <w:bCs/>
              </w:rPr>
              <w:t>Nazwa gminy/rok</w:t>
            </w:r>
          </w:p>
        </w:tc>
        <w:tc>
          <w:tcPr>
            <w:tcW w:w="1686" w:type="dxa"/>
            <w:shd w:val="clear" w:color="auto" w:fill="D9D9D9" w:themeFill="background1" w:themeFillShade="D9"/>
            <w:noWrap/>
            <w:vAlign w:val="center"/>
            <w:hideMark/>
          </w:tcPr>
          <w:p w14:paraId="07C0EE76" w14:textId="77777777" w:rsidR="00B5134E" w:rsidRPr="00AC1AB8" w:rsidRDefault="00B5134E" w:rsidP="00116CFB">
            <w:pPr>
              <w:spacing w:line="360" w:lineRule="auto"/>
              <w:jc w:val="center"/>
              <w:rPr>
                <w:b/>
                <w:bCs/>
              </w:rPr>
            </w:pPr>
            <w:r w:rsidRPr="00AC1AB8">
              <w:rPr>
                <w:b/>
                <w:bCs/>
              </w:rPr>
              <w:t>2016</w:t>
            </w:r>
          </w:p>
        </w:tc>
        <w:tc>
          <w:tcPr>
            <w:tcW w:w="1686" w:type="dxa"/>
            <w:shd w:val="clear" w:color="auto" w:fill="D9D9D9" w:themeFill="background1" w:themeFillShade="D9"/>
            <w:noWrap/>
            <w:vAlign w:val="center"/>
            <w:hideMark/>
          </w:tcPr>
          <w:p w14:paraId="0F88E90E" w14:textId="77777777" w:rsidR="00B5134E" w:rsidRPr="00AC1AB8" w:rsidRDefault="00B5134E" w:rsidP="00116CFB">
            <w:pPr>
              <w:spacing w:line="360" w:lineRule="auto"/>
              <w:jc w:val="center"/>
              <w:rPr>
                <w:b/>
                <w:bCs/>
              </w:rPr>
            </w:pPr>
            <w:r w:rsidRPr="00AC1AB8">
              <w:rPr>
                <w:b/>
                <w:bCs/>
              </w:rPr>
              <w:t>201</w:t>
            </w:r>
            <w:r>
              <w:rPr>
                <w:b/>
                <w:bCs/>
              </w:rPr>
              <w:t>8</w:t>
            </w:r>
          </w:p>
        </w:tc>
        <w:tc>
          <w:tcPr>
            <w:tcW w:w="1687" w:type="dxa"/>
            <w:shd w:val="clear" w:color="auto" w:fill="D9D9D9" w:themeFill="background1" w:themeFillShade="D9"/>
            <w:noWrap/>
            <w:vAlign w:val="center"/>
            <w:hideMark/>
          </w:tcPr>
          <w:p w14:paraId="12617CCE" w14:textId="77777777" w:rsidR="00B5134E" w:rsidRPr="00AC1AB8" w:rsidRDefault="00B5134E" w:rsidP="00116CFB">
            <w:pPr>
              <w:spacing w:line="360" w:lineRule="auto"/>
              <w:jc w:val="center"/>
              <w:rPr>
                <w:b/>
                <w:bCs/>
              </w:rPr>
            </w:pPr>
            <w:r w:rsidRPr="00AC1AB8">
              <w:rPr>
                <w:b/>
                <w:bCs/>
              </w:rPr>
              <w:t>20</w:t>
            </w:r>
            <w:r>
              <w:rPr>
                <w:b/>
                <w:bCs/>
              </w:rPr>
              <w:t>20</w:t>
            </w:r>
          </w:p>
        </w:tc>
      </w:tr>
      <w:tr w:rsidR="001C44A9" w:rsidRPr="00AC1AB8" w14:paraId="0194B67B" w14:textId="77777777" w:rsidTr="00357B8C">
        <w:trPr>
          <w:trHeight w:val="472"/>
        </w:trPr>
        <w:tc>
          <w:tcPr>
            <w:tcW w:w="4289" w:type="dxa"/>
            <w:shd w:val="clear" w:color="auto" w:fill="DEEAF6" w:themeFill="accent5" w:themeFillTint="33"/>
            <w:noWrap/>
            <w:vAlign w:val="bottom"/>
            <w:hideMark/>
          </w:tcPr>
          <w:p w14:paraId="5CE01289" w14:textId="32725907" w:rsidR="001C44A9" w:rsidRPr="00AC1AB8" w:rsidRDefault="000D08DA" w:rsidP="00116CFB">
            <w:pPr>
              <w:spacing w:line="360" w:lineRule="auto"/>
            </w:pPr>
            <w:r>
              <w:rPr>
                <w:rFonts w:eastAsia="Times New Roman" w:cs="Times New Roman"/>
                <w:lang w:val="cs-CZ"/>
              </w:rPr>
              <w:t>Kalwaria Zebrzydowska</w:t>
            </w:r>
          </w:p>
        </w:tc>
        <w:tc>
          <w:tcPr>
            <w:tcW w:w="1686" w:type="dxa"/>
            <w:shd w:val="clear" w:color="auto" w:fill="DEEAF6" w:themeFill="accent5" w:themeFillTint="33"/>
            <w:noWrap/>
            <w:vAlign w:val="bottom"/>
          </w:tcPr>
          <w:p w14:paraId="1B33F1D5" w14:textId="246ACD8C" w:rsidR="001C44A9" w:rsidRPr="00AC1AB8" w:rsidRDefault="001C44A9" w:rsidP="00116CFB">
            <w:pPr>
              <w:spacing w:line="360" w:lineRule="auto"/>
              <w:jc w:val="center"/>
            </w:pPr>
            <w:r w:rsidRPr="001C44A9">
              <w:rPr>
                <w:rFonts w:eastAsia="Times New Roman" w:cs="Times New Roman"/>
                <w:lang w:val="cs-CZ"/>
              </w:rPr>
              <w:t>5</w:t>
            </w:r>
          </w:p>
        </w:tc>
        <w:tc>
          <w:tcPr>
            <w:tcW w:w="1686" w:type="dxa"/>
            <w:shd w:val="clear" w:color="auto" w:fill="DEEAF6" w:themeFill="accent5" w:themeFillTint="33"/>
            <w:noWrap/>
            <w:vAlign w:val="bottom"/>
          </w:tcPr>
          <w:p w14:paraId="32D1269C" w14:textId="305C34F9" w:rsidR="001C44A9" w:rsidRPr="00AC1AB8" w:rsidRDefault="001C44A9" w:rsidP="00116CFB">
            <w:pPr>
              <w:spacing w:line="360" w:lineRule="auto"/>
              <w:jc w:val="center"/>
            </w:pPr>
            <w:r w:rsidRPr="001C44A9">
              <w:rPr>
                <w:rFonts w:eastAsia="Times New Roman" w:cs="Times New Roman"/>
                <w:lang w:val="cs-CZ"/>
              </w:rPr>
              <w:t>5</w:t>
            </w:r>
          </w:p>
        </w:tc>
        <w:tc>
          <w:tcPr>
            <w:tcW w:w="1687" w:type="dxa"/>
            <w:shd w:val="clear" w:color="auto" w:fill="DEEAF6" w:themeFill="accent5" w:themeFillTint="33"/>
            <w:noWrap/>
            <w:vAlign w:val="bottom"/>
          </w:tcPr>
          <w:p w14:paraId="1CC30B49" w14:textId="5C690860" w:rsidR="001C44A9" w:rsidRPr="00AC1AB8" w:rsidRDefault="001C44A9" w:rsidP="00116CFB">
            <w:pPr>
              <w:spacing w:line="360" w:lineRule="auto"/>
              <w:jc w:val="center"/>
            </w:pPr>
            <w:r w:rsidRPr="001C44A9">
              <w:rPr>
                <w:rFonts w:eastAsia="Times New Roman" w:cs="Times New Roman"/>
                <w:lang w:val="cs-CZ"/>
              </w:rPr>
              <w:t>5</w:t>
            </w:r>
          </w:p>
        </w:tc>
      </w:tr>
      <w:tr w:rsidR="001C44A9" w:rsidRPr="00AC1AB8" w14:paraId="73ED5C06" w14:textId="77777777" w:rsidTr="00357B8C">
        <w:trPr>
          <w:trHeight w:val="421"/>
        </w:trPr>
        <w:tc>
          <w:tcPr>
            <w:tcW w:w="4289" w:type="dxa"/>
            <w:shd w:val="clear" w:color="auto" w:fill="DEEAF6" w:themeFill="accent5" w:themeFillTint="33"/>
            <w:noWrap/>
            <w:vAlign w:val="bottom"/>
            <w:hideMark/>
          </w:tcPr>
          <w:p w14:paraId="412940AF" w14:textId="5890514A" w:rsidR="001C44A9" w:rsidRPr="00AC1AB8" w:rsidRDefault="000D08DA" w:rsidP="00116CFB">
            <w:pPr>
              <w:spacing w:line="360" w:lineRule="auto"/>
            </w:pPr>
            <w:r>
              <w:rPr>
                <w:rFonts w:eastAsia="Times New Roman" w:cs="Times New Roman"/>
                <w:lang w:val="cs-CZ"/>
              </w:rPr>
              <w:t xml:space="preserve">Lanckorona </w:t>
            </w:r>
          </w:p>
        </w:tc>
        <w:tc>
          <w:tcPr>
            <w:tcW w:w="1686" w:type="dxa"/>
            <w:shd w:val="clear" w:color="auto" w:fill="DEEAF6" w:themeFill="accent5" w:themeFillTint="33"/>
            <w:noWrap/>
            <w:vAlign w:val="bottom"/>
          </w:tcPr>
          <w:p w14:paraId="66A355A9" w14:textId="12D83530" w:rsidR="001C44A9" w:rsidRPr="00AC1AB8" w:rsidRDefault="001C44A9" w:rsidP="00116CFB">
            <w:pPr>
              <w:spacing w:line="360" w:lineRule="auto"/>
              <w:jc w:val="center"/>
            </w:pPr>
            <w:r w:rsidRPr="001C44A9">
              <w:rPr>
                <w:rFonts w:eastAsia="Times New Roman" w:cs="Times New Roman"/>
                <w:lang w:val="cs-CZ"/>
              </w:rPr>
              <w:t>4</w:t>
            </w:r>
          </w:p>
        </w:tc>
        <w:tc>
          <w:tcPr>
            <w:tcW w:w="1686" w:type="dxa"/>
            <w:shd w:val="clear" w:color="auto" w:fill="DEEAF6" w:themeFill="accent5" w:themeFillTint="33"/>
            <w:noWrap/>
            <w:vAlign w:val="bottom"/>
          </w:tcPr>
          <w:p w14:paraId="231A22C4" w14:textId="0B7D2312" w:rsidR="001C44A9" w:rsidRPr="00AC1AB8" w:rsidRDefault="001C44A9" w:rsidP="00116CFB">
            <w:pPr>
              <w:spacing w:line="360" w:lineRule="auto"/>
              <w:jc w:val="center"/>
            </w:pPr>
            <w:r w:rsidRPr="001C44A9">
              <w:rPr>
                <w:rFonts w:eastAsia="Times New Roman" w:cs="Times New Roman"/>
                <w:lang w:val="cs-CZ"/>
              </w:rPr>
              <w:t>4</w:t>
            </w:r>
          </w:p>
        </w:tc>
        <w:tc>
          <w:tcPr>
            <w:tcW w:w="1687" w:type="dxa"/>
            <w:shd w:val="clear" w:color="auto" w:fill="DEEAF6" w:themeFill="accent5" w:themeFillTint="33"/>
            <w:noWrap/>
            <w:vAlign w:val="bottom"/>
          </w:tcPr>
          <w:p w14:paraId="3CB48209" w14:textId="5AB71898" w:rsidR="001C44A9" w:rsidRPr="00AC1AB8" w:rsidRDefault="001C44A9" w:rsidP="00116CFB">
            <w:pPr>
              <w:spacing w:line="360" w:lineRule="auto"/>
              <w:jc w:val="center"/>
            </w:pPr>
            <w:r w:rsidRPr="001C44A9">
              <w:rPr>
                <w:rFonts w:eastAsia="Times New Roman" w:cs="Times New Roman"/>
                <w:lang w:val="cs-CZ"/>
              </w:rPr>
              <w:t>4</w:t>
            </w:r>
          </w:p>
        </w:tc>
      </w:tr>
      <w:tr w:rsidR="001C44A9" w:rsidRPr="00AC1AB8" w14:paraId="4B1DFB8E" w14:textId="77777777" w:rsidTr="00357B8C">
        <w:trPr>
          <w:trHeight w:val="414"/>
        </w:trPr>
        <w:tc>
          <w:tcPr>
            <w:tcW w:w="4289" w:type="dxa"/>
            <w:shd w:val="clear" w:color="auto" w:fill="DEEAF6" w:themeFill="accent5" w:themeFillTint="33"/>
            <w:noWrap/>
            <w:vAlign w:val="bottom"/>
            <w:hideMark/>
          </w:tcPr>
          <w:p w14:paraId="73F03A54" w14:textId="0D5EF951" w:rsidR="001C44A9" w:rsidRPr="00AC1AB8" w:rsidRDefault="000D08DA" w:rsidP="00116CFB">
            <w:pPr>
              <w:spacing w:line="360" w:lineRule="auto"/>
            </w:pPr>
            <w:r>
              <w:rPr>
                <w:rFonts w:eastAsia="Times New Roman" w:cs="Times New Roman"/>
                <w:lang w:val="cs-CZ"/>
              </w:rPr>
              <w:t xml:space="preserve">Stryszów </w:t>
            </w:r>
          </w:p>
        </w:tc>
        <w:tc>
          <w:tcPr>
            <w:tcW w:w="1686" w:type="dxa"/>
            <w:shd w:val="clear" w:color="auto" w:fill="DEEAF6" w:themeFill="accent5" w:themeFillTint="33"/>
            <w:noWrap/>
            <w:vAlign w:val="bottom"/>
          </w:tcPr>
          <w:p w14:paraId="61FA94EF" w14:textId="0FC7E178" w:rsidR="001C44A9" w:rsidRPr="00AC1AB8" w:rsidRDefault="001C44A9" w:rsidP="00116CFB">
            <w:pPr>
              <w:spacing w:line="360" w:lineRule="auto"/>
              <w:jc w:val="center"/>
            </w:pPr>
            <w:r w:rsidRPr="001C44A9">
              <w:rPr>
                <w:rFonts w:eastAsia="Times New Roman" w:cs="Times New Roman"/>
                <w:lang w:val="cs-CZ"/>
              </w:rPr>
              <w:t>2</w:t>
            </w:r>
          </w:p>
        </w:tc>
        <w:tc>
          <w:tcPr>
            <w:tcW w:w="1686" w:type="dxa"/>
            <w:shd w:val="clear" w:color="auto" w:fill="DEEAF6" w:themeFill="accent5" w:themeFillTint="33"/>
            <w:noWrap/>
            <w:vAlign w:val="bottom"/>
          </w:tcPr>
          <w:p w14:paraId="65308EBB" w14:textId="022170B8" w:rsidR="001C44A9" w:rsidRPr="00AC1AB8" w:rsidRDefault="001C44A9" w:rsidP="00116CFB">
            <w:pPr>
              <w:spacing w:line="360" w:lineRule="auto"/>
              <w:jc w:val="center"/>
            </w:pPr>
            <w:r w:rsidRPr="001C44A9">
              <w:rPr>
                <w:rFonts w:eastAsia="Times New Roman" w:cs="Times New Roman"/>
                <w:lang w:val="cs-CZ"/>
              </w:rPr>
              <w:t>2</w:t>
            </w:r>
          </w:p>
        </w:tc>
        <w:tc>
          <w:tcPr>
            <w:tcW w:w="1687" w:type="dxa"/>
            <w:shd w:val="clear" w:color="auto" w:fill="DEEAF6" w:themeFill="accent5" w:themeFillTint="33"/>
            <w:noWrap/>
            <w:vAlign w:val="bottom"/>
          </w:tcPr>
          <w:p w14:paraId="12E08A15" w14:textId="57EDF831" w:rsidR="001C44A9" w:rsidRPr="00AC1AB8" w:rsidRDefault="001C44A9" w:rsidP="00116CFB">
            <w:pPr>
              <w:spacing w:line="360" w:lineRule="auto"/>
              <w:jc w:val="center"/>
            </w:pPr>
            <w:r w:rsidRPr="001C44A9">
              <w:rPr>
                <w:rFonts w:eastAsia="Times New Roman" w:cs="Times New Roman"/>
                <w:lang w:val="cs-CZ"/>
              </w:rPr>
              <w:t>2</w:t>
            </w:r>
          </w:p>
        </w:tc>
      </w:tr>
      <w:tr w:rsidR="001C44A9" w:rsidRPr="000D08DA" w14:paraId="2644D271" w14:textId="77777777" w:rsidTr="00357B8C">
        <w:trPr>
          <w:trHeight w:val="406"/>
        </w:trPr>
        <w:tc>
          <w:tcPr>
            <w:tcW w:w="4289" w:type="dxa"/>
            <w:shd w:val="clear" w:color="auto" w:fill="DEEAF6" w:themeFill="accent5" w:themeFillTint="33"/>
            <w:noWrap/>
            <w:vAlign w:val="center"/>
            <w:hideMark/>
          </w:tcPr>
          <w:p w14:paraId="58484BB4" w14:textId="76A993B0" w:rsidR="001C44A9" w:rsidRPr="000D08DA" w:rsidRDefault="00563493" w:rsidP="00116CFB">
            <w:pPr>
              <w:spacing w:line="360" w:lineRule="auto"/>
              <w:rPr>
                <w:b/>
              </w:rPr>
            </w:pPr>
            <w:r w:rsidRPr="000D08DA">
              <w:rPr>
                <w:b/>
              </w:rPr>
              <w:t>RAZEM</w:t>
            </w:r>
          </w:p>
        </w:tc>
        <w:tc>
          <w:tcPr>
            <w:tcW w:w="1686" w:type="dxa"/>
            <w:shd w:val="clear" w:color="auto" w:fill="DEEAF6" w:themeFill="accent5" w:themeFillTint="33"/>
            <w:noWrap/>
            <w:vAlign w:val="center"/>
          </w:tcPr>
          <w:p w14:paraId="688D1F6A" w14:textId="6293C9D6" w:rsidR="001C44A9" w:rsidRPr="000D08DA" w:rsidRDefault="00563493" w:rsidP="00116CFB">
            <w:pPr>
              <w:spacing w:line="360" w:lineRule="auto"/>
              <w:jc w:val="center"/>
              <w:rPr>
                <w:b/>
              </w:rPr>
            </w:pPr>
            <w:r w:rsidRPr="000D08DA">
              <w:rPr>
                <w:b/>
              </w:rPr>
              <w:t>11</w:t>
            </w:r>
          </w:p>
        </w:tc>
        <w:tc>
          <w:tcPr>
            <w:tcW w:w="1686" w:type="dxa"/>
            <w:shd w:val="clear" w:color="auto" w:fill="DEEAF6" w:themeFill="accent5" w:themeFillTint="33"/>
            <w:noWrap/>
            <w:vAlign w:val="center"/>
          </w:tcPr>
          <w:p w14:paraId="08FB1C59" w14:textId="5AB2FD2B" w:rsidR="001C44A9" w:rsidRPr="000D08DA" w:rsidRDefault="00563493" w:rsidP="00116CFB">
            <w:pPr>
              <w:spacing w:line="360" w:lineRule="auto"/>
              <w:jc w:val="center"/>
              <w:rPr>
                <w:b/>
              </w:rPr>
            </w:pPr>
            <w:r w:rsidRPr="000D08DA">
              <w:rPr>
                <w:b/>
              </w:rPr>
              <w:t>11</w:t>
            </w:r>
          </w:p>
        </w:tc>
        <w:tc>
          <w:tcPr>
            <w:tcW w:w="1687" w:type="dxa"/>
            <w:shd w:val="clear" w:color="auto" w:fill="DEEAF6" w:themeFill="accent5" w:themeFillTint="33"/>
            <w:noWrap/>
            <w:vAlign w:val="center"/>
          </w:tcPr>
          <w:p w14:paraId="247B38F5" w14:textId="1FA74014" w:rsidR="001C44A9" w:rsidRPr="000D08DA" w:rsidRDefault="00563493" w:rsidP="00116CFB">
            <w:pPr>
              <w:spacing w:line="360" w:lineRule="auto"/>
              <w:jc w:val="center"/>
              <w:rPr>
                <w:b/>
              </w:rPr>
            </w:pPr>
            <w:r w:rsidRPr="000D08DA">
              <w:rPr>
                <w:b/>
              </w:rPr>
              <w:t>11</w:t>
            </w:r>
          </w:p>
        </w:tc>
      </w:tr>
    </w:tbl>
    <w:p w14:paraId="5072F6ED" w14:textId="77777777" w:rsidR="000D08DA" w:rsidRPr="008060DC" w:rsidRDefault="000D08DA" w:rsidP="000D08DA">
      <w:pPr>
        <w:pBdr>
          <w:top w:val="nil"/>
          <w:left w:val="nil"/>
          <w:bottom w:val="nil"/>
          <w:right w:val="nil"/>
          <w:between w:val="nil"/>
        </w:pBdr>
        <w:spacing w:after="0" w:line="360" w:lineRule="auto"/>
        <w:rPr>
          <w:sz w:val="16"/>
          <w:szCs w:val="16"/>
        </w:rPr>
      </w:pPr>
      <w:r w:rsidRPr="008060DC">
        <w:rPr>
          <w:sz w:val="16"/>
          <w:szCs w:val="16"/>
        </w:rPr>
        <w:t xml:space="preserve">Źródło: GUS, </w:t>
      </w:r>
      <w:r w:rsidRPr="00861330">
        <w:rPr>
          <w:rFonts w:asciiTheme="minorHAnsi" w:hAnsiTheme="minorHAnsi" w:cs="Lucida Grande"/>
          <w:color w:val="000000"/>
          <w:sz w:val="16"/>
          <w:szCs w:val="16"/>
        </w:rPr>
        <w:t>Turystyczne obiekty noclegowe w lipcu,</w:t>
      </w:r>
      <w:r>
        <w:rPr>
          <w:rFonts w:ascii="Lucida Grande" w:hAnsi="Lucida Grande" w:cs="Lucida Grande"/>
          <w:color w:val="000000"/>
        </w:rPr>
        <w:t xml:space="preserve"> </w:t>
      </w:r>
      <w:r w:rsidRPr="008060DC">
        <w:rPr>
          <w:sz w:val="16"/>
          <w:szCs w:val="16"/>
        </w:rPr>
        <w:t>stan na 31 VII</w:t>
      </w:r>
    </w:p>
    <w:p w14:paraId="7E583695" w14:textId="77777777" w:rsidR="00F00811" w:rsidRDefault="000D08DA" w:rsidP="00C600D8">
      <w:pPr>
        <w:pBdr>
          <w:top w:val="nil"/>
          <w:left w:val="nil"/>
          <w:bottom w:val="nil"/>
          <w:right w:val="nil"/>
          <w:between w:val="nil"/>
        </w:pBdr>
        <w:spacing w:after="0" w:line="360" w:lineRule="auto"/>
        <w:jc w:val="both"/>
      </w:pPr>
      <w:r w:rsidRPr="000D08DA">
        <w:tab/>
      </w:r>
    </w:p>
    <w:p w14:paraId="32E6046C" w14:textId="53FEC8B3" w:rsidR="001C44A9" w:rsidRPr="00C600D8" w:rsidRDefault="000D08DA" w:rsidP="00F00811">
      <w:pPr>
        <w:pBdr>
          <w:top w:val="nil"/>
          <w:left w:val="nil"/>
          <w:bottom w:val="nil"/>
          <w:right w:val="nil"/>
          <w:between w:val="nil"/>
        </w:pBdr>
        <w:spacing w:after="0" w:line="360" w:lineRule="auto"/>
        <w:ind w:firstLine="720"/>
        <w:jc w:val="both"/>
      </w:pPr>
      <w:r w:rsidRPr="000D08DA">
        <w:t xml:space="preserve">Według danych </w:t>
      </w:r>
      <w:r>
        <w:t>GUS na terenie LGD zlokalizowanych jest 11 obiektów noclegowych i stan ten utrzy</w:t>
      </w:r>
      <w:r w:rsidR="00F00811">
        <w:t>muje się od 2016 r. Jedyną gminą</w:t>
      </w:r>
      <w:r>
        <w:t xml:space="preserve"> zrzeszoną w LGD, w której nie ma zlokalizowanych turystycznyc</w:t>
      </w:r>
      <w:r w:rsidR="00F00811">
        <w:t>h</w:t>
      </w:r>
      <w:r>
        <w:t xml:space="preserve"> obi</w:t>
      </w:r>
      <w:r w:rsidR="00F00811">
        <w:t>ektów noclegowych jest Mucharz.</w:t>
      </w:r>
      <w:r>
        <w:t xml:space="preserve"> Najwięcej obiektów zlokalizowanych jest na terenie Kalwarii Zebrzydowskiej i Lanckorony – odpowiednio: 5 i 4 obiekty. </w:t>
      </w:r>
    </w:p>
    <w:p w14:paraId="78E0C51A" w14:textId="73DA73D4" w:rsidR="00C600D8" w:rsidRPr="005A5585" w:rsidRDefault="00C600D8" w:rsidP="005A5585">
      <w:pPr>
        <w:spacing w:after="0" w:line="360" w:lineRule="auto"/>
        <w:ind w:firstLine="720"/>
        <w:jc w:val="both"/>
        <w:rPr>
          <w:rFonts w:asciiTheme="minorHAnsi" w:hAnsiTheme="minorHAnsi"/>
        </w:rPr>
      </w:pPr>
      <w:r w:rsidRPr="005A5585">
        <w:rPr>
          <w:rFonts w:asciiTheme="minorHAnsi" w:hAnsiTheme="minorHAnsi"/>
        </w:rPr>
        <w:t xml:space="preserve">W strategii RLKS </w:t>
      </w:r>
      <w:r w:rsidR="005A5585" w:rsidRPr="005A5585">
        <w:rPr>
          <w:rFonts w:asciiTheme="minorHAnsi" w:hAnsiTheme="minorHAnsi"/>
        </w:rPr>
        <w:t>zaplanowano</w:t>
      </w:r>
      <w:r w:rsidRPr="005A5585">
        <w:rPr>
          <w:rFonts w:asciiTheme="minorHAnsi" w:hAnsiTheme="minorHAnsi"/>
        </w:rPr>
        <w:t xml:space="preserve"> osiągnięcie 2 celów ogólnych oraz 5 celów szczegółowych:</w:t>
      </w:r>
    </w:p>
    <w:p w14:paraId="2DAEB92C" w14:textId="44D9CB28" w:rsidR="003753EC" w:rsidRPr="005A5585" w:rsidRDefault="003753EC" w:rsidP="003753EC">
      <w:pPr>
        <w:spacing w:after="0" w:line="360" w:lineRule="auto"/>
        <w:jc w:val="both"/>
        <w:rPr>
          <w:rFonts w:asciiTheme="minorHAnsi" w:hAnsiTheme="minorHAnsi"/>
          <w:b/>
        </w:rPr>
      </w:pPr>
      <w:r w:rsidRPr="005A5585">
        <w:rPr>
          <w:rFonts w:asciiTheme="minorHAnsi" w:hAnsiTheme="minorHAnsi"/>
          <w:b/>
        </w:rPr>
        <w:t xml:space="preserve">Cel ogólny 1: </w:t>
      </w:r>
      <w:r w:rsidRPr="005A5585">
        <w:rPr>
          <w:rFonts w:asciiTheme="minorHAnsi" w:hAnsiTheme="minorHAnsi"/>
          <w:b/>
          <w:bCs/>
        </w:rPr>
        <w:t>Ochrona środowiska, poprawa jakości życia i budowanie kapitału społecznego</w:t>
      </w:r>
      <w:r w:rsidRPr="005A5585">
        <w:rPr>
          <w:rFonts w:asciiTheme="minorHAnsi" w:hAnsiTheme="minorHAnsi"/>
          <w:b/>
        </w:rPr>
        <w:t xml:space="preserve">.  </w:t>
      </w:r>
    </w:p>
    <w:p w14:paraId="23029B36" w14:textId="77777777" w:rsidR="003753EC" w:rsidRPr="005A5585" w:rsidRDefault="003753EC" w:rsidP="003753EC">
      <w:pPr>
        <w:spacing w:after="0" w:line="360" w:lineRule="auto"/>
        <w:jc w:val="both"/>
        <w:rPr>
          <w:rFonts w:asciiTheme="minorHAnsi" w:hAnsiTheme="minorHAnsi"/>
        </w:rPr>
      </w:pPr>
      <w:r w:rsidRPr="005A5585">
        <w:rPr>
          <w:rFonts w:asciiTheme="minorHAnsi" w:hAnsiTheme="minorHAnsi"/>
        </w:rPr>
        <w:t>Cele szczegółowe:</w:t>
      </w:r>
    </w:p>
    <w:p w14:paraId="3609325F" w14:textId="77777777" w:rsidR="003753EC" w:rsidRPr="005A5585" w:rsidRDefault="003753EC" w:rsidP="00C23C00">
      <w:pPr>
        <w:numPr>
          <w:ilvl w:val="0"/>
          <w:numId w:val="4"/>
        </w:numPr>
        <w:suppressAutoHyphens/>
        <w:spacing w:after="0" w:line="360" w:lineRule="auto"/>
        <w:jc w:val="both"/>
        <w:rPr>
          <w:rFonts w:asciiTheme="minorHAnsi" w:hAnsiTheme="minorHAnsi"/>
          <w:bCs/>
        </w:rPr>
      </w:pPr>
      <w:r w:rsidRPr="005A5585">
        <w:rPr>
          <w:rFonts w:asciiTheme="minorHAnsi" w:hAnsiTheme="minorHAnsi"/>
          <w:bCs/>
        </w:rPr>
        <w:t>Ochrona środowiska, przeciwdziałanie zmianom klimatu oraz zachowanie walorów przyrodniczo-krajobrazowych i kulturowych obszaru LGD.</w:t>
      </w:r>
    </w:p>
    <w:p w14:paraId="7C43C64A" w14:textId="10C60872" w:rsidR="003753EC" w:rsidRPr="005A5585" w:rsidRDefault="003753EC" w:rsidP="00C23C00">
      <w:pPr>
        <w:numPr>
          <w:ilvl w:val="0"/>
          <w:numId w:val="4"/>
        </w:numPr>
        <w:suppressAutoHyphens/>
        <w:spacing w:after="0" w:line="360" w:lineRule="auto"/>
        <w:jc w:val="both"/>
        <w:rPr>
          <w:rFonts w:asciiTheme="minorHAnsi" w:hAnsiTheme="minorHAnsi"/>
        </w:rPr>
      </w:pPr>
      <w:r w:rsidRPr="005A5585">
        <w:rPr>
          <w:rFonts w:asciiTheme="minorHAnsi" w:hAnsiTheme="minorHAnsi"/>
          <w:bCs/>
        </w:rPr>
        <w:t xml:space="preserve">Aktywizacja i działania na rzecz integracji mieszkańców LGD  w tym m.in. skierowane do osób </w:t>
      </w:r>
      <w:r w:rsidRPr="005A5585">
        <w:rPr>
          <w:rFonts w:asciiTheme="minorHAnsi" w:hAnsiTheme="minorHAnsi"/>
          <w:bCs/>
        </w:rPr>
        <w:br/>
        <w:t xml:space="preserve">z grup </w:t>
      </w:r>
      <w:proofErr w:type="spellStart"/>
      <w:r w:rsidRPr="005A5585">
        <w:rPr>
          <w:rFonts w:asciiTheme="minorHAnsi" w:hAnsiTheme="minorHAnsi"/>
          <w:bCs/>
        </w:rPr>
        <w:t>defaworyzowanych</w:t>
      </w:r>
      <w:proofErr w:type="spellEnd"/>
      <w:r w:rsidRPr="005A5585">
        <w:rPr>
          <w:rFonts w:asciiTheme="minorHAnsi" w:hAnsiTheme="minorHAnsi"/>
        </w:rPr>
        <w:t>.</w:t>
      </w:r>
    </w:p>
    <w:p w14:paraId="4F1AFFC4" w14:textId="77777777" w:rsidR="003753EC" w:rsidRPr="005A5585" w:rsidRDefault="003753EC" w:rsidP="003753EC">
      <w:pPr>
        <w:spacing w:after="0" w:line="360" w:lineRule="auto"/>
        <w:rPr>
          <w:rFonts w:asciiTheme="minorHAnsi" w:hAnsiTheme="minorHAnsi"/>
          <w:b/>
          <w:bCs/>
        </w:rPr>
      </w:pPr>
      <w:r w:rsidRPr="005A5585">
        <w:rPr>
          <w:rFonts w:asciiTheme="minorHAnsi" w:hAnsiTheme="minorHAnsi"/>
          <w:b/>
        </w:rPr>
        <w:t xml:space="preserve">Cel ogólny 2: </w:t>
      </w:r>
      <w:r w:rsidRPr="005A5585">
        <w:rPr>
          <w:rFonts w:asciiTheme="minorHAnsi" w:hAnsiTheme="minorHAnsi"/>
          <w:b/>
          <w:bCs/>
        </w:rPr>
        <w:t>Rozwój przedsiębiorczości oraz tworzenie atrakcyjnych miejsc pracy na terenie LGD</w:t>
      </w:r>
    </w:p>
    <w:p w14:paraId="59D2D7D8" w14:textId="77777777" w:rsidR="003753EC" w:rsidRPr="005A5585" w:rsidRDefault="003753EC" w:rsidP="003753EC">
      <w:pPr>
        <w:spacing w:after="0" w:line="360" w:lineRule="auto"/>
        <w:jc w:val="both"/>
        <w:rPr>
          <w:rFonts w:asciiTheme="minorHAnsi" w:hAnsiTheme="minorHAnsi"/>
        </w:rPr>
      </w:pPr>
      <w:r w:rsidRPr="005A5585">
        <w:rPr>
          <w:rFonts w:asciiTheme="minorHAnsi" w:hAnsiTheme="minorHAnsi"/>
        </w:rPr>
        <w:t>Cele szczegółowe:</w:t>
      </w:r>
    </w:p>
    <w:p w14:paraId="08AF6AEA" w14:textId="77777777" w:rsidR="003753EC" w:rsidRPr="005A5585" w:rsidRDefault="003753EC" w:rsidP="00C23C00">
      <w:pPr>
        <w:numPr>
          <w:ilvl w:val="0"/>
          <w:numId w:val="5"/>
        </w:numPr>
        <w:suppressAutoHyphens/>
        <w:spacing w:after="0" w:line="360" w:lineRule="auto"/>
        <w:jc w:val="both"/>
        <w:rPr>
          <w:rFonts w:asciiTheme="minorHAnsi" w:hAnsiTheme="minorHAnsi"/>
          <w:bCs/>
        </w:rPr>
      </w:pPr>
      <w:r w:rsidRPr="005A5585">
        <w:rPr>
          <w:rFonts w:asciiTheme="minorHAnsi" w:hAnsiTheme="minorHAnsi"/>
          <w:bCs/>
        </w:rPr>
        <w:t>Wspieranie rozwoju  turystyki i rekreacji oraz promocja turystyczna obszaru G4Ż.</w:t>
      </w:r>
    </w:p>
    <w:p w14:paraId="4CA546A2" w14:textId="77777777" w:rsidR="003753EC" w:rsidRPr="005A5585" w:rsidRDefault="003753EC" w:rsidP="00C23C00">
      <w:pPr>
        <w:numPr>
          <w:ilvl w:val="0"/>
          <w:numId w:val="5"/>
        </w:numPr>
        <w:suppressAutoHyphens/>
        <w:spacing w:after="0" w:line="360" w:lineRule="auto"/>
        <w:jc w:val="both"/>
        <w:rPr>
          <w:rFonts w:asciiTheme="minorHAnsi" w:hAnsiTheme="minorHAnsi"/>
          <w:bCs/>
        </w:rPr>
      </w:pPr>
      <w:r w:rsidRPr="005A5585">
        <w:rPr>
          <w:rFonts w:asciiTheme="minorHAnsi" w:hAnsiTheme="minorHAnsi"/>
          <w:bCs/>
        </w:rPr>
        <w:t xml:space="preserve">Rozwój innowacyjnych rozwiązań gospodarczych, szczególnie w produkcji mebli, obuwia </w:t>
      </w:r>
      <w:r w:rsidRPr="005A5585">
        <w:rPr>
          <w:rFonts w:asciiTheme="minorHAnsi" w:hAnsiTheme="minorHAnsi"/>
          <w:bCs/>
        </w:rPr>
        <w:br/>
        <w:t>i tradycyjnej żywności,  w tym poprzez współpracę przedsiębiorstw i ośrodków naukowych ze sobą (w ramach tzw. klastrów przemysłowych)</w:t>
      </w:r>
    </w:p>
    <w:p w14:paraId="7B939475" w14:textId="77777777" w:rsidR="003753EC" w:rsidRPr="005A5585" w:rsidRDefault="003753EC" w:rsidP="00C23C00">
      <w:pPr>
        <w:numPr>
          <w:ilvl w:val="0"/>
          <w:numId w:val="5"/>
        </w:numPr>
        <w:suppressAutoHyphens/>
        <w:spacing w:after="0" w:line="360" w:lineRule="auto"/>
        <w:jc w:val="both"/>
        <w:rPr>
          <w:rFonts w:asciiTheme="minorHAnsi" w:hAnsiTheme="minorHAnsi"/>
          <w:bCs/>
        </w:rPr>
      </w:pPr>
      <w:r w:rsidRPr="005A5585">
        <w:rPr>
          <w:rFonts w:asciiTheme="minorHAnsi" w:hAnsiTheme="minorHAnsi"/>
          <w:bCs/>
        </w:rPr>
        <w:t>Rozwój usług społecznych i ekonomii społecznej.</w:t>
      </w:r>
    </w:p>
    <w:p w14:paraId="5E717D5E" w14:textId="523E2466" w:rsidR="009D7FA4" w:rsidRDefault="0026717E" w:rsidP="00116CFB">
      <w:pPr>
        <w:pStyle w:val="Nagwek2"/>
        <w:spacing w:line="360" w:lineRule="auto"/>
      </w:pPr>
      <w:bookmarkStart w:id="25" w:name="_Toc86421087"/>
      <w:r>
        <w:t xml:space="preserve">5.2. </w:t>
      </w:r>
      <w:r w:rsidR="00C43C46">
        <w:t>Rzeczowy i finansowy postęp w realizacji LSR</w:t>
      </w:r>
      <w:bookmarkEnd w:id="25"/>
    </w:p>
    <w:p w14:paraId="5955670A" w14:textId="7C346891" w:rsidR="00567E14" w:rsidRDefault="00567E14" w:rsidP="00F00811">
      <w:pPr>
        <w:pBdr>
          <w:top w:val="nil"/>
          <w:left w:val="nil"/>
          <w:bottom w:val="nil"/>
          <w:right w:val="nil"/>
          <w:between w:val="nil"/>
        </w:pBdr>
        <w:spacing w:after="0" w:line="360" w:lineRule="auto"/>
        <w:ind w:firstLine="720"/>
        <w:jc w:val="both"/>
      </w:pPr>
      <w:r w:rsidRPr="00B65DDB">
        <w:t xml:space="preserve">Analiza i ocena postępu rzeczowego i finansowego jest pierwszym krokiem </w:t>
      </w:r>
      <w:r>
        <w:t>pozwalającym ocenić sprawność wdrażania RLKS. Daje możliwość zorientowania się w aktualnej sytuacji związanej z</w:t>
      </w:r>
      <w:r w:rsidR="00383026">
        <w:t> </w:t>
      </w:r>
      <w:r>
        <w:t xml:space="preserve">realizacją strategii, ocenić poziom realizacji wskaźników i budżetu, zdiagnozować wystąpienie </w:t>
      </w:r>
      <w:r>
        <w:lastRenderedPageBreak/>
        <w:t>ewentualnych odstępstw od przyjętego planu oraz przeanalizować ewentualne trudności we wdrażaniu i sposób reagowania na nie. Wreszcie pozwala ocenić skuteczność LGD w procesie zarządzania realizowanymi przedsięwzięciami. W kontekście oceny postępu w zakresie wdrażania RLKS istotne są zmiany wprowadzane do strategii w tracie jaj realizacji.</w:t>
      </w:r>
      <w:r w:rsidR="007A10C8">
        <w:t xml:space="preserve"> Były to w szczególności zmiany wynikające z samej realizacji strategii, przesunięcia środków celem zrealizowania poszczególnych przedsięwzięć i wskaźników oraz zmiany wynikające z wytycznych Urzędu Marszałkowskiego. Największa zmiana dotyczyła przedsięwzięcia obejmującego realizację inkubatora kuchennego, które to przedsięwzięcie ujęto w strategii na wniosek podmiotu, który na etapie realizacji się wycofał. Pomimo rozeznania robionego przez LGD wśród partnerów nie było zainteresowania realizacją przedsięwzięcia, więc</w:t>
      </w:r>
      <w:r w:rsidR="00493F8A">
        <w:t xml:space="preserve"> środki zostały przesunięte na rozwijanie przedsiębiorczości. </w:t>
      </w:r>
      <w:r w:rsidR="007A10C8">
        <w:t xml:space="preserve">   </w:t>
      </w:r>
    </w:p>
    <w:p w14:paraId="150FE13F" w14:textId="77777777" w:rsidR="00F00811" w:rsidRDefault="00F00811" w:rsidP="00116CFB">
      <w:pPr>
        <w:pBdr>
          <w:top w:val="nil"/>
          <w:left w:val="nil"/>
          <w:bottom w:val="nil"/>
          <w:right w:val="nil"/>
          <w:between w:val="nil"/>
        </w:pBdr>
        <w:spacing w:after="0" w:line="360" w:lineRule="auto"/>
        <w:rPr>
          <w:color w:val="3366FF"/>
        </w:rPr>
      </w:pPr>
    </w:p>
    <w:p w14:paraId="3997166A" w14:textId="48011154" w:rsidR="00F01E84" w:rsidRDefault="00F01E84" w:rsidP="00F01E84">
      <w:pPr>
        <w:pStyle w:val="Legenda"/>
        <w:keepNext/>
      </w:pPr>
      <w:bookmarkStart w:id="26" w:name="_Toc86420978"/>
      <w:r>
        <w:t xml:space="preserve">Tabela </w:t>
      </w:r>
      <w:r w:rsidR="00EF08F4">
        <w:fldChar w:fldCharType="begin"/>
      </w:r>
      <w:r w:rsidR="00EF08F4">
        <w:instrText xml:space="preserve"> SEQ Tabela \* ARABIC </w:instrText>
      </w:r>
      <w:r w:rsidR="00EF08F4">
        <w:fldChar w:fldCharType="separate"/>
      </w:r>
      <w:r w:rsidR="003404CE">
        <w:rPr>
          <w:noProof/>
        </w:rPr>
        <w:t>8</w:t>
      </w:r>
      <w:r w:rsidR="00EF08F4">
        <w:rPr>
          <w:noProof/>
        </w:rPr>
        <w:fldChar w:fldCharType="end"/>
      </w:r>
      <w:r>
        <w:t xml:space="preserve"> Historia naborów</w:t>
      </w:r>
      <w:bookmarkEnd w:id="26"/>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42"/>
        <w:gridCol w:w="3402"/>
        <w:gridCol w:w="993"/>
        <w:gridCol w:w="992"/>
        <w:gridCol w:w="850"/>
        <w:gridCol w:w="834"/>
        <w:gridCol w:w="1043"/>
      </w:tblGrid>
      <w:tr w:rsidR="00D84323" w:rsidRPr="003845C4" w14:paraId="4C668CA2" w14:textId="77777777" w:rsidTr="005A5585">
        <w:trPr>
          <w:trHeight w:val="420"/>
        </w:trPr>
        <w:tc>
          <w:tcPr>
            <w:tcW w:w="1242" w:type="dxa"/>
          </w:tcPr>
          <w:p w14:paraId="29FB6FBE" w14:textId="77777777" w:rsidR="00D84323" w:rsidRPr="003845C4" w:rsidRDefault="00D84323" w:rsidP="003845C4">
            <w:pPr>
              <w:spacing w:after="0" w:line="276" w:lineRule="auto"/>
              <w:rPr>
                <w:rFonts w:asciiTheme="minorHAnsi" w:hAnsiTheme="minorHAnsi"/>
                <w:b/>
                <w:sz w:val="16"/>
                <w:szCs w:val="16"/>
              </w:rPr>
            </w:pPr>
            <w:r w:rsidRPr="003845C4">
              <w:rPr>
                <w:rFonts w:asciiTheme="minorHAnsi" w:hAnsiTheme="minorHAnsi"/>
                <w:b/>
                <w:sz w:val="16"/>
                <w:szCs w:val="16"/>
              </w:rPr>
              <w:t>Data naboru od… do…</w:t>
            </w:r>
          </w:p>
        </w:tc>
        <w:tc>
          <w:tcPr>
            <w:tcW w:w="3402" w:type="dxa"/>
          </w:tcPr>
          <w:p w14:paraId="2DFA87D1" w14:textId="77777777" w:rsidR="00D84323" w:rsidRPr="003845C4" w:rsidRDefault="00D84323" w:rsidP="003845C4">
            <w:pPr>
              <w:spacing w:after="0" w:line="276" w:lineRule="auto"/>
              <w:rPr>
                <w:rFonts w:asciiTheme="minorHAnsi" w:hAnsiTheme="minorHAnsi"/>
                <w:b/>
                <w:sz w:val="16"/>
                <w:szCs w:val="16"/>
              </w:rPr>
            </w:pPr>
            <w:r w:rsidRPr="003845C4">
              <w:rPr>
                <w:rFonts w:asciiTheme="minorHAnsi" w:hAnsiTheme="minorHAnsi"/>
                <w:b/>
                <w:sz w:val="16"/>
                <w:szCs w:val="16"/>
              </w:rPr>
              <w:t xml:space="preserve">Przedsięwzięcie </w:t>
            </w:r>
            <w:r w:rsidRPr="003845C4">
              <w:rPr>
                <w:rFonts w:asciiTheme="minorHAnsi" w:hAnsiTheme="minorHAnsi"/>
                <w:b/>
                <w:sz w:val="16"/>
                <w:szCs w:val="16"/>
              </w:rPr>
              <w:br/>
              <w:t>(w nawiasie wpisać K – konkurs, O – operacja własna, G – projekt grantowy)</w:t>
            </w:r>
          </w:p>
        </w:tc>
        <w:tc>
          <w:tcPr>
            <w:tcW w:w="993" w:type="dxa"/>
          </w:tcPr>
          <w:p w14:paraId="7F3934D0" w14:textId="77777777" w:rsidR="00D84323" w:rsidRPr="003845C4" w:rsidRDefault="00D84323" w:rsidP="003845C4">
            <w:pPr>
              <w:spacing w:after="0" w:line="276" w:lineRule="auto"/>
              <w:rPr>
                <w:rFonts w:asciiTheme="minorHAnsi" w:hAnsiTheme="minorHAnsi"/>
                <w:b/>
                <w:sz w:val="16"/>
                <w:szCs w:val="16"/>
              </w:rPr>
            </w:pPr>
            <w:r w:rsidRPr="003845C4">
              <w:rPr>
                <w:rFonts w:asciiTheme="minorHAnsi" w:hAnsiTheme="minorHAnsi"/>
                <w:b/>
                <w:sz w:val="16"/>
                <w:szCs w:val="16"/>
              </w:rPr>
              <w:t>Liczba złożonych wniosków</w:t>
            </w:r>
          </w:p>
        </w:tc>
        <w:tc>
          <w:tcPr>
            <w:tcW w:w="992" w:type="dxa"/>
          </w:tcPr>
          <w:p w14:paraId="50AC123D" w14:textId="584C16D2"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 xml:space="preserve">Liczba wybranych wniosków </w:t>
            </w:r>
          </w:p>
        </w:tc>
        <w:tc>
          <w:tcPr>
            <w:tcW w:w="850" w:type="dxa"/>
          </w:tcPr>
          <w:p w14:paraId="74447F9B" w14:textId="7F02A2A4" w:rsidR="00D84323" w:rsidRPr="003845C4" w:rsidRDefault="00D84323" w:rsidP="003845C4">
            <w:pPr>
              <w:spacing w:after="0" w:line="276" w:lineRule="auto"/>
              <w:jc w:val="center"/>
              <w:rPr>
                <w:rFonts w:asciiTheme="minorHAnsi" w:hAnsiTheme="minorHAnsi"/>
                <w:bCs/>
                <w:sz w:val="16"/>
                <w:szCs w:val="16"/>
              </w:rPr>
            </w:pPr>
            <w:r w:rsidRPr="003845C4">
              <w:rPr>
                <w:rFonts w:asciiTheme="minorHAnsi" w:hAnsiTheme="minorHAnsi"/>
                <w:b/>
                <w:sz w:val="16"/>
                <w:szCs w:val="16"/>
              </w:rPr>
              <w:t xml:space="preserve">Liczba </w:t>
            </w:r>
            <w:proofErr w:type="spellStart"/>
            <w:r w:rsidRPr="003845C4">
              <w:rPr>
                <w:rFonts w:asciiTheme="minorHAnsi" w:hAnsiTheme="minorHAnsi"/>
                <w:b/>
                <w:sz w:val="16"/>
                <w:szCs w:val="16"/>
              </w:rPr>
              <w:t>podpisa</w:t>
            </w:r>
            <w:r w:rsidR="005A5585">
              <w:rPr>
                <w:rFonts w:asciiTheme="minorHAnsi" w:hAnsiTheme="minorHAnsi"/>
                <w:b/>
                <w:sz w:val="16"/>
                <w:szCs w:val="16"/>
              </w:rPr>
              <w:t>-</w:t>
            </w:r>
            <w:r w:rsidRPr="003845C4">
              <w:rPr>
                <w:rFonts w:asciiTheme="minorHAnsi" w:hAnsiTheme="minorHAnsi"/>
                <w:b/>
                <w:sz w:val="16"/>
                <w:szCs w:val="16"/>
              </w:rPr>
              <w:t>nych</w:t>
            </w:r>
            <w:proofErr w:type="spellEnd"/>
            <w:r w:rsidRPr="003845C4">
              <w:rPr>
                <w:rFonts w:asciiTheme="minorHAnsi" w:hAnsiTheme="minorHAnsi"/>
                <w:b/>
                <w:sz w:val="16"/>
                <w:szCs w:val="16"/>
              </w:rPr>
              <w:t xml:space="preserve"> umów </w:t>
            </w:r>
          </w:p>
        </w:tc>
        <w:tc>
          <w:tcPr>
            <w:tcW w:w="834" w:type="dxa"/>
          </w:tcPr>
          <w:p w14:paraId="02E04829" w14:textId="3AF807B2" w:rsidR="00D84323" w:rsidRPr="003845C4" w:rsidRDefault="00D84323" w:rsidP="003845C4">
            <w:pPr>
              <w:spacing w:after="0" w:line="276" w:lineRule="auto"/>
              <w:jc w:val="center"/>
              <w:rPr>
                <w:rFonts w:asciiTheme="minorHAnsi" w:hAnsiTheme="minorHAnsi"/>
                <w:bCs/>
                <w:sz w:val="16"/>
                <w:szCs w:val="16"/>
              </w:rPr>
            </w:pPr>
            <w:r w:rsidRPr="003845C4">
              <w:rPr>
                <w:rFonts w:asciiTheme="minorHAnsi" w:hAnsiTheme="minorHAnsi"/>
                <w:b/>
                <w:sz w:val="16"/>
                <w:szCs w:val="16"/>
              </w:rPr>
              <w:t xml:space="preserve">Protesty złożone </w:t>
            </w:r>
          </w:p>
        </w:tc>
        <w:tc>
          <w:tcPr>
            <w:tcW w:w="1043" w:type="dxa"/>
          </w:tcPr>
          <w:p w14:paraId="713D0144"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Protesty / odwołania uwzględnione</w:t>
            </w:r>
          </w:p>
        </w:tc>
      </w:tr>
      <w:tr w:rsidR="003845C4" w:rsidRPr="003845C4" w14:paraId="3AAD1FA2" w14:textId="77777777" w:rsidTr="003845C4">
        <w:trPr>
          <w:trHeight w:val="320"/>
        </w:trPr>
        <w:tc>
          <w:tcPr>
            <w:tcW w:w="9356" w:type="dxa"/>
            <w:gridSpan w:val="7"/>
            <w:shd w:val="clear" w:color="auto" w:fill="D9D9D9" w:themeFill="background1" w:themeFillShade="D9"/>
          </w:tcPr>
          <w:p w14:paraId="24A074CA" w14:textId="4123C816" w:rsidR="003845C4" w:rsidRPr="003845C4" w:rsidRDefault="003845C4" w:rsidP="003845C4">
            <w:pPr>
              <w:spacing w:after="0" w:line="240" w:lineRule="auto"/>
              <w:jc w:val="center"/>
              <w:rPr>
                <w:rFonts w:asciiTheme="minorHAnsi" w:hAnsiTheme="minorHAnsi"/>
                <w:b/>
                <w:sz w:val="16"/>
                <w:szCs w:val="16"/>
              </w:rPr>
            </w:pPr>
            <w:r w:rsidRPr="003845C4">
              <w:rPr>
                <w:rFonts w:asciiTheme="minorHAnsi" w:hAnsiTheme="minorHAnsi"/>
                <w:b/>
                <w:sz w:val="16"/>
                <w:szCs w:val="16"/>
              </w:rPr>
              <w:t>KONKURSY</w:t>
            </w:r>
          </w:p>
        </w:tc>
      </w:tr>
      <w:tr w:rsidR="00D84323" w:rsidRPr="003845C4" w14:paraId="209E8D29" w14:textId="77777777" w:rsidTr="005A5585">
        <w:trPr>
          <w:trHeight w:val="420"/>
        </w:trPr>
        <w:tc>
          <w:tcPr>
            <w:tcW w:w="1242" w:type="dxa"/>
          </w:tcPr>
          <w:p w14:paraId="152E083C"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30-01-2017 do 13-02-2017</w:t>
            </w:r>
          </w:p>
        </w:tc>
        <w:tc>
          <w:tcPr>
            <w:tcW w:w="3402" w:type="dxa"/>
          </w:tcPr>
          <w:p w14:paraId="21FE900F"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1/2017 Podejmowanie działalności gospodarczej, w tym również firm branży meblowej, obuwniczej i spożywczej, Przed. nr II.2.1.(K)</w:t>
            </w:r>
          </w:p>
        </w:tc>
        <w:tc>
          <w:tcPr>
            <w:tcW w:w="993" w:type="dxa"/>
          </w:tcPr>
          <w:p w14:paraId="3DE95402" w14:textId="77777777" w:rsidR="00D84323" w:rsidRPr="003845C4" w:rsidRDefault="00D84323" w:rsidP="003845C4">
            <w:pPr>
              <w:spacing w:after="0" w:line="276" w:lineRule="auto"/>
              <w:rPr>
                <w:rFonts w:asciiTheme="minorHAnsi" w:hAnsiTheme="minorHAnsi"/>
                <w:b/>
                <w:sz w:val="16"/>
                <w:szCs w:val="16"/>
              </w:rPr>
            </w:pPr>
            <w:r w:rsidRPr="003845C4">
              <w:rPr>
                <w:rFonts w:asciiTheme="minorHAnsi" w:hAnsiTheme="minorHAnsi"/>
                <w:b/>
                <w:sz w:val="16"/>
                <w:szCs w:val="16"/>
              </w:rPr>
              <w:t>9</w:t>
            </w:r>
          </w:p>
        </w:tc>
        <w:tc>
          <w:tcPr>
            <w:tcW w:w="992" w:type="dxa"/>
          </w:tcPr>
          <w:p w14:paraId="3B48B249"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5</w:t>
            </w:r>
          </w:p>
        </w:tc>
        <w:tc>
          <w:tcPr>
            <w:tcW w:w="850" w:type="dxa"/>
          </w:tcPr>
          <w:p w14:paraId="6EEC6106"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2</w:t>
            </w:r>
          </w:p>
        </w:tc>
        <w:tc>
          <w:tcPr>
            <w:tcW w:w="834" w:type="dxa"/>
          </w:tcPr>
          <w:p w14:paraId="7D532075"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1</w:t>
            </w:r>
          </w:p>
        </w:tc>
        <w:tc>
          <w:tcPr>
            <w:tcW w:w="1043" w:type="dxa"/>
          </w:tcPr>
          <w:p w14:paraId="79111D50"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0</w:t>
            </w:r>
          </w:p>
        </w:tc>
      </w:tr>
      <w:tr w:rsidR="00D84323" w:rsidRPr="003845C4" w14:paraId="39E95D54" w14:textId="77777777" w:rsidTr="005A5585">
        <w:trPr>
          <w:trHeight w:val="420"/>
        </w:trPr>
        <w:tc>
          <w:tcPr>
            <w:tcW w:w="1242" w:type="dxa"/>
          </w:tcPr>
          <w:p w14:paraId="7D9A248C"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30-01-2017 do 13-02-2017</w:t>
            </w:r>
          </w:p>
        </w:tc>
        <w:tc>
          <w:tcPr>
            <w:tcW w:w="3402" w:type="dxa"/>
          </w:tcPr>
          <w:p w14:paraId="1D791A14"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2/2017 Podejmowanie działalności gospodarczej, Przed. nr II.3.1. (K)</w:t>
            </w:r>
          </w:p>
        </w:tc>
        <w:tc>
          <w:tcPr>
            <w:tcW w:w="993" w:type="dxa"/>
          </w:tcPr>
          <w:p w14:paraId="49EA379F" w14:textId="77777777" w:rsidR="00D84323" w:rsidRPr="003845C4" w:rsidRDefault="00D84323" w:rsidP="003845C4">
            <w:pPr>
              <w:spacing w:after="0" w:line="276" w:lineRule="auto"/>
              <w:rPr>
                <w:rFonts w:asciiTheme="minorHAnsi" w:hAnsiTheme="minorHAnsi"/>
                <w:b/>
                <w:sz w:val="16"/>
                <w:szCs w:val="16"/>
              </w:rPr>
            </w:pPr>
            <w:r w:rsidRPr="003845C4">
              <w:rPr>
                <w:rFonts w:asciiTheme="minorHAnsi" w:hAnsiTheme="minorHAnsi"/>
                <w:b/>
                <w:sz w:val="16"/>
                <w:szCs w:val="16"/>
              </w:rPr>
              <w:t>10</w:t>
            </w:r>
          </w:p>
        </w:tc>
        <w:tc>
          <w:tcPr>
            <w:tcW w:w="992" w:type="dxa"/>
          </w:tcPr>
          <w:p w14:paraId="3964BE1B"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3</w:t>
            </w:r>
          </w:p>
        </w:tc>
        <w:tc>
          <w:tcPr>
            <w:tcW w:w="850" w:type="dxa"/>
          </w:tcPr>
          <w:p w14:paraId="68DDE880"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0</w:t>
            </w:r>
          </w:p>
        </w:tc>
        <w:tc>
          <w:tcPr>
            <w:tcW w:w="834" w:type="dxa"/>
          </w:tcPr>
          <w:p w14:paraId="242D5669"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3</w:t>
            </w:r>
          </w:p>
        </w:tc>
        <w:tc>
          <w:tcPr>
            <w:tcW w:w="1043" w:type="dxa"/>
          </w:tcPr>
          <w:p w14:paraId="7A58C0CC"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0</w:t>
            </w:r>
          </w:p>
        </w:tc>
      </w:tr>
      <w:tr w:rsidR="00D84323" w:rsidRPr="003845C4" w14:paraId="188256DE" w14:textId="77777777" w:rsidTr="005A5585">
        <w:trPr>
          <w:trHeight w:val="420"/>
        </w:trPr>
        <w:tc>
          <w:tcPr>
            <w:tcW w:w="1242" w:type="dxa"/>
          </w:tcPr>
          <w:p w14:paraId="48AE25E0"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30-01-2017 do 13-02-2017</w:t>
            </w:r>
          </w:p>
        </w:tc>
        <w:tc>
          <w:tcPr>
            <w:tcW w:w="3402" w:type="dxa"/>
          </w:tcPr>
          <w:p w14:paraId="5BEFCB5B"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 xml:space="preserve">3/2017 </w:t>
            </w:r>
            <w:r w:rsidRPr="003845C4">
              <w:rPr>
                <w:rFonts w:asciiTheme="minorHAnsi" w:hAnsiTheme="minorHAnsi"/>
                <w:sz w:val="16"/>
                <w:szCs w:val="16"/>
              </w:rPr>
              <w:tab/>
              <w:t>Rozwój działalności gospodarczej w zakresie turystyki, w tym agroturystyki, Przed.nr II.1.2.(K)</w:t>
            </w:r>
          </w:p>
        </w:tc>
        <w:tc>
          <w:tcPr>
            <w:tcW w:w="993" w:type="dxa"/>
          </w:tcPr>
          <w:p w14:paraId="195938C1" w14:textId="77777777" w:rsidR="00D84323" w:rsidRPr="003845C4" w:rsidRDefault="00D84323" w:rsidP="003845C4">
            <w:pPr>
              <w:spacing w:after="0" w:line="276" w:lineRule="auto"/>
              <w:rPr>
                <w:rFonts w:asciiTheme="minorHAnsi" w:hAnsiTheme="minorHAnsi"/>
                <w:b/>
                <w:sz w:val="16"/>
                <w:szCs w:val="16"/>
              </w:rPr>
            </w:pPr>
            <w:r w:rsidRPr="003845C4">
              <w:rPr>
                <w:rFonts w:asciiTheme="minorHAnsi" w:hAnsiTheme="minorHAnsi"/>
                <w:b/>
                <w:sz w:val="16"/>
                <w:szCs w:val="16"/>
              </w:rPr>
              <w:t>2</w:t>
            </w:r>
          </w:p>
        </w:tc>
        <w:tc>
          <w:tcPr>
            <w:tcW w:w="992" w:type="dxa"/>
          </w:tcPr>
          <w:p w14:paraId="0EE2FDA9"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1</w:t>
            </w:r>
          </w:p>
        </w:tc>
        <w:tc>
          <w:tcPr>
            <w:tcW w:w="850" w:type="dxa"/>
          </w:tcPr>
          <w:p w14:paraId="352A030E"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1</w:t>
            </w:r>
          </w:p>
        </w:tc>
        <w:tc>
          <w:tcPr>
            <w:tcW w:w="834" w:type="dxa"/>
          </w:tcPr>
          <w:p w14:paraId="27C3EE94"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1</w:t>
            </w:r>
          </w:p>
        </w:tc>
        <w:tc>
          <w:tcPr>
            <w:tcW w:w="1043" w:type="dxa"/>
          </w:tcPr>
          <w:p w14:paraId="22A469FA"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0</w:t>
            </w:r>
          </w:p>
        </w:tc>
      </w:tr>
      <w:tr w:rsidR="00D84323" w:rsidRPr="003845C4" w14:paraId="339A5B2D" w14:textId="77777777" w:rsidTr="005A5585">
        <w:trPr>
          <w:trHeight w:val="420"/>
        </w:trPr>
        <w:tc>
          <w:tcPr>
            <w:tcW w:w="1242" w:type="dxa"/>
          </w:tcPr>
          <w:p w14:paraId="5B4B3B38"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30-01-2017 do 13-02-2017</w:t>
            </w:r>
          </w:p>
        </w:tc>
        <w:tc>
          <w:tcPr>
            <w:tcW w:w="3402" w:type="dxa"/>
          </w:tcPr>
          <w:p w14:paraId="702BB280"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4/2017 Rozwój działalności gospodarczej, w tym również firm branży meblowej, obuwniczej i spożywczej   /Przed. nr II.2.2/ (K)</w:t>
            </w:r>
          </w:p>
        </w:tc>
        <w:tc>
          <w:tcPr>
            <w:tcW w:w="993" w:type="dxa"/>
          </w:tcPr>
          <w:p w14:paraId="576BCC90" w14:textId="77777777" w:rsidR="00D84323" w:rsidRPr="003845C4" w:rsidRDefault="00D84323" w:rsidP="003845C4">
            <w:pPr>
              <w:spacing w:after="0" w:line="276" w:lineRule="auto"/>
              <w:rPr>
                <w:rFonts w:asciiTheme="minorHAnsi" w:hAnsiTheme="minorHAnsi"/>
                <w:b/>
                <w:sz w:val="16"/>
                <w:szCs w:val="16"/>
              </w:rPr>
            </w:pPr>
            <w:r w:rsidRPr="003845C4">
              <w:rPr>
                <w:rFonts w:asciiTheme="minorHAnsi" w:hAnsiTheme="minorHAnsi"/>
                <w:b/>
                <w:sz w:val="16"/>
                <w:szCs w:val="16"/>
              </w:rPr>
              <w:t>10</w:t>
            </w:r>
          </w:p>
        </w:tc>
        <w:tc>
          <w:tcPr>
            <w:tcW w:w="992" w:type="dxa"/>
          </w:tcPr>
          <w:p w14:paraId="5D939816"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3</w:t>
            </w:r>
          </w:p>
        </w:tc>
        <w:tc>
          <w:tcPr>
            <w:tcW w:w="850" w:type="dxa"/>
          </w:tcPr>
          <w:p w14:paraId="023E73CA"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0</w:t>
            </w:r>
          </w:p>
        </w:tc>
        <w:tc>
          <w:tcPr>
            <w:tcW w:w="834" w:type="dxa"/>
          </w:tcPr>
          <w:p w14:paraId="30ECC029"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3</w:t>
            </w:r>
          </w:p>
        </w:tc>
        <w:tc>
          <w:tcPr>
            <w:tcW w:w="1043" w:type="dxa"/>
          </w:tcPr>
          <w:p w14:paraId="0594AC15"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0</w:t>
            </w:r>
          </w:p>
        </w:tc>
      </w:tr>
      <w:tr w:rsidR="00D84323" w:rsidRPr="003845C4" w14:paraId="2AB0C808" w14:textId="77777777" w:rsidTr="005A5585">
        <w:trPr>
          <w:trHeight w:val="420"/>
        </w:trPr>
        <w:tc>
          <w:tcPr>
            <w:tcW w:w="1242" w:type="dxa"/>
          </w:tcPr>
          <w:p w14:paraId="43A89401"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30-01-2017 do 13-02-2017</w:t>
            </w:r>
          </w:p>
        </w:tc>
        <w:tc>
          <w:tcPr>
            <w:tcW w:w="3402" w:type="dxa"/>
          </w:tcPr>
          <w:p w14:paraId="3542CF38"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5/2017 Rozwój działalności gospodarczej   /Przed.nr II.3.2/ (K)</w:t>
            </w:r>
          </w:p>
        </w:tc>
        <w:tc>
          <w:tcPr>
            <w:tcW w:w="993" w:type="dxa"/>
          </w:tcPr>
          <w:p w14:paraId="5F145D8D" w14:textId="77777777" w:rsidR="00D84323" w:rsidRPr="003845C4" w:rsidRDefault="00D84323" w:rsidP="003845C4">
            <w:pPr>
              <w:spacing w:after="0" w:line="276" w:lineRule="auto"/>
              <w:rPr>
                <w:rFonts w:asciiTheme="minorHAnsi" w:hAnsiTheme="minorHAnsi"/>
                <w:b/>
                <w:sz w:val="16"/>
                <w:szCs w:val="16"/>
              </w:rPr>
            </w:pPr>
            <w:r w:rsidRPr="003845C4">
              <w:rPr>
                <w:rFonts w:asciiTheme="minorHAnsi" w:hAnsiTheme="minorHAnsi"/>
                <w:b/>
                <w:sz w:val="16"/>
                <w:szCs w:val="16"/>
              </w:rPr>
              <w:t>1</w:t>
            </w:r>
          </w:p>
        </w:tc>
        <w:tc>
          <w:tcPr>
            <w:tcW w:w="992" w:type="dxa"/>
          </w:tcPr>
          <w:p w14:paraId="2B55CBA2"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1</w:t>
            </w:r>
          </w:p>
        </w:tc>
        <w:tc>
          <w:tcPr>
            <w:tcW w:w="850" w:type="dxa"/>
          </w:tcPr>
          <w:p w14:paraId="1571BE6D"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0</w:t>
            </w:r>
          </w:p>
        </w:tc>
        <w:tc>
          <w:tcPr>
            <w:tcW w:w="834" w:type="dxa"/>
          </w:tcPr>
          <w:p w14:paraId="47A31465"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0</w:t>
            </w:r>
          </w:p>
        </w:tc>
        <w:tc>
          <w:tcPr>
            <w:tcW w:w="1043" w:type="dxa"/>
          </w:tcPr>
          <w:p w14:paraId="56523464"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0</w:t>
            </w:r>
          </w:p>
        </w:tc>
      </w:tr>
      <w:tr w:rsidR="00D84323" w:rsidRPr="003845C4" w14:paraId="6D5EF1CE" w14:textId="77777777" w:rsidTr="005A5585">
        <w:trPr>
          <w:trHeight w:val="420"/>
        </w:trPr>
        <w:tc>
          <w:tcPr>
            <w:tcW w:w="1242" w:type="dxa"/>
          </w:tcPr>
          <w:p w14:paraId="5AF69D5E"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30-01-2017 do 13-02-2017</w:t>
            </w:r>
          </w:p>
        </w:tc>
        <w:tc>
          <w:tcPr>
            <w:tcW w:w="3402" w:type="dxa"/>
          </w:tcPr>
          <w:p w14:paraId="41FFFD69"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6/2017 Rozwój ogólnodostępnej infrastruktury rekreacyjno-turystycznej i kulturalnej przez samorządy terytorialne i NGO  /Przed. nr II.1.5/ (K)</w:t>
            </w:r>
          </w:p>
        </w:tc>
        <w:tc>
          <w:tcPr>
            <w:tcW w:w="993" w:type="dxa"/>
          </w:tcPr>
          <w:p w14:paraId="14A96BF4" w14:textId="77777777" w:rsidR="00D84323" w:rsidRPr="003845C4" w:rsidRDefault="00D84323" w:rsidP="003845C4">
            <w:pPr>
              <w:spacing w:after="0" w:line="276" w:lineRule="auto"/>
              <w:rPr>
                <w:rFonts w:asciiTheme="minorHAnsi" w:hAnsiTheme="minorHAnsi"/>
                <w:b/>
                <w:sz w:val="16"/>
                <w:szCs w:val="16"/>
              </w:rPr>
            </w:pPr>
            <w:r w:rsidRPr="003845C4">
              <w:rPr>
                <w:rFonts w:asciiTheme="minorHAnsi" w:hAnsiTheme="minorHAnsi"/>
                <w:b/>
                <w:sz w:val="16"/>
                <w:szCs w:val="16"/>
              </w:rPr>
              <w:t>6</w:t>
            </w:r>
          </w:p>
        </w:tc>
        <w:tc>
          <w:tcPr>
            <w:tcW w:w="992" w:type="dxa"/>
          </w:tcPr>
          <w:p w14:paraId="429F3C11"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5</w:t>
            </w:r>
          </w:p>
        </w:tc>
        <w:tc>
          <w:tcPr>
            <w:tcW w:w="850" w:type="dxa"/>
          </w:tcPr>
          <w:p w14:paraId="71D03C81"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2</w:t>
            </w:r>
          </w:p>
        </w:tc>
        <w:tc>
          <w:tcPr>
            <w:tcW w:w="834" w:type="dxa"/>
          </w:tcPr>
          <w:p w14:paraId="5CAE0305"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1</w:t>
            </w:r>
          </w:p>
        </w:tc>
        <w:tc>
          <w:tcPr>
            <w:tcW w:w="1043" w:type="dxa"/>
          </w:tcPr>
          <w:p w14:paraId="1AB6AEDC"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0</w:t>
            </w:r>
          </w:p>
        </w:tc>
      </w:tr>
      <w:tr w:rsidR="00D84323" w:rsidRPr="003845C4" w14:paraId="164E2E5C" w14:textId="77777777" w:rsidTr="005A5585">
        <w:trPr>
          <w:trHeight w:val="420"/>
        </w:trPr>
        <w:tc>
          <w:tcPr>
            <w:tcW w:w="1242" w:type="dxa"/>
          </w:tcPr>
          <w:p w14:paraId="6E6F5B67"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04.09.2017  do 18.09.2017</w:t>
            </w:r>
          </w:p>
        </w:tc>
        <w:tc>
          <w:tcPr>
            <w:tcW w:w="3402" w:type="dxa"/>
          </w:tcPr>
          <w:p w14:paraId="41126A17"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7/2017 Rozwój ogólnodostępnej infrastruktury rekreacyjno-turystycznej przez organizacje pozarządowe. (K)</w:t>
            </w:r>
          </w:p>
        </w:tc>
        <w:tc>
          <w:tcPr>
            <w:tcW w:w="993" w:type="dxa"/>
          </w:tcPr>
          <w:p w14:paraId="7A7CCEF1" w14:textId="77777777" w:rsidR="00D84323" w:rsidRPr="003845C4" w:rsidRDefault="00D84323" w:rsidP="003845C4">
            <w:pPr>
              <w:spacing w:after="0" w:line="276" w:lineRule="auto"/>
              <w:rPr>
                <w:rFonts w:asciiTheme="minorHAnsi" w:hAnsiTheme="minorHAnsi"/>
                <w:b/>
                <w:sz w:val="16"/>
                <w:szCs w:val="16"/>
              </w:rPr>
            </w:pPr>
            <w:r w:rsidRPr="003845C4">
              <w:rPr>
                <w:rFonts w:asciiTheme="minorHAnsi" w:hAnsiTheme="minorHAnsi"/>
                <w:b/>
                <w:sz w:val="16"/>
                <w:szCs w:val="16"/>
              </w:rPr>
              <w:t>zawieszone</w:t>
            </w:r>
          </w:p>
        </w:tc>
        <w:tc>
          <w:tcPr>
            <w:tcW w:w="992" w:type="dxa"/>
          </w:tcPr>
          <w:p w14:paraId="211BE48B" w14:textId="77777777" w:rsidR="00D84323" w:rsidRPr="003845C4" w:rsidRDefault="00D84323" w:rsidP="003845C4">
            <w:pPr>
              <w:spacing w:after="0" w:line="276" w:lineRule="auto"/>
              <w:jc w:val="center"/>
              <w:rPr>
                <w:rFonts w:asciiTheme="minorHAnsi" w:hAnsiTheme="minorHAnsi"/>
                <w:b/>
                <w:sz w:val="16"/>
                <w:szCs w:val="16"/>
              </w:rPr>
            </w:pPr>
          </w:p>
        </w:tc>
        <w:tc>
          <w:tcPr>
            <w:tcW w:w="850" w:type="dxa"/>
          </w:tcPr>
          <w:p w14:paraId="461B7F0A" w14:textId="77777777" w:rsidR="00D84323" w:rsidRPr="003845C4" w:rsidRDefault="00D84323" w:rsidP="003845C4">
            <w:pPr>
              <w:spacing w:after="0" w:line="276" w:lineRule="auto"/>
              <w:jc w:val="center"/>
              <w:rPr>
                <w:rFonts w:asciiTheme="minorHAnsi" w:hAnsiTheme="minorHAnsi"/>
                <w:b/>
                <w:sz w:val="16"/>
                <w:szCs w:val="16"/>
              </w:rPr>
            </w:pPr>
          </w:p>
        </w:tc>
        <w:tc>
          <w:tcPr>
            <w:tcW w:w="834" w:type="dxa"/>
          </w:tcPr>
          <w:p w14:paraId="27E5749B" w14:textId="77777777" w:rsidR="00D84323" w:rsidRPr="003845C4" w:rsidRDefault="00D84323" w:rsidP="003845C4">
            <w:pPr>
              <w:spacing w:after="0" w:line="276" w:lineRule="auto"/>
              <w:jc w:val="center"/>
              <w:rPr>
                <w:rFonts w:asciiTheme="minorHAnsi" w:hAnsiTheme="minorHAnsi"/>
                <w:b/>
                <w:sz w:val="16"/>
                <w:szCs w:val="16"/>
              </w:rPr>
            </w:pPr>
          </w:p>
        </w:tc>
        <w:tc>
          <w:tcPr>
            <w:tcW w:w="1043" w:type="dxa"/>
          </w:tcPr>
          <w:p w14:paraId="28B72D36" w14:textId="77777777" w:rsidR="00D84323" w:rsidRPr="003845C4" w:rsidRDefault="00D84323" w:rsidP="003845C4">
            <w:pPr>
              <w:spacing w:after="0" w:line="276" w:lineRule="auto"/>
              <w:jc w:val="center"/>
              <w:rPr>
                <w:rFonts w:asciiTheme="minorHAnsi" w:hAnsiTheme="minorHAnsi"/>
                <w:b/>
                <w:sz w:val="16"/>
                <w:szCs w:val="16"/>
              </w:rPr>
            </w:pPr>
          </w:p>
        </w:tc>
      </w:tr>
      <w:tr w:rsidR="00D84323" w:rsidRPr="003845C4" w14:paraId="6B9FD964" w14:textId="77777777" w:rsidTr="005A5585">
        <w:trPr>
          <w:trHeight w:val="420"/>
        </w:trPr>
        <w:tc>
          <w:tcPr>
            <w:tcW w:w="1242" w:type="dxa"/>
          </w:tcPr>
          <w:p w14:paraId="50554CAC"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04.09.2017  do 18.09.2017</w:t>
            </w:r>
          </w:p>
        </w:tc>
        <w:tc>
          <w:tcPr>
            <w:tcW w:w="3402" w:type="dxa"/>
          </w:tcPr>
          <w:p w14:paraId="736B46BC"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8/2017 Rozwój ogólnodostępnej infrastruktury rekreacyjno-turystycznej i kulturalnej przez samorządy terytorialne i NGO (K)</w:t>
            </w:r>
          </w:p>
        </w:tc>
        <w:tc>
          <w:tcPr>
            <w:tcW w:w="993" w:type="dxa"/>
          </w:tcPr>
          <w:p w14:paraId="75859BD8" w14:textId="77777777" w:rsidR="00D84323" w:rsidRPr="003845C4" w:rsidRDefault="00D84323" w:rsidP="003845C4">
            <w:pPr>
              <w:spacing w:after="0" w:line="276" w:lineRule="auto"/>
              <w:rPr>
                <w:rFonts w:asciiTheme="minorHAnsi" w:hAnsiTheme="minorHAnsi"/>
                <w:b/>
                <w:sz w:val="16"/>
                <w:szCs w:val="16"/>
              </w:rPr>
            </w:pPr>
            <w:r w:rsidRPr="003845C4">
              <w:rPr>
                <w:rFonts w:asciiTheme="minorHAnsi" w:hAnsiTheme="minorHAnsi"/>
                <w:b/>
                <w:sz w:val="16"/>
                <w:szCs w:val="16"/>
              </w:rPr>
              <w:t>zawieszone</w:t>
            </w:r>
          </w:p>
        </w:tc>
        <w:tc>
          <w:tcPr>
            <w:tcW w:w="992" w:type="dxa"/>
          </w:tcPr>
          <w:p w14:paraId="21B8AFEC" w14:textId="77777777" w:rsidR="00D84323" w:rsidRPr="003845C4" w:rsidRDefault="00D84323" w:rsidP="003845C4">
            <w:pPr>
              <w:spacing w:after="0" w:line="276" w:lineRule="auto"/>
              <w:jc w:val="center"/>
              <w:rPr>
                <w:rFonts w:asciiTheme="minorHAnsi" w:hAnsiTheme="minorHAnsi"/>
                <w:b/>
                <w:sz w:val="16"/>
                <w:szCs w:val="16"/>
              </w:rPr>
            </w:pPr>
          </w:p>
        </w:tc>
        <w:tc>
          <w:tcPr>
            <w:tcW w:w="850" w:type="dxa"/>
          </w:tcPr>
          <w:p w14:paraId="4541AD5A" w14:textId="77777777" w:rsidR="00D84323" w:rsidRPr="003845C4" w:rsidRDefault="00D84323" w:rsidP="003845C4">
            <w:pPr>
              <w:spacing w:after="0" w:line="276" w:lineRule="auto"/>
              <w:jc w:val="center"/>
              <w:rPr>
                <w:rFonts w:asciiTheme="minorHAnsi" w:hAnsiTheme="minorHAnsi"/>
                <w:b/>
                <w:sz w:val="16"/>
                <w:szCs w:val="16"/>
              </w:rPr>
            </w:pPr>
          </w:p>
        </w:tc>
        <w:tc>
          <w:tcPr>
            <w:tcW w:w="834" w:type="dxa"/>
          </w:tcPr>
          <w:p w14:paraId="03A42D84" w14:textId="77777777" w:rsidR="00D84323" w:rsidRPr="003845C4" w:rsidRDefault="00D84323" w:rsidP="003845C4">
            <w:pPr>
              <w:spacing w:after="0" w:line="276" w:lineRule="auto"/>
              <w:jc w:val="center"/>
              <w:rPr>
                <w:rFonts w:asciiTheme="minorHAnsi" w:hAnsiTheme="minorHAnsi"/>
                <w:b/>
                <w:sz w:val="16"/>
                <w:szCs w:val="16"/>
              </w:rPr>
            </w:pPr>
          </w:p>
        </w:tc>
        <w:tc>
          <w:tcPr>
            <w:tcW w:w="1043" w:type="dxa"/>
          </w:tcPr>
          <w:p w14:paraId="4C72CFEF" w14:textId="77777777" w:rsidR="00D84323" w:rsidRPr="003845C4" w:rsidRDefault="00D84323" w:rsidP="003845C4">
            <w:pPr>
              <w:spacing w:after="0" w:line="276" w:lineRule="auto"/>
              <w:jc w:val="center"/>
              <w:rPr>
                <w:rFonts w:asciiTheme="minorHAnsi" w:hAnsiTheme="minorHAnsi"/>
                <w:b/>
                <w:sz w:val="16"/>
                <w:szCs w:val="16"/>
              </w:rPr>
            </w:pPr>
          </w:p>
        </w:tc>
      </w:tr>
      <w:tr w:rsidR="00D84323" w:rsidRPr="003845C4" w14:paraId="03AEACF3" w14:textId="77777777" w:rsidTr="005A5585">
        <w:trPr>
          <w:trHeight w:val="420"/>
        </w:trPr>
        <w:tc>
          <w:tcPr>
            <w:tcW w:w="1242" w:type="dxa"/>
            <w:tcBorders>
              <w:bottom w:val="thinThickThinMediumGap" w:sz="24" w:space="0" w:color="auto"/>
            </w:tcBorders>
          </w:tcPr>
          <w:p w14:paraId="6E63BBCC"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04.09.2017  do 18.09.2017</w:t>
            </w:r>
          </w:p>
        </w:tc>
        <w:tc>
          <w:tcPr>
            <w:tcW w:w="3402" w:type="dxa"/>
            <w:tcBorders>
              <w:bottom w:val="thinThickThinMediumGap" w:sz="24" w:space="0" w:color="auto"/>
            </w:tcBorders>
          </w:tcPr>
          <w:p w14:paraId="032885A9"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9/2017 Rozwój działalności gospodarczej (K)</w:t>
            </w:r>
          </w:p>
        </w:tc>
        <w:tc>
          <w:tcPr>
            <w:tcW w:w="993" w:type="dxa"/>
            <w:tcBorders>
              <w:bottom w:val="thinThickThinMediumGap" w:sz="24" w:space="0" w:color="auto"/>
            </w:tcBorders>
          </w:tcPr>
          <w:p w14:paraId="449C644F" w14:textId="77777777" w:rsidR="00D84323" w:rsidRPr="003845C4" w:rsidRDefault="00D84323" w:rsidP="003845C4">
            <w:pPr>
              <w:spacing w:after="0" w:line="276" w:lineRule="auto"/>
              <w:rPr>
                <w:rFonts w:asciiTheme="minorHAnsi" w:hAnsiTheme="minorHAnsi"/>
                <w:b/>
                <w:sz w:val="16"/>
                <w:szCs w:val="16"/>
              </w:rPr>
            </w:pPr>
            <w:r w:rsidRPr="003845C4">
              <w:rPr>
                <w:rFonts w:asciiTheme="minorHAnsi" w:hAnsiTheme="minorHAnsi"/>
                <w:b/>
                <w:sz w:val="16"/>
                <w:szCs w:val="16"/>
              </w:rPr>
              <w:t>zawieszone</w:t>
            </w:r>
          </w:p>
        </w:tc>
        <w:tc>
          <w:tcPr>
            <w:tcW w:w="992" w:type="dxa"/>
            <w:tcBorders>
              <w:bottom w:val="thinThickThinMediumGap" w:sz="24" w:space="0" w:color="auto"/>
            </w:tcBorders>
          </w:tcPr>
          <w:p w14:paraId="3EC10238" w14:textId="77777777" w:rsidR="00D84323" w:rsidRPr="003845C4" w:rsidRDefault="00D84323" w:rsidP="003845C4">
            <w:pPr>
              <w:spacing w:after="0" w:line="276" w:lineRule="auto"/>
              <w:jc w:val="center"/>
              <w:rPr>
                <w:rFonts w:asciiTheme="minorHAnsi" w:hAnsiTheme="minorHAnsi"/>
                <w:b/>
                <w:sz w:val="16"/>
                <w:szCs w:val="16"/>
              </w:rPr>
            </w:pPr>
          </w:p>
        </w:tc>
        <w:tc>
          <w:tcPr>
            <w:tcW w:w="850" w:type="dxa"/>
            <w:tcBorders>
              <w:bottom w:val="thinThickThinMediumGap" w:sz="24" w:space="0" w:color="auto"/>
            </w:tcBorders>
          </w:tcPr>
          <w:p w14:paraId="0D7EEED2" w14:textId="77777777" w:rsidR="00D84323" w:rsidRPr="003845C4" w:rsidRDefault="00D84323" w:rsidP="003845C4">
            <w:pPr>
              <w:spacing w:after="0" w:line="276" w:lineRule="auto"/>
              <w:jc w:val="center"/>
              <w:rPr>
                <w:rFonts w:asciiTheme="minorHAnsi" w:hAnsiTheme="minorHAnsi"/>
                <w:b/>
                <w:sz w:val="16"/>
                <w:szCs w:val="16"/>
              </w:rPr>
            </w:pPr>
          </w:p>
        </w:tc>
        <w:tc>
          <w:tcPr>
            <w:tcW w:w="834" w:type="dxa"/>
            <w:tcBorders>
              <w:bottom w:val="thinThickThinMediumGap" w:sz="24" w:space="0" w:color="auto"/>
            </w:tcBorders>
          </w:tcPr>
          <w:p w14:paraId="599CA4E9" w14:textId="77777777" w:rsidR="00D84323" w:rsidRPr="003845C4" w:rsidRDefault="00D84323" w:rsidP="003845C4">
            <w:pPr>
              <w:spacing w:after="0" w:line="276" w:lineRule="auto"/>
              <w:jc w:val="center"/>
              <w:rPr>
                <w:rFonts w:asciiTheme="minorHAnsi" w:hAnsiTheme="minorHAnsi"/>
                <w:b/>
                <w:sz w:val="16"/>
                <w:szCs w:val="16"/>
              </w:rPr>
            </w:pPr>
          </w:p>
        </w:tc>
        <w:tc>
          <w:tcPr>
            <w:tcW w:w="1043" w:type="dxa"/>
            <w:tcBorders>
              <w:bottom w:val="thinThickThinMediumGap" w:sz="24" w:space="0" w:color="auto"/>
            </w:tcBorders>
          </w:tcPr>
          <w:p w14:paraId="696F6871" w14:textId="77777777" w:rsidR="00D84323" w:rsidRPr="003845C4" w:rsidRDefault="00D84323" w:rsidP="003845C4">
            <w:pPr>
              <w:spacing w:after="0" w:line="276" w:lineRule="auto"/>
              <w:jc w:val="center"/>
              <w:rPr>
                <w:rFonts w:asciiTheme="minorHAnsi" w:hAnsiTheme="minorHAnsi"/>
                <w:b/>
                <w:sz w:val="16"/>
                <w:szCs w:val="16"/>
              </w:rPr>
            </w:pPr>
          </w:p>
          <w:p w14:paraId="7206A32B" w14:textId="77777777" w:rsidR="00D84323" w:rsidRPr="003845C4" w:rsidRDefault="00D84323" w:rsidP="003845C4">
            <w:pPr>
              <w:spacing w:after="0" w:line="276" w:lineRule="auto"/>
              <w:jc w:val="center"/>
              <w:rPr>
                <w:rFonts w:asciiTheme="minorHAnsi" w:hAnsiTheme="minorHAnsi"/>
                <w:b/>
                <w:sz w:val="16"/>
                <w:szCs w:val="16"/>
              </w:rPr>
            </w:pPr>
          </w:p>
        </w:tc>
      </w:tr>
      <w:tr w:rsidR="00D84323" w:rsidRPr="003845C4" w14:paraId="33098DBB" w14:textId="77777777" w:rsidTr="005A5585">
        <w:trPr>
          <w:trHeight w:val="420"/>
        </w:trPr>
        <w:tc>
          <w:tcPr>
            <w:tcW w:w="1242" w:type="dxa"/>
            <w:tcBorders>
              <w:top w:val="thinThickThinMediumGap" w:sz="24" w:space="0" w:color="auto"/>
            </w:tcBorders>
          </w:tcPr>
          <w:p w14:paraId="5F2D915C"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23.02.2018  do 13.03.2018</w:t>
            </w:r>
          </w:p>
          <w:p w14:paraId="722E6144" w14:textId="77777777" w:rsidR="00D84323" w:rsidRPr="003845C4" w:rsidRDefault="00D84323" w:rsidP="003845C4">
            <w:pPr>
              <w:spacing w:after="0" w:line="276" w:lineRule="auto"/>
              <w:rPr>
                <w:rFonts w:asciiTheme="minorHAnsi" w:hAnsiTheme="minorHAnsi"/>
                <w:sz w:val="16"/>
                <w:szCs w:val="16"/>
              </w:rPr>
            </w:pPr>
          </w:p>
        </w:tc>
        <w:tc>
          <w:tcPr>
            <w:tcW w:w="3402" w:type="dxa"/>
            <w:tcBorders>
              <w:top w:val="thinThickThinMediumGap" w:sz="24" w:space="0" w:color="auto"/>
            </w:tcBorders>
          </w:tcPr>
          <w:p w14:paraId="78566EA7"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1/2018 Rozwój działalności gospodarczej, w tym również firm branży meblowej, obuwniczej</w:t>
            </w:r>
          </w:p>
          <w:p w14:paraId="26DFEDBD"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i spożywczej. (K)</w:t>
            </w:r>
          </w:p>
        </w:tc>
        <w:tc>
          <w:tcPr>
            <w:tcW w:w="993" w:type="dxa"/>
            <w:tcBorders>
              <w:top w:val="thinThickThinMediumGap" w:sz="24" w:space="0" w:color="auto"/>
            </w:tcBorders>
          </w:tcPr>
          <w:p w14:paraId="77B022E1" w14:textId="77777777" w:rsidR="00D84323" w:rsidRPr="003845C4" w:rsidRDefault="00D84323" w:rsidP="003845C4">
            <w:pPr>
              <w:spacing w:after="0" w:line="276" w:lineRule="auto"/>
              <w:rPr>
                <w:rFonts w:asciiTheme="minorHAnsi" w:hAnsiTheme="minorHAnsi"/>
                <w:b/>
                <w:sz w:val="16"/>
                <w:szCs w:val="16"/>
              </w:rPr>
            </w:pPr>
            <w:r w:rsidRPr="003845C4">
              <w:rPr>
                <w:rFonts w:asciiTheme="minorHAnsi" w:hAnsiTheme="minorHAnsi"/>
                <w:b/>
                <w:sz w:val="16"/>
                <w:szCs w:val="16"/>
              </w:rPr>
              <w:t>4</w:t>
            </w:r>
          </w:p>
        </w:tc>
        <w:tc>
          <w:tcPr>
            <w:tcW w:w="992" w:type="dxa"/>
            <w:tcBorders>
              <w:top w:val="thinThickThinMediumGap" w:sz="24" w:space="0" w:color="auto"/>
            </w:tcBorders>
          </w:tcPr>
          <w:p w14:paraId="3B370CEC"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4</w:t>
            </w:r>
          </w:p>
        </w:tc>
        <w:tc>
          <w:tcPr>
            <w:tcW w:w="850" w:type="dxa"/>
            <w:tcBorders>
              <w:top w:val="thinThickThinMediumGap" w:sz="24" w:space="0" w:color="auto"/>
            </w:tcBorders>
          </w:tcPr>
          <w:p w14:paraId="49F784E3"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2</w:t>
            </w:r>
          </w:p>
        </w:tc>
        <w:tc>
          <w:tcPr>
            <w:tcW w:w="834" w:type="dxa"/>
            <w:tcBorders>
              <w:top w:val="thinThickThinMediumGap" w:sz="24" w:space="0" w:color="auto"/>
            </w:tcBorders>
          </w:tcPr>
          <w:p w14:paraId="37B1D96C"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0</w:t>
            </w:r>
          </w:p>
        </w:tc>
        <w:tc>
          <w:tcPr>
            <w:tcW w:w="1043" w:type="dxa"/>
            <w:tcBorders>
              <w:top w:val="thinThickThinMediumGap" w:sz="24" w:space="0" w:color="auto"/>
            </w:tcBorders>
          </w:tcPr>
          <w:p w14:paraId="3CEEDFB9"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0</w:t>
            </w:r>
          </w:p>
        </w:tc>
      </w:tr>
      <w:tr w:rsidR="00D84323" w:rsidRPr="003845C4" w14:paraId="661A0FC3" w14:textId="77777777" w:rsidTr="005A5585">
        <w:trPr>
          <w:trHeight w:val="420"/>
        </w:trPr>
        <w:tc>
          <w:tcPr>
            <w:tcW w:w="1242" w:type="dxa"/>
          </w:tcPr>
          <w:p w14:paraId="108F0A64"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23.02.2018  do 13.03.2018</w:t>
            </w:r>
          </w:p>
          <w:p w14:paraId="5A8E4E6E" w14:textId="77777777" w:rsidR="00D84323" w:rsidRPr="003845C4" w:rsidRDefault="00D84323" w:rsidP="003845C4">
            <w:pPr>
              <w:spacing w:after="0" w:line="276" w:lineRule="auto"/>
              <w:rPr>
                <w:rFonts w:asciiTheme="minorHAnsi" w:hAnsiTheme="minorHAnsi"/>
                <w:sz w:val="16"/>
                <w:szCs w:val="16"/>
              </w:rPr>
            </w:pPr>
          </w:p>
        </w:tc>
        <w:tc>
          <w:tcPr>
            <w:tcW w:w="3402" w:type="dxa"/>
          </w:tcPr>
          <w:p w14:paraId="2063C354"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2/2018 Rozwój działalności gospodarczej, w tym również firm branży meblowej, obuwniczej i spożywczej. (K)</w:t>
            </w:r>
          </w:p>
        </w:tc>
        <w:tc>
          <w:tcPr>
            <w:tcW w:w="993" w:type="dxa"/>
          </w:tcPr>
          <w:p w14:paraId="2E49408A" w14:textId="77777777" w:rsidR="00D84323" w:rsidRPr="003845C4" w:rsidRDefault="00D84323" w:rsidP="003845C4">
            <w:pPr>
              <w:spacing w:after="0" w:line="276" w:lineRule="auto"/>
              <w:rPr>
                <w:rFonts w:asciiTheme="minorHAnsi" w:hAnsiTheme="minorHAnsi"/>
                <w:b/>
                <w:sz w:val="16"/>
                <w:szCs w:val="16"/>
              </w:rPr>
            </w:pPr>
            <w:r w:rsidRPr="003845C4">
              <w:rPr>
                <w:rFonts w:asciiTheme="minorHAnsi" w:hAnsiTheme="minorHAnsi"/>
                <w:b/>
                <w:sz w:val="16"/>
                <w:szCs w:val="16"/>
              </w:rPr>
              <w:t>2</w:t>
            </w:r>
          </w:p>
        </w:tc>
        <w:tc>
          <w:tcPr>
            <w:tcW w:w="992" w:type="dxa"/>
          </w:tcPr>
          <w:p w14:paraId="4B3DAB80"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2</w:t>
            </w:r>
          </w:p>
        </w:tc>
        <w:tc>
          <w:tcPr>
            <w:tcW w:w="850" w:type="dxa"/>
          </w:tcPr>
          <w:p w14:paraId="17E91E47"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2</w:t>
            </w:r>
          </w:p>
        </w:tc>
        <w:tc>
          <w:tcPr>
            <w:tcW w:w="834" w:type="dxa"/>
          </w:tcPr>
          <w:p w14:paraId="653B35EC"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0</w:t>
            </w:r>
          </w:p>
        </w:tc>
        <w:tc>
          <w:tcPr>
            <w:tcW w:w="1043" w:type="dxa"/>
          </w:tcPr>
          <w:p w14:paraId="2B909E6A"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0</w:t>
            </w:r>
          </w:p>
        </w:tc>
      </w:tr>
      <w:tr w:rsidR="00D84323" w:rsidRPr="003845C4" w14:paraId="5DEADC3B" w14:textId="77777777" w:rsidTr="005A5585">
        <w:trPr>
          <w:trHeight w:val="420"/>
        </w:trPr>
        <w:tc>
          <w:tcPr>
            <w:tcW w:w="1242" w:type="dxa"/>
          </w:tcPr>
          <w:p w14:paraId="54E5A4DE" w14:textId="4C5CA802"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lastRenderedPageBreak/>
              <w:t>od 23.02.2018  do 13.03.2018</w:t>
            </w:r>
          </w:p>
        </w:tc>
        <w:tc>
          <w:tcPr>
            <w:tcW w:w="3402" w:type="dxa"/>
          </w:tcPr>
          <w:p w14:paraId="08F2BD0E"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3/2018 Rozwój działalności gospodarczej (K)</w:t>
            </w:r>
          </w:p>
        </w:tc>
        <w:tc>
          <w:tcPr>
            <w:tcW w:w="993" w:type="dxa"/>
          </w:tcPr>
          <w:p w14:paraId="634B84D8" w14:textId="77777777" w:rsidR="00D84323" w:rsidRPr="003845C4" w:rsidRDefault="00D84323" w:rsidP="003845C4">
            <w:pPr>
              <w:spacing w:after="0" w:line="276" w:lineRule="auto"/>
              <w:rPr>
                <w:rFonts w:asciiTheme="minorHAnsi" w:hAnsiTheme="minorHAnsi"/>
                <w:b/>
                <w:sz w:val="16"/>
                <w:szCs w:val="16"/>
              </w:rPr>
            </w:pPr>
            <w:r w:rsidRPr="003845C4">
              <w:rPr>
                <w:rFonts w:asciiTheme="minorHAnsi" w:hAnsiTheme="minorHAnsi"/>
                <w:b/>
                <w:sz w:val="16"/>
                <w:szCs w:val="16"/>
              </w:rPr>
              <w:t>1</w:t>
            </w:r>
          </w:p>
        </w:tc>
        <w:tc>
          <w:tcPr>
            <w:tcW w:w="992" w:type="dxa"/>
          </w:tcPr>
          <w:p w14:paraId="63344C9A"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1</w:t>
            </w:r>
          </w:p>
        </w:tc>
        <w:tc>
          <w:tcPr>
            <w:tcW w:w="850" w:type="dxa"/>
          </w:tcPr>
          <w:p w14:paraId="686B8CA1"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0</w:t>
            </w:r>
          </w:p>
        </w:tc>
        <w:tc>
          <w:tcPr>
            <w:tcW w:w="834" w:type="dxa"/>
          </w:tcPr>
          <w:p w14:paraId="00FEF0C8"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0</w:t>
            </w:r>
          </w:p>
        </w:tc>
        <w:tc>
          <w:tcPr>
            <w:tcW w:w="1043" w:type="dxa"/>
          </w:tcPr>
          <w:p w14:paraId="4F67D889" w14:textId="77777777" w:rsidR="00D84323" w:rsidRPr="003845C4" w:rsidRDefault="00D84323"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0</w:t>
            </w:r>
          </w:p>
        </w:tc>
      </w:tr>
      <w:tr w:rsidR="00D84323" w:rsidRPr="003845C4" w14:paraId="3C45818E" w14:textId="77777777" w:rsidTr="005A5585">
        <w:trPr>
          <w:trHeight w:val="399"/>
        </w:trPr>
        <w:tc>
          <w:tcPr>
            <w:tcW w:w="1242" w:type="dxa"/>
          </w:tcPr>
          <w:p w14:paraId="729DDABE" w14:textId="19A62BCC"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23.02.2018  do 13.03.2018</w:t>
            </w:r>
          </w:p>
        </w:tc>
        <w:tc>
          <w:tcPr>
            <w:tcW w:w="3402" w:type="dxa"/>
          </w:tcPr>
          <w:p w14:paraId="2CDD9C04"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4/2018 Podejmowanie działalności gospodarczej (K)</w:t>
            </w:r>
          </w:p>
        </w:tc>
        <w:tc>
          <w:tcPr>
            <w:tcW w:w="993" w:type="dxa"/>
          </w:tcPr>
          <w:p w14:paraId="4CB71BFF"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5</w:t>
            </w:r>
          </w:p>
        </w:tc>
        <w:tc>
          <w:tcPr>
            <w:tcW w:w="992" w:type="dxa"/>
          </w:tcPr>
          <w:p w14:paraId="27B9D79C"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2</w:t>
            </w:r>
          </w:p>
        </w:tc>
        <w:tc>
          <w:tcPr>
            <w:tcW w:w="850" w:type="dxa"/>
          </w:tcPr>
          <w:p w14:paraId="1F914A93"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2</w:t>
            </w:r>
          </w:p>
        </w:tc>
        <w:tc>
          <w:tcPr>
            <w:tcW w:w="834" w:type="dxa"/>
          </w:tcPr>
          <w:p w14:paraId="23E6A725"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1043" w:type="dxa"/>
          </w:tcPr>
          <w:p w14:paraId="62A703B1"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r>
      <w:tr w:rsidR="00D84323" w:rsidRPr="003845C4" w14:paraId="5DEC9613" w14:textId="77777777" w:rsidTr="005A5585">
        <w:trPr>
          <w:trHeight w:val="420"/>
        </w:trPr>
        <w:tc>
          <w:tcPr>
            <w:tcW w:w="1242" w:type="dxa"/>
          </w:tcPr>
          <w:p w14:paraId="696C2AF0" w14:textId="16EAE723"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23.02.2018  do 13.03.2018</w:t>
            </w:r>
          </w:p>
        </w:tc>
        <w:tc>
          <w:tcPr>
            <w:tcW w:w="3402" w:type="dxa"/>
          </w:tcPr>
          <w:p w14:paraId="75B83B7C"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5/2018 Utworzenie Inkubatora przetwórstwa lokalnego (K)</w:t>
            </w:r>
          </w:p>
        </w:tc>
        <w:tc>
          <w:tcPr>
            <w:tcW w:w="993" w:type="dxa"/>
          </w:tcPr>
          <w:p w14:paraId="37CEFF61"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992" w:type="dxa"/>
          </w:tcPr>
          <w:p w14:paraId="1B28057B"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850" w:type="dxa"/>
          </w:tcPr>
          <w:p w14:paraId="6966FFF8"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834" w:type="dxa"/>
          </w:tcPr>
          <w:p w14:paraId="2F76C774"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1043" w:type="dxa"/>
          </w:tcPr>
          <w:p w14:paraId="7ACE785E"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r>
      <w:tr w:rsidR="00D84323" w:rsidRPr="003845C4" w14:paraId="2BC73187" w14:textId="77777777" w:rsidTr="00CB5DB6">
        <w:trPr>
          <w:trHeight w:val="420"/>
        </w:trPr>
        <w:tc>
          <w:tcPr>
            <w:tcW w:w="1242" w:type="dxa"/>
          </w:tcPr>
          <w:p w14:paraId="58462E58"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15.05.2018  do 29.05.2018</w:t>
            </w:r>
          </w:p>
        </w:tc>
        <w:tc>
          <w:tcPr>
            <w:tcW w:w="3402" w:type="dxa"/>
          </w:tcPr>
          <w:p w14:paraId="176CBED6"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6/2018 Rozwój działalności gospodarczej (K)</w:t>
            </w:r>
          </w:p>
        </w:tc>
        <w:tc>
          <w:tcPr>
            <w:tcW w:w="993" w:type="dxa"/>
            <w:shd w:val="clear" w:color="auto" w:fill="auto"/>
          </w:tcPr>
          <w:p w14:paraId="41E1DB8D"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992" w:type="dxa"/>
            <w:shd w:val="clear" w:color="auto" w:fill="auto"/>
          </w:tcPr>
          <w:p w14:paraId="10B098D3"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850" w:type="dxa"/>
            <w:shd w:val="clear" w:color="auto" w:fill="auto"/>
          </w:tcPr>
          <w:p w14:paraId="61E3A001"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834" w:type="dxa"/>
            <w:shd w:val="clear" w:color="auto" w:fill="auto"/>
          </w:tcPr>
          <w:p w14:paraId="747E3FE5"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1043" w:type="dxa"/>
          </w:tcPr>
          <w:p w14:paraId="2A6625DC"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r>
      <w:tr w:rsidR="00D84323" w:rsidRPr="003845C4" w14:paraId="0604D390" w14:textId="77777777" w:rsidTr="00CB5DB6">
        <w:trPr>
          <w:trHeight w:val="420"/>
        </w:trPr>
        <w:tc>
          <w:tcPr>
            <w:tcW w:w="1242" w:type="dxa"/>
          </w:tcPr>
          <w:p w14:paraId="13C3E242"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19.06.2018  do 03.07.2018</w:t>
            </w:r>
          </w:p>
        </w:tc>
        <w:tc>
          <w:tcPr>
            <w:tcW w:w="3402" w:type="dxa"/>
          </w:tcPr>
          <w:p w14:paraId="5CCBCC20"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7/2018 Podejmowanie działalności gospodarczej w zakresie turystyki, w tym agroturystyki (K)</w:t>
            </w:r>
          </w:p>
        </w:tc>
        <w:tc>
          <w:tcPr>
            <w:tcW w:w="993" w:type="dxa"/>
            <w:shd w:val="clear" w:color="auto" w:fill="auto"/>
          </w:tcPr>
          <w:p w14:paraId="1162D2C7"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2</w:t>
            </w:r>
          </w:p>
        </w:tc>
        <w:tc>
          <w:tcPr>
            <w:tcW w:w="992" w:type="dxa"/>
            <w:shd w:val="clear" w:color="auto" w:fill="auto"/>
          </w:tcPr>
          <w:p w14:paraId="173CC608"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2</w:t>
            </w:r>
          </w:p>
        </w:tc>
        <w:tc>
          <w:tcPr>
            <w:tcW w:w="850" w:type="dxa"/>
            <w:shd w:val="clear" w:color="auto" w:fill="auto"/>
          </w:tcPr>
          <w:p w14:paraId="1185DB0E"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2</w:t>
            </w:r>
          </w:p>
        </w:tc>
        <w:tc>
          <w:tcPr>
            <w:tcW w:w="834" w:type="dxa"/>
            <w:shd w:val="clear" w:color="auto" w:fill="auto"/>
          </w:tcPr>
          <w:p w14:paraId="573159C3"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1043" w:type="dxa"/>
          </w:tcPr>
          <w:p w14:paraId="1B4D7817"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r>
      <w:tr w:rsidR="00D84323" w:rsidRPr="003845C4" w14:paraId="0D5D7709" w14:textId="77777777" w:rsidTr="00CB5DB6">
        <w:trPr>
          <w:trHeight w:val="420"/>
        </w:trPr>
        <w:tc>
          <w:tcPr>
            <w:tcW w:w="1242" w:type="dxa"/>
          </w:tcPr>
          <w:p w14:paraId="0235008D"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19.06.2018  do 03.07.2018</w:t>
            </w:r>
          </w:p>
        </w:tc>
        <w:tc>
          <w:tcPr>
            <w:tcW w:w="3402" w:type="dxa"/>
          </w:tcPr>
          <w:p w14:paraId="4662CE68"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8/2018 Rozwój działalności gospodarczej w zakresie turystyki, w tym agroturystyki. (K)</w:t>
            </w:r>
          </w:p>
        </w:tc>
        <w:tc>
          <w:tcPr>
            <w:tcW w:w="993" w:type="dxa"/>
            <w:shd w:val="clear" w:color="auto" w:fill="auto"/>
          </w:tcPr>
          <w:p w14:paraId="57953390"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992" w:type="dxa"/>
            <w:shd w:val="clear" w:color="auto" w:fill="auto"/>
          </w:tcPr>
          <w:p w14:paraId="11E80C9B"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850" w:type="dxa"/>
            <w:shd w:val="clear" w:color="auto" w:fill="auto"/>
          </w:tcPr>
          <w:p w14:paraId="0E38625D"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834" w:type="dxa"/>
            <w:shd w:val="clear" w:color="auto" w:fill="auto"/>
          </w:tcPr>
          <w:p w14:paraId="24224B46"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1043" w:type="dxa"/>
            <w:shd w:val="clear" w:color="auto" w:fill="auto"/>
          </w:tcPr>
          <w:p w14:paraId="52AE8CD4"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r>
      <w:tr w:rsidR="00D84323" w:rsidRPr="003845C4" w14:paraId="161F0878" w14:textId="77777777" w:rsidTr="005A5585">
        <w:trPr>
          <w:trHeight w:val="420"/>
        </w:trPr>
        <w:tc>
          <w:tcPr>
            <w:tcW w:w="1242" w:type="dxa"/>
          </w:tcPr>
          <w:p w14:paraId="55AC5BD3"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19.06.2018  do 03.07.2018</w:t>
            </w:r>
          </w:p>
        </w:tc>
        <w:tc>
          <w:tcPr>
            <w:tcW w:w="3402" w:type="dxa"/>
          </w:tcPr>
          <w:p w14:paraId="504B9966"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9/2018 Podejmowanie działalności gospodarczej, w tym również firm branży meblowej, obuwniczej i spożywczej (K)</w:t>
            </w:r>
          </w:p>
        </w:tc>
        <w:tc>
          <w:tcPr>
            <w:tcW w:w="993" w:type="dxa"/>
          </w:tcPr>
          <w:p w14:paraId="7F48BF88"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3</w:t>
            </w:r>
          </w:p>
        </w:tc>
        <w:tc>
          <w:tcPr>
            <w:tcW w:w="992" w:type="dxa"/>
          </w:tcPr>
          <w:p w14:paraId="24E8D0AD"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3</w:t>
            </w:r>
          </w:p>
        </w:tc>
        <w:tc>
          <w:tcPr>
            <w:tcW w:w="850" w:type="dxa"/>
          </w:tcPr>
          <w:p w14:paraId="129A3186"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2</w:t>
            </w:r>
          </w:p>
        </w:tc>
        <w:tc>
          <w:tcPr>
            <w:tcW w:w="834" w:type="dxa"/>
          </w:tcPr>
          <w:p w14:paraId="406AAFC1"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1043" w:type="dxa"/>
          </w:tcPr>
          <w:p w14:paraId="57E5634B"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r>
      <w:tr w:rsidR="00D84323" w:rsidRPr="003845C4" w14:paraId="7BB25DC2" w14:textId="77777777" w:rsidTr="005A5585">
        <w:trPr>
          <w:trHeight w:val="420"/>
        </w:trPr>
        <w:tc>
          <w:tcPr>
            <w:tcW w:w="1242" w:type="dxa"/>
          </w:tcPr>
          <w:p w14:paraId="3F949D5D"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19.06.2018  do 03.07.2018</w:t>
            </w:r>
          </w:p>
          <w:p w14:paraId="4365D459" w14:textId="77777777" w:rsidR="00D84323" w:rsidRPr="003845C4" w:rsidRDefault="00D84323" w:rsidP="003845C4">
            <w:pPr>
              <w:spacing w:after="0" w:line="276" w:lineRule="auto"/>
              <w:rPr>
                <w:rFonts w:asciiTheme="minorHAnsi" w:hAnsiTheme="minorHAnsi"/>
                <w:sz w:val="16"/>
                <w:szCs w:val="16"/>
              </w:rPr>
            </w:pPr>
          </w:p>
        </w:tc>
        <w:tc>
          <w:tcPr>
            <w:tcW w:w="3402" w:type="dxa"/>
          </w:tcPr>
          <w:p w14:paraId="349032D3"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10/2018 Podejmowanie działalności gospodarczej, w tym również firm branży meblowej, obuwniczej i spożywczej(K)</w:t>
            </w:r>
          </w:p>
        </w:tc>
        <w:tc>
          <w:tcPr>
            <w:tcW w:w="993" w:type="dxa"/>
          </w:tcPr>
          <w:p w14:paraId="1AFA8FFD"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1</w:t>
            </w:r>
          </w:p>
        </w:tc>
        <w:tc>
          <w:tcPr>
            <w:tcW w:w="992" w:type="dxa"/>
          </w:tcPr>
          <w:p w14:paraId="19728D64"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1</w:t>
            </w:r>
          </w:p>
        </w:tc>
        <w:tc>
          <w:tcPr>
            <w:tcW w:w="850" w:type="dxa"/>
          </w:tcPr>
          <w:p w14:paraId="5AA6FCCF"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1</w:t>
            </w:r>
          </w:p>
        </w:tc>
        <w:tc>
          <w:tcPr>
            <w:tcW w:w="834" w:type="dxa"/>
          </w:tcPr>
          <w:p w14:paraId="533D75FA"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1043" w:type="dxa"/>
          </w:tcPr>
          <w:p w14:paraId="77E3DD6C"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r>
      <w:tr w:rsidR="00D84323" w:rsidRPr="003845C4" w14:paraId="22CBDFEA" w14:textId="77777777" w:rsidTr="005A5585">
        <w:trPr>
          <w:trHeight w:val="420"/>
        </w:trPr>
        <w:tc>
          <w:tcPr>
            <w:tcW w:w="1242" w:type="dxa"/>
          </w:tcPr>
          <w:p w14:paraId="04C3E07A"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25.06.2018  do 10.07.2018</w:t>
            </w:r>
          </w:p>
        </w:tc>
        <w:tc>
          <w:tcPr>
            <w:tcW w:w="3402" w:type="dxa"/>
          </w:tcPr>
          <w:p w14:paraId="69876BAE"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11/2018 Rozwój ogólnodostępnej infrastruktury rekreacyjno-turystycznej przez organizacje pozarządowej (K)</w:t>
            </w:r>
          </w:p>
        </w:tc>
        <w:tc>
          <w:tcPr>
            <w:tcW w:w="993" w:type="dxa"/>
          </w:tcPr>
          <w:p w14:paraId="0B3AD75E"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3</w:t>
            </w:r>
          </w:p>
        </w:tc>
        <w:tc>
          <w:tcPr>
            <w:tcW w:w="992" w:type="dxa"/>
          </w:tcPr>
          <w:p w14:paraId="6B64ECDD"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3</w:t>
            </w:r>
          </w:p>
        </w:tc>
        <w:tc>
          <w:tcPr>
            <w:tcW w:w="850" w:type="dxa"/>
          </w:tcPr>
          <w:p w14:paraId="19DFD193"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2</w:t>
            </w:r>
          </w:p>
        </w:tc>
        <w:tc>
          <w:tcPr>
            <w:tcW w:w="834" w:type="dxa"/>
          </w:tcPr>
          <w:p w14:paraId="3A77AE79"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1043" w:type="dxa"/>
          </w:tcPr>
          <w:p w14:paraId="1C6D2908"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r>
      <w:tr w:rsidR="00D84323" w:rsidRPr="003845C4" w14:paraId="4B7901D6" w14:textId="77777777" w:rsidTr="005A5585">
        <w:trPr>
          <w:trHeight w:val="399"/>
        </w:trPr>
        <w:tc>
          <w:tcPr>
            <w:tcW w:w="1242" w:type="dxa"/>
          </w:tcPr>
          <w:p w14:paraId="0259DCD8"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25.06.2018  do 10.07.2018</w:t>
            </w:r>
          </w:p>
        </w:tc>
        <w:tc>
          <w:tcPr>
            <w:tcW w:w="3402" w:type="dxa"/>
          </w:tcPr>
          <w:p w14:paraId="4C79ECDC"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12/2018 Organizacja warsztatów, szkoleń, konkursów oraz działań promocyjnych służących promocji turystyki i rekreacji wśród mieszkańców obszaru LGD (K)</w:t>
            </w:r>
          </w:p>
        </w:tc>
        <w:tc>
          <w:tcPr>
            <w:tcW w:w="993" w:type="dxa"/>
          </w:tcPr>
          <w:p w14:paraId="7C809C12"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992" w:type="dxa"/>
          </w:tcPr>
          <w:p w14:paraId="6CF061D0"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850" w:type="dxa"/>
          </w:tcPr>
          <w:p w14:paraId="5CE54B64"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834" w:type="dxa"/>
          </w:tcPr>
          <w:p w14:paraId="638A2BA5"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1043" w:type="dxa"/>
          </w:tcPr>
          <w:p w14:paraId="46B93D7F"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r>
      <w:tr w:rsidR="00D84323" w:rsidRPr="003845C4" w14:paraId="501C1276" w14:textId="77777777" w:rsidTr="005A5585">
        <w:trPr>
          <w:trHeight w:val="399"/>
        </w:trPr>
        <w:tc>
          <w:tcPr>
            <w:tcW w:w="1242" w:type="dxa"/>
          </w:tcPr>
          <w:p w14:paraId="7C483A44"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02.07.2018  do 16.07.2018</w:t>
            </w:r>
          </w:p>
        </w:tc>
        <w:tc>
          <w:tcPr>
            <w:tcW w:w="3402" w:type="dxa"/>
          </w:tcPr>
          <w:p w14:paraId="79F04680"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13/2018 Rozwój działalności gospodarczej (K)</w:t>
            </w:r>
          </w:p>
        </w:tc>
        <w:tc>
          <w:tcPr>
            <w:tcW w:w="993" w:type="dxa"/>
          </w:tcPr>
          <w:p w14:paraId="11CD89D3"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1</w:t>
            </w:r>
          </w:p>
        </w:tc>
        <w:tc>
          <w:tcPr>
            <w:tcW w:w="992" w:type="dxa"/>
          </w:tcPr>
          <w:p w14:paraId="152D17BB"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1</w:t>
            </w:r>
          </w:p>
        </w:tc>
        <w:tc>
          <w:tcPr>
            <w:tcW w:w="850" w:type="dxa"/>
          </w:tcPr>
          <w:p w14:paraId="7DF41D9F"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1</w:t>
            </w:r>
          </w:p>
        </w:tc>
        <w:tc>
          <w:tcPr>
            <w:tcW w:w="834" w:type="dxa"/>
          </w:tcPr>
          <w:p w14:paraId="192161E9"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1043" w:type="dxa"/>
          </w:tcPr>
          <w:p w14:paraId="30B5F8F1"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r>
      <w:tr w:rsidR="00D84323" w:rsidRPr="003845C4" w14:paraId="5951A006" w14:textId="77777777" w:rsidTr="005A5585">
        <w:trPr>
          <w:trHeight w:val="127"/>
        </w:trPr>
        <w:tc>
          <w:tcPr>
            <w:tcW w:w="1242" w:type="dxa"/>
          </w:tcPr>
          <w:p w14:paraId="5FFD1BB2"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20.08.2018  do 03.09.2018</w:t>
            </w:r>
          </w:p>
        </w:tc>
        <w:tc>
          <w:tcPr>
            <w:tcW w:w="3402" w:type="dxa"/>
          </w:tcPr>
          <w:p w14:paraId="0C1C6BE9"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14/2018 Organizacja warsztatów, szkoleń, konkursów oraz działań promocyjnych służących promocji turystyki i rekreacji wśród mieszkańców obszaru LGD (K)</w:t>
            </w:r>
          </w:p>
        </w:tc>
        <w:tc>
          <w:tcPr>
            <w:tcW w:w="993" w:type="dxa"/>
          </w:tcPr>
          <w:p w14:paraId="396480DE"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992" w:type="dxa"/>
          </w:tcPr>
          <w:p w14:paraId="5FB09977"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850" w:type="dxa"/>
          </w:tcPr>
          <w:p w14:paraId="14FC5BC0"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834" w:type="dxa"/>
          </w:tcPr>
          <w:p w14:paraId="30588F58"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1043" w:type="dxa"/>
          </w:tcPr>
          <w:p w14:paraId="507FFE75"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r>
      <w:tr w:rsidR="00D84323" w:rsidRPr="003845C4" w14:paraId="0D06AA41" w14:textId="77777777" w:rsidTr="005A5585">
        <w:trPr>
          <w:trHeight w:val="399"/>
        </w:trPr>
        <w:tc>
          <w:tcPr>
            <w:tcW w:w="1242" w:type="dxa"/>
          </w:tcPr>
          <w:p w14:paraId="2B74F7FF"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17.10.2018  do 31.10.2018</w:t>
            </w:r>
          </w:p>
        </w:tc>
        <w:tc>
          <w:tcPr>
            <w:tcW w:w="3402" w:type="dxa"/>
          </w:tcPr>
          <w:p w14:paraId="415AC81B"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15/2018 Organizacja warsztatów, szkoleń, konkursów oraz działań promocyjnych służących promocji turystyki i rekreacji wśród mieszkańców obszaru LGD (K)</w:t>
            </w:r>
          </w:p>
        </w:tc>
        <w:tc>
          <w:tcPr>
            <w:tcW w:w="993" w:type="dxa"/>
          </w:tcPr>
          <w:p w14:paraId="52BB7ED0"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992" w:type="dxa"/>
          </w:tcPr>
          <w:p w14:paraId="7DFCC494"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850" w:type="dxa"/>
          </w:tcPr>
          <w:p w14:paraId="650E6BDB"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834" w:type="dxa"/>
          </w:tcPr>
          <w:p w14:paraId="754CA7C4"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1043" w:type="dxa"/>
          </w:tcPr>
          <w:p w14:paraId="18CD0A09"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r>
      <w:tr w:rsidR="00D84323" w:rsidRPr="003845C4" w14:paraId="6E50F6AC" w14:textId="77777777" w:rsidTr="005A5585">
        <w:trPr>
          <w:trHeight w:val="399"/>
        </w:trPr>
        <w:tc>
          <w:tcPr>
            <w:tcW w:w="1242" w:type="dxa"/>
            <w:tcBorders>
              <w:bottom w:val="thinThickThinMediumGap" w:sz="24" w:space="0" w:color="auto"/>
            </w:tcBorders>
          </w:tcPr>
          <w:p w14:paraId="53BE2ED1"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07.12.2018  do 21.12.2018</w:t>
            </w:r>
          </w:p>
        </w:tc>
        <w:tc>
          <w:tcPr>
            <w:tcW w:w="3402" w:type="dxa"/>
            <w:tcBorders>
              <w:bottom w:val="thinThickThinMediumGap" w:sz="24" w:space="0" w:color="auto"/>
            </w:tcBorders>
          </w:tcPr>
          <w:p w14:paraId="4216F266"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16/2018 Organizacja warsztatów, szkoleń, konkursów oraz działań promocyjnych służących promocji turystyki i rekreacji wśród mieszkańców obszaru LGD (K)</w:t>
            </w:r>
          </w:p>
        </w:tc>
        <w:tc>
          <w:tcPr>
            <w:tcW w:w="993" w:type="dxa"/>
            <w:tcBorders>
              <w:bottom w:val="thinThickThinMediumGap" w:sz="24" w:space="0" w:color="auto"/>
            </w:tcBorders>
          </w:tcPr>
          <w:p w14:paraId="055E112B"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2</w:t>
            </w:r>
          </w:p>
        </w:tc>
        <w:tc>
          <w:tcPr>
            <w:tcW w:w="992" w:type="dxa"/>
            <w:tcBorders>
              <w:bottom w:val="thinThickThinMediumGap" w:sz="24" w:space="0" w:color="auto"/>
            </w:tcBorders>
          </w:tcPr>
          <w:p w14:paraId="04C5577F"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2</w:t>
            </w:r>
          </w:p>
        </w:tc>
        <w:tc>
          <w:tcPr>
            <w:tcW w:w="850" w:type="dxa"/>
            <w:tcBorders>
              <w:bottom w:val="thinThickThinMediumGap" w:sz="24" w:space="0" w:color="auto"/>
            </w:tcBorders>
          </w:tcPr>
          <w:p w14:paraId="21BA5172"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2</w:t>
            </w:r>
          </w:p>
        </w:tc>
        <w:tc>
          <w:tcPr>
            <w:tcW w:w="834" w:type="dxa"/>
            <w:tcBorders>
              <w:bottom w:val="thinThickThinMediumGap" w:sz="24" w:space="0" w:color="auto"/>
            </w:tcBorders>
          </w:tcPr>
          <w:p w14:paraId="03D33FA2"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1043" w:type="dxa"/>
            <w:tcBorders>
              <w:bottom w:val="thinThickThinMediumGap" w:sz="24" w:space="0" w:color="auto"/>
            </w:tcBorders>
          </w:tcPr>
          <w:p w14:paraId="5A3CECB0"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r>
      <w:tr w:rsidR="00D84323" w:rsidRPr="003845C4" w14:paraId="440B6455" w14:textId="77777777" w:rsidTr="005A5585">
        <w:trPr>
          <w:trHeight w:val="399"/>
        </w:trPr>
        <w:tc>
          <w:tcPr>
            <w:tcW w:w="1242" w:type="dxa"/>
            <w:tcBorders>
              <w:top w:val="thinThickThinMediumGap" w:sz="24" w:space="0" w:color="auto"/>
            </w:tcBorders>
          </w:tcPr>
          <w:p w14:paraId="3314236A"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06.05.2019  do 21.05.2019</w:t>
            </w:r>
          </w:p>
        </w:tc>
        <w:tc>
          <w:tcPr>
            <w:tcW w:w="3402" w:type="dxa"/>
            <w:tcBorders>
              <w:top w:val="thinThickThinMediumGap" w:sz="24" w:space="0" w:color="auto"/>
            </w:tcBorders>
          </w:tcPr>
          <w:p w14:paraId="269F67F6"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6/2019 Podejmowanie działalności gospodarczej w zakresie turystyki, w tym agroturystyki. (K)</w:t>
            </w:r>
          </w:p>
        </w:tc>
        <w:tc>
          <w:tcPr>
            <w:tcW w:w="993" w:type="dxa"/>
            <w:tcBorders>
              <w:top w:val="thinThickThinMediumGap" w:sz="24" w:space="0" w:color="auto"/>
            </w:tcBorders>
          </w:tcPr>
          <w:p w14:paraId="4C6402A9"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2</w:t>
            </w:r>
          </w:p>
        </w:tc>
        <w:tc>
          <w:tcPr>
            <w:tcW w:w="992" w:type="dxa"/>
            <w:tcBorders>
              <w:top w:val="thinThickThinMediumGap" w:sz="24" w:space="0" w:color="auto"/>
            </w:tcBorders>
          </w:tcPr>
          <w:p w14:paraId="33C6F35F"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2</w:t>
            </w:r>
          </w:p>
        </w:tc>
        <w:tc>
          <w:tcPr>
            <w:tcW w:w="850" w:type="dxa"/>
            <w:tcBorders>
              <w:top w:val="thinThickThinMediumGap" w:sz="24" w:space="0" w:color="auto"/>
            </w:tcBorders>
          </w:tcPr>
          <w:p w14:paraId="72736584"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2</w:t>
            </w:r>
          </w:p>
        </w:tc>
        <w:tc>
          <w:tcPr>
            <w:tcW w:w="834" w:type="dxa"/>
            <w:tcBorders>
              <w:top w:val="thinThickThinMediumGap" w:sz="24" w:space="0" w:color="auto"/>
            </w:tcBorders>
          </w:tcPr>
          <w:p w14:paraId="500A6945"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1043" w:type="dxa"/>
            <w:tcBorders>
              <w:top w:val="thinThickThinMediumGap" w:sz="24" w:space="0" w:color="auto"/>
            </w:tcBorders>
          </w:tcPr>
          <w:p w14:paraId="3A7560B2"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r>
      <w:tr w:rsidR="00D84323" w:rsidRPr="003845C4" w14:paraId="57060B6A" w14:textId="77777777" w:rsidTr="005A5585">
        <w:trPr>
          <w:trHeight w:val="399"/>
        </w:trPr>
        <w:tc>
          <w:tcPr>
            <w:tcW w:w="1242" w:type="dxa"/>
          </w:tcPr>
          <w:p w14:paraId="0414D84A" w14:textId="77777777" w:rsidR="00D84323" w:rsidRPr="003845C4" w:rsidRDefault="00D84323" w:rsidP="003845C4">
            <w:pPr>
              <w:spacing w:after="0" w:line="276" w:lineRule="auto"/>
              <w:rPr>
                <w:rFonts w:asciiTheme="minorHAnsi" w:hAnsiTheme="minorHAnsi"/>
                <w:sz w:val="16"/>
                <w:szCs w:val="16"/>
              </w:rPr>
            </w:pPr>
          </w:p>
        </w:tc>
        <w:tc>
          <w:tcPr>
            <w:tcW w:w="3402" w:type="dxa"/>
          </w:tcPr>
          <w:p w14:paraId="2EBA4655"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7/2019 Podejmowanie działalności gospodarczej, w tym również firm branży meblowej, obuwniczej i spożywczej (K)</w:t>
            </w:r>
          </w:p>
        </w:tc>
        <w:tc>
          <w:tcPr>
            <w:tcW w:w="993" w:type="dxa"/>
          </w:tcPr>
          <w:p w14:paraId="3B28EE3D"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8</w:t>
            </w:r>
          </w:p>
        </w:tc>
        <w:tc>
          <w:tcPr>
            <w:tcW w:w="992" w:type="dxa"/>
          </w:tcPr>
          <w:p w14:paraId="2C487F51"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3</w:t>
            </w:r>
          </w:p>
        </w:tc>
        <w:tc>
          <w:tcPr>
            <w:tcW w:w="850" w:type="dxa"/>
          </w:tcPr>
          <w:p w14:paraId="74490224"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3</w:t>
            </w:r>
          </w:p>
        </w:tc>
        <w:tc>
          <w:tcPr>
            <w:tcW w:w="834" w:type="dxa"/>
          </w:tcPr>
          <w:p w14:paraId="2FE4165E"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2</w:t>
            </w:r>
          </w:p>
        </w:tc>
        <w:tc>
          <w:tcPr>
            <w:tcW w:w="1043" w:type="dxa"/>
          </w:tcPr>
          <w:p w14:paraId="5C3ACE37"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r>
      <w:tr w:rsidR="00D84323" w:rsidRPr="003845C4" w14:paraId="5CC717A3" w14:textId="77777777" w:rsidTr="005A5585">
        <w:trPr>
          <w:trHeight w:val="399"/>
        </w:trPr>
        <w:tc>
          <w:tcPr>
            <w:tcW w:w="1242" w:type="dxa"/>
          </w:tcPr>
          <w:p w14:paraId="1DF0CFE1"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06.05.2019  do 21.05.2019</w:t>
            </w:r>
          </w:p>
        </w:tc>
        <w:tc>
          <w:tcPr>
            <w:tcW w:w="3402" w:type="dxa"/>
          </w:tcPr>
          <w:p w14:paraId="3A63B392"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8/2019 Podejmowanie działalności gospodarczej, w tym również firm branży  meblowej, obuwniczej i spożywczej ukierunkowanych na innowacje.     (K)</w:t>
            </w:r>
          </w:p>
        </w:tc>
        <w:tc>
          <w:tcPr>
            <w:tcW w:w="993" w:type="dxa"/>
          </w:tcPr>
          <w:p w14:paraId="1DECB0CC"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2</w:t>
            </w:r>
          </w:p>
        </w:tc>
        <w:tc>
          <w:tcPr>
            <w:tcW w:w="992" w:type="dxa"/>
          </w:tcPr>
          <w:p w14:paraId="1C4743E6"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2</w:t>
            </w:r>
          </w:p>
        </w:tc>
        <w:tc>
          <w:tcPr>
            <w:tcW w:w="850" w:type="dxa"/>
          </w:tcPr>
          <w:p w14:paraId="75049476"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1</w:t>
            </w:r>
          </w:p>
        </w:tc>
        <w:tc>
          <w:tcPr>
            <w:tcW w:w="834" w:type="dxa"/>
          </w:tcPr>
          <w:p w14:paraId="4BC05EC3"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1043" w:type="dxa"/>
          </w:tcPr>
          <w:p w14:paraId="2E004E42"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r>
      <w:tr w:rsidR="00D84323" w:rsidRPr="003845C4" w14:paraId="62A2F03F" w14:textId="77777777" w:rsidTr="005A5585">
        <w:trPr>
          <w:trHeight w:val="399"/>
        </w:trPr>
        <w:tc>
          <w:tcPr>
            <w:tcW w:w="1242" w:type="dxa"/>
          </w:tcPr>
          <w:p w14:paraId="5CE2A400"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06.05.2019  do 21.05.2019</w:t>
            </w:r>
          </w:p>
        </w:tc>
        <w:tc>
          <w:tcPr>
            <w:tcW w:w="3402" w:type="dxa"/>
          </w:tcPr>
          <w:p w14:paraId="7702E105" w14:textId="652CC025"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9/2019 Rozwój działalności gospodarczej, w tym również firm branży meblowej, obuwniczej</w:t>
            </w:r>
            <w:r w:rsidR="00AE1EF1">
              <w:rPr>
                <w:rFonts w:asciiTheme="minorHAnsi" w:hAnsiTheme="minorHAnsi"/>
                <w:sz w:val="16"/>
                <w:szCs w:val="16"/>
              </w:rPr>
              <w:t xml:space="preserve"> i</w:t>
            </w:r>
            <w:r w:rsidRPr="003845C4">
              <w:rPr>
                <w:rFonts w:asciiTheme="minorHAnsi" w:hAnsiTheme="minorHAnsi"/>
                <w:sz w:val="16"/>
                <w:szCs w:val="16"/>
              </w:rPr>
              <w:t xml:space="preserve"> spożywczej.</w:t>
            </w:r>
          </w:p>
        </w:tc>
        <w:tc>
          <w:tcPr>
            <w:tcW w:w="993" w:type="dxa"/>
          </w:tcPr>
          <w:p w14:paraId="447F7B38"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2</w:t>
            </w:r>
          </w:p>
        </w:tc>
        <w:tc>
          <w:tcPr>
            <w:tcW w:w="992" w:type="dxa"/>
          </w:tcPr>
          <w:p w14:paraId="69A6FDAA"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2</w:t>
            </w:r>
          </w:p>
        </w:tc>
        <w:tc>
          <w:tcPr>
            <w:tcW w:w="850" w:type="dxa"/>
          </w:tcPr>
          <w:p w14:paraId="465E594B"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1</w:t>
            </w:r>
          </w:p>
        </w:tc>
        <w:tc>
          <w:tcPr>
            <w:tcW w:w="834" w:type="dxa"/>
          </w:tcPr>
          <w:p w14:paraId="2C9479B9"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1043" w:type="dxa"/>
          </w:tcPr>
          <w:p w14:paraId="570E8220"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r>
      <w:tr w:rsidR="00D84323" w:rsidRPr="003845C4" w14:paraId="4DADC8FA" w14:textId="77777777" w:rsidTr="005A5585">
        <w:trPr>
          <w:trHeight w:val="399"/>
        </w:trPr>
        <w:tc>
          <w:tcPr>
            <w:tcW w:w="1242" w:type="dxa"/>
          </w:tcPr>
          <w:p w14:paraId="1FE78CF0"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06.05.2019  do 21.05.2019</w:t>
            </w:r>
          </w:p>
        </w:tc>
        <w:tc>
          <w:tcPr>
            <w:tcW w:w="3402" w:type="dxa"/>
          </w:tcPr>
          <w:p w14:paraId="111683D2"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10/2019 Rozwój działalności gospodarczej (K)</w:t>
            </w:r>
          </w:p>
        </w:tc>
        <w:tc>
          <w:tcPr>
            <w:tcW w:w="993" w:type="dxa"/>
          </w:tcPr>
          <w:p w14:paraId="27CBBE59"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1</w:t>
            </w:r>
          </w:p>
        </w:tc>
        <w:tc>
          <w:tcPr>
            <w:tcW w:w="992" w:type="dxa"/>
          </w:tcPr>
          <w:p w14:paraId="4E521281"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850" w:type="dxa"/>
          </w:tcPr>
          <w:p w14:paraId="3D9CC537"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834" w:type="dxa"/>
          </w:tcPr>
          <w:p w14:paraId="4246AD77"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1043" w:type="dxa"/>
          </w:tcPr>
          <w:p w14:paraId="2C7989F2"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r>
      <w:tr w:rsidR="00D84323" w:rsidRPr="003845C4" w14:paraId="76FD6D59" w14:textId="77777777" w:rsidTr="005A5585">
        <w:trPr>
          <w:trHeight w:val="399"/>
        </w:trPr>
        <w:tc>
          <w:tcPr>
            <w:tcW w:w="1242" w:type="dxa"/>
          </w:tcPr>
          <w:p w14:paraId="1F040447"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06.05.2019  do 21.05.2019</w:t>
            </w:r>
          </w:p>
        </w:tc>
        <w:tc>
          <w:tcPr>
            <w:tcW w:w="3402" w:type="dxa"/>
          </w:tcPr>
          <w:p w14:paraId="7824C905"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11/2019 Rozwój ogólnodostępnej infrastruktury rekreacyjno-turystycznej i kulturalnej przez samorządy terytorialne i NGO  (K)</w:t>
            </w:r>
          </w:p>
        </w:tc>
        <w:tc>
          <w:tcPr>
            <w:tcW w:w="993" w:type="dxa"/>
          </w:tcPr>
          <w:p w14:paraId="3640AB9E"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3</w:t>
            </w:r>
          </w:p>
        </w:tc>
        <w:tc>
          <w:tcPr>
            <w:tcW w:w="992" w:type="dxa"/>
          </w:tcPr>
          <w:p w14:paraId="6A04AE54"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3</w:t>
            </w:r>
          </w:p>
        </w:tc>
        <w:tc>
          <w:tcPr>
            <w:tcW w:w="850" w:type="dxa"/>
          </w:tcPr>
          <w:p w14:paraId="50A0B5DD"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1</w:t>
            </w:r>
          </w:p>
        </w:tc>
        <w:tc>
          <w:tcPr>
            <w:tcW w:w="834" w:type="dxa"/>
          </w:tcPr>
          <w:p w14:paraId="406DC7F6"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1043" w:type="dxa"/>
          </w:tcPr>
          <w:p w14:paraId="4E9CF8B1"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r>
      <w:tr w:rsidR="00D84323" w:rsidRPr="003845C4" w14:paraId="4BA43364" w14:textId="77777777" w:rsidTr="005A5585">
        <w:trPr>
          <w:trHeight w:val="399"/>
        </w:trPr>
        <w:tc>
          <w:tcPr>
            <w:tcW w:w="1242" w:type="dxa"/>
            <w:tcBorders>
              <w:bottom w:val="thinThickThinMediumGap" w:sz="24" w:space="0" w:color="auto"/>
            </w:tcBorders>
          </w:tcPr>
          <w:p w14:paraId="7358E15F"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04.11.2019  do 18.11.2019</w:t>
            </w:r>
          </w:p>
        </w:tc>
        <w:tc>
          <w:tcPr>
            <w:tcW w:w="3402" w:type="dxa"/>
            <w:tcBorders>
              <w:bottom w:val="thinThickThinMediumGap" w:sz="24" w:space="0" w:color="auto"/>
            </w:tcBorders>
          </w:tcPr>
          <w:p w14:paraId="33CAE509"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12/2019 Rozwój działalności gospodarczej w zakresie turystyki, w tym agroturystyki. (K)</w:t>
            </w:r>
          </w:p>
        </w:tc>
        <w:tc>
          <w:tcPr>
            <w:tcW w:w="993" w:type="dxa"/>
            <w:tcBorders>
              <w:bottom w:val="thinThickThinMediumGap" w:sz="24" w:space="0" w:color="auto"/>
            </w:tcBorders>
          </w:tcPr>
          <w:p w14:paraId="09C156ED"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1</w:t>
            </w:r>
          </w:p>
        </w:tc>
        <w:tc>
          <w:tcPr>
            <w:tcW w:w="992" w:type="dxa"/>
            <w:tcBorders>
              <w:bottom w:val="thinThickThinMediumGap" w:sz="24" w:space="0" w:color="auto"/>
            </w:tcBorders>
          </w:tcPr>
          <w:p w14:paraId="59306E9B"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1</w:t>
            </w:r>
          </w:p>
        </w:tc>
        <w:tc>
          <w:tcPr>
            <w:tcW w:w="850" w:type="dxa"/>
            <w:tcBorders>
              <w:bottom w:val="thinThickThinMediumGap" w:sz="24" w:space="0" w:color="auto"/>
            </w:tcBorders>
          </w:tcPr>
          <w:p w14:paraId="3210061A"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1</w:t>
            </w:r>
          </w:p>
        </w:tc>
        <w:tc>
          <w:tcPr>
            <w:tcW w:w="834" w:type="dxa"/>
            <w:tcBorders>
              <w:bottom w:val="thinThickThinMediumGap" w:sz="24" w:space="0" w:color="auto"/>
            </w:tcBorders>
          </w:tcPr>
          <w:p w14:paraId="2BC6EC76"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1043" w:type="dxa"/>
            <w:tcBorders>
              <w:bottom w:val="thinThickThinMediumGap" w:sz="24" w:space="0" w:color="auto"/>
            </w:tcBorders>
          </w:tcPr>
          <w:p w14:paraId="096A3C9E"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r>
      <w:tr w:rsidR="00D84323" w:rsidRPr="003845C4" w14:paraId="079A15B7" w14:textId="77777777" w:rsidTr="005A5585">
        <w:trPr>
          <w:trHeight w:val="399"/>
        </w:trPr>
        <w:tc>
          <w:tcPr>
            <w:tcW w:w="1242" w:type="dxa"/>
            <w:tcBorders>
              <w:top w:val="thinThickThinMediumGap" w:sz="24" w:space="0" w:color="auto"/>
            </w:tcBorders>
          </w:tcPr>
          <w:p w14:paraId="755473CB"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 xml:space="preserve">od 27.05.2020  </w:t>
            </w:r>
            <w:r w:rsidRPr="003845C4">
              <w:rPr>
                <w:rFonts w:asciiTheme="minorHAnsi" w:hAnsiTheme="minorHAnsi"/>
                <w:sz w:val="16"/>
                <w:szCs w:val="16"/>
              </w:rPr>
              <w:lastRenderedPageBreak/>
              <w:t>do 15.06.2020</w:t>
            </w:r>
          </w:p>
        </w:tc>
        <w:tc>
          <w:tcPr>
            <w:tcW w:w="3402" w:type="dxa"/>
            <w:tcBorders>
              <w:top w:val="thinThickThinMediumGap" w:sz="24" w:space="0" w:color="auto"/>
            </w:tcBorders>
          </w:tcPr>
          <w:p w14:paraId="43EB253D"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lastRenderedPageBreak/>
              <w:t xml:space="preserve">1/2020 Podejmowanie działalności gospodarczej </w:t>
            </w:r>
            <w:r w:rsidRPr="003845C4">
              <w:rPr>
                <w:rFonts w:asciiTheme="minorHAnsi" w:hAnsiTheme="minorHAnsi"/>
                <w:sz w:val="16"/>
                <w:szCs w:val="16"/>
              </w:rPr>
              <w:lastRenderedPageBreak/>
              <w:t>(K)</w:t>
            </w:r>
          </w:p>
        </w:tc>
        <w:tc>
          <w:tcPr>
            <w:tcW w:w="993" w:type="dxa"/>
            <w:tcBorders>
              <w:top w:val="thinThickThinMediumGap" w:sz="24" w:space="0" w:color="auto"/>
            </w:tcBorders>
          </w:tcPr>
          <w:p w14:paraId="2F005D9E"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lastRenderedPageBreak/>
              <w:t>5</w:t>
            </w:r>
          </w:p>
        </w:tc>
        <w:tc>
          <w:tcPr>
            <w:tcW w:w="992" w:type="dxa"/>
            <w:tcBorders>
              <w:top w:val="thinThickThinMediumGap" w:sz="24" w:space="0" w:color="auto"/>
            </w:tcBorders>
          </w:tcPr>
          <w:p w14:paraId="3C1442AD"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4</w:t>
            </w:r>
          </w:p>
        </w:tc>
        <w:tc>
          <w:tcPr>
            <w:tcW w:w="850" w:type="dxa"/>
            <w:tcBorders>
              <w:top w:val="thinThickThinMediumGap" w:sz="24" w:space="0" w:color="auto"/>
            </w:tcBorders>
          </w:tcPr>
          <w:p w14:paraId="704EBD3D"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2</w:t>
            </w:r>
          </w:p>
        </w:tc>
        <w:tc>
          <w:tcPr>
            <w:tcW w:w="834" w:type="dxa"/>
            <w:tcBorders>
              <w:top w:val="thinThickThinMediumGap" w:sz="24" w:space="0" w:color="auto"/>
            </w:tcBorders>
          </w:tcPr>
          <w:p w14:paraId="17BEB790"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1043" w:type="dxa"/>
            <w:tcBorders>
              <w:top w:val="thinThickThinMediumGap" w:sz="24" w:space="0" w:color="auto"/>
            </w:tcBorders>
          </w:tcPr>
          <w:p w14:paraId="0A94C018"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r>
      <w:tr w:rsidR="00D84323" w:rsidRPr="003845C4" w14:paraId="73446977" w14:textId="77777777" w:rsidTr="005A5585">
        <w:trPr>
          <w:trHeight w:val="399"/>
        </w:trPr>
        <w:tc>
          <w:tcPr>
            <w:tcW w:w="1242" w:type="dxa"/>
          </w:tcPr>
          <w:p w14:paraId="3D3FBB69"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lastRenderedPageBreak/>
              <w:t>od 27.05.2020  do 15.06.2020</w:t>
            </w:r>
          </w:p>
        </w:tc>
        <w:tc>
          <w:tcPr>
            <w:tcW w:w="3402" w:type="dxa"/>
          </w:tcPr>
          <w:p w14:paraId="5DC85254" w14:textId="671F9BE2"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2/2020 Rozwój działalności gospodarczej, w tym również firm branży meblowej, obuwniczej</w:t>
            </w:r>
            <w:r w:rsidR="00AE1EF1">
              <w:rPr>
                <w:rFonts w:asciiTheme="minorHAnsi" w:hAnsiTheme="minorHAnsi"/>
                <w:sz w:val="16"/>
                <w:szCs w:val="16"/>
              </w:rPr>
              <w:t xml:space="preserve"> </w:t>
            </w:r>
            <w:r w:rsidRPr="003845C4">
              <w:rPr>
                <w:rFonts w:asciiTheme="minorHAnsi" w:hAnsiTheme="minorHAnsi"/>
                <w:sz w:val="16"/>
                <w:szCs w:val="16"/>
              </w:rPr>
              <w:t>i spożywczej. (K)</w:t>
            </w:r>
          </w:p>
        </w:tc>
        <w:tc>
          <w:tcPr>
            <w:tcW w:w="993" w:type="dxa"/>
          </w:tcPr>
          <w:p w14:paraId="690B3961"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992" w:type="dxa"/>
          </w:tcPr>
          <w:p w14:paraId="6EA52869"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850" w:type="dxa"/>
          </w:tcPr>
          <w:p w14:paraId="510C2CBE"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834" w:type="dxa"/>
          </w:tcPr>
          <w:p w14:paraId="5B1D64BD"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1043" w:type="dxa"/>
          </w:tcPr>
          <w:p w14:paraId="11AEA032"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r>
      <w:tr w:rsidR="00D84323" w:rsidRPr="003845C4" w14:paraId="124DF06D" w14:textId="77777777" w:rsidTr="005A5585">
        <w:trPr>
          <w:trHeight w:val="399"/>
        </w:trPr>
        <w:tc>
          <w:tcPr>
            <w:tcW w:w="1242" w:type="dxa"/>
          </w:tcPr>
          <w:p w14:paraId="228EE920"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27.05.2020  do 15.06.2020</w:t>
            </w:r>
          </w:p>
        </w:tc>
        <w:tc>
          <w:tcPr>
            <w:tcW w:w="3402" w:type="dxa"/>
          </w:tcPr>
          <w:p w14:paraId="5F9243DE"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3/2020 Rozwój działalności gospodarczej w zakresie turystyki, w tym agroturystyki. (K)</w:t>
            </w:r>
          </w:p>
        </w:tc>
        <w:tc>
          <w:tcPr>
            <w:tcW w:w="993" w:type="dxa"/>
          </w:tcPr>
          <w:p w14:paraId="09429449"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1</w:t>
            </w:r>
          </w:p>
        </w:tc>
        <w:tc>
          <w:tcPr>
            <w:tcW w:w="992" w:type="dxa"/>
          </w:tcPr>
          <w:p w14:paraId="5A3F78EE"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1</w:t>
            </w:r>
          </w:p>
        </w:tc>
        <w:tc>
          <w:tcPr>
            <w:tcW w:w="850" w:type="dxa"/>
          </w:tcPr>
          <w:p w14:paraId="500F1615"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834" w:type="dxa"/>
          </w:tcPr>
          <w:p w14:paraId="6DCEF260"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1043" w:type="dxa"/>
          </w:tcPr>
          <w:p w14:paraId="37354968"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r>
      <w:tr w:rsidR="00D84323" w:rsidRPr="003845C4" w14:paraId="32B8CFF2" w14:textId="77777777" w:rsidTr="005A5585">
        <w:trPr>
          <w:trHeight w:val="399"/>
        </w:trPr>
        <w:tc>
          <w:tcPr>
            <w:tcW w:w="1242" w:type="dxa"/>
          </w:tcPr>
          <w:p w14:paraId="530D50AD"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27.05.2020  do 15.06.2020</w:t>
            </w:r>
          </w:p>
        </w:tc>
        <w:tc>
          <w:tcPr>
            <w:tcW w:w="3402" w:type="dxa"/>
          </w:tcPr>
          <w:p w14:paraId="40DCD6D6"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4/2020 Podejmowanie działalności gospodarczej w zakresie turystyki, w tym agroturystyki. (K)</w:t>
            </w:r>
          </w:p>
        </w:tc>
        <w:tc>
          <w:tcPr>
            <w:tcW w:w="993" w:type="dxa"/>
          </w:tcPr>
          <w:p w14:paraId="732AAF59"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3</w:t>
            </w:r>
          </w:p>
        </w:tc>
        <w:tc>
          <w:tcPr>
            <w:tcW w:w="992" w:type="dxa"/>
          </w:tcPr>
          <w:p w14:paraId="4795E0D8"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3</w:t>
            </w:r>
          </w:p>
        </w:tc>
        <w:tc>
          <w:tcPr>
            <w:tcW w:w="850" w:type="dxa"/>
          </w:tcPr>
          <w:p w14:paraId="5BDF8D84"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1</w:t>
            </w:r>
          </w:p>
        </w:tc>
        <w:tc>
          <w:tcPr>
            <w:tcW w:w="834" w:type="dxa"/>
          </w:tcPr>
          <w:p w14:paraId="2A44F2FF"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1</w:t>
            </w:r>
          </w:p>
        </w:tc>
        <w:tc>
          <w:tcPr>
            <w:tcW w:w="1043" w:type="dxa"/>
          </w:tcPr>
          <w:p w14:paraId="322AE5A6"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r>
      <w:tr w:rsidR="00D84323" w:rsidRPr="003845C4" w14:paraId="7DDB3731" w14:textId="77777777" w:rsidTr="005A5585">
        <w:trPr>
          <w:trHeight w:val="399"/>
        </w:trPr>
        <w:tc>
          <w:tcPr>
            <w:tcW w:w="1242" w:type="dxa"/>
          </w:tcPr>
          <w:p w14:paraId="770E4B0E"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27.05.2020  do 15.06.2020</w:t>
            </w:r>
          </w:p>
        </w:tc>
        <w:tc>
          <w:tcPr>
            <w:tcW w:w="3402" w:type="dxa"/>
          </w:tcPr>
          <w:p w14:paraId="7A62579C"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5/2020 Rozwój działalności gospodarczej (K)</w:t>
            </w:r>
          </w:p>
        </w:tc>
        <w:tc>
          <w:tcPr>
            <w:tcW w:w="993" w:type="dxa"/>
          </w:tcPr>
          <w:p w14:paraId="29C801DF"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992" w:type="dxa"/>
          </w:tcPr>
          <w:p w14:paraId="78FC87C6"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850" w:type="dxa"/>
          </w:tcPr>
          <w:p w14:paraId="0AF1A6E0"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834" w:type="dxa"/>
          </w:tcPr>
          <w:p w14:paraId="739BA13C"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1043" w:type="dxa"/>
          </w:tcPr>
          <w:p w14:paraId="34856E0A"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r>
      <w:tr w:rsidR="00D84323" w:rsidRPr="003845C4" w14:paraId="08AD8157" w14:textId="77777777" w:rsidTr="005A5585">
        <w:trPr>
          <w:trHeight w:val="399"/>
        </w:trPr>
        <w:tc>
          <w:tcPr>
            <w:tcW w:w="1242" w:type="dxa"/>
          </w:tcPr>
          <w:p w14:paraId="5DE15087"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21.10.2020  do 04.11.2020</w:t>
            </w:r>
          </w:p>
        </w:tc>
        <w:tc>
          <w:tcPr>
            <w:tcW w:w="3402" w:type="dxa"/>
          </w:tcPr>
          <w:p w14:paraId="27DB4374"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6/2020 II.1.4  Rozwój ogólnodostępnej infrastruktury rekreacyjno-turystycznej. (K)</w:t>
            </w:r>
          </w:p>
        </w:tc>
        <w:tc>
          <w:tcPr>
            <w:tcW w:w="993" w:type="dxa"/>
          </w:tcPr>
          <w:p w14:paraId="21B78F03"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4</w:t>
            </w:r>
          </w:p>
        </w:tc>
        <w:tc>
          <w:tcPr>
            <w:tcW w:w="992" w:type="dxa"/>
          </w:tcPr>
          <w:p w14:paraId="19F61FB6"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4</w:t>
            </w:r>
          </w:p>
        </w:tc>
        <w:tc>
          <w:tcPr>
            <w:tcW w:w="850" w:type="dxa"/>
          </w:tcPr>
          <w:p w14:paraId="122B56BF"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4</w:t>
            </w:r>
          </w:p>
        </w:tc>
        <w:tc>
          <w:tcPr>
            <w:tcW w:w="834" w:type="dxa"/>
          </w:tcPr>
          <w:p w14:paraId="23AB97C2"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c>
          <w:tcPr>
            <w:tcW w:w="1043" w:type="dxa"/>
          </w:tcPr>
          <w:p w14:paraId="08E9B410" w14:textId="77777777" w:rsidR="00D84323" w:rsidRPr="003845C4" w:rsidRDefault="00D84323" w:rsidP="003845C4">
            <w:pPr>
              <w:spacing w:after="0" w:line="276" w:lineRule="auto"/>
              <w:jc w:val="center"/>
              <w:rPr>
                <w:rFonts w:asciiTheme="minorHAnsi" w:hAnsiTheme="minorHAnsi"/>
                <w:sz w:val="16"/>
                <w:szCs w:val="16"/>
              </w:rPr>
            </w:pPr>
            <w:r w:rsidRPr="003845C4">
              <w:rPr>
                <w:rFonts w:asciiTheme="minorHAnsi" w:hAnsiTheme="minorHAnsi"/>
                <w:sz w:val="16"/>
                <w:szCs w:val="16"/>
              </w:rPr>
              <w:t>0</w:t>
            </w:r>
          </w:p>
        </w:tc>
      </w:tr>
      <w:tr w:rsidR="00D84323" w:rsidRPr="003845C4" w14:paraId="6011BF53" w14:textId="77777777" w:rsidTr="005A5585">
        <w:trPr>
          <w:trHeight w:val="420"/>
        </w:trPr>
        <w:tc>
          <w:tcPr>
            <w:tcW w:w="1242" w:type="dxa"/>
          </w:tcPr>
          <w:p w14:paraId="03478A93"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21.10.2020  do 04.11.2020</w:t>
            </w:r>
          </w:p>
        </w:tc>
        <w:tc>
          <w:tcPr>
            <w:tcW w:w="3402" w:type="dxa"/>
          </w:tcPr>
          <w:p w14:paraId="6A9BE412"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7/2020 II.1.5 Rozwój ogólnodostępnej infrastruktury rekreacyjno-turystycznej i kulturalnej. (K)</w:t>
            </w:r>
          </w:p>
        </w:tc>
        <w:tc>
          <w:tcPr>
            <w:tcW w:w="993" w:type="dxa"/>
          </w:tcPr>
          <w:p w14:paraId="798968FE"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1</w:t>
            </w:r>
          </w:p>
        </w:tc>
        <w:tc>
          <w:tcPr>
            <w:tcW w:w="992" w:type="dxa"/>
          </w:tcPr>
          <w:p w14:paraId="278DE30B"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1</w:t>
            </w:r>
          </w:p>
        </w:tc>
        <w:tc>
          <w:tcPr>
            <w:tcW w:w="850" w:type="dxa"/>
          </w:tcPr>
          <w:p w14:paraId="094BDFC3"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1</w:t>
            </w:r>
          </w:p>
        </w:tc>
        <w:tc>
          <w:tcPr>
            <w:tcW w:w="834" w:type="dxa"/>
          </w:tcPr>
          <w:p w14:paraId="3ED3E93F"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c>
          <w:tcPr>
            <w:tcW w:w="1043" w:type="dxa"/>
          </w:tcPr>
          <w:p w14:paraId="62A7F292"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r>
      <w:tr w:rsidR="00D84323" w:rsidRPr="003845C4" w14:paraId="5D6DB28F" w14:textId="77777777" w:rsidTr="005A5585">
        <w:trPr>
          <w:trHeight w:val="420"/>
        </w:trPr>
        <w:tc>
          <w:tcPr>
            <w:tcW w:w="1242" w:type="dxa"/>
          </w:tcPr>
          <w:p w14:paraId="23E5CFC3"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21.10.2020  do 04.11.2020</w:t>
            </w:r>
          </w:p>
        </w:tc>
        <w:tc>
          <w:tcPr>
            <w:tcW w:w="3402" w:type="dxa"/>
          </w:tcPr>
          <w:p w14:paraId="7D02D391" w14:textId="61D74C08"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8/2020 II.2.2 Rozwój działalności gospodarczej, w tym również firm branży meblowej, obuwniczej</w:t>
            </w:r>
            <w:r w:rsidR="00AE1EF1">
              <w:rPr>
                <w:rFonts w:asciiTheme="minorHAnsi" w:hAnsiTheme="minorHAnsi"/>
                <w:sz w:val="16"/>
                <w:szCs w:val="16"/>
              </w:rPr>
              <w:t xml:space="preserve"> </w:t>
            </w:r>
            <w:r w:rsidRPr="003845C4">
              <w:rPr>
                <w:rFonts w:asciiTheme="minorHAnsi" w:hAnsiTheme="minorHAnsi"/>
                <w:sz w:val="16"/>
                <w:szCs w:val="16"/>
              </w:rPr>
              <w:t>i spożywczej. (K)</w:t>
            </w:r>
          </w:p>
        </w:tc>
        <w:tc>
          <w:tcPr>
            <w:tcW w:w="993" w:type="dxa"/>
          </w:tcPr>
          <w:p w14:paraId="707B6AA4"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1</w:t>
            </w:r>
          </w:p>
        </w:tc>
        <w:tc>
          <w:tcPr>
            <w:tcW w:w="992" w:type="dxa"/>
          </w:tcPr>
          <w:p w14:paraId="49B71747"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c>
          <w:tcPr>
            <w:tcW w:w="850" w:type="dxa"/>
          </w:tcPr>
          <w:p w14:paraId="1004E8D2"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c>
          <w:tcPr>
            <w:tcW w:w="834" w:type="dxa"/>
          </w:tcPr>
          <w:p w14:paraId="27647497"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c>
          <w:tcPr>
            <w:tcW w:w="1043" w:type="dxa"/>
          </w:tcPr>
          <w:p w14:paraId="53D99674"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r>
      <w:tr w:rsidR="003845C4" w:rsidRPr="003845C4" w14:paraId="763622A0" w14:textId="77777777" w:rsidTr="003845C4">
        <w:trPr>
          <w:trHeight w:val="214"/>
        </w:trPr>
        <w:tc>
          <w:tcPr>
            <w:tcW w:w="9356" w:type="dxa"/>
            <w:gridSpan w:val="7"/>
            <w:shd w:val="clear" w:color="auto" w:fill="D9D9D9" w:themeFill="background1" w:themeFillShade="D9"/>
          </w:tcPr>
          <w:p w14:paraId="204E483D" w14:textId="2EB7B06B" w:rsidR="003845C4" w:rsidRPr="003845C4" w:rsidRDefault="003845C4"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GRANTY</w:t>
            </w:r>
          </w:p>
        </w:tc>
      </w:tr>
      <w:tr w:rsidR="00D84323" w:rsidRPr="003845C4" w14:paraId="664EA55E" w14:textId="77777777" w:rsidTr="005A5585">
        <w:trPr>
          <w:trHeight w:val="269"/>
        </w:trPr>
        <w:tc>
          <w:tcPr>
            <w:tcW w:w="1242" w:type="dxa"/>
          </w:tcPr>
          <w:p w14:paraId="546810A8"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25-10-2017 do 08-11-2017</w:t>
            </w:r>
          </w:p>
        </w:tc>
        <w:tc>
          <w:tcPr>
            <w:tcW w:w="3402" w:type="dxa"/>
          </w:tcPr>
          <w:p w14:paraId="3753EEC6"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1/2017/G I.1.1: Organizacja wydarzeń oraz działań promocyjnych związanych z zasobami i walorami przyrodniczo – kulturowymi obszaru LGD.  (G)</w:t>
            </w:r>
          </w:p>
        </w:tc>
        <w:tc>
          <w:tcPr>
            <w:tcW w:w="993" w:type="dxa"/>
          </w:tcPr>
          <w:p w14:paraId="29FBF16E"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6</w:t>
            </w:r>
          </w:p>
        </w:tc>
        <w:tc>
          <w:tcPr>
            <w:tcW w:w="992" w:type="dxa"/>
          </w:tcPr>
          <w:p w14:paraId="4169D816"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6</w:t>
            </w:r>
          </w:p>
        </w:tc>
        <w:tc>
          <w:tcPr>
            <w:tcW w:w="850" w:type="dxa"/>
          </w:tcPr>
          <w:p w14:paraId="149396A4"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c>
          <w:tcPr>
            <w:tcW w:w="834" w:type="dxa"/>
          </w:tcPr>
          <w:p w14:paraId="7D06D276"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c>
          <w:tcPr>
            <w:tcW w:w="1043" w:type="dxa"/>
          </w:tcPr>
          <w:p w14:paraId="09C5049D"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r>
      <w:tr w:rsidR="00D84323" w:rsidRPr="003845C4" w14:paraId="6623FC00" w14:textId="77777777" w:rsidTr="005A5585">
        <w:trPr>
          <w:trHeight w:val="420"/>
        </w:trPr>
        <w:tc>
          <w:tcPr>
            <w:tcW w:w="1242" w:type="dxa"/>
          </w:tcPr>
          <w:p w14:paraId="722AF909"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25-10-2017 do 08-11-2017</w:t>
            </w:r>
          </w:p>
        </w:tc>
        <w:tc>
          <w:tcPr>
            <w:tcW w:w="3402" w:type="dxa"/>
          </w:tcPr>
          <w:p w14:paraId="75A0D211"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2/2017/G  I.1.2: Modernizacja i renowacja obiektów małej architektury. (G)</w:t>
            </w:r>
          </w:p>
        </w:tc>
        <w:tc>
          <w:tcPr>
            <w:tcW w:w="993" w:type="dxa"/>
          </w:tcPr>
          <w:p w14:paraId="35A7C37F"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c>
          <w:tcPr>
            <w:tcW w:w="992" w:type="dxa"/>
          </w:tcPr>
          <w:p w14:paraId="0003B994"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c>
          <w:tcPr>
            <w:tcW w:w="850" w:type="dxa"/>
          </w:tcPr>
          <w:p w14:paraId="29F31F76"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c>
          <w:tcPr>
            <w:tcW w:w="834" w:type="dxa"/>
          </w:tcPr>
          <w:p w14:paraId="6F0AAA49"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c>
          <w:tcPr>
            <w:tcW w:w="1043" w:type="dxa"/>
          </w:tcPr>
          <w:p w14:paraId="0733B7EF"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r>
      <w:tr w:rsidR="00D84323" w:rsidRPr="003845C4" w14:paraId="7236DCB0" w14:textId="77777777" w:rsidTr="005A5585">
        <w:trPr>
          <w:trHeight w:val="420"/>
        </w:trPr>
        <w:tc>
          <w:tcPr>
            <w:tcW w:w="1242" w:type="dxa"/>
          </w:tcPr>
          <w:p w14:paraId="0D878457"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25-10-2017 do 08-11-2017</w:t>
            </w:r>
          </w:p>
        </w:tc>
        <w:tc>
          <w:tcPr>
            <w:tcW w:w="3402" w:type="dxa"/>
          </w:tcPr>
          <w:p w14:paraId="22ECA625"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3/2017/G I.1.5: Działania na rzecz ochrony i zachowania walorów dziedzictwa przyrodniczego i kulturowego przez organizacje pozarządowe. (G)</w:t>
            </w:r>
          </w:p>
        </w:tc>
        <w:tc>
          <w:tcPr>
            <w:tcW w:w="993" w:type="dxa"/>
          </w:tcPr>
          <w:p w14:paraId="6BAE972E"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3</w:t>
            </w:r>
          </w:p>
        </w:tc>
        <w:tc>
          <w:tcPr>
            <w:tcW w:w="992" w:type="dxa"/>
          </w:tcPr>
          <w:p w14:paraId="23EAB354"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3</w:t>
            </w:r>
          </w:p>
        </w:tc>
        <w:tc>
          <w:tcPr>
            <w:tcW w:w="850" w:type="dxa"/>
          </w:tcPr>
          <w:p w14:paraId="7DEE5B7A"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3</w:t>
            </w:r>
          </w:p>
        </w:tc>
        <w:tc>
          <w:tcPr>
            <w:tcW w:w="834" w:type="dxa"/>
          </w:tcPr>
          <w:p w14:paraId="3C385FD7"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c>
          <w:tcPr>
            <w:tcW w:w="1043" w:type="dxa"/>
          </w:tcPr>
          <w:p w14:paraId="59C19325"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r>
      <w:tr w:rsidR="00D84323" w:rsidRPr="003845C4" w14:paraId="0008ED8E" w14:textId="77777777" w:rsidTr="005A5585">
        <w:trPr>
          <w:trHeight w:val="420"/>
        </w:trPr>
        <w:tc>
          <w:tcPr>
            <w:tcW w:w="1242" w:type="dxa"/>
          </w:tcPr>
          <w:p w14:paraId="3DBD3B82"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28-12-2017 do 22-01-2018</w:t>
            </w:r>
          </w:p>
        </w:tc>
        <w:tc>
          <w:tcPr>
            <w:tcW w:w="3402" w:type="dxa"/>
          </w:tcPr>
          <w:p w14:paraId="1FA0AF8A"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1/2018/G I.1.2: Modernizacja i renowacja obiektów małej architektury. (G)</w:t>
            </w:r>
          </w:p>
        </w:tc>
        <w:tc>
          <w:tcPr>
            <w:tcW w:w="993" w:type="dxa"/>
          </w:tcPr>
          <w:p w14:paraId="727AF548"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anulowane</w:t>
            </w:r>
          </w:p>
        </w:tc>
        <w:tc>
          <w:tcPr>
            <w:tcW w:w="992" w:type="dxa"/>
          </w:tcPr>
          <w:p w14:paraId="7220B52D" w14:textId="77777777" w:rsidR="00D84323" w:rsidRPr="003845C4" w:rsidRDefault="00D84323" w:rsidP="003845C4">
            <w:pPr>
              <w:spacing w:after="0" w:line="276" w:lineRule="auto"/>
              <w:rPr>
                <w:rFonts w:asciiTheme="minorHAnsi" w:hAnsiTheme="minorHAnsi"/>
                <w:sz w:val="16"/>
                <w:szCs w:val="16"/>
              </w:rPr>
            </w:pPr>
          </w:p>
        </w:tc>
        <w:tc>
          <w:tcPr>
            <w:tcW w:w="850" w:type="dxa"/>
          </w:tcPr>
          <w:p w14:paraId="6BD38072" w14:textId="77777777" w:rsidR="00D84323" w:rsidRPr="003845C4" w:rsidRDefault="00D84323" w:rsidP="003845C4">
            <w:pPr>
              <w:spacing w:after="0" w:line="276" w:lineRule="auto"/>
              <w:rPr>
                <w:rFonts w:asciiTheme="minorHAnsi" w:hAnsiTheme="minorHAnsi"/>
                <w:sz w:val="16"/>
                <w:szCs w:val="16"/>
              </w:rPr>
            </w:pPr>
          </w:p>
        </w:tc>
        <w:tc>
          <w:tcPr>
            <w:tcW w:w="834" w:type="dxa"/>
          </w:tcPr>
          <w:p w14:paraId="2BF3946B" w14:textId="77777777" w:rsidR="00D84323" w:rsidRPr="003845C4" w:rsidRDefault="00D84323" w:rsidP="003845C4">
            <w:pPr>
              <w:spacing w:after="0" w:line="276" w:lineRule="auto"/>
              <w:rPr>
                <w:rFonts w:asciiTheme="minorHAnsi" w:hAnsiTheme="minorHAnsi"/>
                <w:sz w:val="16"/>
                <w:szCs w:val="16"/>
              </w:rPr>
            </w:pPr>
          </w:p>
        </w:tc>
        <w:tc>
          <w:tcPr>
            <w:tcW w:w="1043" w:type="dxa"/>
          </w:tcPr>
          <w:p w14:paraId="3A91A237" w14:textId="77777777" w:rsidR="00D84323" w:rsidRPr="003845C4" w:rsidRDefault="00D84323" w:rsidP="003845C4">
            <w:pPr>
              <w:spacing w:after="0" w:line="276" w:lineRule="auto"/>
              <w:rPr>
                <w:rFonts w:asciiTheme="minorHAnsi" w:hAnsiTheme="minorHAnsi"/>
                <w:sz w:val="16"/>
                <w:szCs w:val="16"/>
              </w:rPr>
            </w:pPr>
          </w:p>
        </w:tc>
      </w:tr>
      <w:tr w:rsidR="00D84323" w:rsidRPr="003845C4" w14:paraId="2327CD2D" w14:textId="77777777" w:rsidTr="005A5585">
        <w:trPr>
          <w:trHeight w:val="420"/>
        </w:trPr>
        <w:tc>
          <w:tcPr>
            <w:tcW w:w="1242" w:type="dxa"/>
          </w:tcPr>
          <w:p w14:paraId="718DFE54"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28-12-2017 do 22-01-2018</w:t>
            </w:r>
          </w:p>
        </w:tc>
        <w:tc>
          <w:tcPr>
            <w:tcW w:w="3402" w:type="dxa"/>
          </w:tcPr>
          <w:p w14:paraId="6F62E0FD"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 xml:space="preserve">2/2018/G I.1.6 Zachowanie dziedzictwa kulinarnego poprzez </w:t>
            </w:r>
            <w:proofErr w:type="spellStart"/>
            <w:r w:rsidRPr="003845C4">
              <w:rPr>
                <w:rFonts w:asciiTheme="minorHAnsi" w:hAnsiTheme="minorHAnsi"/>
                <w:sz w:val="16"/>
                <w:szCs w:val="16"/>
              </w:rPr>
              <w:t>ngo</w:t>
            </w:r>
            <w:proofErr w:type="spellEnd"/>
            <w:r w:rsidRPr="003845C4">
              <w:rPr>
                <w:rFonts w:asciiTheme="minorHAnsi" w:hAnsiTheme="minorHAnsi"/>
                <w:sz w:val="16"/>
                <w:szCs w:val="16"/>
              </w:rPr>
              <w:t>(G)</w:t>
            </w:r>
          </w:p>
        </w:tc>
        <w:tc>
          <w:tcPr>
            <w:tcW w:w="993" w:type="dxa"/>
          </w:tcPr>
          <w:p w14:paraId="3F5E36EE"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anulowane</w:t>
            </w:r>
          </w:p>
        </w:tc>
        <w:tc>
          <w:tcPr>
            <w:tcW w:w="992" w:type="dxa"/>
          </w:tcPr>
          <w:p w14:paraId="1C6E2D64" w14:textId="77777777" w:rsidR="00D84323" w:rsidRPr="003845C4" w:rsidRDefault="00D84323" w:rsidP="003845C4">
            <w:pPr>
              <w:spacing w:after="0" w:line="276" w:lineRule="auto"/>
              <w:rPr>
                <w:rFonts w:asciiTheme="minorHAnsi" w:hAnsiTheme="minorHAnsi"/>
                <w:sz w:val="16"/>
                <w:szCs w:val="16"/>
              </w:rPr>
            </w:pPr>
          </w:p>
        </w:tc>
        <w:tc>
          <w:tcPr>
            <w:tcW w:w="850" w:type="dxa"/>
          </w:tcPr>
          <w:p w14:paraId="49D02281" w14:textId="77777777" w:rsidR="00D84323" w:rsidRPr="003845C4" w:rsidRDefault="00D84323" w:rsidP="003845C4">
            <w:pPr>
              <w:spacing w:after="0" w:line="276" w:lineRule="auto"/>
              <w:rPr>
                <w:rFonts w:asciiTheme="minorHAnsi" w:hAnsiTheme="minorHAnsi"/>
                <w:sz w:val="16"/>
                <w:szCs w:val="16"/>
              </w:rPr>
            </w:pPr>
          </w:p>
        </w:tc>
        <w:tc>
          <w:tcPr>
            <w:tcW w:w="834" w:type="dxa"/>
          </w:tcPr>
          <w:p w14:paraId="50C88C26" w14:textId="77777777" w:rsidR="00D84323" w:rsidRPr="003845C4" w:rsidRDefault="00D84323" w:rsidP="003845C4">
            <w:pPr>
              <w:spacing w:after="0" w:line="276" w:lineRule="auto"/>
              <w:rPr>
                <w:rFonts w:asciiTheme="minorHAnsi" w:hAnsiTheme="minorHAnsi"/>
                <w:sz w:val="16"/>
                <w:szCs w:val="16"/>
              </w:rPr>
            </w:pPr>
          </w:p>
        </w:tc>
        <w:tc>
          <w:tcPr>
            <w:tcW w:w="1043" w:type="dxa"/>
          </w:tcPr>
          <w:p w14:paraId="38B56D1D" w14:textId="77777777" w:rsidR="00D84323" w:rsidRPr="003845C4" w:rsidRDefault="00D84323" w:rsidP="003845C4">
            <w:pPr>
              <w:spacing w:after="0" w:line="276" w:lineRule="auto"/>
              <w:rPr>
                <w:rFonts w:asciiTheme="minorHAnsi" w:hAnsiTheme="minorHAnsi"/>
                <w:sz w:val="16"/>
                <w:szCs w:val="16"/>
              </w:rPr>
            </w:pPr>
          </w:p>
        </w:tc>
      </w:tr>
      <w:tr w:rsidR="00D84323" w:rsidRPr="003845C4" w14:paraId="3AC036F3" w14:textId="77777777" w:rsidTr="005A5585">
        <w:trPr>
          <w:trHeight w:val="420"/>
        </w:trPr>
        <w:tc>
          <w:tcPr>
            <w:tcW w:w="1242" w:type="dxa"/>
            <w:tcBorders>
              <w:bottom w:val="thinThickThinMediumGap" w:sz="24" w:space="0" w:color="auto"/>
            </w:tcBorders>
          </w:tcPr>
          <w:p w14:paraId="48F6F071"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28-12-2017 do 22-01-2018</w:t>
            </w:r>
          </w:p>
        </w:tc>
        <w:tc>
          <w:tcPr>
            <w:tcW w:w="3402" w:type="dxa"/>
            <w:tcBorders>
              <w:bottom w:val="thinThickThinMediumGap" w:sz="24" w:space="0" w:color="auto"/>
            </w:tcBorders>
          </w:tcPr>
          <w:p w14:paraId="447308A0"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3/2018/G II.1.3 Tworzenie i rozwój ogólnodostępnej infrastruktury rekreacyjno-turystycznej poprzez "małe projekty".(G)</w:t>
            </w:r>
          </w:p>
        </w:tc>
        <w:tc>
          <w:tcPr>
            <w:tcW w:w="993" w:type="dxa"/>
            <w:tcBorders>
              <w:bottom w:val="thinThickThinMediumGap" w:sz="24" w:space="0" w:color="auto"/>
            </w:tcBorders>
          </w:tcPr>
          <w:p w14:paraId="0C1EB958"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5</w:t>
            </w:r>
          </w:p>
        </w:tc>
        <w:tc>
          <w:tcPr>
            <w:tcW w:w="992" w:type="dxa"/>
            <w:tcBorders>
              <w:bottom w:val="thinThickThinMediumGap" w:sz="24" w:space="0" w:color="auto"/>
            </w:tcBorders>
          </w:tcPr>
          <w:p w14:paraId="11B928EF"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4</w:t>
            </w:r>
          </w:p>
        </w:tc>
        <w:tc>
          <w:tcPr>
            <w:tcW w:w="850" w:type="dxa"/>
            <w:tcBorders>
              <w:bottom w:val="thinThickThinMediumGap" w:sz="24" w:space="0" w:color="auto"/>
            </w:tcBorders>
          </w:tcPr>
          <w:p w14:paraId="076402A3"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4</w:t>
            </w:r>
          </w:p>
        </w:tc>
        <w:tc>
          <w:tcPr>
            <w:tcW w:w="834" w:type="dxa"/>
            <w:tcBorders>
              <w:bottom w:val="thinThickThinMediumGap" w:sz="24" w:space="0" w:color="auto"/>
            </w:tcBorders>
          </w:tcPr>
          <w:p w14:paraId="22C5E854"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c>
          <w:tcPr>
            <w:tcW w:w="1043" w:type="dxa"/>
            <w:tcBorders>
              <w:bottom w:val="thinThickThinMediumGap" w:sz="24" w:space="0" w:color="auto"/>
            </w:tcBorders>
          </w:tcPr>
          <w:p w14:paraId="1D6EB270"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r>
      <w:tr w:rsidR="00D84323" w:rsidRPr="003845C4" w14:paraId="63A5F459" w14:textId="77777777" w:rsidTr="005A5585">
        <w:trPr>
          <w:trHeight w:val="420"/>
        </w:trPr>
        <w:tc>
          <w:tcPr>
            <w:tcW w:w="1242" w:type="dxa"/>
            <w:tcBorders>
              <w:top w:val="thinThickThinMediumGap" w:sz="24" w:space="0" w:color="auto"/>
            </w:tcBorders>
          </w:tcPr>
          <w:p w14:paraId="7B08CDF5"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05-03-2018 do 20-03-2018</w:t>
            </w:r>
          </w:p>
        </w:tc>
        <w:tc>
          <w:tcPr>
            <w:tcW w:w="3402" w:type="dxa"/>
            <w:tcBorders>
              <w:top w:val="thinThickThinMediumGap" w:sz="24" w:space="0" w:color="auto"/>
            </w:tcBorders>
          </w:tcPr>
          <w:p w14:paraId="1BD22D5D"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4/2018/GI.1.2: Modernizacja i renowacja obiektów małej architektury.</w:t>
            </w:r>
          </w:p>
        </w:tc>
        <w:tc>
          <w:tcPr>
            <w:tcW w:w="993" w:type="dxa"/>
            <w:tcBorders>
              <w:top w:val="thinThickThinMediumGap" w:sz="24" w:space="0" w:color="auto"/>
            </w:tcBorders>
          </w:tcPr>
          <w:p w14:paraId="6922F7EA"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5</w:t>
            </w:r>
          </w:p>
        </w:tc>
        <w:tc>
          <w:tcPr>
            <w:tcW w:w="992" w:type="dxa"/>
            <w:tcBorders>
              <w:top w:val="thinThickThinMediumGap" w:sz="24" w:space="0" w:color="auto"/>
            </w:tcBorders>
          </w:tcPr>
          <w:p w14:paraId="7D8DAF82"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5</w:t>
            </w:r>
          </w:p>
        </w:tc>
        <w:tc>
          <w:tcPr>
            <w:tcW w:w="850" w:type="dxa"/>
            <w:tcBorders>
              <w:top w:val="thinThickThinMediumGap" w:sz="24" w:space="0" w:color="auto"/>
            </w:tcBorders>
          </w:tcPr>
          <w:p w14:paraId="3F9316D2"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4</w:t>
            </w:r>
          </w:p>
        </w:tc>
        <w:tc>
          <w:tcPr>
            <w:tcW w:w="834" w:type="dxa"/>
            <w:tcBorders>
              <w:top w:val="thinThickThinMediumGap" w:sz="24" w:space="0" w:color="auto"/>
            </w:tcBorders>
          </w:tcPr>
          <w:p w14:paraId="08DF553A"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c>
          <w:tcPr>
            <w:tcW w:w="1043" w:type="dxa"/>
            <w:tcBorders>
              <w:top w:val="thinThickThinMediumGap" w:sz="24" w:space="0" w:color="auto"/>
            </w:tcBorders>
          </w:tcPr>
          <w:p w14:paraId="7AD54ADD"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r>
      <w:tr w:rsidR="00D84323" w:rsidRPr="003845C4" w14:paraId="5895CCB6" w14:textId="77777777" w:rsidTr="005A5585">
        <w:trPr>
          <w:trHeight w:val="420"/>
        </w:trPr>
        <w:tc>
          <w:tcPr>
            <w:tcW w:w="1242" w:type="dxa"/>
          </w:tcPr>
          <w:p w14:paraId="709BE21B"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05-03-2018 do 20-03-2018</w:t>
            </w:r>
          </w:p>
        </w:tc>
        <w:tc>
          <w:tcPr>
            <w:tcW w:w="3402" w:type="dxa"/>
          </w:tcPr>
          <w:p w14:paraId="273E159A"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5/2018/G I.1.6 Zachowanie dziedzictwa kulinarnego poprzez organizacje pozarządowe. (G)</w:t>
            </w:r>
          </w:p>
        </w:tc>
        <w:tc>
          <w:tcPr>
            <w:tcW w:w="993" w:type="dxa"/>
          </w:tcPr>
          <w:p w14:paraId="13CF8F16"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7</w:t>
            </w:r>
          </w:p>
        </w:tc>
        <w:tc>
          <w:tcPr>
            <w:tcW w:w="992" w:type="dxa"/>
          </w:tcPr>
          <w:p w14:paraId="1CB1062D"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7</w:t>
            </w:r>
          </w:p>
        </w:tc>
        <w:tc>
          <w:tcPr>
            <w:tcW w:w="850" w:type="dxa"/>
          </w:tcPr>
          <w:p w14:paraId="4E46B541"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7</w:t>
            </w:r>
          </w:p>
        </w:tc>
        <w:tc>
          <w:tcPr>
            <w:tcW w:w="834" w:type="dxa"/>
          </w:tcPr>
          <w:p w14:paraId="09A44E57"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c>
          <w:tcPr>
            <w:tcW w:w="1043" w:type="dxa"/>
          </w:tcPr>
          <w:p w14:paraId="7F5E1D45"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r>
      <w:tr w:rsidR="00D84323" w:rsidRPr="003845C4" w14:paraId="2BED186F" w14:textId="77777777" w:rsidTr="005A5585">
        <w:trPr>
          <w:trHeight w:val="420"/>
        </w:trPr>
        <w:tc>
          <w:tcPr>
            <w:tcW w:w="1242" w:type="dxa"/>
          </w:tcPr>
          <w:p w14:paraId="05DB4AA5"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18-06-2018 do 04-07-2018</w:t>
            </w:r>
          </w:p>
        </w:tc>
        <w:tc>
          <w:tcPr>
            <w:tcW w:w="3402" w:type="dxa"/>
          </w:tcPr>
          <w:p w14:paraId="48CB5E54"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6/2018/G I.2.1 Działania na rzecz integracji międzypokoleniowej oraz integracji i aktywizacji osób niepełnosprawnych. (G)</w:t>
            </w:r>
          </w:p>
        </w:tc>
        <w:tc>
          <w:tcPr>
            <w:tcW w:w="993" w:type="dxa"/>
          </w:tcPr>
          <w:p w14:paraId="3CEE93CF"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7</w:t>
            </w:r>
          </w:p>
        </w:tc>
        <w:tc>
          <w:tcPr>
            <w:tcW w:w="992" w:type="dxa"/>
          </w:tcPr>
          <w:p w14:paraId="27A93721"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7</w:t>
            </w:r>
          </w:p>
        </w:tc>
        <w:tc>
          <w:tcPr>
            <w:tcW w:w="850" w:type="dxa"/>
          </w:tcPr>
          <w:p w14:paraId="21B4B90B"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6</w:t>
            </w:r>
          </w:p>
        </w:tc>
        <w:tc>
          <w:tcPr>
            <w:tcW w:w="834" w:type="dxa"/>
          </w:tcPr>
          <w:p w14:paraId="2D2B9C7C"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c>
          <w:tcPr>
            <w:tcW w:w="1043" w:type="dxa"/>
          </w:tcPr>
          <w:p w14:paraId="7D1F1171"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r>
      <w:tr w:rsidR="00D84323" w:rsidRPr="003845C4" w14:paraId="751D595A" w14:textId="77777777" w:rsidTr="005A5585">
        <w:trPr>
          <w:trHeight w:val="420"/>
        </w:trPr>
        <w:tc>
          <w:tcPr>
            <w:tcW w:w="1242" w:type="dxa"/>
            <w:tcBorders>
              <w:bottom w:val="thinThickThinMediumGap" w:sz="24" w:space="0" w:color="auto"/>
            </w:tcBorders>
          </w:tcPr>
          <w:p w14:paraId="41CF21E2"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18-06-2018 do 04-07-2018</w:t>
            </w:r>
          </w:p>
        </w:tc>
        <w:tc>
          <w:tcPr>
            <w:tcW w:w="3402" w:type="dxa"/>
            <w:tcBorders>
              <w:bottom w:val="thinThickThinMediumGap" w:sz="24" w:space="0" w:color="auto"/>
            </w:tcBorders>
          </w:tcPr>
          <w:p w14:paraId="4253A07C"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7/2018/G I.1.1: Organizacja wydarzeń oraz działań promocyjnych związanych z zasobami i walorami przyrodniczo – kulturowymi obszaru LGD (G)</w:t>
            </w:r>
          </w:p>
        </w:tc>
        <w:tc>
          <w:tcPr>
            <w:tcW w:w="993" w:type="dxa"/>
            <w:tcBorders>
              <w:bottom w:val="thinThickThinMediumGap" w:sz="24" w:space="0" w:color="auto"/>
            </w:tcBorders>
          </w:tcPr>
          <w:p w14:paraId="1D409688"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7</w:t>
            </w:r>
          </w:p>
        </w:tc>
        <w:tc>
          <w:tcPr>
            <w:tcW w:w="992" w:type="dxa"/>
            <w:tcBorders>
              <w:bottom w:val="thinThickThinMediumGap" w:sz="24" w:space="0" w:color="auto"/>
            </w:tcBorders>
          </w:tcPr>
          <w:p w14:paraId="51DB9EF2"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7</w:t>
            </w:r>
          </w:p>
        </w:tc>
        <w:tc>
          <w:tcPr>
            <w:tcW w:w="850" w:type="dxa"/>
            <w:tcBorders>
              <w:bottom w:val="thinThickThinMediumGap" w:sz="24" w:space="0" w:color="auto"/>
            </w:tcBorders>
          </w:tcPr>
          <w:p w14:paraId="716D84F3"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7</w:t>
            </w:r>
          </w:p>
        </w:tc>
        <w:tc>
          <w:tcPr>
            <w:tcW w:w="834" w:type="dxa"/>
            <w:tcBorders>
              <w:bottom w:val="thinThickThinMediumGap" w:sz="24" w:space="0" w:color="auto"/>
            </w:tcBorders>
          </w:tcPr>
          <w:p w14:paraId="119252B8"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c>
          <w:tcPr>
            <w:tcW w:w="1043" w:type="dxa"/>
            <w:tcBorders>
              <w:bottom w:val="thinThickThinMediumGap" w:sz="24" w:space="0" w:color="auto"/>
            </w:tcBorders>
          </w:tcPr>
          <w:p w14:paraId="357C1ACF"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r>
      <w:tr w:rsidR="00D84323" w:rsidRPr="003845C4" w14:paraId="20DA3F9A" w14:textId="77777777" w:rsidTr="005A5585">
        <w:trPr>
          <w:trHeight w:val="420"/>
        </w:trPr>
        <w:tc>
          <w:tcPr>
            <w:tcW w:w="1242" w:type="dxa"/>
            <w:tcBorders>
              <w:top w:val="thinThickThinMediumGap" w:sz="24" w:space="0" w:color="auto"/>
              <w:bottom w:val="thinThickThinMediumGap" w:sz="24" w:space="0" w:color="auto"/>
            </w:tcBorders>
          </w:tcPr>
          <w:p w14:paraId="01F9CFF4"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04-11-2019 do 18-11-2019</w:t>
            </w:r>
          </w:p>
        </w:tc>
        <w:tc>
          <w:tcPr>
            <w:tcW w:w="3402" w:type="dxa"/>
            <w:tcBorders>
              <w:top w:val="thinThickThinMediumGap" w:sz="24" w:space="0" w:color="auto"/>
              <w:bottom w:val="thinThickThinMediumGap" w:sz="24" w:space="0" w:color="auto"/>
            </w:tcBorders>
          </w:tcPr>
          <w:p w14:paraId="67AB79A9"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1/2019/G II.1.3 Tworzenie i rozwój ogólnodostępnej infrastruktury rekreacyjno-turystycznej poprzez "małe projekty". (G)</w:t>
            </w:r>
          </w:p>
        </w:tc>
        <w:tc>
          <w:tcPr>
            <w:tcW w:w="993" w:type="dxa"/>
            <w:tcBorders>
              <w:top w:val="thinThickThinMediumGap" w:sz="24" w:space="0" w:color="auto"/>
              <w:bottom w:val="thinThickThinMediumGap" w:sz="24" w:space="0" w:color="auto"/>
            </w:tcBorders>
          </w:tcPr>
          <w:p w14:paraId="3867472D"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3</w:t>
            </w:r>
          </w:p>
        </w:tc>
        <w:tc>
          <w:tcPr>
            <w:tcW w:w="992" w:type="dxa"/>
            <w:tcBorders>
              <w:top w:val="thinThickThinMediumGap" w:sz="24" w:space="0" w:color="auto"/>
              <w:bottom w:val="thinThickThinMediumGap" w:sz="24" w:space="0" w:color="auto"/>
            </w:tcBorders>
          </w:tcPr>
          <w:p w14:paraId="6D2260B6"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3</w:t>
            </w:r>
          </w:p>
        </w:tc>
        <w:tc>
          <w:tcPr>
            <w:tcW w:w="850" w:type="dxa"/>
            <w:tcBorders>
              <w:top w:val="thinThickThinMediumGap" w:sz="24" w:space="0" w:color="auto"/>
              <w:bottom w:val="thinThickThinMediumGap" w:sz="24" w:space="0" w:color="auto"/>
            </w:tcBorders>
          </w:tcPr>
          <w:p w14:paraId="5AE51E60"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3</w:t>
            </w:r>
          </w:p>
        </w:tc>
        <w:tc>
          <w:tcPr>
            <w:tcW w:w="834" w:type="dxa"/>
            <w:tcBorders>
              <w:top w:val="thinThickThinMediumGap" w:sz="24" w:space="0" w:color="auto"/>
              <w:bottom w:val="thinThickThinMediumGap" w:sz="24" w:space="0" w:color="auto"/>
            </w:tcBorders>
          </w:tcPr>
          <w:p w14:paraId="22CB373F"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c>
          <w:tcPr>
            <w:tcW w:w="1043" w:type="dxa"/>
            <w:tcBorders>
              <w:top w:val="thinThickThinMediumGap" w:sz="24" w:space="0" w:color="auto"/>
              <w:bottom w:val="thinThickThinMediumGap" w:sz="24" w:space="0" w:color="auto"/>
            </w:tcBorders>
          </w:tcPr>
          <w:p w14:paraId="691334B7"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r>
      <w:tr w:rsidR="00D84323" w:rsidRPr="003845C4" w14:paraId="1EEBC37D" w14:textId="77777777" w:rsidTr="005A5585">
        <w:trPr>
          <w:trHeight w:val="420"/>
        </w:trPr>
        <w:tc>
          <w:tcPr>
            <w:tcW w:w="1242" w:type="dxa"/>
            <w:tcBorders>
              <w:top w:val="thinThickThinMediumGap" w:sz="24" w:space="0" w:color="auto"/>
            </w:tcBorders>
          </w:tcPr>
          <w:p w14:paraId="6FC6B8BB"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08.02.2021  do 22.02.2021</w:t>
            </w:r>
          </w:p>
        </w:tc>
        <w:tc>
          <w:tcPr>
            <w:tcW w:w="3402" w:type="dxa"/>
            <w:tcBorders>
              <w:top w:val="thinThickThinMediumGap" w:sz="24" w:space="0" w:color="auto"/>
            </w:tcBorders>
          </w:tcPr>
          <w:p w14:paraId="35A9CA35"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1/2021/G I.1.1: Organizacja wydarzeń oraz działań promocyjnych związanych z zasobami i walorami przyrodniczo – kulturowymi obszaru LGD (G)</w:t>
            </w:r>
          </w:p>
        </w:tc>
        <w:tc>
          <w:tcPr>
            <w:tcW w:w="993" w:type="dxa"/>
            <w:tcBorders>
              <w:top w:val="thinThickThinMediumGap" w:sz="24" w:space="0" w:color="auto"/>
            </w:tcBorders>
          </w:tcPr>
          <w:p w14:paraId="4DBF18DD"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3</w:t>
            </w:r>
          </w:p>
        </w:tc>
        <w:tc>
          <w:tcPr>
            <w:tcW w:w="992" w:type="dxa"/>
            <w:tcBorders>
              <w:top w:val="thinThickThinMediumGap" w:sz="24" w:space="0" w:color="auto"/>
            </w:tcBorders>
          </w:tcPr>
          <w:p w14:paraId="3729A64F"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3</w:t>
            </w:r>
          </w:p>
        </w:tc>
        <w:tc>
          <w:tcPr>
            <w:tcW w:w="850" w:type="dxa"/>
            <w:tcBorders>
              <w:top w:val="thinThickThinMediumGap" w:sz="24" w:space="0" w:color="auto"/>
            </w:tcBorders>
          </w:tcPr>
          <w:p w14:paraId="53DDFE3D"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odrzucony</w:t>
            </w:r>
          </w:p>
        </w:tc>
        <w:tc>
          <w:tcPr>
            <w:tcW w:w="834" w:type="dxa"/>
            <w:tcBorders>
              <w:top w:val="thinThickThinMediumGap" w:sz="24" w:space="0" w:color="auto"/>
            </w:tcBorders>
          </w:tcPr>
          <w:p w14:paraId="066F4653"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c>
          <w:tcPr>
            <w:tcW w:w="1043" w:type="dxa"/>
            <w:tcBorders>
              <w:top w:val="thinThickThinMediumGap" w:sz="24" w:space="0" w:color="auto"/>
            </w:tcBorders>
          </w:tcPr>
          <w:p w14:paraId="75E9A1A9"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r>
      <w:tr w:rsidR="00D84323" w:rsidRPr="003845C4" w14:paraId="43AACD65" w14:textId="77777777" w:rsidTr="005A5585">
        <w:trPr>
          <w:trHeight w:val="420"/>
        </w:trPr>
        <w:tc>
          <w:tcPr>
            <w:tcW w:w="1242" w:type="dxa"/>
          </w:tcPr>
          <w:p w14:paraId="55B745E3"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08.02.2021  do 22.02.2021</w:t>
            </w:r>
          </w:p>
        </w:tc>
        <w:tc>
          <w:tcPr>
            <w:tcW w:w="3402" w:type="dxa"/>
          </w:tcPr>
          <w:p w14:paraId="7300E722"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 xml:space="preserve">2/2021/G  I.2.1: Działania na rzecz integracji międzypokoleniowej oraz integracji i aktywizacji </w:t>
            </w:r>
            <w:r w:rsidRPr="003845C4">
              <w:rPr>
                <w:rFonts w:asciiTheme="minorHAnsi" w:hAnsiTheme="minorHAnsi"/>
                <w:sz w:val="16"/>
                <w:szCs w:val="16"/>
              </w:rPr>
              <w:lastRenderedPageBreak/>
              <w:t>osób niepełnosprawnych. (G)</w:t>
            </w:r>
          </w:p>
        </w:tc>
        <w:tc>
          <w:tcPr>
            <w:tcW w:w="993" w:type="dxa"/>
          </w:tcPr>
          <w:p w14:paraId="04B0031C"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lastRenderedPageBreak/>
              <w:t>5</w:t>
            </w:r>
          </w:p>
        </w:tc>
        <w:tc>
          <w:tcPr>
            <w:tcW w:w="992" w:type="dxa"/>
          </w:tcPr>
          <w:p w14:paraId="6F73F11B"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5</w:t>
            </w:r>
          </w:p>
        </w:tc>
        <w:tc>
          <w:tcPr>
            <w:tcW w:w="850" w:type="dxa"/>
          </w:tcPr>
          <w:p w14:paraId="4DF591E4"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 xml:space="preserve">W  ocenie w </w:t>
            </w:r>
            <w:r w:rsidRPr="003845C4">
              <w:rPr>
                <w:rFonts w:asciiTheme="minorHAnsi" w:hAnsiTheme="minorHAnsi"/>
                <w:sz w:val="16"/>
                <w:szCs w:val="16"/>
              </w:rPr>
              <w:lastRenderedPageBreak/>
              <w:t>urzędzie marszałkowskim</w:t>
            </w:r>
          </w:p>
        </w:tc>
        <w:tc>
          <w:tcPr>
            <w:tcW w:w="834" w:type="dxa"/>
          </w:tcPr>
          <w:p w14:paraId="60EAC60C" w14:textId="77777777" w:rsidR="00D84323" w:rsidRPr="003845C4" w:rsidRDefault="00D84323" w:rsidP="003845C4">
            <w:pPr>
              <w:spacing w:after="0" w:line="276" w:lineRule="auto"/>
              <w:rPr>
                <w:rFonts w:asciiTheme="minorHAnsi" w:hAnsiTheme="minorHAnsi"/>
                <w:sz w:val="16"/>
                <w:szCs w:val="16"/>
              </w:rPr>
            </w:pPr>
          </w:p>
        </w:tc>
        <w:tc>
          <w:tcPr>
            <w:tcW w:w="1043" w:type="dxa"/>
          </w:tcPr>
          <w:p w14:paraId="29BC9B9E" w14:textId="77777777" w:rsidR="00D84323" w:rsidRPr="003845C4" w:rsidRDefault="00D84323" w:rsidP="003845C4">
            <w:pPr>
              <w:spacing w:after="0" w:line="276" w:lineRule="auto"/>
              <w:rPr>
                <w:rFonts w:asciiTheme="minorHAnsi" w:hAnsiTheme="minorHAnsi"/>
                <w:sz w:val="16"/>
                <w:szCs w:val="16"/>
              </w:rPr>
            </w:pPr>
          </w:p>
        </w:tc>
      </w:tr>
      <w:tr w:rsidR="00D84323" w:rsidRPr="003845C4" w14:paraId="44A20CA5" w14:textId="77777777" w:rsidTr="005A5585">
        <w:trPr>
          <w:trHeight w:val="420"/>
        </w:trPr>
        <w:tc>
          <w:tcPr>
            <w:tcW w:w="1242" w:type="dxa"/>
          </w:tcPr>
          <w:p w14:paraId="0A968319"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lastRenderedPageBreak/>
              <w:t>od 08.02.2021  do 22.02.2021</w:t>
            </w:r>
          </w:p>
        </w:tc>
        <w:tc>
          <w:tcPr>
            <w:tcW w:w="3402" w:type="dxa"/>
          </w:tcPr>
          <w:p w14:paraId="4B2FFCAB"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3/2021/G  II.1.3 Tworzenie i rozwój ogólnodostępnej infrastruktury rekreacyjno-turystycznej poprzez "małe projekty". (G)</w:t>
            </w:r>
          </w:p>
        </w:tc>
        <w:tc>
          <w:tcPr>
            <w:tcW w:w="993" w:type="dxa"/>
          </w:tcPr>
          <w:p w14:paraId="0AFD1ADE"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3</w:t>
            </w:r>
          </w:p>
        </w:tc>
        <w:tc>
          <w:tcPr>
            <w:tcW w:w="992" w:type="dxa"/>
          </w:tcPr>
          <w:p w14:paraId="2AFC7BF5"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3</w:t>
            </w:r>
          </w:p>
        </w:tc>
        <w:tc>
          <w:tcPr>
            <w:tcW w:w="850" w:type="dxa"/>
          </w:tcPr>
          <w:p w14:paraId="332C4085"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W  ocenie w urzędzie marszałkowskim</w:t>
            </w:r>
          </w:p>
        </w:tc>
        <w:tc>
          <w:tcPr>
            <w:tcW w:w="834" w:type="dxa"/>
          </w:tcPr>
          <w:p w14:paraId="43B3F1FA" w14:textId="77777777" w:rsidR="00D84323" w:rsidRPr="003845C4" w:rsidRDefault="00D84323" w:rsidP="003845C4">
            <w:pPr>
              <w:spacing w:after="0" w:line="276" w:lineRule="auto"/>
              <w:rPr>
                <w:rFonts w:asciiTheme="minorHAnsi" w:hAnsiTheme="minorHAnsi"/>
                <w:sz w:val="16"/>
                <w:szCs w:val="16"/>
              </w:rPr>
            </w:pPr>
          </w:p>
        </w:tc>
        <w:tc>
          <w:tcPr>
            <w:tcW w:w="1043" w:type="dxa"/>
          </w:tcPr>
          <w:p w14:paraId="6956DE7B" w14:textId="77777777" w:rsidR="00D84323" w:rsidRPr="003845C4" w:rsidRDefault="00D84323" w:rsidP="003845C4">
            <w:pPr>
              <w:spacing w:after="0" w:line="276" w:lineRule="auto"/>
              <w:rPr>
                <w:rFonts w:asciiTheme="minorHAnsi" w:hAnsiTheme="minorHAnsi"/>
                <w:sz w:val="16"/>
                <w:szCs w:val="16"/>
              </w:rPr>
            </w:pPr>
          </w:p>
        </w:tc>
      </w:tr>
      <w:tr w:rsidR="003845C4" w:rsidRPr="003845C4" w14:paraId="044B19F3" w14:textId="77777777" w:rsidTr="003845C4">
        <w:trPr>
          <w:trHeight w:val="324"/>
        </w:trPr>
        <w:tc>
          <w:tcPr>
            <w:tcW w:w="9356" w:type="dxa"/>
            <w:gridSpan w:val="7"/>
            <w:shd w:val="clear" w:color="auto" w:fill="D9D9D9" w:themeFill="background1" w:themeFillShade="D9"/>
          </w:tcPr>
          <w:p w14:paraId="7AC21FCE" w14:textId="25A8AD73" w:rsidR="003845C4" w:rsidRPr="003845C4" w:rsidRDefault="003845C4" w:rsidP="003845C4">
            <w:pPr>
              <w:spacing w:after="0" w:line="276" w:lineRule="auto"/>
              <w:jc w:val="center"/>
              <w:rPr>
                <w:rFonts w:asciiTheme="minorHAnsi" w:hAnsiTheme="minorHAnsi"/>
                <w:b/>
                <w:sz w:val="16"/>
                <w:szCs w:val="16"/>
              </w:rPr>
            </w:pPr>
            <w:r w:rsidRPr="003845C4">
              <w:rPr>
                <w:rFonts w:asciiTheme="minorHAnsi" w:hAnsiTheme="minorHAnsi"/>
                <w:b/>
                <w:sz w:val="16"/>
                <w:szCs w:val="16"/>
              </w:rPr>
              <w:t>OPERACJE WŁASNE</w:t>
            </w:r>
          </w:p>
        </w:tc>
      </w:tr>
      <w:tr w:rsidR="00D84323" w:rsidRPr="003845C4" w14:paraId="203E32F7" w14:textId="77777777" w:rsidTr="005A5585">
        <w:trPr>
          <w:trHeight w:val="420"/>
        </w:trPr>
        <w:tc>
          <w:tcPr>
            <w:tcW w:w="1242" w:type="dxa"/>
          </w:tcPr>
          <w:p w14:paraId="17CBE85E"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29.03.2018  do 27.04 2018</w:t>
            </w:r>
          </w:p>
        </w:tc>
        <w:tc>
          <w:tcPr>
            <w:tcW w:w="3402" w:type="dxa"/>
          </w:tcPr>
          <w:p w14:paraId="049E0A23"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OW/1/2018  II.2.3: „Moja pierwsza firma” – podniesienie wiedzy w zakresie podejmowania</w:t>
            </w:r>
          </w:p>
          <w:p w14:paraId="3DF785BB"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i prowadzenia własnej działalności gospodarczej z uwzględnieniem komponentu związanego z branżą turystyczną oraz rozwój  i  promocja klastrów meblowego,  obuwniczego  oraz  spożywczej  inicjatywy klastrowej. (O)</w:t>
            </w:r>
          </w:p>
        </w:tc>
        <w:tc>
          <w:tcPr>
            <w:tcW w:w="993" w:type="dxa"/>
          </w:tcPr>
          <w:p w14:paraId="5BD2266E"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1</w:t>
            </w:r>
          </w:p>
        </w:tc>
        <w:tc>
          <w:tcPr>
            <w:tcW w:w="992" w:type="dxa"/>
          </w:tcPr>
          <w:p w14:paraId="28193F73"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1</w:t>
            </w:r>
          </w:p>
        </w:tc>
        <w:tc>
          <w:tcPr>
            <w:tcW w:w="850" w:type="dxa"/>
          </w:tcPr>
          <w:p w14:paraId="6BA3F16C"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 xml:space="preserve">Zostawiony bez </w:t>
            </w:r>
            <w:proofErr w:type="spellStart"/>
            <w:r w:rsidRPr="003845C4">
              <w:rPr>
                <w:rFonts w:asciiTheme="minorHAnsi" w:hAnsiTheme="minorHAnsi"/>
                <w:sz w:val="16"/>
                <w:szCs w:val="16"/>
              </w:rPr>
              <w:t>rozptrzenia</w:t>
            </w:r>
            <w:proofErr w:type="spellEnd"/>
          </w:p>
        </w:tc>
        <w:tc>
          <w:tcPr>
            <w:tcW w:w="834" w:type="dxa"/>
          </w:tcPr>
          <w:p w14:paraId="0B71A37D"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c>
          <w:tcPr>
            <w:tcW w:w="1043" w:type="dxa"/>
          </w:tcPr>
          <w:p w14:paraId="2199B194"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r>
      <w:tr w:rsidR="00D84323" w:rsidRPr="003845C4" w14:paraId="4094B6AE" w14:textId="77777777" w:rsidTr="005A5585">
        <w:trPr>
          <w:trHeight w:val="420"/>
        </w:trPr>
        <w:tc>
          <w:tcPr>
            <w:tcW w:w="1242" w:type="dxa"/>
          </w:tcPr>
          <w:p w14:paraId="0D35EA0D"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Od 17.04.2018  do 16.05. 2018</w:t>
            </w:r>
          </w:p>
        </w:tc>
        <w:tc>
          <w:tcPr>
            <w:tcW w:w="3402" w:type="dxa"/>
          </w:tcPr>
          <w:p w14:paraId="6860B0AA"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OW/2/2018 I.1.4 Podniesienie świadomości ekologicznej szczególnie w zakresie innowacyjnych form ochrony środowiska i przeciw. zmianom klimatu oraz działania związane z tworzeniem wizerunku miejsc cennych dla mieszkańców LGD (O)</w:t>
            </w:r>
          </w:p>
        </w:tc>
        <w:tc>
          <w:tcPr>
            <w:tcW w:w="993" w:type="dxa"/>
          </w:tcPr>
          <w:p w14:paraId="60664F95"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1</w:t>
            </w:r>
          </w:p>
        </w:tc>
        <w:tc>
          <w:tcPr>
            <w:tcW w:w="992" w:type="dxa"/>
          </w:tcPr>
          <w:p w14:paraId="50080190"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1</w:t>
            </w:r>
          </w:p>
        </w:tc>
        <w:tc>
          <w:tcPr>
            <w:tcW w:w="850" w:type="dxa"/>
          </w:tcPr>
          <w:p w14:paraId="5E30C382"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1</w:t>
            </w:r>
          </w:p>
        </w:tc>
        <w:tc>
          <w:tcPr>
            <w:tcW w:w="834" w:type="dxa"/>
          </w:tcPr>
          <w:p w14:paraId="0FC93609"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c>
          <w:tcPr>
            <w:tcW w:w="1043" w:type="dxa"/>
          </w:tcPr>
          <w:p w14:paraId="352AA8A6"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r>
      <w:tr w:rsidR="00D84323" w:rsidRPr="003845C4" w14:paraId="79BFBE9F" w14:textId="77777777" w:rsidTr="005A5585">
        <w:trPr>
          <w:trHeight w:val="420"/>
        </w:trPr>
        <w:tc>
          <w:tcPr>
            <w:tcW w:w="1242" w:type="dxa"/>
          </w:tcPr>
          <w:p w14:paraId="24310AE7"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05.06.2018  do 04.07. 2018</w:t>
            </w:r>
          </w:p>
        </w:tc>
        <w:tc>
          <w:tcPr>
            <w:tcW w:w="3402" w:type="dxa"/>
          </w:tcPr>
          <w:p w14:paraId="087C03A8"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OW/3/2018  II.2.4 Promocja gospodarcza obszaru LSR (O)</w:t>
            </w:r>
          </w:p>
        </w:tc>
        <w:tc>
          <w:tcPr>
            <w:tcW w:w="993" w:type="dxa"/>
          </w:tcPr>
          <w:p w14:paraId="18A4FF4D"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1</w:t>
            </w:r>
          </w:p>
        </w:tc>
        <w:tc>
          <w:tcPr>
            <w:tcW w:w="992" w:type="dxa"/>
          </w:tcPr>
          <w:p w14:paraId="0CE2FA74"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1</w:t>
            </w:r>
          </w:p>
        </w:tc>
        <w:tc>
          <w:tcPr>
            <w:tcW w:w="850" w:type="dxa"/>
          </w:tcPr>
          <w:p w14:paraId="7AAEE092"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1</w:t>
            </w:r>
          </w:p>
        </w:tc>
        <w:tc>
          <w:tcPr>
            <w:tcW w:w="834" w:type="dxa"/>
          </w:tcPr>
          <w:p w14:paraId="21EA363B"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c>
          <w:tcPr>
            <w:tcW w:w="1043" w:type="dxa"/>
          </w:tcPr>
          <w:p w14:paraId="312F2C35"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r>
      <w:tr w:rsidR="00D84323" w:rsidRPr="003845C4" w14:paraId="2E0B3699" w14:textId="77777777" w:rsidTr="005A5585">
        <w:trPr>
          <w:trHeight w:val="420"/>
        </w:trPr>
        <w:tc>
          <w:tcPr>
            <w:tcW w:w="1242" w:type="dxa"/>
          </w:tcPr>
          <w:p w14:paraId="4C00E401"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03.08.2018 do 03.09.2018r.</w:t>
            </w:r>
          </w:p>
        </w:tc>
        <w:tc>
          <w:tcPr>
            <w:tcW w:w="3402" w:type="dxa"/>
          </w:tcPr>
          <w:p w14:paraId="5937D925"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OW/4/2018 II.2.3: „Moja pierwsza firma” – podniesienie wiedzy w zakresie podejmowania</w:t>
            </w:r>
          </w:p>
          <w:p w14:paraId="4E925807" w14:textId="21D9E6DF"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 xml:space="preserve">i prowadzenia własnej działalności gospodarczej z uwzględnieniem komponentu związanego z branżą turystyczną oraz rozwój  i  promocja klastrów </w:t>
            </w:r>
            <w:r w:rsidR="00F262CA" w:rsidRPr="003845C4">
              <w:rPr>
                <w:rFonts w:asciiTheme="minorHAnsi" w:hAnsiTheme="minorHAnsi"/>
                <w:sz w:val="16"/>
                <w:szCs w:val="16"/>
              </w:rPr>
              <w:t>m</w:t>
            </w:r>
            <w:r w:rsidRPr="003845C4">
              <w:rPr>
                <w:rFonts w:asciiTheme="minorHAnsi" w:hAnsiTheme="minorHAnsi"/>
                <w:sz w:val="16"/>
                <w:szCs w:val="16"/>
              </w:rPr>
              <w:t>eblowego,  obuwniczego  oraz  spożywczej  inicjatywy klastrowej. (O)</w:t>
            </w:r>
          </w:p>
        </w:tc>
        <w:tc>
          <w:tcPr>
            <w:tcW w:w="993" w:type="dxa"/>
          </w:tcPr>
          <w:p w14:paraId="5F47DA7C"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1</w:t>
            </w:r>
          </w:p>
        </w:tc>
        <w:tc>
          <w:tcPr>
            <w:tcW w:w="992" w:type="dxa"/>
          </w:tcPr>
          <w:p w14:paraId="6295ADFF"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1</w:t>
            </w:r>
          </w:p>
        </w:tc>
        <w:tc>
          <w:tcPr>
            <w:tcW w:w="850" w:type="dxa"/>
          </w:tcPr>
          <w:p w14:paraId="2340FF82"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c>
          <w:tcPr>
            <w:tcW w:w="834" w:type="dxa"/>
          </w:tcPr>
          <w:p w14:paraId="0F96D8F9"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c>
          <w:tcPr>
            <w:tcW w:w="1043" w:type="dxa"/>
          </w:tcPr>
          <w:p w14:paraId="290E8B85" w14:textId="77777777" w:rsidR="00D84323" w:rsidRPr="003845C4" w:rsidRDefault="00D84323" w:rsidP="003845C4">
            <w:pPr>
              <w:spacing w:after="0" w:line="276" w:lineRule="auto"/>
              <w:rPr>
                <w:rFonts w:asciiTheme="minorHAnsi" w:hAnsiTheme="minorHAnsi"/>
                <w:sz w:val="16"/>
                <w:szCs w:val="16"/>
              </w:rPr>
            </w:pPr>
            <w:r w:rsidRPr="003845C4">
              <w:rPr>
                <w:rFonts w:asciiTheme="minorHAnsi" w:hAnsiTheme="minorHAnsi"/>
                <w:sz w:val="16"/>
                <w:szCs w:val="16"/>
              </w:rPr>
              <w:t>0</w:t>
            </w:r>
          </w:p>
        </w:tc>
      </w:tr>
    </w:tbl>
    <w:p w14:paraId="12D7BF20" w14:textId="77777777" w:rsidR="00D84323" w:rsidRDefault="00D84323" w:rsidP="00116CFB">
      <w:pPr>
        <w:pBdr>
          <w:top w:val="nil"/>
          <w:left w:val="nil"/>
          <w:bottom w:val="nil"/>
          <w:right w:val="nil"/>
          <w:between w:val="nil"/>
        </w:pBdr>
        <w:spacing w:after="0" w:line="360" w:lineRule="auto"/>
        <w:rPr>
          <w:color w:val="3366FF"/>
        </w:rPr>
      </w:pPr>
    </w:p>
    <w:p w14:paraId="1B8CB808" w14:textId="5AE8A913" w:rsidR="00AE1EF1" w:rsidRDefault="00AE1EF1" w:rsidP="00844426">
      <w:pPr>
        <w:pBdr>
          <w:top w:val="nil"/>
          <w:left w:val="nil"/>
          <w:bottom w:val="nil"/>
          <w:right w:val="nil"/>
          <w:between w:val="nil"/>
        </w:pBdr>
        <w:spacing w:after="0" w:line="360" w:lineRule="auto"/>
        <w:jc w:val="both"/>
      </w:pPr>
      <w:r w:rsidRPr="00AE1EF1">
        <w:tab/>
        <w:t xml:space="preserve">W latach </w:t>
      </w:r>
      <w:r>
        <w:t xml:space="preserve">2017 – 2021 LGD Gościniec 4 Żywiołów zrealizował 58 naborów, w tym: </w:t>
      </w:r>
      <w:r w:rsidR="00844426">
        <w:t>40</w:t>
      </w:r>
      <w:r w:rsidR="00383026">
        <w:t> </w:t>
      </w:r>
      <w:r w:rsidR="00844426">
        <w:t>konkursów, 14 grantów oraz 4 operacje własne. Najwięcej naborów zrealizowano w 2018 r. – 25</w:t>
      </w:r>
      <w:r w:rsidR="00383026">
        <w:t> </w:t>
      </w:r>
      <w:r w:rsidR="00844426">
        <w:t xml:space="preserve">naborów oraz w 2017 r. – 14 naborów. W latach 2019 i 2020 zrealizowano po 8 naborów, a w </w:t>
      </w:r>
      <w:r w:rsidR="00991EB1">
        <w:t xml:space="preserve">2021 r. zrealizowano 3 nabory. </w:t>
      </w:r>
      <w:r w:rsidR="00FE2882">
        <w:t xml:space="preserve">Najwięcej naborów zrealizowano w zakresie podejmowania i rozwoju działalności gospodarczej, w tym: </w:t>
      </w:r>
    </w:p>
    <w:p w14:paraId="68F518E7" w14:textId="198FADC2" w:rsidR="00844426" w:rsidRDefault="00844426" w:rsidP="00C23C00">
      <w:pPr>
        <w:pStyle w:val="Akapitzlist"/>
        <w:numPr>
          <w:ilvl w:val="0"/>
          <w:numId w:val="14"/>
        </w:numPr>
        <w:pBdr>
          <w:top w:val="nil"/>
          <w:left w:val="nil"/>
          <w:bottom w:val="nil"/>
          <w:right w:val="nil"/>
          <w:between w:val="nil"/>
        </w:pBdr>
        <w:spacing w:after="0" w:line="360" w:lineRule="auto"/>
        <w:jc w:val="both"/>
        <w:rPr>
          <w:color w:val="000000"/>
        </w:rPr>
      </w:pPr>
      <w:r w:rsidRPr="0071075E">
        <w:rPr>
          <w:color w:val="000000"/>
        </w:rPr>
        <w:t>Rozw</w:t>
      </w:r>
      <w:r w:rsidR="00FE2882">
        <w:rPr>
          <w:color w:val="000000"/>
        </w:rPr>
        <w:t>ój działalności gospodarczej</w:t>
      </w:r>
      <w:r>
        <w:rPr>
          <w:color w:val="000000"/>
        </w:rPr>
        <w:t xml:space="preserve"> – 7</w:t>
      </w:r>
      <w:r w:rsidR="00FE2882">
        <w:rPr>
          <w:color w:val="000000"/>
        </w:rPr>
        <w:t xml:space="preserve"> naborów,</w:t>
      </w:r>
    </w:p>
    <w:p w14:paraId="7875209E" w14:textId="3809980F" w:rsidR="00844426" w:rsidRDefault="00844426" w:rsidP="00C23C00">
      <w:pPr>
        <w:pStyle w:val="Akapitzlist"/>
        <w:numPr>
          <w:ilvl w:val="0"/>
          <w:numId w:val="14"/>
        </w:numPr>
        <w:pBdr>
          <w:top w:val="nil"/>
          <w:left w:val="nil"/>
          <w:bottom w:val="nil"/>
          <w:right w:val="nil"/>
          <w:between w:val="nil"/>
        </w:pBdr>
        <w:spacing w:after="0" w:line="360" w:lineRule="auto"/>
        <w:jc w:val="both"/>
        <w:rPr>
          <w:color w:val="000000"/>
        </w:rPr>
      </w:pPr>
      <w:r w:rsidRPr="003C4F68">
        <w:rPr>
          <w:color w:val="000000"/>
        </w:rPr>
        <w:t>Rozwój działalności gospodarczej, w tym również firm branży meblowej, obuwniczej i spożywczej</w:t>
      </w:r>
      <w:r>
        <w:rPr>
          <w:color w:val="000000"/>
        </w:rPr>
        <w:t xml:space="preserve"> – 6</w:t>
      </w:r>
      <w:r w:rsidR="00FE2882">
        <w:rPr>
          <w:color w:val="000000"/>
        </w:rPr>
        <w:t xml:space="preserve"> naborów, </w:t>
      </w:r>
    </w:p>
    <w:p w14:paraId="504D63E2" w14:textId="7FFCEE3A" w:rsidR="00844426" w:rsidRDefault="00844426" w:rsidP="00C23C00">
      <w:pPr>
        <w:pStyle w:val="Akapitzlist"/>
        <w:numPr>
          <w:ilvl w:val="0"/>
          <w:numId w:val="14"/>
        </w:numPr>
        <w:pBdr>
          <w:top w:val="nil"/>
          <w:left w:val="nil"/>
          <w:bottom w:val="nil"/>
          <w:right w:val="nil"/>
          <w:between w:val="nil"/>
        </w:pBdr>
        <w:spacing w:after="0" w:line="360" w:lineRule="auto"/>
        <w:jc w:val="both"/>
        <w:rPr>
          <w:color w:val="000000"/>
        </w:rPr>
      </w:pPr>
      <w:r w:rsidRPr="00844426">
        <w:rPr>
          <w:color w:val="000000"/>
        </w:rPr>
        <w:t>Podejmowanie działalności gospodarczej, w tym również firm branży meblo</w:t>
      </w:r>
      <w:r w:rsidR="00FE2882">
        <w:rPr>
          <w:color w:val="000000"/>
        </w:rPr>
        <w:t>wej, obuwniczej i</w:t>
      </w:r>
      <w:r w:rsidR="00383026">
        <w:rPr>
          <w:color w:val="000000"/>
        </w:rPr>
        <w:t> </w:t>
      </w:r>
      <w:r w:rsidR="00FE2882">
        <w:rPr>
          <w:color w:val="000000"/>
        </w:rPr>
        <w:t xml:space="preserve">spożywczej </w:t>
      </w:r>
      <w:r w:rsidRPr="00844426">
        <w:rPr>
          <w:color w:val="000000"/>
        </w:rPr>
        <w:t xml:space="preserve"> – 5</w:t>
      </w:r>
      <w:r w:rsidR="00FE2882">
        <w:rPr>
          <w:color w:val="000000"/>
        </w:rPr>
        <w:t xml:space="preserve"> naborów, </w:t>
      </w:r>
    </w:p>
    <w:p w14:paraId="70C422C6" w14:textId="3F38BFDD" w:rsidR="00844426" w:rsidRDefault="00844426" w:rsidP="00C23C00">
      <w:pPr>
        <w:pStyle w:val="Akapitzlist"/>
        <w:numPr>
          <w:ilvl w:val="0"/>
          <w:numId w:val="14"/>
        </w:numPr>
        <w:pBdr>
          <w:top w:val="nil"/>
          <w:left w:val="nil"/>
          <w:bottom w:val="nil"/>
          <w:right w:val="nil"/>
          <w:between w:val="nil"/>
        </w:pBdr>
        <w:spacing w:after="0" w:line="360" w:lineRule="auto"/>
        <w:jc w:val="both"/>
        <w:rPr>
          <w:color w:val="000000"/>
        </w:rPr>
      </w:pPr>
      <w:r w:rsidRPr="00CB1E34">
        <w:rPr>
          <w:color w:val="000000"/>
        </w:rPr>
        <w:t>Rozwój działalności gospodarczej w zakresie</w:t>
      </w:r>
      <w:r>
        <w:rPr>
          <w:color w:val="000000"/>
        </w:rPr>
        <w:t xml:space="preserve"> turystyki, w tym agroturystyki – 4</w:t>
      </w:r>
      <w:r w:rsidR="00FE2882">
        <w:rPr>
          <w:color w:val="000000"/>
        </w:rPr>
        <w:t xml:space="preserve"> naborów,</w:t>
      </w:r>
    </w:p>
    <w:p w14:paraId="3E67B0FA" w14:textId="7B52443D" w:rsidR="00FE2882" w:rsidRDefault="00FE2882" w:rsidP="00C23C00">
      <w:pPr>
        <w:pStyle w:val="Akapitzlist"/>
        <w:numPr>
          <w:ilvl w:val="0"/>
          <w:numId w:val="14"/>
        </w:numPr>
        <w:pBdr>
          <w:top w:val="nil"/>
          <w:left w:val="nil"/>
          <w:bottom w:val="nil"/>
          <w:right w:val="nil"/>
          <w:between w:val="nil"/>
        </w:pBdr>
        <w:spacing w:after="0" w:line="360" w:lineRule="auto"/>
        <w:jc w:val="both"/>
        <w:rPr>
          <w:color w:val="000000"/>
        </w:rPr>
      </w:pPr>
      <w:r w:rsidRPr="00844426">
        <w:rPr>
          <w:color w:val="000000"/>
        </w:rPr>
        <w:t>Podejmowani</w:t>
      </w:r>
      <w:r>
        <w:rPr>
          <w:color w:val="000000"/>
        </w:rPr>
        <w:t>e działalności gospodarczej –</w:t>
      </w:r>
      <w:r w:rsidRPr="00844426">
        <w:rPr>
          <w:color w:val="000000"/>
        </w:rPr>
        <w:t xml:space="preserve"> 3</w:t>
      </w:r>
      <w:r>
        <w:rPr>
          <w:color w:val="000000"/>
        </w:rPr>
        <w:t xml:space="preserve"> nabory,</w:t>
      </w:r>
    </w:p>
    <w:p w14:paraId="2AFD4E00" w14:textId="1E10DE95" w:rsidR="00FE2882" w:rsidRDefault="00FE2882" w:rsidP="00C23C00">
      <w:pPr>
        <w:pStyle w:val="Akapitzlist"/>
        <w:numPr>
          <w:ilvl w:val="0"/>
          <w:numId w:val="14"/>
        </w:numPr>
        <w:pBdr>
          <w:top w:val="nil"/>
          <w:left w:val="nil"/>
          <w:bottom w:val="nil"/>
          <w:right w:val="nil"/>
          <w:between w:val="nil"/>
        </w:pBdr>
        <w:spacing w:after="0" w:line="360" w:lineRule="auto"/>
        <w:jc w:val="both"/>
        <w:rPr>
          <w:color w:val="000000"/>
        </w:rPr>
      </w:pPr>
      <w:r w:rsidRPr="00C23225">
        <w:rPr>
          <w:color w:val="000000"/>
        </w:rPr>
        <w:t xml:space="preserve">Podejmowanie działalności gospodarczej w zakresie turystyki, w tym agroturystyki </w:t>
      </w:r>
      <w:r>
        <w:rPr>
          <w:color w:val="000000"/>
        </w:rPr>
        <w:t xml:space="preserve"> - 3 nabory, </w:t>
      </w:r>
    </w:p>
    <w:p w14:paraId="4775B71A" w14:textId="347BF207" w:rsidR="00FE2882" w:rsidRDefault="00FE2882" w:rsidP="00C23C00">
      <w:pPr>
        <w:pStyle w:val="Akapitzlist"/>
        <w:numPr>
          <w:ilvl w:val="0"/>
          <w:numId w:val="14"/>
        </w:numPr>
        <w:pBdr>
          <w:top w:val="nil"/>
          <w:left w:val="nil"/>
          <w:bottom w:val="nil"/>
          <w:right w:val="nil"/>
          <w:between w:val="nil"/>
        </w:pBdr>
        <w:spacing w:after="0" w:line="360" w:lineRule="auto"/>
        <w:jc w:val="both"/>
        <w:rPr>
          <w:color w:val="000000"/>
        </w:rPr>
      </w:pPr>
      <w:r w:rsidRPr="00C24642">
        <w:rPr>
          <w:color w:val="000000"/>
        </w:rPr>
        <w:t>„Moja pierwsza firma” – podniesienie wiedzy w zakresie podejmowania</w:t>
      </w:r>
      <w:r>
        <w:rPr>
          <w:color w:val="000000"/>
        </w:rPr>
        <w:t xml:space="preserve"> </w:t>
      </w:r>
      <w:r w:rsidRPr="0097640B">
        <w:rPr>
          <w:color w:val="000000"/>
        </w:rPr>
        <w:t xml:space="preserve">i prowadzenia własnej działalności gospodarczej z uwzględnieniem komponentu związanego z branżą turystyczną oraz </w:t>
      </w:r>
      <w:r w:rsidRPr="0097640B">
        <w:rPr>
          <w:color w:val="000000"/>
        </w:rPr>
        <w:lastRenderedPageBreak/>
        <w:t>rozwój  i  promocja klastrów meblowego,  obuwniczego  oraz  sp</w:t>
      </w:r>
      <w:r>
        <w:rPr>
          <w:color w:val="000000"/>
        </w:rPr>
        <w:t>ożywczej  inicjatywy klastrowej</w:t>
      </w:r>
      <w:r w:rsidRPr="0097640B">
        <w:rPr>
          <w:color w:val="000000"/>
        </w:rPr>
        <w:t xml:space="preserve"> (O</w:t>
      </w:r>
      <w:r>
        <w:rPr>
          <w:color w:val="000000"/>
        </w:rPr>
        <w:t>W</w:t>
      </w:r>
      <w:r w:rsidRPr="0097640B">
        <w:rPr>
          <w:color w:val="000000"/>
        </w:rPr>
        <w:t>)</w:t>
      </w:r>
      <w:r>
        <w:rPr>
          <w:color w:val="000000"/>
        </w:rPr>
        <w:t xml:space="preserve"> – 2 nabory. </w:t>
      </w:r>
    </w:p>
    <w:p w14:paraId="48174181" w14:textId="17BB8192" w:rsidR="00FE2882" w:rsidRDefault="00004477" w:rsidP="00FE2882">
      <w:pPr>
        <w:pStyle w:val="Akapitzlist"/>
        <w:pBdr>
          <w:top w:val="nil"/>
          <w:left w:val="nil"/>
          <w:bottom w:val="nil"/>
          <w:right w:val="nil"/>
          <w:between w:val="nil"/>
        </w:pBdr>
        <w:spacing w:after="0" w:line="360" w:lineRule="auto"/>
        <w:jc w:val="both"/>
        <w:rPr>
          <w:color w:val="000000"/>
        </w:rPr>
      </w:pPr>
      <w:r>
        <w:rPr>
          <w:color w:val="000000"/>
        </w:rPr>
        <w:t>Jeśli chodzi o pozostałe przedsięwzięcia, to liczba na</w:t>
      </w:r>
      <w:r w:rsidR="00196DFC">
        <w:rPr>
          <w:color w:val="000000"/>
        </w:rPr>
        <w:t>borów kształtowała się następująco</w:t>
      </w:r>
      <w:r>
        <w:rPr>
          <w:color w:val="000000"/>
        </w:rPr>
        <w:t xml:space="preserve">: </w:t>
      </w:r>
    </w:p>
    <w:p w14:paraId="3C3F3223" w14:textId="0F668E11" w:rsidR="00E572AE" w:rsidRDefault="00E572AE" w:rsidP="00C23C00">
      <w:pPr>
        <w:pStyle w:val="Akapitzlist"/>
        <w:numPr>
          <w:ilvl w:val="0"/>
          <w:numId w:val="14"/>
        </w:numPr>
        <w:pBdr>
          <w:top w:val="nil"/>
          <w:left w:val="nil"/>
          <w:bottom w:val="nil"/>
          <w:right w:val="nil"/>
          <w:between w:val="nil"/>
        </w:pBdr>
        <w:spacing w:after="0" w:line="360" w:lineRule="auto"/>
        <w:jc w:val="both"/>
        <w:rPr>
          <w:color w:val="000000"/>
        </w:rPr>
      </w:pPr>
      <w:r w:rsidRPr="00F95143">
        <w:rPr>
          <w:color w:val="000000"/>
        </w:rPr>
        <w:t>Organizacja warsztatów, szkoleń, konkursów oraz działań promocyjnych służących promocji turystyki i rekreacji wśród mieszkańców obszaru LGD (K)</w:t>
      </w:r>
      <w:r>
        <w:rPr>
          <w:color w:val="000000"/>
        </w:rPr>
        <w:t xml:space="preserve"> – 4</w:t>
      </w:r>
      <w:r w:rsidR="00196DFC">
        <w:rPr>
          <w:color w:val="000000"/>
        </w:rPr>
        <w:t xml:space="preserve"> nabory,</w:t>
      </w:r>
    </w:p>
    <w:p w14:paraId="23094337" w14:textId="4194DCA6" w:rsidR="00196DFC" w:rsidRDefault="00196DFC" w:rsidP="00C23C00">
      <w:pPr>
        <w:pStyle w:val="Akapitzlist"/>
        <w:numPr>
          <w:ilvl w:val="0"/>
          <w:numId w:val="14"/>
        </w:numPr>
        <w:pBdr>
          <w:top w:val="nil"/>
          <w:left w:val="nil"/>
          <w:bottom w:val="nil"/>
          <w:right w:val="nil"/>
          <w:between w:val="nil"/>
        </w:pBdr>
        <w:spacing w:after="0" w:line="360" w:lineRule="auto"/>
        <w:jc w:val="both"/>
        <w:rPr>
          <w:color w:val="000000"/>
        </w:rPr>
      </w:pPr>
      <w:r>
        <w:rPr>
          <w:color w:val="000000"/>
        </w:rPr>
        <w:t>po 3 nabory zrealizowano dla przedsięwzięć:</w:t>
      </w:r>
    </w:p>
    <w:p w14:paraId="09D224A0" w14:textId="49BA57AA" w:rsidR="00196DFC" w:rsidRDefault="00E572AE" w:rsidP="00C23C00">
      <w:pPr>
        <w:pStyle w:val="Akapitzlist"/>
        <w:numPr>
          <w:ilvl w:val="0"/>
          <w:numId w:val="15"/>
        </w:numPr>
        <w:pBdr>
          <w:top w:val="nil"/>
          <w:left w:val="nil"/>
          <w:bottom w:val="nil"/>
          <w:right w:val="nil"/>
          <w:between w:val="nil"/>
        </w:pBdr>
        <w:spacing w:after="0" w:line="360" w:lineRule="auto"/>
        <w:jc w:val="both"/>
        <w:rPr>
          <w:color w:val="000000"/>
        </w:rPr>
      </w:pPr>
      <w:r w:rsidRPr="00D36D10">
        <w:rPr>
          <w:color w:val="000000"/>
        </w:rPr>
        <w:t>Rozwój ogólnodostępnej infrastruktury rekreacyjno-turystycznej i kulturalnej przez samorządy terytorialne i NGO</w:t>
      </w:r>
      <w:r w:rsidR="00196DFC">
        <w:rPr>
          <w:color w:val="000000"/>
        </w:rPr>
        <w:t>,</w:t>
      </w:r>
    </w:p>
    <w:p w14:paraId="42C203C4" w14:textId="77777777" w:rsidR="00196DFC" w:rsidRDefault="00E572AE" w:rsidP="00C23C00">
      <w:pPr>
        <w:pStyle w:val="Akapitzlist"/>
        <w:numPr>
          <w:ilvl w:val="0"/>
          <w:numId w:val="15"/>
        </w:numPr>
        <w:pBdr>
          <w:top w:val="nil"/>
          <w:left w:val="nil"/>
          <w:bottom w:val="nil"/>
          <w:right w:val="nil"/>
          <w:between w:val="nil"/>
        </w:pBdr>
        <w:spacing w:after="0" w:line="360" w:lineRule="auto"/>
        <w:jc w:val="both"/>
        <w:rPr>
          <w:color w:val="000000"/>
        </w:rPr>
      </w:pPr>
      <w:r w:rsidRPr="00196DFC">
        <w:rPr>
          <w:color w:val="000000"/>
        </w:rPr>
        <w:t>Organizacja wydarzeń oraz działań promocyjnych związanych z zasobami i walorami przyrodniczo – kulturowymi obszaru LGD</w:t>
      </w:r>
      <w:r w:rsidR="00196DFC">
        <w:rPr>
          <w:color w:val="000000"/>
        </w:rPr>
        <w:t xml:space="preserve">, </w:t>
      </w:r>
    </w:p>
    <w:p w14:paraId="36B47DAF" w14:textId="77777777" w:rsidR="00196DFC" w:rsidRDefault="00E572AE" w:rsidP="00C23C00">
      <w:pPr>
        <w:pStyle w:val="Akapitzlist"/>
        <w:numPr>
          <w:ilvl w:val="0"/>
          <w:numId w:val="15"/>
        </w:numPr>
        <w:pBdr>
          <w:top w:val="nil"/>
          <w:left w:val="nil"/>
          <w:bottom w:val="nil"/>
          <w:right w:val="nil"/>
          <w:between w:val="nil"/>
        </w:pBdr>
        <w:spacing w:after="0" w:line="360" w:lineRule="auto"/>
        <w:jc w:val="both"/>
        <w:rPr>
          <w:color w:val="000000"/>
        </w:rPr>
      </w:pPr>
      <w:r w:rsidRPr="00196DFC">
        <w:rPr>
          <w:color w:val="000000"/>
        </w:rPr>
        <w:t xml:space="preserve">Modernizacja i renowacja </w:t>
      </w:r>
      <w:r w:rsidR="00196DFC">
        <w:rPr>
          <w:color w:val="000000"/>
        </w:rPr>
        <w:t xml:space="preserve">obiektów małej architektury (G), </w:t>
      </w:r>
    </w:p>
    <w:p w14:paraId="1B363A8E" w14:textId="71F98177" w:rsidR="00E572AE" w:rsidRPr="00196DFC" w:rsidRDefault="00E572AE" w:rsidP="00C23C00">
      <w:pPr>
        <w:pStyle w:val="Akapitzlist"/>
        <w:numPr>
          <w:ilvl w:val="0"/>
          <w:numId w:val="15"/>
        </w:numPr>
        <w:pBdr>
          <w:top w:val="nil"/>
          <w:left w:val="nil"/>
          <w:bottom w:val="nil"/>
          <w:right w:val="nil"/>
          <w:between w:val="nil"/>
        </w:pBdr>
        <w:spacing w:after="0" w:line="360" w:lineRule="auto"/>
        <w:jc w:val="both"/>
        <w:rPr>
          <w:color w:val="000000"/>
        </w:rPr>
      </w:pPr>
      <w:r w:rsidRPr="00196DFC">
        <w:rPr>
          <w:color w:val="000000"/>
        </w:rPr>
        <w:t>Tworzenie i rozwój ogólnodostępnej infrastruktury rekreacyjno-turys</w:t>
      </w:r>
      <w:r w:rsidR="00196DFC">
        <w:rPr>
          <w:color w:val="000000"/>
        </w:rPr>
        <w:t xml:space="preserve">tycznej poprzez "małe projekty" </w:t>
      </w:r>
      <w:r w:rsidRPr="00196DFC">
        <w:rPr>
          <w:color w:val="000000"/>
        </w:rPr>
        <w:t>(G)</w:t>
      </w:r>
      <w:r w:rsidR="00196DFC">
        <w:rPr>
          <w:color w:val="000000"/>
        </w:rPr>
        <w:t>,</w:t>
      </w:r>
    </w:p>
    <w:p w14:paraId="66024553" w14:textId="77777777" w:rsidR="00196DFC" w:rsidRDefault="00196DFC" w:rsidP="00C23C00">
      <w:pPr>
        <w:pStyle w:val="Akapitzlist"/>
        <w:numPr>
          <w:ilvl w:val="0"/>
          <w:numId w:val="14"/>
        </w:numPr>
        <w:pBdr>
          <w:top w:val="nil"/>
          <w:left w:val="nil"/>
          <w:bottom w:val="nil"/>
          <w:right w:val="nil"/>
          <w:between w:val="nil"/>
        </w:pBdr>
        <w:spacing w:after="0" w:line="360" w:lineRule="auto"/>
        <w:jc w:val="both"/>
        <w:rPr>
          <w:color w:val="000000"/>
        </w:rPr>
      </w:pPr>
      <w:r>
        <w:rPr>
          <w:color w:val="000000"/>
        </w:rPr>
        <w:t>po 2 nabory na przedsięwzięcia:</w:t>
      </w:r>
    </w:p>
    <w:p w14:paraId="712312D6" w14:textId="75FE7500" w:rsidR="00196DFC" w:rsidRDefault="00E572AE" w:rsidP="00C23C00">
      <w:pPr>
        <w:pStyle w:val="Akapitzlist"/>
        <w:numPr>
          <w:ilvl w:val="0"/>
          <w:numId w:val="16"/>
        </w:numPr>
        <w:pBdr>
          <w:top w:val="nil"/>
          <w:left w:val="nil"/>
          <w:bottom w:val="nil"/>
          <w:right w:val="nil"/>
          <w:between w:val="nil"/>
        </w:pBdr>
        <w:spacing w:after="0" w:line="360" w:lineRule="auto"/>
        <w:jc w:val="both"/>
        <w:rPr>
          <w:color w:val="000000"/>
        </w:rPr>
      </w:pPr>
      <w:r w:rsidRPr="00E76C9F">
        <w:rPr>
          <w:color w:val="000000"/>
        </w:rPr>
        <w:t>Rozwój ogólnodostępnej infrastruktury rekreacyjno-turystycznej przez organizacje</w:t>
      </w:r>
      <w:r w:rsidR="00383026">
        <w:rPr>
          <w:color w:val="000000"/>
        </w:rPr>
        <w:t> </w:t>
      </w:r>
      <w:r w:rsidRPr="00E76C9F">
        <w:rPr>
          <w:color w:val="000000"/>
        </w:rPr>
        <w:t>pozarządowe</w:t>
      </w:r>
      <w:r w:rsidR="00196DFC">
        <w:rPr>
          <w:color w:val="000000"/>
        </w:rPr>
        <w:t xml:space="preserve">, </w:t>
      </w:r>
    </w:p>
    <w:p w14:paraId="6ABA2686" w14:textId="77777777" w:rsidR="00196DFC" w:rsidRDefault="00E572AE" w:rsidP="00C23C00">
      <w:pPr>
        <w:pStyle w:val="Akapitzlist"/>
        <w:numPr>
          <w:ilvl w:val="0"/>
          <w:numId w:val="16"/>
        </w:numPr>
        <w:pBdr>
          <w:top w:val="nil"/>
          <w:left w:val="nil"/>
          <w:bottom w:val="nil"/>
          <w:right w:val="nil"/>
          <w:between w:val="nil"/>
        </w:pBdr>
        <w:spacing w:after="0" w:line="360" w:lineRule="auto"/>
        <w:jc w:val="both"/>
        <w:rPr>
          <w:color w:val="000000"/>
        </w:rPr>
      </w:pPr>
      <w:r w:rsidRPr="00196DFC">
        <w:rPr>
          <w:color w:val="000000"/>
        </w:rPr>
        <w:t>Rozwój ogólnodostępnej infrastruktury rekreacyjno-turystycznej</w:t>
      </w:r>
      <w:r w:rsidR="00196DFC">
        <w:rPr>
          <w:color w:val="000000"/>
        </w:rPr>
        <w:t xml:space="preserve">, </w:t>
      </w:r>
      <w:r w:rsidRPr="00196DFC">
        <w:rPr>
          <w:color w:val="000000"/>
        </w:rPr>
        <w:t xml:space="preserve">Zachowanie dziedzictwa kulinarnego poprzez </w:t>
      </w:r>
      <w:proofErr w:type="spellStart"/>
      <w:r w:rsidRPr="00196DFC">
        <w:rPr>
          <w:color w:val="000000"/>
        </w:rPr>
        <w:t>ngo</w:t>
      </w:r>
      <w:proofErr w:type="spellEnd"/>
      <w:r w:rsidR="00196DFC" w:rsidRPr="00196DFC">
        <w:rPr>
          <w:color w:val="000000"/>
        </w:rPr>
        <w:t xml:space="preserve"> </w:t>
      </w:r>
      <w:r w:rsidRPr="00196DFC">
        <w:rPr>
          <w:color w:val="000000"/>
        </w:rPr>
        <w:t>(G)</w:t>
      </w:r>
      <w:r w:rsidR="00196DFC">
        <w:rPr>
          <w:color w:val="000000"/>
        </w:rPr>
        <w:t xml:space="preserve">, </w:t>
      </w:r>
    </w:p>
    <w:p w14:paraId="5D8898CE" w14:textId="283DA21F" w:rsidR="00E572AE" w:rsidRPr="00196DFC" w:rsidRDefault="00E572AE" w:rsidP="00C23C00">
      <w:pPr>
        <w:pStyle w:val="Akapitzlist"/>
        <w:numPr>
          <w:ilvl w:val="0"/>
          <w:numId w:val="16"/>
        </w:numPr>
        <w:pBdr>
          <w:top w:val="nil"/>
          <w:left w:val="nil"/>
          <w:bottom w:val="nil"/>
          <w:right w:val="nil"/>
          <w:between w:val="nil"/>
        </w:pBdr>
        <w:spacing w:after="0" w:line="360" w:lineRule="auto"/>
        <w:jc w:val="both"/>
        <w:rPr>
          <w:color w:val="000000"/>
        </w:rPr>
      </w:pPr>
      <w:r w:rsidRPr="00196DFC">
        <w:rPr>
          <w:color w:val="000000"/>
        </w:rPr>
        <w:t>Działania na rzecz integracji międzypokoleniowej oraz integracji i akt</w:t>
      </w:r>
      <w:r w:rsidR="00196DFC">
        <w:rPr>
          <w:color w:val="000000"/>
        </w:rPr>
        <w:t>ywizacji osób</w:t>
      </w:r>
      <w:r w:rsidR="00383026">
        <w:rPr>
          <w:color w:val="000000"/>
        </w:rPr>
        <w:t> </w:t>
      </w:r>
      <w:r w:rsidR="00196DFC">
        <w:rPr>
          <w:color w:val="000000"/>
        </w:rPr>
        <w:t>niepełnosprawnych</w:t>
      </w:r>
      <w:r w:rsidRPr="00196DFC">
        <w:rPr>
          <w:color w:val="000000"/>
        </w:rPr>
        <w:t xml:space="preserve"> (G)</w:t>
      </w:r>
      <w:r w:rsidR="00196DFC">
        <w:rPr>
          <w:color w:val="000000"/>
        </w:rPr>
        <w:t>,</w:t>
      </w:r>
    </w:p>
    <w:p w14:paraId="55699D2E" w14:textId="26957B53" w:rsidR="00E572AE" w:rsidRDefault="00E572AE" w:rsidP="00C23C00">
      <w:pPr>
        <w:pStyle w:val="Akapitzlist"/>
        <w:numPr>
          <w:ilvl w:val="0"/>
          <w:numId w:val="14"/>
        </w:numPr>
        <w:pBdr>
          <w:top w:val="nil"/>
          <w:left w:val="nil"/>
          <w:bottom w:val="nil"/>
          <w:right w:val="nil"/>
          <w:between w:val="nil"/>
        </w:pBdr>
        <w:spacing w:after="0" w:line="360" w:lineRule="auto"/>
        <w:jc w:val="both"/>
        <w:rPr>
          <w:color w:val="000000"/>
        </w:rPr>
      </w:pPr>
      <w:r w:rsidRPr="00196DFC">
        <w:rPr>
          <w:color w:val="000000"/>
        </w:rPr>
        <w:t>po jednym</w:t>
      </w:r>
      <w:r w:rsidR="00196DFC">
        <w:rPr>
          <w:color w:val="000000"/>
        </w:rPr>
        <w:t xml:space="preserve"> naborze</w:t>
      </w:r>
      <w:r w:rsidRPr="00196DFC">
        <w:rPr>
          <w:color w:val="000000"/>
        </w:rPr>
        <w:t>:</w:t>
      </w:r>
    </w:p>
    <w:p w14:paraId="4FA8DB52" w14:textId="5D9988F0" w:rsidR="00196DFC" w:rsidRPr="00CB5DB6" w:rsidRDefault="00196DFC" w:rsidP="00C23C00">
      <w:pPr>
        <w:pStyle w:val="Akapitzlist"/>
        <w:numPr>
          <w:ilvl w:val="0"/>
          <w:numId w:val="17"/>
        </w:numPr>
        <w:pBdr>
          <w:top w:val="nil"/>
          <w:left w:val="nil"/>
          <w:bottom w:val="nil"/>
          <w:right w:val="nil"/>
          <w:between w:val="nil"/>
        </w:pBdr>
        <w:spacing w:after="0" w:line="360" w:lineRule="auto"/>
        <w:jc w:val="both"/>
        <w:rPr>
          <w:rFonts w:asciiTheme="minorHAnsi" w:hAnsiTheme="minorHAnsi"/>
          <w:color w:val="000000"/>
        </w:rPr>
      </w:pPr>
      <w:r w:rsidRPr="00CB5DB6">
        <w:rPr>
          <w:rFonts w:asciiTheme="minorHAnsi" w:eastAsia="Times New Roman" w:hAnsiTheme="minorHAnsi" w:cs="Times New Roman"/>
          <w:color w:val="000000"/>
        </w:rPr>
        <w:t xml:space="preserve">Utworzenie Inkubatora przetwórstwa lokalnego, </w:t>
      </w:r>
    </w:p>
    <w:p w14:paraId="4832BD6B" w14:textId="7C6FD837" w:rsidR="00196DFC" w:rsidRPr="00CB5DB6" w:rsidRDefault="00196DFC" w:rsidP="00C23C00">
      <w:pPr>
        <w:pStyle w:val="Akapitzlist"/>
        <w:numPr>
          <w:ilvl w:val="0"/>
          <w:numId w:val="17"/>
        </w:numPr>
        <w:pBdr>
          <w:top w:val="nil"/>
          <w:left w:val="nil"/>
          <w:bottom w:val="nil"/>
          <w:right w:val="nil"/>
          <w:between w:val="nil"/>
        </w:pBdr>
        <w:spacing w:after="0" w:line="360" w:lineRule="auto"/>
        <w:jc w:val="both"/>
        <w:rPr>
          <w:rFonts w:asciiTheme="minorHAnsi" w:hAnsiTheme="minorHAnsi"/>
          <w:color w:val="000000"/>
        </w:rPr>
      </w:pPr>
      <w:r w:rsidRPr="00CB5DB6">
        <w:rPr>
          <w:rFonts w:asciiTheme="minorHAnsi" w:eastAsia="Times New Roman" w:hAnsiTheme="minorHAnsi" w:cs="Times New Roman"/>
          <w:color w:val="000000"/>
        </w:rPr>
        <w:t>Działania na rzecz ochrony i zachowania walorów dziedzictwa przyrodniczego i</w:t>
      </w:r>
      <w:r w:rsidR="00383026">
        <w:rPr>
          <w:rFonts w:asciiTheme="minorHAnsi" w:eastAsia="Times New Roman" w:hAnsiTheme="minorHAnsi" w:cs="Times New Roman"/>
          <w:color w:val="000000"/>
        </w:rPr>
        <w:t> </w:t>
      </w:r>
      <w:r w:rsidRPr="00CB5DB6">
        <w:rPr>
          <w:rFonts w:asciiTheme="minorHAnsi" w:eastAsia="Times New Roman" w:hAnsiTheme="minorHAnsi" w:cs="Times New Roman"/>
          <w:color w:val="000000"/>
        </w:rPr>
        <w:t xml:space="preserve">kulturowego przez organizacje pozarządowe (G), </w:t>
      </w:r>
    </w:p>
    <w:p w14:paraId="6D62DD0A" w14:textId="611C8C3A" w:rsidR="00196DFC" w:rsidRPr="00CB5DB6" w:rsidRDefault="00196DFC" w:rsidP="00C23C00">
      <w:pPr>
        <w:pStyle w:val="Akapitzlist"/>
        <w:numPr>
          <w:ilvl w:val="0"/>
          <w:numId w:val="17"/>
        </w:numPr>
        <w:pBdr>
          <w:top w:val="nil"/>
          <w:left w:val="nil"/>
          <w:bottom w:val="nil"/>
          <w:right w:val="nil"/>
          <w:between w:val="nil"/>
        </w:pBdr>
        <w:spacing w:after="0" w:line="360" w:lineRule="auto"/>
        <w:jc w:val="both"/>
        <w:rPr>
          <w:rFonts w:asciiTheme="minorHAnsi" w:hAnsiTheme="minorHAnsi"/>
          <w:color w:val="000000"/>
        </w:rPr>
      </w:pPr>
      <w:r w:rsidRPr="00CB5DB6">
        <w:rPr>
          <w:rFonts w:asciiTheme="minorHAnsi" w:eastAsia="Times New Roman" w:hAnsiTheme="minorHAnsi" w:cs="Times New Roman"/>
          <w:color w:val="000000"/>
        </w:rPr>
        <w:t xml:space="preserve">Podniesienie świadomości ekologicznej szczególnie w zakresie innowacyjnych form ochrony środowiska i przeciw. zmianom klimatu oraz działania związane z tworzeniem wizerunku miejsc cennych dla mieszkańców LGD (O), </w:t>
      </w:r>
    </w:p>
    <w:p w14:paraId="25F91EBA" w14:textId="5EB0567B" w:rsidR="00196DFC" w:rsidRPr="00CB5DB6" w:rsidRDefault="00196DFC" w:rsidP="00C23C00">
      <w:pPr>
        <w:pStyle w:val="Akapitzlist"/>
        <w:numPr>
          <w:ilvl w:val="0"/>
          <w:numId w:val="17"/>
        </w:numPr>
        <w:pBdr>
          <w:top w:val="nil"/>
          <w:left w:val="nil"/>
          <w:bottom w:val="nil"/>
          <w:right w:val="nil"/>
          <w:between w:val="nil"/>
        </w:pBdr>
        <w:spacing w:after="0" w:line="360" w:lineRule="auto"/>
        <w:jc w:val="both"/>
        <w:rPr>
          <w:rFonts w:asciiTheme="minorHAnsi" w:hAnsiTheme="minorHAnsi"/>
          <w:color w:val="000000"/>
        </w:rPr>
      </w:pPr>
      <w:r w:rsidRPr="00CB5DB6">
        <w:rPr>
          <w:rFonts w:asciiTheme="minorHAnsi" w:eastAsia="Times New Roman" w:hAnsiTheme="minorHAnsi" w:cs="Times New Roman"/>
          <w:color w:val="000000"/>
        </w:rPr>
        <w:t>Promocja gospodarcza obszaru LSR (O).</w:t>
      </w:r>
    </w:p>
    <w:p w14:paraId="10154283" w14:textId="7EFF6AFA" w:rsidR="00E572AE" w:rsidRDefault="00777489" w:rsidP="00582825">
      <w:pPr>
        <w:pBdr>
          <w:top w:val="nil"/>
          <w:left w:val="nil"/>
          <w:bottom w:val="nil"/>
          <w:right w:val="nil"/>
          <w:between w:val="nil"/>
        </w:pBdr>
        <w:spacing w:after="0" w:line="360" w:lineRule="auto"/>
        <w:ind w:firstLine="720"/>
        <w:jc w:val="both"/>
        <w:rPr>
          <w:color w:val="000000"/>
        </w:rPr>
      </w:pPr>
      <w:r>
        <w:rPr>
          <w:color w:val="000000"/>
        </w:rPr>
        <w:t>W ramach</w:t>
      </w:r>
      <w:r w:rsidR="00991EB1">
        <w:rPr>
          <w:color w:val="000000"/>
        </w:rPr>
        <w:t xml:space="preserve"> zrealizowanych naborów wpłynęły</w:t>
      </w:r>
      <w:r>
        <w:rPr>
          <w:color w:val="000000"/>
        </w:rPr>
        <w:t xml:space="preserve"> </w:t>
      </w:r>
      <w:r w:rsidR="00582825">
        <w:rPr>
          <w:color w:val="000000"/>
        </w:rPr>
        <w:t>154 wnioski, a których wybrano do dofinansowania 122 wnioski i podpisano 74 umowy. Złożono 12 protestów, z czego najwięcej – po 3</w:t>
      </w:r>
      <w:r w:rsidR="00383026">
        <w:rPr>
          <w:color w:val="000000"/>
        </w:rPr>
        <w:t> </w:t>
      </w:r>
      <w:r w:rsidR="00582825">
        <w:rPr>
          <w:color w:val="000000"/>
        </w:rPr>
        <w:t>protesty złożono na nabory w ramach przedsięwzięć: podejmowanie działalności gospodarczej i</w:t>
      </w:r>
      <w:r w:rsidR="00383026">
        <w:rPr>
          <w:color w:val="000000"/>
        </w:rPr>
        <w:t> </w:t>
      </w:r>
      <w:r w:rsidR="00582825">
        <w:rPr>
          <w:color w:val="000000"/>
        </w:rPr>
        <w:t>r</w:t>
      </w:r>
      <w:r w:rsidR="00582825" w:rsidRPr="00582825">
        <w:rPr>
          <w:color w:val="000000"/>
        </w:rPr>
        <w:t>ozwój działalności gospodarczej, w tym również firm branży meblowej, obuwniczej i spożywczej</w:t>
      </w:r>
      <w:r w:rsidR="00582825">
        <w:rPr>
          <w:color w:val="000000"/>
        </w:rPr>
        <w:t xml:space="preserve"> oraz 2 protesty na nabór dotyczący</w:t>
      </w:r>
      <w:r w:rsidR="00582825">
        <w:rPr>
          <w:b/>
          <w:color w:val="000000"/>
        </w:rPr>
        <w:t xml:space="preserve"> </w:t>
      </w:r>
      <w:r w:rsidR="00582825">
        <w:rPr>
          <w:color w:val="000000"/>
        </w:rPr>
        <w:t>p</w:t>
      </w:r>
      <w:r w:rsidR="00582825" w:rsidRPr="00582825">
        <w:rPr>
          <w:color w:val="000000"/>
        </w:rPr>
        <w:t>odejmowania działalności gospodarczej, w tym również firm branży meblowej, obuwniczej i spożywczej.</w:t>
      </w:r>
      <w:r w:rsidR="00582825">
        <w:rPr>
          <w:color w:val="000000"/>
        </w:rPr>
        <w:t xml:space="preserve"> Po jednym proteście złożono na przedsięwzięcia:</w:t>
      </w:r>
    </w:p>
    <w:p w14:paraId="4B0CED66" w14:textId="6C1BC092" w:rsidR="00582825" w:rsidRPr="00582825" w:rsidRDefault="00582825" w:rsidP="00C23C00">
      <w:pPr>
        <w:pStyle w:val="Akapitzlist"/>
        <w:numPr>
          <w:ilvl w:val="0"/>
          <w:numId w:val="18"/>
        </w:numPr>
        <w:pBdr>
          <w:top w:val="nil"/>
          <w:left w:val="nil"/>
          <w:bottom w:val="nil"/>
          <w:right w:val="nil"/>
          <w:between w:val="nil"/>
        </w:pBdr>
        <w:spacing w:after="0" w:line="360" w:lineRule="auto"/>
        <w:jc w:val="both"/>
        <w:rPr>
          <w:color w:val="000000"/>
        </w:rPr>
      </w:pPr>
      <w:r>
        <w:rPr>
          <w:color w:val="000000"/>
        </w:rPr>
        <w:lastRenderedPageBreak/>
        <w:t>r</w:t>
      </w:r>
      <w:r w:rsidRPr="00582825">
        <w:rPr>
          <w:color w:val="000000"/>
        </w:rPr>
        <w:t>ozwój działalności gospodarczej w zakresie turystyki, w tym agroturystyki,</w:t>
      </w:r>
    </w:p>
    <w:p w14:paraId="650AF15F" w14:textId="552D0BB4" w:rsidR="00582825" w:rsidRPr="00582825" w:rsidRDefault="00582825" w:rsidP="00C23C00">
      <w:pPr>
        <w:pStyle w:val="Akapitzlist"/>
        <w:numPr>
          <w:ilvl w:val="0"/>
          <w:numId w:val="18"/>
        </w:numPr>
        <w:pBdr>
          <w:top w:val="nil"/>
          <w:left w:val="nil"/>
          <w:bottom w:val="nil"/>
          <w:right w:val="nil"/>
          <w:between w:val="nil"/>
        </w:pBdr>
        <w:spacing w:after="0" w:line="360" w:lineRule="auto"/>
        <w:jc w:val="both"/>
        <w:rPr>
          <w:color w:val="000000"/>
        </w:rPr>
      </w:pPr>
      <w:r>
        <w:rPr>
          <w:color w:val="000000"/>
        </w:rPr>
        <w:t>p</w:t>
      </w:r>
      <w:r w:rsidRPr="00582825">
        <w:rPr>
          <w:color w:val="000000"/>
        </w:rPr>
        <w:t>odejmowanie działalności gospodarczej, w tym również firm branży meblowej, obuwniczej i</w:t>
      </w:r>
      <w:r w:rsidR="00383026">
        <w:rPr>
          <w:color w:val="000000"/>
        </w:rPr>
        <w:t> </w:t>
      </w:r>
      <w:r w:rsidRPr="00582825">
        <w:rPr>
          <w:color w:val="000000"/>
        </w:rPr>
        <w:t>spożywczej,</w:t>
      </w:r>
    </w:p>
    <w:p w14:paraId="3AC665F2" w14:textId="77689068" w:rsidR="00582825" w:rsidRPr="00582825" w:rsidRDefault="00582825" w:rsidP="00C23C00">
      <w:pPr>
        <w:pStyle w:val="Akapitzlist"/>
        <w:numPr>
          <w:ilvl w:val="0"/>
          <w:numId w:val="18"/>
        </w:numPr>
        <w:pBdr>
          <w:top w:val="nil"/>
          <w:left w:val="nil"/>
          <w:bottom w:val="nil"/>
          <w:right w:val="nil"/>
          <w:between w:val="nil"/>
        </w:pBdr>
        <w:spacing w:after="0" w:line="360" w:lineRule="auto"/>
        <w:jc w:val="both"/>
        <w:rPr>
          <w:color w:val="000000"/>
        </w:rPr>
      </w:pPr>
      <w:r>
        <w:rPr>
          <w:color w:val="000000"/>
        </w:rPr>
        <w:t>r</w:t>
      </w:r>
      <w:r w:rsidRPr="00582825">
        <w:rPr>
          <w:color w:val="000000"/>
        </w:rPr>
        <w:t>ozwój ogólnodostępnej infrastruktury rekreacyjno-turystycznej i kulturalnej przez samorządy terytorialne i NGO,</w:t>
      </w:r>
    </w:p>
    <w:p w14:paraId="14D71A62" w14:textId="1524916B" w:rsidR="00582825" w:rsidRPr="00582825" w:rsidRDefault="00582825" w:rsidP="00C23C00">
      <w:pPr>
        <w:pStyle w:val="Akapitzlist"/>
        <w:numPr>
          <w:ilvl w:val="0"/>
          <w:numId w:val="18"/>
        </w:numPr>
        <w:pBdr>
          <w:top w:val="nil"/>
          <w:left w:val="nil"/>
          <w:bottom w:val="nil"/>
          <w:right w:val="nil"/>
          <w:between w:val="nil"/>
        </w:pBdr>
        <w:spacing w:after="0" w:line="360" w:lineRule="auto"/>
        <w:jc w:val="both"/>
        <w:rPr>
          <w:color w:val="000000"/>
        </w:rPr>
      </w:pPr>
      <w:r>
        <w:rPr>
          <w:color w:val="000000"/>
        </w:rPr>
        <w:t>p</w:t>
      </w:r>
      <w:r w:rsidRPr="00582825">
        <w:rPr>
          <w:color w:val="000000"/>
        </w:rPr>
        <w:t>odejmowanie działalności gospodarczej w zakresie turystyki, w tym agroturystyki.</w:t>
      </w:r>
    </w:p>
    <w:p w14:paraId="474C499D" w14:textId="1CA9087A" w:rsidR="00844426" w:rsidRPr="00AE1EF1" w:rsidRDefault="003C242D" w:rsidP="00844426">
      <w:pPr>
        <w:pBdr>
          <w:top w:val="nil"/>
          <w:left w:val="nil"/>
          <w:bottom w:val="nil"/>
          <w:right w:val="nil"/>
          <w:between w:val="nil"/>
        </w:pBdr>
        <w:spacing w:after="0" w:line="360" w:lineRule="auto"/>
        <w:jc w:val="both"/>
      </w:pPr>
      <w:r>
        <w:t xml:space="preserve">Warto zaznaczyć, że żaden protest nie został uznany za zasadny. </w:t>
      </w:r>
    </w:p>
    <w:p w14:paraId="289A0837" w14:textId="3C97A25A" w:rsidR="004B153D" w:rsidRDefault="004B153D" w:rsidP="001C25FE">
      <w:pPr>
        <w:spacing w:after="0" w:line="360" w:lineRule="auto"/>
        <w:ind w:firstLine="720"/>
        <w:jc w:val="both"/>
      </w:pPr>
      <w:r>
        <w:t>Jak podkreślają pracownicy biura LGD, zainteresowanie naborami jest duże, szczególnie osób fizycznych, które dzięki dofinansowaniu mogą otworzyć działalność gospodarczą. We wrześniu zostanie ogłoszony kolejny nabór, na którego uruchomienie już czekają beneficjanci, którzy w</w:t>
      </w:r>
      <w:r w:rsidR="00383026">
        <w:t> </w:t>
      </w:r>
      <w:r>
        <w:t xml:space="preserve">poprzednich naborach nie uzyskali dofinansowania w związku z wykorzystanym limitem środków. Ponadto są również osoby, które nie brały udziału w dotychczasowych naborach i aktualnie przygotowują wnioski, aby złożyć je we wrześniowej edycji. </w:t>
      </w:r>
    </w:p>
    <w:p w14:paraId="07AE601F" w14:textId="0A58D7FB" w:rsidR="00C43C46" w:rsidRDefault="004B153D" w:rsidP="009D3A90">
      <w:pPr>
        <w:spacing w:after="0" w:line="360" w:lineRule="auto"/>
        <w:ind w:firstLine="720"/>
        <w:jc w:val="both"/>
      </w:pPr>
      <w:r>
        <w:t>W odniesieniu do harmonogramu naborów zespół podkreślał, że był aktualizowany głównie ze względu na sytuacje losowe powodujące rezygnację beneficjentów z dofinansowania oraz oszczędności wynikające z kursu euro</w:t>
      </w:r>
      <w:r w:rsidR="001C25FE">
        <w:t xml:space="preserve"> i konieczności przesunięcia tych środków na planowane do ogłoszenia nabory. Zdarzały się również sytuacje braku zgłoszeń na nabory – sytuacja kilkakrotnie wystąpiła w przedsięwzięciu dotyczącym rozwoju działalności gospodarczej, w ramach którego stosunkowo niewysoka kwota dofinansowania i konieczność powstania nowego miejsca pracy, którego utrzymanie w pandemii jest trudne zniechęciły przedsiębiorców do zgłoszeń w 2019 i 2020 r</w:t>
      </w:r>
      <w:r w:rsidR="00383026">
        <w:t>oku</w:t>
      </w:r>
      <w:r w:rsidR="001C25FE">
        <w:t xml:space="preserve">. Wynikające z tego oszczędności zostały przesunięte na rozpoczęcie działalności gospodarczej, co zapewni ich wykorzystanie. Jeśli chodzi o branże wspierane w ramach prowadzonych naborów, to zespół podkreśla zróżnicowanie wskazując m. in. na branżę biurową, projektową czy turystyczną.   </w:t>
      </w:r>
    </w:p>
    <w:p w14:paraId="5B446B93" w14:textId="0D13D753" w:rsidR="004B0B3E" w:rsidRDefault="009D3A90" w:rsidP="004B0B3E">
      <w:pPr>
        <w:spacing w:after="0" w:line="360" w:lineRule="auto"/>
        <w:ind w:firstLine="720"/>
        <w:jc w:val="both"/>
      </w:pPr>
      <w:r>
        <w:t xml:space="preserve">Z perspektywy powodzenia prowadzonych naborów, bardzo istotny jest sposób docierania do społeczności lokalnej z informacją o ich uruchamianiu. Dobrze przeprowadzona kampania informacyjna, wykorzystująca wiele kanałów docierania do potencjalnych wnioskodawców może znacząco przełożyć się na zainteresowanie poszczególnymi przedsięwzięciami, a tym samym na dużą liczbę złożonych wniosków. Źródła, z jakich wnioskodawcy powzięli informację o realizowanych naborach przestawia poniższy wykres. </w:t>
      </w:r>
    </w:p>
    <w:p w14:paraId="14A37A3E" w14:textId="5E954941" w:rsidR="004B0B3E" w:rsidRDefault="00383026" w:rsidP="00383026">
      <w:r>
        <w:br w:type="page"/>
      </w:r>
    </w:p>
    <w:p w14:paraId="7A1D131F" w14:textId="40EC0282" w:rsidR="002E0BEB" w:rsidRPr="002E0BEB" w:rsidRDefault="002E0BEB" w:rsidP="002E0BEB">
      <w:pPr>
        <w:pStyle w:val="Legenda"/>
      </w:pPr>
      <w:bookmarkStart w:id="27" w:name="_Toc86408079"/>
      <w:r>
        <w:lastRenderedPageBreak/>
        <w:t xml:space="preserve">Wykres </w:t>
      </w:r>
      <w:r w:rsidR="00EF08F4">
        <w:fldChar w:fldCharType="begin"/>
      </w:r>
      <w:r w:rsidR="00EF08F4">
        <w:instrText xml:space="preserve"> SEQ Wykres \* ARA</w:instrText>
      </w:r>
      <w:r w:rsidR="00EF08F4">
        <w:instrText xml:space="preserve">BIC </w:instrText>
      </w:r>
      <w:r w:rsidR="00EF08F4">
        <w:fldChar w:fldCharType="separate"/>
      </w:r>
      <w:r w:rsidR="003404CE">
        <w:rPr>
          <w:noProof/>
        </w:rPr>
        <w:t>6</w:t>
      </w:r>
      <w:r w:rsidR="00EF08F4">
        <w:rPr>
          <w:noProof/>
        </w:rPr>
        <w:fldChar w:fldCharType="end"/>
      </w:r>
      <w:r>
        <w:t xml:space="preserve">. </w:t>
      </w:r>
      <w:r w:rsidRPr="0072103D">
        <w:t>Źródła informacji o naborach wniosków</w:t>
      </w:r>
      <w:r>
        <w:t>.</w:t>
      </w:r>
      <w:bookmarkEnd w:id="27"/>
    </w:p>
    <w:p w14:paraId="1378801F" w14:textId="0A4EFC3E" w:rsidR="00CC210D" w:rsidRDefault="00CC210D" w:rsidP="007714DB">
      <w:pPr>
        <w:spacing w:after="0" w:line="240" w:lineRule="auto"/>
        <w:jc w:val="both"/>
        <w:rPr>
          <w:rFonts w:eastAsia="Times New Roman" w:cs="Times New Roman"/>
          <w:bCs/>
          <w:color w:val="000000"/>
        </w:rPr>
      </w:pPr>
      <w:r>
        <w:rPr>
          <w:noProof/>
        </w:rPr>
        <w:drawing>
          <wp:inline distT="0" distB="0" distL="0" distR="0" wp14:anchorId="132F94A4" wp14:editId="7E6FD3CA">
            <wp:extent cx="5760720" cy="3986448"/>
            <wp:effectExtent l="0" t="0" r="30480" b="27305"/>
            <wp:docPr id="4" name="Wykres 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B9B8EEF-20F2-4EAD-BE92-9D37155B73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359243C8" w14:textId="1FB521A0" w:rsidR="00C43C46" w:rsidRDefault="005E2818" w:rsidP="00C62C24">
      <w:pPr>
        <w:spacing w:after="0" w:line="360" w:lineRule="auto"/>
        <w:jc w:val="both"/>
        <w:rPr>
          <w:rFonts w:eastAsia="Times New Roman" w:cs="Times New Roman"/>
          <w:bCs/>
          <w:color w:val="000000"/>
          <w:sz w:val="16"/>
          <w:szCs w:val="16"/>
        </w:rPr>
      </w:pPr>
      <w:r w:rsidRPr="005E2818">
        <w:rPr>
          <w:rFonts w:eastAsia="Times New Roman" w:cs="Times New Roman"/>
          <w:bCs/>
          <w:color w:val="000000"/>
          <w:sz w:val="16"/>
          <w:szCs w:val="16"/>
        </w:rPr>
        <w:t>Źródło: Badania własne</w:t>
      </w:r>
    </w:p>
    <w:p w14:paraId="02D7C55B" w14:textId="77777777" w:rsidR="00C62C24" w:rsidRPr="00C62C24" w:rsidRDefault="00C62C24" w:rsidP="00C62C24">
      <w:pPr>
        <w:spacing w:after="0" w:line="360" w:lineRule="auto"/>
        <w:jc w:val="both"/>
        <w:rPr>
          <w:rFonts w:eastAsia="Times New Roman" w:cs="Times New Roman"/>
          <w:bCs/>
          <w:color w:val="000000"/>
          <w:sz w:val="16"/>
          <w:szCs w:val="16"/>
        </w:rPr>
      </w:pPr>
    </w:p>
    <w:p w14:paraId="226339F3" w14:textId="405F22B7" w:rsidR="004B0B3E" w:rsidRDefault="005E2818" w:rsidP="005E2818">
      <w:pPr>
        <w:spacing w:line="360" w:lineRule="auto"/>
        <w:ind w:firstLine="720"/>
        <w:jc w:val="both"/>
      </w:pPr>
      <w:r w:rsidRPr="005E2818">
        <w:t xml:space="preserve">Jak wynika z powyższego wykresu, </w:t>
      </w:r>
      <w:r>
        <w:t xml:space="preserve">wnioskodawcy uczestniczący w badaniu najczęściej pozyskiwali informacje o naborach wniosków poprzez odwiedziny strony internetowej LGD – 25 osób, udział w spotkaniach </w:t>
      </w:r>
      <w:proofErr w:type="spellStart"/>
      <w:r>
        <w:t>informacyjno</w:t>
      </w:r>
      <w:proofErr w:type="spellEnd"/>
      <w:r>
        <w:t xml:space="preserve"> – konsultacyjnych organizowanych przez LGD – 23 osoby oraz poprzez lekturę publikacji i materiałów promocyjnych wydawanych przez LGD – 17 osób. Najrzadziej źródłem informacji o realizowanych naborach były dla wnioskodawców:</w:t>
      </w:r>
      <w:r w:rsidR="00564C3C">
        <w:t xml:space="preserve"> publikacje w prasi</w:t>
      </w:r>
      <w:r>
        <w:t>e – 3</w:t>
      </w:r>
      <w:r w:rsidR="00383026">
        <w:t> </w:t>
      </w:r>
      <w:r>
        <w:t xml:space="preserve">uczestników badania oraz tablice informacyjne, billboardy i plakaty -8 wskazań.  </w:t>
      </w:r>
    </w:p>
    <w:p w14:paraId="59CACB23" w14:textId="77777777" w:rsidR="004B0B3E" w:rsidRDefault="004B0B3E">
      <w:r>
        <w:br w:type="page"/>
      </w:r>
    </w:p>
    <w:p w14:paraId="73B50D2C" w14:textId="629541FE" w:rsidR="002E0BEB" w:rsidRPr="002E0BEB" w:rsidRDefault="002E0BEB" w:rsidP="002E0BEB">
      <w:pPr>
        <w:pStyle w:val="Legenda"/>
      </w:pPr>
      <w:bookmarkStart w:id="28" w:name="_Toc86408080"/>
      <w:r>
        <w:lastRenderedPageBreak/>
        <w:t xml:space="preserve">Wykres </w:t>
      </w:r>
      <w:r w:rsidR="00EF08F4">
        <w:fldChar w:fldCharType="begin"/>
      </w:r>
      <w:r w:rsidR="00EF08F4">
        <w:instrText xml:space="preserve"> SEQ Wykres \* ARABIC </w:instrText>
      </w:r>
      <w:r w:rsidR="00EF08F4">
        <w:fldChar w:fldCharType="separate"/>
      </w:r>
      <w:r w:rsidR="003404CE">
        <w:rPr>
          <w:noProof/>
        </w:rPr>
        <w:t>7</w:t>
      </w:r>
      <w:r w:rsidR="00EF08F4">
        <w:rPr>
          <w:noProof/>
        </w:rPr>
        <w:fldChar w:fldCharType="end"/>
      </w:r>
      <w:r>
        <w:t xml:space="preserve">. </w:t>
      </w:r>
      <w:r w:rsidRPr="00C70FE7">
        <w:t>Czy LGD w wystarczającym stopniu informowała o możliwości pozyskania środków?</w:t>
      </w:r>
      <w:bookmarkEnd w:id="28"/>
    </w:p>
    <w:p w14:paraId="2323438D" w14:textId="6A6C814D" w:rsidR="00564C3C" w:rsidRDefault="00564C3C" w:rsidP="007714DB">
      <w:pPr>
        <w:spacing w:after="0" w:line="240" w:lineRule="auto"/>
        <w:jc w:val="both"/>
      </w:pPr>
      <w:r>
        <w:rPr>
          <w:noProof/>
        </w:rPr>
        <w:drawing>
          <wp:inline distT="0" distB="0" distL="0" distR="0" wp14:anchorId="1D92A815" wp14:editId="6D76D40D">
            <wp:extent cx="5760720" cy="2258695"/>
            <wp:effectExtent l="0" t="0" r="30480" b="27305"/>
            <wp:docPr id="6" name="Wykres 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A02FACB-0516-4578-8769-F59B89351B9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63F28887" w14:textId="53DFEDBB" w:rsidR="007714DB" w:rsidRDefault="007714DB" w:rsidP="007714DB">
      <w:pPr>
        <w:spacing w:after="0" w:line="360" w:lineRule="auto"/>
        <w:jc w:val="both"/>
        <w:rPr>
          <w:rFonts w:eastAsia="Times New Roman" w:cs="Times New Roman"/>
          <w:bCs/>
          <w:color w:val="000000"/>
          <w:sz w:val="16"/>
          <w:szCs w:val="16"/>
        </w:rPr>
      </w:pPr>
      <w:r w:rsidRPr="005E2818">
        <w:rPr>
          <w:rFonts w:eastAsia="Times New Roman" w:cs="Times New Roman"/>
          <w:bCs/>
          <w:color w:val="000000"/>
          <w:sz w:val="16"/>
          <w:szCs w:val="16"/>
        </w:rPr>
        <w:t>Źródło: Badania własne</w:t>
      </w:r>
    </w:p>
    <w:p w14:paraId="50B00DFA" w14:textId="77777777" w:rsidR="004B0B3E" w:rsidRDefault="004B0B3E" w:rsidP="007714DB">
      <w:pPr>
        <w:spacing w:after="0" w:line="360" w:lineRule="auto"/>
        <w:jc w:val="both"/>
        <w:rPr>
          <w:rFonts w:eastAsia="Times New Roman" w:cs="Times New Roman"/>
          <w:bCs/>
          <w:color w:val="000000"/>
          <w:sz w:val="16"/>
          <w:szCs w:val="16"/>
        </w:rPr>
      </w:pPr>
    </w:p>
    <w:p w14:paraId="266591BD" w14:textId="16DEE77E" w:rsidR="00FA5D69" w:rsidRDefault="007714DB" w:rsidP="00FA5D69">
      <w:pPr>
        <w:spacing w:line="360" w:lineRule="auto"/>
        <w:ind w:firstLine="720"/>
        <w:jc w:val="both"/>
      </w:pPr>
      <w:r>
        <w:t>Dobór kanałów komunikacyjnych wydaje się trafny, co potwierdzają sami wnioskodawcy – 26</w:t>
      </w:r>
      <w:r w:rsidR="00383026">
        <w:t> </w:t>
      </w:r>
      <w:r>
        <w:t xml:space="preserve">spośród 28 osób wskazała, że LGD w wystarczającym stopniu informowała o możliwości pozyskania środków, a 2 osobom trudno było powiedzieć. </w:t>
      </w:r>
    </w:p>
    <w:p w14:paraId="2CA427D9" w14:textId="77777777" w:rsidR="004B0B3E" w:rsidRDefault="004B0B3E" w:rsidP="00FA5D69">
      <w:pPr>
        <w:spacing w:line="360" w:lineRule="auto"/>
        <w:ind w:firstLine="720"/>
        <w:jc w:val="both"/>
      </w:pPr>
    </w:p>
    <w:p w14:paraId="3770B227" w14:textId="69C9DB71" w:rsidR="002E0BEB" w:rsidRDefault="002E0BEB" w:rsidP="002E0BEB">
      <w:pPr>
        <w:pStyle w:val="Legenda"/>
      </w:pPr>
      <w:bookmarkStart w:id="29" w:name="_Toc86408081"/>
      <w:r>
        <w:t xml:space="preserve">Wykres </w:t>
      </w:r>
      <w:r w:rsidR="00EF08F4">
        <w:fldChar w:fldCharType="begin"/>
      </w:r>
      <w:r w:rsidR="00EF08F4">
        <w:instrText xml:space="preserve"> SEQ Wykres \* ARABIC </w:instrText>
      </w:r>
      <w:r w:rsidR="00EF08F4">
        <w:fldChar w:fldCharType="separate"/>
      </w:r>
      <w:r w:rsidR="003404CE">
        <w:rPr>
          <w:noProof/>
        </w:rPr>
        <w:t>8</w:t>
      </w:r>
      <w:r w:rsidR="00EF08F4">
        <w:rPr>
          <w:noProof/>
        </w:rPr>
        <w:fldChar w:fldCharType="end"/>
      </w:r>
      <w:r>
        <w:t xml:space="preserve">. </w:t>
      </w:r>
      <w:r w:rsidRPr="006E3D7A">
        <w:t>Dlaczego zdecydował/a się Pan/i na złożenie wniosku o przyznanie pomocy finansowej do LGD?</w:t>
      </w:r>
      <w:bookmarkEnd w:id="29"/>
    </w:p>
    <w:p w14:paraId="67567A2F" w14:textId="7DB08D0B" w:rsidR="008912C4" w:rsidRDefault="008912C4" w:rsidP="00FA5D69">
      <w:pPr>
        <w:spacing w:line="240" w:lineRule="auto"/>
        <w:jc w:val="both"/>
      </w:pPr>
      <w:r>
        <w:rPr>
          <w:noProof/>
        </w:rPr>
        <w:drawing>
          <wp:inline distT="0" distB="0" distL="0" distR="0" wp14:anchorId="791FE2A4" wp14:editId="391D05DB">
            <wp:extent cx="5717328" cy="2743200"/>
            <wp:effectExtent l="0" t="0" r="23495" b="25400"/>
            <wp:docPr id="7" name="Wykres 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5541273F" w14:textId="77777777" w:rsidR="00FA5D69" w:rsidRDefault="00FA5D69" w:rsidP="00FA5D69">
      <w:pPr>
        <w:spacing w:after="0" w:line="360" w:lineRule="auto"/>
        <w:jc w:val="both"/>
        <w:rPr>
          <w:rFonts w:eastAsia="Times New Roman" w:cs="Times New Roman"/>
          <w:bCs/>
          <w:color w:val="000000"/>
          <w:sz w:val="16"/>
          <w:szCs w:val="16"/>
        </w:rPr>
      </w:pPr>
      <w:r w:rsidRPr="005E2818">
        <w:rPr>
          <w:rFonts w:eastAsia="Times New Roman" w:cs="Times New Roman"/>
          <w:bCs/>
          <w:color w:val="000000"/>
          <w:sz w:val="16"/>
          <w:szCs w:val="16"/>
        </w:rPr>
        <w:t>Źródło: Badania własne</w:t>
      </w:r>
    </w:p>
    <w:p w14:paraId="3F8B7F04" w14:textId="77777777" w:rsidR="00FA5D69" w:rsidRDefault="00FA5D69" w:rsidP="00FA5D69">
      <w:pPr>
        <w:spacing w:after="0" w:line="360" w:lineRule="auto"/>
        <w:jc w:val="both"/>
        <w:rPr>
          <w:rFonts w:eastAsia="Times New Roman" w:cs="Times New Roman"/>
          <w:bCs/>
          <w:color w:val="000000"/>
        </w:rPr>
      </w:pPr>
    </w:p>
    <w:p w14:paraId="6EC84034" w14:textId="3AE74961" w:rsidR="002E0BEB" w:rsidRDefault="00FA5D69" w:rsidP="002E0BEB">
      <w:pPr>
        <w:spacing w:after="240" w:line="360" w:lineRule="auto"/>
        <w:ind w:firstLine="720"/>
        <w:jc w:val="both"/>
        <w:rPr>
          <w:rFonts w:eastAsia="Times New Roman" w:cs="Times New Roman"/>
          <w:bCs/>
          <w:color w:val="000000"/>
        </w:rPr>
      </w:pPr>
      <w:r>
        <w:rPr>
          <w:rFonts w:eastAsia="Times New Roman" w:cs="Times New Roman"/>
          <w:bCs/>
          <w:color w:val="000000"/>
        </w:rPr>
        <w:t>Analizując realizowane przez LGD nabory warto zwrócić uwagę na motywację wnioskodawców do udziału w proponowanych przedsięwzięciach. Jak wskazuje powyższy wykres najwięcej wnioskodawców uczestniczących w badaniu złożyło wniosek ponieważ chciało skorzystać z</w:t>
      </w:r>
      <w:r w:rsidR="00383026">
        <w:rPr>
          <w:rFonts w:eastAsia="Times New Roman" w:cs="Times New Roman"/>
          <w:bCs/>
          <w:color w:val="000000"/>
        </w:rPr>
        <w:t> </w:t>
      </w:r>
      <w:r>
        <w:rPr>
          <w:rFonts w:eastAsia="Times New Roman" w:cs="Times New Roman"/>
          <w:bCs/>
          <w:color w:val="000000"/>
        </w:rPr>
        <w:t xml:space="preserve">nadarzającej się okazji – 13 osób. Kolejnych 7 wnioskodawców zostało zachęconych przez LGD, </w:t>
      </w:r>
      <w:r>
        <w:rPr>
          <w:rFonts w:eastAsia="Times New Roman" w:cs="Times New Roman"/>
          <w:bCs/>
          <w:color w:val="000000"/>
        </w:rPr>
        <w:lastRenderedPageBreak/>
        <w:t>a</w:t>
      </w:r>
      <w:r w:rsidR="00383026">
        <w:rPr>
          <w:rFonts w:eastAsia="Times New Roman" w:cs="Times New Roman"/>
          <w:bCs/>
          <w:color w:val="000000"/>
        </w:rPr>
        <w:t> </w:t>
      </w:r>
      <w:r>
        <w:rPr>
          <w:rFonts w:eastAsia="Times New Roman" w:cs="Times New Roman"/>
          <w:bCs/>
          <w:color w:val="000000"/>
        </w:rPr>
        <w:t>6</w:t>
      </w:r>
      <w:r w:rsidR="00383026">
        <w:rPr>
          <w:rFonts w:eastAsia="Times New Roman" w:cs="Times New Roman"/>
          <w:bCs/>
          <w:color w:val="000000"/>
        </w:rPr>
        <w:t> </w:t>
      </w:r>
      <w:r>
        <w:rPr>
          <w:rFonts w:eastAsia="Times New Roman" w:cs="Times New Roman"/>
          <w:bCs/>
          <w:color w:val="000000"/>
        </w:rPr>
        <w:t xml:space="preserve">następnych wskazało, że było to jedyne dostępne źródło finansowania. </w:t>
      </w:r>
      <w:r w:rsidR="009E2235">
        <w:rPr>
          <w:rFonts w:eastAsia="Times New Roman" w:cs="Times New Roman"/>
          <w:bCs/>
          <w:color w:val="000000"/>
        </w:rPr>
        <w:t xml:space="preserve">Najrzadziej wśród badanych wnioskodawców wpływ na złożenie wniosku miała możliwość skorzystania z doradztwa w biurze LGD. </w:t>
      </w:r>
      <w:r>
        <w:rPr>
          <w:rFonts w:eastAsia="Times New Roman" w:cs="Times New Roman"/>
          <w:bCs/>
          <w:color w:val="000000"/>
        </w:rPr>
        <w:t xml:space="preserve"> </w:t>
      </w:r>
    </w:p>
    <w:p w14:paraId="3AC5F4F9" w14:textId="58B781D6" w:rsidR="002E0BEB" w:rsidRDefault="002E0BEB" w:rsidP="002E0BEB">
      <w:pPr>
        <w:pStyle w:val="Legenda"/>
        <w:rPr>
          <w:rFonts w:eastAsia="Times New Roman" w:cs="Times New Roman"/>
          <w:bCs w:val="0"/>
          <w:color w:val="000000"/>
        </w:rPr>
      </w:pPr>
      <w:bookmarkStart w:id="30" w:name="_Toc86408082"/>
      <w:r>
        <w:t xml:space="preserve">Wykres </w:t>
      </w:r>
      <w:r w:rsidR="00EF08F4">
        <w:fldChar w:fldCharType="begin"/>
      </w:r>
      <w:r w:rsidR="00EF08F4">
        <w:instrText xml:space="preserve"> SEQ Wykres \* ARABIC </w:instrText>
      </w:r>
      <w:r w:rsidR="00EF08F4">
        <w:fldChar w:fldCharType="separate"/>
      </w:r>
      <w:r w:rsidR="003404CE">
        <w:rPr>
          <w:noProof/>
        </w:rPr>
        <w:t>9</w:t>
      </w:r>
      <w:r w:rsidR="00EF08F4">
        <w:rPr>
          <w:noProof/>
        </w:rPr>
        <w:fldChar w:fldCharType="end"/>
      </w:r>
      <w:r>
        <w:t xml:space="preserve">. </w:t>
      </w:r>
      <w:r w:rsidRPr="00C86699">
        <w:t>Kto był głównym odbiorcą efektów Pana/i projektu?</w:t>
      </w:r>
      <w:bookmarkEnd w:id="30"/>
    </w:p>
    <w:p w14:paraId="794B351A" w14:textId="063EBDA0" w:rsidR="00FA5D69" w:rsidRPr="00843A81" w:rsidRDefault="00843A81" w:rsidP="00843A81">
      <w:pPr>
        <w:spacing w:after="0" w:line="240" w:lineRule="auto"/>
        <w:jc w:val="both"/>
        <w:rPr>
          <w:rFonts w:eastAsia="Times New Roman" w:cs="Times New Roman"/>
          <w:bCs/>
          <w:color w:val="000000"/>
        </w:rPr>
      </w:pPr>
      <w:r>
        <w:rPr>
          <w:noProof/>
        </w:rPr>
        <w:drawing>
          <wp:inline distT="0" distB="0" distL="0" distR="0" wp14:anchorId="249CB2B6" wp14:editId="311667D1">
            <wp:extent cx="5716905" cy="2245995"/>
            <wp:effectExtent l="0" t="0" r="23495" b="14605"/>
            <wp:docPr id="8" name="Wykres 8">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5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3FA3B40A" w14:textId="77777777" w:rsidR="00843A81" w:rsidRDefault="00843A81" w:rsidP="00843A81">
      <w:pPr>
        <w:spacing w:after="0" w:line="360" w:lineRule="auto"/>
        <w:jc w:val="both"/>
        <w:rPr>
          <w:rFonts w:eastAsia="Times New Roman" w:cs="Times New Roman"/>
          <w:bCs/>
          <w:color w:val="000000"/>
          <w:sz w:val="16"/>
          <w:szCs w:val="16"/>
        </w:rPr>
      </w:pPr>
      <w:r w:rsidRPr="005E2818">
        <w:rPr>
          <w:rFonts w:eastAsia="Times New Roman" w:cs="Times New Roman"/>
          <w:bCs/>
          <w:color w:val="000000"/>
          <w:sz w:val="16"/>
          <w:szCs w:val="16"/>
        </w:rPr>
        <w:t>Źródło: Badania własne</w:t>
      </w:r>
    </w:p>
    <w:p w14:paraId="4DBF516D" w14:textId="77777777" w:rsidR="00843A81" w:rsidRDefault="00843A81" w:rsidP="00FA5D69">
      <w:pPr>
        <w:spacing w:line="360" w:lineRule="auto"/>
        <w:jc w:val="both"/>
      </w:pPr>
    </w:p>
    <w:p w14:paraId="6331B2EE" w14:textId="429B03E1" w:rsidR="002D2760" w:rsidRDefault="002D2760" w:rsidP="002D2760">
      <w:pPr>
        <w:spacing w:after="0" w:line="360" w:lineRule="auto"/>
        <w:ind w:firstLine="720"/>
        <w:jc w:val="both"/>
      </w:pPr>
      <w:r>
        <w:t>Z perspektywy realizowanych przedsięwzięć warto przyjrzeć się odbiorcom realizowanych projektów. Najwięcej wnioskodawców uczestniczących w badaniu – 12 osób – kierowało realizowane projekty do ogółu mieszkańców gminy lub obszaru LGD. Projekty ukierunkowane na turystów oraz rodziny realizowało po 5 wnioskodawców, a ukierunkowane na organizację reprezentowaną przez wnioskodawcę – 3 uczestników badania. Tylko 1 wnioskodawca skierował swój projekt do przedsiębiorców, a odbiorcami efektów 2 kolejnych były inne grupy niż wskazane powyżej.</w:t>
      </w:r>
    </w:p>
    <w:p w14:paraId="026211BA" w14:textId="074EB017" w:rsidR="00802ECB" w:rsidRDefault="002D2760" w:rsidP="00991EB1">
      <w:pPr>
        <w:spacing w:line="360" w:lineRule="auto"/>
        <w:ind w:firstLine="720"/>
        <w:jc w:val="both"/>
      </w:pPr>
      <w:r>
        <w:t xml:space="preserve">Nabory </w:t>
      </w:r>
      <w:r w:rsidR="0083152B">
        <w:t xml:space="preserve">organizowane przez LGD służą realizacji przedsięwzięć zaplanowanych w Strategii RLKS. Pierwszym krokiem służącym ocenie sprawności jej wdrażania jest analiza i ocena postępu rzeczowego i finansowego. </w:t>
      </w:r>
    </w:p>
    <w:p w14:paraId="00F9BE0F" w14:textId="77777777" w:rsidR="00802ECB" w:rsidRPr="005E2818" w:rsidRDefault="00802ECB" w:rsidP="00FA5D69">
      <w:pPr>
        <w:spacing w:line="360" w:lineRule="auto"/>
        <w:jc w:val="both"/>
        <w:sectPr w:rsidR="00802ECB" w:rsidRPr="005E2818" w:rsidSect="00A56136">
          <w:footerReference w:type="default" r:id="rId27"/>
          <w:footerReference w:type="first" r:id="rId28"/>
          <w:pgSz w:w="11906" w:h="16838"/>
          <w:pgMar w:top="1417" w:right="1417" w:bottom="1417" w:left="1417" w:header="708" w:footer="708" w:gutter="0"/>
          <w:pgNumType w:start="1"/>
          <w:cols w:space="708"/>
          <w:titlePg/>
          <w:docGrid w:linePitch="299"/>
        </w:sectPr>
      </w:pPr>
    </w:p>
    <w:p w14:paraId="1954971A" w14:textId="4D1BFB15" w:rsidR="00FF7715" w:rsidRDefault="00FF7715" w:rsidP="00FF7715">
      <w:pPr>
        <w:pStyle w:val="Legenda"/>
        <w:keepNext/>
      </w:pPr>
      <w:bookmarkStart w:id="31" w:name="_Toc86420979"/>
      <w:r>
        <w:lastRenderedPageBreak/>
        <w:t xml:space="preserve">Tabela </w:t>
      </w:r>
      <w:r w:rsidR="00EF08F4">
        <w:fldChar w:fldCharType="begin"/>
      </w:r>
      <w:r w:rsidR="00EF08F4">
        <w:instrText xml:space="preserve"> SEQ Tabela \* ARABIC </w:instrText>
      </w:r>
      <w:r w:rsidR="00EF08F4">
        <w:fldChar w:fldCharType="separate"/>
      </w:r>
      <w:r w:rsidR="003404CE">
        <w:rPr>
          <w:noProof/>
        </w:rPr>
        <w:t>9</w:t>
      </w:r>
      <w:r w:rsidR="00EF08F4">
        <w:rPr>
          <w:noProof/>
        </w:rPr>
        <w:fldChar w:fldCharType="end"/>
      </w:r>
      <w:r>
        <w:t xml:space="preserve">  Rzeczowa realizacja celów oraz przedsięwzięć w LSR (stan na 31.05.2021 r.).</w:t>
      </w:r>
      <w:bookmarkEnd w:id="31"/>
    </w:p>
    <w:tbl>
      <w:tblPr>
        <w:tblW w:w="14175"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993"/>
        <w:gridCol w:w="1275"/>
        <w:gridCol w:w="4377"/>
        <w:gridCol w:w="4128"/>
        <w:gridCol w:w="851"/>
        <w:gridCol w:w="850"/>
        <w:gridCol w:w="851"/>
        <w:gridCol w:w="850"/>
      </w:tblGrid>
      <w:tr w:rsidR="00AF4EB9" w:rsidRPr="00A506AC" w14:paraId="3FD0AD33" w14:textId="77777777" w:rsidTr="00FF7715">
        <w:trPr>
          <w:trHeight w:val="420"/>
        </w:trPr>
        <w:tc>
          <w:tcPr>
            <w:tcW w:w="993" w:type="dxa"/>
            <w:vMerge w:val="restart"/>
            <w:shd w:val="clear" w:color="auto" w:fill="auto"/>
            <w:tcMar>
              <w:top w:w="100" w:type="dxa"/>
              <w:left w:w="100" w:type="dxa"/>
              <w:bottom w:w="100" w:type="dxa"/>
              <w:right w:w="100" w:type="dxa"/>
            </w:tcMar>
          </w:tcPr>
          <w:p w14:paraId="1B1A86CE" w14:textId="77777777" w:rsidR="00AF4EB9" w:rsidRPr="00A506AC" w:rsidRDefault="00AF4EB9" w:rsidP="00AF4EB9">
            <w:pPr>
              <w:widowControl w:val="0"/>
              <w:pBdr>
                <w:top w:val="nil"/>
                <w:left w:val="nil"/>
                <w:bottom w:val="nil"/>
                <w:right w:val="nil"/>
                <w:between w:val="nil"/>
              </w:pBdr>
              <w:spacing w:after="0" w:line="276" w:lineRule="auto"/>
              <w:rPr>
                <w:sz w:val="16"/>
                <w:szCs w:val="16"/>
              </w:rPr>
            </w:pPr>
            <w:r w:rsidRPr="00A506AC">
              <w:rPr>
                <w:sz w:val="16"/>
                <w:szCs w:val="16"/>
              </w:rPr>
              <w:t>Cel ogólny</w:t>
            </w:r>
          </w:p>
        </w:tc>
        <w:tc>
          <w:tcPr>
            <w:tcW w:w="1275" w:type="dxa"/>
            <w:vMerge w:val="restart"/>
            <w:shd w:val="clear" w:color="auto" w:fill="auto"/>
            <w:tcMar>
              <w:top w:w="100" w:type="dxa"/>
              <w:left w:w="100" w:type="dxa"/>
              <w:bottom w:w="100" w:type="dxa"/>
              <w:right w:w="100" w:type="dxa"/>
            </w:tcMar>
          </w:tcPr>
          <w:p w14:paraId="63B24208" w14:textId="77777777" w:rsidR="00AF4EB9" w:rsidRPr="00A506AC" w:rsidRDefault="00AF4EB9" w:rsidP="00AF4EB9">
            <w:pPr>
              <w:widowControl w:val="0"/>
              <w:pBdr>
                <w:top w:val="nil"/>
                <w:left w:val="nil"/>
                <w:bottom w:val="nil"/>
                <w:right w:val="nil"/>
                <w:between w:val="nil"/>
              </w:pBdr>
              <w:spacing w:after="0" w:line="276" w:lineRule="auto"/>
              <w:rPr>
                <w:sz w:val="16"/>
                <w:szCs w:val="16"/>
              </w:rPr>
            </w:pPr>
            <w:r w:rsidRPr="00A506AC">
              <w:rPr>
                <w:sz w:val="16"/>
                <w:szCs w:val="16"/>
              </w:rPr>
              <w:t>Cel szczegółowy</w:t>
            </w:r>
          </w:p>
        </w:tc>
        <w:tc>
          <w:tcPr>
            <w:tcW w:w="4377" w:type="dxa"/>
            <w:vMerge w:val="restart"/>
          </w:tcPr>
          <w:p w14:paraId="489C2BC2" w14:textId="77777777" w:rsidR="00AF4EB9" w:rsidRPr="00A506AC" w:rsidRDefault="00AF4EB9" w:rsidP="00AF4EB9">
            <w:pPr>
              <w:widowControl w:val="0"/>
              <w:pBdr>
                <w:top w:val="nil"/>
                <w:left w:val="nil"/>
                <w:bottom w:val="nil"/>
                <w:right w:val="nil"/>
                <w:between w:val="nil"/>
              </w:pBdr>
              <w:spacing w:after="0" w:line="276" w:lineRule="auto"/>
              <w:rPr>
                <w:sz w:val="16"/>
                <w:szCs w:val="16"/>
              </w:rPr>
            </w:pPr>
            <w:r w:rsidRPr="00A506AC">
              <w:rPr>
                <w:sz w:val="16"/>
                <w:szCs w:val="16"/>
              </w:rPr>
              <w:t>Przedsięwzięcie</w:t>
            </w:r>
          </w:p>
        </w:tc>
        <w:tc>
          <w:tcPr>
            <w:tcW w:w="4128" w:type="dxa"/>
            <w:vMerge w:val="restart"/>
          </w:tcPr>
          <w:p w14:paraId="2A479F2C" w14:textId="77777777" w:rsidR="00AF4EB9" w:rsidRPr="00A506AC" w:rsidRDefault="00AF4EB9" w:rsidP="00AF4EB9">
            <w:pPr>
              <w:widowControl w:val="0"/>
              <w:pBdr>
                <w:top w:val="nil"/>
                <w:left w:val="nil"/>
                <w:bottom w:val="nil"/>
                <w:right w:val="nil"/>
                <w:between w:val="nil"/>
              </w:pBdr>
              <w:spacing w:after="0" w:line="276" w:lineRule="auto"/>
              <w:rPr>
                <w:sz w:val="16"/>
                <w:szCs w:val="16"/>
              </w:rPr>
            </w:pPr>
            <w:r w:rsidRPr="00A506AC">
              <w:rPr>
                <w:sz w:val="16"/>
                <w:szCs w:val="16"/>
              </w:rPr>
              <w:t>Wskaźnik produktu</w:t>
            </w:r>
          </w:p>
        </w:tc>
        <w:tc>
          <w:tcPr>
            <w:tcW w:w="851" w:type="dxa"/>
            <w:vMerge w:val="restart"/>
            <w:shd w:val="clear" w:color="auto" w:fill="auto"/>
            <w:tcMar>
              <w:top w:w="100" w:type="dxa"/>
              <w:left w:w="100" w:type="dxa"/>
              <w:bottom w:w="100" w:type="dxa"/>
              <w:right w:w="100" w:type="dxa"/>
            </w:tcMar>
          </w:tcPr>
          <w:p w14:paraId="18B231D4" w14:textId="05E3C426" w:rsidR="00AF4EB9" w:rsidRPr="00A506AC" w:rsidRDefault="00FF7715" w:rsidP="00AF4EB9">
            <w:pPr>
              <w:widowControl w:val="0"/>
              <w:pBdr>
                <w:top w:val="nil"/>
                <w:left w:val="nil"/>
                <w:bottom w:val="nil"/>
                <w:right w:val="nil"/>
                <w:between w:val="nil"/>
              </w:pBdr>
              <w:spacing w:after="0" w:line="276" w:lineRule="auto"/>
              <w:rPr>
                <w:sz w:val="16"/>
                <w:szCs w:val="16"/>
              </w:rPr>
            </w:pPr>
            <w:r>
              <w:rPr>
                <w:sz w:val="16"/>
                <w:szCs w:val="16"/>
              </w:rPr>
              <w:t>Jednostka</w:t>
            </w:r>
            <w:r w:rsidR="00AF4EB9">
              <w:rPr>
                <w:sz w:val="16"/>
                <w:szCs w:val="16"/>
              </w:rPr>
              <w:t xml:space="preserve"> </w:t>
            </w:r>
            <w:r w:rsidR="00AF4EB9" w:rsidRPr="00A506AC">
              <w:rPr>
                <w:sz w:val="16"/>
                <w:szCs w:val="16"/>
              </w:rPr>
              <w:t>miary</w:t>
            </w:r>
          </w:p>
        </w:tc>
        <w:tc>
          <w:tcPr>
            <w:tcW w:w="850" w:type="dxa"/>
            <w:vMerge w:val="restart"/>
            <w:shd w:val="clear" w:color="auto" w:fill="auto"/>
            <w:tcMar>
              <w:top w:w="100" w:type="dxa"/>
              <w:left w:w="100" w:type="dxa"/>
              <w:bottom w:w="100" w:type="dxa"/>
              <w:right w:w="100" w:type="dxa"/>
            </w:tcMar>
          </w:tcPr>
          <w:p w14:paraId="072E5980" w14:textId="29DF3A0B" w:rsidR="00AF4EB9" w:rsidRPr="00A506AC" w:rsidRDefault="00AF4EB9" w:rsidP="00AF4EB9">
            <w:pPr>
              <w:widowControl w:val="0"/>
              <w:pBdr>
                <w:top w:val="nil"/>
                <w:left w:val="nil"/>
                <w:bottom w:val="nil"/>
                <w:right w:val="nil"/>
                <w:between w:val="nil"/>
              </w:pBdr>
              <w:spacing w:after="0" w:line="276" w:lineRule="auto"/>
              <w:rPr>
                <w:sz w:val="16"/>
                <w:szCs w:val="16"/>
              </w:rPr>
            </w:pPr>
            <w:r w:rsidRPr="00A506AC">
              <w:rPr>
                <w:sz w:val="16"/>
                <w:szCs w:val="16"/>
              </w:rPr>
              <w:t>Stan docelowy</w:t>
            </w:r>
          </w:p>
        </w:tc>
        <w:tc>
          <w:tcPr>
            <w:tcW w:w="1701" w:type="dxa"/>
            <w:gridSpan w:val="2"/>
            <w:shd w:val="clear" w:color="auto" w:fill="auto"/>
            <w:tcMar>
              <w:top w:w="100" w:type="dxa"/>
              <w:left w:w="100" w:type="dxa"/>
              <w:bottom w:w="100" w:type="dxa"/>
              <w:right w:w="100" w:type="dxa"/>
            </w:tcMar>
          </w:tcPr>
          <w:p w14:paraId="182C41EB" w14:textId="77777777" w:rsidR="00AF4EB9" w:rsidRPr="00A506AC" w:rsidRDefault="00AF4EB9" w:rsidP="00AF4EB9">
            <w:pPr>
              <w:widowControl w:val="0"/>
              <w:pBdr>
                <w:top w:val="nil"/>
                <w:left w:val="nil"/>
                <w:bottom w:val="nil"/>
                <w:right w:val="nil"/>
                <w:between w:val="nil"/>
              </w:pBdr>
              <w:spacing w:after="0" w:line="276" w:lineRule="auto"/>
              <w:rPr>
                <w:sz w:val="16"/>
                <w:szCs w:val="16"/>
              </w:rPr>
            </w:pPr>
            <w:r w:rsidRPr="00A506AC">
              <w:rPr>
                <w:sz w:val="16"/>
                <w:szCs w:val="16"/>
              </w:rPr>
              <w:t xml:space="preserve">Realizacja (%) </w:t>
            </w:r>
          </w:p>
          <w:p w14:paraId="74E9939C" w14:textId="77777777" w:rsidR="00AF4EB9" w:rsidRPr="00A506AC" w:rsidRDefault="00AF4EB9" w:rsidP="00AF4EB9">
            <w:pPr>
              <w:widowControl w:val="0"/>
              <w:pBdr>
                <w:top w:val="nil"/>
                <w:left w:val="nil"/>
                <w:bottom w:val="nil"/>
                <w:right w:val="nil"/>
                <w:between w:val="nil"/>
              </w:pBdr>
              <w:spacing w:after="0" w:line="276" w:lineRule="auto"/>
              <w:rPr>
                <w:sz w:val="16"/>
                <w:szCs w:val="16"/>
              </w:rPr>
            </w:pPr>
            <w:r w:rsidRPr="00A506AC">
              <w:rPr>
                <w:sz w:val="16"/>
                <w:szCs w:val="16"/>
              </w:rPr>
              <w:t>31.05.2021</w:t>
            </w:r>
          </w:p>
        </w:tc>
      </w:tr>
      <w:tr w:rsidR="00AF4EB9" w:rsidRPr="00A506AC" w14:paraId="6A5DD56B" w14:textId="77777777" w:rsidTr="00FF7715">
        <w:trPr>
          <w:trHeight w:val="165"/>
        </w:trPr>
        <w:tc>
          <w:tcPr>
            <w:tcW w:w="993" w:type="dxa"/>
            <w:vMerge/>
            <w:shd w:val="clear" w:color="auto" w:fill="auto"/>
            <w:tcMar>
              <w:top w:w="100" w:type="dxa"/>
              <w:left w:w="100" w:type="dxa"/>
              <w:bottom w:w="100" w:type="dxa"/>
              <w:right w:w="100" w:type="dxa"/>
            </w:tcMar>
          </w:tcPr>
          <w:p w14:paraId="43915C29" w14:textId="77777777" w:rsidR="00AF4EB9" w:rsidRPr="00A506AC" w:rsidRDefault="00AF4EB9" w:rsidP="00AF4EB9">
            <w:pPr>
              <w:widowControl w:val="0"/>
              <w:pBdr>
                <w:top w:val="nil"/>
                <w:left w:val="nil"/>
                <w:bottom w:val="nil"/>
                <w:right w:val="nil"/>
                <w:between w:val="nil"/>
              </w:pBdr>
              <w:spacing w:after="0" w:line="276" w:lineRule="auto"/>
              <w:rPr>
                <w:sz w:val="16"/>
                <w:szCs w:val="16"/>
              </w:rPr>
            </w:pPr>
          </w:p>
        </w:tc>
        <w:tc>
          <w:tcPr>
            <w:tcW w:w="1275" w:type="dxa"/>
            <w:vMerge/>
            <w:shd w:val="clear" w:color="auto" w:fill="auto"/>
            <w:tcMar>
              <w:top w:w="100" w:type="dxa"/>
              <w:left w:w="100" w:type="dxa"/>
              <w:bottom w:w="100" w:type="dxa"/>
              <w:right w:w="100" w:type="dxa"/>
            </w:tcMar>
          </w:tcPr>
          <w:p w14:paraId="3A897A8B" w14:textId="77777777" w:rsidR="00AF4EB9" w:rsidRPr="00A506AC" w:rsidRDefault="00AF4EB9" w:rsidP="00AF4EB9">
            <w:pPr>
              <w:widowControl w:val="0"/>
              <w:pBdr>
                <w:top w:val="nil"/>
                <w:left w:val="nil"/>
                <w:bottom w:val="nil"/>
                <w:right w:val="nil"/>
                <w:between w:val="nil"/>
              </w:pBdr>
              <w:spacing w:after="0" w:line="276" w:lineRule="auto"/>
              <w:rPr>
                <w:sz w:val="16"/>
                <w:szCs w:val="16"/>
              </w:rPr>
            </w:pPr>
          </w:p>
        </w:tc>
        <w:tc>
          <w:tcPr>
            <w:tcW w:w="4377" w:type="dxa"/>
            <w:vMerge/>
          </w:tcPr>
          <w:p w14:paraId="472F04AE" w14:textId="77777777" w:rsidR="00AF4EB9" w:rsidRPr="00A506AC" w:rsidRDefault="00AF4EB9" w:rsidP="00AF4EB9">
            <w:pPr>
              <w:widowControl w:val="0"/>
              <w:pBdr>
                <w:top w:val="nil"/>
                <w:left w:val="nil"/>
                <w:bottom w:val="nil"/>
                <w:right w:val="nil"/>
                <w:between w:val="nil"/>
              </w:pBdr>
              <w:spacing w:after="0" w:line="276" w:lineRule="auto"/>
              <w:rPr>
                <w:sz w:val="16"/>
                <w:szCs w:val="16"/>
              </w:rPr>
            </w:pPr>
          </w:p>
        </w:tc>
        <w:tc>
          <w:tcPr>
            <w:tcW w:w="4128" w:type="dxa"/>
            <w:vMerge/>
          </w:tcPr>
          <w:p w14:paraId="71D36D69" w14:textId="77777777" w:rsidR="00AF4EB9" w:rsidRPr="00A506AC" w:rsidRDefault="00AF4EB9" w:rsidP="00AF4EB9">
            <w:pPr>
              <w:widowControl w:val="0"/>
              <w:pBdr>
                <w:top w:val="nil"/>
                <w:left w:val="nil"/>
                <w:bottom w:val="nil"/>
                <w:right w:val="nil"/>
                <w:between w:val="nil"/>
              </w:pBdr>
              <w:spacing w:after="0" w:line="276" w:lineRule="auto"/>
              <w:rPr>
                <w:sz w:val="16"/>
                <w:szCs w:val="16"/>
              </w:rPr>
            </w:pPr>
          </w:p>
        </w:tc>
        <w:tc>
          <w:tcPr>
            <w:tcW w:w="851" w:type="dxa"/>
            <w:vMerge/>
            <w:shd w:val="clear" w:color="auto" w:fill="auto"/>
            <w:tcMar>
              <w:top w:w="100" w:type="dxa"/>
              <w:left w:w="100" w:type="dxa"/>
              <w:bottom w:w="100" w:type="dxa"/>
              <w:right w:w="100" w:type="dxa"/>
            </w:tcMar>
          </w:tcPr>
          <w:p w14:paraId="57194C0E" w14:textId="77777777" w:rsidR="00AF4EB9" w:rsidRPr="00A506AC" w:rsidRDefault="00AF4EB9" w:rsidP="00AF4EB9">
            <w:pPr>
              <w:widowControl w:val="0"/>
              <w:pBdr>
                <w:top w:val="nil"/>
                <w:left w:val="nil"/>
                <w:bottom w:val="nil"/>
                <w:right w:val="nil"/>
                <w:between w:val="nil"/>
              </w:pBdr>
              <w:spacing w:after="0" w:line="276" w:lineRule="auto"/>
              <w:rPr>
                <w:sz w:val="16"/>
                <w:szCs w:val="16"/>
              </w:rPr>
            </w:pPr>
          </w:p>
        </w:tc>
        <w:tc>
          <w:tcPr>
            <w:tcW w:w="850" w:type="dxa"/>
            <w:vMerge/>
            <w:shd w:val="clear" w:color="auto" w:fill="auto"/>
            <w:tcMar>
              <w:top w:w="100" w:type="dxa"/>
              <w:left w:w="100" w:type="dxa"/>
              <w:bottom w:w="100" w:type="dxa"/>
              <w:right w:w="100" w:type="dxa"/>
            </w:tcMar>
          </w:tcPr>
          <w:p w14:paraId="0087991F" w14:textId="77777777" w:rsidR="00AF4EB9" w:rsidRPr="00A506AC" w:rsidRDefault="00AF4EB9" w:rsidP="00AF4EB9">
            <w:pPr>
              <w:widowControl w:val="0"/>
              <w:pBdr>
                <w:top w:val="nil"/>
                <w:left w:val="nil"/>
                <w:bottom w:val="nil"/>
                <w:right w:val="nil"/>
                <w:between w:val="nil"/>
              </w:pBdr>
              <w:spacing w:after="0" w:line="276" w:lineRule="auto"/>
              <w:rPr>
                <w:sz w:val="16"/>
                <w:szCs w:val="16"/>
              </w:rPr>
            </w:pPr>
          </w:p>
        </w:tc>
        <w:tc>
          <w:tcPr>
            <w:tcW w:w="851" w:type="dxa"/>
            <w:shd w:val="clear" w:color="auto" w:fill="auto"/>
            <w:tcMar>
              <w:top w:w="100" w:type="dxa"/>
              <w:left w:w="100" w:type="dxa"/>
              <w:bottom w:w="100" w:type="dxa"/>
              <w:right w:w="100" w:type="dxa"/>
            </w:tcMar>
          </w:tcPr>
          <w:p w14:paraId="6D09DA2E" w14:textId="77777777" w:rsidR="00AF4EB9" w:rsidRPr="00A506AC" w:rsidRDefault="00AF4EB9" w:rsidP="00AF4EB9">
            <w:pPr>
              <w:widowControl w:val="0"/>
              <w:pBdr>
                <w:top w:val="nil"/>
                <w:left w:val="nil"/>
                <w:bottom w:val="nil"/>
                <w:right w:val="nil"/>
                <w:between w:val="nil"/>
              </w:pBdr>
              <w:spacing w:after="0" w:line="276" w:lineRule="auto"/>
              <w:rPr>
                <w:sz w:val="16"/>
                <w:szCs w:val="16"/>
              </w:rPr>
            </w:pPr>
            <w:r w:rsidRPr="00A506AC">
              <w:rPr>
                <w:sz w:val="16"/>
                <w:szCs w:val="16"/>
              </w:rPr>
              <w:t>U</w:t>
            </w:r>
          </w:p>
        </w:tc>
        <w:tc>
          <w:tcPr>
            <w:tcW w:w="850" w:type="dxa"/>
            <w:shd w:val="clear" w:color="auto" w:fill="auto"/>
            <w:tcMar>
              <w:top w:w="100" w:type="dxa"/>
              <w:left w:w="100" w:type="dxa"/>
              <w:bottom w:w="100" w:type="dxa"/>
              <w:right w:w="100" w:type="dxa"/>
            </w:tcMar>
          </w:tcPr>
          <w:p w14:paraId="2E03FF17" w14:textId="77777777" w:rsidR="00AF4EB9" w:rsidRPr="00A506AC" w:rsidRDefault="00AF4EB9" w:rsidP="00AF4EB9">
            <w:pPr>
              <w:widowControl w:val="0"/>
              <w:pBdr>
                <w:top w:val="nil"/>
                <w:left w:val="nil"/>
                <w:bottom w:val="nil"/>
                <w:right w:val="nil"/>
                <w:between w:val="nil"/>
              </w:pBdr>
              <w:spacing w:after="0" w:line="276" w:lineRule="auto"/>
              <w:rPr>
                <w:sz w:val="16"/>
                <w:szCs w:val="16"/>
              </w:rPr>
            </w:pPr>
            <w:r w:rsidRPr="00A506AC">
              <w:rPr>
                <w:sz w:val="16"/>
                <w:szCs w:val="16"/>
              </w:rPr>
              <w:t>P</w:t>
            </w:r>
          </w:p>
        </w:tc>
      </w:tr>
      <w:tr w:rsidR="00AF4EB9" w:rsidRPr="00A506AC" w14:paraId="034D0C8D" w14:textId="77777777" w:rsidTr="00FF7715">
        <w:tblPrEx>
          <w:tblLook w:val="04A0" w:firstRow="1" w:lastRow="0" w:firstColumn="1" w:lastColumn="0" w:noHBand="0" w:noVBand="1"/>
        </w:tblPrEx>
        <w:trPr>
          <w:trHeight w:val="596"/>
        </w:trPr>
        <w:tc>
          <w:tcPr>
            <w:tcW w:w="993" w:type="dxa"/>
            <w:vMerge w:val="restart"/>
            <w:textDirection w:val="btLr"/>
            <w:hideMark/>
          </w:tcPr>
          <w:p w14:paraId="2CD14F53" w14:textId="77777777" w:rsidR="00AF4EB9" w:rsidRPr="00A506AC" w:rsidRDefault="00AF4EB9" w:rsidP="00AF4EB9">
            <w:pPr>
              <w:spacing w:after="0" w:line="276" w:lineRule="auto"/>
              <w:ind w:left="113" w:right="113"/>
              <w:jc w:val="center"/>
              <w:rPr>
                <w:rFonts w:eastAsia="Times New Roman"/>
                <w:b/>
                <w:bCs/>
                <w:color w:val="000000"/>
                <w:sz w:val="16"/>
                <w:szCs w:val="16"/>
              </w:rPr>
            </w:pPr>
            <w:r w:rsidRPr="00A506AC">
              <w:rPr>
                <w:rFonts w:eastAsia="Times New Roman"/>
                <w:b/>
                <w:bCs/>
                <w:color w:val="000000"/>
                <w:sz w:val="16"/>
                <w:szCs w:val="16"/>
              </w:rPr>
              <w:t xml:space="preserve">Cel ogólny 1: Ochrona środowiska, poprawa jakości życia i budowanie kapitału społecznego </w:t>
            </w:r>
          </w:p>
        </w:tc>
        <w:tc>
          <w:tcPr>
            <w:tcW w:w="1275" w:type="dxa"/>
            <w:vMerge w:val="restart"/>
            <w:textDirection w:val="btLr"/>
            <w:hideMark/>
          </w:tcPr>
          <w:p w14:paraId="74DCFABE" w14:textId="77777777" w:rsidR="00AF4EB9" w:rsidRPr="00A506AC" w:rsidRDefault="00AF4EB9" w:rsidP="00AF4EB9">
            <w:pPr>
              <w:spacing w:after="0" w:line="276" w:lineRule="auto"/>
              <w:ind w:left="113" w:right="113"/>
              <w:jc w:val="center"/>
              <w:rPr>
                <w:rFonts w:eastAsia="Times New Roman"/>
                <w:b/>
                <w:bCs/>
                <w:color w:val="000000"/>
                <w:sz w:val="16"/>
                <w:szCs w:val="16"/>
              </w:rPr>
            </w:pPr>
            <w:r w:rsidRPr="00A506AC">
              <w:rPr>
                <w:rFonts w:eastAsia="Times New Roman"/>
                <w:b/>
                <w:bCs/>
                <w:color w:val="000000"/>
                <w:sz w:val="16"/>
                <w:szCs w:val="16"/>
              </w:rPr>
              <w:t>CEL SZCZEGÓŁOWY 1 Ochrona środowiska, przeciwdziałanie zmianom klimatu oraz zachowanie walorów przyrodniczo-krajobrazowych i kulturowych obszaru LGD</w:t>
            </w:r>
          </w:p>
        </w:tc>
        <w:tc>
          <w:tcPr>
            <w:tcW w:w="4377" w:type="dxa"/>
            <w:vAlign w:val="center"/>
          </w:tcPr>
          <w:p w14:paraId="5C8C31D3"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 xml:space="preserve">PRZED.I.1.1 Organizacja wydarzeń oraz działań promocyjnych związanych z zasobami i walorami </w:t>
            </w:r>
            <w:proofErr w:type="spellStart"/>
            <w:r w:rsidRPr="00A506AC">
              <w:rPr>
                <w:rFonts w:eastAsia="Times New Roman"/>
                <w:color w:val="000000"/>
                <w:sz w:val="16"/>
                <w:szCs w:val="16"/>
              </w:rPr>
              <w:t>przyrodn</w:t>
            </w:r>
            <w:proofErr w:type="spellEnd"/>
            <w:r w:rsidRPr="00A506AC">
              <w:rPr>
                <w:rFonts w:eastAsia="Times New Roman"/>
                <w:color w:val="000000"/>
                <w:sz w:val="16"/>
                <w:szCs w:val="16"/>
              </w:rPr>
              <w:t xml:space="preserve"> – </w:t>
            </w:r>
            <w:proofErr w:type="spellStart"/>
            <w:r w:rsidRPr="00A506AC">
              <w:rPr>
                <w:rFonts w:eastAsia="Times New Roman"/>
                <w:color w:val="000000"/>
                <w:sz w:val="16"/>
                <w:szCs w:val="16"/>
              </w:rPr>
              <w:t>kulturow.obszaru</w:t>
            </w:r>
            <w:proofErr w:type="spellEnd"/>
            <w:r w:rsidRPr="00A506AC">
              <w:rPr>
                <w:rFonts w:eastAsia="Times New Roman"/>
                <w:color w:val="000000"/>
                <w:sz w:val="16"/>
                <w:szCs w:val="16"/>
              </w:rPr>
              <w:t xml:space="preserve"> LGD</w:t>
            </w:r>
          </w:p>
        </w:tc>
        <w:tc>
          <w:tcPr>
            <w:tcW w:w="4128" w:type="dxa"/>
            <w:vAlign w:val="center"/>
          </w:tcPr>
          <w:p w14:paraId="09604D96"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 xml:space="preserve">L. podmiotów działających w sferze kultury, które otrzymały wsparcie w ramach realizacji LSR </w:t>
            </w:r>
          </w:p>
        </w:tc>
        <w:tc>
          <w:tcPr>
            <w:tcW w:w="851" w:type="dxa"/>
            <w:shd w:val="clear" w:color="auto" w:fill="auto"/>
            <w:vAlign w:val="center"/>
            <w:hideMark/>
          </w:tcPr>
          <w:p w14:paraId="4E8D367A" w14:textId="77777777" w:rsidR="00AF4EB9" w:rsidRPr="00A506AC" w:rsidRDefault="00AF4EB9" w:rsidP="00AF4EB9">
            <w:pPr>
              <w:spacing w:after="0" w:line="276" w:lineRule="auto"/>
              <w:rPr>
                <w:rFonts w:eastAsia="Times New Roman"/>
                <w:color w:val="000000"/>
                <w:sz w:val="16"/>
                <w:szCs w:val="16"/>
              </w:rPr>
            </w:pPr>
            <w:r>
              <w:rPr>
                <w:rFonts w:eastAsia="Times New Roman"/>
                <w:color w:val="000000"/>
                <w:sz w:val="16"/>
                <w:szCs w:val="16"/>
              </w:rPr>
              <w:t>podmiot</w:t>
            </w:r>
          </w:p>
        </w:tc>
        <w:tc>
          <w:tcPr>
            <w:tcW w:w="850" w:type="dxa"/>
            <w:shd w:val="clear" w:color="auto" w:fill="auto"/>
            <w:vAlign w:val="center"/>
            <w:hideMark/>
          </w:tcPr>
          <w:p w14:paraId="1A6FCEFF" w14:textId="77777777" w:rsidR="00AF4EB9" w:rsidRPr="00A506AC" w:rsidRDefault="00AF4EB9" w:rsidP="00AF4EB9">
            <w:pPr>
              <w:spacing w:after="0" w:line="276" w:lineRule="auto"/>
              <w:rPr>
                <w:rFonts w:eastAsia="Times New Roman"/>
                <w:color w:val="000000"/>
                <w:sz w:val="16"/>
                <w:szCs w:val="16"/>
              </w:rPr>
            </w:pPr>
            <w:r>
              <w:rPr>
                <w:rFonts w:eastAsia="Times New Roman"/>
                <w:color w:val="000000"/>
                <w:sz w:val="16"/>
                <w:szCs w:val="16"/>
              </w:rPr>
              <w:t>10</w:t>
            </w:r>
          </w:p>
        </w:tc>
        <w:tc>
          <w:tcPr>
            <w:tcW w:w="851" w:type="dxa"/>
            <w:vAlign w:val="center"/>
            <w:hideMark/>
          </w:tcPr>
          <w:p w14:paraId="4E64DCF6"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70%</w:t>
            </w:r>
          </w:p>
        </w:tc>
        <w:tc>
          <w:tcPr>
            <w:tcW w:w="850" w:type="dxa"/>
            <w:vAlign w:val="center"/>
            <w:hideMark/>
          </w:tcPr>
          <w:p w14:paraId="0E7D986B"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70%</w:t>
            </w:r>
          </w:p>
        </w:tc>
      </w:tr>
      <w:tr w:rsidR="00AF4EB9" w:rsidRPr="00A506AC" w14:paraId="785B6EFE" w14:textId="77777777" w:rsidTr="00304955">
        <w:tblPrEx>
          <w:tblLook w:val="04A0" w:firstRow="1" w:lastRow="0" w:firstColumn="1" w:lastColumn="0" w:noHBand="0" w:noVBand="1"/>
        </w:tblPrEx>
        <w:trPr>
          <w:trHeight w:val="766"/>
        </w:trPr>
        <w:tc>
          <w:tcPr>
            <w:tcW w:w="993" w:type="dxa"/>
            <w:vMerge/>
            <w:hideMark/>
          </w:tcPr>
          <w:p w14:paraId="3DE7423B" w14:textId="77777777" w:rsidR="00AF4EB9" w:rsidRPr="00A506AC" w:rsidRDefault="00AF4EB9" w:rsidP="00AF4EB9">
            <w:pPr>
              <w:spacing w:after="0" w:line="276" w:lineRule="auto"/>
              <w:rPr>
                <w:rFonts w:eastAsia="Times New Roman"/>
                <w:b/>
                <w:bCs/>
                <w:color w:val="000000"/>
                <w:sz w:val="16"/>
                <w:szCs w:val="16"/>
              </w:rPr>
            </w:pPr>
          </w:p>
        </w:tc>
        <w:tc>
          <w:tcPr>
            <w:tcW w:w="1275" w:type="dxa"/>
            <w:vMerge/>
            <w:hideMark/>
          </w:tcPr>
          <w:p w14:paraId="6BE4B670" w14:textId="77777777" w:rsidR="00AF4EB9" w:rsidRPr="00A506AC" w:rsidRDefault="00AF4EB9" w:rsidP="00AF4EB9">
            <w:pPr>
              <w:spacing w:after="0" w:line="276" w:lineRule="auto"/>
              <w:rPr>
                <w:rFonts w:eastAsia="Times New Roman"/>
                <w:b/>
                <w:bCs/>
                <w:color w:val="000000"/>
                <w:sz w:val="16"/>
                <w:szCs w:val="16"/>
              </w:rPr>
            </w:pPr>
          </w:p>
        </w:tc>
        <w:tc>
          <w:tcPr>
            <w:tcW w:w="4377" w:type="dxa"/>
            <w:vAlign w:val="center"/>
          </w:tcPr>
          <w:p w14:paraId="4037D1D6"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PRZED. I.1.2 Modernizacja i renowacja obiektów małej architektury</w:t>
            </w:r>
          </w:p>
        </w:tc>
        <w:tc>
          <w:tcPr>
            <w:tcW w:w="4128" w:type="dxa"/>
            <w:vAlign w:val="center"/>
          </w:tcPr>
          <w:p w14:paraId="3879CEFE"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 xml:space="preserve">L. nowych lub zmodernizowanych obiektów małej architektury </w:t>
            </w:r>
          </w:p>
        </w:tc>
        <w:tc>
          <w:tcPr>
            <w:tcW w:w="851" w:type="dxa"/>
            <w:shd w:val="clear" w:color="auto" w:fill="auto"/>
            <w:vAlign w:val="center"/>
            <w:hideMark/>
          </w:tcPr>
          <w:p w14:paraId="3406AE5B" w14:textId="77777777" w:rsidR="00AF4EB9" w:rsidRPr="00A506AC" w:rsidRDefault="00AF4EB9" w:rsidP="00AF4EB9">
            <w:pPr>
              <w:spacing w:after="0" w:line="276" w:lineRule="auto"/>
              <w:rPr>
                <w:rFonts w:eastAsia="Times New Roman"/>
                <w:color w:val="000000"/>
                <w:sz w:val="16"/>
                <w:szCs w:val="16"/>
              </w:rPr>
            </w:pPr>
            <w:r>
              <w:rPr>
                <w:rFonts w:eastAsia="Times New Roman"/>
                <w:color w:val="000000"/>
                <w:sz w:val="16"/>
                <w:szCs w:val="16"/>
              </w:rPr>
              <w:t>Szt.</w:t>
            </w:r>
          </w:p>
        </w:tc>
        <w:tc>
          <w:tcPr>
            <w:tcW w:w="850" w:type="dxa"/>
            <w:shd w:val="clear" w:color="auto" w:fill="auto"/>
            <w:vAlign w:val="center"/>
            <w:hideMark/>
          </w:tcPr>
          <w:p w14:paraId="7F5BA8DB"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4</w:t>
            </w:r>
          </w:p>
        </w:tc>
        <w:tc>
          <w:tcPr>
            <w:tcW w:w="851" w:type="dxa"/>
            <w:vAlign w:val="center"/>
            <w:hideMark/>
          </w:tcPr>
          <w:p w14:paraId="7A69C48E"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100%</w:t>
            </w:r>
          </w:p>
        </w:tc>
        <w:tc>
          <w:tcPr>
            <w:tcW w:w="850" w:type="dxa"/>
            <w:vAlign w:val="center"/>
            <w:hideMark/>
          </w:tcPr>
          <w:p w14:paraId="46A6641C"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100%</w:t>
            </w:r>
          </w:p>
        </w:tc>
      </w:tr>
      <w:tr w:rsidR="00AF4EB9" w:rsidRPr="00A506AC" w14:paraId="1329A889" w14:textId="77777777" w:rsidTr="00FF7715">
        <w:tblPrEx>
          <w:tblLook w:val="04A0" w:firstRow="1" w:lastRow="0" w:firstColumn="1" w:lastColumn="0" w:noHBand="0" w:noVBand="1"/>
        </w:tblPrEx>
        <w:trPr>
          <w:trHeight w:val="558"/>
        </w:trPr>
        <w:tc>
          <w:tcPr>
            <w:tcW w:w="993" w:type="dxa"/>
            <w:vMerge/>
            <w:hideMark/>
          </w:tcPr>
          <w:p w14:paraId="66BE0AE5" w14:textId="77777777" w:rsidR="00AF4EB9" w:rsidRPr="00A506AC" w:rsidRDefault="00AF4EB9" w:rsidP="00AF4EB9">
            <w:pPr>
              <w:spacing w:after="0" w:line="276" w:lineRule="auto"/>
              <w:rPr>
                <w:rFonts w:eastAsia="Times New Roman"/>
                <w:b/>
                <w:bCs/>
                <w:color w:val="000000"/>
                <w:sz w:val="16"/>
                <w:szCs w:val="16"/>
              </w:rPr>
            </w:pPr>
          </w:p>
        </w:tc>
        <w:tc>
          <w:tcPr>
            <w:tcW w:w="1275" w:type="dxa"/>
            <w:vMerge/>
            <w:hideMark/>
          </w:tcPr>
          <w:p w14:paraId="23B4E084" w14:textId="77777777" w:rsidR="00AF4EB9" w:rsidRPr="00A506AC" w:rsidRDefault="00AF4EB9" w:rsidP="00AF4EB9">
            <w:pPr>
              <w:spacing w:after="0" w:line="276" w:lineRule="auto"/>
              <w:rPr>
                <w:rFonts w:eastAsia="Times New Roman"/>
                <w:b/>
                <w:bCs/>
                <w:color w:val="000000"/>
                <w:sz w:val="16"/>
                <w:szCs w:val="16"/>
              </w:rPr>
            </w:pPr>
          </w:p>
        </w:tc>
        <w:tc>
          <w:tcPr>
            <w:tcW w:w="4377" w:type="dxa"/>
            <w:vMerge w:val="restart"/>
            <w:vAlign w:val="center"/>
          </w:tcPr>
          <w:p w14:paraId="6D15DBF3"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 xml:space="preserve">PRZED. I.1.3  Rozwój istniejących </w:t>
            </w:r>
            <w:proofErr w:type="spellStart"/>
            <w:r w:rsidRPr="00A506AC">
              <w:rPr>
                <w:rFonts w:eastAsia="Times New Roman"/>
                <w:color w:val="000000"/>
                <w:sz w:val="16"/>
                <w:szCs w:val="16"/>
              </w:rPr>
              <w:t>Ekomuzeów</w:t>
            </w:r>
            <w:proofErr w:type="spellEnd"/>
            <w:r w:rsidRPr="00A506AC">
              <w:rPr>
                <w:rFonts w:eastAsia="Times New Roman"/>
                <w:color w:val="000000"/>
                <w:sz w:val="16"/>
                <w:szCs w:val="16"/>
              </w:rPr>
              <w:t xml:space="preserve"> na rzecz rozwoju i prom. </w:t>
            </w:r>
            <w:proofErr w:type="spellStart"/>
            <w:r w:rsidRPr="00A506AC">
              <w:rPr>
                <w:rFonts w:eastAsia="Times New Roman"/>
                <w:color w:val="000000"/>
                <w:sz w:val="16"/>
                <w:szCs w:val="16"/>
              </w:rPr>
              <w:t>turyst</w:t>
            </w:r>
            <w:proofErr w:type="spellEnd"/>
            <w:r w:rsidRPr="00A506AC">
              <w:rPr>
                <w:rFonts w:eastAsia="Times New Roman"/>
                <w:color w:val="000000"/>
                <w:sz w:val="16"/>
                <w:szCs w:val="16"/>
              </w:rPr>
              <w:t>. na obszarach wiejskich i małych miast</w:t>
            </w:r>
          </w:p>
        </w:tc>
        <w:tc>
          <w:tcPr>
            <w:tcW w:w="4128" w:type="dxa"/>
            <w:vAlign w:val="center"/>
          </w:tcPr>
          <w:p w14:paraId="7AA3FBB9"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L. zrealizowanych projektów współpracy w tym projektów współpracy międzynarodowej</w:t>
            </w:r>
          </w:p>
        </w:tc>
        <w:tc>
          <w:tcPr>
            <w:tcW w:w="851" w:type="dxa"/>
            <w:shd w:val="clear" w:color="auto" w:fill="auto"/>
            <w:vAlign w:val="center"/>
            <w:hideMark/>
          </w:tcPr>
          <w:p w14:paraId="7FFCF18C" w14:textId="77777777" w:rsidR="00AF4EB9" w:rsidRPr="00A506AC" w:rsidRDefault="00AF4EB9" w:rsidP="00AF4EB9">
            <w:pPr>
              <w:spacing w:after="0" w:line="276" w:lineRule="auto"/>
              <w:rPr>
                <w:rFonts w:eastAsia="Times New Roman"/>
                <w:color w:val="000000"/>
                <w:sz w:val="16"/>
                <w:szCs w:val="16"/>
              </w:rPr>
            </w:pPr>
            <w:proofErr w:type="spellStart"/>
            <w:r w:rsidRPr="00A506AC">
              <w:rPr>
                <w:rFonts w:eastAsia="Times New Roman"/>
                <w:color w:val="000000"/>
                <w:sz w:val="16"/>
                <w:szCs w:val="16"/>
              </w:rPr>
              <w:t>szt</w:t>
            </w:r>
            <w:proofErr w:type="spellEnd"/>
          </w:p>
        </w:tc>
        <w:tc>
          <w:tcPr>
            <w:tcW w:w="850" w:type="dxa"/>
            <w:shd w:val="clear" w:color="auto" w:fill="auto"/>
            <w:vAlign w:val="center"/>
            <w:hideMark/>
          </w:tcPr>
          <w:p w14:paraId="25CB861E" w14:textId="77777777" w:rsidR="00AF4EB9" w:rsidRPr="00A506AC" w:rsidRDefault="00AF4EB9" w:rsidP="00AF4EB9">
            <w:pPr>
              <w:spacing w:after="0" w:line="276" w:lineRule="auto"/>
              <w:rPr>
                <w:rFonts w:eastAsia="Times New Roman"/>
                <w:color w:val="000000"/>
                <w:sz w:val="16"/>
                <w:szCs w:val="16"/>
              </w:rPr>
            </w:pPr>
            <w:r>
              <w:rPr>
                <w:rFonts w:eastAsia="Times New Roman"/>
                <w:color w:val="000000"/>
                <w:sz w:val="16"/>
                <w:szCs w:val="16"/>
              </w:rPr>
              <w:t>1</w:t>
            </w:r>
          </w:p>
        </w:tc>
        <w:tc>
          <w:tcPr>
            <w:tcW w:w="851" w:type="dxa"/>
            <w:vAlign w:val="center"/>
            <w:hideMark/>
          </w:tcPr>
          <w:p w14:paraId="0BE4E2ED"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100%</w:t>
            </w:r>
          </w:p>
        </w:tc>
        <w:tc>
          <w:tcPr>
            <w:tcW w:w="850" w:type="dxa"/>
            <w:vAlign w:val="center"/>
            <w:hideMark/>
          </w:tcPr>
          <w:p w14:paraId="66E25026"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100%</w:t>
            </w:r>
          </w:p>
        </w:tc>
      </w:tr>
      <w:tr w:rsidR="00AF4EB9" w:rsidRPr="00A506AC" w14:paraId="618B5929" w14:textId="77777777" w:rsidTr="00FF7715">
        <w:tblPrEx>
          <w:tblLook w:val="04A0" w:firstRow="1" w:lastRow="0" w:firstColumn="1" w:lastColumn="0" w:noHBand="0" w:noVBand="1"/>
        </w:tblPrEx>
        <w:trPr>
          <w:trHeight w:val="410"/>
        </w:trPr>
        <w:tc>
          <w:tcPr>
            <w:tcW w:w="993" w:type="dxa"/>
            <w:vMerge/>
            <w:hideMark/>
          </w:tcPr>
          <w:p w14:paraId="4033445F" w14:textId="77777777" w:rsidR="00AF4EB9" w:rsidRPr="00A506AC" w:rsidRDefault="00AF4EB9" w:rsidP="00AF4EB9">
            <w:pPr>
              <w:spacing w:after="0" w:line="276" w:lineRule="auto"/>
              <w:rPr>
                <w:rFonts w:eastAsia="Times New Roman"/>
                <w:b/>
                <w:bCs/>
                <w:color w:val="000000"/>
                <w:sz w:val="16"/>
                <w:szCs w:val="16"/>
              </w:rPr>
            </w:pPr>
          </w:p>
        </w:tc>
        <w:tc>
          <w:tcPr>
            <w:tcW w:w="1275" w:type="dxa"/>
            <w:vMerge/>
            <w:hideMark/>
          </w:tcPr>
          <w:p w14:paraId="09D2B79F" w14:textId="77777777" w:rsidR="00AF4EB9" w:rsidRPr="00A506AC" w:rsidRDefault="00AF4EB9" w:rsidP="00AF4EB9">
            <w:pPr>
              <w:spacing w:after="0" w:line="276" w:lineRule="auto"/>
              <w:rPr>
                <w:rFonts w:eastAsia="Times New Roman"/>
                <w:b/>
                <w:bCs/>
                <w:color w:val="000000"/>
                <w:sz w:val="16"/>
                <w:szCs w:val="16"/>
              </w:rPr>
            </w:pPr>
          </w:p>
        </w:tc>
        <w:tc>
          <w:tcPr>
            <w:tcW w:w="4377" w:type="dxa"/>
            <w:vMerge/>
            <w:vAlign w:val="center"/>
          </w:tcPr>
          <w:p w14:paraId="73DB10B2" w14:textId="77777777" w:rsidR="00AF4EB9" w:rsidRPr="00A506AC" w:rsidRDefault="00AF4EB9" w:rsidP="00AF4EB9">
            <w:pPr>
              <w:spacing w:after="0" w:line="276" w:lineRule="auto"/>
              <w:rPr>
                <w:rFonts w:eastAsia="Times New Roman"/>
                <w:color w:val="000000"/>
                <w:sz w:val="16"/>
                <w:szCs w:val="16"/>
              </w:rPr>
            </w:pPr>
          </w:p>
        </w:tc>
        <w:tc>
          <w:tcPr>
            <w:tcW w:w="4128" w:type="dxa"/>
            <w:vAlign w:val="center"/>
          </w:tcPr>
          <w:p w14:paraId="361C76DF"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Liczba LGD uczestniczących w projektach współpracy</w:t>
            </w:r>
          </w:p>
        </w:tc>
        <w:tc>
          <w:tcPr>
            <w:tcW w:w="851" w:type="dxa"/>
            <w:shd w:val="clear" w:color="auto" w:fill="auto"/>
            <w:vAlign w:val="center"/>
            <w:hideMark/>
          </w:tcPr>
          <w:p w14:paraId="7D092CBD" w14:textId="77777777" w:rsidR="00AF4EB9" w:rsidRPr="00A506AC" w:rsidRDefault="00AF4EB9" w:rsidP="00AF4EB9">
            <w:pPr>
              <w:spacing w:after="0" w:line="276" w:lineRule="auto"/>
              <w:rPr>
                <w:rFonts w:eastAsia="Times New Roman"/>
                <w:color w:val="000000"/>
                <w:sz w:val="16"/>
                <w:szCs w:val="16"/>
              </w:rPr>
            </w:pPr>
            <w:r>
              <w:rPr>
                <w:rFonts w:eastAsia="Times New Roman"/>
                <w:color w:val="000000"/>
                <w:sz w:val="16"/>
                <w:szCs w:val="16"/>
              </w:rPr>
              <w:t>Szt.</w:t>
            </w:r>
          </w:p>
        </w:tc>
        <w:tc>
          <w:tcPr>
            <w:tcW w:w="850" w:type="dxa"/>
            <w:shd w:val="clear" w:color="auto" w:fill="auto"/>
            <w:vAlign w:val="center"/>
            <w:hideMark/>
          </w:tcPr>
          <w:p w14:paraId="640645CB" w14:textId="77777777" w:rsidR="00AF4EB9" w:rsidRPr="00A506AC" w:rsidRDefault="00AF4EB9" w:rsidP="00AF4EB9">
            <w:pPr>
              <w:spacing w:after="0" w:line="276" w:lineRule="auto"/>
              <w:rPr>
                <w:rFonts w:eastAsia="Times New Roman"/>
                <w:color w:val="000000"/>
                <w:sz w:val="16"/>
                <w:szCs w:val="16"/>
              </w:rPr>
            </w:pPr>
            <w:r>
              <w:rPr>
                <w:rFonts w:eastAsia="Times New Roman"/>
                <w:color w:val="000000"/>
                <w:sz w:val="16"/>
                <w:szCs w:val="16"/>
              </w:rPr>
              <w:t>5</w:t>
            </w:r>
          </w:p>
        </w:tc>
        <w:tc>
          <w:tcPr>
            <w:tcW w:w="851" w:type="dxa"/>
            <w:vAlign w:val="center"/>
            <w:hideMark/>
          </w:tcPr>
          <w:p w14:paraId="5FB075C1"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100%</w:t>
            </w:r>
          </w:p>
        </w:tc>
        <w:tc>
          <w:tcPr>
            <w:tcW w:w="850" w:type="dxa"/>
            <w:vAlign w:val="center"/>
            <w:hideMark/>
          </w:tcPr>
          <w:p w14:paraId="0FA2545E"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100%</w:t>
            </w:r>
          </w:p>
        </w:tc>
      </w:tr>
      <w:tr w:rsidR="00AF4EB9" w:rsidRPr="00A506AC" w14:paraId="45533D17" w14:textId="77777777" w:rsidTr="00FF7715">
        <w:tblPrEx>
          <w:tblLook w:val="04A0" w:firstRow="1" w:lastRow="0" w:firstColumn="1" w:lastColumn="0" w:noHBand="0" w:noVBand="1"/>
        </w:tblPrEx>
        <w:trPr>
          <w:trHeight w:val="559"/>
        </w:trPr>
        <w:tc>
          <w:tcPr>
            <w:tcW w:w="993" w:type="dxa"/>
            <w:vMerge/>
            <w:hideMark/>
          </w:tcPr>
          <w:p w14:paraId="39E870E2" w14:textId="77777777" w:rsidR="00AF4EB9" w:rsidRPr="00A506AC" w:rsidRDefault="00AF4EB9" w:rsidP="00AF4EB9">
            <w:pPr>
              <w:spacing w:after="0" w:line="276" w:lineRule="auto"/>
              <w:rPr>
                <w:rFonts w:eastAsia="Times New Roman"/>
                <w:b/>
                <w:bCs/>
                <w:color w:val="000000"/>
                <w:sz w:val="16"/>
                <w:szCs w:val="16"/>
              </w:rPr>
            </w:pPr>
          </w:p>
        </w:tc>
        <w:tc>
          <w:tcPr>
            <w:tcW w:w="1275" w:type="dxa"/>
            <w:vMerge/>
            <w:hideMark/>
          </w:tcPr>
          <w:p w14:paraId="253F52AA" w14:textId="77777777" w:rsidR="00AF4EB9" w:rsidRPr="00A506AC" w:rsidRDefault="00AF4EB9" w:rsidP="00AF4EB9">
            <w:pPr>
              <w:spacing w:after="0" w:line="276" w:lineRule="auto"/>
              <w:rPr>
                <w:rFonts w:eastAsia="Times New Roman"/>
                <w:b/>
                <w:bCs/>
                <w:color w:val="000000"/>
                <w:sz w:val="16"/>
                <w:szCs w:val="16"/>
              </w:rPr>
            </w:pPr>
          </w:p>
        </w:tc>
        <w:tc>
          <w:tcPr>
            <w:tcW w:w="4377" w:type="dxa"/>
            <w:vMerge w:val="restart"/>
            <w:vAlign w:val="center"/>
          </w:tcPr>
          <w:p w14:paraId="0952FEF4"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 xml:space="preserve">PRZED. I.1.4 Podniesienie świadomości </w:t>
            </w:r>
            <w:proofErr w:type="spellStart"/>
            <w:r w:rsidRPr="00A506AC">
              <w:rPr>
                <w:rFonts w:eastAsia="Times New Roman"/>
                <w:sz w:val="16"/>
                <w:szCs w:val="16"/>
              </w:rPr>
              <w:t>ekol</w:t>
            </w:r>
            <w:proofErr w:type="spellEnd"/>
            <w:r w:rsidRPr="00A506AC">
              <w:rPr>
                <w:rFonts w:eastAsia="Times New Roman"/>
                <w:sz w:val="16"/>
                <w:szCs w:val="16"/>
              </w:rPr>
              <w:t xml:space="preserve">. szczególnie w zakresie </w:t>
            </w:r>
            <w:proofErr w:type="spellStart"/>
            <w:r w:rsidRPr="00A506AC">
              <w:rPr>
                <w:rFonts w:eastAsia="Times New Roman"/>
                <w:sz w:val="16"/>
                <w:szCs w:val="16"/>
              </w:rPr>
              <w:t>innow</w:t>
            </w:r>
            <w:proofErr w:type="spellEnd"/>
            <w:r w:rsidRPr="00A506AC">
              <w:rPr>
                <w:rFonts w:eastAsia="Times New Roman"/>
                <w:sz w:val="16"/>
                <w:szCs w:val="16"/>
              </w:rPr>
              <w:t xml:space="preserve">. form ochrony środowiska i przeciw. zmianom klimatu oraz działania związane z tworzeniem wizerunku miejsc cennych dla mieszkańców LGD </w:t>
            </w:r>
          </w:p>
        </w:tc>
        <w:tc>
          <w:tcPr>
            <w:tcW w:w="4128" w:type="dxa"/>
            <w:vAlign w:val="center"/>
          </w:tcPr>
          <w:p w14:paraId="500B9D26"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Liczba szkoleń w zakresie innowacyjnych form ochrony środowiska i przeciwdziałania zmianom klimatu</w:t>
            </w:r>
          </w:p>
        </w:tc>
        <w:tc>
          <w:tcPr>
            <w:tcW w:w="851" w:type="dxa"/>
            <w:shd w:val="clear" w:color="auto" w:fill="auto"/>
            <w:vAlign w:val="center"/>
            <w:hideMark/>
          </w:tcPr>
          <w:p w14:paraId="689891B8" w14:textId="77777777" w:rsidR="00AF4EB9" w:rsidRPr="00A506AC" w:rsidRDefault="00AF4EB9" w:rsidP="00AF4EB9">
            <w:pPr>
              <w:spacing w:after="0" w:line="276" w:lineRule="auto"/>
              <w:rPr>
                <w:rFonts w:eastAsia="Times New Roman"/>
                <w:sz w:val="16"/>
                <w:szCs w:val="16"/>
              </w:rPr>
            </w:pPr>
            <w:r>
              <w:rPr>
                <w:rFonts w:eastAsia="Times New Roman"/>
                <w:sz w:val="16"/>
                <w:szCs w:val="16"/>
              </w:rPr>
              <w:t>Szt.</w:t>
            </w:r>
          </w:p>
        </w:tc>
        <w:tc>
          <w:tcPr>
            <w:tcW w:w="850" w:type="dxa"/>
            <w:shd w:val="clear" w:color="auto" w:fill="auto"/>
            <w:vAlign w:val="center"/>
            <w:hideMark/>
          </w:tcPr>
          <w:p w14:paraId="401B34A8" w14:textId="77777777" w:rsidR="00AF4EB9" w:rsidRPr="00A506AC" w:rsidRDefault="00AF4EB9" w:rsidP="00AF4EB9">
            <w:pPr>
              <w:spacing w:after="0" w:line="276" w:lineRule="auto"/>
              <w:rPr>
                <w:rFonts w:eastAsia="Times New Roman"/>
                <w:sz w:val="16"/>
                <w:szCs w:val="16"/>
              </w:rPr>
            </w:pPr>
            <w:r>
              <w:rPr>
                <w:rFonts w:eastAsia="Times New Roman"/>
                <w:sz w:val="16"/>
                <w:szCs w:val="16"/>
              </w:rPr>
              <w:t>8</w:t>
            </w:r>
          </w:p>
        </w:tc>
        <w:tc>
          <w:tcPr>
            <w:tcW w:w="851" w:type="dxa"/>
            <w:vAlign w:val="center"/>
            <w:hideMark/>
          </w:tcPr>
          <w:p w14:paraId="6EBFF1B0"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100%</w:t>
            </w:r>
          </w:p>
        </w:tc>
        <w:tc>
          <w:tcPr>
            <w:tcW w:w="850" w:type="dxa"/>
            <w:vAlign w:val="center"/>
            <w:hideMark/>
          </w:tcPr>
          <w:p w14:paraId="54A7D2EA"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100%</w:t>
            </w:r>
          </w:p>
        </w:tc>
      </w:tr>
      <w:tr w:rsidR="00AF4EB9" w:rsidRPr="00A506AC" w14:paraId="10A4D6EE" w14:textId="77777777" w:rsidTr="00FF7715">
        <w:tblPrEx>
          <w:tblLook w:val="04A0" w:firstRow="1" w:lastRow="0" w:firstColumn="1" w:lastColumn="0" w:noHBand="0" w:noVBand="1"/>
        </w:tblPrEx>
        <w:trPr>
          <w:trHeight w:val="411"/>
        </w:trPr>
        <w:tc>
          <w:tcPr>
            <w:tcW w:w="993" w:type="dxa"/>
            <w:vMerge/>
            <w:hideMark/>
          </w:tcPr>
          <w:p w14:paraId="255B6C48" w14:textId="77777777" w:rsidR="00AF4EB9" w:rsidRPr="00A506AC" w:rsidRDefault="00AF4EB9" w:rsidP="00AF4EB9">
            <w:pPr>
              <w:spacing w:after="0" w:line="276" w:lineRule="auto"/>
              <w:rPr>
                <w:rFonts w:eastAsia="Times New Roman"/>
                <w:b/>
                <w:bCs/>
                <w:color w:val="000000"/>
                <w:sz w:val="16"/>
                <w:szCs w:val="16"/>
              </w:rPr>
            </w:pPr>
          </w:p>
        </w:tc>
        <w:tc>
          <w:tcPr>
            <w:tcW w:w="1275" w:type="dxa"/>
            <w:vMerge/>
            <w:hideMark/>
          </w:tcPr>
          <w:p w14:paraId="3F55C03A" w14:textId="77777777" w:rsidR="00AF4EB9" w:rsidRPr="00A506AC" w:rsidRDefault="00AF4EB9" w:rsidP="00AF4EB9">
            <w:pPr>
              <w:spacing w:after="0" w:line="276" w:lineRule="auto"/>
              <w:rPr>
                <w:rFonts w:eastAsia="Times New Roman"/>
                <w:b/>
                <w:bCs/>
                <w:color w:val="000000"/>
                <w:sz w:val="16"/>
                <w:szCs w:val="16"/>
              </w:rPr>
            </w:pPr>
          </w:p>
        </w:tc>
        <w:tc>
          <w:tcPr>
            <w:tcW w:w="4377" w:type="dxa"/>
            <w:vMerge/>
            <w:vAlign w:val="center"/>
          </w:tcPr>
          <w:p w14:paraId="57BC4224" w14:textId="77777777" w:rsidR="00AF4EB9" w:rsidRPr="00A506AC" w:rsidRDefault="00AF4EB9" w:rsidP="00AF4EB9">
            <w:pPr>
              <w:spacing w:after="0" w:line="276" w:lineRule="auto"/>
              <w:rPr>
                <w:rFonts w:eastAsia="Times New Roman"/>
                <w:color w:val="000000"/>
                <w:sz w:val="16"/>
                <w:szCs w:val="16"/>
              </w:rPr>
            </w:pPr>
          </w:p>
        </w:tc>
        <w:tc>
          <w:tcPr>
            <w:tcW w:w="4128" w:type="dxa"/>
            <w:vAlign w:val="center"/>
          </w:tcPr>
          <w:p w14:paraId="6C424D72"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L. zmodernizowanych i poprawionych wizerunkowo miejsc</w:t>
            </w:r>
          </w:p>
        </w:tc>
        <w:tc>
          <w:tcPr>
            <w:tcW w:w="851" w:type="dxa"/>
            <w:shd w:val="clear" w:color="auto" w:fill="auto"/>
            <w:vAlign w:val="center"/>
            <w:hideMark/>
          </w:tcPr>
          <w:p w14:paraId="46A1FD9C" w14:textId="77777777" w:rsidR="00AF4EB9" w:rsidRPr="00A506AC" w:rsidRDefault="00AF4EB9" w:rsidP="00AF4EB9">
            <w:pPr>
              <w:spacing w:after="0" w:line="276" w:lineRule="auto"/>
              <w:rPr>
                <w:rFonts w:eastAsia="Times New Roman"/>
                <w:color w:val="000000"/>
                <w:sz w:val="16"/>
                <w:szCs w:val="16"/>
              </w:rPr>
            </w:pPr>
            <w:r>
              <w:rPr>
                <w:rFonts w:eastAsia="Times New Roman"/>
                <w:color w:val="000000"/>
                <w:sz w:val="16"/>
                <w:szCs w:val="16"/>
              </w:rPr>
              <w:t>Szt.</w:t>
            </w:r>
          </w:p>
        </w:tc>
        <w:tc>
          <w:tcPr>
            <w:tcW w:w="850" w:type="dxa"/>
            <w:shd w:val="clear" w:color="auto" w:fill="auto"/>
            <w:vAlign w:val="center"/>
            <w:hideMark/>
          </w:tcPr>
          <w:p w14:paraId="4F8B126D" w14:textId="77777777" w:rsidR="00AF4EB9" w:rsidRPr="00A506AC" w:rsidRDefault="00AF4EB9" w:rsidP="00AF4EB9">
            <w:pPr>
              <w:spacing w:after="0" w:line="276" w:lineRule="auto"/>
              <w:rPr>
                <w:rFonts w:eastAsia="Times New Roman"/>
                <w:color w:val="000000"/>
                <w:sz w:val="16"/>
                <w:szCs w:val="16"/>
              </w:rPr>
            </w:pPr>
            <w:r>
              <w:rPr>
                <w:rFonts w:eastAsia="Times New Roman"/>
                <w:color w:val="000000"/>
                <w:sz w:val="16"/>
                <w:szCs w:val="16"/>
              </w:rPr>
              <w:t>4</w:t>
            </w:r>
          </w:p>
        </w:tc>
        <w:tc>
          <w:tcPr>
            <w:tcW w:w="851" w:type="dxa"/>
            <w:vAlign w:val="center"/>
            <w:hideMark/>
          </w:tcPr>
          <w:p w14:paraId="254EC7C0"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100%</w:t>
            </w:r>
          </w:p>
        </w:tc>
        <w:tc>
          <w:tcPr>
            <w:tcW w:w="850" w:type="dxa"/>
            <w:vAlign w:val="center"/>
            <w:hideMark/>
          </w:tcPr>
          <w:p w14:paraId="5A51D6A8"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100%</w:t>
            </w:r>
          </w:p>
        </w:tc>
      </w:tr>
      <w:tr w:rsidR="00AF4EB9" w:rsidRPr="00A506AC" w14:paraId="29375C23" w14:textId="77777777" w:rsidTr="00304955">
        <w:tblPrEx>
          <w:tblLook w:val="04A0" w:firstRow="1" w:lastRow="0" w:firstColumn="1" w:lastColumn="0" w:noHBand="0" w:noVBand="1"/>
        </w:tblPrEx>
        <w:trPr>
          <w:trHeight w:val="706"/>
        </w:trPr>
        <w:tc>
          <w:tcPr>
            <w:tcW w:w="993" w:type="dxa"/>
            <w:vMerge/>
            <w:hideMark/>
          </w:tcPr>
          <w:p w14:paraId="1ED63185" w14:textId="77777777" w:rsidR="00AF4EB9" w:rsidRPr="00A506AC" w:rsidRDefault="00AF4EB9" w:rsidP="00AF4EB9">
            <w:pPr>
              <w:spacing w:after="0" w:line="276" w:lineRule="auto"/>
              <w:rPr>
                <w:rFonts w:eastAsia="Times New Roman"/>
                <w:b/>
                <w:bCs/>
                <w:color w:val="000000"/>
                <w:sz w:val="16"/>
                <w:szCs w:val="16"/>
              </w:rPr>
            </w:pPr>
          </w:p>
        </w:tc>
        <w:tc>
          <w:tcPr>
            <w:tcW w:w="1275" w:type="dxa"/>
            <w:vMerge/>
            <w:hideMark/>
          </w:tcPr>
          <w:p w14:paraId="1A36729E" w14:textId="77777777" w:rsidR="00AF4EB9" w:rsidRPr="00A506AC" w:rsidRDefault="00AF4EB9" w:rsidP="00AF4EB9">
            <w:pPr>
              <w:spacing w:after="0" w:line="276" w:lineRule="auto"/>
              <w:rPr>
                <w:rFonts w:eastAsia="Times New Roman"/>
                <w:b/>
                <w:bCs/>
                <w:color w:val="000000"/>
                <w:sz w:val="16"/>
                <w:szCs w:val="16"/>
              </w:rPr>
            </w:pPr>
          </w:p>
        </w:tc>
        <w:tc>
          <w:tcPr>
            <w:tcW w:w="4377" w:type="dxa"/>
            <w:vAlign w:val="center"/>
          </w:tcPr>
          <w:p w14:paraId="35D7CCD3"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sz w:val="16"/>
                <w:szCs w:val="16"/>
              </w:rPr>
              <w:t xml:space="preserve">PRZED. I.1.5  Działania na rzecz ochrony  i </w:t>
            </w:r>
            <w:proofErr w:type="spellStart"/>
            <w:r w:rsidRPr="00A506AC">
              <w:rPr>
                <w:rFonts w:eastAsia="Times New Roman"/>
                <w:sz w:val="16"/>
                <w:szCs w:val="16"/>
              </w:rPr>
              <w:t>zachow</w:t>
            </w:r>
            <w:proofErr w:type="spellEnd"/>
            <w:r w:rsidRPr="00A506AC">
              <w:rPr>
                <w:rFonts w:eastAsia="Times New Roman"/>
                <w:sz w:val="16"/>
                <w:szCs w:val="16"/>
              </w:rPr>
              <w:t xml:space="preserve">. walorów  </w:t>
            </w:r>
            <w:proofErr w:type="spellStart"/>
            <w:r w:rsidRPr="00A506AC">
              <w:rPr>
                <w:rFonts w:eastAsia="Times New Roman"/>
                <w:sz w:val="16"/>
                <w:szCs w:val="16"/>
              </w:rPr>
              <w:t>dziedz</w:t>
            </w:r>
            <w:proofErr w:type="spellEnd"/>
            <w:r w:rsidRPr="00A506AC">
              <w:rPr>
                <w:rFonts w:eastAsia="Times New Roman"/>
                <w:sz w:val="16"/>
                <w:szCs w:val="16"/>
              </w:rPr>
              <w:t>.  przyrod. i kultur. przez organizacje pozarządowe</w:t>
            </w:r>
          </w:p>
        </w:tc>
        <w:tc>
          <w:tcPr>
            <w:tcW w:w="4128" w:type="dxa"/>
            <w:vAlign w:val="center"/>
          </w:tcPr>
          <w:p w14:paraId="32D981AF" w14:textId="2F13B36A"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L.</w:t>
            </w:r>
            <w:r w:rsidR="00FF7715">
              <w:rPr>
                <w:rFonts w:eastAsia="Times New Roman"/>
                <w:color w:val="000000"/>
                <w:sz w:val="16"/>
                <w:szCs w:val="16"/>
              </w:rPr>
              <w:t xml:space="preserve"> </w:t>
            </w:r>
            <w:proofErr w:type="spellStart"/>
            <w:r w:rsidR="00FF7715">
              <w:rPr>
                <w:rFonts w:eastAsia="Times New Roman"/>
                <w:color w:val="000000"/>
                <w:sz w:val="16"/>
                <w:szCs w:val="16"/>
              </w:rPr>
              <w:t>podm</w:t>
            </w:r>
            <w:proofErr w:type="spellEnd"/>
            <w:r w:rsidR="00FF7715">
              <w:rPr>
                <w:rFonts w:eastAsia="Times New Roman"/>
                <w:color w:val="000000"/>
                <w:sz w:val="16"/>
                <w:szCs w:val="16"/>
              </w:rPr>
              <w:t xml:space="preserve">. </w:t>
            </w:r>
            <w:r w:rsidRPr="00A506AC">
              <w:rPr>
                <w:rFonts w:eastAsia="Times New Roman"/>
                <w:color w:val="000000"/>
                <w:sz w:val="16"/>
                <w:szCs w:val="16"/>
              </w:rPr>
              <w:t xml:space="preserve">działających w sferze kultury, które otrzymały </w:t>
            </w:r>
            <w:proofErr w:type="spellStart"/>
            <w:r w:rsidRPr="00A506AC">
              <w:rPr>
                <w:rFonts w:eastAsia="Times New Roman"/>
                <w:color w:val="000000"/>
                <w:sz w:val="16"/>
                <w:szCs w:val="16"/>
              </w:rPr>
              <w:t>wsp</w:t>
            </w:r>
            <w:proofErr w:type="spellEnd"/>
            <w:r w:rsidRPr="00A506AC">
              <w:rPr>
                <w:rFonts w:eastAsia="Times New Roman"/>
                <w:color w:val="000000"/>
                <w:sz w:val="16"/>
                <w:szCs w:val="16"/>
              </w:rPr>
              <w:t xml:space="preserve">. w ramach LSR </w:t>
            </w:r>
          </w:p>
        </w:tc>
        <w:tc>
          <w:tcPr>
            <w:tcW w:w="851" w:type="dxa"/>
            <w:shd w:val="clear" w:color="auto" w:fill="auto"/>
            <w:vAlign w:val="center"/>
            <w:hideMark/>
          </w:tcPr>
          <w:p w14:paraId="5D50F7E8" w14:textId="77777777" w:rsidR="00AF4EB9" w:rsidRPr="00A506AC" w:rsidRDefault="00AF4EB9" w:rsidP="00AF4EB9">
            <w:pPr>
              <w:spacing w:after="0" w:line="276" w:lineRule="auto"/>
              <w:rPr>
                <w:rFonts w:eastAsia="Times New Roman"/>
                <w:color w:val="000000"/>
                <w:sz w:val="16"/>
                <w:szCs w:val="16"/>
              </w:rPr>
            </w:pPr>
            <w:r>
              <w:rPr>
                <w:rFonts w:eastAsia="Times New Roman"/>
                <w:color w:val="000000"/>
                <w:sz w:val="16"/>
                <w:szCs w:val="16"/>
              </w:rPr>
              <w:t>Szt.</w:t>
            </w:r>
          </w:p>
        </w:tc>
        <w:tc>
          <w:tcPr>
            <w:tcW w:w="850" w:type="dxa"/>
            <w:shd w:val="clear" w:color="auto" w:fill="auto"/>
            <w:vAlign w:val="center"/>
            <w:hideMark/>
          </w:tcPr>
          <w:p w14:paraId="06435740" w14:textId="77777777" w:rsidR="00AF4EB9" w:rsidRPr="00A506AC" w:rsidRDefault="00AF4EB9" w:rsidP="00AF4EB9">
            <w:pPr>
              <w:spacing w:after="0" w:line="276" w:lineRule="auto"/>
              <w:rPr>
                <w:rFonts w:eastAsia="Times New Roman"/>
                <w:color w:val="000000"/>
                <w:sz w:val="16"/>
                <w:szCs w:val="16"/>
              </w:rPr>
            </w:pPr>
            <w:r>
              <w:rPr>
                <w:rFonts w:eastAsia="Times New Roman"/>
                <w:color w:val="000000"/>
                <w:sz w:val="16"/>
                <w:szCs w:val="16"/>
              </w:rPr>
              <w:t>3</w:t>
            </w:r>
          </w:p>
        </w:tc>
        <w:tc>
          <w:tcPr>
            <w:tcW w:w="851" w:type="dxa"/>
            <w:vAlign w:val="center"/>
            <w:hideMark/>
          </w:tcPr>
          <w:p w14:paraId="6076EF2A"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100%</w:t>
            </w:r>
          </w:p>
        </w:tc>
        <w:tc>
          <w:tcPr>
            <w:tcW w:w="850" w:type="dxa"/>
            <w:vAlign w:val="center"/>
            <w:hideMark/>
          </w:tcPr>
          <w:p w14:paraId="4DC211F2"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100%</w:t>
            </w:r>
          </w:p>
        </w:tc>
      </w:tr>
      <w:tr w:rsidR="00AF4EB9" w:rsidRPr="00A506AC" w14:paraId="68CD1367" w14:textId="77777777" w:rsidTr="00FF7715">
        <w:tblPrEx>
          <w:tblLook w:val="04A0" w:firstRow="1" w:lastRow="0" w:firstColumn="1" w:lastColumn="0" w:noHBand="0" w:noVBand="1"/>
        </w:tblPrEx>
        <w:trPr>
          <w:trHeight w:val="567"/>
        </w:trPr>
        <w:tc>
          <w:tcPr>
            <w:tcW w:w="993" w:type="dxa"/>
            <w:vMerge/>
            <w:hideMark/>
          </w:tcPr>
          <w:p w14:paraId="4BD681C8" w14:textId="77777777" w:rsidR="00AF4EB9" w:rsidRPr="00A506AC" w:rsidRDefault="00AF4EB9" w:rsidP="00AF4EB9">
            <w:pPr>
              <w:spacing w:after="0" w:line="276" w:lineRule="auto"/>
              <w:rPr>
                <w:rFonts w:eastAsia="Times New Roman"/>
                <w:b/>
                <w:bCs/>
                <w:color w:val="000000"/>
                <w:sz w:val="16"/>
                <w:szCs w:val="16"/>
              </w:rPr>
            </w:pPr>
          </w:p>
        </w:tc>
        <w:tc>
          <w:tcPr>
            <w:tcW w:w="1275" w:type="dxa"/>
            <w:vMerge/>
            <w:hideMark/>
          </w:tcPr>
          <w:p w14:paraId="7F3DB20A" w14:textId="77777777" w:rsidR="00AF4EB9" w:rsidRPr="00A506AC" w:rsidRDefault="00AF4EB9" w:rsidP="00AF4EB9">
            <w:pPr>
              <w:spacing w:after="0" w:line="276" w:lineRule="auto"/>
              <w:rPr>
                <w:rFonts w:eastAsia="Times New Roman"/>
                <w:b/>
                <w:bCs/>
                <w:color w:val="000000"/>
                <w:sz w:val="16"/>
                <w:szCs w:val="16"/>
              </w:rPr>
            </w:pPr>
          </w:p>
        </w:tc>
        <w:tc>
          <w:tcPr>
            <w:tcW w:w="4377" w:type="dxa"/>
            <w:vAlign w:val="center"/>
          </w:tcPr>
          <w:p w14:paraId="7CE42868"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 xml:space="preserve">PRZED.I.1. 6 Zachowanie dziedzictwa kulinarnego poprzez </w:t>
            </w:r>
            <w:proofErr w:type="spellStart"/>
            <w:r w:rsidRPr="00A506AC">
              <w:rPr>
                <w:rFonts w:eastAsia="Times New Roman"/>
                <w:sz w:val="16"/>
                <w:szCs w:val="16"/>
              </w:rPr>
              <w:t>ngo</w:t>
            </w:r>
            <w:proofErr w:type="spellEnd"/>
          </w:p>
        </w:tc>
        <w:tc>
          <w:tcPr>
            <w:tcW w:w="4128" w:type="dxa"/>
            <w:vAlign w:val="center"/>
          </w:tcPr>
          <w:p w14:paraId="57EF2ADF"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 xml:space="preserve">L. </w:t>
            </w:r>
            <w:proofErr w:type="spellStart"/>
            <w:r w:rsidRPr="00A506AC">
              <w:rPr>
                <w:rFonts w:eastAsia="Times New Roman"/>
                <w:sz w:val="16"/>
                <w:szCs w:val="16"/>
              </w:rPr>
              <w:t>podm</w:t>
            </w:r>
            <w:proofErr w:type="spellEnd"/>
            <w:r w:rsidRPr="00A506AC">
              <w:rPr>
                <w:rFonts w:eastAsia="Times New Roman"/>
                <w:sz w:val="16"/>
                <w:szCs w:val="16"/>
              </w:rPr>
              <w:t>. działających w sferze kultury, które otrzymały wsparcie w ramach LSR</w:t>
            </w:r>
          </w:p>
        </w:tc>
        <w:tc>
          <w:tcPr>
            <w:tcW w:w="851" w:type="dxa"/>
            <w:shd w:val="clear" w:color="auto" w:fill="auto"/>
            <w:vAlign w:val="center"/>
            <w:hideMark/>
          </w:tcPr>
          <w:p w14:paraId="0D4C880E" w14:textId="77777777" w:rsidR="00AF4EB9" w:rsidRPr="00A506AC" w:rsidRDefault="00AF4EB9" w:rsidP="00AF4EB9">
            <w:pPr>
              <w:spacing w:after="0" w:line="276" w:lineRule="auto"/>
              <w:rPr>
                <w:rFonts w:eastAsia="Times New Roman"/>
                <w:sz w:val="16"/>
                <w:szCs w:val="16"/>
              </w:rPr>
            </w:pPr>
            <w:r>
              <w:rPr>
                <w:rFonts w:eastAsia="Times New Roman"/>
                <w:sz w:val="16"/>
                <w:szCs w:val="16"/>
              </w:rPr>
              <w:t>podmiot</w:t>
            </w:r>
          </w:p>
        </w:tc>
        <w:tc>
          <w:tcPr>
            <w:tcW w:w="850" w:type="dxa"/>
            <w:shd w:val="clear" w:color="auto" w:fill="auto"/>
            <w:vAlign w:val="center"/>
            <w:hideMark/>
          </w:tcPr>
          <w:p w14:paraId="4C0C28CC" w14:textId="77777777" w:rsidR="00AF4EB9" w:rsidRDefault="00AF4EB9" w:rsidP="00AF4EB9">
            <w:pPr>
              <w:spacing w:after="0" w:line="276" w:lineRule="auto"/>
              <w:rPr>
                <w:rFonts w:eastAsia="Times New Roman"/>
                <w:sz w:val="16"/>
                <w:szCs w:val="16"/>
              </w:rPr>
            </w:pPr>
            <w:r w:rsidRPr="00A506AC">
              <w:rPr>
                <w:rFonts w:eastAsia="Times New Roman"/>
                <w:sz w:val="16"/>
                <w:szCs w:val="16"/>
              </w:rPr>
              <w:t>7</w:t>
            </w:r>
          </w:p>
          <w:p w14:paraId="0985FE4B" w14:textId="77777777" w:rsidR="00AF4EB9" w:rsidRPr="00A506AC" w:rsidRDefault="00AF4EB9" w:rsidP="00AF4EB9">
            <w:pPr>
              <w:spacing w:after="0" w:line="276" w:lineRule="auto"/>
              <w:rPr>
                <w:rFonts w:eastAsia="Times New Roman"/>
                <w:sz w:val="16"/>
                <w:szCs w:val="16"/>
              </w:rPr>
            </w:pPr>
          </w:p>
        </w:tc>
        <w:tc>
          <w:tcPr>
            <w:tcW w:w="851" w:type="dxa"/>
            <w:vAlign w:val="center"/>
            <w:hideMark/>
          </w:tcPr>
          <w:p w14:paraId="74793119"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100%</w:t>
            </w:r>
          </w:p>
        </w:tc>
        <w:tc>
          <w:tcPr>
            <w:tcW w:w="850" w:type="dxa"/>
            <w:vAlign w:val="center"/>
            <w:hideMark/>
          </w:tcPr>
          <w:p w14:paraId="685D9294"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100%</w:t>
            </w:r>
          </w:p>
        </w:tc>
      </w:tr>
      <w:tr w:rsidR="00AF4EB9" w:rsidRPr="00A506AC" w14:paraId="723820C4" w14:textId="77777777" w:rsidTr="00FF7715">
        <w:tblPrEx>
          <w:tblLook w:val="04A0" w:firstRow="1" w:lastRow="0" w:firstColumn="1" w:lastColumn="0" w:noHBand="0" w:noVBand="1"/>
        </w:tblPrEx>
        <w:trPr>
          <w:trHeight w:val="689"/>
        </w:trPr>
        <w:tc>
          <w:tcPr>
            <w:tcW w:w="993" w:type="dxa"/>
            <w:vMerge/>
            <w:hideMark/>
          </w:tcPr>
          <w:p w14:paraId="1E6E35E1" w14:textId="77777777" w:rsidR="00AF4EB9" w:rsidRPr="00A506AC" w:rsidRDefault="00AF4EB9" w:rsidP="00AF4EB9">
            <w:pPr>
              <w:spacing w:after="0" w:line="276" w:lineRule="auto"/>
              <w:rPr>
                <w:rFonts w:eastAsia="Times New Roman"/>
                <w:b/>
                <w:bCs/>
                <w:color w:val="000000"/>
                <w:sz w:val="16"/>
                <w:szCs w:val="16"/>
              </w:rPr>
            </w:pPr>
          </w:p>
        </w:tc>
        <w:tc>
          <w:tcPr>
            <w:tcW w:w="1275" w:type="dxa"/>
            <w:vMerge w:val="restart"/>
            <w:textDirection w:val="btLr"/>
            <w:hideMark/>
          </w:tcPr>
          <w:p w14:paraId="0515BBF4" w14:textId="77777777" w:rsidR="00AF4EB9" w:rsidRPr="00A506AC" w:rsidRDefault="00AF4EB9" w:rsidP="00AF4EB9">
            <w:pPr>
              <w:spacing w:after="0" w:line="276" w:lineRule="auto"/>
              <w:ind w:left="113" w:right="113"/>
              <w:jc w:val="center"/>
              <w:rPr>
                <w:rFonts w:eastAsia="Times New Roman"/>
                <w:b/>
                <w:bCs/>
                <w:color w:val="000000"/>
                <w:sz w:val="16"/>
                <w:szCs w:val="16"/>
              </w:rPr>
            </w:pPr>
            <w:r w:rsidRPr="00A506AC">
              <w:rPr>
                <w:rFonts w:eastAsia="Times New Roman"/>
                <w:b/>
                <w:bCs/>
                <w:color w:val="000000"/>
                <w:sz w:val="16"/>
                <w:szCs w:val="16"/>
              </w:rPr>
              <w:t xml:space="preserve">CEL SZCZEGÓŁOWY 2    Aktywizacja i działania na rzecz integracji mieszkańców LGD  w tym. min skierowane do osób z grup </w:t>
            </w:r>
            <w:proofErr w:type="spellStart"/>
            <w:r w:rsidRPr="00A506AC">
              <w:rPr>
                <w:rFonts w:eastAsia="Times New Roman"/>
                <w:b/>
                <w:bCs/>
                <w:color w:val="000000"/>
                <w:sz w:val="16"/>
                <w:szCs w:val="16"/>
              </w:rPr>
              <w:t>defaworyzowanych</w:t>
            </w:r>
            <w:proofErr w:type="spellEnd"/>
            <w:r w:rsidRPr="00A506AC">
              <w:rPr>
                <w:rFonts w:eastAsia="Times New Roman"/>
                <w:b/>
                <w:bCs/>
                <w:color w:val="000000"/>
                <w:sz w:val="16"/>
                <w:szCs w:val="16"/>
              </w:rPr>
              <w:t xml:space="preserve">     </w:t>
            </w:r>
          </w:p>
        </w:tc>
        <w:tc>
          <w:tcPr>
            <w:tcW w:w="4377" w:type="dxa"/>
            <w:vAlign w:val="center"/>
          </w:tcPr>
          <w:p w14:paraId="2DD8307F"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 xml:space="preserve">PRZED. I.2.1  Działania na rzecz integracji </w:t>
            </w:r>
            <w:proofErr w:type="spellStart"/>
            <w:r w:rsidRPr="00A506AC">
              <w:rPr>
                <w:rFonts w:eastAsia="Times New Roman"/>
                <w:color w:val="000000"/>
                <w:sz w:val="16"/>
                <w:szCs w:val="16"/>
              </w:rPr>
              <w:t>międzypokol</w:t>
            </w:r>
            <w:proofErr w:type="spellEnd"/>
            <w:r w:rsidRPr="00A506AC">
              <w:rPr>
                <w:rFonts w:eastAsia="Times New Roman"/>
                <w:color w:val="000000"/>
                <w:sz w:val="16"/>
                <w:szCs w:val="16"/>
              </w:rPr>
              <w:t xml:space="preserve">. oraz integracji i aktywizacji osób niepełnosprawnych </w:t>
            </w:r>
          </w:p>
        </w:tc>
        <w:tc>
          <w:tcPr>
            <w:tcW w:w="4128" w:type="dxa"/>
            <w:vAlign w:val="center"/>
          </w:tcPr>
          <w:p w14:paraId="59C93C18"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L. podmiotów działających na rzecz integracji i aktywizacji mieszkańców, które otrzymały wsparcie w ramach LSR</w:t>
            </w:r>
          </w:p>
        </w:tc>
        <w:tc>
          <w:tcPr>
            <w:tcW w:w="851" w:type="dxa"/>
            <w:shd w:val="clear" w:color="auto" w:fill="auto"/>
            <w:vAlign w:val="center"/>
            <w:hideMark/>
          </w:tcPr>
          <w:p w14:paraId="18135B42" w14:textId="77777777" w:rsidR="00AF4EB9" w:rsidRPr="00A506AC" w:rsidRDefault="00AF4EB9" w:rsidP="00AF4EB9">
            <w:pPr>
              <w:spacing w:after="0" w:line="276" w:lineRule="auto"/>
              <w:rPr>
                <w:rFonts w:eastAsia="Times New Roman"/>
                <w:color w:val="000000"/>
                <w:sz w:val="16"/>
                <w:szCs w:val="16"/>
              </w:rPr>
            </w:pPr>
            <w:r>
              <w:rPr>
                <w:rFonts w:eastAsia="Times New Roman"/>
                <w:color w:val="000000"/>
                <w:sz w:val="16"/>
                <w:szCs w:val="16"/>
              </w:rPr>
              <w:t>podmiot</w:t>
            </w:r>
          </w:p>
        </w:tc>
        <w:tc>
          <w:tcPr>
            <w:tcW w:w="850" w:type="dxa"/>
            <w:shd w:val="clear" w:color="auto" w:fill="auto"/>
            <w:vAlign w:val="center"/>
            <w:hideMark/>
          </w:tcPr>
          <w:p w14:paraId="39A0B417" w14:textId="77777777" w:rsidR="00AF4EB9" w:rsidRPr="00A506AC" w:rsidRDefault="00AF4EB9" w:rsidP="00AF4EB9">
            <w:pPr>
              <w:spacing w:after="0" w:line="276" w:lineRule="auto"/>
              <w:rPr>
                <w:rFonts w:eastAsia="Times New Roman"/>
                <w:color w:val="000000"/>
                <w:sz w:val="16"/>
                <w:szCs w:val="16"/>
              </w:rPr>
            </w:pPr>
            <w:r>
              <w:rPr>
                <w:rFonts w:eastAsia="Times New Roman"/>
                <w:color w:val="000000"/>
                <w:sz w:val="16"/>
                <w:szCs w:val="16"/>
              </w:rPr>
              <w:t>10</w:t>
            </w:r>
          </w:p>
        </w:tc>
        <w:tc>
          <w:tcPr>
            <w:tcW w:w="851" w:type="dxa"/>
            <w:vAlign w:val="center"/>
            <w:hideMark/>
          </w:tcPr>
          <w:p w14:paraId="6529AA46"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50%</w:t>
            </w:r>
          </w:p>
        </w:tc>
        <w:tc>
          <w:tcPr>
            <w:tcW w:w="850" w:type="dxa"/>
            <w:vAlign w:val="center"/>
            <w:hideMark/>
          </w:tcPr>
          <w:p w14:paraId="0A762A0E"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50%</w:t>
            </w:r>
          </w:p>
        </w:tc>
      </w:tr>
      <w:tr w:rsidR="00AF4EB9" w:rsidRPr="00A506AC" w14:paraId="281A7598" w14:textId="77777777" w:rsidTr="00FF7715">
        <w:tblPrEx>
          <w:tblLook w:val="04A0" w:firstRow="1" w:lastRow="0" w:firstColumn="1" w:lastColumn="0" w:noHBand="0" w:noVBand="1"/>
        </w:tblPrEx>
        <w:trPr>
          <w:trHeight w:val="273"/>
        </w:trPr>
        <w:tc>
          <w:tcPr>
            <w:tcW w:w="993" w:type="dxa"/>
            <w:vMerge/>
            <w:hideMark/>
          </w:tcPr>
          <w:p w14:paraId="6E4DFC8E" w14:textId="77777777" w:rsidR="00AF4EB9" w:rsidRPr="00A506AC" w:rsidRDefault="00AF4EB9" w:rsidP="00AF4EB9">
            <w:pPr>
              <w:spacing w:after="0" w:line="276" w:lineRule="auto"/>
              <w:rPr>
                <w:rFonts w:eastAsia="Times New Roman"/>
                <w:b/>
                <w:bCs/>
                <w:color w:val="000000"/>
                <w:sz w:val="16"/>
                <w:szCs w:val="16"/>
              </w:rPr>
            </w:pPr>
          </w:p>
        </w:tc>
        <w:tc>
          <w:tcPr>
            <w:tcW w:w="1275" w:type="dxa"/>
            <w:vMerge/>
            <w:hideMark/>
          </w:tcPr>
          <w:p w14:paraId="40DECF71" w14:textId="77777777" w:rsidR="00AF4EB9" w:rsidRPr="00A506AC" w:rsidRDefault="00AF4EB9" w:rsidP="00AF4EB9">
            <w:pPr>
              <w:spacing w:after="0" w:line="276" w:lineRule="auto"/>
              <w:rPr>
                <w:rFonts w:eastAsia="Times New Roman"/>
                <w:b/>
                <w:bCs/>
                <w:color w:val="000000"/>
                <w:sz w:val="16"/>
                <w:szCs w:val="16"/>
              </w:rPr>
            </w:pPr>
          </w:p>
        </w:tc>
        <w:tc>
          <w:tcPr>
            <w:tcW w:w="4377" w:type="dxa"/>
            <w:vMerge w:val="restart"/>
            <w:vAlign w:val="center"/>
          </w:tcPr>
          <w:p w14:paraId="3EC905A2"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sz w:val="16"/>
                <w:szCs w:val="16"/>
              </w:rPr>
              <w:t xml:space="preserve">PRZEDSIĘWZIECIE  I.2.2 Koszty funkcjonowania i aktywizacji prowadzonej przez LGD </w:t>
            </w:r>
          </w:p>
        </w:tc>
        <w:tc>
          <w:tcPr>
            <w:tcW w:w="4128" w:type="dxa"/>
            <w:vAlign w:val="center"/>
          </w:tcPr>
          <w:p w14:paraId="40E9DAB0"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 xml:space="preserve">L. osobodni szkoleń dla </w:t>
            </w:r>
            <w:proofErr w:type="spellStart"/>
            <w:r w:rsidRPr="00A506AC">
              <w:rPr>
                <w:rFonts w:eastAsia="Times New Roman"/>
                <w:color w:val="000000"/>
                <w:sz w:val="16"/>
                <w:szCs w:val="16"/>
              </w:rPr>
              <w:t>pracow</w:t>
            </w:r>
            <w:proofErr w:type="spellEnd"/>
            <w:r w:rsidRPr="00A506AC">
              <w:rPr>
                <w:rFonts w:eastAsia="Times New Roman"/>
                <w:color w:val="000000"/>
                <w:sz w:val="16"/>
                <w:szCs w:val="16"/>
              </w:rPr>
              <w:t xml:space="preserve">. LGD </w:t>
            </w:r>
          </w:p>
        </w:tc>
        <w:tc>
          <w:tcPr>
            <w:tcW w:w="851" w:type="dxa"/>
            <w:shd w:val="clear" w:color="auto" w:fill="auto"/>
            <w:vAlign w:val="center"/>
            <w:hideMark/>
          </w:tcPr>
          <w:p w14:paraId="66776CAC" w14:textId="77777777" w:rsidR="00AF4EB9" w:rsidRPr="00A506AC" w:rsidRDefault="00AF4EB9" w:rsidP="00AF4EB9">
            <w:pPr>
              <w:spacing w:after="0" w:line="276" w:lineRule="auto"/>
              <w:rPr>
                <w:rFonts w:eastAsia="Times New Roman"/>
                <w:color w:val="000000"/>
                <w:sz w:val="16"/>
                <w:szCs w:val="16"/>
              </w:rPr>
            </w:pPr>
            <w:proofErr w:type="spellStart"/>
            <w:r w:rsidRPr="00A506AC">
              <w:rPr>
                <w:rFonts w:eastAsia="Times New Roman"/>
                <w:color w:val="000000"/>
                <w:sz w:val="16"/>
                <w:szCs w:val="16"/>
              </w:rPr>
              <w:t>osob</w:t>
            </w:r>
            <w:r>
              <w:rPr>
                <w:rFonts w:eastAsia="Times New Roman"/>
                <w:color w:val="000000"/>
                <w:sz w:val="16"/>
                <w:szCs w:val="16"/>
              </w:rPr>
              <w:t>odzoeń</w:t>
            </w:r>
            <w:proofErr w:type="spellEnd"/>
          </w:p>
        </w:tc>
        <w:tc>
          <w:tcPr>
            <w:tcW w:w="850" w:type="dxa"/>
            <w:shd w:val="clear" w:color="auto" w:fill="auto"/>
            <w:vAlign w:val="center"/>
            <w:hideMark/>
          </w:tcPr>
          <w:p w14:paraId="0E91016B" w14:textId="77777777" w:rsidR="00AF4EB9" w:rsidRPr="00A506AC" w:rsidRDefault="00AF4EB9" w:rsidP="00AF4EB9">
            <w:pPr>
              <w:spacing w:after="0" w:line="276" w:lineRule="auto"/>
              <w:rPr>
                <w:rFonts w:eastAsia="Times New Roman"/>
                <w:color w:val="000000"/>
                <w:sz w:val="16"/>
                <w:szCs w:val="16"/>
              </w:rPr>
            </w:pPr>
            <w:r>
              <w:rPr>
                <w:rFonts w:eastAsia="Times New Roman"/>
                <w:color w:val="000000"/>
                <w:sz w:val="16"/>
                <w:szCs w:val="16"/>
              </w:rPr>
              <w:t>145</w:t>
            </w:r>
          </w:p>
        </w:tc>
        <w:tc>
          <w:tcPr>
            <w:tcW w:w="851" w:type="dxa"/>
            <w:vAlign w:val="center"/>
            <w:hideMark/>
          </w:tcPr>
          <w:p w14:paraId="6BF00DCE" w14:textId="77777777" w:rsidR="00AF4EB9" w:rsidRPr="00A506AC" w:rsidRDefault="00AF4EB9" w:rsidP="00AF4EB9">
            <w:pPr>
              <w:spacing w:after="0" w:line="276" w:lineRule="auto"/>
              <w:rPr>
                <w:rFonts w:eastAsia="Times New Roman"/>
                <w:b/>
                <w:bCs/>
                <w:sz w:val="16"/>
                <w:szCs w:val="16"/>
              </w:rPr>
            </w:pPr>
            <w:r w:rsidRPr="00A506AC">
              <w:rPr>
                <w:rFonts w:eastAsia="Times New Roman"/>
                <w:b/>
                <w:bCs/>
                <w:sz w:val="16"/>
                <w:szCs w:val="16"/>
              </w:rPr>
              <w:t>36%</w:t>
            </w:r>
          </w:p>
        </w:tc>
        <w:tc>
          <w:tcPr>
            <w:tcW w:w="850" w:type="dxa"/>
            <w:vAlign w:val="center"/>
            <w:hideMark/>
          </w:tcPr>
          <w:p w14:paraId="734E90EB"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36%</w:t>
            </w:r>
          </w:p>
        </w:tc>
      </w:tr>
      <w:tr w:rsidR="00AF4EB9" w:rsidRPr="00A506AC" w14:paraId="3A700327" w14:textId="77777777" w:rsidTr="00FF7715">
        <w:tblPrEx>
          <w:tblLook w:val="04A0" w:firstRow="1" w:lastRow="0" w:firstColumn="1" w:lastColumn="0" w:noHBand="0" w:noVBand="1"/>
        </w:tblPrEx>
        <w:trPr>
          <w:trHeight w:val="402"/>
        </w:trPr>
        <w:tc>
          <w:tcPr>
            <w:tcW w:w="993" w:type="dxa"/>
            <w:vMerge/>
            <w:hideMark/>
          </w:tcPr>
          <w:p w14:paraId="1A1E0331" w14:textId="77777777" w:rsidR="00AF4EB9" w:rsidRPr="00A506AC" w:rsidRDefault="00AF4EB9" w:rsidP="00AF4EB9">
            <w:pPr>
              <w:spacing w:after="0" w:line="276" w:lineRule="auto"/>
              <w:rPr>
                <w:rFonts w:eastAsia="Times New Roman"/>
                <w:b/>
                <w:bCs/>
                <w:color w:val="000000"/>
                <w:sz w:val="16"/>
                <w:szCs w:val="16"/>
              </w:rPr>
            </w:pPr>
          </w:p>
        </w:tc>
        <w:tc>
          <w:tcPr>
            <w:tcW w:w="1275" w:type="dxa"/>
            <w:vMerge/>
            <w:hideMark/>
          </w:tcPr>
          <w:p w14:paraId="0C6D2068" w14:textId="77777777" w:rsidR="00AF4EB9" w:rsidRPr="00A506AC" w:rsidRDefault="00AF4EB9" w:rsidP="00AF4EB9">
            <w:pPr>
              <w:spacing w:after="0" w:line="276" w:lineRule="auto"/>
              <w:rPr>
                <w:rFonts w:eastAsia="Times New Roman"/>
                <w:b/>
                <w:bCs/>
                <w:color w:val="000000"/>
                <w:sz w:val="16"/>
                <w:szCs w:val="16"/>
              </w:rPr>
            </w:pPr>
          </w:p>
        </w:tc>
        <w:tc>
          <w:tcPr>
            <w:tcW w:w="4377" w:type="dxa"/>
            <w:vMerge/>
            <w:vAlign w:val="center"/>
          </w:tcPr>
          <w:p w14:paraId="5180F2B2" w14:textId="77777777" w:rsidR="00AF4EB9" w:rsidRPr="00A506AC" w:rsidRDefault="00AF4EB9" w:rsidP="00AF4EB9">
            <w:pPr>
              <w:spacing w:after="0" w:line="276" w:lineRule="auto"/>
              <w:rPr>
                <w:rFonts w:eastAsia="Times New Roman"/>
                <w:color w:val="000000"/>
                <w:sz w:val="16"/>
                <w:szCs w:val="16"/>
              </w:rPr>
            </w:pPr>
          </w:p>
        </w:tc>
        <w:tc>
          <w:tcPr>
            <w:tcW w:w="4128" w:type="dxa"/>
            <w:vAlign w:val="center"/>
          </w:tcPr>
          <w:p w14:paraId="5AEB8A5A"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 xml:space="preserve">L. osobodni szkoleń dla organów LGD </w:t>
            </w:r>
          </w:p>
        </w:tc>
        <w:tc>
          <w:tcPr>
            <w:tcW w:w="851" w:type="dxa"/>
            <w:shd w:val="clear" w:color="auto" w:fill="auto"/>
            <w:vAlign w:val="center"/>
            <w:hideMark/>
          </w:tcPr>
          <w:p w14:paraId="192789EC" w14:textId="77777777" w:rsidR="00AF4EB9" w:rsidRPr="00A506AC" w:rsidRDefault="00AF4EB9" w:rsidP="00AF4EB9">
            <w:pPr>
              <w:spacing w:after="0" w:line="276" w:lineRule="auto"/>
              <w:rPr>
                <w:rFonts w:eastAsia="Times New Roman"/>
                <w:color w:val="000000"/>
                <w:sz w:val="16"/>
                <w:szCs w:val="16"/>
              </w:rPr>
            </w:pPr>
            <w:r>
              <w:rPr>
                <w:rFonts w:eastAsia="Times New Roman"/>
                <w:color w:val="000000"/>
                <w:sz w:val="16"/>
                <w:szCs w:val="16"/>
              </w:rPr>
              <w:t>osobodzień</w:t>
            </w:r>
          </w:p>
        </w:tc>
        <w:tc>
          <w:tcPr>
            <w:tcW w:w="850" w:type="dxa"/>
            <w:shd w:val="clear" w:color="auto" w:fill="auto"/>
            <w:vAlign w:val="center"/>
            <w:hideMark/>
          </w:tcPr>
          <w:p w14:paraId="1CE2D371" w14:textId="77777777" w:rsidR="00AF4EB9" w:rsidRPr="00A506AC" w:rsidRDefault="00AF4EB9" w:rsidP="00AF4EB9">
            <w:pPr>
              <w:spacing w:after="0" w:line="276" w:lineRule="auto"/>
              <w:rPr>
                <w:rFonts w:eastAsia="Times New Roman"/>
                <w:color w:val="000000"/>
                <w:sz w:val="16"/>
                <w:szCs w:val="16"/>
              </w:rPr>
            </w:pPr>
            <w:r>
              <w:rPr>
                <w:rFonts w:eastAsia="Times New Roman"/>
                <w:color w:val="000000"/>
                <w:sz w:val="16"/>
                <w:szCs w:val="16"/>
              </w:rPr>
              <w:t>125</w:t>
            </w:r>
          </w:p>
        </w:tc>
        <w:tc>
          <w:tcPr>
            <w:tcW w:w="851" w:type="dxa"/>
            <w:vAlign w:val="center"/>
            <w:hideMark/>
          </w:tcPr>
          <w:p w14:paraId="44D64C13" w14:textId="77777777" w:rsidR="00AF4EB9" w:rsidRPr="00A506AC" w:rsidRDefault="00AF4EB9" w:rsidP="00AF4EB9">
            <w:pPr>
              <w:spacing w:after="0" w:line="276" w:lineRule="auto"/>
              <w:rPr>
                <w:rFonts w:eastAsia="Times New Roman"/>
                <w:b/>
                <w:bCs/>
                <w:sz w:val="16"/>
                <w:szCs w:val="16"/>
              </w:rPr>
            </w:pPr>
            <w:r w:rsidRPr="00A506AC">
              <w:rPr>
                <w:rFonts w:eastAsia="Times New Roman"/>
                <w:b/>
                <w:bCs/>
                <w:sz w:val="16"/>
                <w:szCs w:val="16"/>
              </w:rPr>
              <w:t>50%</w:t>
            </w:r>
          </w:p>
        </w:tc>
        <w:tc>
          <w:tcPr>
            <w:tcW w:w="850" w:type="dxa"/>
            <w:vAlign w:val="center"/>
            <w:hideMark/>
          </w:tcPr>
          <w:p w14:paraId="6C314D51"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50%</w:t>
            </w:r>
          </w:p>
        </w:tc>
      </w:tr>
      <w:tr w:rsidR="00AF4EB9" w:rsidRPr="00A506AC" w14:paraId="43249BA1" w14:textId="77777777" w:rsidTr="00FF7715">
        <w:tblPrEx>
          <w:tblLook w:val="04A0" w:firstRow="1" w:lastRow="0" w:firstColumn="1" w:lastColumn="0" w:noHBand="0" w:noVBand="1"/>
        </w:tblPrEx>
        <w:trPr>
          <w:trHeight w:val="343"/>
        </w:trPr>
        <w:tc>
          <w:tcPr>
            <w:tcW w:w="993" w:type="dxa"/>
            <w:vMerge/>
            <w:hideMark/>
          </w:tcPr>
          <w:p w14:paraId="7635CA34" w14:textId="77777777" w:rsidR="00AF4EB9" w:rsidRPr="00A506AC" w:rsidRDefault="00AF4EB9" w:rsidP="00AF4EB9">
            <w:pPr>
              <w:spacing w:after="0" w:line="276" w:lineRule="auto"/>
              <w:rPr>
                <w:rFonts w:eastAsia="Times New Roman"/>
                <w:b/>
                <w:bCs/>
                <w:color w:val="000000"/>
                <w:sz w:val="16"/>
                <w:szCs w:val="16"/>
              </w:rPr>
            </w:pPr>
          </w:p>
        </w:tc>
        <w:tc>
          <w:tcPr>
            <w:tcW w:w="1275" w:type="dxa"/>
            <w:vMerge/>
            <w:hideMark/>
          </w:tcPr>
          <w:p w14:paraId="089B2155" w14:textId="77777777" w:rsidR="00AF4EB9" w:rsidRPr="00A506AC" w:rsidRDefault="00AF4EB9" w:rsidP="00AF4EB9">
            <w:pPr>
              <w:spacing w:after="0" w:line="276" w:lineRule="auto"/>
              <w:rPr>
                <w:rFonts w:eastAsia="Times New Roman"/>
                <w:b/>
                <w:bCs/>
                <w:color w:val="000000"/>
                <w:sz w:val="16"/>
                <w:szCs w:val="16"/>
              </w:rPr>
            </w:pPr>
          </w:p>
        </w:tc>
        <w:tc>
          <w:tcPr>
            <w:tcW w:w="4377" w:type="dxa"/>
            <w:vMerge/>
            <w:vAlign w:val="center"/>
          </w:tcPr>
          <w:p w14:paraId="425A77D8" w14:textId="77777777" w:rsidR="00AF4EB9" w:rsidRPr="00A506AC" w:rsidRDefault="00AF4EB9" w:rsidP="00AF4EB9">
            <w:pPr>
              <w:spacing w:after="0" w:line="276" w:lineRule="auto"/>
              <w:rPr>
                <w:rFonts w:eastAsia="Times New Roman"/>
                <w:color w:val="000000"/>
                <w:sz w:val="16"/>
                <w:szCs w:val="16"/>
              </w:rPr>
            </w:pPr>
          </w:p>
        </w:tc>
        <w:tc>
          <w:tcPr>
            <w:tcW w:w="4128" w:type="dxa"/>
            <w:vAlign w:val="center"/>
          </w:tcPr>
          <w:p w14:paraId="23B47BA0"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 xml:space="preserve">L. </w:t>
            </w:r>
            <w:proofErr w:type="spellStart"/>
            <w:r w:rsidRPr="00A506AC">
              <w:rPr>
                <w:rFonts w:eastAsia="Times New Roman"/>
                <w:color w:val="000000"/>
                <w:sz w:val="16"/>
                <w:szCs w:val="16"/>
              </w:rPr>
              <w:t>podm</w:t>
            </w:r>
            <w:proofErr w:type="spellEnd"/>
            <w:r w:rsidRPr="00A506AC">
              <w:rPr>
                <w:rFonts w:eastAsia="Times New Roman"/>
                <w:color w:val="000000"/>
                <w:sz w:val="16"/>
                <w:szCs w:val="16"/>
              </w:rPr>
              <w:t xml:space="preserve">., którym udzielono </w:t>
            </w:r>
            <w:proofErr w:type="spellStart"/>
            <w:r w:rsidRPr="00A506AC">
              <w:rPr>
                <w:rFonts w:eastAsia="Times New Roman"/>
                <w:color w:val="000000"/>
                <w:sz w:val="16"/>
                <w:szCs w:val="16"/>
              </w:rPr>
              <w:t>indywid</w:t>
            </w:r>
            <w:proofErr w:type="spellEnd"/>
            <w:r w:rsidRPr="00A506AC">
              <w:rPr>
                <w:rFonts w:eastAsia="Times New Roman"/>
                <w:color w:val="000000"/>
                <w:sz w:val="16"/>
                <w:szCs w:val="16"/>
              </w:rPr>
              <w:t xml:space="preserve">. doradztwa </w:t>
            </w:r>
          </w:p>
        </w:tc>
        <w:tc>
          <w:tcPr>
            <w:tcW w:w="851" w:type="dxa"/>
            <w:shd w:val="clear" w:color="auto" w:fill="auto"/>
            <w:vAlign w:val="center"/>
            <w:hideMark/>
          </w:tcPr>
          <w:p w14:paraId="5DF78104" w14:textId="77777777" w:rsidR="00AF4EB9" w:rsidRPr="00A506AC" w:rsidRDefault="00AF4EB9" w:rsidP="00AF4EB9">
            <w:pPr>
              <w:spacing w:after="0" w:line="276" w:lineRule="auto"/>
              <w:rPr>
                <w:rFonts w:eastAsia="Times New Roman"/>
                <w:color w:val="000000"/>
                <w:sz w:val="16"/>
                <w:szCs w:val="16"/>
              </w:rPr>
            </w:pPr>
            <w:r>
              <w:rPr>
                <w:rFonts w:eastAsia="Times New Roman"/>
                <w:color w:val="000000"/>
                <w:sz w:val="16"/>
                <w:szCs w:val="16"/>
              </w:rPr>
              <w:t>podmiot</w:t>
            </w:r>
          </w:p>
        </w:tc>
        <w:tc>
          <w:tcPr>
            <w:tcW w:w="850" w:type="dxa"/>
            <w:shd w:val="clear" w:color="auto" w:fill="auto"/>
            <w:vAlign w:val="center"/>
            <w:hideMark/>
          </w:tcPr>
          <w:p w14:paraId="7B1D52C3"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90</w:t>
            </w:r>
          </w:p>
        </w:tc>
        <w:tc>
          <w:tcPr>
            <w:tcW w:w="851" w:type="dxa"/>
            <w:vAlign w:val="center"/>
            <w:hideMark/>
          </w:tcPr>
          <w:p w14:paraId="2EFCFAA7" w14:textId="77777777" w:rsidR="00AF4EB9" w:rsidRPr="00A506AC" w:rsidRDefault="00AF4EB9" w:rsidP="00AF4EB9">
            <w:pPr>
              <w:spacing w:after="0" w:line="276" w:lineRule="auto"/>
              <w:rPr>
                <w:rFonts w:eastAsia="Times New Roman"/>
                <w:b/>
                <w:bCs/>
                <w:sz w:val="16"/>
                <w:szCs w:val="16"/>
              </w:rPr>
            </w:pPr>
            <w:r w:rsidRPr="00A506AC">
              <w:rPr>
                <w:rFonts w:eastAsia="Times New Roman"/>
                <w:b/>
                <w:bCs/>
                <w:sz w:val="16"/>
                <w:szCs w:val="16"/>
              </w:rPr>
              <w:t>790%</w:t>
            </w:r>
          </w:p>
        </w:tc>
        <w:tc>
          <w:tcPr>
            <w:tcW w:w="850" w:type="dxa"/>
            <w:vAlign w:val="center"/>
            <w:hideMark/>
          </w:tcPr>
          <w:p w14:paraId="3A289D3A"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790%</w:t>
            </w:r>
          </w:p>
        </w:tc>
      </w:tr>
      <w:tr w:rsidR="00AF4EB9" w:rsidRPr="00A506AC" w14:paraId="47020A48" w14:textId="77777777" w:rsidTr="00FF7715">
        <w:tblPrEx>
          <w:tblLook w:val="04A0" w:firstRow="1" w:lastRow="0" w:firstColumn="1" w:lastColumn="0" w:noHBand="0" w:noVBand="1"/>
        </w:tblPrEx>
        <w:trPr>
          <w:trHeight w:val="417"/>
        </w:trPr>
        <w:tc>
          <w:tcPr>
            <w:tcW w:w="993" w:type="dxa"/>
            <w:vMerge/>
            <w:hideMark/>
          </w:tcPr>
          <w:p w14:paraId="6E7335FE" w14:textId="77777777" w:rsidR="00AF4EB9" w:rsidRPr="00A506AC" w:rsidRDefault="00AF4EB9" w:rsidP="00AF4EB9">
            <w:pPr>
              <w:spacing w:after="0" w:line="276" w:lineRule="auto"/>
              <w:rPr>
                <w:rFonts w:eastAsia="Times New Roman"/>
                <w:b/>
                <w:bCs/>
                <w:color w:val="000000"/>
                <w:sz w:val="16"/>
                <w:szCs w:val="16"/>
              </w:rPr>
            </w:pPr>
          </w:p>
        </w:tc>
        <w:tc>
          <w:tcPr>
            <w:tcW w:w="1275" w:type="dxa"/>
            <w:vMerge/>
            <w:hideMark/>
          </w:tcPr>
          <w:p w14:paraId="54EB4E8D" w14:textId="77777777" w:rsidR="00AF4EB9" w:rsidRPr="00A506AC" w:rsidRDefault="00AF4EB9" w:rsidP="00AF4EB9">
            <w:pPr>
              <w:spacing w:after="0" w:line="276" w:lineRule="auto"/>
              <w:rPr>
                <w:rFonts w:eastAsia="Times New Roman"/>
                <w:b/>
                <w:bCs/>
                <w:color w:val="000000"/>
                <w:sz w:val="16"/>
                <w:szCs w:val="16"/>
              </w:rPr>
            </w:pPr>
          </w:p>
        </w:tc>
        <w:tc>
          <w:tcPr>
            <w:tcW w:w="4377" w:type="dxa"/>
            <w:vMerge/>
            <w:vAlign w:val="center"/>
          </w:tcPr>
          <w:p w14:paraId="62316C09" w14:textId="77777777" w:rsidR="00AF4EB9" w:rsidRPr="00A506AC" w:rsidRDefault="00AF4EB9" w:rsidP="00AF4EB9">
            <w:pPr>
              <w:spacing w:after="0" w:line="276" w:lineRule="auto"/>
              <w:rPr>
                <w:rFonts w:eastAsia="Times New Roman"/>
                <w:color w:val="000000"/>
                <w:sz w:val="16"/>
                <w:szCs w:val="16"/>
                <w:highlight w:val="yellow"/>
              </w:rPr>
            </w:pPr>
          </w:p>
        </w:tc>
        <w:tc>
          <w:tcPr>
            <w:tcW w:w="4128" w:type="dxa"/>
            <w:shd w:val="clear" w:color="auto" w:fill="auto"/>
            <w:vAlign w:val="center"/>
          </w:tcPr>
          <w:p w14:paraId="1D0A75EE" w14:textId="77777777" w:rsidR="00AF4EB9" w:rsidRPr="00F030C6" w:rsidRDefault="00AF4EB9" w:rsidP="00AF4EB9">
            <w:pPr>
              <w:spacing w:after="0" w:line="276" w:lineRule="auto"/>
              <w:rPr>
                <w:rFonts w:eastAsia="Times New Roman"/>
                <w:color w:val="000000"/>
                <w:sz w:val="16"/>
                <w:szCs w:val="16"/>
              </w:rPr>
            </w:pPr>
            <w:r w:rsidRPr="00F030C6">
              <w:rPr>
                <w:rFonts w:eastAsia="Times New Roman"/>
                <w:color w:val="000000"/>
                <w:sz w:val="16"/>
                <w:szCs w:val="16"/>
              </w:rPr>
              <w:t xml:space="preserve">L. spotkań </w:t>
            </w:r>
            <w:proofErr w:type="spellStart"/>
            <w:r w:rsidRPr="00F030C6">
              <w:rPr>
                <w:rFonts w:eastAsia="Times New Roman"/>
                <w:color w:val="000000"/>
                <w:sz w:val="16"/>
                <w:szCs w:val="16"/>
              </w:rPr>
              <w:t>inform</w:t>
            </w:r>
            <w:proofErr w:type="spellEnd"/>
            <w:r w:rsidRPr="00F030C6">
              <w:rPr>
                <w:rFonts w:eastAsia="Times New Roman"/>
                <w:color w:val="000000"/>
                <w:sz w:val="16"/>
                <w:szCs w:val="16"/>
              </w:rPr>
              <w:t xml:space="preserve">.- konsultacyjnych LGD z mieszkańcami </w:t>
            </w:r>
          </w:p>
        </w:tc>
        <w:tc>
          <w:tcPr>
            <w:tcW w:w="851" w:type="dxa"/>
            <w:shd w:val="clear" w:color="auto" w:fill="auto"/>
            <w:vAlign w:val="center"/>
            <w:hideMark/>
          </w:tcPr>
          <w:p w14:paraId="355AEB13" w14:textId="77777777" w:rsidR="00AF4EB9" w:rsidRPr="00F030C6" w:rsidRDefault="00AF4EB9" w:rsidP="00AF4EB9">
            <w:pPr>
              <w:spacing w:after="0" w:line="276" w:lineRule="auto"/>
              <w:rPr>
                <w:rFonts w:eastAsia="Times New Roman"/>
                <w:color w:val="000000"/>
                <w:sz w:val="16"/>
                <w:szCs w:val="16"/>
              </w:rPr>
            </w:pPr>
            <w:r w:rsidRPr="00F030C6">
              <w:rPr>
                <w:rFonts w:eastAsia="Times New Roman"/>
                <w:color w:val="000000"/>
                <w:sz w:val="16"/>
                <w:szCs w:val="16"/>
              </w:rPr>
              <w:t>Szt.</w:t>
            </w:r>
          </w:p>
        </w:tc>
        <w:tc>
          <w:tcPr>
            <w:tcW w:w="850" w:type="dxa"/>
            <w:shd w:val="clear" w:color="auto" w:fill="auto"/>
            <w:vAlign w:val="center"/>
            <w:hideMark/>
          </w:tcPr>
          <w:p w14:paraId="7BF919E8" w14:textId="77777777" w:rsidR="00AF4EB9" w:rsidRPr="00F030C6" w:rsidRDefault="00AF4EB9" w:rsidP="00AF4EB9">
            <w:pPr>
              <w:spacing w:after="0" w:line="276" w:lineRule="auto"/>
              <w:rPr>
                <w:rFonts w:eastAsia="Times New Roman"/>
                <w:color w:val="000000"/>
                <w:sz w:val="16"/>
                <w:szCs w:val="16"/>
              </w:rPr>
            </w:pPr>
            <w:r w:rsidRPr="00F030C6">
              <w:rPr>
                <w:rFonts w:eastAsia="Times New Roman"/>
                <w:color w:val="000000"/>
                <w:sz w:val="16"/>
                <w:szCs w:val="16"/>
              </w:rPr>
              <w:t>60</w:t>
            </w:r>
          </w:p>
        </w:tc>
        <w:tc>
          <w:tcPr>
            <w:tcW w:w="851" w:type="dxa"/>
            <w:vAlign w:val="center"/>
            <w:hideMark/>
          </w:tcPr>
          <w:p w14:paraId="1E63C99A" w14:textId="77777777" w:rsidR="00AF4EB9" w:rsidRPr="00A506AC" w:rsidRDefault="00AF4EB9" w:rsidP="00AF4EB9">
            <w:pPr>
              <w:spacing w:after="0" w:line="276" w:lineRule="auto"/>
              <w:rPr>
                <w:rFonts w:eastAsia="Times New Roman"/>
                <w:b/>
                <w:bCs/>
                <w:sz w:val="16"/>
                <w:szCs w:val="16"/>
              </w:rPr>
            </w:pPr>
            <w:r w:rsidRPr="00A506AC">
              <w:rPr>
                <w:rFonts w:eastAsia="Times New Roman"/>
                <w:b/>
                <w:bCs/>
                <w:sz w:val="16"/>
                <w:szCs w:val="16"/>
              </w:rPr>
              <w:t>130%</w:t>
            </w:r>
          </w:p>
        </w:tc>
        <w:tc>
          <w:tcPr>
            <w:tcW w:w="850" w:type="dxa"/>
            <w:vAlign w:val="center"/>
            <w:hideMark/>
          </w:tcPr>
          <w:p w14:paraId="7539D735"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130%</w:t>
            </w:r>
          </w:p>
        </w:tc>
      </w:tr>
      <w:tr w:rsidR="00AF4EB9" w:rsidRPr="00A506AC" w14:paraId="544CD0F7" w14:textId="77777777" w:rsidTr="00304955">
        <w:tblPrEx>
          <w:tblLook w:val="04A0" w:firstRow="1" w:lastRow="0" w:firstColumn="1" w:lastColumn="0" w:noHBand="0" w:noVBand="1"/>
        </w:tblPrEx>
        <w:trPr>
          <w:trHeight w:val="693"/>
        </w:trPr>
        <w:tc>
          <w:tcPr>
            <w:tcW w:w="993" w:type="dxa"/>
            <w:vMerge w:val="restart"/>
            <w:textDirection w:val="btLr"/>
            <w:hideMark/>
          </w:tcPr>
          <w:p w14:paraId="34515A14" w14:textId="77777777" w:rsidR="00AF4EB9" w:rsidRPr="00A506AC" w:rsidRDefault="00AF4EB9" w:rsidP="00AF4EB9">
            <w:pPr>
              <w:spacing w:after="0" w:line="276" w:lineRule="auto"/>
              <w:ind w:left="113" w:right="113"/>
              <w:jc w:val="center"/>
              <w:rPr>
                <w:rFonts w:eastAsia="Times New Roman"/>
                <w:b/>
                <w:bCs/>
                <w:color w:val="000000"/>
                <w:sz w:val="16"/>
                <w:szCs w:val="16"/>
              </w:rPr>
            </w:pPr>
            <w:r w:rsidRPr="00A506AC">
              <w:rPr>
                <w:rFonts w:eastAsia="Times New Roman"/>
                <w:b/>
                <w:bCs/>
                <w:color w:val="000000"/>
                <w:sz w:val="16"/>
                <w:szCs w:val="16"/>
              </w:rPr>
              <w:lastRenderedPageBreak/>
              <w:t xml:space="preserve">C. OGÓLNY nr II Rozwój </w:t>
            </w:r>
            <w:proofErr w:type="spellStart"/>
            <w:r w:rsidRPr="00A506AC">
              <w:rPr>
                <w:rFonts w:eastAsia="Times New Roman"/>
                <w:b/>
                <w:bCs/>
                <w:color w:val="000000"/>
                <w:sz w:val="16"/>
                <w:szCs w:val="16"/>
              </w:rPr>
              <w:t>przedsięb</w:t>
            </w:r>
            <w:proofErr w:type="spellEnd"/>
            <w:r w:rsidRPr="00A506AC">
              <w:rPr>
                <w:rFonts w:eastAsia="Times New Roman"/>
                <w:b/>
                <w:bCs/>
                <w:color w:val="000000"/>
                <w:sz w:val="16"/>
                <w:szCs w:val="16"/>
              </w:rPr>
              <w:t>. oraz tworzenie atrakcyjnych miejsc pracy na terenie LGD</w:t>
            </w:r>
          </w:p>
        </w:tc>
        <w:tc>
          <w:tcPr>
            <w:tcW w:w="1275" w:type="dxa"/>
            <w:vMerge w:val="restart"/>
            <w:textDirection w:val="btLr"/>
            <w:hideMark/>
          </w:tcPr>
          <w:p w14:paraId="2FF976A7" w14:textId="77777777" w:rsidR="00AF4EB9" w:rsidRPr="00A506AC" w:rsidRDefault="00AF4EB9" w:rsidP="00AF4EB9">
            <w:pPr>
              <w:spacing w:after="0" w:line="276" w:lineRule="auto"/>
              <w:ind w:left="113" w:right="113"/>
              <w:jc w:val="center"/>
              <w:rPr>
                <w:rFonts w:eastAsia="Times New Roman"/>
                <w:b/>
                <w:bCs/>
                <w:color w:val="000000"/>
                <w:sz w:val="16"/>
                <w:szCs w:val="16"/>
              </w:rPr>
            </w:pPr>
            <w:r w:rsidRPr="00A506AC">
              <w:rPr>
                <w:rFonts w:eastAsia="Times New Roman"/>
                <w:b/>
                <w:bCs/>
                <w:color w:val="000000"/>
                <w:sz w:val="16"/>
                <w:szCs w:val="16"/>
              </w:rPr>
              <w:t xml:space="preserve">CEL SZCZEGÓŁOWY 1    Wspieranie rozwoju  turystyki i rekreacji oraz promocja turystyczna obszaru G4Ż     </w:t>
            </w:r>
          </w:p>
        </w:tc>
        <w:tc>
          <w:tcPr>
            <w:tcW w:w="4377" w:type="dxa"/>
            <w:vMerge w:val="restart"/>
            <w:vAlign w:val="center"/>
          </w:tcPr>
          <w:p w14:paraId="10499FCA"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PRZEDSIĘWZIECIE II.1.1 Podejmowanie działalności gospodarczej w zakresie turystyki,  w tym agroturystyki</w:t>
            </w:r>
          </w:p>
        </w:tc>
        <w:tc>
          <w:tcPr>
            <w:tcW w:w="4128" w:type="dxa"/>
            <w:vAlign w:val="center"/>
          </w:tcPr>
          <w:p w14:paraId="7383C7EB"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 xml:space="preserve">L. operacji polegających na </w:t>
            </w:r>
            <w:proofErr w:type="spellStart"/>
            <w:r w:rsidRPr="00A506AC">
              <w:rPr>
                <w:rFonts w:eastAsia="Times New Roman"/>
                <w:color w:val="000000"/>
                <w:sz w:val="16"/>
                <w:szCs w:val="16"/>
              </w:rPr>
              <w:t>utw</w:t>
            </w:r>
            <w:proofErr w:type="spellEnd"/>
            <w:r w:rsidRPr="00A506AC">
              <w:rPr>
                <w:rFonts w:eastAsia="Times New Roman"/>
                <w:color w:val="000000"/>
                <w:sz w:val="16"/>
                <w:szCs w:val="16"/>
              </w:rPr>
              <w:t xml:space="preserve">. nowego </w:t>
            </w:r>
            <w:proofErr w:type="spellStart"/>
            <w:r w:rsidRPr="00A506AC">
              <w:rPr>
                <w:rFonts w:eastAsia="Times New Roman"/>
                <w:color w:val="000000"/>
                <w:sz w:val="16"/>
                <w:szCs w:val="16"/>
              </w:rPr>
              <w:t>przeds.</w:t>
            </w:r>
            <w:proofErr w:type="spellEnd"/>
          </w:p>
        </w:tc>
        <w:tc>
          <w:tcPr>
            <w:tcW w:w="851" w:type="dxa"/>
            <w:shd w:val="clear" w:color="auto" w:fill="auto"/>
            <w:vAlign w:val="center"/>
            <w:hideMark/>
          </w:tcPr>
          <w:p w14:paraId="219983C6" w14:textId="77777777" w:rsidR="00AF4EB9" w:rsidRPr="00A506AC" w:rsidRDefault="00AF4EB9" w:rsidP="00AF4EB9">
            <w:pPr>
              <w:spacing w:after="0" w:line="276" w:lineRule="auto"/>
              <w:rPr>
                <w:rFonts w:eastAsia="Times New Roman"/>
                <w:color w:val="000000"/>
                <w:sz w:val="16"/>
                <w:szCs w:val="16"/>
              </w:rPr>
            </w:pPr>
            <w:proofErr w:type="spellStart"/>
            <w:r w:rsidRPr="00A506AC">
              <w:rPr>
                <w:rFonts w:eastAsia="Times New Roman"/>
                <w:color w:val="000000"/>
                <w:sz w:val="16"/>
                <w:szCs w:val="16"/>
              </w:rPr>
              <w:t>szt</w:t>
            </w:r>
            <w:proofErr w:type="spellEnd"/>
          </w:p>
        </w:tc>
        <w:tc>
          <w:tcPr>
            <w:tcW w:w="850" w:type="dxa"/>
            <w:shd w:val="clear" w:color="auto" w:fill="auto"/>
            <w:vAlign w:val="center"/>
            <w:hideMark/>
          </w:tcPr>
          <w:p w14:paraId="19611115" w14:textId="77777777" w:rsidR="00AF4EB9"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4</w:t>
            </w:r>
          </w:p>
          <w:p w14:paraId="3BD9176A" w14:textId="77777777" w:rsidR="00AF4EB9" w:rsidRPr="00A506AC" w:rsidRDefault="00AF4EB9" w:rsidP="00AF4EB9">
            <w:pPr>
              <w:spacing w:after="0" w:line="276" w:lineRule="auto"/>
              <w:rPr>
                <w:rFonts w:eastAsia="Times New Roman"/>
                <w:color w:val="000000"/>
                <w:sz w:val="16"/>
                <w:szCs w:val="16"/>
              </w:rPr>
            </w:pPr>
          </w:p>
        </w:tc>
        <w:tc>
          <w:tcPr>
            <w:tcW w:w="851" w:type="dxa"/>
            <w:vAlign w:val="center"/>
            <w:hideMark/>
          </w:tcPr>
          <w:p w14:paraId="12640D9C"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50%</w:t>
            </w:r>
          </w:p>
        </w:tc>
        <w:tc>
          <w:tcPr>
            <w:tcW w:w="850" w:type="dxa"/>
            <w:vAlign w:val="center"/>
            <w:hideMark/>
          </w:tcPr>
          <w:p w14:paraId="236AD3D1"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25%</w:t>
            </w:r>
          </w:p>
        </w:tc>
      </w:tr>
      <w:tr w:rsidR="00AF4EB9" w:rsidRPr="00A506AC" w14:paraId="6FC5713A" w14:textId="77777777" w:rsidTr="00FF7715">
        <w:tblPrEx>
          <w:tblLook w:val="04A0" w:firstRow="1" w:lastRow="0" w:firstColumn="1" w:lastColumn="0" w:noHBand="0" w:noVBand="1"/>
        </w:tblPrEx>
        <w:trPr>
          <w:trHeight w:val="516"/>
        </w:trPr>
        <w:tc>
          <w:tcPr>
            <w:tcW w:w="993" w:type="dxa"/>
            <w:vMerge/>
            <w:hideMark/>
          </w:tcPr>
          <w:p w14:paraId="21F97DFB" w14:textId="77777777" w:rsidR="00AF4EB9" w:rsidRPr="00A506AC" w:rsidRDefault="00AF4EB9" w:rsidP="00AF4EB9">
            <w:pPr>
              <w:spacing w:after="0" w:line="276" w:lineRule="auto"/>
              <w:rPr>
                <w:rFonts w:eastAsia="Times New Roman"/>
                <w:b/>
                <w:bCs/>
                <w:color w:val="000000"/>
                <w:sz w:val="16"/>
                <w:szCs w:val="16"/>
              </w:rPr>
            </w:pPr>
          </w:p>
        </w:tc>
        <w:tc>
          <w:tcPr>
            <w:tcW w:w="1275" w:type="dxa"/>
            <w:vMerge/>
            <w:hideMark/>
          </w:tcPr>
          <w:p w14:paraId="7B62CF63" w14:textId="77777777" w:rsidR="00AF4EB9" w:rsidRPr="00A506AC" w:rsidRDefault="00AF4EB9" w:rsidP="00AF4EB9">
            <w:pPr>
              <w:spacing w:after="0" w:line="276" w:lineRule="auto"/>
              <w:rPr>
                <w:rFonts w:eastAsia="Times New Roman"/>
                <w:b/>
                <w:bCs/>
                <w:color w:val="000000"/>
                <w:sz w:val="16"/>
                <w:szCs w:val="16"/>
              </w:rPr>
            </w:pPr>
          </w:p>
        </w:tc>
        <w:tc>
          <w:tcPr>
            <w:tcW w:w="4377" w:type="dxa"/>
            <w:vMerge/>
            <w:vAlign w:val="center"/>
          </w:tcPr>
          <w:p w14:paraId="18BAF491" w14:textId="77777777" w:rsidR="00AF4EB9" w:rsidRPr="00A506AC" w:rsidRDefault="00AF4EB9" w:rsidP="00AF4EB9">
            <w:pPr>
              <w:spacing w:after="0" w:line="276" w:lineRule="auto"/>
              <w:rPr>
                <w:rFonts w:eastAsia="Times New Roman"/>
                <w:color w:val="000000"/>
                <w:sz w:val="16"/>
                <w:szCs w:val="16"/>
              </w:rPr>
            </w:pPr>
          </w:p>
        </w:tc>
        <w:tc>
          <w:tcPr>
            <w:tcW w:w="4128" w:type="dxa"/>
            <w:vAlign w:val="center"/>
          </w:tcPr>
          <w:p w14:paraId="57450BDB"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 xml:space="preserve">L. nowych lub </w:t>
            </w:r>
            <w:proofErr w:type="spellStart"/>
            <w:r w:rsidRPr="00A506AC">
              <w:rPr>
                <w:rFonts w:eastAsia="Times New Roman"/>
                <w:color w:val="000000"/>
                <w:sz w:val="16"/>
                <w:szCs w:val="16"/>
              </w:rPr>
              <w:t>zmoderniz</w:t>
            </w:r>
            <w:proofErr w:type="spellEnd"/>
            <w:r w:rsidRPr="00A506AC">
              <w:rPr>
                <w:rFonts w:eastAsia="Times New Roman"/>
                <w:color w:val="000000"/>
                <w:sz w:val="16"/>
                <w:szCs w:val="16"/>
              </w:rPr>
              <w:t xml:space="preserve"> obiektów </w:t>
            </w:r>
            <w:proofErr w:type="spellStart"/>
            <w:r w:rsidRPr="00A506AC">
              <w:rPr>
                <w:rFonts w:eastAsia="Times New Roman"/>
                <w:color w:val="000000"/>
                <w:sz w:val="16"/>
                <w:szCs w:val="16"/>
              </w:rPr>
              <w:t>infrastr</w:t>
            </w:r>
            <w:proofErr w:type="spellEnd"/>
            <w:r w:rsidRPr="00A506AC">
              <w:rPr>
                <w:rFonts w:eastAsia="Times New Roman"/>
                <w:color w:val="000000"/>
                <w:sz w:val="16"/>
                <w:szCs w:val="16"/>
              </w:rPr>
              <w:t xml:space="preserve">. </w:t>
            </w:r>
            <w:proofErr w:type="spellStart"/>
            <w:r w:rsidRPr="00A506AC">
              <w:rPr>
                <w:rFonts w:eastAsia="Times New Roman"/>
                <w:color w:val="000000"/>
                <w:sz w:val="16"/>
                <w:szCs w:val="16"/>
              </w:rPr>
              <w:t>turyst</w:t>
            </w:r>
            <w:proofErr w:type="spellEnd"/>
            <w:r w:rsidRPr="00A506AC">
              <w:rPr>
                <w:rFonts w:eastAsia="Times New Roman"/>
                <w:color w:val="000000"/>
                <w:sz w:val="16"/>
                <w:szCs w:val="16"/>
              </w:rPr>
              <w:t xml:space="preserve">. i rekreacyjnej </w:t>
            </w:r>
          </w:p>
        </w:tc>
        <w:tc>
          <w:tcPr>
            <w:tcW w:w="851" w:type="dxa"/>
            <w:shd w:val="clear" w:color="auto" w:fill="auto"/>
            <w:vAlign w:val="center"/>
            <w:hideMark/>
          </w:tcPr>
          <w:p w14:paraId="0EE4BEB5" w14:textId="77777777" w:rsidR="00AF4EB9" w:rsidRPr="00A506AC" w:rsidRDefault="00AF4EB9" w:rsidP="00AF4EB9">
            <w:pPr>
              <w:spacing w:after="0" w:line="276" w:lineRule="auto"/>
              <w:rPr>
                <w:rFonts w:eastAsia="Times New Roman"/>
                <w:color w:val="000000"/>
                <w:sz w:val="16"/>
                <w:szCs w:val="16"/>
              </w:rPr>
            </w:pPr>
            <w:r>
              <w:rPr>
                <w:rFonts w:eastAsia="Times New Roman"/>
                <w:color w:val="000000"/>
                <w:sz w:val="16"/>
                <w:szCs w:val="16"/>
              </w:rPr>
              <w:t>Szt.</w:t>
            </w:r>
          </w:p>
        </w:tc>
        <w:tc>
          <w:tcPr>
            <w:tcW w:w="850" w:type="dxa"/>
            <w:shd w:val="clear" w:color="auto" w:fill="auto"/>
            <w:vAlign w:val="center"/>
            <w:hideMark/>
          </w:tcPr>
          <w:p w14:paraId="7874D9AD" w14:textId="77777777" w:rsidR="00AF4EB9" w:rsidRDefault="00AF4EB9" w:rsidP="00AF4EB9">
            <w:pPr>
              <w:spacing w:after="0" w:line="276" w:lineRule="auto"/>
              <w:rPr>
                <w:rFonts w:eastAsia="Times New Roman"/>
                <w:color w:val="000000"/>
                <w:sz w:val="16"/>
                <w:szCs w:val="16"/>
              </w:rPr>
            </w:pPr>
            <w:r>
              <w:rPr>
                <w:rFonts w:eastAsia="Times New Roman"/>
                <w:color w:val="000000"/>
                <w:sz w:val="16"/>
                <w:szCs w:val="16"/>
              </w:rPr>
              <w:t>4</w:t>
            </w:r>
          </w:p>
          <w:p w14:paraId="35CFBD55" w14:textId="77777777" w:rsidR="00AF4EB9" w:rsidRPr="00A506AC" w:rsidRDefault="00AF4EB9" w:rsidP="00AF4EB9">
            <w:pPr>
              <w:spacing w:after="0" w:line="276" w:lineRule="auto"/>
              <w:rPr>
                <w:rFonts w:eastAsia="Times New Roman"/>
                <w:color w:val="000000"/>
                <w:sz w:val="16"/>
                <w:szCs w:val="16"/>
              </w:rPr>
            </w:pPr>
          </w:p>
        </w:tc>
        <w:tc>
          <w:tcPr>
            <w:tcW w:w="851" w:type="dxa"/>
            <w:vAlign w:val="center"/>
            <w:hideMark/>
          </w:tcPr>
          <w:p w14:paraId="7D9F268A"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50%</w:t>
            </w:r>
          </w:p>
        </w:tc>
        <w:tc>
          <w:tcPr>
            <w:tcW w:w="850" w:type="dxa"/>
            <w:vAlign w:val="center"/>
            <w:hideMark/>
          </w:tcPr>
          <w:p w14:paraId="5D9672F8"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25%</w:t>
            </w:r>
          </w:p>
        </w:tc>
      </w:tr>
      <w:tr w:rsidR="00AF4EB9" w:rsidRPr="00A506AC" w14:paraId="2BD785C7" w14:textId="77777777" w:rsidTr="00FF7715">
        <w:tblPrEx>
          <w:tblLook w:val="04A0" w:firstRow="1" w:lastRow="0" w:firstColumn="1" w:lastColumn="0" w:noHBand="0" w:noVBand="1"/>
        </w:tblPrEx>
        <w:trPr>
          <w:trHeight w:val="461"/>
        </w:trPr>
        <w:tc>
          <w:tcPr>
            <w:tcW w:w="993" w:type="dxa"/>
            <w:vMerge/>
            <w:hideMark/>
          </w:tcPr>
          <w:p w14:paraId="0495B5CF" w14:textId="77777777" w:rsidR="00AF4EB9" w:rsidRPr="00A506AC" w:rsidRDefault="00AF4EB9" w:rsidP="00AF4EB9">
            <w:pPr>
              <w:spacing w:after="0" w:line="276" w:lineRule="auto"/>
              <w:rPr>
                <w:rFonts w:eastAsia="Times New Roman"/>
                <w:b/>
                <w:bCs/>
                <w:color w:val="000000"/>
                <w:sz w:val="16"/>
                <w:szCs w:val="16"/>
              </w:rPr>
            </w:pPr>
          </w:p>
        </w:tc>
        <w:tc>
          <w:tcPr>
            <w:tcW w:w="1275" w:type="dxa"/>
            <w:vMerge/>
            <w:hideMark/>
          </w:tcPr>
          <w:p w14:paraId="7E6C83DD" w14:textId="77777777" w:rsidR="00AF4EB9" w:rsidRPr="00A506AC" w:rsidRDefault="00AF4EB9" w:rsidP="00AF4EB9">
            <w:pPr>
              <w:spacing w:after="0" w:line="276" w:lineRule="auto"/>
              <w:rPr>
                <w:rFonts w:eastAsia="Times New Roman"/>
                <w:b/>
                <w:bCs/>
                <w:color w:val="000000"/>
                <w:sz w:val="16"/>
                <w:szCs w:val="16"/>
              </w:rPr>
            </w:pPr>
          </w:p>
        </w:tc>
        <w:tc>
          <w:tcPr>
            <w:tcW w:w="4377" w:type="dxa"/>
            <w:vMerge/>
            <w:vAlign w:val="center"/>
          </w:tcPr>
          <w:p w14:paraId="240BA1EF" w14:textId="77777777" w:rsidR="00AF4EB9" w:rsidRPr="00A506AC" w:rsidRDefault="00AF4EB9" w:rsidP="00AF4EB9">
            <w:pPr>
              <w:spacing w:after="0" w:line="276" w:lineRule="auto"/>
              <w:rPr>
                <w:rFonts w:eastAsia="Times New Roman"/>
                <w:color w:val="000000"/>
                <w:sz w:val="16"/>
                <w:szCs w:val="16"/>
              </w:rPr>
            </w:pPr>
          </w:p>
        </w:tc>
        <w:tc>
          <w:tcPr>
            <w:tcW w:w="4128" w:type="dxa"/>
            <w:vAlign w:val="center"/>
          </w:tcPr>
          <w:p w14:paraId="6D500FFC"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 xml:space="preserve">L. nowych miejsc noclegowych </w:t>
            </w:r>
          </w:p>
        </w:tc>
        <w:tc>
          <w:tcPr>
            <w:tcW w:w="851" w:type="dxa"/>
            <w:shd w:val="clear" w:color="auto" w:fill="auto"/>
            <w:vAlign w:val="center"/>
            <w:hideMark/>
          </w:tcPr>
          <w:p w14:paraId="33821F4C" w14:textId="77777777" w:rsidR="00AF4EB9" w:rsidRPr="00A506AC" w:rsidRDefault="00AF4EB9" w:rsidP="00AF4EB9">
            <w:pPr>
              <w:spacing w:after="0" w:line="276" w:lineRule="auto"/>
              <w:rPr>
                <w:rFonts w:eastAsia="Times New Roman"/>
                <w:color w:val="000000"/>
                <w:sz w:val="16"/>
                <w:szCs w:val="16"/>
              </w:rPr>
            </w:pPr>
            <w:r>
              <w:rPr>
                <w:rFonts w:eastAsia="Times New Roman"/>
                <w:color w:val="000000"/>
                <w:sz w:val="16"/>
                <w:szCs w:val="16"/>
              </w:rPr>
              <w:t>Szt.</w:t>
            </w:r>
          </w:p>
        </w:tc>
        <w:tc>
          <w:tcPr>
            <w:tcW w:w="850" w:type="dxa"/>
            <w:shd w:val="clear" w:color="auto" w:fill="auto"/>
            <w:vAlign w:val="center"/>
            <w:hideMark/>
          </w:tcPr>
          <w:p w14:paraId="21F77E0E" w14:textId="77777777" w:rsidR="00AF4EB9" w:rsidRDefault="00AF4EB9" w:rsidP="00AF4EB9">
            <w:pPr>
              <w:spacing w:after="0" w:line="276" w:lineRule="auto"/>
              <w:rPr>
                <w:rFonts w:eastAsia="Times New Roman"/>
                <w:color w:val="000000"/>
                <w:sz w:val="16"/>
                <w:szCs w:val="16"/>
              </w:rPr>
            </w:pPr>
            <w:r>
              <w:rPr>
                <w:rFonts w:eastAsia="Times New Roman"/>
                <w:color w:val="000000"/>
                <w:sz w:val="16"/>
                <w:szCs w:val="16"/>
              </w:rPr>
              <w:t>25</w:t>
            </w:r>
          </w:p>
          <w:p w14:paraId="2EAB9197" w14:textId="77777777" w:rsidR="00AF4EB9" w:rsidRPr="00A506AC" w:rsidRDefault="00AF4EB9" w:rsidP="00AF4EB9">
            <w:pPr>
              <w:spacing w:after="0" w:line="276" w:lineRule="auto"/>
              <w:rPr>
                <w:rFonts w:eastAsia="Times New Roman"/>
                <w:color w:val="000000"/>
                <w:sz w:val="16"/>
                <w:szCs w:val="16"/>
              </w:rPr>
            </w:pPr>
          </w:p>
        </w:tc>
        <w:tc>
          <w:tcPr>
            <w:tcW w:w="851" w:type="dxa"/>
            <w:vAlign w:val="center"/>
            <w:hideMark/>
          </w:tcPr>
          <w:p w14:paraId="06FD11AB"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50%</w:t>
            </w:r>
          </w:p>
        </w:tc>
        <w:tc>
          <w:tcPr>
            <w:tcW w:w="850" w:type="dxa"/>
            <w:vAlign w:val="center"/>
            <w:hideMark/>
          </w:tcPr>
          <w:p w14:paraId="359B8F5C"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25%</w:t>
            </w:r>
          </w:p>
        </w:tc>
      </w:tr>
      <w:tr w:rsidR="00AF4EB9" w:rsidRPr="00A506AC" w14:paraId="685907F7" w14:textId="77777777" w:rsidTr="00FF7715">
        <w:tblPrEx>
          <w:tblLook w:val="04A0" w:firstRow="1" w:lastRow="0" w:firstColumn="1" w:lastColumn="0" w:noHBand="0" w:noVBand="1"/>
        </w:tblPrEx>
        <w:trPr>
          <w:trHeight w:val="657"/>
        </w:trPr>
        <w:tc>
          <w:tcPr>
            <w:tcW w:w="993" w:type="dxa"/>
            <w:vMerge/>
            <w:hideMark/>
          </w:tcPr>
          <w:p w14:paraId="0633F678" w14:textId="77777777" w:rsidR="00AF4EB9" w:rsidRPr="00A506AC" w:rsidRDefault="00AF4EB9" w:rsidP="00AF4EB9">
            <w:pPr>
              <w:spacing w:after="0" w:line="276" w:lineRule="auto"/>
              <w:rPr>
                <w:rFonts w:eastAsia="Times New Roman"/>
                <w:b/>
                <w:bCs/>
                <w:color w:val="000000"/>
                <w:sz w:val="16"/>
                <w:szCs w:val="16"/>
              </w:rPr>
            </w:pPr>
          </w:p>
        </w:tc>
        <w:tc>
          <w:tcPr>
            <w:tcW w:w="1275" w:type="dxa"/>
            <w:vMerge/>
            <w:hideMark/>
          </w:tcPr>
          <w:p w14:paraId="1282FE89" w14:textId="77777777" w:rsidR="00AF4EB9" w:rsidRPr="00A506AC" w:rsidRDefault="00AF4EB9" w:rsidP="00AF4EB9">
            <w:pPr>
              <w:spacing w:after="0" w:line="276" w:lineRule="auto"/>
              <w:rPr>
                <w:rFonts w:eastAsia="Times New Roman"/>
                <w:b/>
                <w:bCs/>
                <w:color w:val="000000"/>
                <w:sz w:val="16"/>
                <w:szCs w:val="16"/>
              </w:rPr>
            </w:pPr>
          </w:p>
        </w:tc>
        <w:tc>
          <w:tcPr>
            <w:tcW w:w="4377" w:type="dxa"/>
            <w:vMerge w:val="restart"/>
            <w:vAlign w:val="center"/>
          </w:tcPr>
          <w:p w14:paraId="466B964D"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PRZEDSIĘWZIECIE II.1.2     Rozwój działalności gospodarczej w zakresie turystyki,  w tym agroturystyki</w:t>
            </w:r>
          </w:p>
        </w:tc>
        <w:tc>
          <w:tcPr>
            <w:tcW w:w="4128" w:type="dxa"/>
            <w:vAlign w:val="center"/>
          </w:tcPr>
          <w:p w14:paraId="2871DB38"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 xml:space="preserve">L. operacji polegających na rozwoju </w:t>
            </w:r>
            <w:proofErr w:type="spellStart"/>
            <w:r w:rsidRPr="00A506AC">
              <w:rPr>
                <w:rFonts w:eastAsia="Times New Roman"/>
                <w:color w:val="000000"/>
                <w:sz w:val="16"/>
                <w:szCs w:val="16"/>
              </w:rPr>
              <w:t>istniejacego</w:t>
            </w:r>
            <w:proofErr w:type="spellEnd"/>
            <w:r w:rsidRPr="00A506AC">
              <w:rPr>
                <w:rFonts w:eastAsia="Times New Roman"/>
                <w:color w:val="000000"/>
                <w:sz w:val="16"/>
                <w:szCs w:val="16"/>
              </w:rPr>
              <w:t xml:space="preserve"> przedsiębiorstwa</w:t>
            </w:r>
          </w:p>
        </w:tc>
        <w:tc>
          <w:tcPr>
            <w:tcW w:w="851" w:type="dxa"/>
            <w:shd w:val="clear" w:color="auto" w:fill="auto"/>
            <w:vAlign w:val="center"/>
            <w:hideMark/>
          </w:tcPr>
          <w:p w14:paraId="32F3C59E"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Szt</w:t>
            </w:r>
            <w:r>
              <w:rPr>
                <w:rFonts w:eastAsia="Times New Roman"/>
                <w:color w:val="000000"/>
                <w:sz w:val="16"/>
                <w:szCs w:val="16"/>
              </w:rPr>
              <w:t>.</w:t>
            </w:r>
          </w:p>
        </w:tc>
        <w:tc>
          <w:tcPr>
            <w:tcW w:w="850" w:type="dxa"/>
            <w:shd w:val="clear" w:color="auto" w:fill="auto"/>
            <w:vAlign w:val="center"/>
            <w:hideMark/>
          </w:tcPr>
          <w:p w14:paraId="4CF102CF" w14:textId="77777777" w:rsidR="00AF4EB9" w:rsidRDefault="00AF4EB9" w:rsidP="00AF4EB9">
            <w:pPr>
              <w:spacing w:after="0" w:line="276" w:lineRule="auto"/>
              <w:rPr>
                <w:rFonts w:eastAsia="Times New Roman"/>
                <w:color w:val="000000"/>
                <w:sz w:val="16"/>
                <w:szCs w:val="16"/>
              </w:rPr>
            </w:pPr>
            <w:r>
              <w:rPr>
                <w:rFonts w:eastAsia="Times New Roman"/>
                <w:color w:val="000000"/>
                <w:sz w:val="16"/>
                <w:szCs w:val="16"/>
              </w:rPr>
              <w:t>2</w:t>
            </w:r>
          </w:p>
          <w:p w14:paraId="550592D1" w14:textId="77777777" w:rsidR="00AF4EB9" w:rsidRPr="00A506AC" w:rsidRDefault="00AF4EB9" w:rsidP="00AF4EB9">
            <w:pPr>
              <w:spacing w:after="0" w:line="276" w:lineRule="auto"/>
              <w:rPr>
                <w:rFonts w:eastAsia="Times New Roman"/>
                <w:color w:val="000000"/>
                <w:sz w:val="16"/>
                <w:szCs w:val="16"/>
              </w:rPr>
            </w:pPr>
          </w:p>
        </w:tc>
        <w:tc>
          <w:tcPr>
            <w:tcW w:w="851" w:type="dxa"/>
            <w:vAlign w:val="center"/>
            <w:hideMark/>
          </w:tcPr>
          <w:p w14:paraId="51DE510A"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100%</w:t>
            </w:r>
          </w:p>
        </w:tc>
        <w:tc>
          <w:tcPr>
            <w:tcW w:w="850" w:type="dxa"/>
            <w:vAlign w:val="center"/>
            <w:hideMark/>
          </w:tcPr>
          <w:p w14:paraId="58D7C2CD"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0%</w:t>
            </w:r>
          </w:p>
        </w:tc>
      </w:tr>
      <w:tr w:rsidR="00AF4EB9" w:rsidRPr="00A506AC" w14:paraId="2A43F113" w14:textId="77777777" w:rsidTr="00FF7715">
        <w:tblPrEx>
          <w:tblLook w:val="04A0" w:firstRow="1" w:lastRow="0" w:firstColumn="1" w:lastColumn="0" w:noHBand="0" w:noVBand="1"/>
        </w:tblPrEx>
        <w:trPr>
          <w:trHeight w:val="546"/>
        </w:trPr>
        <w:tc>
          <w:tcPr>
            <w:tcW w:w="993" w:type="dxa"/>
            <w:vMerge/>
            <w:hideMark/>
          </w:tcPr>
          <w:p w14:paraId="3A93723C" w14:textId="77777777" w:rsidR="00AF4EB9" w:rsidRPr="00A506AC" w:rsidRDefault="00AF4EB9" w:rsidP="00AF4EB9">
            <w:pPr>
              <w:spacing w:after="0" w:line="276" w:lineRule="auto"/>
              <w:rPr>
                <w:rFonts w:eastAsia="Times New Roman"/>
                <w:b/>
                <w:bCs/>
                <w:color w:val="000000"/>
                <w:sz w:val="16"/>
                <w:szCs w:val="16"/>
              </w:rPr>
            </w:pPr>
          </w:p>
        </w:tc>
        <w:tc>
          <w:tcPr>
            <w:tcW w:w="1275" w:type="dxa"/>
            <w:vMerge/>
            <w:hideMark/>
          </w:tcPr>
          <w:p w14:paraId="45924A07" w14:textId="77777777" w:rsidR="00AF4EB9" w:rsidRPr="00A506AC" w:rsidRDefault="00AF4EB9" w:rsidP="00AF4EB9">
            <w:pPr>
              <w:spacing w:after="0" w:line="276" w:lineRule="auto"/>
              <w:rPr>
                <w:rFonts w:eastAsia="Times New Roman"/>
                <w:b/>
                <w:bCs/>
                <w:color w:val="000000"/>
                <w:sz w:val="16"/>
                <w:szCs w:val="16"/>
              </w:rPr>
            </w:pPr>
          </w:p>
        </w:tc>
        <w:tc>
          <w:tcPr>
            <w:tcW w:w="4377" w:type="dxa"/>
            <w:vMerge/>
            <w:vAlign w:val="center"/>
          </w:tcPr>
          <w:p w14:paraId="182ECD68" w14:textId="77777777" w:rsidR="00AF4EB9" w:rsidRPr="00A506AC" w:rsidRDefault="00AF4EB9" w:rsidP="00AF4EB9">
            <w:pPr>
              <w:spacing w:after="0" w:line="276" w:lineRule="auto"/>
              <w:rPr>
                <w:rFonts w:eastAsia="Times New Roman"/>
                <w:color w:val="000000"/>
                <w:sz w:val="16"/>
                <w:szCs w:val="16"/>
              </w:rPr>
            </w:pPr>
          </w:p>
        </w:tc>
        <w:tc>
          <w:tcPr>
            <w:tcW w:w="4128" w:type="dxa"/>
            <w:vAlign w:val="center"/>
          </w:tcPr>
          <w:p w14:paraId="568AC09C"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 xml:space="preserve">L. nowych lub </w:t>
            </w:r>
            <w:proofErr w:type="spellStart"/>
            <w:r w:rsidRPr="00A506AC">
              <w:rPr>
                <w:rFonts w:eastAsia="Times New Roman"/>
                <w:color w:val="000000"/>
                <w:sz w:val="16"/>
                <w:szCs w:val="16"/>
              </w:rPr>
              <w:t>zmoder</w:t>
            </w:r>
            <w:proofErr w:type="spellEnd"/>
            <w:r w:rsidRPr="00A506AC">
              <w:rPr>
                <w:rFonts w:eastAsia="Times New Roman"/>
                <w:color w:val="000000"/>
                <w:sz w:val="16"/>
                <w:szCs w:val="16"/>
              </w:rPr>
              <w:t xml:space="preserve">. obiektów </w:t>
            </w:r>
            <w:proofErr w:type="spellStart"/>
            <w:r w:rsidRPr="00A506AC">
              <w:rPr>
                <w:rFonts w:eastAsia="Times New Roman"/>
                <w:color w:val="000000"/>
                <w:sz w:val="16"/>
                <w:szCs w:val="16"/>
              </w:rPr>
              <w:t>infrast</w:t>
            </w:r>
            <w:proofErr w:type="spellEnd"/>
            <w:r w:rsidRPr="00A506AC">
              <w:rPr>
                <w:rFonts w:eastAsia="Times New Roman"/>
                <w:color w:val="000000"/>
                <w:sz w:val="16"/>
                <w:szCs w:val="16"/>
              </w:rPr>
              <w:t xml:space="preserve">. </w:t>
            </w:r>
            <w:proofErr w:type="spellStart"/>
            <w:r w:rsidRPr="00A506AC">
              <w:rPr>
                <w:rFonts w:eastAsia="Times New Roman"/>
                <w:color w:val="000000"/>
                <w:sz w:val="16"/>
                <w:szCs w:val="16"/>
              </w:rPr>
              <w:t>turyst</w:t>
            </w:r>
            <w:proofErr w:type="spellEnd"/>
            <w:r w:rsidRPr="00A506AC">
              <w:rPr>
                <w:rFonts w:eastAsia="Times New Roman"/>
                <w:color w:val="000000"/>
                <w:sz w:val="16"/>
                <w:szCs w:val="16"/>
              </w:rPr>
              <w:t>. i rekreacyjnej</w:t>
            </w:r>
          </w:p>
        </w:tc>
        <w:tc>
          <w:tcPr>
            <w:tcW w:w="851" w:type="dxa"/>
            <w:shd w:val="clear" w:color="auto" w:fill="auto"/>
            <w:vAlign w:val="center"/>
            <w:hideMark/>
          </w:tcPr>
          <w:p w14:paraId="240BF27F"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Szt</w:t>
            </w:r>
            <w:r>
              <w:rPr>
                <w:rFonts w:eastAsia="Times New Roman"/>
                <w:color w:val="000000"/>
                <w:sz w:val="16"/>
                <w:szCs w:val="16"/>
              </w:rPr>
              <w:t>.</w:t>
            </w:r>
          </w:p>
        </w:tc>
        <w:tc>
          <w:tcPr>
            <w:tcW w:w="850" w:type="dxa"/>
            <w:shd w:val="clear" w:color="auto" w:fill="auto"/>
            <w:vAlign w:val="center"/>
            <w:hideMark/>
          </w:tcPr>
          <w:p w14:paraId="7962B319" w14:textId="77777777" w:rsidR="00AF4EB9"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3</w:t>
            </w:r>
          </w:p>
          <w:p w14:paraId="5A7DB26D" w14:textId="77777777" w:rsidR="00AF4EB9" w:rsidRPr="00A506AC" w:rsidRDefault="00AF4EB9" w:rsidP="00AF4EB9">
            <w:pPr>
              <w:spacing w:after="0" w:line="276" w:lineRule="auto"/>
              <w:rPr>
                <w:rFonts w:eastAsia="Times New Roman"/>
                <w:color w:val="000000"/>
                <w:sz w:val="16"/>
                <w:szCs w:val="16"/>
              </w:rPr>
            </w:pPr>
          </w:p>
        </w:tc>
        <w:tc>
          <w:tcPr>
            <w:tcW w:w="851" w:type="dxa"/>
            <w:vAlign w:val="center"/>
            <w:hideMark/>
          </w:tcPr>
          <w:p w14:paraId="2332F29D"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100%</w:t>
            </w:r>
          </w:p>
        </w:tc>
        <w:tc>
          <w:tcPr>
            <w:tcW w:w="850" w:type="dxa"/>
            <w:vAlign w:val="center"/>
            <w:hideMark/>
          </w:tcPr>
          <w:p w14:paraId="749243E7"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0%</w:t>
            </w:r>
          </w:p>
        </w:tc>
      </w:tr>
      <w:tr w:rsidR="00AF4EB9" w:rsidRPr="00A506AC" w14:paraId="0A194AC2" w14:textId="77777777" w:rsidTr="00304955">
        <w:tblPrEx>
          <w:tblLook w:val="04A0" w:firstRow="1" w:lastRow="0" w:firstColumn="1" w:lastColumn="0" w:noHBand="0" w:noVBand="1"/>
        </w:tblPrEx>
        <w:trPr>
          <w:trHeight w:val="606"/>
        </w:trPr>
        <w:tc>
          <w:tcPr>
            <w:tcW w:w="993" w:type="dxa"/>
            <w:vMerge/>
            <w:hideMark/>
          </w:tcPr>
          <w:p w14:paraId="0B843EFF" w14:textId="77777777" w:rsidR="00AF4EB9" w:rsidRPr="00A506AC" w:rsidRDefault="00AF4EB9" w:rsidP="00AF4EB9">
            <w:pPr>
              <w:spacing w:after="0" w:line="276" w:lineRule="auto"/>
              <w:rPr>
                <w:rFonts w:eastAsia="Times New Roman"/>
                <w:b/>
                <w:bCs/>
                <w:color w:val="000000"/>
                <w:sz w:val="16"/>
                <w:szCs w:val="16"/>
              </w:rPr>
            </w:pPr>
          </w:p>
        </w:tc>
        <w:tc>
          <w:tcPr>
            <w:tcW w:w="1275" w:type="dxa"/>
            <w:vMerge/>
            <w:hideMark/>
          </w:tcPr>
          <w:p w14:paraId="6B716EFC" w14:textId="77777777" w:rsidR="00AF4EB9" w:rsidRPr="00A506AC" w:rsidRDefault="00AF4EB9" w:rsidP="00AF4EB9">
            <w:pPr>
              <w:spacing w:after="0" w:line="276" w:lineRule="auto"/>
              <w:rPr>
                <w:rFonts w:eastAsia="Times New Roman"/>
                <w:b/>
                <w:bCs/>
                <w:color w:val="000000"/>
                <w:sz w:val="16"/>
                <w:szCs w:val="16"/>
              </w:rPr>
            </w:pPr>
          </w:p>
        </w:tc>
        <w:tc>
          <w:tcPr>
            <w:tcW w:w="4377" w:type="dxa"/>
            <w:vMerge/>
            <w:vAlign w:val="center"/>
          </w:tcPr>
          <w:p w14:paraId="79BBBC25" w14:textId="77777777" w:rsidR="00AF4EB9" w:rsidRPr="00A506AC" w:rsidRDefault="00AF4EB9" w:rsidP="00AF4EB9">
            <w:pPr>
              <w:spacing w:after="0" w:line="276" w:lineRule="auto"/>
              <w:rPr>
                <w:rFonts w:eastAsia="Times New Roman"/>
                <w:color w:val="000000"/>
                <w:sz w:val="16"/>
                <w:szCs w:val="16"/>
              </w:rPr>
            </w:pPr>
          </w:p>
        </w:tc>
        <w:tc>
          <w:tcPr>
            <w:tcW w:w="4128" w:type="dxa"/>
            <w:vAlign w:val="center"/>
          </w:tcPr>
          <w:p w14:paraId="322DC85C"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 xml:space="preserve">L. nowych miejsc noclegowych </w:t>
            </w:r>
          </w:p>
        </w:tc>
        <w:tc>
          <w:tcPr>
            <w:tcW w:w="851" w:type="dxa"/>
            <w:shd w:val="clear" w:color="auto" w:fill="auto"/>
            <w:vAlign w:val="center"/>
            <w:hideMark/>
          </w:tcPr>
          <w:p w14:paraId="216C4113"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Szt</w:t>
            </w:r>
            <w:r>
              <w:rPr>
                <w:rFonts w:eastAsia="Times New Roman"/>
                <w:color w:val="000000"/>
                <w:sz w:val="16"/>
                <w:szCs w:val="16"/>
              </w:rPr>
              <w:t>.</w:t>
            </w:r>
          </w:p>
        </w:tc>
        <w:tc>
          <w:tcPr>
            <w:tcW w:w="850" w:type="dxa"/>
            <w:shd w:val="clear" w:color="auto" w:fill="auto"/>
            <w:vAlign w:val="center"/>
            <w:hideMark/>
          </w:tcPr>
          <w:p w14:paraId="51092C99" w14:textId="77777777" w:rsidR="00AF4EB9"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15</w:t>
            </w:r>
          </w:p>
          <w:p w14:paraId="6800DA59" w14:textId="77777777" w:rsidR="00AF4EB9" w:rsidRPr="00A506AC" w:rsidRDefault="00AF4EB9" w:rsidP="00AF4EB9">
            <w:pPr>
              <w:spacing w:after="0" w:line="276" w:lineRule="auto"/>
              <w:rPr>
                <w:rFonts w:eastAsia="Times New Roman"/>
                <w:color w:val="000000"/>
                <w:sz w:val="16"/>
                <w:szCs w:val="16"/>
              </w:rPr>
            </w:pPr>
          </w:p>
        </w:tc>
        <w:tc>
          <w:tcPr>
            <w:tcW w:w="851" w:type="dxa"/>
            <w:vAlign w:val="center"/>
            <w:hideMark/>
          </w:tcPr>
          <w:p w14:paraId="03C57056"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100%</w:t>
            </w:r>
          </w:p>
        </w:tc>
        <w:tc>
          <w:tcPr>
            <w:tcW w:w="850" w:type="dxa"/>
            <w:vAlign w:val="center"/>
            <w:hideMark/>
          </w:tcPr>
          <w:p w14:paraId="48734B37"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0%</w:t>
            </w:r>
          </w:p>
        </w:tc>
      </w:tr>
      <w:tr w:rsidR="00AF4EB9" w:rsidRPr="00A506AC" w14:paraId="0CEB034A" w14:textId="77777777" w:rsidTr="00FF7715">
        <w:tblPrEx>
          <w:tblLook w:val="04A0" w:firstRow="1" w:lastRow="0" w:firstColumn="1" w:lastColumn="0" w:noHBand="0" w:noVBand="1"/>
        </w:tblPrEx>
        <w:trPr>
          <w:trHeight w:val="678"/>
        </w:trPr>
        <w:tc>
          <w:tcPr>
            <w:tcW w:w="993" w:type="dxa"/>
            <w:vMerge/>
            <w:hideMark/>
          </w:tcPr>
          <w:p w14:paraId="0755BCC9" w14:textId="77777777" w:rsidR="00AF4EB9" w:rsidRPr="00A506AC" w:rsidRDefault="00AF4EB9" w:rsidP="00AF4EB9">
            <w:pPr>
              <w:spacing w:after="0" w:line="276" w:lineRule="auto"/>
              <w:rPr>
                <w:rFonts w:eastAsia="Times New Roman"/>
                <w:b/>
                <w:bCs/>
                <w:color w:val="000000"/>
                <w:sz w:val="16"/>
                <w:szCs w:val="16"/>
              </w:rPr>
            </w:pPr>
          </w:p>
        </w:tc>
        <w:tc>
          <w:tcPr>
            <w:tcW w:w="1275" w:type="dxa"/>
            <w:vMerge/>
            <w:hideMark/>
          </w:tcPr>
          <w:p w14:paraId="7F38295B" w14:textId="77777777" w:rsidR="00AF4EB9" w:rsidRPr="00A506AC" w:rsidRDefault="00AF4EB9" w:rsidP="00AF4EB9">
            <w:pPr>
              <w:spacing w:after="0" w:line="276" w:lineRule="auto"/>
              <w:rPr>
                <w:rFonts w:eastAsia="Times New Roman"/>
                <w:b/>
                <w:bCs/>
                <w:color w:val="000000"/>
                <w:sz w:val="16"/>
                <w:szCs w:val="16"/>
              </w:rPr>
            </w:pPr>
          </w:p>
        </w:tc>
        <w:tc>
          <w:tcPr>
            <w:tcW w:w="4377" w:type="dxa"/>
            <w:vAlign w:val="center"/>
          </w:tcPr>
          <w:p w14:paraId="28978D0F"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 xml:space="preserve">PRZED. II.1.3 Tworzenie i rozwój </w:t>
            </w:r>
            <w:proofErr w:type="spellStart"/>
            <w:r w:rsidRPr="00A506AC">
              <w:rPr>
                <w:rFonts w:eastAsia="Times New Roman"/>
                <w:color w:val="000000"/>
                <w:sz w:val="16"/>
                <w:szCs w:val="16"/>
              </w:rPr>
              <w:t>ogólnodost</w:t>
            </w:r>
            <w:proofErr w:type="spellEnd"/>
            <w:r w:rsidRPr="00A506AC">
              <w:rPr>
                <w:rFonts w:eastAsia="Times New Roman"/>
                <w:color w:val="000000"/>
                <w:sz w:val="16"/>
                <w:szCs w:val="16"/>
              </w:rPr>
              <w:t xml:space="preserve">. </w:t>
            </w:r>
            <w:proofErr w:type="spellStart"/>
            <w:r w:rsidRPr="00A506AC">
              <w:rPr>
                <w:rFonts w:eastAsia="Times New Roman"/>
                <w:color w:val="000000"/>
                <w:sz w:val="16"/>
                <w:szCs w:val="16"/>
              </w:rPr>
              <w:t>Infrastr</w:t>
            </w:r>
            <w:proofErr w:type="spellEnd"/>
            <w:r w:rsidRPr="00A506AC">
              <w:rPr>
                <w:rFonts w:eastAsia="Times New Roman"/>
                <w:color w:val="000000"/>
                <w:sz w:val="16"/>
                <w:szCs w:val="16"/>
              </w:rPr>
              <w:t>. rekreacyjno-turystycznej poprzez "małe projekty"</w:t>
            </w:r>
          </w:p>
        </w:tc>
        <w:tc>
          <w:tcPr>
            <w:tcW w:w="4128" w:type="dxa"/>
            <w:vAlign w:val="center"/>
          </w:tcPr>
          <w:p w14:paraId="590B3BCF"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 xml:space="preserve">L. nowych lub zmodernizowanych obiektów </w:t>
            </w:r>
            <w:proofErr w:type="spellStart"/>
            <w:r w:rsidRPr="00A506AC">
              <w:rPr>
                <w:rFonts w:eastAsia="Times New Roman"/>
                <w:color w:val="000000"/>
                <w:sz w:val="16"/>
                <w:szCs w:val="16"/>
              </w:rPr>
              <w:t>infrast</w:t>
            </w:r>
            <w:proofErr w:type="spellEnd"/>
            <w:r w:rsidRPr="00A506AC">
              <w:rPr>
                <w:rFonts w:eastAsia="Times New Roman"/>
                <w:color w:val="000000"/>
                <w:sz w:val="16"/>
                <w:szCs w:val="16"/>
              </w:rPr>
              <w:t xml:space="preserve">. </w:t>
            </w:r>
            <w:proofErr w:type="spellStart"/>
            <w:r w:rsidRPr="00A506AC">
              <w:rPr>
                <w:rFonts w:eastAsia="Times New Roman"/>
                <w:color w:val="000000"/>
                <w:sz w:val="16"/>
                <w:szCs w:val="16"/>
              </w:rPr>
              <w:t>turyst.i</w:t>
            </w:r>
            <w:proofErr w:type="spellEnd"/>
            <w:r w:rsidRPr="00A506AC">
              <w:rPr>
                <w:rFonts w:eastAsia="Times New Roman"/>
                <w:color w:val="000000"/>
                <w:sz w:val="16"/>
                <w:szCs w:val="16"/>
              </w:rPr>
              <w:t xml:space="preserve"> rekreacyjnej </w:t>
            </w:r>
          </w:p>
        </w:tc>
        <w:tc>
          <w:tcPr>
            <w:tcW w:w="851" w:type="dxa"/>
            <w:shd w:val="clear" w:color="auto" w:fill="auto"/>
            <w:vAlign w:val="center"/>
            <w:hideMark/>
          </w:tcPr>
          <w:p w14:paraId="1F02595B"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Szt</w:t>
            </w:r>
            <w:r>
              <w:rPr>
                <w:rFonts w:eastAsia="Times New Roman"/>
                <w:color w:val="000000"/>
                <w:sz w:val="16"/>
                <w:szCs w:val="16"/>
              </w:rPr>
              <w:t>.</w:t>
            </w:r>
          </w:p>
        </w:tc>
        <w:tc>
          <w:tcPr>
            <w:tcW w:w="850" w:type="dxa"/>
            <w:shd w:val="clear" w:color="auto" w:fill="auto"/>
            <w:vAlign w:val="center"/>
            <w:hideMark/>
          </w:tcPr>
          <w:p w14:paraId="382AB3C7" w14:textId="77777777" w:rsidR="00AF4EB9" w:rsidRDefault="00AF4EB9" w:rsidP="00AF4EB9">
            <w:pPr>
              <w:spacing w:after="0" w:line="276" w:lineRule="auto"/>
              <w:rPr>
                <w:rFonts w:eastAsia="Times New Roman"/>
                <w:color w:val="000000"/>
                <w:sz w:val="16"/>
                <w:szCs w:val="16"/>
              </w:rPr>
            </w:pPr>
            <w:r>
              <w:rPr>
                <w:rFonts w:eastAsia="Times New Roman"/>
                <w:color w:val="000000"/>
                <w:sz w:val="16"/>
                <w:szCs w:val="16"/>
              </w:rPr>
              <w:t>7</w:t>
            </w:r>
          </w:p>
          <w:p w14:paraId="593FAA37" w14:textId="77777777" w:rsidR="00AF4EB9" w:rsidRPr="00A506AC" w:rsidRDefault="00AF4EB9" w:rsidP="00AF4EB9">
            <w:pPr>
              <w:spacing w:after="0" w:line="276" w:lineRule="auto"/>
              <w:rPr>
                <w:rFonts w:eastAsia="Times New Roman"/>
                <w:color w:val="000000"/>
                <w:sz w:val="16"/>
                <w:szCs w:val="16"/>
              </w:rPr>
            </w:pPr>
          </w:p>
        </w:tc>
        <w:tc>
          <w:tcPr>
            <w:tcW w:w="851" w:type="dxa"/>
            <w:vAlign w:val="center"/>
            <w:hideMark/>
          </w:tcPr>
          <w:p w14:paraId="7A71E069"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71%</w:t>
            </w:r>
          </w:p>
        </w:tc>
        <w:tc>
          <w:tcPr>
            <w:tcW w:w="850" w:type="dxa"/>
            <w:vAlign w:val="center"/>
            <w:hideMark/>
          </w:tcPr>
          <w:p w14:paraId="7DBB1394"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71%</w:t>
            </w:r>
          </w:p>
        </w:tc>
      </w:tr>
      <w:tr w:rsidR="00AF4EB9" w:rsidRPr="00A506AC" w14:paraId="105A6BBB" w14:textId="77777777" w:rsidTr="00FF7715">
        <w:tblPrEx>
          <w:tblLook w:val="04A0" w:firstRow="1" w:lastRow="0" w:firstColumn="1" w:lastColumn="0" w:noHBand="0" w:noVBand="1"/>
        </w:tblPrEx>
        <w:trPr>
          <w:trHeight w:val="558"/>
        </w:trPr>
        <w:tc>
          <w:tcPr>
            <w:tcW w:w="993" w:type="dxa"/>
            <w:vMerge/>
            <w:hideMark/>
          </w:tcPr>
          <w:p w14:paraId="2EE9DE5D" w14:textId="77777777" w:rsidR="00AF4EB9" w:rsidRPr="00A506AC" w:rsidRDefault="00AF4EB9" w:rsidP="00AF4EB9">
            <w:pPr>
              <w:spacing w:after="0" w:line="276" w:lineRule="auto"/>
              <w:rPr>
                <w:rFonts w:eastAsia="Times New Roman"/>
                <w:b/>
                <w:bCs/>
                <w:color w:val="000000"/>
                <w:sz w:val="16"/>
                <w:szCs w:val="16"/>
              </w:rPr>
            </w:pPr>
          </w:p>
        </w:tc>
        <w:tc>
          <w:tcPr>
            <w:tcW w:w="1275" w:type="dxa"/>
            <w:vMerge/>
            <w:hideMark/>
          </w:tcPr>
          <w:p w14:paraId="5D045D44" w14:textId="77777777" w:rsidR="00AF4EB9" w:rsidRPr="00A506AC" w:rsidRDefault="00AF4EB9" w:rsidP="00AF4EB9">
            <w:pPr>
              <w:spacing w:after="0" w:line="276" w:lineRule="auto"/>
              <w:rPr>
                <w:rFonts w:eastAsia="Times New Roman"/>
                <w:b/>
                <w:bCs/>
                <w:color w:val="000000"/>
                <w:sz w:val="16"/>
                <w:szCs w:val="16"/>
              </w:rPr>
            </w:pPr>
          </w:p>
        </w:tc>
        <w:tc>
          <w:tcPr>
            <w:tcW w:w="4377" w:type="dxa"/>
            <w:vAlign w:val="center"/>
          </w:tcPr>
          <w:p w14:paraId="0B7ADE7C"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sz w:val="16"/>
                <w:szCs w:val="16"/>
              </w:rPr>
              <w:t xml:space="preserve">PRZED. II.1.4     Rozwój </w:t>
            </w:r>
            <w:proofErr w:type="spellStart"/>
            <w:r w:rsidRPr="00A506AC">
              <w:rPr>
                <w:rFonts w:eastAsia="Times New Roman"/>
                <w:sz w:val="16"/>
                <w:szCs w:val="16"/>
              </w:rPr>
              <w:t>ogólnodost</w:t>
            </w:r>
            <w:proofErr w:type="spellEnd"/>
            <w:r w:rsidRPr="00A506AC">
              <w:rPr>
                <w:rFonts w:eastAsia="Times New Roman"/>
                <w:sz w:val="16"/>
                <w:szCs w:val="16"/>
              </w:rPr>
              <w:t xml:space="preserve">. infrastruktury rekreacyjno-turystycznej przez </w:t>
            </w:r>
            <w:proofErr w:type="spellStart"/>
            <w:r w:rsidRPr="00A506AC">
              <w:rPr>
                <w:rFonts w:eastAsia="Times New Roman"/>
                <w:sz w:val="16"/>
                <w:szCs w:val="16"/>
              </w:rPr>
              <w:t>ngo</w:t>
            </w:r>
            <w:proofErr w:type="spellEnd"/>
          </w:p>
        </w:tc>
        <w:tc>
          <w:tcPr>
            <w:tcW w:w="4128" w:type="dxa"/>
            <w:vAlign w:val="center"/>
          </w:tcPr>
          <w:p w14:paraId="03B5FA4A"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 xml:space="preserve">L. nowych lub zmodernizowanych obiektów </w:t>
            </w:r>
            <w:proofErr w:type="spellStart"/>
            <w:r w:rsidRPr="00A506AC">
              <w:rPr>
                <w:rFonts w:eastAsia="Times New Roman"/>
                <w:color w:val="000000"/>
                <w:sz w:val="16"/>
                <w:szCs w:val="16"/>
              </w:rPr>
              <w:t>infrast</w:t>
            </w:r>
            <w:proofErr w:type="spellEnd"/>
            <w:r w:rsidRPr="00A506AC">
              <w:rPr>
                <w:rFonts w:eastAsia="Times New Roman"/>
                <w:color w:val="000000"/>
                <w:sz w:val="16"/>
                <w:szCs w:val="16"/>
              </w:rPr>
              <w:t xml:space="preserve">. </w:t>
            </w:r>
            <w:proofErr w:type="spellStart"/>
            <w:r w:rsidRPr="00A506AC">
              <w:rPr>
                <w:rFonts w:eastAsia="Times New Roman"/>
                <w:color w:val="000000"/>
                <w:sz w:val="16"/>
                <w:szCs w:val="16"/>
              </w:rPr>
              <w:t>turyst</w:t>
            </w:r>
            <w:proofErr w:type="spellEnd"/>
            <w:r w:rsidRPr="00A506AC">
              <w:rPr>
                <w:rFonts w:eastAsia="Times New Roman"/>
                <w:color w:val="000000"/>
                <w:sz w:val="16"/>
                <w:szCs w:val="16"/>
              </w:rPr>
              <w:t xml:space="preserve">. i rekreacyjnej </w:t>
            </w:r>
          </w:p>
        </w:tc>
        <w:tc>
          <w:tcPr>
            <w:tcW w:w="851" w:type="dxa"/>
            <w:shd w:val="clear" w:color="auto" w:fill="auto"/>
            <w:vAlign w:val="center"/>
            <w:hideMark/>
          </w:tcPr>
          <w:p w14:paraId="774FA80B"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Szt</w:t>
            </w:r>
            <w:r>
              <w:rPr>
                <w:rFonts w:eastAsia="Times New Roman"/>
                <w:color w:val="000000"/>
                <w:sz w:val="16"/>
                <w:szCs w:val="16"/>
              </w:rPr>
              <w:t>.</w:t>
            </w:r>
          </w:p>
        </w:tc>
        <w:tc>
          <w:tcPr>
            <w:tcW w:w="850" w:type="dxa"/>
            <w:shd w:val="clear" w:color="auto" w:fill="auto"/>
            <w:vAlign w:val="center"/>
            <w:hideMark/>
          </w:tcPr>
          <w:p w14:paraId="45EEB2EB" w14:textId="77777777" w:rsidR="00AF4EB9" w:rsidRDefault="00AF4EB9" w:rsidP="00AF4EB9">
            <w:pPr>
              <w:spacing w:after="0" w:line="276" w:lineRule="auto"/>
              <w:rPr>
                <w:rFonts w:eastAsia="Times New Roman"/>
                <w:color w:val="000000"/>
                <w:sz w:val="16"/>
                <w:szCs w:val="16"/>
              </w:rPr>
            </w:pPr>
            <w:r>
              <w:rPr>
                <w:rFonts w:eastAsia="Times New Roman"/>
                <w:color w:val="000000"/>
                <w:sz w:val="16"/>
                <w:szCs w:val="16"/>
              </w:rPr>
              <w:t>6</w:t>
            </w:r>
          </w:p>
          <w:p w14:paraId="7152C433" w14:textId="77777777" w:rsidR="00AF4EB9" w:rsidRPr="00A506AC" w:rsidRDefault="00AF4EB9" w:rsidP="00AF4EB9">
            <w:pPr>
              <w:spacing w:after="0" w:line="276" w:lineRule="auto"/>
              <w:rPr>
                <w:rFonts w:eastAsia="Times New Roman"/>
                <w:color w:val="000000"/>
                <w:sz w:val="16"/>
                <w:szCs w:val="16"/>
              </w:rPr>
            </w:pPr>
          </w:p>
        </w:tc>
        <w:tc>
          <w:tcPr>
            <w:tcW w:w="851" w:type="dxa"/>
            <w:vAlign w:val="center"/>
            <w:hideMark/>
          </w:tcPr>
          <w:p w14:paraId="0F3DC8C6"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100%</w:t>
            </w:r>
          </w:p>
        </w:tc>
        <w:tc>
          <w:tcPr>
            <w:tcW w:w="850" w:type="dxa"/>
            <w:vAlign w:val="center"/>
            <w:hideMark/>
          </w:tcPr>
          <w:p w14:paraId="504C0B4D"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33%</w:t>
            </w:r>
          </w:p>
        </w:tc>
      </w:tr>
      <w:tr w:rsidR="00AF4EB9" w:rsidRPr="00A506AC" w14:paraId="7D81B362" w14:textId="77777777" w:rsidTr="00FF7715">
        <w:tblPrEx>
          <w:tblLook w:val="04A0" w:firstRow="1" w:lastRow="0" w:firstColumn="1" w:lastColumn="0" w:noHBand="0" w:noVBand="1"/>
        </w:tblPrEx>
        <w:trPr>
          <w:trHeight w:val="698"/>
        </w:trPr>
        <w:tc>
          <w:tcPr>
            <w:tcW w:w="993" w:type="dxa"/>
            <w:vMerge/>
            <w:hideMark/>
          </w:tcPr>
          <w:p w14:paraId="77E3A7D7" w14:textId="77777777" w:rsidR="00AF4EB9" w:rsidRPr="00A506AC" w:rsidRDefault="00AF4EB9" w:rsidP="00AF4EB9">
            <w:pPr>
              <w:spacing w:after="0" w:line="276" w:lineRule="auto"/>
              <w:rPr>
                <w:rFonts w:eastAsia="Times New Roman"/>
                <w:b/>
                <w:bCs/>
                <w:color w:val="000000"/>
                <w:sz w:val="16"/>
                <w:szCs w:val="16"/>
              </w:rPr>
            </w:pPr>
          </w:p>
        </w:tc>
        <w:tc>
          <w:tcPr>
            <w:tcW w:w="1275" w:type="dxa"/>
            <w:vMerge/>
            <w:hideMark/>
          </w:tcPr>
          <w:p w14:paraId="73AAEB2C" w14:textId="77777777" w:rsidR="00AF4EB9" w:rsidRPr="00A506AC" w:rsidRDefault="00AF4EB9" w:rsidP="00AF4EB9">
            <w:pPr>
              <w:spacing w:after="0" w:line="276" w:lineRule="auto"/>
              <w:rPr>
                <w:rFonts w:eastAsia="Times New Roman"/>
                <w:b/>
                <w:bCs/>
                <w:color w:val="000000"/>
                <w:sz w:val="16"/>
                <w:szCs w:val="16"/>
              </w:rPr>
            </w:pPr>
          </w:p>
        </w:tc>
        <w:tc>
          <w:tcPr>
            <w:tcW w:w="4377" w:type="dxa"/>
            <w:vAlign w:val="center"/>
          </w:tcPr>
          <w:p w14:paraId="7F0CF1CA"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 xml:space="preserve">PRZED. II.1.5     Rozwój ogólnodostępnej </w:t>
            </w:r>
            <w:proofErr w:type="spellStart"/>
            <w:r w:rsidRPr="00A506AC">
              <w:rPr>
                <w:rFonts w:eastAsia="Times New Roman"/>
                <w:color w:val="000000"/>
                <w:sz w:val="16"/>
                <w:szCs w:val="16"/>
              </w:rPr>
              <w:t>infrast</w:t>
            </w:r>
            <w:proofErr w:type="spellEnd"/>
            <w:r w:rsidRPr="00A506AC">
              <w:rPr>
                <w:rFonts w:eastAsia="Times New Roman"/>
                <w:color w:val="000000"/>
                <w:sz w:val="16"/>
                <w:szCs w:val="16"/>
              </w:rPr>
              <w:t>. rekreacyjno-</w:t>
            </w:r>
            <w:proofErr w:type="spellStart"/>
            <w:r w:rsidRPr="00A506AC">
              <w:rPr>
                <w:rFonts w:eastAsia="Times New Roman"/>
                <w:color w:val="000000"/>
                <w:sz w:val="16"/>
                <w:szCs w:val="16"/>
              </w:rPr>
              <w:t>turyst</w:t>
            </w:r>
            <w:proofErr w:type="spellEnd"/>
            <w:r w:rsidRPr="00A506AC">
              <w:rPr>
                <w:rFonts w:eastAsia="Times New Roman"/>
                <w:color w:val="000000"/>
                <w:sz w:val="16"/>
                <w:szCs w:val="16"/>
              </w:rPr>
              <w:t xml:space="preserve">. i kulturalnej przez </w:t>
            </w:r>
            <w:proofErr w:type="spellStart"/>
            <w:r w:rsidRPr="00A506AC">
              <w:rPr>
                <w:rFonts w:eastAsia="Times New Roman"/>
                <w:color w:val="000000"/>
                <w:sz w:val="16"/>
                <w:szCs w:val="16"/>
              </w:rPr>
              <w:t>jst</w:t>
            </w:r>
            <w:proofErr w:type="spellEnd"/>
            <w:r w:rsidRPr="00A506AC">
              <w:rPr>
                <w:rFonts w:eastAsia="Times New Roman"/>
                <w:color w:val="000000"/>
                <w:sz w:val="16"/>
                <w:szCs w:val="16"/>
              </w:rPr>
              <w:t xml:space="preserve"> i NGO.</w:t>
            </w:r>
          </w:p>
        </w:tc>
        <w:tc>
          <w:tcPr>
            <w:tcW w:w="4128" w:type="dxa"/>
            <w:vAlign w:val="center"/>
          </w:tcPr>
          <w:p w14:paraId="2EA4C77F"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 xml:space="preserve">L. nowych lub zmodernizowanych obiektów </w:t>
            </w:r>
            <w:proofErr w:type="spellStart"/>
            <w:r w:rsidRPr="00A506AC">
              <w:rPr>
                <w:rFonts w:eastAsia="Times New Roman"/>
                <w:color w:val="000000"/>
                <w:sz w:val="16"/>
                <w:szCs w:val="16"/>
              </w:rPr>
              <w:t>infrast</w:t>
            </w:r>
            <w:proofErr w:type="spellEnd"/>
            <w:r w:rsidRPr="00A506AC">
              <w:rPr>
                <w:rFonts w:eastAsia="Times New Roman"/>
                <w:color w:val="000000"/>
                <w:sz w:val="16"/>
                <w:szCs w:val="16"/>
              </w:rPr>
              <w:t xml:space="preserve">. </w:t>
            </w:r>
            <w:proofErr w:type="spellStart"/>
            <w:r w:rsidRPr="00A506AC">
              <w:rPr>
                <w:rFonts w:eastAsia="Times New Roman"/>
                <w:color w:val="000000"/>
                <w:sz w:val="16"/>
                <w:szCs w:val="16"/>
              </w:rPr>
              <w:t>turyst</w:t>
            </w:r>
            <w:proofErr w:type="spellEnd"/>
            <w:r w:rsidRPr="00A506AC">
              <w:rPr>
                <w:rFonts w:eastAsia="Times New Roman"/>
                <w:color w:val="000000"/>
                <w:sz w:val="16"/>
                <w:szCs w:val="16"/>
              </w:rPr>
              <w:t>. rekreacyjnej lub kulturalnej</w:t>
            </w:r>
          </w:p>
        </w:tc>
        <w:tc>
          <w:tcPr>
            <w:tcW w:w="851" w:type="dxa"/>
            <w:shd w:val="clear" w:color="auto" w:fill="auto"/>
            <w:vAlign w:val="center"/>
            <w:hideMark/>
          </w:tcPr>
          <w:p w14:paraId="02862962"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Szt</w:t>
            </w:r>
            <w:r>
              <w:rPr>
                <w:rFonts w:eastAsia="Times New Roman"/>
                <w:color w:val="000000"/>
                <w:sz w:val="16"/>
                <w:szCs w:val="16"/>
              </w:rPr>
              <w:t>.</w:t>
            </w:r>
          </w:p>
        </w:tc>
        <w:tc>
          <w:tcPr>
            <w:tcW w:w="850" w:type="dxa"/>
            <w:shd w:val="clear" w:color="auto" w:fill="auto"/>
            <w:vAlign w:val="center"/>
            <w:hideMark/>
          </w:tcPr>
          <w:p w14:paraId="6FEE4AB2" w14:textId="77777777" w:rsidR="00AF4EB9" w:rsidRPr="00A506AC" w:rsidRDefault="00AF4EB9" w:rsidP="00AF4EB9">
            <w:pPr>
              <w:spacing w:after="0" w:line="276" w:lineRule="auto"/>
              <w:rPr>
                <w:rFonts w:eastAsia="Times New Roman"/>
                <w:color w:val="000000"/>
                <w:sz w:val="16"/>
                <w:szCs w:val="16"/>
              </w:rPr>
            </w:pPr>
            <w:r>
              <w:rPr>
                <w:rFonts w:eastAsia="Times New Roman"/>
                <w:color w:val="000000"/>
                <w:sz w:val="16"/>
                <w:szCs w:val="16"/>
              </w:rPr>
              <w:t>4</w:t>
            </w:r>
          </w:p>
        </w:tc>
        <w:tc>
          <w:tcPr>
            <w:tcW w:w="851" w:type="dxa"/>
            <w:vAlign w:val="center"/>
            <w:hideMark/>
          </w:tcPr>
          <w:p w14:paraId="23B4946A" w14:textId="77777777" w:rsidR="00AF4EB9" w:rsidRPr="00A506AC" w:rsidRDefault="00AF4EB9" w:rsidP="00AF4EB9">
            <w:pPr>
              <w:spacing w:after="0" w:line="276" w:lineRule="auto"/>
              <w:rPr>
                <w:rFonts w:eastAsia="Times New Roman"/>
                <w:b/>
                <w:bCs/>
                <w:sz w:val="16"/>
                <w:szCs w:val="16"/>
              </w:rPr>
            </w:pPr>
            <w:r w:rsidRPr="00A506AC">
              <w:rPr>
                <w:rFonts w:eastAsia="Times New Roman"/>
                <w:b/>
                <w:bCs/>
                <w:sz w:val="16"/>
                <w:szCs w:val="16"/>
              </w:rPr>
              <w:t>100%</w:t>
            </w:r>
          </w:p>
        </w:tc>
        <w:tc>
          <w:tcPr>
            <w:tcW w:w="850" w:type="dxa"/>
            <w:vAlign w:val="center"/>
            <w:hideMark/>
          </w:tcPr>
          <w:p w14:paraId="61AE79C0"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75%</w:t>
            </w:r>
          </w:p>
        </w:tc>
      </w:tr>
      <w:tr w:rsidR="00AF4EB9" w:rsidRPr="00A506AC" w14:paraId="31603EE1" w14:textId="77777777" w:rsidTr="00FF7715">
        <w:tblPrEx>
          <w:tblLook w:val="04A0" w:firstRow="1" w:lastRow="0" w:firstColumn="1" w:lastColumn="0" w:noHBand="0" w:noVBand="1"/>
        </w:tblPrEx>
        <w:trPr>
          <w:trHeight w:val="702"/>
        </w:trPr>
        <w:tc>
          <w:tcPr>
            <w:tcW w:w="993" w:type="dxa"/>
            <w:vMerge/>
            <w:hideMark/>
          </w:tcPr>
          <w:p w14:paraId="73CBA15F" w14:textId="77777777" w:rsidR="00AF4EB9" w:rsidRPr="00A506AC" w:rsidRDefault="00AF4EB9" w:rsidP="00AF4EB9">
            <w:pPr>
              <w:spacing w:after="0" w:line="276" w:lineRule="auto"/>
              <w:rPr>
                <w:rFonts w:eastAsia="Times New Roman"/>
                <w:b/>
                <w:bCs/>
                <w:color w:val="000000"/>
                <w:sz w:val="16"/>
                <w:szCs w:val="16"/>
              </w:rPr>
            </w:pPr>
          </w:p>
        </w:tc>
        <w:tc>
          <w:tcPr>
            <w:tcW w:w="1275" w:type="dxa"/>
            <w:vMerge/>
            <w:hideMark/>
          </w:tcPr>
          <w:p w14:paraId="65FAB391" w14:textId="77777777" w:rsidR="00AF4EB9" w:rsidRPr="00A506AC" w:rsidRDefault="00AF4EB9" w:rsidP="00AF4EB9">
            <w:pPr>
              <w:spacing w:after="0" w:line="276" w:lineRule="auto"/>
              <w:rPr>
                <w:rFonts w:eastAsia="Times New Roman"/>
                <w:b/>
                <w:bCs/>
                <w:color w:val="000000"/>
                <w:sz w:val="16"/>
                <w:szCs w:val="16"/>
              </w:rPr>
            </w:pPr>
          </w:p>
        </w:tc>
        <w:tc>
          <w:tcPr>
            <w:tcW w:w="4377" w:type="dxa"/>
            <w:vAlign w:val="center"/>
          </w:tcPr>
          <w:p w14:paraId="5DC7BDD5"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 xml:space="preserve">PRZED.II.1.6 Org. warsztatów, szkoleń, konkursów oraz działań prom. służących promocji </w:t>
            </w:r>
            <w:proofErr w:type="spellStart"/>
            <w:r w:rsidRPr="00A506AC">
              <w:rPr>
                <w:rFonts w:eastAsia="Times New Roman"/>
                <w:color w:val="000000"/>
                <w:sz w:val="16"/>
                <w:szCs w:val="16"/>
              </w:rPr>
              <w:t>turys</w:t>
            </w:r>
            <w:proofErr w:type="spellEnd"/>
            <w:r w:rsidRPr="00A506AC">
              <w:rPr>
                <w:rFonts w:eastAsia="Times New Roman"/>
                <w:color w:val="000000"/>
                <w:sz w:val="16"/>
                <w:szCs w:val="16"/>
              </w:rPr>
              <w:t>. i rekreacji wśród mieszk. obszaru LGD</w:t>
            </w:r>
          </w:p>
        </w:tc>
        <w:tc>
          <w:tcPr>
            <w:tcW w:w="4128" w:type="dxa"/>
            <w:vAlign w:val="center"/>
          </w:tcPr>
          <w:p w14:paraId="52CA6D65"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L. działań w tym promocyjnych służących promocji turystyki i rekreacji</w:t>
            </w:r>
          </w:p>
        </w:tc>
        <w:tc>
          <w:tcPr>
            <w:tcW w:w="851" w:type="dxa"/>
            <w:shd w:val="clear" w:color="auto" w:fill="auto"/>
            <w:vAlign w:val="center"/>
            <w:hideMark/>
          </w:tcPr>
          <w:p w14:paraId="3AD38D70"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Szt</w:t>
            </w:r>
            <w:r>
              <w:rPr>
                <w:rFonts w:eastAsia="Times New Roman"/>
                <w:color w:val="000000"/>
                <w:sz w:val="16"/>
                <w:szCs w:val="16"/>
              </w:rPr>
              <w:t>.</w:t>
            </w:r>
          </w:p>
        </w:tc>
        <w:tc>
          <w:tcPr>
            <w:tcW w:w="850" w:type="dxa"/>
            <w:shd w:val="clear" w:color="auto" w:fill="auto"/>
            <w:vAlign w:val="center"/>
            <w:hideMark/>
          </w:tcPr>
          <w:p w14:paraId="60E5E20B" w14:textId="77777777" w:rsidR="00AF4EB9" w:rsidRPr="00A506AC" w:rsidRDefault="00AF4EB9" w:rsidP="00AF4EB9">
            <w:pPr>
              <w:spacing w:after="0" w:line="276" w:lineRule="auto"/>
              <w:rPr>
                <w:rFonts w:eastAsia="Times New Roman"/>
                <w:color w:val="000000"/>
                <w:sz w:val="16"/>
                <w:szCs w:val="16"/>
              </w:rPr>
            </w:pPr>
            <w:r>
              <w:rPr>
                <w:rFonts w:eastAsia="Times New Roman"/>
                <w:color w:val="000000"/>
                <w:sz w:val="16"/>
                <w:szCs w:val="16"/>
              </w:rPr>
              <w:t>1</w:t>
            </w:r>
            <w:r w:rsidRPr="00A506AC">
              <w:rPr>
                <w:rFonts w:eastAsia="Times New Roman"/>
                <w:color w:val="000000"/>
                <w:sz w:val="16"/>
                <w:szCs w:val="16"/>
              </w:rPr>
              <w:t>0</w:t>
            </w:r>
          </w:p>
        </w:tc>
        <w:tc>
          <w:tcPr>
            <w:tcW w:w="851" w:type="dxa"/>
            <w:vAlign w:val="center"/>
            <w:hideMark/>
          </w:tcPr>
          <w:p w14:paraId="6E1DB076"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100%</w:t>
            </w:r>
          </w:p>
        </w:tc>
        <w:tc>
          <w:tcPr>
            <w:tcW w:w="850" w:type="dxa"/>
            <w:vAlign w:val="center"/>
            <w:hideMark/>
          </w:tcPr>
          <w:p w14:paraId="0407915D"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100%</w:t>
            </w:r>
          </w:p>
        </w:tc>
      </w:tr>
      <w:tr w:rsidR="00AF4EB9" w:rsidRPr="00A506AC" w14:paraId="0ABCFF2D" w14:textId="77777777" w:rsidTr="00FF7715">
        <w:tblPrEx>
          <w:tblLook w:val="04A0" w:firstRow="1" w:lastRow="0" w:firstColumn="1" w:lastColumn="0" w:noHBand="0" w:noVBand="1"/>
        </w:tblPrEx>
        <w:trPr>
          <w:trHeight w:val="414"/>
        </w:trPr>
        <w:tc>
          <w:tcPr>
            <w:tcW w:w="993" w:type="dxa"/>
            <w:vMerge/>
            <w:hideMark/>
          </w:tcPr>
          <w:p w14:paraId="54590A04" w14:textId="77777777" w:rsidR="00AF4EB9" w:rsidRPr="00A506AC" w:rsidRDefault="00AF4EB9" w:rsidP="00AF4EB9">
            <w:pPr>
              <w:spacing w:after="0" w:line="276" w:lineRule="auto"/>
              <w:rPr>
                <w:rFonts w:eastAsia="Times New Roman"/>
                <w:b/>
                <w:bCs/>
                <w:color w:val="000000"/>
                <w:sz w:val="16"/>
                <w:szCs w:val="16"/>
              </w:rPr>
            </w:pPr>
          </w:p>
        </w:tc>
        <w:tc>
          <w:tcPr>
            <w:tcW w:w="1275" w:type="dxa"/>
            <w:vMerge/>
            <w:hideMark/>
          </w:tcPr>
          <w:p w14:paraId="76E211D8" w14:textId="77777777" w:rsidR="00AF4EB9" w:rsidRPr="00A506AC" w:rsidRDefault="00AF4EB9" w:rsidP="00AF4EB9">
            <w:pPr>
              <w:spacing w:after="0" w:line="276" w:lineRule="auto"/>
              <w:rPr>
                <w:rFonts w:eastAsia="Times New Roman"/>
                <w:b/>
                <w:bCs/>
                <w:color w:val="000000"/>
                <w:sz w:val="16"/>
                <w:szCs w:val="16"/>
              </w:rPr>
            </w:pPr>
          </w:p>
        </w:tc>
        <w:tc>
          <w:tcPr>
            <w:tcW w:w="4377" w:type="dxa"/>
            <w:vMerge w:val="restart"/>
            <w:vAlign w:val="center"/>
          </w:tcPr>
          <w:p w14:paraId="59D375DE"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sz w:val="16"/>
                <w:szCs w:val="16"/>
              </w:rPr>
              <w:t>PRZED.II.</w:t>
            </w:r>
            <w:r w:rsidRPr="00A506AC">
              <w:rPr>
                <w:rFonts w:eastAsia="Times New Roman"/>
                <w:b/>
                <w:bCs/>
                <w:sz w:val="16"/>
                <w:szCs w:val="16"/>
              </w:rPr>
              <w:t>1.7</w:t>
            </w:r>
            <w:r w:rsidRPr="00A506AC">
              <w:rPr>
                <w:rFonts w:eastAsia="Times New Roman"/>
                <w:sz w:val="16"/>
                <w:szCs w:val="16"/>
              </w:rPr>
              <w:t xml:space="preserve">  Zwiększenie zdolności rozwoju Europejskich obszarów wiejskich ENERDECA II</w:t>
            </w:r>
          </w:p>
        </w:tc>
        <w:tc>
          <w:tcPr>
            <w:tcW w:w="4128" w:type="dxa"/>
            <w:vAlign w:val="center"/>
          </w:tcPr>
          <w:p w14:paraId="205D9CCB"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 xml:space="preserve">L. zrealizowanych projektów współpracy </w:t>
            </w:r>
          </w:p>
        </w:tc>
        <w:tc>
          <w:tcPr>
            <w:tcW w:w="851" w:type="dxa"/>
            <w:shd w:val="clear" w:color="auto" w:fill="auto"/>
            <w:vAlign w:val="center"/>
            <w:hideMark/>
          </w:tcPr>
          <w:p w14:paraId="4254D4BD"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Szt</w:t>
            </w:r>
            <w:r>
              <w:rPr>
                <w:rFonts w:eastAsia="Times New Roman"/>
                <w:color w:val="000000"/>
                <w:sz w:val="16"/>
                <w:szCs w:val="16"/>
              </w:rPr>
              <w:t>.</w:t>
            </w:r>
          </w:p>
        </w:tc>
        <w:tc>
          <w:tcPr>
            <w:tcW w:w="850" w:type="dxa"/>
            <w:shd w:val="clear" w:color="auto" w:fill="auto"/>
            <w:vAlign w:val="center"/>
            <w:hideMark/>
          </w:tcPr>
          <w:p w14:paraId="4B722AF4" w14:textId="77777777" w:rsidR="00AF4EB9" w:rsidRPr="00A506AC" w:rsidRDefault="00AF4EB9" w:rsidP="00AF4EB9">
            <w:pPr>
              <w:spacing w:after="0" w:line="276" w:lineRule="auto"/>
              <w:rPr>
                <w:rFonts w:eastAsia="Times New Roman"/>
                <w:color w:val="000000"/>
                <w:sz w:val="16"/>
                <w:szCs w:val="16"/>
              </w:rPr>
            </w:pPr>
            <w:r>
              <w:rPr>
                <w:rFonts w:eastAsia="Times New Roman"/>
                <w:color w:val="000000"/>
                <w:sz w:val="16"/>
                <w:szCs w:val="16"/>
              </w:rPr>
              <w:t>1</w:t>
            </w:r>
          </w:p>
        </w:tc>
        <w:tc>
          <w:tcPr>
            <w:tcW w:w="851" w:type="dxa"/>
            <w:vAlign w:val="center"/>
            <w:hideMark/>
          </w:tcPr>
          <w:p w14:paraId="75E6B9BD"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0%</w:t>
            </w:r>
          </w:p>
        </w:tc>
        <w:tc>
          <w:tcPr>
            <w:tcW w:w="850" w:type="dxa"/>
            <w:vAlign w:val="center"/>
            <w:hideMark/>
          </w:tcPr>
          <w:p w14:paraId="2F708577"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0%</w:t>
            </w:r>
          </w:p>
        </w:tc>
      </w:tr>
      <w:tr w:rsidR="00AF4EB9" w:rsidRPr="00A506AC" w14:paraId="0D0B4F22" w14:textId="77777777" w:rsidTr="00FF7715">
        <w:tblPrEx>
          <w:tblLook w:val="04A0" w:firstRow="1" w:lastRow="0" w:firstColumn="1" w:lastColumn="0" w:noHBand="0" w:noVBand="1"/>
        </w:tblPrEx>
        <w:trPr>
          <w:trHeight w:val="421"/>
        </w:trPr>
        <w:tc>
          <w:tcPr>
            <w:tcW w:w="993" w:type="dxa"/>
            <w:vMerge/>
          </w:tcPr>
          <w:p w14:paraId="0F9605C4" w14:textId="77777777" w:rsidR="00AF4EB9" w:rsidRPr="00A506AC" w:rsidRDefault="00AF4EB9" w:rsidP="00AF4EB9">
            <w:pPr>
              <w:spacing w:after="0" w:line="276" w:lineRule="auto"/>
              <w:rPr>
                <w:rFonts w:eastAsia="Times New Roman"/>
                <w:b/>
                <w:bCs/>
                <w:color w:val="000000"/>
                <w:sz w:val="16"/>
                <w:szCs w:val="16"/>
              </w:rPr>
            </w:pPr>
          </w:p>
        </w:tc>
        <w:tc>
          <w:tcPr>
            <w:tcW w:w="1275" w:type="dxa"/>
            <w:vMerge/>
          </w:tcPr>
          <w:p w14:paraId="0967EE53" w14:textId="77777777" w:rsidR="00AF4EB9" w:rsidRPr="00A506AC" w:rsidRDefault="00AF4EB9" w:rsidP="00AF4EB9">
            <w:pPr>
              <w:spacing w:after="0" w:line="276" w:lineRule="auto"/>
              <w:rPr>
                <w:rFonts w:eastAsia="Times New Roman"/>
                <w:b/>
                <w:bCs/>
                <w:color w:val="000000"/>
                <w:sz w:val="16"/>
                <w:szCs w:val="16"/>
              </w:rPr>
            </w:pPr>
          </w:p>
        </w:tc>
        <w:tc>
          <w:tcPr>
            <w:tcW w:w="4377" w:type="dxa"/>
            <w:vMerge/>
            <w:vAlign w:val="center"/>
          </w:tcPr>
          <w:p w14:paraId="732E8984" w14:textId="77777777" w:rsidR="00AF4EB9" w:rsidRPr="00A506AC" w:rsidRDefault="00AF4EB9" w:rsidP="00AF4EB9">
            <w:pPr>
              <w:spacing w:after="0" w:line="276" w:lineRule="auto"/>
              <w:rPr>
                <w:rFonts w:eastAsia="Times New Roman"/>
                <w:color w:val="000000"/>
                <w:sz w:val="16"/>
                <w:szCs w:val="16"/>
              </w:rPr>
            </w:pPr>
          </w:p>
        </w:tc>
        <w:tc>
          <w:tcPr>
            <w:tcW w:w="4128" w:type="dxa"/>
            <w:vAlign w:val="center"/>
          </w:tcPr>
          <w:p w14:paraId="5B5E82F7"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sz w:val="16"/>
                <w:szCs w:val="16"/>
              </w:rPr>
              <w:t>W tym projektów współpracy</w:t>
            </w:r>
          </w:p>
        </w:tc>
        <w:tc>
          <w:tcPr>
            <w:tcW w:w="851" w:type="dxa"/>
            <w:shd w:val="clear" w:color="auto" w:fill="auto"/>
            <w:vAlign w:val="center"/>
          </w:tcPr>
          <w:p w14:paraId="53D31ADE"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Szt</w:t>
            </w:r>
            <w:r>
              <w:rPr>
                <w:rFonts w:eastAsia="Times New Roman"/>
                <w:color w:val="000000"/>
                <w:sz w:val="16"/>
                <w:szCs w:val="16"/>
              </w:rPr>
              <w:t>.</w:t>
            </w:r>
          </w:p>
        </w:tc>
        <w:tc>
          <w:tcPr>
            <w:tcW w:w="850" w:type="dxa"/>
            <w:shd w:val="clear" w:color="auto" w:fill="auto"/>
            <w:vAlign w:val="center"/>
          </w:tcPr>
          <w:p w14:paraId="64BA8805" w14:textId="77777777" w:rsidR="00AF4EB9" w:rsidRPr="00A506AC" w:rsidRDefault="00AF4EB9" w:rsidP="00AF4EB9">
            <w:pPr>
              <w:spacing w:after="0" w:line="276" w:lineRule="auto"/>
              <w:rPr>
                <w:rFonts w:eastAsia="Times New Roman"/>
                <w:color w:val="000000"/>
                <w:sz w:val="16"/>
                <w:szCs w:val="16"/>
              </w:rPr>
            </w:pPr>
            <w:r>
              <w:rPr>
                <w:rFonts w:eastAsia="Times New Roman"/>
                <w:color w:val="000000"/>
                <w:sz w:val="16"/>
                <w:szCs w:val="16"/>
              </w:rPr>
              <w:t>1</w:t>
            </w:r>
          </w:p>
        </w:tc>
        <w:tc>
          <w:tcPr>
            <w:tcW w:w="851" w:type="dxa"/>
            <w:vAlign w:val="center"/>
          </w:tcPr>
          <w:p w14:paraId="63010BB2"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0%</w:t>
            </w:r>
          </w:p>
        </w:tc>
        <w:tc>
          <w:tcPr>
            <w:tcW w:w="850" w:type="dxa"/>
            <w:vAlign w:val="center"/>
          </w:tcPr>
          <w:p w14:paraId="3A2A8A60"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0%</w:t>
            </w:r>
          </w:p>
        </w:tc>
      </w:tr>
      <w:tr w:rsidR="00AF4EB9" w:rsidRPr="00A506AC" w14:paraId="0B0FF085" w14:textId="77777777" w:rsidTr="00FF7715">
        <w:tblPrEx>
          <w:tblLook w:val="04A0" w:firstRow="1" w:lastRow="0" w:firstColumn="1" w:lastColumn="0" w:noHBand="0" w:noVBand="1"/>
        </w:tblPrEx>
        <w:trPr>
          <w:trHeight w:val="413"/>
        </w:trPr>
        <w:tc>
          <w:tcPr>
            <w:tcW w:w="993" w:type="dxa"/>
            <w:vMerge/>
          </w:tcPr>
          <w:p w14:paraId="05E77F0E" w14:textId="77777777" w:rsidR="00AF4EB9" w:rsidRPr="00A506AC" w:rsidRDefault="00AF4EB9" w:rsidP="00AF4EB9">
            <w:pPr>
              <w:spacing w:after="0" w:line="276" w:lineRule="auto"/>
              <w:rPr>
                <w:rFonts w:eastAsia="Times New Roman"/>
                <w:b/>
                <w:bCs/>
                <w:color w:val="000000"/>
                <w:sz w:val="16"/>
                <w:szCs w:val="16"/>
              </w:rPr>
            </w:pPr>
          </w:p>
        </w:tc>
        <w:tc>
          <w:tcPr>
            <w:tcW w:w="1275" w:type="dxa"/>
            <w:vMerge/>
          </w:tcPr>
          <w:p w14:paraId="1D01FC4D" w14:textId="77777777" w:rsidR="00AF4EB9" w:rsidRPr="00A506AC" w:rsidRDefault="00AF4EB9" w:rsidP="00AF4EB9">
            <w:pPr>
              <w:spacing w:after="0" w:line="276" w:lineRule="auto"/>
              <w:rPr>
                <w:rFonts w:eastAsia="Times New Roman"/>
                <w:b/>
                <w:bCs/>
                <w:color w:val="000000"/>
                <w:sz w:val="16"/>
                <w:szCs w:val="16"/>
              </w:rPr>
            </w:pPr>
          </w:p>
        </w:tc>
        <w:tc>
          <w:tcPr>
            <w:tcW w:w="4377" w:type="dxa"/>
            <w:vMerge/>
            <w:vAlign w:val="center"/>
          </w:tcPr>
          <w:p w14:paraId="7038E2FF" w14:textId="77777777" w:rsidR="00AF4EB9" w:rsidRPr="00A506AC" w:rsidRDefault="00AF4EB9" w:rsidP="00AF4EB9">
            <w:pPr>
              <w:spacing w:after="0" w:line="276" w:lineRule="auto"/>
              <w:rPr>
                <w:rFonts w:eastAsia="Times New Roman"/>
                <w:color w:val="000000"/>
                <w:sz w:val="16"/>
                <w:szCs w:val="16"/>
              </w:rPr>
            </w:pPr>
          </w:p>
        </w:tc>
        <w:tc>
          <w:tcPr>
            <w:tcW w:w="4128" w:type="dxa"/>
            <w:vAlign w:val="center"/>
          </w:tcPr>
          <w:p w14:paraId="51694659"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sz w:val="16"/>
                <w:szCs w:val="16"/>
              </w:rPr>
              <w:t>Liczba partnerów projektu</w:t>
            </w:r>
          </w:p>
        </w:tc>
        <w:tc>
          <w:tcPr>
            <w:tcW w:w="851" w:type="dxa"/>
            <w:shd w:val="clear" w:color="auto" w:fill="auto"/>
            <w:vAlign w:val="center"/>
          </w:tcPr>
          <w:p w14:paraId="4EBCABF5"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Szt</w:t>
            </w:r>
            <w:r>
              <w:rPr>
                <w:rFonts w:eastAsia="Times New Roman"/>
                <w:color w:val="000000"/>
                <w:sz w:val="16"/>
                <w:szCs w:val="16"/>
              </w:rPr>
              <w:t>.</w:t>
            </w:r>
          </w:p>
        </w:tc>
        <w:tc>
          <w:tcPr>
            <w:tcW w:w="850" w:type="dxa"/>
            <w:shd w:val="clear" w:color="auto" w:fill="auto"/>
            <w:vAlign w:val="center"/>
          </w:tcPr>
          <w:p w14:paraId="371DB7DC" w14:textId="77777777" w:rsidR="00AF4EB9" w:rsidRPr="00A506AC" w:rsidRDefault="00AF4EB9" w:rsidP="00AF4EB9">
            <w:pPr>
              <w:spacing w:after="0" w:line="276" w:lineRule="auto"/>
              <w:rPr>
                <w:rFonts w:eastAsia="Times New Roman"/>
                <w:color w:val="000000"/>
                <w:sz w:val="16"/>
                <w:szCs w:val="16"/>
              </w:rPr>
            </w:pPr>
            <w:r>
              <w:rPr>
                <w:rFonts w:eastAsia="Times New Roman"/>
                <w:color w:val="000000"/>
                <w:sz w:val="16"/>
                <w:szCs w:val="16"/>
              </w:rPr>
              <w:t>24</w:t>
            </w:r>
          </w:p>
        </w:tc>
        <w:tc>
          <w:tcPr>
            <w:tcW w:w="851" w:type="dxa"/>
            <w:vAlign w:val="center"/>
          </w:tcPr>
          <w:p w14:paraId="0A23554E"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0%</w:t>
            </w:r>
          </w:p>
        </w:tc>
        <w:tc>
          <w:tcPr>
            <w:tcW w:w="850" w:type="dxa"/>
            <w:vAlign w:val="center"/>
          </w:tcPr>
          <w:p w14:paraId="088C57C6"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0%</w:t>
            </w:r>
          </w:p>
        </w:tc>
      </w:tr>
      <w:tr w:rsidR="00AF4EB9" w:rsidRPr="00A506AC" w14:paraId="4B1CFB0F" w14:textId="77777777" w:rsidTr="00FF7715">
        <w:tblPrEx>
          <w:tblLook w:val="04A0" w:firstRow="1" w:lastRow="0" w:firstColumn="1" w:lastColumn="0" w:noHBand="0" w:noVBand="1"/>
        </w:tblPrEx>
        <w:trPr>
          <w:trHeight w:val="277"/>
        </w:trPr>
        <w:tc>
          <w:tcPr>
            <w:tcW w:w="993" w:type="dxa"/>
            <w:vMerge/>
          </w:tcPr>
          <w:p w14:paraId="7D8ACA85" w14:textId="77777777" w:rsidR="00AF4EB9" w:rsidRPr="00A506AC" w:rsidRDefault="00AF4EB9" w:rsidP="00AF4EB9">
            <w:pPr>
              <w:spacing w:after="0" w:line="276" w:lineRule="auto"/>
              <w:rPr>
                <w:rFonts w:eastAsia="Times New Roman"/>
                <w:b/>
                <w:bCs/>
                <w:color w:val="000000"/>
                <w:sz w:val="16"/>
                <w:szCs w:val="16"/>
              </w:rPr>
            </w:pPr>
          </w:p>
        </w:tc>
        <w:tc>
          <w:tcPr>
            <w:tcW w:w="1275" w:type="dxa"/>
            <w:vMerge/>
          </w:tcPr>
          <w:p w14:paraId="508856F6" w14:textId="77777777" w:rsidR="00AF4EB9" w:rsidRPr="00A506AC" w:rsidRDefault="00AF4EB9" w:rsidP="00AF4EB9">
            <w:pPr>
              <w:spacing w:after="0" w:line="276" w:lineRule="auto"/>
              <w:rPr>
                <w:rFonts w:eastAsia="Times New Roman"/>
                <w:b/>
                <w:bCs/>
                <w:color w:val="000000"/>
                <w:sz w:val="16"/>
                <w:szCs w:val="16"/>
              </w:rPr>
            </w:pPr>
          </w:p>
        </w:tc>
        <w:tc>
          <w:tcPr>
            <w:tcW w:w="4377" w:type="dxa"/>
            <w:vMerge/>
            <w:vAlign w:val="center"/>
          </w:tcPr>
          <w:p w14:paraId="197D04F2" w14:textId="77777777" w:rsidR="00AF4EB9" w:rsidRPr="00A506AC" w:rsidRDefault="00AF4EB9" w:rsidP="00AF4EB9">
            <w:pPr>
              <w:spacing w:after="0" w:line="276" w:lineRule="auto"/>
              <w:rPr>
                <w:rFonts w:eastAsia="Times New Roman"/>
                <w:color w:val="000000"/>
                <w:sz w:val="16"/>
                <w:szCs w:val="16"/>
              </w:rPr>
            </w:pPr>
          </w:p>
        </w:tc>
        <w:tc>
          <w:tcPr>
            <w:tcW w:w="4128" w:type="dxa"/>
            <w:vAlign w:val="center"/>
          </w:tcPr>
          <w:p w14:paraId="6C3368C4"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sz w:val="16"/>
                <w:szCs w:val="16"/>
              </w:rPr>
              <w:t>W tym partnerów zagranicznych</w:t>
            </w:r>
          </w:p>
        </w:tc>
        <w:tc>
          <w:tcPr>
            <w:tcW w:w="851" w:type="dxa"/>
            <w:shd w:val="clear" w:color="auto" w:fill="auto"/>
            <w:vAlign w:val="center"/>
          </w:tcPr>
          <w:p w14:paraId="0B471188"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Szt</w:t>
            </w:r>
            <w:r>
              <w:rPr>
                <w:rFonts w:eastAsia="Times New Roman"/>
                <w:color w:val="000000"/>
                <w:sz w:val="16"/>
                <w:szCs w:val="16"/>
              </w:rPr>
              <w:t>.</w:t>
            </w:r>
          </w:p>
        </w:tc>
        <w:tc>
          <w:tcPr>
            <w:tcW w:w="850" w:type="dxa"/>
            <w:shd w:val="clear" w:color="auto" w:fill="auto"/>
            <w:vAlign w:val="center"/>
          </w:tcPr>
          <w:p w14:paraId="4078384B" w14:textId="77777777" w:rsidR="00AF4EB9" w:rsidRPr="00A506AC" w:rsidRDefault="00AF4EB9" w:rsidP="00AF4EB9">
            <w:pPr>
              <w:spacing w:after="0" w:line="276" w:lineRule="auto"/>
              <w:rPr>
                <w:rFonts w:eastAsia="Times New Roman"/>
                <w:color w:val="000000"/>
                <w:sz w:val="16"/>
                <w:szCs w:val="16"/>
              </w:rPr>
            </w:pPr>
            <w:r>
              <w:rPr>
                <w:rFonts w:eastAsia="Times New Roman"/>
                <w:color w:val="000000"/>
                <w:sz w:val="16"/>
                <w:szCs w:val="16"/>
              </w:rPr>
              <w:t>19</w:t>
            </w:r>
          </w:p>
        </w:tc>
        <w:tc>
          <w:tcPr>
            <w:tcW w:w="851" w:type="dxa"/>
            <w:vAlign w:val="center"/>
          </w:tcPr>
          <w:p w14:paraId="5F145D53"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0%</w:t>
            </w:r>
          </w:p>
        </w:tc>
        <w:tc>
          <w:tcPr>
            <w:tcW w:w="850" w:type="dxa"/>
            <w:vAlign w:val="center"/>
          </w:tcPr>
          <w:p w14:paraId="2B4D2F51"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0%</w:t>
            </w:r>
          </w:p>
        </w:tc>
      </w:tr>
      <w:tr w:rsidR="00AF4EB9" w:rsidRPr="00A506AC" w14:paraId="02E89B58" w14:textId="77777777" w:rsidTr="00FF7715">
        <w:tblPrEx>
          <w:tblLook w:val="04A0" w:firstRow="1" w:lastRow="0" w:firstColumn="1" w:lastColumn="0" w:noHBand="0" w:noVBand="1"/>
        </w:tblPrEx>
        <w:trPr>
          <w:trHeight w:val="518"/>
        </w:trPr>
        <w:tc>
          <w:tcPr>
            <w:tcW w:w="993" w:type="dxa"/>
            <w:vMerge/>
          </w:tcPr>
          <w:p w14:paraId="31D856FA" w14:textId="77777777" w:rsidR="00AF4EB9" w:rsidRPr="00A506AC" w:rsidRDefault="00AF4EB9" w:rsidP="00AF4EB9">
            <w:pPr>
              <w:spacing w:after="0" w:line="276" w:lineRule="auto"/>
              <w:rPr>
                <w:rFonts w:eastAsia="Times New Roman"/>
                <w:b/>
                <w:bCs/>
                <w:color w:val="000000"/>
                <w:sz w:val="16"/>
                <w:szCs w:val="16"/>
              </w:rPr>
            </w:pPr>
          </w:p>
        </w:tc>
        <w:tc>
          <w:tcPr>
            <w:tcW w:w="1275" w:type="dxa"/>
            <w:vMerge/>
          </w:tcPr>
          <w:p w14:paraId="538D7735" w14:textId="77777777" w:rsidR="00AF4EB9" w:rsidRPr="00A506AC" w:rsidRDefault="00AF4EB9" w:rsidP="00AF4EB9">
            <w:pPr>
              <w:spacing w:after="0" w:line="276" w:lineRule="auto"/>
              <w:rPr>
                <w:rFonts w:eastAsia="Times New Roman"/>
                <w:b/>
                <w:bCs/>
                <w:color w:val="000000"/>
                <w:sz w:val="16"/>
                <w:szCs w:val="16"/>
              </w:rPr>
            </w:pPr>
          </w:p>
        </w:tc>
        <w:tc>
          <w:tcPr>
            <w:tcW w:w="4377" w:type="dxa"/>
            <w:vMerge w:val="restart"/>
            <w:vAlign w:val="center"/>
          </w:tcPr>
          <w:p w14:paraId="7523038B" w14:textId="77777777" w:rsidR="00AF4EB9" w:rsidRPr="00394B4E" w:rsidRDefault="00AF4EB9" w:rsidP="00AF4EB9">
            <w:pPr>
              <w:spacing w:after="0" w:line="276" w:lineRule="auto"/>
              <w:rPr>
                <w:rFonts w:eastAsia="Times New Roman"/>
                <w:sz w:val="16"/>
                <w:szCs w:val="16"/>
              </w:rPr>
            </w:pPr>
            <w:r w:rsidRPr="00A506AC">
              <w:rPr>
                <w:rFonts w:eastAsia="Times New Roman"/>
                <w:sz w:val="16"/>
                <w:szCs w:val="16"/>
              </w:rPr>
              <w:t>II.1.8 „Szlaki turystyczne szansą rozwoju obszarów wiejskich”</w:t>
            </w:r>
          </w:p>
        </w:tc>
        <w:tc>
          <w:tcPr>
            <w:tcW w:w="4128" w:type="dxa"/>
            <w:vAlign w:val="center"/>
          </w:tcPr>
          <w:p w14:paraId="5B4BDCC9" w14:textId="77777777" w:rsidR="00AF4EB9" w:rsidRPr="00A506AC" w:rsidRDefault="00AF4EB9" w:rsidP="00AF4EB9">
            <w:pPr>
              <w:spacing w:after="0" w:line="276" w:lineRule="auto"/>
              <w:rPr>
                <w:rFonts w:eastAsia="Times New Roman"/>
                <w:color w:val="000000"/>
                <w:sz w:val="16"/>
                <w:szCs w:val="16"/>
              </w:rPr>
            </w:pPr>
            <w:r w:rsidRPr="00A506AC">
              <w:rPr>
                <w:sz w:val="16"/>
                <w:szCs w:val="16"/>
              </w:rPr>
              <w:t>Liczba zrealizowanych projektów współpracy</w:t>
            </w:r>
          </w:p>
        </w:tc>
        <w:tc>
          <w:tcPr>
            <w:tcW w:w="851" w:type="dxa"/>
            <w:shd w:val="clear" w:color="auto" w:fill="auto"/>
            <w:vAlign w:val="center"/>
          </w:tcPr>
          <w:p w14:paraId="0861FD70"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Szt</w:t>
            </w:r>
            <w:r>
              <w:rPr>
                <w:rFonts w:eastAsia="Times New Roman"/>
                <w:color w:val="000000"/>
                <w:sz w:val="16"/>
                <w:szCs w:val="16"/>
              </w:rPr>
              <w:t>.</w:t>
            </w:r>
          </w:p>
        </w:tc>
        <w:tc>
          <w:tcPr>
            <w:tcW w:w="850" w:type="dxa"/>
            <w:shd w:val="clear" w:color="auto" w:fill="auto"/>
            <w:vAlign w:val="center"/>
          </w:tcPr>
          <w:p w14:paraId="3244732D" w14:textId="77777777" w:rsidR="00AF4EB9" w:rsidRPr="00A506AC" w:rsidRDefault="00AF4EB9" w:rsidP="00AF4EB9">
            <w:pPr>
              <w:spacing w:after="0" w:line="276" w:lineRule="auto"/>
              <w:rPr>
                <w:rFonts w:eastAsia="Times New Roman"/>
                <w:color w:val="000000"/>
                <w:sz w:val="16"/>
                <w:szCs w:val="16"/>
              </w:rPr>
            </w:pPr>
            <w:r>
              <w:rPr>
                <w:rFonts w:eastAsia="Times New Roman"/>
                <w:color w:val="000000"/>
                <w:sz w:val="16"/>
                <w:szCs w:val="16"/>
              </w:rPr>
              <w:t>1</w:t>
            </w:r>
          </w:p>
        </w:tc>
        <w:tc>
          <w:tcPr>
            <w:tcW w:w="851" w:type="dxa"/>
            <w:vAlign w:val="center"/>
          </w:tcPr>
          <w:p w14:paraId="070355C0"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0%</w:t>
            </w:r>
          </w:p>
        </w:tc>
        <w:tc>
          <w:tcPr>
            <w:tcW w:w="850" w:type="dxa"/>
            <w:vAlign w:val="center"/>
          </w:tcPr>
          <w:p w14:paraId="25FD5668"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0%</w:t>
            </w:r>
          </w:p>
        </w:tc>
      </w:tr>
      <w:tr w:rsidR="00AF4EB9" w:rsidRPr="00A506AC" w14:paraId="09B051A4" w14:textId="77777777" w:rsidTr="00FF7715">
        <w:tblPrEx>
          <w:tblLook w:val="04A0" w:firstRow="1" w:lastRow="0" w:firstColumn="1" w:lastColumn="0" w:noHBand="0" w:noVBand="1"/>
        </w:tblPrEx>
        <w:trPr>
          <w:trHeight w:val="458"/>
        </w:trPr>
        <w:tc>
          <w:tcPr>
            <w:tcW w:w="993" w:type="dxa"/>
            <w:vMerge/>
          </w:tcPr>
          <w:p w14:paraId="309C1DFE" w14:textId="77777777" w:rsidR="00AF4EB9" w:rsidRPr="00A506AC" w:rsidRDefault="00AF4EB9" w:rsidP="00AF4EB9">
            <w:pPr>
              <w:spacing w:after="0" w:line="276" w:lineRule="auto"/>
              <w:rPr>
                <w:rFonts w:eastAsia="Times New Roman"/>
                <w:b/>
                <w:bCs/>
                <w:color w:val="000000"/>
                <w:sz w:val="16"/>
                <w:szCs w:val="16"/>
              </w:rPr>
            </w:pPr>
          </w:p>
        </w:tc>
        <w:tc>
          <w:tcPr>
            <w:tcW w:w="1275" w:type="dxa"/>
            <w:vMerge/>
          </w:tcPr>
          <w:p w14:paraId="70375464" w14:textId="77777777" w:rsidR="00AF4EB9" w:rsidRPr="00A506AC" w:rsidRDefault="00AF4EB9" w:rsidP="00AF4EB9">
            <w:pPr>
              <w:spacing w:after="0" w:line="276" w:lineRule="auto"/>
              <w:rPr>
                <w:rFonts w:eastAsia="Times New Roman"/>
                <w:b/>
                <w:bCs/>
                <w:color w:val="000000"/>
                <w:sz w:val="16"/>
                <w:szCs w:val="16"/>
              </w:rPr>
            </w:pPr>
          </w:p>
        </w:tc>
        <w:tc>
          <w:tcPr>
            <w:tcW w:w="4377" w:type="dxa"/>
            <w:vMerge/>
            <w:vAlign w:val="center"/>
          </w:tcPr>
          <w:p w14:paraId="15AD7D3D" w14:textId="77777777" w:rsidR="00AF4EB9" w:rsidRPr="00A506AC" w:rsidRDefault="00AF4EB9" w:rsidP="00AF4EB9">
            <w:pPr>
              <w:spacing w:after="0" w:line="276" w:lineRule="auto"/>
              <w:rPr>
                <w:rFonts w:eastAsia="Times New Roman"/>
                <w:color w:val="000000"/>
                <w:sz w:val="16"/>
                <w:szCs w:val="16"/>
              </w:rPr>
            </w:pPr>
          </w:p>
        </w:tc>
        <w:tc>
          <w:tcPr>
            <w:tcW w:w="4128" w:type="dxa"/>
            <w:vAlign w:val="center"/>
          </w:tcPr>
          <w:p w14:paraId="3BAA38D8" w14:textId="77777777" w:rsidR="00AF4EB9" w:rsidRPr="00A506AC" w:rsidRDefault="00AF4EB9" w:rsidP="00AF4EB9">
            <w:pPr>
              <w:spacing w:after="0" w:line="276" w:lineRule="auto"/>
              <w:rPr>
                <w:rFonts w:eastAsia="Times New Roman"/>
                <w:color w:val="000000"/>
                <w:sz w:val="16"/>
                <w:szCs w:val="16"/>
              </w:rPr>
            </w:pPr>
            <w:r w:rsidRPr="00A506AC">
              <w:rPr>
                <w:sz w:val="16"/>
                <w:szCs w:val="16"/>
              </w:rPr>
              <w:t>Liczba partnerów projektu</w:t>
            </w:r>
          </w:p>
        </w:tc>
        <w:tc>
          <w:tcPr>
            <w:tcW w:w="851" w:type="dxa"/>
            <w:shd w:val="clear" w:color="auto" w:fill="auto"/>
            <w:vAlign w:val="center"/>
          </w:tcPr>
          <w:p w14:paraId="0C538C57"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Szt</w:t>
            </w:r>
            <w:r>
              <w:rPr>
                <w:rFonts w:eastAsia="Times New Roman"/>
                <w:color w:val="000000"/>
                <w:sz w:val="16"/>
                <w:szCs w:val="16"/>
              </w:rPr>
              <w:t>.</w:t>
            </w:r>
          </w:p>
        </w:tc>
        <w:tc>
          <w:tcPr>
            <w:tcW w:w="850" w:type="dxa"/>
            <w:shd w:val="clear" w:color="auto" w:fill="auto"/>
            <w:vAlign w:val="center"/>
          </w:tcPr>
          <w:p w14:paraId="7C3B9F39" w14:textId="77777777" w:rsidR="00AF4EB9" w:rsidRPr="00A506AC" w:rsidRDefault="00AF4EB9" w:rsidP="00AF4EB9">
            <w:pPr>
              <w:spacing w:after="0" w:line="276" w:lineRule="auto"/>
              <w:rPr>
                <w:rFonts w:eastAsia="Times New Roman"/>
                <w:color w:val="000000"/>
                <w:sz w:val="16"/>
                <w:szCs w:val="16"/>
              </w:rPr>
            </w:pPr>
            <w:r>
              <w:rPr>
                <w:rFonts w:eastAsia="Times New Roman"/>
                <w:color w:val="000000"/>
                <w:sz w:val="16"/>
                <w:szCs w:val="16"/>
              </w:rPr>
              <w:t>5</w:t>
            </w:r>
          </w:p>
        </w:tc>
        <w:tc>
          <w:tcPr>
            <w:tcW w:w="851" w:type="dxa"/>
            <w:vAlign w:val="center"/>
          </w:tcPr>
          <w:p w14:paraId="165841B3"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0%</w:t>
            </w:r>
          </w:p>
        </w:tc>
        <w:tc>
          <w:tcPr>
            <w:tcW w:w="850" w:type="dxa"/>
            <w:vAlign w:val="center"/>
          </w:tcPr>
          <w:p w14:paraId="52DD2A65"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0%</w:t>
            </w:r>
          </w:p>
        </w:tc>
      </w:tr>
      <w:tr w:rsidR="00AF4EB9" w:rsidRPr="00A506AC" w14:paraId="062DB130" w14:textId="77777777" w:rsidTr="00FF7715">
        <w:tblPrEx>
          <w:tblLook w:val="04A0" w:firstRow="1" w:lastRow="0" w:firstColumn="1" w:lastColumn="0" w:noHBand="0" w:noVBand="1"/>
        </w:tblPrEx>
        <w:trPr>
          <w:trHeight w:val="730"/>
        </w:trPr>
        <w:tc>
          <w:tcPr>
            <w:tcW w:w="993" w:type="dxa"/>
            <w:vMerge/>
            <w:hideMark/>
          </w:tcPr>
          <w:p w14:paraId="4C38B819" w14:textId="77777777" w:rsidR="00AF4EB9" w:rsidRPr="00A506AC" w:rsidRDefault="00AF4EB9" w:rsidP="00AF4EB9">
            <w:pPr>
              <w:spacing w:after="0" w:line="276" w:lineRule="auto"/>
              <w:rPr>
                <w:rFonts w:eastAsia="Times New Roman"/>
                <w:b/>
                <w:bCs/>
                <w:color w:val="000000"/>
                <w:sz w:val="16"/>
                <w:szCs w:val="16"/>
              </w:rPr>
            </w:pPr>
          </w:p>
        </w:tc>
        <w:tc>
          <w:tcPr>
            <w:tcW w:w="1275" w:type="dxa"/>
            <w:vMerge w:val="restart"/>
            <w:textDirection w:val="btLr"/>
            <w:hideMark/>
          </w:tcPr>
          <w:p w14:paraId="36FB87C6" w14:textId="77777777" w:rsidR="00AF4EB9" w:rsidRPr="00A506AC" w:rsidRDefault="00AF4EB9" w:rsidP="00AF4EB9">
            <w:pPr>
              <w:spacing w:after="0" w:line="276" w:lineRule="auto"/>
              <w:ind w:left="113" w:right="113"/>
              <w:jc w:val="center"/>
              <w:rPr>
                <w:rFonts w:eastAsia="Times New Roman"/>
                <w:b/>
                <w:bCs/>
                <w:color w:val="000000"/>
                <w:sz w:val="16"/>
                <w:szCs w:val="16"/>
              </w:rPr>
            </w:pPr>
            <w:r w:rsidRPr="00A506AC">
              <w:rPr>
                <w:rFonts w:eastAsia="Times New Roman"/>
                <w:b/>
                <w:bCs/>
                <w:color w:val="000000"/>
                <w:sz w:val="16"/>
                <w:szCs w:val="16"/>
              </w:rPr>
              <w:t>CEL SZCZEGÓŁOWY 2    Rozwój innowacyjnych rozwiązań gospodarczych, szczególnie w produkcji mebli, obuwia i tradycyjnej żywności,  w tym poprzez współpracę przedsiębiorstw i ośrodków naukowych ze sobą (w ramach tzw. klastrów przemysłowych)</w:t>
            </w:r>
          </w:p>
        </w:tc>
        <w:tc>
          <w:tcPr>
            <w:tcW w:w="4377" w:type="dxa"/>
            <w:vMerge w:val="restart"/>
            <w:vAlign w:val="center"/>
          </w:tcPr>
          <w:p w14:paraId="6A9497F6"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 xml:space="preserve">PRZED.II.2.1 Podejmowanie </w:t>
            </w:r>
            <w:proofErr w:type="spellStart"/>
            <w:r w:rsidRPr="00A506AC">
              <w:rPr>
                <w:rFonts w:eastAsia="Times New Roman"/>
                <w:color w:val="000000"/>
                <w:sz w:val="16"/>
                <w:szCs w:val="16"/>
              </w:rPr>
              <w:t>działal</w:t>
            </w:r>
            <w:proofErr w:type="spellEnd"/>
            <w:r w:rsidRPr="00A506AC">
              <w:rPr>
                <w:rFonts w:eastAsia="Times New Roman"/>
                <w:color w:val="000000"/>
                <w:sz w:val="16"/>
                <w:szCs w:val="16"/>
              </w:rPr>
              <w:t>. gospodarczej, w tym również firm branży  meblowej, obuwniczej i spożywczej</w:t>
            </w:r>
          </w:p>
        </w:tc>
        <w:tc>
          <w:tcPr>
            <w:tcW w:w="4128" w:type="dxa"/>
            <w:vAlign w:val="center"/>
          </w:tcPr>
          <w:p w14:paraId="61969AD2"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 xml:space="preserve">L. operacji polegających na utworzeniu </w:t>
            </w:r>
            <w:proofErr w:type="spellStart"/>
            <w:r w:rsidRPr="00A506AC">
              <w:rPr>
                <w:rFonts w:eastAsia="Times New Roman"/>
                <w:color w:val="000000"/>
                <w:sz w:val="16"/>
                <w:szCs w:val="16"/>
              </w:rPr>
              <w:t>now</w:t>
            </w:r>
            <w:proofErr w:type="spellEnd"/>
            <w:r w:rsidRPr="00A506AC">
              <w:rPr>
                <w:rFonts w:eastAsia="Times New Roman"/>
                <w:color w:val="000000"/>
                <w:sz w:val="16"/>
                <w:szCs w:val="16"/>
              </w:rPr>
              <w:t xml:space="preserve">. przedsiębiorstwa </w:t>
            </w:r>
          </w:p>
        </w:tc>
        <w:tc>
          <w:tcPr>
            <w:tcW w:w="851" w:type="dxa"/>
            <w:shd w:val="clear" w:color="auto" w:fill="auto"/>
            <w:vAlign w:val="center"/>
            <w:hideMark/>
          </w:tcPr>
          <w:p w14:paraId="69BE5E0D" w14:textId="77777777" w:rsidR="00AF4EB9" w:rsidRPr="00A506AC" w:rsidRDefault="00AF4EB9" w:rsidP="00AF4EB9">
            <w:pPr>
              <w:spacing w:after="0" w:line="276" w:lineRule="auto"/>
              <w:rPr>
                <w:rFonts w:eastAsia="Times New Roman"/>
                <w:color w:val="000000"/>
                <w:sz w:val="16"/>
                <w:szCs w:val="16"/>
              </w:rPr>
            </w:pPr>
            <w:proofErr w:type="spellStart"/>
            <w:r w:rsidRPr="00A506AC">
              <w:rPr>
                <w:rFonts w:eastAsia="Times New Roman"/>
                <w:color w:val="000000"/>
                <w:sz w:val="16"/>
                <w:szCs w:val="16"/>
              </w:rPr>
              <w:t>szt</w:t>
            </w:r>
            <w:proofErr w:type="spellEnd"/>
          </w:p>
        </w:tc>
        <w:tc>
          <w:tcPr>
            <w:tcW w:w="850" w:type="dxa"/>
            <w:shd w:val="clear" w:color="auto" w:fill="auto"/>
            <w:vAlign w:val="center"/>
            <w:hideMark/>
          </w:tcPr>
          <w:p w14:paraId="472B0AEA" w14:textId="77777777" w:rsidR="00AF4EB9" w:rsidRDefault="00AF4EB9" w:rsidP="00AF4EB9">
            <w:pPr>
              <w:spacing w:after="0" w:line="276" w:lineRule="auto"/>
              <w:rPr>
                <w:rFonts w:eastAsia="Times New Roman"/>
                <w:color w:val="000000"/>
                <w:sz w:val="16"/>
                <w:szCs w:val="16"/>
              </w:rPr>
            </w:pPr>
            <w:r>
              <w:rPr>
                <w:rFonts w:eastAsia="Times New Roman"/>
                <w:color w:val="000000"/>
                <w:sz w:val="16"/>
                <w:szCs w:val="16"/>
              </w:rPr>
              <w:t>7</w:t>
            </w:r>
          </w:p>
          <w:p w14:paraId="594E85F4" w14:textId="77777777" w:rsidR="00AF4EB9" w:rsidRPr="00A506AC" w:rsidRDefault="00AF4EB9" w:rsidP="00AF4EB9">
            <w:pPr>
              <w:spacing w:after="0" w:line="276" w:lineRule="auto"/>
              <w:rPr>
                <w:rFonts w:eastAsia="Times New Roman"/>
                <w:color w:val="000000"/>
                <w:sz w:val="16"/>
                <w:szCs w:val="16"/>
              </w:rPr>
            </w:pPr>
          </w:p>
        </w:tc>
        <w:tc>
          <w:tcPr>
            <w:tcW w:w="851" w:type="dxa"/>
            <w:vAlign w:val="center"/>
            <w:hideMark/>
          </w:tcPr>
          <w:p w14:paraId="3475BE67"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85%</w:t>
            </w:r>
          </w:p>
        </w:tc>
        <w:tc>
          <w:tcPr>
            <w:tcW w:w="850" w:type="dxa"/>
            <w:vAlign w:val="center"/>
            <w:hideMark/>
          </w:tcPr>
          <w:p w14:paraId="24164A50"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15%</w:t>
            </w:r>
          </w:p>
        </w:tc>
      </w:tr>
      <w:tr w:rsidR="00AF4EB9" w:rsidRPr="00A506AC" w14:paraId="706696F3" w14:textId="77777777" w:rsidTr="00FF7715">
        <w:tblPrEx>
          <w:tblLook w:val="04A0" w:firstRow="1" w:lastRow="0" w:firstColumn="1" w:lastColumn="0" w:noHBand="0" w:noVBand="1"/>
        </w:tblPrEx>
        <w:trPr>
          <w:trHeight w:val="803"/>
        </w:trPr>
        <w:tc>
          <w:tcPr>
            <w:tcW w:w="993" w:type="dxa"/>
            <w:vMerge/>
            <w:hideMark/>
          </w:tcPr>
          <w:p w14:paraId="21F334EA" w14:textId="77777777" w:rsidR="00AF4EB9" w:rsidRPr="00A506AC" w:rsidRDefault="00AF4EB9" w:rsidP="00AF4EB9">
            <w:pPr>
              <w:spacing w:after="0" w:line="276" w:lineRule="auto"/>
              <w:rPr>
                <w:rFonts w:eastAsia="Times New Roman"/>
                <w:b/>
                <w:bCs/>
                <w:color w:val="000000"/>
                <w:sz w:val="16"/>
                <w:szCs w:val="16"/>
              </w:rPr>
            </w:pPr>
          </w:p>
        </w:tc>
        <w:tc>
          <w:tcPr>
            <w:tcW w:w="1275" w:type="dxa"/>
            <w:vMerge/>
            <w:hideMark/>
          </w:tcPr>
          <w:p w14:paraId="0A41AA83" w14:textId="77777777" w:rsidR="00AF4EB9" w:rsidRPr="00A506AC" w:rsidRDefault="00AF4EB9" w:rsidP="00AF4EB9">
            <w:pPr>
              <w:spacing w:after="0" w:line="276" w:lineRule="auto"/>
              <w:rPr>
                <w:rFonts w:eastAsia="Times New Roman"/>
                <w:b/>
                <w:bCs/>
                <w:color w:val="000000"/>
                <w:sz w:val="16"/>
                <w:szCs w:val="16"/>
              </w:rPr>
            </w:pPr>
          </w:p>
        </w:tc>
        <w:tc>
          <w:tcPr>
            <w:tcW w:w="4377" w:type="dxa"/>
            <w:vMerge/>
            <w:vAlign w:val="center"/>
          </w:tcPr>
          <w:p w14:paraId="14370B3B" w14:textId="77777777" w:rsidR="00AF4EB9" w:rsidRPr="00A506AC" w:rsidRDefault="00AF4EB9" w:rsidP="00AF4EB9">
            <w:pPr>
              <w:spacing w:after="0" w:line="276" w:lineRule="auto"/>
              <w:rPr>
                <w:rFonts w:eastAsia="Times New Roman"/>
                <w:color w:val="000000"/>
                <w:sz w:val="16"/>
                <w:szCs w:val="16"/>
              </w:rPr>
            </w:pPr>
          </w:p>
        </w:tc>
        <w:tc>
          <w:tcPr>
            <w:tcW w:w="4128" w:type="dxa"/>
            <w:vAlign w:val="center"/>
          </w:tcPr>
          <w:p w14:paraId="1EB68D49"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Liczba operacji polegających na utworzeniu nowego przedsiębiorstwa w tym również firm branży meblowej, obuwniczej i spożywczej ukierunkowanych na innowacje</w:t>
            </w:r>
          </w:p>
        </w:tc>
        <w:tc>
          <w:tcPr>
            <w:tcW w:w="851" w:type="dxa"/>
            <w:shd w:val="clear" w:color="auto" w:fill="auto"/>
            <w:vAlign w:val="center"/>
            <w:hideMark/>
          </w:tcPr>
          <w:p w14:paraId="5C56DB7F" w14:textId="77777777" w:rsidR="00AF4EB9" w:rsidRPr="00A506AC" w:rsidRDefault="00AF4EB9" w:rsidP="00AF4EB9">
            <w:pPr>
              <w:spacing w:after="0" w:line="276" w:lineRule="auto"/>
              <w:rPr>
                <w:rFonts w:eastAsia="Times New Roman"/>
                <w:color w:val="000000"/>
                <w:sz w:val="16"/>
                <w:szCs w:val="16"/>
              </w:rPr>
            </w:pPr>
            <w:proofErr w:type="spellStart"/>
            <w:r w:rsidRPr="00A506AC">
              <w:rPr>
                <w:rFonts w:eastAsia="Times New Roman"/>
                <w:color w:val="000000"/>
                <w:sz w:val="16"/>
                <w:szCs w:val="16"/>
              </w:rPr>
              <w:t>szt</w:t>
            </w:r>
            <w:proofErr w:type="spellEnd"/>
          </w:p>
        </w:tc>
        <w:tc>
          <w:tcPr>
            <w:tcW w:w="850" w:type="dxa"/>
            <w:shd w:val="clear" w:color="auto" w:fill="auto"/>
            <w:vAlign w:val="center"/>
            <w:hideMark/>
          </w:tcPr>
          <w:p w14:paraId="0B2F76E6" w14:textId="77777777" w:rsidR="00AF4EB9" w:rsidRDefault="00AF4EB9" w:rsidP="00AF4EB9">
            <w:pPr>
              <w:spacing w:after="0" w:line="276" w:lineRule="auto"/>
              <w:rPr>
                <w:rFonts w:eastAsia="Times New Roman"/>
                <w:color w:val="000000"/>
                <w:sz w:val="16"/>
                <w:szCs w:val="16"/>
              </w:rPr>
            </w:pPr>
            <w:r>
              <w:rPr>
                <w:rFonts w:eastAsia="Times New Roman"/>
                <w:color w:val="000000"/>
                <w:sz w:val="16"/>
                <w:szCs w:val="16"/>
              </w:rPr>
              <w:t>5</w:t>
            </w:r>
          </w:p>
          <w:p w14:paraId="36F10E47" w14:textId="77777777" w:rsidR="00AF4EB9" w:rsidRPr="00A506AC" w:rsidRDefault="00AF4EB9" w:rsidP="00AF4EB9">
            <w:pPr>
              <w:spacing w:after="0" w:line="276" w:lineRule="auto"/>
              <w:rPr>
                <w:rFonts w:eastAsia="Times New Roman"/>
                <w:color w:val="000000"/>
                <w:sz w:val="16"/>
                <w:szCs w:val="16"/>
              </w:rPr>
            </w:pPr>
          </w:p>
        </w:tc>
        <w:tc>
          <w:tcPr>
            <w:tcW w:w="851" w:type="dxa"/>
            <w:vAlign w:val="center"/>
            <w:hideMark/>
          </w:tcPr>
          <w:p w14:paraId="58BD8086"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80%</w:t>
            </w:r>
          </w:p>
        </w:tc>
        <w:tc>
          <w:tcPr>
            <w:tcW w:w="850" w:type="dxa"/>
            <w:vAlign w:val="center"/>
            <w:hideMark/>
          </w:tcPr>
          <w:p w14:paraId="78F88080"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60%</w:t>
            </w:r>
          </w:p>
        </w:tc>
      </w:tr>
      <w:tr w:rsidR="00AF4EB9" w:rsidRPr="00A506AC" w14:paraId="61A1C343" w14:textId="77777777" w:rsidTr="00FF7715">
        <w:tblPrEx>
          <w:tblLook w:val="04A0" w:firstRow="1" w:lastRow="0" w:firstColumn="1" w:lastColumn="0" w:noHBand="0" w:noVBand="1"/>
        </w:tblPrEx>
        <w:trPr>
          <w:trHeight w:val="693"/>
        </w:trPr>
        <w:tc>
          <w:tcPr>
            <w:tcW w:w="993" w:type="dxa"/>
            <w:vMerge/>
            <w:hideMark/>
          </w:tcPr>
          <w:p w14:paraId="2AB9CA36" w14:textId="77777777" w:rsidR="00AF4EB9" w:rsidRPr="00A506AC" w:rsidRDefault="00AF4EB9" w:rsidP="00AF4EB9">
            <w:pPr>
              <w:spacing w:after="0" w:line="276" w:lineRule="auto"/>
              <w:rPr>
                <w:rFonts w:eastAsia="Times New Roman"/>
                <w:b/>
                <w:bCs/>
                <w:color w:val="000000"/>
                <w:sz w:val="16"/>
                <w:szCs w:val="16"/>
              </w:rPr>
            </w:pPr>
          </w:p>
        </w:tc>
        <w:tc>
          <w:tcPr>
            <w:tcW w:w="1275" w:type="dxa"/>
            <w:vMerge/>
            <w:hideMark/>
          </w:tcPr>
          <w:p w14:paraId="348F3CAE" w14:textId="77777777" w:rsidR="00AF4EB9" w:rsidRPr="00A506AC" w:rsidRDefault="00AF4EB9" w:rsidP="00AF4EB9">
            <w:pPr>
              <w:spacing w:after="0" w:line="276" w:lineRule="auto"/>
              <w:rPr>
                <w:rFonts w:eastAsia="Times New Roman"/>
                <w:b/>
                <w:bCs/>
                <w:color w:val="000000"/>
                <w:sz w:val="16"/>
                <w:szCs w:val="16"/>
              </w:rPr>
            </w:pPr>
          </w:p>
        </w:tc>
        <w:tc>
          <w:tcPr>
            <w:tcW w:w="4377" w:type="dxa"/>
            <w:vMerge w:val="restart"/>
            <w:vAlign w:val="center"/>
          </w:tcPr>
          <w:p w14:paraId="7617A87D"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PRZED. II.2.2     Rozwój działalności gospodarczej  w tym również firm branży  meblowej, obuwniczej i spożywczej</w:t>
            </w:r>
          </w:p>
        </w:tc>
        <w:tc>
          <w:tcPr>
            <w:tcW w:w="4128" w:type="dxa"/>
            <w:vAlign w:val="center"/>
          </w:tcPr>
          <w:p w14:paraId="04A7B5FB"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L. operacji polegających na rozwoju istniej. Przedsiębiorstwa</w:t>
            </w:r>
          </w:p>
        </w:tc>
        <w:tc>
          <w:tcPr>
            <w:tcW w:w="851" w:type="dxa"/>
            <w:shd w:val="clear" w:color="auto" w:fill="auto"/>
            <w:vAlign w:val="center"/>
            <w:hideMark/>
          </w:tcPr>
          <w:p w14:paraId="30FD0752" w14:textId="77777777" w:rsidR="00AF4EB9" w:rsidRPr="00A506AC" w:rsidRDefault="00AF4EB9" w:rsidP="00AF4EB9">
            <w:pPr>
              <w:spacing w:after="0" w:line="276" w:lineRule="auto"/>
              <w:rPr>
                <w:rFonts w:eastAsia="Times New Roman"/>
                <w:color w:val="000000"/>
                <w:sz w:val="16"/>
                <w:szCs w:val="16"/>
              </w:rPr>
            </w:pPr>
            <w:proofErr w:type="spellStart"/>
            <w:r w:rsidRPr="00A506AC">
              <w:rPr>
                <w:rFonts w:eastAsia="Times New Roman"/>
                <w:color w:val="000000"/>
                <w:sz w:val="16"/>
                <w:szCs w:val="16"/>
              </w:rPr>
              <w:t>szt</w:t>
            </w:r>
            <w:proofErr w:type="spellEnd"/>
          </w:p>
        </w:tc>
        <w:tc>
          <w:tcPr>
            <w:tcW w:w="850" w:type="dxa"/>
            <w:shd w:val="clear" w:color="auto" w:fill="auto"/>
            <w:vAlign w:val="center"/>
            <w:hideMark/>
          </w:tcPr>
          <w:p w14:paraId="760EA3E9" w14:textId="77777777" w:rsidR="00AF4EB9"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3</w:t>
            </w:r>
          </w:p>
          <w:p w14:paraId="2AB31AA8" w14:textId="77777777" w:rsidR="00AF4EB9" w:rsidRPr="00A506AC" w:rsidRDefault="00AF4EB9" w:rsidP="00AF4EB9">
            <w:pPr>
              <w:spacing w:after="0" w:line="276" w:lineRule="auto"/>
              <w:rPr>
                <w:rFonts w:eastAsia="Times New Roman"/>
                <w:color w:val="000000"/>
                <w:sz w:val="16"/>
                <w:szCs w:val="16"/>
              </w:rPr>
            </w:pPr>
          </w:p>
        </w:tc>
        <w:tc>
          <w:tcPr>
            <w:tcW w:w="851" w:type="dxa"/>
            <w:vAlign w:val="center"/>
            <w:hideMark/>
          </w:tcPr>
          <w:p w14:paraId="34125FFF"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100%</w:t>
            </w:r>
          </w:p>
        </w:tc>
        <w:tc>
          <w:tcPr>
            <w:tcW w:w="850" w:type="dxa"/>
            <w:vAlign w:val="center"/>
            <w:hideMark/>
          </w:tcPr>
          <w:p w14:paraId="3FF97F9F"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75%</w:t>
            </w:r>
          </w:p>
        </w:tc>
      </w:tr>
      <w:tr w:rsidR="00AF4EB9" w:rsidRPr="00A506AC" w14:paraId="26E9A538" w14:textId="77777777" w:rsidTr="00FF7715">
        <w:tblPrEx>
          <w:tblLook w:val="04A0" w:firstRow="1" w:lastRow="0" w:firstColumn="1" w:lastColumn="0" w:noHBand="0" w:noVBand="1"/>
        </w:tblPrEx>
        <w:trPr>
          <w:trHeight w:val="852"/>
        </w:trPr>
        <w:tc>
          <w:tcPr>
            <w:tcW w:w="993" w:type="dxa"/>
            <w:vMerge/>
            <w:hideMark/>
          </w:tcPr>
          <w:p w14:paraId="15CCCCA4" w14:textId="77777777" w:rsidR="00AF4EB9" w:rsidRPr="00A506AC" w:rsidRDefault="00AF4EB9" w:rsidP="00AF4EB9">
            <w:pPr>
              <w:spacing w:after="0" w:line="276" w:lineRule="auto"/>
              <w:rPr>
                <w:rFonts w:eastAsia="Times New Roman"/>
                <w:b/>
                <w:bCs/>
                <w:color w:val="000000"/>
                <w:sz w:val="16"/>
                <w:szCs w:val="16"/>
              </w:rPr>
            </w:pPr>
          </w:p>
        </w:tc>
        <w:tc>
          <w:tcPr>
            <w:tcW w:w="1275" w:type="dxa"/>
            <w:vMerge/>
            <w:hideMark/>
          </w:tcPr>
          <w:p w14:paraId="6CD3673F" w14:textId="77777777" w:rsidR="00AF4EB9" w:rsidRPr="00A506AC" w:rsidRDefault="00AF4EB9" w:rsidP="00AF4EB9">
            <w:pPr>
              <w:spacing w:after="0" w:line="276" w:lineRule="auto"/>
              <w:rPr>
                <w:rFonts w:eastAsia="Times New Roman"/>
                <w:b/>
                <w:bCs/>
                <w:color w:val="000000"/>
                <w:sz w:val="16"/>
                <w:szCs w:val="16"/>
              </w:rPr>
            </w:pPr>
          </w:p>
        </w:tc>
        <w:tc>
          <w:tcPr>
            <w:tcW w:w="4377" w:type="dxa"/>
            <w:vMerge/>
            <w:vAlign w:val="center"/>
          </w:tcPr>
          <w:p w14:paraId="052CDA85" w14:textId="77777777" w:rsidR="00AF4EB9" w:rsidRPr="00A506AC" w:rsidRDefault="00AF4EB9" w:rsidP="00AF4EB9">
            <w:pPr>
              <w:spacing w:after="0" w:line="276" w:lineRule="auto"/>
              <w:rPr>
                <w:rFonts w:eastAsia="Times New Roman"/>
                <w:color w:val="000000"/>
                <w:sz w:val="16"/>
                <w:szCs w:val="16"/>
              </w:rPr>
            </w:pPr>
          </w:p>
        </w:tc>
        <w:tc>
          <w:tcPr>
            <w:tcW w:w="4128" w:type="dxa"/>
            <w:vAlign w:val="center"/>
          </w:tcPr>
          <w:p w14:paraId="24C7D2E5"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Liczba operacji polegających na rozwoju istniejącego przedsiębiorstwa w tym również firm branży meblowej, obuwniczej i spożywczej ukierunkowanych na innowacje</w:t>
            </w:r>
          </w:p>
        </w:tc>
        <w:tc>
          <w:tcPr>
            <w:tcW w:w="851" w:type="dxa"/>
            <w:shd w:val="clear" w:color="auto" w:fill="auto"/>
            <w:vAlign w:val="center"/>
            <w:hideMark/>
          </w:tcPr>
          <w:p w14:paraId="20F265F9" w14:textId="77777777" w:rsidR="00AF4EB9" w:rsidRPr="00A506AC" w:rsidRDefault="00AF4EB9" w:rsidP="00AF4EB9">
            <w:pPr>
              <w:spacing w:after="0" w:line="276" w:lineRule="auto"/>
              <w:rPr>
                <w:rFonts w:eastAsia="Times New Roman"/>
                <w:color w:val="000000"/>
                <w:sz w:val="16"/>
                <w:szCs w:val="16"/>
              </w:rPr>
            </w:pPr>
            <w:proofErr w:type="spellStart"/>
            <w:r w:rsidRPr="00A506AC">
              <w:rPr>
                <w:rFonts w:eastAsia="Times New Roman"/>
                <w:color w:val="000000"/>
                <w:sz w:val="16"/>
                <w:szCs w:val="16"/>
              </w:rPr>
              <w:t>szt</w:t>
            </w:r>
            <w:proofErr w:type="spellEnd"/>
          </w:p>
        </w:tc>
        <w:tc>
          <w:tcPr>
            <w:tcW w:w="850" w:type="dxa"/>
            <w:shd w:val="clear" w:color="auto" w:fill="auto"/>
            <w:vAlign w:val="center"/>
            <w:hideMark/>
          </w:tcPr>
          <w:p w14:paraId="0E3EBF93" w14:textId="77777777" w:rsidR="00AF4EB9"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1</w:t>
            </w:r>
          </w:p>
          <w:p w14:paraId="18483422" w14:textId="77777777" w:rsidR="00AF4EB9" w:rsidRPr="00A506AC" w:rsidRDefault="00AF4EB9" w:rsidP="00AF4EB9">
            <w:pPr>
              <w:spacing w:after="0" w:line="276" w:lineRule="auto"/>
              <w:rPr>
                <w:rFonts w:eastAsia="Times New Roman"/>
                <w:color w:val="000000"/>
                <w:sz w:val="16"/>
                <w:szCs w:val="16"/>
              </w:rPr>
            </w:pPr>
          </w:p>
        </w:tc>
        <w:tc>
          <w:tcPr>
            <w:tcW w:w="851" w:type="dxa"/>
            <w:vAlign w:val="center"/>
            <w:hideMark/>
          </w:tcPr>
          <w:p w14:paraId="2504CC01"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100%</w:t>
            </w:r>
          </w:p>
        </w:tc>
        <w:tc>
          <w:tcPr>
            <w:tcW w:w="850" w:type="dxa"/>
            <w:vAlign w:val="center"/>
            <w:hideMark/>
          </w:tcPr>
          <w:p w14:paraId="4412F910"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100%</w:t>
            </w:r>
          </w:p>
        </w:tc>
      </w:tr>
      <w:tr w:rsidR="00AF4EB9" w:rsidRPr="00A506AC" w14:paraId="608FDAED" w14:textId="77777777" w:rsidTr="00FF7715">
        <w:tblPrEx>
          <w:tblLook w:val="04A0" w:firstRow="1" w:lastRow="0" w:firstColumn="1" w:lastColumn="0" w:noHBand="0" w:noVBand="1"/>
        </w:tblPrEx>
        <w:trPr>
          <w:trHeight w:val="697"/>
        </w:trPr>
        <w:tc>
          <w:tcPr>
            <w:tcW w:w="993" w:type="dxa"/>
            <w:vMerge/>
          </w:tcPr>
          <w:p w14:paraId="6C7416FB" w14:textId="77777777" w:rsidR="00AF4EB9" w:rsidRPr="00A506AC" w:rsidRDefault="00AF4EB9" w:rsidP="00AF4EB9">
            <w:pPr>
              <w:spacing w:after="0" w:line="276" w:lineRule="auto"/>
              <w:rPr>
                <w:rFonts w:eastAsia="Times New Roman"/>
                <w:b/>
                <w:bCs/>
                <w:color w:val="000000"/>
                <w:sz w:val="16"/>
                <w:szCs w:val="16"/>
              </w:rPr>
            </w:pPr>
          </w:p>
        </w:tc>
        <w:tc>
          <w:tcPr>
            <w:tcW w:w="1275" w:type="dxa"/>
            <w:vMerge/>
          </w:tcPr>
          <w:p w14:paraId="3CA27985" w14:textId="77777777" w:rsidR="00AF4EB9" w:rsidRPr="00A506AC" w:rsidRDefault="00AF4EB9" w:rsidP="00AF4EB9">
            <w:pPr>
              <w:spacing w:after="0" w:line="276" w:lineRule="auto"/>
              <w:rPr>
                <w:rFonts w:eastAsia="Times New Roman"/>
                <w:b/>
                <w:bCs/>
                <w:color w:val="000000"/>
                <w:sz w:val="16"/>
                <w:szCs w:val="16"/>
              </w:rPr>
            </w:pPr>
          </w:p>
        </w:tc>
        <w:tc>
          <w:tcPr>
            <w:tcW w:w="4377" w:type="dxa"/>
            <w:vMerge w:val="restart"/>
            <w:vAlign w:val="center"/>
          </w:tcPr>
          <w:p w14:paraId="401CB12B"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sz w:val="16"/>
                <w:szCs w:val="16"/>
              </w:rPr>
              <w:t xml:space="preserve">PRZED. II.2.3 „Moja firma”- podniesienie wiedzy w zakresie  prowadzenia  własnej dział. gospodarczej  z </w:t>
            </w:r>
            <w:proofErr w:type="spellStart"/>
            <w:r w:rsidRPr="00A506AC">
              <w:rPr>
                <w:rFonts w:eastAsia="Times New Roman"/>
                <w:sz w:val="16"/>
                <w:szCs w:val="16"/>
              </w:rPr>
              <w:t>uwzględ</w:t>
            </w:r>
            <w:proofErr w:type="spellEnd"/>
            <w:r w:rsidRPr="00A506AC">
              <w:rPr>
                <w:rFonts w:eastAsia="Times New Roman"/>
                <w:sz w:val="16"/>
                <w:szCs w:val="16"/>
              </w:rPr>
              <w:t xml:space="preserve">. komponentu </w:t>
            </w:r>
            <w:proofErr w:type="spellStart"/>
            <w:r w:rsidRPr="00A506AC">
              <w:rPr>
                <w:rFonts w:eastAsia="Times New Roman"/>
                <w:sz w:val="16"/>
                <w:szCs w:val="16"/>
              </w:rPr>
              <w:t>związ</w:t>
            </w:r>
            <w:proofErr w:type="spellEnd"/>
            <w:r w:rsidRPr="00A506AC">
              <w:rPr>
                <w:rFonts w:eastAsia="Times New Roman"/>
                <w:sz w:val="16"/>
                <w:szCs w:val="16"/>
              </w:rPr>
              <w:t xml:space="preserve">. z branżą </w:t>
            </w:r>
            <w:proofErr w:type="spellStart"/>
            <w:r w:rsidRPr="00A506AC">
              <w:rPr>
                <w:rFonts w:eastAsia="Times New Roman"/>
                <w:sz w:val="16"/>
                <w:szCs w:val="16"/>
              </w:rPr>
              <w:t>turyst</w:t>
            </w:r>
            <w:proofErr w:type="spellEnd"/>
            <w:r w:rsidRPr="00A506AC">
              <w:rPr>
                <w:rFonts w:eastAsia="Times New Roman"/>
                <w:sz w:val="16"/>
                <w:szCs w:val="16"/>
              </w:rPr>
              <w:t xml:space="preserve"> oraz stworzenie pakietów turystycznych,  zintegrowanej trasy spacerowo – rowerowej wraz z wypożyczalnią rowerów oraz działania promocyjne.  gospodarczej z </w:t>
            </w:r>
            <w:proofErr w:type="spellStart"/>
            <w:r w:rsidRPr="00A506AC">
              <w:rPr>
                <w:rFonts w:eastAsia="Times New Roman"/>
                <w:sz w:val="16"/>
                <w:szCs w:val="16"/>
              </w:rPr>
              <w:t>uwzględ</w:t>
            </w:r>
            <w:proofErr w:type="spellEnd"/>
            <w:r w:rsidRPr="00A506AC">
              <w:rPr>
                <w:rFonts w:eastAsia="Times New Roman"/>
                <w:sz w:val="16"/>
                <w:szCs w:val="16"/>
              </w:rPr>
              <w:t xml:space="preserve">. komponentu </w:t>
            </w:r>
            <w:proofErr w:type="spellStart"/>
            <w:r w:rsidRPr="00A506AC">
              <w:rPr>
                <w:rFonts w:eastAsia="Times New Roman"/>
                <w:sz w:val="16"/>
                <w:szCs w:val="16"/>
              </w:rPr>
              <w:t>związ</w:t>
            </w:r>
            <w:proofErr w:type="spellEnd"/>
            <w:r w:rsidRPr="00A506AC">
              <w:rPr>
                <w:rFonts w:eastAsia="Times New Roman"/>
                <w:sz w:val="16"/>
                <w:szCs w:val="16"/>
              </w:rPr>
              <w:t xml:space="preserve">. z branżą </w:t>
            </w:r>
            <w:proofErr w:type="spellStart"/>
            <w:r w:rsidRPr="00A506AC">
              <w:rPr>
                <w:rFonts w:eastAsia="Times New Roman"/>
                <w:sz w:val="16"/>
                <w:szCs w:val="16"/>
              </w:rPr>
              <w:t>turyst</w:t>
            </w:r>
            <w:proofErr w:type="spellEnd"/>
            <w:r w:rsidRPr="00A506AC">
              <w:rPr>
                <w:rFonts w:eastAsia="Times New Roman"/>
                <w:sz w:val="16"/>
                <w:szCs w:val="16"/>
              </w:rPr>
              <w:t xml:space="preserve"> oraz rozwój i promocja klastrów meblowego, obuwniczego oraz spożywczej inicjatywy klastrowej</w:t>
            </w:r>
          </w:p>
        </w:tc>
        <w:tc>
          <w:tcPr>
            <w:tcW w:w="4128" w:type="dxa"/>
            <w:vAlign w:val="center"/>
          </w:tcPr>
          <w:p w14:paraId="27C58DE6"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Liczba szkoleń w zakresie podejmowania i prowadzenia własnej działalności gospodarczej</w:t>
            </w:r>
          </w:p>
        </w:tc>
        <w:tc>
          <w:tcPr>
            <w:tcW w:w="851" w:type="dxa"/>
            <w:shd w:val="clear" w:color="auto" w:fill="auto"/>
            <w:vAlign w:val="center"/>
          </w:tcPr>
          <w:p w14:paraId="60E16AC6"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szt.</w:t>
            </w:r>
          </w:p>
          <w:p w14:paraId="42CA0CF0" w14:textId="77777777" w:rsidR="00AF4EB9" w:rsidRPr="00A506AC" w:rsidRDefault="00AF4EB9" w:rsidP="00AF4EB9">
            <w:pPr>
              <w:spacing w:after="0" w:line="276" w:lineRule="auto"/>
              <w:rPr>
                <w:rFonts w:eastAsia="Times New Roman"/>
                <w:color w:val="000000"/>
                <w:sz w:val="16"/>
                <w:szCs w:val="16"/>
              </w:rPr>
            </w:pPr>
          </w:p>
        </w:tc>
        <w:tc>
          <w:tcPr>
            <w:tcW w:w="850" w:type="dxa"/>
            <w:shd w:val="clear" w:color="auto" w:fill="auto"/>
            <w:vAlign w:val="center"/>
          </w:tcPr>
          <w:p w14:paraId="5C5F3950" w14:textId="77777777" w:rsidR="00AF4EB9" w:rsidRDefault="00AF4EB9" w:rsidP="00AF4EB9">
            <w:pPr>
              <w:spacing w:after="0" w:line="276" w:lineRule="auto"/>
              <w:rPr>
                <w:rFonts w:eastAsia="Times New Roman"/>
                <w:color w:val="000000"/>
                <w:sz w:val="16"/>
                <w:szCs w:val="16"/>
              </w:rPr>
            </w:pPr>
            <w:r>
              <w:rPr>
                <w:rFonts w:eastAsia="Times New Roman"/>
                <w:color w:val="000000"/>
                <w:sz w:val="16"/>
                <w:szCs w:val="16"/>
              </w:rPr>
              <w:t>3</w:t>
            </w:r>
          </w:p>
          <w:p w14:paraId="4C26A201" w14:textId="77777777" w:rsidR="00AF4EB9" w:rsidRPr="00A506AC" w:rsidRDefault="00AF4EB9" w:rsidP="00AF4EB9">
            <w:pPr>
              <w:spacing w:after="0" w:line="276" w:lineRule="auto"/>
              <w:rPr>
                <w:rFonts w:eastAsia="Times New Roman"/>
                <w:color w:val="000000"/>
                <w:sz w:val="16"/>
                <w:szCs w:val="16"/>
              </w:rPr>
            </w:pPr>
          </w:p>
        </w:tc>
        <w:tc>
          <w:tcPr>
            <w:tcW w:w="851" w:type="dxa"/>
            <w:vAlign w:val="center"/>
          </w:tcPr>
          <w:p w14:paraId="0121E871"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0%</w:t>
            </w:r>
          </w:p>
        </w:tc>
        <w:tc>
          <w:tcPr>
            <w:tcW w:w="850" w:type="dxa"/>
            <w:vAlign w:val="center"/>
          </w:tcPr>
          <w:p w14:paraId="0CDEF5FE"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sz w:val="16"/>
                <w:szCs w:val="16"/>
              </w:rPr>
              <w:t>0%</w:t>
            </w:r>
          </w:p>
        </w:tc>
      </w:tr>
      <w:tr w:rsidR="00AF4EB9" w:rsidRPr="00A506AC" w14:paraId="250016DB" w14:textId="77777777" w:rsidTr="00FF7715">
        <w:tblPrEx>
          <w:tblLook w:val="04A0" w:firstRow="1" w:lastRow="0" w:firstColumn="1" w:lastColumn="0" w:noHBand="0" w:noVBand="1"/>
        </w:tblPrEx>
        <w:trPr>
          <w:trHeight w:val="551"/>
        </w:trPr>
        <w:tc>
          <w:tcPr>
            <w:tcW w:w="993" w:type="dxa"/>
            <w:vMerge/>
            <w:hideMark/>
          </w:tcPr>
          <w:p w14:paraId="09CEB0A6" w14:textId="77777777" w:rsidR="00AF4EB9" w:rsidRPr="00A506AC" w:rsidRDefault="00AF4EB9" w:rsidP="00AF4EB9">
            <w:pPr>
              <w:spacing w:after="0" w:line="276" w:lineRule="auto"/>
              <w:rPr>
                <w:rFonts w:eastAsia="Times New Roman"/>
                <w:b/>
                <w:bCs/>
                <w:color w:val="000000"/>
                <w:sz w:val="16"/>
                <w:szCs w:val="16"/>
              </w:rPr>
            </w:pPr>
          </w:p>
        </w:tc>
        <w:tc>
          <w:tcPr>
            <w:tcW w:w="1275" w:type="dxa"/>
            <w:vMerge/>
            <w:hideMark/>
          </w:tcPr>
          <w:p w14:paraId="595B735F" w14:textId="77777777" w:rsidR="00AF4EB9" w:rsidRPr="00A506AC" w:rsidRDefault="00AF4EB9" w:rsidP="00AF4EB9">
            <w:pPr>
              <w:spacing w:after="0" w:line="276" w:lineRule="auto"/>
              <w:rPr>
                <w:rFonts w:eastAsia="Times New Roman"/>
                <w:b/>
                <w:bCs/>
                <w:color w:val="000000"/>
                <w:sz w:val="16"/>
                <w:szCs w:val="16"/>
              </w:rPr>
            </w:pPr>
          </w:p>
        </w:tc>
        <w:tc>
          <w:tcPr>
            <w:tcW w:w="4377" w:type="dxa"/>
            <w:vMerge/>
            <w:vAlign w:val="center"/>
          </w:tcPr>
          <w:p w14:paraId="2465DDA7" w14:textId="77777777" w:rsidR="00AF4EB9" w:rsidRPr="00A506AC" w:rsidRDefault="00AF4EB9" w:rsidP="00AF4EB9">
            <w:pPr>
              <w:spacing w:after="0" w:line="276" w:lineRule="auto"/>
              <w:rPr>
                <w:rFonts w:eastAsia="Times New Roman"/>
                <w:sz w:val="16"/>
                <w:szCs w:val="16"/>
              </w:rPr>
            </w:pPr>
          </w:p>
        </w:tc>
        <w:tc>
          <w:tcPr>
            <w:tcW w:w="4128" w:type="dxa"/>
            <w:vAlign w:val="center"/>
          </w:tcPr>
          <w:p w14:paraId="72F516D9"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 xml:space="preserve">Liczba stworzonych pakietów turystycznych      </w:t>
            </w:r>
          </w:p>
        </w:tc>
        <w:tc>
          <w:tcPr>
            <w:tcW w:w="851" w:type="dxa"/>
            <w:shd w:val="clear" w:color="auto" w:fill="auto"/>
            <w:vAlign w:val="center"/>
            <w:hideMark/>
          </w:tcPr>
          <w:p w14:paraId="3F7A721A" w14:textId="77777777" w:rsidR="00AF4EB9" w:rsidRPr="00A506AC" w:rsidRDefault="00AF4EB9" w:rsidP="00AF4EB9">
            <w:pPr>
              <w:spacing w:after="0" w:line="276" w:lineRule="auto"/>
              <w:rPr>
                <w:rFonts w:eastAsia="Times New Roman"/>
                <w:sz w:val="16"/>
                <w:szCs w:val="16"/>
              </w:rPr>
            </w:pPr>
            <w:r w:rsidRPr="00A506AC">
              <w:rPr>
                <w:rFonts w:eastAsia="Times New Roman"/>
                <w:color w:val="000000"/>
                <w:sz w:val="16"/>
                <w:szCs w:val="16"/>
              </w:rPr>
              <w:t>Szt</w:t>
            </w:r>
            <w:r>
              <w:rPr>
                <w:rFonts w:eastAsia="Times New Roman"/>
                <w:color w:val="000000"/>
                <w:sz w:val="16"/>
                <w:szCs w:val="16"/>
              </w:rPr>
              <w:t>.</w:t>
            </w:r>
          </w:p>
        </w:tc>
        <w:tc>
          <w:tcPr>
            <w:tcW w:w="850" w:type="dxa"/>
            <w:shd w:val="clear" w:color="auto" w:fill="auto"/>
            <w:vAlign w:val="center"/>
            <w:hideMark/>
          </w:tcPr>
          <w:p w14:paraId="57781F3E" w14:textId="77777777" w:rsidR="00AF4EB9" w:rsidRPr="00A506AC" w:rsidRDefault="00AF4EB9" w:rsidP="00AF4EB9">
            <w:pPr>
              <w:spacing w:after="0" w:line="276" w:lineRule="auto"/>
              <w:rPr>
                <w:rFonts w:eastAsia="Times New Roman"/>
                <w:sz w:val="16"/>
                <w:szCs w:val="16"/>
              </w:rPr>
            </w:pPr>
            <w:r>
              <w:rPr>
                <w:rFonts w:eastAsia="Times New Roman"/>
                <w:sz w:val="16"/>
                <w:szCs w:val="16"/>
              </w:rPr>
              <w:t>16</w:t>
            </w:r>
          </w:p>
        </w:tc>
        <w:tc>
          <w:tcPr>
            <w:tcW w:w="851" w:type="dxa"/>
            <w:vAlign w:val="center"/>
            <w:hideMark/>
          </w:tcPr>
          <w:p w14:paraId="36537886"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0%</w:t>
            </w:r>
          </w:p>
        </w:tc>
        <w:tc>
          <w:tcPr>
            <w:tcW w:w="850" w:type="dxa"/>
            <w:vAlign w:val="center"/>
            <w:hideMark/>
          </w:tcPr>
          <w:p w14:paraId="3B436ED8"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0%</w:t>
            </w:r>
          </w:p>
        </w:tc>
      </w:tr>
      <w:tr w:rsidR="00AF4EB9" w:rsidRPr="00A506AC" w14:paraId="529EB864" w14:textId="77777777" w:rsidTr="00FF7715">
        <w:tblPrEx>
          <w:tblLook w:val="04A0" w:firstRow="1" w:lastRow="0" w:firstColumn="1" w:lastColumn="0" w:noHBand="0" w:noVBand="1"/>
        </w:tblPrEx>
        <w:trPr>
          <w:trHeight w:val="572"/>
        </w:trPr>
        <w:tc>
          <w:tcPr>
            <w:tcW w:w="993" w:type="dxa"/>
            <w:vMerge/>
          </w:tcPr>
          <w:p w14:paraId="0F79A6DA" w14:textId="77777777" w:rsidR="00AF4EB9" w:rsidRPr="00A506AC" w:rsidRDefault="00AF4EB9" w:rsidP="00AF4EB9">
            <w:pPr>
              <w:spacing w:after="0" w:line="276" w:lineRule="auto"/>
              <w:rPr>
                <w:rFonts w:eastAsia="Times New Roman"/>
                <w:b/>
                <w:bCs/>
                <w:color w:val="000000"/>
                <w:sz w:val="16"/>
                <w:szCs w:val="16"/>
              </w:rPr>
            </w:pPr>
          </w:p>
        </w:tc>
        <w:tc>
          <w:tcPr>
            <w:tcW w:w="1275" w:type="dxa"/>
            <w:vMerge/>
          </w:tcPr>
          <w:p w14:paraId="4902C420" w14:textId="77777777" w:rsidR="00AF4EB9" w:rsidRPr="00A506AC" w:rsidRDefault="00AF4EB9" w:rsidP="00AF4EB9">
            <w:pPr>
              <w:spacing w:after="0" w:line="276" w:lineRule="auto"/>
              <w:rPr>
                <w:rFonts w:eastAsia="Times New Roman"/>
                <w:b/>
                <w:bCs/>
                <w:color w:val="000000"/>
                <w:sz w:val="16"/>
                <w:szCs w:val="16"/>
              </w:rPr>
            </w:pPr>
          </w:p>
        </w:tc>
        <w:tc>
          <w:tcPr>
            <w:tcW w:w="4377" w:type="dxa"/>
            <w:vMerge/>
            <w:vAlign w:val="center"/>
          </w:tcPr>
          <w:p w14:paraId="0A2ACBAE" w14:textId="77777777" w:rsidR="00AF4EB9" w:rsidRPr="00A506AC" w:rsidRDefault="00AF4EB9" w:rsidP="00AF4EB9">
            <w:pPr>
              <w:spacing w:after="0" w:line="276" w:lineRule="auto"/>
              <w:rPr>
                <w:rFonts w:eastAsia="Times New Roman"/>
                <w:sz w:val="16"/>
                <w:szCs w:val="16"/>
              </w:rPr>
            </w:pPr>
          </w:p>
        </w:tc>
        <w:tc>
          <w:tcPr>
            <w:tcW w:w="4128" w:type="dxa"/>
            <w:vAlign w:val="center"/>
          </w:tcPr>
          <w:p w14:paraId="26D493B3"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Wypożyczalnia rowerów elektrycznych</w:t>
            </w:r>
          </w:p>
        </w:tc>
        <w:tc>
          <w:tcPr>
            <w:tcW w:w="851" w:type="dxa"/>
            <w:shd w:val="clear" w:color="auto" w:fill="auto"/>
            <w:vAlign w:val="center"/>
          </w:tcPr>
          <w:p w14:paraId="44330A6D" w14:textId="77777777" w:rsidR="00AF4EB9" w:rsidRPr="00A506AC" w:rsidRDefault="00AF4EB9" w:rsidP="00AF4EB9">
            <w:pPr>
              <w:spacing w:after="0" w:line="276" w:lineRule="auto"/>
              <w:rPr>
                <w:rFonts w:eastAsia="Times New Roman"/>
                <w:sz w:val="16"/>
                <w:szCs w:val="16"/>
              </w:rPr>
            </w:pPr>
            <w:r w:rsidRPr="00A506AC">
              <w:rPr>
                <w:rFonts w:eastAsia="Times New Roman"/>
                <w:color w:val="000000"/>
                <w:sz w:val="16"/>
                <w:szCs w:val="16"/>
              </w:rPr>
              <w:t>Szt</w:t>
            </w:r>
            <w:r>
              <w:rPr>
                <w:rFonts w:eastAsia="Times New Roman"/>
                <w:color w:val="000000"/>
                <w:sz w:val="16"/>
                <w:szCs w:val="16"/>
              </w:rPr>
              <w:t>.</w:t>
            </w:r>
          </w:p>
        </w:tc>
        <w:tc>
          <w:tcPr>
            <w:tcW w:w="850" w:type="dxa"/>
            <w:shd w:val="clear" w:color="auto" w:fill="auto"/>
            <w:vAlign w:val="center"/>
          </w:tcPr>
          <w:p w14:paraId="7523CD9D" w14:textId="77777777" w:rsidR="00AF4EB9" w:rsidRPr="00A506AC" w:rsidRDefault="00AF4EB9" w:rsidP="00AF4EB9">
            <w:pPr>
              <w:spacing w:after="0" w:line="276" w:lineRule="auto"/>
              <w:rPr>
                <w:rFonts w:eastAsia="Times New Roman"/>
                <w:sz w:val="16"/>
                <w:szCs w:val="16"/>
              </w:rPr>
            </w:pPr>
            <w:r>
              <w:rPr>
                <w:rFonts w:eastAsia="Times New Roman"/>
                <w:sz w:val="16"/>
                <w:szCs w:val="16"/>
              </w:rPr>
              <w:t>1</w:t>
            </w:r>
          </w:p>
        </w:tc>
        <w:tc>
          <w:tcPr>
            <w:tcW w:w="851" w:type="dxa"/>
            <w:vAlign w:val="center"/>
          </w:tcPr>
          <w:p w14:paraId="7993EDF4"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0%</w:t>
            </w:r>
          </w:p>
        </w:tc>
        <w:tc>
          <w:tcPr>
            <w:tcW w:w="850" w:type="dxa"/>
            <w:vAlign w:val="center"/>
          </w:tcPr>
          <w:p w14:paraId="3B1C9577"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0%</w:t>
            </w:r>
          </w:p>
        </w:tc>
      </w:tr>
      <w:tr w:rsidR="00AF4EB9" w:rsidRPr="00A506AC" w14:paraId="0495DA48" w14:textId="77777777" w:rsidTr="00FF7715">
        <w:tblPrEx>
          <w:tblLook w:val="04A0" w:firstRow="1" w:lastRow="0" w:firstColumn="1" w:lastColumn="0" w:noHBand="0" w:noVBand="1"/>
        </w:tblPrEx>
        <w:trPr>
          <w:trHeight w:val="1080"/>
        </w:trPr>
        <w:tc>
          <w:tcPr>
            <w:tcW w:w="993" w:type="dxa"/>
            <w:vMerge/>
            <w:hideMark/>
          </w:tcPr>
          <w:p w14:paraId="2E14BD14" w14:textId="77777777" w:rsidR="00AF4EB9" w:rsidRPr="00A506AC" w:rsidRDefault="00AF4EB9" w:rsidP="00AF4EB9">
            <w:pPr>
              <w:spacing w:after="0" w:line="276" w:lineRule="auto"/>
              <w:rPr>
                <w:rFonts w:eastAsia="Times New Roman"/>
                <w:b/>
                <w:bCs/>
                <w:color w:val="000000"/>
                <w:sz w:val="16"/>
                <w:szCs w:val="16"/>
              </w:rPr>
            </w:pPr>
          </w:p>
        </w:tc>
        <w:tc>
          <w:tcPr>
            <w:tcW w:w="1275" w:type="dxa"/>
            <w:vMerge/>
            <w:hideMark/>
          </w:tcPr>
          <w:p w14:paraId="6CA67F8E" w14:textId="77777777" w:rsidR="00AF4EB9" w:rsidRPr="00A506AC" w:rsidRDefault="00AF4EB9" w:rsidP="00AF4EB9">
            <w:pPr>
              <w:spacing w:after="0" w:line="276" w:lineRule="auto"/>
              <w:rPr>
                <w:rFonts w:eastAsia="Times New Roman"/>
                <w:b/>
                <w:bCs/>
                <w:color w:val="000000"/>
                <w:sz w:val="16"/>
                <w:szCs w:val="16"/>
              </w:rPr>
            </w:pPr>
          </w:p>
        </w:tc>
        <w:tc>
          <w:tcPr>
            <w:tcW w:w="4377" w:type="dxa"/>
            <w:vAlign w:val="center"/>
          </w:tcPr>
          <w:p w14:paraId="4A785BE1"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PRZED. II.2. 4 Promocja gospodarcza obszaru LGD</w:t>
            </w:r>
          </w:p>
        </w:tc>
        <w:tc>
          <w:tcPr>
            <w:tcW w:w="4128" w:type="dxa"/>
            <w:vAlign w:val="center"/>
          </w:tcPr>
          <w:p w14:paraId="066992CB"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 xml:space="preserve">Liczba działań w zakresie promocji gospodarczej, w tym innowacyjnych rozwiązań gospodarczych (klastrów gospodarczych) </w:t>
            </w:r>
          </w:p>
        </w:tc>
        <w:tc>
          <w:tcPr>
            <w:tcW w:w="851" w:type="dxa"/>
            <w:shd w:val="clear" w:color="auto" w:fill="auto"/>
            <w:vAlign w:val="center"/>
            <w:hideMark/>
          </w:tcPr>
          <w:p w14:paraId="1B31373C" w14:textId="77777777" w:rsidR="00AF4EB9" w:rsidRPr="00A506AC" w:rsidRDefault="00AF4EB9" w:rsidP="00AF4EB9">
            <w:pPr>
              <w:spacing w:after="0" w:line="276" w:lineRule="auto"/>
              <w:rPr>
                <w:rFonts w:eastAsia="Times New Roman"/>
                <w:color w:val="000000"/>
                <w:sz w:val="16"/>
                <w:szCs w:val="16"/>
              </w:rPr>
            </w:pPr>
            <w:proofErr w:type="spellStart"/>
            <w:r w:rsidRPr="00A506AC">
              <w:rPr>
                <w:rFonts w:eastAsia="Times New Roman"/>
                <w:color w:val="000000"/>
                <w:sz w:val="16"/>
                <w:szCs w:val="16"/>
              </w:rPr>
              <w:t>szt</w:t>
            </w:r>
            <w:proofErr w:type="spellEnd"/>
          </w:p>
        </w:tc>
        <w:tc>
          <w:tcPr>
            <w:tcW w:w="850" w:type="dxa"/>
            <w:shd w:val="clear" w:color="auto" w:fill="auto"/>
            <w:vAlign w:val="center"/>
            <w:hideMark/>
          </w:tcPr>
          <w:p w14:paraId="4A20C932" w14:textId="77777777" w:rsidR="00AF4EB9"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2</w:t>
            </w:r>
          </w:p>
          <w:p w14:paraId="66D3592E" w14:textId="77777777" w:rsidR="00AF4EB9" w:rsidRPr="00A506AC" w:rsidRDefault="00AF4EB9" w:rsidP="00AF4EB9">
            <w:pPr>
              <w:spacing w:after="0" w:line="276" w:lineRule="auto"/>
              <w:rPr>
                <w:rFonts w:eastAsia="Times New Roman"/>
                <w:color w:val="000000"/>
                <w:sz w:val="16"/>
                <w:szCs w:val="16"/>
              </w:rPr>
            </w:pPr>
          </w:p>
        </w:tc>
        <w:tc>
          <w:tcPr>
            <w:tcW w:w="851" w:type="dxa"/>
            <w:vAlign w:val="center"/>
            <w:hideMark/>
          </w:tcPr>
          <w:p w14:paraId="551127A1"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100%</w:t>
            </w:r>
          </w:p>
        </w:tc>
        <w:tc>
          <w:tcPr>
            <w:tcW w:w="850" w:type="dxa"/>
            <w:vAlign w:val="center"/>
            <w:hideMark/>
          </w:tcPr>
          <w:p w14:paraId="0E2A373D"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100%</w:t>
            </w:r>
          </w:p>
        </w:tc>
      </w:tr>
      <w:tr w:rsidR="00AF4EB9" w:rsidRPr="00A506AC" w14:paraId="2944DF52" w14:textId="77777777" w:rsidTr="00FF7715">
        <w:tblPrEx>
          <w:tblLook w:val="04A0" w:firstRow="1" w:lastRow="0" w:firstColumn="1" w:lastColumn="0" w:noHBand="0" w:noVBand="1"/>
        </w:tblPrEx>
        <w:trPr>
          <w:trHeight w:val="1039"/>
        </w:trPr>
        <w:tc>
          <w:tcPr>
            <w:tcW w:w="993" w:type="dxa"/>
            <w:vMerge/>
            <w:hideMark/>
          </w:tcPr>
          <w:p w14:paraId="03E3BBB3" w14:textId="77777777" w:rsidR="00AF4EB9" w:rsidRPr="00A506AC" w:rsidRDefault="00AF4EB9" w:rsidP="00AF4EB9">
            <w:pPr>
              <w:spacing w:after="0" w:line="276" w:lineRule="auto"/>
              <w:rPr>
                <w:rFonts w:eastAsia="Times New Roman"/>
                <w:b/>
                <w:bCs/>
                <w:color w:val="000000"/>
                <w:sz w:val="16"/>
                <w:szCs w:val="16"/>
              </w:rPr>
            </w:pPr>
          </w:p>
        </w:tc>
        <w:tc>
          <w:tcPr>
            <w:tcW w:w="1275" w:type="dxa"/>
            <w:vMerge w:val="restart"/>
            <w:textDirection w:val="btLr"/>
            <w:hideMark/>
          </w:tcPr>
          <w:p w14:paraId="52A476B3" w14:textId="77777777" w:rsidR="00AF4EB9" w:rsidRPr="00A506AC" w:rsidRDefault="00AF4EB9" w:rsidP="00AF4EB9">
            <w:pPr>
              <w:spacing w:after="0" w:line="276" w:lineRule="auto"/>
              <w:ind w:left="113" w:right="113"/>
              <w:jc w:val="center"/>
              <w:rPr>
                <w:rFonts w:eastAsia="Times New Roman"/>
                <w:b/>
                <w:bCs/>
                <w:color w:val="000000"/>
                <w:sz w:val="16"/>
                <w:szCs w:val="16"/>
              </w:rPr>
            </w:pPr>
            <w:r w:rsidRPr="00A506AC">
              <w:rPr>
                <w:rFonts w:eastAsia="Times New Roman"/>
                <w:b/>
                <w:bCs/>
                <w:color w:val="000000"/>
                <w:sz w:val="16"/>
                <w:szCs w:val="16"/>
              </w:rPr>
              <w:t xml:space="preserve">CEL SZCZEGÓŁOWY 3   Rozwój usług społecznych i ekonomii społecznej </w:t>
            </w:r>
          </w:p>
        </w:tc>
        <w:tc>
          <w:tcPr>
            <w:tcW w:w="4377" w:type="dxa"/>
            <w:vAlign w:val="center"/>
          </w:tcPr>
          <w:p w14:paraId="0A6AA578"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PRZEDS II.3.1  Podejmowanie działalności gospodarczej</w:t>
            </w:r>
          </w:p>
        </w:tc>
        <w:tc>
          <w:tcPr>
            <w:tcW w:w="4128" w:type="dxa"/>
            <w:vAlign w:val="center"/>
          </w:tcPr>
          <w:p w14:paraId="385AAA69"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 xml:space="preserve">L. operacji polegających na </w:t>
            </w:r>
            <w:proofErr w:type="spellStart"/>
            <w:r w:rsidRPr="00A506AC">
              <w:rPr>
                <w:rFonts w:eastAsia="Times New Roman"/>
                <w:color w:val="000000"/>
                <w:sz w:val="16"/>
                <w:szCs w:val="16"/>
              </w:rPr>
              <w:t>utworz</w:t>
            </w:r>
            <w:proofErr w:type="spellEnd"/>
            <w:r w:rsidRPr="00A506AC">
              <w:rPr>
                <w:rFonts w:eastAsia="Times New Roman"/>
                <w:color w:val="000000"/>
                <w:sz w:val="16"/>
                <w:szCs w:val="16"/>
              </w:rPr>
              <w:t>. nowego przedsiębiorstwa</w:t>
            </w:r>
          </w:p>
        </w:tc>
        <w:tc>
          <w:tcPr>
            <w:tcW w:w="851" w:type="dxa"/>
            <w:shd w:val="clear" w:color="auto" w:fill="auto"/>
            <w:vAlign w:val="center"/>
            <w:hideMark/>
          </w:tcPr>
          <w:p w14:paraId="0948525E" w14:textId="77777777" w:rsidR="00AF4EB9" w:rsidRPr="00A506AC" w:rsidRDefault="00AF4EB9" w:rsidP="00AF4EB9">
            <w:pPr>
              <w:spacing w:after="0" w:line="276" w:lineRule="auto"/>
              <w:rPr>
                <w:rFonts w:eastAsia="Times New Roman"/>
                <w:color w:val="000000"/>
                <w:sz w:val="16"/>
                <w:szCs w:val="16"/>
              </w:rPr>
            </w:pPr>
            <w:proofErr w:type="spellStart"/>
            <w:r w:rsidRPr="00A506AC">
              <w:rPr>
                <w:rFonts w:eastAsia="Times New Roman"/>
                <w:color w:val="000000"/>
                <w:sz w:val="16"/>
                <w:szCs w:val="16"/>
              </w:rPr>
              <w:t>szt</w:t>
            </w:r>
            <w:proofErr w:type="spellEnd"/>
          </w:p>
        </w:tc>
        <w:tc>
          <w:tcPr>
            <w:tcW w:w="850" w:type="dxa"/>
            <w:shd w:val="clear" w:color="auto" w:fill="auto"/>
            <w:vAlign w:val="center"/>
            <w:hideMark/>
          </w:tcPr>
          <w:p w14:paraId="368C99EB" w14:textId="77777777" w:rsidR="00AF4EB9"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4</w:t>
            </w:r>
          </w:p>
          <w:p w14:paraId="4AF9A7EF" w14:textId="77777777" w:rsidR="00AF4EB9" w:rsidRPr="00A506AC" w:rsidRDefault="00AF4EB9" w:rsidP="00AF4EB9">
            <w:pPr>
              <w:spacing w:after="0" w:line="276" w:lineRule="auto"/>
              <w:rPr>
                <w:rFonts w:eastAsia="Times New Roman"/>
                <w:color w:val="000000"/>
                <w:sz w:val="16"/>
                <w:szCs w:val="16"/>
              </w:rPr>
            </w:pPr>
          </w:p>
        </w:tc>
        <w:tc>
          <w:tcPr>
            <w:tcW w:w="851" w:type="dxa"/>
            <w:vAlign w:val="center"/>
            <w:hideMark/>
          </w:tcPr>
          <w:p w14:paraId="66AC5450"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50%</w:t>
            </w:r>
          </w:p>
        </w:tc>
        <w:tc>
          <w:tcPr>
            <w:tcW w:w="850" w:type="dxa"/>
            <w:vAlign w:val="center"/>
            <w:hideMark/>
          </w:tcPr>
          <w:p w14:paraId="7C2B6EC1"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0%</w:t>
            </w:r>
          </w:p>
        </w:tc>
      </w:tr>
      <w:tr w:rsidR="00AF4EB9" w:rsidRPr="00A506AC" w14:paraId="77A4E55C" w14:textId="77777777" w:rsidTr="00FF7715">
        <w:tblPrEx>
          <w:tblLook w:val="04A0" w:firstRow="1" w:lastRow="0" w:firstColumn="1" w:lastColumn="0" w:noHBand="0" w:noVBand="1"/>
        </w:tblPrEx>
        <w:trPr>
          <w:trHeight w:val="844"/>
        </w:trPr>
        <w:tc>
          <w:tcPr>
            <w:tcW w:w="993" w:type="dxa"/>
            <w:vMerge/>
            <w:hideMark/>
          </w:tcPr>
          <w:p w14:paraId="52381458" w14:textId="77777777" w:rsidR="00AF4EB9" w:rsidRPr="00A506AC" w:rsidRDefault="00AF4EB9" w:rsidP="00AF4EB9">
            <w:pPr>
              <w:spacing w:after="0" w:line="276" w:lineRule="auto"/>
              <w:rPr>
                <w:rFonts w:eastAsia="Times New Roman"/>
                <w:b/>
                <w:bCs/>
                <w:color w:val="000000"/>
                <w:sz w:val="16"/>
                <w:szCs w:val="16"/>
              </w:rPr>
            </w:pPr>
          </w:p>
        </w:tc>
        <w:tc>
          <w:tcPr>
            <w:tcW w:w="1275" w:type="dxa"/>
            <w:vMerge/>
            <w:hideMark/>
          </w:tcPr>
          <w:p w14:paraId="4C715FB7" w14:textId="77777777" w:rsidR="00AF4EB9" w:rsidRPr="00A506AC" w:rsidRDefault="00AF4EB9" w:rsidP="00AF4EB9">
            <w:pPr>
              <w:spacing w:after="0" w:line="276" w:lineRule="auto"/>
              <w:rPr>
                <w:rFonts w:eastAsia="Times New Roman"/>
                <w:b/>
                <w:bCs/>
                <w:color w:val="000000"/>
                <w:sz w:val="16"/>
                <w:szCs w:val="16"/>
              </w:rPr>
            </w:pPr>
          </w:p>
        </w:tc>
        <w:tc>
          <w:tcPr>
            <w:tcW w:w="4377" w:type="dxa"/>
            <w:vAlign w:val="center"/>
          </w:tcPr>
          <w:p w14:paraId="3471D0F7"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PRZED. II.3.2    Rozwój działalności gospodarczej</w:t>
            </w:r>
          </w:p>
        </w:tc>
        <w:tc>
          <w:tcPr>
            <w:tcW w:w="4128" w:type="dxa"/>
            <w:vAlign w:val="center"/>
          </w:tcPr>
          <w:p w14:paraId="0D6A5346"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 xml:space="preserve">L. operacji polegających na rozwoju istniej. </w:t>
            </w:r>
            <w:proofErr w:type="spellStart"/>
            <w:r w:rsidRPr="00A506AC">
              <w:rPr>
                <w:rFonts w:eastAsia="Times New Roman"/>
                <w:color w:val="000000"/>
                <w:sz w:val="16"/>
                <w:szCs w:val="16"/>
              </w:rPr>
              <w:t>przedsięb</w:t>
            </w:r>
            <w:proofErr w:type="spellEnd"/>
            <w:r w:rsidRPr="00A506AC">
              <w:rPr>
                <w:rFonts w:eastAsia="Times New Roman"/>
                <w:color w:val="000000"/>
                <w:sz w:val="16"/>
                <w:szCs w:val="16"/>
              </w:rPr>
              <w:t xml:space="preserve">. </w:t>
            </w:r>
          </w:p>
        </w:tc>
        <w:tc>
          <w:tcPr>
            <w:tcW w:w="851" w:type="dxa"/>
            <w:shd w:val="clear" w:color="auto" w:fill="auto"/>
            <w:vAlign w:val="center"/>
            <w:hideMark/>
          </w:tcPr>
          <w:p w14:paraId="4309591B" w14:textId="77777777" w:rsidR="00AF4EB9" w:rsidRPr="00A506AC" w:rsidRDefault="00AF4EB9" w:rsidP="00AF4EB9">
            <w:pPr>
              <w:spacing w:after="0" w:line="276" w:lineRule="auto"/>
              <w:rPr>
                <w:rFonts w:eastAsia="Times New Roman"/>
                <w:color w:val="000000"/>
                <w:sz w:val="16"/>
                <w:szCs w:val="16"/>
              </w:rPr>
            </w:pPr>
            <w:proofErr w:type="spellStart"/>
            <w:r w:rsidRPr="00A506AC">
              <w:rPr>
                <w:rFonts w:eastAsia="Times New Roman"/>
                <w:color w:val="000000"/>
                <w:sz w:val="16"/>
                <w:szCs w:val="16"/>
              </w:rPr>
              <w:t>szt</w:t>
            </w:r>
            <w:proofErr w:type="spellEnd"/>
          </w:p>
        </w:tc>
        <w:tc>
          <w:tcPr>
            <w:tcW w:w="850" w:type="dxa"/>
            <w:shd w:val="clear" w:color="auto" w:fill="auto"/>
            <w:vAlign w:val="center"/>
            <w:hideMark/>
          </w:tcPr>
          <w:p w14:paraId="58AC2EE2" w14:textId="77777777" w:rsidR="00AF4EB9"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1</w:t>
            </w:r>
          </w:p>
          <w:p w14:paraId="608F7847" w14:textId="77777777" w:rsidR="00AF4EB9" w:rsidRPr="00A506AC" w:rsidRDefault="00AF4EB9" w:rsidP="00AF4EB9">
            <w:pPr>
              <w:spacing w:after="0" w:line="276" w:lineRule="auto"/>
              <w:rPr>
                <w:rFonts w:eastAsia="Times New Roman"/>
                <w:color w:val="000000"/>
                <w:sz w:val="16"/>
                <w:szCs w:val="16"/>
              </w:rPr>
            </w:pPr>
          </w:p>
        </w:tc>
        <w:tc>
          <w:tcPr>
            <w:tcW w:w="851" w:type="dxa"/>
            <w:vAlign w:val="center"/>
            <w:hideMark/>
          </w:tcPr>
          <w:p w14:paraId="7B06365F" w14:textId="77777777" w:rsidR="00AF4EB9" w:rsidRPr="00A506AC" w:rsidRDefault="00AF4EB9" w:rsidP="00AF4EB9">
            <w:pPr>
              <w:spacing w:after="0" w:line="276" w:lineRule="auto"/>
              <w:rPr>
                <w:rFonts w:eastAsia="Times New Roman"/>
                <w:sz w:val="16"/>
                <w:szCs w:val="16"/>
              </w:rPr>
            </w:pPr>
            <w:r w:rsidRPr="00A506AC">
              <w:rPr>
                <w:rFonts w:eastAsia="Times New Roman"/>
                <w:sz w:val="16"/>
                <w:szCs w:val="16"/>
              </w:rPr>
              <w:t>100%</w:t>
            </w:r>
          </w:p>
        </w:tc>
        <w:tc>
          <w:tcPr>
            <w:tcW w:w="850" w:type="dxa"/>
            <w:vAlign w:val="center"/>
            <w:hideMark/>
          </w:tcPr>
          <w:p w14:paraId="3860E102" w14:textId="77777777" w:rsidR="00AF4EB9" w:rsidRPr="00A506AC" w:rsidRDefault="00AF4EB9" w:rsidP="00AF4EB9">
            <w:pPr>
              <w:spacing w:after="0" w:line="276" w:lineRule="auto"/>
              <w:rPr>
                <w:rFonts w:eastAsia="Times New Roman"/>
                <w:color w:val="000000"/>
                <w:sz w:val="16"/>
                <w:szCs w:val="16"/>
              </w:rPr>
            </w:pPr>
            <w:r w:rsidRPr="00A506AC">
              <w:rPr>
                <w:rFonts w:eastAsia="Times New Roman"/>
                <w:color w:val="000000"/>
                <w:sz w:val="16"/>
                <w:szCs w:val="16"/>
              </w:rPr>
              <w:t>100%</w:t>
            </w:r>
          </w:p>
        </w:tc>
      </w:tr>
    </w:tbl>
    <w:p w14:paraId="7AFBE51B" w14:textId="77777777" w:rsidR="001C25FE" w:rsidRDefault="001C25FE" w:rsidP="00116CFB">
      <w:pPr>
        <w:pBdr>
          <w:top w:val="nil"/>
          <w:left w:val="nil"/>
          <w:bottom w:val="nil"/>
          <w:right w:val="nil"/>
          <w:between w:val="nil"/>
        </w:pBdr>
        <w:spacing w:after="0" w:line="360" w:lineRule="auto"/>
        <w:rPr>
          <w:color w:val="FF0000"/>
        </w:rPr>
      </w:pPr>
    </w:p>
    <w:p w14:paraId="2C91293B" w14:textId="77777777" w:rsidR="001C25FE" w:rsidRDefault="001C25FE" w:rsidP="00116CFB">
      <w:pPr>
        <w:pBdr>
          <w:top w:val="nil"/>
          <w:left w:val="nil"/>
          <w:bottom w:val="nil"/>
          <w:right w:val="nil"/>
          <w:between w:val="nil"/>
        </w:pBdr>
        <w:spacing w:after="0" w:line="360" w:lineRule="auto"/>
        <w:rPr>
          <w:color w:val="FF0000"/>
        </w:rPr>
      </w:pPr>
    </w:p>
    <w:p w14:paraId="57E78FFA" w14:textId="77777777" w:rsidR="001C25FE" w:rsidRDefault="001C25FE" w:rsidP="00116CFB">
      <w:pPr>
        <w:pBdr>
          <w:top w:val="nil"/>
          <w:left w:val="nil"/>
          <w:bottom w:val="nil"/>
          <w:right w:val="nil"/>
          <w:between w:val="nil"/>
        </w:pBdr>
        <w:spacing w:after="0" w:line="360" w:lineRule="auto"/>
        <w:rPr>
          <w:color w:val="FF0000"/>
        </w:rPr>
        <w:sectPr w:rsidR="001C25FE" w:rsidSect="00A56136">
          <w:pgSz w:w="16838" w:h="11906" w:orient="landscape"/>
          <w:pgMar w:top="1418" w:right="1418" w:bottom="1418" w:left="1418" w:header="709" w:footer="709" w:gutter="0"/>
          <w:cols w:space="708"/>
        </w:sectPr>
      </w:pPr>
    </w:p>
    <w:p w14:paraId="659391B3" w14:textId="035121AC" w:rsidR="008D51DE" w:rsidRDefault="008D51DE" w:rsidP="00654AB4">
      <w:pPr>
        <w:spacing w:after="0" w:line="360" w:lineRule="auto"/>
        <w:ind w:firstLine="720"/>
        <w:jc w:val="both"/>
      </w:pPr>
      <w:r>
        <w:lastRenderedPageBreak/>
        <w:t>Jak wskazuje powyższa tabela, wskaźniki postępu rzeczowego realizowane są na bieżąco, 13</w:t>
      </w:r>
      <w:r w:rsidR="00383026">
        <w:t> </w:t>
      </w:r>
      <w:r>
        <w:t>z</w:t>
      </w:r>
      <w:r w:rsidR="00383026">
        <w:t> </w:t>
      </w:r>
      <w:r>
        <w:t>nich zostało osiągniętych w zakresie wypłaconych środków, a 19 w zakresie podpisanych umów, w tym w obydwu przypadkach 2 wskaźniki zrealizowano w wysokości przekraczającej 100%:</w:t>
      </w:r>
    </w:p>
    <w:p w14:paraId="0A31EC4F" w14:textId="77777777" w:rsidR="008D51DE" w:rsidRDefault="008D51DE" w:rsidP="001E1579">
      <w:pPr>
        <w:pStyle w:val="Akapitzlist"/>
        <w:numPr>
          <w:ilvl w:val="0"/>
          <w:numId w:val="25"/>
        </w:numPr>
        <w:spacing w:after="0" w:line="360" w:lineRule="auto"/>
        <w:ind w:left="567"/>
        <w:jc w:val="both"/>
      </w:pPr>
      <w:r>
        <w:t>liczba podmiotów, którym udzielono indywidualnego doradztwa – 790%,</w:t>
      </w:r>
    </w:p>
    <w:p w14:paraId="227D5BF0" w14:textId="77777777" w:rsidR="008D51DE" w:rsidRDefault="008D51DE" w:rsidP="001E1579">
      <w:pPr>
        <w:pStyle w:val="Akapitzlist"/>
        <w:numPr>
          <w:ilvl w:val="0"/>
          <w:numId w:val="25"/>
        </w:numPr>
        <w:spacing w:after="0" w:line="360" w:lineRule="auto"/>
        <w:ind w:left="567"/>
        <w:jc w:val="both"/>
      </w:pPr>
      <w:r>
        <w:t xml:space="preserve">liczba spotkań informacyjno-konsultacyjnych LGD z mieszkańcami – 130%. </w:t>
      </w:r>
    </w:p>
    <w:p w14:paraId="1A49218B" w14:textId="6EA2D3C8" w:rsidR="00AF52A5" w:rsidRDefault="00AF52A5" w:rsidP="008D51DE">
      <w:pPr>
        <w:spacing w:after="0" w:line="360" w:lineRule="auto"/>
        <w:ind w:firstLine="720"/>
        <w:jc w:val="both"/>
      </w:pPr>
      <w:r>
        <w:t xml:space="preserve">Oznacza to, że w zaplanowanej wartości zrealizowanych zostało 8 </w:t>
      </w:r>
      <w:r w:rsidR="00B35729">
        <w:t xml:space="preserve">spośród 22 </w:t>
      </w:r>
      <w:r>
        <w:t>przedsięwzięć:</w:t>
      </w:r>
    </w:p>
    <w:p w14:paraId="51E367A3" w14:textId="4C02C4D1" w:rsidR="00AF52A5" w:rsidRDefault="00AF52A5" w:rsidP="001E1579">
      <w:pPr>
        <w:pStyle w:val="Akapitzlist"/>
        <w:numPr>
          <w:ilvl w:val="0"/>
          <w:numId w:val="26"/>
        </w:numPr>
        <w:spacing w:after="0" w:line="360" w:lineRule="auto"/>
        <w:ind w:left="567"/>
        <w:jc w:val="both"/>
      </w:pPr>
      <w:r>
        <w:t xml:space="preserve">I.1.2 Modernizacja i renowacja obiektów małej architektury, </w:t>
      </w:r>
    </w:p>
    <w:p w14:paraId="095B6202" w14:textId="028CCDBF" w:rsidR="00AF52A5" w:rsidRPr="00AF52A5" w:rsidRDefault="00AF52A5" w:rsidP="001E1579">
      <w:pPr>
        <w:pStyle w:val="Akapitzlist"/>
        <w:numPr>
          <w:ilvl w:val="0"/>
          <w:numId w:val="26"/>
        </w:numPr>
        <w:spacing w:after="0" w:line="360" w:lineRule="auto"/>
        <w:ind w:left="567"/>
        <w:jc w:val="both"/>
      </w:pPr>
      <w:r>
        <w:t xml:space="preserve">I.1.3 Rozwój </w:t>
      </w:r>
      <w:r w:rsidRPr="00AF52A5">
        <w:rPr>
          <w:rFonts w:eastAsia="Times New Roman"/>
          <w:color w:val="000000"/>
        </w:rPr>
        <w:t xml:space="preserve">istniejących </w:t>
      </w:r>
      <w:proofErr w:type="spellStart"/>
      <w:r w:rsidRPr="00AF52A5">
        <w:rPr>
          <w:rFonts w:eastAsia="Times New Roman"/>
          <w:color w:val="000000"/>
        </w:rPr>
        <w:t>Ekomuzeów</w:t>
      </w:r>
      <w:proofErr w:type="spellEnd"/>
      <w:r w:rsidRPr="00AF52A5">
        <w:rPr>
          <w:rFonts w:eastAsia="Times New Roman"/>
          <w:color w:val="000000"/>
        </w:rPr>
        <w:t xml:space="preserve"> na rzecz rozwoju i promocji turystyki na obszarach wiejskich i małych miast,</w:t>
      </w:r>
    </w:p>
    <w:p w14:paraId="1A1A088F" w14:textId="26FF5E04" w:rsidR="00AF52A5" w:rsidRPr="00AF52A5" w:rsidRDefault="00AF52A5" w:rsidP="001E1579">
      <w:pPr>
        <w:pStyle w:val="Akapitzlist"/>
        <w:numPr>
          <w:ilvl w:val="0"/>
          <w:numId w:val="26"/>
        </w:numPr>
        <w:spacing w:after="0" w:line="360" w:lineRule="auto"/>
        <w:ind w:left="567"/>
        <w:jc w:val="both"/>
      </w:pPr>
      <w:r w:rsidRPr="00AF52A5">
        <w:rPr>
          <w:rFonts w:eastAsia="Times New Roman"/>
        </w:rPr>
        <w:t>I.1.4 Podniesienie świadomości ekologicznej szczególnie w zakresie innowacyjnych form ochrony środowiska i przeciw. zmianom klimatu oraz działania związane z tworzeniem wizerunku miejsc cennych dla mieszkańców LGD,</w:t>
      </w:r>
    </w:p>
    <w:p w14:paraId="4BCCFBBC" w14:textId="2F37834C" w:rsidR="00AF52A5" w:rsidRPr="00AF52A5" w:rsidRDefault="00AF52A5" w:rsidP="001E1579">
      <w:pPr>
        <w:pStyle w:val="Akapitzlist"/>
        <w:numPr>
          <w:ilvl w:val="0"/>
          <w:numId w:val="26"/>
        </w:numPr>
        <w:spacing w:after="0" w:line="360" w:lineRule="auto"/>
        <w:ind w:left="567"/>
        <w:jc w:val="both"/>
      </w:pPr>
      <w:r w:rsidRPr="00AF52A5">
        <w:rPr>
          <w:rFonts w:eastAsia="Times New Roman"/>
        </w:rPr>
        <w:t>I.1.5  Działania na rzecz ochrony  i zachowania  walorów  dziedzictwa  przyrod. i kultur. przez organizacje pozarządowe,</w:t>
      </w:r>
    </w:p>
    <w:p w14:paraId="13CFF309" w14:textId="4FBBF298" w:rsidR="00AF52A5" w:rsidRPr="00B35729" w:rsidRDefault="00B35729" w:rsidP="001E1579">
      <w:pPr>
        <w:pStyle w:val="Akapitzlist"/>
        <w:numPr>
          <w:ilvl w:val="0"/>
          <w:numId w:val="26"/>
        </w:numPr>
        <w:spacing w:after="0" w:line="360" w:lineRule="auto"/>
        <w:ind w:left="567"/>
        <w:jc w:val="both"/>
      </w:pPr>
      <w:r>
        <w:rPr>
          <w:rFonts w:eastAsia="Times New Roman"/>
        </w:rPr>
        <w:t>I.1.</w:t>
      </w:r>
      <w:r w:rsidR="00AF52A5" w:rsidRPr="00AF52A5">
        <w:rPr>
          <w:rFonts w:eastAsia="Times New Roman"/>
        </w:rPr>
        <w:t xml:space="preserve">6 Zachowanie dziedzictwa kulinarnego poprzez </w:t>
      </w:r>
      <w:proofErr w:type="spellStart"/>
      <w:r w:rsidR="00AF52A5" w:rsidRPr="00AF52A5">
        <w:rPr>
          <w:rFonts w:eastAsia="Times New Roman"/>
        </w:rPr>
        <w:t>ngo</w:t>
      </w:r>
      <w:proofErr w:type="spellEnd"/>
      <w:r>
        <w:rPr>
          <w:rFonts w:eastAsia="Times New Roman"/>
        </w:rPr>
        <w:t>,</w:t>
      </w:r>
    </w:p>
    <w:p w14:paraId="787D17D1" w14:textId="4F9011C1" w:rsidR="00B35729" w:rsidRPr="00B35729" w:rsidRDefault="00B35729" w:rsidP="001E1579">
      <w:pPr>
        <w:pStyle w:val="Akapitzlist"/>
        <w:numPr>
          <w:ilvl w:val="0"/>
          <w:numId w:val="26"/>
        </w:numPr>
        <w:spacing w:after="0" w:line="360" w:lineRule="auto"/>
        <w:ind w:left="567"/>
        <w:jc w:val="both"/>
      </w:pPr>
      <w:r>
        <w:rPr>
          <w:rFonts w:eastAsia="Times New Roman"/>
          <w:color w:val="000000"/>
        </w:rPr>
        <w:t>II.1.6 Organizacja</w:t>
      </w:r>
      <w:r w:rsidRPr="00B35729">
        <w:rPr>
          <w:rFonts w:eastAsia="Times New Roman"/>
          <w:color w:val="000000"/>
        </w:rPr>
        <w:t xml:space="preserve"> warsztatów, szkol</w:t>
      </w:r>
      <w:r>
        <w:rPr>
          <w:rFonts w:eastAsia="Times New Roman"/>
          <w:color w:val="000000"/>
        </w:rPr>
        <w:t>eń, konkursów oraz działań służących promocji turystyki</w:t>
      </w:r>
      <w:r w:rsidRPr="00B35729">
        <w:rPr>
          <w:rFonts w:eastAsia="Times New Roman"/>
          <w:color w:val="000000"/>
        </w:rPr>
        <w:t xml:space="preserve"> i</w:t>
      </w:r>
      <w:r w:rsidR="00383026">
        <w:rPr>
          <w:rFonts w:eastAsia="Times New Roman"/>
          <w:color w:val="000000"/>
        </w:rPr>
        <w:t> </w:t>
      </w:r>
      <w:r w:rsidRPr="00B35729">
        <w:rPr>
          <w:rFonts w:eastAsia="Times New Roman"/>
          <w:color w:val="000000"/>
        </w:rPr>
        <w:t>rekreacji wśród mi</w:t>
      </w:r>
      <w:r>
        <w:rPr>
          <w:rFonts w:eastAsia="Times New Roman"/>
          <w:color w:val="000000"/>
        </w:rPr>
        <w:t>eszkańców</w:t>
      </w:r>
      <w:r w:rsidRPr="00B35729">
        <w:rPr>
          <w:rFonts w:eastAsia="Times New Roman"/>
          <w:color w:val="000000"/>
        </w:rPr>
        <w:t xml:space="preserve"> obszaru LGD,</w:t>
      </w:r>
    </w:p>
    <w:p w14:paraId="460B95E1" w14:textId="0B37B891" w:rsidR="00B35729" w:rsidRPr="00B35729" w:rsidRDefault="00B35729" w:rsidP="001E1579">
      <w:pPr>
        <w:pStyle w:val="Akapitzlist"/>
        <w:numPr>
          <w:ilvl w:val="0"/>
          <w:numId w:val="26"/>
        </w:numPr>
        <w:spacing w:after="0" w:line="360" w:lineRule="auto"/>
        <w:ind w:left="567"/>
        <w:jc w:val="both"/>
      </w:pPr>
      <w:r>
        <w:rPr>
          <w:rFonts w:eastAsia="Times New Roman"/>
          <w:color w:val="000000"/>
        </w:rPr>
        <w:t>II.2.</w:t>
      </w:r>
      <w:r w:rsidRPr="00B35729">
        <w:rPr>
          <w:rFonts w:eastAsia="Times New Roman"/>
          <w:color w:val="000000"/>
        </w:rPr>
        <w:t>4 Promocja gospodarcza obszaru LGD,</w:t>
      </w:r>
    </w:p>
    <w:p w14:paraId="2001E482" w14:textId="113D1031" w:rsidR="00AF52A5" w:rsidRDefault="00B35729" w:rsidP="001E1579">
      <w:pPr>
        <w:pStyle w:val="Akapitzlist"/>
        <w:numPr>
          <w:ilvl w:val="0"/>
          <w:numId w:val="26"/>
        </w:numPr>
        <w:spacing w:after="0" w:line="360" w:lineRule="auto"/>
        <w:ind w:left="567"/>
        <w:jc w:val="both"/>
      </w:pPr>
      <w:r>
        <w:rPr>
          <w:rFonts w:eastAsia="Times New Roman"/>
          <w:color w:val="000000"/>
        </w:rPr>
        <w:t xml:space="preserve">II.3.2 </w:t>
      </w:r>
      <w:r w:rsidRPr="00B35729">
        <w:rPr>
          <w:rFonts w:eastAsia="Times New Roman"/>
          <w:color w:val="000000"/>
        </w:rPr>
        <w:t>Rozwój działalności gospodarczej.</w:t>
      </w:r>
    </w:p>
    <w:p w14:paraId="71D9B475" w14:textId="20491242" w:rsidR="008D51DE" w:rsidRDefault="008D51DE" w:rsidP="00AF52A5">
      <w:pPr>
        <w:spacing w:after="0" w:line="360" w:lineRule="auto"/>
        <w:ind w:firstLine="567"/>
        <w:jc w:val="both"/>
      </w:pPr>
      <w:r>
        <w:t>Wartość wskaźników mieszcząca się w przedziale 50 - 99,99% osiągnięto dla 7 wskaźników w</w:t>
      </w:r>
      <w:r w:rsidR="00383026">
        <w:t> </w:t>
      </w:r>
      <w:r>
        <w:t>zakresie wypłaty środków i 10 wskaźników w zakresie podpisanych umów, a w przedziale 0,1% - 49,99% dla 6 wskaźników w zakresie wypłaconych środków i 1 wskaźnika w zakresie wypłaconych</w:t>
      </w:r>
      <w:r w:rsidR="00383026">
        <w:t> </w:t>
      </w:r>
      <w:r>
        <w:t xml:space="preserve">umów. </w:t>
      </w:r>
    </w:p>
    <w:p w14:paraId="256DE8B2" w14:textId="65584606" w:rsidR="008D51DE" w:rsidRDefault="008D51DE" w:rsidP="00EE1D85">
      <w:pPr>
        <w:spacing w:after="0" w:line="360" w:lineRule="auto"/>
        <w:ind w:firstLine="720"/>
        <w:jc w:val="both"/>
      </w:pPr>
      <w:r>
        <w:t xml:space="preserve">Reasumując, rozpoczęto realizację </w:t>
      </w:r>
      <w:r w:rsidR="00666E17">
        <w:t>26 spośród 39 wskaźników w zakresie wypłaconych środ</w:t>
      </w:r>
      <w:r w:rsidR="007E5308">
        <w:t>ków (</w:t>
      </w:r>
      <w:r w:rsidR="00666E17">
        <w:t xml:space="preserve">w tym 13 </w:t>
      </w:r>
      <w:r w:rsidR="007E5308">
        <w:t>z</w:t>
      </w:r>
      <w:r w:rsidR="00666E17">
        <w:t xml:space="preserve"> nich zostało zrealizowanych</w:t>
      </w:r>
      <w:r w:rsidR="007E5308">
        <w:t>)</w:t>
      </w:r>
      <w:r w:rsidR="00666E17">
        <w:t xml:space="preserve"> oraz 30 wskaźni</w:t>
      </w:r>
      <w:r w:rsidR="007E5308">
        <w:t>ków w zakresie podpisanych umów</w:t>
      </w:r>
      <w:r w:rsidR="00666E17">
        <w:t xml:space="preserve"> </w:t>
      </w:r>
      <w:r w:rsidR="007E5308">
        <w:t>(</w:t>
      </w:r>
      <w:r w:rsidR="00666E17">
        <w:t>w tym 19 wskaźników osiągnięto</w:t>
      </w:r>
      <w:r w:rsidR="007E5308">
        <w:t>)</w:t>
      </w:r>
      <w:r w:rsidR="00666E17">
        <w:t xml:space="preserve">. Do </w:t>
      </w:r>
      <w:r w:rsidR="007E5308">
        <w:t xml:space="preserve">rozpoczęcia </w:t>
      </w:r>
      <w:r w:rsidR="00666E17">
        <w:t>realizacji pozostało 6 wskaźników w zakresie wypłaty środków i 1 wskaźnik w zakresie podpisanych umów.</w:t>
      </w:r>
    </w:p>
    <w:p w14:paraId="04213080" w14:textId="4CF3627F" w:rsidR="00536B51" w:rsidRDefault="00EE1D85" w:rsidP="00654AB4">
      <w:pPr>
        <w:spacing w:after="0" w:line="360" w:lineRule="auto"/>
        <w:ind w:firstLine="720"/>
        <w:jc w:val="both"/>
      </w:pPr>
      <w:r>
        <w:t>Jak podkreśla zespół LGD, r</w:t>
      </w:r>
      <w:r w:rsidR="00536B51">
        <w:t>ealizacja poszczególnych wskaźników zaprojektowanych w strategii nie nastręczała zasadniczych trudności. Największy problem wskazany przez zespół dotyczył realizacji wskaźnika związanego z ekonomią społeczną. Przedsiębiorcy, którzy uzyskali dofinansowanie w</w:t>
      </w:r>
      <w:r w:rsidR="00383026">
        <w:t> </w:t>
      </w:r>
      <w:r w:rsidR="00536B51">
        <w:t xml:space="preserve">ramach rozwoju przedsiębiorczości społecznej (np. Zakład fryzjerski, restauracja, drukarnia) zostali zakwestionowani przez Urząd Marszałkowski jako nie realizujący usług społecznych. W związku z czym została zaktualizowana strategia RLKS – zrezygnowano ze wskaźnika dotyczącego </w:t>
      </w:r>
      <w:r w:rsidR="00536B51">
        <w:lastRenderedPageBreak/>
        <w:t xml:space="preserve">usług społecznych. </w:t>
      </w:r>
      <w:r w:rsidR="00654AB4">
        <w:t>Jak podkreśla zespół, większość wskaźników została już zrealizowana i nie przewidują kłopotów w</w:t>
      </w:r>
      <w:r w:rsidR="00383026">
        <w:t> </w:t>
      </w:r>
      <w:r w:rsidR="00654AB4">
        <w:t xml:space="preserve">realizacji pozostałych. </w:t>
      </w:r>
    </w:p>
    <w:p w14:paraId="4DC9F214" w14:textId="6B6AE2CC" w:rsidR="00536B51" w:rsidRDefault="005A5585" w:rsidP="00654AB4">
      <w:pPr>
        <w:spacing w:after="0" w:line="360" w:lineRule="auto"/>
        <w:ind w:firstLine="720"/>
        <w:jc w:val="both"/>
      </w:pPr>
      <w:r>
        <w:t>W czasie wywiadów prowadzonych w ramach ewaluacji z</w:t>
      </w:r>
      <w:r w:rsidR="00536B51">
        <w:t>espó</w:t>
      </w:r>
      <w:r>
        <w:t>ł Biura LGD</w:t>
      </w:r>
      <w:r w:rsidR="00536B51">
        <w:t xml:space="preserve"> zwraca</w:t>
      </w:r>
      <w:r>
        <w:t>ł</w:t>
      </w:r>
      <w:r w:rsidR="00536B51">
        <w:t xml:space="preserve"> uwagę, że pandemia niewątpliwie wpłynęła na tempo realizacji strategii i osiąganie założonych celów i</w:t>
      </w:r>
      <w:r w:rsidR="00383026">
        <w:t> </w:t>
      </w:r>
      <w:r w:rsidR="00536B51">
        <w:t>wskaźników</w:t>
      </w:r>
      <w:r>
        <w:t>. P</w:t>
      </w:r>
      <w:r w:rsidR="00536B51">
        <w:t xml:space="preserve">roces ten wydłużał </w:t>
      </w:r>
      <w:r>
        <w:t xml:space="preserve">się </w:t>
      </w:r>
      <w:r w:rsidR="00536B51">
        <w:t>ze względu na konieczność pracy zdalnej</w:t>
      </w:r>
      <w:r w:rsidR="00654AB4">
        <w:t xml:space="preserve">, co wpływało na komunikację pomiędzy LGD, UMWM i beneficjentami wsparcia. </w:t>
      </w:r>
    </w:p>
    <w:p w14:paraId="10943B94" w14:textId="0B410DCF" w:rsidR="00536B51" w:rsidRPr="00536B51" w:rsidRDefault="00654AB4" w:rsidP="00654AB4">
      <w:pPr>
        <w:spacing w:after="0" w:line="360" w:lineRule="auto"/>
        <w:ind w:firstLine="720"/>
        <w:jc w:val="both"/>
      </w:pPr>
      <w:r>
        <w:t>Poproszeni o wskazanie najciekawszych przedsięwzięć pracownicy wymienili następujące:</w:t>
      </w:r>
      <w:r w:rsidR="00536B51">
        <w:t xml:space="preserve"> </w:t>
      </w:r>
    </w:p>
    <w:p w14:paraId="09452065" w14:textId="77777777" w:rsidR="00654AB4" w:rsidRDefault="00536B51" w:rsidP="00C23C00">
      <w:pPr>
        <w:pStyle w:val="Akapitzlist"/>
        <w:numPr>
          <w:ilvl w:val="0"/>
          <w:numId w:val="19"/>
        </w:numPr>
        <w:spacing w:after="0" w:line="360" w:lineRule="auto"/>
        <w:jc w:val="both"/>
        <w:rPr>
          <w:color w:val="000000"/>
        </w:rPr>
      </w:pPr>
      <w:r w:rsidRPr="00654AB4">
        <w:rPr>
          <w:color w:val="000000"/>
        </w:rPr>
        <w:t xml:space="preserve">PRZED.I.1.1 – realizacja grantu, organizacja warsztatów edukacyjnych, wydarzenia międzypokoleniowe, </w:t>
      </w:r>
    </w:p>
    <w:p w14:paraId="370D2D15" w14:textId="77777777" w:rsidR="00654AB4" w:rsidRDefault="00536B51" w:rsidP="00C23C00">
      <w:pPr>
        <w:pStyle w:val="Akapitzlist"/>
        <w:numPr>
          <w:ilvl w:val="0"/>
          <w:numId w:val="19"/>
        </w:numPr>
        <w:spacing w:after="0" w:line="360" w:lineRule="auto"/>
        <w:jc w:val="both"/>
        <w:rPr>
          <w:color w:val="000000"/>
        </w:rPr>
      </w:pPr>
      <w:r w:rsidRPr="00654AB4">
        <w:rPr>
          <w:color w:val="000000"/>
        </w:rPr>
        <w:t>PRZED. I.1.2 Modernizacja i renowacja obiektów małej architektury – odrestaurowano kapliczki</w:t>
      </w:r>
      <w:r w:rsidR="00654AB4">
        <w:rPr>
          <w:color w:val="000000"/>
        </w:rPr>
        <w:t>,</w:t>
      </w:r>
      <w:r w:rsidRPr="00654AB4">
        <w:rPr>
          <w:color w:val="000000"/>
        </w:rPr>
        <w:t xml:space="preserve"> </w:t>
      </w:r>
    </w:p>
    <w:p w14:paraId="12D969F6" w14:textId="0CF938D2" w:rsidR="00654AB4" w:rsidRDefault="00654AB4" w:rsidP="00C23C00">
      <w:pPr>
        <w:pStyle w:val="Akapitzlist"/>
        <w:numPr>
          <w:ilvl w:val="0"/>
          <w:numId w:val="19"/>
        </w:numPr>
        <w:spacing w:after="0" w:line="360" w:lineRule="auto"/>
        <w:jc w:val="both"/>
        <w:rPr>
          <w:color w:val="000000"/>
        </w:rPr>
      </w:pPr>
      <w:r w:rsidRPr="00654AB4">
        <w:rPr>
          <w:color w:val="000000"/>
        </w:rPr>
        <w:t>P</w:t>
      </w:r>
      <w:r w:rsidR="00536B51" w:rsidRPr="00654AB4">
        <w:rPr>
          <w:color w:val="000000"/>
        </w:rPr>
        <w:t xml:space="preserve">RZED. I.2.1  Działania </w:t>
      </w:r>
      <w:r>
        <w:rPr>
          <w:color w:val="000000"/>
        </w:rPr>
        <w:t>na rzecz integracji międzypokoleniowej</w:t>
      </w:r>
      <w:r w:rsidR="00536B51" w:rsidRPr="00654AB4">
        <w:rPr>
          <w:color w:val="000000"/>
        </w:rPr>
        <w:t xml:space="preserve"> oraz integracji i aktywizacji osób niepełnosprawnych – różnego rodzaju wydarzenia, które łączyły młode i starsze osoby i osoby niepełnosprawne, </w:t>
      </w:r>
    </w:p>
    <w:p w14:paraId="5311BE6F" w14:textId="7EA8475B" w:rsidR="00536B51" w:rsidRDefault="00654AB4" w:rsidP="00C23C00">
      <w:pPr>
        <w:pStyle w:val="Akapitzlist"/>
        <w:numPr>
          <w:ilvl w:val="0"/>
          <w:numId w:val="19"/>
        </w:numPr>
        <w:spacing w:after="0" w:line="360" w:lineRule="auto"/>
        <w:jc w:val="both"/>
        <w:rPr>
          <w:color w:val="000000"/>
        </w:rPr>
      </w:pPr>
      <w:r w:rsidRPr="00654AB4">
        <w:rPr>
          <w:color w:val="000000"/>
        </w:rPr>
        <w:t>PRZED.</w:t>
      </w:r>
      <w:r w:rsidR="00536B51" w:rsidRPr="00654AB4">
        <w:rPr>
          <w:color w:val="000000"/>
        </w:rPr>
        <w:t xml:space="preserve"> II.1.1 Podejmowanie działalności gospodarczej w zakresie turystyki,</w:t>
      </w:r>
      <w:r>
        <w:rPr>
          <w:color w:val="000000"/>
        </w:rPr>
        <w:t>  w tym agroturystyki – powstała</w:t>
      </w:r>
      <w:r w:rsidR="00536B51" w:rsidRPr="00654AB4">
        <w:rPr>
          <w:color w:val="000000"/>
        </w:rPr>
        <w:t xml:space="preserve"> agroturystyka w gminie Stryszów, </w:t>
      </w:r>
    </w:p>
    <w:p w14:paraId="1EDB7CD2" w14:textId="1E5D8ED3" w:rsidR="00395315" w:rsidRPr="00395315" w:rsidRDefault="00395315" w:rsidP="00395315">
      <w:pPr>
        <w:pBdr>
          <w:top w:val="nil"/>
          <w:left w:val="nil"/>
          <w:bottom w:val="nil"/>
          <w:right w:val="nil"/>
          <w:between w:val="nil"/>
        </w:pBdr>
        <w:spacing w:after="0" w:line="360" w:lineRule="auto"/>
        <w:ind w:firstLine="644"/>
        <w:rPr>
          <w:rFonts w:asciiTheme="minorHAnsi" w:hAnsiTheme="minorHAnsi"/>
        </w:rPr>
      </w:pPr>
      <w:r>
        <w:rPr>
          <w:color w:val="000000"/>
        </w:rPr>
        <w:t xml:space="preserve">Jeśli chodzi o budżet, to </w:t>
      </w:r>
      <w:r w:rsidRPr="00395315">
        <w:rPr>
          <w:rFonts w:asciiTheme="minorHAnsi" w:hAnsiTheme="minorHAnsi"/>
        </w:rPr>
        <w:t xml:space="preserve">Strategia RLKS wskazuje następujący rozdział środków finansowanych z PROW (M19, EFROW) na realizację poszczególnych celów:  </w:t>
      </w:r>
    </w:p>
    <w:p w14:paraId="6550366A" w14:textId="4E391800" w:rsidR="00395315" w:rsidRPr="00395315" w:rsidRDefault="00395315" w:rsidP="00395315">
      <w:pPr>
        <w:spacing w:after="0" w:line="360" w:lineRule="auto"/>
        <w:jc w:val="both"/>
        <w:rPr>
          <w:rFonts w:asciiTheme="minorHAnsi" w:hAnsiTheme="minorHAnsi"/>
        </w:rPr>
      </w:pPr>
      <w:r w:rsidRPr="00395315">
        <w:rPr>
          <w:rFonts w:asciiTheme="minorHAnsi" w:hAnsiTheme="minorHAnsi"/>
          <w:b/>
        </w:rPr>
        <w:t>Cel ogólny</w:t>
      </w:r>
      <w:r w:rsidRPr="00395315">
        <w:rPr>
          <w:rFonts w:asciiTheme="minorHAnsi" w:hAnsiTheme="minorHAnsi"/>
        </w:rPr>
        <w:t xml:space="preserve"> 1: </w:t>
      </w:r>
      <w:r w:rsidRPr="00395315">
        <w:rPr>
          <w:rFonts w:asciiTheme="minorHAnsi" w:hAnsiTheme="minorHAnsi"/>
          <w:bCs/>
        </w:rPr>
        <w:t>Ochrona środowiska, poprawa jakości życia i budowanie kapitału społecznego</w:t>
      </w:r>
      <w:r w:rsidRPr="00395315">
        <w:rPr>
          <w:rFonts w:asciiTheme="minorHAnsi" w:hAnsiTheme="minorHAnsi"/>
        </w:rPr>
        <w:t xml:space="preserve"> –444</w:t>
      </w:r>
      <w:r w:rsidR="00383026">
        <w:rPr>
          <w:rFonts w:asciiTheme="minorHAnsi" w:hAnsiTheme="minorHAnsi"/>
        </w:rPr>
        <w:t> </w:t>
      </w:r>
      <w:r w:rsidRPr="00395315">
        <w:rPr>
          <w:rFonts w:asciiTheme="minorHAnsi" w:hAnsiTheme="minorHAnsi"/>
        </w:rPr>
        <w:t xml:space="preserve">872,00 €,  w tym 153 391,50 €  - poddział. 19.2, </w:t>
      </w:r>
      <w:r w:rsidRPr="00395315">
        <w:rPr>
          <w:rFonts w:asciiTheme="minorHAnsi" w:eastAsia="Times New Roman" w:hAnsiTheme="minorHAnsi"/>
        </w:rPr>
        <w:t xml:space="preserve">10 230,50 </w:t>
      </w:r>
      <w:r w:rsidRPr="00395315">
        <w:rPr>
          <w:rFonts w:asciiTheme="minorHAnsi" w:hAnsiTheme="minorHAnsi"/>
        </w:rPr>
        <w:t>€ - podział. 19.3 i 281 250,00 € - poddział. 19.4;</w:t>
      </w:r>
    </w:p>
    <w:p w14:paraId="51446E34" w14:textId="77777777" w:rsidR="00395315" w:rsidRPr="00395315" w:rsidRDefault="00395315" w:rsidP="00395315">
      <w:pPr>
        <w:spacing w:after="0" w:line="360" w:lineRule="auto"/>
        <w:jc w:val="both"/>
        <w:rPr>
          <w:rFonts w:asciiTheme="minorHAnsi" w:hAnsiTheme="minorHAnsi"/>
        </w:rPr>
      </w:pPr>
      <w:r w:rsidRPr="00395315">
        <w:rPr>
          <w:rFonts w:asciiTheme="minorHAnsi" w:hAnsiTheme="minorHAnsi"/>
          <w:b/>
        </w:rPr>
        <w:t>Cele szczegółowe</w:t>
      </w:r>
      <w:r w:rsidRPr="00395315">
        <w:rPr>
          <w:rFonts w:asciiTheme="minorHAnsi" w:hAnsiTheme="minorHAnsi"/>
        </w:rPr>
        <w:t>:</w:t>
      </w:r>
    </w:p>
    <w:p w14:paraId="494497BB" w14:textId="77777777" w:rsidR="00395315" w:rsidRPr="00395315" w:rsidRDefault="00395315" w:rsidP="00C23C00">
      <w:pPr>
        <w:numPr>
          <w:ilvl w:val="0"/>
          <w:numId w:val="7"/>
        </w:numPr>
        <w:tabs>
          <w:tab w:val="clear" w:pos="1440"/>
        </w:tabs>
        <w:suppressAutoHyphens/>
        <w:spacing w:after="0" w:line="360" w:lineRule="auto"/>
        <w:ind w:left="709"/>
        <w:rPr>
          <w:rFonts w:asciiTheme="minorHAnsi" w:hAnsiTheme="minorHAnsi"/>
          <w:bCs/>
        </w:rPr>
      </w:pPr>
      <w:r w:rsidRPr="00395315">
        <w:rPr>
          <w:rFonts w:asciiTheme="minorHAnsi" w:hAnsiTheme="minorHAnsi"/>
          <w:bCs/>
        </w:rPr>
        <w:t xml:space="preserve">Ochrona środowiska, przeciwdziałanie zmianom klimatu oraz zachowanie walorów przyrodniczo-krajobrazowych i kulturowych obszaru LGD –  136 190,75 </w:t>
      </w:r>
      <w:r w:rsidRPr="00395315">
        <w:rPr>
          <w:rFonts w:asciiTheme="minorHAnsi" w:hAnsiTheme="minorHAnsi"/>
        </w:rPr>
        <w:t xml:space="preserve">€ </w:t>
      </w:r>
      <w:r w:rsidRPr="00395315">
        <w:rPr>
          <w:rFonts w:asciiTheme="minorHAnsi" w:hAnsiTheme="minorHAnsi"/>
          <w:bCs/>
        </w:rPr>
        <w:t xml:space="preserve">w tym  125 960,25 </w:t>
      </w:r>
      <w:r w:rsidRPr="00395315">
        <w:rPr>
          <w:rFonts w:asciiTheme="minorHAnsi" w:hAnsiTheme="minorHAnsi"/>
        </w:rPr>
        <w:t>€</w:t>
      </w:r>
      <w:r w:rsidRPr="00395315">
        <w:rPr>
          <w:rFonts w:asciiTheme="minorHAnsi" w:hAnsiTheme="minorHAnsi"/>
          <w:bCs/>
        </w:rPr>
        <w:t xml:space="preserve"> - poddział. 19.2 i </w:t>
      </w:r>
      <w:r w:rsidRPr="00395315">
        <w:rPr>
          <w:rFonts w:asciiTheme="minorHAnsi" w:eastAsia="Times New Roman" w:hAnsiTheme="minorHAnsi"/>
        </w:rPr>
        <w:t xml:space="preserve">10 230,50 </w:t>
      </w:r>
      <w:r w:rsidRPr="00395315">
        <w:rPr>
          <w:rFonts w:asciiTheme="minorHAnsi" w:hAnsiTheme="minorHAnsi"/>
        </w:rPr>
        <w:t>€</w:t>
      </w:r>
      <w:r w:rsidRPr="00395315">
        <w:rPr>
          <w:rFonts w:asciiTheme="minorHAnsi" w:hAnsiTheme="minorHAnsi"/>
          <w:bCs/>
        </w:rPr>
        <w:t xml:space="preserve"> - poddział. 19.3;</w:t>
      </w:r>
    </w:p>
    <w:p w14:paraId="677DCEC7" w14:textId="77777777" w:rsidR="00395315" w:rsidRPr="00395315" w:rsidRDefault="00395315" w:rsidP="00C23C00">
      <w:pPr>
        <w:numPr>
          <w:ilvl w:val="0"/>
          <w:numId w:val="7"/>
        </w:numPr>
        <w:suppressAutoHyphens/>
        <w:spacing w:after="0" w:line="360" w:lineRule="auto"/>
        <w:ind w:left="709" w:hanging="425"/>
        <w:rPr>
          <w:rFonts w:asciiTheme="minorHAnsi" w:hAnsiTheme="minorHAnsi"/>
        </w:rPr>
      </w:pPr>
      <w:r w:rsidRPr="00395315">
        <w:rPr>
          <w:rFonts w:asciiTheme="minorHAnsi" w:hAnsiTheme="minorHAnsi"/>
          <w:bCs/>
        </w:rPr>
        <w:t xml:space="preserve">Aktywizacja i działania na rzecz integracji mieszkańców LGD  w tym m.in. skierowane do osób z grup </w:t>
      </w:r>
      <w:proofErr w:type="spellStart"/>
      <w:r w:rsidRPr="00395315">
        <w:rPr>
          <w:rFonts w:asciiTheme="minorHAnsi" w:hAnsiTheme="minorHAnsi"/>
          <w:bCs/>
        </w:rPr>
        <w:t>defaworyzowanych</w:t>
      </w:r>
      <w:proofErr w:type="spellEnd"/>
      <w:r w:rsidRPr="00395315">
        <w:rPr>
          <w:rFonts w:asciiTheme="minorHAnsi" w:hAnsiTheme="minorHAnsi"/>
        </w:rPr>
        <w:t xml:space="preserve"> – 308 681,25 €,  w tym 27 431,25 € - poddział. 19.2 i 281 250,00 € - poddział. 19.4;</w:t>
      </w:r>
    </w:p>
    <w:p w14:paraId="60728D12" w14:textId="77777777" w:rsidR="00395315" w:rsidRPr="00395315" w:rsidRDefault="00395315" w:rsidP="00395315">
      <w:pPr>
        <w:spacing w:after="0" w:line="360" w:lineRule="auto"/>
        <w:jc w:val="both"/>
        <w:rPr>
          <w:rFonts w:asciiTheme="minorHAnsi" w:hAnsiTheme="minorHAnsi"/>
          <w:bCs/>
        </w:rPr>
      </w:pPr>
      <w:r w:rsidRPr="00395315">
        <w:rPr>
          <w:rFonts w:asciiTheme="minorHAnsi" w:hAnsiTheme="minorHAnsi"/>
          <w:b/>
        </w:rPr>
        <w:t>Cel ogólny 2</w:t>
      </w:r>
      <w:r w:rsidRPr="00395315">
        <w:rPr>
          <w:rFonts w:asciiTheme="minorHAnsi" w:hAnsiTheme="minorHAnsi"/>
        </w:rPr>
        <w:t xml:space="preserve">: </w:t>
      </w:r>
      <w:r w:rsidRPr="00395315">
        <w:rPr>
          <w:rFonts w:asciiTheme="minorHAnsi" w:hAnsiTheme="minorHAnsi"/>
          <w:bCs/>
        </w:rPr>
        <w:t xml:space="preserve">Rozwój przedsiębiorczości oraz tworzenie atrakcyjnych miejsc pracy na terenie LGD –  1 073 878,00 </w:t>
      </w:r>
      <w:r w:rsidRPr="00395315">
        <w:rPr>
          <w:rFonts w:asciiTheme="minorHAnsi" w:hAnsiTheme="minorHAnsi"/>
        </w:rPr>
        <w:t>€</w:t>
      </w:r>
      <w:r w:rsidRPr="00395315">
        <w:rPr>
          <w:rFonts w:asciiTheme="minorHAnsi" w:hAnsiTheme="minorHAnsi"/>
          <w:bCs/>
        </w:rPr>
        <w:t xml:space="preserve">, w tym 947 108,50 </w:t>
      </w:r>
      <w:r w:rsidRPr="00395315">
        <w:rPr>
          <w:rFonts w:asciiTheme="minorHAnsi" w:hAnsiTheme="minorHAnsi"/>
        </w:rPr>
        <w:t>€</w:t>
      </w:r>
      <w:r w:rsidRPr="00395315">
        <w:rPr>
          <w:rFonts w:asciiTheme="minorHAnsi" w:hAnsiTheme="minorHAnsi"/>
          <w:bCs/>
        </w:rPr>
        <w:t xml:space="preserve"> - poddział. 19.2 i 126 769,50 </w:t>
      </w:r>
      <w:r w:rsidRPr="00395315">
        <w:rPr>
          <w:rFonts w:asciiTheme="minorHAnsi" w:hAnsiTheme="minorHAnsi"/>
        </w:rPr>
        <w:t>€</w:t>
      </w:r>
      <w:r w:rsidRPr="00395315">
        <w:rPr>
          <w:rFonts w:asciiTheme="minorHAnsi" w:hAnsiTheme="minorHAnsi"/>
          <w:bCs/>
        </w:rPr>
        <w:t xml:space="preserve"> - poddział. 19.3;</w:t>
      </w:r>
    </w:p>
    <w:p w14:paraId="259AD125" w14:textId="77777777" w:rsidR="00395315" w:rsidRPr="00395315" w:rsidRDefault="00395315" w:rsidP="00395315">
      <w:pPr>
        <w:spacing w:after="0" w:line="360" w:lineRule="auto"/>
        <w:jc w:val="both"/>
        <w:rPr>
          <w:rFonts w:asciiTheme="minorHAnsi" w:hAnsiTheme="minorHAnsi"/>
          <w:b/>
        </w:rPr>
      </w:pPr>
      <w:r w:rsidRPr="00395315">
        <w:rPr>
          <w:rFonts w:asciiTheme="minorHAnsi" w:hAnsiTheme="minorHAnsi"/>
          <w:b/>
        </w:rPr>
        <w:t>Cele szczegółowe:</w:t>
      </w:r>
    </w:p>
    <w:p w14:paraId="3F56379B" w14:textId="77777777" w:rsidR="00395315" w:rsidRPr="00395315" w:rsidRDefault="00395315" w:rsidP="00C23C00">
      <w:pPr>
        <w:numPr>
          <w:ilvl w:val="0"/>
          <w:numId w:val="6"/>
        </w:numPr>
        <w:suppressAutoHyphens/>
        <w:spacing w:after="0" w:line="360" w:lineRule="auto"/>
        <w:jc w:val="both"/>
        <w:rPr>
          <w:rFonts w:asciiTheme="minorHAnsi" w:hAnsiTheme="minorHAnsi"/>
          <w:bCs/>
        </w:rPr>
      </w:pPr>
      <w:r w:rsidRPr="00395315">
        <w:rPr>
          <w:rFonts w:asciiTheme="minorHAnsi" w:hAnsiTheme="minorHAnsi"/>
          <w:bCs/>
        </w:rPr>
        <w:t xml:space="preserve">Wspieranie rozwoju  turystyki i rekreacji oraz promocja turystyczna obszaru G4Ż. –  635 515,75 </w:t>
      </w:r>
      <w:r w:rsidRPr="00395315">
        <w:rPr>
          <w:rFonts w:asciiTheme="minorHAnsi" w:hAnsiTheme="minorHAnsi"/>
        </w:rPr>
        <w:t>€</w:t>
      </w:r>
      <w:r w:rsidRPr="00395315">
        <w:rPr>
          <w:rFonts w:asciiTheme="minorHAnsi" w:hAnsiTheme="minorHAnsi"/>
          <w:bCs/>
        </w:rPr>
        <w:t xml:space="preserve">, w tym 533 246,25 </w:t>
      </w:r>
      <w:r w:rsidRPr="00395315">
        <w:rPr>
          <w:rFonts w:asciiTheme="minorHAnsi" w:hAnsiTheme="minorHAnsi"/>
        </w:rPr>
        <w:t>€</w:t>
      </w:r>
      <w:r w:rsidRPr="00395315">
        <w:rPr>
          <w:rFonts w:asciiTheme="minorHAnsi" w:hAnsiTheme="minorHAnsi"/>
          <w:bCs/>
        </w:rPr>
        <w:t xml:space="preserve"> - poddział. 19.2 i 102 269,50 </w:t>
      </w:r>
      <w:r w:rsidRPr="00395315">
        <w:rPr>
          <w:rFonts w:asciiTheme="minorHAnsi" w:hAnsiTheme="minorHAnsi"/>
        </w:rPr>
        <w:t>€</w:t>
      </w:r>
      <w:r w:rsidRPr="00395315">
        <w:rPr>
          <w:rFonts w:asciiTheme="minorHAnsi" w:hAnsiTheme="minorHAnsi"/>
          <w:bCs/>
        </w:rPr>
        <w:t xml:space="preserve"> - poddział. 19.3;</w:t>
      </w:r>
    </w:p>
    <w:p w14:paraId="69A013DE" w14:textId="5EFC1D51" w:rsidR="00395315" w:rsidRPr="00395315" w:rsidRDefault="00395315" w:rsidP="00C23C00">
      <w:pPr>
        <w:numPr>
          <w:ilvl w:val="0"/>
          <w:numId w:val="6"/>
        </w:numPr>
        <w:suppressAutoHyphens/>
        <w:spacing w:after="0" w:line="360" w:lineRule="auto"/>
        <w:ind w:left="709" w:hanging="425"/>
        <w:jc w:val="both"/>
        <w:rPr>
          <w:rFonts w:asciiTheme="minorHAnsi" w:hAnsiTheme="minorHAnsi"/>
          <w:bCs/>
        </w:rPr>
      </w:pPr>
      <w:r w:rsidRPr="00395315">
        <w:rPr>
          <w:rFonts w:asciiTheme="minorHAnsi" w:hAnsiTheme="minorHAnsi"/>
          <w:bCs/>
        </w:rPr>
        <w:lastRenderedPageBreak/>
        <w:t>Rozwój innowacyjnych rozwiązań gospodarczych, szczególnie w produkcji mebli, obuwia i</w:t>
      </w:r>
      <w:r w:rsidR="00383026">
        <w:rPr>
          <w:rFonts w:asciiTheme="minorHAnsi" w:hAnsiTheme="minorHAnsi"/>
          <w:bCs/>
        </w:rPr>
        <w:t> </w:t>
      </w:r>
      <w:r w:rsidRPr="00395315">
        <w:rPr>
          <w:rFonts w:asciiTheme="minorHAnsi" w:hAnsiTheme="minorHAnsi"/>
          <w:bCs/>
        </w:rPr>
        <w:t xml:space="preserve">tradycyjnej żywności,  w tym poprzez współpracę przedsiębiorstw i ośrodków naukowych ze sobą (w ramach tzw. klastrów przemysłowych) –  345 453,00 </w:t>
      </w:r>
      <w:r w:rsidRPr="00395315">
        <w:rPr>
          <w:rFonts w:asciiTheme="minorHAnsi" w:hAnsiTheme="minorHAnsi"/>
        </w:rPr>
        <w:t>€</w:t>
      </w:r>
      <w:r w:rsidRPr="00395315">
        <w:rPr>
          <w:rFonts w:asciiTheme="minorHAnsi" w:hAnsiTheme="minorHAnsi"/>
          <w:bCs/>
        </w:rPr>
        <w:t xml:space="preserve"> - poddział. 19.2;</w:t>
      </w:r>
    </w:p>
    <w:p w14:paraId="5839444E" w14:textId="28A03E97" w:rsidR="00304955" w:rsidRPr="00304955" w:rsidRDefault="00395315" w:rsidP="00073489">
      <w:pPr>
        <w:numPr>
          <w:ilvl w:val="0"/>
          <w:numId w:val="6"/>
        </w:numPr>
        <w:suppressAutoHyphens/>
        <w:spacing w:after="0" w:line="360" w:lineRule="auto"/>
        <w:ind w:left="709" w:hanging="425"/>
        <w:jc w:val="both"/>
      </w:pPr>
      <w:r w:rsidRPr="00395315">
        <w:rPr>
          <w:rFonts w:asciiTheme="minorHAnsi" w:hAnsiTheme="minorHAnsi"/>
          <w:bCs/>
        </w:rPr>
        <w:t xml:space="preserve">Rozwój usług społecznych i ekonomii społecznej – 92 909,25 </w:t>
      </w:r>
      <w:r w:rsidRPr="00395315">
        <w:rPr>
          <w:rFonts w:asciiTheme="minorHAnsi" w:hAnsiTheme="minorHAnsi"/>
        </w:rPr>
        <w:t>€</w:t>
      </w:r>
      <w:r w:rsidRPr="00395315">
        <w:rPr>
          <w:rFonts w:asciiTheme="minorHAnsi" w:hAnsiTheme="minorHAnsi"/>
          <w:bCs/>
        </w:rPr>
        <w:t xml:space="preserve"> - poddział. 19.2.</w:t>
      </w:r>
    </w:p>
    <w:p w14:paraId="2A915724" w14:textId="77777777" w:rsidR="00304955" w:rsidRDefault="00304955" w:rsidP="00B1473D">
      <w:pPr>
        <w:pStyle w:val="Legenda"/>
        <w:keepNext/>
        <w:sectPr w:rsidR="00304955" w:rsidSect="00A56136">
          <w:pgSz w:w="11906" w:h="16838"/>
          <w:pgMar w:top="1417" w:right="1417" w:bottom="1417" w:left="1417" w:header="708" w:footer="708" w:gutter="0"/>
          <w:cols w:space="708"/>
          <w:docGrid w:linePitch="299"/>
        </w:sectPr>
      </w:pPr>
    </w:p>
    <w:p w14:paraId="72770B5B" w14:textId="3FDE7DDC" w:rsidR="00B1473D" w:rsidRDefault="00B1473D" w:rsidP="00B1473D">
      <w:pPr>
        <w:pStyle w:val="Legenda"/>
        <w:keepNext/>
      </w:pPr>
      <w:bookmarkStart w:id="32" w:name="_Toc86420980"/>
      <w:r>
        <w:lastRenderedPageBreak/>
        <w:t xml:space="preserve">Tabela </w:t>
      </w:r>
      <w:r w:rsidR="00EF08F4">
        <w:fldChar w:fldCharType="begin"/>
      </w:r>
      <w:r w:rsidR="00EF08F4">
        <w:instrText xml:space="preserve"> SEQ Tabela \* ARABIC </w:instrText>
      </w:r>
      <w:r w:rsidR="00EF08F4">
        <w:fldChar w:fldCharType="separate"/>
      </w:r>
      <w:r w:rsidR="003404CE">
        <w:rPr>
          <w:noProof/>
        </w:rPr>
        <w:t>10</w:t>
      </w:r>
      <w:r w:rsidR="00EF08F4">
        <w:rPr>
          <w:noProof/>
        </w:rPr>
        <w:fldChar w:fldCharType="end"/>
      </w:r>
      <w:r>
        <w:t xml:space="preserve"> Finansowa realizacja celów oraz przedsięwzięć w LSR (stan na 31.05.2021 r.)</w:t>
      </w:r>
      <w:bookmarkEnd w:id="32"/>
    </w:p>
    <w:tbl>
      <w:tblPr>
        <w:tblW w:w="14135" w:type="dxa"/>
        <w:tblInd w:w="55" w:type="dxa"/>
        <w:tblLayout w:type="fixed"/>
        <w:tblCellMar>
          <w:left w:w="70" w:type="dxa"/>
          <w:right w:w="70" w:type="dxa"/>
        </w:tblCellMar>
        <w:tblLook w:val="04A0" w:firstRow="1" w:lastRow="0" w:firstColumn="1" w:lastColumn="0" w:noHBand="0" w:noVBand="1"/>
      </w:tblPr>
      <w:tblGrid>
        <w:gridCol w:w="1149"/>
        <w:gridCol w:w="2268"/>
        <w:gridCol w:w="4962"/>
        <w:gridCol w:w="992"/>
        <w:gridCol w:w="1166"/>
        <w:gridCol w:w="1182"/>
        <w:gridCol w:w="1230"/>
        <w:gridCol w:w="1172"/>
        <w:gridCol w:w="14"/>
      </w:tblGrid>
      <w:tr w:rsidR="00B1473D" w:rsidRPr="00E01067" w14:paraId="2901DE15" w14:textId="77777777" w:rsidTr="00304955">
        <w:trPr>
          <w:trHeight w:val="712"/>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21A286" w14:textId="77777777" w:rsidR="00B1473D" w:rsidRPr="00E01067" w:rsidRDefault="00B1473D" w:rsidP="006D5693">
            <w:pPr>
              <w:spacing w:after="0" w:line="240" w:lineRule="auto"/>
              <w:jc w:val="center"/>
              <w:rPr>
                <w:rFonts w:eastAsia="Times New Roman" w:cs="Times New Roman"/>
                <w:bCs/>
                <w:color w:val="000000"/>
                <w:sz w:val="16"/>
                <w:szCs w:val="16"/>
              </w:rPr>
            </w:pPr>
            <w:r w:rsidRPr="00E01067">
              <w:rPr>
                <w:rFonts w:eastAsia="Times New Roman" w:cs="Times New Roman"/>
                <w:bCs/>
                <w:color w:val="000000"/>
                <w:sz w:val="16"/>
                <w:szCs w:val="16"/>
              </w:rPr>
              <w:t>Cele ogólne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C64CA17" w14:textId="77777777" w:rsidR="00B1473D" w:rsidRPr="00E01067" w:rsidRDefault="00B1473D" w:rsidP="006D5693">
            <w:pPr>
              <w:spacing w:after="0" w:line="240" w:lineRule="auto"/>
              <w:jc w:val="center"/>
              <w:rPr>
                <w:rFonts w:eastAsia="Times New Roman" w:cs="Times New Roman"/>
                <w:bCs/>
                <w:color w:val="000000"/>
                <w:sz w:val="16"/>
                <w:szCs w:val="16"/>
              </w:rPr>
            </w:pPr>
            <w:r w:rsidRPr="00E01067">
              <w:rPr>
                <w:rFonts w:eastAsia="Times New Roman" w:cs="Times New Roman"/>
                <w:bCs/>
                <w:color w:val="000000"/>
                <w:sz w:val="16"/>
                <w:szCs w:val="16"/>
              </w:rPr>
              <w:t>Cele szczegółowe</w:t>
            </w:r>
          </w:p>
        </w:tc>
        <w:tc>
          <w:tcPr>
            <w:tcW w:w="10718" w:type="dxa"/>
            <w:gridSpan w:val="7"/>
            <w:tcBorders>
              <w:top w:val="single" w:sz="4" w:space="0" w:color="auto"/>
              <w:left w:val="nil"/>
              <w:bottom w:val="single" w:sz="4" w:space="0" w:color="auto"/>
              <w:right w:val="single" w:sz="4" w:space="0" w:color="auto"/>
            </w:tcBorders>
            <w:shd w:val="clear" w:color="auto" w:fill="auto"/>
            <w:vAlign w:val="center"/>
            <w:hideMark/>
          </w:tcPr>
          <w:p w14:paraId="41A9C546" w14:textId="77777777" w:rsidR="00B1473D" w:rsidRPr="00E01067" w:rsidRDefault="00B1473D" w:rsidP="006D5693">
            <w:pPr>
              <w:spacing w:after="0" w:line="240" w:lineRule="auto"/>
              <w:jc w:val="center"/>
              <w:rPr>
                <w:rFonts w:eastAsia="Times New Roman" w:cs="Times New Roman"/>
                <w:bCs/>
                <w:color w:val="000000"/>
                <w:sz w:val="16"/>
                <w:szCs w:val="16"/>
              </w:rPr>
            </w:pPr>
            <w:r w:rsidRPr="00E01067">
              <w:rPr>
                <w:rFonts w:eastAsia="Times New Roman" w:cs="Times New Roman"/>
                <w:bCs/>
                <w:color w:val="000000"/>
                <w:sz w:val="16"/>
                <w:szCs w:val="16"/>
              </w:rPr>
              <w:t>Przedsięwzięcia</w:t>
            </w:r>
          </w:p>
        </w:tc>
      </w:tr>
      <w:tr w:rsidR="00B1473D" w:rsidRPr="00E01067" w14:paraId="1CF76845" w14:textId="77777777" w:rsidTr="00304955">
        <w:trPr>
          <w:gridAfter w:val="1"/>
          <w:wAfter w:w="14" w:type="dxa"/>
          <w:trHeight w:val="300"/>
        </w:trPr>
        <w:tc>
          <w:tcPr>
            <w:tcW w:w="1149" w:type="dxa"/>
            <w:vMerge w:val="restart"/>
            <w:tcBorders>
              <w:top w:val="nil"/>
              <w:left w:val="single" w:sz="4" w:space="0" w:color="auto"/>
              <w:bottom w:val="single" w:sz="4" w:space="0" w:color="auto"/>
              <w:right w:val="single" w:sz="4" w:space="0" w:color="auto"/>
            </w:tcBorders>
            <w:shd w:val="clear" w:color="auto" w:fill="auto"/>
            <w:vAlign w:val="center"/>
            <w:hideMark/>
          </w:tcPr>
          <w:p w14:paraId="47B18254" w14:textId="77777777" w:rsidR="00B1473D" w:rsidRPr="00E01067" w:rsidRDefault="00B1473D" w:rsidP="006D5693">
            <w:pPr>
              <w:spacing w:after="0" w:line="240" w:lineRule="auto"/>
              <w:jc w:val="center"/>
              <w:rPr>
                <w:rFonts w:eastAsia="Times New Roman" w:cs="Times New Roman"/>
                <w:bCs/>
                <w:color w:val="000000"/>
                <w:sz w:val="16"/>
                <w:szCs w:val="16"/>
              </w:rPr>
            </w:pPr>
            <w:r w:rsidRPr="00E01067">
              <w:rPr>
                <w:rFonts w:eastAsia="Times New Roman" w:cs="Times New Roman"/>
                <w:bCs/>
                <w:color w:val="000000"/>
                <w:sz w:val="16"/>
                <w:szCs w:val="16"/>
              </w:rPr>
              <w:t>Nazwa</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7FE19AEA" w14:textId="77777777" w:rsidR="00B1473D" w:rsidRPr="00E01067" w:rsidRDefault="00B1473D" w:rsidP="006D5693">
            <w:pPr>
              <w:spacing w:after="0" w:line="240" w:lineRule="auto"/>
              <w:jc w:val="center"/>
              <w:rPr>
                <w:rFonts w:eastAsia="Times New Roman" w:cs="Times New Roman"/>
                <w:bCs/>
                <w:color w:val="000000"/>
                <w:sz w:val="16"/>
                <w:szCs w:val="16"/>
              </w:rPr>
            </w:pPr>
            <w:r w:rsidRPr="00E01067">
              <w:rPr>
                <w:rFonts w:eastAsia="Times New Roman" w:cs="Times New Roman"/>
                <w:bCs/>
                <w:color w:val="000000"/>
                <w:sz w:val="16"/>
                <w:szCs w:val="16"/>
              </w:rPr>
              <w:t>Nazwa</w:t>
            </w:r>
          </w:p>
        </w:tc>
        <w:tc>
          <w:tcPr>
            <w:tcW w:w="4962" w:type="dxa"/>
            <w:vMerge w:val="restart"/>
            <w:tcBorders>
              <w:top w:val="nil"/>
              <w:left w:val="single" w:sz="4" w:space="0" w:color="auto"/>
              <w:bottom w:val="single" w:sz="4" w:space="0" w:color="000000"/>
              <w:right w:val="single" w:sz="4" w:space="0" w:color="auto"/>
            </w:tcBorders>
            <w:shd w:val="clear" w:color="auto" w:fill="auto"/>
            <w:vAlign w:val="center"/>
            <w:hideMark/>
          </w:tcPr>
          <w:p w14:paraId="0D011160" w14:textId="77777777" w:rsidR="00B1473D" w:rsidRPr="00E01067" w:rsidRDefault="00B1473D" w:rsidP="006D5693">
            <w:pPr>
              <w:spacing w:after="0" w:line="240" w:lineRule="auto"/>
              <w:jc w:val="center"/>
              <w:rPr>
                <w:rFonts w:eastAsia="Times New Roman" w:cs="Times New Roman"/>
                <w:bCs/>
                <w:color w:val="000000"/>
                <w:sz w:val="16"/>
                <w:szCs w:val="16"/>
              </w:rPr>
            </w:pPr>
            <w:r w:rsidRPr="00E01067">
              <w:rPr>
                <w:rFonts w:eastAsia="Times New Roman" w:cs="Times New Roman"/>
                <w:bCs/>
                <w:color w:val="000000"/>
                <w:sz w:val="16"/>
                <w:szCs w:val="16"/>
              </w:rPr>
              <w:t>Nazwa</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D0447D8" w14:textId="77777777" w:rsidR="00B1473D" w:rsidRPr="00E01067" w:rsidRDefault="00B1473D" w:rsidP="006D5693">
            <w:pPr>
              <w:spacing w:after="0" w:line="240" w:lineRule="auto"/>
              <w:jc w:val="center"/>
              <w:rPr>
                <w:rFonts w:eastAsia="Times New Roman" w:cs="Times New Roman"/>
                <w:bCs/>
                <w:color w:val="000000"/>
                <w:sz w:val="16"/>
                <w:szCs w:val="16"/>
              </w:rPr>
            </w:pPr>
            <w:r w:rsidRPr="00E01067">
              <w:rPr>
                <w:rFonts w:eastAsia="Times New Roman" w:cs="Times New Roman"/>
                <w:bCs/>
                <w:color w:val="000000"/>
                <w:sz w:val="16"/>
                <w:szCs w:val="16"/>
              </w:rPr>
              <w:t>Budżet w LSR [PLN]</w:t>
            </w:r>
          </w:p>
        </w:tc>
        <w:tc>
          <w:tcPr>
            <w:tcW w:w="2348" w:type="dxa"/>
            <w:gridSpan w:val="2"/>
            <w:tcBorders>
              <w:top w:val="single" w:sz="4" w:space="0" w:color="auto"/>
              <w:left w:val="nil"/>
              <w:bottom w:val="single" w:sz="4" w:space="0" w:color="auto"/>
              <w:right w:val="single" w:sz="4" w:space="0" w:color="auto"/>
            </w:tcBorders>
            <w:shd w:val="clear" w:color="auto" w:fill="auto"/>
            <w:vAlign w:val="center"/>
            <w:hideMark/>
          </w:tcPr>
          <w:p w14:paraId="28451D9C" w14:textId="77777777" w:rsidR="00B1473D" w:rsidRPr="00E01067" w:rsidRDefault="00B1473D" w:rsidP="006D5693">
            <w:pPr>
              <w:spacing w:after="0" w:line="240" w:lineRule="auto"/>
              <w:jc w:val="center"/>
              <w:rPr>
                <w:rFonts w:eastAsia="Times New Roman" w:cs="Times New Roman"/>
                <w:bCs/>
                <w:color w:val="000000"/>
                <w:sz w:val="16"/>
                <w:szCs w:val="16"/>
              </w:rPr>
            </w:pPr>
            <w:r w:rsidRPr="00E01067">
              <w:rPr>
                <w:rFonts w:eastAsia="Times New Roman" w:cs="Times New Roman"/>
                <w:bCs/>
                <w:color w:val="000000"/>
                <w:sz w:val="16"/>
                <w:szCs w:val="16"/>
              </w:rPr>
              <w:t>Pomoc przyznana</w:t>
            </w:r>
          </w:p>
        </w:tc>
        <w:tc>
          <w:tcPr>
            <w:tcW w:w="2402" w:type="dxa"/>
            <w:gridSpan w:val="2"/>
            <w:tcBorders>
              <w:top w:val="single" w:sz="4" w:space="0" w:color="auto"/>
              <w:left w:val="nil"/>
              <w:bottom w:val="single" w:sz="4" w:space="0" w:color="auto"/>
              <w:right w:val="single" w:sz="4" w:space="0" w:color="auto"/>
            </w:tcBorders>
            <w:shd w:val="clear" w:color="auto" w:fill="auto"/>
            <w:vAlign w:val="center"/>
            <w:hideMark/>
          </w:tcPr>
          <w:p w14:paraId="7E8DB220" w14:textId="77777777" w:rsidR="00B1473D" w:rsidRPr="00E01067" w:rsidRDefault="00B1473D" w:rsidP="006D5693">
            <w:pPr>
              <w:spacing w:after="0" w:line="240" w:lineRule="auto"/>
              <w:jc w:val="center"/>
              <w:rPr>
                <w:rFonts w:eastAsia="Times New Roman" w:cs="Times New Roman"/>
                <w:bCs/>
                <w:color w:val="000000"/>
                <w:sz w:val="16"/>
                <w:szCs w:val="16"/>
              </w:rPr>
            </w:pPr>
            <w:r w:rsidRPr="00E01067">
              <w:rPr>
                <w:rFonts w:eastAsia="Times New Roman" w:cs="Times New Roman"/>
                <w:bCs/>
                <w:color w:val="000000"/>
                <w:sz w:val="16"/>
                <w:szCs w:val="16"/>
              </w:rPr>
              <w:t>Pomoc wypłacona</w:t>
            </w:r>
          </w:p>
        </w:tc>
      </w:tr>
      <w:tr w:rsidR="00B1473D" w:rsidRPr="00E01067" w14:paraId="3A56F6BD" w14:textId="77777777" w:rsidTr="00304955">
        <w:trPr>
          <w:gridAfter w:val="1"/>
          <w:wAfter w:w="14" w:type="dxa"/>
          <w:trHeight w:val="601"/>
        </w:trPr>
        <w:tc>
          <w:tcPr>
            <w:tcW w:w="1149" w:type="dxa"/>
            <w:vMerge/>
            <w:tcBorders>
              <w:top w:val="nil"/>
              <w:left w:val="single" w:sz="4" w:space="0" w:color="auto"/>
              <w:bottom w:val="single" w:sz="4" w:space="0" w:color="auto"/>
              <w:right w:val="single" w:sz="4" w:space="0" w:color="auto"/>
            </w:tcBorders>
            <w:shd w:val="clear" w:color="auto" w:fill="auto"/>
            <w:vAlign w:val="center"/>
            <w:hideMark/>
          </w:tcPr>
          <w:p w14:paraId="5A67CF3E" w14:textId="77777777" w:rsidR="00B1473D" w:rsidRPr="00E01067" w:rsidRDefault="00B1473D" w:rsidP="006D5693">
            <w:pPr>
              <w:spacing w:after="0" w:line="240" w:lineRule="auto"/>
              <w:rPr>
                <w:rFonts w:eastAsia="Times New Roman" w:cs="Times New Roman"/>
                <w:bCs/>
                <w:color w:val="000000"/>
                <w:sz w:val="16"/>
                <w:szCs w:val="16"/>
              </w:rPr>
            </w:pPr>
          </w:p>
        </w:tc>
        <w:tc>
          <w:tcPr>
            <w:tcW w:w="2268" w:type="dxa"/>
            <w:vMerge/>
            <w:tcBorders>
              <w:top w:val="nil"/>
              <w:left w:val="single" w:sz="4" w:space="0" w:color="auto"/>
              <w:bottom w:val="single" w:sz="4" w:space="0" w:color="auto"/>
              <w:right w:val="single" w:sz="4" w:space="0" w:color="auto"/>
            </w:tcBorders>
            <w:shd w:val="clear" w:color="auto" w:fill="auto"/>
            <w:vAlign w:val="center"/>
            <w:hideMark/>
          </w:tcPr>
          <w:p w14:paraId="5B8675DB" w14:textId="77777777" w:rsidR="00B1473D" w:rsidRPr="00E01067" w:rsidRDefault="00B1473D" w:rsidP="006D5693">
            <w:pPr>
              <w:spacing w:after="0" w:line="240" w:lineRule="auto"/>
              <w:rPr>
                <w:rFonts w:eastAsia="Times New Roman" w:cs="Times New Roman"/>
                <w:bCs/>
                <w:color w:val="000000"/>
                <w:sz w:val="16"/>
                <w:szCs w:val="16"/>
              </w:rPr>
            </w:pPr>
          </w:p>
        </w:tc>
        <w:tc>
          <w:tcPr>
            <w:tcW w:w="4962" w:type="dxa"/>
            <w:vMerge/>
            <w:tcBorders>
              <w:top w:val="nil"/>
              <w:left w:val="single" w:sz="4" w:space="0" w:color="auto"/>
              <w:bottom w:val="single" w:sz="4" w:space="0" w:color="000000"/>
              <w:right w:val="single" w:sz="4" w:space="0" w:color="auto"/>
            </w:tcBorders>
            <w:shd w:val="clear" w:color="auto" w:fill="auto"/>
            <w:vAlign w:val="center"/>
            <w:hideMark/>
          </w:tcPr>
          <w:p w14:paraId="506447D2" w14:textId="77777777" w:rsidR="00B1473D" w:rsidRPr="00E01067" w:rsidRDefault="00B1473D" w:rsidP="006D5693">
            <w:pPr>
              <w:spacing w:after="0" w:line="240" w:lineRule="auto"/>
              <w:rPr>
                <w:rFonts w:eastAsia="Times New Roman" w:cs="Times New Roman"/>
                <w:bCs/>
                <w:color w:val="000000"/>
                <w:sz w:val="16"/>
                <w:szCs w:val="16"/>
              </w:rPr>
            </w:pPr>
          </w:p>
        </w:tc>
        <w:tc>
          <w:tcPr>
            <w:tcW w:w="992" w:type="dxa"/>
            <w:vMerge/>
            <w:tcBorders>
              <w:top w:val="nil"/>
              <w:left w:val="single" w:sz="4" w:space="0" w:color="auto"/>
              <w:bottom w:val="single" w:sz="4" w:space="0" w:color="auto"/>
              <w:right w:val="single" w:sz="4" w:space="0" w:color="auto"/>
            </w:tcBorders>
            <w:shd w:val="clear" w:color="auto" w:fill="auto"/>
            <w:vAlign w:val="center"/>
            <w:hideMark/>
          </w:tcPr>
          <w:p w14:paraId="32242765" w14:textId="77777777" w:rsidR="00B1473D" w:rsidRPr="00E01067" w:rsidRDefault="00B1473D" w:rsidP="006D5693">
            <w:pPr>
              <w:spacing w:after="0" w:line="240" w:lineRule="auto"/>
              <w:rPr>
                <w:rFonts w:eastAsia="Times New Roman" w:cs="Times New Roman"/>
                <w:bCs/>
                <w:color w:val="000000"/>
                <w:sz w:val="16"/>
                <w:szCs w:val="16"/>
              </w:rPr>
            </w:pPr>
          </w:p>
        </w:tc>
        <w:tc>
          <w:tcPr>
            <w:tcW w:w="1166" w:type="dxa"/>
            <w:tcBorders>
              <w:top w:val="nil"/>
              <w:left w:val="nil"/>
              <w:bottom w:val="single" w:sz="4" w:space="0" w:color="auto"/>
              <w:right w:val="single" w:sz="4" w:space="0" w:color="auto"/>
            </w:tcBorders>
            <w:shd w:val="clear" w:color="auto" w:fill="auto"/>
            <w:vAlign w:val="center"/>
            <w:hideMark/>
          </w:tcPr>
          <w:p w14:paraId="30081AF2" w14:textId="77777777" w:rsidR="00B1473D" w:rsidRPr="00E01067" w:rsidRDefault="00B1473D" w:rsidP="006D5693">
            <w:pPr>
              <w:spacing w:after="0" w:line="240" w:lineRule="auto"/>
              <w:rPr>
                <w:rFonts w:eastAsia="Times New Roman" w:cs="Times New Roman"/>
                <w:bCs/>
                <w:color w:val="000000"/>
                <w:sz w:val="16"/>
                <w:szCs w:val="16"/>
              </w:rPr>
            </w:pPr>
            <w:r w:rsidRPr="00E01067">
              <w:rPr>
                <w:rFonts w:eastAsia="Times New Roman" w:cs="Times New Roman"/>
                <w:bCs/>
                <w:color w:val="000000"/>
                <w:sz w:val="16"/>
                <w:szCs w:val="16"/>
              </w:rPr>
              <w:t>Realizacja budżetu [PLN]</w:t>
            </w:r>
          </w:p>
        </w:tc>
        <w:tc>
          <w:tcPr>
            <w:tcW w:w="1182" w:type="dxa"/>
            <w:tcBorders>
              <w:top w:val="nil"/>
              <w:left w:val="nil"/>
              <w:bottom w:val="single" w:sz="4" w:space="0" w:color="auto"/>
              <w:right w:val="single" w:sz="4" w:space="0" w:color="auto"/>
            </w:tcBorders>
            <w:shd w:val="clear" w:color="auto" w:fill="auto"/>
            <w:vAlign w:val="center"/>
            <w:hideMark/>
          </w:tcPr>
          <w:p w14:paraId="41FE73CE" w14:textId="77777777" w:rsidR="00B1473D" w:rsidRPr="00E01067" w:rsidRDefault="00B1473D" w:rsidP="006D5693">
            <w:pPr>
              <w:spacing w:after="0" w:line="240" w:lineRule="auto"/>
              <w:rPr>
                <w:rFonts w:eastAsia="Times New Roman" w:cs="Times New Roman"/>
                <w:bCs/>
                <w:color w:val="000000"/>
                <w:sz w:val="16"/>
                <w:szCs w:val="16"/>
              </w:rPr>
            </w:pPr>
            <w:r w:rsidRPr="00E01067">
              <w:rPr>
                <w:rFonts w:eastAsia="Times New Roman" w:cs="Times New Roman"/>
                <w:bCs/>
                <w:color w:val="000000"/>
                <w:sz w:val="16"/>
                <w:szCs w:val="16"/>
              </w:rPr>
              <w:t>Realizacja budżetu [%]</w:t>
            </w:r>
          </w:p>
        </w:tc>
        <w:tc>
          <w:tcPr>
            <w:tcW w:w="1230" w:type="dxa"/>
            <w:tcBorders>
              <w:top w:val="nil"/>
              <w:left w:val="nil"/>
              <w:bottom w:val="single" w:sz="4" w:space="0" w:color="auto"/>
              <w:right w:val="single" w:sz="4" w:space="0" w:color="auto"/>
            </w:tcBorders>
            <w:shd w:val="clear" w:color="auto" w:fill="auto"/>
            <w:vAlign w:val="center"/>
            <w:hideMark/>
          </w:tcPr>
          <w:p w14:paraId="59AD8106" w14:textId="77777777" w:rsidR="00B1473D" w:rsidRPr="00E01067" w:rsidRDefault="00B1473D" w:rsidP="006D5693">
            <w:pPr>
              <w:spacing w:after="0" w:line="240" w:lineRule="auto"/>
              <w:rPr>
                <w:rFonts w:eastAsia="Times New Roman" w:cs="Times New Roman"/>
                <w:bCs/>
                <w:color w:val="000000"/>
                <w:sz w:val="16"/>
                <w:szCs w:val="16"/>
              </w:rPr>
            </w:pPr>
            <w:r w:rsidRPr="00E01067">
              <w:rPr>
                <w:rFonts w:eastAsia="Times New Roman" w:cs="Times New Roman"/>
                <w:bCs/>
                <w:color w:val="000000"/>
                <w:sz w:val="16"/>
                <w:szCs w:val="16"/>
              </w:rPr>
              <w:t>Realizacja budżetu [PLN]</w:t>
            </w:r>
          </w:p>
        </w:tc>
        <w:tc>
          <w:tcPr>
            <w:tcW w:w="1172" w:type="dxa"/>
            <w:tcBorders>
              <w:top w:val="nil"/>
              <w:left w:val="nil"/>
              <w:bottom w:val="single" w:sz="4" w:space="0" w:color="auto"/>
              <w:right w:val="single" w:sz="4" w:space="0" w:color="auto"/>
            </w:tcBorders>
            <w:shd w:val="clear" w:color="auto" w:fill="auto"/>
            <w:vAlign w:val="center"/>
            <w:hideMark/>
          </w:tcPr>
          <w:p w14:paraId="703B9F30" w14:textId="77777777" w:rsidR="00B1473D" w:rsidRPr="00E01067" w:rsidRDefault="00B1473D" w:rsidP="006D5693">
            <w:pPr>
              <w:spacing w:after="0" w:line="240" w:lineRule="auto"/>
              <w:rPr>
                <w:rFonts w:eastAsia="Times New Roman" w:cs="Times New Roman"/>
                <w:bCs/>
                <w:color w:val="000000"/>
                <w:sz w:val="16"/>
                <w:szCs w:val="16"/>
              </w:rPr>
            </w:pPr>
            <w:r w:rsidRPr="00E01067">
              <w:rPr>
                <w:rFonts w:eastAsia="Times New Roman" w:cs="Times New Roman"/>
                <w:bCs/>
                <w:color w:val="000000"/>
                <w:sz w:val="16"/>
                <w:szCs w:val="16"/>
              </w:rPr>
              <w:t>Realizacja budżetu [%]</w:t>
            </w:r>
          </w:p>
        </w:tc>
      </w:tr>
      <w:tr w:rsidR="00B1473D" w:rsidRPr="00E01067" w14:paraId="52486BDD" w14:textId="77777777" w:rsidTr="00304955">
        <w:trPr>
          <w:gridAfter w:val="1"/>
          <w:wAfter w:w="14" w:type="dxa"/>
          <w:trHeight w:val="553"/>
        </w:trPr>
        <w:tc>
          <w:tcPr>
            <w:tcW w:w="114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54485B4" w14:textId="77777777" w:rsidR="00B1473D" w:rsidRPr="00E01067" w:rsidRDefault="00B1473D" w:rsidP="006D5693">
            <w:pPr>
              <w:spacing w:after="0" w:line="240" w:lineRule="auto"/>
              <w:ind w:left="113" w:right="113"/>
              <w:rPr>
                <w:rFonts w:eastAsia="Times New Roman" w:cs="Times New Roman"/>
                <w:b/>
                <w:bCs/>
                <w:color w:val="000000"/>
                <w:sz w:val="16"/>
                <w:szCs w:val="16"/>
              </w:rPr>
            </w:pPr>
            <w:r w:rsidRPr="00E01067">
              <w:rPr>
                <w:rFonts w:eastAsia="Times New Roman" w:cs="Times New Roman"/>
                <w:b/>
                <w:bCs/>
                <w:color w:val="000000"/>
                <w:sz w:val="16"/>
                <w:szCs w:val="16"/>
              </w:rPr>
              <w:t xml:space="preserve">Cel ogólny 1: Ochrona środowiska, poprawa jakości życia i budowanie kapitału społecznego </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20CA2A73" w14:textId="77777777" w:rsidR="00B1473D" w:rsidRPr="00E01067" w:rsidRDefault="00B1473D" w:rsidP="006D5693">
            <w:pPr>
              <w:spacing w:after="0" w:line="240" w:lineRule="auto"/>
              <w:rPr>
                <w:rFonts w:eastAsia="Times New Roman" w:cs="Times New Roman"/>
                <w:b/>
                <w:bCs/>
                <w:color w:val="000000"/>
                <w:sz w:val="16"/>
                <w:szCs w:val="16"/>
              </w:rPr>
            </w:pPr>
            <w:r w:rsidRPr="00E01067">
              <w:rPr>
                <w:rFonts w:eastAsia="Times New Roman" w:cs="Times New Roman"/>
                <w:b/>
                <w:bCs/>
                <w:color w:val="000000"/>
                <w:sz w:val="16"/>
                <w:szCs w:val="16"/>
              </w:rPr>
              <w:t>CEL SZCZEGÓŁOWY 1 Ochrona środowiska, przeciwdziałanie zmianom klimatu oraz zachowanie walorów przyrodniczo-krajobrazowych i kulturowych obszaru LGD</w:t>
            </w:r>
          </w:p>
        </w:tc>
        <w:tc>
          <w:tcPr>
            <w:tcW w:w="4962" w:type="dxa"/>
            <w:tcBorders>
              <w:top w:val="nil"/>
              <w:left w:val="nil"/>
              <w:bottom w:val="single" w:sz="4" w:space="0" w:color="auto"/>
              <w:right w:val="single" w:sz="4" w:space="0" w:color="auto"/>
            </w:tcBorders>
            <w:shd w:val="clear" w:color="auto" w:fill="auto"/>
            <w:vAlign w:val="center"/>
            <w:hideMark/>
          </w:tcPr>
          <w:p w14:paraId="06CB5260" w14:textId="77777777" w:rsidR="00B1473D" w:rsidRPr="00E01067" w:rsidRDefault="00B1473D" w:rsidP="006D5693">
            <w:pPr>
              <w:spacing w:after="0" w:line="240" w:lineRule="auto"/>
              <w:rPr>
                <w:rFonts w:eastAsia="Times New Roman" w:cs="Times New Roman"/>
                <w:color w:val="000000"/>
                <w:sz w:val="16"/>
                <w:szCs w:val="16"/>
              </w:rPr>
            </w:pPr>
            <w:r w:rsidRPr="00E01067">
              <w:rPr>
                <w:rFonts w:eastAsia="Times New Roman" w:cs="Times New Roman"/>
                <w:color w:val="000000"/>
                <w:sz w:val="16"/>
                <w:szCs w:val="16"/>
              </w:rPr>
              <w:t xml:space="preserve">PRZED.I.1.1 Organizacja wydarzeń oraz działań promocyjnych związanych z zasobami i walorami </w:t>
            </w:r>
            <w:proofErr w:type="spellStart"/>
            <w:r w:rsidRPr="00E01067">
              <w:rPr>
                <w:rFonts w:eastAsia="Times New Roman" w:cs="Times New Roman"/>
                <w:color w:val="000000"/>
                <w:sz w:val="16"/>
                <w:szCs w:val="16"/>
              </w:rPr>
              <w:t>przyrodn</w:t>
            </w:r>
            <w:proofErr w:type="spellEnd"/>
            <w:r w:rsidRPr="00E01067">
              <w:rPr>
                <w:rFonts w:eastAsia="Times New Roman" w:cs="Times New Roman"/>
                <w:color w:val="000000"/>
                <w:sz w:val="16"/>
                <w:szCs w:val="16"/>
              </w:rPr>
              <w:t xml:space="preserve"> – </w:t>
            </w:r>
            <w:proofErr w:type="spellStart"/>
            <w:r w:rsidRPr="00E01067">
              <w:rPr>
                <w:rFonts w:eastAsia="Times New Roman" w:cs="Times New Roman"/>
                <w:color w:val="000000"/>
                <w:sz w:val="16"/>
                <w:szCs w:val="16"/>
              </w:rPr>
              <w:t>kulturow</w:t>
            </w:r>
            <w:proofErr w:type="spellEnd"/>
            <w:r w:rsidRPr="00E01067">
              <w:rPr>
                <w:rFonts w:eastAsia="Times New Roman" w:cs="Times New Roman"/>
                <w:color w:val="000000"/>
                <w:sz w:val="16"/>
                <w:szCs w:val="16"/>
              </w:rPr>
              <w:t>. obszaru LGD</w:t>
            </w:r>
          </w:p>
        </w:tc>
        <w:tc>
          <w:tcPr>
            <w:tcW w:w="992" w:type="dxa"/>
            <w:tcBorders>
              <w:top w:val="nil"/>
              <w:left w:val="nil"/>
              <w:bottom w:val="single" w:sz="4" w:space="0" w:color="auto"/>
              <w:right w:val="single" w:sz="4" w:space="0" w:color="auto"/>
            </w:tcBorders>
            <w:shd w:val="clear" w:color="auto" w:fill="auto"/>
            <w:vAlign w:val="center"/>
            <w:hideMark/>
          </w:tcPr>
          <w:p w14:paraId="4123E320"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117302,00</w:t>
            </w:r>
          </w:p>
        </w:tc>
        <w:tc>
          <w:tcPr>
            <w:tcW w:w="1166" w:type="dxa"/>
            <w:tcBorders>
              <w:top w:val="nil"/>
              <w:left w:val="nil"/>
              <w:bottom w:val="single" w:sz="4" w:space="0" w:color="auto"/>
              <w:right w:val="single" w:sz="4" w:space="0" w:color="auto"/>
            </w:tcBorders>
            <w:shd w:val="clear" w:color="auto" w:fill="auto"/>
            <w:vAlign w:val="center"/>
            <w:hideMark/>
          </w:tcPr>
          <w:p w14:paraId="18CD0996"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67302,00</w:t>
            </w:r>
          </w:p>
        </w:tc>
        <w:tc>
          <w:tcPr>
            <w:tcW w:w="1182" w:type="dxa"/>
            <w:tcBorders>
              <w:top w:val="nil"/>
              <w:left w:val="nil"/>
              <w:bottom w:val="single" w:sz="4" w:space="0" w:color="auto"/>
              <w:right w:val="single" w:sz="4" w:space="0" w:color="auto"/>
            </w:tcBorders>
            <w:shd w:val="clear" w:color="auto" w:fill="auto"/>
            <w:vAlign w:val="center"/>
            <w:hideMark/>
          </w:tcPr>
          <w:p w14:paraId="0CF5737F"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70%</w:t>
            </w:r>
          </w:p>
        </w:tc>
        <w:tc>
          <w:tcPr>
            <w:tcW w:w="1230" w:type="dxa"/>
            <w:tcBorders>
              <w:top w:val="nil"/>
              <w:left w:val="nil"/>
              <w:bottom w:val="single" w:sz="4" w:space="0" w:color="auto"/>
              <w:right w:val="single" w:sz="4" w:space="0" w:color="auto"/>
            </w:tcBorders>
            <w:shd w:val="clear" w:color="auto" w:fill="auto"/>
            <w:vAlign w:val="center"/>
            <w:hideMark/>
          </w:tcPr>
          <w:p w14:paraId="3F5C84DC"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67302,00</w:t>
            </w:r>
          </w:p>
        </w:tc>
        <w:tc>
          <w:tcPr>
            <w:tcW w:w="1172" w:type="dxa"/>
            <w:tcBorders>
              <w:top w:val="nil"/>
              <w:left w:val="nil"/>
              <w:bottom w:val="single" w:sz="4" w:space="0" w:color="auto"/>
              <w:right w:val="single" w:sz="4" w:space="0" w:color="auto"/>
            </w:tcBorders>
            <w:shd w:val="clear" w:color="auto" w:fill="auto"/>
            <w:vAlign w:val="center"/>
            <w:hideMark/>
          </w:tcPr>
          <w:p w14:paraId="5B61CED3"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70%</w:t>
            </w:r>
          </w:p>
        </w:tc>
      </w:tr>
      <w:tr w:rsidR="00B1473D" w:rsidRPr="00E01067" w14:paraId="7E82928F" w14:textId="77777777" w:rsidTr="00304955">
        <w:trPr>
          <w:gridAfter w:val="1"/>
          <w:wAfter w:w="14" w:type="dxa"/>
          <w:trHeight w:val="390"/>
        </w:trPr>
        <w:tc>
          <w:tcPr>
            <w:tcW w:w="1149" w:type="dxa"/>
            <w:vMerge/>
            <w:tcBorders>
              <w:top w:val="nil"/>
              <w:left w:val="single" w:sz="4" w:space="0" w:color="auto"/>
              <w:bottom w:val="single" w:sz="4" w:space="0" w:color="auto"/>
              <w:right w:val="single" w:sz="4" w:space="0" w:color="auto"/>
            </w:tcBorders>
            <w:shd w:val="clear" w:color="auto" w:fill="auto"/>
            <w:vAlign w:val="center"/>
            <w:hideMark/>
          </w:tcPr>
          <w:p w14:paraId="3F5ED6C0" w14:textId="77777777" w:rsidR="00B1473D" w:rsidRPr="00E01067" w:rsidRDefault="00B1473D" w:rsidP="006D5693">
            <w:pPr>
              <w:spacing w:after="0" w:line="240" w:lineRule="auto"/>
              <w:rPr>
                <w:rFonts w:eastAsia="Times New Roman" w:cs="Times New Roman"/>
                <w:b/>
                <w:bCs/>
                <w:color w:val="000000"/>
                <w:sz w:val="16"/>
                <w:szCs w:val="16"/>
              </w:rPr>
            </w:pPr>
          </w:p>
        </w:tc>
        <w:tc>
          <w:tcPr>
            <w:tcW w:w="2268" w:type="dxa"/>
            <w:vMerge/>
            <w:tcBorders>
              <w:top w:val="nil"/>
              <w:left w:val="single" w:sz="4" w:space="0" w:color="auto"/>
              <w:bottom w:val="single" w:sz="4" w:space="0" w:color="auto"/>
              <w:right w:val="single" w:sz="4" w:space="0" w:color="auto"/>
            </w:tcBorders>
            <w:shd w:val="clear" w:color="auto" w:fill="auto"/>
            <w:vAlign w:val="center"/>
            <w:hideMark/>
          </w:tcPr>
          <w:p w14:paraId="346158F2" w14:textId="77777777" w:rsidR="00B1473D" w:rsidRPr="00E01067" w:rsidRDefault="00B1473D" w:rsidP="006D5693">
            <w:pPr>
              <w:spacing w:after="0" w:line="240" w:lineRule="auto"/>
              <w:rPr>
                <w:rFonts w:eastAsia="Times New Roman" w:cs="Times New Roman"/>
                <w:b/>
                <w:bCs/>
                <w:color w:val="000000"/>
                <w:sz w:val="16"/>
                <w:szCs w:val="16"/>
              </w:rPr>
            </w:pPr>
          </w:p>
        </w:tc>
        <w:tc>
          <w:tcPr>
            <w:tcW w:w="4962" w:type="dxa"/>
            <w:tcBorders>
              <w:top w:val="nil"/>
              <w:left w:val="nil"/>
              <w:bottom w:val="single" w:sz="4" w:space="0" w:color="auto"/>
              <w:right w:val="single" w:sz="4" w:space="0" w:color="auto"/>
            </w:tcBorders>
            <w:shd w:val="clear" w:color="auto" w:fill="auto"/>
            <w:vAlign w:val="center"/>
            <w:hideMark/>
          </w:tcPr>
          <w:p w14:paraId="159E038C" w14:textId="77777777" w:rsidR="00B1473D" w:rsidRPr="00E01067" w:rsidRDefault="00B1473D" w:rsidP="006D5693">
            <w:pPr>
              <w:spacing w:after="0" w:line="240" w:lineRule="auto"/>
              <w:rPr>
                <w:rFonts w:eastAsia="Times New Roman" w:cs="Times New Roman"/>
                <w:color w:val="000000"/>
                <w:sz w:val="16"/>
                <w:szCs w:val="16"/>
              </w:rPr>
            </w:pPr>
            <w:r w:rsidRPr="00E01067">
              <w:rPr>
                <w:rFonts w:eastAsia="Times New Roman" w:cs="Times New Roman"/>
                <w:color w:val="000000"/>
                <w:sz w:val="16"/>
                <w:szCs w:val="16"/>
              </w:rPr>
              <w:t>PRZED. I.1.2 Modernizacja i renowacja obiektów małej architektury</w:t>
            </w:r>
          </w:p>
        </w:tc>
        <w:tc>
          <w:tcPr>
            <w:tcW w:w="992" w:type="dxa"/>
            <w:tcBorders>
              <w:top w:val="nil"/>
              <w:left w:val="nil"/>
              <w:bottom w:val="single" w:sz="4" w:space="0" w:color="auto"/>
              <w:right w:val="single" w:sz="4" w:space="0" w:color="auto"/>
            </w:tcBorders>
            <w:shd w:val="clear" w:color="auto" w:fill="auto"/>
            <w:vAlign w:val="center"/>
            <w:hideMark/>
          </w:tcPr>
          <w:p w14:paraId="69FADE36"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58453,00</w:t>
            </w:r>
          </w:p>
        </w:tc>
        <w:tc>
          <w:tcPr>
            <w:tcW w:w="1166" w:type="dxa"/>
            <w:tcBorders>
              <w:top w:val="nil"/>
              <w:left w:val="nil"/>
              <w:bottom w:val="single" w:sz="4" w:space="0" w:color="auto"/>
              <w:right w:val="single" w:sz="4" w:space="0" w:color="auto"/>
            </w:tcBorders>
            <w:shd w:val="clear" w:color="auto" w:fill="auto"/>
            <w:vAlign w:val="center"/>
            <w:hideMark/>
          </w:tcPr>
          <w:p w14:paraId="582B9AFA"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58453,00</w:t>
            </w:r>
          </w:p>
        </w:tc>
        <w:tc>
          <w:tcPr>
            <w:tcW w:w="1182" w:type="dxa"/>
            <w:tcBorders>
              <w:top w:val="nil"/>
              <w:left w:val="nil"/>
              <w:bottom w:val="single" w:sz="4" w:space="0" w:color="auto"/>
              <w:right w:val="single" w:sz="4" w:space="0" w:color="auto"/>
            </w:tcBorders>
            <w:shd w:val="clear" w:color="auto" w:fill="auto"/>
            <w:vAlign w:val="center"/>
            <w:hideMark/>
          </w:tcPr>
          <w:p w14:paraId="1BE54F1A"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100%</w:t>
            </w:r>
          </w:p>
        </w:tc>
        <w:tc>
          <w:tcPr>
            <w:tcW w:w="1230" w:type="dxa"/>
            <w:tcBorders>
              <w:top w:val="nil"/>
              <w:left w:val="nil"/>
              <w:bottom w:val="single" w:sz="4" w:space="0" w:color="auto"/>
              <w:right w:val="single" w:sz="4" w:space="0" w:color="auto"/>
            </w:tcBorders>
            <w:shd w:val="clear" w:color="auto" w:fill="auto"/>
            <w:vAlign w:val="center"/>
            <w:hideMark/>
          </w:tcPr>
          <w:p w14:paraId="47184999"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58453,00</w:t>
            </w:r>
          </w:p>
        </w:tc>
        <w:tc>
          <w:tcPr>
            <w:tcW w:w="1172" w:type="dxa"/>
            <w:tcBorders>
              <w:top w:val="nil"/>
              <w:left w:val="nil"/>
              <w:bottom w:val="single" w:sz="4" w:space="0" w:color="auto"/>
              <w:right w:val="single" w:sz="4" w:space="0" w:color="auto"/>
            </w:tcBorders>
            <w:shd w:val="clear" w:color="auto" w:fill="auto"/>
            <w:vAlign w:val="center"/>
            <w:hideMark/>
          </w:tcPr>
          <w:p w14:paraId="09CC526B"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100%</w:t>
            </w:r>
          </w:p>
        </w:tc>
      </w:tr>
      <w:tr w:rsidR="00B1473D" w:rsidRPr="00E01067" w14:paraId="684964B3" w14:textId="77777777" w:rsidTr="00304955">
        <w:trPr>
          <w:gridAfter w:val="1"/>
          <w:wAfter w:w="14" w:type="dxa"/>
          <w:trHeight w:val="565"/>
        </w:trPr>
        <w:tc>
          <w:tcPr>
            <w:tcW w:w="1149" w:type="dxa"/>
            <w:vMerge/>
            <w:tcBorders>
              <w:top w:val="nil"/>
              <w:left w:val="single" w:sz="4" w:space="0" w:color="auto"/>
              <w:bottom w:val="single" w:sz="4" w:space="0" w:color="auto"/>
              <w:right w:val="single" w:sz="4" w:space="0" w:color="auto"/>
            </w:tcBorders>
            <w:shd w:val="clear" w:color="auto" w:fill="auto"/>
            <w:vAlign w:val="center"/>
            <w:hideMark/>
          </w:tcPr>
          <w:p w14:paraId="723D60EC" w14:textId="77777777" w:rsidR="00B1473D" w:rsidRPr="00E01067" w:rsidRDefault="00B1473D" w:rsidP="006D5693">
            <w:pPr>
              <w:spacing w:after="0" w:line="240" w:lineRule="auto"/>
              <w:rPr>
                <w:rFonts w:eastAsia="Times New Roman" w:cs="Times New Roman"/>
                <w:b/>
                <w:bCs/>
                <w:color w:val="000000"/>
                <w:sz w:val="16"/>
                <w:szCs w:val="16"/>
              </w:rPr>
            </w:pPr>
          </w:p>
        </w:tc>
        <w:tc>
          <w:tcPr>
            <w:tcW w:w="2268" w:type="dxa"/>
            <w:vMerge/>
            <w:tcBorders>
              <w:top w:val="nil"/>
              <w:left w:val="single" w:sz="4" w:space="0" w:color="auto"/>
              <w:bottom w:val="single" w:sz="4" w:space="0" w:color="auto"/>
              <w:right w:val="single" w:sz="4" w:space="0" w:color="auto"/>
            </w:tcBorders>
            <w:shd w:val="clear" w:color="auto" w:fill="auto"/>
            <w:vAlign w:val="center"/>
            <w:hideMark/>
          </w:tcPr>
          <w:p w14:paraId="37BC2A02" w14:textId="77777777" w:rsidR="00B1473D" w:rsidRPr="00E01067" w:rsidRDefault="00B1473D" w:rsidP="006D5693">
            <w:pPr>
              <w:spacing w:after="0" w:line="240" w:lineRule="auto"/>
              <w:rPr>
                <w:rFonts w:eastAsia="Times New Roman" w:cs="Times New Roman"/>
                <w:b/>
                <w:bCs/>
                <w:color w:val="000000"/>
                <w:sz w:val="16"/>
                <w:szCs w:val="16"/>
              </w:rPr>
            </w:pPr>
          </w:p>
        </w:tc>
        <w:tc>
          <w:tcPr>
            <w:tcW w:w="4962" w:type="dxa"/>
            <w:tcBorders>
              <w:top w:val="nil"/>
              <w:left w:val="nil"/>
              <w:bottom w:val="single" w:sz="4" w:space="0" w:color="auto"/>
              <w:right w:val="single" w:sz="4" w:space="0" w:color="auto"/>
            </w:tcBorders>
            <w:shd w:val="clear" w:color="auto" w:fill="auto"/>
            <w:vAlign w:val="center"/>
            <w:hideMark/>
          </w:tcPr>
          <w:p w14:paraId="48A45456" w14:textId="77777777" w:rsidR="00B1473D" w:rsidRPr="00E01067" w:rsidRDefault="00B1473D" w:rsidP="006D5693">
            <w:pPr>
              <w:spacing w:after="0" w:line="240" w:lineRule="auto"/>
              <w:rPr>
                <w:rFonts w:eastAsia="Times New Roman" w:cs="Times New Roman"/>
                <w:color w:val="000000"/>
                <w:sz w:val="16"/>
                <w:szCs w:val="16"/>
              </w:rPr>
            </w:pPr>
            <w:r w:rsidRPr="00E01067">
              <w:rPr>
                <w:rFonts w:eastAsia="Times New Roman" w:cs="Times New Roman"/>
                <w:color w:val="000000"/>
                <w:sz w:val="16"/>
                <w:szCs w:val="16"/>
              </w:rPr>
              <w:t xml:space="preserve">PRZED. I.1.3  Rozwój istniejących </w:t>
            </w:r>
            <w:proofErr w:type="spellStart"/>
            <w:r w:rsidRPr="00E01067">
              <w:rPr>
                <w:rFonts w:eastAsia="Times New Roman" w:cs="Times New Roman"/>
                <w:color w:val="000000"/>
                <w:sz w:val="16"/>
                <w:szCs w:val="16"/>
              </w:rPr>
              <w:t>Ekomuzeów</w:t>
            </w:r>
            <w:proofErr w:type="spellEnd"/>
            <w:r w:rsidRPr="00E01067">
              <w:rPr>
                <w:rFonts w:eastAsia="Times New Roman" w:cs="Times New Roman"/>
                <w:color w:val="000000"/>
                <w:sz w:val="16"/>
                <w:szCs w:val="16"/>
              </w:rPr>
              <w:t xml:space="preserve"> na rzecz rozwoju i prom. </w:t>
            </w:r>
            <w:proofErr w:type="spellStart"/>
            <w:r w:rsidRPr="00E01067">
              <w:rPr>
                <w:rFonts w:eastAsia="Times New Roman" w:cs="Times New Roman"/>
                <w:color w:val="000000"/>
                <w:sz w:val="16"/>
                <w:szCs w:val="16"/>
              </w:rPr>
              <w:t>turyst</w:t>
            </w:r>
            <w:proofErr w:type="spellEnd"/>
            <w:r w:rsidRPr="00E01067">
              <w:rPr>
                <w:rFonts w:eastAsia="Times New Roman" w:cs="Times New Roman"/>
                <w:color w:val="000000"/>
                <w:sz w:val="16"/>
                <w:szCs w:val="16"/>
              </w:rPr>
              <w:t>. na obszarach wiejskich i małych miast</w:t>
            </w:r>
          </w:p>
        </w:tc>
        <w:tc>
          <w:tcPr>
            <w:tcW w:w="992" w:type="dxa"/>
            <w:tcBorders>
              <w:top w:val="nil"/>
              <w:left w:val="nil"/>
              <w:bottom w:val="single" w:sz="4" w:space="0" w:color="auto"/>
              <w:right w:val="single" w:sz="4" w:space="0" w:color="auto"/>
            </w:tcBorders>
            <w:shd w:val="clear" w:color="auto" w:fill="auto"/>
            <w:vAlign w:val="center"/>
            <w:hideMark/>
          </w:tcPr>
          <w:p w14:paraId="63443744"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40922,00</w:t>
            </w:r>
          </w:p>
        </w:tc>
        <w:tc>
          <w:tcPr>
            <w:tcW w:w="1166" w:type="dxa"/>
            <w:tcBorders>
              <w:top w:val="nil"/>
              <w:left w:val="nil"/>
              <w:bottom w:val="single" w:sz="4" w:space="0" w:color="auto"/>
              <w:right w:val="single" w:sz="4" w:space="0" w:color="auto"/>
            </w:tcBorders>
            <w:shd w:val="clear" w:color="auto" w:fill="auto"/>
            <w:vAlign w:val="center"/>
            <w:hideMark/>
          </w:tcPr>
          <w:p w14:paraId="4B09053E"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0,00</w:t>
            </w:r>
          </w:p>
        </w:tc>
        <w:tc>
          <w:tcPr>
            <w:tcW w:w="1182" w:type="dxa"/>
            <w:tcBorders>
              <w:top w:val="nil"/>
              <w:left w:val="nil"/>
              <w:bottom w:val="single" w:sz="4" w:space="0" w:color="auto"/>
              <w:right w:val="single" w:sz="4" w:space="0" w:color="auto"/>
            </w:tcBorders>
            <w:shd w:val="clear" w:color="auto" w:fill="auto"/>
            <w:vAlign w:val="center"/>
            <w:hideMark/>
          </w:tcPr>
          <w:p w14:paraId="341AF7B0"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0%</w:t>
            </w:r>
          </w:p>
        </w:tc>
        <w:tc>
          <w:tcPr>
            <w:tcW w:w="1230" w:type="dxa"/>
            <w:tcBorders>
              <w:top w:val="nil"/>
              <w:left w:val="nil"/>
              <w:bottom w:val="single" w:sz="4" w:space="0" w:color="auto"/>
              <w:right w:val="single" w:sz="4" w:space="0" w:color="auto"/>
            </w:tcBorders>
            <w:shd w:val="clear" w:color="auto" w:fill="auto"/>
            <w:vAlign w:val="center"/>
            <w:hideMark/>
          </w:tcPr>
          <w:p w14:paraId="099CDE74"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0,00</w:t>
            </w:r>
          </w:p>
        </w:tc>
        <w:tc>
          <w:tcPr>
            <w:tcW w:w="1172" w:type="dxa"/>
            <w:tcBorders>
              <w:top w:val="nil"/>
              <w:left w:val="nil"/>
              <w:bottom w:val="single" w:sz="4" w:space="0" w:color="auto"/>
              <w:right w:val="single" w:sz="4" w:space="0" w:color="auto"/>
            </w:tcBorders>
            <w:shd w:val="clear" w:color="auto" w:fill="auto"/>
            <w:vAlign w:val="center"/>
            <w:hideMark/>
          </w:tcPr>
          <w:p w14:paraId="620EAE81"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0%</w:t>
            </w:r>
          </w:p>
        </w:tc>
      </w:tr>
      <w:tr w:rsidR="00B1473D" w:rsidRPr="00E01067" w14:paraId="0AC1CA76" w14:textId="77777777" w:rsidTr="00304955">
        <w:trPr>
          <w:gridAfter w:val="1"/>
          <w:wAfter w:w="14" w:type="dxa"/>
          <w:trHeight w:val="816"/>
        </w:trPr>
        <w:tc>
          <w:tcPr>
            <w:tcW w:w="1149" w:type="dxa"/>
            <w:vMerge/>
            <w:tcBorders>
              <w:top w:val="nil"/>
              <w:left w:val="single" w:sz="4" w:space="0" w:color="auto"/>
              <w:bottom w:val="single" w:sz="4" w:space="0" w:color="auto"/>
              <w:right w:val="single" w:sz="4" w:space="0" w:color="auto"/>
            </w:tcBorders>
            <w:shd w:val="clear" w:color="auto" w:fill="auto"/>
            <w:vAlign w:val="center"/>
            <w:hideMark/>
          </w:tcPr>
          <w:p w14:paraId="62A91F10" w14:textId="77777777" w:rsidR="00B1473D" w:rsidRPr="00E01067" w:rsidRDefault="00B1473D" w:rsidP="006D5693">
            <w:pPr>
              <w:spacing w:after="0" w:line="240" w:lineRule="auto"/>
              <w:rPr>
                <w:rFonts w:eastAsia="Times New Roman" w:cs="Times New Roman"/>
                <w:b/>
                <w:bCs/>
                <w:color w:val="000000"/>
                <w:sz w:val="16"/>
                <w:szCs w:val="16"/>
              </w:rPr>
            </w:pPr>
          </w:p>
        </w:tc>
        <w:tc>
          <w:tcPr>
            <w:tcW w:w="2268" w:type="dxa"/>
            <w:vMerge/>
            <w:tcBorders>
              <w:top w:val="nil"/>
              <w:left w:val="single" w:sz="4" w:space="0" w:color="auto"/>
              <w:bottom w:val="single" w:sz="4" w:space="0" w:color="auto"/>
              <w:right w:val="single" w:sz="4" w:space="0" w:color="auto"/>
            </w:tcBorders>
            <w:shd w:val="clear" w:color="auto" w:fill="auto"/>
            <w:vAlign w:val="center"/>
            <w:hideMark/>
          </w:tcPr>
          <w:p w14:paraId="0D198235" w14:textId="77777777" w:rsidR="00B1473D" w:rsidRPr="00E01067" w:rsidRDefault="00B1473D" w:rsidP="006D5693">
            <w:pPr>
              <w:spacing w:after="0" w:line="240" w:lineRule="auto"/>
              <w:rPr>
                <w:rFonts w:eastAsia="Times New Roman" w:cs="Times New Roman"/>
                <w:b/>
                <w:bCs/>
                <w:color w:val="000000"/>
                <w:sz w:val="16"/>
                <w:szCs w:val="16"/>
              </w:rPr>
            </w:pPr>
          </w:p>
        </w:tc>
        <w:tc>
          <w:tcPr>
            <w:tcW w:w="4962" w:type="dxa"/>
            <w:tcBorders>
              <w:top w:val="nil"/>
              <w:left w:val="nil"/>
              <w:bottom w:val="single" w:sz="4" w:space="0" w:color="auto"/>
              <w:right w:val="single" w:sz="4" w:space="0" w:color="auto"/>
            </w:tcBorders>
            <w:shd w:val="clear" w:color="auto" w:fill="auto"/>
            <w:vAlign w:val="center"/>
            <w:hideMark/>
          </w:tcPr>
          <w:p w14:paraId="26A4D31E" w14:textId="77777777" w:rsidR="00B1473D" w:rsidRPr="00E01067" w:rsidRDefault="00B1473D" w:rsidP="006D5693">
            <w:pPr>
              <w:spacing w:after="0" w:line="240" w:lineRule="auto"/>
              <w:rPr>
                <w:rFonts w:eastAsia="Times New Roman" w:cs="Times New Roman"/>
                <w:sz w:val="16"/>
                <w:szCs w:val="16"/>
              </w:rPr>
            </w:pPr>
            <w:r w:rsidRPr="00E01067">
              <w:rPr>
                <w:rFonts w:eastAsia="Times New Roman" w:cs="Times New Roman"/>
                <w:sz w:val="16"/>
                <w:szCs w:val="16"/>
              </w:rPr>
              <w:t xml:space="preserve">PRZED. I.1.4 Podniesienie świadomości </w:t>
            </w:r>
            <w:proofErr w:type="spellStart"/>
            <w:r w:rsidRPr="00E01067">
              <w:rPr>
                <w:rFonts w:eastAsia="Times New Roman" w:cs="Times New Roman"/>
                <w:sz w:val="16"/>
                <w:szCs w:val="16"/>
              </w:rPr>
              <w:t>ekol</w:t>
            </w:r>
            <w:proofErr w:type="spellEnd"/>
            <w:r w:rsidRPr="00E01067">
              <w:rPr>
                <w:rFonts w:eastAsia="Times New Roman" w:cs="Times New Roman"/>
                <w:sz w:val="16"/>
                <w:szCs w:val="16"/>
              </w:rPr>
              <w:t xml:space="preserve">. szczególnie w zakresie </w:t>
            </w:r>
            <w:proofErr w:type="spellStart"/>
            <w:r w:rsidRPr="00E01067">
              <w:rPr>
                <w:rFonts w:eastAsia="Times New Roman" w:cs="Times New Roman"/>
                <w:sz w:val="16"/>
                <w:szCs w:val="16"/>
              </w:rPr>
              <w:t>innow</w:t>
            </w:r>
            <w:proofErr w:type="spellEnd"/>
            <w:r w:rsidRPr="00E01067">
              <w:rPr>
                <w:rFonts w:eastAsia="Times New Roman" w:cs="Times New Roman"/>
                <w:sz w:val="16"/>
                <w:szCs w:val="16"/>
              </w:rPr>
              <w:t>. form ochrony środowiska i przeciw. zmianom klimatu oraz działania związane z tworzeniem wizerunku miejsc cennych dla mieszkańców LGD</w:t>
            </w:r>
          </w:p>
        </w:tc>
        <w:tc>
          <w:tcPr>
            <w:tcW w:w="992" w:type="dxa"/>
            <w:tcBorders>
              <w:top w:val="nil"/>
              <w:left w:val="nil"/>
              <w:bottom w:val="single" w:sz="4" w:space="0" w:color="auto"/>
              <w:right w:val="single" w:sz="4" w:space="0" w:color="auto"/>
            </w:tcBorders>
            <w:shd w:val="clear" w:color="auto" w:fill="auto"/>
            <w:vAlign w:val="center"/>
            <w:hideMark/>
          </w:tcPr>
          <w:p w14:paraId="1C43F1A7"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45918,00</w:t>
            </w:r>
          </w:p>
        </w:tc>
        <w:tc>
          <w:tcPr>
            <w:tcW w:w="1166" w:type="dxa"/>
            <w:tcBorders>
              <w:top w:val="nil"/>
              <w:left w:val="nil"/>
              <w:bottom w:val="single" w:sz="4" w:space="0" w:color="auto"/>
              <w:right w:val="single" w:sz="4" w:space="0" w:color="auto"/>
            </w:tcBorders>
            <w:shd w:val="clear" w:color="auto" w:fill="auto"/>
            <w:vAlign w:val="center"/>
            <w:hideMark/>
          </w:tcPr>
          <w:p w14:paraId="759A5FA4"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45918,00</w:t>
            </w:r>
          </w:p>
        </w:tc>
        <w:tc>
          <w:tcPr>
            <w:tcW w:w="1182" w:type="dxa"/>
            <w:tcBorders>
              <w:top w:val="nil"/>
              <w:left w:val="nil"/>
              <w:bottom w:val="single" w:sz="4" w:space="0" w:color="auto"/>
              <w:right w:val="single" w:sz="4" w:space="0" w:color="auto"/>
            </w:tcBorders>
            <w:shd w:val="clear" w:color="auto" w:fill="auto"/>
            <w:vAlign w:val="center"/>
            <w:hideMark/>
          </w:tcPr>
          <w:p w14:paraId="3E541DD3"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100%</w:t>
            </w:r>
          </w:p>
        </w:tc>
        <w:tc>
          <w:tcPr>
            <w:tcW w:w="1230" w:type="dxa"/>
            <w:tcBorders>
              <w:top w:val="nil"/>
              <w:left w:val="nil"/>
              <w:bottom w:val="single" w:sz="4" w:space="0" w:color="auto"/>
              <w:right w:val="single" w:sz="4" w:space="0" w:color="auto"/>
            </w:tcBorders>
            <w:shd w:val="clear" w:color="auto" w:fill="auto"/>
            <w:vAlign w:val="center"/>
            <w:hideMark/>
          </w:tcPr>
          <w:p w14:paraId="3C08FC3F"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45918,00</w:t>
            </w:r>
          </w:p>
        </w:tc>
        <w:tc>
          <w:tcPr>
            <w:tcW w:w="1172" w:type="dxa"/>
            <w:tcBorders>
              <w:top w:val="nil"/>
              <w:left w:val="nil"/>
              <w:bottom w:val="single" w:sz="4" w:space="0" w:color="auto"/>
              <w:right w:val="single" w:sz="4" w:space="0" w:color="auto"/>
            </w:tcBorders>
            <w:shd w:val="clear" w:color="auto" w:fill="auto"/>
            <w:vAlign w:val="center"/>
            <w:hideMark/>
          </w:tcPr>
          <w:p w14:paraId="3FC1D980"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100%</w:t>
            </w:r>
          </w:p>
        </w:tc>
      </w:tr>
      <w:tr w:rsidR="00B1473D" w:rsidRPr="00E01067" w14:paraId="0F19323F" w14:textId="77777777" w:rsidTr="00304955">
        <w:trPr>
          <w:gridAfter w:val="1"/>
          <w:wAfter w:w="14" w:type="dxa"/>
          <w:trHeight w:val="558"/>
        </w:trPr>
        <w:tc>
          <w:tcPr>
            <w:tcW w:w="1149" w:type="dxa"/>
            <w:vMerge/>
            <w:tcBorders>
              <w:top w:val="nil"/>
              <w:left w:val="single" w:sz="4" w:space="0" w:color="auto"/>
              <w:bottom w:val="single" w:sz="4" w:space="0" w:color="auto"/>
              <w:right w:val="single" w:sz="4" w:space="0" w:color="auto"/>
            </w:tcBorders>
            <w:shd w:val="clear" w:color="auto" w:fill="auto"/>
            <w:vAlign w:val="center"/>
            <w:hideMark/>
          </w:tcPr>
          <w:p w14:paraId="4780C4DE" w14:textId="77777777" w:rsidR="00B1473D" w:rsidRPr="00E01067" w:rsidRDefault="00B1473D" w:rsidP="006D5693">
            <w:pPr>
              <w:spacing w:after="0" w:line="240" w:lineRule="auto"/>
              <w:rPr>
                <w:rFonts w:eastAsia="Times New Roman" w:cs="Times New Roman"/>
                <w:b/>
                <w:bCs/>
                <w:color w:val="000000"/>
                <w:sz w:val="16"/>
                <w:szCs w:val="16"/>
              </w:rPr>
            </w:pPr>
          </w:p>
        </w:tc>
        <w:tc>
          <w:tcPr>
            <w:tcW w:w="2268" w:type="dxa"/>
            <w:vMerge/>
            <w:tcBorders>
              <w:top w:val="nil"/>
              <w:left w:val="single" w:sz="4" w:space="0" w:color="auto"/>
              <w:bottom w:val="single" w:sz="4" w:space="0" w:color="auto"/>
              <w:right w:val="single" w:sz="4" w:space="0" w:color="auto"/>
            </w:tcBorders>
            <w:shd w:val="clear" w:color="auto" w:fill="auto"/>
            <w:vAlign w:val="center"/>
            <w:hideMark/>
          </w:tcPr>
          <w:p w14:paraId="320D54BD" w14:textId="77777777" w:rsidR="00B1473D" w:rsidRPr="00E01067" w:rsidRDefault="00B1473D" w:rsidP="006D5693">
            <w:pPr>
              <w:spacing w:after="0" w:line="240" w:lineRule="auto"/>
              <w:rPr>
                <w:rFonts w:eastAsia="Times New Roman" w:cs="Times New Roman"/>
                <w:b/>
                <w:bCs/>
                <w:color w:val="000000"/>
                <w:sz w:val="16"/>
                <w:szCs w:val="16"/>
              </w:rPr>
            </w:pPr>
          </w:p>
        </w:tc>
        <w:tc>
          <w:tcPr>
            <w:tcW w:w="4962" w:type="dxa"/>
            <w:tcBorders>
              <w:top w:val="nil"/>
              <w:left w:val="nil"/>
              <w:bottom w:val="single" w:sz="4" w:space="0" w:color="auto"/>
              <w:right w:val="single" w:sz="4" w:space="0" w:color="auto"/>
            </w:tcBorders>
            <w:shd w:val="clear" w:color="auto" w:fill="auto"/>
            <w:vAlign w:val="center"/>
            <w:hideMark/>
          </w:tcPr>
          <w:p w14:paraId="44789334" w14:textId="77777777" w:rsidR="00B1473D" w:rsidRPr="00E01067" w:rsidRDefault="00B1473D" w:rsidP="006D5693">
            <w:pPr>
              <w:spacing w:after="0" w:line="240" w:lineRule="auto"/>
              <w:rPr>
                <w:rFonts w:eastAsia="Times New Roman" w:cs="Times New Roman"/>
                <w:color w:val="000000"/>
                <w:sz w:val="16"/>
                <w:szCs w:val="16"/>
              </w:rPr>
            </w:pPr>
            <w:r w:rsidRPr="00E01067">
              <w:rPr>
                <w:rFonts w:eastAsia="Times New Roman" w:cs="Times New Roman"/>
                <w:color w:val="000000"/>
                <w:sz w:val="16"/>
                <w:szCs w:val="16"/>
              </w:rPr>
              <w:t xml:space="preserve">PRZED. I.1.5  Działania na rzecz ochrony  i </w:t>
            </w:r>
            <w:proofErr w:type="spellStart"/>
            <w:r w:rsidRPr="00E01067">
              <w:rPr>
                <w:rFonts w:eastAsia="Times New Roman" w:cs="Times New Roman"/>
                <w:color w:val="000000"/>
                <w:sz w:val="16"/>
                <w:szCs w:val="16"/>
              </w:rPr>
              <w:t>zachow</w:t>
            </w:r>
            <w:proofErr w:type="spellEnd"/>
            <w:r w:rsidRPr="00E01067">
              <w:rPr>
                <w:rFonts w:eastAsia="Times New Roman" w:cs="Times New Roman"/>
                <w:color w:val="000000"/>
                <w:sz w:val="16"/>
                <w:szCs w:val="16"/>
              </w:rPr>
              <w:t xml:space="preserve">. walorów  </w:t>
            </w:r>
            <w:proofErr w:type="spellStart"/>
            <w:r w:rsidRPr="00E01067">
              <w:rPr>
                <w:rFonts w:eastAsia="Times New Roman" w:cs="Times New Roman"/>
                <w:color w:val="000000"/>
                <w:sz w:val="16"/>
                <w:szCs w:val="16"/>
              </w:rPr>
              <w:t>dziedz</w:t>
            </w:r>
            <w:proofErr w:type="spellEnd"/>
            <w:r w:rsidRPr="00E01067">
              <w:rPr>
                <w:rFonts w:eastAsia="Times New Roman" w:cs="Times New Roman"/>
                <w:color w:val="000000"/>
                <w:sz w:val="16"/>
                <w:szCs w:val="16"/>
              </w:rPr>
              <w:t xml:space="preserve">.  przyrod. i kultur. </w:t>
            </w:r>
          </w:p>
        </w:tc>
        <w:tc>
          <w:tcPr>
            <w:tcW w:w="992" w:type="dxa"/>
            <w:tcBorders>
              <w:top w:val="nil"/>
              <w:left w:val="nil"/>
              <w:bottom w:val="single" w:sz="4" w:space="0" w:color="auto"/>
              <w:right w:val="single" w:sz="4" w:space="0" w:color="auto"/>
            </w:tcBorders>
            <w:shd w:val="clear" w:color="auto" w:fill="auto"/>
            <w:vAlign w:val="center"/>
            <w:hideMark/>
          </w:tcPr>
          <w:p w14:paraId="60B402BD"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78260,00</w:t>
            </w:r>
          </w:p>
        </w:tc>
        <w:tc>
          <w:tcPr>
            <w:tcW w:w="1166" w:type="dxa"/>
            <w:tcBorders>
              <w:top w:val="nil"/>
              <w:left w:val="nil"/>
              <w:bottom w:val="single" w:sz="4" w:space="0" w:color="auto"/>
              <w:right w:val="single" w:sz="4" w:space="0" w:color="auto"/>
            </w:tcBorders>
            <w:shd w:val="clear" w:color="auto" w:fill="auto"/>
            <w:vAlign w:val="center"/>
            <w:hideMark/>
          </w:tcPr>
          <w:p w14:paraId="74D9E61F"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78260,00</w:t>
            </w:r>
          </w:p>
        </w:tc>
        <w:tc>
          <w:tcPr>
            <w:tcW w:w="1182" w:type="dxa"/>
            <w:tcBorders>
              <w:top w:val="nil"/>
              <w:left w:val="nil"/>
              <w:bottom w:val="single" w:sz="4" w:space="0" w:color="auto"/>
              <w:right w:val="single" w:sz="4" w:space="0" w:color="auto"/>
            </w:tcBorders>
            <w:shd w:val="clear" w:color="auto" w:fill="auto"/>
            <w:vAlign w:val="center"/>
            <w:hideMark/>
          </w:tcPr>
          <w:p w14:paraId="665E2ED1"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100%</w:t>
            </w:r>
          </w:p>
        </w:tc>
        <w:tc>
          <w:tcPr>
            <w:tcW w:w="1230" w:type="dxa"/>
            <w:tcBorders>
              <w:top w:val="nil"/>
              <w:left w:val="nil"/>
              <w:bottom w:val="single" w:sz="4" w:space="0" w:color="auto"/>
              <w:right w:val="single" w:sz="4" w:space="0" w:color="auto"/>
            </w:tcBorders>
            <w:shd w:val="clear" w:color="auto" w:fill="auto"/>
            <w:vAlign w:val="center"/>
            <w:hideMark/>
          </w:tcPr>
          <w:p w14:paraId="4636F5FF"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78260,00</w:t>
            </w:r>
          </w:p>
        </w:tc>
        <w:tc>
          <w:tcPr>
            <w:tcW w:w="1172" w:type="dxa"/>
            <w:tcBorders>
              <w:top w:val="nil"/>
              <w:left w:val="nil"/>
              <w:bottom w:val="single" w:sz="4" w:space="0" w:color="auto"/>
              <w:right w:val="single" w:sz="4" w:space="0" w:color="auto"/>
            </w:tcBorders>
            <w:shd w:val="clear" w:color="auto" w:fill="auto"/>
            <w:vAlign w:val="center"/>
            <w:hideMark/>
          </w:tcPr>
          <w:p w14:paraId="45880AF5"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100%</w:t>
            </w:r>
          </w:p>
        </w:tc>
      </w:tr>
      <w:tr w:rsidR="00B1473D" w:rsidRPr="00E01067" w14:paraId="34EDF515" w14:textId="77777777" w:rsidTr="00304955">
        <w:trPr>
          <w:gridAfter w:val="1"/>
          <w:wAfter w:w="14" w:type="dxa"/>
          <w:trHeight w:val="382"/>
        </w:trPr>
        <w:tc>
          <w:tcPr>
            <w:tcW w:w="1149" w:type="dxa"/>
            <w:vMerge/>
            <w:tcBorders>
              <w:top w:val="nil"/>
              <w:left w:val="single" w:sz="4" w:space="0" w:color="auto"/>
              <w:bottom w:val="single" w:sz="4" w:space="0" w:color="auto"/>
              <w:right w:val="single" w:sz="4" w:space="0" w:color="auto"/>
            </w:tcBorders>
            <w:shd w:val="clear" w:color="auto" w:fill="auto"/>
            <w:vAlign w:val="center"/>
            <w:hideMark/>
          </w:tcPr>
          <w:p w14:paraId="54A95B2D" w14:textId="77777777" w:rsidR="00B1473D" w:rsidRPr="00E01067" w:rsidRDefault="00B1473D" w:rsidP="006D5693">
            <w:pPr>
              <w:spacing w:after="0" w:line="240" w:lineRule="auto"/>
              <w:rPr>
                <w:rFonts w:eastAsia="Times New Roman" w:cs="Times New Roman"/>
                <w:b/>
                <w:bCs/>
                <w:color w:val="000000"/>
                <w:sz w:val="16"/>
                <w:szCs w:val="16"/>
              </w:rPr>
            </w:pPr>
          </w:p>
        </w:tc>
        <w:tc>
          <w:tcPr>
            <w:tcW w:w="2268" w:type="dxa"/>
            <w:vMerge/>
            <w:tcBorders>
              <w:top w:val="nil"/>
              <w:left w:val="single" w:sz="4" w:space="0" w:color="auto"/>
              <w:bottom w:val="single" w:sz="4" w:space="0" w:color="auto"/>
              <w:right w:val="single" w:sz="4" w:space="0" w:color="auto"/>
            </w:tcBorders>
            <w:shd w:val="clear" w:color="auto" w:fill="auto"/>
            <w:vAlign w:val="center"/>
            <w:hideMark/>
          </w:tcPr>
          <w:p w14:paraId="001BA159" w14:textId="77777777" w:rsidR="00B1473D" w:rsidRPr="00E01067" w:rsidRDefault="00B1473D" w:rsidP="006D5693">
            <w:pPr>
              <w:spacing w:after="0" w:line="240" w:lineRule="auto"/>
              <w:rPr>
                <w:rFonts w:eastAsia="Times New Roman" w:cs="Times New Roman"/>
                <w:b/>
                <w:bCs/>
                <w:color w:val="000000"/>
                <w:sz w:val="16"/>
                <w:szCs w:val="16"/>
              </w:rPr>
            </w:pPr>
          </w:p>
        </w:tc>
        <w:tc>
          <w:tcPr>
            <w:tcW w:w="4962" w:type="dxa"/>
            <w:tcBorders>
              <w:top w:val="nil"/>
              <w:left w:val="nil"/>
              <w:bottom w:val="single" w:sz="4" w:space="0" w:color="auto"/>
              <w:right w:val="single" w:sz="4" w:space="0" w:color="auto"/>
            </w:tcBorders>
            <w:shd w:val="clear" w:color="auto" w:fill="auto"/>
            <w:vAlign w:val="center"/>
            <w:hideMark/>
          </w:tcPr>
          <w:p w14:paraId="3F097832" w14:textId="77777777" w:rsidR="00B1473D" w:rsidRPr="00E01067" w:rsidRDefault="00B1473D" w:rsidP="006D5693">
            <w:pPr>
              <w:spacing w:after="0" w:line="240" w:lineRule="auto"/>
              <w:rPr>
                <w:rFonts w:eastAsia="Times New Roman" w:cs="Times New Roman"/>
                <w:color w:val="000000"/>
                <w:sz w:val="16"/>
                <w:szCs w:val="16"/>
              </w:rPr>
            </w:pPr>
            <w:r w:rsidRPr="00E01067">
              <w:rPr>
                <w:rFonts w:eastAsia="Times New Roman" w:cs="Times New Roman"/>
                <w:color w:val="000000"/>
                <w:sz w:val="16"/>
                <w:szCs w:val="16"/>
              </w:rPr>
              <w:t xml:space="preserve">PRZED.I.1. 6 Zachowanie dziedzictwa kulinarnego poprzez </w:t>
            </w:r>
            <w:proofErr w:type="spellStart"/>
            <w:r w:rsidRPr="00E01067">
              <w:rPr>
                <w:rFonts w:eastAsia="Times New Roman" w:cs="Times New Roman"/>
                <w:color w:val="000000"/>
                <w:sz w:val="16"/>
                <w:szCs w:val="16"/>
              </w:rPr>
              <w:t>ngo</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6954FE17"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203908,00</w:t>
            </w:r>
          </w:p>
        </w:tc>
        <w:tc>
          <w:tcPr>
            <w:tcW w:w="1166" w:type="dxa"/>
            <w:tcBorders>
              <w:top w:val="nil"/>
              <w:left w:val="nil"/>
              <w:bottom w:val="single" w:sz="4" w:space="0" w:color="auto"/>
              <w:right w:val="single" w:sz="4" w:space="0" w:color="auto"/>
            </w:tcBorders>
            <w:shd w:val="clear" w:color="auto" w:fill="auto"/>
            <w:vAlign w:val="center"/>
            <w:hideMark/>
          </w:tcPr>
          <w:p w14:paraId="7CA49E1B"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203908,00</w:t>
            </w:r>
          </w:p>
        </w:tc>
        <w:tc>
          <w:tcPr>
            <w:tcW w:w="1182" w:type="dxa"/>
            <w:tcBorders>
              <w:top w:val="nil"/>
              <w:left w:val="nil"/>
              <w:bottom w:val="single" w:sz="4" w:space="0" w:color="auto"/>
              <w:right w:val="single" w:sz="4" w:space="0" w:color="auto"/>
            </w:tcBorders>
            <w:shd w:val="clear" w:color="auto" w:fill="auto"/>
            <w:vAlign w:val="center"/>
            <w:hideMark/>
          </w:tcPr>
          <w:p w14:paraId="52526546"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100%</w:t>
            </w:r>
          </w:p>
        </w:tc>
        <w:tc>
          <w:tcPr>
            <w:tcW w:w="1230" w:type="dxa"/>
            <w:tcBorders>
              <w:top w:val="nil"/>
              <w:left w:val="nil"/>
              <w:bottom w:val="single" w:sz="4" w:space="0" w:color="auto"/>
              <w:right w:val="single" w:sz="4" w:space="0" w:color="auto"/>
            </w:tcBorders>
            <w:shd w:val="clear" w:color="auto" w:fill="auto"/>
            <w:vAlign w:val="center"/>
            <w:hideMark/>
          </w:tcPr>
          <w:p w14:paraId="3E0404D3"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203908,00</w:t>
            </w:r>
          </w:p>
        </w:tc>
        <w:tc>
          <w:tcPr>
            <w:tcW w:w="1172" w:type="dxa"/>
            <w:tcBorders>
              <w:top w:val="nil"/>
              <w:left w:val="nil"/>
              <w:bottom w:val="single" w:sz="4" w:space="0" w:color="auto"/>
              <w:right w:val="single" w:sz="4" w:space="0" w:color="auto"/>
            </w:tcBorders>
            <w:shd w:val="clear" w:color="auto" w:fill="auto"/>
            <w:vAlign w:val="center"/>
            <w:hideMark/>
          </w:tcPr>
          <w:p w14:paraId="3B39D6B0"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100%</w:t>
            </w:r>
          </w:p>
        </w:tc>
      </w:tr>
      <w:tr w:rsidR="00B1473D" w:rsidRPr="00E01067" w14:paraId="1052B7BB" w14:textId="77777777" w:rsidTr="00304955">
        <w:trPr>
          <w:gridAfter w:val="1"/>
          <w:wAfter w:w="14" w:type="dxa"/>
          <w:trHeight w:val="659"/>
        </w:trPr>
        <w:tc>
          <w:tcPr>
            <w:tcW w:w="1149" w:type="dxa"/>
            <w:vMerge/>
            <w:tcBorders>
              <w:top w:val="nil"/>
              <w:left w:val="single" w:sz="4" w:space="0" w:color="auto"/>
              <w:bottom w:val="single" w:sz="4" w:space="0" w:color="auto"/>
              <w:right w:val="single" w:sz="4" w:space="0" w:color="auto"/>
            </w:tcBorders>
            <w:shd w:val="clear" w:color="auto" w:fill="auto"/>
            <w:vAlign w:val="center"/>
            <w:hideMark/>
          </w:tcPr>
          <w:p w14:paraId="27DFE39F" w14:textId="77777777" w:rsidR="00B1473D" w:rsidRPr="00E01067" w:rsidRDefault="00B1473D" w:rsidP="006D5693">
            <w:pPr>
              <w:spacing w:after="0" w:line="240" w:lineRule="auto"/>
              <w:rPr>
                <w:rFonts w:eastAsia="Times New Roman" w:cs="Times New Roman"/>
                <w:b/>
                <w:bCs/>
                <w:color w:val="000000"/>
                <w:sz w:val="16"/>
                <w:szCs w:val="16"/>
              </w:rPr>
            </w:pPr>
          </w:p>
        </w:tc>
        <w:tc>
          <w:tcPr>
            <w:tcW w:w="2268" w:type="dxa"/>
            <w:vMerge w:val="restart"/>
            <w:tcBorders>
              <w:top w:val="nil"/>
              <w:left w:val="single" w:sz="4" w:space="0" w:color="auto"/>
              <w:bottom w:val="nil"/>
              <w:right w:val="single" w:sz="4" w:space="0" w:color="auto"/>
            </w:tcBorders>
            <w:shd w:val="clear" w:color="auto" w:fill="auto"/>
            <w:vAlign w:val="center"/>
            <w:hideMark/>
          </w:tcPr>
          <w:p w14:paraId="532C1F0E" w14:textId="20BEB954" w:rsidR="00B1473D" w:rsidRPr="00E01067" w:rsidRDefault="006D5693" w:rsidP="006D5693">
            <w:pPr>
              <w:spacing w:after="0" w:line="240" w:lineRule="auto"/>
              <w:rPr>
                <w:rFonts w:eastAsia="Times New Roman" w:cs="Times New Roman"/>
                <w:b/>
                <w:bCs/>
                <w:color w:val="000000"/>
                <w:sz w:val="16"/>
                <w:szCs w:val="16"/>
              </w:rPr>
            </w:pPr>
            <w:r>
              <w:rPr>
                <w:rFonts w:eastAsia="Times New Roman" w:cs="Times New Roman"/>
                <w:b/>
                <w:bCs/>
                <w:color w:val="000000"/>
                <w:sz w:val="16"/>
                <w:szCs w:val="16"/>
              </w:rPr>
              <w:t xml:space="preserve">CEL SZCZEGÓŁOWY 2 </w:t>
            </w:r>
            <w:r w:rsidR="00B1473D" w:rsidRPr="00E01067">
              <w:rPr>
                <w:rFonts w:eastAsia="Times New Roman" w:cs="Times New Roman"/>
                <w:b/>
                <w:bCs/>
                <w:color w:val="000000"/>
                <w:sz w:val="16"/>
                <w:szCs w:val="16"/>
              </w:rPr>
              <w:t xml:space="preserve">Aktywizacja i działania na rzecz integracji mieszkańców LGD  w tym. min skierowane do osób z grup </w:t>
            </w:r>
            <w:proofErr w:type="spellStart"/>
            <w:r w:rsidR="00B1473D" w:rsidRPr="00E01067">
              <w:rPr>
                <w:rFonts w:eastAsia="Times New Roman" w:cs="Times New Roman"/>
                <w:b/>
                <w:bCs/>
                <w:color w:val="000000"/>
                <w:sz w:val="16"/>
                <w:szCs w:val="16"/>
              </w:rPr>
              <w:t>defaworyzowanych</w:t>
            </w:r>
            <w:proofErr w:type="spellEnd"/>
            <w:r w:rsidR="00B1473D" w:rsidRPr="00E01067">
              <w:rPr>
                <w:rFonts w:eastAsia="Times New Roman" w:cs="Times New Roman"/>
                <w:b/>
                <w:bCs/>
                <w:color w:val="000000"/>
                <w:sz w:val="16"/>
                <w:szCs w:val="16"/>
              </w:rPr>
              <w:t xml:space="preserve">     </w:t>
            </w:r>
          </w:p>
        </w:tc>
        <w:tc>
          <w:tcPr>
            <w:tcW w:w="4962" w:type="dxa"/>
            <w:tcBorders>
              <w:top w:val="nil"/>
              <w:left w:val="nil"/>
              <w:bottom w:val="single" w:sz="4" w:space="0" w:color="auto"/>
              <w:right w:val="single" w:sz="4" w:space="0" w:color="auto"/>
            </w:tcBorders>
            <w:shd w:val="clear" w:color="auto" w:fill="auto"/>
            <w:vAlign w:val="center"/>
            <w:hideMark/>
          </w:tcPr>
          <w:p w14:paraId="5EB04330" w14:textId="77777777" w:rsidR="00B1473D" w:rsidRPr="00E01067" w:rsidRDefault="00B1473D" w:rsidP="006D5693">
            <w:pPr>
              <w:spacing w:after="0" w:line="240" w:lineRule="auto"/>
              <w:rPr>
                <w:rFonts w:eastAsia="Times New Roman" w:cs="Times New Roman"/>
                <w:color w:val="000000"/>
                <w:sz w:val="16"/>
                <w:szCs w:val="16"/>
              </w:rPr>
            </w:pPr>
            <w:r w:rsidRPr="00E01067">
              <w:rPr>
                <w:rFonts w:eastAsia="Times New Roman" w:cs="Times New Roman"/>
                <w:color w:val="000000"/>
                <w:sz w:val="16"/>
                <w:szCs w:val="16"/>
              </w:rPr>
              <w:t xml:space="preserve">PRZED. I.2.1  Działania na rzecz integracji </w:t>
            </w:r>
            <w:proofErr w:type="spellStart"/>
            <w:r w:rsidRPr="00E01067">
              <w:rPr>
                <w:rFonts w:eastAsia="Times New Roman" w:cs="Times New Roman"/>
                <w:color w:val="000000"/>
                <w:sz w:val="16"/>
                <w:szCs w:val="16"/>
              </w:rPr>
              <w:t>międzypokol</w:t>
            </w:r>
            <w:proofErr w:type="spellEnd"/>
            <w:r w:rsidRPr="00E01067">
              <w:rPr>
                <w:rFonts w:eastAsia="Times New Roman" w:cs="Times New Roman"/>
                <w:color w:val="000000"/>
                <w:sz w:val="16"/>
                <w:szCs w:val="16"/>
              </w:rPr>
              <w:t xml:space="preserve">. oraz integracji i aktywizacji osób niepełnosprawnych </w:t>
            </w:r>
          </w:p>
        </w:tc>
        <w:tc>
          <w:tcPr>
            <w:tcW w:w="992" w:type="dxa"/>
            <w:tcBorders>
              <w:top w:val="nil"/>
              <w:left w:val="nil"/>
              <w:bottom w:val="single" w:sz="4" w:space="0" w:color="auto"/>
              <w:right w:val="single" w:sz="4" w:space="0" w:color="auto"/>
            </w:tcBorders>
            <w:shd w:val="clear" w:color="auto" w:fill="auto"/>
            <w:vAlign w:val="center"/>
            <w:hideMark/>
          </w:tcPr>
          <w:p w14:paraId="2B0E5FE1"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109725,00</w:t>
            </w:r>
          </w:p>
        </w:tc>
        <w:tc>
          <w:tcPr>
            <w:tcW w:w="1166" w:type="dxa"/>
            <w:tcBorders>
              <w:top w:val="nil"/>
              <w:left w:val="nil"/>
              <w:bottom w:val="single" w:sz="4" w:space="0" w:color="auto"/>
              <w:right w:val="single" w:sz="4" w:space="0" w:color="auto"/>
            </w:tcBorders>
            <w:shd w:val="clear" w:color="auto" w:fill="auto"/>
            <w:vAlign w:val="center"/>
            <w:hideMark/>
          </w:tcPr>
          <w:p w14:paraId="6181139A"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49606,00</w:t>
            </w:r>
          </w:p>
        </w:tc>
        <w:tc>
          <w:tcPr>
            <w:tcW w:w="1182" w:type="dxa"/>
            <w:tcBorders>
              <w:top w:val="nil"/>
              <w:left w:val="nil"/>
              <w:bottom w:val="single" w:sz="4" w:space="0" w:color="auto"/>
              <w:right w:val="single" w:sz="4" w:space="0" w:color="auto"/>
            </w:tcBorders>
            <w:shd w:val="clear" w:color="auto" w:fill="auto"/>
            <w:vAlign w:val="center"/>
            <w:hideMark/>
          </w:tcPr>
          <w:p w14:paraId="2FD9E51F"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45%</w:t>
            </w:r>
          </w:p>
        </w:tc>
        <w:tc>
          <w:tcPr>
            <w:tcW w:w="1230" w:type="dxa"/>
            <w:tcBorders>
              <w:top w:val="nil"/>
              <w:left w:val="nil"/>
              <w:bottom w:val="single" w:sz="4" w:space="0" w:color="auto"/>
              <w:right w:val="single" w:sz="4" w:space="0" w:color="auto"/>
            </w:tcBorders>
            <w:shd w:val="clear" w:color="auto" w:fill="auto"/>
            <w:vAlign w:val="center"/>
            <w:hideMark/>
          </w:tcPr>
          <w:p w14:paraId="5537987F"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49606,00</w:t>
            </w:r>
          </w:p>
        </w:tc>
        <w:tc>
          <w:tcPr>
            <w:tcW w:w="1172" w:type="dxa"/>
            <w:tcBorders>
              <w:top w:val="nil"/>
              <w:left w:val="nil"/>
              <w:bottom w:val="single" w:sz="4" w:space="0" w:color="auto"/>
              <w:right w:val="single" w:sz="4" w:space="0" w:color="auto"/>
            </w:tcBorders>
            <w:shd w:val="clear" w:color="auto" w:fill="auto"/>
            <w:vAlign w:val="center"/>
            <w:hideMark/>
          </w:tcPr>
          <w:p w14:paraId="50E22FDB"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45%</w:t>
            </w:r>
          </w:p>
        </w:tc>
      </w:tr>
      <w:tr w:rsidR="00B1473D" w:rsidRPr="00E01067" w14:paraId="7E3F7414" w14:textId="77777777" w:rsidTr="00304955">
        <w:trPr>
          <w:gridAfter w:val="1"/>
          <w:wAfter w:w="14" w:type="dxa"/>
          <w:trHeight w:val="569"/>
        </w:trPr>
        <w:tc>
          <w:tcPr>
            <w:tcW w:w="1149" w:type="dxa"/>
            <w:vMerge/>
            <w:tcBorders>
              <w:top w:val="nil"/>
              <w:left w:val="single" w:sz="4" w:space="0" w:color="auto"/>
              <w:bottom w:val="single" w:sz="4" w:space="0" w:color="auto"/>
              <w:right w:val="single" w:sz="4" w:space="0" w:color="auto"/>
            </w:tcBorders>
            <w:shd w:val="clear" w:color="auto" w:fill="auto"/>
            <w:vAlign w:val="center"/>
            <w:hideMark/>
          </w:tcPr>
          <w:p w14:paraId="505F4C3C" w14:textId="77777777" w:rsidR="00B1473D" w:rsidRPr="00E01067" w:rsidRDefault="00B1473D" w:rsidP="006D5693">
            <w:pPr>
              <w:spacing w:after="0" w:line="240" w:lineRule="auto"/>
              <w:rPr>
                <w:rFonts w:eastAsia="Times New Roman" w:cs="Times New Roman"/>
                <w:b/>
                <w:bCs/>
                <w:color w:val="000000"/>
                <w:sz w:val="16"/>
                <w:szCs w:val="16"/>
              </w:rPr>
            </w:pPr>
          </w:p>
        </w:tc>
        <w:tc>
          <w:tcPr>
            <w:tcW w:w="2268" w:type="dxa"/>
            <w:vMerge/>
            <w:tcBorders>
              <w:top w:val="nil"/>
              <w:left w:val="single" w:sz="4" w:space="0" w:color="auto"/>
              <w:bottom w:val="nil"/>
              <w:right w:val="single" w:sz="4" w:space="0" w:color="auto"/>
            </w:tcBorders>
            <w:shd w:val="clear" w:color="auto" w:fill="auto"/>
            <w:vAlign w:val="center"/>
            <w:hideMark/>
          </w:tcPr>
          <w:p w14:paraId="72FC88B0" w14:textId="77777777" w:rsidR="00B1473D" w:rsidRPr="00E01067" w:rsidRDefault="00B1473D" w:rsidP="006D5693">
            <w:pPr>
              <w:spacing w:after="0" w:line="240" w:lineRule="auto"/>
              <w:rPr>
                <w:rFonts w:eastAsia="Times New Roman" w:cs="Times New Roman"/>
                <w:b/>
                <w:bCs/>
                <w:color w:val="000000"/>
                <w:sz w:val="16"/>
                <w:szCs w:val="16"/>
              </w:rPr>
            </w:pPr>
          </w:p>
        </w:tc>
        <w:tc>
          <w:tcPr>
            <w:tcW w:w="4962" w:type="dxa"/>
            <w:tcBorders>
              <w:top w:val="nil"/>
              <w:left w:val="nil"/>
              <w:bottom w:val="nil"/>
              <w:right w:val="single" w:sz="4" w:space="0" w:color="auto"/>
            </w:tcBorders>
            <w:shd w:val="clear" w:color="auto" w:fill="auto"/>
            <w:vAlign w:val="center"/>
            <w:hideMark/>
          </w:tcPr>
          <w:p w14:paraId="5D14C18B" w14:textId="77777777" w:rsidR="00B1473D" w:rsidRPr="00E01067" w:rsidRDefault="00B1473D" w:rsidP="006D5693">
            <w:pPr>
              <w:spacing w:after="0" w:line="240" w:lineRule="auto"/>
              <w:rPr>
                <w:rFonts w:eastAsia="Times New Roman" w:cs="Times New Roman"/>
                <w:color w:val="000000"/>
                <w:sz w:val="16"/>
                <w:szCs w:val="16"/>
              </w:rPr>
            </w:pPr>
            <w:r w:rsidRPr="00E01067">
              <w:rPr>
                <w:rFonts w:eastAsia="Times New Roman" w:cs="Times New Roman"/>
                <w:color w:val="000000"/>
                <w:sz w:val="16"/>
                <w:szCs w:val="16"/>
              </w:rPr>
              <w:t>PRZED.  I.2.2 Aktywizacja mieszkańców prowadzona przez LGD</w:t>
            </w:r>
          </w:p>
        </w:tc>
        <w:tc>
          <w:tcPr>
            <w:tcW w:w="992" w:type="dxa"/>
            <w:tcBorders>
              <w:top w:val="nil"/>
              <w:left w:val="nil"/>
              <w:bottom w:val="single" w:sz="4" w:space="0" w:color="auto"/>
              <w:right w:val="single" w:sz="4" w:space="0" w:color="auto"/>
            </w:tcBorders>
            <w:shd w:val="clear" w:color="auto" w:fill="auto"/>
            <w:vAlign w:val="center"/>
            <w:hideMark/>
          </w:tcPr>
          <w:p w14:paraId="0051EA36"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1125000,00</w:t>
            </w:r>
          </w:p>
        </w:tc>
        <w:tc>
          <w:tcPr>
            <w:tcW w:w="1166" w:type="dxa"/>
            <w:tcBorders>
              <w:top w:val="nil"/>
              <w:left w:val="nil"/>
              <w:bottom w:val="single" w:sz="4" w:space="0" w:color="auto"/>
              <w:right w:val="single" w:sz="4" w:space="0" w:color="auto"/>
            </w:tcBorders>
            <w:shd w:val="clear" w:color="auto" w:fill="auto"/>
            <w:vAlign w:val="center"/>
            <w:hideMark/>
          </w:tcPr>
          <w:p w14:paraId="6192BEA1" w14:textId="77777777" w:rsidR="00B1473D" w:rsidRPr="00E01067" w:rsidRDefault="00B1473D" w:rsidP="006D5693">
            <w:pPr>
              <w:spacing w:after="0" w:line="240" w:lineRule="auto"/>
              <w:jc w:val="right"/>
              <w:rPr>
                <w:rFonts w:eastAsia="Times New Roman" w:cs="Times New Roman"/>
                <w:b/>
                <w:bCs/>
                <w:sz w:val="16"/>
                <w:szCs w:val="16"/>
              </w:rPr>
            </w:pPr>
            <w:r w:rsidRPr="00E01067">
              <w:rPr>
                <w:rFonts w:eastAsia="Times New Roman" w:cs="Times New Roman"/>
                <w:b/>
                <w:bCs/>
                <w:sz w:val="16"/>
                <w:szCs w:val="16"/>
              </w:rPr>
              <w:t>1120000,00</w:t>
            </w:r>
          </w:p>
        </w:tc>
        <w:tc>
          <w:tcPr>
            <w:tcW w:w="1182" w:type="dxa"/>
            <w:tcBorders>
              <w:top w:val="nil"/>
              <w:left w:val="nil"/>
              <w:bottom w:val="single" w:sz="4" w:space="0" w:color="auto"/>
              <w:right w:val="single" w:sz="4" w:space="0" w:color="auto"/>
            </w:tcBorders>
            <w:shd w:val="clear" w:color="auto" w:fill="auto"/>
            <w:vAlign w:val="center"/>
            <w:hideMark/>
          </w:tcPr>
          <w:p w14:paraId="55A81C5A"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100%</w:t>
            </w:r>
          </w:p>
        </w:tc>
        <w:tc>
          <w:tcPr>
            <w:tcW w:w="1230" w:type="dxa"/>
            <w:tcBorders>
              <w:top w:val="nil"/>
              <w:left w:val="nil"/>
              <w:bottom w:val="single" w:sz="4" w:space="0" w:color="auto"/>
              <w:right w:val="single" w:sz="4" w:space="0" w:color="auto"/>
            </w:tcBorders>
            <w:shd w:val="clear" w:color="auto" w:fill="auto"/>
            <w:vAlign w:val="center"/>
            <w:hideMark/>
          </w:tcPr>
          <w:p w14:paraId="2D548635" w14:textId="77777777" w:rsidR="00B1473D" w:rsidRPr="00E01067" w:rsidRDefault="00B1473D" w:rsidP="006D5693">
            <w:pPr>
              <w:spacing w:after="0" w:line="240" w:lineRule="auto"/>
              <w:jc w:val="right"/>
              <w:rPr>
                <w:rFonts w:eastAsia="Times New Roman" w:cs="Times New Roman"/>
                <w:b/>
                <w:bCs/>
                <w:sz w:val="16"/>
                <w:szCs w:val="16"/>
              </w:rPr>
            </w:pPr>
            <w:r w:rsidRPr="00E01067">
              <w:rPr>
                <w:rFonts w:eastAsia="Times New Roman" w:cs="Times New Roman"/>
                <w:b/>
                <w:bCs/>
                <w:sz w:val="16"/>
                <w:szCs w:val="16"/>
              </w:rPr>
              <w:t>822024,74</w:t>
            </w:r>
          </w:p>
        </w:tc>
        <w:tc>
          <w:tcPr>
            <w:tcW w:w="1172" w:type="dxa"/>
            <w:tcBorders>
              <w:top w:val="nil"/>
              <w:left w:val="nil"/>
              <w:bottom w:val="single" w:sz="4" w:space="0" w:color="auto"/>
              <w:right w:val="single" w:sz="4" w:space="0" w:color="auto"/>
            </w:tcBorders>
            <w:shd w:val="clear" w:color="auto" w:fill="auto"/>
            <w:vAlign w:val="center"/>
            <w:hideMark/>
          </w:tcPr>
          <w:p w14:paraId="1EAD6D1B" w14:textId="77777777" w:rsidR="00B1473D" w:rsidRPr="00E01067" w:rsidRDefault="00B1473D" w:rsidP="006D5693">
            <w:pPr>
              <w:spacing w:after="0" w:line="240" w:lineRule="auto"/>
              <w:jc w:val="right"/>
              <w:rPr>
                <w:rFonts w:eastAsia="Times New Roman" w:cs="Times New Roman"/>
                <w:b/>
                <w:bCs/>
                <w:sz w:val="16"/>
                <w:szCs w:val="16"/>
              </w:rPr>
            </w:pPr>
            <w:r w:rsidRPr="00E01067">
              <w:rPr>
                <w:rFonts w:eastAsia="Times New Roman" w:cs="Times New Roman"/>
                <w:b/>
                <w:bCs/>
                <w:sz w:val="16"/>
                <w:szCs w:val="16"/>
              </w:rPr>
              <w:t>73%</w:t>
            </w:r>
          </w:p>
        </w:tc>
      </w:tr>
      <w:tr w:rsidR="00B1473D" w:rsidRPr="00E01067" w14:paraId="478AAEDB" w14:textId="77777777" w:rsidTr="00304955">
        <w:trPr>
          <w:gridAfter w:val="1"/>
          <w:wAfter w:w="14" w:type="dxa"/>
          <w:cantSplit/>
          <w:trHeight w:val="571"/>
        </w:trPr>
        <w:tc>
          <w:tcPr>
            <w:tcW w:w="1149"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63552A36" w14:textId="77777777" w:rsidR="00B1473D" w:rsidRPr="00E01067" w:rsidRDefault="00B1473D" w:rsidP="006D5693">
            <w:pPr>
              <w:spacing w:after="0" w:line="240" w:lineRule="auto"/>
              <w:ind w:left="113" w:right="113"/>
              <w:rPr>
                <w:rFonts w:eastAsia="Times New Roman" w:cs="Times New Roman"/>
                <w:b/>
                <w:bCs/>
                <w:color w:val="000000"/>
                <w:sz w:val="16"/>
                <w:szCs w:val="16"/>
              </w:rPr>
            </w:pPr>
            <w:r w:rsidRPr="00E01067">
              <w:rPr>
                <w:rFonts w:eastAsia="Times New Roman" w:cs="Times New Roman"/>
                <w:b/>
                <w:bCs/>
                <w:color w:val="000000"/>
                <w:sz w:val="16"/>
                <w:szCs w:val="16"/>
              </w:rPr>
              <w:t xml:space="preserve">CEL OGÓLNY nr II Rozwój </w:t>
            </w:r>
            <w:proofErr w:type="spellStart"/>
            <w:r w:rsidRPr="00E01067">
              <w:rPr>
                <w:rFonts w:eastAsia="Times New Roman" w:cs="Times New Roman"/>
                <w:b/>
                <w:bCs/>
                <w:color w:val="000000"/>
                <w:sz w:val="16"/>
                <w:szCs w:val="16"/>
              </w:rPr>
              <w:t>przedsięb</w:t>
            </w:r>
            <w:proofErr w:type="spellEnd"/>
            <w:r w:rsidRPr="00E01067">
              <w:rPr>
                <w:rFonts w:eastAsia="Times New Roman" w:cs="Times New Roman"/>
                <w:b/>
                <w:bCs/>
                <w:color w:val="000000"/>
                <w:sz w:val="16"/>
                <w:szCs w:val="16"/>
              </w:rPr>
              <w:t>. oraz tworzenie atrakcyjnych miejsc pracy na terenie LGD</w:t>
            </w:r>
          </w:p>
        </w:tc>
        <w:tc>
          <w:tcPr>
            <w:tcW w:w="2268" w:type="dxa"/>
            <w:vMerge w:val="restart"/>
            <w:tcBorders>
              <w:top w:val="single" w:sz="4" w:space="0" w:color="auto"/>
              <w:left w:val="nil"/>
              <w:right w:val="single" w:sz="4" w:space="0" w:color="auto"/>
            </w:tcBorders>
            <w:shd w:val="clear" w:color="auto" w:fill="auto"/>
            <w:vAlign w:val="center"/>
            <w:hideMark/>
          </w:tcPr>
          <w:p w14:paraId="554138B3" w14:textId="77777777" w:rsidR="00B1473D" w:rsidRPr="00E01067" w:rsidRDefault="00B1473D" w:rsidP="006D5693">
            <w:pPr>
              <w:spacing w:after="0" w:line="240" w:lineRule="auto"/>
              <w:rPr>
                <w:rFonts w:eastAsia="Times New Roman" w:cs="Times New Roman"/>
                <w:b/>
                <w:bCs/>
                <w:color w:val="000000"/>
                <w:sz w:val="16"/>
                <w:szCs w:val="16"/>
              </w:rPr>
            </w:pPr>
            <w:r w:rsidRPr="00E01067">
              <w:rPr>
                <w:rFonts w:eastAsia="Times New Roman" w:cs="Times New Roman"/>
                <w:b/>
                <w:bCs/>
                <w:color w:val="000000"/>
                <w:sz w:val="16"/>
                <w:szCs w:val="16"/>
              </w:rPr>
              <w:t xml:space="preserve">CEL SZCZEGÓŁOWY 1    Wspieranie rozwoju  turystyki i rekreacji oraz promocja turystyczna obszaru G4Ż     </w:t>
            </w:r>
          </w:p>
          <w:p w14:paraId="42291820" w14:textId="77777777" w:rsidR="00B1473D" w:rsidRPr="00E01067" w:rsidRDefault="00B1473D" w:rsidP="006D5693">
            <w:pPr>
              <w:spacing w:after="0" w:line="240" w:lineRule="auto"/>
              <w:rPr>
                <w:rFonts w:asciiTheme="minorHAnsi" w:eastAsia="Times New Roman" w:hAnsiTheme="minorHAnsi" w:cs="Times New Roman"/>
                <w:b/>
                <w:bCs/>
                <w:color w:val="000000"/>
                <w:sz w:val="16"/>
                <w:szCs w:val="16"/>
              </w:rPr>
            </w:pPr>
            <w:r w:rsidRPr="00E01067">
              <w:rPr>
                <w:rFonts w:eastAsia="Times New Roman" w:cs="Times New Roman"/>
                <w:b/>
                <w:bCs/>
                <w:color w:val="000000"/>
                <w:sz w:val="16"/>
                <w:szCs w:val="16"/>
              </w:rPr>
              <w:t> </w:t>
            </w:r>
          </w:p>
        </w:tc>
        <w:tc>
          <w:tcPr>
            <w:tcW w:w="4962" w:type="dxa"/>
            <w:tcBorders>
              <w:top w:val="single" w:sz="4" w:space="0" w:color="auto"/>
              <w:left w:val="nil"/>
              <w:bottom w:val="single" w:sz="4" w:space="0" w:color="auto"/>
              <w:right w:val="single" w:sz="4" w:space="0" w:color="auto"/>
            </w:tcBorders>
            <w:shd w:val="clear" w:color="auto" w:fill="auto"/>
            <w:vAlign w:val="center"/>
            <w:hideMark/>
          </w:tcPr>
          <w:p w14:paraId="3D8F4916" w14:textId="77777777" w:rsidR="00B1473D" w:rsidRPr="00E01067" w:rsidRDefault="00B1473D" w:rsidP="006D5693">
            <w:pPr>
              <w:spacing w:after="0" w:line="240" w:lineRule="auto"/>
              <w:rPr>
                <w:rFonts w:eastAsia="Times New Roman" w:cs="Times New Roman"/>
                <w:color w:val="000000"/>
                <w:sz w:val="16"/>
                <w:szCs w:val="16"/>
              </w:rPr>
            </w:pPr>
            <w:r w:rsidRPr="00E01067">
              <w:rPr>
                <w:rFonts w:eastAsia="Times New Roman" w:cs="Times New Roman"/>
                <w:color w:val="000000"/>
                <w:sz w:val="16"/>
                <w:szCs w:val="16"/>
              </w:rPr>
              <w:t>PRZED. II.1.1 Podejmowanie działalności gospodarczej w zakresie turystyki,  w tym agroturystyki</w:t>
            </w:r>
          </w:p>
        </w:tc>
        <w:tc>
          <w:tcPr>
            <w:tcW w:w="992" w:type="dxa"/>
            <w:tcBorders>
              <w:top w:val="nil"/>
              <w:left w:val="nil"/>
              <w:bottom w:val="single" w:sz="4" w:space="0" w:color="auto"/>
              <w:right w:val="single" w:sz="4" w:space="0" w:color="auto"/>
            </w:tcBorders>
            <w:shd w:val="clear" w:color="auto" w:fill="auto"/>
            <w:vAlign w:val="center"/>
            <w:hideMark/>
          </w:tcPr>
          <w:p w14:paraId="3CF39314"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360000,00</w:t>
            </w:r>
          </w:p>
        </w:tc>
        <w:tc>
          <w:tcPr>
            <w:tcW w:w="1166" w:type="dxa"/>
            <w:tcBorders>
              <w:top w:val="nil"/>
              <w:left w:val="nil"/>
              <w:bottom w:val="single" w:sz="4" w:space="0" w:color="auto"/>
              <w:right w:val="single" w:sz="4" w:space="0" w:color="auto"/>
            </w:tcBorders>
            <w:shd w:val="clear" w:color="auto" w:fill="auto"/>
            <w:vAlign w:val="center"/>
            <w:hideMark/>
          </w:tcPr>
          <w:p w14:paraId="675E480C"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180000,00</w:t>
            </w:r>
          </w:p>
        </w:tc>
        <w:tc>
          <w:tcPr>
            <w:tcW w:w="1182" w:type="dxa"/>
            <w:tcBorders>
              <w:top w:val="nil"/>
              <w:left w:val="nil"/>
              <w:bottom w:val="single" w:sz="4" w:space="0" w:color="auto"/>
              <w:right w:val="single" w:sz="4" w:space="0" w:color="auto"/>
            </w:tcBorders>
            <w:shd w:val="clear" w:color="auto" w:fill="auto"/>
            <w:vAlign w:val="center"/>
            <w:hideMark/>
          </w:tcPr>
          <w:p w14:paraId="26FECFC6"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50%</w:t>
            </w:r>
          </w:p>
        </w:tc>
        <w:tc>
          <w:tcPr>
            <w:tcW w:w="1230" w:type="dxa"/>
            <w:tcBorders>
              <w:top w:val="nil"/>
              <w:left w:val="nil"/>
              <w:bottom w:val="single" w:sz="4" w:space="0" w:color="auto"/>
              <w:right w:val="single" w:sz="4" w:space="0" w:color="auto"/>
            </w:tcBorders>
            <w:shd w:val="clear" w:color="auto" w:fill="auto"/>
            <w:vAlign w:val="center"/>
            <w:hideMark/>
          </w:tcPr>
          <w:p w14:paraId="1875A97C"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90000,00</w:t>
            </w:r>
          </w:p>
        </w:tc>
        <w:tc>
          <w:tcPr>
            <w:tcW w:w="1172" w:type="dxa"/>
            <w:tcBorders>
              <w:top w:val="nil"/>
              <w:left w:val="nil"/>
              <w:bottom w:val="single" w:sz="4" w:space="0" w:color="auto"/>
              <w:right w:val="single" w:sz="4" w:space="0" w:color="auto"/>
            </w:tcBorders>
            <w:shd w:val="clear" w:color="auto" w:fill="auto"/>
            <w:vAlign w:val="center"/>
            <w:hideMark/>
          </w:tcPr>
          <w:p w14:paraId="74F3C99E"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25%</w:t>
            </w:r>
          </w:p>
        </w:tc>
      </w:tr>
      <w:tr w:rsidR="00B1473D" w:rsidRPr="00E01067" w14:paraId="786FEFE5" w14:textId="77777777" w:rsidTr="00304955">
        <w:trPr>
          <w:gridAfter w:val="1"/>
          <w:wAfter w:w="14" w:type="dxa"/>
          <w:trHeight w:val="387"/>
        </w:trPr>
        <w:tc>
          <w:tcPr>
            <w:tcW w:w="1149" w:type="dxa"/>
            <w:vMerge/>
            <w:tcBorders>
              <w:top w:val="nil"/>
              <w:left w:val="single" w:sz="4" w:space="0" w:color="auto"/>
              <w:bottom w:val="single" w:sz="4" w:space="0" w:color="000000"/>
              <w:right w:val="single" w:sz="4" w:space="0" w:color="auto"/>
            </w:tcBorders>
            <w:shd w:val="clear" w:color="auto" w:fill="auto"/>
            <w:vAlign w:val="center"/>
            <w:hideMark/>
          </w:tcPr>
          <w:p w14:paraId="2E62D629" w14:textId="77777777" w:rsidR="00B1473D" w:rsidRPr="00E01067" w:rsidRDefault="00B1473D" w:rsidP="006D5693">
            <w:pPr>
              <w:spacing w:after="0" w:line="240" w:lineRule="auto"/>
              <w:rPr>
                <w:rFonts w:eastAsia="Times New Roman" w:cs="Times New Roman"/>
                <w:b/>
                <w:bCs/>
                <w:color w:val="000000"/>
                <w:sz w:val="16"/>
                <w:szCs w:val="16"/>
              </w:rPr>
            </w:pPr>
          </w:p>
        </w:tc>
        <w:tc>
          <w:tcPr>
            <w:tcW w:w="2268" w:type="dxa"/>
            <w:vMerge/>
            <w:tcBorders>
              <w:left w:val="nil"/>
              <w:right w:val="single" w:sz="4" w:space="0" w:color="auto"/>
            </w:tcBorders>
            <w:shd w:val="clear" w:color="auto" w:fill="auto"/>
            <w:textDirection w:val="btLr"/>
            <w:vAlign w:val="center"/>
            <w:hideMark/>
          </w:tcPr>
          <w:p w14:paraId="20BEAB21" w14:textId="77777777" w:rsidR="00B1473D" w:rsidRPr="00E01067" w:rsidRDefault="00B1473D" w:rsidP="006D5693">
            <w:pPr>
              <w:spacing w:after="0" w:line="240" w:lineRule="auto"/>
              <w:rPr>
                <w:rFonts w:eastAsiaTheme="minorEastAsia" w:cstheme="minorBidi"/>
                <w:b/>
                <w:color w:val="000000"/>
                <w:sz w:val="16"/>
                <w:szCs w:val="16"/>
              </w:rPr>
            </w:pPr>
          </w:p>
        </w:tc>
        <w:tc>
          <w:tcPr>
            <w:tcW w:w="4962" w:type="dxa"/>
            <w:tcBorders>
              <w:top w:val="nil"/>
              <w:left w:val="nil"/>
              <w:bottom w:val="single" w:sz="4" w:space="0" w:color="auto"/>
              <w:right w:val="single" w:sz="4" w:space="0" w:color="auto"/>
            </w:tcBorders>
            <w:shd w:val="clear" w:color="auto" w:fill="auto"/>
            <w:vAlign w:val="center"/>
            <w:hideMark/>
          </w:tcPr>
          <w:p w14:paraId="4DB7C85C" w14:textId="77777777" w:rsidR="00B1473D" w:rsidRPr="00E01067" w:rsidRDefault="00B1473D" w:rsidP="006D5693">
            <w:pPr>
              <w:spacing w:after="0" w:line="240" w:lineRule="auto"/>
              <w:rPr>
                <w:rFonts w:eastAsia="Times New Roman" w:cs="Times New Roman"/>
                <w:color w:val="000000"/>
                <w:sz w:val="16"/>
                <w:szCs w:val="16"/>
              </w:rPr>
            </w:pPr>
            <w:r w:rsidRPr="00E01067">
              <w:rPr>
                <w:rFonts w:eastAsia="Times New Roman" w:cs="Times New Roman"/>
                <w:color w:val="000000"/>
                <w:sz w:val="16"/>
                <w:szCs w:val="16"/>
              </w:rPr>
              <w:t xml:space="preserve">PRZED. II.1.2     Rozwój działalności </w:t>
            </w:r>
            <w:proofErr w:type="spellStart"/>
            <w:r w:rsidRPr="00E01067">
              <w:rPr>
                <w:rFonts w:eastAsia="Times New Roman" w:cs="Times New Roman"/>
                <w:color w:val="000000"/>
                <w:sz w:val="16"/>
                <w:szCs w:val="16"/>
              </w:rPr>
              <w:t>gospod.j</w:t>
            </w:r>
            <w:proofErr w:type="spellEnd"/>
            <w:r w:rsidRPr="00E01067">
              <w:rPr>
                <w:rFonts w:eastAsia="Times New Roman" w:cs="Times New Roman"/>
                <w:color w:val="000000"/>
                <w:sz w:val="16"/>
                <w:szCs w:val="16"/>
              </w:rPr>
              <w:t xml:space="preserve"> w zakresie turystyki,  w tym agroturystyki</w:t>
            </w:r>
          </w:p>
        </w:tc>
        <w:tc>
          <w:tcPr>
            <w:tcW w:w="992" w:type="dxa"/>
            <w:tcBorders>
              <w:top w:val="nil"/>
              <w:left w:val="nil"/>
              <w:bottom w:val="single" w:sz="4" w:space="0" w:color="auto"/>
              <w:right w:val="single" w:sz="4" w:space="0" w:color="auto"/>
            </w:tcBorders>
            <w:shd w:val="clear" w:color="auto" w:fill="auto"/>
            <w:vAlign w:val="center"/>
            <w:hideMark/>
          </w:tcPr>
          <w:p w14:paraId="1E8E542E"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270401,00</w:t>
            </w:r>
          </w:p>
        </w:tc>
        <w:tc>
          <w:tcPr>
            <w:tcW w:w="1166" w:type="dxa"/>
            <w:tcBorders>
              <w:top w:val="nil"/>
              <w:left w:val="nil"/>
              <w:bottom w:val="single" w:sz="4" w:space="0" w:color="auto"/>
              <w:right w:val="single" w:sz="4" w:space="0" w:color="auto"/>
            </w:tcBorders>
            <w:shd w:val="clear" w:color="auto" w:fill="auto"/>
            <w:vAlign w:val="center"/>
            <w:hideMark/>
          </w:tcPr>
          <w:p w14:paraId="55402B9F"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270401,00</w:t>
            </w:r>
          </w:p>
        </w:tc>
        <w:tc>
          <w:tcPr>
            <w:tcW w:w="1182" w:type="dxa"/>
            <w:tcBorders>
              <w:top w:val="nil"/>
              <w:left w:val="nil"/>
              <w:bottom w:val="single" w:sz="4" w:space="0" w:color="auto"/>
              <w:right w:val="single" w:sz="4" w:space="0" w:color="auto"/>
            </w:tcBorders>
            <w:shd w:val="clear" w:color="auto" w:fill="auto"/>
            <w:vAlign w:val="center"/>
            <w:hideMark/>
          </w:tcPr>
          <w:p w14:paraId="19D65479"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100%</w:t>
            </w:r>
          </w:p>
        </w:tc>
        <w:tc>
          <w:tcPr>
            <w:tcW w:w="1230" w:type="dxa"/>
            <w:tcBorders>
              <w:top w:val="nil"/>
              <w:left w:val="nil"/>
              <w:bottom w:val="single" w:sz="4" w:space="0" w:color="auto"/>
              <w:right w:val="single" w:sz="4" w:space="0" w:color="auto"/>
            </w:tcBorders>
            <w:shd w:val="clear" w:color="auto" w:fill="auto"/>
            <w:vAlign w:val="center"/>
            <w:hideMark/>
          </w:tcPr>
          <w:p w14:paraId="4E73540A"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0,00</w:t>
            </w:r>
          </w:p>
        </w:tc>
        <w:tc>
          <w:tcPr>
            <w:tcW w:w="1172" w:type="dxa"/>
            <w:tcBorders>
              <w:top w:val="nil"/>
              <w:left w:val="nil"/>
              <w:bottom w:val="single" w:sz="4" w:space="0" w:color="auto"/>
              <w:right w:val="single" w:sz="4" w:space="0" w:color="auto"/>
            </w:tcBorders>
            <w:shd w:val="clear" w:color="auto" w:fill="auto"/>
            <w:vAlign w:val="center"/>
            <w:hideMark/>
          </w:tcPr>
          <w:p w14:paraId="396BD24F"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0%</w:t>
            </w:r>
          </w:p>
        </w:tc>
      </w:tr>
      <w:tr w:rsidR="00B1473D" w:rsidRPr="00E01067" w14:paraId="7624EEB4" w14:textId="77777777" w:rsidTr="00304955">
        <w:trPr>
          <w:gridAfter w:val="1"/>
          <w:wAfter w:w="14" w:type="dxa"/>
          <w:trHeight w:val="517"/>
        </w:trPr>
        <w:tc>
          <w:tcPr>
            <w:tcW w:w="1149" w:type="dxa"/>
            <w:vMerge/>
            <w:tcBorders>
              <w:top w:val="nil"/>
              <w:left w:val="single" w:sz="4" w:space="0" w:color="auto"/>
              <w:bottom w:val="single" w:sz="4" w:space="0" w:color="000000"/>
              <w:right w:val="single" w:sz="4" w:space="0" w:color="auto"/>
            </w:tcBorders>
            <w:shd w:val="clear" w:color="auto" w:fill="auto"/>
            <w:vAlign w:val="center"/>
            <w:hideMark/>
          </w:tcPr>
          <w:p w14:paraId="7953242A" w14:textId="77777777" w:rsidR="00B1473D" w:rsidRPr="00E01067" w:rsidRDefault="00B1473D" w:rsidP="006D5693">
            <w:pPr>
              <w:spacing w:after="0" w:line="240" w:lineRule="auto"/>
              <w:rPr>
                <w:rFonts w:eastAsia="Times New Roman" w:cs="Times New Roman"/>
                <w:b/>
                <w:bCs/>
                <w:color w:val="000000"/>
                <w:sz w:val="16"/>
                <w:szCs w:val="16"/>
              </w:rPr>
            </w:pPr>
          </w:p>
        </w:tc>
        <w:tc>
          <w:tcPr>
            <w:tcW w:w="2268" w:type="dxa"/>
            <w:vMerge/>
            <w:tcBorders>
              <w:left w:val="nil"/>
              <w:right w:val="single" w:sz="4" w:space="0" w:color="auto"/>
            </w:tcBorders>
            <w:shd w:val="clear" w:color="auto" w:fill="auto"/>
            <w:vAlign w:val="center"/>
            <w:hideMark/>
          </w:tcPr>
          <w:p w14:paraId="059F68C1" w14:textId="77777777" w:rsidR="00B1473D" w:rsidRPr="00E01067" w:rsidRDefault="00B1473D" w:rsidP="006D5693">
            <w:pPr>
              <w:spacing w:after="0" w:line="240" w:lineRule="auto"/>
              <w:rPr>
                <w:rFonts w:eastAsia="Times New Roman" w:cs="Times New Roman"/>
                <w:b/>
                <w:bCs/>
                <w:color w:val="000000"/>
                <w:sz w:val="16"/>
                <w:szCs w:val="16"/>
              </w:rPr>
            </w:pPr>
          </w:p>
        </w:tc>
        <w:tc>
          <w:tcPr>
            <w:tcW w:w="4962" w:type="dxa"/>
            <w:tcBorders>
              <w:top w:val="nil"/>
              <w:left w:val="nil"/>
              <w:bottom w:val="single" w:sz="4" w:space="0" w:color="auto"/>
              <w:right w:val="single" w:sz="4" w:space="0" w:color="auto"/>
            </w:tcBorders>
            <w:shd w:val="clear" w:color="auto" w:fill="auto"/>
            <w:vAlign w:val="center"/>
            <w:hideMark/>
          </w:tcPr>
          <w:p w14:paraId="4F827394" w14:textId="77777777" w:rsidR="00B1473D" w:rsidRPr="00E01067" w:rsidRDefault="00B1473D" w:rsidP="006D5693">
            <w:pPr>
              <w:spacing w:after="0" w:line="240" w:lineRule="auto"/>
              <w:rPr>
                <w:rFonts w:eastAsia="Times New Roman" w:cs="Times New Roman"/>
                <w:color w:val="000000"/>
                <w:sz w:val="16"/>
                <w:szCs w:val="16"/>
              </w:rPr>
            </w:pPr>
            <w:r w:rsidRPr="00E01067">
              <w:rPr>
                <w:rFonts w:eastAsia="Times New Roman" w:cs="Times New Roman"/>
                <w:color w:val="000000"/>
                <w:sz w:val="16"/>
                <w:szCs w:val="16"/>
              </w:rPr>
              <w:t xml:space="preserve">PRZED. II.1.3 Tworzenie i rozwój </w:t>
            </w:r>
            <w:proofErr w:type="spellStart"/>
            <w:r w:rsidRPr="00E01067">
              <w:rPr>
                <w:rFonts w:eastAsia="Times New Roman" w:cs="Times New Roman"/>
                <w:color w:val="000000"/>
                <w:sz w:val="16"/>
                <w:szCs w:val="16"/>
              </w:rPr>
              <w:t>ogólnodost</w:t>
            </w:r>
            <w:proofErr w:type="spellEnd"/>
            <w:r w:rsidRPr="00E01067">
              <w:rPr>
                <w:rFonts w:eastAsia="Times New Roman" w:cs="Times New Roman"/>
                <w:color w:val="000000"/>
                <w:sz w:val="16"/>
                <w:szCs w:val="16"/>
              </w:rPr>
              <w:t xml:space="preserve">. </w:t>
            </w:r>
            <w:proofErr w:type="spellStart"/>
            <w:r w:rsidRPr="00E01067">
              <w:rPr>
                <w:rFonts w:eastAsia="Times New Roman" w:cs="Times New Roman"/>
                <w:color w:val="000000"/>
                <w:sz w:val="16"/>
                <w:szCs w:val="16"/>
              </w:rPr>
              <w:t>Infrastr</w:t>
            </w:r>
            <w:proofErr w:type="spellEnd"/>
            <w:r w:rsidRPr="00E01067">
              <w:rPr>
                <w:rFonts w:eastAsia="Times New Roman" w:cs="Times New Roman"/>
                <w:color w:val="000000"/>
                <w:sz w:val="16"/>
                <w:szCs w:val="16"/>
              </w:rPr>
              <w:t>. rekreacyjno-turystycznej poprzez "małe projekty"</w:t>
            </w:r>
          </w:p>
        </w:tc>
        <w:tc>
          <w:tcPr>
            <w:tcW w:w="992" w:type="dxa"/>
            <w:tcBorders>
              <w:top w:val="nil"/>
              <w:left w:val="nil"/>
              <w:bottom w:val="single" w:sz="4" w:space="0" w:color="auto"/>
              <w:right w:val="single" w:sz="4" w:space="0" w:color="auto"/>
            </w:tcBorders>
            <w:shd w:val="clear" w:color="auto" w:fill="auto"/>
            <w:vAlign w:val="center"/>
            <w:hideMark/>
          </w:tcPr>
          <w:p w14:paraId="5A98C8D5"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184126,00</w:t>
            </w:r>
          </w:p>
        </w:tc>
        <w:tc>
          <w:tcPr>
            <w:tcW w:w="1166" w:type="dxa"/>
            <w:tcBorders>
              <w:top w:val="nil"/>
              <w:left w:val="nil"/>
              <w:bottom w:val="single" w:sz="4" w:space="0" w:color="auto"/>
              <w:right w:val="single" w:sz="4" w:space="0" w:color="auto"/>
            </w:tcBorders>
            <w:shd w:val="clear" w:color="auto" w:fill="auto"/>
            <w:vAlign w:val="center"/>
            <w:hideMark/>
          </w:tcPr>
          <w:p w14:paraId="325D8BF1"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124981,00</w:t>
            </w:r>
          </w:p>
        </w:tc>
        <w:tc>
          <w:tcPr>
            <w:tcW w:w="1182" w:type="dxa"/>
            <w:tcBorders>
              <w:top w:val="nil"/>
              <w:left w:val="nil"/>
              <w:bottom w:val="single" w:sz="4" w:space="0" w:color="auto"/>
              <w:right w:val="single" w:sz="4" w:space="0" w:color="auto"/>
            </w:tcBorders>
            <w:shd w:val="clear" w:color="auto" w:fill="auto"/>
            <w:vAlign w:val="center"/>
            <w:hideMark/>
          </w:tcPr>
          <w:p w14:paraId="49CE59FE"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68%</w:t>
            </w:r>
          </w:p>
        </w:tc>
        <w:tc>
          <w:tcPr>
            <w:tcW w:w="1230" w:type="dxa"/>
            <w:tcBorders>
              <w:top w:val="nil"/>
              <w:left w:val="nil"/>
              <w:bottom w:val="single" w:sz="4" w:space="0" w:color="auto"/>
              <w:right w:val="single" w:sz="4" w:space="0" w:color="auto"/>
            </w:tcBorders>
            <w:shd w:val="clear" w:color="auto" w:fill="auto"/>
            <w:vAlign w:val="center"/>
            <w:hideMark/>
          </w:tcPr>
          <w:p w14:paraId="0C5F3D05"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124981,00</w:t>
            </w:r>
          </w:p>
        </w:tc>
        <w:tc>
          <w:tcPr>
            <w:tcW w:w="1172" w:type="dxa"/>
            <w:tcBorders>
              <w:top w:val="nil"/>
              <w:left w:val="nil"/>
              <w:bottom w:val="single" w:sz="4" w:space="0" w:color="auto"/>
              <w:right w:val="single" w:sz="4" w:space="0" w:color="auto"/>
            </w:tcBorders>
            <w:shd w:val="clear" w:color="auto" w:fill="auto"/>
            <w:vAlign w:val="center"/>
            <w:hideMark/>
          </w:tcPr>
          <w:p w14:paraId="3CB490D4"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68%</w:t>
            </w:r>
          </w:p>
        </w:tc>
      </w:tr>
      <w:tr w:rsidR="00B1473D" w:rsidRPr="00E01067" w14:paraId="49F2E3D8" w14:textId="77777777" w:rsidTr="00304955">
        <w:trPr>
          <w:gridAfter w:val="1"/>
          <w:wAfter w:w="14" w:type="dxa"/>
          <w:trHeight w:val="497"/>
        </w:trPr>
        <w:tc>
          <w:tcPr>
            <w:tcW w:w="1149" w:type="dxa"/>
            <w:vMerge/>
            <w:tcBorders>
              <w:top w:val="nil"/>
              <w:left w:val="single" w:sz="4" w:space="0" w:color="auto"/>
              <w:bottom w:val="single" w:sz="4" w:space="0" w:color="000000"/>
              <w:right w:val="single" w:sz="4" w:space="0" w:color="auto"/>
            </w:tcBorders>
            <w:shd w:val="clear" w:color="auto" w:fill="auto"/>
            <w:vAlign w:val="center"/>
            <w:hideMark/>
          </w:tcPr>
          <w:p w14:paraId="01E6597E" w14:textId="77777777" w:rsidR="00B1473D" w:rsidRPr="00E01067" w:rsidRDefault="00B1473D" w:rsidP="006D5693">
            <w:pPr>
              <w:spacing w:after="0" w:line="240" w:lineRule="auto"/>
              <w:rPr>
                <w:rFonts w:eastAsia="Times New Roman" w:cs="Times New Roman"/>
                <w:b/>
                <w:bCs/>
                <w:color w:val="000000"/>
                <w:sz w:val="16"/>
                <w:szCs w:val="16"/>
              </w:rPr>
            </w:pPr>
          </w:p>
        </w:tc>
        <w:tc>
          <w:tcPr>
            <w:tcW w:w="2268" w:type="dxa"/>
            <w:vMerge/>
            <w:tcBorders>
              <w:left w:val="nil"/>
              <w:right w:val="single" w:sz="4" w:space="0" w:color="auto"/>
            </w:tcBorders>
            <w:shd w:val="clear" w:color="auto" w:fill="auto"/>
            <w:vAlign w:val="center"/>
            <w:hideMark/>
          </w:tcPr>
          <w:p w14:paraId="7D03F20A" w14:textId="77777777" w:rsidR="00B1473D" w:rsidRPr="00E01067" w:rsidRDefault="00B1473D" w:rsidP="006D5693">
            <w:pPr>
              <w:spacing w:after="0" w:line="240" w:lineRule="auto"/>
              <w:rPr>
                <w:rFonts w:eastAsia="Times New Roman" w:cs="Times New Roman"/>
                <w:b/>
                <w:bCs/>
                <w:color w:val="000000"/>
                <w:sz w:val="16"/>
                <w:szCs w:val="16"/>
              </w:rPr>
            </w:pPr>
          </w:p>
        </w:tc>
        <w:tc>
          <w:tcPr>
            <w:tcW w:w="4962" w:type="dxa"/>
            <w:tcBorders>
              <w:top w:val="nil"/>
              <w:left w:val="nil"/>
              <w:bottom w:val="single" w:sz="4" w:space="0" w:color="auto"/>
              <w:right w:val="single" w:sz="4" w:space="0" w:color="auto"/>
            </w:tcBorders>
            <w:shd w:val="clear" w:color="auto" w:fill="auto"/>
            <w:vAlign w:val="center"/>
            <w:hideMark/>
          </w:tcPr>
          <w:p w14:paraId="1B695D7A" w14:textId="77777777" w:rsidR="00B1473D" w:rsidRPr="00E01067" w:rsidRDefault="00B1473D" w:rsidP="006D5693">
            <w:pPr>
              <w:spacing w:after="0" w:line="240" w:lineRule="auto"/>
              <w:rPr>
                <w:rFonts w:eastAsia="Times New Roman" w:cs="Times New Roman"/>
                <w:color w:val="000000"/>
                <w:sz w:val="16"/>
                <w:szCs w:val="16"/>
              </w:rPr>
            </w:pPr>
            <w:r w:rsidRPr="00E01067">
              <w:rPr>
                <w:rFonts w:eastAsia="Times New Roman" w:cs="Times New Roman"/>
                <w:color w:val="000000"/>
                <w:sz w:val="16"/>
                <w:szCs w:val="16"/>
              </w:rPr>
              <w:t xml:space="preserve">PRZED. II.1.4     Rozwój </w:t>
            </w:r>
            <w:proofErr w:type="spellStart"/>
            <w:r w:rsidRPr="00E01067">
              <w:rPr>
                <w:rFonts w:eastAsia="Times New Roman" w:cs="Times New Roman"/>
                <w:color w:val="000000"/>
                <w:sz w:val="16"/>
                <w:szCs w:val="16"/>
              </w:rPr>
              <w:t>ogólnodost</w:t>
            </w:r>
            <w:proofErr w:type="spellEnd"/>
            <w:r w:rsidRPr="00E01067">
              <w:rPr>
                <w:rFonts w:eastAsia="Times New Roman" w:cs="Times New Roman"/>
                <w:color w:val="000000"/>
                <w:sz w:val="16"/>
                <w:szCs w:val="16"/>
              </w:rPr>
              <w:t xml:space="preserve">. infrastruktury rekreacyjno-turystycznej przez </w:t>
            </w:r>
            <w:proofErr w:type="spellStart"/>
            <w:r w:rsidRPr="00E01067">
              <w:rPr>
                <w:rFonts w:eastAsia="Times New Roman" w:cs="Times New Roman"/>
                <w:color w:val="000000"/>
                <w:sz w:val="16"/>
                <w:szCs w:val="16"/>
              </w:rPr>
              <w:t>ngo</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3433D4D5"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380734,00</w:t>
            </w:r>
          </w:p>
        </w:tc>
        <w:tc>
          <w:tcPr>
            <w:tcW w:w="1166" w:type="dxa"/>
            <w:tcBorders>
              <w:top w:val="nil"/>
              <w:left w:val="nil"/>
              <w:bottom w:val="single" w:sz="4" w:space="0" w:color="auto"/>
              <w:right w:val="single" w:sz="4" w:space="0" w:color="auto"/>
            </w:tcBorders>
            <w:shd w:val="clear" w:color="auto" w:fill="auto"/>
            <w:vAlign w:val="center"/>
            <w:hideMark/>
          </w:tcPr>
          <w:p w14:paraId="4378BC1B"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355192,00</w:t>
            </w:r>
          </w:p>
        </w:tc>
        <w:tc>
          <w:tcPr>
            <w:tcW w:w="1182" w:type="dxa"/>
            <w:tcBorders>
              <w:top w:val="nil"/>
              <w:left w:val="nil"/>
              <w:bottom w:val="single" w:sz="4" w:space="0" w:color="auto"/>
              <w:right w:val="single" w:sz="4" w:space="0" w:color="auto"/>
            </w:tcBorders>
            <w:shd w:val="clear" w:color="auto" w:fill="auto"/>
            <w:vAlign w:val="center"/>
            <w:hideMark/>
          </w:tcPr>
          <w:p w14:paraId="09D531A7"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93%</w:t>
            </w:r>
          </w:p>
        </w:tc>
        <w:tc>
          <w:tcPr>
            <w:tcW w:w="1230" w:type="dxa"/>
            <w:tcBorders>
              <w:top w:val="nil"/>
              <w:left w:val="nil"/>
              <w:bottom w:val="single" w:sz="4" w:space="0" w:color="auto"/>
              <w:right w:val="single" w:sz="4" w:space="0" w:color="auto"/>
            </w:tcBorders>
            <w:shd w:val="clear" w:color="auto" w:fill="auto"/>
            <w:vAlign w:val="center"/>
            <w:hideMark/>
          </w:tcPr>
          <w:p w14:paraId="52DE7EFA"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100000,00</w:t>
            </w:r>
          </w:p>
        </w:tc>
        <w:tc>
          <w:tcPr>
            <w:tcW w:w="1172" w:type="dxa"/>
            <w:tcBorders>
              <w:top w:val="nil"/>
              <w:left w:val="nil"/>
              <w:bottom w:val="single" w:sz="4" w:space="0" w:color="auto"/>
              <w:right w:val="single" w:sz="4" w:space="0" w:color="auto"/>
            </w:tcBorders>
            <w:shd w:val="clear" w:color="auto" w:fill="auto"/>
            <w:vAlign w:val="center"/>
            <w:hideMark/>
          </w:tcPr>
          <w:p w14:paraId="3CBA1636"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26%</w:t>
            </w:r>
          </w:p>
        </w:tc>
      </w:tr>
      <w:tr w:rsidR="00B1473D" w:rsidRPr="00E01067" w14:paraId="0FA40565" w14:textId="77777777" w:rsidTr="00304955">
        <w:trPr>
          <w:gridAfter w:val="1"/>
          <w:wAfter w:w="14" w:type="dxa"/>
          <w:trHeight w:val="463"/>
        </w:trPr>
        <w:tc>
          <w:tcPr>
            <w:tcW w:w="1149" w:type="dxa"/>
            <w:vMerge/>
            <w:tcBorders>
              <w:top w:val="nil"/>
              <w:left w:val="single" w:sz="4" w:space="0" w:color="auto"/>
              <w:bottom w:val="single" w:sz="4" w:space="0" w:color="000000"/>
              <w:right w:val="single" w:sz="4" w:space="0" w:color="auto"/>
            </w:tcBorders>
            <w:shd w:val="clear" w:color="auto" w:fill="auto"/>
            <w:vAlign w:val="center"/>
            <w:hideMark/>
          </w:tcPr>
          <w:p w14:paraId="061BA13A" w14:textId="77777777" w:rsidR="00B1473D" w:rsidRPr="00E01067" w:rsidRDefault="00B1473D" w:rsidP="006D5693">
            <w:pPr>
              <w:spacing w:after="0" w:line="240" w:lineRule="auto"/>
              <w:rPr>
                <w:rFonts w:eastAsia="Times New Roman" w:cs="Times New Roman"/>
                <w:b/>
                <w:bCs/>
                <w:color w:val="000000"/>
                <w:sz w:val="16"/>
                <w:szCs w:val="16"/>
              </w:rPr>
            </w:pPr>
          </w:p>
        </w:tc>
        <w:tc>
          <w:tcPr>
            <w:tcW w:w="2268" w:type="dxa"/>
            <w:vMerge/>
            <w:tcBorders>
              <w:left w:val="nil"/>
              <w:right w:val="single" w:sz="4" w:space="0" w:color="auto"/>
            </w:tcBorders>
            <w:shd w:val="clear" w:color="auto" w:fill="auto"/>
            <w:vAlign w:val="center"/>
            <w:hideMark/>
          </w:tcPr>
          <w:p w14:paraId="6D04D3AF" w14:textId="77777777" w:rsidR="00B1473D" w:rsidRPr="00E01067" w:rsidRDefault="00B1473D" w:rsidP="006D5693">
            <w:pPr>
              <w:spacing w:after="0" w:line="240" w:lineRule="auto"/>
              <w:rPr>
                <w:rFonts w:eastAsia="Times New Roman" w:cs="Times New Roman"/>
                <w:b/>
                <w:bCs/>
                <w:color w:val="000000"/>
                <w:sz w:val="16"/>
                <w:szCs w:val="16"/>
              </w:rPr>
            </w:pPr>
          </w:p>
        </w:tc>
        <w:tc>
          <w:tcPr>
            <w:tcW w:w="4962" w:type="dxa"/>
            <w:tcBorders>
              <w:top w:val="nil"/>
              <w:left w:val="nil"/>
              <w:bottom w:val="single" w:sz="4" w:space="0" w:color="auto"/>
              <w:right w:val="single" w:sz="4" w:space="0" w:color="auto"/>
            </w:tcBorders>
            <w:shd w:val="clear" w:color="auto" w:fill="auto"/>
            <w:vAlign w:val="center"/>
            <w:hideMark/>
          </w:tcPr>
          <w:p w14:paraId="6D39C174" w14:textId="77777777" w:rsidR="00B1473D" w:rsidRPr="00E01067" w:rsidRDefault="00B1473D" w:rsidP="006D5693">
            <w:pPr>
              <w:spacing w:after="0" w:line="240" w:lineRule="auto"/>
              <w:rPr>
                <w:rFonts w:eastAsia="Times New Roman" w:cs="Times New Roman"/>
                <w:color w:val="000000"/>
                <w:sz w:val="16"/>
                <w:szCs w:val="16"/>
              </w:rPr>
            </w:pPr>
            <w:r w:rsidRPr="00E01067">
              <w:rPr>
                <w:rFonts w:eastAsia="Times New Roman" w:cs="Times New Roman"/>
                <w:color w:val="000000"/>
                <w:sz w:val="16"/>
                <w:szCs w:val="16"/>
              </w:rPr>
              <w:t xml:space="preserve">PRZED. II.1.5     Rozwój ogólnodostępnej </w:t>
            </w:r>
            <w:proofErr w:type="spellStart"/>
            <w:r w:rsidRPr="00E01067">
              <w:rPr>
                <w:rFonts w:eastAsia="Times New Roman" w:cs="Times New Roman"/>
                <w:color w:val="000000"/>
                <w:sz w:val="16"/>
                <w:szCs w:val="16"/>
              </w:rPr>
              <w:t>infrast</w:t>
            </w:r>
            <w:proofErr w:type="spellEnd"/>
            <w:r w:rsidRPr="00E01067">
              <w:rPr>
                <w:rFonts w:eastAsia="Times New Roman" w:cs="Times New Roman"/>
                <w:color w:val="000000"/>
                <w:sz w:val="16"/>
                <w:szCs w:val="16"/>
              </w:rPr>
              <w:t>. rekreacyjno-</w:t>
            </w:r>
            <w:proofErr w:type="spellStart"/>
            <w:r w:rsidRPr="00E01067">
              <w:rPr>
                <w:rFonts w:eastAsia="Times New Roman" w:cs="Times New Roman"/>
                <w:color w:val="000000"/>
                <w:sz w:val="16"/>
                <w:szCs w:val="16"/>
              </w:rPr>
              <w:t>turyst</w:t>
            </w:r>
            <w:proofErr w:type="spellEnd"/>
            <w:r w:rsidRPr="00E01067">
              <w:rPr>
                <w:rFonts w:eastAsia="Times New Roman" w:cs="Times New Roman"/>
                <w:color w:val="000000"/>
                <w:sz w:val="16"/>
                <w:szCs w:val="16"/>
              </w:rPr>
              <w:t xml:space="preserve">. i kulturalnej przez </w:t>
            </w:r>
            <w:proofErr w:type="spellStart"/>
            <w:r w:rsidRPr="00E01067">
              <w:rPr>
                <w:rFonts w:eastAsia="Times New Roman" w:cs="Times New Roman"/>
                <w:color w:val="000000"/>
                <w:sz w:val="16"/>
                <w:szCs w:val="16"/>
              </w:rPr>
              <w:t>jst</w:t>
            </w:r>
            <w:proofErr w:type="spellEnd"/>
            <w:r w:rsidRPr="00E01067">
              <w:rPr>
                <w:rFonts w:eastAsia="Times New Roman" w:cs="Times New Roman"/>
                <w:color w:val="000000"/>
                <w:sz w:val="16"/>
                <w:szCs w:val="16"/>
              </w:rPr>
              <w:t xml:space="preserve"> i NGO.</w:t>
            </w:r>
          </w:p>
        </w:tc>
        <w:tc>
          <w:tcPr>
            <w:tcW w:w="992" w:type="dxa"/>
            <w:tcBorders>
              <w:top w:val="nil"/>
              <w:left w:val="nil"/>
              <w:bottom w:val="single" w:sz="4" w:space="0" w:color="auto"/>
              <w:right w:val="single" w:sz="4" w:space="0" w:color="auto"/>
            </w:tcBorders>
            <w:shd w:val="clear" w:color="auto" w:fill="auto"/>
            <w:vAlign w:val="center"/>
            <w:hideMark/>
          </w:tcPr>
          <w:p w14:paraId="5BBF7A19"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842877,00</w:t>
            </w:r>
          </w:p>
        </w:tc>
        <w:tc>
          <w:tcPr>
            <w:tcW w:w="1166" w:type="dxa"/>
            <w:tcBorders>
              <w:top w:val="nil"/>
              <w:left w:val="nil"/>
              <w:bottom w:val="single" w:sz="4" w:space="0" w:color="auto"/>
              <w:right w:val="single" w:sz="4" w:space="0" w:color="auto"/>
            </w:tcBorders>
            <w:shd w:val="clear" w:color="auto" w:fill="auto"/>
            <w:vAlign w:val="center"/>
            <w:hideMark/>
          </w:tcPr>
          <w:p w14:paraId="5BBBEDC4"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805066,51</w:t>
            </w:r>
          </w:p>
        </w:tc>
        <w:tc>
          <w:tcPr>
            <w:tcW w:w="1182" w:type="dxa"/>
            <w:tcBorders>
              <w:top w:val="nil"/>
              <w:left w:val="nil"/>
              <w:bottom w:val="single" w:sz="4" w:space="0" w:color="auto"/>
              <w:right w:val="single" w:sz="4" w:space="0" w:color="auto"/>
            </w:tcBorders>
            <w:shd w:val="clear" w:color="auto" w:fill="auto"/>
            <w:vAlign w:val="center"/>
            <w:hideMark/>
          </w:tcPr>
          <w:p w14:paraId="539D6C7E"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96%</w:t>
            </w:r>
          </w:p>
        </w:tc>
        <w:tc>
          <w:tcPr>
            <w:tcW w:w="1230" w:type="dxa"/>
            <w:tcBorders>
              <w:top w:val="nil"/>
              <w:left w:val="nil"/>
              <w:bottom w:val="single" w:sz="4" w:space="0" w:color="auto"/>
              <w:right w:val="single" w:sz="4" w:space="0" w:color="auto"/>
            </w:tcBorders>
            <w:shd w:val="clear" w:color="auto" w:fill="auto"/>
            <w:vAlign w:val="center"/>
            <w:hideMark/>
          </w:tcPr>
          <w:p w14:paraId="5957F404"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742884,51</w:t>
            </w:r>
          </w:p>
        </w:tc>
        <w:tc>
          <w:tcPr>
            <w:tcW w:w="1172" w:type="dxa"/>
            <w:tcBorders>
              <w:top w:val="nil"/>
              <w:left w:val="nil"/>
              <w:bottom w:val="single" w:sz="4" w:space="0" w:color="auto"/>
              <w:right w:val="single" w:sz="4" w:space="0" w:color="auto"/>
            </w:tcBorders>
            <w:shd w:val="clear" w:color="auto" w:fill="auto"/>
            <w:vAlign w:val="center"/>
            <w:hideMark/>
          </w:tcPr>
          <w:p w14:paraId="1E3919EB"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88%</w:t>
            </w:r>
          </w:p>
        </w:tc>
      </w:tr>
      <w:tr w:rsidR="00B1473D" w:rsidRPr="00E01067" w14:paraId="40B734D0" w14:textId="77777777" w:rsidTr="00304955">
        <w:trPr>
          <w:gridAfter w:val="1"/>
          <w:wAfter w:w="14" w:type="dxa"/>
          <w:trHeight w:val="585"/>
        </w:trPr>
        <w:tc>
          <w:tcPr>
            <w:tcW w:w="1149" w:type="dxa"/>
            <w:vMerge/>
            <w:tcBorders>
              <w:top w:val="nil"/>
              <w:left w:val="single" w:sz="4" w:space="0" w:color="auto"/>
              <w:bottom w:val="single" w:sz="4" w:space="0" w:color="000000"/>
              <w:right w:val="single" w:sz="4" w:space="0" w:color="auto"/>
            </w:tcBorders>
            <w:shd w:val="clear" w:color="auto" w:fill="auto"/>
            <w:vAlign w:val="center"/>
            <w:hideMark/>
          </w:tcPr>
          <w:p w14:paraId="226FAFF0" w14:textId="77777777" w:rsidR="00B1473D" w:rsidRPr="00E01067" w:rsidRDefault="00B1473D" w:rsidP="006D5693">
            <w:pPr>
              <w:spacing w:after="0" w:line="240" w:lineRule="auto"/>
              <w:rPr>
                <w:rFonts w:eastAsia="Times New Roman" w:cs="Times New Roman"/>
                <w:b/>
                <w:bCs/>
                <w:color w:val="000000"/>
                <w:sz w:val="16"/>
                <w:szCs w:val="16"/>
              </w:rPr>
            </w:pPr>
          </w:p>
        </w:tc>
        <w:tc>
          <w:tcPr>
            <w:tcW w:w="2268" w:type="dxa"/>
            <w:vMerge/>
            <w:tcBorders>
              <w:left w:val="nil"/>
              <w:right w:val="single" w:sz="4" w:space="0" w:color="auto"/>
            </w:tcBorders>
            <w:shd w:val="clear" w:color="auto" w:fill="auto"/>
            <w:vAlign w:val="center"/>
            <w:hideMark/>
          </w:tcPr>
          <w:p w14:paraId="31BD3F2A" w14:textId="77777777" w:rsidR="00B1473D" w:rsidRPr="00E01067" w:rsidRDefault="00B1473D" w:rsidP="006D5693">
            <w:pPr>
              <w:spacing w:after="0" w:line="240" w:lineRule="auto"/>
              <w:rPr>
                <w:rFonts w:eastAsia="Times New Roman" w:cs="Times New Roman"/>
                <w:b/>
                <w:bCs/>
                <w:color w:val="000000"/>
                <w:sz w:val="16"/>
                <w:szCs w:val="16"/>
              </w:rPr>
            </w:pPr>
          </w:p>
        </w:tc>
        <w:tc>
          <w:tcPr>
            <w:tcW w:w="4962" w:type="dxa"/>
            <w:tcBorders>
              <w:top w:val="nil"/>
              <w:left w:val="nil"/>
              <w:bottom w:val="single" w:sz="4" w:space="0" w:color="auto"/>
              <w:right w:val="single" w:sz="4" w:space="0" w:color="auto"/>
            </w:tcBorders>
            <w:shd w:val="clear" w:color="auto" w:fill="auto"/>
            <w:vAlign w:val="center"/>
            <w:hideMark/>
          </w:tcPr>
          <w:p w14:paraId="442CF1D8" w14:textId="77777777" w:rsidR="00B1473D" w:rsidRPr="00E01067" w:rsidRDefault="00B1473D" w:rsidP="006D5693">
            <w:pPr>
              <w:spacing w:after="0" w:line="240" w:lineRule="auto"/>
              <w:rPr>
                <w:rFonts w:eastAsia="Times New Roman" w:cs="Times New Roman"/>
                <w:color w:val="000000"/>
                <w:sz w:val="16"/>
                <w:szCs w:val="16"/>
              </w:rPr>
            </w:pPr>
            <w:r w:rsidRPr="00E01067">
              <w:rPr>
                <w:rFonts w:eastAsia="Times New Roman" w:cs="Times New Roman"/>
                <w:color w:val="000000"/>
                <w:sz w:val="16"/>
                <w:szCs w:val="16"/>
              </w:rPr>
              <w:t xml:space="preserve">PRZED.II.1.6 Org. warsztatów, szkoleń, konkursów oraz działań prom. służących promocji </w:t>
            </w:r>
            <w:proofErr w:type="spellStart"/>
            <w:r w:rsidRPr="00E01067">
              <w:rPr>
                <w:rFonts w:eastAsia="Times New Roman" w:cs="Times New Roman"/>
                <w:color w:val="000000"/>
                <w:sz w:val="16"/>
                <w:szCs w:val="16"/>
              </w:rPr>
              <w:t>turys</w:t>
            </w:r>
            <w:proofErr w:type="spellEnd"/>
            <w:r w:rsidRPr="00E01067">
              <w:rPr>
                <w:rFonts w:eastAsia="Times New Roman" w:cs="Times New Roman"/>
                <w:color w:val="000000"/>
                <w:sz w:val="16"/>
                <w:szCs w:val="16"/>
              </w:rPr>
              <w:t>. i rekreacji wśród mieszk. obszaru LGD</w:t>
            </w:r>
          </w:p>
        </w:tc>
        <w:tc>
          <w:tcPr>
            <w:tcW w:w="992" w:type="dxa"/>
            <w:tcBorders>
              <w:top w:val="nil"/>
              <w:left w:val="nil"/>
              <w:bottom w:val="single" w:sz="4" w:space="0" w:color="auto"/>
              <w:right w:val="single" w:sz="4" w:space="0" w:color="auto"/>
            </w:tcBorders>
            <w:shd w:val="clear" w:color="auto" w:fill="auto"/>
            <w:vAlign w:val="center"/>
            <w:hideMark/>
          </w:tcPr>
          <w:p w14:paraId="0B46BF2B"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94847,00</w:t>
            </w:r>
          </w:p>
        </w:tc>
        <w:tc>
          <w:tcPr>
            <w:tcW w:w="1166" w:type="dxa"/>
            <w:tcBorders>
              <w:top w:val="nil"/>
              <w:left w:val="nil"/>
              <w:bottom w:val="single" w:sz="4" w:space="0" w:color="auto"/>
              <w:right w:val="single" w:sz="4" w:space="0" w:color="auto"/>
            </w:tcBorders>
            <w:shd w:val="clear" w:color="auto" w:fill="auto"/>
            <w:vAlign w:val="center"/>
            <w:hideMark/>
          </w:tcPr>
          <w:p w14:paraId="342083FA"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94847,00</w:t>
            </w:r>
          </w:p>
        </w:tc>
        <w:tc>
          <w:tcPr>
            <w:tcW w:w="1182" w:type="dxa"/>
            <w:tcBorders>
              <w:top w:val="nil"/>
              <w:left w:val="nil"/>
              <w:bottom w:val="single" w:sz="4" w:space="0" w:color="auto"/>
              <w:right w:val="single" w:sz="4" w:space="0" w:color="auto"/>
            </w:tcBorders>
            <w:shd w:val="clear" w:color="auto" w:fill="auto"/>
            <w:vAlign w:val="center"/>
            <w:hideMark/>
          </w:tcPr>
          <w:p w14:paraId="5E73DFDE"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100%</w:t>
            </w:r>
          </w:p>
        </w:tc>
        <w:tc>
          <w:tcPr>
            <w:tcW w:w="1230" w:type="dxa"/>
            <w:tcBorders>
              <w:top w:val="nil"/>
              <w:left w:val="nil"/>
              <w:bottom w:val="single" w:sz="4" w:space="0" w:color="auto"/>
              <w:right w:val="single" w:sz="4" w:space="0" w:color="auto"/>
            </w:tcBorders>
            <w:shd w:val="clear" w:color="auto" w:fill="auto"/>
            <w:vAlign w:val="center"/>
            <w:hideMark/>
          </w:tcPr>
          <w:p w14:paraId="1E601D85"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94847,00</w:t>
            </w:r>
          </w:p>
        </w:tc>
        <w:tc>
          <w:tcPr>
            <w:tcW w:w="1172" w:type="dxa"/>
            <w:tcBorders>
              <w:top w:val="nil"/>
              <w:left w:val="nil"/>
              <w:bottom w:val="single" w:sz="4" w:space="0" w:color="auto"/>
              <w:right w:val="single" w:sz="4" w:space="0" w:color="auto"/>
            </w:tcBorders>
            <w:shd w:val="clear" w:color="auto" w:fill="auto"/>
            <w:vAlign w:val="center"/>
            <w:hideMark/>
          </w:tcPr>
          <w:p w14:paraId="685930EF"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100%</w:t>
            </w:r>
          </w:p>
        </w:tc>
      </w:tr>
      <w:tr w:rsidR="00B1473D" w:rsidRPr="00E01067" w14:paraId="60CF0B9A" w14:textId="77777777" w:rsidTr="00304955">
        <w:trPr>
          <w:gridAfter w:val="1"/>
          <w:wAfter w:w="14" w:type="dxa"/>
          <w:trHeight w:val="410"/>
        </w:trPr>
        <w:tc>
          <w:tcPr>
            <w:tcW w:w="1149" w:type="dxa"/>
            <w:vMerge/>
            <w:tcBorders>
              <w:top w:val="nil"/>
              <w:left w:val="single" w:sz="4" w:space="0" w:color="auto"/>
              <w:bottom w:val="single" w:sz="4" w:space="0" w:color="000000"/>
              <w:right w:val="single" w:sz="4" w:space="0" w:color="auto"/>
            </w:tcBorders>
            <w:shd w:val="clear" w:color="auto" w:fill="auto"/>
            <w:vAlign w:val="center"/>
            <w:hideMark/>
          </w:tcPr>
          <w:p w14:paraId="4F71F04B" w14:textId="77777777" w:rsidR="00B1473D" w:rsidRPr="00E01067" w:rsidRDefault="00B1473D" w:rsidP="006D5693">
            <w:pPr>
              <w:spacing w:after="0" w:line="240" w:lineRule="auto"/>
              <w:rPr>
                <w:rFonts w:eastAsia="Times New Roman" w:cs="Times New Roman"/>
                <w:b/>
                <w:bCs/>
                <w:color w:val="000000"/>
                <w:sz w:val="16"/>
                <w:szCs w:val="16"/>
              </w:rPr>
            </w:pPr>
          </w:p>
        </w:tc>
        <w:tc>
          <w:tcPr>
            <w:tcW w:w="2268" w:type="dxa"/>
            <w:vMerge/>
            <w:tcBorders>
              <w:left w:val="nil"/>
              <w:right w:val="single" w:sz="4" w:space="0" w:color="auto"/>
            </w:tcBorders>
            <w:shd w:val="clear" w:color="auto" w:fill="auto"/>
            <w:vAlign w:val="center"/>
            <w:hideMark/>
          </w:tcPr>
          <w:p w14:paraId="611C5A31" w14:textId="77777777" w:rsidR="00B1473D" w:rsidRPr="00E01067" w:rsidRDefault="00B1473D" w:rsidP="006D5693">
            <w:pPr>
              <w:spacing w:after="0" w:line="240" w:lineRule="auto"/>
              <w:rPr>
                <w:rFonts w:eastAsia="Times New Roman" w:cs="Times New Roman"/>
                <w:color w:val="000000"/>
                <w:sz w:val="16"/>
                <w:szCs w:val="16"/>
              </w:rPr>
            </w:pPr>
          </w:p>
        </w:tc>
        <w:tc>
          <w:tcPr>
            <w:tcW w:w="4962" w:type="dxa"/>
            <w:tcBorders>
              <w:top w:val="nil"/>
              <w:left w:val="nil"/>
              <w:bottom w:val="single" w:sz="4" w:space="0" w:color="auto"/>
              <w:right w:val="single" w:sz="4" w:space="0" w:color="auto"/>
            </w:tcBorders>
            <w:shd w:val="clear" w:color="auto" w:fill="auto"/>
            <w:vAlign w:val="center"/>
            <w:hideMark/>
          </w:tcPr>
          <w:p w14:paraId="17BCE7B0" w14:textId="77777777" w:rsidR="00B1473D" w:rsidRPr="00E01067" w:rsidRDefault="00B1473D" w:rsidP="006D5693">
            <w:pPr>
              <w:spacing w:after="0" w:line="240" w:lineRule="auto"/>
              <w:rPr>
                <w:rFonts w:eastAsia="Times New Roman" w:cs="Times New Roman"/>
                <w:sz w:val="16"/>
                <w:szCs w:val="16"/>
              </w:rPr>
            </w:pPr>
            <w:r w:rsidRPr="00E01067">
              <w:rPr>
                <w:rFonts w:eastAsia="Times New Roman" w:cs="Times New Roman"/>
                <w:sz w:val="16"/>
                <w:szCs w:val="16"/>
              </w:rPr>
              <w:t>PRZED.II.</w:t>
            </w:r>
            <w:r w:rsidRPr="00E01067">
              <w:rPr>
                <w:rFonts w:eastAsia="Times New Roman" w:cs="Times New Roman"/>
                <w:b/>
                <w:bCs/>
                <w:sz w:val="16"/>
                <w:szCs w:val="16"/>
              </w:rPr>
              <w:t>1.7</w:t>
            </w:r>
            <w:r w:rsidRPr="00E01067">
              <w:rPr>
                <w:rFonts w:eastAsia="Times New Roman" w:cs="Times New Roman"/>
                <w:sz w:val="16"/>
                <w:szCs w:val="16"/>
              </w:rPr>
              <w:t xml:space="preserve">  Zwiększeni4e zdolności rozwoju europejskich obszarów wiejskich ENERDECA II</w:t>
            </w:r>
          </w:p>
        </w:tc>
        <w:tc>
          <w:tcPr>
            <w:tcW w:w="992" w:type="dxa"/>
            <w:tcBorders>
              <w:top w:val="nil"/>
              <w:left w:val="nil"/>
              <w:bottom w:val="single" w:sz="4" w:space="0" w:color="auto"/>
              <w:right w:val="single" w:sz="4" w:space="0" w:color="auto"/>
            </w:tcBorders>
            <w:shd w:val="clear" w:color="auto" w:fill="auto"/>
            <w:vAlign w:val="center"/>
            <w:hideMark/>
          </w:tcPr>
          <w:p w14:paraId="45111544"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47840,00</w:t>
            </w:r>
          </w:p>
        </w:tc>
        <w:tc>
          <w:tcPr>
            <w:tcW w:w="1166" w:type="dxa"/>
            <w:tcBorders>
              <w:top w:val="nil"/>
              <w:left w:val="nil"/>
              <w:bottom w:val="single" w:sz="4" w:space="0" w:color="auto"/>
              <w:right w:val="single" w:sz="4" w:space="0" w:color="auto"/>
            </w:tcBorders>
            <w:shd w:val="clear" w:color="auto" w:fill="auto"/>
            <w:vAlign w:val="center"/>
            <w:hideMark/>
          </w:tcPr>
          <w:p w14:paraId="3B69B2BC"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0,00</w:t>
            </w:r>
          </w:p>
        </w:tc>
        <w:tc>
          <w:tcPr>
            <w:tcW w:w="1182" w:type="dxa"/>
            <w:tcBorders>
              <w:top w:val="nil"/>
              <w:left w:val="nil"/>
              <w:bottom w:val="single" w:sz="4" w:space="0" w:color="auto"/>
              <w:right w:val="single" w:sz="4" w:space="0" w:color="auto"/>
            </w:tcBorders>
            <w:shd w:val="clear" w:color="auto" w:fill="auto"/>
            <w:vAlign w:val="center"/>
            <w:hideMark/>
          </w:tcPr>
          <w:p w14:paraId="60FAB8C0"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0%</w:t>
            </w:r>
          </w:p>
        </w:tc>
        <w:tc>
          <w:tcPr>
            <w:tcW w:w="1230" w:type="dxa"/>
            <w:tcBorders>
              <w:top w:val="nil"/>
              <w:left w:val="nil"/>
              <w:bottom w:val="single" w:sz="4" w:space="0" w:color="auto"/>
              <w:right w:val="single" w:sz="4" w:space="0" w:color="auto"/>
            </w:tcBorders>
            <w:shd w:val="clear" w:color="auto" w:fill="auto"/>
            <w:vAlign w:val="center"/>
            <w:hideMark/>
          </w:tcPr>
          <w:p w14:paraId="0D8E9185"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0,00</w:t>
            </w:r>
          </w:p>
        </w:tc>
        <w:tc>
          <w:tcPr>
            <w:tcW w:w="1172" w:type="dxa"/>
            <w:tcBorders>
              <w:top w:val="nil"/>
              <w:left w:val="nil"/>
              <w:bottom w:val="single" w:sz="4" w:space="0" w:color="auto"/>
              <w:right w:val="single" w:sz="4" w:space="0" w:color="auto"/>
            </w:tcBorders>
            <w:shd w:val="clear" w:color="auto" w:fill="auto"/>
            <w:vAlign w:val="center"/>
            <w:hideMark/>
          </w:tcPr>
          <w:p w14:paraId="317140C8"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0%</w:t>
            </w:r>
          </w:p>
        </w:tc>
      </w:tr>
      <w:tr w:rsidR="00B1473D" w:rsidRPr="00E01067" w14:paraId="478F853A" w14:textId="77777777" w:rsidTr="00304955">
        <w:trPr>
          <w:gridAfter w:val="1"/>
          <w:wAfter w:w="14" w:type="dxa"/>
          <w:trHeight w:val="248"/>
        </w:trPr>
        <w:tc>
          <w:tcPr>
            <w:tcW w:w="1149" w:type="dxa"/>
            <w:vMerge/>
            <w:tcBorders>
              <w:top w:val="nil"/>
              <w:left w:val="single" w:sz="4" w:space="0" w:color="auto"/>
              <w:bottom w:val="single" w:sz="4" w:space="0" w:color="000000"/>
              <w:right w:val="single" w:sz="4" w:space="0" w:color="auto"/>
            </w:tcBorders>
            <w:shd w:val="clear" w:color="auto" w:fill="auto"/>
            <w:vAlign w:val="center"/>
            <w:hideMark/>
          </w:tcPr>
          <w:p w14:paraId="01FCEFB6" w14:textId="77777777" w:rsidR="00B1473D" w:rsidRPr="00E01067" w:rsidRDefault="00B1473D" w:rsidP="006D5693">
            <w:pPr>
              <w:spacing w:after="0" w:line="240" w:lineRule="auto"/>
              <w:rPr>
                <w:rFonts w:eastAsia="Times New Roman" w:cs="Times New Roman"/>
                <w:b/>
                <w:bCs/>
                <w:color w:val="000000"/>
                <w:sz w:val="16"/>
                <w:szCs w:val="16"/>
              </w:rPr>
            </w:pPr>
          </w:p>
        </w:tc>
        <w:tc>
          <w:tcPr>
            <w:tcW w:w="2268" w:type="dxa"/>
            <w:vMerge/>
            <w:tcBorders>
              <w:left w:val="nil"/>
              <w:bottom w:val="nil"/>
              <w:right w:val="single" w:sz="4" w:space="0" w:color="auto"/>
            </w:tcBorders>
            <w:shd w:val="clear" w:color="auto" w:fill="auto"/>
            <w:vAlign w:val="center"/>
            <w:hideMark/>
          </w:tcPr>
          <w:p w14:paraId="5F84C7A5" w14:textId="77777777" w:rsidR="00B1473D" w:rsidRPr="00E01067" w:rsidRDefault="00B1473D" w:rsidP="006D5693">
            <w:pPr>
              <w:spacing w:after="0" w:line="240" w:lineRule="auto"/>
              <w:rPr>
                <w:rFonts w:eastAsia="Times New Roman" w:cs="Times New Roman"/>
                <w:color w:val="000000"/>
                <w:sz w:val="16"/>
                <w:szCs w:val="16"/>
              </w:rPr>
            </w:pPr>
          </w:p>
        </w:tc>
        <w:tc>
          <w:tcPr>
            <w:tcW w:w="4962" w:type="dxa"/>
            <w:tcBorders>
              <w:top w:val="nil"/>
              <w:left w:val="nil"/>
              <w:bottom w:val="nil"/>
              <w:right w:val="single" w:sz="4" w:space="0" w:color="auto"/>
            </w:tcBorders>
            <w:shd w:val="clear" w:color="auto" w:fill="auto"/>
            <w:vAlign w:val="center"/>
            <w:hideMark/>
          </w:tcPr>
          <w:p w14:paraId="03EBFD6F" w14:textId="77777777" w:rsidR="00B1473D" w:rsidRPr="00E01067" w:rsidRDefault="00B1473D" w:rsidP="006D5693">
            <w:pPr>
              <w:spacing w:after="0" w:line="240" w:lineRule="auto"/>
              <w:rPr>
                <w:rFonts w:eastAsia="Times New Roman" w:cs="Times New Roman"/>
                <w:color w:val="000000"/>
                <w:sz w:val="16"/>
                <w:szCs w:val="16"/>
              </w:rPr>
            </w:pPr>
            <w:r w:rsidRPr="00E01067">
              <w:rPr>
                <w:rFonts w:eastAsia="Times New Roman" w:cs="Times New Roman"/>
                <w:color w:val="000000"/>
                <w:sz w:val="16"/>
                <w:szCs w:val="16"/>
              </w:rPr>
              <w:t xml:space="preserve">PRZED II.1.8 Szlaki turystyczne szansa rozwoju obszarów wiejskich </w:t>
            </w:r>
          </w:p>
        </w:tc>
        <w:tc>
          <w:tcPr>
            <w:tcW w:w="992" w:type="dxa"/>
            <w:tcBorders>
              <w:top w:val="nil"/>
              <w:left w:val="nil"/>
              <w:bottom w:val="single" w:sz="4" w:space="0" w:color="auto"/>
              <w:right w:val="single" w:sz="4" w:space="0" w:color="auto"/>
            </w:tcBorders>
            <w:shd w:val="clear" w:color="auto" w:fill="auto"/>
            <w:vAlign w:val="center"/>
            <w:hideMark/>
          </w:tcPr>
          <w:p w14:paraId="0F663271"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361238,00</w:t>
            </w:r>
          </w:p>
        </w:tc>
        <w:tc>
          <w:tcPr>
            <w:tcW w:w="1166" w:type="dxa"/>
            <w:tcBorders>
              <w:top w:val="nil"/>
              <w:left w:val="nil"/>
              <w:bottom w:val="single" w:sz="4" w:space="0" w:color="auto"/>
              <w:right w:val="single" w:sz="4" w:space="0" w:color="auto"/>
            </w:tcBorders>
            <w:shd w:val="clear" w:color="auto" w:fill="auto"/>
            <w:vAlign w:val="center"/>
            <w:hideMark/>
          </w:tcPr>
          <w:p w14:paraId="5EA9C57B"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0,00</w:t>
            </w:r>
          </w:p>
        </w:tc>
        <w:tc>
          <w:tcPr>
            <w:tcW w:w="1182" w:type="dxa"/>
            <w:tcBorders>
              <w:top w:val="nil"/>
              <w:left w:val="nil"/>
              <w:bottom w:val="single" w:sz="4" w:space="0" w:color="auto"/>
              <w:right w:val="single" w:sz="4" w:space="0" w:color="auto"/>
            </w:tcBorders>
            <w:shd w:val="clear" w:color="auto" w:fill="auto"/>
            <w:vAlign w:val="center"/>
            <w:hideMark/>
          </w:tcPr>
          <w:p w14:paraId="3209F4DF"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0%</w:t>
            </w:r>
          </w:p>
        </w:tc>
        <w:tc>
          <w:tcPr>
            <w:tcW w:w="1230" w:type="dxa"/>
            <w:tcBorders>
              <w:top w:val="nil"/>
              <w:left w:val="nil"/>
              <w:bottom w:val="single" w:sz="4" w:space="0" w:color="auto"/>
              <w:right w:val="single" w:sz="4" w:space="0" w:color="auto"/>
            </w:tcBorders>
            <w:shd w:val="clear" w:color="auto" w:fill="auto"/>
            <w:vAlign w:val="center"/>
            <w:hideMark/>
          </w:tcPr>
          <w:p w14:paraId="4303EC26"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0,00</w:t>
            </w:r>
          </w:p>
        </w:tc>
        <w:tc>
          <w:tcPr>
            <w:tcW w:w="1172" w:type="dxa"/>
            <w:tcBorders>
              <w:top w:val="nil"/>
              <w:left w:val="nil"/>
              <w:bottom w:val="single" w:sz="4" w:space="0" w:color="auto"/>
              <w:right w:val="single" w:sz="4" w:space="0" w:color="auto"/>
            </w:tcBorders>
            <w:shd w:val="clear" w:color="auto" w:fill="auto"/>
            <w:vAlign w:val="center"/>
            <w:hideMark/>
          </w:tcPr>
          <w:p w14:paraId="08873F2E"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0%</w:t>
            </w:r>
          </w:p>
        </w:tc>
      </w:tr>
      <w:tr w:rsidR="00B1473D" w:rsidRPr="00E01067" w14:paraId="746F02D1" w14:textId="77777777" w:rsidTr="00304955">
        <w:trPr>
          <w:gridAfter w:val="1"/>
          <w:wAfter w:w="14" w:type="dxa"/>
          <w:trHeight w:val="296"/>
        </w:trPr>
        <w:tc>
          <w:tcPr>
            <w:tcW w:w="1149" w:type="dxa"/>
            <w:vMerge/>
            <w:tcBorders>
              <w:top w:val="nil"/>
              <w:left w:val="single" w:sz="4" w:space="0" w:color="auto"/>
              <w:bottom w:val="single" w:sz="4" w:space="0" w:color="000000"/>
              <w:right w:val="single" w:sz="4" w:space="0" w:color="auto"/>
            </w:tcBorders>
            <w:shd w:val="clear" w:color="auto" w:fill="auto"/>
            <w:vAlign w:val="center"/>
            <w:hideMark/>
          </w:tcPr>
          <w:p w14:paraId="67F6E0C7" w14:textId="77777777" w:rsidR="00B1473D" w:rsidRPr="00E01067" w:rsidRDefault="00B1473D" w:rsidP="006D5693">
            <w:pPr>
              <w:spacing w:after="0" w:line="240" w:lineRule="auto"/>
              <w:rPr>
                <w:rFonts w:eastAsia="Times New Roman" w:cs="Times New Roman"/>
                <w:b/>
                <w:bCs/>
                <w:color w:val="000000"/>
                <w:sz w:val="16"/>
                <w:szCs w:val="16"/>
              </w:rPr>
            </w:pP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51A22EA" w14:textId="77777777" w:rsidR="00B1473D" w:rsidRPr="00E01067" w:rsidRDefault="00B1473D" w:rsidP="006D5693">
            <w:pPr>
              <w:spacing w:after="0" w:line="240" w:lineRule="auto"/>
              <w:rPr>
                <w:rFonts w:eastAsia="Times New Roman" w:cs="Times New Roman"/>
                <w:b/>
                <w:bCs/>
                <w:color w:val="000000"/>
                <w:sz w:val="16"/>
                <w:szCs w:val="16"/>
              </w:rPr>
            </w:pPr>
            <w:r w:rsidRPr="00E01067">
              <w:rPr>
                <w:rFonts w:eastAsia="Times New Roman" w:cs="Times New Roman"/>
                <w:b/>
                <w:bCs/>
                <w:color w:val="000000"/>
                <w:sz w:val="16"/>
                <w:szCs w:val="16"/>
              </w:rPr>
              <w:t>CEL SZCZEGÓŁOWY 2    Rozwój innowacyjnych rozwiązań gospodarczych, szczególnie w produkcji mebli, obuwia i tradycyjnej żywności,  w tym poprzez współpracę przedsiębiorstw i ośrodków naukowych ze sobą (w ramach tzw. klastrów przemysłowych)</w:t>
            </w:r>
          </w:p>
        </w:tc>
        <w:tc>
          <w:tcPr>
            <w:tcW w:w="49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6BA1EB5" w14:textId="77777777" w:rsidR="00B1473D" w:rsidRPr="00E01067" w:rsidRDefault="00B1473D" w:rsidP="006D5693">
            <w:pPr>
              <w:spacing w:after="0" w:line="240" w:lineRule="auto"/>
              <w:rPr>
                <w:rFonts w:eastAsia="Times New Roman" w:cs="Times New Roman"/>
                <w:color w:val="000000"/>
                <w:sz w:val="16"/>
                <w:szCs w:val="16"/>
              </w:rPr>
            </w:pPr>
            <w:r w:rsidRPr="00E01067">
              <w:rPr>
                <w:rFonts w:eastAsia="Times New Roman" w:cs="Times New Roman"/>
                <w:color w:val="000000"/>
                <w:sz w:val="16"/>
                <w:szCs w:val="16"/>
              </w:rPr>
              <w:t xml:space="preserve">PRZED.II.2.1 Podejmowanie </w:t>
            </w:r>
            <w:proofErr w:type="spellStart"/>
            <w:r w:rsidRPr="00E01067">
              <w:rPr>
                <w:rFonts w:eastAsia="Times New Roman" w:cs="Times New Roman"/>
                <w:color w:val="000000"/>
                <w:sz w:val="16"/>
                <w:szCs w:val="16"/>
              </w:rPr>
              <w:t>działal</w:t>
            </w:r>
            <w:proofErr w:type="spellEnd"/>
            <w:r w:rsidRPr="00E01067">
              <w:rPr>
                <w:rFonts w:eastAsia="Times New Roman" w:cs="Times New Roman"/>
                <w:color w:val="000000"/>
                <w:sz w:val="16"/>
                <w:szCs w:val="16"/>
              </w:rPr>
              <w:t>. gospodarczej, w tym również firm branży  meblowej, obuwniczej i spożywczej</w:t>
            </w:r>
          </w:p>
        </w:tc>
        <w:tc>
          <w:tcPr>
            <w:tcW w:w="992" w:type="dxa"/>
            <w:tcBorders>
              <w:top w:val="nil"/>
              <w:left w:val="nil"/>
              <w:bottom w:val="single" w:sz="4" w:space="0" w:color="auto"/>
              <w:right w:val="single" w:sz="4" w:space="0" w:color="auto"/>
            </w:tcBorders>
            <w:shd w:val="clear" w:color="auto" w:fill="auto"/>
            <w:vAlign w:val="center"/>
            <w:hideMark/>
          </w:tcPr>
          <w:p w14:paraId="3D38EC55"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590000,00</w:t>
            </w:r>
          </w:p>
        </w:tc>
        <w:tc>
          <w:tcPr>
            <w:tcW w:w="1166" w:type="dxa"/>
            <w:tcBorders>
              <w:top w:val="nil"/>
              <w:left w:val="nil"/>
              <w:bottom w:val="single" w:sz="4" w:space="0" w:color="auto"/>
              <w:right w:val="single" w:sz="4" w:space="0" w:color="auto"/>
            </w:tcBorders>
            <w:shd w:val="clear" w:color="auto" w:fill="auto"/>
            <w:vAlign w:val="center"/>
            <w:hideMark/>
          </w:tcPr>
          <w:p w14:paraId="4BCF45E8"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500000,00</w:t>
            </w:r>
          </w:p>
        </w:tc>
        <w:tc>
          <w:tcPr>
            <w:tcW w:w="1182" w:type="dxa"/>
            <w:tcBorders>
              <w:top w:val="nil"/>
              <w:left w:val="nil"/>
              <w:bottom w:val="single" w:sz="4" w:space="0" w:color="auto"/>
              <w:right w:val="single" w:sz="4" w:space="0" w:color="auto"/>
            </w:tcBorders>
            <w:shd w:val="clear" w:color="auto" w:fill="auto"/>
            <w:vAlign w:val="center"/>
            <w:hideMark/>
          </w:tcPr>
          <w:p w14:paraId="69B9A4A1"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85%</w:t>
            </w:r>
          </w:p>
        </w:tc>
        <w:tc>
          <w:tcPr>
            <w:tcW w:w="1230" w:type="dxa"/>
            <w:tcBorders>
              <w:top w:val="nil"/>
              <w:left w:val="nil"/>
              <w:bottom w:val="single" w:sz="4" w:space="0" w:color="auto"/>
              <w:right w:val="single" w:sz="4" w:space="0" w:color="auto"/>
            </w:tcBorders>
            <w:shd w:val="clear" w:color="auto" w:fill="auto"/>
            <w:vAlign w:val="center"/>
            <w:hideMark/>
          </w:tcPr>
          <w:p w14:paraId="11ED9C0B"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500000,00</w:t>
            </w:r>
          </w:p>
        </w:tc>
        <w:tc>
          <w:tcPr>
            <w:tcW w:w="1172" w:type="dxa"/>
            <w:tcBorders>
              <w:top w:val="nil"/>
              <w:left w:val="nil"/>
              <w:bottom w:val="single" w:sz="4" w:space="0" w:color="auto"/>
              <w:right w:val="single" w:sz="4" w:space="0" w:color="auto"/>
            </w:tcBorders>
            <w:shd w:val="clear" w:color="auto" w:fill="auto"/>
            <w:vAlign w:val="center"/>
            <w:hideMark/>
          </w:tcPr>
          <w:p w14:paraId="63880685"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85%</w:t>
            </w:r>
          </w:p>
        </w:tc>
      </w:tr>
      <w:tr w:rsidR="00B1473D" w:rsidRPr="00E01067" w14:paraId="699C5983" w14:textId="77777777" w:rsidTr="00304955">
        <w:trPr>
          <w:gridAfter w:val="1"/>
          <w:wAfter w:w="14" w:type="dxa"/>
          <w:trHeight w:val="63"/>
        </w:trPr>
        <w:tc>
          <w:tcPr>
            <w:tcW w:w="1149" w:type="dxa"/>
            <w:vMerge/>
            <w:tcBorders>
              <w:top w:val="nil"/>
              <w:left w:val="single" w:sz="4" w:space="0" w:color="auto"/>
              <w:bottom w:val="single" w:sz="4" w:space="0" w:color="000000"/>
              <w:right w:val="single" w:sz="4" w:space="0" w:color="auto"/>
            </w:tcBorders>
            <w:shd w:val="clear" w:color="auto" w:fill="auto"/>
            <w:vAlign w:val="center"/>
            <w:hideMark/>
          </w:tcPr>
          <w:p w14:paraId="61CBF858" w14:textId="77777777" w:rsidR="00B1473D" w:rsidRPr="00E01067" w:rsidRDefault="00B1473D" w:rsidP="006D5693">
            <w:pPr>
              <w:spacing w:after="0" w:line="240" w:lineRule="auto"/>
              <w:rPr>
                <w:rFonts w:eastAsia="Times New Roman" w:cs="Times New Roman"/>
                <w:b/>
                <w:bCs/>
                <w:color w:val="000000"/>
                <w:sz w:val="16"/>
                <w:szCs w:val="16"/>
              </w:rPr>
            </w:pPr>
          </w:p>
        </w:tc>
        <w:tc>
          <w:tcPr>
            <w:tcW w:w="226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90341E0" w14:textId="77777777" w:rsidR="00B1473D" w:rsidRPr="00E01067" w:rsidRDefault="00B1473D" w:rsidP="006D5693">
            <w:pPr>
              <w:spacing w:after="0" w:line="240" w:lineRule="auto"/>
              <w:rPr>
                <w:rFonts w:eastAsia="Times New Roman" w:cs="Times New Roman"/>
                <w:b/>
                <w:bCs/>
                <w:color w:val="000000"/>
                <w:sz w:val="16"/>
                <w:szCs w:val="16"/>
              </w:rPr>
            </w:pPr>
          </w:p>
        </w:tc>
        <w:tc>
          <w:tcPr>
            <w:tcW w:w="496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D031C85" w14:textId="77777777" w:rsidR="00B1473D" w:rsidRPr="00E01067" w:rsidRDefault="00B1473D" w:rsidP="006D5693">
            <w:pPr>
              <w:spacing w:after="0" w:line="240" w:lineRule="auto"/>
              <w:rPr>
                <w:rFonts w:eastAsia="Times New Roman" w:cs="Times New Roman"/>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hideMark/>
          </w:tcPr>
          <w:p w14:paraId="3B69F49B"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450000,00</w:t>
            </w:r>
          </w:p>
        </w:tc>
        <w:tc>
          <w:tcPr>
            <w:tcW w:w="1166" w:type="dxa"/>
            <w:tcBorders>
              <w:top w:val="nil"/>
              <w:left w:val="nil"/>
              <w:bottom w:val="single" w:sz="4" w:space="0" w:color="auto"/>
              <w:right w:val="single" w:sz="4" w:space="0" w:color="auto"/>
            </w:tcBorders>
            <w:shd w:val="clear" w:color="auto" w:fill="auto"/>
            <w:vAlign w:val="center"/>
            <w:hideMark/>
          </w:tcPr>
          <w:p w14:paraId="6AD9B36D"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360000,00</w:t>
            </w:r>
          </w:p>
        </w:tc>
        <w:tc>
          <w:tcPr>
            <w:tcW w:w="1182" w:type="dxa"/>
            <w:tcBorders>
              <w:top w:val="nil"/>
              <w:left w:val="nil"/>
              <w:bottom w:val="single" w:sz="4" w:space="0" w:color="auto"/>
              <w:right w:val="single" w:sz="4" w:space="0" w:color="auto"/>
            </w:tcBorders>
            <w:shd w:val="clear" w:color="auto" w:fill="auto"/>
            <w:vAlign w:val="center"/>
            <w:hideMark/>
          </w:tcPr>
          <w:p w14:paraId="3CC543A0"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80%</w:t>
            </w:r>
          </w:p>
        </w:tc>
        <w:tc>
          <w:tcPr>
            <w:tcW w:w="1230" w:type="dxa"/>
            <w:tcBorders>
              <w:top w:val="nil"/>
              <w:left w:val="nil"/>
              <w:bottom w:val="single" w:sz="4" w:space="0" w:color="auto"/>
              <w:right w:val="single" w:sz="4" w:space="0" w:color="auto"/>
            </w:tcBorders>
            <w:shd w:val="clear" w:color="auto" w:fill="auto"/>
            <w:vAlign w:val="center"/>
            <w:hideMark/>
          </w:tcPr>
          <w:p w14:paraId="76C021AB"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270000,00</w:t>
            </w:r>
          </w:p>
        </w:tc>
        <w:tc>
          <w:tcPr>
            <w:tcW w:w="1172" w:type="dxa"/>
            <w:tcBorders>
              <w:top w:val="nil"/>
              <w:left w:val="nil"/>
              <w:bottom w:val="single" w:sz="4" w:space="0" w:color="auto"/>
              <w:right w:val="single" w:sz="4" w:space="0" w:color="auto"/>
            </w:tcBorders>
            <w:shd w:val="clear" w:color="auto" w:fill="auto"/>
            <w:vAlign w:val="center"/>
            <w:hideMark/>
          </w:tcPr>
          <w:p w14:paraId="43D8A770"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60%</w:t>
            </w:r>
          </w:p>
        </w:tc>
      </w:tr>
      <w:tr w:rsidR="00B1473D" w:rsidRPr="00E01067" w14:paraId="067DC412" w14:textId="77777777" w:rsidTr="00304955">
        <w:trPr>
          <w:gridAfter w:val="1"/>
          <w:wAfter w:w="14" w:type="dxa"/>
          <w:trHeight w:val="370"/>
        </w:trPr>
        <w:tc>
          <w:tcPr>
            <w:tcW w:w="1149" w:type="dxa"/>
            <w:vMerge/>
            <w:tcBorders>
              <w:top w:val="nil"/>
              <w:left w:val="single" w:sz="4" w:space="0" w:color="auto"/>
              <w:bottom w:val="single" w:sz="4" w:space="0" w:color="000000"/>
              <w:right w:val="single" w:sz="4" w:space="0" w:color="auto"/>
            </w:tcBorders>
            <w:shd w:val="clear" w:color="auto" w:fill="auto"/>
            <w:vAlign w:val="center"/>
            <w:hideMark/>
          </w:tcPr>
          <w:p w14:paraId="2E22F106" w14:textId="77777777" w:rsidR="00B1473D" w:rsidRPr="00E01067" w:rsidRDefault="00B1473D" w:rsidP="006D5693">
            <w:pPr>
              <w:spacing w:after="0" w:line="240" w:lineRule="auto"/>
              <w:rPr>
                <w:rFonts w:eastAsia="Times New Roman" w:cs="Times New Roman"/>
                <w:b/>
                <w:bCs/>
                <w:color w:val="000000"/>
                <w:sz w:val="16"/>
                <w:szCs w:val="16"/>
              </w:rPr>
            </w:pPr>
          </w:p>
        </w:tc>
        <w:tc>
          <w:tcPr>
            <w:tcW w:w="226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0D854561" w14:textId="77777777" w:rsidR="00B1473D" w:rsidRPr="00E01067" w:rsidRDefault="00B1473D" w:rsidP="006D5693">
            <w:pPr>
              <w:spacing w:after="0" w:line="240" w:lineRule="auto"/>
              <w:rPr>
                <w:rFonts w:eastAsia="Times New Roman" w:cs="Times New Roman"/>
                <w:b/>
                <w:bCs/>
                <w:color w:val="000000"/>
                <w:sz w:val="16"/>
                <w:szCs w:val="16"/>
              </w:rPr>
            </w:pPr>
          </w:p>
        </w:tc>
        <w:tc>
          <w:tcPr>
            <w:tcW w:w="4962" w:type="dxa"/>
            <w:tcBorders>
              <w:top w:val="nil"/>
              <w:left w:val="nil"/>
              <w:bottom w:val="single" w:sz="4" w:space="0" w:color="auto"/>
              <w:right w:val="single" w:sz="4" w:space="0" w:color="auto"/>
            </w:tcBorders>
            <w:shd w:val="clear" w:color="auto" w:fill="auto"/>
            <w:vAlign w:val="center"/>
            <w:hideMark/>
          </w:tcPr>
          <w:p w14:paraId="4CC357AE" w14:textId="77777777" w:rsidR="00B1473D" w:rsidRPr="00E01067" w:rsidRDefault="00B1473D" w:rsidP="006D5693">
            <w:pPr>
              <w:spacing w:after="0" w:line="240" w:lineRule="auto"/>
              <w:rPr>
                <w:rFonts w:eastAsia="Times New Roman" w:cs="Times New Roman"/>
                <w:color w:val="000000"/>
                <w:sz w:val="16"/>
                <w:szCs w:val="16"/>
              </w:rPr>
            </w:pPr>
            <w:r w:rsidRPr="00E01067">
              <w:rPr>
                <w:rFonts w:eastAsia="Times New Roman" w:cs="Times New Roman"/>
                <w:color w:val="000000"/>
                <w:sz w:val="16"/>
                <w:szCs w:val="16"/>
              </w:rPr>
              <w:t>PRZED. II.2.2     Rozwój działalności gospodarczej w tym również firm branży  meblowej, obuwniczej i spożywczej</w:t>
            </w:r>
          </w:p>
        </w:tc>
        <w:tc>
          <w:tcPr>
            <w:tcW w:w="992" w:type="dxa"/>
            <w:tcBorders>
              <w:top w:val="nil"/>
              <w:left w:val="nil"/>
              <w:bottom w:val="single" w:sz="4" w:space="0" w:color="auto"/>
              <w:right w:val="single" w:sz="4" w:space="0" w:color="auto"/>
            </w:tcBorders>
            <w:shd w:val="clear" w:color="auto" w:fill="auto"/>
            <w:vAlign w:val="center"/>
            <w:hideMark/>
          </w:tcPr>
          <w:p w14:paraId="7D0785F3"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243812,00</w:t>
            </w:r>
          </w:p>
        </w:tc>
        <w:tc>
          <w:tcPr>
            <w:tcW w:w="1166" w:type="dxa"/>
            <w:tcBorders>
              <w:top w:val="nil"/>
              <w:left w:val="nil"/>
              <w:bottom w:val="single" w:sz="4" w:space="0" w:color="auto"/>
              <w:right w:val="single" w:sz="4" w:space="0" w:color="auto"/>
            </w:tcBorders>
            <w:shd w:val="clear" w:color="auto" w:fill="auto"/>
            <w:vAlign w:val="center"/>
            <w:hideMark/>
          </w:tcPr>
          <w:p w14:paraId="24AAB005"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243812,00</w:t>
            </w:r>
          </w:p>
        </w:tc>
        <w:tc>
          <w:tcPr>
            <w:tcW w:w="1182" w:type="dxa"/>
            <w:tcBorders>
              <w:top w:val="nil"/>
              <w:left w:val="nil"/>
              <w:bottom w:val="single" w:sz="4" w:space="0" w:color="auto"/>
              <w:right w:val="single" w:sz="4" w:space="0" w:color="auto"/>
            </w:tcBorders>
            <w:shd w:val="clear" w:color="auto" w:fill="auto"/>
            <w:vAlign w:val="center"/>
            <w:hideMark/>
          </w:tcPr>
          <w:p w14:paraId="432F634B"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100%</w:t>
            </w:r>
          </w:p>
        </w:tc>
        <w:tc>
          <w:tcPr>
            <w:tcW w:w="1230" w:type="dxa"/>
            <w:tcBorders>
              <w:top w:val="nil"/>
              <w:left w:val="nil"/>
              <w:bottom w:val="single" w:sz="4" w:space="0" w:color="auto"/>
              <w:right w:val="single" w:sz="4" w:space="0" w:color="auto"/>
            </w:tcBorders>
            <w:shd w:val="clear" w:color="auto" w:fill="auto"/>
            <w:vAlign w:val="center"/>
            <w:hideMark/>
          </w:tcPr>
          <w:p w14:paraId="0C0105EC"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178376,00</w:t>
            </w:r>
          </w:p>
        </w:tc>
        <w:tc>
          <w:tcPr>
            <w:tcW w:w="1172" w:type="dxa"/>
            <w:tcBorders>
              <w:top w:val="nil"/>
              <w:left w:val="nil"/>
              <w:bottom w:val="single" w:sz="4" w:space="0" w:color="auto"/>
              <w:right w:val="single" w:sz="4" w:space="0" w:color="auto"/>
            </w:tcBorders>
            <w:shd w:val="clear" w:color="auto" w:fill="auto"/>
            <w:vAlign w:val="center"/>
            <w:hideMark/>
          </w:tcPr>
          <w:p w14:paraId="1E4CE1C3"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73%</w:t>
            </w:r>
          </w:p>
        </w:tc>
      </w:tr>
      <w:tr w:rsidR="00B1473D" w:rsidRPr="00E01067" w14:paraId="43C13EF3" w14:textId="77777777" w:rsidTr="00304955">
        <w:trPr>
          <w:gridAfter w:val="1"/>
          <w:wAfter w:w="14" w:type="dxa"/>
          <w:trHeight w:val="992"/>
        </w:trPr>
        <w:tc>
          <w:tcPr>
            <w:tcW w:w="1149" w:type="dxa"/>
            <w:vMerge/>
            <w:tcBorders>
              <w:top w:val="nil"/>
              <w:left w:val="single" w:sz="4" w:space="0" w:color="auto"/>
              <w:bottom w:val="single" w:sz="4" w:space="0" w:color="000000"/>
              <w:right w:val="single" w:sz="4" w:space="0" w:color="auto"/>
            </w:tcBorders>
            <w:shd w:val="clear" w:color="auto" w:fill="auto"/>
            <w:vAlign w:val="center"/>
            <w:hideMark/>
          </w:tcPr>
          <w:p w14:paraId="21D78BEE" w14:textId="77777777" w:rsidR="00B1473D" w:rsidRPr="00E01067" w:rsidRDefault="00B1473D" w:rsidP="006D5693">
            <w:pPr>
              <w:spacing w:after="0" w:line="240" w:lineRule="auto"/>
              <w:rPr>
                <w:rFonts w:eastAsia="Times New Roman" w:cs="Times New Roman"/>
                <w:b/>
                <w:bCs/>
                <w:color w:val="000000"/>
                <w:sz w:val="16"/>
                <w:szCs w:val="16"/>
              </w:rPr>
            </w:pPr>
          </w:p>
        </w:tc>
        <w:tc>
          <w:tcPr>
            <w:tcW w:w="226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51FF570" w14:textId="77777777" w:rsidR="00B1473D" w:rsidRPr="00E01067" w:rsidRDefault="00B1473D" w:rsidP="006D5693">
            <w:pPr>
              <w:spacing w:after="0" w:line="240" w:lineRule="auto"/>
              <w:rPr>
                <w:rFonts w:eastAsia="Times New Roman" w:cs="Times New Roman"/>
                <w:b/>
                <w:bCs/>
                <w:color w:val="000000"/>
                <w:sz w:val="16"/>
                <w:szCs w:val="16"/>
              </w:rPr>
            </w:pPr>
          </w:p>
        </w:tc>
        <w:tc>
          <w:tcPr>
            <w:tcW w:w="4962" w:type="dxa"/>
            <w:tcBorders>
              <w:top w:val="nil"/>
              <w:left w:val="nil"/>
              <w:bottom w:val="single" w:sz="4" w:space="0" w:color="auto"/>
              <w:right w:val="single" w:sz="4" w:space="0" w:color="auto"/>
            </w:tcBorders>
            <w:shd w:val="clear" w:color="auto" w:fill="auto"/>
            <w:vAlign w:val="center"/>
            <w:hideMark/>
          </w:tcPr>
          <w:p w14:paraId="1617AA93" w14:textId="77777777" w:rsidR="00B1473D" w:rsidRPr="00E01067" w:rsidRDefault="00B1473D" w:rsidP="006D5693">
            <w:pPr>
              <w:spacing w:after="0" w:line="240" w:lineRule="auto"/>
              <w:rPr>
                <w:rFonts w:eastAsia="Times New Roman" w:cs="Times New Roman"/>
                <w:sz w:val="16"/>
                <w:szCs w:val="16"/>
              </w:rPr>
            </w:pPr>
            <w:r w:rsidRPr="00E01067">
              <w:rPr>
                <w:rFonts w:eastAsia="Times New Roman" w:cs="Times New Roman"/>
                <w:sz w:val="16"/>
                <w:szCs w:val="16"/>
              </w:rPr>
              <w:t xml:space="preserve">PRZED. II.2.3    „Moja pierwsza firma”- podniesienie wiedzy w zakresie podejmowania i prowadzenia  własnej dział. gospodarczej z </w:t>
            </w:r>
            <w:proofErr w:type="spellStart"/>
            <w:r w:rsidRPr="00E01067">
              <w:rPr>
                <w:rFonts w:eastAsia="Times New Roman" w:cs="Times New Roman"/>
                <w:sz w:val="16"/>
                <w:szCs w:val="16"/>
              </w:rPr>
              <w:t>uwzględ</w:t>
            </w:r>
            <w:proofErr w:type="spellEnd"/>
            <w:r w:rsidRPr="00E01067">
              <w:rPr>
                <w:rFonts w:eastAsia="Times New Roman" w:cs="Times New Roman"/>
                <w:sz w:val="16"/>
                <w:szCs w:val="16"/>
              </w:rPr>
              <w:t xml:space="preserve">. komponentu </w:t>
            </w:r>
            <w:proofErr w:type="spellStart"/>
            <w:r w:rsidRPr="00E01067">
              <w:rPr>
                <w:rFonts w:eastAsia="Times New Roman" w:cs="Times New Roman"/>
                <w:sz w:val="16"/>
                <w:szCs w:val="16"/>
              </w:rPr>
              <w:t>związ</w:t>
            </w:r>
            <w:proofErr w:type="spellEnd"/>
            <w:r w:rsidRPr="00E01067">
              <w:rPr>
                <w:rFonts w:eastAsia="Times New Roman" w:cs="Times New Roman"/>
                <w:sz w:val="16"/>
                <w:szCs w:val="16"/>
              </w:rPr>
              <w:t xml:space="preserve">. z branżą </w:t>
            </w:r>
            <w:proofErr w:type="spellStart"/>
            <w:r w:rsidRPr="00E01067">
              <w:rPr>
                <w:rFonts w:eastAsia="Times New Roman" w:cs="Times New Roman"/>
                <w:sz w:val="16"/>
                <w:szCs w:val="16"/>
              </w:rPr>
              <w:t>turyst</w:t>
            </w:r>
            <w:proofErr w:type="spellEnd"/>
            <w:r w:rsidRPr="00E01067">
              <w:rPr>
                <w:rFonts w:eastAsia="Times New Roman" w:cs="Times New Roman"/>
                <w:sz w:val="16"/>
                <w:szCs w:val="16"/>
              </w:rPr>
              <w:t xml:space="preserve"> oraz stworzenie pakietów turystycznych  zintegrowanej trasy  spacerowo- rowerowej wraz z </w:t>
            </w:r>
            <w:proofErr w:type="spellStart"/>
            <w:r w:rsidRPr="00E01067">
              <w:rPr>
                <w:rFonts w:eastAsia="Times New Roman" w:cs="Times New Roman"/>
                <w:sz w:val="16"/>
                <w:szCs w:val="16"/>
              </w:rPr>
              <w:t>wypozyczalnią</w:t>
            </w:r>
            <w:proofErr w:type="spellEnd"/>
            <w:r w:rsidRPr="00E01067">
              <w:rPr>
                <w:rFonts w:eastAsia="Times New Roman" w:cs="Times New Roman"/>
                <w:sz w:val="16"/>
                <w:szCs w:val="16"/>
              </w:rPr>
              <w:t xml:space="preserve"> rowerów oraz działania promocyjne</w:t>
            </w:r>
          </w:p>
        </w:tc>
        <w:tc>
          <w:tcPr>
            <w:tcW w:w="992" w:type="dxa"/>
            <w:tcBorders>
              <w:top w:val="nil"/>
              <w:left w:val="nil"/>
              <w:bottom w:val="single" w:sz="4" w:space="0" w:color="auto"/>
              <w:right w:val="single" w:sz="4" w:space="0" w:color="auto"/>
            </w:tcBorders>
            <w:shd w:val="clear" w:color="auto" w:fill="auto"/>
            <w:vAlign w:val="center"/>
            <w:hideMark/>
          </w:tcPr>
          <w:p w14:paraId="24F7778F"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48000,00</w:t>
            </w:r>
          </w:p>
        </w:tc>
        <w:tc>
          <w:tcPr>
            <w:tcW w:w="1166" w:type="dxa"/>
            <w:tcBorders>
              <w:top w:val="nil"/>
              <w:left w:val="nil"/>
              <w:bottom w:val="single" w:sz="4" w:space="0" w:color="auto"/>
              <w:right w:val="single" w:sz="4" w:space="0" w:color="auto"/>
            </w:tcBorders>
            <w:shd w:val="clear" w:color="auto" w:fill="auto"/>
            <w:vAlign w:val="center"/>
            <w:hideMark/>
          </w:tcPr>
          <w:p w14:paraId="44B27E98"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0,00</w:t>
            </w:r>
          </w:p>
        </w:tc>
        <w:tc>
          <w:tcPr>
            <w:tcW w:w="1182" w:type="dxa"/>
            <w:tcBorders>
              <w:top w:val="nil"/>
              <w:left w:val="nil"/>
              <w:bottom w:val="single" w:sz="4" w:space="0" w:color="auto"/>
              <w:right w:val="single" w:sz="4" w:space="0" w:color="auto"/>
            </w:tcBorders>
            <w:shd w:val="clear" w:color="auto" w:fill="auto"/>
            <w:vAlign w:val="center"/>
            <w:hideMark/>
          </w:tcPr>
          <w:p w14:paraId="0EAF584D"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0%</w:t>
            </w:r>
          </w:p>
        </w:tc>
        <w:tc>
          <w:tcPr>
            <w:tcW w:w="1230" w:type="dxa"/>
            <w:tcBorders>
              <w:top w:val="nil"/>
              <w:left w:val="nil"/>
              <w:bottom w:val="single" w:sz="4" w:space="0" w:color="auto"/>
              <w:right w:val="single" w:sz="4" w:space="0" w:color="auto"/>
            </w:tcBorders>
            <w:shd w:val="clear" w:color="auto" w:fill="auto"/>
            <w:vAlign w:val="center"/>
            <w:hideMark/>
          </w:tcPr>
          <w:p w14:paraId="77DB3598"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0,00</w:t>
            </w:r>
          </w:p>
        </w:tc>
        <w:tc>
          <w:tcPr>
            <w:tcW w:w="1172" w:type="dxa"/>
            <w:tcBorders>
              <w:top w:val="nil"/>
              <w:left w:val="nil"/>
              <w:bottom w:val="single" w:sz="4" w:space="0" w:color="auto"/>
              <w:right w:val="single" w:sz="4" w:space="0" w:color="auto"/>
            </w:tcBorders>
            <w:shd w:val="clear" w:color="auto" w:fill="auto"/>
            <w:vAlign w:val="center"/>
            <w:hideMark/>
          </w:tcPr>
          <w:p w14:paraId="2FA40E31"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0%</w:t>
            </w:r>
          </w:p>
        </w:tc>
      </w:tr>
      <w:tr w:rsidR="00B1473D" w:rsidRPr="00E01067" w14:paraId="197B089C" w14:textId="77777777" w:rsidTr="00304955">
        <w:trPr>
          <w:gridAfter w:val="1"/>
          <w:wAfter w:w="14" w:type="dxa"/>
          <w:trHeight w:val="329"/>
        </w:trPr>
        <w:tc>
          <w:tcPr>
            <w:tcW w:w="1149" w:type="dxa"/>
            <w:vMerge/>
            <w:tcBorders>
              <w:top w:val="nil"/>
              <w:left w:val="single" w:sz="4" w:space="0" w:color="auto"/>
              <w:bottom w:val="single" w:sz="4" w:space="0" w:color="000000"/>
              <w:right w:val="single" w:sz="4" w:space="0" w:color="auto"/>
            </w:tcBorders>
            <w:shd w:val="clear" w:color="auto" w:fill="auto"/>
            <w:vAlign w:val="center"/>
            <w:hideMark/>
          </w:tcPr>
          <w:p w14:paraId="6798BF40" w14:textId="77777777" w:rsidR="00B1473D" w:rsidRPr="00E01067" w:rsidRDefault="00B1473D" w:rsidP="006D5693">
            <w:pPr>
              <w:spacing w:after="0" w:line="240" w:lineRule="auto"/>
              <w:rPr>
                <w:rFonts w:eastAsia="Times New Roman" w:cs="Times New Roman"/>
                <w:b/>
                <w:bCs/>
                <w:color w:val="000000"/>
                <w:sz w:val="16"/>
                <w:szCs w:val="16"/>
              </w:rPr>
            </w:pPr>
          </w:p>
        </w:tc>
        <w:tc>
          <w:tcPr>
            <w:tcW w:w="226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9EDE552" w14:textId="77777777" w:rsidR="00B1473D" w:rsidRPr="00E01067" w:rsidRDefault="00B1473D" w:rsidP="006D5693">
            <w:pPr>
              <w:spacing w:after="0" w:line="240" w:lineRule="auto"/>
              <w:rPr>
                <w:rFonts w:eastAsia="Times New Roman" w:cs="Times New Roman"/>
                <w:b/>
                <w:bCs/>
                <w:color w:val="000000"/>
                <w:sz w:val="16"/>
                <w:szCs w:val="16"/>
              </w:rPr>
            </w:pPr>
          </w:p>
        </w:tc>
        <w:tc>
          <w:tcPr>
            <w:tcW w:w="4962" w:type="dxa"/>
            <w:tcBorders>
              <w:top w:val="nil"/>
              <w:left w:val="nil"/>
              <w:bottom w:val="single" w:sz="4" w:space="0" w:color="auto"/>
              <w:right w:val="single" w:sz="4" w:space="0" w:color="auto"/>
            </w:tcBorders>
            <w:shd w:val="clear" w:color="auto" w:fill="auto"/>
            <w:vAlign w:val="center"/>
            <w:hideMark/>
          </w:tcPr>
          <w:p w14:paraId="66836A48" w14:textId="77777777" w:rsidR="00B1473D" w:rsidRPr="00E01067" w:rsidRDefault="00B1473D" w:rsidP="006D5693">
            <w:pPr>
              <w:spacing w:after="0" w:line="240" w:lineRule="auto"/>
              <w:rPr>
                <w:rFonts w:eastAsia="Times New Roman" w:cs="Times New Roman"/>
                <w:color w:val="000000"/>
                <w:sz w:val="16"/>
                <w:szCs w:val="16"/>
              </w:rPr>
            </w:pPr>
            <w:r w:rsidRPr="00E01067">
              <w:rPr>
                <w:rFonts w:eastAsia="Times New Roman" w:cs="Times New Roman"/>
                <w:color w:val="000000"/>
                <w:sz w:val="16"/>
                <w:szCs w:val="16"/>
              </w:rPr>
              <w:t>PRZED. II.2. 4 Promocja gospodarcza obszaru LGD</w:t>
            </w:r>
          </w:p>
        </w:tc>
        <w:tc>
          <w:tcPr>
            <w:tcW w:w="992" w:type="dxa"/>
            <w:tcBorders>
              <w:top w:val="nil"/>
              <w:left w:val="nil"/>
              <w:bottom w:val="single" w:sz="4" w:space="0" w:color="auto"/>
              <w:right w:val="single" w:sz="4" w:space="0" w:color="auto"/>
            </w:tcBorders>
            <w:shd w:val="clear" w:color="auto" w:fill="auto"/>
            <w:vAlign w:val="center"/>
            <w:hideMark/>
          </w:tcPr>
          <w:p w14:paraId="5A9130C9"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50000,00</w:t>
            </w:r>
          </w:p>
        </w:tc>
        <w:tc>
          <w:tcPr>
            <w:tcW w:w="1166" w:type="dxa"/>
            <w:tcBorders>
              <w:top w:val="nil"/>
              <w:left w:val="nil"/>
              <w:bottom w:val="single" w:sz="4" w:space="0" w:color="auto"/>
              <w:right w:val="single" w:sz="4" w:space="0" w:color="auto"/>
            </w:tcBorders>
            <w:shd w:val="clear" w:color="auto" w:fill="auto"/>
            <w:vAlign w:val="center"/>
            <w:hideMark/>
          </w:tcPr>
          <w:p w14:paraId="0F0966B0"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50000,00</w:t>
            </w:r>
          </w:p>
        </w:tc>
        <w:tc>
          <w:tcPr>
            <w:tcW w:w="1182" w:type="dxa"/>
            <w:tcBorders>
              <w:top w:val="nil"/>
              <w:left w:val="nil"/>
              <w:bottom w:val="single" w:sz="4" w:space="0" w:color="auto"/>
              <w:right w:val="single" w:sz="4" w:space="0" w:color="auto"/>
            </w:tcBorders>
            <w:shd w:val="clear" w:color="auto" w:fill="auto"/>
            <w:vAlign w:val="center"/>
            <w:hideMark/>
          </w:tcPr>
          <w:p w14:paraId="76B53557"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100%</w:t>
            </w:r>
          </w:p>
        </w:tc>
        <w:tc>
          <w:tcPr>
            <w:tcW w:w="1230" w:type="dxa"/>
            <w:tcBorders>
              <w:top w:val="nil"/>
              <w:left w:val="nil"/>
              <w:bottom w:val="single" w:sz="4" w:space="0" w:color="auto"/>
              <w:right w:val="single" w:sz="4" w:space="0" w:color="auto"/>
            </w:tcBorders>
            <w:shd w:val="clear" w:color="auto" w:fill="auto"/>
            <w:vAlign w:val="center"/>
            <w:hideMark/>
          </w:tcPr>
          <w:p w14:paraId="20CC4EC8"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50000,00</w:t>
            </w:r>
          </w:p>
        </w:tc>
        <w:tc>
          <w:tcPr>
            <w:tcW w:w="1172" w:type="dxa"/>
            <w:tcBorders>
              <w:top w:val="nil"/>
              <w:left w:val="nil"/>
              <w:bottom w:val="single" w:sz="4" w:space="0" w:color="auto"/>
              <w:right w:val="single" w:sz="4" w:space="0" w:color="auto"/>
            </w:tcBorders>
            <w:shd w:val="clear" w:color="auto" w:fill="auto"/>
            <w:vAlign w:val="center"/>
            <w:hideMark/>
          </w:tcPr>
          <w:p w14:paraId="58F71204"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100%</w:t>
            </w:r>
          </w:p>
        </w:tc>
      </w:tr>
      <w:tr w:rsidR="00B1473D" w:rsidRPr="00E01067" w14:paraId="59AF2615" w14:textId="77777777" w:rsidTr="00304955">
        <w:trPr>
          <w:gridAfter w:val="1"/>
          <w:wAfter w:w="14" w:type="dxa"/>
          <w:trHeight w:val="425"/>
        </w:trPr>
        <w:tc>
          <w:tcPr>
            <w:tcW w:w="1149" w:type="dxa"/>
            <w:vMerge/>
            <w:tcBorders>
              <w:top w:val="nil"/>
              <w:left w:val="single" w:sz="4" w:space="0" w:color="auto"/>
              <w:bottom w:val="single" w:sz="4" w:space="0" w:color="000000"/>
              <w:right w:val="single" w:sz="4" w:space="0" w:color="auto"/>
            </w:tcBorders>
            <w:shd w:val="clear" w:color="auto" w:fill="auto"/>
            <w:vAlign w:val="center"/>
            <w:hideMark/>
          </w:tcPr>
          <w:p w14:paraId="20060464" w14:textId="77777777" w:rsidR="00B1473D" w:rsidRPr="00E01067" w:rsidRDefault="00B1473D" w:rsidP="006D5693">
            <w:pPr>
              <w:spacing w:after="0" w:line="240" w:lineRule="auto"/>
              <w:rPr>
                <w:rFonts w:eastAsia="Times New Roman" w:cs="Times New Roman"/>
                <w:b/>
                <w:bCs/>
                <w:color w:val="000000"/>
                <w:sz w:val="16"/>
                <w:szCs w:val="16"/>
              </w:rPr>
            </w:pP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21E34141" w14:textId="77777777" w:rsidR="00B1473D" w:rsidRPr="00E01067" w:rsidRDefault="00B1473D" w:rsidP="006D5693">
            <w:pPr>
              <w:spacing w:after="0" w:line="240" w:lineRule="auto"/>
              <w:rPr>
                <w:rFonts w:eastAsia="Times New Roman" w:cs="Times New Roman"/>
                <w:b/>
                <w:bCs/>
                <w:color w:val="000000"/>
                <w:sz w:val="16"/>
                <w:szCs w:val="16"/>
              </w:rPr>
            </w:pPr>
            <w:r w:rsidRPr="00E01067">
              <w:rPr>
                <w:rFonts w:eastAsia="Times New Roman" w:cs="Times New Roman"/>
                <w:b/>
                <w:bCs/>
                <w:color w:val="000000"/>
                <w:sz w:val="16"/>
                <w:szCs w:val="16"/>
              </w:rPr>
              <w:t xml:space="preserve">CEL SZCZEGÓŁOWY 3   Rozwój usług społecznych i ekonomii społecznej </w:t>
            </w:r>
          </w:p>
        </w:tc>
        <w:tc>
          <w:tcPr>
            <w:tcW w:w="4962" w:type="dxa"/>
            <w:tcBorders>
              <w:top w:val="nil"/>
              <w:left w:val="nil"/>
              <w:bottom w:val="single" w:sz="4" w:space="0" w:color="auto"/>
              <w:right w:val="single" w:sz="4" w:space="0" w:color="auto"/>
            </w:tcBorders>
            <w:shd w:val="clear" w:color="auto" w:fill="auto"/>
            <w:vAlign w:val="center"/>
            <w:hideMark/>
          </w:tcPr>
          <w:p w14:paraId="264B14AF" w14:textId="77777777" w:rsidR="00B1473D" w:rsidRPr="00E01067" w:rsidRDefault="00B1473D" w:rsidP="006D5693">
            <w:pPr>
              <w:spacing w:after="0" w:line="240" w:lineRule="auto"/>
              <w:rPr>
                <w:rFonts w:eastAsia="Times New Roman" w:cs="Times New Roman"/>
                <w:color w:val="000000"/>
                <w:sz w:val="16"/>
                <w:szCs w:val="16"/>
              </w:rPr>
            </w:pPr>
            <w:r w:rsidRPr="00E01067">
              <w:rPr>
                <w:rFonts w:eastAsia="Times New Roman" w:cs="Times New Roman"/>
                <w:color w:val="000000"/>
                <w:sz w:val="16"/>
                <w:szCs w:val="16"/>
              </w:rPr>
              <w:t>PRZEDS II.3.1  Podejmowanie działalności gospodarczej</w:t>
            </w:r>
          </w:p>
        </w:tc>
        <w:tc>
          <w:tcPr>
            <w:tcW w:w="992" w:type="dxa"/>
            <w:tcBorders>
              <w:top w:val="nil"/>
              <w:left w:val="nil"/>
              <w:bottom w:val="single" w:sz="4" w:space="0" w:color="auto"/>
              <w:right w:val="single" w:sz="4" w:space="0" w:color="auto"/>
            </w:tcBorders>
            <w:shd w:val="clear" w:color="auto" w:fill="auto"/>
            <w:vAlign w:val="center"/>
            <w:hideMark/>
          </w:tcPr>
          <w:p w14:paraId="29654EA6"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321822,00</w:t>
            </w:r>
          </w:p>
        </w:tc>
        <w:tc>
          <w:tcPr>
            <w:tcW w:w="1166" w:type="dxa"/>
            <w:tcBorders>
              <w:top w:val="nil"/>
              <w:left w:val="nil"/>
              <w:bottom w:val="single" w:sz="4" w:space="0" w:color="auto"/>
              <w:right w:val="single" w:sz="4" w:space="0" w:color="auto"/>
            </w:tcBorders>
            <w:shd w:val="clear" w:color="auto" w:fill="auto"/>
            <w:vAlign w:val="center"/>
            <w:hideMark/>
          </w:tcPr>
          <w:p w14:paraId="2E86FE50"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180000,00</w:t>
            </w:r>
          </w:p>
        </w:tc>
        <w:tc>
          <w:tcPr>
            <w:tcW w:w="1182" w:type="dxa"/>
            <w:tcBorders>
              <w:top w:val="nil"/>
              <w:left w:val="nil"/>
              <w:bottom w:val="single" w:sz="4" w:space="0" w:color="auto"/>
              <w:right w:val="single" w:sz="4" w:space="0" w:color="auto"/>
            </w:tcBorders>
            <w:shd w:val="clear" w:color="auto" w:fill="auto"/>
            <w:vAlign w:val="center"/>
            <w:hideMark/>
          </w:tcPr>
          <w:p w14:paraId="0BD70BE5"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56%</w:t>
            </w:r>
          </w:p>
        </w:tc>
        <w:tc>
          <w:tcPr>
            <w:tcW w:w="1230" w:type="dxa"/>
            <w:tcBorders>
              <w:top w:val="nil"/>
              <w:left w:val="nil"/>
              <w:bottom w:val="single" w:sz="4" w:space="0" w:color="auto"/>
              <w:right w:val="single" w:sz="4" w:space="0" w:color="auto"/>
            </w:tcBorders>
            <w:shd w:val="clear" w:color="auto" w:fill="auto"/>
            <w:vAlign w:val="center"/>
            <w:hideMark/>
          </w:tcPr>
          <w:p w14:paraId="53F018F2"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0,00</w:t>
            </w:r>
          </w:p>
        </w:tc>
        <w:tc>
          <w:tcPr>
            <w:tcW w:w="1172" w:type="dxa"/>
            <w:tcBorders>
              <w:top w:val="nil"/>
              <w:left w:val="nil"/>
              <w:bottom w:val="single" w:sz="4" w:space="0" w:color="auto"/>
              <w:right w:val="single" w:sz="4" w:space="0" w:color="auto"/>
            </w:tcBorders>
            <w:shd w:val="clear" w:color="auto" w:fill="auto"/>
            <w:vAlign w:val="center"/>
            <w:hideMark/>
          </w:tcPr>
          <w:p w14:paraId="3CF9E411"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0%</w:t>
            </w:r>
          </w:p>
        </w:tc>
      </w:tr>
      <w:tr w:rsidR="00B1473D" w:rsidRPr="00E01067" w14:paraId="25E9923F" w14:textId="77777777" w:rsidTr="00304955">
        <w:trPr>
          <w:gridAfter w:val="1"/>
          <w:wAfter w:w="14" w:type="dxa"/>
          <w:trHeight w:val="524"/>
        </w:trPr>
        <w:tc>
          <w:tcPr>
            <w:tcW w:w="1149" w:type="dxa"/>
            <w:vMerge/>
            <w:tcBorders>
              <w:top w:val="nil"/>
              <w:left w:val="single" w:sz="4" w:space="0" w:color="auto"/>
              <w:bottom w:val="single" w:sz="4" w:space="0" w:color="000000"/>
              <w:right w:val="single" w:sz="4" w:space="0" w:color="auto"/>
            </w:tcBorders>
            <w:shd w:val="clear" w:color="auto" w:fill="auto"/>
            <w:vAlign w:val="center"/>
            <w:hideMark/>
          </w:tcPr>
          <w:p w14:paraId="2F54DF87" w14:textId="77777777" w:rsidR="00B1473D" w:rsidRPr="00E01067" w:rsidRDefault="00B1473D" w:rsidP="006D5693">
            <w:pPr>
              <w:spacing w:after="0" w:line="240" w:lineRule="auto"/>
              <w:rPr>
                <w:rFonts w:eastAsia="Times New Roman" w:cs="Times New Roman"/>
                <w:b/>
                <w:bCs/>
                <w:color w:val="000000"/>
                <w:sz w:val="16"/>
                <w:szCs w:val="16"/>
              </w:rPr>
            </w:pPr>
          </w:p>
        </w:tc>
        <w:tc>
          <w:tcPr>
            <w:tcW w:w="2268" w:type="dxa"/>
            <w:vMerge/>
            <w:tcBorders>
              <w:top w:val="nil"/>
              <w:left w:val="single" w:sz="4" w:space="0" w:color="auto"/>
              <w:bottom w:val="single" w:sz="4" w:space="0" w:color="auto"/>
              <w:right w:val="single" w:sz="4" w:space="0" w:color="auto"/>
            </w:tcBorders>
            <w:shd w:val="clear" w:color="auto" w:fill="auto"/>
            <w:vAlign w:val="center"/>
            <w:hideMark/>
          </w:tcPr>
          <w:p w14:paraId="66100719" w14:textId="77777777" w:rsidR="00B1473D" w:rsidRPr="00E01067" w:rsidRDefault="00B1473D" w:rsidP="006D5693">
            <w:pPr>
              <w:spacing w:after="0" w:line="240" w:lineRule="auto"/>
              <w:rPr>
                <w:rFonts w:eastAsia="Times New Roman" w:cs="Times New Roman"/>
                <w:b/>
                <w:bCs/>
                <w:color w:val="000000"/>
                <w:sz w:val="16"/>
                <w:szCs w:val="16"/>
              </w:rPr>
            </w:pPr>
          </w:p>
        </w:tc>
        <w:tc>
          <w:tcPr>
            <w:tcW w:w="4962" w:type="dxa"/>
            <w:tcBorders>
              <w:top w:val="nil"/>
              <w:left w:val="nil"/>
              <w:bottom w:val="single" w:sz="4" w:space="0" w:color="auto"/>
              <w:right w:val="single" w:sz="4" w:space="0" w:color="auto"/>
            </w:tcBorders>
            <w:shd w:val="clear" w:color="auto" w:fill="auto"/>
            <w:vAlign w:val="center"/>
            <w:hideMark/>
          </w:tcPr>
          <w:p w14:paraId="0FED27BF" w14:textId="77777777" w:rsidR="00B1473D" w:rsidRPr="00E01067" w:rsidRDefault="00B1473D" w:rsidP="006D5693">
            <w:pPr>
              <w:spacing w:after="0" w:line="240" w:lineRule="auto"/>
              <w:rPr>
                <w:rFonts w:eastAsia="Times New Roman" w:cs="Times New Roman"/>
                <w:color w:val="000000"/>
                <w:sz w:val="16"/>
                <w:szCs w:val="16"/>
              </w:rPr>
            </w:pPr>
            <w:r w:rsidRPr="00E01067">
              <w:rPr>
                <w:rFonts w:eastAsia="Times New Roman" w:cs="Times New Roman"/>
                <w:color w:val="000000"/>
                <w:sz w:val="16"/>
                <w:szCs w:val="16"/>
              </w:rPr>
              <w:t>PRZED. II.3.2    Rozwój działalności gospodarczej</w:t>
            </w:r>
          </w:p>
        </w:tc>
        <w:tc>
          <w:tcPr>
            <w:tcW w:w="992" w:type="dxa"/>
            <w:tcBorders>
              <w:top w:val="nil"/>
              <w:left w:val="nil"/>
              <w:bottom w:val="single" w:sz="4" w:space="0" w:color="auto"/>
              <w:right w:val="single" w:sz="4" w:space="0" w:color="auto"/>
            </w:tcBorders>
            <w:shd w:val="clear" w:color="auto" w:fill="auto"/>
            <w:vAlign w:val="center"/>
            <w:hideMark/>
          </w:tcPr>
          <w:p w14:paraId="181A7FD0" w14:textId="77777777" w:rsidR="00B1473D" w:rsidRPr="00E01067" w:rsidRDefault="00B1473D" w:rsidP="006D5693">
            <w:pPr>
              <w:spacing w:after="0" w:line="240" w:lineRule="auto"/>
              <w:jc w:val="right"/>
              <w:rPr>
                <w:rFonts w:eastAsia="Times New Roman" w:cs="Times New Roman"/>
                <w:color w:val="000000"/>
                <w:sz w:val="16"/>
                <w:szCs w:val="16"/>
              </w:rPr>
            </w:pPr>
            <w:r w:rsidRPr="00E01067">
              <w:rPr>
                <w:rFonts w:eastAsia="Times New Roman" w:cs="Times New Roman"/>
                <w:color w:val="000000"/>
                <w:sz w:val="16"/>
                <w:szCs w:val="16"/>
              </w:rPr>
              <w:t>49815,00</w:t>
            </w:r>
          </w:p>
        </w:tc>
        <w:tc>
          <w:tcPr>
            <w:tcW w:w="1166" w:type="dxa"/>
            <w:tcBorders>
              <w:top w:val="nil"/>
              <w:left w:val="nil"/>
              <w:bottom w:val="single" w:sz="4" w:space="0" w:color="auto"/>
              <w:right w:val="single" w:sz="4" w:space="0" w:color="auto"/>
            </w:tcBorders>
            <w:shd w:val="clear" w:color="auto" w:fill="auto"/>
            <w:vAlign w:val="center"/>
            <w:hideMark/>
          </w:tcPr>
          <w:p w14:paraId="4BA61598"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49815,00</w:t>
            </w:r>
          </w:p>
        </w:tc>
        <w:tc>
          <w:tcPr>
            <w:tcW w:w="1182" w:type="dxa"/>
            <w:tcBorders>
              <w:top w:val="nil"/>
              <w:left w:val="nil"/>
              <w:bottom w:val="single" w:sz="4" w:space="0" w:color="auto"/>
              <w:right w:val="single" w:sz="4" w:space="0" w:color="auto"/>
            </w:tcBorders>
            <w:shd w:val="clear" w:color="auto" w:fill="auto"/>
            <w:vAlign w:val="center"/>
            <w:hideMark/>
          </w:tcPr>
          <w:p w14:paraId="3D97498D"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100%</w:t>
            </w:r>
          </w:p>
        </w:tc>
        <w:tc>
          <w:tcPr>
            <w:tcW w:w="1230" w:type="dxa"/>
            <w:tcBorders>
              <w:top w:val="nil"/>
              <w:left w:val="nil"/>
              <w:bottom w:val="single" w:sz="4" w:space="0" w:color="auto"/>
              <w:right w:val="single" w:sz="4" w:space="0" w:color="auto"/>
            </w:tcBorders>
            <w:shd w:val="clear" w:color="auto" w:fill="auto"/>
            <w:vAlign w:val="center"/>
            <w:hideMark/>
          </w:tcPr>
          <w:p w14:paraId="6FED7E30"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49815,00</w:t>
            </w:r>
          </w:p>
        </w:tc>
        <w:tc>
          <w:tcPr>
            <w:tcW w:w="1172" w:type="dxa"/>
            <w:tcBorders>
              <w:top w:val="nil"/>
              <w:left w:val="nil"/>
              <w:bottom w:val="single" w:sz="4" w:space="0" w:color="auto"/>
              <w:right w:val="single" w:sz="4" w:space="0" w:color="auto"/>
            </w:tcBorders>
            <w:shd w:val="clear" w:color="auto" w:fill="auto"/>
            <w:vAlign w:val="center"/>
            <w:hideMark/>
          </w:tcPr>
          <w:p w14:paraId="050EDAB9" w14:textId="77777777" w:rsidR="00B1473D" w:rsidRPr="00E01067" w:rsidRDefault="00B1473D" w:rsidP="006D5693">
            <w:pPr>
              <w:spacing w:after="0" w:line="240" w:lineRule="auto"/>
              <w:jc w:val="right"/>
              <w:rPr>
                <w:rFonts w:eastAsia="Times New Roman" w:cs="Times New Roman"/>
                <w:sz w:val="16"/>
                <w:szCs w:val="16"/>
              </w:rPr>
            </w:pPr>
            <w:r w:rsidRPr="00E01067">
              <w:rPr>
                <w:rFonts w:eastAsia="Times New Roman" w:cs="Times New Roman"/>
                <w:sz w:val="16"/>
                <w:szCs w:val="16"/>
              </w:rPr>
              <w:t>100%</w:t>
            </w:r>
          </w:p>
        </w:tc>
      </w:tr>
    </w:tbl>
    <w:p w14:paraId="010D7121" w14:textId="77777777" w:rsidR="00274DDA" w:rsidRDefault="00274DDA" w:rsidP="00274DDA">
      <w:pPr>
        <w:spacing w:after="0" w:line="360" w:lineRule="auto"/>
        <w:jc w:val="both"/>
        <w:rPr>
          <w:color w:val="000000"/>
        </w:rPr>
      </w:pPr>
    </w:p>
    <w:p w14:paraId="7397C3CB" w14:textId="0F55DE7F" w:rsidR="007E5308" w:rsidRDefault="007E5308" w:rsidP="009C1D2C">
      <w:pPr>
        <w:spacing w:after="0" w:line="360" w:lineRule="auto"/>
        <w:ind w:firstLine="720"/>
        <w:jc w:val="both"/>
        <w:rPr>
          <w:color w:val="000000"/>
        </w:rPr>
      </w:pPr>
    </w:p>
    <w:p w14:paraId="6C4559D1" w14:textId="3B93A328" w:rsidR="00304955" w:rsidRDefault="00304955" w:rsidP="009C1D2C">
      <w:pPr>
        <w:spacing w:after="0" w:line="360" w:lineRule="auto"/>
        <w:ind w:firstLine="720"/>
        <w:jc w:val="both"/>
        <w:rPr>
          <w:color w:val="000000"/>
        </w:rPr>
      </w:pPr>
    </w:p>
    <w:p w14:paraId="29E715AA" w14:textId="2136F653" w:rsidR="00304955" w:rsidRDefault="00304955" w:rsidP="009C1D2C">
      <w:pPr>
        <w:spacing w:after="0" w:line="360" w:lineRule="auto"/>
        <w:ind w:firstLine="720"/>
        <w:jc w:val="both"/>
        <w:rPr>
          <w:color w:val="000000"/>
        </w:rPr>
      </w:pPr>
    </w:p>
    <w:p w14:paraId="54948047" w14:textId="600A117D" w:rsidR="00304955" w:rsidRDefault="00304955" w:rsidP="009C1D2C">
      <w:pPr>
        <w:spacing w:after="0" w:line="360" w:lineRule="auto"/>
        <w:ind w:firstLine="720"/>
        <w:jc w:val="both"/>
        <w:rPr>
          <w:color w:val="000000"/>
        </w:rPr>
      </w:pPr>
    </w:p>
    <w:p w14:paraId="7D4DBF40" w14:textId="2AAEE819" w:rsidR="00304955" w:rsidRDefault="00304955" w:rsidP="009C1D2C">
      <w:pPr>
        <w:spacing w:after="0" w:line="360" w:lineRule="auto"/>
        <w:ind w:firstLine="720"/>
        <w:jc w:val="both"/>
        <w:rPr>
          <w:color w:val="000000"/>
        </w:rPr>
      </w:pPr>
    </w:p>
    <w:p w14:paraId="130AC5A6" w14:textId="1F4D3E7C" w:rsidR="00304955" w:rsidRDefault="00304955" w:rsidP="009C1D2C">
      <w:pPr>
        <w:spacing w:after="0" w:line="360" w:lineRule="auto"/>
        <w:ind w:firstLine="720"/>
        <w:jc w:val="both"/>
        <w:rPr>
          <w:color w:val="000000"/>
        </w:rPr>
      </w:pPr>
    </w:p>
    <w:p w14:paraId="7162D1F7" w14:textId="77777777" w:rsidR="00304955" w:rsidRDefault="00304955" w:rsidP="009C1D2C">
      <w:pPr>
        <w:spacing w:after="0" w:line="360" w:lineRule="auto"/>
        <w:ind w:firstLine="720"/>
        <w:jc w:val="both"/>
        <w:rPr>
          <w:color w:val="000000"/>
        </w:rPr>
      </w:pPr>
    </w:p>
    <w:p w14:paraId="203F27FA" w14:textId="77777777" w:rsidR="007E5308" w:rsidRDefault="007E5308" w:rsidP="009C1D2C">
      <w:pPr>
        <w:spacing w:after="0" w:line="360" w:lineRule="auto"/>
        <w:ind w:firstLine="720"/>
        <w:jc w:val="both"/>
        <w:rPr>
          <w:color w:val="000000"/>
        </w:rPr>
      </w:pPr>
    </w:p>
    <w:p w14:paraId="5382A90E" w14:textId="77777777" w:rsidR="00304955" w:rsidRDefault="00304955" w:rsidP="009C1D2C">
      <w:pPr>
        <w:spacing w:after="0" w:line="360" w:lineRule="auto"/>
        <w:ind w:firstLine="720"/>
        <w:jc w:val="both"/>
        <w:rPr>
          <w:color w:val="000000"/>
        </w:rPr>
        <w:sectPr w:rsidR="00304955" w:rsidSect="00A56136">
          <w:pgSz w:w="16838" w:h="11906" w:orient="landscape"/>
          <w:pgMar w:top="1418" w:right="1418" w:bottom="1418" w:left="1418" w:header="708" w:footer="708" w:gutter="0"/>
          <w:cols w:space="708"/>
        </w:sectPr>
      </w:pPr>
    </w:p>
    <w:p w14:paraId="03768E65" w14:textId="00E6B273" w:rsidR="00C23C00" w:rsidRDefault="009C1D2C" w:rsidP="009C1D2C">
      <w:pPr>
        <w:spacing w:after="0" w:line="360" w:lineRule="auto"/>
        <w:ind w:firstLine="720"/>
        <w:jc w:val="both"/>
        <w:rPr>
          <w:color w:val="000000"/>
        </w:rPr>
      </w:pPr>
      <w:r>
        <w:rPr>
          <w:color w:val="000000"/>
        </w:rPr>
        <w:lastRenderedPageBreak/>
        <w:t>Postęp w zakresie realizacji budżetu Strategii RLKS jest pochodną postępu rzeczowego – skuteczność w osiąganiu wartości docelowych wskaźników przekłada się na postęp w zakresie wydatkowania środków. Jak wynika z powyższej tabeli zrealizowano 7 spośród 22 przedsięwzięć w</w:t>
      </w:r>
      <w:r w:rsidR="00383026">
        <w:rPr>
          <w:color w:val="000000"/>
        </w:rPr>
        <w:t> </w:t>
      </w:r>
      <w:r>
        <w:rPr>
          <w:color w:val="000000"/>
        </w:rPr>
        <w:t xml:space="preserve">zakresie wypłaconych środków, a 10 w zakresie wartości przyznanych środków. </w:t>
      </w:r>
      <w:r w:rsidR="00C23C00">
        <w:rPr>
          <w:color w:val="000000"/>
        </w:rPr>
        <w:t>Budżet został zrealizowany dla następujących przedsięwzięć:</w:t>
      </w:r>
    </w:p>
    <w:p w14:paraId="742BE3BF" w14:textId="6D4A0DA9" w:rsidR="009C1D2C" w:rsidRPr="00C23C00" w:rsidRDefault="00C23C00" w:rsidP="001E1579">
      <w:pPr>
        <w:pStyle w:val="Akapitzlist"/>
        <w:numPr>
          <w:ilvl w:val="0"/>
          <w:numId w:val="27"/>
        </w:numPr>
        <w:spacing w:after="0" w:line="360" w:lineRule="auto"/>
        <w:ind w:left="567"/>
        <w:jc w:val="both"/>
        <w:rPr>
          <w:color w:val="000000"/>
        </w:rPr>
      </w:pPr>
      <w:r w:rsidRPr="00C23C00">
        <w:rPr>
          <w:rFonts w:eastAsia="Times New Roman" w:cs="Times New Roman"/>
          <w:color w:val="000000"/>
        </w:rPr>
        <w:t xml:space="preserve">I.1.2 Modernizacja i renowacja obiektów małej architektury, </w:t>
      </w:r>
    </w:p>
    <w:p w14:paraId="3DFB780E" w14:textId="10CC6509" w:rsidR="00C23C00" w:rsidRPr="00C23C00" w:rsidRDefault="00C23C00" w:rsidP="001E1579">
      <w:pPr>
        <w:pStyle w:val="Akapitzlist"/>
        <w:numPr>
          <w:ilvl w:val="0"/>
          <w:numId w:val="27"/>
        </w:numPr>
        <w:spacing w:after="0" w:line="360" w:lineRule="auto"/>
        <w:ind w:left="567"/>
        <w:jc w:val="both"/>
        <w:rPr>
          <w:color w:val="000000"/>
        </w:rPr>
      </w:pPr>
      <w:r w:rsidRPr="00C23C00">
        <w:rPr>
          <w:rFonts w:eastAsia="Times New Roman" w:cs="Times New Roman"/>
        </w:rPr>
        <w:t>I.1.</w:t>
      </w:r>
      <w:r>
        <w:rPr>
          <w:rFonts w:eastAsia="Times New Roman" w:cs="Times New Roman"/>
        </w:rPr>
        <w:t>4 Podniesienie świadomości ekologicznej, szczególnie w zakresie innowacyjnych</w:t>
      </w:r>
      <w:r w:rsidRPr="00C23C00">
        <w:rPr>
          <w:rFonts w:eastAsia="Times New Roman" w:cs="Times New Roman"/>
        </w:rPr>
        <w:t xml:space="preserve"> form ochrony środowiska i przeciw. zmianom klimatu oraz działania związane z tworzeniem wizerunku miejsc cennych dla mieszkańców,</w:t>
      </w:r>
    </w:p>
    <w:p w14:paraId="7A09416C" w14:textId="394CF7B0" w:rsidR="00C23C00" w:rsidRPr="00C23C00" w:rsidRDefault="00C23C00" w:rsidP="001E1579">
      <w:pPr>
        <w:pStyle w:val="Akapitzlist"/>
        <w:numPr>
          <w:ilvl w:val="0"/>
          <w:numId w:val="27"/>
        </w:numPr>
        <w:spacing w:after="0" w:line="360" w:lineRule="auto"/>
        <w:ind w:left="567"/>
        <w:jc w:val="both"/>
        <w:rPr>
          <w:color w:val="000000"/>
        </w:rPr>
      </w:pPr>
      <w:r>
        <w:rPr>
          <w:rFonts w:eastAsia="Times New Roman" w:cs="Times New Roman"/>
          <w:color w:val="000000"/>
        </w:rPr>
        <w:t>I.1.5</w:t>
      </w:r>
      <w:r w:rsidRPr="00C23C00">
        <w:rPr>
          <w:rFonts w:eastAsia="Times New Roman" w:cs="Times New Roman"/>
          <w:color w:val="000000"/>
        </w:rPr>
        <w:t xml:space="preserve"> Dział</w:t>
      </w:r>
      <w:r>
        <w:rPr>
          <w:rFonts w:eastAsia="Times New Roman" w:cs="Times New Roman"/>
          <w:color w:val="000000"/>
        </w:rPr>
        <w:t>ania na rzecz ochrony  i zachowania walorów  dziedzictwa  przyrodniczego i</w:t>
      </w:r>
      <w:r w:rsidR="00383026">
        <w:rPr>
          <w:rFonts w:eastAsia="Times New Roman" w:cs="Times New Roman"/>
          <w:color w:val="000000"/>
        </w:rPr>
        <w:t> </w:t>
      </w:r>
      <w:r>
        <w:rPr>
          <w:rFonts w:eastAsia="Times New Roman" w:cs="Times New Roman"/>
          <w:color w:val="000000"/>
        </w:rPr>
        <w:t>kulturowego</w:t>
      </w:r>
      <w:r w:rsidRPr="00C23C00">
        <w:rPr>
          <w:rFonts w:eastAsia="Times New Roman" w:cs="Times New Roman"/>
          <w:color w:val="000000"/>
        </w:rPr>
        <w:t>,</w:t>
      </w:r>
    </w:p>
    <w:p w14:paraId="09A3A307" w14:textId="62D80809" w:rsidR="00C23C00" w:rsidRPr="00C23C00" w:rsidRDefault="00C23C00" w:rsidP="001E1579">
      <w:pPr>
        <w:pStyle w:val="Akapitzlist"/>
        <w:numPr>
          <w:ilvl w:val="0"/>
          <w:numId w:val="27"/>
        </w:numPr>
        <w:spacing w:after="0" w:line="360" w:lineRule="auto"/>
        <w:ind w:left="567"/>
        <w:jc w:val="both"/>
        <w:rPr>
          <w:color w:val="000000"/>
        </w:rPr>
      </w:pPr>
      <w:r>
        <w:rPr>
          <w:rFonts w:eastAsia="Times New Roman" w:cs="Times New Roman"/>
          <w:color w:val="000000"/>
        </w:rPr>
        <w:t>I.1.</w:t>
      </w:r>
      <w:r w:rsidRPr="00C23C00">
        <w:rPr>
          <w:rFonts w:eastAsia="Times New Roman" w:cs="Times New Roman"/>
          <w:color w:val="000000"/>
        </w:rPr>
        <w:t xml:space="preserve">6 Zachowanie dziedzictwa kulinarnego poprzez </w:t>
      </w:r>
      <w:proofErr w:type="spellStart"/>
      <w:r w:rsidRPr="00C23C00">
        <w:rPr>
          <w:rFonts w:eastAsia="Times New Roman" w:cs="Times New Roman"/>
          <w:color w:val="000000"/>
        </w:rPr>
        <w:t>ngo</w:t>
      </w:r>
      <w:proofErr w:type="spellEnd"/>
      <w:r w:rsidRPr="00C23C00">
        <w:rPr>
          <w:rFonts w:eastAsia="Times New Roman" w:cs="Times New Roman"/>
          <w:color w:val="000000"/>
        </w:rPr>
        <w:t>,</w:t>
      </w:r>
    </w:p>
    <w:p w14:paraId="1DB9360C" w14:textId="60383FA4" w:rsidR="00C23C00" w:rsidRPr="00C23C00" w:rsidRDefault="00C23C00" w:rsidP="001E1579">
      <w:pPr>
        <w:pStyle w:val="Akapitzlist"/>
        <w:numPr>
          <w:ilvl w:val="0"/>
          <w:numId w:val="27"/>
        </w:numPr>
        <w:spacing w:after="0" w:line="360" w:lineRule="auto"/>
        <w:ind w:left="567"/>
        <w:jc w:val="both"/>
        <w:rPr>
          <w:color w:val="000000"/>
        </w:rPr>
      </w:pPr>
      <w:r w:rsidRPr="00C23C00">
        <w:rPr>
          <w:rFonts w:eastAsia="Times New Roman" w:cs="Times New Roman"/>
          <w:color w:val="000000"/>
        </w:rPr>
        <w:t>II.1.</w:t>
      </w:r>
      <w:r>
        <w:rPr>
          <w:rFonts w:eastAsia="Times New Roman" w:cs="Times New Roman"/>
          <w:color w:val="000000"/>
        </w:rPr>
        <w:t>6 Organizacja</w:t>
      </w:r>
      <w:r w:rsidRPr="00C23C00">
        <w:rPr>
          <w:rFonts w:eastAsia="Times New Roman" w:cs="Times New Roman"/>
          <w:color w:val="000000"/>
        </w:rPr>
        <w:t xml:space="preserve"> warsztatów, szkol</w:t>
      </w:r>
      <w:r>
        <w:rPr>
          <w:rFonts w:eastAsia="Times New Roman" w:cs="Times New Roman"/>
          <w:color w:val="000000"/>
        </w:rPr>
        <w:t>eń, konkursów oraz działań służących promocji turystyki i</w:t>
      </w:r>
      <w:r w:rsidR="00383026">
        <w:rPr>
          <w:rFonts w:eastAsia="Times New Roman" w:cs="Times New Roman"/>
          <w:color w:val="000000"/>
        </w:rPr>
        <w:t> </w:t>
      </w:r>
      <w:r>
        <w:rPr>
          <w:rFonts w:eastAsia="Times New Roman" w:cs="Times New Roman"/>
          <w:color w:val="000000"/>
        </w:rPr>
        <w:t>rekreacji wśród mieszkańców</w:t>
      </w:r>
      <w:r w:rsidRPr="00C23C00">
        <w:rPr>
          <w:rFonts w:eastAsia="Times New Roman" w:cs="Times New Roman"/>
          <w:color w:val="000000"/>
        </w:rPr>
        <w:t xml:space="preserve"> obszaru LGD,</w:t>
      </w:r>
    </w:p>
    <w:p w14:paraId="43ED7303" w14:textId="38D8518B" w:rsidR="00C23C00" w:rsidRPr="00C23C00" w:rsidRDefault="00C23C00" w:rsidP="001E1579">
      <w:pPr>
        <w:pStyle w:val="Akapitzlist"/>
        <w:numPr>
          <w:ilvl w:val="0"/>
          <w:numId w:val="27"/>
        </w:numPr>
        <w:spacing w:after="0" w:line="360" w:lineRule="auto"/>
        <w:ind w:left="567"/>
        <w:jc w:val="both"/>
        <w:rPr>
          <w:color w:val="000000"/>
        </w:rPr>
      </w:pPr>
      <w:r>
        <w:rPr>
          <w:rFonts w:eastAsia="Times New Roman" w:cs="Times New Roman"/>
          <w:color w:val="000000"/>
        </w:rPr>
        <w:t>II.2.</w:t>
      </w:r>
      <w:r w:rsidRPr="00C23C00">
        <w:rPr>
          <w:rFonts w:eastAsia="Times New Roman" w:cs="Times New Roman"/>
          <w:color w:val="000000"/>
        </w:rPr>
        <w:t>4 Promocja gospodarcza obszaru LGD,</w:t>
      </w:r>
    </w:p>
    <w:p w14:paraId="62E8F7DC" w14:textId="38D49AAD" w:rsidR="00C23C00" w:rsidRPr="00C23C00" w:rsidRDefault="00C23C00" w:rsidP="001E1579">
      <w:pPr>
        <w:pStyle w:val="Akapitzlist"/>
        <w:numPr>
          <w:ilvl w:val="0"/>
          <w:numId w:val="27"/>
        </w:numPr>
        <w:spacing w:after="0" w:line="360" w:lineRule="auto"/>
        <w:ind w:left="567"/>
        <w:jc w:val="both"/>
        <w:rPr>
          <w:color w:val="000000"/>
        </w:rPr>
      </w:pPr>
      <w:r>
        <w:rPr>
          <w:rFonts w:eastAsia="Times New Roman" w:cs="Times New Roman"/>
          <w:color w:val="000000"/>
        </w:rPr>
        <w:t xml:space="preserve">II.3.2 </w:t>
      </w:r>
      <w:r w:rsidRPr="00C23C00">
        <w:rPr>
          <w:rFonts w:eastAsia="Times New Roman" w:cs="Times New Roman"/>
          <w:color w:val="000000"/>
        </w:rPr>
        <w:t>Rozwój działalności gospodarczej.</w:t>
      </w:r>
    </w:p>
    <w:p w14:paraId="5DC097D8" w14:textId="699181E0" w:rsidR="00C23C00" w:rsidRDefault="001167C4" w:rsidP="001167C4">
      <w:pPr>
        <w:spacing w:after="0" w:line="360" w:lineRule="auto"/>
        <w:ind w:left="207" w:firstLine="513"/>
        <w:jc w:val="both"/>
        <w:rPr>
          <w:color w:val="000000"/>
        </w:rPr>
      </w:pPr>
      <w:r>
        <w:rPr>
          <w:color w:val="000000"/>
        </w:rPr>
        <w:t>Ponadto rozpoczęto realizację budżetu w ramach kolejnych 10 przedsięwzięć, w tym dla 6</w:t>
      </w:r>
      <w:r w:rsidR="00383026">
        <w:rPr>
          <w:color w:val="000000"/>
        </w:rPr>
        <w:t> </w:t>
      </w:r>
      <w:r>
        <w:rPr>
          <w:color w:val="000000"/>
        </w:rPr>
        <w:t>przedsięwzięć zrealizowano budżet w wysokości mieszczącej się w przedziale 50% - 99,99% oraz 3</w:t>
      </w:r>
      <w:r w:rsidR="00383026">
        <w:rPr>
          <w:color w:val="000000"/>
        </w:rPr>
        <w:t> </w:t>
      </w:r>
      <w:r>
        <w:rPr>
          <w:color w:val="000000"/>
        </w:rPr>
        <w:t xml:space="preserve">przedsięwzięć w wartości nie przekraczającej 49,99%. Nie rozpoczęto jeszcze realizacji budżetu dla </w:t>
      </w:r>
      <w:r w:rsidR="00127FD5">
        <w:rPr>
          <w:color w:val="000000"/>
        </w:rPr>
        <w:t>6 przedsięwzięć w zakresie wypłaconych środków, a dla 4 przedsięwzięć</w:t>
      </w:r>
      <w:r>
        <w:rPr>
          <w:color w:val="000000"/>
        </w:rPr>
        <w:t xml:space="preserve"> </w:t>
      </w:r>
      <w:r w:rsidR="00127FD5">
        <w:rPr>
          <w:color w:val="000000"/>
        </w:rPr>
        <w:t>w zakresie przyznanej</w:t>
      </w:r>
      <w:r w:rsidR="00383026">
        <w:rPr>
          <w:color w:val="000000"/>
        </w:rPr>
        <w:t> </w:t>
      </w:r>
      <w:r w:rsidR="00127FD5">
        <w:rPr>
          <w:color w:val="000000"/>
        </w:rPr>
        <w:t xml:space="preserve">pomocy. </w:t>
      </w:r>
    </w:p>
    <w:p w14:paraId="0BFB6E64" w14:textId="47C6A3B5" w:rsidR="00AB6B10" w:rsidRDefault="00560D70" w:rsidP="00AB6B10">
      <w:pPr>
        <w:spacing w:after="0" w:line="360" w:lineRule="auto"/>
        <w:ind w:left="207" w:firstLine="513"/>
        <w:jc w:val="both"/>
        <w:rPr>
          <w:color w:val="000000"/>
        </w:rPr>
      </w:pPr>
      <w:r>
        <w:rPr>
          <w:color w:val="000000"/>
        </w:rPr>
        <w:t>Należy wskazać, że LGD nie uzyskał bonusu, ale Strategia została przewalutowana, więc zespół złożył wniosek o przyznanie dodatkowych środków, których 50% zamierza przeznaczyć na przedsięwzięcia w zakresie podejmowania działalności gospodarczej. Jak podkreśla zespół, jest duże zapotrzebowanie na przedsięwzięcia w zakresie podejmowania działalności gospodarczej, w każdym naborze są osoby na liście rezerwowej, które nie otrzymują dofinansowania ze względu na niewystarczającą wysokość posiadanych środków, stąd decyzja o przeznaczeniu dodatkowych środków w takiej wysokości na wsparcie tych przedsięwzięć. Ponadto, środki zostaną przeznaczone dla gmin i organizacji na tworzenie infrastruktury rekreacyjnej, w tym w ramach realizacji grantów.</w:t>
      </w:r>
    </w:p>
    <w:p w14:paraId="40CA8B11" w14:textId="49CBB9F3" w:rsidR="00425D0F" w:rsidRDefault="00425D0F" w:rsidP="00425D0F">
      <w:pPr>
        <w:spacing w:after="0" w:line="360" w:lineRule="auto"/>
        <w:ind w:left="207" w:firstLine="513"/>
        <w:jc w:val="both"/>
        <w:rPr>
          <w:color w:val="000000"/>
        </w:rPr>
      </w:pPr>
      <w:r>
        <w:rPr>
          <w:color w:val="000000"/>
        </w:rPr>
        <w:t>Jeśli chodzi o pandemię COVID-19 to zespół dostrzega jego wpływ na realizację zadań</w:t>
      </w:r>
      <w:r w:rsidR="00AB6B10">
        <w:rPr>
          <w:color w:val="000000"/>
        </w:rPr>
        <w:t>.</w:t>
      </w:r>
      <w:r w:rsidR="00383026">
        <w:rPr>
          <w:color w:val="000000"/>
        </w:rPr>
        <w:t> </w:t>
      </w:r>
      <w:r w:rsidR="00AB6B10">
        <w:rPr>
          <w:color w:val="000000"/>
        </w:rPr>
        <w:t>Szczególnie dostrzegalna była mniejsza liczba zrealizowanych wniosków i opóźnienia w</w:t>
      </w:r>
      <w:r w:rsidR="00383026">
        <w:rPr>
          <w:color w:val="000000"/>
        </w:rPr>
        <w:t> </w:t>
      </w:r>
      <w:r w:rsidR="00AB6B10">
        <w:rPr>
          <w:color w:val="000000"/>
        </w:rPr>
        <w:t xml:space="preserve">realizacji operacji. </w:t>
      </w:r>
    </w:p>
    <w:p w14:paraId="2A832521" w14:textId="4FC52441" w:rsidR="00AB6B10" w:rsidRDefault="00AB6B10" w:rsidP="00425D0F">
      <w:pPr>
        <w:spacing w:after="0" w:line="360" w:lineRule="auto"/>
        <w:ind w:left="207" w:firstLine="513"/>
        <w:jc w:val="both"/>
        <w:rPr>
          <w:color w:val="000000"/>
        </w:rPr>
      </w:pPr>
      <w:r>
        <w:rPr>
          <w:color w:val="000000"/>
        </w:rPr>
        <w:t xml:space="preserve">W kolejnym okresie programowania zdaniem zespołu LGD należy przeznaczyć środki na edukację ekologiczną oraz odnawialne źródła energii, czyli kontynuację przedsięwzięć </w:t>
      </w:r>
      <w:r>
        <w:rPr>
          <w:color w:val="000000"/>
        </w:rPr>
        <w:lastRenderedPageBreak/>
        <w:t>edukacyjnych realizowanych w ramach aktualnej strategii i uzupełnienie ich o nowe przedsięwzięcia związane z</w:t>
      </w:r>
      <w:r w:rsidR="00383026">
        <w:rPr>
          <w:color w:val="000000"/>
        </w:rPr>
        <w:t> </w:t>
      </w:r>
      <w:r>
        <w:rPr>
          <w:color w:val="000000"/>
        </w:rPr>
        <w:t>OZE.</w:t>
      </w:r>
    </w:p>
    <w:p w14:paraId="4F16DE1C" w14:textId="53B6D89D" w:rsidR="009D7FA4" w:rsidRDefault="0026717E" w:rsidP="00116CFB">
      <w:pPr>
        <w:pStyle w:val="Nagwek2"/>
        <w:spacing w:line="360" w:lineRule="auto"/>
      </w:pPr>
      <w:bookmarkStart w:id="33" w:name="_Toc86421088"/>
      <w:r>
        <w:t xml:space="preserve">5.3. </w:t>
      </w:r>
      <w:r w:rsidR="00245CA5">
        <w:t>Projekty współpracy</w:t>
      </w:r>
      <w:bookmarkEnd w:id="33"/>
      <w:r w:rsidR="00245CA5">
        <w:t xml:space="preserve"> </w:t>
      </w:r>
    </w:p>
    <w:p w14:paraId="365FD3B7" w14:textId="58A4F0AB" w:rsidR="0027654C" w:rsidRDefault="00260158" w:rsidP="00DA02F2">
      <w:pPr>
        <w:pBdr>
          <w:top w:val="nil"/>
          <w:left w:val="nil"/>
          <w:bottom w:val="nil"/>
          <w:right w:val="nil"/>
          <w:between w:val="nil"/>
        </w:pBdr>
        <w:spacing w:after="0" w:line="360" w:lineRule="auto"/>
        <w:jc w:val="both"/>
        <w:rPr>
          <w:noProof/>
        </w:rPr>
      </w:pPr>
      <w:r>
        <w:tab/>
        <w:t xml:space="preserve">LGD Gościniec 4 Żywiołów w ramach strategii RLKS zrealizował dotychczas jeden projekt współpracy, natomiast realizacja kolejnego, międzynarodowego projektu została czasowo zawieszona z powodu pandemii. </w:t>
      </w:r>
      <w:r w:rsidR="0027654C">
        <w:t xml:space="preserve">Projekt międzynarodowy „Rozwój </w:t>
      </w:r>
      <w:proofErr w:type="spellStart"/>
      <w:r w:rsidR="0027654C">
        <w:t>Ekomuzeów</w:t>
      </w:r>
      <w:proofErr w:type="spellEnd"/>
      <w:r w:rsidR="0027654C">
        <w:t xml:space="preserve"> na rzecz promocji turystyki na obszarach wiejskich i małych miast” realizowany był od września 2017 r. do czerwca 2018 r. przy współudziale 5 partnerów krajowych i 1 zagranicznego</w:t>
      </w:r>
      <w:r w:rsidR="0027654C" w:rsidRPr="0027654C">
        <w:t xml:space="preserve"> (</w:t>
      </w:r>
      <w:proofErr w:type="spellStart"/>
      <w:r w:rsidR="0027654C" w:rsidRPr="0027654C">
        <w:t>Ekomuzeum</w:t>
      </w:r>
      <w:proofErr w:type="spellEnd"/>
      <w:r w:rsidR="0027654C" w:rsidRPr="0027654C">
        <w:t xml:space="preserve"> LAG </w:t>
      </w:r>
      <w:proofErr w:type="spellStart"/>
      <w:r w:rsidR="0027654C" w:rsidRPr="0027654C">
        <w:t>Zeitkultur</w:t>
      </w:r>
      <w:proofErr w:type="spellEnd"/>
      <w:r w:rsidR="0027654C" w:rsidRPr="0027654C">
        <w:t xml:space="preserve"> </w:t>
      </w:r>
      <w:proofErr w:type="spellStart"/>
      <w:r w:rsidR="0027654C" w:rsidRPr="0027654C">
        <w:t>Oststeirisches</w:t>
      </w:r>
      <w:proofErr w:type="spellEnd"/>
      <w:r w:rsidR="0027654C" w:rsidRPr="0027654C">
        <w:t xml:space="preserve"> </w:t>
      </w:r>
      <w:proofErr w:type="spellStart"/>
      <w:r w:rsidR="0027654C" w:rsidRPr="0027654C">
        <w:t>Kerland</w:t>
      </w:r>
      <w:proofErr w:type="spellEnd"/>
      <w:r w:rsidR="0027654C" w:rsidRPr="0027654C">
        <w:t xml:space="preserve">, </w:t>
      </w:r>
      <w:proofErr w:type="spellStart"/>
      <w:r w:rsidR="0027654C" w:rsidRPr="0027654C">
        <w:t>Autria</w:t>
      </w:r>
      <w:proofErr w:type="spellEnd"/>
      <w:r w:rsidR="0027654C" w:rsidRPr="0027654C">
        <w:t>).</w:t>
      </w:r>
      <w:r w:rsidR="00DA02F2">
        <w:t xml:space="preserve"> Projekt polegał na stworzeniu </w:t>
      </w:r>
      <w:proofErr w:type="spellStart"/>
      <w:r w:rsidR="00DA02F2">
        <w:t>Ekomuzeum</w:t>
      </w:r>
      <w:proofErr w:type="spellEnd"/>
      <w:r w:rsidR="00DA02F2">
        <w:t>, czyli sieci atrakcji prezentujących „żywe” dziedzictwo przyrodnicze, historyczne i kulturowe regionu.</w:t>
      </w:r>
      <w:r w:rsidR="00DA02F2" w:rsidRPr="00DA02F2">
        <w:t xml:space="preserve"> </w:t>
      </w:r>
      <w:r w:rsidR="00DA02F2" w:rsidRPr="00DA02F2">
        <w:rPr>
          <w:noProof/>
        </w:rPr>
        <w:t>Z</w:t>
      </w:r>
      <w:r w:rsidR="0027654C" w:rsidRPr="00DA02F2">
        <w:rPr>
          <w:noProof/>
        </w:rPr>
        <w:t>akładał d</w:t>
      </w:r>
      <w:r w:rsidR="00DA02F2" w:rsidRPr="00DA02F2">
        <w:rPr>
          <w:noProof/>
        </w:rPr>
        <w:t>ziałania mające na celu promocję</w:t>
      </w:r>
      <w:r w:rsidR="0027654C" w:rsidRPr="00DA02F2">
        <w:rPr>
          <w:noProof/>
        </w:rPr>
        <w:t xml:space="preserve"> turystyki poprzez </w:t>
      </w:r>
      <w:r w:rsidR="00DA02F2" w:rsidRPr="00DA02F2">
        <w:rPr>
          <w:noProof/>
        </w:rPr>
        <w:t xml:space="preserve">współpracę i wymianę doświadczeń </w:t>
      </w:r>
      <w:r w:rsidR="0027654C" w:rsidRPr="00DA02F2">
        <w:rPr>
          <w:noProof/>
        </w:rPr>
        <w:t>w procesie rozwoju, w tym zarządzania i</w:t>
      </w:r>
      <w:r w:rsidR="00436AA8">
        <w:rPr>
          <w:noProof/>
        </w:rPr>
        <w:t> </w:t>
      </w:r>
      <w:r w:rsidR="00DA02F2" w:rsidRPr="00DA02F2">
        <w:rPr>
          <w:noProof/>
        </w:rPr>
        <w:t xml:space="preserve">promocji małopolskiego i austriackiego ekomuzeum. </w:t>
      </w:r>
      <w:r w:rsidR="0027654C" w:rsidRPr="00DA02F2">
        <w:rPr>
          <w:noProof/>
        </w:rPr>
        <w:t>Przeprowazono działania mające na celu promocję ekomuzeów, wypracowano</w:t>
      </w:r>
      <w:r w:rsidR="00DA02F2" w:rsidRPr="00DA02F2">
        <w:rPr>
          <w:noProof/>
        </w:rPr>
        <w:t xml:space="preserve"> narzędzia wspomagajace promocję poszczególnych regionów</w:t>
      </w:r>
      <w:r w:rsidR="0027654C" w:rsidRPr="00DA02F2">
        <w:rPr>
          <w:noProof/>
        </w:rPr>
        <w:t>, p</w:t>
      </w:r>
      <w:r w:rsidR="00DA02F2" w:rsidRPr="00DA02F2">
        <w:rPr>
          <w:noProof/>
        </w:rPr>
        <w:t>okazano autentyczność wynikajacą</w:t>
      </w:r>
      <w:r w:rsidR="0027654C" w:rsidRPr="00DA02F2">
        <w:rPr>
          <w:noProof/>
        </w:rPr>
        <w:t xml:space="preserve"> z dziedzictwa k</w:t>
      </w:r>
      <w:r w:rsidR="00DA02F2" w:rsidRPr="00DA02F2">
        <w:rPr>
          <w:noProof/>
        </w:rPr>
        <w:t xml:space="preserve">ulturowego, historycznego. jak </w:t>
      </w:r>
      <w:r w:rsidR="0027654C" w:rsidRPr="00DA02F2">
        <w:rPr>
          <w:noProof/>
        </w:rPr>
        <w:t>również przyrodniczego.</w:t>
      </w:r>
      <w:r w:rsidR="00DA02F2">
        <w:rPr>
          <w:noProof/>
        </w:rPr>
        <w:t xml:space="preserve"> W ramach realizacji projektu wykorzystano różnorodne zasoby: </w:t>
      </w:r>
    </w:p>
    <w:p w14:paraId="110F8561" w14:textId="28120F14" w:rsidR="00DA02F2" w:rsidRDefault="00DA02F2" w:rsidP="00C23C00">
      <w:pPr>
        <w:pStyle w:val="Akapitzlist"/>
        <w:numPr>
          <w:ilvl w:val="0"/>
          <w:numId w:val="20"/>
        </w:numPr>
        <w:pBdr>
          <w:top w:val="nil"/>
          <w:left w:val="nil"/>
          <w:bottom w:val="nil"/>
          <w:right w:val="nil"/>
          <w:between w:val="nil"/>
        </w:pBdr>
        <w:spacing w:after="0" w:line="360" w:lineRule="auto"/>
        <w:jc w:val="both"/>
      </w:pPr>
      <w:r>
        <w:t>przyrodnicze: lasy, okolice nad Zalewem Mucharskim, mini-zoo;</w:t>
      </w:r>
    </w:p>
    <w:p w14:paraId="37383FAF" w14:textId="6F9CDDB2" w:rsidR="00DA02F2" w:rsidRPr="00DA02F2" w:rsidRDefault="00DA02F2" w:rsidP="00C23C00">
      <w:pPr>
        <w:pStyle w:val="Akapitzlist"/>
        <w:numPr>
          <w:ilvl w:val="0"/>
          <w:numId w:val="20"/>
        </w:numPr>
        <w:pBdr>
          <w:top w:val="nil"/>
          <w:left w:val="nil"/>
          <w:bottom w:val="nil"/>
          <w:right w:val="nil"/>
          <w:between w:val="nil"/>
        </w:pBdr>
        <w:spacing w:after="0" w:line="360" w:lineRule="auto"/>
        <w:jc w:val="both"/>
      </w:pPr>
      <w:r>
        <w:t>historyczne, m. in</w:t>
      </w:r>
      <w:r w:rsidRPr="00DA02F2">
        <w:t xml:space="preserve">.: ruiny zamku Lanckorońskiego, Klasztor </w:t>
      </w:r>
      <w:proofErr w:type="spellStart"/>
      <w:r w:rsidRPr="00DA02F2">
        <w:t>oo</w:t>
      </w:r>
      <w:proofErr w:type="spellEnd"/>
      <w:r w:rsidRPr="00DA02F2">
        <w:t xml:space="preserve"> Bernardynów,  szlak Konfederatów Barskich;</w:t>
      </w:r>
    </w:p>
    <w:p w14:paraId="6FF1DD23" w14:textId="7D33DE34" w:rsidR="00DA02F2" w:rsidRPr="00DA02F2" w:rsidRDefault="00DA02F2" w:rsidP="00C23C00">
      <w:pPr>
        <w:pStyle w:val="Akapitzlist"/>
        <w:numPr>
          <w:ilvl w:val="0"/>
          <w:numId w:val="20"/>
        </w:numPr>
        <w:pBdr>
          <w:top w:val="nil"/>
          <w:left w:val="nil"/>
          <w:bottom w:val="nil"/>
          <w:right w:val="nil"/>
          <w:between w:val="nil"/>
        </w:pBdr>
        <w:spacing w:after="0" w:line="360" w:lineRule="auto"/>
        <w:jc w:val="both"/>
      </w:pPr>
      <w:r w:rsidRPr="00DA02F2">
        <w:t>kulturowe: Koła Gospodyń Wiejskich, tradycyjne warsztaty, przyśpiewki;</w:t>
      </w:r>
    </w:p>
    <w:p w14:paraId="539B0C51" w14:textId="15AFE160" w:rsidR="00DA02F2" w:rsidRPr="00DA02F2" w:rsidRDefault="00DA02F2" w:rsidP="00C23C00">
      <w:pPr>
        <w:pStyle w:val="Akapitzlist"/>
        <w:numPr>
          <w:ilvl w:val="0"/>
          <w:numId w:val="20"/>
        </w:numPr>
        <w:pBdr>
          <w:top w:val="nil"/>
          <w:left w:val="nil"/>
          <w:bottom w:val="nil"/>
          <w:right w:val="nil"/>
          <w:between w:val="nil"/>
        </w:pBdr>
        <w:spacing w:after="0" w:line="360" w:lineRule="auto"/>
        <w:jc w:val="both"/>
      </w:pPr>
      <w:r w:rsidRPr="00DA02F2">
        <w:t>turystyczne: trasy i architekturę lanckorońską, miejsca agroturystyczne bazujące na lokalnych produktach spożywczych, podtrzymujące tradycje oraz wystrój związany ze specyfiką obszaru;</w:t>
      </w:r>
    </w:p>
    <w:p w14:paraId="1C8FA5A0" w14:textId="61A1456D" w:rsidR="00DA02F2" w:rsidRDefault="00DA02F2" w:rsidP="00C23C00">
      <w:pPr>
        <w:pStyle w:val="Akapitzlist"/>
        <w:numPr>
          <w:ilvl w:val="0"/>
          <w:numId w:val="20"/>
        </w:numPr>
        <w:pBdr>
          <w:top w:val="nil"/>
          <w:left w:val="nil"/>
          <w:bottom w:val="nil"/>
          <w:right w:val="nil"/>
          <w:between w:val="nil"/>
        </w:pBdr>
        <w:spacing w:after="0" w:line="360" w:lineRule="auto"/>
        <w:jc w:val="both"/>
      </w:pPr>
      <w:r w:rsidRPr="00DA02F2">
        <w:t>produkty lokalne: spożywcze,  rękodzieło lokalnych rzemieślników: ceramikę lanckorońską, tradycyjne rzemiosło stolarskie i obuwnicze.</w:t>
      </w:r>
    </w:p>
    <w:p w14:paraId="4DD1AFAF" w14:textId="426E5F2D" w:rsidR="00DA02F2" w:rsidRDefault="00F17CCD" w:rsidP="00F17CCD">
      <w:pPr>
        <w:pBdr>
          <w:top w:val="nil"/>
          <w:left w:val="nil"/>
          <w:bottom w:val="nil"/>
          <w:right w:val="nil"/>
          <w:between w:val="nil"/>
        </w:pBdr>
        <w:spacing w:after="0" w:line="360" w:lineRule="auto"/>
        <w:ind w:firstLine="720"/>
        <w:jc w:val="both"/>
      </w:pPr>
      <w:r>
        <w:t xml:space="preserve">Warto podkreślić, że realizacja projektu angażowała grupy </w:t>
      </w:r>
      <w:proofErr w:type="spellStart"/>
      <w:r>
        <w:t>defaworyzowane</w:t>
      </w:r>
      <w:proofErr w:type="spellEnd"/>
      <w:r>
        <w:t xml:space="preserve"> i priorytetowe: rybaków, bezrobotne kobiety i osoby młode do 35 roku życia, osoby powyżej 50 lat, seniorzy, koła gospodyń wiejskich</w:t>
      </w:r>
      <w:r w:rsidRPr="00F17CCD">
        <w:t xml:space="preserve">, osoby bezrobotne 18-24 oraz 50 lat i więcej, bezrobotne osoby z wykształceniem poniżej wykształcenia średniego lub bez doświadczenia zawodowego, długotrwale bezrobotni, osoby z niepełnosprawnościami, osoby korzystające z pomocy społecznej, spółdzielnie socjalne. </w:t>
      </w:r>
    </w:p>
    <w:p w14:paraId="7940E0D3" w14:textId="2166DF47" w:rsidR="0019600A" w:rsidRDefault="00023F5D" w:rsidP="0019600A">
      <w:pPr>
        <w:pBdr>
          <w:top w:val="nil"/>
          <w:left w:val="nil"/>
          <w:bottom w:val="nil"/>
          <w:right w:val="nil"/>
          <w:between w:val="nil"/>
        </w:pBdr>
        <w:spacing w:after="0" w:line="360" w:lineRule="auto"/>
        <w:ind w:firstLine="720"/>
        <w:jc w:val="both"/>
      </w:pPr>
      <w:r>
        <w:t>Realizacja projektu wpłynęła na integrację mieszkańców, nawiązanie współpracy pomiędzy LGD-</w:t>
      </w:r>
      <w:proofErr w:type="spellStart"/>
      <w:r>
        <w:t>ami</w:t>
      </w:r>
      <w:proofErr w:type="spellEnd"/>
      <w:r>
        <w:t xml:space="preserve"> i lokalnymi rzemieślnikami, wymianę doświadczeń w zakresie turystyki, rozwoju lokalnego oraz promocję miejsc </w:t>
      </w:r>
      <w:r w:rsidRPr="00023F5D">
        <w:t xml:space="preserve">związanych z dziedzictwem lokalnym, rękodziełem, wydarzeniami kulturalnymi </w:t>
      </w:r>
      <w:r w:rsidRPr="00023F5D">
        <w:lastRenderedPageBreak/>
        <w:t>związanymi ze specyfika obszaru. Szkolenia i wizyta studyjna zrealizowane w ramach projektu pozwoliły na zapoznanie z zasadami tworzenia pakietu turystycznego i strategiami jego promocji i</w:t>
      </w:r>
      <w:r w:rsidR="00436AA8">
        <w:t> </w:t>
      </w:r>
      <w:r w:rsidRPr="00023F5D">
        <w:t xml:space="preserve">sprzedaży, wymianę doświadczeń i opracowanie dobrych praktyk w procesie zarządzani i promocji </w:t>
      </w:r>
      <w:proofErr w:type="spellStart"/>
      <w:r w:rsidRPr="00023F5D">
        <w:t>ekomuzeów</w:t>
      </w:r>
      <w:proofErr w:type="spellEnd"/>
      <w:r w:rsidRPr="00023F5D">
        <w:t xml:space="preserve"> i ich adaptację na grunt Polski.</w:t>
      </w:r>
    </w:p>
    <w:p w14:paraId="135F87D4" w14:textId="77777777" w:rsidR="0019600A" w:rsidRDefault="0019600A" w:rsidP="0019600A">
      <w:pPr>
        <w:pBdr>
          <w:top w:val="nil"/>
          <w:left w:val="nil"/>
          <w:bottom w:val="nil"/>
          <w:right w:val="nil"/>
          <w:between w:val="nil"/>
        </w:pBdr>
        <w:spacing w:after="0" w:line="360" w:lineRule="auto"/>
        <w:ind w:firstLine="720"/>
        <w:jc w:val="both"/>
      </w:pPr>
      <w:r>
        <w:t>Współpracę w ramach zrealizowanego projektu zespół pracowników LGD ocenia bardzo dobrze, podkreślając, że była ona bardzo sprawna. Pracownicy podkreślali, że b</w:t>
      </w:r>
      <w:r w:rsidR="00260158">
        <w:t xml:space="preserve">ył to </w:t>
      </w:r>
      <w:r>
        <w:t>bardzo ciekawy projekt skierowany</w:t>
      </w:r>
      <w:r w:rsidR="00260158">
        <w:t xml:space="preserve"> do </w:t>
      </w:r>
      <w:r>
        <w:t xml:space="preserve">szerokiego grona </w:t>
      </w:r>
      <w:r w:rsidR="00260158">
        <w:t xml:space="preserve">odbiorców. </w:t>
      </w:r>
    </w:p>
    <w:p w14:paraId="68661558" w14:textId="0B3A879F" w:rsidR="0061529D" w:rsidRPr="0019600A" w:rsidRDefault="0019600A" w:rsidP="0019600A">
      <w:pPr>
        <w:pBdr>
          <w:top w:val="nil"/>
          <w:left w:val="nil"/>
          <w:bottom w:val="nil"/>
          <w:right w:val="nil"/>
          <w:between w:val="nil"/>
        </w:pBdr>
        <w:spacing w:after="0" w:line="360" w:lineRule="auto"/>
        <w:ind w:firstLine="720"/>
        <w:jc w:val="both"/>
      </w:pPr>
      <w:r>
        <w:t>W kontekście drugiego planowanego do realizacji projektu współpracy warto wspomnieć, że zespół LGD jest aktualnie w trakcie przygotowania</w:t>
      </w:r>
      <w:r w:rsidR="00260158">
        <w:t xml:space="preserve"> projektu związanego z trasami i turystyką rowerową. </w:t>
      </w:r>
      <w:r>
        <w:t>Jak wskazali pracownicy, j</w:t>
      </w:r>
      <w:r w:rsidR="00260158">
        <w:t>eden projekt międzynarodowy,</w:t>
      </w:r>
      <w:r>
        <w:t xml:space="preserve"> w którym miało wziąć udział 24 partnerów zagranicznych i krajowych został zawieszony ze względu na pandemię COVID-19, która spowodowała, że spotkanie mające na celu zatwierdzenie ostatecznej wersji projektu nie doszło do skutku. Aktualnie ważą się losy tego projektu – zespół czeka na decyzję odnośnie jego realizacji. </w:t>
      </w:r>
    </w:p>
    <w:p w14:paraId="64C3171A" w14:textId="1E2EE951" w:rsidR="0061529D" w:rsidRDefault="0026717E" w:rsidP="00116CFB">
      <w:pPr>
        <w:pStyle w:val="Nagwek2"/>
        <w:spacing w:line="360" w:lineRule="auto"/>
      </w:pPr>
      <w:bookmarkStart w:id="34" w:name="_Toc86421089"/>
      <w:r>
        <w:t xml:space="preserve">5.4. </w:t>
      </w:r>
      <w:r w:rsidR="0061529D">
        <w:t>Działania poza RLKS</w:t>
      </w:r>
      <w:bookmarkEnd w:id="34"/>
    </w:p>
    <w:p w14:paraId="050EFA04" w14:textId="0E657D85" w:rsidR="007C5B4D" w:rsidRDefault="007C5B4D" w:rsidP="00EB1EAF">
      <w:pPr>
        <w:spacing w:after="0" w:line="360" w:lineRule="auto"/>
        <w:jc w:val="both"/>
      </w:pPr>
      <w:r w:rsidRPr="007C5B4D">
        <w:tab/>
        <w:t xml:space="preserve">W ramach </w:t>
      </w:r>
      <w:r w:rsidR="00840BD8">
        <w:t xml:space="preserve">działań podejmowanych przez LGD poza strategią RLKS </w:t>
      </w:r>
      <w:r w:rsidRPr="007C5B4D">
        <w:t xml:space="preserve">Gościniec 4 </w:t>
      </w:r>
      <w:r w:rsidR="00840BD8">
        <w:t xml:space="preserve">Żywiołów zrealizował 3 projekty. </w:t>
      </w:r>
      <w:r w:rsidRPr="007C5B4D">
        <w:t>Projekt pn. Produkt Lokalny Małopolska – rozwój lokalnej przedsiębiorczości i</w:t>
      </w:r>
      <w:r w:rsidR="00436AA8">
        <w:t> </w:t>
      </w:r>
      <w:r w:rsidRPr="007C5B4D">
        <w:t>przetwórstwa w oparciu o partnerską inicjatywę edukacji ekonomicznej mieszkańców oraz regionalny system marketingu produktów z Małopolski</w:t>
      </w:r>
      <w:r>
        <w:t xml:space="preserve"> polegał na uruchomieniu Inkubatora Kuchennego w</w:t>
      </w:r>
      <w:r w:rsidR="00436AA8">
        <w:t> </w:t>
      </w:r>
      <w:r>
        <w:t>Zakrzowie umożliwiającego prowadzenie działalności produkcyjnej spożywczej. W ramach projektu</w:t>
      </w:r>
      <w:r w:rsidR="00EC621D">
        <w:t xml:space="preserve"> wyposażono kuchnię w profesjonalne urządzenia dużej gastronomii oraz chłodnie, z których mogą korzystać małe firmy przetwórstwa spo</w:t>
      </w:r>
      <w:r w:rsidR="000F018A">
        <w:t>żywczego i rolnicy w celu wyrobu</w:t>
      </w:r>
      <w:r w:rsidR="00EC621D">
        <w:t xml:space="preserve"> i przechowywania własnych produktów. W budynku znajduje się również sala konferencyjna, która została wyposażona w sprzęt multimedialny, udostępniana lokalnym organizacjom i mieszkańcom. Jest ona również wykorzystywana na potrzeby realizacji szkoleń z zakresu przetwórstwa rolno-spożywczego i</w:t>
      </w:r>
      <w:r w:rsidR="00436AA8">
        <w:t> </w:t>
      </w:r>
      <w:r w:rsidR="00EC621D">
        <w:t xml:space="preserve">gastronomii. Istotne jest, że miejsce służy lokalnym rolnikom i mieszkańcom, organizowane są warsztaty i spotkania, a pomieszczenia kuchenne są wynajmowane przedsiębiorcom i organizacjom oraz służą do promocji lokalnych produktów. </w:t>
      </w:r>
      <w:r w:rsidR="000F018A">
        <w:t xml:space="preserve">Należy podkreślić, że inkubator był pierwszą tego typu inicjatywą w Polsce, która w dodatku została z sukcesem zrealizowana. </w:t>
      </w:r>
    </w:p>
    <w:p w14:paraId="75222B7F" w14:textId="749A91AC" w:rsidR="00EB1EAF" w:rsidRDefault="00840BD8" w:rsidP="00EB1EAF">
      <w:pPr>
        <w:spacing w:after="0" w:line="360" w:lineRule="auto"/>
        <w:jc w:val="both"/>
      </w:pPr>
      <w:r>
        <w:tab/>
        <w:t>Drugim projektem realizowanym przez LGD jest przedsięwzięcie dofinansowane z EFS w</w:t>
      </w:r>
      <w:r w:rsidR="00436AA8">
        <w:t> </w:t>
      </w:r>
      <w:r>
        <w:t xml:space="preserve">ramach Małopolskiego Ośrodka Wsparcia Ekonomii Społecznej. Jego celem była budowa </w:t>
      </w:r>
      <w:r w:rsidRPr="00840BD8">
        <w:t xml:space="preserve">zadaszenia  wraz z zapleczem w celu organizacji warsztatów kulinarnych oraz imprezy plenerowej </w:t>
      </w:r>
      <w:r w:rsidRPr="00840BD8">
        <w:rPr>
          <w:color w:val="000000"/>
        </w:rPr>
        <w:t>„Kulinarny Dzień Dziecka”</w:t>
      </w:r>
      <w:r w:rsidRPr="00840BD8">
        <w:t xml:space="preserve"> promującej lokalne produkty. Wykonano zadaszenie do organizacji warsztatów dostosowane do obecnej sytuacji, promocja powstałego miejsca oraz produktów </w:t>
      </w:r>
      <w:r w:rsidRPr="00840BD8">
        <w:lastRenderedPageBreak/>
        <w:t>lokalnych.</w:t>
      </w:r>
      <w:r>
        <w:t xml:space="preserve"> Zrealizowane działania pozwoliły na </w:t>
      </w:r>
      <w:r w:rsidR="00EB1EAF">
        <w:t xml:space="preserve">przystosowanie przestrzeni do realizacji warsztatów i dzięki temu podniesienie jakości realizowanych usług, poszerzenie oferty LGD </w:t>
      </w:r>
      <w:r w:rsidRPr="00EB1EAF">
        <w:t>poprzez wypromowanie wars</w:t>
      </w:r>
      <w:r w:rsidR="00EB1EAF" w:rsidRPr="00EB1EAF">
        <w:t>ztatów kulinarnych i</w:t>
      </w:r>
      <w:r w:rsidR="00436AA8">
        <w:t> </w:t>
      </w:r>
      <w:r w:rsidR="00EB1EAF" w:rsidRPr="00EB1EAF">
        <w:t>ekologiczno-edukacyjnych</w:t>
      </w:r>
      <w:r w:rsidRPr="00EB1EAF">
        <w:t xml:space="preserve"> w ramach Centrum Kultury Kulinarnej</w:t>
      </w:r>
      <w:r w:rsidR="00EB1EAF" w:rsidRPr="00EB1EAF">
        <w:t>, zorganizowanie</w:t>
      </w:r>
      <w:r w:rsidRPr="00EB1EAF">
        <w:t xml:space="preserve"> 2 warszt</w:t>
      </w:r>
      <w:r w:rsidR="00EB1EAF">
        <w:t>atów  kulinarnych i ekologiczno</w:t>
      </w:r>
      <w:r w:rsidRPr="00EB1EAF">
        <w:t>-edukacyjnych promujących produkty lokalne.</w:t>
      </w:r>
      <w:r w:rsidR="00EB1EAF">
        <w:t xml:space="preserve"> Efekty projektu są podtrzymywane poprzez  organizację warsztatów, zajęć dla dzieci i młodzieży, organizację przedsięwzięć promujących lokalne produkty. </w:t>
      </w:r>
    </w:p>
    <w:p w14:paraId="65AA2865" w14:textId="5A0E9AD3" w:rsidR="007B66BE" w:rsidRDefault="00EB1EAF" w:rsidP="000F018A">
      <w:pPr>
        <w:spacing w:after="0" w:line="360" w:lineRule="auto"/>
        <w:jc w:val="both"/>
      </w:pPr>
      <w:r>
        <w:tab/>
        <w:t xml:space="preserve">Trzecim projektem realizowanym przez LGD </w:t>
      </w:r>
      <w:r w:rsidR="007B66BE">
        <w:t>jest przedsięwzięcie związane z trzema festiwalami odbywającymi się w Lanckoronie. Jego celem jest wsparcie realizacji warsztatów twórczych oraz koncertów i nakręcenie filmu promującego festiwale. Projekt będzie realizowany do 15 grudnia 2021 r.</w:t>
      </w:r>
    </w:p>
    <w:p w14:paraId="3F4204CF" w14:textId="6256EC2E" w:rsidR="00271308" w:rsidRPr="007B66BE" w:rsidRDefault="007B66BE" w:rsidP="007B66BE">
      <w:pPr>
        <w:spacing w:line="360" w:lineRule="auto"/>
        <w:jc w:val="both"/>
      </w:pPr>
      <w:r>
        <w:tab/>
        <w:t xml:space="preserve">Warto podkreślić, że poza powyżej opisanymi projektami LGD </w:t>
      </w:r>
      <w:r w:rsidR="000F018A">
        <w:t xml:space="preserve">jest również założycielem </w:t>
      </w:r>
      <w:r>
        <w:t>spółdzielni socjalnej pracującej na zasobach inkubatora, posiadają Centrum Kultury Regionalnej, a</w:t>
      </w:r>
      <w:r w:rsidR="00436AA8">
        <w:t> </w:t>
      </w:r>
      <w:r>
        <w:t>w</w:t>
      </w:r>
      <w:r w:rsidR="00436AA8">
        <w:t> </w:t>
      </w:r>
      <w:r>
        <w:t xml:space="preserve">ramach </w:t>
      </w:r>
      <w:proofErr w:type="spellStart"/>
      <w:r>
        <w:t>Ekomuzeum</w:t>
      </w:r>
      <w:proofErr w:type="spellEnd"/>
      <w:r>
        <w:t xml:space="preserve"> uczestniczą również w mnie</w:t>
      </w:r>
      <w:r w:rsidR="000F018A">
        <w:t>jszych projektach. Mają ambicję</w:t>
      </w:r>
      <w:r>
        <w:t xml:space="preserve"> </w:t>
      </w:r>
      <w:r>
        <w:rPr>
          <w:color w:val="000000"/>
        </w:rPr>
        <w:t>realizować w</w:t>
      </w:r>
      <w:r w:rsidR="00436AA8">
        <w:rPr>
          <w:color w:val="000000"/>
        </w:rPr>
        <w:t> </w:t>
      </w:r>
      <w:r>
        <w:rPr>
          <w:color w:val="000000"/>
        </w:rPr>
        <w:t>przyszłości duży projekt, który byłby uzupełnieniem tych wszystkich działań.</w:t>
      </w:r>
    </w:p>
    <w:p w14:paraId="0B486A96" w14:textId="2968E0E1" w:rsidR="009D7FA4" w:rsidRDefault="0026717E" w:rsidP="00116CFB">
      <w:pPr>
        <w:pStyle w:val="Nagwek2"/>
        <w:spacing w:line="360" w:lineRule="auto"/>
      </w:pPr>
      <w:bookmarkStart w:id="35" w:name="_Toc86421090"/>
      <w:r>
        <w:t xml:space="preserve">5.5. </w:t>
      </w:r>
      <w:r w:rsidR="00810875">
        <w:t>Działalność biura LGD</w:t>
      </w:r>
      <w:bookmarkEnd w:id="35"/>
      <w:r w:rsidR="000C0FC9">
        <w:tab/>
      </w:r>
    </w:p>
    <w:p w14:paraId="47BD72C3" w14:textId="72E9E119" w:rsidR="00C710A5" w:rsidRDefault="000C0FC9" w:rsidP="00C710A5">
      <w:pPr>
        <w:pBdr>
          <w:top w:val="nil"/>
          <w:left w:val="nil"/>
          <w:bottom w:val="nil"/>
          <w:right w:val="nil"/>
          <w:between w:val="nil"/>
        </w:pBdr>
        <w:spacing w:line="360" w:lineRule="auto"/>
        <w:ind w:firstLine="720"/>
        <w:jc w:val="both"/>
      </w:pPr>
      <w:r>
        <w:t>Działalność biura LGD opiera się aktualne na zespol</w:t>
      </w:r>
      <w:r w:rsidR="001F2110">
        <w:t>e dwuosobowym, dzielącym o</w:t>
      </w:r>
      <w:r>
        <w:t>bowiązki z</w:t>
      </w:r>
      <w:r w:rsidR="001F2110">
        <w:t>godnie z posiadanymi kompetencj</w:t>
      </w:r>
      <w:r>
        <w:t>ami</w:t>
      </w:r>
      <w:r w:rsidR="001F2110">
        <w:t xml:space="preserve"> i uzupełniającym się</w:t>
      </w:r>
      <w:r>
        <w:t xml:space="preserve">. </w:t>
      </w:r>
      <w:r w:rsidR="001F2110">
        <w:t xml:space="preserve">Należy wspomnieć, że sytuacja taka ma miejsce od dwóch lat – wcześniej w zespole była również księgowa (na 0,5 etatu, a później umowę zlecenie) oraz okazjonalnie stażyści/stażystki. </w:t>
      </w:r>
      <w:r w:rsidR="008D7B98">
        <w:t xml:space="preserve">Współpraca z Zarządem </w:t>
      </w:r>
      <w:r w:rsidR="001F2110">
        <w:t>LGD w ocenie zespołu jest dobra</w:t>
      </w:r>
      <w:r w:rsidR="008D7B98">
        <w:t>,</w:t>
      </w:r>
      <w:r w:rsidR="001F2110">
        <w:t xml:space="preserve"> na co z pewności wpływa fakt, że</w:t>
      </w:r>
      <w:r w:rsidR="008D7B98">
        <w:t xml:space="preserve"> obie</w:t>
      </w:r>
      <w:r w:rsidR="001F2110">
        <w:t xml:space="preserve"> pracowniczki biura</w:t>
      </w:r>
      <w:r w:rsidR="008D7B98">
        <w:t xml:space="preserve"> są w zarządzie</w:t>
      </w:r>
      <w:r w:rsidR="001F2110">
        <w:t>. Bardzo dobrze oceniana jest także współpraca z Radą LGD.</w:t>
      </w:r>
      <w:r w:rsidR="008D7B98">
        <w:t xml:space="preserve"> </w:t>
      </w:r>
    </w:p>
    <w:p w14:paraId="537E2D0A" w14:textId="07A0C1A3" w:rsidR="00044F62" w:rsidRDefault="00044F62" w:rsidP="00044F62">
      <w:pPr>
        <w:pStyle w:val="Legenda"/>
        <w:keepNext/>
      </w:pPr>
      <w:bookmarkStart w:id="36" w:name="_Toc86420981"/>
      <w:r>
        <w:t xml:space="preserve">Tabela </w:t>
      </w:r>
      <w:r w:rsidR="00EF08F4">
        <w:fldChar w:fldCharType="begin"/>
      </w:r>
      <w:r w:rsidR="00EF08F4">
        <w:instrText xml:space="preserve"> SEQ Tabela \* ARABIC </w:instrText>
      </w:r>
      <w:r w:rsidR="00EF08F4">
        <w:fldChar w:fldCharType="separate"/>
      </w:r>
      <w:r w:rsidR="003404CE">
        <w:rPr>
          <w:noProof/>
        </w:rPr>
        <w:t>11</w:t>
      </w:r>
      <w:r w:rsidR="00EF08F4">
        <w:rPr>
          <w:noProof/>
        </w:rPr>
        <w:fldChar w:fldCharType="end"/>
      </w:r>
      <w:r>
        <w:t xml:space="preserve"> Szkolenia dla pracowników LGD  w okresie od 1.01.2016 r. do 31.05.2021 r.</w:t>
      </w:r>
      <w:bookmarkEnd w:id="36"/>
    </w:p>
    <w:tbl>
      <w:tblPr>
        <w:tblStyle w:val="Tabela-Siatka"/>
        <w:tblW w:w="9180" w:type="dxa"/>
        <w:tblLayout w:type="fixed"/>
        <w:tblLook w:val="04A0" w:firstRow="1" w:lastRow="0" w:firstColumn="1" w:lastColumn="0" w:noHBand="0" w:noVBand="1"/>
      </w:tblPr>
      <w:tblGrid>
        <w:gridCol w:w="1242"/>
        <w:gridCol w:w="4678"/>
        <w:gridCol w:w="1701"/>
        <w:gridCol w:w="1559"/>
      </w:tblGrid>
      <w:tr w:rsidR="006427E7" w:rsidRPr="00ED1ABC" w14:paraId="69BB04DB" w14:textId="77777777" w:rsidTr="00ED1ABC">
        <w:trPr>
          <w:trHeight w:val="602"/>
        </w:trPr>
        <w:tc>
          <w:tcPr>
            <w:tcW w:w="1242" w:type="dxa"/>
          </w:tcPr>
          <w:p w14:paraId="41984875" w14:textId="77777777" w:rsidR="006427E7" w:rsidRPr="00ED1ABC" w:rsidRDefault="006427E7" w:rsidP="00ED1ABC">
            <w:pPr>
              <w:spacing w:line="276" w:lineRule="auto"/>
              <w:rPr>
                <w:sz w:val="20"/>
                <w:szCs w:val="20"/>
              </w:rPr>
            </w:pPr>
            <w:r w:rsidRPr="00ED1ABC">
              <w:rPr>
                <w:sz w:val="20"/>
                <w:szCs w:val="20"/>
              </w:rPr>
              <w:t>Data szkolenia</w:t>
            </w:r>
          </w:p>
        </w:tc>
        <w:tc>
          <w:tcPr>
            <w:tcW w:w="4678" w:type="dxa"/>
          </w:tcPr>
          <w:p w14:paraId="0A2087CD" w14:textId="77777777" w:rsidR="006427E7" w:rsidRPr="00ED1ABC" w:rsidRDefault="006427E7" w:rsidP="00ED1ABC">
            <w:pPr>
              <w:spacing w:line="276" w:lineRule="auto"/>
              <w:rPr>
                <w:sz w:val="20"/>
                <w:szCs w:val="20"/>
              </w:rPr>
            </w:pPr>
            <w:r w:rsidRPr="00ED1ABC">
              <w:rPr>
                <w:sz w:val="20"/>
                <w:szCs w:val="20"/>
              </w:rPr>
              <w:t>Temat szkolenia</w:t>
            </w:r>
          </w:p>
        </w:tc>
        <w:tc>
          <w:tcPr>
            <w:tcW w:w="1701" w:type="dxa"/>
          </w:tcPr>
          <w:p w14:paraId="1D067F0B" w14:textId="77777777" w:rsidR="006427E7" w:rsidRPr="00ED1ABC" w:rsidRDefault="006427E7" w:rsidP="00ED1ABC">
            <w:pPr>
              <w:spacing w:line="276" w:lineRule="auto"/>
              <w:rPr>
                <w:sz w:val="20"/>
                <w:szCs w:val="20"/>
              </w:rPr>
            </w:pPr>
            <w:r w:rsidRPr="00ED1ABC">
              <w:rPr>
                <w:sz w:val="20"/>
                <w:szCs w:val="20"/>
              </w:rPr>
              <w:t>Wykonawca szkolenia</w:t>
            </w:r>
          </w:p>
        </w:tc>
        <w:tc>
          <w:tcPr>
            <w:tcW w:w="1559" w:type="dxa"/>
          </w:tcPr>
          <w:p w14:paraId="1D448BFC" w14:textId="77777777" w:rsidR="006427E7" w:rsidRPr="00ED1ABC" w:rsidRDefault="006427E7" w:rsidP="00ED1ABC">
            <w:pPr>
              <w:spacing w:line="276" w:lineRule="auto"/>
              <w:rPr>
                <w:sz w:val="20"/>
                <w:szCs w:val="20"/>
              </w:rPr>
            </w:pPr>
            <w:r w:rsidRPr="00ED1ABC">
              <w:rPr>
                <w:sz w:val="20"/>
                <w:szCs w:val="20"/>
              </w:rPr>
              <w:t>Liczba przeszkolonych pracowników LGD</w:t>
            </w:r>
          </w:p>
        </w:tc>
      </w:tr>
      <w:tr w:rsidR="006427E7" w:rsidRPr="00ED1ABC" w14:paraId="793E2BBC" w14:textId="77777777" w:rsidTr="00ED1ABC">
        <w:trPr>
          <w:trHeight w:val="602"/>
        </w:trPr>
        <w:tc>
          <w:tcPr>
            <w:tcW w:w="1242" w:type="dxa"/>
          </w:tcPr>
          <w:p w14:paraId="46B63C3F" w14:textId="77777777" w:rsidR="006427E7" w:rsidRPr="00ED1ABC" w:rsidRDefault="006427E7" w:rsidP="00ED1ABC">
            <w:pPr>
              <w:spacing w:line="276" w:lineRule="auto"/>
              <w:rPr>
                <w:sz w:val="20"/>
                <w:szCs w:val="20"/>
              </w:rPr>
            </w:pPr>
            <w:r w:rsidRPr="00ED1ABC">
              <w:rPr>
                <w:sz w:val="20"/>
                <w:szCs w:val="20"/>
              </w:rPr>
              <w:t>20.10.2016</w:t>
            </w:r>
          </w:p>
        </w:tc>
        <w:tc>
          <w:tcPr>
            <w:tcW w:w="4678" w:type="dxa"/>
          </w:tcPr>
          <w:p w14:paraId="58320BEF" w14:textId="77777777" w:rsidR="006427E7" w:rsidRPr="00ED1ABC" w:rsidRDefault="006427E7" w:rsidP="00ED1ABC">
            <w:pPr>
              <w:spacing w:line="276" w:lineRule="auto"/>
              <w:rPr>
                <w:sz w:val="20"/>
                <w:szCs w:val="20"/>
              </w:rPr>
            </w:pPr>
            <w:r w:rsidRPr="00ED1ABC">
              <w:rPr>
                <w:sz w:val="20"/>
                <w:szCs w:val="20"/>
              </w:rPr>
              <w:t xml:space="preserve">„Zasady wypełniania dokumentacji aplikacyjnej </w:t>
            </w:r>
          </w:p>
          <w:p w14:paraId="1300C1DE" w14:textId="77777777" w:rsidR="006427E7" w:rsidRPr="00ED1ABC" w:rsidRDefault="006427E7" w:rsidP="00ED1ABC">
            <w:pPr>
              <w:spacing w:line="276" w:lineRule="auto"/>
              <w:rPr>
                <w:sz w:val="20"/>
                <w:szCs w:val="20"/>
              </w:rPr>
            </w:pPr>
            <w:r w:rsidRPr="00ED1ABC">
              <w:rPr>
                <w:sz w:val="20"/>
                <w:szCs w:val="20"/>
              </w:rPr>
              <w:t xml:space="preserve">i rozliczeniowej w ramach poddziałania </w:t>
            </w:r>
          </w:p>
          <w:p w14:paraId="1F1A26A9" w14:textId="77777777" w:rsidR="006427E7" w:rsidRPr="00ED1ABC" w:rsidRDefault="006427E7" w:rsidP="00ED1ABC">
            <w:pPr>
              <w:spacing w:line="276" w:lineRule="auto"/>
              <w:rPr>
                <w:sz w:val="20"/>
                <w:szCs w:val="20"/>
              </w:rPr>
            </w:pPr>
            <w:r w:rsidRPr="00ED1ABC">
              <w:rPr>
                <w:sz w:val="20"/>
                <w:szCs w:val="20"/>
              </w:rPr>
              <w:t xml:space="preserve">„Wsparcie na wdrażanie operacji w ramach </w:t>
            </w:r>
          </w:p>
          <w:p w14:paraId="4949E009" w14:textId="77777777" w:rsidR="006427E7" w:rsidRPr="00ED1ABC" w:rsidRDefault="006427E7" w:rsidP="00ED1ABC">
            <w:pPr>
              <w:spacing w:line="276" w:lineRule="auto"/>
              <w:rPr>
                <w:sz w:val="20"/>
                <w:szCs w:val="20"/>
              </w:rPr>
            </w:pPr>
            <w:r w:rsidRPr="00ED1ABC">
              <w:rPr>
                <w:sz w:val="20"/>
                <w:szCs w:val="20"/>
              </w:rPr>
              <w:t xml:space="preserve">strategii rozwoju lokalnego kierowanego </w:t>
            </w:r>
          </w:p>
          <w:p w14:paraId="32248D6A" w14:textId="77777777" w:rsidR="006427E7" w:rsidRPr="00ED1ABC" w:rsidRDefault="006427E7" w:rsidP="00ED1ABC">
            <w:pPr>
              <w:spacing w:line="276" w:lineRule="auto"/>
              <w:rPr>
                <w:sz w:val="20"/>
                <w:szCs w:val="20"/>
              </w:rPr>
            </w:pPr>
            <w:r w:rsidRPr="00ED1ABC">
              <w:rPr>
                <w:sz w:val="20"/>
                <w:szCs w:val="20"/>
              </w:rPr>
              <w:t>przez społeczność””</w:t>
            </w:r>
          </w:p>
        </w:tc>
        <w:tc>
          <w:tcPr>
            <w:tcW w:w="1701" w:type="dxa"/>
          </w:tcPr>
          <w:p w14:paraId="3F51F4AC" w14:textId="77777777" w:rsidR="006427E7" w:rsidRPr="00ED1ABC" w:rsidRDefault="006427E7" w:rsidP="00ED1ABC">
            <w:pPr>
              <w:spacing w:line="276" w:lineRule="auto"/>
              <w:rPr>
                <w:sz w:val="20"/>
                <w:szCs w:val="20"/>
              </w:rPr>
            </w:pPr>
            <w:r w:rsidRPr="00ED1ABC">
              <w:rPr>
                <w:sz w:val="20"/>
                <w:szCs w:val="20"/>
              </w:rPr>
              <w:t>Gościniec 4 żywiołów – Renata Bukowska</w:t>
            </w:r>
          </w:p>
        </w:tc>
        <w:tc>
          <w:tcPr>
            <w:tcW w:w="1559" w:type="dxa"/>
          </w:tcPr>
          <w:p w14:paraId="46244A2B" w14:textId="77777777" w:rsidR="006427E7" w:rsidRPr="00ED1ABC" w:rsidRDefault="006427E7" w:rsidP="00ED1ABC">
            <w:pPr>
              <w:spacing w:line="276" w:lineRule="auto"/>
              <w:rPr>
                <w:sz w:val="20"/>
                <w:szCs w:val="20"/>
              </w:rPr>
            </w:pPr>
            <w:r w:rsidRPr="00ED1ABC">
              <w:rPr>
                <w:sz w:val="20"/>
                <w:szCs w:val="20"/>
              </w:rPr>
              <w:t>4</w:t>
            </w:r>
          </w:p>
        </w:tc>
      </w:tr>
      <w:tr w:rsidR="006427E7" w:rsidRPr="00ED1ABC" w14:paraId="3B480CDB" w14:textId="77777777" w:rsidTr="00ED1ABC">
        <w:trPr>
          <w:trHeight w:val="602"/>
        </w:trPr>
        <w:tc>
          <w:tcPr>
            <w:tcW w:w="1242" w:type="dxa"/>
          </w:tcPr>
          <w:p w14:paraId="6120BC83" w14:textId="77777777" w:rsidR="006427E7" w:rsidRPr="00ED1ABC" w:rsidRDefault="006427E7" w:rsidP="00ED1ABC">
            <w:pPr>
              <w:spacing w:line="276" w:lineRule="auto"/>
              <w:rPr>
                <w:sz w:val="20"/>
                <w:szCs w:val="20"/>
              </w:rPr>
            </w:pPr>
            <w:r w:rsidRPr="00ED1ABC">
              <w:rPr>
                <w:sz w:val="20"/>
                <w:szCs w:val="20"/>
              </w:rPr>
              <w:t>12.12.2017</w:t>
            </w:r>
          </w:p>
        </w:tc>
        <w:tc>
          <w:tcPr>
            <w:tcW w:w="4678" w:type="dxa"/>
          </w:tcPr>
          <w:p w14:paraId="3FECD91D" w14:textId="77777777" w:rsidR="006427E7" w:rsidRPr="00ED1ABC" w:rsidRDefault="006427E7" w:rsidP="00ED1ABC">
            <w:pPr>
              <w:spacing w:line="276" w:lineRule="auto"/>
              <w:rPr>
                <w:sz w:val="20"/>
                <w:szCs w:val="20"/>
              </w:rPr>
            </w:pPr>
            <w:r w:rsidRPr="00ED1ABC">
              <w:rPr>
                <w:sz w:val="20"/>
                <w:szCs w:val="20"/>
              </w:rPr>
              <w:t xml:space="preserve">„Zasady wypełniania dokumentacji aplikacyjnej </w:t>
            </w:r>
          </w:p>
          <w:p w14:paraId="7C51FA1C" w14:textId="77777777" w:rsidR="006427E7" w:rsidRPr="00ED1ABC" w:rsidRDefault="006427E7" w:rsidP="00ED1ABC">
            <w:pPr>
              <w:spacing w:line="276" w:lineRule="auto"/>
              <w:rPr>
                <w:sz w:val="20"/>
                <w:szCs w:val="20"/>
              </w:rPr>
            </w:pPr>
            <w:r w:rsidRPr="00ED1ABC">
              <w:rPr>
                <w:sz w:val="20"/>
                <w:szCs w:val="20"/>
              </w:rPr>
              <w:t xml:space="preserve">i rozliczeniowej w ramach poddziałania </w:t>
            </w:r>
          </w:p>
          <w:p w14:paraId="6FF4F66F" w14:textId="77777777" w:rsidR="006427E7" w:rsidRPr="00ED1ABC" w:rsidRDefault="006427E7" w:rsidP="00ED1ABC">
            <w:pPr>
              <w:spacing w:line="276" w:lineRule="auto"/>
              <w:rPr>
                <w:sz w:val="20"/>
                <w:szCs w:val="20"/>
              </w:rPr>
            </w:pPr>
            <w:r w:rsidRPr="00ED1ABC">
              <w:rPr>
                <w:sz w:val="20"/>
                <w:szCs w:val="20"/>
              </w:rPr>
              <w:t xml:space="preserve">„Wsparcie na wdrażanie operacji w ramach </w:t>
            </w:r>
          </w:p>
          <w:p w14:paraId="239F00AE" w14:textId="77777777" w:rsidR="006427E7" w:rsidRPr="00ED1ABC" w:rsidRDefault="006427E7" w:rsidP="00ED1ABC">
            <w:pPr>
              <w:spacing w:line="276" w:lineRule="auto"/>
              <w:rPr>
                <w:sz w:val="20"/>
                <w:szCs w:val="20"/>
              </w:rPr>
            </w:pPr>
            <w:r w:rsidRPr="00ED1ABC">
              <w:rPr>
                <w:sz w:val="20"/>
                <w:szCs w:val="20"/>
              </w:rPr>
              <w:t xml:space="preserve">strategii rozwoju lokalnego kierowanego </w:t>
            </w:r>
          </w:p>
          <w:p w14:paraId="25E9CC88" w14:textId="77777777" w:rsidR="006427E7" w:rsidRPr="00ED1ABC" w:rsidRDefault="006427E7" w:rsidP="00ED1ABC">
            <w:pPr>
              <w:spacing w:line="276" w:lineRule="auto"/>
              <w:rPr>
                <w:sz w:val="20"/>
                <w:szCs w:val="20"/>
              </w:rPr>
            </w:pPr>
            <w:r w:rsidRPr="00ED1ABC">
              <w:rPr>
                <w:sz w:val="20"/>
                <w:szCs w:val="20"/>
              </w:rPr>
              <w:t>przez społeczność””</w:t>
            </w:r>
          </w:p>
        </w:tc>
        <w:tc>
          <w:tcPr>
            <w:tcW w:w="1701" w:type="dxa"/>
          </w:tcPr>
          <w:p w14:paraId="15585586" w14:textId="77777777" w:rsidR="006427E7" w:rsidRPr="00ED1ABC" w:rsidRDefault="006427E7" w:rsidP="00ED1ABC">
            <w:pPr>
              <w:spacing w:line="276" w:lineRule="auto"/>
              <w:rPr>
                <w:sz w:val="20"/>
                <w:szCs w:val="20"/>
              </w:rPr>
            </w:pPr>
            <w:r w:rsidRPr="00ED1ABC">
              <w:rPr>
                <w:sz w:val="20"/>
                <w:szCs w:val="20"/>
              </w:rPr>
              <w:t>Gościniec 4 żywiołów – Renata Bukowska</w:t>
            </w:r>
          </w:p>
        </w:tc>
        <w:tc>
          <w:tcPr>
            <w:tcW w:w="1559" w:type="dxa"/>
          </w:tcPr>
          <w:p w14:paraId="78D5C088" w14:textId="77777777" w:rsidR="006427E7" w:rsidRPr="00ED1ABC" w:rsidRDefault="006427E7" w:rsidP="00ED1ABC">
            <w:pPr>
              <w:spacing w:line="276" w:lineRule="auto"/>
              <w:rPr>
                <w:sz w:val="20"/>
                <w:szCs w:val="20"/>
              </w:rPr>
            </w:pPr>
            <w:r w:rsidRPr="00ED1ABC">
              <w:rPr>
                <w:sz w:val="20"/>
                <w:szCs w:val="20"/>
              </w:rPr>
              <w:t>4</w:t>
            </w:r>
          </w:p>
        </w:tc>
      </w:tr>
      <w:tr w:rsidR="006427E7" w:rsidRPr="00ED1ABC" w14:paraId="034B2CAA" w14:textId="77777777" w:rsidTr="00ED1ABC">
        <w:trPr>
          <w:trHeight w:val="356"/>
        </w:trPr>
        <w:tc>
          <w:tcPr>
            <w:tcW w:w="1242" w:type="dxa"/>
          </w:tcPr>
          <w:p w14:paraId="5621F351" w14:textId="77777777" w:rsidR="006427E7" w:rsidRPr="00ED1ABC" w:rsidRDefault="006427E7" w:rsidP="00ED1ABC">
            <w:pPr>
              <w:spacing w:line="276" w:lineRule="auto"/>
              <w:rPr>
                <w:sz w:val="20"/>
                <w:szCs w:val="20"/>
              </w:rPr>
            </w:pPr>
            <w:r w:rsidRPr="00ED1ABC">
              <w:rPr>
                <w:sz w:val="20"/>
                <w:szCs w:val="20"/>
              </w:rPr>
              <w:lastRenderedPageBreak/>
              <w:t>05.09.2018</w:t>
            </w:r>
          </w:p>
        </w:tc>
        <w:tc>
          <w:tcPr>
            <w:tcW w:w="4678" w:type="dxa"/>
          </w:tcPr>
          <w:p w14:paraId="6F804862" w14:textId="77777777" w:rsidR="006427E7" w:rsidRPr="00ED1ABC" w:rsidRDefault="006427E7" w:rsidP="00ED1ABC">
            <w:pPr>
              <w:spacing w:line="276" w:lineRule="auto"/>
              <w:rPr>
                <w:sz w:val="20"/>
                <w:szCs w:val="20"/>
              </w:rPr>
            </w:pPr>
            <w:r w:rsidRPr="00ED1ABC">
              <w:rPr>
                <w:sz w:val="20"/>
                <w:szCs w:val="20"/>
              </w:rPr>
              <w:t xml:space="preserve">„Zasady wypełniania dokumentacji aplikacyjnej </w:t>
            </w:r>
          </w:p>
          <w:p w14:paraId="2765CF44" w14:textId="77777777" w:rsidR="006427E7" w:rsidRPr="00ED1ABC" w:rsidRDefault="006427E7" w:rsidP="00ED1ABC">
            <w:pPr>
              <w:spacing w:line="276" w:lineRule="auto"/>
              <w:rPr>
                <w:sz w:val="20"/>
                <w:szCs w:val="20"/>
              </w:rPr>
            </w:pPr>
            <w:r w:rsidRPr="00ED1ABC">
              <w:rPr>
                <w:sz w:val="20"/>
                <w:szCs w:val="20"/>
              </w:rPr>
              <w:t xml:space="preserve">i rozliczeniowej w ramach poddziałania </w:t>
            </w:r>
          </w:p>
          <w:p w14:paraId="07CD1A54" w14:textId="77777777" w:rsidR="006427E7" w:rsidRPr="00ED1ABC" w:rsidRDefault="006427E7" w:rsidP="00ED1ABC">
            <w:pPr>
              <w:spacing w:line="276" w:lineRule="auto"/>
              <w:rPr>
                <w:sz w:val="20"/>
                <w:szCs w:val="20"/>
              </w:rPr>
            </w:pPr>
            <w:r w:rsidRPr="00ED1ABC">
              <w:rPr>
                <w:sz w:val="20"/>
                <w:szCs w:val="20"/>
              </w:rPr>
              <w:t xml:space="preserve">„Wsparcie na wdrażanie operacji w ramach </w:t>
            </w:r>
          </w:p>
          <w:p w14:paraId="6277CBF3" w14:textId="77777777" w:rsidR="006427E7" w:rsidRPr="00ED1ABC" w:rsidRDefault="006427E7" w:rsidP="00ED1ABC">
            <w:pPr>
              <w:spacing w:line="276" w:lineRule="auto"/>
              <w:rPr>
                <w:sz w:val="20"/>
                <w:szCs w:val="20"/>
              </w:rPr>
            </w:pPr>
            <w:r w:rsidRPr="00ED1ABC">
              <w:rPr>
                <w:sz w:val="20"/>
                <w:szCs w:val="20"/>
              </w:rPr>
              <w:t xml:space="preserve">strategii rozwoju lokalnego kierowanego </w:t>
            </w:r>
          </w:p>
          <w:p w14:paraId="28D81567" w14:textId="77777777" w:rsidR="006427E7" w:rsidRPr="00ED1ABC" w:rsidRDefault="006427E7" w:rsidP="00ED1ABC">
            <w:pPr>
              <w:spacing w:line="276" w:lineRule="auto"/>
              <w:rPr>
                <w:sz w:val="20"/>
                <w:szCs w:val="20"/>
              </w:rPr>
            </w:pPr>
            <w:r w:rsidRPr="00ED1ABC">
              <w:rPr>
                <w:sz w:val="20"/>
                <w:szCs w:val="20"/>
              </w:rPr>
              <w:t>przez społeczność”</w:t>
            </w:r>
          </w:p>
        </w:tc>
        <w:tc>
          <w:tcPr>
            <w:tcW w:w="1701" w:type="dxa"/>
          </w:tcPr>
          <w:p w14:paraId="04B9C805" w14:textId="77777777" w:rsidR="006427E7" w:rsidRPr="00ED1ABC" w:rsidRDefault="006427E7" w:rsidP="00ED1ABC">
            <w:pPr>
              <w:spacing w:line="276" w:lineRule="auto"/>
              <w:rPr>
                <w:sz w:val="20"/>
                <w:szCs w:val="20"/>
              </w:rPr>
            </w:pPr>
            <w:r w:rsidRPr="00ED1ABC">
              <w:rPr>
                <w:sz w:val="20"/>
                <w:szCs w:val="20"/>
              </w:rPr>
              <w:t>Gościniec 4 żywiołów – Renata Bukowska</w:t>
            </w:r>
          </w:p>
        </w:tc>
        <w:tc>
          <w:tcPr>
            <w:tcW w:w="1559" w:type="dxa"/>
          </w:tcPr>
          <w:p w14:paraId="663B12C0" w14:textId="77777777" w:rsidR="006427E7" w:rsidRPr="00ED1ABC" w:rsidRDefault="006427E7" w:rsidP="00ED1ABC">
            <w:pPr>
              <w:spacing w:line="276" w:lineRule="auto"/>
              <w:rPr>
                <w:sz w:val="20"/>
                <w:szCs w:val="20"/>
              </w:rPr>
            </w:pPr>
            <w:r w:rsidRPr="00ED1ABC">
              <w:rPr>
                <w:sz w:val="20"/>
                <w:szCs w:val="20"/>
              </w:rPr>
              <w:t>4</w:t>
            </w:r>
          </w:p>
        </w:tc>
      </w:tr>
      <w:tr w:rsidR="006427E7" w:rsidRPr="00ED1ABC" w14:paraId="7D367749" w14:textId="77777777" w:rsidTr="00ED1ABC">
        <w:trPr>
          <w:trHeight w:val="375"/>
        </w:trPr>
        <w:tc>
          <w:tcPr>
            <w:tcW w:w="1242" w:type="dxa"/>
          </w:tcPr>
          <w:p w14:paraId="75FD3239" w14:textId="77777777" w:rsidR="006427E7" w:rsidRPr="00ED1ABC" w:rsidRDefault="006427E7" w:rsidP="00ED1ABC">
            <w:pPr>
              <w:spacing w:line="276" w:lineRule="auto"/>
              <w:rPr>
                <w:sz w:val="20"/>
                <w:szCs w:val="20"/>
              </w:rPr>
            </w:pPr>
            <w:r w:rsidRPr="00ED1ABC">
              <w:rPr>
                <w:sz w:val="20"/>
                <w:szCs w:val="20"/>
              </w:rPr>
              <w:t>06.09.2018</w:t>
            </w:r>
          </w:p>
        </w:tc>
        <w:tc>
          <w:tcPr>
            <w:tcW w:w="4678" w:type="dxa"/>
          </w:tcPr>
          <w:p w14:paraId="0D7CA4F5" w14:textId="77777777" w:rsidR="006427E7" w:rsidRPr="00ED1ABC" w:rsidRDefault="006427E7" w:rsidP="00ED1ABC">
            <w:pPr>
              <w:spacing w:line="276" w:lineRule="auto"/>
              <w:rPr>
                <w:sz w:val="20"/>
                <w:szCs w:val="20"/>
              </w:rPr>
            </w:pPr>
            <w:r w:rsidRPr="00ED1ABC">
              <w:rPr>
                <w:sz w:val="20"/>
                <w:szCs w:val="20"/>
              </w:rPr>
              <w:t xml:space="preserve">„Ewaluacja i monitoring wdrażania Lokalnej Strategii Rozwoju” </w:t>
            </w:r>
          </w:p>
        </w:tc>
        <w:tc>
          <w:tcPr>
            <w:tcW w:w="1701" w:type="dxa"/>
          </w:tcPr>
          <w:p w14:paraId="01D0F2F2" w14:textId="77777777" w:rsidR="006427E7" w:rsidRPr="00ED1ABC" w:rsidRDefault="006427E7" w:rsidP="00ED1ABC">
            <w:pPr>
              <w:spacing w:line="276" w:lineRule="auto"/>
              <w:rPr>
                <w:sz w:val="20"/>
                <w:szCs w:val="20"/>
              </w:rPr>
            </w:pPr>
            <w:r w:rsidRPr="00ED1ABC">
              <w:rPr>
                <w:sz w:val="20"/>
                <w:szCs w:val="20"/>
              </w:rPr>
              <w:t>Gościniec 4 żywiołów – Renata Bukowska</w:t>
            </w:r>
          </w:p>
        </w:tc>
        <w:tc>
          <w:tcPr>
            <w:tcW w:w="1559" w:type="dxa"/>
          </w:tcPr>
          <w:p w14:paraId="4804DA45" w14:textId="77777777" w:rsidR="006427E7" w:rsidRPr="00ED1ABC" w:rsidRDefault="006427E7" w:rsidP="00ED1ABC">
            <w:pPr>
              <w:spacing w:line="276" w:lineRule="auto"/>
              <w:rPr>
                <w:sz w:val="20"/>
                <w:szCs w:val="20"/>
              </w:rPr>
            </w:pPr>
            <w:r w:rsidRPr="00ED1ABC">
              <w:rPr>
                <w:sz w:val="20"/>
                <w:szCs w:val="20"/>
              </w:rPr>
              <w:t>4</w:t>
            </w:r>
          </w:p>
        </w:tc>
      </w:tr>
      <w:tr w:rsidR="006427E7" w:rsidRPr="00ED1ABC" w14:paraId="4E5EE220" w14:textId="77777777" w:rsidTr="00ED1ABC">
        <w:trPr>
          <w:trHeight w:val="356"/>
        </w:trPr>
        <w:tc>
          <w:tcPr>
            <w:tcW w:w="1242" w:type="dxa"/>
          </w:tcPr>
          <w:p w14:paraId="2D8B23C8" w14:textId="77777777" w:rsidR="006427E7" w:rsidRPr="00ED1ABC" w:rsidRDefault="006427E7" w:rsidP="00ED1ABC">
            <w:pPr>
              <w:spacing w:line="276" w:lineRule="auto"/>
              <w:rPr>
                <w:sz w:val="20"/>
                <w:szCs w:val="20"/>
              </w:rPr>
            </w:pPr>
            <w:r w:rsidRPr="00ED1ABC">
              <w:rPr>
                <w:sz w:val="20"/>
                <w:szCs w:val="20"/>
              </w:rPr>
              <w:t>12-13.11.2019</w:t>
            </w:r>
          </w:p>
        </w:tc>
        <w:tc>
          <w:tcPr>
            <w:tcW w:w="4678" w:type="dxa"/>
          </w:tcPr>
          <w:p w14:paraId="4DE877A9" w14:textId="77777777" w:rsidR="006427E7" w:rsidRPr="00ED1ABC" w:rsidRDefault="006427E7" w:rsidP="00ED1ABC">
            <w:pPr>
              <w:spacing w:line="276" w:lineRule="auto"/>
              <w:rPr>
                <w:sz w:val="20"/>
                <w:szCs w:val="20"/>
              </w:rPr>
            </w:pPr>
            <w:r w:rsidRPr="00ED1ABC">
              <w:rPr>
                <w:sz w:val="20"/>
                <w:szCs w:val="20"/>
              </w:rPr>
              <w:t xml:space="preserve">„Zasady wypełniania dokumentacji aplikacyjnej </w:t>
            </w:r>
          </w:p>
          <w:p w14:paraId="6A437D96" w14:textId="77777777" w:rsidR="006427E7" w:rsidRPr="00ED1ABC" w:rsidRDefault="006427E7" w:rsidP="00ED1ABC">
            <w:pPr>
              <w:spacing w:line="276" w:lineRule="auto"/>
              <w:rPr>
                <w:sz w:val="20"/>
                <w:szCs w:val="20"/>
              </w:rPr>
            </w:pPr>
            <w:r w:rsidRPr="00ED1ABC">
              <w:rPr>
                <w:sz w:val="20"/>
                <w:szCs w:val="20"/>
              </w:rPr>
              <w:t xml:space="preserve">i rozliczeniowej w ramach poddziałania </w:t>
            </w:r>
          </w:p>
          <w:p w14:paraId="3A35D29D" w14:textId="77777777" w:rsidR="006427E7" w:rsidRPr="00ED1ABC" w:rsidRDefault="006427E7" w:rsidP="00ED1ABC">
            <w:pPr>
              <w:spacing w:line="276" w:lineRule="auto"/>
              <w:rPr>
                <w:sz w:val="20"/>
                <w:szCs w:val="20"/>
              </w:rPr>
            </w:pPr>
            <w:r w:rsidRPr="00ED1ABC">
              <w:rPr>
                <w:sz w:val="20"/>
                <w:szCs w:val="20"/>
              </w:rPr>
              <w:t xml:space="preserve">„Wsparcie na wdrażanie operacji w ramach </w:t>
            </w:r>
          </w:p>
          <w:p w14:paraId="3DDD92D3" w14:textId="77777777" w:rsidR="006427E7" w:rsidRPr="00ED1ABC" w:rsidRDefault="006427E7" w:rsidP="00ED1ABC">
            <w:pPr>
              <w:spacing w:line="276" w:lineRule="auto"/>
              <w:rPr>
                <w:sz w:val="20"/>
                <w:szCs w:val="20"/>
              </w:rPr>
            </w:pPr>
            <w:r w:rsidRPr="00ED1ABC">
              <w:rPr>
                <w:sz w:val="20"/>
                <w:szCs w:val="20"/>
              </w:rPr>
              <w:t xml:space="preserve">strategii rozwoju lokalnego kierowanego </w:t>
            </w:r>
          </w:p>
          <w:p w14:paraId="78566E8F" w14:textId="77777777" w:rsidR="006427E7" w:rsidRPr="00ED1ABC" w:rsidRDefault="006427E7" w:rsidP="00ED1ABC">
            <w:pPr>
              <w:spacing w:line="276" w:lineRule="auto"/>
              <w:rPr>
                <w:sz w:val="20"/>
                <w:szCs w:val="20"/>
              </w:rPr>
            </w:pPr>
            <w:r w:rsidRPr="00ED1ABC">
              <w:rPr>
                <w:sz w:val="20"/>
                <w:szCs w:val="20"/>
              </w:rPr>
              <w:t>przez społeczność”</w:t>
            </w:r>
          </w:p>
        </w:tc>
        <w:tc>
          <w:tcPr>
            <w:tcW w:w="1701" w:type="dxa"/>
          </w:tcPr>
          <w:p w14:paraId="26DC4FD9" w14:textId="77777777" w:rsidR="006427E7" w:rsidRPr="00ED1ABC" w:rsidRDefault="006427E7" w:rsidP="00ED1ABC">
            <w:pPr>
              <w:spacing w:line="276" w:lineRule="auto"/>
              <w:rPr>
                <w:sz w:val="20"/>
                <w:szCs w:val="20"/>
              </w:rPr>
            </w:pPr>
            <w:r w:rsidRPr="00ED1ABC">
              <w:rPr>
                <w:sz w:val="20"/>
                <w:szCs w:val="20"/>
              </w:rPr>
              <w:t>Gościniec 4 żywiołów – Renata Bukowska</w:t>
            </w:r>
          </w:p>
        </w:tc>
        <w:tc>
          <w:tcPr>
            <w:tcW w:w="1559" w:type="dxa"/>
          </w:tcPr>
          <w:p w14:paraId="6CF000E2" w14:textId="77777777" w:rsidR="006427E7" w:rsidRPr="00ED1ABC" w:rsidRDefault="006427E7" w:rsidP="00ED1ABC">
            <w:pPr>
              <w:spacing w:line="276" w:lineRule="auto"/>
              <w:rPr>
                <w:sz w:val="20"/>
                <w:szCs w:val="20"/>
              </w:rPr>
            </w:pPr>
            <w:r w:rsidRPr="00ED1ABC">
              <w:rPr>
                <w:sz w:val="20"/>
                <w:szCs w:val="20"/>
              </w:rPr>
              <w:t>4</w:t>
            </w:r>
          </w:p>
        </w:tc>
      </w:tr>
      <w:tr w:rsidR="006427E7" w:rsidRPr="00ED1ABC" w14:paraId="77160E2E" w14:textId="77777777" w:rsidTr="00ED1ABC">
        <w:trPr>
          <w:trHeight w:val="375"/>
        </w:trPr>
        <w:tc>
          <w:tcPr>
            <w:tcW w:w="1242" w:type="dxa"/>
          </w:tcPr>
          <w:p w14:paraId="2915C190" w14:textId="77777777" w:rsidR="006427E7" w:rsidRPr="00ED1ABC" w:rsidRDefault="006427E7" w:rsidP="00ED1ABC">
            <w:pPr>
              <w:spacing w:line="276" w:lineRule="auto"/>
              <w:rPr>
                <w:sz w:val="20"/>
                <w:szCs w:val="20"/>
              </w:rPr>
            </w:pPr>
            <w:r w:rsidRPr="00ED1ABC">
              <w:rPr>
                <w:sz w:val="20"/>
                <w:szCs w:val="20"/>
              </w:rPr>
              <w:t>18.12.2019</w:t>
            </w:r>
          </w:p>
        </w:tc>
        <w:tc>
          <w:tcPr>
            <w:tcW w:w="4678" w:type="dxa"/>
          </w:tcPr>
          <w:p w14:paraId="42AF8648" w14:textId="77777777" w:rsidR="006427E7" w:rsidRPr="00ED1ABC" w:rsidRDefault="006427E7" w:rsidP="00ED1ABC">
            <w:pPr>
              <w:spacing w:line="276" w:lineRule="auto"/>
              <w:rPr>
                <w:sz w:val="20"/>
                <w:szCs w:val="20"/>
              </w:rPr>
            </w:pPr>
            <w:r w:rsidRPr="00ED1ABC">
              <w:rPr>
                <w:sz w:val="20"/>
                <w:szCs w:val="20"/>
              </w:rPr>
              <w:t>„Ewaluacja i monitoring wdrażania Lokalnej Strategii Rozwoju”</w:t>
            </w:r>
          </w:p>
        </w:tc>
        <w:tc>
          <w:tcPr>
            <w:tcW w:w="1701" w:type="dxa"/>
          </w:tcPr>
          <w:p w14:paraId="62BF513F" w14:textId="77777777" w:rsidR="006427E7" w:rsidRPr="00ED1ABC" w:rsidRDefault="006427E7" w:rsidP="00ED1ABC">
            <w:pPr>
              <w:spacing w:line="276" w:lineRule="auto"/>
              <w:rPr>
                <w:sz w:val="20"/>
                <w:szCs w:val="20"/>
              </w:rPr>
            </w:pPr>
            <w:r w:rsidRPr="00ED1ABC">
              <w:rPr>
                <w:sz w:val="20"/>
                <w:szCs w:val="20"/>
              </w:rPr>
              <w:t>Gościniec 4 żywiołów – Renata Bukowska</w:t>
            </w:r>
          </w:p>
        </w:tc>
        <w:tc>
          <w:tcPr>
            <w:tcW w:w="1559" w:type="dxa"/>
          </w:tcPr>
          <w:p w14:paraId="609CB69A" w14:textId="77777777" w:rsidR="006427E7" w:rsidRPr="00ED1ABC" w:rsidRDefault="006427E7" w:rsidP="00ED1ABC">
            <w:pPr>
              <w:spacing w:line="276" w:lineRule="auto"/>
              <w:rPr>
                <w:sz w:val="20"/>
                <w:szCs w:val="20"/>
              </w:rPr>
            </w:pPr>
            <w:r w:rsidRPr="00ED1ABC">
              <w:rPr>
                <w:sz w:val="20"/>
                <w:szCs w:val="20"/>
              </w:rPr>
              <w:t>4</w:t>
            </w:r>
          </w:p>
        </w:tc>
      </w:tr>
      <w:tr w:rsidR="006427E7" w:rsidRPr="00ED1ABC" w14:paraId="6C6B7792" w14:textId="77777777" w:rsidTr="00ED1ABC">
        <w:trPr>
          <w:trHeight w:val="375"/>
        </w:trPr>
        <w:tc>
          <w:tcPr>
            <w:tcW w:w="1242" w:type="dxa"/>
          </w:tcPr>
          <w:p w14:paraId="242AEB8E" w14:textId="77777777" w:rsidR="006427E7" w:rsidRPr="00ED1ABC" w:rsidRDefault="006427E7" w:rsidP="00ED1ABC">
            <w:pPr>
              <w:spacing w:line="276" w:lineRule="auto"/>
              <w:rPr>
                <w:sz w:val="20"/>
                <w:szCs w:val="20"/>
              </w:rPr>
            </w:pPr>
            <w:r w:rsidRPr="00ED1ABC">
              <w:rPr>
                <w:sz w:val="20"/>
                <w:szCs w:val="20"/>
              </w:rPr>
              <w:t>21.02.2020</w:t>
            </w:r>
          </w:p>
        </w:tc>
        <w:tc>
          <w:tcPr>
            <w:tcW w:w="4678" w:type="dxa"/>
          </w:tcPr>
          <w:p w14:paraId="1D9B6F58" w14:textId="77777777" w:rsidR="006427E7" w:rsidRPr="00ED1ABC" w:rsidRDefault="006427E7" w:rsidP="00ED1ABC">
            <w:pPr>
              <w:spacing w:line="276" w:lineRule="auto"/>
              <w:rPr>
                <w:sz w:val="20"/>
                <w:szCs w:val="20"/>
              </w:rPr>
            </w:pPr>
            <w:r w:rsidRPr="00ED1ABC">
              <w:rPr>
                <w:sz w:val="20"/>
                <w:szCs w:val="20"/>
              </w:rPr>
              <w:t>Analiza błędów popełnionych przez Wnioskodawców w latach 2018/2019, prawidłowe  zasady wypełniania dokumentacji aplikacyjnej  i rozliczeniowej w ramach poddziałania „Wsparcie na wdrażanie operacji w ramach strategii rozwoju lokalnego kierowanego przez społeczność” objętego PROW 2014-2020.</w:t>
            </w:r>
          </w:p>
        </w:tc>
        <w:tc>
          <w:tcPr>
            <w:tcW w:w="1701" w:type="dxa"/>
          </w:tcPr>
          <w:p w14:paraId="6F0B44C1" w14:textId="77777777" w:rsidR="006427E7" w:rsidRPr="00ED1ABC" w:rsidRDefault="006427E7" w:rsidP="00ED1ABC">
            <w:pPr>
              <w:spacing w:line="276" w:lineRule="auto"/>
              <w:rPr>
                <w:sz w:val="20"/>
                <w:szCs w:val="20"/>
              </w:rPr>
            </w:pPr>
            <w:r w:rsidRPr="00ED1ABC">
              <w:rPr>
                <w:sz w:val="20"/>
                <w:szCs w:val="20"/>
              </w:rPr>
              <w:t>Gościniec 4 żywiołów – Krzysztof Kwatera</w:t>
            </w:r>
          </w:p>
        </w:tc>
        <w:tc>
          <w:tcPr>
            <w:tcW w:w="1559" w:type="dxa"/>
          </w:tcPr>
          <w:p w14:paraId="1E598C63" w14:textId="77777777" w:rsidR="006427E7" w:rsidRPr="00ED1ABC" w:rsidRDefault="006427E7" w:rsidP="00ED1ABC">
            <w:pPr>
              <w:spacing w:line="276" w:lineRule="auto"/>
              <w:rPr>
                <w:sz w:val="20"/>
                <w:szCs w:val="20"/>
              </w:rPr>
            </w:pPr>
            <w:r w:rsidRPr="00ED1ABC">
              <w:rPr>
                <w:sz w:val="20"/>
                <w:szCs w:val="20"/>
              </w:rPr>
              <w:t>3</w:t>
            </w:r>
          </w:p>
        </w:tc>
      </w:tr>
      <w:tr w:rsidR="006427E7" w:rsidRPr="00ED1ABC" w14:paraId="1E0783DF" w14:textId="77777777" w:rsidTr="00ED1ABC">
        <w:trPr>
          <w:trHeight w:val="375"/>
        </w:trPr>
        <w:tc>
          <w:tcPr>
            <w:tcW w:w="1242" w:type="dxa"/>
          </w:tcPr>
          <w:p w14:paraId="71D7126C" w14:textId="77777777" w:rsidR="006427E7" w:rsidRPr="00ED1ABC" w:rsidRDefault="006427E7" w:rsidP="00ED1ABC">
            <w:pPr>
              <w:spacing w:line="276" w:lineRule="auto"/>
              <w:rPr>
                <w:sz w:val="20"/>
                <w:szCs w:val="20"/>
              </w:rPr>
            </w:pPr>
            <w:r w:rsidRPr="00ED1ABC">
              <w:rPr>
                <w:sz w:val="20"/>
                <w:szCs w:val="20"/>
              </w:rPr>
              <w:t>07.12.2020</w:t>
            </w:r>
          </w:p>
        </w:tc>
        <w:tc>
          <w:tcPr>
            <w:tcW w:w="4678" w:type="dxa"/>
          </w:tcPr>
          <w:p w14:paraId="62EAB923" w14:textId="77777777" w:rsidR="006427E7" w:rsidRPr="00ED1ABC" w:rsidRDefault="006427E7" w:rsidP="00ED1ABC">
            <w:pPr>
              <w:spacing w:line="276" w:lineRule="auto"/>
              <w:rPr>
                <w:sz w:val="20"/>
                <w:szCs w:val="20"/>
              </w:rPr>
            </w:pPr>
            <w:r w:rsidRPr="00ED1ABC">
              <w:rPr>
                <w:sz w:val="20"/>
                <w:szCs w:val="20"/>
              </w:rPr>
              <w:t>„Ewaluacja i monitoring wdrażania Lokalnej Strategii Rozwoju”</w:t>
            </w:r>
          </w:p>
        </w:tc>
        <w:tc>
          <w:tcPr>
            <w:tcW w:w="1701" w:type="dxa"/>
          </w:tcPr>
          <w:p w14:paraId="61CD4FF3" w14:textId="77777777" w:rsidR="006427E7" w:rsidRPr="00ED1ABC" w:rsidRDefault="006427E7" w:rsidP="00ED1ABC">
            <w:pPr>
              <w:spacing w:line="276" w:lineRule="auto"/>
              <w:rPr>
                <w:sz w:val="20"/>
                <w:szCs w:val="20"/>
              </w:rPr>
            </w:pPr>
            <w:r w:rsidRPr="00ED1ABC">
              <w:rPr>
                <w:sz w:val="20"/>
                <w:szCs w:val="20"/>
              </w:rPr>
              <w:t>Gościniec 4 żywiołów – Krzysztof Kwatera</w:t>
            </w:r>
          </w:p>
        </w:tc>
        <w:tc>
          <w:tcPr>
            <w:tcW w:w="1559" w:type="dxa"/>
          </w:tcPr>
          <w:p w14:paraId="1C810E1F" w14:textId="77777777" w:rsidR="006427E7" w:rsidRPr="00ED1ABC" w:rsidRDefault="006427E7" w:rsidP="00ED1ABC">
            <w:pPr>
              <w:spacing w:line="276" w:lineRule="auto"/>
              <w:rPr>
                <w:sz w:val="20"/>
                <w:szCs w:val="20"/>
              </w:rPr>
            </w:pPr>
            <w:r w:rsidRPr="00ED1ABC">
              <w:rPr>
                <w:sz w:val="20"/>
                <w:szCs w:val="20"/>
              </w:rPr>
              <w:t>2</w:t>
            </w:r>
          </w:p>
        </w:tc>
      </w:tr>
      <w:tr w:rsidR="006427E7" w:rsidRPr="00ED1ABC" w14:paraId="2D1EB466" w14:textId="77777777" w:rsidTr="00ED1ABC">
        <w:trPr>
          <w:trHeight w:val="375"/>
        </w:trPr>
        <w:tc>
          <w:tcPr>
            <w:tcW w:w="1242" w:type="dxa"/>
          </w:tcPr>
          <w:p w14:paraId="215AB5DD" w14:textId="77777777" w:rsidR="006427E7" w:rsidRPr="00ED1ABC" w:rsidRDefault="006427E7" w:rsidP="00ED1ABC">
            <w:pPr>
              <w:spacing w:line="276" w:lineRule="auto"/>
              <w:rPr>
                <w:sz w:val="20"/>
                <w:szCs w:val="20"/>
              </w:rPr>
            </w:pPr>
            <w:r w:rsidRPr="00ED1ABC">
              <w:rPr>
                <w:sz w:val="20"/>
                <w:szCs w:val="20"/>
              </w:rPr>
              <w:t>30.11.2020</w:t>
            </w:r>
          </w:p>
        </w:tc>
        <w:tc>
          <w:tcPr>
            <w:tcW w:w="4678" w:type="dxa"/>
          </w:tcPr>
          <w:p w14:paraId="2FFFAD70" w14:textId="77777777" w:rsidR="006427E7" w:rsidRPr="00ED1ABC" w:rsidRDefault="006427E7" w:rsidP="00ED1ABC">
            <w:pPr>
              <w:spacing w:line="276" w:lineRule="auto"/>
              <w:rPr>
                <w:sz w:val="20"/>
                <w:szCs w:val="20"/>
              </w:rPr>
            </w:pPr>
            <w:r w:rsidRPr="00ED1ABC">
              <w:rPr>
                <w:sz w:val="20"/>
                <w:szCs w:val="20"/>
              </w:rPr>
              <w:t xml:space="preserve">„Zasady wypełniania dokumentacji aplikacyjnej </w:t>
            </w:r>
          </w:p>
          <w:p w14:paraId="7EAD6678" w14:textId="77777777" w:rsidR="006427E7" w:rsidRPr="00ED1ABC" w:rsidRDefault="006427E7" w:rsidP="00ED1ABC">
            <w:pPr>
              <w:spacing w:line="276" w:lineRule="auto"/>
              <w:rPr>
                <w:sz w:val="20"/>
                <w:szCs w:val="20"/>
              </w:rPr>
            </w:pPr>
            <w:r w:rsidRPr="00ED1ABC">
              <w:rPr>
                <w:sz w:val="20"/>
                <w:szCs w:val="20"/>
              </w:rPr>
              <w:t xml:space="preserve">i rozliczeniowej w ramach poddziałania </w:t>
            </w:r>
          </w:p>
          <w:p w14:paraId="5D41000E" w14:textId="77777777" w:rsidR="006427E7" w:rsidRPr="00ED1ABC" w:rsidRDefault="006427E7" w:rsidP="00ED1ABC">
            <w:pPr>
              <w:spacing w:line="276" w:lineRule="auto"/>
              <w:rPr>
                <w:sz w:val="20"/>
                <w:szCs w:val="20"/>
              </w:rPr>
            </w:pPr>
            <w:r w:rsidRPr="00ED1ABC">
              <w:rPr>
                <w:sz w:val="20"/>
                <w:szCs w:val="20"/>
              </w:rPr>
              <w:t xml:space="preserve">„Wsparcie na wdrażanie operacji w ramach </w:t>
            </w:r>
          </w:p>
          <w:p w14:paraId="21ABF9AC" w14:textId="77777777" w:rsidR="006427E7" w:rsidRPr="00ED1ABC" w:rsidRDefault="006427E7" w:rsidP="00ED1ABC">
            <w:pPr>
              <w:spacing w:line="276" w:lineRule="auto"/>
              <w:rPr>
                <w:sz w:val="20"/>
                <w:szCs w:val="20"/>
              </w:rPr>
            </w:pPr>
            <w:r w:rsidRPr="00ED1ABC">
              <w:rPr>
                <w:sz w:val="20"/>
                <w:szCs w:val="20"/>
              </w:rPr>
              <w:t xml:space="preserve">strategii rozwoju lokalnego kierowanego </w:t>
            </w:r>
          </w:p>
          <w:p w14:paraId="5D95F421" w14:textId="77777777" w:rsidR="006427E7" w:rsidRPr="00ED1ABC" w:rsidRDefault="006427E7" w:rsidP="00ED1ABC">
            <w:pPr>
              <w:spacing w:line="276" w:lineRule="auto"/>
              <w:rPr>
                <w:sz w:val="20"/>
                <w:szCs w:val="20"/>
              </w:rPr>
            </w:pPr>
            <w:r w:rsidRPr="00ED1ABC">
              <w:rPr>
                <w:sz w:val="20"/>
                <w:szCs w:val="20"/>
              </w:rPr>
              <w:t>przez społeczność”</w:t>
            </w:r>
          </w:p>
        </w:tc>
        <w:tc>
          <w:tcPr>
            <w:tcW w:w="1701" w:type="dxa"/>
          </w:tcPr>
          <w:p w14:paraId="5CC37C1D" w14:textId="77777777" w:rsidR="006427E7" w:rsidRPr="00ED1ABC" w:rsidRDefault="006427E7" w:rsidP="00ED1ABC">
            <w:pPr>
              <w:spacing w:line="276" w:lineRule="auto"/>
              <w:rPr>
                <w:sz w:val="20"/>
                <w:szCs w:val="20"/>
              </w:rPr>
            </w:pPr>
            <w:r w:rsidRPr="00ED1ABC">
              <w:rPr>
                <w:sz w:val="20"/>
                <w:szCs w:val="20"/>
              </w:rPr>
              <w:t>Gościniec 4 żywiołów – Krzysztof Kwatera</w:t>
            </w:r>
          </w:p>
        </w:tc>
        <w:tc>
          <w:tcPr>
            <w:tcW w:w="1559" w:type="dxa"/>
          </w:tcPr>
          <w:p w14:paraId="527D547A" w14:textId="77777777" w:rsidR="006427E7" w:rsidRPr="00ED1ABC" w:rsidRDefault="006427E7" w:rsidP="00ED1ABC">
            <w:pPr>
              <w:spacing w:line="276" w:lineRule="auto"/>
              <w:rPr>
                <w:sz w:val="20"/>
                <w:szCs w:val="20"/>
              </w:rPr>
            </w:pPr>
            <w:r w:rsidRPr="00ED1ABC">
              <w:rPr>
                <w:sz w:val="20"/>
                <w:szCs w:val="20"/>
              </w:rPr>
              <w:t>2</w:t>
            </w:r>
          </w:p>
        </w:tc>
      </w:tr>
    </w:tbl>
    <w:p w14:paraId="5DF8A8C4" w14:textId="77777777" w:rsidR="00271308" w:rsidRDefault="00271308" w:rsidP="00116CFB">
      <w:pPr>
        <w:spacing w:line="360" w:lineRule="auto"/>
        <w:rPr>
          <w:b/>
          <w:bCs/>
        </w:rPr>
      </w:pPr>
    </w:p>
    <w:p w14:paraId="039704FF" w14:textId="7F2EE48D" w:rsidR="000B7174" w:rsidRDefault="00ED1ABC" w:rsidP="00436AA8">
      <w:pPr>
        <w:spacing w:line="360" w:lineRule="auto"/>
        <w:jc w:val="both"/>
        <w:rPr>
          <w:bCs/>
        </w:rPr>
      </w:pPr>
      <w:r>
        <w:rPr>
          <w:b/>
          <w:bCs/>
        </w:rPr>
        <w:tab/>
      </w:r>
      <w:r w:rsidR="00C710A5">
        <w:rPr>
          <w:bCs/>
        </w:rPr>
        <w:t>Warunkiem</w:t>
      </w:r>
      <w:r w:rsidR="00C710A5" w:rsidRPr="00FC03EA">
        <w:rPr>
          <w:bCs/>
        </w:rPr>
        <w:t xml:space="preserve"> sprawnej realizacji przedsięwzięć przewidzianych w RLKS </w:t>
      </w:r>
      <w:r w:rsidR="00C710A5">
        <w:rPr>
          <w:bCs/>
        </w:rPr>
        <w:t>jest zespół posiadający odpowiednie kompetencje, który powinny być systematycznie podnoszone i uzupełniane o nowe rozwiązania. Jak wskazano w tabeli powyżej, zespół biura LGD uczestniczył w latach 2016 – 2020 w</w:t>
      </w:r>
      <w:r w:rsidR="00436AA8">
        <w:rPr>
          <w:bCs/>
        </w:rPr>
        <w:t> </w:t>
      </w:r>
      <w:r w:rsidR="00C710A5">
        <w:rPr>
          <w:bCs/>
        </w:rPr>
        <w:t>9</w:t>
      </w:r>
      <w:r w:rsidR="00436AA8">
        <w:rPr>
          <w:bCs/>
        </w:rPr>
        <w:t> </w:t>
      </w:r>
      <w:r w:rsidR="00C710A5">
        <w:rPr>
          <w:bCs/>
        </w:rPr>
        <w:t xml:space="preserve">szkoleniach poświęconych w szczególności problematyce zasad prowadzenia dokumentacji aplikacyjnej i rozliczeniowej  (5 edycji), ewaluacji i monitoringowi wdrażani LSR (3 szkolenia) oraz analizie błędów popełnianych przez wnioskodawców w prowadzonej dokumentacji. </w:t>
      </w:r>
    </w:p>
    <w:p w14:paraId="439D4A21" w14:textId="4312C28C" w:rsidR="00044F62" w:rsidRDefault="00044F62" w:rsidP="00044F62">
      <w:pPr>
        <w:pStyle w:val="Legenda"/>
        <w:keepNext/>
      </w:pPr>
      <w:bookmarkStart w:id="37" w:name="_Toc86420982"/>
      <w:r>
        <w:t xml:space="preserve">Tabela </w:t>
      </w:r>
      <w:r w:rsidR="00EF08F4">
        <w:fldChar w:fldCharType="begin"/>
      </w:r>
      <w:r w:rsidR="00EF08F4">
        <w:instrText xml:space="preserve"> SEQ Tabela \* ARABIC </w:instrText>
      </w:r>
      <w:r w:rsidR="00EF08F4">
        <w:fldChar w:fldCharType="separate"/>
      </w:r>
      <w:r w:rsidR="003404CE">
        <w:rPr>
          <w:noProof/>
        </w:rPr>
        <w:t>12</w:t>
      </w:r>
      <w:r w:rsidR="00EF08F4">
        <w:rPr>
          <w:noProof/>
        </w:rPr>
        <w:fldChar w:fldCharType="end"/>
      </w:r>
      <w:r>
        <w:t xml:space="preserve"> Szkolenia dla członków organów LGD w okresie od 1.01.2016 r. do 31.05.2021 r.</w:t>
      </w:r>
      <w:bookmarkEnd w:id="37"/>
    </w:p>
    <w:tbl>
      <w:tblPr>
        <w:tblStyle w:val="Tabela-Siatka"/>
        <w:tblW w:w="9072" w:type="dxa"/>
        <w:tblLook w:val="04A0" w:firstRow="1" w:lastRow="0" w:firstColumn="1" w:lastColumn="0" w:noHBand="0" w:noVBand="1"/>
      </w:tblPr>
      <w:tblGrid>
        <w:gridCol w:w="1242"/>
        <w:gridCol w:w="3402"/>
        <w:gridCol w:w="1508"/>
        <w:gridCol w:w="1460"/>
        <w:gridCol w:w="1460"/>
      </w:tblGrid>
      <w:tr w:rsidR="006427E7" w:rsidRPr="00C710A5" w14:paraId="002B93A7" w14:textId="77777777" w:rsidTr="00C710A5">
        <w:trPr>
          <w:trHeight w:val="694"/>
        </w:trPr>
        <w:tc>
          <w:tcPr>
            <w:tcW w:w="1242" w:type="dxa"/>
          </w:tcPr>
          <w:p w14:paraId="44C3FF07" w14:textId="77777777" w:rsidR="006427E7" w:rsidRPr="00C710A5" w:rsidRDefault="006427E7" w:rsidP="00C710A5">
            <w:pPr>
              <w:spacing w:line="276" w:lineRule="auto"/>
              <w:rPr>
                <w:sz w:val="20"/>
                <w:szCs w:val="20"/>
              </w:rPr>
            </w:pPr>
            <w:r w:rsidRPr="00C710A5">
              <w:rPr>
                <w:sz w:val="20"/>
                <w:szCs w:val="20"/>
              </w:rPr>
              <w:t xml:space="preserve">Data </w:t>
            </w:r>
          </w:p>
          <w:p w14:paraId="09CBE661" w14:textId="2E1B81E5" w:rsidR="006427E7" w:rsidRPr="00C710A5" w:rsidRDefault="006427E7" w:rsidP="00C710A5">
            <w:pPr>
              <w:spacing w:line="276" w:lineRule="auto"/>
              <w:rPr>
                <w:sz w:val="20"/>
                <w:szCs w:val="20"/>
              </w:rPr>
            </w:pPr>
            <w:r w:rsidRPr="00C710A5">
              <w:rPr>
                <w:sz w:val="20"/>
                <w:szCs w:val="20"/>
              </w:rPr>
              <w:t>szkolenia</w:t>
            </w:r>
          </w:p>
        </w:tc>
        <w:tc>
          <w:tcPr>
            <w:tcW w:w="3402" w:type="dxa"/>
          </w:tcPr>
          <w:p w14:paraId="6E51C11F" w14:textId="77777777" w:rsidR="006427E7" w:rsidRPr="00C710A5" w:rsidRDefault="006427E7" w:rsidP="00C710A5">
            <w:pPr>
              <w:spacing w:line="276" w:lineRule="auto"/>
              <w:rPr>
                <w:sz w:val="20"/>
                <w:szCs w:val="20"/>
              </w:rPr>
            </w:pPr>
            <w:r w:rsidRPr="00C710A5">
              <w:rPr>
                <w:sz w:val="20"/>
                <w:szCs w:val="20"/>
              </w:rPr>
              <w:t>Temat szkolenia</w:t>
            </w:r>
          </w:p>
        </w:tc>
        <w:tc>
          <w:tcPr>
            <w:tcW w:w="1508" w:type="dxa"/>
          </w:tcPr>
          <w:p w14:paraId="516AB0B5" w14:textId="77777777" w:rsidR="006427E7" w:rsidRPr="00C710A5" w:rsidRDefault="006427E7" w:rsidP="00C710A5">
            <w:pPr>
              <w:spacing w:line="276" w:lineRule="auto"/>
              <w:rPr>
                <w:sz w:val="20"/>
                <w:szCs w:val="20"/>
              </w:rPr>
            </w:pPr>
            <w:r w:rsidRPr="00C710A5">
              <w:rPr>
                <w:sz w:val="20"/>
                <w:szCs w:val="20"/>
              </w:rPr>
              <w:t>Wykonawca szkolenia</w:t>
            </w:r>
          </w:p>
        </w:tc>
        <w:tc>
          <w:tcPr>
            <w:tcW w:w="1460" w:type="dxa"/>
          </w:tcPr>
          <w:p w14:paraId="0509DFB5" w14:textId="77777777" w:rsidR="006427E7" w:rsidRPr="00C710A5" w:rsidRDefault="006427E7" w:rsidP="00C710A5">
            <w:pPr>
              <w:spacing w:line="276" w:lineRule="auto"/>
              <w:rPr>
                <w:sz w:val="20"/>
                <w:szCs w:val="20"/>
              </w:rPr>
            </w:pPr>
            <w:r w:rsidRPr="00C710A5">
              <w:rPr>
                <w:sz w:val="20"/>
                <w:szCs w:val="20"/>
              </w:rPr>
              <w:t xml:space="preserve">Liczba przeszkolonych członków zarządu </w:t>
            </w:r>
          </w:p>
        </w:tc>
        <w:tc>
          <w:tcPr>
            <w:tcW w:w="1460" w:type="dxa"/>
          </w:tcPr>
          <w:p w14:paraId="66D7CEF6" w14:textId="77777777" w:rsidR="006427E7" w:rsidRPr="00C710A5" w:rsidRDefault="006427E7" w:rsidP="00C710A5">
            <w:pPr>
              <w:spacing w:line="276" w:lineRule="auto"/>
              <w:rPr>
                <w:sz w:val="20"/>
                <w:szCs w:val="20"/>
              </w:rPr>
            </w:pPr>
            <w:r w:rsidRPr="00C710A5">
              <w:rPr>
                <w:sz w:val="20"/>
                <w:szCs w:val="20"/>
              </w:rPr>
              <w:t xml:space="preserve">Liczba przeszkolonych członków rady </w:t>
            </w:r>
          </w:p>
        </w:tc>
      </w:tr>
      <w:tr w:rsidR="006427E7" w:rsidRPr="00C710A5" w14:paraId="7D8C96A2" w14:textId="77777777" w:rsidTr="00C710A5">
        <w:trPr>
          <w:trHeight w:val="332"/>
        </w:trPr>
        <w:tc>
          <w:tcPr>
            <w:tcW w:w="1242" w:type="dxa"/>
          </w:tcPr>
          <w:p w14:paraId="22CC30CE" w14:textId="77777777" w:rsidR="006427E7" w:rsidRPr="00C710A5" w:rsidRDefault="006427E7" w:rsidP="00C710A5">
            <w:pPr>
              <w:spacing w:line="276" w:lineRule="auto"/>
              <w:rPr>
                <w:sz w:val="20"/>
                <w:szCs w:val="20"/>
              </w:rPr>
            </w:pPr>
            <w:r w:rsidRPr="00C710A5">
              <w:rPr>
                <w:sz w:val="20"/>
                <w:szCs w:val="20"/>
              </w:rPr>
              <w:t>26.10.2016</w:t>
            </w:r>
          </w:p>
        </w:tc>
        <w:tc>
          <w:tcPr>
            <w:tcW w:w="3402" w:type="dxa"/>
          </w:tcPr>
          <w:p w14:paraId="0E791F17" w14:textId="77777777" w:rsidR="006427E7" w:rsidRPr="00C710A5" w:rsidRDefault="006427E7" w:rsidP="00C710A5">
            <w:pPr>
              <w:spacing w:line="276" w:lineRule="auto"/>
              <w:rPr>
                <w:sz w:val="20"/>
                <w:szCs w:val="20"/>
              </w:rPr>
            </w:pPr>
            <w:r w:rsidRPr="00C710A5">
              <w:rPr>
                <w:sz w:val="20"/>
                <w:szCs w:val="20"/>
              </w:rPr>
              <w:t xml:space="preserve">„Funkcjonowanie Rady LGD, procedury oceny  i wyboru wniosków do </w:t>
            </w:r>
            <w:r w:rsidRPr="00C710A5">
              <w:rPr>
                <w:sz w:val="20"/>
                <w:szCs w:val="20"/>
              </w:rPr>
              <w:lastRenderedPageBreak/>
              <w:t>finansowania, kreowanie i zmiana kryteriów lokalnych wyboru operacji”</w:t>
            </w:r>
          </w:p>
        </w:tc>
        <w:tc>
          <w:tcPr>
            <w:tcW w:w="1508" w:type="dxa"/>
          </w:tcPr>
          <w:p w14:paraId="57AA6575" w14:textId="77777777" w:rsidR="006427E7" w:rsidRPr="00C710A5" w:rsidRDefault="006427E7" w:rsidP="00C710A5">
            <w:pPr>
              <w:spacing w:line="276" w:lineRule="auto"/>
              <w:rPr>
                <w:sz w:val="20"/>
                <w:szCs w:val="20"/>
              </w:rPr>
            </w:pPr>
            <w:r w:rsidRPr="00C710A5">
              <w:rPr>
                <w:sz w:val="20"/>
                <w:szCs w:val="20"/>
              </w:rPr>
              <w:lastRenderedPageBreak/>
              <w:t xml:space="preserve">Gościniec 4 żywiołów – </w:t>
            </w:r>
            <w:r w:rsidRPr="00C710A5">
              <w:rPr>
                <w:sz w:val="20"/>
                <w:szCs w:val="20"/>
              </w:rPr>
              <w:lastRenderedPageBreak/>
              <w:t>Renata Bukowska</w:t>
            </w:r>
          </w:p>
        </w:tc>
        <w:tc>
          <w:tcPr>
            <w:tcW w:w="1460" w:type="dxa"/>
          </w:tcPr>
          <w:p w14:paraId="3F032ADF" w14:textId="77777777" w:rsidR="006427E7" w:rsidRPr="00C710A5" w:rsidRDefault="006427E7" w:rsidP="00C710A5">
            <w:pPr>
              <w:spacing w:line="276" w:lineRule="auto"/>
              <w:rPr>
                <w:sz w:val="20"/>
                <w:szCs w:val="20"/>
              </w:rPr>
            </w:pPr>
            <w:r w:rsidRPr="00C710A5">
              <w:rPr>
                <w:sz w:val="20"/>
                <w:szCs w:val="20"/>
              </w:rPr>
              <w:lastRenderedPageBreak/>
              <w:t>-</w:t>
            </w:r>
          </w:p>
        </w:tc>
        <w:tc>
          <w:tcPr>
            <w:tcW w:w="1460" w:type="dxa"/>
          </w:tcPr>
          <w:p w14:paraId="77908007" w14:textId="77777777" w:rsidR="006427E7" w:rsidRPr="00C710A5" w:rsidRDefault="006427E7" w:rsidP="00C710A5">
            <w:pPr>
              <w:spacing w:line="276" w:lineRule="auto"/>
              <w:rPr>
                <w:sz w:val="20"/>
                <w:szCs w:val="20"/>
              </w:rPr>
            </w:pPr>
            <w:r w:rsidRPr="00C710A5">
              <w:rPr>
                <w:sz w:val="20"/>
                <w:szCs w:val="20"/>
              </w:rPr>
              <w:t>9</w:t>
            </w:r>
          </w:p>
        </w:tc>
      </w:tr>
      <w:tr w:rsidR="006427E7" w:rsidRPr="00C710A5" w14:paraId="39DD2590" w14:textId="77777777" w:rsidTr="00C710A5">
        <w:trPr>
          <w:trHeight w:val="261"/>
        </w:trPr>
        <w:tc>
          <w:tcPr>
            <w:tcW w:w="1242" w:type="dxa"/>
          </w:tcPr>
          <w:p w14:paraId="157BBC11" w14:textId="77777777" w:rsidR="006427E7" w:rsidRPr="00C710A5" w:rsidRDefault="006427E7" w:rsidP="00C710A5">
            <w:pPr>
              <w:spacing w:line="276" w:lineRule="auto"/>
              <w:rPr>
                <w:sz w:val="20"/>
                <w:szCs w:val="20"/>
              </w:rPr>
            </w:pPr>
            <w:r w:rsidRPr="00C710A5">
              <w:rPr>
                <w:sz w:val="20"/>
                <w:szCs w:val="20"/>
              </w:rPr>
              <w:lastRenderedPageBreak/>
              <w:t>19.12.2016</w:t>
            </w:r>
          </w:p>
        </w:tc>
        <w:tc>
          <w:tcPr>
            <w:tcW w:w="3402" w:type="dxa"/>
          </w:tcPr>
          <w:p w14:paraId="46EA8B5A" w14:textId="77777777" w:rsidR="006427E7" w:rsidRPr="00C710A5" w:rsidRDefault="006427E7" w:rsidP="00C710A5">
            <w:pPr>
              <w:spacing w:line="276" w:lineRule="auto"/>
              <w:rPr>
                <w:sz w:val="20"/>
                <w:szCs w:val="20"/>
              </w:rPr>
            </w:pPr>
            <w:r w:rsidRPr="00C710A5">
              <w:rPr>
                <w:sz w:val="20"/>
                <w:szCs w:val="20"/>
              </w:rPr>
              <w:t>„Wdrażanie strategii rozwoju lokalnego kierowanego  przez społeczność na lata 2014-2020 – metodyka oceny i wyboru operacji do finansowania w ramach LSR”</w:t>
            </w:r>
          </w:p>
        </w:tc>
        <w:tc>
          <w:tcPr>
            <w:tcW w:w="1508" w:type="dxa"/>
          </w:tcPr>
          <w:p w14:paraId="2EF0D7DC" w14:textId="77777777" w:rsidR="006427E7" w:rsidRPr="00C710A5" w:rsidRDefault="006427E7" w:rsidP="00C710A5">
            <w:pPr>
              <w:spacing w:line="276" w:lineRule="auto"/>
              <w:rPr>
                <w:sz w:val="20"/>
                <w:szCs w:val="20"/>
              </w:rPr>
            </w:pPr>
            <w:r w:rsidRPr="00C710A5">
              <w:rPr>
                <w:sz w:val="20"/>
                <w:szCs w:val="20"/>
              </w:rPr>
              <w:t>Gościniec 4 żywiołów – Krzysztof Kwatera</w:t>
            </w:r>
          </w:p>
        </w:tc>
        <w:tc>
          <w:tcPr>
            <w:tcW w:w="1460" w:type="dxa"/>
          </w:tcPr>
          <w:p w14:paraId="6895D66E" w14:textId="77777777" w:rsidR="006427E7" w:rsidRPr="00C710A5" w:rsidRDefault="006427E7" w:rsidP="00C710A5">
            <w:pPr>
              <w:spacing w:line="276" w:lineRule="auto"/>
              <w:rPr>
                <w:sz w:val="20"/>
                <w:szCs w:val="20"/>
              </w:rPr>
            </w:pPr>
            <w:r w:rsidRPr="00C710A5">
              <w:rPr>
                <w:sz w:val="20"/>
                <w:szCs w:val="20"/>
              </w:rPr>
              <w:t>4</w:t>
            </w:r>
          </w:p>
        </w:tc>
        <w:tc>
          <w:tcPr>
            <w:tcW w:w="1460" w:type="dxa"/>
          </w:tcPr>
          <w:p w14:paraId="57502D0D" w14:textId="77777777" w:rsidR="006427E7" w:rsidRPr="00C710A5" w:rsidRDefault="006427E7" w:rsidP="00C710A5">
            <w:pPr>
              <w:spacing w:line="276" w:lineRule="auto"/>
              <w:rPr>
                <w:sz w:val="20"/>
                <w:szCs w:val="20"/>
              </w:rPr>
            </w:pPr>
            <w:r w:rsidRPr="00C710A5">
              <w:rPr>
                <w:sz w:val="20"/>
                <w:szCs w:val="20"/>
              </w:rPr>
              <w:t>14</w:t>
            </w:r>
          </w:p>
        </w:tc>
      </w:tr>
      <w:tr w:rsidR="006427E7" w:rsidRPr="00C710A5" w14:paraId="480D0383" w14:textId="77777777" w:rsidTr="00C710A5">
        <w:trPr>
          <w:trHeight w:val="264"/>
        </w:trPr>
        <w:tc>
          <w:tcPr>
            <w:tcW w:w="1242" w:type="dxa"/>
          </w:tcPr>
          <w:p w14:paraId="73F6D6FB" w14:textId="319313DE" w:rsidR="006427E7" w:rsidRPr="00C710A5" w:rsidRDefault="00C710A5" w:rsidP="00C710A5">
            <w:pPr>
              <w:spacing w:line="276" w:lineRule="auto"/>
              <w:rPr>
                <w:sz w:val="20"/>
                <w:szCs w:val="20"/>
                <w:highlight w:val="yellow"/>
              </w:rPr>
            </w:pPr>
            <w:r>
              <w:rPr>
                <w:sz w:val="20"/>
                <w:szCs w:val="20"/>
              </w:rPr>
              <w:t>6-7.05.</w:t>
            </w:r>
            <w:r w:rsidR="006427E7" w:rsidRPr="00C710A5">
              <w:rPr>
                <w:sz w:val="20"/>
                <w:szCs w:val="20"/>
              </w:rPr>
              <w:t>2016</w:t>
            </w:r>
          </w:p>
        </w:tc>
        <w:tc>
          <w:tcPr>
            <w:tcW w:w="3402" w:type="dxa"/>
          </w:tcPr>
          <w:p w14:paraId="5FA25AEF" w14:textId="77777777" w:rsidR="006427E7" w:rsidRPr="00C710A5" w:rsidRDefault="006427E7" w:rsidP="00C710A5">
            <w:pPr>
              <w:spacing w:line="276" w:lineRule="auto"/>
              <w:rPr>
                <w:sz w:val="20"/>
                <w:szCs w:val="20"/>
                <w:highlight w:val="yellow"/>
              </w:rPr>
            </w:pPr>
            <w:r w:rsidRPr="00C710A5">
              <w:rPr>
                <w:sz w:val="20"/>
                <w:szCs w:val="20"/>
              </w:rPr>
              <w:t>Strategia rozwoju lokalnego, procedury wyboru operacji w ramach poszczególnych działań, kryteria wyboru operacji oraz regulamin rady</w:t>
            </w:r>
          </w:p>
        </w:tc>
        <w:tc>
          <w:tcPr>
            <w:tcW w:w="1508" w:type="dxa"/>
          </w:tcPr>
          <w:p w14:paraId="7287777C" w14:textId="77777777" w:rsidR="006427E7" w:rsidRPr="00C710A5" w:rsidRDefault="006427E7" w:rsidP="00C710A5">
            <w:pPr>
              <w:spacing w:line="276" w:lineRule="auto"/>
              <w:rPr>
                <w:sz w:val="20"/>
                <w:szCs w:val="20"/>
              </w:rPr>
            </w:pPr>
            <w:r w:rsidRPr="00C710A5">
              <w:rPr>
                <w:sz w:val="20"/>
                <w:szCs w:val="20"/>
              </w:rPr>
              <w:t>Gościniec 4 żywiołów – Krzysztof Kwatera</w:t>
            </w:r>
          </w:p>
        </w:tc>
        <w:tc>
          <w:tcPr>
            <w:tcW w:w="1460" w:type="dxa"/>
          </w:tcPr>
          <w:p w14:paraId="51FFC921" w14:textId="77777777" w:rsidR="006427E7" w:rsidRPr="00C710A5" w:rsidRDefault="006427E7" w:rsidP="00C710A5">
            <w:pPr>
              <w:spacing w:line="276" w:lineRule="auto"/>
              <w:rPr>
                <w:sz w:val="20"/>
                <w:szCs w:val="20"/>
              </w:rPr>
            </w:pPr>
            <w:r w:rsidRPr="00C710A5">
              <w:rPr>
                <w:sz w:val="20"/>
                <w:szCs w:val="20"/>
              </w:rPr>
              <w:t>3</w:t>
            </w:r>
          </w:p>
        </w:tc>
        <w:tc>
          <w:tcPr>
            <w:tcW w:w="1460" w:type="dxa"/>
          </w:tcPr>
          <w:p w14:paraId="5CD3E535" w14:textId="77777777" w:rsidR="006427E7" w:rsidRPr="00C710A5" w:rsidRDefault="006427E7" w:rsidP="00C710A5">
            <w:pPr>
              <w:spacing w:line="276" w:lineRule="auto"/>
              <w:rPr>
                <w:sz w:val="20"/>
                <w:szCs w:val="20"/>
              </w:rPr>
            </w:pPr>
            <w:r w:rsidRPr="00C710A5">
              <w:rPr>
                <w:sz w:val="20"/>
                <w:szCs w:val="20"/>
              </w:rPr>
              <w:t>15</w:t>
            </w:r>
          </w:p>
        </w:tc>
      </w:tr>
      <w:tr w:rsidR="006427E7" w:rsidRPr="00C710A5" w14:paraId="736975E1" w14:textId="77777777" w:rsidTr="00C710A5">
        <w:trPr>
          <w:trHeight w:val="283"/>
        </w:trPr>
        <w:tc>
          <w:tcPr>
            <w:tcW w:w="1242" w:type="dxa"/>
          </w:tcPr>
          <w:p w14:paraId="364C8997" w14:textId="77777777" w:rsidR="006427E7" w:rsidRPr="00C710A5" w:rsidRDefault="006427E7" w:rsidP="00C710A5">
            <w:pPr>
              <w:spacing w:line="276" w:lineRule="auto"/>
              <w:rPr>
                <w:sz w:val="20"/>
                <w:szCs w:val="20"/>
              </w:rPr>
            </w:pPr>
            <w:r w:rsidRPr="00C710A5">
              <w:rPr>
                <w:sz w:val="20"/>
                <w:szCs w:val="20"/>
              </w:rPr>
              <w:t>20.11.2017</w:t>
            </w:r>
          </w:p>
        </w:tc>
        <w:tc>
          <w:tcPr>
            <w:tcW w:w="3402" w:type="dxa"/>
          </w:tcPr>
          <w:p w14:paraId="314726E5" w14:textId="77777777" w:rsidR="006427E7" w:rsidRPr="00C710A5" w:rsidRDefault="006427E7" w:rsidP="00C710A5">
            <w:pPr>
              <w:spacing w:line="276" w:lineRule="auto"/>
              <w:rPr>
                <w:sz w:val="20"/>
                <w:szCs w:val="20"/>
              </w:rPr>
            </w:pPr>
            <w:r w:rsidRPr="00C710A5">
              <w:rPr>
                <w:sz w:val="20"/>
                <w:szCs w:val="20"/>
              </w:rPr>
              <w:t>„Funkcjonowanie Rady LGD, procedury oceny  i wyboru wniosków do finansowania, kreowanie i zmiana kryteriów lokalnych wyboru operacji”</w:t>
            </w:r>
          </w:p>
        </w:tc>
        <w:tc>
          <w:tcPr>
            <w:tcW w:w="1508" w:type="dxa"/>
          </w:tcPr>
          <w:p w14:paraId="11ABEC25" w14:textId="77777777" w:rsidR="006427E7" w:rsidRPr="00C710A5" w:rsidRDefault="006427E7" w:rsidP="00C710A5">
            <w:pPr>
              <w:spacing w:line="276" w:lineRule="auto"/>
              <w:rPr>
                <w:sz w:val="20"/>
                <w:szCs w:val="20"/>
              </w:rPr>
            </w:pPr>
            <w:r w:rsidRPr="00C710A5">
              <w:rPr>
                <w:sz w:val="20"/>
                <w:szCs w:val="20"/>
              </w:rPr>
              <w:t>Gościniec 4 żywiołów – Renata Bukowska</w:t>
            </w:r>
          </w:p>
        </w:tc>
        <w:tc>
          <w:tcPr>
            <w:tcW w:w="1460" w:type="dxa"/>
          </w:tcPr>
          <w:p w14:paraId="0B8F0FD3" w14:textId="77777777" w:rsidR="006427E7" w:rsidRPr="00C710A5" w:rsidRDefault="006427E7" w:rsidP="00C710A5">
            <w:pPr>
              <w:spacing w:line="276" w:lineRule="auto"/>
              <w:rPr>
                <w:sz w:val="20"/>
                <w:szCs w:val="20"/>
              </w:rPr>
            </w:pPr>
            <w:r w:rsidRPr="00C710A5">
              <w:rPr>
                <w:sz w:val="20"/>
                <w:szCs w:val="20"/>
              </w:rPr>
              <w:t>2</w:t>
            </w:r>
          </w:p>
        </w:tc>
        <w:tc>
          <w:tcPr>
            <w:tcW w:w="1460" w:type="dxa"/>
          </w:tcPr>
          <w:p w14:paraId="0A5ED6F7" w14:textId="77777777" w:rsidR="006427E7" w:rsidRPr="00C710A5" w:rsidRDefault="006427E7" w:rsidP="00C710A5">
            <w:pPr>
              <w:spacing w:line="276" w:lineRule="auto"/>
              <w:rPr>
                <w:sz w:val="20"/>
                <w:szCs w:val="20"/>
              </w:rPr>
            </w:pPr>
            <w:r w:rsidRPr="00C710A5">
              <w:rPr>
                <w:sz w:val="20"/>
                <w:szCs w:val="20"/>
              </w:rPr>
              <w:t>9</w:t>
            </w:r>
          </w:p>
        </w:tc>
      </w:tr>
      <w:tr w:rsidR="006427E7" w:rsidRPr="00C710A5" w14:paraId="1B3F232F" w14:textId="77777777" w:rsidTr="00C710A5">
        <w:trPr>
          <w:trHeight w:val="258"/>
        </w:trPr>
        <w:tc>
          <w:tcPr>
            <w:tcW w:w="1242" w:type="dxa"/>
          </w:tcPr>
          <w:p w14:paraId="2FDC22C3" w14:textId="77777777" w:rsidR="006427E7" w:rsidRPr="00C710A5" w:rsidRDefault="006427E7" w:rsidP="00C710A5">
            <w:pPr>
              <w:spacing w:line="276" w:lineRule="auto"/>
              <w:rPr>
                <w:sz w:val="20"/>
                <w:szCs w:val="20"/>
              </w:rPr>
            </w:pPr>
            <w:r w:rsidRPr="00C710A5">
              <w:rPr>
                <w:sz w:val="20"/>
                <w:szCs w:val="20"/>
              </w:rPr>
              <w:t>18.12.2017</w:t>
            </w:r>
          </w:p>
        </w:tc>
        <w:tc>
          <w:tcPr>
            <w:tcW w:w="3402" w:type="dxa"/>
          </w:tcPr>
          <w:p w14:paraId="2B2E6D94" w14:textId="77777777" w:rsidR="006427E7" w:rsidRPr="00C710A5" w:rsidRDefault="006427E7" w:rsidP="00C710A5">
            <w:pPr>
              <w:spacing w:line="276" w:lineRule="auto"/>
              <w:rPr>
                <w:sz w:val="20"/>
                <w:szCs w:val="20"/>
              </w:rPr>
            </w:pPr>
            <w:r w:rsidRPr="00C710A5">
              <w:rPr>
                <w:sz w:val="20"/>
                <w:szCs w:val="20"/>
              </w:rPr>
              <w:t>„Wdrażanie lokalnej strategii rozwoju”</w:t>
            </w:r>
          </w:p>
        </w:tc>
        <w:tc>
          <w:tcPr>
            <w:tcW w:w="1508" w:type="dxa"/>
          </w:tcPr>
          <w:p w14:paraId="2F2E9F55" w14:textId="77777777" w:rsidR="006427E7" w:rsidRPr="00C710A5" w:rsidRDefault="006427E7" w:rsidP="00C710A5">
            <w:pPr>
              <w:spacing w:line="276" w:lineRule="auto"/>
              <w:rPr>
                <w:sz w:val="20"/>
                <w:szCs w:val="20"/>
              </w:rPr>
            </w:pPr>
            <w:r w:rsidRPr="00C710A5">
              <w:rPr>
                <w:sz w:val="20"/>
                <w:szCs w:val="20"/>
              </w:rPr>
              <w:t>Gościniec 4 żywiołów – Renata Bukowska</w:t>
            </w:r>
          </w:p>
        </w:tc>
        <w:tc>
          <w:tcPr>
            <w:tcW w:w="1460" w:type="dxa"/>
          </w:tcPr>
          <w:p w14:paraId="2AA34E2E" w14:textId="77777777" w:rsidR="006427E7" w:rsidRPr="00C710A5" w:rsidRDefault="006427E7" w:rsidP="00C710A5">
            <w:pPr>
              <w:spacing w:line="276" w:lineRule="auto"/>
              <w:rPr>
                <w:sz w:val="20"/>
                <w:szCs w:val="20"/>
              </w:rPr>
            </w:pPr>
            <w:r w:rsidRPr="00C710A5">
              <w:rPr>
                <w:sz w:val="20"/>
                <w:szCs w:val="20"/>
              </w:rPr>
              <w:t>4</w:t>
            </w:r>
          </w:p>
        </w:tc>
        <w:tc>
          <w:tcPr>
            <w:tcW w:w="1460" w:type="dxa"/>
          </w:tcPr>
          <w:p w14:paraId="55FB0D6E" w14:textId="77777777" w:rsidR="006427E7" w:rsidRPr="00C710A5" w:rsidRDefault="006427E7" w:rsidP="00C710A5">
            <w:pPr>
              <w:spacing w:line="276" w:lineRule="auto"/>
              <w:rPr>
                <w:sz w:val="20"/>
                <w:szCs w:val="20"/>
              </w:rPr>
            </w:pPr>
            <w:r w:rsidRPr="00C710A5">
              <w:rPr>
                <w:sz w:val="20"/>
                <w:szCs w:val="20"/>
              </w:rPr>
              <w:t>10</w:t>
            </w:r>
          </w:p>
        </w:tc>
      </w:tr>
      <w:tr w:rsidR="006427E7" w:rsidRPr="00C710A5" w14:paraId="63921425" w14:textId="77777777" w:rsidTr="00C710A5">
        <w:trPr>
          <w:trHeight w:val="277"/>
        </w:trPr>
        <w:tc>
          <w:tcPr>
            <w:tcW w:w="1242" w:type="dxa"/>
          </w:tcPr>
          <w:p w14:paraId="60357CF7" w14:textId="77777777" w:rsidR="006427E7" w:rsidRPr="00C710A5" w:rsidRDefault="006427E7" w:rsidP="00C710A5">
            <w:pPr>
              <w:spacing w:line="276" w:lineRule="auto"/>
              <w:rPr>
                <w:sz w:val="20"/>
                <w:szCs w:val="20"/>
              </w:rPr>
            </w:pPr>
            <w:r w:rsidRPr="00C710A5">
              <w:rPr>
                <w:sz w:val="20"/>
                <w:szCs w:val="20"/>
              </w:rPr>
              <w:t>01.10.2018</w:t>
            </w:r>
          </w:p>
        </w:tc>
        <w:tc>
          <w:tcPr>
            <w:tcW w:w="3402" w:type="dxa"/>
          </w:tcPr>
          <w:p w14:paraId="7F080716" w14:textId="77777777" w:rsidR="006427E7" w:rsidRPr="00C710A5" w:rsidRDefault="006427E7" w:rsidP="00C710A5">
            <w:pPr>
              <w:spacing w:line="276" w:lineRule="auto"/>
              <w:rPr>
                <w:sz w:val="20"/>
                <w:szCs w:val="20"/>
              </w:rPr>
            </w:pPr>
            <w:r w:rsidRPr="00C710A5">
              <w:rPr>
                <w:sz w:val="20"/>
                <w:szCs w:val="20"/>
              </w:rPr>
              <w:t>„Funkcjonowanie Rady LGD, procedury oceny  i wyboru wniosków do finansowania, kreowanie i zmiana kryteriów lokalnych wyboru operacji”</w:t>
            </w:r>
          </w:p>
        </w:tc>
        <w:tc>
          <w:tcPr>
            <w:tcW w:w="1508" w:type="dxa"/>
          </w:tcPr>
          <w:p w14:paraId="7204E4C1" w14:textId="77777777" w:rsidR="006427E7" w:rsidRPr="00C710A5" w:rsidRDefault="006427E7" w:rsidP="00C710A5">
            <w:pPr>
              <w:spacing w:line="276" w:lineRule="auto"/>
              <w:rPr>
                <w:sz w:val="20"/>
                <w:szCs w:val="20"/>
              </w:rPr>
            </w:pPr>
            <w:r w:rsidRPr="00C710A5">
              <w:rPr>
                <w:sz w:val="20"/>
                <w:szCs w:val="20"/>
              </w:rPr>
              <w:t>Gościniec 4 żywiołów – Renata Bukowska</w:t>
            </w:r>
          </w:p>
        </w:tc>
        <w:tc>
          <w:tcPr>
            <w:tcW w:w="1460" w:type="dxa"/>
          </w:tcPr>
          <w:p w14:paraId="40C8B36E" w14:textId="77777777" w:rsidR="006427E7" w:rsidRPr="00C710A5" w:rsidRDefault="006427E7" w:rsidP="00C710A5">
            <w:pPr>
              <w:spacing w:line="276" w:lineRule="auto"/>
              <w:rPr>
                <w:sz w:val="20"/>
                <w:szCs w:val="20"/>
              </w:rPr>
            </w:pPr>
            <w:r w:rsidRPr="00C710A5">
              <w:rPr>
                <w:sz w:val="20"/>
                <w:szCs w:val="20"/>
              </w:rPr>
              <w:t>2</w:t>
            </w:r>
          </w:p>
        </w:tc>
        <w:tc>
          <w:tcPr>
            <w:tcW w:w="1460" w:type="dxa"/>
          </w:tcPr>
          <w:p w14:paraId="6E984B6A" w14:textId="77777777" w:rsidR="006427E7" w:rsidRPr="00C710A5" w:rsidRDefault="006427E7" w:rsidP="00C710A5">
            <w:pPr>
              <w:spacing w:line="276" w:lineRule="auto"/>
              <w:rPr>
                <w:sz w:val="20"/>
                <w:szCs w:val="20"/>
              </w:rPr>
            </w:pPr>
            <w:r w:rsidRPr="00C710A5">
              <w:rPr>
                <w:sz w:val="20"/>
                <w:szCs w:val="20"/>
              </w:rPr>
              <w:t>9</w:t>
            </w:r>
          </w:p>
        </w:tc>
      </w:tr>
      <w:tr w:rsidR="006427E7" w:rsidRPr="00C710A5" w14:paraId="3DC37D48" w14:textId="77777777" w:rsidTr="00C710A5">
        <w:trPr>
          <w:trHeight w:val="266"/>
        </w:trPr>
        <w:tc>
          <w:tcPr>
            <w:tcW w:w="1242" w:type="dxa"/>
          </w:tcPr>
          <w:p w14:paraId="761BCC58" w14:textId="77777777" w:rsidR="006427E7" w:rsidRPr="00C710A5" w:rsidRDefault="006427E7" w:rsidP="00C710A5">
            <w:pPr>
              <w:spacing w:line="276" w:lineRule="auto"/>
              <w:rPr>
                <w:sz w:val="20"/>
                <w:szCs w:val="20"/>
              </w:rPr>
            </w:pPr>
            <w:r w:rsidRPr="00C710A5">
              <w:rPr>
                <w:sz w:val="20"/>
                <w:szCs w:val="20"/>
              </w:rPr>
              <w:t>02.12.2019</w:t>
            </w:r>
          </w:p>
        </w:tc>
        <w:tc>
          <w:tcPr>
            <w:tcW w:w="3402" w:type="dxa"/>
          </w:tcPr>
          <w:p w14:paraId="237B444E" w14:textId="77777777" w:rsidR="006427E7" w:rsidRPr="00C710A5" w:rsidRDefault="006427E7" w:rsidP="00C710A5">
            <w:pPr>
              <w:spacing w:line="276" w:lineRule="auto"/>
              <w:rPr>
                <w:sz w:val="20"/>
                <w:szCs w:val="20"/>
              </w:rPr>
            </w:pPr>
            <w:r w:rsidRPr="00C710A5">
              <w:rPr>
                <w:sz w:val="20"/>
                <w:szCs w:val="20"/>
              </w:rPr>
              <w:t>„Funkcjonowanie Rady LGD, procedury oceny  i wyboru wniosków do finansowania, kreowanie i zmiana kryteriów lokalnych wyboru operacji”</w:t>
            </w:r>
          </w:p>
        </w:tc>
        <w:tc>
          <w:tcPr>
            <w:tcW w:w="1508" w:type="dxa"/>
          </w:tcPr>
          <w:p w14:paraId="4AF83363" w14:textId="77777777" w:rsidR="006427E7" w:rsidRPr="00C710A5" w:rsidRDefault="006427E7" w:rsidP="00C710A5">
            <w:pPr>
              <w:spacing w:line="276" w:lineRule="auto"/>
              <w:rPr>
                <w:sz w:val="20"/>
                <w:szCs w:val="20"/>
              </w:rPr>
            </w:pPr>
            <w:r w:rsidRPr="00C710A5">
              <w:rPr>
                <w:sz w:val="20"/>
                <w:szCs w:val="20"/>
              </w:rPr>
              <w:t>Gościniec 4 żywiołów – Renata Bukowska</w:t>
            </w:r>
          </w:p>
        </w:tc>
        <w:tc>
          <w:tcPr>
            <w:tcW w:w="1460" w:type="dxa"/>
          </w:tcPr>
          <w:p w14:paraId="2ED828A5" w14:textId="77777777" w:rsidR="006427E7" w:rsidRPr="00C710A5" w:rsidRDefault="006427E7" w:rsidP="00C710A5">
            <w:pPr>
              <w:spacing w:line="276" w:lineRule="auto"/>
              <w:rPr>
                <w:sz w:val="20"/>
                <w:szCs w:val="20"/>
              </w:rPr>
            </w:pPr>
            <w:r w:rsidRPr="00C710A5">
              <w:rPr>
                <w:sz w:val="20"/>
                <w:szCs w:val="20"/>
              </w:rPr>
              <w:t>2</w:t>
            </w:r>
          </w:p>
        </w:tc>
        <w:tc>
          <w:tcPr>
            <w:tcW w:w="1460" w:type="dxa"/>
          </w:tcPr>
          <w:p w14:paraId="359C06F4" w14:textId="77777777" w:rsidR="006427E7" w:rsidRPr="00C710A5" w:rsidRDefault="006427E7" w:rsidP="00C710A5">
            <w:pPr>
              <w:spacing w:line="276" w:lineRule="auto"/>
              <w:rPr>
                <w:sz w:val="20"/>
                <w:szCs w:val="20"/>
              </w:rPr>
            </w:pPr>
            <w:r w:rsidRPr="00C710A5">
              <w:rPr>
                <w:sz w:val="20"/>
                <w:szCs w:val="20"/>
              </w:rPr>
              <w:t>11</w:t>
            </w:r>
          </w:p>
        </w:tc>
      </w:tr>
      <w:tr w:rsidR="006427E7" w:rsidRPr="00C710A5" w14:paraId="484F7169" w14:textId="77777777" w:rsidTr="00C710A5">
        <w:trPr>
          <w:trHeight w:val="266"/>
        </w:trPr>
        <w:tc>
          <w:tcPr>
            <w:tcW w:w="1242" w:type="dxa"/>
          </w:tcPr>
          <w:p w14:paraId="0FAA074E" w14:textId="77777777" w:rsidR="006427E7" w:rsidRPr="00C710A5" w:rsidRDefault="006427E7" w:rsidP="00C710A5">
            <w:pPr>
              <w:spacing w:line="276" w:lineRule="auto"/>
              <w:rPr>
                <w:sz w:val="20"/>
                <w:szCs w:val="20"/>
              </w:rPr>
            </w:pPr>
            <w:r w:rsidRPr="00C710A5">
              <w:rPr>
                <w:sz w:val="20"/>
                <w:szCs w:val="20"/>
              </w:rPr>
              <w:t>20.02.2020</w:t>
            </w:r>
          </w:p>
        </w:tc>
        <w:tc>
          <w:tcPr>
            <w:tcW w:w="3402" w:type="dxa"/>
          </w:tcPr>
          <w:p w14:paraId="08E6EE24" w14:textId="77777777" w:rsidR="006427E7" w:rsidRPr="00C710A5" w:rsidRDefault="006427E7" w:rsidP="00C710A5">
            <w:pPr>
              <w:spacing w:line="276" w:lineRule="auto"/>
              <w:rPr>
                <w:sz w:val="20"/>
                <w:szCs w:val="20"/>
              </w:rPr>
            </w:pPr>
            <w:r w:rsidRPr="00C710A5">
              <w:rPr>
                <w:sz w:val="20"/>
                <w:szCs w:val="20"/>
              </w:rPr>
              <w:t>Błędy związane z oceną wniosków, biznesplanu,</w:t>
            </w:r>
          </w:p>
          <w:p w14:paraId="1E4A9467" w14:textId="77777777" w:rsidR="006427E7" w:rsidRPr="00C710A5" w:rsidRDefault="006427E7" w:rsidP="00C710A5">
            <w:pPr>
              <w:spacing w:line="276" w:lineRule="auto"/>
              <w:rPr>
                <w:sz w:val="20"/>
                <w:szCs w:val="20"/>
              </w:rPr>
            </w:pPr>
            <w:r w:rsidRPr="00C710A5">
              <w:rPr>
                <w:sz w:val="20"/>
                <w:szCs w:val="20"/>
              </w:rPr>
              <w:t>procedury oceny  i wyboru wniosków do finansowania, kreowanie i zmiana kryteriów lokalnych wyboru operacji”</w:t>
            </w:r>
          </w:p>
        </w:tc>
        <w:tc>
          <w:tcPr>
            <w:tcW w:w="1508" w:type="dxa"/>
          </w:tcPr>
          <w:p w14:paraId="2E2BE52C" w14:textId="77777777" w:rsidR="006427E7" w:rsidRPr="00C710A5" w:rsidRDefault="006427E7" w:rsidP="00C710A5">
            <w:pPr>
              <w:spacing w:line="276" w:lineRule="auto"/>
              <w:rPr>
                <w:sz w:val="20"/>
                <w:szCs w:val="20"/>
              </w:rPr>
            </w:pPr>
            <w:r w:rsidRPr="00C710A5">
              <w:rPr>
                <w:sz w:val="20"/>
                <w:szCs w:val="20"/>
              </w:rPr>
              <w:t>Gościniec 4 żywiołów – Renata Bukowska</w:t>
            </w:r>
          </w:p>
        </w:tc>
        <w:tc>
          <w:tcPr>
            <w:tcW w:w="1460" w:type="dxa"/>
          </w:tcPr>
          <w:p w14:paraId="650393D6" w14:textId="77777777" w:rsidR="006427E7" w:rsidRPr="00C710A5" w:rsidRDefault="006427E7" w:rsidP="00C710A5">
            <w:pPr>
              <w:spacing w:line="276" w:lineRule="auto"/>
              <w:rPr>
                <w:sz w:val="20"/>
                <w:szCs w:val="20"/>
              </w:rPr>
            </w:pPr>
            <w:r w:rsidRPr="00C710A5">
              <w:rPr>
                <w:sz w:val="20"/>
                <w:szCs w:val="20"/>
              </w:rPr>
              <w:t>2</w:t>
            </w:r>
          </w:p>
        </w:tc>
        <w:tc>
          <w:tcPr>
            <w:tcW w:w="1460" w:type="dxa"/>
          </w:tcPr>
          <w:p w14:paraId="554B6430" w14:textId="77777777" w:rsidR="006427E7" w:rsidRPr="00C710A5" w:rsidRDefault="006427E7" w:rsidP="00C710A5">
            <w:pPr>
              <w:spacing w:line="276" w:lineRule="auto"/>
              <w:rPr>
                <w:sz w:val="20"/>
                <w:szCs w:val="20"/>
              </w:rPr>
            </w:pPr>
            <w:r w:rsidRPr="00C710A5">
              <w:rPr>
                <w:sz w:val="20"/>
                <w:szCs w:val="20"/>
              </w:rPr>
              <w:t>6</w:t>
            </w:r>
          </w:p>
        </w:tc>
      </w:tr>
      <w:tr w:rsidR="006427E7" w:rsidRPr="00C710A5" w14:paraId="030A7F58" w14:textId="77777777" w:rsidTr="00C710A5">
        <w:trPr>
          <w:trHeight w:val="266"/>
        </w:trPr>
        <w:tc>
          <w:tcPr>
            <w:tcW w:w="1242" w:type="dxa"/>
          </w:tcPr>
          <w:p w14:paraId="2ABE992B" w14:textId="77777777" w:rsidR="006427E7" w:rsidRPr="00C710A5" w:rsidRDefault="006427E7" w:rsidP="00C710A5">
            <w:pPr>
              <w:spacing w:line="276" w:lineRule="auto"/>
              <w:rPr>
                <w:sz w:val="20"/>
                <w:szCs w:val="20"/>
              </w:rPr>
            </w:pPr>
            <w:r w:rsidRPr="00C710A5">
              <w:rPr>
                <w:sz w:val="20"/>
                <w:szCs w:val="20"/>
              </w:rPr>
              <w:t>17.12.2020</w:t>
            </w:r>
          </w:p>
        </w:tc>
        <w:tc>
          <w:tcPr>
            <w:tcW w:w="3402" w:type="dxa"/>
          </w:tcPr>
          <w:p w14:paraId="6D06E028" w14:textId="77777777" w:rsidR="006427E7" w:rsidRPr="00C710A5" w:rsidRDefault="006427E7" w:rsidP="00C710A5">
            <w:pPr>
              <w:spacing w:line="276" w:lineRule="auto"/>
              <w:rPr>
                <w:sz w:val="20"/>
                <w:szCs w:val="20"/>
              </w:rPr>
            </w:pPr>
            <w:r w:rsidRPr="00C710A5">
              <w:rPr>
                <w:sz w:val="20"/>
                <w:szCs w:val="20"/>
              </w:rPr>
              <w:t>Funkcjonowanie Rady LGD, procedury oceny  i wyboru wniosków do finansowania, kreowanie i zmiana kryteriów lokalnych wyboru operacji</w:t>
            </w:r>
          </w:p>
        </w:tc>
        <w:tc>
          <w:tcPr>
            <w:tcW w:w="1508" w:type="dxa"/>
          </w:tcPr>
          <w:p w14:paraId="3BD2610F" w14:textId="77777777" w:rsidR="006427E7" w:rsidRPr="00C710A5" w:rsidRDefault="006427E7" w:rsidP="00C710A5">
            <w:pPr>
              <w:spacing w:line="276" w:lineRule="auto"/>
              <w:rPr>
                <w:sz w:val="20"/>
                <w:szCs w:val="20"/>
              </w:rPr>
            </w:pPr>
            <w:r w:rsidRPr="00C710A5">
              <w:rPr>
                <w:sz w:val="20"/>
                <w:szCs w:val="20"/>
              </w:rPr>
              <w:t>Gościniec 4 żywiołów – Renata Bukowska</w:t>
            </w:r>
          </w:p>
        </w:tc>
        <w:tc>
          <w:tcPr>
            <w:tcW w:w="1460" w:type="dxa"/>
          </w:tcPr>
          <w:p w14:paraId="10E2401D" w14:textId="77777777" w:rsidR="006427E7" w:rsidRPr="00C710A5" w:rsidRDefault="006427E7" w:rsidP="00C710A5">
            <w:pPr>
              <w:spacing w:line="276" w:lineRule="auto"/>
              <w:rPr>
                <w:sz w:val="20"/>
                <w:szCs w:val="20"/>
              </w:rPr>
            </w:pPr>
            <w:r w:rsidRPr="00C710A5">
              <w:rPr>
                <w:sz w:val="20"/>
                <w:szCs w:val="20"/>
              </w:rPr>
              <w:t>1</w:t>
            </w:r>
          </w:p>
        </w:tc>
        <w:tc>
          <w:tcPr>
            <w:tcW w:w="1460" w:type="dxa"/>
          </w:tcPr>
          <w:p w14:paraId="52C24CD6" w14:textId="77777777" w:rsidR="006427E7" w:rsidRPr="00C710A5" w:rsidRDefault="006427E7" w:rsidP="00C710A5">
            <w:pPr>
              <w:spacing w:line="276" w:lineRule="auto"/>
              <w:rPr>
                <w:sz w:val="20"/>
                <w:szCs w:val="20"/>
              </w:rPr>
            </w:pPr>
            <w:r w:rsidRPr="00C710A5">
              <w:rPr>
                <w:sz w:val="20"/>
                <w:szCs w:val="20"/>
              </w:rPr>
              <w:t>7</w:t>
            </w:r>
          </w:p>
        </w:tc>
      </w:tr>
    </w:tbl>
    <w:p w14:paraId="1A8BCB02" w14:textId="77777777" w:rsidR="00436AA8" w:rsidRDefault="00436AA8" w:rsidP="00304955">
      <w:pPr>
        <w:spacing w:after="0" w:line="360" w:lineRule="auto"/>
        <w:jc w:val="both"/>
      </w:pPr>
    </w:p>
    <w:p w14:paraId="501ACD18" w14:textId="4502E158" w:rsidR="005A5585" w:rsidRPr="00304955" w:rsidRDefault="00C710A5" w:rsidP="00304955">
      <w:pPr>
        <w:spacing w:after="0" w:line="360" w:lineRule="auto"/>
        <w:jc w:val="both"/>
        <w:rPr>
          <w:sz w:val="20"/>
          <w:szCs w:val="20"/>
        </w:rPr>
        <w:sectPr w:rsidR="005A5585" w:rsidRPr="00304955" w:rsidSect="00A56136">
          <w:pgSz w:w="11906" w:h="16838"/>
          <w:pgMar w:top="1418" w:right="1418" w:bottom="1418" w:left="1418" w:header="708" w:footer="708" w:gutter="0"/>
          <w:cols w:space="708"/>
        </w:sectPr>
      </w:pPr>
      <w:r>
        <w:tab/>
        <w:t xml:space="preserve">Również 9 szkoleń realizowano w latach 2016 – 2020 dla członków organów LGD. Dotyczyły one w szczególności </w:t>
      </w:r>
      <w:r w:rsidRPr="002F7D92">
        <w:t>funkcjono</w:t>
      </w:r>
      <w:r w:rsidR="007E5308">
        <w:t>wanie Rady LGD, procedury oceny</w:t>
      </w:r>
      <w:r w:rsidRPr="002F7D92">
        <w:t xml:space="preserve"> i wyboru wniosków do finansowania, kreowanie i zmiana kryteriów lokalnych wyboru operacji (5 szkoleń), </w:t>
      </w:r>
      <w:r w:rsidR="002F7D92" w:rsidRPr="002F7D92">
        <w:t xml:space="preserve">wdrażania strategii (2 szkolenia), procedur wyboru operacji w ramach poszczególnych działań (1 szkolenie) oraz </w:t>
      </w:r>
      <w:r w:rsidR="002F7D92">
        <w:t>procedury wybory i oceny wnioskó</w:t>
      </w:r>
      <w:r w:rsidR="002F7D92" w:rsidRPr="002F7D92">
        <w:t>w do finansowania (1 szkolenie).</w:t>
      </w:r>
      <w:r w:rsidR="002F7D92">
        <w:rPr>
          <w:sz w:val="20"/>
          <w:szCs w:val="20"/>
        </w:rPr>
        <w:t xml:space="preserve"> </w:t>
      </w:r>
      <w:r w:rsidR="00B77E00">
        <w:t>Jak podkreślają pracownicy LGD, Rada przed każdym posiedzeniem ma krótkie szkolenie, aby orientować się w bieżącej sytuacji. Natomiast dla pracowników szkolenia organizowane są przez Urząd Marszałkowski, który reaguje na potrzeby szkoleniowe LGD. Wskazano na stały kontakt z Urzędem Marszałkowskim w tym zakresie.</w:t>
      </w:r>
      <w:bookmarkStart w:id="38" w:name="_Hlk77065947"/>
    </w:p>
    <w:p w14:paraId="3181345C" w14:textId="042FE528" w:rsidR="00044F62" w:rsidRDefault="00044F62" w:rsidP="00044F62">
      <w:pPr>
        <w:pStyle w:val="Legenda"/>
        <w:keepNext/>
      </w:pPr>
      <w:bookmarkStart w:id="39" w:name="_Toc86420983"/>
      <w:r>
        <w:lastRenderedPageBreak/>
        <w:t xml:space="preserve">Tabela </w:t>
      </w:r>
      <w:r w:rsidR="00EF08F4">
        <w:fldChar w:fldCharType="begin"/>
      </w:r>
      <w:r w:rsidR="00EF08F4">
        <w:instrText xml:space="preserve"> SEQ Tabela \* ARABIC </w:instrText>
      </w:r>
      <w:r w:rsidR="00EF08F4">
        <w:fldChar w:fldCharType="separate"/>
      </w:r>
      <w:r w:rsidR="003404CE">
        <w:rPr>
          <w:noProof/>
        </w:rPr>
        <w:t>13</w:t>
      </w:r>
      <w:r w:rsidR="00EF08F4">
        <w:rPr>
          <w:noProof/>
        </w:rPr>
        <w:fldChar w:fldCharType="end"/>
      </w:r>
      <w:r>
        <w:t xml:space="preserve"> Realizacja planu komunikacji</w:t>
      </w:r>
      <w:bookmarkEnd w:id="39"/>
    </w:p>
    <w:tbl>
      <w:tblPr>
        <w:tblW w:w="14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04"/>
        <w:gridCol w:w="4475"/>
        <w:gridCol w:w="1134"/>
        <w:gridCol w:w="1134"/>
        <w:gridCol w:w="1134"/>
        <w:gridCol w:w="1134"/>
        <w:gridCol w:w="1134"/>
        <w:gridCol w:w="1026"/>
      </w:tblGrid>
      <w:tr w:rsidR="00044F62" w:rsidRPr="00DD69AB" w14:paraId="5EBFB568" w14:textId="466FFF50" w:rsidTr="00044F62">
        <w:trPr>
          <w:trHeight w:val="633"/>
        </w:trPr>
        <w:tc>
          <w:tcPr>
            <w:tcW w:w="3004" w:type="dxa"/>
            <w:vMerge w:val="restart"/>
            <w:tcBorders>
              <w:top w:val="single" w:sz="24" w:space="0" w:color="auto"/>
              <w:left w:val="single" w:sz="24" w:space="0" w:color="auto"/>
            </w:tcBorders>
            <w:shd w:val="clear" w:color="auto" w:fill="D9D9D9" w:themeFill="background1" w:themeFillShade="D9"/>
            <w:vAlign w:val="center"/>
          </w:tcPr>
          <w:bookmarkEnd w:id="38"/>
          <w:p w14:paraId="231B907E" w14:textId="77777777" w:rsidR="00044F62" w:rsidRPr="00DD69AB" w:rsidRDefault="00044F62" w:rsidP="00044F62">
            <w:pPr>
              <w:spacing w:after="0" w:line="276" w:lineRule="auto"/>
              <w:jc w:val="center"/>
              <w:rPr>
                <w:sz w:val="20"/>
                <w:szCs w:val="20"/>
              </w:rPr>
            </w:pPr>
            <w:r w:rsidRPr="00DD69AB">
              <w:rPr>
                <w:sz w:val="20"/>
                <w:szCs w:val="20"/>
              </w:rPr>
              <w:t>Działanie komunikacyjne</w:t>
            </w:r>
          </w:p>
        </w:tc>
        <w:tc>
          <w:tcPr>
            <w:tcW w:w="4475" w:type="dxa"/>
            <w:vMerge w:val="restart"/>
            <w:tcBorders>
              <w:top w:val="single" w:sz="24" w:space="0" w:color="auto"/>
            </w:tcBorders>
            <w:shd w:val="clear" w:color="auto" w:fill="D9D9D9" w:themeFill="background1" w:themeFillShade="D9"/>
            <w:vAlign w:val="center"/>
          </w:tcPr>
          <w:p w14:paraId="738302B1" w14:textId="77777777" w:rsidR="00044F62" w:rsidRPr="00DD69AB" w:rsidRDefault="00044F62" w:rsidP="00044F62">
            <w:pPr>
              <w:spacing w:after="0" w:line="276" w:lineRule="auto"/>
              <w:jc w:val="center"/>
              <w:rPr>
                <w:sz w:val="20"/>
                <w:szCs w:val="20"/>
              </w:rPr>
            </w:pPr>
            <w:r w:rsidRPr="00DD69AB">
              <w:rPr>
                <w:sz w:val="20"/>
                <w:szCs w:val="20"/>
              </w:rPr>
              <w:t>Nazwa wskaźnika</w:t>
            </w:r>
          </w:p>
        </w:tc>
        <w:tc>
          <w:tcPr>
            <w:tcW w:w="1134" w:type="dxa"/>
            <w:vMerge w:val="restart"/>
            <w:tcBorders>
              <w:top w:val="single" w:sz="24" w:space="0" w:color="auto"/>
            </w:tcBorders>
            <w:shd w:val="clear" w:color="auto" w:fill="D9D9D9" w:themeFill="background1" w:themeFillShade="D9"/>
            <w:vAlign w:val="center"/>
          </w:tcPr>
          <w:p w14:paraId="040B471A" w14:textId="77777777" w:rsidR="00044F62" w:rsidRPr="00DD69AB" w:rsidRDefault="00044F62" w:rsidP="00044F62">
            <w:pPr>
              <w:spacing w:after="0" w:line="276" w:lineRule="auto"/>
              <w:jc w:val="center"/>
              <w:rPr>
                <w:sz w:val="20"/>
                <w:szCs w:val="20"/>
              </w:rPr>
            </w:pPr>
            <w:r w:rsidRPr="00DD69AB">
              <w:rPr>
                <w:sz w:val="20"/>
                <w:szCs w:val="20"/>
              </w:rPr>
              <w:t>Docelowa wartość wskaźnika</w:t>
            </w:r>
          </w:p>
        </w:tc>
        <w:tc>
          <w:tcPr>
            <w:tcW w:w="5562" w:type="dxa"/>
            <w:gridSpan w:val="5"/>
            <w:tcBorders>
              <w:top w:val="single" w:sz="24" w:space="0" w:color="auto"/>
              <w:right w:val="single" w:sz="4" w:space="0" w:color="auto"/>
            </w:tcBorders>
            <w:shd w:val="clear" w:color="auto" w:fill="D9D9D9" w:themeFill="background1" w:themeFillShade="D9"/>
          </w:tcPr>
          <w:p w14:paraId="3FB35B3B" w14:textId="77777777" w:rsidR="00044F62" w:rsidRPr="00DD69AB" w:rsidRDefault="00044F62" w:rsidP="00044F62">
            <w:pPr>
              <w:spacing w:after="0" w:line="276" w:lineRule="auto"/>
              <w:jc w:val="center"/>
              <w:rPr>
                <w:sz w:val="20"/>
                <w:szCs w:val="20"/>
              </w:rPr>
            </w:pPr>
            <w:r w:rsidRPr="00DD69AB">
              <w:rPr>
                <w:sz w:val="20"/>
                <w:szCs w:val="20"/>
              </w:rPr>
              <w:t>Wartość wskaźnika osiągnięta na dzień:</w:t>
            </w:r>
          </w:p>
        </w:tc>
      </w:tr>
      <w:tr w:rsidR="00044F62" w:rsidRPr="00DD69AB" w14:paraId="3C462FA8" w14:textId="77777777" w:rsidTr="00044F62">
        <w:trPr>
          <w:trHeight w:val="394"/>
        </w:trPr>
        <w:tc>
          <w:tcPr>
            <w:tcW w:w="3004" w:type="dxa"/>
            <w:vMerge/>
            <w:tcBorders>
              <w:left w:val="single" w:sz="24" w:space="0" w:color="auto"/>
              <w:bottom w:val="single" w:sz="18" w:space="0" w:color="auto"/>
            </w:tcBorders>
            <w:shd w:val="clear" w:color="auto" w:fill="D9D9D9" w:themeFill="background1" w:themeFillShade="D9"/>
          </w:tcPr>
          <w:p w14:paraId="7B9F41DA" w14:textId="77777777" w:rsidR="00044F62" w:rsidRPr="00DD69AB" w:rsidRDefault="00044F62" w:rsidP="00DD69AB">
            <w:pPr>
              <w:spacing w:after="0" w:line="276" w:lineRule="auto"/>
              <w:rPr>
                <w:sz w:val="20"/>
                <w:szCs w:val="20"/>
              </w:rPr>
            </w:pPr>
          </w:p>
        </w:tc>
        <w:tc>
          <w:tcPr>
            <w:tcW w:w="4475" w:type="dxa"/>
            <w:vMerge/>
            <w:tcBorders>
              <w:bottom w:val="single" w:sz="18" w:space="0" w:color="auto"/>
            </w:tcBorders>
            <w:shd w:val="clear" w:color="auto" w:fill="D9D9D9" w:themeFill="background1" w:themeFillShade="D9"/>
          </w:tcPr>
          <w:p w14:paraId="27AE37B1" w14:textId="77777777" w:rsidR="00044F62" w:rsidRPr="00DD69AB" w:rsidRDefault="00044F62" w:rsidP="00DD69AB">
            <w:pPr>
              <w:spacing w:after="0" w:line="276" w:lineRule="auto"/>
              <w:rPr>
                <w:sz w:val="20"/>
                <w:szCs w:val="20"/>
              </w:rPr>
            </w:pPr>
          </w:p>
        </w:tc>
        <w:tc>
          <w:tcPr>
            <w:tcW w:w="1134" w:type="dxa"/>
            <w:vMerge/>
            <w:tcBorders>
              <w:bottom w:val="single" w:sz="18" w:space="0" w:color="auto"/>
            </w:tcBorders>
            <w:shd w:val="clear" w:color="auto" w:fill="D9D9D9" w:themeFill="background1" w:themeFillShade="D9"/>
          </w:tcPr>
          <w:p w14:paraId="619B3F91" w14:textId="77777777" w:rsidR="00044F62" w:rsidRPr="00DD69AB" w:rsidRDefault="00044F62" w:rsidP="00DD69AB">
            <w:pPr>
              <w:spacing w:after="0" w:line="276" w:lineRule="auto"/>
              <w:rPr>
                <w:sz w:val="20"/>
                <w:szCs w:val="20"/>
              </w:rPr>
            </w:pPr>
          </w:p>
        </w:tc>
        <w:tc>
          <w:tcPr>
            <w:tcW w:w="1134" w:type="dxa"/>
            <w:tcBorders>
              <w:bottom w:val="single" w:sz="18" w:space="0" w:color="auto"/>
            </w:tcBorders>
            <w:shd w:val="clear" w:color="auto" w:fill="D9D9D9" w:themeFill="background1" w:themeFillShade="D9"/>
          </w:tcPr>
          <w:p w14:paraId="1BE27558" w14:textId="77777777" w:rsidR="00044F62" w:rsidRPr="00DD69AB" w:rsidRDefault="00044F62" w:rsidP="00DD69AB">
            <w:pPr>
              <w:spacing w:after="0" w:line="276" w:lineRule="auto"/>
              <w:jc w:val="center"/>
              <w:rPr>
                <w:sz w:val="20"/>
                <w:szCs w:val="20"/>
              </w:rPr>
            </w:pPr>
            <w:r w:rsidRPr="00DD69AB">
              <w:rPr>
                <w:sz w:val="20"/>
                <w:szCs w:val="20"/>
              </w:rPr>
              <w:t>31.12.</w:t>
            </w:r>
            <w:r w:rsidRPr="00DD69AB">
              <w:rPr>
                <w:sz w:val="20"/>
                <w:szCs w:val="20"/>
              </w:rPr>
              <w:br/>
            </w:r>
            <w:r w:rsidRPr="00DD69AB">
              <w:rPr>
                <w:b/>
                <w:sz w:val="20"/>
                <w:szCs w:val="20"/>
              </w:rPr>
              <w:t>2016</w:t>
            </w:r>
          </w:p>
        </w:tc>
        <w:tc>
          <w:tcPr>
            <w:tcW w:w="1134" w:type="dxa"/>
            <w:tcBorders>
              <w:bottom w:val="single" w:sz="18" w:space="0" w:color="auto"/>
            </w:tcBorders>
            <w:shd w:val="clear" w:color="auto" w:fill="D9D9D9" w:themeFill="background1" w:themeFillShade="D9"/>
          </w:tcPr>
          <w:p w14:paraId="59BC7860" w14:textId="77777777" w:rsidR="00044F62" w:rsidRPr="00DD69AB" w:rsidRDefault="00044F62" w:rsidP="00DD69AB">
            <w:pPr>
              <w:spacing w:after="0" w:line="276" w:lineRule="auto"/>
              <w:jc w:val="center"/>
              <w:rPr>
                <w:sz w:val="20"/>
                <w:szCs w:val="20"/>
              </w:rPr>
            </w:pPr>
            <w:r w:rsidRPr="00DD69AB">
              <w:rPr>
                <w:sz w:val="20"/>
                <w:szCs w:val="20"/>
              </w:rPr>
              <w:t>31.12.</w:t>
            </w:r>
            <w:r w:rsidRPr="00DD69AB">
              <w:rPr>
                <w:sz w:val="20"/>
                <w:szCs w:val="20"/>
              </w:rPr>
              <w:br/>
            </w:r>
            <w:r w:rsidRPr="00DD69AB">
              <w:rPr>
                <w:b/>
                <w:sz w:val="20"/>
                <w:szCs w:val="20"/>
              </w:rPr>
              <w:t>2017</w:t>
            </w:r>
          </w:p>
        </w:tc>
        <w:tc>
          <w:tcPr>
            <w:tcW w:w="1134" w:type="dxa"/>
            <w:tcBorders>
              <w:bottom w:val="single" w:sz="18" w:space="0" w:color="auto"/>
            </w:tcBorders>
            <w:shd w:val="clear" w:color="auto" w:fill="D9D9D9" w:themeFill="background1" w:themeFillShade="D9"/>
          </w:tcPr>
          <w:p w14:paraId="2E62D8B0" w14:textId="77777777" w:rsidR="00044F62" w:rsidRPr="00DD69AB" w:rsidRDefault="00044F62" w:rsidP="00DD69AB">
            <w:pPr>
              <w:spacing w:after="0" w:line="276" w:lineRule="auto"/>
              <w:jc w:val="center"/>
              <w:rPr>
                <w:sz w:val="20"/>
                <w:szCs w:val="20"/>
              </w:rPr>
            </w:pPr>
            <w:r w:rsidRPr="00DD69AB">
              <w:rPr>
                <w:sz w:val="20"/>
                <w:szCs w:val="20"/>
              </w:rPr>
              <w:t>31.21.</w:t>
            </w:r>
            <w:r w:rsidRPr="00DD69AB">
              <w:rPr>
                <w:sz w:val="20"/>
                <w:szCs w:val="20"/>
              </w:rPr>
              <w:br/>
            </w:r>
            <w:r w:rsidRPr="00DD69AB">
              <w:rPr>
                <w:b/>
                <w:sz w:val="20"/>
                <w:szCs w:val="20"/>
              </w:rPr>
              <w:t>2018</w:t>
            </w:r>
          </w:p>
        </w:tc>
        <w:tc>
          <w:tcPr>
            <w:tcW w:w="1134" w:type="dxa"/>
            <w:tcBorders>
              <w:bottom w:val="single" w:sz="18" w:space="0" w:color="auto"/>
            </w:tcBorders>
            <w:shd w:val="clear" w:color="auto" w:fill="D9D9D9" w:themeFill="background1" w:themeFillShade="D9"/>
          </w:tcPr>
          <w:p w14:paraId="211F9B4D" w14:textId="77777777" w:rsidR="00044F62" w:rsidRPr="00DD69AB" w:rsidRDefault="00044F62" w:rsidP="00DD69AB">
            <w:pPr>
              <w:spacing w:after="0" w:line="276" w:lineRule="auto"/>
              <w:jc w:val="center"/>
              <w:rPr>
                <w:sz w:val="20"/>
                <w:szCs w:val="20"/>
              </w:rPr>
            </w:pPr>
            <w:r w:rsidRPr="00DD69AB">
              <w:rPr>
                <w:sz w:val="20"/>
                <w:szCs w:val="20"/>
              </w:rPr>
              <w:t>31.12.</w:t>
            </w:r>
            <w:r w:rsidRPr="00DD69AB">
              <w:rPr>
                <w:sz w:val="20"/>
                <w:szCs w:val="20"/>
              </w:rPr>
              <w:br/>
            </w:r>
            <w:r w:rsidRPr="00DD69AB">
              <w:rPr>
                <w:b/>
                <w:sz w:val="20"/>
                <w:szCs w:val="20"/>
              </w:rPr>
              <w:t>2019</w:t>
            </w:r>
          </w:p>
        </w:tc>
        <w:tc>
          <w:tcPr>
            <w:tcW w:w="1026" w:type="dxa"/>
            <w:tcBorders>
              <w:bottom w:val="single" w:sz="18" w:space="0" w:color="auto"/>
            </w:tcBorders>
            <w:shd w:val="clear" w:color="auto" w:fill="D9D9D9" w:themeFill="background1" w:themeFillShade="D9"/>
          </w:tcPr>
          <w:p w14:paraId="549597C3" w14:textId="77777777" w:rsidR="00044F62" w:rsidRPr="00DD69AB" w:rsidRDefault="00044F62" w:rsidP="00DD69AB">
            <w:pPr>
              <w:spacing w:after="0" w:line="276" w:lineRule="auto"/>
              <w:jc w:val="center"/>
              <w:rPr>
                <w:sz w:val="20"/>
                <w:szCs w:val="20"/>
              </w:rPr>
            </w:pPr>
            <w:r w:rsidRPr="00DD69AB">
              <w:rPr>
                <w:sz w:val="20"/>
                <w:szCs w:val="20"/>
              </w:rPr>
              <w:t>31.12.</w:t>
            </w:r>
            <w:r w:rsidRPr="00DD69AB">
              <w:rPr>
                <w:sz w:val="20"/>
                <w:szCs w:val="20"/>
              </w:rPr>
              <w:br/>
            </w:r>
            <w:r w:rsidRPr="00DD69AB">
              <w:rPr>
                <w:b/>
                <w:sz w:val="20"/>
                <w:szCs w:val="20"/>
              </w:rPr>
              <w:t>2020</w:t>
            </w:r>
          </w:p>
        </w:tc>
      </w:tr>
      <w:tr w:rsidR="00044F62" w:rsidRPr="00DD69AB" w14:paraId="7FA3E205" w14:textId="77777777" w:rsidTr="00044F62">
        <w:trPr>
          <w:trHeight w:val="296"/>
        </w:trPr>
        <w:tc>
          <w:tcPr>
            <w:tcW w:w="3004" w:type="dxa"/>
            <w:vMerge w:val="restart"/>
            <w:vAlign w:val="center"/>
          </w:tcPr>
          <w:p w14:paraId="5C6EE67E" w14:textId="3030B28B" w:rsidR="00044F62" w:rsidRPr="00DD69AB" w:rsidRDefault="00044F62" w:rsidP="00DD69AB">
            <w:pPr>
              <w:suppressAutoHyphens/>
              <w:spacing w:after="0" w:line="276" w:lineRule="auto"/>
              <w:rPr>
                <w:rFonts w:ascii="Times New Roman" w:eastAsia="Times New Roman" w:hAnsi="Times New Roman"/>
                <w:b/>
                <w:kern w:val="1"/>
                <w:sz w:val="20"/>
                <w:szCs w:val="20"/>
                <w:lang w:eastAsia="ar-SA"/>
              </w:rPr>
            </w:pPr>
            <w:r w:rsidRPr="00DD69AB">
              <w:rPr>
                <w:rFonts w:ascii="Times New Roman" w:eastAsia="Times New Roman" w:hAnsi="Times New Roman"/>
                <w:b/>
                <w:kern w:val="1"/>
                <w:sz w:val="20"/>
                <w:szCs w:val="20"/>
                <w:lang w:eastAsia="ar-SA"/>
              </w:rPr>
              <w:t xml:space="preserve">Akcja  informacyjna o głównych założeniach LSR 2014-2020 </w:t>
            </w:r>
          </w:p>
        </w:tc>
        <w:tc>
          <w:tcPr>
            <w:tcW w:w="4475" w:type="dxa"/>
          </w:tcPr>
          <w:p w14:paraId="258D468B" w14:textId="77777777" w:rsidR="00044F62" w:rsidRPr="00DD69AB" w:rsidRDefault="00044F62" w:rsidP="00DD69AB">
            <w:pPr>
              <w:spacing w:after="0" w:line="276" w:lineRule="auto"/>
              <w:rPr>
                <w:sz w:val="20"/>
                <w:szCs w:val="20"/>
              </w:rPr>
            </w:pPr>
            <w:r w:rsidRPr="00DD69AB">
              <w:rPr>
                <w:sz w:val="20"/>
                <w:szCs w:val="20"/>
              </w:rPr>
              <w:t>Liczba ogłoszeń na portalu społecznościowym</w:t>
            </w:r>
          </w:p>
        </w:tc>
        <w:tc>
          <w:tcPr>
            <w:tcW w:w="1134" w:type="dxa"/>
          </w:tcPr>
          <w:p w14:paraId="37D80303" w14:textId="77777777" w:rsidR="00044F62" w:rsidRPr="00DD69AB" w:rsidRDefault="00044F62" w:rsidP="00044F62">
            <w:pPr>
              <w:spacing w:after="0" w:line="276" w:lineRule="auto"/>
              <w:jc w:val="center"/>
              <w:rPr>
                <w:sz w:val="20"/>
                <w:szCs w:val="20"/>
              </w:rPr>
            </w:pPr>
            <w:r w:rsidRPr="00DD69AB">
              <w:rPr>
                <w:sz w:val="20"/>
                <w:szCs w:val="20"/>
              </w:rPr>
              <w:t>18</w:t>
            </w:r>
          </w:p>
        </w:tc>
        <w:tc>
          <w:tcPr>
            <w:tcW w:w="1134" w:type="dxa"/>
          </w:tcPr>
          <w:p w14:paraId="74F84CA0" w14:textId="77777777" w:rsidR="00044F62" w:rsidRPr="00DD69AB" w:rsidRDefault="00044F62" w:rsidP="00044F62">
            <w:pPr>
              <w:spacing w:after="0" w:line="276" w:lineRule="auto"/>
              <w:jc w:val="center"/>
              <w:rPr>
                <w:sz w:val="20"/>
                <w:szCs w:val="20"/>
              </w:rPr>
            </w:pPr>
            <w:r w:rsidRPr="00DD69AB">
              <w:rPr>
                <w:sz w:val="20"/>
                <w:szCs w:val="20"/>
              </w:rPr>
              <w:t>2</w:t>
            </w:r>
          </w:p>
        </w:tc>
        <w:tc>
          <w:tcPr>
            <w:tcW w:w="1134" w:type="dxa"/>
          </w:tcPr>
          <w:p w14:paraId="74A07B5A" w14:textId="77777777" w:rsidR="00044F62" w:rsidRPr="00DD69AB" w:rsidRDefault="00044F62" w:rsidP="00044F62">
            <w:pPr>
              <w:spacing w:after="0" w:line="276" w:lineRule="auto"/>
              <w:jc w:val="center"/>
              <w:rPr>
                <w:sz w:val="20"/>
                <w:szCs w:val="20"/>
              </w:rPr>
            </w:pPr>
            <w:r w:rsidRPr="00DD69AB">
              <w:rPr>
                <w:sz w:val="20"/>
                <w:szCs w:val="20"/>
              </w:rPr>
              <w:t>4</w:t>
            </w:r>
          </w:p>
        </w:tc>
        <w:tc>
          <w:tcPr>
            <w:tcW w:w="1134" w:type="dxa"/>
          </w:tcPr>
          <w:p w14:paraId="4BA914D2" w14:textId="77777777" w:rsidR="00044F62" w:rsidRPr="00DD69AB" w:rsidRDefault="00044F62" w:rsidP="00044F62">
            <w:pPr>
              <w:spacing w:after="0" w:line="276" w:lineRule="auto"/>
              <w:jc w:val="center"/>
              <w:rPr>
                <w:sz w:val="20"/>
                <w:szCs w:val="20"/>
              </w:rPr>
            </w:pPr>
            <w:r w:rsidRPr="00DD69AB">
              <w:rPr>
                <w:sz w:val="20"/>
                <w:szCs w:val="20"/>
              </w:rPr>
              <w:t>6</w:t>
            </w:r>
          </w:p>
        </w:tc>
        <w:tc>
          <w:tcPr>
            <w:tcW w:w="1134" w:type="dxa"/>
          </w:tcPr>
          <w:p w14:paraId="30909023"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34F64C02" w14:textId="77777777" w:rsidR="00044F62" w:rsidRPr="00DD69AB" w:rsidRDefault="00044F62" w:rsidP="00044F62">
            <w:pPr>
              <w:spacing w:after="0" w:line="276" w:lineRule="auto"/>
              <w:jc w:val="center"/>
              <w:rPr>
                <w:sz w:val="20"/>
                <w:szCs w:val="20"/>
              </w:rPr>
            </w:pPr>
            <w:r w:rsidRPr="00DD69AB">
              <w:rPr>
                <w:sz w:val="20"/>
                <w:szCs w:val="20"/>
              </w:rPr>
              <w:t>9</w:t>
            </w:r>
          </w:p>
        </w:tc>
      </w:tr>
      <w:tr w:rsidR="00044F62" w:rsidRPr="00DD69AB" w14:paraId="4F28E4FE" w14:textId="77777777" w:rsidTr="00044F62">
        <w:trPr>
          <w:trHeight w:val="296"/>
        </w:trPr>
        <w:tc>
          <w:tcPr>
            <w:tcW w:w="3004" w:type="dxa"/>
            <w:vMerge/>
            <w:vAlign w:val="center"/>
          </w:tcPr>
          <w:p w14:paraId="4D22D91E" w14:textId="77777777" w:rsidR="00044F62" w:rsidRPr="00DD69AB" w:rsidRDefault="00044F62" w:rsidP="00DD69AB">
            <w:pPr>
              <w:spacing w:after="0" w:line="276" w:lineRule="auto"/>
              <w:rPr>
                <w:sz w:val="20"/>
                <w:szCs w:val="20"/>
              </w:rPr>
            </w:pPr>
          </w:p>
        </w:tc>
        <w:tc>
          <w:tcPr>
            <w:tcW w:w="4475" w:type="dxa"/>
          </w:tcPr>
          <w:p w14:paraId="4CF0451D" w14:textId="77777777" w:rsidR="00044F62" w:rsidRPr="00DD69AB" w:rsidRDefault="00044F62" w:rsidP="00DD69AB">
            <w:pPr>
              <w:spacing w:after="0" w:line="276" w:lineRule="auto"/>
              <w:rPr>
                <w:sz w:val="20"/>
                <w:szCs w:val="20"/>
              </w:rPr>
            </w:pPr>
            <w:r w:rsidRPr="00DD69AB">
              <w:rPr>
                <w:sz w:val="20"/>
                <w:szCs w:val="20"/>
              </w:rPr>
              <w:t>Liczba ogłoszeń na stronach www gmin</w:t>
            </w:r>
          </w:p>
        </w:tc>
        <w:tc>
          <w:tcPr>
            <w:tcW w:w="1134" w:type="dxa"/>
          </w:tcPr>
          <w:p w14:paraId="389854FC" w14:textId="77777777" w:rsidR="00044F62" w:rsidRPr="00DD69AB" w:rsidRDefault="00044F62" w:rsidP="00044F62">
            <w:pPr>
              <w:spacing w:after="0" w:line="276" w:lineRule="auto"/>
              <w:jc w:val="center"/>
              <w:rPr>
                <w:sz w:val="20"/>
                <w:szCs w:val="20"/>
              </w:rPr>
            </w:pPr>
            <w:r w:rsidRPr="00DD69AB">
              <w:rPr>
                <w:sz w:val="20"/>
                <w:szCs w:val="20"/>
              </w:rPr>
              <w:t>80</w:t>
            </w:r>
          </w:p>
        </w:tc>
        <w:tc>
          <w:tcPr>
            <w:tcW w:w="1134" w:type="dxa"/>
          </w:tcPr>
          <w:p w14:paraId="47010D28" w14:textId="77777777" w:rsidR="00044F62" w:rsidRPr="00DD69AB" w:rsidRDefault="00044F62" w:rsidP="00044F62">
            <w:pPr>
              <w:spacing w:after="0" w:line="276" w:lineRule="auto"/>
              <w:jc w:val="center"/>
              <w:rPr>
                <w:sz w:val="20"/>
                <w:szCs w:val="20"/>
              </w:rPr>
            </w:pPr>
            <w:r w:rsidRPr="00DD69AB">
              <w:rPr>
                <w:sz w:val="20"/>
                <w:szCs w:val="20"/>
              </w:rPr>
              <w:t>7</w:t>
            </w:r>
          </w:p>
        </w:tc>
        <w:tc>
          <w:tcPr>
            <w:tcW w:w="1134" w:type="dxa"/>
          </w:tcPr>
          <w:p w14:paraId="0E62878F" w14:textId="77777777" w:rsidR="00044F62" w:rsidRPr="00DD69AB" w:rsidRDefault="00044F62" w:rsidP="00044F62">
            <w:pPr>
              <w:spacing w:after="0" w:line="276" w:lineRule="auto"/>
              <w:jc w:val="center"/>
              <w:rPr>
                <w:sz w:val="20"/>
                <w:szCs w:val="20"/>
              </w:rPr>
            </w:pPr>
            <w:r w:rsidRPr="00DD69AB">
              <w:rPr>
                <w:sz w:val="20"/>
                <w:szCs w:val="20"/>
              </w:rPr>
              <w:t>13</w:t>
            </w:r>
          </w:p>
        </w:tc>
        <w:tc>
          <w:tcPr>
            <w:tcW w:w="1134" w:type="dxa"/>
          </w:tcPr>
          <w:p w14:paraId="74F72C1F" w14:textId="77777777" w:rsidR="00044F62" w:rsidRPr="00DD69AB" w:rsidRDefault="00044F62" w:rsidP="00044F62">
            <w:pPr>
              <w:spacing w:after="0" w:line="276" w:lineRule="auto"/>
              <w:jc w:val="center"/>
              <w:rPr>
                <w:sz w:val="20"/>
                <w:szCs w:val="20"/>
              </w:rPr>
            </w:pPr>
            <w:r w:rsidRPr="00DD69AB">
              <w:rPr>
                <w:sz w:val="20"/>
                <w:szCs w:val="20"/>
              </w:rPr>
              <w:t>21</w:t>
            </w:r>
          </w:p>
        </w:tc>
        <w:tc>
          <w:tcPr>
            <w:tcW w:w="1134" w:type="dxa"/>
          </w:tcPr>
          <w:p w14:paraId="4964A3C9"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34EC400B" w14:textId="77777777" w:rsidR="00044F62" w:rsidRPr="00DD69AB" w:rsidRDefault="00044F62" w:rsidP="00044F62">
            <w:pPr>
              <w:spacing w:after="0" w:line="276" w:lineRule="auto"/>
              <w:jc w:val="center"/>
              <w:rPr>
                <w:sz w:val="20"/>
                <w:szCs w:val="20"/>
              </w:rPr>
            </w:pPr>
            <w:r w:rsidRPr="00DD69AB">
              <w:rPr>
                <w:sz w:val="20"/>
                <w:szCs w:val="20"/>
              </w:rPr>
              <w:t>27</w:t>
            </w:r>
          </w:p>
        </w:tc>
      </w:tr>
      <w:tr w:rsidR="00044F62" w:rsidRPr="00DD69AB" w14:paraId="4366041F" w14:textId="77777777" w:rsidTr="00044F62">
        <w:trPr>
          <w:trHeight w:val="296"/>
        </w:trPr>
        <w:tc>
          <w:tcPr>
            <w:tcW w:w="3004" w:type="dxa"/>
            <w:vMerge/>
            <w:vAlign w:val="center"/>
          </w:tcPr>
          <w:p w14:paraId="6EE5B6B1" w14:textId="77777777" w:rsidR="00044F62" w:rsidRPr="00DD69AB" w:rsidRDefault="00044F62" w:rsidP="00DD69AB">
            <w:pPr>
              <w:spacing w:after="0" w:line="276" w:lineRule="auto"/>
              <w:rPr>
                <w:sz w:val="20"/>
                <w:szCs w:val="20"/>
              </w:rPr>
            </w:pPr>
          </w:p>
        </w:tc>
        <w:tc>
          <w:tcPr>
            <w:tcW w:w="4475" w:type="dxa"/>
          </w:tcPr>
          <w:p w14:paraId="7D9E9D02" w14:textId="77777777" w:rsidR="00044F62" w:rsidRPr="00DD69AB" w:rsidRDefault="00044F62" w:rsidP="00DD69AB">
            <w:pPr>
              <w:spacing w:after="0" w:line="276" w:lineRule="auto"/>
              <w:rPr>
                <w:sz w:val="20"/>
                <w:szCs w:val="20"/>
              </w:rPr>
            </w:pPr>
            <w:r w:rsidRPr="00DD69AB">
              <w:rPr>
                <w:sz w:val="20"/>
                <w:szCs w:val="20"/>
              </w:rPr>
              <w:t>Liczba ogłoszeń odbiorców informacji mailowych</w:t>
            </w:r>
          </w:p>
        </w:tc>
        <w:tc>
          <w:tcPr>
            <w:tcW w:w="1134" w:type="dxa"/>
          </w:tcPr>
          <w:p w14:paraId="48FA478B" w14:textId="77777777" w:rsidR="00044F62" w:rsidRPr="00DD69AB" w:rsidRDefault="00044F62" w:rsidP="00044F62">
            <w:pPr>
              <w:spacing w:after="0" w:line="276" w:lineRule="auto"/>
              <w:jc w:val="center"/>
              <w:rPr>
                <w:sz w:val="20"/>
                <w:szCs w:val="20"/>
              </w:rPr>
            </w:pPr>
            <w:r w:rsidRPr="00DD69AB">
              <w:rPr>
                <w:sz w:val="20"/>
                <w:szCs w:val="20"/>
              </w:rPr>
              <w:t>585</w:t>
            </w:r>
          </w:p>
        </w:tc>
        <w:tc>
          <w:tcPr>
            <w:tcW w:w="1134" w:type="dxa"/>
          </w:tcPr>
          <w:p w14:paraId="4497760A" w14:textId="77777777" w:rsidR="00044F62" w:rsidRPr="00DD69AB" w:rsidRDefault="00044F62" w:rsidP="00044F62">
            <w:pPr>
              <w:spacing w:after="0" w:line="276" w:lineRule="auto"/>
              <w:jc w:val="center"/>
              <w:rPr>
                <w:sz w:val="20"/>
                <w:szCs w:val="20"/>
              </w:rPr>
            </w:pPr>
            <w:r w:rsidRPr="00DD69AB">
              <w:rPr>
                <w:sz w:val="20"/>
                <w:szCs w:val="20"/>
              </w:rPr>
              <w:t>130</w:t>
            </w:r>
          </w:p>
        </w:tc>
        <w:tc>
          <w:tcPr>
            <w:tcW w:w="1134" w:type="dxa"/>
          </w:tcPr>
          <w:p w14:paraId="01982F9C" w14:textId="77777777" w:rsidR="00044F62" w:rsidRPr="00DD69AB" w:rsidRDefault="00044F62" w:rsidP="00044F62">
            <w:pPr>
              <w:spacing w:after="0" w:line="276" w:lineRule="auto"/>
              <w:jc w:val="center"/>
              <w:rPr>
                <w:sz w:val="20"/>
                <w:szCs w:val="20"/>
              </w:rPr>
            </w:pPr>
            <w:r w:rsidRPr="00DD69AB">
              <w:rPr>
                <w:sz w:val="20"/>
                <w:szCs w:val="20"/>
              </w:rPr>
              <w:t>260</w:t>
            </w:r>
          </w:p>
        </w:tc>
        <w:tc>
          <w:tcPr>
            <w:tcW w:w="1134" w:type="dxa"/>
          </w:tcPr>
          <w:p w14:paraId="46671C35" w14:textId="77777777" w:rsidR="00044F62" w:rsidRPr="00DD69AB" w:rsidRDefault="00044F62" w:rsidP="00044F62">
            <w:pPr>
              <w:spacing w:after="0" w:line="276" w:lineRule="auto"/>
              <w:jc w:val="center"/>
              <w:rPr>
                <w:sz w:val="20"/>
                <w:szCs w:val="20"/>
              </w:rPr>
            </w:pPr>
            <w:r w:rsidRPr="00DD69AB">
              <w:rPr>
                <w:sz w:val="20"/>
                <w:szCs w:val="20"/>
              </w:rPr>
              <w:t>520</w:t>
            </w:r>
          </w:p>
        </w:tc>
        <w:tc>
          <w:tcPr>
            <w:tcW w:w="1134" w:type="dxa"/>
          </w:tcPr>
          <w:p w14:paraId="7CB2015B"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53EAFF23" w14:textId="77777777" w:rsidR="00044F62" w:rsidRPr="00DD69AB" w:rsidRDefault="00044F62" w:rsidP="00044F62">
            <w:pPr>
              <w:spacing w:after="0" w:line="276" w:lineRule="auto"/>
              <w:jc w:val="center"/>
              <w:rPr>
                <w:sz w:val="20"/>
                <w:szCs w:val="20"/>
              </w:rPr>
            </w:pPr>
            <w:r w:rsidRPr="00DD69AB">
              <w:rPr>
                <w:sz w:val="20"/>
                <w:szCs w:val="20"/>
              </w:rPr>
              <w:t>1040</w:t>
            </w:r>
          </w:p>
        </w:tc>
      </w:tr>
      <w:tr w:rsidR="00044F62" w:rsidRPr="00DD69AB" w14:paraId="47A05BFA" w14:textId="77777777" w:rsidTr="00044F62">
        <w:trPr>
          <w:trHeight w:val="296"/>
        </w:trPr>
        <w:tc>
          <w:tcPr>
            <w:tcW w:w="3004" w:type="dxa"/>
            <w:vMerge/>
            <w:vAlign w:val="center"/>
          </w:tcPr>
          <w:p w14:paraId="3BB8E205" w14:textId="77777777" w:rsidR="00044F62" w:rsidRPr="00DD69AB" w:rsidRDefault="00044F62" w:rsidP="00DD69AB">
            <w:pPr>
              <w:spacing w:after="0" w:line="276" w:lineRule="auto"/>
              <w:rPr>
                <w:sz w:val="20"/>
                <w:szCs w:val="20"/>
              </w:rPr>
            </w:pPr>
          </w:p>
        </w:tc>
        <w:tc>
          <w:tcPr>
            <w:tcW w:w="4475" w:type="dxa"/>
          </w:tcPr>
          <w:p w14:paraId="3EC39B9B" w14:textId="77777777" w:rsidR="00044F62" w:rsidRPr="00DD69AB" w:rsidRDefault="00044F62" w:rsidP="00DD69AB">
            <w:pPr>
              <w:spacing w:after="0" w:line="276" w:lineRule="auto"/>
              <w:rPr>
                <w:sz w:val="20"/>
                <w:szCs w:val="20"/>
              </w:rPr>
            </w:pPr>
            <w:r w:rsidRPr="00DD69AB">
              <w:rPr>
                <w:sz w:val="20"/>
                <w:szCs w:val="20"/>
              </w:rPr>
              <w:t>Liczba ulotek</w:t>
            </w:r>
          </w:p>
        </w:tc>
        <w:tc>
          <w:tcPr>
            <w:tcW w:w="1134" w:type="dxa"/>
          </w:tcPr>
          <w:p w14:paraId="71354F37" w14:textId="77777777" w:rsidR="00044F62" w:rsidRPr="00DD69AB" w:rsidRDefault="00044F62" w:rsidP="00044F62">
            <w:pPr>
              <w:spacing w:after="0" w:line="276" w:lineRule="auto"/>
              <w:jc w:val="center"/>
              <w:rPr>
                <w:sz w:val="20"/>
                <w:szCs w:val="20"/>
              </w:rPr>
            </w:pPr>
            <w:r w:rsidRPr="00DD69AB">
              <w:rPr>
                <w:sz w:val="20"/>
                <w:szCs w:val="20"/>
              </w:rPr>
              <w:t>600</w:t>
            </w:r>
          </w:p>
        </w:tc>
        <w:tc>
          <w:tcPr>
            <w:tcW w:w="1134" w:type="dxa"/>
          </w:tcPr>
          <w:p w14:paraId="252CDCE1" w14:textId="77777777" w:rsidR="00044F62" w:rsidRPr="00DD69AB" w:rsidRDefault="00044F62" w:rsidP="00044F62">
            <w:pPr>
              <w:spacing w:after="0" w:line="276" w:lineRule="auto"/>
              <w:jc w:val="center"/>
              <w:rPr>
                <w:sz w:val="20"/>
                <w:szCs w:val="20"/>
              </w:rPr>
            </w:pPr>
            <w:r w:rsidRPr="00DD69AB">
              <w:rPr>
                <w:sz w:val="20"/>
                <w:szCs w:val="20"/>
              </w:rPr>
              <w:t>500</w:t>
            </w:r>
          </w:p>
        </w:tc>
        <w:tc>
          <w:tcPr>
            <w:tcW w:w="1134" w:type="dxa"/>
          </w:tcPr>
          <w:p w14:paraId="45226CCB" w14:textId="77777777" w:rsidR="00044F62" w:rsidRPr="00DD69AB" w:rsidRDefault="00044F62" w:rsidP="00044F62">
            <w:pPr>
              <w:spacing w:after="0" w:line="276" w:lineRule="auto"/>
              <w:jc w:val="center"/>
              <w:rPr>
                <w:sz w:val="20"/>
                <w:szCs w:val="20"/>
              </w:rPr>
            </w:pPr>
            <w:r w:rsidRPr="00DD69AB">
              <w:rPr>
                <w:sz w:val="20"/>
                <w:szCs w:val="20"/>
              </w:rPr>
              <w:t>1000</w:t>
            </w:r>
          </w:p>
        </w:tc>
        <w:tc>
          <w:tcPr>
            <w:tcW w:w="1134" w:type="dxa"/>
          </w:tcPr>
          <w:p w14:paraId="54B48568" w14:textId="77777777" w:rsidR="00044F62" w:rsidRPr="00DD69AB" w:rsidRDefault="00044F62" w:rsidP="00044F62">
            <w:pPr>
              <w:spacing w:after="0" w:line="276" w:lineRule="auto"/>
              <w:jc w:val="center"/>
              <w:rPr>
                <w:sz w:val="20"/>
                <w:szCs w:val="20"/>
              </w:rPr>
            </w:pPr>
            <w:r w:rsidRPr="00DD69AB">
              <w:rPr>
                <w:sz w:val="20"/>
                <w:szCs w:val="20"/>
              </w:rPr>
              <w:t>1500</w:t>
            </w:r>
          </w:p>
        </w:tc>
        <w:tc>
          <w:tcPr>
            <w:tcW w:w="1134" w:type="dxa"/>
          </w:tcPr>
          <w:p w14:paraId="2C6EC292"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302B2213" w14:textId="77777777" w:rsidR="00044F62" w:rsidRPr="00DD69AB" w:rsidRDefault="00044F62" w:rsidP="00044F62">
            <w:pPr>
              <w:spacing w:after="0" w:line="276" w:lineRule="auto"/>
              <w:jc w:val="center"/>
              <w:rPr>
                <w:sz w:val="20"/>
                <w:szCs w:val="20"/>
              </w:rPr>
            </w:pPr>
            <w:r w:rsidRPr="00DD69AB">
              <w:rPr>
                <w:sz w:val="20"/>
                <w:szCs w:val="20"/>
              </w:rPr>
              <w:t>2500</w:t>
            </w:r>
          </w:p>
        </w:tc>
      </w:tr>
      <w:tr w:rsidR="00044F62" w:rsidRPr="00DD69AB" w14:paraId="2F78071C" w14:textId="77777777" w:rsidTr="00044F62">
        <w:trPr>
          <w:trHeight w:val="296"/>
        </w:trPr>
        <w:tc>
          <w:tcPr>
            <w:tcW w:w="3004" w:type="dxa"/>
            <w:vMerge/>
            <w:vAlign w:val="center"/>
          </w:tcPr>
          <w:p w14:paraId="6DF5691A" w14:textId="77777777" w:rsidR="00044F62" w:rsidRPr="00DD69AB" w:rsidRDefault="00044F62" w:rsidP="00DD69AB">
            <w:pPr>
              <w:spacing w:after="0" w:line="276" w:lineRule="auto"/>
              <w:rPr>
                <w:sz w:val="20"/>
                <w:szCs w:val="20"/>
              </w:rPr>
            </w:pPr>
          </w:p>
        </w:tc>
        <w:tc>
          <w:tcPr>
            <w:tcW w:w="4475" w:type="dxa"/>
          </w:tcPr>
          <w:p w14:paraId="7ACDEEC5" w14:textId="77777777" w:rsidR="00044F62" w:rsidRPr="00DD69AB" w:rsidRDefault="00044F62" w:rsidP="00DD69AB">
            <w:pPr>
              <w:spacing w:after="0" w:line="276" w:lineRule="auto"/>
              <w:rPr>
                <w:sz w:val="20"/>
                <w:szCs w:val="20"/>
              </w:rPr>
            </w:pPr>
            <w:r w:rsidRPr="00DD69AB">
              <w:rPr>
                <w:sz w:val="20"/>
                <w:szCs w:val="20"/>
              </w:rPr>
              <w:t>Liczba artykułów w prasie lokalnej</w:t>
            </w:r>
          </w:p>
        </w:tc>
        <w:tc>
          <w:tcPr>
            <w:tcW w:w="1134" w:type="dxa"/>
            <w:shd w:val="clear" w:color="auto" w:fill="FFFFFF" w:themeFill="background1"/>
          </w:tcPr>
          <w:p w14:paraId="494E0429" w14:textId="77777777" w:rsidR="00044F62" w:rsidRPr="00DD69AB" w:rsidRDefault="00044F62" w:rsidP="00044F62">
            <w:pPr>
              <w:spacing w:after="0" w:line="276" w:lineRule="auto"/>
              <w:jc w:val="center"/>
              <w:rPr>
                <w:sz w:val="20"/>
                <w:szCs w:val="20"/>
              </w:rPr>
            </w:pPr>
            <w:r w:rsidRPr="00DD69AB">
              <w:rPr>
                <w:sz w:val="20"/>
                <w:szCs w:val="20"/>
              </w:rPr>
              <w:t>6</w:t>
            </w:r>
          </w:p>
        </w:tc>
        <w:tc>
          <w:tcPr>
            <w:tcW w:w="1134" w:type="dxa"/>
          </w:tcPr>
          <w:p w14:paraId="510277D4" w14:textId="77777777" w:rsidR="00044F62" w:rsidRPr="00DD69AB" w:rsidRDefault="00044F62" w:rsidP="00044F62">
            <w:pPr>
              <w:spacing w:after="0" w:line="276" w:lineRule="auto"/>
              <w:jc w:val="center"/>
              <w:rPr>
                <w:sz w:val="20"/>
                <w:szCs w:val="20"/>
              </w:rPr>
            </w:pPr>
            <w:r w:rsidRPr="00DD69AB">
              <w:rPr>
                <w:sz w:val="20"/>
                <w:szCs w:val="20"/>
              </w:rPr>
              <w:t>-</w:t>
            </w:r>
          </w:p>
        </w:tc>
        <w:tc>
          <w:tcPr>
            <w:tcW w:w="1134" w:type="dxa"/>
          </w:tcPr>
          <w:p w14:paraId="66BBDF2C" w14:textId="77777777" w:rsidR="00044F62" w:rsidRPr="00DD69AB" w:rsidRDefault="00044F62" w:rsidP="00044F62">
            <w:pPr>
              <w:spacing w:after="0" w:line="276" w:lineRule="auto"/>
              <w:jc w:val="center"/>
              <w:rPr>
                <w:sz w:val="20"/>
                <w:szCs w:val="20"/>
              </w:rPr>
            </w:pPr>
            <w:r w:rsidRPr="00DD69AB">
              <w:rPr>
                <w:sz w:val="20"/>
                <w:szCs w:val="20"/>
              </w:rPr>
              <w:t>2</w:t>
            </w:r>
          </w:p>
        </w:tc>
        <w:tc>
          <w:tcPr>
            <w:tcW w:w="1134" w:type="dxa"/>
          </w:tcPr>
          <w:p w14:paraId="506D8F0C" w14:textId="77777777" w:rsidR="00044F62" w:rsidRPr="00DD69AB" w:rsidRDefault="00044F62" w:rsidP="00044F62">
            <w:pPr>
              <w:spacing w:after="0" w:line="276" w:lineRule="auto"/>
              <w:jc w:val="center"/>
              <w:rPr>
                <w:sz w:val="20"/>
                <w:szCs w:val="20"/>
              </w:rPr>
            </w:pPr>
            <w:r w:rsidRPr="00DD69AB">
              <w:rPr>
                <w:sz w:val="20"/>
                <w:szCs w:val="20"/>
              </w:rPr>
              <w:t>2</w:t>
            </w:r>
          </w:p>
        </w:tc>
        <w:tc>
          <w:tcPr>
            <w:tcW w:w="1134" w:type="dxa"/>
          </w:tcPr>
          <w:p w14:paraId="1615A710"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57B6D346" w14:textId="77777777" w:rsidR="00044F62" w:rsidRPr="00DD69AB" w:rsidRDefault="00044F62" w:rsidP="00044F62">
            <w:pPr>
              <w:spacing w:after="0" w:line="276" w:lineRule="auto"/>
              <w:jc w:val="center"/>
              <w:rPr>
                <w:sz w:val="20"/>
                <w:szCs w:val="20"/>
              </w:rPr>
            </w:pPr>
            <w:r w:rsidRPr="00DD69AB">
              <w:rPr>
                <w:sz w:val="20"/>
                <w:szCs w:val="20"/>
              </w:rPr>
              <w:t>2</w:t>
            </w:r>
          </w:p>
        </w:tc>
      </w:tr>
      <w:tr w:rsidR="00044F62" w:rsidRPr="00DD69AB" w14:paraId="3223E00B" w14:textId="77777777" w:rsidTr="00044F62">
        <w:trPr>
          <w:trHeight w:val="296"/>
        </w:trPr>
        <w:tc>
          <w:tcPr>
            <w:tcW w:w="3004" w:type="dxa"/>
            <w:vMerge w:val="restart"/>
            <w:vAlign w:val="center"/>
          </w:tcPr>
          <w:p w14:paraId="2AB5899A" w14:textId="77777777" w:rsidR="00044F62" w:rsidRPr="00DD69AB" w:rsidRDefault="00044F62" w:rsidP="00DD69AB">
            <w:pPr>
              <w:spacing w:after="0" w:line="276" w:lineRule="auto"/>
              <w:rPr>
                <w:b/>
                <w:bCs/>
                <w:sz w:val="20"/>
                <w:szCs w:val="20"/>
              </w:rPr>
            </w:pPr>
            <w:r w:rsidRPr="00DD69AB">
              <w:rPr>
                <w:b/>
                <w:bCs/>
                <w:sz w:val="20"/>
                <w:szCs w:val="20"/>
              </w:rPr>
              <w:t xml:space="preserve">Uruchomienie punktu </w:t>
            </w:r>
            <w:proofErr w:type="spellStart"/>
            <w:r w:rsidRPr="00DD69AB">
              <w:rPr>
                <w:b/>
                <w:bCs/>
                <w:sz w:val="20"/>
                <w:szCs w:val="20"/>
              </w:rPr>
              <w:t>konsultac</w:t>
            </w:r>
            <w:proofErr w:type="spellEnd"/>
            <w:r w:rsidRPr="00DD69AB">
              <w:rPr>
                <w:b/>
                <w:bCs/>
                <w:sz w:val="20"/>
                <w:szCs w:val="20"/>
              </w:rPr>
              <w:t xml:space="preserve">. W biurze LGD w Zakrzowie dla mieszkańców gmin: Mucharz, Stryszów, Kalwaria </w:t>
            </w:r>
            <w:proofErr w:type="spellStart"/>
            <w:r w:rsidRPr="00DD69AB">
              <w:rPr>
                <w:b/>
                <w:bCs/>
                <w:sz w:val="20"/>
                <w:szCs w:val="20"/>
              </w:rPr>
              <w:t>Zebrzyd</w:t>
            </w:r>
            <w:proofErr w:type="spellEnd"/>
            <w:r w:rsidRPr="00DD69AB">
              <w:rPr>
                <w:b/>
                <w:bCs/>
                <w:sz w:val="20"/>
                <w:szCs w:val="20"/>
              </w:rPr>
              <w:t>. Lanckorona</w:t>
            </w:r>
          </w:p>
        </w:tc>
        <w:tc>
          <w:tcPr>
            <w:tcW w:w="4475" w:type="dxa"/>
          </w:tcPr>
          <w:p w14:paraId="116C96EA" w14:textId="77777777" w:rsidR="00044F62" w:rsidRPr="00DD69AB" w:rsidRDefault="00044F62" w:rsidP="00DD69AB">
            <w:pPr>
              <w:spacing w:after="0" w:line="276" w:lineRule="auto"/>
              <w:rPr>
                <w:sz w:val="20"/>
                <w:szCs w:val="20"/>
              </w:rPr>
            </w:pPr>
            <w:r w:rsidRPr="00DD69AB">
              <w:rPr>
                <w:sz w:val="20"/>
                <w:szCs w:val="20"/>
              </w:rPr>
              <w:t xml:space="preserve">Liczba doradztwa w punktach konsultacyjnych </w:t>
            </w:r>
          </w:p>
        </w:tc>
        <w:tc>
          <w:tcPr>
            <w:tcW w:w="1134" w:type="dxa"/>
          </w:tcPr>
          <w:p w14:paraId="0DE64ACE" w14:textId="77777777" w:rsidR="00044F62" w:rsidRPr="00DD69AB" w:rsidRDefault="00044F62" w:rsidP="00044F62">
            <w:pPr>
              <w:spacing w:after="0" w:line="276" w:lineRule="auto"/>
              <w:jc w:val="center"/>
              <w:rPr>
                <w:sz w:val="20"/>
                <w:szCs w:val="20"/>
              </w:rPr>
            </w:pPr>
            <w:r w:rsidRPr="00DD69AB">
              <w:rPr>
                <w:sz w:val="20"/>
                <w:szCs w:val="20"/>
              </w:rPr>
              <w:t>150</w:t>
            </w:r>
          </w:p>
        </w:tc>
        <w:tc>
          <w:tcPr>
            <w:tcW w:w="1134" w:type="dxa"/>
          </w:tcPr>
          <w:p w14:paraId="56D0725D" w14:textId="77777777" w:rsidR="00044F62" w:rsidRPr="00DD69AB" w:rsidRDefault="00044F62" w:rsidP="00044F62">
            <w:pPr>
              <w:spacing w:after="0" w:line="276" w:lineRule="auto"/>
              <w:jc w:val="center"/>
              <w:rPr>
                <w:sz w:val="20"/>
                <w:szCs w:val="20"/>
              </w:rPr>
            </w:pPr>
            <w:r w:rsidRPr="00DD69AB">
              <w:rPr>
                <w:sz w:val="20"/>
                <w:szCs w:val="20"/>
              </w:rPr>
              <w:t>98,45</w:t>
            </w:r>
          </w:p>
        </w:tc>
        <w:tc>
          <w:tcPr>
            <w:tcW w:w="1134" w:type="dxa"/>
          </w:tcPr>
          <w:p w14:paraId="15C0361A" w14:textId="77777777" w:rsidR="00044F62" w:rsidRPr="00DD69AB" w:rsidRDefault="00044F62" w:rsidP="00044F62">
            <w:pPr>
              <w:spacing w:after="0" w:line="276" w:lineRule="auto"/>
              <w:jc w:val="center"/>
              <w:rPr>
                <w:sz w:val="20"/>
                <w:szCs w:val="20"/>
              </w:rPr>
            </w:pPr>
            <w:r w:rsidRPr="00DD69AB">
              <w:rPr>
                <w:sz w:val="20"/>
                <w:szCs w:val="20"/>
              </w:rPr>
              <w:t>181,30</w:t>
            </w:r>
          </w:p>
        </w:tc>
        <w:tc>
          <w:tcPr>
            <w:tcW w:w="1134" w:type="dxa"/>
          </w:tcPr>
          <w:p w14:paraId="09E82E88" w14:textId="77777777" w:rsidR="00044F62" w:rsidRPr="00DD69AB" w:rsidRDefault="00044F62" w:rsidP="00044F62">
            <w:pPr>
              <w:spacing w:after="0" w:line="276" w:lineRule="auto"/>
              <w:jc w:val="center"/>
              <w:rPr>
                <w:sz w:val="20"/>
                <w:szCs w:val="20"/>
              </w:rPr>
            </w:pPr>
            <w:r w:rsidRPr="00DD69AB">
              <w:rPr>
                <w:sz w:val="20"/>
                <w:szCs w:val="20"/>
              </w:rPr>
              <w:t>191,30</w:t>
            </w:r>
          </w:p>
        </w:tc>
        <w:tc>
          <w:tcPr>
            <w:tcW w:w="1134" w:type="dxa"/>
          </w:tcPr>
          <w:p w14:paraId="2B4DDBE4"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64F9946A" w14:textId="77777777" w:rsidR="00044F62" w:rsidRPr="00DD69AB" w:rsidRDefault="00044F62" w:rsidP="00044F62">
            <w:pPr>
              <w:spacing w:after="0" w:line="276" w:lineRule="auto"/>
              <w:jc w:val="center"/>
              <w:rPr>
                <w:sz w:val="20"/>
                <w:szCs w:val="20"/>
              </w:rPr>
            </w:pPr>
            <w:r w:rsidRPr="00DD69AB">
              <w:rPr>
                <w:sz w:val="20"/>
                <w:szCs w:val="20"/>
              </w:rPr>
              <w:t>191,30</w:t>
            </w:r>
          </w:p>
        </w:tc>
      </w:tr>
      <w:tr w:rsidR="00044F62" w:rsidRPr="00DD69AB" w14:paraId="716E4A8B" w14:textId="77777777" w:rsidTr="00044F62">
        <w:trPr>
          <w:trHeight w:val="296"/>
        </w:trPr>
        <w:tc>
          <w:tcPr>
            <w:tcW w:w="3004" w:type="dxa"/>
            <w:vMerge/>
            <w:vAlign w:val="center"/>
          </w:tcPr>
          <w:p w14:paraId="2556D7F8" w14:textId="77777777" w:rsidR="00044F62" w:rsidRPr="00DD69AB" w:rsidRDefault="00044F62" w:rsidP="00DD69AB">
            <w:pPr>
              <w:spacing w:after="0" w:line="276" w:lineRule="auto"/>
              <w:rPr>
                <w:sz w:val="20"/>
                <w:szCs w:val="20"/>
              </w:rPr>
            </w:pPr>
          </w:p>
        </w:tc>
        <w:tc>
          <w:tcPr>
            <w:tcW w:w="4475" w:type="dxa"/>
          </w:tcPr>
          <w:p w14:paraId="0FA813FF" w14:textId="77777777" w:rsidR="00044F62" w:rsidRPr="00DD69AB" w:rsidRDefault="00044F62" w:rsidP="00DD69AB">
            <w:pPr>
              <w:spacing w:after="0" w:line="276" w:lineRule="auto"/>
              <w:rPr>
                <w:sz w:val="20"/>
                <w:szCs w:val="20"/>
              </w:rPr>
            </w:pPr>
            <w:r w:rsidRPr="00DD69AB">
              <w:rPr>
                <w:sz w:val="20"/>
                <w:szCs w:val="20"/>
              </w:rPr>
              <w:t>Liczba osób które skorzystały z doradztwa</w:t>
            </w:r>
          </w:p>
        </w:tc>
        <w:tc>
          <w:tcPr>
            <w:tcW w:w="1134" w:type="dxa"/>
          </w:tcPr>
          <w:p w14:paraId="3E13DB61" w14:textId="77777777" w:rsidR="00044F62" w:rsidRPr="00DD69AB" w:rsidRDefault="00044F62" w:rsidP="00044F62">
            <w:pPr>
              <w:spacing w:after="0" w:line="276" w:lineRule="auto"/>
              <w:jc w:val="center"/>
              <w:rPr>
                <w:sz w:val="20"/>
                <w:szCs w:val="20"/>
              </w:rPr>
            </w:pPr>
            <w:r w:rsidRPr="00DD69AB">
              <w:rPr>
                <w:sz w:val="20"/>
                <w:szCs w:val="20"/>
              </w:rPr>
              <w:t>150</w:t>
            </w:r>
          </w:p>
        </w:tc>
        <w:tc>
          <w:tcPr>
            <w:tcW w:w="1134" w:type="dxa"/>
          </w:tcPr>
          <w:p w14:paraId="1AD3E57E" w14:textId="77777777" w:rsidR="00044F62" w:rsidRPr="00DD69AB" w:rsidRDefault="00044F62" w:rsidP="00044F62">
            <w:pPr>
              <w:spacing w:after="0" w:line="276" w:lineRule="auto"/>
              <w:jc w:val="center"/>
              <w:rPr>
                <w:sz w:val="20"/>
                <w:szCs w:val="20"/>
              </w:rPr>
            </w:pPr>
            <w:r w:rsidRPr="00DD69AB">
              <w:rPr>
                <w:sz w:val="20"/>
                <w:szCs w:val="20"/>
              </w:rPr>
              <w:t>55</w:t>
            </w:r>
          </w:p>
        </w:tc>
        <w:tc>
          <w:tcPr>
            <w:tcW w:w="1134" w:type="dxa"/>
          </w:tcPr>
          <w:p w14:paraId="4E17D0AA" w14:textId="77777777" w:rsidR="00044F62" w:rsidRPr="00DD69AB" w:rsidRDefault="00044F62" w:rsidP="00044F62">
            <w:pPr>
              <w:spacing w:after="0" w:line="276" w:lineRule="auto"/>
              <w:jc w:val="center"/>
              <w:rPr>
                <w:sz w:val="20"/>
                <w:szCs w:val="20"/>
              </w:rPr>
            </w:pPr>
            <w:r w:rsidRPr="00DD69AB">
              <w:rPr>
                <w:sz w:val="20"/>
                <w:szCs w:val="20"/>
              </w:rPr>
              <w:t>69</w:t>
            </w:r>
          </w:p>
        </w:tc>
        <w:tc>
          <w:tcPr>
            <w:tcW w:w="1134" w:type="dxa"/>
          </w:tcPr>
          <w:p w14:paraId="02ACE4F3" w14:textId="77777777" w:rsidR="00044F62" w:rsidRPr="00DD69AB" w:rsidRDefault="00044F62" w:rsidP="00044F62">
            <w:pPr>
              <w:spacing w:after="0" w:line="276" w:lineRule="auto"/>
              <w:jc w:val="center"/>
              <w:rPr>
                <w:sz w:val="20"/>
                <w:szCs w:val="20"/>
              </w:rPr>
            </w:pPr>
            <w:r w:rsidRPr="00DD69AB">
              <w:rPr>
                <w:sz w:val="20"/>
                <w:szCs w:val="20"/>
              </w:rPr>
              <w:t>69</w:t>
            </w:r>
          </w:p>
        </w:tc>
        <w:tc>
          <w:tcPr>
            <w:tcW w:w="1134" w:type="dxa"/>
          </w:tcPr>
          <w:p w14:paraId="3DD7F3ED"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20B5A70A" w14:textId="77777777" w:rsidR="00044F62" w:rsidRPr="00DD69AB" w:rsidRDefault="00044F62" w:rsidP="00044F62">
            <w:pPr>
              <w:spacing w:after="0" w:line="276" w:lineRule="auto"/>
              <w:jc w:val="center"/>
              <w:rPr>
                <w:sz w:val="20"/>
                <w:szCs w:val="20"/>
              </w:rPr>
            </w:pPr>
            <w:r w:rsidRPr="00DD69AB">
              <w:rPr>
                <w:sz w:val="20"/>
                <w:szCs w:val="20"/>
              </w:rPr>
              <w:t>69</w:t>
            </w:r>
          </w:p>
        </w:tc>
      </w:tr>
      <w:tr w:rsidR="00044F62" w:rsidRPr="00DD69AB" w14:paraId="00ACC8F6" w14:textId="77777777" w:rsidTr="00044F62">
        <w:trPr>
          <w:trHeight w:val="296"/>
        </w:trPr>
        <w:tc>
          <w:tcPr>
            <w:tcW w:w="3004" w:type="dxa"/>
            <w:vMerge w:val="restart"/>
            <w:vAlign w:val="center"/>
          </w:tcPr>
          <w:p w14:paraId="2F2EB666" w14:textId="77777777" w:rsidR="00044F62" w:rsidRPr="00DD69AB" w:rsidRDefault="00044F62" w:rsidP="00DD69AB">
            <w:pPr>
              <w:spacing w:after="0" w:line="276" w:lineRule="auto"/>
              <w:rPr>
                <w:sz w:val="20"/>
                <w:szCs w:val="20"/>
              </w:rPr>
            </w:pPr>
            <w:r w:rsidRPr="00DD69AB">
              <w:rPr>
                <w:b/>
                <w:bCs/>
                <w:sz w:val="20"/>
                <w:szCs w:val="20"/>
              </w:rPr>
              <w:t xml:space="preserve">Uruchomienie punktu </w:t>
            </w:r>
            <w:proofErr w:type="spellStart"/>
            <w:r w:rsidRPr="00DD69AB">
              <w:rPr>
                <w:b/>
                <w:bCs/>
                <w:sz w:val="20"/>
                <w:szCs w:val="20"/>
              </w:rPr>
              <w:t>konsultac</w:t>
            </w:r>
            <w:proofErr w:type="spellEnd"/>
            <w:r w:rsidRPr="00DD69AB">
              <w:rPr>
                <w:b/>
                <w:bCs/>
                <w:sz w:val="20"/>
                <w:szCs w:val="20"/>
              </w:rPr>
              <w:t>. W biurze LGD w Zakrzowie</w:t>
            </w:r>
          </w:p>
        </w:tc>
        <w:tc>
          <w:tcPr>
            <w:tcW w:w="4475" w:type="dxa"/>
          </w:tcPr>
          <w:p w14:paraId="2E18434B" w14:textId="77777777" w:rsidR="00044F62" w:rsidRPr="00DD69AB" w:rsidRDefault="00044F62" w:rsidP="00DD69AB">
            <w:pPr>
              <w:spacing w:after="0" w:line="276" w:lineRule="auto"/>
              <w:rPr>
                <w:sz w:val="20"/>
                <w:szCs w:val="20"/>
              </w:rPr>
            </w:pPr>
            <w:r w:rsidRPr="00DD69AB">
              <w:rPr>
                <w:sz w:val="20"/>
                <w:szCs w:val="20"/>
              </w:rPr>
              <w:t xml:space="preserve">Liczba doradztwa w punktach konsultacyjnych </w:t>
            </w:r>
          </w:p>
        </w:tc>
        <w:tc>
          <w:tcPr>
            <w:tcW w:w="1134" w:type="dxa"/>
            <w:shd w:val="clear" w:color="auto" w:fill="FFFFFF" w:themeFill="background1"/>
          </w:tcPr>
          <w:p w14:paraId="73DA5EB9" w14:textId="77777777" w:rsidR="00044F62" w:rsidRPr="00DD69AB" w:rsidRDefault="00044F62" w:rsidP="00044F62">
            <w:pPr>
              <w:spacing w:after="0" w:line="276" w:lineRule="auto"/>
              <w:jc w:val="center"/>
              <w:rPr>
                <w:sz w:val="20"/>
                <w:szCs w:val="20"/>
              </w:rPr>
            </w:pPr>
            <w:r w:rsidRPr="00DD69AB">
              <w:rPr>
                <w:sz w:val="20"/>
                <w:szCs w:val="20"/>
              </w:rPr>
              <w:t>30</w:t>
            </w:r>
          </w:p>
        </w:tc>
        <w:tc>
          <w:tcPr>
            <w:tcW w:w="1134" w:type="dxa"/>
          </w:tcPr>
          <w:p w14:paraId="1B70CE2E" w14:textId="77777777" w:rsidR="00044F62" w:rsidRPr="00DD69AB" w:rsidRDefault="00044F62" w:rsidP="00044F62">
            <w:pPr>
              <w:spacing w:after="0" w:line="276" w:lineRule="auto"/>
              <w:jc w:val="center"/>
              <w:rPr>
                <w:sz w:val="20"/>
                <w:szCs w:val="20"/>
              </w:rPr>
            </w:pPr>
            <w:r w:rsidRPr="00DD69AB">
              <w:rPr>
                <w:sz w:val="20"/>
                <w:szCs w:val="20"/>
              </w:rPr>
              <w:t>-</w:t>
            </w:r>
          </w:p>
        </w:tc>
        <w:tc>
          <w:tcPr>
            <w:tcW w:w="1134" w:type="dxa"/>
          </w:tcPr>
          <w:p w14:paraId="51A26EA3" w14:textId="77777777" w:rsidR="00044F62" w:rsidRPr="00DD69AB" w:rsidRDefault="00044F62" w:rsidP="00044F62">
            <w:pPr>
              <w:spacing w:after="0" w:line="276" w:lineRule="auto"/>
              <w:jc w:val="center"/>
              <w:rPr>
                <w:sz w:val="20"/>
                <w:szCs w:val="20"/>
              </w:rPr>
            </w:pPr>
            <w:r w:rsidRPr="00DD69AB">
              <w:rPr>
                <w:sz w:val="20"/>
                <w:szCs w:val="20"/>
              </w:rPr>
              <w:t>-</w:t>
            </w:r>
          </w:p>
        </w:tc>
        <w:tc>
          <w:tcPr>
            <w:tcW w:w="1134" w:type="dxa"/>
          </w:tcPr>
          <w:p w14:paraId="5F7B3855" w14:textId="77777777" w:rsidR="00044F62" w:rsidRPr="00DD69AB" w:rsidRDefault="00044F62" w:rsidP="00044F62">
            <w:pPr>
              <w:spacing w:after="0" w:line="276" w:lineRule="auto"/>
              <w:jc w:val="center"/>
              <w:rPr>
                <w:sz w:val="20"/>
                <w:szCs w:val="20"/>
              </w:rPr>
            </w:pPr>
            <w:r w:rsidRPr="00DD69AB">
              <w:rPr>
                <w:sz w:val="20"/>
                <w:szCs w:val="20"/>
              </w:rPr>
              <w:t>29,25</w:t>
            </w:r>
          </w:p>
        </w:tc>
        <w:tc>
          <w:tcPr>
            <w:tcW w:w="1134" w:type="dxa"/>
          </w:tcPr>
          <w:p w14:paraId="152CFBE9" w14:textId="77777777" w:rsidR="00044F62" w:rsidRPr="00DD69AB" w:rsidRDefault="00044F62" w:rsidP="00044F62">
            <w:pPr>
              <w:spacing w:after="0" w:line="276" w:lineRule="auto"/>
              <w:jc w:val="center"/>
              <w:rPr>
                <w:sz w:val="20"/>
                <w:szCs w:val="20"/>
              </w:rPr>
            </w:pPr>
            <w:r w:rsidRPr="00DD69AB">
              <w:rPr>
                <w:sz w:val="20"/>
                <w:szCs w:val="20"/>
              </w:rPr>
              <w:t>202,15</w:t>
            </w:r>
          </w:p>
        </w:tc>
        <w:tc>
          <w:tcPr>
            <w:tcW w:w="1026" w:type="dxa"/>
          </w:tcPr>
          <w:p w14:paraId="79C8C3C0" w14:textId="77777777" w:rsidR="00044F62" w:rsidRPr="00DD69AB" w:rsidRDefault="00044F62" w:rsidP="00044F62">
            <w:pPr>
              <w:spacing w:after="0" w:line="276" w:lineRule="auto"/>
              <w:jc w:val="center"/>
              <w:rPr>
                <w:sz w:val="20"/>
                <w:szCs w:val="20"/>
              </w:rPr>
            </w:pPr>
            <w:r w:rsidRPr="00DD69AB">
              <w:rPr>
                <w:sz w:val="20"/>
                <w:szCs w:val="20"/>
              </w:rPr>
              <w:t>42,55</w:t>
            </w:r>
          </w:p>
        </w:tc>
      </w:tr>
      <w:tr w:rsidR="00044F62" w:rsidRPr="00DD69AB" w14:paraId="552E1966" w14:textId="77777777" w:rsidTr="00044F62">
        <w:trPr>
          <w:trHeight w:val="296"/>
        </w:trPr>
        <w:tc>
          <w:tcPr>
            <w:tcW w:w="3004" w:type="dxa"/>
            <w:vMerge/>
            <w:vAlign w:val="center"/>
          </w:tcPr>
          <w:p w14:paraId="7FA62BBA" w14:textId="77777777" w:rsidR="00044F62" w:rsidRPr="00DD69AB" w:rsidRDefault="00044F62" w:rsidP="00DD69AB">
            <w:pPr>
              <w:spacing w:after="0" w:line="276" w:lineRule="auto"/>
              <w:rPr>
                <w:b/>
                <w:bCs/>
                <w:sz w:val="20"/>
                <w:szCs w:val="20"/>
              </w:rPr>
            </w:pPr>
          </w:p>
        </w:tc>
        <w:tc>
          <w:tcPr>
            <w:tcW w:w="4475" w:type="dxa"/>
          </w:tcPr>
          <w:p w14:paraId="24E87EC7" w14:textId="77777777" w:rsidR="00044F62" w:rsidRPr="00DD69AB" w:rsidRDefault="00044F62" w:rsidP="00DD69AB">
            <w:pPr>
              <w:spacing w:after="0" w:line="276" w:lineRule="auto"/>
              <w:rPr>
                <w:sz w:val="20"/>
                <w:szCs w:val="20"/>
              </w:rPr>
            </w:pPr>
            <w:r w:rsidRPr="00DD69AB">
              <w:rPr>
                <w:sz w:val="20"/>
                <w:szCs w:val="20"/>
              </w:rPr>
              <w:t>Liczba osób które skorzystały z doradztwa</w:t>
            </w:r>
          </w:p>
        </w:tc>
        <w:tc>
          <w:tcPr>
            <w:tcW w:w="1134" w:type="dxa"/>
            <w:shd w:val="clear" w:color="auto" w:fill="FFFFFF" w:themeFill="background1"/>
          </w:tcPr>
          <w:p w14:paraId="06544F38" w14:textId="77777777" w:rsidR="00044F62" w:rsidRPr="00DD69AB" w:rsidRDefault="00044F62" w:rsidP="00044F62">
            <w:pPr>
              <w:spacing w:after="0" w:line="276" w:lineRule="auto"/>
              <w:jc w:val="center"/>
              <w:rPr>
                <w:sz w:val="20"/>
                <w:szCs w:val="20"/>
              </w:rPr>
            </w:pPr>
            <w:r w:rsidRPr="00DD69AB">
              <w:rPr>
                <w:sz w:val="20"/>
                <w:szCs w:val="20"/>
              </w:rPr>
              <w:t>30</w:t>
            </w:r>
          </w:p>
        </w:tc>
        <w:tc>
          <w:tcPr>
            <w:tcW w:w="1134" w:type="dxa"/>
          </w:tcPr>
          <w:p w14:paraId="6B6FD049"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3B968285"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181A07DA" w14:textId="77777777" w:rsidR="00044F62" w:rsidRPr="00DD69AB" w:rsidRDefault="00044F62" w:rsidP="00044F62">
            <w:pPr>
              <w:spacing w:after="0" w:line="276" w:lineRule="auto"/>
              <w:jc w:val="center"/>
              <w:rPr>
                <w:sz w:val="20"/>
                <w:szCs w:val="20"/>
              </w:rPr>
            </w:pPr>
            <w:r w:rsidRPr="00DD69AB">
              <w:rPr>
                <w:sz w:val="20"/>
                <w:szCs w:val="20"/>
              </w:rPr>
              <w:t>33</w:t>
            </w:r>
          </w:p>
        </w:tc>
        <w:tc>
          <w:tcPr>
            <w:tcW w:w="1134" w:type="dxa"/>
          </w:tcPr>
          <w:p w14:paraId="39AC0060" w14:textId="77777777" w:rsidR="00044F62" w:rsidRPr="00DD69AB" w:rsidRDefault="00044F62" w:rsidP="00044F62">
            <w:pPr>
              <w:spacing w:after="0" w:line="276" w:lineRule="auto"/>
              <w:jc w:val="center"/>
              <w:rPr>
                <w:sz w:val="20"/>
                <w:szCs w:val="20"/>
              </w:rPr>
            </w:pPr>
            <w:r w:rsidRPr="00DD69AB">
              <w:rPr>
                <w:sz w:val="20"/>
                <w:szCs w:val="20"/>
              </w:rPr>
              <w:t>92</w:t>
            </w:r>
          </w:p>
        </w:tc>
        <w:tc>
          <w:tcPr>
            <w:tcW w:w="1026" w:type="dxa"/>
          </w:tcPr>
          <w:p w14:paraId="169735F9" w14:textId="77777777" w:rsidR="00044F62" w:rsidRPr="00DD69AB" w:rsidRDefault="00044F62" w:rsidP="00044F62">
            <w:pPr>
              <w:spacing w:after="0" w:line="276" w:lineRule="auto"/>
              <w:jc w:val="center"/>
              <w:rPr>
                <w:sz w:val="20"/>
                <w:szCs w:val="20"/>
              </w:rPr>
            </w:pPr>
            <w:r w:rsidRPr="00DD69AB">
              <w:rPr>
                <w:sz w:val="20"/>
                <w:szCs w:val="20"/>
              </w:rPr>
              <w:t>100</w:t>
            </w:r>
          </w:p>
        </w:tc>
      </w:tr>
      <w:tr w:rsidR="00044F62" w:rsidRPr="00DD69AB" w14:paraId="4AF44F47" w14:textId="77777777" w:rsidTr="00044F62">
        <w:trPr>
          <w:trHeight w:val="296"/>
        </w:trPr>
        <w:tc>
          <w:tcPr>
            <w:tcW w:w="3004" w:type="dxa"/>
            <w:vMerge w:val="restart"/>
            <w:vAlign w:val="center"/>
          </w:tcPr>
          <w:p w14:paraId="649130EC" w14:textId="77777777" w:rsidR="00044F62" w:rsidRPr="00DD69AB" w:rsidRDefault="00044F62" w:rsidP="00DD69AB">
            <w:pPr>
              <w:suppressAutoHyphens/>
              <w:spacing w:after="0" w:line="276" w:lineRule="auto"/>
              <w:rPr>
                <w:rFonts w:ascii="Times New Roman" w:eastAsia="Times New Roman" w:hAnsi="Times New Roman"/>
                <w:b/>
                <w:kern w:val="1"/>
                <w:sz w:val="20"/>
                <w:szCs w:val="20"/>
                <w:lang w:eastAsia="ar-SA"/>
              </w:rPr>
            </w:pPr>
            <w:r w:rsidRPr="00DD69AB">
              <w:rPr>
                <w:rFonts w:ascii="Times New Roman" w:eastAsia="Times New Roman" w:hAnsi="Times New Roman"/>
                <w:b/>
                <w:kern w:val="1"/>
                <w:sz w:val="20"/>
                <w:szCs w:val="20"/>
                <w:lang w:eastAsia="ar-SA"/>
              </w:rPr>
              <w:t xml:space="preserve">Akcja informacyjna  dotycząca możliwości skorzystania ze środków  LSR  2014-2020 </w:t>
            </w:r>
          </w:p>
        </w:tc>
        <w:tc>
          <w:tcPr>
            <w:tcW w:w="4475" w:type="dxa"/>
          </w:tcPr>
          <w:p w14:paraId="310EC9E4" w14:textId="77777777" w:rsidR="00044F62" w:rsidRPr="00DD69AB" w:rsidRDefault="00044F62" w:rsidP="00DD69AB">
            <w:pPr>
              <w:spacing w:after="0" w:line="276" w:lineRule="auto"/>
              <w:rPr>
                <w:sz w:val="20"/>
                <w:szCs w:val="20"/>
              </w:rPr>
            </w:pPr>
            <w:r w:rsidRPr="00DD69AB">
              <w:rPr>
                <w:sz w:val="20"/>
                <w:szCs w:val="20"/>
              </w:rPr>
              <w:t>Liczba ogłoszeń na stronach www gmin</w:t>
            </w:r>
          </w:p>
        </w:tc>
        <w:tc>
          <w:tcPr>
            <w:tcW w:w="1134" w:type="dxa"/>
            <w:shd w:val="clear" w:color="auto" w:fill="FFFFFF" w:themeFill="background1"/>
          </w:tcPr>
          <w:p w14:paraId="1F6408D8" w14:textId="77777777" w:rsidR="00044F62" w:rsidRPr="00DD69AB" w:rsidRDefault="00044F62" w:rsidP="00044F62">
            <w:pPr>
              <w:spacing w:after="0" w:line="276" w:lineRule="auto"/>
              <w:jc w:val="center"/>
              <w:rPr>
                <w:sz w:val="20"/>
                <w:szCs w:val="20"/>
              </w:rPr>
            </w:pPr>
            <w:r w:rsidRPr="00DD69AB">
              <w:rPr>
                <w:sz w:val="20"/>
                <w:szCs w:val="20"/>
              </w:rPr>
              <w:t>16</w:t>
            </w:r>
          </w:p>
        </w:tc>
        <w:tc>
          <w:tcPr>
            <w:tcW w:w="1134" w:type="dxa"/>
          </w:tcPr>
          <w:p w14:paraId="5BB41837" w14:textId="77777777" w:rsidR="00044F62" w:rsidRPr="00DD69AB" w:rsidRDefault="00044F62" w:rsidP="00044F62">
            <w:pPr>
              <w:spacing w:after="0" w:line="276" w:lineRule="auto"/>
              <w:jc w:val="center"/>
              <w:rPr>
                <w:sz w:val="20"/>
                <w:szCs w:val="20"/>
              </w:rPr>
            </w:pPr>
            <w:r w:rsidRPr="00DD69AB">
              <w:rPr>
                <w:sz w:val="20"/>
                <w:szCs w:val="20"/>
              </w:rPr>
              <w:t>7</w:t>
            </w:r>
          </w:p>
        </w:tc>
        <w:tc>
          <w:tcPr>
            <w:tcW w:w="1134" w:type="dxa"/>
          </w:tcPr>
          <w:p w14:paraId="2711D657" w14:textId="77777777" w:rsidR="00044F62" w:rsidRPr="00DD69AB" w:rsidRDefault="00044F62" w:rsidP="00044F62">
            <w:pPr>
              <w:spacing w:after="0" w:line="276" w:lineRule="auto"/>
              <w:jc w:val="center"/>
              <w:rPr>
                <w:sz w:val="20"/>
                <w:szCs w:val="20"/>
              </w:rPr>
            </w:pPr>
            <w:r w:rsidRPr="00DD69AB">
              <w:rPr>
                <w:sz w:val="20"/>
                <w:szCs w:val="20"/>
              </w:rPr>
              <w:t>7</w:t>
            </w:r>
          </w:p>
        </w:tc>
        <w:tc>
          <w:tcPr>
            <w:tcW w:w="1134" w:type="dxa"/>
          </w:tcPr>
          <w:p w14:paraId="725891B5" w14:textId="77777777" w:rsidR="00044F62" w:rsidRPr="00DD69AB" w:rsidRDefault="00044F62" w:rsidP="00044F62">
            <w:pPr>
              <w:spacing w:after="0" w:line="276" w:lineRule="auto"/>
              <w:jc w:val="center"/>
              <w:rPr>
                <w:sz w:val="20"/>
                <w:szCs w:val="20"/>
              </w:rPr>
            </w:pPr>
            <w:r w:rsidRPr="00DD69AB">
              <w:rPr>
                <w:sz w:val="20"/>
                <w:szCs w:val="20"/>
              </w:rPr>
              <w:t>7</w:t>
            </w:r>
          </w:p>
        </w:tc>
        <w:tc>
          <w:tcPr>
            <w:tcW w:w="1134" w:type="dxa"/>
          </w:tcPr>
          <w:p w14:paraId="4ADABF3E" w14:textId="77777777" w:rsidR="00044F62" w:rsidRPr="00DD69AB" w:rsidRDefault="00044F62" w:rsidP="00044F62">
            <w:pPr>
              <w:spacing w:after="0" w:line="276" w:lineRule="auto"/>
              <w:jc w:val="center"/>
              <w:rPr>
                <w:sz w:val="20"/>
                <w:szCs w:val="20"/>
              </w:rPr>
            </w:pPr>
            <w:r w:rsidRPr="00DD69AB">
              <w:rPr>
                <w:sz w:val="20"/>
                <w:szCs w:val="20"/>
              </w:rPr>
              <w:t>20</w:t>
            </w:r>
          </w:p>
        </w:tc>
        <w:tc>
          <w:tcPr>
            <w:tcW w:w="1026" w:type="dxa"/>
          </w:tcPr>
          <w:p w14:paraId="44E79C58" w14:textId="77777777" w:rsidR="00044F62" w:rsidRPr="00DD69AB" w:rsidRDefault="00044F62" w:rsidP="00044F62">
            <w:pPr>
              <w:spacing w:after="0" w:line="276" w:lineRule="auto"/>
              <w:jc w:val="center"/>
              <w:rPr>
                <w:sz w:val="20"/>
                <w:szCs w:val="20"/>
              </w:rPr>
            </w:pPr>
            <w:r w:rsidRPr="00DD69AB">
              <w:rPr>
                <w:sz w:val="20"/>
                <w:szCs w:val="20"/>
              </w:rPr>
              <w:t>7</w:t>
            </w:r>
          </w:p>
        </w:tc>
      </w:tr>
      <w:tr w:rsidR="00044F62" w:rsidRPr="00DD69AB" w14:paraId="5701CB7D" w14:textId="77777777" w:rsidTr="00044F62">
        <w:trPr>
          <w:trHeight w:val="296"/>
        </w:trPr>
        <w:tc>
          <w:tcPr>
            <w:tcW w:w="3004" w:type="dxa"/>
            <w:vMerge/>
            <w:vAlign w:val="center"/>
          </w:tcPr>
          <w:p w14:paraId="19924132" w14:textId="77777777" w:rsidR="00044F62" w:rsidRPr="00DD69AB" w:rsidRDefault="00044F62" w:rsidP="00DD69AB">
            <w:pPr>
              <w:spacing w:after="0" w:line="276" w:lineRule="auto"/>
              <w:rPr>
                <w:sz w:val="20"/>
                <w:szCs w:val="20"/>
              </w:rPr>
            </w:pPr>
          </w:p>
        </w:tc>
        <w:tc>
          <w:tcPr>
            <w:tcW w:w="4475" w:type="dxa"/>
          </w:tcPr>
          <w:p w14:paraId="1ADBCBF2" w14:textId="77777777" w:rsidR="00044F62" w:rsidRPr="00DD69AB" w:rsidRDefault="00044F62" w:rsidP="00DD69AB">
            <w:pPr>
              <w:spacing w:after="0" w:line="276" w:lineRule="auto"/>
              <w:rPr>
                <w:sz w:val="20"/>
                <w:szCs w:val="20"/>
              </w:rPr>
            </w:pPr>
            <w:r w:rsidRPr="00DD69AB">
              <w:rPr>
                <w:sz w:val="20"/>
                <w:szCs w:val="20"/>
              </w:rPr>
              <w:t>Liczba  odbiorców informacji mailowych</w:t>
            </w:r>
          </w:p>
        </w:tc>
        <w:tc>
          <w:tcPr>
            <w:tcW w:w="1134" w:type="dxa"/>
          </w:tcPr>
          <w:p w14:paraId="7D2BBFE7" w14:textId="77777777" w:rsidR="00044F62" w:rsidRPr="00DD69AB" w:rsidRDefault="00044F62" w:rsidP="00044F62">
            <w:pPr>
              <w:spacing w:after="0" w:line="276" w:lineRule="auto"/>
              <w:jc w:val="center"/>
              <w:rPr>
                <w:sz w:val="20"/>
                <w:szCs w:val="20"/>
              </w:rPr>
            </w:pPr>
            <w:r w:rsidRPr="00DD69AB">
              <w:rPr>
                <w:sz w:val="20"/>
                <w:szCs w:val="20"/>
              </w:rPr>
              <w:t>520</w:t>
            </w:r>
          </w:p>
        </w:tc>
        <w:tc>
          <w:tcPr>
            <w:tcW w:w="1134" w:type="dxa"/>
          </w:tcPr>
          <w:p w14:paraId="126DFB94" w14:textId="77777777" w:rsidR="00044F62" w:rsidRPr="00DD69AB" w:rsidRDefault="00044F62" w:rsidP="00044F62">
            <w:pPr>
              <w:spacing w:after="0" w:line="276" w:lineRule="auto"/>
              <w:jc w:val="center"/>
              <w:rPr>
                <w:sz w:val="20"/>
                <w:szCs w:val="20"/>
              </w:rPr>
            </w:pPr>
            <w:r w:rsidRPr="00DD69AB">
              <w:rPr>
                <w:sz w:val="20"/>
                <w:szCs w:val="20"/>
              </w:rPr>
              <w:t>260</w:t>
            </w:r>
          </w:p>
        </w:tc>
        <w:tc>
          <w:tcPr>
            <w:tcW w:w="1134" w:type="dxa"/>
          </w:tcPr>
          <w:p w14:paraId="20591D95" w14:textId="77777777" w:rsidR="00044F62" w:rsidRPr="00DD69AB" w:rsidRDefault="00044F62" w:rsidP="00044F62">
            <w:pPr>
              <w:spacing w:after="0" w:line="276" w:lineRule="auto"/>
              <w:jc w:val="center"/>
              <w:rPr>
                <w:sz w:val="20"/>
                <w:szCs w:val="20"/>
              </w:rPr>
            </w:pPr>
            <w:r w:rsidRPr="00DD69AB">
              <w:rPr>
                <w:sz w:val="20"/>
                <w:szCs w:val="20"/>
              </w:rPr>
              <w:t>260</w:t>
            </w:r>
          </w:p>
        </w:tc>
        <w:tc>
          <w:tcPr>
            <w:tcW w:w="1134" w:type="dxa"/>
          </w:tcPr>
          <w:p w14:paraId="15D0952E" w14:textId="77777777" w:rsidR="00044F62" w:rsidRPr="00DD69AB" w:rsidRDefault="00044F62" w:rsidP="00044F62">
            <w:pPr>
              <w:spacing w:after="0" w:line="276" w:lineRule="auto"/>
              <w:jc w:val="center"/>
              <w:rPr>
                <w:sz w:val="20"/>
                <w:szCs w:val="20"/>
              </w:rPr>
            </w:pPr>
            <w:r w:rsidRPr="00DD69AB">
              <w:rPr>
                <w:sz w:val="20"/>
                <w:szCs w:val="20"/>
              </w:rPr>
              <w:t>260</w:t>
            </w:r>
          </w:p>
        </w:tc>
        <w:tc>
          <w:tcPr>
            <w:tcW w:w="1134" w:type="dxa"/>
          </w:tcPr>
          <w:p w14:paraId="7DF7B417" w14:textId="77777777" w:rsidR="00044F62" w:rsidRPr="00DD69AB" w:rsidRDefault="00044F62" w:rsidP="00044F62">
            <w:pPr>
              <w:spacing w:after="0" w:line="276" w:lineRule="auto"/>
              <w:jc w:val="center"/>
              <w:rPr>
                <w:sz w:val="20"/>
                <w:szCs w:val="20"/>
              </w:rPr>
            </w:pPr>
            <w:r w:rsidRPr="00DD69AB">
              <w:rPr>
                <w:sz w:val="20"/>
                <w:szCs w:val="20"/>
              </w:rPr>
              <w:t>20</w:t>
            </w:r>
          </w:p>
        </w:tc>
        <w:tc>
          <w:tcPr>
            <w:tcW w:w="1026" w:type="dxa"/>
          </w:tcPr>
          <w:p w14:paraId="22C4C0E8" w14:textId="77777777" w:rsidR="00044F62" w:rsidRPr="00DD69AB" w:rsidRDefault="00044F62" w:rsidP="00044F62">
            <w:pPr>
              <w:spacing w:after="0" w:line="276" w:lineRule="auto"/>
              <w:jc w:val="center"/>
              <w:rPr>
                <w:sz w:val="20"/>
                <w:szCs w:val="20"/>
              </w:rPr>
            </w:pPr>
            <w:r w:rsidRPr="00DD69AB">
              <w:rPr>
                <w:sz w:val="20"/>
                <w:szCs w:val="20"/>
              </w:rPr>
              <w:t>260</w:t>
            </w:r>
          </w:p>
        </w:tc>
      </w:tr>
      <w:tr w:rsidR="00044F62" w:rsidRPr="00DD69AB" w14:paraId="6773531D" w14:textId="77777777" w:rsidTr="00044F62">
        <w:trPr>
          <w:trHeight w:val="296"/>
        </w:trPr>
        <w:tc>
          <w:tcPr>
            <w:tcW w:w="3004" w:type="dxa"/>
            <w:vMerge/>
            <w:vAlign w:val="center"/>
          </w:tcPr>
          <w:p w14:paraId="7AE86DB9" w14:textId="77777777" w:rsidR="00044F62" w:rsidRPr="00DD69AB" w:rsidRDefault="00044F62" w:rsidP="00DD69AB">
            <w:pPr>
              <w:spacing w:after="0" w:line="276" w:lineRule="auto"/>
              <w:rPr>
                <w:sz w:val="20"/>
                <w:szCs w:val="20"/>
              </w:rPr>
            </w:pPr>
          </w:p>
        </w:tc>
        <w:tc>
          <w:tcPr>
            <w:tcW w:w="4475" w:type="dxa"/>
          </w:tcPr>
          <w:p w14:paraId="41C640F4" w14:textId="77777777" w:rsidR="00044F62" w:rsidRPr="00DD69AB" w:rsidRDefault="00044F62" w:rsidP="00DD69AB">
            <w:pPr>
              <w:spacing w:after="0" w:line="276" w:lineRule="auto"/>
              <w:rPr>
                <w:sz w:val="20"/>
                <w:szCs w:val="20"/>
              </w:rPr>
            </w:pPr>
            <w:r w:rsidRPr="00DD69AB">
              <w:rPr>
                <w:sz w:val="20"/>
                <w:szCs w:val="20"/>
              </w:rPr>
              <w:t>Liczba artykułów w prasie lokalnej</w:t>
            </w:r>
          </w:p>
        </w:tc>
        <w:tc>
          <w:tcPr>
            <w:tcW w:w="1134" w:type="dxa"/>
            <w:shd w:val="clear" w:color="auto" w:fill="FFFFFF" w:themeFill="background1"/>
          </w:tcPr>
          <w:p w14:paraId="6DB69619" w14:textId="77777777" w:rsidR="00044F62" w:rsidRPr="00DD69AB" w:rsidRDefault="00044F62" w:rsidP="00044F62">
            <w:pPr>
              <w:spacing w:after="0" w:line="276" w:lineRule="auto"/>
              <w:jc w:val="center"/>
              <w:rPr>
                <w:sz w:val="20"/>
                <w:szCs w:val="20"/>
              </w:rPr>
            </w:pPr>
            <w:r w:rsidRPr="00DD69AB">
              <w:rPr>
                <w:sz w:val="20"/>
                <w:szCs w:val="20"/>
              </w:rPr>
              <w:t>4</w:t>
            </w:r>
          </w:p>
        </w:tc>
        <w:tc>
          <w:tcPr>
            <w:tcW w:w="1134" w:type="dxa"/>
          </w:tcPr>
          <w:p w14:paraId="10A92589" w14:textId="77777777" w:rsidR="00044F62" w:rsidRPr="00DD69AB" w:rsidRDefault="00044F62" w:rsidP="00044F62">
            <w:pPr>
              <w:spacing w:after="0" w:line="276" w:lineRule="auto"/>
              <w:jc w:val="center"/>
              <w:rPr>
                <w:sz w:val="20"/>
                <w:szCs w:val="20"/>
              </w:rPr>
            </w:pPr>
            <w:r w:rsidRPr="00DD69AB">
              <w:rPr>
                <w:sz w:val="20"/>
                <w:szCs w:val="20"/>
              </w:rPr>
              <w:t>1</w:t>
            </w:r>
          </w:p>
        </w:tc>
        <w:tc>
          <w:tcPr>
            <w:tcW w:w="1134" w:type="dxa"/>
          </w:tcPr>
          <w:p w14:paraId="4411B456" w14:textId="77777777" w:rsidR="00044F62" w:rsidRPr="00DD69AB" w:rsidRDefault="00044F62" w:rsidP="00044F62">
            <w:pPr>
              <w:spacing w:after="0" w:line="276" w:lineRule="auto"/>
              <w:jc w:val="center"/>
              <w:rPr>
                <w:sz w:val="20"/>
                <w:szCs w:val="20"/>
              </w:rPr>
            </w:pPr>
            <w:r w:rsidRPr="00DD69AB">
              <w:rPr>
                <w:sz w:val="20"/>
                <w:szCs w:val="20"/>
              </w:rPr>
              <w:t>1</w:t>
            </w:r>
          </w:p>
        </w:tc>
        <w:tc>
          <w:tcPr>
            <w:tcW w:w="1134" w:type="dxa"/>
          </w:tcPr>
          <w:p w14:paraId="76403097" w14:textId="77777777" w:rsidR="00044F62" w:rsidRPr="00DD69AB" w:rsidRDefault="00044F62" w:rsidP="00044F62">
            <w:pPr>
              <w:spacing w:after="0" w:line="276" w:lineRule="auto"/>
              <w:jc w:val="center"/>
              <w:rPr>
                <w:sz w:val="20"/>
                <w:szCs w:val="20"/>
              </w:rPr>
            </w:pPr>
            <w:r w:rsidRPr="00DD69AB">
              <w:rPr>
                <w:sz w:val="20"/>
                <w:szCs w:val="20"/>
              </w:rPr>
              <w:t>1</w:t>
            </w:r>
          </w:p>
        </w:tc>
        <w:tc>
          <w:tcPr>
            <w:tcW w:w="1134" w:type="dxa"/>
          </w:tcPr>
          <w:p w14:paraId="1794F988"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4935A6CE" w14:textId="77777777" w:rsidR="00044F62" w:rsidRPr="00DD69AB" w:rsidRDefault="00044F62" w:rsidP="00044F62">
            <w:pPr>
              <w:spacing w:after="0" w:line="276" w:lineRule="auto"/>
              <w:jc w:val="center"/>
              <w:rPr>
                <w:sz w:val="20"/>
                <w:szCs w:val="20"/>
              </w:rPr>
            </w:pPr>
            <w:r w:rsidRPr="00DD69AB">
              <w:rPr>
                <w:sz w:val="20"/>
                <w:szCs w:val="20"/>
              </w:rPr>
              <w:t>1</w:t>
            </w:r>
          </w:p>
        </w:tc>
      </w:tr>
      <w:tr w:rsidR="00044F62" w:rsidRPr="00DD69AB" w14:paraId="15D9BE0C" w14:textId="77777777" w:rsidTr="00044F62">
        <w:trPr>
          <w:trHeight w:val="296"/>
        </w:trPr>
        <w:tc>
          <w:tcPr>
            <w:tcW w:w="3004" w:type="dxa"/>
            <w:vMerge/>
            <w:vAlign w:val="center"/>
          </w:tcPr>
          <w:p w14:paraId="4E486B48" w14:textId="77777777" w:rsidR="00044F62" w:rsidRPr="00DD69AB" w:rsidRDefault="00044F62" w:rsidP="00DD69AB">
            <w:pPr>
              <w:spacing w:after="0" w:line="276" w:lineRule="auto"/>
              <w:rPr>
                <w:sz w:val="20"/>
                <w:szCs w:val="20"/>
              </w:rPr>
            </w:pPr>
          </w:p>
        </w:tc>
        <w:tc>
          <w:tcPr>
            <w:tcW w:w="4475" w:type="dxa"/>
          </w:tcPr>
          <w:p w14:paraId="4B488AA3" w14:textId="77777777" w:rsidR="00044F62" w:rsidRPr="00DD69AB" w:rsidRDefault="00044F62" w:rsidP="00DD69AB">
            <w:pPr>
              <w:spacing w:after="0" w:line="276" w:lineRule="auto"/>
              <w:rPr>
                <w:sz w:val="20"/>
                <w:szCs w:val="20"/>
              </w:rPr>
            </w:pPr>
            <w:r w:rsidRPr="00DD69AB">
              <w:rPr>
                <w:sz w:val="20"/>
                <w:szCs w:val="20"/>
              </w:rPr>
              <w:t>Liczba ogłoszeń na portalu społecznościowym</w:t>
            </w:r>
          </w:p>
        </w:tc>
        <w:tc>
          <w:tcPr>
            <w:tcW w:w="1134" w:type="dxa"/>
          </w:tcPr>
          <w:p w14:paraId="38FB751E" w14:textId="77777777" w:rsidR="00044F62" w:rsidRPr="00DD69AB" w:rsidRDefault="00044F62" w:rsidP="00044F62">
            <w:pPr>
              <w:spacing w:after="0" w:line="276" w:lineRule="auto"/>
              <w:jc w:val="center"/>
              <w:rPr>
                <w:sz w:val="20"/>
                <w:szCs w:val="20"/>
              </w:rPr>
            </w:pPr>
            <w:r w:rsidRPr="00DD69AB">
              <w:rPr>
                <w:sz w:val="20"/>
                <w:szCs w:val="20"/>
              </w:rPr>
              <w:t>4</w:t>
            </w:r>
          </w:p>
        </w:tc>
        <w:tc>
          <w:tcPr>
            <w:tcW w:w="1134" w:type="dxa"/>
          </w:tcPr>
          <w:p w14:paraId="21C8DAF0" w14:textId="77777777" w:rsidR="00044F62" w:rsidRPr="00DD69AB" w:rsidRDefault="00044F62" w:rsidP="00044F62">
            <w:pPr>
              <w:spacing w:after="0" w:line="276" w:lineRule="auto"/>
              <w:jc w:val="center"/>
              <w:rPr>
                <w:sz w:val="20"/>
                <w:szCs w:val="20"/>
              </w:rPr>
            </w:pPr>
            <w:r w:rsidRPr="00DD69AB">
              <w:rPr>
                <w:sz w:val="20"/>
                <w:szCs w:val="20"/>
              </w:rPr>
              <w:t>2</w:t>
            </w:r>
          </w:p>
        </w:tc>
        <w:tc>
          <w:tcPr>
            <w:tcW w:w="1134" w:type="dxa"/>
          </w:tcPr>
          <w:p w14:paraId="3183F744" w14:textId="77777777" w:rsidR="00044F62" w:rsidRPr="00DD69AB" w:rsidRDefault="00044F62" w:rsidP="00044F62">
            <w:pPr>
              <w:spacing w:after="0" w:line="276" w:lineRule="auto"/>
              <w:jc w:val="center"/>
              <w:rPr>
                <w:sz w:val="20"/>
                <w:szCs w:val="20"/>
              </w:rPr>
            </w:pPr>
            <w:r w:rsidRPr="00DD69AB">
              <w:rPr>
                <w:sz w:val="20"/>
                <w:szCs w:val="20"/>
              </w:rPr>
              <w:t>2</w:t>
            </w:r>
          </w:p>
        </w:tc>
        <w:tc>
          <w:tcPr>
            <w:tcW w:w="1134" w:type="dxa"/>
          </w:tcPr>
          <w:p w14:paraId="2EB1A985" w14:textId="77777777" w:rsidR="00044F62" w:rsidRPr="00DD69AB" w:rsidRDefault="00044F62" w:rsidP="00044F62">
            <w:pPr>
              <w:spacing w:after="0" w:line="276" w:lineRule="auto"/>
              <w:jc w:val="center"/>
              <w:rPr>
                <w:sz w:val="20"/>
                <w:szCs w:val="20"/>
              </w:rPr>
            </w:pPr>
            <w:r w:rsidRPr="00DD69AB">
              <w:rPr>
                <w:sz w:val="20"/>
                <w:szCs w:val="20"/>
              </w:rPr>
              <w:t>2</w:t>
            </w:r>
          </w:p>
        </w:tc>
        <w:tc>
          <w:tcPr>
            <w:tcW w:w="1134" w:type="dxa"/>
          </w:tcPr>
          <w:p w14:paraId="70C12788"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3D1692E7" w14:textId="77777777" w:rsidR="00044F62" w:rsidRPr="00DD69AB" w:rsidRDefault="00044F62" w:rsidP="00044F62">
            <w:pPr>
              <w:spacing w:after="0" w:line="276" w:lineRule="auto"/>
              <w:jc w:val="center"/>
              <w:rPr>
                <w:sz w:val="20"/>
                <w:szCs w:val="20"/>
              </w:rPr>
            </w:pPr>
            <w:r w:rsidRPr="00DD69AB">
              <w:rPr>
                <w:sz w:val="20"/>
                <w:szCs w:val="20"/>
              </w:rPr>
              <w:t>2</w:t>
            </w:r>
          </w:p>
        </w:tc>
      </w:tr>
      <w:tr w:rsidR="00044F62" w:rsidRPr="00DD69AB" w14:paraId="58BCAAF7" w14:textId="77777777" w:rsidTr="00044F62">
        <w:trPr>
          <w:trHeight w:val="296"/>
        </w:trPr>
        <w:tc>
          <w:tcPr>
            <w:tcW w:w="3004" w:type="dxa"/>
            <w:vMerge/>
            <w:vAlign w:val="center"/>
          </w:tcPr>
          <w:p w14:paraId="5D5C9592" w14:textId="77777777" w:rsidR="00044F62" w:rsidRPr="00DD69AB" w:rsidRDefault="00044F62" w:rsidP="00DD69AB">
            <w:pPr>
              <w:spacing w:after="0" w:line="276" w:lineRule="auto"/>
              <w:rPr>
                <w:sz w:val="20"/>
                <w:szCs w:val="20"/>
              </w:rPr>
            </w:pPr>
          </w:p>
        </w:tc>
        <w:tc>
          <w:tcPr>
            <w:tcW w:w="4475" w:type="dxa"/>
          </w:tcPr>
          <w:p w14:paraId="43E2D941" w14:textId="77777777" w:rsidR="00044F62" w:rsidRPr="00DD69AB" w:rsidRDefault="00044F62" w:rsidP="00DD69AB">
            <w:pPr>
              <w:spacing w:after="0" w:line="276" w:lineRule="auto"/>
              <w:rPr>
                <w:sz w:val="20"/>
                <w:szCs w:val="20"/>
              </w:rPr>
            </w:pPr>
            <w:r w:rsidRPr="00DD69AB">
              <w:rPr>
                <w:sz w:val="20"/>
                <w:szCs w:val="20"/>
              </w:rPr>
              <w:t xml:space="preserve">Liczba rozdanych materiałów informacyjnych </w:t>
            </w:r>
          </w:p>
        </w:tc>
        <w:tc>
          <w:tcPr>
            <w:tcW w:w="1134" w:type="dxa"/>
          </w:tcPr>
          <w:p w14:paraId="70B57CEF" w14:textId="77777777" w:rsidR="00044F62" w:rsidRPr="00DD69AB" w:rsidRDefault="00044F62" w:rsidP="00044F62">
            <w:pPr>
              <w:spacing w:after="0" w:line="276" w:lineRule="auto"/>
              <w:jc w:val="center"/>
              <w:rPr>
                <w:sz w:val="20"/>
                <w:szCs w:val="20"/>
              </w:rPr>
            </w:pPr>
            <w:r w:rsidRPr="00DD69AB">
              <w:rPr>
                <w:sz w:val="20"/>
                <w:szCs w:val="20"/>
              </w:rPr>
              <w:t>1000</w:t>
            </w:r>
          </w:p>
        </w:tc>
        <w:tc>
          <w:tcPr>
            <w:tcW w:w="1134" w:type="dxa"/>
          </w:tcPr>
          <w:p w14:paraId="7D86D35B" w14:textId="77777777" w:rsidR="00044F62" w:rsidRPr="00DD69AB" w:rsidRDefault="00044F62" w:rsidP="00044F62">
            <w:pPr>
              <w:spacing w:after="0" w:line="276" w:lineRule="auto"/>
              <w:jc w:val="center"/>
              <w:rPr>
                <w:sz w:val="20"/>
                <w:szCs w:val="20"/>
              </w:rPr>
            </w:pPr>
            <w:r w:rsidRPr="00DD69AB">
              <w:rPr>
                <w:sz w:val="20"/>
                <w:szCs w:val="20"/>
              </w:rPr>
              <w:t>1000</w:t>
            </w:r>
          </w:p>
        </w:tc>
        <w:tc>
          <w:tcPr>
            <w:tcW w:w="1134" w:type="dxa"/>
          </w:tcPr>
          <w:p w14:paraId="3867580C" w14:textId="77777777" w:rsidR="00044F62" w:rsidRPr="00DD69AB" w:rsidRDefault="00044F62" w:rsidP="00044F62">
            <w:pPr>
              <w:spacing w:after="0" w:line="276" w:lineRule="auto"/>
              <w:jc w:val="center"/>
              <w:rPr>
                <w:sz w:val="20"/>
                <w:szCs w:val="20"/>
              </w:rPr>
            </w:pPr>
            <w:r w:rsidRPr="00DD69AB">
              <w:rPr>
                <w:sz w:val="20"/>
                <w:szCs w:val="20"/>
              </w:rPr>
              <w:t>1000</w:t>
            </w:r>
          </w:p>
        </w:tc>
        <w:tc>
          <w:tcPr>
            <w:tcW w:w="1134" w:type="dxa"/>
          </w:tcPr>
          <w:p w14:paraId="6FA9A64A" w14:textId="77777777" w:rsidR="00044F62" w:rsidRPr="00DD69AB" w:rsidRDefault="00044F62" w:rsidP="00044F62">
            <w:pPr>
              <w:spacing w:after="0" w:line="276" w:lineRule="auto"/>
              <w:jc w:val="center"/>
              <w:rPr>
                <w:sz w:val="20"/>
                <w:szCs w:val="20"/>
              </w:rPr>
            </w:pPr>
            <w:r w:rsidRPr="00DD69AB">
              <w:rPr>
                <w:sz w:val="20"/>
                <w:szCs w:val="20"/>
              </w:rPr>
              <w:t>1000</w:t>
            </w:r>
          </w:p>
        </w:tc>
        <w:tc>
          <w:tcPr>
            <w:tcW w:w="1134" w:type="dxa"/>
          </w:tcPr>
          <w:p w14:paraId="5A5D4E3B"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488F1642" w14:textId="77777777" w:rsidR="00044F62" w:rsidRPr="00DD69AB" w:rsidRDefault="00044F62" w:rsidP="00044F62">
            <w:pPr>
              <w:spacing w:after="0" w:line="276" w:lineRule="auto"/>
              <w:jc w:val="center"/>
              <w:rPr>
                <w:sz w:val="20"/>
                <w:szCs w:val="20"/>
              </w:rPr>
            </w:pPr>
            <w:r w:rsidRPr="00DD69AB">
              <w:rPr>
                <w:sz w:val="20"/>
                <w:szCs w:val="20"/>
              </w:rPr>
              <w:t>1000</w:t>
            </w:r>
          </w:p>
        </w:tc>
      </w:tr>
      <w:tr w:rsidR="00044F62" w:rsidRPr="00DD69AB" w14:paraId="58C1397A" w14:textId="77777777" w:rsidTr="00044F62">
        <w:trPr>
          <w:trHeight w:val="296"/>
        </w:trPr>
        <w:tc>
          <w:tcPr>
            <w:tcW w:w="3004" w:type="dxa"/>
            <w:vMerge/>
            <w:vAlign w:val="center"/>
          </w:tcPr>
          <w:p w14:paraId="58F7B885" w14:textId="77777777" w:rsidR="00044F62" w:rsidRPr="00DD69AB" w:rsidRDefault="00044F62" w:rsidP="00DD69AB">
            <w:pPr>
              <w:spacing w:after="0" w:line="276" w:lineRule="auto"/>
              <w:rPr>
                <w:sz w:val="20"/>
                <w:szCs w:val="20"/>
              </w:rPr>
            </w:pPr>
          </w:p>
        </w:tc>
        <w:tc>
          <w:tcPr>
            <w:tcW w:w="4475" w:type="dxa"/>
          </w:tcPr>
          <w:p w14:paraId="326EAAA6" w14:textId="77777777" w:rsidR="00044F62" w:rsidRPr="00DD69AB" w:rsidRDefault="00044F62" w:rsidP="00DD69AB">
            <w:pPr>
              <w:spacing w:after="0" w:line="276" w:lineRule="auto"/>
              <w:rPr>
                <w:sz w:val="20"/>
                <w:szCs w:val="20"/>
              </w:rPr>
            </w:pPr>
            <w:r w:rsidRPr="00DD69AB">
              <w:rPr>
                <w:sz w:val="20"/>
                <w:szCs w:val="20"/>
              </w:rPr>
              <w:t xml:space="preserve">Liczba szkoleń </w:t>
            </w:r>
          </w:p>
        </w:tc>
        <w:tc>
          <w:tcPr>
            <w:tcW w:w="1134" w:type="dxa"/>
          </w:tcPr>
          <w:p w14:paraId="5A955E19" w14:textId="77777777" w:rsidR="00044F62" w:rsidRPr="00DD69AB" w:rsidRDefault="00044F62" w:rsidP="00044F62">
            <w:pPr>
              <w:spacing w:after="0" w:line="276" w:lineRule="auto"/>
              <w:jc w:val="center"/>
              <w:rPr>
                <w:sz w:val="20"/>
                <w:szCs w:val="20"/>
              </w:rPr>
            </w:pPr>
            <w:r w:rsidRPr="00DD69AB">
              <w:rPr>
                <w:sz w:val="20"/>
                <w:szCs w:val="20"/>
              </w:rPr>
              <w:t>20</w:t>
            </w:r>
          </w:p>
        </w:tc>
        <w:tc>
          <w:tcPr>
            <w:tcW w:w="1134" w:type="dxa"/>
          </w:tcPr>
          <w:p w14:paraId="2F47BCF9"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6E2978C4"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480AEF03"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66803103" w14:textId="77777777" w:rsidR="00044F62" w:rsidRPr="00DD69AB" w:rsidRDefault="00044F62" w:rsidP="00044F62">
            <w:pPr>
              <w:spacing w:after="0" w:line="276" w:lineRule="auto"/>
              <w:jc w:val="center"/>
              <w:rPr>
                <w:sz w:val="20"/>
                <w:szCs w:val="20"/>
              </w:rPr>
            </w:pPr>
            <w:r w:rsidRPr="00DD69AB">
              <w:rPr>
                <w:sz w:val="20"/>
                <w:szCs w:val="20"/>
              </w:rPr>
              <w:t>20</w:t>
            </w:r>
          </w:p>
        </w:tc>
        <w:tc>
          <w:tcPr>
            <w:tcW w:w="1026" w:type="dxa"/>
          </w:tcPr>
          <w:p w14:paraId="5EE521A5" w14:textId="77777777" w:rsidR="00044F62" w:rsidRPr="00DD69AB" w:rsidRDefault="00044F62" w:rsidP="00044F62">
            <w:pPr>
              <w:spacing w:after="0" w:line="276" w:lineRule="auto"/>
              <w:jc w:val="center"/>
              <w:rPr>
                <w:sz w:val="20"/>
                <w:szCs w:val="20"/>
              </w:rPr>
            </w:pPr>
            <w:r w:rsidRPr="00DD69AB">
              <w:rPr>
                <w:sz w:val="20"/>
                <w:szCs w:val="20"/>
              </w:rPr>
              <w:t>0</w:t>
            </w:r>
          </w:p>
        </w:tc>
      </w:tr>
      <w:tr w:rsidR="00044F62" w:rsidRPr="00DD69AB" w14:paraId="0D31DAC8" w14:textId="77777777" w:rsidTr="00044F62">
        <w:trPr>
          <w:trHeight w:val="296"/>
        </w:trPr>
        <w:tc>
          <w:tcPr>
            <w:tcW w:w="3004" w:type="dxa"/>
            <w:vMerge/>
            <w:vAlign w:val="center"/>
          </w:tcPr>
          <w:p w14:paraId="07C6F223" w14:textId="77777777" w:rsidR="00044F62" w:rsidRPr="00DD69AB" w:rsidRDefault="00044F62" w:rsidP="00DD69AB">
            <w:pPr>
              <w:spacing w:after="0" w:line="276" w:lineRule="auto"/>
              <w:rPr>
                <w:sz w:val="20"/>
                <w:szCs w:val="20"/>
              </w:rPr>
            </w:pPr>
          </w:p>
        </w:tc>
        <w:tc>
          <w:tcPr>
            <w:tcW w:w="4475" w:type="dxa"/>
          </w:tcPr>
          <w:p w14:paraId="7643E302" w14:textId="77777777" w:rsidR="00044F62" w:rsidRPr="00DD69AB" w:rsidRDefault="00044F62" w:rsidP="00DD69AB">
            <w:pPr>
              <w:spacing w:after="0" w:line="276" w:lineRule="auto"/>
              <w:rPr>
                <w:sz w:val="20"/>
                <w:szCs w:val="20"/>
              </w:rPr>
            </w:pPr>
            <w:r w:rsidRPr="00DD69AB">
              <w:rPr>
                <w:sz w:val="20"/>
                <w:szCs w:val="20"/>
              </w:rPr>
              <w:t>Liczba wydarzeń</w:t>
            </w:r>
          </w:p>
        </w:tc>
        <w:tc>
          <w:tcPr>
            <w:tcW w:w="1134" w:type="dxa"/>
          </w:tcPr>
          <w:p w14:paraId="2568A9B5" w14:textId="77777777" w:rsidR="00044F62" w:rsidRPr="00DD69AB" w:rsidRDefault="00044F62" w:rsidP="00044F62">
            <w:pPr>
              <w:spacing w:after="0" w:line="276" w:lineRule="auto"/>
              <w:jc w:val="center"/>
              <w:rPr>
                <w:sz w:val="20"/>
                <w:szCs w:val="20"/>
              </w:rPr>
            </w:pPr>
            <w:r w:rsidRPr="00DD69AB">
              <w:rPr>
                <w:sz w:val="20"/>
                <w:szCs w:val="20"/>
              </w:rPr>
              <w:t>29</w:t>
            </w:r>
          </w:p>
        </w:tc>
        <w:tc>
          <w:tcPr>
            <w:tcW w:w="1134" w:type="dxa"/>
          </w:tcPr>
          <w:p w14:paraId="3B434079"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1E0D32E2"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7B65C22B"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09D6E30F" w14:textId="77777777" w:rsidR="00044F62" w:rsidRPr="00DD69AB" w:rsidRDefault="00044F62" w:rsidP="00044F62">
            <w:pPr>
              <w:spacing w:after="0" w:line="276" w:lineRule="auto"/>
              <w:jc w:val="center"/>
              <w:rPr>
                <w:sz w:val="20"/>
                <w:szCs w:val="20"/>
              </w:rPr>
            </w:pPr>
            <w:r w:rsidRPr="00DD69AB">
              <w:rPr>
                <w:sz w:val="20"/>
                <w:szCs w:val="20"/>
              </w:rPr>
              <w:t>29</w:t>
            </w:r>
          </w:p>
        </w:tc>
        <w:tc>
          <w:tcPr>
            <w:tcW w:w="1026" w:type="dxa"/>
          </w:tcPr>
          <w:p w14:paraId="13D17E9C" w14:textId="77777777" w:rsidR="00044F62" w:rsidRPr="00DD69AB" w:rsidRDefault="00044F62" w:rsidP="00044F62">
            <w:pPr>
              <w:spacing w:after="0" w:line="276" w:lineRule="auto"/>
              <w:jc w:val="center"/>
              <w:rPr>
                <w:sz w:val="20"/>
                <w:szCs w:val="20"/>
              </w:rPr>
            </w:pPr>
            <w:r w:rsidRPr="00DD69AB">
              <w:rPr>
                <w:sz w:val="20"/>
                <w:szCs w:val="20"/>
              </w:rPr>
              <w:t>0</w:t>
            </w:r>
          </w:p>
        </w:tc>
      </w:tr>
      <w:tr w:rsidR="00044F62" w:rsidRPr="00DD69AB" w14:paraId="2F5ED70A" w14:textId="77777777" w:rsidTr="00044F62">
        <w:trPr>
          <w:trHeight w:val="394"/>
        </w:trPr>
        <w:tc>
          <w:tcPr>
            <w:tcW w:w="3004" w:type="dxa"/>
            <w:vMerge w:val="restart"/>
            <w:vAlign w:val="center"/>
          </w:tcPr>
          <w:p w14:paraId="4CA2ED31" w14:textId="77777777" w:rsidR="00044F62" w:rsidRPr="00DD69AB" w:rsidRDefault="00044F62" w:rsidP="00DD69AB">
            <w:pPr>
              <w:spacing w:after="0" w:line="276" w:lineRule="auto"/>
              <w:rPr>
                <w:sz w:val="20"/>
                <w:szCs w:val="20"/>
              </w:rPr>
            </w:pPr>
            <w:r w:rsidRPr="00DD69AB">
              <w:rPr>
                <w:b/>
                <w:bCs/>
                <w:color w:val="000000"/>
                <w:sz w:val="20"/>
                <w:szCs w:val="20"/>
              </w:rPr>
              <w:t>Organizacja spotkań informacyjnych w  gminach należących do LGD</w:t>
            </w:r>
          </w:p>
        </w:tc>
        <w:tc>
          <w:tcPr>
            <w:tcW w:w="4475" w:type="dxa"/>
          </w:tcPr>
          <w:p w14:paraId="21725608" w14:textId="77777777" w:rsidR="00044F62" w:rsidRPr="00DD69AB" w:rsidRDefault="00044F62" w:rsidP="00DD69AB">
            <w:pPr>
              <w:spacing w:after="0" w:line="276" w:lineRule="auto"/>
              <w:rPr>
                <w:sz w:val="20"/>
                <w:szCs w:val="20"/>
              </w:rPr>
            </w:pPr>
            <w:r w:rsidRPr="00DD69AB">
              <w:rPr>
                <w:sz w:val="20"/>
                <w:szCs w:val="20"/>
              </w:rPr>
              <w:t>Liczba artykułów w prasie lokalnej</w:t>
            </w:r>
          </w:p>
        </w:tc>
        <w:tc>
          <w:tcPr>
            <w:tcW w:w="1134" w:type="dxa"/>
            <w:shd w:val="clear" w:color="auto" w:fill="FFFFFF" w:themeFill="background1"/>
          </w:tcPr>
          <w:p w14:paraId="3A5B3398" w14:textId="77777777" w:rsidR="00044F62" w:rsidRPr="00DD69AB" w:rsidRDefault="00044F62" w:rsidP="00044F62">
            <w:pPr>
              <w:spacing w:after="0" w:line="276" w:lineRule="auto"/>
              <w:jc w:val="center"/>
              <w:rPr>
                <w:sz w:val="20"/>
                <w:szCs w:val="20"/>
              </w:rPr>
            </w:pPr>
            <w:r w:rsidRPr="00DD69AB">
              <w:rPr>
                <w:sz w:val="20"/>
                <w:szCs w:val="20"/>
              </w:rPr>
              <w:t>7</w:t>
            </w:r>
          </w:p>
        </w:tc>
        <w:tc>
          <w:tcPr>
            <w:tcW w:w="1134" w:type="dxa"/>
          </w:tcPr>
          <w:p w14:paraId="57D71B05" w14:textId="77777777" w:rsidR="00044F62" w:rsidRPr="00DD69AB" w:rsidRDefault="00044F62" w:rsidP="00044F62">
            <w:pPr>
              <w:spacing w:after="0" w:line="276" w:lineRule="auto"/>
              <w:jc w:val="center"/>
              <w:rPr>
                <w:sz w:val="20"/>
                <w:szCs w:val="20"/>
              </w:rPr>
            </w:pPr>
            <w:r w:rsidRPr="00DD69AB">
              <w:rPr>
                <w:sz w:val="20"/>
                <w:szCs w:val="20"/>
              </w:rPr>
              <w:t>1</w:t>
            </w:r>
          </w:p>
        </w:tc>
        <w:tc>
          <w:tcPr>
            <w:tcW w:w="1134" w:type="dxa"/>
          </w:tcPr>
          <w:p w14:paraId="72346F9F" w14:textId="77777777" w:rsidR="00044F62" w:rsidRPr="00DD69AB" w:rsidRDefault="00044F62" w:rsidP="00044F62">
            <w:pPr>
              <w:spacing w:after="0" w:line="276" w:lineRule="auto"/>
              <w:jc w:val="center"/>
              <w:rPr>
                <w:sz w:val="20"/>
                <w:szCs w:val="20"/>
              </w:rPr>
            </w:pPr>
            <w:r w:rsidRPr="00DD69AB">
              <w:rPr>
                <w:sz w:val="20"/>
                <w:szCs w:val="20"/>
              </w:rPr>
              <w:t>2</w:t>
            </w:r>
          </w:p>
        </w:tc>
        <w:tc>
          <w:tcPr>
            <w:tcW w:w="1134" w:type="dxa"/>
          </w:tcPr>
          <w:p w14:paraId="60AB1AAD" w14:textId="77777777" w:rsidR="00044F62" w:rsidRPr="00DD69AB" w:rsidRDefault="00044F62" w:rsidP="00044F62">
            <w:pPr>
              <w:spacing w:after="0" w:line="276" w:lineRule="auto"/>
              <w:jc w:val="center"/>
              <w:rPr>
                <w:sz w:val="20"/>
                <w:szCs w:val="20"/>
              </w:rPr>
            </w:pPr>
            <w:r w:rsidRPr="00DD69AB">
              <w:rPr>
                <w:sz w:val="20"/>
                <w:szCs w:val="20"/>
              </w:rPr>
              <w:t>2</w:t>
            </w:r>
          </w:p>
        </w:tc>
        <w:tc>
          <w:tcPr>
            <w:tcW w:w="1134" w:type="dxa"/>
          </w:tcPr>
          <w:p w14:paraId="1F2B38B0"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582A899C" w14:textId="77777777" w:rsidR="00044F62" w:rsidRPr="00DD69AB" w:rsidRDefault="00044F62" w:rsidP="00044F62">
            <w:pPr>
              <w:spacing w:after="0" w:line="276" w:lineRule="auto"/>
              <w:jc w:val="center"/>
              <w:rPr>
                <w:sz w:val="20"/>
                <w:szCs w:val="20"/>
              </w:rPr>
            </w:pPr>
            <w:r w:rsidRPr="00DD69AB">
              <w:rPr>
                <w:sz w:val="20"/>
                <w:szCs w:val="20"/>
              </w:rPr>
              <w:t>2</w:t>
            </w:r>
          </w:p>
        </w:tc>
      </w:tr>
      <w:tr w:rsidR="00044F62" w:rsidRPr="00DD69AB" w14:paraId="13C3E262" w14:textId="77777777" w:rsidTr="00044F62">
        <w:trPr>
          <w:trHeight w:val="394"/>
        </w:trPr>
        <w:tc>
          <w:tcPr>
            <w:tcW w:w="3004" w:type="dxa"/>
            <w:vMerge/>
          </w:tcPr>
          <w:p w14:paraId="646C6662" w14:textId="77777777" w:rsidR="00044F62" w:rsidRPr="00DD69AB" w:rsidRDefault="00044F62" w:rsidP="00DD69AB">
            <w:pPr>
              <w:spacing w:after="0" w:line="276" w:lineRule="auto"/>
              <w:rPr>
                <w:sz w:val="20"/>
                <w:szCs w:val="20"/>
              </w:rPr>
            </w:pPr>
          </w:p>
        </w:tc>
        <w:tc>
          <w:tcPr>
            <w:tcW w:w="4475" w:type="dxa"/>
          </w:tcPr>
          <w:p w14:paraId="2DA0AFF2" w14:textId="77777777" w:rsidR="00044F62" w:rsidRPr="00DD69AB" w:rsidRDefault="00044F62" w:rsidP="00DD69AB">
            <w:pPr>
              <w:spacing w:after="0" w:line="276" w:lineRule="auto"/>
              <w:rPr>
                <w:sz w:val="20"/>
                <w:szCs w:val="20"/>
              </w:rPr>
            </w:pPr>
            <w:r w:rsidRPr="00DD69AB">
              <w:rPr>
                <w:sz w:val="20"/>
                <w:szCs w:val="20"/>
              </w:rPr>
              <w:t>Liczba ogłoszeń na stronach www gmin</w:t>
            </w:r>
          </w:p>
        </w:tc>
        <w:tc>
          <w:tcPr>
            <w:tcW w:w="1134" w:type="dxa"/>
          </w:tcPr>
          <w:p w14:paraId="088A9170" w14:textId="77777777" w:rsidR="00044F62" w:rsidRPr="00DD69AB" w:rsidRDefault="00044F62" w:rsidP="00044F62">
            <w:pPr>
              <w:spacing w:after="0" w:line="276" w:lineRule="auto"/>
              <w:jc w:val="center"/>
              <w:rPr>
                <w:sz w:val="20"/>
                <w:szCs w:val="20"/>
              </w:rPr>
            </w:pPr>
            <w:r w:rsidRPr="00DD69AB">
              <w:rPr>
                <w:sz w:val="20"/>
                <w:szCs w:val="20"/>
              </w:rPr>
              <w:t>20</w:t>
            </w:r>
          </w:p>
        </w:tc>
        <w:tc>
          <w:tcPr>
            <w:tcW w:w="1134" w:type="dxa"/>
          </w:tcPr>
          <w:p w14:paraId="46FA23D8" w14:textId="77777777" w:rsidR="00044F62" w:rsidRPr="00DD69AB" w:rsidRDefault="00044F62" w:rsidP="00044F62">
            <w:pPr>
              <w:spacing w:after="0" w:line="276" w:lineRule="auto"/>
              <w:jc w:val="center"/>
              <w:rPr>
                <w:sz w:val="20"/>
                <w:szCs w:val="20"/>
              </w:rPr>
            </w:pPr>
            <w:r w:rsidRPr="00DD69AB">
              <w:rPr>
                <w:sz w:val="20"/>
                <w:szCs w:val="20"/>
              </w:rPr>
              <w:t>8</w:t>
            </w:r>
          </w:p>
        </w:tc>
        <w:tc>
          <w:tcPr>
            <w:tcW w:w="1134" w:type="dxa"/>
          </w:tcPr>
          <w:p w14:paraId="053DEB1E" w14:textId="77777777" w:rsidR="00044F62" w:rsidRPr="00DD69AB" w:rsidRDefault="00044F62" w:rsidP="00044F62">
            <w:pPr>
              <w:spacing w:after="0" w:line="276" w:lineRule="auto"/>
              <w:jc w:val="center"/>
              <w:rPr>
                <w:sz w:val="20"/>
                <w:szCs w:val="20"/>
              </w:rPr>
            </w:pPr>
            <w:r w:rsidRPr="00DD69AB">
              <w:rPr>
                <w:sz w:val="20"/>
                <w:szCs w:val="20"/>
              </w:rPr>
              <w:t>14</w:t>
            </w:r>
          </w:p>
        </w:tc>
        <w:tc>
          <w:tcPr>
            <w:tcW w:w="1134" w:type="dxa"/>
          </w:tcPr>
          <w:p w14:paraId="3371829D" w14:textId="77777777" w:rsidR="00044F62" w:rsidRPr="00DD69AB" w:rsidRDefault="00044F62" w:rsidP="00044F62">
            <w:pPr>
              <w:spacing w:after="0" w:line="276" w:lineRule="auto"/>
              <w:jc w:val="center"/>
              <w:rPr>
                <w:sz w:val="20"/>
                <w:szCs w:val="20"/>
              </w:rPr>
            </w:pPr>
            <w:r w:rsidRPr="00DD69AB">
              <w:rPr>
                <w:sz w:val="20"/>
                <w:szCs w:val="20"/>
              </w:rPr>
              <w:t>22</w:t>
            </w:r>
          </w:p>
        </w:tc>
        <w:tc>
          <w:tcPr>
            <w:tcW w:w="1134" w:type="dxa"/>
          </w:tcPr>
          <w:p w14:paraId="24AC9B07"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0CC414CB" w14:textId="77777777" w:rsidR="00044F62" w:rsidRPr="00DD69AB" w:rsidRDefault="00044F62" w:rsidP="00044F62">
            <w:pPr>
              <w:spacing w:after="0" w:line="276" w:lineRule="auto"/>
              <w:jc w:val="center"/>
              <w:rPr>
                <w:sz w:val="20"/>
                <w:szCs w:val="20"/>
              </w:rPr>
            </w:pPr>
            <w:r w:rsidRPr="00DD69AB">
              <w:rPr>
                <w:sz w:val="20"/>
                <w:szCs w:val="20"/>
              </w:rPr>
              <w:t>23</w:t>
            </w:r>
          </w:p>
        </w:tc>
      </w:tr>
      <w:tr w:rsidR="00044F62" w:rsidRPr="00DD69AB" w14:paraId="3551829A" w14:textId="77777777" w:rsidTr="00044F62">
        <w:trPr>
          <w:trHeight w:val="394"/>
        </w:trPr>
        <w:tc>
          <w:tcPr>
            <w:tcW w:w="3004" w:type="dxa"/>
            <w:vMerge/>
          </w:tcPr>
          <w:p w14:paraId="5CD08E4F" w14:textId="77777777" w:rsidR="00044F62" w:rsidRPr="00DD69AB" w:rsidRDefault="00044F62" w:rsidP="00DD69AB">
            <w:pPr>
              <w:spacing w:after="0" w:line="276" w:lineRule="auto"/>
              <w:rPr>
                <w:sz w:val="20"/>
                <w:szCs w:val="20"/>
              </w:rPr>
            </w:pPr>
          </w:p>
        </w:tc>
        <w:tc>
          <w:tcPr>
            <w:tcW w:w="4475" w:type="dxa"/>
          </w:tcPr>
          <w:p w14:paraId="47F05C31" w14:textId="77777777" w:rsidR="00044F62" w:rsidRPr="00DD69AB" w:rsidRDefault="00044F62" w:rsidP="00DD69AB">
            <w:pPr>
              <w:spacing w:after="0" w:line="276" w:lineRule="auto"/>
              <w:rPr>
                <w:sz w:val="20"/>
                <w:szCs w:val="20"/>
              </w:rPr>
            </w:pPr>
            <w:r w:rsidRPr="00DD69AB">
              <w:rPr>
                <w:sz w:val="20"/>
                <w:szCs w:val="20"/>
              </w:rPr>
              <w:t>Liczba ogłoszeń na portalu społecznościowym</w:t>
            </w:r>
          </w:p>
        </w:tc>
        <w:tc>
          <w:tcPr>
            <w:tcW w:w="1134" w:type="dxa"/>
          </w:tcPr>
          <w:p w14:paraId="6B0DA86D" w14:textId="77777777" w:rsidR="00044F62" w:rsidRPr="00DD69AB" w:rsidRDefault="00044F62" w:rsidP="00044F62">
            <w:pPr>
              <w:spacing w:after="0" w:line="276" w:lineRule="auto"/>
              <w:jc w:val="center"/>
              <w:rPr>
                <w:sz w:val="20"/>
                <w:szCs w:val="20"/>
              </w:rPr>
            </w:pPr>
            <w:r w:rsidRPr="00DD69AB">
              <w:rPr>
                <w:sz w:val="20"/>
                <w:szCs w:val="20"/>
              </w:rPr>
              <w:t>2</w:t>
            </w:r>
          </w:p>
        </w:tc>
        <w:tc>
          <w:tcPr>
            <w:tcW w:w="1134" w:type="dxa"/>
          </w:tcPr>
          <w:p w14:paraId="06035BA2" w14:textId="77777777" w:rsidR="00044F62" w:rsidRPr="00DD69AB" w:rsidRDefault="00044F62" w:rsidP="00044F62">
            <w:pPr>
              <w:spacing w:after="0" w:line="276" w:lineRule="auto"/>
              <w:jc w:val="center"/>
              <w:rPr>
                <w:sz w:val="20"/>
                <w:szCs w:val="20"/>
              </w:rPr>
            </w:pPr>
            <w:r w:rsidRPr="00DD69AB">
              <w:rPr>
                <w:sz w:val="20"/>
                <w:szCs w:val="20"/>
              </w:rPr>
              <w:t>2</w:t>
            </w:r>
          </w:p>
        </w:tc>
        <w:tc>
          <w:tcPr>
            <w:tcW w:w="1134" w:type="dxa"/>
          </w:tcPr>
          <w:p w14:paraId="49DEF70B" w14:textId="77777777" w:rsidR="00044F62" w:rsidRPr="00DD69AB" w:rsidRDefault="00044F62" w:rsidP="00044F62">
            <w:pPr>
              <w:spacing w:after="0" w:line="276" w:lineRule="auto"/>
              <w:jc w:val="center"/>
              <w:rPr>
                <w:sz w:val="20"/>
                <w:szCs w:val="20"/>
              </w:rPr>
            </w:pPr>
            <w:r w:rsidRPr="00DD69AB">
              <w:rPr>
                <w:sz w:val="20"/>
                <w:szCs w:val="20"/>
              </w:rPr>
              <w:t>4</w:t>
            </w:r>
          </w:p>
        </w:tc>
        <w:tc>
          <w:tcPr>
            <w:tcW w:w="1134" w:type="dxa"/>
          </w:tcPr>
          <w:p w14:paraId="09B84CBF" w14:textId="77777777" w:rsidR="00044F62" w:rsidRPr="00DD69AB" w:rsidRDefault="00044F62" w:rsidP="00044F62">
            <w:pPr>
              <w:spacing w:after="0" w:line="276" w:lineRule="auto"/>
              <w:jc w:val="center"/>
              <w:rPr>
                <w:sz w:val="20"/>
                <w:szCs w:val="20"/>
              </w:rPr>
            </w:pPr>
            <w:r w:rsidRPr="00DD69AB">
              <w:rPr>
                <w:sz w:val="20"/>
                <w:szCs w:val="20"/>
              </w:rPr>
              <w:t>6</w:t>
            </w:r>
          </w:p>
        </w:tc>
        <w:tc>
          <w:tcPr>
            <w:tcW w:w="1134" w:type="dxa"/>
          </w:tcPr>
          <w:p w14:paraId="7E64F680"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025198C5" w14:textId="77777777" w:rsidR="00044F62" w:rsidRPr="00DD69AB" w:rsidRDefault="00044F62" w:rsidP="00044F62">
            <w:pPr>
              <w:spacing w:after="0" w:line="276" w:lineRule="auto"/>
              <w:jc w:val="center"/>
              <w:rPr>
                <w:sz w:val="20"/>
                <w:szCs w:val="20"/>
              </w:rPr>
            </w:pPr>
            <w:r w:rsidRPr="00DD69AB">
              <w:rPr>
                <w:sz w:val="20"/>
                <w:szCs w:val="20"/>
              </w:rPr>
              <w:t>10</w:t>
            </w:r>
          </w:p>
        </w:tc>
      </w:tr>
      <w:tr w:rsidR="00044F62" w:rsidRPr="00DD69AB" w14:paraId="106BDC41" w14:textId="77777777" w:rsidTr="00044F62">
        <w:trPr>
          <w:trHeight w:val="394"/>
        </w:trPr>
        <w:tc>
          <w:tcPr>
            <w:tcW w:w="3004" w:type="dxa"/>
            <w:vMerge/>
          </w:tcPr>
          <w:p w14:paraId="130C22C4" w14:textId="77777777" w:rsidR="00044F62" w:rsidRPr="00DD69AB" w:rsidRDefault="00044F62" w:rsidP="00DD69AB">
            <w:pPr>
              <w:spacing w:after="0" w:line="276" w:lineRule="auto"/>
              <w:rPr>
                <w:sz w:val="20"/>
                <w:szCs w:val="20"/>
              </w:rPr>
            </w:pPr>
          </w:p>
        </w:tc>
        <w:tc>
          <w:tcPr>
            <w:tcW w:w="4475" w:type="dxa"/>
          </w:tcPr>
          <w:p w14:paraId="539E845B" w14:textId="77777777" w:rsidR="00044F62" w:rsidRPr="00DD69AB" w:rsidRDefault="00044F62" w:rsidP="00DD69AB">
            <w:pPr>
              <w:spacing w:after="0" w:line="276" w:lineRule="auto"/>
              <w:rPr>
                <w:sz w:val="20"/>
                <w:szCs w:val="20"/>
              </w:rPr>
            </w:pPr>
            <w:r w:rsidRPr="00DD69AB">
              <w:rPr>
                <w:sz w:val="20"/>
                <w:szCs w:val="20"/>
              </w:rPr>
              <w:t>Liczba  odbiorców informacji mailowych</w:t>
            </w:r>
          </w:p>
        </w:tc>
        <w:tc>
          <w:tcPr>
            <w:tcW w:w="1134" w:type="dxa"/>
          </w:tcPr>
          <w:p w14:paraId="03487805" w14:textId="77777777" w:rsidR="00044F62" w:rsidRPr="00DD69AB" w:rsidRDefault="00044F62" w:rsidP="00044F62">
            <w:pPr>
              <w:spacing w:after="0" w:line="276" w:lineRule="auto"/>
              <w:jc w:val="center"/>
              <w:rPr>
                <w:sz w:val="20"/>
                <w:szCs w:val="20"/>
              </w:rPr>
            </w:pPr>
            <w:r w:rsidRPr="00DD69AB">
              <w:rPr>
                <w:sz w:val="20"/>
                <w:szCs w:val="20"/>
              </w:rPr>
              <w:t>650</w:t>
            </w:r>
          </w:p>
        </w:tc>
        <w:tc>
          <w:tcPr>
            <w:tcW w:w="1134" w:type="dxa"/>
          </w:tcPr>
          <w:p w14:paraId="0E310CF2" w14:textId="77777777" w:rsidR="00044F62" w:rsidRPr="00DD69AB" w:rsidRDefault="00044F62" w:rsidP="00044F62">
            <w:pPr>
              <w:spacing w:after="0" w:line="276" w:lineRule="auto"/>
              <w:jc w:val="center"/>
              <w:rPr>
                <w:sz w:val="20"/>
                <w:szCs w:val="20"/>
              </w:rPr>
            </w:pPr>
            <w:r w:rsidRPr="00DD69AB">
              <w:rPr>
                <w:sz w:val="20"/>
                <w:szCs w:val="20"/>
              </w:rPr>
              <w:t>260</w:t>
            </w:r>
          </w:p>
        </w:tc>
        <w:tc>
          <w:tcPr>
            <w:tcW w:w="1134" w:type="dxa"/>
          </w:tcPr>
          <w:p w14:paraId="0ACA4B14" w14:textId="77777777" w:rsidR="00044F62" w:rsidRPr="00DD69AB" w:rsidRDefault="00044F62" w:rsidP="00044F62">
            <w:pPr>
              <w:spacing w:after="0" w:line="276" w:lineRule="auto"/>
              <w:jc w:val="center"/>
              <w:rPr>
                <w:sz w:val="20"/>
                <w:szCs w:val="20"/>
              </w:rPr>
            </w:pPr>
            <w:r w:rsidRPr="00DD69AB">
              <w:rPr>
                <w:sz w:val="20"/>
                <w:szCs w:val="20"/>
              </w:rPr>
              <w:t>520</w:t>
            </w:r>
          </w:p>
        </w:tc>
        <w:tc>
          <w:tcPr>
            <w:tcW w:w="1134" w:type="dxa"/>
          </w:tcPr>
          <w:p w14:paraId="0DAEFA5D" w14:textId="77777777" w:rsidR="00044F62" w:rsidRPr="00DD69AB" w:rsidRDefault="00044F62" w:rsidP="00044F62">
            <w:pPr>
              <w:spacing w:after="0" w:line="276" w:lineRule="auto"/>
              <w:jc w:val="center"/>
              <w:rPr>
                <w:sz w:val="20"/>
                <w:szCs w:val="20"/>
              </w:rPr>
            </w:pPr>
            <w:r w:rsidRPr="00DD69AB">
              <w:rPr>
                <w:sz w:val="20"/>
                <w:szCs w:val="20"/>
              </w:rPr>
              <w:t>780</w:t>
            </w:r>
          </w:p>
        </w:tc>
        <w:tc>
          <w:tcPr>
            <w:tcW w:w="1134" w:type="dxa"/>
          </w:tcPr>
          <w:p w14:paraId="0CC768D4"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590D327B" w14:textId="77777777" w:rsidR="00044F62" w:rsidRPr="00DD69AB" w:rsidRDefault="00044F62" w:rsidP="00044F62">
            <w:pPr>
              <w:spacing w:after="0" w:line="276" w:lineRule="auto"/>
              <w:jc w:val="center"/>
              <w:rPr>
                <w:sz w:val="20"/>
                <w:szCs w:val="20"/>
              </w:rPr>
            </w:pPr>
            <w:r w:rsidRPr="00DD69AB">
              <w:rPr>
                <w:sz w:val="20"/>
                <w:szCs w:val="20"/>
              </w:rPr>
              <w:t>1300</w:t>
            </w:r>
          </w:p>
        </w:tc>
      </w:tr>
      <w:tr w:rsidR="00044F62" w:rsidRPr="00DD69AB" w14:paraId="38A1065A" w14:textId="77777777" w:rsidTr="00044F62">
        <w:trPr>
          <w:trHeight w:val="394"/>
        </w:trPr>
        <w:tc>
          <w:tcPr>
            <w:tcW w:w="3004" w:type="dxa"/>
            <w:vMerge/>
          </w:tcPr>
          <w:p w14:paraId="14ED5826" w14:textId="77777777" w:rsidR="00044F62" w:rsidRPr="00DD69AB" w:rsidRDefault="00044F62" w:rsidP="00DD69AB">
            <w:pPr>
              <w:spacing w:after="0" w:line="276" w:lineRule="auto"/>
              <w:rPr>
                <w:sz w:val="20"/>
                <w:szCs w:val="20"/>
              </w:rPr>
            </w:pPr>
          </w:p>
        </w:tc>
        <w:tc>
          <w:tcPr>
            <w:tcW w:w="4475" w:type="dxa"/>
          </w:tcPr>
          <w:p w14:paraId="705B558F" w14:textId="77777777" w:rsidR="00044F62" w:rsidRPr="00DD69AB" w:rsidRDefault="00044F62" w:rsidP="00DD69AB">
            <w:pPr>
              <w:spacing w:after="0" w:line="276" w:lineRule="auto"/>
              <w:rPr>
                <w:sz w:val="20"/>
                <w:szCs w:val="20"/>
              </w:rPr>
            </w:pPr>
            <w:r w:rsidRPr="00DD69AB">
              <w:rPr>
                <w:sz w:val="20"/>
                <w:szCs w:val="20"/>
              </w:rPr>
              <w:t xml:space="preserve">Ilość  spotkań informacyjnych </w:t>
            </w:r>
          </w:p>
        </w:tc>
        <w:tc>
          <w:tcPr>
            <w:tcW w:w="1134" w:type="dxa"/>
          </w:tcPr>
          <w:p w14:paraId="7AEE5225" w14:textId="77777777" w:rsidR="00044F62" w:rsidRPr="00DD69AB" w:rsidRDefault="00044F62" w:rsidP="00044F62">
            <w:pPr>
              <w:spacing w:after="0" w:line="276" w:lineRule="auto"/>
              <w:jc w:val="center"/>
              <w:rPr>
                <w:sz w:val="20"/>
                <w:szCs w:val="20"/>
              </w:rPr>
            </w:pPr>
            <w:r w:rsidRPr="00DD69AB">
              <w:rPr>
                <w:sz w:val="20"/>
                <w:szCs w:val="20"/>
              </w:rPr>
              <w:t>10</w:t>
            </w:r>
          </w:p>
        </w:tc>
        <w:tc>
          <w:tcPr>
            <w:tcW w:w="1134" w:type="dxa"/>
          </w:tcPr>
          <w:p w14:paraId="23D257BE" w14:textId="77777777" w:rsidR="00044F62" w:rsidRPr="00DD69AB" w:rsidRDefault="00044F62" w:rsidP="00044F62">
            <w:pPr>
              <w:spacing w:after="0" w:line="276" w:lineRule="auto"/>
              <w:jc w:val="center"/>
              <w:rPr>
                <w:sz w:val="20"/>
                <w:szCs w:val="20"/>
              </w:rPr>
            </w:pPr>
            <w:r w:rsidRPr="00DD69AB">
              <w:rPr>
                <w:sz w:val="20"/>
                <w:szCs w:val="20"/>
              </w:rPr>
              <w:t>4</w:t>
            </w:r>
          </w:p>
        </w:tc>
        <w:tc>
          <w:tcPr>
            <w:tcW w:w="1134" w:type="dxa"/>
          </w:tcPr>
          <w:p w14:paraId="577CE911" w14:textId="77777777" w:rsidR="00044F62" w:rsidRPr="00DD69AB" w:rsidRDefault="00044F62" w:rsidP="00044F62">
            <w:pPr>
              <w:spacing w:after="0" w:line="276" w:lineRule="auto"/>
              <w:jc w:val="center"/>
              <w:rPr>
                <w:sz w:val="20"/>
                <w:szCs w:val="20"/>
              </w:rPr>
            </w:pPr>
            <w:r w:rsidRPr="00DD69AB">
              <w:rPr>
                <w:sz w:val="20"/>
                <w:szCs w:val="20"/>
              </w:rPr>
              <w:t>8</w:t>
            </w:r>
          </w:p>
        </w:tc>
        <w:tc>
          <w:tcPr>
            <w:tcW w:w="1134" w:type="dxa"/>
          </w:tcPr>
          <w:p w14:paraId="6E06113B" w14:textId="77777777" w:rsidR="00044F62" w:rsidRPr="00DD69AB" w:rsidRDefault="00044F62" w:rsidP="00044F62">
            <w:pPr>
              <w:spacing w:after="0" w:line="276" w:lineRule="auto"/>
              <w:jc w:val="center"/>
              <w:rPr>
                <w:sz w:val="20"/>
                <w:szCs w:val="20"/>
              </w:rPr>
            </w:pPr>
            <w:r w:rsidRPr="00DD69AB">
              <w:rPr>
                <w:sz w:val="20"/>
                <w:szCs w:val="20"/>
              </w:rPr>
              <w:t>10</w:t>
            </w:r>
          </w:p>
        </w:tc>
        <w:tc>
          <w:tcPr>
            <w:tcW w:w="1134" w:type="dxa"/>
          </w:tcPr>
          <w:p w14:paraId="79CFFF63"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3B857C04" w14:textId="77777777" w:rsidR="00044F62" w:rsidRPr="00DD69AB" w:rsidRDefault="00044F62" w:rsidP="00044F62">
            <w:pPr>
              <w:spacing w:after="0" w:line="276" w:lineRule="auto"/>
              <w:jc w:val="center"/>
              <w:rPr>
                <w:sz w:val="20"/>
                <w:szCs w:val="20"/>
              </w:rPr>
            </w:pPr>
            <w:r w:rsidRPr="00DD69AB">
              <w:rPr>
                <w:sz w:val="20"/>
                <w:szCs w:val="20"/>
              </w:rPr>
              <w:t>14</w:t>
            </w:r>
          </w:p>
        </w:tc>
      </w:tr>
      <w:tr w:rsidR="00044F62" w:rsidRPr="00DD69AB" w14:paraId="02906A11" w14:textId="77777777" w:rsidTr="00044F62">
        <w:trPr>
          <w:trHeight w:val="394"/>
        </w:trPr>
        <w:tc>
          <w:tcPr>
            <w:tcW w:w="3004" w:type="dxa"/>
            <w:vMerge/>
          </w:tcPr>
          <w:p w14:paraId="147D830A" w14:textId="77777777" w:rsidR="00044F62" w:rsidRPr="00DD69AB" w:rsidRDefault="00044F62" w:rsidP="00DD69AB">
            <w:pPr>
              <w:spacing w:after="0" w:line="276" w:lineRule="auto"/>
              <w:rPr>
                <w:sz w:val="20"/>
                <w:szCs w:val="20"/>
              </w:rPr>
            </w:pPr>
          </w:p>
        </w:tc>
        <w:tc>
          <w:tcPr>
            <w:tcW w:w="4475" w:type="dxa"/>
          </w:tcPr>
          <w:p w14:paraId="2E18D008" w14:textId="77777777" w:rsidR="00044F62" w:rsidRPr="00DD69AB" w:rsidRDefault="00044F62" w:rsidP="00DD69AB">
            <w:pPr>
              <w:spacing w:after="0" w:line="276" w:lineRule="auto"/>
              <w:rPr>
                <w:sz w:val="20"/>
                <w:szCs w:val="20"/>
              </w:rPr>
            </w:pPr>
            <w:r w:rsidRPr="00DD69AB">
              <w:rPr>
                <w:sz w:val="20"/>
                <w:szCs w:val="20"/>
              </w:rPr>
              <w:t>Liczba godzin doradztwa</w:t>
            </w:r>
          </w:p>
        </w:tc>
        <w:tc>
          <w:tcPr>
            <w:tcW w:w="1134" w:type="dxa"/>
          </w:tcPr>
          <w:p w14:paraId="08F17BA1" w14:textId="77777777" w:rsidR="00044F62" w:rsidRPr="00DD69AB" w:rsidRDefault="00044F62" w:rsidP="00044F62">
            <w:pPr>
              <w:spacing w:after="0" w:line="276" w:lineRule="auto"/>
              <w:jc w:val="center"/>
              <w:rPr>
                <w:sz w:val="20"/>
                <w:szCs w:val="20"/>
              </w:rPr>
            </w:pPr>
            <w:r w:rsidRPr="00DD69AB">
              <w:rPr>
                <w:sz w:val="20"/>
                <w:szCs w:val="20"/>
              </w:rPr>
              <w:t>20</w:t>
            </w:r>
          </w:p>
        </w:tc>
        <w:tc>
          <w:tcPr>
            <w:tcW w:w="1134" w:type="dxa"/>
          </w:tcPr>
          <w:p w14:paraId="33209639" w14:textId="77777777" w:rsidR="00044F62" w:rsidRPr="00DD69AB" w:rsidRDefault="00044F62" w:rsidP="00044F62">
            <w:pPr>
              <w:spacing w:after="0" w:line="276" w:lineRule="auto"/>
              <w:jc w:val="center"/>
              <w:rPr>
                <w:sz w:val="20"/>
                <w:szCs w:val="20"/>
              </w:rPr>
            </w:pPr>
            <w:r w:rsidRPr="00DD69AB">
              <w:rPr>
                <w:sz w:val="20"/>
                <w:szCs w:val="20"/>
              </w:rPr>
              <w:t>6,10</w:t>
            </w:r>
          </w:p>
        </w:tc>
        <w:tc>
          <w:tcPr>
            <w:tcW w:w="1134" w:type="dxa"/>
          </w:tcPr>
          <w:p w14:paraId="042FCE2B" w14:textId="77777777" w:rsidR="00044F62" w:rsidRPr="00DD69AB" w:rsidRDefault="00044F62" w:rsidP="00044F62">
            <w:pPr>
              <w:spacing w:after="0" w:line="276" w:lineRule="auto"/>
              <w:jc w:val="center"/>
              <w:rPr>
                <w:sz w:val="20"/>
                <w:szCs w:val="20"/>
              </w:rPr>
            </w:pPr>
            <w:r w:rsidRPr="00DD69AB">
              <w:rPr>
                <w:sz w:val="20"/>
                <w:szCs w:val="20"/>
              </w:rPr>
              <w:t>7,10</w:t>
            </w:r>
          </w:p>
        </w:tc>
        <w:tc>
          <w:tcPr>
            <w:tcW w:w="1134" w:type="dxa"/>
          </w:tcPr>
          <w:p w14:paraId="390509B5" w14:textId="77777777" w:rsidR="00044F62" w:rsidRPr="00DD69AB" w:rsidRDefault="00044F62" w:rsidP="00044F62">
            <w:pPr>
              <w:spacing w:after="0" w:line="276" w:lineRule="auto"/>
              <w:jc w:val="center"/>
              <w:rPr>
                <w:sz w:val="20"/>
                <w:szCs w:val="20"/>
              </w:rPr>
            </w:pPr>
            <w:r w:rsidRPr="00DD69AB">
              <w:rPr>
                <w:sz w:val="20"/>
                <w:szCs w:val="20"/>
              </w:rPr>
              <w:t>7,10</w:t>
            </w:r>
          </w:p>
        </w:tc>
        <w:tc>
          <w:tcPr>
            <w:tcW w:w="1134" w:type="dxa"/>
          </w:tcPr>
          <w:p w14:paraId="1152468A"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1C68D12F" w14:textId="77777777" w:rsidR="00044F62" w:rsidRPr="00DD69AB" w:rsidRDefault="00044F62" w:rsidP="00044F62">
            <w:pPr>
              <w:spacing w:after="0" w:line="276" w:lineRule="auto"/>
              <w:jc w:val="center"/>
              <w:rPr>
                <w:sz w:val="20"/>
                <w:szCs w:val="20"/>
              </w:rPr>
            </w:pPr>
            <w:r w:rsidRPr="00DD69AB">
              <w:rPr>
                <w:sz w:val="20"/>
                <w:szCs w:val="20"/>
              </w:rPr>
              <w:t>10,1</w:t>
            </w:r>
          </w:p>
        </w:tc>
      </w:tr>
      <w:tr w:rsidR="00044F62" w:rsidRPr="00DD69AB" w14:paraId="4247C0B7" w14:textId="77777777" w:rsidTr="00044F62">
        <w:trPr>
          <w:trHeight w:val="394"/>
        </w:trPr>
        <w:tc>
          <w:tcPr>
            <w:tcW w:w="3004" w:type="dxa"/>
            <w:vMerge/>
          </w:tcPr>
          <w:p w14:paraId="7941BE0D" w14:textId="77777777" w:rsidR="00044F62" w:rsidRPr="00DD69AB" w:rsidRDefault="00044F62" w:rsidP="00DD69AB">
            <w:pPr>
              <w:spacing w:after="0" w:line="276" w:lineRule="auto"/>
              <w:rPr>
                <w:sz w:val="20"/>
                <w:szCs w:val="20"/>
              </w:rPr>
            </w:pPr>
          </w:p>
        </w:tc>
        <w:tc>
          <w:tcPr>
            <w:tcW w:w="4475" w:type="dxa"/>
          </w:tcPr>
          <w:p w14:paraId="6A24FB8C" w14:textId="77777777" w:rsidR="00044F62" w:rsidRPr="00DD69AB" w:rsidRDefault="00044F62" w:rsidP="00DD69AB">
            <w:pPr>
              <w:spacing w:after="0" w:line="276" w:lineRule="auto"/>
              <w:rPr>
                <w:sz w:val="20"/>
                <w:szCs w:val="20"/>
              </w:rPr>
            </w:pPr>
            <w:r w:rsidRPr="00DD69AB">
              <w:rPr>
                <w:sz w:val="20"/>
                <w:szCs w:val="20"/>
              </w:rPr>
              <w:t>Liczba osób które skorzystały z doradztwa</w:t>
            </w:r>
          </w:p>
        </w:tc>
        <w:tc>
          <w:tcPr>
            <w:tcW w:w="1134" w:type="dxa"/>
          </w:tcPr>
          <w:p w14:paraId="27D32053" w14:textId="77777777" w:rsidR="00044F62" w:rsidRPr="00DD69AB" w:rsidRDefault="00044F62" w:rsidP="00044F62">
            <w:pPr>
              <w:spacing w:after="0" w:line="276" w:lineRule="auto"/>
              <w:jc w:val="center"/>
              <w:rPr>
                <w:sz w:val="20"/>
                <w:szCs w:val="20"/>
              </w:rPr>
            </w:pPr>
            <w:r w:rsidRPr="00DD69AB">
              <w:rPr>
                <w:sz w:val="20"/>
                <w:szCs w:val="20"/>
              </w:rPr>
              <w:t>100</w:t>
            </w:r>
          </w:p>
        </w:tc>
        <w:tc>
          <w:tcPr>
            <w:tcW w:w="1134" w:type="dxa"/>
          </w:tcPr>
          <w:p w14:paraId="698BCA4B" w14:textId="77777777" w:rsidR="00044F62" w:rsidRPr="00DD69AB" w:rsidRDefault="00044F62" w:rsidP="00044F62">
            <w:pPr>
              <w:spacing w:after="0" w:line="276" w:lineRule="auto"/>
              <w:jc w:val="center"/>
              <w:rPr>
                <w:sz w:val="20"/>
                <w:szCs w:val="20"/>
              </w:rPr>
            </w:pPr>
            <w:r w:rsidRPr="00DD69AB">
              <w:rPr>
                <w:sz w:val="20"/>
                <w:szCs w:val="20"/>
              </w:rPr>
              <w:t>33</w:t>
            </w:r>
          </w:p>
        </w:tc>
        <w:tc>
          <w:tcPr>
            <w:tcW w:w="1134" w:type="dxa"/>
          </w:tcPr>
          <w:p w14:paraId="32DC9DA7" w14:textId="77777777" w:rsidR="00044F62" w:rsidRPr="00DD69AB" w:rsidRDefault="00044F62" w:rsidP="00044F62">
            <w:pPr>
              <w:spacing w:after="0" w:line="276" w:lineRule="auto"/>
              <w:jc w:val="center"/>
              <w:rPr>
                <w:sz w:val="20"/>
                <w:szCs w:val="20"/>
              </w:rPr>
            </w:pPr>
            <w:r w:rsidRPr="00DD69AB">
              <w:rPr>
                <w:sz w:val="20"/>
                <w:szCs w:val="20"/>
              </w:rPr>
              <w:t>35</w:t>
            </w:r>
          </w:p>
        </w:tc>
        <w:tc>
          <w:tcPr>
            <w:tcW w:w="1134" w:type="dxa"/>
          </w:tcPr>
          <w:p w14:paraId="5498D38D" w14:textId="77777777" w:rsidR="00044F62" w:rsidRPr="00DD69AB" w:rsidRDefault="00044F62" w:rsidP="00044F62">
            <w:pPr>
              <w:spacing w:after="0" w:line="276" w:lineRule="auto"/>
              <w:jc w:val="center"/>
              <w:rPr>
                <w:sz w:val="20"/>
                <w:szCs w:val="20"/>
              </w:rPr>
            </w:pPr>
            <w:r w:rsidRPr="00DD69AB">
              <w:rPr>
                <w:sz w:val="20"/>
                <w:szCs w:val="20"/>
              </w:rPr>
              <w:t>35</w:t>
            </w:r>
          </w:p>
        </w:tc>
        <w:tc>
          <w:tcPr>
            <w:tcW w:w="1134" w:type="dxa"/>
          </w:tcPr>
          <w:p w14:paraId="05F8B7CB"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31AFABFB" w14:textId="77777777" w:rsidR="00044F62" w:rsidRPr="00DD69AB" w:rsidRDefault="00044F62" w:rsidP="00044F62">
            <w:pPr>
              <w:spacing w:after="0" w:line="276" w:lineRule="auto"/>
              <w:jc w:val="center"/>
              <w:rPr>
                <w:sz w:val="20"/>
                <w:szCs w:val="20"/>
              </w:rPr>
            </w:pPr>
            <w:r w:rsidRPr="00DD69AB">
              <w:rPr>
                <w:sz w:val="20"/>
                <w:szCs w:val="20"/>
              </w:rPr>
              <w:t>45</w:t>
            </w:r>
          </w:p>
        </w:tc>
      </w:tr>
      <w:tr w:rsidR="00044F62" w:rsidRPr="00DD69AB" w14:paraId="706ACE81" w14:textId="77777777" w:rsidTr="00044F62">
        <w:trPr>
          <w:trHeight w:val="394"/>
        </w:trPr>
        <w:tc>
          <w:tcPr>
            <w:tcW w:w="3004" w:type="dxa"/>
            <w:vMerge w:val="restart"/>
          </w:tcPr>
          <w:p w14:paraId="55B906C5" w14:textId="77777777" w:rsidR="00044F62" w:rsidRPr="00DD69AB" w:rsidRDefault="00044F62" w:rsidP="00DD69AB">
            <w:pPr>
              <w:suppressAutoHyphens/>
              <w:spacing w:after="0" w:line="276" w:lineRule="auto"/>
              <w:rPr>
                <w:rFonts w:ascii="Times New Roman" w:eastAsia="Times New Roman" w:hAnsi="Times New Roman"/>
                <w:b/>
                <w:kern w:val="1"/>
                <w:sz w:val="20"/>
                <w:szCs w:val="20"/>
                <w:lang w:eastAsia="ar-SA"/>
              </w:rPr>
            </w:pPr>
            <w:r w:rsidRPr="00DD69AB">
              <w:rPr>
                <w:rFonts w:ascii="Times New Roman" w:eastAsia="Times New Roman" w:hAnsi="Times New Roman"/>
                <w:b/>
                <w:kern w:val="1"/>
                <w:sz w:val="20"/>
                <w:szCs w:val="20"/>
                <w:lang w:eastAsia="ar-SA"/>
              </w:rPr>
              <w:t>Akcja  informacyjna  dotycząca możliwości skorzystania ze środków  LSR 2014-2020  przed i w trakcie ogłoszonych naborów wniosków.</w:t>
            </w:r>
          </w:p>
          <w:p w14:paraId="364588B0" w14:textId="77777777" w:rsidR="00044F62" w:rsidRPr="00DD69AB" w:rsidRDefault="00044F62" w:rsidP="00DD69AB">
            <w:pPr>
              <w:spacing w:after="0" w:line="276" w:lineRule="auto"/>
              <w:rPr>
                <w:b/>
                <w:bCs/>
                <w:color w:val="000000"/>
                <w:sz w:val="20"/>
                <w:szCs w:val="20"/>
              </w:rPr>
            </w:pPr>
          </w:p>
        </w:tc>
        <w:tc>
          <w:tcPr>
            <w:tcW w:w="4475" w:type="dxa"/>
          </w:tcPr>
          <w:p w14:paraId="2499889A" w14:textId="77777777" w:rsidR="00044F62" w:rsidRPr="00DD69AB" w:rsidRDefault="00044F62" w:rsidP="00DD69AB">
            <w:pPr>
              <w:spacing w:after="0" w:line="276" w:lineRule="auto"/>
              <w:rPr>
                <w:sz w:val="20"/>
                <w:szCs w:val="20"/>
              </w:rPr>
            </w:pPr>
            <w:r w:rsidRPr="00DD69AB">
              <w:rPr>
                <w:sz w:val="20"/>
                <w:szCs w:val="20"/>
              </w:rPr>
              <w:t>Liczba ogłoszeń na stronach www gmin</w:t>
            </w:r>
          </w:p>
        </w:tc>
        <w:tc>
          <w:tcPr>
            <w:tcW w:w="1134" w:type="dxa"/>
          </w:tcPr>
          <w:p w14:paraId="311A4C6B" w14:textId="77777777" w:rsidR="00044F62" w:rsidRPr="00DD69AB" w:rsidRDefault="00044F62" w:rsidP="00044F62">
            <w:pPr>
              <w:spacing w:after="0" w:line="276" w:lineRule="auto"/>
              <w:jc w:val="center"/>
              <w:rPr>
                <w:sz w:val="20"/>
                <w:szCs w:val="20"/>
              </w:rPr>
            </w:pPr>
            <w:r w:rsidRPr="00DD69AB">
              <w:rPr>
                <w:sz w:val="20"/>
                <w:szCs w:val="20"/>
              </w:rPr>
              <w:t>80</w:t>
            </w:r>
          </w:p>
        </w:tc>
        <w:tc>
          <w:tcPr>
            <w:tcW w:w="1134" w:type="dxa"/>
          </w:tcPr>
          <w:p w14:paraId="58F281DB" w14:textId="77777777" w:rsidR="00044F62" w:rsidRPr="00DD69AB" w:rsidRDefault="00044F62" w:rsidP="00044F62">
            <w:pPr>
              <w:spacing w:after="0" w:line="276" w:lineRule="auto"/>
              <w:jc w:val="center"/>
              <w:rPr>
                <w:sz w:val="20"/>
                <w:szCs w:val="20"/>
              </w:rPr>
            </w:pPr>
            <w:r w:rsidRPr="00DD69AB">
              <w:rPr>
                <w:sz w:val="20"/>
                <w:szCs w:val="20"/>
              </w:rPr>
              <w:t>7</w:t>
            </w:r>
          </w:p>
        </w:tc>
        <w:tc>
          <w:tcPr>
            <w:tcW w:w="1134" w:type="dxa"/>
          </w:tcPr>
          <w:p w14:paraId="6A6C985B" w14:textId="77777777" w:rsidR="00044F62" w:rsidRPr="00DD69AB" w:rsidRDefault="00044F62" w:rsidP="00044F62">
            <w:pPr>
              <w:spacing w:after="0" w:line="276" w:lineRule="auto"/>
              <w:jc w:val="center"/>
              <w:rPr>
                <w:sz w:val="20"/>
                <w:szCs w:val="20"/>
              </w:rPr>
            </w:pPr>
            <w:r w:rsidRPr="00DD69AB">
              <w:rPr>
                <w:sz w:val="20"/>
                <w:szCs w:val="20"/>
              </w:rPr>
              <w:t>15</w:t>
            </w:r>
          </w:p>
        </w:tc>
        <w:tc>
          <w:tcPr>
            <w:tcW w:w="1134" w:type="dxa"/>
          </w:tcPr>
          <w:p w14:paraId="631DC72E" w14:textId="77777777" w:rsidR="00044F62" w:rsidRPr="00DD69AB" w:rsidRDefault="00044F62" w:rsidP="00044F62">
            <w:pPr>
              <w:spacing w:after="0" w:line="276" w:lineRule="auto"/>
              <w:jc w:val="center"/>
              <w:rPr>
                <w:sz w:val="20"/>
                <w:szCs w:val="20"/>
              </w:rPr>
            </w:pPr>
            <w:r w:rsidRPr="00DD69AB">
              <w:rPr>
                <w:sz w:val="20"/>
                <w:szCs w:val="20"/>
              </w:rPr>
              <w:t>31</w:t>
            </w:r>
          </w:p>
        </w:tc>
        <w:tc>
          <w:tcPr>
            <w:tcW w:w="1134" w:type="dxa"/>
          </w:tcPr>
          <w:p w14:paraId="086F0DAD"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276C50C9" w14:textId="77777777" w:rsidR="00044F62" w:rsidRPr="00DD69AB" w:rsidRDefault="00044F62" w:rsidP="00044F62">
            <w:pPr>
              <w:spacing w:after="0" w:line="276" w:lineRule="auto"/>
              <w:jc w:val="center"/>
              <w:rPr>
                <w:sz w:val="20"/>
                <w:szCs w:val="20"/>
              </w:rPr>
            </w:pPr>
            <w:r w:rsidRPr="00DD69AB">
              <w:rPr>
                <w:sz w:val="20"/>
                <w:szCs w:val="20"/>
              </w:rPr>
              <w:t>59</w:t>
            </w:r>
          </w:p>
        </w:tc>
      </w:tr>
      <w:tr w:rsidR="00044F62" w:rsidRPr="00DD69AB" w14:paraId="44A4D27C" w14:textId="77777777" w:rsidTr="00044F62">
        <w:trPr>
          <w:trHeight w:val="394"/>
        </w:trPr>
        <w:tc>
          <w:tcPr>
            <w:tcW w:w="3004" w:type="dxa"/>
            <w:vMerge/>
          </w:tcPr>
          <w:p w14:paraId="4C811B1B" w14:textId="77777777" w:rsidR="00044F62" w:rsidRPr="00DD69AB" w:rsidRDefault="00044F62" w:rsidP="00DD69AB">
            <w:pPr>
              <w:spacing w:after="0" w:line="276" w:lineRule="auto"/>
              <w:rPr>
                <w:sz w:val="20"/>
                <w:szCs w:val="20"/>
              </w:rPr>
            </w:pPr>
          </w:p>
        </w:tc>
        <w:tc>
          <w:tcPr>
            <w:tcW w:w="4475" w:type="dxa"/>
          </w:tcPr>
          <w:p w14:paraId="0FF9C3F0" w14:textId="77777777" w:rsidR="00044F62" w:rsidRPr="00DD69AB" w:rsidRDefault="00044F62" w:rsidP="00DD69AB">
            <w:pPr>
              <w:spacing w:after="0" w:line="276" w:lineRule="auto"/>
              <w:rPr>
                <w:sz w:val="20"/>
                <w:szCs w:val="20"/>
              </w:rPr>
            </w:pPr>
            <w:r w:rsidRPr="00DD69AB">
              <w:rPr>
                <w:sz w:val="20"/>
                <w:szCs w:val="20"/>
              </w:rPr>
              <w:t>Liczba ogłoszeń na portalu społecznościowym</w:t>
            </w:r>
          </w:p>
        </w:tc>
        <w:tc>
          <w:tcPr>
            <w:tcW w:w="1134" w:type="dxa"/>
          </w:tcPr>
          <w:p w14:paraId="7BDE7B97" w14:textId="77777777" w:rsidR="00044F62" w:rsidRPr="00DD69AB" w:rsidRDefault="00044F62" w:rsidP="00044F62">
            <w:pPr>
              <w:spacing w:after="0" w:line="276" w:lineRule="auto"/>
              <w:jc w:val="center"/>
              <w:rPr>
                <w:sz w:val="20"/>
                <w:szCs w:val="20"/>
              </w:rPr>
            </w:pPr>
            <w:r w:rsidRPr="00DD69AB">
              <w:rPr>
                <w:sz w:val="20"/>
                <w:szCs w:val="20"/>
              </w:rPr>
              <w:t>20</w:t>
            </w:r>
          </w:p>
        </w:tc>
        <w:tc>
          <w:tcPr>
            <w:tcW w:w="1134" w:type="dxa"/>
          </w:tcPr>
          <w:p w14:paraId="213852E8" w14:textId="77777777" w:rsidR="00044F62" w:rsidRPr="00DD69AB" w:rsidRDefault="00044F62" w:rsidP="00044F62">
            <w:pPr>
              <w:spacing w:after="0" w:line="276" w:lineRule="auto"/>
              <w:jc w:val="center"/>
              <w:rPr>
                <w:sz w:val="20"/>
                <w:szCs w:val="20"/>
              </w:rPr>
            </w:pPr>
            <w:r w:rsidRPr="00DD69AB">
              <w:rPr>
                <w:sz w:val="20"/>
                <w:szCs w:val="20"/>
              </w:rPr>
              <w:t>2</w:t>
            </w:r>
          </w:p>
        </w:tc>
        <w:tc>
          <w:tcPr>
            <w:tcW w:w="1134" w:type="dxa"/>
          </w:tcPr>
          <w:p w14:paraId="08D15C49" w14:textId="77777777" w:rsidR="00044F62" w:rsidRPr="00DD69AB" w:rsidRDefault="00044F62" w:rsidP="00044F62">
            <w:pPr>
              <w:spacing w:after="0" w:line="276" w:lineRule="auto"/>
              <w:jc w:val="center"/>
              <w:rPr>
                <w:sz w:val="20"/>
                <w:szCs w:val="20"/>
              </w:rPr>
            </w:pPr>
            <w:r w:rsidRPr="00DD69AB">
              <w:rPr>
                <w:sz w:val="20"/>
                <w:szCs w:val="20"/>
              </w:rPr>
              <w:t>7</w:t>
            </w:r>
          </w:p>
        </w:tc>
        <w:tc>
          <w:tcPr>
            <w:tcW w:w="1134" w:type="dxa"/>
          </w:tcPr>
          <w:p w14:paraId="62CE135E" w14:textId="77777777" w:rsidR="00044F62" w:rsidRPr="00DD69AB" w:rsidRDefault="00044F62" w:rsidP="00044F62">
            <w:pPr>
              <w:spacing w:after="0" w:line="276" w:lineRule="auto"/>
              <w:jc w:val="center"/>
              <w:rPr>
                <w:sz w:val="20"/>
                <w:szCs w:val="20"/>
              </w:rPr>
            </w:pPr>
            <w:r w:rsidRPr="00DD69AB">
              <w:rPr>
                <w:sz w:val="20"/>
                <w:szCs w:val="20"/>
              </w:rPr>
              <w:t>9</w:t>
            </w:r>
          </w:p>
        </w:tc>
        <w:tc>
          <w:tcPr>
            <w:tcW w:w="1134" w:type="dxa"/>
          </w:tcPr>
          <w:p w14:paraId="16C9D57E"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580FFC2B" w14:textId="77777777" w:rsidR="00044F62" w:rsidRPr="00DD69AB" w:rsidRDefault="00044F62" w:rsidP="00044F62">
            <w:pPr>
              <w:spacing w:after="0" w:line="276" w:lineRule="auto"/>
              <w:jc w:val="center"/>
              <w:rPr>
                <w:sz w:val="20"/>
                <w:szCs w:val="20"/>
              </w:rPr>
            </w:pPr>
            <w:r w:rsidRPr="00DD69AB">
              <w:rPr>
                <w:sz w:val="20"/>
                <w:szCs w:val="20"/>
              </w:rPr>
              <w:t>19</w:t>
            </w:r>
          </w:p>
        </w:tc>
      </w:tr>
      <w:tr w:rsidR="00044F62" w:rsidRPr="00DD69AB" w14:paraId="12318509" w14:textId="77777777" w:rsidTr="00044F62">
        <w:trPr>
          <w:trHeight w:val="360"/>
        </w:trPr>
        <w:tc>
          <w:tcPr>
            <w:tcW w:w="3004" w:type="dxa"/>
            <w:vMerge/>
          </w:tcPr>
          <w:p w14:paraId="022BCADF" w14:textId="77777777" w:rsidR="00044F62" w:rsidRPr="00DD69AB" w:rsidRDefault="00044F62" w:rsidP="00DD69AB">
            <w:pPr>
              <w:spacing w:after="0" w:line="276" w:lineRule="auto"/>
              <w:rPr>
                <w:sz w:val="20"/>
                <w:szCs w:val="20"/>
              </w:rPr>
            </w:pPr>
          </w:p>
        </w:tc>
        <w:tc>
          <w:tcPr>
            <w:tcW w:w="4475" w:type="dxa"/>
          </w:tcPr>
          <w:p w14:paraId="65128F19" w14:textId="77777777" w:rsidR="00044F62" w:rsidRPr="00DD69AB" w:rsidRDefault="00044F62" w:rsidP="00DD69AB">
            <w:pPr>
              <w:spacing w:after="0" w:line="276" w:lineRule="auto"/>
              <w:rPr>
                <w:sz w:val="20"/>
                <w:szCs w:val="20"/>
              </w:rPr>
            </w:pPr>
            <w:r w:rsidRPr="00DD69AB">
              <w:rPr>
                <w:sz w:val="20"/>
                <w:szCs w:val="20"/>
              </w:rPr>
              <w:t>Liczba  odbiorców informacji mailowych</w:t>
            </w:r>
          </w:p>
        </w:tc>
        <w:tc>
          <w:tcPr>
            <w:tcW w:w="1134" w:type="dxa"/>
          </w:tcPr>
          <w:p w14:paraId="140893DE" w14:textId="77777777" w:rsidR="00044F62" w:rsidRPr="00DD69AB" w:rsidRDefault="00044F62" w:rsidP="00044F62">
            <w:pPr>
              <w:spacing w:after="0" w:line="276" w:lineRule="auto"/>
              <w:jc w:val="center"/>
              <w:rPr>
                <w:sz w:val="20"/>
                <w:szCs w:val="20"/>
              </w:rPr>
            </w:pPr>
            <w:r w:rsidRPr="00DD69AB">
              <w:rPr>
                <w:sz w:val="20"/>
                <w:szCs w:val="20"/>
              </w:rPr>
              <w:t>650</w:t>
            </w:r>
          </w:p>
        </w:tc>
        <w:tc>
          <w:tcPr>
            <w:tcW w:w="1134" w:type="dxa"/>
          </w:tcPr>
          <w:p w14:paraId="281D77B4" w14:textId="77777777" w:rsidR="00044F62" w:rsidRPr="00DD69AB" w:rsidRDefault="00044F62" w:rsidP="00044F62">
            <w:pPr>
              <w:spacing w:after="0" w:line="276" w:lineRule="auto"/>
              <w:jc w:val="center"/>
              <w:rPr>
                <w:sz w:val="20"/>
                <w:szCs w:val="20"/>
              </w:rPr>
            </w:pPr>
            <w:r w:rsidRPr="00DD69AB">
              <w:rPr>
                <w:sz w:val="20"/>
                <w:szCs w:val="20"/>
              </w:rPr>
              <w:t>260</w:t>
            </w:r>
          </w:p>
        </w:tc>
        <w:tc>
          <w:tcPr>
            <w:tcW w:w="1134" w:type="dxa"/>
          </w:tcPr>
          <w:p w14:paraId="0D85F5E2" w14:textId="77777777" w:rsidR="00044F62" w:rsidRPr="00DD69AB" w:rsidRDefault="00044F62" w:rsidP="00044F62">
            <w:pPr>
              <w:spacing w:after="0" w:line="276" w:lineRule="auto"/>
              <w:jc w:val="center"/>
              <w:rPr>
                <w:sz w:val="20"/>
                <w:szCs w:val="20"/>
              </w:rPr>
            </w:pPr>
            <w:r w:rsidRPr="00DD69AB">
              <w:rPr>
                <w:sz w:val="20"/>
                <w:szCs w:val="20"/>
              </w:rPr>
              <w:t>910</w:t>
            </w:r>
          </w:p>
        </w:tc>
        <w:tc>
          <w:tcPr>
            <w:tcW w:w="1134" w:type="dxa"/>
          </w:tcPr>
          <w:p w14:paraId="67368922" w14:textId="77777777" w:rsidR="00044F62" w:rsidRPr="00DD69AB" w:rsidRDefault="00044F62" w:rsidP="00044F62">
            <w:pPr>
              <w:spacing w:after="0" w:line="276" w:lineRule="auto"/>
              <w:jc w:val="center"/>
              <w:rPr>
                <w:sz w:val="20"/>
                <w:szCs w:val="20"/>
              </w:rPr>
            </w:pPr>
            <w:r w:rsidRPr="00DD69AB">
              <w:rPr>
                <w:sz w:val="20"/>
                <w:szCs w:val="20"/>
              </w:rPr>
              <w:t>1170</w:t>
            </w:r>
          </w:p>
        </w:tc>
        <w:tc>
          <w:tcPr>
            <w:tcW w:w="1134" w:type="dxa"/>
          </w:tcPr>
          <w:p w14:paraId="3237D9BC"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23A8C8DB" w14:textId="77777777" w:rsidR="00044F62" w:rsidRPr="00DD69AB" w:rsidRDefault="00044F62" w:rsidP="00044F62">
            <w:pPr>
              <w:spacing w:after="0" w:line="276" w:lineRule="auto"/>
              <w:jc w:val="center"/>
              <w:rPr>
                <w:sz w:val="20"/>
                <w:szCs w:val="20"/>
              </w:rPr>
            </w:pPr>
            <w:r w:rsidRPr="00DD69AB">
              <w:rPr>
                <w:sz w:val="20"/>
                <w:szCs w:val="20"/>
              </w:rPr>
              <w:t>3290</w:t>
            </w:r>
          </w:p>
        </w:tc>
      </w:tr>
      <w:tr w:rsidR="00044F62" w:rsidRPr="00DD69AB" w14:paraId="5ACB1B7A" w14:textId="77777777" w:rsidTr="00044F62">
        <w:trPr>
          <w:trHeight w:val="360"/>
        </w:trPr>
        <w:tc>
          <w:tcPr>
            <w:tcW w:w="3004" w:type="dxa"/>
            <w:vMerge/>
          </w:tcPr>
          <w:p w14:paraId="10C969D0" w14:textId="77777777" w:rsidR="00044F62" w:rsidRPr="00DD69AB" w:rsidRDefault="00044F62" w:rsidP="00DD69AB">
            <w:pPr>
              <w:spacing w:after="0" w:line="276" w:lineRule="auto"/>
              <w:rPr>
                <w:sz w:val="20"/>
                <w:szCs w:val="20"/>
              </w:rPr>
            </w:pPr>
          </w:p>
        </w:tc>
        <w:tc>
          <w:tcPr>
            <w:tcW w:w="4475" w:type="dxa"/>
          </w:tcPr>
          <w:p w14:paraId="19ED053D" w14:textId="77777777" w:rsidR="00044F62" w:rsidRPr="00DD69AB" w:rsidRDefault="00044F62" w:rsidP="00DD69AB">
            <w:pPr>
              <w:spacing w:after="0" w:line="276" w:lineRule="auto"/>
              <w:rPr>
                <w:sz w:val="20"/>
                <w:szCs w:val="20"/>
              </w:rPr>
            </w:pPr>
            <w:r w:rsidRPr="00DD69AB">
              <w:rPr>
                <w:sz w:val="20"/>
                <w:szCs w:val="20"/>
              </w:rPr>
              <w:t>Liczba godzin doradztwa</w:t>
            </w:r>
          </w:p>
        </w:tc>
        <w:tc>
          <w:tcPr>
            <w:tcW w:w="1134" w:type="dxa"/>
          </w:tcPr>
          <w:p w14:paraId="34EEC33D" w14:textId="77777777" w:rsidR="00044F62" w:rsidRPr="00DD69AB" w:rsidRDefault="00044F62" w:rsidP="00044F62">
            <w:pPr>
              <w:spacing w:after="0" w:line="276" w:lineRule="auto"/>
              <w:jc w:val="center"/>
              <w:rPr>
                <w:sz w:val="20"/>
                <w:szCs w:val="20"/>
              </w:rPr>
            </w:pPr>
            <w:r w:rsidRPr="00DD69AB">
              <w:rPr>
                <w:sz w:val="20"/>
                <w:szCs w:val="20"/>
              </w:rPr>
              <w:t>75</w:t>
            </w:r>
          </w:p>
        </w:tc>
        <w:tc>
          <w:tcPr>
            <w:tcW w:w="1134" w:type="dxa"/>
          </w:tcPr>
          <w:p w14:paraId="46C4B8FA" w14:textId="77777777" w:rsidR="00044F62" w:rsidRPr="00DD69AB" w:rsidRDefault="00044F62" w:rsidP="00044F62">
            <w:pPr>
              <w:spacing w:after="0" w:line="276" w:lineRule="auto"/>
              <w:jc w:val="center"/>
              <w:rPr>
                <w:sz w:val="20"/>
                <w:szCs w:val="20"/>
              </w:rPr>
            </w:pPr>
            <w:r w:rsidRPr="00DD69AB">
              <w:rPr>
                <w:sz w:val="20"/>
                <w:szCs w:val="20"/>
              </w:rPr>
              <w:t>49,20</w:t>
            </w:r>
          </w:p>
        </w:tc>
        <w:tc>
          <w:tcPr>
            <w:tcW w:w="1134" w:type="dxa"/>
          </w:tcPr>
          <w:p w14:paraId="03F9230B" w14:textId="77777777" w:rsidR="00044F62" w:rsidRPr="00DD69AB" w:rsidRDefault="00044F62" w:rsidP="00044F62">
            <w:pPr>
              <w:spacing w:after="0" w:line="276" w:lineRule="auto"/>
              <w:jc w:val="center"/>
              <w:rPr>
                <w:sz w:val="20"/>
                <w:szCs w:val="20"/>
              </w:rPr>
            </w:pPr>
            <w:r w:rsidRPr="00DD69AB">
              <w:rPr>
                <w:sz w:val="20"/>
                <w:szCs w:val="20"/>
              </w:rPr>
              <w:t>168,40</w:t>
            </w:r>
          </w:p>
        </w:tc>
        <w:tc>
          <w:tcPr>
            <w:tcW w:w="1134" w:type="dxa"/>
          </w:tcPr>
          <w:p w14:paraId="07C216C5" w14:textId="77777777" w:rsidR="00044F62" w:rsidRPr="00DD69AB" w:rsidRDefault="00044F62" w:rsidP="00044F62">
            <w:pPr>
              <w:spacing w:after="0" w:line="276" w:lineRule="auto"/>
              <w:jc w:val="center"/>
              <w:rPr>
                <w:sz w:val="20"/>
                <w:szCs w:val="20"/>
              </w:rPr>
            </w:pPr>
            <w:r w:rsidRPr="00DD69AB">
              <w:rPr>
                <w:sz w:val="20"/>
                <w:szCs w:val="20"/>
              </w:rPr>
              <w:t>200,30</w:t>
            </w:r>
          </w:p>
        </w:tc>
        <w:tc>
          <w:tcPr>
            <w:tcW w:w="1134" w:type="dxa"/>
          </w:tcPr>
          <w:p w14:paraId="3BF038C4"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09BE8FB2" w14:textId="77777777" w:rsidR="00044F62" w:rsidRPr="00DD69AB" w:rsidRDefault="00044F62" w:rsidP="00044F62">
            <w:pPr>
              <w:spacing w:after="0" w:line="276" w:lineRule="auto"/>
              <w:jc w:val="center"/>
              <w:rPr>
                <w:sz w:val="20"/>
                <w:szCs w:val="20"/>
              </w:rPr>
            </w:pPr>
            <w:r w:rsidRPr="00DD69AB">
              <w:rPr>
                <w:sz w:val="20"/>
                <w:szCs w:val="20"/>
              </w:rPr>
              <w:t>221,25</w:t>
            </w:r>
          </w:p>
        </w:tc>
      </w:tr>
      <w:tr w:rsidR="00044F62" w:rsidRPr="00DD69AB" w14:paraId="38878D77" w14:textId="77777777" w:rsidTr="00044F62">
        <w:trPr>
          <w:trHeight w:val="394"/>
        </w:trPr>
        <w:tc>
          <w:tcPr>
            <w:tcW w:w="3004" w:type="dxa"/>
            <w:vMerge/>
          </w:tcPr>
          <w:p w14:paraId="3CEA053E" w14:textId="77777777" w:rsidR="00044F62" w:rsidRPr="00DD69AB" w:rsidRDefault="00044F62" w:rsidP="00DD69AB">
            <w:pPr>
              <w:spacing w:after="0" w:line="276" w:lineRule="auto"/>
              <w:rPr>
                <w:sz w:val="20"/>
                <w:szCs w:val="20"/>
              </w:rPr>
            </w:pPr>
          </w:p>
        </w:tc>
        <w:tc>
          <w:tcPr>
            <w:tcW w:w="4475" w:type="dxa"/>
          </w:tcPr>
          <w:p w14:paraId="78D7E0E7" w14:textId="77777777" w:rsidR="00044F62" w:rsidRPr="00DD69AB" w:rsidRDefault="00044F62" w:rsidP="00DD69AB">
            <w:pPr>
              <w:spacing w:after="0" w:line="276" w:lineRule="auto"/>
              <w:rPr>
                <w:sz w:val="20"/>
                <w:szCs w:val="20"/>
              </w:rPr>
            </w:pPr>
            <w:r w:rsidRPr="00DD69AB">
              <w:rPr>
                <w:sz w:val="20"/>
                <w:szCs w:val="20"/>
              </w:rPr>
              <w:t>Liczba rozdanych materiałów informacyjnych podczas wydarzeń promocyjnych</w:t>
            </w:r>
          </w:p>
        </w:tc>
        <w:tc>
          <w:tcPr>
            <w:tcW w:w="1134" w:type="dxa"/>
          </w:tcPr>
          <w:p w14:paraId="0CDC05C4" w14:textId="77777777" w:rsidR="00044F62" w:rsidRPr="00DD69AB" w:rsidRDefault="00044F62" w:rsidP="00044F62">
            <w:pPr>
              <w:spacing w:after="0" w:line="276" w:lineRule="auto"/>
              <w:jc w:val="center"/>
              <w:rPr>
                <w:sz w:val="20"/>
                <w:szCs w:val="20"/>
              </w:rPr>
            </w:pPr>
            <w:r w:rsidRPr="00DD69AB">
              <w:rPr>
                <w:sz w:val="20"/>
                <w:szCs w:val="20"/>
              </w:rPr>
              <w:t>750</w:t>
            </w:r>
          </w:p>
        </w:tc>
        <w:tc>
          <w:tcPr>
            <w:tcW w:w="1134" w:type="dxa"/>
          </w:tcPr>
          <w:p w14:paraId="6FD5EFD1" w14:textId="77777777" w:rsidR="00044F62" w:rsidRPr="00DD69AB" w:rsidRDefault="00044F62" w:rsidP="00044F62">
            <w:pPr>
              <w:spacing w:after="0" w:line="276" w:lineRule="auto"/>
              <w:jc w:val="center"/>
              <w:rPr>
                <w:sz w:val="20"/>
                <w:szCs w:val="20"/>
              </w:rPr>
            </w:pPr>
            <w:r w:rsidRPr="00DD69AB">
              <w:rPr>
                <w:sz w:val="20"/>
                <w:szCs w:val="20"/>
              </w:rPr>
              <w:t>200</w:t>
            </w:r>
          </w:p>
        </w:tc>
        <w:tc>
          <w:tcPr>
            <w:tcW w:w="1134" w:type="dxa"/>
          </w:tcPr>
          <w:p w14:paraId="7D5E06EE" w14:textId="77777777" w:rsidR="00044F62" w:rsidRPr="00DD69AB" w:rsidRDefault="00044F62" w:rsidP="00044F62">
            <w:pPr>
              <w:spacing w:after="0" w:line="276" w:lineRule="auto"/>
              <w:jc w:val="center"/>
              <w:rPr>
                <w:sz w:val="20"/>
                <w:szCs w:val="20"/>
              </w:rPr>
            </w:pPr>
            <w:r w:rsidRPr="00DD69AB">
              <w:rPr>
                <w:sz w:val="20"/>
                <w:szCs w:val="20"/>
              </w:rPr>
              <w:t>1500</w:t>
            </w:r>
          </w:p>
        </w:tc>
        <w:tc>
          <w:tcPr>
            <w:tcW w:w="1134" w:type="dxa"/>
          </w:tcPr>
          <w:p w14:paraId="1B3CC8C8" w14:textId="77777777" w:rsidR="00044F62" w:rsidRPr="00DD69AB" w:rsidRDefault="00044F62" w:rsidP="00044F62">
            <w:pPr>
              <w:spacing w:after="0" w:line="276" w:lineRule="auto"/>
              <w:jc w:val="center"/>
              <w:rPr>
                <w:sz w:val="20"/>
                <w:szCs w:val="20"/>
              </w:rPr>
            </w:pPr>
            <w:r w:rsidRPr="00DD69AB">
              <w:rPr>
                <w:sz w:val="20"/>
                <w:szCs w:val="20"/>
              </w:rPr>
              <w:t>1520</w:t>
            </w:r>
          </w:p>
        </w:tc>
        <w:tc>
          <w:tcPr>
            <w:tcW w:w="1134" w:type="dxa"/>
          </w:tcPr>
          <w:p w14:paraId="05EF5EED"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4B195B66" w14:textId="77777777" w:rsidR="00044F62" w:rsidRPr="00DD69AB" w:rsidRDefault="00044F62" w:rsidP="00044F62">
            <w:pPr>
              <w:spacing w:after="0" w:line="276" w:lineRule="auto"/>
              <w:jc w:val="center"/>
              <w:rPr>
                <w:sz w:val="20"/>
                <w:szCs w:val="20"/>
              </w:rPr>
            </w:pPr>
            <w:r w:rsidRPr="00DD69AB">
              <w:rPr>
                <w:sz w:val="20"/>
                <w:szCs w:val="20"/>
              </w:rPr>
              <w:t>1735</w:t>
            </w:r>
          </w:p>
        </w:tc>
      </w:tr>
      <w:tr w:rsidR="00044F62" w:rsidRPr="00DD69AB" w14:paraId="0CCF8E37" w14:textId="77777777" w:rsidTr="00044F62">
        <w:trPr>
          <w:trHeight w:val="394"/>
        </w:trPr>
        <w:tc>
          <w:tcPr>
            <w:tcW w:w="3004" w:type="dxa"/>
            <w:vMerge/>
          </w:tcPr>
          <w:p w14:paraId="434AD197" w14:textId="77777777" w:rsidR="00044F62" w:rsidRPr="00DD69AB" w:rsidRDefault="00044F62" w:rsidP="00DD69AB">
            <w:pPr>
              <w:spacing w:after="0" w:line="276" w:lineRule="auto"/>
              <w:rPr>
                <w:sz w:val="20"/>
                <w:szCs w:val="20"/>
              </w:rPr>
            </w:pPr>
          </w:p>
        </w:tc>
        <w:tc>
          <w:tcPr>
            <w:tcW w:w="4475" w:type="dxa"/>
          </w:tcPr>
          <w:p w14:paraId="28577303" w14:textId="77777777" w:rsidR="00044F62" w:rsidRPr="00DD69AB" w:rsidRDefault="00044F62" w:rsidP="00DD69AB">
            <w:pPr>
              <w:spacing w:after="0" w:line="276" w:lineRule="auto"/>
              <w:rPr>
                <w:sz w:val="20"/>
                <w:szCs w:val="20"/>
              </w:rPr>
            </w:pPr>
            <w:r w:rsidRPr="00DD69AB">
              <w:rPr>
                <w:sz w:val="20"/>
                <w:szCs w:val="20"/>
              </w:rPr>
              <w:t>Liczba rozdanych materiałów informacyjnych/ulotek</w:t>
            </w:r>
          </w:p>
        </w:tc>
        <w:tc>
          <w:tcPr>
            <w:tcW w:w="1134" w:type="dxa"/>
          </w:tcPr>
          <w:p w14:paraId="3DE3F5CF" w14:textId="77777777" w:rsidR="00044F62" w:rsidRPr="00DD69AB" w:rsidRDefault="00044F62" w:rsidP="00044F62">
            <w:pPr>
              <w:spacing w:after="0" w:line="276" w:lineRule="auto"/>
              <w:jc w:val="center"/>
              <w:rPr>
                <w:sz w:val="20"/>
                <w:szCs w:val="20"/>
              </w:rPr>
            </w:pPr>
            <w:r w:rsidRPr="00DD69AB">
              <w:rPr>
                <w:sz w:val="20"/>
                <w:szCs w:val="20"/>
              </w:rPr>
              <w:t>5000</w:t>
            </w:r>
          </w:p>
        </w:tc>
        <w:tc>
          <w:tcPr>
            <w:tcW w:w="1134" w:type="dxa"/>
          </w:tcPr>
          <w:p w14:paraId="6D59D71F"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2A9EA0B2" w14:textId="77777777" w:rsidR="00044F62" w:rsidRPr="00DD69AB" w:rsidRDefault="00044F62" w:rsidP="00044F62">
            <w:pPr>
              <w:spacing w:after="0" w:line="276" w:lineRule="auto"/>
              <w:jc w:val="center"/>
              <w:rPr>
                <w:sz w:val="20"/>
                <w:szCs w:val="20"/>
              </w:rPr>
            </w:pPr>
            <w:r w:rsidRPr="00DD69AB">
              <w:rPr>
                <w:sz w:val="20"/>
                <w:szCs w:val="20"/>
              </w:rPr>
              <w:t>680</w:t>
            </w:r>
          </w:p>
        </w:tc>
        <w:tc>
          <w:tcPr>
            <w:tcW w:w="1134" w:type="dxa"/>
          </w:tcPr>
          <w:p w14:paraId="22879DD0" w14:textId="77777777" w:rsidR="00044F62" w:rsidRPr="00DD69AB" w:rsidRDefault="00044F62" w:rsidP="00044F62">
            <w:pPr>
              <w:spacing w:after="0" w:line="276" w:lineRule="auto"/>
              <w:jc w:val="center"/>
              <w:rPr>
                <w:sz w:val="20"/>
                <w:szCs w:val="20"/>
              </w:rPr>
            </w:pPr>
            <w:r w:rsidRPr="00DD69AB">
              <w:rPr>
                <w:sz w:val="20"/>
                <w:szCs w:val="20"/>
              </w:rPr>
              <w:t>180</w:t>
            </w:r>
          </w:p>
        </w:tc>
        <w:tc>
          <w:tcPr>
            <w:tcW w:w="1134" w:type="dxa"/>
          </w:tcPr>
          <w:p w14:paraId="47BE0389"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5F9A89D7" w14:textId="77777777" w:rsidR="00044F62" w:rsidRPr="00DD69AB" w:rsidRDefault="00044F62" w:rsidP="00044F62">
            <w:pPr>
              <w:spacing w:after="0" w:line="276" w:lineRule="auto"/>
              <w:jc w:val="center"/>
              <w:rPr>
                <w:sz w:val="20"/>
                <w:szCs w:val="20"/>
              </w:rPr>
            </w:pPr>
            <w:r w:rsidRPr="00DD69AB">
              <w:rPr>
                <w:sz w:val="20"/>
                <w:szCs w:val="20"/>
              </w:rPr>
              <w:t>1440</w:t>
            </w:r>
          </w:p>
        </w:tc>
      </w:tr>
      <w:tr w:rsidR="00044F62" w:rsidRPr="00DD69AB" w14:paraId="28E809ED" w14:textId="77777777" w:rsidTr="00044F62">
        <w:trPr>
          <w:trHeight w:val="394"/>
        </w:trPr>
        <w:tc>
          <w:tcPr>
            <w:tcW w:w="3004" w:type="dxa"/>
            <w:vMerge/>
          </w:tcPr>
          <w:p w14:paraId="118F8549" w14:textId="77777777" w:rsidR="00044F62" w:rsidRPr="00DD69AB" w:rsidRDefault="00044F62" w:rsidP="00DD69AB">
            <w:pPr>
              <w:spacing w:after="0" w:line="276" w:lineRule="auto"/>
              <w:rPr>
                <w:sz w:val="20"/>
                <w:szCs w:val="20"/>
              </w:rPr>
            </w:pPr>
          </w:p>
        </w:tc>
        <w:tc>
          <w:tcPr>
            <w:tcW w:w="4475" w:type="dxa"/>
          </w:tcPr>
          <w:p w14:paraId="49F908ED" w14:textId="77777777" w:rsidR="00044F62" w:rsidRPr="00DD69AB" w:rsidRDefault="00044F62" w:rsidP="00DD69AB">
            <w:pPr>
              <w:spacing w:after="0" w:line="276" w:lineRule="auto"/>
              <w:rPr>
                <w:sz w:val="20"/>
                <w:szCs w:val="20"/>
              </w:rPr>
            </w:pPr>
            <w:r w:rsidRPr="00DD69AB">
              <w:rPr>
                <w:sz w:val="20"/>
                <w:szCs w:val="20"/>
              </w:rPr>
              <w:t>Liczba artykułów w prasie lokalnej</w:t>
            </w:r>
          </w:p>
        </w:tc>
        <w:tc>
          <w:tcPr>
            <w:tcW w:w="1134" w:type="dxa"/>
          </w:tcPr>
          <w:p w14:paraId="71D849E8" w14:textId="77777777" w:rsidR="00044F62" w:rsidRPr="00DD69AB" w:rsidRDefault="00044F62" w:rsidP="00044F62">
            <w:pPr>
              <w:spacing w:after="0" w:line="276" w:lineRule="auto"/>
              <w:jc w:val="center"/>
              <w:rPr>
                <w:sz w:val="20"/>
                <w:szCs w:val="20"/>
              </w:rPr>
            </w:pPr>
            <w:r w:rsidRPr="00DD69AB">
              <w:rPr>
                <w:sz w:val="20"/>
                <w:szCs w:val="20"/>
              </w:rPr>
              <w:t>10</w:t>
            </w:r>
          </w:p>
        </w:tc>
        <w:tc>
          <w:tcPr>
            <w:tcW w:w="1134" w:type="dxa"/>
          </w:tcPr>
          <w:p w14:paraId="11983302" w14:textId="77777777" w:rsidR="00044F62" w:rsidRPr="00DD69AB" w:rsidRDefault="00044F62" w:rsidP="00044F62">
            <w:pPr>
              <w:spacing w:after="0" w:line="276" w:lineRule="auto"/>
              <w:jc w:val="center"/>
              <w:rPr>
                <w:sz w:val="20"/>
                <w:szCs w:val="20"/>
              </w:rPr>
            </w:pPr>
            <w:r w:rsidRPr="00DD69AB">
              <w:rPr>
                <w:sz w:val="20"/>
                <w:szCs w:val="20"/>
              </w:rPr>
              <w:t>1</w:t>
            </w:r>
          </w:p>
        </w:tc>
        <w:tc>
          <w:tcPr>
            <w:tcW w:w="1134" w:type="dxa"/>
          </w:tcPr>
          <w:p w14:paraId="16E99298" w14:textId="77777777" w:rsidR="00044F62" w:rsidRPr="00DD69AB" w:rsidRDefault="00044F62" w:rsidP="00044F62">
            <w:pPr>
              <w:spacing w:after="0" w:line="276" w:lineRule="auto"/>
              <w:jc w:val="center"/>
              <w:rPr>
                <w:sz w:val="20"/>
                <w:szCs w:val="20"/>
              </w:rPr>
            </w:pPr>
            <w:r w:rsidRPr="00DD69AB">
              <w:rPr>
                <w:sz w:val="20"/>
                <w:szCs w:val="20"/>
              </w:rPr>
              <w:t>2</w:t>
            </w:r>
          </w:p>
        </w:tc>
        <w:tc>
          <w:tcPr>
            <w:tcW w:w="1134" w:type="dxa"/>
          </w:tcPr>
          <w:p w14:paraId="19A993E8" w14:textId="77777777" w:rsidR="00044F62" w:rsidRPr="00DD69AB" w:rsidRDefault="00044F62" w:rsidP="00044F62">
            <w:pPr>
              <w:spacing w:after="0" w:line="276" w:lineRule="auto"/>
              <w:jc w:val="center"/>
              <w:rPr>
                <w:sz w:val="20"/>
                <w:szCs w:val="20"/>
              </w:rPr>
            </w:pPr>
            <w:r w:rsidRPr="00DD69AB">
              <w:rPr>
                <w:sz w:val="20"/>
                <w:szCs w:val="20"/>
              </w:rPr>
              <w:t>2</w:t>
            </w:r>
          </w:p>
        </w:tc>
        <w:tc>
          <w:tcPr>
            <w:tcW w:w="1134" w:type="dxa"/>
          </w:tcPr>
          <w:p w14:paraId="199BF816"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0F891E71" w14:textId="77777777" w:rsidR="00044F62" w:rsidRPr="00DD69AB" w:rsidRDefault="00044F62" w:rsidP="00044F62">
            <w:pPr>
              <w:spacing w:after="0" w:line="276" w:lineRule="auto"/>
              <w:jc w:val="center"/>
              <w:rPr>
                <w:sz w:val="20"/>
                <w:szCs w:val="20"/>
              </w:rPr>
            </w:pPr>
            <w:r w:rsidRPr="00DD69AB">
              <w:rPr>
                <w:sz w:val="20"/>
                <w:szCs w:val="20"/>
              </w:rPr>
              <w:t>5</w:t>
            </w:r>
          </w:p>
        </w:tc>
      </w:tr>
      <w:tr w:rsidR="00044F62" w:rsidRPr="00DD69AB" w14:paraId="2E1A0BD5" w14:textId="77777777" w:rsidTr="00044F62">
        <w:trPr>
          <w:trHeight w:val="394"/>
        </w:trPr>
        <w:tc>
          <w:tcPr>
            <w:tcW w:w="3004" w:type="dxa"/>
            <w:vMerge/>
          </w:tcPr>
          <w:p w14:paraId="68D193CD" w14:textId="77777777" w:rsidR="00044F62" w:rsidRPr="00DD69AB" w:rsidRDefault="00044F62" w:rsidP="00DD69AB">
            <w:pPr>
              <w:spacing w:after="0" w:line="276" w:lineRule="auto"/>
              <w:rPr>
                <w:sz w:val="20"/>
                <w:szCs w:val="20"/>
              </w:rPr>
            </w:pPr>
          </w:p>
        </w:tc>
        <w:tc>
          <w:tcPr>
            <w:tcW w:w="4475" w:type="dxa"/>
          </w:tcPr>
          <w:p w14:paraId="4B1FFCFC" w14:textId="77777777" w:rsidR="00044F62" w:rsidRPr="00DD69AB" w:rsidRDefault="00044F62" w:rsidP="00DD69AB">
            <w:pPr>
              <w:spacing w:after="0" w:line="276" w:lineRule="auto"/>
              <w:rPr>
                <w:sz w:val="20"/>
                <w:szCs w:val="20"/>
              </w:rPr>
            </w:pPr>
            <w:r w:rsidRPr="00DD69AB">
              <w:rPr>
                <w:sz w:val="20"/>
                <w:szCs w:val="20"/>
              </w:rPr>
              <w:t>Ilość spotkań szkoleń z warsztatami</w:t>
            </w:r>
          </w:p>
        </w:tc>
        <w:tc>
          <w:tcPr>
            <w:tcW w:w="1134" w:type="dxa"/>
          </w:tcPr>
          <w:p w14:paraId="25391D66" w14:textId="77777777" w:rsidR="00044F62" w:rsidRPr="00DD69AB" w:rsidRDefault="00044F62" w:rsidP="00044F62">
            <w:pPr>
              <w:spacing w:after="0" w:line="276" w:lineRule="auto"/>
              <w:jc w:val="center"/>
              <w:rPr>
                <w:sz w:val="20"/>
                <w:szCs w:val="20"/>
              </w:rPr>
            </w:pPr>
            <w:r w:rsidRPr="00DD69AB">
              <w:rPr>
                <w:sz w:val="20"/>
                <w:szCs w:val="20"/>
              </w:rPr>
              <w:t>10</w:t>
            </w:r>
          </w:p>
        </w:tc>
        <w:tc>
          <w:tcPr>
            <w:tcW w:w="1134" w:type="dxa"/>
          </w:tcPr>
          <w:p w14:paraId="1B29A155"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271EF41A" w14:textId="77777777" w:rsidR="00044F62" w:rsidRPr="00DD69AB" w:rsidRDefault="00044F62" w:rsidP="00044F62">
            <w:pPr>
              <w:spacing w:after="0" w:line="276" w:lineRule="auto"/>
              <w:jc w:val="center"/>
              <w:rPr>
                <w:sz w:val="20"/>
                <w:szCs w:val="20"/>
              </w:rPr>
            </w:pPr>
            <w:r w:rsidRPr="00DD69AB">
              <w:rPr>
                <w:sz w:val="20"/>
                <w:szCs w:val="20"/>
              </w:rPr>
              <w:t>16</w:t>
            </w:r>
          </w:p>
        </w:tc>
        <w:tc>
          <w:tcPr>
            <w:tcW w:w="1134" w:type="dxa"/>
          </w:tcPr>
          <w:p w14:paraId="69874217" w14:textId="77777777" w:rsidR="00044F62" w:rsidRPr="00DD69AB" w:rsidRDefault="00044F62" w:rsidP="00044F62">
            <w:pPr>
              <w:spacing w:after="0" w:line="276" w:lineRule="auto"/>
              <w:jc w:val="center"/>
              <w:rPr>
                <w:sz w:val="20"/>
                <w:szCs w:val="20"/>
              </w:rPr>
            </w:pPr>
            <w:r w:rsidRPr="00DD69AB">
              <w:rPr>
                <w:sz w:val="20"/>
                <w:szCs w:val="20"/>
              </w:rPr>
              <w:t>18</w:t>
            </w:r>
          </w:p>
        </w:tc>
        <w:tc>
          <w:tcPr>
            <w:tcW w:w="1134" w:type="dxa"/>
          </w:tcPr>
          <w:p w14:paraId="04FF527D"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520C28A0" w14:textId="77777777" w:rsidR="00044F62" w:rsidRPr="00DD69AB" w:rsidRDefault="00044F62" w:rsidP="00044F62">
            <w:pPr>
              <w:spacing w:after="0" w:line="276" w:lineRule="auto"/>
              <w:jc w:val="center"/>
              <w:rPr>
                <w:sz w:val="20"/>
                <w:szCs w:val="20"/>
              </w:rPr>
            </w:pPr>
            <w:r w:rsidRPr="00DD69AB">
              <w:rPr>
                <w:sz w:val="20"/>
                <w:szCs w:val="20"/>
              </w:rPr>
              <w:t>27</w:t>
            </w:r>
          </w:p>
        </w:tc>
      </w:tr>
      <w:tr w:rsidR="00044F62" w:rsidRPr="00DD69AB" w14:paraId="396D4739" w14:textId="77777777" w:rsidTr="00044F62">
        <w:trPr>
          <w:trHeight w:val="394"/>
        </w:trPr>
        <w:tc>
          <w:tcPr>
            <w:tcW w:w="3004" w:type="dxa"/>
            <w:vMerge w:val="restart"/>
          </w:tcPr>
          <w:p w14:paraId="3844B409" w14:textId="77777777" w:rsidR="00044F62" w:rsidRPr="00DD69AB" w:rsidRDefault="00044F62" w:rsidP="00DD69AB">
            <w:pPr>
              <w:spacing w:after="0" w:line="276" w:lineRule="auto"/>
              <w:rPr>
                <w:sz w:val="20"/>
                <w:szCs w:val="20"/>
              </w:rPr>
            </w:pPr>
            <w:r w:rsidRPr="00DD69AB">
              <w:rPr>
                <w:rFonts w:ascii="Times New Roman" w:eastAsia="Arial Unicode MS" w:hAnsi="Times New Roman"/>
                <w:b/>
                <w:color w:val="000000"/>
                <w:kern w:val="1"/>
                <w:sz w:val="20"/>
                <w:szCs w:val="20"/>
                <w:lang w:eastAsia="ar-SA"/>
              </w:rPr>
              <w:t xml:space="preserve">Informacja na temat wydatkowanych środków, zrealizowanych </w:t>
            </w:r>
            <w:r w:rsidRPr="00DD69AB">
              <w:rPr>
                <w:rFonts w:ascii="Times New Roman" w:eastAsia="Arial Unicode MS" w:hAnsi="Times New Roman"/>
                <w:b/>
                <w:kern w:val="1"/>
                <w:sz w:val="20"/>
                <w:szCs w:val="20"/>
                <w:lang w:eastAsia="ar-SA"/>
              </w:rPr>
              <w:t>projektów. przedstawienie wyników monitoringu realizacji LSR</w:t>
            </w:r>
          </w:p>
        </w:tc>
        <w:tc>
          <w:tcPr>
            <w:tcW w:w="4475" w:type="dxa"/>
          </w:tcPr>
          <w:p w14:paraId="3EBB85F3" w14:textId="77777777" w:rsidR="00044F62" w:rsidRPr="00DD69AB" w:rsidRDefault="00044F62" w:rsidP="00DD69AB">
            <w:pPr>
              <w:spacing w:after="0" w:line="276" w:lineRule="auto"/>
              <w:rPr>
                <w:sz w:val="20"/>
                <w:szCs w:val="20"/>
              </w:rPr>
            </w:pPr>
            <w:r w:rsidRPr="00DD69AB">
              <w:rPr>
                <w:sz w:val="20"/>
                <w:szCs w:val="20"/>
              </w:rPr>
              <w:t>Liczba spotkań w gminach</w:t>
            </w:r>
          </w:p>
        </w:tc>
        <w:tc>
          <w:tcPr>
            <w:tcW w:w="1134" w:type="dxa"/>
          </w:tcPr>
          <w:p w14:paraId="3B0E9C76" w14:textId="77777777" w:rsidR="00044F62" w:rsidRPr="00DD69AB" w:rsidRDefault="00044F62" w:rsidP="00044F62">
            <w:pPr>
              <w:spacing w:after="0" w:line="276" w:lineRule="auto"/>
              <w:jc w:val="center"/>
              <w:rPr>
                <w:sz w:val="20"/>
                <w:szCs w:val="20"/>
              </w:rPr>
            </w:pPr>
            <w:r w:rsidRPr="00DD69AB">
              <w:rPr>
                <w:sz w:val="20"/>
                <w:szCs w:val="20"/>
              </w:rPr>
              <w:t>8</w:t>
            </w:r>
          </w:p>
        </w:tc>
        <w:tc>
          <w:tcPr>
            <w:tcW w:w="1134" w:type="dxa"/>
          </w:tcPr>
          <w:p w14:paraId="3A9524E6"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06B550B8"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74E6490E" w14:textId="77777777" w:rsidR="00044F62" w:rsidRPr="00DD69AB" w:rsidRDefault="00044F62" w:rsidP="00044F62">
            <w:pPr>
              <w:spacing w:after="0" w:line="276" w:lineRule="auto"/>
              <w:jc w:val="center"/>
              <w:rPr>
                <w:sz w:val="20"/>
                <w:szCs w:val="20"/>
              </w:rPr>
            </w:pPr>
            <w:r w:rsidRPr="00DD69AB">
              <w:rPr>
                <w:sz w:val="20"/>
                <w:szCs w:val="20"/>
              </w:rPr>
              <w:t>4</w:t>
            </w:r>
          </w:p>
        </w:tc>
        <w:tc>
          <w:tcPr>
            <w:tcW w:w="1134" w:type="dxa"/>
          </w:tcPr>
          <w:p w14:paraId="418D905A"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6EE7A6AF" w14:textId="77777777" w:rsidR="00044F62" w:rsidRPr="00DD69AB" w:rsidRDefault="00044F62" w:rsidP="00044F62">
            <w:pPr>
              <w:spacing w:after="0" w:line="276" w:lineRule="auto"/>
              <w:jc w:val="center"/>
              <w:rPr>
                <w:sz w:val="20"/>
                <w:szCs w:val="20"/>
              </w:rPr>
            </w:pPr>
            <w:r w:rsidRPr="00DD69AB">
              <w:rPr>
                <w:sz w:val="20"/>
                <w:szCs w:val="20"/>
              </w:rPr>
              <w:t>4</w:t>
            </w:r>
          </w:p>
        </w:tc>
      </w:tr>
      <w:tr w:rsidR="00044F62" w:rsidRPr="00DD69AB" w14:paraId="22FFDB1A" w14:textId="77777777" w:rsidTr="00044F62">
        <w:trPr>
          <w:trHeight w:val="394"/>
        </w:trPr>
        <w:tc>
          <w:tcPr>
            <w:tcW w:w="3004" w:type="dxa"/>
            <w:vMerge/>
          </w:tcPr>
          <w:p w14:paraId="305224AF" w14:textId="77777777" w:rsidR="00044F62" w:rsidRPr="00DD69AB" w:rsidRDefault="00044F62" w:rsidP="00DD69AB">
            <w:pPr>
              <w:spacing w:after="0" w:line="276" w:lineRule="auto"/>
              <w:rPr>
                <w:sz w:val="20"/>
                <w:szCs w:val="20"/>
              </w:rPr>
            </w:pPr>
          </w:p>
        </w:tc>
        <w:tc>
          <w:tcPr>
            <w:tcW w:w="4475" w:type="dxa"/>
          </w:tcPr>
          <w:p w14:paraId="5A561248" w14:textId="77777777" w:rsidR="00044F62" w:rsidRPr="00DD69AB" w:rsidRDefault="00044F62" w:rsidP="00DD69AB">
            <w:pPr>
              <w:spacing w:after="0" w:line="276" w:lineRule="auto"/>
              <w:rPr>
                <w:sz w:val="20"/>
                <w:szCs w:val="20"/>
              </w:rPr>
            </w:pPr>
            <w:r w:rsidRPr="00DD69AB">
              <w:rPr>
                <w:sz w:val="20"/>
                <w:szCs w:val="20"/>
              </w:rPr>
              <w:t>Liczba informacji na stronach internetowych</w:t>
            </w:r>
          </w:p>
        </w:tc>
        <w:tc>
          <w:tcPr>
            <w:tcW w:w="1134" w:type="dxa"/>
          </w:tcPr>
          <w:p w14:paraId="330843A7" w14:textId="77777777" w:rsidR="00044F62" w:rsidRPr="00DD69AB" w:rsidRDefault="00044F62" w:rsidP="00044F62">
            <w:pPr>
              <w:spacing w:after="0" w:line="276" w:lineRule="auto"/>
              <w:jc w:val="center"/>
              <w:rPr>
                <w:sz w:val="20"/>
                <w:szCs w:val="20"/>
              </w:rPr>
            </w:pPr>
            <w:r w:rsidRPr="00DD69AB">
              <w:rPr>
                <w:sz w:val="20"/>
                <w:szCs w:val="20"/>
              </w:rPr>
              <w:t>2</w:t>
            </w:r>
          </w:p>
        </w:tc>
        <w:tc>
          <w:tcPr>
            <w:tcW w:w="1134" w:type="dxa"/>
          </w:tcPr>
          <w:p w14:paraId="5F181BEF"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3AF4777E"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4F98E42E" w14:textId="77777777" w:rsidR="00044F62" w:rsidRPr="00DD69AB" w:rsidRDefault="00044F62" w:rsidP="00044F62">
            <w:pPr>
              <w:spacing w:after="0" w:line="276" w:lineRule="auto"/>
              <w:jc w:val="center"/>
              <w:rPr>
                <w:sz w:val="20"/>
                <w:szCs w:val="20"/>
              </w:rPr>
            </w:pPr>
            <w:r w:rsidRPr="00DD69AB">
              <w:rPr>
                <w:sz w:val="20"/>
                <w:szCs w:val="20"/>
              </w:rPr>
              <w:t>1</w:t>
            </w:r>
          </w:p>
        </w:tc>
        <w:tc>
          <w:tcPr>
            <w:tcW w:w="1134" w:type="dxa"/>
          </w:tcPr>
          <w:p w14:paraId="37769686"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5B79560A" w14:textId="77777777" w:rsidR="00044F62" w:rsidRPr="00DD69AB" w:rsidRDefault="00044F62" w:rsidP="00044F62">
            <w:pPr>
              <w:spacing w:after="0" w:line="276" w:lineRule="auto"/>
              <w:jc w:val="center"/>
              <w:rPr>
                <w:sz w:val="20"/>
                <w:szCs w:val="20"/>
              </w:rPr>
            </w:pPr>
            <w:r w:rsidRPr="00DD69AB">
              <w:rPr>
                <w:sz w:val="20"/>
                <w:szCs w:val="20"/>
              </w:rPr>
              <w:t>1</w:t>
            </w:r>
          </w:p>
        </w:tc>
      </w:tr>
      <w:tr w:rsidR="00044F62" w:rsidRPr="00DD69AB" w14:paraId="5EB429F3" w14:textId="77777777" w:rsidTr="00044F62">
        <w:trPr>
          <w:trHeight w:val="394"/>
        </w:trPr>
        <w:tc>
          <w:tcPr>
            <w:tcW w:w="3004" w:type="dxa"/>
            <w:vMerge/>
          </w:tcPr>
          <w:p w14:paraId="4C85455E" w14:textId="77777777" w:rsidR="00044F62" w:rsidRPr="00DD69AB" w:rsidRDefault="00044F62" w:rsidP="00DD69AB">
            <w:pPr>
              <w:spacing w:after="0" w:line="276" w:lineRule="auto"/>
              <w:rPr>
                <w:sz w:val="20"/>
                <w:szCs w:val="20"/>
              </w:rPr>
            </w:pPr>
          </w:p>
        </w:tc>
        <w:tc>
          <w:tcPr>
            <w:tcW w:w="4475" w:type="dxa"/>
          </w:tcPr>
          <w:p w14:paraId="2FC30795" w14:textId="77777777" w:rsidR="00044F62" w:rsidRPr="00DD69AB" w:rsidRDefault="00044F62" w:rsidP="00DD69AB">
            <w:pPr>
              <w:spacing w:after="0" w:line="276" w:lineRule="auto"/>
              <w:rPr>
                <w:sz w:val="20"/>
                <w:szCs w:val="20"/>
              </w:rPr>
            </w:pPr>
            <w:r w:rsidRPr="00DD69AB">
              <w:rPr>
                <w:sz w:val="20"/>
                <w:szCs w:val="20"/>
              </w:rPr>
              <w:t>Liczba uczestników WZC jako odbiorców informacji</w:t>
            </w:r>
          </w:p>
        </w:tc>
        <w:tc>
          <w:tcPr>
            <w:tcW w:w="1134" w:type="dxa"/>
          </w:tcPr>
          <w:p w14:paraId="6806B033" w14:textId="77777777" w:rsidR="00044F62" w:rsidRPr="00DD69AB" w:rsidRDefault="00044F62" w:rsidP="00044F62">
            <w:pPr>
              <w:spacing w:after="0" w:line="276" w:lineRule="auto"/>
              <w:jc w:val="center"/>
              <w:rPr>
                <w:sz w:val="20"/>
                <w:szCs w:val="20"/>
              </w:rPr>
            </w:pPr>
            <w:r w:rsidRPr="00DD69AB">
              <w:rPr>
                <w:sz w:val="20"/>
                <w:szCs w:val="20"/>
              </w:rPr>
              <w:t>60</w:t>
            </w:r>
          </w:p>
        </w:tc>
        <w:tc>
          <w:tcPr>
            <w:tcW w:w="1134" w:type="dxa"/>
          </w:tcPr>
          <w:p w14:paraId="63A282E5"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6C847A62"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3157F0B9" w14:textId="77777777" w:rsidR="00044F62" w:rsidRPr="00DD69AB" w:rsidRDefault="00044F62" w:rsidP="00044F62">
            <w:pPr>
              <w:spacing w:after="0" w:line="276" w:lineRule="auto"/>
              <w:jc w:val="center"/>
              <w:rPr>
                <w:sz w:val="20"/>
                <w:szCs w:val="20"/>
              </w:rPr>
            </w:pPr>
            <w:r w:rsidRPr="00DD69AB">
              <w:rPr>
                <w:sz w:val="20"/>
                <w:szCs w:val="20"/>
              </w:rPr>
              <w:t>100</w:t>
            </w:r>
          </w:p>
        </w:tc>
        <w:tc>
          <w:tcPr>
            <w:tcW w:w="1134" w:type="dxa"/>
          </w:tcPr>
          <w:p w14:paraId="15BAAB12"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35419E6B" w14:textId="77777777" w:rsidR="00044F62" w:rsidRPr="00DD69AB" w:rsidRDefault="00044F62" w:rsidP="00044F62">
            <w:pPr>
              <w:spacing w:after="0" w:line="276" w:lineRule="auto"/>
              <w:jc w:val="center"/>
              <w:rPr>
                <w:sz w:val="20"/>
                <w:szCs w:val="20"/>
              </w:rPr>
            </w:pPr>
            <w:r w:rsidRPr="00DD69AB">
              <w:rPr>
                <w:sz w:val="20"/>
                <w:szCs w:val="20"/>
              </w:rPr>
              <w:t>100</w:t>
            </w:r>
          </w:p>
        </w:tc>
      </w:tr>
      <w:tr w:rsidR="00044F62" w:rsidRPr="00DD69AB" w14:paraId="3045CA60" w14:textId="77777777" w:rsidTr="00044F62">
        <w:trPr>
          <w:trHeight w:val="394"/>
        </w:trPr>
        <w:tc>
          <w:tcPr>
            <w:tcW w:w="3004" w:type="dxa"/>
            <w:vMerge w:val="restart"/>
          </w:tcPr>
          <w:p w14:paraId="40BA296B" w14:textId="77777777" w:rsidR="00044F62" w:rsidRPr="00DD69AB" w:rsidRDefault="00044F62" w:rsidP="00DD69AB">
            <w:pPr>
              <w:spacing w:after="0" w:line="276" w:lineRule="auto"/>
              <w:rPr>
                <w:sz w:val="20"/>
                <w:szCs w:val="20"/>
              </w:rPr>
            </w:pPr>
            <w:r w:rsidRPr="00DD69AB">
              <w:rPr>
                <w:rFonts w:ascii="Times New Roman" w:eastAsia="Arial Unicode MS" w:hAnsi="Times New Roman"/>
                <w:b/>
                <w:kern w:val="1"/>
                <w:sz w:val="20"/>
                <w:szCs w:val="20"/>
                <w:lang w:eastAsia="ar-SA"/>
              </w:rPr>
              <w:t>Bieżący monitoring i ewaluacja</w:t>
            </w:r>
          </w:p>
        </w:tc>
        <w:tc>
          <w:tcPr>
            <w:tcW w:w="4475" w:type="dxa"/>
          </w:tcPr>
          <w:p w14:paraId="40D3B50E" w14:textId="77777777" w:rsidR="00044F62" w:rsidRPr="00DD69AB" w:rsidRDefault="00044F62" w:rsidP="00DD69AB">
            <w:pPr>
              <w:spacing w:after="0" w:line="276" w:lineRule="auto"/>
              <w:rPr>
                <w:sz w:val="20"/>
                <w:szCs w:val="20"/>
              </w:rPr>
            </w:pPr>
            <w:r w:rsidRPr="00DD69AB">
              <w:rPr>
                <w:sz w:val="20"/>
                <w:szCs w:val="20"/>
              </w:rPr>
              <w:t>Liczba Ankiet online</w:t>
            </w:r>
          </w:p>
        </w:tc>
        <w:tc>
          <w:tcPr>
            <w:tcW w:w="1134" w:type="dxa"/>
          </w:tcPr>
          <w:p w14:paraId="14D5A2FE" w14:textId="77777777" w:rsidR="00044F62" w:rsidRPr="00DD69AB" w:rsidRDefault="00044F62" w:rsidP="00044F62">
            <w:pPr>
              <w:spacing w:after="0" w:line="276" w:lineRule="auto"/>
              <w:jc w:val="center"/>
              <w:rPr>
                <w:sz w:val="20"/>
                <w:szCs w:val="20"/>
              </w:rPr>
            </w:pPr>
            <w:r w:rsidRPr="00DD69AB">
              <w:rPr>
                <w:sz w:val="20"/>
                <w:szCs w:val="20"/>
              </w:rPr>
              <w:t>120</w:t>
            </w:r>
          </w:p>
        </w:tc>
        <w:tc>
          <w:tcPr>
            <w:tcW w:w="1134" w:type="dxa"/>
          </w:tcPr>
          <w:p w14:paraId="62DAB9FF"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7C1E4FAA"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31E31968" w14:textId="77777777" w:rsidR="00044F62" w:rsidRPr="00DD69AB" w:rsidRDefault="00044F62" w:rsidP="00044F62">
            <w:pPr>
              <w:spacing w:after="0" w:line="276" w:lineRule="auto"/>
              <w:jc w:val="center"/>
              <w:rPr>
                <w:sz w:val="20"/>
                <w:szCs w:val="20"/>
              </w:rPr>
            </w:pPr>
            <w:r w:rsidRPr="00DD69AB">
              <w:rPr>
                <w:sz w:val="20"/>
                <w:szCs w:val="20"/>
              </w:rPr>
              <w:t>16</w:t>
            </w:r>
          </w:p>
        </w:tc>
        <w:tc>
          <w:tcPr>
            <w:tcW w:w="1134" w:type="dxa"/>
          </w:tcPr>
          <w:p w14:paraId="70526CF1" w14:textId="77777777" w:rsidR="00044F62" w:rsidRPr="00DD69AB" w:rsidRDefault="00044F62" w:rsidP="00044F62">
            <w:pPr>
              <w:spacing w:after="0" w:line="276" w:lineRule="auto"/>
              <w:jc w:val="center"/>
              <w:rPr>
                <w:sz w:val="20"/>
                <w:szCs w:val="20"/>
              </w:rPr>
            </w:pPr>
            <w:r w:rsidRPr="00DD69AB">
              <w:rPr>
                <w:sz w:val="20"/>
                <w:szCs w:val="20"/>
              </w:rPr>
              <w:t>8</w:t>
            </w:r>
          </w:p>
        </w:tc>
        <w:tc>
          <w:tcPr>
            <w:tcW w:w="1026" w:type="dxa"/>
          </w:tcPr>
          <w:p w14:paraId="252A424D" w14:textId="77777777" w:rsidR="00044F62" w:rsidRPr="00DD69AB" w:rsidRDefault="00044F62" w:rsidP="00044F62">
            <w:pPr>
              <w:spacing w:after="0" w:line="276" w:lineRule="auto"/>
              <w:jc w:val="center"/>
              <w:rPr>
                <w:sz w:val="20"/>
                <w:szCs w:val="20"/>
              </w:rPr>
            </w:pPr>
            <w:r w:rsidRPr="00DD69AB">
              <w:rPr>
                <w:sz w:val="20"/>
                <w:szCs w:val="20"/>
              </w:rPr>
              <w:t>46</w:t>
            </w:r>
          </w:p>
        </w:tc>
      </w:tr>
      <w:tr w:rsidR="00044F62" w:rsidRPr="00DD69AB" w14:paraId="7395CE75" w14:textId="77777777" w:rsidTr="00044F62">
        <w:trPr>
          <w:trHeight w:val="394"/>
        </w:trPr>
        <w:tc>
          <w:tcPr>
            <w:tcW w:w="3004" w:type="dxa"/>
            <w:vMerge/>
          </w:tcPr>
          <w:p w14:paraId="007188B0" w14:textId="77777777" w:rsidR="00044F62" w:rsidRPr="00DD69AB" w:rsidRDefault="00044F62" w:rsidP="00DD69AB">
            <w:pPr>
              <w:spacing w:after="0" w:line="276" w:lineRule="auto"/>
              <w:rPr>
                <w:rFonts w:ascii="Times New Roman" w:eastAsia="Arial Unicode MS" w:hAnsi="Times New Roman"/>
                <w:b/>
                <w:kern w:val="1"/>
                <w:sz w:val="20"/>
                <w:szCs w:val="20"/>
                <w:lang w:eastAsia="ar-SA"/>
              </w:rPr>
            </w:pPr>
          </w:p>
        </w:tc>
        <w:tc>
          <w:tcPr>
            <w:tcW w:w="4475" w:type="dxa"/>
          </w:tcPr>
          <w:p w14:paraId="1E958A2D" w14:textId="77777777" w:rsidR="00044F62" w:rsidRPr="00DD69AB" w:rsidRDefault="00044F62" w:rsidP="00DD69AB">
            <w:pPr>
              <w:spacing w:after="0" w:line="276" w:lineRule="auto"/>
              <w:rPr>
                <w:sz w:val="20"/>
                <w:szCs w:val="20"/>
              </w:rPr>
            </w:pPr>
            <w:r w:rsidRPr="00DD69AB">
              <w:rPr>
                <w:sz w:val="20"/>
                <w:szCs w:val="20"/>
              </w:rPr>
              <w:t>Liczba Ankiet po udzielonym doradztwie</w:t>
            </w:r>
          </w:p>
        </w:tc>
        <w:tc>
          <w:tcPr>
            <w:tcW w:w="1134" w:type="dxa"/>
          </w:tcPr>
          <w:p w14:paraId="69E2A9B4" w14:textId="77777777" w:rsidR="00044F62" w:rsidRPr="00DD69AB" w:rsidRDefault="00044F62" w:rsidP="00044F62">
            <w:pPr>
              <w:spacing w:after="0" w:line="276" w:lineRule="auto"/>
              <w:jc w:val="center"/>
              <w:rPr>
                <w:sz w:val="20"/>
                <w:szCs w:val="20"/>
              </w:rPr>
            </w:pPr>
            <w:r w:rsidRPr="00DD69AB">
              <w:rPr>
                <w:sz w:val="20"/>
                <w:szCs w:val="20"/>
              </w:rPr>
              <w:t>100</w:t>
            </w:r>
          </w:p>
        </w:tc>
        <w:tc>
          <w:tcPr>
            <w:tcW w:w="1134" w:type="dxa"/>
          </w:tcPr>
          <w:p w14:paraId="37953D10"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735468B9"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08428037" w14:textId="77777777" w:rsidR="00044F62" w:rsidRPr="00DD69AB" w:rsidRDefault="00044F62" w:rsidP="00044F62">
            <w:pPr>
              <w:spacing w:after="0" w:line="276" w:lineRule="auto"/>
              <w:jc w:val="center"/>
              <w:rPr>
                <w:sz w:val="20"/>
                <w:szCs w:val="20"/>
              </w:rPr>
            </w:pPr>
            <w:r w:rsidRPr="00DD69AB">
              <w:rPr>
                <w:sz w:val="20"/>
                <w:szCs w:val="20"/>
              </w:rPr>
              <w:t>26</w:t>
            </w:r>
          </w:p>
        </w:tc>
        <w:tc>
          <w:tcPr>
            <w:tcW w:w="1134" w:type="dxa"/>
          </w:tcPr>
          <w:p w14:paraId="7A3D6CF5"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2189EEF0" w14:textId="77777777" w:rsidR="00044F62" w:rsidRPr="00DD69AB" w:rsidRDefault="00044F62" w:rsidP="00044F62">
            <w:pPr>
              <w:spacing w:after="0" w:line="276" w:lineRule="auto"/>
              <w:jc w:val="center"/>
              <w:rPr>
                <w:sz w:val="20"/>
                <w:szCs w:val="20"/>
              </w:rPr>
            </w:pPr>
            <w:r w:rsidRPr="00DD69AB">
              <w:rPr>
                <w:sz w:val="20"/>
                <w:szCs w:val="20"/>
              </w:rPr>
              <w:t>51</w:t>
            </w:r>
          </w:p>
        </w:tc>
      </w:tr>
      <w:tr w:rsidR="00044F62" w:rsidRPr="00DD69AB" w14:paraId="727196C9" w14:textId="77777777" w:rsidTr="00044F62">
        <w:trPr>
          <w:trHeight w:val="394"/>
        </w:trPr>
        <w:tc>
          <w:tcPr>
            <w:tcW w:w="3004" w:type="dxa"/>
            <w:vMerge/>
          </w:tcPr>
          <w:p w14:paraId="551E5BDC" w14:textId="77777777" w:rsidR="00044F62" w:rsidRPr="00DD69AB" w:rsidRDefault="00044F62" w:rsidP="00DD69AB">
            <w:pPr>
              <w:spacing w:after="0" w:line="276" w:lineRule="auto"/>
              <w:rPr>
                <w:rFonts w:ascii="Times New Roman" w:eastAsia="Arial Unicode MS" w:hAnsi="Times New Roman"/>
                <w:b/>
                <w:kern w:val="1"/>
                <w:sz w:val="20"/>
                <w:szCs w:val="20"/>
                <w:lang w:eastAsia="ar-SA"/>
              </w:rPr>
            </w:pPr>
          </w:p>
        </w:tc>
        <w:tc>
          <w:tcPr>
            <w:tcW w:w="4475" w:type="dxa"/>
          </w:tcPr>
          <w:p w14:paraId="08B6DC6B" w14:textId="77777777" w:rsidR="00044F62" w:rsidRPr="00DD69AB" w:rsidRDefault="00044F62" w:rsidP="00DD69AB">
            <w:pPr>
              <w:spacing w:after="0" w:line="276" w:lineRule="auto"/>
              <w:rPr>
                <w:sz w:val="20"/>
                <w:szCs w:val="20"/>
              </w:rPr>
            </w:pPr>
            <w:r w:rsidRPr="00DD69AB">
              <w:rPr>
                <w:sz w:val="20"/>
                <w:szCs w:val="20"/>
              </w:rPr>
              <w:t>Liczba spotkań przedstawicieli Rady, Forum i Zarządu</w:t>
            </w:r>
          </w:p>
        </w:tc>
        <w:tc>
          <w:tcPr>
            <w:tcW w:w="1134" w:type="dxa"/>
          </w:tcPr>
          <w:p w14:paraId="6A32B203" w14:textId="77777777" w:rsidR="00044F62" w:rsidRPr="00DD69AB" w:rsidRDefault="00044F62" w:rsidP="00044F62">
            <w:pPr>
              <w:spacing w:after="0" w:line="276" w:lineRule="auto"/>
              <w:jc w:val="center"/>
              <w:rPr>
                <w:sz w:val="20"/>
                <w:szCs w:val="20"/>
              </w:rPr>
            </w:pPr>
            <w:r w:rsidRPr="00DD69AB">
              <w:rPr>
                <w:sz w:val="20"/>
                <w:szCs w:val="20"/>
              </w:rPr>
              <w:t>5</w:t>
            </w:r>
          </w:p>
        </w:tc>
        <w:tc>
          <w:tcPr>
            <w:tcW w:w="1134" w:type="dxa"/>
          </w:tcPr>
          <w:p w14:paraId="35E3FF52"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06C6CBA7"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137F7780" w14:textId="77777777" w:rsidR="00044F62" w:rsidRPr="00DD69AB" w:rsidRDefault="00044F62" w:rsidP="00044F62">
            <w:pPr>
              <w:spacing w:after="0" w:line="276" w:lineRule="auto"/>
              <w:jc w:val="center"/>
              <w:rPr>
                <w:sz w:val="20"/>
                <w:szCs w:val="20"/>
              </w:rPr>
            </w:pPr>
            <w:r w:rsidRPr="00DD69AB">
              <w:rPr>
                <w:sz w:val="20"/>
                <w:szCs w:val="20"/>
              </w:rPr>
              <w:t>1</w:t>
            </w:r>
          </w:p>
        </w:tc>
        <w:tc>
          <w:tcPr>
            <w:tcW w:w="1134" w:type="dxa"/>
          </w:tcPr>
          <w:p w14:paraId="1C1814F6"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62E8E254" w14:textId="77777777" w:rsidR="00044F62" w:rsidRPr="00DD69AB" w:rsidRDefault="00044F62" w:rsidP="00044F62">
            <w:pPr>
              <w:spacing w:after="0" w:line="276" w:lineRule="auto"/>
              <w:jc w:val="center"/>
              <w:rPr>
                <w:sz w:val="20"/>
                <w:szCs w:val="20"/>
              </w:rPr>
            </w:pPr>
            <w:r w:rsidRPr="00DD69AB">
              <w:rPr>
                <w:sz w:val="20"/>
                <w:szCs w:val="20"/>
              </w:rPr>
              <w:t>2</w:t>
            </w:r>
          </w:p>
        </w:tc>
      </w:tr>
      <w:tr w:rsidR="00044F62" w:rsidRPr="00DD69AB" w14:paraId="337F992E" w14:textId="77777777" w:rsidTr="00044F62">
        <w:trPr>
          <w:trHeight w:val="394"/>
        </w:trPr>
        <w:tc>
          <w:tcPr>
            <w:tcW w:w="3004" w:type="dxa"/>
            <w:vMerge/>
          </w:tcPr>
          <w:p w14:paraId="0AB28852" w14:textId="77777777" w:rsidR="00044F62" w:rsidRPr="00DD69AB" w:rsidRDefault="00044F62" w:rsidP="00DD69AB">
            <w:pPr>
              <w:spacing w:after="0" w:line="276" w:lineRule="auto"/>
              <w:rPr>
                <w:rFonts w:ascii="Times New Roman" w:eastAsia="Arial Unicode MS" w:hAnsi="Times New Roman"/>
                <w:b/>
                <w:kern w:val="1"/>
                <w:sz w:val="20"/>
                <w:szCs w:val="20"/>
                <w:lang w:eastAsia="ar-SA"/>
              </w:rPr>
            </w:pPr>
          </w:p>
        </w:tc>
        <w:tc>
          <w:tcPr>
            <w:tcW w:w="4475" w:type="dxa"/>
          </w:tcPr>
          <w:p w14:paraId="7E246975" w14:textId="77777777" w:rsidR="00044F62" w:rsidRPr="00DD69AB" w:rsidRDefault="00044F62" w:rsidP="00DD69AB">
            <w:pPr>
              <w:spacing w:after="0" w:line="276" w:lineRule="auto"/>
              <w:rPr>
                <w:sz w:val="20"/>
                <w:szCs w:val="20"/>
              </w:rPr>
            </w:pPr>
            <w:r w:rsidRPr="00DD69AB">
              <w:rPr>
                <w:sz w:val="20"/>
                <w:szCs w:val="20"/>
              </w:rPr>
              <w:t>Liczba spotkań  Forum Lokalnego</w:t>
            </w:r>
          </w:p>
        </w:tc>
        <w:tc>
          <w:tcPr>
            <w:tcW w:w="1134" w:type="dxa"/>
          </w:tcPr>
          <w:p w14:paraId="55EEAC22" w14:textId="77777777" w:rsidR="00044F62" w:rsidRPr="00DD69AB" w:rsidRDefault="00044F62" w:rsidP="00044F62">
            <w:pPr>
              <w:spacing w:after="0" w:line="276" w:lineRule="auto"/>
              <w:jc w:val="center"/>
              <w:rPr>
                <w:sz w:val="20"/>
                <w:szCs w:val="20"/>
              </w:rPr>
            </w:pPr>
            <w:r w:rsidRPr="00DD69AB">
              <w:rPr>
                <w:sz w:val="20"/>
                <w:szCs w:val="20"/>
              </w:rPr>
              <w:t>5</w:t>
            </w:r>
          </w:p>
        </w:tc>
        <w:tc>
          <w:tcPr>
            <w:tcW w:w="1134" w:type="dxa"/>
          </w:tcPr>
          <w:p w14:paraId="404E6D4B"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1BC3A107"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3B0547A9" w14:textId="77777777" w:rsidR="00044F62" w:rsidRPr="00DD69AB" w:rsidRDefault="00044F62" w:rsidP="00044F62">
            <w:pPr>
              <w:spacing w:after="0" w:line="276" w:lineRule="auto"/>
              <w:jc w:val="center"/>
              <w:rPr>
                <w:sz w:val="20"/>
                <w:szCs w:val="20"/>
              </w:rPr>
            </w:pPr>
            <w:r w:rsidRPr="00DD69AB">
              <w:rPr>
                <w:sz w:val="20"/>
                <w:szCs w:val="20"/>
              </w:rPr>
              <w:t>1</w:t>
            </w:r>
          </w:p>
        </w:tc>
        <w:tc>
          <w:tcPr>
            <w:tcW w:w="1134" w:type="dxa"/>
          </w:tcPr>
          <w:p w14:paraId="549AE81F"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55C7E346" w14:textId="77777777" w:rsidR="00044F62" w:rsidRPr="00DD69AB" w:rsidRDefault="00044F62" w:rsidP="00044F62">
            <w:pPr>
              <w:spacing w:after="0" w:line="276" w:lineRule="auto"/>
              <w:jc w:val="center"/>
              <w:rPr>
                <w:sz w:val="20"/>
                <w:szCs w:val="20"/>
              </w:rPr>
            </w:pPr>
            <w:r w:rsidRPr="00DD69AB">
              <w:rPr>
                <w:sz w:val="20"/>
                <w:szCs w:val="20"/>
              </w:rPr>
              <w:t>1</w:t>
            </w:r>
          </w:p>
        </w:tc>
      </w:tr>
      <w:tr w:rsidR="00044F62" w:rsidRPr="00DD69AB" w14:paraId="2A2259DD" w14:textId="77777777" w:rsidTr="00044F62">
        <w:trPr>
          <w:trHeight w:val="394"/>
        </w:trPr>
        <w:tc>
          <w:tcPr>
            <w:tcW w:w="3004" w:type="dxa"/>
            <w:vMerge w:val="restart"/>
          </w:tcPr>
          <w:p w14:paraId="41243B6C" w14:textId="77777777" w:rsidR="00044F62" w:rsidRPr="00DD69AB" w:rsidRDefault="00044F62" w:rsidP="00DD69AB">
            <w:pPr>
              <w:suppressAutoHyphens/>
              <w:spacing w:after="0" w:line="276" w:lineRule="auto"/>
              <w:rPr>
                <w:rFonts w:ascii="Times New Roman" w:eastAsia="Arial Unicode MS" w:hAnsi="Times New Roman"/>
                <w:b/>
                <w:kern w:val="1"/>
                <w:sz w:val="20"/>
                <w:szCs w:val="20"/>
                <w:lang w:eastAsia="ar-SA"/>
              </w:rPr>
            </w:pPr>
            <w:r w:rsidRPr="00DD69AB">
              <w:rPr>
                <w:rFonts w:ascii="Times New Roman" w:eastAsia="Arial Unicode MS" w:hAnsi="Times New Roman"/>
                <w:b/>
                <w:kern w:val="1"/>
                <w:sz w:val="20"/>
                <w:szCs w:val="20"/>
                <w:lang w:eastAsia="ar-SA"/>
              </w:rPr>
              <w:t xml:space="preserve">Spotkania informacyjno- doradcze dla przedsiębiorców </w:t>
            </w:r>
          </w:p>
          <w:p w14:paraId="2608838A" w14:textId="77777777" w:rsidR="00044F62" w:rsidRPr="00DD69AB" w:rsidRDefault="00044F62" w:rsidP="00DD69AB">
            <w:pPr>
              <w:spacing w:after="0" w:line="276" w:lineRule="auto"/>
              <w:rPr>
                <w:sz w:val="20"/>
                <w:szCs w:val="20"/>
              </w:rPr>
            </w:pPr>
          </w:p>
        </w:tc>
        <w:tc>
          <w:tcPr>
            <w:tcW w:w="4475" w:type="dxa"/>
          </w:tcPr>
          <w:p w14:paraId="2FAB0ECA" w14:textId="77777777" w:rsidR="00044F62" w:rsidRPr="00DD69AB" w:rsidRDefault="00044F62" w:rsidP="00DD69AB">
            <w:pPr>
              <w:spacing w:after="0" w:line="276" w:lineRule="auto"/>
              <w:rPr>
                <w:sz w:val="20"/>
                <w:szCs w:val="20"/>
              </w:rPr>
            </w:pPr>
            <w:r w:rsidRPr="00DD69AB">
              <w:rPr>
                <w:sz w:val="20"/>
                <w:szCs w:val="20"/>
              </w:rPr>
              <w:t xml:space="preserve">Liczba spotkań branżowych </w:t>
            </w:r>
          </w:p>
        </w:tc>
        <w:tc>
          <w:tcPr>
            <w:tcW w:w="1134" w:type="dxa"/>
          </w:tcPr>
          <w:p w14:paraId="50632410" w14:textId="77777777" w:rsidR="00044F62" w:rsidRPr="00DD69AB" w:rsidRDefault="00044F62" w:rsidP="00044F62">
            <w:pPr>
              <w:spacing w:after="0" w:line="276" w:lineRule="auto"/>
              <w:jc w:val="center"/>
              <w:rPr>
                <w:sz w:val="20"/>
                <w:szCs w:val="20"/>
              </w:rPr>
            </w:pPr>
            <w:r w:rsidRPr="00DD69AB">
              <w:rPr>
                <w:sz w:val="20"/>
                <w:szCs w:val="20"/>
              </w:rPr>
              <w:t>10</w:t>
            </w:r>
          </w:p>
        </w:tc>
        <w:tc>
          <w:tcPr>
            <w:tcW w:w="1134" w:type="dxa"/>
          </w:tcPr>
          <w:p w14:paraId="066B5B00"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5F8EB2AA" w14:textId="77777777" w:rsidR="00044F62" w:rsidRPr="00DD69AB" w:rsidRDefault="00044F62" w:rsidP="00044F62">
            <w:pPr>
              <w:spacing w:after="0" w:line="276" w:lineRule="auto"/>
              <w:jc w:val="center"/>
              <w:rPr>
                <w:sz w:val="20"/>
                <w:szCs w:val="20"/>
              </w:rPr>
            </w:pPr>
            <w:r w:rsidRPr="00DD69AB">
              <w:rPr>
                <w:sz w:val="20"/>
                <w:szCs w:val="20"/>
              </w:rPr>
              <w:t>3</w:t>
            </w:r>
          </w:p>
        </w:tc>
        <w:tc>
          <w:tcPr>
            <w:tcW w:w="1134" w:type="dxa"/>
          </w:tcPr>
          <w:p w14:paraId="00690F49" w14:textId="77777777" w:rsidR="00044F62" w:rsidRPr="00DD69AB" w:rsidRDefault="00044F62" w:rsidP="00044F62">
            <w:pPr>
              <w:spacing w:after="0" w:line="276" w:lineRule="auto"/>
              <w:jc w:val="center"/>
              <w:rPr>
                <w:sz w:val="20"/>
                <w:szCs w:val="20"/>
              </w:rPr>
            </w:pPr>
            <w:r w:rsidRPr="00DD69AB">
              <w:rPr>
                <w:sz w:val="20"/>
                <w:szCs w:val="20"/>
              </w:rPr>
              <w:t>4</w:t>
            </w:r>
          </w:p>
        </w:tc>
        <w:tc>
          <w:tcPr>
            <w:tcW w:w="1134" w:type="dxa"/>
          </w:tcPr>
          <w:p w14:paraId="597C09BB" w14:textId="77777777" w:rsidR="00044F62" w:rsidRPr="00DD69AB" w:rsidRDefault="00044F62" w:rsidP="00044F62">
            <w:pPr>
              <w:spacing w:after="0" w:line="276" w:lineRule="auto"/>
              <w:jc w:val="center"/>
              <w:rPr>
                <w:sz w:val="20"/>
                <w:szCs w:val="20"/>
              </w:rPr>
            </w:pPr>
            <w:r w:rsidRPr="00DD69AB">
              <w:rPr>
                <w:sz w:val="20"/>
                <w:szCs w:val="20"/>
              </w:rPr>
              <w:t>6</w:t>
            </w:r>
          </w:p>
        </w:tc>
        <w:tc>
          <w:tcPr>
            <w:tcW w:w="1026" w:type="dxa"/>
          </w:tcPr>
          <w:p w14:paraId="068E3D34" w14:textId="77777777" w:rsidR="00044F62" w:rsidRPr="00DD69AB" w:rsidRDefault="00044F62" w:rsidP="00044F62">
            <w:pPr>
              <w:spacing w:after="0" w:line="276" w:lineRule="auto"/>
              <w:jc w:val="center"/>
              <w:rPr>
                <w:sz w:val="20"/>
                <w:szCs w:val="20"/>
              </w:rPr>
            </w:pPr>
            <w:r w:rsidRPr="00DD69AB">
              <w:rPr>
                <w:sz w:val="20"/>
                <w:szCs w:val="20"/>
              </w:rPr>
              <w:t>7</w:t>
            </w:r>
          </w:p>
        </w:tc>
      </w:tr>
      <w:tr w:rsidR="00044F62" w:rsidRPr="00DD69AB" w14:paraId="16981B97" w14:textId="77777777" w:rsidTr="00044F62">
        <w:trPr>
          <w:trHeight w:val="394"/>
        </w:trPr>
        <w:tc>
          <w:tcPr>
            <w:tcW w:w="3004" w:type="dxa"/>
            <w:vMerge/>
          </w:tcPr>
          <w:p w14:paraId="02DE3095" w14:textId="77777777" w:rsidR="00044F62" w:rsidRPr="00DD69AB" w:rsidRDefault="00044F62" w:rsidP="00DD69AB">
            <w:pPr>
              <w:suppressAutoHyphens/>
              <w:spacing w:after="0" w:line="276" w:lineRule="auto"/>
              <w:rPr>
                <w:rFonts w:ascii="Times New Roman" w:eastAsia="Arial Unicode MS" w:hAnsi="Times New Roman"/>
                <w:b/>
                <w:kern w:val="1"/>
                <w:sz w:val="20"/>
                <w:szCs w:val="20"/>
                <w:lang w:eastAsia="ar-SA"/>
              </w:rPr>
            </w:pPr>
          </w:p>
        </w:tc>
        <w:tc>
          <w:tcPr>
            <w:tcW w:w="4475" w:type="dxa"/>
          </w:tcPr>
          <w:p w14:paraId="20FA6792" w14:textId="77777777" w:rsidR="00044F62" w:rsidRPr="00DD69AB" w:rsidRDefault="00044F62" w:rsidP="00DD69AB">
            <w:pPr>
              <w:spacing w:after="0" w:line="276" w:lineRule="auto"/>
              <w:rPr>
                <w:sz w:val="20"/>
                <w:szCs w:val="20"/>
              </w:rPr>
            </w:pPr>
            <w:r w:rsidRPr="00DD69AB">
              <w:rPr>
                <w:sz w:val="20"/>
                <w:szCs w:val="20"/>
              </w:rPr>
              <w:t>Liczba uczestników</w:t>
            </w:r>
          </w:p>
        </w:tc>
        <w:tc>
          <w:tcPr>
            <w:tcW w:w="1134" w:type="dxa"/>
          </w:tcPr>
          <w:p w14:paraId="416422A9" w14:textId="77777777" w:rsidR="00044F62" w:rsidRPr="00DD69AB" w:rsidRDefault="00044F62" w:rsidP="00044F62">
            <w:pPr>
              <w:spacing w:after="0" w:line="276" w:lineRule="auto"/>
              <w:jc w:val="center"/>
              <w:rPr>
                <w:sz w:val="20"/>
                <w:szCs w:val="20"/>
              </w:rPr>
            </w:pPr>
            <w:r w:rsidRPr="00DD69AB">
              <w:rPr>
                <w:sz w:val="20"/>
                <w:szCs w:val="20"/>
              </w:rPr>
              <w:t>50</w:t>
            </w:r>
          </w:p>
        </w:tc>
        <w:tc>
          <w:tcPr>
            <w:tcW w:w="1134" w:type="dxa"/>
          </w:tcPr>
          <w:p w14:paraId="399276FA"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42EB1688" w14:textId="77777777" w:rsidR="00044F62" w:rsidRPr="00DD69AB" w:rsidRDefault="00044F62" w:rsidP="00044F62">
            <w:pPr>
              <w:spacing w:after="0" w:line="276" w:lineRule="auto"/>
              <w:jc w:val="center"/>
              <w:rPr>
                <w:sz w:val="20"/>
                <w:szCs w:val="20"/>
              </w:rPr>
            </w:pPr>
            <w:r w:rsidRPr="00DD69AB">
              <w:rPr>
                <w:sz w:val="20"/>
                <w:szCs w:val="20"/>
              </w:rPr>
              <w:t>6</w:t>
            </w:r>
          </w:p>
        </w:tc>
        <w:tc>
          <w:tcPr>
            <w:tcW w:w="1134" w:type="dxa"/>
          </w:tcPr>
          <w:p w14:paraId="4FCC44B5" w14:textId="77777777" w:rsidR="00044F62" w:rsidRPr="00DD69AB" w:rsidRDefault="00044F62" w:rsidP="00044F62">
            <w:pPr>
              <w:spacing w:after="0" w:line="276" w:lineRule="auto"/>
              <w:jc w:val="center"/>
              <w:rPr>
                <w:sz w:val="20"/>
                <w:szCs w:val="20"/>
              </w:rPr>
            </w:pPr>
            <w:r w:rsidRPr="00DD69AB">
              <w:rPr>
                <w:sz w:val="20"/>
                <w:szCs w:val="20"/>
              </w:rPr>
              <w:t>6</w:t>
            </w:r>
          </w:p>
        </w:tc>
        <w:tc>
          <w:tcPr>
            <w:tcW w:w="1134" w:type="dxa"/>
          </w:tcPr>
          <w:p w14:paraId="6A74C3C5"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1C874B9D" w14:textId="77777777" w:rsidR="00044F62" w:rsidRPr="00DD69AB" w:rsidRDefault="00044F62" w:rsidP="00044F62">
            <w:pPr>
              <w:spacing w:after="0" w:line="276" w:lineRule="auto"/>
              <w:jc w:val="center"/>
              <w:rPr>
                <w:sz w:val="20"/>
                <w:szCs w:val="20"/>
              </w:rPr>
            </w:pPr>
            <w:r w:rsidRPr="00DD69AB">
              <w:rPr>
                <w:sz w:val="20"/>
                <w:szCs w:val="20"/>
              </w:rPr>
              <w:t>25</w:t>
            </w:r>
          </w:p>
        </w:tc>
      </w:tr>
      <w:tr w:rsidR="00044F62" w:rsidRPr="00DD69AB" w14:paraId="717C8D60" w14:textId="77777777" w:rsidTr="00044F62">
        <w:trPr>
          <w:trHeight w:val="394"/>
        </w:trPr>
        <w:tc>
          <w:tcPr>
            <w:tcW w:w="3004" w:type="dxa"/>
            <w:vMerge/>
          </w:tcPr>
          <w:p w14:paraId="64673503" w14:textId="77777777" w:rsidR="00044F62" w:rsidRPr="00DD69AB" w:rsidRDefault="00044F62" w:rsidP="00DD69AB">
            <w:pPr>
              <w:suppressAutoHyphens/>
              <w:spacing w:after="0" w:line="276" w:lineRule="auto"/>
              <w:rPr>
                <w:rFonts w:ascii="Times New Roman" w:eastAsia="Arial Unicode MS" w:hAnsi="Times New Roman"/>
                <w:b/>
                <w:kern w:val="1"/>
                <w:sz w:val="20"/>
                <w:szCs w:val="20"/>
                <w:lang w:eastAsia="ar-SA"/>
              </w:rPr>
            </w:pPr>
          </w:p>
        </w:tc>
        <w:tc>
          <w:tcPr>
            <w:tcW w:w="4475" w:type="dxa"/>
          </w:tcPr>
          <w:p w14:paraId="6669A707" w14:textId="77777777" w:rsidR="00044F62" w:rsidRPr="00DD69AB" w:rsidRDefault="00044F62" w:rsidP="00DD69AB">
            <w:pPr>
              <w:spacing w:after="0" w:line="276" w:lineRule="auto"/>
              <w:rPr>
                <w:sz w:val="20"/>
                <w:szCs w:val="20"/>
              </w:rPr>
            </w:pPr>
            <w:r w:rsidRPr="00DD69AB">
              <w:rPr>
                <w:sz w:val="20"/>
                <w:szCs w:val="20"/>
              </w:rPr>
              <w:t>Liczba godzin doradztwa</w:t>
            </w:r>
          </w:p>
        </w:tc>
        <w:tc>
          <w:tcPr>
            <w:tcW w:w="1134" w:type="dxa"/>
          </w:tcPr>
          <w:p w14:paraId="7E39A9CE" w14:textId="77777777" w:rsidR="00044F62" w:rsidRPr="00DD69AB" w:rsidRDefault="00044F62" w:rsidP="00044F62">
            <w:pPr>
              <w:spacing w:after="0" w:line="276" w:lineRule="auto"/>
              <w:jc w:val="center"/>
              <w:rPr>
                <w:sz w:val="20"/>
                <w:szCs w:val="20"/>
              </w:rPr>
            </w:pPr>
            <w:r w:rsidRPr="00DD69AB">
              <w:rPr>
                <w:sz w:val="20"/>
                <w:szCs w:val="20"/>
              </w:rPr>
              <w:t>40</w:t>
            </w:r>
          </w:p>
        </w:tc>
        <w:tc>
          <w:tcPr>
            <w:tcW w:w="1134" w:type="dxa"/>
          </w:tcPr>
          <w:p w14:paraId="0534441E"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4125E52D" w14:textId="77777777" w:rsidR="00044F62" w:rsidRPr="00DD69AB" w:rsidRDefault="00044F62" w:rsidP="00044F62">
            <w:pPr>
              <w:spacing w:after="0" w:line="276" w:lineRule="auto"/>
              <w:jc w:val="center"/>
              <w:rPr>
                <w:sz w:val="20"/>
                <w:szCs w:val="20"/>
              </w:rPr>
            </w:pPr>
            <w:r w:rsidRPr="00DD69AB">
              <w:rPr>
                <w:sz w:val="20"/>
                <w:szCs w:val="20"/>
              </w:rPr>
              <w:t>2,50</w:t>
            </w:r>
          </w:p>
        </w:tc>
        <w:tc>
          <w:tcPr>
            <w:tcW w:w="1134" w:type="dxa"/>
          </w:tcPr>
          <w:p w14:paraId="65D5C49D" w14:textId="77777777" w:rsidR="00044F62" w:rsidRPr="00DD69AB" w:rsidRDefault="00044F62" w:rsidP="00044F62">
            <w:pPr>
              <w:spacing w:after="0" w:line="276" w:lineRule="auto"/>
              <w:jc w:val="center"/>
              <w:rPr>
                <w:sz w:val="20"/>
                <w:szCs w:val="20"/>
              </w:rPr>
            </w:pPr>
            <w:r w:rsidRPr="00DD69AB">
              <w:rPr>
                <w:sz w:val="20"/>
                <w:szCs w:val="20"/>
              </w:rPr>
              <w:t>2,50</w:t>
            </w:r>
          </w:p>
        </w:tc>
        <w:tc>
          <w:tcPr>
            <w:tcW w:w="1134" w:type="dxa"/>
          </w:tcPr>
          <w:p w14:paraId="54E4AFFF"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6440B83B" w14:textId="77777777" w:rsidR="00044F62" w:rsidRPr="00DD69AB" w:rsidRDefault="00044F62" w:rsidP="00044F62">
            <w:pPr>
              <w:spacing w:after="0" w:line="276" w:lineRule="auto"/>
              <w:jc w:val="center"/>
              <w:rPr>
                <w:sz w:val="20"/>
                <w:szCs w:val="20"/>
              </w:rPr>
            </w:pPr>
            <w:r w:rsidRPr="00DD69AB">
              <w:rPr>
                <w:sz w:val="20"/>
                <w:szCs w:val="20"/>
              </w:rPr>
              <w:t>14,05</w:t>
            </w:r>
          </w:p>
        </w:tc>
      </w:tr>
      <w:tr w:rsidR="00044F62" w:rsidRPr="00DD69AB" w14:paraId="6F2F5F0F" w14:textId="77777777" w:rsidTr="00044F62">
        <w:trPr>
          <w:trHeight w:val="394"/>
        </w:trPr>
        <w:tc>
          <w:tcPr>
            <w:tcW w:w="3004" w:type="dxa"/>
            <w:vMerge w:val="restart"/>
          </w:tcPr>
          <w:p w14:paraId="52488526" w14:textId="77777777" w:rsidR="00044F62" w:rsidRPr="00DD69AB" w:rsidRDefault="00044F62" w:rsidP="00DD69AB">
            <w:pPr>
              <w:spacing w:after="0" w:line="276" w:lineRule="auto"/>
              <w:rPr>
                <w:sz w:val="20"/>
                <w:szCs w:val="20"/>
              </w:rPr>
            </w:pPr>
            <w:r w:rsidRPr="00DD69AB">
              <w:rPr>
                <w:rFonts w:ascii="Times New Roman" w:eastAsia="Arial Unicode MS" w:hAnsi="Times New Roman"/>
                <w:b/>
                <w:kern w:val="1"/>
                <w:sz w:val="20"/>
                <w:szCs w:val="20"/>
                <w:lang w:eastAsia="ar-SA"/>
              </w:rPr>
              <w:lastRenderedPageBreak/>
              <w:t xml:space="preserve">Aktywizacja potencjalnych uczestników projektów, w tym przedstawicieli grup </w:t>
            </w:r>
            <w:proofErr w:type="spellStart"/>
            <w:r w:rsidRPr="00DD69AB">
              <w:rPr>
                <w:rFonts w:ascii="Times New Roman" w:eastAsia="Arial Unicode MS" w:hAnsi="Times New Roman"/>
                <w:b/>
                <w:kern w:val="1"/>
                <w:sz w:val="20"/>
                <w:szCs w:val="20"/>
                <w:lang w:eastAsia="ar-SA"/>
              </w:rPr>
              <w:t>defaworyzowanych</w:t>
            </w:r>
            <w:proofErr w:type="spellEnd"/>
            <w:r w:rsidRPr="00DD69AB">
              <w:rPr>
                <w:rFonts w:ascii="Times New Roman" w:eastAsia="Arial Unicode MS" w:hAnsi="Times New Roman"/>
                <w:kern w:val="1"/>
                <w:sz w:val="20"/>
                <w:szCs w:val="20"/>
                <w:lang w:eastAsia="ar-SA"/>
              </w:rPr>
              <w:t>.</w:t>
            </w:r>
          </w:p>
        </w:tc>
        <w:tc>
          <w:tcPr>
            <w:tcW w:w="4475" w:type="dxa"/>
          </w:tcPr>
          <w:p w14:paraId="4328E496" w14:textId="77777777" w:rsidR="00044F62" w:rsidRPr="00DD69AB" w:rsidRDefault="00044F62" w:rsidP="00DD69AB">
            <w:pPr>
              <w:spacing w:after="0" w:line="276" w:lineRule="auto"/>
              <w:rPr>
                <w:sz w:val="20"/>
                <w:szCs w:val="20"/>
              </w:rPr>
            </w:pPr>
            <w:r w:rsidRPr="00DD69AB">
              <w:rPr>
                <w:sz w:val="20"/>
                <w:szCs w:val="20"/>
              </w:rPr>
              <w:t>Ilość spotkań szkoleń z warsztatami</w:t>
            </w:r>
          </w:p>
        </w:tc>
        <w:tc>
          <w:tcPr>
            <w:tcW w:w="1134" w:type="dxa"/>
            <w:shd w:val="clear" w:color="auto" w:fill="auto"/>
          </w:tcPr>
          <w:p w14:paraId="12D629E8" w14:textId="77777777" w:rsidR="00044F62" w:rsidRPr="00DD69AB" w:rsidRDefault="00044F62" w:rsidP="00044F62">
            <w:pPr>
              <w:spacing w:after="0" w:line="276" w:lineRule="auto"/>
              <w:jc w:val="center"/>
              <w:rPr>
                <w:sz w:val="20"/>
                <w:szCs w:val="20"/>
              </w:rPr>
            </w:pPr>
            <w:r w:rsidRPr="00DD69AB">
              <w:rPr>
                <w:sz w:val="20"/>
                <w:szCs w:val="20"/>
              </w:rPr>
              <w:t>4</w:t>
            </w:r>
          </w:p>
        </w:tc>
        <w:tc>
          <w:tcPr>
            <w:tcW w:w="1134" w:type="dxa"/>
            <w:shd w:val="clear" w:color="auto" w:fill="auto"/>
          </w:tcPr>
          <w:p w14:paraId="3D1273D6" w14:textId="77777777" w:rsidR="00044F62" w:rsidRPr="00DD69AB" w:rsidRDefault="00044F62" w:rsidP="00044F62">
            <w:pPr>
              <w:spacing w:after="0" w:line="276" w:lineRule="auto"/>
              <w:jc w:val="center"/>
              <w:rPr>
                <w:sz w:val="20"/>
                <w:szCs w:val="20"/>
              </w:rPr>
            </w:pPr>
            <w:r w:rsidRPr="00DD69AB">
              <w:rPr>
                <w:sz w:val="20"/>
                <w:szCs w:val="20"/>
              </w:rPr>
              <w:t>4</w:t>
            </w:r>
          </w:p>
        </w:tc>
        <w:tc>
          <w:tcPr>
            <w:tcW w:w="1134" w:type="dxa"/>
          </w:tcPr>
          <w:p w14:paraId="07F2A852" w14:textId="77777777" w:rsidR="00044F62" w:rsidRPr="00DD69AB" w:rsidRDefault="00044F62" w:rsidP="00044F62">
            <w:pPr>
              <w:spacing w:after="0" w:line="276" w:lineRule="auto"/>
              <w:jc w:val="center"/>
              <w:rPr>
                <w:sz w:val="20"/>
                <w:szCs w:val="20"/>
              </w:rPr>
            </w:pPr>
            <w:r w:rsidRPr="00DD69AB">
              <w:rPr>
                <w:sz w:val="20"/>
                <w:szCs w:val="20"/>
              </w:rPr>
              <w:t>4</w:t>
            </w:r>
          </w:p>
        </w:tc>
        <w:tc>
          <w:tcPr>
            <w:tcW w:w="1134" w:type="dxa"/>
          </w:tcPr>
          <w:p w14:paraId="03300186" w14:textId="77777777" w:rsidR="00044F62" w:rsidRPr="00DD69AB" w:rsidRDefault="00044F62" w:rsidP="00044F62">
            <w:pPr>
              <w:spacing w:after="0" w:line="276" w:lineRule="auto"/>
              <w:jc w:val="center"/>
              <w:rPr>
                <w:sz w:val="20"/>
                <w:szCs w:val="20"/>
              </w:rPr>
            </w:pPr>
            <w:r w:rsidRPr="00DD69AB">
              <w:rPr>
                <w:sz w:val="20"/>
                <w:szCs w:val="20"/>
              </w:rPr>
              <w:t>8</w:t>
            </w:r>
          </w:p>
        </w:tc>
        <w:tc>
          <w:tcPr>
            <w:tcW w:w="1134" w:type="dxa"/>
          </w:tcPr>
          <w:p w14:paraId="63B719D7" w14:textId="77777777" w:rsidR="00044F62" w:rsidRPr="00DD69AB" w:rsidRDefault="00044F62" w:rsidP="00044F62">
            <w:pPr>
              <w:spacing w:after="0" w:line="276" w:lineRule="auto"/>
              <w:jc w:val="center"/>
              <w:rPr>
                <w:sz w:val="20"/>
                <w:szCs w:val="20"/>
              </w:rPr>
            </w:pPr>
            <w:r w:rsidRPr="00DD69AB">
              <w:rPr>
                <w:sz w:val="20"/>
                <w:szCs w:val="20"/>
              </w:rPr>
              <w:t>13</w:t>
            </w:r>
          </w:p>
        </w:tc>
        <w:tc>
          <w:tcPr>
            <w:tcW w:w="1026" w:type="dxa"/>
          </w:tcPr>
          <w:p w14:paraId="026734BD" w14:textId="77777777" w:rsidR="00044F62" w:rsidRPr="00DD69AB" w:rsidRDefault="00044F62" w:rsidP="00044F62">
            <w:pPr>
              <w:spacing w:after="0" w:line="276" w:lineRule="auto"/>
              <w:jc w:val="center"/>
              <w:rPr>
                <w:sz w:val="20"/>
                <w:szCs w:val="20"/>
              </w:rPr>
            </w:pPr>
            <w:r w:rsidRPr="00DD69AB">
              <w:rPr>
                <w:sz w:val="20"/>
                <w:szCs w:val="20"/>
              </w:rPr>
              <w:t>12</w:t>
            </w:r>
          </w:p>
        </w:tc>
      </w:tr>
      <w:tr w:rsidR="00044F62" w:rsidRPr="00DD69AB" w14:paraId="51317683" w14:textId="77777777" w:rsidTr="00044F62">
        <w:trPr>
          <w:trHeight w:val="394"/>
        </w:trPr>
        <w:tc>
          <w:tcPr>
            <w:tcW w:w="3004" w:type="dxa"/>
            <w:vMerge/>
          </w:tcPr>
          <w:p w14:paraId="075EC713" w14:textId="77777777" w:rsidR="00044F62" w:rsidRPr="00DD69AB" w:rsidRDefault="00044F62" w:rsidP="00DD69AB">
            <w:pPr>
              <w:spacing w:after="0" w:line="276" w:lineRule="auto"/>
              <w:rPr>
                <w:rFonts w:ascii="Times New Roman" w:eastAsia="Arial Unicode MS" w:hAnsi="Times New Roman"/>
                <w:b/>
                <w:kern w:val="1"/>
                <w:sz w:val="20"/>
                <w:szCs w:val="20"/>
                <w:lang w:eastAsia="ar-SA"/>
              </w:rPr>
            </w:pPr>
          </w:p>
        </w:tc>
        <w:tc>
          <w:tcPr>
            <w:tcW w:w="4475" w:type="dxa"/>
          </w:tcPr>
          <w:p w14:paraId="5A07EADC" w14:textId="77777777" w:rsidR="00044F62" w:rsidRPr="00DD69AB" w:rsidRDefault="00044F62" w:rsidP="00DD69AB">
            <w:pPr>
              <w:spacing w:after="0" w:line="276" w:lineRule="auto"/>
              <w:rPr>
                <w:sz w:val="20"/>
                <w:szCs w:val="20"/>
              </w:rPr>
            </w:pPr>
            <w:r w:rsidRPr="00DD69AB">
              <w:rPr>
                <w:sz w:val="20"/>
                <w:szCs w:val="20"/>
              </w:rPr>
              <w:t>Liczba artykułów w prasie lokalnej</w:t>
            </w:r>
          </w:p>
        </w:tc>
        <w:tc>
          <w:tcPr>
            <w:tcW w:w="1134" w:type="dxa"/>
            <w:shd w:val="clear" w:color="auto" w:fill="auto"/>
          </w:tcPr>
          <w:p w14:paraId="7CC9D448" w14:textId="77777777" w:rsidR="00044F62" w:rsidRPr="00DD69AB" w:rsidRDefault="00044F62" w:rsidP="00044F62">
            <w:pPr>
              <w:spacing w:after="0" w:line="276" w:lineRule="auto"/>
              <w:jc w:val="center"/>
              <w:rPr>
                <w:sz w:val="20"/>
                <w:szCs w:val="20"/>
              </w:rPr>
            </w:pPr>
            <w:r w:rsidRPr="00DD69AB">
              <w:rPr>
                <w:sz w:val="20"/>
                <w:szCs w:val="20"/>
              </w:rPr>
              <w:t>4</w:t>
            </w:r>
          </w:p>
        </w:tc>
        <w:tc>
          <w:tcPr>
            <w:tcW w:w="1134" w:type="dxa"/>
            <w:shd w:val="clear" w:color="auto" w:fill="auto"/>
          </w:tcPr>
          <w:p w14:paraId="65E1D09B"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230CAD4A" w14:textId="77777777" w:rsidR="00044F62" w:rsidRPr="00DD69AB" w:rsidRDefault="00044F62" w:rsidP="00044F62">
            <w:pPr>
              <w:spacing w:after="0" w:line="276" w:lineRule="auto"/>
              <w:jc w:val="center"/>
              <w:rPr>
                <w:sz w:val="20"/>
                <w:szCs w:val="20"/>
              </w:rPr>
            </w:pPr>
            <w:r w:rsidRPr="00DD69AB">
              <w:rPr>
                <w:sz w:val="20"/>
                <w:szCs w:val="20"/>
              </w:rPr>
              <w:t>2</w:t>
            </w:r>
          </w:p>
        </w:tc>
        <w:tc>
          <w:tcPr>
            <w:tcW w:w="1134" w:type="dxa"/>
          </w:tcPr>
          <w:p w14:paraId="3860C7B3" w14:textId="77777777" w:rsidR="00044F62" w:rsidRPr="00DD69AB" w:rsidRDefault="00044F62" w:rsidP="00044F62">
            <w:pPr>
              <w:spacing w:after="0" w:line="276" w:lineRule="auto"/>
              <w:jc w:val="center"/>
              <w:rPr>
                <w:sz w:val="20"/>
                <w:szCs w:val="20"/>
              </w:rPr>
            </w:pPr>
            <w:r w:rsidRPr="00DD69AB">
              <w:rPr>
                <w:sz w:val="20"/>
                <w:szCs w:val="20"/>
              </w:rPr>
              <w:t>2</w:t>
            </w:r>
          </w:p>
        </w:tc>
        <w:tc>
          <w:tcPr>
            <w:tcW w:w="1134" w:type="dxa"/>
          </w:tcPr>
          <w:p w14:paraId="73D9F35E"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0B5A5915" w14:textId="77777777" w:rsidR="00044F62" w:rsidRPr="00DD69AB" w:rsidRDefault="00044F62" w:rsidP="00044F62">
            <w:pPr>
              <w:spacing w:after="0" w:line="276" w:lineRule="auto"/>
              <w:jc w:val="center"/>
              <w:rPr>
                <w:sz w:val="20"/>
                <w:szCs w:val="20"/>
              </w:rPr>
            </w:pPr>
            <w:r w:rsidRPr="00DD69AB">
              <w:rPr>
                <w:sz w:val="20"/>
                <w:szCs w:val="20"/>
              </w:rPr>
              <w:t>0</w:t>
            </w:r>
          </w:p>
        </w:tc>
      </w:tr>
      <w:tr w:rsidR="00044F62" w:rsidRPr="00DD69AB" w14:paraId="61668E92" w14:textId="77777777" w:rsidTr="00044F62">
        <w:trPr>
          <w:trHeight w:val="394"/>
        </w:trPr>
        <w:tc>
          <w:tcPr>
            <w:tcW w:w="3004" w:type="dxa"/>
            <w:vMerge/>
          </w:tcPr>
          <w:p w14:paraId="719C5694" w14:textId="77777777" w:rsidR="00044F62" w:rsidRPr="00DD69AB" w:rsidRDefault="00044F62" w:rsidP="00DD69AB">
            <w:pPr>
              <w:spacing w:after="0" w:line="276" w:lineRule="auto"/>
              <w:rPr>
                <w:rFonts w:ascii="Times New Roman" w:eastAsia="Arial Unicode MS" w:hAnsi="Times New Roman"/>
                <w:b/>
                <w:kern w:val="1"/>
                <w:sz w:val="20"/>
                <w:szCs w:val="20"/>
                <w:lang w:eastAsia="ar-SA"/>
              </w:rPr>
            </w:pPr>
          </w:p>
        </w:tc>
        <w:tc>
          <w:tcPr>
            <w:tcW w:w="4475" w:type="dxa"/>
          </w:tcPr>
          <w:p w14:paraId="15B2678D" w14:textId="77777777" w:rsidR="00044F62" w:rsidRPr="00DD69AB" w:rsidRDefault="00044F62" w:rsidP="00DD69AB">
            <w:pPr>
              <w:spacing w:after="0" w:line="276" w:lineRule="auto"/>
              <w:rPr>
                <w:sz w:val="20"/>
                <w:szCs w:val="20"/>
              </w:rPr>
            </w:pPr>
            <w:r w:rsidRPr="00DD69AB">
              <w:rPr>
                <w:sz w:val="20"/>
                <w:szCs w:val="20"/>
              </w:rPr>
              <w:t>Liczba rozdanych materiałów informacyjnych /ulotki</w:t>
            </w:r>
          </w:p>
        </w:tc>
        <w:tc>
          <w:tcPr>
            <w:tcW w:w="1134" w:type="dxa"/>
            <w:shd w:val="clear" w:color="auto" w:fill="auto"/>
          </w:tcPr>
          <w:p w14:paraId="783B4265" w14:textId="77777777" w:rsidR="00044F62" w:rsidRPr="00DD69AB" w:rsidRDefault="00044F62" w:rsidP="00044F62">
            <w:pPr>
              <w:spacing w:after="0" w:line="276" w:lineRule="auto"/>
              <w:jc w:val="center"/>
              <w:rPr>
                <w:sz w:val="20"/>
                <w:szCs w:val="20"/>
              </w:rPr>
            </w:pPr>
          </w:p>
        </w:tc>
        <w:tc>
          <w:tcPr>
            <w:tcW w:w="1134" w:type="dxa"/>
            <w:shd w:val="clear" w:color="auto" w:fill="auto"/>
          </w:tcPr>
          <w:p w14:paraId="146F030C" w14:textId="77777777" w:rsidR="00044F62" w:rsidRPr="00DD69AB" w:rsidRDefault="00044F62" w:rsidP="00044F62">
            <w:pPr>
              <w:spacing w:after="0" w:line="276" w:lineRule="auto"/>
              <w:jc w:val="center"/>
              <w:rPr>
                <w:sz w:val="20"/>
                <w:szCs w:val="20"/>
              </w:rPr>
            </w:pPr>
            <w:r w:rsidRPr="00DD69AB">
              <w:rPr>
                <w:sz w:val="20"/>
                <w:szCs w:val="20"/>
              </w:rPr>
              <w:t>540</w:t>
            </w:r>
          </w:p>
        </w:tc>
        <w:tc>
          <w:tcPr>
            <w:tcW w:w="1134" w:type="dxa"/>
          </w:tcPr>
          <w:p w14:paraId="01D49BA2" w14:textId="77777777" w:rsidR="00044F62" w:rsidRPr="00DD69AB" w:rsidRDefault="00044F62" w:rsidP="00044F62">
            <w:pPr>
              <w:spacing w:after="0" w:line="276" w:lineRule="auto"/>
              <w:jc w:val="center"/>
              <w:rPr>
                <w:sz w:val="20"/>
                <w:szCs w:val="20"/>
              </w:rPr>
            </w:pPr>
            <w:r w:rsidRPr="00DD69AB">
              <w:rPr>
                <w:sz w:val="20"/>
                <w:szCs w:val="20"/>
              </w:rPr>
              <w:t>850</w:t>
            </w:r>
          </w:p>
        </w:tc>
        <w:tc>
          <w:tcPr>
            <w:tcW w:w="1134" w:type="dxa"/>
          </w:tcPr>
          <w:p w14:paraId="54635923" w14:textId="77777777" w:rsidR="00044F62" w:rsidRPr="00DD69AB" w:rsidRDefault="00044F62" w:rsidP="00044F62">
            <w:pPr>
              <w:spacing w:after="0" w:line="276" w:lineRule="auto"/>
              <w:jc w:val="center"/>
              <w:rPr>
                <w:sz w:val="20"/>
                <w:szCs w:val="20"/>
              </w:rPr>
            </w:pPr>
            <w:r w:rsidRPr="00DD69AB">
              <w:rPr>
                <w:sz w:val="20"/>
                <w:szCs w:val="20"/>
              </w:rPr>
              <w:t>780</w:t>
            </w:r>
          </w:p>
        </w:tc>
        <w:tc>
          <w:tcPr>
            <w:tcW w:w="1134" w:type="dxa"/>
          </w:tcPr>
          <w:p w14:paraId="025F71E8"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22A181C3" w14:textId="77777777" w:rsidR="00044F62" w:rsidRPr="00DD69AB" w:rsidRDefault="00044F62" w:rsidP="00044F62">
            <w:pPr>
              <w:spacing w:after="0" w:line="276" w:lineRule="auto"/>
              <w:jc w:val="center"/>
              <w:rPr>
                <w:sz w:val="20"/>
                <w:szCs w:val="20"/>
              </w:rPr>
            </w:pPr>
            <w:r w:rsidRPr="00DD69AB">
              <w:rPr>
                <w:sz w:val="20"/>
                <w:szCs w:val="20"/>
              </w:rPr>
              <w:t>140</w:t>
            </w:r>
          </w:p>
        </w:tc>
      </w:tr>
      <w:tr w:rsidR="00044F62" w:rsidRPr="00DD69AB" w14:paraId="6B7D958B" w14:textId="77777777" w:rsidTr="00044F62">
        <w:trPr>
          <w:trHeight w:val="394"/>
        </w:trPr>
        <w:tc>
          <w:tcPr>
            <w:tcW w:w="3004" w:type="dxa"/>
            <w:vMerge/>
          </w:tcPr>
          <w:p w14:paraId="36785394" w14:textId="77777777" w:rsidR="00044F62" w:rsidRPr="00DD69AB" w:rsidRDefault="00044F62" w:rsidP="00DD69AB">
            <w:pPr>
              <w:spacing w:after="0" w:line="276" w:lineRule="auto"/>
              <w:rPr>
                <w:rFonts w:ascii="Times New Roman" w:eastAsia="Arial Unicode MS" w:hAnsi="Times New Roman"/>
                <w:b/>
                <w:kern w:val="1"/>
                <w:sz w:val="20"/>
                <w:szCs w:val="20"/>
                <w:lang w:eastAsia="ar-SA"/>
              </w:rPr>
            </w:pPr>
          </w:p>
        </w:tc>
        <w:tc>
          <w:tcPr>
            <w:tcW w:w="4475" w:type="dxa"/>
          </w:tcPr>
          <w:p w14:paraId="412B14C1" w14:textId="77777777" w:rsidR="00044F62" w:rsidRPr="00DD69AB" w:rsidRDefault="00044F62" w:rsidP="00DD69AB">
            <w:pPr>
              <w:spacing w:after="0" w:line="276" w:lineRule="auto"/>
              <w:rPr>
                <w:sz w:val="20"/>
                <w:szCs w:val="20"/>
              </w:rPr>
            </w:pPr>
            <w:r w:rsidRPr="00DD69AB">
              <w:rPr>
                <w:sz w:val="20"/>
                <w:szCs w:val="20"/>
              </w:rPr>
              <w:t>Liczba ogłoszeń na stronach www gmin</w:t>
            </w:r>
          </w:p>
        </w:tc>
        <w:tc>
          <w:tcPr>
            <w:tcW w:w="1134" w:type="dxa"/>
            <w:shd w:val="clear" w:color="auto" w:fill="auto"/>
          </w:tcPr>
          <w:p w14:paraId="2CC80E99" w14:textId="77777777" w:rsidR="00044F62" w:rsidRPr="00DD69AB" w:rsidRDefault="00044F62" w:rsidP="00044F62">
            <w:pPr>
              <w:spacing w:after="0" w:line="276" w:lineRule="auto"/>
              <w:jc w:val="center"/>
              <w:rPr>
                <w:sz w:val="20"/>
                <w:szCs w:val="20"/>
              </w:rPr>
            </w:pPr>
            <w:r w:rsidRPr="00DD69AB">
              <w:rPr>
                <w:sz w:val="20"/>
                <w:szCs w:val="20"/>
              </w:rPr>
              <w:t>40</w:t>
            </w:r>
          </w:p>
        </w:tc>
        <w:tc>
          <w:tcPr>
            <w:tcW w:w="1134" w:type="dxa"/>
            <w:shd w:val="clear" w:color="auto" w:fill="auto"/>
          </w:tcPr>
          <w:p w14:paraId="11E4DF4C" w14:textId="77777777" w:rsidR="00044F62" w:rsidRPr="00DD69AB" w:rsidRDefault="00044F62" w:rsidP="00044F62">
            <w:pPr>
              <w:spacing w:after="0" w:line="276" w:lineRule="auto"/>
              <w:jc w:val="center"/>
              <w:rPr>
                <w:sz w:val="20"/>
                <w:szCs w:val="20"/>
              </w:rPr>
            </w:pPr>
            <w:r w:rsidRPr="00DD69AB">
              <w:rPr>
                <w:sz w:val="20"/>
                <w:szCs w:val="20"/>
              </w:rPr>
              <w:t>-</w:t>
            </w:r>
          </w:p>
        </w:tc>
        <w:tc>
          <w:tcPr>
            <w:tcW w:w="1134" w:type="dxa"/>
          </w:tcPr>
          <w:p w14:paraId="145726AD" w14:textId="77777777" w:rsidR="00044F62" w:rsidRPr="00DD69AB" w:rsidRDefault="00044F62" w:rsidP="00044F62">
            <w:pPr>
              <w:spacing w:after="0" w:line="276" w:lineRule="auto"/>
              <w:jc w:val="center"/>
              <w:rPr>
                <w:sz w:val="20"/>
                <w:szCs w:val="20"/>
              </w:rPr>
            </w:pPr>
            <w:r w:rsidRPr="00DD69AB">
              <w:rPr>
                <w:sz w:val="20"/>
                <w:szCs w:val="20"/>
              </w:rPr>
              <w:t>20</w:t>
            </w:r>
          </w:p>
        </w:tc>
        <w:tc>
          <w:tcPr>
            <w:tcW w:w="1134" w:type="dxa"/>
          </w:tcPr>
          <w:p w14:paraId="6E7379EF" w14:textId="77777777" w:rsidR="00044F62" w:rsidRPr="00DD69AB" w:rsidRDefault="00044F62" w:rsidP="00044F62">
            <w:pPr>
              <w:spacing w:after="0" w:line="276" w:lineRule="auto"/>
              <w:jc w:val="center"/>
              <w:rPr>
                <w:sz w:val="20"/>
                <w:szCs w:val="20"/>
              </w:rPr>
            </w:pPr>
            <w:r w:rsidRPr="00DD69AB">
              <w:rPr>
                <w:sz w:val="20"/>
                <w:szCs w:val="20"/>
              </w:rPr>
              <w:t>28</w:t>
            </w:r>
          </w:p>
        </w:tc>
        <w:tc>
          <w:tcPr>
            <w:tcW w:w="1134" w:type="dxa"/>
          </w:tcPr>
          <w:p w14:paraId="5F19C3C7" w14:textId="77777777" w:rsidR="00044F62" w:rsidRPr="00DD69AB" w:rsidRDefault="00044F62" w:rsidP="00044F62">
            <w:pPr>
              <w:spacing w:after="0" w:line="276" w:lineRule="auto"/>
              <w:jc w:val="center"/>
              <w:rPr>
                <w:sz w:val="20"/>
                <w:szCs w:val="20"/>
              </w:rPr>
            </w:pPr>
            <w:r w:rsidRPr="00DD69AB">
              <w:rPr>
                <w:sz w:val="20"/>
                <w:szCs w:val="20"/>
              </w:rPr>
              <w:t>10</w:t>
            </w:r>
          </w:p>
        </w:tc>
        <w:tc>
          <w:tcPr>
            <w:tcW w:w="1026" w:type="dxa"/>
          </w:tcPr>
          <w:p w14:paraId="7A78902B" w14:textId="77777777" w:rsidR="00044F62" w:rsidRPr="00DD69AB" w:rsidRDefault="00044F62" w:rsidP="00044F62">
            <w:pPr>
              <w:spacing w:after="0" w:line="276" w:lineRule="auto"/>
              <w:jc w:val="center"/>
              <w:rPr>
                <w:sz w:val="20"/>
                <w:szCs w:val="20"/>
              </w:rPr>
            </w:pPr>
            <w:r w:rsidRPr="00DD69AB">
              <w:rPr>
                <w:sz w:val="20"/>
                <w:szCs w:val="20"/>
              </w:rPr>
              <w:t>48</w:t>
            </w:r>
          </w:p>
        </w:tc>
      </w:tr>
      <w:tr w:rsidR="00044F62" w:rsidRPr="00DD69AB" w14:paraId="3FBA7873" w14:textId="77777777" w:rsidTr="00044F62">
        <w:trPr>
          <w:trHeight w:val="394"/>
        </w:trPr>
        <w:tc>
          <w:tcPr>
            <w:tcW w:w="3004" w:type="dxa"/>
            <w:vMerge/>
          </w:tcPr>
          <w:p w14:paraId="4BDEDE9F" w14:textId="77777777" w:rsidR="00044F62" w:rsidRPr="00DD69AB" w:rsidRDefault="00044F62" w:rsidP="00DD69AB">
            <w:pPr>
              <w:spacing w:after="0" w:line="276" w:lineRule="auto"/>
              <w:rPr>
                <w:rFonts w:ascii="Times New Roman" w:eastAsia="Arial Unicode MS" w:hAnsi="Times New Roman"/>
                <w:b/>
                <w:kern w:val="1"/>
                <w:sz w:val="20"/>
                <w:szCs w:val="20"/>
                <w:lang w:eastAsia="ar-SA"/>
              </w:rPr>
            </w:pPr>
          </w:p>
        </w:tc>
        <w:tc>
          <w:tcPr>
            <w:tcW w:w="4475" w:type="dxa"/>
          </w:tcPr>
          <w:p w14:paraId="400F4D9B" w14:textId="77777777" w:rsidR="00044F62" w:rsidRPr="00DD69AB" w:rsidRDefault="00044F62" w:rsidP="00DD69AB">
            <w:pPr>
              <w:spacing w:after="0" w:line="276" w:lineRule="auto"/>
              <w:rPr>
                <w:sz w:val="20"/>
                <w:szCs w:val="20"/>
              </w:rPr>
            </w:pPr>
            <w:r w:rsidRPr="00DD69AB">
              <w:rPr>
                <w:sz w:val="20"/>
                <w:szCs w:val="20"/>
              </w:rPr>
              <w:t>Liczba ogłoszeń portal społecznościowy</w:t>
            </w:r>
          </w:p>
        </w:tc>
        <w:tc>
          <w:tcPr>
            <w:tcW w:w="1134" w:type="dxa"/>
            <w:shd w:val="clear" w:color="auto" w:fill="auto"/>
          </w:tcPr>
          <w:p w14:paraId="262116F7" w14:textId="77777777" w:rsidR="00044F62" w:rsidRPr="00DD69AB" w:rsidRDefault="00044F62" w:rsidP="00044F62">
            <w:pPr>
              <w:spacing w:after="0" w:line="276" w:lineRule="auto"/>
              <w:jc w:val="center"/>
              <w:rPr>
                <w:sz w:val="20"/>
                <w:szCs w:val="20"/>
              </w:rPr>
            </w:pPr>
            <w:r w:rsidRPr="00DD69AB">
              <w:rPr>
                <w:sz w:val="20"/>
                <w:szCs w:val="20"/>
              </w:rPr>
              <w:t>5</w:t>
            </w:r>
          </w:p>
        </w:tc>
        <w:tc>
          <w:tcPr>
            <w:tcW w:w="1134" w:type="dxa"/>
            <w:shd w:val="clear" w:color="auto" w:fill="auto"/>
          </w:tcPr>
          <w:p w14:paraId="5E7ACB89" w14:textId="77777777" w:rsidR="00044F62" w:rsidRPr="00DD69AB" w:rsidRDefault="00044F62" w:rsidP="00044F62">
            <w:pPr>
              <w:spacing w:after="0" w:line="276" w:lineRule="auto"/>
              <w:jc w:val="center"/>
              <w:rPr>
                <w:sz w:val="20"/>
                <w:szCs w:val="20"/>
              </w:rPr>
            </w:pPr>
            <w:r w:rsidRPr="00DD69AB">
              <w:rPr>
                <w:sz w:val="20"/>
                <w:szCs w:val="20"/>
              </w:rPr>
              <w:t>-</w:t>
            </w:r>
          </w:p>
        </w:tc>
        <w:tc>
          <w:tcPr>
            <w:tcW w:w="1134" w:type="dxa"/>
          </w:tcPr>
          <w:p w14:paraId="27DF1D63" w14:textId="77777777" w:rsidR="00044F62" w:rsidRPr="00DD69AB" w:rsidRDefault="00044F62" w:rsidP="00044F62">
            <w:pPr>
              <w:spacing w:after="0" w:line="276" w:lineRule="auto"/>
              <w:jc w:val="center"/>
              <w:rPr>
                <w:sz w:val="20"/>
                <w:szCs w:val="20"/>
              </w:rPr>
            </w:pPr>
            <w:r w:rsidRPr="00DD69AB">
              <w:rPr>
                <w:sz w:val="20"/>
                <w:szCs w:val="20"/>
              </w:rPr>
              <w:t>6</w:t>
            </w:r>
          </w:p>
        </w:tc>
        <w:tc>
          <w:tcPr>
            <w:tcW w:w="1134" w:type="dxa"/>
          </w:tcPr>
          <w:p w14:paraId="357737E8" w14:textId="77777777" w:rsidR="00044F62" w:rsidRPr="00DD69AB" w:rsidRDefault="00044F62" w:rsidP="00044F62">
            <w:pPr>
              <w:spacing w:after="0" w:line="276" w:lineRule="auto"/>
              <w:jc w:val="center"/>
              <w:rPr>
                <w:sz w:val="20"/>
                <w:szCs w:val="20"/>
              </w:rPr>
            </w:pPr>
            <w:r w:rsidRPr="00DD69AB">
              <w:rPr>
                <w:sz w:val="20"/>
                <w:szCs w:val="20"/>
              </w:rPr>
              <w:t>8</w:t>
            </w:r>
          </w:p>
        </w:tc>
        <w:tc>
          <w:tcPr>
            <w:tcW w:w="1134" w:type="dxa"/>
          </w:tcPr>
          <w:p w14:paraId="39A88A0F"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11C545EE" w14:textId="77777777" w:rsidR="00044F62" w:rsidRPr="00DD69AB" w:rsidRDefault="00044F62" w:rsidP="00044F62">
            <w:pPr>
              <w:spacing w:after="0" w:line="276" w:lineRule="auto"/>
              <w:jc w:val="center"/>
              <w:rPr>
                <w:sz w:val="20"/>
                <w:szCs w:val="20"/>
              </w:rPr>
            </w:pPr>
            <w:r w:rsidRPr="00DD69AB">
              <w:rPr>
                <w:sz w:val="20"/>
                <w:szCs w:val="20"/>
              </w:rPr>
              <w:t>16</w:t>
            </w:r>
          </w:p>
        </w:tc>
      </w:tr>
      <w:tr w:rsidR="00044F62" w:rsidRPr="00DD69AB" w14:paraId="4F4CF044" w14:textId="77777777" w:rsidTr="00044F62">
        <w:trPr>
          <w:trHeight w:val="394"/>
        </w:trPr>
        <w:tc>
          <w:tcPr>
            <w:tcW w:w="3004" w:type="dxa"/>
            <w:vMerge/>
          </w:tcPr>
          <w:p w14:paraId="6FABB0D6" w14:textId="77777777" w:rsidR="00044F62" w:rsidRPr="00DD69AB" w:rsidRDefault="00044F62" w:rsidP="00DD69AB">
            <w:pPr>
              <w:spacing w:after="0" w:line="276" w:lineRule="auto"/>
              <w:rPr>
                <w:rFonts w:ascii="Times New Roman" w:eastAsia="Arial Unicode MS" w:hAnsi="Times New Roman"/>
                <w:b/>
                <w:kern w:val="1"/>
                <w:sz w:val="20"/>
                <w:szCs w:val="20"/>
                <w:lang w:eastAsia="ar-SA"/>
              </w:rPr>
            </w:pPr>
          </w:p>
        </w:tc>
        <w:tc>
          <w:tcPr>
            <w:tcW w:w="4475" w:type="dxa"/>
          </w:tcPr>
          <w:p w14:paraId="28ABF283" w14:textId="77777777" w:rsidR="00044F62" w:rsidRPr="00DD69AB" w:rsidRDefault="00044F62" w:rsidP="00DD69AB">
            <w:pPr>
              <w:spacing w:after="0" w:line="276" w:lineRule="auto"/>
              <w:rPr>
                <w:sz w:val="20"/>
                <w:szCs w:val="20"/>
              </w:rPr>
            </w:pPr>
            <w:r w:rsidRPr="00DD69AB">
              <w:rPr>
                <w:sz w:val="20"/>
                <w:szCs w:val="20"/>
              </w:rPr>
              <w:t>Liczba  odbiorców informacji mailowych</w:t>
            </w:r>
          </w:p>
        </w:tc>
        <w:tc>
          <w:tcPr>
            <w:tcW w:w="1134" w:type="dxa"/>
            <w:shd w:val="clear" w:color="auto" w:fill="auto"/>
          </w:tcPr>
          <w:p w14:paraId="67834D4D" w14:textId="77777777" w:rsidR="00044F62" w:rsidRPr="00DD69AB" w:rsidRDefault="00044F62" w:rsidP="00044F62">
            <w:pPr>
              <w:spacing w:after="0" w:line="276" w:lineRule="auto"/>
              <w:jc w:val="center"/>
              <w:rPr>
                <w:sz w:val="20"/>
                <w:szCs w:val="20"/>
              </w:rPr>
            </w:pPr>
            <w:r w:rsidRPr="00DD69AB">
              <w:rPr>
                <w:sz w:val="20"/>
                <w:szCs w:val="20"/>
              </w:rPr>
              <w:t>650</w:t>
            </w:r>
          </w:p>
        </w:tc>
        <w:tc>
          <w:tcPr>
            <w:tcW w:w="1134" w:type="dxa"/>
            <w:shd w:val="clear" w:color="auto" w:fill="auto"/>
          </w:tcPr>
          <w:p w14:paraId="33396847" w14:textId="77777777" w:rsidR="00044F62" w:rsidRPr="00DD69AB" w:rsidRDefault="00044F62" w:rsidP="00044F62">
            <w:pPr>
              <w:spacing w:after="0" w:line="276" w:lineRule="auto"/>
              <w:jc w:val="center"/>
              <w:rPr>
                <w:sz w:val="20"/>
                <w:szCs w:val="20"/>
              </w:rPr>
            </w:pPr>
            <w:r w:rsidRPr="00DD69AB">
              <w:rPr>
                <w:sz w:val="20"/>
                <w:szCs w:val="20"/>
              </w:rPr>
              <w:t>-</w:t>
            </w:r>
          </w:p>
        </w:tc>
        <w:tc>
          <w:tcPr>
            <w:tcW w:w="1134" w:type="dxa"/>
          </w:tcPr>
          <w:p w14:paraId="3C623573" w14:textId="77777777" w:rsidR="00044F62" w:rsidRPr="00DD69AB" w:rsidRDefault="00044F62" w:rsidP="00044F62">
            <w:pPr>
              <w:spacing w:after="0" w:line="276" w:lineRule="auto"/>
              <w:jc w:val="center"/>
              <w:rPr>
                <w:sz w:val="20"/>
                <w:szCs w:val="20"/>
              </w:rPr>
            </w:pPr>
            <w:r w:rsidRPr="00DD69AB">
              <w:rPr>
                <w:sz w:val="20"/>
                <w:szCs w:val="20"/>
              </w:rPr>
              <w:t>780</w:t>
            </w:r>
          </w:p>
        </w:tc>
        <w:tc>
          <w:tcPr>
            <w:tcW w:w="1134" w:type="dxa"/>
          </w:tcPr>
          <w:p w14:paraId="1EA94576" w14:textId="77777777" w:rsidR="00044F62" w:rsidRPr="00DD69AB" w:rsidRDefault="00044F62" w:rsidP="00044F62">
            <w:pPr>
              <w:spacing w:after="0" w:line="276" w:lineRule="auto"/>
              <w:jc w:val="center"/>
              <w:rPr>
                <w:sz w:val="20"/>
                <w:szCs w:val="20"/>
              </w:rPr>
            </w:pPr>
            <w:r w:rsidRPr="00DD69AB">
              <w:rPr>
                <w:sz w:val="20"/>
                <w:szCs w:val="20"/>
              </w:rPr>
              <w:t>1040</w:t>
            </w:r>
          </w:p>
        </w:tc>
        <w:tc>
          <w:tcPr>
            <w:tcW w:w="1134" w:type="dxa"/>
          </w:tcPr>
          <w:p w14:paraId="5EDA7AAF"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7EA17BF7" w14:textId="77777777" w:rsidR="00044F62" w:rsidRPr="00DD69AB" w:rsidRDefault="00044F62" w:rsidP="00044F62">
            <w:pPr>
              <w:spacing w:after="0" w:line="276" w:lineRule="auto"/>
              <w:jc w:val="center"/>
              <w:rPr>
                <w:sz w:val="20"/>
                <w:szCs w:val="20"/>
              </w:rPr>
            </w:pPr>
            <w:r w:rsidRPr="00DD69AB">
              <w:rPr>
                <w:sz w:val="20"/>
                <w:szCs w:val="20"/>
              </w:rPr>
              <w:t>1820</w:t>
            </w:r>
          </w:p>
        </w:tc>
      </w:tr>
      <w:tr w:rsidR="00044F62" w:rsidRPr="00DD69AB" w14:paraId="6D5F2A55" w14:textId="77777777" w:rsidTr="00044F62">
        <w:trPr>
          <w:trHeight w:val="394"/>
        </w:trPr>
        <w:tc>
          <w:tcPr>
            <w:tcW w:w="3004" w:type="dxa"/>
            <w:vMerge/>
          </w:tcPr>
          <w:p w14:paraId="55AA3393" w14:textId="77777777" w:rsidR="00044F62" w:rsidRPr="00DD69AB" w:rsidRDefault="00044F62" w:rsidP="00DD69AB">
            <w:pPr>
              <w:spacing w:after="0" w:line="276" w:lineRule="auto"/>
              <w:rPr>
                <w:rFonts w:ascii="Times New Roman" w:eastAsia="Arial Unicode MS" w:hAnsi="Times New Roman"/>
                <w:b/>
                <w:kern w:val="1"/>
                <w:sz w:val="20"/>
                <w:szCs w:val="20"/>
                <w:lang w:eastAsia="ar-SA"/>
              </w:rPr>
            </w:pPr>
          </w:p>
        </w:tc>
        <w:tc>
          <w:tcPr>
            <w:tcW w:w="4475" w:type="dxa"/>
          </w:tcPr>
          <w:p w14:paraId="7D896431" w14:textId="77777777" w:rsidR="00044F62" w:rsidRPr="00DD69AB" w:rsidRDefault="00044F62" w:rsidP="00DD69AB">
            <w:pPr>
              <w:spacing w:after="0" w:line="276" w:lineRule="auto"/>
              <w:rPr>
                <w:sz w:val="20"/>
                <w:szCs w:val="20"/>
              </w:rPr>
            </w:pPr>
            <w:r w:rsidRPr="00DD69AB">
              <w:rPr>
                <w:sz w:val="20"/>
                <w:szCs w:val="20"/>
              </w:rPr>
              <w:t>Liczba godzin doradztwa</w:t>
            </w:r>
          </w:p>
        </w:tc>
        <w:tc>
          <w:tcPr>
            <w:tcW w:w="1134" w:type="dxa"/>
            <w:shd w:val="clear" w:color="auto" w:fill="auto"/>
          </w:tcPr>
          <w:p w14:paraId="1AD5AB2E" w14:textId="77777777" w:rsidR="00044F62" w:rsidRPr="00DD69AB" w:rsidRDefault="00044F62" w:rsidP="00044F62">
            <w:pPr>
              <w:spacing w:after="0" w:line="276" w:lineRule="auto"/>
              <w:jc w:val="center"/>
              <w:rPr>
                <w:sz w:val="20"/>
                <w:szCs w:val="20"/>
              </w:rPr>
            </w:pPr>
            <w:r w:rsidRPr="00DD69AB">
              <w:rPr>
                <w:sz w:val="20"/>
                <w:szCs w:val="20"/>
              </w:rPr>
              <w:t>600</w:t>
            </w:r>
          </w:p>
        </w:tc>
        <w:tc>
          <w:tcPr>
            <w:tcW w:w="1134" w:type="dxa"/>
            <w:shd w:val="clear" w:color="auto" w:fill="auto"/>
          </w:tcPr>
          <w:p w14:paraId="1214D576" w14:textId="77777777" w:rsidR="00044F62" w:rsidRPr="00DD69AB" w:rsidRDefault="00044F62" w:rsidP="00044F62">
            <w:pPr>
              <w:spacing w:after="0" w:line="276" w:lineRule="auto"/>
              <w:jc w:val="center"/>
              <w:rPr>
                <w:sz w:val="20"/>
                <w:szCs w:val="20"/>
              </w:rPr>
            </w:pPr>
            <w:r w:rsidRPr="00DD69AB">
              <w:rPr>
                <w:sz w:val="20"/>
                <w:szCs w:val="20"/>
              </w:rPr>
              <w:t>-</w:t>
            </w:r>
          </w:p>
        </w:tc>
        <w:tc>
          <w:tcPr>
            <w:tcW w:w="1134" w:type="dxa"/>
          </w:tcPr>
          <w:p w14:paraId="444DC9DD" w14:textId="77777777" w:rsidR="00044F62" w:rsidRPr="00DD69AB" w:rsidRDefault="00044F62" w:rsidP="00044F62">
            <w:pPr>
              <w:spacing w:after="0" w:line="276" w:lineRule="auto"/>
              <w:jc w:val="center"/>
              <w:rPr>
                <w:sz w:val="20"/>
                <w:szCs w:val="20"/>
              </w:rPr>
            </w:pPr>
            <w:r w:rsidRPr="00DD69AB">
              <w:rPr>
                <w:sz w:val="20"/>
                <w:szCs w:val="20"/>
              </w:rPr>
              <w:t>122,00</w:t>
            </w:r>
          </w:p>
        </w:tc>
        <w:tc>
          <w:tcPr>
            <w:tcW w:w="1134" w:type="dxa"/>
          </w:tcPr>
          <w:p w14:paraId="7745ED63" w14:textId="77777777" w:rsidR="00044F62" w:rsidRPr="00DD69AB" w:rsidRDefault="00044F62" w:rsidP="00044F62">
            <w:pPr>
              <w:spacing w:after="0" w:line="276" w:lineRule="auto"/>
              <w:jc w:val="center"/>
              <w:rPr>
                <w:sz w:val="20"/>
                <w:szCs w:val="20"/>
              </w:rPr>
            </w:pPr>
            <w:r w:rsidRPr="00DD69AB">
              <w:rPr>
                <w:sz w:val="20"/>
                <w:szCs w:val="20"/>
              </w:rPr>
              <w:t>142,00</w:t>
            </w:r>
          </w:p>
        </w:tc>
        <w:tc>
          <w:tcPr>
            <w:tcW w:w="1134" w:type="dxa"/>
          </w:tcPr>
          <w:p w14:paraId="50B0E174" w14:textId="77777777" w:rsidR="00044F62" w:rsidRPr="00DD69AB" w:rsidRDefault="00044F62" w:rsidP="00044F62">
            <w:pPr>
              <w:spacing w:after="0" w:line="276" w:lineRule="auto"/>
              <w:jc w:val="center"/>
              <w:rPr>
                <w:sz w:val="20"/>
                <w:szCs w:val="20"/>
              </w:rPr>
            </w:pPr>
            <w:r w:rsidRPr="00DD69AB">
              <w:rPr>
                <w:sz w:val="20"/>
                <w:szCs w:val="20"/>
              </w:rPr>
              <w:t>122,2</w:t>
            </w:r>
          </w:p>
        </w:tc>
        <w:tc>
          <w:tcPr>
            <w:tcW w:w="1026" w:type="dxa"/>
          </w:tcPr>
          <w:p w14:paraId="2CC60DF6" w14:textId="77777777" w:rsidR="00044F62" w:rsidRPr="00DD69AB" w:rsidRDefault="00044F62" w:rsidP="00044F62">
            <w:pPr>
              <w:spacing w:after="0" w:line="276" w:lineRule="auto"/>
              <w:jc w:val="center"/>
              <w:rPr>
                <w:sz w:val="20"/>
                <w:szCs w:val="20"/>
              </w:rPr>
            </w:pPr>
            <w:r w:rsidRPr="00DD69AB">
              <w:rPr>
                <w:sz w:val="20"/>
                <w:szCs w:val="20"/>
              </w:rPr>
              <w:t>144,00</w:t>
            </w:r>
          </w:p>
        </w:tc>
      </w:tr>
      <w:tr w:rsidR="00044F62" w:rsidRPr="00DD69AB" w14:paraId="77B79881" w14:textId="77777777" w:rsidTr="00044F62">
        <w:trPr>
          <w:trHeight w:val="394"/>
        </w:trPr>
        <w:tc>
          <w:tcPr>
            <w:tcW w:w="3004" w:type="dxa"/>
            <w:vMerge/>
          </w:tcPr>
          <w:p w14:paraId="76E7E946" w14:textId="77777777" w:rsidR="00044F62" w:rsidRPr="00DD69AB" w:rsidRDefault="00044F62" w:rsidP="00DD69AB">
            <w:pPr>
              <w:spacing w:after="0" w:line="276" w:lineRule="auto"/>
              <w:rPr>
                <w:rFonts w:ascii="Times New Roman" w:eastAsia="Arial Unicode MS" w:hAnsi="Times New Roman"/>
                <w:b/>
                <w:kern w:val="1"/>
                <w:sz w:val="20"/>
                <w:szCs w:val="20"/>
                <w:lang w:eastAsia="ar-SA"/>
              </w:rPr>
            </w:pPr>
          </w:p>
        </w:tc>
        <w:tc>
          <w:tcPr>
            <w:tcW w:w="4475" w:type="dxa"/>
          </w:tcPr>
          <w:p w14:paraId="39ED1FEF" w14:textId="77777777" w:rsidR="00044F62" w:rsidRPr="00DD69AB" w:rsidRDefault="00044F62" w:rsidP="00DD69AB">
            <w:pPr>
              <w:spacing w:after="0" w:line="276" w:lineRule="auto"/>
              <w:rPr>
                <w:sz w:val="20"/>
                <w:szCs w:val="20"/>
              </w:rPr>
            </w:pPr>
            <w:r w:rsidRPr="00DD69AB">
              <w:rPr>
                <w:sz w:val="20"/>
                <w:szCs w:val="20"/>
              </w:rPr>
              <w:t>Liczba rozdanych materiałów informacyjnych podczas wydarzeń</w:t>
            </w:r>
          </w:p>
        </w:tc>
        <w:tc>
          <w:tcPr>
            <w:tcW w:w="1134" w:type="dxa"/>
          </w:tcPr>
          <w:p w14:paraId="58EEF741" w14:textId="77777777" w:rsidR="00044F62" w:rsidRPr="00DD69AB" w:rsidRDefault="00044F62" w:rsidP="00044F62">
            <w:pPr>
              <w:spacing w:after="0" w:line="276" w:lineRule="auto"/>
              <w:jc w:val="center"/>
              <w:rPr>
                <w:sz w:val="20"/>
                <w:szCs w:val="20"/>
              </w:rPr>
            </w:pPr>
            <w:r w:rsidRPr="00DD69AB">
              <w:rPr>
                <w:sz w:val="20"/>
                <w:szCs w:val="20"/>
              </w:rPr>
              <w:t>750</w:t>
            </w:r>
          </w:p>
        </w:tc>
        <w:tc>
          <w:tcPr>
            <w:tcW w:w="1134" w:type="dxa"/>
            <w:shd w:val="clear" w:color="auto" w:fill="auto"/>
          </w:tcPr>
          <w:p w14:paraId="629053E0"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55EE9B5B" w14:textId="77777777" w:rsidR="00044F62" w:rsidRPr="00DD69AB" w:rsidRDefault="00044F62" w:rsidP="00044F62">
            <w:pPr>
              <w:spacing w:after="0" w:line="276" w:lineRule="auto"/>
              <w:jc w:val="center"/>
              <w:rPr>
                <w:sz w:val="20"/>
                <w:szCs w:val="20"/>
              </w:rPr>
            </w:pPr>
            <w:r w:rsidRPr="00DD69AB">
              <w:rPr>
                <w:sz w:val="20"/>
                <w:szCs w:val="20"/>
              </w:rPr>
              <w:t>640</w:t>
            </w:r>
          </w:p>
        </w:tc>
        <w:tc>
          <w:tcPr>
            <w:tcW w:w="1134" w:type="dxa"/>
          </w:tcPr>
          <w:p w14:paraId="3DCAC9E0" w14:textId="77777777" w:rsidR="00044F62" w:rsidRPr="00DD69AB" w:rsidRDefault="00044F62" w:rsidP="00044F62">
            <w:pPr>
              <w:spacing w:after="0" w:line="276" w:lineRule="auto"/>
              <w:jc w:val="center"/>
              <w:rPr>
                <w:sz w:val="20"/>
                <w:szCs w:val="20"/>
              </w:rPr>
            </w:pPr>
            <w:r w:rsidRPr="00DD69AB">
              <w:rPr>
                <w:sz w:val="20"/>
                <w:szCs w:val="20"/>
              </w:rPr>
              <w:t>860</w:t>
            </w:r>
          </w:p>
        </w:tc>
        <w:tc>
          <w:tcPr>
            <w:tcW w:w="1134" w:type="dxa"/>
          </w:tcPr>
          <w:p w14:paraId="27AF6BB8"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0FC4476A" w14:textId="77777777" w:rsidR="00044F62" w:rsidRPr="00DD69AB" w:rsidRDefault="00044F62" w:rsidP="00044F62">
            <w:pPr>
              <w:spacing w:after="0" w:line="276" w:lineRule="auto"/>
              <w:jc w:val="center"/>
              <w:rPr>
                <w:sz w:val="20"/>
                <w:szCs w:val="20"/>
              </w:rPr>
            </w:pPr>
            <w:r w:rsidRPr="00DD69AB">
              <w:rPr>
                <w:sz w:val="20"/>
                <w:szCs w:val="20"/>
              </w:rPr>
              <w:t>898</w:t>
            </w:r>
          </w:p>
        </w:tc>
      </w:tr>
      <w:tr w:rsidR="00044F62" w:rsidRPr="00DD69AB" w14:paraId="02E9BB10" w14:textId="77777777" w:rsidTr="00044F62">
        <w:trPr>
          <w:trHeight w:val="394"/>
        </w:trPr>
        <w:tc>
          <w:tcPr>
            <w:tcW w:w="3004" w:type="dxa"/>
            <w:vMerge/>
          </w:tcPr>
          <w:p w14:paraId="59629276" w14:textId="77777777" w:rsidR="00044F62" w:rsidRPr="00DD69AB" w:rsidRDefault="00044F62" w:rsidP="00DD69AB">
            <w:pPr>
              <w:spacing w:after="0" w:line="276" w:lineRule="auto"/>
              <w:rPr>
                <w:rFonts w:ascii="Times New Roman" w:eastAsia="Arial Unicode MS" w:hAnsi="Times New Roman"/>
                <w:b/>
                <w:kern w:val="1"/>
                <w:sz w:val="20"/>
                <w:szCs w:val="20"/>
                <w:lang w:eastAsia="ar-SA"/>
              </w:rPr>
            </w:pPr>
          </w:p>
        </w:tc>
        <w:tc>
          <w:tcPr>
            <w:tcW w:w="4475" w:type="dxa"/>
          </w:tcPr>
          <w:p w14:paraId="35998D9D" w14:textId="77777777" w:rsidR="00044F62" w:rsidRPr="00DD69AB" w:rsidRDefault="00044F62" w:rsidP="00DD69AB">
            <w:pPr>
              <w:spacing w:after="0" w:line="276" w:lineRule="auto"/>
              <w:rPr>
                <w:sz w:val="20"/>
                <w:szCs w:val="20"/>
              </w:rPr>
            </w:pPr>
            <w:r w:rsidRPr="00DD69AB">
              <w:rPr>
                <w:sz w:val="20"/>
                <w:szCs w:val="20"/>
              </w:rPr>
              <w:t xml:space="preserve">Liczba wydarzeń </w:t>
            </w:r>
          </w:p>
        </w:tc>
        <w:tc>
          <w:tcPr>
            <w:tcW w:w="1134" w:type="dxa"/>
          </w:tcPr>
          <w:p w14:paraId="5EDA8438" w14:textId="77777777" w:rsidR="00044F62" w:rsidRPr="00DD69AB" w:rsidRDefault="00044F62" w:rsidP="00044F62">
            <w:pPr>
              <w:spacing w:after="0" w:line="276" w:lineRule="auto"/>
              <w:jc w:val="center"/>
              <w:rPr>
                <w:sz w:val="20"/>
                <w:szCs w:val="20"/>
              </w:rPr>
            </w:pPr>
            <w:r w:rsidRPr="00DD69AB">
              <w:rPr>
                <w:sz w:val="20"/>
                <w:szCs w:val="20"/>
              </w:rPr>
              <w:t>8</w:t>
            </w:r>
          </w:p>
        </w:tc>
        <w:tc>
          <w:tcPr>
            <w:tcW w:w="1134" w:type="dxa"/>
            <w:shd w:val="clear" w:color="auto" w:fill="auto"/>
          </w:tcPr>
          <w:p w14:paraId="000F3D6D"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63B43358"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1322B261"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3521FA92" w14:textId="77777777" w:rsidR="00044F62" w:rsidRPr="00DD69AB" w:rsidRDefault="00044F62" w:rsidP="00044F62">
            <w:pPr>
              <w:spacing w:after="0" w:line="276" w:lineRule="auto"/>
              <w:jc w:val="center"/>
              <w:rPr>
                <w:sz w:val="20"/>
                <w:szCs w:val="20"/>
              </w:rPr>
            </w:pPr>
            <w:r w:rsidRPr="00DD69AB">
              <w:rPr>
                <w:sz w:val="20"/>
                <w:szCs w:val="20"/>
              </w:rPr>
              <w:t>6</w:t>
            </w:r>
          </w:p>
        </w:tc>
        <w:tc>
          <w:tcPr>
            <w:tcW w:w="1026" w:type="dxa"/>
          </w:tcPr>
          <w:p w14:paraId="739689E1" w14:textId="77777777" w:rsidR="00044F62" w:rsidRPr="00DD69AB" w:rsidRDefault="00044F62" w:rsidP="00044F62">
            <w:pPr>
              <w:spacing w:after="0" w:line="276" w:lineRule="auto"/>
              <w:jc w:val="center"/>
              <w:rPr>
                <w:sz w:val="20"/>
                <w:szCs w:val="20"/>
              </w:rPr>
            </w:pPr>
            <w:r w:rsidRPr="00DD69AB">
              <w:rPr>
                <w:sz w:val="20"/>
                <w:szCs w:val="20"/>
              </w:rPr>
              <w:t>0</w:t>
            </w:r>
          </w:p>
        </w:tc>
      </w:tr>
      <w:tr w:rsidR="00044F62" w:rsidRPr="00DD69AB" w14:paraId="3D82C33D" w14:textId="77777777" w:rsidTr="00044F62">
        <w:trPr>
          <w:trHeight w:val="394"/>
        </w:trPr>
        <w:tc>
          <w:tcPr>
            <w:tcW w:w="3004" w:type="dxa"/>
            <w:vMerge w:val="restart"/>
          </w:tcPr>
          <w:p w14:paraId="5BB9FBB3" w14:textId="77777777" w:rsidR="00044F62" w:rsidRPr="00DD69AB" w:rsidRDefault="00044F62" w:rsidP="00DD69AB">
            <w:pPr>
              <w:spacing w:after="0" w:line="276" w:lineRule="auto"/>
              <w:rPr>
                <w:sz w:val="20"/>
                <w:szCs w:val="20"/>
              </w:rPr>
            </w:pPr>
            <w:r w:rsidRPr="00DD69AB">
              <w:rPr>
                <w:rFonts w:ascii="Times New Roman" w:eastAsia="Arial Unicode MS" w:hAnsi="Times New Roman"/>
                <w:b/>
                <w:kern w:val="1"/>
                <w:sz w:val="20"/>
                <w:szCs w:val="20"/>
                <w:lang w:eastAsia="ar-SA"/>
              </w:rPr>
              <w:t>Zapewnienie mieszkańcom obszaru działania LGD informacji na temat zrealizowanych bądź realizowanych projektów</w:t>
            </w:r>
          </w:p>
        </w:tc>
        <w:tc>
          <w:tcPr>
            <w:tcW w:w="4475" w:type="dxa"/>
          </w:tcPr>
          <w:p w14:paraId="08F9E64A" w14:textId="77777777" w:rsidR="00044F62" w:rsidRPr="00DD69AB" w:rsidRDefault="00044F62" w:rsidP="00DD69AB">
            <w:pPr>
              <w:spacing w:after="0" w:line="276" w:lineRule="auto"/>
              <w:rPr>
                <w:sz w:val="20"/>
                <w:szCs w:val="20"/>
              </w:rPr>
            </w:pPr>
            <w:r w:rsidRPr="00DD69AB">
              <w:rPr>
                <w:sz w:val="20"/>
                <w:szCs w:val="20"/>
              </w:rPr>
              <w:t>Liczba publikacji</w:t>
            </w:r>
          </w:p>
        </w:tc>
        <w:tc>
          <w:tcPr>
            <w:tcW w:w="1134" w:type="dxa"/>
          </w:tcPr>
          <w:p w14:paraId="76044A58" w14:textId="77777777" w:rsidR="00044F62" w:rsidRPr="00DD69AB" w:rsidRDefault="00044F62" w:rsidP="00044F62">
            <w:pPr>
              <w:spacing w:after="0" w:line="276" w:lineRule="auto"/>
              <w:jc w:val="center"/>
              <w:rPr>
                <w:sz w:val="20"/>
                <w:szCs w:val="20"/>
              </w:rPr>
            </w:pPr>
            <w:r w:rsidRPr="00DD69AB">
              <w:rPr>
                <w:sz w:val="20"/>
                <w:szCs w:val="20"/>
              </w:rPr>
              <w:t>500</w:t>
            </w:r>
          </w:p>
        </w:tc>
        <w:tc>
          <w:tcPr>
            <w:tcW w:w="1134" w:type="dxa"/>
          </w:tcPr>
          <w:p w14:paraId="1DA50B48" w14:textId="77777777" w:rsidR="00044F62" w:rsidRPr="00DD69AB" w:rsidRDefault="00044F62" w:rsidP="00044F62">
            <w:pPr>
              <w:spacing w:after="0" w:line="276" w:lineRule="auto"/>
              <w:jc w:val="center"/>
              <w:rPr>
                <w:sz w:val="20"/>
                <w:szCs w:val="20"/>
              </w:rPr>
            </w:pPr>
            <w:r w:rsidRPr="00DD69AB">
              <w:rPr>
                <w:sz w:val="20"/>
                <w:szCs w:val="20"/>
              </w:rPr>
              <w:t>-</w:t>
            </w:r>
          </w:p>
        </w:tc>
        <w:tc>
          <w:tcPr>
            <w:tcW w:w="1134" w:type="dxa"/>
          </w:tcPr>
          <w:p w14:paraId="5FAE7FA1"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44631F5A"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29B68DB3"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5B66C2E0" w14:textId="77777777" w:rsidR="00044F62" w:rsidRPr="00DD69AB" w:rsidRDefault="00044F62" w:rsidP="00044F62">
            <w:pPr>
              <w:spacing w:after="0" w:line="276" w:lineRule="auto"/>
              <w:jc w:val="center"/>
              <w:rPr>
                <w:sz w:val="20"/>
                <w:szCs w:val="20"/>
              </w:rPr>
            </w:pPr>
            <w:r w:rsidRPr="00DD69AB">
              <w:rPr>
                <w:sz w:val="20"/>
                <w:szCs w:val="20"/>
              </w:rPr>
              <w:t>3</w:t>
            </w:r>
          </w:p>
        </w:tc>
      </w:tr>
      <w:tr w:rsidR="00044F62" w:rsidRPr="00DD69AB" w14:paraId="0AC25615" w14:textId="77777777" w:rsidTr="00044F62">
        <w:trPr>
          <w:trHeight w:val="394"/>
        </w:trPr>
        <w:tc>
          <w:tcPr>
            <w:tcW w:w="3004" w:type="dxa"/>
            <w:vMerge/>
          </w:tcPr>
          <w:p w14:paraId="5C88DA3E" w14:textId="77777777" w:rsidR="00044F62" w:rsidRPr="00DD69AB" w:rsidRDefault="00044F62" w:rsidP="00DD69AB">
            <w:pPr>
              <w:spacing w:after="0" w:line="276" w:lineRule="auto"/>
              <w:rPr>
                <w:rFonts w:ascii="Times New Roman" w:eastAsia="Arial Unicode MS" w:hAnsi="Times New Roman"/>
                <w:b/>
                <w:kern w:val="1"/>
                <w:sz w:val="20"/>
                <w:szCs w:val="20"/>
                <w:lang w:eastAsia="ar-SA"/>
              </w:rPr>
            </w:pPr>
          </w:p>
        </w:tc>
        <w:tc>
          <w:tcPr>
            <w:tcW w:w="4475" w:type="dxa"/>
          </w:tcPr>
          <w:p w14:paraId="0929699F" w14:textId="77777777" w:rsidR="00044F62" w:rsidRPr="00DD69AB" w:rsidRDefault="00044F62" w:rsidP="00DD69AB">
            <w:pPr>
              <w:spacing w:after="0" w:line="276" w:lineRule="auto"/>
              <w:rPr>
                <w:sz w:val="20"/>
                <w:szCs w:val="20"/>
              </w:rPr>
            </w:pPr>
            <w:r w:rsidRPr="00DD69AB">
              <w:rPr>
                <w:sz w:val="20"/>
                <w:szCs w:val="20"/>
              </w:rPr>
              <w:t>Liczba ogłoszeń na portalu społecznościowym</w:t>
            </w:r>
          </w:p>
        </w:tc>
        <w:tc>
          <w:tcPr>
            <w:tcW w:w="1134" w:type="dxa"/>
          </w:tcPr>
          <w:p w14:paraId="14C5BE39" w14:textId="77777777" w:rsidR="00044F62" w:rsidRPr="00DD69AB" w:rsidRDefault="00044F62" w:rsidP="00044F62">
            <w:pPr>
              <w:spacing w:after="0" w:line="276" w:lineRule="auto"/>
              <w:jc w:val="center"/>
              <w:rPr>
                <w:sz w:val="20"/>
                <w:szCs w:val="20"/>
              </w:rPr>
            </w:pPr>
            <w:r w:rsidRPr="00DD69AB">
              <w:rPr>
                <w:sz w:val="20"/>
                <w:szCs w:val="20"/>
              </w:rPr>
              <w:t>5</w:t>
            </w:r>
          </w:p>
        </w:tc>
        <w:tc>
          <w:tcPr>
            <w:tcW w:w="1134" w:type="dxa"/>
          </w:tcPr>
          <w:p w14:paraId="011F52CC" w14:textId="77777777" w:rsidR="00044F62" w:rsidRPr="00DD69AB" w:rsidRDefault="00044F62" w:rsidP="00044F62">
            <w:pPr>
              <w:spacing w:after="0" w:line="276" w:lineRule="auto"/>
              <w:jc w:val="center"/>
              <w:rPr>
                <w:sz w:val="20"/>
                <w:szCs w:val="20"/>
              </w:rPr>
            </w:pPr>
          </w:p>
        </w:tc>
        <w:tc>
          <w:tcPr>
            <w:tcW w:w="1134" w:type="dxa"/>
          </w:tcPr>
          <w:p w14:paraId="29B81787"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166B7176" w14:textId="77777777" w:rsidR="00044F62" w:rsidRPr="00DD69AB" w:rsidRDefault="00044F62" w:rsidP="00044F62">
            <w:pPr>
              <w:spacing w:after="0" w:line="276" w:lineRule="auto"/>
              <w:jc w:val="center"/>
              <w:rPr>
                <w:sz w:val="20"/>
                <w:szCs w:val="20"/>
              </w:rPr>
            </w:pPr>
            <w:r w:rsidRPr="00DD69AB">
              <w:rPr>
                <w:sz w:val="20"/>
                <w:szCs w:val="20"/>
              </w:rPr>
              <w:t>1</w:t>
            </w:r>
          </w:p>
        </w:tc>
        <w:tc>
          <w:tcPr>
            <w:tcW w:w="1134" w:type="dxa"/>
          </w:tcPr>
          <w:p w14:paraId="32EC6B8F" w14:textId="77777777" w:rsidR="00044F62" w:rsidRPr="00DD69AB" w:rsidRDefault="00044F62" w:rsidP="00044F62">
            <w:pPr>
              <w:spacing w:after="0" w:line="276" w:lineRule="auto"/>
              <w:jc w:val="center"/>
              <w:rPr>
                <w:sz w:val="20"/>
                <w:szCs w:val="20"/>
              </w:rPr>
            </w:pPr>
            <w:r w:rsidRPr="00DD69AB">
              <w:rPr>
                <w:sz w:val="20"/>
                <w:szCs w:val="20"/>
              </w:rPr>
              <w:t>3</w:t>
            </w:r>
          </w:p>
        </w:tc>
        <w:tc>
          <w:tcPr>
            <w:tcW w:w="1026" w:type="dxa"/>
          </w:tcPr>
          <w:p w14:paraId="32E72B2C" w14:textId="77777777" w:rsidR="00044F62" w:rsidRPr="00DD69AB" w:rsidRDefault="00044F62" w:rsidP="00044F62">
            <w:pPr>
              <w:spacing w:after="0" w:line="276" w:lineRule="auto"/>
              <w:jc w:val="center"/>
              <w:rPr>
                <w:sz w:val="20"/>
                <w:szCs w:val="20"/>
              </w:rPr>
            </w:pPr>
            <w:r w:rsidRPr="00DD69AB">
              <w:rPr>
                <w:sz w:val="20"/>
                <w:szCs w:val="20"/>
              </w:rPr>
              <w:t>4</w:t>
            </w:r>
          </w:p>
        </w:tc>
      </w:tr>
      <w:tr w:rsidR="00044F62" w:rsidRPr="00DD69AB" w14:paraId="1E706232" w14:textId="77777777" w:rsidTr="00044F62">
        <w:trPr>
          <w:trHeight w:val="394"/>
        </w:trPr>
        <w:tc>
          <w:tcPr>
            <w:tcW w:w="3004" w:type="dxa"/>
            <w:vMerge/>
          </w:tcPr>
          <w:p w14:paraId="5C6D215E" w14:textId="77777777" w:rsidR="00044F62" w:rsidRPr="00DD69AB" w:rsidRDefault="00044F62" w:rsidP="00DD69AB">
            <w:pPr>
              <w:spacing w:after="0" w:line="276" w:lineRule="auto"/>
              <w:rPr>
                <w:sz w:val="20"/>
                <w:szCs w:val="20"/>
              </w:rPr>
            </w:pPr>
          </w:p>
        </w:tc>
        <w:tc>
          <w:tcPr>
            <w:tcW w:w="4475" w:type="dxa"/>
          </w:tcPr>
          <w:p w14:paraId="61A606C3" w14:textId="77777777" w:rsidR="00044F62" w:rsidRPr="00DD69AB" w:rsidRDefault="00044F62" w:rsidP="00DD69AB">
            <w:pPr>
              <w:spacing w:after="0" w:line="276" w:lineRule="auto"/>
              <w:rPr>
                <w:sz w:val="20"/>
                <w:szCs w:val="20"/>
              </w:rPr>
            </w:pPr>
            <w:r w:rsidRPr="00DD69AB">
              <w:rPr>
                <w:sz w:val="20"/>
                <w:szCs w:val="20"/>
              </w:rPr>
              <w:t>Liczba ogłoszeń na stronach www gmin</w:t>
            </w:r>
          </w:p>
        </w:tc>
        <w:tc>
          <w:tcPr>
            <w:tcW w:w="1134" w:type="dxa"/>
          </w:tcPr>
          <w:p w14:paraId="395E4B18" w14:textId="77777777" w:rsidR="00044F62" w:rsidRPr="00DD69AB" w:rsidRDefault="00044F62" w:rsidP="00044F62">
            <w:pPr>
              <w:spacing w:after="0" w:line="276" w:lineRule="auto"/>
              <w:jc w:val="center"/>
              <w:rPr>
                <w:sz w:val="20"/>
                <w:szCs w:val="20"/>
              </w:rPr>
            </w:pPr>
            <w:r w:rsidRPr="00DD69AB">
              <w:rPr>
                <w:sz w:val="20"/>
                <w:szCs w:val="20"/>
              </w:rPr>
              <w:t>20</w:t>
            </w:r>
          </w:p>
        </w:tc>
        <w:tc>
          <w:tcPr>
            <w:tcW w:w="1134" w:type="dxa"/>
          </w:tcPr>
          <w:p w14:paraId="7173B2E7" w14:textId="77777777" w:rsidR="00044F62" w:rsidRPr="00DD69AB" w:rsidRDefault="00044F62" w:rsidP="00044F62">
            <w:pPr>
              <w:spacing w:after="0" w:line="276" w:lineRule="auto"/>
              <w:jc w:val="center"/>
              <w:rPr>
                <w:sz w:val="20"/>
                <w:szCs w:val="20"/>
              </w:rPr>
            </w:pPr>
            <w:r w:rsidRPr="00DD69AB">
              <w:rPr>
                <w:sz w:val="20"/>
                <w:szCs w:val="20"/>
              </w:rPr>
              <w:t>-</w:t>
            </w:r>
          </w:p>
        </w:tc>
        <w:tc>
          <w:tcPr>
            <w:tcW w:w="1134" w:type="dxa"/>
          </w:tcPr>
          <w:p w14:paraId="7EA34A4A" w14:textId="77777777" w:rsidR="00044F62" w:rsidRPr="00DD69AB" w:rsidRDefault="00044F62" w:rsidP="00044F62">
            <w:pPr>
              <w:spacing w:after="0" w:line="276" w:lineRule="auto"/>
              <w:jc w:val="center"/>
              <w:rPr>
                <w:sz w:val="20"/>
                <w:szCs w:val="20"/>
              </w:rPr>
            </w:pPr>
            <w:r w:rsidRPr="00DD69AB">
              <w:rPr>
                <w:sz w:val="20"/>
                <w:szCs w:val="20"/>
              </w:rPr>
              <w:t>0</w:t>
            </w:r>
          </w:p>
        </w:tc>
        <w:tc>
          <w:tcPr>
            <w:tcW w:w="1134" w:type="dxa"/>
          </w:tcPr>
          <w:p w14:paraId="5965FB2F" w14:textId="77777777" w:rsidR="00044F62" w:rsidRPr="00DD69AB" w:rsidRDefault="00044F62" w:rsidP="00044F62">
            <w:pPr>
              <w:spacing w:after="0" w:line="276" w:lineRule="auto"/>
              <w:jc w:val="center"/>
              <w:rPr>
                <w:sz w:val="20"/>
                <w:szCs w:val="20"/>
              </w:rPr>
            </w:pPr>
            <w:r w:rsidRPr="00DD69AB">
              <w:rPr>
                <w:sz w:val="20"/>
                <w:szCs w:val="20"/>
              </w:rPr>
              <w:t>4</w:t>
            </w:r>
          </w:p>
        </w:tc>
        <w:tc>
          <w:tcPr>
            <w:tcW w:w="1134" w:type="dxa"/>
          </w:tcPr>
          <w:p w14:paraId="38620F1E" w14:textId="77777777" w:rsidR="00044F62" w:rsidRPr="00DD69AB" w:rsidRDefault="00044F62" w:rsidP="00044F62">
            <w:pPr>
              <w:spacing w:after="0" w:line="276" w:lineRule="auto"/>
              <w:jc w:val="center"/>
              <w:rPr>
                <w:sz w:val="20"/>
                <w:szCs w:val="20"/>
              </w:rPr>
            </w:pPr>
            <w:r w:rsidRPr="00DD69AB">
              <w:rPr>
                <w:sz w:val="20"/>
                <w:szCs w:val="20"/>
              </w:rPr>
              <w:t>0</w:t>
            </w:r>
          </w:p>
        </w:tc>
        <w:tc>
          <w:tcPr>
            <w:tcW w:w="1026" w:type="dxa"/>
          </w:tcPr>
          <w:p w14:paraId="24EAD1F5" w14:textId="77777777" w:rsidR="00044F62" w:rsidRPr="00DD69AB" w:rsidRDefault="00044F62" w:rsidP="00044F62">
            <w:pPr>
              <w:spacing w:after="0" w:line="276" w:lineRule="auto"/>
              <w:jc w:val="center"/>
              <w:rPr>
                <w:sz w:val="20"/>
                <w:szCs w:val="20"/>
              </w:rPr>
            </w:pPr>
            <w:r w:rsidRPr="00DD69AB">
              <w:rPr>
                <w:sz w:val="20"/>
                <w:szCs w:val="20"/>
              </w:rPr>
              <w:t>8</w:t>
            </w:r>
          </w:p>
        </w:tc>
      </w:tr>
      <w:tr w:rsidR="00044F62" w:rsidRPr="00DD69AB" w14:paraId="04EE8F85" w14:textId="77777777" w:rsidTr="00044F62">
        <w:trPr>
          <w:trHeight w:val="394"/>
        </w:trPr>
        <w:tc>
          <w:tcPr>
            <w:tcW w:w="3004" w:type="dxa"/>
            <w:vMerge w:val="restart"/>
          </w:tcPr>
          <w:p w14:paraId="5873DF1F" w14:textId="77777777" w:rsidR="00044F62" w:rsidRPr="00044F62" w:rsidRDefault="00044F62" w:rsidP="00DD69AB">
            <w:pPr>
              <w:spacing w:after="0" w:line="276" w:lineRule="auto"/>
              <w:rPr>
                <w:b/>
                <w:sz w:val="20"/>
                <w:szCs w:val="20"/>
              </w:rPr>
            </w:pPr>
            <w:r w:rsidRPr="00044F62">
              <w:rPr>
                <w:b/>
                <w:sz w:val="20"/>
                <w:szCs w:val="20"/>
              </w:rPr>
              <w:t>Realizacja Planu naprawczego</w:t>
            </w:r>
          </w:p>
        </w:tc>
        <w:tc>
          <w:tcPr>
            <w:tcW w:w="4475" w:type="dxa"/>
          </w:tcPr>
          <w:p w14:paraId="7043829F" w14:textId="77777777" w:rsidR="00044F62" w:rsidRPr="00DD69AB" w:rsidRDefault="00044F62" w:rsidP="00DD69AB">
            <w:pPr>
              <w:spacing w:after="0" w:line="276" w:lineRule="auto"/>
              <w:rPr>
                <w:sz w:val="20"/>
                <w:szCs w:val="20"/>
              </w:rPr>
            </w:pPr>
            <w:r w:rsidRPr="00DD69AB">
              <w:rPr>
                <w:sz w:val="20"/>
                <w:szCs w:val="20"/>
              </w:rPr>
              <w:t>Liczba spotkań</w:t>
            </w:r>
          </w:p>
        </w:tc>
        <w:tc>
          <w:tcPr>
            <w:tcW w:w="1134" w:type="dxa"/>
          </w:tcPr>
          <w:p w14:paraId="68F71036" w14:textId="77777777" w:rsidR="00044F62" w:rsidRPr="00DD69AB" w:rsidRDefault="00044F62" w:rsidP="00044F62">
            <w:pPr>
              <w:spacing w:after="0" w:line="276" w:lineRule="auto"/>
              <w:jc w:val="center"/>
              <w:rPr>
                <w:sz w:val="20"/>
                <w:szCs w:val="20"/>
              </w:rPr>
            </w:pPr>
            <w:r w:rsidRPr="00DD69AB">
              <w:rPr>
                <w:sz w:val="20"/>
                <w:szCs w:val="20"/>
              </w:rPr>
              <w:t>3</w:t>
            </w:r>
          </w:p>
        </w:tc>
        <w:tc>
          <w:tcPr>
            <w:tcW w:w="1134" w:type="dxa"/>
          </w:tcPr>
          <w:p w14:paraId="6935CA98" w14:textId="77777777" w:rsidR="00044F62" w:rsidRPr="00DD69AB" w:rsidRDefault="00044F62" w:rsidP="00044F62">
            <w:pPr>
              <w:spacing w:after="0" w:line="276" w:lineRule="auto"/>
              <w:jc w:val="center"/>
              <w:rPr>
                <w:sz w:val="20"/>
                <w:szCs w:val="20"/>
              </w:rPr>
            </w:pPr>
            <w:r w:rsidRPr="00DD69AB">
              <w:rPr>
                <w:sz w:val="20"/>
                <w:szCs w:val="20"/>
              </w:rPr>
              <w:t>-</w:t>
            </w:r>
          </w:p>
        </w:tc>
        <w:tc>
          <w:tcPr>
            <w:tcW w:w="1134" w:type="dxa"/>
          </w:tcPr>
          <w:p w14:paraId="4FAA2766" w14:textId="77777777" w:rsidR="00044F62" w:rsidRPr="00DD69AB" w:rsidRDefault="00044F62" w:rsidP="00044F62">
            <w:pPr>
              <w:spacing w:after="0" w:line="276" w:lineRule="auto"/>
              <w:jc w:val="center"/>
              <w:rPr>
                <w:sz w:val="20"/>
                <w:szCs w:val="20"/>
              </w:rPr>
            </w:pPr>
            <w:r w:rsidRPr="00DD69AB">
              <w:rPr>
                <w:sz w:val="20"/>
                <w:szCs w:val="20"/>
              </w:rPr>
              <w:t>-</w:t>
            </w:r>
          </w:p>
        </w:tc>
        <w:tc>
          <w:tcPr>
            <w:tcW w:w="1134" w:type="dxa"/>
          </w:tcPr>
          <w:p w14:paraId="4DB64966" w14:textId="77777777" w:rsidR="00044F62" w:rsidRPr="00DD69AB" w:rsidRDefault="00044F62" w:rsidP="00044F62">
            <w:pPr>
              <w:spacing w:after="0" w:line="276" w:lineRule="auto"/>
              <w:jc w:val="center"/>
              <w:rPr>
                <w:sz w:val="20"/>
                <w:szCs w:val="20"/>
              </w:rPr>
            </w:pPr>
            <w:r w:rsidRPr="00DD69AB">
              <w:rPr>
                <w:sz w:val="20"/>
                <w:szCs w:val="20"/>
              </w:rPr>
              <w:t>-</w:t>
            </w:r>
          </w:p>
        </w:tc>
        <w:tc>
          <w:tcPr>
            <w:tcW w:w="1134" w:type="dxa"/>
          </w:tcPr>
          <w:p w14:paraId="652AA39F" w14:textId="77777777" w:rsidR="00044F62" w:rsidRPr="00DD69AB" w:rsidRDefault="00044F62" w:rsidP="00044F62">
            <w:pPr>
              <w:spacing w:after="0" w:line="276" w:lineRule="auto"/>
              <w:jc w:val="center"/>
              <w:rPr>
                <w:sz w:val="20"/>
                <w:szCs w:val="20"/>
              </w:rPr>
            </w:pPr>
            <w:r w:rsidRPr="00DD69AB">
              <w:rPr>
                <w:sz w:val="20"/>
                <w:szCs w:val="20"/>
              </w:rPr>
              <w:t>-</w:t>
            </w:r>
          </w:p>
        </w:tc>
        <w:tc>
          <w:tcPr>
            <w:tcW w:w="1026" w:type="dxa"/>
          </w:tcPr>
          <w:p w14:paraId="2FD3F53C" w14:textId="77777777" w:rsidR="00044F62" w:rsidRPr="00DD69AB" w:rsidRDefault="00044F62" w:rsidP="00044F62">
            <w:pPr>
              <w:spacing w:after="0" w:line="276" w:lineRule="auto"/>
              <w:jc w:val="center"/>
              <w:rPr>
                <w:sz w:val="20"/>
                <w:szCs w:val="20"/>
              </w:rPr>
            </w:pPr>
            <w:r w:rsidRPr="00DD69AB">
              <w:rPr>
                <w:sz w:val="20"/>
                <w:szCs w:val="20"/>
              </w:rPr>
              <w:t>3</w:t>
            </w:r>
          </w:p>
        </w:tc>
      </w:tr>
      <w:tr w:rsidR="00044F62" w:rsidRPr="00DD69AB" w14:paraId="68CAF645" w14:textId="77777777" w:rsidTr="00044F62">
        <w:trPr>
          <w:trHeight w:val="394"/>
        </w:trPr>
        <w:tc>
          <w:tcPr>
            <w:tcW w:w="3004" w:type="dxa"/>
            <w:vMerge/>
          </w:tcPr>
          <w:p w14:paraId="4F048FB2" w14:textId="77777777" w:rsidR="00044F62" w:rsidRPr="00DD69AB" w:rsidRDefault="00044F62" w:rsidP="00DD69AB">
            <w:pPr>
              <w:spacing w:after="0" w:line="276" w:lineRule="auto"/>
              <w:rPr>
                <w:sz w:val="20"/>
                <w:szCs w:val="20"/>
              </w:rPr>
            </w:pPr>
          </w:p>
        </w:tc>
        <w:tc>
          <w:tcPr>
            <w:tcW w:w="4475" w:type="dxa"/>
          </w:tcPr>
          <w:p w14:paraId="7D098A35" w14:textId="77777777" w:rsidR="00044F62" w:rsidRPr="00DD69AB" w:rsidRDefault="00044F62" w:rsidP="00DD69AB">
            <w:pPr>
              <w:spacing w:after="0" w:line="276" w:lineRule="auto"/>
              <w:rPr>
                <w:sz w:val="20"/>
                <w:szCs w:val="20"/>
              </w:rPr>
            </w:pPr>
            <w:r w:rsidRPr="00DD69AB">
              <w:rPr>
                <w:sz w:val="20"/>
                <w:szCs w:val="20"/>
              </w:rPr>
              <w:t>Liczba uczestników spotkań</w:t>
            </w:r>
          </w:p>
        </w:tc>
        <w:tc>
          <w:tcPr>
            <w:tcW w:w="1134" w:type="dxa"/>
          </w:tcPr>
          <w:p w14:paraId="72081EB1" w14:textId="77777777" w:rsidR="00044F62" w:rsidRPr="00DD69AB" w:rsidRDefault="00044F62" w:rsidP="00044F62">
            <w:pPr>
              <w:spacing w:after="0" w:line="276" w:lineRule="auto"/>
              <w:jc w:val="center"/>
              <w:rPr>
                <w:sz w:val="20"/>
                <w:szCs w:val="20"/>
              </w:rPr>
            </w:pPr>
            <w:r w:rsidRPr="00DD69AB">
              <w:rPr>
                <w:sz w:val="20"/>
                <w:szCs w:val="20"/>
              </w:rPr>
              <w:t>30</w:t>
            </w:r>
          </w:p>
        </w:tc>
        <w:tc>
          <w:tcPr>
            <w:tcW w:w="1134" w:type="dxa"/>
          </w:tcPr>
          <w:p w14:paraId="3C8E6DDA" w14:textId="77777777" w:rsidR="00044F62" w:rsidRPr="00DD69AB" w:rsidRDefault="00044F62" w:rsidP="00044F62">
            <w:pPr>
              <w:spacing w:after="0" w:line="276" w:lineRule="auto"/>
              <w:jc w:val="center"/>
              <w:rPr>
                <w:sz w:val="20"/>
                <w:szCs w:val="20"/>
              </w:rPr>
            </w:pPr>
            <w:r w:rsidRPr="00DD69AB">
              <w:rPr>
                <w:sz w:val="20"/>
                <w:szCs w:val="20"/>
              </w:rPr>
              <w:t>-</w:t>
            </w:r>
          </w:p>
        </w:tc>
        <w:tc>
          <w:tcPr>
            <w:tcW w:w="1134" w:type="dxa"/>
          </w:tcPr>
          <w:p w14:paraId="3F192048" w14:textId="77777777" w:rsidR="00044F62" w:rsidRPr="00DD69AB" w:rsidRDefault="00044F62" w:rsidP="00044F62">
            <w:pPr>
              <w:spacing w:after="0" w:line="276" w:lineRule="auto"/>
              <w:jc w:val="center"/>
              <w:rPr>
                <w:sz w:val="20"/>
                <w:szCs w:val="20"/>
              </w:rPr>
            </w:pPr>
            <w:r w:rsidRPr="00DD69AB">
              <w:rPr>
                <w:sz w:val="20"/>
                <w:szCs w:val="20"/>
              </w:rPr>
              <w:t>-</w:t>
            </w:r>
          </w:p>
        </w:tc>
        <w:tc>
          <w:tcPr>
            <w:tcW w:w="1134" w:type="dxa"/>
          </w:tcPr>
          <w:p w14:paraId="41F84D10" w14:textId="77777777" w:rsidR="00044F62" w:rsidRPr="00DD69AB" w:rsidRDefault="00044F62" w:rsidP="00044F62">
            <w:pPr>
              <w:spacing w:after="0" w:line="276" w:lineRule="auto"/>
              <w:jc w:val="center"/>
              <w:rPr>
                <w:sz w:val="20"/>
                <w:szCs w:val="20"/>
              </w:rPr>
            </w:pPr>
            <w:r w:rsidRPr="00DD69AB">
              <w:rPr>
                <w:sz w:val="20"/>
                <w:szCs w:val="20"/>
              </w:rPr>
              <w:t>-</w:t>
            </w:r>
          </w:p>
        </w:tc>
        <w:tc>
          <w:tcPr>
            <w:tcW w:w="1134" w:type="dxa"/>
          </w:tcPr>
          <w:p w14:paraId="6DB12FA8" w14:textId="77777777" w:rsidR="00044F62" w:rsidRPr="00DD69AB" w:rsidRDefault="00044F62" w:rsidP="00044F62">
            <w:pPr>
              <w:spacing w:after="0" w:line="276" w:lineRule="auto"/>
              <w:jc w:val="center"/>
              <w:rPr>
                <w:sz w:val="20"/>
                <w:szCs w:val="20"/>
              </w:rPr>
            </w:pPr>
            <w:r w:rsidRPr="00DD69AB">
              <w:rPr>
                <w:sz w:val="20"/>
                <w:szCs w:val="20"/>
              </w:rPr>
              <w:t>-</w:t>
            </w:r>
          </w:p>
        </w:tc>
        <w:tc>
          <w:tcPr>
            <w:tcW w:w="1026" w:type="dxa"/>
          </w:tcPr>
          <w:p w14:paraId="417E3FDC" w14:textId="77777777" w:rsidR="00044F62" w:rsidRPr="00DD69AB" w:rsidRDefault="00044F62" w:rsidP="00044F62">
            <w:pPr>
              <w:spacing w:after="0" w:line="276" w:lineRule="auto"/>
              <w:jc w:val="center"/>
              <w:rPr>
                <w:sz w:val="20"/>
                <w:szCs w:val="20"/>
              </w:rPr>
            </w:pPr>
            <w:r w:rsidRPr="00DD69AB">
              <w:rPr>
                <w:sz w:val="20"/>
                <w:szCs w:val="20"/>
              </w:rPr>
              <w:t>30</w:t>
            </w:r>
          </w:p>
        </w:tc>
      </w:tr>
    </w:tbl>
    <w:p w14:paraId="68B451D8" w14:textId="77777777" w:rsidR="005A5585" w:rsidRDefault="005A5585" w:rsidP="00116CFB">
      <w:pPr>
        <w:spacing w:line="360" w:lineRule="auto"/>
        <w:rPr>
          <w:color w:val="FF0000"/>
        </w:rPr>
        <w:sectPr w:rsidR="005A5585" w:rsidSect="00A56136">
          <w:pgSz w:w="16838" w:h="11906" w:orient="landscape"/>
          <w:pgMar w:top="1418" w:right="1418" w:bottom="1418" w:left="1418" w:header="709" w:footer="709" w:gutter="0"/>
          <w:cols w:space="708"/>
        </w:sectPr>
      </w:pPr>
    </w:p>
    <w:p w14:paraId="477E174A" w14:textId="647A70A3" w:rsidR="009D0AF8" w:rsidRDefault="009D0AF8" w:rsidP="009D0AF8">
      <w:pPr>
        <w:pBdr>
          <w:top w:val="nil"/>
          <w:left w:val="nil"/>
          <w:bottom w:val="nil"/>
          <w:right w:val="nil"/>
          <w:between w:val="nil"/>
        </w:pBdr>
        <w:spacing w:after="0" w:line="360" w:lineRule="auto"/>
        <w:ind w:firstLine="720"/>
        <w:jc w:val="both"/>
      </w:pPr>
      <w:r w:rsidRPr="005A5585">
        <w:lastRenderedPageBreak/>
        <w:t>W ramach strategii RLKS zaprojektowano działania komunikacyjne wspierające realizację zap</w:t>
      </w:r>
      <w:r>
        <w:t>lanowanych przedsięwzięć, w tym</w:t>
      </w:r>
      <w:r w:rsidR="00CE27B7">
        <w:t xml:space="preserve"> w szczególności</w:t>
      </w:r>
      <w:r>
        <w:t>:</w:t>
      </w:r>
    </w:p>
    <w:p w14:paraId="1A484EAB" w14:textId="153D2FD6" w:rsidR="00CE27B7" w:rsidRPr="00CE27B7" w:rsidRDefault="00CE27B7" w:rsidP="001E1579">
      <w:pPr>
        <w:pStyle w:val="Akapitzlist"/>
        <w:numPr>
          <w:ilvl w:val="0"/>
          <w:numId w:val="28"/>
        </w:numPr>
        <w:pBdr>
          <w:top w:val="nil"/>
          <w:left w:val="nil"/>
          <w:bottom w:val="nil"/>
          <w:right w:val="nil"/>
          <w:between w:val="nil"/>
        </w:pBdr>
        <w:spacing w:after="0" w:line="360" w:lineRule="auto"/>
        <w:ind w:left="709"/>
        <w:jc w:val="both"/>
        <w:rPr>
          <w:rFonts w:asciiTheme="minorHAnsi" w:hAnsiTheme="minorHAnsi"/>
        </w:rPr>
      </w:pPr>
      <w:r w:rsidRPr="00CE27B7">
        <w:rPr>
          <w:rFonts w:asciiTheme="minorHAnsi" w:hAnsiTheme="minorHAnsi"/>
        </w:rPr>
        <w:t xml:space="preserve">uruchomienie punktu konsultacyjnego </w:t>
      </w:r>
      <w:r w:rsidRPr="00CE27B7">
        <w:rPr>
          <w:rFonts w:asciiTheme="minorHAnsi" w:hAnsiTheme="minorHAnsi"/>
          <w:bCs/>
        </w:rPr>
        <w:t>w biurze LGD w Zakrzowie,</w:t>
      </w:r>
    </w:p>
    <w:p w14:paraId="48AFD0BE" w14:textId="77777777" w:rsidR="00CE27B7" w:rsidRPr="00CE27B7" w:rsidRDefault="00CE27B7" w:rsidP="001E1579">
      <w:pPr>
        <w:pStyle w:val="Akapitzlist"/>
        <w:numPr>
          <w:ilvl w:val="0"/>
          <w:numId w:val="28"/>
        </w:numPr>
        <w:pBdr>
          <w:top w:val="nil"/>
          <w:left w:val="nil"/>
          <w:bottom w:val="nil"/>
          <w:right w:val="nil"/>
          <w:between w:val="nil"/>
        </w:pBdr>
        <w:spacing w:after="0" w:line="360" w:lineRule="auto"/>
        <w:ind w:left="709"/>
        <w:jc w:val="both"/>
        <w:rPr>
          <w:rFonts w:asciiTheme="minorHAnsi" w:hAnsiTheme="minorHAnsi"/>
        </w:rPr>
      </w:pPr>
      <w:r w:rsidRPr="00CE27B7">
        <w:rPr>
          <w:rFonts w:asciiTheme="minorHAnsi" w:hAnsiTheme="minorHAnsi"/>
        </w:rPr>
        <w:t>realizacja 3 akcji informacyjnych</w:t>
      </w:r>
      <w:r w:rsidR="009D0AF8" w:rsidRPr="00CE27B7">
        <w:rPr>
          <w:rFonts w:asciiTheme="minorHAnsi" w:hAnsiTheme="minorHAnsi"/>
        </w:rPr>
        <w:t>:</w:t>
      </w:r>
      <w:r w:rsidRPr="00CE27B7">
        <w:rPr>
          <w:rFonts w:asciiTheme="minorHAnsi" w:hAnsiTheme="minorHAnsi"/>
        </w:rPr>
        <w:t xml:space="preserve"> akcja o głównych założeniach LSR 2014 – 2020, akcja </w:t>
      </w:r>
      <w:r w:rsidRPr="00CE27B7">
        <w:rPr>
          <w:rFonts w:asciiTheme="minorHAnsi" w:eastAsia="Times New Roman" w:hAnsiTheme="minorHAnsi"/>
          <w:kern w:val="1"/>
          <w:lang w:eastAsia="ar-SA"/>
        </w:rPr>
        <w:t>dotycząca możliwości skorzystania ze środków LSR  2014-2020 i akcja dotycząca możliwości skorzystania ze środków  LSR 2014-2020  przed i w trakcie ogłoszonych naborów wniosków,</w:t>
      </w:r>
    </w:p>
    <w:p w14:paraId="3C08C596" w14:textId="77777777" w:rsidR="00CE27B7" w:rsidRPr="00CE27B7" w:rsidRDefault="00CE27B7" w:rsidP="001E1579">
      <w:pPr>
        <w:pStyle w:val="Akapitzlist"/>
        <w:numPr>
          <w:ilvl w:val="0"/>
          <w:numId w:val="28"/>
        </w:numPr>
        <w:pBdr>
          <w:top w:val="nil"/>
          <w:left w:val="nil"/>
          <w:bottom w:val="nil"/>
          <w:right w:val="nil"/>
          <w:between w:val="nil"/>
        </w:pBdr>
        <w:spacing w:after="0" w:line="360" w:lineRule="auto"/>
        <w:ind w:left="709"/>
        <w:jc w:val="both"/>
        <w:rPr>
          <w:rFonts w:asciiTheme="minorHAnsi" w:hAnsiTheme="minorHAnsi"/>
        </w:rPr>
      </w:pPr>
      <w:r w:rsidRPr="00CE27B7">
        <w:rPr>
          <w:rFonts w:asciiTheme="minorHAnsi" w:hAnsiTheme="minorHAnsi"/>
          <w:bCs/>
          <w:color w:val="000000"/>
        </w:rPr>
        <w:t>o</w:t>
      </w:r>
      <w:r w:rsidR="009D0AF8" w:rsidRPr="00CE27B7">
        <w:rPr>
          <w:rFonts w:asciiTheme="minorHAnsi" w:hAnsiTheme="minorHAnsi"/>
          <w:bCs/>
          <w:color w:val="000000"/>
        </w:rPr>
        <w:t>rganizacja spotkań informacyjnych w  gminach należących do LGD</w:t>
      </w:r>
      <w:r w:rsidR="009D0AF8" w:rsidRPr="00CE27B7">
        <w:rPr>
          <w:rFonts w:asciiTheme="minorHAnsi" w:eastAsia="Times New Roman" w:hAnsiTheme="minorHAnsi"/>
          <w:kern w:val="1"/>
          <w:lang w:eastAsia="ar-SA"/>
        </w:rPr>
        <w:t xml:space="preserve"> </w:t>
      </w:r>
      <w:r w:rsidRPr="00CE27B7">
        <w:rPr>
          <w:rFonts w:asciiTheme="minorHAnsi" w:eastAsia="Times New Roman" w:hAnsiTheme="minorHAnsi"/>
          <w:kern w:val="1"/>
          <w:lang w:eastAsia="ar-SA"/>
        </w:rPr>
        <w:t xml:space="preserve">oraz </w:t>
      </w:r>
      <w:r w:rsidRPr="00CE27B7">
        <w:rPr>
          <w:rFonts w:asciiTheme="minorHAnsi" w:eastAsia="Arial Unicode MS" w:hAnsiTheme="minorHAnsi"/>
          <w:kern w:val="1"/>
          <w:lang w:eastAsia="ar-SA"/>
        </w:rPr>
        <w:t xml:space="preserve">spotkań informacyjno- doradcze dla przedsiębiorców, </w:t>
      </w:r>
    </w:p>
    <w:p w14:paraId="63E89407" w14:textId="68CA02B8" w:rsidR="00CE27B7" w:rsidRPr="00CE27B7" w:rsidRDefault="00CE27B7" w:rsidP="001E1579">
      <w:pPr>
        <w:pStyle w:val="Akapitzlist"/>
        <w:numPr>
          <w:ilvl w:val="0"/>
          <w:numId w:val="28"/>
        </w:numPr>
        <w:pBdr>
          <w:top w:val="nil"/>
          <w:left w:val="nil"/>
          <w:bottom w:val="nil"/>
          <w:right w:val="nil"/>
          <w:between w:val="nil"/>
        </w:pBdr>
        <w:spacing w:after="0" w:line="360" w:lineRule="auto"/>
        <w:ind w:left="709"/>
        <w:jc w:val="both"/>
        <w:rPr>
          <w:rFonts w:asciiTheme="minorHAnsi" w:hAnsiTheme="minorHAnsi"/>
        </w:rPr>
      </w:pPr>
      <w:r w:rsidRPr="00CE27B7">
        <w:rPr>
          <w:rFonts w:asciiTheme="minorHAnsi" w:eastAsia="Arial Unicode MS" w:hAnsiTheme="minorHAnsi"/>
          <w:kern w:val="1"/>
          <w:lang w:eastAsia="ar-SA"/>
        </w:rPr>
        <w:t>bieżący monitoring i ewaluacja.</w:t>
      </w:r>
    </w:p>
    <w:p w14:paraId="421C9F64" w14:textId="0DD4716B" w:rsidR="009D0AF8" w:rsidRPr="00457F94" w:rsidRDefault="00CE27B7" w:rsidP="00457F94">
      <w:pPr>
        <w:pBdr>
          <w:top w:val="nil"/>
          <w:left w:val="nil"/>
          <w:bottom w:val="nil"/>
          <w:right w:val="nil"/>
          <w:between w:val="nil"/>
        </w:pBdr>
        <w:spacing w:after="0" w:line="360" w:lineRule="auto"/>
        <w:ind w:firstLine="709"/>
        <w:jc w:val="both"/>
        <w:rPr>
          <w:rFonts w:asciiTheme="minorHAnsi" w:hAnsiTheme="minorHAnsi"/>
        </w:rPr>
      </w:pPr>
      <w:r w:rsidRPr="00457F94">
        <w:rPr>
          <w:rFonts w:asciiTheme="minorHAnsi" w:hAnsiTheme="minorHAnsi"/>
        </w:rPr>
        <w:t xml:space="preserve">Ponadto LGD w ramach planu komunikacji rozpowszechniał informacje na temat wydatkowanych </w:t>
      </w:r>
      <w:r w:rsidR="009D0AF8" w:rsidRPr="00457F94">
        <w:rPr>
          <w:rFonts w:asciiTheme="minorHAnsi" w:eastAsia="Arial Unicode MS" w:hAnsiTheme="minorHAnsi"/>
          <w:color w:val="000000"/>
          <w:kern w:val="1"/>
          <w:lang w:eastAsia="ar-SA"/>
        </w:rPr>
        <w:t xml:space="preserve">środków, </w:t>
      </w:r>
      <w:r w:rsidRPr="00457F94">
        <w:rPr>
          <w:rFonts w:asciiTheme="minorHAnsi" w:eastAsia="Arial Unicode MS" w:hAnsiTheme="minorHAnsi"/>
          <w:color w:val="000000"/>
          <w:kern w:val="1"/>
          <w:lang w:eastAsia="ar-SA"/>
        </w:rPr>
        <w:t xml:space="preserve">realizowanych i </w:t>
      </w:r>
      <w:r w:rsidR="009D0AF8" w:rsidRPr="00457F94">
        <w:rPr>
          <w:rFonts w:asciiTheme="minorHAnsi" w:eastAsia="Arial Unicode MS" w:hAnsiTheme="minorHAnsi"/>
          <w:color w:val="000000"/>
          <w:kern w:val="1"/>
          <w:lang w:eastAsia="ar-SA"/>
        </w:rPr>
        <w:t xml:space="preserve">zrealizowanych </w:t>
      </w:r>
      <w:r w:rsidRPr="00457F94">
        <w:rPr>
          <w:rFonts w:asciiTheme="minorHAnsi" w:eastAsia="Arial Unicode MS" w:hAnsiTheme="minorHAnsi"/>
          <w:kern w:val="1"/>
          <w:lang w:eastAsia="ar-SA"/>
        </w:rPr>
        <w:t>projektów. przedstawia</w:t>
      </w:r>
      <w:r w:rsidR="009D0AF8" w:rsidRPr="00457F94">
        <w:rPr>
          <w:rFonts w:asciiTheme="minorHAnsi" w:eastAsia="Arial Unicode MS" w:hAnsiTheme="minorHAnsi"/>
          <w:kern w:val="1"/>
          <w:lang w:eastAsia="ar-SA"/>
        </w:rPr>
        <w:t>nie wyn</w:t>
      </w:r>
      <w:r w:rsidRPr="00457F94">
        <w:rPr>
          <w:rFonts w:asciiTheme="minorHAnsi" w:eastAsia="Arial Unicode MS" w:hAnsiTheme="minorHAnsi"/>
          <w:kern w:val="1"/>
          <w:lang w:eastAsia="ar-SA"/>
        </w:rPr>
        <w:t>ików monitoringu realizacji LSR oraz aktywizował</w:t>
      </w:r>
      <w:r w:rsidR="009D0AF8" w:rsidRPr="00457F94">
        <w:rPr>
          <w:rFonts w:asciiTheme="minorHAnsi" w:eastAsia="Arial Unicode MS" w:hAnsiTheme="minorHAnsi"/>
          <w:kern w:val="1"/>
          <w:lang w:eastAsia="ar-SA"/>
        </w:rPr>
        <w:t xml:space="preserve"> potencjalnych uczestników projektów, w tym przedstawicieli grup </w:t>
      </w:r>
      <w:proofErr w:type="spellStart"/>
      <w:r w:rsidR="009D0AF8" w:rsidRPr="00457F94">
        <w:rPr>
          <w:rFonts w:asciiTheme="minorHAnsi" w:eastAsia="Arial Unicode MS" w:hAnsiTheme="minorHAnsi"/>
          <w:kern w:val="1"/>
          <w:lang w:eastAsia="ar-SA"/>
        </w:rPr>
        <w:t>defaworyzowanych</w:t>
      </w:r>
      <w:proofErr w:type="spellEnd"/>
      <w:r w:rsidRPr="00457F94">
        <w:rPr>
          <w:rFonts w:asciiTheme="minorHAnsi" w:eastAsia="Arial Unicode MS" w:hAnsiTheme="minorHAnsi"/>
          <w:kern w:val="1"/>
          <w:lang w:eastAsia="ar-SA"/>
        </w:rPr>
        <w:t xml:space="preserve">. </w:t>
      </w:r>
      <w:r w:rsidR="00457F94">
        <w:rPr>
          <w:rFonts w:asciiTheme="minorHAnsi" w:eastAsia="Arial Unicode MS" w:hAnsiTheme="minorHAnsi"/>
          <w:kern w:val="1"/>
          <w:lang w:eastAsia="ar-SA"/>
        </w:rPr>
        <w:t xml:space="preserve">LGD realizował również plan naprawczy, w ramach którego zrealizowano 3 szkolenia, w których wzięło udział 30 uczestników. </w:t>
      </w:r>
    </w:p>
    <w:p w14:paraId="6DA9197F" w14:textId="5E32A247" w:rsidR="009D0AF8" w:rsidRPr="005A5585" w:rsidRDefault="009D0AF8" w:rsidP="009D0AF8">
      <w:pPr>
        <w:pBdr>
          <w:top w:val="nil"/>
          <w:left w:val="nil"/>
          <w:bottom w:val="nil"/>
          <w:right w:val="nil"/>
          <w:between w:val="nil"/>
        </w:pBdr>
        <w:spacing w:after="0" w:line="360" w:lineRule="auto"/>
        <w:ind w:firstLine="720"/>
        <w:jc w:val="both"/>
      </w:pPr>
      <w:r w:rsidRPr="005A5585">
        <w:t>Plan komunikacyjny zakładał wykorzystanie różnorodnych kanałów komunikacji: lokalne media, portale społecznościowe, strony internetowe LGD i UG, instytucje i inne podmioty działające w</w:t>
      </w:r>
      <w:r w:rsidR="00436AA8">
        <w:t> </w:t>
      </w:r>
      <w:r w:rsidRPr="005A5585">
        <w:t xml:space="preserve">środowisku lokalnym, materiały informacyjne, punkt konsultacyjny, mailing, szkolenia, doradztwo, spotkania itd. Co istotne w ramach działań komunikacyjnych </w:t>
      </w:r>
      <w:r w:rsidR="00457F94">
        <w:t>realizowano</w:t>
      </w:r>
      <w:r w:rsidRPr="005A5585">
        <w:t xml:space="preserve"> również bieżący monitoring i ewaluację, które </w:t>
      </w:r>
      <w:r w:rsidR="00457F94">
        <w:t>pozwalają</w:t>
      </w:r>
      <w:r w:rsidRPr="005A5585">
        <w:t xml:space="preserve"> na uzyskanie informacji zwrotnej od odbiorców działań komunikacyjnych. </w:t>
      </w:r>
    </w:p>
    <w:p w14:paraId="0B44085D" w14:textId="0DFF4E59" w:rsidR="009D0AF8" w:rsidRPr="005A5585" w:rsidRDefault="009D0AF8" w:rsidP="009D0AF8">
      <w:pPr>
        <w:pBdr>
          <w:top w:val="nil"/>
          <w:left w:val="nil"/>
          <w:bottom w:val="nil"/>
          <w:right w:val="nil"/>
          <w:between w:val="nil"/>
        </w:pBdr>
        <w:spacing w:after="0" w:line="360" w:lineRule="auto"/>
        <w:ind w:firstLine="720"/>
        <w:jc w:val="both"/>
      </w:pPr>
      <w:r w:rsidRPr="005A5585">
        <w:t xml:space="preserve">Adresatami planowanych działań </w:t>
      </w:r>
      <w:r w:rsidR="00457F94">
        <w:t>byli</w:t>
      </w:r>
      <w:r w:rsidRPr="005A5585">
        <w:t xml:space="preserve"> w szczególności: rolnicy, przedsiębiorcy, organizacje pozarządowe, mieszkańcy obszaru oraz grupy </w:t>
      </w:r>
      <w:proofErr w:type="spellStart"/>
      <w:r w:rsidRPr="005A5585">
        <w:t>defaworyzowane</w:t>
      </w:r>
      <w:proofErr w:type="spellEnd"/>
      <w:r w:rsidRPr="005A5585">
        <w:t>: osoby bezrobotne, osoby starsze +50, kobiety, młodzież i osoby z niepełnosprawnościami.</w:t>
      </w:r>
    </w:p>
    <w:p w14:paraId="4C018890" w14:textId="77777777" w:rsidR="009D0AF8" w:rsidRPr="005A5585" w:rsidRDefault="009D0AF8" w:rsidP="009D0AF8">
      <w:pPr>
        <w:pBdr>
          <w:top w:val="nil"/>
          <w:left w:val="nil"/>
          <w:bottom w:val="nil"/>
          <w:right w:val="nil"/>
          <w:between w:val="nil"/>
        </w:pBdr>
        <w:spacing w:after="0" w:line="360" w:lineRule="auto"/>
        <w:ind w:firstLine="720"/>
        <w:jc w:val="both"/>
      </w:pPr>
      <w:r w:rsidRPr="005A5585">
        <w:t xml:space="preserve">Zgodnie z założenia planu komunikacji, zaprojektowane działania miały doprowadzić do: </w:t>
      </w:r>
    </w:p>
    <w:p w14:paraId="71E0DFAA" w14:textId="77777777" w:rsidR="009D0AF8" w:rsidRPr="005A5585" w:rsidRDefault="009D0AF8" w:rsidP="009D0AF8">
      <w:pPr>
        <w:pStyle w:val="Akapitzlist"/>
        <w:numPr>
          <w:ilvl w:val="0"/>
          <w:numId w:val="21"/>
        </w:numPr>
        <w:pBdr>
          <w:top w:val="nil"/>
          <w:left w:val="nil"/>
          <w:bottom w:val="nil"/>
          <w:right w:val="nil"/>
          <w:between w:val="nil"/>
        </w:pBdr>
        <w:spacing w:line="360" w:lineRule="auto"/>
        <w:jc w:val="both"/>
      </w:pPr>
      <w:r w:rsidRPr="005A5585">
        <w:t>wzrostu poziom wiedzy wnioskodawców i mieszkańców na temat LSR i wdrażanych przez nią funduszy;</w:t>
      </w:r>
    </w:p>
    <w:p w14:paraId="5AF1776A" w14:textId="77777777" w:rsidR="009D0AF8" w:rsidRPr="005A5585" w:rsidRDefault="009D0AF8" w:rsidP="009D0AF8">
      <w:pPr>
        <w:pStyle w:val="Akapitzlist"/>
        <w:numPr>
          <w:ilvl w:val="0"/>
          <w:numId w:val="21"/>
        </w:numPr>
        <w:pBdr>
          <w:top w:val="nil"/>
          <w:left w:val="nil"/>
          <w:bottom w:val="nil"/>
          <w:right w:val="nil"/>
          <w:between w:val="nil"/>
        </w:pBdr>
        <w:spacing w:line="360" w:lineRule="auto"/>
        <w:jc w:val="both"/>
      </w:pPr>
      <w:r w:rsidRPr="005A5585">
        <w:t xml:space="preserve">aktywizacji lokalnej społeczność (w szczególności grupy </w:t>
      </w:r>
      <w:proofErr w:type="spellStart"/>
      <w:r w:rsidRPr="005A5585">
        <w:t>defaworyzowane</w:t>
      </w:r>
      <w:proofErr w:type="spellEnd"/>
      <w:r w:rsidRPr="005A5585">
        <w:t>) i jej zaangażowania we wdrażanie strategii;</w:t>
      </w:r>
    </w:p>
    <w:p w14:paraId="7C7F04AE" w14:textId="77777777" w:rsidR="009D0AF8" w:rsidRPr="005A5585" w:rsidRDefault="009D0AF8" w:rsidP="009D0AF8">
      <w:pPr>
        <w:pStyle w:val="Akapitzlist"/>
        <w:numPr>
          <w:ilvl w:val="0"/>
          <w:numId w:val="21"/>
        </w:numPr>
        <w:pBdr>
          <w:top w:val="nil"/>
          <w:left w:val="nil"/>
          <w:bottom w:val="nil"/>
          <w:right w:val="nil"/>
          <w:between w:val="nil"/>
        </w:pBdr>
        <w:spacing w:line="360" w:lineRule="auto"/>
        <w:jc w:val="both"/>
      </w:pPr>
      <w:r w:rsidRPr="005A5585">
        <w:t xml:space="preserve">zbudowania pozytywnego wizerunku LGD oraz wzrostu jej rozpoznawalność i jakości oferowanych przez LGD usług;  </w:t>
      </w:r>
    </w:p>
    <w:p w14:paraId="2FE38BFC" w14:textId="77777777" w:rsidR="009D0AF8" w:rsidRDefault="009D0AF8" w:rsidP="00697E88">
      <w:pPr>
        <w:pStyle w:val="Akapitzlist"/>
        <w:numPr>
          <w:ilvl w:val="0"/>
          <w:numId w:val="21"/>
        </w:numPr>
        <w:pBdr>
          <w:top w:val="nil"/>
          <w:left w:val="nil"/>
          <w:bottom w:val="nil"/>
          <w:right w:val="nil"/>
          <w:between w:val="nil"/>
        </w:pBdr>
        <w:spacing w:after="0" w:line="360" w:lineRule="auto"/>
        <w:ind w:left="714" w:hanging="357"/>
        <w:jc w:val="both"/>
      </w:pPr>
      <w:r w:rsidRPr="005A5585">
        <w:t>osiągnięcia rezultatów w postaci drukowanych materiałów informacyjno-promocyjnych, zorganizowanych szkoleń i wydarzeń.</w:t>
      </w:r>
    </w:p>
    <w:p w14:paraId="02B8312A" w14:textId="2600E33B" w:rsidR="00B069B2" w:rsidRDefault="00697E88" w:rsidP="00697E88">
      <w:pPr>
        <w:pBdr>
          <w:top w:val="nil"/>
          <w:left w:val="nil"/>
          <w:bottom w:val="nil"/>
          <w:right w:val="nil"/>
          <w:between w:val="nil"/>
        </w:pBdr>
        <w:spacing w:line="360" w:lineRule="auto"/>
        <w:ind w:firstLine="720"/>
        <w:jc w:val="both"/>
      </w:pPr>
      <w:r>
        <w:t xml:space="preserve">Jak podkreślają pracownicy biura LGD, plan komunikacji nie zmieniał się diametralnie, większość działań jest realizowana zgodnie z planem, nie zdiagnozowano działań, które nastręczałyby </w:t>
      </w:r>
      <w:r>
        <w:lastRenderedPageBreak/>
        <w:t>trudności. Z pewnością zrealizowano mniej imprez promocyjnych niż planowano, na co wpłynęła pandemia COVID-19. Miała ona również wpływ na organizację szkoleń i zebrań – zmianę formuły na</w:t>
      </w:r>
      <w:r w:rsidR="00436AA8">
        <w:t> </w:t>
      </w:r>
      <w:r>
        <w:t xml:space="preserve">zdalną. </w:t>
      </w:r>
    </w:p>
    <w:p w14:paraId="0E0BF03C" w14:textId="3A45CD3D" w:rsidR="002E0BEB" w:rsidRDefault="002E0BEB" w:rsidP="002E0BEB">
      <w:pPr>
        <w:pStyle w:val="Legenda"/>
      </w:pPr>
      <w:bookmarkStart w:id="40" w:name="_Toc86408083"/>
      <w:r>
        <w:t xml:space="preserve">Wykres </w:t>
      </w:r>
      <w:r w:rsidR="00EF08F4">
        <w:fldChar w:fldCharType="begin"/>
      </w:r>
      <w:r w:rsidR="00EF08F4">
        <w:instrText xml:space="preserve"> SEQ Wykres \* ARABIC </w:instrText>
      </w:r>
      <w:r w:rsidR="00EF08F4">
        <w:fldChar w:fldCharType="separate"/>
      </w:r>
      <w:r w:rsidR="003404CE">
        <w:rPr>
          <w:noProof/>
        </w:rPr>
        <w:t>10</w:t>
      </w:r>
      <w:r w:rsidR="00EF08F4">
        <w:rPr>
          <w:noProof/>
        </w:rPr>
        <w:fldChar w:fldCharType="end"/>
      </w:r>
      <w:r>
        <w:t xml:space="preserve">. </w:t>
      </w:r>
      <w:r w:rsidRPr="000A106F">
        <w:t>Czy słyszał/a Pan/i o LGD "Gościniec 4 Żywiołów"?</w:t>
      </w:r>
      <w:bookmarkEnd w:id="40"/>
    </w:p>
    <w:p w14:paraId="5F1A0090" w14:textId="77777777" w:rsidR="00697E88" w:rsidRDefault="00B069B2" w:rsidP="002E0BEB">
      <w:pPr>
        <w:pBdr>
          <w:top w:val="nil"/>
          <w:left w:val="nil"/>
          <w:bottom w:val="nil"/>
          <w:right w:val="nil"/>
          <w:between w:val="nil"/>
        </w:pBdr>
        <w:spacing w:after="0" w:line="360" w:lineRule="auto"/>
        <w:jc w:val="center"/>
      </w:pPr>
      <w:r>
        <w:rPr>
          <w:noProof/>
        </w:rPr>
        <w:drawing>
          <wp:inline distT="0" distB="0" distL="0" distR="0" wp14:anchorId="678E92AC" wp14:editId="639DCDC3">
            <wp:extent cx="4572000" cy="2743200"/>
            <wp:effectExtent l="0" t="0" r="25400" b="25400"/>
            <wp:docPr id="9" name="Wykres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1ED7B0D0" w14:textId="039482B0" w:rsidR="009D0AF8" w:rsidRPr="00697E88" w:rsidRDefault="00697E88" w:rsidP="009D0AF8">
      <w:pPr>
        <w:pBdr>
          <w:top w:val="nil"/>
          <w:left w:val="nil"/>
          <w:bottom w:val="nil"/>
          <w:right w:val="nil"/>
          <w:between w:val="nil"/>
        </w:pBdr>
        <w:spacing w:line="360" w:lineRule="auto"/>
        <w:jc w:val="both"/>
        <w:rPr>
          <w:sz w:val="16"/>
          <w:szCs w:val="16"/>
        </w:rPr>
      </w:pPr>
      <w:r w:rsidRPr="00697E88">
        <w:rPr>
          <w:sz w:val="16"/>
          <w:szCs w:val="16"/>
        </w:rPr>
        <w:t>Źródło: Badania własne</w:t>
      </w:r>
    </w:p>
    <w:p w14:paraId="0E2B4770" w14:textId="0262FB51" w:rsidR="00286AA5" w:rsidRDefault="001B23B1" w:rsidP="00286AA5">
      <w:pPr>
        <w:pBdr>
          <w:top w:val="nil"/>
          <w:left w:val="nil"/>
          <w:bottom w:val="nil"/>
          <w:right w:val="nil"/>
          <w:between w:val="nil"/>
        </w:pBdr>
        <w:spacing w:after="0" w:line="360" w:lineRule="auto"/>
        <w:jc w:val="both"/>
      </w:pPr>
      <w:r>
        <w:tab/>
        <w:t>Działania komunikacyjne realizowane przez LGD należy ocenić zdecydowanie pozytywnie, o</w:t>
      </w:r>
      <w:r w:rsidR="00436AA8">
        <w:t> </w:t>
      </w:r>
      <w:r>
        <w:t>czym świadczą wskazania mieszkańców obszaru uczest</w:t>
      </w:r>
      <w:r w:rsidR="0080636D">
        <w:t>niczących w badaniu. Tylko 1</w:t>
      </w:r>
      <w:r>
        <w:t xml:space="preserve"> osoba spośród 107 badanych nie słyszała o LGD, a 106 osób potwierdza, że słyszało o „Gościńcu 4 Żywiołów”, co jest rewelacyjnym wynikiem. </w:t>
      </w:r>
    </w:p>
    <w:p w14:paraId="33D1AECA" w14:textId="5353F04D" w:rsidR="00286AA5" w:rsidRDefault="00286AA5" w:rsidP="008A1969">
      <w:pPr>
        <w:pBdr>
          <w:top w:val="nil"/>
          <w:left w:val="nil"/>
          <w:bottom w:val="nil"/>
          <w:right w:val="nil"/>
          <w:between w:val="nil"/>
        </w:pBdr>
        <w:spacing w:after="0" w:line="360" w:lineRule="auto"/>
        <w:ind w:firstLine="720"/>
        <w:jc w:val="both"/>
        <w:rPr>
          <w:rFonts w:eastAsia="Times New Roman" w:cs="Times New Roman"/>
          <w:color w:val="000000"/>
          <w:lang w:val="cs-CZ"/>
        </w:rPr>
      </w:pPr>
      <w:r>
        <w:t xml:space="preserve">Mieszkańcy uczestniczący w badaniu wiedzę na temat LGD czerpali w najczęściej ze strony internetowej LGD – 98 osób, odwiedzając stoiska </w:t>
      </w:r>
      <w:r w:rsidRPr="00286AA5">
        <w:rPr>
          <w:rFonts w:eastAsia="Times New Roman" w:cs="Times New Roman"/>
          <w:color w:val="000000"/>
          <w:lang w:val="cs-CZ"/>
        </w:rPr>
        <w:t xml:space="preserve">LGD </w:t>
      </w:r>
      <w:r w:rsidRPr="00286AA5">
        <w:rPr>
          <w:rFonts w:eastAsia="Times New Roman" w:cs="Times New Roman"/>
          <w:color w:val="000000"/>
        </w:rPr>
        <w:t>podczas imprez lokalnych lub festynów – 92</w:t>
      </w:r>
      <w:r w:rsidR="00436AA8">
        <w:rPr>
          <w:rFonts w:eastAsia="Times New Roman" w:cs="Times New Roman"/>
          <w:color w:val="000000"/>
        </w:rPr>
        <w:t> </w:t>
      </w:r>
      <w:r w:rsidRPr="00286AA5">
        <w:rPr>
          <w:rFonts w:eastAsia="Times New Roman" w:cs="Times New Roman"/>
          <w:color w:val="000000"/>
        </w:rPr>
        <w:t>osoby, odwiedzając profil społecznościowy LGD na Facebooku – 91 osób, uczestnicząc w</w:t>
      </w:r>
      <w:r w:rsidR="00436AA8">
        <w:rPr>
          <w:rFonts w:eastAsia="Times New Roman" w:cs="Times New Roman"/>
          <w:color w:val="000000"/>
        </w:rPr>
        <w:t> </w:t>
      </w:r>
      <w:r w:rsidRPr="00286AA5">
        <w:rPr>
          <w:rFonts w:eastAsia="Times New Roman" w:cs="Times New Roman"/>
          <w:color w:val="000000"/>
        </w:rPr>
        <w:t>spotkaniach informacyjno-konsultacyjnych organizowanych przez LGD – 83 uczestników oraz odwiedzają</w:t>
      </w:r>
      <w:r w:rsidR="0080636D">
        <w:rPr>
          <w:rFonts w:eastAsia="Times New Roman" w:cs="Times New Roman"/>
          <w:color w:val="000000"/>
        </w:rPr>
        <w:t>c</w:t>
      </w:r>
      <w:r w:rsidRPr="00286AA5">
        <w:rPr>
          <w:rFonts w:eastAsia="Times New Roman" w:cs="Times New Roman"/>
          <w:color w:val="000000"/>
        </w:rPr>
        <w:t xml:space="preserve"> stronę gminy – 81 uczestników. Ponadto, 77 osób dowiedziało się o działalności LGD od znajomych i/lub rodziny, 76 osób z wydawanych przez LGD publikacji i materiałów promocyjnych, a 60 os</w:t>
      </w:r>
      <w:r>
        <w:rPr>
          <w:rFonts w:eastAsia="Times New Roman" w:cs="Times New Roman"/>
          <w:color w:val="000000"/>
        </w:rPr>
        <w:t>ó</w:t>
      </w:r>
      <w:r w:rsidRPr="00286AA5">
        <w:rPr>
          <w:rFonts w:eastAsia="Times New Roman" w:cs="Times New Roman"/>
          <w:color w:val="000000"/>
        </w:rPr>
        <w:t xml:space="preserve">b z tablic </w:t>
      </w:r>
      <w:r>
        <w:rPr>
          <w:rFonts w:eastAsia="Times New Roman" w:cs="Times New Roman"/>
          <w:color w:val="000000"/>
        </w:rPr>
        <w:t>informacyjnych, billboardó</w:t>
      </w:r>
      <w:r w:rsidRPr="00286AA5">
        <w:rPr>
          <w:rFonts w:eastAsia="Times New Roman" w:cs="Times New Roman"/>
          <w:color w:val="000000"/>
        </w:rPr>
        <w:t>w i plakatów. Stosunkowo najrzadziej wskazywanym przez mieszkańców uczestniczących w badaniu źródłem informacji były publikac</w:t>
      </w:r>
      <w:r>
        <w:rPr>
          <w:rFonts w:eastAsia="Times New Roman" w:cs="Times New Roman"/>
          <w:color w:val="000000"/>
        </w:rPr>
        <w:t>j</w:t>
      </w:r>
      <w:r w:rsidRPr="00286AA5">
        <w:rPr>
          <w:rFonts w:eastAsia="Times New Roman" w:cs="Times New Roman"/>
          <w:color w:val="000000"/>
        </w:rPr>
        <w:t>e w prasie na temat działalności LGD – 44 osoby. Wskazane dane zostały zobrazowane na poniższym wy</w:t>
      </w:r>
      <w:r>
        <w:rPr>
          <w:rFonts w:eastAsia="Times New Roman" w:cs="Times New Roman"/>
          <w:color w:val="000000"/>
        </w:rPr>
        <w:t>kre</w:t>
      </w:r>
      <w:r w:rsidRPr="00286AA5">
        <w:rPr>
          <w:rFonts w:eastAsia="Times New Roman" w:cs="Times New Roman"/>
          <w:color w:val="000000"/>
        </w:rPr>
        <w:t>sie.</w:t>
      </w:r>
      <w:r>
        <w:rPr>
          <w:rFonts w:eastAsia="Times New Roman" w:cs="Times New Roman"/>
          <w:color w:val="000000"/>
          <w:lang w:val="cs-CZ"/>
        </w:rPr>
        <w:t xml:space="preserve"> </w:t>
      </w:r>
    </w:p>
    <w:p w14:paraId="5AB6FFD1" w14:textId="56034364" w:rsidR="002E0BEB" w:rsidRDefault="008A1969" w:rsidP="008A1969">
      <w:pPr>
        <w:pBdr>
          <w:top w:val="nil"/>
          <w:left w:val="nil"/>
          <w:bottom w:val="nil"/>
          <w:right w:val="nil"/>
          <w:between w:val="nil"/>
        </w:pBdr>
        <w:spacing w:line="360" w:lineRule="auto"/>
        <w:ind w:firstLine="720"/>
        <w:jc w:val="both"/>
      </w:pPr>
      <w:r>
        <w:t xml:space="preserve">Z pewnością pozytywny jest fakt, że wszystkie kanały komunikacji zostały wskazane jako źródło informacji o LGD, co potwierdza skuteczność przyjętej strategii komunikacyjnej. Istotne jest podkreślenie, że różnorodność wykorzystywanych kanałów komunikacji pozwala dotrzeć do możliwie szerokiego grona odbiorców, co potwierdzają zrealizowane badania ankietowe.   </w:t>
      </w:r>
    </w:p>
    <w:p w14:paraId="2804AA3A" w14:textId="081C6CB4" w:rsidR="00286AA5" w:rsidRDefault="002E0BEB" w:rsidP="002E0BEB">
      <w:r>
        <w:lastRenderedPageBreak/>
        <w:br w:type="page"/>
      </w:r>
    </w:p>
    <w:p w14:paraId="7C6F525F" w14:textId="4EDD78B8" w:rsidR="001B23B1" w:rsidRDefault="002E0BEB" w:rsidP="002E0BEB">
      <w:pPr>
        <w:pStyle w:val="Legenda"/>
      </w:pPr>
      <w:bookmarkStart w:id="41" w:name="_Toc86408084"/>
      <w:r>
        <w:lastRenderedPageBreak/>
        <w:t xml:space="preserve">Wykres </w:t>
      </w:r>
      <w:r w:rsidR="00EF08F4">
        <w:fldChar w:fldCharType="begin"/>
      </w:r>
      <w:r w:rsidR="00EF08F4">
        <w:instrText xml:space="preserve"> SEQ Wykres \* ARABIC </w:instrText>
      </w:r>
      <w:r w:rsidR="00EF08F4">
        <w:fldChar w:fldCharType="separate"/>
      </w:r>
      <w:r w:rsidR="003404CE">
        <w:rPr>
          <w:noProof/>
        </w:rPr>
        <w:t>11</w:t>
      </w:r>
      <w:r w:rsidR="00EF08F4">
        <w:rPr>
          <w:noProof/>
        </w:rPr>
        <w:fldChar w:fldCharType="end"/>
      </w:r>
      <w:r>
        <w:t xml:space="preserve">. </w:t>
      </w:r>
      <w:r w:rsidRPr="0029635A">
        <w:t>W jaki sposób docierały do Pana/i informacje dotyczące LGD?</w:t>
      </w:r>
      <w:bookmarkEnd w:id="41"/>
    </w:p>
    <w:p w14:paraId="7292DC45" w14:textId="7AE3218F" w:rsidR="009E3E65" w:rsidRDefault="009E3E65" w:rsidP="00701115">
      <w:pPr>
        <w:pBdr>
          <w:top w:val="nil"/>
          <w:left w:val="nil"/>
          <w:bottom w:val="nil"/>
          <w:right w:val="nil"/>
          <w:between w:val="nil"/>
        </w:pBdr>
        <w:spacing w:after="0" w:line="360" w:lineRule="auto"/>
        <w:jc w:val="both"/>
      </w:pPr>
      <w:r>
        <w:rPr>
          <w:noProof/>
        </w:rPr>
        <w:drawing>
          <wp:inline distT="0" distB="0" distL="0" distR="0" wp14:anchorId="768B539F" wp14:editId="010FEB00">
            <wp:extent cx="5760720" cy="5446395"/>
            <wp:effectExtent l="0" t="0" r="30480" b="14605"/>
            <wp:docPr id="13" name="Wykres 1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1E75840E" w14:textId="77777777" w:rsidR="001B23B1" w:rsidRPr="00697E88" w:rsidRDefault="001B23B1" w:rsidP="001B23B1">
      <w:pPr>
        <w:pBdr>
          <w:top w:val="nil"/>
          <w:left w:val="nil"/>
          <w:bottom w:val="nil"/>
          <w:right w:val="nil"/>
          <w:between w:val="nil"/>
        </w:pBdr>
        <w:spacing w:line="360" w:lineRule="auto"/>
        <w:jc w:val="both"/>
        <w:rPr>
          <w:sz w:val="16"/>
          <w:szCs w:val="16"/>
        </w:rPr>
      </w:pPr>
      <w:r w:rsidRPr="00697E88">
        <w:rPr>
          <w:sz w:val="16"/>
          <w:szCs w:val="16"/>
        </w:rPr>
        <w:t>Źródło: Badania własne</w:t>
      </w:r>
    </w:p>
    <w:p w14:paraId="7FC34135" w14:textId="77777777" w:rsidR="00701115" w:rsidRDefault="00701115" w:rsidP="00701115">
      <w:pPr>
        <w:pBdr>
          <w:top w:val="nil"/>
          <w:left w:val="nil"/>
          <w:bottom w:val="nil"/>
          <w:right w:val="nil"/>
          <w:between w:val="nil"/>
        </w:pBdr>
        <w:spacing w:line="360" w:lineRule="auto"/>
        <w:ind w:firstLine="720"/>
        <w:jc w:val="both"/>
      </w:pPr>
    </w:p>
    <w:p w14:paraId="52B2550C" w14:textId="43161756" w:rsidR="001B23B1" w:rsidRDefault="00701115" w:rsidP="00701115">
      <w:pPr>
        <w:pBdr>
          <w:top w:val="nil"/>
          <w:left w:val="nil"/>
          <w:bottom w:val="nil"/>
          <w:right w:val="nil"/>
          <w:between w:val="nil"/>
        </w:pBdr>
        <w:spacing w:line="360" w:lineRule="auto"/>
        <w:ind w:firstLine="720"/>
        <w:jc w:val="both"/>
      </w:pPr>
      <w:r w:rsidRPr="00080D26">
        <w:t>Kolejnym</w:t>
      </w:r>
      <w:r>
        <w:t xml:space="preserve"> zadaniem realizowanym przez zespół biura LGD jest doradztwo. Jak wskazuje poniższa tabela, w latach 2016 – 2021 różnego rodzaju doradztwa udzielono łącznie 1 194 podmiotom.  Najwięcej podmiotów skorzystało z doradztwa indywidualnego realizowanego w biurze LGD -  528 podmiotów, co stanowi 44,22% odbiorców doradztwa. Kolejne 31,49% podmiotów skorzystało z</w:t>
      </w:r>
      <w:r w:rsidR="00436AA8">
        <w:t> </w:t>
      </w:r>
      <w:r>
        <w:t>doradztwa telefonicznego, a pozostałe  24,29% z doradztwa mailowego i realizowanego prze</w:t>
      </w:r>
      <w:r w:rsidR="00436AA8">
        <w:t>z</w:t>
      </w:r>
      <w:r>
        <w:t xml:space="preserve"> Internet. Najwięcej podmiotów skorzystało z doradztwa w latach 2017, 2016 i 2019 – odpowiednio: 277, 270 i 212.</w:t>
      </w:r>
    </w:p>
    <w:p w14:paraId="060BDFD4" w14:textId="0A18C88A" w:rsidR="00721A47" w:rsidRDefault="00721A47" w:rsidP="00707C5E">
      <w:pPr>
        <w:spacing w:after="0" w:line="360" w:lineRule="auto"/>
        <w:rPr>
          <w:b/>
        </w:rPr>
      </w:pPr>
    </w:p>
    <w:p w14:paraId="6C05CA60" w14:textId="2E83A9EA" w:rsidR="00701115" w:rsidRDefault="00701115" w:rsidP="00701115">
      <w:pPr>
        <w:pStyle w:val="Legenda"/>
        <w:keepNext/>
      </w:pPr>
      <w:bookmarkStart w:id="42" w:name="_Toc86420984"/>
      <w:r>
        <w:lastRenderedPageBreak/>
        <w:t xml:space="preserve">Tabela </w:t>
      </w:r>
      <w:r w:rsidR="00EF08F4">
        <w:fldChar w:fldCharType="begin"/>
      </w:r>
      <w:r w:rsidR="00EF08F4">
        <w:instrText xml:space="preserve"> SEQ Tabela \* ARABIC </w:instrText>
      </w:r>
      <w:r w:rsidR="00EF08F4">
        <w:fldChar w:fldCharType="separate"/>
      </w:r>
      <w:r w:rsidR="003404CE">
        <w:rPr>
          <w:noProof/>
        </w:rPr>
        <w:t>14</w:t>
      </w:r>
      <w:r w:rsidR="00EF08F4">
        <w:rPr>
          <w:noProof/>
        </w:rPr>
        <w:fldChar w:fldCharType="end"/>
      </w:r>
      <w:r>
        <w:t xml:space="preserve"> Doradztwo świadczone przez Biuro LGD.</w:t>
      </w:r>
      <w:bookmarkEnd w:id="42"/>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70"/>
        <w:gridCol w:w="708"/>
        <w:gridCol w:w="709"/>
        <w:gridCol w:w="709"/>
        <w:gridCol w:w="709"/>
        <w:gridCol w:w="708"/>
        <w:gridCol w:w="743"/>
      </w:tblGrid>
      <w:tr w:rsidR="00494293" w:rsidRPr="00977806" w14:paraId="12B6E3EE" w14:textId="77777777" w:rsidTr="00977806">
        <w:trPr>
          <w:trHeight w:val="417"/>
        </w:trPr>
        <w:tc>
          <w:tcPr>
            <w:tcW w:w="5070" w:type="dxa"/>
            <w:vMerge w:val="restart"/>
            <w:shd w:val="clear" w:color="auto" w:fill="A6A6A6"/>
          </w:tcPr>
          <w:p w14:paraId="5645AD42" w14:textId="77777777" w:rsidR="00494293" w:rsidRPr="00977806" w:rsidRDefault="00494293" w:rsidP="00C40C31">
            <w:pPr>
              <w:spacing w:after="0" w:line="276" w:lineRule="auto"/>
              <w:rPr>
                <w:b/>
                <w:color w:val="BFBFBF"/>
                <w:sz w:val="21"/>
                <w:szCs w:val="21"/>
              </w:rPr>
            </w:pPr>
          </w:p>
        </w:tc>
        <w:tc>
          <w:tcPr>
            <w:tcW w:w="4286" w:type="dxa"/>
            <w:gridSpan w:val="6"/>
          </w:tcPr>
          <w:p w14:paraId="4A149577" w14:textId="77777777" w:rsidR="00494293" w:rsidRPr="00977806" w:rsidRDefault="00494293" w:rsidP="00C40C31">
            <w:pPr>
              <w:spacing w:after="0" w:line="276" w:lineRule="auto"/>
              <w:jc w:val="center"/>
              <w:rPr>
                <w:b/>
                <w:sz w:val="21"/>
                <w:szCs w:val="21"/>
              </w:rPr>
            </w:pPr>
            <w:r w:rsidRPr="00977806">
              <w:rPr>
                <w:b/>
                <w:sz w:val="21"/>
                <w:szCs w:val="21"/>
              </w:rPr>
              <w:t>Dane na dzień</w:t>
            </w:r>
          </w:p>
        </w:tc>
      </w:tr>
      <w:tr w:rsidR="00977806" w:rsidRPr="00977806" w14:paraId="2EFEB02C" w14:textId="77777777" w:rsidTr="00977806">
        <w:trPr>
          <w:trHeight w:val="479"/>
        </w:trPr>
        <w:tc>
          <w:tcPr>
            <w:tcW w:w="5070" w:type="dxa"/>
            <w:vMerge/>
            <w:shd w:val="clear" w:color="auto" w:fill="A6A6A6"/>
          </w:tcPr>
          <w:p w14:paraId="0D52D1F1" w14:textId="77777777" w:rsidR="00494293" w:rsidRPr="00977806" w:rsidRDefault="00494293" w:rsidP="00C40C31">
            <w:pPr>
              <w:widowControl w:val="0"/>
              <w:pBdr>
                <w:top w:val="nil"/>
                <w:left w:val="nil"/>
                <w:bottom w:val="nil"/>
                <w:right w:val="nil"/>
                <w:between w:val="nil"/>
              </w:pBdr>
              <w:spacing w:after="0" w:line="276" w:lineRule="auto"/>
              <w:rPr>
                <w:b/>
                <w:sz w:val="21"/>
                <w:szCs w:val="21"/>
              </w:rPr>
            </w:pPr>
          </w:p>
        </w:tc>
        <w:tc>
          <w:tcPr>
            <w:tcW w:w="708" w:type="dxa"/>
          </w:tcPr>
          <w:p w14:paraId="3D4CD208" w14:textId="6895B1D1" w:rsidR="00494293" w:rsidRPr="00977806" w:rsidRDefault="00977806" w:rsidP="00C40C31">
            <w:pPr>
              <w:spacing w:after="0" w:line="276" w:lineRule="auto"/>
              <w:jc w:val="center"/>
              <w:rPr>
                <w:b/>
                <w:sz w:val="21"/>
                <w:szCs w:val="21"/>
              </w:rPr>
            </w:pPr>
            <w:r>
              <w:rPr>
                <w:b/>
                <w:sz w:val="21"/>
                <w:szCs w:val="21"/>
              </w:rPr>
              <w:t>31.12</w:t>
            </w:r>
            <w:r w:rsidR="00494293" w:rsidRPr="00977806">
              <w:rPr>
                <w:b/>
                <w:sz w:val="21"/>
                <w:szCs w:val="21"/>
              </w:rPr>
              <w:t>2016</w:t>
            </w:r>
          </w:p>
        </w:tc>
        <w:tc>
          <w:tcPr>
            <w:tcW w:w="709" w:type="dxa"/>
          </w:tcPr>
          <w:p w14:paraId="472261AF" w14:textId="3C270A03" w:rsidR="00494293" w:rsidRPr="00977806" w:rsidRDefault="00977806" w:rsidP="00C40C31">
            <w:pPr>
              <w:spacing w:after="0" w:line="276" w:lineRule="auto"/>
              <w:jc w:val="center"/>
              <w:rPr>
                <w:b/>
                <w:sz w:val="21"/>
                <w:szCs w:val="21"/>
              </w:rPr>
            </w:pPr>
            <w:r>
              <w:rPr>
                <w:b/>
                <w:sz w:val="21"/>
                <w:szCs w:val="21"/>
              </w:rPr>
              <w:t>31.12</w:t>
            </w:r>
            <w:r w:rsidR="00494293" w:rsidRPr="00977806">
              <w:rPr>
                <w:b/>
                <w:sz w:val="21"/>
                <w:szCs w:val="21"/>
              </w:rPr>
              <w:t>2017</w:t>
            </w:r>
          </w:p>
        </w:tc>
        <w:tc>
          <w:tcPr>
            <w:tcW w:w="709" w:type="dxa"/>
          </w:tcPr>
          <w:p w14:paraId="0D0A5C2E" w14:textId="7993CC1B" w:rsidR="00494293" w:rsidRPr="00977806" w:rsidRDefault="00977806" w:rsidP="00C40C31">
            <w:pPr>
              <w:spacing w:after="0" w:line="276" w:lineRule="auto"/>
              <w:jc w:val="center"/>
              <w:rPr>
                <w:b/>
                <w:sz w:val="21"/>
                <w:szCs w:val="21"/>
              </w:rPr>
            </w:pPr>
            <w:r>
              <w:rPr>
                <w:b/>
                <w:sz w:val="21"/>
                <w:szCs w:val="21"/>
              </w:rPr>
              <w:t>31.12</w:t>
            </w:r>
            <w:r w:rsidR="00494293" w:rsidRPr="00977806">
              <w:rPr>
                <w:b/>
                <w:sz w:val="21"/>
                <w:szCs w:val="21"/>
              </w:rPr>
              <w:t>2018</w:t>
            </w:r>
          </w:p>
        </w:tc>
        <w:tc>
          <w:tcPr>
            <w:tcW w:w="709" w:type="dxa"/>
          </w:tcPr>
          <w:p w14:paraId="617F0FE0" w14:textId="188F8508" w:rsidR="00494293" w:rsidRPr="00977806" w:rsidRDefault="00977806" w:rsidP="00C40C31">
            <w:pPr>
              <w:spacing w:after="0" w:line="276" w:lineRule="auto"/>
              <w:jc w:val="center"/>
              <w:rPr>
                <w:b/>
                <w:sz w:val="21"/>
                <w:szCs w:val="21"/>
              </w:rPr>
            </w:pPr>
            <w:r>
              <w:rPr>
                <w:b/>
                <w:sz w:val="21"/>
                <w:szCs w:val="21"/>
              </w:rPr>
              <w:t>31.12</w:t>
            </w:r>
            <w:r w:rsidR="00494293" w:rsidRPr="00977806">
              <w:rPr>
                <w:b/>
                <w:sz w:val="21"/>
                <w:szCs w:val="21"/>
              </w:rPr>
              <w:t>2019</w:t>
            </w:r>
          </w:p>
        </w:tc>
        <w:tc>
          <w:tcPr>
            <w:tcW w:w="708" w:type="dxa"/>
          </w:tcPr>
          <w:p w14:paraId="6290E2EF" w14:textId="75D206D1" w:rsidR="00494293" w:rsidRPr="00977806" w:rsidRDefault="00977806" w:rsidP="00C40C31">
            <w:pPr>
              <w:spacing w:after="0" w:line="276" w:lineRule="auto"/>
              <w:jc w:val="center"/>
              <w:rPr>
                <w:b/>
                <w:sz w:val="21"/>
                <w:szCs w:val="21"/>
              </w:rPr>
            </w:pPr>
            <w:r>
              <w:rPr>
                <w:b/>
                <w:sz w:val="21"/>
                <w:szCs w:val="21"/>
              </w:rPr>
              <w:t>31.12</w:t>
            </w:r>
            <w:r w:rsidR="00494293" w:rsidRPr="00977806">
              <w:rPr>
                <w:b/>
                <w:sz w:val="21"/>
                <w:szCs w:val="21"/>
              </w:rPr>
              <w:t>2020</w:t>
            </w:r>
          </w:p>
        </w:tc>
        <w:tc>
          <w:tcPr>
            <w:tcW w:w="743" w:type="dxa"/>
          </w:tcPr>
          <w:p w14:paraId="6B5ECD81" w14:textId="1C30DB5B" w:rsidR="00494293" w:rsidRPr="00977806" w:rsidRDefault="00977806" w:rsidP="00C40C31">
            <w:pPr>
              <w:spacing w:after="0" w:line="276" w:lineRule="auto"/>
              <w:jc w:val="center"/>
              <w:rPr>
                <w:b/>
                <w:sz w:val="21"/>
                <w:szCs w:val="21"/>
              </w:rPr>
            </w:pPr>
            <w:r w:rsidRPr="00977806">
              <w:rPr>
                <w:b/>
                <w:sz w:val="21"/>
                <w:szCs w:val="21"/>
              </w:rPr>
              <w:t>31.05</w:t>
            </w:r>
            <w:r w:rsidR="00494293" w:rsidRPr="00977806">
              <w:rPr>
                <w:b/>
                <w:sz w:val="21"/>
                <w:szCs w:val="21"/>
              </w:rPr>
              <w:t>2021</w:t>
            </w:r>
          </w:p>
        </w:tc>
      </w:tr>
      <w:tr w:rsidR="00977806" w:rsidRPr="00977806" w14:paraId="45141198" w14:textId="77777777" w:rsidTr="00977806">
        <w:trPr>
          <w:trHeight w:val="504"/>
        </w:trPr>
        <w:tc>
          <w:tcPr>
            <w:tcW w:w="5070" w:type="dxa"/>
          </w:tcPr>
          <w:p w14:paraId="7BB94772" w14:textId="77777777" w:rsidR="00494293" w:rsidRPr="00977806" w:rsidRDefault="00494293" w:rsidP="00C40C31">
            <w:pPr>
              <w:spacing w:after="0" w:line="276" w:lineRule="auto"/>
              <w:rPr>
                <w:sz w:val="21"/>
                <w:szCs w:val="21"/>
              </w:rPr>
            </w:pPr>
            <w:r w:rsidRPr="00977806">
              <w:rPr>
                <w:sz w:val="21"/>
                <w:szCs w:val="21"/>
              </w:rPr>
              <w:t>Liczba podmiotów, którym udzielono indywidualnego doradztwa w biurze</w:t>
            </w:r>
          </w:p>
        </w:tc>
        <w:tc>
          <w:tcPr>
            <w:tcW w:w="708" w:type="dxa"/>
          </w:tcPr>
          <w:p w14:paraId="0DF6DADA" w14:textId="77777777" w:rsidR="00494293" w:rsidRPr="00977806" w:rsidRDefault="00494293" w:rsidP="00C40C31">
            <w:pPr>
              <w:spacing w:after="0" w:line="276" w:lineRule="auto"/>
              <w:jc w:val="center"/>
              <w:rPr>
                <w:b/>
                <w:sz w:val="21"/>
                <w:szCs w:val="21"/>
              </w:rPr>
            </w:pPr>
            <w:r w:rsidRPr="00977806">
              <w:rPr>
                <w:b/>
                <w:sz w:val="21"/>
                <w:szCs w:val="21"/>
              </w:rPr>
              <w:t>176</w:t>
            </w:r>
          </w:p>
        </w:tc>
        <w:tc>
          <w:tcPr>
            <w:tcW w:w="709" w:type="dxa"/>
          </w:tcPr>
          <w:p w14:paraId="5236892D" w14:textId="77777777" w:rsidR="00494293" w:rsidRPr="00977806" w:rsidRDefault="00494293" w:rsidP="00C40C31">
            <w:pPr>
              <w:spacing w:after="0" w:line="276" w:lineRule="auto"/>
              <w:jc w:val="center"/>
              <w:rPr>
                <w:b/>
                <w:sz w:val="21"/>
                <w:szCs w:val="21"/>
              </w:rPr>
            </w:pPr>
            <w:r w:rsidRPr="00977806">
              <w:rPr>
                <w:b/>
                <w:sz w:val="21"/>
                <w:szCs w:val="21"/>
              </w:rPr>
              <w:t>126</w:t>
            </w:r>
          </w:p>
        </w:tc>
        <w:tc>
          <w:tcPr>
            <w:tcW w:w="709" w:type="dxa"/>
          </w:tcPr>
          <w:p w14:paraId="11397518" w14:textId="77777777" w:rsidR="00494293" w:rsidRPr="00977806" w:rsidRDefault="00494293" w:rsidP="00C40C31">
            <w:pPr>
              <w:spacing w:after="0" w:line="276" w:lineRule="auto"/>
              <w:jc w:val="center"/>
              <w:rPr>
                <w:b/>
                <w:sz w:val="21"/>
                <w:szCs w:val="21"/>
              </w:rPr>
            </w:pPr>
            <w:r w:rsidRPr="00977806">
              <w:rPr>
                <w:b/>
                <w:sz w:val="21"/>
                <w:szCs w:val="21"/>
              </w:rPr>
              <w:t>97</w:t>
            </w:r>
          </w:p>
        </w:tc>
        <w:tc>
          <w:tcPr>
            <w:tcW w:w="709" w:type="dxa"/>
          </w:tcPr>
          <w:p w14:paraId="644DC2DA" w14:textId="77777777" w:rsidR="00494293" w:rsidRPr="00977806" w:rsidRDefault="00494293" w:rsidP="00C40C31">
            <w:pPr>
              <w:spacing w:after="0" w:line="276" w:lineRule="auto"/>
              <w:jc w:val="center"/>
              <w:rPr>
                <w:b/>
                <w:sz w:val="21"/>
                <w:szCs w:val="21"/>
              </w:rPr>
            </w:pPr>
            <w:r w:rsidRPr="00977806">
              <w:rPr>
                <w:b/>
                <w:sz w:val="21"/>
                <w:szCs w:val="21"/>
              </w:rPr>
              <w:t>85</w:t>
            </w:r>
          </w:p>
        </w:tc>
        <w:tc>
          <w:tcPr>
            <w:tcW w:w="708" w:type="dxa"/>
          </w:tcPr>
          <w:p w14:paraId="16391AB0" w14:textId="77777777" w:rsidR="00494293" w:rsidRPr="00977806" w:rsidRDefault="00494293" w:rsidP="00C40C31">
            <w:pPr>
              <w:spacing w:after="0" w:line="276" w:lineRule="auto"/>
              <w:jc w:val="center"/>
              <w:rPr>
                <w:b/>
                <w:sz w:val="21"/>
                <w:szCs w:val="21"/>
              </w:rPr>
            </w:pPr>
            <w:r w:rsidRPr="00977806">
              <w:rPr>
                <w:b/>
                <w:sz w:val="21"/>
                <w:szCs w:val="21"/>
              </w:rPr>
              <w:t>32</w:t>
            </w:r>
          </w:p>
        </w:tc>
        <w:tc>
          <w:tcPr>
            <w:tcW w:w="743" w:type="dxa"/>
          </w:tcPr>
          <w:p w14:paraId="27C17E39" w14:textId="77777777" w:rsidR="00494293" w:rsidRPr="00977806" w:rsidRDefault="00494293" w:rsidP="00C40C31">
            <w:pPr>
              <w:spacing w:after="0" w:line="276" w:lineRule="auto"/>
              <w:jc w:val="center"/>
              <w:rPr>
                <w:b/>
                <w:sz w:val="21"/>
                <w:szCs w:val="21"/>
              </w:rPr>
            </w:pPr>
            <w:r w:rsidRPr="00977806">
              <w:rPr>
                <w:b/>
                <w:sz w:val="21"/>
                <w:szCs w:val="21"/>
              </w:rPr>
              <w:t>12</w:t>
            </w:r>
          </w:p>
        </w:tc>
      </w:tr>
      <w:tr w:rsidR="00977806" w:rsidRPr="00977806" w14:paraId="78159329" w14:textId="77777777" w:rsidTr="00977806">
        <w:trPr>
          <w:trHeight w:val="269"/>
        </w:trPr>
        <w:tc>
          <w:tcPr>
            <w:tcW w:w="5070" w:type="dxa"/>
          </w:tcPr>
          <w:p w14:paraId="2DF3D999" w14:textId="77777777" w:rsidR="00494293" w:rsidRPr="00977806" w:rsidRDefault="00494293" w:rsidP="00C40C31">
            <w:pPr>
              <w:spacing w:after="0" w:line="276" w:lineRule="auto"/>
              <w:rPr>
                <w:sz w:val="21"/>
                <w:szCs w:val="21"/>
              </w:rPr>
            </w:pPr>
            <w:r w:rsidRPr="00977806">
              <w:rPr>
                <w:sz w:val="21"/>
                <w:szCs w:val="21"/>
              </w:rPr>
              <w:t>Liczba podmiotów, którym udzielono indywidualnego doradztwa udzielonych telefonicznie</w:t>
            </w:r>
          </w:p>
        </w:tc>
        <w:tc>
          <w:tcPr>
            <w:tcW w:w="708" w:type="dxa"/>
          </w:tcPr>
          <w:p w14:paraId="7EEF9334" w14:textId="77777777" w:rsidR="00494293" w:rsidRPr="00977806" w:rsidRDefault="00494293" w:rsidP="00C40C31">
            <w:pPr>
              <w:spacing w:after="0" w:line="276" w:lineRule="auto"/>
              <w:jc w:val="center"/>
              <w:rPr>
                <w:b/>
                <w:sz w:val="21"/>
                <w:szCs w:val="21"/>
              </w:rPr>
            </w:pPr>
            <w:r w:rsidRPr="00977806">
              <w:rPr>
                <w:b/>
                <w:sz w:val="21"/>
                <w:szCs w:val="21"/>
              </w:rPr>
              <w:t>66</w:t>
            </w:r>
          </w:p>
        </w:tc>
        <w:tc>
          <w:tcPr>
            <w:tcW w:w="709" w:type="dxa"/>
          </w:tcPr>
          <w:p w14:paraId="47EF1CD0" w14:textId="77777777" w:rsidR="00494293" w:rsidRPr="00977806" w:rsidRDefault="00494293" w:rsidP="00C40C31">
            <w:pPr>
              <w:spacing w:after="0" w:line="276" w:lineRule="auto"/>
              <w:jc w:val="center"/>
              <w:rPr>
                <w:b/>
                <w:sz w:val="21"/>
                <w:szCs w:val="21"/>
              </w:rPr>
            </w:pPr>
            <w:r w:rsidRPr="00977806">
              <w:rPr>
                <w:b/>
                <w:sz w:val="21"/>
                <w:szCs w:val="21"/>
              </w:rPr>
              <w:t>99</w:t>
            </w:r>
          </w:p>
        </w:tc>
        <w:tc>
          <w:tcPr>
            <w:tcW w:w="709" w:type="dxa"/>
          </w:tcPr>
          <w:p w14:paraId="3B313932" w14:textId="77777777" w:rsidR="00494293" w:rsidRPr="00977806" w:rsidRDefault="00494293" w:rsidP="00C40C31">
            <w:pPr>
              <w:spacing w:after="0" w:line="276" w:lineRule="auto"/>
              <w:jc w:val="center"/>
              <w:rPr>
                <w:b/>
                <w:sz w:val="21"/>
                <w:szCs w:val="21"/>
              </w:rPr>
            </w:pPr>
            <w:r w:rsidRPr="00977806">
              <w:rPr>
                <w:b/>
                <w:sz w:val="21"/>
                <w:szCs w:val="21"/>
              </w:rPr>
              <w:t>48</w:t>
            </w:r>
          </w:p>
        </w:tc>
        <w:tc>
          <w:tcPr>
            <w:tcW w:w="709" w:type="dxa"/>
          </w:tcPr>
          <w:p w14:paraId="6A6C00A3" w14:textId="77777777" w:rsidR="00494293" w:rsidRPr="00977806" w:rsidRDefault="00494293" w:rsidP="00C40C31">
            <w:pPr>
              <w:spacing w:after="0" w:line="276" w:lineRule="auto"/>
              <w:jc w:val="center"/>
              <w:rPr>
                <w:b/>
                <w:sz w:val="21"/>
                <w:szCs w:val="21"/>
              </w:rPr>
            </w:pPr>
            <w:r w:rsidRPr="00977806">
              <w:rPr>
                <w:b/>
                <w:sz w:val="21"/>
                <w:szCs w:val="21"/>
              </w:rPr>
              <w:t>58</w:t>
            </w:r>
          </w:p>
        </w:tc>
        <w:tc>
          <w:tcPr>
            <w:tcW w:w="708" w:type="dxa"/>
          </w:tcPr>
          <w:p w14:paraId="4C616660" w14:textId="77777777" w:rsidR="00494293" w:rsidRPr="00977806" w:rsidRDefault="00494293" w:rsidP="00C40C31">
            <w:pPr>
              <w:spacing w:after="0" w:line="276" w:lineRule="auto"/>
              <w:jc w:val="center"/>
              <w:rPr>
                <w:b/>
                <w:sz w:val="21"/>
                <w:szCs w:val="21"/>
              </w:rPr>
            </w:pPr>
            <w:r w:rsidRPr="00977806">
              <w:rPr>
                <w:b/>
                <w:sz w:val="21"/>
                <w:szCs w:val="21"/>
              </w:rPr>
              <w:t>56</w:t>
            </w:r>
          </w:p>
        </w:tc>
        <w:tc>
          <w:tcPr>
            <w:tcW w:w="743" w:type="dxa"/>
          </w:tcPr>
          <w:p w14:paraId="4FA13FB3" w14:textId="77777777" w:rsidR="00494293" w:rsidRPr="00977806" w:rsidRDefault="00494293" w:rsidP="00C40C31">
            <w:pPr>
              <w:spacing w:after="0" w:line="276" w:lineRule="auto"/>
              <w:jc w:val="center"/>
              <w:rPr>
                <w:b/>
                <w:sz w:val="21"/>
                <w:szCs w:val="21"/>
              </w:rPr>
            </w:pPr>
            <w:r w:rsidRPr="00977806">
              <w:rPr>
                <w:b/>
                <w:sz w:val="21"/>
                <w:szCs w:val="21"/>
              </w:rPr>
              <w:t>49</w:t>
            </w:r>
          </w:p>
        </w:tc>
      </w:tr>
      <w:tr w:rsidR="00977806" w:rsidRPr="00977806" w14:paraId="79B2D15C" w14:textId="77777777" w:rsidTr="00977806">
        <w:trPr>
          <w:trHeight w:val="504"/>
        </w:trPr>
        <w:tc>
          <w:tcPr>
            <w:tcW w:w="5070" w:type="dxa"/>
          </w:tcPr>
          <w:p w14:paraId="6EBB83A1" w14:textId="77777777" w:rsidR="00494293" w:rsidRPr="00977806" w:rsidRDefault="00494293" w:rsidP="00C40C31">
            <w:pPr>
              <w:spacing w:after="0" w:line="276" w:lineRule="auto"/>
              <w:rPr>
                <w:sz w:val="21"/>
                <w:szCs w:val="21"/>
              </w:rPr>
            </w:pPr>
            <w:r w:rsidRPr="00977806">
              <w:rPr>
                <w:sz w:val="21"/>
                <w:szCs w:val="21"/>
              </w:rPr>
              <w:t>Liczba podmiotów, którym udzielono indywidualnego doradztwa mailowo/ przez Internet</w:t>
            </w:r>
          </w:p>
        </w:tc>
        <w:tc>
          <w:tcPr>
            <w:tcW w:w="708" w:type="dxa"/>
          </w:tcPr>
          <w:p w14:paraId="2AB59B85" w14:textId="77777777" w:rsidR="00494293" w:rsidRPr="00977806" w:rsidRDefault="00494293" w:rsidP="00C40C31">
            <w:pPr>
              <w:spacing w:after="0" w:line="276" w:lineRule="auto"/>
              <w:jc w:val="center"/>
              <w:rPr>
                <w:b/>
                <w:sz w:val="21"/>
                <w:szCs w:val="21"/>
              </w:rPr>
            </w:pPr>
            <w:r w:rsidRPr="00977806">
              <w:rPr>
                <w:b/>
                <w:sz w:val="21"/>
                <w:szCs w:val="21"/>
              </w:rPr>
              <w:t>28</w:t>
            </w:r>
          </w:p>
        </w:tc>
        <w:tc>
          <w:tcPr>
            <w:tcW w:w="709" w:type="dxa"/>
          </w:tcPr>
          <w:p w14:paraId="141C03AD" w14:textId="77777777" w:rsidR="00494293" w:rsidRPr="00977806" w:rsidRDefault="00494293" w:rsidP="00C40C31">
            <w:pPr>
              <w:spacing w:after="0" w:line="276" w:lineRule="auto"/>
              <w:jc w:val="center"/>
              <w:rPr>
                <w:b/>
                <w:sz w:val="21"/>
                <w:szCs w:val="21"/>
              </w:rPr>
            </w:pPr>
            <w:r w:rsidRPr="00977806">
              <w:rPr>
                <w:b/>
                <w:sz w:val="21"/>
                <w:szCs w:val="21"/>
              </w:rPr>
              <w:t>52</w:t>
            </w:r>
          </w:p>
        </w:tc>
        <w:tc>
          <w:tcPr>
            <w:tcW w:w="709" w:type="dxa"/>
          </w:tcPr>
          <w:p w14:paraId="11C5CCD5" w14:textId="77777777" w:rsidR="00494293" w:rsidRPr="00977806" w:rsidRDefault="00494293" w:rsidP="00C40C31">
            <w:pPr>
              <w:spacing w:after="0" w:line="276" w:lineRule="auto"/>
              <w:jc w:val="center"/>
              <w:rPr>
                <w:b/>
                <w:sz w:val="21"/>
                <w:szCs w:val="21"/>
              </w:rPr>
            </w:pPr>
            <w:r w:rsidRPr="00977806">
              <w:rPr>
                <w:b/>
                <w:sz w:val="21"/>
                <w:szCs w:val="21"/>
              </w:rPr>
              <w:t>34</w:t>
            </w:r>
          </w:p>
        </w:tc>
        <w:tc>
          <w:tcPr>
            <w:tcW w:w="709" w:type="dxa"/>
          </w:tcPr>
          <w:p w14:paraId="6C4FB7B5" w14:textId="77777777" w:rsidR="00494293" w:rsidRPr="00977806" w:rsidRDefault="00494293" w:rsidP="00C40C31">
            <w:pPr>
              <w:spacing w:after="0" w:line="276" w:lineRule="auto"/>
              <w:jc w:val="center"/>
              <w:rPr>
                <w:b/>
                <w:sz w:val="21"/>
                <w:szCs w:val="21"/>
              </w:rPr>
            </w:pPr>
            <w:r w:rsidRPr="00977806">
              <w:rPr>
                <w:b/>
                <w:sz w:val="21"/>
                <w:szCs w:val="21"/>
              </w:rPr>
              <w:t>69</w:t>
            </w:r>
          </w:p>
        </w:tc>
        <w:tc>
          <w:tcPr>
            <w:tcW w:w="708" w:type="dxa"/>
          </w:tcPr>
          <w:p w14:paraId="49477AA9" w14:textId="77777777" w:rsidR="00494293" w:rsidRPr="00977806" w:rsidRDefault="00494293" w:rsidP="00C40C31">
            <w:pPr>
              <w:spacing w:after="0" w:line="276" w:lineRule="auto"/>
              <w:jc w:val="center"/>
              <w:rPr>
                <w:b/>
                <w:sz w:val="21"/>
                <w:szCs w:val="21"/>
              </w:rPr>
            </w:pPr>
            <w:r w:rsidRPr="00977806">
              <w:rPr>
                <w:b/>
                <w:sz w:val="21"/>
                <w:szCs w:val="21"/>
              </w:rPr>
              <w:t>75</w:t>
            </w:r>
          </w:p>
        </w:tc>
        <w:tc>
          <w:tcPr>
            <w:tcW w:w="743" w:type="dxa"/>
          </w:tcPr>
          <w:p w14:paraId="5639926A" w14:textId="77777777" w:rsidR="00494293" w:rsidRPr="00977806" w:rsidRDefault="00494293" w:rsidP="00C40C31">
            <w:pPr>
              <w:spacing w:after="0" w:line="276" w:lineRule="auto"/>
              <w:jc w:val="center"/>
              <w:rPr>
                <w:b/>
                <w:sz w:val="21"/>
                <w:szCs w:val="21"/>
              </w:rPr>
            </w:pPr>
            <w:r w:rsidRPr="00977806">
              <w:rPr>
                <w:b/>
                <w:sz w:val="21"/>
                <w:szCs w:val="21"/>
              </w:rPr>
              <w:t>32</w:t>
            </w:r>
          </w:p>
        </w:tc>
      </w:tr>
      <w:tr w:rsidR="00977806" w:rsidRPr="00977806" w14:paraId="74C50913" w14:textId="77777777" w:rsidTr="00977806">
        <w:trPr>
          <w:trHeight w:val="269"/>
        </w:trPr>
        <w:tc>
          <w:tcPr>
            <w:tcW w:w="5070" w:type="dxa"/>
          </w:tcPr>
          <w:p w14:paraId="5C16A2FE" w14:textId="77777777" w:rsidR="00494293" w:rsidRPr="00977806" w:rsidRDefault="00494293" w:rsidP="00C40C31">
            <w:pPr>
              <w:spacing w:after="0" w:line="276" w:lineRule="auto"/>
              <w:rPr>
                <w:sz w:val="21"/>
                <w:szCs w:val="21"/>
              </w:rPr>
            </w:pPr>
            <w:r w:rsidRPr="00977806">
              <w:rPr>
                <w:sz w:val="21"/>
                <w:szCs w:val="21"/>
              </w:rPr>
              <w:t>Liczba podmiotów, którym udzielono indywidualnego doradztwa (suma wierszy powyżej)</w:t>
            </w:r>
          </w:p>
        </w:tc>
        <w:tc>
          <w:tcPr>
            <w:tcW w:w="708" w:type="dxa"/>
          </w:tcPr>
          <w:p w14:paraId="6B77CBC1" w14:textId="77777777" w:rsidR="00494293" w:rsidRPr="00977806" w:rsidRDefault="00494293" w:rsidP="00C40C31">
            <w:pPr>
              <w:spacing w:after="0" w:line="276" w:lineRule="auto"/>
              <w:jc w:val="center"/>
              <w:rPr>
                <w:b/>
                <w:sz w:val="21"/>
                <w:szCs w:val="21"/>
              </w:rPr>
            </w:pPr>
            <w:r w:rsidRPr="00977806">
              <w:rPr>
                <w:b/>
                <w:sz w:val="21"/>
                <w:szCs w:val="21"/>
              </w:rPr>
              <w:t>270</w:t>
            </w:r>
          </w:p>
        </w:tc>
        <w:tc>
          <w:tcPr>
            <w:tcW w:w="709" w:type="dxa"/>
          </w:tcPr>
          <w:p w14:paraId="6DD09103" w14:textId="77777777" w:rsidR="00494293" w:rsidRPr="00977806" w:rsidRDefault="00494293" w:rsidP="00C40C31">
            <w:pPr>
              <w:spacing w:after="0" w:line="276" w:lineRule="auto"/>
              <w:jc w:val="center"/>
              <w:rPr>
                <w:b/>
                <w:sz w:val="21"/>
                <w:szCs w:val="21"/>
              </w:rPr>
            </w:pPr>
            <w:r w:rsidRPr="00977806">
              <w:rPr>
                <w:b/>
                <w:sz w:val="21"/>
                <w:szCs w:val="21"/>
              </w:rPr>
              <w:t>277</w:t>
            </w:r>
          </w:p>
        </w:tc>
        <w:tc>
          <w:tcPr>
            <w:tcW w:w="709" w:type="dxa"/>
          </w:tcPr>
          <w:p w14:paraId="7558217D" w14:textId="77777777" w:rsidR="00494293" w:rsidRPr="00977806" w:rsidRDefault="00494293" w:rsidP="00C40C31">
            <w:pPr>
              <w:spacing w:after="0" w:line="276" w:lineRule="auto"/>
              <w:jc w:val="center"/>
              <w:rPr>
                <w:b/>
                <w:sz w:val="21"/>
                <w:szCs w:val="21"/>
              </w:rPr>
            </w:pPr>
            <w:r w:rsidRPr="00977806">
              <w:rPr>
                <w:b/>
                <w:sz w:val="21"/>
                <w:szCs w:val="21"/>
              </w:rPr>
              <w:t>179</w:t>
            </w:r>
          </w:p>
        </w:tc>
        <w:tc>
          <w:tcPr>
            <w:tcW w:w="709" w:type="dxa"/>
          </w:tcPr>
          <w:p w14:paraId="5109ACEC" w14:textId="77777777" w:rsidR="00494293" w:rsidRPr="00977806" w:rsidRDefault="00494293" w:rsidP="00C40C31">
            <w:pPr>
              <w:spacing w:after="0" w:line="276" w:lineRule="auto"/>
              <w:jc w:val="center"/>
              <w:rPr>
                <w:b/>
                <w:sz w:val="21"/>
                <w:szCs w:val="21"/>
              </w:rPr>
            </w:pPr>
            <w:r w:rsidRPr="00977806">
              <w:rPr>
                <w:b/>
                <w:sz w:val="21"/>
                <w:szCs w:val="21"/>
              </w:rPr>
              <w:t>212</w:t>
            </w:r>
          </w:p>
        </w:tc>
        <w:tc>
          <w:tcPr>
            <w:tcW w:w="708" w:type="dxa"/>
          </w:tcPr>
          <w:p w14:paraId="7B3BC4F4" w14:textId="77777777" w:rsidR="00494293" w:rsidRPr="00977806" w:rsidRDefault="00494293" w:rsidP="00C40C31">
            <w:pPr>
              <w:spacing w:after="0" w:line="276" w:lineRule="auto"/>
              <w:jc w:val="center"/>
              <w:rPr>
                <w:b/>
                <w:sz w:val="21"/>
                <w:szCs w:val="21"/>
              </w:rPr>
            </w:pPr>
            <w:r w:rsidRPr="00977806">
              <w:rPr>
                <w:b/>
                <w:sz w:val="21"/>
                <w:szCs w:val="21"/>
              </w:rPr>
              <w:t>163</w:t>
            </w:r>
          </w:p>
        </w:tc>
        <w:tc>
          <w:tcPr>
            <w:tcW w:w="743" w:type="dxa"/>
          </w:tcPr>
          <w:p w14:paraId="3EFFC212" w14:textId="77777777" w:rsidR="00494293" w:rsidRPr="00977806" w:rsidRDefault="00494293" w:rsidP="00C40C31">
            <w:pPr>
              <w:spacing w:after="0" w:line="276" w:lineRule="auto"/>
              <w:jc w:val="center"/>
              <w:rPr>
                <w:b/>
                <w:sz w:val="21"/>
                <w:szCs w:val="21"/>
              </w:rPr>
            </w:pPr>
            <w:r w:rsidRPr="00977806">
              <w:rPr>
                <w:b/>
                <w:sz w:val="21"/>
                <w:szCs w:val="21"/>
              </w:rPr>
              <w:t>93</w:t>
            </w:r>
          </w:p>
        </w:tc>
      </w:tr>
    </w:tbl>
    <w:p w14:paraId="44D37AE4" w14:textId="591702F5" w:rsidR="00080D26" w:rsidRDefault="00080D26" w:rsidP="00044F62">
      <w:pPr>
        <w:spacing w:after="0" w:line="360" w:lineRule="auto"/>
        <w:jc w:val="both"/>
      </w:pPr>
      <w:r w:rsidRPr="00080D26">
        <w:tab/>
      </w:r>
      <w:r w:rsidR="00BF7B73">
        <w:t xml:space="preserve"> </w:t>
      </w:r>
    </w:p>
    <w:p w14:paraId="51D38487" w14:textId="21AF4054" w:rsidR="00977806" w:rsidRDefault="00294BFC" w:rsidP="00977806">
      <w:pPr>
        <w:spacing w:line="360" w:lineRule="auto"/>
        <w:ind w:firstLine="720"/>
        <w:jc w:val="both"/>
      </w:pPr>
      <w:r w:rsidRPr="00294BFC">
        <w:t xml:space="preserve">Jak podkreśla zespół LGD, </w:t>
      </w:r>
      <w:r w:rsidR="00DD69AB" w:rsidRPr="00294BFC">
        <w:t xml:space="preserve">doradztwo </w:t>
      </w:r>
      <w:r w:rsidRPr="00294BFC">
        <w:t xml:space="preserve">telefoniczne sprawdza się </w:t>
      </w:r>
      <w:r w:rsidR="00DD69AB" w:rsidRPr="00294BFC">
        <w:t>na wstępnym etapie</w:t>
      </w:r>
      <w:r w:rsidRPr="00294BFC">
        <w:t xml:space="preserve"> albowiem pozwala na selekcję beneficjentów pod kątem spełnienia kryteriów udziału w naborach. Po tym etapie najlepszą formą jest </w:t>
      </w:r>
      <w:r w:rsidR="00DD69AB" w:rsidRPr="00294BFC">
        <w:t>doradztwo indywidualne</w:t>
      </w:r>
      <w:r w:rsidRPr="00294BFC">
        <w:t xml:space="preserve"> w biurze</w:t>
      </w:r>
      <w:r w:rsidR="00DD69AB" w:rsidRPr="00294BFC">
        <w:t xml:space="preserve">. </w:t>
      </w:r>
      <w:r w:rsidRPr="00294BFC">
        <w:t>Zespół realizuje oczywiście szkolenia</w:t>
      </w:r>
      <w:r w:rsidR="00DD69AB" w:rsidRPr="00294BFC">
        <w:t xml:space="preserve"> dla beneficjentów, ale po </w:t>
      </w:r>
      <w:r w:rsidRPr="00294BFC">
        <w:t>nich rozmawiają</w:t>
      </w:r>
      <w:r w:rsidR="00DD69AB" w:rsidRPr="00294BFC">
        <w:t xml:space="preserve"> z </w:t>
      </w:r>
      <w:r w:rsidRPr="00294BFC">
        <w:t>każdym indywidualnie, konkretyzując dany pomysł we wniosku</w:t>
      </w:r>
      <w:r w:rsidR="00DD69AB" w:rsidRPr="00294BFC">
        <w:t xml:space="preserve">. </w:t>
      </w:r>
      <w:r>
        <w:t xml:space="preserve">Przekłada się to na wyższą jakość wpływających wniosków, a mieszkańcy chętnie z niego korzystają. Warto wskazać, że pandemia nie zatrzymała doradztwa, a jedynie spowodowała zmianę jego formuły na telefoniczną. </w:t>
      </w:r>
    </w:p>
    <w:p w14:paraId="6500E743" w14:textId="360F64A5" w:rsidR="00977806" w:rsidRDefault="002E0BEB" w:rsidP="002E0BEB">
      <w:pPr>
        <w:pStyle w:val="Legenda"/>
      </w:pPr>
      <w:bookmarkStart w:id="43" w:name="_Toc86408085"/>
      <w:r>
        <w:t xml:space="preserve">Wykres </w:t>
      </w:r>
      <w:r w:rsidR="00EF08F4">
        <w:fldChar w:fldCharType="begin"/>
      </w:r>
      <w:r w:rsidR="00EF08F4">
        <w:instrText xml:space="preserve"> SEQ Wykres \* ARABIC </w:instrText>
      </w:r>
      <w:r w:rsidR="00EF08F4">
        <w:fldChar w:fldCharType="separate"/>
      </w:r>
      <w:r w:rsidR="003404CE">
        <w:rPr>
          <w:noProof/>
        </w:rPr>
        <w:t>12</w:t>
      </w:r>
      <w:r w:rsidR="00EF08F4">
        <w:rPr>
          <w:noProof/>
        </w:rPr>
        <w:fldChar w:fldCharType="end"/>
      </w:r>
      <w:r>
        <w:t xml:space="preserve">. </w:t>
      </w:r>
      <w:r w:rsidRPr="00FB41EE">
        <w:t>Proszę wskazać, w jakim zakresie korzystał/a Pan/i ze wsparcia ze strony LGD na etapie składania wniosku.</w:t>
      </w:r>
      <w:bookmarkEnd w:id="43"/>
    </w:p>
    <w:p w14:paraId="76909F3A" w14:textId="59C0EDCF" w:rsidR="00902725" w:rsidRDefault="00902725" w:rsidP="00977806">
      <w:pPr>
        <w:spacing w:after="0" w:line="360" w:lineRule="auto"/>
        <w:jc w:val="both"/>
      </w:pPr>
      <w:r>
        <w:rPr>
          <w:noProof/>
        </w:rPr>
        <w:drawing>
          <wp:inline distT="0" distB="0" distL="0" distR="0" wp14:anchorId="59701376" wp14:editId="072B9606">
            <wp:extent cx="5760720" cy="3496486"/>
            <wp:effectExtent l="0" t="0" r="30480" b="34290"/>
            <wp:docPr id="14" name="Wykres 1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B7EF8B0-9130-4374-B15F-6AB233214C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487268F4" w14:textId="77777777" w:rsidR="00977806" w:rsidRPr="00697E88" w:rsidRDefault="00977806" w:rsidP="00977806">
      <w:pPr>
        <w:pBdr>
          <w:top w:val="nil"/>
          <w:left w:val="nil"/>
          <w:bottom w:val="nil"/>
          <w:right w:val="nil"/>
          <w:between w:val="nil"/>
        </w:pBdr>
        <w:spacing w:line="360" w:lineRule="auto"/>
        <w:jc w:val="both"/>
        <w:rPr>
          <w:sz w:val="16"/>
          <w:szCs w:val="16"/>
        </w:rPr>
      </w:pPr>
      <w:r w:rsidRPr="00697E88">
        <w:rPr>
          <w:sz w:val="16"/>
          <w:szCs w:val="16"/>
        </w:rPr>
        <w:t>Źródło: Badania własne</w:t>
      </w:r>
    </w:p>
    <w:p w14:paraId="46607932" w14:textId="6BE1573E" w:rsidR="00977806" w:rsidRDefault="00D07D95" w:rsidP="00D07D95">
      <w:pPr>
        <w:spacing w:line="360" w:lineRule="auto"/>
        <w:ind w:firstLine="720"/>
        <w:jc w:val="both"/>
        <w:rPr>
          <w:rFonts w:eastAsia="Times New Roman" w:cs="Times New Roman"/>
          <w:color w:val="000000"/>
          <w:lang w:val="cs-CZ"/>
        </w:rPr>
      </w:pPr>
      <w:r>
        <w:lastRenderedPageBreak/>
        <w:t>Zdecydowana większość wnioskodawców uczestniczących w badaniu korzystała ze wsparcia LGD na etapie składania wniosków w zakresie pozyskiwania informacji o możliwości uzyskania dofinansowania – 27 spośród 28 osób, zapoznania się z zasadami uzyskania dofinansowania i</w:t>
      </w:r>
      <w:r w:rsidR="00436AA8">
        <w:t> </w:t>
      </w:r>
      <w:r>
        <w:t xml:space="preserve">wypełnienie dokumentów niezbędnych do jego uzyskania – po 26 uczestników, wskazania prawidłowych wzorów wniosków i instrukcji do nich – 25 osób. Ponadto wnioskodawcy korzystali również ze wsparcia w </w:t>
      </w:r>
      <w:r w:rsidRPr="00D07D95">
        <w:rPr>
          <w:rFonts w:eastAsia="Times New Roman" w:cs="Times New Roman"/>
          <w:color w:val="000000"/>
        </w:rPr>
        <w:t>zakresie ustalenia koncepcji projektu aby spełniał kryteria wynikające z LSR – 24 uczestników oraz wyjaśnienia szczegółowych zasad oceny wniosków – 23 osoby.</w:t>
      </w:r>
      <w:r>
        <w:rPr>
          <w:rFonts w:eastAsia="Times New Roman" w:cs="Times New Roman"/>
          <w:color w:val="000000"/>
          <w:lang w:val="cs-CZ"/>
        </w:rPr>
        <w:t xml:space="preserve"> </w:t>
      </w:r>
    </w:p>
    <w:p w14:paraId="21BA22F9" w14:textId="248C0912" w:rsidR="002E0BEB" w:rsidRDefault="002E0BEB" w:rsidP="002E0BEB">
      <w:pPr>
        <w:pStyle w:val="Legenda"/>
      </w:pPr>
      <w:bookmarkStart w:id="44" w:name="_Toc86408086"/>
      <w:r>
        <w:t xml:space="preserve">Wykres </w:t>
      </w:r>
      <w:r w:rsidR="00EF08F4">
        <w:fldChar w:fldCharType="begin"/>
      </w:r>
      <w:r w:rsidR="00EF08F4">
        <w:instrText xml:space="preserve"> SEQ Wykres \* ARABIC </w:instrText>
      </w:r>
      <w:r w:rsidR="00EF08F4">
        <w:fldChar w:fldCharType="separate"/>
      </w:r>
      <w:r w:rsidR="003404CE">
        <w:rPr>
          <w:noProof/>
        </w:rPr>
        <w:t>13</w:t>
      </w:r>
      <w:r w:rsidR="00EF08F4">
        <w:rPr>
          <w:noProof/>
        </w:rPr>
        <w:fldChar w:fldCharType="end"/>
      </w:r>
      <w:r>
        <w:t xml:space="preserve">. </w:t>
      </w:r>
      <w:r w:rsidRPr="00DB2E73">
        <w:t>Ocena wsparcia udzielanego beneficjentowi przez LGD na różnych etapach prowadzenia operacji.</w:t>
      </w:r>
      <w:bookmarkEnd w:id="44"/>
    </w:p>
    <w:p w14:paraId="7E1657CA" w14:textId="6C14AFB9" w:rsidR="00977806" w:rsidRDefault="00977806" w:rsidP="00EA17CE">
      <w:pPr>
        <w:spacing w:after="0" w:line="360" w:lineRule="auto"/>
        <w:jc w:val="both"/>
      </w:pPr>
      <w:r>
        <w:rPr>
          <w:noProof/>
        </w:rPr>
        <w:drawing>
          <wp:inline distT="0" distB="0" distL="0" distR="0" wp14:anchorId="70A64E21" wp14:editId="73F3D425">
            <wp:extent cx="5760720" cy="4997662"/>
            <wp:effectExtent l="0" t="0" r="30480" b="31750"/>
            <wp:docPr id="15" name="Wykres 1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3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04CBFF03" w14:textId="77777777" w:rsidR="00EA17CE" w:rsidRPr="00697E88" w:rsidRDefault="00EA17CE" w:rsidP="00EA17CE">
      <w:pPr>
        <w:pBdr>
          <w:top w:val="nil"/>
          <w:left w:val="nil"/>
          <w:bottom w:val="nil"/>
          <w:right w:val="nil"/>
          <w:between w:val="nil"/>
        </w:pBdr>
        <w:spacing w:line="360" w:lineRule="auto"/>
        <w:jc w:val="both"/>
        <w:rPr>
          <w:sz w:val="16"/>
          <w:szCs w:val="16"/>
        </w:rPr>
      </w:pPr>
      <w:r w:rsidRPr="00697E88">
        <w:rPr>
          <w:sz w:val="16"/>
          <w:szCs w:val="16"/>
        </w:rPr>
        <w:t>Źródło: Badania własne</w:t>
      </w:r>
    </w:p>
    <w:p w14:paraId="202A09AF" w14:textId="3B7161CD" w:rsidR="00977806" w:rsidRDefault="00EA17CE" w:rsidP="00EA17CE">
      <w:pPr>
        <w:spacing w:line="360" w:lineRule="auto"/>
        <w:ind w:firstLine="720"/>
        <w:jc w:val="both"/>
      </w:pPr>
      <w:r>
        <w:t>Beneficjenci korzystający z doradztwa LGD w zdecydowanej większości oceniają je pozytywnie. Na etapie składania wniosku wszyscy wnioskodawcy uczestniczący w badaniu i korzystający z</w:t>
      </w:r>
      <w:r w:rsidR="00436AA8">
        <w:t> </w:t>
      </w:r>
      <w:r>
        <w:t xml:space="preserve">doradztwa na tym etapie pozytywnie ocenili przygotowanie merytoryczne doradców, przydatność udzielonych porad oraz zakres porad spełniający oczekiwania. Tak samo zostały ocenie wskazane powyżej aspekty na etapie rozliczania operacji. Natomiast na etapie realizacji operacji </w:t>
      </w:r>
      <w:r>
        <w:lastRenderedPageBreak/>
        <w:t xml:space="preserve">wszyscy korzystający z doradztwa ocenili pozytywnie wskazane aspekty, za wyjątkiem 1 osoby, która nie była w stanie ocenić, czy udzielone porady były dla niej przydatne. </w:t>
      </w:r>
    </w:p>
    <w:p w14:paraId="6F0B140F" w14:textId="41445DB8" w:rsidR="00EA17CE" w:rsidRDefault="002E0BEB" w:rsidP="002E0BEB">
      <w:pPr>
        <w:pStyle w:val="Legenda"/>
      </w:pPr>
      <w:bookmarkStart w:id="45" w:name="_Toc86408087"/>
      <w:r>
        <w:t xml:space="preserve">Wykres </w:t>
      </w:r>
      <w:r w:rsidR="00EF08F4">
        <w:fldChar w:fldCharType="begin"/>
      </w:r>
      <w:r w:rsidR="00EF08F4">
        <w:instrText xml:space="preserve"> SEQ Wykres \* ARABIC </w:instrText>
      </w:r>
      <w:r w:rsidR="00EF08F4">
        <w:fldChar w:fldCharType="separate"/>
      </w:r>
      <w:r w:rsidR="003404CE">
        <w:rPr>
          <w:noProof/>
        </w:rPr>
        <w:t>14</w:t>
      </w:r>
      <w:r w:rsidR="00EF08F4">
        <w:rPr>
          <w:noProof/>
        </w:rPr>
        <w:fldChar w:fldCharType="end"/>
      </w:r>
      <w:r>
        <w:t xml:space="preserve">. </w:t>
      </w:r>
      <w:r w:rsidRPr="00B877F5">
        <w:t>Proszę ocenić poniższe stwierdzenia dotyczące składania i realizacji projektu przy wsparciu LGD.</w:t>
      </w:r>
      <w:bookmarkEnd w:id="45"/>
    </w:p>
    <w:p w14:paraId="07C23D71" w14:textId="2D4D524E" w:rsidR="00977806" w:rsidRDefault="00977806" w:rsidP="00EA17CE">
      <w:pPr>
        <w:spacing w:after="0" w:line="360" w:lineRule="auto"/>
        <w:jc w:val="both"/>
      </w:pPr>
      <w:r>
        <w:rPr>
          <w:noProof/>
        </w:rPr>
        <w:drawing>
          <wp:inline distT="0" distB="0" distL="0" distR="0" wp14:anchorId="0A5B55D4" wp14:editId="46CD13B4">
            <wp:extent cx="5760720" cy="2822028"/>
            <wp:effectExtent l="0" t="0" r="11430" b="16510"/>
            <wp:docPr id="16" name="Wykres 1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149B0AE-958B-4C39-B8E8-4C7A30F11C7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70C54B46" w14:textId="78C6AAD9" w:rsidR="00EA17CE" w:rsidRPr="00304955" w:rsidRDefault="00EA17CE" w:rsidP="00304955">
      <w:pPr>
        <w:pBdr>
          <w:top w:val="nil"/>
          <w:left w:val="nil"/>
          <w:bottom w:val="nil"/>
          <w:right w:val="nil"/>
          <w:between w:val="nil"/>
        </w:pBdr>
        <w:spacing w:line="360" w:lineRule="auto"/>
        <w:jc w:val="both"/>
        <w:rPr>
          <w:sz w:val="16"/>
          <w:szCs w:val="16"/>
        </w:rPr>
      </w:pPr>
      <w:r w:rsidRPr="00697E88">
        <w:rPr>
          <w:sz w:val="16"/>
          <w:szCs w:val="16"/>
        </w:rPr>
        <w:t>Źródło: Badania własne</w:t>
      </w:r>
    </w:p>
    <w:p w14:paraId="612603D0" w14:textId="674F4F9D" w:rsidR="00E9330A" w:rsidRDefault="00EA17CE" w:rsidP="00304955">
      <w:pPr>
        <w:spacing w:line="360" w:lineRule="auto"/>
        <w:ind w:firstLine="720"/>
        <w:jc w:val="both"/>
      </w:pPr>
      <w:r>
        <w:t>Wsparcie LGD przy składaniu i realizacji projektów należy ocenić pozytywnie – świadczy o tym fakt, że zdecydowana większość uczestników badania w przyszłości chciałaby ponownie skorzystać ze wsparcia LGD. Jedynie 2 osobom było trudno powiedzieć, czy w przyszłości chcieliby z niego skorzystać. Istotne jest, że procedury i kryteria wyboru projektów były dla większości wnioskodawców czytelne i</w:t>
      </w:r>
      <w:r w:rsidR="00436AA8">
        <w:t> </w:t>
      </w:r>
      <w:r>
        <w:t>jednoznaczne i, w ocenie badanych wnioskodawców, pozwalały na wybór najlepszych projektów – po 4 osoby uznała, że kryteria wyboru wniosków nie były czytelne i jednoznaczne, a 3 osoby wskazały, że zastosowane kryteria nie pozwalały na wybór najlepszych projektów.</w:t>
      </w:r>
    </w:p>
    <w:p w14:paraId="6335D927" w14:textId="67F5CE40" w:rsidR="00E9330A" w:rsidRPr="00A40C53" w:rsidRDefault="00E9330A" w:rsidP="00E9330A">
      <w:pPr>
        <w:pStyle w:val="Nagwek2"/>
      </w:pPr>
      <w:bookmarkStart w:id="46" w:name="_Toc493597321"/>
      <w:bookmarkStart w:id="47" w:name="_Toc84863574"/>
      <w:bookmarkStart w:id="48" w:name="_Toc85032086"/>
      <w:bookmarkStart w:id="49" w:name="_Toc86421091"/>
      <w:r w:rsidRPr="00A40C53">
        <w:t>5.6. Zmiany na obszarze objętym RLKS w ocenie członków lokalnej społeczności</w:t>
      </w:r>
      <w:bookmarkEnd w:id="46"/>
      <w:bookmarkEnd w:id="47"/>
      <w:bookmarkEnd w:id="48"/>
      <w:bookmarkEnd w:id="49"/>
    </w:p>
    <w:p w14:paraId="23D8AA00" w14:textId="7D0E9E13" w:rsidR="00E9330A" w:rsidRDefault="00E9330A" w:rsidP="00E9330A">
      <w:pPr>
        <w:spacing w:line="360" w:lineRule="auto"/>
        <w:ind w:firstLine="720"/>
        <w:jc w:val="both"/>
        <w:rPr>
          <w:color w:val="FF0000"/>
        </w:rPr>
      </w:pPr>
      <w:r w:rsidRPr="00A40C53">
        <w:t>Działania zaplanowane w strategii RLKS mają służyć przede wszystkim lokalnej społeczności. Oceniając efekty realizacji nie można zatem pominąć głosu mieszkańców obszaru objętego tym dokumentem strategicznym. W ramach ewaluacji zewnętrznej zrealizowano badania ankietowe, w</w:t>
      </w:r>
      <w:r w:rsidR="00436AA8">
        <w:rPr>
          <w:color w:val="FF0000"/>
        </w:rPr>
        <w:t> </w:t>
      </w:r>
      <w:r w:rsidR="00864B08" w:rsidRPr="00864B08">
        <w:t>którym udział wzięło 107 pełnoletnich osób</w:t>
      </w:r>
      <w:r w:rsidRPr="00864B08">
        <w:t>. Większość uczestnikó</w:t>
      </w:r>
      <w:r w:rsidR="00864B08" w:rsidRPr="00864B08">
        <w:t>w badania stanowiły kobiety – 60</w:t>
      </w:r>
      <w:r w:rsidRPr="00864B08">
        <w:t xml:space="preserve"> osób.</w:t>
      </w:r>
      <w:r w:rsidR="00864B08" w:rsidRPr="00864B08">
        <w:t xml:space="preserve"> Kolejne 40 osób stanowili mężczyźni, 4 osoby zdecydowały się nie wskazywać płci, a 1 nie odpowiedziała na pytanie. </w:t>
      </w:r>
      <w:r w:rsidRPr="00864B08">
        <w:t xml:space="preserve"> Wśród respondentów </w:t>
      </w:r>
      <w:r w:rsidR="00864B08" w:rsidRPr="00864B08">
        <w:t>najwięcej było osób w wieku 46 – 5</w:t>
      </w:r>
      <w:r w:rsidRPr="00864B08">
        <w:t>5</w:t>
      </w:r>
      <w:r w:rsidR="00864B08" w:rsidRPr="00864B08">
        <w:t xml:space="preserve"> lat – 23 osoby, </w:t>
      </w:r>
      <w:r w:rsidR="00864B08" w:rsidRPr="00864B08">
        <w:lastRenderedPageBreak/>
        <w:t>18 – 25 lat, 36 – 45 lat i 56 – 65 lat – po 18 osób w każdej grupie wiekowej. Po 15 osób liczyły grupy osób w wieku 26 – 35 lat i 66 lat i więcej.</w:t>
      </w:r>
      <w:r w:rsidR="00864B08">
        <w:rPr>
          <w:color w:val="FF0000"/>
        </w:rPr>
        <w:t xml:space="preserve"> </w:t>
      </w:r>
    </w:p>
    <w:p w14:paraId="45743262" w14:textId="63D99B13" w:rsidR="00E9330A" w:rsidRPr="002B0441" w:rsidRDefault="002E0BEB" w:rsidP="002E0BEB">
      <w:pPr>
        <w:pStyle w:val="Legenda"/>
        <w:rPr>
          <w:b w:val="0"/>
        </w:rPr>
      </w:pPr>
      <w:bookmarkStart w:id="50" w:name="_Toc86408088"/>
      <w:bookmarkStart w:id="51" w:name="_Toc85031919"/>
      <w:bookmarkStart w:id="52" w:name="_Toc85031990"/>
      <w:r>
        <w:t xml:space="preserve">Wykres </w:t>
      </w:r>
      <w:r w:rsidR="00EF08F4">
        <w:fldChar w:fldCharType="begin"/>
      </w:r>
      <w:r w:rsidR="00EF08F4">
        <w:instrText xml:space="preserve"> SEQ Wykres \* ARABIC </w:instrText>
      </w:r>
      <w:r w:rsidR="00EF08F4">
        <w:fldChar w:fldCharType="separate"/>
      </w:r>
      <w:r w:rsidR="003404CE">
        <w:rPr>
          <w:noProof/>
        </w:rPr>
        <w:t>15</w:t>
      </w:r>
      <w:r w:rsidR="00EF08F4">
        <w:rPr>
          <w:noProof/>
        </w:rPr>
        <w:fldChar w:fldCharType="end"/>
      </w:r>
      <w:r>
        <w:t xml:space="preserve">. </w:t>
      </w:r>
      <w:r w:rsidRPr="004A2B85">
        <w:t>Charakterystyka demograficzna grupy mieszkańców uczestniczących w badaniu ankietowym.</w:t>
      </w:r>
      <w:bookmarkEnd w:id="50"/>
    </w:p>
    <w:bookmarkEnd w:id="51"/>
    <w:bookmarkEnd w:id="52"/>
    <w:p w14:paraId="15BDBD56" w14:textId="249D1C46" w:rsidR="00E9330A" w:rsidRPr="00A40C53" w:rsidRDefault="002B0441" w:rsidP="00E9330A">
      <w:pPr>
        <w:pStyle w:val="Legenda"/>
        <w:rPr>
          <w:color w:val="FF0000"/>
        </w:rPr>
      </w:pPr>
      <w:r>
        <w:rPr>
          <w:noProof/>
        </w:rPr>
        <w:drawing>
          <wp:inline distT="0" distB="0" distL="0" distR="0" wp14:anchorId="3A527003" wp14:editId="6504809B">
            <wp:extent cx="5602605" cy="2660650"/>
            <wp:effectExtent l="0" t="0" r="17145" b="6350"/>
            <wp:docPr id="23" name="Wykres 2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2B1536A7" w14:textId="77777777" w:rsidR="00E9330A" w:rsidRPr="00E03E9C" w:rsidRDefault="00E9330A" w:rsidP="00E9330A">
      <w:pPr>
        <w:spacing w:after="0" w:line="360" w:lineRule="auto"/>
        <w:jc w:val="both"/>
        <w:rPr>
          <w:sz w:val="16"/>
          <w:szCs w:val="16"/>
        </w:rPr>
      </w:pPr>
      <w:r w:rsidRPr="00E03E9C">
        <w:rPr>
          <w:sz w:val="16"/>
          <w:szCs w:val="16"/>
        </w:rPr>
        <w:t>Źródło: Badanie własne.</w:t>
      </w:r>
    </w:p>
    <w:p w14:paraId="74B141D9" w14:textId="77777777" w:rsidR="00E03E9C" w:rsidRPr="00E03E9C" w:rsidRDefault="00E03E9C" w:rsidP="00E9330A">
      <w:pPr>
        <w:spacing w:after="0" w:line="360" w:lineRule="auto"/>
        <w:jc w:val="both"/>
        <w:rPr>
          <w:sz w:val="16"/>
          <w:szCs w:val="16"/>
        </w:rPr>
      </w:pPr>
    </w:p>
    <w:p w14:paraId="3D655D18" w14:textId="241523FE" w:rsidR="00E03E9C" w:rsidRPr="00304955" w:rsidRDefault="00E9330A" w:rsidP="00E9330A">
      <w:pPr>
        <w:spacing w:line="360" w:lineRule="auto"/>
        <w:jc w:val="both"/>
      </w:pPr>
      <w:r w:rsidRPr="00E03E9C">
        <w:tab/>
        <w:t xml:space="preserve">Podstawową kwestią w obszarze oceny efektów wdrażania Strategii RLKS jest dostrzeganie przez mieszkańców zmian, które zaszły na obszarze LGD. </w:t>
      </w:r>
      <w:r w:rsidR="001342FA" w:rsidRPr="00E03E9C">
        <w:t xml:space="preserve"> Najwięcej mieszkańców uczestniczących w</w:t>
      </w:r>
      <w:r w:rsidR="00436AA8">
        <w:t> </w:t>
      </w:r>
      <w:r w:rsidR="001342FA" w:rsidRPr="00E03E9C">
        <w:t xml:space="preserve">badaniu dostrzegło pojawienie się nowych form wsparcia ludzi młodych – 91 osób oraz podejmowanie inicjatyw, których celem było wsparcie osób starszych – 89 osób. </w:t>
      </w:r>
      <w:r w:rsidR="00E03E9C" w:rsidRPr="00E03E9C">
        <w:t xml:space="preserve">Większy wpływ mieszkańców na to co dzieje się w gminie dostrzegło 63 uczestników badania, a poprawę relacji pomiędzy mieszkańcami dostrzegła nieco ponad połowa badanych (58 osób). Opisane dane zostały zaprezentowane na poniższym wykresie.  </w:t>
      </w:r>
    </w:p>
    <w:p w14:paraId="5C8E5F92" w14:textId="3832B95D" w:rsidR="00E9330A" w:rsidRPr="001342FA" w:rsidRDefault="002E0BEB" w:rsidP="002E0BEB">
      <w:pPr>
        <w:pStyle w:val="Legenda"/>
      </w:pPr>
      <w:bookmarkStart w:id="53" w:name="_Toc86408089"/>
      <w:r>
        <w:t xml:space="preserve">Wykres </w:t>
      </w:r>
      <w:r w:rsidR="00EF08F4">
        <w:fldChar w:fldCharType="begin"/>
      </w:r>
      <w:r w:rsidR="00EF08F4">
        <w:instrText xml:space="preserve"> SEQ Wykres \* ARABIC </w:instrText>
      </w:r>
      <w:r w:rsidR="00EF08F4">
        <w:fldChar w:fldCharType="separate"/>
      </w:r>
      <w:r w:rsidR="003404CE">
        <w:rPr>
          <w:noProof/>
        </w:rPr>
        <w:t>16</w:t>
      </w:r>
      <w:r w:rsidR="00EF08F4">
        <w:rPr>
          <w:noProof/>
        </w:rPr>
        <w:fldChar w:fldCharType="end"/>
      </w:r>
      <w:r>
        <w:t xml:space="preserve">. </w:t>
      </w:r>
      <w:r w:rsidRPr="00BB1EDE">
        <w:t>Zmiany w gminie w ciągu ostatnich 5 lat.</w:t>
      </w:r>
      <w:bookmarkEnd w:id="53"/>
    </w:p>
    <w:p w14:paraId="5CF551A8" w14:textId="6182655F" w:rsidR="00E9330A" w:rsidRPr="00A40C53" w:rsidRDefault="001342FA" w:rsidP="00E9330A">
      <w:pPr>
        <w:pBdr>
          <w:top w:val="nil"/>
          <w:left w:val="nil"/>
          <w:bottom w:val="nil"/>
          <w:right w:val="nil"/>
          <w:between w:val="nil"/>
        </w:pBdr>
        <w:spacing w:after="0"/>
        <w:rPr>
          <w:color w:val="FF0000"/>
          <w:highlight w:val="cyan"/>
        </w:rPr>
      </w:pPr>
      <w:r>
        <w:rPr>
          <w:noProof/>
        </w:rPr>
        <w:lastRenderedPageBreak/>
        <w:drawing>
          <wp:inline distT="0" distB="0" distL="0" distR="0" wp14:anchorId="6277D4B0" wp14:editId="081A9DA9">
            <wp:extent cx="5760720" cy="2869324"/>
            <wp:effectExtent l="0" t="0" r="11430" b="7620"/>
            <wp:docPr id="24" name="Wykres 2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40F8E378" w14:textId="79ABBEA3" w:rsidR="00E03E9C" w:rsidRDefault="00E9330A" w:rsidP="00E03E9C">
      <w:pPr>
        <w:spacing w:after="0" w:line="360" w:lineRule="auto"/>
        <w:jc w:val="both"/>
      </w:pPr>
      <w:r w:rsidRPr="00E03E9C">
        <w:rPr>
          <w:sz w:val="16"/>
          <w:szCs w:val="16"/>
        </w:rPr>
        <w:t>Źródło: Badanie własne</w:t>
      </w:r>
      <w:r w:rsidRPr="00E03E9C">
        <w:t>.</w:t>
      </w:r>
      <w:bookmarkStart w:id="54" w:name="_Toc85031992"/>
      <w:bookmarkStart w:id="55" w:name="_Toc85032032"/>
      <w:bookmarkStart w:id="56" w:name="_Toc85031921"/>
      <w:r w:rsidR="00073489">
        <w:br w:type="page"/>
      </w:r>
    </w:p>
    <w:p w14:paraId="298D72AC" w14:textId="0F707F46" w:rsidR="00E9330A" w:rsidRPr="00E03E9C" w:rsidRDefault="002E0BEB" w:rsidP="002E0BEB">
      <w:pPr>
        <w:pStyle w:val="Legenda"/>
        <w:rPr>
          <w:b w:val="0"/>
        </w:rPr>
      </w:pPr>
      <w:bookmarkStart w:id="57" w:name="_Toc86408090"/>
      <w:r>
        <w:lastRenderedPageBreak/>
        <w:t xml:space="preserve">Wykres </w:t>
      </w:r>
      <w:r w:rsidR="00EF08F4">
        <w:fldChar w:fldCharType="begin"/>
      </w:r>
      <w:r w:rsidR="00EF08F4">
        <w:instrText xml:space="preserve"> SEQ Wykres \* ARABIC </w:instrText>
      </w:r>
      <w:r w:rsidR="00EF08F4">
        <w:fldChar w:fldCharType="separate"/>
      </w:r>
      <w:r w:rsidR="003404CE">
        <w:rPr>
          <w:noProof/>
        </w:rPr>
        <w:t>17</w:t>
      </w:r>
      <w:r w:rsidR="00EF08F4">
        <w:rPr>
          <w:noProof/>
        </w:rPr>
        <w:fldChar w:fldCharType="end"/>
      </w:r>
      <w:r>
        <w:t xml:space="preserve">. </w:t>
      </w:r>
      <w:r w:rsidRPr="00122B4B">
        <w:t>Zmiany na rynku pracy w ciągu ostatnich 5 lat</w:t>
      </w:r>
      <w:r>
        <w:t>.</w:t>
      </w:r>
      <w:bookmarkEnd w:id="57"/>
      <w:r w:rsidR="00E9330A" w:rsidRPr="00E03E9C">
        <w:rPr>
          <w:b w:val="0"/>
        </w:rPr>
        <w:t xml:space="preserve"> </w:t>
      </w:r>
      <w:bookmarkEnd w:id="54"/>
      <w:bookmarkEnd w:id="55"/>
    </w:p>
    <w:bookmarkEnd w:id="56"/>
    <w:p w14:paraId="3274EE87" w14:textId="49EAC6D5" w:rsidR="00E9330A" w:rsidRPr="00A40C53" w:rsidRDefault="00E03E9C" w:rsidP="00E9330A">
      <w:pPr>
        <w:pStyle w:val="Legenda"/>
        <w:rPr>
          <w:color w:val="FF0000"/>
        </w:rPr>
      </w:pPr>
      <w:r>
        <w:rPr>
          <w:noProof/>
        </w:rPr>
        <w:drawing>
          <wp:inline distT="0" distB="0" distL="0" distR="0" wp14:anchorId="4EDAAC06" wp14:editId="57FB540E">
            <wp:extent cx="5760720" cy="2695904"/>
            <wp:effectExtent l="0" t="0" r="11430" b="9525"/>
            <wp:docPr id="25" name="Wykres 2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4F82795F" w14:textId="77777777" w:rsidR="00304955" w:rsidRDefault="00E9330A" w:rsidP="00E03E9C">
      <w:pPr>
        <w:spacing w:after="0" w:line="360" w:lineRule="auto"/>
        <w:jc w:val="both"/>
        <w:rPr>
          <w:color w:val="FF0000"/>
        </w:rPr>
      </w:pPr>
      <w:r w:rsidRPr="00E03E9C">
        <w:rPr>
          <w:sz w:val="16"/>
          <w:szCs w:val="16"/>
        </w:rPr>
        <w:t>Źródło: Badanie własne.</w:t>
      </w:r>
    </w:p>
    <w:p w14:paraId="37FBB8A0" w14:textId="77777777" w:rsidR="00304955" w:rsidRDefault="00304955" w:rsidP="00304955">
      <w:pPr>
        <w:spacing w:after="0" w:line="360" w:lineRule="auto"/>
        <w:ind w:firstLine="720"/>
        <w:jc w:val="both"/>
      </w:pPr>
    </w:p>
    <w:p w14:paraId="7961D1D7" w14:textId="15742177" w:rsidR="00304955" w:rsidRPr="00304955" w:rsidRDefault="00304955" w:rsidP="00304955">
      <w:pPr>
        <w:spacing w:after="0" w:line="360" w:lineRule="auto"/>
        <w:ind w:firstLine="720"/>
        <w:jc w:val="both"/>
      </w:pPr>
      <w:r w:rsidRPr="00E03E9C">
        <w:t>W obszarze przedsiębiorczości najbardziej dostrzegalną przez uczestników badania zmianą było powstanie nowych firm ( 91 osób). Poprawę sytuacji na rynku pracy dostrzegło 81 uczestników badania, a zwiększenie ruchu turystycznego 89 osób. Istotne jest, że rozwój przedsiębiorczości i wzrost zatrudnienia na obszarze LGD był jednym z głównych celów wdrażania strategii RLKS, w ramach którego dążono do rozwoju przedsiębiorczości oraz tworzenia atrakcyjnych miejsc pracy na terenie</w:t>
      </w:r>
      <w:r w:rsidR="00436AA8">
        <w:t> </w:t>
      </w:r>
      <w:r w:rsidRPr="00E03E9C">
        <w:t xml:space="preserve">LGD.  </w:t>
      </w:r>
    </w:p>
    <w:p w14:paraId="61580BFE" w14:textId="5B76FFE3" w:rsidR="00E9330A" w:rsidRPr="00E03E9C" w:rsidRDefault="00E9330A" w:rsidP="00E03E9C">
      <w:pPr>
        <w:spacing w:after="0" w:line="360" w:lineRule="auto"/>
        <w:jc w:val="both"/>
        <w:rPr>
          <w:sz w:val="16"/>
          <w:szCs w:val="16"/>
        </w:rPr>
      </w:pPr>
      <w:r w:rsidRPr="00A40C53">
        <w:rPr>
          <w:color w:val="FF0000"/>
        </w:rPr>
        <w:t xml:space="preserve"> </w:t>
      </w:r>
    </w:p>
    <w:p w14:paraId="09D10391" w14:textId="7B889087" w:rsidR="00E9330A" w:rsidRPr="00E03E9C" w:rsidRDefault="002E0BEB" w:rsidP="002E0BEB">
      <w:pPr>
        <w:pStyle w:val="Legenda"/>
      </w:pPr>
      <w:bookmarkStart w:id="58" w:name="_Toc86408091"/>
      <w:r>
        <w:t xml:space="preserve">Wykres </w:t>
      </w:r>
      <w:r w:rsidR="00EF08F4">
        <w:fldChar w:fldCharType="begin"/>
      </w:r>
      <w:r w:rsidR="00EF08F4">
        <w:instrText xml:space="preserve"> SEQ Wykres \* ARABIC </w:instrText>
      </w:r>
      <w:r w:rsidR="00EF08F4">
        <w:fldChar w:fldCharType="separate"/>
      </w:r>
      <w:r w:rsidR="003404CE">
        <w:rPr>
          <w:noProof/>
        </w:rPr>
        <w:t>18</w:t>
      </w:r>
      <w:r w:rsidR="00EF08F4">
        <w:rPr>
          <w:noProof/>
        </w:rPr>
        <w:fldChar w:fldCharType="end"/>
      </w:r>
      <w:r>
        <w:t xml:space="preserve">. </w:t>
      </w:r>
      <w:r w:rsidRPr="002A09FF">
        <w:t>Zmiany obszarze kultury, sportu i rekreacji.</w:t>
      </w:r>
      <w:bookmarkEnd w:id="58"/>
    </w:p>
    <w:p w14:paraId="3282818E" w14:textId="60AE099F" w:rsidR="00E9330A" w:rsidRPr="00A40C53" w:rsidRDefault="00E03E9C" w:rsidP="00E9330A">
      <w:pPr>
        <w:pBdr>
          <w:top w:val="nil"/>
          <w:left w:val="nil"/>
          <w:bottom w:val="nil"/>
          <w:right w:val="nil"/>
          <w:between w:val="nil"/>
        </w:pBdr>
        <w:spacing w:after="0"/>
        <w:rPr>
          <w:color w:val="FF0000"/>
          <w:highlight w:val="cyan"/>
        </w:rPr>
      </w:pPr>
      <w:r>
        <w:rPr>
          <w:noProof/>
        </w:rPr>
        <w:drawing>
          <wp:inline distT="0" distB="0" distL="0" distR="0" wp14:anchorId="0FB402AD" wp14:editId="3EFB51E6">
            <wp:extent cx="5760720" cy="3046095"/>
            <wp:effectExtent l="0" t="0" r="30480" b="27305"/>
            <wp:docPr id="26" name="Wykres 2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488208BE" w14:textId="77449859" w:rsidR="00E9330A" w:rsidRPr="00073489" w:rsidRDefault="00E9330A" w:rsidP="00E9330A">
      <w:pPr>
        <w:spacing w:after="0" w:line="360" w:lineRule="auto"/>
        <w:jc w:val="both"/>
        <w:rPr>
          <w:sz w:val="16"/>
          <w:szCs w:val="16"/>
        </w:rPr>
      </w:pPr>
      <w:r w:rsidRPr="00E03E9C">
        <w:rPr>
          <w:sz w:val="16"/>
          <w:szCs w:val="16"/>
        </w:rPr>
        <w:t>Źródło: Badanie własne.</w:t>
      </w:r>
    </w:p>
    <w:p w14:paraId="02AD52D4" w14:textId="648B5AD8" w:rsidR="00E9330A" w:rsidRDefault="00E9330A" w:rsidP="000F5BB4">
      <w:pPr>
        <w:spacing w:after="0" w:line="360" w:lineRule="auto"/>
        <w:ind w:firstLine="720"/>
        <w:jc w:val="both"/>
      </w:pPr>
      <w:r w:rsidRPr="007B6457">
        <w:lastRenderedPageBreak/>
        <w:t xml:space="preserve">W obszarze turystyki, kultury i rekreacji, poza zwiększeniem ruchu turystycznego uczestnicy badania dostrzegli również poprawę </w:t>
      </w:r>
      <w:r w:rsidR="00BC6033" w:rsidRPr="007B6457">
        <w:t xml:space="preserve">stanu infrastruktury sportowo-rekreacyjnej – 99 osób, </w:t>
      </w:r>
      <w:r w:rsidR="007B6457" w:rsidRPr="007B6457">
        <w:t xml:space="preserve">pojawienie się nowe formy spędzania czasu wolnego – 96 osób oraz zwiększenie liczby inicjatyw służących kultywowaniu lokalnych tradycji – 95 osób. </w:t>
      </w:r>
      <w:r w:rsidR="000F5BB4">
        <w:t>Zwiększenie elastyczności przestrzeni publicznej i</w:t>
      </w:r>
      <w:r w:rsidR="00436AA8">
        <w:t> </w:t>
      </w:r>
      <w:r w:rsidR="000F5BB4">
        <w:t>zwiększenie liczby wydarzeń kulturalnych dostrzegło 94 mieszkańców uczestniczących w badaniu, a</w:t>
      </w:r>
      <w:r w:rsidR="00436AA8">
        <w:t> </w:t>
      </w:r>
      <w:r w:rsidR="000F5BB4">
        <w:t xml:space="preserve">poprawę stanu zabytków – 93 uczestników.   </w:t>
      </w:r>
    </w:p>
    <w:p w14:paraId="46CA7A73" w14:textId="77777777" w:rsidR="000F5BB4" w:rsidRPr="000F5BB4" w:rsidRDefault="000F5BB4" w:rsidP="000F5BB4">
      <w:pPr>
        <w:spacing w:after="0" w:line="360" w:lineRule="auto"/>
        <w:ind w:firstLine="720"/>
        <w:jc w:val="both"/>
      </w:pPr>
    </w:p>
    <w:p w14:paraId="4E4F529A" w14:textId="70B46EDD" w:rsidR="00E9330A" w:rsidRPr="000F5BB4" w:rsidRDefault="002E0BEB" w:rsidP="002E0BEB">
      <w:pPr>
        <w:pStyle w:val="Legenda"/>
      </w:pPr>
      <w:bookmarkStart w:id="59" w:name="_Toc86408092"/>
      <w:r>
        <w:t xml:space="preserve">Wykres </w:t>
      </w:r>
      <w:r w:rsidR="00EF08F4">
        <w:fldChar w:fldCharType="begin"/>
      </w:r>
      <w:r w:rsidR="00EF08F4">
        <w:instrText xml:space="preserve"> SEQ Wykres \* ARABIC </w:instrText>
      </w:r>
      <w:r w:rsidR="00EF08F4">
        <w:fldChar w:fldCharType="separate"/>
      </w:r>
      <w:r w:rsidR="003404CE">
        <w:rPr>
          <w:noProof/>
        </w:rPr>
        <w:t>19</w:t>
      </w:r>
      <w:r w:rsidR="00EF08F4">
        <w:rPr>
          <w:noProof/>
        </w:rPr>
        <w:fldChar w:fldCharType="end"/>
      </w:r>
      <w:r>
        <w:t xml:space="preserve">. </w:t>
      </w:r>
      <w:r w:rsidRPr="00520B03">
        <w:t>Korzystanie z efektów działań LGD.</w:t>
      </w:r>
      <w:bookmarkEnd w:id="59"/>
    </w:p>
    <w:p w14:paraId="5420B1A4" w14:textId="31DBFBC5" w:rsidR="00E9330A" w:rsidRPr="00A40C53" w:rsidRDefault="000F5BB4" w:rsidP="00E9330A">
      <w:pPr>
        <w:pBdr>
          <w:top w:val="nil"/>
          <w:left w:val="nil"/>
          <w:bottom w:val="nil"/>
          <w:right w:val="nil"/>
          <w:between w:val="nil"/>
        </w:pBdr>
        <w:spacing w:after="0"/>
        <w:rPr>
          <w:color w:val="FF0000"/>
        </w:rPr>
      </w:pPr>
      <w:r>
        <w:rPr>
          <w:noProof/>
        </w:rPr>
        <w:drawing>
          <wp:inline distT="0" distB="0" distL="0" distR="0" wp14:anchorId="5F569440" wp14:editId="79076CA8">
            <wp:extent cx="5760720" cy="3436883"/>
            <wp:effectExtent l="0" t="0" r="11430" b="11430"/>
            <wp:docPr id="17" name="Wykres 1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480FCBF4" w14:textId="7A4D0578" w:rsidR="00E9330A" w:rsidRPr="00095993" w:rsidRDefault="00E9330A" w:rsidP="00095993">
      <w:pPr>
        <w:spacing w:after="0" w:line="360" w:lineRule="auto"/>
        <w:jc w:val="both"/>
        <w:rPr>
          <w:sz w:val="16"/>
          <w:szCs w:val="16"/>
        </w:rPr>
      </w:pPr>
      <w:r w:rsidRPr="00E03E9C">
        <w:rPr>
          <w:sz w:val="16"/>
          <w:szCs w:val="16"/>
        </w:rPr>
        <w:t>Źródło: Badanie własne.</w:t>
      </w:r>
    </w:p>
    <w:p w14:paraId="4D46FFEE" w14:textId="339BC7CE" w:rsidR="00095993" w:rsidRDefault="00E9330A" w:rsidP="00095993">
      <w:pPr>
        <w:spacing w:after="0" w:line="360" w:lineRule="auto"/>
        <w:ind w:firstLine="720"/>
        <w:jc w:val="both"/>
        <w:rPr>
          <w:color w:val="FF0000"/>
        </w:rPr>
      </w:pPr>
      <w:r w:rsidRPr="00095993">
        <w:t>Istotną z punktu widzenia celów badania ewaluacyjnego kwestią jest świadomość mieszkańców w zakresie efektów przedsięwzięć zrealizowanych w ramach Strategii RLKS. N</w:t>
      </w:r>
      <w:r w:rsidR="00095993" w:rsidRPr="00095993">
        <w:t xml:space="preserve">ajwięcej uczestników badania </w:t>
      </w:r>
      <w:r w:rsidRPr="00095993">
        <w:t xml:space="preserve">wskazało na </w:t>
      </w:r>
      <w:r w:rsidR="00095993" w:rsidRPr="00095993">
        <w:t>udział w imprezach lokalnych dofinansowanych ze środków LGD – 100 osób oraz spotkaniach organizowanych przez LGD – 95 osób. K</w:t>
      </w:r>
      <w:r w:rsidRPr="00095993">
        <w:t xml:space="preserve">orzystanie z infrastruktury, której powstanie bądź modernizacja były dofinansowane ze środków LGD </w:t>
      </w:r>
      <w:r w:rsidR="00095993" w:rsidRPr="00095993">
        <w:t>potwierdziło 93 mieszkańców biorących udział w badaniu, a udział w szkoleniach organizowanych przez LGD – 76 uczestników.</w:t>
      </w:r>
      <w:r w:rsidR="00095993">
        <w:rPr>
          <w:color w:val="FF0000"/>
        </w:rPr>
        <w:t xml:space="preserve"> </w:t>
      </w:r>
    </w:p>
    <w:p w14:paraId="039B6ACB" w14:textId="77777777" w:rsidR="00E9330A" w:rsidRPr="00A40C53" w:rsidRDefault="00E9330A" w:rsidP="00E9330A">
      <w:pPr>
        <w:pBdr>
          <w:top w:val="nil"/>
          <w:left w:val="nil"/>
          <w:bottom w:val="nil"/>
          <w:right w:val="nil"/>
          <w:between w:val="nil"/>
        </w:pBdr>
        <w:spacing w:after="0" w:line="360" w:lineRule="auto"/>
        <w:jc w:val="both"/>
        <w:rPr>
          <w:color w:val="FF0000"/>
        </w:rPr>
      </w:pPr>
    </w:p>
    <w:p w14:paraId="61BB1DB5" w14:textId="77777777" w:rsidR="00304955" w:rsidRDefault="00304955" w:rsidP="00E9330A">
      <w:pPr>
        <w:pStyle w:val="Legenda"/>
      </w:pPr>
      <w:bookmarkStart w:id="60" w:name="_Toc85031924"/>
      <w:bookmarkStart w:id="61" w:name="_Toc85031995"/>
      <w:bookmarkStart w:id="62" w:name="_Toc85032035"/>
    </w:p>
    <w:p w14:paraId="6E13DA45" w14:textId="77777777" w:rsidR="00304955" w:rsidRDefault="00304955" w:rsidP="00E9330A">
      <w:pPr>
        <w:pStyle w:val="Legenda"/>
      </w:pPr>
    </w:p>
    <w:p w14:paraId="09A987F9" w14:textId="77777777" w:rsidR="00304955" w:rsidRDefault="00304955" w:rsidP="00E9330A">
      <w:pPr>
        <w:pStyle w:val="Legenda"/>
      </w:pPr>
    </w:p>
    <w:p w14:paraId="69BD358E" w14:textId="77777777" w:rsidR="00304955" w:rsidRDefault="00304955" w:rsidP="00E9330A">
      <w:pPr>
        <w:pStyle w:val="Legenda"/>
      </w:pPr>
    </w:p>
    <w:bookmarkEnd w:id="60"/>
    <w:bookmarkEnd w:id="61"/>
    <w:bookmarkEnd w:id="62"/>
    <w:p w14:paraId="36632971" w14:textId="77777777" w:rsidR="00073489" w:rsidRDefault="00073489">
      <w:pPr>
        <w:rPr>
          <w:b/>
          <w:bCs/>
          <w:color w:val="4472C4" w:themeColor="accent1"/>
          <w:sz w:val="18"/>
          <w:szCs w:val="18"/>
        </w:rPr>
      </w:pPr>
      <w:r>
        <w:br w:type="page"/>
      </w:r>
    </w:p>
    <w:p w14:paraId="7C5C8E09" w14:textId="5C818D31" w:rsidR="00E9330A" w:rsidRDefault="002E0BEB" w:rsidP="002E0BEB">
      <w:pPr>
        <w:pStyle w:val="Legenda"/>
      </w:pPr>
      <w:bookmarkStart w:id="63" w:name="_Toc86408093"/>
      <w:r>
        <w:lastRenderedPageBreak/>
        <w:t xml:space="preserve">Wykres </w:t>
      </w:r>
      <w:r w:rsidR="00EF08F4">
        <w:fldChar w:fldCharType="begin"/>
      </w:r>
      <w:r w:rsidR="00EF08F4">
        <w:instrText xml:space="preserve"> SEQ Wykres \* ARABIC </w:instrText>
      </w:r>
      <w:r w:rsidR="00EF08F4">
        <w:fldChar w:fldCharType="separate"/>
      </w:r>
      <w:r w:rsidR="003404CE">
        <w:rPr>
          <w:noProof/>
        </w:rPr>
        <w:t>20</w:t>
      </w:r>
      <w:r w:rsidR="00EF08F4">
        <w:rPr>
          <w:noProof/>
        </w:rPr>
        <w:fldChar w:fldCharType="end"/>
      </w:r>
      <w:r>
        <w:t xml:space="preserve">. </w:t>
      </w:r>
      <w:r w:rsidRPr="00F1448C">
        <w:t>Obszary wymagające dofinansowania w gminie.</w:t>
      </w:r>
      <w:bookmarkEnd w:id="63"/>
    </w:p>
    <w:p w14:paraId="05C1FA7D" w14:textId="548FDCC2" w:rsidR="00E9330A" w:rsidRPr="00CB0344" w:rsidRDefault="00CB0344" w:rsidP="00CB0344">
      <w:r>
        <w:rPr>
          <w:noProof/>
        </w:rPr>
        <w:drawing>
          <wp:inline distT="0" distB="0" distL="0" distR="0" wp14:anchorId="5103B2D3" wp14:editId="5312E2C5">
            <wp:extent cx="5760720" cy="5261338"/>
            <wp:effectExtent l="0" t="0" r="30480" b="22225"/>
            <wp:docPr id="18" name="Wykres 18">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6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7DB353C4" w14:textId="77777777" w:rsidR="00E9330A" w:rsidRPr="00E03E9C" w:rsidRDefault="00E9330A" w:rsidP="00E9330A">
      <w:pPr>
        <w:spacing w:after="0" w:line="360" w:lineRule="auto"/>
        <w:jc w:val="both"/>
        <w:rPr>
          <w:sz w:val="16"/>
          <w:szCs w:val="16"/>
        </w:rPr>
      </w:pPr>
      <w:r w:rsidRPr="00E03E9C">
        <w:rPr>
          <w:sz w:val="16"/>
          <w:szCs w:val="16"/>
        </w:rPr>
        <w:t>Źródło: Badanie własne.</w:t>
      </w:r>
    </w:p>
    <w:p w14:paraId="0DAE2D84" w14:textId="77777777" w:rsidR="00235D98" w:rsidRPr="00A40C53" w:rsidRDefault="00235D98" w:rsidP="00E9330A">
      <w:pPr>
        <w:rPr>
          <w:color w:val="FF0000"/>
        </w:rPr>
      </w:pPr>
    </w:p>
    <w:p w14:paraId="726241C5" w14:textId="00941355" w:rsidR="00086169" w:rsidRDefault="00E9330A" w:rsidP="00086169">
      <w:pPr>
        <w:pBdr>
          <w:top w:val="nil"/>
          <w:left w:val="nil"/>
          <w:bottom w:val="nil"/>
          <w:right w:val="nil"/>
          <w:between w:val="nil"/>
        </w:pBdr>
        <w:spacing w:after="0" w:line="360" w:lineRule="auto"/>
        <w:ind w:firstLine="720"/>
        <w:jc w:val="both"/>
      </w:pPr>
      <w:r w:rsidRPr="00DC3EDC">
        <w:t>Mieszkańcy uczestniczący w badaniu mieli również szansę wypowiedzieć się na temat działań, które w ich ocenie powinny być dofinansowane w przyszłości. W ocenie uczestników badania należy w</w:t>
      </w:r>
      <w:r w:rsidR="00436AA8">
        <w:t> </w:t>
      </w:r>
      <w:r w:rsidRPr="00DC3EDC">
        <w:t xml:space="preserve">przyszłości kontynuować przede wszystkim finansowanie projektów zmierzających do założenia działalności gospodarczej </w:t>
      </w:r>
      <w:r w:rsidR="00DC3EDC" w:rsidRPr="00DC3EDC">
        <w:t>oraz wspierających istniejące firmy – odpowiednio 102 i 101 wskazań.</w:t>
      </w:r>
      <w:r w:rsidR="00086169">
        <w:t xml:space="preserve"> W</w:t>
      </w:r>
      <w:r w:rsidR="00436AA8">
        <w:t> </w:t>
      </w:r>
      <w:r w:rsidR="00086169">
        <w:t xml:space="preserve">kontekście powyższe najbardziej zaskakuje, że najmniej uczestników badania wskazało na tworzenie nowych miejsc pracy jako wymagające finansowania w przyszłości – 60 osób. </w:t>
      </w:r>
    </w:p>
    <w:p w14:paraId="6F8EB41D" w14:textId="6B38DADC" w:rsidR="00086169" w:rsidRPr="00086169" w:rsidRDefault="00E9330A" w:rsidP="00086169">
      <w:pPr>
        <w:pBdr>
          <w:top w:val="nil"/>
          <w:left w:val="nil"/>
          <w:bottom w:val="nil"/>
          <w:right w:val="nil"/>
          <w:between w:val="nil"/>
        </w:pBdr>
        <w:spacing w:after="0" w:line="360" w:lineRule="auto"/>
        <w:ind w:firstLine="720"/>
        <w:jc w:val="both"/>
      </w:pPr>
      <w:r w:rsidRPr="00086169">
        <w:t>Dofinansowanie oferty kulturaln</w:t>
      </w:r>
      <w:r w:rsidR="00086169" w:rsidRPr="00086169">
        <w:t>ej jest istotne z perspektywy 100</w:t>
      </w:r>
      <w:r w:rsidRPr="00086169">
        <w:t xml:space="preserve"> respondentów, a </w:t>
      </w:r>
      <w:r w:rsidR="00086169" w:rsidRPr="00086169">
        <w:t>opieka nad osobami starszymi i inwestycje w infrastrukturę drogową są istotne dla 99 mieszkańców uczestniczących w badaniu.</w:t>
      </w:r>
      <w:r w:rsidR="00086169">
        <w:rPr>
          <w:color w:val="FF0000"/>
        </w:rPr>
        <w:t xml:space="preserve"> </w:t>
      </w:r>
      <w:r w:rsidR="00086169" w:rsidRPr="00086169">
        <w:t xml:space="preserve">Kolejne najczęściej wskazywane przez uczestników badania obszary wymagające finansowania to: </w:t>
      </w:r>
    </w:p>
    <w:p w14:paraId="617EBB3F" w14:textId="63969D30" w:rsidR="00086169" w:rsidRPr="00086169" w:rsidRDefault="00086169" w:rsidP="001E1579">
      <w:pPr>
        <w:pStyle w:val="Akapitzlist"/>
        <w:numPr>
          <w:ilvl w:val="0"/>
          <w:numId w:val="29"/>
        </w:numPr>
        <w:pBdr>
          <w:top w:val="nil"/>
          <w:left w:val="nil"/>
          <w:bottom w:val="nil"/>
          <w:right w:val="nil"/>
          <w:between w:val="nil"/>
        </w:pBdr>
        <w:spacing w:after="0" w:line="360" w:lineRule="auto"/>
        <w:jc w:val="both"/>
      </w:pPr>
      <w:r w:rsidRPr="00086169">
        <w:t xml:space="preserve">działalność organizacji pozarządowych – 95 wskazania, </w:t>
      </w:r>
    </w:p>
    <w:p w14:paraId="177A2962" w14:textId="3B233618" w:rsidR="00086169" w:rsidRPr="00086169" w:rsidRDefault="00086169" w:rsidP="001E1579">
      <w:pPr>
        <w:pStyle w:val="Akapitzlist"/>
        <w:numPr>
          <w:ilvl w:val="0"/>
          <w:numId w:val="29"/>
        </w:numPr>
        <w:pBdr>
          <w:top w:val="nil"/>
          <w:left w:val="nil"/>
          <w:bottom w:val="nil"/>
          <w:right w:val="nil"/>
          <w:between w:val="nil"/>
        </w:pBdr>
        <w:spacing w:after="0" w:line="360" w:lineRule="auto"/>
        <w:jc w:val="both"/>
      </w:pPr>
      <w:r w:rsidRPr="00086169">
        <w:lastRenderedPageBreak/>
        <w:t xml:space="preserve">szkolenia i warsztaty dla mieszkańców – 93 wskazania, </w:t>
      </w:r>
    </w:p>
    <w:p w14:paraId="73DD9A6C" w14:textId="1B4E28A7" w:rsidR="00086169" w:rsidRPr="00086169" w:rsidRDefault="00086169" w:rsidP="001E1579">
      <w:pPr>
        <w:pStyle w:val="Akapitzlist"/>
        <w:numPr>
          <w:ilvl w:val="0"/>
          <w:numId w:val="29"/>
        </w:numPr>
        <w:pBdr>
          <w:top w:val="nil"/>
          <w:left w:val="nil"/>
          <w:bottom w:val="nil"/>
          <w:right w:val="nil"/>
          <w:between w:val="nil"/>
        </w:pBdr>
        <w:spacing w:after="0" w:line="360" w:lineRule="auto"/>
        <w:jc w:val="both"/>
      </w:pPr>
      <w:r w:rsidRPr="00086169">
        <w:t>infrastruktura społeczna (świetlice, miejsc spotkań) – 91 osób,</w:t>
      </w:r>
    </w:p>
    <w:p w14:paraId="42770DC1" w14:textId="253ECB64" w:rsidR="00086169" w:rsidRPr="00086169" w:rsidRDefault="00086169" w:rsidP="001E1579">
      <w:pPr>
        <w:pStyle w:val="Akapitzlist"/>
        <w:numPr>
          <w:ilvl w:val="0"/>
          <w:numId w:val="29"/>
        </w:numPr>
        <w:pBdr>
          <w:top w:val="nil"/>
          <w:left w:val="nil"/>
          <w:bottom w:val="nil"/>
          <w:right w:val="nil"/>
          <w:between w:val="nil"/>
        </w:pBdr>
        <w:spacing w:after="0" w:line="360" w:lineRule="auto"/>
        <w:jc w:val="both"/>
      </w:pPr>
      <w:r w:rsidRPr="00086169">
        <w:t xml:space="preserve">infrastruktura sportowa – 88 osób, </w:t>
      </w:r>
    </w:p>
    <w:p w14:paraId="6A359916" w14:textId="3BB635E2" w:rsidR="00086169" w:rsidRPr="00086169" w:rsidRDefault="00086169" w:rsidP="001E1579">
      <w:pPr>
        <w:pStyle w:val="Akapitzlist"/>
        <w:numPr>
          <w:ilvl w:val="0"/>
          <w:numId w:val="29"/>
        </w:numPr>
        <w:pBdr>
          <w:top w:val="nil"/>
          <w:left w:val="nil"/>
          <w:bottom w:val="nil"/>
          <w:right w:val="nil"/>
          <w:between w:val="nil"/>
        </w:pBdr>
        <w:spacing w:after="0" w:line="360" w:lineRule="auto"/>
        <w:jc w:val="both"/>
      </w:pPr>
      <w:r w:rsidRPr="00086169">
        <w:t xml:space="preserve">promocja obszaru – 80 osób. </w:t>
      </w:r>
    </w:p>
    <w:p w14:paraId="3B654B76" w14:textId="6F611D7F" w:rsidR="00E9330A" w:rsidRPr="005A2CA2" w:rsidRDefault="00E9330A" w:rsidP="00E9330A">
      <w:pPr>
        <w:spacing w:after="0" w:line="360" w:lineRule="auto"/>
        <w:ind w:firstLine="720"/>
        <w:jc w:val="both"/>
      </w:pPr>
      <w:r w:rsidRPr="005A2CA2">
        <w:t xml:space="preserve">Powyższe dane potwierdzają trafność celów zdefiniowanych </w:t>
      </w:r>
      <w:r w:rsidR="005A2CA2" w:rsidRPr="005A2CA2">
        <w:t xml:space="preserve">w </w:t>
      </w:r>
      <w:r w:rsidRPr="005A2CA2">
        <w:t>Strategii RLKS w</w:t>
      </w:r>
      <w:r w:rsidR="005A2CA2" w:rsidRPr="005A2CA2">
        <w:t xml:space="preserve"> szczególności w obszarze przedsiębiorczości</w:t>
      </w:r>
      <w:r w:rsidRPr="005A2CA2">
        <w:t>. Kontynuacja tego rodzaju</w:t>
      </w:r>
      <w:r w:rsidR="005A2CA2" w:rsidRPr="005A2CA2">
        <w:t xml:space="preserve"> działań</w:t>
      </w:r>
      <w:r w:rsidRPr="005A2CA2">
        <w:t xml:space="preserve"> byłaby oczekiwana przez mieszkańców obszaru również w kolejn</w:t>
      </w:r>
      <w:r w:rsidR="005A2CA2" w:rsidRPr="005A2CA2">
        <w:t>ym okresie programowania</w:t>
      </w:r>
      <w:r w:rsidRPr="005A2CA2">
        <w:t>. Finansowanie projektów zmierzających do zało</w:t>
      </w:r>
      <w:r w:rsidR="005A2CA2" w:rsidRPr="005A2CA2">
        <w:t>żenia działalności gospodarczej oraz</w:t>
      </w:r>
      <w:r w:rsidRPr="005A2CA2">
        <w:t xml:space="preserve"> wsparcie dla istniejących firm jako istotne do dofinansowania w kolejnych latach uznała zdecydowana większość mieszkańców uczestniczących w badaniu. Ponadto, były to przedsięwzięcia cieszące się największym zainteresowaniem wnioskodawców, co dodatkowo potwierdza zasadność ich kontynuacji.  </w:t>
      </w:r>
    </w:p>
    <w:p w14:paraId="380CD08C" w14:textId="77777777" w:rsidR="00E9330A" w:rsidRPr="005A2CA2" w:rsidRDefault="00E9330A" w:rsidP="00E9330A">
      <w:pPr>
        <w:spacing w:after="0" w:line="360" w:lineRule="auto"/>
        <w:ind w:firstLine="720"/>
        <w:jc w:val="both"/>
      </w:pPr>
      <w:r w:rsidRPr="005A2CA2">
        <w:t xml:space="preserve">Działania realizowane w ramach przedsięwzięć poświęconych rozwojowi infrastruktury turystycznej, rekreacyjnej i kulturalnej również są istotne z perspektywy dalszego finansowania, w tym w szczególności: dofinansowanie oferty kulturalnej, inwestycje w infrastrukturę sportową i społeczną. </w:t>
      </w:r>
    </w:p>
    <w:p w14:paraId="5EA96D2A" w14:textId="2FA55BE9" w:rsidR="00E9330A" w:rsidRPr="005A2CA2" w:rsidRDefault="00E9330A" w:rsidP="00E9330A">
      <w:pPr>
        <w:spacing w:line="360" w:lineRule="auto"/>
        <w:ind w:firstLine="720"/>
        <w:jc w:val="both"/>
      </w:pPr>
      <w:r w:rsidRPr="005A2CA2">
        <w:t>W ramach rozwoju kapitału społecznego należy położyć większy nacisk na wzmacnianie oddolnych inicjatyw, w szczególności w obszarze opieki nad osobami starszymi</w:t>
      </w:r>
      <w:r w:rsidR="005A2CA2">
        <w:t xml:space="preserve"> oraz szkolenia i</w:t>
      </w:r>
      <w:r w:rsidR="00436AA8">
        <w:t> </w:t>
      </w:r>
      <w:r w:rsidR="005A2CA2">
        <w:t>warsztaty dla mieszkańców obszaru LGD</w:t>
      </w:r>
      <w:r w:rsidRPr="005A2CA2">
        <w:t>. Wzmocnienie sektora pozarządowego jest szczególnie istotne w tym kontekście. Silne organizacje pozarządowe mogą być niezastąpionymi partnerami w</w:t>
      </w:r>
      <w:r w:rsidR="00436AA8">
        <w:t> </w:t>
      </w:r>
      <w:r w:rsidRPr="005A2CA2">
        <w:t>realizacji zaplanowanych przedsięwzięć, stymulatorami rozwoju społeczeństwa obywatelskiego i</w:t>
      </w:r>
      <w:r w:rsidR="00436AA8">
        <w:t> </w:t>
      </w:r>
      <w:r w:rsidRPr="005A2CA2">
        <w:t xml:space="preserve">międzyinstytucjonalnej współpracy.   </w:t>
      </w:r>
    </w:p>
    <w:p w14:paraId="24CDCA16" w14:textId="77777777" w:rsidR="00E9330A" w:rsidRPr="00A40C53" w:rsidRDefault="00E9330A" w:rsidP="00E9330A">
      <w:pPr>
        <w:rPr>
          <w:color w:val="FF0000"/>
        </w:rPr>
      </w:pPr>
      <w:r w:rsidRPr="00A40C53">
        <w:rPr>
          <w:color w:val="FF0000"/>
        </w:rPr>
        <w:br w:type="page"/>
      </w:r>
    </w:p>
    <w:p w14:paraId="05CE8211" w14:textId="1C81D223" w:rsidR="00E9330A" w:rsidRPr="00C52098" w:rsidRDefault="00E9330A" w:rsidP="00E9330A">
      <w:pPr>
        <w:pStyle w:val="Nagwek1"/>
      </w:pPr>
      <w:bookmarkStart w:id="64" w:name="_Toc84863575"/>
      <w:bookmarkStart w:id="65" w:name="_Toc85032087"/>
      <w:bookmarkStart w:id="66" w:name="_Toc86421092"/>
      <w:r w:rsidRPr="00C52098">
        <w:lastRenderedPageBreak/>
        <w:t>6. Odpowiedzi na pytania badawcze</w:t>
      </w:r>
      <w:bookmarkEnd w:id="64"/>
      <w:bookmarkEnd w:id="65"/>
      <w:bookmarkEnd w:id="66"/>
    </w:p>
    <w:p w14:paraId="5E607202" w14:textId="46DC1ED0" w:rsidR="00E9330A" w:rsidRPr="00C52098" w:rsidRDefault="00E9330A" w:rsidP="00E9330A">
      <w:pPr>
        <w:spacing w:line="360" w:lineRule="auto"/>
        <w:ind w:firstLine="720"/>
        <w:jc w:val="both"/>
      </w:pPr>
      <w:bookmarkStart w:id="67" w:name="_heading=h.z337ya" w:colFirst="0" w:colLast="0"/>
      <w:bookmarkEnd w:id="67"/>
      <w:r w:rsidRPr="00C52098">
        <w:t>Przeprowadzone badania obejmujące analizę danych zastanych, badania ankietowe oraz badania jakościowe pozwoliły na zgromadzenie szerokiego zestawu danych opisujących działalność LGD „</w:t>
      </w:r>
      <w:r w:rsidR="00C52098" w:rsidRPr="00C52098">
        <w:t>Gościniec 4 Żywiołów</w:t>
      </w:r>
      <w:r w:rsidRPr="00C52098">
        <w:t>” w ramach wdrażania Strategii Rozwoju Lokalnego Kierowanego przez Społeczność. Wyniki badania omówione w rozdziale 5 pozwalają na udzielenie odpowiedzi na pytania badawcze zawarte w Wytycznych Ministerstwa Rolnictwa i Rozwoju Wsi nr 3/5/10§7 w zakresie monitoringu i ewaluacji strategii rozwoju lokalnego kierowanego przez społeczność w ramach Programu Rozwoju Obszarów Wiejskich na lata 2014-2020.</w:t>
      </w:r>
    </w:p>
    <w:p w14:paraId="35029A88" w14:textId="7A5B1FA4" w:rsidR="00E9330A" w:rsidRDefault="00E9330A" w:rsidP="00E9330A">
      <w:pPr>
        <w:pStyle w:val="Nagwek2"/>
      </w:pPr>
      <w:bookmarkStart w:id="68" w:name="_Toc84863576"/>
      <w:bookmarkStart w:id="69" w:name="_Toc85032088"/>
      <w:bookmarkStart w:id="70" w:name="_Toc86421093"/>
      <w:r w:rsidRPr="00C52098">
        <w:t>6.1. Ocena wpływu na główny cel LSR</w:t>
      </w:r>
      <w:bookmarkEnd w:id="68"/>
      <w:bookmarkEnd w:id="69"/>
      <w:bookmarkEnd w:id="70"/>
      <w:r w:rsidRPr="00C52098">
        <w:t xml:space="preserve"> </w:t>
      </w:r>
    </w:p>
    <w:p w14:paraId="6E1B40E0" w14:textId="73A67873" w:rsidR="00C7729E" w:rsidRDefault="00C52098" w:rsidP="003324FE">
      <w:pPr>
        <w:pBdr>
          <w:top w:val="nil"/>
          <w:left w:val="nil"/>
          <w:bottom w:val="nil"/>
          <w:right w:val="nil"/>
          <w:between w:val="nil"/>
        </w:pBdr>
        <w:spacing w:after="0" w:line="360" w:lineRule="auto"/>
        <w:ind w:firstLine="720"/>
        <w:jc w:val="both"/>
      </w:pPr>
      <w:r>
        <w:t>W ramach Strategii Rozwoju Lokalnego Kierowanego przez Społeczność Lokalnej Grupy Działania „Gościniec 4 Żywiołów” zdefiniowano 2 cele ogólne, w ramach których sfor</w:t>
      </w:r>
      <w:r w:rsidR="00C7729E">
        <w:t>mułowano 5</w:t>
      </w:r>
      <w:r w:rsidR="00436AA8">
        <w:t> </w:t>
      </w:r>
      <w:r w:rsidR="00C7729E">
        <w:t>celów szczegółowych:</w:t>
      </w:r>
    </w:p>
    <w:p w14:paraId="36A9078B" w14:textId="77777777" w:rsidR="00C7729E" w:rsidRPr="005A5585" w:rsidRDefault="00C7729E" w:rsidP="00C7729E">
      <w:pPr>
        <w:spacing w:after="0" w:line="360" w:lineRule="auto"/>
        <w:jc w:val="both"/>
        <w:rPr>
          <w:rFonts w:asciiTheme="minorHAnsi" w:hAnsiTheme="minorHAnsi"/>
          <w:b/>
        </w:rPr>
      </w:pPr>
      <w:r w:rsidRPr="005A5585">
        <w:rPr>
          <w:rFonts w:asciiTheme="minorHAnsi" w:hAnsiTheme="minorHAnsi"/>
          <w:b/>
        </w:rPr>
        <w:t xml:space="preserve">Cel ogólny 1: </w:t>
      </w:r>
      <w:r w:rsidRPr="005A5585">
        <w:rPr>
          <w:rFonts w:asciiTheme="minorHAnsi" w:hAnsiTheme="minorHAnsi"/>
          <w:b/>
          <w:bCs/>
        </w:rPr>
        <w:t>Ochrona środowiska, poprawa jakości życia i budowanie kapitału społecznego</w:t>
      </w:r>
      <w:r w:rsidRPr="005A5585">
        <w:rPr>
          <w:rFonts w:asciiTheme="minorHAnsi" w:hAnsiTheme="minorHAnsi"/>
          <w:b/>
        </w:rPr>
        <w:t xml:space="preserve">.  </w:t>
      </w:r>
    </w:p>
    <w:p w14:paraId="0D933F8F" w14:textId="77777777" w:rsidR="00C7729E" w:rsidRPr="00C52098" w:rsidRDefault="00C7729E" w:rsidP="00C7729E">
      <w:pPr>
        <w:spacing w:after="0" w:line="360" w:lineRule="auto"/>
        <w:jc w:val="both"/>
        <w:rPr>
          <w:rFonts w:asciiTheme="minorHAnsi" w:hAnsiTheme="minorHAnsi"/>
          <w:b/>
        </w:rPr>
      </w:pPr>
      <w:r w:rsidRPr="00C52098">
        <w:rPr>
          <w:rFonts w:asciiTheme="minorHAnsi" w:hAnsiTheme="minorHAnsi"/>
          <w:b/>
        </w:rPr>
        <w:t>Cele szczegółowe:</w:t>
      </w:r>
    </w:p>
    <w:p w14:paraId="64F9FF2E" w14:textId="77777777" w:rsidR="00C7729E" w:rsidRDefault="00C7729E" w:rsidP="00C7729E">
      <w:pPr>
        <w:suppressAutoHyphens/>
        <w:spacing w:after="0" w:line="360" w:lineRule="auto"/>
        <w:jc w:val="both"/>
        <w:rPr>
          <w:rFonts w:asciiTheme="minorHAnsi" w:hAnsiTheme="minorHAnsi"/>
          <w:bCs/>
        </w:rPr>
      </w:pPr>
      <w:r>
        <w:rPr>
          <w:rFonts w:asciiTheme="minorHAnsi" w:hAnsiTheme="minorHAnsi"/>
          <w:bCs/>
        </w:rPr>
        <w:t xml:space="preserve">I.1. </w:t>
      </w:r>
      <w:r w:rsidRPr="005A5585">
        <w:rPr>
          <w:rFonts w:asciiTheme="minorHAnsi" w:hAnsiTheme="minorHAnsi"/>
          <w:bCs/>
        </w:rPr>
        <w:t>Ochrona środowiska, przeciwdziałanie zmianom klimatu oraz zachowanie walorów przyrodniczo-krajobrazowych i kulturowych obszaru LGD.</w:t>
      </w:r>
    </w:p>
    <w:p w14:paraId="63E5EF06" w14:textId="41E0C443" w:rsidR="00C7729E" w:rsidRDefault="00C7729E" w:rsidP="00C7729E">
      <w:pPr>
        <w:suppressAutoHyphens/>
        <w:spacing w:after="0" w:line="360" w:lineRule="auto"/>
        <w:jc w:val="both"/>
        <w:rPr>
          <w:rFonts w:asciiTheme="minorHAnsi" w:hAnsiTheme="minorHAnsi"/>
        </w:rPr>
      </w:pPr>
      <w:r>
        <w:rPr>
          <w:rFonts w:asciiTheme="minorHAnsi" w:hAnsiTheme="minorHAnsi"/>
          <w:bCs/>
        </w:rPr>
        <w:t xml:space="preserve">I.2. </w:t>
      </w:r>
      <w:r w:rsidRPr="005A5585">
        <w:rPr>
          <w:rFonts w:asciiTheme="minorHAnsi" w:hAnsiTheme="minorHAnsi"/>
          <w:bCs/>
        </w:rPr>
        <w:t>Aktywizacja i działania na rz</w:t>
      </w:r>
      <w:r w:rsidR="00FE6582">
        <w:rPr>
          <w:rFonts w:asciiTheme="minorHAnsi" w:hAnsiTheme="minorHAnsi"/>
          <w:bCs/>
        </w:rPr>
        <w:t xml:space="preserve">ecz integracji mieszkańców LGD, </w:t>
      </w:r>
      <w:r w:rsidRPr="005A5585">
        <w:rPr>
          <w:rFonts w:asciiTheme="minorHAnsi" w:hAnsiTheme="minorHAnsi"/>
          <w:bCs/>
        </w:rPr>
        <w:t xml:space="preserve">w tym m.in. skierowane do osób </w:t>
      </w:r>
      <w:r w:rsidRPr="005A5585">
        <w:rPr>
          <w:rFonts w:asciiTheme="minorHAnsi" w:hAnsiTheme="minorHAnsi"/>
          <w:bCs/>
        </w:rPr>
        <w:br/>
        <w:t xml:space="preserve">z grup </w:t>
      </w:r>
      <w:proofErr w:type="spellStart"/>
      <w:r w:rsidRPr="005A5585">
        <w:rPr>
          <w:rFonts w:asciiTheme="minorHAnsi" w:hAnsiTheme="minorHAnsi"/>
          <w:bCs/>
        </w:rPr>
        <w:t>defaworyzowanych</w:t>
      </w:r>
      <w:proofErr w:type="spellEnd"/>
      <w:r w:rsidRPr="005A5585">
        <w:rPr>
          <w:rFonts w:asciiTheme="minorHAnsi" w:hAnsiTheme="minorHAnsi"/>
        </w:rPr>
        <w:t>.</w:t>
      </w:r>
    </w:p>
    <w:p w14:paraId="2B9FFF55" w14:textId="77777777" w:rsidR="00C7729E" w:rsidRPr="005A5585" w:rsidRDefault="00C7729E" w:rsidP="00C7729E">
      <w:pPr>
        <w:spacing w:after="0" w:line="360" w:lineRule="auto"/>
        <w:rPr>
          <w:rFonts w:asciiTheme="minorHAnsi" w:hAnsiTheme="minorHAnsi"/>
          <w:b/>
          <w:bCs/>
        </w:rPr>
      </w:pPr>
      <w:r w:rsidRPr="005A5585">
        <w:rPr>
          <w:rFonts w:asciiTheme="minorHAnsi" w:hAnsiTheme="minorHAnsi"/>
          <w:b/>
        </w:rPr>
        <w:t xml:space="preserve">Cel ogólny 2: </w:t>
      </w:r>
      <w:r w:rsidRPr="005A5585">
        <w:rPr>
          <w:rFonts w:asciiTheme="minorHAnsi" w:hAnsiTheme="minorHAnsi"/>
          <w:b/>
          <w:bCs/>
        </w:rPr>
        <w:t>Rozwój przedsiębiorczości oraz tworzenie atrakcyjnych miejsc pracy na terenie LGD</w:t>
      </w:r>
    </w:p>
    <w:p w14:paraId="34131C0C" w14:textId="77777777" w:rsidR="00C7729E" w:rsidRPr="00C52098" w:rsidRDefault="00C7729E" w:rsidP="00C7729E">
      <w:pPr>
        <w:spacing w:after="0" w:line="360" w:lineRule="auto"/>
        <w:jc w:val="both"/>
        <w:rPr>
          <w:rFonts w:asciiTheme="minorHAnsi" w:hAnsiTheme="minorHAnsi"/>
          <w:b/>
        </w:rPr>
      </w:pPr>
      <w:r w:rsidRPr="00C52098">
        <w:rPr>
          <w:rFonts w:asciiTheme="minorHAnsi" w:hAnsiTheme="minorHAnsi"/>
          <w:b/>
        </w:rPr>
        <w:t>Cele szczegółowe:</w:t>
      </w:r>
    </w:p>
    <w:p w14:paraId="5C27CCBA" w14:textId="77777777" w:rsidR="00C7729E" w:rsidRDefault="00C7729E" w:rsidP="00C7729E">
      <w:pPr>
        <w:suppressAutoHyphens/>
        <w:spacing w:after="0" w:line="360" w:lineRule="auto"/>
        <w:jc w:val="both"/>
        <w:rPr>
          <w:rFonts w:asciiTheme="minorHAnsi" w:hAnsiTheme="minorHAnsi"/>
          <w:bCs/>
        </w:rPr>
      </w:pPr>
      <w:r>
        <w:rPr>
          <w:rFonts w:asciiTheme="minorHAnsi" w:hAnsiTheme="minorHAnsi"/>
          <w:bCs/>
        </w:rPr>
        <w:t xml:space="preserve">II.1. </w:t>
      </w:r>
      <w:r w:rsidRPr="001811E3">
        <w:rPr>
          <w:rFonts w:asciiTheme="minorHAnsi" w:hAnsiTheme="minorHAnsi"/>
          <w:bCs/>
        </w:rPr>
        <w:t>Wspieranie rozwoju  turystyki i rekreacji oraz promocja turystyczna obszaru G4Ż.</w:t>
      </w:r>
    </w:p>
    <w:p w14:paraId="71290B26" w14:textId="2DB21C24" w:rsidR="00C7729E" w:rsidRDefault="00C7729E" w:rsidP="00C7729E">
      <w:pPr>
        <w:suppressAutoHyphens/>
        <w:spacing w:after="0" w:line="360" w:lineRule="auto"/>
        <w:jc w:val="both"/>
        <w:rPr>
          <w:rFonts w:asciiTheme="minorHAnsi" w:hAnsiTheme="minorHAnsi"/>
          <w:bCs/>
        </w:rPr>
      </w:pPr>
      <w:r>
        <w:rPr>
          <w:rFonts w:asciiTheme="minorHAnsi" w:hAnsiTheme="minorHAnsi"/>
          <w:bCs/>
        </w:rPr>
        <w:t xml:space="preserve">II.2. </w:t>
      </w:r>
      <w:r w:rsidRPr="005A5585">
        <w:rPr>
          <w:rFonts w:asciiTheme="minorHAnsi" w:hAnsiTheme="minorHAnsi"/>
          <w:bCs/>
        </w:rPr>
        <w:t xml:space="preserve">Rozwój innowacyjnych rozwiązań gospodarczych, szczególnie w produkcji mebli, obuwia </w:t>
      </w:r>
      <w:r w:rsidRPr="005A5585">
        <w:rPr>
          <w:rFonts w:asciiTheme="minorHAnsi" w:hAnsiTheme="minorHAnsi"/>
          <w:bCs/>
        </w:rPr>
        <w:br/>
        <w:t>i tradycyjnej żywności,  w tym poprzez współpracę przedsiębiorstw i ośrodków naukowych ze sobą (w</w:t>
      </w:r>
      <w:r w:rsidR="00436AA8">
        <w:rPr>
          <w:rFonts w:asciiTheme="minorHAnsi" w:hAnsiTheme="minorHAnsi"/>
          <w:bCs/>
        </w:rPr>
        <w:t> </w:t>
      </w:r>
      <w:r w:rsidRPr="005A5585">
        <w:rPr>
          <w:rFonts w:asciiTheme="minorHAnsi" w:hAnsiTheme="minorHAnsi"/>
          <w:bCs/>
        </w:rPr>
        <w:t>ramach tzw. klastrów przemysłowych)</w:t>
      </w:r>
    </w:p>
    <w:p w14:paraId="5F7CD260" w14:textId="77777777" w:rsidR="00C7729E" w:rsidRDefault="00C7729E" w:rsidP="00C7729E">
      <w:pPr>
        <w:suppressAutoHyphens/>
        <w:spacing w:after="0" w:line="360" w:lineRule="auto"/>
        <w:jc w:val="both"/>
        <w:rPr>
          <w:rFonts w:asciiTheme="minorHAnsi" w:hAnsiTheme="minorHAnsi"/>
          <w:bCs/>
        </w:rPr>
      </w:pPr>
      <w:r>
        <w:rPr>
          <w:rFonts w:asciiTheme="minorHAnsi" w:hAnsiTheme="minorHAnsi"/>
          <w:bCs/>
        </w:rPr>
        <w:t xml:space="preserve">II.3. </w:t>
      </w:r>
      <w:r w:rsidRPr="005A5585">
        <w:rPr>
          <w:rFonts w:asciiTheme="minorHAnsi" w:hAnsiTheme="minorHAnsi"/>
          <w:bCs/>
        </w:rPr>
        <w:t>Rozwój usług społecznych i ekonomii społecznej.</w:t>
      </w:r>
    </w:p>
    <w:p w14:paraId="521761A3" w14:textId="1FBD0F00" w:rsidR="003324FE" w:rsidRDefault="003324FE" w:rsidP="003324FE">
      <w:pPr>
        <w:pBdr>
          <w:top w:val="nil"/>
          <w:left w:val="nil"/>
          <w:bottom w:val="nil"/>
          <w:right w:val="nil"/>
          <w:between w:val="nil"/>
        </w:pBdr>
        <w:spacing w:after="0" w:line="360" w:lineRule="auto"/>
        <w:ind w:firstLine="720"/>
        <w:jc w:val="both"/>
        <w:rPr>
          <w:rFonts w:asciiTheme="minorHAnsi" w:hAnsiTheme="minorHAnsi"/>
          <w:spacing w:val="-6"/>
        </w:rPr>
      </w:pPr>
      <w:r w:rsidRPr="003324FE">
        <w:t xml:space="preserve">Przeprowadzone analizy </w:t>
      </w:r>
      <w:r w:rsidRPr="003324FE">
        <w:rPr>
          <w:rFonts w:asciiTheme="minorHAnsi" w:hAnsiTheme="minorHAnsi"/>
          <w:spacing w:val="-6"/>
        </w:rPr>
        <w:t>wskazują, że operacje przeprowadzone w ramach wdrażania Strategii RLKS sprzyjają osiąganiu założonych w niej celów</w:t>
      </w:r>
      <w:r w:rsidR="00C7729E">
        <w:rPr>
          <w:rFonts w:asciiTheme="minorHAnsi" w:hAnsiTheme="minorHAnsi"/>
          <w:spacing w:val="-6"/>
        </w:rPr>
        <w:t xml:space="preserve">. Cel I.1. </w:t>
      </w:r>
      <w:r w:rsidR="00A46C8A" w:rsidRPr="005A5585">
        <w:rPr>
          <w:rFonts w:asciiTheme="minorHAnsi" w:hAnsiTheme="minorHAnsi"/>
          <w:bCs/>
        </w:rPr>
        <w:t>Ochrona środowiska, przeciwdziałanie zmianom klimatu oraz zachowanie walorów przyrodniczo-krajobrazowych i kulturowych obszaru LGD</w:t>
      </w:r>
      <w:r w:rsidR="00A46C8A">
        <w:rPr>
          <w:rFonts w:asciiTheme="minorHAnsi" w:hAnsiTheme="minorHAnsi"/>
          <w:bCs/>
        </w:rPr>
        <w:t xml:space="preserve"> został prawie w całości osiągnięty – pozostało do zakończenia realizacji 1 przedsięw</w:t>
      </w:r>
      <w:r w:rsidR="006F4D6A">
        <w:rPr>
          <w:rFonts w:asciiTheme="minorHAnsi" w:hAnsiTheme="minorHAnsi"/>
          <w:bCs/>
        </w:rPr>
        <w:t>z</w:t>
      </w:r>
      <w:r w:rsidR="00A46C8A">
        <w:rPr>
          <w:rFonts w:asciiTheme="minorHAnsi" w:hAnsiTheme="minorHAnsi"/>
          <w:bCs/>
        </w:rPr>
        <w:t>ięcie, którego wykonanie na koniec maja wynosiło 70%</w:t>
      </w:r>
      <w:r w:rsidRPr="003324FE">
        <w:rPr>
          <w:rFonts w:asciiTheme="minorHAnsi" w:hAnsiTheme="minorHAnsi"/>
          <w:spacing w:val="-6"/>
        </w:rPr>
        <w:t>.</w:t>
      </w:r>
      <w:r w:rsidR="006F4D6A">
        <w:rPr>
          <w:rFonts w:asciiTheme="minorHAnsi" w:hAnsiTheme="minorHAnsi"/>
          <w:spacing w:val="-6"/>
        </w:rPr>
        <w:t xml:space="preserve"> Pozostałe przedsięwzięcia w ramach celu zostały zrealizowane. </w:t>
      </w:r>
    </w:p>
    <w:p w14:paraId="45B70FD6" w14:textId="65A8D7A9" w:rsidR="006F4D6A" w:rsidRPr="006F4D6A" w:rsidRDefault="006F4D6A" w:rsidP="00FE6582">
      <w:pPr>
        <w:spacing w:after="0" w:line="360" w:lineRule="auto"/>
        <w:ind w:firstLine="720"/>
        <w:jc w:val="both"/>
      </w:pPr>
      <w:r>
        <w:rPr>
          <w:rFonts w:asciiTheme="minorHAnsi" w:hAnsiTheme="minorHAnsi"/>
          <w:spacing w:val="-6"/>
        </w:rPr>
        <w:t xml:space="preserve">W ramach celu </w:t>
      </w:r>
      <w:r>
        <w:rPr>
          <w:rFonts w:asciiTheme="minorHAnsi" w:hAnsiTheme="minorHAnsi"/>
          <w:bCs/>
        </w:rPr>
        <w:t xml:space="preserve">I.2. </w:t>
      </w:r>
      <w:r w:rsidRPr="005A5585">
        <w:rPr>
          <w:rFonts w:asciiTheme="minorHAnsi" w:hAnsiTheme="minorHAnsi"/>
          <w:bCs/>
        </w:rPr>
        <w:t>Aktywizacja i działania na r</w:t>
      </w:r>
      <w:r>
        <w:rPr>
          <w:rFonts w:asciiTheme="minorHAnsi" w:hAnsiTheme="minorHAnsi"/>
          <w:bCs/>
        </w:rPr>
        <w:t>zecz integracji mieszkańców LGD,</w:t>
      </w:r>
      <w:r w:rsidRPr="005A5585">
        <w:rPr>
          <w:rFonts w:asciiTheme="minorHAnsi" w:hAnsiTheme="minorHAnsi"/>
          <w:bCs/>
        </w:rPr>
        <w:t xml:space="preserve"> </w:t>
      </w:r>
      <w:r>
        <w:rPr>
          <w:rFonts w:asciiTheme="minorHAnsi" w:hAnsiTheme="minorHAnsi"/>
          <w:bCs/>
        </w:rPr>
        <w:t xml:space="preserve">w tym m.in. skierowane do osób </w:t>
      </w:r>
      <w:r w:rsidRPr="005A5585">
        <w:rPr>
          <w:rFonts w:asciiTheme="minorHAnsi" w:hAnsiTheme="minorHAnsi"/>
          <w:bCs/>
        </w:rPr>
        <w:t xml:space="preserve">z grup </w:t>
      </w:r>
      <w:proofErr w:type="spellStart"/>
      <w:r w:rsidRPr="005A5585">
        <w:rPr>
          <w:rFonts w:asciiTheme="minorHAnsi" w:hAnsiTheme="minorHAnsi"/>
          <w:bCs/>
        </w:rPr>
        <w:t>defaworyzowanych</w:t>
      </w:r>
      <w:proofErr w:type="spellEnd"/>
      <w:r>
        <w:rPr>
          <w:rFonts w:asciiTheme="minorHAnsi" w:hAnsiTheme="minorHAnsi"/>
          <w:bCs/>
        </w:rPr>
        <w:t xml:space="preserve"> realizowano przedsięwzięcia dotyczące integracji </w:t>
      </w:r>
      <w:r>
        <w:rPr>
          <w:rFonts w:asciiTheme="minorHAnsi" w:hAnsiTheme="minorHAnsi"/>
          <w:bCs/>
        </w:rPr>
        <w:lastRenderedPageBreak/>
        <w:t xml:space="preserve">międzypokoleniowej, integracji i aktywizacji osób z niepełnosprawnościami oraz aktywizacji mieszkańców obszaru LGD. Zmiany w tym zakresie były dostrzegalne dla mieszkańców obszaru uczestniczących w badaniu. W szczególności zwrócili oni uwagę na </w:t>
      </w:r>
      <w:r w:rsidRPr="00E03E9C">
        <w:t>pojawienie się now</w:t>
      </w:r>
      <w:r>
        <w:t xml:space="preserve">ych form wsparcia ludzi młodych oraz </w:t>
      </w:r>
      <w:r w:rsidRPr="00E03E9C">
        <w:t>podejmowanie inicjatyw, których celem było wsparcie osób starszych</w:t>
      </w:r>
      <w:r>
        <w:t>. Ponad połowa badanych dostrzegła również zwiększenie</w:t>
      </w:r>
      <w:r w:rsidRPr="00E03E9C">
        <w:t xml:space="preserve"> wpływ</w:t>
      </w:r>
      <w:r>
        <w:t>u</w:t>
      </w:r>
      <w:r w:rsidRPr="00E03E9C">
        <w:t xml:space="preserve"> mieszkańców na to co dzieje się w</w:t>
      </w:r>
      <w:r w:rsidR="00436AA8">
        <w:t> </w:t>
      </w:r>
      <w:r w:rsidRPr="00E03E9C">
        <w:t xml:space="preserve">gminie dostrzegło </w:t>
      </w:r>
      <w:r>
        <w:t>oraz</w:t>
      </w:r>
      <w:r w:rsidRPr="00E03E9C">
        <w:t xml:space="preserve"> popraw</w:t>
      </w:r>
      <w:r>
        <w:t>ę relacji pomiędzy mieszkańcami. Z pewnością przyczyniły się do tego imprezy lokalne dofinansowane</w:t>
      </w:r>
      <w:r w:rsidRPr="00095993">
        <w:t xml:space="preserve"> ze środków LGD </w:t>
      </w:r>
      <w:r>
        <w:t>oraz spotkania organizowane</w:t>
      </w:r>
      <w:r w:rsidRPr="00095993">
        <w:t xml:space="preserve"> przez LGD</w:t>
      </w:r>
      <w:r>
        <w:t>, w których brało udział odpowiednio 100 i</w:t>
      </w:r>
      <w:r w:rsidRPr="00095993">
        <w:t xml:space="preserve"> 95 osób.</w:t>
      </w:r>
    </w:p>
    <w:p w14:paraId="55804EFB" w14:textId="0435D43D" w:rsidR="005E0301" w:rsidRDefault="00054BAB" w:rsidP="00054BAB">
      <w:pPr>
        <w:suppressAutoHyphens/>
        <w:spacing w:after="0" w:line="360" w:lineRule="auto"/>
        <w:ind w:firstLine="720"/>
        <w:jc w:val="both"/>
        <w:rPr>
          <w:rFonts w:asciiTheme="minorHAnsi" w:hAnsiTheme="minorHAnsi"/>
          <w:bCs/>
        </w:rPr>
      </w:pPr>
      <w:r>
        <w:rPr>
          <w:rFonts w:asciiTheme="minorHAnsi" w:hAnsiTheme="minorHAnsi"/>
          <w:bCs/>
        </w:rPr>
        <w:t xml:space="preserve">W ramach celu II.1. Wspieranie rozwoju </w:t>
      </w:r>
      <w:r w:rsidRPr="001811E3">
        <w:rPr>
          <w:rFonts w:asciiTheme="minorHAnsi" w:hAnsiTheme="minorHAnsi"/>
          <w:bCs/>
        </w:rPr>
        <w:t>turystyki i rekreacji oraz p</w:t>
      </w:r>
      <w:r>
        <w:rPr>
          <w:rFonts w:asciiTheme="minorHAnsi" w:hAnsiTheme="minorHAnsi"/>
          <w:bCs/>
        </w:rPr>
        <w:t>romocja turystyczna obszaru G4Ż realizowano szereg przedsięwzięć ukierunkowanych na podejmowanie i rozwijanie działalności gospodarczej w tym</w:t>
      </w:r>
      <w:r w:rsidR="005E0301">
        <w:rPr>
          <w:rFonts w:asciiTheme="minorHAnsi" w:hAnsiTheme="minorHAnsi"/>
          <w:bCs/>
        </w:rPr>
        <w:t xml:space="preserve"> </w:t>
      </w:r>
      <w:r>
        <w:rPr>
          <w:rFonts w:asciiTheme="minorHAnsi" w:hAnsiTheme="minorHAnsi"/>
          <w:bCs/>
        </w:rPr>
        <w:t>obszarze</w:t>
      </w:r>
      <w:r w:rsidR="005E0301">
        <w:rPr>
          <w:rFonts w:asciiTheme="minorHAnsi" w:hAnsiTheme="minorHAnsi"/>
          <w:bCs/>
        </w:rPr>
        <w:t>, tworzenie i rozwój ogólnodostępnej infrastruktury, realizację projektów współpracy oraz organizację warsztatów, szkoleń, kursów i innych działa</w:t>
      </w:r>
      <w:r w:rsidR="007A139A">
        <w:rPr>
          <w:rFonts w:asciiTheme="minorHAnsi" w:hAnsiTheme="minorHAnsi"/>
          <w:bCs/>
        </w:rPr>
        <w:t>ń</w:t>
      </w:r>
      <w:r w:rsidR="005E0301">
        <w:rPr>
          <w:rFonts w:asciiTheme="minorHAnsi" w:hAnsiTheme="minorHAnsi"/>
          <w:bCs/>
        </w:rPr>
        <w:t xml:space="preserve"> promocyjnych. W tym obszarze najbliższe zrealizowania są przedsięwzięcia dotyczące działalności gospodarczej i</w:t>
      </w:r>
      <w:r w:rsidR="00436AA8">
        <w:rPr>
          <w:rFonts w:asciiTheme="minorHAnsi" w:hAnsiTheme="minorHAnsi"/>
          <w:bCs/>
        </w:rPr>
        <w:t> </w:t>
      </w:r>
      <w:r w:rsidR="005E0301">
        <w:rPr>
          <w:rFonts w:asciiTheme="minorHAnsi" w:hAnsiTheme="minorHAnsi"/>
          <w:bCs/>
        </w:rPr>
        <w:t>infrastruktury. Najsłabsze wykonanie wskaźników w tym celu odnotowano w ramach przedsięwzięć dotyczące projektów</w:t>
      </w:r>
      <w:r w:rsidR="00FE6582">
        <w:rPr>
          <w:rFonts w:asciiTheme="minorHAnsi" w:hAnsiTheme="minorHAnsi"/>
          <w:bCs/>
        </w:rPr>
        <w:t xml:space="preserve"> współpracy</w:t>
      </w:r>
      <w:r w:rsidR="005E0301">
        <w:rPr>
          <w:rFonts w:asciiTheme="minorHAnsi" w:hAnsiTheme="minorHAnsi"/>
          <w:bCs/>
        </w:rPr>
        <w:t>.</w:t>
      </w:r>
    </w:p>
    <w:p w14:paraId="00D2278F" w14:textId="698359D7" w:rsidR="005E0301" w:rsidRPr="00B30E9C" w:rsidRDefault="007C1719" w:rsidP="00FE6582">
      <w:pPr>
        <w:suppressAutoHyphens/>
        <w:spacing w:after="0" w:line="360" w:lineRule="auto"/>
        <w:ind w:firstLine="720"/>
        <w:jc w:val="both"/>
        <w:rPr>
          <w:rFonts w:asciiTheme="minorHAnsi" w:hAnsiTheme="minorHAnsi"/>
          <w:b/>
          <w:bCs/>
        </w:rPr>
      </w:pPr>
      <w:r>
        <w:rPr>
          <w:rFonts w:asciiTheme="minorHAnsi" w:hAnsiTheme="minorHAnsi"/>
          <w:bCs/>
        </w:rPr>
        <w:t xml:space="preserve">W ramach celu </w:t>
      </w:r>
      <w:r w:rsidR="005E0301">
        <w:rPr>
          <w:rFonts w:asciiTheme="minorHAnsi" w:hAnsiTheme="minorHAnsi"/>
          <w:bCs/>
        </w:rPr>
        <w:t xml:space="preserve">II.2. </w:t>
      </w:r>
      <w:r w:rsidR="005E0301" w:rsidRPr="005A5585">
        <w:rPr>
          <w:rFonts w:asciiTheme="minorHAnsi" w:hAnsiTheme="minorHAnsi"/>
          <w:bCs/>
        </w:rPr>
        <w:t>Rozwój innowacyjnych rozwiązań gospodarczych, szczegó</w:t>
      </w:r>
      <w:r w:rsidR="005E0301">
        <w:rPr>
          <w:rFonts w:asciiTheme="minorHAnsi" w:hAnsiTheme="minorHAnsi"/>
          <w:bCs/>
        </w:rPr>
        <w:t xml:space="preserve">lnie w produkcji mebli, obuwia </w:t>
      </w:r>
      <w:r w:rsidR="007A139A">
        <w:rPr>
          <w:rFonts w:asciiTheme="minorHAnsi" w:hAnsiTheme="minorHAnsi"/>
          <w:bCs/>
        </w:rPr>
        <w:t>i tradycyjnej żywności,</w:t>
      </w:r>
      <w:r w:rsidR="005E0301" w:rsidRPr="005A5585">
        <w:rPr>
          <w:rFonts w:asciiTheme="minorHAnsi" w:hAnsiTheme="minorHAnsi"/>
          <w:bCs/>
        </w:rPr>
        <w:t xml:space="preserve"> w tym poprzez współpracę przedsiębiorstw i ośrodków naukowych ze sobą (w ramach tzw. klastrów przemysłowych)</w:t>
      </w:r>
      <w:r w:rsidR="005E0301">
        <w:rPr>
          <w:rFonts w:asciiTheme="minorHAnsi" w:hAnsiTheme="minorHAnsi"/>
          <w:bCs/>
        </w:rPr>
        <w:t xml:space="preserve"> realizowano przedsięwzięcia ukierunkowane na podejmowanie i rozwój działalności gospodarczej, podniesienie wiedzy w obszarze rozpoczynania i prowadzenia działalności gospodarczej, </w:t>
      </w:r>
      <w:r w:rsidR="00B30E9C">
        <w:rPr>
          <w:rFonts w:asciiTheme="minorHAnsi" w:hAnsiTheme="minorHAnsi"/>
          <w:bCs/>
        </w:rPr>
        <w:t>stworzenia pakietów turystycznych, zintegrowanej trasy rowerowo-spacerowej wraz z wypożyczalnią rowerów</w:t>
      </w:r>
      <w:r w:rsidR="005E0301">
        <w:rPr>
          <w:rFonts w:asciiTheme="minorHAnsi" w:hAnsiTheme="minorHAnsi"/>
          <w:bCs/>
        </w:rPr>
        <w:t xml:space="preserve"> oraz promocji gospodarczej obszaru LGD. Najbliższe realizacji celu są przedsięwzięcia dotyczące działalności gospodarczej, a</w:t>
      </w:r>
      <w:r w:rsidR="00436AA8">
        <w:rPr>
          <w:rFonts w:asciiTheme="minorHAnsi" w:hAnsiTheme="minorHAnsi"/>
          <w:bCs/>
        </w:rPr>
        <w:t> </w:t>
      </w:r>
      <w:r w:rsidR="005E0301">
        <w:rPr>
          <w:rFonts w:asciiTheme="minorHAnsi" w:hAnsiTheme="minorHAnsi"/>
          <w:bCs/>
        </w:rPr>
        <w:t>przedsięwzięcie dotyczące podnoszeni</w:t>
      </w:r>
      <w:r w:rsidR="00B30E9C">
        <w:rPr>
          <w:rFonts w:asciiTheme="minorHAnsi" w:hAnsiTheme="minorHAnsi"/>
          <w:bCs/>
        </w:rPr>
        <w:t xml:space="preserve">a poziomu wiedzy w tym zakresie, stworzenia pakietów turystycznych, zintegrowanej trasy rowerowo-spacerowej wraz z wypożyczalnią rowerów nie zostało dotychczas zrealizowane (0%). </w:t>
      </w:r>
    </w:p>
    <w:p w14:paraId="428F3D52" w14:textId="5401DD2B" w:rsidR="001811E3" w:rsidRDefault="00B30E9C" w:rsidP="00B30E9C">
      <w:pPr>
        <w:suppressAutoHyphens/>
        <w:spacing w:after="0" w:line="360" w:lineRule="auto"/>
        <w:ind w:firstLine="720"/>
        <w:jc w:val="both"/>
        <w:rPr>
          <w:rFonts w:asciiTheme="minorHAnsi" w:hAnsiTheme="minorHAnsi"/>
          <w:bCs/>
        </w:rPr>
      </w:pPr>
      <w:r>
        <w:rPr>
          <w:rFonts w:asciiTheme="minorHAnsi" w:hAnsiTheme="minorHAnsi"/>
          <w:bCs/>
        </w:rPr>
        <w:t xml:space="preserve">Cel </w:t>
      </w:r>
      <w:r w:rsidR="001811E3">
        <w:rPr>
          <w:rFonts w:asciiTheme="minorHAnsi" w:hAnsiTheme="minorHAnsi"/>
          <w:bCs/>
        </w:rPr>
        <w:t xml:space="preserve">II.3. </w:t>
      </w:r>
      <w:r w:rsidR="001811E3" w:rsidRPr="005A5585">
        <w:rPr>
          <w:rFonts w:asciiTheme="minorHAnsi" w:hAnsiTheme="minorHAnsi"/>
          <w:bCs/>
        </w:rPr>
        <w:t>Rozwój usług sp</w:t>
      </w:r>
      <w:r>
        <w:rPr>
          <w:rFonts w:asciiTheme="minorHAnsi" w:hAnsiTheme="minorHAnsi"/>
          <w:bCs/>
        </w:rPr>
        <w:t xml:space="preserve">ołecznych i ekonomii społecznej również obejmował podejmowanie działalności gospodarczej oraz rozwój działalności już prowadzonej i jest bliski zakończenia realizacji. </w:t>
      </w:r>
    </w:p>
    <w:p w14:paraId="668E997A" w14:textId="6619DAB6" w:rsidR="00B30E9C" w:rsidRPr="00B30E9C" w:rsidRDefault="00B30E9C" w:rsidP="00B30E9C">
      <w:pPr>
        <w:suppressAutoHyphens/>
        <w:spacing w:after="0" w:line="360" w:lineRule="auto"/>
        <w:ind w:firstLine="720"/>
        <w:jc w:val="both"/>
        <w:rPr>
          <w:rFonts w:asciiTheme="minorHAnsi" w:hAnsiTheme="minorHAnsi"/>
          <w:bCs/>
        </w:rPr>
      </w:pPr>
      <w:r>
        <w:rPr>
          <w:rFonts w:asciiTheme="minorHAnsi" w:hAnsiTheme="minorHAnsi"/>
          <w:bCs/>
        </w:rPr>
        <w:t xml:space="preserve">Jak wskazują powyższe, wiele działań LGD skupiało się wokół rozwoju przedsiębiorczości, poprawy sytuacji na rynku pracy, rozpoczynania nowych i rozwijania istniejących firm. Przedsięwzięcia w tym zakresie realizowano w ramach 3 celów szczegółowych. Cieszyły się one dużym zainteresowaniem społeczności lokalnej, co zaowocowało decyzją zespołu LGD o przeznaczeniu 50% dodatkowych środków na przedsięwzięcia związane z działalnością gospodarczą.  </w:t>
      </w:r>
    </w:p>
    <w:p w14:paraId="23613EB5" w14:textId="0BCD2FC1" w:rsidR="00E9330A" w:rsidRPr="00FE6582" w:rsidRDefault="00E9330A" w:rsidP="00E9330A">
      <w:pPr>
        <w:pStyle w:val="Nagwek2"/>
      </w:pPr>
      <w:bookmarkStart w:id="71" w:name="_heading=h.3j2qqm3" w:colFirst="0" w:colLast="0"/>
      <w:bookmarkStart w:id="72" w:name="_Toc84863577"/>
      <w:bookmarkStart w:id="73" w:name="_Toc85032089"/>
      <w:bookmarkStart w:id="74" w:name="_Toc86421094"/>
      <w:bookmarkEnd w:id="71"/>
      <w:r w:rsidRPr="00FE6582">
        <w:lastRenderedPageBreak/>
        <w:t>6.2. Ocena wpływu na kapitał społeczny</w:t>
      </w:r>
      <w:bookmarkEnd w:id="72"/>
      <w:bookmarkEnd w:id="73"/>
      <w:bookmarkEnd w:id="74"/>
      <w:r w:rsidRPr="00FE6582">
        <w:t xml:space="preserve"> </w:t>
      </w:r>
    </w:p>
    <w:p w14:paraId="3A79EA81" w14:textId="69F6D7AD" w:rsidR="00E9330A" w:rsidRPr="00FE6582" w:rsidRDefault="00FE6582" w:rsidP="00FE6582">
      <w:pPr>
        <w:pBdr>
          <w:top w:val="nil"/>
          <w:left w:val="nil"/>
          <w:bottom w:val="nil"/>
          <w:right w:val="nil"/>
          <w:between w:val="nil"/>
        </w:pBdr>
        <w:spacing w:after="0" w:line="360" w:lineRule="auto"/>
        <w:ind w:firstLine="720"/>
        <w:jc w:val="both"/>
        <w:rPr>
          <w:rFonts w:eastAsia="Times New Roman" w:cs="Times New Roman"/>
        </w:rPr>
      </w:pPr>
      <w:r w:rsidRPr="00FE6582">
        <w:t>Kluczowym czynnikiem</w:t>
      </w:r>
      <w:r w:rsidR="00E9330A" w:rsidRPr="00FE6582">
        <w:t xml:space="preserve"> determinuj</w:t>
      </w:r>
      <w:r w:rsidRPr="00FE6582">
        <w:t>ącym</w:t>
      </w:r>
      <w:r w:rsidR="00E9330A" w:rsidRPr="00FE6582">
        <w:t xml:space="preserve"> skuteczność podejścia LEADER są zasoby wysokiej jakości kapitału społecznego w społeczności lokalnej. </w:t>
      </w:r>
      <w:r w:rsidR="00E9330A" w:rsidRPr="00FE6582">
        <w:rPr>
          <w:rFonts w:eastAsia="Times New Roman" w:cs="Times New Roman"/>
        </w:rPr>
        <w:t xml:space="preserve">Zgodnie </w:t>
      </w:r>
      <w:r w:rsidRPr="00FE6582">
        <w:rPr>
          <w:rFonts w:eastAsia="Times New Roman" w:cs="Times New Roman"/>
        </w:rPr>
        <w:t xml:space="preserve">z paradygmatem uwzględniającym działania zbiorowe, kooperację i sieci powiązań, </w:t>
      </w:r>
      <w:r w:rsidR="00E9330A" w:rsidRPr="00FE6582">
        <w:rPr>
          <w:rFonts w:eastAsia="Times New Roman" w:cs="Times New Roman"/>
        </w:rPr>
        <w:t xml:space="preserve">kapitał społeczny to moralno-społeczna infrastruktura współdziałania i koordynacji </w:t>
      </w:r>
      <w:proofErr w:type="spellStart"/>
      <w:r w:rsidR="00E9330A" w:rsidRPr="00FE6582">
        <w:rPr>
          <w:rFonts w:eastAsia="Times New Roman" w:cs="Times New Roman"/>
        </w:rPr>
        <w:t>zachowań</w:t>
      </w:r>
      <w:proofErr w:type="spellEnd"/>
      <w:r w:rsidR="00E9330A" w:rsidRPr="00FE6582">
        <w:rPr>
          <w:rFonts w:eastAsia="Times New Roman" w:cs="Times New Roman"/>
        </w:rPr>
        <w:t xml:space="preserve"> ludzkich, odnosząca się do cech społecznej organizacji je ułatwiających, albowiem zwiększa zakres korzyści uzyskiwanych dzięki współpracy i wymianie społecznej i podnosi wydajność istniejących zasobów. Ponadto, buduje powiązania między ludźmi,</w:t>
      </w:r>
      <w:r w:rsidR="00436AA8">
        <w:rPr>
          <w:rFonts w:eastAsia="Times New Roman" w:cs="Times New Roman"/>
        </w:rPr>
        <w:t> </w:t>
      </w:r>
      <w:r w:rsidR="00E9330A" w:rsidRPr="00FE6582">
        <w:rPr>
          <w:rFonts w:eastAsia="Times New Roman" w:cs="Times New Roman"/>
        </w:rPr>
        <w:t>nadaje im formalną i nieformalną organizację służącą stymulacji współpracy oraz skłania jednostkę do</w:t>
      </w:r>
      <w:r w:rsidR="00436AA8">
        <w:rPr>
          <w:rFonts w:eastAsia="Times New Roman" w:cs="Times New Roman"/>
        </w:rPr>
        <w:t> </w:t>
      </w:r>
      <w:r w:rsidR="00E9330A" w:rsidRPr="00FE6582">
        <w:rPr>
          <w:rFonts w:eastAsia="Times New Roman" w:cs="Times New Roman"/>
        </w:rPr>
        <w:t>zachowania społecznie korzystnego. W tym podejściu kapitał społeczny składa się z</w:t>
      </w:r>
      <w:r w:rsidR="00436AA8">
        <w:rPr>
          <w:rFonts w:eastAsia="Times New Roman" w:cs="Times New Roman"/>
        </w:rPr>
        <w:t> </w:t>
      </w:r>
      <w:r w:rsidR="00E9330A" w:rsidRPr="00FE6582">
        <w:rPr>
          <w:rFonts w:eastAsia="Times New Roman" w:cs="Times New Roman"/>
        </w:rPr>
        <w:t>3</w:t>
      </w:r>
      <w:r w:rsidR="00436AA8">
        <w:rPr>
          <w:rFonts w:eastAsia="Times New Roman" w:cs="Times New Roman"/>
        </w:rPr>
        <w:t> </w:t>
      </w:r>
      <w:r w:rsidR="00E9330A" w:rsidRPr="00FE6582">
        <w:rPr>
          <w:rFonts w:eastAsia="Times New Roman" w:cs="Times New Roman"/>
        </w:rPr>
        <w:t>głównych</w:t>
      </w:r>
      <w:r w:rsidR="00436AA8">
        <w:rPr>
          <w:rFonts w:eastAsia="Times New Roman" w:cs="Times New Roman"/>
        </w:rPr>
        <w:t> </w:t>
      </w:r>
      <w:r w:rsidR="00E9330A" w:rsidRPr="00FE6582">
        <w:rPr>
          <w:rFonts w:eastAsia="Times New Roman" w:cs="Times New Roman"/>
        </w:rPr>
        <w:t xml:space="preserve">elementów: </w:t>
      </w:r>
    </w:p>
    <w:p w14:paraId="72263592" w14:textId="77777777" w:rsidR="00E9330A" w:rsidRPr="00FE6582" w:rsidRDefault="00E9330A" w:rsidP="001E1579">
      <w:pPr>
        <w:pStyle w:val="Akapitzlist"/>
        <w:numPr>
          <w:ilvl w:val="0"/>
          <w:numId w:val="30"/>
        </w:numPr>
        <w:pBdr>
          <w:top w:val="nil"/>
          <w:left w:val="nil"/>
          <w:bottom w:val="nil"/>
          <w:right w:val="nil"/>
          <w:between w:val="nil"/>
        </w:pBdr>
        <w:spacing w:after="0" w:line="360" w:lineRule="auto"/>
        <w:jc w:val="both"/>
      </w:pPr>
      <w:r w:rsidRPr="00FE6582">
        <w:t xml:space="preserve">wzorów współdziałania, społecznego uznania dla kooperacyjnych norm oraz wartości uzasadniających zachowania prospołeczne (np. dobro wspólne), </w:t>
      </w:r>
    </w:p>
    <w:p w14:paraId="3EE212A8" w14:textId="77777777" w:rsidR="00E9330A" w:rsidRPr="00FE6582" w:rsidRDefault="00E9330A" w:rsidP="001E1579">
      <w:pPr>
        <w:pStyle w:val="Akapitzlist"/>
        <w:numPr>
          <w:ilvl w:val="0"/>
          <w:numId w:val="30"/>
        </w:numPr>
        <w:pBdr>
          <w:top w:val="nil"/>
          <w:left w:val="nil"/>
          <w:bottom w:val="nil"/>
          <w:right w:val="nil"/>
          <w:between w:val="nil"/>
        </w:pBdr>
        <w:spacing w:after="0" w:line="360" w:lineRule="auto"/>
        <w:jc w:val="both"/>
      </w:pPr>
      <w:r w:rsidRPr="00FE6582">
        <w:t xml:space="preserve"> sieci powiązań między jednostkami i grupami, </w:t>
      </w:r>
    </w:p>
    <w:p w14:paraId="01F2912D" w14:textId="77777777" w:rsidR="00E9330A" w:rsidRPr="00FE6582" w:rsidRDefault="00E9330A" w:rsidP="001E1579">
      <w:pPr>
        <w:pStyle w:val="Akapitzlist"/>
        <w:numPr>
          <w:ilvl w:val="0"/>
          <w:numId w:val="30"/>
        </w:numPr>
        <w:pBdr>
          <w:top w:val="nil"/>
          <w:left w:val="nil"/>
          <w:bottom w:val="nil"/>
          <w:right w:val="nil"/>
          <w:between w:val="nil"/>
        </w:pBdr>
        <w:spacing w:after="0" w:line="360" w:lineRule="auto"/>
        <w:jc w:val="both"/>
      </w:pPr>
      <w:r w:rsidRPr="00FE6582">
        <w:t xml:space="preserve">aktywnych relacji między ludźmi: zaufania, zrozumienia, wspólnych wartości i wzorców zachowania. </w:t>
      </w:r>
      <w:r w:rsidRPr="00FE6582">
        <w:rPr>
          <w:rStyle w:val="Odwoanieprzypisudolnego"/>
        </w:rPr>
        <w:footnoteReference w:id="1"/>
      </w:r>
    </w:p>
    <w:p w14:paraId="3FBE7A59" w14:textId="4E6B21B2" w:rsidR="00FE6582" w:rsidRPr="006F4D6A" w:rsidRDefault="00E9330A" w:rsidP="00FE6582">
      <w:pPr>
        <w:spacing w:after="0" w:line="360" w:lineRule="auto"/>
        <w:ind w:firstLine="720"/>
        <w:jc w:val="both"/>
      </w:pPr>
      <w:r w:rsidRPr="00FE6582">
        <w:t>W oceni</w:t>
      </w:r>
      <w:r w:rsidR="00FE6582" w:rsidRPr="00FE6582">
        <w:t xml:space="preserve">anej Strategii sformułowano cel szczegółowy </w:t>
      </w:r>
      <w:r w:rsidR="00FE6582" w:rsidRPr="00FE6582">
        <w:rPr>
          <w:rFonts w:asciiTheme="minorHAnsi" w:hAnsiTheme="minorHAnsi"/>
          <w:bCs/>
        </w:rPr>
        <w:t>I.2. Aktywizacja i działania na rzecz integracji</w:t>
      </w:r>
      <w:r w:rsidR="00FE6582">
        <w:rPr>
          <w:rFonts w:asciiTheme="minorHAnsi" w:hAnsiTheme="minorHAnsi"/>
          <w:bCs/>
        </w:rPr>
        <w:t xml:space="preserve"> mieszkańców LGD, w tym m.in. skierowane do osób </w:t>
      </w:r>
      <w:r w:rsidR="00FE6582" w:rsidRPr="005A5585">
        <w:rPr>
          <w:rFonts w:asciiTheme="minorHAnsi" w:hAnsiTheme="minorHAnsi"/>
          <w:bCs/>
        </w:rPr>
        <w:t xml:space="preserve">z grup </w:t>
      </w:r>
      <w:proofErr w:type="spellStart"/>
      <w:r w:rsidR="00FE6582" w:rsidRPr="005A5585">
        <w:rPr>
          <w:rFonts w:asciiTheme="minorHAnsi" w:hAnsiTheme="minorHAnsi"/>
          <w:bCs/>
        </w:rPr>
        <w:t>defaworyzowanych</w:t>
      </w:r>
      <w:proofErr w:type="spellEnd"/>
      <w:r w:rsidR="00FE6582">
        <w:rPr>
          <w:rFonts w:asciiTheme="minorHAnsi" w:hAnsiTheme="minorHAnsi"/>
        </w:rPr>
        <w:t xml:space="preserve"> </w:t>
      </w:r>
      <w:r w:rsidR="00FE6582">
        <w:rPr>
          <w:rFonts w:asciiTheme="minorHAnsi" w:hAnsiTheme="minorHAnsi"/>
          <w:bCs/>
        </w:rPr>
        <w:t>realizowano przedsięwzięcia dotyczące integracji międzypokoleniowej, integracji i aktywizacji osób z</w:t>
      </w:r>
      <w:r w:rsidR="00436AA8">
        <w:rPr>
          <w:rFonts w:asciiTheme="minorHAnsi" w:hAnsiTheme="minorHAnsi"/>
          <w:bCs/>
        </w:rPr>
        <w:t> </w:t>
      </w:r>
      <w:r w:rsidR="00FE6582">
        <w:rPr>
          <w:rFonts w:asciiTheme="minorHAnsi" w:hAnsiTheme="minorHAnsi"/>
          <w:bCs/>
        </w:rPr>
        <w:t xml:space="preserve">niepełnosprawnościami oraz aktywizacji mieszkańców obszaru LGD. Zmiany w tym zakresie były dostrzegalne dla mieszkańców obszaru uczestniczących w badaniu. W szczególności zwrócili oni uwagę na </w:t>
      </w:r>
      <w:r w:rsidR="00FE6582" w:rsidRPr="00E03E9C">
        <w:t>pojawienie się now</w:t>
      </w:r>
      <w:r w:rsidR="00FE6582">
        <w:t xml:space="preserve">ych form wsparcia ludzi młodych oraz </w:t>
      </w:r>
      <w:r w:rsidR="00FE6582" w:rsidRPr="00E03E9C">
        <w:t>podejmowanie inicjatyw, których celem było wsparcie osób starszych</w:t>
      </w:r>
      <w:r w:rsidR="00FE6582">
        <w:t>. Ponad połowa badanych dostrzegła również zwiększenie</w:t>
      </w:r>
      <w:r w:rsidR="00FE6582" w:rsidRPr="00E03E9C">
        <w:t xml:space="preserve"> wpływ</w:t>
      </w:r>
      <w:r w:rsidR="00FE6582">
        <w:t>u</w:t>
      </w:r>
      <w:r w:rsidR="00FE6582" w:rsidRPr="00E03E9C">
        <w:t xml:space="preserve"> mieszkańców na to co dzieje się w gminie dostrzegło </w:t>
      </w:r>
      <w:r w:rsidR="00FE6582">
        <w:t>oraz</w:t>
      </w:r>
      <w:r w:rsidR="00FE6582" w:rsidRPr="00E03E9C">
        <w:t xml:space="preserve"> popraw</w:t>
      </w:r>
      <w:r w:rsidR="00FE6582">
        <w:t>ę relacji pomiędzy mieszkańcami. Z</w:t>
      </w:r>
      <w:r w:rsidR="00436AA8">
        <w:t> </w:t>
      </w:r>
      <w:r w:rsidR="00FE6582">
        <w:t>pewnością przyczyniły się do tego imprezy lokalne dofinansowane</w:t>
      </w:r>
      <w:r w:rsidR="00FE6582" w:rsidRPr="00095993">
        <w:t xml:space="preserve"> ze środków LGD </w:t>
      </w:r>
      <w:r w:rsidR="00FE6582">
        <w:t>oraz spotkania organizowane</w:t>
      </w:r>
      <w:r w:rsidR="00FE6582" w:rsidRPr="00095993">
        <w:t xml:space="preserve"> przez LGD</w:t>
      </w:r>
      <w:r w:rsidR="00FE6582">
        <w:t>, w których brało udział odpowiednio 100 i</w:t>
      </w:r>
      <w:r w:rsidR="00FE6582" w:rsidRPr="00095993">
        <w:t xml:space="preserve"> 95 osób</w:t>
      </w:r>
      <w:r w:rsidR="006E3DAD">
        <w:t xml:space="preserve"> (spośród 107 osób)</w:t>
      </w:r>
      <w:r w:rsidR="00FE6582" w:rsidRPr="00095993">
        <w:t>.</w:t>
      </w:r>
    </w:p>
    <w:p w14:paraId="096875E3" w14:textId="088A9644" w:rsidR="00FE6582" w:rsidRPr="007C1719" w:rsidRDefault="007C1719" w:rsidP="006E3DAD">
      <w:pPr>
        <w:pBdr>
          <w:top w:val="nil"/>
          <w:left w:val="nil"/>
          <w:bottom w:val="nil"/>
          <w:right w:val="nil"/>
          <w:between w:val="nil"/>
        </w:pBdr>
        <w:spacing w:after="0" w:line="360" w:lineRule="auto"/>
        <w:ind w:firstLine="720"/>
        <w:jc w:val="both"/>
      </w:pPr>
      <w:r w:rsidRPr="007C1719">
        <w:t>Ponadto</w:t>
      </w:r>
      <w:r>
        <w:t xml:space="preserve">, kapitał społeczny rozwijano w ramach projektu współpracy pn. „Rozwój </w:t>
      </w:r>
      <w:proofErr w:type="spellStart"/>
      <w:r>
        <w:t>Ekomuzeów</w:t>
      </w:r>
      <w:proofErr w:type="spellEnd"/>
      <w:r>
        <w:t xml:space="preserve"> na rzecz promocji turystyki na obszarach wiejs</w:t>
      </w:r>
      <w:r w:rsidR="006E3DAD">
        <w:t>kich i małych miast” realizowanego</w:t>
      </w:r>
      <w:r>
        <w:t xml:space="preserve"> przy współudziale 5</w:t>
      </w:r>
      <w:r w:rsidR="00436AA8">
        <w:t> </w:t>
      </w:r>
      <w:r>
        <w:t>partnerów krajowych i 1 zagranicznego</w:t>
      </w:r>
      <w:r w:rsidRPr="0027654C">
        <w:t>.</w:t>
      </w:r>
      <w:r>
        <w:t xml:space="preserve"> Projekt polegał na stworzeniu </w:t>
      </w:r>
      <w:proofErr w:type="spellStart"/>
      <w:r>
        <w:t>Ekomuzeum</w:t>
      </w:r>
      <w:proofErr w:type="spellEnd"/>
      <w:r>
        <w:t xml:space="preserve">, czyli sieci atrakcji prezentujących „żywe” dziedzictwo przyrodnicze, historyczne i kulturowe regionu i zakładał </w:t>
      </w:r>
      <w:r w:rsidRPr="00DA02F2">
        <w:rPr>
          <w:noProof/>
        </w:rPr>
        <w:t>działania mające na celu promocję turystyki poprzez współpracę i wymianę doświadczeń w procesie rozwoju, w</w:t>
      </w:r>
      <w:r w:rsidR="00436AA8">
        <w:rPr>
          <w:noProof/>
        </w:rPr>
        <w:t> </w:t>
      </w:r>
      <w:r w:rsidRPr="00DA02F2">
        <w:rPr>
          <w:noProof/>
        </w:rPr>
        <w:t>tym zarządzania i promocji małopolskiego i austriackiego ekomuzeum.</w:t>
      </w:r>
      <w:r>
        <w:rPr>
          <w:noProof/>
        </w:rPr>
        <w:t xml:space="preserve"> W </w:t>
      </w:r>
      <w:r>
        <w:rPr>
          <w:noProof/>
        </w:rPr>
        <w:lastRenderedPageBreak/>
        <w:t xml:space="preserve">obszarze kapitału społecznego </w:t>
      </w:r>
      <w:r>
        <w:t>realizacja projektu wpłynęła na integrację mieszkańców, nawiązanie współpracy pomiędzy LGD-</w:t>
      </w:r>
      <w:proofErr w:type="spellStart"/>
      <w:r>
        <w:t>ami</w:t>
      </w:r>
      <w:proofErr w:type="spellEnd"/>
      <w:r>
        <w:t xml:space="preserve"> i lokalnymi rzemieślnikami oraz wymianę doświadczeń.</w:t>
      </w:r>
    </w:p>
    <w:p w14:paraId="4A169FC5" w14:textId="0683C847" w:rsidR="00E9330A" w:rsidRDefault="008A0D0A" w:rsidP="00E9330A">
      <w:pPr>
        <w:pBdr>
          <w:top w:val="nil"/>
          <w:left w:val="nil"/>
          <w:bottom w:val="nil"/>
          <w:right w:val="nil"/>
          <w:between w:val="nil"/>
        </w:pBdr>
        <w:spacing w:after="0" w:line="360" w:lineRule="auto"/>
        <w:ind w:firstLine="720"/>
        <w:jc w:val="both"/>
      </w:pPr>
      <w:r>
        <w:t>W związku z powyższym, należy uznać, że p</w:t>
      </w:r>
      <w:r w:rsidR="00E9330A" w:rsidRPr="008A0D0A">
        <w:t xml:space="preserve">rzedsięwzięcia realizowane w ramach wdrażania strategii niewątpliwie przyczyniają się do rozwoju kapitału społecznego na obszarze LGD. Niemniej jednak należy mieć świadomość, że </w:t>
      </w:r>
      <w:r w:rsidRPr="008A0D0A">
        <w:t>rozwój kapitału społecznego dotyczy obejmuje procesy długotrwałe, bazujące</w:t>
      </w:r>
      <w:r w:rsidR="00E9330A" w:rsidRPr="008A0D0A">
        <w:t xml:space="preserve"> na międzyludzkich relacjach oraz budowaniu partnerstwa i współpracy, zatem wymaga wieloletnich zabiegów pobudzających, a następnie podtrzymujących i rozwijających osiągnięte rezultaty. </w:t>
      </w:r>
    </w:p>
    <w:p w14:paraId="34E0368F" w14:textId="5075EDA5" w:rsidR="008A0D0A" w:rsidRPr="008A0D0A" w:rsidRDefault="008A0D0A" w:rsidP="00872C3E">
      <w:pPr>
        <w:pBdr>
          <w:top w:val="nil"/>
          <w:left w:val="nil"/>
          <w:bottom w:val="nil"/>
          <w:right w:val="nil"/>
          <w:between w:val="nil"/>
        </w:pBdr>
        <w:spacing w:after="0" w:line="360" w:lineRule="auto"/>
        <w:ind w:firstLine="720"/>
        <w:jc w:val="both"/>
      </w:pPr>
      <w:r>
        <w:t xml:space="preserve">Warto również wspomnieć, że mieszkańcy uczestniczący w badaniu ankietowym wskazali na potrzeby w zakresie dofinansowania przedsięwzięć w przyszłości mieszczące się w obszarze rozwoju szeroko pojętego kapitału społecznego, nie tylko </w:t>
      </w:r>
      <w:r w:rsidR="00872C3E">
        <w:t>rozumianego jako sieci powiązań, jak np.</w:t>
      </w:r>
      <w:r>
        <w:t xml:space="preserve"> </w:t>
      </w:r>
      <w:r w:rsidR="00872C3E" w:rsidRPr="00086169">
        <w:t>działa</w:t>
      </w:r>
      <w:r w:rsidR="00872C3E">
        <w:t xml:space="preserve">lność organizacji pozarządowych, </w:t>
      </w:r>
      <w:r w:rsidR="00872C3E" w:rsidRPr="00086169">
        <w:t>szkolenia i warsztaty dla mieszkańców</w:t>
      </w:r>
      <w:r w:rsidR="00872C3E">
        <w:t xml:space="preserve"> czy</w:t>
      </w:r>
      <w:r w:rsidR="00872C3E" w:rsidRPr="00086169">
        <w:t xml:space="preserve"> </w:t>
      </w:r>
      <w:r w:rsidRPr="00086169">
        <w:t>opieka nad osobami starszymi</w:t>
      </w:r>
      <w:r w:rsidR="00872C3E">
        <w:t xml:space="preserve">. </w:t>
      </w:r>
    </w:p>
    <w:p w14:paraId="4AEA8CE4" w14:textId="6B9B6864" w:rsidR="00E9330A" w:rsidRPr="00872C3E" w:rsidRDefault="00E9330A" w:rsidP="00E9330A">
      <w:pPr>
        <w:spacing w:after="0" w:line="360" w:lineRule="auto"/>
        <w:ind w:firstLine="720"/>
        <w:jc w:val="both"/>
      </w:pPr>
      <w:r w:rsidRPr="00872C3E">
        <w:t xml:space="preserve">W </w:t>
      </w:r>
      <w:r w:rsidR="00872C3E" w:rsidRPr="00872C3E">
        <w:t xml:space="preserve">kontekście powyższego </w:t>
      </w:r>
      <w:r w:rsidRPr="00872C3E">
        <w:t>należy położyć większy nacisk na wzmacnianie oddolnych inicjatyw</w:t>
      </w:r>
      <w:r w:rsidR="008A0D0A" w:rsidRPr="00872C3E">
        <w:t xml:space="preserve">, w szczególności sektora pozarządowego. </w:t>
      </w:r>
      <w:r w:rsidRPr="00872C3E">
        <w:t xml:space="preserve">Silne organizacje pozarządowe mogą być niezastąpionymi partnerami w realizacji zaplanowanych przedsięwzięć, stymulatorami rozwoju społeczeństwa obywatelskiego i międzyinstytucjonalnej współpracy. Warto ponadto ponownie zastanowić się nad potrzebami lokalnej społeczności, ewentualnie zredefiniować założone cele i rozszerzyć ofertę. Dywersyfikacja działań w tym obszarze dłuższej perspektywie czasu powinna doprowadzić do zadowalających rezultatów. </w:t>
      </w:r>
    </w:p>
    <w:p w14:paraId="232BDAAD" w14:textId="6E6273E2" w:rsidR="00E9330A" w:rsidRPr="00B404F6" w:rsidRDefault="00E9330A" w:rsidP="00E9330A">
      <w:pPr>
        <w:pStyle w:val="Nagwek2"/>
      </w:pPr>
      <w:bookmarkStart w:id="75" w:name="_heading=h.1y810tw" w:colFirst="0" w:colLast="0"/>
      <w:bookmarkStart w:id="76" w:name="_Toc84863578"/>
      <w:bookmarkStart w:id="77" w:name="_Toc85032090"/>
      <w:bookmarkStart w:id="78" w:name="_Toc86421095"/>
      <w:bookmarkEnd w:id="75"/>
      <w:r w:rsidRPr="00B404F6">
        <w:t>6.3. Przedsiębiorczość</w:t>
      </w:r>
      <w:bookmarkEnd w:id="76"/>
      <w:bookmarkEnd w:id="77"/>
      <w:bookmarkEnd w:id="78"/>
    </w:p>
    <w:p w14:paraId="01040828" w14:textId="460850B5" w:rsidR="00E213B3" w:rsidRDefault="006E3DAD" w:rsidP="006E3DAD">
      <w:pPr>
        <w:pBdr>
          <w:top w:val="nil"/>
          <w:left w:val="nil"/>
          <w:bottom w:val="nil"/>
          <w:right w:val="nil"/>
          <w:between w:val="nil"/>
        </w:pBdr>
        <w:spacing w:after="0" w:line="360" w:lineRule="auto"/>
        <w:jc w:val="both"/>
      </w:pPr>
      <w:r>
        <w:tab/>
        <w:t xml:space="preserve">Jak wskazano powyżej, </w:t>
      </w:r>
      <w:r>
        <w:rPr>
          <w:rFonts w:asciiTheme="minorHAnsi" w:hAnsiTheme="minorHAnsi"/>
          <w:bCs/>
        </w:rPr>
        <w:t xml:space="preserve">wiele działań LGD skupiało się wokół rozwoju przedsiębiorczości, poprawy sytuacji na rynku pracy, rozpoczynania nowych i rozwijania istniejących firm. Przedsięwzięcia w tym zakresie realizowano w ramach 3 celów szczegółowych. </w:t>
      </w:r>
      <w:r w:rsidR="00E213B3">
        <w:t>Najwięcej naborów zrealizowano w</w:t>
      </w:r>
      <w:r>
        <w:t>łaśnie w</w:t>
      </w:r>
      <w:r w:rsidR="00E213B3">
        <w:t xml:space="preserve"> zakresie podejmowania i rozwoju działalności gospodarczej, w tym: </w:t>
      </w:r>
    </w:p>
    <w:p w14:paraId="12B99943" w14:textId="77777777" w:rsidR="00E213B3" w:rsidRDefault="00E213B3" w:rsidP="00E213B3">
      <w:pPr>
        <w:pStyle w:val="Akapitzlist"/>
        <w:numPr>
          <w:ilvl w:val="0"/>
          <w:numId w:val="14"/>
        </w:numPr>
        <w:pBdr>
          <w:top w:val="nil"/>
          <w:left w:val="nil"/>
          <w:bottom w:val="nil"/>
          <w:right w:val="nil"/>
          <w:between w:val="nil"/>
        </w:pBdr>
        <w:spacing w:after="0" w:line="360" w:lineRule="auto"/>
        <w:jc w:val="both"/>
        <w:rPr>
          <w:color w:val="000000"/>
        </w:rPr>
      </w:pPr>
      <w:r w:rsidRPr="0071075E">
        <w:rPr>
          <w:color w:val="000000"/>
        </w:rPr>
        <w:t>Rozw</w:t>
      </w:r>
      <w:r>
        <w:rPr>
          <w:color w:val="000000"/>
        </w:rPr>
        <w:t>ój działalności gospodarczej – 7 naborów,</w:t>
      </w:r>
    </w:p>
    <w:p w14:paraId="753951B1" w14:textId="77777777" w:rsidR="00E213B3" w:rsidRDefault="00E213B3" w:rsidP="00E213B3">
      <w:pPr>
        <w:pStyle w:val="Akapitzlist"/>
        <w:numPr>
          <w:ilvl w:val="0"/>
          <w:numId w:val="14"/>
        </w:numPr>
        <w:pBdr>
          <w:top w:val="nil"/>
          <w:left w:val="nil"/>
          <w:bottom w:val="nil"/>
          <w:right w:val="nil"/>
          <w:between w:val="nil"/>
        </w:pBdr>
        <w:spacing w:after="0" w:line="360" w:lineRule="auto"/>
        <w:jc w:val="both"/>
        <w:rPr>
          <w:color w:val="000000"/>
        </w:rPr>
      </w:pPr>
      <w:r w:rsidRPr="003C4F68">
        <w:rPr>
          <w:color w:val="000000"/>
        </w:rPr>
        <w:t>Rozwój działalności gospodarczej, w tym również firm branży meblowej, obuwniczej i spożywczej</w:t>
      </w:r>
      <w:r>
        <w:rPr>
          <w:color w:val="000000"/>
        </w:rPr>
        <w:t xml:space="preserve"> – 6 naborów, </w:t>
      </w:r>
    </w:p>
    <w:p w14:paraId="32FFDB0A" w14:textId="490C41E6" w:rsidR="00E213B3" w:rsidRDefault="00E213B3" w:rsidP="00E213B3">
      <w:pPr>
        <w:pStyle w:val="Akapitzlist"/>
        <w:numPr>
          <w:ilvl w:val="0"/>
          <w:numId w:val="14"/>
        </w:numPr>
        <w:pBdr>
          <w:top w:val="nil"/>
          <w:left w:val="nil"/>
          <w:bottom w:val="nil"/>
          <w:right w:val="nil"/>
          <w:between w:val="nil"/>
        </w:pBdr>
        <w:spacing w:after="0" w:line="360" w:lineRule="auto"/>
        <w:jc w:val="both"/>
        <w:rPr>
          <w:color w:val="000000"/>
        </w:rPr>
      </w:pPr>
      <w:r w:rsidRPr="00844426">
        <w:rPr>
          <w:color w:val="000000"/>
        </w:rPr>
        <w:t>Podejmowanie działalności gospodarczej, w tym również firm branży meblo</w:t>
      </w:r>
      <w:r>
        <w:rPr>
          <w:color w:val="000000"/>
        </w:rPr>
        <w:t>wej, obuwniczej i</w:t>
      </w:r>
      <w:r w:rsidR="00436AA8">
        <w:rPr>
          <w:color w:val="000000"/>
        </w:rPr>
        <w:t> </w:t>
      </w:r>
      <w:r>
        <w:rPr>
          <w:color w:val="000000"/>
        </w:rPr>
        <w:t xml:space="preserve">spożywczej </w:t>
      </w:r>
      <w:r w:rsidRPr="00844426">
        <w:rPr>
          <w:color w:val="000000"/>
        </w:rPr>
        <w:t xml:space="preserve"> – 5</w:t>
      </w:r>
      <w:r>
        <w:rPr>
          <w:color w:val="000000"/>
        </w:rPr>
        <w:t xml:space="preserve"> naborów, </w:t>
      </w:r>
    </w:p>
    <w:p w14:paraId="1C82E7E0" w14:textId="77777777" w:rsidR="00E213B3" w:rsidRDefault="00E213B3" w:rsidP="00E213B3">
      <w:pPr>
        <w:pStyle w:val="Akapitzlist"/>
        <w:numPr>
          <w:ilvl w:val="0"/>
          <w:numId w:val="14"/>
        </w:numPr>
        <w:pBdr>
          <w:top w:val="nil"/>
          <w:left w:val="nil"/>
          <w:bottom w:val="nil"/>
          <w:right w:val="nil"/>
          <w:between w:val="nil"/>
        </w:pBdr>
        <w:spacing w:after="0" w:line="360" w:lineRule="auto"/>
        <w:jc w:val="both"/>
        <w:rPr>
          <w:color w:val="000000"/>
        </w:rPr>
      </w:pPr>
      <w:r w:rsidRPr="00CB1E34">
        <w:rPr>
          <w:color w:val="000000"/>
        </w:rPr>
        <w:t>Rozwój działalności gospodarczej w zakresie</w:t>
      </w:r>
      <w:r>
        <w:rPr>
          <w:color w:val="000000"/>
        </w:rPr>
        <w:t xml:space="preserve"> turystyki, w tym agroturystyki – 4 naborów,</w:t>
      </w:r>
    </w:p>
    <w:p w14:paraId="65063CA9" w14:textId="77777777" w:rsidR="00E213B3" w:rsidRDefault="00E213B3" w:rsidP="00E213B3">
      <w:pPr>
        <w:pStyle w:val="Akapitzlist"/>
        <w:numPr>
          <w:ilvl w:val="0"/>
          <w:numId w:val="14"/>
        </w:numPr>
        <w:pBdr>
          <w:top w:val="nil"/>
          <w:left w:val="nil"/>
          <w:bottom w:val="nil"/>
          <w:right w:val="nil"/>
          <w:between w:val="nil"/>
        </w:pBdr>
        <w:spacing w:after="0" w:line="360" w:lineRule="auto"/>
        <w:jc w:val="both"/>
        <w:rPr>
          <w:color w:val="000000"/>
        </w:rPr>
      </w:pPr>
      <w:r w:rsidRPr="00844426">
        <w:rPr>
          <w:color w:val="000000"/>
        </w:rPr>
        <w:t>Podejmowani</w:t>
      </w:r>
      <w:r>
        <w:rPr>
          <w:color w:val="000000"/>
        </w:rPr>
        <w:t>e działalności gospodarczej –</w:t>
      </w:r>
      <w:r w:rsidRPr="00844426">
        <w:rPr>
          <w:color w:val="000000"/>
        </w:rPr>
        <w:t xml:space="preserve"> 3</w:t>
      </w:r>
      <w:r>
        <w:rPr>
          <w:color w:val="000000"/>
        </w:rPr>
        <w:t xml:space="preserve"> nabory,</w:t>
      </w:r>
    </w:p>
    <w:p w14:paraId="3B5219C1" w14:textId="77777777" w:rsidR="00E213B3" w:rsidRDefault="00E213B3" w:rsidP="00E213B3">
      <w:pPr>
        <w:pStyle w:val="Akapitzlist"/>
        <w:numPr>
          <w:ilvl w:val="0"/>
          <w:numId w:val="14"/>
        </w:numPr>
        <w:pBdr>
          <w:top w:val="nil"/>
          <w:left w:val="nil"/>
          <w:bottom w:val="nil"/>
          <w:right w:val="nil"/>
          <w:between w:val="nil"/>
        </w:pBdr>
        <w:spacing w:after="0" w:line="360" w:lineRule="auto"/>
        <w:jc w:val="both"/>
        <w:rPr>
          <w:color w:val="000000"/>
        </w:rPr>
      </w:pPr>
      <w:r w:rsidRPr="00C23225">
        <w:rPr>
          <w:color w:val="000000"/>
        </w:rPr>
        <w:t xml:space="preserve">Podejmowanie działalności gospodarczej w zakresie turystyki, w tym agroturystyki </w:t>
      </w:r>
      <w:r>
        <w:rPr>
          <w:color w:val="000000"/>
        </w:rPr>
        <w:t xml:space="preserve"> - 3 nabory, </w:t>
      </w:r>
    </w:p>
    <w:p w14:paraId="57B2CC57" w14:textId="34C40BCE" w:rsidR="00E213B3" w:rsidRDefault="00E213B3" w:rsidP="00E213B3">
      <w:pPr>
        <w:pStyle w:val="Akapitzlist"/>
        <w:numPr>
          <w:ilvl w:val="0"/>
          <w:numId w:val="14"/>
        </w:numPr>
        <w:pBdr>
          <w:top w:val="nil"/>
          <w:left w:val="nil"/>
          <w:bottom w:val="nil"/>
          <w:right w:val="nil"/>
          <w:between w:val="nil"/>
        </w:pBdr>
        <w:spacing w:after="0" w:line="360" w:lineRule="auto"/>
        <w:jc w:val="both"/>
        <w:rPr>
          <w:color w:val="000000"/>
        </w:rPr>
      </w:pPr>
      <w:r w:rsidRPr="00C24642">
        <w:rPr>
          <w:color w:val="000000"/>
        </w:rPr>
        <w:lastRenderedPageBreak/>
        <w:t>„Moja pierwsza firma” – podniesienie wiedzy w zakresie podejmowania</w:t>
      </w:r>
      <w:r>
        <w:rPr>
          <w:color w:val="000000"/>
        </w:rPr>
        <w:t xml:space="preserve"> </w:t>
      </w:r>
      <w:r w:rsidRPr="0097640B">
        <w:rPr>
          <w:color w:val="000000"/>
        </w:rPr>
        <w:t>i prowadzenia własnej działalności gospodarczej z uwzględnieniem komponentu związanego z branżą turystyczną oraz rozwój  i  promocja klastrów meblowego,  obuwniczego  oraz  sp</w:t>
      </w:r>
      <w:r>
        <w:rPr>
          <w:color w:val="000000"/>
        </w:rPr>
        <w:t>ożywczej  inicjatywy klastrowej</w:t>
      </w:r>
      <w:r w:rsidR="006E3DAD">
        <w:rPr>
          <w:color w:val="000000"/>
        </w:rPr>
        <w:t xml:space="preserve"> </w:t>
      </w:r>
      <w:r>
        <w:rPr>
          <w:color w:val="000000"/>
        </w:rPr>
        <w:t xml:space="preserve"> – 2 nabory. </w:t>
      </w:r>
    </w:p>
    <w:p w14:paraId="76F8C152" w14:textId="5DBF4783" w:rsidR="006E3DAD" w:rsidRDefault="006E3DAD" w:rsidP="00753FFA">
      <w:pPr>
        <w:spacing w:after="0" w:line="360" w:lineRule="auto"/>
        <w:ind w:firstLine="505"/>
        <w:jc w:val="both"/>
      </w:pPr>
      <w:r w:rsidRPr="006E3DAD">
        <w:rPr>
          <w:rFonts w:asciiTheme="minorHAnsi" w:hAnsiTheme="minorHAnsi"/>
          <w:bCs/>
        </w:rPr>
        <w:t xml:space="preserve">Cieszyły się one dużym zainteresowaniem społeczności lokalnej, </w:t>
      </w:r>
      <w:r>
        <w:t xml:space="preserve">szczególnie osób fizycznych, które dzięki dofinansowaniu mogą otworzyć działalność gospodarczą. </w:t>
      </w:r>
      <w:r w:rsidR="00753FFA">
        <w:t>Pracownicy LGD podkreślali, że</w:t>
      </w:r>
      <w:r>
        <w:t xml:space="preserve"> we wrześniu zostanie ogłoszony kolejny nabór, na którego uruchomienie już czekają beneficjanci, którzy w poprzednich naborach nie uzyskali dofinansowania w związku z wykorzystanym limitem środków. Ponadto są również osoby, które nie brały udziału w dotychczasowych naborach i aktualnie przygotowują wnioski, aby złożyć je we wrześniowej edycji. </w:t>
      </w:r>
    </w:p>
    <w:p w14:paraId="0866AE5B" w14:textId="1088E71D" w:rsidR="00E213B3" w:rsidRPr="00E03E9C" w:rsidRDefault="006E3DAD" w:rsidP="00753FFA">
      <w:pPr>
        <w:pBdr>
          <w:top w:val="nil"/>
          <w:left w:val="nil"/>
          <w:bottom w:val="nil"/>
          <w:right w:val="nil"/>
          <w:between w:val="nil"/>
        </w:pBdr>
        <w:spacing w:after="0" w:line="360" w:lineRule="auto"/>
        <w:ind w:left="142" w:firstLine="578"/>
        <w:jc w:val="both"/>
      </w:pPr>
      <w:r>
        <w:rPr>
          <w:rFonts w:asciiTheme="minorHAnsi" w:hAnsiTheme="minorHAnsi"/>
          <w:bCs/>
        </w:rPr>
        <w:t>Tak duże zainteresowanie społeczności realizowanymi przedsięwzięciami</w:t>
      </w:r>
      <w:r w:rsidRPr="006E3DAD">
        <w:rPr>
          <w:rFonts w:asciiTheme="minorHAnsi" w:hAnsiTheme="minorHAnsi"/>
          <w:bCs/>
        </w:rPr>
        <w:t xml:space="preserve"> zaowocowało decyzją zespołu LGD o przeznaczeniu 50% dodatkowych środków na przedsięwzięcia związa</w:t>
      </w:r>
      <w:r w:rsidR="00753FFA">
        <w:rPr>
          <w:rFonts w:asciiTheme="minorHAnsi" w:hAnsiTheme="minorHAnsi"/>
          <w:bCs/>
        </w:rPr>
        <w:t>ne z</w:t>
      </w:r>
      <w:r w:rsidR="00436AA8">
        <w:rPr>
          <w:rFonts w:asciiTheme="minorHAnsi" w:hAnsiTheme="minorHAnsi"/>
          <w:bCs/>
        </w:rPr>
        <w:t> </w:t>
      </w:r>
      <w:r w:rsidR="00753FFA">
        <w:rPr>
          <w:rFonts w:asciiTheme="minorHAnsi" w:hAnsiTheme="minorHAnsi"/>
          <w:bCs/>
        </w:rPr>
        <w:t xml:space="preserve">działalnością gospodarczą, gdyż </w:t>
      </w:r>
      <w:r w:rsidR="00753FFA">
        <w:rPr>
          <w:color w:val="000000"/>
        </w:rPr>
        <w:t>w każdym naborze były</w:t>
      </w:r>
      <w:r w:rsidR="00E213B3">
        <w:rPr>
          <w:color w:val="000000"/>
        </w:rPr>
        <w:t xml:space="preserve"> osoby na liście</w:t>
      </w:r>
      <w:r w:rsidR="00753FFA">
        <w:rPr>
          <w:color w:val="000000"/>
        </w:rPr>
        <w:t xml:space="preserve"> rezerwowej, które nie otrzymały</w:t>
      </w:r>
      <w:r w:rsidR="00E213B3">
        <w:rPr>
          <w:color w:val="000000"/>
        </w:rPr>
        <w:t xml:space="preserve"> dofinansowania ze względu na niewystarczającą wysokość posiadanych środków</w:t>
      </w:r>
      <w:r w:rsidR="00753FFA">
        <w:rPr>
          <w:color w:val="000000"/>
        </w:rPr>
        <w:t>.</w:t>
      </w:r>
      <w:r w:rsidR="00753FFA">
        <w:t xml:space="preserve"> Ponadto, efekty prowadzonych działań dostrzegane są przez społeczność lokalną. </w:t>
      </w:r>
      <w:r w:rsidR="00E213B3" w:rsidRPr="00E03E9C">
        <w:t xml:space="preserve">W obszarze przedsiębiorczości najbardziej dostrzegalną przez </w:t>
      </w:r>
      <w:r w:rsidR="00753FFA">
        <w:t>mieszkańców uczestniczących w badaniu</w:t>
      </w:r>
      <w:r w:rsidR="00E213B3" w:rsidRPr="00E03E9C">
        <w:t xml:space="preserve"> zmianą było powstanie nowych firm </w:t>
      </w:r>
      <w:r w:rsidR="00753FFA">
        <w:t>oraz poprawa</w:t>
      </w:r>
      <w:r w:rsidR="00E213B3" w:rsidRPr="00E03E9C">
        <w:t xml:space="preserve"> sytuacji na rynku pracy</w:t>
      </w:r>
      <w:r w:rsidR="00753FFA">
        <w:t xml:space="preserve">. </w:t>
      </w:r>
    </w:p>
    <w:p w14:paraId="1F9FB037" w14:textId="62CF1491" w:rsidR="00E213B3" w:rsidRPr="00753FFA" w:rsidRDefault="00E9330A" w:rsidP="00753FFA">
      <w:pPr>
        <w:pBdr>
          <w:top w:val="nil"/>
          <w:left w:val="nil"/>
          <w:bottom w:val="nil"/>
          <w:right w:val="nil"/>
          <w:between w:val="nil"/>
        </w:pBdr>
        <w:spacing w:after="0" w:line="360" w:lineRule="auto"/>
        <w:ind w:firstLine="720"/>
        <w:jc w:val="both"/>
      </w:pPr>
      <w:r w:rsidRPr="00753FFA">
        <w:t>Przedsięwzięcia związane z rozwojem przedsiębiorczości i oddziaływaniem na rynek pracy warto kontynuować w kolejnej perspektywie finansowej. Cieszą się one dużym zainteresowaniem mieszkańców i wpływają pozytywnie na lokalny rynek pracy. Finansowanie projektów zmierzających do założ</w:t>
      </w:r>
      <w:r w:rsidR="00753FFA" w:rsidRPr="00753FFA">
        <w:t xml:space="preserve">enia działalności gospodarczej oraz </w:t>
      </w:r>
      <w:r w:rsidRPr="00753FFA">
        <w:t>wsparcie dla istniejących firm jako istotne do dofinansowania w kolejnych latach uznała zdecydowana większość mieszkańców uczestniczących w</w:t>
      </w:r>
      <w:r w:rsidR="00436AA8">
        <w:t> </w:t>
      </w:r>
      <w:r w:rsidRPr="00753FFA">
        <w:t>badaniu ankietowym.</w:t>
      </w:r>
    </w:p>
    <w:p w14:paraId="4DFC0800" w14:textId="412C46A5" w:rsidR="00E9330A" w:rsidRPr="00CD157B" w:rsidRDefault="00E9330A" w:rsidP="00E9330A">
      <w:pPr>
        <w:pStyle w:val="Nagwek2"/>
      </w:pPr>
      <w:bookmarkStart w:id="79" w:name="_heading=h.4i7ojhp" w:colFirst="0" w:colLast="0"/>
      <w:bookmarkStart w:id="80" w:name="_Toc84863579"/>
      <w:bookmarkStart w:id="81" w:name="_Toc85032091"/>
      <w:bookmarkStart w:id="82" w:name="_Toc86421096"/>
      <w:bookmarkEnd w:id="79"/>
      <w:r w:rsidRPr="00CD157B">
        <w:t>6.4. Turystyka i dziedzictwo kulturowe</w:t>
      </w:r>
      <w:bookmarkEnd w:id="80"/>
      <w:bookmarkEnd w:id="81"/>
      <w:bookmarkEnd w:id="82"/>
    </w:p>
    <w:p w14:paraId="169A4E19" w14:textId="664663DB" w:rsidR="007A139A" w:rsidRDefault="00E9330A" w:rsidP="00E9330A">
      <w:pPr>
        <w:pBdr>
          <w:top w:val="nil"/>
          <w:left w:val="nil"/>
          <w:bottom w:val="nil"/>
          <w:right w:val="nil"/>
          <w:between w:val="nil"/>
        </w:pBdr>
        <w:spacing w:after="0" w:line="360" w:lineRule="auto"/>
        <w:ind w:firstLine="720"/>
        <w:jc w:val="both"/>
        <w:rPr>
          <w:rFonts w:asciiTheme="minorHAnsi" w:hAnsiTheme="minorHAnsi"/>
          <w:bCs/>
        </w:rPr>
      </w:pPr>
      <w:r w:rsidRPr="007A139A">
        <w:t xml:space="preserve">Rozwój turystyki i dziedzictwa kulturowego został przewidziany w Strategii w ramach celu </w:t>
      </w:r>
      <w:r w:rsidR="007A139A" w:rsidRPr="007A139A">
        <w:t>szczegółowego</w:t>
      </w:r>
      <w:r w:rsidR="007A139A">
        <w:rPr>
          <w:color w:val="FF0000"/>
        </w:rPr>
        <w:t xml:space="preserve"> </w:t>
      </w:r>
      <w:r w:rsidR="007A139A">
        <w:rPr>
          <w:rFonts w:asciiTheme="minorHAnsi" w:hAnsiTheme="minorHAnsi"/>
          <w:bCs/>
        </w:rPr>
        <w:t xml:space="preserve">II.1. Wspieranie rozwoju </w:t>
      </w:r>
      <w:r w:rsidR="007A139A" w:rsidRPr="001811E3">
        <w:rPr>
          <w:rFonts w:asciiTheme="minorHAnsi" w:hAnsiTheme="minorHAnsi"/>
          <w:bCs/>
        </w:rPr>
        <w:t>turystyki i rekreacji oraz p</w:t>
      </w:r>
      <w:r w:rsidR="007A139A">
        <w:rPr>
          <w:rFonts w:asciiTheme="minorHAnsi" w:hAnsiTheme="minorHAnsi"/>
          <w:bCs/>
        </w:rPr>
        <w:t>romocja turystyczna obszaru G4Ż, w</w:t>
      </w:r>
      <w:r w:rsidR="00436AA8">
        <w:rPr>
          <w:rFonts w:asciiTheme="minorHAnsi" w:hAnsiTheme="minorHAnsi"/>
          <w:bCs/>
        </w:rPr>
        <w:t> </w:t>
      </w:r>
      <w:r w:rsidR="007A139A">
        <w:rPr>
          <w:rFonts w:asciiTheme="minorHAnsi" w:hAnsiTheme="minorHAnsi"/>
          <w:bCs/>
        </w:rPr>
        <w:t>ramach którego realizowano szereg przedsięwzięć ukierunkowanych na podejmowanie i rozwijanie działalności gospodarczej w tym obszarze, tworzenie i rozwój ogólnodostępnej infrastruktury, realizację projektów współpracy oraz organizację warsztatów, szkoleń, kursów i innych działań</w:t>
      </w:r>
      <w:r w:rsidR="00436AA8">
        <w:rPr>
          <w:rFonts w:asciiTheme="minorHAnsi" w:hAnsiTheme="minorHAnsi"/>
          <w:bCs/>
        </w:rPr>
        <w:t> </w:t>
      </w:r>
      <w:r w:rsidR="007A139A">
        <w:rPr>
          <w:rFonts w:asciiTheme="minorHAnsi" w:hAnsiTheme="minorHAnsi"/>
          <w:bCs/>
        </w:rPr>
        <w:t xml:space="preserve">promocyjnych. </w:t>
      </w:r>
    </w:p>
    <w:p w14:paraId="1B075271" w14:textId="2F7A219C" w:rsidR="004D5F19" w:rsidRDefault="004D5F19" w:rsidP="00E9330A">
      <w:pPr>
        <w:pBdr>
          <w:top w:val="nil"/>
          <w:left w:val="nil"/>
          <w:bottom w:val="nil"/>
          <w:right w:val="nil"/>
          <w:between w:val="nil"/>
        </w:pBdr>
        <w:spacing w:after="0" w:line="360" w:lineRule="auto"/>
        <w:ind w:firstLine="720"/>
        <w:jc w:val="both"/>
        <w:rPr>
          <w:noProof/>
        </w:rPr>
      </w:pPr>
      <w:r>
        <w:rPr>
          <w:rFonts w:asciiTheme="minorHAnsi" w:hAnsiTheme="minorHAnsi"/>
          <w:bCs/>
        </w:rPr>
        <w:t>W ramach rozwoju turystyki realizowano również projekt współpracy pn.</w:t>
      </w:r>
      <w:r>
        <w:t xml:space="preserve"> „Rozwój </w:t>
      </w:r>
      <w:proofErr w:type="spellStart"/>
      <w:r>
        <w:t>Ekomuzeów</w:t>
      </w:r>
      <w:proofErr w:type="spellEnd"/>
      <w:r>
        <w:t xml:space="preserve"> na rzecz promocji turystyki na obszarach wiejskich i małych miast” , który polegał na stworzeniu </w:t>
      </w:r>
      <w:proofErr w:type="spellStart"/>
      <w:r>
        <w:t>Ekomuzeum</w:t>
      </w:r>
      <w:proofErr w:type="spellEnd"/>
      <w:r>
        <w:t xml:space="preserve">, czyli sieci atrakcji prezentujących „żywe” dziedzictwo przyrodnicze, </w:t>
      </w:r>
      <w:r>
        <w:lastRenderedPageBreak/>
        <w:t>historyczne i</w:t>
      </w:r>
      <w:r w:rsidR="00436AA8">
        <w:t> </w:t>
      </w:r>
      <w:r>
        <w:t>kulturowe regionu.</w:t>
      </w:r>
      <w:r w:rsidRPr="00DA02F2">
        <w:t xml:space="preserve"> </w:t>
      </w:r>
      <w:r>
        <w:rPr>
          <w:noProof/>
        </w:rPr>
        <w:t>W ramach projektu p</w:t>
      </w:r>
      <w:r w:rsidRPr="00DA02F2">
        <w:rPr>
          <w:noProof/>
        </w:rPr>
        <w:t>rzeprowazono działania mające na celu promocję ekomuzeów, wypracowano narzędzia wspomagajace promocję poszczególnych regionów, pokazano autentyczność wynikajacą z dziedzictwa kulturowego, historycznego. jak również przyrodniczego.</w:t>
      </w:r>
    </w:p>
    <w:p w14:paraId="4FFBF013" w14:textId="68C8372A" w:rsidR="004D5F19" w:rsidRDefault="004D5F19" w:rsidP="004D5F19">
      <w:pPr>
        <w:spacing w:after="0" w:line="360" w:lineRule="auto"/>
        <w:ind w:firstLine="720"/>
        <w:jc w:val="both"/>
      </w:pPr>
      <w:r w:rsidRPr="004D5F19">
        <w:t>Pozytywne zmiany w obszarze turystyki, kultury i rekreacji dostrzegane są przez społeczność lokalną. Poza zwiększeniem ruchu turystycznego mieszkańcy uczestniczący w badaniu dostrzegli również</w:t>
      </w:r>
      <w:r>
        <w:t xml:space="preserve"> </w:t>
      </w:r>
      <w:r w:rsidRPr="007B6457">
        <w:t>poprawę stanu infrastruktur</w:t>
      </w:r>
      <w:r>
        <w:t>y sportowo-rekreacyjnej, pojawienie się nowych form</w:t>
      </w:r>
      <w:r w:rsidRPr="007B6457">
        <w:t xml:space="preserve"> spędzania czasu wolnego</w:t>
      </w:r>
      <w:r>
        <w:t>,</w:t>
      </w:r>
      <w:r w:rsidRPr="007B6457">
        <w:t xml:space="preserve"> zwiększenie liczby inicjatyw służących kultywowaniu lokalnych tradycji</w:t>
      </w:r>
      <w:r>
        <w:t xml:space="preserve">, zwiększenie liczby wydarzeń kulturalnych oraz poprawę stanu zabytków. Warto zwrócić uwagę, że większość uczestników badania brała udział </w:t>
      </w:r>
      <w:r w:rsidRPr="00095993">
        <w:t xml:space="preserve">w imprezach lokalnych dofinansowanych ze środków </w:t>
      </w:r>
      <w:r>
        <w:t>LGD i</w:t>
      </w:r>
      <w:r w:rsidR="00436AA8">
        <w:t> </w:t>
      </w:r>
      <w:r w:rsidRPr="00095993">
        <w:t>spotk</w:t>
      </w:r>
      <w:r>
        <w:t xml:space="preserve">aniach organizowanych przez LGD, korzystała </w:t>
      </w:r>
      <w:r w:rsidRPr="00095993">
        <w:t xml:space="preserve">z infrastruktury, której powstanie bądź modernizacja były dofinansowane ze środków LGD </w:t>
      </w:r>
      <w:r>
        <w:t>oraz uczestniczyła</w:t>
      </w:r>
      <w:r w:rsidRPr="00095993">
        <w:t xml:space="preserve"> w szkoleniach organizowanych przez LGD.</w:t>
      </w:r>
    </w:p>
    <w:p w14:paraId="4FF9171B" w14:textId="6C3C381B" w:rsidR="00E9330A" w:rsidRPr="004D5F19" w:rsidRDefault="004D5F19" w:rsidP="004D5F19">
      <w:pPr>
        <w:pBdr>
          <w:top w:val="nil"/>
          <w:left w:val="nil"/>
          <w:bottom w:val="nil"/>
          <w:right w:val="nil"/>
          <w:between w:val="nil"/>
        </w:pBdr>
        <w:spacing w:line="360" w:lineRule="auto"/>
        <w:ind w:firstLine="720"/>
        <w:jc w:val="both"/>
      </w:pPr>
      <w:r w:rsidRPr="00DC3EDC">
        <w:t xml:space="preserve">W ocenie uczestników badania należy w przyszłości kontynuować finansowanie projektów </w:t>
      </w:r>
      <w:r>
        <w:t>w</w:t>
      </w:r>
      <w:r w:rsidR="00436AA8">
        <w:t> </w:t>
      </w:r>
      <w:r>
        <w:t xml:space="preserve">zakresie rozwoju </w:t>
      </w:r>
      <w:r w:rsidRPr="00086169">
        <w:t>oferty kulturalnej</w:t>
      </w:r>
      <w:r>
        <w:t>,</w:t>
      </w:r>
      <w:r w:rsidRPr="00086169">
        <w:t xml:space="preserve"> </w:t>
      </w:r>
      <w:r>
        <w:t>infrastruktury</w:t>
      </w:r>
      <w:r w:rsidRPr="00086169">
        <w:t xml:space="preserve"> </w:t>
      </w:r>
      <w:r>
        <w:t xml:space="preserve">sportowej i </w:t>
      </w:r>
      <w:r w:rsidRPr="00086169">
        <w:t xml:space="preserve">społeczna (świetlice, miejsc spotkań) </w:t>
      </w:r>
      <w:r>
        <w:t xml:space="preserve">oraz promocję </w:t>
      </w:r>
      <w:r w:rsidRPr="004D5F19">
        <w:t xml:space="preserve">obszaru. </w:t>
      </w:r>
      <w:r w:rsidR="00E9330A" w:rsidRPr="004D5F19">
        <w:t xml:space="preserve">Turystyka jest </w:t>
      </w:r>
      <w:r w:rsidRPr="004D5F19">
        <w:t xml:space="preserve">zatem </w:t>
      </w:r>
      <w:r w:rsidR="00E9330A" w:rsidRPr="004D5F19">
        <w:t>gałęzią gospodarki, którą warto rozwijać w kolejnych latach. Na terenie LGD znajduje się wiele obiektów dziedzictwa kulturowego, które stanowią potencjał rozwoju turystycznego obszaru.</w:t>
      </w:r>
      <w:r w:rsidR="00E9330A" w:rsidRPr="00A40C53">
        <w:rPr>
          <w:color w:val="FF0000"/>
        </w:rPr>
        <w:t xml:space="preserve"> </w:t>
      </w:r>
    </w:p>
    <w:p w14:paraId="21F83A95" w14:textId="17BB646D" w:rsidR="00E9330A" w:rsidRPr="00CD157B" w:rsidRDefault="00E9330A" w:rsidP="00E9330A">
      <w:pPr>
        <w:pStyle w:val="Nagwek2"/>
      </w:pPr>
      <w:bookmarkStart w:id="83" w:name="_heading=h.2xcytpi" w:colFirst="0" w:colLast="0"/>
      <w:bookmarkStart w:id="84" w:name="_Toc84863580"/>
      <w:bookmarkStart w:id="85" w:name="_Toc85032092"/>
      <w:bookmarkStart w:id="86" w:name="_Toc86421097"/>
      <w:bookmarkEnd w:id="83"/>
      <w:r w:rsidRPr="00CD157B">
        <w:t xml:space="preserve">6.5. Grupy </w:t>
      </w:r>
      <w:proofErr w:type="spellStart"/>
      <w:r w:rsidRPr="00CD157B">
        <w:t>defaworyzowane</w:t>
      </w:r>
      <w:bookmarkEnd w:id="84"/>
      <w:bookmarkEnd w:id="85"/>
      <w:bookmarkEnd w:id="86"/>
      <w:proofErr w:type="spellEnd"/>
    </w:p>
    <w:p w14:paraId="04F9A56B" w14:textId="1CA374C8" w:rsidR="00CD157B" w:rsidRPr="00CD157B" w:rsidRDefault="00CD157B" w:rsidP="00CD157B">
      <w:pPr>
        <w:pBdr>
          <w:top w:val="nil"/>
          <w:left w:val="nil"/>
          <w:bottom w:val="nil"/>
          <w:right w:val="nil"/>
          <w:between w:val="nil"/>
        </w:pBdr>
        <w:spacing w:after="0" w:line="360" w:lineRule="auto"/>
        <w:ind w:firstLine="720"/>
        <w:jc w:val="both"/>
        <w:rPr>
          <w:color w:val="FF0000"/>
        </w:rPr>
      </w:pPr>
      <w:r w:rsidRPr="005A5585">
        <w:t xml:space="preserve">Diagnoza przeprowadzona na potrzeby opracowania RLKS pozwoliła na wyodrębnienie następujących grup </w:t>
      </w:r>
      <w:proofErr w:type="spellStart"/>
      <w:r w:rsidRPr="005A5585">
        <w:t>defaworyzowanych</w:t>
      </w:r>
      <w:proofErr w:type="spellEnd"/>
      <w:r w:rsidRPr="005A5585">
        <w:t xml:space="preserve"> na obszarze LGD:</w:t>
      </w:r>
    </w:p>
    <w:p w14:paraId="784BAD58" w14:textId="77777777" w:rsidR="00CD157B" w:rsidRPr="005A5585" w:rsidRDefault="00CD157B" w:rsidP="00CD157B">
      <w:pPr>
        <w:numPr>
          <w:ilvl w:val="0"/>
          <w:numId w:val="2"/>
        </w:numPr>
        <w:suppressAutoHyphens/>
        <w:spacing w:after="0" w:line="360" w:lineRule="auto"/>
        <w:jc w:val="both"/>
      </w:pPr>
      <w:r w:rsidRPr="005A5585">
        <w:t>osoby bezrobotne w wieku 18-24 oraz 50 lat i więcej lat,</w:t>
      </w:r>
    </w:p>
    <w:p w14:paraId="0A460102" w14:textId="77777777" w:rsidR="00CD157B" w:rsidRPr="005A5585" w:rsidRDefault="00CD157B" w:rsidP="00CD157B">
      <w:pPr>
        <w:numPr>
          <w:ilvl w:val="0"/>
          <w:numId w:val="2"/>
        </w:numPr>
        <w:suppressAutoHyphens/>
        <w:spacing w:after="0" w:line="360" w:lineRule="auto"/>
        <w:jc w:val="both"/>
      </w:pPr>
      <w:r w:rsidRPr="005A5585">
        <w:t>bezrobotne kobiety,</w:t>
      </w:r>
    </w:p>
    <w:p w14:paraId="3AA15CE7" w14:textId="77777777" w:rsidR="00CD157B" w:rsidRPr="005A5585" w:rsidRDefault="00CD157B" w:rsidP="00CD157B">
      <w:pPr>
        <w:numPr>
          <w:ilvl w:val="0"/>
          <w:numId w:val="2"/>
        </w:numPr>
        <w:suppressAutoHyphens/>
        <w:spacing w:after="0" w:line="360" w:lineRule="auto"/>
        <w:jc w:val="both"/>
      </w:pPr>
      <w:r w:rsidRPr="005A5585">
        <w:t>bezrobotne osoby z wykształceniem poniżej wykształcenia średniego,</w:t>
      </w:r>
    </w:p>
    <w:p w14:paraId="5B75E614" w14:textId="77777777" w:rsidR="00CD157B" w:rsidRPr="005A5585" w:rsidRDefault="00CD157B" w:rsidP="00CD157B">
      <w:pPr>
        <w:numPr>
          <w:ilvl w:val="0"/>
          <w:numId w:val="2"/>
        </w:numPr>
        <w:suppressAutoHyphens/>
        <w:spacing w:after="0" w:line="360" w:lineRule="auto"/>
      </w:pPr>
      <w:r w:rsidRPr="005A5585">
        <w:t>bezrobotne osoby bez doświadczenia zawodowego,</w:t>
      </w:r>
    </w:p>
    <w:p w14:paraId="55087723" w14:textId="77777777" w:rsidR="00CD157B" w:rsidRPr="005A5585" w:rsidRDefault="00CD157B" w:rsidP="00CD157B">
      <w:pPr>
        <w:numPr>
          <w:ilvl w:val="0"/>
          <w:numId w:val="2"/>
        </w:numPr>
        <w:suppressAutoHyphens/>
        <w:spacing w:after="0" w:line="360" w:lineRule="auto"/>
      </w:pPr>
      <w:r w:rsidRPr="005A5585">
        <w:t>długotrwale bezrobotni,</w:t>
      </w:r>
    </w:p>
    <w:p w14:paraId="40CF6CCE" w14:textId="77777777" w:rsidR="00CD157B" w:rsidRPr="005A5585" w:rsidRDefault="00CD157B" w:rsidP="00CD157B">
      <w:pPr>
        <w:numPr>
          <w:ilvl w:val="0"/>
          <w:numId w:val="2"/>
        </w:numPr>
        <w:suppressAutoHyphens/>
        <w:spacing w:after="0" w:line="360" w:lineRule="auto"/>
        <w:jc w:val="both"/>
        <w:rPr>
          <w:rFonts w:eastAsia="Times New Roman"/>
        </w:rPr>
      </w:pPr>
      <w:r w:rsidRPr="005A5585">
        <w:rPr>
          <w:rFonts w:eastAsia="Times New Roman"/>
        </w:rPr>
        <w:t>osoby z niepełnosprawnościami,</w:t>
      </w:r>
    </w:p>
    <w:p w14:paraId="708DF4AC" w14:textId="77777777" w:rsidR="00CD157B" w:rsidRPr="005A5585" w:rsidRDefault="00CD157B" w:rsidP="00CD157B">
      <w:pPr>
        <w:numPr>
          <w:ilvl w:val="0"/>
          <w:numId w:val="2"/>
        </w:numPr>
        <w:suppressAutoHyphens/>
        <w:spacing w:after="0" w:line="360" w:lineRule="auto"/>
        <w:jc w:val="both"/>
        <w:rPr>
          <w:rFonts w:eastAsia="Times New Roman"/>
        </w:rPr>
      </w:pPr>
      <w:r w:rsidRPr="005A5585">
        <w:rPr>
          <w:rFonts w:eastAsia="Times New Roman"/>
        </w:rPr>
        <w:t>osoby korzystające z pomocy społecznej.</w:t>
      </w:r>
    </w:p>
    <w:p w14:paraId="10F06286" w14:textId="77777777" w:rsidR="00CD157B" w:rsidRPr="005A5585" w:rsidRDefault="00CD157B" w:rsidP="00CD157B">
      <w:pPr>
        <w:spacing w:after="0" w:line="360" w:lineRule="auto"/>
        <w:ind w:firstLine="720"/>
        <w:jc w:val="both"/>
      </w:pPr>
      <w:r w:rsidRPr="005A5585">
        <w:t xml:space="preserve">Poza w/w grupami </w:t>
      </w:r>
      <w:proofErr w:type="spellStart"/>
      <w:r w:rsidRPr="005A5585">
        <w:t>defaworyzowanymi</w:t>
      </w:r>
      <w:proofErr w:type="spellEnd"/>
      <w:r w:rsidRPr="005A5585">
        <w:t xml:space="preserve"> za istotnych odbiorców z perspektywy realizacji strategii RLKS uznano również: </w:t>
      </w:r>
    </w:p>
    <w:p w14:paraId="710061DA" w14:textId="77777777" w:rsidR="00CD157B" w:rsidRPr="005A5585" w:rsidRDefault="00CD157B" w:rsidP="00CD157B">
      <w:pPr>
        <w:numPr>
          <w:ilvl w:val="0"/>
          <w:numId w:val="3"/>
        </w:numPr>
        <w:suppressAutoHyphens/>
        <w:spacing w:after="0" w:line="360" w:lineRule="auto"/>
        <w:jc w:val="both"/>
      </w:pPr>
      <w:r w:rsidRPr="005A5585">
        <w:t xml:space="preserve">osoby zainteresowane podjęciem działalności gospodarczej i tym samym, stworzeniem dodatkowych miejsc pracy, </w:t>
      </w:r>
    </w:p>
    <w:p w14:paraId="36B6EAB9" w14:textId="77777777" w:rsidR="00CD157B" w:rsidRPr="005A5585" w:rsidRDefault="00CD157B" w:rsidP="00CD157B">
      <w:pPr>
        <w:numPr>
          <w:ilvl w:val="0"/>
          <w:numId w:val="3"/>
        </w:numPr>
        <w:suppressAutoHyphens/>
        <w:spacing w:after="0" w:line="360" w:lineRule="auto"/>
        <w:jc w:val="both"/>
      </w:pPr>
      <w:r w:rsidRPr="005A5585">
        <w:lastRenderedPageBreak/>
        <w:t xml:space="preserve">przedsiębiorcy posiadający potencjał zatrudnieniowy, w szczególności osób w wieku 18-24 lat i 50 lat i więcej, </w:t>
      </w:r>
    </w:p>
    <w:p w14:paraId="22577EDF" w14:textId="77777777" w:rsidR="00CD157B" w:rsidRPr="005A5585" w:rsidRDefault="00CD157B" w:rsidP="00CD157B">
      <w:pPr>
        <w:numPr>
          <w:ilvl w:val="0"/>
          <w:numId w:val="3"/>
        </w:numPr>
        <w:suppressAutoHyphens/>
        <w:spacing w:after="0" w:line="360" w:lineRule="auto"/>
        <w:jc w:val="both"/>
      </w:pPr>
      <w:r w:rsidRPr="005A5585">
        <w:t xml:space="preserve">jednostki samorządu terytorialnego, organizacje pozarządowe oraz osoby posiadające pomysły na ożywienie społeczno-gospodarcze obszaru. </w:t>
      </w:r>
    </w:p>
    <w:p w14:paraId="23C15B0A" w14:textId="304A9CFA" w:rsidR="00CD157B" w:rsidRPr="00CD157B" w:rsidRDefault="00E9330A" w:rsidP="00E9330A">
      <w:pPr>
        <w:pBdr>
          <w:top w:val="nil"/>
          <w:left w:val="nil"/>
          <w:bottom w:val="nil"/>
          <w:right w:val="nil"/>
          <w:between w:val="nil"/>
        </w:pBdr>
        <w:spacing w:after="0" w:line="360" w:lineRule="auto"/>
        <w:jc w:val="both"/>
      </w:pPr>
      <w:r w:rsidRPr="00A40C53">
        <w:rPr>
          <w:color w:val="FF0000"/>
        </w:rPr>
        <w:tab/>
      </w:r>
      <w:r w:rsidRPr="00CD157B">
        <w:t xml:space="preserve">Analiza danych pozwala stwierdzić, że realizowane przez LGD działania przyczyniają się do poprawy sytuacji grup </w:t>
      </w:r>
      <w:proofErr w:type="spellStart"/>
      <w:r w:rsidRPr="00CD157B">
        <w:t>defaworyzowanych</w:t>
      </w:r>
      <w:proofErr w:type="spellEnd"/>
      <w:r w:rsidR="00CD157B" w:rsidRPr="00CD157B">
        <w:t>, w szczególności w obszarze przedsiębiorczości. Przedsięwzięcia z obszaru rozpoczynania i rozwoju działalności gospodarczej realizowano w ramach 3</w:t>
      </w:r>
      <w:r w:rsidR="00436AA8">
        <w:t> </w:t>
      </w:r>
      <w:r w:rsidR="00CD157B" w:rsidRPr="00CD157B">
        <w:t>celów szczegółowych, zorganizowano na nie najwięcej naborów. Cieszyły się dużym zainteresowaniem społeczności lokalnej.</w:t>
      </w:r>
    </w:p>
    <w:p w14:paraId="21D28173" w14:textId="55CBEB0F" w:rsidR="00CD157B" w:rsidRPr="00CD157B" w:rsidRDefault="00CD157B" w:rsidP="00CD157B">
      <w:pPr>
        <w:pBdr>
          <w:top w:val="nil"/>
          <w:left w:val="nil"/>
          <w:bottom w:val="nil"/>
          <w:right w:val="nil"/>
          <w:between w:val="nil"/>
        </w:pBdr>
        <w:spacing w:after="0" w:line="360" w:lineRule="auto"/>
        <w:ind w:firstLine="720"/>
        <w:jc w:val="both"/>
      </w:pPr>
      <w:r w:rsidRPr="00CD157B">
        <w:t xml:space="preserve">Działania na rzecz poprawy sytuacji osób z grup </w:t>
      </w:r>
      <w:proofErr w:type="spellStart"/>
      <w:r w:rsidRPr="00CD157B">
        <w:t>defaworyzowanych</w:t>
      </w:r>
      <w:proofErr w:type="spellEnd"/>
      <w:r w:rsidRPr="00CD157B">
        <w:t xml:space="preserve"> realizowano również w</w:t>
      </w:r>
      <w:r w:rsidR="00436AA8">
        <w:t> </w:t>
      </w:r>
      <w:r w:rsidRPr="00CD157B">
        <w:t xml:space="preserve">ramach celu szczegółowego </w:t>
      </w:r>
      <w:r w:rsidRPr="00CD157B">
        <w:rPr>
          <w:rFonts w:asciiTheme="minorHAnsi" w:hAnsiTheme="minorHAnsi"/>
          <w:bCs/>
        </w:rPr>
        <w:t xml:space="preserve">I.2. Aktywizacja i działania na rzecz integracji mieszkańców LGD, w tym m.in. skierowane do osób z grup </w:t>
      </w:r>
      <w:proofErr w:type="spellStart"/>
      <w:r w:rsidRPr="00CD157B">
        <w:rPr>
          <w:rFonts w:asciiTheme="minorHAnsi" w:hAnsiTheme="minorHAnsi"/>
          <w:bCs/>
        </w:rPr>
        <w:t>defaworyzowanych</w:t>
      </w:r>
      <w:proofErr w:type="spellEnd"/>
      <w:r w:rsidRPr="00CD157B">
        <w:rPr>
          <w:rFonts w:asciiTheme="minorHAnsi" w:hAnsiTheme="minorHAnsi"/>
          <w:bCs/>
        </w:rPr>
        <w:t xml:space="preserve"> realizowano przedsięwzięcia dotyczące integracji międzypokoleniowej, integracji i aktywizacji osób z niepełnosprawnościami oraz aktywizacji mieszkańców obszaru LGD. Zmiany w tym zakresie były dostrzegalne dla mieszkańców obszaru uczestniczących w badaniu.</w:t>
      </w:r>
    </w:p>
    <w:p w14:paraId="60E4BD17" w14:textId="3C053BED" w:rsidR="00CD157B" w:rsidRDefault="00E9330A" w:rsidP="00CD157B">
      <w:pPr>
        <w:pBdr>
          <w:top w:val="nil"/>
          <w:left w:val="nil"/>
          <w:bottom w:val="nil"/>
          <w:right w:val="nil"/>
          <w:between w:val="nil"/>
        </w:pBdr>
        <w:spacing w:line="360" w:lineRule="auto"/>
        <w:jc w:val="both"/>
        <w:rPr>
          <w:noProof/>
        </w:rPr>
      </w:pPr>
      <w:r w:rsidRPr="00CD157B">
        <w:tab/>
      </w:r>
      <w:r w:rsidR="00CD157B" w:rsidRPr="00CD157B">
        <w:t>Ponadto, w</w:t>
      </w:r>
      <w:r w:rsidRPr="00CD157B">
        <w:t>spa</w:t>
      </w:r>
      <w:r w:rsidR="00CD157B" w:rsidRPr="00CD157B">
        <w:t xml:space="preserve">rciu grup </w:t>
      </w:r>
      <w:proofErr w:type="spellStart"/>
      <w:r w:rsidR="00CD157B" w:rsidRPr="00CD157B">
        <w:t>defaworyzowanych</w:t>
      </w:r>
      <w:proofErr w:type="spellEnd"/>
      <w:r w:rsidR="00CD157B" w:rsidRPr="00CD157B">
        <w:t xml:space="preserve"> służył</w:t>
      </w:r>
      <w:r w:rsidRPr="00CD157B">
        <w:t xml:space="preserve"> również </w:t>
      </w:r>
      <w:r w:rsidR="00CD157B" w:rsidRPr="00CD157B">
        <w:t>projekt</w:t>
      </w:r>
      <w:r w:rsidRPr="00CD157B">
        <w:t xml:space="preserve"> współpracy</w:t>
      </w:r>
      <w:r w:rsidR="00CD157B" w:rsidRPr="00CD157B">
        <w:t xml:space="preserve"> pn. „Rozwój</w:t>
      </w:r>
      <w:r w:rsidR="00CD157B">
        <w:t xml:space="preserve"> </w:t>
      </w:r>
      <w:proofErr w:type="spellStart"/>
      <w:r w:rsidR="00CD157B">
        <w:t>Ekomuzeów</w:t>
      </w:r>
      <w:proofErr w:type="spellEnd"/>
      <w:r w:rsidR="00CD157B">
        <w:t xml:space="preserve"> na rzecz promocji turystyki na obszarach wiejskich i małych miast”, który angażował grupy </w:t>
      </w:r>
      <w:proofErr w:type="spellStart"/>
      <w:r w:rsidR="00CD157B">
        <w:t>defaworyzowane</w:t>
      </w:r>
      <w:proofErr w:type="spellEnd"/>
      <w:r w:rsidR="00CD157B">
        <w:t xml:space="preserve"> i priorytetowe: rybaków, bezrobotne kobiety i osoby młode do 35 roku życia, osoby powyżej 50 lat, seniorzy, koła gospodyń wiejskich</w:t>
      </w:r>
      <w:r w:rsidR="00CD157B" w:rsidRPr="00F17CCD">
        <w:t xml:space="preserve">, osoby bezrobotne 18-24 oraz 50 lat i więcej, bezrobotne osoby z wykształceniem poniżej wykształcenia średniego lub bez doświadczenia zawodowego, długotrwale bezrobotni, osoby z niepełnosprawnościami, osoby korzystające z pomocy społecznej, spółdzielnie socjalne. </w:t>
      </w:r>
    </w:p>
    <w:p w14:paraId="05A7A28C" w14:textId="75F8E9D4" w:rsidR="00E9330A" w:rsidRPr="00CD157B" w:rsidRDefault="00E9330A" w:rsidP="00E9330A">
      <w:pPr>
        <w:pStyle w:val="Nagwek2"/>
      </w:pPr>
      <w:bookmarkStart w:id="87" w:name="_heading=h.1ci93xb" w:colFirst="0" w:colLast="0"/>
      <w:bookmarkStart w:id="88" w:name="_Toc84863581"/>
      <w:bookmarkStart w:id="89" w:name="_Toc85032093"/>
      <w:bookmarkStart w:id="90" w:name="_Toc86421098"/>
      <w:bookmarkEnd w:id="87"/>
      <w:r w:rsidRPr="00CD157B">
        <w:t>6.6. Innowacyjność</w:t>
      </w:r>
      <w:bookmarkEnd w:id="88"/>
      <w:bookmarkEnd w:id="89"/>
      <w:bookmarkEnd w:id="90"/>
    </w:p>
    <w:p w14:paraId="0B139560" w14:textId="268D2208" w:rsidR="00E9330A" w:rsidRDefault="00E9330A" w:rsidP="00E9330A">
      <w:pPr>
        <w:pBdr>
          <w:top w:val="nil"/>
          <w:left w:val="nil"/>
          <w:bottom w:val="nil"/>
          <w:right w:val="nil"/>
          <w:between w:val="nil"/>
        </w:pBdr>
        <w:spacing w:after="0" w:line="360" w:lineRule="auto"/>
        <w:ind w:firstLine="720"/>
        <w:jc w:val="both"/>
      </w:pPr>
      <w:r w:rsidRPr="00CD157B">
        <w:t>Definicja innowacyjności zawarta w wytycznych Ministerstwa Rolnictwa i Rozwoju Wsi jako</w:t>
      </w:r>
      <w:r w:rsidR="00CD157B" w:rsidRPr="00CD157B">
        <w:t xml:space="preserve"> innowacyjne uznaje</w:t>
      </w:r>
      <w:r w:rsidRPr="00CD157B">
        <w:t xml:space="preserve"> wdrożenie nowego na danym obszarze lub znacząco udoskonalonego produktu usługi, procesu, organizacji lub nowego sposobu wykorzystania lub zmobilizowania istniejących lokalnych zasobów przyrodniczych, historycznych, kulturowych czy społecznych. </w:t>
      </w:r>
    </w:p>
    <w:p w14:paraId="68D01B0E" w14:textId="4EA02070" w:rsidR="00C62150" w:rsidRDefault="00C62150" w:rsidP="00C62150">
      <w:pPr>
        <w:spacing w:after="0" w:line="360" w:lineRule="auto"/>
        <w:ind w:firstLine="720"/>
        <w:jc w:val="both"/>
      </w:pPr>
      <w:r w:rsidRPr="007C5B4D">
        <w:t>W</w:t>
      </w:r>
      <w:r>
        <w:t xml:space="preserve"> obszarze innowacyjności bezdyskusyjnie na pierwszy plan wysuwa się uruchomienie Inkubatora Kuchennego w Zakrzowie, umożliwiającego prowadzenie działalności produkcyjnej spożywczej, zrealizowane w ramach projektu </w:t>
      </w:r>
      <w:r w:rsidRPr="007C5B4D">
        <w:t xml:space="preserve">pn. </w:t>
      </w:r>
      <w:r>
        <w:t>„</w:t>
      </w:r>
      <w:r w:rsidRPr="007C5B4D">
        <w:t>Produkt Lokalny Małopolska – rozwój lokalnej przedsiębiorczości i przetwórstwa w oparciu o partnerską inicjatywę edukacji ekonomicznej mieszkańców oraz regionalny system marketingu produktów z Małopolski</w:t>
      </w:r>
      <w:r>
        <w:t xml:space="preserve">”, realizowanego poza Strategią RLKS.. W ramach projektu wyposażono kuchnię w profesjonalne urządzenia dużej </w:t>
      </w:r>
      <w:r>
        <w:lastRenderedPageBreak/>
        <w:t xml:space="preserve">gastronomii oraz chłodnie, z których mogą korzystać małe firmy przetwórstwa spożywczego i rolnicy w celu wyrobu i przechowywania własnych produktów. Należy podkreślić, że inkubator był pierwszą tego typu inicjatywą w Polsce, która w dodatku została z sukcesem zrealizowana. </w:t>
      </w:r>
    </w:p>
    <w:p w14:paraId="70093EB4" w14:textId="463B360B" w:rsidR="00C62150" w:rsidRDefault="00C62150" w:rsidP="00C62150">
      <w:pPr>
        <w:spacing w:line="360" w:lineRule="auto"/>
        <w:ind w:firstLine="720"/>
        <w:jc w:val="both"/>
      </w:pPr>
      <w:r>
        <w:t xml:space="preserve">Ponadto, zrealizowany projekt współpracy pn. „Rozwój </w:t>
      </w:r>
      <w:proofErr w:type="spellStart"/>
      <w:r>
        <w:t>Ekomuzeów</w:t>
      </w:r>
      <w:proofErr w:type="spellEnd"/>
      <w:r>
        <w:t xml:space="preserve"> na rzecz promocji turystyki na obszarach wiejskich i małych miast” również spełnia kryterium innowacyjności rozumiane jako nowy sposób</w:t>
      </w:r>
      <w:r w:rsidRPr="00CD157B">
        <w:t xml:space="preserve"> wykorzystania lub zmobilizowania istniejących lokalnych zasobów przyrodniczych, historycznych, kulturowych czy społecznych</w:t>
      </w:r>
      <w:r>
        <w:t xml:space="preserve">. Projekt polegał na stworzeniu </w:t>
      </w:r>
      <w:proofErr w:type="spellStart"/>
      <w:r>
        <w:t>Ekomuzeum</w:t>
      </w:r>
      <w:proofErr w:type="spellEnd"/>
      <w:r>
        <w:t>, czyli sieci atrakcji prezentujących „żywe” dziedzictwo przyrodnicze, historyczne i kulturowe regionu.</w:t>
      </w:r>
    </w:p>
    <w:p w14:paraId="74D2988F" w14:textId="22846B74" w:rsidR="00E9330A" w:rsidRPr="00125B08" w:rsidRDefault="00E9330A" w:rsidP="00E9330A">
      <w:pPr>
        <w:pStyle w:val="Nagwek2"/>
      </w:pPr>
      <w:bookmarkStart w:id="91" w:name="_heading=h.3whwml4" w:colFirst="0" w:colLast="0"/>
      <w:bookmarkStart w:id="92" w:name="_Toc84863582"/>
      <w:bookmarkStart w:id="93" w:name="_Toc85032094"/>
      <w:bookmarkStart w:id="94" w:name="_Toc86421099"/>
      <w:bookmarkEnd w:id="91"/>
      <w:r w:rsidRPr="00125B08">
        <w:t>6.7. Projekty współpracy</w:t>
      </w:r>
      <w:bookmarkEnd w:id="92"/>
      <w:bookmarkEnd w:id="93"/>
      <w:bookmarkEnd w:id="94"/>
    </w:p>
    <w:p w14:paraId="0707BB32" w14:textId="2ACFC557" w:rsidR="00125B08" w:rsidRDefault="00125B08" w:rsidP="00125B08">
      <w:pPr>
        <w:pBdr>
          <w:top w:val="nil"/>
          <w:left w:val="nil"/>
          <w:bottom w:val="nil"/>
          <w:right w:val="nil"/>
          <w:between w:val="nil"/>
        </w:pBdr>
        <w:spacing w:after="0" w:line="360" w:lineRule="auto"/>
        <w:ind w:firstLine="720"/>
        <w:jc w:val="both"/>
      </w:pPr>
      <w:r>
        <w:t xml:space="preserve">LGD Gościniec 4 Żywiołów w ramach strategii RLKS zrealizował dotychczas jeden projekt współpracy, natomiast realizacja kolejnego, międzynarodowego projektu została czasowo zawieszona z powodu pandemii. Projekt międzynarodowy „Rozwój </w:t>
      </w:r>
      <w:proofErr w:type="spellStart"/>
      <w:r>
        <w:t>Ekomuzeów</w:t>
      </w:r>
      <w:proofErr w:type="spellEnd"/>
      <w:r>
        <w:t xml:space="preserve"> na rzecz promocji turystyki na obszarach wiejskich i małych miast” polegał na stworzeniu </w:t>
      </w:r>
      <w:proofErr w:type="spellStart"/>
      <w:r>
        <w:t>Ekomuzeum</w:t>
      </w:r>
      <w:proofErr w:type="spellEnd"/>
      <w:r>
        <w:t xml:space="preserve"> - sieci atrakcji prezentujących „żywe” dziedzictwo przyrodnicze, historyczne i kulturowe regionu.</w:t>
      </w:r>
      <w:r w:rsidRPr="00DA02F2">
        <w:t xml:space="preserve"> </w:t>
      </w:r>
      <w:r>
        <w:t xml:space="preserve">Realizacja projektu angażowała grupy </w:t>
      </w:r>
      <w:proofErr w:type="spellStart"/>
      <w:r>
        <w:t>defaworyzowane</w:t>
      </w:r>
      <w:proofErr w:type="spellEnd"/>
      <w:r>
        <w:t xml:space="preserve"> i priorytetowe i wpłynęła na integrację mieszkańców, nawiązanie współpracy pomiędzy LGD-</w:t>
      </w:r>
      <w:proofErr w:type="spellStart"/>
      <w:r>
        <w:t>ami</w:t>
      </w:r>
      <w:proofErr w:type="spellEnd"/>
      <w:r>
        <w:t xml:space="preserve"> i lokalnymi rzemieślnikami, wymianę doświadczeń w zakresie turystyki, rozwoju lokalnego oraz promocję miejsc </w:t>
      </w:r>
      <w:r w:rsidRPr="00023F5D">
        <w:t xml:space="preserve">związanych z dziedzictwem lokalnym, rękodziełem, wydarzeniami kulturalnymi związanymi ze specyfika obszaru. </w:t>
      </w:r>
    </w:p>
    <w:p w14:paraId="7FD27125" w14:textId="012088A7" w:rsidR="00125B08" w:rsidRPr="00401C79" w:rsidRDefault="00125B08" w:rsidP="00125B08">
      <w:pPr>
        <w:pBdr>
          <w:top w:val="nil"/>
          <w:left w:val="nil"/>
          <w:bottom w:val="nil"/>
          <w:right w:val="nil"/>
          <w:between w:val="nil"/>
        </w:pBdr>
        <w:spacing w:after="0" w:line="360" w:lineRule="auto"/>
        <w:ind w:firstLine="720"/>
        <w:jc w:val="both"/>
        <w:rPr>
          <w:b/>
          <w:sz w:val="28"/>
          <w:szCs w:val="28"/>
        </w:rPr>
      </w:pPr>
      <w:r>
        <w:t>Ponadto, LGD zrealizowała 3 projekty poza Strategią RLKS:</w:t>
      </w:r>
    </w:p>
    <w:p w14:paraId="6BBD5C07" w14:textId="77777777" w:rsidR="00125B08" w:rsidRDefault="00125B08" w:rsidP="001E1579">
      <w:pPr>
        <w:pStyle w:val="Akapitzlist"/>
        <w:numPr>
          <w:ilvl w:val="0"/>
          <w:numId w:val="34"/>
        </w:numPr>
        <w:spacing w:line="360" w:lineRule="auto"/>
        <w:jc w:val="both"/>
      </w:pPr>
      <w:r>
        <w:t>p</w:t>
      </w:r>
      <w:r w:rsidRPr="007C5B4D">
        <w:t xml:space="preserve">rojekt pn. </w:t>
      </w:r>
      <w:r>
        <w:t>„</w:t>
      </w:r>
      <w:r w:rsidRPr="007C5B4D">
        <w:t>Produkt Lokalny Małopolska – rozwój lokalnej przedsiębiorczości i przetwórstwa w oparciu o partnerską inicjatywę edukacji ekonomicznej mieszkańców oraz regionalny system marketingu produktów z Małopolski</w:t>
      </w:r>
      <w:r>
        <w:t>”, który polegał na uruchomieniu Inkubatora Kuchennego w Zakrzowie umożliwiającego prowadzenie działalności produkcyjnej spożywczej,</w:t>
      </w:r>
    </w:p>
    <w:p w14:paraId="02CC2834" w14:textId="77777777" w:rsidR="00125B08" w:rsidRDefault="00125B08" w:rsidP="001E1579">
      <w:pPr>
        <w:pStyle w:val="Akapitzlist"/>
        <w:numPr>
          <w:ilvl w:val="0"/>
          <w:numId w:val="34"/>
        </w:numPr>
        <w:spacing w:line="360" w:lineRule="auto"/>
        <w:jc w:val="both"/>
      </w:pPr>
      <w:r>
        <w:t>przedsięwzięcie dofinansowane z EFS w ramach Małopolskiego Ośrodka Wsparcia Ekonomii Społecznej, którego celem była budowa zadaszenia</w:t>
      </w:r>
      <w:r w:rsidRPr="00840BD8">
        <w:t xml:space="preserve"> wraz z zapleczem w celu organizacji warsztatów kulinarnych oraz imprezy plenerowej </w:t>
      </w:r>
      <w:r w:rsidRPr="00125B08">
        <w:rPr>
          <w:color w:val="000000"/>
        </w:rPr>
        <w:t>„Kulinarny Dzień Dziecka”</w:t>
      </w:r>
      <w:r>
        <w:t xml:space="preserve"> promującej lokalne produkty,</w:t>
      </w:r>
    </w:p>
    <w:p w14:paraId="4C3B09D2" w14:textId="28E62A50" w:rsidR="00125B08" w:rsidRDefault="00125B08" w:rsidP="001E1579">
      <w:pPr>
        <w:pStyle w:val="Akapitzlist"/>
        <w:numPr>
          <w:ilvl w:val="0"/>
          <w:numId w:val="34"/>
        </w:numPr>
        <w:spacing w:after="0" w:line="360" w:lineRule="auto"/>
        <w:ind w:left="499" w:hanging="357"/>
        <w:jc w:val="both"/>
      </w:pPr>
      <w:r>
        <w:t xml:space="preserve">przedsięwzięcie związane z trzema festiwalami odbywającymi się w Lanckoronie, którego celem jest wsparcie realizacji warsztatów twórczych oraz koncertów i nakręcenie filmu promującego festiwale. </w:t>
      </w:r>
    </w:p>
    <w:p w14:paraId="36C96DFA" w14:textId="05C223BF" w:rsidR="00125B08" w:rsidRPr="00401C79" w:rsidRDefault="00125B08" w:rsidP="006175B7">
      <w:pPr>
        <w:spacing w:after="0" w:line="360" w:lineRule="auto"/>
        <w:jc w:val="both"/>
      </w:pPr>
      <w:r>
        <w:lastRenderedPageBreak/>
        <w:tab/>
        <w:t>Warto podkreślić, że poza powyżej opisanymi p</w:t>
      </w:r>
      <w:r w:rsidR="006175B7">
        <w:t>rzedsięwzięciami</w:t>
      </w:r>
      <w:r>
        <w:t xml:space="preserve"> LGD jest również założycielem spółdzielni socjalnej pracującej na zasobach inkubatora, posiadają Centrum Kultury Regionalnej, a w ramach </w:t>
      </w:r>
      <w:proofErr w:type="spellStart"/>
      <w:r>
        <w:t>Ekomuzeum</w:t>
      </w:r>
      <w:proofErr w:type="spellEnd"/>
      <w:r>
        <w:t xml:space="preserve"> uczestniczą również w mniejszych projektach. </w:t>
      </w:r>
    </w:p>
    <w:p w14:paraId="244CB364" w14:textId="38C2CFCB" w:rsidR="00E9330A" w:rsidRPr="006175B7" w:rsidRDefault="00E9330A" w:rsidP="00E9330A">
      <w:pPr>
        <w:pBdr>
          <w:top w:val="nil"/>
          <w:left w:val="nil"/>
          <w:bottom w:val="nil"/>
          <w:right w:val="nil"/>
          <w:between w:val="nil"/>
        </w:pBdr>
        <w:spacing w:line="360" w:lineRule="auto"/>
        <w:jc w:val="both"/>
      </w:pPr>
      <w:r w:rsidRPr="00A40C53">
        <w:rPr>
          <w:color w:val="FF0000"/>
        </w:rPr>
        <w:tab/>
      </w:r>
      <w:r w:rsidRPr="006175B7">
        <w:t>Wszystkie wskazane powyżej projekty wpisują się w założenia Strategii RLKS realizowanej przez LGD „</w:t>
      </w:r>
      <w:r w:rsidR="006175B7" w:rsidRPr="006175B7">
        <w:t>Gościniec 4 Żywiołów</w:t>
      </w:r>
      <w:r w:rsidRPr="006175B7">
        <w:t xml:space="preserve">”.  Na zdecydowanie pozytywną ocenę zasługuje fakt, że w projektach współpracy próbuje </w:t>
      </w:r>
      <w:r w:rsidR="006175B7" w:rsidRPr="006175B7">
        <w:t xml:space="preserve">się </w:t>
      </w:r>
      <w:r w:rsidRPr="006175B7">
        <w:t>uwzględniać działania na rze</w:t>
      </w:r>
      <w:r w:rsidR="006175B7" w:rsidRPr="006175B7">
        <w:t xml:space="preserve">cz osób z grup </w:t>
      </w:r>
      <w:proofErr w:type="spellStart"/>
      <w:r w:rsidR="006175B7" w:rsidRPr="006175B7">
        <w:t>defaworyzowanych</w:t>
      </w:r>
      <w:proofErr w:type="spellEnd"/>
      <w:r w:rsidRPr="006175B7">
        <w:t xml:space="preserve">, co bez wątpienia warto kontynuować w kolejnej perspektywie finansowej. </w:t>
      </w:r>
    </w:p>
    <w:p w14:paraId="2D8AD8F9" w14:textId="11C10C59" w:rsidR="00E9330A" w:rsidRPr="00EC102C" w:rsidRDefault="00E9330A" w:rsidP="00E9330A">
      <w:pPr>
        <w:pStyle w:val="Nagwek2"/>
      </w:pPr>
      <w:bookmarkStart w:id="95" w:name="_heading=h.2bn6wsx" w:colFirst="0" w:colLast="0"/>
      <w:bookmarkStart w:id="96" w:name="_Toc84863583"/>
      <w:bookmarkStart w:id="97" w:name="_Toc85032095"/>
      <w:bookmarkStart w:id="98" w:name="_Toc86421100"/>
      <w:bookmarkEnd w:id="95"/>
      <w:r w:rsidRPr="00EC102C">
        <w:t>6.8. Ocena funkcjonowania LGD</w:t>
      </w:r>
      <w:bookmarkEnd w:id="96"/>
      <w:bookmarkEnd w:id="97"/>
      <w:bookmarkEnd w:id="98"/>
      <w:r w:rsidRPr="00EC102C">
        <w:t xml:space="preserve"> </w:t>
      </w:r>
    </w:p>
    <w:p w14:paraId="618CE678" w14:textId="43C9716B" w:rsidR="00EC102C" w:rsidRDefault="00E9330A" w:rsidP="0021304B">
      <w:pPr>
        <w:pBdr>
          <w:top w:val="nil"/>
          <w:left w:val="nil"/>
          <w:bottom w:val="nil"/>
          <w:right w:val="nil"/>
          <w:between w:val="nil"/>
        </w:pBdr>
        <w:spacing w:after="0" w:line="360" w:lineRule="auto"/>
        <w:ind w:firstLine="720"/>
        <w:jc w:val="both"/>
      </w:pPr>
      <w:r w:rsidRPr="00EC102C">
        <w:t>Zespół Biura LGD realizujący strategie jest niewielki –</w:t>
      </w:r>
      <w:r w:rsidR="00EC102C" w:rsidRPr="00EC102C">
        <w:t xml:space="preserve"> </w:t>
      </w:r>
      <w:r w:rsidR="00EC102C">
        <w:t>dwuosobowy, dzielący obowiązki zgodnie z posiadanymi kompetencjami i uzupełniający się. Taki skład utrzymuje się od dwóch lat – wcześniej w</w:t>
      </w:r>
      <w:r w:rsidR="00436AA8">
        <w:t> </w:t>
      </w:r>
      <w:r w:rsidR="00EC102C">
        <w:t>zespole była również księgowa (na 0,5 etatu, a później umowę zlecenie) oraz okazjonalnie stażyści/stażystki. Współpraca z Zarządem LGD w ocenie zespołu jest dobra, na co z pewnością wpływa fakt, że obie pracowniczki biura są w jego członkami. Bardzo dobrze oceniana jest także współpraca z</w:t>
      </w:r>
      <w:r w:rsidR="00436AA8">
        <w:t> </w:t>
      </w:r>
      <w:r w:rsidR="00EC102C">
        <w:t xml:space="preserve">Radą LGD. </w:t>
      </w:r>
    </w:p>
    <w:p w14:paraId="57D2C8C2" w14:textId="06C4AE4D" w:rsidR="00E9330A" w:rsidRPr="0021304B" w:rsidRDefault="00E9330A" w:rsidP="00E9330A">
      <w:pPr>
        <w:spacing w:after="0" w:line="360" w:lineRule="auto"/>
        <w:ind w:firstLine="720"/>
        <w:jc w:val="both"/>
      </w:pPr>
      <w:r w:rsidRPr="0021304B">
        <w:t xml:space="preserve">Działania podejmowane przez LGD, w tym działania animacyjne, komunikacyjne i doradcze realizowane były zgodnie z planem. Ich realizację należy ocenić pozytywnie, co potwierdzają sami beneficjenci wsparcia. Dobór kanałów komunikacyjnych był trafny, o czym świadczą wskazania wnioskodawców – każde źródło było wskazane przez przynajmniej kilka osób. Ponadto większość wnioskodawców uznała, że LGD w wystarczającym stopniu informowała o możliwości pozyskania środków. Działania komunikacyjne zrealizowane przez zespół LGD wykorzystywały różnorodne metody i kanały dotarcia do odbiorców. </w:t>
      </w:r>
    </w:p>
    <w:p w14:paraId="5F16C422" w14:textId="12F32E61" w:rsidR="003B24A7" w:rsidRPr="008C045F" w:rsidRDefault="00E9330A" w:rsidP="003B24A7">
      <w:pPr>
        <w:spacing w:after="0" w:line="360" w:lineRule="auto"/>
        <w:ind w:firstLine="720"/>
        <w:jc w:val="both"/>
      </w:pPr>
      <w:r w:rsidRPr="0021304B">
        <w:t>Skuteczność działań komunikacyjnych potwierdzają również badania ankietowe real</w:t>
      </w:r>
      <w:r w:rsidR="0021304B" w:rsidRPr="0021304B">
        <w:t>izowane na grupie 107</w:t>
      </w:r>
      <w:r w:rsidRPr="0021304B">
        <w:t xml:space="preserve"> pełnoletnich mieszkańców obszaru LGD. </w:t>
      </w:r>
      <w:r w:rsidR="0021304B" w:rsidRPr="0021304B">
        <w:t>Prawie wszyscy potwierdzili, że słyszeli</w:t>
      </w:r>
      <w:r w:rsidRPr="0021304B">
        <w:t xml:space="preserve"> o</w:t>
      </w:r>
      <w:r w:rsidR="00436AA8">
        <w:t> </w:t>
      </w:r>
      <w:r w:rsidRPr="0021304B">
        <w:t>Lokalnej Grupie Działania „</w:t>
      </w:r>
      <w:r w:rsidR="0021304B" w:rsidRPr="0021304B">
        <w:t>Gościniec 4 Żywiołów</w:t>
      </w:r>
      <w:r w:rsidRPr="0021304B">
        <w:t>”</w:t>
      </w:r>
      <w:r w:rsidR="0021304B">
        <w:t xml:space="preserve"> – tylko 1 uczestnik badania nie słyszał o LGD G4Ż, co jest rewelacyjnym wynikiem</w:t>
      </w:r>
      <w:r w:rsidRPr="0021304B">
        <w:t xml:space="preserve">. </w:t>
      </w:r>
      <w:r w:rsidR="003B24A7">
        <w:t>Mieszkańcy uczestniczący w badaniu wiedzę na temat LGD czerpali w</w:t>
      </w:r>
      <w:r w:rsidR="00436AA8">
        <w:t> </w:t>
      </w:r>
      <w:r w:rsidR="003B24A7">
        <w:t xml:space="preserve">najczęściej ze strony internetowej LGD, odwiedzając stoiska </w:t>
      </w:r>
      <w:r w:rsidR="003B24A7" w:rsidRPr="003B24A7">
        <w:rPr>
          <w:rFonts w:eastAsia="Times New Roman" w:cs="Times New Roman"/>
          <w:color w:val="000000"/>
        </w:rPr>
        <w:t>LGD podczas imprez lokalnych lub festynów, odwiedzając profil społecznościowy LGD na Facebooku, uczestnicząc w spotkaniach informacyjno-konsultacyjnych organizowanych przez LGD oraz odwiedzając stronę gminy.</w:t>
      </w:r>
    </w:p>
    <w:p w14:paraId="22A416E2" w14:textId="7532D017" w:rsidR="0052792E" w:rsidRDefault="0052792E" w:rsidP="0052792E">
      <w:pPr>
        <w:spacing w:after="0" w:line="360" w:lineRule="auto"/>
        <w:ind w:firstLine="720"/>
        <w:jc w:val="both"/>
      </w:pPr>
      <w:r>
        <w:t xml:space="preserve">W kontekście przyszłego okresu programowania warto ponownie przeanalizować plan komunikacyjny, który jest ambitny i zawiera bardzo dużo działań, które przy tak małym – dwuosobowym zespole – stanowią bardzo duże obciążenie. Korzystne wydaje się w tym kontekście zoptymalizowanie planu pod kątem czasochłonności i kosztochłonności oraz efektów, które można </w:t>
      </w:r>
      <w:r>
        <w:lastRenderedPageBreak/>
        <w:t xml:space="preserve">uzyskać realizując poszczególne działania komunikacyjne – optymalizacja w tym zakresie powinna przynieść wymierne korzyści zespołowi wdrażającemu. </w:t>
      </w:r>
    </w:p>
    <w:p w14:paraId="2D4C7FCD" w14:textId="3C109A30" w:rsidR="0052792E" w:rsidRDefault="0052792E" w:rsidP="0052792E">
      <w:pPr>
        <w:spacing w:after="0" w:line="360" w:lineRule="auto"/>
        <w:ind w:firstLine="720"/>
        <w:jc w:val="both"/>
      </w:pPr>
      <w:r>
        <w:t>Wsparcie LGD przy składaniu i realizacji projektów należy ocenić pozytywnie – świadczy o tym fakt, że zdecydowana większość uczestników badania w przyszłości chciałaby ponownie skorzystać ze wsparcia LGD. Jedynie 2 osobom było trudno powiedzieć, czy w przyszłości chcieliby z niego skorzystać. Istotne jest, że procedury i kryteria wyboru projektów były dla większości wnioskodawców czytelne i</w:t>
      </w:r>
      <w:r w:rsidR="00436AA8">
        <w:t> </w:t>
      </w:r>
      <w:r>
        <w:t>jednoznaczne i, w ocenie badanych wnioskodawców, pozwalały na wybór najlepszych projektów – po 4 osoby uznała, że kryteria wyboru wniosków nie były czytelne i jednoznaczne, a 3 osoby wskazały, że zastosowane kryteria nie pozwalały na wybór najlepszych projektów.</w:t>
      </w:r>
    </w:p>
    <w:p w14:paraId="3CE755AF" w14:textId="3835C713" w:rsidR="0052792E" w:rsidRDefault="0052792E" w:rsidP="0052792E">
      <w:pPr>
        <w:spacing w:line="360" w:lineRule="auto"/>
        <w:ind w:firstLine="720"/>
        <w:jc w:val="both"/>
      </w:pPr>
      <w:r>
        <w:t>Beneficjenci korzystający z doradztwa LGD w zdecydowanej większości oceniają je pozytywnie. Na etapie składania wniosku wszyscy wnioskodawcy uczestniczący w badaniu i korzystający z</w:t>
      </w:r>
      <w:r w:rsidR="00436AA8">
        <w:t> </w:t>
      </w:r>
      <w:r>
        <w:t xml:space="preserve">doradztwa na tym etapie pozytywnie ocenili przygotowanie merytoryczne doradców, przydatność udzielonych porad oraz zakres porad spełniający oczekiwania. Tak samo zostały ocenie wskazane powyżej aspekty na etapie rozliczania operacji. Natomiast na etapie realizacji operacji wszyscy korzystający z doradztwa ocenili pozytywnie wskazane aspekty, za wyjątkiem 1 osoby, która nie była w stanie ocenić, czy udzielone porady były dla niej przydatne. </w:t>
      </w:r>
    </w:p>
    <w:p w14:paraId="30E288F2" w14:textId="3A3793C9" w:rsidR="00E9330A" w:rsidRPr="00B404F6" w:rsidRDefault="00E9330A" w:rsidP="00E9330A">
      <w:pPr>
        <w:pStyle w:val="Nagwek2"/>
      </w:pPr>
      <w:bookmarkStart w:id="99" w:name="_heading=h.qsh70q" w:colFirst="0" w:colLast="0"/>
      <w:bookmarkStart w:id="100" w:name="_Toc84863584"/>
      <w:bookmarkStart w:id="101" w:name="_Toc85032096"/>
      <w:bookmarkStart w:id="102" w:name="_Toc86421101"/>
      <w:bookmarkEnd w:id="99"/>
      <w:r w:rsidRPr="00B404F6">
        <w:t>6.9. Ocena procesu wdrażania</w:t>
      </w:r>
      <w:bookmarkEnd w:id="100"/>
      <w:bookmarkEnd w:id="101"/>
      <w:bookmarkEnd w:id="102"/>
    </w:p>
    <w:p w14:paraId="5B291DA0" w14:textId="67C59A1D" w:rsidR="0052792E" w:rsidRPr="0052792E" w:rsidRDefault="00E9330A" w:rsidP="0052792E">
      <w:pPr>
        <w:spacing w:after="0" w:line="360" w:lineRule="auto"/>
        <w:ind w:firstLine="720"/>
        <w:jc w:val="both"/>
        <w:rPr>
          <w:color w:val="FF0000"/>
        </w:rPr>
      </w:pPr>
      <w:r w:rsidRPr="0052792E">
        <w:t>Realizacja rzeczowa i finansowa Strategii RLKS przebiega prawidłowo. Nie ma zagrożenia dla osiągnięcia docelowych wartości wskaźników.</w:t>
      </w:r>
      <w:r w:rsidRPr="00A40C53">
        <w:rPr>
          <w:color w:val="FF0000"/>
        </w:rPr>
        <w:t xml:space="preserve"> </w:t>
      </w:r>
      <w:r w:rsidR="0052792E">
        <w:t>Wskaźniki postępu rzeczowego realizowane są na bieżąco - rozpoczęto realizację 26 spośród 39 wskaźników w zakresie wypłaconych środków (w tym 13</w:t>
      </w:r>
      <w:r w:rsidR="00436AA8">
        <w:t> </w:t>
      </w:r>
      <w:r w:rsidR="0052792E">
        <w:t>z nich zostało zrealizowanych) oraz 30 wskaźników w zakresie podpisanych umów (w tym 19</w:t>
      </w:r>
      <w:r w:rsidR="00436AA8">
        <w:t> </w:t>
      </w:r>
      <w:r w:rsidR="0052792E">
        <w:t>wskaźników osiągnięto). Do rozpoczęcia realizacji pozostało 6 wskaźników w zakresie wypłaty środków i 1 wskaźnik w zakresie podpisanych umów.</w:t>
      </w:r>
    </w:p>
    <w:p w14:paraId="536276BD" w14:textId="5A2DA158" w:rsidR="0052792E" w:rsidRPr="00401C79" w:rsidRDefault="0052792E" w:rsidP="0052792E">
      <w:pPr>
        <w:spacing w:after="0" w:line="360" w:lineRule="auto"/>
        <w:ind w:firstLine="720"/>
        <w:jc w:val="both"/>
      </w:pPr>
      <w:r w:rsidRPr="0052792E">
        <w:rPr>
          <w:color w:val="000000"/>
        </w:rPr>
        <w:t>W zakresie postępu finansowego zrealizowano 7 spośród 22 przedsięwzięć w zakresie wypłaconych środków, a 10 w zakresie wartości przyznanych środków. Ponadto rozpoczęto realizację budżetu w ramach kolejnych 10 przedsięwzięć. Nie rozpoczęto jeszcze realizacji budżetu dla 6</w:t>
      </w:r>
      <w:r w:rsidR="00436AA8">
        <w:rPr>
          <w:color w:val="000000"/>
        </w:rPr>
        <w:t> </w:t>
      </w:r>
      <w:r w:rsidRPr="0052792E">
        <w:rPr>
          <w:color w:val="000000"/>
        </w:rPr>
        <w:t>przedsięwzięć w zakresie wypłaconych środków, a dla 4 przedsięwzięć w zakresie przyznanej</w:t>
      </w:r>
      <w:r w:rsidR="00436AA8">
        <w:rPr>
          <w:color w:val="000000"/>
        </w:rPr>
        <w:t> </w:t>
      </w:r>
      <w:r w:rsidRPr="0052792E">
        <w:rPr>
          <w:color w:val="000000"/>
        </w:rPr>
        <w:t xml:space="preserve">pomocy. </w:t>
      </w:r>
    </w:p>
    <w:p w14:paraId="4719B469" w14:textId="5C580089" w:rsidR="00B404F6" w:rsidRDefault="00B404F6" w:rsidP="00B404F6">
      <w:pPr>
        <w:spacing w:after="0" w:line="360" w:lineRule="auto"/>
        <w:ind w:firstLine="720"/>
        <w:jc w:val="both"/>
      </w:pPr>
      <w:r w:rsidRPr="00AE1EF1">
        <w:t xml:space="preserve">W latach </w:t>
      </w:r>
      <w:r>
        <w:t xml:space="preserve">2017 – 2021 LGD Gościniec 4 Żywiołów zrealizował 58 naborów, w tym: 40 konkursów, 14 grantów oraz 4 operacje własne. </w:t>
      </w:r>
      <w:r w:rsidRPr="00B404F6">
        <w:rPr>
          <w:color w:val="000000"/>
        </w:rPr>
        <w:t xml:space="preserve">W ramach zrealizowanych naborów wpłynęły 154 wnioski, a których wybrano do dofinansowania 122 wnioski i podpisano 74 umowy. </w:t>
      </w:r>
      <w:r>
        <w:t xml:space="preserve">Najwięcej naborów zrealizowano w zakresie podejmowania i rozwoju działalności gospodarczej, co </w:t>
      </w:r>
      <w:r>
        <w:lastRenderedPageBreak/>
        <w:t xml:space="preserve">zaowocowało decyzją o przeznaczeniu 50% dodatkowych środków na działania związane z podejmowaniem i rozwojem działalności gospodarczej. </w:t>
      </w:r>
    </w:p>
    <w:p w14:paraId="012016DC" w14:textId="71C67568" w:rsidR="00B404F6" w:rsidRPr="00B404F6" w:rsidRDefault="00B404F6" w:rsidP="00B404F6">
      <w:pPr>
        <w:spacing w:after="0" w:line="360" w:lineRule="auto"/>
        <w:ind w:firstLine="720"/>
        <w:jc w:val="both"/>
      </w:pPr>
      <w:r>
        <w:t>Warto podkreślić, że procedury i kryteria wyboru projektów były dla większości wnioskodawców czytelne i jednoznaczne i, w ocenie badanych wnioskodawców, pozwalały na wybór najlepszych projektów – po 4 osoby uznała, że kryteria wyboru wniosków nie były czytelne i</w:t>
      </w:r>
      <w:r w:rsidR="00436AA8">
        <w:t> </w:t>
      </w:r>
      <w:r>
        <w:t>jednoznaczne, a 3 osoby wskazały, że zastosowane kryteria nie pozwalały na wybór najlepszych projektów.</w:t>
      </w:r>
    </w:p>
    <w:p w14:paraId="163D12B5" w14:textId="5464900F" w:rsidR="00E9330A" w:rsidRPr="00B404F6" w:rsidRDefault="00E9330A" w:rsidP="00E9330A">
      <w:pPr>
        <w:pBdr>
          <w:top w:val="nil"/>
          <w:left w:val="nil"/>
          <w:bottom w:val="nil"/>
          <w:right w:val="nil"/>
          <w:between w:val="nil"/>
        </w:pBdr>
        <w:spacing w:after="0" w:line="360" w:lineRule="auto"/>
        <w:ind w:firstLine="720"/>
        <w:jc w:val="both"/>
      </w:pPr>
      <w:r w:rsidRPr="00B404F6">
        <w:t xml:space="preserve">W kontekście powyższego należy pozytywnie ocenić proces wdrażania Strategii RLKS. Wskaźniki i budżet realizowane są na bieżąco, a LGD adekwatnie reaguje na ewentualne </w:t>
      </w:r>
      <w:r w:rsidR="00B404F6">
        <w:t>zmiany i</w:t>
      </w:r>
      <w:r w:rsidR="00436AA8">
        <w:t> </w:t>
      </w:r>
      <w:r w:rsidR="00B404F6">
        <w:t>potrzeby społeczności lokalnej</w:t>
      </w:r>
      <w:r w:rsidRPr="00B404F6">
        <w:t>.</w:t>
      </w:r>
    </w:p>
    <w:p w14:paraId="40035F41" w14:textId="68280840" w:rsidR="00E9330A" w:rsidRPr="00B404F6" w:rsidRDefault="00E9330A" w:rsidP="00E9330A">
      <w:pPr>
        <w:pStyle w:val="Nagwek2"/>
      </w:pPr>
      <w:bookmarkStart w:id="103" w:name="_heading=h.3as4poj" w:colFirst="0" w:colLast="0"/>
      <w:bookmarkStart w:id="104" w:name="_Toc84863585"/>
      <w:bookmarkStart w:id="105" w:name="_Toc85032097"/>
      <w:bookmarkStart w:id="106" w:name="_Toc86421102"/>
      <w:bookmarkEnd w:id="103"/>
      <w:r w:rsidRPr="00B404F6">
        <w:t>6.10. Wartość dodana podejścia LEADER</w:t>
      </w:r>
      <w:bookmarkEnd w:id="104"/>
      <w:bookmarkEnd w:id="105"/>
      <w:bookmarkEnd w:id="106"/>
    </w:p>
    <w:p w14:paraId="5C6A0E9D" w14:textId="77777777" w:rsidR="00E9330A" w:rsidRPr="00B404F6" w:rsidRDefault="00E9330A" w:rsidP="00E9330A">
      <w:pPr>
        <w:spacing w:after="0" w:line="360" w:lineRule="auto"/>
        <w:ind w:firstLine="720"/>
        <w:jc w:val="both"/>
        <w:rPr>
          <w:rFonts w:eastAsia="Times New Roman" w:cs="Times New Roman"/>
        </w:rPr>
      </w:pPr>
      <w:r w:rsidRPr="00B404F6">
        <w:rPr>
          <w:rFonts w:eastAsia="Times New Roman" w:cs="Times New Roman"/>
        </w:rPr>
        <w:t>Jak czytamy na stronie Europejskiej Sieci na Rzecz Rozwoju Obszarów Wiejskich</w:t>
      </w:r>
      <w:r w:rsidRPr="00B404F6">
        <w:rPr>
          <w:rStyle w:val="Odwoanieprzypisudolnego"/>
          <w:rFonts w:eastAsia="Times New Roman" w:cs="Times New Roman"/>
        </w:rPr>
        <w:footnoteReference w:id="2"/>
      </w:r>
      <w:r w:rsidRPr="00B404F6">
        <w:rPr>
          <w:rFonts w:eastAsia="Times New Roman" w:cs="Times New Roman"/>
        </w:rPr>
        <w:t xml:space="preserve"> oryginalnym zamysłem podejścia LEADER </w:t>
      </w:r>
      <w:r w:rsidRPr="00B404F6">
        <w:rPr>
          <w:rFonts w:eastAsia="Times New Roman" w:cs="Times New Roman"/>
          <w:i/>
        </w:rPr>
        <w:t>było zaangażowanie energii i zasobów ludzi oraz miejscowych organizacji jako podmiotów rozwoju, a nie jego beneficjentów, by w ten sposób umożliwić im wkład w przyszły rozwój obszarów wiejskich poprzez tworzenie zależnych od obszaru partnerstw w postaci Lokalnych Grup Działania (LGD) zrzeszających podmioty publiczne, prywatne i społeczne.</w:t>
      </w:r>
      <w:r w:rsidRPr="00B404F6">
        <w:rPr>
          <w:rFonts w:eastAsia="Times New Roman" w:cs="Times New Roman"/>
        </w:rPr>
        <w:t xml:space="preserve"> </w:t>
      </w:r>
      <w:r w:rsidRPr="00B404F6">
        <w:rPr>
          <w:rFonts w:eastAsia="Times New Roman" w:cs="Times New Roman"/>
          <w:i/>
        </w:rPr>
        <w:t>(…) Akronim "LEADER" pochodzi od francuskiego zwrotu "</w:t>
      </w:r>
      <w:proofErr w:type="spellStart"/>
      <w:r w:rsidRPr="00B404F6">
        <w:rPr>
          <w:rFonts w:eastAsia="Times New Roman" w:cs="Times New Roman"/>
          <w:i/>
        </w:rPr>
        <w:t>Liaison</w:t>
      </w:r>
      <w:proofErr w:type="spellEnd"/>
      <w:r w:rsidRPr="00B404F6">
        <w:rPr>
          <w:rFonts w:eastAsia="Times New Roman" w:cs="Times New Roman"/>
          <w:i/>
        </w:rPr>
        <w:t xml:space="preserve"> </w:t>
      </w:r>
      <w:proofErr w:type="spellStart"/>
      <w:r w:rsidRPr="00B404F6">
        <w:rPr>
          <w:rFonts w:eastAsia="Times New Roman" w:cs="Times New Roman"/>
          <w:i/>
        </w:rPr>
        <w:t>Entre</w:t>
      </w:r>
      <w:proofErr w:type="spellEnd"/>
      <w:r w:rsidRPr="00B404F6">
        <w:rPr>
          <w:rFonts w:eastAsia="Times New Roman" w:cs="Times New Roman"/>
          <w:i/>
        </w:rPr>
        <w:t xml:space="preserve"> </w:t>
      </w:r>
      <w:proofErr w:type="spellStart"/>
      <w:r w:rsidRPr="00B404F6">
        <w:rPr>
          <w:rFonts w:eastAsia="Times New Roman" w:cs="Times New Roman"/>
          <w:i/>
        </w:rPr>
        <w:t>Actions</w:t>
      </w:r>
      <w:proofErr w:type="spellEnd"/>
      <w:r w:rsidRPr="00B404F6">
        <w:rPr>
          <w:rFonts w:eastAsia="Times New Roman" w:cs="Times New Roman"/>
          <w:i/>
        </w:rPr>
        <w:t xml:space="preserve"> de </w:t>
      </w:r>
      <w:proofErr w:type="spellStart"/>
      <w:r w:rsidRPr="00B404F6">
        <w:rPr>
          <w:rFonts w:eastAsia="Times New Roman" w:cs="Times New Roman"/>
          <w:i/>
        </w:rPr>
        <w:t>Développement</w:t>
      </w:r>
      <w:proofErr w:type="spellEnd"/>
      <w:r w:rsidRPr="00B404F6">
        <w:rPr>
          <w:rFonts w:eastAsia="Times New Roman" w:cs="Times New Roman"/>
          <w:i/>
        </w:rPr>
        <w:t xml:space="preserve"> de </w:t>
      </w:r>
      <w:proofErr w:type="spellStart"/>
      <w:r w:rsidRPr="00B404F6">
        <w:rPr>
          <w:rFonts w:eastAsia="Times New Roman" w:cs="Times New Roman"/>
          <w:i/>
        </w:rPr>
        <w:t>l'Économie</w:t>
      </w:r>
      <w:proofErr w:type="spellEnd"/>
      <w:r w:rsidRPr="00B404F6">
        <w:rPr>
          <w:rFonts w:eastAsia="Times New Roman" w:cs="Times New Roman"/>
          <w:i/>
        </w:rPr>
        <w:t xml:space="preserve"> </w:t>
      </w:r>
      <w:proofErr w:type="spellStart"/>
      <w:r w:rsidRPr="00B404F6">
        <w:rPr>
          <w:rFonts w:eastAsia="Times New Roman" w:cs="Times New Roman"/>
          <w:i/>
        </w:rPr>
        <w:t>Rurale</w:t>
      </w:r>
      <w:proofErr w:type="spellEnd"/>
      <w:r w:rsidRPr="00B404F6">
        <w:rPr>
          <w:rFonts w:eastAsia="Times New Roman" w:cs="Times New Roman"/>
          <w:i/>
        </w:rPr>
        <w:t xml:space="preserve">", co oznacza "powiązania między działaniami na rzecz rozwoju gospodarki obszarów wiejskich". </w:t>
      </w:r>
    </w:p>
    <w:p w14:paraId="3FE7B875" w14:textId="77777777" w:rsidR="00B404F6" w:rsidRPr="00A40C53" w:rsidRDefault="00E9330A" w:rsidP="00B404F6">
      <w:pPr>
        <w:spacing w:after="0" w:line="360" w:lineRule="auto"/>
        <w:ind w:firstLine="720"/>
        <w:jc w:val="both"/>
        <w:rPr>
          <w:rFonts w:eastAsia="Times New Roman" w:cs="Times New Roman"/>
          <w:color w:val="FF0000"/>
        </w:rPr>
      </w:pPr>
      <w:r w:rsidRPr="00B404F6">
        <w:rPr>
          <w:rFonts w:eastAsia="Times New Roman" w:cs="Times New Roman"/>
        </w:rPr>
        <w:t>W kontekście powyższego należy stwierdzić, że działania LGD stymulowały komunikację oraz budowanie powiązań</w:t>
      </w:r>
      <w:r w:rsidR="00B404F6" w:rsidRPr="00B404F6">
        <w:rPr>
          <w:rFonts w:eastAsia="Times New Roman" w:cs="Times New Roman"/>
        </w:rPr>
        <w:t xml:space="preserve"> w społeczności lokalnej. Sprzyjały</w:t>
      </w:r>
      <w:r w:rsidRPr="00B404F6">
        <w:rPr>
          <w:rFonts w:eastAsia="Times New Roman" w:cs="Times New Roman"/>
        </w:rPr>
        <w:t xml:space="preserve"> temu w szczególności projekty współpracy oraz przedsięwzięcia </w:t>
      </w:r>
      <w:r w:rsidR="00B404F6" w:rsidRPr="00B404F6">
        <w:rPr>
          <w:rFonts w:eastAsia="Times New Roman" w:cs="Times New Roman"/>
        </w:rPr>
        <w:t>realizowane poza Strategią RLKS</w:t>
      </w:r>
      <w:r w:rsidRPr="00B404F6">
        <w:rPr>
          <w:rFonts w:eastAsia="Times New Roman" w:cs="Times New Roman"/>
        </w:rPr>
        <w:t xml:space="preserve">. </w:t>
      </w:r>
      <w:r w:rsidR="00B404F6" w:rsidRPr="00B404F6">
        <w:rPr>
          <w:rFonts w:eastAsia="Times New Roman" w:cs="Times New Roman"/>
        </w:rPr>
        <w:t xml:space="preserve">Przyczyniają się  one do wymiany wiedzy, sieciowania podmiotów działających na rzecz rozwoju lokalnego oraz do poprawy sytuacji grup </w:t>
      </w:r>
      <w:proofErr w:type="spellStart"/>
      <w:r w:rsidR="00B404F6" w:rsidRPr="00B404F6">
        <w:rPr>
          <w:rFonts w:eastAsia="Times New Roman" w:cs="Times New Roman"/>
        </w:rPr>
        <w:t>defaworyzowanych</w:t>
      </w:r>
      <w:proofErr w:type="spellEnd"/>
      <w:r w:rsidR="00B404F6" w:rsidRPr="00B404F6">
        <w:rPr>
          <w:rFonts w:eastAsia="Times New Roman" w:cs="Times New Roman"/>
        </w:rPr>
        <w:t xml:space="preserve">. </w:t>
      </w:r>
    </w:p>
    <w:p w14:paraId="2BC19B3B" w14:textId="11FA52DF" w:rsidR="00E9330A" w:rsidRPr="00B404F6" w:rsidRDefault="00E9330A" w:rsidP="00E9330A">
      <w:pPr>
        <w:pBdr>
          <w:top w:val="nil"/>
          <w:left w:val="nil"/>
          <w:bottom w:val="nil"/>
          <w:right w:val="nil"/>
          <w:between w:val="nil"/>
        </w:pBdr>
        <w:spacing w:after="0" w:line="360" w:lineRule="auto"/>
        <w:ind w:firstLine="720"/>
        <w:jc w:val="both"/>
      </w:pPr>
      <w:r w:rsidRPr="00B404F6">
        <w:rPr>
          <w:rFonts w:eastAsia="Times New Roman" w:cs="Times New Roman"/>
        </w:rPr>
        <w:t>Zespół skutecznie buduje relacje w społeczności lokalnej, co potwierdzają beneficjenci wsparcia</w:t>
      </w:r>
      <w:r w:rsidR="00B404F6" w:rsidRPr="00B404F6">
        <w:rPr>
          <w:rFonts w:eastAsia="Times New Roman" w:cs="Times New Roman"/>
        </w:rPr>
        <w:t xml:space="preserve"> - większość</w:t>
      </w:r>
      <w:r w:rsidRPr="00B404F6">
        <w:rPr>
          <w:rFonts w:eastAsia="Times New Roman" w:cs="Times New Roman"/>
        </w:rPr>
        <w:t xml:space="preserve"> z nich po zakończeniu wsparcia nadal utrzymuje kontakty z LGD</w:t>
      </w:r>
      <w:r w:rsidRPr="00B404F6">
        <w:t xml:space="preserve">. Fakt ten pozwala pozytywnie ocenić działalność animacyjną LGD i umiejętność podtrzymywania relacji z partnerami. </w:t>
      </w:r>
    </w:p>
    <w:p w14:paraId="3D6CDFE7" w14:textId="1E3BB14F" w:rsidR="00E9330A" w:rsidRPr="00B404F6" w:rsidRDefault="00E9330A" w:rsidP="00E9330A">
      <w:pPr>
        <w:spacing w:after="0" w:line="360" w:lineRule="auto"/>
        <w:ind w:firstLine="720"/>
        <w:jc w:val="both"/>
        <w:rPr>
          <w:rFonts w:eastAsia="Times New Roman" w:cs="Times New Roman"/>
        </w:rPr>
      </w:pPr>
      <w:r w:rsidRPr="00B404F6">
        <w:rPr>
          <w:rFonts w:eastAsia="Times New Roman" w:cs="Times New Roman"/>
        </w:rPr>
        <w:t>Przedsięwzięcia realizowane przez LGD w największym stopniu przyczyniły się do zwiększenia potencjału gospodarczego obszaru, w tym poprawy sytuację na rynku pracy dzięki operacjom w</w:t>
      </w:r>
      <w:r w:rsidR="00436AA8">
        <w:rPr>
          <w:rFonts w:eastAsia="Times New Roman" w:cs="Times New Roman"/>
        </w:rPr>
        <w:t> </w:t>
      </w:r>
      <w:r w:rsidRPr="00B404F6">
        <w:rPr>
          <w:rFonts w:eastAsia="Times New Roman" w:cs="Times New Roman"/>
        </w:rPr>
        <w:t xml:space="preserve">zakresie rozpoczynania działalności gospodarczej oraz rozwijania już istniejących firm. Podejmowane działania mogły również wpłynąć na poczucie sprawczości mieszkańców. Uczestnicy </w:t>
      </w:r>
      <w:r w:rsidRPr="00B404F6">
        <w:rPr>
          <w:rFonts w:eastAsia="Times New Roman" w:cs="Times New Roman"/>
        </w:rPr>
        <w:lastRenderedPageBreak/>
        <w:t xml:space="preserve">badania wskazali, że </w:t>
      </w:r>
      <w:r w:rsidR="00B404F6" w:rsidRPr="00B404F6">
        <w:rPr>
          <w:rFonts w:eastAsia="Times New Roman" w:cs="Times New Roman"/>
        </w:rPr>
        <w:t>dostrzegają</w:t>
      </w:r>
      <w:r w:rsidRPr="00B404F6">
        <w:rPr>
          <w:rFonts w:eastAsia="Times New Roman" w:cs="Times New Roman"/>
        </w:rPr>
        <w:t xml:space="preserve"> większy wpływ na sprawy w zamieszkiwanej gminie. P</w:t>
      </w:r>
      <w:r w:rsidR="00B404F6">
        <w:rPr>
          <w:rFonts w:eastAsia="Times New Roman" w:cs="Times New Roman"/>
        </w:rPr>
        <w:t>onad połowa</w:t>
      </w:r>
      <w:r w:rsidRPr="00B404F6">
        <w:rPr>
          <w:rFonts w:eastAsia="Times New Roman" w:cs="Times New Roman"/>
        </w:rPr>
        <w:t xml:space="preserve"> mieszkańców uczestniczących w badaniu dostrzegła również poprawę relacji pomiędzy okolicznymi mieszkańcami. </w:t>
      </w:r>
    </w:p>
    <w:p w14:paraId="0A6D2C24" w14:textId="77777777" w:rsidR="00E9330A" w:rsidRDefault="00E9330A" w:rsidP="00E9330A">
      <w:pPr>
        <w:spacing w:line="360" w:lineRule="auto"/>
        <w:jc w:val="both"/>
      </w:pPr>
    </w:p>
    <w:p w14:paraId="449D474D" w14:textId="77777777" w:rsidR="00ED03D5" w:rsidRDefault="00ED03D5" w:rsidP="00E9330A">
      <w:pPr>
        <w:spacing w:line="360" w:lineRule="auto"/>
        <w:jc w:val="both"/>
      </w:pPr>
    </w:p>
    <w:p w14:paraId="759D042A" w14:textId="23B5A47D" w:rsidR="00ED03D5" w:rsidRDefault="00436AA8" w:rsidP="00436AA8">
      <w:r>
        <w:br w:type="page"/>
      </w:r>
    </w:p>
    <w:p w14:paraId="41006D82" w14:textId="11A37EB4" w:rsidR="00ED03D5" w:rsidRDefault="00ED03D5" w:rsidP="00ED03D5">
      <w:pPr>
        <w:pStyle w:val="Nagwek1"/>
      </w:pPr>
      <w:bookmarkStart w:id="107" w:name="_Toc84863586"/>
      <w:bookmarkStart w:id="108" w:name="_Toc85032098"/>
      <w:bookmarkStart w:id="109" w:name="_Toc496625506"/>
      <w:bookmarkStart w:id="110" w:name="_Toc86421103"/>
      <w:r>
        <w:lastRenderedPageBreak/>
        <w:t>7. Wnioski i rekomendacje</w:t>
      </w:r>
      <w:bookmarkEnd w:id="107"/>
      <w:bookmarkEnd w:id="108"/>
      <w:bookmarkEnd w:id="109"/>
      <w:bookmarkEnd w:id="110"/>
    </w:p>
    <w:p w14:paraId="0400CA3D" w14:textId="77777777" w:rsidR="00ED03D5" w:rsidRPr="005C28D7" w:rsidRDefault="00ED03D5" w:rsidP="001E1579">
      <w:pPr>
        <w:pStyle w:val="Akapitzlist"/>
        <w:numPr>
          <w:ilvl w:val="0"/>
          <w:numId w:val="35"/>
        </w:numPr>
        <w:spacing w:after="0" w:line="360" w:lineRule="auto"/>
        <w:jc w:val="both"/>
      </w:pPr>
      <w:r w:rsidRPr="003324FE">
        <w:t xml:space="preserve">Przeprowadzone analizy </w:t>
      </w:r>
      <w:r w:rsidRPr="003324FE">
        <w:rPr>
          <w:spacing w:val="-6"/>
        </w:rPr>
        <w:t>wskazują, że operacje przeprowadzone w ramach wdrażania Strategii RLKS sprzyjają osiąganiu założonych w niej celów</w:t>
      </w:r>
      <w:r>
        <w:rPr>
          <w:spacing w:val="-6"/>
        </w:rPr>
        <w:t xml:space="preserve">. </w:t>
      </w:r>
      <w:r>
        <w:rPr>
          <w:bCs/>
        </w:rPr>
        <w:t xml:space="preserve">Wiele działań LGD skupiało się wokół rozwoju przedsiębiorczości, poprawy sytuacji na rynku pracy, rozpoczynania nowych i rozwijania istniejących firm. Przedsięwzięcia w tym zakresie realizowano w ramach 3 celów szczegółowych. Cieszyły się one dużym zainteresowaniem społeczności lokalnej, co zaowocowało decyzją zespołu LGD o przeznaczeniu 50% dodatkowych środków na przedsięwzięcia związane z działalnością gospodarczą.  </w:t>
      </w:r>
    </w:p>
    <w:p w14:paraId="2D5B37FE" w14:textId="21E9F5C2" w:rsidR="00ED03D5" w:rsidRDefault="00ED03D5" w:rsidP="001E1579">
      <w:pPr>
        <w:pStyle w:val="Akapitzlist"/>
        <w:numPr>
          <w:ilvl w:val="0"/>
          <w:numId w:val="35"/>
        </w:numPr>
        <w:spacing w:after="0" w:line="360" w:lineRule="auto"/>
        <w:jc w:val="both"/>
      </w:pPr>
      <w:r>
        <w:t>P</w:t>
      </w:r>
      <w:r w:rsidRPr="008A0D0A">
        <w:t>rzedsięwzięcia realizowane w ramach wdrażania strategii niewątpliwie przyczyniają się do rozwoju kapitału społecznego na obszarze LGD.</w:t>
      </w:r>
      <w:r>
        <w:t xml:space="preserve"> </w:t>
      </w:r>
      <w:r w:rsidRPr="005C28D7">
        <w:rPr>
          <w:bCs/>
        </w:rPr>
        <w:t xml:space="preserve">Mieszkańcy uczestniczący w badaniu zwrócili uwagę na </w:t>
      </w:r>
      <w:r w:rsidRPr="00E03E9C">
        <w:t>pojawienie się now</w:t>
      </w:r>
      <w:r>
        <w:t xml:space="preserve">ych form wsparcia ludzi młodych oraz </w:t>
      </w:r>
      <w:r w:rsidRPr="00E03E9C">
        <w:t>podejmowanie inicjatyw, których celem było wsparcie osób starszych</w:t>
      </w:r>
      <w:r>
        <w:t>. Ponad połowa badanych dostrzegła również zwiększenie</w:t>
      </w:r>
      <w:r w:rsidRPr="00E03E9C">
        <w:t xml:space="preserve"> wpływ</w:t>
      </w:r>
      <w:r>
        <w:t>u</w:t>
      </w:r>
      <w:r w:rsidRPr="00E03E9C">
        <w:t xml:space="preserve"> mieszkańców na to co dzieje się w gminie dostrzegło </w:t>
      </w:r>
      <w:r>
        <w:t>oraz</w:t>
      </w:r>
      <w:r w:rsidRPr="00E03E9C">
        <w:t xml:space="preserve"> popraw</w:t>
      </w:r>
      <w:r>
        <w:t xml:space="preserve">ę relacji pomiędzy mieszkańcami. </w:t>
      </w:r>
      <w:r w:rsidRPr="007C1719">
        <w:t>Ponadto</w:t>
      </w:r>
      <w:r>
        <w:t xml:space="preserve">, kapitał społeczny rozwijano w ramach projektu współpracy pn. „Rozwój </w:t>
      </w:r>
      <w:proofErr w:type="spellStart"/>
      <w:r>
        <w:t>Ekomuzeów</w:t>
      </w:r>
      <w:proofErr w:type="spellEnd"/>
      <w:r>
        <w:t xml:space="preserve"> na rzecz promocji turystyki na obszarach wiejskich i małych miast”. </w:t>
      </w:r>
      <w:r w:rsidRPr="00872C3E">
        <w:t xml:space="preserve">W </w:t>
      </w:r>
      <w:r>
        <w:t>tym obszarze</w:t>
      </w:r>
      <w:r w:rsidRPr="00872C3E">
        <w:t xml:space="preserve"> należy położyć większy nacisk na wzmacnianie oddolnych inicjatyw, w</w:t>
      </w:r>
      <w:r w:rsidR="00436AA8">
        <w:t> </w:t>
      </w:r>
      <w:r w:rsidRPr="00872C3E">
        <w:t>szczególności sektora pozarządowego. Warto ponadto ponownie zastanowić się nad potrzebami lokalnej społeczności, ewentualnie zredefiniować założone cele i rozszerzyć ofertę. Dywersyfikacja działań w tym obszarze dłuższej perspektywie czasu powinna doprowadzić do zadowalających rezultatów.</w:t>
      </w:r>
    </w:p>
    <w:p w14:paraId="1F7FCDBA" w14:textId="77777777" w:rsidR="00ED03D5" w:rsidRDefault="00ED03D5" w:rsidP="001E1579">
      <w:pPr>
        <w:pStyle w:val="Akapitzlist"/>
        <w:numPr>
          <w:ilvl w:val="0"/>
          <w:numId w:val="35"/>
        </w:numPr>
        <w:spacing w:after="0" w:line="360" w:lineRule="auto"/>
        <w:jc w:val="both"/>
      </w:pPr>
      <w:r w:rsidRPr="00C26F61">
        <w:rPr>
          <w:bCs/>
        </w:rPr>
        <w:t xml:space="preserve">Przedsięwzięcia w zakresie rozwoju przedsiębiorczości, w tym podejmowania i rozwoju działalności gospodarczej realizowano w ramach </w:t>
      </w:r>
      <w:proofErr w:type="spellStart"/>
      <w:r w:rsidRPr="00C26F61">
        <w:rPr>
          <w:bCs/>
        </w:rPr>
        <w:t>największdej</w:t>
      </w:r>
      <w:proofErr w:type="spellEnd"/>
      <w:r w:rsidRPr="00C26F61">
        <w:rPr>
          <w:bCs/>
        </w:rPr>
        <w:t xml:space="preserve"> liczby </w:t>
      </w:r>
      <w:r>
        <w:t xml:space="preserve">naborów. </w:t>
      </w:r>
      <w:r w:rsidRPr="00C26F61">
        <w:rPr>
          <w:bCs/>
        </w:rPr>
        <w:t xml:space="preserve">Duże zainteresowanie społeczności realizowanymi przedsięwzięciami zaowocowało decyzją zespołu LGD o przeznaczeniu 50% dodatkowych środków na przedsięwzięcia związane z działalnością gospodarczą. </w:t>
      </w:r>
      <w:r w:rsidRPr="00753FFA">
        <w:t>Przedsięwzięcia związane z rozwojem przedsiębiorczości i oddziaływaniem na rynek pracy warto kontynuować w kolejnej perspektywie finansowej. Cieszą się one dużym zainteresowaniem mieszkańców i wpływają pozytywnie na lokalny rynek pracy. Finansowanie projektów zmierzających do założenia działalności gospodarczej oraz wsparcie dla istniejących firm jako istotne do dofinansowania w kolejnych latach uznała zdecydowana większość mieszkańców uczestniczących w badaniu ankietowym.</w:t>
      </w:r>
    </w:p>
    <w:p w14:paraId="05042796" w14:textId="07A8A613" w:rsidR="00ED03D5" w:rsidRPr="00415BD0" w:rsidRDefault="00ED03D5" w:rsidP="001E1579">
      <w:pPr>
        <w:pStyle w:val="Akapitzlist"/>
        <w:numPr>
          <w:ilvl w:val="0"/>
          <w:numId w:val="35"/>
        </w:numPr>
        <w:spacing w:after="0" w:line="360" w:lineRule="auto"/>
        <w:jc w:val="both"/>
      </w:pPr>
      <w:r w:rsidRPr="007A139A">
        <w:t>Rozwój turystyki i dziedzictwa kulturowego został przewidziany w Strategii w ramach celu szczegółowego</w:t>
      </w:r>
      <w:r w:rsidRPr="00ED62FF">
        <w:rPr>
          <w:color w:val="FF0000"/>
        </w:rPr>
        <w:t xml:space="preserve"> </w:t>
      </w:r>
      <w:r w:rsidRPr="00ED62FF">
        <w:rPr>
          <w:bCs/>
        </w:rPr>
        <w:t xml:space="preserve">II.1. Wspieranie rozwoju turystyki i rekreacji oraz promocja turystyczna obszaru G4Ż, w ramach którego realizowano szereg przedsięwzięć ukierunkowanych na podejmowanie i rozwijanie działalności gospodarczej w tym obszarze, tworzenie i rozwój </w:t>
      </w:r>
      <w:r w:rsidRPr="00ED62FF">
        <w:rPr>
          <w:bCs/>
        </w:rPr>
        <w:lastRenderedPageBreak/>
        <w:t>ogólnodostępnej infrastruktury, realizację projektów współpracy oraz organizację warsztatów, szkoleń, kursów i innych działań promocyjnych. W ramach rozwoju turystyki realizowano również projekt współpracy pn.</w:t>
      </w:r>
      <w:r>
        <w:t xml:space="preserve"> „Rozwój </w:t>
      </w:r>
      <w:proofErr w:type="spellStart"/>
      <w:r>
        <w:t>Ekomuzeów</w:t>
      </w:r>
      <w:proofErr w:type="spellEnd"/>
      <w:r>
        <w:t xml:space="preserve"> na rzecz promocji turystyki na obszarach wiejskich i</w:t>
      </w:r>
      <w:r w:rsidR="00436AA8">
        <w:t> </w:t>
      </w:r>
      <w:r>
        <w:t xml:space="preserve">małych miast”. </w:t>
      </w:r>
      <w:r w:rsidRPr="00DC3EDC">
        <w:t xml:space="preserve">W ocenie uczestników badania należy w przyszłości kontynuować finansowanie projektów </w:t>
      </w:r>
      <w:r>
        <w:t xml:space="preserve">w zakresie rozwoju </w:t>
      </w:r>
      <w:r w:rsidRPr="00086169">
        <w:t>oferty kulturalnej</w:t>
      </w:r>
      <w:r>
        <w:t>,</w:t>
      </w:r>
      <w:r w:rsidRPr="00086169">
        <w:t xml:space="preserve"> </w:t>
      </w:r>
      <w:r>
        <w:t>infrastruktury</w:t>
      </w:r>
      <w:r w:rsidRPr="00086169">
        <w:t xml:space="preserve"> </w:t>
      </w:r>
      <w:r>
        <w:t>sportowej i</w:t>
      </w:r>
      <w:r w:rsidR="00436AA8">
        <w:t> </w:t>
      </w:r>
      <w:r w:rsidRPr="00086169">
        <w:t xml:space="preserve">społeczna (świetlice, miejsc spotkań) </w:t>
      </w:r>
      <w:r>
        <w:t xml:space="preserve">oraz promocję </w:t>
      </w:r>
      <w:r w:rsidRPr="004D5F19">
        <w:t>obszaru. Turystyka jest zatem gałęzią gospodarki, którą warto rozwijać w kolejnych latach. Na terenie LGD znajduje się wiele obiektów dziedzictwa kulturowego, które stanowią potencjał rozwoju turystycznego obszaru.</w:t>
      </w:r>
      <w:r w:rsidRPr="00ED62FF">
        <w:rPr>
          <w:color w:val="FF0000"/>
        </w:rPr>
        <w:t xml:space="preserve"> </w:t>
      </w:r>
    </w:p>
    <w:p w14:paraId="0B6F5A82" w14:textId="52ADB3E2" w:rsidR="00ED03D5" w:rsidRDefault="00ED03D5" w:rsidP="001E1579">
      <w:pPr>
        <w:pStyle w:val="Akapitzlist"/>
        <w:numPr>
          <w:ilvl w:val="0"/>
          <w:numId w:val="35"/>
        </w:numPr>
        <w:spacing w:after="0" w:line="360" w:lineRule="auto"/>
        <w:jc w:val="both"/>
      </w:pPr>
      <w:r>
        <w:t xml:space="preserve">Działania </w:t>
      </w:r>
      <w:r w:rsidRPr="00CD157B">
        <w:t xml:space="preserve">realizowane przez LGD przyczyniają się do poprawy sytuacji grup </w:t>
      </w:r>
      <w:proofErr w:type="spellStart"/>
      <w:r w:rsidRPr="00CD157B">
        <w:t>defaworyzowanych</w:t>
      </w:r>
      <w:proofErr w:type="spellEnd"/>
      <w:r w:rsidRPr="00CD157B">
        <w:t xml:space="preserve">, w szczególności w obszarze przedsiębiorczości. Działania na rzecz poprawy sytuacji osób z grup </w:t>
      </w:r>
      <w:proofErr w:type="spellStart"/>
      <w:r w:rsidRPr="00CD157B">
        <w:t>defaworyzowanych</w:t>
      </w:r>
      <w:proofErr w:type="spellEnd"/>
      <w:r w:rsidRPr="00CD157B">
        <w:t xml:space="preserve"> realizowano również w ramach celu szczegółowego </w:t>
      </w:r>
      <w:r w:rsidRPr="00415BD0">
        <w:rPr>
          <w:bCs/>
        </w:rPr>
        <w:t>I.2. Aktywizacja i</w:t>
      </w:r>
      <w:r w:rsidR="00436AA8">
        <w:rPr>
          <w:bCs/>
        </w:rPr>
        <w:t> </w:t>
      </w:r>
      <w:r w:rsidRPr="00415BD0">
        <w:rPr>
          <w:bCs/>
        </w:rPr>
        <w:t xml:space="preserve">działania na rzecz integracji mieszkańców LGD, w tym m.in. skierowane do osób z grup </w:t>
      </w:r>
      <w:proofErr w:type="spellStart"/>
      <w:r w:rsidRPr="00415BD0">
        <w:rPr>
          <w:bCs/>
        </w:rPr>
        <w:t>defaworyzowanych</w:t>
      </w:r>
      <w:proofErr w:type="spellEnd"/>
      <w:r w:rsidRPr="00415BD0">
        <w:rPr>
          <w:bCs/>
        </w:rPr>
        <w:t xml:space="preserve"> realizowano przedsięwzięcia dotyczące integracji międzypokoleniowej, integracji i aktywizacji osób z niepełnosprawnościami oraz aktywizacji mieszkańców obszaru LGD. Zmiany w tym zakresie były dostrzegalne dla mieszkańców obszaru uczestniczących w</w:t>
      </w:r>
      <w:r w:rsidR="00436AA8">
        <w:rPr>
          <w:bCs/>
        </w:rPr>
        <w:t> </w:t>
      </w:r>
      <w:r w:rsidRPr="00415BD0">
        <w:rPr>
          <w:bCs/>
        </w:rPr>
        <w:t>badaniu.</w:t>
      </w:r>
      <w:r>
        <w:rPr>
          <w:bCs/>
        </w:rPr>
        <w:t xml:space="preserve"> </w:t>
      </w:r>
      <w:r w:rsidRPr="00CD157B">
        <w:t xml:space="preserve">Ponadto, wsparciu grup </w:t>
      </w:r>
      <w:proofErr w:type="spellStart"/>
      <w:r w:rsidRPr="00CD157B">
        <w:t>defaworyzowanych</w:t>
      </w:r>
      <w:proofErr w:type="spellEnd"/>
      <w:r w:rsidRPr="00CD157B">
        <w:t xml:space="preserve"> służył również projekt współpracy pn.</w:t>
      </w:r>
      <w:r w:rsidR="00436AA8">
        <w:t> </w:t>
      </w:r>
      <w:r w:rsidRPr="00CD157B">
        <w:t>„Rozwój</w:t>
      </w:r>
      <w:r>
        <w:t xml:space="preserve"> </w:t>
      </w:r>
      <w:proofErr w:type="spellStart"/>
      <w:r>
        <w:t>Ekomuzeów</w:t>
      </w:r>
      <w:proofErr w:type="spellEnd"/>
      <w:r>
        <w:t xml:space="preserve"> na rzecz promocji turystyki na obszarach wiejskich i małych miast”, który angażował grupy </w:t>
      </w:r>
      <w:proofErr w:type="spellStart"/>
      <w:r>
        <w:t>defaworyzowane</w:t>
      </w:r>
      <w:proofErr w:type="spellEnd"/>
      <w:r>
        <w:t xml:space="preserve"> i priorytetowe.</w:t>
      </w:r>
    </w:p>
    <w:p w14:paraId="49EFE11D" w14:textId="77777777" w:rsidR="00ED03D5" w:rsidRDefault="00ED03D5" w:rsidP="001E1579">
      <w:pPr>
        <w:pStyle w:val="Akapitzlist"/>
        <w:numPr>
          <w:ilvl w:val="0"/>
          <w:numId w:val="35"/>
        </w:numPr>
        <w:spacing w:after="0" w:line="360" w:lineRule="auto"/>
        <w:jc w:val="both"/>
      </w:pPr>
      <w:r w:rsidRPr="007C5B4D">
        <w:t>W</w:t>
      </w:r>
      <w:r>
        <w:t xml:space="preserve"> obszarze innowacyjności bezdyskusyjnie na pierwszy plan wysuwa się uruchomienie Inkubatora Kuchennego w Zakrzowie oraz uruchomienie </w:t>
      </w:r>
      <w:proofErr w:type="spellStart"/>
      <w:r>
        <w:t>Ekomuzeum</w:t>
      </w:r>
      <w:proofErr w:type="spellEnd"/>
      <w:r>
        <w:t xml:space="preserve">. </w:t>
      </w:r>
    </w:p>
    <w:p w14:paraId="129BFA5B" w14:textId="1DB102AD" w:rsidR="00ED03D5" w:rsidRDefault="00ED03D5" w:rsidP="001E1579">
      <w:pPr>
        <w:pStyle w:val="Akapitzlist"/>
        <w:numPr>
          <w:ilvl w:val="0"/>
          <w:numId w:val="35"/>
        </w:numPr>
        <w:spacing w:after="0" w:line="360" w:lineRule="auto"/>
        <w:jc w:val="both"/>
      </w:pPr>
      <w:r>
        <w:t>LGD zrealizował dotychczas 1 projekt współpracy oraz 3 przedsięwzięcia poza Strategią RLKS. Wszystkie</w:t>
      </w:r>
      <w:r w:rsidRPr="006175B7">
        <w:t xml:space="preserve"> wpisują się w założenia Strategii RLKS realizowanej przez LGD „Gościniec 4</w:t>
      </w:r>
      <w:r w:rsidR="00436AA8">
        <w:t> </w:t>
      </w:r>
      <w:r w:rsidRPr="006175B7">
        <w:t xml:space="preserve">Żywiołów”.  Na zdecydowanie pozytywną ocenę zasługuje fakt, że w projektach współpracy próbuje się uwzględniać działania na rzecz osób z grup </w:t>
      </w:r>
      <w:proofErr w:type="spellStart"/>
      <w:r w:rsidRPr="006175B7">
        <w:t>defaworyzowanych</w:t>
      </w:r>
      <w:proofErr w:type="spellEnd"/>
      <w:r w:rsidRPr="006175B7">
        <w:t>, co bez wątpienia warto kontynuować w kolejnej perspektywie finansowej.</w:t>
      </w:r>
    </w:p>
    <w:p w14:paraId="04E02491" w14:textId="314768F6" w:rsidR="00ED03D5" w:rsidRDefault="00ED03D5" w:rsidP="001E1579">
      <w:pPr>
        <w:pStyle w:val="Akapitzlist"/>
        <w:numPr>
          <w:ilvl w:val="0"/>
          <w:numId w:val="35"/>
        </w:numPr>
        <w:spacing w:after="0" w:line="360" w:lineRule="auto"/>
        <w:jc w:val="both"/>
      </w:pPr>
      <w:r w:rsidRPr="0021304B">
        <w:t>Działania podejmowane przez LGD, w tym działania animacyjne, komunikacyjne i doradcze realizowane były zgodnie z planem. Ich realizację należy ocenić pozytywnie, co potwierd</w:t>
      </w:r>
      <w:r>
        <w:t xml:space="preserve">zają sami beneficjenci wsparcia oraz mieszkańcy uczestniczący w badaniu. </w:t>
      </w:r>
      <w:r w:rsidRPr="0021304B">
        <w:t>Dobór kanałów komunikacyjnych był trafny, o czym świadczą wskazania wnioskodawców – każde źródło było wskazane przez przynajmniej kilka osób.</w:t>
      </w:r>
      <w:r>
        <w:t xml:space="preserve"> W kontekście przyszłego okresu programowania warto ponownie przeanalizować plan komunikacyjny, który jest ambitny i zawiera bardzo dużo działań, które przy tak małym – dwuosobowym zespole – stanowią bardzo duże obciążenie. Korzystne wydaje się w tym kontekście zoptymalizowanie planu pod kątem </w:t>
      </w:r>
      <w:r>
        <w:lastRenderedPageBreak/>
        <w:t>czasochłonności i</w:t>
      </w:r>
      <w:r w:rsidR="00436AA8">
        <w:t> </w:t>
      </w:r>
      <w:r>
        <w:t xml:space="preserve">kosztochłonności oraz efektów, które można uzyskać realizując poszczególne działania komunikacyjne – optymalizacja w tym zakresie powinna przynieść wymierne korzyści zespołowi wdrażającemu. </w:t>
      </w:r>
    </w:p>
    <w:p w14:paraId="25E7884C" w14:textId="77777777" w:rsidR="00ED03D5" w:rsidRDefault="00ED03D5" w:rsidP="001E1579">
      <w:pPr>
        <w:pStyle w:val="Akapitzlist"/>
        <w:numPr>
          <w:ilvl w:val="0"/>
          <w:numId w:val="35"/>
        </w:numPr>
        <w:spacing w:after="0" w:line="360" w:lineRule="auto"/>
        <w:jc w:val="both"/>
      </w:pPr>
      <w:r>
        <w:t>Wsparcie LGD przy składaniu i realizacji projektów należy ocenić pozytywnie – świadczy o tym fakt, że zdecydowana większość uczestników badania w przyszłości chciałaby ponownie skorzystać ze wsparcia LGD. Beneficjenci korzystający z doradztwa LGD w zdecydowanej większości oceniają je pozytywnie.</w:t>
      </w:r>
    </w:p>
    <w:p w14:paraId="3E64993C" w14:textId="77777777" w:rsidR="00ED03D5" w:rsidRPr="00B404F6" w:rsidRDefault="00ED03D5" w:rsidP="001E1579">
      <w:pPr>
        <w:pStyle w:val="Akapitzlist"/>
        <w:numPr>
          <w:ilvl w:val="0"/>
          <w:numId w:val="35"/>
        </w:numPr>
        <w:spacing w:after="0" w:line="360" w:lineRule="auto"/>
        <w:jc w:val="both"/>
      </w:pPr>
      <w:r w:rsidRPr="0052792E">
        <w:t>Realizacja rzeczowa i finansowa Strategii RLKS przebiega prawidłowo. Nie ma zagrożenia dla osiągnięcia docelowych wartości wskaźników</w:t>
      </w:r>
      <w:r>
        <w:t xml:space="preserve">, </w:t>
      </w:r>
      <w:r w:rsidRPr="00B404F6">
        <w:t xml:space="preserve">a LGD adekwatnie reaguje na ewentualne </w:t>
      </w:r>
      <w:r>
        <w:t>zmiany i potrzeby społeczności lokalnej</w:t>
      </w:r>
      <w:r w:rsidRPr="00B404F6">
        <w:t>.</w:t>
      </w:r>
    </w:p>
    <w:p w14:paraId="34577388" w14:textId="5DF32841" w:rsidR="00ED03D5" w:rsidRDefault="00ED03D5" w:rsidP="001E1579">
      <w:pPr>
        <w:pStyle w:val="Akapitzlist"/>
        <w:numPr>
          <w:ilvl w:val="0"/>
          <w:numId w:val="35"/>
        </w:numPr>
        <w:spacing w:after="0" w:line="360" w:lineRule="auto"/>
        <w:jc w:val="both"/>
      </w:pPr>
      <w:r>
        <w:t>Procedury i kryteria wyboru projektów były dla większości wnioskodawców czytelne i</w:t>
      </w:r>
      <w:r w:rsidR="00436AA8">
        <w:t> </w:t>
      </w:r>
      <w:r>
        <w:t xml:space="preserve">jednoznaczne i, w ocenie badanych wnioskodawców, pozwalały na wybór najlepszych projektów. </w:t>
      </w:r>
    </w:p>
    <w:p w14:paraId="19F7EEFE" w14:textId="77777777" w:rsidR="00ED03D5" w:rsidRPr="00415BD0" w:rsidRDefault="00ED03D5" w:rsidP="001E1579">
      <w:pPr>
        <w:pStyle w:val="Akapitzlist"/>
        <w:numPr>
          <w:ilvl w:val="0"/>
          <w:numId w:val="35"/>
        </w:numPr>
        <w:spacing w:after="0" w:line="360" w:lineRule="auto"/>
        <w:jc w:val="both"/>
      </w:pPr>
      <w:r>
        <w:rPr>
          <w:rFonts w:eastAsia="Times New Roman" w:cs="Times New Roman"/>
        </w:rPr>
        <w:t>D</w:t>
      </w:r>
      <w:r w:rsidRPr="00B404F6">
        <w:rPr>
          <w:rFonts w:eastAsia="Times New Roman" w:cs="Times New Roman"/>
        </w:rPr>
        <w:t>ziałania LGD stymulowały komunikację oraz budowanie powiązań w społeczności lokalnej. Sprzyjały temu w szczególności projekty współpracy oraz przedsięwzięcia realizowane poza Strategią RLKS.</w:t>
      </w:r>
      <w:r>
        <w:rPr>
          <w:rFonts w:eastAsia="Times New Roman" w:cs="Times New Roman"/>
        </w:rPr>
        <w:t xml:space="preserve"> </w:t>
      </w:r>
      <w:r w:rsidRPr="00B404F6">
        <w:rPr>
          <w:rFonts w:eastAsia="Times New Roman" w:cs="Times New Roman"/>
        </w:rPr>
        <w:t>Zespół skutecznie buduje relacje w społeczności lokalnej, co potwierdzają beneficjenci wsparcia</w:t>
      </w:r>
      <w:r>
        <w:rPr>
          <w:rFonts w:eastAsia="Times New Roman" w:cs="Times New Roman"/>
        </w:rPr>
        <w:t xml:space="preserve">. </w:t>
      </w:r>
      <w:r w:rsidRPr="00B404F6">
        <w:rPr>
          <w:rFonts w:eastAsia="Times New Roman" w:cs="Times New Roman"/>
        </w:rPr>
        <w:t>Przedsięwzięcia realizowane przez LGD w największym stopniu przyczyniły się do zwiększenia potencjału gospodarczego obszaru, w tym poprawy sytuację na rynku pracy dzięki operacjom w zakresie rozpoczynania działalności gospodarczej oraz rozwijania już istniejących firm.</w:t>
      </w:r>
    </w:p>
    <w:p w14:paraId="030222E1" w14:textId="77777777" w:rsidR="00ED03D5" w:rsidRDefault="00ED03D5" w:rsidP="00E9330A">
      <w:pPr>
        <w:spacing w:line="360" w:lineRule="auto"/>
        <w:jc w:val="both"/>
      </w:pPr>
    </w:p>
    <w:p w14:paraId="112204BA" w14:textId="77777777" w:rsidR="006A01CD" w:rsidRDefault="006A01CD" w:rsidP="00E9330A">
      <w:pPr>
        <w:spacing w:line="360" w:lineRule="auto"/>
        <w:jc w:val="both"/>
      </w:pPr>
    </w:p>
    <w:p w14:paraId="611C12A9" w14:textId="77777777" w:rsidR="006A01CD" w:rsidRDefault="006A01CD" w:rsidP="00E9330A">
      <w:pPr>
        <w:spacing w:line="360" w:lineRule="auto"/>
        <w:jc w:val="both"/>
      </w:pPr>
    </w:p>
    <w:p w14:paraId="0D04CBFE" w14:textId="77777777" w:rsidR="006A01CD" w:rsidRDefault="006A01CD" w:rsidP="00E9330A">
      <w:pPr>
        <w:spacing w:line="360" w:lineRule="auto"/>
        <w:jc w:val="both"/>
      </w:pPr>
    </w:p>
    <w:p w14:paraId="0C1286A6" w14:textId="77777777" w:rsidR="006A01CD" w:rsidRDefault="006A01CD" w:rsidP="00E9330A">
      <w:pPr>
        <w:spacing w:line="360" w:lineRule="auto"/>
        <w:jc w:val="both"/>
      </w:pPr>
    </w:p>
    <w:p w14:paraId="3DC44AB3" w14:textId="77777777" w:rsidR="006A01CD" w:rsidRDefault="006A01CD" w:rsidP="00E9330A">
      <w:pPr>
        <w:spacing w:line="360" w:lineRule="auto"/>
        <w:jc w:val="both"/>
      </w:pPr>
    </w:p>
    <w:p w14:paraId="2E7277F1" w14:textId="77777777" w:rsidR="006A01CD" w:rsidRDefault="006A01CD" w:rsidP="00E9330A">
      <w:pPr>
        <w:spacing w:line="360" w:lineRule="auto"/>
        <w:jc w:val="both"/>
      </w:pPr>
    </w:p>
    <w:p w14:paraId="787013E4" w14:textId="77777777" w:rsidR="006A01CD" w:rsidRDefault="006A01CD" w:rsidP="00E9330A">
      <w:pPr>
        <w:spacing w:line="360" w:lineRule="auto"/>
        <w:jc w:val="both"/>
      </w:pPr>
    </w:p>
    <w:p w14:paraId="7EB80CA2" w14:textId="77777777" w:rsidR="006A01CD" w:rsidRDefault="006A01CD" w:rsidP="00E9330A">
      <w:pPr>
        <w:spacing w:line="360" w:lineRule="auto"/>
        <w:jc w:val="both"/>
      </w:pPr>
    </w:p>
    <w:p w14:paraId="75C997F6" w14:textId="77777777" w:rsidR="006A01CD" w:rsidRDefault="006A01CD" w:rsidP="00E9330A">
      <w:pPr>
        <w:spacing w:line="360" w:lineRule="auto"/>
        <w:jc w:val="both"/>
      </w:pPr>
    </w:p>
    <w:p w14:paraId="5EC88CE8" w14:textId="0829BC0E" w:rsidR="006A01CD" w:rsidRDefault="00073489" w:rsidP="00073489">
      <w:r>
        <w:br w:type="page"/>
      </w:r>
    </w:p>
    <w:p w14:paraId="3D3546A0" w14:textId="2BE177D0" w:rsidR="006A01CD" w:rsidRDefault="006A01CD" w:rsidP="006A01CD">
      <w:pPr>
        <w:pStyle w:val="Nagwek1"/>
      </w:pPr>
      <w:bookmarkStart w:id="111" w:name="_Toc85032099"/>
      <w:bookmarkStart w:id="112" w:name="_Toc496625507"/>
      <w:bookmarkStart w:id="113" w:name="_Toc86421104"/>
      <w:r>
        <w:lastRenderedPageBreak/>
        <w:t>8. Spis tabel i wykresów</w:t>
      </w:r>
      <w:bookmarkEnd w:id="111"/>
      <w:bookmarkEnd w:id="112"/>
      <w:bookmarkEnd w:id="113"/>
    </w:p>
    <w:p w14:paraId="3FE3469C" w14:textId="09E3CE59" w:rsidR="006A01CD" w:rsidRDefault="006A01CD" w:rsidP="003B21E5">
      <w:pPr>
        <w:pStyle w:val="Nagwek2"/>
        <w:spacing w:line="240" w:lineRule="auto"/>
      </w:pPr>
      <w:bookmarkStart w:id="114" w:name="_Toc85032100"/>
      <w:bookmarkStart w:id="115" w:name="_Toc496625508"/>
      <w:bookmarkStart w:id="116" w:name="_Toc86421105"/>
      <w:r>
        <w:t>8.1. Spis tabel</w:t>
      </w:r>
      <w:bookmarkEnd w:id="114"/>
      <w:bookmarkEnd w:id="115"/>
      <w:bookmarkEnd w:id="116"/>
    </w:p>
    <w:p w14:paraId="1277502C" w14:textId="6D048B0E" w:rsidR="003B21E5" w:rsidRDefault="003150FB" w:rsidP="003B21E5">
      <w:pPr>
        <w:pStyle w:val="Spisilustracji"/>
        <w:tabs>
          <w:tab w:val="right" w:leader="dot" w:pos="9060"/>
        </w:tabs>
        <w:spacing w:line="240" w:lineRule="auto"/>
        <w:rPr>
          <w:rFonts w:asciiTheme="minorHAnsi" w:eastAsiaTheme="minorEastAsia" w:hAnsiTheme="minorHAnsi" w:cstheme="minorBidi"/>
          <w:noProof/>
        </w:rPr>
      </w:pPr>
      <w:r>
        <w:fldChar w:fldCharType="begin"/>
      </w:r>
      <w:r>
        <w:instrText xml:space="preserve"> TOC \h \z \c "Tabela" </w:instrText>
      </w:r>
      <w:r>
        <w:fldChar w:fldCharType="separate"/>
      </w:r>
      <w:hyperlink w:anchor="_Toc86420971" w:history="1">
        <w:r w:rsidR="003B21E5" w:rsidRPr="006579B7">
          <w:rPr>
            <w:rStyle w:val="Hipercze"/>
            <w:noProof/>
          </w:rPr>
          <w:t>Tabela 1 Ludność w gminach wchodzących w skład LGD.</w:t>
        </w:r>
        <w:r w:rsidR="003B21E5">
          <w:rPr>
            <w:noProof/>
            <w:webHidden/>
          </w:rPr>
          <w:tab/>
        </w:r>
        <w:r w:rsidR="003B21E5">
          <w:rPr>
            <w:noProof/>
            <w:webHidden/>
          </w:rPr>
          <w:fldChar w:fldCharType="begin"/>
        </w:r>
        <w:r w:rsidR="003B21E5">
          <w:rPr>
            <w:noProof/>
            <w:webHidden/>
          </w:rPr>
          <w:instrText xml:space="preserve"> PAGEREF _Toc86420971 \h </w:instrText>
        </w:r>
        <w:r w:rsidR="003B21E5">
          <w:rPr>
            <w:noProof/>
            <w:webHidden/>
          </w:rPr>
        </w:r>
        <w:r w:rsidR="003B21E5">
          <w:rPr>
            <w:noProof/>
            <w:webHidden/>
          </w:rPr>
          <w:fldChar w:fldCharType="separate"/>
        </w:r>
        <w:r w:rsidR="003404CE">
          <w:rPr>
            <w:noProof/>
            <w:webHidden/>
          </w:rPr>
          <w:t>15</w:t>
        </w:r>
        <w:r w:rsidR="003B21E5">
          <w:rPr>
            <w:noProof/>
            <w:webHidden/>
          </w:rPr>
          <w:fldChar w:fldCharType="end"/>
        </w:r>
      </w:hyperlink>
    </w:p>
    <w:p w14:paraId="064B5326" w14:textId="5301BD15" w:rsidR="003B21E5" w:rsidRDefault="00EF08F4" w:rsidP="003B21E5">
      <w:pPr>
        <w:pStyle w:val="Spisilustracji"/>
        <w:tabs>
          <w:tab w:val="right" w:leader="dot" w:pos="9060"/>
        </w:tabs>
        <w:spacing w:line="240" w:lineRule="auto"/>
        <w:rPr>
          <w:rFonts w:asciiTheme="minorHAnsi" w:eastAsiaTheme="minorEastAsia" w:hAnsiTheme="minorHAnsi" w:cstheme="minorBidi"/>
          <w:noProof/>
        </w:rPr>
      </w:pPr>
      <w:hyperlink w:anchor="_Toc86420972" w:history="1">
        <w:r w:rsidR="003B21E5" w:rsidRPr="006579B7">
          <w:rPr>
            <w:rStyle w:val="Hipercze"/>
            <w:noProof/>
          </w:rPr>
          <w:t>Tabela 2 Lokaty gmin w województwie w poszczególnych kategoriach</w:t>
        </w:r>
        <w:r w:rsidR="003B21E5">
          <w:rPr>
            <w:noProof/>
            <w:webHidden/>
          </w:rPr>
          <w:tab/>
        </w:r>
        <w:r w:rsidR="003B21E5">
          <w:rPr>
            <w:noProof/>
            <w:webHidden/>
          </w:rPr>
          <w:fldChar w:fldCharType="begin"/>
        </w:r>
        <w:r w:rsidR="003B21E5">
          <w:rPr>
            <w:noProof/>
            <w:webHidden/>
          </w:rPr>
          <w:instrText xml:space="preserve"> PAGEREF _Toc86420972 \h </w:instrText>
        </w:r>
        <w:r w:rsidR="003B21E5">
          <w:rPr>
            <w:noProof/>
            <w:webHidden/>
          </w:rPr>
        </w:r>
        <w:r w:rsidR="003B21E5">
          <w:rPr>
            <w:noProof/>
            <w:webHidden/>
          </w:rPr>
          <w:fldChar w:fldCharType="separate"/>
        </w:r>
        <w:r w:rsidR="003404CE">
          <w:rPr>
            <w:noProof/>
            <w:webHidden/>
          </w:rPr>
          <w:t>18</w:t>
        </w:r>
        <w:r w:rsidR="003B21E5">
          <w:rPr>
            <w:noProof/>
            <w:webHidden/>
          </w:rPr>
          <w:fldChar w:fldCharType="end"/>
        </w:r>
      </w:hyperlink>
    </w:p>
    <w:p w14:paraId="12C17DE6" w14:textId="468C8254" w:rsidR="003B21E5" w:rsidRDefault="00EF08F4" w:rsidP="003B21E5">
      <w:pPr>
        <w:pStyle w:val="Spisilustracji"/>
        <w:tabs>
          <w:tab w:val="right" w:leader="dot" w:pos="9060"/>
        </w:tabs>
        <w:spacing w:line="240" w:lineRule="auto"/>
        <w:rPr>
          <w:rFonts w:asciiTheme="minorHAnsi" w:eastAsiaTheme="minorEastAsia" w:hAnsiTheme="minorHAnsi" w:cstheme="minorBidi"/>
          <w:noProof/>
        </w:rPr>
      </w:pPr>
      <w:hyperlink w:anchor="_Toc86420973" w:history="1">
        <w:r w:rsidR="003B21E5" w:rsidRPr="006579B7">
          <w:rPr>
            <w:rStyle w:val="Hipercze"/>
            <w:noProof/>
          </w:rPr>
          <w:t>Tabela 3 Udział bezrobotnych zarejestrowanych w liczbie ludności wg płci</w:t>
        </w:r>
        <w:r w:rsidR="003B21E5">
          <w:rPr>
            <w:noProof/>
            <w:webHidden/>
          </w:rPr>
          <w:tab/>
        </w:r>
        <w:r w:rsidR="003B21E5">
          <w:rPr>
            <w:noProof/>
            <w:webHidden/>
          </w:rPr>
          <w:fldChar w:fldCharType="begin"/>
        </w:r>
        <w:r w:rsidR="003B21E5">
          <w:rPr>
            <w:noProof/>
            <w:webHidden/>
          </w:rPr>
          <w:instrText xml:space="preserve"> PAGEREF _Toc86420973 \h </w:instrText>
        </w:r>
        <w:r w:rsidR="003B21E5">
          <w:rPr>
            <w:noProof/>
            <w:webHidden/>
          </w:rPr>
        </w:r>
        <w:r w:rsidR="003B21E5">
          <w:rPr>
            <w:noProof/>
            <w:webHidden/>
          </w:rPr>
          <w:fldChar w:fldCharType="separate"/>
        </w:r>
        <w:r w:rsidR="003404CE">
          <w:rPr>
            <w:noProof/>
            <w:webHidden/>
          </w:rPr>
          <w:t>19</w:t>
        </w:r>
        <w:r w:rsidR="003B21E5">
          <w:rPr>
            <w:noProof/>
            <w:webHidden/>
          </w:rPr>
          <w:fldChar w:fldCharType="end"/>
        </w:r>
      </w:hyperlink>
    </w:p>
    <w:p w14:paraId="240790A9" w14:textId="5755A177" w:rsidR="003B21E5" w:rsidRDefault="00EF08F4" w:rsidP="003B21E5">
      <w:pPr>
        <w:pStyle w:val="Spisilustracji"/>
        <w:tabs>
          <w:tab w:val="right" w:leader="dot" w:pos="9060"/>
        </w:tabs>
        <w:spacing w:line="240" w:lineRule="auto"/>
        <w:rPr>
          <w:rFonts w:asciiTheme="minorHAnsi" w:eastAsiaTheme="minorEastAsia" w:hAnsiTheme="minorHAnsi" w:cstheme="minorBidi"/>
          <w:noProof/>
        </w:rPr>
      </w:pPr>
      <w:hyperlink w:anchor="_Toc86420974" w:history="1">
        <w:r w:rsidR="003B21E5" w:rsidRPr="006579B7">
          <w:rPr>
            <w:rStyle w:val="Hipercze"/>
            <w:noProof/>
          </w:rPr>
          <w:t>Tabela 4 Pracujący w gminach wchodzących w skład LGD</w:t>
        </w:r>
        <w:r w:rsidR="003B21E5">
          <w:rPr>
            <w:noProof/>
            <w:webHidden/>
          </w:rPr>
          <w:tab/>
        </w:r>
        <w:r w:rsidR="003B21E5">
          <w:rPr>
            <w:noProof/>
            <w:webHidden/>
          </w:rPr>
          <w:fldChar w:fldCharType="begin"/>
        </w:r>
        <w:r w:rsidR="003B21E5">
          <w:rPr>
            <w:noProof/>
            <w:webHidden/>
          </w:rPr>
          <w:instrText xml:space="preserve"> PAGEREF _Toc86420974 \h </w:instrText>
        </w:r>
        <w:r w:rsidR="003B21E5">
          <w:rPr>
            <w:noProof/>
            <w:webHidden/>
          </w:rPr>
        </w:r>
        <w:r w:rsidR="003B21E5">
          <w:rPr>
            <w:noProof/>
            <w:webHidden/>
          </w:rPr>
          <w:fldChar w:fldCharType="separate"/>
        </w:r>
        <w:r w:rsidR="003404CE">
          <w:rPr>
            <w:noProof/>
            <w:webHidden/>
          </w:rPr>
          <w:t>20</w:t>
        </w:r>
        <w:r w:rsidR="003B21E5">
          <w:rPr>
            <w:noProof/>
            <w:webHidden/>
          </w:rPr>
          <w:fldChar w:fldCharType="end"/>
        </w:r>
      </w:hyperlink>
    </w:p>
    <w:p w14:paraId="51456E66" w14:textId="6BBAA68C" w:rsidR="003B21E5" w:rsidRDefault="00EF08F4" w:rsidP="003B21E5">
      <w:pPr>
        <w:pStyle w:val="Spisilustracji"/>
        <w:tabs>
          <w:tab w:val="right" w:leader="dot" w:pos="9060"/>
        </w:tabs>
        <w:spacing w:line="240" w:lineRule="auto"/>
        <w:rPr>
          <w:rFonts w:asciiTheme="minorHAnsi" w:eastAsiaTheme="minorEastAsia" w:hAnsiTheme="minorHAnsi" w:cstheme="minorBidi"/>
          <w:noProof/>
        </w:rPr>
      </w:pPr>
      <w:hyperlink w:anchor="_Toc86420975" w:history="1">
        <w:r w:rsidR="003B21E5" w:rsidRPr="006579B7">
          <w:rPr>
            <w:rStyle w:val="Hipercze"/>
            <w:noProof/>
          </w:rPr>
          <w:t>Tabela 5 Ludność gmin w wieku przedprodukcyjnym, produkcyjnym i poprodukcyjnym</w:t>
        </w:r>
        <w:r w:rsidR="003B21E5">
          <w:rPr>
            <w:noProof/>
            <w:webHidden/>
          </w:rPr>
          <w:tab/>
        </w:r>
        <w:r w:rsidR="003B21E5">
          <w:rPr>
            <w:noProof/>
            <w:webHidden/>
          </w:rPr>
          <w:fldChar w:fldCharType="begin"/>
        </w:r>
        <w:r w:rsidR="003B21E5">
          <w:rPr>
            <w:noProof/>
            <w:webHidden/>
          </w:rPr>
          <w:instrText xml:space="preserve"> PAGEREF _Toc86420975 \h </w:instrText>
        </w:r>
        <w:r w:rsidR="003B21E5">
          <w:rPr>
            <w:noProof/>
            <w:webHidden/>
          </w:rPr>
        </w:r>
        <w:r w:rsidR="003B21E5">
          <w:rPr>
            <w:noProof/>
            <w:webHidden/>
          </w:rPr>
          <w:fldChar w:fldCharType="separate"/>
        </w:r>
        <w:r w:rsidR="003404CE">
          <w:rPr>
            <w:noProof/>
            <w:webHidden/>
          </w:rPr>
          <w:t>23</w:t>
        </w:r>
        <w:r w:rsidR="003B21E5">
          <w:rPr>
            <w:noProof/>
            <w:webHidden/>
          </w:rPr>
          <w:fldChar w:fldCharType="end"/>
        </w:r>
      </w:hyperlink>
    </w:p>
    <w:p w14:paraId="6FA91213" w14:textId="3976CE04" w:rsidR="003B21E5" w:rsidRDefault="00EF08F4" w:rsidP="003B21E5">
      <w:pPr>
        <w:pStyle w:val="Spisilustracji"/>
        <w:tabs>
          <w:tab w:val="right" w:leader="dot" w:pos="9060"/>
        </w:tabs>
        <w:spacing w:line="240" w:lineRule="auto"/>
        <w:rPr>
          <w:rFonts w:asciiTheme="minorHAnsi" w:eastAsiaTheme="minorEastAsia" w:hAnsiTheme="minorHAnsi" w:cstheme="minorBidi"/>
          <w:noProof/>
        </w:rPr>
      </w:pPr>
      <w:hyperlink w:anchor="_Toc86420976" w:history="1">
        <w:r w:rsidR="003B21E5" w:rsidRPr="006579B7">
          <w:rPr>
            <w:rStyle w:val="Hipercze"/>
            <w:noProof/>
          </w:rPr>
          <w:t>Tabela 6 Saldo migracji ogółem w gminach wchodzących w skład LGD</w:t>
        </w:r>
        <w:r w:rsidR="003B21E5">
          <w:rPr>
            <w:noProof/>
            <w:webHidden/>
          </w:rPr>
          <w:tab/>
        </w:r>
        <w:r w:rsidR="003B21E5">
          <w:rPr>
            <w:noProof/>
            <w:webHidden/>
          </w:rPr>
          <w:fldChar w:fldCharType="begin"/>
        </w:r>
        <w:r w:rsidR="003B21E5">
          <w:rPr>
            <w:noProof/>
            <w:webHidden/>
          </w:rPr>
          <w:instrText xml:space="preserve"> PAGEREF _Toc86420976 \h </w:instrText>
        </w:r>
        <w:r w:rsidR="003B21E5">
          <w:rPr>
            <w:noProof/>
            <w:webHidden/>
          </w:rPr>
        </w:r>
        <w:r w:rsidR="003B21E5">
          <w:rPr>
            <w:noProof/>
            <w:webHidden/>
          </w:rPr>
          <w:fldChar w:fldCharType="separate"/>
        </w:r>
        <w:r w:rsidR="003404CE">
          <w:rPr>
            <w:noProof/>
            <w:webHidden/>
          </w:rPr>
          <w:t>24</w:t>
        </w:r>
        <w:r w:rsidR="003B21E5">
          <w:rPr>
            <w:noProof/>
            <w:webHidden/>
          </w:rPr>
          <w:fldChar w:fldCharType="end"/>
        </w:r>
      </w:hyperlink>
    </w:p>
    <w:p w14:paraId="442746A2" w14:textId="752E0B1F" w:rsidR="003B21E5" w:rsidRDefault="00EF08F4" w:rsidP="003B21E5">
      <w:pPr>
        <w:pStyle w:val="Spisilustracji"/>
        <w:tabs>
          <w:tab w:val="right" w:leader="dot" w:pos="9060"/>
        </w:tabs>
        <w:spacing w:line="240" w:lineRule="auto"/>
        <w:rPr>
          <w:rFonts w:asciiTheme="minorHAnsi" w:eastAsiaTheme="minorEastAsia" w:hAnsiTheme="minorHAnsi" w:cstheme="minorBidi"/>
          <w:noProof/>
        </w:rPr>
      </w:pPr>
      <w:hyperlink w:anchor="_Toc86420977" w:history="1">
        <w:r w:rsidR="003B21E5" w:rsidRPr="006579B7">
          <w:rPr>
            <w:rStyle w:val="Hipercze"/>
            <w:noProof/>
          </w:rPr>
          <w:t>Tabela 7 Turystyczne obiekty noclegowe w gminach LGD</w:t>
        </w:r>
        <w:r w:rsidR="003B21E5">
          <w:rPr>
            <w:noProof/>
            <w:webHidden/>
          </w:rPr>
          <w:tab/>
        </w:r>
        <w:r w:rsidR="003B21E5">
          <w:rPr>
            <w:noProof/>
            <w:webHidden/>
          </w:rPr>
          <w:fldChar w:fldCharType="begin"/>
        </w:r>
        <w:r w:rsidR="003B21E5">
          <w:rPr>
            <w:noProof/>
            <w:webHidden/>
          </w:rPr>
          <w:instrText xml:space="preserve"> PAGEREF _Toc86420977 \h </w:instrText>
        </w:r>
        <w:r w:rsidR="003B21E5">
          <w:rPr>
            <w:noProof/>
            <w:webHidden/>
          </w:rPr>
        </w:r>
        <w:r w:rsidR="003B21E5">
          <w:rPr>
            <w:noProof/>
            <w:webHidden/>
          </w:rPr>
          <w:fldChar w:fldCharType="separate"/>
        </w:r>
        <w:r w:rsidR="003404CE">
          <w:rPr>
            <w:noProof/>
            <w:webHidden/>
          </w:rPr>
          <w:t>27</w:t>
        </w:r>
        <w:r w:rsidR="003B21E5">
          <w:rPr>
            <w:noProof/>
            <w:webHidden/>
          </w:rPr>
          <w:fldChar w:fldCharType="end"/>
        </w:r>
      </w:hyperlink>
    </w:p>
    <w:p w14:paraId="31CD85B3" w14:textId="41798FEE" w:rsidR="003B21E5" w:rsidRDefault="00EF08F4" w:rsidP="003B21E5">
      <w:pPr>
        <w:pStyle w:val="Spisilustracji"/>
        <w:tabs>
          <w:tab w:val="right" w:leader="dot" w:pos="9060"/>
        </w:tabs>
        <w:spacing w:line="240" w:lineRule="auto"/>
        <w:rPr>
          <w:rFonts w:asciiTheme="minorHAnsi" w:eastAsiaTheme="minorEastAsia" w:hAnsiTheme="minorHAnsi" w:cstheme="minorBidi"/>
          <w:noProof/>
        </w:rPr>
      </w:pPr>
      <w:hyperlink w:anchor="_Toc86420978" w:history="1">
        <w:r w:rsidR="003B21E5" w:rsidRPr="006579B7">
          <w:rPr>
            <w:rStyle w:val="Hipercze"/>
            <w:noProof/>
          </w:rPr>
          <w:t>Tabela 8 Historia naborów</w:t>
        </w:r>
        <w:r w:rsidR="003B21E5">
          <w:rPr>
            <w:noProof/>
            <w:webHidden/>
          </w:rPr>
          <w:tab/>
        </w:r>
        <w:r w:rsidR="003B21E5">
          <w:rPr>
            <w:noProof/>
            <w:webHidden/>
          </w:rPr>
          <w:fldChar w:fldCharType="begin"/>
        </w:r>
        <w:r w:rsidR="003B21E5">
          <w:rPr>
            <w:noProof/>
            <w:webHidden/>
          </w:rPr>
          <w:instrText xml:space="preserve"> PAGEREF _Toc86420978 \h </w:instrText>
        </w:r>
        <w:r w:rsidR="003B21E5">
          <w:rPr>
            <w:noProof/>
            <w:webHidden/>
          </w:rPr>
        </w:r>
        <w:r w:rsidR="003B21E5">
          <w:rPr>
            <w:noProof/>
            <w:webHidden/>
          </w:rPr>
          <w:fldChar w:fldCharType="separate"/>
        </w:r>
        <w:r w:rsidR="003404CE">
          <w:rPr>
            <w:noProof/>
            <w:webHidden/>
          </w:rPr>
          <w:t>28</w:t>
        </w:r>
        <w:r w:rsidR="003B21E5">
          <w:rPr>
            <w:noProof/>
            <w:webHidden/>
          </w:rPr>
          <w:fldChar w:fldCharType="end"/>
        </w:r>
      </w:hyperlink>
    </w:p>
    <w:p w14:paraId="348EFD7E" w14:textId="04DF29F9" w:rsidR="003B21E5" w:rsidRDefault="00EF08F4" w:rsidP="003B21E5">
      <w:pPr>
        <w:pStyle w:val="Spisilustracji"/>
        <w:tabs>
          <w:tab w:val="right" w:leader="dot" w:pos="9060"/>
        </w:tabs>
        <w:spacing w:line="240" w:lineRule="auto"/>
        <w:rPr>
          <w:rFonts w:asciiTheme="minorHAnsi" w:eastAsiaTheme="minorEastAsia" w:hAnsiTheme="minorHAnsi" w:cstheme="minorBidi"/>
          <w:noProof/>
        </w:rPr>
      </w:pPr>
      <w:hyperlink w:anchor="_Toc86420979" w:history="1">
        <w:r w:rsidR="003B21E5" w:rsidRPr="006579B7">
          <w:rPr>
            <w:rStyle w:val="Hipercze"/>
            <w:noProof/>
          </w:rPr>
          <w:t>Tabela 9  Rzeczowa realizacja celów oraz przedsięwzięć w LSR (stan na 31.05.2021 r.).</w:t>
        </w:r>
        <w:r w:rsidR="003B21E5">
          <w:rPr>
            <w:noProof/>
            <w:webHidden/>
          </w:rPr>
          <w:tab/>
        </w:r>
        <w:r w:rsidR="003B21E5">
          <w:rPr>
            <w:noProof/>
            <w:webHidden/>
          </w:rPr>
          <w:fldChar w:fldCharType="begin"/>
        </w:r>
        <w:r w:rsidR="003B21E5">
          <w:rPr>
            <w:noProof/>
            <w:webHidden/>
          </w:rPr>
          <w:instrText xml:space="preserve"> PAGEREF _Toc86420979 \h </w:instrText>
        </w:r>
        <w:r w:rsidR="003B21E5">
          <w:rPr>
            <w:noProof/>
            <w:webHidden/>
          </w:rPr>
        </w:r>
        <w:r w:rsidR="003B21E5">
          <w:rPr>
            <w:noProof/>
            <w:webHidden/>
          </w:rPr>
          <w:fldChar w:fldCharType="separate"/>
        </w:r>
        <w:r w:rsidR="003404CE">
          <w:rPr>
            <w:noProof/>
            <w:webHidden/>
          </w:rPr>
          <w:t>37</w:t>
        </w:r>
        <w:r w:rsidR="003B21E5">
          <w:rPr>
            <w:noProof/>
            <w:webHidden/>
          </w:rPr>
          <w:fldChar w:fldCharType="end"/>
        </w:r>
      </w:hyperlink>
    </w:p>
    <w:p w14:paraId="6C9F9FF7" w14:textId="15E7D7E0" w:rsidR="003B21E5" w:rsidRDefault="00EF08F4" w:rsidP="003B21E5">
      <w:pPr>
        <w:pStyle w:val="Spisilustracji"/>
        <w:tabs>
          <w:tab w:val="right" w:leader="dot" w:pos="9060"/>
        </w:tabs>
        <w:spacing w:line="240" w:lineRule="auto"/>
        <w:rPr>
          <w:rFonts w:asciiTheme="minorHAnsi" w:eastAsiaTheme="minorEastAsia" w:hAnsiTheme="minorHAnsi" w:cstheme="minorBidi"/>
          <w:noProof/>
        </w:rPr>
      </w:pPr>
      <w:hyperlink w:anchor="_Toc86420980" w:history="1">
        <w:r w:rsidR="003B21E5" w:rsidRPr="006579B7">
          <w:rPr>
            <w:rStyle w:val="Hipercze"/>
            <w:noProof/>
          </w:rPr>
          <w:t>Tabela 10 Finansowa realizacja celów oraz przedsięwzięć w LSR (stan na 31.05.2021 r.)</w:t>
        </w:r>
        <w:r w:rsidR="003B21E5">
          <w:rPr>
            <w:noProof/>
            <w:webHidden/>
          </w:rPr>
          <w:tab/>
        </w:r>
        <w:r w:rsidR="003B21E5">
          <w:rPr>
            <w:noProof/>
            <w:webHidden/>
          </w:rPr>
          <w:fldChar w:fldCharType="begin"/>
        </w:r>
        <w:r w:rsidR="003B21E5">
          <w:rPr>
            <w:noProof/>
            <w:webHidden/>
          </w:rPr>
          <w:instrText xml:space="preserve"> PAGEREF _Toc86420980 \h </w:instrText>
        </w:r>
        <w:r w:rsidR="003B21E5">
          <w:rPr>
            <w:noProof/>
            <w:webHidden/>
          </w:rPr>
        </w:r>
        <w:r w:rsidR="003B21E5">
          <w:rPr>
            <w:noProof/>
            <w:webHidden/>
          </w:rPr>
          <w:fldChar w:fldCharType="separate"/>
        </w:r>
        <w:r w:rsidR="003404CE">
          <w:rPr>
            <w:noProof/>
            <w:webHidden/>
          </w:rPr>
          <w:t>43</w:t>
        </w:r>
        <w:r w:rsidR="003B21E5">
          <w:rPr>
            <w:noProof/>
            <w:webHidden/>
          </w:rPr>
          <w:fldChar w:fldCharType="end"/>
        </w:r>
      </w:hyperlink>
    </w:p>
    <w:p w14:paraId="42C8B4BA" w14:textId="21D3ABD6" w:rsidR="003B21E5" w:rsidRDefault="00EF08F4" w:rsidP="003B21E5">
      <w:pPr>
        <w:pStyle w:val="Spisilustracji"/>
        <w:tabs>
          <w:tab w:val="right" w:leader="dot" w:pos="9060"/>
        </w:tabs>
        <w:spacing w:line="240" w:lineRule="auto"/>
        <w:rPr>
          <w:rFonts w:asciiTheme="minorHAnsi" w:eastAsiaTheme="minorEastAsia" w:hAnsiTheme="minorHAnsi" w:cstheme="minorBidi"/>
          <w:noProof/>
        </w:rPr>
      </w:pPr>
      <w:hyperlink w:anchor="_Toc86420981" w:history="1">
        <w:r w:rsidR="003B21E5" w:rsidRPr="006579B7">
          <w:rPr>
            <w:rStyle w:val="Hipercze"/>
            <w:noProof/>
          </w:rPr>
          <w:t>Tabela 11 Szkolenia dla pracowników LGD  w okresie od 1.01.2016 r. do 31.05.2021 r.</w:t>
        </w:r>
        <w:r w:rsidR="003B21E5">
          <w:rPr>
            <w:noProof/>
            <w:webHidden/>
          </w:rPr>
          <w:tab/>
        </w:r>
        <w:r w:rsidR="003B21E5">
          <w:rPr>
            <w:noProof/>
            <w:webHidden/>
          </w:rPr>
          <w:fldChar w:fldCharType="begin"/>
        </w:r>
        <w:r w:rsidR="003B21E5">
          <w:rPr>
            <w:noProof/>
            <w:webHidden/>
          </w:rPr>
          <w:instrText xml:space="preserve"> PAGEREF _Toc86420981 \h </w:instrText>
        </w:r>
        <w:r w:rsidR="003B21E5">
          <w:rPr>
            <w:noProof/>
            <w:webHidden/>
          </w:rPr>
        </w:r>
        <w:r w:rsidR="003B21E5">
          <w:rPr>
            <w:noProof/>
            <w:webHidden/>
          </w:rPr>
          <w:fldChar w:fldCharType="separate"/>
        </w:r>
        <w:r w:rsidR="003404CE">
          <w:rPr>
            <w:noProof/>
            <w:webHidden/>
          </w:rPr>
          <w:t>48</w:t>
        </w:r>
        <w:r w:rsidR="003B21E5">
          <w:rPr>
            <w:noProof/>
            <w:webHidden/>
          </w:rPr>
          <w:fldChar w:fldCharType="end"/>
        </w:r>
      </w:hyperlink>
    </w:p>
    <w:p w14:paraId="28CA0FED" w14:textId="0BE1292C" w:rsidR="003B21E5" w:rsidRDefault="00EF08F4" w:rsidP="003B21E5">
      <w:pPr>
        <w:pStyle w:val="Spisilustracji"/>
        <w:tabs>
          <w:tab w:val="right" w:leader="dot" w:pos="9060"/>
        </w:tabs>
        <w:spacing w:line="240" w:lineRule="auto"/>
        <w:rPr>
          <w:rFonts w:asciiTheme="minorHAnsi" w:eastAsiaTheme="minorEastAsia" w:hAnsiTheme="minorHAnsi" w:cstheme="minorBidi"/>
          <w:noProof/>
        </w:rPr>
      </w:pPr>
      <w:hyperlink w:anchor="_Toc86420982" w:history="1">
        <w:r w:rsidR="003B21E5" w:rsidRPr="006579B7">
          <w:rPr>
            <w:rStyle w:val="Hipercze"/>
            <w:noProof/>
          </w:rPr>
          <w:t>Tabela 12 Szkolenia dla członków organów LGD w okresie od 1.01.2016 r. do 31.05.2021 r.</w:t>
        </w:r>
        <w:r w:rsidR="003B21E5">
          <w:rPr>
            <w:noProof/>
            <w:webHidden/>
          </w:rPr>
          <w:tab/>
        </w:r>
        <w:r w:rsidR="003B21E5">
          <w:rPr>
            <w:noProof/>
            <w:webHidden/>
          </w:rPr>
          <w:fldChar w:fldCharType="begin"/>
        </w:r>
        <w:r w:rsidR="003B21E5">
          <w:rPr>
            <w:noProof/>
            <w:webHidden/>
          </w:rPr>
          <w:instrText xml:space="preserve"> PAGEREF _Toc86420982 \h </w:instrText>
        </w:r>
        <w:r w:rsidR="003B21E5">
          <w:rPr>
            <w:noProof/>
            <w:webHidden/>
          </w:rPr>
        </w:r>
        <w:r w:rsidR="003B21E5">
          <w:rPr>
            <w:noProof/>
            <w:webHidden/>
          </w:rPr>
          <w:fldChar w:fldCharType="separate"/>
        </w:r>
        <w:r w:rsidR="003404CE">
          <w:rPr>
            <w:noProof/>
            <w:webHidden/>
          </w:rPr>
          <w:t>49</w:t>
        </w:r>
        <w:r w:rsidR="003B21E5">
          <w:rPr>
            <w:noProof/>
            <w:webHidden/>
          </w:rPr>
          <w:fldChar w:fldCharType="end"/>
        </w:r>
      </w:hyperlink>
    </w:p>
    <w:p w14:paraId="6AD1AE18" w14:textId="729C0432" w:rsidR="003B21E5" w:rsidRDefault="00EF08F4" w:rsidP="003B21E5">
      <w:pPr>
        <w:pStyle w:val="Spisilustracji"/>
        <w:tabs>
          <w:tab w:val="right" w:leader="dot" w:pos="9060"/>
        </w:tabs>
        <w:spacing w:line="240" w:lineRule="auto"/>
        <w:rPr>
          <w:rFonts w:asciiTheme="minorHAnsi" w:eastAsiaTheme="minorEastAsia" w:hAnsiTheme="minorHAnsi" w:cstheme="minorBidi"/>
          <w:noProof/>
        </w:rPr>
      </w:pPr>
      <w:hyperlink w:anchor="_Toc86420983" w:history="1">
        <w:r w:rsidR="003B21E5" w:rsidRPr="006579B7">
          <w:rPr>
            <w:rStyle w:val="Hipercze"/>
            <w:noProof/>
          </w:rPr>
          <w:t>Tabela 13 Realizacja planu komunikacji</w:t>
        </w:r>
        <w:r w:rsidR="003B21E5">
          <w:rPr>
            <w:noProof/>
            <w:webHidden/>
          </w:rPr>
          <w:tab/>
        </w:r>
        <w:r w:rsidR="003B21E5">
          <w:rPr>
            <w:noProof/>
            <w:webHidden/>
          </w:rPr>
          <w:fldChar w:fldCharType="begin"/>
        </w:r>
        <w:r w:rsidR="003B21E5">
          <w:rPr>
            <w:noProof/>
            <w:webHidden/>
          </w:rPr>
          <w:instrText xml:space="preserve"> PAGEREF _Toc86420983 \h </w:instrText>
        </w:r>
        <w:r w:rsidR="003B21E5">
          <w:rPr>
            <w:noProof/>
            <w:webHidden/>
          </w:rPr>
        </w:r>
        <w:r w:rsidR="003B21E5">
          <w:rPr>
            <w:noProof/>
            <w:webHidden/>
          </w:rPr>
          <w:fldChar w:fldCharType="separate"/>
        </w:r>
        <w:r w:rsidR="003404CE">
          <w:rPr>
            <w:noProof/>
            <w:webHidden/>
          </w:rPr>
          <w:t>51</w:t>
        </w:r>
        <w:r w:rsidR="003B21E5">
          <w:rPr>
            <w:noProof/>
            <w:webHidden/>
          </w:rPr>
          <w:fldChar w:fldCharType="end"/>
        </w:r>
      </w:hyperlink>
    </w:p>
    <w:p w14:paraId="0910B500" w14:textId="1FC5BF29" w:rsidR="003B21E5" w:rsidRDefault="00EF08F4" w:rsidP="003B21E5">
      <w:pPr>
        <w:pStyle w:val="Spisilustracji"/>
        <w:tabs>
          <w:tab w:val="right" w:leader="dot" w:pos="9060"/>
        </w:tabs>
        <w:spacing w:line="240" w:lineRule="auto"/>
        <w:rPr>
          <w:rFonts w:asciiTheme="minorHAnsi" w:eastAsiaTheme="minorEastAsia" w:hAnsiTheme="minorHAnsi" w:cstheme="minorBidi"/>
          <w:noProof/>
        </w:rPr>
      </w:pPr>
      <w:hyperlink w:anchor="_Toc86420984" w:history="1">
        <w:r w:rsidR="003B21E5" w:rsidRPr="006579B7">
          <w:rPr>
            <w:rStyle w:val="Hipercze"/>
            <w:noProof/>
          </w:rPr>
          <w:t>Tabela 14 Doradztwo świadczone przez Biuro LGD.</w:t>
        </w:r>
        <w:r w:rsidR="003B21E5">
          <w:rPr>
            <w:noProof/>
            <w:webHidden/>
          </w:rPr>
          <w:tab/>
        </w:r>
        <w:r w:rsidR="003B21E5">
          <w:rPr>
            <w:noProof/>
            <w:webHidden/>
          </w:rPr>
          <w:fldChar w:fldCharType="begin"/>
        </w:r>
        <w:r w:rsidR="003B21E5">
          <w:rPr>
            <w:noProof/>
            <w:webHidden/>
          </w:rPr>
          <w:instrText xml:space="preserve"> PAGEREF _Toc86420984 \h </w:instrText>
        </w:r>
        <w:r w:rsidR="003B21E5">
          <w:rPr>
            <w:noProof/>
            <w:webHidden/>
          </w:rPr>
        </w:r>
        <w:r w:rsidR="003B21E5">
          <w:rPr>
            <w:noProof/>
            <w:webHidden/>
          </w:rPr>
          <w:fldChar w:fldCharType="separate"/>
        </w:r>
        <w:r w:rsidR="003404CE">
          <w:rPr>
            <w:noProof/>
            <w:webHidden/>
          </w:rPr>
          <w:t>58</w:t>
        </w:r>
        <w:r w:rsidR="003B21E5">
          <w:rPr>
            <w:noProof/>
            <w:webHidden/>
          </w:rPr>
          <w:fldChar w:fldCharType="end"/>
        </w:r>
      </w:hyperlink>
    </w:p>
    <w:p w14:paraId="064D5808" w14:textId="60FC723A" w:rsidR="006A01CD" w:rsidRDefault="003150FB" w:rsidP="003B21E5">
      <w:pPr>
        <w:pStyle w:val="Nagwek2"/>
        <w:spacing w:line="240" w:lineRule="auto"/>
      </w:pPr>
      <w:r>
        <w:fldChar w:fldCharType="end"/>
      </w:r>
      <w:bookmarkStart w:id="117" w:name="_Toc85032101"/>
      <w:bookmarkStart w:id="118" w:name="_Toc496625509"/>
      <w:bookmarkStart w:id="119" w:name="_Toc86421106"/>
      <w:r w:rsidR="006A01CD">
        <w:t>8.2. Spis wykresów</w:t>
      </w:r>
      <w:bookmarkEnd w:id="117"/>
      <w:bookmarkEnd w:id="118"/>
      <w:bookmarkEnd w:id="119"/>
    </w:p>
    <w:bookmarkStart w:id="120" w:name="_Toc85733957"/>
    <w:bookmarkStart w:id="121" w:name="_Toc85996970"/>
    <w:bookmarkStart w:id="122" w:name="_Toc86311067"/>
    <w:bookmarkStart w:id="123" w:name="_Hlk85894186"/>
    <w:p w14:paraId="7F3BC06B" w14:textId="32B32A5C" w:rsidR="00436AA8" w:rsidRDefault="002E0BEB" w:rsidP="003B21E5">
      <w:pPr>
        <w:pStyle w:val="Spisilustracji"/>
        <w:tabs>
          <w:tab w:val="right" w:leader="dot" w:pos="9060"/>
        </w:tabs>
        <w:spacing w:line="240" w:lineRule="auto"/>
        <w:rPr>
          <w:rFonts w:asciiTheme="minorHAnsi" w:eastAsiaTheme="minorEastAsia" w:hAnsiTheme="minorHAnsi" w:cstheme="minorBidi"/>
          <w:noProof/>
        </w:rPr>
      </w:pPr>
      <w:r>
        <w:fldChar w:fldCharType="begin"/>
      </w:r>
      <w:r>
        <w:instrText xml:space="preserve"> TOC \h \z \c "Wykres" </w:instrText>
      </w:r>
      <w:r>
        <w:fldChar w:fldCharType="separate"/>
      </w:r>
      <w:hyperlink w:anchor="_Toc86408074" w:history="1">
        <w:r w:rsidR="00436AA8" w:rsidRPr="007B5BBA">
          <w:rPr>
            <w:rStyle w:val="Hipercze"/>
            <w:noProof/>
          </w:rPr>
          <w:t>Wykres 1. Wskaźnik G dla gmin wchodzących w skład LGD.</w:t>
        </w:r>
        <w:r w:rsidR="00436AA8">
          <w:rPr>
            <w:noProof/>
            <w:webHidden/>
          </w:rPr>
          <w:tab/>
        </w:r>
        <w:r w:rsidR="00436AA8">
          <w:rPr>
            <w:noProof/>
            <w:webHidden/>
          </w:rPr>
          <w:fldChar w:fldCharType="begin"/>
        </w:r>
        <w:r w:rsidR="00436AA8">
          <w:rPr>
            <w:noProof/>
            <w:webHidden/>
          </w:rPr>
          <w:instrText xml:space="preserve"> PAGEREF _Toc86408074 \h </w:instrText>
        </w:r>
        <w:r w:rsidR="00436AA8">
          <w:rPr>
            <w:noProof/>
            <w:webHidden/>
          </w:rPr>
        </w:r>
        <w:r w:rsidR="00436AA8">
          <w:rPr>
            <w:noProof/>
            <w:webHidden/>
          </w:rPr>
          <w:fldChar w:fldCharType="separate"/>
        </w:r>
        <w:r w:rsidR="003404CE">
          <w:rPr>
            <w:noProof/>
            <w:webHidden/>
          </w:rPr>
          <w:t>16</w:t>
        </w:r>
        <w:r w:rsidR="00436AA8">
          <w:rPr>
            <w:noProof/>
            <w:webHidden/>
          </w:rPr>
          <w:fldChar w:fldCharType="end"/>
        </w:r>
      </w:hyperlink>
    </w:p>
    <w:p w14:paraId="3251BEF6" w14:textId="5153CA87" w:rsidR="00436AA8" w:rsidRDefault="00EF08F4" w:rsidP="003B21E5">
      <w:pPr>
        <w:pStyle w:val="Spisilustracji"/>
        <w:tabs>
          <w:tab w:val="right" w:leader="dot" w:pos="9060"/>
        </w:tabs>
        <w:spacing w:line="240" w:lineRule="auto"/>
        <w:rPr>
          <w:rFonts w:asciiTheme="minorHAnsi" w:eastAsiaTheme="minorEastAsia" w:hAnsiTheme="minorHAnsi" w:cstheme="minorBidi"/>
          <w:noProof/>
        </w:rPr>
      </w:pPr>
      <w:hyperlink w:anchor="_Toc86408075" w:history="1">
        <w:r w:rsidR="00436AA8" w:rsidRPr="007B5BBA">
          <w:rPr>
            <w:rStyle w:val="Hipercze"/>
            <w:noProof/>
          </w:rPr>
          <w:t>Wykres 2. Wydatki gmin na 1 mieszkańca.</w:t>
        </w:r>
        <w:r w:rsidR="00436AA8">
          <w:rPr>
            <w:noProof/>
            <w:webHidden/>
          </w:rPr>
          <w:tab/>
        </w:r>
        <w:r w:rsidR="00436AA8">
          <w:rPr>
            <w:noProof/>
            <w:webHidden/>
          </w:rPr>
          <w:fldChar w:fldCharType="begin"/>
        </w:r>
        <w:r w:rsidR="00436AA8">
          <w:rPr>
            <w:noProof/>
            <w:webHidden/>
          </w:rPr>
          <w:instrText xml:space="preserve"> PAGEREF _Toc86408075 \h </w:instrText>
        </w:r>
        <w:r w:rsidR="00436AA8">
          <w:rPr>
            <w:noProof/>
            <w:webHidden/>
          </w:rPr>
        </w:r>
        <w:r w:rsidR="00436AA8">
          <w:rPr>
            <w:noProof/>
            <w:webHidden/>
          </w:rPr>
          <w:fldChar w:fldCharType="separate"/>
        </w:r>
        <w:r w:rsidR="003404CE">
          <w:rPr>
            <w:noProof/>
            <w:webHidden/>
          </w:rPr>
          <w:t>17</w:t>
        </w:r>
        <w:r w:rsidR="00436AA8">
          <w:rPr>
            <w:noProof/>
            <w:webHidden/>
          </w:rPr>
          <w:fldChar w:fldCharType="end"/>
        </w:r>
      </w:hyperlink>
    </w:p>
    <w:p w14:paraId="0517A109" w14:textId="4E91D131" w:rsidR="00436AA8" w:rsidRDefault="00EF08F4" w:rsidP="003B21E5">
      <w:pPr>
        <w:pStyle w:val="Spisilustracji"/>
        <w:tabs>
          <w:tab w:val="right" w:leader="dot" w:pos="9060"/>
        </w:tabs>
        <w:spacing w:line="240" w:lineRule="auto"/>
        <w:rPr>
          <w:rFonts w:asciiTheme="minorHAnsi" w:eastAsiaTheme="minorEastAsia" w:hAnsiTheme="minorHAnsi" w:cstheme="minorBidi"/>
          <w:noProof/>
        </w:rPr>
      </w:pPr>
      <w:hyperlink w:anchor="_Toc86408076" w:history="1">
        <w:r w:rsidR="00436AA8" w:rsidRPr="007B5BBA">
          <w:rPr>
            <w:rStyle w:val="Hipercze"/>
            <w:noProof/>
          </w:rPr>
          <w:t>Wykres 3. Podmioty gospodarki narodowej w rejestrze REGON na 10 tys. ludności w wieku produkcyjnym.</w:t>
        </w:r>
        <w:r w:rsidR="00436AA8">
          <w:rPr>
            <w:noProof/>
            <w:webHidden/>
          </w:rPr>
          <w:tab/>
        </w:r>
        <w:r w:rsidR="00436AA8">
          <w:rPr>
            <w:noProof/>
            <w:webHidden/>
          </w:rPr>
          <w:fldChar w:fldCharType="begin"/>
        </w:r>
        <w:r w:rsidR="00436AA8">
          <w:rPr>
            <w:noProof/>
            <w:webHidden/>
          </w:rPr>
          <w:instrText xml:space="preserve"> PAGEREF _Toc86408076 \h </w:instrText>
        </w:r>
        <w:r w:rsidR="00436AA8">
          <w:rPr>
            <w:noProof/>
            <w:webHidden/>
          </w:rPr>
        </w:r>
        <w:r w:rsidR="00436AA8">
          <w:rPr>
            <w:noProof/>
            <w:webHidden/>
          </w:rPr>
          <w:fldChar w:fldCharType="separate"/>
        </w:r>
        <w:r w:rsidR="003404CE">
          <w:rPr>
            <w:noProof/>
            <w:webHidden/>
          </w:rPr>
          <w:t>21</w:t>
        </w:r>
        <w:r w:rsidR="00436AA8">
          <w:rPr>
            <w:noProof/>
            <w:webHidden/>
          </w:rPr>
          <w:fldChar w:fldCharType="end"/>
        </w:r>
      </w:hyperlink>
    </w:p>
    <w:p w14:paraId="76899C8D" w14:textId="38F85AD4" w:rsidR="00436AA8" w:rsidRDefault="00EF08F4" w:rsidP="003B21E5">
      <w:pPr>
        <w:pStyle w:val="Spisilustracji"/>
        <w:tabs>
          <w:tab w:val="right" w:leader="dot" w:pos="9060"/>
        </w:tabs>
        <w:spacing w:line="240" w:lineRule="auto"/>
        <w:rPr>
          <w:rFonts w:asciiTheme="minorHAnsi" w:eastAsiaTheme="minorEastAsia" w:hAnsiTheme="minorHAnsi" w:cstheme="minorBidi"/>
          <w:noProof/>
        </w:rPr>
      </w:pPr>
      <w:hyperlink w:anchor="_Toc86408077" w:history="1">
        <w:r w:rsidR="00436AA8" w:rsidRPr="007B5BBA">
          <w:rPr>
            <w:rStyle w:val="Hipercze"/>
            <w:noProof/>
          </w:rPr>
          <w:t>Wykres 4. Osoby fizyczne prowadzące działalność gospodarczą na 10 tys. mieszkańców.</w:t>
        </w:r>
        <w:r w:rsidR="00436AA8">
          <w:rPr>
            <w:noProof/>
            <w:webHidden/>
          </w:rPr>
          <w:tab/>
        </w:r>
        <w:r w:rsidR="00436AA8">
          <w:rPr>
            <w:noProof/>
            <w:webHidden/>
          </w:rPr>
          <w:fldChar w:fldCharType="begin"/>
        </w:r>
        <w:r w:rsidR="00436AA8">
          <w:rPr>
            <w:noProof/>
            <w:webHidden/>
          </w:rPr>
          <w:instrText xml:space="preserve"> PAGEREF _Toc86408077 \h </w:instrText>
        </w:r>
        <w:r w:rsidR="00436AA8">
          <w:rPr>
            <w:noProof/>
            <w:webHidden/>
          </w:rPr>
        </w:r>
        <w:r w:rsidR="00436AA8">
          <w:rPr>
            <w:noProof/>
            <w:webHidden/>
          </w:rPr>
          <w:fldChar w:fldCharType="separate"/>
        </w:r>
        <w:r w:rsidR="003404CE">
          <w:rPr>
            <w:noProof/>
            <w:webHidden/>
          </w:rPr>
          <w:t>21</w:t>
        </w:r>
        <w:r w:rsidR="00436AA8">
          <w:rPr>
            <w:noProof/>
            <w:webHidden/>
          </w:rPr>
          <w:fldChar w:fldCharType="end"/>
        </w:r>
      </w:hyperlink>
    </w:p>
    <w:p w14:paraId="1847B59A" w14:textId="5184BE8E" w:rsidR="00436AA8" w:rsidRDefault="00EF08F4" w:rsidP="003B21E5">
      <w:pPr>
        <w:pStyle w:val="Spisilustracji"/>
        <w:tabs>
          <w:tab w:val="right" w:leader="dot" w:pos="9060"/>
        </w:tabs>
        <w:spacing w:line="240" w:lineRule="auto"/>
        <w:rPr>
          <w:rFonts w:asciiTheme="minorHAnsi" w:eastAsiaTheme="minorEastAsia" w:hAnsiTheme="minorHAnsi" w:cstheme="minorBidi"/>
          <w:noProof/>
        </w:rPr>
      </w:pPr>
      <w:hyperlink w:anchor="_Toc86408078" w:history="1">
        <w:r w:rsidR="00436AA8" w:rsidRPr="007B5BBA">
          <w:rPr>
            <w:rStyle w:val="Hipercze"/>
            <w:noProof/>
          </w:rPr>
          <w:t>Wykres 5. Beneficjenci środowiskowej pomocy społecznej  na 10 tys. ludności.</w:t>
        </w:r>
        <w:r w:rsidR="00436AA8">
          <w:rPr>
            <w:noProof/>
            <w:webHidden/>
          </w:rPr>
          <w:tab/>
        </w:r>
        <w:r w:rsidR="00436AA8">
          <w:rPr>
            <w:noProof/>
            <w:webHidden/>
          </w:rPr>
          <w:fldChar w:fldCharType="begin"/>
        </w:r>
        <w:r w:rsidR="00436AA8">
          <w:rPr>
            <w:noProof/>
            <w:webHidden/>
          </w:rPr>
          <w:instrText xml:space="preserve"> PAGEREF _Toc86408078 \h </w:instrText>
        </w:r>
        <w:r w:rsidR="00436AA8">
          <w:rPr>
            <w:noProof/>
            <w:webHidden/>
          </w:rPr>
        </w:r>
        <w:r w:rsidR="00436AA8">
          <w:rPr>
            <w:noProof/>
            <w:webHidden/>
          </w:rPr>
          <w:fldChar w:fldCharType="separate"/>
        </w:r>
        <w:r w:rsidR="003404CE">
          <w:rPr>
            <w:noProof/>
            <w:webHidden/>
          </w:rPr>
          <w:t>24</w:t>
        </w:r>
        <w:r w:rsidR="00436AA8">
          <w:rPr>
            <w:noProof/>
            <w:webHidden/>
          </w:rPr>
          <w:fldChar w:fldCharType="end"/>
        </w:r>
      </w:hyperlink>
    </w:p>
    <w:p w14:paraId="120E8979" w14:textId="4AC2F3F3" w:rsidR="00436AA8" w:rsidRDefault="00EF08F4" w:rsidP="003B21E5">
      <w:pPr>
        <w:pStyle w:val="Spisilustracji"/>
        <w:tabs>
          <w:tab w:val="right" w:leader="dot" w:pos="9060"/>
        </w:tabs>
        <w:spacing w:line="240" w:lineRule="auto"/>
        <w:rPr>
          <w:rFonts w:asciiTheme="minorHAnsi" w:eastAsiaTheme="minorEastAsia" w:hAnsiTheme="minorHAnsi" w:cstheme="minorBidi"/>
          <w:noProof/>
        </w:rPr>
      </w:pPr>
      <w:hyperlink w:anchor="_Toc86408079" w:history="1">
        <w:r w:rsidR="00436AA8" w:rsidRPr="007B5BBA">
          <w:rPr>
            <w:rStyle w:val="Hipercze"/>
            <w:noProof/>
          </w:rPr>
          <w:t>Wykres 6. Źródła informacji o naborach wniosków.</w:t>
        </w:r>
        <w:r w:rsidR="00436AA8">
          <w:rPr>
            <w:noProof/>
            <w:webHidden/>
          </w:rPr>
          <w:tab/>
        </w:r>
        <w:r w:rsidR="00436AA8">
          <w:rPr>
            <w:noProof/>
            <w:webHidden/>
          </w:rPr>
          <w:fldChar w:fldCharType="begin"/>
        </w:r>
        <w:r w:rsidR="00436AA8">
          <w:rPr>
            <w:noProof/>
            <w:webHidden/>
          </w:rPr>
          <w:instrText xml:space="preserve"> PAGEREF _Toc86408079 \h </w:instrText>
        </w:r>
        <w:r w:rsidR="00436AA8">
          <w:rPr>
            <w:noProof/>
            <w:webHidden/>
          </w:rPr>
        </w:r>
        <w:r w:rsidR="00436AA8">
          <w:rPr>
            <w:noProof/>
            <w:webHidden/>
          </w:rPr>
          <w:fldChar w:fldCharType="separate"/>
        </w:r>
        <w:r w:rsidR="003404CE">
          <w:rPr>
            <w:noProof/>
            <w:webHidden/>
          </w:rPr>
          <w:t>34</w:t>
        </w:r>
        <w:r w:rsidR="00436AA8">
          <w:rPr>
            <w:noProof/>
            <w:webHidden/>
          </w:rPr>
          <w:fldChar w:fldCharType="end"/>
        </w:r>
      </w:hyperlink>
    </w:p>
    <w:p w14:paraId="52BCA718" w14:textId="3BBFF5F7" w:rsidR="00436AA8" w:rsidRDefault="00EF08F4" w:rsidP="003B21E5">
      <w:pPr>
        <w:pStyle w:val="Spisilustracji"/>
        <w:tabs>
          <w:tab w:val="right" w:leader="dot" w:pos="9060"/>
        </w:tabs>
        <w:spacing w:line="240" w:lineRule="auto"/>
        <w:rPr>
          <w:rFonts w:asciiTheme="minorHAnsi" w:eastAsiaTheme="minorEastAsia" w:hAnsiTheme="minorHAnsi" w:cstheme="minorBidi"/>
          <w:noProof/>
        </w:rPr>
      </w:pPr>
      <w:hyperlink w:anchor="_Toc86408080" w:history="1">
        <w:r w:rsidR="00436AA8" w:rsidRPr="007B5BBA">
          <w:rPr>
            <w:rStyle w:val="Hipercze"/>
            <w:noProof/>
          </w:rPr>
          <w:t>Wykres 7. Czy LGD w wystarczającym stopniu informowała o możliwości pozyskania środków?</w:t>
        </w:r>
        <w:r w:rsidR="00436AA8">
          <w:rPr>
            <w:noProof/>
            <w:webHidden/>
          </w:rPr>
          <w:tab/>
        </w:r>
        <w:r w:rsidR="00436AA8">
          <w:rPr>
            <w:noProof/>
            <w:webHidden/>
          </w:rPr>
          <w:fldChar w:fldCharType="begin"/>
        </w:r>
        <w:r w:rsidR="00436AA8">
          <w:rPr>
            <w:noProof/>
            <w:webHidden/>
          </w:rPr>
          <w:instrText xml:space="preserve"> PAGEREF _Toc86408080 \h </w:instrText>
        </w:r>
        <w:r w:rsidR="00436AA8">
          <w:rPr>
            <w:noProof/>
            <w:webHidden/>
          </w:rPr>
        </w:r>
        <w:r w:rsidR="00436AA8">
          <w:rPr>
            <w:noProof/>
            <w:webHidden/>
          </w:rPr>
          <w:fldChar w:fldCharType="separate"/>
        </w:r>
        <w:r w:rsidR="003404CE">
          <w:rPr>
            <w:noProof/>
            <w:webHidden/>
          </w:rPr>
          <w:t>35</w:t>
        </w:r>
        <w:r w:rsidR="00436AA8">
          <w:rPr>
            <w:noProof/>
            <w:webHidden/>
          </w:rPr>
          <w:fldChar w:fldCharType="end"/>
        </w:r>
      </w:hyperlink>
    </w:p>
    <w:p w14:paraId="2A633024" w14:textId="4E086B55" w:rsidR="00436AA8" w:rsidRDefault="00EF08F4" w:rsidP="003B21E5">
      <w:pPr>
        <w:pStyle w:val="Spisilustracji"/>
        <w:tabs>
          <w:tab w:val="right" w:leader="dot" w:pos="9060"/>
        </w:tabs>
        <w:spacing w:line="240" w:lineRule="auto"/>
        <w:rPr>
          <w:rFonts w:asciiTheme="minorHAnsi" w:eastAsiaTheme="minorEastAsia" w:hAnsiTheme="minorHAnsi" w:cstheme="minorBidi"/>
          <w:noProof/>
        </w:rPr>
      </w:pPr>
      <w:hyperlink w:anchor="_Toc86408081" w:history="1">
        <w:r w:rsidR="00436AA8" w:rsidRPr="007B5BBA">
          <w:rPr>
            <w:rStyle w:val="Hipercze"/>
            <w:noProof/>
          </w:rPr>
          <w:t>Wykres 8. Dlaczego zdecydował/a się Pan/i na złożenie wniosku o przyznanie pomocy finansowej do LGD?</w:t>
        </w:r>
        <w:r w:rsidR="00436AA8">
          <w:rPr>
            <w:noProof/>
            <w:webHidden/>
          </w:rPr>
          <w:tab/>
        </w:r>
        <w:r w:rsidR="00436AA8">
          <w:rPr>
            <w:noProof/>
            <w:webHidden/>
          </w:rPr>
          <w:fldChar w:fldCharType="begin"/>
        </w:r>
        <w:r w:rsidR="00436AA8">
          <w:rPr>
            <w:noProof/>
            <w:webHidden/>
          </w:rPr>
          <w:instrText xml:space="preserve"> PAGEREF _Toc86408081 \h </w:instrText>
        </w:r>
        <w:r w:rsidR="00436AA8">
          <w:rPr>
            <w:noProof/>
            <w:webHidden/>
          </w:rPr>
        </w:r>
        <w:r w:rsidR="00436AA8">
          <w:rPr>
            <w:noProof/>
            <w:webHidden/>
          </w:rPr>
          <w:fldChar w:fldCharType="separate"/>
        </w:r>
        <w:r w:rsidR="003404CE">
          <w:rPr>
            <w:noProof/>
            <w:webHidden/>
          </w:rPr>
          <w:t>35</w:t>
        </w:r>
        <w:r w:rsidR="00436AA8">
          <w:rPr>
            <w:noProof/>
            <w:webHidden/>
          </w:rPr>
          <w:fldChar w:fldCharType="end"/>
        </w:r>
      </w:hyperlink>
    </w:p>
    <w:p w14:paraId="3A3AA88D" w14:textId="12F38742" w:rsidR="00436AA8" w:rsidRDefault="00EF08F4" w:rsidP="003B21E5">
      <w:pPr>
        <w:pStyle w:val="Spisilustracji"/>
        <w:tabs>
          <w:tab w:val="right" w:leader="dot" w:pos="9060"/>
        </w:tabs>
        <w:spacing w:line="240" w:lineRule="auto"/>
        <w:rPr>
          <w:rFonts w:asciiTheme="minorHAnsi" w:eastAsiaTheme="minorEastAsia" w:hAnsiTheme="minorHAnsi" w:cstheme="minorBidi"/>
          <w:noProof/>
        </w:rPr>
      </w:pPr>
      <w:hyperlink w:anchor="_Toc86408082" w:history="1">
        <w:r w:rsidR="00436AA8" w:rsidRPr="007B5BBA">
          <w:rPr>
            <w:rStyle w:val="Hipercze"/>
            <w:noProof/>
          </w:rPr>
          <w:t>Wykres 9. Kto był głównym odbiorcą efektów Pana/i projektu?</w:t>
        </w:r>
        <w:r w:rsidR="00436AA8">
          <w:rPr>
            <w:noProof/>
            <w:webHidden/>
          </w:rPr>
          <w:tab/>
        </w:r>
        <w:r w:rsidR="00436AA8">
          <w:rPr>
            <w:noProof/>
            <w:webHidden/>
          </w:rPr>
          <w:fldChar w:fldCharType="begin"/>
        </w:r>
        <w:r w:rsidR="00436AA8">
          <w:rPr>
            <w:noProof/>
            <w:webHidden/>
          </w:rPr>
          <w:instrText xml:space="preserve"> PAGEREF _Toc86408082 \h </w:instrText>
        </w:r>
        <w:r w:rsidR="00436AA8">
          <w:rPr>
            <w:noProof/>
            <w:webHidden/>
          </w:rPr>
        </w:r>
        <w:r w:rsidR="00436AA8">
          <w:rPr>
            <w:noProof/>
            <w:webHidden/>
          </w:rPr>
          <w:fldChar w:fldCharType="separate"/>
        </w:r>
        <w:r w:rsidR="003404CE">
          <w:rPr>
            <w:noProof/>
            <w:webHidden/>
          </w:rPr>
          <w:t>36</w:t>
        </w:r>
        <w:r w:rsidR="00436AA8">
          <w:rPr>
            <w:noProof/>
            <w:webHidden/>
          </w:rPr>
          <w:fldChar w:fldCharType="end"/>
        </w:r>
      </w:hyperlink>
    </w:p>
    <w:p w14:paraId="7760EA08" w14:textId="30C297A4" w:rsidR="00436AA8" w:rsidRDefault="00EF08F4" w:rsidP="003B21E5">
      <w:pPr>
        <w:pStyle w:val="Spisilustracji"/>
        <w:tabs>
          <w:tab w:val="right" w:leader="dot" w:pos="9060"/>
        </w:tabs>
        <w:spacing w:line="240" w:lineRule="auto"/>
        <w:rPr>
          <w:rFonts w:asciiTheme="minorHAnsi" w:eastAsiaTheme="minorEastAsia" w:hAnsiTheme="minorHAnsi" w:cstheme="minorBidi"/>
          <w:noProof/>
        </w:rPr>
      </w:pPr>
      <w:hyperlink w:anchor="_Toc86408083" w:history="1">
        <w:r w:rsidR="00436AA8" w:rsidRPr="007B5BBA">
          <w:rPr>
            <w:rStyle w:val="Hipercze"/>
            <w:noProof/>
          </w:rPr>
          <w:t>Wykres 10. Czy słyszał/a Pan/i o LGD "Gościniec 4 Żywiołów"?</w:t>
        </w:r>
        <w:r w:rsidR="00436AA8">
          <w:rPr>
            <w:noProof/>
            <w:webHidden/>
          </w:rPr>
          <w:tab/>
        </w:r>
        <w:r w:rsidR="00436AA8">
          <w:rPr>
            <w:noProof/>
            <w:webHidden/>
          </w:rPr>
          <w:fldChar w:fldCharType="begin"/>
        </w:r>
        <w:r w:rsidR="00436AA8">
          <w:rPr>
            <w:noProof/>
            <w:webHidden/>
          </w:rPr>
          <w:instrText xml:space="preserve"> PAGEREF _Toc86408083 \h </w:instrText>
        </w:r>
        <w:r w:rsidR="00436AA8">
          <w:rPr>
            <w:noProof/>
            <w:webHidden/>
          </w:rPr>
        </w:r>
        <w:r w:rsidR="00436AA8">
          <w:rPr>
            <w:noProof/>
            <w:webHidden/>
          </w:rPr>
          <w:fldChar w:fldCharType="separate"/>
        </w:r>
        <w:r w:rsidR="003404CE">
          <w:rPr>
            <w:noProof/>
            <w:webHidden/>
          </w:rPr>
          <w:t>55</w:t>
        </w:r>
        <w:r w:rsidR="00436AA8">
          <w:rPr>
            <w:noProof/>
            <w:webHidden/>
          </w:rPr>
          <w:fldChar w:fldCharType="end"/>
        </w:r>
      </w:hyperlink>
    </w:p>
    <w:p w14:paraId="5BFF39AE" w14:textId="22073875" w:rsidR="00436AA8" w:rsidRDefault="00EF08F4" w:rsidP="003B21E5">
      <w:pPr>
        <w:pStyle w:val="Spisilustracji"/>
        <w:tabs>
          <w:tab w:val="right" w:leader="dot" w:pos="9060"/>
        </w:tabs>
        <w:spacing w:line="240" w:lineRule="auto"/>
        <w:rPr>
          <w:rFonts w:asciiTheme="minorHAnsi" w:eastAsiaTheme="minorEastAsia" w:hAnsiTheme="minorHAnsi" w:cstheme="minorBidi"/>
          <w:noProof/>
        </w:rPr>
      </w:pPr>
      <w:hyperlink w:anchor="_Toc86408084" w:history="1">
        <w:r w:rsidR="00436AA8" w:rsidRPr="007B5BBA">
          <w:rPr>
            <w:rStyle w:val="Hipercze"/>
            <w:noProof/>
          </w:rPr>
          <w:t>Wykres 11. W jaki sposób docierały do Pana/i informacje dotyczące LGD?</w:t>
        </w:r>
        <w:r w:rsidR="00436AA8">
          <w:rPr>
            <w:noProof/>
            <w:webHidden/>
          </w:rPr>
          <w:tab/>
        </w:r>
        <w:r w:rsidR="00436AA8">
          <w:rPr>
            <w:noProof/>
            <w:webHidden/>
          </w:rPr>
          <w:fldChar w:fldCharType="begin"/>
        </w:r>
        <w:r w:rsidR="00436AA8">
          <w:rPr>
            <w:noProof/>
            <w:webHidden/>
          </w:rPr>
          <w:instrText xml:space="preserve"> PAGEREF _Toc86408084 \h </w:instrText>
        </w:r>
        <w:r w:rsidR="00436AA8">
          <w:rPr>
            <w:noProof/>
            <w:webHidden/>
          </w:rPr>
        </w:r>
        <w:r w:rsidR="00436AA8">
          <w:rPr>
            <w:noProof/>
            <w:webHidden/>
          </w:rPr>
          <w:fldChar w:fldCharType="separate"/>
        </w:r>
        <w:r w:rsidR="003404CE">
          <w:rPr>
            <w:noProof/>
            <w:webHidden/>
          </w:rPr>
          <w:t>57</w:t>
        </w:r>
        <w:r w:rsidR="00436AA8">
          <w:rPr>
            <w:noProof/>
            <w:webHidden/>
          </w:rPr>
          <w:fldChar w:fldCharType="end"/>
        </w:r>
      </w:hyperlink>
    </w:p>
    <w:p w14:paraId="69549CF4" w14:textId="4973AD81" w:rsidR="00436AA8" w:rsidRDefault="00EF08F4" w:rsidP="003B21E5">
      <w:pPr>
        <w:pStyle w:val="Spisilustracji"/>
        <w:tabs>
          <w:tab w:val="right" w:leader="dot" w:pos="9060"/>
        </w:tabs>
        <w:spacing w:line="240" w:lineRule="auto"/>
        <w:rPr>
          <w:rFonts w:asciiTheme="minorHAnsi" w:eastAsiaTheme="minorEastAsia" w:hAnsiTheme="minorHAnsi" w:cstheme="minorBidi"/>
          <w:noProof/>
        </w:rPr>
      </w:pPr>
      <w:hyperlink w:anchor="_Toc86408085" w:history="1">
        <w:r w:rsidR="00436AA8" w:rsidRPr="007B5BBA">
          <w:rPr>
            <w:rStyle w:val="Hipercze"/>
            <w:noProof/>
          </w:rPr>
          <w:t>Wykres 12. Proszę wskazać, w jakim zakresie korzystał/a Pan/i ze wsparcia ze strony LGD na etapie składania wniosku.</w:t>
        </w:r>
        <w:r w:rsidR="00436AA8">
          <w:rPr>
            <w:noProof/>
            <w:webHidden/>
          </w:rPr>
          <w:tab/>
        </w:r>
        <w:r w:rsidR="00436AA8">
          <w:rPr>
            <w:noProof/>
            <w:webHidden/>
          </w:rPr>
          <w:fldChar w:fldCharType="begin"/>
        </w:r>
        <w:r w:rsidR="00436AA8">
          <w:rPr>
            <w:noProof/>
            <w:webHidden/>
          </w:rPr>
          <w:instrText xml:space="preserve"> PAGEREF _Toc86408085 \h </w:instrText>
        </w:r>
        <w:r w:rsidR="00436AA8">
          <w:rPr>
            <w:noProof/>
            <w:webHidden/>
          </w:rPr>
        </w:r>
        <w:r w:rsidR="00436AA8">
          <w:rPr>
            <w:noProof/>
            <w:webHidden/>
          </w:rPr>
          <w:fldChar w:fldCharType="separate"/>
        </w:r>
        <w:r w:rsidR="003404CE">
          <w:rPr>
            <w:noProof/>
            <w:webHidden/>
          </w:rPr>
          <w:t>58</w:t>
        </w:r>
        <w:r w:rsidR="00436AA8">
          <w:rPr>
            <w:noProof/>
            <w:webHidden/>
          </w:rPr>
          <w:fldChar w:fldCharType="end"/>
        </w:r>
      </w:hyperlink>
    </w:p>
    <w:p w14:paraId="6E162730" w14:textId="64EFF6C4" w:rsidR="00436AA8" w:rsidRDefault="00EF08F4" w:rsidP="003B21E5">
      <w:pPr>
        <w:pStyle w:val="Spisilustracji"/>
        <w:tabs>
          <w:tab w:val="right" w:leader="dot" w:pos="9060"/>
        </w:tabs>
        <w:spacing w:line="240" w:lineRule="auto"/>
        <w:rPr>
          <w:rFonts w:asciiTheme="minorHAnsi" w:eastAsiaTheme="minorEastAsia" w:hAnsiTheme="minorHAnsi" w:cstheme="minorBidi"/>
          <w:noProof/>
        </w:rPr>
      </w:pPr>
      <w:hyperlink w:anchor="_Toc86408086" w:history="1">
        <w:r w:rsidR="00436AA8" w:rsidRPr="007B5BBA">
          <w:rPr>
            <w:rStyle w:val="Hipercze"/>
            <w:noProof/>
          </w:rPr>
          <w:t>Wykres 13. Ocena wsparcia udzielanego beneficjentowi przez LGD na różnych etapach prowadzenia operacji.</w:t>
        </w:r>
        <w:r w:rsidR="00436AA8">
          <w:rPr>
            <w:noProof/>
            <w:webHidden/>
          </w:rPr>
          <w:tab/>
        </w:r>
        <w:r w:rsidR="00436AA8">
          <w:rPr>
            <w:noProof/>
            <w:webHidden/>
          </w:rPr>
          <w:fldChar w:fldCharType="begin"/>
        </w:r>
        <w:r w:rsidR="00436AA8">
          <w:rPr>
            <w:noProof/>
            <w:webHidden/>
          </w:rPr>
          <w:instrText xml:space="preserve"> PAGEREF _Toc86408086 \h </w:instrText>
        </w:r>
        <w:r w:rsidR="00436AA8">
          <w:rPr>
            <w:noProof/>
            <w:webHidden/>
          </w:rPr>
        </w:r>
        <w:r w:rsidR="00436AA8">
          <w:rPr>
            <w:noProof/>
            <w:webHidden/>
          </w:rPr>
          <w:fldChar w:fldCharType="separate"/>
        </w:r>
        <w:r w:rsidR="003404CE">
          <w:rPr>
            <w:noProof/>
            <w:webHidden/>
          </w:rPr>
          <w:t>59</w:t>
        </w:r>
        <w:r w:rsidR="00436AA8">
          <w:rPr>
            <w:noProof/>
            <w:webHidden/>
          </w:rPr>
          <w:fldChar w:fldCharType="end"/>
        </w:r>
      </w:hyperlink>
    </w:p>
    <w:p w14:paraId="62EA4184" w14:textId="30D5D330" w:rsidR="00436AA8" w:rsidRDefault="00EF08F4" w:rsidP="003B21E5">
      <w:pPr>
        <w:pStyle w:val="Spisilustracji"/>
        <w:tabs>
          <w:tab w:val="right" w:leader="dot" w:pos="9060"/>
        </w:tabs>
        <w:spacing w:line="240" w:lineRule="auto"/>
        <w:rPr>
          <w:rFonts w:asciiTheme="minorHAnsi" w:eastAsiaTheme="minorEastAsia" w:hAnsiTheme="minorHAnsi" w:cstheme="minorBidi"/>
          <w:noProof/>
        </w:rPr>
      </w:pPr>
      <w:hyperlink w:anchor="_Toc86408087" w:history="1">
        <w:r w:rsidR="00436AA8" w:rsidRPr="007B5BBA">
          <w:rPr>
            <w:rStyle w:val="Hipercze"/>
            <w:noProof/>
          </w:rPr>
          <w:t>Wykres 14. Proszę ocenić poniższe stwierdzenia dotyczące składania i realizacji projektu przy wsparciu LGD.</w:t>
        </w:r>
        <w:r w:rsidR="00436AA8">
          <w:rPr>
            <w:noProof/>
            <w:webHidden/>
          </w:rPr>
          <w:tab/>
        </w:r>
        <w:r w:rsidR="00436AA8">
          <w:rPr>
            <w:noProof/>
            <w:webHidden/>
          </w:rPr>
          <w:fldChar w:fldCharType="begin"/>
        </w:r>
        <w:r w:rsidR="00436AA8">
          <w:rPr>
            <w:noProof/>
            <w:webHidden/>
          </w:rPr>
          <w:instrText xml:space="preserve"> PAGEREF _Toc86408087 \h </w:instrText>
        </w:r>
        <w:r w:rsidR="00436AA8">
          <w:rPr>
            <w:noProof/>
            <w:webHidden/>
          </w:rPr>
        </w:r>
        <w:r w:rsidR="00436AA8">
          <w:rPr>
            <w:noProof/>
            <w:webHidden/>
          </w:rPr>
          <w:fldChar w:fldCharType="separate"/>
        </w:r>
        <w:r w:rsidR="003404CE">
          <w:rPr>
            <w:noProof/>
            <w:webHidden/>
          </w:rPr>
          <w:t>60</w:t>
        </w:r>
        <w:r w:rsidR="00436AA8">
          <w:rPr>
            <w:noProof/>
            <w:webHidden/>
          </w:rPr>
          <w:fldChar w:fldCharType="end"/>
        </w:r>
      </w:hyperlink>
    </w:p>
    <w:p w14:paraId="4FE04024" w14:textId="09528602" w:rsidR="00436AA8" w:rsidRDefault="00EF08F4" w:rsidP="003B21E5">
      <w:pPr>
        <w:pStyle w:val="Spisilustracji"/>
        <w:tabs>
          <w:tab w:val="right" w:leader="dot" w:pos="9060"/>
        </w:tabs>
        <w:spacing w:line="240" w:lineRule="auto"/>
        <w:rPr>
          <w:rFonts w:asciiTheme="minorHAnsi" w:eastAsiaTheme="minorEastAsia" w:hAnsiTheme="minorHAnsi" w:cstheme="minorBidi"/>
          <w:noProof/>
        </w:rPr>
      </w:pPr>
      <w:hyperlink w:anchor="_Toc86408088" w:history="1">
        <w:r w:rsidR="00436AA8" w:rsidRPr="007B5BBA">
          <w:rPr>
            <w:rStyle w:val="Hipercze"/>
            <w:noProof/>
          </w:rPr>
          <w:t>Wykres 15. Charakterystyka demograficzna grupy mieszkańców uczestniczących w badaniu ankietowym.</w:t>
        </w:r>
        <w:r w:rsidR="00436AA8">
          <w:rPr>
            <w:noProof/>
            <w:webHidden/>
          </w:rPr>
          <w:tab/>
        </w:r>
        <w:r w:rsidR="00436AA8">
          <w:rPr>
            <w:noProof/>
            <w:webHidden/>
          </w:rPr>
          <w:fldChar w:fldCharType="begin"/>
        </w:r>
        <w:r w:rsidR="00436AA8">
          <w:rPr>
            <w:noProof/>
            <w:webHidden/>
          </w:rPr>
          <w:instrText xml:space="preserve"> PAGEREF _Toc86408088 \h </w:instrText>
        </w:r>
        <w:r w:rsidR="00436AA8">
          <w:rPr>
            <w:noProof/>
            <w:webHidden/>
          </w:rPr>
        </w:r>
        <w:r w:rsidR="00436AA8">
          <w:rPr>
            <w:noProof/>
            <w:webHidden/>
          </w:rPr>
          <w:fldChar w:fldCharType="separate"/>
        </w:r>
        <w:r w:rsidR="003404CE">
          <w:rPr>
            <w:noProof/>
            <w:webHidden/>
          </w:rPr>
          <w:t>61</w:t>
        </w:r>
        <w:r w:rsidR="00436AA8">
          <w:rPr>
            <w:noProof/>
            <w:webHidden/>
          </w:rPr>
          <w:fldChar w:fldCharType="end"/>
        </w:r>
      </w:hyperlink>
    </w:p>
    <w:p w14:paraId="69098116" w14:textId="1586D291" w:rsidR="00436AA8" w:rsidRDefault="00EF08F4" w:rsidP="003B21E5">
      <w:pPr>
        <w:pStyle w:val="Spisilustracji"/>
        <w:tabs>
          <w:tab w:val="right" w:leader="dot" w:pos="9060"/>
        </w:tabs>
        <w:spacing w:line="240" w:lineRule="auto"/>
        <w:rPr>
          <w:rFonts w:asciiTheme="minorHAnsi" w:eastAsiaTheme="minorEastAsia" w:hAnsiTheme="minorHAnsi" w:cstheme="minorBidi"/>
          <w:noProof/>
        </w:rPr>
      </w:pPr>
      <w:hyperlink w:anchor="_Toc86408089" w:history="1">
        <w:r w:rsidR="00436AA8" w:rsidRPr="007B5BBA">
          <w:rPr>
            <w:rStyle w:val="Hipercze"/>
            <w:noProof/>
          </w:rPr>
          <w:t>Wykres 16. Zmiany w gminie w ciągu ostatnich 5 lat.</w:t>
        </w:r>
        <w:r w:rsidR="00436AA8">
          <w:rPr>
            <w:noProof/>
            <w:webHidden/>
          </w:rPr>
          <w:tab/>
        </w:r>
        <w:r w:rsidR="00436AA8">
          <w:rPr>
            <w:noProof/>
            <w:webHidden/>
          </w:rPr>
          <w:fldChar w:fldCharType="begin"/>
        </w:r>
        <w:r w:rsidR="00436AA8">
          <w:rPr>
            <w:noProof/>
            <w:webHidden/>
          </w:rPr>
          <w:instrText xml:space="preserve"> PAGEREF _Toc86408089 \h </w:instrText>
        </w:r>
        <w:r w:rsidR="00436AA8">
          <w:rPr>
            <w:noProof/>
            <w:webHidden/>
          </w:rPr>
        </w:r>
        <w:r w:rsidR="00436AA8">
          <w:rPr>
            <w:noProof/>
            <w:webHidden/>
          </w:rPr>
          <w:fldChar w:fldCharType="separate"/>
        </w:r>
        <w:r w:rsidR="003404CE">
          <w:rPr>
            <w:noProof/>
            <w:webHidden/>
          </w:rPr>
          <w:t>61</w:t>
        </w:r>
        <w:r w:rsidR="00436AA8">
          <w:rPr>
            <w:noProof/>
            <w:webHidden/>
          </w:rPr>
          <w:fldChar w:fldCharType="end"/>
        </w:r>
      </w:hyperlink>
    </w:p>
    <w:p w14:paraId="2CAA2B4B" w14:textId="30BC429E" w:rsidR="00436AA8" w:rsidRDefault="00EF08F4" w:rsidP="003B21E5">
      <w:pPr>
        <w:pStyle w:val="Spisilustracji"/>
        <w:tabs>
          <w:tab w:val="right" w:leader="dot" w:pos="9060"/>
        </w:tabs>
        <w:spacing w:line="240" w:lineRule="auto"/>
        <w:rPr>
          <w:rFonts w:asciiTheme="minorHAnsi" w:eastAsiaTheme="minorEastAsia" w:hAnsiTheme="minorHAnsi" w:cstheme="minorBidi"/>
          <w:noProof/>
        </w:rPr>
      </w:pPr>
      <w:hyperlink w:anchor="_Toc86408090" w:history="1">
        <w:r w:rsidR="00436AA8" w:rsidRPr="007B5BBA">
          <w:rPr>
            <w:rStyle w:val="Hipercze"/>
            <w:noProof/>
          </w:rPr>
          <w:t>Wykres 17. Zmiany na rynku pracy w ciągu ostatnich 5 lat.</w:t>
        </w:r>
        <w:r w:rsidR="00436AA8">
          <w:rPr>
            <w:noProof/>
            <w:webHidden/>
          </w:rPr>
          <w:tab/>
        </w:r>
        <w:r w:rsidR="00436AA8">
          <w:rPr>
            <w:noProof/>
            <w:webHidden/>
          </w:rPr>
          <w:fldChar w:fldCharType="begin"/>
        </w:r>
        <w:r w:rsidR="00436AA8">
          <w:rPr>
            <w:noProof/>
            <w:webHidden/>
          </w:rPr>
          <w:instrText xml:space="preserve"> PAGEREF _Toc86408090 \h </w:instrText>
        </w:r>
        <w:r w:rsidR="00436AA8">
          <w:rPr>
            <w:noProof/>
            <w:webHidden/>
          </w:rPr>
        </w:r>
        <w:r w:rsidR="00436AA8">
          <w:rPr>
            <w:noProof/>
            <w:webHidden/>
          </w:rPr>
          <w:fldChar w:fldCharType="separate"/>
        </w:r>
        <w:r w:rsidR="003404CE">
          <w:rPr>
            <w:noProof/>
            <w:webHidden/>
          </w:rPr>
          <w:t>63</w:t>
        </w:r>
        <w:r w:rsidR="00436AA8">
          <w:rPr>
            <w:noProof/>
            <w:webHidden/>
          </w:rPr>
          <w:fldChar w:fldCharType="end"/>
        </w:r>
      </w:hyperlink>
    </w:p>
    <w:p w14:paraId="174BB138" w14:textId="5FD26B25" w:rsidR="00436AA8" w:rsidRDefault="00EF08F4" w:rsidP="003B21E5">
      <w:pPr>
        <w:pStyle w:val="Spisilustracji"/>
        <w:tabs>
          <w:tab w:val="right" w:leader="dot" w:pos="9060"/>
        </w:tabs>
        <w:spacing w:line="240" w:lineRule="auto"/>
        <w:rPr>
          <w:rFonts w:asciiTheme="minorHAnsi" w:eastAsiaTheme="minorEastAsia" w:hAnsiTheme="minorHAnsi" w:cstheme="minorBidi"/>
          <w:noProof/>
        </w:rPr>
      </w:pPr>
      <w:hyperlink w:anchor="_Toc86408091" w:history="1">
        <w:r w:rsidR="00436AA8" w:rsidRPr="007B5BBA">
          <w:rPr>
            <w:rStyle w:val="Hipercze"/>
            <w:noProof/>
          </w:rPr>
          <w:t>Wykres 18. Zmiany obszarze kultury, sportu i rekreacji.</w:t>
        </w:r>
        <w:r w:rsidR="00436AA8">
          <w:rPr>
            <w:noProof/>
            <w:webHidden/>
          </w:rPr>
          <w:tab/>
        </w:r>
        <w:r w:rsidR="00436AA8">
          <w:rPr>
            <w:noProof/>
            <w:webHidden/>
          </w:rPr>
          <w:fldChar w:fldCharType="begin"/>
        </w:r>
        <w:r w:rsidR="00436AA8">
          <w:rPr>
            <w:noProof/>
            <w:webHidden/>
          </w:rPr>
          <w:instrText xml:space="preserve"> PAGEREF _Toc86408091 \h </w:instrText>
        </w:r>
        <w:r w:rsidR="00436AA8">
          <w:rPr>
            <w:noProof/>
            <w:webHidden/>
          </w:rPr>
        </w:r>
        <w:r w:rsidR="00436AA8">
          <w:rPr>
            <w:noProof/>
            <w:webHidden/>
          </w:rPr>
          <w:fldChar w:fldCharType="separate"/>
        </w:r>
        <w:r w:rsidR="003404CE">
          <w:rPr>
            <w:noProof/>
            <w:webHidden/>
          </w:rPr>
          <w:t>63</w:t>
        </w:r>
        <w:r w:rsidR="00436AA8">
          <w:rPr>
            <w:noProof/>
            <w:webHidden/>
          </w:rPr>
          <w:fldChar w:fldCharType="end"/>
        </w:r>
      </w:hyperlink>
    </w:p>
    <w:p w14:paraId="4DDA6412" w14:textId="170783AD" w:rsidR="00436AA8" w:rsidRDefault="00EF08F4" w:rsidP="003B21E5">
      <w:pPr>
        <w:pStyle w:val="Spisilustracji"/>
        <w:tabs>
          <w:tab w:val="right" w:leader="dot" w:pos="9060"/>
        </w:tabs>
        <w:spacing w:line="240" w:lineRule="auto"/>
        <w:rPr>
          <w:rFonts w:asciiTheme="minorHAnsi" w:eastAsiaTheme="minorEastAsia" w:hAnsiTheme="minorHAnsi" w:cstheme="minorBidi"/>
          <w:noProof/>
        </w:rPr>
      </w:pPr>
      <w:hyperlink w:anchor="_Toc86408092" w:history="1">
        <w:r w:rsidR="00436AA8" w:rsidRPr="007B5BBA">
          <w:rPr>
            <w:rStyle w:val="Hipercze"/>
            <w:noProof/>
          </w:rPr>
          <w:t>Wykres 19. Korzystanie z efektów działań LGD.</w:t>
        </w:r>
        <w:r w:rsidR="00436AA8">
          <w:rPr>
            <w:noProof/>
            <w:webHidden/>
          </w:rPr>
          <w:tab/>
        </w:r>
        <w:r w:rsidR="00436AA8">
          <w:rPr>
            <w:noProof/>
            <w:webHidden/>
          </w:rPr>
          <w:fldChar w:fldCharType="begin"/>
        </w:r>
        <w:r w:rsidR="00436AA8">
          <w:rPr>
            <w:noProof/>
            <w:webHidden/>
          </w:rPr>
          <w:instrText xml:space="preserve"> PAGEREF _Toc86408092 \h </w:instrText>
        </w:r>
        <w:r w:rsidR="00436AA8">
          <w:rPr>
            <w:noProof/>
            <w:webHidden/>
          </w:rPr>
        </w:r>
        <w:r w:rsidR="00436AA8">
          <w:rPr>
            <w:noProof/>
            <w:webHidden/>
          </w:rPr>
          <w:fldChar w:fldCharType="separate"/>
        </w:r>
        <w:r w:rsidR="003404CE">
          <w:rPr>
            <w:noProof/>
            <w:webHidden/>
          </w:rPr>
          <w:t>64</w:t>
        </w:r>
        <w:r w:rsidR="00436AA8">
          <w:rPr>
            <w:noProof/>
            <w:webHidden/>
          </w:rPr>
          <w:fldChar w:fldCharType="end"/>
        </w:r>
      </w:hyperlink>
    </w:p>
    <w:p w14:paraId="71D16AEC" w14:textId="10DD4412" w:rsidR="003B21E5" w:rsidRDefault="00EF08F4" w:rsidP="003B21E5">
      <w:pPr>
        <w:pStyle w:val="Spisilustracji"/>
        <w:tabs>
          <w:tab w:val="right" w:leader="dot" w:pos="9060"/>
        </w:tabs>
        <w:spacing w:line="240" w:lineRule="auto"/>
      </w:pPr>
      <w:hyperlink w:anchor="_Toc86408093" w:history="1">
        <w:r w:rsidR="00436AA8" w:rsidRPr="007B5BBA">
          <w:rPr>
            <w:rStyle w:val="Hipercze"/>
            <w:noProof/>
          </w:rPr>
          <w:t>Wykres 20. Obszary wymagające dofinansowania w gminie.</w:t>
        </w:r>
        <w:r w:rsidR="00436AA8">
          <w:rPr>
            <w:noProof/>
            <w:webHidden/>
          </w:rPr>
          <w:tab/>
        </w:r>
        <w:r w:rsidR="00436AA8">
          <w:rPr>
            <w:noProof/>
            <w:webHidden/>
          </w:rPr>
          <w:fldChar w:fldCharType="begin"/>
        </w:r>
        <w:r w:rsidR="00436AA8">
          <w:rPr>
            <w:noProof/>
            <w:webHidden/>
          </w:rPr>
          <w:instrText xml:space="preserve"> PAGEREF _Toc86408093 \h </w:instrText>
        </w:r>
        <w:r w:rsidR="00436AA8">
          <w:rPr>
            <w:noProof/>
            <w:webHidden/>
          </w:rPr>
        </w:r>
        <w:r w:rsidR="00436AA8">
          <w:rPr>
            <w:noProof/>
            <w:webHidden/>
          </w:rPr>
          <w:fldChar w:fldCharType="separate"/>
        </w:r>
        <w:r w:rsidR="003404CE">
          <w:rPr>
            <w:noProof/>
            <w:webHidden/>
          </w:rPr>
          <w:t>65</w:t>
        </w:r>
        <w:r w:rsidR="00436AA8">
          <w:rPr>
            <w:noProof/>
            <w:webHidden/>
          </w:rPr>
          <w:fldChar w:fldCharType="end"/>
        </w:r>
      </w:hyperlink>
      <w:r w:rsidR="002E0BEB">
        <w:fldChar w:fldCharType="end"/>
      </w:r>
      <w:r w:rsidR="003B21E5">
        <w:br w:type="page"/>
      </w:r>
    </w:p>
    <w:p w14:paraId="29E757FD" w14:textId="6D581407" w:rsidR="00A56136" w:rsidRPr="005B1441" w:rsidRDefault="00A56136" w:rsidP="00A56136">
      <w:pPr>
        <w:pStyle w:val="Nagwek1"/>
      </w:pPr>
      <w:bookmarkStart w:id="124" w:name="_Toc86421107"/>
      <w:r w:rsidRPr="005B1441">
        <w:lastRenderedPageBreak/>
        <w:t>9. Aneksy tworzone w toku realizacji badania.</w:t>
      </w:r>
      <w:bookmarkEnd w:id="120"/>
      <w:bookmarkEnd w:id="121"/>
      <w:bookmarkEnd w:id="122"/>
      <w:bookmarkEnd w:id="124"/>
    </w:p>
    <w:p w14:paraId="2B273F35" w14:textId="22DC4DF5" w:rsidR="00A56136" w:rsidRPr="005B1441" w:rsidRDefault="00A56136" w:rsidP="00A56136">
      <w:pPr>
        <w:pStyle w:val="Nagwek2"/>
      </w:pPr>
      <w:bookmarkStart w:id="125" w:name="_Toc85726055"/>
      <w:bookmarkStart w:id="126" w:name="_Toc85733958"/>
      <w:bookmarkStart w:id="127" w:name="_Toc85996971"/>
      <w:bookmarkStart w:id="128" w:name="_Toc86311068"/>
      <w:bookmarkStart w:id="129" w:name="_Toc86421108"/>
      <w:r w:rsidRPr="005B1441">
        <w:t xml:space="preserve">Ankieta dla mieszkańców obszaru LGD </w:t>
      </w:r>
      <w:bookmarkEnd w:id="125"/>
      <w:bookmarkEnd w:id="126"/>
      <w:bookmarkEnd w:id="127"/>
      <w:bookmarkEnd w:id="128"/>
      <w:r>
        <w:t>Gościniec 4 Żywiołów</w:t>
      </w:r>
      <w:bookmarkEnd w:id="129"/>
    </w:p>
    <w:p w14:paraId="1BB093DF" w14:textId="04919439" w:rsidR="00A56136" w:rsidRPr="005B1441" w:rsidRDefault="00A56136" w:rsidP="00A56136">
      <w:r w:rsidRPr="005B1441">
        <w:t xml:space="preserve">Prosimy o wypełnienie krótkiej ankiety dotyczącej efektów funkcjonowania Lokalnej Grupy Działania </w:t>
      </w:r>
      <w:r>
        <w:t xml:space="preserve">Gościniec 4 Żywiołów. </w:t>
      </w:r>
      <w:r w:rsidRPr="005B1441">
        <w:t>Ankieta jest anonimowa, co znaczy, że nie gromadzimy żadnych danych, które mogą pozwolić na identyfikację osób ją wypełniających. Wypełnienie ankiety trwa 10 minut.</w:t>
      </w:r>
    </w:p>
    <w:p w14:paraId="60258DA7" w14:textId="77777777" w:rsidR="00A56136" w:rsidRPr="005B1441" w:rsidRDefault="00A56136" w:rsidP="00A56136">
      <w:r w:rsidRPr="005B1441">
        <w:t>Z góry dziękujemy za pomoc!</w:t>
      </w:r>
    </w:p>
    <w:p w14:paraId="1BB82FFD" w14:textId="1128C50B" w:rsidR="00A56136" w:rsidRPr="005B1441" w:rsidRDefault="00A56136" w:rsidP="00A56136">
      <w:r w:rsidRPr="005B1441">
        <w:t>Lokalna Grupa Działania</w:t>
      </w:r>
      <w:r>
        <w:t xml:space="preserve"> Gościniec 4 </w:t>
      </w:r>
      <w:proofErr w:type="spellStart"/>
      <w:r>
        <w:t>Żywiolów</w:t>
      </w:r>
      <w:proofErr w:type="spellEnd"/>
    </w:p>
    <w:p w14:paraId="0415BB1B" w14:textId="77777777" w:rsidR="00A56136" w:rsidRPr="005B1441" w:rsidRDefault="00A56136" w:rsidP="00A56136"/>
    <w:p w14:paraId="50B7A524" w14:textId="77777777" w:rsidR="00A56136" w:rsidRPr="005B1441" w:rsidRDefault="00A56136" w:rsidP="00A56136">
      <w:r w:rsidRPr="005B1441">
        <w:rPr>
          <w:b/>
          <w:bCs/>
        </w:rPr>
        <w:t xml:space="preserve">1. Czy w gminie, w której Pan/i mieszka zaszły w ciągu ostatnich 5 lat wymienione poniżej zmiany? </w:t>
      </w:r>
      <w:r w:rsidRPr="005B1441">
        <w:rPr>
          <w:i/>
          <w:iCs/>
        </w:rPr>
        <w:t>Proszę zaznaczyć 1 odpowiedź w każdym wierszu tabeli.</w:t>
      </w:r>
    </w:p>
    <w:tbl>
      <w:tblPr>
        <w:tblW w:w="9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174"/>
        <w:gridCol w:w="881"/>
        <w:gridCol w:w="1321"/>
        <w:gridCol w:w="829"/>
        <w:gridCol w:w="1072"/>
      </w:tblGrid>
      <w:tr w:rsidR="00A56136" w:rsidRPr="005B1441" w14:paraId="37D197DA" w14:textId="77777777" w:rsidTr="001853CF">
        <w:trPr>
          <w:trHeight w:val="617"/>
        </w:trPr>
        <w:tc>
          <w:tcPr>
            <w:tcW w:w="4106" w:type="dxa"/>
            <w:shd w:val="clear" w:color="auto" w:fill="F2F2F2"/>
            <w:vAlign w:val="center"/>
          </w:tcPr>
          <w:p w14:paraId="304747F8" w14:textId="77777777" w:rsidR="00A56136" w:rsidRPr="005B1441" w:rsidRDefault="00A56136" w:rsidP="001853CF">
            <w:r w:rsidRPr="005B1441">
              <w:t>Mieszkańcy mieli większy wpływ na to, co dzieje się w gminie</w:t>
            </w:r>
          </w:p>
        </w:tc>
        <w:tc>
          <w:tcPr>
            <w:tcW w:w="1174" w:type="dxa"/>
            <w:shd w:val="clear" w:color="auto" w:fill="auto"/>
            <w:vAlign w:val="center"/>
          </w:tcPr>
          <w:p w14:paraId="39A0D288" w14:textId="77777777" w:rsidR="00A56136" w:rsidRPr="005B1441" w:rsidRDefault="00A56136" w:rsidP="001853CF">
            <w:proofErr w:type="spellStart"/>
            <w:r w:rsidRPr="005B1441">
              <w:t>Zdecydo-wanie</w:t>
            </w:r>
            <w:proofErr w:type="spellEnd"/>
            <w:r w:rsidRPr="005B1441">
              <w:t xml:space="preserve"> tak</w:t>
            </w:r>
          </w:p>
        </w:tc>
        <w:tc>
          <w:tcPr>
            <w:tcW w:w="881" w:type="dxa"/>
            <w:shd w:val="clear" w:color="auto" w:fill="auto"/>
            <w:vAlign w:val="center"/>
          </w:tcPr>
          <w:p w14:paraId="69B97249" w14:textId="77777777" w:rsidR="00A56136" w:rsidRPr="005B1441" w:rsidRDefault="00A56136" w:rsidP="001853CF">
            <w:r w:rsidRPr="005B1441">
              <w:t xml:space="preserve">Raczej </w:t>
            </w:r>
            <w:r w:rsidRPr="005B1441">
              <w:br/>
              <w:t>tak</w:t>
            </w:r>
          </w:p>
        </w:tc>
        <w:tc>
          <w:tcPr>
            <w:tcW w:w="1321" w:type="dxa"/>
            <w:shd w:val="clear" w:color="auto" w:fill="auto"/>
            <w:vAlign w:val="center"/>
          </w:tcPr>
          <w:p w14:paraId="0A625448" w14:textId="77777777" w:rsidR="00A56136" w:rsidRPr="005B1441" w:rsidRDefault="00A56136" w:rsidP="001853CF">
            <w:r w:rsidRPr="005B1441">
              <w:t>Trudno powiedzieć</w:t>
            </w:r>
          </w:p>
        </w:tc>
        <w:tc>
          <w:tcPr>
            <w:tcW w:w="829" w:type="dxa"/>
            <w:shd w:val="clear" w:color="auto" w:fill="auto"/>
            <w:vAlign w:val="center"/>
          </w:tcPr>
          <w:p w14:paraId="794807FF" w14:textId="77777777" w:rsidR="00A56136" w:rsidRPr="005B1441" w:rsidRDefault="00A56136" w:rsidP="001853CF">
            <w:r w:rsidRPr="005B1441">
              <w:t>Raczej nie</w:t>
            </w:r>
          </w:p>
        </w:tc>
        <w:tc>
          <w:tcPr>
            <w:tcW w:w="1072" w:type="dxa"/>
            <w:shd w:val="clear" w:color="auto" w:fill="auto"/>
            <w:vAlign w:val="center"/>
          </w:tcPr>
          <w:p w14:paraId="5B67CA88" w14:textId="77777777" w:rsidR="00A56136" w:rsidRPr="005B1441" w:rsidRDefault="00A56136" w:rsidP="001853CF">
            <w:proofErr w:type="spellStart"/>
            <w:r w:rsidRPr="005B1441">
              <w:t>Zdecydo-wanie</w:t>
            </w:r>
            <w:proofErr w:type="spellEnd"/>
            <w:r w:rsidRPr="005B1441">
              <w:t xml:space="preserve"> nie</w:t>
            </w:r>
          </w:p>
        </w:tc>
      </w:tr>
      <w:tr w:rsidR="00A56136" w:rsidRPr="005B1441" w14:paraId="41AD09C2" w14:textId="77777777" w:rsidTr="001853CF">
        <w:trPr>
          <w:trHeight w:val="629"/>
        </w:trPr>
        <w:tc>
          <w:tcPr>
            <w:tcW w:w="4106" w:type="dxa"/>
            <w:shd w:val="clear" w:color="auto" w:fill="F2F2F2"/>
            <w:vAlign w:val="center"/>
          </w:tcPr>
          <w:p w14:paraId="7EBB54DE" w14:textId="77777777" w:rsidR="00A56136" w:rsidRPr="005B1441" w:rsidRDefault="00A56136" w:rsidP="001853CF">
            <w:r w:rsidRPr="005B1441">
              <w:t>Poprawiła się sytuacja na rynku pracy</w:t>
            </w:r>
          </w:p>
        </w:tc>
        <w:tc>
          <w:tcPr>
            <w:tcW w:w="1174" w:type="dxa"/>
            <w:shd w:val="clear" w:color="auto" w:fill="auto"/>
            <w:vAlign w:val="center"/>
          </w:tcPr>
          <w:p w14:paraId="73B3BE35" w14:textId="77777777" w:rsidR="00A56136" w:rsidRPr="005B1441" w:rsidRDefault="00A56136" w:rsidP="001853CF">
            <w:proofErr w:type="spellStart"/>
            <w:r w:rsidRPr="005B1441">
              <w:t>Zdecydo-wanie</w:t>
            </w:r>
            <w:proofErr w:type="spellEnd"/>
            <w:r w:rsidRPr="005B1441">
              <w:t xml:space="preserve"> tak</w:t>
            </w:r>
          </w:p>
        </w:tc>
        <w:tc>
          <w:tcPr>
            <w:tcW w:w="881" w:type="dxa"/>
            <w:shd w:val="clear" w:color="auto" w:fill="auto"/>
            <w:vAlign w:val="center"/>
          </w:tcPr>
          <w:p w14:paraId="5194F74E" w14:textId="77777777" w:rsidR="00A56136" w:rsidRPr="005B1441" w:rsidRDefault="00A56136" w:rsidP="001853CF">
            <w:r w:rsidRPr="005B1441">
              <w:t xml:space="preserve">Raczej </w:t>
            </w:r>
            <w:r w:rsidRPr="005B1441">
              <w:br/>
              <w:t>tak</w:t>
            </w:r>
          </w:p>
        </w:tc>
        <w:tc>
          <w:tcPr>
            <w:tcW w:w="1321" w:type="dxa"/>
            <w:shd w:val="clear" w:color="auto" w:fill="auto"/>
            <w:vAlign w:val="center"/>
          </w:tcPr>
          <w:p w14:paraId="5AE05582" w14:textId="77777777" w:rsidR="00A56136" w:rsidRPr="005B1441" w:rsidRDefault="00A56136" w:rsidP="001853CF">
            <w:r w:rsidRPr="005B1441">
              <w:t>Trudno powiedzieć</w:t>
            </w:r>
          </w:p>
        </w:tc>
        <w:tc>
          <w:tcPr>
            <w:tcW w:w="829" w:type="dxa"/>
            <w:shd w:val="clear" w:color="auto" w:fill="auto"/>
            <w:vAlign w:val="center"/>
          </w:tcPr>
          <w:p w14:paraId="6B3D44D3" w14:textId="77777777" w:rsidR="00A56136" w:rsidRPr="005B1441" w:rsidRDefault="00A56136" w:rsidP="001853CF">
            <w:r w:rsidRPr="005B1441">
              <w:t>Raczej nie</w:t>
            </w:r>
          </w:p>
        </w:tc>
        <w:tc>
          <w:tcPr>
            <w:tcW w:w="1072" w:type="dxa"/>
            <w:shd w:val="clear" w:color="auto" w:fill="auto"/>
            <w:vAlign w:val="center"/>
          </w:tcPr>
          <w:p w14:paraId="2886425F" w14:textId="77777777" w:rsidR="00A56136" w:rsidRPr="005B1441" w:rsidRDefault="00A56136" w:rsidP="001853CF">
            <w:proofErr w:type="spellStart"/>
            <w:r w:rsidRPr="005B1441">
              <w:t>Zdecydo-wanie</w:t>
            </w:r>
            <w:proofErr w:type="spellEnd"/>
            <w:r w:rsidRPr="005B1441">
              <w:t xml:space="preserve"> nie</w:t>
            </w:r>
          </w:p>
        </w:tc>
      </w:tr>
      <w:tr w:rsidR="00A56136" w:rsidRPr="005B1441" w14:paraId="6ECAD98E" w14:textId="77777777" w:rsidTr="001853CF">
        <w:trPr>
          <w:trHeight w:val="617"/>
        </w:trPr>
        <w:tc>
          <w:tcPr>
            <w:tcW w:w="4106" w:type="dxa"/>
            <w:shd w:val="clear" w:color="auto" w:fill="F2F2F2"/>
            <w:vAlign w:val="center"/>
          </w:tcPr>
          <w:p w14:paraId="265C29C0" w14:textId="77777777" w:rsidR="00A56136" w:rsidRPr="005B1441" w:rsidRDefault="00A56136" w:rsidP="001853CF">
            <w:r w:rsidRPr="005B1441">
              <w:t>Powstały nowe firmy</w:t>
            </w:r>
          </w:p>
        </w:tc>
        <w:tc>
          <w:tcPr>
            <w:tcW w:w="1174" w:type="dxa"/>
            <w:shd w:val="clear" w:color="auto" w:fill="auto"/>
            <w:vAlign w:val="center"/>
          </w:tcPr>
          <w:p w14:paraId="38BA6F29" w14:textId="77777777" w:rsidR="00A56136" w:rsidRPr="005B1441" w:rsidRDefault="00A56136" w:rsidP="001853CF">
            <w:proofErr w:type="spellStart"/>
            <w:r w:rsidRPr="005B1441">
              <w:t>Zdecydo-wanie</w:t>
            </w:r>
            <w:proofErr w:type="spellEnd"/>
            <w:r w:rsidRPr="005B1441">
              <w:t xml:space="preserve"> tak</w:t>
            </w:r>
          </w:p>
        </w:tc>
        <w:tc>
          <w:tcPr>
            <w:tcW w:w="881" w:type="dxa"/>
            <w:shd w:val="clear" w:color="auto" w:fill="auto"/>
            <w:vAlign w:val="center"/>
          </w:tcPr>
          <w:p w14:paraId="63474B83" w14:textId="77777777" w:rsidR="00A56136" w:rsidRPr="005B1441" w:rsidRDefault="00A56136" w:rsidP="001853CF">
            <w:r w:rsidRPr="005B1441">
              <w:t xml:space="preserve">Raczej </w:t>
            </w:r>
            <w:r w:rsidRPr="005B1441">
              <w:br/>
              <w:t>tak</w:t>
            </w:r>
          </w:p>
        </w:tc>
        <w:tc>
          <w:tcPr>
            <w:tcW w:w="1321" w:type="dxa"/>
            <w:shd w:val="clear" w:color="auto" w:fill="auto"/>
            <w:vAlign w:val="center"/>
          </w:tcPr>
          <w:p w14:paraId="4128D5B4" w14:textId="77777777" w:rsidR="00A56136" w:rsidRPr="005B1441" w:rsidRDefault="00A56136" w:rsidP="001853CF">
            <w:r w:rsidRPr="005B1441">
              <w:t>Trudno powiedzieć</w:t>
            </w:r>
          </w:p>
        </w:tc>
        <w:tc>
          <w:tcPr>
            <w:tcW w:w="829" w:type="dxa"/>
            <w:shd w:val="clear" w:color="auto" w:fill="auto"/>
            <w:vAlign w:val="center"/>
          </w:tcPr>
          <w:p w14:paraId="569B308F" w14:textId="77777777" w:rsidR="00A56136" w:rsidRPr="005B1441" w:rsidRDefault="00A56136" w:rsidP="001853CF">
            <w:r w:rsidRPr="005B1441">
              <w:t>Raczej nie</w:t>
            </w:r>
          </w:p>
        </w:tc>
        <w:tc>
          <w:tcPr>
            <w:tcW w:w="1072" w:type="dxa"/>
            <w:shd w:val="clear" w:color="auto" w:fill="auto"/>
            <w:vAlign w:val="center"/>
          </w:tcPr>
          <w:p w14:paraId="1AA2B372" w14:textId="77777777" w:rsidR="00A56136" w:rsidRPr="005B1441" w:rsidRDefault="00A56136" w:rsidP="001853CF">
            <w:proofErr w:type="spellStart"/>
            <w:r w:rsidRPr="005B1441">
              <w:t>Zdecydo-wanie</w:t>
            </w:r>
            <w:proofErr w:type="spellEnd"/>
            <w:r w:rsidRPr="005B1441">
              <w:t xml:space="preserve"> nie</w:t>
            </w:r>
          </w:p>
        </w:tc>
      </w:tr>
      <w:tr w:rsidR="00A56136" w:rsidRPr="005B1441" w14:paraId="1EA7D478" w14:textId="77777777" w:rsidTr="001853CF">
        <w:trPr>
          <w:trHeight w:val="617"/>
        </w:trPr>
        <w:tc>
          <w:tcPr>
            <w:tcW w:w="4106" w:type="dxa"/>
            <w:shd w:val="clear" w:color="auto" w:fill="F2F2F2"/>
            <w:vAlign w:val="center"/>
          </w:tcPr>
          <w:p w14:paraId="7708FED0" w14:textId="77777777" w:rsidR="00A56136" w:rsidRPr="005B1441" w:rsidRDefault="00A56136" w:rsidP="001853CF">
            <w:r w:rsidRPr="005B1441">
              <w:t>Pojawiły się nowe formy wsparcia dla ludzi młodych</w:t>
            </w:r>
          </w:p>
        </w:tc>
        <w:tc>
          <w:tcPr>
            <w:tcW w:w="1174" w:type="dxa"/>
            <w:shd w:val="clear" w:color="auto" w:fill="auto"/>
            <w:vAlign w:val="center"/>
          </w:tcPr>
          <w:p w14:paraId="2F2476DC" w14:textId="77777777" w:rsidR="00A56136" w:rsidRPr="005B1441" w:rsidRDefault="00A56136" w:rsidP="001853CF">
            <w:proofErr w:type="spellStart"/>
            <w:r w:rsidRPr="005B1441">
              <w:t>Zdecydo-wanie</w:t>
            </w:r>
            <w:proofErr w:type="spellEnd"/>
            <w:r w:rsidRPr="005B1441">
              <w:t xml:space="preserve"> tak</w:t>
            </w:r>
          </w:p>
        </w:tc>
        <w:tc>
          <w:tcPr>
            <w:tcW w:w="881" w:type="dxa"/>
            <w:shd w:val="clear" w:color="auto" w:fill="auto"/>
            <w:vAlign w:val="center"/>
          </w:tcPr>
          <w:p w14:paraId="24F0B528" w14:textId="77777777" w:rsidR="00A56136" w:rsidRPr="005B1441" w:rsidRDefault="00A56136" w:rsidP="001853CF">
            <w:r w:rsidRPr="005B1441">
              <w:t xml:space="preserve">Raczej </w:t>
            </w:r>
            <w:r w:rsidRPr="005B1441">
              <w:br/>
              <w:t>tak</w:t>
            </w:r>
          </w:p>
        </w:tc>
        <w:tc>
          <w:tcPr>
            <w:tcW w:w="1321" w:type="dxa"/>
            <w:shd w:val="clear" w:color="auto" w:fill="auto"/>
            <w:vAlign w:val="center"/>
          </w:tcPr>
          <w:p w14:paraId="41629433" w14:textId="77777777" w:rsidR="00A56136" w:rsidRPr="005B1441" w:rsidRDefault="00A56136" w:rsidP="001853CF">
            <w:r w:rsidRPr="005B1441">
              <w:t>Trudno powiedzieć</w:t>
            </w:r>
          </w:p>
        </w:tc>
        <w:tc>
          <w:tcPr>
            <w:tcW w:w="829" w:type="dxa"/>
            <w:shd w:val="clear" w:color="auto" w:fill="auto"/>
            <w:vAlign w:val="center"/>
          </w:tcPr>
          <w:p w14:paraId="7DDC4C1B" w14:textId="77777777" w:rsidR="00A56136" w:rsidRPr="005B1441" w:rsidRDefault="00A56136" w:rsidP="001853CF">
            <w:r w:rsidRPr="005B1441">
              <w:t>Raczej nie</w:t>
            </w:r>
          </w:p>
        </w:tc>
        <w:tc>
          <w:tcPr>
            <w:tcW w:w="1072" w:type="dxa"/>
            <w:shd w:val="clear" w:color="auto" w:fill="auto"/>
            <w:vAlign w:val="center"/>
          </w:tcPr>
          <w:p w14:paraId="07609103" w14:textId="77777777" w:rsidR="00A56136" w:rsidRPr="005B1441" w:rsidRDefault="00A56136" w:rsidP="001853CF">
            <w:proofErr w:type="spellStart"/>
            <w:r w:rsidRPr="005B1441">
              <w:t>Zdecydo-wanie</w:t>
            </w:r>
            <w:proofErr w:type="spellEnd"/>
            <w:r w:rsidRPr="005B1441">
              <w:t xml:space="preserve"> nie</w:t>
            </w:r>
          </w:p>
        </w:tc>
      </w:tr>
      <w:tr w:rsidR="00A56136" w:rsidRPr="005B1441" w14:paraId="2E3A6261" w14:textId="77777777" w:rsidTr="001853CF">
        <w:trPr>
          <w:trHeight w:val="629"/>
        </w:trPr>
        <w:tc>
          <w:tcPr>
            <w:tcW w:w="4106" w:type="dxa"/>
            <w:shd w:val="clear" w:color="auto" w:fill="F2F2F2"/>
            <w:vAlign w:val="center"/>
          </w:tcPr>
          <w:p w14:paraId="278EB1CC" w14:textId="77777777" w:rsidR="00A56136" w:rsidRPr="005B1441" w:rsidRDefault="00A56136" w:rsidP="001853CF">
            <w:r w:rsidRPr="005B1441">
              <w:t>Podejmowano inicjatywy, których celem było wsparcie osób starszych</w:t>
            </w:r>
          </w:p>
        </w:tc>
        <w:tc>
          <w:tcPr>
            <w:tcW w:w="1174" w:type="dxa"/>
            <w:shd w:val="clear" w:color="auto" w:fill="auto"/>
            <w:vAlign w:val="center"/>
          </w:tcPr>
          <w:p w14:paraId="2847AD69" w14:textId="77777777" w:rsidR="00A56136" w:rsidRPr="005B1441" w:rsidRDefault="00A56136" w:rsidP="001853CF">
            <w:proofErr w:type="spellStart"/>
            <w:r w:rsidRPr="005B1441">
              <w:t>Zdecydo-wanie</w:t>
            </w:r>
            <w:proofErr w:type="spellEnd"/>
            <w:r w:rsidRPr="005B1441">
              <w:t xml:space="preserve"> tak</w:t>
            </w:r>
          </w:p>
        </w:tc>
        <w:tc>
          <w:tcPr>
            <w:tcW w:w="881" w:type="dxa"/>
            <w:shd w:val="clear" w:color="auto" w:fill="auto"/>
            <w:vAlign w:val="center"/>
          </w:tcPr>
          <w:p w14:paraId="60D467DD" w14:textId="77777777" w:rsidR="00A56136" w:rsidRPr="005B1441" w:rsidRDefault="00A56136" w:rsidP="001853CF">
            <w:r w:rsidRPr="005B1441">
              <w:t xml:space="preserve">Raczej </w:t>
            </w:r>
            <w:r w:rsidRPr="005B1441">
              <w:br/>
              <w:t>tak</w:t>
            </w:r>
          </w:p>
        </w:tc>
        <w:tc>
          <w:tcPr>
            <w:tcW w:w="1321" w:type="dxa"/>
            <w:shd w:val="clear" w:color="auto" w:fill="auto"/>
            <w:vAlign w:val="center"/>
          </w:tcPr>
          <w:p w14:paraId="4FA17781" w14:textId="77777777" w:rsidR="00A56136" w:rsidRPr="005B1441" w:rsidRDefault="00A56136" w:rsidP="001853CF">
            <w:r w:rsidRPr="005B1441">
              <w:t>Trudno powiedzieć</w:t>
            </w:r>
          </w:p>
        </w:tc>
        <w:tc>
          <w:tcPr>
            <w:tcW w:w="829" w:type="dxa"/>
            <w:shd w:val="clear" w:color="auto" w:fill="auto"/>
            <w:vAlign w:val="center"/>
          </w:tcPr>
          <w:p w14:paraId="00727120" w14:textId="77777777" w:rsidR="00A56136" w:rsidRPr="005B1441" w:rsidRDefault="00A56136" w:rsidP="001853CF">
            <w:r w:rsidRPr="005B1441">
              <w:t>Raczej nie</w:t>
            </w:r>
          </w:p>
        </w:tc>
        <w:tc>
          <w:tcPr>
            <w:tcW w:w="1072" w:type="dxa"/>
            <w:shd w:val="clear" w:color="auto" w:fill="auto"/>
            <w:vAlign w:val="center"/>
          </w:tcPr>
          <w:p w14:paraId="416A8342" w14:textId="77777777" w:rsidR="00A56136" w:rsidRPr="005B1441" w:rsidRDefault="00A56136" w:rsidP="001853CF">
            <w:proofErr w:type="spellStart"/>
            <w:r w:rsidRPr="005B1441">
              <w:t>Zdecydo-wanie</w:t>
            </w:r>
            <w:proofErr w:type="spellEnd"/>
            <w:r w:rsidRPr="005B1441">
              <w:t xml:space="preserve"> nie</w:t>
            </w:r>
          </w:p>
        </w:tc>
      </w:tr>
      <w:tr w:rsidR="00A56136" w:rsidRPr="005B1441" w14:paraId="27E1BC44" w14:textId="77777777" w:rsidTr="001853CF">
        <w:trPr>
          <w:trHeight w:val="617"/>
        </w:trPr>
        <w:tc>
          <w:tcPr>
            <w:tcW w:w="4106" w:type="dxa"/>
            <w:shd w:val="clear" w:color="auto" w:fill="F2F2F2"/>
            <w:vAlign w:val="center"/>
          </w:tcPr>
          <w:p w14:paraId="10DCFBA8" w14:textId="77777777" w:rsidR="00A56136" w:rsidRPr="005B1441" w:rsidRDefault="00A56136" w:rsidP="001853CF">
            <w:r w:rsidRPr="005B1441">
              <w:t>Zwiększyła się liczba inicjatyw służących kultywowaniu lokalnej tradycji</w:t>
            </w:r>
          </w:p>
        </w:tc>
        <w:tc>
          <w:tcPr>
            <w:tcW w:w="1174" w:type="dxa"/>
            <w:shd w:val="clear" w:color="auto" w:fill="auto"/>
            <w:vAlign w:val="center"/>
          </w:tcPr>
          <w:p w14:paraId="08AF1C66" w14:textId="77777777" w:rsidR="00A56136" w:rsidRPr="005B1441" w:rsidRDefault="00A56136" w:rsidP="001853CF">
            <w:proofErr w:type="spellStart"/>
            <w:r w:rsidRPr="005B1441">
              <w:t>Zdecydo-wanie</w:t>
            </w:r>
            <w:proofErr w:type="spellEnd"/>
            <w:r w:rsidRPr="005B1441">
              <w:t xml:space="preserve"> tak</w:t>
            </w:r>
          </w:p>
        </w:tc>
        <w:tc>
          <w:tcPr>
            <w:tcW w:w="881" w:type="dxa"/>
            <w:shd w:val="clear" w:color="auto" w:fill="auto"/>
            <w:vAlign w:val="center"/>
          </w:tcPr>
          <w:p w14:paraId="40E129A8" w14:textId="77777777" w:rsidR="00A56136" w:rsidRPr="005B1441" w:rsidRDefault="00A56136" w:rsidP="001853CF">
            <w:r w:rsidRPr="005B1441">
              <w:t xml:space="preserve">Raczej </w:t>
            </w:r>
            <w:r w:rsidRPr="005B1441">
              <w:br/>
              <w:t>tak</w:t>
            </w:r>
          </w:p>
        </w:tc>
        <w:tc>
          <w:tcPr>
            <w:tcW w:w="1321" w:type="dxa"/>
            <w:shd w:val="clear" w:color="auto" w:fill="auto"/>
            <w:vAlign w:val="center"/>
          </w:tcPr>
          <w:p w14:paraId="1907D924" w14:textId="77777777" w:rsidR="00A56136" w:rsidRPr="005B1441" w:rsidRDefault="00A56136" w:rsidP="001853CF">
            <w:r w:rsidRPr="005B1441">
              <w:t>Trudno powiedzieć</w:t>
            </w:r>
          </w:p>
        </w:tc>
        <w:tc>
          <w:tcPr>
            <w:tcW w:w="829" w:type="dxa"/>
            <w:shd w:val="clear" w:color="auto" w:fill="auto"/>
            <w:vAlign w:val="center"/>
          </w:tcPr>
          <w:p w14:paraId="5D21FC03" w14:textId="77777777" w:rsidR="00A56136" w:rsidRPr="005B1441" w:rsidRDefault="00A56136" w:rsidP="001853CF">
            <w:r w:rsidRPr="005B1441">
              <w:t>Raczej nie</w:t>
            </w:r>
          </w:p>
        </w:tc>
        <w:tc>
          <w:tcPr>
            <w:tcW w:w="1072" w:type="dxa"/>
            <w:shd w:val="clear" w:color="auto" w:fill="auto"/>
            <w:vAlign w:val="center"/>
          </w:tcPr>
          <w:p w14:paraId="7BCDF94B" w14:textId="77777777" w:rsidR="00A56136" w:rsidRPr="005B1441" w:rsidRDefault="00A56136" w:rsidP="001853CF">
            <w:proofErr w:type="spellStart"/>
            <w:r w:rsidRPr="005B1441">
              <w:t>Zdecydo-wanie</w:t>
            </w:r>
            <w:proofErr w:type="spellEnd"/>
            <w:r w:rsidRPr="005B1441">
              <w:t xml:space="preserve"> nie</w:t>
            </w:r>
          </w:p>
        </w:tc>
      </w:tr>
      <w:tr w:rsidR="00A56136" w:rsidRPr="005B1441" w14:paraId="49344B13" w14:textId="77777777" w:rsidTr="001853CF">
        <w:trPr>
          <w:trHeight w:val="629"/>
        </w:trPr>
        <w:tc>
          <w:tcPr>
            <w:tcW w:w="4106" w:type="dxa"/>
            <w:shd w:val="clear" w:color="auto" w:fill="F2F2F2"/>
            <w:vAlign w:val="center"/>
          </w:tcPr>
          <w:p w14:paraId="1A0046A9" w14:textId="77777777" w:rsidR="00A56136" w:rsidRPr="005B1441" w:rsidRDefault="00A56136" w:rsidP="001853CF">
            <w:r w:rsidRPr="005B1441">
              <w:t>Poprawiły się relacje pomiędzy mieszkańcami</w:t>
            </w:r>
          </w:p>
        </w:tc>
        <w:tc>
          <w:tcPr>
            <w:tcW w:w="1174" w:type="dxa"/>
            <w:shd w:val="clear" w:color="auto" w:fill="auto"/>
            <w:vAlign w:val="center"/>
          </w:tcPr>
          <w:p w14:paraId="17A37F96" w14:textId="77777777" w:rsidR="00A56136" w:rsidRPr="005B1441" w:rsidRDefault="00A56136" w:rsidP="001853CF">
            <w:proofErr w:type="spellStart"/>
            <w:r w:rsidRPr="005B1441">
              <w:t>Zdecydo-wanie</w:t>
            </w:r>
            <w:proofErr w:type="spellEnd"/>
            <w:r w:rsidRPr="005B1441">
              <w:t xml:space="preserve"> tak</w:t>
            </w:r>
          </w:p>
        </w:tc>
        <w:tc>
          <w:tcPr>
            <w:tcW w:w="881" w:type="dxa"/>
            <w:shd w:val="clear" w:color="auto" w:fill="auto"/>
            <w:vAlign w:val="center"/>
          </w:tcPr>
          <w:p w14:paraId="76626E30" w14:textId="77777777" w:rsidR="00A56136" w:rsidRPr="005B1441" w:rsidRDefault="00A56136" w:rsidP="001853CF">
            <w:r w:rsidRPr="005B1441">
              <w:t xml:space="preserve">Raczej </w:t>
            </w:r>
            <w:r w:rsidRPr="005B1441">
              <w:br/>
              <w:t>tak</w:t>
            </w:r>
          </w:p>
        </w:tc>
        <w:tc>
          <w:tcPr>
            <w:tcW w:w="1321" w:type="dxa"/>
            <w:shd w:val="clear" w:color="auto" w:fill="auto"/>
            <w:vAlign w:val="center"/>
          </w:tcPr>
          <w:p w14:paraId="392A1954" w14:textId="77777777" w:rsidR="00A56136" w:rsidRPr="005B1441" w:rsidRDefault="00A56136" w:rsidP="001853CF">
            <w:r w:rsidRPr="005B1441">
              <w:t>Trudno powiedzieć</w:t>
            </w:r>
          </w:p>
        </w:tc>
        <w:tc>
          <w:tcPr>
            <w:tcW w:w="829" w:type="dxa"/>
            <w:shd w:val="clear" w:color="auto" w:fill="auto"/>
            <w:vAlign w:val="center"/>
          </w:tcPr>
          <w:p w14:paraId="1F1A88F4" w14:textId="77777777" w:rsidR="00A56136" w:rsidRPr="005B1441" w:rsidRDefault="00A56136" w:rsidP="001853CF">
            <w:r w:rsidRPr="005B1441">
              <w:t>Raczej nie</w:t>
            </w:r>
          </w:p>
        </w:tc>
        <w:tc>
          <w:tcPr>
            <w:tcW w:w="1072" w:type="dxa"/>
            <w:shd w:val="clear" w:color="auto" w:fill="auto"/>
            <w:vAlign w:val="center"/>
          </w:tcPr>
          <w:p w14:paraId="5804BF86" w14:textId="77777777" w:rsidR="00A56136" w:rsidRPr="005B1441" w:rsidRDefault="00A56136" w:rsidP="001853CF">
            <w:proofErr w:type="spellStart"/>
            <w:r w:rsidRPr="005B1441">
              <w:t>Zdecydo-wanie</w:t>
            </w:r>
            <w:proofErr w:type="spellEnd"/>
            <w:r w:rsidRPr="005B1441">
              <w:t xml:space="preserve"> nie</w:t>
            </w:r>
          </w:p>
        </w:tc>
      </w:tr>
      <w:tr w:rsidR="00A56136" w:rsidRPr="005B1441" w14:paraId="3BCC7C14" w14:textId="77777777" w:rsidTr="001853CF">
        <w:trPr>
          <w:trHeight w:val="617"/>
        </w:trPr>
        <w:tc>
          <w:tcPr>
            <w:tcW w:w="4106" w:type="dxa"/>
            <w:shd w:val="clear" w:color="auto" w:fill="F2F2F2"/>
            <w:vAlign w:val="center"/>
          </w:tcPr>
          <w:p w14:paraId="7630F81B" w14:textId="77777777" w:rsidR="00A56136" w:rsidRPr="005B1441" w:rsidRDefault="00A56136" w:rsidP="001853CF">
            <w:r w:rsidRPr="005B1441">
              <w:t>Zwiększył się ruch turystyczny</w:t>
            </w:r>
          </w:p>
        </w:tc>
        <w:tc>
          <w:tcPr>
            <w:tcW w:w="1174" w:type="dxa"/>
            <w:shd w:val="clear" w:color="auto" w:fill="auto"/>
            <w:vAlign w:val="center"/>
          </w:tcPr>
          <w:p w14:paraId="4FAB2CB4" w14:textId="77777777" w:rsidR="00A56136" w:rsidRPr="005B1441" w:rsidRDefault="00A56136" w:rsidP="001853CF">
            <w:proofErr w:type="spellStart"/>
            <w:r w:rsidRPr="005B1441">
              <w:t>Zdecydo-wanie</w:t>
            </w:r>
            <w:proofErr w:type="spellEnd"/>
            <w:r w:rsidRPr="005B1441">
              <w:t xml:space="preserve"> tak</w:t>
            </w:r>
          </w:p>
        </w:tc>
        <w:tc>
          <w:tcPr>
            <w:tcW w:w="881" w:type="dxa"/>
            <w:shd w:val="clear" w:color="auto" w:fill="auto"/>
            <w:vAlign w:val="center"/>
          </w:tcPr>
          <w:p w14:paraId="74DEC9D5" w14:textId="77777777" w:rsidR="00A56136" w:rsidRPr="005B1441" w:rsidRDefault="00A56136" w:rsidP="001853CF">
            <w:r w:rsidRPr="005B1441">
              <w:t xml:space="preserve">Raczej </w:t>
            </w:r>
            <w:r w:rsidRPr="005B1441">
              <w:br/>
              <w:t>tak</w:t>
            </w:r>
          </w:p>
        </w:tc>
        <w:tc>
          <w:tcPr>
            <w:tcW w:w="1321" w:type="dxa"/>
            <w:shd w:val="clear" w:color="auto" w:fill="auto"/>
            <w:vAlign w:val="center"/>
          </w:tcPr>
          <w:p w14:paraId="21F1E56B" w14:textId="77777777" w:rsidR="00A56136" w:rsidRPr="005B1441" w:rsidRDefault="00A56136" w:rsidP="001853CF">
            <w:r w:rsidRPr="005B1441">
              <w:t>Trudno powiedzieć</w:t>
            </w:r>
          </w:p>
        </w:tc>
        <w:tc>
          <w:tcPr>
            <w:tcW w:w="829" w:type="dxa"/>
            <w:shd w:val="clear" w:color="auto" w:fill="auto"/>
            <w:vAlign w:val="center"/>
          </w:tcPr>
          <w:p w14:paraId="57FB0938" w14:textId="77777777" w:rsidR="00A56136" w:rsidRPr="005B1441" w:rsidRDefault="00A56136" w:rsidP="001853CF">
            <w:r w:rsidRPr="005B1441">
              <w:t>Raczej nie</w:t>
            </w:r>
          </w:p>
        </w:tc>
        <w:tc>
          <w:tcPr>
            <w:tcW w:w="1072" w:type="dxa"/>
            <w:shd w:val="clear" w:color="auto" w:fill="auto"/>
            <w:vAlign w:val="center"/>
          </w:tcPr>
          <w:p w14:paraId="549D90E5" w14:textId="77777777" w:rsidR="00A56136" w:rsidRPr="005B1441" w:rsidRDefault="00A56136" w:rsidP="001853CF">
            <w:proofErr w:type="spellStart"/>
            <w:r w:rsidRPr="005B1441">
              <w:t>Zdecydo-wanie</w:t>
            </w:r>
            <w:proofErr w:type="spellEnd"/>
            <w:r w:rsidRPr="005B1441">
              <w:t xml:space="preserve"> nie</w:t>
            </w:r>
          </w:p>
        </w:tc>
      </w:tr>
      <w:tr w:rsidR="00A56136" w:rsidRPr="005B1441" w14:paraId="428931FD" w14:textId="77777777" w:rsidTr="001853CF">
        <w:trPr>
          <w:trHeight w:val="617"/>
        </w:trPr>
        <w:tc>
          <w:tcPr>
            <w:tcW w:w="4106" w:type="dxa"/>
            <w:shd w:val="clear" w:color="auto" w:fill="F2F2F2"/>
            <w:vAlign w:val="center"/>
          </w:tcPr>
          <w:p w14:paraId="2EC0F1C5" w14:textId="77777777" w:rsidR="00A56136" w:rsidRPr="005B1441" w:rsidRDefault="00A56136" w:rsidP="001853CF">
            <w:r w:rsidRPr="005B1441">
              <w:lastRenderedPageBreak/>
              <w:t>Poprawił się stan zabytków</w:t>
            </w:r>
          </w:p>
        </w:tc>
        <w:tc>
          <w:tcPr>
            <w:tcW w:w="1174" w:type="dxa"/>
            <w:shd w:val="clear" w:color="auto" w:fill="auto"/>
            <w:vAlign w:val="center"/>
          </w:tcPr>
          <w:p w14:paraId="3B07D8A0" w14:textId="77777777" w:rsidR="00A56136" w:rsidRPr="005B1441" w:rsidRDefault="00A56136" w:rsidP="001853CF">
            <w:proofErr w:type="spellStart"/>
            <w:r w:rsidRPr="005B1441">
              <w:t>Zdecydo-wanie</w:t>
            </w:r>
            <w:proofErr w:type="spellEnd"/>
            <w:r w:rsidRPr="005B1441">
              <w:t xml:space="preserve"> tak</w:t>
            </w:r>
          </w:p>
        </w:tc>
        <w:tc>
          <w:tcPr>
            <w:tcW w:w="881" w:type="dxa"/>
            <w:shd w:val="clear" w:color="auto" w:fill="auto"/>
            <w:vAlign w:val="center"/>
          </w:tcPr>
          <w:p w14:paraId="370E4599" w14:textId="77777777" w:rsidR="00A56136" w:rsidRPr="005B1441" w:rsidRDefault="00A56136" w:rsidP="001853CF">
            <w:r w:rsidRPr="005B1441">
              <w:t xml:space="preserve">Raczej </w:t>
            </w:r>
            <w:r w:rsidRPr="005B1441">
              <w:br/>
              <w:t>tak</w:t>
            </w:r>
          </w:p>
        </w:tc>
        <w:tc>
          <w:tcPr>
            <w:tcW w:w="1321" w:type="dxa"/>
            <w:shd w:val="clear" w:color="auto" w:fill="auto"/>
            <w:vAlign w:val="center"/>
          </w:tcPr>
          <w:p w14:paraId="3990BF65" w14:textId="77777777" w:rsidR="00A56136" w:rsidRPr="005B1441" w:rsidRDefault="00A56136" w:rsidP="001853CF">
            <w:r w:rsidRPr="005B1441">
              <w:t>Trudno powiedzieć</w:t>
            </w:r>
          </w:p>
        </w:tc>
        <w:tc>
          <w:tcPr>
            <w:tcW w:w="829" w:type="dxa"/>
            <w:shd w:val="clear" w:color="auto" w:fill="auto"/>
            <w:vAlign w:val="center"/>
          </w:tcPr>
          <w:p w14:paraId="010B641B" w14:textId="77777777" w:rsidR="00A56136" w:rsidRPr="005B1441" w:rsidRDefault="00A56136" w:rsidP="001853CF">
            <w:r w:rsidRPr="005B1441">
              <w:t>Raczej nie</w:t>
            </w:r>
          </w:p>
        </w:tc>
        <w:tc>
          <w:tcPr>
            <w:tcW w:w="1072" w:type="dxa"/>
            <w:shd w:val="clear" w:color="auto" w:fill="auto"/>
            <w:vAlign w:val="center"/>
          </w:tcPr>
          <w:p w14:paraId="2D0C0E31" w14:textId="77777777" w:rsidR="00A56136" w:rsidRPr="005B1441" w:rsidRDefault="00A56136" w:rsidP="001853CF">
            <w:proofErr w:type="spellStart"/>
            <w:r w:rsidRPr="005B1441">
              <w:t>Zdecydo-wanie</w:t>
            </w:r>
            <w:proofErr w:type="spellEnd"/>
            <w:r w:rsidRPr="005B1441">
              <w:t xml:space="preserve"> nie</w:t>
            </w:r>
          </w:p>
        </w:tc>
      </w:tr>
      <w:tr w:rsidR="00A56136" w:rsidRPr="005B1441" w14:paraId="76C0CC3E" w14:textId="77777777" w:rsidTr="001853CF">
        <w:trPr>
          <w:trHeight w:val="629"/>
        </w:trPr>
        <w:tc>
          <w:tcPr>
            <w:tcW w:w="4106" w:type="dxa"/>
            <w:shd w:val="clear" w:color="auto" w:fill="F2F2F2"/>
            <w:vAlign w:val="center"/>
          </w:tcPr>
          <w:p w14:paraId="244F8121" w14:textId="77777777" w:rsidR="00A56136" w:rsidRPr="005B1441" w:rsidRDefault="00A56136" w:rsidP="001853CF">
            <w:r w:rsidRPr="005B1441">
              <w:t>Pojawiły się nowe formy spędzania wolnego czasu</w:t>
            </w:r>
          </w:p>
        </w:tc>
        <w:tc>
          <w:tcPr>
            <w:tcW w:w="1174" w:type="dxa"/>
            <w:shd w:val="clear" w:color="auto" w:fill="auto"/>
            <w:vAlign w:val="center"/>
          </w:tcPr>
          <w:p w14:paraId="1919926D" w14:textId="77777777" w:rsidR="00A56136" w:rsidRPr="005B1441" w:rsidRDefault="00A56136" w:rsidP="001853CF">
            <w:proofErr w:type="spellStart"/>
            <w:r w:rsidRPr="005B1441">
              <w:t>Zdecydo-wanie</w:t>
            </w:r>
            <w:proofErr w:type="spellEnd"/>
            <w:r w:rsidRPr="005B1441">
              <w:t xml:space="preserve"> tak</w:t>
            </w:r>
          </w:p>
        </w:tc>
        <w:tc>
          <w:tcPr>
            <w:tcW w:w="881" w:type="dxa"/>
            <w:shd w:val="clear" w:color="auto" w:fill="auto"/>
            <w:vAlign w:val="center"/>
          </w:tcPr>
          <w:p w14:paraId="0513255C" w14:textId="77777777" w:rsidR="00A56136" w:rsidRPr="005B1441" w:rsidRDefault="00A56136" w:rsidP="001853CF">
            <w:r w:rsidRPr="005B1441">
              <w:t xml:space="preserve">Raczej </w:t>
            </w:r>
            <w:r w:rsidRPr="005B1441">
              <w:br/>
              <w:t>tak</w:t>
            </w:r>
          </w:p>
        </w:tc>
        <w:tc>
          <w:tcPr>
            <w:tcW w:w="1321" w:type="dxa"/>
            <w:shd w:val="clear" w:color="auto" w:fill="auto"/>
            <w:vAlign w:val="center"/>
          </w:tcPr>
          <w:p w14:paraId="4A8CF205" w14:textId="77777777" w:rsidR="00A56136" w:rsidRPr="005B1441" w:rsidRDefault="00A56136" w:rsidP="001853CF">
            <w:r w:rsidRPr="005B1441">
              <w:t>Trudno powiedzieć</w:t>
            </w:r>
          </w:p>
        </w:tc>
        <w:tc>
          <w:tcPr>
            <w:tcW w:w="829" w:type="dxa"/>
            <w:shd w:val="clear" w:color="auto" w:fill="auto"/>
            <w:vAlign w:val="center"/>
          </w:tcPr>
          <w:p w14:paraId="1C2D7B1E" w14:textId="77777777" w:rsidR="00A56136" w:rsidRPr="005B1441" w:rsidRDefault="00A56136" w:rsidP="001853CF">
            <w:r w:rsidRPr="005B1441">
              <w:t>Raczej nie</w:t>
            </w:r>
          </w:p>
        </w:tc>
        <w:tc>
          <w:tcPr>
            <w:tcW w:w="1072" w:type="dxa"/>
            <w:shd w:val="clear" w:color="auto" w:fill="auto"/>
            <w:vAlign w:val="center"/>
          </w:tcPr>
          <w:p w14:paraId="17D8E473" w14:textId="77777777" w:rsidR="00A56136" w:rsidRPr="005B1441" w:rsidRDefault="00A56136" w:rsidP="001853CF">
            <w:proofErr w:type="spellStart"/>
            <w:r w:rsidRPr="005B1441">
              <w:t>Zdecydo-wanie</w:t>
            </w:r>
            <w:proofErr w:type="spellEnd"/>
            <w:r w:rsidRPr="005B1441">
              <w:t xml:space="preserve"> nie</w:t>
            </w:r>
          </w:p>
        </w:tc>
      </w:tr>
      <w:tr w:rsidR="00A56136" w:rsidRPr="005B1441" w14:paraId="5DA6D552" w14:textId="77777777" w:rsidTr="001853CF">
        <w:trPr>
          <w:trHeight w:val="617"/>
        </w:trPr>
        <w:tc>
          <w:tcPr>
            <w:tcW w:w="4106" w:type="dxa"/>
            <w:shd w:val="clear" w:color="auto" w:fill="F2F2F2"/>
            <w:vAlign w:val="center"/>
          </w:tcPr>
          <w:p w14:paraId="5D6856C4" w14:textId="77777777" w:rsidR="00A56136" w:rsidRPr="005B1441" w:rsidRDefault="00A56136" w:rsidP="001853CF">
            <w:r w:rsidRPr="005B1441">
              <w:t>Poprawił się stan infrastruktury sportowo-rekreacyjnej</w:t>
            </w:r>
          </w:p>
        </w:tc>
        <w:tc>
          <w:tcPr>
            <w:tcW w:w="1174" w:type="dxa"/>
            <w:shd w:val="clear" w:color="auto" w:fill="auto"/>
            <w:vAlign w:val="center"/>
          </w:tcPr>
          <w:p w14:paraId="06D57AF1" w14:textId="77777777" w:rsidR="00A56136" w:rsidRPr="005B1441" w:rsidRDefault="00A56136" w:rsidP="001853CF">
            <w:proofErr w:type="spellStart"/>
            <w:r w:rsidRPr="005B1441">
              <w:t>Zdecydo-wanie</w:t>
            </w:r>
            <w:proofErr w:type="spellEnd"/>
            <w:r w:rsidRPr="005B1441">
              <w:t xml:space="preserve"> tak</w:t>
            </w:r>
          </w:p>
        </w:tc>
        <w:tc>
          <w:tcPr>
            <w:tcW w:w="881" w:type="dxa"/>
            <w:shd w:val="clear" w:color="auto" w:fill="auto"/>
            <w:vAlign w:val="center"/>
          </w:tcPr>
          <w:p w14:paraId="46DA2BF1" w14:textId="77777777" w:rsidR="00A56136" w:rsidRPr="005B1441" w:rsidRDefault="00A56136" w:rsidP="001853CF">
            <w:r w:rsidRPr="005B1441">
              <w:t xml:space="preserve">Raczej </w:t>
            </w:r>
            <w:r w:rsidRPr="005B1441">
              <w:br/>
              <w:t>tak</w:t>
            </w:r>
          </w:p>
        </w:tc>
        <w:tc>
          <w:tcPr>
            <w:tcW w:w="1321" w:type="dxa"/>
            <w:shd w:val="clear" w:color="auto" w:fill="auto"/>
            <w:vAlign w:val="center"/>
          </w:tcPr>
          <w:p w14:paraId="3AD4A5D3" w14:textId="77777777" w:rsidR="00A56136" w:rsidRPr="005B1441" w:rsidRDefault="00A56136" w:rsidP="001853CF">
            <w:r w:rsidRPr="005B1441">
              <w:t>Trudno powiedzieć</w:t>
            </w:r>
          </w:p>
        </w:tc>
        <w:tc>
          <w:tcPr>
            <w:tcW w:w="829" w:type="dxa"/>
            <w:shd w:val="clear" w:color="auto" w:fill="auto"/>
            <w:vAlign w:val="center"/>
          </w:tcPr>
          <w:p w14:paraId="0AEA715D" w14:textId="77777777" w:rsidR="00A56136" w:rsidRPr="005B1441" w:rsidRDefault="00A56136" w:rsidP="001853CF">
            <w:r w:rsidRPr="005B1441">
              <w:t>Raczej nie</w:t>
            </w:r>
          </w:p>
        </w:tc>
        <w:tc>
          <w:tcPr>
            <w:tcW w:w="1072" w:type="dxa"/>
            <w:shd w:val="clear" w:color="auto" w:fill="auto"/>
            <w:vAlign w:val="center"/>
          </w:tcPr>
          <w:p w14:paraId="5F0BAADD" w14:textId="77777777" w:rsidR="00A56136" w:rsidRPr="005B1441" w:rsidRDefault="00A56136" w:rsidP="001853CF">
            <w:proofErr w:type="spellStart"/>
            <w:r w:rsidRPr="005B1441">
              <w:t>Zdecydo-wanie</w:t>
            </w:r>
            <w:proofErr w:type="spellEnd"/>
            <w:r w:rsidRPr="005B1441">
              <w:t xml:space="preserve"> nie</w:t>
            </w:r>
          </w:p>
        </w:tc>
      </w:tr>
      <w:tr w:rsidR="00A56136" w:rsidRPr="005B1441" w14:paraId="1CFF5155" w14:textId="77777777" w:rsidTr="001853CF">
        <w:trPr>
          <w:trHeight w:val="617"/>
        </w:trPr>
        <w:tc>
          <w:tcPr>
            <w:tcW w:w="4106" w:type="dxa"/>
            <w:shd w:val="clear" w:color="auto" w:fill="F2F2F2"/>
            <w:vAlign w:val="center"/>
          </w:tcPr>
          <w:p w14:paraId="6452A05A" w14:textId="77777777" w:rsidR="00A56136" w:rsidRPr="005B1441" w:rsidRDefault="00A56136" w:rsidP="001853CF">
            <w:r w:rsidRPr="005B1441">
              <w:t>Zwiększyła się liczba wydarzeń kulturalnych</w:t>
            </w:r>
          </w:p>
        </w:tc>
        <w:tc>
          <w:tcPr>
            <w:tcW w:w="1174" w:type="dxa"/>
            <w:shd w:val="clear" w:color="auto" w:fill="auto"/>
            <w:vAlign w:val="center"/>
          </w:tcPr>
          <w:p w14:paraId="50DE764F" w14:textId="77777777" w:rsidR="00A56136" w:rsidRPr="005B1441" w:rsidRDefault="00A56136" w:rsidP="001853CF">
            <w:proofErr w:type="spellStart"/>
            <w:r w:rsidRPr="005B1441">
              <w:t>Zdecydo-wanie</w:t>
            </w:r>
            <w:proofErr w:type="spellEnd"/>
            <w:r w:rsidRPr="005B1441">
              <w:t xml:space="preserve"> tak</w:t>
            </w:r>
          </w:p>
        </w:tc>
        <w:tc>
          <w:tcPr>
            <w:tcW w:w="881" w:type="dxa"/>
            <w:shd w:val="clear" w:color="auto" w:fill="auto"/>
            <w:vAlign w:val="center"/>
          </w:tcPr>
          <w:p w14:paraId="016D97D5" w14:textId="77777777" w:rsidR="00A56136" w:rsidRPr="005B1441" w:rsidRDefault="00A56136" w:rsidP="001853CF">
            <w:r w:rsidRPr="005B1441">
              <w:t xml:space="preserve">Raczej </w:t>
            </w:r>
            <w:r w:rsidRPr="005B1441">
              <w:br/>
              <w:t>tak</w:t>
            </w:r>
          </w:p>
        </w:tc>
        <w:tc>
          <w:tcPr>
            <w:tcW w:w="1321" w:type="dxa"/>
            <w:shd w:val="clear" w:color="auto" w:fill="auto"/>
            <w:vAlign w:val="center"/>
          </w:tcPr>
          <w:p w14:paraId="646685C4" w14:textId="77777777" w:rsidR="00A56136" w:rsidRPr="005B1441" w:rsidRDefault="00A56136" w:rsidP="001853CF">
            <w:r w:rsidRPr="005B1441">
              <w:t>Trudno powiedzieć</w:t>
            </w:r>
          </w:p>
        </w:tc>
        <w:tc>
          <w:tcPr>
            <w:tcW w:w="829" w:type="dxa"/>
            <w:shd w:val="clear" w:color="auto" w:fill="auto"/>
            <w:vAlign w:val="center"/>
          </w:tcPr>
          <w:p w14:paraId="4C26A3AB" w14:textId="77777777" w:rsidR="00A56136" w:rsidRPr="005B1441" w:rsidRDefault="00A56136" w:rsidP="001853CF">
            <w:r w:rsidRPr="005B1441">
              <w:t>Raczej nie</w:t>
            </w:r>
          </w:p>
        </w:tc>
        <w:tc>
          <w:tcPr>
            <w:tcW w:w="1072" w:type="dxa"/>
            <w:shd w:val="clear" w:color="auto" w:fill="auto"/>
            <w:vAlign w:val="center"/>
          </w:tcPr>
          <w:p w14:paraId="0161B8E8" w14:textId="77777777" w:rsidR="00A56136" w:rsidRPr="005B1441" w:rsidRDefault="00A56136" w:rsidP="001853CF">
            <w:proofErr w:type="spellStart"/>
            <w:r w:rsidRPr="005B1441">
              <w:t>Zdecydo-wanie</w:t>
            </w:r>
            <w:proofErr w:type="spellEnd"/>
            <w:r w:rsidRPr="005B1441">
              <w:t xml:space="preserve"> nie</w:t>
            </w:r>
          </w:p>
        </w:tc>
      </w:tr>
      <w:tr w:rsidR="00A56136" w:rsidRPr="005B1441" w14:paraId="3C51C60A" w14:textId="77777777" w:rsidTr="001853CF">
        <w:trPr>
          <w:trHeight w:val="629"/>
        </w:trPr>
        <w:tc>
          <w:tcPr>
            <w:tcW w:w="4106" w:type="dxa"/>
            <w:shd w:val="clear" w:color="auto" w:fill="F2F2F2"/>
            <w:vAlign w:val="center"/>
          </w:tcPr>
          <w:p w14:paraId="09DFF470" w14:textId="77777777" w:rsidR="00A56136" w:rsidRPr="005B1441" w:rsidRDefault="00A56136" w:rsidP="001853CF">
            <w:r w:rsidRPr="005B1441">
              <w:t>Przestrzeń publiczna stała się bardziej estetyczna</w:t>
            </w:r>
          </w:p>
        </w:tc>
        <w:tc>
          <w:tcPr>
            <w:tcW w:w="1174" w:type="dxa"/>
            <w:shd w:val="clear" w:color="auto" w:fill="auto"/>
            <w:vAlign w:val="center"/>
          </w:tcPr>
          <w:p w14:paraId="6FB12166" w14:textId="77777777" w:rsidR="00A56136" w:rsidRPr="005B1441" w:rsidRDefault="00A56136" w:rsidP="001853CF">
            <w:proofErr w:type="spellStart"/>
            <w:r w:rsidRPr="005B1441">
              <w:t>Zdecydo-wanie</w:t>
            </w:r>
            <w:proofErr w:type="spellEnd"/>
            <w:r w:rsidRPr="005B1441">
              <w:t xml:space="preserve"> tak</w:t>
            </w:r>
          </w:p>
        </w:tc>
        <w:tc>
          <w:tcPr>
            <w:tcW w:w="881" w:type="dxa"/>
            <w:shd w:val="clear" w:color="auto" w:fill="auto"/>
            <w:vAlign w:val="center"/>
          </w:tcPr>
          <w:p w14:paraId="795B2ACB" w14:textId="77777777" w:rsidR="00A56136" w:rsidRPr="005B1441" w:rsidRDefault="00A56136" w:rsidP="001853CF">
            <w:r w:rsidRPr="005B1441">
              <w:t xml:space="preserve">Raczej </w:t>
            </w:r>
            <w:r w:rsidRPr="005B1441">
              <w:br/>
              <w:t>tak</w:t>
            </w:r>
          </w:p>
        </w:tc>
        <w:tc>
          <w:tcPr>
            <w:tcW w:w="1321" w:type="dxa"/>
            <w:shd w:val="clear" w:color="auto" w:fill="auto"/>
            <w:vAlign w:val="center"/>
          </w:tcPr>
          <w:p w14:paraId="3985A329" w14:textId="77777777" w:rsidR="00A56136" w:rsidRPr="005B1441" w:rsidRDefault="00A56136" w:rsidP="001853CF">
            <w:r w:rsidRPr="005B1441">
              <w:t>Trudno powiedzieć</w:t>
            </w:r>
          </w:p>
        </w:tc>
        <w:tc>
          <w:tcPr>
            <w:tcW w:w="829" w:type="dxa"/>
            <w:shd w:val="clear" w:color="auto" w:fill="auto"/>
            <w:vAlign w:val="center"/>
          </w:tcPr>
          <w:p w14:paraId="56D127A5" w14:textId="77777777" w:rsidR="00A56136" w:rsidRPr="005B1441" w:rsidRDefault="00A56136" w:rsidP="001853CF">
            <w:r w:rsidRPr="005B1441">
              <w:t>Raczej nie</w:t>
            </w:r>
          </w:p>
        </w:tc>
        <w:tc>
          <w:tcPr>
            <w:tcW w:w="1072" w:type="dxa"/>
            <w:shd w:val="clear" w:color="auto" w:fill="auto"/>
            <w:vAlign w:val="center"/>
          </w:tcPr>
          <w:p w14:paraId="30EAD749" w14:textId="77777777" w:rsidR="00A56136" w:rsidRPr="005B1441" w:rsidRDefault="00A56136" w:rsidP="001853CF">
            <w:proofErr w:type="spellStart"/>
            <w:r w:rsidRPr="005B1441">
              <w:t>Zdecydo-wanie</w:t>
            </w:r>
            <w:proofErr w:type="spellEnd"/>
            <w:r w:rsidRPr="005B1441">
              <w:t xml:space="preserve"> nie</w:t>
            </w:r>
          </w:p>
        </w:tc>
      </w:tr>
    </w:tbl>
    <w:p w14:paraId="28274227" w14:textId="77777777" w:rsidR="00A56136" w:rsidRPr="005B1441" w:rsidRDefault="00A56136" w:rsidP="00A56136"/>
    <w:p w14:paraId="0521A7D1" w14:textId="77777777" w:rsidR="00A56136" w:rsidRPr="005B1441" w:rsidRDefault="00A56136" w:rsidP="00A56136">
      <w:r w:rsidRPr="005B1441">
        <w:rPr>
          <w:b/>
          <w:bCs/>
        </w:rPr>
        <w:t>2. Proszę wyobrazić sobie, że ma Pan/i możliwość decydowania o podziale środków finansowych w gminie, w której Pan/i mieszka.</w:t>
      </w:r>
      <w:r w:rsidRPr="005B1441">
        <w:t xml:space="preserve"> </w:t>
      </w:r>
      <w:r w:rsidRPr="005B1441">
        <w:rPr>
          <w:b/>
          <w:bCs/>
        </w:rPr>
        <w:t>Które z wymienionych obszarów wymagają dofinansowania?</w:t>
      </w:r>
      <w:r w:rsidRPr="005B1441">
        <w:t xml:space="preserve"> </w:t>
      </w:r>
      <w:r w:rsidRPr="005B1441">
        <w:rPr>
          <w:i/>
          <w:iCs/>
        </w:rPr>
        <w:t>Proszę zaznaczyć 1 odpowiedź w każdym wierszu tabeli.</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4"/>
        <w:gridCol w:w="1151"/>
        <w:gridCol w:w="864"/>
        <w:gridCol w:w="1295"/>
        <w:gridCol w:w="813"/>
        <w:gridCol w:w="1051"/>
      </w:tblGrid>
      <w:tr w:rsidR="00A56136" w:rsidRPr="005B1441" w14:paraId="1B473B73" w14:textId="77777777" w:rsidTr="001853CF">
        <w:trPr>
          <w:trHeight w:val="525"/>
        </w:trPr>
        <w:tc>
          <w:tcPr>
            <w:tcW w:w="4024" w:type="dxa"/>
            <w:shd w:val="clear" w:color="auto" w:fill="F2F2F2"/>
            <w:vAlign w:val="center"/>
          </w:tcPr>
          <w:p w14:paraId="772FA1A3" w14:textId="77777777" w:rsidR="00A56136" w:rsidRPr="005B1441" w:rsidRDefault="00A56136" w:rsidP="001853CF">
            <w:r w:rsidRPr="005B1441">
              <w:t>Promocja obszaru</w:t>
            </w:r>
          </w:p>
        </w:tc>
        <w:tc>
          <w:tcPr>
            <w:tcW w:w="1151" w:type="dxa"/>
            <w:shd w:val="clear" w:color="auto" w:fill="auto"/>
            <w:vAlign w:val="center"/>
          </w:tcPr>
          <w:p w14:paraId="7958EA90" w14:textId="77777777" w:rsidR="00A56136" w:rsidRPr="005B1441" w:rsidRDefault="00A56136" w:rsidP="001853CF">
            <w:proofErr w:type="spellStart"/>
            <w:r w:rsidRPr="005B1441">
              <w:t>Zdecydo-wanie</w:t>
            </w:r>
            <w:proofErr w:type="spellEnd"/>
            <w:r w:rsidRPr="005B1441">
              <w:t xml:space="preserve"> tak</w:t>
            </w:r>
          </w:p>
        </w:tc>
        <w:tc>
          <w:tcPr>
            <w:tcW w:w="864" w:type="dxa"/>
            <w:shd w:val="clear" w:color="auto" w:fill="auto"/>
            <w:vAlign w:val="center"/>
          </w:tcPr>
          <w:p w14:paraId="632B9C5B" w14:textId="77777777" w:rsidR="00A56136" w:rsidRPr="005B1441" w:rsidRDefault="00A56136" w:rsidP="001853CF">
            <w:r w:rsidRPr="005B1441">
              <w:t xml:space="preserve">Raczej </w:t>
            </w:r>
            <w:r w:rsidRPr="005B1441">
              <w:br/>
              <w:t>tak</w:t>
            </w:r>
          </w:p>
        </w:tc>
        <w:tc>
          <w:tcPr>
            <w:tcW w:w="1295" w:type="dxa"/>
            <w:shd w:val="clear" w:color="auto" w:fill="auto"/>
            <w:vAlign w:val="center"/>
          </w:tcPr>
          <w:p w14:paraId="1B1A4D9D" w14:textId="77777777" w:rsidR="00A56136" w:rsidRPr="005B1441" w:rsidRDefault="00A56136" w:rsidP="001853CF">
            <w:r w:rsidRPr="005B1441">
              <w:t>Trudno powiedzieć</w:t>
            </w:r>
          </w:p>
        </w:tc>
        <w:tc>
          <w:tcPr>
            <w:tcW w:w="813" w:type="dxa"/>
            <w:shd w:val="clear" w:color="auto" w:fill="auto"/>
            <w:vAlign w:val="center"/>
          </w:tcPr>
          <w:p w14:paraId="5B2051DB" w14:textId="77777777" w:rsidR="00A56136" w:rsidRPr="005B1441" w:rsidRDefault="00A56136" w:rsidP="001853CF">
            <w:r w:rsidRPr="005B1441">
              <w:t>Raczej nie</w:t>
            </w:r>
          </w:p>
        </w:tc>
        <w:tc>
          <w:tcPr>
            <w:tcW w:w="1051" w:type="dxa"/>
            <w:shd w:val="clear" w:color="auto" w:fill="auto"/>
            <w:vAlign w:val="center"/>
          </w:tcPr>
          <w:p w14:paraId="01F125E4" w14:textId="77777777" w:rsidR="00A56136" w:rsidRPr="005B1441" w:rsidRDefault="00A56136" w:rsidP="001853CF">
            <w:proofErr w:type="spellStart"/>
            <w:r w:rsidRPr="005B1441">
              <w:t>Zdecydo-wanie</w:t>
            </w:r>
            <w:proofErr w:type="spellEnd"/>
            <w:r w:rsidRPr="005B1441">
              <w:t xml:space="preserve"> nie</w:t>
            </w:r>
          </w:p>
        </w:tc>
      </w:tr>
      <w:tr w:rsidR="00A56136" w:rsidRPr="005B1441" w14:paraId="63439CDD" w14:textId="77777777" w:rsidTr="001853CF">
        <w:trPr>
          <w:trHeight w:val="535"/>
        </w:trPr>
        <w:tc>
          <w:tcPr>
            <w:tcW w:w="4024" w:type="dxa"/>
            <w:shd w:val="clear" w:color="auto" w:fill="F2F2F2"/>
            <w:vAlign w:val="center"/>
          </w:tcPr>
          <w:p w14:paraId="16C07749" w14:textId="77777777" w:rsidR="00A56136" w:rsidRPr="005B1441" w:rsidRDefault="00A56136" w:rsidP="001853CF">
            <w:r w:rsidRPr="005B1441">
              <w:t>Oferta kulturalna</w:t>
            </w:r>
          </w:p>
        </w:tc>
        <w:tc>
          <w:tcPr>
            <w:tcW w:w="1151" w:type="dxa"/>
            <w:shd w:val="clear" w:color="auto" w:fill="auto"/>
            <w:vAlign w:val="center"/>
          </w:tcPr>
          <w:p w14:paraId="70ACE117" w14:textId="77777777" w:rsidR="00A56136" w:rsidRPr="005B1441" w:rsidRDefault="00A56136" w:rsidP="001853CF">
            <w:proofErr w:type="spellStart"/>
            <w:r w:rsidRPr="005B1441">
              <w:t>Zdecydo-wanie</w:t>
            </w:r>
            <w:proofErr w:type="spellEnd"/>
            <w:r w:rsidRPr="005B1441">
              <w:t xml:space="preserve"> tak</w:t>
            </w:r>
          </w:p>
        </w:tc>
        <w:tc>
          <w:tcPr>
            <w:tcW w:w="864" w:type="dxa"/>
            <w:shd w:val="clear" w:color="auto" w:fill="auto"/>
            <w:vAlign w:val="center"/>
          </w:tcPr>
          <w:p w14:paraId="33442AB0" w14:textId="77777777" w:rsidR="00A56136" w:rsidRPr="005B1441" w:rsidRDefault="00A56136" w:rsidP="001853CF">
            <w:r w:rsidRPr="005B1441">
              <w:t xml:space="preserve">Raczej </w:t>
            </w:r>
            <w:r w:rsidRPr="005B1441">
              <w:br/>
              <w:t>tak</w:t>
            </w:r>
          </w:p>
        </w:tc>
        <w:tc>
          <w:tcPr>
            <w:tcW w:w="1295" w:type="dxa"/>
            <w:shd w:val="clear" w:color="auto" w:fill="auto"/>
            <w:vAlign w:val="center"/>
          </w:tcPr>
          <w:p w14:paraId="59267B2D" w14:textId="77777777" w:rsidR="00A56136" w:rsidRPr="005B1441" w:rsidRDefault="00A56136" w:rsidP="001853CF">
            <w:r w:rsidRPr="005B1441">
              <w:t>Trudno powiedzieć</w:t>
            </w:r>
          </w:p>
        </w:tc>
        <w:tc>
          <w:tcPr>
            <w:tcW w:w="813" w:type="dxa"/>
            <w:shd w:val="clear" w:color="auto" w:fill="auto"/>
            <w:vAlign w:val="center"/>
          </w:tcPr>
          <w:p w14:paraId="34505400" w14:textId="77777777" w:rsidR="00A56136" w:rsidRPr="005B1441" w:rsidRDefault="00A56136" w:rsidP="001853CF">
            <w:r w:rsidRPr="005B1441">
              <w:t>Raczej nie</w:t>
            </w:r>
          </w:p>
        </w:tc>
        <w:tc>
          <w:tcPr>
            <w:tcW w:w="1051" w:type="dxa"/>
            <w:shd w:val="clear" w:color="auto" w:fill="auto"/>
            <w:vAlign w:val="center"/>
          </w:tcPr>
          <w:p w14:paraId="08B35800" w14:textId="77777777" w:rsidR="00A56136" w:rsidRPr="005B1441" w:rsidRDefault="00A56136" w:rsidP="001853CF">
            <w:proofErr w:type="spellStart"/>
            <w:r w:rsidRPr="005B1441">
              <w:t>Zdecydo-wanie</w:t>
            </w:r>
            <w:proofErr w:type="spellEnd"/>
            <w:r w:rsidRPr="005B1441">
              <w:t xml:space="preserve"> nie</w:t>
            </w:r>
          </w:p>
        </w:tc>
      </w:tr>
      <w:tr w:rsidR="00A56136" w:rsidRPr="005B1441" w14:paraId="7A7A0C47" w14:textId="77777777" w:rsidTr="001853CF">
        <w:trPr>
          <w:trHeight w:val="525"/>
        </w:trPr>
        <w:tc>
          <w:tcPr>
            <w:tcW w:w="4024" w:type="dxa"/>
            <w:shd w:val="clear" w:color="auto" w:fill="F2F2F2"/>
            <w:vAlign w:val="center"/>
          </w:tcPr>
          <w:p w14:paraId="33E5B236" w14:textId="77777777" w:rsidR="00A56136" w:rsidRPr="005B1441" w:rsidRDefault="00A56136" w:rsidP="001853CF">
            <w:r w:rsidRPr="005B1441">
              <w:t>Infrastruktura sportowa</w:t>
            </w:r>
          </w:p>
        </w:tc>
        <w:tc>
          <w:tcPr>
            <w:tcW w:w="1151" w:type="dxa"/>
            <w:shd w:val="clear" w:color="auto" w:fill="auto"/>
            <w:vAlign w:val="center"/>
          </w:tcPr>
          <w:p w14:paraId="0DF298FD" w14:textId="77777777" w:rsidR="00A56136" w:rsidRPr="005B1441" w:rsidRDefault="00A56136" w:rsidP="001853CF">
            <w:proofErr w:type="spellStart"/>
            <w:r w:rsidRPr="005B1441">
              <w:t>Zdecydo-wanie</w:t>
            </w:r>
            <w:proofErr w:type="spellEnd"/>
            <w:r w:rsidRPr="005B1441">
              <w:t xml:space="preserve"> tak</w:t>
            </w:r>
          </w:p>
        </w:tc>
        <w:tc>
          <w:tcPr>
            <w:tcW w:w="864" w:type="dxa"/>
            <w:shd w:val="clear" w:color="auto" w:fill="auto"/>
            <w:vAlign w:val="center"/>
          </w:tcPr>
          <w:p w14:paraId="2EE3CD72" w14:textId="77777777" w:rsidR="00A56136" w:rsidRPr="005B1441" w:rsidRDefault="00A56136" w:rsidP="001853CF">
            <w:r w:rsidRPr="005B1441">
              <w:t xml:space="preserve">Raczej </w:t>
            </w:r>
            <w:r w:rsidRPr="005B1441">
              <w:br/>
              <w:t>tak</w:t>
            </w:r>
          </w:p>
        </w:tc>
        <w:tc>
          <w:tcPr>
            <w:tcW w:w="1295" w:type="dxa"/>
            <w:shd w:val="clear" w:color="auto" w:fill="auto"/>
            <w:vAlign w:val="center"/>
          </w:tcPr>
          <w:p w14:paraId="744D5658" w14:textId="77777777" w:rsidR="00A56136" w:rsidRPr="005B1441" w:rsidRDefault="00A56136" w:rsidP="001853CF">
            <w:r w:rsidRPr="005B1441">
              <w:t>Trudno powiedzieć</w:t>
            </w:r>
          </w:p>
        </w:tc>
        <w:tc>
          <w:tcPr>
            <w:tcW w:w="813" w:type="dxa"/>
            <w:shd w:val="clear" w:color="auto" w:fill="auto"/>
            <w:vAlign w:val="center"/>
          </w:tcPr>
          <w:p w14:paraId="55F65631" w14:textId="77777777" w:rsidR="00A56136" w:rsidRPr="005B1441" w:rsidRDefault="00A56136" w:rsidP="001853CF">
            <w:r w:rsidRPr="005B1441">
              <w:t>Raczej nie</w:t>
            </w:r>
          </w:p>
        </w:tc>
        <w:tc>
          <w:tcPr>
            <w:tcW w:w="1051" w:type="dxa"/>
            <w:shd w:val="clear" w:color="auto" w:fill="auto"/>
            <w:vAlign w:val="center"/>
          </w:tcPr>
          <w:p w14:paraId="6655891D" w14:textId="77777777" w:rsidR="00A56136" w:rsidRPr="005B1441" w:rsidRDefault="00A56136" w:rsidP="001853CF">
            <w:proofErr w:type="spellStart"/>
            <w:r w:rsidRPr="005B1441">
              <w:t>Zdecydo-wanie</w:t>
            </w:r>
            <w:proofErr w:type="spellEnd"/>
            <w:r w:rsidRPr="005B1441">
              <w:t xml:space="preserve"> nie</w:t>
            </w:r>
          </w:p>
        </w:tc>
      </w:tr>
      <w:tr w:rsidR="00A56136" w:rsidRPr="005B1441" w14:paraId="31EBB7E7" w14:textId="77777777" w:rsidTr="001853CF">
        <w:trPr>
          <w:trHeight w:val="525"/>
        </w:trPr>
        <w:tc>
          <w:tcPr>
            <w:tcW w:w="4024" w:type="dxa"/>
            <w:shd w:val="clear" w:color="auto" w:fill="F2F2F2"/>
            <w:vAlign w:val="center"/>
          </w:tcPr>
          <w:p w14:paraId="3735EB77" w14:textId="77777777" w:rsidR="00A56136" w:rsidRPr="005B1441" w:rsidRDefault="00A56136" w:rsidP="001853CF">
            <w:r w:rsidRPr="005B1441">
              <w:t>Drogi</w:t>
            </w:r>
          </w:p>
        </w:tc>
        <w:tc>
          <w:tcPr>
            <w:tcW w:w="1151" w:type="dxa"/>
            <w:shd w:val="clear" w:color="auto" w:fill="auto"/>
            <w:vAlign w:val="center"/>
          </w:tcPr>
          <w:p w14:paraId="2A970ED2" w14:textId="77777777" w:rsidR="00A56136" w:rsidRPr="005B1441" w:rsidRDefault="00A56136" w:rsidP="001853CF">
            <w:proofErr w:type="spellStart"/>
            <w:r w:rsidRPr="005B1441">
              <w:t>Zdecydo-wanie</w:t>
            </w:r>
            <w:proofErr w:type="spellEnd"/>
            <w:r w:rsidRPr="005B1441">
              <w:t xml:space="preserve"> tak</w:t>
            </w:r>
          </w:p>
        </w:tc>
        <w:tc>
          <w:tcPr>
            <w:tcW w:w="864" w:type="dxa"/>
            <w:shd w:val="clear" w:color="auto" w:fill="auto"/>
            <w:vAlign w:val="center"/>
          </w:tcPr>
          <w:p w14:paraId="002058EC" w14:textId="77777777" w:rsidR="00A56136" w:rsidRPr="005B1441" w:rsidRDefault="00A56136" w:rsidP="001853CF">
            <w:r w:rsidRPr="005B1441">
              <w:t xml:space="preserve">Raczej </w:t>
            </w:r>
            <w:r w:rsidRPr="005B1441">
              <w:br/>
              <w:t>tak</w:t>
            </w:r>
          </w:p>
        </w:tc>
        <w:tc>
          <w:tcPr>
            <w:tcW w:w="1295" w:type="dxa"/>
            <w:shd w:val="clear" w:color="auto" w:fill="auto"/>
            <w:vAlign w:val="center"/>
          </w:tcPr>
          <w:p w14:paraId="740005E9" w14:textId="77777777" w:rsidR="00A56136" w:rsidRPr="005B1441" w:rsidRDefault="00A56136" w:rsidP="001853CF">
            <w:r w:rsidRPr="005B1441">
              <w:t>Trudno powiedzieć</w:t>
            </w:r>
          </w:p>
        </w:tc>
        <w:tc>
          <w:tcPr>
            <w:tcW w:w="813" w:type="dxa"/>
            <w:shd w:val="clear" w:color="auto" w:fill="auto"/>
            <w:vAlign w:val="center"/>
          </w:tcPr>
          <w:p w14:paraId="3FEFB3FB" w14:textId="77777777" w:rsidR="00A56136" w:rsidRPr="005B1441" w:rsidRDefault="00A56136" w:rsidP="001853CF">
            <w:r w:rsidRPr="005B1441">
              <w:t>Raczej nie</w:t>
            </w:r>
          </w:p>
        </w:tc>
        <w:tc>
          <w:tcPr>
            <w:tcW w:w="1051" w:type="dxa"/>
            <w:shd w:val="clear" w:color="auto" w:fill="auto"/>
            <w:vAlign w:val="center"/>
          </w:tcPr>
          <w:p w14:paraId="69D88178" w14:textId="77777777" w:rsidR="00A56136" w:rsidRPr="005B1441" w:rsidRDefault="00A56136" w:rsidP="001853CF">
            <w:proofErr w:type="spellStart"/>
            <w:r w:rsidRPr="005B1441">
              <w:t>Zdecydo-wanie</w:t>
            </w:r>
            <w:proofErr w:type="spellEnd"/>
            <w:r w:rsidRPr="005B1441">
              <w:t xml:space="preserve"> nie</w:t>
            </w:r>
          </w:p>
        </w:tc>
      </w:tr>
      <w:tr w:rsidR="00A56136" w:rsidRPr="005B1441" w14:paraId="144E60E7" w14:textId="77777777" w:rsidTr="001853CF">
        <w:trPr>
          <w:trHeight w:val="535"/>
        </w:trPr>
        <w:tc>
          <w:tcPr>
            <w:tcW w:w="4024" w:type="dxa"/>
            <w:shd w:val="clear" w:color="auto" w:fill="F2F2F2"/>
            <w:vAlign w:val="center"/>
          </w:tcPr>
          <w:p w14:paraId="3AFAF48E" w14:textId="77777777" w:rsidR="00A56136" w:rsidRPr="005B1441" w:rsidRDefault="00A56136" w:rsidP="001853CF">
            <w:r w:rsidRPr="005B1441">
              <w:t>Infrastruktura społeczna (świetlice, miejsca spotkań)</w:t>
            </w:r>
          </w:p>
        </w:tc>
        <w:tc>
          <w:tcPr>
            <w:tcW w:w="1151" w:type="dxa"/>
            <w:shd w:val="clear" w:color="auto" w:fill="auto"/>
            <w:vAlign w:val="center"/>
          </w:tcPr>
          <w:p w14:paraId="4884CB0B" w14:textId="77777777" w:rsidR="00A56136" w:rsidRPr="005B1441" w:rsidRDefault="00A56136" w:rsidP="001853CF">
            <w:proofErr w:type="spellStart"/>
            <w:r w:rsidRPr="005B1441">
              <w:t>Zdecydo-wanie</w:t>
            </w:r>
            <w:proofErr w:type="spellEnd"/>
            <w:r w:rsidRPr="005B1441">
              <w:t xml:space="preserve"> tak</w:t>
            </w:r>
          </w:p>
        </w:tc>
        <w:tc>
          <w:tcPr>
            <w:tcW w:w="864" w:type="dxa"/>
            <w:shd w:val="clear" w:color="auto" w:fill="auto"/>
            <w:vAlign w:val="center"/>
          </w:tcPr>
          <w:p w14:paraId="296E4E92" w14:textId="77777777" w:rsidR="00A56136" w:rsidRPr="005B1441" w:rsidRDefault="00A56136" w:rsidP="001853CF">
            <w:r w:rsidRPr="005B1441">
              <w:t xml:space="preserve">Raczej </w:t>
            </w:r>
            <w:r w:rsidRPr="005B1441">
              <w:br/>
              <w:t>tak</w:t>
            </w:r>
          </w:p>
        </w:tc>
        <w:tc>
          <w:tcPr>
            <w:tcW w:w="1295" w:type="dxa"/>
            <w:shd w:val="clear" w:color="auto" w:fill="auto"/>
            <w:vAlign w:val="center"/>
          </w:tcPr>
          <w:p w14:paraId="07C90E42" w14:textId="77777777" w:rsidR="00A56136" w:rsidRPr="005B1441" w:rsidRDefault="00A56136" w:rsidP="001853CF">
            <w:r w:rsidRPr="005B1441">
              <w:t>Trudno powiedzieć</w:t>
            </w:r>
          </w:p>
        </w:tc>
        <w:tc>
          <w:tcPr>
            <w:tcW w:w="813" w:type="dxa"/>
            <w:shd w:val="clear" w:color="auto" w:fill="auto"/>
            <w:vAlign w:val="center"/>
          </w:tcPr>
          <w:p w14:paraId="4734BDF0" w14:textId="77777777" w:rsidR="00A56136" w:rsidRPr="005B1441" w:rsidRDefault="00A56136" w:rsidP="001853CF">
            <w:r w:rsidRPr="005B1441">
              <w:t>Raczej nie</w:t>
            </w:r>
          </w:p>
        </w:tc>
        <w:tc>
          <w:tcPr>
            <w:tcW w:w="1051" w:type="dxa"/>
            <w:shd w:val="clear" w:color="auto" w:fill="auto"/>
            <w:vAlign w:val="center"/>
          </w:tcPr>
          <w:p w14:paraId="4D67705C" w14:textId="77777777" w:rsidR="00A56136" w:rsidRPr="005B1441" w:rsidRDefault="00A56136" w:rsidP="001853CF">
            <w:proofErr w:type="spellStart"/>
            <w:r w:rsidRPr="005B1441">
              <w:t>Zdecydo-wanie</w:t>
            </w:r>
            <w:proofErr w:type="spellEnd"/>
            <w:r w:rsidRPr="005B1441">
              <w:t xml:space="preserve"> nie</w:t>
            </w:r>
          </w:p>
        </w:tc>
      </w:tr>
      <w:tr w:rsidR="00A56136" w:rsidRPr="005B1441" w14:paraId="704C3F4F" w14:textId="77777777" w:rsidTr="001853CF">
        <w:trPr>
          <w:trHeight w:val="525"/>
        </w:trPr>
        <w:tc>
          <w:tcPr>
            <w:tcW w:w="4024" w:type="dxa"/>
            <w:shd w:val="clear" w:color="auto" w:fill="F2F2F2"/>
            <w:vAlign w:val="center"/>
          </w:tcPr>
          <w:p w14:paraId="1DE82B7A" w14:textId="77777777" w:rsidR="00A56136" w:rsidRPr="005B1441" w:rsidRDefault="00A56136" w:rsidP="001853CF">
            <w:r w:rsidRPr="005B1441">
              <w:t>Szkolenia i warsztaty dla mieszkańców</w:t>
            </w:r>
          </w:p>
        </w:tc>
        <w:tc>
          <w:tcPr>
            <w:tcW w:w="1151" w:type="dxa"/>
            <w:shd w:val="clear" w:color="auto" w:fill="auto"/>
            <w:vAlign w:val="center"/>
          </w:tcPr>
          <w:p w14:paraId="6ED8AB94" w14:textId="77777777" w:rsidR="00A56136" w:rsidRPr="005B1441" w:rsidRDefault="00A56136" w:rsidP="001853CF">
            <w:proofErr w:type="spellStart"/>
            <w:r w:rsidRPr="005B1441">
              <w:t>Zdecydo-wanie</w:t>
            </w:r>
            <w:proofErr w:type="spellEnd"/>
            <w:r w:rsidRPr="005B1441">
              <w:t xml:space="preserve"> tak</w:t>
            </w:r>
          </w:p>
        </w:tc>
        <w:tc>
          <w:tcPr>
            <w:tcW w:w="864" w:type="dxa"/>
            <w:shd w:val="clear" w:color="auto" w:fill="auto"/>
            <w:vAlign w:val="center"/>
          </w:tcPr>
          <w:p w14:paraId="093B38D1" w14:textId="77777777" w:rsidR="00A56136" w:rsidRPr="005B1441" w:rsidRDefault="00A56136" w:rsidP="001853CF">
            <w:r w:rsidRPr="005B1441">
              <w:t xml:space="preserve">Raczej </w:t>
            </w:r>
            <w:r w:rsidRPr="005B1441">
              <w:br/>
              <w:t>tak</w:t>
            </w:r>
          </w:p>
        </w:tc>
        <w:tc>
          <w:tcPr>
            <w:tcW w:w="1295" w:type="dxa"/>
            <w:shd w:val="clear" w:color="auto" w:fill="auto"/>
            <w:vAlign w:val="center"/>
          </w:tcPr>
          <w:p w14:paraId="3FFF5AB4" w14:textId="77777777" w:rsidR="00A56136" w:rsidRPr="005B1441" w:rsidRDefault="00A56136" w:rsidP="001853CF">
            <w:r w:rsidRPr="005B1441">
              <w:t>Trudno powiedzieć</w:t>
            </w:r>
          </w:p>
        </w:tc>
        <w:tc>
          <w:tcPr>
            <w:tcW w:w="813" w:type="dxa"/>
            <w:shd w:val="clear" w:color="auto" w:fill="auto"/>
            <w:vAlign w:val="center"/>
          </w:tcPr>
          <w:p w14:paraId="42478EBF" w14:textId="77777777" w:rsidR="00A56136" w:rsidRPr="005B1441" w:rsidRDefault="00A56136" w:rsidP="001853CF">
            <w:r w:rsidRPr="005B1441">
              <w:t>Raczej nie</w:t>
            </w:r>
          </w:p>
        </w:tc>
        <w:tc>
          <w:tcPr>
            <w:tcW w:w="1051" w:type="dxa"/>
            <w:shd w:val="clear" w:color="auto" w:fill="auto"/>
            <w:vAlign w:val="center"/>
          </w:tcPr>
          <w:p w14:paraId="4E3C09AE" w14:textId="77777777" w:rsidR="00A56136" w:rsidRPr="005B1441" w:rsidRDefault="00A56136" w:rsidP="001853CF">
            <w:proofErr w:type="spellStart"/>
            <w:r w:rsidRPr="005B1441">
              <w:t>Zdecydo-wanie</w:t>
            </w:r>
            <w:proofErr w:type="spellEnd"/>
            <w:r w:rsidRPr="005B1441">
              <w:t xml:space="preserve"> nie</w:t>
            </w:r>
          </w:p>
        </w:tc>
      </w:tr>
      <w:tr w:rsidR="00A56136" w:rsidRPr="005B1441" w14:paraId="5D5F1DC4" w14:textId="77777777" w:rsidTr="001853CF">
        <w:trPr>
          <w:trHeight w:val="535"/>
        </w:trPr>
        <w:tc>
          <w:tcPr>
            <w:tcW w:w="4024" w:type="dxa"/>
            <w:shd w:val="clear" w:color="auto" w:fill="F2F2F2"/>
            <w:vAlign w:val="center"/>
          </w:tcPr>
          <w:p w14:paraId="3825B781" w14:textId="77777777" w:rsidR="00A56136" w:rsidRPr="005B1441" w:rsidRDefault="00A56136" w:rsidP="001853CF">
            <w:r w:rsidRPr="005B1441">
              <w:t>Działalność organizacji pozarządowych</w:t>
            </w:r>
          </w:p>
        </w:tc>
        <w:tc>
          <w:tcPr>
            <w:tcW w:w="1151" w:type="dxa"/>
            <w:shd w:val="clear" w:color="auto" w:fill="auto"/>
            <w:vAlign w:val="center"/>
          </w:tcPr>
          <w:p w14:paraId="19FDA8CE" w14:textId="77777777" w:rsidR="00A56136" w:rsidRPr="005B1441" w:rsidRDefault="00A56136" w:rsidP="001853CF">
            <w:proofErr w:type="spellStart"/>
            <w:r w:rsidRPr="005B1441">
              <w:t>Zdecydo-wanie</w:t>
            </w:r>
            <w:proofErr w:type="spellEnd"/>
            <w:r w:rsidRPr="005B1441">
              <w:t xml:space="preserve"> tak</w:t>
            </w:r>
          </w:p>
        </w:tc>
        <w:tc>
          <w:tcPr>
            <w:tcW w:w="864" w:type="dxa"/>
            <w:shd w:val="clear" w:color="auto" w:fill="auto"/>
            <w:vAlign w:val="center"/>
          </w:tcPr>
          <w:p w14:paraId="3341B19E" w14:textId="77777777" w:rsidR="00A56136" w:rsidRPr="005B1441" w:rsidRDefault="00A56136" w:rsidP="001853CF">
            <w:r w:rsidRPr="005B1441">
              <w:t xml:space="preserve">Raczej </w:t>
            </w:r>
            <w:r w:rsidRPr="005B1441">
              <w:br/>
              <w:t>tak</w:t>
            </w:r>
          </w:p>
        </w:tc>
        <w:tc>
          <w:tcPr>
            <w:tcW w:w="1295" w:type="dxa"/>
            <w:shd w:val="clear" w:color="auto" w:fill="auto"/>
            <w:vAlign w:val="center"/>
          </w:tcPr>
          <w:p w14:paraId="7A47B883" w14:textId="77777777" w:rsidR="00A56136" w:rsidRPr="005B1441" w:rsidRDefault="00A56136" w:rsidP="001853CF">
            <w:r w:rsidRPr="005B1441">
              <w:t>Trudno powiedzieć</w:t>
            </w:r>
          </w:p>
        </w:tc>
        <w:tc>
          <w:tcPr>
            <w:tcW w:w="813" w:type="dxa"/>
            <w:shd w:val="clear" w:color="auto" w:fill="auto"/>
            <w:vAlign w:val="center"/>
          </w:tcPr>
          <w:p w14:paraId="2C7E69AF" w14:textId="77777777" w:rsidR="00A56136" w:rsidRPr="005B1441" w:rsidRDefault="00A56136" w:rsidP="001853CF">
            <w:r w:rsidRPr="005B1441">
              <w:t>Raczej nie</w:t>
            </w:r>
          </w:p>
        </w:tc>
        <w:tc>
          <w:tcPr>
            <w:tcW w:w="1051" w:type="dxa"/>
            <w:shd w:val="clear" w:color="auto" w:fill="auto"/>
            <w:vAlign w:val="center"/>
          </w:tcPr>
          <w:p w14:paraId="08A92E3A" w14:textId="77777777" w:rsidR="00A56136" w:rsidRPr="005B1441" w:rsidRDefault="00A56136" w:rsidP="001853CF">
            <w:proofErr w:type="spellStart"/>
            <w:r w:rsidRPr="005B1441">
              <w:t>Zdecydo-wanie</w:t>
            </w:r>
            <w:proofErr w:type="spellEnd"/>
            <w:r w:rsidRPr="005B1441">
              <w:t xml:space="preserve"> nie</w:t>
            </w:r>
          </w:p>
        </w:tc>
      </w:tr>
      <w:tr w:rsidR="00A56136" w:rsidRPr="005B1441" w14:paraId="1B26348D" w14:textId="77777777" w:rsidTr="001853CF">
        <w:trPr>
          <w:trHeight w:val="525"/>
        </w:trPr>
        <w:tc>
          <w:tcPr>
            <w:tcW w:w="4024" w:type="dxa"/>
            <w:shd w:val="clear" w:color="auto" w:fill="F2F2F2"/>
            <w:vAlign w:val="center"/>
          </w:tcPr>
          <w:p w14:paraId="2505D8F9" w14:textId="77777777" w:rsidR="00A56136" w:rsidRPr="005B1441" w:rsidRDefault="00A56136" w:rsidP="001853CF">
            <w:r w:rsidRPr="005B1441">
              <w:lastRenderedPageBreak/>
              <w:t>Tworzenie nowych miejsc pracy</w:t>
            </w:r>
          </w:p>
        </w:tc>
        <w:tc>
          <w:tcPr>
            <w:tcW w:w="1151" w:type="dxa"/>
            <w:shd w:val="clear" w:color="auto" w:fill="auto"/>
            <w:vAlign w:val="center"/>
          </w:tcPr>
          <w:p w14:paraId="6C618A18" w14:textId="77777777" w:rsidR="00A56136" w:rsidRPr="005B1441" w:rsidRDefault="00A56136" w:rsidP="001853CF">
            <w:proofErr w:type="spellStart"/>
            <w:r w:rsidRPr="005B1441">
              <w:t>Zdecydo-wanie</w:t>
            </w:r>
            <w:proofErr w:type="spellEnd"/>
            <w:r w:rsidRPr="005B1441">
              <w:t xml:space="preserve"> tak</w:t>
            </w:r>
          </w:p>
        </w:tc>
        <w:tc>
          <w:tcPr>
            <w:tcW w:w="864" w:type="dxa"/>
            <w:shd w:val="clear" w:color="auto" w:fill="auto"/>
            <w:vAlign w:val="center"/>
          </w:tcPr>
          <w:p w14:paraId="74FB990D" w14:textId="77777777" w:rsidR="00A56136" w:rsidRPr="005B1441" w:rsidRDefault="00A56136" w:rsidP="001853CF">
            <w:r w:rsidRPr="005B1441">
              <w:t xml:space="preserve">Raczej </w:t>
            </w:r>
            <w:r w:rsidRPr="005B1441">
              <w:br/>
              <w:t>tak</w:t>
            </w:r>
          </w:p>
        </w:tc>
        <w:tc>
          <w:tcPr>
            <w:tcW w:w="1295" w:type="dxa"/>
            <w:shd w:val="clear" w:color="auto" w:fill="auto"/>
            <w:vAlign w:val="center"/>
          </w:tcPr>
          <w:p w14:paraId="732B7BEF" w14:textId="77777777" w:rsidR="00A56136" w:rsidRPr="005B1441" w:rsidRDefault="00A56136" w:rsidP="001853CF">
            <w:r w:rsidRPr="005B1441">
              <w:t>Trudno powiedzieć</w:t>
            </w:r>
          </w:p>
        </w:tc>
        <w:tc>
          <w:tcPr>
            <w:tcW w:w="813" w:type="dxa"/>
            <w:shd w:val="clear" w:color="auto" w:fill="auto"/>
            <w:vAlign w:val="center"/>
          </w:tcPr>
          <w:p w14:paraId="663E7589" w14:textId="77777777" w:rsidR="00A56136" w:rsidRPr="005B1441" w:rsidRDefault="00A56136" w:rsidP="001853CF">
            <w:r w:rsidRPr="005B1441">
              <w:t>Raczej nie</w:t>
            </w:r>
          </w:p>
        </w:tc>
        <w:tc>
          <w:tcPr>
            <w:tcW w:w="1051" w:type="dxa"/>
            <w:shd w:val="clear" w:color="auto" w:fill="auto"/>
            <w:vAlign w:val="center"/>
          </w:tcPr>
          <w:p w14:paraId="052FF066" w14:textId="77777777" w:rsidR="00A56136" w:rsidRPr="005B1441" w:rsidRDefault="00A56136" w:rsidP="001853CF">
            <w:proofErr w:type="spellStart"/>
            <w:r w:rsidRPr="005B1441">
              <w:t>Zdecydo-wanie</w:t>
            </w:r>
            <w:proofErr w:type="spellEnd"/>
            <w:r w:rsidRPr="005B1441">
              <w:t xml:space="preserve"> nie</w:t>
            </w:r>
          </w:p>
        </w:tc>
      </w:tr>
      <w:tr w:rsidR="00A56136" w:rsidRPr="005B1441" w14:paraId="475D1ED6" w14:textId="77777777" w:rsidTr="001853CF">
        <w:trPr>
          <w:trHeight w:val="525"/>
        </w:trPr>
        <w:tc>
          <w:tcPr>
            <w:tcW w:w="4024" w:type="dxa"/>
            <w:shd w:val="clear" w:color="auto" w:fill="F2F2F2"/>
            <w:vAlign w:val="center"/>
          </w:tcPr>
          <w:p w14:paraId="23BAC13E" w14:textId="77777777" w:rsidR="00A56136" w:rsidRPr="005B1441" w:rsidRDefault="00A56136" w:rsidP="001853CF">
            <w:r w:rsidRPr="005B1441">
              <w:t>Opieka nad osobami starszymi</w:t>
            </w:r>
          </w:p>
        </w:tc>
        <w:tc>
          <w:tcPr>
            <w:tcW w:w="1151" w:type="dxa"/>
            <w:shd w:val="clear" w:color="auto" w:fill="auto"/>
            <w:vAlign w:val="center"/>
          </w:tcPr>
          <w:p w14:paraId="4E942DF5" w14:textId="77777777" w:rsidR="00A56136" w:rsidRPr="005B1441" w:rsidRDefault="00A56136" w:rsidP="001853CF">
            <w:proofErr w:type="spellStart"/>
            <w:r w:rsidRPr="005B1441">
              <w:t>Zdecydo-wanie</w:t>
            </w:r>
            <w:proofErr w:type="spellEnd"/>
            <w:r w:rsidRPr="005B1441">
              <w:t xml:space="preserve"> tak</w:t>
            </w:r>
          </w:p>
        </w:tc>
        <w:tc>
          <w:tcPr>
            <w:tcW w:w="864" w:type="dxa"/>
            <w:shd w:val="clear" w:color="auto" w:fill="auto"/>
            <w:vAlign w:val="center"/>
          </w:tcPr>
          <w:p w14:paraId="25B3DFF4" w14:textId="77777777" w:rsidR="00A56136" w:rsidRPr="005B1441" w:rsidRDefault="00A56136" w:rsidP="001853CF">
            <w:r w:rsidRPr="005B1441">
              <w:t xml:space="preserve">Raczej </w:t>
            </w:r>
            <w:r w:rsidRPr="005B1441">
              <w:br/>
              <w:t>tak</w:t>
            </w:r>
          </w:p>
        </w:tc>
        <w:tc>
          <w:tcPr>
            <w:tcW w:w="1295" w:type="dxa"/>
            <w:shd w:val="clear" w:color="auto" w:fill="auto"/>
            <w:vAlign w:val="center"/>
          </w:tcPr>
          <w:p w14:paraId="00A36637" w14:textId="77777777" w:rsidR="00A56136" w:rsidRPr="005B1441" w:rsidRDefault="00A56136" w:rsidP="001853CF">
            <w:r w:rsidRPr="005B1441">
              <w:t>Trudno powiedzieć</w:t>
            </w:r>
          </w:p>
        </w:tc>
        <w:tc>
          <w:tcPr>
            <w:tcW w:w="813" w:type="dxa"/>
            <w:shd w:val="clear" w:color="auto" w:fill="auto"/>
            <w:vAlign w:val="center"/>
          </w:tcPr>
          <w:p w14:paraId="179505E7" w14:textId="77777777" w:rsidR="00A56136" w:rsidRPr="005B1441" w:rsidRDefault="00A56136" w:rsidP="001853CF">
            <w:r w:rsidRPr="005B1441">
              <w:t>Raczej nie</w:t>
            </w:r>
          </w:p>
        </w:tc>
        <w:tc>
          <w:tcPr>
            <w:tcW w:w="1051" w:type="dxa"/>
            <w:shd w:val="clear" w:color="auto" w:fill="auto"/>
            <w:vAlign w:val="center"/>
          </w:tcPr>
          <w:p w14:paraId="4B10320E" w14:textId="77777777" w:rsidR="00A56136" w:rsidRPr="005B1441" w:rsidRDefault="00A56136" w:rsidP="001853CF">
            <w:proofErr w:type="spellStart"/>
            <w:r w:rsidRPr="005B1441">
              <w:t>Zdecydo-wanie</w:t>
            </w:r>
            <w:proofErr w:type="spellEnd"/>
            <w:r w:rsidRPr="005B1441">
              <w:t xml:space="preserve"> nie</w:t>
            </w:r>
          </w:p>
        </w:tc>
      </w:tr>
      <w:tr w:rsidR="00A56136" w:rsidRPr="005B1441" w14:paraId="539AC976" w14:textId="77777777" w:rsidTr="001853CF">
        <w:trPr>
          <w:trHeight w:val="535"/>
        </w:trPr>
        <w:tc>
          <w:tcPr>
            <w:tcW w:w="4024" w:type="dxa"/>
            <w:shd w:val="clear" w:color="auto" w:fill="F2F2F2"/>
            <w:vAlign w:val="center"/>
          </w:tcPr>
          <w:p w14:paraId="5A74CE82" w14:textId="77777777" w:rsidR="00A56136" w:rsidRPr="005B1441" w:rsidRDefault="00A56136" w:rsidP="001853CF">
            <w:r w:rsidRPr="005B1441">
              <w:t>Wsparcie dla istniejących firm</w:t>
            </w:r>
          </w:p>
        </w:tc>
        <w:tc>
          <w:tcPr>
            <w:tcW w:w="1151" w:type="dxa"/>
            <w:shd w:val="clear" w:color="auto" w:fill="auto"/>
            <w:vAlign w:val="center"/>
          </w:tcPr>
          <w:p w14:paraId="4E23381A" w14:textId="77777777" w:rsidR="00A56136" w:rsidRPr="005B1441" w:rsidRDefault="00A56136" w:rsidP="001853CF">
            <w:proofErr w:type="spellStart"/>
            <w:r w:rsidRPr="005B1441">
              <w:t>Zdecydo-wanie</w:t>
            </w:r>
            <w:proofErr w:type="spellEnd"/>
            <w:r w:rsidRPr="005B1441">
              <w:t xml:space="preserve"> tak</w:t>
            </w:r>
          </w:p>
        </w:tc>
        <w:tc>
          <w:tcPr>
            <w:tcW w:w="864" w:type="dxa"/>
            <w:shd w:val="clear" w:color="auto" w:fill="auto"/>
            <w:vAlign w:val="center"/>
          </w:tcPr>
          <w:p w14:paraId="382C2659" w14:textId="77777777" w:rsidR="00A56136" w:rsidRPr="005B1441" w:rsidRDefault="00A56136" w:rsidP="001853CF">
            <w:r w:rsidRPr="005B1441">
              <w:t xml:space="preserve">Raczej </w:t>
            </w:r>
            <w:r w:rsidRPr="005B1441">
              <w:br/>
              <w:t>tak</w:t>
            </w:r>
          </w:p>
        </w:tc>
        <w:tc>
          <w:tcPr>
            <w:tcW w:w="1295" w:type="dxa"/>
            <w:shd w:val="clear" w:color="auto" w:fill="auto"/>
            <w:vAlign w:val="center"/>
          </w:tcPr>
          <w:p w14:paraId="10C7E333" w14:textId="77777777" w:rsidR="00A56136" w:rsidRPr="005B1441" w:rsidRDefault="00A56136" w:rsidP="001853CF">
            <w:r w:rsidRPr="005B1441">
              <w:t>Trudno powiedzieć</w:t>
            </w:r>
          </w:p>
        </w:tc>
        <w:tc>
          <w:tcPr>
            <w:tcW w:w="813" w:type="dxa"/>
            <w:shd w:val="clear" w:color="auto" w:fill="auto"/>
            <w:vAlign w:val="center"/>
          </w:tcPr>
          <w:p w14:paraId="5F63DE36" w14:textId="77777777" w:rsidR="00A56136" w:rsidRPr="005B1441" w:rsidRDefault="00A56136" w:rsidP="001853CF">
            <w:r w:rsidRPr="005B1441">
              <w:t>Raczej nie</w:t>
            </w:r>
          </w:p>
        </w:tc>
        <w:tc>
          <w:tcPr>
            <w:tcW w:w="1051" w:type="dxa"/>
            <w:shd w:val="clear" w:color="auto" w:fill="auto"/>
            <w:vAlign w:val="center"/>
          </w:tcPr>
          <w:p w14:paraId="1550B0C9" w14:textId="77777777" w:rsidR="00A56136" w:rsidRPr="005B1441" w:rsidRDefault="00A56136" w:rsidP="001853CF">
            <w:proofErr w:type="spellStart"/>
            <w:r w:rsidRPr="005B1441">
              <w:t>Zdecydo-wanie</w:t>
            </w:r>
            <w:proofErr w:type="spellEnd"/>
            <w:r w:rsidRPr="005B1441">
              <w:t xml:space="preserve"> nie</w:t>
            </w:r>
          </w:p>
        </w:tc>
      </w:tr>
      <w:tr w:rsidR="00A56136" w:rsidRPr="005B1441" w14:paraId="601AD369" w14:textId="77777777" w:rsidTr="001853CF">
        <w:trPr>
          <w:trHeight w:val="525"/>
        </w:trPr>
        <w:tc>
          <w:tcPr>
            <w:tcW w:w="4024" w:type="dxa"/>
            <w:shd w:val="clear" w:color="auto" w:fill="F2F2F2"/>
            <w:vAlign w:val="center"/>
          </w:tcPr>
          <w:p w14:paraId="742FA7C7" w14:textId="77777777" w:rsidR="00A56136" w:rsidRPr="005B1441" w:rsidRDefault="00A56136" w:rsidP="001853CF">
            <w:r w:rsidRPr="005B1441">
              <w:t>Dofinansowanie dla osób planujących założyć firmy</w:t>
            </w:r>
          </w:p>
        </w:tc>
        <w:tc>
          <w:tcPr>
            <w:tcW w:w="1151" w:type="dxa"/>
            <w:shd w:val="clear" w:color="auto" w:fill="auto"/>
            <w:vAlign w:val="center"/>
          </w:tcPr>
          <w:p w14:paraId="63447D6B" w14:textId="77777777" w:rsidR="00A56136" w:rsidRPr="005B1441" w:rsidRDefault="00A56136" w:rsidP="001853CF">
            <w:proofErr w:type="spellStart"/>
            <w:r w:rsidRPr="005B1441">
              <w:t>Zdecydo-wanie</w:t>
            </w:r>
            <w:proofErr w:type="spellEnd"/>
            <w:r w:rsidRPr="005B1441">
              <w:t xml:space="preserve"> tak</w:t>
            </w:r>
          </w:p>
        </w:tc>
        <w:tc>
          <w:tcPr>
            <w:tcW w:w="864" w:type="dxa"/>
            <w:shd w:val="clear" w:color="auto" w:fill="auto"/>
            <w:vAlign w:val="center"/>
          </w:tcPr>
          <w:p w14:paraId="558C6316" w14:textId="77777777" w:rsidR="00A56136" w:rsidRPr="005B1441" w:rsidRDefault="00A56136" w:rsidP="001853CF">
            <w:r w:rsidRPr="005B1441">
              <w:t xml:space="preserve">Raczej </w:t>
            </w:r>
            <w:r w:rsidRPr="005B1441">
              <w:br/>
              <w:t>tak</w:t>
            </w:r>
          </w:p>
        </w:tc>
        <w:tc>
          <w:tcPr>
            <w:tcW w:w="1295" w:type="dxa"/>
            <w:shd w:val="clear" w:color="auto" w:fill="auto"/>
            <w:vAlign w:val="center"/>
          </w:tcPr>
          <w:p w14:paraId="05C22E71" w14:textId="77777777" w:rsidR="00A56136" w:rsidRPr="005B1441" w:rsidRDefault="00A56136" w:rsidP="001853CF">
            <w:r w:rsidRPr="005B1441">
              <w:t>Trudno powiedzieć</w:t>
            </w:r>
          </w:p>
        </w:tc>
        <w:tc>
          <w:tcPr>
            <w:tcW w:w="813" w:type="dxa"/>
            <w:shd w:val="clear" w:color="auto" w:fill="auto"/>
            <w:vAlign w:val="center"/>
          </w:tcPr>
          <w:p w14:paraId="057C6AAA" w14:textId="77777777" w:rsidR="00A56136" w:rsidRPr="005B1441" w:rsidRDefault="00A56136" w:rsidP="001853CF">
            <w:r w:rsidRPr="005B1441">
              <w:t>Raczej nie</w:t>
            </w:r>
          </w:p>
        </w:tc>
        <w:tc>
          <w:tcPr>
            <w:tcW w:w="1051" w:type="dxa"/>
            <w:shd w:val="clear" w:color="auto" w:fill="auto"/>
            <w:vAlign w:val="center"/>
          </w:tcPr>
          <w:p w14:paraId="1114A56C" w14:textId="77777777" w:rsidR="00A56136" w:rsidRPr="005B1441" w:rsidRDefault="00A56136" w:rsidP="001853CF">
            <w:proofErr w:type="spellStart"/>
            <w:r w:rsidRPr="005B1441">
              <w:t>Zdecydo-wanie</w:t>
            </w:r>
            <w:proofErr w:type="spellEnd"/>
            <w:r w:rsidRPr="005B1441">
              <w:t xml:space="preserve"> nie</w:t>
            </w:r>
          </w:p>
        </w:tc>
      </w:tr>
    </w:tbl>
    <w:p w14:paraId="002D3F50" w14:textId="77777777" w:rsidR="00A56136" w:rsidRPr="005B1441" w:rsidRDefault="00A56136" w:rsidP="00A56136">
      <w:pPr>
        <w:rPr>
          <w:b/>
          <w:bCs/>
        </w:rPr>
      </w:pPr>
    </w:p>
    <w:p w14:paraId="62E27D35" w14:textId="4E26E3F7" w:rsidR="00A56136" w:rsidRPr="005B1441" w:rsidRDefault="00A56136" w:rsidP="00A56136">
      <w:r w:rsidRPr="005B1441">
        <w:rPr>
          <w:b/>
          <w:bCs/>
        </w:rPr>
        <w:t xml:space="preserve">3. Czy słyszał Pan/i o Lokalnej Grupie Działania </w:t>
      </w:r>
      <w:r>
        <w:rPr>
          <w:b/>
          <w:bCs/>
        </w:rPr>
        <w:t>Gościniec 4 Żywiołów</w:t>
      </w:r>
      <w:r w:rsidRPr="005B1441">
        <w:rPr>
          <w:b/>
          <w:bCs/>
        </w:rPr>
        <w:t>?</w:t>
      </w:r>
      <w:r w:rsidRPr="005B1441">
        <w:t xml:space="preserve"> </w:t>
      </w:r>
      <w:r w:rsidRPr="005B1441">
        <w:rPr>
          <w:i/>
          <w:iCs/>
        </w:rPr>
        <w:t>Proszę wybrać 1 odpowiedź.</w:t>
      </w:r>
    </w:p>
    <w:p w14:paraId="25EA4D59" w14:textId="77777777" w:rsidR="00A56136" w:rsidRPr="005B1441" w:rsidRDefault="00A56136" w:rsidP="001E1579">
      <w:pPr>
        <w:numPr>
          <w:ilvl w:val="0"/>
          <w:numId w:val="36"/>
        </w:numPr>
        <w:rPr>
          <w:i/>
          <w:iCs/>
        </w:rPr>
      </w:pPr>
      <w:r w:rsidRPr="005B1441">
        <w:t xml:space="preserve">Tak </w:t>
      </w:r>
      <w:r w:rsidRPr="005B1441">
        <w:sym w:font="Wingdings" w:char="F0E0"/>
      </w:r>
      <w:r w:rsidRPr="005B1441">
        <w:t xml:space="preserve"> </w:t>
      </w:r>
      <w:r w:rsidRPr="005B1441">
        <w:rPr>
          <w:i/>
          <w:iCs/>
        </w:rPr>
        <w:t>Proszę przejść do pytania nr 4.</w:t>
      </w:r>
    </w:p>
    <w:p w14:paraId="28A61132" w14:textId="77777777" w:rsidR="00A56136" w:rsidRPr="005B1441" w:rsidRDefault="00A56136" w:rsidP="001E1579">
      <w:pPr>
        <w:numPr>
          <w:ilvl w:val="0"/>
          <w:numId w:val="36"/>
        </w:numPr>
      </w:pPr>
      <w:r w:rsidRPr="005B1441">
        <w:t xml:space="preserve">Nie </w:t>
      </w:r>
      <w:r w:rsidRPr="005B1441">
        <w:sym w:font="Wingdings" w:char="F0E0"/>
      </w:r>
      <w:r w:rsidRPr="005B1441">
        <w:t xml:space="preserve"> </w:t>
      </w:r>
      <w:r w:rsidRPr="005B1441">
        <w:rPr>
          <w:i/>
          <w:iCs/>
        </w:rPr>
        <w:t>Proszę przejść do pytania nr 5.</w:t>
      </w:r>
    </w:p>
    <w:p w14:paraId="05EE780B" w14:textId="77777777" w:rsidR="00A56136" w:rsidRPr="005B1441" w:rsidRDefault="00A56136" w:rsidP="00A56136">
      <w:pPr>
        <w:rPr>
          <w:b/>
          <w:bCs/>
        </w:rPr>
      </w:pPr>
    </w:p>
    <w:p w14:paraId="287FFF69" w14:textId="0F388EDD" w:rsidR="00A56136" w:rsidRPr="005B1441" w:rsidRDefault="00A56136" w:rsidP="00A56136">
      <w:r w:rsidRPr="005B1441">
        <w:rPr>
          <w:b/>
          <w:bCs/>
        </w:rPr>
        <w:t xml:space="preserve">4. W jaki sposób docierały do Pana/i informacje dotyczące Lokalnej Grupy Działania </w:t>
      </w:r>
      <w:r>
        <w:rPr>
          <w:b/>
          <w:bCs/>
        </w:rPr>
        <w:t xml:space="preserve">Gościniec 4 Żywiołów. </w:t>
      </w:r>
      <w:r w:rsidRPr="005B1441">
        <w:rPr>
          <w:i/>
          <w:iCs/>
        </w:rPr>
        <w:t>Proszę zaznaczyć 1 odpowiedź w każdym wierszu tabeli.</w:t>
      </w:r>
      <w:r w:rsidRPr="005B1441">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851"/>
        <w:gridCol w:w="1275"/>
        <w:gridCol w:w="562"/>
      </w:tblGrid>
      <w:tr w:rsidR="00A56136" w:rsidRPr="005B1441" w14:paraId="44ADFA9F" w14:textId="77777777" w:rsidTr="001853CF">
        <w:tc>
          <w:tcPr>
            <w:tcW w:w="6374" w:type="dxa"/>
            <w:shd w:val="clear" w:color="auto" w:fill="F2F2F2"/>
            <w:vAlign w:val="center"/>
          </w:tcPr>
          <w:p w14:paraId="51762893" w14:textId="77777777" w:rsidR="00A56136" w:rsidRPr="005B1441" w:rsidRDefault="00A56136" w:rsidP="001853CF">
            <w:r w:rsidRPr="005B1441">
              <w:t>Czytałem/</w:t>
            </w:r>
            <w:proofErr w:type="spellStart"/>
            <w:r w:rsidRPr="005B1441">
              <w:t>am</w:t>
            </w:r>
            <w:proofErr w:type="spellEnd"/>
            <w:r w:rsidRPr="005B1441">
              <w:t xml:space="preserve"> publikacje w prasie na temat działalności LGD</w:t>
            </w:r>
          </w:p>
        </w:tc>
        <w:tc>
          <w:tcPr>
            <w:tcW w:w="851" w:type="dxa"/>
            <w:shd w:val="clear" w:color="auto" w:fill="auto"/>
            <w:vAlign w:val="center"/>
          </w:tcPr>
          <w:p w14:paraId="3CFF698B" w14:textId="77777777" w:rsidR="00A56136" w:rsidRPr="005B1441" w:rsidRDefault="00A56136" w:rsidP="001853CF">
            <w:r w:rsidRPr="005B1441">
              <w:t>Tak</w:t>
            </w:r>
          </w:p>
        </w:tc>
        <w:tc>
          <w:tcPr>
            <w:tcW w:w="1275" w:type="dxa"/>
            <w:shd w:val="clear" w:color="auto" w:fill="auto"/>
            <w:vAlign w:val="center"/>
          </w:tcPr>
          <w:p w14:paraId="2D80C0AE" w14:textId="77777777" w:rsidR="00A56136" w:rsidRPr="005B1441" w:rsidRDefault="00A56136" w:rsidP="001853CF">
            <w:r w:rsidRPr="005B1441">
              <w:t>Trudno</w:t>
            </w:r>
            <w:r w:rsidRPr="005B1441">
              <w:br/>
              <w:t>powiedzieć</w:t>
            </w:r>
          </w:p>
        </w:tc>
        <w:tc>
          <w:tcPr>
            <w:tcW w:w="562" w:type="dxa"/>
            <w:shd w:val="clear" w:color="auto" w:fill="auto"/>
            <w:vAlign w:val="center"/>
          </w:tcPr>
          <w:p w14:paraId="3F6C9C1E" w14:textId="77777777" w:rsidR="00A56136" w:rsidRPr="005B1441" w:rsidRDefault="00A56136" w:rsidP="001853CF">
            <w:r w:rsidRPr="005B1441">
              <w:t>Nie</w:t>
            </w:r>
          </w:p>
        </w:tc>
      </w:tr>
      <w:tr w:rsidR="00A56136" w:rsidRPr="005B1441" w14:paraId="4579DB9C" w14:textId="77777777" w:rsidTr="001853CF">
        <w:tc>
          <w:tcPr>
            <w:tcW w:w="6374" w:type="dxa"/>
            <w:shd w:val="clear" w:color="auto" w:fill="F2F2F2"/>
            <w:vAlign w:val="center"/>
          </w:tcPr>
          <w:p w14:paraId="617489CA" w14:textId="77777777" w:rsidR="00A56136" w:rsidRPr="005B1441" w:rsidRDefault="00A56136" w:rsidP="001853CF">
            <w:r w:rsidRPr="005B1441">
              <w:t>Odwiedzałem/</w:t>
            </w:r>
            <w:proofErr w:type="spellStart"/>
            <w:r w:rsidRPr="005B1441">
              <w:t>am</w:t>
            </w:r>
            <w:proofErr w:type="spellEnd"/>
            <w:r w:rsidRPr="005B1441">
              <w:t xml:space="preserve"> stronę internetową LGD</w:t>
            </w:r>
          </w:p>
        </w:tc>
        <w:tc>
          <w:tcPr>
            <w:tcW w:w="851" w:type="dxa"/>
            <w:shd w:val="clear" w:color="auto" w:fill="auto"/>
            <w:vAlign w:val="center"/>
          </w:tcPr>
          <w:p w14:paraId="4ED6F707" w14:textId="77777777" w:rsidR="00A56136" w:rsidRPr="005B1441" w:rsidRDefault="00A56136" w:rsidP="001853CF">
            <w:r w:rsidRPr="005B1441">
              <w:t>Tak</w:t>
            </w:r>
          </w:p>
        </w:tc>
        <w:tc>
          <w:tcPr>
            <w:tcW w:w="1275" w:type="dxa"/>
            <w:shd w:val="clear" w:color="auto" w:fill="auto"/>
            <w:vAlign w:val="center"/>
          </w:tcPr>
          <w:p w14:paraId="27CFAFEB" w14:textId="77777777" w:rsidR="00A56136" w:rsidRPr="005B1441" w:rsidRDefault="00A56136" w:rsidP="001853CF">
            <w:r w:rsidRPr="005B1441">
              <w:t>Trudno</w:t>
            </w:r>
            <w:r w:rsidRPr="005B1441">
              <w:br/>
              <w:t>powiedzieć</w:t>
            </w:r>
          </w:p>
        </w:tc>
        <w:tc>
          <w:tcPr>
            <w:tcW w:w="562" w:type="dxa"/>
            <w:shd w:val="clear" w:color="auto" w:fill="auto"/>
            <w:vAlign w:val="center"/>
          </w:tcPr>
          <w:p w14:paraId="659CA52F" w14:textId="77777777" w:rsidR="00A56136" w:rsidRPr="005B1441" w:rsidRDefault="00A56136" w:rsidP="001853CF">
            <w:r w:rsidRPr="005B1441">
              <w:t>Nie</w:t>
            </w:r>
          </w:p>
        </w:tc>
      </w:tr>
      <w:tr w:rsidR="00A56136" w:rsidRPr="005B1441" w14:paraId="63ED1D6A" w14:textId="77777777" w:rsidTr="001853CF">
        <w:tc>
          <w:tcPr>
            <w:tcW w:w="6374" w:type="dxa"/>
            <w:shd w:val="clear" w:color="auto" w:fill="F2F2F2"/>
            <w:vAlign w:val="center"/>
          </w:tcPr>
          <w:p w14:paraId="6EEAB9D9" w14:textId="77777777" w:rsidR="00A56136" w:rsidRPr="005B1441" w:rsidRDefault="00A56136" w:rsidP="001853CF">
            <w:r w:rsidRPr="005B1441">
              <w:t>Czytałem/</w:t>
            </w:r>
            <w:proofErr w:type="spellStart"/>
            <w:r w:rsidRPr="005B1441">
              <w:t>am</w:t>
            </w:r>
            <w:proofErr w:type="spellEnd"/>
            <w:r w:rsidRPr="005B1441">
              <w:t xml:space="preserve"> informacje o LGD na stronie gminy</w:t>
            </w:r>
          </w:p>
        </w:tc>
        <w:tc>
          <w:tcPr>
            <w:tcW w:w="851" w:type="dxa"/>
            <w:shd w:val="clear" w:color="auto" w:fill="auto"/>
            <w:vAlign w:val="center"/>
          </w:tcPr>
          <w:p w14:paraId="3DE8B34B" w14:textId="77777777" w:rsidR="00A56136" w:rsidRPr="005B1441" w:rsidRDefault="00A56136" w:rsidP="001853CF">
            <w:r w:rsidRPr="005B1441">
              <w:t>Tak</w:t>
            </w:r>
          </w:p>
        </w:tc>
        <w:tc>
          <w:tcPr>
            <w:tcW w:w="1275" w:type="dxa"/>
            <w:shd w:val="clear" w:color="auto" w:fill="auto"/>
            <w:vAlign w:val="center"/>
          </w:tcPr>
          <w:p w14:paraId="233308A8" w14:textId="77777777" w:rsidR="00A56136" w:rsidRPr="005B1441" w:rsidRDefault="00A56136" w:rsidP="001853CF">
            <w:r w:rsidRPr="005B1441">
              <w:t>Trudno</w:t>
            </w:r>
            <w:r w:rsidRPr="005B1441">
              <w:br/>
              <w:t>powiedzieć</w:t>
            </w:r>
          </w:p>
        </w:tc>
        <w:tc>
          <w:tcPr>
            <w:tcW w:w="562" w:type="dxa"/>
            <w:shd w:val="clear" w:color="auto" w:fill="auto"/>
            <w:vAlign w:val="center"/>
          </w:tcPr>
          <w:p w14:paraId="77DFE8A6" w14:textId="77777777" w:rsidR="00A56136" w:rsidRPr="005B1441" w:rsidRDefault="00A56136" w:rsidP="001853CF">
            <w:r w:rsidRPr="005B1441">
              <w:t>Nie</w:t>
            </w:r>
          </w:p>
        </w:tc>
      </w:tr>
      <w:tr w:rsidR="00A56136" w:rsidRPr="005B1441" w14:paraId="3F881693" w14:textId="77777777" w:rsidTr="001853CF">
        <w:tc>
          <w:tcPr>
            <w:tcW w:w="6374" w:type="dxa"/>
            <w:shd w:val="clear" w:color="auto" w:fill="F2F2F2"/>
            <w:vAlign w:val="center"/>
          </w:tcPr>
          <w:p w14:paraId="1A8E681E" w14:textId="77777777" w:rsidR="00A56136" w:rsidRPr="005B1441" w:rsidRDefault="00A56136" w:rsidP="001853CF">
            <w:r w:rsidRPr="005B1441">
              <w:t>Odwiedzałem/</w:t>
            </w:r>
            <w:proofErr w:type="spellStart"/>
            <w:r w:rsidRPr="005B1441">
              <w:t>am</w:t>
            </w:r>
            <w:proofErr w:type="spellEnd"/>
            <w:r w:rsidRPr="005B1441">
              <w:t xml:space="preserve"> stoiska LGD podczas imprez lokalnych lub festynów</w:t>
            </w:r>
          </w:p>
        </w:tc>
        <w:tc>
          <w:tcPr>
            <w:tcW w:w="851" w:type="dxa"/>
            <w:shd w:val="clear" w:color="auto" w:fill="auto"/>
            <w:vAlign w:val="center"/>
          </w:tcPr>
          <w:p w14:paraId="643CFCFF" w14:textId="77777777" w:rsidR="00A56136" w:rsidRPr="005B1441" w:rsidRDefault="00A56136" w:rsidP="001853CF">
            <w:r w:rsidRPr="005B1441">
              <w:t>Tak</w:t>
            </w:r>
          </w:p>
        </w:tc>
        <w:tc>
          <w:tcPr>
            <w:tcW w:w="1275" w:type="dxa"/>
            <w:shd w:val="clear" w:color="auto" w:fill="auto"/>
            <w:vAlign w:val="center"/>
          </w:tcPr>
          <w:p w14:paraId="12C2A206" w14:textId="77777777" w:rsidR="00A56136" w:rsidRPr="005B1441" w:rsidRDefault="00A56136" w:rsidP="001853CF">
            <w:r w:rsidRPr="005B1441">
              <w:t>Trudno</w:t>
            </w:r>
            <w:r w:rsidRPr="005B1441">
              <w:br/>
              <w:t>powiedzieć</w:t>
            </w:r>
          </w:p>
        </w:tc>
        <w:tc>
          <w:tcPr>
            <w:tcW w:w="562" w:type="dxa"/>
            <w:shd w:val="clear" w:color="auto" w:fill="auto"/>
            <w:vAlign w:val="center"/>
          </w:tcPr>
          <w:p w14:paraId="4FCE7C6C" w14:textId="77777777" w:rsidR="00A56136" w:rsidRPr="005B1441" w:rsidRDefault="00A56136" w:rsidP="001853CF">
            <w:r w:rsidRPr="005B1441">
              <w:t>Nie</w:t>
            </w:r>
          </w:p>
        </w:tc>
      </w:tr>
      <w:tr w:rsidR="00A56136" w:rsidRPr="005B1441" w14:paraId="6BB8A5B9" w14:textId="77777777" w:rsidTr="001853CF">
        <w:tc>
          <w:tcPr>
            <w:tcW w:w="6374" w:type="dxa"/>
            <w:shd w:val="clear" w:color="auto" w:fill="F2F2F2"/>
            <w:vAlign w:val="center"/>
          </w:tcPr>
          <w:p w14:paraId="62D6C8FC" w14:textId="77777777" w:rsidR="00A56136" w:rsidRPr="005B1441" w:rsidRDefault="00A56136" w:rsidP="001853CF">
            <w:r w:rsidRPr="005B1441">
              <w:t>Dowiedziałem/</w:t>
            </w:r>
            <w:proofErr w:type="spellStart"/>
            <w:r w:rsidRPr="005B1441">
              <w:t>am</w:t>
            </w:r>
            <w:proofErr w:type="spellEnd"/>
            <w:r w:rsidRPr="005B1441">
              <w:t xml:space="preserve"> się o działalności LGD od znajomych i/lub rodziny</w:t>
            </w:r>
          </w:p>
        </w:tc>
        <w:tc>
          <w:tcPr>
            <w:tcW w:w="851" w:type="dxa"/>
            <w:shd w:val="clear" w:color="auto" w:fill="auto"/>
            <w:vAlign w:val="center"/>
          </w:tcPr>
          <w:p w14:paraId="64E9659A" w14:textId="77777777" w:rsidR="00A56136" w:rsidRPr="005B1441" w:rsidRDefault="00A56136" w:rsidP="001853CF">
            <w:r w:rsidRPr="005B1441">
              <w:t>Tak</w:t>
            </w:r>
          </w:p>
        </w:tc>
        <w:tc>
          <w:tcPr>
            <w:tcW w:w="1275" w:type="dxa"/>
            <w:shd w:val="clear" w:color="auto" w:fill="auto"/>
            <w:vAlign w:val="center"/>
          </w:tcPr>
          <w:p w14:paraId="68EBC106" w14:textId="77777777" w:rsidR="00A56136" w:rsidRPr="005B1441" w:rsidRDefault="00A56136" w:rsidP="001853CF">
            <w:r w:rsidRPr="005B1441">
              <w:t>Trudno</w:t>
            </w:r>
            <w:r w:rsidRPr="005B1441">
              <w:br/>
              <w:t>powiedzieć</w:t>
            </w:r>
          </w:p>
        </w:tc>
        <w:tc>
          <w:tcPr>
            <w:tcW w:w="562" w:type="dxa"/>
            <w:shd w:val="clear" w:color="auto" w:fill="auto"/>
            <w:vAlign w:val="center"/>
          </w:tcPr>
          <w:p w14:paraId="3758FB97" w14:textId="77777777" w:rsidR="00A56136" w:rsidRPr="005B1441" w:rsidRDefault="00A56136" w:rsidP="001853CF">
            <w:r w:rsidRPr="005B1441">
              <w:t>Nie</w:t>
            </w:r>
          </w:p>
        </w:tc>
      </w:tr>
      <w:tr w:rsidR="00A56136" w:rsidRPr="005B1441" w14:paraId="430C4B57" w14:textId="77777777" w:rsidTr="001853CF">
        <w:tc>
          <w:tcPr>
            <w:tcW w:w="6374" w:type="dxa"/>
            <w:shd w:val="clear" w:color="auto" w:fill="F2F2F2"/>
            <w:vAlign w:val="center"/>
          </w:tcPr>
          <w:p w14:paraId="25BA8A31" w14:textId="77777777" w:rsidR="00A56136" w:rsidRPr="005B1441" w:rsidRDefault="00A56136" w:rsidP="001853CF">
            <w:r w:rsidRPr="005B1441">
              <w:t>Dowiedziałem/</w:t>
            </w:r>
            <w:proofErr w:type="spellStart"/>
            <w:r w:rsidRPr="005B1441">
              <w:t>am</w:t>
            </w:r>
            <w:proofErr w:type="spellEnd"/>
            <w:r w:rsidRPr="005B1441">
              <w:t xml:space="preserve"> się z tablic informacyjnych, billboardów i plakatów</w:t>
            </w:r>
          </w:p>
        </w:tc>
        <w:tc>
          <w:tcPr>
            <w:tcW w:w="851" w:type="dxa"/>
            <w:shd w:val="clear" w:color="auto" w:fill="auto"/>
            <w:vAlign w:val="center"/>
          </w:tcPr>
          <w:p w14:paraId="00544781" w14:textId="77777777" w:rsidR="00A56136" w:rsidRPr="005B1441" w:rsidRDefault="00A56136" w:rsidP="001853CF">
            <w:r w:rsidRPr="005B1441">
              <w:t>Tak</w:t>
            </w:r>
          </w:p>
        </w:tc>
        <w:tc>
          <w:tcPr>
            <w:tcW w:w="1275" w:type="dxa"/>
            <w:shd w:val="clear" w:color="auto" w:fill="auto"/>
            <w:vAlign w:val="center"/>
          </w:tcPr>
          <w:p w14:paraId="3C47E134" w14:textId="77777777" w:rsidR="00A56136" w:rsidRPr="005B1441" w:rsidRDefault="00A56136" w:rsidP="001853CF">
            <w:r w:rsidRPr="005B1441">
              <w:t>Trudno</w:t>
            </w:r>
            <w:r w:rsidRPr="005B1441">
              <w:br/>
              <w:t>powiedzieć</w:t>
            </w:r>
          </w:p>
        </w:tc>
        <w:tc>
          <w:tcPr>
            <w:tcW w:w="562" w:type="dxa"/>
            <w:shd w:val="clear" w:color="auto" w:fill="auto"/>
            <w:vAlign w:val="center"/>
          </w:tcPr>
          <w:p w14:paraId="2C974A5B" w14:textId="77777777" w:rsidR="00A56136" w:rsidRPr="005B1441" w:rsidRDefault="00A56136" w:rsidP="001853CF">
            <w:r w:rsidRPr="005B1441">
              <w:t>Nie</w:t>
            </w:r>
          </w:p>
        </w:tc>
      </w:tr>
      <w:tr w:rsidR="00A56136" w:rsidRPr="005B1441" w14:paraId="1B95614D" w14:textId="77777777" w:rsidTr="001853CF">
        <w:tc>
          <w:tcPr>
            <w:tcW w:w="6374" w:type="dxa"/>
            <w:shd w:val="clear" w:color="auto" w:fill="F2F2F2"/>
            <w:vAlign w:val="center"/>
          </w:tcPr>
          <w:p w14:paraId="49B330FB" w14:textId="77777777" w:rsidR="00A56136" w:rsidRPr="005B1441" w:rsidRDefault="00A56136" w:rsidP="001853CF">
            <w:r w:rsidRPr="005B1441">
              <w:t>Dowiedziałem/</w:t>
            </w:r>
            <w:proofErr w:type="spellStart"/>
            <w:r w:rsidRPr="005B1441">
              <w:t>am</w:t>
            </w:r>
            <w:proofErr w:type="spellEnd"/>
            <w:r w:rsidRPr="005B1441">
              <w:t xml:space="preserve"> się z wydawanych przez LGD publikacji i/lub materiałów promocyjnych</w:t>
            </w:r>
          </w:p>
        </w:tc>
        <w:tc>
          <w:tcPr>
            <w:tcW w:w="851" w:type="dxa"/>
            <w:shd w:val="clear" w:color="auto" w:fill="auto"/>
            <w:vAlign w:val="center"/>
          </w:tcPr>
          <w:p w14:paraId="7A6AE7FE" w14:textId="77777777" w:rsidR="00A56136" w:rsidRPr="005B1441" w:rsidRDefault="00A56136" w:rsidP="001853CF">
            <w:r w:rsidRPr="005B1441">
              <w:t>Tak</w:t>
            </w:r>
          </w:p>
        </w:tc>
        <w:tc>
          <w:tcPr>
            <w:tcW w:w="1275" w:type="dxa"/>
            <w:shd w:val="clear" w:color="auto" w:fill="auto"/>
            <w:vAlign w:val="center"/>
          </w:tcPr>
          <w:p w14:paraId="7253012B" w14:textId="77777777" w:rsidR="00A56136" w:rsidRPr="005B1441" w:rsidRDefault="00A56136" w:rsidP="001853CF">
            <w:r w:rsidRPr="005B1441">
              <w:t>Trudno</w:t>
            </w:r>
            <w:r w:rsidRPr="005B1441">
              <w:br/>
              <w:t>powiedzieć</w:t>
            </w:r>
          </w:p>
        </w:tc>
        <w:tc>
          <w:tcPr>
            <w:tcW w:w="562" w:type="dxa"/>
            <w:shd w:val="clear" w:color="auto" w:fill="auto"/>
            <w:vAlign w:val="center"/>
          </w:tcPr>
          <w:p w14:paraId="7560BF3C" w14:textId="77777777" w:rsidR="00A56136" w:rsidRPr="005B1441" w:rsidRDefault="00A56136" w:rsidP="001853CF">
            <w:r w:rsidRPr="005B1441">
              <w:t>Nie</w:t>
            </w:r>
          </w:p>
        </w:tc>
      </w:tr>
      <w:tr w:rsidR="00A56136" w:rsidRPr="005B1441" w14:paraId="301CA501" w14:textId="77777777" w:rsidTr="001853CF">
        <w:tc>
          <w:tcPr>
            <w:tcW w:w="6374" w:type="dxa"/>
            <w:shd w:val="clear" w:color="auto" w:fill="F2F2F2"/>
            <w:vAlign w:val="center"/>
          </w:tcPr>
          <w:p w14:paraId="4CC28E3B" w14:textId="77777777" w:rsidR="00A56136" w:rsidRPr="005B1441" w:rsidRDefault="00A56136" w:rsidP="001853CF">
            <w:r w:rsidRPr="005B1441">
              <w:t>Uczestniczyłem w spotkaniach informacyjno-konsultacyjnych organizowanych przez LGD</w:t>
            </w:r>
          </w:p>
        </w:tc>
        <w:tc>
          <w:tcPr>
            <w:tcW w:w="851" w:type="dxa"/>
            <w:shd w:val="clear" w:color="auto" w:fill="auto"/>
            <w:vAlign w:val="center"/>
          </w:tcPr>
          <w:p w14:paraId="5ED73D4E" w14:textId="77777777" w:rsidR="00A56136" w:rsidRPr="005B1441" w:rsidRDefault="00A56136" w:rsidP="001853CF">
            <w:r w:rsidRPr="005B1441">
              <w:t>Tak</w:t>
            </w:r>
          </w:p>
        </w:tc>
        <w:tc>
          <w:tcPr>
            <w:tcW w:w="1275" w:type="dxa"/>
            <w:shd w:val="clear" w:color="auto" w:fill="auto"/>
            <w:vAlign w:val="center"/>
          </w:tcPr>
          <w:p w14:paraId="0257CB4E" w14:textId="77777777" w:rsidR="00A56136" w:rsidRPr="005B1441" w:rsidRDefault="00A56136" w:rsidP="001853CF">
            <w:r w:rsidRPr="005B1441">
              <w:t>Trudno</w:t>
            </w:r>
            <w:r w:rsidRPr="005B1441">
              <w:br/>
              <w:t>powiedzieć</w:t>
            </w:r>
          </w:p>
        </w:tc>
        <w:tc>
          <w:tcPr>
            <w:tcW w:w="562" w:type="dxa"/>
            <w:shd w:val="clear" w:color="auto" w:fill="auto"/>
            <w:vAlign w:val="center"/>
          </w:tcPr>
          <w:p w14:paraId="7D1F2D60" w14:textId="77777777" w:rsidR="00A56136" w:rsidRPr="005B1441" w:rsidRDefault="00A56136" w:rsidP="001853CF">
            <w:r w:rsidRPr="005B1441">
              <w:t>Nie</w:t>
            </w:r>
          </w:p>
        </w:tc>
      </w:tr>
      <w:tr w:rsidR="00A56136" w:rsidRPr="005B1441" w14:paraId="43868AC5" w14:textId="77777777" w:rsidTr="001853CF">
        <w:tc>
          <w:tcPr>
            <w:tcW w:w="6374" w:type="dxa"/>
            <w:shd w:val="clear" w:color="auto" w:fill="F2F2F2"/>
            <w:vAlign w:val="center"/>
          </w:tcPr>
          <w:p w14:paraId="55F2DBC6" w14:textId="77777777" w:rsidR="00A56136" w:rsidRPr="005B1441" w:rsidRDefault="00A56136" w:rsidP="001853CF">
            <w:r w:rsidRPr="005B1441">
              <w:t>Odwiedzałem profil LGD na Facebooku</w:t>
            </w:r>
          </w:p>
        </w:tc>
        <w:tc>
          <w:tcPr>
            <w:tcW w:w="851" w:type="dxa"/>
            <w:shd w:val="clear" w:color="auto" w:fill="auto"/>
            <w:vAlign w:val="center"/>
          </w:tcPr>
          <w:p w14:paraId="60E60E8C" w14:textId="77777777" w:rsidR="00A56136" w:rsidRPr="005B1441" w:rsidRDefault="00A56136" w:rsidP="001853CF">
            <w:r w:rsidRPr="005B1441">
              <w:t>Tak</w:t>
            </w:r>
          </w:p>
        </w:tc>
        <w:tc>
          <w:tcPr>
            <w:tcW w:w="1275" w:type="dxa"/>
            <w:shd w:val="clear" w:color="auto" w:fill="auto"/>
            <w:vAlign w:val="center"/>
          </w:tcPr>
          <w:p w14:paraId="74C905F8" w14:textId="77777777" w:rsidR="00A56136" w:rsidRPr="005B1441" w:rsidRDefault="00A56136" w:rsidP="001853CF">
            <w:r w:rsidRPr="005B1441">
              <w:t>Trudno</w:t>
            </w:r>
            <w:r w:rsidRPr="005B1441">
              <w:br/>
              <w:t>powiedzieć</w:t>
            </w:r>
          </w:p>
        </w:tc>
        <w:tc>
          <w:tcPr>
            <w:tcW w:w="562" w:type="dxa"/>
            <w:shd w:val="clear" w:color="auto" w:fill="auto"/>
            <w:vAlign w:val="center"/>
          </w:tcPr>
          <w:p w14:paraId="5EF6F79F" w14:textId="77777777" w:rsidR="00A56136" w:rsidRPr="005B1441" w:rsidRDefault="00A56136" w:rsidP="001853CF">
            <w:r w:rsidRPr="005B1441">
              <w:t>Nie</w:t>
            </w:r>
          </w:p>
        </w:tc>
      </w:tr>
    </w:tbl>
    <w:p w14:paraId="1B8672A6" w14:textId="77777777" w:rsidR="00A56136" w:rsidRPr="005B1441" w:rsidRDefault="00A56136" w:rsidP="00A56136"/>
    <w:p w14:paraId="0FE8FDEF" w14:textId="77777777" w:rsidR="00A56136" w:rsidRPr="005B1441" w:rsidRDefault="00A56136" w:rsidP="00A56136">
      <w:pPr>
        <w:rPr>
          <w:i/>
          <w:iCs/>
        </w:rPr>
      </w:pPr>
      <w:r w:rsidRPr="005B1441">
        <w:rPr>
          <w:b/>
          <w:bCs/>
        </w:rPr>
        <w:t>5. Czy korzystał/a Pan/i z efektów działań podejmowanych w ciągu ostatnich 5 lat przez LGD działające na terenie gminy, w której Pan/i mieszka?</w:t>
      </w:r>
      <w:r w:rsidRPr="005B1441">
        <w:t xml:space="preserve"> </w:t>
      </w:r>
      <w:r w:rsidRPr="005B1441">
        <w:rPr>
          <w:i/>
          <w:iCs/>
        </w:rPr>
        <w:t>Proszę zaznaczyć 1 odpowiedź w każdym wierszu tabeli.</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2"/>
        <w:gridCol w:w="1152"/>
        <w:gridCol w:w="1729"/>
        <w:gridCol w:w="1147"/>
      </w:tblGrid>
      <w:tr w:rsidR="00A56136" w:rsidRPr="005B1441" w14:paraId="777396BB" w14:textId="77777777" w:rsidTr="001853CF">
        <w:trPr>
          <w:trHeight w:val="1003"/>
        </w:trPr>
        <w:tc>
          <w:tcPr>
            <w:tcW w:w="5182" w:type="dxa"/>
            <w:shd w:val="clear" w:color="auto" w:fill="F2F2F2"/>
            <w:vAlign w:val="center"/>
          </w:tcPr>
          <w:p w14:paraId="78627311" w14:textId="77777777" w:rsidR="00A56136" w:rsidRPr="005B1441" w:rsidRDefault="00A56136" w:rsidP="001853CF">
            <w:r w:rsidRPr="005B1441">
              <w:t>Czy korzystał/a Pan/i z infrastruktury, której powstanie bądź modernizacja były dofinansowane ze środków LGD?</w:t>
            </w:r>
          </w:p>
        </w:tc>
        <w:tc>
          <w:tcPr>
            <w:tcW w:w="1152" w:type="dxa"/>
            <w:shd w:val="clear" w:color="auto" w:fill="auto"/>
            <w:vAlign w:val="center"/>
          </w:tcPr>
          <w:p w14:paraId="73E54AAF" w14:textId="77777777" w:rsidR="00A56136" w:rsidRPr="005B1441" w:rsidRDefault="00A56136" w:rsidP="001853CF">
            <w:r w:rsidRPr="005B1441">
              <w:t>Tak</w:t>
            </w:r>
          </w:p>
        </w:tc>
        <w:tc>
          <w:tcPr>
            <w:tcW w:w="1729" w:type="dxa"/>
            <w:shd w:val="clear" w:color="auto" w:fill="auto"/>
            <w:vAlign w:val="center"/>
          </w:tcPr>
          <w:p w14:paraId="3E6F10FD" w14:textId="77777777" w:rsidR="00A56136" w:rsidRPr="005B1441" w:rsidRDefault="00A56136" w:rsidP="001853CF">
            <w:r w:rsidRPr="005B1441">
              <w:t>Trudno</w:t>
            </w:r>
            <w:r w:rsidRPr="005B1441">
              <w:br/>
              <w:t>powiedzieć</w:t>
            </w:r>
          </w:p>
        </w:tc>
        <w:tc>
          <w:tcPr>
            <w:tcW w:w="1147" w:type="dxa"/>
            <w:shd w:val="clear" w:color="auto" w:fill="auto"/>
            <w:vAlign w:val="center"/>
          </w:tcPr>
          <w:p w14:paraId="45EB85AA" w14:textId="77777777" w:rsidR="00A56136" w:rsidRPr="005B1441" w:rsidRDefault="00A56136" w:rsidP="001853CF">
            <w:r w:rsidRPr="005B1441">
              <w:t>Nie</w:t>
            </w:r>
          </w:p>
        </w:tc>
      </w:tr>
      <w:tr w:rsidR="00A56136" w:rsidRPr="005B1441" w14:paraId="4AAFA93C" w14:textId="77777777" w:rsidTr="001853CF">
        <w:trPr>
          <w:trHeight w:val="659"/>
        </w:trPr>
        <w:tc>
          <w:tcPr>
            <w:tcW w:w="5182" w:type="dxa"/>
            <w:shd w:val="clear" w:color="auto" w:fill="F2F2F2"/>
            <w:vAlign w:val="center"/>
          </w:tcPr>
          <w:p w14:paraId="286A8B2E" w14:textId="77777777" w:rsidR="00A56136" w:rsidRPr="005B1441" w:rsidRDefault="00A56136" w:rsidP="001853CF">
            <w:r w:rsidRPr="005B1441">
              <w:t>Czy brał/a Pan/i udział w szkoleniach organizowanych w ramach projektów dofinansowanych przez LGD?</w:t>
            </w:r>
          </w:p>
        </w:tc>
        <w:tc>
          <w:tcPr>
            <w:tcW w:w="1152" w:type="dxa"/>
            <w:shd w:val="clear" w:color="auto" w:fill="auto"/>
            <w:vAlign w:val="center"/>
          </w:tcPr>
          <w:p w14:paraId="1A6A384F" w14:textId="77777777" w:rsidR="00A56136" w:rsidRPr="005B1441" w:rsidRDefault="00A56136" w:rsidP="001853CF">
            <w:r w:rsidRPr="005B1441">
              <w:t>Tak</w:t>
            </w:r>
          </w:p>
        </w:tc>
        <w:tc>
          <w:tcPr>
            <w:tcW w:w="1729" w:type="dxa"/>
            <w:shd w:val="clear" w:color="auto" w:fill="auto"/>
            <w:vAlign w:val="center"/>
          </w:tcPr>
          <w:p w14:paraId="77FEE4F2" w14:textId="77777777" w:rsidR="00A56136" w:rsidRPr="005B1441" w:rsidRDefault="00A56136" w:rsidP="001853CF">
            <w:r w:rsidRPr="005B1441">
              <w:t>Trudno</w:t>
            </w:r>
            <w:r w:rsidRPr="005B1441">
              <w:br/>
              <w:t>powiedzieć</w:t>
            </w:r>
          </w:p>
        </w:tc>
        <w:tc>
          <w:tcPr>
            <w:tcW w:w="1147" w:type="dxa"/>
            <w:shd w:val="clear" w:color="auto" w:fill="auto"/>
            <w:vAlign w:val="center"/>
          </w:tcPr>
          <w:p w14:paraId="08A2053D" w14:textId="77777777" w:rsidR="00A56136" w:rsidRPr="005B1441" w:rsidRDefault="00A56136" w:rsidP="001853CF">
            <w:r w:rsidRPr="005B1441">
              <w:t>Nie</w:t>
            </w:r>
          </w:p>
        </w:tc>
      </w:tr>
      <w:tr w:rsidR="00A56136" w:rsidRPr="005B1441" w14:paraId="46CEDF29" w14:textId="77777777" w:rsidTr="001853CF">
        <w:trPr>
          <w:trHeight w:val="686"/>
        </w:trPr>
        <w:tc>
          <w:tcPr>
            <w:tcW w:w="5182" w:type="dxa"/>
            <w:shd w:val="clear" w:color="auto" w:fill="F2F2F2"/>
            <w:vAlign w:val="center"/>
          </w:tcPr>
          <w:p w14:paraId="4FFC45DA" w14:textId="77777777" w:rsidR="00A56136" w:rsidRPr="005B1441" w:rsidRDefault="00A56136" w:rsidP="001853CF">
            <w:r w:rsidRPr="005B1441">
              <w:t>Czy brał/a Pan/i udział w spotkaniach organizowanych przez LGD?</w:t>
            </w:r>
          </w:p>
        </w:tc>
        <w:tc>
          <w:tcPr>
            <w:tcW w:w="1152" w:type="dxa"/>
            <w:shd w:val="clear" w:color="auto" w:fill="auto"/>
            <w:vAlign w:val="center"/>
          </w:tcPr>
          <w:p w14:paraId="1C109AFB" w14:textId="77777777" w:rsidR="00A56136" w:rsidRPr="005B1441" w:rsidRDefault="00A56136" w:rsidP="001853CF">
            <w:r w:rsidRPr="005B1441">
              <w:t>Tak</w:t>
            </w:r>
          </w:p>
        </w:tc>
        <w:tc>
          <w:tcPr>
            <w:tcW w:w="1729" w:type="dxa"/>
            <w:shd w:val="clear" w:color="auto" w:fill="auto"/>
            <w:vAlign w:val="center"/>
          </w:tcPr>
          <w:p w14:paraId="44166068" w14:textId="77777777" w:rsidR="00A56136" w:rsidRPr="005B1441" w:rsidRDefault="00A56136" w:rsidP="001853CF">
            <w:r w:rsidRPr="005B1441">
              <w:t>Trudno</w:t>
            </w:r>
            <w:r w:rsidRPr="005B1441">
              <w:br/>
              <w:t>powiedzieć</w:t>
            </w:r>
          </w:p>
        </w:tc>
        <w:tc>
          <w:tcPr>
            <w:tcW w:w="1147" w:type="dxa"/>
            <w:shd w:val="clear" w:color="auto" w:fill="auto"/>
            <w:vAlign w:val="center"/>
          </w:tcPr>
          <w:p w14:paraId="297D4BBA" w14:textId="77777777" w:rsidR="00A56136" w:rsidRPr="005B1441" w:rsidRDefault="00A56136" w:rsidP="001853CF">
            <w:r w:rsidRPr="005B1441">
              <w:t>Nie</w:t>
            </w:r>
          </w:p>
        </w:tc>
      </w:tr>
      <w:tr w:rsidR="00A56136" w:rsidRPr="005B1441" w14:paraId="1B27D69D" w14:textId="77777777" w:rsidTr="001853CF">
        <w:trPr>
          <w:trHeight w:val="686"/>
        </w:trPr>
        <w:tc>
          <w:tcPr>
            <w:tcW w:w="5182" w:type="dxa"/>
            <w:shd w:val="clear" w:color="auto" w:fill="F2F2F2"/>
            <w:vAlign w:val="center"/>
          </w:tcPr>
          <w:p w14:paraId="0953F167" w14:textId="77777777" w:rsidR="00A56136" w:rsidRPr="005B1441" w:rsidRDefault="00A56136" w:rsidP="001853CF">
            <w:r w:rsidRPr="005B1441">
              <w:t>Czy uczestniczył/a Pan/i w imprezach lokalnych dofinansowanych ze środków LGD?</w:t>
            </w:r>
          </w:p>
        </w:tc>
        <w:tc>
          <w:tcPr>
            <w:tcW w:w="1152" w:type="dxa"/>
            <w:shd w:val="clear" w:color="auto" w:fill="auto"/>
            <w:vAlign w:val="center"/>
          </w:tcPr>
          <w:p w14:paraId="7460B729" w14:textId="77777777" w:rsidR="00A56136" w:rsidRPr="005B1441" w:rsidRDefault="00A56136" w:rsidP="001853CF">
            <w:r w:rsidRPr="005B1441">
              <w:t>Tak</w:t>
            </w:r>
          </w:p>
        </w:tc>
        <w:tc>
          <w:tcPr>
            <w:tcW w:w="1729" w:type="dxa"/>
            <w:shd w:val="clear" w:color="auto" w:fill="auto"/>
            <w:vAlign w:val="center"/>
          </w:tcPr>
          <w:p w14:paraId="3D5F8952" w14:textId="77777777" w:rsidR="00A56136" w:rsidRPr="005B1441" w:rsidRDefault="00A56136" w:rsidP="001853CF">
            <w:r w:rsidRPr="005B1441">
              <w:t>Trudno</w:t>
            </w:r>
            <w:r w:rsidRPr="005B1441">
              <w:br/>
              <w:t>powiedzieć</w:t>
            </w:r>
          </w:p>
        </w:tc>
        <w:tc>
          <w:tcPr>
            <w:tcW w:w="1147" w:type="dxa"/>
            <w:shd w:val="clear" w:color="auto" w:fill="auto"/>
            <w:vAlign w:val="center"/>
          </w:tcPr>
          <w:p w14:paraId="1523D826" w14:textId="77777777" w:rsidR="00A56136" w:rsidRPr="005B1441" w:rsidRDefault="00A56136" w:rsidP="001853CF">
            <w:r w:rsidRPr="005B1441">
              <w:t>Nie</w:t>
            </w:r>
          </w:p>
        </w:tc>
      </w:tr>
    </w:tbl>
    <w:p w14:paraId="62611056" w14:textId="77777777" w:rsidR="00A56136" w:rsidRPr="005B1441" w:rsidRDefault="00A56136" w:rsidP="00A56136"/>
    <w:p w14:paraId="40BCA223" w14:textId="77777777" w:rsidR="00A56136" w:rsidRPr="005B1441" w:rsidRDefault="00A56136" w:rsidP="00A56136">
      <w:r w:rsidRPr="005B1441">
        <w:rPr>
          <w:b/>
          <w:bCs/>
        </w:rPr>
        <w:t>6. Proszę wskazać, w którym przedziale wiekowym się Pan/i mieści.</w:t>
      </w:r>
      <w:r w:rsidRPr="005B1441">
        <w:t xml:space="preserve"> </w:t>
      </w:r>
      <w:r w:rsidRPr="005B1441">
        <w:rPr>
          <w:i/>
          <w:iCs/>
        </w:rPr>
        <w:t>Proszę wybrać 1 odpowiedź.</w:t>
      </w:r>
    </w:p>
    <w:p w14:paraId="1FA4EBF6" w14:textId="77777777" w:rsidR="00A56136" w:rsidRPr="005B1441" w:rsidRDefault="00A56136" w:rsidP="001E1579">
      <w:pPr>
        <w:numPr>
          <w:ilvl w:val="0"/>
          <w:numId w:val="37"/>
        </w:numPr>
      </w:pPr>
      <w:r w:rsidRPr="005B1441">
        <w:t>18-25 lat</w:t>
      </w:r>
    </w:p>
    <w:p w14:paraId="14FD0EA4" w14:textId="77777777" w:rsidR="00A56136" w:rsidRPr="005B1441" w:rsidRDefault="00A56136" w:rsidP="001E1579">
      <w:pPr>
        <w:numPr>
          <w:ilvl w:val="0"/>
          <w:numId w:val="37"/>
        </w:numPr>
      </w:pPr>
      <w:r w:rsidRPr="005B1441">
        <w:t>26-35 lat</w:t>
      </w:r>
    </w:p>
    <w:p w14:paraId="4B276DFD" w14:textId="77777777" w:rsidR="00A56136" w:rsidRPr="005B1441" w:rsidRDefault="00A56136" w:rsidP="001E1579">
      <w:pPr>
        <w:numPr>
          <w:ilvl w:val="0"/>
          <w:numId w:val="37"/>
        </w:numPr>
      </w:pPr>
      <w:r w:rsidRPr="005B1441">
        <w:t>36-45 lat</w:t>
      </w:r>
    </w:p>
    <w:p w14:paraId="42B35688" w14:textId="77777777" w:rsidR="00A56136" w:rsidRPr="005B1441" w:rsidRDefault="00A56136" w:rsidP="001E1579">
      <w:pPr>
        <w:numPr>
          <w:ilvl w:val="0"/>
          <w:numId w:val="37"/>
        </w:numPr>
      </w:pPr>
      <w:r w:rsidRPr="005B1441">
        <w:t>46-55 lat</w:t>
      </w:r>
    </w:p>
    <w:p w14:paraId="750B6E27" w14:textId="77777777" w:rsidR="00A56136" w:rsidRPr="005B1441" w:rsidRDefault="00A56136" w:rsidP="001E1579">
      <w:pPr>
        <w:numPr>
          <w:ilvl w:val="0"/>
          <w:numId w:val="37"/>
        </w:numPr>
      </w:pPr>
      <w:r w:rsidRPr="005B1441">
        <w:t>56-65 lat</w:t>
      </w:r>
    </w:p>
    <w:p w14:paraId="528DCAB3" w14:textId="77777777" w:rsidR="00A56136" w:rsidRPr="005B1441" w:rsidRDefault="00A56136" w:rsidP="001E1579">
      <w:pPr>
        <w:numPr>
          <w:ilvl w:val="0"/>
          <w:numId w:val="37"/>
        </w:numPr>
      </w:pPr>
      <w:r w:rsidRPr="005B1441">
        <w:t>66 lat lub więcej</w:t>
      </w:r>
    </w:p>
    <w:p w14:paraId="24A60AAC" w14:textId="77777777" w:rsidR="00A56136" w:rsidRPr="005B1441" w:rsidRDefault="00A56136" w:rsidP="00A56136"/>
    <w:p w14:paraId="10F43391" w14:textId="77777777" w:rsidR="00A56136" w:rsidRPr="005B1441" w:rsidRDefault="00A56136" w:rsidP="00A56136">
      <w:pPr>
        <w:rPr>
          <w:b/>
          <w:bCs/>
          <w:i/>
          <w:iCs/>
        </w:rPr>
      </w:pPr>
      <w:r w:rsidRPr="005B1441">
        <w:rPr>
          <w:b/>
          <w:bCs/>
        </w:rPr>
        <w:t>7.</w:t>
      </w:r>
      <w:r w:rsidRPr="005B1441">
        <w:t xml:space="preserve"> </w:t>
      </w:r>
      <w:r w:rsidRPr="005B1441">
        <w:rPr>
          <w:b/>
          <w:bCs/>
        </w:rPr>
        <w:t xml:space="preserve">Proszę podać swoją płeć. </w:t>
      </w:r>
      <w:r w:rsidRPr="005B1441">
        <w:rPr>
          <w:i/>
          <w:iCs/>
        </w:rPr>
        <w:t>Proszę wybrać 1 odpowiedź.</w:t>
      </w:r>
    </w:p>
    <w:p w14:paraId="036AF54E" w14:textId="77777777" w:rsidR="00A56136" w:rsidRPr="005B1441" w:rsidRDefault="00A56136" w:rsidP="001E1579">
      <w:pPr>
        <w:numPr>
          <w:ilvl w:val="0"/>
          <w:numId w:val="38"/>
        </w:numPr>
      </w:pPr>
      <w:r w:rsidRPr="005B1441">
        <w:t>Kobieta</w:t>
      </w:r>
    </w:p>
    <w:p w14:paraId="39516A95" w14:textId="77777777" w:rsidR="00A56136" w:rsidRPr="005B1441" w:rsidRDefault="00A56136" w:rsidP="001E1579">
      <w:pPr>
        <w:numPr>
          <w:ilvl w:val="0"/>
          <w:numId w:val="38"/>
        </w:numPr>
      </w:pPr>
      <w:r w:rsidRPr="005B1441">
        <w:t>Mężczyzna</w:t>
      </w:r>
    </w:p>
    <w:p w14:paraId="0372A748" w14:textId="77777777" w:rsidR="00A56136" w:rsidRPr="005B1441" w:rsidRDefault="00A56136" w:rsidP="001E1579">
      <w:pPr>
        <w:numPr>
          <w:ilvl w:val="0"/>
          <w:numId w:val="38"/>
        </w:numPr>
      </w:pPr>
      <w:r w:rsidRPr="005B1441">
        <w:t>Wolę nie podawać.</w:t>
      </w:r>
    </w:p>
    <w:p w14:paraId="60881DC4" w14:textId="112119FD" w:rsidR="00A56136" w:rsidRPr="005B1441" w:rsidRDefault="00A56136" w:rsidP="00A56136">
      <w:pPr>
        <w:pStyle w:val="Nagwek2"/>
        <w:rPr>
          <w:bCs/>
          <w:i/>
          <w:iCs/>
        </w:rPr>
      </w:pPr>
      <w:r w:rsidRPr="005B1441">
        <w:rPr>
          <w:bCs/>
          <w:i/>
          <w:iCs/>
        </w:rPr>
        <w:br w:type="page"/>
      </w:r>
      <w:bookmarkStart w:id="130" w:name="_Toc85726056"/>
      <w:bookmarkStart w:id="131" w:name="_Toc85733959"/>
      <w:bookmarkStart w:id="132" w:name="_Toc85996972"/>
      <w:bookmarkStart w:id="133" w:name="_Toc86311069"/>
      <w:bookmarkStart w:id="134" w:name="_Toc86421109"/>
      <w:r w:rsidRPr="005B1441">
        <w:lastRenderedPageBreak/>
        <w:t xml:space="preserve">Ankieta dla beneficjentów </w:t>
      </w:r>
      <w:bookmarkEnd w:id="130"/>
      <w:bookmarkEnd w:id="131"/>
      <w:bookmarkEnd w:id="132"/>
      <w:bookmarkEnd w:id="133"/>
      <w:r>
        <w:t>Gościniec 4 Żywiołów</w:t>
      </w:r>
      <w:bookmarkEnd w:id="134"/>
    </w:p>
    <w:p w14:paraId="60EAD346" w14:textId="2181F9A6" w:rsidR="00A56136" w:rsidRPr="005B1441" w:rsidRDefault="00A56136" w:rsidP="00A56136">
      <w:r w:rsidRPr="005B1441">
        <w:t xml:space="preserve">Prosimy o wypełnienie krótkiej ankiety dotyczącej funkcjonowania Lokalnej Grupy Działania </w:t>
      </w:r>
      <w:r>
        <w:t>Gościniec 4 Żywiołów</w:t>
      </w:r>
      <w:r w:rsidRPr="005B1441">
        <w:t>. Ankieta jest anonimowa, co znaczy, że nie gromadzimy żadnych danych, które mogą pozwolić na identyfikację osób ją wypełniających. Wypełnienie ankiety nie powinno zająć więcej niż 10 minut.</w:t>
      </w:r>
    </w:p>
    <w:p w14:paraId="2BB813ED" w14:textId="77777777" w:rsidR="00A56136" w:rsidRPr="005B1441" w:rsidRDefault="00A56136" w:rsidP="00A56136">
      <w:r w:rsidRPr="005B1441">
        <w:t xml:space="preserve">Ankieta powinna zostać wypełniona przez osobę, która jest lub była realizatorem projektu wspartego przez Lokalną Grupę Działania (np. polegającego na założeniu działalności gospodarczej). W przypadku, gdy beneficjentami wsparcia był podmiot (Urząd Gminy, Ośrodek Kultury, Organizacja Pozarządowa, OSP, KGW), ankieta powinna zostać wypełniona przez osobę, która w ramach danego podmiotu była bezpośrednio zaangażowana w realizację dofinansowanego projektu. </w:t>
      </w:r>
    </w:p>
    <w:p w14:paraId="4FE1295D" w14:textId="77777777" w:rsidR="00A56136" w:rsidRDefault="00A56136" w:rsidP="00A56136"/>
    <w:p w14:paraId="0BFCAC74" w14:textId="77777777" w:rsidR="00A56136" w:rsidRPr="005B1441" w:rsidRDefault="00A56136" w:rsidP="00A56136">
      <w:r w:rsidRPr="005B1441">
        <w:t>Z góry dziękujemy za pomoc!</w:t>
      </w:r>
    </w:p>
    <w:p w14:paraId="7770A58B" w14:textId="66932EE0" w:rsidR="00A56136" w:rsidRPr="005B1441" w:rsidRDefault="00A56136" w:rsidP="00A56136">
      <w:r w:rsidRPr="005B1441">
        <w:t xml:space="preserve">Lokalna Grupa Działania </w:t>
      </w:r>
      <w:r>
        <w:t>Gościniec 4 Żywiołów</w:t>
      </w:r>
    </w:p>
    <w:p w14:paraId="378BC9AC" w14:textId="77777777" w:rsidR="00A56136" w:rsidRPr="005B1441" w:rsidRDefault="00A56136" w:rsidP="00A56136"/>
    <w:p w14:paraId="08C48ED9" w14:textId="77777777" w:rsidR="00A56136" w:rsidRPr="005B1441" w:rsidRDefault="00A56136" w:rsidP="00A56136">
      <w:r w:rsidRPr="005B1441">
        <w:rPr>
          <w:b/>
          <w:bCs/>
        </w:rPr>
        <w:t>W jakim stopniu zgadza się Pan/i ze stwierdzeniem „moja gmina jest dobrym miejscem do życia, w którym mogę realizować wszystkie swoje podstawowe potrzeby”?</w:t>
      </w:r>
      <w:r w:rsidRPr="005B1441">
        <w:t xml:space="preserve"> </w:t>
      </w:r>
      <w:r w:rsidRPr="005B1441">
        <w:rPr>
          <w:i/>
          <w:iCs/>
        </w:rPr>
        <w:t>(proszę zaznaczyć 1 odpowiedź)</w:t>
      </w:r>
    </w:p>
    <w:p w14:paraId="77A8D99E" w14:textId="77777777" w:rsidR="00A56136" w:rsidRPr="005B1441" w:rsidRDefault="00A56136" w:rsidP="001E1579">
      <w:pPr>
        <w:numPr>
          <w:ilvl w:val="0"/>
          <w:numId w:val="39"/>
        </w:numPr>
      </w:pPr>
      <w:r w:rsidRPr="005B1441">
        <w:t>Zdecydowanie zgadzam się</w:t>
      </w:r>
    </w:p>
    <w:p w14:paraId="23B18AD8" w14:textId="77777777" w:rsidR="00A56136" w:rsidRPr="005B1441" w:rsidRDefault="00A56136" w:rsidP="001E1579">
      <w:pPr>
        <w:numPr>
          <w:ilvl w:val="0"/>
          <w:numId w:val="39"/>
        </w:numPr>
      </w:pPr>
      <w:r w:rsidRPr="005B1441">
        <w:t>Raczej zgadzam się</w:t>
      </w:r>
    </w:p>
    <w:p w14:paraId="6D285177" w14:textId="77777777" w:rsidR="00A56136" w:rsidRPr="005B1441" w:rsidRDefault="00A56136" w:rsidP="001E1579">
      <w:pPr>
        <w:numPr>
          <w:ilvl w:val="0"/>
          <w:numId w:val="39"/>
        </w:numPr>
      </w:pPr>
      <w:r w:rsidRPr="005B1441">
        <w:t>Trudno powiedzieć</w:t>
      </w:r>
    </w:p>
    <w:p w14:paraId="3ECA29A2" w14:textId="77777777" w:rsidR="00A56136" w:rsidRPr="005B1441" w:rsidRDefault="00A56136" w:rsidP="001E1579">
      <w:pPr>
        <w:numPr>
          <w:ilvl w:val="0"/>
          <w:numId w:val="39"/>
        </w:numPr>
      </w:pPr>
      <w:r w:rsidRPr="005B1441">
        <w:t>Raczej nie zgadzam się</w:t>
      </w:r>
    </w:p>
    <w:p w14:paraId="6CABF8CD" w14:textId="77777777" w:rsidR="00A56136" w:rsidRPr="005B1441" w:rsidRDefault="00A56136" w:rsidP="001E1579">
      <w:pPr>
        <w:numPr>
          <w:ilvl w:val="0"/>
          <w:numId w:val="39"/>
        </w:numPr>
      </w:pPr>
      <w:r w:rsidRPr="005B1441">
        <w:t>Zdecydowanie nie zgadzam się</w:t>
      </w:r>
    </w:p>
    <w:p w14:paraId="1C74BF38" w14:textId="77777777" w:rsidR="00A56136" w:rsidRPr="005B1441" w:rsidRDefault="00A56136" w:rsidP="00A56136"/>
    <w:p w14:paraId="45D88CCD" w14:textId="77777777" w:rsidR="00A56136" w:rsidRPr="005B1441" w:rsidRDefault="00A56136" w:rsidP="00A56136">
      <w:pPr>
        <w:rPr>
          <w:b/>
          <w:bCs/>
        </w:rPr>
      </w:pPr>
      <w:r w:rsidRPr="005B1441">
        <w:rPr>
          <w:b/>
          <w:bCs/>
        </w:rPr>
        <w:t>W jaki sposób docierały do Pana/i informacje o naborze wniosków w Lokalnej Grupie Działania?</w:t>
      </w:r>
    </w:p>
    <w:p w14:paraId="1F9E7CED" w14:textId="77777777" w:rsidR="00A56136" w:rsidRPr="005B1441" w:rsidRDefault="00A56136" w:rsidP="00A56136">
      <w:r w:rsidRPr="005B1441">
        <w:rPr>
          <w:i/>
          <w:iCs/>
        </w:rPr>
        <w:t>Proszę zaznaczyć 1 odpowiedź w każdym wierszu tabeli.</w:t>
      </w:r>
    </w:p>
    <w:tbl>
      <w:tblPr>
        <w:tblW w:w="9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7"/>
        <w:gridCol w:w="529"/>
        <w:gridCol w:w="1942"/>
        <w:gridCol w:w="693"/>
      </w:tblGrid>
      <w:tr w:rsidR="00A56136" w:rsidRPr="005B1441" w14:paraId="6C52ABB1" w14:textId="77777777" w:rsidTr="001853CF">
        <w:tc>
          <w:tcPr>
            <w:tcW w:w="6207" w:type="dxa"/>
            <w:shd w:val="clear" w:color="auto" w:fill="F2F2F2"/>
          </w:tcPr>
          <w:p w14:paraId="1E2B4B85" w14:textId="77777777" w:rsidR="00A56136" w:rsidRPr="005B1441" w:rsidRDefault="00A56136" w:rsidP="001853CF">
            <w:r w:rsidRPr="005B1441">
              <w:t>Czytałem/</w:t>
            </w:r>
            <w:proofErr w:type="spellStart"/>
            <w:r w:rsidRPr="005B1441">
              <w:t>am</w:t>
            </w:r>
            <w:proofErr w:type="spellEnd"/>
            <w:r w:rsidRPr="005B1441">
              <w:t xml:space="preserve"> publikacje w prasie na temat działalności LGD</w:t>
            </w:r>
          </w:p>
        </w:tc>
        <w:tc>
          <w:tcPr>
            <w:tcW w:w="236" w:type="dxa"/>
            <w:shd w:val="clear" w:color="auto" w:fill="auto"/>
          </w:tcPr>
          <w:p w14:paraId="7DFCE25D" w14:textId="77777777" w:rsidR="00A56136" w:rsidRPr="005B1441" w:rsidRDefault="00A56136" w:rsidP="001853CF">
            <w:r w:rsidRPr="005B1441">
              <w:t>Tak</w:t>
            </w:r>
          </w:p>
        </w:tc>
        <w:tc>
          <w:tcPr>
            <w:tcW w:w="1985" w:type="dxa"/>
            <w:shd w:val="clear" w:color="auto" w:fill="auto"/>
          </w:tcPr>
          <w:p w14:paraId="6984FAB3" w14:textId="77777777" w:rsidR="00A56136" w:rsidRPr="005B1441" w:rsidRDefault="00A56136" w:rsidP="001853CF">
            <w:r w:rsidRPr="005B1441">
              <w:t>Trudno powiedzieć</w:t>
            </w:r>
          </w:p>
        </w:tc>
        <w:tc>
          <w:tcPr>
            <w:tcW w:w="703" w:type="dxa"/>
            <w:shd w:val="clear" w:color="auto" w:fill="auto"/>
          </w:tcPr>
          <w:p w14:paraId="2D929B0A" w14:textId="77777777" w:rsidR="00A56136" w:rsidRPr="005B1441" w:rsidRDefault="00A56136" w:rsidP="001853CF">
            <w:r w:rsidRPr="005B1441">
              <w:t>Nie</w:t>
            </w:r>
          </w:p>
        </w:tc>
      </w:tr>
      <w:tr w:rsidR="00A56136" w:rsidRPr="005B1441" w14:paraId="41525634" w14:textId="77777777" w:rsidTr="001853CF">
        <w:tc>
          <w:tcPr>
            <w:tcW w:w="6207" w:type="dxa"/>
            <w:shd w:val="clear" w:color="auto" w:fill="F2F2F2"/>
          </w:tcPr>
          <w:p w14:paraId="3A919612" w14:textId="77777777" w:rsidR="00A56136" w:rsidRPr="005B1441" w:rsidRDefault="00A56136" w:rsidP="001853CF">
            <w:r w:rsidRPr="005B1441">
              <w:t>Odwiedzałem/</w:t>
            </w:r>
            <w:proofErr w:type="spellStart"/>
            <w:r w:rsidRPr="005B1441">
              <w:t>am</w:t>
            </w:r>
            <w:proofErr w:type="spellEnd"/>
            <w:r w:rsidRPr="005B1441">
              <w:t xml:space="preserve"> stronę internetową LGD</w:t>
            </w:r>
          </w:p>
        </w:tc>
        <w:tc>
          <w:tcPr>
            <w:tcW w:w="236" w:type="dxa"/>
            <w:shd w:val="clear" w:color="auto" w:fill="auto"/>
          </w:tcPr>
          <w:p w14:paraId="7E36F23F" w14:textId="77777777" w:rsidR="00A56136" w:rsidRPr="005B1441" w:rsidRDefault="00A56136" w:rsidP="001853CF">
            <w:r w:rsidRPr="005B1441">
              <w:t>Tak</w:t>
            </w:r>
          </w:p>
        </w:tc>
        <w:tc>
          <w:tcPr>
            <w:tcW w:w="1985" w:type="dxa"/>
            <w:shd w:val="clear" w:color="auto" w:fill="auto"/>
          </w:tcPr>
          <w:p w14:paraId="1CF8668E" w14:textId="77777777" w:rsidR="00A56136" w:rsidRPr="005B1441" w:rsidRDefault="00A56136" w:rsidP="001853CF">
            <w:r w:rsidRPr="005B1441">
              <w:t>Trudno powiedzieć</w:t>
            </w:r>
          </w:p>
        </w:tc>
        <w:tc>
          <w:tcPr>
            <w:tcW w:w="703" w:type="dxa"/>
            <w:shd w:val="clear" w:color="auto" w:fill="auto"/>
          </w:tcPr>
          <w:p w14:paraId="00831F3F" w14:textId="77777777" w:rsidR="00A56136" w:rsidRPr="005B1441" w:rsidRDefault="00A56136" w:rsidP="001853CF">
            <w:r w:rsidRPr="005B1441">
              <w:t>Nie</w:t>
            </w:r>
          </w:p>
        </w:tc>
      </w:tr>
      <w:tr w:rsidR="00A56136" w:rsidRPr="005B1441" w14:paraId="6DE6078C" w14:textId="77777777" w:rsidTr="001853CF">
        <w:tc>
          <w:tcPr>
            <w:tcW w:w="6207" w:type="dxa"/>
            <w:shd w:val="clear" w:color="auto" w:fill="F2F2F2"/>
          </w:tcPr>
          <w:p w14:paraId="0EC1EA14" w14:textId="77777777" w:rsidR="00A56136" w:rsidRPr="005B1441" w:rsidRDefault="00A56136" w:rsidP="001853CF">
            <w:r w:rsidRPr="005B1441">
              <w:t>Czytałem/</w:t>
            </w:r>
            <w:proofErr w:type="spellStart"/>
            <w:r w:rsidRPr="005B1441">
              <w:t>am</w:t>
            </w:r>
            <w:proofErr w:type="spellEnd"/>
            <w:r w:rsidRPr="005B1441">
              <w:t xml:space="preserve"> informacje o LGD na stronie gminy</w:t>
            </w:r>
          </w:p>
        </w:tc>
        <w:tc>
          <w:tcPr>
            <w:tcW w:w="236" w:type="dxa"/>
            <w:shd w:val="clear" w:color="auto" w:fill="auto"/>
          </w:tcPr>
          <w:p w14:paraId="403DB065" w14:textId="77777777" w:rsidR="00A56136" w:rsidRPr="005B1441" w:rsidRDefault="00A56136" w:rsidP="001853CF">
            <w:r w:rsidRPr="005B1441">
              <w:t>Tak</w:t>
            </w:r>
          </w:p>
        </w:tc>
        <w:tc>
          <w:tcPr>
            <w:tcW w:w="1985" w:type="dxa"/>
            <w:shd w:val="clear" w:color="auto" w:fill="auto"/>
          </w:tcPr>
          <w:p w14:paraId="19A4F633" w14:textId="77777777" w:rsidR="00A56136" w:rsidRPr="005B1441" w:rsidRDefault="00A56136" w:rsidP="001853CF">
            <w:r w:rsidRPr="005B1441">
              <w:t>Trudno powiedzieć</w:t>
            </w:r>
          </w:p>
        </w:tc>
        <w:tc>
          <w:tcPr>
            <w:tcW w:w="703" w:type="dxa"/>
            <w:shd w:val="clear" w:color="auto" w:fill="auto"/>
          </w:tcPr>
          <w:p w14:paraId="6885BE65" w14:textId="77777777" w:rsidR="00A56136" w:rsidRPr="005B1441" w:rsidRDefault="00A56136" w:rsidP="001853CF">
            <w:r w:rsidRPr="005B1441">
              <w:t>Nie</w:t>
            </w:r>
          </w:p>
        </w:tc>
      </w:tr>
      <w:tr w:rsidR="00A56136" w:rsidRPr="005B1441" w14:paraId="3BA7FFD9" w14:textId="77777777" w:rsidTr="001853CF">
        <w:tc>
          <w:tcPr>
            <w:tcW w:w="6207" w:type="dxa"/>
            <w:shd w:val="clear" w:color="auto" w:fill="F2F2F2"/>
          </w:tcPr>
          <w:p w14:paraId="2CBC846A" w14:textId="77777777" w:rsidR="00A56136" w:rsidRPr="005B1441" w:rsidRDefault="00A56136" w:rsidP="001853CF">
            <w:r w:rsidRPr="005B1441">
              <w:t>Odwiedzałem/</w:t>
            </w:r>
            <w:proofErr w:type="spellStart"/>
            <w:r w:rsidRPr="005B1441">
              <w:t>am</w:t>
            </w:r>
            <w:proofErr w:type="spellEnd"/>
            <w:r w:rsidRPr="005B1441">
              <w:t xml:space="preserve"> stoiska LGD podczas imprez lokalnych lub festynów</w:t>
            </w:r>
          </w:p>
        </w:tc>
        <w:tc>
          <w:tcPr>
            <w:tcW w:w="236" w:type="dxa"/>
            <w:shd w:val="clear" w:color="auto" w:fill="auto"/>
          </w:tcPr>
          <w:p w14:paraId="5730A867" w14:textId="77777777" w:rsidR="00A56136" w:rsidRPr="005B1441" w:rsidRDefault="00A56136" w:rsidP="001853CF">
            <w:r w:rsidRPr="005B1441">
              <w:t>Tak</w:t>
            </w:r>
          </w:p>
        </w:tc>
        <w:tc>
          <w:tcPr>
            <w:tcW w:w="1985" w:type="dxa"/>
            <w:shd w:val="clear" w:color="auto" w:fill="auto"/>
          </w:tcPr>
          <w:p w14:paraId="00B965B7" w14:textId="77777777" w:rsidR="00A56136" w:rsidRPr="005B1441" w:rsidRDefault="00A56136" w:rsidP="001853CF">
            <w:r w:rsidRPr="005B1441">
              <w:t>Trudno powiedzieć</w:t>
            </w:r>
          </w:p>
        </w:tc>
        <w:tc>
          <w:tcPr>
            <w:tcW w:w="703" w:type="dxa"/>
            <w:shd w:val="clear" w:color="auto" w:fill="auto"/>
          </w:tcPr>
          <w:p w14:paraId="637FDF57" w14:textId="77777777" w:rsidR="00A56136" w:rsidRPr="005B1441" w:rsidRDefault="00A56136" w:rsidP="001853CF">
            <w:r w:rsidRPr="005B1441">
              <w:t>Nie</w:t>
            </w:r>
          </w:p>
        </w:tc>
      </w:tr>
      <w:tr w:rsidR="00A56136" w:rsidRPr="005B1441" w14:paraId="4E0F5548" w14:textId="77777777" w:rsidTr="001853CF">
        <w:tc>
          <w:tcPr>
            <w:tcW w:w="6207" w:type="dxa"/>
            <w:shd w:val="clear" w:color="auto" w:fill="F2F2F2"/>
          </w:tcPr>
          <w:p w14:paraId="370EF4B6" w14:textId="77777777" w:rsidR="00A56136" w:rsidRPr="005B1441" w:rsidRDefault="00A56136" w:rsidP="001853CF">
            <w:r w:rsidRPr="005B1441">
              <w:t>Dowiedziałem/</w:t>
            </w:r>
            <w:proofErr w:type="spellStart"/>
            <w:r w:rsidRPr="005B1441">
              <w:t>am</w:t>
            </w:r>
            <w:proofErr w:type="spellEnd"/>
            <w:r w:rsidRPr="005B1441">
              <w:t xml:space="preserve"> się o działalności LGD od znajomych i/lub rodziny</w:t>
            </w:r>
          </w:p>
        </w:tc>
        <w:tc>
          <w:tcPr>
            <w:tcW w:w="236" w:type="dxa"/>
            <w:shd w:val="clear" w:color="auto" w:fill="auto"/>
          </w:tcPr>
          <w:p w14:paraId="53CEAB87" w14:textId="77777777" w:rsidR="00A56136" w:rsidRPr="005B1441" w:rsidRDefault="00A56136" w:rsidP="001853CF">
            <w:r w:rsidRPr="005B1441">
              <w:t>Tak</w:t>
            </w:r>
          </w:p>
        </w:tc>
        <w:tc>
          <w:tcPr>
            <w:tcW w:w="1985" w:type="dxa"/>
            <w:shd w:val="clear" w:color="auto" w:fill="auto"/>
          </w:tcPr>
          <w:p w14:paraId="3A9749D6" w14:textId="77777777" w:rsidR="00A56136" w:rsidRPr="005B1441" w:rsidRDefault="00A56136" w:rsidP="001853CF">
            <w:r w:rsidRPr="005B1441">
              <w:t>Trudno powiedzieć</w:t>
            </w:r>
          </w:p>
        </w:tc>
        <w:tc>
          <w:tcPr>
            <w:tcW w:w="703" w:type="dxa"/>
            <w:shd w:val="clear" w:color="auto" w:fill="auto"/>
          </w:tcPr>
          <w:p w14:paraId="58F870E1" w14:textId="77777777" w:rsidR="00A56136" w:rsidRPr="005B1441" w:rsidRDefault="00A56136" w:rsidP="001853CF">
            <w:r w:rsidRPr="005B1441">
              <w:t>Nie</w:t>
            </w:r>
          </w:p>
        </w:tc>
      </w:tr>
      <w:tr w:rsidR="00A56136" w:rsidRPr="005B1441" w14:paraId="5D4DF749" w14:textId="77777777" w:rsidTr="001853CF">
        <w:tc>
          <w:tcPr>
            <w:tcW w:w="6207" w:type="dxa"/>
            <w:shd w:val="clear" w:color="auto" w:fill="F2F2F2"/>
          </w:tcPr>
          <w:p w14:paraId="3D479A6D" w14:textId="77777777" w:rsidR="00A56136" w:rsidRPr="005B1441" w:rsidRDefault="00A56136" w:rsidP="001853CF">
            <w:r w:rsidRPr="005B1441">
              <w:t>Dowiedziałem/</w:t>
            </w:r>
            <w:proofErr w:type="spellStart"/>
            <w:r w:rsidRPr="005B1441">
              <w:t>am</w:t>
            </w:r>
            <w:proofErr w:type="spellEnd"/>
            <w:r w:rsidRPr="005B1441">
              <w:t xml:space="preserve"> się z tablic informacyjnych, billboardów i plakatów</w:t>
            </w:r>
          </w:p>
        </w:tc>
        <w:tc>
          <w:tcPr>
            <w:tcW w:w="236" w:type="dxa"/>
            <w:shd w:val="clear" w:color="auto" w:fill="auto"/>
          </w:tcPr>
          <w:p w14:paraId="7EFC1751" w14:textId="77777777" w:rsidR="00A56136" w:rsidRPr="005B1441" w:rsidRDefault="00A56136" w:rsidP="001853CF">
            <w:r w:rsidRPr="005B1441">
              <w:t>Tak</w:t>
            </w:r>
          </w:p>
        </w:tc>
        <w:tc>
          <w:tcPr>
            <w:tcW w:w="1985" w:type="dxa"/>
            <w:shd w:val="clear" w:color="auto" w:fill="auto"/>
          </w:tcPr>
          <w:p w14:paraId="281788D2" w14:textId="77777777" w:rsidR="00A56136" w:rsidRPr="005B1441" w:rsidRDefault="00A56136" w:rsidP="001853CF">
            <w:r w:rsidRPr="005B1441">
              <w:t>Trudno powiedzieć</w:t>
            </w:r>
          </w:p>
        </w:tc>
        <w:tc>
          <w:tcPr>
            <w:tcW w:w="703" w:type="dxa"/>
            <w:shd w:val="clear" w:color="auto" w:fill="auto"/>
          </w:tcPr>
          <w:p w14:paraId="29E8A6A6" w14:textId="77777777" w:rsidR="00A56136" w:rsidRPr="005B1441" w:rsidRDefault="00A56136" w:rsidP="001853CF">
            <w:r w:rsidRPr="005B1441">
              <w:t>Nie</w:t>
            </w:r>
          </w:p>
        </w:tc>
      </w:tr>
      <w:tr w:rsidR="00A56136" w:rsidRPr="005B1441" w14:paraId="58D9DD4F" w14:textId="77777777" w:rsidTr="001853CF">
        <w:tc>
          <w:tcPr>
            <w:tcW w:w="6207" w:type="dxa"/>
            <w:shd w:val="clear" w:color="auto" w:fill="F2F2F2"/>
          </w:tcPr>
          <w:p w14:paraId="13148237" w14:textId="77777777" w:rsidR="00A56136" w:rsidRPr="005B1441" w:rsidRDefault="00A56136" w:rsidP="001853CF">
            <w:r w:rsidRPr="005B1441">
              <w:t>Dowiedziałem/</w:t>
            </w:r>
            <w:proofErr w:type="spellStart"/>
            <w:r w:rsidRPr="005B1441">
              <w:t>am</w:t>
            </w:r>
            <w:proofErr w:type="spellEnd"/>
            <w:r w:rsidRPr="005B1441">
              <w:t xml:space="preserve"> się z wydawanych przez LGD publikacji i/lub </w:t>
            </w:r>
            <w:r w:rsidRPr="005B1441">
              <w:lastRenderedPageBreak/>
              <w:t>materiałów promocyjnych</w:t>
            </w:r>
          </w:p>
        </w:tc>
        <w:tc>
          <w:tcPr>
            <w:tcW w:w="236" w:type="dxa"/>
            <w:shd w:val="clear" w:color="auto" w:fill="auto"/>
          </w:tcPr>
          <w:p w14:paraId="14D43187" w14:textId="77777777" w:rsidR="00A56136" w:rsidRPr="005B1441" w:rsidRDefault="00A56136" w:rsidP="001853CF">
            <w:r w:rsidRPr="005B1441">
              <w:lastRenderedPageBreak/>
              <w:t>Tak</w:t>
            </w:r>
          </w:p>
        </w:tc>
        <w:tc>
          <w:tcPr>
            <w:tcW w:w="1985" w:type="dxa"/>
            <w:shd w:val="clear" w:color="auto" w:fill="auto"/>
          </w:tcPr>
          <w:p w14:paraId="2B7CCEB4" w14:textId="77777777" w:rsidR="00A56136" w:rsidRPr="005B1441" w:rsidRDefault="00A56136" w:rsidP="001853CF">
            <w:r w:rsidRPr="005B1441">
              <w:t>Trudno powiedzieć</w:t>
            </w:r>
          </w:p>
        </w:tc>
        <w:tc>
          <w:tcPr>
            <w:tcW w:w="703" w:type="dxa"/>
            <w:shd w:val="clear" w:color="auto" w:fill="auto"/>
          </w:tcPr>
          <w:p w14:paraId="6E128DE1" w14:textId="77777777" w:rsidR="00A56136" w:rsidRPr="005B1441" w:rsidRDefault="00A56136" w:rsidP="001853CF">
            <w:r w:rsidRPr="005B1441">
              <w:t>Nie</w:t>
            </w:r>
          </w:p>
        </w:tc>
      </w:tr>
      <w:tr w:rsidR="00A56136" w:rsidRPr="005B1441" w14:paraId="0ED75E01" w14:textId="77777777" w:rsidTr="001853CF">
        <w:trPr>
          <w:trHeight w:val="96"/>
        </w:trPr>
        <w:tc>
          <w:tcPr>
            <w:tcW w:w="6207" w:type="dxa"/>
            <w:shd w:val="clear" w:color="auto" w:fill="F2F2F2"/>
          </w:tcPr>
          <w:p w14:paraId="390C012F" w14:textId="77777777" w:rsidR="00A56136" w:rsidRPr="005B1441" w:rsidRDefault="00A56136" w:rsidP="001853CF">
            <w:r w:rsidRPr="005B1441">
              <w:lastRenderedPageBreak/>
              <w:t>Uczestniczyłem/</w:t>
            </w:r>
            <w:proofErr w:type="spellStart"/>
            <w:r w:rsidRPr="005B1441">
              <w:t>am</w:t>
            </w:r>
            <w:proofErr w:type="spellEnd"/>
            <w:r w:rsidRPr="005B1441">
              <w:t xml:space="preserve"> w spotkaniach informacyjno-konsultacyjnych organizowanych przez LGD</w:t>
            </w:r>
          </w:p>
        </w:tc>
        <w:tc>
          <w:tcPr>
            <w:tcW w:w="236" w:type="dxa"/>
            <w:shd w:val="clear" w:color="auto" w:fill="auto"/>
          </w:tcPr>
          <w:p w14:paraId="1C96279E" w14:textId="77777777" w:rsidR="00A56136" w:rsidRPr="005B1441" w:rsidRDefault="00A56136" w:rsidP="001853CF">
            <w:r w:rsidRPr="005B1441">
              <w:t>Tak</w:t>
            </w:r>
          </w:p>
        </w:tc>
        <w:tc>
          <w:tcPr>
            <w:tcW w:w="1985" w:type="dxa"/>
            <w:shd w:val="clear" w:color="auto" w:fill="auto"/>
          </w:tcPr>
          <w:p w14:paraId="477A8D13" w14:textId="77777777" w:rsidR="00A56136" w:rsidRPr="005B1441" w:rsidRDefault="00A56136" w:rsidP="001853CF">
            <w:r w:rsidRPr="005B1441">
              <w:t>Trudno powiedzieć</w:t>
            </w:r>
          </w:p>
        </w:tc>
        <w:tc>
          <w:tcPr>
            <w:tcW w:w="703" w:type="dxa"/>
            <w:shd w:val="clear" w:color="auto" w:fill="auto"/>
          </w:tcPr>
          <w:p w14:paraId="4382DFFA" w14:textId="77777777" w:rsidR="00A56136" w:rsidRPr="005B1441" w:rsidRDefault="00A56136" w:rsidP="001853CF">
            <w:r w:rsidRPr="005B1441">
              <w:t>Nie</w:t>
            </w:r>
          </w:p>
        </w:tc>
      </w:tr>
      <w:tr w:rsidR="00A56136" w:rsidRPr="005B1441" w14:paraId="7768FF70" w14:textId="77777777" w:rsidTr="001853CF">
        <w:tc>
          <w:tcPr>
            <w:tcW w:w="6207" w:type="dxa"/>
            <w:shd w:val="clear" w:color="auto" w:fill="F2F2F2"/>
          </w:tcPr>
          <w:p w14:paraId="773DFA37" w14:textId="77777777" w:rsidR="00A56136" w:rsidRPr="005B1441" w:rsidRDefault="00A56136" w:rsidP="001853CF">
            <w:r w:rsidRPr="005B1441">
              <w:t>Odwiedzałem/</w:t>
            </w:r>
            <w:proofErr w:type="spellStart"/>
            <w:r w:rsidRPr="005B1441">
              <w:t>am</w:t>
            </w:r>
            <w:proofErr w:type="spellEnd"/>
            <w:r w:rsidRPr="005B1441">
              <w:t xml:space="preserve"> profil LGD na Facebooku</w:t>
            </w:r>
          </w:p>
        </w:tc>
        <w:tc>
          <w:tcPr>
            <w:tcW w:w="236" w:type="dxa"/>
            <w:shd w:val="clear" w:color="auto" w:fill="auto"/>
          </w:tcPr>
          <w:p w14:paraId="1FB5167B" w14:textId="77777777" w:rsidR="00A56136" w:rsidRPr="005B1441" w:rsidRDefault="00A56136" w:rsidP="001853CF">
            <w:r w:rsidRPr="005B1441">
              <w:t>Tak</w:t>
            </w:r>
          </w:p>
        </w:tc>
        <w:tc>
          <w:tcPr>
            <w:tcW w:w="1985" w:type="dxa"/>
            <w:shd w:val="clear" w:color="auto" w:fill="auto"/>
          </w:tcPr>
          <w:p w14:paraId="012C21F6" w14:textId="77777777" w:rsidR="00A56136" w:rsidRPr="005B1441" w:rsidRDefault="00A56136" w:rsidP="001853CF">
            <w:r w:rsidRPr="005B1441">
              <w:t>Trudno powiedzieć</w:t>
            </w:r>
          </w:p>
        </w:tc>
        <w:tc>
          <w:tcPr>
            <w:tcW w:w="703" w:type="dxa"/>
            <w:shd w:val="clear" w:color="auto" w:fill="auto"/>
          </w:tcPr>
          <w:p w14:paraId="151F9377" w14:textId="77777777" w:rsidR="00A56136" w:rsidRPr="005B1441" w:rsidRDefault="00A56136" w:rsidP="001853CF">
            <w:r w:rsidRPr="005B1441">
              <w:t>Nie</w:t>
            </w:r>
          </w:p>
        </w:tc>
      </w:tr>
    </w:tbl>
    <w:p w14:paraId="121C74C6" w14:textId="77777777" w:rsidR="00A56136" w:rsidRPr="005B1441" w:rsidRDefault="00A56136" w:rsidP="00A56136"/>
    <w:p w14:paraId="68B87C36" w14:textId="77777777" w:rsidR="00A56136" w:rsidRPr="005B1441" w:rsidRDefault="00A56136" w:rsidP="00A56136">
      <w:r w:rsidRPr="005B1441">
        <w:rPr>
          <w:b/>
          <w:bCs/>
        </w:rPr>
        <w:t>Dlaczego zdecydował/a się Pan/i (lub podmiot reprezentowany przez Pana/</w:t>
      </w:r>
      <w:proofErr w:type="spellStart"/>
      <w:r w:rsidRPr="005B1441">
        <w:rPr>
          <w:b/>
          <w:bCs/>
        </w:rPr>
        <w:t>ią</w:t>
      </w:r>
      <w:proofErr w:type="spellEnd"/>
      <w:r w:rsidRPr="005B1441">
        <w:rPr>
          <w:b/>
          <w:bCs/>
        </w:rPr>
        <w:t>) na złożenie wniosku o przyznanie pomocy finansowej do LGD?</w:t>
      </w:r>
      <w:r w:rsidRPr="005B1441">
        <w:t xml:space="preserve"> </w:t>
      </w:r>
      <w:r w:rsidRPr="005B1441">
        <w:rPr>
          <w:i/>
          <w:iCs/>
        </w:rPr>
        <w:t>Proszę wybrać jedną odpowiedź, która najlepiej opisuje główny powód złożenia wniosku do LGD.</w:t>
      </w:r>
    </w:p>
    <w:p w14:paraId="08820ADF" w14:textId="77777777" w:rsidR="00A56136" w:rsidRPr="005B1441" w:rsidRDefault="00A56136" w:rsidP="001E1579">
      <w:pPr>
        <w:numPr>
          <w:ilvl w:val="0"/>
          <w:numId w:val="40"/>
        </w:numPr>
      </w:pPr>
      <w:r w:rsidRPr="005B1441">
        <w:t>Było to jedyne dostępne źródło finansowania mojego projektu</w:t>
      </w:r>
    </w:p>
    <w:p w14:paraId="7FE7CC06" w14:textId="77777777" w:rsidR="00A56136" w:rsidRPr="005B1441" w:rsidRDefault="00A56136" w:rsidP="001E1579">
      <w:pPr>
        <w:numPr>
          <w:ilvl w:val="0"/>
          <w:numId w:val="40"/>
        </w:numPr>
      </w:pPr>
      <w:r w:rsidRPr="005B1441">
        <w:t>Nie otrzymałem/</w:t>
      </w:r>
      <w:proofErr w:type="spellStart"/>
      <w:r w:rsidRPr="005B1441">
        <w:t>am</w:t>
      </w:r>
      <w:proofErr w:type="spellEnd"/>
      <w:r w:rsidRPr="005B1441">
        <w:t xml:space="preserve"> dofinansowania z innych środków/innego programu</w:t>
      </w:r>
    </w:p>
    <w:p w14:paraId="7A8AF92A" w14:textId="77777777" w:rsidR="00A56136" w:rsidRPr="005B1441" w:rsidRDefault="00A56136" w:rsidP="001E1579">
      <w:pPr>
        <w:numPr>
          <w:ilvl w:val="0"/>
          <w:numId w:val="40"/>
        </w:numPr>
      </w:pPr>
      <w:r w:rsidRPr="005B1441">
        <w:t>Chciałem/</w:t>
      </w:r>
      <w:proofErr w:type="spellStart"/>
      <w:r w:rsidRPr="005B1441">
        <w:t>am</w:t>
      </w:r>
      <w:proofErr w:type="spellEnd"/>
      <w:r w:rsidRPr="005B1441">
        <w:t xml:space="preserve"> skorzystać z nadarzającej się okazji otrzymania środków</w:t>
      </w:r>
    </w:p>
    <w:p w14:paraId="4085AB2E" w14:textId="77777777" w:rsidR="00A56136" w:rsidRPr="005B1441" w:rsidRDefault="00A56136" w:rsidP="001E1579">
      <w:pPr>
        <w:numPr>
          <w:ilvl w:val="0"/>
          <w:numId w:val="40"/>
        </w:numPr>
      </w:pPr>
      <w:r w:rsidRPr="005B1441">
        <w:t>Zostałem/</w:t>
      </w:r>
      <w:proofErr w:type="spellStart"/>
      <w:r w:rsidRPr="005B1441">
        <w:t>am</w:t>
      </w:r>
      <w:proofErr w:type="spellEnd"/>
      <w:r w:rsidRPr="005B1441">
        <w:t xml:space="preserve"> zachęcony/a do złożenia wniosku przez LGD</w:t>
      </w:r>
    </w:p>
    <w:p w14:paraId="6304E557" w14:textId="77777777" w:rsidR="00A56136" w:rsidRPr="005B1441" w:rsidRDefault="00A56136" w:rsidP="001E1579">
      <w:pPr>
        <w:numPr>
          <w:ilvl w:val="0"/>
          <w:numId w:val="40"/>
        </w:numPr>
      </w:pPr>
      <w:r w:rsidRPr="005B1441">
        <w:t>Na moją decyzję wpłynęła możliwość skorzystania z doradztwa w biurze LGD</w:t>
      </w:r>
    </w:p>
    <w:p w14:paraId="4DDF2E72" w14:textId="77777777" w:rsidR="00A56136" w:rsidRPr="005B1441" w:rsidRDefault="00A56136" w:rsidP="00A56136"/>
    <w:p w14:paraId="06059E37" w14:textId="77777777" w:rsidR="00A56136" w:rsidRPr="005B1441" w:rsidRDefault="00A56136" w:rsidP="00A56136">
      <w:r w:rsidRPr="005B1441">
        <w:rPr>
          <w:b/>
          <w:bCs/>
        </w:rPr>
        <w:t>Jak ocenia Pan/i wsparcie udzielane przez LGD na etapie składania wniosku? Proszę ocenić w jakim stopniu zgadza się Pan/i ze stwierdzeniami opisującymi wsparcie na tym etapie.</w:t>
      </w:r>
      <w:r w:rsidRPr="005B1441">
        <w:t xml:space="preserv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036"/>
        <w:gridCol w:w="996"/>
        <w:gridCol w:w="992"/>
        <w:gridCol w:w="1134"/>
        <w:gridCol w:w="1153"/>
        <w:gridCol w:w="1535"/>
      </w:tblGrid>
      <w:tr w:rsidR="00A56136" w:rsidRPr="005B1441" w14:paraId="5B83294E" w14:textId="77777777" w:rsidTr="001853CF">
        <w:trPr>
          <w:trHeight w:val="1315"/>
        </w:trPr>
        <w:tc>
          <w:tcPr>
            <w:tcW w:w="2263" w:type="dxa"/>
            <w:shd w:val="clear" w:color="auto" w:fill="F2F2F2"/>
            <w:vAlign w:val="center"/>
          </w:tcPr>
          <w:p w14:paraId="20934C72" w14:textId="77777777" w:rsidR="00A56136" w:rsidRPr="005B1441" w:rsidRDefault="00A56136" w:rsidP="001853CF">
            <w:r w:rsidRPr="005B1441">
              <w:t>Zakres udzielonych porad spełnił moje oczekiwania</w:t>
            </w:r>
          </w:p>
        </w:tc>
        <w:tc>
          <w:tcPr>
            <w:tcW w:w="993" w:type="dxa"/>
            <w:shd w:val="clear" w:color="auto" w:fill="auto"/>
            <w:vAlign w:val="center"/>
          </w:tcPr>
          <w:p w14:paraId="4DE86830" w14:textId="77777777" w:rsidR="00A56136" w:rsidRPr="005B1441" w:rsidRDefault="00A56136" w:rsidP="001853CF">
            <w:proofErr w:type="spellStart"/>
            <w:r w:rsidRPr="005B1441">
              <w:t>Zdecydo-wanie</w:t>
            </w:r>
            <w:proofErr w:type="spellEnd"/>
            <w:r w:rsidRPr="005B1441">
              <w:t xml:space="preserve"> zgadzam się</w:t>
            </w:r>
          </w:p>
        </w:tc>
        <w:tc>
          <w:tcPr>
            <w:tcW w:w="992" w:type="dxa"/>
            <w:shd w:val="clear" w:color="auto" w:fill="auto"/>
            <w:vAlign w:val="center"/>
          </w:tcPr>
          <w:p w14:paraId="67F1CACF" w14:textId="77777777" w:rsidR="00A56136" w:rsidRPr="005B1441" w:rsidRDefault="00A56136" w:rsidP="001853CF">
            <w:r w:rsidRPr="005B1441">
              <w:t>Raczej zgadzam się</w:t>
            </w:r>
          </w:p>
        </w:tc>
        <w:tc>
          <w:tcPr>
            <w:tcW w:w="992" w:type="dxa"/>
            <w:shd w:val="clear" w:color="auto" w:fill="auto"/>
            <w:vAlign w:val="center"/>
          </w:tcPr>
          <w:p w14:paraId="41FE4B14" w14:textId="77777777" w:rsidR="00A56136" w:rsidRPr="005B1441" w:rsidRDefault="00A56136" w:rsidP="001853CF">
            <w:r w:rsidRPr="005B1441">
              <w:t>Trudno powie-</w:t>
            </w:r>
            <w:proofErr w:type="spellStart"/>
            <w:r w:rsidRPr="005B1441">
              <w:t>dzieć</w:t>
            </w:r>
            <w:proofErr w:type="spellEnd"/>
          </w:p>
        </w:tc>
        <w:tc>
          <w:tcPr>
            <w:tcW w:w="1134" w:type="dxa"/>
            <w:shd w:val="clear" w:color="auto" w:fill="auto"/>
            <w:vAlign w:val="center"/>
          </w:tcPr>
          <w:p w14:paraId="53931CF9" w14:textId="77777777" w:rsidR="00A56136" w:rsidRPr="005B1441" w:rsidRDefault="00A56136" w:rsidP="001853CF">
            <w:r w:rsidRPr="005B1441">
              <w:t xml:space="preserve">Raczej się nie </w:t>
            </w:r>
            <w:proofErr w:type="spellStart"/>
            <w:r w:rsidRPr="005B1441">
              <w:t>zga-dzam</w:t>
            </w:r>
            <w:proofErr w:type="spellEnd"/>
          </w:p>
        </w:tc>
        <w:tc>
          <w:tcPr>
            <w:tcW w:w="1153" w:type="dxa"/>
            <w:shd w:val="clear" w:color="auto" w:fill="auto"/>
            <w:vAlign w:val="center"/>
          </w:tcPr>
          <w:p w14:paraId="4DCB6D13" w14:textId="77777777" w:rsidR="00A56136" w:rsidRPr="005B1441" w:rsidRDefault="00A56136" w:rsidP="001853CF">
            <w:proofErr w:type="spellStart"/>
            <w:r w:rsidRPr="005B1441">
              <w:t>Zdecydo-wanie</w:t>
            </w:r>
            <w:proofErr w:type="spellEnd"/>
            <w:r w:rsidRPr="005B1441">
              <w:t xml:space="preserve"> się nie zgadzam</w:t>
            </w:r>
          </w:p>
        </w:tc>
        <w:tc>
          <w:tcPr>
            <w:tcW w:w="1535" w:type="dxa"/>
            <w:shd w:val="clear" w:color="auto" w:fill="auto"/>
            <w:vAlign w:val="center"/>
          </w:tcPr>
          <w:p w14:paraId="10244BF8" w14:textId="77777777" w:rsidR="00A56136" w:rsidRPr="005B1441" w:rsidRDefault="00A56136" w:rsidP="001853CF">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A56136" w:rsidRPr="005B1441" w14:paraId="661065BF" w14:textId="77777777" w:rsidTr="001853CF">
        <w:trPr>
          <w:trHeight w:val="1121"/>
        </w:trPr>
        <w:tc>
          <w:tcPr>
            <w:tcW w:w="2263" w:type="dxa"/>
            <w:shd w:val="clear" w:color="auto" w:fill="F2F2F2"/>
            <w:vAlign w:val="center"/>
          </w:tcPr>
          <w:p w14:paraId="51D488BA" w14:textId="77777777" w:rsidR="00A56136" w:rsidRPr="005B1441" w:rsidRDefault="00A56136" w:rsidP="001853CF">
            <w:r w:rsidRPr="005B1441">
              <w:t>Udzielone porady były przydatne</w:t>
            </w:r>
          </w:p>
        </w:tc>
        <w:tc>
          <w:tcPr>
            <w:tcW w:w="993" w:type="dxa"/>
            <w:shd w:val="clear" w:color="auto" w:fill="auto"/>
            <w:vAlign w:val="center"/>
          </w:tcPr>
          <w:p w14:paraId="618E16EB" w14:textId="77777777" w:rsidR="00A56136" w:rsidRPr="005B1441" w:rsidRDefault="00A56136" w:rsidP="001853CF">
            <w:proofErr w:type="spellStart"/>
            <w:r w:rsidRPr="005B1441">
              <w:t>Zdecydo-wanie</w:t>
            </w:r>
            <w:proofErr w:type="spellEnd"/>
            <w:r w:rsidRPr="005B1441">
              <w:t xml:space="preserve"> zgadzam się</w:t>
            </w:r>
          </w:p>
        </w:tc>
        <w:tc>
          <w:tcPr>
            <w:tcW w:w="992" w:type="dxa"/>
            <w:shd w:val="clear" w:color="auto" w:fill="auto"/>
            <w:vAlign w:val="center"/>
          </w:tcPr>
          <w:p w14:paraId="23121CED" w14:textId="77777777" w:rsidR="00A56136" w:rsidRPr="005B1441" w:rsidRDefault="00A56136" w:rsidP="001853CF">
            <w:r w:rsidRPr="005B1441">
              <w:t>Raczej zgadzam się</w:t>
            </w:r>
          </w:p>
        </w:tc>
        <w:tc>
          <w:tcPr>
            <w:tcW w:w="992" w:type="dxa"/>
            <w:shd w:val="clear" w:color="auto" w:fill="auto"/>
            <w:vAlign w:val="center"/>
          </w:tcPr>
          <w:p w14:paraId="08EC64A0" w14:textId="77777777" w:rsidR="00A56136" w:rsidRPr="005B1441" w:rsidRDefault="00A56136" w:rsidP="001853CF">
            <w:r w:rsidRPr="005B1441">
              <w:t>Trudno powie-</w:t>
            </w:r>
            <w:proofErr w:type="spellStart"/>
            <w:r w:rsidRPr="005B1441">
              <w:t>dzieć</w:t>
            </w:r>
            <w:proofErr w:type="spellEnd"/>
          </w:p>
        </w:tc>
        <w:tc>
          <w:tcPr>
            <w:tcW w:w="1134" w:type="dxa"/>
            <w:shd w:val="clear" w:color="auto" w:fill="auto"/>
            <w:vAlign w:val="center"/>
          </w:tcPr>
          <w:p w14:paraId="6FDD0E43" w14:textId="77777777" w:rsidR="00A56136" w:rsidRPr="005B1441" w:rsidRDefault="00A56136" w:rsidP="001853CF">
            <w:r w:rsidRPr="005B1441">
              <w:t xml:space="preserve">Raczej się nie </w:t>
            </w:r>
            <w:proofErr w:type="spellStart"/>
            <w:r w:rsidRPr="005B1441">
              <w:t>zga-dzam</w:t>
            </w:r>
            <w:proofErr w:type="spellEnd"/>
          </w:p>
        </w:tc>
        <w:tc>
          <w:tcPr>
            <w:tcW w:w="1153" w:type="dxa"/>
            <w:shd w:val="clear" w:color="auto" w:fill="auto"/>
            <w:vAlign w:val="center"/>
          </w:tcPr>
          <w:p w14:paraId="0E790CC4" w14:textId="77777777" w:rsidR="00A56136" w:rsidRPr="005B1441" w:rsidRDefault="00A56136" w:rsidP="001853CF">
            <w:proofErr w:type="spellStart"/>
            <w:r w:rsidRPr="005B1441">
              <w:t>Zdecydo-wanie</w:t>
            </w:r>
            <w:proofErr w:type="spellEnd"/>
            <w:r w:rsidRPr="005B1441">
              <w:t xml:space="preserve"> się nie zgadzam</w:t>
            </w:r>
          </w:p>
        </w:tc>
        <w:tc>
          <w:tcPr>
            <w:tcW w:w="1535" w:type="dxa"/>
            <w:shd w:val="clear" w:color="auto" w:fill="auto"/>
            <w:vAlign w:val="center"/>
          </w:tcPr>
          <w:p w14:paraId="54EB6862" w14:textId="77777777" w:rsidR="00A56136" w:rsidRPr="005B1441" w:rsidRDefault="00A56136" w:rsidP="001853CF">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A56136" w:rsidRPr="005B1441" w14:paraId="333E381C" w14:textId="77777777" w:rsidTr="001853CF">
        <w:tc>
          <w:tcPr>
            <w:tcW w:w="2263" w:type="dxa"/>
            <w:shd w:val="clear" w:color="auto" w:fill="F2F2F2"/>
            <w:vAlign w:val="center"/>
          </w:tcPr>
          <w:p w14:paraId="1E1C2AAD" w14:textId="77777777" w:rsidR="00A56136" w:rsidRPr="005B1441" w:rsidRDefault="00A56136" w:rsidP="001853CF">
            <w:r w:rsidRPr="005B1441">
              <w:t>Przygotowanie merytoryczne doradcy/</w:t>
            </w:r>
            <w:proofErr w:type="spellStart"/>
            <w:r w:rsidRPr="005B1441">
              <w:t>ców</w:t>
            </w:r>
            <w:proofErr w:type="spellEnd"/>
            <w:r w:rsidRPr="005B1441">
              <w:t xml:space="preserve"> z LGD było odpowiednie</w:t>
            </w:r>
          </w:p>
        </w:tc>
        <w:tc>
          <w:tcPr>
            <w:tcW w:w="993" w:type="dxa"/>
            <w:shd w:val="clear" w:color="auto" w:fill="auto"/>
            <w:vAlign w:val="center"/>
          </w:tcPr>
          <w:p w14:paraId="399E03F8" w14:textId="77777777" w:rsidR="00A56136" w:rsidRPr="005B1441" w:rsidRDefault="00A56136" w:rsidP="001853CF">
            <w:proofErr w:type="spellStart"/>
            <w:r w:rsidRPr="005B1441">
              <w:t>Zdecydo-wanie</w:t>
            </w:r>
            <w:proofErr w:type="spellEnd"/>
            <w:r w:rsidRPr="005B1441">
              <w:t xml:space="preserve"> zgadzam się</w:t>
            </w:r>
          </w:p>
        </w:tc>
        <w:tc>
          <w:tcPr>
            <w:tcW w:w="992" w:type="dxa"/>
            <w:shd w:val="clear" w:color="auto" w:fill="auto"/>
            <w:vAlign w:val="center"/>
          </w:tcPr>
          <w:p w14:paraId="7E0B01C1" w14:textId="77777777" w:rsidR="00A56136" w:rsidRPr="005B1441" w:rsidRDefault="00A56136" w:rsidP="001853CF">
            <w:r w:rsidRPr="005B1441">
              <w:t>Raczej zgadzam się</w:t>
            </w:r>
          </w:p>
        </w:tc>
        <w:tc>
          <w:tcPr>
            <w:tcW w:w="992" w:type="dxa"/>
            <w:shd w:val="clear" w:color="auto" w:fill="auto"/>
            <w:vAlign w:val="center"/>
          </w:tcPr>
          <w:p w14:paraId="074F3FF4" w14:textId="77777777" w:rsidR="00A56136" w:rsidRPr="005B1441" w:rsidRDefault="00A56136" w:rsidP="001853CF">
            <w:r w:rsidRPr="005B1441">
              <w:t>Trudno powie-</w:t>
            </w:r>
            <w:proofErr w:type="spellStart"/>
            <w:r w:rsidRPr="005B1441">
              <w:t>dzieć</w:t>
            </w:r>
            <w:proofErr w:type="spellEnd"/>
          </w:p>
        </w:tc>
        <w:tc>
          <w:tcPr>
            <w:tcW w:w="1134" w:type="dxa"/>
            <w:shd w:val="clear" w:color="auto" w:fill="auto"/>
            <w:vAlign w:val="center"/>
          </w:tcPr>
          <w:p w14:paraId="06552A6B" w14:textId="77777777" w:rsidR="00A56136" w:rsidRPr="005B1441" w:rsidRDefault="00A56136" w:rsidP="001853CF">
            <w:r w:rsidRPr="005B1441">
              <w:t xml:space="preserve">Raczej się nie </w:t>
            </w:r>
            <w:proofErr w:type="spellStart"/>
            <w:r w:rsidRPr="005B1441">
              <w:t>zga-dzam</w:t>
            </w:r>
            <w:proofErr w:type="spellEnd"/>
          </w:p>
        </w:tc>
        <w:tc>
          <w:tcPr>
            <w:tcW w:w="1153" w:type="dxa"/>
            <w:shd w:val="clear" w:color="auto" w:fill="auto"/>
            <w:vAlign w:val="center"/>
          </w:tcPr>
          <w:p w14:paraId="0C48F5E2" w14:textId="77777777" w:rsidR="00A56136" w:rsidRPr="005B1441" w:rsidRDefault="00A56136" w:rsidP="001853CF">
            <w:proofErr w:type="spellStart"/>
            <w:r w:rsidRPr="005B1441">
              <w:t>Zdecydo-wanie</w:t>
            </w:r>
            <w:proofErr w:type="spellEnd"/>
            <w:r w:rsidRPr="005B1441">
              <w:t xml:space="preserve"> się nie zgadzam</w:t>
            </w:r>
          </w:p>
        </w:tc>
        <w:tc>
          <w:tcPr>
            <w:tcW w:w="1535" w:type="dxa"/>
            <w:shd w:val="clear" w:color="auto" w:fill="auto"/>
            <w:vAlign w:val="center"/>
          </w:tcPr>
          <w:p w14:paraId="660D9C9E" w14:textId="77777777" w:rsidR="00A56136" w:rsidRPr="005B1441" w:rsidRDefault="00A56136" w:rsidP="001853CF">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bl>
    <w:p w14:paraId="74FB546C" w14:textId="77777777" w:rsidR="00A56136" w:rsidRPr="005B1441" w:rsidRDefault="00A56136" w:rsidP="00A56136"/>
    <w:p w14:paraId="68E2B3A9" w14:textId="77777777" w:rsidR="00A56136" w:rsidRPr="005B1441" w:rsidRDefault="00A56136" w:rsidP="00A56136">
      <w:r w:rsidRPr="005B1441">
        <w:rPr>
          <w:b/>
          <w:bCs/>
        </w:rPr>
        <w:t>Proszę wskazać, w jakim zakresie korzystał/a Pan/i ze wsparcia ze strony LGD na etapie składania wniosku?</w:t>
      </w:r>
      <w:r w:rsidRPr="005B1441">
        <w:t xml:space="preserv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992"/>
        <w:gridCol w:w="987"/>
      </w:tblGrid>
      <w:tr w:rsidR="00A56136" w:rsidRPr="005B1441" w14:paraId="381603A6" w14:textId="77777777" w:rsidTr="001853CF">
        <w:tc>
          <w:tcPr>
            <w:tcW w:w="7083" w:type="dxa"/>
            <w:shd w:val="clear" w:color="auto" w:fill="F2F2F2"/>
            <w:vAlign w:val="center"/>
          </w:tcPr>
          <w:p w14:paraId="5C13411F" w14:textId="77777777" w:rsidR="00A56136" w:rsidRPr="005B1441" w:rsidRDefault="00A56136" w:rsidP="001853CF">
            <w:r w:rsidRPr="005B1441">
              <w:t>Wsparcie polegające na udzieleniu informacji o możliwości uzyskania dofinansowania dla mojego projektu</w:t>
            </w:r>
          </w:p>
        </w:tc>
        <w:tc>
          <w:tcPr>
            <w:tcW w:w="992" w:type="dxa"/>
            <w:shd w:val="clear" w:color="auto" w:fill="auto"/>
            <w:vAlign w:val="center"/>
          </w:tcPr>
          <w:p w14:paraId="69B61D39" w14:textId="77777777" w:rsidR="00A56136" w:rsidRPr="005B1441" w:rsidRDefault="00A56136" w:rsidP="001853CF">
            <w:r w:rsidRPr="005B1441">
              <w:t>Tak</w:t>
            </w:r>
          </w:p>
        </w:tc>
        <w:tc>
          <w:tcPr>
            <w:tcW w:w="987" w:type="dxa"/>
            <w:shd w:val="clear" w:color="auto" w:fill="auto"/>
            <w:vAlign w:val="center"/>
          </w:tcPr>
          <w:p w14:paraId="0A8C012E" w14:textId="77777777" w:rsidR="00A56136" w:rsidRPr="005B1441" w:rsidRDefault="00A56136" w:rsidP="001853CF">
            <w:r w:rsidRPr="005B1441">
              <w:t>Nie</w:t>
            </w:r>
          </w:p>
        </w:tc>
      </w:tr>
      <w:tr w:rsidR="00A56136" w:rsidRPr="005B1441" w14:paraId="7D2A2919" w14:textId="77777777" w:rsidTr="001853CF">
        <w:tc>
          <w:tcPr>
            <w:tcW w:w="7083" w:type="dxa"/>
            <w:shd w:val="clear" w:color="auto" w:fill="F2F2F2"/>
            <w:vAlign w:val="center"/>
          </w:tcPr>
          <w:p w14:paraId="3F96CB26" w14:textId="77777777" w:rsidR="00A56136" w:rsidRPr="005B1441" w:rsidRDefault="00A56136" w:rsidP="001853CF">
            <w:r w:rsidRPr="005B1441">
              <w:t>Wsparcie w zapoznaniu się z zasadami uzyskania dofinansowania</w:t>
            </w:r>
          </w:p>
        </w:tc>
        <w:tc>
          <w:tcPr>
            <w:tcW w:w="992" w:type="dxa"/>
            <w:shd w:val="clear" w:color="auto" w:fill="auto"/>
            <w:vAlign w:val="center"/>
          </w:tcPr>
          <w:p w14:paraId="16FC5476" w14:textId="77777777" w:rsidR="00A56136" w:rsidRPr="005B1441" w:rsidRDefault="00A56136" w:rsidP="001853CF">
            <w:r w:rsidRPr="005B1441">
              <w:t>Tak</w:t>
            </w:r>
          </w:p>
        </w:tc>
        <w:tc>
          <w:tcPr>
            <w:tcW w:w="987" w:type="dxa"/>
            <w:shd w:val="clear" w:color="auto" w:fill="auto"/>
            <w:vAlign w:val="center"/>
          </w:tcPr>
          <w:p w14:paraId="6940FCAB" w14:textId="77777777" w:rsidR="00A56136" w:rsidRPr="005B1441" w:rsidRDefault="00A56136" w:rsidP="001853CF">
            <w:r w:rsidRPr="005B1441">
              <w:t>Nie</w:t>
            </w:r>
          </w:p>
        </w:tc>
      </w:tr>
      <w:tr w:rsidR="00A56136" w:rsidRPr="005B1441" w14:paraId="14BA207D" w14:textId="77777777" w:rsidTr="001853CF">
        <w:tc>
          <w:tcPr>
            <w:tcW w:w="7083" w:type="dxa"/>
            <w:shd w:val="clear" w:color="auto" w:fill="F2F2F2"/>
            <w:vAlign w:val="center"/>
          </w:tcPr>
          <w:p w14:paraId="5577A362" w14:textId="77777777" w:rsidR="00A56136" w:rsidRPr="005B1441" w:rsidRDefault="00A56136" w:rsidP="001853CF">
            <w:r w:rsidRPr="005B1441">
              <w:t xml:space="preserve">Wsparcie polegające na wskazaniu prawidłowych wzorów wniosków i </w:t>
            </w:r>
            <w:r w:rsidRPr="005B1441">
              <w:lastRenderedPageBreak/>
              <w:t>instrukcji do nich</w:t>
            </w:r>
          </w:p>
        </w:tc>
        <w:tc>
          <w:tcPr>
            <w:tcW w:w="992" w:type="dxa"/>
            <w:shd w:val="clear" w:color="auto" w:fill="auto"/>
            <w:vAlign w:val="center"/>
          </w:tcPr>
          <w:p w14:paraId="69C3D7D1" w14:textId="77777777" w:rsidR="00A56136" w:rsidRPr="005B1441" w:rsidRDefault="00A56136" w:rsidP="001853CF">
            <w:r w:rsidRPr="005B1441">
              <w:lastRenderedPageBreak/>
              <w:t>Tak</w:t>
            </w:r>
          </w:p>
        </w:tc>
        <w:tc>
          <w:tcPr>
            <w:tcW w:w="987" w:type="dxa"/>
            <w:shd w:val="clear" w:color="auto" w:fill="auto"/>
            <w:vAlign w:val="center"/>
          </w:tcPr>
          <w:p w14:paraId="193B5860" w14:textId="77777777" w:rsidR="00A56136" w:rsidRPr="005B1441" w:rsidRDefault="00A56136" w:rsidP="001853CF">
            <w:r w:rsidRPr="005B1441">
              <w:t>Nie</w:t>
            </w:r>
          </w:p>
        </w:tc>
      </w:tr>
      <w:tr w:rsidR="00A56136" w:rsidRPr="005B1441" w14:paraId="144BD379" w14:textId="77777777" w:rsidTr="001853CF">
        <w:tc>
          <w:tcPr>
            <w:tcW w:w="7083" w:type="dxa"/>
            <w:shd w:val="clear" w:color="auto" w:fill="F2F2F2"/>
            <w:vAlign w:val="center"/>
          </w:tcPr>
          <w:p w14:paraId="437D0512" w14:textId="77777777" w:rsidR="00A56136" w:rsidRPr="005B1441" w:rsidRDefault="00A56136" w:rsidP="001853CF">
            <w:r w:rsidRPr="005B1441">
              <w:lastRenderedPageBreak/>
              <w:t>Wsparcie w zakresie ustalenia koncepcji projektu aby spełniał kryteria wynikające z LSR</w:t>
            </w:r>
          </w:p>
        </w:tc>
        <w:tc>
          <w:tcPr>
            <w:tcW w:w="992" w:type="dxa"/>
            <w:shd w:val="clear" w:color="auto" w:fill="auto"/>
            <w:vAlign w:val="center"/>
          </w:tcPr>
          <w:p w14:paraId="2E385D14" w14:textId="77777777" w:rsidR="00A56136" w:rsidRPr="005B1441" w:rsidRDefault="00A56136" w:rsidP="001853CF">
            <w:r w:rsidRPr="005B1441">
              <w:t>Tak</w:t>
            </w:r>
          </w:p>
        </w:tc>
        <w:tc>
          <w:tcPr>
            <w:tcW w:w="987" w:type="dxa"/>
            <w:shd w:val="clear" w:color="auto" w:fill="auto"/>
            <w:vAlign w:val="center"/>
          </w:tcPr>
          <w:p w14:paraId="4357A46D" w14:textId="77777777" w:rsidR="00A56136" w:rsidRPr="005B1441" w:rsidRDefault="00A56136" w:rsidP="001853CF">
            <w:r w:rsidRPr="005B1441">
              <w:t>Nie</w:t>
            </w:r>
          </w:p>
        </w:tc>
      </w:tr>
      <w:tr w:rsidR="00A56136" w:rsidRPr="005B1441" w14:paraId="5E44F619" w14:textId="77777777" w:rsidTr="001853CF">
        <w:tc>
          <w:tcPr>
            <w:tcW w:w="7083" w:type="dxa"/>
            <w:shd w:val="clear" w:color="auto" w:fill="F2F2F2"/>
            <w:vAlign w:val="center"/>
          </w:tcPr>
          <w:p w14:paraId="3BFC95AF" w14:textId="77777777" w:rsidR="00A56136" w:rsidRPr="005B1441" w:rsidRDefault="00A56136" w:rsidP="001853CF">
            <w:r w:rsidRPr="005B1441">
              <w:t>Porady w zakresie wypełniania dokumentów niezbędnych do złożenia wniosku</w:t>
            </w:r>
          </w:p>
        </w:tc>
        <w:tc>
          <w:tcPr>
            <w:tcW w:w="992" w:type="dxa"/>
            <w:shd w:val="clear" w:color="auto" w:fill="auto"/>
            <w:vAlign w:val="center"/>
          </w:tcPr>
          <w:p w14:paraId="64073469" w14:textId="77777777" w:rsidR="00A56136" w:rsidRPr="005B1441" w:rsidRDefault="00A56136" w:rsidP="001853CF">
            <w:r w:rsidRPr="005B1441">
              <w:t>Tak</w:t>
            </w:r>
          </w:p>
        </w:tc>
        <w:tc>
          <w:tcPr>
            <w:tcW w:w="987" w:type="dxa"/>
            <w:shd w:val="clear" w:color="auto" w:fill="auto"/>
            <w:vAlign w:val="center"/>
          </w:tcPr>
          <w:p w14:paraId="0372982F" w14:textId="77777777" w:rsidR="00A56136" w:rsidRPr="005B1441" w:rsidRDefault="00A56136" w:rsidP="001853CF">
            <w:r w:rsidRPr="005B1441">
              <w:t>Nie</w:t>
            </w:r>
          </w:p>
        </w:tc>
      </w:tr>
      <w:tr w:rsidR="00A56136" w:rsidRPr="005B1441" w14:paraId="7E2F4698" w14:textId="77777777" w:rsidTr="001853CF">
        <w:trPr>
          <w:trHeight w:val="96"/>
        </w:trPr>
        <w:tc>
          <w:tcPr>
            <w:tcW w:w="7083" w:type="dxa"/>
            <w:shd w:val="clear" w:color="auto" w:fill="F2F2F2"/>
            <w:vAlign w:val="center"/>
          </w:tcPr>
          <w:p w14:paraId="16A211AC" w14:textId="77777777" w:rsidR="00A56136" w:rsidRPr="005B1441" w:rsidRDefault="00A56136" w:rsidP="001853CF">
            <w:r w:rsidRPr="005B1441">
              <w:t>Wyjaśnienie szczegółowych zasad oceny wniosków</w:t>
            </w:r>
          </w:p>
        </w:tc>
        <w:tc>
          <w:tcPr>
            <w:tcW w:w="992" w:type="dxa"/>
            <w:shd w:val="clear" w:color="auto" w:fill="auto"/>
            <w:vAlign w:val="center"/>
          </w:tcPr>
          <w:p w14:paraId="628CBF3C" w14:textId="77777777" w:rsidR="00A56136" w:rsidRPr="005B1441" w:rsidRDefault="00A56136" w:rsidP="001853CF">
            <w:r w:rsidRPr="005B1441">
              <w:t>Tak</w:t>
            </w:r>
          </w:p>
        </w:tc>
        <w:tc>
          <w:tcPr>
            <w:tcW w:w="987" w:type="dxa"/>
            <w:shd w:val="clear" w:color="auto" w:fill="auto"/>
            <w:vAlign w:val="center"/>
          </w:tcPr>
          <w:p w14:paraId="4C915323" w14:textId="77777777" w:rsidR="00A56136" w:rsidRPr="005B1441" w:rsidRDefault="00A56136" w:rsidP="001853CF">
            <w:r w:rsidRPr="005B1441">
              <w:t>Nie</w:t>
            </w:r>
          </w:p>
        </w:tc>
      </w:tr>
    </w:tbl>
    <w:p w14:paraId="76B43019" w14:textId="77777777" w:rsidR="00A56136" w:rsidRPr="005B1441" w:rsidRDefault="00A56136" w:rsidP="00A56136"/>
    <w:p w14:paraId="79A62B16" w14:textId="77777777" w:rsidR="00A56136" w:rsidRPr="005B1441" w:rsidRDefault="00A56136" w:rsidP="00A56136">
      <w:r w:rsidRPr="005B1441">
        <w:rPr>
          <w:b/>
          <w:bCs/>
        </w:rPr>
        <w:t xml:space="preserve">Jak ocenia Pan/i wsparcie udzielane przez LGD na etapie realizacji projektu? Proszę ocenić w jakim stopniu zgadza się Pan/i ze stwierdzeniami opisującymi wsparcie na tym etapie.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036"/>
        <w:gridCol w:w="996"/>
        <w:gridCol w:w="992"/>
        <w:gridCol w:w="1134"/>
        <w:gridCol w:w="1153"/>
        <w:gridCol w:w="1535"/>
      </w:tblGrid>
      <w:tr w:rsidR="00A56136" w:rsidRPr="005B1441" w14:paraId="290D84A4" w14:textId="77777777" w:rsidTr="001853CF">
        <w:trPr>
          <w:trHeight w:val="1315"/>
        </w:trPr>
        <w:tc>
          <w:tcPr>
            <w:tcW w:w="2263" w:type="dxa"/>
            <w:shd w:val="clear" w:color="auto" w:fill="F2F2F2"/>
            <w:vAlign w:val="center"/>
          </w:tcPr>
          <w:p w14:paraId="76CFDC81" w14:textId="77777777" w:rsidR="00A56136" w:rsidRPr="005B1441" w:rsidRDefault="00A56136" w:rsidP="001853CF">
            <w:r w:rsidRPr="005B1441">
              <w:t>Zakres udzielonych porad spełnił moje oczekiwania</w:t>
            </w:r>
          </w:p>
        </w:tc>
        <w:tc>
          <w:tcPr>
            <w:tcW w:w="993" w:type="dxa"/>
            <w:shd w:val="clear" w:color="auto" w:fill="auto"/>
            <w:vAlign w:val="center"/>
          </w:tcPr>
          <w:p w14:paraId="1F4B4843" w14:textId="77777777" w:rsidR="00A56136" w:rsidRPr="005B1441" w:rsidRDefault="00A56136" w:rsidP="001853CF">
            <w:proofErr w:type="spellStart"/>
            <w:r w:rsidRPr="005B1441">
              <w:t>Zdecydo-wanie</w:t>
            </w:r>
            <w:proofErr w:type="spellEnd"/>
            <w:r w:rsidRPr="005B1441">
              <w:t xml:space="preserve"> zgadzam się</w:t>
            </w:r>
          </w:p>
        </w:tc>
        <w:tc>
          <w:tcPr>
            <w:tcW w:w="992" w:type="dxa"/>
            <w:shd w:val="clear" w:color="auto" w:fill="auto"/>
            <w:vAlign w:val="center"/>
          </w:tcPr>
          <w:p w14:paraId="261FEE82" w14:textId="77777777" w:rsidR="00A56136" w:rsidRPr="005B1441" w:rsidRDefault="00A56136" w:rsidP="001853CF">
            <w:r w:rsidRPr="005B1441">
              <w:t>Raczej zgadzam się</w:t>
            </w:r>
          </w:p>
        </w:tc>
        <w:tc>
          <w:tcPr>
            <w:tcW w:w="992" w:type="dxa"/>
            <w:shd w:val="clear" w:color="auto" w:fill="auto"/>
            <w:vAlign w:val="center"/>
          </w:tcPr>
          <w:p w14:paraId="320DC599" w14:textId="77777777" w:rsidR="00A56136" w:rsidRPr="005B1441" w:rsidRDefault="00A56136" w:rsidP="001853CF">
            <w:r w:rsidRPr="005B1441">
              <w:t>Trudno powie-</w:t>
            </w:r>
            <w:proofErr w:type="spellStart"/>
            <w:r w:rsidRPr="005B1441">
              <w:t>dzieć</w:t>
            </w:r>
            <w:proofErr w:type="spellEnd"/>
          </w:p>
        </w:tc>
        <w:tc>
          <w:tcPr>
            <w:tcW w:w="1134" w:type="dxa"/>
            <w:shd w:val="clear" w:color="auto" w:fill="auto"/>
            <w:vAlign w:val="center"/>
          </w:tcPr>
          <w:p w14:paraId="5562464A" w14:textId="77777777" w:rsidR="00A56136" w:rsidRPr="005B1441" w:rsidRDefault="00A56136" w:rsidP="001853CF">
            <w:r w:rsidRPr="005B1441">
              <w:t xml:space="preserve">Raczej się nie </w:t>
            </w:r>
            <w:proofErr w:type="spellStart"/>
            <w:r w:rsidRPr="005B1441">
              <w:t>zga-dzam</w:t>
            </w:r>
            <w:proofErr w:type="spellEnd"/>
          </w:p>
        </w:tc>
        <w:tc>
          <w:tcPr>
            <w:tcW w:w="1153" w:type="dxa"/>
            <w:shd w:val="clear" w:color="auto" w:fill="auto"/>
            <w:vAlign w:val="center"/>
          </w:tcPr>
          <w:p w14:paraId="362F5834" w14:textId="77777777" w:rsidR="00A56136" w:rsidRPr="005B1441" w:rsidRDefault="00A56136" w:rsidP="001853CF">
            <w:proofErr w:type="spellStart"/>
            <w:r w:rsidRPr="005B1441">
              <w:t>Zdecydo-wanie</w:t>
            </w:r>
            <w:proofErr w:type="spellEnd"/>
            <w:r w:rsidRPr="005B1441">
              <w:t xml:space="preserve"> się nie zgadzam</w:t>
            </w:r>
          </w:p>
        </w:tc>
        <w:tc>
          <w:tcPr>
            <w:tcW w:w="1535" w:type="dxa"/>
            <w:shd w:val="clear" w:color="auto" w:fill="auto"/>
            <w:vAlign w:val="center"/>
          </w:tcPr>
          <w:p w14:paraId="51579C21" w14:textId="77777777" w:rsidR="00A56136" w:rsidRPr="005B1441" w:rsidRDefault="00A56136" w:rsidP="001853CF">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A56136" w:rsidRPr="005B1441" w14:paraId="375F802F" w14:textId="77777777" w:rsidTr="001853CF">
        <w:trPr>
          <w:trHeight w:val="1121"/>
        </w:trPr>
        <w:tc>
          <w:tcPr>
            <w:tcW w:w="2263" w:type="dxa"/>
            <w:shd w:val="clear" w:color="auto" w:fill="F2F2F2"/>
            <w:vAlign w:val="center"/>
          </w:tcPr>
          <w:p w14:paraId="06A65B94" w14:textId="77777777" w:rsidR="00A56136" w:rsidRPr="005B1441" w:rsidRDefault="00A56136" w:rsidP="001853CF">
            <w:r w:rsidRPr="005B1441">
              <w:t>Udzielone porady były przydatne</w:t>
            </w:r>
          </w:p>
        </w:tc>
        <w:tc>
          <w:tcPr>
            <w:tcW w:w="993" w:type="dxa"/>
            <w:shd w:val="clear" w:color="auto" w:fill="auto"/>
            <w:vAlign w:val="center"/>
          </w:tcPr>
          <w:p w14:paraId="3713E1A2" w14:textId="77777777" w:rsidR="00A56136" w:rsidRPr="005B1441" w:rsidRDefault="00A56136" w:rsidP="001853CF">
            <w:proofErr w:type="spellStart"/>
            <w:r w:rsidRPr="005B1441">
              <w:t>Zdecydo-wanie</w:t>
            </w:r>
            <w:proofErr w:type="spellEnd"/>
            <w:r w:rsidRPr="005B1441">
              <w:t xml:space="preserve"> zgadzam się</w:t>
            </w:r>
          </w:p>
        </w:tc>
        <w:tc>
          <w:tcPr>
            <w:tcW w:w="992" w:type="dxa"/>
            <w:shd w:val="clear" w:color="auto" w:fill="auto"/>
            <w:vAlign w:val="center"/>
          </w:tcPr>
          <w:p w14:paraId="10C3C56B" w14:textId="77777777" w:rsidR="00A56136" w:rsidRPr="005B1441" w:rsidRDefault="00A56136" w:rsidP="001853CF">
            <w:r w:rsidRPr="005B1441">
              <w:t>Raczej zgadzam się</w:t>
            </w:r>
          </w:p>
        </w:tc>
        <w:tc>
          <w:tcPr>
            <w:tcW w:w="992" w:type="dxa"/>
            <w:shd w:val="clear" w:color="auto" w:fill="auto"/>
            <w:vAlign w:val="center"/>
          </w:tcPr>
          <w:p w14:paraId="41794AE0" w14:textId="77777777" w:rsidR="00A56136" w:rsidRPr="005B1441" w:rsidRDefault="00A56136" w:rsidP="001853CF">
            <w:r w:rsidRPr="005B1441">
              <w:t>Trudno powie-</w:t>
            </w:r>
            <w:proofErr w:type="spellStart"/>
            <w:r w:rsidRPr="005B1441">
              <w:t>dzieć</w:t>
            </w:r>
            <w:proofErr w:type="spellEnd"/>
          </w:p>
        </w:tc>
        <w:tc>
          <w:tcPr>
            <w:tcW w:w="1134" w:type="dxa"/>
            <w:shd w:val="clear" w:color="auto" w:fill="auto"/>
            <w:vAlign w:val="center"/>
          </w:tcPr>
          <w:p w14:paraId="653A4545" w14:textId="77777777" w:rsidR="00A56136" w:rsidRPr="005B1441" w:rsidRDefault="00A56136" w:rsidP="001853CF">
            <w:r w:rsidRPr="005B1441">
              <w:t xml:space="preserve">Raczej się nie </w:t>
            </w:r>
            <w:proofErr w:type="spellStart"/>
            <w:r w:rsidRPr="005B1441">
              <w:t>zga-dzam</w:t>
            </w:r>
            <w:proofErr w:type="spellEnd"/>
          </w:p>
        </w:tc>
        <w:tc>
          <w:tcPr>
            <w:tcW w:w="1153" w:type="dxa"/>
            <w:shd w:val="clear" w:color="auto" w:fill="auto"/>
            <w:vAlign w:val="center"/>
          </w:tcPr>
          <w:p w14:paraId="0780565D" w14:textId="77777777" w:rsidR="00A56136" w:rsidRPr="005B1441" w:rsidRDefault="00A56136" w:rsidP="001853CF">
            <w:proofErr w:type="spellStart"/>
            <w:r w:rsidRPr="005B1441">
              <w:t>Zdecydo-wanie</w:t>
            </w:r>
            <w:proofErr w:type="spellEnd"/>
            <w:r w:rsidRPr="005B1441">
              <w:t xml:space="preserve"> się nie zgadzam</w:t>
            </w:r>
          </w:p>
        </w:tc>
        <w:tc>
          <w:tcPr>
            <w:tcW w:w="1535" w:type="dxa"/>
            <w:shd w:val="clear" w:color="auto" w:fill="auto"/>
            <w:vAlign w:val="center"/>
          </w:tcPr>
          <w:p w14:paraId="617DEFA5" w14:textId="77777777" w:rsidR="00A56136" w:rsidRPr="005B1441" w:rsidRDefault="00A56136" w:rsidP="001853CF">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A56136" w:rsidRPr="005B1441" w14:paraId="6495DF8F" w14:textId="77777777" w:rsidTr="001853CF">
        <w:tc>
          <w:tcPr>
            <w:tcW w:w="2263" w:type="dxa"/>
            <w:shd w:val="clear" w:color="auto" w:fill="F2F2F2"/>
            <w:vAlign w:val="center"/>
          </w:tcPr>
          <w:p w14:paraId="65C54C7C" w14:textId="77777777" w:rsidR="00A56136" w:rsidRPr="005B1441" w:rsidRDefault="00A56136" w:rsidP="001853CF">
            <w:r w:rsidRPr="005B1441">
              <w:t>Przygotowanie merytoryczne doradcy/</w:t>
            </w:r>
            <w:proofErr w:type="spellStart"/>
            <w:r w:rsidRPr="005B1441">
              <w:t>ców</w:t>
            </w:r>
            <w:proofErr w:type="spellEnd"/>
            <w:r w:rsidRPr="005B1441">
              <w:t xml:space="preserve"> z LGD było odpowiednie</w:t>
            </w:r>
          </w:p>
        </w:tc>
        <w:tc>
          <w:tcPr>
            <w:tcW w:w="993" w:type="dxa"/>
            <w:shd w:val="clear" w:color="auto" w:fill="auto"/>
            <w:vAlign w:val="center"/>
          </w:tcPr>
          <w:p w14:paraId="5D1420D7" w14:textId="77777777" w:rsidR="00A56136" w:rsidRPr="005B1441" w:rsidRDefault="00A56136" w:rsidP="001853CF">
            <w:proofErr w:type="spellStart"/>
            <w:r w:rsidRPr="005B1441">
              <w:t>Zdecydo-wanie</w:t>
            </w:r>
            <w:proofErr w:type="spellEnd"/>
            <w:r w:rsidRPr="005B1441">
              <w:t xml:space="preserve"> zgadzam się</w:t>
            </w:r>
          </w:p>
        </w:tc>
        <w:tc>
          <w:tcPr>
            <w:tcW w:w="992" w:type="dxa"/>
            <w:shd w:val="clear" w:color="auto" w:fill="auto"/>
            <w:vAlign w:val="center"/>
          </w:tcPr>
          <w:p w14:paraId="683CB23E" w14:textId="77777777" w:rsidR="00A56136" w:rsidRPr="005B1441" w:rsidRDefault="00A56136" w:rsidP="001853CF">
            <w:r w:rsidRPr="005B1441">
              <w:t>Raczej zgadzam się</w:t>
            </w:r>
          </w:p>
        </w:tc>
        <w:tc>
          <w:tcPr>
            <w:tcW w:w="992" w:type="dxa"/>
            <w:shd w:val="clear" w:color="auto" w:fill="auto"/>
            <w:vAlign w:val="center"/>
          </w:tcPr>
          <w:p w14:paraId="7B8EE211" w14:textId="77777777" w:rsidR="00A56136" w:rsidRPr="005B1441" w:rsidRDefault="00A56136" w:rsidP="001853CF">
            <w:r w:rsidRPr="005B1441">
              <w:t>Trudno powie-</w:t>
            </w:r>
            <w:proofErr w:type="spellStart"/>
            <w:r w:rsidRPr="005B1441">
              <w:t>dzieć</w:t>
            </w:r>
            <w:proofErr w:type="spellEnd"/>
          </w:p>
        </w:tc>
        <w:tc>
          <w:tcPr>
            <w:tcW w:w="1134" w:type="dxa"/>
            <w:shd w:val="clear" w:color="auto" w:fill="auto"/>
            <w:vAlign w:val="center"/>
          </w:tcPr>
          <w:p w14:paraId="33839572" w14:textId="77777777" w:rsidR="00A56136" w:rsidRPr="005B1441" w:rsidRDefault="00A56136" w:rsidP="001853CF">
            <w:r w:rsidRPr="005B1441">
              <w:t xml:space="preserve">Raczej się nie </w:t>
            </w:r>
            <w:proofErr w:type="spellStart"/>
            <w:r w:rsidRPr="005B1441">
              <w:t>zga-dzam</w:t>
            </w:r>
            <w:proofErr w:type="spellEnd"/>
          </w:p>
        </w:tc>
        <w:tc>
          <w:tcPr>
            <w:tcW w:w="1153" w:type="dxa"/>
            <w:shd w:val="clear" w:color="auto" w:fill="auto"/>
            <w:vAlign w:val="center"/>
          </w:tcPr>
          <w:p w14:paraId="5A090636" w14:textId="77777777" w:rsidR="00A56136" w:rsidRPr="005B1441" w:rsidRDefault="00A56136" w:rsidP="001853CF">
            <w:proofErr w:type="spellStart"/>
            <w:r w:rsidRPr="005B1441">
              <w:t>Zdecydo-wanie</w:t>
            </w:r>
            <w:proofErr w:type="spellEnd"/>
            <w:r w:rsidRPr="005B1441">
              <w:t xml:space="preserve"> się nie zgadzam</w:t>
            </w:r>
          </w:p>
        </w:tc>
        <w:tc>
          <w:tcPr>
            <w:tcW w:w="1535" w:type="dxa"/>
            <w:shd w:val="clear" w:color="auto" w:fill="auto"/>
            <w:vAlign w:val="center"/>
          </w:tcPr>
          <w:p w14:paraId="2740309E" w14:textId="77777777" w:rsidR="00A56136" w:rsidRPr="005B1441" w:rsidRDefault="00A56136" w:rsidP="001853CF">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bl>
    <w:p w14:paraId="64AE59B2" w14:textId="77777777" w:rsidR="00A56136" w:rsidRPr="005B1441" w:rsidRDefault="00A56136" w:rsidP="00A56136"/>
    <w:p w14:paraId="0FB3FF52" w14:textId="77777777" w:rsidR="00A56136" w:rsidRPr="005B1441" w:rsidRDefault="00A56136" w:rsidP="00A56136">
      <w:r w:rsidRPr="005B1441">
        <w:rPr>
          <w:b/>
          <w:bCs/>
        </w:rPr>
        <w:t>Jak ocenia Pan/i wsparcie udzielane przez LGD na etapie rozliczenia projektu? Proszę ocenić w jakim stopniu zgadza się Pan/i ze stwierdzeniami opisującymi wsparcie na tym etapie.</w:t>
      </w:r>
      <w:r w:rsidRPr="005B1441">
        <w:t xml:space="preserv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036"/>
        <w:gridCol w:w="996"/>
        <w:gridCol w:w="992"/>
        <w:gridCol w:w="1134"/>
        <w:gridCol w:w="1153"/>
        <w:gridCol w:w="1535"/>
      </w:tblGrid>
      <w:tr w:rsidR="00A56136" w:rsidRPr="005B1441" w14:paraId="7BAABC10" w14:textId="77777777" w:rsidTr="001853CF">
        <w:trPr>
          <w:trHeight w:val="1315"/>
        </w:trPr>
        <w:tc>
          <w:tcPr>
            <w:tcW w:w="2263" w:type="dxa"/>
            <w:shd w:val="clear" w:color="auto" w:fill="F2F2F2"/>
            <w:vAlign w:val="center"/>
          </w:tcPr>
          <w:p w14:paraId="0756B7B9" w14:textId="77777777" w:rsidR="00A56136" w:rsidRPr="005B1441" w:rsidRDefault="00A56136" w:rsidP="001853CF">
            <w:r w:rsidRPr="005B1441">
              <w:t>Zakres udzielonych porad spełnił moje oczekiwania</w:t>
            </w:r>
          </w:p>
        </w:tc>
        <w:tc>
          <w:tcPr>
            <w:tcW w:w="993" w:type="dxa"/>
            <w:shd w:val="clear" w:color="auto" w:fill="auto"/>
            <w:vAlign w:val="center"/>
          </w:tcPr>
          <w:p w14:paraId="24D2D9E6" w14:textId="77777777" w:rsidR="00A56136" w:rsidRPr="005B1441" w:rsidRDefault="00A56136" w:rsidP="001853CF">
            <w:proofErr w:type="spellStart"/>
            <w:r w:rsidRPr="005B1441">
              <w:t>Zdecydo-wanie</w:t>
            </w:r>
            <w:proofErr w:type="spellEnd"/>
            <w:r w:rsidRPr="005B1441">
              <w:t xml:space="preserve"> zgadzam się</w:t>
            </w:r>
          </w:p>
        </w:tc>
        <w:tc>
          <w:tcPr>
            <w:tcW w:w="992" w:type="dxa"/>
            <w:shd w:val="clear" w:color="auto" w:fill="auto"/>
            <w:vAlign w:val="center"/>
          </w:tcPr>
          <w:p w14:paraId="47FE0E0B" w14:textId="77777777" w:rsidR="00A56136" w:rsidRPr="005B1441" w:rsidRDefault="00A56136" w:rsidP="001853CF">
            <w:r w:rsidRPr="005B1441">
              <w:t>Raczej zgadzam się</w:t>
            </w:r>
          </w:p>
        </w:tc>
        <w:tc>
          <w:tcPr>
            <w:tcW w:w="992" w:type="dxa"/>
            <w:shd w:val="clear" w:color="auto" w:fill="auto"/>
            <w:vAlign w:val="center"/>
          </w:tcPr>
          <w:p w14:paraId="786D8C64" w14:textId="77777777" w:rsidR="00A56136" w:rsidRPr="005B1441" w:rsidRDefault="00A56136" w:rsidP="001853CF">
            <w:r w:rsidRPr="005B1441">
              <w:t>Trudno powie-</w:t>
            </w:r>
            <w:proofErr w:type="spellStart"/>
            <w:r w:rsidRPr="005B1441">
              <w:t>dzieć</w:t>
            </w:r>
            <w:proofErr w:type="spellEnd"/>
          </w:p>
        </w:tc>
        <w:tc>
          <w:tcPr>
            <w:tcW w:w="1134" w:type="dxa"/>
            <w:shd w:val="clear" w:color="auto" w:fill="auto"/>
            <w:vAlign w:val="center"/>
          </w:tcPr>
          <w:p w14:paraId="1DAFD4B6" w14:textId="77777777" w:rsidR="00A56136" w:rsidRPr="005B1441" w:rsidRDefault="00A56136" w:rsidP="001853CF">
            <w:r w:rsidRPr="005B1441">
              <w:t xml:space="preserve">Raczej się nie </w:t>
            </w:r>
            <w:proofErr w:type="spellStart"/>
            <w:r w:rsidRPr="005B1441">
              <w:t>zga-dzam</w:t>
            </w:r>
            <w:proofErr w:type="spellEnd"/>
          </w:p>
        </w:tc>
        <w:tc>
          <w:tcPr>
            <w:tcW w:w="1153" w:type="dxa"/>
            <w:shd w:val="clear" w:color="auto" w:fill="auto"/>
            <w:vAlign w:val="center"/>
          </w:tcPr>
          <w:p w14:paraId="7D8011AC" w14:textId="77777777" w:rsidR="00A56136" w:rsidRPr="005B1441" w:rsidRDefault="00A56136" w:rsidP="001853CF">
            <w:proofErr w:type="spellStart"/>
            <w:r w:rsidRPr="005B1441">
              <w:t>Zdecydo-wanie</w:t>
            </w:r>
            <w:proofErr w:type="spellEnd"/>
            <w:r w:rsidRPr="005B1441">
              <w:t xml:space="preserve"> się nie zgadzam</w:t>
            </w:r>
          </w:p>
        </w:tc>
        <w:tc>
          <w:tcPr>
            <w:tcW w:w="1535" w:type="dxa"/>
            <w:shd w:val="clear" w:color="auto" w:fill="auto"/>
            <w:vAlign w:val="center"/>
          </w:tcPr>
          <w:p w14:paraId="3532DF3B" w14:textId="77777777" w:rsidR="00A56136" w:rsidRPr="005B1441" w:rsidRDefault="00A56136" w:rsidP="001853CF">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A56136" w:rsidRPr="005B1441" w14:paraId="3EC0EFAD" w14:textId="77777777" w:rsidTr="001853CF">
        <w:trPr>
          <w:trHeight w:val="1121"/>
        </w:trPr>
        <w:tc>
          <w:tcPr>
            <w:tcW w:w="2263" w:type="dxa"/>
            <w:shd w:val="clear" w:color="auto" w:fill="F2F2F2"/>
            <w:vAlign w:val="center"/>
          </w:tcPr>
          <w:p w14:paraId="5FFDA5A6" w14:textId="77777777" w:rsidR="00A56136" w:rsidRPr="005B1441" w:rsidRDefault="00A56136" w:rsidP="001853CF">
            <w:r w:rsidRPr="005B1441">
              <w:t>Udzielone porady były przydatne</w:t>
            </w:r>
          </w:p>
        </w:tc>
        <w:tc>
          <w:tcPr>
            <w:tcW w:w="993" w:type="dxa"/>
            <w:shd w:val="clear" w:color="auto" w:fill="auto"/>
            <w:vAlign w:val="center"/>
          </w:tcPr>
          <w:p w14:paraId="20C8CA9E" w14:textId="77777777" w:rsidR="00A56136" w:rsidRPr="005B1441" w:rsidRDefault="00A56136" w:rsidP="001853CF">
            <w:proofErr w:type="spellStart"/>
            <w:r w:rsidRPr="005B1441">
              <w:t>Zdecydo-wanie</w:t>
            </w:r>
            <w:proofErr w:type="spellEnd"/>
            <w:r w:rsidRPr="005B1441">
              <w:t xml:space="preserve"> zgadzam się</w:t>
            </w:r>
          </w:p>
        </w:tc>
        <w:tc>
          <w:tcPr>
            <w:tcW w:w="992" w:type="dxa"/>
            <w:shd w:val="clear" w:color="auto" w:fill="auto"/>
            <w:vAlign w:val="center"/>
          </w:tcPr>
          <w:p w14:paraId="5211C5CC" w14:textId="77777777" w:rsidR="00A56136" w:rsidRPr="005B1441" w:rsidRDefault="00A56136" w:rsidP="001853CF">
            <w:r w:rsidRPr="005B1441">
              <w:t>Raczej zgadzam się</w:t>
            </w:r>
          </w:p>
        </w:tc>
        <w:tc>
          <w:tcPr>
            <w:tcW w:w="992" w:type="dxa"/>
            <w:shd w:val="clear" w:color="auto" w:fill="auto"/>
            <w:vAlign w:val="center"/>
          </w:tcPr>
          <w:p w14:paraId="0EDDF802" w14:textId="77777777" w:rsidR="00A56136" w:rsidRPr="005B1441" w:rsidRDefault="00A56136" w:rsidP="001853CF">
            <w:r w:rsidRPr="005B1441">
              <w:t>Trudno powie-</w:t>
            </w:r>
            <w:proofErr w:type="spellStart"/>
            <w:r w:rsidRPr="005B1441">
              <w:t>dzieć</w:t>
            </w:r>
            <w:proofErr w:type="spellEnd"/>
          </w:p>
        </w:tc>
        <w:tc>
          <w:tcPr>
            <w:tcW w:w="1134" w:type="dxa"/>
            <w:shd w:val="clear" w:color="auto" w:fill="auto"/>
            <w:vAlign w:val="center"/>
          </w:tcPr>
          <w:p w14:paraId="7480107B" w14:textId="77777777" w:rsidR="00A56136" w:rsidRPr="005B1441" w:rsidRDefault="00A56136" w:rsidP="001853CF">
            <w:r w:rsidRPr="005B1441">
              <w:t xml:space="preserve">Raczej się nie </w:t>
            </w:r>
            <w:proofErr w:type="spellStart"/>
            <w:r w:rsidRPr="005B1441">
              <w:t>zga-dzam</w:t>
            </w:r>
            <w:proofErr w:type="spellEnd"/>
          </w:p>
        </w:tc>
        <w:tc>
          <w:tcPr>
            <w:tcW w:w="1153" w:type="dxa"/>
            <w:shd w:val="clear" w:color="auto" w:fill="auto"/>
            <w:vAlign w:val="center"/>
          </w:tcPr>
          <w:p w14:paraId="700541E1" w14:textId="77777777" w:rsidR="00A56136" w:rsidRPr="005B1441" w:rsidRDefault="00A56136" w:rsidP="001853CF">
            <w:proofErr w:type="spellStart"/>
            <w:r w:rsidRPr="005B1441">
              <w:t>Zdecydo-wanie</w:t>
            </w:r>
            <w:proofErr w:type="spellEnd"/>
            <w:r w:rsidRPr="005B1441">
              <w:t xml:space="preserve"> się nie zgadzam</w:t>
            </w:r>
          </w:p>
        </w:tc>
        <w:tc>
          <w:tcPr>
            <w:tcW w:w="1535" w:type="dxa"/>
            <w:shd w:val="clear" w:color="auto" w:fill="auto"/>
            <w:vAlign w:val="center"/>
          </w:tcPr>
          <w:p w14:paraId="14BD570B" w14:textId="77777777" w:rsidR="00A56136" w:rsidRPr="005B1441" w:rsidRDefault="00A56136" w:rsidP="001853CF">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A56136" w:rsidRPr="005B1441" w14:paraId="1E11DD1E" w14:textId="77777777" w:rsidTr="001853CF">
        <w:tc>
          <w:tcPr>
            <w:tcW w:w="2263" w:type="dxa"/>
            <w:shd w:val="clear" w:color="auto" w:fill="F2F2F2"/>
            <w:vAlign w:val="center"/>
          </w:tcPr>
          <w:p w14:paraId="0AB79FE9" w14:textId="77777777" w:rsidR="00A56136" w:rsidRPr="005B1441" w:rsidRDefault="00A56136" w:rsidP="001853CF">
            <w:r w:rsidRPr="005B1441">
              <w:t>Przygotowanie merytoryczne doradcy/</w:t>
            </w:r>
            <w:proofErr w:type="spellStart"/>
            <w:r w:rsidRPr="005B1441">
              <w:t>ców</w:t>
            </w:r>
            <w:proofErr w:type="spellEnd"/>
            <w:r w:rsidRPr="005B1441">
              <w:t xml:space="preserve"> z LGD było odpowiednie</w:t>
            </w:r>
          </w:p>
        </w:tc>
        <w:tc>
          <w:tcPr>
            <w:tcW w:w="993" w:type="dxa"/>
            <w:shd w:val="clear" w:color="auto" w:fill="auto"/>
            <w:vAlign w:val="center"/>
          </w:tcPr>
          <w:p w14:paraId="417E5BE0" w14:textId="77777777" w:rsidR="00A56136" w:rsidRPr="005B1441" w:rsidRDefault="00A56136" w:rsidP="001853CF">
            <w:proofErr w:type="spellStart"/>
            <w:r w:rsidRPr="005B1441">
              <w:t>Zdecydo-wanie</w:t>
            </w:r>
            <w:proofErr w:type="spellEnd"/>
            <w:r w:rsidRPr="005B1441">
              <w:t xml:space="preserve"> zgadzam się</w:t>
            </w:r>
          </w:p>
        </w:tc>
        <w:tc>
          <w:tcPr>
            <w:tcW w:w="992" w:type="dxa"/>
            <w:shd w:val="clear" w:color="auto" w:fill="auto"/>
            <w:vAlign w:val="center"/>
          </w:tcPr>
          <w:p w14:paraId="27977CFD" w14:textId="77777777" w:rsidR="00A56136" w:rsidRPr="005B1441" w:rsidRDefault="00A56136" w:rsidP="001853CF">
            <w:r w:rsidRPr="005B1441">
              <w:t>Raczej zgadzam się</w:t>
            </w:r>
          </w:p>
        </w:tc>
        <w:tc>
          <w:tcPr>
            <w:tcW w:w="992" w:type="dxa"/>
            <w:shd w:val="clear" w:color="auto" w:fill="auto"/>
            <w:vAlign w:val="center"/>
          </w:tcPr>
          <w:p w14:paraId="79A2BCDD" w14:textId="77777777" w:rsidR="00A56136" w:rsidRPr="005B1441" w:rsidRDefault="00A56136" w:rsidP="001853CF">
            <w:r w:rsidRPr="005B1441">
              <w:t>Trudno powie-</w:t>
            </w:r>
            <w:proofErr w:type="spellStart"/>
            <w:r w:rsidRPr="005B1441">
              <w:t>dzieć</w:t>
            </w:r>
            <w:proofErr w:type="spellEnd"/>
          </w:p>
        </w:tc>
        <w:tc>
          <w:tcPr>
            <w:tcW w:w="1134" w:type="dxa"/>
            <w:shd w:val="clear" w:color="auto" w:fill="auto"/>
            <w:vAlign w:val="center"/>
          </w:tcPr>
          <w:p w14:paraId="73346B02" w14:textId="77777777" w:rsidR="00A56136" w:rsidRPr="005B1441" w:rsidRDefault="00A56136" w:rsidP="001853CF">
            <w:r w:rsidRPr="005B1441">
              <w:t xml:space="preserve">Raczej się nie </w:t>
            </w:r>
            <w:proofErr w:type="spellStart"/>
            <w:r w:rsidRPr="005B1441">
              <w:t>zga-dzam</w:t>
            </w:r>
            <w:proofErr w:type="spellEnd"/>
          </w:p>
        </w:tc>
        <w:tc>
          <w:tcPr>
            <w:tcW w:w="1153" w:type="dxa"/>
            <w:shd w:val="clear" w:color="auto" w:fill="auto"/>
            <w:vAlign w:val="center"/>
          </w:tcPr>
          <w:p w14:paraId="3CFA2E54" w14:textId="77777777" w:rsidR="00A56136" w:rsidRPr="005B1441" w:rsidRDefault="00A56136" w:rsidP="001853CF">
            <w:proofErr w:type="spellStart"/>
            <w:r w:rsidRPr="005B1441">
              <w:t>Zdecydo-wanie</w:t>
            </w:r>
            <w:proofErr w:type="spellEnd"/>
            <w:r w:rsidRPr="005B1441">
              <w:t xml:space="preserve"> się nie zgadzam</w:t>
            </w:r>
          </w:p>
        </w:tc>
        <w:tc>
          <w:tcPr>
            <w:tcW w:w="1535" w:type="dxa"/>
            <w:shd w:val="clear" w:color="auto" w:fill="auto"/>
            <w:vAlign w:val="center"/>
          </w:tcPr>
          <w:p w14:paraId="64D01711" w14:textId="77777777" w:rsidR="00A56136" w:rsidRPr="005B1441" w:rsidRDefault="00A56136" w:rsidP="001853CF">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bl>
    <w:p w14:paraId="2E5C77A1" w14:textId="77777777" w:rsidR="00A56136" w:rsidRPr="005B1441" w:rsidRDefault="00A56136" w:rsidP="00A56136"/>
    <w:p w14:paraId="2C662A04" w14:textId="77777777" w:rsidR="00A56136" w:rsidRPr="005B1441" w:rsidRDefault="00A56136" w:rsidP="00A56136">
      <w:r w:rsidRPr="005B1441">
        <w:rPr>
          <w:b/>
          <w:bCs/>
        </w:rPr>
        <w:lastRenderedPageBreak/>
        <w:t>Czy obecnie pozostaje Pan/i w kontakcie z LGD?</w:t>
      </w:r>
      <w:r w:rsidRPr="005B1441">
        <w:t xml:space="preserve"> </w:t>
      </w:r>
      <w:r w:rsidRPr="005B1441">
        <w:rPr>
          <w:i/>
          <w:iCs/>
        </w:rPr>
        <w:t>Proszę zaznaczyć 1 odpowiedź w każdym</w:t>
      </w:r>
      <w:r w:rsidRPr="005B1441">
        <w:rPr>
          <w:i/>
          <w:iCs/>
        </w:rPr>
        <w:br/>
        <w:t xml:space="preserve">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850"/>
        <w:gridCol w:w="1437"/>
        <w:gridCol w:w="826"/>
      </w:tblGrid>
      <w:tr w:rsidR="00A56136" w:rsidRPr="005B1441" w14:paraId="65EB8CE6" w14:textId="77777777" w:rsidTr="001853CF">
        <w:tc>
          <w:tcPr>
            <w:tcW w:w="5949" w:type="dxa"/>
            <w:shd w:val="clear" w:color="auto" w:fill="F2F2F2"/>
            <w:vAlign w:val="center"/>
          </w:tcPr>
          <w:p w14:paraId="66669CB7" w14:textId="77777777" w:rsidR="00A56136" w:rsidRPr="005B1441" w:rsidRDefault="00A56136" w:rsidP="001853CF">
            <w:r w:rsidRPr="005B1441">
              <w:t>Uczestniczę w spotkaniach organizowanych przez LGD</w:t>
            </w:r>
          </w:p>
        </w:tc>
        <w:tc>
          <w:tcPr>
            <w:tcW w:w="850" w:type="dxa"/>
            <w:shd w:val="clear" w:color="auto" w:fill="auto"/>
            <w:vAlign w:val="center"/>
          </w:tcPr>
          <w:p w14:paraId="0996FA57" w14:textId="77777777" w:rsidR="00A56136" w:rsidRPr="005B1441" w:rsidRDefault="00A56136" w:rsidP="001853CF">
            <w:r w:rsidRPr="005B1441">
              <w:t>Tak</w:t>
            </w:r>
          </w:p>
        </w:tc>
        <w:tc>
          <w:tcPr>
            <w:tcW w:w="1437" w:type="dxa"/>
            <w:shd w:val="clear" w:color="auto" w:fill="auto"/>
            <w:vAlign w:val="center"/>
          </w:tcPr>
          <w:p w14:paraId="000E97A1" w14:textId="77777777" w:rsidR="00A56136" w:rsidRPr="005B1441" w:rsidRDefault="00A56136" w:rsidP="001853CF">
            <w:r w:rsidRPr="005B1441">
              <w:t>Trudno</w:t>
            </w:r>
            <w:r w:rsidRPr="005B1441">
              <w:br/>
              <w:t>powiedzieć</w:t>
            </w:r>
          </w:p>
        </w:tc>
        <w:tc>
          <w:tcPr>
            <w:tcW w:w="826" w:type="dxa"/>
            <w:shd w:val="clear" w:color="auto" w:fill="auto"/>
            <w:vAlign w:val="center"/>
          </w:tcPr>
          <w:p w14:paraId="4ADB9B8F" w14:textId="77777777" w:rsidR="00A56136" w:rsidRPr="005B1441" w:rsidRDefault="00A56136" w:rsidP="001853CF">
            <w:r w:rsidRPr="005B1441">
              <w:t>Nie</w:t>
            </w:r>
          </w:p>
        </w:tc>
      </w:tr>
      <w:tr w:rsidR="00A56136" w:rsidRPr="005B1441" w14:paraId="641D8385" w14:textId="77777777" w:rsidTr="001853CF">
        <w:tc>
          <w:tcPr>
            <w:tcW w:w="5949" w:type="dxa"/>
            <w:shd w:val="clear" w:color="auto" w:fill="F2F2F2"/>
            <w:vAlign w:val="center"/>
          </w:tcPr>
          <w:p w14:paraId="188933C4" w14:textId="77777777" w:rsidR="00A56136" w:rsidRPr="005B1441" w:rsidRDefault="00A56136" w:rsidP="001853CF">
            <w:r w:rsidRPr="005B1441">
              <w:t>Kontaktuję się telefonicznie z przedstawicielami LGD</w:t>
            </w:r>
          </w:p>
        </w:tc>
        <w:tc>
          <w:tcPr>
            <w:tcW w:w="850" w:type="dxa"/>
            <w:shd w:val="clear" w:color="auto" w:fill="auto"/>
            <w:vAlign w:val="center"/>
          </w:tcPr>
          <w:p w14:paraId="6293A25E" w14:textId="77777777" w:rsidR="00A56136" w:rsidRPr="005B1441" w:rsidRDefault="00A56136" w:rsidP="001853CF">
            <w:r w:rsidRPr="005B1441">
              <w:t>Tak</w:t>
            </w:r>
          </w:p>
        </w:tc>
        <w:tc>
          <w:tcPr>
            <w:tcW w:w="1437" w:type="dxa"/>
            <w:shd w:val="clear" w:color="auto" w:fill="auto"/>
            <w:vAlign w:val="center"/>
          </w:tcPr>
          <w:p w14:paraId="54C8EAE1" w14:textId="77777777" w:rsidR="00A56136" w:rsidRPr="005B1441" w:rsidRDefault="00A56136" w:rsidP="001853CF">
            <w:r w:rsidRPr="005B1441">
              <w:t>Trudno</w:t>
            </w:r>
            <w:r w:rsidRPr="005B1441">
              <w:br/>
              <w:t>powiedzieć</w:t>
            </w:r>
          </w:p>
        </w:tc>
        <w:tc>
          <w:tcPr>
            <w:tcW w:w="826" w:type="dxa"/>
            <w:shd w:val="clear" w:color="auto" w:fill="auto"/>
            <w:vAlign w:val="center"/>
          </w:tcPr>
          <w:p w14:paraId="3AE7A7CF" w14:textId="77777777" w:rsidR="00A56136" w:rsidRPr="005B1441" w:rsidRDefault="00A56136" w:rsidP="001853CF">
            <w:r w:rsidRPr="005B1441">
              <w:t>Nie</w:t>
            </w:r>
          </w:p>
        </w:tc>
      </w:tr>
      <w:tr w:rsidR="00A56136" w:rsidRPr="005B1441" w14:paraId="00223B5A" w14:textId="77777777" w:rsidTr="001853CF">
        <w:tc>
          <w:tcPr>
            <w:tcW w:w="5949" w:type="dxa"/>
            <w:shd w:val="clear" w:color="auto" w:fill="F2F2F2"/>
            <w:vAlign w:val="center"/>
          </w:tcPr>
          <w:p w14:paraId="5B4B5E8E" w14:textId="77777777" w:rsidR="00A56136" w:rsidRPr="005B1441" w:rsidRDefault="00A56136" w:rsidP="001853CF">
            <w:r w:rsidRPr="005B1441">
              <w:t>Czytam komunikaty na stronie internetowej LGD</w:t>
            </w:r>
          </w:p>
        </w:tc>
        <w:tc>
          <w:tcPr>
            <w:tcW w:w="850" w:type="dxa"/>
            <w:shd w:val="clear" w:color="auto" w:fill="auto"/>
            <w:vAlign w:val="center"/>
          </w:tcPr>
          <w:p w14:paraId="7577543C" w14:textId="77777777" w:rsidR="00A56136" w:rsidRPr="005B1441" w:rsidRDefault="00A56136" w:rsidP="001853CF">
            <w:r w:rsidRPr="005B1441">
              <w:t>Tak</w:t>
            </w:r>
          </w:p>
        </w:tc>
        <w:tc>
          <w:tcPr>
            <w:tcW w:w="1437" w:type="dxa"/>
            <w:shd w:val="clear" w:color="auto" w:fill="auto"/>
            <w:vAlign w:val="center"/>
          </w:tcPr>
          <w:p w14:paraId="7DE77C27" w14:textId="77777777" w:rsidR="00A56136" w:rsidRPr="005B1441" w:rsidRDefault="00A56136" w:rsidP="001853CF">
            <w:r w:rsidRPr="005B1441">
              <w:t>Trudno</w:t>
            </w:r>
            <w:r w:rsidRPr="005B1441">
              <w:br/>
              <w:t>powiedzieć</w:t>
            </w:r>
          </w:p>
        </w:tc>
        <w:tc>
          <w:tcPr>
            <w:tcW w:w="826" w:type="dxa"/>
            <w:shd w:val="clear" w:color="auto" w:fill="auto"/>
            <w:vAlign w:val="center"/>
          </w:tcPr>
          <w:p w14:paraId="3492D5D6" w14:textId="77777777" w:rsidR="00A56136" w:rsidRPr="005B1441" w:rsidRDefault="00A56136" w:rsidP="001853CF">
            <w:r w:rsidRPr="005B1441">
              <w:t>Nie</w:t>
            </w:r>
          </w:p>
        </w:tc>
      </w:tr>
      <w:tr w:rsidR="00A56136" w:rsidRPr="005B1441" w14:paraId="388F9579" w14:textId="77777777" w:rsidTr="001853CF">
        <w:tc>
          <w:tcPr>
            <w:tcW w:w="5949" w:type="dxa"/>
            <w:shd w:val="clear" w:color="auto" w:fill="F2F2F2"/>
            <w:vAlign w:val="center"/>
          </w:tcPr>
          <w:p w14:paraId="3C4B9F8C" w14:textId="77777777" w:rsidR="00A56136" w:rsidRPr="005B1441" w:rsidRDefault="00A56136" w:rsidP="001853CF">
            <w:r w:rsidRPr="005B1441">
              <w:t>Mam osobisty kontakt z przedstawicielami LGD</w:t>
            </w:r>
          </w:p>
        </w:tc>
        <w:tc>
          <w:tcPr>
            <w:tcW w:w="850" w:type="dxa"/>
            <w:shd w:val="clear" w:color="auto" w:fill="auto"/>
            <w:vAlign w:val="center"/>
          </w:tcPr>
          <w:p w14:paraId="3C348C03" w14:textId="77777777" w:rsidR="00A56136" w:rsidRPr="005B1441" w:rsidRDefault="00A56136" w:rsidP="001853CF">
            <w:r w:rsidRPr="005B1441">
              <w:t>Tak</w:t>
            </w:r>
          </w:p>
        </w:tc>
        <w:tc>
          <w:tcPr>
            <w:tcW w:w="1437" w:type="dxa"/>
            <w:shd w:val="clear" w:color="auto" w:fill="auto"/>
            <w:vAlign w:val="center"/>
          </w:tcPr>
          <w:p w14:paraId="46EC2243" w14:textId="77777777" w:rsidR="00A56136" w:rsidRPr="005B1441" w:rsidRDefault="00A56136" w:rsidP="001853CF">
            <w:r w:rsidRPr="005B1441">
              <w:t>Trudno</w:t>
            </w:r>
            <w:r w:rsidRPr="005B1441">
              <w:br/>
              <w:t>powiedzieć</w:t>
            </w:r>
          </w:p>
        </w:tc>
        <w:tc>
          <w:tcPr>
            <w:tcW w:w="826" w:type="dxa"/>
            <w:shd w:val="clear" w:color="auto" w:fill="auto"/>
            <w:vAlign w:val="center"/>
          </w:tcPr>
          <w:p w14:paraId="6BEB2FA4" w14:textId="77777777" w:rsidR="00A56136" w:rsidRPr="005B1441" w:rsidRDefault="00A56136" w:rsidP="001853CF">
            <w:r w:rsidRPr="005B1441">
              <w:t>Nie</w:t>
            </w:r>
          </w:p>
        </w:tc>
      </w:tr>
      <w:tr w:rsidR="00A56136" w:rsidRPr="005B1441" w14:paraId="650AB08D" w14:textId="77777777" w:rsidTr="001853CF">
        <w:tc>
          <w:tcPr>
            <w:tcW w:w="5949" w:type="dxa"/>
            <w:shd w:val="clear" w:color="auto" w:fill="F2F2F2"/>
            <w:vAlign w:val="center"/>
          </w:tcPr>
          <w:p w14:paraId="77661633" w14:textId="77777777" w:rsidR="00A56136" w:rsidRPr="005B1441" w:rsidRDefault="00A56136" w:rsidP="001853CF">
            <w:r w:rsidRPr="005B1441">
              <w:t>Kontaktuję się w inny sposób</w:t>
            </w:r>
          </w:p>
        </w:tc>
        <w:tc>
          <w:tcPr>
            <w:tcW w:w="850" w:type="dxa"/>
            <w:shd w:val="clear" w:color="auto" w:fill="auto"/>
            <w:vAlign w:val="center"/>
          </w:tcPr>
          <w:p w14:paraId="226E9B2A" w14:textId="77777777" w:rsidR="00A56136" w:rsidRPr="005B1441" w:rsidRDefault="00A56136" w:rsidP="001853CF">
            <w:r w:rsidRPr="005B1441">
              <w:t>Tak</w:t>
            </w:r>
          </w:p>
        </w:tc>
        <w:tc>
          <w:tcPr>
            <w:tcW w:w="1437" w:type="dxa"/>
            <w:shd w:val="clear" w:color="auto" w:fill="auto"/>
            <w:vAlign w:val="center"/>
          </w:tcPr>
          <w:p w14:paraId="08435ED2" w14:textId="77777777" w:rsidR="00A56136" w:rsidRPr="005B1441" w:rsidRDefault="00A56136" w:rsidP="001853CF">
            <w:r w:rsidRPr="005B1441">
              <w:t>Trudno</w:t>
            </w:r>
            <w:r w:rsidRPr="005B1441">
              <w:br/>
              <w:t>powiedzieć</w:t>
            </w:r>
          </w:p>
        </w:tc>
        <w:tc>
          <w:tcPr>
            <w:tcW w:w="826" w:type="dxa"/>
            <w:shd w:val="clear" w:color="auto" w:fill="auto"/>
            <w:vAlign w:val="center"/>
          </w:tcPr>
          <w:p w14:paraId="1B99597C" w14:textId="77777777" w:rsidR="00A56136" w:rsidRPr="005B1441" w:rsidRDefault="00A56136" w:rsidP="001853CF">
            <w:r w:rsidRPr="005B1441">
              <w:t>Nie</w:t>
            </w:r>
          </w:p>
        </w:tc>
      </w:tr>
      <w:tr w:rsidR="00A56136" w:rsidRPr="005B1441" w14:paraId="2068945F" w14:textId="77777777" w:rsidTr="001853CF">
        <w:tc>
          <w:tcPr>
            <w:tcW w:w="5949" w:type="dxa"/>
            <w:shd w:val="clear" w:color="auto" w:fill="F2F2F2"/>
            <w:vAlign w:val="center"/>
          </w:tcPr>
          <w:p w14:paraId="66240E80" w14:textId="77777777" w:rsidR="00A56136" w:rsidRPr="005B1441" w:rsidRDefault="00A56136" w:rsidP="001853CF">
            <w:r w:rsidRPr="005B1441">
              <w:t>Nie mam z LGD żadnego kontaktu</w:t>
            </w:r>
          </w:p>
        </w:tc>
        <w:tc>
          <w:tcPr>
            <w:tcW w:w="850" w:type="dxa"/>
            <w:shd w:val="clear" w:color="auto" w:fill="auto"/>
            <w:vAlign w:val="center"/>
          </w:tcPr>
          <w:p w14:paraId="104D3951" w14:textId="77777777" w:rsidR="00A56136" w:rsidRPr="005B1441" w:rsidRDefault="00A56136" w:rsidP="001853CF">
            <w:r w:rsidRPr="005B1441">
              <w:t>Tak</w:t>
            </w:r>
          </w:p>
        </w:tc>
        <w:tc>
          <w:tcPr>
            <w:tcW w:w="1437" w:type="dxa"/>
            <w:shd w:val="clear" w:color="auto" w:fill="auto"/>
            <w:vAlign w:val="center"/>
          </w:tcPr>
          <w:p w14:paraId="7D9C92B7" w14:textId="77777777" w:rsidR="00A56136" w:rsidRPr="005B1441" w:rsidRDefault="00A56136" w:rsidP="001853CF">
            <w:r w:rsidRPr="005B1441">
              <w:t>Trudno</w:t>
            </w:r>
            <w:r w:rsidRPr="005B1441">
              <w:br/>
              <w:t>powiedzieć</w:t>
            </w:r>
          </w:p>
        </w:tc>
        <w:tc>
          <w:tcPr>
            <w:tcW w:w="826" w:type="dxa"/>
            <w:shd w:val="clear" w:color="auto" w:fill="auto"/>
            <w:vAlign w:val="center"/>
          </w:tcPr>
          <w:p w14:paraId="7AB582D1" w14:textId="77777777" w:rsidR="00A56136" w:rsidRPr="005B1441" w:rsidRDefault="00A56136" w:rsidP="001853CF">
            <w:r w:rsidRPr="005B1441">
              <w:t>Nie</w:t>
            </w:r>
          </w:p>
        </w:tc>
      </w:tr>
    </w:tbl>
    <w:p w14:paraId="6710D182" w14:textId="77777777" w:rsidR="00A56136" w:rsidRPr="005B1441" w:rsidRDefault="00A56136" w:rsidP="00A56136"/>
    <w:p w14:paraId="0B424FA2" w14:textId="77777777" w:rsidR="00A56136" w:rsidRPr="005B1441" w:rsidRDefault="00A56136" w:rsidP="00A56136">
      <w:r w:rsidRPr="005B1441">
        <w:rPr>
          <w:b/>
          <w:bCs/>
        </w:rPr>
        <w:t>Czy brał/a Pan/i lub organizacja którą Pan/i reprezentuje udział w tworzeniu LSR?</w:t>
      </w:r>
      <w:r w:rsidRPr="005B1441">
        <w:t xml:space="preserve"> </w:t>
      </w:r>
      <w:r w:rsidRPr="005B1441">
        <w:rPr>
          <w:i/>
          <w:iCs/>
        </w:rPr>
        <w:t>Proszę zaznaczyć 1 odpowiedź.</w:t>
      </w:r>
    </w:p>
    <w:p w14:paraId="09F5A071" w14:textId="77777777" w:rsidR="00A56136" w:rsidRPr="005B1441" w:rsidRDefault="00A56136" w:rsidP="001E1579">
      <w:pPr>
        <w:numPr>
          <w:ilvl w:val="0"/>
          <w:numId w:val="41"/>
        </w:numPr>
      </w:pPr>
      <w:r w:rsidRPr="005B1441">
        <w:t>Tak</w:t>
      </w:r>
    </w:p>
    <w:p w14:paraId="2F18D76F" w14:textId="77777777" w:rsidR="00A56136" w:rsidRPr="005B1441" w:rsidRDefault="00A56136" w:rsidP="001E1579">
      <w:pPr>
        <w:numPr>
          <w:ilvl w:val="0"/>
          <w:numId w:val="41"/>
        </w:numPr>
      </w:pPr>
      <w:r w:rsidRPr="005B1441">
        <w:t>Trudno powiedzieć</w:t>
      </w:r>
    </w:p>
    <w:p w14:paraId="670D82A1" w14:textId="77777777" w:rsidR="00A56136" w:rsidRPr="005B1441" w:rsidRDefault="00A56136" w:rsidP="001E1579">
      <w:pPr>
        <w:numPr>
          <w:ilvl w:val="0"/>
          <w:numId w:val="41"/>
        </w:numPr>
      </w:pPr>
      <w:r w:rsidRPr="005B1441">
        <w:t>Nie</w:t>
      </w:r>
    </w:p>
    <w:p w14:paraId="0C595B5E" w14:textId="77777777" w:rsidR="00A56136" w:rsidRPr="005B1441" w:rsidRDefault="00A56136" w:rsidP="00A56136"/>
    <w:p w14:paraId="5B12E8CF" w14:textId="77777777" w:rsidR="00A56136" w:rsidRPr="005B1441" w:rsidRDefault="00A56136" w:rsidP="00A56136">
      <w:r w:rsidRPr="005B1441">
        <w:rPr>
          <w:b/>
          <w:bCs/>
        </w:rPr>
        <w:t>Kto był głównym odbiorcą efektów Pani/a projektu/ projektów?</w:t>
      </w:r>
      <w:r w:rsidRPr="005B1441">
        <w:t xml:space="preserve"> </w:t>
      </w:r>
      <w:r w:rsidRPr="005B1441">
        <w:rPr>
          <w:i/>
          <w:iCs/>
        </w:rPr>
        <w:t>Proszę wybrać jedną odpowiedź, która najlepiej opisuje Pana/i projekt.</w:t>
      </w:r>
    </w:p>
    <w:p w14:paraId="7F7A27DC" w14:textId="77777777" w:rsidR="00A56136" w:rsidRPr="005B1441" w:rsidRDefault="00A56136" w:rsidP="001E1579">
      <w:pPr>
        <w:numPr>
          <w:ilvl w:val="0"/>
          <w:numId w:val="42"/>
        </w:numPr>
      </w:pPr>
      <w:r w:rsidRPr="005B1441">
        <w:t>Ja i moja rodzina</w:t>
      </w:r>
    </w:p>
    <w:p w14:paraId="0C581AE3" w14:textId="77777777" w:rsidR="00A56136" w:rsidRPr="005B1441" w:rsidRDefault="00A56136" w:rsidP="001E1579">
      <w:pPr>
        <w:numPr>
          <w:ilvl w:val="0"/>
          <w:numId w:val="42"/>
        </w:numPr>
      </w:pPr>
      <w:r w:rsidRPr="005B1441">
        <w:t>Moja organizacja</w:t>
      </w:r>
    </w:p>
    <w:p w14:paraId="2B0C2299" w14:textId="77777777" w:rsidR="00A56136" w:rsidRPr="005B1441" w:rsidRDefault="00A56136" w:rsidP="001E1579">
      <w:pPr>
        <w:numPr>
          <w:ilvl w:val="0"/>
          <w:numId w:val="42"/>
        </w:numPr>
      </w:pPr>
      <w:r w:rsidRPr="005B1441">
        <w:t>Ogół mieszkańców gminy/ obszaru LGD</w:t>
      </w:r>
    </w:p>
    <w:p w14:paraId="0B9820E6" w14:textId="77777777" w:rsidR="00A56136" w:rsidRPr="005B1441" w:rsidRDefault="00A56136" w:rsidP="001E1579">
      <w:pPr>
        <w:numPr>
          <w:ilvl w:val="0"/>
          <w:numId w:val="42"/>
        </w:numPr>
      </w:pPr>
      <w:r w:rsidRPr="005B1441">
        <w:t>Turyści</w:t>
      </w:r>
    </w:p>
    <w:p w14:paraId="6632DECF" w14:textId="77777777" w:rsidR="00A56136" w:rsidRPr="005B1441" w:rsidRDefault="00A56136" w:rsidP="001E1579">
      <w:pPr>
        <w:numPr>
          <w:ilvl w:val="0"/>
          <w:numId w:val="42"/>
        </w:numPr>
      </w:pPr>
      <w:r w:rsidRPr="005B1441">
        <w:t>Przedsiębiorstwa</w:t>
      </w:r>
    </w:p>
    <w:p w14:paraId="489AA170" w14:textId="77777777" w:rsidR="00A56136" w:rsidRPr="005B1441" w:rsidRDefault="00A56136" w:rsidP="001E1579">
      <w:pPr>
        <w:numPr>
          <w:ilvl w:val="0"/>
          <w:numId w:val="42"/>
        </w:numPr>
      </w:pPr>
      <w:r w:rsidRPr="005B1441">
        <w:t>Inne</w:t>
      </w:r>
    </w:p>
    <w:p w14:paraId="6F30114A" w14:textId="77777777" w:rsidR="00A56136" w:rsidRPr="005B1441" w:rsidRDefault="00A56136" w:rsidP="00A56136">
      <w:r w:rsidRPr="005B1441">
        <w:br w:type="page"/>
      </w:r>
      <w:r w:rsidRPr="005B1441">
        <w:rPr>
          <w:b/>
          <w:bCs/>
        </w:rPr>
        <w:lastRenderedPageBreak/>
        <w:t>Proszę ocenić poniższe stwierdzenia dotyczące składania i realizacji projektu przy wsparciu LGD.</w:t>
      </w:r>
      <w:r w:rsidRPr="005B1441">
        <w:t xml:space="preserv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036"/>
        <w:gridCol w:w="996"/>
        <w:gridCol w:w="992"/>
        <w:gridCol w:w="1134"/>
        <w:gridCol w:w="1153"/>
        <w:gridCol w:w="1535"/>
      </w:tblGrid>
      <w:tr w:rsidR="00A56136" w:rsidRPr="005B1441" w14:paraId="4072F1AE" w14:textId="77777777" w:rsidTr="001853CF">
        <w:trPr>
          <w:trHeight w:val="1315"/>
        </w:trPr>
        <w:tc>
          <w:tcPr>
            <w:tcW w:w="2263" w:type="dxa"/>
            <w:shd w:val="clear" w:color="auto" w:fill="F2F2F2"/>
            <w:vAlign w:val="center"/>
          </w:tcPr>
          <w:p w14:paraId="2214284A" w14:textId="77777777" w:rsidR="00A56136" w:rsidRPr="005B1441" w:rsidRDefault="00A56136" w:rsidP="001853CF">
            <w:r w:rsidRPr="005B1441">
              <w:t>Procedury wyboru wniosków o dofinansowanie w LGD były dla mnie czytelne</w:t>
            </w:r>
          </w:p>
        </w:tc>
        <w:tc>
          <w:tcPr>
            <w:tcW w:w="993" w:type="dxa"/>
            <w:shd w:val="clear" w:color="auto" w:fill="auto"/>
            <w:vAlign w:val="center"/>
          </w:tcPr>
          <w:p w14:paraId="7A5A61A4" w14:textId="77777777" w:rsidR="00A56136" w:rsidRPr="005B1441" w:rsidRDefault="00A56136" w:rsidP="001853CF">
            <w:proofErr w:type="spellStart"/>
            <w:r w:rsidRPr="005B1441">
              <w:t>Zdecydo-wanie</w:t>
            </w:r>
            <w:proofErr w:type="spellEnd"/>
            <w:r w:rsidRPr="005B1441">
              <w:t xml:space="preserve"> zgadzam się</w:t>
            </w:r>
          </w:p>
        </w:tc>
        <w:tc>
          <w:tcPr>
            <w:tcW w:w="992" w:type="dxa"/>
            <w:shd w:val="clear" w:color="auto" w:fill="auto"/>
            <w:vAlign w:val="center"/>
          </w:tcPr>
          <w:p w14:paraId="7860CAB5" w14:textId="77777777" w:rsidR="00A56136" w:rsidRPr="005B1441" w:rsidRDefault="00A56136" w:rsidP="001853CF">
            <w:r w:rsidRPr="005B1441">
              <w:t>Raczej zgadzam się</w:t>
            </w:r>
          </w:p>
        </w:tc>
        <w:tc>
          <w:tcPr>
            <w:tcW w:w="992" w:type="dxa"/>
            <w:shd w:val="clear" w:color="auto" w:fill="auto"/>
            <w:vAlign w:val="center"/>
          </w:tcPr>
          <w:p w14:paraId="344D84F4" w14:textId="77777777" w:rsidR="00A56136" w:rsidRPr="005B1441" w:rsidRDefault="00A56136" w:rsidP="001853CF">
            <w:r w:rsidRPr="005B1441">
              <w:t>Trudno powie-</w:t>
            </w:r>
            <w:proofErr w:type="spellStart"/>
            <w:r w:rsidRPr="005B1441">
              <w:t>dzieć</w:t>
            </w:r>
            <w:proofErr w:type="spellEnd"/>
          </w:p>
        </w:tc>
        <w:tc>
          <w:tcPr>
            <w:tcW w:w="1134" w:type="dxa"/>
            <w:shd w:val="clear" w:color="auto" w:fill="auto"/>
            <w:vAlign w:val="center"/>
          </w:tcPr>
          <w:p w14:paraId="1CF26095" w14:textId="77777777" w:rsidR="00A56136" w:rsidRPr="005B1441" w:rsidRDefault="00A56136" w:rsidP="001853CF">
            <w:r w:rsidRPr="005B1441">
              <w:t xml:space="preserve">Raczej się nie </w:t>
            </w:r>
            <w:proofErr w:type="spellStart"/>
            <w:r w:rsidRPr="005B1441">
              <w:t>zga-dzam</w:t>
            </w:r>
            <w:proofErr w:type="spellEnd"/>
          </w:p>
        </w:tc>
        <w:tc>
          <w:tcPr>
            <w:tcW w:w="1153" w:type="dxa"/>
            <w:shd w:val="clear" w:color="auto" w:fill="auto"/>
            <w:vAlign w:val="center"/>
          </w:tcPr>
          <w:p w14:paraId="196FE2BD" w14:textId="77777777" w:rsidR="00A56136" w:rsidRPr="005B1441" w:rsidRDefault="00A56136" w:rsidP="001853CF">
            <w:proofErr w:type="spellStart"/>
            <w:r w:rsidRPr="005B1441">
              <w:t>Zdecydo-wanie</w:t>
            </w:r>
            <w:proofErr w:type="spellEnd"/>
            <w:r w:rsidRPr="005B1441">
              <w:t xml:space="preserve"> się nie zgadzam</w:t>
            </w:r>
          </w:p>
        </w:tc>
        <w:tc>
          <w:tcPr>
            <w:tcW w:w="1535" w:type="dxa"/>
            <w:shd w:val="clear" w:color="auto" w:fill="auto"/>
            <w:vAlign w:val="center"/>
          </w:tcPr>
          <w:p w14:paraId="745A1F62" w14:textId="77777777" w:rsidR="00A56136" w:rsidRPr="005B1441" w:rsidRDefault="00A56136" w:rsidP="001853CF">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A56136" w:rsidRPr="005B1441" w14:paraId="615FD116" w14:textId="77777777" w:rsidTr="001853CF">
        <w:trPr>
          <w:trHeight w:val="1020"/>
        </w:trPr>
        <w:tc>
          <w:tcPr>
            <w:tcW w:w="2263" w:type="dxa"/>
            <w:shd w:val="clear" w:color="auto" w:fill="F2F2F2"/>
            <w:vAlign w:val="center"/>
          </w:tcPr>
          <w:p w14:paraId="14AE7C73" w14:textId="77777777" w:rsidR="00A56136" w:rsidRPr="005B1441" w:rsidRDefault="00A56136" w:rsidP="001853CF">
            <w:r w:rsidRPr="005B1441">
              <w:t>Kryteria wyboru wniosków były dla mnie jednoznaczne</w:t>
            </w:r>
          </w:p>
        </w:tc>
        <w:tc>
          <w:tcPr>
            <w:tcW w:w="993" w:type="dxa"/>
            <w:shd w:val="clear" w:color="auto" w:fill="auto"/>
            <w:vAlign w:val="center"/>
          </w:tcPr>
          <w:p w14:paraId="04E91243" w14:textId="77777777" w:rsidR="00A56136" w:rsidRPr="005B1441" w:rsidRDefault="00A56136" w:rsidP="001853CF">
            <w:proofErr w:type="spellStart"/>
            <w:r w:rsidRPr="005B1441">
              <w:t>Zdecydo-wanie</w:t>
            </w:r>
            <w:proofErr w:type="spellEnd"/>
            <w:r w:rsidRPr="005B1441">
              <w:t xml:space="preserve"> zgadzam się</w:t>
            </w:r>
          </w:p>
        </w:tc>
        <w:tc>
          <w:tcPr>
            <w:tcW w:w="992" w:type="dxa"/>
            <w:shd w:val="clear" w:color="auto" w:fill="auto"/>
            <w:vAlign w:val="center"/>
          </w:tcPr>
          <w:p w14:paraId="7C6E3694" w14:textId="77777777" w:rsidR="00A56136" w:rsidRPr="005B1441" w:rsidRDefault="00A56136" w:rsidP="001853CF">
            <w:r w:rsidRPr="005B1441">
              <w:t>Raczej zgadzam się</w:t>
            </w:r>
          </w:p>
        </w:tc>
        <w:tc>
          <w:tcPr>
            <w:tcW w:w="992" w:type="dxa"/>
            <w:shd w:val="clear" w:color="auto" w:fill="auto"/>
            <w:vAlign w:val="center"/>
          </w:tcPr>
          <w:p w14:paraId="2B30CC58" w14:textId="77777777" w:rsidR="00A56136" w:rsidRPr="005B1441" w:rsidRDefault="00A56136" w:rsidP="001853CF">
            <w:r w:rsidRPr="005B1441">
              <w:t>Trudno powie-</w:t>
            </w:r>
            <w:proofErr w:type="spellStart"/>
            <w:r w:rsidRPr="005B1441">
              <w:t>dzieć</w:t>
            </w:r>
            <w:proofErr w:type="spellEnd"/>
          </w:p>
        </w:tc>
        <w:tc>
          <w:tcPr>
            <w:tcW w:w="1134" w:type="dxa"/>
            <w:shd w:val="clear" w:color="auto" w:fill="auto"/>
            <w:vAlign w:val="center"/>
          </w:tcPr>
          <w:p w14:paraId="0A1C1A1F" w14:textId="77777777" w:rsidR="00A56136" w:rsidRPr="005B1441" w:rsidRDefault="00A56136" w:rsidP="001853CF">
            <w:r w:rsidRPr="005B1441">
              <w:t xml:space="preserve">Raczej się nie </w:t>
            </w:r>
            <w:proofErr w:type="spellStart"/>
            <w:r w:rsidRPr="005B1441">
              <w:t>zga-dzam</w:t>
            </w:r>
            <w:proofErr w:type="spellEnd"/>
          </w:p>
        </w:tc>
        <w:tc>
          <w:tcPr>
            <w:tcW w:w="1153" w:type="dxa"/>
            <w:shd w:val="clear" w:color="auto" w:fill="auto"/>
            <w:vAlign w:val="center"/>
          </w:tcPr>
          <w:p w14:paraId="7322DC0B" w14:textId="77777777" w:rsidR="00A56136" w:rsidRPr="005B1441" w:rsidRDefault="00A56136" w:rsidP="001853CF">
            <w:proofErr w:type="spellStart"/>
            <w:r w:rsidRPr="005B1441">
              <w:t>Zdecydo-wanie</w:t>
            </w:r>
            <w:proofErr w:type="spellEnd"/>
            <w:r w:rsidRPr="005B1441">
              <w:t xml:space="preserve"> się nie zgadzam</w:t>
            </w:r>
          </w:p>
        </w:tc>
        <w:tc>
          <w:tcPr>
            <w:tcW w:w="1535" w:type="dxa"/>
            <w:shd w:val="clear" w:color="auto" w:fill="auto"/>
            <w:vAlign w:val="center"/>
          </w:tcPr>
          <w:p w14:paraId="1B608876" w14:textId="77777777" w:rsidR="00A56136" w:rsidRPr="005B1441" w:rsidRDefault="00A56136" w:rsidP="001853CF">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A56136" w:rsidRPr="005B1441" w14:paraId="1C85BE50" w14:textId="77777777" w:rsidTr="001853CF">
        <w:tc>
          <w:tcPr>
            <w:tcW w:w="2263" w:type="dxa"/>
            <w:shd w:val="clear" w:color="auto" w:fill="F2F2F2"/>
            <w:vAlign w:val="center"/>
          </w:tcPr>
          <w:p w14:paraId="33E51801" w14:textId="77777777" w:rsidR="00A56136" w:rsidRPr="005B1441" w:rsidRDefault="00A56136" w:rsidP="001853CF">
            <w:r w:rsidRPr="005B1441">
              <w:t>Kryteria wyboru wniosków pozwalały na wybór najlepszych projektów</w:t>
            </w:r>
          </w:p>
        </w:tc>
        <w:tc>
          <w:tcPr>
            <w:tcW w:w="993" w:type="dxa"/>
            <w:shd w:val="clear" w:color="auto" w:fill="auto"/>
            <w:vAlign w:val="center"/>
          </w:tcPr>
          <w:p w14:paraId="76D69E20" w14:textId="77777777" w:rsidR="00A56136" w:rsidRPr="005B1441" w:rsidRDefault="00A56136" w:rsidP="001853CF">
            <w:proofErr w:type="spellStart"/>
            <w:r w:rsidRPr="005B1441">
              <w:t>Zdecydo-wanie</w:t>
            </w:r>
            <w:proofErr w:type="spellEnd"/>
            <w:r w:rsidRPr="005B1441">
              <w:t xml:space="preserve"> zgadzam się</w:t>
            </w:r>
          </w:p>
        </w:tc>
        <w:tc>
          <w:tcPr>
            <w:tcW w:w="992" w:type="dxa"/>
            <w:shd w:val="clear" w:color="auto" w:fill="auto"/>
            <w:vAlign w:val="center"/>
          </w:tcPr>
          <w:p w14:paraId="227D2192" w14:textId="77777777" w:rsidR="00A56136" w:rsidRPr="005B1441" w:rsidRDefault="00A56136" w:rsidP="001853CF">
            <w:r w:rsidRPr="005B1441">
              <w:t>Raczej zgadzam się</w:t>
            </w:r>
          </w:p>
        </w:tc>
        <w:tc>
          <w:tcPr>
            <w:tcW w:w="992" w:type="dxa"/>
            <w:shd w:val="clear" w:color="auto" w:fill="auto"/>
            <w:vAlign w:val="center"/>
          </w:tcPr>
          <w:p w14:paraId="357D9FE7" w14:textId="77777777" w:rsidR="00A56136" w:rsidRPr="005B1441" w:rsidRDefault="00A56136" w:rsidP="001853CF">
            <w:r w:rsidRPr="005B1441">
              <w:t>Trudno powie-</w:t>
            </w:r>
            <w:proofErr w:type="spellStart"/>
            <w:r w:rsidRPr="005B1441">
              <w:t>dzieć</w:t>
            </w:r>
            <w:proofErr w:type="spellEnd"/>
          </w:p>
        </w:tc>
        <w:tc>
          <w:tcPr>
            <w:tcW w:w="1134" w:type="dxa"/>
            <w:shd w:val="clear" w:color="auto" w:fill="auto"/>
            <w:vAlign w:val="center"/>
          </w:tcPr>
          <w:p w14:paraId="2F6C2DCC" w14:textId="77777777" w:rsidR="00A56136" w:rsidRPr="005B1441" w:rsidRDefault="00A56136" w:rsidP="001853CF">
            <w:r w:rsidRPr="005B1441">
              <w:t xml:space="preserve">Raczej się nie </w:t>
            </w:r>
            <w:proofErr w:type="spellStart"/>
            <w:r w:rsidRPr="005B1441">
              <w:t>zga-dzam</w:t>
            </w:r>
            <w:proofErr w:type="spellEnd"/>
          </w:p>
        </w:tc>
        <w:tc>
          <w:tcPr>
            <w:tcW w:w="1153" w:type="dxa"/>
            <w:shd w:val="clear" w:color="auto" w:fill="auto"/>
            <w:vAlign w:val="center"/>
          </w:tcPr>
          <w:p w14:paraId="6425AC85" w14:textId="77777777" w:rsidR="00A56136" w:rsidRPr="005B1441" w:rsidRDefault="00A56136" w:rsidP="001853CF">
            <w:proofErr w:type="spellStart"/>
            <w:r w:rsidRPr="005B1441">
              <w:t>Zdecydo-wanie</w:t>
            </w:r>
            <w:proofErr w:type="spellEnd"/>
            <w:r w:rsidRPr="005B1441">
              <w:t xml:space="preserve"> się nie zgadzam</w:t>
            </w:r>
          </w:p>
        </w:tc>
        <w:tc>
          <w:tcPr>
            <w:tcW w:w="1535" w:type="dxa"/>
            <w:shd w:val="clear" w:color="auto" w:fill="auto"/>
            <w:vAlign w:val="center"/>
          </w:tcPr>
          <w:p w14:paraId="14585A1D" w14:textId="77777777" w:rsidR="00A56136" w:rsidRPr="005B1441" w:rsidRDefault="00A56136" w:rsidP="001853CF">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A56136" w:rsidRPr="005B1441" w14:paraId="03F86382" w14:textId="77777777" w:rsidTr="001853CF">
        <w:tc>
          <w:tcPr>
            <w:tcW w:w="2263" w:type="dxa"/>
            <w:shd w:val="clear" w:color="auto" w:fill="F2F2F2"/>
            <w:vAlign w:val="center"/>
          </w:tcPr>
          <w:p w14:paraId="51E2CA3E" w14:textId="77777777" w:rsidR="00A56136" w:rsidRPr="005B1441" w:rsidRDefault="00A56136" w:rsidP="001853CF">
            <w:r w:rsidRPr="005B1441">
              <w:t>LGD w wystarczającym stopniu informowała o możliwości pozyskania środków</w:t>
            </w:r>
          </w:p>
        </w:tc>
        <w:tc>
          <w:tcPr>
            <w:tcW w:w="993" w:type="dxa"/>
            <w:shd w:val="clear" w:color="auto" w:fill="auto"/>
            <w:vAlign w:val="center"/>
          </w:tcPr>
          <w:p w14:paraId="04759BCC" w14:textId="77777777" w:rsidR="00A56136" w:rsidRPr="005B1441" w:rsidRDefault="00A56136" w:rsidP="001853CF">
            <w:proofErr w:type="spellStart"/>
            <w:r w:rsidRPr="005B1441">
              <w:t>Zdecydo-wanie</w:t>
            </w:r>
            <w:proofErr w:type="spellEnd"/>
            <w:r w:rsidRPr="005B1441">
              <w:t xml:space="preserve"> zgadzam się</w:t>
            </w:r>
          </w:p>
        </w:tc>
        <w:tc>
          <w:tcPr>
            <w:tcW w:w="992" w:type="dxa"/>
            <w:shd w:val="clear" w:color="auto" w:fill="auto"/>
            <w:vAlign w:val="center"/>
          </w:tcPr>
          <w:p w14:paraId="2EE68A79" w14:textId="77777777" w:rsidR="00A56136" w:rsidRPr="005B1441" w:rsidRDefault="00A56136" w:rsidP="001853CF">
            <w:r w:rsidRPr="005B1441">
              <w:t>Raczej zgadzam się</w:t>
            </w:r>
          </w:p>
        </w:tc>
        <w:tc>
          <w:tcPr>
            <w:tcW w:w="992" w:type="dxa"/>
            <w:shd w:val="clear" w:color="auto" w:fill="auto"/>
            <w:vAlign w:val="center"/>
          </w:tcPr>
          <w:p w14:paraId="5D5B019F" w14:textId="77777777" w:rsidR="00A56136" w:rsidRPr="005B1441" w:rsidRDefault="00A56136" w:rsidP="001853CF">
            <w:r w:rsidRPr="005B1441">
              <w:t>Trudno powie-</w:t>
            </w:r>
            <w:proofErr w:type="spellStart"/>
            <w:r w:rsidRPr="005B1441">
              <w:t>dzieć</w:t>
            </w:r>
            <w:proofErr w:type="spellEnd"/>
          </w:p>
        </w:tc>
        <w:tc>
          <w:tcPr>
            <w:tcW w:w="1134" w:type="dxa"/>
            <w:shd w:val="clear" w:color="auto" w:fill="auto"/>
            <w:vAlign w:val="center"/>
          </w:tcPr>
          <w:p w14:paraId="075A1D69" w14:textId="77777777" w:rsidR="00A56136" w:rsidRPr="005B1441" w:rsidRDefault="00A56136" w:rsidP="001853CF">
            <w:r w:rsidRPr="005B1441">
              <w:t xml:space="preserve">Raczej się nie </w:t>
            </w:r>
            <w:proofErr w:type="spellStart"/>
            <w:r w:rsidRPr="005B1441">
              <w:t>zga-dzam</w:t>
            </w:r>
            <w:proofErr w:type="spellEnd"/>
          </w:p>
        </w:tc>
        <w:tc>
          <w:tcPr>
            <w:tcW w:w="1153" w:type="dxa"/>
            <w:shd w:val="clear" w:color="auto" w:fill="auto"/>
            <w:vAlign w:val="center"/>
          </w:tcPr>
          <w:p w14:paraId="27270728" w14:textId="77777777" w:rsidR="00A56136" w:rsidRPr="005B1441" w:rsidRDefault="00A56136" w:rsidP="001853CF">
            <w:proofErr w:type="spellStart"/>
            <w:r w:rsidRPr="005B1441">
              <w:t>Zdecydo-wanie</w:t>
            </w:r>
            <w:proofErr w:type="spellEnd"/>
            <w:r w:rsidRPr="005B1441">
              <w:t xml:space="preserve"> się nie zgadzam</w:t>
            </w:r>
          </w:p>
        </w:tc>
        <w:tc>
          <w:tcPr>
            <w:tcW w:w="1535" w:type="dxa"/>
            <w:shd w:val="clear" w:color="auto" w:fill="auto"/>
            <w:vAlign w:val="center"/>
          </w:tcPr>
          <w:p w14:paraId="1F4A6459" w14:textId="77777777" w:rsidR="00A56136" w:rsidRPr="005B1441" w:rsidRDefault="00A56136" w:rsidP="001853CF">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A56136" w:rsidRPr="005B1441" w14:paraId="2E55E727" w14:textId="77777777" w:rsidTr="001853CF">
        <w:tc>
          <w:tcPr>
            <w:tcW w:w="2263" w:type="dxa"/>
            <w:shd w:val="clear" w:color="auto" w:fill="F2F2F2"/>
            <w:vAlign w:val="center"/>
          </w:tcPr>
          <w:p w14:paraId="6B0E160A" w14:textId="77777777" w:rsidR="00A56136" w:rsidRPr="005B1441" w:rsidRDefault="00A56136" w:rsidP="001853CF">
            <w:r w:rsidRPr="005B1441">
              <w:t>Jeśli będzie to możliwe, w przyszłości chciałbym/</w:t>
            </w:r>
            <w:proofErr w:type="spellStart"/>
            <w:r w:rsidRPr="005B1441">
              <w:t>łabym</w:t>
            </w:r>
            <w:proofErr w:type="spellEnd"/>
            <w:r w:rsidRPr="005B1441">
              <w:t xml:space="preserve"> ponownie skorzystać ze wsparcia LGD</w:t>
            </w:r>
          </w:p>
        </w:tc>
        <w:tc>
          <w:tcPr>
            <w:tcW w:w="993" w:type="dxa"/>
            <w:shd w:val="clear" w:color="auto" w:fill="auto"/>
            <w:vAlign w:val="center"/>
          </w:tcPr>
          <w:p w14:paraId="16707718" w14:textId="77777777" w:rsidR="00A56136" w:rsidRPr="005B1441" w:rsidRDefault="00A56136" w:rsidP="001853CF">
            <w:proofErr w:type="spellStart"/>
            <w:r w:rsidRPr="005B1441">
              <w:t>Zdecydo-wanie</w:t>
            </w:r>
            <w:proofErr w:type="spellEnd"/>
            <w:r w:rsidRPr="005B1441">
              <w:t xml:space="preserve"> zgadzam się</w:t>
            </w:r>
          </w:p>
        </w:tc>
        <w:tc>
          <w:tcPr>
            <w:tcW w:w="992" w:type="dxa"/>
            <w:shd w:val="clear" w:color="auto" w:fill="auto"/>
            <w:vAlign w:val="center"/>
          </w:tcPr>
          <w:p w14:paraId="73959820" w14:textId="77777777" w:rsidR="00A56136" w:rsidRPr="005B1441" w:rsidRDefault="00A56136" w:rsidP="001853CF">
            <w:r w:rsidRPr="005B1441">
              <w:t>Raczej zgadzam się</w:t>
            </w:r>
          </w:p>
        </w:tc>
        <w:tc>
          <w:tcPr>
            <w:tcW w:w="992" w:type="dxa"/>
            <w:shd w:val="clear" w:color="auto" w:fill="auto"/>
            <w:vAlign w:val="center"/>
          </w:tcPr>
          <w:p w14:paraId="4CF9FD9C" w14:textId="77777777" w:rsidR="00A56136" w:rsidRPr="005B1441" w:rsidRDefault="00A56136" w:rsidP="001853CF">
            <w:r w:rsidRPr="005B1441">
              <w:t>Trudno powie-</w:t>
            </w:r>
            <w:proofErr w:type="spellStart"/>
            <w:r w:rsidRPr="005B1441">
              <w:t>dzieć</w:t>
            </w:r>
            <w:proofErr w:type="spellEnd"/>
          </w:p>
        </w:tc>
        <w:tc>
          <w:tcPr>
            <w:tcW w:w="1134" w:type="dxa"/>
            <w:shd w:val="clear" w:color="auto" w:fill="auto"/>
            <w:vAlign w:val="center"/>
          </w:tcPr>
          <w:p w14:paraId="2D83186C" w14:textId="77777777" w:rsidR="00A56136" w:rsidRPr="005B1441" w:rsidRDefault="00A56136" w:rsidP="001853CF">
            <w:r w:rsidRPr="005B1441">
              <w:t xml:space="preserve">Raczej się nie </w:t>
            </w:r>
            <w:proofErr w:type="spellStart"/>
            <w:r w:rsidRPr="005B1441">
              <w:t>zga-dzam</w:t>
            </w:r>
            <w:proofErr w:type="spellEnd"/>
          </w:p>
        </w:tc>
        <w:tc>
          <w:tcPr>
            <w:tcW w:w="1153" w:type="dxa"/>
            <w:shd w:val="clear" w:color="auto" w:fill="auto"/>
            <w:vAlign w:val="center"/>
          </w:tcPr>
          <w:p w14:paraId="194CBD68" w14:textId="77777777" w:rsidR="00A56136" w:rsidRPr="005B1441" w:rsidRDefault="00A56136" w:rsidP="001853CF">
            <w:proofErr w:type="spellStart"/>
            <w:r w:rsidRPr="005B1441">
              <w:t>Zdecydo-wanie</w:t>
            </w:r>
            <w:proofErr w:type="spellEnd"/>
            <w:r w:rsidRPr="005B1441">
              <w:t xml:space="preserve"> się nie zgadzam</w:t>
            </w:r>
          </w:p>
        </w:tc>
        <w:tc>
          <w:tcPr>
            <w:tcW w:w="1535" w:type="dxa"/>
            <w:shd w:val="clear" w:color="auto" w:fill="auto"/>
            <w:vAlign w:val="center"/>
          </w:tcPr>
          <w:p w14:paraId="300AEDEA" w14:textId="77777777" w:rsidR="00A56136" w:rsidRPr="005B1441" w:rsidRDefault="00A56136" w:rsidP="001853CF">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bl>
    <w:p w14:paraId="30917F09" w14:textId="77777777" w:rsidR="00A56136" w:rsidRPr="005B1441" w:rsidRDefault="00A56136" w:rsidP="00A56136">
      <w:pPr>
        <w:rPr>
          <w:b/>
          <w:bCs/>
        </w:rPr>
      </w:pPr>
      <w:r w:rsidRPr="005B1441">
        <w:rPr>
          <w:b/>
          <w:bCs/>
        </w:rPr>
        <w:t>Czy na etapie przygotowania, realizacji lub rozliczania projektu pojawiły się jakieś problemy wpływające negatywnie na jego przebieg bądź rezultaty?</w:t>
      </w:r>
    </w:p>
    <w:p w14:paraId="58C35B21" w14:textId="77777777" w:rsidR="00A56136" w:rsidRPr="005B1441" w:rsidRDefault="00A56136" w:rsidP="001E1579">
      <w:pPr>
        <w:numPr>
          <w:ilvl w:val="0"/>
          <w:numId w:val="43"/>
        </w:numPr>
        <w:rPr>
          <w:i/>
          <w:iCs/>
        </w:rPr>
      </w:pPr>
      <w:r w:rsidRPr="005B1441">
        <w:t xml:space="preserve">Tak </w:t>
      </w:r>
      <w:r w:rsidRPr="005B1441">
        <w:sym w:font="Wingdings" w:char="F0E0"/>
      </w:r>
      <w:r w:rsidRPr="005B1441">
        <w:t xml:space="preserve"> </w:t>
      </w:r>
      <w:r w:rsidRPr="005B1441">
        <w:rPr>
          <w:i/>
          <w:iCs/>
        </w:rPr>
        <w:t xml:space="preserve">Proszę odpowiedzieć na następne pytanie. </w:t>
      </w:r>
    </w:p>
    <w:p w14:paraId="598BD92D" w14:textId="77777777" w:rsidR="00A56136" w:rsidRPr="005B1441" w:rsidRDefault="00A56136" w:rsidP="001E1579">
      <w:pPr>
        <w:numPr>
          <w:ilvl w:val="0"/>
          <w:numId w:val="43"/>
        </w:numPr>
      </w:pPr>
      <w:r w:rsidRPr="005B1441">
        <w:t xml:space="preserve">Nie </w:t>
      </w:r>
      <w:r w:rsidRPr="005B1441">
        <w:sym w:font="Wingdings" w:char="F0E0"/>
      </w:r>
      <w:r w:rsidRPr="005B1441">
        <w:t xml:space="preserve"> </w:t>
      </w:r>
      <w:r w:rsidRPr="005B1441">
        <w:rPr>
          <w:b/>
          <w:bCs/>
          <w:i/>
          <w:iCs/>
        </w:rPr>
        <w:t>Dziękujemy za wypełnienie ankiety!</w:t>
      </w:r>
    </w:p>
    <w:p w14:paraId="65178B88" w14:textId="77777777" w:rsidR="00A56136" w:rsidRPr="005B1441" w:rsidRDefault="00A56136" w:rsidP="00A56136">
      <w:pPr>
        <w:rPr>
          <w:i/>
          <w:iCs/>
        </w:rPr>
      </w:pPr>
      <w:r w:rsidRPr="005B1441">
        <w:rPr>
          <w:b/>
          <w:bCs/>
        </w:rPr>
        <w:t>Jakie to były problemy</w:t>
      </w:r>
      <w:r w:rsidRPr="005B1441">
        <w:t xml:space="preserve">? </w:t>
      </w:r>
      <w:r w:rsidRPr="005B1441">
        <w:rPr>
          <w:i/>
          <w:iCs/>
        </w:rPr>
        <w:t>Na pytanie odpowiadają tylko osoby, które w poprzednim pytaniu wybrały odpowiedź „Tak”. Proszę zaznaczyć 1 odpowiedź w każdym wierszu tabeli.</w:t>
      </w:r>
    </w:p>
    <w:tbl>
      <w:tblPr>
        <w:tblW w:w="9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9"/>
        <w:gridCol w:w="569"/>
        <w:gridCol w:w="1281"/>
        <w:gridCol w:w="564"/>
      </w:tblGrid>
      <w:tr w:rsidR="00A56136" w:rsidRPr="005B1441" w14:paraId="18A3238E" w14:textId="77777777" w:rsidTr="001853CF">
        <w:trPr>
          <w:trHeight w:val="1200"/>
        </w:trPr>
        <w:tc>
          <w:tcPr>
            <w:tcW w:w="6689" w:type="dxa"/>
            <w:shd w:val="clear" w:color="auto" w:fill="F2F2F2"/>
            <w:vAlign w:val="center"/>
          </w:tcPr>
          <w:p w14:paraId="5350C7BB" w14:textId="77777777" w:rsidR="00A56136" w:rsidRPr="005B1441" w:rsidRDefault="00A56136" w:rsidP="001853CF">
            <w:r w:rsidRPr="005B1441">
              <w:t>Problemy bezpośrednio związane z przedmiotem projektu (np. problemy wynikające z branży w której działa przedsiębiorca, odbiorcami działań NGO lub uzgodnieniami dotyczącymi przebiegu tras rowerowych w projekcie gminnym)</w:t>
            </w:r>
          </w:p>
        </w:tc>
        <w:tc>
          <w:tcPr>
            <w:tcW w:w="569" w:type="dxa"/>
            <w:shd w:val="clear" w:color="auto" w:fill="auto"/>
            <w:vAlign w:val="center"/>
          </w:tcPr>
          <w:p w14:paraId="5D0B3D47" w14:textId="77777777" w:rsidR="00A56136" w:rsidRPr="005B1441" w:rsidRDefault="00A56136" w:rsidP="001853CF">
            <w:r w:rsidRPr="005B1441">
              <w:t>Tak</w:t>
            </w:r>
          </w:p>
        </w:tc>
        <w:tc>
          <w:tcPr>
            <w:tcW w:w="1281" w:type="dxa"/>
            <w:shd w:val="clear" w:color="auto" w:fill="auto"/>
            <w:vAlign w:val="center"/>
          </w:tcPr>
          <w:p w14:paraId="133ABFA9" w14:textId="77777777" w:rsidR="00A56136" w:rsidRPr="005B1441" w:rsidRDefault="00A56136" w:rsidP="001853CF">
            <w:r w:rsidRPr="005B1441">
              <w:t>Trudno</w:t>
            </w:r>
            <w:r w:rsidRPr="005B1441">
              <w:br/>
              <w:t>powiedzieć</w:t>
            </w:r>
          </w:p>
        </w:tc>
        <w:tc>
          <w:tcPr>
            <w:tcW w:w="564" w:type="dxa"/>
            <w:shd w:val="clear" w:color="auto" w:fill="auto"/>
            <w:vAlign w:val="center"/>
          </w:tcPr>
          <w:p w14:paraId="4FD77B54" w14:textId="77777777" w:rsidR="00A56136" w:rsidRPr="005B1441" w:rsidRDefault="00A56136" w:rsidP="001853CF">
            <w:r w:rsidRPr="005B1441">
              <w:t>Nie</w:t>
            </w:r>
          </w:p>
        </w:tc>
      </w:tr>
      <w:tr w:rsidR="00A56136" w:rsidRPr="005B1441" w14:paraId="389F7303" w14:textId="77777777" w:rsidTr="001853CF">
        <w:trPr>
          <w:trHeight w:val="990"/>
        </w:trPr>
        <w:tc>
          <w:tcPr>
            <w:tcW w:w="6689" w:type="dxa"/>
            <w:shd w:val="clear" w:color="auto" w:fill="F2F2F2"/>
            <w:vAlign w:val="center"/>
          </w:tcPr>
          <w:p w14:paraId="4597B07D" w14:textId="77777777" w:rsidR="00A56136" w:rsidRPr="005B1441" w:rsidRDefault="00A56136" w:rsidP="001853CF">
            <w:r w:rsidRPr="005B1441">
              <w:t>Problemy finansowe (np. z wypłatą dofinansowania, kredytem na realizację zadania, zmiennością cen w czasie realizacji zadania względem wpisanych we wniosku)</w:t>
            </w:r>
          </w:p>
        </w:tc>
        <w:tc>
          <w:tcPr>
            <w:tcW w:w="569" w:type="dxa"/>
            <w:shd w:val="clear" w:color="auto" w:fill="auto"/>
            <w:vAlign w:val="center"/>
          </w:tcPr>
          <w:p w14:paraId="675A8433" w14:textId="77777777" w:rsidR="00A56136" w:rsidRPr="005B1441" w:rsidRDefault="00A56136" w:rsidP="001853CF">
            <w:r w:rsidRPr="005B1441">
              <w:t>Tak</w:t>
            </w:r>
          </w:p>
        </w:tc>
        <w:tc>
          <w:tcPr>
            <w:tcW w:w="1281" w:type="dxa"/>
            <w:shd w:val="clear" w:color="auto" w:fill="auto"/>
            <w:vAlign w:val="center"/>
          </w:tcPr>
          <w:p w14:paraId="168E7BBC" w14:textId="77777777" w:rsidR="00A56136" w:rsidRPr="005B1441" w:rsidRDefault="00A56136" w:rsidP="001853CF">
            <w:r w:rsidRPr="005B1441">
              <w:t>Trudno</w:t>
            </w:r>
            <w:r w:rsidRPr="005B1441">
              <w:br/>
              <w:t>powiedzieć</w:t>
            </w:r>
          </w:p>
        </w:tc>
        <w:tc>
          <w:tcPr>
            <w:tcW w:w="564" w:type="dxa"/>
            <w:shd w:val="clear" w:color="auto" w:fill="auto"/>
            <w:vAlign w:val="center"/>
          </w:tcPr>
          <w:p w14:paraId="732DA1A7" w14:textId="77777777" w:rsidR="00A56136" w:rsidRPr="005B1441" w:rsidRDefault="00A56136" w:rsidP="001853CF">
            <w:r w:rsidRPr="005B1441">
              <w:t>Nie</w:t>
            </w:r>
          </w:p>
        </w:tc>
      </w:tr>
      <w:tr w:rsidR="00A56136" w:rsidRPr="005B1441" w14:paraId="19D3AF3F" w14:textId="77777777" w:rsidTr="001853CF">
        <w:trPr>
          <w:trHeight w:val="556"/>
        </w:trPr>
        <w:tc>
          <w:tcPr>
            <w:tcW w:w="6689" w:type="dxa"/>
            <w:shd w:val="clear" w:color="auto" w:fill="F2F2F2"/>
            <w:vAlign w:val="center"/>
          </w:tcPr>
          <w:p w14:paraId="580C10EE" w14:textId="77777777" w:rsidR="00A56136" w:rsidRPr="005B1441" w:rsidRDefault="00A56136" w:rsidP="001853CF">
            <w:r w:rsidRPr="005B1441">
              <w:t>Problemy formalno-prawne</w:t>
            </w:r>
          </w:p>
        </w:tc>
        <w:tc>
          <w:tcPr>
            <w:tcW w:w="569" w:type="dxa"/>
            <w:shd w:val="clear" w:color="auto" w:fill="auto"/>
            <w:vAlign w:val="center"/>
          </w:tcPr>
          <w:p w14:paraId="61F2684E" w14:textId="77777777" w:rsidR="00A56136" w:rsidRPr="005B1441" w:rsidRDefault="00A56136" w:rsidP="001853CF">
            <w:r w:rsidRPr="005B1441">
              <w:t>Tak</w:t>
            </w:r>
          </w:p>
        </w:tc>
        <w:tc>
          <w:tcPr>
            <w:tcW w:w="1281" w:type="dxa"/>
            <w:shd w:val="clear" w:color="auto" w:fill="auto"/>
            <w:vAlign w:val="center"/>
          </w:tcPr>
          <w:p w14:paraId="2B985D1E" w14:textId="77777777" w:rsidR="00A56136" w:rsidRPr="005B1441" w:rsidRDefault="00A56136" w:rsidP="001853CF">
            <w:r w:rsidRPr="005B1441">
              <w:t>Trudno</w:t>
            </w:r>
            <w:r w:rsidRPr="005B1441">
              <w:br/>
              <w:t>powiedzieć</w:t>
            </w:r>
          </w:p>
        </w:tc>
        <w:tc>
          <w:tcPr>
            <w:tcW w:w="564" w:type="dxa"/>
            <w:shd w:val="clear" w:color="auto" w:fill="auto"/>
            <w:vAlign w:val="center"/>
          </w:tcPr>
          <w:p w14:paraId="0F390724" w14:textId="77777777" w:rsidR="00A56136" w:rsidRPr="005B1441" w:rsidRDefault="00A56136" w:rsidP="001853CF">
            <w:r w:rsidRPr="005B1441">
              <w:t>Nie</w:t>
            </w:r>
          </w:p>
        </w:tc>
      </w:tr>
      <w:tr w:rsidR="00A56136" w:rsidRPr="005B1441" w14:paraId="093B6CE0" w14:textId="77777777" w:rsidTr="001853CF">
        <w:trPr>
          <w:trHeight w:val="564"/>
        </w:trPr>
        <w:tc>
          <w:tcPr>
            <w:tcW w:w="6689" w:type="dxa"/>
            <w:shd w:val="clear" w:color="auto" w:fill="F2F2F2"/>
            <w:vAlign w:val="center"/>
          </w:tcPr>
          <w:p w14:paraId="68F6BC15" w14:textId="77777777" w:rsidR="00A56136" w:rsidRPr="005B1441" w:rsidRDefault="00A56136" w:rsidP="001853CF">
            <w:r w:rsidRPr="005B1441">
              <w:lastRenderedPageBreak/>
              <w:t>Problemy personalne (np. z pracownikami, członkami/ partnerami itp.)</w:t>
            </w:r>
          </w:p>
        </w:tc>
        <w:tc>
          <w:tcPr>
            <w:tcW w:w="569" w:type="dxa"/>
            <w:shd w:val="clear" w:color="auto" w:fill="auto"/>
            <w:vAlign w:val="center"/>
          </w:tcPr>
          <w:p w14:paraId="5C9A544F" w14:textId="77777777" w:rsidR="00A56136" w:rsidRPr="005B1441" w:rsidRDefault="00A56136" w:rsidP="001853CF">
            <w:r w:rsidRPr="005B1441">
              <w:t>Tak</w:t>
            </w:r>
          </w:p>
        </w:tc>
        <w:tc>
          <w:tcPr>
            <w:tcW w:w="1281" w:type="dxa"/>
            <w:shd w:val="clear" w:color="auto" w:fill="auto"/>
            <w:vAlign w:val="center"/>
          </w:tcPr>
          <w:p w14:paraId="27A13D02" w14:textId="77777777" w:rsidR="00A56136" w:rsidRPr="005B1441" w:rsidRDefault="00A56136" w:rsidP="001853CF">
            <w:r w:rsidRPr="005B1441">
              <w:t>Trudno</w:t>
            </w:r>
            <w:r w:rsidRPr="005B1441">
              <w:br/>
              <w:t>powiedzieć</w:t>
            </w:r>
          </w:p>
        </w:tc>
        <w:tc>
          <w:tcPr>
            <w:tcW w:w="564" w:type="dxa"/>
            <w:shd w:val="clear" w:color="auto" w:fill="auto"/>
            <w:vAlign w:val="center"/>
          </w:tcPr>
          <w:p w14:paraId="6FAE3530" w14:textId="77777777" w:rsidR="00A56136" w:rsidRPr="005B1441" w:rsidRDefault="00A56136" w:rsidP="001853CF">
            <w:r w:rsidRPr="005B1441">
              <w:t>Nie</w:t>
            </w:r>
          </w:p>
        </w:tc>
      </w:tr>
      <w:tr w:rsidR="00A56136" w:rsidRPr="005B1441" w14:paraId="678D15C6" w14:textId="77777777" w:rsidTr="001853CF">
        <w:trPr>
          <w:trHeight w:val="604"/>
        </w:trPr>
        <w:tc>
          <w:tcPr>
            <w:tcW w:w="6689" w:type="dxa"/>
            <w:shd w:val="clear" w:color="auto" w:fill="F2F2F2"/>
            <w:vAlign w:val="center"/>
          </w:tcPr>
          <w:p w14:paraId="47CC795C" w14:textId="77777777" w:rsidR="00A56136" w:rsidRPr="005B1441" w:rsidRDefault="00A56136" w:rsidP="001853CF">
            <w:r w:rsidRPr="005B1441">
              <w:t>Problemy z terminową realizacją harmonogramu (opóźnienia itp.)</w:t>
            </w:r>
          </w:p>
        </w:tc>
        <w:tc>
          <w:tcPr>
            <w:tcW w:w="569" w:type="dxa"/>
            <w:shd w:val="clear" w:color="auto" w:fill="auto"/>
            <w:vAlign w:val="center"/>
          </w:tcPr>
          <w:p w14:paraId="0A5889CE" w14:textId="77777777" w:rsidR="00A56136" w:rsidRPr="005B1441" w:rsidRDefault="00A56136" w:rsidP="001853CF">
            <w:r w:rsidRPr="005B1441">
              <w:t>Tak</w:t>
            </w:r>
          </w:p>
        </w:tc>
        <w:tc>
          <w:tcPr>
            <w:tcW w:w="1281" w:type="dxa"/>
            <w:shd w:val="clear" w:color="auto" w:fill="auto"/>
            <w:vAlign w:val="center"/>
          </w:tcPr>
          <w:p w14:paraId="01AB4CFA" w14:textId="77777777" w:rsidR="00A56136" w:rsidRPr="005B1441" w:rsidRDefault="00A56136" w:rsidP="001853CF">
            <w:r w:rsidRPr="005B1441">
              <w:t>Trudno</w:t>
            </w:r>
            <w:r w:rsidRPr="005B1441">
              <w:br/>
              <w:t>powiedzieć</w:t>
            </w:r>
          </w:p>
        </w:tc>
        <w:tc>
          <w:tcPr>
            <w:tcW w:w="564" w:type="dxa"/>
            <w:shd w:val="clear" w:color="auto" w:fill="auto"/>
            <w:vAlign w:val="center"/>
          </w:tcPr>
          <w:p w14:paraId="23B4BB95" w14:textId="77777777" w:rsidR="00A56136" w:rsidRPr="005B1441" w:rsidRDefault="00A56136" w:rsidP="001853CF">
            <w:r w:rsidRPr="005B1441">
              <w:t>Nie</w:t>
            </w:r>
          </w:p>
        </w:tc>
      </w:tr>
      <w:tr w:rsidR="00A56136" w:rsidRPr="005B1441" w14:paraId="5161F5BB" w14:textId="77777777" w:rsidTr="001853CF">
        <w:trPr>
          <w:trHeight w:val="629"/>
        </w:trPr>
        <w:tc>
          <w:tcPr>
            <w:tcW w:w="6689" w:type="dxa"/>
            <w:shd w:val="clear" w:color="auto" w:fill="F2F2F2"/>
            <w:vAlign w:val="center"/>
          </w:tcPr>
          <w:p w14:paraId="2A894B2F" w14:textId="77777777" w:rsidR="00A56136" w:rsidRPr="005B1441" w:rsidRDefault="00A56136" w:rsidP="001853CF">
            <w:r w:rsidRPr="005B1441">
              <w:t>Trudność w dostępie do informacji na temat składania, realizacji lub rozliczenia projektu</w:t>
            </w:r>
          </w:p>
        </w:tc>
        <w:tc>
          <w:tcPr>
            <w:tcW w:w="569" w:type="dxa"/>
            <w:shd w:val="clear" w:color="auto" w:fill="auto"/>
            <w:vAlign w:val="center"/>
          </w:tcPr>
          <w:p w14:paraId="70162662" w14:textId="77777777" w:rsidR="00A56136" w:rsidRPr="005B1441" w:rsidRDefault="00A56136" w:rsidP="001853CF">
            <w:r w:rsidRPr="005B1441">
              <w:t>Tak</w:t>
            </w:r>
          </w:p>
        </w:tc>
        <w:tc>
          <w:tcPr>
            <w:tcW w:w="1281" w:type="dxa"/>
            <w:shd w:val="clear" w:color="auto" w:fill="auto"/>
            <w:vAlign w:val="center"/>
          </w:tcPr>
          <w:p w14:paraId="1CCB756A" w14:textId="77777777" w:rsidR="00A56136" w:rsidRPr="005B1441" w:rsidRDefault="00A56136" w:rsidP="001853CF">
            <w:r w:rsidRPr="005B1441">
              <w:t>Trudno</w:t>
            </w:r>
            <w:r w:rsidRPr="005B1441">
              <w:br/>
              <w:t>powiedzieć</w:t>
            </w:r>
          </w:p>
        </w:tc>
        <w:tc>
          <w:tcPr>
            <w:tcW w:w="564" w:type="dxa"/>
            <w:shd w:val="clear" w:color="auto" w:fill="auto"/>
            <w:vAlign w:val="center"/>
          </w:tcPr>
          <w:p w14:paraId="44642811" w14:textId="77777777" w:rsidR="00A56136" w:rsidRPr="005B1441" w:rsidRDefault="00A56136" w:rsidP="001853CF">
            <w:r w:rsidRPr="005B1441">
              <w:t>Nie</w:t>
            </w:r>
          </w:p>
        </w:tc>
      </w:tr>
      <w:tr w:rsidR="00A56136" w:rsidRPr="005B1441" w14:paraId="0BAD2A13" w14:textId="77777777" w:rsidTr="001853CF">
        <w:trPr>
          <w:trHeight w:val="629"/>
        </w:trPr>
        <w:tc>
          <w:tcPr>
            <w:tcW w:w="6689" w:type="dxa"/>
            <w:shd w:val="clear" w:color="auto" w:fill="F2F2F2"/>
            <w:vAlign w:val="center"/>
          </w:tcPr>
          <w:p w14:paraId="361CF3CE" w14:textId="77777777" w:rsidR="00A56136" w:rsidRPr="005B1441" w:rsidRDefault="00A56136" w:rsidP="001853CF">
            <w:r w:rsidRPr="005B1441">
              <w:t>Problemy wynikające z wprowadzenia w Polsce stanu pandemii</w:t>
            </w:r>
          </w:p>
        </w:tc>
        <w:tc>
          <w:tcPr>
            <w:tcW w:w="569" w:type="dxa"/>
            <w:shd w:val="clear" w:color="auto" w:fill="auto"/>
            <w:vAlign w:val="center"/>
          </w:tcPr>
          <w:p w14:paraId="0FC1FCC2" w14:textId="77777777" w:rsidR="00A56136" w:rsidRPr="005B1441" w:rsidRDefault="00A56136" w:rsidP="001853CF">
            <w:r w:rsidRPr="005B1441">
              <w:t>Tak</w:t>
            </w:r>
          </w:p>
        </w:tc>
        <w:tc>
          <w:tcPr>
            <w:tcW w:w="1281" w:type="dxa"/>
            <w:shd w:val="clear" w:color="auto" w:fill="auto"/>
            <w:vAlign w:val="center"/>
          </w:tcPr>
          <w:p w14:paraId="200A4691" w14:textId="77777777" w:rsidR="00A56136" w:rsidRPr="005B1441" w:rsidRDefault="00A56136" w:rsidP="001853CF">
            <w:r w:rsidRPr="005B1441">
              <w:t>Trudno</w:t>
            </w:r>
            <w:r w:rsidRPr="005B1441">
              <w:br/>
              <w:t>powiedzieć</w:t>
            </w:r>
          </w:p>
        </w:tc>
        <w:tc>
          <w:tcPr>
            <w:tcW w:w="564" w:type="dxa"/>
            <w:shd w:val="clear" w:color="auto" w:fill="auto"/>
            <w:vAlign w:val="center"/>
          </w:tcPr>
          <w:p w14:paraId="4541E2F8" w14:textId="77777777" w:rsidR="00A56136" w:rsidRPr="005B1441" w:rsidRDefault="00A56136" w:rsidP="001853CF">
            <w:r w:rsidRPr="005B1441">
              <w:t>Nie</w:t>
            </w:r>
          </w:p>
        </w:tc>
      </w:tr>
    </w:tbl>
    <w:p w14:paraId="0D33D68C" w14:textId="77777777" w:rsidR="00A56136" w:rsidRPr="005B1441" w:rsidRDefault="00A56136" w:rsidP="00A56136"/>
    <w:bookmarkEnd w:id="123"/>
    <w:p w14:paraId="5B4690FE" w14:textId="510781A5" w:rsidR="006A01CD" w:rsidRDefault="006A01CD" w:rsidP="00E9330A">
      <w:pPr>
        <w:spacing w:line="360" w:lineRule="auto"/>
        <w:jc w:val="both"/>
      </w:pPr>
    </w:p>
    <w:sectPr w:rsidR="006A01CD" w:rsidSect="00A56136">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AA9856" w14:textId="77777777" w:rsidR="00EF08F4" w:rsidRDefault="00EF08F4" w:rsidP="00E9330A">
      <w:pPr>
        <w:spacing w:after="0" w:line="240" w:lineRule="auto"/>
      </w:pPr>
      <w:r>
        <w:separator/>
      </w:r>
    </w:p>
  </w:endnote>
  <w:endnote w:type="continuationSeparator" w:id="0">
    <w:p w14:paraId="177AEBF2" w14:textId="77777777" w:rsidR="00EF08F4" w:rsidRDefault="00EF08F4" w:rsidP="00E933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CE">
    <w:charset w:val="58"/>
    <w:family w:val="auto"/>
    <w:pitch w:val="variable"/>
    <w:sig w:usb0="E1000AEF" w:usb1="5000A1FF" w:usb2="00000000" w:usb3="00000000" w:csb0="000001BF" w:csb1="00000000"/>
  </w:font>
  <w:font w:name="Yu Mincho">
    <w:altName w:val="游明朝"/>
    <w:charset w:val="80"/>
    <w:family w:val="roman"/>
    <w:pitch w:val="variable"/>
    <w:sig w:usb0="800002E7" w:usb1="2AC7FCFF" w:usb2="00000012" w:usb3="00000000" w:csb0="0002009F" w:csb1="00000000"/>
  </w:font>
  <w:font w:name="Lucida Grande">
    <w:altName w:val="Segoe UI"/>
    <w:charset w:val="00"/>
    <w:family w:val="auto"/>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6584090"/>
      <w:docPartObj>
        <w:docPartGallery w:val="Page Numbers (Bottom of Page)"/>
        <w:docPartUnique/>
      </w:docPartObj>
    </w:sdtPr>
    <w:sdtEndPr/>
    <w:sdtContent>
      <w:p w14:paraId="7587DF4C" w14:textId="0633F78B" w:rsidR="001853CF" w:rsidRDefault="001853CF">
        <w:pPr>
          <w:pStyle w:val="Stopka"/>
          <w:jc w:val="right"/>
        </w:pPr>
        <w:r>
          <w:fldChar w:fldCharType="begin"/>
        </w:r>
        <w:r>
          <w:instrText>PAGE   \* MERGEFORMAT</w:instrText>
        </w:r>
        <w:r>
          <w:fldChar w:fldCharType="separate"/>
        </w:r>
        <w:r w:rsidR="003404CE">
          <w:rPr>
            <w:noProof/>
          </w:rPr>
          <w:t>82</w:t>
        </w:r>
        <w:r>
          <w:fldChar w:fldCharType="end"/>
        </w:r>
      </w:p>
    </w:sdtContent>
  </w:sdt>
  <w:p w14:paraId="318E64D7" w14:textId="77777777" w:rsidR="001853CF" w:rsidRDefault="001853C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D0485C" w14:textId="4C74C4BE" w:rsidR="001853CF" w:rsidRDefault="001853CF">
    <w:pPr>
      <w:pStyle w:val="Stopka"/>
    </w:pPr>
  </w:p>
  <w:p w14:paraId="36AC8644" w14:textId="77777777" w:rsidR="001853CF" w:rsidRDefault="001853C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C516EE" w14:textId="77777777" w:rsidR="00EF08F4" w:rsidRDefault="00EF08F4" w:rsidP="00E9330A">
      <w:pPr>
        <w:spacing w:after="0" w:line="240" w:lineRule="auto"/>
      </w:pPr>
      <w:r>
        <w:separator/>
      </w:r>
    </w:p>
  </w:footnote>
  <w:footnote w:type="continuationSeparator" w:id="0">
    <w:p w14:paraId="756162C7" w14:textId="77777777" w:rsidR="00EF08F4" w:rsidRDefault="00EF08F4" w:rsidP="00E9330A">
      <w:pPr>
        <w:spacing w:after="0" w:line="240" w:lineRule="auto"/>
      </w:pPr>
      <w:r>
        <w:continuationSeparator/>
      </w:r>
    </w:p>
  </w:footnote>
  <w:footnote w:id="1">
    <w:p w14:paraId="66379065" w14:textId="77777777" w:rsidR="001853CF" w:rsidRPr="004E0089" w:rsidRDefault="001853CF" w:rsidP="00E9330A">
      <w:pPr>
        <w:pStyle w:val="Tekstprzypisudolnego"/>
        <w:rPr>
          <w:lang w:val="en-GB"/>
        </w:rPr>
      </w:pPr>
      <w:r>
        <w:rPr>
          <w:rStyle w:val="Odwoanieprzypisudolnego"/>
        </w:rPr>
        <w:footnoteRef/>
      </w:r>
      <w:r>
        <w:t xml:space="preserve"> Herbst, M. (red) </w:t>
      </w:r>
      <w:r>
        <w:rPr>
          <w:i/>
        </w:rPr>
        <w:t xml:space="preserve">Kapitał ludzki i kapitał społeczny a rozwój regionalny, </w:t>
      </w:r>
      <w:r>
        <w:t xml:space="preserve">Warszawa 2007, Wy. </w:t>
      </w:r>
      <w:r w:rsidRPr="004E0089">
        <w:rPr>
          <w:lang w:val="en-GB"/>
        </w:rPr>
        <w:t>Scholar</w:t>
      </w:r>
    </w:p>
  </w:footnote>
  <w:footnote w:id="2">
    <w:p w14:paraId="7CAB6A20" w14:textId="77777777" w:rsidR="001853CF" w:rsidRPr="004E0089" w:rsidRDefault="001853CF" w:rsidP="00E9330A">
      <w:pPr>
        <w:pStyle w:val="Tekstprzypisudolnego"/>
        <w:rPr>
          <w:lang w:val="en-GB"/>
        </w:rPr>
      </w:pPr>
      <w:r>
        <w:rPr>
          <w:rStyle w:val="Odwoanieprzypisudolnego"/>
        </w:rPr>
        <w:footnoteRef/>
      </w:r>
      <w:r w:rsidRPr="004E0089">
        <w:rPr>
          <w:lang w:val="en-GB"/>
        </w:rPr>
        <w:t xml:space="preserve"> https://enrd.ec.europa.eu/leader-clld/leader-toolkit/leaderclld-explained_pl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start w:val="1"/>
      <w:numFmt w:val="decimal"/>
      <w:lvlText w:val="%1)"/>
      <w:lvlJc w:val="left"/>
      <w:pPr>
        <w:tabs>
          <w:tab w:val="num" w:pos="644"/>
        </w:tabs>
        <w:ind w:left="644" w:hanging="360"/>
      </w:pPr>
    </w:lvl>
    <w:lvl w:ilvl="1">
      <w:start w:val="1"/>
      <w:numFmt w:val="decimal"/>
      <w:lvlText w:val="%2."/>
      <w:lvlJc w:val="left"/>
      <w:pPr>
        <w:tabs>
          <w:tab w:val="num" w:pos="1004"/>
        </w:tabs>
        <w:ind w:left="1004" w:hanging="360"/>
      </w:pPr>
      <w:rPr>
        <w:b/>
      </w:rPr>
    </w:lvl>
    <w:lvl w:ilvl="2">
      <w:start w:val="1"/>
      <w:numFmt w:val="decimal"/>
      <w:lvlText w:val="%3."/>
      <w:lvlJc w:val="left"/>
      <w:pPr>
        <w:tabs>
          <w:tab w:val="num" w:pos="1364"/>
        </w:tabs>
        <w:ind w:left="1364" w:hanging="360"/>
      </w:pPr>
    </w:lvl>
    <w:lvl w:ilvl="3">
      <w:start w:val="1"/>
      <w:numFmt w:val="decimal"/>
      <w:lvlText w:val="%4."/>
      <w:lvlJc w:val="left"/>
      <w:pPr>
        <w:tabs>
          <w:tab w:val="num" w:pos="1724"/>
        </w:tabs>
        <w:ind w:left="1724" w:hanging="360"/>
      </w:pPr>
      <w:rPr>
        <w:b/>
      </w:rPr>
    </w:lvl>
    <w:lvl w:ilvl="4">
      <w:start w:val="1"/>
      <w:numFmt w:val="decimal"/>
      <w:lvlText w:val="%5."/>
      <w:lvlJc w:val="left"/>
      <w:pPr>
        <w:tabs>
          <w:tab w:val="num" w:pos="2084"/>
        </w:tabs>
        <w:ind w:left="2084" w:hanging="360"/>
      </w:pPr>
      <w:rPr>
        <w:b/>
        <w:color w:val="00000A"/>
      </w:rPr>
    </w:lvl>
    <w:lvl w:ilvl="5">
      <w:start w:val="1"/>
      <w:numFmt w:val="decimal"/>
      <w:lvlText w:val="%6."/>
      <w:lvlJc w:val="left"/>
      <w:pPr>
        <w:tabs>
          <w:tab w:val="num" w:pos="2444"/>
        </w:tabs>
        <w:ind w:left="2444" w:hanging="360"/>
      </w:pPr>
    </w:lvl>
    <w:lvl w:ilvl="6">
      <w:start w:val="1"/>
      <w:numFmt w:val="decimal"/>
      <w:lvlText w:val="%7."/>
      <w:lvlJc w:val="left"/>
      <w:pPr>
        <w:tabs>
          <w:tab w:val="num" w:pos="2804"/>
        </w:tabs>
        <w:ind w:left="2804" w:hanging="360"/>
      </w:pPr>
    </w:lvl>
    <w:lvl w:ilvl="7">
      <w:start w:val="1"/>
      <w:numFmt w:val="decimal"/>
      <w:lvlText w:val="%8."/>
      <w:lvlJc w:val="left"/>
      <w:pPr>
        <w:tabs>
          <w:tab w:val="num" w:pos="3164"/>
        </w:tabs>
        <w:ind w:left="3164" w:hanging="360"/>
      </w:pPr>
    </w:lvl>
    <w:lvl w:ilvl="8">
      <w:start w:val="1"/>
      <w:numFmt w:val="decimal"/>
      <w:lvlText w:val="%9."/>
      <w:lvlJc w:val="left"/>
      <w:pPr>
        <w:tabs>
          <w:tab w:val="num" w:pos="3524"/>
        </w:tabs>
        <w:ind w:left="3524" w:hanging="360"/>
      </w:pPr>
    </w:lvl>
  </w:abstractNum>
  <w:abstractNum w:abstractNumId="1">
    <w:nsid w:val="00000009"/>
    <w:multiLevelType w:val="multilevel"/>
    <w:tmpl w:val="00000009"/>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2">
    <w:nsid w:val="0000000A"/>
    <w:multiLevelType w:val="multilevel"/>
    <w:tmpl w:val="0000000A"/>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rPr>
    </w:lvl>
  </w:abstractNum>
  <w:abstractNum w:abstractNumId="3">
    <w:nsid w:val="00000022"/>
    <w:multiLevelType w:val="multilevel"/>
    <w:tmpl w:val="0000002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4">
    <w:nsid w:val="00000023"/>
    <w:multiLevelType w:val="multilevel"/>
    <w:tmpl w:val="00000023"/>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
    <w:nsid w:val="01913C83"/>
    <w:multiLevelType w:val="hybridMultilevel"/>
    <w:tmpl w:val="38EE7062"/>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nsid w:val="05AA7568"/>
    <w:multiLevelType w:val="hybridMultilevel"/>
    <w:tmpl w:val="F3D26E12"/>
    <w:lvl w:ilvl="0" w:tplc="A6ACA42C">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7EF0C91"/>
    <w:multiLevelType w:val="hybridMultilevel"/>
    <w:tmpl w:val="AE22EC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8B95783"/>
    <w:multiLevelType w:val="hybridMultilevel"/>
    <w:tmpl w:val="F0DE1D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F35215A"/>
    <w:multiLevelType w:val="hybridMultilevel"/>
    <w:tmpl w:val="3EE40B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37E080A"/>
    <w:multiLevelType w:val="hybridMultilevel"/>
    <w:tmpl w:val="D02CE80E"/>
    <w:lvl w:ilvl="0" w:tplc="0415000F">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1">
    <w:nsid w:val="13D15D21"/>
    <w:multiLevelType w:val="hybridMultilevel"/>
    <w:tmpl w:val="F0E0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4692AC0"/>
    <w:multiLevelType w:val="hybridMultilevel"/>
    <w:tmpl w:val="A7DE71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BB814D5"/>
    <w:multiLevelType w:val="hybridMultilevel"/>
    <w:tmpl w:val="C6D676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1BF247E9"/>
    <w:multiLevelType w:val="hybridMultilevel"/>
    <w:tmpl w:val="0226A3E6"/>
    <w:lvl w:ilvl="0" w:tplc="0415000D">
      <w:start w:val="1"/>
      <w:numFmt w:val="bullet"/>
      <w:lvlText w:val=""/>
      <w:lvlJc w:val="left"/>
      <w:pPr>
        <w:ind w:left="1222" w:hanging="360"/>
      </w:pPr>
      <w:rPr>
        <w:rFonts w:ascii="Wingdings" w:hAnsi="Wingdings" w:hint="default"/>
      </w:rPr>
    </w:lvl>
    <w:lvl w:ilvl="1" w:tplc="5C3496C8">
      <w:numFmt w:val="bullet"/>
      <w:lvlText w:val="-"/>
      <w:lvlJc w:val="left"/>
      <w:pPr>
        <w:ind w:left="1942" w:hanging="360"/>
      </w:pPr>
      <w:rPr>
        <w:rFonts w:ascii="Calibri" w:eastAsia="Calibri" w:hAnsi="Calibri" w:cs="Calibri"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5">
    <w:nsid w:val="1DBF66E8"/>
    <w:multiLevelType w:val="hybridMultilevel"/>
    <w:tmpl w:val="22382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3F05D4A"/>
    <w:multiLevelType w:val="hybridMultilevel"/>
    <w:tmpl w:val="39E219AA"/>
    <w:lvl w:ilvl="0" w:tplc="0415000D">
      <w:start w:val="1"/>
      <w:numFmt w:val="bullet"/>
      <w:lvlText w:val=""/>
      <w:lvlJc w:val="left"/>
      <w:pPr>
        <w:ind w:left="1222" w:hanging="360"/>
      </w:pPr>
      <w:rPr>
        <w:rFonts w:ascii="Wingdings" w:hAnsi="Wingdings" w:hint="default"/>
      </w:rPr>
    </w:lvl>
    <w:lvl w:ilvl="1" w:tplc="04090003" w:tentative="1">
      <w:start w:val="1"/>
      <w:numFmt w:val="bullet"/>
      <w:lvlText w:val="o"/>
      <w:lvlJc w:val="left"/>
      <w:pPr>
        <w:ind w:left="1942" w:hanging="360"/>
      </w:pPr>
      <w:rPr>
        <w:rFonts w:ascii="Courier New" w:hAnsi="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7">
    <w:nsid w:val="24C019FE"/>
    <w:multiLevelType w:val="hybridMultilevel"/>
    <w:tmpl w:val="BB26352A"/>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8">
    <w:nsid w:val="2D776AA0"/>
    <w:multiLevelType w:val="hybridMultilevel"/>
    <w:tmpl w:val="8CC255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02B2FFA"/>
    <w:multiLevelType w:val="hybridMultilevel"/>
    <w:tmpl w:val="93580C52"/>
    <w:lvl w:ilvl="0" w:tplc="04090001">
      <w:start w:val="1"/>
      <w:numFmt w:val="bullet"/>
      <w:lvlText w:val=""/>
      <w:lvlJc w:val="left"/>
      <w:pPr>
        <w:ind w:left="1493" w:hanging="360"/>
      </w:pPr>
      <w:rPr>
        <w:rFonts w:ascii="Symbol" w:hAnsi="Symbol" w:hint="default"/>
      </w:rPr>
    </w:lvl>
    <w:lvl w:ilvl="1" w:tplc="04090003" w:tentative="1">
      <w:start w:val="1"/>
      <w:numFmt w:val="bullet"/>
      <w:lvlText w:val="o"/>
      <w:lvlJc w:val="left"/>
      <w:pPr>
        <w:ind w:left="2213" w:hanging="360"/>
      </w:pPr>
      <w:rPr>
        <w:rFonts w:ascii="Courier New" w:hAnsi="Courier New" w:hint="default"/>
      </w:rPr>
    </w:lvl>
    <w:lvl w:ilvl="2" w:tplc="04090005" w:tentative="1">
      <w:start w:val="1"/>
      <w:numFmt w:val="bullet"/>
      <w:lvlText w:val=""/>
      <w:lvlJc w:val="left"/>
      <w:pPr>
        <w:ind w:left="2933" w:hanging="360"/>
      </w:pPr>
      <w:rPr>
        <w:rFonts w:ascii="Wingdings" w:hAnsi="Wingdings" w:hint="default"/>
      </w:rPr>
    </w:lvl>
    <w:lvl w:ilvl="3" w:tplc="04090001" w:tentative="1">
      <w:start w:val="1"/>
      <w:numFmt w:val="bullet"/>
      <w:lvlText w:val=""/>
      <w:lvlJc w:val="left"/>
      <w:pPr>
        <w:ind w:left="3653" w:hanging="360"/>
      </w:pPr>
      <w:rPr>
        <w:rFonts w:ascii="Symbol" w:hAnsi="Symbol" w:hint="default"/>
      </w:rPr>
    </w:lvl>
    <w:lvl w:ilvl="4" w:tplc="04090003" w:tentative="1">
      <w:start w:val="1"/>
      <w:numFmt w:val="bullet"/>
      <w:lvlText w:val="o"/>
      <w:lvlJc w:val="left"/>
      <w:pPr>
        <w:ind w:left="4373" w:hanging="360"/>
      </w:pPr>
      <w:rPr>
        <w:rFonts w:ascii="Courier New" w:hAnsi="Courier New" w:hint="default"/>
      </w:rPr>
    </w:lvl>
    <w:lvl w:ilvl="5" w:tplc="04090005" w:tentative="1">
      <w:start w:val="1"/>
      <w:numFmt w:val="bullet"/>
      <w:lvlText w:val=""/>
      <w:lvlJc w:val="left"/>
      <w:pPr>
        <w:ind w:left="5093" w:hanging="360"/>
      </w:pPr>
      <w:rPr>
        <w:rFonts w:ascii="Wingdings" w:hAnsi="Wingdings" w:hint="default"/>
      </w:rPr>
    </w:lvl>
    <w:lvl w:ilvl="6" w:tplc="04090001" w:tentative="1">
      <w:start w:val="1"/>
      <w:numFmt w:val="bullet"/>
      <w:lvlText w:val=""/>
      <w:lvlJc w:val="left"/>
      <w:pPr>
        <w:ind w:left="5813" w:hanging="360"/>
      </w:pPr>
      <w:rPr>
        <w:rFonts w:ascii="Symbol" w:hAnsi="Symbol" w:hint="default"/>
      </w:rPr>
    </w:lvl>
    <w:lvl w:ilvl="7" w:tplc="04090003" w:tentative="1">
      <w:start w:val="1"/>
      <w:numFmt w:val="bullet"/>
      <w:lvlText w:val="o"/>
      <w:lvlJc w:val="left"/>
      <w:pPr>
        <w:ind w:left="6533" w:hanging="360"/>
      </w:pPr>
      <w:rPr>
        <w:rFonts w:ascii="Courier New" w:hAnsi="Courier New" w:hint="default"/>
      </w:rPr>
    </w:lvl>
    <w:lvl w:ilvl="8" w:tplc="04090005" w:tentative="1">
      <w:start w:val="1"/>
      <w:numFmt w:val="bullet"/>
      <w:lvlText w:val=""/>
      <w:lvlJc w:val="left"/>
      <w:pPr>
        <w:ind w:left="7253" w:hanging="360"/>
      </w:pPr>
      <w:rPr>
        <w:rFonts w:ascii="Wingdings" w:hAnsi="Wingdings" w:hint="default"/>
      </w:rPr>
    </w:lvl>
  </w:abstractNum>
  <w:abstractNum w:abstractNumId="20">
    <w:nsid w:val="30992713"/>
    <w:multiLevelType w:val="hybridMultilevel"/>
    <w:tmpl w:val="714E47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21923DD"/>
    <w:multiLevelType w:val="hybridMultilevel"/>
    <w:tmpl w:val="383483E6"/>
    <w:lvl w:ilvl="0" w:tplc="0409000F">
      <w:start w:val="1"/>
      <w:numFmt w:val="decimal"/>
      <w:lvlText w:val="%1."/>
      <w:lvlJc w:val="left"/>
      <w:pPr>
        <w:ind w:left="720" w:hanging="360"/>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4665AE"/>
    <w:multiLevelType w:val="multilevel"/>
    <w:tmpl w:val="00000029"/>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3">
    <w:nsid w:val="38CC347A"/>
    <w:multiLevelType w:val="hybridMultilevel"/>
    <w:tmpl w:val="D6CA9A34"/>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4">
    <w:nsid w:val="39942238"/>
    <w:multiLevelType w:val="hybridMultilevel"/>
    <w:tmpl w:val="DA880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A407598"/>
    <w:multiLevelType w:val="hybridMultilevel"/>
    <w:tmpl w:val="3092D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BD51ED4"/>
    <w:multiLevelType w:val="hybridMultilevel"/>
    <w:tmpl w:val="C526BAA2"/>
    <w:lvl w:ilvl="0" w:tplc="1CBA6C14">
      <w:start w:val="1"/>
      <w:numFmt w:val="none"/>
      <w:lvlText w:val="4."/>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DB931BA"/>
    <w:multiLevelType w:val="hybridMultilevel"/>
    <w:tmpl w:val="ECBCA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03F6695"/>
    <w:multiLevelType w:val="hybridMultilevel"/>
    <w:tmpl w:val="6D0859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496B4F92"/>
    <w:multiLevelType w:val="hybridMultilevel"/>
    <w:tmpl w:val="B428E00E"/>
    <w:lvl w:ilvl="0" w:tplc="04090001">
      <w:start w:val="1"/>
      <w:numFmt w:val="bullet"/>
      <w:lvlText w:val=""/>
      <w:lvlJc w:val="left"/>
      <w:pPr>
        <w:ind w:left="1533" w:hanging="360"/>
      </w:pPr>
      <w:rPr>
        <w:rFonts w:ascii="Symbol" w:hAnsi="Symbol" w:hint="default"/>
      </w:rPr>
    </w:lvl>
    <w:lvl w:ilvl="1" w:tplc="04090003" w:tentative="1">
      <w:start w:val="1"/>
      <w:numFmt w:val="bullet"/>
      <w:lvlText w:val="o"/>
      <w:lvlJc w:val="left"/>
      <w:pPr>
        <w:ind w:left="2253" w:hanging="360"/>
      </w:pPr>
      <w:rPr>
        <w:rFonts w:ascii="Courier New" w:hAnsi="Courier New" w:hint="default"/>
      </w:rPr>
    </w:lvl>
    <w:lvl w:ilvl="2" w:tplc="04090005" w:tentative="1">
      <w:start w:val="1"/>
      <w:numFmt w:val="bullet"/>
      <w:lvlText w:val=""/>
      <w:lvlJc w:val="left"/>
      <w:pPr>
        <w:ind w:left="2973" w:hanging="360"/>
      </w:pPr>
      <w:rPr>
        <w:rFonts w:ascii="Wingdings" w:hAnsi="Wingdings" w:hint="default"/>
      </w:rPr>
    </w:lvl>
    <w:lvl w:ilvl="3" w:tplc="04090001" w:tentative="1">
      <w:start w:val="1"/>
      <w:numFmt w:val="bullet"/>
      <w:lvlText w:val=""/>
      <w:lvlJc w:val="left"/>
      <w:pPr>
        <w:ind w:left="3693" w:hanging="360"/>
      </w:pPr>
      <w:rPr>
        <w:rFonts w:ascii="Symbol" w:hAnsi="Symbol" w:hint="default"/>
      </w:rPr>
    </w:lvl>
    <w:lvl w:ilvl="4" w:tplc="04090003" w:tentative="1">
      <w:start w:val="1"/>
      <w:numFmt w:val="bullet"/>
      <w:lvlText w:val="o"/>
      <w:lvlJc w:val="left"/>
      <w:pPr>
        <w:ind w:left="4413" w:hanging="360"/>
      </w:pPr>
      <w:rPr>
        <w:rFonts w:ascii="Courier New" w:hAnsi="Courier New" w:hint="default"/>
      </w:rPr>
    </w:lvl>
    <w:lvl w:ilvl="5" w:tplc="04090005" w:tentative="1">
      <w:start w:val="1"/>
      <w:numFmt w:val="bullet"/>
      <w:lvlText w:val=""/>
      <w:lvlJc w:val="left"/>
      <w:pPr>
        <w:ind w:left="5133" w:hanging="360"/>
      </w:pPr>
      <w:rPr>
        <w:rFonts w:ascii="Wingdings" w:hAnsi="Wingdings" w:hint="default"/>
      </w:rPr>
    </w:lvl>
    <w:lvl w:ilvl="6" w:tplc="04090001" w:tentative="1">
      <w:start w:val="1"/>
      <w:numFmt w:val="bullet"/>
      <w:lvlText w:val=""/>
      <w:lvlJc w:val="left"/>
      <w:pPr>
        <w:ind w:left="5853" w:hanging="360"/>
      </w:pPr>
      <w:rPr>
        <w:rFonts w:ascii="Symbol" w:hAnsi="Symbol" w:hint="default"/>
      </w:rPr>
    </w:lvl>
    <w:lvl w:ilvl="7" w:tplc="04090003" w:tentative="1">
      <w:start w:val="1"/>
      <w:numFmt w:val="bullet"/>
      <w:lvlText w:val="o"/>
      <w:lvlJc w:val="left"/>
      <w:pPr>
        <w:ind w:left="6573" w:hanging="360"/>
      </w:pPr>
      <w:rPr>
        <w:rFonts w:ascii="Courier New" w:hAnsi="Courier New" w:hint="default"/>
      </w:rPr>
    </w:lvl>
    <w:lvl w:ilvl="8" w:tplc="04090005" w:tentative="1">
      <w:start w:val="1"/>
      <w:numFmt w:val="bullet"/>
      <w:lvlText w:val=""/>
      <w:lvlJc w:val="left"/>
      <w:pPr>
        <w:ind w:left="7293" w:hanging="360"/>
      </w:pPr>
      <w:rPr>
        <w:rFonts w:ascii="Wingdings" w:hAnsi="Wingdings" w:hint="default"/>
      </w:rPr>
    </w:lvl>
  </w:abstractNum>
  <w:abstractNum w:abstractNumId="30">
    <w:nsid w:val="4A590C2E"/>
    <w:multiLevelType w:val="hybridMultilevel"/>
    <w:tmpl w:val="EBEC3C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8805DEA"/>
    <w:multiLevelType w:val="hybridMultilevel"/>
    <w:tmpl w:val="2660A4C0"/>
    <w:lvl w:ilvl="0" w:tplc="0415000D">
      <w:start w:val="1"/>
      <w:numFmt w:val="bullet"/>
      <w:lvlText w:val=""/>
      <w:lvlJc w:val="left"/>
      <w:pPr>
        <w:ind w:left="1222" w:hanging="360"/>
      </w:pPr>
      <w:rPr>
        <w:rFonts w:ascii="Wingdings" w:hAnsi="Wingdings" w:hint="default"/>
      </w:rPr>
    </w:lvl>
    <w:lvl w:ilvl="1" w:tplc="04090003" w:tentative="1">
      <w:start w:val="1"/>
      <w:numFmt w:val="bullet"/>
      <w:lvlText w:val="o"/>
      <w:lvlJc w:val="left"/>
      <w:pPr>
        <w:ind w:left="1942" w:hanging="360"/>
      </w:pPr>
      <w:rPr>
        <w:rFonts w:ascii="Courier New" w:hAnsi="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32">
    <w:nsid w:val="59BA067A"/>
    <w:multiLevelType w:val="hybridMultilevel"/>
    <w:tmpl w:val="61986DDA"/>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3">
    <w:nsid w:val="5B436A72"/>
    <w:multiLevelType w:val="hybridMultilevel"/>
    <w:tmpl w:val="EEA01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C5D27DF"/>
    <w:multiLevelType w:val="hybridMultilevel"/>
    <w:tmpl w:val="8F16CF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E703EC6"/>
    <w:multiLevelType w:val="hybridMultilevel"/>
    <w:tmpl w:val="E33E745A"/>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36">
    <w:nsid w:val="5F2D7B2A"/>
    <w:multiLevelType w:val="hybridMultilevel"/>
    <w:tmpl w:val="ACF0D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3283CB6"/>
    <w:multiLevelType w:val="hybridMultilevel"/>
    <w:tmpl w:val="BDBC5C8A"/>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69867E59"/>
    <w:multiLevelType w:val="hybridMultilevel"/>
    <w:tmpl w:val="E870C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C7E7E2B"/>
    <w:multiLevelType w:val="hybridMultilevel"/>
    <w:tmpl w:val="30940C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D116307"/>
    <w:multiLevelType w:val="hybridMultilevel"/>
    <w:tmpl w:val="8A520A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23765D7"/>
    <w:multiLevelType w:val="hybridMultilevel"/>
    <w:tmpl w:val="725830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8F526BA"/>
    <w:multiLevelType w:val="hybridMultilevel"/>
    <w:tmpl w:val="B2FC1C0E"/>
    <w:lvl w:ilvl="0" w:tplc="E71A8492">
      <w:start w:val="1"/>
      <w:numFmt w:val="none"/>
      <w:lvlText w:val="3."/>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22"/>
  </w:num>
  <w:num w:numId="7">
    <w:abstractNumId w:val="10"/>
  </w:num>
  <w:num w:numId="8">
    <w:abstractNumId w:val="7"/>
  </w:num>
  <w:num w:numId="9">
    <w:abstractNumId w:val="33"/>
  </w:num>
  <w:num w:numId="10">
    <w:abstractNumId w:val="38"/>
  </w:num>
  <w:num w:numId="11">
    <w:abstractNumId w:val="5"/>
  </w:num>
  <w:num w:numId="12">
    <w:abstractNumId w:val="25"/>
  </w:num>
  <w:num w:numId="13">
    <w:abstractNumId w:val="24"/>
  </w:num>
  <w:num w:numId="14">
    <w:abstractNumId w:val="17"/>
  </w:num>
  <w:num w:numId="15">
    <w:abstractNumId w:val="16"/>
  </w:num>
  <w:num w:numId="16">
    <w:abstractNumId w:val="31"/>
  </w:num>
  <w:num w:numId="17">
    <w:abstractNumId w:val="14"/>
  </w:num>
  <w:num w:numId="18">
    <w:abstractNumId w:val="37"/>
  </w:num>
  <w:num w:numId="19">
    <w:abstractNumId w:val="32"/>
  </w:num>
  <w:num w:numId="20">
    <w:abstractNumId w:val="11"/>
  </w:num>
  <w:num w:numId="21">
    <w:abstractNumId w:val="8"/>
  </w:num>
  <w:num w:numId="22">
    <w:abstractNumId w:val="15"/>
  </w:num>
  <w:num w:numId="23">
    <w:abstractNumId w:val="39"/>
  </w:num>
  <w:num w:numId="24">
    <w:abstractNumId w:val="30"/>
  </w:num>
  <w:num w:numId="25">
    <w:abstractNumId w:val="28"/>
  </w:num>
  <w:num w:numId="26">
    <w:abstractNumId w:val="19"/>
  </w:num>
  <w:num w:numId="27">
    <w:abstractNumId w:val="29"/>
  </w:num>
  <w:num w:numId="28">
    <w:abstractNumId w:val="13"/>
  </w:num>
  <w:num w:numId="29">
    <w:abstractNumId w:val="27"/>
  </w:num>
  <w:num w:numId="30">
    <w:abstractNumId w:val="23"/>
  </w:num>
  <w:num w:numId="31">
    <w:abstractNumId w:val="6"/>
  </w:num>
  <w:num w:numId="32">
    <w:abstractNumId w:val="42"/>
  </w:num>
  <w:num w:numId="33">
    <w:abstractNumId w:val="26"/>
  </w:num>
  <w:num w:numId="34">
    <w:abstractNumId w:val="35"/>
  </w:num>
  <w:num w:numId="35">
    <w:abstractNumId w:val="21"/>
  </w:num>
  <w:num w:numId="36">
    <w:abstractNumId w:val="34"/>
  </w:num>
  <w:num w:numId="37">
    <w:abstractNumId w:val="36"/>
  </w:num>
  <w:num w:numId="38">
    <w:abstractNumId w:val="18"/>
  </w:num>
  <w:num w:numId="39">
    <w:abstractNumId w:val="12"/>
  </w:num>
  <w:num w:numId="40">
    <w:abstractNumId w:val="40"/>
  </w:num>
  <w:num w:numId="41">
    <w:abstractNumId w:val="9"/>
  </w:num>
  <w:num w:numId="42">
    <w:abstractNumId w:val="41"/>
  </w:num>
  <w:num w:numId="43">
    <w:abstractNumId w:val="2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FA4"/>
    <w:rsid w:val="00004477"/>
    <w:rsid w:val="00015B8F"/>
    <w:rsid w:val="00016DB1"/>
    <w:rsid w:val="00023F5D"/>
    <w:rsid w:val="000406F6"/>
    <w:rsid w:val="00041134"/>
    <w:rsid w:val="0004133B"/>
    <w:rsid w:val="00044F62"/>
    <w:rsid w:val="00054BAB"/>
    <w:rsid w:val="00073489"/>
    <w:rsid w:val="00080D26"/>
    <w:rsid w:val="000843B9"/>
    <w:rsid w:val="00086169"/>
    <w:rsid w:val="00095993"/>
    <w:rsid w:val="000A1E0D"/>
    <w:rsid w:val="000A7C7C"/>
    <w:rsid w:val="000B7174"/>
    <w:rsid w:val="000C0FC9"/>
    <w:rsid w:val="000C6711"/>
    <w:rsid w:val="000D08DA"/>
    <w:rsid w:val="000D23F5"/>
    <w:rsid w:val="000D7BE9"/>
    <w:rsid w:val="000F018A"/>
    <w:rsid w:val="000F5BB4"/>
    <w:rsid w:val="00106E18"/>
    <w:rsid w:val="001167C4"/>
    <w:rsid w:val="00116CFB"/>
    <w:rsid w:val="001171DE"/>
    <w:rsid w:val="00122553"/>
    <w:rsid w:val="001226C1"/>
    <w:rsid w:val="001244DA"/>
    <w:rsid w:val="00125B08"/>
    <w:rsid w:val="00127FD5"/>
    <w:rsid w:val="00133CB3"/>
    <w:rsid w:val="001342FA"/>
    <w:rsid w:val="00140E5E"/>
    <w:rsid w:val="001412F1"/>
    <w:rsid w:val="0015186A"/>
    <w:rsid w:val="00155A81"/>
    <w:rsid w:val="00161382"/>
    <w:rsid w:val="001811E3"/>
    <w:rsid w:val="001853CF"/>
    <w:rsid w:val="00187885"/>
    <w:rsid w:val="0019600A"/>
    <w:rsid w:val="00196DFC"/>
    <w:rsid w:val="001A5528"/>
    <w:rsid w:val="001B23B1"/>
    <w:rsid w:val="001C25FE"/>
    <w:rsid w:val="001C44A9"/>
    <w:rsid w:val="001E1579"/>
    <w:rsid w:val="001F2110"/>
    <w:rsid w:val="002050DC"/>
    <w:rsid w:val="0021304B"/>
    <w:rsid w:val="0022254F"/>
    <w:rsid w:val="00227F6E"/>
    <w:rsid w:val="00232E41"/>
    <w:rsid w:val="00235D98"/>
    <w:rsid w:val="00245CA5"/>
    <w:rsid w:val="00260158"/>
    <w:rsid w:val="0026717E"/>
    <w:rsid w:val="00271308"/>
    <w:rsid w:val="00273E2C"/>
    <w:rsid w:val="00274DDA"/>
    <w:rsid w:val="0027654C"/>
    <w:rsid w:val="00277760"/>
    <w:rsid w:val="00286AA5"/>
    <w:rsid w:val="00290867"/>
    <w:rsid w:val="00294BFC"/>
    <w:rsid w:val="002B0441"/>
    <w:rsid w:val="002D1B0A"/>
    <w:rsid w:val="002D2760"/>
    <w:rsid w:val="002E0BEB"/>
    <w:rsid w:val="002F203B"/>
    <w:rsid w:val="002F63F4"/>
    <w:rsid w:val="002F7D92"/>
    <w:rsid w:val="003007BC"/>
    <w:rsid w:val="00300BD7"/>
    <w:rsid w:val="00304955"/>
    <w:rsid w:val="0031381A"/>
    <w:rsid w:val="003150FB"/>
    <w:rsid w:val="003324FE"/>
    <w:rsid w:val="003404CE"/>
    <w:rsid w:val="00357B8C"/>
    <w:rsid w:val="00372277"/>
    <w:rsid w:val="003753EC"/>
    <w:rsid w:val="00375B0A"/>
    <w:rsid w:val="00383026"/>
    <w:rsid w:val="003845C4"/>
    <w:rsid w:val="00394B4E"/>
    <w:rsid w:val="00395315"/>
    <w:rsid w:val="003971CB"/>
    <w:rsid w:val="003B21E5"/>
    <w:rsid w:val="003B24A7"/>
    <w:rsid w:val="003C242D"/>
    <w:rsid w:val="003E3311"/>
    <w:rsid w:val="003E7EF4"/>
    <w:rsid w:val="003F0D60"/>
    <w:rsid w:val="003F6323"/>
    <w:rsid w:val="00404302"/>
    <w:rsid w:val="00425D0F"/>
    <w:rsid w:val="00436AA8"/>
    <w:rsid w:val="0044662D"/>
    <w:rsid w:val="00457F94"/>
    <w:rsid w:val="00465E49"/>
    <w:rsid w:val="00466C15"/>
    <w:rsid w:val="00475E64"/>
    <w:rsid w:val="00493F8A"/>
    <w:rsid w:val="00494293"/>
    <w:rsid w:val="00495A26"/>
    <w:rsid w:val="004A0E42"/>
    <w:rsid w:val="004A28DC"/>
    <w:rsid w:val="004B0B3E"/>
    <w:rsid w:val="004B153D"/>
    <w:rsid w:val="004B2496"/>
    <w:rsid w:val="004B6920"/>
    <w:rsid w:val="004D5F19"/>
    <w:rsid w:val="004D6E20"/>
    <w:rsid w:val="004F21E1"/>
    <w:rsid w:val="004F742A"/>
    <w:rsid w:val="0052792E"/>
    <w:rsid w:val="00527B38"/>
    <w:rsid w:val="00536B51"/>
    <w:rsid w:val="0054539D"/>
    <w:rsid w:val="005509E2"/>
    <w:rsid w:val="00560D70"/>
    <w:rsid w:val="00563493"/>
    <w:rsid w:val="00564C3C"/>
    <w:rsid w:val="00567E14"/>
    <w:rsid w:val="005801A5"/>
    <w:rsid w:val="00582825"/>
    <w:rsid w:val="00587187"/>
    <w:rsid w:val="00593B00"/>
    <w:rsid w:val="005A2CA2"/>
    <w:rsid w:val="005A5585"/>
    <w:rsid w:val="005E0301"/>
    <w:rsid w:val="005E2818"/>
    <w:rsid w:val="005F5427"/>
    <w:rsid w:val="00605C80"/>
    <w:rsid w:val="0061529D"/>
    <w:rsid w:val="006175B7"/>
    <w:rsid w:val="0062157C"/>
    <w:rsid w:val="006427E7"/>
    <w:rsid w:val="00652F57"/>
    <w:rsid w:val="00654AB4"/>
    <w:rsid w:val="00666E17"/>
    <w:rsid w:val="006709CA"/>
    <w:rsid w:val="00670BD6"/>
    <w:rsid w:val="00673BA1"/>
    <w:rsid w:val="00677C44"/>
    <w:rsid w:val="00683B0E"/>
    <w:rsid w:val="00697E88"/>
    <w:rsid w:val="006A01CD"/>
    <w:rsid w:val="006A0FE4"/>
    <w:rsid w:val="006B458A"/>
    <w:rsid w:val="006D5693"/>
    <w:rsid w:val="006E3DAD"/>
    <w:rsid w:val="006E65A9"/>
    <w:rsid w:val="006F4D6A"/>
    <w:rsid w:val="006F661A"/>
    <w:rsid w:val="00701115"/>
    <w:rsid w:val="00707C5E"/>
    <w:rsid w:val="00710120"/>
    <w:rsid w:val="00721A47"/>
    <w:rsid w:val="00737D3E"/>
    <w:rsid w:val="00740CE0"/>
    <w:rsid w:val="00753FFA"/>
    <w:rsid w:val="00754B0C"/>
    <w:rsid w:val="007714DB"/>
    <w:rsid w:val="00777489"/>
    <w:rsid w:val="007970F3"/>
    <w:rsid w:val="007A10C8"/>
    <w:rsid w:val="007A139A"/>
    <w:rsid w:val="007A61F0"/>
    <w:rsid w:val="007B6457"/>
    <w:rsid w:val="007B66BE"/>
    <w:rsid w:val="007C1719"/>
    <w:rsid w:val="007C5B4D"/>
    <w:rsid w:val="007D3485"/>
    <w:rsid w:val="007E5308"/>
    <w:rsid w:val="007E583D"/>
    <w:rsid w:val="007F6B4F"/>
    <w:rsid w:val="00802ECB"/>
    <w:rsid w:val="0080499D"/>
    <w:rsid w:val="0080636D"/>
    <w:rsid w:val="00810875"/>
    <w:rsid w:val="00821125"/>
    <w:rsid w:val="00830919"/>
    <w:rsid w:val="0083152B"/>
    <w:rsid w:val="00837BA7"/>
    <w:rsid w:val="00840BD8"/>
    <w:rsid w:val="00843A81"/>
    <w:rsid w:val="00844426"/>
    <w:rsid w:val="00852D34"/>
    <w:rsid w:val="00864B08"/>
    <w:rsid w:val="00872C3E"/>
    <w:rsid w:val="008912C4"/>
    <w:rsid w:val="008A0D0A"/>
    <w:rsid w:val="008A1969"/>
    <w:rsid w:val="008D51DE"/>
    <w:rsid w:val="008D7B98"/>
    <w:rsid w:val="00902725"/>
    <w:rsid w:val="00912D53"/>
    <w:rsid w:val="0091377B"/>
    <w:rsid w:val="00917413"/>
    <w:rsid w:val="009177D2"/>
    <w:rsid w:val="009306C4"/>
    <w:rsid w:val="009345CD"/>
    <w:rsid w:val="00943B54"/>
    <w:rsid w:val="00947B7F"/>
    <w:rsid w:val="00953B47"/>
    <w:rsid w:val="00963A0E"/>
    <w:rsid w:val="00977806"/>
    <w:rsid w:val="00991EB1"/>
    <w:rsid w:val="009C1D2C"/>
    <w:rsid w:val="009D0AF8"/>
    <w:rsid w:val="009D3A90"/>
    <w:rsid w:val="009D6280"/>
    <w:rsid w:val="009D7FA4"/>
    <w:rsid w:val="009E0AC8"/>
    <w:rsid w:val="009E2235"/>
    <w:rsid w:val="009E252A"/>
    <w:rsid w:val="009E3392"/>
    <w:rsid w:val="009E3E65"/>
    <w:rsid w:val="009F699E"/>
    <w:rsid w:val="00A06DB6"/>
    <w:rsid w:val="00A07A6A"/>
    <w:rsid w:val="00A240C1"/>
    <w:rsid w:val="00A40C53"/>
    <w:rsid w:val="00A46C8A"/>
    <w:rsid w:val="00A506AC"/>
    <w:rsid w:val="00A56136"/>
    <w:rsid w:val="00A648ED"/>
    <w:rsid w:val="00AB025B"/>
    <w:rsid w:val="00AB6B10"/>
    <w:rsid w:val="00AE1EF1"/>
    <w:rsid w:val="00AE74A2"/>
    <w:rsid w:val="00AF4EB9"/>
    <w:rsid w:val="00AF52A5"/>
    <w:rsid w:val="00B00204"/>
    <w:rsid w:val="00B034C7"/>
    <w:rsid w:val="00B069B2"/>
    <w:rsid w:val="00B1473D"/>
    <w:rsid w:val="00B30E9C"/>
    <w:rsid w:val="00B31977"/>
    <w:rsid w:val="00B35729"/>
    <w:rsid w:val="00B404F6"/>
    <w:rsid w:val="00B50320"/>
    <w:rsid w:val="00B5134E"/>
    <w:rsid w:val="00B77E00"/>
    <w:rsid w:val="00B82B05"/>
    <w:rsid w:val="00B913A8"/>
    <w:rsid w:val="00BC0A97"/>
    <w:rsid w:val="00BC2130"/>
    <w:rsid w:val="00BC4F80"/>
    <w:rsid w:val="00BC6033"/>
    <w:rsid w:val="00BE746D"/>
    <w:rsid w:val="00BF7B73"/>
    <w:rsid w:val="00C1254A"/>
    <w:rsid w:val="00C16CA6"/>
    <w:rsid w:val="00C23C00"/>
    <w:rsid w:val="00C368F8"/>
    <w:rsid w:val="00C376F4"/>
    <w:rsid w:val="00C40C31"/>
    <w:rsid w:val="00C43C46"/>
    <w:rsid w:val="00C52098"/>
    <w:rsid w:val="00C600D8"/>
    <w:rsid w:val="00C62150"/>
    <w:rsid w:val="00C62C24"/>
    <w:rsid w:val="00C710A5"/>
    <w:rsid w:val="00C7729E"/>
    <w:rsid w:val="00C83A18"/>
    <w:rsid w:val="00C87006"/>
    <w:rsid w:val="00C9433E"/>
    <w:rsid w:val="00CB0344"/>
    <w:rsid w:val="00CB4CEB"/>
    <w:rsid w:val="00CB5DB6"/>
    <w:rsid w:val="00CC02C5"/>
    <w:rsid w:val="00CC210D"/>
    <w:rsid w:val="00CD157B"/>
    <w:rsid w:val="00CE15BF"/>
    <w:rsid w:val="00CE27B7"/>
    <w:rsid w:val="00CE773A"/>
    <w:rsid w:val="00D038ED"/>
    <w:rsid w:val="00D07D95"/>
    <w:rsid w:val="00D268D8"/>
    <w:rsid w:val="00D43547"/>
    <w:rsid w:val="00D555DD"/>
    <w:rsid w:val="00D566A7"/>
    <w:rsid w:val="00D6426C"/>
    <w:rsid w:val="00D72566"/>
    <w:rsid w:val="00D84323"/>
    <w:rsid w:val="00D93AEF"/>
    <w:rsid w:val="00D95A93"/>
    <w:rsid w:val="00DA02F2"/>
    <w:rsid w:val="00DB57E9"/>
    <w:rsid w:val="00DC23EF"/>
    <w:rsid w:val="00DC3EDC"/>
    <w:rsid w:val="00DD69AB"/>
    <w:rsid w:val="00DF32EC"/>
    <w:rsid w:val="00E01067"/>
    <w:rsid w:val="00E03E9C"/>
    <w:rsid w:val="00E10290"/>
    <w:rsid w:val="00E213B3"/>
    <w:rsid w:val="00E26336"/>
    <w:rsid w:val="00E30531"/>
    <w:rsid w:val="00E31B13"/>
    <w:rsid w:val="00E3453A"/>
    <w:rsid w:val="00E411A2"/>
    <w:rsid w:val="00E572AE"/>
    <w:rsid w:val="00E65D1C"/>
    <w:rsid w:val="00E9330A"/>
    <w:rsid w:val="00EA17CE"/>
    <w:rsid w:val="00EB1EAF"/>
    <w:rsid w:val="00EB25C2"/>
    <w:rsid w:val="00EB3F38"/>
    <w:rsid w:val="00EB5447"/>
    <w:rsid w:val="00EC102C"/>
    <w:rsid w:val="00EC4C10"/>
    <w:rsid w:val="00EC621D"/>
    <w:rsid w:val="00ED03D5"/>
    <w:rsid w:val="00ED1ABC"/>
    <w:rsid w:val="00ED4CF9"/>
    <w:rsid w:val="00EE1D85"/>
    <w:rsid w:val="00EE7187"/>
    <w:rsid w:val="00EF08F4"/>
    <w:rsid w:val="00F00811"/>
    <w:rsid w:val="00F01E84"/>
    <w:rsid w:val="00F030C6"/>
    <w:rsid w:val="00F17CCD"/>
    <w:rsid w:val="00F241C3"/>
    <w:rsid w:val="00F262CA"/>
    <w:rsid w:val="00F2690A"/>
    <w:rsid w:val="00F27D6E"/>
    <w:rsid w:val="00F34EFD"/>
    <w:rsid w:val="00F44494"/>
    <w:rsid w:val="00F737FC"/>
    <w:rsid w:val="00F943BC"/>
    <w:rsid w:val="00FA52E1"/>
    <w:rsid w:val="00FA5D69"/>
    <w:rsid w:val="00FC0365"/>
    <w:rsid w:val="00FC73BE"/>
    <w:rsid w:val="00FD55EF"/>
    <w:rsid w:val="00FE2882"/>
    <w:rsid w:val="00FE6582"/>
    <w:rsid w:val="00FF46BB"/>
    <w:rsid w:val="00FF7715"/>
    <w:rsid w:val="00FF7AE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CE7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pPr>
      <w:keepNext/>
      <w:keepLines/>
      <w:spacing w:before="480" w:after="120"/>
      <w:outlineLvl w:val="0"/>
    </w:pPr>
    <w:rPr>
      <w:b/>
      <w:sz w:val="48"/>
      <w:szCs w:val="48"/>
    </w:rPr>
  </w:style>
  <w:style w:type="paragraph" w:styleId="Nagwek2">
    <w:name w:val="heading 2"/>
    <w:basedOn w:val="Normalny"/>
    <w:next w:val="Normalny"/>
    <w:link w:val="Nagwek2Znak"/>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link w:val="Normalny1Znak"/>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kapitzlist">
    <w:name w:val="List Paragraph"/>
    <w:basedOn w:val="Normalny"/>
    <w:uiPriority w:val="34"/>
    <w:qFormat/>
    <w:rsid w:val="004C2192"/>
    <w:pPr>
      <w:ind w:left="720"/>
      <w:contextualSpacing/>
    </w:pPr>
  </w:style>
  <w:style w:type="table" w:styleId="Tabela-Siatka">
    <w:name w:val="Table Grid"/>
    <w:basedOn w:val="Standardowy"/>
    <w:uiPriority w:val="39"/>
    <w:rsid w:val="004C2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1"/>
    <w:next w:val="Normalny1"/>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table" w:customStyle="1" w:styleId="a0">
    <w:basedOn w:val="TableNormal0"/>
    <w:pPr>
      <w:spacing w:after="0" w:line="240" w:lineRule="auto"/>
    </w:pPr>
    <w:tblPr>
      <w:tblStyleRowBandSize w:val="1"/>
      <w:tblStyleColBandSize w:val="1"/>
      <w:tblCellMar>
        <w:left w:w="108" w:type="dxa"/>
        <w:right w:w="108" w:type="dxa"/>
      </w:tblCellMar>
    </w:tblPr>
  </w:style>
  <w:style w:type="paragraph" w:styleId="Nagwekspisutreci">
    <w:name w:val="TOC Heading"/>
    <w:basedOn w:val="Nagwek1"/>
    <w:next w:val="Normalny"/>
    <w:uiPriority w:val="39"/>
    <w:unhideWhenUsed/>
    <w:qFormat/>
    <w:rsid w:val="00830919"/>
    <w:pPr>
      <w:spacing w:after="0" w:line="276" w:lineRule="auto"/>
      <w:outlineLvl w:val="9"/>
    </w:pPr>
    <w:rPr>
      <w:rFonts w:asciiTheme="majorHAnsi" w:eastAsiaTheme="majorEastAsia" w:hAnsiTheme="majorHAnsi" w:cstheme="majorBidi"/>
      <w:bCs/>
      <w:color w:val="2F5496" w:themeColor="accent1" w:themeShade="BF"/>
      <w:sz w:val="28"/>
      <w:szCs w:val="28"/>
      <w:lang w:val="cs-CZ"/>
    </w:rPr>
  </w:style>
  <w:style w:type="paragraph" w:styleId="Tekstdymka">
    <w:name w:val="Balloon Text"/>
    <w:basedOn w:val="Normalny"/>
    <w:link w:val="TekstdymkaZnak"/>
    <w:uiPriority w:val="99"/>
    <w:semiHidden/>
    <w:unhideWhenUsed/>
    <w:rsid w:val="00830919"/>
    <w:pPr>
      <w:spacing w:after="0" w:line="240" w:lineRule="auto"/>
    </w:pPr>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830919"/>
    <w:rPr>
      <w:rFonts w:ascii="Lucida Grande CE" w:hAnsi="Lucida Grande CE" w:cs="Lucida Grande CE"/>
      <w:sz w:val="18"/>
      <w:szCs w:val="18"/>
    </w:rPr>
  </w:style>
  <w:style w:type="paragraph" w:styleId="Spistreci1">
    <w:name w:val="toc 1"/>
    <w:basedOn w:val="Normalny"/>
    <w:next w:val="Normalny"/>
    <w:autoRedefine/>
    <w:uiPriority w:val="39"/>
    <w:unhideWhenUsed/>
    <w:rsid w:val="001244DA"/>
    <w:pPr>
      <w:tabs>
        <w:tab w:val="left" w:pos="421"/>
        <w:tab w:val="right" w:pos="9062"/>
      </w:tabs>
      <w:spacing w:before="240" w:after="120"/>
    </w:pPr>
    <w:rPr>
      <w:rFonts w:asciiTheme="minorHAnsi" w:hAnsiTheme="minorHAnsi"/>
      <w:b/>
      <w:caps/>
      <w:u w:val="single"/>
    </w:rPr>
  </w:style>
  <w:style w:type="paragraph" w:styleId="Spistreci2">
    <w:name w:val="toc 2"/>
    <w:basedOn w:val="Normalny"/>
    <w:next w:val="Normalny"/>
    <w:autoRedefine/>
    <w:uiPriority w:val="39"/>
    <w:unhideWhenUsed/>
    <w:rsid w:val="00830919"/>
    <w:pPr>
      <w:spacing w:after="0"/>
    </w:pPr>
    <w:rPr>
      <w:rFonts w:asciiTheme="minorHAnsi" w:hAnsiTheme="minorHAnsi"/>
      <w:b/>
      <w:smallCaps/>
    </w:rPr>
  </w:style>
  <w:style w:type="paragraph" w:styleId="Spistreci3">
    <w:name w:val="toc 3"/>
    <w:basedOn w:val="Normalny"/>
    <w:next w:val="Normalny"/>
    <w:autoRedefine/>
    <w:uiPriority w:val="39"/>
    <w:semiHidden/>
    <w:unhideWhenUsed/>
    <w:rsid w:val="00830919"/>
    <w:pPr>
      <w:spacing w:after="0"/>
    </w:pPr>
    <w:rPr>
      <w:rFonts w:asciiTheme="minorHAnsi" w:hAnsiTheme="minorHAnsi"/>
      <w:smallCaps/>
    </w:rPr>
  </w:style>
  <w:style w:type="paragraph" w:styleId="Spistreci4">
    <w:name w:val="toc 4"/>
    <w:basedOn w:val="Normalny"/>
    <w:next w:val="Normalny"/>
    <w:autoRedefine/>
    <w:uiPriority w:val="39"/>
    <w:semiHidden/>
    <w:unhideWhenUsed/>
    <w:rsid w:val="00830919"/>
    <w:pPr>
      <w:spacing w:after="0"/>
    </w:pPr>
    <w:rPr>
      <w:rFonts w:asciiTheme="minorHAnsi" w:hAnsiTheme="minorHAnsi"/>
    </w:rPr>
  </w:style>
  <w:style w:type="paragraph" w:styleId="Spistreci5">
    <w:name w:val="toc 5"/>
    <w:basedOn w:val="Normalny"/>
    <w:next w:val="Normalny"/>
    <w:autoRedefine/>
    <w:uiPriority w:val="39"/>
    <w:semiHidden/>
    <w:unhideWhenUsed/>
    <w:rsid w:val="00830919"/>
    <w:pPr>
      <w:spacing w:after="0"/>
    </w:pPr>
    <w:rPr>
      <w:rFonts w:asciiTheme="minorHAnsi" w:hAnsiTheme="minorHAnsi"/>
    </w:rPr>
  </w:style>
  <w:style w:type="paragraph" w:styleId="Spistreci6">
    <w:name w:val="toc 6"/>
    <w:basedOn w:val="Normalny"/>
    <w:next w:val="Normalny"/>
    <w:autoRedefine/>
    <w:uiPriority w:val="39"/>
    <w:semiHidden/>
    <w:unhideWhenUsed/>
    <w:rsid w:val="00830919"/>
    <w:pPr>
      <w:spacing w:after="0"/>
    </w:pPr>
    <w:rPr>
      <w:rFonts w:asciiTheme="minorHAnsi" w:hAnsiTheme="minorHAnsi"/>
    </w:rPr>
  </w:style>
  <w:style w:type="paragraph" w:styleId="Spistreci7">
    <w:name w:val="toc 7"/>
    <w:basedOn w:val="Normalny"/>
    <w:next w:val="Normalny"/>
    <w:autoRedefine/>
    <w:uiPriority w:val="39"/>
    <w:semiHidden/>
    <w:unhideWhenUsed/>
    <w:rsid w:val="00830919"/>
    <w:pPr>
      <w:spacing w:after="0"/>
    </w:pPr>
    <w:rPr>
      <w:rFonts w:asciiTheme="minorHAnsi" w:hAnsiTheme="minorHAnsi"/>
    </w:rPr>
  </w:style>
  <w:style w:type="paragraph" w:styleId="Spistreci8">
    <w:name w:val="toc 8"/>
    <w:basedOn w:val="Normalny"/>
    <w:next w:val="Normalny"/>
    <w:autoRedefine/>
    <w:uiPriority w:val="39"/>
    <w:semiHidden/>
    <w:unhideWhenUsed/>
    <w:rsid w:val="00830919"/>
    <w:pPr>
      <w:spacing w:after="0"/>
    </w:pPr>
    <w:rPr>
      <w:rFonts w:asciiTheme="minorHAnsi" w:hAnsiTheme="minorHAnsi"/>
    </w:rPr>
  </w:style>
  <w:style w:type="paragraph" w:styleId="Spistreci9">
    <w:name w:val="toc 9"/>
    <w:basedOn w:val="Normalny"/>
    <w:next w:val="Normalny"/>
    <w:autoRedefine/>
    <w:uiPriority w:val="39"/>
    <w:semiHidden/>
    <w:unhideWhenUsed/>
    <w:rsid w:val="00830919"/>
    <w:pPr>
      <w:spacing w:after="0"/>
    </w:pPr>
    <w:rPr>
      <w:rFonts w:asciiTheme="minorHAnsi" w:hAnsiTheme="minorHAnsi"/>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character" w:styleId="Hipercze">
    <w:name w:val="Hyperlink"/>
    <w:basedOn w:val="Domylnaczcionkaakapitu"/>
    <w:uiPriority w:val="99"/>
    <w:unhideWhenUsed/>
    <w:rsid w:val="00245CA5"/>
    <w:rPr>
      <w:color w:val="0563C1" w:themeColor="hyperlink"/>
      <w:u w:val="single"/>
    </w:rPr>
  </w:style>
  <w:style w:type="character" w:styleId="Pogrubienie">
    <w:name w:val="Strong"/>
    <w:uiPriority w:val="22"/>
    <w:qFormat/>
    <w:rsid w:val="00821125"/>
    <w:rPr>
      <w:b/>
      <w:bCs/>
    </w:rPr>
  </w:style>
  <w:style w:type="character" w:customStyle="1" w:styleId="Normalny1Znak">
    <w:name w:val="Normalny1 Znak"/>
    <w:link w:val="Normalny1"/>
    <w:rsid w:val="00EE7187"/>
  </w:style>
  <w:style w:type="paragraph" w:customStyle="1" w:styleId="Default">
    <w:name w:val="Default"/>
    <w:rsid w:val="00EE7187"/>
    <w:pPr>
      <w:autoSpaceDE w:val="0"/>
      <w:autoSpaceDN w:val="0"/>
      <w:adjustRightInd w:val="0"/>
      <w:spacing w:after="0" w:line="240" w:lineRule="auto"/>
    </w:pPr>
    <w:rPr>
      <w:rFonts w:ascii="Times New Roman" w:hAnsi="Times New Roman" w:cs="Times New Roman"/>
      <w:color w:val="000000"/>
      <w:sz w:val="24"/>
      <w:szCs w:val="24"/>
      <w:lang w:eastAsia="en-US"/>
    </w:rPr>
  </w:style>
  <w:style w:type="character" w:styleId="Uwydatnienie">
    <w:name w:val="Emphasis"/>
    <w:uiPriority w:val="20"/>
    <w:qFormat/>
    <w:rsid w:val="00B034C7"/>
    <w:rPr>
      <w:i/>
      <w:iCs/>
    </w:rPr>
  </w:style>
  <w:style w:type="paragraph" w:styleId="Tematkomentarza">
    <w:name w:val="annotation subject"/>
    <w:basedOn w:val="Tekstkomentarza"/>
    <w:next w:val="Tekstkomentarza"/>
    <w:link w:val="TematkomentarzaZnak"/>
    <w:uiPriority w:val="99"/>
    <w:semiHidden/>
    <w:unhideWhenUsed/>
    <w:rsid w:val="00B00204"/>
    <w:rPr>
      <w:b/>
      <w:bCs/>
    </w:rPr>
  </w:style>
  <w:style w:type="character" w:customStyle="1" w:styleId="TematkomentarzaZnak">
    <w:name w:val="Temat komentarza Znak"/>
    <w:basedOn w:val="TekstkomentarzaZnak"/>
    <w:link w:val="Tematkomentarza"/>
    <w:uiPriority w:val="99"/>
    <w:semiHidden/>
    <w:rsid w:val="00B00204"/>
    <w:rPr>
      <w:b/>
      <w:bCs/>
      <w:sz w:val="20"/>
      <w:szCs w:val="20"/>
    </w:rPr>
  </w:style>
  <w:style w:type="paragraph" w:styleId="Bezodstpw">
    <w:name w:val="No Spacing"/>
    <w:uiPriority w:val="1"/>
    <w:qFormat/>
    <w:rsid w:val="009E252A"/>
    <w:pPr>
      <w:spacing w:after="0" w:line="240" w:lineRule="auto"/>
    </w:pPr>
    <w:rPr>
      <w:rFonts w:cs="Times New Roman"/>
      <w:lang w:val="et-EE" w:eastAsia="en-US"/>
    </w:rPr>
  </w:style>
  <w:style w:type="paragraph" w:styleId="NormalnyWeb">
    <w:name w:val="Normal (Web)"/>
    <w:basedOn w:val="Normalny"/>
    <w:uiPriority w:val="99"/>
    <w:unhideWhenUsed/>
    <w:rsid w:val="009E252A"/>
    <w:pPr>
      <w:spacing w:before="100" w:beforeAutospacing="1" w:after="100" w:afterAutospacing="1" w:line="240" w:lineRule="auto"/>
    </w:pPr>
    <w:rPr>
      <w:rFonts w:ascii="Times New Roman" w:eastAsia="Times New Roman" w:hAnsi="Times New Roman" w:cs="Times New Roman"/>
      <w:sz w:val="24"/>
      <w:szCs w:val="24"/>
      <w:lang w:val="et-EE" w:eastAsia="et-EE"/>
    </w:rPr>
  </w:style>
  <w:style w:type="paragraph" w:styleId="Legenda">
    <w:name w:val="caption"/>
    <w:basedOn w:val="Normalny"/>
    <w:next w:val="Normalny"/>
    <w:uiPriority w:val="35"/>
    <w:unhideWhenUsed/>
    <w:qFormat/>
    <w:rsid w:val="00677C44"/>
    <w:pPr>
      <w:spacing w:after="200" w:line="240" w:lineRule="auto"/>
    </w:pPr>
    <w:rPr>
      <w:b/>
      <w:bCs/>
      <w:color w:val="4472C4" w:themeColor="accent1"/>
      <w:sz w:val="18"/>
      <w:szCs w:val="18"/>
    </w:rPr>
  </w:style>
  <w:style w:type="paragraph" w:styleId="Tekstprzypisudolnego">
    <w:name w:val="footnote text"/>
    <w:basedOn w:val="Normalny"/>
    <w:link w:val="TekstprzypisudolnegoZnak"/>
    <w:uiPriority w:val="99"/>
    <w:unhideWhenUsed/>
    <w:rsid w:val="00E9330A"/>
    <w:pPr>
      <w:spacing w:after="0" w:line="240" w:lineRule="auto"/>
    </w:pPr>
    <w:rPr>
      <w:rFonts w:asciiTheme="minorHAnsi" w:eastAsiaTheme="minorEastAsia" w:hAnsiTheme="minorHAnsi" w:cstheme="minorBidi"/>
      <w:sz w:val="20"/>
      <w:szCs w:val="20"/>
    </w:rPr>
  </w:style>
  <w:style w:type="character" w:customStyle="1" w:styleId="TekstprzypisudolnegoZnak">
    <w:name w:val="Tekst przypisu dolnego Znak"/>
    <w:basedOn w:val="Domylnaczcionkaakapitu"/>
    <w:link w:val="Tekstprzypisudolnego"/>
    <w:uiPriority w:val="99"/>
    <w:rsid w:val="00E9330A"/>
    <w:rPr>
      <w:rFonts w:asciiTheme="minorHAnsi" w:eastAsiaTheme="minorEastAsia" w:hAnsiTheme="minorHAnsi" w:cstheme="minorBidi"/>
      <w:sz w:val="20"/>
      <w:szCs w:val="20"/>
    </w:rPr>
  </w:style>
  <w:style w:type="character" w:styleId="Odwoanieprzypisudolnego">
    <w:name w:val="footnote reference"/>
    <w:basedOn w:val="Domylnaczcionkaakapitu"/>
    <w:uiPriority w:val="99"/>
    <w:unhideWhenUsed/>
    <w:rsid w:val="00E9330A"/>
    <w:rPr>
      <w:vertAlign w:val="superscript"/>
    </w:rPr>
  </w:style>
  <w:style w:type="paragraph" w:customStyle="1" w:styleId="TableParagraph">
    <w:name w:val="Table Paragraph"/>
    <w:basedOn w:val="Normalny"/>
    <w:uiPriority w:val="1"/>
    <w:qFormat/>
    <w:rsid w:val="00125B08"/>
    <w:pPr>
      <w:widowControl w:val="0"/>
      <w:autoSpaceDE w:val="0"/>
      <w:autoSpaceDN w:val="0"/>
      <w:spacing w:after="0" w:line="240" w:lineRule="auto"/>
    </w:pPr>
    <w:rPr>
      <w:rFonts w:ascii="Times New Roman" w:eastAsia="Times New Roman" w:hAnsi="Times New Roman" w:cs="Times New Roman"/>
      <w:lang w:eastAsia="en-US"/>
    </w:rPr>
  </w:style>
  <w:style w:type="paragraph" w:styleId="Spisilustracji">
    <w:name w:val="table of figures"/>
    <w:basedOn w:val="Normalny"/>
    <w:next w:val="Normalny"/>
    <w:uiPriority w:val="99"/>
    <w:unhideWhenUsed/>
    <w:rsid w:val="003150FB"/>
    <w:pPr>
      <w:spacing w:after="0"/>
    </w:pPr>
  </w:style>
  <w:style w:type="character" w:customStyle="1" w:styleId="Nagwek1Znak">
    <w:name w:val="Nagłówek 1 Znak"/>
    <w:basedOn w:val="Domylnaczcionkaakapitu"/>
    <w:link w:val="Nagwek1"/>
    <w:uiPriority w:val="9"/>
    <w:rsid w:val="00A56136"/>
    <w:rPr>
      <w:b/>
      <w:sz w:val="48"/>
      <w:szCs w:val="48"/>
    </w:rPr>
  </w:style>
  <w:style w:type="character" w:customStyle="1" w:styleId="Nagwek2Znak">
    <w:name w:val="Nagłówek 2 Znak"/>
    <w:basedOn w:val="Domylnaczcionkaakapitu"/>
    <w:link w:val="Nagwek2"/>
    <w:uiPriority w:val="9"/>
    <w:rsid w:val="00A56136"/>
    <w:rPr>
      <w:b/>
      <w:sz w:val="36"/>
      <w:szCs w:val="36"/>
    </w:rPr>
  </w:style>
  <w:style w:type="paragraph" w:styleId="Nagwek">
    <w:name w:val="header"/>
    <w:basedOn w:val="Normalny"/>
    <w:link w:val="NagwekZnak"/>
    <w:uiPriority w:val="99"/>
    <w:unhideWhenUsed/>
    <w:rsid w:val="00A5613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56136"/>
  </w:style>
  <w:style w:type="paragraph" w:styleId="Stopka">
    <w:name w:val="footer"/>
    <w:basedOn w:val="Normalny"/>
    <w:link w:val="StopkaZnak"/>
    <w:uiPriority w:val="99"/>
    <w:unhideWhenUsed/>
    <w:rsid w:val="00A561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56136"/>
  </w:style>
  <w:style w:type="character" w:customStyle="1" w:styleId="TytuZnak">
    <w:name w:val="Tytuł Znak"/>
    <w:basedOn w:val="Domylnaczcionkaakapitu"/>
    <w:link w:val="Tytu"/>
    <w:uiPriority w:val="10"/>
    <w:rsid w:val="00A56136"/>
    <w:rPr>
      <w:b/>
      <w:sz w:val="72"/>
      <w:szCs w:val="7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pPr>
      <w:keepNext/>
      <w:keepLines/>
      <w:spacing w:before="480" w:after="120"/>
      <w:outlineLvl w:val="0"/>
    </w:pPr>
    <w:rPr>
      <w:b/>
      <w:sz w:val="48"/>
      <w:szCs w:val="48"/>
    </w:rPr>
  </w:style>
  <w:style w:type="paragraph" w:styleId="Nagwek2">
    <w:name w:val="heading 2"/>
    <w:basedOn w:val="Normalny"/>
    <w:next w:val="Normalny"/>
    <w:link w:val="Nagwek2Znak"/>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link w:val="Normalny1Znak"/>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kapitzlist">
    <w:name w:val="List Paragraph"/>
    <w:basedOn w:val="Normalny"/>
    <w:uiPriority w:val="34"/>
    <w:qFormat/>
    <w:rsid w:val="004C2192"/>
    <w:pPr>
      <w:ind w:left="720"/>
      <w:contextualSpacing/>
    </w:pPr>
  </w:style>
  <w:style w:type="table" w:styleId="Tabela-Siatka">
    <w:name w:val="Table Grid"/>
    <w:basedOn w:val="Standardowy"/>
    <w:uiPriority w:val="39"/>
    <w:rsid w:val="004C2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1"/>
    <w:next w:val="Normalny1"/>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table" w:customStyle="1" w:styleId="a0">
    <w:basedOn w:val="TableNormal0"/>
    <w:pPr>
      <w:spacing w:after="0" w:line="240" w:lineRule="auto"/>
    </w:pPr>
    <w:tblPr>
      <w:tblStyleRowBandSize w:val="1"/>
      <w:tblStyleColBandSize w:val="1"/>
      <w:tblCellMar>
        <w:left w:w="108" w:type="dxa"/>
        <w:right w:w="108" w:type="dxa"/>
      </w:tblCellMar>
    </w:tblPr>
  </w:style>
  <w:style w:type="paragraph" w:styleId="Nagwekspisutreci">
    <w:name w:val="TOC Heading"/>
    <w:basedOn w:val="Nagwek1"/>
    <w:next w:val="Normalny"/>
    <w:uiPriority w:val="39"/>
    <w:unhideWhenUsed/>
    <w:qFormat/>
    <w:rsid w:val="00830919"/>
    <w:pPr>
      <w:spacing w:after="0" w:line="276" w:lineRule="auto"/>
      <w:outlineLvl w:val="9"/>
    </w:pPr>
    <w:rPr>
      <w:rFonts w:asciiTheme="majorHAnsi" w:eastAsiaTheme="majorEastAsia" w:hAnsiTheme="majorHAnsi" w:cstheme="majorBidi"/>
      <w:bCs/>
      <w:color w:val="2F5496" w:themeColor="accent1" w:themeShade="BF"/>
      <w:sz w:val="28"/>
      <w:szCs w:val="28"/>
      <w:lang w:val="cs-CZ"/>
    </w:rPr>
  </w:style>
  <w:style w:type="paragraph" w:styleId="Tekstdymka">
    <w:name w:val="Balloon Text"/>
    <w:basedOn w:val="Normalny"/>
    <w:link w:val="TekstdymkaZnak"/>
    <w:uiPriority w:val="99"/>
    <w:semiHidden/>
    <w:unhideWhenUsed/>
    <w:rsid w:val="00830919"/>
    <w:pPr>
      <w:spacing w:after="0" w:line="240" w:lineRule="auto"/>
    </w:pPr>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830919"/>
    <w:rPr>
      <w:rFonts w:ascii="Lucida Grande CE" w:hAnsi="Lucida Grande CE" w:cs="Lucida Grande CE"/>
      <w:sz w:val="18"/>
      <w:szCs w:val="18"/>
    </w:rPr>
  </w:style>
  <w:style w:type="paragraph" w:styleId="Spistreci1">
    <w:name w:val="toc 1"/>
    <w:basedOn w:val="Normalny"/>
    <w:next w:val="Normalny"/>
    <w:autoRedefine/>
    <w:uiPriority w:val="39"/>
    <w:unhideWhenUsed/>
    <w:rsid w:val="001244DA"/>
    <w:pPr>
      <w:tabs>
        <w:tab w:val="left" w:pos="421"/>
        <w:tab w:val="right" w:pos="9062"/>
      </w:tabs>
      <w:spacing w:before="240" w:after="120"/>
    </w:pPr>
    <w:rPr>
      <w:rFonts w:asciiTheme="minorHAnsi" w:hAnsiTheme="minorHAnsi"/>
      <w:b/>
      <w:caps/>
      <w:u w:val="single"/>
    </w:rPr>
  </w:style>
  <w:style w:type="paragraph" w:styleId="Spistreci2">
    <w:name w:val="toc 2"/>
    <w:basedOn w:val="Normalny"/>
    <w:next w:val="Normalny"/>
    <w:autoRedefine/>
    <w:uiPriority w:val="39"/>
    <w:unhideWhenUsed/>
    <w:rsid w:val="00830919"/>
    <w:pPr>
      <w:spacing w:after="0"/>
    </w:pPr>
    <w:rPr>
      <w:rFonts w:asciiTheme="minorHAnsi" w:hAnsiTheme="minorHAnsi"/>
      <w:b/>
      <w:smallCaps/>
    </w:rPr>
  </w:style>
  <w:style w:type="paragraph" w:styleId="Spistreci3">
    <w:name w:val="toc 3"/>
    <w:basedOn w:val="Normalny"/>
    <w:next w:val="Normalny"/>
    <w:autoRedefine/>
    <w:uiPriority w:val="39"/>
    <w:semiHidden/>
    <w:unhideWhenUsed/>
    <w:rsid w:val="00830919"/>
    <w:pPr>
      <w:spacing w:after="0"/>
    </w:pPr>
    <w:rPr>
      <w:rFonts w:asciiTheme="minorHAnsi" w:hAnsiTheme="minorHAnsi"/>
      <w:smallCaps/>
    </w:rPr>
  </w:style>
  <w:style w:type="paragraph" w:styleId="Spistreci4">
    <w:name w:val="toc 4"/>
    <w:basedOn w:val="Normalny"/>
    <w:next w:val="Normalny"/>
    <w:autoRedefine/>
    <w:uiPriority w:val="39"/>
    <w:semiHidden/>
    <w:unhideWhenUsed/>
    <w:rsid w:val="00830919"/>
    <w:pPr>
      <w:spacing w:after="0"/>
    </w:pPr>
    <w:rPr>
      <w:rFonts w:asciiTheme="minorHAnsi" w:hAnsiTheme="minorHAnsi"/>
    </w:rPr>
  </w:style>
  <w:style w:type="paragraph" w:styleId="Spistreci5">
    <w:name w:val="toc 5"/>
    <w:basedOn w:val="Normalny"/>
    <w:next w:val="Normalny"/>
    <w:autoRedefine/>
    <w:uiPriority w:val="39"/>
    <w:semiHidden/>
    <w:unhideWhenUsed/>
    <w:rsid w:val="00830919"/>
    <w:pPr>
      <w:spacing w:after="0"/>
    </w:pPr>
    <w:rPr>
      <w:rFonts w:asciiTheme="minorHAnsi" w:hAnsiTheme="minorHAnsi"/>
    </w:rPr>
  </w:style>
  <w:style w:type="paragraph" w:styleId="Spistreci6">
    <w:name w:val="toc 6"/>
    <w:basedOn w:val="Normalny"/>
    <w:next w:val="Normalny"/>
    <w:autoRedefine/>
    <w:uiPriority w:val="39"/>
    <w:semiHidden/>
    <w:unhideWhenUsed/>
    <w:rsid w:val="00830919"/>
    <w:pPr>
      <w:spacing w:after="0"/>
    </w:pPr>
    <w:rPr>
      <w:rFonts w:asciiTheme="minorHAnsi" w:hAnsiTheme="minorHAnsi"/>
    </w:rPr>
  </w:style>
  <w:style w:type="paragraph" w:styleId="Spistreci7">
    <w:name w:val="toc 7"/>
    <w:basedOn w:val="Normalny"/>
    <w:next w:val="Normalny"/>
    <w:autoRedefine/>
    <w:uiPriority w:val="39"/>
    <w:semiHidden/>
    <w:unhideWhenUsed/>
    <w:rsid w:val="00830919"/>
    <w:pPr>
      <w:spacing w:after="0"/>
    </w:pPr>
    <w:rPr>
      <w:rFonts w:asciiTheme="minorHAnsi" w:hAnsiTheme="minorHAnsi"/>
    </w:rPr>
  </w:style>
  <w:style w:type="paragraph" w:styleId="Spistreci8">
    <w:name w:val="toc 8"/>
    <w:basedOn w:val="Normalny"/>
    <w:next w:val="Normalny"/>
    <w:autoRedefine/>
    <w:uiPriority w:val="39"/>
    <w:semiHidden/>
    <w:unhideWhenUsed/>
    <w:rsid w:val="00830919"/>
    <w:pPr>
      <w:spacing w:after="0"/>
    </w:pPr>
    <w:rPr>
      <w:rFonts w:asciiTheme="minorHAnsi" w:hAnsiTheme="minorHAnsi"/>
    </w:rPr>
  </w:style>
  <w:style w:type="paragraph" w:styleId="Spistreci9">
    <w:name w:val="toc 9"/>
    <w:basedOn w:val="Normalny"/>
    <w:next w:val="Normalny"/>
    <w:autoRedefine/>
    <w:uiPriority w:val="39"/>
    <w:semiHidden/>
    <w:unhideWhenUsed/>
    <w:rsid w:val="00830919"/>
    <w:pPr>
      <w:spacing w:after="0"/>
    </w:pPr>
    <w:rPr>
      <w:rFonts w:asciiTheme="minorHAnsi" w:hAnsiTheme="minorHAnsi"/>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character" w:styleId="Hipercze">
    <w:name w:val="Hyperlink"/>
    <w:basedOn w:val="Domylnaczcionkaakapitu"/>
    <w:uiPriority w:val="99"/>
    <w:unhideWhenUsed/>
    <w:rsid w:val="00245CA5"/>
    <w:rPr>
      <w:color w:val="0563C1" w:themeColor="hyperlink"/>
      <w:u w:val="single"/>
    </w:rPr>
  </w:style>
  <w:style w:type="character" w:styleId="Pogrubienie">
    <w:name w:val="Strong"/>
    <w:uiPriority w:val="22"/>
    <w:qFormat/>
    <w:rsid w:val="00821125"/>
    <w:rPr>
      <w:b/>
      <w:bCs/>
    </w:rPr>
  </w:style>
  <w:style w:type="character" w:customStyle="1" w:styleId="Normalny1Znak">
    <w:name w:val="Normalny1 Znak"/>
    <w:link w:val="Normalny1"/>
    <w:rsid w:val="00EE7187"/>
  </w:style>
  <w:style w:type="paragraph" w:customStyle="1" w:styleId="Default">
    <w:name w:val="Default"/>
    <w:rsid w:val="00EE7187"/>
    <w:pPr>
      <w:autoSpaceDE w:val="0"/>
      <w:autoSpaceDN w:val="0"/>
      <w:adjustRightInd w:val="0"/>
      <w:spacing w:after="0" w:line="240" w:lineRule="auto"/>
    </w:pPr>
    <w:rPr>
      <w:rFonts w:ascii="Times New Roman" w:hAnsi="Times New Roman" w:cs="Times New Roman"/>
      <w:color w:val="000000"/>
      <w:sz w:val="24"/>
      <w:szCs w:val="24"/>
      <w:lang w:eastAsia="en-US"/>
    </w:rPr>
  </w:style>
  <w:style w:type="character" w:styleId="Uwydatnienie">
    <w:name w:val="Emphasis"/>
    <w:uiPriority w:val="20"/>
    <w:qFormat/>
    <w:rsid w:val="00B034C7"/>
    <w:rPr>
      <w:i/>
      <w:iCs/>
    </w:rPr>
  </w:style>
  <w:style w:type="paragraph" w:styleId="Tematkomentarza">
    <w:name w:val="annotation subject"/>
    <w:basedOn w:val="Tekstkomentarza"/>
    <w:next w:val="Tekstkomentarza"/>
    <w:link w:val="TematkomentarzaZnak"/>
    <w:uiPriority w:val="99"/>
    <w:semiHidden/>
    <w:unhideWhenUsed/>
    <w:rsid w:val="00B00204"/>
    <w:rPr>
      <w:b/>
      <w:bCs/>
    </w:rPr>
  </w:style>
  <w:style w:type="character" w:customStyle="1" w:styleId="TematkomentarzaZnak">
    <w:name w:val="Temat komentarza Znak"/>
    <w:basedOn w:val="TekstkomentarzaZnak"/>
    <w:link w:val="Tematkomentarza"/>
    <w:uiPriority w:val="99"/>
    <w:semiHidden/>
    <w:rsid w:val="00B00204"/>
    <w:rPr>
      <w:b/>
      <w:bCs/>
      <w:sz w:val="20"/>
      <w:szCs w:val="20"/>
    </w:rPr>
  </w:style>
  <w:style w:type="paragraph" w:styleId="Bezodstpw">
    <w:name w:val="No Spacing"/>
    <w:uiPriority w:val="1"/>
    <w:qFormat/>
    <w:rsid w:val="009E252A"/>
    <w:pPr>
      <w:spacing w:after="0" w:line="240" w:lineRule="auto"/>
    </w:pPr>
    <w:rPr>
      <w:rFonts w:cs="Times New Roman"/>
      <w:lang w:val="et-EE" w:eastAsia="en-US"/>
    </w:rPr>
  </w:style>
  <w:style w:type="paragraph" w:styleId="NormalnyWeb">
    <w:name w:val="Normal (Web)"/>
    <w:basedOn w:val="Normalny"/>
    <w:uiPriority w:val="99"/>
    <w:unhideWhenUsed/>
    <w:rsid w:val="009E252A"/>
    <w:pPr>
      <w:spacing w:before="100" w:beforeAutospacing="1" w:after="100" w:afterAutospacing="1" w:line="240" w:lineRule="auto"/>
    </w:pPr>
    <w:rPr>
      <w:rFonts w:ascii="Times New Roman" w:eastAsia="Times New Roman" w:hAnsi="Times New Roman" w:cs="Times New Roman"/>
      <w:sz w:val="24"/>
      <w:szCs w:val="24"/>
      <w:lang w:val="et-EE" w:eastAsia="et-EE"/>
    </w:rPr>
  </w:style>
  <w:style w:type="paragraph" w:styleId="Legenda">
    <w:name w:val="caption"/>
    <w:basedOn w:val="Normalny"/>
    <w:next w:val="Normalny"/>
    <w:uiPriority w:val="35"/>
    <w:unhideWhenUsed/>
    <w:qFormat/>
    <w:rsid w:val="00677C44"/>
    <w:pPr>
      <w:spacing w:after="200" w:line="240" w:lineRule="auto"/>
    </w:pPr>
    <w:rPr>
      <w:b/>
      <w:bCs/>
      <w:color w:val="4472C4" w:themeColor="accent1"/>
      <w:sz w:val="18"/>
      <w:szCs w:val="18"/>
    </w:rPr>
  </w:style>
  <w:style w:type="paragraph" w:styleId="Tekstprzypisudolnego">
    <w:name w:val="footnote text"/>
    <w:basedOn w:val="Normalny"/>
    <w:link w:val="TekstprzypisudolnegoZnak"/>
    <w:uiPriority w:val="99"/>
    <w:unhideWhenUsed/>
    <w:rsid w:val="00E9330A"/>
    <w:pPr>
      <w:spacing w:after="0" w:line="240" w:lineRule="auto"/>
    </w:pPr>
    <w:rPr>
      <w:rFonts w:asciiTheme="minorHAnsi" w:eastAsiaTheme="minorEastAsia" w:hAnsiTheme="minorHAnsi" w:cstheme="minorBidi"/>
      <w:sz w:val="20"/>
      <w:szCs w:val="20"/>
    </w:rPr>
  </w:style>
  <w:style w:type="character" w:customStyle="1" w:styleId="TekstprzypisudolnegoZnak">
    <w:name w:val="Tekst przypisu dolnego Znak"/>
    <w:basedOn w:val="Domylnaczcionkaakapitu"/>
    <w:link w:val="Tekstprzypisudolnego"/>
    <w:uiPriority w:val="99"/>
    <w:rsid w:val="00E9330A"/>
    <w:rPr>
      <w:rFonts w:asciiTheme="minorHAnsi" w:eastAsiaTheme="minorEastAsia" w:hAnsiTheme="minorHAnsi" w:cstheme="minorBidi"/>
      <w:sz w:val="20"/>
      <w:szCs w:val="20"/>
    </w:rPr>
  </w:style>
  <w:style w:type="character" w:styleId="Odwoanieprzypisudolnego">
    <w:name w:val="footnote reference"/>
    <w:basedOn w:val="Domylnaczcionkaakapitu"/>
    <w:uiPriority w:val="99"/>
    <w:unhideWhenUsed/>
    <w:rsid w:val="00E9330A"/>
    <w:rPr>
      <w:vertAlign w:val="superscript"/>
    </w:rPr>
  </w:style>
  <w:style w:type="paragraph" w:customStyle="1" w:styleId="TableParagraph">
    <w:name w:val="Table Paragraph"/>
    <w:basedOn w:val="Normalny"/>
    <w:uiPriority w:val="1"/>
    <w:qFormat/>
    <w:rsid w:val="00125B08"/>
    <w:pPr>
      <w:widowControl w:val="0"/>
      <w:autoSpaceDE w:val="0"/>
      <w:autoSpaceDN w:val="0"/>
      <w:spacing w:after="0" w:line="240" w:lineRule="auto"/>
    </w:pPr>
    <w:rPr>
      <w:rFonts w:ascii="Times New Roman" w:eastAsia="Times New Roman" w:hAnsi="Times New Roman" w:cs="Times New Roman"/>
      <w:lang w:eastAsia="en-US"/>
    </w:rPr>
  </w:style>
  <w:style w:type="paragraph" w:styleId="Spisilustracji">
    <w:name w:val="table of figures"/>
    <w:basedOn w:val="Normalny"/>
    <w:next w:val="Normalny"/>
    <w:uiPriority w:val="99"/>
    <w:unhideWhenUsed/>
    <w:rsid w:val="003150FB"/>
    <w:pPr>
      <w:spacing w:after="0"/>
    </w:pPr>
  </w:style>
  <w:style w:type="character" w:customStyle="1" w:styleId="Nagwek1Znak">
    <w:name w:val="Nagłówek 1 Znak"/>
    <w:basedOn w:val="Domylnaczcionkaakapitu"/>
    <w:link w:val="Nagwek1"/>
    <w:uiPriority w:val="9"/>
    <w:rsid w:val="00A56136"/>
    <w:rPr>
      <w:b/>
      <w:sz w:val="48"/>
      <w:szCs w:val="48"/>
    </w:rPr>
  </w:style>
  <w:style w:type="character" w:customStyle="1" w:styleId="Nagwek2Znak">
    <w:name w:val="Nagłówek 2 Znak"/>
    <w:basedOn w:val="Domylnaczcionkaakapitu"/>
    <w:link w:val="Nagwek2"/>
    <w:uiPriority w:val="9"/>
    <w:rsid w:val="00A56136"/>
    <w:rPr>
      <w:b/>
      <w:sz w:val="36"/>
      <w:szCs w:val="36"/>
    </w:rPr>
  </w:style>
  <w:style w:type="paragraph" w:styleId="Nagwek">
    <w:name w:val="header"/>
    <w:basedOn w:val="Normalny"/>
    <w:link w:val="NagwekZnak"/>
    <w:uiPriority w:val="99"/>
    <w:unhideWhenUsed/>
    <w:rsid w:val="00A5613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56136"/>
  </w:style>
  <w:style w:type="paragraph" w:styleId="Stopka">
    <w:name w:val="footer"/>
    <w:basedOn w:val="Normalny"/>
    <w:link w:val="StopkaZnak"/>
    <w:uiPriority w:val="99"/>
    <w:unhideWhenUsed/>
    <w:rsid w:val="00A561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56136"/>
  </w:style>
  <w:style w:type="character" w:customStyle="1" w:styleId="TytuZnak">
    <w:name w:val="Tytuł Znak"/>
    <w:basedOn w:val="Domylnaczcionkaakapitu"/>
    <w:link w:val="Tytu"/>
    <w:uiPriority w:val="10"/>
    <w:rsid w:val="00A56136"/>
    <w:rPr>
      <w:b/>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1576">
      <w:bodyDiv w:val="1"/>
      <w:marLeft w:val="0"/>
      <w:marRight w:val="0"/>
      <w:marTop w:val="0"/>
      <w:marBottom w:val="0"/>
      <w:divBdr>
        <w:top w:val="none" w:sz="0" w:space="0" w:color="auto"/>
        <w:left w:val="none" w:sz="0" w:space="0" w:color="auto"/>
        <w:bottom w:val="none" w:sz="0" w:space="0" w:color="auto"/>
        <w:right w:val="none" w:sz="0" w:space="0" w:color="auto"/>
      </w:divBdr>
    </w:div>
    <w:div w:id="4795565">
      <w:bodyDiv w:val="1"/>
      <w:marLeft w:val="0"/>
      <w:marRight w:val="0"/>
      <w:marTop w:val="0"/>
      <w:marBottom w:val="0"/>
      <w:divBdr>
        <w:top w:val="none" w:sz="0" w:space="0" w:color="auto"/>
        <w:left w:val="none" w:sz="0" w:space="0" w:color="auto"/>
        <w:bottom w:val="none" w:sz="0" w:space="0" w:color="auto"/>
        <w:right w:val="none" w:sz="0" w:space="0" w:color="auto"/>
      </w:divBdr>
    </w:div>
    <w:div w:id="89205018">
      <w:bodyDiv w:val="1"/>
      <w:marLeft w:val="0"/>
      <w:marRight w:val="0"/>
      <w:marTop w:val="0"/>
      <w:marBottom w:val="0"/>
      <w:divBdr>
        <w:top w:val="none" w:sz="0" w:space="0" w:color="auto"/>
        <w:left w:val="none" w:sz="0" w:space="0" w:color="auto"/>
        <w:bottom w:val="none" w:sz="0" w:space="0" w:color="auto"/>
        <w:right w:val="none" w:sz="0" w:space="0" w:color="auto"/>
      </w:divBdr>
    </w:div>
    <w:div w:id="100998937">
      <w:bodyDiv w:val="1"/>
      <w:marLeft w:val="0"/>
      <w:marRight w:val="0"/>
      <w:marTop w:val="0"/>
      <w:marBottom w:val="0"/>
      <w:divBdr>
        <w:top w:val="none" w:sz="0" w:space="0" w:color="auto"/>
        <w:left w:val="none" w:sz="0" w:space="0" w:color="auto"/>
        <w:bottom w:val="none" w:sz="0" w:space="0" w:color="auto"/>
        <w:right w:val="none" w:sz="0" w:space="0" w:color="auto"/>
      </w:divBdr>
    </w:div>
    <w:div w:id="121964864">
      <w:bodyDiv w:val="1"/>
      <w:marLeft w:val="0"/>
      <w:marRight w:val="0"/>
      <w:marTop w:val="0"/>
      <w:marBottom w:val="0"/>
      <w:divBdr>
        <w:top w:val="none" w:sz="0" w:space="0" w:color="auto"/>
        <w:left w:val="none" w:sz="0" w:space="0" w:color="auto"/>
        <w:bottom w:val="none" w:sz="0" w:space="0" w:color="auto"/>
        <w:right w:val="none" w:sz="0" w:space="0" w:color="auto"/>
      </w:divBdr>
    </w:div>
    <w:div w:id="291525308">
      <w:bodyDiv w:val="1"/>
      <w:marLeft w:val="0"/>
      <w:marRight w:val="0"/>
      <w:marTop w:val="0"/>
      <w:marBottom w:val="0"/>
      <w:divBdr>
        <w:top w:val="none" w:sz="0" w:space="0" w:color="auto"/>
        <w:left w:val="none" w:sz="0" w:space="0" w:color="auto"/>
        <w:bottom w:val="none" w:sz="0" w:space="0" w:color="auto"/>
        <w:right w:val="none" w:sz="0" w:space="0" w:color="auto"/>
      </w:divBdr>
    </w:div>
    <w:div w:id="412973823">
      <w:bodyDiv w:val="1"/>
      <w:marLeft w:val="0"/>
      <w:marRight w:val="0"/>
      <w:marTop w:val="0"/>
      <w:marBottom w:val="0"/>
      <w:divBdr>
        <w:top w:val="none" w:sz="0" w:space="0" w:color="auto"/>
        <w:left w:val="none" w:sz="0" w:space="0" w:color="auto"/>
        <w:bottom w:val="none" w:sz="0" w:space="0" w:color="auto"/>
        <w:right w:val="none" w:sz="0" w:space="0" w:color="auto"/>
      </w:divBdr>
    </w:div>
    <w:div w:id="550576166">
      <w:bodyDiv w:val="1"/>
      <w:marLeft w:val="0"/>
      <w:marRight w:val="0"/>
      <w:marTop w:val="0"/>
      <w:marBottom w:val="0"/>
      <w:divBdr>
        <w:top w:val="none" w:sz="0" w:space="0" w:color="auto"/>
        <w:left w:val="none" w:sz="0" w:space="0" w:color="auto"/>
        <w:bottom w:val="none" w:sz="0" w:space="0" w:color="auto"/>
        <w:right w:val="none" w:sz="0" w:space="0" w:color="auto"/>
      </w:divBdr>
    </w:div>
    <w:div w:id="637757973">
      <w:bodyDiv w:val="1"/>
      <w:marLeft w:val="0"/>
      <w:marRight w:val="0"/>
      <w:marTop w:val="0"/>
      <w:marBottom w:val="0"/>
      <w:divBdr>
        <w:top w:val="none" w:sz="0" w:space="0" w:color="auto"/>
        <w:left w:val="none" w:sz="0" w:space="0" w:color="auto"/>
        <w:bottom w:val="none" w:sz="0" w:space="0" w:color="auto"/>
        <w:right w:val="none" w:sz="0" w:space="0" w:color="auto"/>
      </w:divBdr>
    </w:div>
    <w:div w:id="802892765">
      <w:bodyDiv w:val="1"/>
      <w:marLeft w:val="0"/>
      <w:marRight w:val="0"/>
      <w:marTop w:val="0"/>
      <w:marBottom w:val="0"/>
      <w:divBdr>
        <w:top w:val="none" w:sz="0" w:space="0" w:color="auto"/>
        <w:left w:val="none" w:sz="0" w:space="0" w:color="auto"/>
        <w:bottom w:val="none" w:sz="0" w:space="0" w:color="auto"/>
        <w:right w:val="none" w:sz="0" w:space="0" w:color="auto"/>
      </w:divBdr>
    </w:div>
    <w:div w:id="810485042">
      <w:bodyDiv w:val="1"/>
      <w:marLeft w:val="0"/>
      <w:marRight w:val="0"/>
      <w:marTop w:val="0"/>
      <w:marBottom w:val="0"/>
      <w:divBdr>
        <w:top w:val="none" w:sz="0" w:space="0" w:color="auto"/>
        <w:left w:val="none" w:sz="0" w:space="0" w:color="auto"/>
        <w:bottom w:val="none" w:sz="0" w:space="0" w:color="auto"/>
        <w:right w:val="none" w:sz="0" w:space="0" w:color="auto"/>
      </w:divBdr>
    </w:div>
    <w:div w:id="1023046433">
      <w:bodyDiv w:val="1"/>
      <w:marLeft w:val="0"/>
      <w:marRight w:val="0"/>
      <w:marTop w:val="0"/>
      <w:marBottom w:val="0"/>
      <w:divBdr>
        <w:top w:val="none" w:sz="0" w:space="0" w:color="auto"/>
        <w:left w:val="none" w:sz="0" w:space="0" w:color="auto"/>
        <w:bottom w:val="none" w:sz="0" w:space="0" w:color="auto"/>
        <w:right w:val="none" w:sz="0" w:space="0" w:color="auto"/>
      </w:divBdr>
    </w:div>
    <w:div w:id="1035546409">
      <w:bodyDiv w:val="1"/>
      <w:marLeft w:val="0"/>
      <w:marRight w:val="0"/>
      <w:marTop w:val="0"/>
      <w:marBottom w:val="0"/>
      <w:divBdr>
        <w:top w:val="none" w:sz="0" w:space="0" w:color="auto"/>
        <w:left w:val="none" w:sz="0" w:space="0" w:color="auto"/>
        <w:bottom w:val="none" w:sz="0" w:space="0" w:color="auto"/>
        <w:right w:val="none" w:sz="0" w:space="0" w:color="auto"/>
      </w:divBdr>
    </w:div>
    <w:div w:id="1081565464">
      <w:bodyDiv w:val="1"/>
      <w:marLeft w:val="0"/>
      <w:marRight w:val="0"/>
      <w:marTop w:val="0"/>
      <w:marBottom w:val="0"/>
      <w:divBdr>
        <w:top w:val="none" w:sz="0" w:space="0" w:color="auto"/>
        <w:left w:val="none" w:sz="0" w:space="0" w:color="auto"/>
        <w:bottom w:val="none" w:sz="0" w:space="0" w:color="auto"/>
        <w:right w:val="none" w:sz="0" w:space="0" w:color="auto"/>
      </w:divBdr>
    </w:div>
    <w:div w:id="1129205872">
      <w:bodyDiv w:val="1"/>
      <w:marLeft w:val="0"/>
      <w:marRight w:val="0"/>
      <w:marTop w:val="0"/>
      <w:marBottom w:val="0"/>
      <w:divBdr>
        <w:top w:val="none" w:sz="0" w:space="0" w:color="auto"/>
        <w:left w:val="none" w:sz="0" w:space="0" w:color="auto"/>
        <w:bottom w:val="none" w:sz="0" w:space="0" w:color="auto"/>
        <w:right w:val="none" w:sz="0" w:space="0" w:color="auto"/>
      </w:divBdr>
    </w:div>
    <w:div w:id="1134445287">
      <w:bodyDiv w:val="1"/>
      <w:marLeft w:val="0"/>
      <w:marRight w:val="0"/>
      <w:marTop w:val="0"/>
      <w:marBottom w:val="0"/>
      <w:divBdr>
        <w:top w:val="none" w:sz="0" w:space="0" w:color="auto"/>
        <w:left w:val="none" w:sz="0" w:space="0" w:color="auto"/>
        <w:bottom w:val="none" w:sz="0" w:space="0" w:color="auto"/>
        <w:right w:val="none" w:sz="0" w:space="0" w:color="auto"/>
      </w:divBdr>
    </w:div>
    <w:div w:id="1194461568">
      <w:bodyDiv w:val="1"/>
      <w:marLeft w:val="0"/>
      <w:marRight w:val="0"/>
      <w:marTop w:val="0"/>
      <w:marBottom w:val="0"/>
      <w:divBdr>
        <w:top w:val="none" w:sz="0" w:space="0" w:color="auto"/>
        <w:left w:val="none" w:sz="0" w:space="0" w:color="auto"/>
        <w:bottom w:val="none" w:sz="0" w:space="0" w:color="auto"/>
        <w:right w:val="none" w:sz="0" w:space="0" w:color="auto"/>
      </w:divBdr>
    </w:div>
    <w:div w:id="1277711398">
      <w:bodyDiv w:val="1"/>
      <w:marLeft w:val="0"/>
      <w:marRight w:val="0"/>
      <w:marTop w:val="0"/>
      <w:marBottom w:val="0"/>
      <w:divBdr>
        <w:top w:val="none" w:sz="0" w:space="0" w:color="auto"/>
        <w:left w:val="none" w:sz="0" w:space="0" w:color="auto"/>
        <w:bottom w:val="none" w:sz="0" w:space="0" w:color="auto"/>
        <w:right w:val="none" w:sz="0" w:space="0" w:color="auto"/>
      </w:divBdr>
    </w:div>
    <w:div w:id="1292008149">
      <w:bodyDiv w:val="1"/>
      <w:marLeft w:val="0"/>
      <w:marRight w:val="0"/>
      <w:marTop w:val="0"/>
      <w:marBottom w:val="0"/>
      <w:divBdr>
        <w:top w:val="none" w:sz="0" w:space="0" w:color="auto"/>
        <w:left w:val="none" w:sz="0" w:space="0" w:color="auto"/>
        <w:bottom w:val="none" w:sz="0" w:space="0" w:color="auto"/>
        <w:right w:val="none" w:sz="0" w:space="0" w:color="auto"/>
      </w:divBdr>
    </w:div>
    <w:div w:id="1357581644">
      <w:bodyDiv w:val="1"/>
      <w:marLeft w:val="0"/>
      <w:marRight w:val="0"/>
      <w:marTop w:val="0"/>
      <w:marBottom w:val="0"/>
      <w:divBdr>
        <w:top w:val="none" w:sz="0" w:space="0" w:color="auto"/>
        <w:left w:val="none" w:sz="0" w:space="0" w:color="auto"/>
        <w:bottom w:val="none" w:sz="0" w:space="0" w:color="auto"/>
        <w:right w:val="none" w:sz="0" w:space="0" w:color="auto"/>
      </w:divBdr>
    </w:div>
    <w:div w:id="1389381752">
      <w:bodyDiv w:val="1"/>
      <w:marLeft w:val="0"/>
      <w:marRight w:val="0"/>
      <w:marTop w:val="0"/>
      <w:marBottom w:val="0"/>
      <w:divBdr>
        <w:top w:val="none" w:sz="0" w:space="0" w:color="auto"/>
        <w:left w:val="none" w:sz="0" w:space="0" w:color="auto"/>
        <w:bottom w:val="none" w:sz="0" w:space="0" w:color="auto"/>
        <w:right w:val="none" w:sz="0" w:space="0" w:color="auto"/>
      </w:divBdr>
    </w:div>
    <w:div w:id="1508135667">
      <w:bodyDiv w:val="1"/>
      <w:marLeft w:val="0"/>
      <w:marRight w:val="0"/>
      <w:marTop w:val="0"/>
      <w:marBottom w:val="0"/>
      <w:divBdr>
        <w:top w:val="none" w:sz="0" w:space="0" w:color="auto"/>
        <w:left w:val="none" w:sz="0" w:space="0" w:color="auto"/>
        <w:bottom w:val="none" w:sz="0" w:space="0" w:color="auto"/>
        <w:right w:val="none" w:sz="0" w:space="0" w:color="auto"/>
      </w:divBdr>
    </w:div>
    <w:div w:id="1584872794">
      <w:bodyDiv w:val="1"/>
      <w:marLeft w:val="0"/>
      <w:marRight w:val="0"/>
      <w:marTop w:val="0"/>
      <w:marBottom w:val="0"/>
      <w:divBdr>
        <w:top w:val="none" w:sz="0" w:space="0" w:color="auto"/>
        <w:left w:val="none" w:sz="0" w:space="0" w:color="auto"/>
        <w:bottom w:val="none" w:sz="0" w:space="0" w:color="auto"/>
        <w:right w:val="none" w:sz="0" w:space="0" w:color="auto"/>
      </w:divBdr>
    </w:div>
    <w:div w:id="1588071339">
      <w:bodyDiv w:val="1"/>
      <w:marLeft w:val="0"/>
      <w:marRight w:val="0"/>
      <w:marTop w:val="0"/>
      <w:marBottom w:val="0"/>
      <w:divBdr>
        <w:top w:val="none" w:sz="0" w:space="0" w:color="auto"/>
        <w:left w:val="none" w:sz="0" w:space="0" w:color="auto"/>
        <w:bottom w:val="none" w:sz="0" w:space="0" w:color="auto"/>
        <w:right w:val="none" w:sz="0" w:space="0" w:color="auto"/>
      </w:divBdr>
    </w:div>
    <w:div w:id="1655992738">
      <w:bodyDiv w:val="1"/>
      <w:marLeft w:val="0"/>
      <w:marRight w:val="0"/>
      <w:marTop w:val="0"/>
      <w:marBottom w:val="0"/>
      <w:divBdr>
        <w:top w:val="none" w:sz="0" w:space="0" w:color="auto"/>
        <w:left w:val="none" w:sz="0" w:space="0" w:color="auto"/>
        <w:bottom w:val="none" w:sz="0" w:space="0" w:color="auto"/>
        <w:right w:val="none" w:sz="0" w:space="0" w:color="auto"/>
      </w:divBdr>
    </w:div>
    <w:div w:id="1660886290">
      <w:bodyDiv w:val="1"/>
      <w:marLeft w:val="0"/>
      <w:marRight w:val="0"/>
      <w:marTop w:val="0"/>
      <w:marBottom w:val="0"/>
      <w:divBdr>
        <w:top w:val="none" w:sz="0" w:space="0" w:color="auto"/>
        <w:left w:val="none" w:sz="0" w:space="0" w:color="auto"/>
        <w:bottom w:val="none" w:sz="0" w:space="0" w:color="auto"/>
        <w:right w:val="none" w:sz="0" w:space="0" w:color="auto"/>
      </w:divBdr>
    </w:div>
    <w:div w:id="1771310930">
      <w:bodyDiv w:val="1"/>
      <w:marLeft w:val="0"/>
      <w:marRight w:val="0"/>
      <w:marTop w:val="0"/>
      <w:marBottom w:val="0"/>
      <w:divBdr>
        <w:top w:val="none" w:sz="0" w:space="0" w:color="auto"/>
        <w:left w:val="none" w:sz="0" w:space="0" w:color="auto"/>
        <w:bottom w:val="none" w:sz="0" w:space="0" w:color="auto"/>
        <w:right w:val="none" w:sz="0" w:space="0" w:color="auto"/>
      </w:divBdr>
    </w:div>
    <w:div w:id="1811895209">
      <w:bodyDiv w:val="1"/>
      <w:marLeft w:val="0"/>
      <w:marRight w:val="0"/>
      <w:marTop w:val="0"/>
      <w:marBottom w:val="0"/>
      <w:divBdr>
        <w:top w:val="none" w:sz="0" w:space="0" w:color="auto"/>
        <w:left w:val="none" w:sz="0" w:space="0" w:color="auto"/>
        <w:bottom w:val="none" w:sz="0" w:space="0" w:color="auto"/>
        <w:right w:val="none" w:sz="0" w:space="0" w:color="auto"/>
      </w:divBdr>
    </w:div>
    <w:div w:id="1844004108">
      <w:bodyDiv w:val="1"/>
      <w:marLeft w:val="0"/>
      <w:marRight w:val="0"/>
      <w:marTop w:val="0"/>
      <w:marBottom w:val="0"/>
      <w:divBdr>
        <w:top w:val="none" w:sz="0" w:space="0" w:color="auto"/>
        <w:left w:val="none" w:sz="0" w:space="0" w:color="auto"/>
        <w:bottom w:val="none" w:sz="0" w:space="0" w:color="auto"/>
        <w:right w:val="none" w:sz="0" w:space="0" w:color="auto"/>
      </w:divBdr>
    </w:div>
    <w:div w:id="1889107449">
      <w:bodyDiv w:val="1"/>
      <w:marLeft w:val="0"/>
      <w:marRight w:val="0"/>
      <w:marTop w:val="0"/>
      <w:marBottom w:val="0"/>
      <w:divBdr>
        <w:top w:val="none" w:sz="0" w:space="0" w:color="auto"/>
        <w:left w:val="none" w:sz="0" w:space="0" w:color="auto"/>
        <w:bottom w:val="none" w:sz="0" w:space="0" w:color="auto"/>
        <w:right w:val="none" w:sz="0" w:space="0" w:color="auto"/>
      </w:divBdr>
    </w:div>
    <w:div w:id="1949654433">
      <w:bodyDiv w:val="1"/>
      <w:marLeft w:val="0"/>
      <w:marRight w:val="0"/>
      <w:marTop w:val="0"/>
      <w:marBottom w:val="0"/>
      <w:divBdr>
        <w:top w:val="none" w:sz="0" w:space="0" w:color="auto"/>
        <w:left w:val="none" w:sz="0" w:space="0" w:color="auto"/>
        <w:bottom w:val="none" w:sz="0" w:space="0" w:color="auto"/>
        <w:right w:val="none" w:sz="0" w:space="0" w:color="auto"/>
      </w:divBdr>
    </w:div>
    <w:div w:id="19992595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yperlink" Target="http://www.gov.pl" TargetMode="External"/><Relationship Id="rId26" Type="http://schemas.openxmlformats.org/officeDocument/2006/relationships/chart" Target="charts/chart9.xml"/><Relationship Id="rId39" Type="http://schemas.openxmlformats.org/officeDocument/2006/relationships/chart" Target="charts/chart20.xml"/><Relationship Id="rId3" Type="http://schemas.openxmlformats.org/officeDocument/2006/relationships/numbering" Target="numbering.xml"/><Relationship Id="rId21" Type="http://schemas.openxmlformats.org/officeDocument/2006/relationships/chart" Target="charts/chart4.xml"/><Relationship Id="rId34" Type="http://schemas.openxmlformats.org/officeDocument/2006/relationships/chart" Target="charts/chart15.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chart" Target="charts/chart1.xml"/><Relationship Id="rId25" Type="http://schemas.openxmlformats.org/officeDocument/2006/relationships/chart" Target="charts/chart8.xml"/><Relationship Id="rId33" Type="http://schemas.openxmlformats.org/officeDocument/2006/relationships/chart" Target="charts/chart14.xml"/><Relationship Id="rId38" Type="http://schemas.openxmlformats.org/officeDocument/2006/relationships/chart" Target="charts/chart19.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chart" Target="charts/chart3.xml"/><Relationship Id="rId29" Type="http://schemas.openxmlformats.org/officeDocument/2006/relationships/chart" Target="charts/chart10.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chart" Target="charts/chart7.xml"/><Relationship Id="rId32" Type="http://schemas.openxmlformats.org/officeDocument/2006/relationships/chart" Target="charts/chart13.xml"/><Relationship Id="rId37" Type="http://schemas.openxmlformats.org/officeDocument/2006/relationships/chart" Target="charts/chart18.xml"/><Relationship Id="rId40"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www.ksow.pl" TargetMode="External"/><Relationship Id="rId23" Type="http://schemas.openxmlformats.org/officeDocument/2006/relationships/chart" Target="charts/chart6.xml"/><Relationship Id="rId28" Type="http://schemas.openxmlformats.org/officeDocument/2006/relationships/footer" Target="footer2.xml"/><Relationship Id="rId36" Type="http://schemas.openxmlformats.org/officeDocument/2006/relationships/chart" Target="charts/chart17.xml"/><Relationship Id="rId10" Type="http://schemas.openxmlformats.org/officeDocument/2006/relationships/image" Target="media/image1.jpeg"/><Relationship Id="rId19" Type="http://schemas.openxmlformats.org/officeDocument/2006/relationships/chart" Target="charts/chart2.xml"/><Relationship Id="rId31" Type="http://schemas.openxmlformats.org/officeDocument/2006/relationships/chart" Target="charts/chart1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chart" Target="charts/chart5.xml"/><Relationship Id="rId27" Type="http://schemas.openxmlformats.org/officeDocument/2006/relationships/footer" Target="footer1.xml"/><Relationship Id="rId30" Type="http://schemas.openxmlformats.org/officeDocument/2006/relationships/chart" Target="charts/chart11.xml"/><Relationship Id="rId35" Type="http://schemas.openxmlformats.org/officeDocument/2006/relationships/chart" Target="charts/chart16.xm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manka:Desktop:Justyna%20i%20Micha&#322;:LGD%20Powiatu%20Wielickiego:LGD_Powitu%20Wielickiego_wykresy.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Macintosh%20HD:Users:manka:Desktop:LGD_Ma&#322;opolska_2021:Go&#347;ciniec%204%20&#379;ywio&#322;&#243;w:5.6_wykresy_Go&#347;ciniec_4_&#379;ywio&#322;&#243;w.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Macintosh%20HD:Users:manka:Desktop:LGD_Ma&#322;opolska_2021:Go&#347;ciniec%204%20&#379;ywio&#322;&#243;w:5.6_wykresy_Go&#347;ciniec_4_&#379;ywio&#322;&#243;w.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Macintosh%20HD:Users:manka:Desktop:LGD_Ma&#322;opolska_2021:Go&#347;ciniec%204%20&#379;ywio&#322;&#243;w:5.5_wykresy_Go&#347;ciniec_4_&#379;ywio&#322;&#243;w.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Macintosh%20HD:Users:manka:Desktop:LGD_Ma&#322;opolska_2021:Go&#347;ciniec%204%20&#379;ywio&#322;&#243;w:5.5_wykresy_Go&#347;ciniec_4_&#379;ywio&#322;&#243;w.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Macintosh%20HD:Users:manka:Desktop:LGD_Ma&#322;opolska_2021:Go&#347;ciniec%204%20&#379;ywio&#322;&#243;w:5.5_wykresy_Go&#347;ciniec_4_&#379;ywio&#322;&#243;w.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Macintosh%20HD:Users:manka:Desktop:LGD_Ma&#322;opolska_2021:Gos&#769;ciniec%204%20Z&#775;ywio&#322;o&#769;w:5.6_wykresy_Gos&#769;ciniec_4_Z&#775;ywio&#322;o&#769;w.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Macintosh%20HD:Users:manka:Desktop:LGD_Ma&#322;opolska_2021:Gos&#769;ciniec%204%20Z&#775;ywio&#322;o&#769;w:5.6_wykresy_Gos&#769;ciniec_4_Z&#775;ywio&#322;o&#769;w.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Macintosh%20HD:Users:manka:Desktop:LGD_Ma&#322;opolska_2021:Gos&#769;ciniec%204%20Z&#775;ywio&#322;o&#769;w:5.6_wykresy_Gos&#769;ciniec_4_Z&#775;ywio&#322;o&#769;w.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Macintosh%20HD:Users:manka:Desktop:LGD_Ma&#322;opolska_2021:Gos&#769;ciniec%204%20Z&#775;ywio&#322;o&#769;w:5.6_wykresy_Gos&#769;ciniec_4_Z&#775;ywio&#322;o&#769;w.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Macintosh%20HD:Users:manka:Desktop:LGD_Ma&#322;opolska_2021:Go&#347;ciniec%204%20&#379;ywio&#322;&#243;w:5.6_wykresy_Go&#347;ciniec_4_&#379;ywio&#322;&#243;w.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manka:Desktop:Justyna%20i%20Micha&#322;:Go&#347;ciniec%204%20&#379;ywio&#322;&#243;w:wykresy_Go&#347;ciniec_4_&#379;ywio&#322;&#243;w.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Macintosh%20HD:Users:manka:Desktop:LGD_Ma&#322;opolska_2021:Go&#347;ciniec%204%20&#379;ywio&#322;&#243;w:5.6_wykresy_Go&#347;ciniec_4_&#379;ywio&#322;&#243;w.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acintosh%20HD:Users:manka:Desktop:Justyna%20i%20Micha&#322;:Go&#347;ciniec%204%20&#379;ywio&#322;&#243;w:wykresy_Go&#347;ciniec_4_&#379;ywio&#322;&#243;w.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Macintosh%20HD:Users:manka:Desktop:Justyna%20i%20Micha&#322;:Go&#347;ciniec%204%20&#379;ywio&#322;&#243;w:wykresy_Go&#347;ciniec_4_&#379;ywio&#322;&#243;w.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Macintosh%20HD:Users:manka:Desktop:Justyna%20i%20Micha&#322;:Go&#347;ciniec%204%20&#379;ywio&#322;&#243;w:wykresy_Go&#347;ciniec_4_&#379;ywio&#322;&#243;w.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Macintosh%20HD:Users:manka:Desktop:LGD_Ma&#322;opolska_2021:Go&#347;ciniec%204%20&#379;ywio&#322;&#243;w:5.5_wykresy_Go&#347;ciniec_4_&#379;ywio&#322;&#243;w.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Macintosh%20HD:Users:manka:Desktop:LGD_Ma&#322;opolska_2021:Go&#347;ciniec%204%20&#379;ywio&#322;&#243;w:5.5_wykresy_Go&#347;ciniec_4_&#379;ywio&#322;&#243;w.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Macintosh%20HD:Users:manka:Desktop:LGD_Ma&#322;opolska_2021:Go&#347;ciniec%204%20&#379;ywio&#322;&#243;w:5.5_wykresy_Go&#347;ciniec_4_&#379;ywio&#322;&#243;w.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Macintosh%20HD:Users:manka:Desktop:LGD_Ma&#322;opolska_2021:Go&#347;ciniec%204%20&#379;ywio&#322;&#243;w:5.5_wykresy_Go&#347;ciniec_4_&#379;ywio&#322;&#243;w.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Wskaźniki G dla gmin wchodzących w skład LGD</a:t>
            </a:r>
          </a:p>
        </c:rich>
      </c:tx>
      <c:overlay val="0"/>
      <c:spPr>
        <a:noFill/>
        <a:ln>
          <a:noFill/>
        </a:ln>
        <a:effectLst/>
      </c:spPr>
    </c:title>
    <c:autoTitleDeleted val="0"/>
    <c:plotArea>
      <c:layout/>
      <c:lineChart>
        <c:grouping val="standard"/>
        <c:varyColors val="0"/>
        <c:ser>
          <c:idx val="0"/>
          <c:order val="0"/>
          <c:tx>
            <c:strRef>
              <c:f>'[wykresy_Gościniec_4_Żywiołów.xlsx]Dochody gmin'!$A$3</c:f>
              <c:strCache>
                <c:ptCount val="1"/>
                <c:pt idx="0">
                  <c:v>KALWARIA ZEBRZYDOWSKA</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'[wykresy_Gościniec_4_Żywiołów.xlsx]Dochody gmin'!$B$2:$H$2</c:f>
              <c:numCache>
                <c:formatCode>General</c:formatCode>
                <c:ptCount val="7"/>
                <c:pt idx="0">
                  <c:v>2015</c:v>
                </c:pt>
                <c:pt idx="1">
                  <c:v>2016</c:v>
                </c:pt>
                <c:pt idx="2">
                  <c:v>2017</c:v>
                </c:pt>
                <c:pt idx="3">
                  <c:v>2018</c:v>
                </c:pt>
                <c:pt idx="4">
                  <c:v>2019</c:v>
                </c:pt>
                <c:pt idx="5">
                  <c:v>2020</c:v>
                </c:pt>
                <c:pt idx="6">
                  <c:v>2021</c:v>
                </c:pt>
              </c:numCache>
            </c:numRef>
          </c:cat>
          <c:val>
            <c:numRef>
              <c:f>'[wykresy_Gościniec_4_Żywiołów.xlsx]Dochody gmin'!$B$3:$H$3</c:f>
              <c:numCache>
                <c:formatCode>_(* #,##0.00_);_(* \(#,##0.00\);_(* "-"??_);_(@_)</c:formatCode>
                <c:ptCount val="7"/>
                <c:pt idx="0">
                  <c:v>1018.77</c:v>
                </c:pt>
                <c:pt idx="1">
                  <c:v>1079.1600000000001</c:v>
                </c:pt>
                <c:pt idx="2">
                  <c:v>1190.8499999999999</c:v>
                </c:pt>
                <c:pt idx="3">
                  <c:v>1306.49</c:v>
                </c:pt>
                <c:pt idx="4">
                  <c:v>1347.31</c:v>
                </c:pt>
                <c:pt idx="5">
                  <c:v>1631.17</c:v>
                </c:pt>
                <c:pt idx="6">
                  <c:v>1797.91</c:v>
                </c:pt>
              </c:numCache>
            </c:numRef>
          </c:val>
          <c:smooth val="0"/>
          <c:extLst xmlns:c16r2="http://schemas.microsoft.com/office/drawing/2015/06/chart">
            <c:ext xmlns:c16="http://schemas.microsoft.com/office/drawing/2014/chart" uri="{C3380CC4-5D6E-409C-BE32-E72D297353CC}">
              <c16:uniqueId val="{00000000-F19E-448D-9D01-D3BA1B1C9A2F}"/>
            </c:ext>
          </c:extLst>
        </c:ser>
        <c:ser>
          <c:idx val="1"/>
          <c:order val="1"/>
          <c:tx>
            <c:strRef>
              <c:f>'[wykresy_Gościniec_4_Żywiołów.xlsx]Dochody gmin'!$A$4</c:f>
              <c:strCache>
                <c:ptCount val="1"/>
                <c:pt idx="0">
                  <c:v>LANCKORONA</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2"/>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'[wykresy_Gościniec_4_Żywiołów.xlsx]Dochody gmin'!$B$2:$H$2</c:f>
              <c:numCache>
                <c:formatCode>General</c:formatCode>
                <c:ptCount val="7"/>
                <c:pt idx="0">
                  <c:v>2015</c:v>
                </c:pt>
                <c:pt idx="1">
                  <c:v>2016</c:v>
                </c:pt>
                <c:pt idx="2">
                  <c:v>2017</c:v>
                </c:pt>
                <c:pt idx="3">
                  <c:v>2018</c:v>
                </c:pt>
                <c:pt idx="4">
                  <c:v>2019</c:v>
                </c:pt>
                <c:pt idx="5">
                  <c:v>2020</c:v>
                </c:pt>
                <c:pt idx="6">
                  <c:v>2021</c:v>
                </c:pt>
              </c:numCache>
            </c:numRef>
          </c:cat>
          <c:val>
            <c:numRef>
              <c:f>'[wykresy_Gościniec_4_Żywiołów.xlsx]Dochody gmin'!$B$4:$H$4</c:f>
              <c:numCache>
                <c:formatCode>_(* #,##0.00_);_(* \(#,##0.00\);_(* "-"??_);_(@_)</c:formatCode>
                <c:ptCount val="7"/>
                <c:pt idx="0">
                  <c:v>781.01</c:v>
                </c:pt>
                <c:pt idx="1">
                  <c:v>795.55999999999938</c:v>
                </c:pt>
                <c:pt idx="2">
                  <c:v>863.88</c:v>
                </c:pt>
                <c:pt idx="3">
                  <c:v>906.64</c:v>
                </c:pt>
                <c:pt idx="4">
                  <c:v>923.69</c:v>
                </c:pt>
                <c:pt idx="5">
                  <c:v>1022.9</c:v>
                </c:pt>
                <c:pt idx="6">
                  <c:v>1106.3800000000001</c:v>
                </c:pt>
              </c:numCache>
            </c:numRef>
          </c:val>
          <c:smooth val="0"/>
          <c:extLst xmlns:c16r2="http://schemas.microsoft.com/office/drawing/2015/06/chart">
            <c:ext xmlns:c16="http://schemas.microsoft.com/office/drawing/2014/chart" uri="{C3380CC4-5D6E-409C-BE32-E72D297353CC}">
              <c16:uniqueId val="{00000001-F19E-448D-9D01-D3BA1B1C9A2F}"/>
            </c:ext>
          </c:extLst>
        </c:ser>
        <c:ser>
          <c:idx val="2"/>
          <c:order val="2"/>
          <c:tx>
            <c:strRef>
              <c:f>'[wykresy_Gościniec_4_Żywiołów.xlsx]Dochody gmin'!$A$5</c:f>
              <c:strCache>
                <c:ptCount val="1"/>
                <c:pt idx="0">
                  <c:v>MUCHARZ</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2">
                        <a:lumMod val="75000"/>
                      </a:schemeClr>
                    </a:solidFill>
                    <a:latin typeface="+mn-lt"/>
                    <a:ea typeface="+mn-ea"/>
                    <a:cs typeface="+mn-cs"/>
                  </a:defRPr>
                </a:pPr>
                <a:endParaRPr lang="pl-PL"/>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'[wykresy_Gościniec_4_Żywiołów.xlsx]Dochody gmin'!$B$2:$H$2</c:f>
              <c:numCache>
                <c:formatCode>General</c:formatCode>
                <c:ptCount val="7"/>
                <c:pt idx="0">
                  <c:v>2015</c:v>
                </c:pt>
                <c:pt idx="1">
                  <c:v>2016</c:v>
                </c:pt>
                <c:pt idx="2">
                  <c:v>2017</c:v>
                </c:pt>
                <c:pt idx="3">
                  <c:v>2018</c:v>
                </c:pt>
                <c:pt idx="4">
                  <c:v>2019</c:v>
                </c:pt>
                <c:pt idx="5">
                  <c:v>2020</c:v>
                </c:pt>
                <c:pt idx="6">
                  <c:v>2021</c:v>
                </c:pt>
              </c:numCache>
            </c:numRef>
          </c:cat>
          <c:val>
            <c:numRef>
              <c:f>'[wykresy_Gościniec_4_Żywiołów.xlsx]Dochody gmin'!$B$5:$H$5</c:f>
              <c:numCache>
                <c:formatCode>_(* #,##0.00_);_(* \(#,##0.00\);_(* "-"??_);_(@_)</c:formatCode>
                <c:ptCount val="7"/>
                <c:pt idx="0">
                  <c:v>1047.3699999999999</c:v>
                </c:pt>
                <c:pt idx="1">
                  <c:v>1087.3499999999999</c:v>
                </c:pt>
                <c:pt idx="2">
                  <c:v>1122.17</c:v>
                </c:pt>
                <c:pt idx="3">
                  <c:v>1087.7</c:v>
                </c:pt>
                <c:pt idx="4">
                  <c:v>1268.3699999999999</c:v>
                </c:pt>
                <c:pt idx="5">
                  <c:v>1486.43</c:v>
                </c:pt>
                <c:pt idx="6">
                  <c:v>1735.43</c:v>
                </c:pt>
              </c:numCache>
            </c:numRef>
          </c:val>
          <c:smooth val="0"/>
          <c:extLst xmlns:c16r2="http://schemas.microsoft.com/office/drawing/2015/06/chart">
            <c:ext xmlns:c16="http://schemas.microsoft.com/office/drawing/2014/chart" uri="{C3380CC4-5D6E-409C-BE32-E72D297353CC}">
              <c16:uniqueId val="{00000002-F19E-448D-9D01-D3BA1B1C9A2F}"/>
            </c:ext>
          </c:extLst>
        </c:ser>
        <c:ser>
          <c:idx val="4"/>
          <c:order val="3"/>
          <c:tx>
            <c:strRef>
              <c:f>'[wykresy_Gościniec_4_Żywiołów.xlsx]Dochody gmin'!$A$6</c:f>
              <c:strCache>
                <c:ptCount val="1"/>
                <c:pt idx="0">
                  <c:v>STRYSZÓW</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5"/>
                    </a:solidFill>
                    <a:latin typeface="+mn-lt"/>
                    <a:ea typeface="+mn-ea"/>
                    <a:cs typeface="+mn-cs"/>
                  </a:defRPr>
                </a:pPr>
                <a:endParaRPr lang="pl-PL"/>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'[wykresy_Gościniec_4_Żywiołów.xlsx]Dochody gmin'!$B$2:$H$2</c:f>
              <c:numCache>
                <c:formatCode>General</c:formatCode>
                <c:ptCount val="7"/>
                <c:pt idx="0">
                  <c:v>2015</c:v>
                </c:pt>
                <c:pt idx="1">
                  <c:v>2016</c:v>
                </c:pt>
                <c:pt idx="2">
                  <c:v>2017</c:v>
                </c:pt>
                <c:pt idx="3">
                  <c:v>2018</c:v>
                </c:pt>
                <c:pt idx="4">
                  <c:v>2019</c:v>
                </c:pt>
                <c:pt idx="5">
                  <c:v>2020</c:v>
                </c:pt>
                <c:pt idx="6">
                  <c:v>2021</c:v>
                </c:pt>
              </c:numCache>
            </c:numRef>
          </c:cat>
          <c:val>
            <c:numRef>
              <c:f>'[wykresy_Gościniec_4_Żywiołów.xlsx]Dochody gmin'!$B$6:$H$6</c:f>
              <c:numCache>
                <c:formatCode>_(* #,##0.00_);_(* \(#,##0.00\);_(* "-"??_);_(@_)</c:formatCode>
                <c:ptCount val="7"/>
                <c:pt idx="0">
                  <c:v>685.80999999999938</c:v>
                </c:pt>
                <c:pt idx="1">
                  <c:v>784.99</c:v>
                </c:pt>
                <c:pt idx="2">
                  <c:v>872.74</c:v>
                </c:pt>
                <c:pt idx="3">
                  <c:v>835.63</c:v>
                </c:pt>
                <c:pt idx="4">
                  <c:v>933.3</c:v>
                </c:pt>
                <c:pt idx="5">
                  <c:v>1048.6600000000001</c:v>
                </c:pt>
                <c:pt idx="6">
                  <c:v>1134.9100000000001</c:v>
                </c:pt>
              </c:numCache>
            </c:numRef>
          </c:val>
          <c:smooth val="0"/>
          <c:extLst xmlns:c16r2="http://schemas.microsoft.com/office/drawing/2015/06/chart">
            <c:ext xmlns:c16="http://schemas.microsoft.com/office/drawing/2014/chart" uri="{C3380CC4-5D6E-409C-BE32-E72D297353CC}">
              <c16:uniqueId val="{00000004-F19E-448D-9D01-D3BA1B1C9A2F}"/>
            </c:ext>
          </c:extLst>
        </c:ser>
        <c:ser>
          <c:idx val="3"/>
          <c:order val="4"/>
          <c:tx>
            <c:strRef>
              <c:f>'[wykresy_Gościniec_4_Żywiołów.xlsx]Dochody gmin'!$A$7</c:f>
              <c:strCache>
                <c:ptCount val="1"/>
                <c:pt idx="0">
                  <c:v>Wskaźnik Gg </c:v>
                </c:pt>
              </c:strCache>
            </c:strRef>
          </c:tx>
          <c:dLbls>
            <c:spPr>
              <a:noFill/>
              <a:ln>
                <a:noFill/>
              </a:ln>
              <a:effectLst/>
            </c:spPr>
            <c:txPr>
              <a:bodyPr/>
              <a:lstStyle/>
              <a:p>
                <a:pPr>
                  <a:defRPr b="1">
                    <a:solidFill>
                      <a:schemeClr val="accent4"/>
                    </a:solidFill>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'[wykresy_Gościniec_4_Żywiołów.xlsx]Dochody gmin'!$B$2:$H$2</c:f>
              <c:numCache>
                <c:formatCode>General</c:formatCode>
                <c:ptCount val="7"/>
                <c:pt idx="0">
                  <c:v>2015</c:v>
                </c:pt>
                <c:pt idx="1">
                  <c:v>2016</c:v>
                </c:pt>
                <c:pt idx="2">
                  <c:v>2017</c:v>
                </c:pt>
                <c:pt idx="3">
                  <c:v>2018</c:v>
                </c:pt>
                <c:pt idx="4">
                  <c:v>2019</c:v>
                </c:pt>
                <c:pt idx="5">
                  <c:v>2020</c:v>
                </c:pt>
                <c:pt idx="6">
                  <c:v>2021</c:v>
                </c:pt>
              </c:numCache>
            </c:numRef>
          </c:cat>
          <c:val>
            <c:numRef>
              <c:f>'[wykresy_Gościniec_4_Żywiołów.xlsx]Dochody gmin'!$B$7:$H$7</c:f>
              <c:numCache>
                <c:formatCode>#,##0.00</c:formatCode>
                <c:ptCount val="7"/>
                <c:pt idx="0">
                  <c:v>1435.18</c:v>
                </c:pt>
                <c:pt idx="1">
                  <c:v>1514.27</c:v>
                </c:pt>
                <c:pt idx="2">
                  <c:v>1596.67</c:v>
                </c:pt>
                <c:pt idx="3">
                  <c:v>1668.68</c:v>
                </c:pt>
                <c:pt idx="4">
                  <c:v>1790.33</c:v>
                </c:pt>
                <c:pt idx="5">
                  <c:v>1956.15</c:v>
                </c:pt>
                <c:pt idx="6">
                  <c:v>2098.2199999999998</c:v>
                </c:pt>
              </c:numCache>
            </c:numRef>
          </c:val>
          <c:smooth val="0"/>
          <c:extLst xmlns:c16r2="http://schemas.microsoft.com/office/drawing/2015/06/chart">
            <c:ext xmlns:c16="http://schemas.microsoft.com/office/drawing/2014/chart" uri="{C3380CC4-5D6E-409C-BE32-E72D297353CC}">
              <c16:uniqueId val="{00000000-022E-40C3-8664-AAF961D6F1CE}"/>
            </c:ext>
          </c:extLst>
        </c:ser>
        <c:ser>
          <c:idx val="5"/>
          <c:order val="5"/>
          <c:tx>
            <c:strRef>
              <c:f>'[wykresy_Gościniec_4_Żywiołów.xlsx]Dochody gmin'!$A$8</c:f>
              <c:strCache>
                <c:ptCount val="1"/>
                <c:pt idx="0">
                  <c:v>150% wskaźnika Gg</c:v>
                </c:pt>
              </c:strCache>
            </c:strRef>
          </c:tx>
          <c:dLbls>
            <c:spPr>
              <a:noFill/>
              <a:ln>
                <a:noFill/>
              </a:ln>
              <a:effectLst/>
            </c:spPr>
            <c:txPr>
              <a:bodyPr/>
              <a:lstStyle/>
              <a:p>
                <a:pPr>
                  <a:defRPr b="1">
                    <a:solidFill>
                      <a:schemeClr val="accent6">
                        <a:lumMod val="75000"/>
                      </a:schemeClr>
                    </a:solidFill>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'[wykresy_Gościniec_4_Żywiołów.xlsx]Dochody gmin'!$B$2:$H$2</c:f>
              <c:numCache>
                <c:formatCode>General</c:formatCode>
                <c:ptCount val="7"/>
                <c:pt idx="0">
                  <c:v>2015</c:v>
                </c:pt>
                <c:pt idx="1">
                  <c:v>2016</c:v>
                </c:pt>
                <c:pt idx="2">
                  <c:v>2017</c:v>
                </c:pt>
                <c:pt idx="3">
                  <c:v>2018</c:v>
                </c:pt>
                <c:pt idx="4">
                  <c:v>2019</c:v>
                </c:pt>
                <c:pt idx="5">
                  <c:v>2020</c:v>
                </c:pt>
                <c:pt idx="6">
                  <c:v>2021</c:v>
                </c:pt>
              </c:numCache>
            </c:numRef>
          </c:cat>
          <c:val>
            <c:numRef>
              <c:f>'[wykresy_Gościniec_4_Żywiołów.xlsx]Dochody gmin'!$B$8:$H$8</c:f>
              <c:numCache>
                <c:formatCode>0.00</c:formatCode>
                <c:ptCount val="7"/>
                <c:pt idx="0">
                  <c:v>2152.77</c:v>
                </c:pt>
                <c:pt idx="1">
                  <c:v>2271.41</c:v>
                </c:pt>
                <c:pt idx="2">
                  <c:v>2395.0100000000002</c:v>
                </c:pt>
                <c:pt idx="3">
                  <c:v>2503.02</c:v>
                </c:pt>
                <c:pt idx="4">
                  <c:v>2685.5</c:v>
                </c:pt>
                <c:pt idx="5">
                  <c:v>2934.23</c:v>
                </c:pt>
                <c:pt idx="6">
                  <c:v>3147.33</c:v>
                </c:pt>
              </c:numCache>
            </c:numRef>
          </c:val>
          <c:smooth val="0"/>
          <c:extLst xmlns:c16r2="http://schemas.microsoft.com/office/drawing/2015/06/chart">
            <c:ext xmlns:c16="http://schemas.microsoft.com/office/drawing/2014/chart" uri="{C3380CC4-5D6E-409C-BE32-E72D297353CC}">
              <c16:uniqueId val="{00000001-022E-40C3-8664-AAF961D6F1CE}"/>
            </c:ext>
          </c:extLst>
        </c:ser>
        <c:dLbls>
          <c:dLblPos val="t"/>
          <c:showLegendKey val="0"/>
          <c:showVal val="1"/>
          <c:showCatName val="0"/>
          <c:showSerName val="0"/>
          <c:showPercent val="0"/>
          <c:showBubbleSize val="0"/>
        </c:dLbls>
        <c:marker val="1"/>
        <c:smooth val="0"/>
        <c:axId val="254724352"/>
        <c:axId val="254785024"/>
      </c:lineChart>
      <c:catAx>
        <c:axId val="2547243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54785024"/>
        <c:crosses val="autoZero"/>
        <c:auto val="1"/>
        <c:lblAlgn val="ctr"/>
        <c:lblOffset val="100"/>
        <c:noMultiLvlLbl val="0"/>
      </c:catAx>
      <c:valAx>
        <c:axId val="254785024"/>
        <c:scaling>
          <c:orientation val="minMax"/>
          <c:max val="3200"/>
          <c:min val="600"/>
        </c:scaling>
        <c:delete val="0"/>
        <c:axPos val="l"/>
        <c:majorGridlines>
          <c:spPr>
            <a:ln w="9525" cap="flat" cmpd="sng" algn="ctr">
              <a:solidFill>
                <a:schemeClr val="tx1">
                  <a:lumMod val="15000"/>
                  <a:lumOff val="85000"/>
                </a:schemeClr>
              </a:solidFill>
              <a:round/>
            </a:ln>
            <a:effectLst/>
          </c:spPr>
        </c:majorGridlines>
        <c:numFmt formatCode="_(* #,##0.00_);_(* \(#,##0.0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547243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200" b="0"/>
            </a:pPr>
            <a:r>
              <a:rPr lang="pl-PL" sz="1200" b="0"/>
              <a:t>Czy słuszał/a Pan/i o Lokalnej Grupie Działania "Gościniec 4 Żywiołów"? (N=107)</a:t>
            </a:r>
          </a:p>
        </c:rich>
      </c:tx>
      <c:overlay val="0"/>
    </c:title>
    <c:autoTitleDeleted val="0"/>
    <c:plotArea>
      <c:layout/>
      <c:pieChart>
        <c:varyColors val="1"/>
        <c:ser>
          <c:idx val="0"/>
          <c:order val="0"/>
          <c:dLbls>
            <c:spPr>
              <a:noFill/>
              <a:ln>
                <a:noFill/>
              </a:ln>
              <a:effectLst/>
            </c:sp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'Docieranie informacji'!$A$16:$A$17</c:f>
              <c:strCache>
                <c:ptCount val="2"/>
                <c:pt idx="0">
                  <c:v>tak</c:v>
                </c:pt>
                <c:pt idx="1">
                  <c:v>nie</c:v>
                </c:pt>
              </c:strCache>
            </c:strRef>
          </c:cat>
          <c:val>
            <c:numRef>
              <c:f>'Docieranie informacji'!$B$16:$B$17</c:f>
              <c:numCache>
                <c:formatCode>General</c:formatCode>
                <c:ptCount val="2"/>
                <c:pt idx="0">
                  <c:v>106</c:v>
                </c:pt>
                <c:pt idx="1">
                  <c:v>1</c:v>
                </c:pt>
              </c:numCache>
            </c:numRef>
          </c:val>
          <c:extLst xmlns:c16r2="http://schemas.microsoft.com/office/drawing/2015/06/chart">
            <c:ext xmlns:c16="http://schemas.microsoft.com/office/drawing/2014/chart" uri="{C3380CC4-5D6E-409C-BE32-E72D297353CC}">
              <c16:uniqueId val="{00000000-975B-44D8-9184-5363ABDC704C}"/>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W jaki sposób docierały do Pana/i informacje dotyczące LGD? (N=106)</a:t>
            </a:r>
          </a:p>
        </c:rich>
      </c:tx>
      <c:overlay val="0"/>
      <c:spPr>
        <a:noFill/>
        <a:ln>
          <a:noFill/>
        </a:ln>
        <a:effectLst/>
      </c:spPr>
    </c:title>
    <c:autoTitleDeleted val="0"/>
    <c:plotArea>
      <c:layout/>
      <c:barChart>
        <c:barDir val="bar"/>
        <c:grouping val="clustered"/>
        <c:varyColors val="0"/>
        <c:ser>
          <c:idx val="0"/>
          <c:order val="0"/>
          <c:tx>
            <c:strRef>
              <c:f>'Docieranie informacji'!$B$1</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'Docieranie informacji'!$B$2:$B$10</c:f>
              <c:numCache>
                <c:formatCode>General</c:formatCode>
                <c:ptCount val="9"/>
                <c:pt idx="0">
                  <c:v>44</c:v>
                </c:pt>
                <c:pt idx="1">
                  <c:v>98</c:v>
                </c:pt>
                <c:pt idx="2">
                  <c:v>81</c:v>
                </c:pt>
                <c:pt idx="3">
                  <c:v>92</c:v>
                </c:pt>
                <c:pt idx="4">
                  <c:v>77</c:v>
                </c:pt>
                <c:pt idx="5">
                  <c:v>60</c:v>
                </c:pt>
                <c:pt idx="6">
                  <c:v>76</c:v>
                </c:pt>
                <c:pt idx="7">
                  <c:v>83</c:v>
                </c:pt>
                <c:pt idx="8">
                  <c:v>91</c:v>
                </c:pt>
              </c:numCache>
            </c:numRef>
          </c:val>
          <c:extLst xmlns:c16r2="http://schemas.microsoft.com/office/drawing/2015/06/chart">
            <c:ext xmlns:c16="http://schemas.microsoft.com/office/drawing/2014/chart" uri="{C3380CC4-5D6E-409C-BE32-E72D297353CC}">
              <c16:uniqueId val="{00000000-4D87-4930-8B57-4F20564E66FB}"/>
            </c:ext>
          </c:extLst>
        </c:ser>
        <c:ser>
          <c:idx val="1"/>
          <c:order val="1"/>
          <c:tx>
            <c:strRef>
              <c:f>'Docieranie informacji'!$C$1</c:f>
              <c:strCache>
                <c:ptCount val="1"/>
                <c:pt idx="0">
                  <c:v>Trudno powiedzieć</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'Docieranie informacji'!$C$2:$C$10</c:f>
              <c:numCache>
                <c:formatCode>General</c:formatCode>
                <c:ptCount val="9"/>
                <c:pt idx="0">
                  <c:v>25</c:v>
                </c:pt>
                <c:pt idx="1">
                  <c:v>3</c:v>
                </c:pt>
                <c:pt idx="2">
                  <c:v>8</c:v>
                </c:pt>
                <c:pt idx="3">
                  <c:v>5</c:v>
                </c:pt>
                <c:pt idx="4">
                  <c:v>16</c:v>
                </c:pt>
                <c:pt idx="5">
                  <c:v>25</c:v>
                </c:pt>
                <c:pt idx="6">
                  <c:v>16</c:v>
                </c:pt>
                <c:pt idx="7">
                  <c:v>7</c:v>
                </c:pt>
                <c:pt idx="8">
                  <c:v>6</c:v>
                </c:pt>
              </c:numCache>
            </c:numRef>
          </c:val>
          <c:extLst xmlns:c16r2="http://schemas.microsoft.com/office/drawing/2015/06/chart">
            <c:ext xmlns:c16="http://schemas.microsoft.com/office/drawing/2014/chart" uri="{C3380CC4-5D6E-409C-BE32-E72D297353CC}">
              <c16:uniqueId val="{00000001-4D87-4930-8B57-4F20564E66FB}"/>
            </c:ext>
          </c:extLst>
        </c:ser>
        <c:ser>
          <c:idx val="2"/>
          <c:order val="2"/>
          <c:tx>
            <c:strRef>
              <c:f>'Docieranie informacji'!$D$1</c:f>
              <c:strCache>
                <c:ptCount val="1"/>
                <c:pt idx="0">
                  <c:v>Nie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'Docieranie informacji'!$D$2:$D$10</c:f>
              <c:numCache>
                <c:formatCode>General</c:formatCode>
                <c:ptCount val="9"/>
                <c:pt idx="0">
                  <c:v>37</c:v>
                </c:pt>
                <c:pt idx="1">
                  <c:v>5</c:v>
                </c:pt>
                <c:pt idx="2">
                  <c:v>17</c:v>
                </c:pt>
                <c:pt idx="3">
                  <c:v>9</c:v>
                </c:pt>
                <c:pt idx="4">
                  <c:v>13</c:v>
                </c:pt>
                <c:pt idx="5">
                  <c:v>21</c:v>
                </c:pt>
                <c:pt idx="6">
                  <c:v>14</c:v>
                </c:pt>
                <c:pt idx="7">
                  <c:v>16</c:v>
                </c:pt>
                <c:pt idx="8">
                  <c:v>9</c:v>
                </c:pt>
              </c:numCache>
            </c:numRef>
          </c:val>
          <c:extLst xmlns:c16r2="http://schemas.microsoft.com/office/drawing/2015/06/chart">
            <c:ext xmlns:c16="http://schemas.microsoft.com/office/drawing/2014/chart" uri="{C3380CC4-5D6E-409C-BE32-E72D297353CC}">
              <c16:uniqueId val="{00000002-4D87-4930-8B57-4F20564E66FB}"/>
            </c:ext>
          </c:extLst>
        </c:ser>
        <c:dLbls>
          <c:dLblPos val="outEnd"/>
          <c:showLegendKey val="0"/>
          <c:showVal val="1"/>
          <c:showCatName val="0"/>
          <c:showSerName val="0"/>
          <c:showPercent val="0"/>
          <c:showBubbleSize val="0"/>
        </c:dLbls>
        <c:gapWidth val="182"/>
        <c:axId val="254055168"/>
        <c:axId val="254056704"/>
      </c:barChart>
      <c:catAx>
        <c:axId val="254055168"/>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54056704"/>
        <c:crosses val="autoZero"/>
        <c:auto val="1"/>
        <c:lblAlgn val="ctr"/>
        <c:lblOffset val="100"/>
        <c:noMultiLvlLbl val="0"/>
      </c:catAx>
      <c:valAx>
        <c:axId val="254056704"/>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540551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Proszę wskazać, w jakim zakresie korzystał/a Pan/i ze wsparcia ze strony LGD na etapie składania wniosku? (N=28)</a:t>
            </a:r>
          </a:p>
        </c:rich>
      </c:tx>
      <c:overlay val="0"/>
      <c:spPr>
        <a:noFill/>
        <a:ln>
          <a:noFill/>
        </a:ln>
        <a:effectLst/>
      </c:spPr>
    </c:title>
    <c:autoTitleDeleted val="0"/>
    <c:plotArea>
      <c:layout/>
      <c:barChart>
        <c:barDir val="bar"/>
        <c:grouping val="percentStacked"/>
        <c:varyColors val="0"/>
        <c:ser>
          <c:idx val="0"/>
          <c:order val="0"/>
          <c:tx>
            <c:strRef>
              <c:f>'Wsparcie składanie'!$B$1</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'Wsparcie składanie'!$A$2:$A$7</c:f>
              <c:strCache>
                <c:ptCount val="6"/>
                <c:pt idx="0">
                  <c:v>Wsparcie polegające na udzieleniu informacji o możliwości uzyskania dofinansowania dla mojego projektu</c:v>
                </c:pt>
                <c:pt idx="1">
                  <c:v>Wsparcie w zapoznaniu się z zasadami uzyskania dofinansowania</c:v>
                </c:pt>
                <c:pt idx="2">
                  <c:v>Wsparcie polegające na wskazaniu prawidłowych wzorów wniosków i instrukcji do nich</c:v>
                </c:pt>
                <c:pt idx="3">
                  <c:v>Wsparcie w zakresie ustalenia koncepcji projektu aby spełniał kryteria wynikające z LSR</c:v>
                </c:pt>
                <c:pt idx="4">
                  <c:v>Porady w zakresie wypełniania dokumentów niezbędnych do złożenia wniosku</c:v>
                </c:pt>
                <c:pt idx="5">
                  <c:v>Wyjaśnienie szczegółowych zasad oceny wniosków</c:v>
                </c:pt>
              </c:strCache>
            </c:strRef>
          </c:cat>
          <c:val>
            <c:numRef>
              <c:f>'Wsparcie składanie'!$B$2:$B$7</c:f>
              <c:numCache>
                <c:formatCode>General</c:formatCode>
                <c:ptCount val="6"/>
                <c:pt idx="0">
                  <c:v>27</c:v>
                </c:pt>
                <c:pt idx="1">
                  <c:v>26</c:v>
                </c:pt>
                <c:pt idx="2">
                  <c:v>25</c:v>
                </c:pt>
                <c:pt idx="3">
                  <c:v>24</c:v>
                </c:pt>
                <c:pt idx="4">
                  <c:v>26</c:v>
                </c:pt>
                <c:pt idx="5">
                  <c:v>23</c:v>
                </c:pt>
              </c:numCache>
            </c:numRef>
          </c:val>
          <c:extLst xmlns:c16r2="http://schemas.microsoft.com/office/drawing/2015/06/chart">
            <c:ext xmlns:c16="http://schemas.microsoft.com/office/drawing/2014/chart" uri="{C3380CC4-5D6E-409C-BE32-E72D297353CC}">
              <c16:uniqueId val="{00000000-A58A-4759-BEC6-80E374B6C020}"/>
            </c:ext>
          </c:extLst>
        </c:ser>
        <c:ser>
          <c:idx val="1"/>
          <c:order val="1"/>
          <c:tx>
            <c:strRef>
              <c:f>'Wsparcie składanie'!$C$1</c:f>
              <c:strCache>
                <c:ptCount val="1"/>
                <c:pt idx="0">
                  <c:v>Nie</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'Wsparcie składanie'!$A$2:$A$7</c:f>
              <c:strCache>
                <c:ptCount val="6"/>
                <c:pt idx="0">
                  <c:v>Wsparcie polegające na udzieleniu informacji o możliwości uzyskania dofinansowania dla mojego projektu</c:v>
                </c:pt>
                <c:pt idx="1">
                  <c:v>Wsparcie w zapoznaniu się z zasadami uzyskania dofinansowania</c:v>
                </c:pt>
                <c:pt idx="2">
                  <c:v>Wsparcie polegające na wskazaniu prawidłowych wzorów wniosków i instrukcji do nich</c:v>
                </c:pt>
                <c:pt idx="3">
                  <c:v>Wsparcie w zakresie ustalenia koncepcji projektu aby spełniał kryteria wynikające z LSR</c:v>
                </c:pt>
                <c:pt idx="4">
                  <c:v>Porady w zakresie wypełniania dokumentów niezbędnych do złożenia wniosku</c:v>
                </c:pt>
                <c:pt idx="5">
                  <c:v>Wyjaśnienie szczegółowych zasad oceny wniosków</c:v>
                </c:pt>
              </c:strCache>
            </c:strRef>
          </c:cat>
          <c:val>
            <c:numRef>
              <c:f>'Wsparcie składanie'!$C$2:$C$7</c:f>
              <c:numCache>
                <c:formatCode>General</c:formatCode>
                <c:ptCount val="6"/>
                <c:pt idx="0">
                  <c:v>1</c:v>
                </c:pt>
                <c:pt idx="1">
                  <c:v>2</c:v>
                </c:pt>
                <c:pt idx="2">
                  <c:v>3</c:v>
                </c:pt>
                <c:pt idx="3">
                  <c:v>4</c:v>
                </c:pt>
                <c:pt idx="4">
                  <c:v>2</c:v>
                </c:pt>
                <c:pt idx="5">
                  <c:v>5</c:v>
                </c:pt>
              </c:numCache>
            </c:numRef>
          </c:val>
          <c:extLst xmlns:c16r2="http://schemas.microsoft.com/office/drawing/2015/06/chart">
            <c:ext xmlns:c16="http://schemas.microsoft.com/office/drawing/2014/chart" uri="{C3380CC4-5D6E-409C-BE32-E72D297353CC}">
              <c16:uniqueId val="{00000001-A58A-4759-BEC6-80E374B6C020}"/>
            </c:ext>
          </c:extLst>
        </c:ser>
        <c:dLbls>
          <c:dLblPos val="ctr"/>
          <c:showLegendKey val="0"/>
          <c:showVal val="1"/>
          <c:showCatName val="0"/>
          <c:showSerName val="0"/>
          <c:showPercent val="0"/>
          <c:showBubbleSize val="0"/>
        </c:dLbls>
        <c:gapWidth val="150"/>
        <c:overlap val="100"/>
        <c:axId val="254207104"/>
        <c:axId val="254208640"/>
      </c:barChart>
      <c:catAx>
        <c:axId val="254207104"/>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54208640"/>
        <c:crosses val="autoZero"/>
        <c:auto val="1"/>
        <c:lblAlgn val="ctr"/>
        <c:lblOffset val="100"/>
        <c:noMultiLvlLbl val="0"/>
      </c:catAx>
      <c:valAx>
        <c:axId val="254208640"/>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542071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pl-PL"/>
              <a:t>Ocena wsparcia udzielonego beneficjentowi przez LGD na różnych etapach prowadzenia operacji (N=28)</a:t>
            </a:r>
          </a:p>
        </c:rich>
      </c:tx>
      <c:overlay val="0"/>
    </c:title>
    <c:autoTitleDeleted val="0"/>
    <c:plotArea>
      <c:layout/>
      <c:barChart>
        <c:barDir val="bar"/>
        <c:grouping val="percentStacked"/>
        <c:varyColors val="0"/>
        <c:ser>
          <c:idx val="0"/>
          <c:order val="0"/>
          <c:tx>
            <c:strRef>
              <c:f>'Ocena doradztwo'!$C$2</c:f>
              <c:strCache>
                <c:ptCount val="1"/>
                <c:pt idx="0">
                  <c:v>Zdecydowanie zgadzam się</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doradztwo'!$C$3:$C$11</c:f>
              <c:numCache>
                <c:formatCode>General</c:formatCode>
                <c:ptCount val="9"/>
                <c:pt idx="0">
                  <c:v>16</c:v>
                </c:pt>
                <c:pt idx="1">
                  <c:v>16</c:v>
                </c:pt>
                <c:pt idx="2">
                  <c:v>18</c:v>
                </c:pt>
                <c:pt idx="3">
                  <c:v>15</c:v>
                </c:pt>
                <c:pt idx="4">
                  <c:v>17</c:v>
                </c:pt>
                <c:pt idx="5">
                  <c:v>19</c:v>
                </c:pt>
                <c:pt idx="6">
                  <c:v>17</c:v>
                </c:pt>
                <c:pt idx="7">
                  <c:v>17</c:v>
                </c:pt>
                <c:pt idx="8">
                  <c:v>18</c:v>
                </c:pt>
              </c:numCache>
            </c:numRef>
          </c:val>
          <c:extLst xmlns:c16r2="http://schemas.microsoft.com/office/drawing/2015/06/chart">
            <c:ext xmlns:c16="http://schemas.microsoft.com/office/drawing/2014/chart" uri="{C3380CC4-5D6E-409C-BE32-E72D297353CC}">
              <c16:uniqueId val="{00000000-BA42-4DCC-85C9-AA3CB65D3872}"/>
            </c:ext>
          </c:extLst>
        </c:ser>
        <c:ser>
          <c:idx val="1"/>
          <c:order val="1"/>
          <c:tx>
            <c:strRef>
              <c:f>'Ocena doradztwo'!$D$2</c:f>
              <c:strCache>
                <c:ptCount val="1"/>
                <c:pt idx="0">
                  <c:v>Raczej zgadzam się</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doradztwo'!$D$3:$D$11</c:f>
              <c:numCache>
                <c:formatCode>General</c:formatCode>
                <c:ptCount val="9"/>
                <c:pt idx="0">
                  <c:v>6</c:v>
                </c:pt>
                <c:pt idx="1">
                  <c:v>6</c:v>
                </c:pt>
                <c:pt idx="2">
                  <c:v>4</c:v>
                </c:pt>
                <c:pt idx="3">
                  <c:v>10</c:v>
                </c:pt>
                <c:pt idx="4">
                  <c:v>7</c:v>
                </c:pt>
                <c:pt idx="5">
                  <c:v>6</c:v>
                </c:pt>
                <c:pt idx="6">
                  <c:v>10</c:v>
                </c:pt>
                <c:pt idx="7">
                  <c:v>11</c:v>
                </c:pt>
                <c:pt idx="8">
                  <c:v>10</c:v>
                </c:pt>
              </c:numCache>
            </c:numRef>
          </c:val>
          <c:extLst xmlns:c16r2="http://schemas.microsoft.com/office/drawing/2015/06/chart">
            <c:ext xmlns:c16="http://schemas.microsoft.com/office/drawing/2014/chart" uri="{C3380CC4-5D6E-409C-BE32-E72D297353CC}">
              <c16:uniqueId val="{00000001-BA42-4DCC-85C9-AA3CB65D3872}"/>
            </c:ext>
          </c:extLst>
        </c:ser>
        <c:ser>
          <c:idx val="2"/>
          <c:order val="2"/>
          <c:tx>
            <c:strRef>
              <c:f>'Ocena doradztwo'!$E$2</c:f>
              <c:strCache>
                <c:ptCount val="1"/>
                <c:pt idx="0">
                  <c:v>Trudno powiedzieć</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doradztwo'!$E$3:$E$11</c:f>
              <c:numCache>
                <c:formatCode>General</c:formatCode>
                <c:ptCount val="9"/>
                <c:pt idx="0">
                  <c:v>0</c:v>
                </c:pt>
                <c:pt idx="1">
                  <c:v>0</c:v>
                </c:pt>
                <c:pt idx="2">
                  <c:v>0</c:v>
                </c:pt>
                <c:pt idx="3">
                  <c:v>0</c:v>
                </c:pt>
                <c:pt idx="4">
                  <c:v>1</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2-BA42-4DCC-85C9-AA3CB65D3872}"/>
            </c:ext>
          </c:extLst>
        </c:ser>
        <c:ser>
          <c:idx val="3"/>
          <c:order val="3"/>
          <c:tx>
            <c:strRef>
              <c:f>'Ocena doradztwo'!$F$2</c:f>
              <c:strCache>
                <c:ptCount val="1"/>
                <c:pt idx="0">
                  <c:v>Raczej się nie zgadzam</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doradztwo'!$F$3:$F$11</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3-BA42-4DCC-85C9-AA3CB65D3872}"/>
            </c:ext>
          </c:extLst>
        </c:ser>
        <c:ser>
          <c:idx val="4"/>
          <c:order val="4"/>
          <c:tx>
            <c:strRef>
              <c:f>'Ocena doradztwo'!$G$2</c:f>
              <c:strCache>
                <c:ptCount val="1"/>
                <c:pt idx="0">
                  <c:v>Zdecydowanie się nie zgadzam</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doradztwo'!$G$3:$G$11</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4-BA42-4DCC-85C9-AA3CB65D3872}"/>
            </c:ext>
          </c:extLst>
        </c:ser>
        <c:ser>
          <c:idx val="5"/>
          <c:order val="5"/>
          <c:tx>
            <c:strRef>
              <c:f>'Ocena doradztwo'!$H$2</c:f>
              <c:strCache>
                <c:ptCount val="1"/>
                <c:pt idx="0">
                  <c:v>Nie korzystałem/am ze wsparcia na tym etapie</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doradztwo'!$H$3:$H$11</c:f>
              <c:numCache>
                <c:formatCode>General</c:formatCode>
                <c:ptCount val="9"/>
                <c:pt idx="0">
                  <c:v>6</c:v>
                </c:pt>
                <c:pt idx="1">
                  <c:v>6</c:v>
                </c:pt>
                <c:pt idx="2">
                  <c:v>6</c:v>
                </c:pt>
                <c:pt idx="3">
                  <c:v>3</c:v>
                </c:pt>
                <c:pt idx="4">
                  <c:v>3</c:v>
                </c:pt>
                <c:pt idx="5">
                  <c:v>3</c:v>
                </c:pt>
                <c:pt idx="6">
                  <c:v>1</c:v>
                </c:pt>
                <c:pt idx="7">
                  <c:v>0</c:v>
                </c:pt>
                <c:pt idx="8">
                  <c:v>0</c:v>
                </c:pt>
              </c:numCache>
            </c:numRef>
          </c:val>
          <c:extLst xmlns:c16r2="http://schemas.microsoft.com/office/drawing/2015/06/chart">
            <c:ext xmlns:c16="http://schemas.microsoft.com/office/drawing/2014/chart" uri="{C3380CC4-5D6E-409C-BE32-E72D297353CC}">
              <c16:uniqueId val="{00000005-BA42-4DCC-85C9-AA3CB65D3872}"/>
            </c:ext>
          </c:extLst>
        </c:ser>
        <c:dLbls>
          <c:showLegendKey val="0"/>
          <c:showVal val="0"/>
          <c:showCatName val="0"/>
          <c:showSerName val="0"/>
          <c:showPercent val="0"/>
          <c:showBubbleSize val="0"/>
        </c:dLbls>
        <c:gapWidth val="150"/>
        <c:overlap val="100"/>
        <c:axId val="254541184"/>
        <c:axId val="254612608"/>
      </c:barChart>
      <c:catAx>
        <c:axId val="254541184"/>
        <c:scaling>
          <c:orientation val="minMax"/>
        </c:scaling>
        <c:delete val="0"/>
        <c:axPos val="l"/>
        <c:numFmt formatCode="General" sourceLinked="0"/>
        <c:majorTickMark val="out"/>
        <c:minorTickMark val="none"/>
        <c:tickLblPos val="nextTo"/>
        <c:crossAx val="254612608"/>
        <c:crosses val="autoZero"/>
        <c:auto val="1"/>
        <c:lblAlgn val="ctr"/>
        <c:lblOffset val="100"/>
        <c:noMultiLvlLbl val="0"/>
      </c:catAx>
      <c:valAx>
        <c:axId val="254612608"/>
        <c:scaling>
          <c:orientation val="minMax"/>
        </c:scaling>
        <c:delete val="1"/>
        <c:axPos val="b"/>
        <c:majorGridlines/>
        <c:numFmt formatCode="0%" sourceLinked="1"/>
        <c:majorTickMark val="out"/>
        <c:minorTickMark val="none"/>
        <c:tickLblPos val="nextTo"/>
        <c:crossAx val="254541184"/>
        <c:crosses val="autoZero"/>
        <c:crossBetween val="between"/>
      </c:valAx>
    </c:plotArea>
    <c:legend>
      <c:legendPos val="b"/>
      <c:overlay val="0"/>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Proszę ocenić poniższe stwierdzenia dotyczące składania i realizacji projektu przy wsparciu LGD (N=28)</a:t>
            </a:r>
          </a:p>
        </c:rich>
      </c:tx>
      <c:overlay val="0"/>
      <c:spPr>
        <a:noFill/>
        <a:ln>
          <a:noFill/>
        </a:ln>
        <a:effectLst/>
      </c:spPr>
    </c:title>
    <c:autoTitleDeleted val="0"/>
    <c:plotArea>
      <c:layout/>
      <c:barChart>
        <c:barDir val="bar"/>
        <c:grouping val="percentStacked"/>
        <c:varyColors val="0"/>
        <c:ser>
          <c:idx val="0"/>
          <c:order val="0"/>
          <c:tx>
            <c:strRef>
              <c:f>'Ocena procedury'!$B$2</c:f>
              <c:strCache>
                <c:ptCount val="1"/>
                <c:pt idx="0">
                  <c:v>Zdecydowanie zgadzam się</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procedury'!$B$3:$B$6</c:f>
              <c:numCache>
                <c:formatCode>General</c:formatCode>
                <c:ptCount val="4"/>
                <c:pt idx="0">
                  <c:v>11</c:v>
                </c:pt>
                <c:pt idx="1">
                  <c:v>13</c:v>
                </c:pt>
                <c:pt idx="2">
                  <c:v>11</c:v>
                </c:pt>
                <c:pt idx="3">
                  <c:v>21</c:v>
                </c:pt>
              </c:numCache>
            </c:numRef>
          </c:val>
          <c:extLst xmlns:c16r2="http://schemas.microsoft.com/office/drawing/2015/06/chart">
            <c:ext xmlns:c16="http://schemas.microsoft.com/office/drawing/2014/chart" uri="{C3380CC4-5D6E-409C-BE32-E72D297353CC}">
              <c16:uniqueId val="{00000000-F5AD-4F11-B596-48169A21E48B}"/>
            </c:ext>
          </c:extLst>
        </c:ser>
        <c:ser>
          <c:idx val="1"/>
          <c:order val="1"/>
          <c:tx>
            <c:strRef>
              <c:f>'Ocena procedury'!$C$2</c:f>
              <c:strCache>
                <c:ptCount val="1"/>
                <c:pt idx="0">
                  <c:v>Raczej zgadzam się</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procedury'!$C$3:$C$6</c:f>
              <c:numCache>
                <c:formatCode>General</c:formatCode>
                <c:ptCount val="4"/>
                <c:pt idx="0">
                  <c:v>13</c:v>
                </c:pt>
                <c:pt idx="1">
                  <c:v>9</c:v>
                </c:pt>
                <c:pt idx="2">
                  <c:v>12</c:v>
                </c:pt>
                <c:pt idx="3">
                  <c:v>5</c:v>
                </c:pt>
              </c:numCache>
            </c:numRef>
          </c:val>
          <c:extLst xmlns:c16r2="http://schemas.microsoft.com/office/drawing/2015/06/chart">
            <c:ext xmlns:c16="http://schemas.microsoft.com/office/drawing/2014/chart" uri="{C3380CC4-5D6E-409C-BE32-E72D297353CC}">
              <c16:uniqueId val="{00000001-F5AD-4F11-B596-48169A21E48B}"/>
            </c:ext>
          </c:extLst>
        </c:ser>
        <c:ser>
          <c:idx val="2"/>
          <c:order val="2"/>
          <c:tx>
            <c:strRef>
              <c:f>'Ocena procedury'!$D$2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procedury'!$D$3:$D$6</c:f>
              <c:numCache>
                <c:formatCode>General</c:formatCode>
                <c:ptCount val="4"/>
                <c:pt idx="0">
                  <c:v>0</c:v>
                </c:pt>
                <c:pt idx="1">
                  <c:v>2</c:v>
                </c:pt>
                <c:pt idx="2">
                  <c:v>2</c:v>
                </c:pt>
                <c:pt idx="3">
                  <c:v>2</c:v>
                </c:pt>
              </c:numCache>
            </c:numRef>
          </c:val>
          <c:extLst xmlns:c16r2="http://schemas.microsoft.com/office/drawing/2015/06/chart">
            <c:ext xmlns:c16="http://schemas.microsoft.com/office/drawing/2014/chart" uri="{C3380CC4-5D6E-409C-BE32-E72D297353CC}">
              <c16:uniqueId val="{00000002-F5AD-4F11-B596-48169A21E48B}"/>
            </c:ext>
          </c:extLst>
        </c:ser>
        <c:ser>
          <c:idx val="3"/>
          <c:order val="3"/>
          <c:tx>
            <c:strRef>
              <c:f>'Ocena procedury'!$E$2</c:f>
              <c:strCache>
                <c:ptCount val="1"/>
                <c:pt idx="0">
                  <c:v>Raczej nie zgadzam się</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procedury'!$E$3:$E$6</c:f>
              <c:numCache>
                <c:formatCode>General</c:formatCode>
                <c:ptCount val="4"/>
                <c:pt idx="0">
                  <c:v>3</c:v>
                </c:pt>
                <c:pt idx="1">
                  <c:v>3</c:v>
                </c:pt>
                <c:pt idx="2">
                  <c:v>3</c:v>
                </c:pt>
                <c:pt idx="3">
                  <c:v>0</c:v>
                </c:pt>
              </c:numCache>
            </c:numRef>
          </c:val>
          <c:extLst xmlns:c16r2="http://schemas.microsoft.com/office/drawing/2015/06/chart">
            <c:ext xmlns:c16="http://schemas.microsoft.com/office/drawing/2014/chart" uri="{C3380CC4-5D6E-409C-BE32-E72D297353CC}">
              <c16:uniqueId val="{00000003-F5AD-4F11-B596-48169A21E48B}"/>
            </c:ext>
          </c:extLst>
        </c:ser>
        <c:ser>
          <c:idx val="4"/>
          <c:order val="4"/>
          <c:tx>
            <c:strRef>
              <c:f>'Ocena procedury'!$F$2</c:f>
              <c:strCache>
                <c:ptCount val="1"/>
                <c:pt idx="0">
                  <c:v>Zdecydowanie nie zgadzam się</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procedury'!$F$3:$F$6</c:f>
              <c:numCache>
                <c:formatCode>General</c:formatCode>
                <c:ptCount val="4"/>
                <c:pt idx="0">
                  <c:v>1</c:v>
                </c:pt>
                <c:pt idx="1">
                  <c:v>1</c:v>
                </c:pt>
                <c:pt idx="2">
                  <c:v>0</c:v>
                </c:pt>
                <c:pt idx="3">
                  <c:v>0</c:v>
                </c:pt>
              </c:numCache>
            </c:numRef>
          </c:val>
          <c:extLst xmlns:c16r2="http://schemas.microsoft.com/office/drawing/2015/06/chart">
            <c:ext xmlns:c16="http://schemas.microsoft.com/office/drawing/2014/chart" uri="{C3380CC4-5D6E-409C-BE32-E72D297353CC}">
              <c16:uniqueId val="{00000005-F5AD-4F11-B596-48169A21E48B}"/>
            </c:ext>
          </c:extLst>
        </c:ser>
        <c:dLbls>
          <c:dLblPos val="ctr"/>
          <c:showLegendKey val="0"/>
          <c:showVal val="1"/>
          <c:showCatName val="0"/>
          <c:showSerName val="0"/>
          <c:showPercent val="0"/>
          <c:showBubbleSize val="0"/>
        </c:dLbls>
        <c:gapWidth val="150"/>
        <c:overlap val="100"/>
        <c:axId val="254812928"/>
        <c:axId val="254814464"/>
      </c:barChart>
      <c:catAx>
        <c:axId val="254812928"/>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54814464"/>
        <c:crosses val="autoZero"/>
        <c:auto val="1"/>
        <c:lblAlgn val="ctr"/>
        <c:lblOffset val="100"/>
        <c:noMultiLvlLbl val="0"/>
      </c:catAx>
      <c:valAx>
        <c:axId val="254814464"/>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548129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200" b="0"/>
            </a:pPr>
            <a:r>
              <a:rPr lang="pl-PL" sz="1200" b="0"/>
              <a:t>Struktura mieszkańcow uczestniczących</a:t>
            </a:r>
            <a:r>
              <a:rPr lang="pl-PL" sz="1200" b="0" baseline="0"/>
              <a:t> w badaniu ankietowym (N=106; N=107)</a:t>
            </a:r>
            <a:endParaRPr lang="pl-PL" sz="1200" b="0"/>
          </a:p>
        </c:rich>
      </c:tx>
      <c:layout>
        <c:manualLayout>
          <c:xMode val="edge"/>
          <c:yMode val="edge"/>
          <c:x val="0.177625765529309"/>
          <c:y val="3.7037037037037E-2"/>
        </c:manualLayout>
      </c:layout>
      <c:overlay val="0"/>
    </c:title>
    <c:autoTitleDeleted val="0"/>
    <c:plotArea>
      <c:layout/>
      <c:barChart>
        <c:barDir val="bar"/>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metryczka!$B$4:$B$15</c:f>
              <c:strCache>
                <c:ptCount val="12"/>
                <c:pt idx="0">
                  <c:v>66 lat i więcej</c:v>
                </c:pt>
                <c:pt idx="1">
                  <c:v>56-65 lat</c:v>
                </c:pt>
                <c:pt idx="2">
                  <c:v>46-55 lat</c:v>
                </c:pt>
                <c:pt idx="3">
                  <c:v>36-45 lat</c:v>
                </c:pt>
                <c:pt idx="4">
                  <c:v>26-35 lat</c:v>
                </c:pt>
                <c:pt idx="5">
                  <c:v>18-25 lat</c:v>
                </c:pt>
                <c:pt idx="6">
                  <c:v>Przedział wiekowy</c:v>
                </c:pt>
                <c:pt idx="8">
                  <c:v>Wolę nie podawać</c:v>
                </c:pt>
                <c:pt idx="9">
                  <c:v>Mężczyzna</c:v>
                </c:pt>
                <c:pt idx="10">
                  <c:v>Kobieta</c:v>
                </c:pt>
                <c:pt idx="11">
                  <c:v>Płeć</c:v>
                </c:pt>
              </c:strCache>
            </c:strRef>
          </c:cat>
          <c:val>
            <c:numRef>
              <c:f>metryczka!$C$4:$C$15</c:f>
              <c:numCache>
                <c:formatCode>General</c:formatCode>
                <c:ptCount val="12"/>
                <c:pt idx="0">
                  <c:v>15</c:v>
                </c:pt>
                <c:pt idx="1">
                  <c:v>18</c:v>
                </c:pt>
                <c:pt idx="2">
                  <c:v>23</c:v>
                </c:pt>
                <c:pt idx="3">
                  <c:v>18</c:v>
                </c:pt>
                <c:pt idx="4">
                  <c:v>15</c:v>
                </c:pt>
                <c:pt idx="5">
                  <c:v>18</c:v>
                </c:pt>
                <c:pt idx="8">
                  <c:v>4</c:v>
                </c:pt>
                <c:pt idx="9">
                  <c:v>42</c:v>
                </c:pt>
                <c:pt idx="10">
                  <c:v>60</c:v>
                </c:pt>
              </c:numCache>
            </c:numRef>
          </c:val>
          <c:extLst xmlns:c16r2="http://schemas.microsoft.com/office/drawing/2015/06/chart">
            <c:ext xmlns:c16="http://schemas.microsoft.com/office/drawing/2014/chart" uri="{C3380CC4-5D6E-409C-BE32-E72D297353CC}">
              <c16:uniqueId val="{00000000-AB8B-4345-9FFC-981A8D623267}"/>
            </c:ext>
          </c:extLst>
        </c:ser>
        <c:dLbls>
          <c:showLegendKey val="0"/>
          <c:showVal val="0"/>
          <c:showCatName val="0"/>
          <c:showSerName val="0"/>
          <c:showPercent val="0"/>
          <c:showBubbleSize val="0"/>
        </c:dLbls>
        <c:gapWidth val="150"/>
        <c:axId val="254872576"/>
        <c:axId val="254882560"/>
      </c:barChart>
      <c:catAx>
        <c:axId val="254872576"/>
        <c:scaling>
          <c:orientation val="minMax"/>
        </c:scaling>
        <c:delete val="0"/>
        <c:axPos val="l"/>
        <c:numFmt formatCode="General" sourceLinked="0"/>
        <c:majorTickMark val="out"/>
        <c:minorTickMark val="none"/>
        <c:tickLblPos val="nextTo"/>
        <c:crossAx val="254882560"/>
        <c:crosses val="autoZero"/>
        <c:auto val="1"/>
        <c:lblAlgn val="ctr"/>
        <c:lblOffset val="100"/>
        <c:noMultiLvlLbl val="0"/>
      </c:catAx>
      <c:valAx>
        <c:axId val="254882560"/>
        <c:scaling>
          <c:orientation val="minMax"/>
        </c:scaling>
        <c:delete val="0"/>
        <c:axPos val="b"/>
        <c:majorGridlines/>
        <c:numFmt formatCode="General" sourceLinked="1"/>
        <c:majorTickMark val="out"/>
        <c:minorTickMark val="none"/>
        <c:tickLblPos val="nextTo"/>
        <c:crossAx val="254872576"/>
        <c:crosses val="autoZero"/>
        <c:crossBetween val="between"/>
      </c:valAx>
    </c:plotArea>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w gminie, w której Pan/i mieszka zaszły w ciągu ostatnich 5 lat wymienione poniżej zmiany? (N=107)</a:t>
            </a:r>
          </a:p>
        </c:rich>
      </c:tx>
      <c:overlay val="0"/>
      <c:spPr>
        <a:noFill/>
        <a:ln>
          <a:noFill/>
        </a:ln>
        <a:effectLst/>
      </c:spPr>
    </c:title>
    <c:autoTitleDeleted val="0"/>
    <c:plotArea>
      <c:layout/>
      <c:barChart>
        <c:barDir val="bar"/>
        <c:grouping val="percentStacked"/>
        <c:varyColors val="0"/>
        <c:ser>
          <c:idx val="0"/>
          <c:order val="0"/>
          <c:tx>
            <c:strRef>
              <c:f>Aktywizacja!$B$2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Aktywizacja!$B$3:$B$6</c:f>
              <c:numCache>
                <c:formatCode>General</c:formatCode>
                <c:ptCount val="4"/>
                <c:pt idx="0">
                  <c:v>17</c:v>
                </c:pt>
                <c:pt idx="1">
                  <c:v>65</c:v>
                </c:pt>
                <c:pt idx="2">
                  <c:v>35</c:v>
                </c:pt>
                <c:pt idx="3">
                  <c:v>28</c:v>
                </c:pt>
              </c:numCache>
            </c:numRef>
          </c:val>
          <c:extLst xmlns:c16r2="http://schemas.microsoft.com/office/drawing/2015/06/chart">
            <c:ext xmlns:c16="http://schemas.microsoft.com/office/drawing/2014/chart" uri="{C3380CC4-5D6E-409C-BE32-E72D297353CC}">
              <c16:uniqueId val="{00000000-3E36-4E9B-8AB2-BF34CDF86A3C}"/>
            </c:ext>
          </c:extLst>
        </c:ser>
        <c:ser>
          <c:idx val="1"/>
          <c:order val="1"/>
          <c:tx>
            <c:strRef>
              <c:f>Aktywizacja!$C$2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Aktywizacja!$C$3:$C$6</c:f>
              <c:numCache>
                <c:formatCode>General</c:formatCode>
                <c:ptCount val="4"/>
                <c:pt idx="0">
                  <c:v>46</c:v>
                </c:pt>
                <c:pt idx="1">
                  <c:v>26</c:v>
                </c:pt>
                <c:pt idx="2">
                  <c:v>54</c:v>
                </c:pt>
                <c:pt idx="3">
                  <c:v>30</c:v>
                </c:pt>
              </c:numCache>
            </c:numRef>
          </c:val>
          <c:extLst xmlns:c16r2="http://schemas.microsoft.com/office/drawing/2015/06/chart">
            <c:ext xmlns:c16="http://schemas.microsoft.com/office/drawing/2014/chart" uri="{C3380CC4-5D6E-409C-BE32-E72D297353CC}">
              <c16:uniqueId val="{00000001-3E36-4E9B-8AB2-BF34CDF86A3C}"/>
            </c:ext>
          </c:extLst>
        </c:ser>
        <c:ser>
          <c:idx val="2"/>
          <c:order val="2"/>
          <c:tx>
            <c:strRef>
              <c:f>Aktywizacja!$D$2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Aktywizacja!$D$3:$D$6</c:f>
              <c:numCache>
                <c:formatCode>General</c:formatCode>
                <c:ptCount val="4"/>
                <c:pt idx="0">
                  <c:v>29</c:v>
                </c:pt>
                <c:pt idx="1">
                  <c:v>8</c:v>
                </c:pt>
                <c:pt idx="2">
                  <c:v>15</c:v>
                </c:pt>
                <c:pt idx="3">
                  <c:v>41</c:v>
                </c:pt>
              </c:numCache>
            </c:numRef>
          </c:val>
          <c:extLst xmlns:c16r2="http://schemas.microsoft.com/office/drawing/2015/06/chart">
            <c:ext xmlns:c16="http://schemas.microsoft.com/office/drawing/2014/chart" uri="{C3380CC4-5D6E-409C-BE32-E72D297353CC}">
              <c16:uniqueId val="{00000002-3E36-4E9B-8AB2-BF34CDF86A3C}"/>
            </c:ext>
          </c:extLst>
        </c:ser>
        <c:ser>
          <c:idx val="3"/>
          <c:order val="3"/>
          <c:tx>
            <c:strRef>
              <c:f>Aktywizacja!$E$2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Aktywizacja!$E$3:$E$6</c:f>
              <c:numCache>
                <c:formatCode>General</c:formatCode>
                <c:ptCount val="4"/>
                <c:pt idx="0">
                  <c:v>15</c:v>
                </c:pt>
                <c:pt idx="1">
                  <c:v>7</c:v>
                </c:pt>
                <c:pt idx="2">
                  <c:v>2</c:v>
                </c:pt>
                <c:pt idx="3">
                  <c:v>8</c:v>
                </c:pt>
              </c:numCache>
            </c:numRef>
          </c:val>
          <c:extLst xmlns:c16r2="http://schemas.microsoft.com/office/drawing/2015/06/chart">
            <c:ext xmlns:c16="http://schemas.microsoft.com/office/drawing/2014/chart" uri="{C3380CC4-5D6E-409C-BE32-E72D297353CC}">
              <c16:uniqueId val="{00000003-3E36-4E9B-8AB2-BF34CDF86A3C}"/>
            </c:ext>
          </c:extLst>
        </c:ser>
        <c:ser>
          <c:idx val="4"/>
          <c:order val="4"/>
          <c:tx>
            <c:strRef>
              <c:f>Aktywizacja!$F$2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Aktywizacja!$F$3:$F$6</c:f>
              <c:numCache>
                <c:formatCode>General</c:formatCode>
                <c:ptCount val="4"/>
                <c:pt idx="0">
                  <c:v>0</c:v>
                </c:pt>
                <c:pt idx="1">
                  <c:v>1</c:v>
                </c:pt>
                <c:pt idx="2">
                  <c:v>1</c:v>
                </c:pt>
                <c:pt idx="3">
                  <c:v>0</c:v>
                </c:pt>
              </c:numCache>
            </c:numRef>
          </c:val>
          <c:extLst xmlns:c16r2="http://schemas.microsoft.com/office/drawing/2015/06/chart">
            <c:ext xmlns:c16="http://schemas.microsoft.com/office/drawing/2014/chart" uri="{C3380CC4-5D6E-409C-BE32-E72D297353CC}">
              <c16:uniqueId val="{00000005-3E36-4E9B-8AB2-BF34CDF86A3C}"/>
            </c:ext>
          </c:extLst>
        </c:ser>
        <c:dLbls>
          <c:dLblPos val="ctr"/>
          <c:showLegendKey val="0"/>
          <c:showVal val="1"/>
          <c:showCatName val="0"/>
          <c:showSerName val="0"/>
          <c:showPercent val="0"/>
          <c:showBubbleSize val="0"/>
        </c:dLbls>
        <c:gapWidth val="150"/>
        <c:overlap val="100"/>
        <c:axId val="255320064"/>
        <c:axId val="255321600"/>
      </c:barChart>
      <c:catAx>
        <c:axId val="255320064"/>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55321600"/>
        <c:crosses val="autoZero"/>
        <c:auto val="1"/>
        <c:lblAlgn val="ctr"/>
        <c:lblOffset val="100"/>
        <c:noMultiLvlLbl val="0"/>
      </c:catAx>
      <c:valAx>
        <c:axId val="255321600"/>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553200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w gminie, w której Pan/i mieszka zaszły w ciągu ostatnich 5 lat wymienione poniżej zmiany? (N=107)</a:t>
            </a:r>
          </a:p>
        </c:rich>
      </c:tx>
      <c:overlay val="0"/>
      <c:spPr>
        <a:noFill/>
        <a:ln>
          <a:noFill/>
        </a:ln>
        <a:effectLst/>
      </c:spPr>
    </c:title>
    <c:autoTitleDeleted val="0"/>
    <c:plotArea>
      <c:layout/>
      <c:barChart>
        <c:barDir val="bar"/>
        <c:grouping val="percentStacked"/>
        <c:varyColors val="0"/>
        <c:ser>
          <c:idx val="0"/>
          <c:order val="0"/>
          <c:tx>
            <c:strRef>
              <c:f>Przedsiębiorczość!$B$2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Przedsiębiorczość!$B$3:$B$5</c:f>
              <c:numCache>
                <c:formatCode>General</c:formatCode>
                <c:ptCount val="3"/>
                <c:pt idx="0">
                  <c:v>59</c:v>
                </c:pt>
                <c:pt idx="1">
                  <c:v>57</c:v>
                </c:pt>
                <c:pt idx="2">
                  <c:v>41</c:v>
                </c:pt>
              </c:numCache>
            </c:numRef>
          </c:val>
          <c:extLst xmlns:c16r2="http://schemas.microsoft.com/office/drawing/2015/06/chart">
            <c:ext xmlns:c16="http://schemas.microsoft.com/office/drawing/2014/chart" uri="{C3380CC4-5D6E-409C-BE32-E72D297353CC}">
              <c16:uniqueId val="{00000000-E1FE-42D2-9603-9BE75C7F761F}"/>
            </c:ext>
          </c:extLst>
        </c:ser>
        <c:ser>
          <c:idx val="1"/>
          <c:order val="1"/>
          <c:tx>
            <c:strRef>
              <c:f>Przedsiębiorczość!$C$2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Przedsiębiorczość!$C$3:$C$5</c:f>
              <c:numCache>
                <c:formatCode>General</c:formatCode>
                <c:ptCount val="3"/>
                <c:pt idx="0">
                  <c:v>22</c:v>
                </c:pt>
                <c:pt idx="1">
                  <c:v>34</c:v>
                </c:pt>
                <c:pt idx="2">
                  <c:v>48</c:v>
                </c:pt>
              </c:numCache>
            </c:numRef>
          </c:val>
          <c:extLst xmlns:c16r2="http://schemas.microsoft.com/office/drawing/2015/06/chart">
            <c:ext xmlns:c16="http://schemas.microsoft.com/office/drawing/2014/chart" uri="{C3380CC4-5D6E-409C-BE32-E72D297353CC}">
              <c16:uniqueId val="{00000001-E1FE-42D2-9603-9BE75C7F761F}"/>
            </c:ext>
          </c:extLst>
        </c:ser>
        <c:ser>
          <c:idx val="2"/>
          <c:order val="2"/>
          <c:tx>
            <c:strRef>
              <c:f>Przedsiębiorczość!$D$2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Przedsiębiorczość!$D$3:$D$5</c:f>
              <c:numCache>
                <c:formatCode>General</c:formatCode>
                <c:ptCount val="3"/>
                <c:pt idx="0">
                  <c:v>17</c:v>
                </c:pt>
                <c:pt idx="1">
                  <c:v>7</c:v>
                </c:pt>
                <c:pt idx="2">
                  <c:v>14</c:v>
                </c:pt>
              </c:numCache>
            </c:numRef>
          </c:val>
          <c:extLst xmlns:c16r2="http://schemas.microsoft.com/office/drawing/2015/06/chart">
            <c:ext xmlns:c16="http://schemas.microsoft.com/office/drawing/2014/chart" uri="{C3380CC4-5D6E-409C-BE32-E72D297353CC}">
              <c16:uniqueId val="{00000002-E1FE-42D2-9603-9BE75C7F761F}"/>
            </c:ext>
          </c:extLst>
        </c:ser>
        <c:ser>
          <c:idx val="3"/>
          <c:order val="3"/>
          <c:tx>
            <c:strRef>
              <c:f>Przedsiębiorczość!$E$2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Przedsiębiorczość!$E$3:$E$5</c:f>
              <c:numCache>
                <c:formatCode>General</c:formatCode>
                <c:ptCount val="3"/>
                <c:pt idx="0">
                  <c:v>7</c:v>
                </c:pt>
                <c:pt idx="1">
                  <c:v>5</c:v>
                </c:pt>
                <c:pt idx="2">
                  <c:v>3</c:v>
                </c:pt>
              </c:numCache>
            </c:numRef>
          </c:val>
          <c:extLst xmlns:c16r2="http://schemas.microsoft.com/office/drawing/2015/06/chart">
            <c:ext xmlns:c16="http://schemas.microsoft.com/office/drawing/2014/chart" uri="{C3380CC4-5D6E-409C-BE32-E72D297353CC}">
              <c16:uniqueId val="{00000004-E1FE-42D2-9603-9BE75C7F761F}"/>
            </c:ext>
          </c:extLst>
        </c:ser>
        <c:ser>
          <c:idx val="4"/>
          <c:order val="4"/>
          <c:tx>
            <c:strRef>
              <c:f>Przedsiębiorczość!$F$2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Przedsiębiorczość!$F$3:$F$5</c:f>
              <c:numCache>
                <c:formatCode>General</c:formatCode>
                <c:ptCount val="3"/>
                <c:pt idx="0">
                  <c:v>2</c:v>
                </c:pt>
                <c:pt idx="1">
                  <c:v>4</c:v>
                </c:pt>
                <c:pt idx="2">
                  <c:v>1</c:v>
                </c:pt>
              </c:numCache>
            </c:numRef>
          </c:val>
          <c:extLst xmlns:c16r2="http://schemas.microsoft.com/office/drawing/2015/06/chart">
            <c:ext xmlns:c16="http://schemas.microsoft.com/office/drawing/2014/chart" uri="{C3380CC4-5D6E-409C-BE32-E72D297353CC}">
              <c16:uniqueId val="{00000005-E1FE-42D2-9603-9BE75C7F761F}"/>
            </c:ext>
          </c:extLst>
        </c:ser>
        <c:dLbls>
          <c:dLblPos val="ctr"/>
          <c:showLegendKey val="0"/>
          <c:showVal val="1"/>
          <c:showCatName val="0"/>
          <c:showSerName val="0"/>
          <c:showPercent val="0"/>
          <c:showBubbleSize val="0"/>
        </c:dLbls>
        <c:gapWidth val="150"/>
        <c:overlap val="100"/>
        <c:axId val="255629184"/>
        <c:axId val="255630720"/>
      </c:barChart>
      <c:catAx>
        <c:axId val="255629184"/>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55630720"/>
        <c:crosses val="autoZero"/>
        <c:auto val="1"/>
        <c:lblAlgn val="ctr"/>
        <c:lblOffset val="100"/>
        <c:noMultiLvlLbl val="0"/>
      </c:catAx>
      <c:valAx>
        <c:axId val="255630720"/>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556291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w gminie, w której Pan/i mieszka zaszły w ciągu ostatnich 5 lat wymienione poniżej zmiany? (N=107)</a:t>
            </a:r>
          </a:p>
        </c:rich>
      </c:tx>
      <c:overlay val="0"/>
      <c:spPr>
        <a:noFill/>
        <a:ln>
          <a:noFill/>
        </a:ln>
        <a:effectLst/>
      </c:spPr>
    </c:title>
    <c:autoTitleDeleted val="0"/>
    <c:plotArea>
      <c:layout/>
      <c:barChart>
        <c:barDir val="bar"/>
        <c:grouping val="percentStacked"/>
        <c:varyColors val="0"/>
        <c:ser>
          <c:idx val="0"/>
          <c:order val="0"/>
          <c:tx>
            <c:strRef>
              <c:f>Kultura!$B$2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Kultura!$B$2:$B$8</c:f>
              <c:numCache>
                <c:formatCode>General</c:formatCode>
                <c:ptCount val="6"/>
                <c:pt idx="0">
                  <c:v>41</c:v>
                </c:pt>
                <c:pt idx="1">
                  <c:v>70</c:v>
                </c:pt>
                <c:pt idx="2">
                  <c:v>71</c:v>
                </c:pt>
                <c:pt idx="3">
                  <c:v>64</c:v>
                </c:pt>
                <c:pt idx="4">
                  <c:v>53</c:v>
                </c:pt>
                <c:pt idx="5">
                  <c:v>50</c:v>
                </c:pt>
              </c:numCache>
              <c:extLst xmlns:c16r2="http://schemas.microsoft.com/office/drawing/2015/06/chart"/>
            </c:numRef>
          </c:val>
          <c:extLst xmlns:c16r2="http://schemas.microsoft.com/office/drawing/2015/06/chart">
            <c:ext xmlns:c16="http://schemas.microsoft.com/office/drawing/2014/chart" uri="{C3380CC4-5D6E-409C-BE32-E72D297353CC}">
              <c16:uniqueId val="{00000000-0B9D-4AD4-AF95-EF6782A075A7}"/>
            </c:ext>
          </c:extLst>
        </c:ser>
        <c:ser>
          <c:idx val="1"/>
          <c:order val="1"/>
          <c:tx>
            <c:strRef>
              <c:f>Kultura!$C$2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Kultura!$C$2:$C$8</c:f>
              <c:numCache>
                <c:formatCode>General</c:formatCode>
                <c:ptCount val="6"/>
                <c:pt idx="0">
                  <c:v>52</c:v>
                </c:pt>
                <c:pt idx="1">
                  <c:v>26</c:v>
                </c:pt>
                <c:pt idx="2">
                  <c:v>28</c:v>
                </c:pt>
                <c:pt idx="3">
                  <c:v>30</c:v>
                </c:pt>
                <c:pt idx="4">
                  <c:v>41</c:v>
                </c:pt>
                <c:pt idx="5">
                  <c:v>45</c:v>
                </c:pt>
              </c:numCache>
              <c:extLst xmlns:c16r2="http://schemas.microsoft.com/office/drawing/2015/06/chart"/>
            </c:numRef>
          </c:val>
          <c:extLst xmlns:c16r2="http://schemas.microsoft.com/office/drawing/2015/06/chart">
            <c:ext xmlns:c16="http://schemas.microsoft.com/office/drawing/2014/chart" uri="{C3380CC4-5D6E-409C-BE32-E72D297353CC}">
              <c16:uniqueId val="{00000001-0B9D-4AD4-AF95-EF6782A075A7}"/>
            </c:ext>
          </c:extLst>
        </c:ser>
        <c:ser>
          <c:idx val="2"/>
          <c:order val="2"/>
          <c:tx>
            <c:strRef>
              <c:f>Kultura!$D$2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Kultura!$D$2:$D$8</c:f>
              <c:numCache>
                <c:formatCode>General</c:formatCode>
                <c:ptCount val="6"/>
                <c:pt idx="0">
                  <c:v>9</c:v>
                </c:pt>
                <c:pt idx="1">
                  <c:v>6</c:v>
                </c:pt>
                <c:pt idx="2">
                  <c:v>3</c:v>
                </c:pt>
                <c:pt idx="3">
                  <c:v>6</c:v>
                </c:pt>
                <c:pt idx="4">
                  <c:v>10</c:v>
                </c:pt>
                <c:pt idx="5">
                  <c:v>8</c:v>
                </c:pt>
              </c:numCache>
              <c:extLst xmlns:c16r2="http://schemas.microsoft.com/office/drawing/2015/06/chart"/>
            </c:numRef>
          </c:val>
          <c:extLst xmlns:c16r2="http://schemas.microsoft.com/office/drawing/2015/06/chart">
            <c:ext xmlns:c16="http://schemas.microsoft.com/office/drawing/2014/chart" uri="{C3380CC4-5D6E-409C-BE32-E72D297353CC}">
              <c16:uniqueId val="{00000002-0B9D-4AD4-AF95-EF6782A075A7}"/>
            </c:ext>
          </c:extLst>
        </c:ser>
        <c:ser>
          <c:idx val="3"/>
          <c:order val="3"/>
          <c:tx>
            <c:strRef>
              <c:f>Kultura!$E$2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Kultura!$E$2:$E$8</c:f>
              <c:numCache>
                <c:formatCode>General</c:formatCode>
                <c:ptCount val="6"/>
                <c:pt idx="0">
                  <c:v>5</c:v>
                </c:pt>
                <c:pt idx="1">
                  <c:v>3</c:v>
                </c:pt>
                <c:pt idx="2">
                  <c:v>3</c:v>
                </c:pt>
                <c:pt idx="3">
                  <c:v>6</c:v>
                </c:pt>
                <c:pt idx="4">
                  <c:v>1</c:v>
                </c:pt>
                <c:pt idx="5">
                  <c:v>3</c:v>
                </c:pt>
              </c:numCache>
              <c:extLst xmlns:c16r2="http://schemas.microsoft.com/office/drawing/2015/06/chart"/>
            </c:numRef>
          </c:val>
          <c:extLst xmlns:c16r2="http://schemas.microsoft.com/office/drawing/2015/06/chart">
            <c:ext xmlns:c16="http://schemas.microsoft.com/office/drawing/2014/chart" uri="{C3380CC4-5D6E-409C-BE32-E72D297353CC}">
              <c16:uniqueId val="{00000003-0B9D-4AD4-AF95-EF6782A075A7}"/>
            </c:ext>
          </c:extLst>
        </c:ser>
        <c:ser>
          <c:idx val="4"/>
          <c:order val="4"/>
          <c:tx>
            <c:strRef>
              <c:f>Kultura!$F$2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Kultura!$F$2:$F$8</c:f>
              <c:numCache>
                <c:formatCode>General</c:formatCode>
                <c:ptCount val="6"/>
                <c:pt idx="0">
                  <c:v>0</c:v>
                </c:pt>
                <c:pt idx="1">
                  <c:v>2</c:v>
                </c:pt>
                <c:pt idx="2">
                  <c:v>2</c:v>
                </c:pt>
                <c:pt idx="3">
                  <c:v>1</c:v>
                </c:pt>
                <c:pt idx="4">
                  <c:v>2</c:v>
                </c:pt>
                <c:pt idx="5">
                  <c:v>1</c:v>
                </c:pt>
              </c:numCache>
              <c:extLst xmlns:c16r2="http://schemas.microsoft.com/office/drawing/2015/06/chart"/>
            </c:numRef>
          </c:val>
          <c:extLst xmlns:c16r2="http://schemas.microsoft.com/office/drawing/2015/06/chart">
            <c:ext xmlns:c16="http://schemas.microsoft.com/office/drawing/2014/chart" uri="{C3380CC4-5D6E-409C-BE32-E72D297353CC}">
              <c16:uniqueId val="{00000004-0B9D-4AD4-AF95-EF6782A075A7}"/>
            </c:ext>
          </c:extLst>
        </c:ser>
        <c:dLbls>
          <c:dLblPos val="ctr"/>
          <c:showLegendKey val="0"/>
          <c:showVal val="1"/>
          <c:showCatName val="0"/>
          <c:showSerName val="0"/>
          <c:showPercent val="0"/>
          <c:showBubbleSize val="0"/>
        </c:dLbls>
        <c:gapWidth val="150"/>
        <c:overlap val="100"/>
        <c:axId val="256420096"/>
        <c:axId val="256454656"/>
      </c:barChart>
      <c:catAx>
        <c:axId val="256420096"/>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56454656"/>
        <c:crosses val="autoZero"/>
        <c:auto val="1"/>
        <c:lblAlgn val="ctr"/>
        <c:lblOffset val="100"/>
        <c:noMultiLvlLbl val="0"/>
      </c:catAx>
      <c:valAx>
        <c:axId val="256454656"/>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564200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korzystał/a Pan/i z efektów działań podejmowanych w ciągu ostatnich 5 lat przez LGD funkcjonujące na terenie gminy, w której Pan/i mieszka? (N=107)</a:t>
            </a:r>
          </a:p>
        </c:rich>
      </c:tx>
      <c:overlay val="0"/>
      <c:spPr>
        <a:noFill/>
        <a:ln>
          <a:noFill/>
        </a:ln>
        <a:effectLst/>
      </c:spPr>
    </c:title>
    <c:autoTitleDeleted val="0"/>
    <c:plotArea>
      <c:layout/>
      <c:barChart>
        <c:barDir val="bar"/>
        <c:grouping val="stacked"/>
        <c:varyColors val="0"/>
        <c:ser>
          <c:idx val="0"/>
          <c:order val="0"/>
          <c:tx>
            <c:strRef>
              <c:f>Efekty!$B$2</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Efekty!$B$3:$B$6</c:f>
              <c:numCache>
                <c:formatCode>General</c:formatCode>
                <c:ptCount val="4"/>
                <c:pt idx="0">
                  <c:v>93</c:v>
                </c:pt>
                <c:pt idx="1">
                  <c:v>76</c:v>
                </c:pt>
                <c:pt idx="2">
                  <c:v>95</c:v>
                </c:pt>
                <c:pt idx="3">
                  <c:v>100</c:v>
                </c:pt>
              </c:numCache>
            </c:numRef>
          </c:val>
          <c:extLst xmlns:c16r2="http://schemas.microsoft.com/office/drawing/2015/06/chart">
            <c:ext xmlns:c16="http://schemas.microsoft.com/office/drawing/2014/chart" uri="{C3380CC4-5D6E-409C-BE32-E72D297353CC}">
              <c16:uniqueId val="{00000000-9139-469D-88E3-CABC0D0A6C90}"/>
            </c:ext>
          </c:extLst>
        </c:ser>
        <c:ser>
          <c:idx val="1"/>
          <c:order val="1"/>
          <c:tx>
            <c:strRef>
              <c:f>Efekty!$C$2</c:f>
              <c:strCache>
                <c:ptCount val="1"/>
                <c:pt idx="0">
                  <c:v>Trudno powiedzieć</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Efekty!$C$3:$C$6</c:f>
              <c:numCache>
                <c:formatCode>General</c:formatCode>
                <c:ptCount val="4"/>
                <c:pt idx="0">
                  <c:v>4</c:v>
                </c:pt>
                <c:pt idx="1">
                  <c:v>6</c:v>
                </c:pt>
                <c:pt idx="2">
                  <c:v>6</c:v>
                </c:pt>
                <c:pt idx="3">
                  <c:v>2</c:v>
                </c:pt>
              </c:numCache>
            </c:numRef>
          </c:val>
          <c:extLst xmlns:c16r2="http://schemas.microsoft.com/office/drawing/2015/06/chart">
            <c:ext xmlns:c16="http://schemas.microsoft.com/office/drawing/2014/chart" uri="{C3380CC4-5D6E-409C-BE32-E72D297353CC}">
              <c16:uniqueId val="{00000001-9139-469D-88E3-CABC0D0A6C90}"/>
            </c:ext>
          </c:extLst>
        </c:ser>
        <c:ser>
          <c:idx val="2"/>
          <c:order val="2"/>
          <c:tx>
            <c:strRef>
              <c:f>Efekty!$D$2</c:f>
              <c:strCache>
                <c:ptCount val="1"/>
                <c:pt idx="0">
                  <c:v>Nie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Efekty!$D$3:$D$6</c:f>
              <c:numCache>
                <c:formatCode>General</c:formatCode>
                <c:ptCount val="4"/>
                <c:pt idx="0">
                  <c:v>10</c:v>
                </c:pt>
                <c:pt idx="1">
                  <c:v>25</c:v>
                </c:pt>
                <c:pt idx="2">
                  <c:v>6</c:v>
                </c:pt>
                <c:pt idx="3">
                  <c:v>5</c:v>
                </c:pt>
              </c:numCache>
            </c:numRef>
          </c:val>
          <c:extLst xmlns:c16r2="http://schemas.microsoft.com/office/drawing/2015/06/chart">
            <c:ext xmlns:c16="http://schemas.microsoft.com/office/drawing/2014/chart" uri="{C3380CC4-5D6E-409C-BE32-E72D297353CC}">
              <c16:uniqueId val="{00000002-9139-469D-88E3-CABC0D0A6C90}"/>
            </c:ext>
          </c:extLst>
        </c:ser>
        <c:dLbls>
          <c:dLblPos val="ctr"/>
          <c:showLegendKey val="0"/>
          <c:showVal val="1"/>
          <c:showCatName val="0"/>
          <c:showSerName val="0"/>
          <c:showPercent val="0"/>
          <c:showBubbleSize val="0"/>
        </c:dLbls>
        <c:gapWidth val="150"/>
        <c:overlap val="100"/>
        <c:axId val="256717184"/>
        <c:axId val="256718720"/>
      </c:barChart>
      <c:catAx>
        <c:axId val="256717184"/>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56718720"/>
        <c:crosses val="autoZero"/>
        <c:auto val="1"/>
        <c:lblAlgn val="ctr"/>
        <c:lblOffset val="100"/>
        <c:noMultiLvlLbl val="0"/>
      </c:catAx>
      <c:valAx>
        <c:axId val="256718720"/>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567171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Wydatki gmin na 1 mieszkańca</a:t>
            </a:r>
          </a:p>
        </c:rich>
      </c:tx>
      <c:overlay val="0"/>
      <c:spPr>
        <a:noFill/>
        <a:ln>
          <a:noFill/>
        </a:ln>
        <a:effectLst/>
      </c:spPr>
    </c:title>
    <c:autoTitleDeleted val="0"/>
    <c:plotArea>
      <c:layout/>
      <c:lineChart>
        <c:grouping val="standard"/>
        <c:varyColors val="0"/>
        <c:ser>
          <c:idx val="0"/>
          <c:order val="0"/>
          <c:tx>
            <c:strRef>
              <c:f>Wydatki!$A$3</c:f>
              <c:strCache>
                <c:ptCount val="1"/>
                <c:pt idx="0">
                  <c:v>Kalwaria Zebrzydowska </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Wydatki!$B$2:$F$2</c:f>
              <c:numCache>
                <c:formatCode>General</c:formatCode>
                <c:ptCount val="5"/>
                <c:pt idx="0">
                  <c:v>2015</c:v>
                </c:pt>
                <c:pt idx="1">
                  <c:v>2016</c:v>
                </c:pt>
                <c:pt idx="2">
                  <c:v>2017</c:v>
                </c:pt>
                <c:pt idx="3">
                  <c:v>2018</c:v>
                </c:pt>
                <c:pt idx="4">
                  <c:v>2019</c:v>
                </c:pt>
              </c:numCache>
            </c:numRef>
          </c:cat>
          <c:val>
            <c:numRef>
              <c:f>Wydatki!$B$3:$F$3</c:f>
              <c:numCache>
                <c:formatCode>#,##0.00</c:formatCode>
                <c:ptCount val="5"/>
                <c:pt idx="0">
                  <c:v>2847.72</c:v>
                </c:pt>
                <c:pt idx="1">
                  <c:v>3652.25</c:v>
                </c:pt>
                <c:pt idx="2">
                  <c:v>3913.21</c:v>
                </c:pt>
                <c:pt idx="3">
                  <c:v>4219.1400000000003</c:v>
                </c:pt>
                <c:pt idx="4">
                  <c:v>4935.62</c:v>
                </c:pt>
              </c:numCache>
            </c:numRef>
          </c:val>
          <c:smooth val="0"/>
          <c:extLst xmlns:c16r2="http://schemas.microsoft.com/office/drawing/2015/06/chart">
            <c:ext xmlns:c16="http://schemas.microsoft.com/office/drawing/2014/chart" uri="{C3380CC4-5D6E-409C-BE32-E72D297353CC}">
              <c16:uniqueId val="{00000000-997C-4870-AAB5-5DEE6D22196F}"/>
            </c:ext>
          </c:extLst>
        </c:ser>
        <c:ser>
          <c:idx val="1"/>
          <c:order val="1"/>
          <c:tx>
            <c:strRef>
              <c:f>Wydatki!$A$4</c:f>
              <c:strCache>
                <c:ptCount val="1"/>
                <c:pt idx="0">
                  <c:v>Lanckorona </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2"/>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Wydatki!$B$2:$F$2</c:f>
              <c:numCache>
                <c:formatCode>General</c:formatCode>
                <c:ptCount val="5"/>
                <c:pt idx="0">
                  <c:v>2015</c:v>
                </c:pt>
                <c:pt idx="1">
                  <c:v>2016</c:v>
                </c:pt>
                <c:pt idx="2">
                  <c:v>2017</c:v>
                </c:pt>
                <c:pt idx="3">
                  <c:v>2018</c:v>
                </c:pt>
                <c:pt idx="4">
                  <c:v>2019</c:v>
                </c:pt>
              </c:numCache>
            </c:numRef>
          </c:cat>
          <c:val>
            <c:numRef>
              <c:f>Wydatki!$B$4:$F$4</c:f>
              <c:numCache>
                <c:formatCode>#,##0.00</c:formatCode>
                <c:ptCount val="5"/>
                <c:pt idx="0">
                  <c:v>2725.05</c:v>
                </c:pt>
                <c:pt idx="1">
                  <c:v>3560.57</c:v>
                </c:pt>
                <c:pt idx="2">
                  <c:v>4194.41</c:v>
                </c:pt>
                <c:pt idx="3">
                  <c:v>4627.21</c:v>
                </c:pt>
                <c:pt idx="4">
                  <c:v>5233.1400000000003</c:v>
                </c:pt>
              </c:numCache>
            </c:numRef>
          </c:val>
          <c:smooth val="0"/>
          <c:extLst xmlns:c16r2="http://schemas.microsoft.com/office/drawing/2015/06/chart">
            <c:ext xmlns:c16="http://schemas.microsoft.com/office/drawing/2014/chart" uri="{C3380CC4-5D6E-409C-BE32-E72D297353CC}">
              <c16:uniqueId val="{00000001-997C-4870-AAB5-5DEE6D22196F}"/>
            </c:ext>
          </c:extLst>
        </c:ser>
        <c:ser>
          <c:idx val="2"/>
          <c:order val="2"/>
          <c:tx>
            <c:strRef>
              <c:f>Wydatki!$A$5</c:f>
              <c:strCache>
                <c:ptCount val="1"/>
                <c:pt idx="0">
                  <c:v>Mucharz </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2">
                        <a:lumMod val="7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Wydatki!$B$2:$F$2</c:f>
              <c:numCache>
                <c:formatCode>General</c:formatCode>
                <c:ptCount val="5"/>
                <c:pt idx="0">
                  <c:v>2015</c:v>
                </c:pt>
                <c:pt idx="1">
                  <c:v>2016</c:v>
                </c:pt>
                <c:pt idx="2">
                  <c:v>2017</c:v>
                </c:pt>
                <c:pt idx="3">
                  <c:v>2018</c:v>
                </c:pt>
                <c:pt idx="4">
                  <c:v>2019</c:v>
                </c:pt>
              </c:numCache>
            </c:numRef>
          </c:cat>
          <c:val>
            <c:numRef>
              <c:f>Wydatki!$B$5:$F$5</c:f>
              <c:numCache>
                <c:formatCode>#,##0.00</c:formatCode>
                <c:ptCount val="5"/>
                <c:pt idx="0">
                  <c:v>3619.25</c:v>
                </c:pt>
                <c:pt idx="1">
                  <c:v>3775.23</c:v>
                </c:pt>
                <c:pt idx="2">
                  <c:v>4199.6899999999996</c:v>
                </c:pt>
                <c:pt idx="3">
                  <c:v>4284.05</c:v>
                </c:pt>
                <c:pt idx="4">
                  <c:v>4911.1000000000004</c:v>
                </c:pt>
              </c:numCache>
            </c:numRef>
          </c:val>
          <c:smooth val="0"/>
          <c:extLst xmlns:c16r2="http://schemas.microsoft.com/office/drawing/2015/06/chart">
            <c:ext xmlns:c16="http://schemas.microsoft.com/office/drawing/2014/chart" uri="{C3380CC4-5D6E-409C-BE32-E72D297353CC}">
              <c16:uniqueId val="{00000002-997C-4870-AAB5-5DEE6D22196F}"/>
            </c:ext>
          </c:extLst>
        </c:ser>
        <c:ser>
          <c:idx val="3"/>
          <c:order val="3"/>
          <c:tx>
            <c:strRef>
              <c:f>Wydatki!$A$6</c:f>
              <c:strCache>
                <c:ptCount val="1"/>
                <c:pt idx="0">
                  <c:v>Stryszów </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4"/>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Wydatki!$B$2:$F$2</c:f>
              <c:numCache>
                <c:formatCode>General</c:formatCode>
                <c:ptCount val="5"/>
                <c:pt idx="0">
                  <c:v>2015</c:v>
                </c:pt>
                <c:pt idx="1">
                  <c:v>2016</c:v>
                </c:pt>
                <c:pt idx="2">
                  <c:v>2017</c:v>
                </c:pt>
                <c:pt idx="3">
                  <c:v>2018</c:v>
                </c:pt>
                <c:pt idx="4">
                  <c:v>2019</c:v>
                </c:pt>
              </c:numCache>
            </c:numRef>
          </c:cat>
          <c:val>
            <c:numRef>
              <c:f>Wydatki!$B$6:$F$6</c:f>
              <c:numCache>
                <c:formatCode>#,##0.00</c:formatCode>
                <c:ptCount val="5"/>
                <c:pt idx="0">
                  <c:v>2824.95</c:v>
                </c:pt>
                <c:pt idx="1">
                  <c:v>3439.69</c:v>
                </c:pt>
                <c:pt idx="2">
                  <c:v>4044.63</c:v>
                </c:pt>
                <c:pt idx="3">
                  <c:v>4627.3</c:v>
                </c:pt>
                <c:pt idx="4">
                  <c:v>5275.1</c:v>
                </c:pt>
              </c:numCache>
            </c:numRef>
          </c:val>
          <c:smooth val="0"/>
          <c:extLst xmlns:c16r2="http://schemas.microsoft.com/office/drawing/2015/06/chart">
            <c:ext xmlns:c16="http://schemas.microsoft.com/office/drawing/2014/chart" uri="{C3380CC4-5D6E-409C-BE32-E72D297353CC}">
              <c16:uniqueId val="{00000003-997C-4870-AAB5-5DEE6D22196F}"/>
            </c:ext>
          </c:extLst>
        </c:ser>
        <c:dLbls>
          <c:dLblPos val="t"/>
          <c:showLegendKey val="0"/>
          <c:showVal val="1"/>
          <c:showCatName val="0"/>
          <c:showSerName val="0"/>
          <c:showPercent val="0"/>
          <c:showBubbleSize val="0"/>
        </c:dLbls>
        <c:marker val="1"/>
        <c:smooth val="0"/>
        <c:axId val="256912768"/>
        <c:axId val="257070208"/>
      </c:lineChart>
      <c:catAx>
        <c:axId val="256912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57070208"/>
        <c:crosses val="autoZero"/>
        <c:auto val="1"/>
        <c:lblAlgn val="ctr"/>
        <c:lblOffset val="100"/>
        <c:noMultiLvlLbl val="0"/>
      </c:catAx>
      <c:valAx>
        <c:axId val="257070208"/>
        <c:scaling>
          <c:orientation val="minMax"/>
          <c:max val="5600"/>
          <c:min val="2500"/>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569127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Które z wymienionych obszarów wymagają dofinansowania w Pana/i gminie? (N=107)</a:t>
            </a:r>
          </a:p>
        </c:rich>
      </c:tx>
      <c:overlay val="0"/>
      <c:spPr>
        <a:noFill/>
        <a:ln>
          <a:noFill/>
        </a:ln>
        <a:effectLst/>
      </c:spPr>
    </c:title>
    <c:autoTitleDeleted val="0"/>
    <c:plotArea>
      <c:layout/>
      <c:barChart>
        <c:barDir val="bar"/>
        <c:grouping val="stacked"/>
        <c:varyColors val="0"/>
        <c:ser>
          <c:idx val="0"/>
          <c:order val="0"/>
          <c:tx>
            <c:strRef>
              <c:f>Przyszłość!$B$2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Przyszłość!$B$3:$B$13</c:f>
              <c:numCache>
                <c:formatCode>General</c:formatCode>
                <c:ptCount val="11"/>
                <c:pt idx="0">
                  <c:v>30</c:v>
                </c:pt>
                <c:pt idx="1">
                  <c:v>59</c:v>
                </c:pt>
                <c:pt idx="2">
                  <c:v>35</c:v>
                </c:pt>
                <c:pt idx="3">
                  <c:v>66</c:v>
                </c:pt>
                <c:pt idx="4">
                  <c:v>34</c:v>
                </c:pt>
                <c:pt idx="5">
                  <c:v>37</c:v>
                </c:pt>
                <c:pt idx="6">
                  <c:v>60</c:v>
                </c:pt>
                <c:pt idx="7">
                  <c:v>38</c:v>
                </c:pt>
                <c:pt idx="8">
                  <c:v>45</c:v>
                </c:pt>
                <c:pt idx="9">
                  <c:v>47</c:v>
                </c:pt>
                <c:pt idx="10">
                  <c:v>48</c:v>
                </c:pt>
              </c:numCache>
            </c:numRef>
          </c:val>
          <c:extLst xmlns:c16r2="http://schemas.microsoft.com/office/drawing/2015/06/chart">
            <c:ext xmlns:c16="http://schemas.microsoft.com/office/drawing/2014/chart" uri="{C3380CC4-5D6E-409C-BE32-E72D297353CC}">
              <c16:uniqueId val="{00000000-6815-4B5C-9B46-10A169C844E9}"/>
            </c:ext>
          </c:extLst>
        </c:ser>
        <c:ser>
          <c:idx val="1"/>
          <c:order val="1"/>
          <c:tx>
            <c:strRef>
              <c:f>Przyszłość!$C$2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Przyszłość!$C$3:$C$13</c:f>
              <c:numCache>
                <c:formatCode>General</c:formatCode>
                <c:ptCount val="11"/>
                <c:pt idx="0">
                  <c:v>50</c:v>
                </c:pt>
                <c:pt idx="1">
                  <c:v>41</c:v>
                </c:pt>
                <c:pt idx="2">
                  <c:v>53</c:v>
                </c:pt>
                <c:pt idx="3">
                  <c:v>33</c:v>
                </c:pt>
                <c:pt idx="4">
                  <c:v>57</c:v>
                </c:pt>
                <c:pt idx="5">
                  <c:v>56</c:v>
                </c:pt>
                <c:pt idx="6">
                  <c:v>35</c:v>
                </c:pt>
                <c:pt idx="7">
                  <c:v>22</c:v>
                </c:pt>
                <c:pt idx="8">
                  <c:v>54</c:v>
                </c:pt>
                <c:pt idx="9">
                  <c:v>54</c:v>
                </c:pt>
                <c:pt idx="10">
                  <c:v>54</c:v>
                </c:pt>
              </c:numCache>
            </c:numRef>
          </c:val>
          <c:extLst xmlns:c16r2="http://schemas.microsoft.com/office/drawing/2015/06/chart">
            <c:ext xmlns:c16="http://schemas.microsoft.com/office/drawing/2014/chart" uri="{C3380CC4-5D6E-409C-BE32-E72D297353CC}">
              <c16:uniqueId val="{00000001-6815-4B5C-9B46-10A169C844E9}"/>
            </c:ext>
          </c:extLst>
        </c:ser>
        <c:ser>
          <c:idx val="2"/>
          <c:order val="2"/>
          <c:tx>
            <c:strRef>
              <c:f>Przyszłość!$D$2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Przyszłość!$D$3:$D$13</c:f>
              <c:numCache>
                <c:formatCode>General</c:formatCode>
                <c:ptCount val="11"/>
                <c:pt idx="0">
                  <c:v>24</c:v>
                </c:pt>
                <c:pt idx="1">
                  <c:v>4</c:v>
                </c:pt>
                <c:pt idx="2">
                  <c:v>13</c:v>
                </c:pt>
                <c:pt idx="3">
                  <c:v>3</c:v>
                </c:pt>
                <c:pt idx="4">
                  <c:v>11</c:v>
                </c:pt>
                <c:pt idx="5">
                  <c:v>13</c:v>
                </c:pt>
                <c:pt idx="6">
                  <c:v>9</c:v>
                </c:pt>
                <c:pt idx="7">
                  <c:v>32</c:v>
                </c:pt>
                <c:pt idx="8">
                  <c:v>3</c:v>
                </c:pt>
                <c:pt idx="9">
                  <c:v>2</c:v>
                </c:pt>
                <c:pt idx="10">
                  <c:v>3</c:v>
                </c:pt>
              </c:numCache>
            </c:numRef>
          </c:val>
          <c:extLst xmlns:c16r2="http://schemas.microsoft.com/office/drawing/2015/06/chart">
            <c:ext xmlns:c16="http://schemas.microsoft.com/office/drawing/2014/chart" uri="{C3380CC4-5D6E-409C-BE32-E72D297353CC}">
              <c16:uniqueId val="{00000002-6815-4B5C-9B46-10A169C844E9}"/>
            </c:ext>
          </c:extLst>
        </c:ser>
        <c:ser>
          <c:idx val="3"/>
          <c:order val="3"/>
          <c:tx>
            <c:strRef>
              <c:f>Przyszłość!$E$2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Przyszłość!$E$3:$E$13</c:f>
              <c:numCache>
                <c:formatCode>General</c:formatCode>
                <c:ptCount val="11"/>
                <c:pt idx="0">
                  <c:v>3</c:v>
                </c:pt>
                <c:pt idx="1">
                  <c:v>2</c:v>
                </c:pt>
                <c:pt idx="2">
                  <c:v>5</c:v>
                </c:pt>
                <c:pt idx="3">
                  <c:v>4</c:v>
                </c:pt>
                <c:pt idx="4">
                  <c:v>5</c:v>
                </c:pt>
                <c:pt idx="5">
                  <c:v>1</c:v>
                </c:pt>
                <c:pt idx="6">
                  <c:v>2</c:v>
                </c:pt>
                <c:pt idx="7">
                  <c:v>14</c:v>
                </c:pt>
                <c:pt idx="8">
                  <c:v>5</c:v>
                </c:pt>
                <c:pt idx="9">
                  <c:v>4</c:v>
                </c:pt>
                <c:pt idx="10">
                  <c:v>2</c:v>
                </c:pt>
              </c:numCache>
            </c:numRef>
          </c:val>
          <c:extLst xmlns:c16r2="http://schemas.microsoft.com/office/drawing/2015/06/chart">
            <c:ext xmlns:c16="http://schemas.microsoft.com/office/drawing/2014/chart" uri="{C3380CC4-5D6E-409C-BE32-E72D297353CC}">
              <c16:uniqueId val="{00000003-6815-4B5C-9B46-10A169C844E9}"/>
            </c:ext>
          </c:extLst>
        </c:ser>
        <c:ser>
          <c:idx val="4"/>
          <c:order val="4"/>
          <c:tx>
            <c:strRef>
              <c:f>Przyszłość!$F$2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Przyszłość!$F$3:$F$13</c:f>
              <c:numCache>
                <c:formatCode>General</c:formatCode>
                <c:ptCount val="11"/>
                <c:pt idx="0">
                  <c:v>0</c:v>
                </c:pt>
                <c:pt idx="1">
                  <c:v>1</c:v>
                </c:pt>
                <c:pt idx="2">
                  <c:v>1</c:v>
                </c:pt>
                <c:pt idx="3">
                  <c:v>1</c:v>
                </c:pt>
                <c:pt idx="4">
                  <c:v>0</c:v>
                </c:pt>
                <c:pt idx="5">
                  <c:v>0</c:v>
                </c:pt>
                <c:pt idx="6">
                  <c:v>1</c:v>
                </c:pt>
                <c:pt idx="7">
                  <c:v>1</c:v>
                </c:pt>
                <c:pt idx="8">
                  <c:v>0</c:v>
                </c:pt>
                <c:pt idx="9">
                  <c:v>0</c:v>
                </c:pt>
                <c:pt idx="10">
                  <c:v>0</c:v>
                </c:pt>
              </c:numCache>
            </c:numRef>
          </c:val>
          <c:extLst xmlns:c16r2="http://schemas.microsoft.com/office/drawing/2015/06/chart">
            <c:ext xmlns:c16="http://schemas.microsoft.com/office/drawing/2014/chart" uri="{C3380CC4-5D6E-409C-BE32-E72D297353CC}">
              <c16:uniqueId val="{00000004-6815-4B5C-9B46-10A169C844E9}"/>
            </c:ext>
          </c:extLst>
        </c:ser>
        <c:dLbls>
          <c:dLblPos val="ctr"/>
          <c:showLegendKey val="0"/>
          <c:showVal val="1"/>
          <c:showCatName val="0"/>
          <c:showSerName val="0"/>
          <c:showPercent val="0"/>
          <c:showBubbleSize val="0"/>
        </c:dLbls>
        <c:gapWidth val="150"/>
        <c:overlap val="100"/>
        <c:axId val="256784256"/>
        <c:axId val="256785792"/>
      </c:barChart>
      <c:catAx>
        <c:axId val="256784256"/>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56785792"/>
        <c:crosses val="autoZero"/>
        <c:auto val="1"/>
        <c:lblAlgn val="ctr"/>
        <c:lblOffset val="100"/>
        <c:noMultiLvlLbl val="0"/>
      </c:catAx>
      <c:valAx>
        <c:axId val="256785792"/>
        <c:scaling>
          <c:orientation val="minMax"/>
        </c:scaling>
        <c:delete val="1"/>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2567842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Podmioty gospodarki narodowej w rejestrze REGON na 10 tys. ludności w wieku produkcyjnym</a:t>
            </a:r>
          </a:p>
        </c:rich>
      </c:tx>
      <c:overlay val="0"/>
      <c:spPr>
        <a:noFill/>
        <a:ln>
          <a:noFill/>
        </a:ln>
        <a:effectLst/>
      </c:spPr>
    </c:title>
    <c:autoTitleDeleted val="0"/>
    <c:plotArea>
      <c:layout/>
      <c:lineChart>
        <c:grouping val="standard"/>
        <c:varyColors val="0"/>
        <c:ser>
          <c:idx val="0"/>
          <c:order val="0"/>
          <c:tx>
            <c:strRef>
              <c:f>'Podmioty w REGON'!$A$3</c:f>
              <c:strCache>
                <c:ptCount val="1"/>
                <c:pt idx="0">
                  <c:v>Kalwaria Zebrzydowska </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REGON'!$B$3:$G$3</c:f>
              <c:numCache>
                <c:formatCode>#\ ##0.0</c:formatCode>
                <c:ptCount val="6"/>
                <c:pt idx="0">
                  <c:v>2079.6999999999998</c:v>
                </c:pt>
                <c:pt idx="1">
                  <c:v>2156.8000000000002</c:v>
                </c:pt>
                <c:pt idx="2">
                  <c:v>2160.6</c:v>
                </c:pt>
                <c:pt idx="3">
                  <c:v>2248.1</c:v>
                </c:pt>
                <c:pt idx="4">
                  <c:v>2327.6</c:v>
                </c:pt>
                <c:pt idx="5">
                  <c:v>2387.9</c:v>
                </c:pt>
              </c:numCache>
            </c:numRef>
          </c:val>
          <c:smooth val="0"/>
          <c:extLst xmlns:c16r2="http://schemas.microsoft.com/office/drawing/2015/06/chart">
            <c:ext xmlns:c16="http://schemas.microsoft.com/office/drawing/2014/chart" uri="{C3380CC4-5D6E-409C-BE32-E72D297353CC}">
              <c16:uniqueId val="{00000000-61BD-4685-9BB6-5CA4B258B5A4}"/>
            </c:ext>
          </c:extLst>
        </c:ser>
        <c:ser>
          <c:idx val="1"/>
          <c:order val="1"/>
          <c:tx>
            <c:strRef>
              <c:f>'Podmioty w REGON'!$A$4</c:f>
              <c:strCache>
                <c:ptCount val="1"/>
                <c:pt idx="0">
                  <c:v>Lanckorona </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2"/>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REGON'!$B$4:$G$4</c:f>
              <c:numCache>
                <c:formatCode>#\ ##0.0</c:formatCode>
                <c:ptCount val="6"/>
                <c:pt idx="0">
                  <c:v>1443.6</c:v>
                </c:pt>
                <c:pt idx="1">
                  <c:v>1482.1</c:v>
                </c:pt>
                <c:pt idx="2">
                  <c:v>1531.1</c:v>
                </c:pt>
                <c:pt idx="3">
                  <c:v>1576.4</c:v>
                </c:pt>
                <c:pt idx="4">
                  <c:v>1668</c:v>
                </c:pt>
                <c:pt idx="5">
                  <c:v>1754.1</c:v>
                </c:pt>
              </c:numCache>
            </c:numRef>
          </c:val>
          <c:smooth val="0"/>
          <c:extLst xmlns:c16r2="http://schemas.microsoft.com/office/drawing/2015/06/chart">
            <c:ext xmlns:c16="http://schemas.microsoft.com/office/drawing/2014/chart" uri="{C3380CC4-5D6E-409C-BE32-E72D297353CC}">
              <c16:uniqueId val="{00000001-61BD-4685-9BB6-5CA4B258B5A4}"/>
            </c:ext>
          </c:extLst>
        </c:ser>
        <c:ser>
          <c:idx val="2"/>
          <c:order val="2"/>
          <c:tx>
            <c:strRef>
              <c:f>'Podmioty w REGON'!$A$5</c:f>
              <c:strCache>
                <c:ptCount val="1"/>
                <c:pt idx="0">
                  <c:v>Mucharz </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2">
                        <a:lumMod val="50000"/>
                      </a:schemeClr>
                    </a:solidFill>
                    <a:latin typeface="+mn-lt"/>
                    <a:ea typeface="+mn-ea"/>
                    <a:cs typeface="+mn-cs"/>
                  </a:defRPr>
                </a:pPr>
                <a:endParaRPr lang="pl-PL"/>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REGON'!$B$5:$G$5</c:f>
              <c:numCache>
                <c:formatCode>#\ ##0.0</c:formatCode>
                <c:ptCount val="6"/>
                <c:pt idx="0">
                  <c:v>1342.8</c:v>
                </c:pt>
                <c:pt idx="1">
                  <c:v>1304.3</c:v>
                </c:pt>
                <c:pt idx="2">
                  <c:v>1322.5</c:v>
                </c:pt>
                <c:pt idx="3">
                  <c:v>1368.5</c:v>
                </c:pt>
                <c:pt idx="4">
                  <c:v>1473.3</c:v>
                </c:pt>
                <c:pt idx="5">
                  <c:v>1557</c:v>
                </c:pt>
              </c:numCache>
            </c:numRef>
          </c:val>
          <c:smooth val="0"/>
          <c:extLst xmlns:c16r2="http://schemas.microsoft.com/office/drawing/2015/06/chart">
            <c:ext xmlns:c16="http://schemas.microsoft.com/office/drawing/2014/chart" uri="{C3380CC4-5D6E-409C-BE32-E72D297353CC}">
              <c16:uniqueId val="{00000002-61BD-4685-9BB6-5CA4B258B5A4}"/>
            </c:ext>
          </c:extLst>
        </c:ser>
        <c:ser>
          <c:idx val="3"/>
          <c:order val="3"/>
          <c:tx>
            <c:strRef>
              <c:f>'Podmioty w REGON'!$A$6</c:f>
              <c:strCache>
                <c:ptCount val="1"/>
                <c:pt idx="0">
                  <c:v>Stryszów </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4"/>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REGON'!$B$6:$G$6</c:f>
              <c:numCache>
                <c:formatCode>#\ ##0.0</c:formatCode>
                <c:ptCount val="6"/>
                <c:pt idx="0">
                  <c:v>1300.0999999999999</c:v>
                </c:pt>
                <c:pt idx="1">
                  <c:v>1311.3</c:v>
                </c:pt>
                <c:pt idx="2">
                  <c:v>1399.6</c:v>
                </c:pt>
                <c:pt idx="3">
                  <c:v>1444</c:v>
                </c:pt>
                <c:pt idx="4">
                  <c:v>1524.2</c:v>
                </c:pt>
                <c:pt idx="5">
                  <c:v>1618.7</c:v>
                </c:pt>
              </c:numCache>
            </c:numRef>
          </c:val>
          <c:smooth val="0"/>
          <c:extLst xmlns:c16r2="http://schemas.microsoft.com/office/drawing/2015/06/chart">
            <c:ext xmlns:c16="http://schemas.microsoft.com/office/drawing/2014/chart" uri="{C3380CC4-5D6E-409C-BE32-E72D297353CC}">
              <c16:uniqueId val="{00000003-61BD-4685-9BB6-5CA4B258B5A4}"/>
            </c:ext>
          </c:extLst>
        </c:ser>
        <c:dLbls>
          <c:dLblPos val="t"/>
          <c:showLegendKey val="0"/>
          <c:showVal val="1"/>
          <c:showCatName val="0"/>
          <c:showSerName val="0"/>
          <c:showPercent val="0"/>
          <c:showBubbleSize val="0"/>
        </c:dLbls>
        <c:marker val="1"/>
        <c:smooth val="0"/>
        <c:axId val="228808192"/>
        <c:axId val="228809728"/>
      </c:lineChart>
      <c:catAx>
        <c:axId val="2288081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28809728"/>
        <c:crosses val="autoZero"/>
        <c:auto val="1"/>
        <c:lblAlgn val="ctr"/>
        <c:lblOffset val="100"/>
        <c:noMultiLvlLbl val="0"/>
      </c:catAx>
      <c:valAx>
        <c:axId val="228809728"/>
        <c:scaling>
          <c:orientation val="minMax"/>
          <c:max val="2400"/>
          <c:min val="1200"/>
        </c:scaling>
        <c:delete val="0"/>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288081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Osoby fizyczne prowadzące działalność gospodarczą na 10 tys. mieszkańców</a:t>
            </a:r>
          </a:p>
        </c:rich>
      </c:tx>
      <c:overlay val="0"/>
      <c:spPr>
        <a:noFill/>
        <a:ln>
          <a:noFill/>
        </a:ln>
        <a:effectLst/>
      </c:spPr>
    </c:title>
    <c:autoTitleDeleted val="0"/>
    <c:plotArea>
      <c:layout/>
      <c:barChart>
        <c:barDir val="col"/>
        <c:grouping val="clustered"/>
        <c:varyColors val="0"/>
        <c:ser>
          <c:idx val="0"/>
          <c:order val="0"/>
          <c:tx>
            <c:strRef>
              <c:f>'Osoby działalność gosp.'!$A$3</c:f>
              <c:strCache>
                <c:ptCount val="1"/>
                <c:pt idx="0">
                  <c:v>Kalwaria Zebrzydowska </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gosp.'!$B$3:$G$3</c:f>
              <c:numCache>
                <c:formatCode>#,##0</c:formatCode>
                <c:ptCount val="6"/>
                <c:pt idx="0">
                  <c:v>1093</c:v>
                </c:pt>
                <c:pt idx="1">
                  <c:v>1125</c:v>
                </c:pt>
                <c:pt idx="2">
                  <c:v>1128</c:v>
                </c:pt>
                <c:pt idx="3">
                  <c:v>1170</c:v>
                </c:pt>
                <c:pt idx="4">
                  <c:v>1197</c:v>
                </c:pt>
                <c:pt idx="5">
                  <c:v>1214</c:v>
                </c:pt>
              </c:numCache>
            </c:numRef>
          </c:val>
          <c:extLst xmlns:c16r2="http://schemas.microsoft.com/office/drawing/2015/06/chart">
            <c:ext xmlns:c16="http://schemas.microsoft.com/office/drawing/2014/chart" uri="{C3380CC4-5D6E-409C-BE32-E72D297353CC}">
              <c16:uniqueId val="{00000000-1226-45AF-AC62-0AB3AB7297D7}"/>
            </c:ext>
          </c:extLst>
        </c:ser>
        <c:ser>
          <c:idx val="1"/>
          <c:order val="1"/>
          <c:tx>
            <c:strRef>
              <c:f>'Osoby działalność gosp.'!$A$4</c:f>
              <c:strCache>
                <c:ptCount val="1"/>
                <c:pt idx="0">
                  <c:v>Lanckorona </c:v>
                </c:pt>
              </c:strCache>
            </c:strRef>
          </c:tx>
          <c:spPr>
            <a:solidFill>
              <a:schemeClr val="accent2"/>
            </a:solidFill>
            <a:ln>
              <a:noFill/>
            </a:ln>
            <a:effectLst/>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gosp.'!$B$4:$G$4</c:f>
              <c:numCache>
                <c:formatCode>#,##0</c:formatCode>
                <c:ptCount val="6"/>
                <c:pt idx="0">
                  <c:v>734</c:v>
                </c:pt>
                <c:pt idx="1">
                  <c:v>757</c:v>
                </c:pt>
                <c:pt idx="2">
                  <c:v>780</c:v>
                </c:pt>
                <c:pt idx="3">
                  <c:v>807</c:v>
                </c:pt>
                <c:pt idx="4">
                  <c:v>849</c:v>
                </c:pt>
                <c:pt idx="5">
                  <c:v>880</c:v>
                </c:pt>
              </c:numCache>
            </c:numRef>
          </c:val>
          <c:extLst xmlns:c16r2="http://schemas.microsoft.com/office/drawing/2015/06/chart">
            <c:ext xmlns:c16="http://schemas.microsoft.com/office/drawing/2014/chart" uri="{C3380CC4-5D6E-409C-BE32-E72D297353CC}">
              <c16:uniqueId val="{00000001-1226-45AF-AC62-0AB3AB7297D7}"/>
            </c:ext>
          </c:extLst>
        </c:ser>
        <c:ser>
          <c:idx val="2"/>
          <c:order val="2"/>
          <c:tx>
            <c:strRef>
              <c:f>'Osoby działalność gosp.'!$A$5</c:f>
              <c:strCache>
                <c:ptCount val="1"/>
                <c:pt idx="0">
                  <c:v>Mucharz </c:v>
                </c:pt>
              </c:strCache>
            </c:strRef>
          </c:tx>
          <c:spPr>
            <a:solidFill>
              <a:schemeClr val="accent3"/>
            </a:solidFill>
            <a:ln>
              <a:noFill/>
            </a:ln>
            <a:effectLst/>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gosp.'!$B$5:$G$5</c:f>
              <c:numCache>
                <c:formatCode>#,##0</c:formatCode>
                <c:ptCount val="6"/>
                <c:pt idx="0">
                  <c:v>699</c:v>
                </c:pt>
                <c:pt idx="1">
                  <c:v>665</c:v>
                </c:pt>
                <c:pt idx="2">
                  <c:v>680</c:v>
                </c:pt>
                <c:pt idx="3">
                  <c:v>699</c:v>
                </c:pt>
                <c:pt idx="4">
                  <c:v>750</c:v>
                </c:pt>
                <c:pt idx="5">
                  <c:v>795</c:v>
                </c:pt>
              </c:numCache>
            </c:numRef>
          </c:val>
          <c:extLst xmlns:c16r2="http://schemas.microsoft.com/office/drawing/2015/06/chart">
            <c:ext xmlns:c16="http://schemas.microsoft.com/office/drawing/2014/chart" uri="{C3380CC4-5D6E-409C-BE32-E72D297353CC}">
              <c16:uniqueId val="{00000002-1226-45AF-AC62-0AB3AB7297D7}"/>
            </c:ext>
          </c:extLst>
        </c:ser>
        <c:ser>
          <c:idx val="3"/>
          <c:order val="3"/>
          <c:tx>
            <c:strRef>
              <c:f>'Osoby działalność gosp.'!$A$6</c:f>
              <c:strCache>
                <c:ptCount val="1"/>
                <c:pt idx="0">
                  <c:v>Stryszów </c:v>
                </c:pt>
              </c:strCache>
            </c:strRef>
          </c:tx>
          <c:spPr>
            <a:solidFill>
              <a:schemeClr val="accent4"/>
            </a:solidFill>
            <a:ln>
              <a:noFill/>
            </a:ln>
            <a:effectLst/>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gosp.'!$B$6:$G$6</c:f>
              <c:numCache>
                <c:formatCode>#,##0</c:formatCode>
                <c:ptCount val="6"/>
                <c:pt idx="0">
                  <c:v>705</c:v>
                </c:pt>
                <c:pt idx="1">
                  <c:v>709</c:v>
                </c:pt>
                <c:pt idx="2">
                  <c:v>755</c:v>
                </c:pt>
                <c:pt idx="3">
                  <c:v>785</c:v>
                </c:pt>
                <c:pt idx="4">
                  <c:v>830</c:v>
                </c:pt>
                <c:pt idx="5">
                  <c:v>872</c:v>
                </c:pt>
              </c:numCache>
            </c:numRef>
          </c:val>
          <c:extLst xmlns:c16r2="http://schemas.microsoft.com/office/drawing/2015/06/chart">
            <c:ext xmlns:c16="http://schemas.microsoft.com/office/drawing/2014/chart" uri="{C3380CC4-5D6E-409C-BE32-E72D297353CC}">
              <c16:uniqueId val="{00000003-1226-45AF-AC62-0AB3AB7297D7}"/>
            </c:ext>
          </c:extLst>
        </c:ser>
        <c:dLbls>
          <c:showLegendKey val="0"/>
          <c:showVal val="0"/>
          <c:showCatName val="0"/>
          <c:showSerName val="0"/>
          <c:showPercent val="0"/>
          <c:showBubbleSize val="0"/>
        </c:dLbls>
        <c:gapWidth val="219"/>
        <c:overlap val="-27"/>
        <c:axId val="245695232"/>
        <c:axId val="245696768"/>
      </c:barChart>
      <c:catAx>
        <c:axId val="2456952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45696768"/>
        <c:crosses val="autoZero"/>
        <c:auto val="1"/>
        <c:lblAlgn val="ctr"/>
        <c:lblOffset val="100"/>
        <c:noMultiLvlLbl val="0"/>
      </c:catAx>
      <c:valAx>
        <c:axId val="24569676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456952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Beneficjenci środowiskowej pomocy społecznej na 10 tys. ludności</a:t>
            </a:r>
          </a:p>
        </c:rich>
      </c:tx>
      <c:overlay val="0"/>
      <c:spPr>
        <a:noFill/>
        <a:ln>
          <a:noFill/>
        </a:ln>
        <a:effectLst/>
      </c:spPr>
    </c:title>
    <c:autoTitleDeleted val="0"/>
    <c:plotArea>
      <c:layout/>
      <c:barChart>
        <c:barDir val="bar"/>
        <c:grouping val="clustered"/>
        <c:varyColors val="0"/>
        <c:ser>
          <c:idx val="0"/>
          <c:order val="0"/>
          <c:tx>
            <c:strRef>
              <c:f>'Beneficjenci pomocy społ.'!$A$3</c:f>
              <c:strCache>
                <c:ptCount val="1"/>
                <c:pt idx="0">
                  <c:v>MAŁOPOLSKIE</c:v>
                </c:pt>
              </c:strCache>
            </c:strRef>
          </c:tx>
          <c:spPr>
            <a:ln w="28575" cap="rnd">
              <a:solidFill>
                <a:schemeClr val="accent1"/>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społ.'!$B$3:$F$3</c:f>
              <c:numCache>
                <c:formatCode>#,##0</c:formatCode>
                <c:ptCount val="5"/>
                <c:pt idx="0">
                  <c:v>611</c:v>
                </c:pt>
                <c:pt idx="1">
                  <c:v>549</c:v>
                </c:pt>
                <c:pt idx="2">
                  <c:v>485</c:v>
                </c:pt>
                <c:pt idx="3">
                  <c:v>447</c:v>
                </c:pt>
                <c:pt idx="4">
                  <c:v>413</c:v>
                </c:pt>
              </c:numCache>
            </c:numRef>
          </c:val>
          <c:extLst xmlns:c16r2="http://schemas.microsoft.com/office/drawing/2015/06/chart">
            <c:ext xmlns:c16="http://schemas.microsoft.com/office/drawing/2014/chart" uri="{C3380CC4-5D6E-409C-BE32-E72D297353CC}">
              <c16:uniqueId val="{00000000-B729-4B11-8F6B-28AA313E1454}"/>
            </c:ext>
          </c:extLst>
        </c:ser>
        <c:ser>
          <c:idx val="1"/>
          <c:order val="1"/>
          <c:tx>
            <c:strRef>
              <c:f>'Beneficjenci pomocy społ.'!$A$4</c:f>
              <c:strCache>
                <c:ptCount val="1"/>
                <c:pt idx="0">
                  <c:v>Kalwaria Zebrzydowska </c:v>
                </c:pt>
              </c:strCache>
            </c:strRef>
          </c:tx>
          <c:spPr>
            <a:ln w="28575" cap="rnd">
              <a:solidFill>
                <a:schemeClr val="accent2"/>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2"/>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społ.'!$B$4:$F$4</c:f>
              <c:numCache>
                <c:formatCode>#,##0</c:formatCode>
                <c:ptCount val="5"/>
                <c:pt idx="0">
                  <c:v>618</c:v>
                </c:pt>
                <c:pt idx="1">
                  <c:v>514</c:v>
                </c:pt>
                <c:pt idx="2">
                  <c:v>466</c:v>
                </c:pt>
                <c:pt idx="3">
                  <c:v>462</c:v>
                </c:pt>
                <c:pt idx="4">
                  <c:v>420</c:v>
                </c:pt>
              </c:numCache>
            </c:numRef>
          </c:val>
          <c:extLst xmlns:c16r2="http://schemas.microsoft.com/office/drawing/2015/06/chart">
            <c:ext xmlns:c16="http://schemas.microsoft.com/office/drawing/2014/chart" uri="{C3380CC4-5D6E-409C-BE32-E72D297353CC}">
              <c16:uniqueId val="{00000001-B729-4B11-8F6B-28AA313E1454}"/>
            </c:ext>
          </c:extLst>
        </c:ser>
        <c:ser>
          <c:idx val="2"/>
          <c:order val="2"/>
          <c:tx>
            <c:strRef>
              <c:f>'Beneficjenci pomocy społ.'!$A$5</c:f>
              <c:strCache>
                <c:ptCount val="1"/>
                <c:pt idx="0">
                  <c:v>Lanckorona </c:v>
                </c:pt>
              </c:strCache>
            </c:strRef>
          </c:tx>
          <c:spPr>
            <a:ln w="28575" cap="rnd">
              <a:solidFill>
                <a:schemeClr val="accent3"/>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2">
                        <a:lumMod val="7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społ.'!$B$5:$F$5</c:f>
              <c:numCache>
                <c:formatCode>#,##0</c:formatCode>
                <c:ptCount val="5"/>
                <c:pt idx="0">
                  <c:v>532</c:v>
                </c:pt>
                <c:pt idx="1">
                  <c:v>380</c:v>
                </c:pt>
                <c:pt idx="2">
                  <c:v>347</c:v>
                </c:pt>
                <c:pt idx="3">
                  <c:v>262</c:v>
                </c:pt>
                <c:pt idx="4">
                  <c:v>201</c:v>
                </c:pt>
              </c:numCache>
            </c:numRef>
          </c:val>
          <c:extLst xmlns:c16r2="http://schemas.microsoft.com/office/drawing/2015/06/chart">
            <c:ext xmlns:c16="http://schemas.microsoft.com/office/drawing/2014/chart" uri="{C3380CC4-5D6E-409C-BE32-E72D297353CC}">
              <c16:uniqueId val="{00000002-B729-4B11-8F6B-28AA313E1454}"/>
            </c:ext>
          </c:extLst>
        </c:ser>
        <c:ser>
          <c:idx val="3"/>
          <c:order val="3"/>
          <c:tx>
            <c:strRef>
              <c:f>'Beneficjenci pomocy społ.'!$A$6</c:f>
              <c:strCache>
                <c:ptCount val="1"/>
                <c:pt idx="0">
                  <c:v>Mucharz </c:v>
                </c:pt>
              </c:strCache>
            </c:strRef>
          </c:tx>
          <c:spPr>
            <a:ln w="28575" cap="rnd">
              <a:solidFill>
                <a:schemeClr val="accent4"/>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4"/>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społ.'!$B$6:$F$6</c:f>
              <c:numCache>
                <c:formatCode>#,##0</c:formatCode>
                <c:ptCount val="5"/>
                <c:pt idx="0">
                  <c:v>689</c:v>
                </c:pt>
                <c:pt idx="1">
                  <c:v>661</c:v>
                </c:pt>
                <c:pt idx="2">
                  <c:v>472</c:v>
                </c:pt>
                <c:pt idx="3">
                  <c:v>442</c:v>
                </c:pt>
                <c:pt idx="4">
                  <c:v>448</c:v>
                </c:pt>
              </c:numCache>
            </c:numRef>
          </c:val>
          <c:extLst xmlns:c16r2="http://schemas.microsoft.com/office/drawing/2015/06/chart">
            <c:ext xmlns:c16="http://schemas.microsoft.com/office/drawing/2014/chart" uri="{C3380CC4-5D6E-409C-BE32-E72D297353CC}">
              <c16:uniqueId val="{00000003-B729-4B11-8F6B-28AA313E1454}"/>
            </c:ext>
          </c:extLst>
        </c:ser>
        <c:ser>
          <c:idx val="4"/>
          <c:order val="4"/>
          <c:tx>
            <c:strRef>
              <c:f>'Beneficjenci pomocy społ.'!$A$7</c:f>
              <c:strCache>
                <c:ptCount val="1"/>
                <c:pt idx="0">
                  <c:v>Stryszów </c:v>
                </c:pt>
              </c:strCache>
            </c:strRef>
          </c:tx>
          <c:spPr>
            <a:ln w="28575" cap="rnd">
              <a:solidFill>
                <a:schemeClr val="accent5"/>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5"/>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społ.'!$B$7:$F$7</c:f>
              <c:numCache>
                <c:formatCode>#,##0</c:formatCode>
                <c:ptCount val="5"/>
                <c:pt idx="0">
                  <c:v>587</c:v>
                </c:pt>
                <c:pt idx="1">
                  <c:v>540</c:v>
                </c:pt>
                <c:pt idx="2">
                  <c:v>520</c:v>
                </c:pt>
                <c:pt idx="3">
                  <c:v>467</c:v>
                </c:pt>
                <c:pt idx="4">
                  <c:v>400</c:v>
                </c:pt>
              </c:numCache>
            </c:numRef>
          </c:val>
          <c:extLst xmlns:c16r2="http://schemas.microsoft.com/office/drawing/2015/06/chart">
            <c:ext xmlns:c16="http://schemas.microsoft.com/office/drawing/2014/chart" uri="{C3380CC4-5D6E-409C-BE32-E72D297353CC}">
              <c16:uniqueId val="{00000004-B729-4B11-8F6B-28AA313E1454}"/>
            </c:ext>
          </c:extLst>
        </c:ser>
        <c:dLbls>
          <c:showLegendKey val="0"/>
          <c:showVal val="1"/>
          <c:showCatName val="0"/>
          <c:showSerName val="0"/>
          <c:showPercent val="0"/>
          <c:showBubbleSize val="0"/>
        </c:dLbls>
        <c:gapWidth val="150"/>
        <c:axId val="245806976"/>
        <c:axId val="245808512"/>
      </c:barChart>
      <c:catAx>
        <c:axId val="24580697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45808512"/>
        <c:crosses val="autoZero"/>
        <c:auto val="1"/>
        <c:lblAlgn val="ctr"/>
        <c:lblOffset val="100"/>
        <c:noMultiLvlLbl val="0"/>
      </c:catAx>
      <c:valAx>
        <c:axId val="245808512"/>
        <c:scaling>
          <c:orientation val="minMax"/>
          <c:max val="750"/>
          <c:min val="150"/>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458069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W jaki sposób docierały do Pana/i informacje o naborze wniosków w LGD? (N=28)</a:t>
            </a:r>
          </a:p>
        </c:rich>
      </c:tx>
      <c:overlay val="0"/>
      <c:spPr>
        <a:noFill/>
        <a:ln>
          <a:noFill/>
        </a:ln>
        <a:effectLst/>
      </c:spPr>
    </c:title>
    <c:autoTitleDeleted val="0"/>
    <c:plotArea>
      <c:layout/>
      <c:barChart>
        <c:barDir val="bar"/>
        <c:grouping val="clustered"/>
        <c:varyColors val="0"/>
        <c:ser>
          <c:idx val="0"/>
          <c:order val="0"/>
          <c:tx>
            <c:strRef>
              <c:f>'Info o naborze'!$B$1</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'Info o naborze'!$A$2:$A$10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Uczestniczyłem/am w spotkaniach informacyjno-konsultacyjnych organizowanych przez LGD</c:v>
                </c:pt>
                <c:pt idx="8">
                  <c:v>Odwiedzałem/am profil LGD na Facebooku</c:v>
                </c:pt>
              </c:strCache>
            </c:strRef>
          </c:cat>
          <c:val>
            <c:numRef>
              <c:f>'Info o naborze'!$B$2:$B$10</c:f>
              <c:numCache>
                <c:formatCode>General</c:formatCode>
                <c:ptCount val="9"/>
                <c:pt idx="0">
                  <c:v>3</c:v>
                </c:pt>
                <c:pt idx="1">
                  <c:v>25</c:v>
                </c:pt>
                <c:pt idx="2">
                  <c:v>11</c:v>
                </c:pt>
                <c:pt idx="3">
                  <c:v>11</c:v>
                </c:pt>
                <c:pt idx="4">
                  <c:v>14</c:v>
                </c:pt>
                <c:pt idx="5">
                  <c:v>8</c:v>
                </c:pt>
                <c:pt idx="6">
                  <c:v>17</c:v>
                </c:pt>
                <c:pt idx="7">
                  <c:v>23</c:v>
                </c:pt>
                <c:pt idx="8">
                  <c:v>11</c:v>
                </c:pt>
              </c:numCache>
            </c:numRef>
          </c:val>
          <c:extLst xmlns:c16r2="http://schemas.microsoft.com/office/drawing/2015/06/chart">
            <c:ext xmlns:c16="http://schemas.microsoft.com/office/drawing/2014/chart" uri="{C3380CC4-5D6E-409C-BE32-E72D297353CC}">
              <c16:uniqueId val="{00000000-DBC8-40E6-BBCF-27227B80E7AF}"/>
            </c:ext>
          </c:extLst>
        </c:ser>
        <c:ser>
          <c:idx val="1"/>
          <c:order val="1"/>
          <c:tx>
            <c:strRef>
              <c:f>'Info o naborze'!$C$1</c:f>
              <c:strCache>
                <c:ptCount val="1"/>
                <c:pt idx="0">
                  <c:v>Trudno powiedzieć</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'Info o naborze'!$A$2:$A$10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Uczestniczyłem/am w spotkaniach informacyjno-konsultacyjnych organizowanych przez LGD</c:v>
                </c:pt>
                <c:pt idx="8">
                  <c:v>Odwiedzałem/am profil LGD na Facebooku</c:v>
                </c:pt>
              </c:strCache>
            </c:strRef>
          </c:cat>
          <c:val>
            <c:numRef>
              <c:f>'Info o naborze'!$C$2:$C$10</c:f>
              <c:numCache>
                <c:formatCode>General</c:formatCode>
                <c:ptCount val="9"/>
                <c:pt idx="0">
                  <c:v>5</c:v>
                </c:pt>
                <c:pt idx="1">
                  <c:v>1</c:v>
                </c:pt>
                <c:pt idx="2">
                  <c:v>4</c:v>
                </c:pt>
                <c:pt idx="3">
                  <c:v>2</c:v>
                </c:pt>
                <c:pt idx="4">
                  <c:v>4</c:v>
                </c:pt>
                <c:pt idx="5">
                  <c:v>5</c:v>
                </c:pt>
                <c:pt idx="6">
                  <c:v>2</c:v>
                </c:pt>
                <c:pt idx="7">
                  <c:v>1</c:v>
                </c:pt>
                <c:pt idx="8">
                  <c:v>2</c:v>
                </c:pt>
              </c:numCache>
            </c:numRef>
          </c:val>
          <c:extLst xmlns:c16r2="http://schemas.microsoft.com/office/drawing/2015/06/chart">
            <c:ext xmlns:c16="http://schemas.microsoft.com/office/drawing/2014/chart" uri="{C3380CC4-5D6E-409C-BE32-E72D297353CC}">
              <c16:uniqueId val="{00000001-DBC8-40E6-BBCF-27227B80E7AF}"/>
            </c:ext>
          </c:extLst>
        </c:ser>
        <c:ser>
          <c:idx val="2"/>
          <c:order val="2"/>
          <c:tx>
            <c:strRef>
              <c:f>'Info o naborze'!$D$1</c:f>
              <c:strCache>
                <c:ptCount val="1"/>
                <c:pt idx="0">
                  <c:v>Nie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'Info o naborze'!$A$2:$A$10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Uczestniczyłem/am w spotkaniach informacyjno-konsultacyjnych organizowanych przez LGD</c:v>
                </c:pt>
                <c:pt idx="8">
                  <c:v>Odwiedzałem/am profil LGD na Facebooku</c:v>
                </c:pt>
              </c:strCache>
            </c:strRef>
          </c:cat>
          <c:val>
            <c:numRef>
              <c:f>'Info o naborze'!$D$2:$D$10</c:f>
              <c:numCache>
                <c:formatCode>General</c:formatCode>
                <c:ptCount val="9"/>
                <c:pt idx="0">
                  <c:v>20</c:v>
                </c:pt>
                <c:pt idx="1">
                  <c:v>2</c:v>
                </c:pt>
                <c:pt idx="2">
                  <c:v>13</c:v>
                </c:pt>
                <c:pt idx="3">
                  <c:v>15</c:v>
                </c:pt>
                <c:pt idx="4">
                  <c:v>10</c:v>
                </c:pt>
                <c:pt idx="5">
                  <c:v>15</c:v>
                </c:pt>
                <c:pt idx="6">
                  <c:v>9</c:v>
                </c:pt>
                <c:pt idx="7">
                  <c:v>4</c:v>
                </c:pt>
                <c:pt idx="8">
                  <c:v>15</c:v>
                </c:pt>
              </c:numCache>
            </c:numRef>
          </c:val>
          <c:extLst xmlns:c16r2="http://schemas.microsoft.com/office/drawing/2015/06/chart">
            <c:ext xmlns:c16="http://schemas.microsoft.com/office/drawing/2014/chart" uri="{C3380CC4-5D6E-409C-BE32-E72D297353CC}">
              <c16:uniqueId val="{00000002-DBC8-40E6-BBCF-27227B80E7AF}"/>
            </c:ext>
          </c:extLst>
        </c:ser>
        <c:dLbls>
          <c:dLblPos val="outEnd"/>
          <c:showLegendKey val="0"/>
          <c:showVal val="1"/>
          <c:showCatName val="0"/>
          <c:showSerName val="0"/>
          <c:showPercent val="0"/>
          <c:showBubbleSize val="0"/>
        </c:dLbls>
        <c:gapWidth val="182"/>
        <c:axId val="245912320"/>
        <c:axId val="245913856"/>
      </c:barChart>
      <c:catAx>
        <c:axId val="245912320"/>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45913856"/>
        <c:crosses val="autoZero"/>
        <c:auto val="1"/>
        <c:lblAlgn val="ctr"/>
        <c:lblOffset val="100"/>
        <c:noMultiLvlLbl val="0"/>
      </c:catAx>
      <c:valAx>
        <c:axId val="245913856"/>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459123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LGD w wystarczającym stopniu informowała o możliwości pozyskania środków? N=28</a:t>
            </a:r>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36B4-436C-86A2-2E0AC25BDFCB}"/>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36B4-436C-86A2-2E0AC25BDFCB}"/>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36B4-436C-86A2-2E0AC25BDFCB}"/>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36B4-436C-86A2-2E0AC25BDFCB}"/>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36B4-436C-86A2-2E0AC25BDFCB}"/>
              </c:ext>
            </c:extLst>
          </c:dPt>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mn-lt"/>
                    <a:ea typeface="+mn-ea"/>
                    <a:cs typeface="+mn-cs"/>
                  </a:defRPr>
                </a:pPr>
                <a:endParaRPr lang="pl-PL"/>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'info wystarczające'!$A$2:$A$6</c:f>
              <c:strCache>
                <c:ptCount val="5"/>
                <c:pt idx="0">
                  <c:v>Zdecydowanie tak</c:v>
                </c:pt>
                <c:pt idx="1">
                  <c:v>Raczej tak</c:v>
                </c:pt>
                <c:pt idx="2">
                  <c:v>Trudno powiedzieć</c:v>
                </c:pt>
                <c:pt idx="3">
                  <c:v>Raczej nie</c:v>
                </c:pt>
                <c:pt idx="4">
                  <c:v>Zdecydowanie nie</c:v>
                </c:pt>
              </c:strCache>
            </c:strRef>
          </c:cat>
          <c:val>
            <c:numRef>
              <c:f>'info wystarczające'!$B$2:$B$6</c:f>
              <c:numCache>
                <c:formatCode>General</c:formatCode>
                <c:ptCount val="5"/>
                <c:pt idx="0">
                  <c:v>19</c:v>
                </c:pt>
                <c:pt idx="1">
                  <c:v>7</c:v>
                </c:pt>
                <c:pt idx="2">
                  <c:v>2</c:v>
                </c:pt>
                <c:pt idx="3">
                  <c:v>0</c:v>
                </c:pt>
                <c:pt idx="4">
                  <c:v>0</c:v>
                </c:pt>
              </c:numCache>
            </c:numRef>
          </c:val>
          <c:extLst xmlns:c16r2="http://schemas.microsoft.com/office/drawing/2015/06/chart">
            <c:ext xmlns:c16="http://schemas.microsoft.com/office/drawing/2014/chart" uri="{C3380CC4-5D6E-409C-BE32-E72D297353CC}">
              <c16:uniqueId val="{00000000-4BE7-41E7-B1E4-BFC8576F28B4}"/>
            </c:ext>
          </c:extLst>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71680727409073897"/>
          <c:y val="0.303904245593141"/>
          <c:w val="0.192804718854588"/>
          <c:h val="0.5305098740644490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pl-PL" sz="1200" b="0"/>
              <a:t>Dlaczego</a:t>
            </a:r>
            <a:r>
              <a:rPr lang="pl-PL" sz="1200" b="0" baseline="0"/>
              <a:t> zdecydował/a się Pan/i (lub podmiot reprezentowany przez Pana/ią) na złożenie wniosku o przyznanie pomocy finansowej do LGD? (N=28) </a:t>
            </a:r>
            <a:endParaRPr lang="pl-PL" sz="1200" b="0"/>
          </a:p>
        </c:rich>
      </c:tx>
      <c:overlay val="0"/>
    </c:title>
    <c:autoTitleDeleted val="0"/>
    <c:plotArea>
      <c:layout/>
      <c:barChart>
        <c:barDir val="bar"/>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Arkusz1!$C$14:$C$18</c:f>
              <c:strCache>
                <c:ptCount val="5"/>
                <c:pt idx="0">
                  <c:v>Było to jedyne dostępne źródło finansowania mojego projektu</c:v>
                </c:pt>
                <c:pt idx="1">
                  <c:v>Nie otrzymałem/am dofinansowania z innych środków/innego program</c:v>
                </c:pt>
                <c:pt idx="2">
                  <c:v>Chciałem skorzystać z nadarzającej się okazji otrzymania środków</c:v>
                </c:pt>
                <c:pt idx="3">
                  <c:v>Zostałem zachęcony/a do złożenia wniosku przez LGD</c:v>
                </c:pt>
                <c:pt idx="4">
                  <c:v>Na moją decyzję wpłynęła możliwosć skorzystania z doradztwa w biurze LGD</c:v>
                </c:pt>
              </c:strCache>
            </c:strRef>
          </c:cat>
          <c:val>
            <c:numRef>
              <c:f>Arkusz1!$D$14:$D$18</c:f>
              <c:numCache>
                <c:formatCode>General</c:formatCode>
                <c:ptCount val="5"/>
                <c:pt idx="0">
                  <c:v>6</c:v>
                </c:pt>
                <c:pt idx="1">
                  <c:v>0</c:v>
                </c:pt>
                <c:pt idx="2">
                  <c:v>13</c:v>
                </c:pt>
                <c:pt idx="3">
                  <c:v>7</c:v>
                </c:pt>
                <c:pt idx="4">
                  <c:v>2</c:v>
                </c:pt>
              </c:numCache>
            </c:numRef>
          </c:val>
          <c:extLst xmlns:c16r2="http://schemas.microsoft.com/office/drawing/2015/06/chart">
            <c:ext xmlns:c16="http://schemas.microsoft.com/office/drawing/2014/chart" uri="{C3380CC4-5D6E-409C-BE32-E72D297353CC}">
              <c16:uniqueId val="{00000000-DDD0-4CBE-ADF8-5D99250F4A61}"/>
            </c:ext>
          </c:extLst>
        </c:ser>
        <c:dLbls>
          <c:showLegendKey val="0"/>
          <c:showVal val="0"/>
          <c:showCatName val="0"/>
          <c:showSerName val="0"/>
          <c:showPercent val="0"/>
          <c:showBubbleSize val="0"/>
        </c:dLbls>
        <c:gapWidth val="150"/>
        <c:axId val="253000320"/>
        <c:axId val="253030784"/>
      </c:barChart>
      <c:catAx>
        <c:axId val="253000320"/>
        <c:scaling>
          <c:orientation val="minMax"/>
        </c:scaling>
        <c:delete val="0"/>
        <c:axPos val="l"/>
        <c:numFmt formatCode="General" sourceLinked="0"/>
        <c:majorTickMark val="out"/>
        <c:minorTickMark val="none"/>
        <c:tickLblPos val="nextTo"/>
        <c:crossAx val="253030784"/>
        <c:crosses val="autoZero"/>
        <c:auto val="1"/>
        <c:lblAlgn val="ctr"/>
        <c:lblOffset val="100"/>
        <c:noMultiLvlLbl val="0"/>
      </c:catAx>
      <c:valAx>
        <c:axId val="253030784"/>
        <c:scaling>
          <c:orientation val="minMax"/>
        </c:scaling>
        <c:delete val="0"/>
        <c:axPos val="b"/>
        <c:majorGridlines/>
        <c:numFmt formatCode="General" sourceLinked="1"/>
        <c:majorTickMark val="out"/>
        <c:minorTickMark val="none"/>
        <c:tickLblPos val="nextTo"/>
        <c:crossAx val="253000320"/>
        <c:crosses val="autoZero"/>
        <c:crossBetween val="between"/>
      </c:valAx>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200" b="0"/>
            </a:pPr>
            <a:r>
              <a:rPr lang="pl-PL" sz="1200" b="0"/>
              <a:t>Kto był głównym odbiorcą efektów Pani/a projektu/projektów? (N=28)</a:t>
            </a:r>
          </a:p>
        </c:rich>
      </c:tx>
      <c:layout>
        <c:manualLayout>
          <c:xMode val="edge"/>
          <c:yMode val="edge"/>
          <c:x val="0.14834383202099699"/>
          <c:y val="4.1666666666666699E-2"/>
        </c:manualLayout>
      </c:layout>
      <c:overlay val="0"/>
    </c:title>
    <c:autoTitleDeleted val="0"/>
    <c:plotArea>
      <c:layout/>
      <c:barChart>
        <c:barDir val="bar"/>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Arkusz1!$C$37:$C$42</c:f>
              <c:strCache>
                <c:ptCount val="6"/>
                <c:pt idx="0">
                  <c:v>Inne</c:v>
                </c:pt>
                <c:pt idx="1">
                  <c:v>Ja i moja rodzina</c:v>
                </c:pt>
                <c:pt idx="2">
                  <c:v>Moja organizacja</c:v>
                </c:pt>
                <c:pt idx="3">
                  <c:v>Ogół mieszkańcow gminy/obszaru LGD</c:v>
                </c:pt>
                <c:pt idx="4">
                  <c:v>Tyryści</c:v>
                </c:pt>
                <c:pt idx="5">
                  <c:v>Przedsiębiorstwa</c:v>
                </c:pt>
              </c:strCache>
            </c:strRef>
          </c:cat>
          <c:val>
            <c:numRef>
              <c:f>Arkusz1!$D$37:$D$42</c:f>
              <c:numCache>
                <c:formatCode>General</c:formatCode>
                <c:ptCount val="6"/>
                <c:pt idx="0">
                  <c:v>2</c:v>
                </c:pt>
                <c:pt idx="1">
                  <c:v>5</c:v>
                </c:pt>
                <c:pt idx="2">
                  <c:v>3</c:v>
                </c:pt>
                <c:pt idx="3">
                  <c:v>12</c:v>
                </c:pt>
                <c:pt idx="4">
                  <c:v>5</c:v>
                </c:pt>
                <c:pt idx="5">
                  <c:v>1</c:v>
                </c:pt>
              </c:numCache>
            </c:numRef>
          </c:val>
          <c:extLst xmlns:c16r2="http://schemas.microsoft.com/office/drawing/2015/06/chart">
            <c:ext xmlns:c16="http://schemas.microsoft.com/office/drawing/2014/chart" uri="{C3380CC4-5D6E-409C-BE32-E72D297353CC}">
              <c16:uniqueId val="{00000000-C39B-4587-83C7-A4AB1DE7A007}"/>
            </c:ext>
          </c:extLst>
        </c:ser>
        <c:dLbls>
          <c:showLegendKey val="0"/>
          <c:showVal val="0"/>
          <c:showCatName val="0"/>
          <c:showSerName val="0"/>
          <c:showPercent val="0"/>
          <c:showBubbleSize val="0"/>
        </c:dLbls>
        <c:gapWidth val="150"/>
        <c:axId val="253063168"/>
        <c:axId val="253064704"/>
      </c:barChart>
      <c:catAx>
        <c:axId val="253063168"/>
        <c:scaling>
          <c:orientation val="minMax"/>
        </c:scaling>
        <c:delete val="0"/>
        <c:axPos val="l"/>
        <c:numFmt formatCode="General" sourceLinked="0"/>
        <c:majorTickMark val="out"/>
        <c:minorTickMark val="none"/>
        <c:tickLblPos val="nextTo"/>
        <c:crossAx val="253064704"/>
        <c:crosses val="autoZero"/>
        <c:auto val="1"/>
        <c:lblAlgn val="ctr"/>
        <c:lblOffset val="100"/>
        <c:noMultiLvlLbl val="0"/>
      </c:catAx>
      <c:valAx>
        <c:axId val="253064704"/>
        <c:scaling>
          <c:orientation val="minMax"/>
        </c:scaling>
        <c:delete val="0"/>
        <c:axPos val="b"/>
        <c:majorGridlines/>
        <c:numFmt formatCode="General" sourceLinked="1"/>
        <c:majorTickMark val="out"/>
        <c:minorTickMark val="none"/>
        <c:tickLblPos val="nextTo"/>
        <c:crossAx val="253063168"/>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Tnd3n7i7I64LFZFc2FkD+BnhTQ==">AMUW2mVs1hKPyLA8+qw2KBO9PDW0CVs54PGQkKIkoeNdDYcdieOLnqWPLkMyhBU7oa8zChGRvqOq+xpjaUyC4q6f8T0Rgl+jYGgL1aeLOhaSeBI27AJz5q8=</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B56AA58-710F-4D2C-A062-F14245E18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Pages>
  <Words>23968</Words>
  <Characters>143808</Characters>
  <Application>Microsoft Office Word</Application>
  <DocSecurity>0</DocSecurity>
  <Lines>1198</Lines>
  <Paragraphs>334</Paragraphs>
  <ScaleCrop>false</ScaleCrop>
  <HeadingPairs>
    <vt:vector size="2" baseType="variant">
      <vt:variant>
        <vt:lpstr>Tytuł</vt:lpstr>
      </vt:variant>
      <vt:variant>
        <vt:i4>1</vt:i4>
      </vt:variant>
    </vt:vector>
  </HeadingPairs>
  <TitlesOfParts>
    <vt:vector size="1" baseType="lpstr">
      <vt:lpstr/>
    </vt:vector>
  </TitlesOfParts>
  <Company>PROGRESSFERA</Company>
  <LinksUpToDate>false</LinksUpToDate>
  <CharactersWithSpaces>167442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Stępnik</dc:creator>
  <cp:lastModifiedBy>user</cp:lastModifiedBy>
  <cp:revision>27</cp:revision>
  <cp:lastPrinted>2021-11-15T09:04:00Z</cp:lastPrinted>
  <dcterms:created xsi:type="dcterms:W3CDTF">2021-10-25T17:24:00Z</dcterms:created>
  <dcterms:modified xsi:type="dcterms:W3CDTF">2021-11-15T09:05:00Z</dcterms:modified>
</cp:coreProperties>
</file>