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EBD211" w14:textId="2B7F1D22" w:rsidR="00AA6162" w:rsidRDefault="00AA6162" w:rsidP="00AB1C33">
      <w:pPr>
        <w:spacing w:line="240" w:lineRule="auto"/>
      </w:pPr>
      <w:r>
        <w:t xml:space="preserve">  </w:t>
      </w:r>
      <w:r>
        <w:tab/>
        <w:t xml:space="preserve">  </w:t>
      </w:r>
    </w:p>
    <w:p w14:paraId="6DE62C5C" w14:textId="77777777" w:rsidR="007C4B54" w:rsidRDefault="007C4B54" w:rsidP="007C4B54">
      <w:pPr>
        <w:pStyle w:val="Nagwek"/>
        <w:tabs>
          <w:tab w:val="left" w:pos="930"/>
        </w:tabs>
        <w:jc w:val="center"/>
        <w:rPr>
          <w:rFonts w:ascii="Times New Roman" w:hAnsi="Times New Roman" w:cs="Times New Roman"/>
          <w:noProof/>
          <w:sz w:val="18"/>
          <w:szCs w:val="18"/>
          <w:lang w:eastAsia="pl-PL"/>
        </w:rPr>
      </w:pPr>
      <w:r w:rsidRPr="008227A7">
        <w:rPr>
          <w:noProof/>
          <w:lang w:eastAsia="pl-PL"/>
        </w:rPr>
        <w:drawing>
          <wp:anchor distT="0" distB="0" distL="114300" distR="114300" simplePos="0" relativeHeight="251664384" behindDoc="0" locked="0" layoutInCell="1" allowOverlap="1" wp14:anchorId="64E8CBEF" wp14:editId="51E481CA">
            <wp:simplePos x="0" y="0"/>
            <wp:positionH relativeFrom="margin">
              <wp:align>center</wp:align>
            </wp:positionH>
            <wp:positionV relativeFrom="paragraph">
              <wp:posOffset>-561340</wp:posOffset>
            </wp:positionV>
            <wp:extent cx="1800225" cy="734060"/>
            <wp:effectExtent l="0" t="0" r="9525" b="8890"/>
            <wp:wrapSquare wrapText="bothSides"/>
            <wp:docPr id="1" name="Obraz 1" descr="C:\Users\dell\Desktop\KSOW AKTUALNE 14.06.2019\REALIZACJA\KSOW_tekst_transpar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l\Desktop\KSOW AKTUALNE 14.06.2019\REALIZACJA\KSOW_tekst_transparent.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0225" cy="7340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2FAB">
        <w:rPr>
          <w:noProof/>
          <w:lang w:eastAsia="pl-PL"/>
        </w:rPr>
        <w:drawing>
          <wp:anchor distT="0" distB="0" distL="114300" distR="114300" simplePos="0" relativeHeight="251665408" behindDoc="0" locked="0" layoutInCell="1" allowOverlap="1" wp14:anchorId="465406C9" wp14:editId="20953625">
            <wp:simplePos x="0" y="0"/>
            <wp:positionH relativeFrom="column">
              <wp:posOffset>4408786</wp:posOffset>
            </wp:positionH>
            <wp:positionV relativeFrom="paragraph">
              <wp:posOffset>-627911</wp:posOffset>
            </wp:positionV>
            <wp:extent cx="1187450" cy="777875"/>
            <wp:effectExtent l="0" t="0" r="0" b="3175"/>
            <wp:wrapSquare wrapText="bothSides"/>
            <wp:docPr id="10" name="Obraz 10" descr="C:\Users\dell\Desktop\INNE PROJEKTY LGD 2018\STOWARZYSZENIE KGW GMINY LIMANOWA\DRUKARNIA\PROW-2014-2020-logo-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ll\Desktop\INNE PROJEKTY LGD 2018\STOWARZYSZENIE KGW GMINY LIMANOWA\DRUKARNIA\PROW-2014-2020-logo-kolor.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87450" cy="777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2FAB">
        <w:rPr>
          <w:noProof/>
          <w:lang w:eastAsia="pl-PL"/>
        </w:rPr>
        <w:drawing>
          <wp:anchor distT="0" distB="0" distL="114300" distR="114300" simplePos="0" relativeHeight="251663360" behindDoc="0" locked="0" layoutInCell="1" allowOverlap="1" wp14:anchorId="174AFD37" wp14:editId="32E0DD4E">
            <wp:simplePos x="0" y="0"/>
            <wp:positionH relativeFrom="margin">
              <wp:posOffset>123190</wp:posOffset>
            </wp:positionH>
            <wp:positionV relativeFrom="paragraph">
              <wp:posOffset>-567273</wp:posOffset>
            </wp:positionV>
            <wp:extent cx="1075690" cy="718185"/>
            <wp:effectExtent l="0" t="0" r="0" b="5715"/>
            <wp:wrapSquare wrapText="bothSides"/>
            <wp:docPr id="25" name="Obraz 25" descr="C:\Users\dell\Desktop\INNE PROJEKTY LGD 2018\STOWARZYSZENIE KGW GMINY LIMANOWA\DRUKARNIA\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ell\Desktop\INNE PROJEKTY LGD 2018\STOWARZYSZENIE KGW GMINY LIMANOWA\DRUKARNIA\flag_yellow_low.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5690" cy="7181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40BD62" w14:textId="77777777" w:rsidR="007C4B54" w:rsidRDefault="007C4B54" w:rsidP="007C4B54">
      <w:pPr>
        <w:pStyle w:val="Nagwek"/>
        <w:tabs>
          <w:tab w:val="left" w:pos="930"/>
        </w:tabs>
        <w:rPr>
          <w:rFonts w:ascii="Times New Roman" w:hAnsi="Times New Roman" w:cs="Times New Roman"/>
          <w:noProof/>
          <w:sz w:val="18"/>
          <w:szCs w:val="18"/>
          <w:lang w:eastAsia="pl-PL"/>
        </w:rPr>
      </w:pPr>
    </w:p>
    <w:p w14:paraId="46B7ADA2" w14:textId="77777777" w:rsidR="007C4B54" w:rsidRDefault="007C4B54" w:rsidP="007C4B54">
      <w:pPr>
        <w:pStyle w:val="Nagwek"/>
        <w:tabs>
          <w:tab w:val="left" w:pos="930"/>
        </w:tabs>
        <w:jc w:val="center"/>
        <w:rPr>
          <w:rFonts w:ascii="Times New Roman" w:hAnsi="Times New Roman" w:cs="Times New Roman"/>
          <w:noProof/>
          <w:sz w:val="18"/>
          <w:szCs w:val="18"/>
          <w:lang w:eastAsia="pl-PL"/>
        </w:rPr>
      </w:pPr>
    </w:p>
    <w:p w14:paraId="3047F679" w14:textId="77777777" w:rsidR="007C4B54" w:rsidRDefault="007C4B54" w:rsidP="007C4B54">
      <w:pPr>
        <w:pStyle w:val="Nagwek"/>
        <w:tabs>
          <w:tab w:val="left" w:pos="930"/>
        </w:tabs>
        <w:jc w:val="center"/>
        <w:rPr>
          <w:rFonts w:ascii="Times New Roman" w:hAnsi="Times New Roman" w:cs="Times New Roman"/>
          <w:noProof/>
          <w:sz w:val="18"/>
          <w:szCs w:val="18"/>
          <w:lang w:eastAsia="pl-PL"/>
        </w:rPr>
      </w:pPr>
    </w:p>
    <w:p w14:paraId="1DC1E757" w14:textId="77777777" w:rsidR="007C4B54" w:rsidRDefault="007C4B54" w:rsidP="007C4B54">
      <w:pPr>
        <w:pStyle w:val="Nagwek"/>
        <w:tabs>
          <w:tab w:val="left" w:pos="930"/>
        </w:tabs>
        <w:jc w:val="center"/>
        <w:rPr>
          <w:rFonts w:ascii="Times New Roman" w:hAnsi="Times New Roman" w:cs="Times New Roman"/>
          <w:noProof/>
          <w:sz w:val="18"/>
          <w:szCs w:val="18"/>
          <w:lang w:eastAsia="pl-PL"/>
        </w:rPr>
      </w:pPr>
    </w:p>
    <w:p w14:paraId="2B439F22" w14:textId="77777777" w:rsidR="009C0769" w:rsidRPr="00934021" w:rsidRDefault="009C0769" w:rsidP="009C0769">
      <w:pPr>
        <w:spacing w:line="240" w:lineRule="auto"/>
        <w:jc w:val="center"/>
        <w:rPr>
          <w:rFonts w:ascii="Times New Roman" w:hAnsi="Times New Roman" w:cs="Times New Roman"/>
          <w:noProof/>
          <w:sz w:val="18"/>
          <w:szCs w:val="18"/>
          <w:lang w:eastAsia="pl-PL"/>
        </w:rPr>
      </w:pPr>
      <w:r w:rsidRPr="00934021">
        <w:rPr>
          <w:rFonts w:ascii="Times New Roman" w:hAnsi="Times New Roman" w:cs="Times New Roman"/>
          <w:noProof/>
          <w:sz w:val="18"/>
          <w:szCs w:val="18"/>
          <w:lang w:eastAsia="pl-PL"/>
        </w:rPr>
        <w:t>„Europejski Fundusz Rolny na rzecz Rozwoju Obszarów Wiejskich: Europa inwestująca w obszary wiejskie”</w:t>
      </w:r>
    </w:p>
    <w:p w14:paraId="5C3C968B" w14:textId="77777777" w:rsidR="009C0769" w:rsidRPr="00934021" w:rsidRDefault="009C0769" w:rsidP="009C0769">
      <w:pPr>
        <w:spacing w:line="240" w:lineRule="auto"/>
        <w:jc w:val="center"/>
        <w:rPr>
          <w:rFonts w:ascii="Times New Roman" w:hAnsi="Times New Roman" w:cs="Times New Roman"/>
          <w:noProof/>
          <w:sz w:val="18"/>
          <w:szCs w:val="18"/>
          <w:lang w:eastAsia="pl-PL"/>
        </w:rPr>
      </w:pPr>
      <w:r w:rsidRPr="00934021">
        <w:rPr>
          <w:rFonts w:ascii="Times New Roman" w:hAnsi="Times New Roman" w:cs="Times New Roman"/>
          <w:noProof/>
          <w:sz w:val="18"/>
          <w:szCs w:val="18"/>
          <w:lang w:eastAsia="pl-PL"/>
        </w:rPr>
        <w:t>Instytucja Zarządzająca Programem Rozwoju Obszarów Wiejskich na lata 2014 – 2020 - Minister Rolnictwa i Rozwoju Wsi.</w:t>
      </w:r>
    </w:p>
    <w:p w14:paraId="1B683F5F" w14:textId="77777777" w:rsidR="009C0769" w:rsidRDefault="009C0769" w:rsidP="009C0769">
      <w:pPr>
        <w:spacing w:line="240" w:lineRule="auto"/>
        <w:jc w:val="center"/>
      </w:pPr>
      <w:r w:rsidRPr="00934021">
        <w:rPr>
          <w:rFonts w:ascii="Times New Roman" w:hAnsi="Times New Roman" w:cs="Times New Roman"/>
          <w:noProof/>
          <w:sz w:val="18"/>
          <w:szCs w:val="18"/>
          <w:lang w:eastAsia="pl-PL"/>
        </w:rPr>
        <w:t>Materiał opracowany przez Fundację  Socjometr  Laboratorium Rozwiązań Społecznych,  współfinansowany jest  ze środków Unii Europejskiej w ramach Schematu II Pomocy Technicznej ,,Krajowa Sieć Obszarów Wiejskich” Programu Rozwoju Obszarów Wiejskich na lata 2014-2020.</w:t>
      </w:r>
    </w:p>
    <w:p w14:paraId="03A8B034" w14:textId="77777777" w:rsidR="00AA6162" w:rsidRPr="00A5215D" w:rsidRDefault="00AA6162" w:rsidP="00AB1C33">
      <w:pPr>
        <w:spacing w:line="240" w:lineRule="auto"/>
      </w:pPr>
    </w:p>
    <w:p w14:paraId="797C7A34" w14:textId="77777777" w:rsidR="00AA6162" w:rsidRPr="00A5215D" w:rsidRDefault="00AA6162" w:rsidP="00AB1C33">
      <w:pPr>
        <w:spacing w:line="240" w:lineRule="auto"/>
      </w:pPr>
    </w:p>
    <w:p w14:paraId="37690963" w14:textId="77777777" w:rsidR="00AA6162" w:rsidRDefault="00AA6162" w:rsidP="00AB1C33">
      <w:pPr>
        <w:spacing w:line="240" w:lineRule="auto"/>
      </w:pPr>
    </w:p>
    <w:p w14:paraId="5399F567" w14:textId="77777777" w:rsidR="00AA6162" w:rsidRPr="002535C0" w:rsidRDefault="00AA6162" w:rsidP="00AB1C33">
      <w:pPr>
        <w:pStyle w:val="Tytu"/>
        <w:jc w:val="center"/>
        <w:rPr>
          <w:sz w:val="52"/>
          <w:szCs w:val="52"/>
        </w:rPr>
      </w:pPr>
      <w:r w:rsidRPr="002535C0">
        <w:rPr>
          <w:sz w:val="52"/>
          <w:szCs w:val="52"/>
        </w:rPr>
        <w:t>Ewaluacja zewnętrzna małopolskich lokalnych strategii rozwoju</w:t>
      </w:r>
    </w:p>
    <w:p w14:paraId="54685379" w14:textId="77777777" w:rsidR="00AA6162" w:rsidRPr="002535C0" w:rsidRDefault="00AA6162" w:rsidP="00AB1C33">
      <w:pPr>
        <w:spacing w:line="240" w:lineRule="auto"/>
        <w:rPr>
          <w:sz w:val="20"/>
          <w:szCs w:val="20"/>
        </w:rPr>
      </w:pPr>
    </w:p>
    <w:p w14:paraId="415727BE" w14:textId="12559298" w:rsidR="00AA6162" w:rsidRPr="002535C0" w:rsidRDefault="00AA6162" w:rsidP="002535C0">
      <w:pPr>
        <w:spacing w:line="240" w:lineRule="auto"/>
        <w:jc w:val="center"/>
        <w:rPr>
          <w:sz w:val="52"/>
          <w:szCs w:val="52"/>
        </w:rPr>
      </w:pPr>
      <w:r w:rsidRPr="002535C0">
        <w:rPr>
          <w:sz w:val="52"/>
          <w:szCs w:val="52"/>
        </w:rPr>
        <w:t xml:space="preserve">Lokalna Grupa Działania </w:t>
      </w:r>
      <w:r w:rsidR="00DC49D7" w:rsidRPr="009C0769">
        <w:rPr>
          <w:color w:val="000000" w:themeColor="text1"/>
          <w:sz w:val="52"/>
          <w:szCs w:val="52"/>
        </w:rPr>
        <w:t xml:space="preserve">Stowarzyszenie </w:t>
      </w:r>
      <w:r w:rsidR="002535C0" w:rsidRPr="009C0769">
        <w:rPr>
          <w:color w:val="000000" w:themeColor="text1"/>
          <w:sz w:val="52"/>
          <w:szCs w:val="52"/>
        </w:rPr>
        <w:t>Przyjazna Dolina Raby i Czarnej Orawy</w:t>
      </w:r>
    </w:p>
    <w:p w14:paraId="479C753F" w14:textId="77777777" w:rsidR="00AA6162" w:rsidRDefault="00AA6162" w:rsidP="00AB1C33">
      <w:pPr>
        <w:spacing w:line="240" w:lineRule="auto"/>
      </w:pPr>
    </w:p>
    <w:p w14:paraId="4D48639E" w14:textId="77777777" w:rsidR="002535C0" w:rsidRDefault="002535C0" w:rsidP="00AB1C33">
      <w:pPr>
        <w:spacing w:line="360" w:lineRule="auto"/>
        <w:jc w:val="center"/>
        <w:rPr>
          <w:sz w:val="24"/>
          <w:szCs w:val="24"/>
        </w:rPr>
      </w:pPr>
      <w:r>
        <w:rPr>
          <w:noProof/>
          <w:lang w:eastAsia="pl-PL"/>
        </w:rPr>
        <w:drawing>
          <wp:inline distT="0" distB="0" distL="0" distR="0" wp14:anchorId="6784B2E0" wp14:editId="2FFD295B">
            <wp:extent cx="1333500" cy="1333500"/>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33500" cy="1333500"/>
                    </a:xfrm>
                    <a:prstGeom prst="rect">
                      <a:avLst/>
                    </a:prstGeom>
                    <a:noFill/>
                    <a:ln>
                      <a:noFill/>
                    </a:ln>
                  </pic:spPr>
                </pic:pic>
              </a:graphicData>
            </a:graphic>
          </wp:inline>
        </w:drawing>
      </w:r>
    </w:p>
    <w:p w14:paraId="38F0B85D" w14:textId="723684D3" w:rsidR="00AA6162" w:rsidRPr="00AA6162" w:rsidRDefault="00AA6162" w:rsidP="00AB1C33">
      <w:pPr>
        <w:spacing w:line="360" w:lineRule="auto"/>
        <w:jc w:val="center"/>
        <w:rPr>
          <w:sz w:val="24"/>
          <w:szCs w:val="24"/>
        </w:rPr>
      </w:pPr>
      <w:r>
        <w:rPr>
          <w:sz w:val="24"/>
          <w:szCs w:val="24"/>
        </w:rPr>
        <w:t>Kraków, 2021</w:t>
      </w:r>
    </w:p>
    <w:p w14:paraId="2D47BAAC" w14:textId="5B12904B" w:rsidR="00AA6162" w:rsidRDefault="00AA6162" w:rsidP="00AB1C33">
      <w:pPr>
        <w:spacing w:line="360" w:lineRule="auto"/>
        <w:jc w:val="center"/>
        <w:rPr>
          <w:sz w:val="24"/>
          <w:szCs w:val="24"/>
        </w:rPr>
      </w:pPr>
      <w:r>
        <w:rPr>
          <w:sz w:val="24"/>
          <w:szCs w:val="24"/>
        </w:rPr>
        <w:tab/>
      </w:r>
      <w:r>
        <w:rPr>
          <w:sz w:val="24"/>
          <w:szCs w:val="24"/>
        </w:rPr>
        <w:tab/>
      </w:r>
      <w:r>
        <w:rPr>
          <w:sz w:val="24"/>
          <w:szCs w:val="24"/>
        </w:rPr>
        <w:tab/>
      </w:r>
      <w:r>
        <w:rPr>
          <w:sz w:val="24"/>
          <w:szCs w:val="24"/>
        </w:rPr>
        <w:tab/>
      </w:r>
      <w:r>
        <w:rPr>
          <w:sz w:val="24"/>
          <w:szCs w:val="24"/>
        </w:rPr>
        <w:tab/>
      </w:r>
    </w:p>
    <w:p w14:paraId="30927BDA" w14:textId="3CF3709B" w:rsidR="001A03BE" w:rsidRDefault="001A03BE" w:rsidP="00AB1C33">
      <w:pPr>
        <w:spacing w:line="360" w:lineRule="auto"/>
        <w:jc w:val="center"/>
        <w:rPr>
          <w:sz w:val="24"/>
          <w:szCs w:val="24"/>
        </w:rPr>
      </w:pPr>
      <w:r>
        <w:rPr>
          <w:noProof/>
          <w:sz w:val="24"/>
          <w:szCs w:val="24"/>
          <w:lang w:eastAsia="pl-PL"/>
        </w:rPr>
        <w:drawing>
          <wp:inline distT="0" distB="0" distL="0" distR="0" wp14:anchorId="121E817A" wp14:editId="269BAAC8">
            <wp:extent cx="4905375" cy="876300"/>
            <wp:effectExtent l="0" t="0" r="9525" b="0"/>
            <wp:docPr id="4" name="Obraz 4" descr="C:\Users\user\AppData\Local\Tem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Temp\logo.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05375" cy="876300"/>
                    </a:xfrm>
                    <a:prstGeom prst="rect">
                      <a:avLst/>
                    </a:prstGeom>
                    <a:noFill/>
                    <a:ln>
                      <a:noFill/>
                    </a:ln>
                  </pic:spPr>
                </pic:pic>
              </a:graphicData>
            </a:graphic>
          </wp:inline>
        </w:drawing>
      </w:r>
      <w:bookmarkStart w:id="0" w:name="_GoBack"/>
      <w:bookmarkEnd w:id="0"/>
    </w:p>
    <w:p w14:paraId="7B11771D" w14:textId="4AA7C980" w:rsidR="00AA6162" w:rsidRDefault="00AA6162" w:rsidP="00AB1C33">
      <w:pPr>
        <w:spacing w:line="360" w:lineRule="auto"/>
        <w:rPr>
          <w:sz w:val="24"/>
          <w:szCs w:val="24"/>
        </w:rPr>
      </w:pPr>
      <w:r>
        <w:rPr>
          <w:sz w:val="24"/>
          <w:szCs w:val="24"/>
        </w:rPr>
        <w:br w:type="page"/>
      </w:r>
      <w:r>
        <w:rPr>
          <w:sz w:val="24"/>
          <w:szCs w:val="24"/>
        </w:rPr>
        <w:lastRenderedPageBreak/>
        <w:t>Raport opracowany w ramach projektu „Ewaluacja zewnętrzna małopolskich lokalnych strategii rozwoju” realizowanego przez Federację LGD Małopolska.</w:t>
      </w:r>
    </w:p>
    <w:p w14:paraId="68138D25" w14:textId="77777777" w:rsidR="00AA6162" w:rsidRDefault="00AA6162" w:rsidP="00AB1C33">
      <w:pPr>
        <w:spacing w:line="360" w:lineRule="auto"/>
        <w:rPr>
          <w:sz w:val="24"/>
          <w:szCs w:val="24"/>
        </w:rPr>
      </w:pPr>
    </w:p>
    <w:p w14:paraId="511AADB7" w14:textId="77777777" w:rsidR="00AA6162" w:rsidRDefault="00AA6162" w:rsidP="00AB1C33">
      <w:pPr>
        <w:spacing w:line="360" w:lineRule="auto"/>
        <w:rPr>
          <w:sz w:val="24"/>
          <w:szCs w:val="24"/>
        </w:rPr>
      </w:pPr>
    </w:p>
    <w:p w14:paraId="07872731" w14:textId="77777777" w:rsidR="00AA6162" w:rsidRDefault="00AA6162" w:rsidP="00AB1C33">
      <w:pPr>
        <w:spacing w:line="360" w:lineRule="auto"/>
        <w:rPr>
          <w:sz w:val="24"/>
          <w:szCs w:val="24"/>
        </w:rPr>
      </w:pPr>
    </w:p>
    <w:p w14:paraId="4EEBE323" w14:textId="77777777" w:rsidR="00BF3129" w:rsidRDefault="00BF3129" w:rsidP="00AB1C33">
      <w:pPr>
        <w:spacing w:line="360" w:lineRule="auto"/>
        <w:rPr>
          <w:sz w:val="24"/>
          <w:szCs w:val="24"/>
        </w:rPr>
      </w:pPr>
    </w:p>
    <w:p w14:paraId="1A9291F3" w14:textId="77777777" w:rsidR="00BF3129" w:rsidRDefault="00BF3129" w:rsidP="00AB1C33">
      <w:pPr>
        <w:spacing w:line="360" w:lineRule="auto"/>
        <w:rPr>
          <w:sz w:val="24"/>
          <w:szCs w:val="24"/>
        </w:rPr>
      </w:pPr>
    </w:p>
    <w:p w14:paraId="7F9BA9CE" w14:textId="77777777" w:rsidR="00BF3129" w:rsidRDefault="00BF3129" w:rsidP="00BF3129">
      <w:pPr>
        <w:rPr>
          <w:sz w:val="24"/>
          <w:szCs w:val="24"/>
        </w:rPr>
      </w:pPr>
      <w:r>
        <w:rPr>
          <w:sz w:val="24"/>
          <w:szCs w:val="24"/>
        </w:rPr>
        <w:t xml:space="preserve">Odwiedź portal KSOW – </w:t>
      </w:r>
      <w:hyperlink r:id="rId14" w:history="1">
        <w:r>
          <w:rPr>
            <w:rStyle w:val="Hipercze"/>
            <w:sz w:val="24"/>
            <w:szCs w:val="24"/>
          </w:rPr>
          <w:t>www.ksow.pl</w:t>
        </w:r>
      </w:hyperlink>
    </w:p>
    <w:p w14:paraId="11CE42EB" w14:textId="77777777" w:rsidR="00BF3129" w:rsidRDefault="00BF3129" w:rsidP="00BF3129">
      <w:pPr>
        <w:rPr>
          <w:sz w:val="24"/>
          <w:szCs w:val="24"/>
        </w:rPr>
      </w:pPr>
      <w:r>
        <w:rPr>
          <w:sz w:val="24"/>
          <w:szCs w:val="24"/>
        </w:rPr>
        <w:t>Zostań Partnerem Krajowej Sieci Obszarów Wiejskich</w:t>
      </w:r>
    </w:p>
    <w:p w14:paraId="1E773464" w14:textId="4A758C42" w:rsidR="00AA6162" w:rsidRDefault="00AA6162" w:rsidP="00AB1C33">
      <w:pPr>
        <w:spacing w:line="360" w:lineRule="auto"/>
        <w:rPr>
          <w:sz w:val="24"/>
          <w:szCs w:val="24"/>
        </w:rPr>
      </w:pPr>
      <w:r>
        <w:rPr>
          <w:sz w:val="24"/>
          <w:szCs w:val="24"/>
        </w:rPr>
        <w:br w:type="page"/>
      </w:r>
    </w:p>
    <w:p w14:paraId="2B49B411" w14:textId="59B1A83E" w:rsidR="00AA6162" w:rsidRDefault="00AA6162" w:rsidP="00AB1C33">
      <w:pPr>
        <w:pStyle w:val="Nagwek1"/>
        <w:numPr>
          <w:ilvl w:val="0"/>
          <w:numId w:val="9"/>
        </w:numPr>
        <w:spacing w:line="360" w:lineRule="auto"/>
      </w:pPr>
      <w:bookmarkStart w:id="1" w:name="_Toc87357466"/>
      <w:r>
        <w:lastRenderedPageBreak/>
        <w:t>Streszczenie najważniejszych wyników badania</w:t>
      </w:r>
      <w:r w:rsidR="00265800">
        <w:t>.</w:t>
      </w:r>
      <w:bookmarkEnd w:id="1"/>
    </w:p>
    <w:p w14:paraId="2E4021FF" w14:textId="77777777" w:rsidR="00F963DB" w:rsidRDefault="00F963DB" w:rsidP="009C0769">
      <w:pPr>
        <w:spacing w:line="360" w:lineRule="auto"/>
        <w:jc w:val="both"/>
      </w:pPr>
      <w:r>
        <w:t>1.</w:t>
      </w:r>
      <w:r>
        <w:tab/>
        <w:t xml:space="preserve">Analiza działalności LGD Przyjazna Dolina Raby i Czarnej Orawy we wszystkich tych obszarach, które zostały wymienione w LSR  ma swoje przełożenie na realizację wskaźników. Bardzo dobra ocena działalności LGD zarówno przez wnioskodawców jak i mieszkańców obszaru wskazuje na efektywną i dobrą pracę Przyjaznej Doliny Raby i Czarnej Orawy. </w:t>
      </w:r>
    </w:p>
    <w:p w14:paraId="6D650AC7" w14:textId="77777777" w:rsidR="00F963DB" w:rsidRDefault="00F963DB" w:rsidP="009C0769">
      <w:pPr>
        <w:spacing w:line="360" w:lineRule="auto"/>
        <w:jc w:val="both"/>
      </w:pPr>
      <w:r>
        <w:t>2.</w:t>
      </w:r>
      <w:r>
        <w:tab/>
        <w:t xml:space="preserve">Wyniki badań ilościowych wskazały, iż zrealizowane projekty w ramach LSR są spójne z potencjałem rozwojowym obszaru LSR. Mieszkańcy wskazali także na potrzebę kontynuacji takich działań jak dofinansowanie dla osób rozwijających swoje firmy, dla nowych miejsc pracy, oraz na nowo powstałych firm. Analizując działalność LGD, należy zatem podkreślić, iż przeprowadzone w ramach LSR inwestycje są komplementarne względem siebie i powinny być kontynuowane. </w:t>
      </w:r>
    </w:p>
    <w:p w14:paraId="585B57A6" w14:textId="77777777" w:rsidR="00F963DB" w:rsidRDefault="00F963DB" w:rsidP="009C0769">
      <w:pPr>
        <w:spacing w:line="360" w:lineRule="auto"/>
        <w:jc w:val="both"/>
      </w:pPr>
      <w:r>
        <w:t>3.</w:t>
      </w:r>
      <w:r>
        <w:tab/>
        <w:t xml:space="preserve">Analiza postępu rzeczowego wykazała, iż nie było większych problemów z realizacją wskaźników. W obszarze promocyjnych realizacja była na poziomie 90%, a w obszarze promocji produktu lokalnego na poziomie 100%. Natomiast w obszarze nowego przedsiębiorstwa wskaźnik na pewno będzie na poziomie ponad 100%, tak samo jak w obszarze rozwoju przedsiębiorczości. W obszarze celu 2 realizacja wskaźników jest na poziomie 100%.  </w:t>
      </w:r>
    </w:p>
    <w:p w14:paraId="433E4FC0" w14:textId="77777777" w:rsidR="00F963DB" w:rsidRDefault="00F963DB" w:rsidP="009C0769">
      <w:pPr>
        <w:spacing w:line="360" w:lineRule="auto"/>
        <w:jc w:val="both"/>
      </w:pPr>
      <w:r>
        <w:t>4.</w:t>
      </w:r>
      <w:r>
        <w:tab/>
        <w:t xml:space="preserve">Cele zarówno ogólne jak i szczegółowe zostały opracowane właściwie, a realizowane przedsięwzięcia były zgodne z wytycznymi LSR i co istotne wpierały także grupy </w:t>
      </w:r>
      <w:proofErr w:type="spellStart"/>
      <w:r>
        <w:t>defaworyzowane</w:t>
      </w:r>
      <w:proofErr w:type="spellEnd"/>
      <w:r>
        <w:t xml:space="preserve">. </w:t>
      </w:r>
    </w:p>
    <w:p w14:paraId="4886476D" w14:textId="77777777" w:rsidR="00F963DB" w:rsidRDefault="00F963DB" w:rsidP="009C0769">
      <w:pPr>
        <w:spacing w:line="360" w:lineRule="auto"/>
        <w:jc w:val="both"/>
      </w:pPr>
      <w:r>
        <w:t>5.</w:t>
      </w:r>
      <w:r>
        <w:tab/>
        <w:t xml:space="preserve">Analizując działalność LGD w zakresie kapitału społecznego zostały przeprowadzone badania wśród mieszkańców oraz beneficjentów obszaru LGD Przyjazna Dolina Raby i Czarnej Orawy. Badania ilościowe zostały przeprowadzone w 2021 roku na potrzeby niniejszego opracowania. Istotnym jest fakt, iż mieszkańcy w swojej ocenie mieli większy wpływ na to co dzieje się w gminie. Ponadto pozytywnie odnieśli się do wsparcia dla młodych ludzi. Dostrzegli też inicjatywy dla osób starszych. Najsłabiej ocenili natomiast stan relacji między mieszkańcami. Zatem należy wskazać, iż istnieje potrzeba realizacji działań mających na celu aktywizację lokalnego społeczeństwa. Odnosząc się do beneficjentów, należy podkreślić, iż pozytywnie ocenili działalność LGD na każdym etapie składania, realizacji oraz rozliczania projektu. Taka ocena miała przełożenie, na deklarację beneficjentów iż w przyszłości chcieliby ponownie skorzystać ze wsparcia LGD. </w:t>
      </w:r>
    </w:p>
    <w:p w14:paraId="626EEFCC" w14:textId="77777777" w:rsidR="00F963DB" w:rsidRDefault="00F963DB" w:rsidP="009C0769">
      <w:pPr>
        <w:spacing w:line="360" w:lineRule="auto"/>
        <w:jc w:val="both"/>
      </w:pPr>
      <w:r>
        <w:t>6.</w:t>
      </w:r>
      <w:r>
        <w:tab/>
        <w:t xml:space="preserve">W obszarze rozwoju przedsiębiorczości wyniki badań z mieszkańcami wskazały, iż zauważyli oni w największym stopniu powstanie nowych firm. W dalszej kolejności dostrzegli także zwiększenie ruchu turystycznego oraz poprawę sytuacji na rynku pracy. Natomiast zdecydowanie najwięcej chętnych było w obszarze podejmowania i rozwijania działalności. Tak też wskazali mieszkańcy w </w:t>
      </w:r>
      <w:r>
        <w:lastRenderedPageBreak/>
        <w:t xml:space="preserve">ankietach, iż należy nadal wspierać w przyszłości takie działania jak tworzenie nowych miejsc pracy, dofinansowanie dla rozwoju istniejących form, oraz wparcia dla nowo powstałych. </w:t>
      </w:r>
    </w:p>
    <w:p w14:paraId="54F23EB9" w14:textId="77777777" w:rsidR="00F963DB" w:rsidRDefault="00F963DB" w:rsidP="009C0769">
      <w:pPr>
        <w:spacing w:line="360" w:lineRule="auto"/>
        <w:jc w:val="both"/>
      </w:pPr>
      <w:r>
        <w:t>7.</w:t>
      </w:r>
      <w:r>
        <w:tab/>
        <w:t xml:space="preserve">Pozytywna ocena działalności LGD na każdym etapie starania się o środki finansowe, niesie ze sobą wniosek iż w kolejnych latach nadal powinna być kontunuowania działalność LGD w obszarze rozwoju przedsiębiorczości. </w:t>
      </w:r>
    </w:p>
    <w:p w14:paraId="6C5D2256" w14:textId="77777777" w:rsidR="00F963DB" w:rsidRDefault="00F963DB" w:rsidP="009C0769">
      <w:pPr>
        <w:spacing w:line="360" w:lineRule="auto"/>
        <w:jc w:val="both"/>
      </w:pPr>
      <w:r>
        <w:t>8.</w:t>
      </w:r>
      <w:r>
        <w:tab/>
        <w:t xml:space="preserve">Mocnym akcentem w działalności LGD w obszarze dziedzictwa kulturowego była realizacja czterech projektów poza LEADER. Wszystkie projekty były skierowane do dzieci i młodzieży w obszarze spędzania wolnego czasu i zaznajomienia kulturą, tradycją, czy  wyksztalceniem nawyków racjonalnego zagospodarowania wolnego czasu, powiększenie wiedzy historycznej młodego pokolenia. Odnosząc się do wyników badań ankietowych mieszkańcy poszczególnych gmin dostrzegli zmiany, jakie zaszły na ich terenie w ciągu ostatnich 5 lat w obszarze turystyki. Zauważyli poprawę stanu infrastruktury sportowo-rekreacyjnej, czy też wzrost liczby inicjatyw służących kultywowaniu lokalnej tradycji. Dostrzegli także wzrost liczby wydarzeń kulturalnych. Fakt, iż nie wszyscy byli w stanie ocenić stan zabytków w danej gminie, może być wnioskiem, aby na przyszłość skierować więcej działań w obszarze zabytków. </w:t>
      </w:r>
    </w:p>
    <w:p w14:paraId="4BFB22FF" w14:textId="77777777" w:rsidR="00F963DB" w:rsidRDefault="00F963DB" w:rsidP="009C0769">
      <w:pPr>
        <w:spacing w:line="360" w:lineRule="auto"/>
        <w:jc w:val="both"/>
      </w:pPr>
      <w:r>
        <w:t>9.</w:t>
      </w:r>
      <w:r>
        <w:tab/>
        <w:t xml:space="preserve">W ramach celu drugiego, zrealizowano przedsięwzięcie pt. Działania ukierunkowane na przeciwdziałanie wykluczeniu osób z grupy </w:t>
      </w:r>
      <w:proofErr w:type="spellStart"/>
      <w:r>
        <w:t>defaworyzowanych</w:t>
      </w:r>
      <w:proofErr w:type="spellEnd"/>
      <w:r>
        <w:t xml:space="preserve">. Realizacja tego przedsięwzięcia w obszarze wskaźnika produktu: liczba szkoleń skierowanych głównie do osób należących do grup </w:t>
      </w:r>
      <w:proofErr w:type="spellStart"/>
      <w:r>
        <w:t>defaworyzowanych</w:t>
      </w:r>
      <w:proofErr w:type="spellEnd"/>
      <w:r>
        <w:t xml:space="preserve"> na poziomie 100% przy dużym zainteresowaniu wykraczającym poza uzyskanie odpowiedniej wartości wskaźnika, wskazuje na potrzebę kontynuacji takich działań. Działania w zakresie ograniczania ubóstwa oraz wykluczenia społecznego miały charakter często projektów „miękkich” w obszarze szkoleń, czy tez tworzenia nowych miejsc pracy. Realizacja wskaźników w obszarze zdefiniowanych grup </w:t>
      </w:r>
      <w:proofErr w:type="spellStart"/>
      <w:r>
        <w:t>defaworyzowanych</w:t>
      </w:r>
      <w:proofErr w:type="spellEnd"/>
      <w:r>
        <w:t xml:space="preserve"> wskazuje na właściwe ich określenie i na potrzebę kontynuacji działań w nowym okresie finansowania. </w:t>
      </w:r>
    </w:p>
    <w:p w14:paraId="7C7A5DE2" w14:textId="77777777" w:rsidR="00F963DB" w:rsidRDefault="00F963DB" w:rsidP="009C0769">
      <w:pPr>
        <w:spacing w:line="360" w:lineRule="auto"/>
        <w:jc w:val="both"/>
      </w:pPr>
      <w:r>
        <w:t>10.</w:t>
      </w:r>
      <w:r>
        <w:tab/>
        <w:t>W przyszłości w obszarze innowacyjności należałoby kontynuować realizację projektów zarówno tzw. „miękkich”, jak i inwestycyjnych. Właściwym kierunkiem wydają się działania integracyjne dla lokalnej społeczności.</w:t>
      </w:r>
    </w:p>
    <w:p w14:paraId="7D70B1B7" w14:textId="77777777" w:rsidR="00F963DB" w:rsidRDefault="00F963DB" w:rsidP="009C0769">
      <w:pPr>
        <w:spacing w:line="360" w:lineRule="auto"/>
        <w:jc w:val="both"/>
      </w:pPr>
      <w:r>
        <w:t>11.</w:t>
      </w:r>
      <w:r>
        <w:tab/>
        <w:t>LGD nie realizowała projektów współpracy w analizowanym okresie. Należy zatem wskazać, iż LGD powinna podjąć działania w przyszłości w zakresie przygotowania i realizowania projektów współpracy. Projekty współpracy powinny być realizowane z LGD-</w:t>
      </w:r>
      <w:proofErr w:type="spellStart"/>
      <w:r>
        <w:t>ami</w:t>
      </w:r>
      <w:proofErr w:type="spellEnd"/>
      <w:r>
        <w:t xml:space="preserve">, które byłyby tematycznie spójne z kierunkiem działalności LGD Przyjazna Dolina Raby i Czarnej Orawy. </w:t>
      </w:r>
    </w:p>
    <w:p w14:paraId="675EBB2E" w14:textId="77777777" w:rsidR="00F963DB" w:rsidRDefault="00F963DB" w:rsidP="009C0769">
      <w:pPr>
        <w:spacing w:line="360" w:lineRule="auto"/>
        <w:jc w:val="both"/>
      </w:pPr>
      <w:r>
        <w:lastRenderedPageBreak/>
        <w:t>12.</w:t>
      </w:r>
      <w:r>
        <w:tab/>
        <w:t>Zakres działań biura LGD (animacyjnych, informacyjno-promocyjnych, doradczych) jest określony. Należy podkreślić iż LGD Przyjazna Dolina Raby i Czarnej Orawy zawsze wykorzystuje różne narzędzia, tak aby dotrzeć do jak największej grupy odbiorców. Wskaźniki, które zostały przewidziane do realizacji planu komunikacji, były dostosowywane na  podstawie doświadczeń pracowników Biura. Najlepszy rodzaj doradztwa to oczywiście doradztwo indywidualne w biurze i ono na pewno powinno być kontynuowane. Należy podkreślić, iż pandemia na pewno miała wpływ na rozwinięcie się doradztwa telefonicznego i mailowego.</w:t>
      </w:r>
    </w:p>
    <w:p w14:paraId="383FBDBC" w14:textId="77777777" w:rsidR="00F963DB" w:rsidRDefault="00F963DB" w:rsidP="009C0769">
      <w:pPr>
        <w:spacing w:line="360" w:lineRule="auto"/>
        <w:jc w:val="both"/>
      </w:pPr>
      <w:r>
        <w:t>13.</w:t>
      </w:r>
      <w:r>
        <w:tab/>
        <w:t>Realizacja finansowa i rzeczowa LSR odbywała się zgodnie z planem i nie było większych problemów z realizacją poszczególnych wskaźników. W opinii beneficjentów LGD w wystarczającym stopniu informowała o możliwości pozyskania środków. Na uwagę zasługuje fakt, iż wyniki badań ankietowych wśród wnioskodawców wykazały, iż wszyscy wnioskodawcy skorzystali z pomocy w zakresie udzielania informacji o możliwości uzyskania dofinansowania dla projektu, oraz w zakresie zasad oceny wniosków. Można zatem wnioskować, iż rola pracowników Biura LGD w zakresie pozyskiwania środków finansowych jest istotna i ma swoje przełożenie na dobrze wypełnione wnioski.</w:t>
      </w:r>
    </w:p>
    <w:p w14:paraId="633D8250" w14:textId="77777777" w:rsidR="00E34F94" w:rsidRDefault="00E34F94" w:rsidP="00AB1C33">
      <w:pPr>
        <w:spacing w:line="360" w:lineRule="auto"/>
        <w:rPr>
          <w:rFonts w:asciiTheme="majorHAnsi" w:eastAsiaTheme="majorEastAsia" w:hAnsiTheme="majorHAnsi" w:cstheme="majorBidi"/>
          <w:color w:val="2F5496" w:themeColor="accent1" w:themeShade="BF"/>
          <w:sz w:val="32"/>
          <w:szCs w:val="32"/>
        </w:rPr>
      </w:pPr>
      <w:r>
        <w:br w:type="page"/>
      </w:r>
    </w:p>
    <w:p w14:paraId="368141BD" w14:textId="696B6FEC" w:rsidR="00E34F94" w:rsidRPr="00E34F94" w:rsidRDefault="00E34F94" w:rsidP="00AB1C33">
      <w:pPr>
        <w:pStyle w:val="Nagwek1"/>
        <w:numPr>
          <w:ilvl w:val="0"/>
          <w:numId w:val="9"/>
        </w:numPr>
        <w:spacing w:line="360" w:lineRule="auto"/>
      </w:pPr>
      <w:bookmarkStart w:id="2" w:name="_Toc87357467"/>
      <w:r>
        <w:lastRenderedPageBreak/>
        <w:t>Spis treści</w:t>
      </w:r>
      <w:r w:rsidR="00265800">
        <w:t>.</w:t>
      </w:r>
      <w:bookmarkEnd w:id="2"/>
    </w:p>
    <w:sdt>
      <w:sdtPr>
        <w:rPr>
          <w:rFonts w:asciiTheme="minorHAnsi" w:eastAsiaTheme="minorHAnsi" w:hAnsiTheme="minorHAnsi" w:cstheme="minorBidi"/>
          <w:color w:val="auto"/>
          <w:sz w:val="22"/>
          <w:szCs w:val="22"/>
          <w:lang w:eastAsia="en-US"/>
        </w:rPr>
        <w:id w:val="-428585012"/>
        <w:docPartObj>
          <w:docPartGallery w:val="Table of Contents"/>
          <w:docPartUnique/>
        </w:docPartObj>
      </w:sdtPr>
      <w:sdtEndPr>
        <w:rPr>
          <w:b/>
          <w:bCs/>
        </w:rPr>
      </w:sdtEndPr>
      <w:sdtContent>
        <w:p w14:paraId="492B9581" w14:textId="11F4B117" w:rsidR="008B66B8" w:rsidRDefault="008B66B8">
          <w:pPr>
            <w:pStyle w:val="Nagwekspisutreci"/>
          </w:pPr>
          <w:r>
            <w:t>Spis treści</w:t>
          </w:r>
        </w:p>
        <w:p w14:paraId="032006F3" w14:textId="7016774E" w:rsidR="00362141" w:rsidRDefault="008B66B8">
          <w:pPr>
            <w:pStyle w:val="Spistreci1"/>
            <w:tabs>
              <w:tab w:val="left" w:pos="440"/>
              <w:tab w:val="right" w:leader="dot" w:pos="9062"/>
            </w:tabs>
            <w:rPr>
              <w:rFonts w:eastAsiaTheme="minorEastAsia"/>
              <w:noProof/>
              <w:lang w:eastAsia="pl-PL"/>
            </w:rPr>
          </w:pPr>
          <w:r>
            <w:fldChar w:fldCharType="begin"/>
          </w:r>
          <w:r>
            <w:instrText xml:space="preserve"> TOC \o "1-3" \h \z \u </w:instrText>
          </w:r>
          <w:r>
            <w:fldChar w:fldCharType="separate"/>
          </w:r>
          <w:hyperlink w:anchor="_Toc87357466" w:history="1">
            <w:r w:rsidR="00362141" w:rsidRPr="00A931A3">
              <w:rPr>
                <w:rStyle w:val="Hipercze"/>
                <w:noProof/>
              </w:rPr>
              <w:t>1.</w:t>
            </w:r>
            <w:r w:rsidR="00362141">
              <w:rPr>
                <w:rFonts w:eastAsiaTheme="minorEastAsia"/>
                <w:noProof/>
                <w:lang w:eastAsia="pl-PL"/>
              </w:rPr>
              <w:tab/>
            </w:r>
            <w:r w:rsidR="00362141" w:rsidRPr="00A931A3">
              <w:rPr>
                <w:rStyle w:val="Hipercze"/>
                <w:noProof/>
              </w:rPr>
              <w:t>Streszczenie najważniejszych wyników badania.</w:t>
            </w:r>
            <w:r w:rsidR="00362141">
              <w:rPr>
                <w:noProof/>
                <w:webHidden/>
              </w:rPr>
              <w:tab/>
            </w:r>
            <w:r w:rsidR="00362141">
              <w:rPr>
                <w:noProof/>
                <w:webHidden/>
              </w:rPr>
              <w:fldChar w:fldCharType="begin"/>
            </w:r>
            <w:r w:rsidR="00362141">
              <w:rPr>
                <w:noProof/>
                <w:webHidden/>
              </w:rPr>
              <w:instrText xml:space="preserve"> PAGEREF _Toc87357466 \h </w:instrText>
            </w:r>
            <w:r w:rsidR="00362141">
              <w:rPr>
                <w:noProof/>
                <w:webHidden/>
              </w:rPr>
            </w:r>
            <w:r w:rsidR="00362141">
              <w:rPr>
                <w:noProof/>
                <w:webHidden/>
              </w:rPr>
              <w:fldChar w:fldCharType="separate"/>
            </w:r>
            <w:r w:rsidR="00B5772A">
              <w:rPr>
                <w:noProof/>
                <w:webHidden/>
              </w:rPr>
              <w:t>3</w:t>
            </w:r>
            <w:r w:rsidR="00362141">
              <w:rPr>
                <w:noProof/>
                <w:webHidden/>
              </w:rPr>
              <w:fldChar w:fldCharType="end"/>
            </w:r>
          </w:hyperlink>
        </w:p>
        <w:p w14:paraId="7EB75484" w14:textId="7C8CEC53" w:rsidR="00362141" w:rsidRDefault="004442BA">
          <w:pPr>
            <w:pStyle w:val="Spistreci1"/>
            <w:tabs>
              <w:tab w:val="left" w:pos="440"/>
              <w:tab w:val="right" w:leader="dot" w:pos="9062"/>
            </w:tabs>
            <w:rPr>
              <w:rFonts w:eastAsiaTheme="minorEastAsia"/>
              <w:noProof/>
              <w:lang w:eastAsia="pl-PL"/>
            </w:rPr>
          </w:pPr>
          <w:hyperlink w:anchor="_Toc87357467" w:history="1">
            <w:r w:rsidR="00362141" w:rsidRPr="00A931A3">
              <w:rPr>
                <w:rStyle w:val="Hipercze"/>
                <w:noProof/>
              </w:rPr>
              <w:t>2.</w:t>
            </w:r>
            <w:r w:rsidR="00362141">
              <w:rPr>
                <w:rFonts w:eastAsiaTheme="minorEastAsia"/>
                <w:noProof/>
                <w:lang w:eastAsia="pl-PL"/>
              </w:rPr>
              <w:tab/>
            </w:r>
            <w:r w:rsidR="00362141" w:rsidRPr="00A931A3">
              <w:rPr>
                <w:rStyle w:val="Hipercze"/>
                <w:noProof/>
              </w:rPr>
              <w:t>Spis treści.</w:t>
            </w:r>
            <w:r w:rsidR="00362141">
              <w:rPr>
                <w:noProof/>
                <w:webHidden/>
              </w:rPr>
              <w:tab/>
            </w:r>
            <w:r w:rsidR="00362141">
              <w:rPr>
                <w:noProof/>
                <w:webHidden/>
              </w:rPr>
              <w:fldChar w:fldCharType="begin"/>
            </w:r>
            <w:r w:rsidR="00362141">
              <w:rPr>
                <w:noProof/>
                <w:webHidden/>
              </w:rPr>
              <w:instrText xml:space="preserve"> PAGEREF _Toc87357467 \h </w:instrText>
            </w:r>
            <w:r w:rsidR="00362141">
              <w:rPr>
                <w:noProof/>
                <w:webHidden/>
              </w:rPr>
            </w:r>
            <w:r w:rsidR="00362141">
              <w:rPr>
                <w:noProof/>
                <w:webHidden/>
              </w:rPr>
              <w:fldChar w:fldCharType="separate"/>
            </w:r>
            <w:r w:rsidR="00B5772A">
              <w:rPr>
                <w:noProof/>
                <w:webHidden/>
              </w:rPr>
              <w:t>6</w:t>
            </w:r>
            <w:r w:rsidR="00362141">
              <w:rPr>
                <w:noProof/>
                <w:webHidden/>
              </w:rPr>
              <w:fldChar w:fldCharType="end"/>
            </w:r>
          </w:hyperlink>
        </w:p>
        <w:p w14:paraId="5A324DA8" w14:textId="24D07A40" w:rsidR="00362141" w:rsidRDefault="004442BA">
          <w:pPr>
            <w:pStyle w:val="Spistreci1"/>
            <w:tabs>
              <w:tab w:val="right" w:leader="dot" w:pos="9062"/>
            </w:tabs>
            <w:rPr>
              <w:rFonts w:eastAsiaTheme="minorEastAsia"/>
              <w:noProof/>
              <w:lang w:eastAsia="pl-PL"/>
            </w:rPr>
          </w:pPr>
          <w:hyperlink w:anchor="_Toc87357468" w:history="1">
            <w:r w:rsidR="00362141" w:rsidRPr="00A931A3">
              <w:rPr>
                <w:rStyle w:val="Hipercze"/>
                <w:noProof/>
              </w:rPr>
              <w:t>3. Opis przedmiotu badania uwzględniający cele i zakres ewaluacji.</w:t>
            </w:r>
            <w:r w:rsidR="00362141">
              <w:rPr>
                <w:noProof/>
                <w:webHidden/>
              </w:rPr>
              <w:tab/>
            </w:r>
            <w:r w:rsidR="00362141">
              <w:rPr>
                <w:noProof/>
                <w:webHidden/>
              </w:rPr>
              <w:fldChar w:fldCharType="begin"/>
            </w:r>
            <w:r w:rsidR="00362141">
              <w:rPr>
                <w:noProof/>
                <w:webHidden/>
              </w:rPr>
              <w:instrText xml:space="preserve"> PAGEREF _Toc87357468 \h </w:instrText>
            </w:r>
            <w:r w:rsidR="00362141">
              <w:rPr>
                <w:noProof/>
                <w:webHidden/>
              </w:rPr>
            </w:r>
            <w:r w:rsidR="00362141">
              <w:rPr>
                <w:noProof/>
                <w:webHidden/>
              </w:rPr>
              <w:fldChar w:fldCharType="separate"/>
            </w:r>
            <w:r w:rsidR="00B5772A">
              <w:rPr>
                <w:noProof/>
                <w:webHidden/>
              </w:rPr>
              <w:t>8</w:t>
            </w:r>
            <w:r w:rsidR="00362141">
              <w:rPr>
                <w:noProof/>
                <w:webHidden/>
              </w:rPr>
              <w:fldChar w:fldCharType="end"/>
            </w:r>
          </w:hyperlink>
        </w:p>
        <w:p w14:paraId="56DA009E" w14:textId="1C2CD8A5" w:rsidR="00362141" w:rsidRDefault="004442BA">
          <w:pPr>
            <w:pStyle w:val="Spistreci1"/>
            <w:tabs>
              <w:tab w:val="right" w:leader="dot" w:pos="9062"/>
            </w:tabs>
            <w:rPr>
              <w:rFonts w:eastAsiaTheme="minorEastAsia"/>
              <w:noProof/>
              <w:lang w:eastAsia="pl-PL"/>
            </w:rPr>
          </w:pPr>
          <w:hyperlink w:anchor="_Toc87357469" w:history="1">
            <w:r w:rsidR="00362141" w:rsidRPr="00A931A3">
              <w:rPr>
                <w:rStyle w:val="Hipercze"/>
                <w:noProof/>
              </w:rPr>
              <w:t>4. Opis metodologii wraz z opisem sposobu realizacji badania.</w:t>
            </w:r>
            <w:r w:rsidR="00362141">
              <w:rPr>
                <w:noProof/>
                <w:webHidden/>
              </w:rPr>
              <w:tab/>
            </w:r>
            <w:r w:rsidR="00362141">
              <w:rPr>
                <w:noProof/>
                <w:webHidden/>
              </w:rPr>
              <w:fldChar w:fldCharType="begin"/>
            </w:r>
            <w:r w:rsidR="00362141">
              <w:rPr>
                <w:noProof/>
                <w:webHidden/>
              </w:rPr>
              <w:instrText xml:space="preserve"> PAGEREF _Toc87357469 \h </w:instrText>
            </w:r>
            <w:r w:rsidR="00362141">
              <w:rPr>
                <w:noProof/>
                <w:webHidden/>
              </w:rPr>
            </w:r>
            <w:r w:rsidR="00362141">
              <w:rPr>
                <w:noProof/>
                <w:webHidden/>
              </w:rPr>
              <w:fldChar w:fldCharType="separate"/>
            </w:r>
            <w:r w:rsidR="00B5772A">
              <w:rPr>
                <w:noProof/>
                <w:webHidden/>
              </w:rPr>
              <w:t>13</w:t>
            </w:r>
            <w:r w:rsidR="00362141">
              <w:rPr>
                <w:noProof/>
                <w:webHidden/>
              </w:rPr>
              <w:fldChar w:fldCharType="end"/>
            </w:r>
          </w:hyperlink>
        </w:p>
        <w:p w14:paraId="04569E65" w14:textId="6BF5247C" w:rsidR="00362141" w:rsidRDefault="004442BA">
          <w:pPr>
            <w:pStyle w:val="Spistreci2"/>
            <w:tabs>
              <w:tab w:val="right" w:leader="dot" w:pos="9062"/>
            </w:tabs>
            <w:rPr>
              <w:rFonts w:eastAsiaTheme="minorEastAsia"/>
              <w:noProof/>
              <w:lang w:eastAsia="pl-PL"/>
            </w:rPr>
          </w:pPr>
          <w:hyperlink w:anchor="_Toc87357470" w:history="1">
            <w:r w:rsidR="00362141" w:rsidRPr="00A931A3">
              <w:rPr>
                <w:rStyle w:val="Hipercze"/>
                <w:noProof/>
              </w:rPr>
              <w:t>Metody i techniki badawcze</w:t>
            </w:r>
            <w:r w:rsidR="00362141">
              <w:rPr>
                <w:noProof/>
                <w:webHidden/>
              </w:rPr>
              <w:tab/>
            </w:r>
            <w:r w:rsidR="00362141">
              <w:rPr>
                <w:noProof/>
                <w:webHidden/>
              </w:rPr>
              <w:fldChar w:fldCharType="begin"/>
            </w:r>
            <w:r w:rsidR="00362141">
              <w:rPr>
                <w:noProof/>
                <w:webHidden/>
              </w:rPr>
              <w:instrText xml:space="preserve"> PAGEREF _Toc87357470 \h </w:instrText>
            </w:r>
            <w:r w:rsidR="00362141">
              <w:rPr>
                <w:noProof/>
                <w:webHidden/>
              </w:rPr>
            </w:r>
            <w:r w:rsidR="00362141">
              <w:rPr>
                <w:noProof/>
                <w:webHidden/>
              </w:rPr>
              <w:fldChar w:fldCharType="separate"/>
            </w:r>
            <w:r w:rsidR="00B5772A">
              <w:rPr>
                <w:noProof/>
                <w:webHidden/>
              </w:rPr>
              <w:t>13</w:t>
            </w:r>
            <w:r w:rsidR="00362141">
              <w:rPr>
                <w:noProof/>
                <w:webHidden/>
              </w:rPr>
              <w:fldChar w:fldCharType="end"/>
            </w:r>
          </w:hyperlink>
        </w:p>
        <w:p w14:paraId="0A0738E0" w14:textId="3E1FEC00" w:rsidR="00362141" w:rsidRDefault="004442BA">
          <w:pPr>
            <w:pStyle w:val="Spistreci2"/>
            <w:tabs>
              <w:tab w:val="right" w:leader="dot" w:pos="9062"/>
            </w:tabs>
            <w:rPr>
              <w:rFonts w:eastAsiaTheme="minorEastAsia"/>
              <w:noProof/>
              <w:lang w:eastAsia="pl-PL"/>
            </w:rPr>
          </w:pPr>
          <w:hyperlink w:anchor="_Toc87357471" w:history="1">
            <w:r w:rsidR="00362141" w:rsidRPr="00A931A3">
              <w:rPr>
                <w:rStyle w:val="Hipercze"/>
                <w:rFonts w:cstheme="minorHAnsi"/>
                <w:noProof/>
              </w:rPr>
              <w:t>Uzasadnienie wykorzystania poszczególnych technik badawczych</w:t>
            </w:r>
            <w:r w:rsidR="00362141">
              <w:rPr>
                <w:noProof/>
                <w:webHidden/>
              </w:rPr>
              <w:tab/>
            </w:r>
            <w:r w:rsidR="00362141">
              <w:rPr>
                <w:noProof/>
                <w:webHidden/>
              </w:rPr>
              <w:fldChar w:fldCharType="begin"/>
            </w:r>
            <w:r w:rsidR="00362141">
              <w:rPr>
                <w:noProof/>
                <w:webHidden/>
              </w:rPr>
              <w:instrText xml:space="preserve"> PAGEREF _Toc87357471 \h </w:instrText>
            </w:r>
            <w:r w:rsidR="00362141">
              <w:rPr>
                <w:noProof/>
                <w:webHidden/>
              </w:rPr>
            </w:r>
            <w:r w:rsidR="00362141">
              <w:rPr>
                <w:noProof/>
                <w:webHidden/>
              </w:rPr>
              <w:fldChar w:fldCharType="separate"/>
            </w:r>
            <w:r w:rsidR="00B5772A">
              <w:rPr>
                <w:noProof/>
                <w:webHidden/>
              </w:rPr>
              <w:t>14</w:t>
            </w:r>
            <w:r w:rsidR="00362141">
              <w:rPr>
                <w:noProof/>
                <w:webHidden/>
              </w:rPr>
              <w:fldChar w:fldCharType="end"/>
            </w:r>
          </w:hyperlink>
        </w:p>
        <w:p w14:paraId="521D94FC" w14:textId="43E144B3" w:rsidR="00362141" w:rsidRDefault="004442BA">
          <w:pPr>
            <w:pStyle w:val="Spistreci2"/>
            <w:tabs>
              <w:tab w:val="right" w:leader="dot" w:pos="9062"/>
            </w:tabs>
            <w:rPr>
              <w:rFonts w:eastAsiaTheme="minorEastAsia"/>
              <w:noProof/>
              <w:lang w:eastAsia="pl-PL"/>
            </w:rPr>
          </w:pPr>
          <w:hyperlink w:anchor="_Toc87357472" w:history="1">
            <w:r w:rsidR="00362141" w:rsidRPr="00A931A3">
              <w:rPr>
                <w:rStyle w:val="Hipercze"/>
                <w:noProof/>
              </w:rPr>
              <w:t>Wielkości i struktura próby</w:t>
            </w:r>
            <w:r w:rsidR="00362141">
              <w:rPr>
                <w:noProof/>
                <w:webHidden/>
              </w:rPr>
              <w:tab/>
            </w:r>
            <w:r w:rsidR="00362141">
              <w:rPr>
                <w:noProof/>
                <w:webHidden/>
              </w:rPr>
              <w:fldChar w:fldCharType="begin"/>
            </w:r>
            <w:r w:rsidR="00362141">
              <w:rPr>
                <w:noProof/>
                <w:webHidden/>
              </w:rPr>
              <w:instrText xml:space="preserve"> PAGEREF _Toc87357472 \h </w:instrText>
            </w:r>
            <w:r w:rsidR="00362141">
              <w:rPr>
                <w:noProof/>
                <w:webHidden/>
              </w:rPr>
            </w:r>
            <w:r w:rsidR="00362141">
              <w:rPr>
                <w:noProof/>
                <w:webHidden/>
              </w:rPr>
              <w:fldChar w:fldCharType="separate"/>
            </w:r>
            <w:r w:rsidR="00B5772A">
              <w:rPr>
                <w:noProof/>
                <w:webHidden/>
              </w:rPr>
              <w:t>15</w:t>
            </w:r>
            <w:r w:rsidR="00362141">
              <w:rPr>
                <w:noProof/>
                <w:webHidden/>
              </w:rPr>
              <w:fldChar w:fldCharType="end"/>
            </w:r>
          </w:hyperlink>
        </w:p>
        <w:p w14:paraId="53E95672" w14:textId="32D8DA55" w:rsidR="00362141" w:rsidRDefault="004442BA">
          <w:pPr>
            <w:pStyle w:val="Spistreci2"/>
            <w:tabs>
              <w:tab w:val="right" w:leader="dot" w:pos="9062"/>
            </w:tabs>
            <w:rPr>
              <w:rFonts w:eastAsiaTheme="minorEastAsia"/>
              <w:noProof/>
              <w:lang w:eastAsia="pl-PL"/>
            </w:rPr>
          </w:pPr>
          <w:hyperlink w:anchor="_Toc87357473" w:history="1">
            <w:r w:rsidR="00362141" w:rsidRPr="00A931A3">
              <w:rPr>
                <w:rStyle w:val="Hipercze"/>
                <w:noProof/>
              </w:rPr>
              <w:t>Harmonogram realizacji badania</w:t>
            </w:r>
            <w:r w:rsidR="00362141">
              <w:rPr>
                <w:noProof/>
                <w:webHidden/>
              </w:rPr>
              <w:tab/>
            </w:r>
            <w:r w:rsidR="00362141">
              <w:rPr>
                <w:noProof/>
                <w:webHidden/>
              </w:rPr>
              <w:fldChar w:fldCharType="begin"/>
            </w:r>
            <w:r w:rsidR="00362141">
              <w:rPr>
                <w:noProof/>
                <w:webHidden/>
              </w:rPr>
              <w:instrText xml:space="preserve"> PAGEREF _Toc87357473 \h </w:instrText>
            </w:r>
            <w:r w:rsidR="00362141">
              <w:rPr>
                <w:noProof/>
                <w:webHidden/>
              </w:rPr>
            </w:r>
            <w:r w:rsidR="00362141">
              <w:rPr>
                <w:noProof/>
                <w:webHidden/>
              </w:rPr>
              <w:fldChar w:fldCharType="separate"/>
            </w:r>
            <w:r w:rsidR="00B5772A">
              <w:rPr>
                <w:noProof/>
                <w:webHidden/>
              </w:rPr>
              <w:t>16</w:t>
            </w:r>
            <w:r w:rsidR="00362141">
              <w:rPr>
                <w:noProof/>
                <w:webHidden/>
              </w:rPr>
              <w:fldChar w:fldCharType="end"/>
            </w:r>
          </w:hyperlink>
        </w:p>
        <w:p w14:paraId="39A63785" w14:textId="6701D9A6" w:rsidR="00362141" w:rsidRDefault="004442BA">
          <w:pPr>
            <w:pStyle w:val="Spistreci2"/>
            <w:tabs>
              <w:tab w:val="right" w:leader="dot" w:pos="9062"/>
            </w:tabs>
            <w:rPr>
              <w:rFonts w:eastAsiaTheme="minorEastAsia"/>
              <w:noProof/>
              <w:lang w:eastAsia="pl-PL"/>
            </w:rPr>
          </w:pPr>
          <w:hyperlink w:anchor="_Toc87357474" w:history="1">
            <w:r w:rsidR="00362141" w:rsidRPr="00A931A3">
              <w:rPr>
                <w:rStyle w:val="Hipercze"/>
                <w:noProof/>
              </w:rPr>
              <w:t>Podstawowe założenia realizacji Zlecenia</w:t>
            </w:r>
            <w:r w:rsidR="00362141">
              <w:rPr>
                <w:noProof/>
                <w:webHidden/>
              </w:rPr>
              <w:tab/>
            </w:r>
            <w:r w:rsidR="00362141">
              <w:rPr>
                <w:noProof/>
                <w:webHidden/>
              </w:rPr>
              <w:fldChar w:fldCharType="begin"/>
            </w:r>
            <w:r w:rsidR="00362141">
              <w:rPr>
                <w:noProof/>
                <w:webHidden/>
              </w:rPr>
              <w:instrText xml:space="preserve"> PAGEREF _Toc87357474 \h </w:instrText>
            </w:r>
            <w:r w:rsidR="00362141">
              <w:rPr>
                <w:noProof/>
                <w:webHidden/>
              </w:rPr>
            </w:r>
            <w:r w:rsidR="00362141">
              <w:rPr>
                <w:noProof/>
                <w:webHidden/>
              </w:rPr>
              <w:fldChar w:fldCharType="separate"/>
            </w:r>
            <w:r w:rsidR="00B5772A">
              <w:rPr>
                <w:noProof/>
                <w:webHidden/>
              </w:rPr>
              <w:t>17</w:t>
            </w:r>
            <w:r w:rsidR="00362141">
              <w:rPr>
                <w:noProof/>
                <w:webHidden/>
              </w:rPr>
              <w:fldChar w:fldCharType="end"/>
            </w:r>
          </w:hyperlink>
        </w:p>
        <w:p w14:paraId="38ACB691" w14:textId="38CB906E" w:rsidR="00362141" w:rsidRDefault="004442BA">
          <w:pPr>
            <w:pStyle w:val="Spistreci1"/>
            <w:tabs>
              <w:tab w:val="right" w:leader="dot" w:pos="9062"/>
            </w:tabs>
            <w:rPr>
              <w:rFonts w:eastAsiaTheme="minorEastAsia"/>
              <w:noProof/>
              <w:lang w:eastAsia="pl-PL"/>
            </w:rPr>
          </w:pPr>
          <w:hyperlink w:anchor="_Toc87357475" w:history="1">
            <w:r w:rsidR="00362141" w:rsidRPr="00A931A3">
              <w:rPr>
                <w:rStyle w:val="Hipercze"/>
                <w:noProof/>
              </w:rPr>
              <w:t>5. Opis wyników badań wraz z ich interpretacją.</w:t>
            </w:r>
            <w:r w:rsidR="00362141">
              <w:rPr>
                <w:noProof/>
                <w:webHidden/>
              </w:rPr>
              <w:tab/>
            </w:r>
            <w:r w:rsidR="00362141">
              <w:rPr>
                <w:noProof/>
                <w:webHidden/>
              </w:rPr>
              <w:fldChar w:fldCharType="begin"/>
            </w:r>
            <w:r w:rsidR="00362141">
              <w:rPr>
                <w:noProof/>
                <w:webHidden/>
              </w:rPr>
              <w:instrText xml:space="preserve"> PAGEREF _Toc87357475 \h </w:instrText>
            </w:r>
            <w:r w:rsidR="00362141">
              <w:rPr>
                <w:noProof/>
                <w:webHidden/>
              </w:rPr>
            </w:r>
            <w:r w:rsidR="00362141">
              <w:rPr>
                <w:noProof/>
                <w:webHidden/>
              </w:rPr>
              <w:fldChar w:fldCharType="separate"/>
            </w:r>
            <w:r w:rsidR="00B5772A">
              <w:rPr>
                <w:noProof/>
                <w:webHidden/>
              </w:rPr>
              <w:t>19</w:t>
            </w:r>
            <w:r w:rsidR="00362141">
              <w:rPr>
                <w:noProof/>
                <w:webHidden/>
              </w:rPr>
              <w:fldChar w:fldCharType="end"/>
            </w:r>
          </w:hyperlink>
        </w:p>
        <w:p w14:paraId="54E4BCEE" w14:textId="1EAFB101" w:rsidR="00362141" w:rsidRDefault="004442BA">
          <w:pPr>
            <w:pStyle w:val="Spistreci2"/>
            <w:tabs>
              <w:tab w:val="right" w:leader="dot" w:pos="9062"/>
            </w:tabs>
            <w:rPr>
              <w:rFonts w:eastAsiaTheme="minorEastAsia"/>
              <w:noProof/>
              <w:lang w:eastAsia="pl-PL"/>
            </w:rPr>
          </w:pPr>
          <w:hyperlink w:anchor="_Toc87357476" w:history="1">
            <w:r w:rsidR="00362141" w:rsidRPr="00A931A3">
              <w:rPr>
                <w:rStyle w:val="Hipercze"/>
                <w:noProof/>
                <w:lang w:eastAsia="en-GB"/>
              </w:rPr>
              <w:t xml:space="preserve">5.1. </w:t>
            </w:r>
            <w:r w:rsidR="00362141" w:rsidRPr="00A931A3">
              <w:rPr>
                <w:rStyle w:val="Hipercze"/>
                <w:rFonts w:eastAsia="Times New Roman"/>
                <w:noProof/>
                <w:lang w:eastAsia="en-GB"/>
              </w:rPr>
              <w:t>Obszar objęty Strategią Rozwoju Lokalnego Kierowanego przez Społeczność oraz jej podstawowe założenia</w:t>
            </w:r>
            <w:r w:rsidR="00362141">
              <w:rPr>
                <w:noProof/>
                <w:webHidden/>
              </w:rPr>
              <w:tab/>
            </w:r>
            <w:r w:rsidR="00362141">
              <w:rPr>
                <w:noProof/>
                <w:webHidden/>
              </w:rPr>
              <w:fldChar w:fldCharType="begin"/>
            </w:r>
            <w:r w:rsidR="00362141">
              <w:rPr>
                <w:noProof/>
                <w:webHidden/>
              </w:rPr>
              <w:instrText xml:space="preserve"> PAGEREF _Toc87357476 \h </w:instrText>
            </w:r>
            <w:r w:rsidR="00362141">
              <w:rPr>
                <w:noProof/>
                <w:webHidden/>
              </w:rPr>
            </w:r>
            <w:r w:rsidR="00362141">
              <w:rPr>
                <w:noProof/>
                <w:webHidden/>
              </w:rPr>
              <w:fldChar w:fldCharType="separate"/>
            </w:r>
            <w:r w:rsidR="00B5772A">
              <w:rPr>
                <w:noProof/>
                <w:webHidden/>
              </w:rPr>
              <w:t>19</w:t>
            </w:r>
            <w:r w:rsidR="00362141">
              <w:rPr>
                <w:noProof/>
                <w:webHidden/>
              </w:rPr>
              <w:fldChar w:fldCharType="end"/>
            </w:r>
          </w:hyperlink>
        </w:p>
        <w:p w14:paraId="6630D1A6" w14:textId="34818E35" w:rsidR="00362141" w:rsidRDefault="004442BA">
          <w:pPr>
            <w:pStyle w:val="Spistreci2"/>
            <w:tabs>
              <w:tab w:val="right" w:leader="dot" w:pos="9062"/>
            </w:tabs>
            <w:rPr>
              <w:rFonts w:eastAsiaTheme="minorEastAsia"/>
              <w:noProof/>
              <w:lang w:eastAsia="pl-PL"/>
            </w:rPr>
          </w:pPr>
          <w:hyperlink w:anchor="_Toc87357477" w:history="1">
            <w:r w:rsidR="00362141" w:rsidRPr="00A931A3">
              <w:rPr>
                <w:rStyle w:val="Hipercze"/>
                <w:noProof/>
                <w:lang w:eastAsia="en-GB"/>
              </w:rPr>
              <w:t xml:space="preserve">5.2. </w:t>
            </w:r>
            <w:r w:rsidR="00362141" w:rsidRPr="00A931A3">
              <w:rPr>
                <w:rStyle w:val="Hipercze"/>
                <w:rFonts w:eastAsia="Times New Roman"/>
                <w:noProof/>
                <w:lang w:eastAsia="en-GB"/>
              </w:rPr>
              <w:t>Rzeczowy i finansowy postęp w realizacji LSR</w:t>
            </w:r>
            <w:r w:rsidR="00362141">
              <w:rPr>
                <w:noProof/>
                <w:webHidden/>
              </w:rPr>
              <w:tab/>
            </w:r>
            <w:r w:rsidR="00362141">
              <w:rPr>
                <w:noProof/>
                <w:webHidden/>
              </w:rPr>
              <w:fldChar w:fldCharType="begin"/>
            </w:r>
            <w:r w:rsidR="00362141">
              <w:rPr>
                <w:noProof/>
                <w:webHidden/>
              </w:rPr>
              <w:instrText xml:space="preserve"> PAGEREF _Toc87357477 \h </w:instrText>
            </w:r>
            <w:r w:rsidR="00362141">
              <w:rPr>
                <w:noProof/>
                <w:webHidden/>
              </w:rPr>
            </w:r>
            <w:r w:rsidR="00362141">
              <w:rPr>
                <w:noProof/>
                <w:webHidden/>
              </w:rPr>
              <w:fldChar w:fldCharType="separate"/>
            </w:r>
            <w:r w:rsidR="00B5772A">
              <w:rPr>
                <w:noProof/>
                <w:webHidden/>
              </w:rPr>
              <w:t>33</w:t>
            </w:r>
            <w:r w:rsidR="00362141">
              <w:rPr>
                <w:noProof/>
                <w:webHidden/>
              </w:rPr>
              <w:fldChar w:fldCharType="end"/>
            </w:r>
          </w:hyperlink>
        </w:p>
        <w:p w14:paraId="79E7A950" w14:textId="598824CE" w:rsidR="00362141" w:rsidRDefault="004442BA">
          <w:pPr>
            <w:pStyle w:val="Spistreci2"/>
            <w:tabs>
              <w:tab w:val="right" w:leader="dot" w:pos="9062"/>
            </w:tabs>
            <w:rPr>
              <w:rFonts w:eastAsiaTheme="minorEastAsia"/>
              <w:noProof/>
              <w:lang w:eastAsia="pl-PL"/>
            </w:rPr>
          </w:pPr>
          <w:hyperlink w:anchor="_Toc87357478" w:history="1">
            <w:r w:rsidR="00362141" w:rsidRPr="00A931A3">
              <w:rPr>
                <w:rStyle w:val="Hipercze"/>
                <w:noProof/>
                <w:lang w:eastAsia="en-GB"/>
              </w:rPr>
              <w:t>5.3. Działania poza RLKS</w:t>
            </w:r>
            <w:r w:rsidR="00362141">
              <w:rPr>
                <w:noProof/>
                <w:webHidden/>
              </w:rPr>
              <w:tab/>
            </w:r>
            <w:r w:rsidR="00362141">
              <w:rPr>
                <w:noProof/>
                <w:webHidden/>
              </w:rPr>
              <w:fldChar w:fldCharType="begin"/>
            </w:r>
            <w:r w:rsidR="00362141">
              <w:rPr>
                <w:noProof/>
                <w:webHidden/>
              </w:rPr>
              <w:instrText xml:space="preserve"> PAGEREF _Toc87357478 \h </w:instrText>
            </w:r>
            <w:r w:rsidR="00362141">
              <w:rPr>
                <w:noProof/>
                <w:webHidden/>
              </w:rPr>
            </w:r>
            <w:r w:rsidR="00362141">
              <w:rPr>
                <w:noProof/>
                <w:webHidden/>
              </w:rPr>
              <w:fldChar w:fldCharType="separate"/>
            </w:r>
            <w:r w:rsidR="00B5772A">
              <w:rPr>
                <w:noProof/>
                <w:webHidden/>
              </w:rPr>
              <w:t>48</w:t>
            </w:r>
            <w:r w:rsidR="00362141">
              <w:rPr>
                <w:noProof/>
                <w:webHidden/>
              </w:rPr>
              <w:fldChar w:fldCharType="end"/>
            </w:r>
          </w:hyperlink>
        </w:p>
        <w:p w14:paraId="4757645D" w14:textId="20E52520" w:rsidR="00362141" w:rsidRDefault="004442BA">
          <w:pPr>
            <w:pStyle w:val="Spistreci2"/>
            <w:tabs>
              <w:tab w:val="right" w:leader="dot" w:pos="9062"/>
            </w:tabs>
            <w:rPr>
              <w:rFonts w:eastAsiaTheme="minorEastAsia"/>
              <w:noProof/>
              <w:lang w:eastAsia="pl-PL"/>
            </w:rPr>
          </w:pPr>
          <w:hyperlink w:anchor="_Toc87357479" w:history="1">
            <w:r w:rsidR="00362141" w:rsidRPr="00A931A3">
              <w:rPr>
                <w:rStyle w:val="Hipercze"/>
                <w:noProof/>
                <w:lang w:eastAsia="en-GB"/>
              </w:rPr>
              <w:t>5.4 Działalność Biura LGD</w:t>
            </w:r>
            <w:r w:rsidR="00362141">
              <w:rPr>
                <w:noProof/>
                <w:webHidden/>
              </w:rPr>
              <w:tab/>
            </w:r>
            <w:r w:rsidR="00362141">
              <w:rPr>
                <w:noProof/>
                <w:webHidden/>
              </w:rPr>
              <w:fldChar w:fldCharType="begin"/>
            </w:r>
            <w:r w:rsidR="00362141">
              <w:rPr>
                <w:noProof/>
                <w:webHidden/>
              </w:rPr>
              <w:instrText xml:space="preserve"> PAGEREF _Toc87357479 \h </w:instrText>
            </w:r>
            <w:r w:rsidR="00362141">
              <w:rPr>
                <w:noProof/>
                <w:webHidden/>
              </w:rPr>
            </w:r>
            <w:r w:rsidR="00362141">
              <w:rPr>
                <w:noProof/>
                <w:webHidden/>
              </w:rPr>
              <w:fldChar w:fldCharType="separate"/>
            </w:r>
            <w:r w:rsidR="00B5772A">
              <w:rPr>
                <w:noProof/>
                <w:webHidden/>
              </w:rPr>
              <w:t>50</w:t>
            </w:r>
            <w:r w:rsidR="00362141">
              <w:rPr>
                <w:noProof/>
                <w:webHidden/>
              </w:rPr>
              <w:fldChar w:fldCharType="end"/>
            </w:r>
          </w:hyperlink>
        </w:p>
        <w:p w14:paraId="7EB218D3" w14:textId="2915B25B" w:rsidR="00362141" w:rsidRDefault="004442BA">
          <w:pPr>
            <w:pStyle w:val="Spistreci2"/>
            <w:tabs>
              <w:tab w:val="right" w:leader="dot" w:pos="9062"/>
            </w:tabs>
            <w:rPr>
              <w:rFonts w:eastAsiaTheme="minorEastAsia"/>
              <w:noProof/>
              <w:lang w:eastAsia="pl-PL"/>
            </w:rPr>
          </w:pPr>
          <w:hyperlink w:anchor="_Toc87357480" w:history="1">
            <w:r w:rsidR="00362141" w:rsidRPr="00A931A3">
              <w:rPr>
                <w:rStyle w:val="Hipercze"/>
                <w:noProof/>
                <w:lang w:eastAsia="en-GB"/>
              </w:rPr>
              <w:t>5.5. Zmiany na obszarze objętym LSR w ocenie członków lokalnej społeczności</w:t>
            </w:r>
            <w:r w:rsidR="00362141">
              <w:rPr>
                <w:noProof/>
                <w:webHidden/>
              </w:rPr>
              <w:tab/>
            </w:r>
            <w:r w:rsidR="00362141">
              <w:rPr>
                <w:noProof/>
                <w:webHidden/>
              </w:rPr>
              <w:fldChar w:fldCharType="begin"/>
            </w:r>
            <w:r w:rsidR="00362141">
              <w:rPr>
                <w:noProof/>
                <w:webHidden/>
              </w:rPr>
              <w:instrText xml:space="preserve"> PAGEREF _Toc87357480 \h </w:instrText>
            </w:r>
            <w:r w:rsidR="00362141">
              <w:rPr>
                <w:noProof/>
                <w:webHidden/>
              </w:rPr>
            </w:r>
            <w:r w:rsidR="00362141">
              <w:rPr>
                <w:noProof/>
                <w:webHidden/>
              </w:rPr>
              <w:fldChar w:fldCharType="separate"/>
            </w:r>
            <w:r w:rsidR="00B5772A">
              <w:rPr>
                <w:noProof/>
                <w:webHidden/>
              </w:rPr>
              <w:t>60</w:t>
            </w:r>
            <w:r w:rsidR="00362141">
              <w:rPr>
                <w:noProof/>
                <w:webHidden/>
              </w:rPr>
              <w:fldChar w:fldCharType="end"/>
            </w:r>
          </w:hyperlink>
        </w:p>
        <w:p w14:paraId="116F5D14" w14:textId="71D50ED5" w:rsidR="00362141" w:rsidRDefault="004442BA">
          <w:pPr>
            <w:pStyle w:val="Spistreci1"/>
            <w:tabs>
              <w:tab w:val="right" w:leader="dot" w:pos="9062"/>
            </w:tabs>
            <w:rPr>
              <w:rFonts w:eastAsiaTheme="minorEastAsia"/>
              <w:noProof/>
              <w:lang w:eastAsia="pl-PL"/>
            </w:rPr>
          </w:pPr>
          <w:hyperlink w:anchor="_Toc87357481" w:history="1">
            <w:r w:rsidR="00362141" w:rsidRPr="00A931A3">
              <w:rPr>
                <w:rStyle w:val="Hipercze"/>
                <w:noProof/>
              </w:rPr>
              <w:t>6. Odpowiedź na wszystkie pytania badawcze.</w:t>
            </w:r>
            <w:r w:rsidR="00362141">
              <w:rPr>
                <w:noProof/>
                <w:webHidden/>
              </w:rPr>
              <w:tab/>
            </w:r>
            <w:r w:rsidR="00362141">
              <w:rPr>
                <w:noProof/>
                <w:webHidden/>
              </w:rPr>
              <w:fldChar w:fldCharType="begin"/>
            </w:r>
            <w:r w:rsidR="00362141">
              <w:rPr>
                <w:noProof/>
                <w:webHidden/>
              </w:rPr>
              <w:instrText xml:space="preserve"> PAGEREF _Toc87357481 \h </w:instrText>
            </w:r>
            <w:r w:rsidR="00362141">
              <w:rPr>
                <w:noProof/>
                <w:webHidden/>
              </w:rPr>
            </w:r>
            <w:r w:rsidR="00362141">
              <w:rPr>
                <w:noProof/>
                <w:webHidden/>
              </w:rPr>
              <w:fldChar w:fldCharType="separate"/>
            </w:r>
            <w:r w:rsidR="00B5772A">
              <w:rPr>
                <w:noProof/>
                <w:webHidden/>
              </w:rPr>
              <w:t>66</w:t>
            </w:r>
            <w:r w:rsidR="00362141">
              <w:rPr>
                <w:noProof/>
                <w:webHidden/>
              </w:rPr>
              <w:fldChar w:fldCharType="end"/>
            </w:r>
          </w:hyperlink>
        </w:p>
        <w:p w14:paraId="785276A5" w14:textId="43FCF6FA" w:rsidR="00362141" w:rsidRDefault="004442BA">
          <w:pPr>
            <w:pStyle w:val="Spistreci2"/>
            <w:tabs>
              <w:tab w:val="right" w:leader="dot" w:pos="9062"/>
            </w:tabs>
            <w:rPr>
              <w:rFonts w:eastAsiaTheme="minorEastAsia"/>
              <w:noProof/>
              <w:lang w:eastAsia="pl-PL"/>
            </w:rPr>
          </w:pPr>
          <w:hyperlink w:anchor="_Toc87357482" w:history="1">
            <w:r w:rsidR="00362141" w:rsidRPr="00A931A3">
              <w:rPr>
                <w:rStyle w:val="Hipercze"/>
                <w:rFonts w:eastAsia="Times New Roman"/>
                <w:noProof/>
                <w:lang w:eastAsia="en-GB"/>
              </w:rPr>
              <w:t>6.1. Ocena wpływu na główny cel LSR</w:t>
            </w:r>
            <w:r w:rsidR="00362141">
              <w:rPr>
                <w:noProof/>
                <w:webHidden/>
              </w:rPr>
              <w:tab/>
            </w:r>
            <w:r w:rsidR="00362141">
              <w:rPr>
                <w:noProof/>
                <w:webHidden/>
              </w:rPr>
              <w:fldChar w:fldCharType="begin"/>
            </w:r>
            <w:r w:rsidR="00362141">
              <w:rPr>
                <w:noProof/>
                <w:webHidden/>
              </w:rPr>
              <w:instrText xml:space="preserve"> PAGEREF _Toc87357482 \h </w:instrText>
            </w:r>
            <w:r w:rsidR="00362141">
              <w:rPr>
                <w:noProof/>
                <w:webHidden/>
              </w:rPr>
            </w:r>
            <w:r w:rsidR="00362141">
              <w:rPr>
                <w:noProof/>
                <w:webHidden/>
              </w:rPr>
              <w:fldChar w:fldCharType="separate"/>
            </w:r>
            <w:r w:rsidR="00B5772A">
              <w:rPr>
                <w:noProof/>
                <w:webHidden/>
              </w:rPr>
              <w:t>66</w:t>
            </w:r>
            <w:r w:rsidR="00362141">
              <w:rPr>
                <w:noProof/>
                <w:webHidden/>
              </w:rPr>
              <w:fldChar w:fldCharType="end"/>
            </w:r>
          </w:hyperlink>
        </w:p>
        <w:p w14:paraId="0E9E827E" w14:textId="232EE80F" w:rsidR="00362141" w:rsidRDefault="004442BA">
          <w:pPr>
            <w:pStyle w:val="Spistreci2"/>
            <w:tabs>
              <w:tab w:val="right" w:leader="dot" w:pos="9062"/>
            </w:tabs>
            <w:rPr>
              <w:rFonts w:eastAsiaTheme="minorEastAsia"/>
              <w:noProof/>
              <w:lang w:eastAsia="pl-PL"/>
            </w:rPr>
          </w:pPr>
          <w:hyperlink w:anchor="_Toc87357483" w:history="1">
            <w:r w:rsidR="00362141" w:rsidRPr="00A931A3">
              <w:rPr>
                <w:rStyle w:val="Hipercze"/>
                <w:rFonts w:eastAsia="Times New Roman"/>
                <w:noProof/>
                <w:lang w:eastAsia="en-GB"/>
              </w:rPr>
              <w:t>6.2. Ocena wpływu na kapitał społeczny</w:t>
            </w:r>
            <w:r w:rsidR="00362141">
              <w:rPr>
                <w:noProof/>
                <w:webHidden/>
              </w:rPr>
              <w:tab/>
            </w:r>
            <w:r w:rsidR="00362141">
              <w:rPr>
                <w:noProof/>
                <w:webHidden/>
              </w:rPr>
              <w:fldChar w:fldCharType="begin"/>
            </w:r>
            <w:r w:rsidR="00362141">
              <w:rPr>
                <w:noProof/>
                <w:webHidden/>
              </w:rPr>
              <w:instrText xml:space="preserve"> PAGEREF _Toc87357483 \h </w:instrText>
            </w:r>
            <w:r w:rsidR="00362141">
              <w:rPr>
                <w:noProof/>
                <w:webHidden/>
              </w:rPr>
            </w:r>
            <w:r w:rsidR="00362141">
              <w:rPr>
                <w:noProof/>
                <w:webHidden/>
              </w:rPr>
              <w:fldChar w:fldCharType="separate"/>
            </w:r>
            <w:r w:rsidR="00B5772A">
              <w:rPr>
                <w:noProof/>
                <w:webHidden/>
              </w:rPr>
              <w:t>67</w:t>
            </w:r>
            <w:r w:rsidR="00362141">
              <w:rPr>
                <w:noProof/>
                <w:webHidden/>
              </w:rPr>
              <w:fldChar w:fldCharType="end"/>
            </w:r>
          </w:hyperlink>
        </w:p>
        <w:p w14:paraId="7200DAA3" w14:textId="01C8BAB6" w:rsidR="00362141" w:rsidRDefault="004442BA">
          <w:pPr>
            <w:pStyle w:val="Spistreci2"/>
            <w:tabs>
              <w:tab w:val="right" w:leader="dot" w:pos="9062"/>
            </w:tabs>
            <w:rPr>
              <w:rFonts w:eastAsiaTheme="minorEastAsia"/>
              <w:noProof/>
              <w:lang w:eastAsia="pl-PL"/>
            </w:rPr>
          </w:pPr>
          <w:hyperlink w:anchor="_Toc87357484" w:history="1">
            <w:r w:rsidR="00362141" w:rsidRPr="00A931A3">
              <w:rPr>
                <w:rStyle w:val="Hipercze"/>
                <w:rFonts w:eastAsia="Times New Roman"/>
                <w:noProof/>
                <w:lang w:eastAsia="en-GB"/>
              </w:rPr>
              <w:t>6.3. Przedsiębiorczość</w:t>
            </w:r>
            <w:r w:rsidR="00362141">
              <w:rPr>
                <w:noProof/>
                <w:webHidden/>
              </w:rPr>
              <w:tab/>
            </w:r>
            <w:r w:rsidR="00362141">
              <w:rPr>
                <w:noProof/>
                <w:webHidden/>
              </w:rPr>
              <w:fldChar w:fldCharType="begin"/>
            </w:r>
            <w:r w:rsidR="00362141">
              <w:rPr>
                <w:noProof/>
                <w:webHidden/>
              </w:rPr>
              <w:instrText xml:space="preserve"> PAGEREF _Toc87357484 \h </w:instrText>
            </w:r>
            <w:r w:rsidR="00362141">
              <w:rPr>
                <w:noProof/>
                <w:webHidden/>
              </w:rPr>
            </w:r>
            <w:r w:rsidR="00362141">
              <w:rPr>
                <w:noProof/>
                <w:webHidden/>
              </w:rPr>
              <w:fldChar w:fldCharType="separate"/>
            </w:r>
            <w:r w:rsidR="00B5772A">
              <w:rPr>
                <w:noProof/>
                <w:webHidden/>
              </w:rPr>
              <w:t>67</w:t>
            </w:r>
            <w:r w:rsidR="00362141">
              <w:rPr>
                <w:noProof/>
                <w:webHidden/>
              </w:rPr>
              <w:fldChar w:fldCharType="end"/>
            </w:r>
          </w:hyperlink>
        </w:p>
        <w:p w14:paraId="25D08844" w14:textId="46572EB6" w:rsidR="00362141" w:rsidRDefault="004442BA">
          <w:pPr>
            <w:pStyle w:val="Spistreci2"/>
            <w:tabs>
              <w:tab w:val="right" w:leader="dot" w:pos="9062"/>
            </w:tabs>
            <w:rPr>
              <w:rFonts w:eastAsiaTheme="minorEastAsia"/>
              <w:noProof/>
              <w:lang w:eastAsia="pl-PL"/>
            </w:rPr>
          </w:pPr>
          <w:hyperlink w:anchor="_Toc87357485" w:history="1">
            <w:r w:rsidR="00362141" w:rsidRPr="00A931A3">
              <w:rPr>
                <w:rStyle w:val="Hipercze"/>
                <w:rFonts w:eastAsia="Times New Roman"/>
                <w:noProof/>
                <w:lang w:eastAsia="en-GB"/>
              </w:rPr>
              <w:t>6.4. Turystyka i dziedzictwo kulturowe</w:t>
            </w:r>
            <w:r w:rsidR="00362141">
              <w:rPr>
                <w:noProof/>
                <w:webHidden/>
              </w:rPr>
              <w:tab/>
            </w:r>
            <w:r w:rsidR="00362141">
              <w:rPr>
                <w:noProof/>
                <w:webHidden/>
              </w:rPr>
              <w:fldChar w:fldCharType="begin"/>
            </w:r>
            <w:r w:rsidR="00362141">
              <w:rPr>
                <w:noProof/>
                <w:webHidden/>
              </w:rPr>
              <w:instrText xml:space="preserve"> PAGEREF _Toc87357485 \h </w:instrText>
            </w:r>
            <w:r w:rsidR="00362141">
              <w:rPr>
                <w:noProof/>
                <w:webHidden/>
              </w:rPr>
            </w:r>
            <w:r w:rsidR="00362141">
              <w:rPr>
                <w:noProof/>
                <w:webHidden/>
              </w:rPr>
              <w:fldChar w:fldCharType="separate"/>
            </w:r>
            <w:r w:rsidR="00B5772A">
              <w:rPr>
                <w:noProof/>
                <w:webHidden/>
              </w:rPr>
              <w:t>68</w:t>
            </w:r>
            <w:r w:rsidR="00362141">
              <w:rPr>
                <w:noProof/>
                <w:webHidden/>
              </w:rPr>
              <w:fldChar w:fldCharType="end"/>
            </w:r>
          </w:hyperlink>
        </w:p>
        <w:p w14:paraId="4C0865A7" w14:textId="568E1040" w:rsidR="00362141" w:rsidRDefault="004442BA">
          <w:pPr>
            <w:pStyle w:val="Spistreci2"/>
            <w:tabs>
              <w:tab w:val="right" w:leader="dot" w:pos="9062"/>
            </w:tabs>
            <w:rPr>
              <w:rFonts w:eastAsiaTheme="minorEastAsia"/>
              <w:noProof/>
              <w:lang w:eastAsia="pl-PL"/>
            </w:rPr>
          </w:pPr>
          <w:hyperlink w:anchor="_Toc87357486" w:history="1">
            <w:r w:rsidR="00362141" w:rsidRPr="00A931A3">
              <w:rPr>
                <w:rStyle w:val="Hipercze"/>
                <w:rFonts w:eastAsia="Times New Roman"/>
                <w:noProof/>
                <w:lang w:eastAsia="en-GB"/>
              </w:rPr>
              <w:t>6.5. Grupy dewaforyzowane</w:t>
            </w:r>
            <w:r w:rsidR="00362141">
              <w:rPr>
                <w:noProof/>
                <w:webHidden/>
              </w:rPr>
              <w:tab/>
            </w:r>
            <w:r w:rsidR="00362141">
              <w:rPr>
                <w:noProof/>
                <w:webHidden/>
              </w:rPr>
              <w:fldChar w:fldCharType="begin"/>
            </w:r>
            <w:r w:rsidR="00362141">
              <w:rPr>
                <w:noProof/>
                <w:webHidden/>
              </w:rPr>
              <w:instrText xml:space="preserve"> PAGEREF _Toc87357486 \h </w:instrText>
            </w:r>
            <w:r w:rsidR="00362141">
              <w:rPr>
                <w:noProof/>
                <w:webHidden/>
              </w:rPr>
            </w:r>
            <w:r w:rsidR="00362141">
              <w:rPr>
                <w:noProof/>
                <w:webHidden/>
              </w:rPr>
              <w:fldChar w:fldCharType="separate"/>
            </w:r>
            <w:r w:rsidR="00B5772A">
              <w:rPr>
                <w:noProof/>
                <w:webHidden/>
              </w:rPr>
              <w:t>68</w:t>
            </w:r>
            <w:r w:rsidR="00362141">
              <w:rPr>
                <w:noProof/>
                <w:webHidden/>
              </w:rPr>
              <w:fldChar w:fldCharType="end"/>
            </w:r>
          </w:hyperlink>
        </w:p>
        <w:p w14:paraId="7930A669" w14:textId="0ED09B99" w:rsidR="00362141" w:rsidRDefault="004442BA">
          <w:pPr>
            <w:pStyle w:val="Spistreci2"/>
            <w:tabs>
              <w:tab w:val="right" w:leader="dot" w:pos="9062"/>
            </w:tabs>
            <w:rPr>
              <w:rFonts w:eastAsiaTheme="minorEastAsia"/>
              <w:noProof/>
              <w:lang w:eastAsia="pl-PL"/>
            </w:rPr>
          </w:pPr>
          <w:hyperlink w:anchor="_Toc87357487" w:history="1">
            <w:r w:rsidR="00362141" w:rsidRPr="00A931A3">
              <w:rPr>
                <w:rStyle w:val="Hipercze"/>
                <w:rFonts w:eastAsia="Times New Roman"/>
                <w:noProof/>
                <w:lang w:eastAsia="en-GB"/>
              </w:rPr>
              <w:t>6.6. Innowacyjność</w:t>
            </w:r>
            <w:r w:rsidR="00362141">
              <w:rPr>
                <w:noProof/>
                <w:webHidden/>
              </w:rPr>
              <w:tab/>
            </w:r>
            <w:r w:rsidR="00362141">
              <w:rPr>
                <w:noProof/>
                <w:webHidden/>
              </w:rPr>
              <w:fldChar w:fldCharType="begin"/>
            </w:r>
            <w:r w:rsidR="00362141">
              <w:rPr>
                <w:noProof/>
                <w:webHidden/>
              </w:rPr>
              <w:instrText xml:space="preserve"> PAGEREF _Toc87357487 \h </w:instrText>
            </w:r>
            <w:r w:rsidR="00362141">
              <w:rPr>
                <w:noProof/>
                <w:webHidden/>
              </w:rPr>
            </w:r>
            <w:r w:rsidR="00362141">
              <w:rPr>
                <w:noProof/>
                <w:webHidden/>
              </w:rPr>
              <w:fldChar w:fldCharType="separate"/>
            </w:r>
            <w:r w:rsidR="00B5772A">
              <w:rPr>
                <w:noProof/>
                <w:webHidden/>
              </w:rPr>
              <w:t>69</w:t>
            </w:r>
            <w:r w:rsidR="00362141">
              <w:rPr>
                <w:noProof/>
                <w:webHidden/>
              </w:rPr>
              <w:fldChar w:fldCharType="end"/>
            </w:r>
          </w:hyperlink>
        </w:p>
        <w:p w14:paraId="5A6CF5D1" w14:textId="0CDCA192" w:rsidR="00362141" w:rsidRDefault="004442BA">
          <w:pPr>
            <w:pStyle w:val="Spistreci2"/>
            <w:tabs>
              <w:tab w:val="right" w:leader="dot" w:pos="9062"/>
            </w:tabs>
            <w:rPr>
              <w:rFonts w:eastAsiaTheme="minorEastAsia"/>
              <w:noProof/>
              <w:lang w:eastAsia="pl-PL"/>
            </w:rPr>
          </w:pPr>
          <w:hyperlink w:anchor="_Toc87357488" w:history="1">
            <w:r w:rsidR="00362141" w:rsidRPr="00A931A3">
              <w:rPr>
                <w:rStyle w:val="Hipercze"/>
                <w:rFonts w:eastAsia="Times New Roman"/>
                <w:noProof/>
                <w:lang w:eastAsia="en-GB"/>
              </w:rPr>
              <w:t>6.7. Projekty współpracy</w:t>
            </w:r>
            <w:r w:rsidR="00362141">
              <w:rPr>
                <w:noProof/>
                <w:webHidden/>
              </w:rPr>
              <w:tab/>
            </w:r>
            <w:r w:rsidR="00362141">
              <w:rPr>
                <w:noProof/>
                <w:webHidden/>
              </w:rPr>
              <w:fldChar w:fldCharType="begin"/>
            </w:r>
            <w:r w:rsidR="00362141">
              <w:rPr>
                <w:noProof/>
                <w:webHidden/>
              </w:rPr>
              <w:instrText xml:space="preserve"> PAGEREF _Toc87357488 \h </w:instrText>
            </w:r>
            <w:r w:rsidR="00362141">
              <w:rPr>
                <w:noProof/>
                <w:webHidden/>
              </w:rPr>
            </w:r>
            <w:r w:rsidR="00362141">
              <w:rPr>
                <w:noProof/>
                <w:webHidden/>
              </w:rPr>
              <w:fldChar w:fldCharType="separate"/>
            </w:r>
            <w:r w:rsidR="00B5772A">
              <w:rPr>
                <w:noProof/>
                <w:webHidden/>
              </w:rPr>
              <w:t>70</w:t>
            </w:r>
            <w:r w:rsidR="00362141">
              <w:rPr>
                <w:noProof/>
                <w:webHidden/>
              </w:rPr>
              <w:fldChar w:fldCharType="end"/>
            </w:r>
          </w:hyperlink>
        </w:p>
        <w:p w14:paraId="211F2D84" w14:textId="327DD51C" w:rsidR="00362141" w:rsidRDefault="004442BA">
          <w:pPr>
            <w:pStyle w:val="Spistreci2"/>
            <w:tabs>
              <w:tab w:val="right" w:leader="dot" w:pos="9062"/>
            </w:tabs>
            <w:rPr>
              <w:rFonts w:eastAsiaTheme="minorEastAsia"/>
              <w:noProof/>
              <w:lang w:eastAsia="pl-PL"/>
            </w:rPr>
          </w:pPr>
          <w:hyperlink w:anchor="_Toc87357489" w:history="1">
            <w:r w:rsidR="00362141" w:rsidRPr="00A931A3">
              <w:rPr>
                <w:rStyle w:val="Hipercze"/>
                <w:rFonts w:eastAsia="Times New Roman"/>
                <w:noProof/>
                <w:lang w:eastAsia="en-GB"/>
              </w:rPr>
              <w:t>6.8. Ocena funkcjonowania LGD</w:t>
            </w:r>
            <w:r w:rsidR="00362141">
              <w:rPr>
                <w:noProof/>
                <w:webHidden/>
              </w:rPr>
              <w:tab/>
            </w:r>
            <w:r w:rsidR="00362141">
              <w:rPr>
                <w:noProof/>
                <w:webHidden/>
              </w:rPr>
              <w:fldChar w:fldCharType="begin"/>
            </w:r>
            <w:r w:rsidR="00362141">
              <w:rPr>
                <w:noProof/>
                <w:webHidden/>
              </w:rPr>
              <w:instrText xml:space="preserve"> PAGEREF _Toc87357489 \h </w:instrText>
            </w:r>
            <w:r w:rsidR="00362141">
              <w:rPr>
                <w:noProof/>
                <w:webHidden/>
              </w:rPr>
            </w:r>
            <w:r w:rsidR="00362141">
              <w:rPr>
                <w:noProof/>
                <w:webHidden/>
              </w:rPr>
              <w:fldChar w:fldCharType="separate"/>
            </w:r>
            <w:r w:rsidR="00B5772A">
              <w:rPr>
                <w:noProof/>
                <w:webHidden/>
              </w:rPr>
              <w:t>70</w:t>
            </w:r>
            <w:r w:rsidR="00362141">
              <w:rPr>
                <w:noProof/>
                <w:webHidden/>
              </w:rPr>
              <w:fldChar w:fldCharType="end"/>
            </w:r>
          </w:hyperlink>
        </w:p>
        <w:p w14:paraId="4421EB95" w14:textId="6E309C77" w:rsidR="00362141" w:rsidRDefault="004442BA">
          <w:pPr>
            <w:pStyle w:val="Spistreci2"/>
            <w:tabs>
              <w:tab w:val="right" w:leader="dot" w:pos="9062"/>
            </w:tabs>
            <w:rPr>
              <w:rFonts w:eastAsiaTheme="minorEastAsia"/>
              <w:noProof/>
              <w:lang w:eastAsia="pl-PL"/>
            </w:rPr>
          </w:pPr>
          <w:hyperlink w:anchor="_Toc87357490" w:history="1">
            <w:r w:rsidR="00362141" w:rsidRPr="00A931A3">
              <w:rPr>
                <w:rStyle w:val="Hipercze"/>
                <w:rFonts w:eastAsia="Times New Roman"/>
                <w:noProof/>
                <w:lang w:eastAsia="en-GB"/>
              </w:rPr>
              <w:t>6.9. Ocena procesu wdrażania</w:t>
            </w:r>
            <w:r w:rsidR="00362141">
              <w:rPr>
                <w:noProof/>
                <w:webHidden/>
              </w:rPr>
              <w:tab/>
            </w:r>
            <w:r w:rsidR="00362141">
              <w:rPr>
                <w:noProof/>
                <w:webHidden/>
              </w:rPr>
              <w:fldChar w:fldCharType="begin"/>
            </w:r>
            <w:r w:rsidR="00362141">
              <w:rPr>
                <w:noProof/>
                <w:webHidden/>
              </w:rPr>
              <w:instrText xml:space="preserve"> PAGEREF _Toc87357490 \h </w:instrText>
            </w:r>
            <w:r w:rsidR="00362141">
              <w:rPr>
                <w:noProof/>
                <w:webHidden/>
              </w:rPr>
            </w:r>
            <w:r w:rsidR="00362141">
              <w:rPr>
                <w:noProof/>
                <w:webHidden/>
              </w:rPr>
              <w:fldChar w:fldCharType="separate"/>
            </w:r>
            <w:r w:rsidR="00B5772A">
              <w:rPr>
                <w:noProof/>
                <w:webHidden/>
              </w:rPr>
              <w:t>70</w:t>
            </w:r>
            <w:r w:rsidR="00362141">
              <w:rPr>
                <w:noProof/>
                <w:webHidden/>
              </w:rPr>
              <w:fldChar w:fldCharType="end"/>
            </w:r>
          </w:hyperlink>
        </w:p>
        <w:p w14:paraId="645789AB" w14:textId="53C6D6C3" w:rsidR="00362141" w:rsidRDefault="004442BA">
          <w:pPr>
            <w:pStyle w:val="Spistreci2"/>
            <w:tabs>
              <w:tab w:val="right" w:leader="dot" w:pos="9062"/>
            </w:tabs>
            <w:rPr>
              <w:rFonts w:eastAsiaTheme="minorEastAsia"/>
              <w:noProof/>
              <w:lang w:eastAsia="pl-PL"/>
            </w:rPr>
          </w:pPr>
          <w:hyperlink w:anchor="_Toc87357491" w:history="1">
            <w:r w:rsidR="00362141" w:rsidRPr="00A931A3">
              <w:rPr>
                <w:rStyle w:val="Hipercze"/>
                <w:noProof/>
                <w:lang w:eastAsia="en-GB"/>
              </w:rPr>
              <w:t>6.10. Wartość dodana podejścia LEADER</w:t>
            </w:r>
            <w:r w:rsidR="00362141">
              <w:rPr>
                <w:noProof/>
                <w:webHidden/>
              </w:rPr>
              <w:tab/>
            </w:r>
            <w:r w:rsidR="00362141">
              <w:rPr>
                <w:noProof/>
                <w:webHidden/>
              </w:rPr>
              <w:fldChar w:fldCharType="begin"/>
            </w:r>
            <w:r w:rsidR="00362141">
              <w:rPr>
                <w:noProof/>
                <w:webHidden/>
              </w:rPr>
              <w:instrText xml:space="preserve"> PAGEREF _Toc87357491 \h </w:instrText>
            </w:r>
            <w:r w:rsidR="00362141">
              <w:rPr>
                <w:noProof/>
                <w:webHidden/>
              </w:rPr>
            </w:r>
            <w:r w:rsidR="00362141">
              <w:rPr>
                <w:noProof/>
                <w:webHidden/>
              </w:rPr>
              <w:fldChar w:fldCharType="separate"/>
            </w:r>
            <w:r w:rsidR="00B5772A">
              <w:rPr>
                <w:noProof/>
                <w:webHidden/>
              </w:rPr>
              <w:t>71</w:t>
            </w:r>
            <w:r w:rsidR="00362141">
              <w:rPr>
                <w:noProof/>
                <w:webHidden/>
              </w:rPr>
              <w:fldChar w:fldCharType="end"/>
            </w:r>
          </w:hyperlink>
        </w:p>
        <w:p w14:paraId="0D495D76" w14:textId="749F1BBC" w:rsidR="00362141" w:rsidRDefault="004442BA">
          <w:pPr>
            <w:pStyle w:val="Spistreci1"/>
            <w:tabs>
              <w:tab w:val="right" w:leader="dot" w:pos="9062"/>
            </w:tabs>
            <w:rPr>
              <w:rFonts w:eastAsiaTheme="minorEastAsia"/>
              <w:noProof/>
              <w:lang w:eastAsia="pl-PL"/>
            </w:rPr>
          </w:pPr>
          <w:hyperlink w:anchor="_Toc87357492" w:history="1">
            <w:r w:rsidR="00362141" w:rsidRPr="00A931A3">
              <w:rPr>
                <w:rStyle w:val="Hipercze"/>
                <w:noProof/>
              </w:rPr>
              <w:t>7. Podsumowanie. Wnioski i rekomendacje.</w:t>
            </w:r>
            <w:r w:rsidR="00362141">
              <w:rPr>
                <w:noProof/>
                <w:webHidden/>
              </w:rPr>
              <w:tab/>
            </w:r>
            <w:r w:rsidR="00362141">
              <w:rPr>
                <w:noProof/>
                <w:webHidden/>
              </w:rPr>
              <w:fldChar w:fldCharType="begin"/>
            </w:r>
            <w:r w:rsidR="00362141">
              <w:rPr>
                <w:noProof/>
                <w:webHidden/>
              </w:rPr>
              <w:instrText xml:space="preserve"> PAGEREF _Toc87357492 \h </w:instrText>
            </w:r>
            <w:r w:rsidR="00362141">
              <w:rPr>
                <w:noProof/>
                <w:webHidden/>
              </w:rPr>
            </w:r>
            <w:r w:rsidR="00362141">
              <w:rPr>
                <w:noProof/>
                <w:webHidden/>
              </w:rPr>
              <w:fldChar w:fldCharType="separate"/>
            </w:r>
            <w:r w:rsidR="00B5772A">
              <w:rPr>
                <w:noProof/>
                <w:webHidden/>
              </w:rPr>
              <w:t>72</w:t>
            </w:r>
            <w:r w:rsidR="00362141">
              <w:rPr>
                <w:noProof/>
                <w:webHidden/>
              </w:rPr>
              <w:fldChar w:fldCharType="end"/>
            </w:r>
          </w:hyperlink>
        </w:p>
        <w:p w14:paraId="52932067" w14:textId="40A3A441" w:rsidR="00362141" w:rsidRDefault="004442BA">
          <w:pPr>
            <w:pStyle w:val="Spistreci1"/>
            <w:tabs>
              <w:tab w:val="right" w:leader="dot" w:pos="9062"/>
            </w:tabs>
            <w:rPr>
              <w:rFonts w:eastAsiaTheme="minorEastAsia"/>
              <w:noProof/>
              <w:lang w:eastAsia="pl-PL"/>
            </w:rPr>
          </w:pPr>
          <w:hyperlink w:anchor="_Toc87357493" w:history="1">
            <w:r w:rsidR="00362141" w:rsidRPr="00A931A3">
              <w:rPr>
                <w:rStyle w:val="Hipercze"/>
                <w:noProof/>
              </w:rPr>
              <w:t>8. Spis tabel i wykresów.</w:t>
            </w:r>
            <w:r w:rsidR="00362141">
              <w:rPr>
                <w:noProof/>
                <w:webHidden/>
              </w:rPr>
              <w:tab/>
            </w:r>
            <w:r w:rsidR="00362141">
              <w:rPr>
                <w:noProof/>
                <w:webHidden/>
              </w:rPr>
              <w:fldChar w:fldCharType="begin"/>
            </w:r>
            <w:r w:rsidR="00362141">
              <w:rPr>
                <w:noProof/>
                <w:webHidden/>
              </w:rPr>
              <w:instrText xml:space="preserve"> PAGEREF _Toc87357493 \h </w:instrText>
            </w:r>
            <w:r w:rsidR="00362141">
              <w:rPr>
                <w:noProof/>
                <w:webHidden/>
              </w:rPr>
            </w:r>
            <w:r w:rsidR="00362141">
              <w:rPr>
                <w:noProof/>
                <w:webHidden/>
              </w:rPr>
              <w:fldChar w:fldCharType="separate"/>
            </w:r>
            <w:r w:rsidR="00B5772A">
              <w:rPr>
                <w:noProof/>
                <w:webHidden/>
              </w:rPr>
              <w:t>74</w:t>
            </w:r>
            <w:r w:rsidR="00362141">
              <w:rPr>
                <w:noProof/>
                <w:webHidden/>
              </w:rPr>
              <w:fldChar w:fldCharType="end"/>
            </w:r>
          </w:hyperlink>
        </w:p>
        <w:p w14:paraId="714EF385" w14:textId="366A140D" w:rsidR="00362141" w:rsidRDefault="004442BA">
          <w:pPr>
            <w:pStyle w:val="Spistreci1"/>
            <w:tabs>
              <w:tab w:val="right" w:leader="dot" w:pos="9062"/>
            </w:tabs>
            <w:rPr>
              <w:rFonts w:eastAsiaTheme="minorEastAsia"/>
              <w:noProof/>
              <w:lang w:eastAsia="pl-PL"/>
            </w:rPr>
          </w:pPr>
          <w:hyperlink w:anchor="_Toc87357494" w:history="1">
            <w:r w:rsidR="00362141" w:rsidRPr="00A931A3">
              <w:rPr>
                <w:rStyle w:val="Hipercze"/>
                <w:noProof/>
              </w:rPr>
              <w:t>9. Aneksy tworzone w toku realizacji badania.</w:t>
            </w:r>
            <w:r w:rsidR="00362141">
              <w:rPr>
                <w:noProof/>
                <w:webHidden/>
              </w:rPr>
              <w:tab/>
            </w:r>
            <w:r w:rsidR="00362141">
              <w:rPr>
                <w:noProof/>
                <w:webHidden/>
              </w:rPr>
              <w:fldChar w:fldCharType="begin"/>
            </w:r>
            <w:r w:rsidR="00362141">
              <w:rPr>
                <w:noProof/>
                <w:webHidden/>
              </w:rPr>
              <w:instrText xml:space="preserve"> PAGEREF _Toc87357494 \h </w:instrText>
            </w:r>
            <w:r w:rsidR="00362141">
              <w:rPr>
                <w:noProof/>
                <w:webHidden/>
              </w:rPr>
            </w:r>
            <w:r w:rsidR="00362141">
              <w:rPr>
                <w:noProof/>
                <w:webHidden/>
              </w:rPr>
              <w:fldChar w:fldCharType="separate"/>
            </w:r>
            <w:r w:rsidR="00B5772A">
              <w:rPr>
                <w:noProof/>
                <w:webHidden/>
              </w:rPr>
              <w:t>75</w:t>
            </w:r>
            <w:r w:rsidR="00362141">
              <w:rPr>
                <w:noProof/>
                <w:webHidden/>
              </w:rPr>
              <w:fldChar w:fldCharType="end"/>
            </w:r>
          </w:hyperlink>
        </w:p>
        <w:p w14:paraId="7CE128ED" w14:textId="158530C2" w:rsidR="00362141" w:rsidRDefault="004442BA">
          <w:pPr>
            <w:pStyle w:val="Spistreci2"/>
            <w:tabs>
              <w:tab w:val="right" w:leader="dot" w:pos="9062"/>
            </w:tabs>
            <w:rPr>
              <w:rFonts w:eastAsiaTheme="minorEastAsia"/>
              <w:noProof/>
              <w:lang w:eastAsia="pl-PL"/>
            </w:rPr>
          </w:pPr>
          <w:hyperlink w:anchor="_Toc87357495" w:history="1">
            <w:r w:rsidR="00362141" w:rsidRPr="00A931A3">
              <w:rPr>
                <w:rStyle w:val="Hipercze"/>
                <w:noProof/>
              </w:rPr>
              <w:t>Ankieta dla mieszkańców obszaru Lokalna Grupa Działania Stowarzyszenie Przyjazna Dolina Raby i Czarnej Orawy</w:t>
            </w:r>
            <w:r w:rsidR="00362141">
              <w:rPr>
                <w:noProof/>
                <w:webHidden/>
              </w:rPr>
              <w:tab/>
            </w:r>
            <w:r w:rsidR="00362141">
              <w:rPr>
                <w:noProof/>
                <w:webHidden/>
              </w:rPr>
              <w:fldChar w:fldCharType="begin"/>
            </w:r>
            <w:r w:rsidR="00362141">
              <w:rPr>
                <w:noProof/>
                <w:webHidden/>
              </w:rPr>
              <w:instrText xml:space="preserve"> PAGEREF _Toc87357495 \h </w:instrText>
            </w:r>
            <w:r w:rsidR="00362141">
              <w:rPr>
                <w:noProof/>
                <w:webHidden/>
              </w:rPr>
            </w:r>
            <w:r w:rsidR="00362141">
              <w:rPr>
                <w:noProof/>
                <w:webHidden/>
              </w:rPr>
              <w:fldChar w:fldCharType="separate"/>
            </w:r>
            <w:r w:rsidR="00B5772A">
              <w:rPr>
                <w:noProof/>
                <w:webHidden/>
              </w:rPr>
              <w:t>75</w:t>
            </w:r>
            <w:r w:rsidR="00362141">
              <w:rPr>
                <w:noProof/>
                <w:webHidden/>
              </w:rPr>
              <w:fldChar w:fldCharType="end"/>
            </w:r>
          </w:hyperlink>
        </w:p>
        <w:p w14:paraId="64EC16CA" w14:textId="37E93471" w:rsidR="00362141" w:rsidRDefault="004442BA">
          <w:pPr>
            <w:pStyle w:val="Spistreci2"/>
            <w:tabs>
              <w:tab w:val="right" w:leader="dot" w:pos="9062"/>
            </w:tabs>
            <w:rPr>
              <w:rFonts w:eastAsiaTheme="minorEastAsia"/>
              <w:noProof/>
              <w:lang w:eastAsia="pl-PL"/>
            </w:rPr>
          </w:pPr>
          <w:hyperlink w:anchor="_Toc87357496" w:history="1">
            <w:r w:rsidR="00362141" w:rsidRPr="00A931A3">
              <w:rPr>
                <w:rStyle w:val="Hipercze"/>
                <w:noProof/>
              </w:rPr>
              <w:t>Ankieta dla beneficjentów Lokalnej Grupy Działania Stowarzyszenie Przyjazna Dolina Raby i Czarnej Orawy</w:t>
            </w:r>
            <w:r w:rsidR="00362141">
              <w:rPr>
                <w:noProof/>
                <w:webHidden/>
              </w:rPr>
              <w:tab/>
            </w:r>
            <w:r w:rsidR="00362141">
              <w:rPr>
                <w:noProof/>
                <w:webHidden/>
              </w:rPr>
              <w:fldChar w:fldCharType="begin"/>
            </w:r>
            <w:r w:rsidR="00362141">
              <w:rPr>
                <w:noProof/>
                <w:webHidden/>
              </w:rPr>
              <w:instrText xml:space="preserve"> PAGEREF _Toc87357496 \h </w:instrText>
            </w:r>
            <w:r w:rsidR="00362141">
              <w:rPr>
                <w:noProof/>
                <w:webHidden/>
              </w:rPr>
            </w:r>
            <w:r w:rsidR="00362141">
              <w:rPr>
                <w:noProof/>
                <w:webHidden/>
              </w:rPr>
              <w:fldChar w:fldCharType="separate"/>
            </w:r>
            <w:r w:rsidR="00B5772A">
              <w:rPr>
                <w:noProof/>
                <w:webHidden/>
              </w:rPr>
              <w:t>79</w:t>
            </w:r>
            <w:r w:rsidR="00362141">
              <w:rPr>
                <w:noProof/>
                <w:webHidden/>
              </w:rPr>
              <w:fldChar w:fldCharType="end"/>
            </w:r>
          </w:hyperlink>
        </w:p>
        <w:p w14:paraId="28134CB5" w14:textId="5033259D" w:rsidR="008B66B8" w:rsidRDefault="008B66B8">
          <w:r>
            <w:rPr>
              <w:b/>
              <w:bCs/>
            </w:rPr>
            <w:fldChar w:fldCharType="end"/>
          </w:r>
        </w:p>
      </w:sdtContent>
    </w:sdt>
    <w:p w14:paraId="077DBECE" w14:textId="77777777" w:rsidR="00AA6162" w:rsidRPr="00AA6162" w:rsidRDefault="00AA6162" w:rsidP="00AB1C33">
      <w:pPr>
        <w:spacing w:line="360" w:lineRule="auto"/>
      </w:pPr>
    </w:p>
    <w:p w14:paraId="777A45DA" w14:textId="77777777" w:rsidR="00E34F94" w:rsidRDefault="00E34F94" w:rsidP="00AB1C33">
      <w:pPr>
        <w:spacing w:line="360" w:lineRule="auto"/>
        <w:rPr>
          <w:rFonts w:asciiTheme="majorHAnsi" w:eastAsiaTheme="majorEastAsia" w:hAnsiTheme="majorHAnsi" w:cstheme="majorBidi"/>
          <w:color w:val="2F5496" w:themeColor="accent1" w:themeShade="BF"/>
          <w:sz w:val="32"/>
          <w:szCs w:val="32"/>
        </w:rPr>
      </w:pPr>
      <w:r>
        <w:br w:type="page"/>
      </w:r>
    </w:p>
    <w:p w14:paraId="2D3C577C" w14:textId="49BD1FD0" w:rsidR="00C65573" w:rsidRDefault="00C65573" w:rsidP="00AB1C33">
      <w:pPr>
        <w:pStyle w:val="Nagwek1"/>
        <w:spacing w:line="360" w:lineRule="auto"/>
      </w:pPr>
      <w:bookmarkStart w:id="3" w:name="_Toc87357468"/>
      <w:r>
        <w:lastRenderedPageBreak/>
        <w:t>3. Opis przedmiotu badania uwzględniający cele i zakres ewaluacji.</w:t>
      </w:r>
      <w:bookmarkEnd w:id="3"/>
    </w:p>
    <w:p w14:paraId="1373B341" w14:textId="739C2841" w:rsidR="00C65573" w:rsidRPr="00E34F94" w:rsidRDefault="00C65573" w:rsidP="00AB1C33">
      <w:pPr>
        <w:spacing w:line="360" w:lineRule="auto"/>
        <w:jc w:val="both"/>
        <w:rPr>
          <w:rFonts w:cstheme="minorHAnsi"/>
          <w:sz w:val="24"/>
          <w:szCs w:val="24"/>
        </w:rPr>
      </w:pPr>
      <w:r w:rsidRPr="00E34F94">
        <w:rPr>
          <w:rFonts w:cstheme="minorHAnsi"/>
          <w:sz w:val="24"/>
          <w:szCs w:val="24"/>
        </w:rPr>
        <w:t xml:space="preserve">W odpowiedzi na przesłane drogą mailową dnia 17 maja 2021 roku zapytanie ofertowe dotyczące realizacji badań ewaluacyjnych małopolskich lokalnych strategii rozwoju, Fundacja </w:t>
      </w:r>
      <w:proofErr w:type="spellStart"/>
      <w:r w:rsidRPr="00E34F94">
        <w:rPr>
          <w:rFonts w:cstheme="minorHAnsi"/>
          <w:sz w:val="24"/>
          <w:szCs w:val="24"/>
        </w:rPr>
        <w:t>Socjometr</w:t>
      </w:r>
      <w:proofErr w:type="spellEnd"/>
      <w:r w:rsidRPr="00E34F94">
        <w:rPr>
          <w:rFonts w:cstheme="minorHAnsi"/>
          <w:sz w:val="24"/>
          <w:szCs w:val="24"/>
        </w:rPr>
        <w:t xml:space="preserve"> Laboratorium Rozwiązań Społecznych, NIP 5130234526 z siedzibą w 32-087 Pękowice, ul. Ojcowska 15/1 (gm. Zielonki) przedstawiła ofertę zgodną z wskazanymi w zapytaniu wytycznymi. W ramach zlecenia Fundacja </w:t>
      </w:r>
      <w:proofErr w:type="spellStart"/>
      <w:r w:rsidRPr="00E34F94">
        <w:rPr>
          <w:rFonts w:cstheme="minorHAnsi"/>
          <w:sz w:val="24"/>
          <w:szCs w:val="24"/>
        </w:rPr>
        <w:t>Socjometr</w:t>
      </w:r>
      <w:proofErr w:type="spellEnd"/>
      <w:r w:rsidRPr="00E34F94">
        <w:rPr>
          <w:rFonts w:cstheme="minorHAnsi"/>
          <w:sz w:val="24"/>
          <w:szCs w:val="24"/>
        </w:rPr>
        <w:t xml:space="preserve"> przeprowadziła badania, analizy oraz przygotowała raporty dla wszystkich 32 grup z terenu małopolski. Każdy LGD otrzymał zindywidualizowany </w:t>
      </w:r>
      <w:r w:rsidR="00424275" w:rsidRPr="00E34F94">
        <w:rPr>
          <w:rFonts w:cstheme="minorHAnsi"/>
          <w:sz w:val="24"/>
          <w:szCs w:val="24"/>
        </w:rPr>
        <w:t xml:space="preserve">raport powstały na bazie przesłanych przez LGD danych oraz przeprowadzone badania jakościowe i ilościowe przez ekspertów Fundacji </w:t>
      </w:r>
      <w:proofErr w:type="spellStart"/>
      <w:r w:rsidR="00424275" w:rsidRPr="00E34F94">
        <w:rPr>
          <w:rFonts w:cstheme="minorHAnsi"/>
          <w:sz w:val="24"/>
          <w:szCs w:val="24"/>
        </w:rPr>
        <w:t>Socjometr</w:t>
      </w:r>
      <w:proofErr w:type="spellEnd"/>
      <w:r w:rsidR="00424275" w:rsidRPr="00E34F94">
        <w:rPr>
          <w:rFonts w:cstheme="minorHAnsi"/>
          <w:sz w:val="24"/>
          <w:szCs w:val="24"/>
        </w:rPr>
        <w:t>.</w:t>
      </w:r>
    </w:p>
    <w:p w14:paraId="6E9508F7" w14:textId="38856E1A" w:rsidR="008C6D7A" w:rsidRPr="00E34F94" w:rsidRDefault="008C6D7A" w:rsidP="00AB1C33">
      <w:pPr>
        <w:spacing w:line="360" w:lineRule="auto"/>
        <w:jc w:val="both"/>
        <w:rPr>
          <w:rFonts w:cstheme="minorHAnsi"/>
          <w:sz w:val="24"/>
          <w:szCs w:val="24"/>
        </w:rPr>
      </w:pPr>
      <w:r w:rsidRPr="00E34F94">
        <w:rPr>
          <w:rFonts w:cstheme="minorHAnsi"/>
          <w:sz w:val="24"/>
          <w:szCs w:val="24"/>
        </w:rPr>
        <w:t xml:space="preserve">Fundacja </w:t>
      </w:r>
      <w:proofErr w:type="spellStart"/>
      <w:r w:rsidRPr="00E34F94">
        <w:rPr>
          <w:rFonts w:cstheme="minorHAnsi"/>
          <w:sz w:val="24"/>
          <w:szCs w:val="24"/>
        </w:rPr>
        <w:t>Socjometr</w:t>
      </w:r>
      <w:proofErr w:type="spellEnd"/>
      <w:r w:rsidRPr="00E34F94">
        <w:rPr>
          <w:rFonts w:cstheme="minorHAnsi"/>
          <w:sz w:val="24"/>
          <w:szCs w:val="24"/>
        </w:rPr>
        <w:t xml:space="preserve"> to niezależny podmiot specjalizujący się w badaniach społecznych, spełniający wymogi przedstawione w Wytycznych Ministra Rolnictwa i Rozwoju Wsi nr 5/3/2017 w zakresie monitoringu i ewaluacji strategii rozwoju lokalnego kierowanego przez społeczność w ramach Programu Rozwoju Obszarów Wiejskich na lata 2014-2020. Opis doświadczenia niezbędnego do wykonania badań ewaluacyjnych stanowił załącznik do oferty.</w:t>
      </w:r>
    </w:p>
    <w:p w14:paraId="6BD2AA67" w14:textId="77777777" w:rsidR="00C65573" w:rsidRPr="00E34F94" w:rsidRDefault="00C65573" w:rsidP="00AB1C33">
      <w:pPr>
        <w:spacing w:line="360" w:lineRule="auto"/>
        <w:jc w:val="both"/>
        <w:rPr>
          <w:rFonts w:cstheme="minorHAnsi"/>
          <w:sz w:val="24"/>
          <w:szCs w:val="24"/>
        </w:rPr>
      </w:pPr>
      <w:r w:rsidRPr="00E34F94">
        <w:rPr>
          <w:rFonts w:cstheme="minorHAnsi"/>
          <w:sz w:val="24"/>
          <w:szCs w:val="24"/>
        </w:rPr>
        <w:t>Ewaluacja Lokalnych Strategii Rozwoju jest badaniem specyficznym i wymaga wiedzy z zakresu funkcjonowania programu LEADER, a także podmiotów je wdrażających – Lokalnych Grup Działania. Są to organizacje, które realizują swoje zadania w myśl zasad określanych jako Rozwój Lokalny Kierowany przez Społeczność (RLKS). Międzysektorowość, a także oddolny charakter realizacji strategii ma kluczowe znaczenie dla osiągnięcia założeń programowych powołania wspomnianych instytucji, dlatego ich ewaluacja musi uwzględniać nie tylko badania dotyczące realizowanych celów strategicznych, ale także zaangażowania społecznego i współpracy pomiędzy różnymi podmiotami działającymi na obszarze wdrażania strategii.</w:t>
      </w:r>
    </w:p>
    <w:p w14:paraId="0BE0160D" w14:textId="2075BB85" w:rsidR="00C65573" w:rsidRPr="00E34F94" w:rsidRDefault="00C65573" w:rsidP="00AB1C33">
      <w:pPr>
        <w:spacing w:line="360" w:lineRule="auto"/>
        <w:jc w:val="both"/>
        <w:rPr>
          <w:rFonts w:cstheme="minorHAnsi"/>
          <w:sz w:val="24"/>
          <w:szCs w:val="24"/>
        </w:rPr>
      </w:pPr>
      <w:r w:rsidRPr="00E34F94">
        <w:rPr>
          <w:rFonts w:cstheme="minorHAnsi"/>
          <w:sz w:val="24"/>
          <w:szCs w:val="24"/>
        </w:rPr>
        <w:t>Ewaluacja ex-post wdrażania Lokalnej Strategii Rozwoju dla Lokalnej Grupy Działania została wykonana w okresie od początku czerwca do końca października 2021 i objęła okres od początku wdrażania LSR w okresie programowania 2014-2020 do 31.05.2021 roku, zgodnie z:</w:t>
      </w:r>
    </w:p>
    <w:p w14:paraId="2EBAA21A" w14:textId="77777777" w:rsidR="00C65573" w:rsidRPr="00E34F94" w:rsidRDefault="00C65573" w:rsidP="00AB1C33">
      <w:pPr>
        <w:pStyle w:val="Akapitzlist"/>
        <w:numPr>
          <w:ilvl w:val="1"/>
          <w:numId w:val="1"/>
        </w:numPr>
        <w:spacing w:line="360" w:lineRule="auto"/>
        <w:jc w:val="both"/>
        <w:rPr>
          <w:rFonts w:cstheme="minorHAnsi"/>
          <w:sz w:val="24"/>
          <w:szCs w:val="24"/>
        </w:rPr>
      </w:pPr>
      <w:r w:rsidRPr="00E34F94">
        <w:rPr>
          <w:rFonts w:cstheme="minorHAnsi"/>
          <w:sz w:val="24"/>
          <w:szCs w:val="24"/>
        </w:rPr>
        <w:t xml:space="preserve">Wytycznymi Ministra Rolnictwa i Rozwoju Wsi nr 5/3/2017 w zakresie monitoringu i ewaluacji strategii rozwoju lokalnego kierowanego przez społeczność w ramach Programu Rozwoju Obszarów Wiejskich na lata 2014-2020, </w:t>
      </w:r>
      <w:r w:rsidRPr="00E34F94">
        <w:rPr>
          <w:rFonts w:cstheme="minorHAnsi"/>
          <w:sz w:val="24"/>
          <w:szCs w:val="24"/>
        </w:rPr>
        <w:lastRenderedPageBreak/>
        <w:t xml:space="preserve">które dostępne są na stronie Internetowej </w:t>
      </w:r>
      <w:hyperlink r:id="rId15" w:history="1">
        <w:r w:rsidRPr="00E34F94">
          <w:rPr>
            <w:rStyle w:val="Hipercze"/>
            <w:rFonts w:cstheme="minorHAnsi"/>
            <w:sz w:val="24"/>
            <w:szCs w:val="24"/>
          </w:rPr>
          <w:t>http://www.minrol.gov.pl/Wsparcie-rolnictwa/Program-Rozwoju-Obszarow-Wiejskich-2014-2020/Rozwoj-Lokalny-Kierowany-przez-Spolecznosc-RLKS</w:t>
        </w:r>
      </w:hyperlink>
      <w:r w:rsidRPr="00E34F94">
        <w:rPr>
          <w:rFonts w:cstheme="minorHAnsi"/>
          <w:sz w:val="24"/>
          <w:szCs w:val="24"/>
        </w:rPr>
        <w:t>,</w:t>
      </w:r>
    </w:p>
    <w:p w14:paraId="48E98DD2" w14:textId="77777777" w:rsidR="00C65573" w:rsidRPr="00E34F94" w:rsidRDefault="00C65573" w:rsidP="00AB1C33">
      <w:pPr>
        <w:pStyle w:val="Akapitzlist"/>
        <w:numPr>
          <w:ilvl w:val="1"/>
          <w:numId w:val="1"/>
        </w:numPr>
        <w:spacing w:line="360" w:lineRule="auto"/>
        <w:jc w:val="both"/>
        <w:rPr>
          <w:rFonts w:cstheme="minorHAnsi"/>
          <w:sz w:val="24"/>
          <w:szCs w:val="24"/>
        </w:rPr>
      </w:pPr>
      <w:r w:rsidRPr="00E34F94">
        <w:rPr>
          <w:rFonts w:cstheme="minorHAnsi"/>
          <w:sz w:val="24"/>
          <w:szCs w:val="24"/>
        </w:rPr>
        <w:t xml:space="preserve">Wskazówkami zawartymi w Podręczniku Monitoringu i Ewaluacji Lokalnych Strategii Rozwoju, który dostępny jest na stronie Internetowej </w:t>
      </w:r>
      <w:hyperlink r:id="rId16" w:history="1">
        <w:r w:rsidRPr="00E34F94">
          <w:rPr>
            <w:rStyle w:val="Hipercze"/>
            <w:rFonts w:cstheme="minorHAnsi"/>
            <w:sz w:val="24"/>
            <w:szCs w:val="24"/>
          </w:rPr>
          <w:t>http://www.minrol.gov.pl/Wsparcie-rolnictwa/Program-Rozwoju-Obszarow-Wiejskich-2014-2020/Rozwoj-Lokalny-Kierowany-przez-Spolecznosc-RLKS</w:t>
        </w:r>
      </w:hyperlink>
      <w:r w:rsidRPr="00E34F94">
        <w:rPr>
          <w:rFonts w:cstheme="minorHAnsi"/>
          <w:sz w:val="24"/>
          <w:szCs w:val="24"/>
        </w:rPr>
        <w:t>,</w:t>
      </w:r>
    </w:p>
    <w:p w14:paraId="6F2D4516" w14:textId="29B1D2C3" w:rsidR="00C65573" w:rsidRPr="00E34F94" w:rsidRDefault="00C65573" w:rsidP="00AB1C33">
      <w:pPr>
        <w:pStyle w:val="Akapitzlist"/>
        <w:numPr>
          <w:ilvl w:val="1"/>
          <w:numId w:val="1"/>
        </w:numPr>
        <w:spacing w:line="360" w:lineRule="auto"/>
        <w:jc w:val="both"/>
        <w:rPr>
          <w:rFonts w:cstheme="minorHAnsi"/>
          <w:sz w:val="24"/>
          <w:szCs w:val="24"/>
        </w:rPr>
      </w:pPr>
      <w:r w:rsidRPr="00E34F94">
        <w:rPr>
          <w:rFonts w:cstheme="minorHAnsi"/>
          <w:sz w:val="24"/>
          <w:szCs w:val="24"/>
        </w:rPr>
        <w:t>Postanowieniami Lokalnej Strategii Rozwoju aktualnej na dzień 31.05.2021 r.</w:t>
      </w:r>
    </w:p>
    <w:p w14:paraId="25EF460D" w14:textId="6FFE8352" w:rsidR="00C65573" w:rsidRPr="00E34F94" w:rsidRDefault="00C65573" w:rsidP="00AB1C33">
      <w:pPr>
        <w:spacing w:line="360" w:lineRule="auto"/>
        <w:jc w:val="both"/>
        <w:rPr>
          <w:rFonts w:cstheme="minorHAnsi"/>
          <w:sz w:val="24"/>
          <w:szCs w:val="24"/>
        </w:rPr>
      </w:pPr>
      <w:r w:rsidRPr="00E34F94">
        <w:rPr>
          <w:rFonts w:cstheme="minorHAnsi"/>
          <w:sz w:val="24"/>
          <w:szCs w:val="24"/>
        </w:rPr>
        <w:t xml:space="preserve">Data 31.05.2021 roku została ustalona jako dzień, w którym będzie analizowany stan wdrażania Lokalnej Strategii Rozwoju. Takie założenie było niezbędne do tego, aby rozpocząć prace analityczne i aby uniknąć sytuacji, w której LGD w okresie od początku czerwca do końca października dostarczałby aktualnych danych na bieżąco tym samym uniemożliwiając analizę. </w:t>
      </w:r>
    </w:p>
    <w:p w14:paraId="0D0D5302" w14:textId="4996DD7A" w:rsidR="00C65573" w:rsidRPr="00E34F94" w:rsidRDefault="00424275" w:rsidP="00AB1C33">
      <w:pPr>
        <w:spacing w:line="360" w:lineRule="auto"/>
        <w:jc w:val="both"/>
        <w:rPr>
          <w:rFonts w:cstheme="minorHAnsi"/>
          <w:sz w:val="24"/>
          <w:szCs w:val="24"/>
        </w:rPr>
      </w:pPr>
      <w:r w:rsidRPr="00E34F94">
        <w:rPr>
          <w:rFonts w:cstheme="minorHAnsi"/>
          <w:sz w:val="24"/>
          <w:szCs w:val="24"/>
        </w:rPr>
        <w:t xml:space="preserve">Badanie </w:t>
      </w:r>
      <w:r w:rsidR="00C65573" w:rsidRPr="00E34F94">
        <w:rPr>
          <w:rFonts w:cstheme="minorHAnsi"/>
          <w:sz w:val="24"/>
          <w:szCs w:val="24"/>
        </w:rPr>
        <w:t xml:space="preserve">zostało zakończone opracowaniem raportów z badań dla poszczególnych LGD odrębnie oraz opracowaniem </w:t>
      </w:r>
      <w:r w:rsidRPr="00E34F94">
        <w:rPr>
          <w:rFonts w:cstheme="minorHAnsi"/>
          <w:sz w:val="24"/>
          <w:szCs w:val="24"/>
        </w:rPr>
        <w:t>ponad 15</w:t>
      </w:r>
      <w:r w:rsidR="00C65573" w:rsidRPr="00E34F94">
        <w:rPr>
          <w:rFonts w:cstheme="minorHAnsi"/>
          <w:sz w:val="24"/>
          <w:szCs w:val="24"/>
        </w:rPr>
        <w:t xml:space="preserve"> minutowego filmu promującego program LEADER i LGD w województwie małopolskim, a także prezentacji multimedialnej, która </w:t>
      </w:r>
      <w:r w:rsidRPr="00E34F94">
        <w:rPr>
          <w:rFonts w:cstheme="minorHAnsi"/>
          <w:sz w:val="24"/>
          <w:szCs w:val="24"/>
        </w:rPr>
        <w:t>została</w:t>
      </w:r>
      <w:r w:rsidR="00C65573" w:rsidRPr="00E34F94">
        <w:rPr>
          <w:rFonts w:cstheme="minorHAnsi"/>
          <w:sz w:val="24"/>
          <w:szCs w:val="24"/>
        </w:rPr>
        <w:t xml:space="preserve"> zaprezentowana w formie publicznej na spotkaniu </w:t>
      </w:r>
      <w:r w:rsidRPr="00E34F94">
        <w:rPr>
          <w:rFonts w:cstheme="minorHAnsi"/>
          <w:sz w:val="24"/>
          <w:szCs w:val="24"/>
        </w:rPr>
        <w:t>online w dniu 15.10.2021 roku.</w:t>
      </w:r>
    </w:p>
    <w:p w14:paraId="53361AEA" w14:textId="5D1056F5" w:rsidR="00C65573" w:rsidRPr="00E34F94" w:rsidRDefault="00424275" w:rsidP="00AB1C33">
      <w:pPr>
        <w:spacing w:line="360" w:lineRule="auto"/>
        <w:jc w:val="both"/>
        <w:rPr>
          <w:rFonts w:cstheme="minorHAnsi"/>
          <w:b/>
          <w:bCs/>
          <w:sz w:val="24"/>
          <w:szCs w:val="24"/>
        </w:rPr>
      </w:pPr>
      <w:r w:rsidRPr="00E34F94">
        <w:rPr>
          <w:rFonts w:cstheme="minorHAnsi"/>
          <w:sz w:val="24"/>
          <w:szCs w:val="24"/>
        </w:rPr>
        <w:t>Ze względu na specyfikę realizacji badania wynikającą ze wspólnego zlecenia przygotowanego przez Federację LGD</w:t>
      </w:r>
      <w:r w:rsidR="00AA6162" w:rsidRPr="00E34F94">
        <w:rPr>
          <w:rFonts w:cstheme="minorHAnsi"/>
          <w:sz w:val="24"/>
          <w:szCs w:val="24"/>
        </w:rPr>
        <w:t xml:space="preserve"> Małopolska</w:t>
      </w:r>
      <w:r w:rsidRPr="00E34F94">
        <w:rPr>
          <w:rFonts w:cstheme="minorHAnsi"/>
          <w:sz w:val="24"/>
          <w:szCs w:val="24"/>
        </w:rPr>
        <w:t xml:space="preserve">, Fundacja </w:t>
      </w:r>
      <w:proofErr w:type="spellStart"/>
      <w:r w:rsidRPr="00E34F94">
        <w:rPr>
          <w:rFonts w:cstheme="minorHAnsi"/>
          <w:sz w:val="24"/>
          <w:szCs w:val="24"/>
        </w:rPr>
        <w:t>Socjometr</w:t>
      </w:r>
      <w:proofErr w:type="spellEnd"/>
      <w:r w:rsidRPr="00E34F94">
        <w:rPr>
          <w:rFonts w:cstheme="minorHAnsi"/>
          <w:sz w:val="24"/>
          <w:szCs w:val="24"/>
        </w:rPr>
        <w:t xml:space="preserve"> przygotowała uniwersalny </w:t>
      </w:r>
      <w:r w:rsidR="00C65573" w:rsidRPr="00E34F94">
        <w:rPr>
          <w:rFonts w:cstheme="minorHAnsi"/>
          <w:sz w:val="24"/>
          <w:szCs w:val="24"/>
        </w:rPr>
        <w:t xml:space="preserve">schemat badawczy dla każdej z Lokalnych Grup Działania. Taka procedura, czyli przeprowadzenie badania w każdym z LGD w oparciu o </w:t>
      </w:r>
      <w:r w:rsidRPr="00E34F94">
        <w:rPr>
          <w:rFonts w:cstheme="minorHAnsi"/>
          <w:sz w:val="24"/>
          <w:szCs w:val="24"/>
        </w:rPr>
        <w:t>wystandaryzowane metody, techniki i narzędzia badawcze,</w:t>
      </w:r>
      <w:r w:rsidR="00C65573" w:rsidRPr="00E34F94">
        <w:rPr>
          <w:rFonts w:cstheme="minorHAnsi"/>
          <w:sz w:val="24"/>
          <w:szCs w:val="24"/>
        </w:rPr>
        <w:t xml:space="preserve"> zapewni</w:t>
      </w:r>
      <w:r w:rsidRPr="00E34F94">
        <w:rPr>
          <w:rFonts w:cstheme="minorHAnsi"/>
          <w:sz w:val="24"/>
          <w:szCs w:val="24"/>
        </w:rPr>
        <w:t>ła</w:t>
      </w:r>
      <w:r w:rsidR="00C65573" w:rsidRPr="00E34F94">
        <w:rPr>
          <w:rFonts w:cstheme="minorHAnsi"/>
          <w:sz w:val="24"/>
          <w:szCs w:val="24"/>
        </w:rPr>
        <w:t xml:space="preserve"> sprawne przeprowadzenie procesu, porównywalność wyników badań oraz tworzenie zestawień i wniosków dla całego województwa. </w:t>
      </w:r>
      <w:r w:rsidRPr="00E34F94">
        <w:rPr>
          <w:rFonts w:cstheme="minorHAnsi"/>
          <w:sz w:val="24"/>
          <w:szCs w:val="24"/>
        </w:rPr>
        <w:t>Dzięki takiemu podejściu uzyskano niewątpliwe, dodatkowe korzyści ze z</w:t>
      </w:r>
      <w:r w:rsidR="00C65573" w:rsidRPr="00E34F94">
        <w:rPr>
          <w:rFonts w:cstheme="minorHAnsi"/>
          <w:sz w:val="24"/>
          <w:szCs w:val="24"/>
        </w:rPr>
        <w:t xml:space="preserve">realizowanego zlecenia. </w:t>
      </w:r>
      <w:r w:rsidRPr="00E34F94">
        <w:rPr>
          <w:rFonts w:cstheme="minorHAnsi"/>
          <w:sz w:val="24"/>
          <w:szCs w:val="24"/>
        </w:rPr>
        <w:t>Była</w:t>
      </w:r>
      <w:r w:rsidR="00C65573" w:rsidRPr="00E34F94">
        <w:rPr>
          <w:rFonts w:cstheme="minorHAnsi"/>
          <w:sz w:val="24"/>
          <w:szCs w:val="24"/>
        </w:rPr>
        <w:t xml:space="preserve"> to okazja do zebrania unikalnych danych ważnych z punktu widzenia tak pojedynczego LGD, Federacji LGD</w:t>
      </w:r>
      <w:r w:rsidR="00AA6162" w:rsidRPr="00E34F94">
        <w:rPr>
          <w:rFonts w:cstheme="minorHAnsi"/>
          <w:sz w:val="24"/>
          <w:szCs w:val="24"/>
        </w:rPr>
        <w:t xml:space="preserve"> Małopolska</w:t>
      </w:r>
      <w:r w:rsidR="00C65573" w:rsidRPr="00E34F94">
        <w:rPr>
          <w:rFonts w:cstheme="minorHAnsi"/>
          <w:sz w:val="24"/>
          <w:szCs w:val="24"/>
        </w:rPr>
        <w:t xml:space="preserve"> jak i Instytucji Zarządzającej, jak i wszystkich innych instytucji działających na obszarze województwa małopolskiego, które zajmują się szeroko rozumianym rozwojem lokalnym. Dodatkowo, przygotowany w oparciu o to założenie plan badawczy pozwoli</w:t>
      </w:r>
      <w:r w:rsidRPr="00E34F94">
        <w:rPr>
          <w:rFonts w:cstheme="minorHAnsi"/>
          <w:sz w:val="24"/>
          <w:szCs w:val="24"/>
        </w:rPr>
        <w:t>ł</w:t>
      </w:r>
      <w:r w:rsidR="00C65573" w:rsidRPr="00E34F94">
        <w:rPr>
          <w:rFonts w:cstheme="minorHAnsi"/>
          <w:sz w:val="24"/>
          <w:szCs w:val="24"/>
        </w:rPr>
        <w:t xml:space="preserve"> na przeprowadzenie tak obszernego badania, jakim jest ewaluacja wszystkich lokalnych strategii rozwoju województwa małopolskiego, stosując triangulację </w:t>
      </w:r>
      <w:r w:rsidR="00C65573" w:rsidRPr="00E34F94">
        <w:rPr>
          <w:rFonts w:cstheme="minorHAnsi"/>
          <w:sz w:val="24"/>
          <w:szCs w:val="24"/>
        </w:rPr>
        <w:lastRenderedPageBreak/>
        <w:t xml:space="preserve">metod i technik badawczych w tak krótkim czasie z zachowaniem wysokich standardów realizacji badań społecznych. </w:t>
      </w:r>
    </w:p>
    <w:p w14:paraId="5DB35CC5" w14:textId="0740B74D" w:rsidR="00C65573" w:rsidRPr="00E34F94" w:rsidRDefault="00C65573" w:rsidP="00AB1C33">
      <w:pPr>
        <w:spacing w:line="360" w:lineRule="auto"/>
        <w:jc w:val="both"/>
        <w:rPr>
          <w:rFonts w:cstheme="minorHAnsi"/>
          <w:b/>
          <w:bCs/>
          <w:sz w:val="24"/>
          <w:szCs w:val="24"/>
        </w:rPr>
      </w:pPr>
      <w:r w:rsidRPr="00E34F94">
        <w:rPr>
          <w:rFonts w:cstheme="minorHAnsi"/>
          <w:sz w:val="24"/>
          <w:szCs w:val="24"/>
        </w:rPr>
        <w:t xml:space="preserve">Realizacja zlecenia </w:t>
      </w:r>
      <w:r w:rsidR="00424275" w:rsidRPr="00E34F94">
        <w:rPr>
          <w:rFonts w:cstheme="minorHAnsi"/>
          <w:sz w:val="24"/>
          <w:szCs w:val="24"/>
        </w:rPr>
        <w:t>wymagała</w:t>
      </w:r>
      <w:r w:rsidRPr="00E34F94">
        <w:rPr>
          <w:rFonts w:cstheme="minorHAnsi"/>
          <w:sz w:val="24"/>
          <w:szCs w:val="24"/>
        </w:rPr>
        <w:t xml:space="preserve"> przeprowadzenia szeregu badań z wykorzystaniem zróżnicowanych metod i technik badawczych. Część z nich ma charakter zapośredniczony (np. CAWI, kwestionariusz ankiety), co oznacza, że do ich realizacji badacz nie musi wchodzić w relacje typu face-to-face z osobą badaną. Wśród zaproponowanych technik są jednak również takie, które w założeniu wymagają kontaktu bezpośredniego (IDI, FGI)</w:t>
      </w:r>
      <w:r w:rsidR="00424275" w:rsidRPr="00E34F94">
        <w:rPr>
          <w:rFonts w:cstheme="minorHAnsi"/>
          <w:sz w:val="24"/>
          <w:szCs w:val="24"/>
        </w:rPr>
        <w:t xml:space="preserve">. </w:t>
      </w:r>
    </w:p>
    <w:p w14:paraId="52F13989" w14:textId="5B7F9A84" w:rsidR="00424275" w:rsidRPr="00E34F94" w:rsidRDefault="00424275" w:rsidP="00AB1C33">
      <w:pPr>
        <w:spacing w:line="360" w:lineRule="auto"/>
        <w:jc w:val="both"/>
        <w:rPr>
          <w:rFonts w:cstheme="minorHAnsi"/>
          <w:sz w:val="24"/>
          <w:szCs w:val="24"/>
        </w:rPr>
      </w:pPr>
      <w:r w:rsidRPr="00E34F94">
        <w:rPr>
          <w:rFonts w:cstheme="minorHAnsi"/>
          <w:sz w:val="24"/>
          <w:szCs w:val="24"/>
        </w:rPr>
        <w:t xml:space="preserve">Zasadniczym celem badania ewaluacyjnego była, zgodnie z zapytaniem ofertowym identyfikacja i ocena efektów realizacji LSR dla poszczególnych LGD działających na obszarze województwa małopolskiego. </w:t>
      </w:r>
    </w:p>
    <w:p w14:paraId="0B392B4B" w14:textId="084A1EB8" w:rsidR="00424275" w:rsidRPr="00E34F94" w:rsidRDefault="00424275" w:rsidP="00AB1C33">
      <w:pPr>
        <w:spacing w:line="360" w:lineRule="auto"/>
        <w:jc w:val="both"/>
        <w:rPr>
          <w:rFonts w:cstheme="minorHAnsi"/>
          <w:sz w:val="24"/>
          <w:szCs w:val="24"/>
        </w:rPr>
      </w:pPr>
      <w:r w:rsidRPr="00E34F94">
        <w:rPr>
          <w:rFonts w:cstheme="minorHAnsi"/>
          <w:sz w:val="24"/>
          <w:szCs w:val="24"/>
        </w:rPr>
        <w:t xml:space="preserve">Przedmiotem badania, którego wyniki zaprezentowane zostały w niniejszym raporcie, </w:t>
      </w:r>
      <w:r w:rsidR="008C6D7A" w:rsidRPr="00E34F94">
        <w:rPr>
          <w:rFonts w:cstheme="minorHAnsi"/>
          <w:sz w:val="24"/>
          <w:szCs w:val="24"/>
        </w:rPr>
        <w:t xml:space="preserve">jest Lokalna Strategia Rozwoju </w:t>
      </w:r>
      <w:r w:rsidRPr="00E34F94">
        <w:rPr>
          <w:rFonts w:cstheme="minorHAnsi"/>
          <w:sz w:val="24"/>
          <w:szCs w:val="24"/>
        </w:rPr>
        <w:t>przygotowan</w:t>
      </w:r>
      <w:r w:rsidR="008C6D7A" w:rsidRPr="00E34F94">
        <w:rPr>
          <w:rFonts w:cstheme="minorHAnsi"/>
          <w:sz w:val="24"/>
          <w:szCs w:val="24"/>
        </w:rPr>
        <w:t>a</w:t>
      </w:r>
      <w:r w:rsidRPr="00E34F94">
        <w:rPr>
          <w:rFonts w:cstheme="minorHAnsi"/>
          <w:sz w:val="24"/>
          <w:szCs w:val="24"/>
        </w:rPr>
        <w:t xml:space="preserve"> w okresie programowania UE 2014-2020</w:t>
      </w:r>
      <w:r w:rsidR="008C6D7A" w:rsidRPr="00E34F94">
        <w:rPr>
          <w:rFonts w:cstheme="minorHAnsi"/>
          <w:sz w:val="24"/>
          <w:szCs w:val="24"/>
        </w:rPr>
        <w:t>. W zakresie ewaluacji uwzględniono zróżnicowane działania</w:t>
      </w:r>
      <w:r w:rsidRPr="00E34F94">
        <w:rPr>
          <w:rFonts w:cstheme="minorHAnsi"/>
          <w:sz w:val="24"/>
          <w:szCs w:val="24"/>
        </w:rPr>
        <w:t xml:space="preserve"> </w:t>
      </w:r>
      <w:r w:rsidR="008C6D7A" w:rsidRPr="00E34F94">
        <w:rPr>
          <w:rFonts w:cstheme="minorHAnsi"/>
          <w:sz w:val="24"/>
          <w:szCs w:val="24"/>
        </w:rPr>
        <w:t xml:space="preserve">podjęte w celu jej skutecznego wdrażania, a także działania Lokalnej Grupy Działania wykraczające poza samą strategie, a wpisujące się w statutowe obszary działalności Stowarzyszenie. </w:t>
      </w:r>
    </w:p>
    <w:p w14:paraId="516005FD" w14:textId="0C89F551" w:rsidR="00C65573" w:rsidRPr="00E34F94" w:rsidRDefault="008C6D7A" w:rsidP="00AB1C33">
      <w:pPr>
        <w:spacing w:line="360" w:lineRule="auto"/>
        <w:jc w:val="both"/>
        <w:rPr>
          <w:rFonts w:cstheme="minorHAnsi"/>
          <w:sz w:val="24"/>
          <w:szCs w:val="24"/>
        </w:rPr>
      </w:pPr>
      <w:r w:rsidRPr="00E34F94">
        <w:rPr>
          <w:rFonts w:cstheme="minorHAnsi"/>
          <w:sz w:val="24"/>
          <w:szCs w:val="24"/>
        </w:rPr>
        <w:t>Analiza wyników przeprowadzonych badań ewaluacyjnych została przeprowadzona z uwzględnieniem przyjętych przez Polskie Towarzystwo Ewaluacyjne kryteriów oceny, do których zaliczyć należy:</w:t>
      </w:r>
    </w:p>
    <w:p w14:paraId="59AB4FCD" w14:textId="012C4292" w:rsidR="00C117BD" w:rsidRPr="00E34F94" w:rsidRDefault="008C6D7A" w:rsidP="00AB1C33">
      <w:pPr>
        <w:spacing w:line="360" w:lineRule="auto"/>
        <w:jc w:val="both"/>
        <w:rPr>
          <w:rFonts w:cstheme="minorHAnsi"/>
          <w:sz w:val="24"/>
          <w:szCs w:val="24"/>
        </w:rPr>
      </w:pPr>
      <w:r w:rsidRPr="00E34F94">
        <w:rPr>
          <w:rFonts w:cstheme="minorHAnsi"/>
          <w:b/>
          <w:bCs/>
          <w:i/>
          <w:iCs/>
          <w:sz w:val="24"/>
          <w:szCs w:val="24"/>
        </w:rPr>
        <w:t xml:space="preserve">Trafność – </w:t>
      </w:r>
      <w:r w:rsidRPr="00E34F94">
        <w:rPr>
          <w:rFonts w:cstheme="minorHAnsi"/>
          <w:sz w:val="24"/>
          <w:szCs w:val="24"/>
        </w:rPr>
        <w:t>kryterium to pozwala ocenić, w jakim stopniu przyjęte cele projektu odpowiadają zidentyfikowanym problemom w obszarze objętym projektem i/lub realnym potrzebom beneficjentów</w:t>
      </w:r>
      <w:r w:rsidR="00C117BD" w:rsidRPr="00E34F94">
        <w:rPr>
          <w:rFonts w:cstheme="minorHAnsi"/>
          <w:sz w:val="24"/>
          <w:szCs w:val="24"/>
        </w:rPr>
        <w:t>,</w:t>
      </w:r>
    </w:p>
    <w:p w14:paraId="3D7D1272" w14:textId="3E2643F9" w:rsidR="00C117BD" w:rsidRPr="00E34F94" w:rsidRDefault="00C117BD" w:rsidP="00AB1C33">
      <w:pPr>
        <w:spacing w:line="360" w:lineRule="auto"/>
        <w:jc w:val="both"/>
        <w:rPr>
          <w:rFonts w:cstheme="minorHAnsi"/>
          <w:sz w:val="24"/>
          <w:szCs w:val="24"/>
        </w:rPr>
      </w:pPr>
      <w:r w:rsidRPr="00E34F94">
        <w:rPr>
          <w:rFonts w:cstheme="minorHAnsi"/>
          <w:b/>
          <w:bCs/>
          <w:i/>
          <w:iCs/>
          <w:sz w:val="24"/>
          <w:szCs w:val="24"/>
        </w:rPr>
        <w:t>Spójność</w:t>
      </w:r>
      <w:r w:rsidRPr="00E34F94">
        <w:rPr>
          <w:rFonts w:cstheme="minorHAnsi"/>
          <w:sz w:val="24"/>
          <w:szCs w:val="24"/>
        </w:rPr>
        <w:t xml:space="preserve"> – kryterium to pozwala ocenić stopień spójności LSR z innymi dokumentami programowymi i strategiami obejmującymi obszar realizacji LSR,</w:t>
      </w:r>
    </w:p>
    <w:p w14:paraId="55056B4B" w14:textId="6DB2402D" w:rsidR="008C6D7A" w:rsidRPr="00E34F94" w:rsidRDefault="008C6D7A" w:rsidP="00AB1C33">
      <w:pPr>
        <w:spacing w:line="360" w:lineRule="auto"/>
        <w:jc w:val="both"/>
        <w:rPr>
          <w:rFonts w:cstheme="minorHAnsi"/>
          <w:sz w:val="24"/>
          <w:szCs w:val="24"/>
        </w:rPr>
      </w:pPr>
      <w:r w:rsidRPr="00E34F94">
        <w:rPr>
          <w:rFonts w:cstheme="minorHAnsi"/>
          <w:b/>
          <w:bCs/>
          <w:i/>
          <w:iCs/>
          <w:sz w:val="24"/>
          <w:szCs w:val="24"/>
        </w:rPr>
        <w:t xml:space="preserve">Efektywność </w:t>
      </w:r>
      <w:r w:rsidRPr="00E34F94">
        <w:rPr>
          <w:rFonts w:cstheme="minorHAnsi"/>
          <w:sz w:val="24"/>
          <w:szCs w:val="24"/>
        </w:rPr>
        <w:t>– kryterium to pozwala ocenić poziom „ekonomiczności” projektu, czyli stosunek poniesionych nakładów do uzyskanych wyników i rezultatów. Nakłady rozumiane są tu jako zasoby finansowe, ludzkie i poświęcony czas</w:t>
      </w:r>
      <w:r w:rsidR="00C117BD" w:rsidRPr="00E34F94">
        <w:rPr>
          <w:rFonts w:cstheme="minorHAnsi"/>
          <w:sz w:val="24"/>
          <w:szCs w:val="24"/>
        </w:rPr>
        <w:t>,</w:t>
      </w:r>
    </w:p>
    <w:p w14:paraId="4BF2012D" w14:textId="59475E34" w:rsidR="008C6D7A" w:rsidRPr="00E34F94" w:rsidRDefault="008C6D7A" w:rsidP="00AB1C33">
      <w:pPr>
        <w:spacing w:line="360" w:lineRule="auto"/>
        <w:jc w:val="both"/>
        <w:rPr>
          <w:rFonts w:cstheme="minorHAnsi"/>
          <w:sz w:val="24"/>
          <w:szCs w:val="24"/>
        </w:rPr>
      </w:pPr>
      <w:r w:rsidRPr="00E34F94">
        <w:rPr>
          <w:rFonts w:cstheme="minorHAnsi"/>
          <w:b/>
          <w:bCs/>
          <w:i/>
          <w:iCs/>
          <w:sz w:val="24"/>
          <w:szCs w:val="24"/>
        </w:rPr>
        <w:t xml:space="preserve">Skuteczność – </w:t>
      </w:r>
      <w:r w:rsidRPr="00E34F94">
        <w:rPr>
          <w:rFonts w:cstheme="minorHAnsi"/>
          <w:sz w:val="24"/>
          <w:szCs w:val="24"/>
        </w:rPr>
        <w:t>kryterium to pozwala ocenić, do jakiego stopnia cele przedsięwzięcia zdefiniowane na etapie programowania zostały osiągnięte</w:t>
      </w:r>
      <w:r w:rsidR="00C117BD" w:rsidRPr="00E34F94">
        <w:rPr>
          <w:rFonts w:cstheme="minorHAnsi"/>
          <w:sz w:val="24"/>
          <w:szCs w:val="24"/>
        </w:rPr>
        <w:t>,</w:t>
      </w:r>
    </w:p>
    <w:p w14:paraId="3E3CD711" w14:textId="77777777" w:rsidR="00C117BD" w:rsidRPr="00E34F94" w:rsidRDefault="00C117BD" w:rsidP="00AB1C33">
      <w:pPr>
        <w:spacing w:line="360" w:lineRule="auto"/>
        <w:jc w:val="both"/>
        <w:rPr>
          <w:rFonts w:cstheme="minorHAnsi"/>
          <w:sz w:val="24"/>
          <w:szCs w:val="24"/>
        </w:rPr>
      </w:pPr>
      <w:r w:rsidRPr="00E34F94">
        <w:rPr>
          <w:rFonts w:cstheme="minorHAnsi"/>
          <w:b/>
          <w:bCs/>
          <w:i/>
          <w:iCs/>
          <w:sz w:val="24"/>
          <w:szCs w:val="24"/>
        </w:rPr>
        <w:lastRenderedPageBreak/>
        <w:t>Użyteczność</w:t>
      </w:r>
      <w:r w:rsidRPr="00E34F94">
        <w:rPr>
          <w:rFonts w:cstheme="minorHAnsi"/>
          <w:sz w:val="24"/>
          <w:szCs w:val="24"/>
        </w:rPr>
        <w:t xml:space="preserve"> – kryterium to pozwala ocenić stopień zaspokojenia potrzeb odbiorców działań w wyniku osiągnięcia rezultatów operacji,</w:t>
      </w:r>
    </w:p>
    <w:p w14:paraId="629C39F7" w14:textId="718CB65C" w:rsidR="008C6D7A" w:rsidRPr="00E34F94" w:rsidRDefault="008C6D7A" w:rsidP="00AB1C33">
      <w:pPr>
        <w:spacing w:line="360" w:lineRule="auto"/>
        <w:jc w:val="both"/>
        <w:rPr>
          <w:rFonts w:cstheme="minorHAnsi"/>
          <w:sz w:val="24"/>
          <w:szCs w:val="24"/>
        </w:rPr>
      </w:pPr>
      <w:r w:rsidRPr="00E34F94">
        <w:rPr>
          <w:rFonts w:cstheme="minorHAnsi"/>
          <w:b/>
          <w:bCs/>
          <w:i/>
          <w:iCs/>
          <w:sz w:val="24"/>
          <w:szCs w:val="24"/>
        </w:rPr>
        <w:t>Trwałość efektów</w:t>
      </w:r>
      <w:r w:rsidRPr="00E34F94">
        <w:rPr>
          <w:rFonts w:cstheme="minorHAnsi"/>
          <w:sz w:val="24"/>
          <w:szCs w:val="24"/>
        </w:rPr>
        <w:t xml:space="preserve"> – kryterium to pozwala ocenić czy pozytywne efekty projektu na poziomie celu mogą trwać po zakończeniu finansowania zewnętrznego, a także czy możliwe jest utrzymanie się wpływu tego projektu w dłuższym okresie na procesy rozwoju na poziomie sektora, regionu czy kraju</w:t>
      </w:r>
      <w:r w:rsidRPr="00E34F94">
        <w:rPr>
          <w:rStyle w:val="Odwoanieprzypisudolnego"/>
          <w:rFonts w:cstheme="minorHAnsi"/>
          <w:sz w:val="24"/>
          <w:szCs w:val="24"/>
        </w:rPr>
        <w:footnoteReference w:id="1"/>
      </w:r>
      <w:r w:rsidRPr="00E34F94">
        <w:rPr>
          <w:rFonts w:cstheme="minorHAnsi"/>
          <w:sz w:val="24"/>
          <w:szCs w:val="24"/>
        </w:rPr>
        <w:t>.</w:t>
      </w:r>
    </w:p>
    <w:p w14:paraId="43A6A460" w14:textId="49501CB7" w:rsidR="008C6D7A" w:rsidRPr="00E34F94" w:rsidRDefault="00C117BD" w:rsidP="00AB1C33">
      <w:pPr>
        <w:spacing w:line="360" w:lineRule="auto"/>
        <w:jc w:val="both"/>
        <w:rPr>
          <w:rFonts w:cstheme="minorHAnsi"/>
          <w:sz w:val="24"/>
          <w:szCs w:val="24"/>
        </w:rPr>
      </w:pPr>
      <w:r w:rsidRPr="00E34F94">
        <w:rPr>
          <w:rFonts w:cstheme="minorHAnsi"/>
          <w:sz w:val="24"/>
          <w:szCs w:val="24"/>
        </w:rPr>
        <w:t xml:space="preserve">Z wykorzystaniem powyższych kryteriów ewaluacji, w badaniach starano się odpowiedzieć na sformułowane na podstawie Wytycznych 5/3/2017 </w:t>
      </w:r>
      <w:r w:rsidR="00034D4C" w:rsidRPr="00E34F94">
        <w:rPr>
          <w:rFonts w:cstheme="minorHAnsi"/>
          <w:sz w:val="24"/>
          <w:szCs w:val="24"/>
        </w:rPr>
        <w:t xml:space="preserve">pytania badawcze, które </w:t>
      </w:r>
      <w:r w:rsidRPr="00E34F94">
        <w:rPr>
          <w:rFonts w:cstheme="minorHAnsi"/>
          <w:sz w:val="24"/>
          <w:szCs w:val="24"/>
        </w:rPr>
        <w:t xml:space="preserve">zostały przypisane do </w:t>
      </w:r>
      <w:r w:rsidR="00034D4C" w:rsidRPr="00E34F94">
        <w:rPr>
          <w:rFonts w:cstheme="minorHAnsi"/>
          <w:sz w:val="24"/>
          <w:szCs w:val="24"/>
        </w:rPr>
        <w:t xml:space="preserve">następujących </w:t>
      </w:r>
      <w:r w:rsidRPr="00E34F94">
        <w:rPr>
          <w:rFonts w:cstheme="minorHAnsi"/>
          <w:sz w:val="24"/>
          <w:szCs w:val="24"/>
        </w:rPr>
        <w:t>obszarów bada</w:t>
      </w:r>
      <w:r w:rsidR="00034D4C" w:rsidRPr="00E34F94">
        <w:rPr>
          <w:rFonts w:cstheme="minorHAnsi"/>
          <w:sz w:val="24"/>
          <w:szCs w:val="24"/>
        </w:rPr>
        <w:t>wczych.</w:t>
      </w:r>
    </w:p>
    <w:p w14:paraId="00FF1E58"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Ocena wpływu na główny cel LSR</w:t>
      </w:r>
    </w:p>
    <w:p w14:paraId="563BB630"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Jaki jest stopień osiągnięcia celu głównego i przypisanych do niego wskaźników LSR? </w:t>
      </w:r>
    </w:p>
    <w:p w14:paraId="4BC92D53"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Ocena wpływu na kapitał społeczny</w:t>
      </w:r>
    </w:p>
    <w:p w14:paraId="7FDC9EF1"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Jaki jest wpływ LSR na kapitał społeczny, w tym w szczególności na aktywność społeczną, zaangażowanie w sprawy lokalne? </w:t>
      </w:r>
    </w:p>
    <w:p w14:paraId="4DCA82EE"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W jaki sposób należałoby wspierać rozwój kapitału społecznego w przyszłości?</w:t>
      </w:r>
    </w:p>
    <w:p w14:paraId="6D0DB635"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Przedsiębiorczość</w:t>
      </w:r>
    </w:p>
    <w:p w14:paraId="4213EF9D"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W jakim stopniu realizacja LSR przyczyniła się do rozwoju przedsiębiorczości? </w:t>
      </w:r>
    </w:p>
    <w:p w14:paraId="11DC244B"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i w jaki sposób wspieranie przedsiębiorczości w ramach kolejnych edycji LSR jest wskazane? </w:t>
      </w:r>
    </w:p>
    <w:p w14:paraId="456904F2"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Turystyka i dziedzictwo kulturowe</w:t>
      </w:r>
    </w:p>
    <w:p w14:paraId="68EF9E7D"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W jakim stopniu LSR przyczyniła się do budowania lokalnego potencjału w zakresie turystyki i dziedzictwa kulturowego? </w:t>
      </w:r>
    </w:p>
    <w:p w14:paraId="4BA014CD"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W jakich kierunkach należy wspierać rozwój lokalnego potencjału turystycznego? </w:t>
      </w:r>
    </w:p>
    <w:p w14:paraId="574ACBD2"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 xml:space="preserve">Grupy </w:t>
      </w:r>
      <w:proofErr w:type="spellStart"/>
      <w:r w:rsidRPr="00E34F94">
        <w:rPr>
          <w:rFonts w:cstheme="minorHAnsi"/>
          <w:sz w:val="24"/>
          <w:szCs w:val="24"/>
        </w:rPr>
        <w:t>defaworyzowane</w:t>
      </w:r>
      <w:proofErr w:type="spellEnd"/>
    </w:p>
    <w:p w14:paraId="6B7A1ED6"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w LSR właściwie zdefiniowano grupy </w:t>
      </w:r>
      <w:proofErr w:type="spellStart"/>
      <w:r w:rsidRPr="00E34F94">
        <w:rPr>
          <w:rFonts w:cstheme="minorHAnsi"/>
          <w:sz w:val="24"/>
          <w:szCs w:val="24"/>
        </w:rPr>
        <w:t>defaworyzowane</w:t>
      </w:r>
      <w:proofErr w:type="spellEnd"/>
      <w:r w:rsidRPr="00E34F94">
        <w:rPr>
          <w:rFonts w:cstheme="minorHAnsi"/>
          <w:sz w:val="24"/>
          <w:szCs w:val="24"/>
        </w:rPr>
        <w:t xml:space="preserve"> oraz czy realizowane w ramach LSR działania odpowiadały na potrzeby tych grup? </w:t>
      </w:r>
    </w:p>
    <w:p w14:paraId="46FDF8FE"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Jaki był wpływ LSR na poziom ubóstwa i wykluczenia społecznego?</w:t>
      </w:r>
    </w:p>
    <w:p w14:paraId="18460EDA"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lastRenderedPageBreak/>
        <w:t>Jakie działania należy podejmować w skali lokalnej na rzecz ograniczania ubóstwa i wykluczenia społecznego?</w:t>
      </w:r>
    </w:p>
    <w:p w14:paraId="52B48E39"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Innowacyjność</w:t>
      </w:r>
    </w:p>
    <w:p w14:paraId="73C0F00E"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W jakim stopniu projekty realizowane w ramach LSR były innowacyjne? </w:t>
      </w:r>
    </w:p>
    <w:p w14:paraId="4BC630A3"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Jakie można wyróżnić typy innowacji powstałych w ramach LSR? </w:t>
      </w:r>
    </w:p>
    <w:p w14:paraId="0D44B842"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Projekty współpracy</w:t>
      </w:r>
    </w:p>
    <w:p w14:paraId="205D63B1"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Jaka była skuteczność i efekty działania wdrażania projektów współpracy? </w:t>
      </w:r>
    </w:p>
    <w:p w14:paraId="39C63B1E"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Jaką formę i zakres powinny przyjmować projekty współpracy w przyszłości?</w:t>
      </w:r>
    </w:p>
    <w:p w14:paraId="04D6C21F"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Ocena funkcjonowania LGD</w:t>
      </w:r>
    </w:p>
    <w:p w14:paraId="3DE1D908"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sposób działania partnerów w ramach LGD pozwalał na efektywną i skuteczną realizację LSR? </w:t>
      </w:r>
    </w:p>
    <w:p w14:paraId="1C4FE379"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Jaka jest skuteczność i efektywność działań biura LGD (animacyjnych, informacyjno-promocyjnych, doradczych? </w:t>
      </w:r>
    </w:p>
    <w:p w14:paraId="3FD64B16"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Jakie zmiany należy wprowadzić w działaniach LGD by skuteczniej realizowała LSR?</w:t>
      </w:r>
    </w:p>
    <w:p w14:paraId="1B0B5254"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Ocena procesu wdrażania</w:t>
      </w:r>
    </w:p>
    <w:p w14:paraId="1C6210FF"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realizacja finansowa i rzeczowa LSR odbywała się zgodnie z planem? </w:t>
      </w:r>
    </w:p>
    <w:p w14:paraId="7932CE1D"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procedury naboru, wyboru i realizacji projektów były wystarczająco przejrzyste i przyjazne dla beneficjentów? </w:t>
      </w:r>
    </w:p>
    <w:p w14:paraId="2D1A39AE"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kryteria pozwalały na wybór najlepszych projektów (spójnych </w:t>
      </w:r>
      <w:r w:rsidRPr="00E34F94">
        <w:rPr>
          <w:rFonts w:cstheme="minorHAnsi"/>
          <w:sz w:val="24"/>
          <w:szCs w:val="24"/>
        </w:rPr>
        <w:br/>
        <w:t>z celami LSR)?</w:t>
      </w:r>
    </w:p>
    <w:p w14:paraId="62238786"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przyjęty system wskaźników pozwalał na zebranie wystarczających informacji o procesie realizacji LSR i jej rezultatach? </w:t>
      </w:r>
    </w:p>
    <w:p w14:paraId="08130C2E"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Wartość dodana podejścia LEADER</w:t>
      </w:r>
    </w:p>
    <w:p w14:paraId="5DC6F4C9"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Czy działalność LGD wpływa na poprawę komunikacji pomiędzy różnymi aktorami, budowanie powiązań między nimi i sieciowanie?</w:t>
      </w:r>
    </w:p>
    <w:p w14:paraId="34A9A613"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stworzony dzięki wsparciu w ramach LSR potencjał rozwojowy jest w dostateczny sposób wykorzystywany i promowany? </w:t>
      </w:r>
    </w:p>
    <w:p w14:paraId="6B5505AF"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Czy projekty realizowane w ramach LSR są spójne ze zidentyfikowanym potencjałem rozwojowym obszaru objętego LSR i czy te projekty przyczyniają się do jego wzmocnienia?</w:t>
      </w:r>
    </w:p>
    <w:p w14:paraId="37C80229"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lastRenderedPageBreak/>
        <w:t>Czy przeprowadzone w ramach LSR inwestycje są komplementarne względem siebie lub względem wiodącego projektu/tematu określonego w LSR?</w:t>
      </w:r>
    </w:p>
    <w:p w14:paraId="4FF8BEBC" w14:textId="69FD83CF" w:rsidR="00034D4C" w:rsidRPr="00E34F94" w:rsidRDefault="00034D4C" w:rsidP="00AB1C33">
      <w:pPr>
        <w:spacing w:line="360" w:lineRule="auto"/>
        <w:jc w:val="both"/>
        <w:rPr>
          <w:rFonts w:cstheme="minorHAnsi"/>
          <w:sz w:val="24"/>
          <w:szCs w:val="24"/>
        </w:rPr>
      </w:pPr>
      <w:r w:rsidRPr="00E34F94">
        <w:rPr>
          <w:rFonts w:cstheme="minorHAnsi"/>
          <w:sz w:val="24"/>
          <w:szCs w:val="24"/>
        </w:rPr>
        <w:t>Szczegółowe obszary działań LGD, które zostały poddawane ocenie to:</w:t>
      </w:r>
    </w:p>
    <w:p w14:paraId="14BA22EB"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Działalność biura LGD, w tym w szczególności jakość i efektywność świadczonego doradztwa dla beneficjentów,</w:t>
      </w:r>
    </w:p>
    <w:p w14:paraId="43DA4512"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Realizacja planu komunikacji, rozpoznawalność LGD, wymiana informacji z mieszkańcami obszaru oraz jakość podejmowanych działań komunikacyjnych,</w:t>
      </w:r>
    </w:p>
    <w:p w14:paraId="2798AA1E"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Realizacja rzeczowo-finansowa Lokalnej Strategii Rozwoju,</w:t>
      </w:r>
    </w:p>
    <w:p w14:paraId="26C30DED"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Funkcjonowanie organów LGD,</w:t>
      </w:r>
    </w:p>
    <w:p w14:paraId="23FA0C73"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 xml:space="preserve">Działania na rzecz aktywizacji społeczności lokalnej oraz włączenia społecznego (w szczególności wsparcie udzielone przedstawicielom grupy </w:t>
      </w:r>
      <w:proofErr w:type="spellStart"/>
      <w:r w:rsidRPr="00E34F94">
        <w:rPr>
          <w:rFonts w:cstheme="minorHAnsi"/>
          <w:sz w:val="24"/>
          <w:szCs w:val="24"/>
        </w:rPr>
        <w:t>defaworyzowanej</w:t>
      </w:r>
      <w:proofErr w:type="spellEnd"/>
      <w:r w:rsidRPr="00E34F94">
        <w:rPr>
          <w:rFonts w:cstheme="minorHAnsi"/>
          <w:sz w:val="24"/>
          <w:szCs w:val="24"/>
        </w:rPr>
        <w:t xml:space="preserve">), </w:t>
      </w:r>
    </w:p>
    <w:p w14:paraId="4ABC58F7"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Działania LGD w zakresie rozwoju przedsiębiorczości oraz turystyki i dziedzictwa kulturowego,</w:t>
      </w:r>
    </w:p>
    <w:p w14:paraId="36ADD69F"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Promowanie innowacyjności na obszarze objętym LSR,</w:t>
      </w:r>
    </w:p>
    <w:p w14:paraId="460F51E6" w14:textId="5928FE43"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Realizacja projektów współpracy,</w:t>
      </w:r>
    </w:p>
    <w:p w14:paraId="006062CB" w14:textId="1364755D" w:rsidR="008C6D7A"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Realizacja projektów wykraczających poza RLKS.</w:t>
      </w:r>
    </w:p>
    <w:p w14:paraId="7EF4FD98" w14:textId="59A5EF6F" w:rsidR="00C65573" w:rsidRDefault="00C65573" w:rsidP="00AB1C33">
      <w:pPr>
        <w:pStyle w:val="Nagwek1"/>
        <w:spacing w:line="360" w:lineRule="auto"/>
      </w:pPr>
      <w:bookmarkStart w:id="4" w:name="_Toc87357469"/>
      <w:r>
        <w:t>4. Opis metodologii wraz z opisem sposobu realizacji badania.</w:t>
      </w:r>
      <w:bookmarkEnd w:id="4"/>
    </w:p>
    <w:p w14:paraId="12BA4F5E" w14:textId="77777777" w:rsidR="00034D4C" w:rsidRPr="009F48E1" w:rsidRDefault="00034D4C" w:rsidP="00AB1C33">
      <w:pPr>
        <w:pStyle w:val="Nagwek2"/>
        <w:spacing w:line="360" w:lineRule="auto"/>
      </w:pPr>
      <w:bookmarkStart w:id="5" w:name="_Toc87357470"/>
      <w:r>
        <w:t>Metody i techniki badawcze</w:t>
      </w:r>
      <w:bookmarkEnd w:id="5"/>
    </w:p>
    <w:p w14:paraId="108391AF" w14:textId="30F7C758" w:rsidR="00034D4C" w:rsidRPr="005C3DE7" w:rsidRDefault="00034D4C" w:rsidP="00AB1C33">
      <w:pPr>
        <w:spacing w:line="360" w:lineRule="auto"/>
        <w:jc w:val="both"/>
        <w:rPr>
          <w:rFonts w:cstheme="minorHAnsi"/>
          <w:sz w:val="24"/>
          <w:szCs w:val="24"/>
        </w:rPr>
      </w:pPr>
      <w:r w:rsidRPr="005C3DE7">
        <w:rPr>
          <w:rFonts w:cstheme="minorHAnsi"/>
          <w:sz w:val="24"/>
          <w:szCs w:val="24"/>
        </w:rPr>
        <w:t xml:space="preserve">Ewaluacja ex-post została przeprowadzona w oparciu o zróżnicowane metody i techniki badawcze. Fundacja </w:t>
      </w:r>
      <w:proofErr w:type="spellStart"/>
      <w:r w:rsidRPr="005C3DE7">
        <w:rPr>
          <w:rFonts w:cstheme="minorHAnsi"/>
          <w:sz w:val="24"/>
          <w:szCs w:val="24"/>
        </w:rPr>
        <w:t>Socjometr</w:t>
      </w:r>
      <w:proofErr w:type="spellEnd"/>
      <w:r w:rsidRPr="005C3DE7">
        <w:rPr>
          <w:rFonts w:cstheme="minorHAnsi"/>
          <w:sz w:val="24"/>
          <w:szCs w:val="24"/>
        </w:rPr>
        <w:t xml:space="preserve"> w przypadku każdego z zadań badawczych uwzględnił już stosowane przez LGD narzędzia badawcze, aby – jeśli to możliwe – zachować kontynuację trwającego na przestrzeni wdrażania LSR procesu badawczego. Wśród zastosowanych metod i technik badawczych należy wskazać:</w:t>
      </w:r>
    </w:p>
    <w:p w14:paraId="22789375" w14:textId="0119F778" w:rsidR="00034D4C" w:rsidRPr="005C3DE7" w:rsidRDefault="00034D4C" w:rsidP="00AB1C33">
      <w:pPr>
        <w:spacing w:line="360" w:lineRule="auto"/>
        <w:jc w:val="both"/>
        <w:rPr>
          <w:rFonts w:cstheme="minorHAnsi"/>
          <w:sz w:val="24"/>
          <w:szCs w:val="24"/>
        </w:rPr>
      </w:pPr>
      <w:r w:rsidRPr="005C3DE7">
        <w:rPr>
          <w:rFonts w:cstheme="minorHAnsi"/>
          <w:sz w:val="24"/>
          <w:szCs w:val="24"/>
        </w:rPr>
        <w:t>a)</w:t>
      </w:r>
      <w:r w:rsidRPr="005C3DE7">
        <w:rPr>
          <w:rFonts w:cstheme="minorHAnsi"/>
          <w:sz w:val="24"/>
          <w:szCs w:val="24"/>
        </w:rPr>
        <w:tab/>
      </w:r>
      <w:proofErr w:type="spellStart"/>
      <w:r w:rsidRPr="005C3DE7">
        <w:rPr>
          <w:rFonts w:cstheme="minorHAnsi"/>
          <w:sz w:val="24"/>
          <w:szCs w:val="24"/>
        </w:rPr>
        <w:t>Desk</w:t>
      </w:r>
      <w:proofErr w:type="spellEnd"/>
      <w:r w:rsidRPr="005C3DE7">
        <w:rPr>
          <w:rFonts w:cstheme="minorHAnsi"/>
          <w:sz w:val="24"/>
          <w:szCs w:val="24"/>
        </w:rPr>
        <w:t xml:space="preserve"> </w:t>
      </w:r>
      <w:proofErr w:type="spellStart"/>
      <w:r w:rsidRPr="005C3DE7">
        <w:rPr>
          <w:rFonts w:cstheme="minorHAnsi"/>
          <w:sz w:val="24"/>
          <w:szCs w:val="24"/>
        </w:rPr>
        <w:t>research</w:t>
      </w:r>
      <w:proofErr w:type="spellEnd"/>
      <w:r w:rsidRPr="005C3DE7">
        <w:rPr>
          <w:rFonts w:cstheme="minorHAnsi"/>
          <w:sz w:val="24"/>
          <w:szCs w:val="24"/>
        </w:rPr>
        <w:t xml:space="preserve"> (analizę danych zastanych) - analiza dokumentacji wytworzonej przez biuro i organy LGD. Analiza ogólnodostępnych danych statystycznych (Bank Danych Lokalnych, Vademecum Samorządowca, Wskaźniki dochodów podatkowych gmin Ministerstwa Finansów, Główny Urząd Statystyczny). Analiza </w:t>
      </w:r>
      <w:proofErr w:type="spellStart"/>
      <w:r w:rsidRPr="005C3DE7">
        <w:rPr>
          <w:rFonts w:cstheme="minorHAnsi"/>
          <w:sz w:val="24"/>
          <w:szCs w:val="24"/>
        </w:rPr>
        <w:t>desk</w:t>
      </w:r>
      <w:proofErr w:type="spellEnd"/>
      <w:r w:rsidRPr="005C3DE7">
        <w:rPr>
          <w:rFonts w:cstheme="minorHAnsi"/>
          <w:sz w:val="24"/>
          <w:szCs w:val="24"/>
        </w:rPr>
        <w:t xml:space="preserve"> </w:t>
      </w:r>
      <w:proofErr w:type="spellStart"/>
      <w:r w:rsidRPr="005C3DE7">
        <w:rPr>
          <w:rFonts w:cstheme="minorHAnsi"/>
          <w:sz w:val="24"/>
          <w:szCs w:val="24"/>
        </w:rPr>
        <w:t>research</w:t>
      </w:r>
      <w:proofErr w:type="spellEnd"/>
      <w:r w:rsidRPr="005C3DE7">
        <w:rPr>
          <w:rFonts w:cstheme="minorHAnsi"/>
          <w:sz w:val="24"/>
          <w:szCs w:val="24"/>
        </w:rPr>
        <w:t xml:space="preserve"> poprzedziła całość badań empirycznych i oprócz istotnego wkładu do raportu, umożliwiła dobre przygotowanie się badaczy do zadań terenowych.</w:t>
      </w:r>
    </w:p>
    <w:p w14:paraId="06BDC1C7" w14:textId="77777777" w:rsidR="00034D4C" w:rsidRPr="005C3DE7" w:rsidRDefault="00034D4C" w:rsidP="00AB1C33">
      <w:pPr>
        <w:spacing w:line="360" w:lineRule="auto"/>
        <w:jc w:val="both"/>
        <w:rPr>
          <w:rFonts w:cstheme="minorHAnsi"/>
          <w:sz w:val="24"/>
          <w:szCs w:val="24"/>
        </w:rPr>
      </w:pPr>
      <w:r w:rsidRPr="005C3DE7">
        <w:rPr>
          <w:rFonts w:cstheme="minorHAnsi"/>
          <w:sz w:val="24"/>
          <w:szCs w:val="24"/>
        </w:rPr>
        <w:lastRenderedPageBreak/>
        <w:t>b)</w:t>
      </w:r>
      <w:r w:rsidRPr="005C3DE7">
        <w:rPr>
          <w:rFonts w:cstheme="minorHAnsi"/>
          <w:sz w:val="24"/>
          <w:szCs w:val="24"/>
        </w:rPr>
        <w:tab/>
        <w:t>Przeprowadzenie badań jakościowych wśród przedstawicieli biura, Zarządu, Rady LGD:</w:t>
      </w:r>
    </w:p>
    <w:p w14:paraId="38BFB3B4" w14:textId="130F3669" w:rsidR="00034D4C" w:rsidRPr="005C3DE7" w:rsidRDefault="00034D4C" w:rsidP="00AB1C33">
      <w:pPr>
        <w:spacing w:line="360" w:lineRule="auto"/>
        <w:jc w:val="both"/>
        <w:rPr>
          <w:rFonts w:cstheme="minorHAnsi"/>
          <w:sz w:val="24"/>
          <w:szCs w:val="24"/>
        </w:rPr>
      </w:pPr>
      <w:r w:rsidRPr="005C3DE7">
        <w:rPr>
          <w:rFonts w:cstheme="minorHAnsi"/>
          <w:sz w:val="24"/>
          <w:szCs w:val="24"/>
        </w:rPr>
        <w:t xml:space="preserve">a. wywiady eksperckie - wywiady indywidualne wśród pracowników biura, </w:t>
      </w:r>
    </w:p>
    <w:p w14:paraId="2D5DD403" w14:textId="0803111B" w:rsidR="00034D4C" w:rsidRPr="005C3DE7" w:rsidRDefault="00034D4C" w:rsidP="00AB1C33">
      <w:pPr>
        <w:spacing w:line="360" w:lineRule="auto"/>
        <w:jc w:val="both"/>
        <w:rPr>
          <w:rFonts w:cstheme="minorHAnsi"/>
          <w:sz w:val="24"/>
          <w:szCs w:val="24"/>
        </w:rPr>
      </w:pPr>
      <w:r w:rsidRPr="005C3DE7">
        <w:rPr>
          <w:rFonts w:cstheme="minorHAnsi"/>
          <w:sz w:val="24"/>
          <w:szCs w:val="24"/>
        </w:rPr>
        <w:t>b. zogniskowane wywiady grupowe (FGI) – przeprowadzone wśród przedstawicieli Zarządu i Rady LGD pozwoliły zebrać wiedzę dotyczącą tak bieżących jak i strategicznych działań LGD,</w:t>
      </w:r>
    </w:p>
    <w:p w14:paraId="039B45D8" w14:textId="3073C733" w:rsidR="00034D4C" w:rsidRPr="005C3DE7" w:rsidRDefault="00034D4C" w:rsidP="00AB1C33">
      <w:pPr>
        <w:spacing w:line="360" w:lineRule="auto"/>
        <w:jc w:val="both"/>
        <w:rPr>
          <w:rFonts w:cstheme="minorHAnsi"/>
          <w:sz w:val="24"/>
          <w:szCs w:val="24"/>
        </w:rPr>
      </w:pPr>
      <w:r w:rsidRPr="005C3DE7">
        <w:rPr>
          <w:rFonts w:cstheme="minorHAnsi"/>
          <w:sz w:val="24"/>
          <w:szCs w:val="24"/>
        </w:rPr>
        <w:t xml:space="preserve">c. ankieta online skierowana do Przedstawicieli Zarządu oraz Rady – ankieta została wysłana do dwóch osób w każdym z LGD po przeprowadzeniu wywiadów w terenie. Ankieta umożliwiła respondentom uzupełnienie </w:t>
      </w:r>
      <w:r w:rsidR="00050681" w:rsidRPr="005C3DE7">
        <w:rPr>
          <w:rFonts w:cstheme="minorHAnsi"/>
          <w:sz w:val="24"/>
          <w:szCs w:val="24"/>
        </w:rPr>
        <w:t>wypowiedzi z wywiadów</w:t>
      </w:r>
      <w:r w:rsidRPr="005C3DE7">
        <w:rPr>
          <w:rFonts w:cstheme="minorHAnsi"/>
          <w:sz w:val="24"/>
          <w:szCs w:val="24"/>
        </w:rPr>
        <w:t xml:space="preserve">. </w:t>
      </w:r>
    </w:p>
    <w:p w14:paraId="76D31F45" w14:textId="77777777" w:rsidR="00034D4C" w:rsidRPr="005C3DE7" w:rsidRDefault="00034D4C" w:rsidP="00AB1C33">
      <w:pPr>
        <w:spacing w:line="360" w:lineRule="auto"/>
        <w:jc w:val="both"/>
        <w:rPr>
          <w:rFonts w:cstheme="minorHAnsi"/>
          <w:sz w:val="24"/>
          <w:szCs w:val="24"/>
        </w:rPr>
      </w:pPr>
      <w:r w:rsidRPr="005C3DE7">
        <w:rPr>
          <w:rFonts w:cstheme="minorHAnsi"/>
          <w:sz w:val="24"/>
          <w:szCs w:val="24"/>
        </w:rPr>
        <w:t>c)</w:t>
      </w:r>
      <w:r w:rsidRPr="005C3DE7">
        <w:rPr>
          <w:rFonts w:cstheme="minorHAnsi"/>
          <w:sz w:val="24"/>
          <w:szCs w:val="24"/>
        </w:rPr>
        <w:tab/>
        <w:t>Przeprowadzenie badań ilościowych:</w:t>
      </w:r>
    </w:p>
    <w:p w14:paraId="1C6395ED" w14:textId="1CCEA271" w:rsidR="00034D4C" w:rsidRPr="005C3DE7" w:rsidRDefault="00034D4C" w:rsidP="00AB1C33">
      <w:pPr>
        <w:spacing w:line="360" w:lineRule="auto"/>
        <w:jc w:val="both"/>
        <w:rPr>
          <w:rFonts w:cstheme="minorHAnsi"/>
          <w:sz w:val="24"/>
          <w:szCs w:val="24"/>
        </w:rPr>
      </w:pPr>
      <w:r w:rsidRPr="005C3DE7">
        <w:rPr>
          <w:rFonts w:cstheme="minorHAnsi"/>
          <w:sz w:val="24"/>
          <w:szCs w:val="24"/>
        </w:rPr>
        <w:t>a.</w:t>
      </w:r>
      <w:r w:rsidRPr="005C3DE7">
        <w:rPr>
          <w:rFonts w:cstheme="minorHAnsi"/>
          <w:sz w:val="24"/>
          <w:szCs w:val="24"/>
        </w:rPr>
        <w:tab/>
        <w:t xml:space="preserve">Badanie ankietowe mieszkańców obszaru LGD – badanie ilościowe przeprowadzone za pośrednictwem badań online, techniką CAWI. Ankiety w formie elektronicznej </w:t>
      </w:r>
      <w:r w:rsidR="00050681" w:rsidRPr="005C3DE7">
        <w:rPr>
          <w:rFonts w:cstheme="minorHAnsi"/>
          <w:sz w:val="24"/>
          <w:szCs w:val="24"/>
        </w:rPr>
        <w:t>zostały</w:t>
      </w:r>
      <w:r w:rsidRPr="005C3DE7">
        <w:rPr>
          <w:rFonts w:cstheme="minorHAnsi"/>
          <w:sz w:val="24"/>
          <w:szCs w:val="24"/>
        </w:rPr>
        <w:t xml:space="preserve"> przesłane do każdego LGD w celu ich zamieszczenia na swoich stronach internetowych oraz (jeśli są) portalach społecznościowych. Badanie </w:t>
      </w:r>
      <w:r w:rsidR="00050681" w:rsidRPr="005C3DE7">
        <w:rPr>
          <w:rFonts w:cstheme="minorHAnsi"/>
          <w:sz w:val="24"/>
          <w:szCs w:val="24"/>
        </w:rPr>
        <w:t>służyły</w:t>
      </w:r>
      <w:r w:rsidRPr="005C3DE7">
        <w:rPr>
          <w:rFonts w:cstheme="minorHAnsi"/>
          <w:sz w:val="24"/>
          <w:szCs w:val="24"/>
        </w:rPr>
        <w:t xml:space="preserve"> do zebrania wiedzy np. na temat rozpoznawalności LGD, działalności LGD, kanałów komunikacyjnych stosowanych przez LGD, oceny realizacji celów strategicznych oraz pojedynczych operacji,</w:t>
      </w:r>
    </w:p>
    <w:p w14:paraId="337B6251" w14:textId="540FB02B" w:rsidR="00034D4C" w:rsidRPr="005C3DE7" w:rsidRDefault="00034D4C" w:rsidP="00AB1C33">
      <w:pPr>
        <w:spacing w:line="360" w:lineRule="auto"/>
        <w:jc w:val="both"/>
        <w:rPr>
          <w:rFonts w:cstheme="minorHAnsi"/>
          <w:sz w:val="24"/>
          <w:szCs w:val="24"/>
        </w:rPr>
      </w:pPr>
      <w:r w:rsidRPr="005C3DE7">
        <w:rPr>
          <w:rFonts w:cstheme="minorHAnsi"/>
          <w:sz w:val="24"/>
          <w:szCs w:val="24"/>
        </w:rPr>
        <w:t>c.</w:t>
      </w:r>
      <w:r w:rsidRPr="005C3DE7">
        <w:rPr>
          <w:rFonts w:cstheme="minorHAnsi"/>
          <w:sz w:val="24"/>
          <w:szCs w:val="24"/>
        </w:rPr>
        <w:tab/>
        <w:t xml:space="preserve">Badanie ankietowe wśród beneficjentów – badanie ilościowe przeprowadzone za pomocą formularza internetowego (CAWI). Ankieta </w:t>
      </w:r>
      <w:r w:rsidR="00050681" w:rsidRPr="005C3DE7">
        <w:rPr>
          <w:rFonts w:cstheme="minorHAnsi"/>
          <w:sz w:val="24"/>
          <w:szCs w:val="24"/>
        </w:rPr>
        <w:t>została</w:t>
      </w:r>
      <w:r w:rsidRPr="005C3DE7">
        <w:rPr>
          <w:rFonts w:cstheme="minorHAnsi"/>
          <w:sz w:val="24"/>
          <w:szCs w:val="24"/>
        </w:rPr>
        <w:t xml:space="preserve"> wypełni</w:t>
      </w:r>
      <w:r w:rsidR="00050681" w:rsidRPr="005C3DE7">
        <w:rPr>
          <w:rFonts w:cstheme="minorHAnsi"/>
          <w:sz w:val="24"/>
          <w:szCs w:val="24"/>
        </w:rPr>
        <w:t>ona</w:t>
      </w:r>
      <w:r w:rsidRPr="005C3DE7">
        <w:rPr>
          <w:rFonts w:cstheme="minorHAnsi"/>
          <w:sz w:val="24"/>
          <w:szCs w:val="24"/>
        </w:rPr>
        <w:t xml:space="preserve"> przez beneficjentów i pozwoli</w:t>
      </w:r>
      <w:r w:rsidR="00050681" w:rsidRPr="005C3DE7">
        <w:rPr>
          <w:rFonts w:cstheme="minorHAnsi"/>
          <w:sz w:val="24"/>
          <w:szCs w:val="24"/>
        </w:rPr>
        <w:t>ła</w:t>
      </w:r>
      <w:r w:rsidRPr="005C3DE7">
        <w:rPr>
          <w:rFonts w:cstheme="minorHAnsi"/>
          <w:sz w:val="24"/>
          <w:szCs w:val="24"/>
        </w:rPr>
        <w:t xml:space="preserve"> na analizę efektywności interwencji podjętych w ramach wdrażania LSR oraz </w:t>
      </w:r>
      <w:r w:rsidR="00050681" w:rsidRPr="005C3DE7">
        <w:rPr>
          <w:rFonts w:cstheme="minorHAnsi"/>
          <w:sz w:val="24"/>
          <w:szCs w:val="24"/>
        </w:rPr>
        <w:t>przysłużyła się do</w:t>
      </w:r>
      <w:r w:rsidRPr="005C3DE7">
        <w:rPr>
          <w:rFonts w:cstheme="minorHAnsi"/>
          <w:sz w:val="24"/>
          <w:szCs w:val="24"/>
        </w:rPr>
        <w:t xml:space="preserve"> badania poziomu jakości świadczonego doradztwa</w:t>
      </w:r>
      <w:r w:rsidR="00050681" w:rsidRPr="005C3DE7">
        <w:rPr>
          <w:rFonts w:cstheme="minorHAnsi"/>
          <w:sz w:val="24"/>
          <w:szCs w:val="24"/>
        </w:rPr>
        <w:t>.</w:t>
      </w:r>
    </w:p>
    <w:p w14:paraId="1F778044" w14:textId="194D35A6" w:rsidR="00034D4C" w:rsidRPr="005C3DE7" w:rsidRDefault="00050681" w:rsidP="00AB1C33">
      <w:pPr>
        <w:spacing w:line="360" w:lineRule="auto"/>
        <w:jc w:val="both"/>
        <w:rPr>
          <w:rFonts w:cstheme="minorHAnsi"/>
          <w:sz w:val="24"/>
          <w:szCs w:val="24"/>
        </w:rPr>
      </w:pPr>
      <w:r w:rsidRPr="005C3DE7">
        <w:rPr>
          <w:rFonts w:cstheme="minorHAnsi"/>
          <w:sz w:val="24"/>
          <w:szCs w:val="24"/>
        </w:rPr>
        <w:t>P</w:t>
      </w:r>
      <w:r w:rsidR="00034D4C" w:rsidRPr="005C3DE7">
        <w:rPr>
          <w:rFonts w:cstheme="minorHAnsi"/>
          <w:sz w:val="24"/>
          <w:szCs w:val="24"/>
        </w:rPr>
        <w:t>roces badawczy</w:t>
      </w:r>
      <w:r w:rsidRPr="005C3DE7">
        <w:rPr>
          <w:rFonts w:cstheme="minorHAnsi"/>
          <w:sz w:val="24"/>
          <w:szCs w:val="24"/>
        </w:rPr>
        <w:t xml:space="preserve"> oparty został o</w:t>
      </w:r>
      <w:r w:rsidR="00034D4C" w:rsidRPr="005C3DE7">
        <w:rPr>
          <w:rFonts w:cstheme="minorHAnsi"/>
          <w:sz w:val="24"/>
          <w:szCs w:val="24"/>
        </w:rPr>
        <w:t xml:space="preserve"> triangulację metod (ilościowe i jakościowe) oraz technik badawczych (ankieta CAWI, ankieta drukowana, wywiady indywidualne, wywiady grupowe, </w:t>
      </w:r>
      <w:proofErr w:type="spellStart"/>
      <w:r w:rsidR="00034D4C" w:rsidRPr="005C3DE7">
        <w:rPr>
          <w:rFonts w:cstheme="minorHAnsi"/>
          <w:sz w:val="24"/>
          <w:szCs w:val="24"/>
        </w:rPr>
        <w:t>desk</w:t>
      </w:r>
      <w:proofErr w:type="spellEnd"/>
      <w:r w:rsidR="00034D4C" w:rsidRPr="005C3DE7">
        <w:rPr>
          <w:rFonts w:cstheme="minorHAnsi"/>
          <w:sz w:val="24"/>
          <w:szCs w:val="24"/>
        </w:rPr>
        <w:t xml:space="preserve"> </w:t>
      </w:r>
      <w:proofErr w:type="spellStart"/>
      <w:r w:rsidR="00034D4C" w:rsidRPr="005C3DE7">
        <w:rPr>
          <w:rFonts w:cstheme="minorHAnsi"/>
          <w:sz w:val="24"/>
          <w:szCs w:val="24"/>
        </w:rPr>
        <w:t>research</w:t>
      </w:r>
      <w:proofErr w:type="spellEnd"/>
      <w:r w:rsidR="00034D4C" w:rsidRPr="005C3DE7">
        <w:rPr>
          <w:rFonts w:cstheme="minorHAnsi"/>
          <w:sz w:val="24"/>
          <w:szCs w:val="24"/>
        </w:rPr>
        <w:t xml:space="preserve">). Zróżnicowane </w:t>
      </w:r>
      <w:r w:rsidRPr="005C3DE7">
        <w:rPr>
          <w:rFonts w:cstheme="minorHAnsi"/>
          <w:sz w:val="24"/>
          <w:szCs w:val="24"/>
        </w:rPr>
        <w:t>zostały</w:t>
      </w:r>
      <w:r w:rsidR="00034D4C" w:rsidRPr="005C3DE7">
        <w:rPr>
          <w:rFonts w:cstheme="minorHAnsi"/>
          <w:sz w:val="24"/>
          <w:szCs w:val="24"/>
        </w:rPr>
        <w:t xml:space="preserve"> również same źródła pozyskiwania danych, oprócz już wspomnianych danych wywołanych, </w:t>
      </w:r>
      <w:r w:rsidRPr="005C3DE7">
        <w:rPr>
          <w:rFonts w:cstheme="minorHAnsi"/>
          <w:sz w:val="24"/>
          <w:szCs w:val="24"/>
        </w:rPr>
        <w:t xml:space="preserve">eksperci Fundacji </w:t>
      </w:r>
      <w:proofErr w:type="spellStart"/>
      <w:r w:rsidRPr="005C3DE7">
        <w:rPr>
          <w:rFonts w:cstheme="minorHAnsi"/>
          <w:sz w:val="24"/>
          <w:szCs w:val="24"/>
        </w:rPr>
        <w:t>Socjometr</w:t>
      </w:r>
      <w:proofErr w:type="spellEnd"/>
      <w:r w:rsidR="00034D4C" w:rsidRPr="005C3DE7">
        <w:rPr>
          <w:rFonts w:cstheme="minorHAnsi"/>
          <w:sz w:val="24"/>
          <w:szCs w:val="24"/>
        </w:rPr>
        <w:t xml:space="preserve"> </w:t>
      </w:r>
      <w:r w:rsidRPr="005C3DE7">
        <w:rPr>
          <w:rFonts w:cstheme="minorHAnsi"/>
          <w:sz w:val="24"/>
          <w:szCs w:val="24"/>
        </w:rPr>
        <w:t xml:space="preserve"> przeanalizowali również </w:t>
      </w:r>
      <w:r w:rsidR="00034D4C" w:rsidRPr="005C3DE7">
        <w:rPr>
          <w:rFonts w:cstheme="minorHAnsi"/>
          <w:sz w:val="24"/>
          <w:szCs w:val="24"/>
        </w:rPr>
        <w:t xml:space="preserve">dane zastane, wytworzone w ramach działań monitoringowych i sprawozdawczych w LGD. Analizie </w:t>
      </w:r>
      <w:r w:rsidRPr="005C3DE7">
        <w:rPr>
          <w:rFonts w:cstheme="minorHAnsi"/>
          <w:sz w:val="24"/>
          <w:szCs w:val="24"/>
        </w:rPr>
        <w:t>zostały</w:t>
      </w:r>
      <w:r w:rsidR="00034D4C" w:rsidRPr="005C3DE7">
        <w:rPr>
          <w:rFonts w:cstheme="minorHAnsi"/>
          <w:sz w:val="24"/>
          <w:szCs w:val="24"/>
        </w:rPr>
        <w:t xml:space="preserve"> poddane również dane ze statystyki publicznej.</w:t>
      </w:r>
    </w:p>
    <w:p w14:paraId="46806514" w14:textId="77777777" w:rsidR="00034D4C" w:rsidRPr="005C3DE7" w:rsidRDefault="00034D4C" w:rsidP="00AB1C33">
      <w:pPr>
        <w:pStyle w:val="Nagwek2"/>
        <w:spacing w:line="360" w:lineRule="auto"/>
        <w:rPr>
          <w:rFonts w:asciiTheme="minorHAnsi" w:hAnsiTheme="minorHAnsi" w:cstheme="minorHAnsi"/>
          <w:sz w:val="24"/>
          <w:szCs w:val="24"/>
        </w:rPr>
      </w:pPr>
      <w:bookmarkStart w:id="6" w:name="_Toc87357471"/>
      <w:r w:rsidRPr="005C3DE7">
        <w:rPr>
          <w:rFonts w:asciiTheme="minorHAnsi" w:hAnsiTheme="minorHAnsi" w:cstheme="minorHAnsi"/>
          <w:sz w:val="24"/>
          <w:szCs w:val="24"/>
        </w:rPr>
        <w:t>Uzasadnienie wykorzystania poszczególnych technik badawczych</w:t>
      </w:r>
      <w:bookmarkEnd w:id="6"/>
    </w:p>
    <w:p w14:paraId="46B288D5" w14:textId="29FC698B" w:rsidR="00034D4C" w:rsidRPr="005C3DE7" w:rsidRDefault="00034D4C" w:rsidP="00AB1C33">
      <w:pPr>
        <w:spacing w:line="360" w:lineRule="auto"/>
        <w:jc w:val="both"/>
        <w:rPr>
          <w:rFonts w:cstheme="minorHAnsi"/>
          <w:sz w:val="24"/>
          <w:szCs w:val="24"/>
        </w:rPr>
      </w:pPr>
      <w:r w:rsidRPr="005C3DE7">
        <w:rPr>
          <w:rFonts w:cstheme="minorHAnsi"/>
          <w:b/>
          <w:bCs/>
          <w:sz w:val="24"/>
          <w:szCs w:val="24"/>
        </w:rPr>
        <w:t xml:space="preserve">Wywiad pogłębiony </w:t>
      </w:r>
      <w:r w:rsidR="00050681" w:rsidRPr="005C3DE7">
        <w:rPr>
          <w:rFonts w:cstheme="minorHAnsi"/>
          <w:b/>
          <w:bCs/>
          <w:sz w:val="24"/>
          <w:szCs w:val="24"/>
        </w:rPr>
        <w:t xml:space="preserve">IDI </w:t>
      </w:r>
      <w:r w:rsidRPr="005C3DE7">
        <w:rPr>
          <w:rFonts w:cstheme="minorHAnsi"/>
          <w:b/>
          <w:bCs/>
          <w:sz w:val="24"/>
          <w:szCs w:val="24"/>
        </w:rPr>
        <w:t>(</w:t>
      </w:r>
      <w:r w:rsidR="00050681" w:rsidRPr="005C3DE7">
        <w:rPr>
          <w:rFonts w:cstheme="minorHAnsi"/>
          <w:b/>
          <w:bCs/>
          <w:sz w:val="24"/>
          <w:szCs w:val="24"/>
        </w:rPr>
        <w:t xml:space="preserve">ang. </w:t>
      </w:r>
      <w:proofErr w:type="spellStart"/>
      <w:r w:rsidR="00050681" w:rsidRPr="005C3DE7">
        <w:rPr>
          <w:rFonts w:cstheme="minorHAnsi"/>
          <w:b/>
          <w:bCs/>
          <w:sz w:val="24"/>
          <w:szCs w:val="24"/>
        </w:rPr>
        <w:t>Individual</w:t>
      </w:r>
      <w:proofErr w:type="spellEnd"/>
      <w:r w:rsidR="00050681" w:rsidRPr="005C3DE7">
        <w:rPr>
          <w:rFonts w:cstheme="minorHAnsi"/>
          <w:b/>
          <w:bCs/>
          <w:sz w:val="24"/>
          <w:szCs w:val="24"/>
        </w:rPr>
        <w:t xml:space="preserve"> In-</w:t>
      </w:r>
      <w:proofErr w:type="spellStart"/>
      <w:r w:rsidR="00050681" w:rsidRPr="005C3DE7">
        <w:rPr>
          <w:rFonts w:cstheme="minorHAnsi"/>
          <w:b/>
          <w:bCs/>
          <w:sz w:val="24"/>
          <w:szCs w:val="24"/>
        </w:rPr>
        <w:t>depth</w:t>
      </w:r>
      <w:proofErr w:type="spellEnd"/>
      <w:r w:rsidR="00050681" w:rsidRPr="005C3DE7">
        <w:rPr>
          <w:rFonts w:cstheme="minorHAnsi"/>
          <w:b/>
          <w:bCs/>
          <w:sz w:val="24"/>
          <w:szCs w:val="24"/>
        </w:rPr>
        <w:t xml:space="preserve"> Interview</w:t>
      </w:r>
      <w:r w:rsidRPr="005C3DE7">
        <w:rPr>
          <w:rFonts w:cstheme="minorHAnsi"/>
          <w:b/>
          <w:bCs/>
          <w:sz w:val="24"/>
          <w:szCs w:val="24"/>
        </w:rPr>
        <w:t>)</w:t>
      </w:r>
      <w:r w:rsidRPr="005C3DE7">
        <w:rPr>
          <w:rFonts w:cstheme="minorHAnsi"/>
          <w:sz w:val="24"/>
          <w:szCs w:val="24"/>
        </w:rPr>
        <w:t xml:space="preserve"> – polega na uzyskaniu interesujących danych w trakcie indywidualnej i bezpośredniej rozmowy z respondentem, skoncentrowany na opiniach i poglądach respondenta (skupia się na osobistych </w:t>
      </w:r>
      <w:r w:rsidRPr="005C3DE7">
        <w:rPr>
          <w:rFonts w:cstheme="minorHAnsi"/>
          <w:sz w:val="24"/>
          <w:szCs w:val="24"/>
        </w:rPr>
        <w:lastRenderedPageBreak/>
        <w:t>doświadczeniach), ma na celu poznanie postaw, wrażeń, motywów kierujących działaniami respondenta, znaczeń im przypisywanych. Zwykle trwa 1-2 godziny. Jest oparty o scenariusz rozmowy, jednak zwykle nie silnie ustrukturyzowany.</w:t>
      </w:r>
    </w:p>
    <w:p w14:paraId="5A1C37C7" w14:textId="6323BDED" w:rsidR="00034D4C" w:rsidRPr="005C3DE7" w:rsidRDefault="00034D4C" w:rsidP="00AB1C33">
      <w:pPr>
        <w:spacing w:line="360" w:lineRule="auto"/>
        <w:jc w:val="both"/>
        <w:rPr>
          <w:rFonts w:cstheme="minorHAnsi"/>
          <w:sz w:val="24"/>
          <w:szCs w:val="24"/>
        </w:rPr>
      </w:pPr>
      <w:r w:rsidRPr="005C3DE7">
        <w:rPr>
          <w:rFonts w:cstheme="minorHAnsi"/>
          <w:b/>
          <w:bCs/>
          <w:sz w:val="24"/>
          <w:szCs w:val="24"/>
        </w:rPr>
        <w:t xml:space="preserve">Zogniskowany wywiad grupowy </w:t>
      </w:r>
      <w:r w:rsidR="00050681" w:rsidRPr="005C3DE7">
        <w:rPr>
          <w:rFonts w:cstheme="minorHAnsi"/>
          <w:b/>
          <w:bCs/>
          <w:sz w:val="24"/>
          <w:szCs w:val="24"/>
        </w:rPr>
        <w:t xml:space="preserve">FGI </w:t>
      </w:r>
      <w:r w:rsidRPr="005C3DE7">
        <w:rPr>
          <w:rFonts w:cstheme="minorHAnsi"/>
          <w:b/>
          <w:bCs/>
          <w:sz w:val="24"/>
          <w:szCs w:val="24"/>
        </w:rPr>
        <w:t>(</w:t>
      </w:r>
      <w:r w:rsidR="00050681" w:rsidRPr="005C3DE7">
        <w:rPr>
          <w:rFonts w:cstheme="minorHAnsi"/>
          <w:b/>
          <w:bCs/>
          <w:sz w:val="24"/>
          <w:szCs w:val="24"/>
        </w:rPr>
        <w:t xml:space="preserve">ang. Focus </w:t>
      </w:r>
      <w:proofErr w:type="spellStart"/>
      <w:r w:rsidR="00050681" w:rsidRPr="005C3DE7">
        <w:rPr>
          <w:rFonts w:cstheme="minorHAnsi"/>
          <w:b/>
          <w:bCs/>
          <w:sz w:val="24"/>
          <w:szCs w:val="24"/>
        </w:rPr>
        <w:t>Group</w:t>
      </w:r>
      <w:proofErr w:type="spellEnd"/>
      <w:r w:rsidR="00050681" w:rsidRPr="005C3DE7">
        <w:rPr>
          <w:rFonts w:cstheme="minorHAnsi"/>
          <w:b/>
          <w:bCs/>
          <w:sz w:val="24"/>
          <w:szCs w:val="24"/>
        </w:rPr>
        <w:t xml:space="preserve"> Interview</w:t>
      </w:r>
      <w:r w:rsidRPr="005C3DE7">
        <w:rPr>
          <w:rFonts w:cstheme="minorHAnsi"/>
          <w:b/>
          <w:bCs/>
          <w:sz w:val="24"/>
          <w:szCs w:val="24"/>
        </w:rPr>
        <w:t>)</w:t>
      </w:r>
      <w:r w:rsidRPr="005C3DE7">
        <w:rPr>
          <w:rFonts w:cstheme="minorHAnsi"/>
          <w:sz w:val="24"/>
          <w:szCs w:val="24"/>
        </w:rPr>
        <w:t xml:space="preserve"> – przeprowadzany jednocześnie z kilkoma osobami, często przy użyciu technik projekcyjnych i wspomagających. Zwykle trwa 1.5 – 2.5 godziny</w:t>
      </w:r>
      <w:r w:rsidR="00050681" w:rsidRPr="005C3DE7">
        <w:rPr>
          <w:rFonts w:cstheme="minorHAnsi"/>
          <w:sz w:val="24"/>
          <w:szCs w:val="24"/>
        </w:rPr>
        <w:t>. W</w:t>
      </w:r>
      <w:r w:rsidRPr="005C3DE7">
        <w:rPr>
          <w:rFonts w:cstheme="minorHAnsi"/>
          <w:sz w:val="24"/>
          <w:szCs w:val="24"/>
        </w:rPr>
        <w:t>ywiad grupowy to sytuacja bliższa sytuacjom rzeczywistym – opinie kształtują się w kontakcie z innymi ludźmi, a nie w odosobnieniu</w:t>
      </w:r>
      <w:r w:rsidR="00050681" w:rsidRPr="005C3DE7">
        <w:rPr>
          <w:rFonts w:cstheme="minorHAnsi"/>
          <w:sz w:val="24"/>
          <w:szCs w:val="24"/>
        </w:rPr>
        <w:t xml:space="preserve">. Taka sytuacja </w:t>
      </w:r>
      <w:r w:rsidRPr="005C3DE7">
        <w:rPr>
          <w:rFonts w:cstheme="minorHAnsi"/>
          <w:sz w:val="24"/>
          <w:szCs w:val="24"/>
        </w:rPr>
        <w:t>symuluje rzeczywistą sytuację życiową, w której ludzie reagując na bodziec – ujawniają swoje opinie, które często w kontaktach z innymi ulegają pewnym modyfikacjom</w:t>
      </w:r>
      <w:r w:rsidR="00050681" w:rsidRPr="005C3DE7">
        <w:rPr>
          <w:rFonts w:cstheme="minorHAnsi"/>
          <w:sz w:val="24"/>
          <w:szCs w:val="24"/>
        </w:rPr>
        <w:t>.</w:t>
      </w:r>
    </w:p>
    <w:p w14:paraId="45C79996" w14:textId="6A0F3798" w:rsidR="00034D4C" w:rsidRPr="005C3DE7" w:rsidRDefault="00034D4C" w:rsidP="00AB1C33">
      <w:pPr>
        <w:spacing w:line="360" w:lineRule="auto"/>
        <w:jc w:val="both"/>
        <w:rPr>
          <w:rFonts w:cstheme="minorHAnsi"/>
          <w:sz w:val="24"/>
          <w:szCs w:val="24"/>
        </w:rPr>
      </w:pPr>
      <w:r w:rsidRPr="005C3DE7">
        <w:rPr>
          <w:rFonts w:cstheme="minorHAnsi"/>
          <w:b/>
          <w:bCs/>
          <w:sz w:val="24"/>
          <w:szCs w:val="24"/>
        </w:rPr>
        <w:t>Ankieta CAWI (</w:t>
      </w:r>
      <w:r w:rsidR="00050681" w:rsidRPr="005C3DE7">
        <w:rPr>
          <w:rFonts w:cstheme="minorHAnsi"/>
          <w:b/>
          <w:bCs/>
          <w:sz w:val="24"/>
          <w:szCs w:val="24"/>
        </w:rPr>
        <w:t xml:space="preserve">ang. </w:t>
      </w:r>
      <w:proofErr w:type="spellStart"/>
      <w:r w:rsidRPr="005C3DE7">
        <w:rPr>
          <w:rFonts w:cstheme="minorHAnsi"/>
          <w:b/>
          <w:bCs/>
          <w:sz w:val="24"/>
          <w:szCs w:val="24"/>
        </w:rPr>
        <w:t>Computer</w:t>
      </w:r>
      <w:proofErr w:type="spellEnd"/>
      <w:r w:rsidRPr="005C3DE7">
        <w:rPr>
          <w:rFonts w:cstheme="minorHAnsi"/>
          <w:b/>
          <w:bCs/>
          <w:sz w:val="24"/>
          <w:szCs w:val="24"/>
        </w:rPr>
        <w:t xml:space="preserve"> </w:t>
      </w:r>
      <w:proofErr w:type="spellStart"/>
      <w:r w:rsidRPr="005C3DE7">
        <w:rPr>
          <w:rFonts w:cstheme="minorHAnsi"/>
          <w:b/>
          <w:bCs/>
          <w:sz w:val="24"/>
          <w:szCs w:val="24"/>
        </w:rPr>
        <w:t>Assisted</w:t>
      </w:r>
      <w:proofErr w:type="spellEnd"/>
      <w:r w:rsidRPr="005C3DE7">
        <w:rPr>
          <w:rFonts w:cstheme="minorHAnsi"/>
          <w:b/>
          <w:bCs/>
          <w:sz w:val="24"/>
          <w:szCs w:val="24"/>
        </w:rPr>
        <w:t xml:space="preserve"> Web Interview) </w:t>
      </w:r>
      <w:r w:rsidRPr="005C3DE7">
        <w:rPr>
          <w:rFonts w:cstheme="minorHAnsi"/>
          <w:sz w:val="24"/>
          <w:szCs w:val="24"/>
        </w:rPr>
        <w:t>–</w:t>
      </w:r>
      <w:r w:rsidRPr="005C3DE7">
        <w:rPr>
          <w:rFonts w:cstheme="minorHAnsi"/>
          <w:b/>
          <w:bCs/>
          <w:sz w:val="24"/>
          <w:szCs w:val="24"/>
        </w:rPr>
        <w:t xml:space="preserve"> </w:t>
      </w:r>
      <w:r w:rsidRPr="005C3DE7">
        <w:rPr>
          <w:rFonts w:cstheme="minorHAnsi"/>
          <w:sz w:val="24"/>
          <w:szCs w:val="24"/>
        </w:rPr>
        <w:t>jest częścią metodologii opartej na ankiecie dostarczonej respondentowi za pomocą linka w panelu lub na stronie internetowej. Metoda CAWI jest uważana za jeden z najbardziej ekonomicznych sposobów zbierania danych ankietowych, ponieważ nie wymaga ankieterów, urządzeń, ani dodatkowych narzędzi. Z tych wszystkich powodów ankiety CAWI, zwane również kwestionariuszami internetowymi, są jedną z najbardziej powszechnych metod zbierania informacji. W badaniu CAWI cała uwaga jest skupiona na konstrukcji kwestionariusza, ponieważ wskaźnik odpowiedzi jest bezpośrednio związany z jakością samego kwestionariusza.</w:t>
      </w:r>
      <w:r w:rsidR="00050681" w:rsidRPr="005C3DE7">
        <w:rPr>
          <w:rFonts w:cstheme="minorHAnsi"/>
          <w:sz w:val="24"/>
          <w:szCs w:val="24"/>
        </w:rPr>
        <w:t xml:space="preserve"> Wykorzystanie tego typu narzędzia pozwala w krótkim czasie dotrzeć do dużej liczby osób).</w:t>
      </w:r>
    </w:p>
    <w:p w14:paraId="5B2ABD1B" w14:textId="77777777" w:rsidR="00034D4C" w:rsidRDefault="00034D4C" w:rsidP="00AB1C33">
      <w:pPr>
        <w:pStyle w:val="Nagwek2"/>
        <w:spacing w:line="360" w:lineRule="auto"/>
      </w:pPr>
      <w:bookmarkStart w:id="7" w:name="_Toc87357472"/>
      <w:r w:rsidRPr="00C63C4D">
        <w:t xml:space="preserve">Wielkości i struktura </w:t>
      </w:r>
      <w:r>
        <w:t>próby</w:t>
      </w:r>
      <w:bookmarkEnd w:id="7"/>
    </w:p>
    <w:p w14:paraId="11A58D74" w14:textId="77777777" w:rsidR="00034D4C" w:rsidRPr="009F48E1" w:rsidRDefault="00034D4C" w:rsidP="00AB1C33">
      <w:pPr>
        <w:spacing w:line="360" w:lineRule="auto"/>
        <w:jc w:val="both"/>
      </w:pPr>
      <w:r>
        <w:t xml:space="preserve">Wielkość i struktura próby zostały zaprezentowane w tabeli poniżej. Warto podkreślić, że badania będą przeprowadzone osobno, w każdym LGD podlegającym ewaluacji zgodnie ze wskazaniem w zapytaniu ofertowym. Poniższa tabela przedstawia zatem matrycę wielkości i struktury w odniesieniu do pojedynczego LGD.  </w:t>
      </w:r>
    </w:p>
    <w:tbl>
      <w:tblPr>
        <w:tblStyle w:val="PlainTable1"/>
        <w:tblW w:w="0" w:type="auto"/>
        <w:tblLook w:val="04A0" w:firstRow="1" w:lastRow="0" w:firstColumn="1" w:lastColumn="0" w:noHBand="0" w:noVBand="1"/>
      </w:tblPr>
      <w:tblGrid>
        <w:gridCol w:w="3020"/>
        <w:gridCol w:w="1653"/>
        <w:gridCol w:w="4389"/>
      </w:tblGrid>
      <w:tr w:rsidR="00034D4C" w14:paraId="72951851" w14:textId="77777777" w:rsidTr="00DC49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17304A0C" w14:textId="77777777" w:rsidR="00034D4C" w:rsidRDefault="00034D4C" w:rsidP="00AB1C33">
            <w:pPr>
              <w:jc w:val="both"/>
            </w:pPr>
            <w:r>
              <w:t>Badanie</w:t>
            </w:r>
          </w:p>
        </w:tc>
        <w:tc>
          <w:tcPr>
            <w:tcW w:w="1653" w:type="dxa"/>
          </w:tcPr>
          <w:p w14:paraId="32957CF6" w14:textId="77777777" w:rsidR="00034D4C" w:rsidRDefault="00034D4C" w:rsidP="00AB1C33">
            <w:pPr>
              <w:jc w:val="both"/>
              <w:cnfStyle w:val="100000000000" w:firstRow="1" w:lastRow="0" w:firstColumn="0" w:lastColumn="0" w:oddVBand="0" w:evenVBand="0" w:oddHBand="0" w:evenHBand="0" w:firstRowFirstColumn="0" w:firstRowLastColumn="0" w:lastRowFirstColumn="0" w:lastRowLastColumn="0"/>
            </w:pPr>
            <w:r>
              <w:t>Próba (n)</w:t>
            </w:r>
          </w:p>
        </w:tc>
        <w:tc>
          <w:tcPr>
            <w:tcW w:w="4389" w:type="dxa"/>
          </w:tcPr>
          <w:p w14:paraId="2BE7B19A" w14:textId="77777777" w:rsidR="00034D4C" w:rsidRDefault="00034D4C" w:rsidP="00AB1C33">
            <w:pPr>
              <w:jc w:val="both"/>
              <w:cnfStyle w:val="100000000000" w:firstRow="1" w:lastRow="0" w:firstColumn="0" w:lastColumn="0" w:oddVBand="0" w:evenVBand="0" w:oddHBand="0" w:evenHBand="0" w:firstRowFirstColumn="0" w:firstRowLastColumn="0" w:lastRowFirstColumn="0" w:lastRowLastColumn="0"/>
            </w:pPr>
            <w:r>
              <w:t>Uwagi</w:t>
            </w:r>
          </w:p>
        </w:tc>
      </w:tr>
      <w:tr w:rsidR="00034D4C" w14:paraId="1BD6D423" w14:textId="77777777" w:rsidTr="00DC49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5CD2BE2E" w14:textId="77777777" w:rsidR="00034D4C" w:rsidRDefault="00034D4C" w:rsidP="00AB1C33">
            <w:pPr>
              <w:jc w:val="center"/>
            </w:pPr>
            <w:r>
              <w:t>Badania ilościowe</w:t>
            </w:r>
          </w:p>
        </w:tc>
      </w:tr>
      <w:tr w:rsidR="00034D4C" w14:paraId="368E7D90" w14:textId="77777777" w:rsidTr="00DC49D7">
        <w:tc>
          <w:tcPr>
            <w:cnfStyle w:val="001000000000" w:firstRow="0" w:lastRow="0" w:firstColumn="1" w:lastColumn="0" w:oddVBand="0" w:evenVBand="0" w:oddHBand="0" w:evenHBand="0" w:firstRowFirstColumn="0" w:firstRowLastColumn="0" w:lastRowFirstColumn="0" w:lastRowLastColumn="0"/>
            <w:tcW w:w="3020" w:type="dxa"/>
          </w:tcPr>
          <w:p w14:paraId="1B950BFF" w14:textId="752B6EA4" w:rsidR="00034D4C" w:rsidRPr="00244610" w:rsidRDefault="00034D4C" w:rsidP="00AB1C33">
            <w:pPr>
              <w:jc w:val="both"/>
              <w:rPr>
                <w:b w:val="0"/>
                <w:bCs w:val="0"/>
              </w:rPr>
            </w:pPr>
            <w:r>
              <w:t xml:space="preserve">Badanie ankietowe </w:t>
            </w:r>
            <w:r w:rsidR="00883E47">
              <w:t xml:space="preserve">online </w:t>
            </w:r>
            <w:r>
              <w:t>mieszkańców obszaru LGD</w:t>
            </w:r>
          </w:p>
        </w:tc>
        <w:tc>
          <w:tcPr>
            <w:tcW w:w="1653" w:type="dxa"/>
          </w:tcPr>
          <w:p w14:paraId="3FFA01D7" w14:textId="77777777" w:rsidR="00034D4C" w:rsidRDefault="00034D4C" w:rsidP="00AB1C33">
            <w:pPr>
              <w:jc w:val="both"/>
              <w:cnfStyle w:val="000000000000" w:firstRow="0" w:lastRow="0" w:firstColumn="0" w:lastColumn="0" w:oddVBand="0" w:evenVBand="0" w:oddHBand="0" w:evenHBand="0" w:firstRowFirstColumn="0" w:firstRowLastColumn="0" w:lastRowFirstColumn="0" w:lastRowLastColumn="0"/>
            </w:pPr>
            <w:r>
              <w:t>n&gt;100 osób</w:t>
            </w:r>
          </w:p>
        </w:tc>
        <w:tc>
          <w:tcPr>
            <w:tcW w:w="4389" w:type="dxa"/>
          </w:tcPr>
          <w:p w14:paraId="75256487" w14:textId="21058CF3" w:rsidR="00034D4C" w:rsidRDefault="00883E47" w:rsidP="00AB1C33">
            <w:pPr>
              <w:jc w:val="both"/>
              <w:cnfStyle w:val="000000000000" w:firstRow="0" w:lastRow="0" w:firstColumn="0" w:lastColumn="0" w:oddVBand="0" w:evenVBand="0" w:oddHBand="0" w:evenHBand="0" w:firstRowFirstColumn="0" w:firstRowLastColumn="0" w:lastRowFirstColumn="0" w:lastRowLastColumn="0"/>
            </w:pPr>
            <w:r>
              <w:t>Zebrano</w:t>
            </w:r>
            <w:r w:rsidR="00034D4C">
              <w:t xml:space="preserve"> opini</w:t>
            </w:r>
            <w:r>
              <w:t>e mieszkańców</w:t>
            </w:r>
            <w:r w:rsidR="00034D4C">
              <w:t xml:space="preserve"> za pomocą metody badań online od minimum 100 mieszkańców badanego obszaru działania LGD. W badaniach na bieżąco sprawdzane </w:t>
            </w:r>
            <w:r>
              <w:t>były</w:t>
            </w:r>
            <w:r w:rsidR="00034D4C">
              <w:t xml:space="preserve"> podstawowe parametry demograficzne, aby zapewnić możliwie prawidłowy rozkład badanej próby w odniesieniu do populacji. Należy jednak pamiętać, że w badaniach tego typu, badacz ma niewielką kontrolę na to, kto wypełnia ankietę. </w:t>
            </w:r>
            <w:r>
              <w:t>LGD zostało</w:t>
            </w:r>
            <w:r w:rsidR="00034D4C">
              <w:t xml:space="preserve"> </w:t>
            </w:r>
            <w:r>
              <w:t xml:space="preserve">poproszone </w:t>
            </w:r>
            <w:r w:rsidR="00034D4C">
              <w:t xml:space="preserve">o </w:t>
            </w:r>
            <w:r w:rsidR="00034D4C">
              <w:lastRenderedPageBreak/>
              <w:t>promowanie linku na swoich stronach i kanałach społecznościowych, aby zwiększyć szansę na uzyskanie odpowiednich parametrów.</w:t>
            </w:r>
          </w:p>
        </w:tc>
      </w:tr>
      <w:tr w:rsidR="00034D4C" w14:paraId="5CBF5F40" w14:textId="77777777" w:rsidTr="00DC49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1373D428" w14:textId="7A9B01C7" w:rsidR="00034D4C" w:rsidRPr="00244610" w:rsidRDefault="00034D4C" w:rsidP="00AB1C33">
            <w:pPr>
              <w:jc w:val="both"/>
              <w:rPr>
                <w:b w:val="0"/>
                <w:bCs w:val="0"/>
              </w:rPr>
            </w:pPr>
            <w:r>
              <w:lastRenderedPageBreak/>
              <w:t>Badanie ankietowe</w:t>
            </w:r>
            <w:r w:rsidR="00883E47">
              <w:t xml:space="preserve"> online</w:t>
            </w:r>
            <w:r>
              <w:t xml:space="preserve"> wśród beneficjentów</w:t>
            </w:r>
          </w:p>
        </w:tc>
        <w:tc>
          <w:tcPr>
            <w:tcW w:w="1653" w:type="dxa"/>
          </w:tcPr>
          <w:p w14:paraId="5D9ECA03" w14:textId="228A502D" w:rsidR="00034D4C" w:rsidRDefault="00883E47" w:rsidP="00AB1C33">
            <w:pPr>
              <w:jc w:val="both"/>
              <w:cnfStyle w:val="000000100000" w:firstRow="0" w:lastRow="0" w:firstColumn="0" w:lastColumn="0" w:oddVBand="0" w:evenVBand="0" w:oddHBand="1" w:evenHBand="0" w:firstRowFirstColumn="0" w:firstRowLastColumn="0" w:lastRowFirstColumn="0" w:lastRowLastColumn="0"/>
            </w:pPr>
            <w:r>
              <w:t>n&gt;20</w:t>
            </w:r>
          </w:p>
        </w:tc>
        <w:tc>
          <w:tcPr>
            <w:tcW w:w="4389" w:type="dxa"/>
          </w:tcPr>
          <w:p w14:paraId="2FB8B9DF" w14:textId="1B04161E" w:rsidR="00034D4C" w:rsidRDefault="00034D4C" w:rsidP="00AB1C33">
            <w:pPr>
              <w:jc w:val="both"/>
              <w:cnfStyle w:val="000000100000" w:firstRow="0" w:lastRow="0" w:firstColumn="0" w:lastColumn="0" w:oddVBand="0" w:evenVBand="0" w:oddHBand="1" w:evenHBand="0" w:firstRowFirstColumn="0" w:firstRowLastColumn="0" w:lastRowFirstColumn="0" w:lastRowLastColumn="0"/>
            </w:pPr>
            <w:r>
              <w:t xml:space="preserve">Ankieta </w:t>
            </w:r>
            <w:r w:rsidR="00883E47">
              <w:t>została</w:t>
            </w:r>
            <w:r>
              <w:t xml:space="preserve"> przesłana do beneficjentów (osób, które pozyskały i rozliczyły otrzymane z LGD środki finansowe na realizację operacji) danego LGD. </w:t>
            </w:r>
            <w:r w:rsidR="00883E47">
              <w:t>Minimalna liczba ankiet do zebrania wyniosła 20.</w:t>
            </w:r>
            <w:r>
              <w:t xml:space="preserve"> </w:t>
            </w:r>
          </w:p>
        </w:tc>
      </w:tr>
      <w:tr w:rsidR="00034D4C" w14:paraId="452253DA" w14:textId="77777777" w:rsidTr="00DC49D7">
        <w:tc>
          <w:tcPr>
            <w:cnfStyle w:val="001000000000" w:firstRow="0" w:lastRow="0" w:firstColumn="1" w:lastColumn="0" w:oddVBand="0" w:evenVBand="0" w:oddHBand="0" w:evenHBand="0" w:firstRowFirstColumn="0" w:firstRowLastColumn="0" w:lastRowFirstColumn="0" w:lastRowLastColumn="0"/>
            <w:tcW w:w="9062" w:type="dxa"/>
            <w:gridSpan w:val="3"/>
          </w:tcPr>
          <w:p w14:paraId="34B5FFC7" w14:textId="77777777" w:rsidR="00034D4C" w:rsidRDefault="00034D4C" w:rsidP="00AB1C33">
            <w:pPr>
              <w:jc w:val="center"/>
            </w:pPr>
            <w:r>
              <w:t>Badania jakościowe</w:t>
            </w:r>
          </w:p>
        </w:tc>
      </w:tr>
      <w:tr w:rsidR="00034D4C" w14:paraId="260297B4" w14:textId="77777777" w:rsidTr="00DC49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50F7B4E0" w14:textId="77777777" w:rsidR="00034D4C" w:rsidRDefault="00034D4C" w:rsidP="00AB1C33">
            <w:pPr>
              <w:jc w:val="both"/>
            </w:pPr>
            <w:r>
              <w:t>Badania IDI /FGI wśród pracowników biura</w:t>
            </w:r>
          </w:p>
        </w:tc>
        <w:tc>
          <w:tcPr>
            <w:tcW w:w="1653" w:type="dxa"/>
          </w:tcPr>
          <w:p w14:paraId="49E2D7AE" w14:textId="3EE87752" w:rsidR="00034D4C" w:rsidRDefault="00034D4C" w:rsidP="00AB1C33">
            <w:pPr>
              <w:jc w:val="both"/>
              <w:cnfStyle w:val="000000100000" w:firstRow="0" w:lastRow="0" w:firstColumn="0" w:lastColumn="0" w:oddVBand="0" w:evenVBand="0" w:oddHBand="1" w:evenHBand="0" w:firstRowFirstColumn="0" w:firstRowLastColumn="0" w:lastRowFirstColumn="0" w:lastRowLastColumn="0"/>
            </w:pPr>
            <w:r>
              <w:t xml:space="preserve">2 IDI </w:t>
            </w:r>
          </w:p>
        </w:tc>
        <w:tc>
          <w:tcPr>
            <w:tcW w:w="4389" w:type="dxa"/>
          </w:tcPr>
          <w:p w14:paraId="1E79140A" w14:textId="044E8AEE" w:rsidR="00034D4C" w:rsidRDefault="00034D4C" w:rsidP="00AB1C33">
            <w:pPr>
              <w:jc w:val="both"/>
              <w:cnfStyle w:val="000000100000" w:firstRow="0" w:lastRow="0" w:firstColumn="0" w:lastColumn="0" w:oddVBand="0" w:evenVBand="0" w:oddHBand="1" w:evenHBand="0" w:firstRowFirstColumn="0" w:firstRowLastColumn="0" w:lastRowFirstColumn="0" w:lastRowLastColumn="0"/>
            </w:pPr>
            <w:r>
              <w:t>W LGD</w:t>
            </w:r>
            <w:r w:rsidR="00883E47">
              <w:t xml:space="preserve"> przeprowadzono wywiadu IDI z pracownikami biura. </w:t>
            </w:r>
          </w:p>
        </w:tc>
      </w:tr>
      <w:tr w:rsidR="00034D4C" w14:paraId="7B11C611" w14:textId="77777777" w:rsidTr="00DC49D7">
        <w:tc>
          <w:tcPr>
            <w:cnfStyle w:val="001000000000" w:firstRow="0" w:lastRow="0" w:firstColumn="1" w:lastColumn="0" w:oddVBand="0" w:evenVBand="0" w:oddHBand="0" w:evenHBand="0" w:firstRowFirstColumn="0" w:firstRowLastColumn="0" w:lastRowFirstColumn="0" w:lastRowLastColumn="0"/>
            <w:tcW w:w="3020" w:type="dxa"/>
          </w:tcPr>
          <w:p w14:paraId="4C82A696" w14:textId="77777777" w:rsidR="00034D4C" w:rsidRDefault="00034D4C" w:rsidP="00AB1C33">
            <w:pPr>
              <w:jc w:val="both"/>
            </w:pPr>
            <w:r>
              <w:t>Badania FGI wśród członków Zarządu LGD</w:t>
            </w:r>
          </w:p>
        </w:tc>
        <w:tc>
          <w:tcPr>
            <w:tcW w:w="1653" w:type="dxa"/>
          </w:tcPr>
          <w:p w14:paraId="4B3DAC4C" w14:textId="77777777" w:rsidR="00034D4C" w:rsidRDefault="00034D4C" w:rsidP="00AB1C33">
            <w:pPr>
              <w:jc w:val="both"/>
              <w:cnfStyle w:val="000000000000" w:firstRow="0" w:lastRow="0" w:firstColumn="0" w:lastColumn="0" w:oddVBand="0" w:evenVBand="0" w:oddHBand="0" w:evenHBand="0" w:firstRowFirstColumn="0" w:firstRowLastColumn="0" w:lastRowFirstColumn="0" w:lastRowLastColumn="0"/>
            </w:pPr>
            <w:r>
              <w:t>1 FGI</w:t>
            </w:r>
          </w:p>
        </w:tc>
        <w:tc>
          <w:tcPr>
            <w:tcW w:w="4389" w:type="dxa"/>
          </w:tcPr>
          <w:p w14:paraId="1807B75A" w14:textId="17029A5C" w:rsidR="00034D4C" w:rsidRDefault="00883E47" w:rsidP="00AB1C33">
            <w:pPr>
              <w:jc w:val="both"/>
              <w:cnfStyle w:val="000000000000" w:firstRow="0" w:lastRow="0" w:firstColumn="0" w:lastColumn="0" w:oddVBand="0" w:evenVBand="0" w:oddHBand="0" w:evenHBand="0" w:firstRowFirstColumn="0" w:firstRowLastColumn="0" w:lastRowFirstColumn="0" w:lastRowLastColumn="0"/>
            </w:pPr>
            <w:r>
              <w:t>Przeprowadzono</w:t>
            </w:r>
            <w:r w:rsidR="00034D4C">
              <w:t xml:space="preserve"> jed</w:t>
            </w:r>
            <w:r>
              <w:t>en</w:t>
            </w:r>
            <w:r w:rsidR="00034D4C">
              <w:t xml:space="preserve"> zogniskowan</w:t>
            </w:r>
            <w:r>
              <w:t xml:space="preserve">y </w:t>
            </w:r>
            <w:r w:rsidR="00034D4C">
              <w:t>wywiad grupow</w:t>
            </w:r>
            <w:r>
              <w:t xml:space="preserve">y. </w:t>
            </w:r>
          </w:p>
        </w:tc>
      </w:tr>
      <w:tr w:rsidR="00034D4C" w14:paraId="0AF710DB" w14:textId="77777777" w:rsidTr="00DC49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73E87A3A" w14:textId="77777777" w:rsidR="00034D4C" w:rsidRDefault="00034D4C" w:rsidP="00AB1C33">
            <w:pPr>
              <w:jc w:val="both"/>
            </w:pPr>
            <w:r>
              <w:t>Badania FGI wśród członków Rady LGD</w:t>
            </w:r>
          </w:p>
        </w:tc>
        <w:tc>
          <w:tcPr>
            <w:tcW w:w="1653" w:type="dxa"/>
          </w:tcPr>
          <w:p w14:paraId="38A5ED3F" w14:textId="77777777" w:rsidR="00034D4C" w:rsidRDefault="00034D4C" w:rsidP="00AB1C33">
            <w:pPr>
              <w:jc w:val="both"/>
              <w:cnfStyle w:val="000000100000" w:firstRow="0" w:lastRow="0" w:firstColumn="0" w:lastColumn="0" w:oddVBand="0" w:evenVBand="0" w:oddHBand="1" w:evenHBand="0" w:firstRowFirstColumn="0" w:firstRowLastColumn="0" w:lastRowFirstColumn="0" w:lastRowLastColumn="0"/>
            </w:pPr>
            <w:r>
              <w:t>1 FGI</w:t>
            </w:r>
          </w:p>
        </w:tc>
        <w:tc>
          <w:tcPr>
            <w:tcW w:w="4389" w:type="dxa"/>
          </w:tcPr>
          <w:p w14:paraId="508B4C33" w14:textId="221B5603" w:rsidR="00034D4C" w:rsidRDefault="00883E47" w:rsidP="00AB1C33">
            <w:pPr>
              <w:jc w:val="both"/>
              <w:cnfStyle w:val="000000100000" w:firstRow="0" w:lastRow="0" w:firstColumn="0" w:lastColumn="0" w:oddVBand="0" w:evenVBand="0" w:oddHBand="1" w:evenHBand="0" w:firstRowFirstColumn="0" w:firstRowLastColumn="0" w:lastRowFirstColumn="0" w:lastRowLastColumn="0"/>
            </w:pPr>
            <w:r>
              <w:t>Przeprowadzono jeden zogniskowany wywiad grupowy.</w:t>
            </w:r>
          </w:p>
        </w:tc>
      </w:tr>
      <w:tr w:rsidR="00034D4C" w14:paraId="00A1CF95" w14:textId="77777777" w:rsidTr="00DC49D7">
        <w:tc>
          <w:tcPr>
            <w:cnfStyle w:val="001000000000" w:firstRow="0" w:lastRow="0" w:firstColumn="1" w:lastColumn="0" w:oddVBand="0" w:evenVBand="0" w:oddHBand="0" w:evenHBand="0" w:firstRowFirstColumn="0" w:firstRowLastColumn="0" w:lastRowFirstColumn="0" w:lastRowLastColumn="0"/>
            <w:tcW w:w="3020" w:type="dxa"/>
          </w:tcPr>
          <w:p w14:paraId="434E4A3F" w14:textId="77777777" w:rsidR="00034D4C" w:rsidRDefault="00034D4C" w:rsidP="00AB1C33">
            <w:pPr>
              <w:jc w:val="both"/>
            </w:pPr>
            <w:r>
              <w:t>Badanie ankietowe online wśród Prezesów Zarządu LGD</w:t>
            </w:r>
          </w:p>
        </w:tc>
        <w:tc>
          <w:tcPr>
            <w:tcW w:w="1653" w:type="dxa"/>
          </w:tcPr>
          <w:p w14:paraId="2D831E91" w14:textId="77777777" w:rsidR="00034D4C" w:rsidRDefault="00034D4C" w:rsidP="00AB1C33">
            <w:pPr>
              <w:jc w:val="both"/>
              <w:cnfStyle w:val="000000000000" w:firstRow="0" w:lastRow="0" w:firstColumn="0" w:lastColumn="0" w:oddVBand="0" w:evenVBand="0" w:oddHBand="0" w:evenHBand="0" w:firstRowFirstColumn="0" w:firstRowLastColumn="0" w:lastRowFirstColumn="0" w:lastRowLastColumn="0"/>
            </w:pPr>
            <w:r>
              <w:t>1 osoba</w:t>
            </w:r>
          </w:p>
        </w:tc>
        <w:tc>
          <w:tcPr>
            <w:tcW w:w="4389" w:type="dxa"/>
          </w:tcPr>
          <w:p w14:paraId="1A3865B0" w14:textId="02CD9FCC" w:rsidR="00034D4C" w:rsidRDefault="00883E47" w:rsidP="00AB1C33">
            <w:pPr>
              <w:jc w:val="both"/>
              <w:cnfStyle w:val="000000000000" w:firstRow="0" w:lastRow="0" w:firstColumn="0" w:lastColumn="0" w:oddVBand="0" w:evenVBand="0" w:oddHBand="0" w:evenHBand="0" w:firstRowFirstColumn="0" w:firstRowLastColumn="0" w:lastRowFirstColumn="0" w:lastRowLastColumn="0"/>
            </w:pPr>
            <w:r>
              <w:t xml:space="preserve">Wypełnienie ankiety online było opcjonalne, skierowane do osób, które chciały uzupełnić wiedzę przekazaną podczas wywiadu. </w:t>
            </w:r>
          </w:p>
        </w:tc>
      </w:tr>
      <w:tr w:rsidR="00034D4C" w14:paraId="4A01756E" w14:textId="77777777" w:rsidTr="00DC49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5AA534E9" w14:textId="77777777" w:rsidR="00034D4C" w:rsidRDefault="00034D4C" w:rsidP="00AB1C33">
            <w:pPr>
              <w:jc w:val="both"/>
            </w:pPr>
            <w:r>
              <w:t>Badanie ankietowe online wśród Przewodniczących Rady LGD</w:t>
            </w:r>
          </w:p>
        </w:tc>
        <w:tc>
          <w:tcPr>
            <w:tcW w:w="1653" w:type="dxa"/>
          </w:tcPr>
          <w:p w14:paraId="0EEBA7D0" w14:textId="77777777" w:rsidR="00034D4C" w:rsidRDefault="00034D4C" w:rsidP="00AB1C33">
            <w:pPr>
              <w:jc w:val="both"/>
              <w:cnfStyle w:val="000000100000" w:firstRow="0" w:lastRow="0" w:firstColumn="0" w:lastColumn="0" w:oddVBand="0" w:evenVBand="0" w:oddHBand="1" w:evenHBand="0" w:firstRowFirstColumn="0" w:firstRowLastColumn="0" w:lastRowFirstColumn="0" w:lastRowLastColumn="0"/>
            </w:pPr>
            <w:r>
              <w:t>1 osoba</w:t>
            </w:r>
          </w:p>
        </w:tc>
        <w:tc>
          <w:tcPr>
            <w:tcW w:w="4389" w:type="dxa"/>
          </w:tcPr>
          <w:p w14:paraId="01919B5A" w14:textId="7C2C2C67" w:rsidR="00034D4C" w:rsidRDefault="00883E47" w:rsidP="00AB1C33">
            <w:pPr>
              <w:jc w:val="both"/>
              <w:cnfStyle w:val="000000100000" w:firstRow="0" w:lastRow="0" w:firstColumn="0" w:lastColumn="0" w:oddVBand="0" w:evenVBand="0" w:oddHBand="1" w:evenHBand="0" w:firstRowFirstColumn="0" w:firstRowLastColumn="0" w:lastRowFirstColumn="0" w:lastRowLastColumn="0"/>
            </w:pPr>
            <w:r>
              <w:t>Wypełnienie ankiety online było opcjonalne, skierowane do osób, które chciały uzupełnić wiedzę przekazaną podczas wywiadu.</w:t>
            </w:r>
          </w:p>
        </w:tc>
      </w:tr>
    </w:tbl>
    <w:p w14:paraId="5F8B11E0" w14:textId="77777777" w:rsidR="00034D4C" w:rsidRPr="00883E47" w:rsidRDefault="00034D4C" w:rsidP="00AB1C33">
      <w:pPr>
        <w:pStyle w:val="Nagwek2"/>
        <w:spacing w:line="360" w:lineRule="auto"/>
      </w:pPr>
      <w:bookmarkStart w:id="8" w:name="_Toc87357473"/>
      <w:r w:rsidRPr="00883E47">
        <w:t>Harmonogram realizacji badania</w:t>
      </w:r>
      <w:bookmarkEnd w:id="8"/>
    </w:p>
    <w:p w14:paraId="75399AE9" w14:textId="4D0DCF88" w:rsidR="00034D4C" w:rsidRPr="00A216AD" w:rsidRDefault="00883E47" w:rsidP="00AB1C33">
      <w:pPr>
        <w:spacing w:line="360" w:lineRule="auto"/>
        <w:jc w:val="both"/>
      </w:pPr>
      <w:r>
        <w:t>Harmonogram</w:t>
      </w:r>
      <w:r w:rsidR="00034D4C">
        <w:t xml:space="preserve"> realizacji poszczególnych zadań w ramach prowadzonych badań ewaluacyjnych </w:t>
      </w:r>
      <w:r>
        <w:t>został</w:t>
      </w:r>
      <w:r w:rsidR="00034D4C">
        <w:t xml:space="preserve"> </w:t>
      </w:r>
      <w:r>
        <w:t>przedstawiony</w:t>
      </w:r>
      <w:r w:rsidR="00034D4C">
        <w:t xml:space="preserve"> na wykresie Gantta zamieszczonym poniżej. </w:t>
      </w:r>
    </w:p>
    <w:tbl>
      <w:tblPr>
        <w:tblW w:w="10811" w:type="dxa"/>
        <w:tblInd w:w="-880" w:type="dxa"/>
        <w:tblCellMar>
          <w:left w:w="70" w:type="dxa"/>
          <w:right w:w="70" w:type="dxa"/>
        </w:tblCellMar>
        <w:tblLook w:val="04A0" w:firstRow="1" w:lastRow="0" w:firstColumn="1" w:lastColumn="0" w:noHBand="0" w:noVBand="1"/>
      </w:tblPr>
      <w:tblGrid>
        <w:gridCol w:w="6140"/>
        <w:gridCol w:w="954"/>
        <w:gridCol w:w="662"/>
        <w:gridCol w:w="888"/>
        <w:gridCol w:w="987"/>
        <w:gridCol w:w="1180"/>
      </w:tblGrid>
      <w:tr w:rsidR="00034D4C" w:rsidRPr="002F4705" w14:paraId="472379F6" w14:textId="77777777" w:rsidTr="00AA6162">
        <w:trPr>
          <w:trHeight w:val="300"/>
        </w:trPr>
        <w:tc>
          <w:tcPr>
            <w:tcW w:w="6140" w:type="dxa"/>
            <w:shd w:val="clear" w:color="auto" w:fill="auto"/>
            <w:noWrap/>
            <w:vAlign w:val="center"/>
            <w:hideMark/>
          </w:tcPr>
          <w:p w14:paraId="3DF8C2FF" w14:textId="77777777" w:rsidR="00034D4C" w:rsidRPr="002F4705" w:rsidRDefault="00034D4C" w:rsidP="00AB1C33">
            <w:pPr>
              <w:spacing w:after="0" w:line="24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 xml:space="preserve">ZADANIE </w:t>
            </w:r>
          </w:p>
        </w:tc>
        <w:tc>
          <w:tcPr>
            <w:tcW w:w="954" w:type="dxa"/>
            <w:shd w:val="clear" w:color="auto" w:fill="auto"/>
            <w:noWrap/>
            <w:vAlign w:val="center"/>
            <w:hideMark/>
          </w:tcPr>
          <w:p w14:paraId="0B5D8F46" w14:textId="77777777" w:rsidR="00034D4C" w:rsidRPr="002F4705" w:rsidRDefault="00034D4C" w:rsidP="00AB1C33">
            <w:pPr>
              <w:spacing w:after="0" w:line="24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Czerwiec</w:t>
            </w:r>
          </w:p>
        </w:tc>
        <w:tc>
          <w:tcPr>
            <w:tcW w:w="662" w:type="dxa"/>
            <w:shd w:val="clear" w:color="auto" w:fill="auto"/>
            <w:noWrap/>
            <w:vAlign w:val="center"/>
            <w:hideMark/>
          </w:tcPr>
          <w:p w14:paraId="1F4E33B8" w14:textId="77777777" w:rsidR="00034D4C" w:rsidRPr="002F4705" w:rsidRDefault="00034D4C" w:rsidP="00AB1C33">
            <w:pPr>
              <w:spacing w:after="0" w:line="24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Lipiec</w:t>
            </w:r>
          </w:p>
        </w:tc>
        <w:tc>
          <w:tcPr>
            <w:tcW w:w="888" w:type="dxa"/>
            <w:shd w:val="clear" w:color="auto" w:fill="auto"/>
            <w:noWrap/>
            <w:vAlign w:val="center"/>
            <w:hideMark/>
          </w:tcPr>
          <w:p w14:paraId="1622D1AB" w14:textId="77777777" w:rsidR="00034D4C" w:rsidRPr="002F4705" w:rsidRDefault="00034D4C" w:rsidP="00AB1C33">
            <w:pPr>
              <w:spacing w:after="0" w:line="24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Sierpień</w:t>
            </w:r>
          </w:p>
        </w:tc>
        <w:tc>
          <w:tcPr>
            <w:tcW w:w="987" w:type="dxa"/>
            <w:shd w:val="clear" w:color="auto" w:fill="auto"/>
            <w:noWrap/>
            <w:vAlign w:val="center"/>
            <w:hideMark/>
          </w:tcPr>
          <w:p w14:paraId="50D24CF6" w14:textId="77777777" w:rsidR="00034D4C" w:rsidRPr="002F4705" w:rsidRDefault="00034D4C" w:rsidP="00AB1C33">
            <w:pPr>
              <w:spacing w:after="0" w:line="24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Wrzesień</w:t>
            </w:r>
          </w:p>
        </w:tc>
        <w:tc>
          <w:tcPr>
            <w:tcW w:w="1180" w:type="dxa"/>
            <w:shd w:val="clear" w:color="auto" w:fill="auto"/>
            <w:noWrap/>
            <w:vAlign w:val="center"/>
            <w:hideMark/>
          </w:tcPr>
          <w:p w14:paraId="2EDF49EB" w14:textId="77777777" w:rsidR="00034D4C" w:rsidRPr="002F4705" w:rsidRDefault="00034D4C" w:rsidP="00AB1C33">
            <w:pPr>
              <w:spacing w:after="0" w:line="36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Październik</w:t>
            </w:r>
          </w:p>
        </w:tc>
      </w:tr>
      <w:tr w:rsidR="00034D4C" w:rsidRPr="002F4705" w14:paraId="6592FA1F" w14:textId="77777777" w:rsidTr="00AA6162">
        <w:trPr>
          <w:trHeight w:val="300"/>
        </w:trPr>
        <w:tc>
          <w:tcPr>
            <w:tcW w:w="6140" w:type="dxa"/>
            <w:shd w:val="clear" w:color="000000" w:fill="F2F2F2"/>
            <w:vAlign w:val="center"/>
            <w:hideMark/>
          </w:tcPr>
          <w:p w14:paraId="370AB80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1.</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Podpisanie umowy</w:t>
            </w:r>
          </w:p>
        </w:tc>
        <w:tc>
          <w:tcPr>
            <w:tcW w:w="954" w:type="dxa"/>
            <w:shd w:val="clear" w:color="000000" w:fill="FFFF00"/>
            <w:noWrap/>
            <w:vAlign w:val="bottom"/>
            <w:hideMark/>
          </w:tcPr>
          <w:p w14:paraId="31436A7E"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2F2F2"/>
            <w:noWrap/>
            <w:vAlign w:val="center"/>
            <w:hideMark/>
          </w:tcPr>
          <w:p w14:paraId="02593E3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34B480A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0BB92546"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58D7B04A"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6597B083" w14:textId="77777777" w:rsidTr="00AA6162">
        <w:trPr>
          <w:trHeight w:val="300"/>
        </w:trPr>
        <w:tc>
          <w:tcPr>
            <w:tcW w:w="6140" w:type="dxa"/>
            <w:shd w:val="clear" w:color="auto" w:fill="auto"/>
            <w:vAlign w:val="center"/>
            <w:hideMark/>
          </w:tcPr>
          <w:p w14:paraId="52925F09"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2.</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Przygotowanie procesu badawczego, jego zaplanowanie</w:t>
            </w:r>
          </w:p>
        </w:tc>
        <w:tc>
          <w:tcPr>
            <w:tcW w:w="954" w:type="dxa"/>
            <w:shd w:val="clear" w:color="000000" w:fill="FFFF00"/>
            <w:noWrap/>
            <w:vAlign w:val="bottom"/>
            <w:hideMark/>
          </w:tcPr>
          <w:p w14:paraId="5454CC1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auto" w:fill="auto"/>
            <w:noWrap/>
            <w:vAlign w:val="center"/>
            <w:hideMark/>
          </w:tcPr>
          <w:p w14:paraId="54255BF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auto" w:fill="auto"/>
            <w:noWrap/>
            <w:vAlign w:val="center"/>
            <w:hideMark/>
          </w:tcPr>
          <w:p w14:paraId="384566D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auto"/>
            <w:noWrap/>
            <w:vAlign w:val="center"/>
            <w:hideMark/>
          </w:tcPr>
          <w:p w14:paraId="5986758E"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auto" w:fill="auto"/>
            <w:noWrap/>
            <w:vAlign w:val="center"/>
            <w:hideMark/>
          </w:tcPr>
          <w:p w14:paraId="1658BEAD"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50884CC1" w14:textId="77777777" w:rsidTr="00AA6162">
        <w:trPr>
          <w:trHeight w:val="588"/>
        </w:trPr>
        <w:tc>
          <w:tcPr>
            <w:tcW w:w="6140" w:type="dxa"/>
            <w:shd w:val="clear" w:color="000000" w:fill="F2F2F2"/>
            <w:vAlign w:val="center"/>
            <w:hideMark/>
          </w:tcPr>
          <w:p w14:paraId="075B7E3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3.</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Przygotowanie wzoru procedury przeprowadzania ewaluacji ex-post do aktualizacji LSR w każdym z LGD</w:t>
            </w:r>
          </w:p>
        </w:tc>
        <w:tc>
          <w:tcPr>
            <w:tcW w:w="954" w:type="dxa"/>
            <w:shd w:val="clear" w:color="000000" w:fill="FFFF00"/>
            <w:noWrap/>
            <w:vAlign w:val="bottom"/>
            <w:hideMark/>
          </w:tcPr>
          <w:p w14:paraId="5C06AC2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0707EEC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5660E7A4"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5EA36F1E"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3EEACB5C"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416023F9" w14:textId="77777777" w:rsidTr="00AA6162">
        <w:trPr>
          <w:trHeight w:val="876"/>
        </w:trPr>
        <w:tc>
          <w:tcPr>
            <w:tcW w:w="6140" w:type="dxa"/>
            <w:shd w:val="clear" w:color="auto" w:fill="auto"/>
            <w:vAlign w:val="center"/>
            <w:hideMark/>
          </w:tcPr>
          <w:p w14:paraId="17F57B2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4.</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Analiza sytuacji bieżącej w LGD, wprowadzenie odpowiednich metod i narzędzi zbierania danych niezbędnych do prawidłowego przeprowadzenia ewaluacji ex-post</w:t>
            </w:r>
          </w:p>
        </w:tc>
        <w:tc>
          <w:tcPr>
            <w:tcW w:w="954" w:type="dxa"/>
            <w:shd w:val="clear" w:color="auto" w:fill="auto"/>
            <w:noWrap/>
            <w:vAlign w:val="center"/>
            <w:hideMark/>
          </w:tcPr>
          <w:p w14:paraId="3F8173D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644694B6"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auto" w:fill="auto"/>
            <w:noWrap/>
            <w:vAlign w:val="center"/>
            <w:hideMark/>
          </w:tcPr>
          <w:p w14:paraId="02C4098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auto"/>
            <w:noWrap/>
            <w:vAlign w:val="center"/>
            <w:hideMark/>
          </w:tcPr>
          <w:p w14:paraId="35AD1EE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auto" w:fill="auto"/>
            <w:noWrap/>
            <w:vAlign w:val="center"/>
            <w:hideMark/>
          </w:tcPr>
          <w:p w14:paraId="4D86A476"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281EE8CC" w14:textId="77777777" w:rsidTr="00AA6162">
        <w:trPr>
          <w:trHeight w:val="588"/>
        </w:trPr>
        <w:tc>
          <w:tcPr>
            <w:tcW w:w="6140" w:type="dxa"/>
            <w:shd w:val="clear" w:color="000000" w:fill="F2F2F2"/>
            <w:vAlign w:val="center"/>
            <w:hideMark/>
          </w:tcPr>
          <w:p w14:paraId="2050F0E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5.</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Przygotowanie baz danych, narzędzi oraz instrukcji kodowych dla wszystkich zadań badawczych</w:t>
            </w:r>
          </w:p>
        </w:tc>
        <w:tc>
          <w:tcPr>
            <w:tcW w:w="954" w:type="dxa"/>
            <w:shd w:val="clear" w:color="000000" w:fill="F2F2F2"/>
            <w:noWrap/>
            <w:vAlign w:val="center"/>
            <w:hideMark/>
          </w:tcPr>
          <w:p w14:paraId="5C35D761"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189496CE"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176A2C4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5F30CE7F"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6E6EB4E7"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1D055B19" w14:textId="77777777" w:rsidTr="00AA6162">
        <w:trPr>
          <w:trHeight w:val="588"/>
        </w:trPr>
        <w:tc>
          <w:tcPr>
            <w:tcW w:w="6140" w:type="dxa"/>
            <w:shd w:val="clear" w:color="auto" w:fill="auto"/>
            <w:vAlign w:val="center"/>
            <w:hideMark/>
          </w:tcPr>
          <w:p w14:paraId="44D59CB8"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6.</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Przeprowadzenie badań i analiz w zakresie opisanym w procedurze badawczej</w:t>
            </w:r>
          </w:p>
        </w:tc>
        <w:tc>
          <w:tcPr>
            <w:tcW w:w="954" w:type="dxa"/>
            <w:shd w:val="clear" w:color="auto" w:fill="auto"/>
            <w:noWrap/>
            <w:vAlign w:val="center"/>
            <w:hideMark/>
          </w:tcPr>
          <w:p w14:paraId="51EA2B0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1F82039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FFF00"/>
            <w:noWrap/>
            <w:vAlign w:val="bottom"/>
            <w:hideMark/>
          </w:tcPr>
          <w:p w14:paraId="59CF787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FFFF00"/>
            <w:noWrap/>
            <w:vAlign w:val="center"/>
            <w:hideMark/>
          </w:tcPr>
          <w:p w14:paraId="074E30B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auto" w:fill="auto"/>
            <w:noWrap/>
            <w:vAlign w:val="center"/>
            <w:hideMark/>
          </w:tcPr>
          <w:p w14:paraId="5DAEFBF9"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4408022A" w14:textId="77777777" w:rsidTr="00AA6162">
        <w:trPr>
          <w:trHeight w:val="300"/>
        </w:trPr>
        <w:tc>
          <w:tcPr>
            <w:tcW w:w="6140" w:type="dxa"/>
            <w:shd w:val="clear" w:color="000000" w:fill="F2F2F2"/>
            <w:vAlign w:val="center"/>
            <w:hideMark/>
          </w:tcPr>
          <w:p w14:paraId="7184872D"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t>a.</w:t>
            </w:r>
            <w:r w:rsidRPr="002F4705">
              <w:rPr>
                <w:rFonts w:ascii="Times New Roman" w:eastAsia="Times New Roman" w:hAnsi="Times New Roman" w:cs="Times New Roman"/>
                <w:color w:val="000000"/>
                <w:sz w:val="14"/>
                <w:szCs w:val="14"/>
                <w:lang w:eastAsia="pl-PL"/>
              </w:rPr>
              <w:t xml:space="preserve">      </w:t>
            </w:r>
            <w:proofErr w:type="spellStart"/>
            <w:r w:rsidRPr="002F4705">
              <w:rPr>
                <w:rFonts w:ascii="Calibri" w:eastAsia="Times New Roman" w:hAnsi="Calibri" w:cs="Calibri"/>
                <w:color w:val="000000"/>
                <w:lang w:eastAsia="pl-PL"/>
              </w:rPr>
              <w:t>Desk</w:t>
            </w:r>
            <w:proofErr w:type="spellEnd"/>
            <w:r w:rsidRPr="002F4705">
              <w:rPr>
                <w:rFonts w:ascii="Calibri" w:eastAsia="Times New Roman" w:hAnsi="Calibri" w:cs="Calibri"/>
                <w:color w:val="000000"/>
                <w:lang w:eastAsia="pl-PL"/>
              </w:rPr>
              <w:t xml:space="preserve"> </w:t>
            </w:r>
            <w:proofErr w:type="spellStart"/>
            <w:r w:rsidRPr="002F4705">
              <w:rPr>
                <w:rFonts w:ascii="Calibri" w:eastAsia="Times New Roman" w:hAnsi="Calibri" w:cs="Calibri"/>
                <w:color w:val="000000"/>
                <w:lang w:eastAsia="pl-PL"/>
              </w:rPr>
              <w:t>research</w:t>
            </w:r>
            <w:proofErr w:type="spellEnd"/>
          </w:p>
        </w:tc>
        <w:tc>
          <w:tcPr>
            <w:tcW w:w="954" w:type="dxa"/>
            <w:shd w:val="clear" w:color="000000" w:fill="F2F2F2"/>
            <w:noWrap/>
            <w:vAlign w:val="center"/>
            <w:hideMark/>
          </w:tcPr>
          <w:p w14:paraId="0442B2E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0DD6DF0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0736DA7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5E68200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5BA0D493"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0D7DE7EF" w14:textId="77777777" w:rsidTr="00AA6162">
        <w:trPr>
          <w:trHeight w:val="588"/>
        </w:trPr>
        <w:tc>
          <w:tcPr>
            <w:tcW w:w="6140" w:type="dxa"/>
            <w:shd w:val="clear" w:color="auto" w:fill="auto"/>
            <w:vAlign w:val="center"/>
            <w:hideMark/>
          </w:tcPr>
          <w:p w14:paraId="0247DB48"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t>b.</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Ankieta dla Prezesów Zarządów i Przewodniczących Rad Programowych LGD</w:t>
            </w:r>
          </w:p>
        </w:tc>
        <w:tc>
          <w:tcPr>
            <w:tcW w:w="954" w:type="dxa"/>
            <w:shd w:val="clear" w:color="auto" w:fill="auto"/>
            <w:noWrap/>
            <w:vAlign w:val="center"/>
            <w:hideMark/>
          </w:tcPr>
          <w:p w14:paraId="19B3FA5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28981415"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auto" w:fill="auto"/>
            <w:noWrap/>
            <w:vAlign w:val="center"/>
            <w:hideMark/>
          </w:tcPr>
          <w:p w14:paraId="6D473BBF"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auto"/>
            <w:noWrap/>
            <w:vAlign w:val="center"/>
            <w:hideMark/>
          </w:tcPr>
          <w:p w14:paraId="60CC1196"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auto" w:fill="auto"/>
            <w:noWrap/>
            <w:vAlign w:val="center"/>
            <w:hideMark/>
          </w:tcPr>
          <w:p w14:paraId="0FCB836F"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5A69C927" w14:textId="77777777" w:rsidTr="00AA6162">
        <w:trPr>
          <w:trHeight w:val="588"/>
        </w:trPr>
        <w:tc>
          <w:tcPr>
            <w:tcW w:w="6140" w:type="dxa"/>
            <w:shd w:val="clear" w:color="000000" w:fill="F2F2F2"/>
            <w:vAlign w:val="center"/>
            <w:hideMark/>
          </w:tcPr>
          <w:p w14:paraId="32376E8D"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t>c.</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Badania online wśród mieszkańców obszarów działania LGD</w:t>
            </w:r>
          </w:p>
        </w:tc>
        <w:tc>
          <w:tcPr>
            <w:tcW w:w="954" w:type="dxa"/>
            <w:shd w:val="clear" w:color="000000" w:fill="F2F2F2"/>
            <w:noWrap/>
            <w:vAlign w:val="center"/>
            <w:hideMark/>
          </w:tcPr>
          <w:p w14:paraId="1398EFF1"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6D39A66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57B26E1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7335BE05"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6FC7ADF7"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41377A77" w14:textId="77777777" w:rsidTr="00AA6162">
        <w:trPr>
          <w:trHeight w:val="300"/>
        </w:trPr>
        <w:tc>
          <w:tcPr>
            <w:tcW w:w="6140" w:type="dxa"/>
            <w:shd w:val="clear" w:color="000000" w:fill="F2F2F2"/>
            <w:vAlign w:val="center"/>
            <w:hideMark/>
          </w:tcPr>
          <w:p w14:paraId="2756B0B7"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t>e.</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Badania ankietowe beneficjentów</w:t>
            </w:r>
          </w:p>
        </w:tc>
        <w:tc>
          <w:tcPr>
            <w:tcW w:w="954" w:type="dxa"/>
            <w:shd w:val="clear" w:color="000000" w:fill="F2F2F2"/>
            <w:noWrap/>
            <w:vAlign w:val="center"/>
            <w:hideMark/>
          </w:tcPr>
          <w:p w14:paraId="43C6244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2369F8A1"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FFF00"/>
            <w:noWrap/>
            <w:vAlign w:val="bottom"/>
            <w:hideMark/>
          </w:tcPr>
          <w:p w14:paraId="33740D9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FFFF00"/>
            <w:noWrap/>
            <w:vAlign w:val="center"/>
            <w:hideMark/>
          </w:tcPr>
          <w:p w14:paraId="063ADA5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1AD6E5B8"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6CE1A3E6" w14:textId="77777777" w:rsidTr="00AA6162">
        <w:trPr>
          <w:trHeight w:val="300"/>
        </w:trPr>
        <w:tc>
          <w:tcPr>
            <w:tcW w:w="6140" w:type="dxa"/>
            <w:shd w:val="clear" w:color="auto" w:fill="auto"/>
            <w:vAlign w:val="center"/>
            <w:hideMark/>
          </w:tcPr>
          <w:p w14:paraId="08621108"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t>f.</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IDI/FGI wśród pracowników</w:t>
            </w:r>
          </w:p>
        </w:tc>
        <w:tc>
          <w:tcPr>
            <w:tcW w:w="954" w:type="dxa"/>
            <w:shd w:val="clear" w:color="auto" w:fill="auto"/>
            <w:noWrap/>
            <w:vAlign w:val="center"/>
            <w:hideMark/>
          </w:tcPr>
          <w:p w14:paraId="353425A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2C95C8B8"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FFF00"/>
            <w:noWrap/>
            <w:vAlign w:val="bottom"/>
            <w:hideMark/>
          </w:tcPr>
          <w:p w14:paraId="09420C25"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FFFF00"/>
            <w:noWrap/>
            <w:vAlign w:val="center"/>
            <w:hideMark/>
          </w:tcPr>
          <w:p w14:paraId="45D89DF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auto" w:fill="auto"/>
            <w:noWrap/>
            <w:vAlign w:val="center"/>
            <w:hideMark/>
          </w:tcPr>
          <w:p w14:paraId="2231D5BE"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16D083D3" w14:textId="77777777" w:rsidTr="00AA6162">
        <w:trPr>
          <w:trHeight w:val="588"/>
        </w:trPr>
        <w:tc>
          <w:tcPr>
            <w:tcW w:w="6140" w:type="dxa"/>
            <w:shd w:val="clear" w:color="000000" w:fill="F2F2F2"/>
            <w:vAlign w:val="center"/>
            <w:hideMark/>
          </w:tcPr>
          <w:p w14:paraId="2759B281"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lastRenderedPageBreak/>
              <w:t>g.</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FGI wśród przedstawicieli Zarządów i Rad Programowych</w:t>
            </w:r>
          </w:p>
        </w:tc>
        <w:tc>
          <w:tcPr>
            <w:tcW w:w="954" w:type="dxa"/>
            <w:shd w:val="clear" w:color="000000" w:fill="F2F2F2"/>
            <w:noWrap/>
            <w:vAlign w:val="center"/>
            <w:hideMark/>
          </w:tcPr>
          <w:p w14:paraId="3721D3C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27C58B9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FFF00"/>
            <w:noWrap/>
            <w:vAlign w:val="bottom"/>
            <w:hideMark/>
          </w:tcPr>
          <w:p w14:paraId="6089496B"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FFFF00"/>
            <w:noWrap/>
            <w:vAlign w:val="center"/>
            <w:hideMark/>
          </w:tcPr>
          <w:p w14:paraId="0DD269B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5C2F1F4C"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66EF9961" w14:textId="77777777" w:rsidTr="00AA6162">
        <w:trPr>
          <w:trHeight w:val="300"/>
        </w:trPr>
        <w:tc>
          <w:tcPr>
            <w:tcW w:w="6140" w:type="dxa"/>
            <w:shd w:val="clear" w:color="auto" w:fill="auto"/>
            <w:vAlign w:val="center"/>
            <w:hideMark/>
          </w:tcPr>
          <w:p w14:paraId="585DE7A1"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7.</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Opracowanie raportu końcowego z badań</w:t>
            </w:r>
          </w:p>
        </w:tc>
        <w:tc>
          <w:tcPr>
            <w:tcW w:w="954" w:type="dxa"/>
            <w:shd w:val="clear" w:color="auto" w:fill="auto"/>
            <w:noWrap/>
            <w:vAlign w:val="center"/>
            <w:hideMark/>
          </w:tcPr>
          <w:p w14:paraId="258BEB4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auto" w:fill="auto"/>
            <w:noWrap/>
            <w:vAlign w:val="center"/>
            <w:hideMark/>
          </w:tcPr>
          <w:p w14:paraId="03CCAEF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auto" w:fill="auto"/>
            <w:noWrap/>
            <w:vAlign w:val="center"/>
            <w:hideMark/>
          </w:tcPr>
          <w:p w14:paraId="5E614D3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FFF00"/>
            <w:noWrap/>
            <w:vAlign w:val="bottom"/>
            <w:hideMark/>
          </w:tcPr>
          <w:p w14:paraId="55DB164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FFF00"/>
            <w:noWrap/>
            <w:vAlign w:val="bottom"/>
            <w:hideMark/>
          </w:tcPr>
          <w:p w14:paraId="50F1CA6D"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643CAF55" w14:textId="77777777" w:rsidTr="00AA6162">
        <w:trPr>
          <w:trHeight w:val="588"/>
        </w:trPr>
        <w:tc>
          <w:tcPr>
            <w:tcW w:w="6140" w:type="dxa"/>
            <w:shd w:val="clear" w:color="000000" w:fill="F2F2F2"/>
            <w:vAlign w:val="center"/>
            <w:hideMark/>
          </w:tcPr>
          <w:p w14:paraId="10DBF9A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8.</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Opracowanie filmu przedstawiającego dobre praktyki wdrażania programu LEADER na terenie małopolski</w:t>
            </w:r>
          </w:p>
        </w:tc>
        <w:tc>
          <w:tcPr>
            <w:tcW w:w="954" w:type="dxa"/>
            <w:shd w:val="clear" w:color="000000" w:fill="F2F2F2"/>
            <w:noWrap/>
            <w:vAlign w:val="center"/>
            <w:hideMark/>
          </w:tcPr>
          <w:p w14:paraId="62054638"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2F2F2"/>
            <w:noWrap/>
            <w:vAlign w:val="center"/>
            <w:hideMark/>
          </w:tcPr>
          <w:p w14:paraId="7F63C84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3207484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FFF00"/>
            <w:noWrap/>
            <w:vAlign w:val="bottom"/>
            <w:hideMark/>
          </w:tcPr>
          <w:p w14:paraId="5C6B8DD9"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FFF00"/>
            <w:noWrap/>
            <w:vAlign w:val="bottom"/>
            <w:hideMark/>
          </w:tcPr>
          <w:p w14:paraId="252DAC6E"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3300ED99" w14:textId="77777777" w:rsidTr="00AA6162">
        <w:trPr>
          <w:trHeight w:val="588"/>
        </w:trPr>
        <w:tc>
          <w:tcPr>
            <w:tcW w:w="6140" w:type="dxa"/>
            <w:shd w:val="clear" w:color="auto" w:fill="auto"/>
            <w:vAlign w:val="center"/>
            <w:hideMark/>
          </w:tcPr>
          <w:p w14:paraId="071F32A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9.</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Opracowanie prezentacji multimedialnej podsumowującej realizację badań</w:t>
            </w:r>
          </w:p>
        </w:tc>
        <w:tc>
          <w:tcPr>
            <w:tcW w:w="954" w:type="dxa"/>
            <w:shd w:val="clear" w:color="auto" w:fill="auto"/>
            <w:noWrap/>
            <w:vAlign w:val="center"/>
            <w:hideMark/>
          </w:tcPr>
          <w:p w14:paraId="52E65A2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auto" w:fill="auto"/>
            <w:noWrap/>
            <w:vAlign w:val="center"/>
            <w:hideMark/>
          </w:tcPr>
          <w:p w14:paraId="6A1C5F54"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auto" w:fill="auto"/>
            <w:noWrap/>
            <w:vAlign w:val="center"/>
            <w:hideMark/>
          </w:tcPr>
          <w:p w14:paraId="5D82145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auto"/>
            <w:noWrap/>
            <w:vAlign w:val="center"/>
            <w:hideMark/>
          </w:tcPr>
          <w:p w14:paraId="625282D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FFF00"/>
            <w:noWrap/>
            <w:vAlign w:val="bottom"/>
            <w:hideMark/>
          </w:tcPr>
          <w:p w14:paraId="1271CE38"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7C3876DC" w14:textId="77777777" w:rsidTr="00AA6162">
        <w:trPr>
          <w:trHeight w:val="300"/>
        </w:trPr>
        <w:tc>
          <w:tcPr>
            <w:tcW w:w="6140" w:type="dxa"/>
            <w:shd w:val="clear" w:color="000000" w:fill="F2F2F2"/>
            <w:vAlign w:val="center"/>
            <w:hideMark/>
          </w:tcPr>
          <w:p w14:paraId="45A7C359"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10.</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Prezentacja przygotowanej prezentacji multimedialnej</w:t>
            </w:r>
          </w:p>
        </w:tc>
        <w:tc>
          <w:tcPr>
            <w:tcW w:w="954" w:type="dxa"/>
            <w:shd w:val="clear" w:color="000000" w:fill="F2F2F2"/>
            <w:noWrap/>
            <w:vAlign w:val="center"/>
            <w:hideMark/>
          </w:tcPr>
          <w:p w14:paraId="4FFE1316"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2F2F2"/>
            <w:noWrap/>
            <w:vAlign w:val="center"/>
            <w:hideMark/>
          </w:tcPr>
          <w:p w14:paraId="612F001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63236F09"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61678FB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FFF00"/>
            <w:noWrap/>
            <w:vAlign w:val="bottom"/>
            <w:hideMark/>
          </w:tcPr>
          <w:p w14:paraId="5D00A14A"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bl>
    <w:p w14:paraId="1E439D1D" w14:textId="77777777" w:rsidR="00034D4C" w:rsidRPr="00AA6162" w:rsidRDefault="00034D4C" w:rsidP="00AB1C33">
      <w:pPr>
        <w:pStyle w:val="Nagwek2"/>
        <w:spacing w:line="360" w:lineRule="auto"/>
      </w:pPr>
      <w:bookmarkStart w:id="9" w:name="_Toc87357474"/>
      <w:r w:rsidRPr="00AA6162">
        <w:t>Podstawowe założenia realizacji Zlecenia</w:t>
      </w:r>
      <w:bookmarkEnd w:id="9"/>
    </w:p>
    <w:p w14:paraId="22EF29EB" w14:textId="4743918E" w:rsidR="00034D4C" w:rsidRPr="005C3DE7" w:rsidRDefault="00034D4C" w:rsidP="00AB1C33">
      <w:pPr>
        <w:spacing w:line="360" w:lineRule="auto"/>
        <w:jc w:val="both"/>
        <w:rPr>
          <w:rStyle w:val="Pogrubienie"/>
          <w:b w:val="0"/>
          <w:bCs w:val="0"/>
          <w:sz w:val="24"/>
          <w:szCs w:val="24"/>
        </w:rPr>
      </w:pPr>
      <w:r w:rsidRPr="005C3DE7">
        <w:rPr>
          <w:rStyle w:val="Pogrubienie"/>
          <w:b w:val="0"/>
          <w:bCs w:val="0"/>
          <w:sz w:val="24"/>
          <w:szCs w:val="24"/>
        </w:rPr>
        <w:t xml:space="preserve">Podsumowując podstawowe jej założenia techniczne, które </w:t>
      </w:r>
      <w:r w:rsidR="00AA6162" w:rsidRPr="005C3DE7">
        <w:rPr>
          <w:rStyle w:val="Pogrubienie"/>
          <w:b w:val="0"/>
          <w:bCs w:val="0"/>
          <w:sz w:val="24"/>
          <w:szCs w:val="24"/>
        </w:rPr>
        <w:t>stanowiły</w:t>
      </w:r>
      <w:r w:rsidRPr="005C3DE7">
        <w:rPr>
          <w:rStyle w:val="Pogrubienie"/>
          <w:b w:val="0"/>
          <w:bCs w:val="0"/>
          <w:sz w:val="24"/>
          <w:szCs w:val="24"/>
        </w:rPr>
        <w:t xml:space="preserve"> fundament prawidłowego przebiegu badań:</w:t>
      </w:r>
    </w:p>
    <w:p w14:paraId="4C27E1AE" w14:textId="311DD703" w:rsidR="00034D4C" w:rsidRPr="005C3DE7" w:rsidRDefault="00034D4C" w:rsidP="00AB1C33">
      <w:pPr>
        <w:pStyle w:val="Akapitzlist"/>
        <w:numPr>
          <w:ilvl w:val="0"/>
          <w:numId w:val="8"/>
        </w:numPr>
        <w:spacing w:line="360" w:lineRule="auto"/>
        <w:jc w:val="both"/>
        <w:rPr>
          <w:rStyle w:val="Pogrubienie"/>
          <w:b w:val="0"/>
          <w:bCs w:val="0"/>
          <w:sz w:val="24"/>
          <w:szCs w:val="24"/>
        </w:rPr>
      </w:pPr>
      <w:r w:rsidRPr="005C3DE7">
        <w:rPr>
          <w:rStyle w:val="Pogrubienie"/>
          <w:b w:val="0"/>
          <w:bCs w:val="0"/>
          <w:sz w:val="24"/>
          <w:szCs w:val="24"/>
        </w:rPr>
        <w:t xml:space="preserve">Badania prowadzone </w:t>
      </w:r>
      <w:r w:rsidR="00AA6162" w:rsidRPr="005C3DE7">
        <w:rPr>
          <w:rStyle w:val="Pogrubienie"/>
          <w:b w:val="0"/>
          <w:bCs w:val="0"/>
          <w:sz w:val="24"/>
          <w:szCs w:val="24"/>
        </w:rPr>
        <w:t>były</w:t>
      </w:r>
      <w:r w:rsidRPr="005C3DE7">
        <w:rPr>
          <w:rStyle w:val="Pogrubienie"/>
          <w:b w:val="0"/>
          <w:bCs w:val="0"/>
          <w:sz w:val="24"/>
          <w:szCs w:val="24"/>
        </w:rPr>
        <w:t xml:space="preserve"> w oparciu o uniwersalny schemat badawczy</w:t>
      </w:r>
      <w:r w:rsidR="00AA6162" w:rsidRPr="005C3DE7">
        <w:rPr>
          <w:rStyle w:val="Pogrubienie"/>
          <w:b w:val="0"/>
          <w:bCs w:val="0"/>
          <w:sz w:val="24"/>
          <w:szCs w:val="24"/>
        </w:rPr>
        <w:t xml:space="preserve"> w każdej z Lokalnych Grup Działania przystępujących do realizacji zlecenia Federacji LGD Małopolska</w:t>
      </w:r>
      <w:r w:rsidRPr="005C3DE7">
        <w:rPr>
          <w:rStyle w:val="Pogrubienie"/>
          <w:b w:val="0"/>
          <w:bCs w:val="0"/>
          <w:sz w:val="24"/>
          <w:szCs w:val="24"/>
        </w:rPr>
        <w:t xml:space="preserve"> – zaproponowane przez </w:t>
      </w:r>
      <w:r w:rsidR="00AA6162" w:rsidRPr="005C3DE7">
        <w:rPr>
          <w:rStyle w:val="Pogrubienie"/>
          <w:b w:val="0"/>
          <w:bCs w:val="0"/>
          <w:sz w:val="24"/>
          <w:szCs w:val="24"/>
        </w:rPr>
        <w:t xml:space="preserve">Fundację </w:t>
      </w:r>
      <w:proofErr w:type="spellStart"/>
      <w:r w:rsidR="00AA6162" w:rsidRPr="005C3DE7">
        <w:rPr>
          <w:rStyle w:val="Pogrubienie"/>
          <w:b w:val="0"/>
          <w:bCs w:val="0"/>
          <w:sz w:val="24"/>
          <w:szCs w:val="24"/>
        </w:rPr>
        <w:t>Socjometr</w:t>
      </w:r>
      <w:proofErr w:type="spellEnd"/>
      <w:r w:rsidRPr="005C3DE7">
        <w:rPr>
          <w:rStyle w:val="Pogrubienie"/>
          <w:b w:val="0"/>
          <w:bCs w:val="0"/>
          <w:sz w:val="24"/>
          <w:szCs w:val="24"/>
        </w:rPr>
        <w:t xml:space="preserve"> metody i techniki badawcze </w:t>
      </w:r>
      <w:r w:rsidR="00AA6162" w:rsidRPr="005C3DE7">
        <w:rPr>
          <w:rStyle w:val="Pogrubienie"/>
          <w:b w:val="0"/>
          <w:bCs w:val="0"/>
          <w:sz w:val="24"/>
          <w:szCs w:val="24"/>
        </w:rPr>
        <w:t>były</w:t>
      </w:r>
      <w:r w:rsidRPr="005C3DE7">
        <w:rPr>
          <w:rStyle w:val="Pogrubienie"/>
          <w:b w:val="0"/>
          <w:bCs w:val="0"/>
          <w:sz w:val="24"/>
          <w:szCs w:val="24"/>
        </w:rPr>
        <w:t xml:space="preserve"> stosowane w badaniach w każdej z Lokalnych Grup Działania. </w:t>
      </w:r>
    </w:p>
    <w:p w14:paraId="3109AABA" w14:textId="52D1D713" w:rsidR="00265800" w:rsidRDefault="00034D4C" w:rsidP="00AB1C33">
      <w:pPr>
        <w:pStyle w:val="Akapitzlist"/>
        <w:numPr>
          <w:ilvl w:val="0"/>
          <w:numId w:val="8"/>
        </w:numPr>
        <w:spacing w:line="360" w:lineRule="auto"/>
        <w:jc w:val="both"/>
        <w:rPr>
          <w:rStyle w:val="Pogrubienie"/>
          <w:b w:val="0"/>
          <w:bCs w:val="0"/>
          <w:sz w:val="24"/>
          <w:szCs w:val="24"/>
        </w:rPr>
      </w:pPr>
      <w:r w:rsidRPr="005C3DE7">
        <w:rPr>
          <w:rStyle w:val="Pogrubienie"/>
          <w:b w:val="0"/>
          <w:bCs w:val="0"/>
          <w:sz w:val="24"/>
          <w:szCs w:val="24"/>
        </w:rPr>
        <w:t xml:space="preserve">Sprawna komunikacja i wymiana dokumentów – sprawna komunikacja z </w:t>
      </w:r>
      <w:r w:rsidR="00AA6162" w:rsidRPr="005C3DE7">
        <w:rPr>
          <w:rStyle w:val="Pogrubienie"/>
          <w:b w:val="0"/>
          <w:bCs w:val="0"/>
          <w:sz w:val="24"/>
          <w:szCs w:val="24"/>
        </w:rPr>
        <w:t>przedstawicielami Federacji LGD Małopolska</w:t>
      </w:r>
      <w:r w:rsidRPr="005C3DE7">
        <w:rPr>
          <w:rStyle w:val="Pogrubienie"/>
          <w:b w:val="0"/>
          <w:bCs w:val="0"/>
          <w:sz w:val="24"/>
          <w:szCs w:val="24"/>
        </w:rPr>
        <w:t xml:space="preserve"> oraz przedstawicielami poszczególnych LGD </w:t>
      </w:r>
      <w:r w:rsidR="00AA6162" w:rsidRPr="005C3DE7">
        <w:rPr>
          <w:rStyle w:val="Pogrubienie"/>
          <w:b w:val="0"/>
          <w:bCs w:val="0"/>
          <w:sz w:val="24"/>
          <w:szCs w:val="24"/>
        </w:rPr>
        <w:t>była</w:t>
      </w:r>
      <w:r w:rsidRPr="005C3DE7">
        <w:rPr>
          <w:rStyle w:val="Pogrubienie"/>
          <w:b w:val="0"/>
          <w:bCs w:val="0"/>
          <w:sz w:val="24"/>
          <w:szCs w:val="24"/>
        </w:rPr>
        <w:t xml:space="preserve"> wymagana między innymi w procesie dostarczania niezbędnych do rozpoczęcia etapu badawczego danych ze strony każdej z LGD. LGD </w:t>
      </w:r>
      <w:r w:rsidR="00AA6162" w:rsidRPr="005C3DE7">
        <w:rPr>
          <w:rStyle w:val="Pogrubienie"/>
          <w:b w:val="0"/>
          <w:bCs w:val="0"/>
          <w:sz w:val="24"/>
          <w:szCs w:val="24"/>
        </w:rPr>
        <w:t>otrzymały</w:t>
      </w:r>
      <w:r w:rsidRPr="005C3DE7">
        <w:rPr>
          <w:rStyle w:val="Pogrubienie"/>
          <w:b w:val="0"/>
          <w:bCs w:val="0"/>
          <w:sz w:val="24"/>
          <w:szCs w:val="24"/>
        </w:rPr>
        <w:t xml:space="preserve"> konkretne wskazówki i wytyczne dotyczące tego, jakie dane i jakie dokumenty </w:t>
      </w:r>
      <w:r w:rsidR="00AA6162" w:rsidRPr="005C3DE7">
        <w:rPr>
          <w:rStyle w:val="Pogrubienie"/>
          <w:b w:val="0"/>
          <w:bCs w:val="0"/>
          <w:sz w:val="24"/>
          <w:szCs w:val="24"/>
        </w:rPr>
        <w:t>są</w:t>
      </w:r>
      <w:r w:rsidRPr="005C3DE7">
        <w:rPr>
          <w:rStyle w:val="Pogrubienie"/>
          <w:b w:val="0"/>
          <w:bCs w:val="0"/>
          <w:sz w:val="24"/>
          <w:szCs w:val="24"/>
        </w:rPr>
        <w:t xml:space="preserve"> potrzebne do rozpoczęcia analiz. W celu usprawnienia procesu zbierania danych od wszystkich LGD</w:t>
      </w:r>
      <w:r w:rsidR="00AA6162" w:rsidRPr="005C3DE7">
        <w:rPr>
          <w:rStyle w:val="Pogrubienie"/>
          <w:b w:val="0"/>
          <w:bCs w:val="0"/>
          <w:sz w:val="24"/>
          <w:szCs w:val="24"/>
        </w:rPr>
        <w:t xml:space="preserve">, Fundacja </w:t>
      </w:r>
      <w:proofErr w:type="spellStart"/>
      <w:r w:rsidR="00AA6162" w:rsidRPr="005C3DE7">
        <w:rPr>
          <w:rStyle w:val="Pogrubienie"/>
          <w:b w:val="0"/>
          <w:bCs w:val="0"/>
          <w:sz w:val="24"/>
          <w:szCs w:val="24"/>
        </w:rPr>
        <w:t>Socjometr</w:t>
      </w:r>
      <w:proofErr w:type="spellEnd"/>
      <w:r w:rsidRPr="005C3DE7">
        <w:rPr>
          <w:rStyle w:val="Pogrubienie"/>
          <w:b w:val="0"/>
          <w:bCs w:val="0"/>
          <w:sz w:val="24"/>
          <w:szCs w:val="24"/>
        </w:rPr>
        <w:t xml:space="preserve"> </w:t>
      </w:r>
      <w:r w:rsidR="00AA6162" w:rsidRPr="005C3DE7">
        <w:rPr>
          <w:rStyle w:val="Pogrubienie"/>
          <w:b w:val="0"/>
          <w:bCs w:val="0"/>
          <w:sz w:val="24"/>
          <w:szCs w:val="24"/>
        </w:rPr>
        <w:t>przygotowała</w:t>
      </w:r>
      <w:r w:rsidRPr="005C3DE7">
        <w:rPr>
          <w:rStyle w:val="Pogrubienie"/>
          <w:b w:val="0"/>
          <w:bCs w:val="0"/>
          <w:sz w:val="24"/>
          <w:szCs w:val="24"/>
        </w:rPr>
        <w:t xml:space="preserve"> </w:t>
      </w:r>
      <w:proofErr w:type="spellStart"/>
      <w:r w:rsidR="00AA6162" w:rsidRPr="005C3DE7">
        <w:rPr>
          <w:rStyle w:val="Pogrubienie"/>
          <w:b w:val="0"/>
          <w:bCs w:val="0"/>
          <w:sz w:val="24"/>
          <w:szCs w:val="24"/>
        </w:rPr>
        <w:t>pliki</w:t>
      </w:r>
      <w:r w:rsidRPr="005C3DE7">
        <w:rPr>
          <w:rStyle w:val="Pogrubienie"/>
          <w:b w:val="0"/>
          <w:bCs w:val="0"/>
          <w:sz w:val="24"/>
          <w:szCs w:val="24"/>
        </w:rPr>
        <w:t>z</w:t>
      </w:r>
      <w:proofErr w:type="spellEnd"/>
      <w:r w:rsidRPr="005C3DE7">
        <w:rPr>
          <w:rStyle w:val="Pogrubienie"/>
          <w:b w:val="0"/>
          <w:bCs w:val="0"/>
          <w:sz w:val="24"/>
          <w:szCs w:val="24"/>
        </w:rPr>
        <w:t xml:space="preserve"> tabelami do wypełnienia przez pracowników LGD. </w:t>
      </w:r>
      <w:r w:rsidR="00AA6162" w:rsidRPr="005C3DE7">
        <w:rPr>
          <w:rStyle w:val="Pogrubienie"/>
          <w:b w:val="0"/>
          <w:bCs w:val="0"/>
          <w:sz w:val="24"/>
          <w:szCs w:val="24"/>
        </w:rPr>
        <w:t xml:space="preserve"> Oprócz opracowanych przez Fundację </w:t>
      </w:r>
      <w:proofErr w:type="spellStart"/>
      <w:r w:rsidR="00AA6162" w:rsidRPr="005C3DE7">
        <w:rPr>
          <w:rStyle w:val="Pogrubienie"/>
          <w:b w:val="0"/>
          <w:bCs w:val="0"/>
          <w:sz w:val="24"/>
          <w:szCs w:val="24"/>
        </w:rPr>
        <w:t>Socjometr</w:t>
      </w:r>
      <w:proofErr w:type="spellEnd"/>
      <w:r w:rsidR="00AA6162" w:rsidRPr="005C3DE7">
        <w:rPr>
          <w:rStyle w:val="Pogrubienie"/>
          <w:b w:val="0"/>
          <w:bCs w:val="0"/>
          <w:sz w:val="24"/>
          <w:szCs w:val="24"/>
        </w:rPr>
        <w:t xml:space="preserve"> tabel, LGD zostało poproszone o przesłanie sprawozdań rocznych z wdrażania LSR za lata 2015-2020, a także aktualną na dzień 31.05.2021 Lokalną Strategię Rozwoju. </w:t>
      </w:r>
      <w:r w:rsidRPr="005C3DE7">
        <w:rPr>
          <w:rStyle w:val="Pogrubienie"/>
          <w:b w:val="0"/>
          <w:bCs w:val="0"/>
          <w:sz w:val="24"/>
          <w:szCs w:val="24"/>
        </w:rPr>
        <w:t xml:space="preserve">Aspekt komunikacji </w:t>
      </w:r>
      <w:r w:rsidR="00AA6162" w:rsidRPr="005C3DE7">
        <w:rPr>
          <w:rStyle w:val="Pogrubienie"/>
          <w:b w:val="0"/>
          <w:bCs w:val="0"/>
          <w:sz w:val="24"/>
          <w:szCs w:val="24"/>
        </w:rPr>
        <w:t>był</w:t>
      </w:r>
      <w:r w:rsidRPr="005C3DE7">
        <w:rPr>
          <w:rStyle w:val="Pogrubienie"/>
          <w:b w:val="0"/>
          <w:bCs w:val="0"/>
          <w:sz w:val="24"/>
          <w:szCs w:val="24"/>
        </w:rPr>
        <w:t xml:space="preserve"> również ważny na etapie wysyłania kolejnych </w:t>
      </w:r>
      <w:r w:rsidR="00AA6162" w:rsidRPr="005C3DE7">
        <w:rPr>
          <w:rStyle w:val="Pogrubienie"/>
          <w:b w:val="0"/>
          <w:bCs w:val="0"/>
          <w:sz w:val="24"/>
          <w:szCs w:val="24"/>
        </w:rPr>
        <w:t>narzędzi badawczych, tj. ankiet</w:t>
      </w:r>
      <w:r w:rsidRPr="005C3DE7">
        <w:rPr>
          <w:rStyle w:val="Pogrubienie"/>
          <w:b w:val="0"/>
          <w:bCs w:val="0"/>
          <w:sz w:val="24"/>
          <w:szCs w:val="24"/>
        </w:rPr>
        <w:t xml:space="preserve">. W przypadku badań ankietowych, ważne </w:t>
      </w:r>
      <w:r w:rsidR="00AA6162" w:rsidRPr="005C3DE7">
        <w:rPr>
          <w:rStyle w:val="Pogrubienie"/>
          <w:b w:val="0"/>
          <w:bCs w:val="0"/>
          <w:sz w:val="24"/>
          <w:szCs w:val="24"/>
        </w:rPr>
        <w:t>było</w:t>
      </w:r>
      <w:r w:rsidRPr="005C3DE7">
        <w:rPr>
          <w:rStyle w:val="Pogrubienie"/>
          <w:b w:val="0"/>
          <w:bCs w:val="0"/>
          <w:sz w:val="24"/>
          <w:szCs w:val="24"/>
        </w:rPr>
        <w:t xml:space="preserve"> sprawne umieszczenie przez pracowników LGD na stronach internetowych narzędzia skierowanego do mieszkańców, a także przesłanie przez nich narzędzi do beneficjentów realizowanych projektów. Na etapie umawiania spotkań, również bardzo ważne </w:t>
      </w:r>
      <w:r w:rsidR="00AA6162" w:rsidRPr="005C3DE7">
        <w:rPr>
          <w:rStyle w:val="Pogrubienie"/>
          <w:b w:val="0"/>
          <w:bCs w:val="0"/>
          <w:sz w:val="24"/>
          <w:szCs w:val="24"/>
        </w:rPr>
        <w:t>było</w:t>
      </w:r>
      <w:r w:rsidRPr="005C3DE7">
        <w:rPr>
          <w:rStyle w:val="Pogrubienie"/>
          <w:b w:val="0"/>
          <w:bCs w:val="0"/>
          <w:sz w:val="24"/>
          <w:szCs w:val="24"/>
        </w:rPr>
        <w:t xml:space="preserve"> zaangażowanie pracowników LGD. Szczególnie ważne </w:t>
      </w:r>
      <w:r w:rsidR="00AA6162" w:rsidRPr="005C3DE7">
        <w:rPr>
          <w:rStyle w:val="Pogrubienie"/>
          <w:b w:val="0"/>
          <w:bCs w:val="0"/>
          <w:sz w:val="24"/>
          <w:szCs w:val="24"/>
        </w:rPr>
        <w:t>było</w:t>
      </w:r>
      <w:r w:rsidRPr="005C3DE7">
        <w:rPr>
          <w:rStyle w:val="Pogrubienie"/>
          <w:b w:val="0"/>
          <w:bCs w:val="0"/>
          <w:sz w:val="24"/>
          <w:szCs w:val="24"/>
        </w:rPr>
        <w:t xml:space="preserve"> tutaj efektywne zorganizowanie spotkań z osobami podlegającymi badaniu zgodnie ze schematem (dotyczy badań IDI oraz FGI), czyli umówienie respondentów na spotkanie w określonym miejscu i czasie. </w:t>
      </w:r>
    </w:p>
    <w:p w14:paraId="5734CD24" w14:textId="77777777" w:rsidR="00265800" w:rsidRDefault="00265800" w:rsidP="00AB1C33">
      <w:pPr>
        <w:spacing w:line="360" w:lineRule="auto"/>
        <w:rPr>
          <w:rStyle w:val="Pogrubienie"/>
          <w:b w:val="0"/>
          <w:bCs w:val="0"/>
          <w:sz w:val="24"/>
          <w:szCs w:val="24"/>
        </w:rPr>
      </w:pPr>
      <w:r>
        <w:rPr>
          <w:rStyle w:val="Pogrubienie"/>
          <w:b w:val="0"/>
          <w:bCs w:val="0"/>
          <w:sz w:val="24"/>
          <w:szCs w:val="24"/>
        </w:rPr>
        <w:lastRenderedPageBreak/>
        <w:br w:type="page"/>
      </w:r>
    </w:p>
    <w:p w14:paraId="536B34B5" w14:textId="76F328A6" w:rsidR="00034D4C" w:rsidRDefault="00265800" w:rsidP="00AB1C33">
      <w:pPr>
        <w:pStyle w:val="Nagwek1"/>
        <w:spacing w:line="360" w:lineRule="auto"/>
      </w:pPr>
      <w:bookmarkStart w:id="10" w:name="_Toc87357475"/>
      <w:r w:rsidRPr="00265800">
        <w:lastRenderedPageBreak/>
        <w:t>5. Opis wyników badań wraz z ich interpretacją</w:t>
      </w:r>
      <w:r>
        <w:t>.</w:t>
      </w:r>
      <w:bookmarkEnd w:id="10"/>
    </w:p>
    <w:p w14:paraId="28C70F25" w14:textId="7743B825" w:rsidR="00AB1C33" w:rsidRDefault="00AB1C33" w:rsidP="00AB1C33">
      <w:pPr>
        <w:pStyle w:val="Nagwek2"/>
        <w:rPr>
          <w:rFonts w:ascii="Calibri" w:hAnsi="Calibri"/>
          <w:i/>
          <w:lang w:eastAsia="en-GB"/>
        </w:rPr>
      </w:pPr>
      <w:bookmarkStart w:id="11" w:name="_Toc84767875"/>
      <w:bookmarkStart w:id="12" w:name="_Toc87357476"/>
      <w:r>
        <w:rPr>
          <w:lang w:eastAsia="en-GB"/>
        </w:rPr>
        <w:t xml:space="preserve">5.1. </w:t>
      </w:r>
      <w:r w:rsidRPr="00424FDE">
        <w:rPr>
          <w:rFonts w:eastAsia="Times New Roman"/>
          <w:lang w:eastAsia="en-GB"/>
        </w:rPr>
        <w:t>Obszar objęty Strategią Rozwoju Lokalnego Kierowanego przez Społeczność oraz jej podstawowe założenia</w:t>
      </w:r>
      <w:bookmarkEnd w:id="11"/>
      <w:bookmarkEnd w:id="12"/>
      <w:r w:rsidRPr="004D54A6">
        <w:rPr>
          <w:rFonts w:ascii="Calibri" w:hAnsi="Calibri"/>
          <w:i/>
          <w:lang w:eastAsia="en-GB"/>
        </w:rPr>
        <w:t xml:space="preserve"> </w:t>
      </w:r>
    </w:p>
    <w:p w14:paraId="0629FEBC" w14:textId="6D90F5E5" w:rsidR="00715DDD" w:rsidRDefault="00715DDD" w:rsidP="00715DDD">
      <w:pPr>
        <w:spacing w:line="360" w:lineRule="auto"/>
        <w:ind w:firstLine="708"/>
        <w:jc w:val="both"/>
        <w:rPr>
          <w:sz w:val="24"/>
          <w:szCs w:val="24"/>
        </w:rPr>
      </w:pPr>
      <w:r w:rsidRPr="0023525D">
        <w:rPr>
          <w:sz w:val="24"/>
          <w:szCs w:val="24"/>
        </w:rPr>
        <w:t xml:space="preserve">Lokalna Grupa Działania Stowarzyszenie Przyjazna Dolina Raby i Czarnej Orawy obejmuje 5 gmin z powiatu nowotarskiego </w:t>
      </w:r>
      <w:r>
        <w:rPr>
          <w:sz w:val="24"/>
          <w:szCs w:val="24"/>
        </w:rPr>
        <w:t xml:space="preserve"> </w:t>
      </w:r>
      <w:r w:rsidRPr="0023525D">
        <w:rPr>
          <w:sz w:val="24"/>
          <w:szCs w:val="24"/>
        </w:rPr>
        <w:t>w woj. małopolskim. Są to: Jabłonka, Lipnica Wielka, Raba Wyżna, Rabka–Zdrój i Spytkowice. Obszar zamieszkuje 60322 osób (na dzień 31 XII 2013r.) stanowiąc 31,8% liczby ludności powiatu i 1,8% ludności województwa. Tylko Rabka-Zdrój jest gminą miejsko-wiejską, pozostałe są gminami wiejskimi. Łączna powierzchnia obszaru wynosi 469 km²</w:t>
      </w:r>
      <w:r>
        <w:rPr>
          <w:sz w:val="24"/>
          <w:szCs w:val="24"/>
        </w:rPr>
        <w:t xml:space="preserve"> (LSR, 2021).</w:t>
      </w:r>
    </w:p>
    <w:p w14:paraId="60A223D1" w14:textId="77312622" w:rsidR="00047FF6" w:rsidRDefault="00047FF6" w:rsidP="00047FF6">
      <w:pPr>
        <w:pStyle w:val="Legenda"/>
        <w:keepNext/>
      </w:pPr>
      <w:bookmarkStart w:id="13" w:name="_Toc87357453"/>
      <w:r>
        <w:t xml:space="preserve">Rysunek </w:t>
      </w:r>
      <w:r w:rsidR="00DC49D7">
        <w:rPr>
          <w:noProof/>
        </w:rPr>
        <w:fldChar w:fldCharType="begin"/>
      </w:r>
      <w:r w:rsidR="00DC49D7">
        <w:rPr>
          <w:noProof/>
        </w:rPr>
        <w:instrText xml:space="preserve"> SEQ Rysunek \* ARABIC </w:instrText>
      </w:r>
      <w:r w:rsidR="00DC49D7">
        <w:rPr>
          <w:noProof/>
        </w:rPr>
        <w:fldChar w:fldCharType="separate"/>
      </w:r>
      <w:r w:rsidR="00B5772A">
        <w:rPr>
          <w:noProof/>
        </w:rPr>
        <w:t>1</w:t>
      </w:r>
      <w:r w:rsidR="00DC49D7">
        <w:rPr>
          <w:noProof/>
        </w:rPr>
        <w:fldChar w:fldCharType="end"/>
      </w:r>
      <w:r>
        <w:t xml:space="preserve"> Obszar działania LGD.</w:t>
      </w:r>
      <w:bookmarkEnd w:id="13"/>
    </w:p>
    <w:p w14:paraId="141E2746" w14:textId="570D2DEE" w:rsidR="00715DDD" w:rsidRDefault="00715DDD" w:rsidP="00047FF6">
      <w:pPr>
        <w:spacing w:line="360" w:lineRule="auto"/>
        <w:ind w:firstLine="708"/>
        <w:jc w:val="center"/>
        <w:rPr>
          <w:sz w:val="24"/>
          <w:szCs w:val="24"/>
        </w:rPr>
      </w:pPr>
      <w:r>
        <w:rPr>
          <w:noProof/>
          <w:sz w:val="24"/>
          <w:szCs w:val="24"/>
          <w:lang w:eastAsia="pl-PL"/>
        </w:rPr>
        <w:drawing>
          <wp:inline distT="0" distB="0" distL="0" distR="0" wp14:anchorId="1B14B373" wp14:editId="01092641">
            <wp:extent cx="3371215" cy="2675890"/>
            <wp:effectExtent l="0" t="0" r="635" b="0"/>
            <wp:docPr id="8" name="Obraz 8" descr="Obraz zawierający map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descr="Obraz zawierający mapa&#10;&#10;Opis wygenerowany automatyczni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71215" cy="2675890"/>
                    </a:xfrm>
                    <a:prstGeom prst="rect">
                      <a:avLst/>
                    </a:prstGeom>
                    <a:noFill/>
                  </pic:spPr>
                </pic:pic>
              </a:graphicData>
            </a:graphic>
          </wp:inline>
        </w:drawing>
      </w:r>
    </w:p>
    <w:p w14:paraId="63D56C03" w14:textId="77777777" w:rsidR="00715DDD" w:rsidRPr="00047FF6" w:rsidRDefault="00715DDD" w:rsidP="00715DDD">
      <w:pPr>
        <w:spacing w:line="360" w:lineRule="auto"/>
        <w:ind w:firstLine="708"/>
        <w:jc w:val="both"/>
        <w:rPr>
          <w:i/>
          <w:iCs/>
        </w:rPr>
      </w:pPr>
      <w:r w:rsidRPr="00047FF6">
        <w:rPr>
          <w:i/>
          <w:iCs/>
        </w:rPr>
        <w:t>Źródło: LSR, 2021</w:t>
      </w:r>
    </w:p>
    <w:p w14:paraId="0D9DA927" w14:textId="77777777" w:rsidR="00715DDD" w:rsidRDefault="00715DDD" w:rsidP="00715DDD">
      <w:pPr>
        <w:spacing w:line="360" w:lineRule="auto"/>
        <w:ind w:firstLine="708"/>
        <w:jc w:val="both"/>
        <w:rPr>
          <w:sz w:val="24"/>
          <w:szCs w:val="24"/>
        </w:rPr>
      </w:pPr>
      <w:r w:rsidRPr="00C27FE1">
        <w:rPr>
          <w:sz w:val="24"/>
          <w:szCs w:val="24"/>
        </w:rPr>
        <w:t>Wszystkie gminy tworzące LGD znajdują się w powiecie nowotarskim i przylegają do siebie w taki sposób, że obszar LGD znajduje się w jednym obrysie, tak więc spójność przestrzenna rozumiana w kontekście geograficznym jest zachowana.</w:t>
      </w:r>
    </w:p>
    <w:p w14:paraId="746EEC85" w14:textId="77777777" w:rsidR="00715DDD" w:rsidRDefault="00715DDD" w:rsidP="00715DDD">
      <w:pPr>
        <w:spacing w:line="360" w:lineRule="auto"/>
        <w:ind w:firstLine="708"/>
        <w:jc w:val="both"/>
        <w:rPr>
          <w:u w:val="single"/>
        </w:rPr>
      </w:pPr>
    </w:p>
    <w:p w14:paraId="5E74A2BA" w14:textId="77777777" w:rsidR="00715DDD" w:rsidRDefault="00715DDD" w:rsidP="00715DDD">
      <w:pPr>
        <w:spacing w:line="360" w:lineRule="auto"/>
        <w:ind w:firstLine="709"/>
        <w:jc w:val="both"/>
        <w:rPr>
          <w:rFonts w:cs="Calibri"/>
          <w:sz w:val="24"/>
          <w:szCs w:val="24"/>
        </w:rPr>
      </w:pPr>
    </w:p>
    <w:p w14:paraId="3B938F83" w14:textId="77777777" w:rsidR="00715DDD" w:rsidRDefault="00715DDD" w:rsidP="00715DDD">
      <w:pPr>
        <w:spacing w:line="360" w:lineRule="auto"/>
        <w:ind w:firstLine="709"/>
        <w:jc w:val="both"/>
        <w:rPr>
          <w:rFonts w:cs="Calibri"/>
          <w:sz w:val="24"/>
          <w:szCs w:val="24"/>
        </w:rPr>
      </w:pPr>
    </w:p>
    <w:p w14:paraId="26F57B8B" w14:textId="77777777" w:rsidR="00715DDD" w:rsidRDefault="00715DDD" w:rsidP="00715DDD">
      <w:pPr>
        <w:spacing w:line="360" w:lineRule="auto"/>
        <w:jc w:val="both"/>
        <w:rPr>
          <w:rFonts w:cs="Calibri"/>
          <w:sz w:val="24"/>
          <w:szCs w:val="24"/>
        </w:rPr>
      </w:pPr>
    </w:p>
    <w:p w14:paraId="32914D00" w14:textId="4B2F8D61" w:rsidR="00715DDD" w:rsidRDefault="00715DDD" w:rsidP="00715DDD">
      <w:pPr>
        <w:spacing w:line="360" w:lineRule="auto"/>
        <w:ind w:firstLine="709"/>
        <w:jc w:val="both"/>
        <w:rPr>
          <w:rFonts w:cs="Calibri"/>
          <w:sz w:val="24"/>
          <w:szCs w:val="24"/>
        </w:rPr>
      </w:pPr>
      <w:r w:rsidRPr="00AD75B0">
        <w:rPr>
          <w:rFonts w:cs="Calibri"/>
          <w:sz w:val="24"/>
          <w:szCs w:val="24"/>
        </w:rPr>
        <w:lastRenderedPageBreak/>
        <w:t>LGD Stowarzyszenie „Przyjazna Dolina Raby” w 2015 roku włączyło do swojej struktury dwie sąsiadujące gminy: Jabłonkę i Lipnicę Wielką, funkcjonujące do tej pory w ramach Stowarzyszenia Rozwoju Orawy. Zmieniono nazwę na Stowarzyszenie Przyjazna Dolina Raby i Czarnej Orawy</w:t>
      </w:r>
      <w:r w:rsidR="00047FF6">
        <w:rPr>
          <w:rFonts w:cs="Calibri"/>
          <w:sz w:val="24"/>
          <w:szCs w:val="24"/>
        </w:rPr>
        <w:t>,</w:t>
      </w:r>
      <w:r w:rsidRPr="00AD75B0">
        <w:rPr>
          <w:rFonts w:cs="Calibri"/>
          <w:sz w:val="24"/>
          <w:szCs w:val="24"/>
        </w:rPr>
        <w:t xml:space="preserve"> a Stowarzyszenie poszerzyło się o 32 członków z gminy Jabłonka i Lipnica Wielka. Wspólnie rozpoczęto konsultacje społeczne nowej Strategii Rozwoju Lokalnego Kierowanej przez Społeczność na lata 2014-2020. </w:t>
      </w:r>
    </w:p>
    <w:p w14:paraId="0B43DA1C" w14:textId="694A44E4" w:rsidR="00715DDD" w:rsidRDefault="00715DDD" w:rsidP="00715DDD">
      <w:pPr>
        <w:spacing w:line="360" w:lineRule="auto"/>
        <w:ind w:firstLine="709"/>
        <w:jc w:val="both"/>
        <w:rPr>
          <w:rFonts w:cs="Calibri"/>
          <w:sz w:val="24"/>
          <w:szCs w:val="24"/>
        </w:rPr>
      </w:pPr>
      <w:r>
        <w:rPr>
          <w:rFonts w:cs="Calibri"/>
          <w:sz w:val="24"/>
          <w:szCs w:val="24"/>
        </w:rPr>
        <w:t>Na potrzeby niniejszego opracowania przyjęto dane z GUS, gdzie nr 2 oznacza gminę wiejską. Dla gminy Rabka Zdrój</w:t>
      </w:r>
      <w:r w:rsidR="00985304">
        <w:rPr>
          <w:rFonts w:cs="Calibri"/>
          <w:sz w:val="24"/>
          <w:szCs w:val="24"/>
        </w:rPr>
        <w:t xml:space="preserve"> uwzględniono obszar gminy miejsko-wiejskiej</w:t>
      </w:r>
      <w:r>
        <w:rPr>
          <w:rFonts w:cs="Calibri"/>
          <w:sz w:val="24"/>
          <w:szCs w:val="24"/>
        </w:rPr>
        <w:t xml:space="preserve">. </w:t>
      </w:r>
      <w:r w:rsidR="00985304">
        <w:rPr>
          <w:rFonts w:cs="Calibri"/>
          <w:sz w:val="24"/>
          <w:szCs w:val="24"/>
        </w:rPr>
        <w:t>Warto jednak zwrócić uwagę, że w czterech z pięciu gmin ludność w analizowanych latach zwiększyła się, a zmniejszyła jedynie w przypadku Rabki-Zdroju.</w:t>
      </w:r>
    </w:p>
    <w:p w14:paraId="4513273C" w14:textId="19BDA0E4" w:rsidR="00715DDD" w:rsidRDefault="00715DDD" w:rsidP="00715DDD">
      <w:pPr>
        <w:spacing w:line="360" w:lineRule="auto"/>
        <w:jc w:val="both"/>
        <w:rPr>
          <w:rFonts w:cs="Calibri"/>
          <w:sz w:val="24"/>
          <w:szCs w:val="24"/>
        </w:rPr>
      </w:pPr>
      <w:r>
        <w:rPr>
          <w:rFonts w:cs="Calibri"/>
          <w:sz w:val="24"/>
          <w:szCs w:val="24"/>
        </w:rPr>
        <w:t>Analiza danych w okresie 2015-2020 wykazała, iż nie ma znaczących zmian w liczbie ludności w gminach wschodzących w skład LGD. Największą gminą pod względem ludności jest gmina Jabłonka – 18 721, następnie gmina Ra</w:t>
      </w:r>
      <w:r w:rsidR="00985304">
        <w:rPr>
          <w:rFonts w:cs="Calibri"/>
          <w:sz w:val="24"/>
          <w:szCs w:val="24"/>
        </w:rPr>
        <w:t>bka-Zdrój</w:t>
      </w:r>
      <w:r>
        <w:rPr>
          <w:rFonts w:cs="Calibri"/>
          <w:sz w:val="24"/>
          <w:szCs w:val="24"/>
        </w:rPr>
        <w:t>– 1</w:t>
      </w:r>
      <w:r w:rsidR="00985304">
        <w:rPr>
          <w:rFonts w:cs="Calibri"/>
          <w:sz w:val="24"/>
          <w:szCs w:val="24"/>
        </w:rPr>
        <w:t>6</w:t>
      </w:r>
      <w:r>
        <w:rPr>
          <w:rFonts w:cs="Calibri"/>
          <w:sz w:val="24"/>
          <w:szCs w:val="24"/>
        </w:rPr>
        <w:t> </w:t>
      </w:r>
      <w:r w:rsidR="00985304">
        <w:rPr>
          <w:rFonts w:cs="Calibri"/>
          <w:sz w:val="24"/>
          <w:szCs w:val="24"/>
        </w:rPr>
        <w:t>987</w:t>
      </w:r>
      <w:r>
        <w:rPr>
          <w:rFonts w:cs="Calibri"/>
          <w:sz w:val="24"/>
          <w:szCs w:val="24"/>
        </w:rPr>
        <w:t xml:space="preserve">. </w:t>
      </w:r>
    </w:p>
    <w:p w14:paraId="0266F31A" w14:textId="6776677D" w:rsidR="00047FF6" w:rsidRDefault="00047FF6" w:rsidP="00047FF6">
      <w:pPr>
        <w:pStyle w:val="Legenda"/>
        <w:keepNext/>
      </w:pPr>
      <w:bookmarkStart w:id="14" w:name="_Toc87357432"/>
      <w:r>
        <w:t xml:space="preserve">Tabela </w:t>
      </w:r>
      <w:r w:rsidR="00DC49D7">
        <w:rPr>
          <w:noProof/>
        </w:rPr>
        <w:fldChar w:fldCharType="begin"/>
      </w:r>
      <w:r w:rsidR="00DC49D7">
        <w:rPr>
          <w:noProof/>
        </w:rPr>
        <w:instrText xml:space="preserve"> SEQ Tabela \* ARABIC </w:instrText>
      </w:r>
      <w:r w:rsidR="00DC49D7">
        <w:rPr>
          <w:noProof/>
        </w:rPr>
        <w:fldChar w:fldCharType="separate"/>
      </w:r>
      <w:r w:rsidR="00B5772A">
        <w:rPr>
          <w:noProof/>
        </w:rPr>
        <w:t>1</w:t>
      </w:r>
      <w:r w:rsidR="00DC49D7">
        <w:rPr>
          <w:noProof/>
        </w:rPr>
        <w:fldChar w:fldCharType="end"/>
      </w:r>
      <w:r w:rsidRPr="003D1806">
        <w:t>Ludność w gminach wchodzących w skład LGD</w:t>
      </w:r>
      <w:r>
        <w:t>.</w:t>
      </w:r>
      <w:bookmarkEnd w:id="14"/>
    </w:p>
    <w:tbl>
      <w:tblPr>
        <w:tblW w:w="9426" w:type="dxa"/>
        <w:tblInd w:w="113" w:type="dxa"/>
        <w:tblLayout w:type="fixed"/>
        <w:tblCellMar>
          <w:left w:w="113" w:type="dxa"/>
        </w:tblCellMar>
        <w:tblLook w:val="0000" w:firstRow="0" w:lastRow="0" w:firstColumn="0" w:lastColumn="0" w:noHBand="0" w:noVBand="0"/>
      </w:tblPr>
      <w:tblGrid>
        <w:gridCol w:w="2804"/>
        <w:gridCol w:w="1103"/>
        <w:gridCol w:w="1103"/>
        <w:gridCol w:w="1103"/>
        <w:gridCol w:w="1103"/>
        <w:gridCol w:w="1103"/>
        <w:gridCol w:w="1107"/>
      </w:tblGrid>
      <w:tr w:rsidR="00715DDD" w14:paraId="0DD98C05" w14:textId="77777777" w:rsidTr="00DC49D7">
        <w:trPr>
          <w:trHeight w:val="526"/>
        </w:trPr>
        <w:tc>
          <w:tcPr>
            <w:tcW w:w="9426" w:type="dxa"/>
            <w:gridSpan w:val="7"/>
            <w:tcBorders>
              <w:top w:val="single" w:sz="4" w:space="0" w:color="000000"/>
              <w:left w:val="single" w:sz="4" w:space="0" w:color="000000"/>
              <w:bottom w:val="single" w:sz="4" w:space="0" w:color="000000"/>
              <w:right w:val="single" w:sz="4" w:space="0" w:color="000000"/>
            </w:tcBorders>
            <w:shd w:val="clear" w:color="auto" w:fill="D9D9D9"/>
          </w:tcPr>
          <w:p w14:paraId="2657B578" w14:textId="228A97B6" w:rsidR="00715DDD" w:rsidRDefault="00715DDD" w:rsidP="00DC49D7">
            <w:pPr>
              <w:spacing w:after="0" w:line="240" w:lineRule="auto"/>
              <w:jc w:val="center"/>
            </w:pPr>
            <w:r>
              <w:rPr>
                <w:b/>
                <w:bCs/>
              </w:rPr>
              <w:t>Ludność w gminach wchodzących w skład LGD</w:t>
            </w:r>
          </w:p>
        </w:tc>
      </w:tr>
      <w:tr w:rsidR="00715DDD" w14:paraId="7FA82DCA" w14:textId="77777777" w:rsidTr="00DC49D7">
        <w:trPr>
          <w:trHeight w:val="526"/>
        </w:trPr>
        <w:tc>
          <w:tcPr>
            <w:tcW w:w="2804" w:type="dxa"/>
            <w:tcBorders>
              <w:top w:val="single" w:sz="4" w:space="0" w:color="000000"/>
              <w:left w:val="single" w:sz="4" w:space="0" w:color="000000"/>
              <w:bottom w:val="single" w:sz="4" w:space="0" w:color="000000"/>
              <w:right w:val="single" w:sz="4" w:space="0" w:color="000000"/>
            </w:tcBorders>
            <w:shd w:val="clear" w:color="auto" w:fill="D9D9D9"/>
          </w:tcPr>
          <w:p w14:paraId="6DDD63F8" w14:textId="77777777" w:rsidR="00715DDD" w:rsidRDefault="00715DDD" w:rsidP="00DC49D7">
            <w:pPr>
              <w:spacing w:after="0" w:line="240" w:lineRule="auto"/>
            </w:pPr>
            <w:r>
              <w:rPr>
                <w:b/>
                <w:bCs/>
              </w:rPr>
              <w:t>Nazwa gminy/rok</w:t>
            </w:r>
          </w:p>
        </w:tc>
        <w:tc>
          <w:tcPr>
            <w:tcW w:w="1103" w:type="dxa"/>
            <w:tcBorders>
              <w:top w:val="single" w:sz="4" w:space="0" w:color="000000"/>
              <w:left w:val="single" w:sz="4" w:space="0" w:color="000000"/>
              <w:bottom w:val="single" w:sz="4" w:space="0" w:color="000000"/>
              <w:right w:val="single" w:sz="4" w:space="0" w:color="000000"/>
            </w:tcBorders>
            <w:shd w:val="clear" w:color="auto" w:fill="D9D9D9"/>
          </w:tcPr>
          <w:p w14:paraId="61511E39" w14:textId="77777777" w:rsidR="00715DDD" w:rsidRDefault="00715DDD" w:rsidP="00DC49D7">
            <w:pPr>
              <w:spacing w:after="0" w:line="240" w:lineRule="auto"/>
            </w:pPr>
            <w:r>
              <w:rPr>
                <w:b/>
                <w:bCs/>
              </w:rPr>
              <w:t>2015</w:t>
            </w:r>
          </w:p>
        </w:tc>
        <w:tc>
          <w:tcPr>
            <w:tcW w:w="1103" w:type="dxa"/>
            <w:tcBorders>
              <w:top w:val="single" w:sz="4" w:space="0" w:color="000000"/>
              <w:left w:val="single" w:sz="4" w:space="0" w:color="000000"/>
              <w:bottom w:val="single" w:sz="4" w:space="0" w:color="000000"/>
              <w:right w:val="single" w:sz="4" w:space="0" w:color="000000"/>
            </w:tcBorders>
            <w:shd w:val="clear" w:color="auto" w:fill="D9D9D9"/>
          </w:tcPr>
          <w:p w14:paraId="000157BD" w14:textId="77777777" w:rsidR="00715DDD" w:rsidRDefault="00715DDD" w:rsidP="00DC49D7">
            <w:pPr>
              <w:spacing w:after="0" w:line="240" w:lineRule="auto"/>
            </w:pPr>
            <w:r>
              <w:rPr>
                <w:b/>
                <w:bCs/>
              </w:rPr>
              <w:t>2016</w:t>
            </w:r>
          </w:p>
        </w:tc>
        <w:tc>
          <w:tcPr>
            <w:tcW w:w="1103" w:type="dxa"/>
            <w:tcBorders>
              <w:top w:val="single" w:sz="4" w:space="0" w:color="000000"/>
              <w:left w:val="single" w:sz="4" w:space="0" w:color="000000"/>
              <w:bottom w:val="single" w:sz="4" w:space="0" w:color="000000"/>
              <w:right w:val="single" w:sz="4" w:space="0" w:color="000000"/>
            </w:tcBorders>
            <w:shd w:val="clear" w:color="auto" w:fill="D9D9D9"/>
          </w:tcPr>
          <w:p w14:paraId="4E8F97C5" w14:textId="77777777" w:rsidR="00715DDD" w:rsidRDefault="00715DDD" w:rsidP="00DC49D7">
            <w:pPr>
              <w:spacing w:after="0" w:line="240" w:lineRule="auto"/>
            </w:pPr>
            <w:r>
              <w:rPr>
                <w:b/>
                <w:bCs/>
              </w:rPr>
              <w:t>2017</w:t>
            </w:r>
          </w:p>
        </w:tc>
        <w:tc>
          <w:tcPr>
            <w:tcW w:w="1103" w:type="dxa"/>
            <w:tcBorders>
              <w:top w:val="single" w:sz="4" w:space="0" w:color="000000"/>
              <w:left w:val="single" w:sz="4" w:space="0" w:color="000000"/>
              <w:bottom w:val="single" w:sz="4" w:space="0" w:color="000000"/>
              <w:right w:val="single" w:sz="4" w:space="0" w:color="000000"/>
            </w:tcBorders>
            <w:shd w:val="clear" w:color="auto" w:fill="D9D9D9"/>
          </w:tcPr>
          <w:p w14:paraId="75BE3D8D" w14:textId="77777777" w:rsidR="00715DDD" w:rsidRDefault="00715DDD" w:rsidP="00DC49D7">
            <w:pPr>
              <w:spacing w:after="0" w:line="240" w:lineRule="auto"/>
            </w:pPr>
            <w:r>
              <w:rPr>
                <w:b/>
                <w:bCs/>
              </w:rPr>
              <w:t>2018</w:t>
            </w:r>
          </w:p>
        </w:tc>
        <w:tc>
          <w:tcPr>
            <w:tcW w:w="1103" w:type="dxa"/>
            <w:tcBorders>
              <w:top w:val="single" w:sz="4" w:space="0" w:color="000000"/>
              <w:left w:val="single" w:sz="4" w:space="0" w:color="000000"/>
              <w:bottom w:val="single" w:sz="4" w:space="0" w:color="000000"/>
              <w:right w:val="single" w:sz="4" w:space="0" w:color="000000"/>
            </w:tcBorders>
            <w:shd w:val="clear" w:color="auto" w:fill="D9D9D9"/>
          </w:tcPr>
          <w:p w14:paraId="1E4C41E3" w14:textId="77777777" w:rsidR="00715DDD" w:rsidRDefault="00715DDD" w:rsidP="00DC49D7">
            <w:pPr>
              <w:spacing w:after="0" w:line="240" w:lineRule="auto"/>
            </w:pPr>
            <w:r>
              <w:rPr>
                <w:b/>
                <w:bCs/>
              </w:rPr>
              <w:t>2019</w:t>
            </w:r>
          </w:p>
        </w:tc>
        <w:tc>
          <w:tcPr>
            <w:tcW w:w="1107" w:type="dxa"/>
            <w:tcBorders>
              <w:top w:val="single" w:sz="4" w:space="0" w:color="000000"/>
              <w:left w:val="single" w:sz="4" w:space="0" w:color="000000"/>
              <w:bottom w:val="single" w:sz="4" w:space="0" w:color="000000"/>
              <w:right w:val="single" w:sz="4" w:space="0" w:color="000000"/>
            </w:tcBorders>
            <w:shd w:val="clear" w:color="auto" w:fill="D9D9D9"/>
          </w:tcPr>
          <w:p w14:paraId="6E885816" w14:textId="77777777" w:rsidR="00715DDD" w:rsidRDefault="00715DDD" w:rsidP="00DC49D7">
            <w:pPr>
              <w:spacing w:after="0" w:line="240" w:lineRule="auto"/>
            </w:pPr>
            <w:r>
              <w:rPr>
                <w:b/>
                <w:bCs/>
              </w:rPr>
              <w:t>2020</w:t>
            </w:r>
          </w:p>
        </w:tc>
      </w:tr>
      <w:tr w:rsidR="00985304" w:rsidRPr="003474B6" w14:paraId="495D15C9" w14:textId="77777777" w:rsidTr="00DC49D7">
        <w:trPr>
          <w:trHeight w:val="526"/>
        </w:trPr>
        <w:tc>
          <w:tcPr>
            <w:tcW w:w="280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1F18A80" w14:textId="082AAF81" w:rsidR="00985304" w:rsidRPr="003474B6" w:rsidRDefault="00985304" w:rsidP="00985304">
            <w:pPr>
              <w:spacing w:after="0" w:line="240" w:lineRule="auto"/>
              <w:rPr>
                <w:rFonts w:cs="Calibri"/>
              </w:rPr>
            </w:pPr>
            <w:r>
              <w:rPr>
                <w:rFonts w:ascii="Calibri" w:hAnsi="Calibri" w:cs="Calibri"/>
              </w:rPr>
              <w:t>Jabłonka (2)</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A5B54E6" w14:textId="3591BF8B" w:rsidR="00985304" w:rsidRPr="003474B6" w:rsidRDefault="00985304" w:rsidP="00985304">
            <w:pPr>
              <w:spacing w:after="0" w:line="240" w:lineRule="auto"/>
              <w:rPr>
                <w:rFonts w:cs="Calibri"/>
              </w:rPr>
            </w:pPr>
            <w:r>
              <w:rPr>
                <w:rFonts w:ascii="Calibri" w:hAnsi="Calibri" w:cs="Calibri"/>
              </w:rPr>
              <w:t>18 268</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CD4D3E4" w14:textId="21063D22" w:rsidR="00985304" w:rsidRPr="003474B6" w:rsidRDefault="00985304" w:rsidP="00985304">
            <w:pPr>
              <w:spacing w:after="0" w:line="240" w:lineRule="auto"/>
              <w:rPr>
                <w:rFonts w:cs="Calibri"/>
              </w:rPr>
            </w:pPr>
            <w:r>
              <w:rPr>
                <w:rFonts w:ascii="Calibri" w:hAnsi="Calibri" w:cs="Calibri"/>
              </w:rPr>
              <w:t>18 413</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BD1D7F4" w14:textId="20C859C9" w:rsidR="00985304" w:rsidRPr="003474B6" w:rsidRDefault="00985304" w:rsidP="00985304">
            <w:pPr>
              <w:spacing w:after="0" w:line="240" w:lineRule="auto"/>
              <w:rPr>
                <w:rFonts w:cs="Calibri"/>
              </w:rPr>
            </w:pPr>
            <w:r>
              <w:rPr>
                <w:rFonts w:ascii="Calibri" w:hAnsi="Calibri" w:cs="Calibri"/>
              </w:rPr>
              <w:t>18 570</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C566484" w14:textId="6438D529" w:rsidR="00985304" w:rsidRPr="003474B6" w:rsidRDefault="00985304" w:rsidP="00985304">
            <w:pPr>
              <w:spacing w:after="0" w:line="240" w:lineRule="auto"/>
              <w:rPr>
                <w:rFonts w:cs="Calibri"/>
              </w:rPr>
            </w:pPr>
            <w:r>
              <w:rPr>
                <w:rFonts w:ascii="Calibri" w:hAnsi="Calibri" w:cs="Calibri"/>
              </w:rPr>
              <w:t>18 589</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95ACA42" w14:textId="5395219D" w:rsidR="00985304" w:rsidRPr="003474B6" w:rsidRDefault="00985304" w:rsidP="00985304">
            <w:pPr>
              <w:spacing w:after="0" w:line="240" w:lineRule="auto"/>
              <w:rPr>
                <w:rFonts w:cs="Calibri"/>
              </w:rPr>
            </w:pPr>
            <w:r>
              <w:rPr>
                <w:rFonts w:ascii="Calibri" w:hAnsi="Calibri" w:cs="Calibri"/>
              </w:rPr>
              <w:t>18 664</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B0E298E" w14:textId="39214921" w:rsidR="00985304" w:rsidRPr="003474B6" w:rsidRDefault="00985304" w:rsidP="00985304">
            <w:pPr>
              <w:spacing w:after="0" w:line="240" w:lineRule="auto"/>
              <w:rPr>
                <w:rFonts w:cs="Calibri"/>
              </w:rPr>
            </w:pPr>
            <w:r>
              <w:rPr>
                <w:rFonts w:ascii="Calibri" w:hAnsi="Calibri" w:cs="Calibri"/>
              </w:rPr>
              <w:t>18 721</w:t>
            </w:r>
          </w:p>
        </w:tc>
      </w:tr>
      <w:tr w:rsidR="00985304" w:rsidRPr="003474B6" w14:paraId="6E87356B" w14:textId="77777777" w:rsidTr="00DC49D7">
        <w:trPr>
          <w:trHeight w:val="526"/>
        </w:trPr>
        <w:tc>
          <w:tcPr>
            <w:tcW w:w="280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3199AC3" w14:textId="79B5A7B8" w:rsidR="00985304" w:rsidRPr="003474B6" w:rsidRDefault="00985304" w:rsidP="00985304">
            <w:pPr>
              <w:spacing w:after="0" w:line="240" w:lineRule="auto"/>
              <w:rPr>
                <w:rFonts w:cs="Calibri"/>
              </w:rPr>
            </w:pPr>
            <w:r>
              <w:rPr>
                <w:rFonts w:ascii="Calibri" w:hAnsi="Calibri" w:cs="Calibri"/>
              </w:rPr>
              <w:t>Lipnica Wielka (2)</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852DD0A" w14:textId="42A8EE32" w:rsidR="00985304" w:rsidRPr="003474B6" w:rsidRDefault="00985304" w:rsidP="00985304">
            <w:pPr>
              <w:spacing w:after="0" w:line="240" w:lineRule="auto"/>
              <w:rPr>
                <w:rFonts w:cs="Calibri"/>
              </w:rPr>
            </w:pPr>
            <w:r>
              <w:rPr>
                <w:rFonts w:ascii="Calibri" w:hAnsi="Calibri" w:cs="Calibri"/>
              </w:rPr>
              <w:t>5 981</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DF6BD4B" w14:textId="1441CBEA" w:rsidR="00985304" w:rsidRPr="003474B6" w:rsidRDefault="00985304" w:rsidP="00985304">
            <w:pPr>
              <w:spacing w:after="0" w:line="240" w:lineRule="auto"/>
              <w:rPr>
                <w:rFonts w:cs="Calibri"/>
              </w:rPr>
            </w:pPr>
            <w:r>
              <w:rPr>
                <w:rFonts w:ascii="Calibri" w:hAnsi="Calibri" w:cs="Calibri"/>
              </w:rPr>
              <w:t>5 985</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DC8DF54" w14:textId="00F6AAC9" w:rsidR="00985304" w:rsidRPr="003474B6" w:rsidRDefault="00985304" w:rsidP="00985304">
            <w:pPr>
              <w:spacing w:after="0" w:line="240" w:lineRule="auto"/>
              <w:rPr>
                <w:rFonts w:cs="Calibri"/>
              </w:rPr>
            </w:pPr>
            <w:r>
              <w:rPr>
                <w:rFonts w:ascii="Calibri" w:hAnsi="Calibri" w:cs="Calibri"/>
              </w:rPr>
              <w:t>5 989</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E2C87BD" w14:textId="0719088C" w:rsidR="00985304" w:rsidRPr="003474B6" w:rsidRDefault="00985304" w:rsidP="00985304">
            <w:pPr>
              <w:spacing w:after="0" w:line="240" w:lineRule="auto"/>
              <w:rPr>
                <w:rFonts w:cs="Calibri"/>
              </w:rPr>
            </w:pPr>
            <w:r>
              <w:rPr>
                <w:rFonts w:ascii="Calibri" w:hAnsi="Calibri" w:cs="Calibri"/>
              </w:rPr>
              <w:t>5 998</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D6018A1" w14:textId="7CE59565" w:rsidR="00985304" w:rsidRPr="003474B6" w:rsidRDefault="00985304" w:rsidP="00985304">
            <w:pPr>
              <w:spacing w:after="0" w:line="240" w:lineRule="auto"/>
              <w:rPr>
                <w:rFonts w:cs="Calibri"/>
              </w:rPr>
            </w:pPr>
            <w:r>
              <w:rPr>
                <w:rFonts w:ascii="Calibri" w:hAnsi="Calibri" w:cs="Calibri"/>
              </w:rPr>
              <w:t>6 015</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A9DB074" w14:textId="5D3A888D" w:rsidR="00985304" w:rsidRPr="003474B6" w:rsidRDefault="00985304" w:rsidP="00985304">
            <w:pPr>
              <w:spacing w:after="0" w:line="240" w:lineRule="auto"/>
              <w:rPr>
                <w:rFonts w:cs="Calibri"/>
              </w:rPr>
            </w:pPr>
            <w:r>
              <w:rPr>
                <w:rFonts w:ascii="Calibri" w:hAnsi="Calibri" w:cs="Calibri"/>
              </w:rPr>
              <w:t>6 012</w:t>
            </w:r>
          </w:p>
        </w:tc>
      </w:tr>
      <w:tr w:rsidR="00985304" w:rsidRPr="003474B6" w14:paraId="2B254FCF" w14:textId="77777777" w:rsidTr="00DC49D7">
        <w:trPr>
          <w:trHeight w:val="526"/>
        </w:trPr>
        <w:tc>
          <w:tcPr>
            <w:tcW w:w="280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4193D8F" w14:textId="67E8963A" w:rsidR="00985304" w:rsidRPr="003474B6" w:rsidRDefault="00985304" w:rsidP="00985304">
            <w:pPr>
              <w:spacing w:after="0" w:line="240" w:lineRule="auto"/>
              <w:rPr>
                <w:rFonts w:cs="Calibri"/>
              </w:rPr>
            </w:pPr>
            <w:r>
              <w:rPr>
                <w:rFonts w:ascii="Calibri" w:hAnsi="Calibri" w:cs="Calibri"/>
              </w:rPr>
              <w:t>Raba Wyżna (2)</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75B822B" w14:textId="5C58F31D" w:rsidR="00985304" w:rsidRPr="003474B6" w:rsidRDefault="00985304" w:rsidP="00985304">
            <w:pPr>
              <w:rPr>
                <w:rFonts w:cs="Calibri"/>
              </w:rPr>
            </w:pPr>
            <w:r>
              <w:rPr>
                <w:rFonts w:ascii="Calibri" w:hAnsi="Calibri" w:cs="Calibri"/>
              </w:rPr>
              <w:t>14 605</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C9DA90D" w14:textId="7C0C1B1E" w:rsidR="00985304" w:rsidRPr="003474B6" w:rsidRDefault="00985304" w:rsidP="00985304">
            <w:pPr>
              <w:rPr>
                <w:rFonts w:cs="Calibri"/>
              </w:rPr>
            </w:pPr>
            <w:r>
              <w:rPr>
                <w:rFonts w:ascii="Calibri" w:hAnsi="Calibri" w:cs="Calibri"/>
              </w:rPr>
              <w:t>14 591</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76B341D" w14:textId="00661346" w:rsidR="00985304" w:rsidRPr="003474B6" w:rsidRDefault="00985304" w:rsidP="00985304">
            <w:pPr>
              <w:rPr>
                <w:rFonts w:cs="Calibri"/>
              </w:rPr>
            </w:pPr>
            <w:r>
              <w:rPr>
                <w:rFonts w:ascii="Calibri" w:hAnsi="Calibri" w:cs="Calibri"/>
              </w:rPr>
              <w:t>14 695</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6BAEE97" w14:textId="3B10862A" w:rsidR="00985304" w:rsidRPr="003474B6" w:rsidRDefault="00985304" w:rsidP="00985304">
            <w:pPr>
              <w:rPr>
                <w:rFonts w:cs="Calibri"/>
              </w:rPr>
            </w:pPr>
            <w:r>
              <w:rPr>
                <w:rFonts w:ascii="Calibri" w:hAnsi="Calibri" w:cs="Calibri"/>
              </w:rPr>
              <w:t>14 717</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C5FD738" w14:textId="554D790C" w:rsidR="00985304" w:rsidRPr="003474B6" w:rsidRDefault="00985304" w:rsidP="00985304">
            <w:pPr>
              <w:rPr>
                <w:rFonts w:cs="Calibri"/>
              </w:rPr>
            </w:pPr>
            <w:r>
              <w:rPr>
                <w:rFonts w:ascii="Calibri" w:hAnsi="Calibri" w:cs="Calibri"/>
              </w:rPr>
              <w:t>14 750</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3D05A4F" w14:textId="0F8FC110" w:rsidR="00985304" w:rsidRPr="003474B6" w:rsidRDefault="00985304" w:rsidP="00985304">
            <w:pPr>
              <w:rPr>
                <w:rFonts w:cs="Calibri"/>
              </w:rPr>
            </w:pPr>
            <w:r>
              <w:rPr>
                <w:rFonts w:ascii="Calibri" w:hAnsi="Calibri" w:cs="Calibri"/>
              </w:rPr>
              <w:t>14 789</w:t>
            </w:r>
          </w:p>
        </w:tc>
      </w:tr>
      <w:tr w:rsidR="00985304" w:rsidRPr="003474B6" w14:paraId="48F3C3C2" w14:textId="77777777" w:rsidTr="00DC49D7">
        <w:trPr>
          <w:trHeight w:val="526"/>
        </w:trPr>
        <w:tc>
          <w:tcPr>
            <w:tcW w:w="280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1737A23" w14:textId="08D02217" w:rsidR="00985304" w:rsidRPr="003474B6" w:rsidRDefault="00985304" w:rsidP="00985304">
            <w:pPr>
              <w:spacing w:after="0" w:line="240" w:lineRule="auto"/>
              <w:rPr>
                <w:rFonts w:cs="Calibri"/>
              </w:rPr>
            </w:pPr>
            <w:r>
              <w:rPr>
                <w:rFonts w:ascii="Calibri" w:hAnsi="Calibri" w:cs="Calibri"/>
              </w:rPr>
              <w:t>Rabka-Zdrój (3)</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621648F" w14:textId="464C743A" w:rsidR="00985304" w:rsidRPr="003474B6" w:rsidRDefault="00985304" w:rsidP="00985304">
            <w:pPr>
              <w:spacing w:after="0" w:line="240" w:lineRule="auto"/>
              <w:rPr>
                <w:rFonts w:cs="Calibri"/>
              </w:rPr>
            </w:pPr>
            <w:r>
              <w:rPr>
                <w:rFonts w:ascii="Calibri" w:hAnsi="Calibri" w:cs="Calibri"/>
              </w:rPr>
              <w:t>17 322</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A1BA59A" w14:textId="52B44321" w:rsidR="00985304" w:rsidRPr="003474B6" w:rsidRDefault="00985304" w:rsidP="00985304">
            <w:pPr>
              <w:spacing w:after="0" w:line="240" w:lineRule="auto"/>
              <w:rPr>
                <w:rFonts w:cs="Calibri"/>
              </w:rPr>
            </w:pPr>
            <w:r>
              <w:rPr>
                <w:rFonts w:ascii="Calibri" w:hAnsi="Calibri" w:cs="Calibri"/>
              </w:rPr>
              <w:t>17 272</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1ACF51C" w14:textId="167FF3CB" w:rsidR="00985304" w:rsidRPr="003474B6" w:rsidRDefault="00985304" w:rsidP="00985304">
            <w:pPr>
              <w:spacing w:after="0" w:line="240" w:lineRule="auto"/>
              <w:rPr>
                <w:rFonts w:cs="Calibri"/>
              </w:rPr>
            </w:pPr>
            <w:r>
              <w:rPr>
                <w:rFonts w:ascii="Calibri" w:hAnsi="Calibri" w:cs="Calibri"/>
              </w:rPr>
              <w:t>17 227</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3443028" w14:textId="517804E0" w:rsidR="00985304" w:rsidRPr="003474B6" w:rsidRDefault="00985304" w:rsidP="00985304">
            <w:pPr>
              <w:spacing w:after="0" w:line="240" w:lineRule="auto"/>
              <w:rPr>
                <w:rFonts w:cs="Calibri"/>
              </w:rPr>
            </w:pPr>
            <w:r>
              <w:rPr>
                <w:rFonts w:ascii="Calibri" w:hAnsi="Calibri" w:cs="Calibri"/>
              </w:rPr>
              <w:t>17 092</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9F8211C" w14:textId="6C119D83" w:rsidR="00985304" w:rsidRPr="003474B6" w:rsidRDefault="00985304" w:rsidP="00985304">
            <w:pPr>
              <w:spacing w:after="0" w:line="240" w:lineRule="auto"/>
              <w:rPr>
                <w:rFonts w:cs="Calibri"/>
              </w:rPr>
            </w:pPr>
            <w:r>
              <w:rPr>
                <w:rFonts w:ascii="Calibri" w:hAnsi="Calibri" w:cs="Calibri"/>
              </w:rPr>
              <w:t>17 091</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F1AF9F2" w14:textId="4BBA3EB7" w:rsidR="00985304" w:rsidRPr="003474B6" w:rsidRDefault="00985304" w:rsidP="00985304">
            <w:pPr>
              <w:spacing w:after="0" w:line="240" w:lineRule="auto"/>
              <w:rPr>
                <w:rFonts w:cs="Calibri"/>
              </w:rPr>
            </w:pPr>
            <w:r>
              <w:rPr>
                <w:rFonts w:ascii="Calibri" w:hAnsi="Calibri" w:cs="Calibri"/>
              </w:rPr>
              <w:t>16 987</w:t>
            </w:r>
          </w:p>
        </w:tc>
      </w:tr>
      <w:tr w:rsidR="00985304" w:rsidRPr="003474B6" w14:paraId="22B666A9" w14:textId="77777777" w:rsidTr="00DC49D7">
        <w:trPr>
          <w:trHeight w:val="526"/>
        </w:trPr>
        <w:tc>
          <w:tcPr>
            <w:tcW w:w="280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AA9B348" w14:textId="2D27548B" w:rsidR="00985304" w:rsidRPr="008E6DC5" w:rsidRDefault="00985304" w:rsidP="00985304">
            <w:pPr>
              <w:spacing w:after="0" w:line="240" w:lineRule="auto"/>
            </w:pPr>
            <w:r>
              <w:rPr>
                <w:rFonts w:ascii="Calibri" w:hAnsi="Calibri" w:cs="Calibri"/>
              </w:rPr>
              <w:t>Spytkowice (2)</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B4FA7C5" w14:textId="1EF7DFF3" w:rsidR="00985304" w:rsidRPr="008E6DC5" w:rsidRDefault="00985304" w:rsidP="00985304">
            <w:pPr>
              <w:spacing w:after="0" w:line="240" w:lineRule="auto"/>
            </w:pPr>
            <w:r>
              <w:rPr>
                <w:rFonts w:ascii="Calibri" w:hAnsi="Calibri" w:cs="Calibri"/>
              </w:rPr>
              <w:t>4 491</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9E42FDE" w14:textId="7C6FE5A8" w:rsidR="00985304" w:rsidRPr="008E6DC5" w:rsidRDefault="00985304" w:rsidP="00985304">
            <w:pPr>
              <w:spacing w:after="0" w:line="240" w:lineRule="auto"/>
            </w:pPr>
            <w:r>
              <w:rPr>
                <w:rFonts w:ascii="Calibri" w:hAnsi="Calibri" w:cs="Calibri"/>
              </w:rPr>
              <w:t>4 516</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20D48DD" w14:textId="49EA9F72" w:rsidR="00985304" w:rsidRPr="008E6DC5" w:rsidRDefault="00985304" w:rsidP="00985304">
            <w:pPr>
              <w:spacing w:after="0" w:line="240" w:lineRule="auto"/>
            </w:pPr>
            <w:r>
              <w:rPr>
                <w:rFonts w:ascii="Calibri" w:hAnsi="Calibri" w:cs="Calibri"/>
              </w:rPr>
              <w:t>4 508</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2B131BD" w14:textId="47E7BAD6" w:rsidR="00985304" w:rsidRPr="008E6DC5" w:rsidRDefault="00985304" w:rsidP="00985304">
            <w:pPr>
              <w:spacing w:after="0" w:line="240" w:lineRule="auto"/>
            </w:pPr>
            <w:r>
              <w:rPr>
                <w:rFonts w:ascii="Calibri" w:hAnsi="Calibri" w:cs="Calibri"/>
              </w:rPr>
              <w:t>4 533</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2CDBF0E" w14:textId="7631BC6F" w:rsidR="00985304" w:rsidRPr="008E6DC5" w:rsidRDefault="00985304" w:rsidP="00985304">
            <w:pPr>
              <w:spacing w:after="0" w:line="240" w:lineRule="auto"/>
            </w:pPr>
            <w:r>
              <w:rPr>
                <w:rFonts w:ascii="Calibri" w:hAnsi="Calibri" w:cs="Calibri"/>
              </w:rPr>
              <w:t>4 609</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A275A0D" w14:textId="22429461" w:rsidR="00985304" w:rsidRPr="008E6DC5" w:rsidRDefault="00985304" w:rsidP="00985304">
            <w:pPr>
              <w:spacing w:after="0" w:line="240" w:lineRule="auto"/>
            </w:pPr>
            <w:r>
              <w:rPr>
                <w:rFonts w:ascii="Calibri" w:hAnsi="Calibri" w:cs="Calibri"/>
              </w:rPr>
              <w:t>4 626</w:t>
            </w:r>
          </w:p>
        </w:tc>
      </w:tr>
    </w:tbl>
    <w:p w14:paraId="4A8D353D" w14:textId="77777777" w:rsidR="00715DDD" w:rsidRPr="004B0686" w:rsidRDefault="00715DDD" w:rsidP="00715DDD">
      <w:pPr>
        <w:rPr>
          <w:rFonts w:cs="Calibri"/>
          <w:i/>
          <w:iCs/>
        </w:rPr>
      </w:pPr>
      <w:r w:rsidRPr="004B0686">
        <w:rPr>
          <w:rFonts w:cs="Calibri"/>
          <w:i/>
          <w:iCs/>
        </w:rPr>
        <w:t xml:space="preserve">Źródło: dane z GUS, 2021. </w:t>
      </w:r>
    </w:p>
    <w:p w14:paraId="264048D1" w14:textId="77777777" w:rsidR="00715DDD" w:rsidRDefault="00715DDD" w:rsidP="00715DDD">
      <w:pPr>
        <w:spacing w:line="360" w:lineRule="auto"/>
        <w:ind w:firstLine="709"/>
        <w:jc w:val="both"/>
        <w:rPr>
          <w:sz w:val="24"/>
          <w:szCs w:val="24"/>
        </w:rPr>
      </w:pPr>
      <w:r>
        <w:rPr>
          <w:sz w:val="24"/>
          <w:szCs w:val="24"/>
        </w:rPr>
        <w:t xml:space="preserve">Istotną kwestią są dochody gmin. </w:t>
      </w:r>
      <w:r w:rsidRPr="00E74B6F">
        <w:rPr>
          <w:sz w:val="24"/>
          <w:szCs w:val="24"/>
        </w:rPr>
        <w:t>Wyrazem zdolności dochodowej gmin jest wskaźnik dochodów podatkowych na jednego mieszkańca w gminie</w:t>
      </w:r>
      <w:r>
        <w:rPr>
          <w:sz w:val="24"/>
          <w:szCs w:val="24"/>
        </w:rPr>
        <w:t xml:space="preserve">, czyli tzw. wskaźnik G, </w:t>
      </w:r>
      <w:r w:rsidRPr="006B43B4">
        <w:rPr>
          <w:sz w:val="24"/>
          <w:szCs w:val="24"/>
        </w:rPr>
        <w:t>stanowiący podstawę do wyliczenia rocznych kwot czę</w:t>
      </w:r>
      <w:r>
        <w:rPr>
          <w:sz w:val="24"/>
          <w:szCs w:val="24"/>
        </w:rPr>
        <w:t>ś</w:t>
      </w:r>
      <w:r w:rsidRPr="006B43B4">
        <w:rPr>
          <w:sz w:val="24"/>
          <w:szCs w:val="24"/>
        </w:rPr>
        <w:t>ci wyrównawczej subwencji ogólnej i wpłat.</w:t>
      </w:r>
      <w:r>
        <w:rPr>
          <w:sz w:val="24"/>
          <w:szCs w:val="24"/>
        </w:rPr>
        <w:t xml:space="preserve"> </w:t>
      </w:r>
      <w:r w:rsidRPr="00D47236">
        <w:rPr>
          <w:sz w:val="24"/>
          <w:szCs w:val="24"/>
        </w:rPr>
        <w:t xml:space="preserve">Zgodnie z ustawą o dochodach jednostek samorządu terytorialnego, wskaźnik G dla każdej gminy oblicza się dzieląc kwotę dochodów podatkowych (z tytułu podatku od nieruchomości, podatku rolnego, podatku leśnego, podatku od środków transportowych, podatku od czynności cywilnoprawnych, podatku od osób fizycznych, opłacanego w formie karty </w:t>
      </w:r>
      <w:r w:rsidRPr="00D47236">
        <w:rPr>
          <w:sz w:val="24"/>
          <w:szCs w:val="24"/>
        </w:rPr>
        <w:lastRenderedPageBreak/>
        <w:t>podatkowej, wpływów z opłaty skarbowej, wpływów z opłaty eksploatacyjnej, udziału we wpływach z podatku dochodowego od osób fizycznych oraz udziału we wpływach z podatku dochodowego od osób prawnych) za rok poprzedzający rok bazowy przez liczbę mieszkańców gminy.</w:t>
      </w:r>
      <w:r>
        <w:rPr>
          <w:sz w:val="24"/>
          <w:szCs w:val="24"/>
        </w:rPr>
        <w:t xml:space="preserve"> Najwyższy wskaźnik G na 2021 rok jest dla gminy Rabka- Zdrój, należy podkreślić, iż są to dane dla gminy miejsko-wiejskiej. Dla gmin wiejskich najwyższy jest dla Spytkowic. </w:t>
      </w:r>
    </w:p>
    <w:p w14:paraId="3E772DC3" w14:textId="1DAA55FA" w:rsidR="00047FF6" w:rsidRDefault="00047FF6" w:rsidP="00047FF6">
      <w:pPr>
        <w:pStyle w:val="Legenda"/>
        <w:keepNext/>
      </w:pPr>
      <w:bookmarkStart w:id="15" w:name="_Toc87357433"/>
      <w:r>
        <w:t xml:space="preserve">Tabela </w:t>
      </w:r>
      <w:r w:rsidR="00DC49D7">
        <w:rPr>
          <w:noProof/>
        </w:rPr>
        <w:fldChar w:fldCharType="begin"/>
      </w:r>
      <w:r w:rsidR="00DC49D7">
        <w:rPr>
          <w:noProof/>
        </w:rPr>
        <w:instrText xml:space="preserve"> SEQ Tabela \* ARABIC </w:instrText>
      </w:r>
      <w:r w:rsidR="00DC49D7">
        <w:rPr>
          <w:noProof/>
        </w:rPr>
        <w:fldChar w:fldCharType="separate"/>
      </w:r>
      <w:r w:rsidR="00B5772A">
        <w:rPr>
          <w:noProof/>
        </w:rPr>
        <w:t>2</w:t>
      </w:r>
      <w:r w:rsidR="00DC49D7">
        <w:rPr>
          <w:noProof/>
        </w:rPr>
        <w:fldChar w:fldCharType="end"/>
      </w:r>
      <w:r>
        <w:t xml:space="preserve"> Wskaźnik G dla gmin wchodzących w skład LGD.</w:t>
      </w:r>
      <w:bookmarkEnd w:id="15"/>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4"/>
        <w:gridCol w:w="1959"/>
        <w:gridCol w:w="1838"/>
        <w:gridCol w:w="2119"/>
        <w:gridCol w:w="2314"/>
      </w:tblGrid>
      <w:tr w:rsidR="00715DDD" w14:paraId="63B38129" w14:textId="77777777" w:rsidTr="00DC49D7">
        <w:trPr>
          <w:jc w:val="center"/>
        </w:trPr>
        <w:tc>
          <w:tcPr>
            <w:tcW w:w="1234" w:type="dxa"/>
            <w:shd w:val="clear" w:color="auto" w:fill="D9D9D9"/>
          </w:tcPr>
          <w:p w14:paraId="0B3643BC" w14:textId="77777777" w:rsidR="00715DDD" w:rsidRPr="00F10993" w:rsidRDefault="00715DDD" w:rsidP="00DC49D7">
            <w:pPr>
              <w:jc w:val="center"/>
              <w:rPr>
                <w:b/>
                <w:bCs/>
              </w:rPr>
            </w:pPr>
            <w:bookmarkStart w:id="16" w:name="_Hlk85100122"/>
          </w:p>
        </w:tc>
        <w:tc>
          <w:tcPr>
            <w:tcW w:w="8230" w:type="dxa"/>
            <w:gridSpan w:val="4"/>
            <w:shd w:val="clear" w:color="auto" w:fill="D9D9D9"/>
          </w:tcPr>
          <w:p w14:paraId="3BD1338D" w14:textId="6956070A" w:rsidR="00715DDD" w:rsidRPr="00F10993" w:rsidRDefault="00715DDD" w:rsidP="00DC49D7">
            <w:pPr>
              <w:jc w:val="center"/>
              <w:rPr>
                <w:b/>
                <w:bCs/>
              </w:rPr>
            </w:pPr>
            <w:r>
              <w:rPr>
                <w:b/>
                <w:bCs/>
              </w:rPr>
              <w:t xml:space="preserve">Wskaźnik G </w:t>
            </w:r>
            <w:r w:rsidR="00047FF6">
              <w:rPr>
                <w:b/>
                <w:bCs/>
              </w:rPr>
              <w:t>(PLN)</w:t>
            </w:r>
          </w:p>
        </w:tc>
      </w:tr>
      <w:tr w:rsidR="00715DDD" w14:paraId="52AB0A28" w14:textId="77777777" w:rsidTr="00DC49D7">
        <w:trPr>
          <w:jc w:val="center"/>
        </w:trPr>
        <w:tc>
          <w:tcPr>
            <w:tcW w:w="1234" w:type="dxa"/>
            <w:shd w:val="clear" w:color="auto" w:fill="D9D9D9"/>
          </w:tcPr>
          <w:p w14:paraId="786EF308" w14:textId="77777777" w:rsidR="00715DDD" w:rsidRPr="00F10993" w:rsidRDefault="00715DDD" w:rsidP="00DC49D7">
            <w:pPr>
              <w:jc w:val="center"/>
              <w:rPr>
                <w:b/>
                <w:bCs/>
              </w:rPr>
            </w:pPr>
            <w:r w:rsidRPr="00F10993">
              <w:rPr>
                <w:b/>
                <w:bCs/>
              </w:rPr>
              <w:t>Gminy</w:t>
            </w:r>
          </w:p>
        </w:tc>
        <w:tc>
          <w:tcPr>
            <w:tcW w:w="1959" w:type="dxa"/>
            <w:shd w:val="clear" w:color="auto" w:fill="D9D9D9"/>
          </w:tcPr>
          <w:p w14:paraId="536E84BF" w14:textId="77777777" w:rsidR="00715DDD" w:rsidRPr="00F10993" w:rsidRDefault="00715DDD" w:rsidP="00DC49D7">
            <w:pPr>
              <w:jc w:val="center"/>
              <w:rPr>
                <w:b/>
                <w:bCs/>
              </w:rPr>
            </w:pPr>
            <w:r w:rsidRPr="00F10993">
              <w:rPr>
                <w:b/>
                <w:bCs/>
              </w:rPr>
              <w:t>2018</w:t>
            </w:r>
          </w:p>
        </w:tc>
        <w:tc>
          <w:tcPr>
            <w:tcW w:w="1838" w:type="dxa"/>
            <w:shd w:val="clear" w:color="auto" w:fill="D9D9D9"/>
          </w:tcPr>
          <w:p w14:paraId="51E7838E" w14:textId="77777777" w:rsidR="00715DDD" w:rsidRPr="00F10993" w:rsidRDefault="00715DDD" w:rsidP="00DC49D7">
            <w:pPr>
              <w:jc w:val="center"/>
              <w:rPr>
                <w:b/>
                <w:bCs/>
              </w:rPr>
            </w:pPr>
            <w:r w:rsidRPr="00F10993">
              <w:rPr>
                <w:b/>
                <w:bCs/>
              </w:rPr>
              <w:t>2019</w:t>
            </w:r>
          </w:p>
        </w:tc>
        <w:tc>
          <w:tcPr>
            <w:tcW w:w="2119" w:type="dxa"/>
            <w:shd w:val="clear" w:color="auto" w:fill="D9D9D9"/>
          </w:tcPr>
          <w:p w14:paraId="39AEB534" w14:textId="77777777" w:rsidR="00715DDD" w:rsidRPr="00F10993" w:rsidRDefault="00715DDD" w:rsidP="00DC49D7">
            <w:pPr>
              <w:jc w:val="center"/>
              <w:rPr>
                <w:b/>
                <w:bCs/>
              </w:rPr>
            </w:pPr>
            <w:r w:rsidRPr="00F10993">
              <w:rPr>
                <w:b/>
                <w:bCs/>
              </w:rPr>
              <w:t>2020</w:t>
            </w:r>
          </w:p>
        </w:tc>
        <w:tc>
          <w:tcPr>
            <w:tcW w:w="2314" w:type="dxa"/>
            <w:shd w:val="clear" w:color="auto" w:fill="D9D9D9"/>
          </w:tcPr>
          <w:p w14:paraId="7E6A64D4" w14:textId="77777777" w:rsidR="00715DDD" w:rsidRPr="00F10993" w:rsidRDefault="00715DDD" w:rsidP="00DC49D7">
            <w:pPr>
              <w:jc w:val="center"/>
              <w:rPr>
                <w:b/>
                <w:bCs/>
              </w:rPr>
            </w:pPr>
            <w:r w:rsidRPr="00F10993">
              <w:rPr>
                <w:b/>
                <w:bCs/>
              </w:rPr>
              <w:t>2021</w:t>
            </w:r>
          </w:p>
        </w:tc>
      </w:tr>
      <w:tr w:rsidR="00715DDD" w14:paraId="2F678186" w14:textId="77777777" w:rsidTr="00DC49D7">
        <w:trPr>
          <w:jc w:val="center"/>
        </w:trPr>
        <w:tc>
          <w:tcPr>
            <w:tcW w:w="1234" w:type="dxa"/>
          </w:tcPr>
          <w:p w14:paraId="06B1852A" w14:textId="77777777" w:rsidR="00715DDD" w:rsidRDefault="00715DDD" w:rsidP="00DC49D7">
            <w:pPr>
              <w:jc w:val="center"/>
            </w:pPr>
            <w:r w:rsidRPr="00271815">
              <w:t>Lipnica Wielka</w:t>
            </w:r>
          </w:p>
        </w:tc>
        <w:tc>
          <w:tcPr>
            <w:tcW w:w="1959" w:type="dxa"/>
          </w:tcPr>
          <w:p w14:paraId="634E4D8F" w14:textId="77777777" w:rsidR="00715DDD" w:rsidRDefault="00715DDD" w:rsidP="00DC49D7">
            <w:pPr>
              <w:rPr>
                <w:rFonts w:ascii="Times New Roman" w:hAnsi="Times New Roman" w:cs="Times New Roman"/>
                <w:sz w:val="20"/>
                <w:szCs w:val="20"/>
              </w:rPr>
            </w:pPr>
            <w:r>
              <w:rPr>
                <w:rFonts w:ascii="Times New Roman" w:hAnsi="Times New Roman" w:cs="Times New Roman"/>
                <w:sz w:val="20"/>
                <w:szCs w:val="20"/>
              </w:rPr>
              <w:t xml:space="preserve">           474,76    </w:t>
            </w:r>
          </w:p>
          <w:p w14:paraId="4E0254B8" w14:textId="77777777" w:rsidR="00715DDD" w:rsidRPr="007467D6" w:rsidRDefault="00715DDD" w:rsidP="00DC49D7">
            <w:pPr>
              <w:jc w:val="center"/>
              <w:rPr>
                <w:rFonts w:ascii="Times New Roman" w:hAnsi="Times New Roman" w:cs="Times New Roman"/>
                <w:sz w:val="20"/>
                <w:szCs w:val="20"/>
              </w:rPr>
            </w:pPr>
          </w:p>
        </w:tc>
        <w:tc>
          <w:tcPr>
            <w:tcW w:w="1838" w:type="dxa"/>
          </w:tcPr>
          <w:p w14:paraId="4A78F4A7" w14:textId="77777777" w:rsidR="00715DDD" w:rsidRDefault="00715DDD" w:rsidP="00DC49D7">
            <w:pPr>
              <w:rPr>
                <w:sz w:val="20"/>
                <w:szCs w:val="20"/>
              </w:rPr>
            </w:pPr>
            <w:r>
              <w:rPr>
                <w:sz w:val="20"/>
                <w:szCs w:val="20"/>
              </w:rPr>
              <w:t xml:space="preserve">           454,26    </w:t>
            </w:r>
          </w:p>
          <w:p w14:paraId="1D4E9465" w14:textId="77777777" w:rsidR="00715DDD" w:rsidRPr="00D47624" w:rsidRDefault="00715DDD" w:rsidP="00DC49D7">
            <w:pPr>
              <w:rPr>
                <w:sz w:val="20"/>
                <w:szCs w:val="20"/>
              </w:rPr>
            </w:pPr>
          </w:p>
        </w:tc>
        <w:tc>
          <w:tcPr>
            <w:tcW w:w="2119" w:type="dxa"/>
          </w:tcPr>
          <w:p w14:paraId="6A9FA57B" w14:textId="77777777" w:rsidR="00715DDD" w:rsidRDefault="00715DDD" w:rsidP="00DC49D7">
            <w:pPr>
              <w:rPr>
                <w:rFonts w:ascii="Times New Roman" w:hAnsi="Times New Roman" w:cs="Times New Roman"/>
                <w:sz w:val="20"/>
                <w:szCs w:val="20"/>
              </w:rPr>
            </w:pPr>
            <w:r>
              <w:rPr>
                <w:rFonts w:ascii="Times New Roman" w:hAnsi="Times New Roman" w:cs="Times New Roman"/>
                <w:sz w:val="20"/>
                <w:szCs w:val="20"/>
              </w:rPr>
              <w:t xml:space="preserve">                519,09    </w:t>
            </w:r>
          </w:p>
          <w:p w14:paraId="099C41C5" w14:textId="77777777" w:rsidR="00715DDD" w:rsidRPr="004917A2" w:rsidRDefault="00715DDD" w:rsidP="00DC49D7">
            <w:pPr>
              <w:jc w:val="center"/>
              <w:rPr>
                <w:rFonts w:ascii="Times New Roman" w:hAnsi="Times New Roman" w:cs="Times New Roman"/>
                <w:sz w:val="20"/>
                <w:szCs w:val="20"/>
              </w:rPr>
            </w:pPr>
          </w:p>
        </w:tc>
        <w:tc>
          <w:tcPr>
            <w:tcW w:w="2314" w:type="dxa"/>
          </w:tcPr>
          <w:p w14:paraId="4A93CD20" w14:textId="77777777" w:rsidR="00715DDD" w:rsidRDefault="00715DDD" w:rsidP="00DC49D7">
            <w:pPr>
              <w:rPr>
                <w:rFonts w:ascii="Times New Roman" w:hAnsi="Times New Roman" w:cs="Times New Roman"/>
                <w:sz w:val="20"/>
                <w:szCs w:val="20"/>
              </w:rPr>
            </w:pPr>
            <w:r>
              <w:rPr>
                <w:rFonts w:ascii="Times New Roman" w:hAnsi="Times New Roman" w:cs="Times New Roman"/>
                <w:sz w:val="20"/>
                <w:szCs w:val="20"/>
              </w:rPr>
              <w:t xml:space="preserve">                723,57    </w:t>
            </w:r>
          </w:p>
          <w:p w14:paraId="2331250F" w14:textId="77777777" w:rsidR="00715DDD" w:rsidRPr="004917A2" w:rsidRDefault="00715DDD" w:rsidP="00DC49D7">
            <w:pPr>
              <w:jc w:val="center"/>
              <w:rPr>
                <w:rFonts w:ascii="Times New Roman" w:hAnsi="Times New Roman" w:cs="Times New Roman"/>
                <w:sz w:val="20"/>
                <w:szCs w:val="20"/>
              </w:rPr>
            </w:pPr>
          </w:p>
        </w:tc>
      </w:tr>
      <w:tr w:rsidR="00715DDD" w14:paraId="1C1DFD5D" w14:textId="77777777" w:rsidTr="00DC49D7">
        <w:trPr>
          <w:jc w:val="center"/>
        </w:trPr>
        <w:tc>
          <w:tcPr>
            <w:tcW w:w="1234" w:type="dxa"/>
          </w:tcPr>
          <w:p w14:paraId="30E0B9B0" w14:textId="77777777" w:rsidR="00715DDD" w:rsidRDefault="00715DDD" w:rsidP="00DC49D7">
            <w:pPr>
              <w:jc w:val="center"/>
            </w:pPr>
            <w:r w:rsidRPr="00271815">
              <w:t>Raba Wyżna</w:t>
            </w:r>
          </w:p>
        </w:tc>
        <w:tc>
          <w:tcPr>
            <w:tcW w:w="1959" w:type="dxa"/>
          </w:tcPr>
          <w:p w14:paraId="38405DC5" w14:textId="77777777" w:rsidR="00715DDD" w:rsidRDefault="00715DDD" w:rsidP="00DC49D7">
            <w:pPr>
              <w:rPr>
                <w:rFonts w:ascii="Times New Roman" w:hAnsi="Times New Roman" w:cs="Times New Roman"/>
                <w:sz w:val="20"/>
                <w:szCs w:val="20"/>
              </w:rPr>
            </w:pPr>
            <w:r>
              <w:rPr>
                <w:rFonts w:ascii="Times New Roman" w:hAnsi="Times New Roman" w:cs="Times New Roman"/>
                <w:sz w:val="20"/>
                <w:szCs w:val="20"/>
              </w:rPr>
              <w:t xml:space="preserve">           647,87    </w:t>
            </w:r>
          </w:p>
          <w:p w14:paraId="185A1753" w14:textId="77777777" w:rsidR="00715DDD" w:rsidRPr="004917A2" w:rsidRDefault="00715DDD" w:rsidP="00DC49D7">
            <w:pPr>
              <w:jc w:val="center"/>
              <w:rPr>
                <w:rFonts w:ascii="Times New Roman" w:hAnsi="Times New Roman" w:cs="Times New Roman"/>
                <w:sz w:val="20"/>
                <w:szCs w:val="20"/>
              </w:rPr>
            </w:pPr>
          </w:p>
        </w:tc>
        <w:tc>
          <w:tcPr>
            <w:tcW w:w="1838" w:type="dxa"/>
          </w:tcPr>
          <w:p w14:paraId="533D8CF0" w14:textId="77777777" w:rsidR="00715DDD" w:rsidRDefault="00715DDD" w:rsidP="00DC49D7">
            <w:pPr>
              <w:rPr>
                <w:sz w:val="20"/>
                <w:szCs w:val="20"/>
              </w:rPr>
            </w:pPr>
            <w:r>
              <w:rPr>
                <w:sz w:val="20"/>
                <w:szCs w:val="20"/>
              </w:rPr>
              <w:t xml:space="preserve">           658,63    </w:t>
            </w:r>
          </w:p>
          <w:p w14:paraId="7B54BF75" w14:textId="77777777" w:rsidR="00715DDD" w:rsidRPr="00D47624" w:rsidRDefault="00715DDD" w:rsidP="00DC49D7">
            <w:pPr>
              <w:rPr>
                <w:sz w:val="20"/>
                <w:szCs w:val="20"/>
              </w:rPr>
            </w:pPr>
          </w:p>
        </w:tc>
        <w:tc>
          <w:tcPr>
            <w:tcW w:w="2119" w:type="dxa"/>
          </w:tcPr>
          <w:p w14:paraId="7D41D766" w14:textId="77777777" w:rsidR="00715DDD" w:rsidRDefault="00715DDD" w:rsidP="00DC49D7">
            <w:pPr>
              <w:rPr>
                <w:rFonts w:ascii="Times New Roman" w:hAnsi="Times New Roman" w:cs="Times New Roman"/>
                <w:sz w:val="20"/>
                <w:szCs w:val="20"/>
              </w:rPr>
            </w:pPr>
            <w:r>
              <w:rPr>
                <w:rFonts w:ascii="Times New Roman" w:hAnsi="Times New Roman" w:cs="Times New Roman"/>
                <w:sz w:val="20"/>
                <w:szCs w:val="20"/>
              </w:rPr>
              <w:t xml:space="preserve">                727,83    </w:t>
            </w:r>
          </w:p>
          <w:p w14:paraId="61F15379" w14:textId="77777777" w:rsidR="00715DDD" w:rsidRPr="004917A2" w:rsidRDefault="00715DDD" w:rsidP="00DC49D7">
            <w:pPr>
              <w:jc w:val="center"/>
              <w:rPr>
                <w:rFonts w:ascii="Times New Roman" w:hAnsi="Times New Roman" w:cs="Times New Roman"/>
                <w:sz w:val="20"/>
                <w:szCs w:val="20"/>
              </w:rPr>
            </w:pPr>
          </w:p>
        </w:tc>
        <w:tc>
          <w:tcPr>
            <w:tcW w:w="2314" w:type="dxa"/>
          </w:tcPr>
          <w:p w14:paraId="021C26B2" w14:textId="77777777" w:rsidR="00715DDD" w:rsidRDefault="00715DDD" w:rsidP="00DC49D7">
            <w:pPr>
              <w:rPr>
                <w:rFonts w:ascii="Times New Roman" w:hAnsi="Times New Roman" w:cs="Times New Roman"/>
                <w:sz w:val="20"/>
                <w:szCs w:val="20"/>
              </w:rPr>
            </w:pPr>
            <w:r>
              <w:rPr>
                <w:rFonts w:ascii="Times New Roman" w:hAnsi="Times New Roman" w:cs="Times New Roman"/>
                <w:sz w:val="20"/>
                <w:szCs w:val="20"/>
              </w:rPr>
              <w:t xml:space="preserve">                810,93    </w:t>
            </w:r>
          </w:p>
          <w:p w14:paraId="0D05370F" w14:textId="77777777" w:rsidR="00715DDD" w:rsidRPr="004917A2" w:rsidRDefault="00715DDD" w:rsidP="00DC49D7">
            <w:pPr>
              <w:jc w:val="center"/>
              <w:rPr>
                <w:rFonts w:ascii="Times New Roman" w:hAnsi="Times New Roman" w:cs="Times New Roman"/>
                <w:sz w:val="20"/>
                <w:szCs w:val="20"/>
              </w:rPr>
            </w:pPr>
          </w:p>
        </w:tc>
      </w:tr>
      <w:tr w:rsidR="00715DDD" w14:paraId="1D79A6E4" w14:textId="77777777" w:rsidTr="00DC49D7">
        <w:trPr>
          <w:jc w:val="center"/>
        </w:trPr>
        <w:tc>
          <w:tcPr>
            <w:tcW w:w="1234" w:type="dxa"/>
          </w:tcPr>
          <w:p w14:paraId="458DAB1F" w14:textId="77777777" w:rsidR="00715DDD" w:rsidRDefault="00715DDD" w:rsidP="00DC49D7">
            <w:pPr>
              <w:jc w:val="center"/>
            </w:pPr>
            <w:r w:rsidRPr="00271815">
              <w:t>Rabka-Zdrój</w:t>
            </w:r>
          </w:p>
        </w:tc>
        <w:tc>
          <w:tcPr>
            <w:tcW w:w="1959" w:type="dxa"/>
          </w:tcPr>
          <w:p w14:paraId="66EAA6C1" w14:textId="77777777" w:rsidR="00715DDD" w:rsidRDefault="00715DDD" w:rsidP="00DC49D7">
            <w:pPr>
              <w:rPr>
                <w:rFonts w:ascii="Times New Roman" w:hAnsi="Times New Roman" w:cs="Times New Roman"/>
                <w:sz w:val="20"/>
                <w:szCs w:val="20"/>
              </w:rPr>
            </w:pPr>
            <w:r>
              <w:rPr>
                <w:rFonts w:ascii="Times New Roman" w:hAnsi="Times New Roman" w:cs="Times New Roman"/>
                <w:sz w:val="20"/>
                <w:szCs w:val="20"/>
              </w:rPr>
              <w:t xml:space="preserve">        1 163,23    </w:t>
            </w:r>
          </w:p>
          <w:p w14:paraId="530C1E37" w14:textId="77777777" w:rsidR="00715DDD" w:rsidRPr="004917A2" w:rsidRDefault="00715DDD" w:rsidP="00DC49D7">
            <w:pPr>
              <w:jc w:val="center"/>
              <w:rPr>
                <w:rFonts w:ascii="Times New Roman" w:hAnsi="Times New Roman" w:cs="Times New Roman"/>
                <w:sz w:val="20"/>
                <w:szCs w:val="20"/>
              </w:rPr>
            </w:pPr>
          </w:p>
        </w:tc>
        <w:tc>
          <w:tcPr>
            <w:tcW w:w="1838" w:type="dxa"/>
          </w:tcPr>
          <w:p w14:paraId="12F01799" w14:textId="77777777" w:rsidR="00715DDD" w:rsidRDefault="00715DDD" w:rsidP="00DC49D7">
            <w:pPr>
              <w:rPr>
                <w:sz w:val="20"/>
                <w:szCs w:val="20"/>
              </w:rPr>
            </w:pPr>
            <w:r>
              <w:rPr>
                <w:sz w:val="20"/>
                <w:szCs w:val="20"/>
              </w:rPr>
              <w:t xml:space="preserve">        1 153,88    </w:t>
            </w:r>
          </w:p>
          <w:p w14:paraId="1FC6067A" w14:textId="77777777" w:rsidR="00715DDD" w:rsidRPr="007467D6" w:rsidRDefault="00715DDD" w:rsidP="00DC49D7">
            <w:pPr>
              <w:jc w:val="center"/>
              <w:rPr>
                <w:sz w:val="20"/>
                <w:szCs w:val="20"/>
              </w:rPr>
            </w:pPr>
          </w:p>
        </w:tc>
        <w:tc>
          <w:tcPr>
            <w:tcW w:w="2119" w:type="dxa"/>
          </w:tcPr>
          <w:p w14:paraId="0AF32B26" w14:textId="77777777" w:rsidR="00715DDD" w:rsidRDefault="00715DDD" w:rsidP="00DC49D7">
            <w:pPr>
              <w:rPr>
                <w:rFonts w:ascii="Times New Roman" w:hAnsi="Times New Roman" w:cs="Times New Roman"/>
                <w:sz w:val="20"/>
                <w:szCs w:val="20"/>
              </w:rPr>
            </w:pPr>
            <w:r>
              <w:rPr>
                <w:rFonts w:ascii="Times New Roman" w:hAnsi="Times New Roman" w:cs="Times New Roman"/>
                <w:sz w:val="20"/>
                <w:szCs w:val="20"/>
              </w:rPr>
              <w:t xml:space="preserve">             1 305,71    </w:t>
            </w:r>
          </w:p>
          <w:p w14:paraId="2DCB0674" w14:textId="77777777" w:rsidR="00715DDD" w:rsidRPr="00D47624" w:rsidRDefault="00715DDD" w:rsidP="00DC49D7">
            <w:pPr>
              <w:rPr>
                <w:rFonts w:ascii="Times New Roman" w:hAnsi="Times New Roman" w:cs="Times New Roman"/>
                <w:sz w:val="20"/>
                <w:szCs w:val="20"/>
              </w:rPr>
            </w:pPr>
          </w:p>
        </w:tc>
        <w:tc>
          <w:tcPr>
            <w:tcW w:w="2314" w:type="dxa"/>
          </w:tcPr>
          <w:p w14:paraId="60C36C13" w14:textId="77777777" w:rsidR="00715DDD" w:rsidRDefault="00715DDD" w:rsidP="00DC49D7">
            <w:pPr>
              <w:rPr>
                <w:rFonts w:ascii="Times New Roman" w:hAnsi="Times New Roman" w:cs="Times New Roman"/>
                <w:sz w:val="20"/>
                <w:szCs w:val="20"/>
              </w:rPr>
            </w:pPr>
            <w:r>
              <w:rPr>
                <w:rFonts w:ascii="Times New Roman" w:hAnsi="Times New Roman" w:cs="Times New Roman"/>
                <w:sz w:val="20"/>
                <w:szCs w:val="20"/>
              </w:rPr>
              <w:t xml:space="preserve">             1 440,34    </w:t>
            </w:r>
          </w:p>
          <w:p w14:paraId="4416103C" w14:textId="77777777" w:rsidR="00715DDD" w:rsidRPr="004917A2" w:rsidRDefault="00715DDD" w:rsidP="00DC49D7">
            <w:pPr>
              <w:jc w:val="center"/>
              <w:rPr>
                <w:rFonts w:ascii="Times New Roman" w:hAnsi="Times New Roman" w:cs="Times New Roman"/>
                <w:sz w:val="20"/>
                <w:szCs w:val="20"/>
              </w:rPr>
            </w:pPr>
          </w:p>
        </w:tc>
      </w:tr>
      <w:tr w:rsidR="00715DDD" w14:paraId="76BB9BD5" w14:textId="77777777" w:rsidTr="00DC49D7">
        <w:trPr>
          <w:jc w:val="center"/>
        </w:trPr>
        <w:tc>
          <w:tcPr>
            <w:tcW w:w="1234" w:type="dxa"/>
          </w:tcPr>
          <w:p w14:paraId="5F042B2E" w14:textId="77777777" w:rsidR="00715DDD" w:rsidRDefault="00715DDD" w:rsidP="00DC49D7">
            <w:pPr>
              <w:jc w:val="center"/>
            </w:pPr>
            <w:r w:rsidRPr="00271815">
              <w:t>Spytkowice</w:t>
            </w:r>
          </w:p>
        </w:tc>
        <w:tc>
          <w:tcPr>
            <w:tcW w:w="1959" w:type="dxa"/>
          </w:tcPr>
          <w:p w14:paraId="3DF95FF3" w14:textId="77777777" w:rsidR="00715DDD" w:rsidRDefault="00715DDD" w:rsidP="00DC49D7">
            <w:pPr>
              <w:rPr>
                <w:rFonts w:ascii="Times New Roman" w:hAnsi="Times New Roman" w:cs="Times New Roman"/>
                <w:sz w:val="20"/>
                <w:szCs w:val="20"/>
              </w:rPr>
            </w:pPr>
            <w:r>
              <w:rPr>
                <w:rFonts w:ascii="Times New Roman" w:hAnsi="Times New Roman" w:cs="Times New Roman"/>
                <w:sz w:val="20"/>
                <w:szCs w:val="20"/>
              </w:rPr>
              <w:t xml:space="preserve">        1 031,43    </w:t>
            </w:r>
          </w:p>
          <w:p w14:paraId="22E2B7C2" w14:textId="77777777" w:rsidR="00715DDD" w:rsidRDefault="00715DDD" w:rsidP="00DC49D7">
            <w:pPr>
              <w:jc w:val="center"/>
            </w:pPr>
          </w:p>
        </w:tc>
        <w:tc>
          <w:tcPr>
            <w:tcW w:w="1838" w:type="dxa"/>
          </w:tcPr>
          <w:p w14:paraId="6EB05614" w14:textId="77777777" w:rsidR="00715DDD" w:rsidRDefault="00715DDD" w:rsidP="00DC49D7">
            <w:pPr>
              <w:rPr>
                <w:sz w:val="20"/>
                <w:szCs w:val="20"/>
              </w:rPr>
            </w:pPr>
            <w:r>
              <w:rPr>
                <w:sz w:val="20"/>
                <w:szCs w:val="20"/>
              </w:rPr>
              <w:t xml:space="preserve">           877,04    </w:t>
            </w:r>
          </w:p>
          <w:p w14:paraId="7DE33DD7" w14:textId="77777777" w:rsidR="00715DDD" w:rsidRPr="007467D6" w:rsidRDefault="00715DDD" w:rsidP="00DC49D7">
            <w:pPr>
              <w:rPr>
                <w:sz w:val="20"/>
                <w:szCs w:val="20"/>
              </w:rPr>
            </w:pPr>
          </w:p>
        </w:tc>
        <w:tc>
          <w:tcPr>
            <w:tcW w:w="2119" w:type="dxa"/>
          </w:tcPr>
          <w:p w14:paraId="11C8559F" w14:textId="77777777" w:rsidR="00715DDD" w:rsidRDefault="00715DDD" w:rsidP="00DC49D7">
            <w:pPr>
              <w:rPr>
                <w:rFonts w:ascii="Times New Roman" w:hAnsi="Times New Roman" w:cs="Times New Roman"/>
                <w:sz w:val="20"/>
                <w:szCs w:val="20"/>
              </w:rPr>
            </w:pPr>
            <w:r>
              <w:rPr>
                <w:rFonts w:ascii="Times New Roman" w:hAnsi="Times New Roman" w:cs="Times New Roman"/>
                <w:sz w:val="20"/>
                <w:szCs w:val="20"/>
              </w:rPr>
              <w:t xml:space="preserve">                977,22    </w:t>
            </w:r>
          </w:p>
          <w:p w14:paraId="4D89799F" w14:textId="77777777" w:rsidR="00715DDD" w:rsidRPr="00D47624" w:rsidRDefault="00715DDD" w:rsidP="00DC49D7">
            <w:pPr>
              <w:rPr>
                <w:rFonts w:ascii="Times New Roman" w:hAnsi="Times New Roman" w:cs="Times New Roman"/>
                <w:sz w:val="20"/>
                <w:szCs w:val="20"/>
              </w:rPr>
            </w:pPr>
          </w:p>
        </w:tc>
        <w:tc>
          <w:tcPr>
            <w:tcW w:w="2314" w:type="dxa"/>
          </w:tcPr>
          <w:p w14:paraId="2E0B9FD4" w14:textId="77777777" w:rsidR="00715DDD" w:rsidRDefault="00715DDD" w:rsidP="00DC49D7">
            <w:pPr>
              <w:rPr>
                <w:rFonts w:ascii="Times New Roman" w:hAnsi="Times New Roman" w:cs="Times New Roman"/>
                <w:sz w:val="20"/>
                <w:szCs w:val="20"/>
              </w:rPr>
            </w:pPr>
            <w:r>
              <w:rPr>
                <w:rFonts w:ascii="Times New Roman" w:hAnsi="Times New Roman" w:cs="Times New Roman"/>
                <w:sz w:val="20"/>
                <w:szCs w:val="20"/>
              </w:rPr>
              <w:t xml:space="preserve">             1 101,10    </w:t>
            </w:r>
          </w:p>
          <w:p w14:paraId="0EFF6468" w14:textId="77777777" w:rsidR="00715DDD" w:rsidRPr="00D47624" w:rsidRDefault="00715DDD" w:rsidP="00DC49D7">
            <w:pPr>
              <w:rPr>
                <w:rFonts w:ascii="Times New Roman" w:hAnsi="Times New Roman" w:cs="Times New Roman"/>
                <w:sz w:val="20"/>
                <w:szCs w:val="20"/>
              </w:rPr>
            </w:pPr>
          </w:p>
        </w:tc>
      </w:tr>
      <w:tr w:rsidR="00715DDD" w14:paraId="4F3B4569" w14:textId="77777777" w:rsidTr="00DC49D7">
        <w:trPr>
          <w:jc w:val="center"/>
        </w:trPr>
        <w:tc>
          <w:tcPr>
            <w:tcW w:w="1234" w:type="dxa"/>
          </w:tcPr>
          <w:p w14:paraId="1656211C" w14:textId="77777777" w:rsidR="00715DDD" w:rsidRDefault="00715DDD" w:rsidP="00DC49D7">
            <w:pPr>
              <w:jc w:val="center"/>
            </w:pPr>
            <w:r w:rsidRPr="00271815">
              <w:t>Jabłonka</w:t>
            </w:r>
          </w:p>
        </w:tc>
        <w:tc>
          <w:tcPr>
            <w:tcW w:w="1959" w:type="dxa"/>
          </w:tcPr>
          <w:p w14:paraId="0140E3DA" w14:textId="77777777" w:rsidR="00715DDD" w:rsidRDefault="00715DDD" w:rsidP="00DC49D7">
            <w:pPr>
              <w:rPr>
                <w:rFonts w:ascii="Times New Roman" w:hAnsi="Times New Roman" w:cs="Times New Roman"/>
                <w:sz w:val="20"/>
                <w:szCs w:val="20"/>
              </w:rPr>
            </w:pPr>
            <w:r>
              <w:rPr>
                <w:rFonts w:ascii="Times New Roman" w:hAnsi="Times New Roman" w:cs="Times New Roman"/>
                <w:sz w:val="20"/>
                <w:szCs w:val="20"/>
              </w:rPr>
              <w:t xml:space="preserve">           707,67    </w:t>
            </w:r>
          </w:p>
          <w:p w14:paraId="3171C9E9" w14:textId="77777777" w:rsidR="00715DDD" w:rsidRPr="00DB4F48" w:rsidRDefault="00715DDD" w:rsidP="00DC49D7">
            <w:pPr>
              <w:jc w:val="center"/>
            </w:pPr>
          </w:p>
        </w:tc>
        <w:tc>
          <w:tcPr>
            <w:tcW w:w="1838" w:type="dxa"/>
          </w:tcPr>
          <w:p w14:paraId="755BAD75" w14:textId="77777777" w:rsidR="00715DDD" w:rsidRDefault="00715DDD" w:rsidP="00DC49D7">
            <w:pPr>
              <w:rPr>
                <w:sz w:val="20"/>
                <w:szCs w:val="20"/>
              </w:rPr>
            </w:pPr>
            <w:r>
              <w:rPr>
                <w:sz w:val="20"/>
                <w:szCs w:val="20"/>
              </w:rPr>
              <w:t xml:space="preserve">           803,73    </w:t>
            </w:r>
          </w:p>
          <w:p w14:paraId="591A6796" w14:textId="77777777" w:rsidR="00715DDD" w:rsidRPr="007467D6" w:rsidRDefault="00715DDD" w:rsidP="00DC49D7">
            <w:pPr>
              <w:rPr>
                <w:sz w:val="20"/>
                <w:szCs w:val="20"/>
              </w:rPr>
            </w:pPr>
          </w:p>
        </w:tc>
        <w:tc>
          <w:tcPr>
            <w:tcW w:w="2119" w:type="dxa"/>
          </w:tcPr>
          <w:p w14:paraId="6504D44F" w14:textId="77777777" w:rsidR="00715DDD" w:rsidRDefault="00715DDD" w:rsidP="00DC49D7">
            <w:pPr>
              <w:rPr>
                <w:rFonts w:ascii="Times New Roman" w:hAnsi="Times New Roman" w:cs="Times New Roman"/>
                <w:sz w:val="20"/>
                <w:szCs w:val="20"/>
              </w:rPr>
            </w:pPr>
            <w:r>
              <w:rPr>
                <w:rFonts w:ascii="Times New Roman" w:hAnsi="Times New Roman" w:cs="Times New Roman"/>
                <w:sz w:val="20"/>
                <w:szCs w:val="20"/>
              </w:rPr>
              <w:t xml:space="preserve">                899,94    </w:t>
            </w:r>
          </w:p>
          <w:p w14:paraId="0551CD58" w14:textId="77777777" w:rsidR="00715DDD" w:rsidRPr="007467D6" w:rsidRDefault="00715DDD" w:rsidP="00DC49D7">
            <w:pPr>
              <w:jc w:val="center"/>
              <w:rPr>
                <w:rFonts w:ascii="Times New Roman" w:hAnsi="Times New Roman" w:cs="Times New Roman"/>
                <w:sz w:val="20"/>
                <w:szCs w:val="20"/>
              </w:rPr>
            </w:pPr>
          </w:p>
        </w:tc>
        <w:tc>
          <w:tcPr>
            <w:tcW w:w="2314" w:type="dxa"/>
          </w:tcPr>
          <w:p w14:paraId="2E3F5900" w14:textId="77777777" w:rsidR="00715DDD" w:rsidRDefault="00715DDD" w:rsidP="00DC49D7">
            <w:pPr>
              <w:rPr>
                <w:rFonts w:ascii="Times New Roman" w:hAnsi="Times New Roman" w:cs="Times New Roman"/>
                <w:sz w:val="20"/>
                <w:szCs w:val="20"/>
              </w:rPr>
            </w:pPr>
            <w:r>
              <w:rPr>
                <w:rFonts w:ascii="Times New Roman" w:hAnsi="Times New Roman" w:cs="Times New Roman"/>
                <w:sz w:val="20"/>
                <w:szCs w:val="20"/>
              </w:rPr>
              <w:t xml:space="preserve">                974,23    </w:t>
            </w:r>
          </w:p>
          <w:p w14:paraId="4F461909" w14:textId="77777777" w:rsidR="00715DDD" w:rsidRPr="00D47624" w:rsidRDefault="00715DDD" w:rsidP="00DC49D7">
            <w:pPr>
              <w:rPr>
                <w:rFonts w:ascii="Times New Roman" w:hAnsi="Times New Roman" w:cs="Times New Roman"/>
                <w:sz w:val="20"/>
                <w:szCs w:val="20"/>
              </w:rPr>
            </w:pPr>
          </w:p>
        </w:tc>
      </w:tr>
    </w:tbl>
    <w:bookmarkEnd w:id="16"/>
    <w:p w14:paraId="2FE2B080" w14:textId="77777777" w:rsidR="00715DDD" w:rsidRPr="00047FF6" w:rsidRDefault="00715DDD" w:rsidP="00715DDD">
      <w:pPr>
        <w:spacing w:line="240" w:lineRule="auto"/>
        <w:rPr>
          <w:i/>
          <w:iCs/>
        </w:rPr>
      </w:pPr>
      <w:r w:rsidRPr="00047FF6">
        <w:rPr>
          <w:i/>
          <w:iCs/>
        </w:rPr>
        <w:t>Źródło: https://www.gov.pl/web/finanse/wskazniki-dochodow-podatkowych-gmin-powiatow-i-wojewodztw</w:t>
      </w:r>
    </w:p>
    <w:p w14:paraId="2699F2CC" w14:textId="770D29F7" w:rsidR="00715DDD" w:rsidRDefault="00715DDD" w:rsidP="00715DDD">
      <w:pPr>
        <w:spacing w:line="360" w:lineRule="auto"/>
        <w:ind w:firstLine="709"/>
        <w:jc w:val="both"/>
        <w:rPr>
          <w:sz w:val="24"/>
          <w:szCs w:val="24"/>
        </w:rPr>
      </w:pPr>
      <w:r>
        <w:rPr>
          <w:sz w:val="24"/>
          <w:szCs w:val="24"/>
        </w:rPr>
        <w:t>Na podstawie analizy wydatków gmin wchodzących w skład LGD wykazano, iż są one z roku na rok coraz większe. Analizując wszystkie gminny</w:t>
      </w:r>
      <w:r w:rsidR="00047FF6">
        <w:rPr>
          <w:sz w:val="24"/>
          <w:szCs w:val="24"/>
        </w:rPr>
        <w:t>,</w:t>
      </w:r>
      <w:r>
        <w:rPr>
          <w:sz w:val="24"/>
          <w:szCs w:val="24"/>
        </w:rPr>
        <w:t xml:space="preserve"> najwyższe wydatki są w gminach Jabłonka oraz Lipnica Wielka. Najniższe zaś dla gminy Rabka – Zdrój</w:t>
      </w:r>
      <w:r w:rsidR="00047FF6">
        <w:rPr>
          <w:sz w:val="24"/>
          <w:szCs w:val="24"/>
        </w:rPr>
        <w:t>. Co warto wspomnieć, jest to jedyna gmina miejsko-wiejska wśród gmin wchodzących w skład obszaru działania LGD.</w:t>
      </w:r>
      <w:r>
        <w:rPr>
          <w:sz w:val="24"/>
          <w:szCs w:val="24"/>
        </w:rPr>
        <w:t xml:space="preserve"> </w:t>
      </w:r>
    </w:p>
    <w:p w14:paraId="70071545" w14:textId="2BB65832" w:rsidR="00047FF6" w:rsidRDefault="00047FF6" w:rsidP="00047FF6">
      <w:pPr>
        <w:pStyle w:val="Legenda"/>
        <w:keepNext/>
      </w:pPr>
      <w:bookmarkStart w:id="17" w:name="_Toc87357434"/>
      <w:r>
        <w:t xml:space="preserve">Tabela </w:t>
      </w:r>
      <w:r w:rsidR="00DC49D7">
        <w:rPr>
          <w:noProof/>
        </w:rPr>
        <w:fldChar w:fldCharType="begin"/>
      </w:r>
      <w:r w:rsidR="00DC49D7">
        <w:rPr>
          <w:noProof/>
        </w:rPr>
        <w:instrText xml:space="preserve"> SEQ Tabela \* ARABIC </w:instrText>
      </w:r>
      <w:r w:rsidR="00DC49D7">
        <w:rPr>
          <w:noProof/>
        </w:rPr>
        <w:fldChar w:fldCharType="separate"/>
      </w:r>
      <w:r w:rsidR="00B5772A">
        <w:rPr>
          <w:noProof/>
        </w:rPr>
        <w:t>3</w:t>
      </w:r>
      <w:r w:rsidR="00DC49D7">
        <w:rPr>
          <w:noProof/>
        </w:rPr>
        <w:fldChar w:fldCharType="end"/>
      </w:r>
      <w:r>
        <w:t xml:space="preserve"> </w:t>
      </w:r>
      <w:r w:rsidRPr="00762F97">
        <w:t>Wydatki gmin na 1 mieszkańca</w:t>
      </w:r>
      <w:r>
        <w:t>.</w:t>
      </w:r>
      <w:bookmarkEnd w:id="17"/>
    </w:p>
    <w:tbl>
      <w:tblPr>
        <w:tblW w:w="11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2"/>
        <w:gridCol w:w="1843"/>
        <w:gridCol w:w="1842"/>
        <w:gridCol w:w="1985"/>
        <w:gridCol w:w="1932"/>
        <w:gridCol w:w="1630"/>
      </w:tblGrid>
      <w:tr w:rsidR="00715DDD" w14:paraId="30D8DE5F" w14:textId="77777777" w:rsidTr="00DC49D7">
        <w:trPr>
          <w:jc w:val="center"/>
        </w:trPr>
        <w:tc>
          <w:tcPr>
            <w:tcW w:w="1862" w:type="dxa"/>
            <w:shd w:val="clear" w:color="auto" w:fill="D9D9D9"/>
          </w:tcPr>
          <w:p w14:paraId="7B043CD8" w14:textId="77777777" w:rsidR="00715DDD" w:rsidRPr="003A39BB" w:rsidRDefault="00715DDD" w:rsidP="00DC49D7">
            <w:pPr>
              <w:jc w:val="center"/>
              <w:rPr>
                <w:b/>
                <w:bCs/>
              </w:rPr>
            </w:pPr>
          </w:p>
        </w:tc>
        <w:tc>
          <w:tcPr>
            <w:tcW w:w="9232" w:type="dxa"/>
            <w:gridSpan w:val="5"/>
            <w:shd w:val="clear" w:color="auto" w:fill="D9D9D9"/>
          </w:tcPr>
          <w:p w14:paraId="6C9F2845" w14:textId="596AEAEC" w:rsidR="00715DDD" w:rsidRDefault="00715DDD" w:rsidP="00DC49D7">
            <w:pPr>
              <w:jc w:val="center"/>
              <w:rPr>
                <w:b/>
                <w:bCs/>
              </w:rPr>
            </w:pPr>
            <w:r>
              <w:rPr>
                <w:b/>
                <w:bCs/>
              </w:rPr>
              <w:t xml:space="preserve">Wydatki gmin na 1 mieszkańca </w:t>
            </w:r>
            <w:r w:rsidR="00047FF6">
              <w:rPr>
                <w:b/>
                <w:bCs/>
              </w:rPr>
              <w:t>(PLN)</w:t>
            </w:r>
          </w:p>
        </w:tc>
      </w:tr>
      <w:tr w:rsidR="00715DDD" w:rsidRPr="003A39BB" w14:paraId="6E7C4E03" w14:textId="77777777" w:rsidTr="00DC49D7">
        <w:trPr>
          <w:jc w:val="center"/>
        </w:trPr>
        <w:tc>
          <w:tcPr>
            <w:tcW w:w="1862" w:type="dxa"/>
            <w:shd w:val="clear" w:color="auto" w:fill="D9D9D9"/>
          </w:tcPr>
          <w:p w14:paraId="0AD7AD5E" w14:textId="77777777" w:rsidR="00715DDD" w:rsidRPr="003A39BB" w:rsidRDefault="00715DDD" w:rsidP="00DC49D7">
            <w:pPr>
              <w:jc w:val="center"/>
              <w:rPr>
                <w:b/>
                <w:bCs/>
              </w:rPr>
            </w:pPr>
            <w:r w:rsidRPr="003A39BB">
              <w:rPr>
                <w:b/>
                <w:bCs/>
              </w:rPr>
              <w:t>Gminy</w:t>
            </w:r>
          </w:p>
        </w:tc>
        <w:tc>
          <w:tcPr>
            <w:tcW w:w="1843" w:type="dxa"/>
            <w:shd w:val="clear" w:color="auto" w:fill="D9D9D9"/>
          </w:tcPr>
          <w:p w14:paraId="0F22B43C" w14:textId="77777777" w:rsidR="00715DDD" w:rsidRPr="003A39BB" w:rsidRDefault="00715DDD" w:rsidP="00DC49D7">
            <w:pPr>
              <w:jc w:val="center"/>
              <w:rPr>
                <w:b/>
                <w:bCs/>
              </w:rPr>
            </w:pPr>
            <w:r w:rsidRPr="003A39BB">
              <w:rPr>
                <w:b/>
                <w:bCs/>
              </w:rPr>
              <w:t>201</w:t>
            </w:r>
            <w:r>
              <w:rPr>
                <w:b/>
                <w:bCs/>
              </w:rPr>
              <w:t>5</w:t>
            </w:r>
          </w:p>
        </w:tc>
        <w:tc>
          <w:tcPr>
            <w:tcW w:w="1842" w:type="dxa"/>
            <w:shd w:val="clear" w:color="auto" w:fill="D9D9D9"/>
          </w:tcPr>
          <w:p w14:paraId="41692768" w14:textId="77777777" w:rsidR="00715DDD" w:rsidRPr="003A39BB" w:rsidRDefault="00715DDD" w:rsidP="00DC49D7">
            <w:pPr>
              <w:jc w:val="center"/>
              <w:rPr>
                <w:b/>
                <w:bCs/>
              </w:rPr>
            </w:pPr>
            <w:r w:rsidRPr="003A39BB">
              <w:rPr>
                <w:b/>
                <w:bCs/>
              </w:rPr>
              <w:t>201</w:t>
            </w:r>
            <w:r>
              <w:rPr>
                <w:b/>
                <w:bCs/>
              </w:rPr>
              <w:t>6</w:t>
            </w:r>
          </w:p>
        </w:tc>
        <w:tc>
          <w:tcPr>
            <w:tcW w:w="1985" w:type="dxa"/>
            <w:shd w:val="clear" w:color="auto" w:fill="D9D9D9"/>
          </w:tcPr>
          <w:p w14:paraId="7A1990CD" w14:textId="77777777" w:rsidR="00715DDD" w:rsidRPr="003A39BB" w:rsidRDefault="00715DDD" w:rsidP="00DC49D7">
            <w:pPr>
              <w:jc w:val="center"/>
              <w:rPr>
                <w:b/>
                <w:bCs/>
              </w:rPr>
            </w:pPr>
            <w:r w:rsidRPr="003A39BB">
              <w:rPr>
                <w:b/>
                <w:bCs/>
              </w:rPr>
              <w:t>20</w:t>
            </w:r>
            <w:r>
              <w:rPr>
                <w:b/>
                <w:bCs/>
              </w:rPr>
              <w:t>17</w:t>
            </w:r>
          </w:p>
        </w:tc>
        <w:tc>
          <w:tcPr>
            <w:tcW w:w="1932" w:type="dxa"/>
            <w:shd w:val="clear" w:color="auto" w:fill="D9D9D9"/>
          </w:tcPr>
          <w:p w14:paraId="41D50860" w14:textId="77777777" w:rsidR="00715DDD" w:rsidRPr="003A39BB" w:rsidRDefault="00715DDD" w:rsidP="00DC49D7">
            <w:pPr>
              <w:jc w:val="center"/>
              <w:rPr>
                <w:b/>
                <w:bCs/>
              </w:rPr>
            </w:pPr>
            <w:r w:rsidRPr="003A39BB">
              <w:rPr>
                <w:b/>
                <w:bCs/>
              </w:rPr>
              <w:t>20</w:t>
            </w:r>
            <w:r>
              <w:rPr>
                <w:b/>
                <w:bCs/>
              </w:rPr>
              <w:t>18</w:t>
            </w:r>
          </w:p>
        </w:tc>
        <w:tc>
          <w:tcPr>
            <w:tcW w:w="1630" w:type="dxa"/>
            <w:shd w:val="clear" w:color="auto" w:fill="D9D9D9"/>
          </w:tcPr>
          <w:p w14:paraId="24AF271D" w14:textId="77777777" w:rsidR="00715DDD" w:rsidRPr="003A39BB" w:rsidRDefault="00715DDD" w:rsidP="00DC49D7">
            <w:pPr>
              <w:jc w:val="center"/>
              <w:rPr>
                <w:b/>
                <w:bCs/>
              </w:rPr>
            </w:pPr>
            <w:r>
              <w:rPr>
                <w:b/>
                <w:bCs/>
              </w:rPr>
              <w:t>2019</w:t>
            </w:r>
          </w:p>
        </w:tc>
      </w:tr>
      <w:tr w:rsidR="00715DDD" w:rsidRPr="003A39BB" w14:paraId="7613A9D7" w14:textId="77777777" w:rsidTr="00DC49D7">
        <w:trPr>
          <w:jc w:val="center"/>
        </w:trPr>
        <w:tc>
          <w:tcPr>
            <w:tcW w:w="1862" w:type="dxa"/>
            <w:shd w:val="clear" w:color="auto" w:fill="auto"/>
          </w:tcPr>
          <w:p w14:paraId="31C9B80F" w14:textId="77777777" w:rsidR="00715DDD" w:rsidRPr="003A39BB" w:rsidRDefault="00715DDD" w:rsidP="00DC49D7">
            <w:pPr>
              <w:jc w:val="center"/>
            </w:pPr>
            <w:r w:rsidRPr="00545CEC">
              <w:t>Jabłonka (2)</w:t>
            </w:r>
          </w:p>
        </w:tc>
        <w:tc>
          <w:tcPr>
            <w:tcW w:w="1843" w:type="dxa"/>
            <w:shd w:val="clear" w:color="auto" w:fill="auto"/>
          </w:tcPr>
          <w:p w14:paraId="22A6F1BD" w14:textId="77777777" w:rsidR="00715DDD" w:rsidRPr="003A39BB" w:rsidRDefault="00715DDD" w:rsidP="00DC49D7">
            <w:pPr>
              <w:jc w:val="center"/>
              <w:rPr>
                <w:rFonts w:ascii="Times New Roman" w:hAnsi="Times New Roman" w:cs="Times New Roman"/>
              </w:rPr>
            </w:pPr>
            <w:r w:rsidRPr="00545CEC">
              <w:t>3 454,23</w:t>
            </w:r>
          </w:p>
        </w:tc>
        <w:tc>
          <w:tcPr>
            <w:tcW w:w="1842" w:type="dxa"/>
            <w:shd w:val="clear" w:color="auto" w:fill="auto"/>
          </w:tcPr>
          <w:p w14:paraId="7994B4C7" w14:textId="77777777" w:rsidR="00715DDD" w:rsidRPr="003A39BB" w:rsidRDefault="00715DDD" w:rsidP="00DC49D7">
            <w:pPr>
              <w:jc w:val="center"/>
            </w:pPr>
            <w:r w:rsidRPr="00545CEC">
              <w:t>3 712,18</w:t>
            </w:r>
          </w:p>
        </w:tc>
        <w:tc>
          <w:tcPr>
            <w:tcW w:w="1985" w:type="dxa"/>
            <w:shd w:val="clear" w:color="auto" w:fill="auto"/>
          </w:tcPr>
          <w:p w14:paraId="58E81D51" w14:textId="77777777" w:rsidR="00715DDD" w:rsidRPr="003A39BB" w:rsidRDefault="00715DDD" w:rsidP="00DC49D7">
            <w:pPr>
              <w:jc w:val="center"/>
              <w:rPr>
                <w:rFonts w:ascii="Times New Roman" w:hAnsi="Times New Roman" w:cs="Times New Roman"/>
              </w:rPr>
            </w:pPr>
            <w:r w:rsidRPr="00545CEC">
              <w:t>4 146,25</w:t>
            </w:r>
          </w:p>
        </w:tc>
        <w:tc>
          <w:tcPr>
            <w:tcW w:w="1932" w:type="dxa"/>
            <w:shd w:val="clear" w:color="auto" w:fill="auto"/>
          </w:tcPr>
          <w:p w14:paraId="5BB9A356" w14:textId="77777777" w:rsidR="00715DDD" w:rsidRPr="003A39BB" w:rsidRDefault="00715DDD" w:rsidP="00DC49D7">
            <w:pPr>
              <w:jc w:val="center"/>
              <w:rPr>
                <w:rFonts w:ascii="Times New Roman" w:hAnsi="Times New Roman" w:cs="Times New Roman"/>
              </w:rPr>
            </w:pPr>
            <w:r w:rsidRPr="00545CEC">
              <w:t>4 740,53</w:t>
            </w:r>
          </w:p>
        </w:tc>
        <w:tc>
          <w:tcPr>
            <w:tcW w:w="1630" w:type="dxa"/>
          </w:tcPr>
          <w:p w14:paraId="7BBBFE31" w14:textId="77777777" w:rsidR="00715DDD" w:rsidRPr="003A39BB" w:rsidRDefault="00715DDD" w:rsidP="00DC49D7">
            <w:pPr>
              <w:jc w:val="center"/>
            </w:pPr>
            <w:r w:rsidRPr="00545CEC">
              <w:t>5 247,36</w:t>
            </w:r>
          </w:p>
        </w:tc>
      </w:tr>
      <w:tr w:rsidR="00715DDD" w:rsidRPr="003A39BB" w14:paraId="61E356F8" w14:textId="77777777" w:rsidTr="00DC49D7">
        <w:trPr>
          <w:jc w:val="center"/>
        </w:trPr>
        <w:tc>
          <w:tcPr>
            <w:tcW w:w="1862" w:type="dxa"/>
            <w:shd w:val="clear" w:color="auto" w:fill="auto"/>
          </w:tcPr>
          <w:p w14:paraId="6B6789AD" w14:textId="77777777" w:rsidR="00715DDD" w:rsidRPr="003A39BB" w:rsidRDefault="00715DDD" w:rsidP="00DC49D7">
            <w:pPr>
              <w:jc w:val="center"/>
            </w:pPr>
            <w:r w:rsidRPr="00545CEC">
              <w:t>Lipnica Wielka (2)</w:t>
            </w:r>
          </w:p>
        </w:tc>
        <w:tc>
          <w:tcPr>
            <w:tcW w:w="1843" w:type="dxa"/>
            <w:shd w:val="clear" w:color="auto" w:fill="auto"/>
          </w:tcPr>
          <w:p w14:paraId="7E199353" w14:textId="77777777" w:rsidR="00715DDD" w:rsidRPr="003A39BB" w:rsidRDefault="00715DDD" w:rsidP="00DC49D7">
            <w:pPr>
              <w:jc w:val="center"/>
              <w:rPr>
                <w:rFonts w:ascii="Times New Roman" w:hAnsi="Times New Roman" w:cs="Times New Roman"/>
              </w:rPr>
            </w:pPr>
            <w:r w:rsidRPr="00545CEC">
              <w:t>3 256,57</w:t>
            </w:r>
          </w:p>
        </w:tc>
        <w:tc>
          <w:tcPr>
            <w:tcW w:w="1842" w:type="dxa"/>
            <w:shd w:val="clear" w:color="auto" w:fill="auto"/>
          </w:tcPr>
          <w:p w14:paraId="3635E37E" w14:textId="77777777" w:rsidR="00715DDD" w:rsidRPr="003A39BB" w:rsidRDefault="00715DDD" w:rsidP="00DC49D7">
            <w:pPr>
              <w:jc w:val="center"/>
            </w:pPr>
            <w:r w:rsidRPr="00545CEC">
              <w:t>3 617,94</w:t>
            </w:r>
          </w:p>
        </w:tc>
        <w:tc>
          <w:tcPr>
            <w:tcW w:w="1985" w:type="dxa"/>
            <w:shd w:val="clear" w:color="auto" w:fill="auto"/>
          </w:tcPr>
          <w:p w14:paraId="4C653ADB" w14:textId="77777777" w:rsidR="00715DDD" w:rsidRPr="003A39BB" w:rsidRDefault="00715DDD" w:rsidP="00DC49D7">
            <w:pPr>
              <w:jc w:val="center"/>
              <w:rPr>
                <w:rFonts w:ascii="Times New Roman" w:hAnsi="Times New Roman" w:cs="Times New Roman"/>
              </w:rPr>
            </w:pPr>
            <w:r w:rsidRPr="00545CEC">
              <w:t>4 313,76</w:t>
            </w:r>
          </w:p>
        </w:tc>
        <w:tc>
          <w:tcPr>
            <w:tcW w:w="1932" w:type="dxa"/>
            <w:shd w:val="clear" w:color="auto" w:fill="auto"/>
          </w:tcPr>
          <w:p w14:paraId="628FB47B" w14:textId="77777777" w:rsidR="00715DDD" w:rsidRPr="003A39BB" w:rsidRDefault="00715DDD" w:rsidP="00DC49D7">
            <w:pPr>
              <w:jc w:val="center"/>
              <w:rPr>
                <w:rFonts w:ascii="Times New Roman" w:hAnsi="Times New Roman" w:cs="Times New Roman"/>
              </w:rPr>
            </w:pPr>
            <w:r w:rsidRPr="00545CEC">
              <w:t>5 049,57</w:t>
            </w:r>
          </w:p>
        </w:tc>
        <w:tc>
          <w:tcPr>
            <w:tcW w:w="1630" w:type="dxa"/>
          </w:tcPr>
          <w:p w14:paraId="3E0BB31E" w14:textId="77777777" w:rsidR="00715DDD" w:rsidRPr="003A39BB" w:rsidRDefault="00715DDD" w:rsidP="00DC49D7">
            <w:pPr>
              <w:jc w:val="center"/>
            </w:pPr>
            <w:r w:rsidRPr="00545CEC">
              <w:t>5 093,73</w:t>
            </w:r>
          </w:p>
        </w:tc>
      </w:tr>
      <w:tr w:rsidR="00715DDD" w:rsidRPr="003A39BB" w14:paraId="617852E8" w14:textId="77777777" w:rsidTr="00DC49D7">
        <w:trPr>
          <w:jc w:val="center"/>
        </w:trPr>
        <w:tc>
          <w:tcPr>
            <w:tcW w:w="1862" w:type="dxa"/>
            <w:shd w:val="clear" w:color="auto" w:fill="auto"/>
          </w:tcPr>
          <w:p w14:paraId="698C5676" w14:textId="77777777" w:rsidR="00715DDD" w:rsidRPr="003A39BB" w:rsidRDefault="00715DDD" w:rsidP="00DC49D7">
            <w:pPr>
              <w:jc w:val="center"/>
            </w:pPr>
            <w:r w:rsidRPr="00545CEC">
              <w:lastRenderedPageBreak/>
              <w:t>Raba Wyżna (2)</w:t>
            </w:r>
          </w:p>
        </w:tc>
        <w:tc>
          <w:tcPr>
            <w:tcW w:w="1843" w:type="dxa"/>
            <w:shd w:val="clear" w:color="auto" w:fill="auto"/>
          </w:tcPr>
          <w:p w14:paraId="47DDDC10" w14:textId="77777777" w:rsidR="00715DDD" w:rsidRPr="003A39BB" w:rsidRDefault="00715DDD" w:rsidP="00DC49D7">
            <w:pPr>
              <w:jc w:val="center"/>
              <w:rPr>
                <w:rFonts w:ascii="Times New Roman" w:hAnsi="Times New Roman" w:cs="Times New Roman"/>
              </w:rPr>
            </w:pPr>
            <w:r w:rsidRPr="00545CEC">
              <w:t>3 009,46</w:t>
            </w:r>
          </w:p>
        </w:tc>
        <w:tc>
          <w:tcPr>
            <w:tcW w:w="1842" w:type="dxa"/>
            <w:shd w:val="clear" w:color="auto" w:fill="auto"/>
          </w:tcPr>
          <w:p w14:paraId="25501A92" w14:textId="77777777" w:rsidR="00715DDD" w:rsidRPr="003A39BB" w:rsidRDefault="00715DDD" w:rsidP="00DC49D7">
            <w:pPr>
              <w:jc w:val="center"/>
            </w:pPr>
            <w:r w:rsidRPr="00545CEC">
              <w:t>4 010,59</w:t>
            </w:r>
          </w:p>
        </w:tc>
        <w:tc>
          <w:tcPr>
            <w:tcW w:w="1985" w:type="dxa"/>
            <w:shd w:val="clear" w:color="auto" w:fill="auto"/>
          </w:tcPr>
          <w:p w14:paraId="0D1814D4" w14:textId="77777777" w:rsidR="00715DDD" w:rsidRPr="003A39BB" w:rsidRDefault="00715DDD" w:rsidP="00DC49D7">
            <w:pPr>
              <w:jc w:val="center"/>
              <w:rPr>
                <w:rFonts w:ascii="Times New Roman" w:hAnsi="Times New Roman" w:cs="Times New Roman"/>
              </w:rPr>
            </w:pPr>
            <w:r w:rsidRPr="00545CEC">
              <w:t>4 082,47</w:t>
            </w:r>
          </w:p>
        </w:tc>
        <w:tc>
          <w:tcPr>
            <w:tcW w:w="1932" w:type="dxa"/>
            <w:shd w:val="clear" w:color="auto" w:fill="auto"/>
          </w:tcPr>
          <w:p w14:paraId="6FE3CEEC" w14:textId="77777777" w:rsidR="00715DDD" w:rsidRPr="003A39BB" w:rsidRDefault="00715DDD" w:rsidP="00DC49D7">
            <w:pPr>
              <w:jc w:val="center"/>
              <w:rPr>
                <w:rFonts w:ascii="Times New Roman" w:hAnsi="Times New Roman" w:cs="Times New Roman"/>
              </w:rPr>
            </w:pPr>
            <w:r w:rsidRPr="00545CEC">
              <w:t>4 459,17</w:t>
            </w:r>
          </w:p>
        </w:tc>
        <w:tc>
          <w:tcPr>
            <w:tcW w:w="1630" w:type="dxa"/>
          </w:tcPr>
          <w:p w14:paraId="11861FA2" w14:textId="77777777" w:rsidR="00715DDD" w:rsidRPr="003A39BB" w:rsidRDefault="00715DDD" w:rsidP="00DC49D7">
            <w:pPr>
              <w:jc w:val="center"/>
            </w:pPr>
            <w:r w:rsidRPr="00545CEC">
              <w:t>4 651,29</w:t>
            </w:r>
          </w:p>
        </w:tc>
      </w:tr>
      <w:tr w:rsidR="00715DDD" w:rsidRPr="003A39BB" w14:paraId="035CAB27" w14:textId="77777777" w:rsidTr="00DC49D7">
        <w:trPr>
          <w:jc w:val="center"/>
        </w:trPr>
        <w:tc>
          <w:tcPr>
            <w:tcW w:w="1862" w:type="dxa"/>
            <w:shd w:val="clear" w:color="auto" w:fill="auto"/>
          </w:tcPr>
          <w:p w14:paraId="60116BF1" w14:textId="77777777" w:rsidR="00715DDD" w:rsidRPr="003A39BB" w:rsidRDefault="00715DDD" w:rsidP="00DC49D7">
            <w:pPr>
              <w:jc w:val="center"/>
            </w:pPr>
            <w:r w:rsidRPr="00545CEC">
              <w:t>Rabka-Zdrój (3)</w:t>
            </w:r>
          </w:p>
        </w:tc>
        <w:tc>
          <w:tcPr>
            <w:tcW w:w="1843" w:type="dxa"/>
            <w:shd w:val="clear" w:color="auto" w:fill="auto"/>
          </w:tcPr>
          <w:p w14:paraId="1766D857" w14:textId="77777777" w:rsidR="00715DDD" w:rsidRPr="003A39BB" w:rsidRDefault="00715DDD" w:rsidP="00DC49D7">
            <w:pPr>
              <w:jc w:val="center"/>
            </w:pPr>
            <w:r w:rsidRPr="00545CEC">
              <w:t>2 800,59</w:t>
            </w:r>
          </w:p>
        </w:tc>
        <w:tc>
          <w:tcPr>
            <w:tcW w:w="1842" w:type="dxa"/>
            <w:shd w:val="clear" w:color="auto" w:fill="auto"/>
          </w:tcPr>
          <w:p w14:paraId="5F8648A3" w14:textId="77777777" w:rsidR="00715DDD" w:rsidRPr="003A39BB" w:rsidRDefault="00715DDD" w:rsidP="00DC49D7">
            <w:pPr>
              <w:jc w:val="center"/>
            </w:pPr>
            <w:r w:rsidRPr="00545CEC">
              <w:t>3 514,03</w:t>
            </w:r>
          </w:p>
        </w:tc>
        <w:tc>
          <w:tcPr>
            <w:tcW w:w="1985" w:type="dxa"/>
            <w:shd w:val="clear" w:color="auto" w:fill="auto"/>
          </w:tcPr>
          <w:p w14:paraId="3D9D768C" w14:textId="77777777" w:rsidR="00715DDD" w:rsidRPr="003A39BB" w:rsidRDefault="00715DDD" w:rsidP="00DC49D7">
            <w:pPr>
              <w:jc w:val="center"/>
              <w:rPr>
                <w:rFonts w:ascii="Times New Roman" w:hAnsi="Times New Roman" w:cs="Times New Roman"/>
              </w:rPr>
            </w:pPr>
            <w:r w:rsidRPr="00545CEC">
              <w:t>3 838,83</w:t>
            </w:r>
          </w:p>
        </w:tc>
        <w:tc>
          <w:tcPr>
            <w:tcW w:w="1932" w:type="dxa"/>
            <w:shd w:val="clear" w:color="auto" w:fill="auto"/>
          </w:tcPr>
          <w:p w14:paraId="5CD9B0D3" w14:textId="77777777" w:rsidR="00715DDD" w:rsidRPr="003A39BB" w:rsidRDefault="00715DDD" w:rsidP="00DC49D7">
            <w:pPr>
              <w:jc w:val="center"/>
              <w:rPr>
                <w:rFonts w:ascii="Times New Roman" w:hAnsi="Times New Roman" w:cs="Times New Roman"/>
              </w:rPr>
            </w:pPr>
            <w:r w:rsidRPr="00545CEC">
              <w:t>4 070,82</w:t>
            </w:r>
          </w:p>
        </w:tc>
        <w:tc>
          <w:tcPr>
            <w:tcW w:w="1630" w:type="dxa"/>
          </w:tcPr>
          <w:p w14:paraId="266171EF" w14:textId="77777777" w:rsidR="00715DDD" w:rsidRPr="003A39BB" w:rsidRDefault="00715DDD" w:rsidP="00DC49D7">
            <w:pPr>
              <w:jc w:val="center"/>
            </w:pPr>
            <w:r w:rsidRPr="00545CEC">
              <w:t>4 566,28</w:t>
            </w:r>
          </w:p>
        </w:tc>
      </w:tr>
      <w:tr w:rsidR="00715DDD" w:rsidRPr="003A39BB" w14:paraId="54FEE631" w14:textId="77777777" w:rsidTr="00DC49D7">
        <w:trPr>
          <w:jc w:val="center"/>
        </w:trPr>
        <w:tc>
          <w:tcPr>
            <w:tcW w:w="1862" w:type="dxa"/>
            <w:shd w:val="clear" w:color="auto" w:fill="auto"/>
          </w:tcPr>
          <w:p w14:paraId="151EBC08" w14:textId="77777777" w:rsidR="00715DDD" w:rsidRPr="003A39BB" w:rsidRDefault="00715DDD" w:rsidP="00DC49D7">
            <w:pPr>
              <w:jc w:val="center"/>
            </w:pPr>
            <w:r w:rsidRPr="00545CEC">
              <w:t>Spytkowice (2)</w:t>
            </w:r>
          </w:p>
        </w:tc>
        <w:tc>
          <w:tcPr>
            <w:tcW w:w="1843" w:type="dxa"/>
            <w:shd w:val="clear" w:color="auto" w:fill="auto"/>
          </w:tcPr>
          <w:p w14:paraId="57202F9C" w14:textId="77777777" w:rsidR="00715DDD" w:rsidRPr="003A39BB" w:rsidRDefault="00715DDD" w:rsidP="00DC49D7">
            <w:pPr>
              <w:jc w:val="center"/>
            </w:pPr>
            <w:r w:rsidRPr="00545CEC">
              <w:t>2 927,29</w:t>
            </w:r>
          </w:p>
        </w:tc>
        <w:tc>
          <w:tcPr>
            <w:tcW w:w="1842" w:type="dxa"/>
            <w:shd w:val="clear" w:color="auto" w:fill="auto"/>
          </w:tcPr>
          <w:p w14:paraId="08CF5010" w14:textId="77777777" w:rsidR="00715DDD" w:rsidRPr="003A39BB" w:rsidRDefault="00715DDD" w:rsidP="00DC49D7">
            <w:pPr>
              <w:jc w:val="center"/>
            </w:pPr>
            <w:r w:rsidRPr="00545CEC">
              <w:t>3 949,46</w:t>
            </w:r>
          </w:p>
        </w:tc>
        <w:tc>
          <w:tcPr>
            <w:tcW w:w="1985" w:type="dxa"/>
            <w:shd w:val="clear" w:color="auto" w:fill="auto"/>
          </w:tcPr>
          <w:p w14:paraId="143F27DE" w14:textId="77777777" w:rsidR="00715DDD" w:rsidRPr="003A39BB" w:rsidRDefault="00715DDD" w:rsidP="00DC49D7">
            <w:pPr>
              <w:jc w:val="center"/>
              <w:rPr>
                <w:rFonts w:ascii="Times New Roman" w:hAnsi="Times New Roman" w:cs="Times New Roman"/>
              </w:rPr>
            </w:pPr>
            <w:r w:rsidRPr="00545CEC">
              <w:t>4 587,66</w:t>
            </w:r>
          </w:p>
        </w:tc>
        <w:tc>
          <w:tcPr>
            <w:tcW w:w="1932" w:type="dxa"/>
            <w:shd w:val="clear" w:color="auto" w:fill="auto"/>
          </w:tcPr>
          <w:p w14:paraId="55E93003" w14:textId="77777777" w:rsidR="00715DDD" w:rsidRPr="003A39BB" w:rsidRDefault="00715DDD" w:rsidP="00DC49D7">
            <w:pPr>
              <w:jc w:val="center"/>
              <w:rPr>
                <w:rFonts w:ascii="Times New Roman" w:hAnsi="Times New Roman" w:cs="Times New Roman"/>
              </w:rPr>
            </w:pPr>
            <w:r w:rsidRPr="00545CEC">
              <w:t>4 544,45</w:t>
            </w:r>
          </w:p>
        </w:tc>
        <w:tc>
          <w:tcPr>
            <w:tcW w:w="1630" w:type="dxa"/>
          </w:tcPr>
          <w:p w14:paraId="6DE3BE0D" w14:textId="77777777" w:rsidR="00715DDD" w:rsidRPr="003A39BB" w:rsidRDefault="00715DDD" w:rsidP="00DC49D7">
            <w:pPr>
              <w:jc w:val="center"/>
            </w:pPr>
            <w:r w:rsidRPr="00545CEC">
              <w:t>4 733,16</w:t>
            </w:r>
          </w:p>
        </w:tc>
      </w:tr>
    </w:tbl>
    <w:p w14:paraId="51D1CE2D" w14:textId="77777777" w:rsidR="00715DDD" w:rsidRPr="00BD5BD7" w:rsidRDefault="00715DDD" w:rsidP="00715DDD">
      <w:pPr>
        <w:rPr>
          <w:rFonts w:cs="Calibri"/>
          <w:i/>
          <w:iCs/>
        </w:rPr>
      </w:pPr>
      <w:r w:rsidRPr="004B0686">
        <w:rPr>
          <w:rFonts w:cs="Calibri"/>
          <w:i/>
          <w:iCs/>
        </w:rPr>
        <w:t xml:space="preserve">Źródło: dane z GUS, 2021. </w:t>
      </w:r>
    </w:p>
    <w:p w14:paraId="506A119F" w14:textId="29AF27E1" w:rsidR="00047FF6" w:rsidRDefault="00047FF6" w:rsidP="00047FF6">
      <w:pPr>
        <w:pStyle w:val="Legenda"/>
        <w:keepNext/>
      </w:pPr>
      <w:bookmarkStart w:id="18" w:name="_Toc87357454"/>
      <w:r>
        <w:t xml:space="preserve">Wykres </w:t>
      </w:r>
      <w:r w:rsidR="00DC49D7">
        <w:rPr>
          <w:noProof/>
        </w:rPr>
        <w:fldChar w:fldCharType="begin"/>
      </w:r>
      <w:r w:rsidR="00DC49D7">
        <w:rPr>
          <w:noProof/>
        </w:rPr>
        <w:instrText xml:space="preserve"> SEQ Wykres \* ARABIC </w:instrText>
      </w:r>
      <w:r w:rsidR="00DC49D7">
        <w:rPr>
          <w:noProof/>
        </w:rPr>
        <w:fldChar w:fldCharType="separate"/>
      </w:r>
      <w:r w:rsidR="00B5772A">
        <w:rPr>
          <w:noProof/>
        </w:rPr>
        <w:t>1</w:t>
      </w:r>
      <w:r w:rsidR="00DC49D7">
        <w:rPr>
          <w:noProof/>
        </w:rPr>
        <w:fldChar w:fldCharType="end"/>
      </w:r>
      <w:r>
        <w:t xml:space="preserve"> </w:t>
      </w:r>
      <w:r w:rsidRPr="00486B77">
        <w:t>Wydatki gmin na 1 mieszkańca</w:t>
      </w:r>
      <w:r>
        <w:t>.</w:t>
      </w:r>
      <w:bookmarkEnd w:id="18"/>
    </w:p>
    <w:p w14:paraId="78DF6F28" w14:textId="2A737521" w:rsidR="00715DDD" w:rsidRDefault="00715DDD" w:rsidP="00715DDD">
      <w:pPr>
        <w:spacing w:line="360" w:lineRule="auto"/>
        <w:jc w:val="center"/>
        <w:rPr>
          <w:sz w:val="24"/>
          <w:szCs w:val="24"/>
        </w:rPr>
      </w:pPr>
      <w:r>
        <w:rPr>
          <w:noProof/>
          <w:sz w:val="24"/>
          <w:szCs w:val="24"/>
          <w:lang w:eastAsia="pl-PL"/>
        </w:rPr>
        <w:drawing>
          <wp:inline distT="0" distB="0" distL="0" distR="0" wp14:anchorId="0434FE59" wp14:editId="4D03EBA2">
            <wp:extent cx="5351780" cy="3221355"/>
            <wp:effectExtent l="0" t="0" r="127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51780" cy="3221355"/>
                    </a:xfrm>
                    <a:prstGeom prst="rect">
                      <a:avLst/>
                    </a:prstGeom>
                    <a:noFill/>
                  </pic:spPr>
                </pic:pic>
              </a:graphicData>
            </a:graphic>
          </wp:inline>
        </w:drawing>
      </w:r>
    </w:p>
    <w:p w14:paraId="2EB8576E" w14:textId="77777777" w:rsidR="00715DDD" w:rsidRPr="00041B57" w:rsidRDefault="00715DDD" w:rsidP="00715DDD">
      <w:pPr>
        <w:rPr>
          <w:rFonts w:cs="Calibri"/>
          <w:i/>
          <w:iCs/>
        </w:rPr>
      </w:pPr>
      <w:r w:rsidRPr="004B0686">
        <w:rPr>
          <w:rFonts w:cs="Calibri"/>
          <w:i/>
          <w:iCs/>
        </w:rPr>
        <w:t xml:space="preserve">Źródło: dane z GUS, 2021. </w:t>
      </w:r>
    </w:p>
    <w:p w14:paraId="7D12D50A" w14:textId="66A8206E" w:rsidR="00715DDD" w:rsidRPr="00047FF6" w:rsidRDefault="00715DDD" w:rsidP="00047FF6">
      <w:pPr>
        <w:spacing w:line="360" w:lineRule="auto"/>
        <w:ind w:firstLine="709"/>
        <w:jc w:val="both"/>
        <w:rPr>
          <w:sz w:val="24"/>
          <w:szCs w:val="24"/>
        </w:rPr>
      </w:pPr>
      <w:r>
        <w:rPr>
          <w:sz w:val="24"/>
          <w:szCs w:val="24"/>
        </w:rPr>
        <w:t xml:space="preserve">Gminy wchodzące w skład LGD nie należą do najbardziej rozwiniętych na tle wszystkich małopolskich gmin. Zauważa się różnorodność lokat poszczególnych gmin w zależności od kategorii. W obszarze wydatków budżetu gminy na 1 mieszkańca najlepsza sytuacja jest w gminie Jabłonka. W zakresie środków w dochodach budżetu gminy na finansowanie projektów UE na 1 mieszkańca oraz dochodów własnych budżetu gminy na 1 mieszkańca najlepszą lokatę w województwie zajmuje gmina miejsko-wiejska Rabka-Zdrój. </w:t>
      </w:r>
    </w:p>
    <w:p w14:paraId="5F033651" w14:textId="1B7A3BE0" w:rsidR="00047FF6" w:rsidRDefault="00047FF6" w:rsidP="00047FF6">
      <w:pPr>
        <w:pStyle w:val="Legenda"/>
        <w:keepNext/>
      </w:pPr>
      <w:bookmarkStart w:id="19" w:name="_Toc87357435"/>
      <w:r>
        <w:t xml:space="preserve">Tabela </w:t>
      </w:r>
      <w:r w:rsidR="00DC49D7">
        <w:rPr>
          <w:noProof/>
        </w:rPr>
        <w:fldChar w:fldCharType="begin"/>
      </w:r>
      <w:r w:rsidR="00DC49D7">
        <w:rPr>
          <w:noProof/>
        </w:rPr>
        <w:instrText xml:space="preserve"> SEQ Tabela \* ARABIC </w:instrText>
      </w:r>
      <w:r w:rsidR="00DC49D7">
        <w:rPr>
          <w:noProof/>
        </w:rPr>
        <w:fldChar w:fldCharType="separate"/>
      </w:r>
      <w:r w:rsidR="00B5772A">
        <w:rPr>
          <w:noProof/>
        </w:rPr>
        <w:t>4</w:t>
      </w:r>
      <w:r w:rsidR="00DC49D7">
        <w:rPr>
          <w:noProof/>
        </w:rPr>
        <w:fldChar w:fldCharType="end"/>
      </w:r>
      <w:r>
        <w:t xml:space="preserve"> </w:t>
      </w:r>
      <w:r w:rsidRPr="008005A5">
        <w:t>Lokaty gmin w województwie w poszczególnych kategoriach w roku 2019</w:t>
      </w:r>
      <w:r>
        <w:t>.</w:t>
      </w:r>
      <w:bookmarkEnd w:id="19"/>
    </w:p>
    <w:tbl>
      <w:tblPr>
        <w:tblW w:w="9380" w:type="dxa"/>
        <w:tblInd w:w="113" w:type="dxa"/>
        <w:tblLayout w:type="fixed"/>
        <w:tblCellMar>
          <w:left w:w="113" w:type="dxa"/>
        </w:tblCellMar>
        <w:tblLook w:val="0000" w:firstRow="0" w:lastRow="0" w:firstColumn="0" w:lastColumn="0" w:noHBand="0" w:noVBand="0"/>
      </w:tblPr>
      <w:tblGrid>
        <w:gridCol w:w="1636"/>
        <w:gridCol w:w="1924"/>
        <w:gridCol w:w="2329"/>
        <w:gridCol w:w="1747"/>
        <w:gridCol w:w="1744"/>
      </w:tblGrid>
      <w:tr w:rsidR="00715DDD" w14:paraId="255A17F7" w14:textId="77777777" w:rsidTr="00DC49D7">
        <w:trPr>
          <w:trHeight w:val="614"/>
        </w:trPr>
        <w:tc>
          <w:tcPr>
            <w:tcW w:w="1636"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14:paraId="5683EDB9" w14:textId="77777777" w:rsidR="00715DDD" w:rsidRDefault="00715DDD" w:rsidP="00DC49D7">
            <w:pPr>
              <w:spacing w:after="0" w:line="240" w:lineRule="auto"/>
            </w:pPr>
            <w:r>
              <w:rPr>
                <w:b/>
                <w:bCs/>
              </w:rPr>
              <w:t>Gmina</w:t>
            </w:r>
          </w:p>
        </w:tc>
        <w:tc>
          <w:tcPr>
            <w:tcW w:w="7744" w:type="dxa"/>
            <w:gridSpan w:val="4"/>
            <w:tcBorders>
              <w:top w:val="single" w:sz="4" w:space="0" w:color="000000"/>
              <w:left w:val="single" w:sz="4" w:space="0" w:color="000000"/>
              <w:bottom w:val="single" w:sz="4" w:space="0" w:color="000000"/>
              <w:right w:val="single" w:sz="4" w:space="0" w:color="000000"/>
            </w:tcBorders>
            <w:shd w:val="clear" w:color="auto" w:fill="D9D9D9"/>
          </w:tcPr>
          <w:p w14:paraId="1E43AD3F" w14:textId="77777777" w:rsidR="00715DDD" w:rsidRDefault="00715DDD" w:rsidP="00DC49D7">
            <w:pPr>
              <w:spacing w:after="0" w:line="240" w:lineRule="auto"/>
            </w:pPr>
            <w:r>
              <w:rPr>
                <w:b/>
                <w:bCs/>
              </w:rPr>
              <w:t>Lokaty gmin w województwie w poszczególnych kategoriach w roku 2019</w:t>
            </w:r>
          </w:p>
        </w:tc>
      </w:tr>
      <w:tr w:rsidR="00715DDD" w14:paraId="5A8FCD29" w14:textId="77777777" w:rsidTr="00DC49D7">
        <w:trPr>
          <w:trHeight w:val="1699"/>
        </w:trPr>
        <w:tc>
          <w:tcPr>
            <w:tcW w:w="1636" w:type="dxa"/>
            <w:vMerge/>
            <w:tcBorders>
              <w:top w:val="single" w:sz="4" w:space="0" w:color="000000"/>
              <w:left w:val="single" w:sz="4" w:space="0" w:color="000000"/>
              <w:bottom w:val="single" w:sz="4" w:space="0" w:color="000000"/>
              <w:right w:val="single" w:sz="4" w:space="0" w:color="000000"/>
            </w:tcBorders>
            <w:shd w:val="clear" w:color="auto" w:fill="D9D9D9"/>
          </w:tcPr>
          <w:p w14:paraId="0C561C8D" w14:textId="77777777" w:rsidR="00715DDD" w:rsidRDefault="00715DDD" w:rsidP="00DC49D7">
            <w:pPr>
              <w:spacing w:after="0" w:line="240" w:lineRule="auto"/>
              <w:rPr>
                <w:b/>
                <w:bCs/>
              </w:rPr>
            </w:pPr>
          </w:p>
        </w:tc>
        <w:tc>
          <w:tcPr>
            <w:tcW w:w="1924" w:type="dxa"/>
            <w:tcBorders>
              <w:top w:val="single" w:sz="4" w:space="0" w:color="000000"/>
              <w:left w:val="single" w:sz="4" w:space="0" w:color="000000"/>
              <w:bottom w:val="single" w:sz="4" w:space="0" w:color="000000"/>
              <w:right w:val="single" w:sz="4" w:space="0" w:color="000000"/>
            </w:tcBorders>
            <w:shd w:val="clear" w:color="auto" w:fill="D9D9D9"/>
          </w:tcPr>
          <w:p w14:paraId="5E91FB14" w14:textId="77777777" w:rsidR="00715DDD" w:rsidRDefault="00715DDD" w:rsidP="00DC49D7">
            <w:pPr>
              <w:spacing w:after="0" w:line="240" w:lineRule="auto"/>
            </w:pPr>
            <w:r>
              <w:rPr>
                <w:b/>
                <w:bCs/>
              </w:rPr>
              <w:t>Dochody własne budżetu gminy na 1 mieszkańca</w:t>
            </w:r>
          </w:p>
        </w:tc>
        <w:tc>
          <w:tcPr>
            <w:tcW w:w="2329" w:type="dxa"/>
            <w:tcBorders>
              <w:top w:val="single" w:sz="4" w:space="0" w:color="000000"/>
              <w:left w:val="single" w:sz="4" w:space="0" w:color="000000"/>
              <w:bottom w:val="single" w:sz="4" w:space="0" w:color="000000"/>
              <w:right w:val="single" w:sz="4" w:space="0" w:color="000000"/>
            </w:tcBorders>
            <w:shd w:val="clear" w:color="auto" w:fill="D9D9D9"/>
          </w:tcPr>
          <w:p w14:paraId="215A0E67" w14:textId="77777777" w:rsidR="00715DDD" w:rsidRDefault="00715DDD" w:rsidP="00DC49D7">
            <w:pPr>
              <w:spacing w:after="0" w:line="240" w:lineRule="auto"/>
            </w:pPr>
            <w:r>
              <w:rPr>
                <w:b/>
                <w:bCs/>
              </w:rPr>
              <w:t>Środki w dochodach budżetu gminy na finansowanie projektów UE na 1 mieszkańca</w:t>
            </w:r>
          </w:p>
        </w:tc>
        <w:tc>
          <w:tcPr>
            <w:tcW w:w="1747" w:type="dxa"/>
            <w:tcBorders>
              <w:top w:val="single" w:sz="4" w:space="0" w:color="000000"/>
              <w:left w:val="single" w:sz="4" w:space="0" w:color="000000"/>
              <w:bottom w:val="single" w:sz="4" w:space="0" w:color="000000"/>
              <w:right w:val="single" w:sz="4" w:space="0" w:color="000000"/>
            </w:tcBorders>
            <w:shd w:val="clear" w:color="auto" w:fill="D9D9D9"/>
          </w:tcPr>
          <w:p w14:paraId="16E73A9F" w14:textId="77777777" w:rsidR="00715DDD" w:rsidRDefault="00715DDD" w:rsidP="00DC49D7">
            <w:pPr>
              <w:spacing w:after="0" w:line="240" w:lineRule="auto"/>
            </w:pPr>
            <w:r>
              <w:rPr>
                <w:rFonts w:cs="Calibri"/>
                <w:b/>
                <w:bCs/>
                <w:color w:val="000000"/>
              </w:rPr>
              <w:t>Wydatki budżetu gminy na 1 mieszkańca</w:t>
            </w:r>
          </w:p>
        </w:tc>
        <w:tc>
          <w:tcPr>
            <w:tcW w:w="1744" w:type="dxa"/>
            <w:tcBorders>
              <w:top w:val="single" w:sz="4" w:space="0" w:color="000000"/>
              <w:left w:val="single" w:sz="4" w:space="0" w:color="000000"/>
              <w:bottom w:val="single" w:sz="4" w:space="0" w:color="000000"/>
              <w:right w:val="single" w:sz="4" w:space="0" w:color="000000"/>
            </w:tcBorders>
            <w:shd w:val="clear" w:color="auto" w:fill="D9D9D9"/>
          </w:tcPr>
          <w:p w14:paraId="3FC097E4" w14:textId="77777777" w:rsidR="00715DDD" w:rsidRDefault="00715DDD" w:rsidP="00DC49D7">
            <w:pPr>
              <w:spacing w:after="0" w:line="240" w:lineRule="auto"/>
            </w:pPr>
            <w:r>
              <w:rPr>
                <w:rFonts w:cs="Calibri"/>
                <w:b/>
                <w:bCs/>
                <w:color w:val="000000"/>
              </w:rPr>
              <w:t>Podmioty gospodarki narodowej w rejestrze REGON na 10 tys. ludności</w:t>
            </w:r>
          </w:p>
        </w:tc>
      </w:tr>
      <w:tr w:rsidR="00715DDD" w14:paraId="0EB2D3B0" w14:textId="77777777" w:rsidTr="00DC49D7">
        <w:trPr>
          <w:trHeight w:val="480"/>
        </w:trPr>
        <w:tc>
          <w:tcPr>
            <w:tcW w:w="1636" w:type="dxa"/>
            <w:tcBorders>
              <w:top w:val="single" w:sz="4" w:space="0" w:color="000000"/>
              <w:left w:val="single" w:sz="4" w:space="0" w:color="000000"/>
              <w:bottom w:val="single" w:sz="4" w:space="0" w:color="000000"/>
              <w:right w:val="single" w:sz="4" w:space="0" w:color="000000"/>
            </w:tcBorders>
            <w:shd w:val="clear" w:color="auto" w:fill="auto"/>
          </w:tcPr>
          <w:p w14:paraId="59BE74BC" w14:textId="77777777" w:rsidR="00715DDD" w:rsidRDefault="00715DDD" w:rsidP="00DC49D7">
            <w:pPr>
              <w:spacing w:after="0" w:line="240" w:lineRule="auto"/>
            </w:pPr>
            <w:r w:rsidRPr="00E6406D">
              <w:lastRenderedPageBreak/>
              <w:t>Jabłonka (2)</w:t>
            </w:r>
          </w:p>
        </w:tc>
        <w:tc>
          <w:tcPr>
            <w:tcW w:w="19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913E23" w14:textId="77777777" w:rsidR="00715DDD" w:rsidRDefault="00715DDD" w:rsidP="00DC49D7">
            <w:pPr>
              <w:spacing w:after="0" w:line="240" w:lineRule="auto"/>
              <w:jc w:val="center"/>
            </w:pPr>
            <w:r>
              <w:t>142</w:t>
            </w:r>
          </w:p>
        </w:tc>
        <w:tc>
          <w:tcPr>
            <w:tcW w:w="23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09CFDC" w14:textId="77777777" w:rsidR="00715DDD" w:rsidRDefault="00715DDD" w:rsidP="00DC49D7">
            <w:pPr>
              <w:spacing w:after="0" w:line="240" w:lineRule="auto"/>
              <w:jc w:val="center"/>
            </w:pPr>
            <w:r>
              <w:t>117</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7EA3C" w14:textId="77777777" w:rsidR="00715DDD" w:rsidRDefault="00715DDD" w:rsidP="00DC49D7">
            <w:pPr>
              <w:spacing w:after="0" w:line="240" w:lineRule="auto"/>
              <w:jc w:val="center"/>
            </w:pPr>
            <w:r>
              <w:t>78</w:t>
            </w:r>
          </w:p>
        </w:tc>
        <w:tc>
          <w:tcPr>
            <w:tcW w:w="1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61EC4A" w14:textId="77777777" w:rsidR="00715DDD" w:rsidRDefault="00715DDD" w:rsidP="00DC49D7">
            <w:pPr>
              <w:spacing w:after="0" w:line="240" w:lineRule="auto"/>
              <w:jc w:val="center"/>
            </w:pPr>
            <w:r>
              <w:t>155</w:t>
            </w:r>
          </w:p>
        </w:tc>
      </w:tr>
      <w:tr w:rsidR="00715DDD" w14:paraId="40DE69F1" w14:textId="77777777" w:rsidTr="00DC49D7">
        <w:trPr>
          <w:trHeight w:val="454"/>
        </w:trPr>
        <w:tc>
          <w:tcPr>
            <w:tcW w:w="1636" w:type="dxa"/>
            <w:tcBorders>
              <w:top w:val="single" w:sz="4" w:space="0" w:color="000000"/>
              <w:left w:val="single" w:sz="4" w:space="0" w:color="000000"/>
              <w:bottom w:val="single" w:sz="4" w:space="0" w:color="000000"/>
              <w:right w:val="single" w:sz="4" w:space="0" w:color="000000"/>
            </w:tcBorders>
            <w:shd w:val="clear" w:color="auto" w:fill="auto"/>
          </w:tcPr>
          <w:p w14:paraId="7D6FC3B3" w14:textId="77777777" w:rsidR="00715DDD" w:rsidRDefault="00715DDD" w:rsidP="00DC49D7">
            <w:pPr>
              <w:spacing w:after="0" w:line="240" w:lineRule="auto"/>
            </w:pPr>
            <w:r w:rsidRPr="00E6406D">
              <w:t>Lipnica Wielka (2)</w:t>
            </w:r>
          </w:p>
        </w:tc>
        <w:tc>
          <w:tcPr>
            <w:tcW w:w="19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B3B625" w14:textId="77777777" w:rsidR="00715DDD" w:rsidRDefault="00715DDD" w:rsidP="00DC49D7">
            <w:pPr>
              <w:spacing w:after="0" w:line="240" w:lineRule="auto"/>
              <w:jc w:val="center"/>
            </w:pPr>
            <w:r>
              <w:t>173</w:t>
            </w:r>
          </w:p>
        </w:tc>
        <w:tc>
          <w:tcPr>
            <w:tcW w:w="23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F76B1" w14:textId="77777777" w:rsidR="00715DDD" w:rsidRDefault="00715DDD" w:rsidP="00DC49D7">
            <w:pPr>
              <w:spacing w:after="0" w:line="240" w:lineRule="auto"/>
              <w:jc w:val="center"/>
            </w:pPr>
            <w:r>
              <w:t>118</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59488E" w14:textId="77777777" w:rsidR="00715DDD" w:rsidRDefault="00715DDD" w:rsidP="00DC49D7">
            <w:pPr>
              <w:spacing w:after="0" w:line="240" w:lineRule="auto"/>
              <w:jc w:val="center"/>
            </w:pPr>
            <w:r>
              <w:t>93</w:t>
            </w:r>
          </w:p>
        </w:tc>
        <w:tc>
          <w:tcPr>
            <w:tcW w:w="1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414AC7" w14:textId="77777777" w:rsidR="00715DDD" w:rsidRDefault="00715DDD" w:rsidP="00DC49D7">
            <w:pPr>
              <w:spacing w:after="0" w:line="240" w:lineRule="auto"/>
              <w:jc w:val="center"/>
            </w:pPr>
            <w:r>
              <w:t>170</w:t>
            </w:r>
          </w:p>
        </w:tc>
      </w:tr>
      <w:tr w:rsidR="00715DDD" w14:paraId="02AEC4CD" w14:textId="77777777" w:rsidTr="00DC49D7">
        <w:trPr>
          <w:trHeight w:val="480"/>
        </w:trPr>
        <w:tc>
          <w:tcPr>
            <w:tcW w:w="1636" w:type="dxa"/>
            <w:tcBorders>
              <w:top w:val="single" w:sz="4" w:space="0" w:color="000000"/>
              <w:left w:val="single" w:sz="4" w:space="0" w:color="000000"/>
              <w:bottom w:val="single" w:sz="4" w:space="0" w:color="000000"/>
              <w:right w:val="single" w:sz="4" w:space="0" w:color="000000"/>
            </w:tcBorders>
            <w:shd w:val="clear" w:color="auto" w:fill="auto"/>
          </w:tcPr>
          <w:p w14:paraId="2F931E7E" w14:textId="77777777" w:rsidR="00715DDD" w:rsidRDefault="00715DDD" w:rsidP="00DC49D7">
            <w:pPr>
              <w:spacing w:after="0" w:line="240" w:lineRule="auto"/>
            </w:pPr>
            <w:r w:rsidRPr="00E6406D">
              <w:t>Raba Wyżna (2)</w:t>
            </w:r>
          </w:p>
        </w:tc>
        <w:tc>
          <w:tcPr>
            <w:tcW w:w="19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0581D8" w14:textId="77777777" w:rsidR="00715DDD" w:rsidRDefault="00715DDD" w:rsidP="00DC49D7">
            <w:pPr>
              <w:spacing w:after="0" w:line="240" w:lineRule="auto"/>
              <w:jc w:val="center"/>
            </w:pPr>
            <w:r>
              <w:t>164</w:t>
            </w:r>
          </w:p>
        </w:tc>
        <w:tc>
          <w:tcPr>
            <w:tcW w:w="23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30C8C" w14:textId="77777777" w:rsidR="00715DDD" w:rsidRDefault="00715DDD" w:rsidP="00DC49D7">
            <w:pPr>
              <w:spacing w:after="0" w:line="240" w:lineRule="auto"/>
              <w:jc w:val="center"/>
            </w:pPr>
            <w:r>
              <w:t>146</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4F881" w14:textId="77777777" w:rsidR="00715DDD" w:rsidRDefault="00715DDD" w:rsidP="00DC49D7">
            <w:pPr>
              <w:spacing w:after="0" w:line="240" w:lineRule="auto"/>
              <w:jc w:val="center"/>
            </w:pPr>
            <w:r>
              <w:t>143</w:t>
            </w:r>
          </w:p>
        </w:tc>
        <w:tc>
          <w:tcPr>
            <w:tcW w:w="1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E35B1" w14:textId="77777777" w:rsidR="00715DDD" w:rsidRDefault="00715DDD" w:rsidP="00DC49D7">
            <w:pPr>
              <w:spacing w:after="0" w:line="240" w:lineRule="auto"/>
              <w:jc w:val="center"/>
            </w:pPr>
            <w:r>
              <w:t>140</w:t>
            </w:r>
          </w:p>
        </w:tc>
      </w:tr>
      <w:tr w:rsidR="00715DDD" w14:paraId="0CB4DC99" w14:textId="77777777" w:rsidTr="00DC49D7">
        <w:trPr>
          <w:trHeight w:val="454"/>
        </w:trPr>
        <w:tc>
          <w:tcPr>
            <w:tcW w:w="1636" w:type="dxa"/>
            <w:tcBorders>
              <w:top w:val="single" w:sz="4" w:space="0" w:color="000000"/>
              <w:left w:val="single" w:sz="4" w:space="0" w:color="000000"/>
              <w:bottom w:val="single" w:sz="4" w:space="0" w:color="000000"/>
              <w:right w:val="single" w:sz="4" w:space="0" w:color="000000"/>
            </w:tcBorders>
            <w:shd w:val="clear" w:color="auto" w:fill="auto"/>
          </w:tcPr>
          <w:p w14:paraId="05C09A42" w14:textId="0CA597DC" w:rsidR="00715DDD" w:rsidRDefault="00715DDD" w:rsidP="00DC49D7">
            <w:pPr>
              <w:spacing w:after="0" w:line="240" w:lineRule="auto"/>
            </w:pPr>
            <w:r w:rsidRPr="00E6406D">
              <w:t xml:space="preserve">Rabka-Zdrój </w:t>
            </w:r>
            <w:r>
              <w:t>–</w:t>
            </w:r>
            <w:r w:rsidRPr="00E6406D">
              <w:t xml:space="preserve"> </w:t>
            </w:r>
            <w:r>
              <w:t>miejsko-wiejski</w:t>
            </w:r>
            <w:r w:rsidRPr="00E6406D">
              <w:t>(</w:t>
            </w:r>
            <w:r w:rsidR="003A24D4">
              <w:t>3</w:t>
            </w:r>
            <w:r w:rsidRPr="00E6406D">
              <w:t>)</w:t>
            </w:r>
          </w:p>
        </w:tc>
        <w:tc>
          <w:tcPr>
            <w:tcW w:w="19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EA88C8" w14:textId="77777777" w:rsidR="00715DDD" w:rsidRDefault="00715DDD" w:rsidP="00DC49D7">
            <w:pPr>
              <w:spacing w:after="0" w:line="240" w:lineRule="auto"/>
              <w:jc w:val="center"/>
            </w:pPr>
            <w:r>
              <w:t>63</w:t>
            </w:r>
          </w:p>
        </w:tc>
        <w:tc>
          <w:tcPr>
            <w:tcW w:w="23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8E30F8" w14:textId="77777777" w:rsidR="00715DDD" w:rsidRDefault="00715DDD" w:rsidP="00DC49D7">
            <w:pPr>
              <w:spacing w:after="0" w:line="240" w:lineRule="auto"/>
              <w:jc w:val="center"/>
            </w:pPr>
            <w:r>
              <w:t>52</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98039" w14:textId="77777777" w:rsidR="00715DDD" w:rsidRDefault="00715DDD" w:rsidP="00DC49D7">
            <w:pPr>
              <w:spacing w:after="0" w:line="240" w:lineRule="auto"/>
              <w:jc w:val="center"/>
            </w:pPr>
            <w:r>
              <w:t>150</w:t>
            </w:r>
          </w:p>
        </w:tc>
        <w:tc>
          <w:tcPr>
            <w:tcW w:w="1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B8D449" w14:textId="77777777" w:rsidR="00715DDD" w:rsidRDefault="00715DDD" w:rsidP="00DC49D7">
            <w:pPr>
              <w:spacing w:after="0" w:line="240" w:lineRule="auto"/>
              <w:jc w:val="center"/>
            </w:pPr>
            <w:r>
              <w:t>37</w:t>
            </w:r>
          </w:p>
        </w:tc>
      </w:tr>
      <w:tr w:rsidR="00715DDD" w14:paraId="30588C94" w14:textId="77777777" w:rsidTr="00DC49D7">
        <w:trPr>
          <w:trHeight w:val="454"/>
        </w:trPr>
        <w:tc>
          <w:tcPr>
            <w:tcW w:w="1636" w:type="dxa"/>
            <w:tcBorders>
              <w:top w:val="single" w:sz="4" w:space="0" w:color="000000"/>
              <w:left w:val="single" w:sz="4" w:space="0" w:color="000000"/>
              <w:bottom w:val="single" w:sz="4" w:space="0" w:color="000000"/>
              <w:right w:val="single" w:sz="4" w:space="0" w:color="000000"/>
            </w:tcBorders>
            <w:shd w:val="clear" w:color="auto" w:fill="auto"/>
          </w:tcPr>
          <w:p w14:paraId="117F9886" w14:textId="77777777" w:rsidR="00715DDD" w:rsidRDefault="00715DDD" w:rsidP="00DC49D7">
            <w:pPr>
              <w:spacing w:after="0" w:line="240" w:lineRule="auto"/>
              <w:rPr>
                <w:rFonts w:cs="Calibri"/>
              </w:rPr>
            </w:pPr>
            <w:r w:rsidRPr="00E6406D">
              <w:t>Spytkowice (2)</w:t>
            </w:r>
          </w:p>
        </w:tc>
        <w:tc>
          <w:tcPr>
            <w:tcW w:w="19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B1655" w14:textId="77777777" w:rsidR="00715DDD" w:rsidRDefault="00715DDD" w:rsidP="00DC49D7">
            <w:pPr>
              <w:spacing w:after="0" w:line="240" w:lineRule="auto"/>
              <w:jc w:val="center"/>
            </w:pPr>
            <w:r>
              <w:t>128</w:t>
            </w:r>
          </w:p>
        </w:tc>
        <w:tc>
          <w:tcPr>
            <w:tcW w:w="23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64A9ED" w14:textId="77777777" w:rsidR="00715DDD" w:rsidRDefault="00715DDD" w:rsidP="00DC49D7">
            <w:pPr>
              <w:spacing w:after="0" w:line="240" w:lineRule="auto"/>
              <w:jc w:val="center"/>
            </w:pPr>
            <w:r>
              <w:t>157</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7A3EB" w14:textId="77777777" w:rsidR="00715DDD" w:rsidRDefault="00715DDD" w:rsidP="00DC49D7">
            <w:pPr>
              <w:spacing w:after="0" w:line="240" w:lineRule="auto"/>
              <w:jc w:val="center"/>
            </w:pPr>
            <w:r>
              <w:t>134</w:t>
            </w:r>
          </w:p>
        </w:tc>
        <w:tc>
          <w:tcPr>
            <w:tcW w:w="1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B83867" w14:textId="77777777" w:rsidR="00715DDD" w:rsidRDefault="00715DDD" w:rsidP="00DC49D7">
            <w:pPr>
              <w:spacing w:after="0" w:line="240" w:lineRule="auto"/>
              <w:jc w:val="center"/>
            </w:pPr>
            <w:r>
              <w:t>112</w:t>
            </w:r>
          </w:p>
        </w:tc>
      </w:tr>
    </w:tbl>
    <w:p w14:paraId="5015D657" w14:textId="77777777" w:rsidR="00715DDD" w:rsidRPr="00047FF6" w:rsidRDefault="00715DDD" w:rsidP="00715DDD">
      <w:pPr>
        <w:rPr>
          <w:i/>
          <w:iCs/>
        </w:rPr>
      </w:pPr>
      <w:r w:rsidRPr="00047FF6">
        <w:rPr>
          <w:i/>
          <w:iCs/>
        </w:rPr>
        <w:t xml:space="preserve">Źródło: Statystyczne vademecum samorządowca, 2020. </w:t>
      </w:r>
    </w:p>
    <w:p w14:paraId="70CCB9DE" w14:textId="77777777" w:rsidR="00715DDD" w:rsidRPr="00123FE3" w:rsidRDefault="00715DDD" w:rsidP="00047FF6">
      <w:pPr>
        <w:pStyle w:val="Nagwek4"/>
      </w:pPr>
      <w:r w:rsidRPr="00B1374B">
        <w:t>Przedsiębiorczość</w:t>
      </w:r>
    </w:p>
    <w:p w14:paraId="790379EC" w14:textId="354093C2" w:rsidR="00715DDD" w:rsidRDefault="00715DDD" w:rsidP="00715DDD">
      <w:pPr>
        <w:spacing w:line="360" w:lineRule="auto"/>
        <w:ind w:firstLine="709"/>
        <w:jc w:val="both"/>
        <w:rPr>
          <w:sz w:val="24"/>
          <w:szCs w:val="24"/>
        </w:rPr>
      </w:pPr>
      <w:r>
        <w:rPr>
          <w:sz w:val="24"/>
          <w:szCs w:val="24"/>
        </w:rPr>
        <w:t>W LSR p</w:t>
      </w:r>
      <w:r w:rsidRPr="008B6F26">
        <w:rPr>
          <w:sz w:val="24"/>
          <w:szCs w:val="24"/>
        </w:rPr>
        <w:t xml:space="preserve">rzedsiębiorczość </w:t>
      </w:r>
      <w:r>
        <w:rPr>
          <w:sz w:val="24"/>
          <w:szCs w:val="24"/>
        </w:rPr>
        <w:t xml:space="preserve">została przedstawiona, jako </w:t>
      </w:r>
      <w:r w:rsidR="00047FF6">
        <w:rPr>
          <w:sz w:val="24"/>
          <w:szCs w:val="24"/>
        </w:rPr>
        <w:t>ten obszar, który wymaga interwencji</w:t>
      </w:r>
      <w:r w:rsidRPr="008B6F26">
        <w:rPr>
          <w:sz w:val="24"/>
          <w:szCs w:val="24"/>
        </w:rPr>
        <w:t>.</w:t>
      </w:r>
      <w:r>
        <w:rPr>
          <w:sz w:val="24"/>
          <w:szCs w:val="24"/>
        </w:rPr>
        <w:t xml:space="preserve"> W LSR podkreślono, iż t</w:t>
      </w:r>
      <w:r w:rsidRPr="008B6F26">
        <w:rPr>
          <w:sz w:val="24"/>
          <w:szCs w:val="24"/>
        </w:rPr>
        <w:t xml:space="preserve">rzeba wspierać zarówno prowadzących działalność gospodarczą, jak i tych, którzy chcą podjąć ryzyko założenia swojej firmy. </w:t>
      </w:r>
      <w:r>
        <w:rPr>
          <w:sz w:val="24"/>
          <w:szCs w:val="24"/>
        </w:rPr>
        <w:t xml:space="preserve">Dlatego w LSR zaplanowano wsparcie na </w:t>
      </w:r>
      <w:r w:rsidRPr="008B6F26">
        <w:rPr>
          <w:sz w:val="24"/>
          <w:szCs w:val="24"/>
        </w:rPr>
        <w:t>tworzeni</w:t>
      </w:r>
      <w:r>
        <w:rPr>
          <w:sz w:val="24"/>
          <w:szCs w:val="24"/>
        </w:rPr>
        <w:t>e</w:t>
      </w:r>
      <w:r w:rsidRPr="008B6F26">
        <w:rPr>
          <w:sz w:val="24"/>
          <w:szCs w:val="24"/>
        </w:rPr>
        <w:t xml:space="preserve"> miejsc pracy </w:t>
      </w:r>
      <w:r>
        <w:rPr>
          <w:sz w:val="24"/>
          <w:szCs w:val="24"/>
        </w:rPr>
        <w:t>oraz na</w:t>
      </w:r>
      <w:r w:rsidRPr="008B6F26">
        <w:rPr>
          <w:sz w:val="24"/>
          <w:szCs w:val="24"/>
        </w:rPr>
        <w:t xml:space="preserve"> rozwój MŚP. Na szczególne preferencje</w:t>
      </w:r>
      <w:r w:rsidR="00047FF6">
        <w:rPr>
          <w:sz w:val="24"/>
          <w:szCs w:val="24"/>
        </w:rPr>
        <w:t xml:space="preserve"> w zakresie otrzymanych punktów podczas oceny wniosku,</w:t>
      </w:r>
      <w:r w:rsidRPr="008B6F26">
        <w:rPr>
          <w:sz w:val="24"/>
          <w:szCs w:val="24"/>
        </w:rPr>
        <w:t xml:space="preserve"> </w:t>
      </w:r>
      <w:r w:rsidR="00047FF6">
        <w:rPr>
          <w:sz w:val="24"/>
          <w:szCs w:val="24"/>
        </w:rPr>
        <w:t xml:space="preserve">mogły </w:t>
      </w:r>
      <w:r w:rsidRPr="008B6F26">
        <w:rPr>
          <w:sz w:val="24"/>
          <w:szCs w:val="24"/>
        </w:rPr>
        <w:t>liczyć pomysły biznesowe związane z turystyką i produktem lokalnym.</w:t>
      </w:r>
    </w:p>
    <w:p w14:paraId="156951BE" w14:textId="77777777" w:rsidR="00715DDD" w:rsidRDefault="00715DDD" w:rsidP="00715DDD">
      <w:pPr>
        <w:spacing w:line="360" w:lineRule="auto"/>
        <w:ind w:firstLine="709"/>
        <w:jc w:val="both"/>
        <w:rPr>
          <w:sz w:val="24"/>
          <w:szCs w:val="24"/>
        </w:rPr>
      </w:pPr>
      <w:r>
        <w:rPr>
          <w:sz w:val="24"/>
          <w:szCs w:val="24"/>
        </w:rPr>
        <w:t xml:space="preserve">W LSR dokonano charakterystyki przedsiębiorczości na obszarze LGD. </w:t>
      </w:r>
      <w:r w:rsidRPr="008F4B33">
        <w:rPr>
          <w:sz w:val="24"/>
          <w:szCs w:val="24"/>
        </w:rPr>
        <w:t>Duży udział w strukturze podmiotów gospodarki narodowej prowadzących działalność na obszarze LGD „Przyjazna Dolina Raby i Czarnej Orawy” miały firmy z sekcji handlu hurtowego i detalicznego (24%), z sekcji budownictwa (19%), stosunkowo wysoki udział zanotowały również podmioty z sekcji przetwórstwa przemysłowego (13%). Najwyższy udział dotyczył tzw. pozostałej działalności usługowej, który wyniósł 28%. Branże wiodące z dużą tradycją: budowlana, drzewna i turystyka.</w:t>
      </w:r>
    </w:p>
    <w:p w14:paraId="146E1CEF" w14:textId="39AD3599" w:rsidR="00715DDD" w:rsidRPr="00047FF6" w:rsidRDefault="00715DDD" w:rsidP="00047FF6">
      <w:pPr>
        <w:spacing w:line="360" w:lineRule="auto"/>
        <w:ind w:firstLine="709"/>
        <w:jc w:val="both"/>
        <w:rPr>
          <w:sz w:val="24"/>
          <w:szCs w:val="24"/>
        </w:rPr>
      </w:pPr>
      <w:r>
        <w:rPr>
          <w:sz w:val="24"/>
          <w:szCs w:val="24"/>
        </w:rPr>
        <w:t xml:space="preserve">Analizując dane z GUS w obszarze osób pracujących, zauważono wzrost w 2019 w stosunku do roku 2015, we wszystkich gminach. Najwięcej osób pracujących jest w gminie </w:t>
      </w:r>
      <w:r w:rsidR="00E23EE2">
        <w:rPr>
          <w:sz w:val="24"/>
          <w:szCs w:val="24"/>
        </w:rPr>
        <w:t>Rabka-Zdrój</w:t>
      </w:r>
      <w:r>
        <w:rPr>
          <w:sz w:val="24"/>
          <w:szCs w:val="24"/>
        </w:rPr>
        <w:t xml:space="preserve">, </w:t>
      </w:r>
      <w:r w:rsidR="00E23EE2">
        <w:rPr>
          <w:sz w:val="24"/>
          <w:szCs w:val="24"/>
        </w:rPr>
        <w:t>a następnie w Jabłonce. Warto jednak pamiętać, że do analizy wzięto pod uwagę gminę miejsko-wiejską Rabkę-Zdrój.</w:t>
      </w:r>
    </w:p>
    <w:p w14:paraId="1467B686" w14:textId="3A7F5229" w:rsidR="00047FF6" w:rsidRDefault="00047FF6" w:rsidP="00047FF6">
      <w:pPr>
        <w:pStyle w:val="Legenda"/>
        <w:keepNext/>
      </w:pPr>
      <w:bookmarkStart w:id="20" w:name="_Toc87357436"/>
      <w:r>
        <w:t xml:space="preserve">Tabela </w:t>
      </w:r>
      <w:r w:rsidR="00DC49D7">
        <w:rPr>
          <w:noProof/>
        </w:rPr>
        <w:fldChar w:fldCharType="begin"/>
      </w:r>
      <w:r w:rsidR="00DC49D7">
        <w:rPr>
          <w:noProof/>
        </w:rPr>
        <w:instrText xml:space="preserve"> SEQ Tabela \* ARABIC </w:instrText>
      </w:r>
      <w:r w:rsidR="00DC49D7">
        <w:rPr>
          <w:noProof/>
        </w:rPr>
        <w:fldChar w:fldCharType="separate"/>
      </w:r>
      <w:r w:rsidR="00B5772A">
        <w:rPr>
          <w:noProof/>
        </w:rPr>
        <w:t>5</w:t>
      </w:r>
      <w:r w:rsidR="00DC49D7">
        <w:rPr>
          <w:noProof/>
        </w:rPr>
        <w:fldChar w:fldCharType="end"/>
      </w:r>
      <w:r>
        <w:t xml:space="preserve"> </w:t>
      </w:r>
      <w:r w:rsidRPr="00676F99">
        <w:t>Pracujący w gminach wchodzących w skład LGD</w:t>
      </w:r>
      <w:r>
        <w:t>.</w:t>
      </w:r>
      <w:bookmarkEnd w:id="20"/>
    </w:p>
    <w:tbl>
      <w:tblPr>
        <w:tblW w:w="9419" w:type="dxa"/>
        <w:tblInd w:w="113" w:type="dxa"/>
        <w:tblLayout w:type="fixed"/>
        <w:tblCellMar>
          <w:left w:w="113" w:type="dxa"/>
        </w:tblCellMar>
        <w:tblLook w:val="0000" w:firstRow="0" w:lastRow="0" w:firstColumn="0" w:lastColumn="0" w:noHBand="0" w:noVBand="0"/>
      </w:tblPr>
      <w:tblGrid>
        <w:gridCol w:w="2018"/>
        <w:gridCol w:w="1186"/>
        <w:gridCol w:w="1187"/>
        <w:gridCol w:w="1436"/>
        <w:gridCol w:w="1437"/>
        <w:gridCol w:w="1078"/>
        <w:gridCol w:w="1077"/>
      </w:tblGrid>
      <w:tr w:rsidR="00715DDD" w14:paraId="5822A60F" w14:textId="77777777" w:rsidTr="00DC49D7">
        <w:trPr>
          <w:trHeight w:val="610"/>
        </w:trPr>
        <w:tc>
          <w:tcPr>
            <w:tcW w:w="2018"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14:paraId="5F58C0EF" w14:textId="77777777" w:rsidR="00715DDD" w:rsidRDefault="00715DDD" w:rsidP="00DC49D7">
            <w:pPr>
              <w:spacing w:after="0" w:line="240" w:lineRule="auto"/>
            </w:pPr>
            <w:r>
              <w:rPr>
                <w:b/>
                <w:bCs/>
              </w:rPr>
              <w:t>Gmina</w:t>
            </w:r>
          </w:p>
        </w:tc>
        <w:tc>
          <w:tcPr>
            <w:tcW w:w="7401"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14:paraId="6AEE6EEF" w14:textId="77777777" w:rsidR="00715DDD" w:rsidRDefault="00715DDD" w:rsidP="00DC49D7">
            <w:pPr>
              <w:spacing w:after="0" w:line="240" w:lineRule="auto"/>
              <w:jc w:val="center"/>
            </w:pPr>
            <w:r>
              <w:rPr>
                <w:b/>
                <w:bCs/>
              </w:rPr>
              <w:t>Pracujący w gminach wchodzących w skład LGD</w:t>
            </w:r>
          </w:p>
        </w:tc>
      </w:tr>
      <w:tr w:rsidR="00715DDD" w14:paraId="24573306" w14:textId="77777777" w:rsidTr="00DC49D7">
        <w:trPr>
          <w:trHeight w:val="885"/>
        </w:trPr>
        <w:tc>
          <w:tcPr>
            <w:tcW w:w="2018" w:type="dxa"/>
            <w:vMerge/>
            <w:tcBorders>
              <w:top w:val="single" w:sz="4" w:space="0" w:color="000000"/>
              <w:left w:val="single" w:sz="4" w:space="0" w:color="000000"/>
              <w:bottom w:val="single" w:sz="4" w:space="0" w:color="000000"/>
              <w:right w:val="single" w:sz="4" w:space="0" w:color="000000"/>
            </w:tcBorders>
            <w:shd w:val="clear" w:color="auto" w:fill="D9D9D9"/>
          </w:tcPr>
          <w:p w14:paraId="44496231" w14:textId="77777777" w:rsidR="00715DDD" w:rsidRDefault="00715DDD" w:rsidP="00DC49D7">
            <w:pPr>
              <w:spacing w:after="0" w:line="240" w:lineRule="auto"/>
              <w:rPr>
                <w:b/>
                <w:bCs/>
              </w:rPr>
            </w:pPr>
          </w:p>
        </w:tc>
        <w:tc>
          <w:tcPr>
            <w:tcW w:w="237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4E48DC59" w14:textId="77777777" w:rsidR="00715DDD" w:rsidRDefault="00715DDD" w:rsidP="00DC49D7">
            <w:pPr>
              <w:spacing w:after="0" w:line="240" w:lineRule="auto"/>
              <w:jc w:val="center"/>
            </w:pPr>
            <w:r>
              <w:rPr>
                <w:b/>
                <w:bCs/>
              </w:rPr>
              <w:t>Ogółem</w:t>
            </w:r>
          </w:p>
        </w:tc>
        <w:tc>
          <w:tcPr>
            <w:tcW w:w="287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5C3A2769" w14:textId="77777777" w:rsidR="00715DDD" w:rsidRDefault="00715DDD" w:rsidP="00DC49D7">
            <w:pPr>
              <w:spacing w:after="0" w:line="240" w:lineRule="auto"/>
              <w:jc w:val="center"/>
            </w:pPr>
            <w:r>
              <w:rPr>
                <w:b/>
                <w:bCs/>
              </w:rPr>
              <w:t>Mężczyźni</w:t>
            </w:r>
          </w:p>
        </w:tc>
        <w:tc>
          <w:tcPr>
            <w:tcW w:w="2155"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3E06C242" w14:textId="77777777" w:rsidR="00715DDD" w:rsidRDefault="00715DDD" w:rsidP="00DC49D7">
            <w:pPr>
              <w:spacing w:after="0" w:line="240" w:lineRule="auto"/>
              <w:jc w:val="center"/>
            </w:pPr>
            <w:r>
              <w:rPr>
                <w:rFonts w:cs="Calibri"/>
                <w:b/>
                <w:bCs/>
                <w:color w:val="000000"/>
              </w:rPr>
              <w:t>Kobiety</w:t>
            </w:r>
          </w:p>
        </w:tc>
      </w:tr>
      <w:tr w:rsidR="00715DDD" w14:paraId="7F6FA3AC" w14:textId="77777777" w:rsidTr="00DC49D7">
        <w:trPr>
          <w:trHeight w:val="885"/>
        </w:trPr>
        <w:tc>
          <w:tcPr>
            <w:tcW w:w="2018" w:type="dxa"/>
            <w:vMerge/>
            <w:tcBorders>
              <w:top w:val="single" w:sz="4" w:space="0" w:color="000000"/>
              <w:left w:val="single" w:sz="4" w:space="0" w:color="000000"/>
              <w:bottom w:val="single" w:sz="4" w:space="0" w:color="000000"/>
              <w:right w:val="single" w:sz="4" w:space="0" w:color="000000"/>
            </w:tcBorders>
            <w:shd w:val="clear" w:color="auto" w:fill="D9D9D9"/>
          </w:tcPr>
          <w:p w14:paraId="404D26E0" w14:textId="77777777" w:rsidR="00715DDD" w:rsidRDefault="00715DDD" w:rsidP="00DC49D7">
            <w:pPr>
              <w:spacing w:after="0" w:line="240" w:lineRule="auto"/>
              <w:rPr>
                <w:b/>
                <w:bCs/>
              </w:rPr>
            </w:pPr>
          </w:p>
        </w:tc>
        <w:tc>
          <w:tcPr>
            <w:tcW w:w="118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AD933F7" w14:textId="77777777" w:rsidR="00715DDD" w:rsidRDefault="00715DDD" w:rsidP="00DC49D7">
            <w:pPr>
              <w:spacing w:after="0" w:line="240" w:lineRule="auto"/>
              <w:jc w:val="center"/>
            </w:pPr>
            <w:r>
              <w:rPr>
                <w:b/>
                <w:bCs/>
              </w:rPr>
              <w:t>2015</w:t>
            </w:r>
          </w:p>
        </w:tc>
        <w:tc>
          <w:tcPr>
            <w:tcW w:w="11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9AB8DB5" w14:textId="77777777" w:rsidR="00715DDD" w:rsidRDefault="00715DDD" w:rsidP="00DC49D7">
            <w:pPr>
              <w:spacing w:after="0" w:line="240" w:lineRule="auto"/>
              <w:jc w:val="center"/>
            </w:pPr>
            <w:r>
              <w:rPr>
                <w:b/>
                <w:bCs/>
              </w:rPr>
              <w:t>2019</w:t>
            </w:r>
          </w:p>
        </w:tc>
        <w:tc>
          <w:tcPr>
            <w:tcW w:w="143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5681FB6" w14:textId="77777777" w:rsidR="00715DDD" w:rsidRDefault="00715DDD" w:rsidP="00DC49D7">
            <w:pPr>
              <w:spacing w:after="0" w:line="240" w:lineRule="auto"/>
              <w:jc w:val="center"/>
            </w:pPr>
            <w:r>
              <w:rPr>
                <w:b/>
                <w:bCs/>
              </w:rPr>
              <w:t>2015</w:t>
            </w:r>
          </w:p>
        </w:tc>
        <w:tc>
          <w:tcPr>
            <w:tcW w:w="143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695637A" w14:textId="77777777" w:rsidR="00715DDD" w:rsidRDefault="00715DDD" w:rsidP="00DC49D7">
            <w:pPr>
              <w:spacing w:after="0" w:line="240" w:lineRule="auto"/>
              <w:jc w:val="center"/>
            </w:pPr>
            <w:r>
              <w:rPr>
                <w:b/>
                <w:bCs/>
              </w:rPr>
              <w:t>2019</w:t>
            </w:r>
          </w:p>
        </w:tc>
        <w:tc>
          <w:tcPr>
            <w:tcW w:w="107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C1641C5" w14:textId="77777777" w:rsidR="00715DDD" w:rsidRDefault="00715DDD" w:rsidP="00DC49D7">
            <w:pPr>
              <w:spacing w:after="0" w:line="240" w:lineRule="auto"/>
              <w:jc w:val="center"/>
            </w:pPr>
            <w:r>
              <w:rPr>
                <w:b/>
                <w:bCs/>
              </w:rPr>
              <w:t>2015</w:t>
            </w:r>
          </w:p>
        </w:tc>
        <w:tc>
          <w:tcPr>
            <w:tcW w:w="10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CE6058C" w14:textId="77777777" w:rsidR="00715DDD" w:rsidRDefault="00715DDD" w:rsidP="00DC49D7">
            <w:pPr>
              <w:spacing w:after="0" w:line="240" w:lineRule="auto"/>
              <w:jc w:val="center"/>
            </w:pPr>
            <w:r>
              <w:rPr>
                <w:b/>
                <w:bCs/>
              </w:rPr>
              <w:t>2019</w:t>
            </w:r>
          </w:p>
        </w:tc>
      </w:tr>
      <w:tr w:rsidR="00715DDD" w14:paraId="40FAC885" w14:textId="77777777" w:rsidTr="00DC49D7">
        <w:trPr>
          <w:trHeight w:val="477"/>
        </w:trPr>
        <w:tc>
          <w:tcPr>
            <w:tcW w:w="2018" w:type="dxa"/>
            <w:tcBorders>
              <w:top w:val="single" w:sz="4" w:space="0" w:color="000000"/>
              <w:left w:val="single" w:sz="4" w:space="0" w:color="000000"/>
              <w:bottom w:val="single" w:sz="4" w:space="0" w:color="000000"/>
              <w:right w:val="single" w:sz="4" w:space="0" w:color="000000"/>
            </w:tcBorders>
            <w:shd w:val="clear" w:color="auto" w:fill="auto"/>
          </w:tcPr>
          <w:p w14:paraId="78E6F930" w14:textId="77777777" w:rsidR="00715DDD" w:rsidRPr="007C69B1" w:rsidRDefault="00715DDD" w:rsidP="00DC49D7">
            <w:pPr>
              <w:spacing w:after="0" w:line="240" w:lineRule="auto"/>
              <w:rPr>
                <w:rFonts w:cs="Calibri"/>
              </w:rPr>
            </w:pPr>
            <w:r w:rsidRPr="00E6406D">
              <w:t>Jabłonka (2)</w:t>
            </w: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4FF2A271" w14:textId="77777777" w:rsidR="00715DDD" w:rsidRPr="007C69B1" w:rsidRDefault="00715DDD" w:rsidP="00DC49D7">
            <w:pPr>
              <w:rPr>
                <w:rFonts w:cs="Calibri"/>
              </w:rPr>
            </w:pPr>
            <w:r w:rsidRPr="00E6406D">
              <w:t>2 277</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14:paraId="2A4EBA92" w14:textId="77777777" w:rsidR="00715DDD" w:rsidRPr="007C69B1" w:rsidRDefault="00715DDD" w:rsidP="00DC49D7">
            <w:pPr>
              <w:rPr>
                <w:rFonts w:cs="Calibri"/>
              </w:rPr>
            </w:pPr>
            <w:r w:rsidRPr="00E6406D">
              <w:t>2 582</w:t>
            </w:r>
          </w:p>
        </w:tc>
        <w:tc>
          <w:tcPr>
            <w:tcW w:w="1436" w:type="dxa"/>
            <w:tcBorders>
              <w:top w:val="single" w:sz="4" w:space="0" w:color="000000"/>
              <w:left w:val="single" w:sz="4" w:space="0" w:color="000000"/>
              <w:bottom w:val="single" w:sz="4" w:space="0" w:color="000000"/>
              <w:right w:val="single" w:sz="4" w:space="0" w:color="000000"/>
            </w:tcBorders>
            <w:shd w:val="clear" w:color="auto" w:fill="auto"/>
          </w:tcPr>
          <w:p w14:paraId="29582DA2" w14:textId="77777777" w:rsidR="00715DDD" w:rsidRPr="007C69B1" w:rsidRDefault="00715DDD" w:rsidP="00DC49D7">
            <w:pPr>
              <w:rPr>
                <w:rFonts w:cs="Calibri"/>
              </w:rPr>
            </w:pPr>
            <w:r w:rsidRPr="00E6406D">
              <w:t>1 051</w:t>
            </w:r>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14:paraId="36DB7B57" w14:textId="77777777" w:rsidR="00715DDD" w:rsidRPr="007C69B1" w:rsidRDefault="00715DDD" w:rsidP="00DC49D7">
            <w:pPr>
              <w:rPr>
                <w:rFonts w:cs="Calibri"/>
              </w:rPr>
            </w:pPr>
            <w:r w:rsidRPr="00E6406D">
              <w:t>1 138</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14:paraId="1D178A21" w14:textId="77777777" w:rsidR="00715DDD" w:rsidRPr="007C69B1" w:rsidRDefault="00715DDD" w:rsidP="00DC49D7">
            <w:pPr>
              <w:rPr>
                <w:rFonts w:cs="Calibri"/>
              </w:rPr>
            </w:pPr>
            <w:r w:rsidRPr="00E6406D">
              <w:t>1 226</w:t>
            </w:r>
          </w:p>
        </w:tc>
        <w:tc>
          <w:tcPr>
            <w:tcW w:w="1077" w:type="dxa"/>
            <w:tcBorders>
              <w:top w:val="single" w:sz="4" w:space="0" w:color="000000"/>
              <w:left w:val="single" w:sz="4" w:space="0" w:color="000000"/>
              <w:bottom w:val="single" w:sz="4" w:space="0" w:color="000000"/>
              <w:right w:val="single" w:sz="4" w:space="0" w:color="000000"/>
            </w:tcBorders>
            <w:shd w:val="clear" w:color="auto" w:fill="auto"/>
          </w:tcPr>
          <w:p w14:paraId="2B1ADF71" w14:textId="77777777" w:rsidR="00715DDD" w:rsidRPr="007C69B1" w:rsidRDefault="00715DDD" w:rsidP="00DC49D7">
            <w:pPr>
              <w:rPr>
                <w:rFonts w:cs="Calibri"/>
              </w:rPr>
            </w:pPr>
            <w:r w:rsidRPr="00E6406D">
              <w:t>1 444</w:t>
            </w:r>
          </w:p>
        </w:tc>
      </w:tr>
      <w:tr w:rsidR="00715DDD" w14:paraId="1DBCF9EA" w14:textId="77777777" w:rsidTr="00DC49D7">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auto"/>
          </w:tcPr>
          <w:p w14:paraId="6FEB6151" w14:textId="77777777" w:rsidR="00715DDD" w:rsidRPr="007C69B1" w:rsidRDefault="00715DDD" w:rsidP="00DC49D7">
            <w:pPr>
              <w:spacing w:after="0" w:line="240" w:lineRule="auto"/>
              <w:rPr>
                <w:rFonts w:cs="Calibri"/>
              </w:rPr>
            </w:pPr>
            <w:r w:rsidRPr="00E6406D">
              <w:t>Lipnica Wielka (2)</w:t>
            </w: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340159D0" w14:textId="77777777" w:rsidR="00715DDD" w:rsidRPr="007C69B1" w:rsidRDefault="00715DDD" w:rsidP="00DC49D7">
            <w:pPr>
              <w:rPr>
                <w:rFonts w:cs="Calibri"/>
              </w:rPr>
            </w:pPr>
            <w:r w:rsidRPr="00E6406D">
              <w:t>259</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14:paraId="32DF3DEE" w14:textId="77777777" w:rsidR="00715DDD" w:rsidRPr="007C69B1" w:rsidRDefault="00715DDD" w:rsidP="00DC49D7">
            <w:pPr>
              <w:rPr>
                <w:rFonts w:cs="Calibri"/>
              </w:rPr>
            </w:pPr>
            <w:r w:rsidRPr="00E6406D">
              <w:t>302</w:t>
            </w:r>
          </w:p>
        </w:tc>
        <w:tc>
          <w:tcPr>
            <w:tcW w:w="1436" w:type="dxa"/>
            <w:tcBorders>
              <w:top w:val="single" w:sz="4" w:space="0" w:color="000000"/>
              <w:left w:val="single" w:sz="4" w:space="0" w:color="000000"/>
              <w:bottom w:val="single" w:sz="4" w:space="0" w:color="000000"/>
              <w:right w:val="single" w:sz="4" w:space="0" w:color="000000"/>
            </w:tcBorders>
            <w:shd w:val="clear" w:color="auto" w:fill="auto"/>
          </w:tcPr>
          <w:p w14:paraId="3957A43C" w14:textId="77777777" w:rsidR="00715DDD" w:rsidRPr="007C69B1" w:rsidRDefault="00715DDD" w:rsidP="00DC49D7">
            <w:pPr>
              <w:rPr>
                <w:rFonts w:cs="Calibri"/>
              </w:rPr>
            </w:pPr>
            <w:r w:rsidRPr="00E6406D">
              <w:t>73</w:t>
            </w:r>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14:paraId="7244644A" w14:textId="77777777" w:rsidR="00715DDD" w:rsidRPr="007C69B1" w:rsidRDefault="00715DDD" w:rsidP="00DC49D7">
            <w:pPr>
              <w:rPr>
                <w:rFonts w:cs="Calibri"/>
              </w:rPr>
            </w:pPr>
            <w:r w:rsidRPr="00E6406D">
              <w:t>109</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14:paraId="44C86A90" w14:textId="77777777" w:rsidR="00715DDD" w:rsidRPr="007C69B1" w:rsidRDefault="00715DDD" w:rsidP="00DC49D7">
            <w:pPr>
              <w:rPr>
                <w:rFonts w:cs="Calibri"/>
              </w:rPr>
            </w:pPr>
            <w:r w:rsidRPr="00E6406D">
              <w:t>186</w:t>
            </w:r>
          </w:p>
        </w:tc>
        <w:tc>
          <w:tcPr>
            <w:tcW w:w="1077" w:type="dxa"/>
            <w:tcBorders>
              <w:top w:val="single" w:sz="4" w:space="0" w:color="000000"/>
              <w:left w:val="single" w:sz="4" w:space="0" w:color="000000"/>
              <w:bottom w:val="single" w:sz="4" w:space="0" w:color="000000"/>
              <w:right w:val="single" w:sz="4" w:space="0" w:color="000000"/>
            </w:tcBorders>
            <w:shd w:val="clear" w:color="auto" w:fill="auto"/>
          </w:tcPr>
          <w:p w14:paraId="57ACDD91" w14:textId="77777777" w:rsidR="00715DDD" w:rsidRPr="007C69B1" w:rsidRDefault="00715DDD" w:rsidP="00DC49D7">
            <w:pPr>
              <w:rPr>
                <w:rFonts w:cs="Calibri"/>
              </w:rPr>
            </w:pPr>
            <w:r w:rsidRPr="00E6406D">
              <w:t>193</w:t>
            </w:r>
          </w:p>
        </w:tc>
      </w:tr>
      <w:tr w:rsidR="00715DDD" w14:paraId="0D25A9D2" w14:textId="77777777" w:rsidTr="00DC49D7">
        <w:trPr>
          <w:trHeight w:val="477"/>
        </w:trPr>
        <w:tc>
          <w:tcPr>
            <w:tcW w:w="2018" w:type="dxa"/>
            <w:tcBorders>
              <w:top w:val="single" w:sz="4" w:space="0" w:color="000000"/>
              <w:left w:val="single" w:sz="4" w:space="0" w:color="000000"/>
              <w:bottom w:val="single" w:sz="4" w:space="0" w:color="000000"/>
              <w:right w:val="single" w:sz="4" w:space="0" w:color="000000"/>
            </w:tcBorders>
            <w:shd w:val="clear" w:color="auto" w:fill="auto"/>
          </w:tcPr>
          <w:p w14:paraId="75CC519C" w14:textId="77777777" w:rsidR="00715DDD" w:rsidRPr="007C69B1" w:rsidRDefault="00715DDD" w:rsidP="00DC49D7">
            <w:pPr>
              <w:spacing w:after="0" w:line="240" w:lineRule="auto"/>
              <w:rPr>
                <w:rFonts w:cs="Calibri"/>
              </w:rPr>
            </w:pPr>
            <w:r w:rsidRPr="00E6406D">
              <w:t>Raba Wyżna (2)</w:t>
            </w: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3A63B214" w14:textId="77777777" w:rsidR="00715DDD" w:rsidRPr="007C69B1" w:rsidRDefault="00715DDD" w:rsidP="00DC49D7">
            <w:pPr>
              <w:rPr>
                <w:rFonts w:cs="Calibri"/>
              </w:rPr>
            </w:pPr>
            <w:r w:rsidRPr="00E6406D">
              <w:t>810</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14:paraId="1DB36C07" w14:textId="77777777" w:rsidR="00715DDD" w:rsidRPr="007C69B1" w:rsidRDefault="00715DDD" w:rsidP="00DC49D7">
            <w:pPr>
              <w:rPr>
                <w:rFonts w:cs="Calibri"/>
              </w:rPr>
            </w:pPr>
            <w:r w:rsidRPr="00E6406D">
              <w:t>934</w:t>
            </w:r>
          </w:p>
        </w:tc>
        <w:tc>
          <w:tcPr>
            <w:tcW w:w="1436" w:type="dxa"/>
            <w:tcBorders>
              <w:top w:val="single" w:sz="4" w:space="0" w:color="000000"/>
              <w:left w:val="single" w:sz="4" w:space="0" w:color="000000"/>
              <w:bottom w:val="single" w:sz="4" w:space="0" w:color="000000"/>
              <w:right w:val="single" w:sz="4" w:space="0" w:color="000000"/>
            </w:tcBorders>
            <w:shd w:val="clear" w:color="auto" w:fill="auto"/>
          </w:tcPr>
          <w:p w14:paraId="07441C51" w14:textId="77777777" w:rsidR="00715DDD" w:rsidRPr="007C69B1" w:rsidRDefault="00715DDD" w:rsidP="00DC49D7">
            <w:pPr>
              <w:rPr>
                <w:rFonts w:cs="Calibri"/>
              </w:rPr>
            </w:pPr>
            <w:r w:rsidRPr="00E6406D">
              <w:t>363</w:t>
            </w:r>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14:paraId="5AFF05BF" w14:textId="77777777" w:rsidR="00715DDD" w:rsidRPr="007C69B1" w:rsidRDefault="00715DDD" w:rsidP="00DC49D7">
            <w:pPr>
              <w:rPr>
                <w:rFonts w:cs="Calibri"/>
              </w:rPr>
            </w:pPr>
            <w:r w:rsidRPr="00E6406D">
              <w:t>415</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14:paraId="048C64AE" w14:textId="77777777" w:rsidR="00715DDD" w:rsidRPr="007C69B1" w:rsidRDefault="00715DDD" w:rsidP="00DC49D7">
            <w:pPr>
              <w:rPr>
                <w:rFonts w:cs="Calibri"/>
              </w:rPr>
            </w:pPr>
            <w:r w:rsidRPr="00E6406D">
              <w:t>447</w:t>
            </w:r>
          </w:p>
        </w:tc>
        <w:tc>
          <w:tcPr>
            <w:tcW w:w="1077" w:type="dxa"/>
            <w:tcBorders>
              <w:top w:val="single" w:sz="4" w:space="0" w:color="000000"/>
              <w:left w:val="single" w:sz="4" w:space="0" w:color="000000"/>
              <w:bottom w:val="single" w:sz="4" w:space="0" w:color="000000"/>
              <w:right w:val="single" w:sz="4" w:space="0" w:color="000000"/>
            </w:tcBorders>
            <w:shd w:val="clear" w:color="auto" w:fill="auto"/>
          </w:tcPr>
          <w:p w14:paraId="18FF1718" w14:textId="77777777" w:rsidR="00715DDD" w:rsidRPr="007C69B1" w:rsidRDefault="00715DDD" w:rsidP="00DC49D7">
            <w:pPr>
              <w:rPr>
                <w:rFonts w:cs="Calibri"/>
              </w:rPr>
            </w:pPr>
            <w:r w:rsidRPr="00E6406D">
              <w:t>519</w:t>
            </w:r>
          </w:p>
        </w:tc>
      </w:tr>
      <w:tr w:rsidR="00E23EE2" w14:paraId="7AE085CA" w14:textId="77777777" w:rsidTr="00DC49D7">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8F0964E" w14:textId="05FF26BA" w:rsidR="00E23EE2" w:rsidRPr="007C69B1" w:rsidRDefault="00E23EE2" w:rsidP="00E23EE2">
            <w:pPr>
              <w:spacing w:after="0" w:line="240" w:lineRule="auto"/>
              <w:rPr>
                <w:rFonts w:cs="Calibri"/>
              </w:rPr>
            </w:pPr>
            <w:r>
              <w:rPr>
                <w:rFonts w:ascii="Calibri" w:hAnsi="Calibri" w:cs="Calibri"/>
              </w:rPr>
              <w:t>Rabka-Zdrój (3)</w:t>
            </w:r>
          </w:p>
        </w:tc>
        <w:tc>
          <w:tcPr>
            <w:tcW w:w="118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0C3374E" w14:textId="6A773842" w:rsidR="00E23EE2" w:rsidRPr="007C69B1" w:rsidRDefault="00E23EE2" w:rsidP="00E23EE2">
            <w:pPr>
              <w:spacing w:after="0" w:line="240" w:lineRule="auto"/>
              <w:rPr>
                <w:rFonts w:cs="Calibri"/>
              </w:rPr>
            </w:pPr>
            <w:r>
              <w:rPr>
                <w:rFonts w:ascii="Calibri" w:hAnsi="Calibri" w:cs="Calibri"/>
              </w:rPr>
              <w:t>3 546</w:t>
            </w:r>
          </w:p>
        </w:tc>
        <w:tc>
          <w:tcPr>
            <w:tcW w:w="118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C2D86AD" w14:textId="37F6B303" w:rsidR="00E23EE2" w:rsidRPr="007C69B1" w:rsidRDefault="00E23EE2" w:rsidP="00E23EE2">
            <w:pPr>
              <w:spacing w:after="0" w:line="240" w:lineRule="auto"/>
              <w:rPr>
                <w:rFonts w:cs="Calibri"/>
              </w:rPr>
            </w:pPr>
            <w:r>
              <w:rPr>
                <w:rFonts w:ascii="Calibri" w:hAnsi="Calibri" w:cs="Calibri"/>
              </w:rPr>
              <w:t>3 702</w:t>
            </w:r>
          </w:p>
        </w:tc>
        <w:tc>
          <w:tcPr>
            <w:tcW w:w="14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9945E70" w14:textId="049A4C01" w:rsidR="00E23EE2" w:rsidRPr="007C69B1" w:rsidRDefault="00E23EE2" w:rsidP="00E23EE2">
            <w:pPr>
              <w:spacing w:after="0" w:line="240" w:lineRule="auto"/>
              <w:rPr>
                <w:rFonts w:cs="Calibri"/>
              </w:rPr>
            </w:pPr>
            <w:r>
              <w:rPr>
                <w:rFonts w:ascii="Calibri" w:hAnsi="Calibri" w:cs="Calibri"/>
              </w:rPr>
              <w:t>1 462</w:t>
            </w:r>
          </w:p>
        </w:tc>
        <w:tc>
          <w:tcPr>
            <w:tcW w:w="143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BF79C04" w14:textId="11EDCF2D" w:rsidR="00E23EE2" w:rsidRPr="007C69B1" w:rsidRDefault="00E23EE2" w:rsidP="00E23EE2">
            <w:pPr>
              <w:spacing w:after="0" w:line="240" w:lineRule="auto"/>
              <w:rPr>
                <w:rFonts w:cs="Calibri"/>
              </w:rPr>
            </w:pPr>
            <w:r>
              <w:rPr>
                <w:rFonts w:ascii="Calibri" w:hAnsi="Calibri" w:cs="Calibri"/>
              </w:rPr>
              <w:t>1 544</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529418A" w14:textId="6E3BD9E7" w:rsidR="00E23EE2" w:rsidRPr="007C69B1" w:rsidRDefault="00E23EE2" w:rsidP="00E23EE2">
            <w:pPr>
              <w:spacing w:after="0" w:line="240" w:lineRule="auto"/>
              <w:rPr>
                <w:rFonts w:cs="Calibri"/>
              </w:rPr>
            </w:pPr>
            <w:r>
              <w:rPr>
                <w:rFonts w:ascii="Calibri" w:hAnsi="Calibri" w:cs="Calibri"/>
              </w:rPr>
              <w:t>2 084</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AC3F6D0" w14:textId="2E9FCE0C" w:rsidR="00E23EE2" w:rsidRPr="007C69B1" w:rsidRDefault="00E23EE2" w:rsidP="00E23EE2">
            <w:pPr>
              <w:spacing w:after="0" w:line="240" w:lineRule="auto"/>
              <w:rPr>
                <w:rFonts w:cs="Calibri"/>
              </w:rPr>
            </w:pPr>
            <w:r>
              <w:rPr>
                <w:rFonts w:ascii="Calibri" w:hAnsi="Calibri" w:cs="Calibri"/>
              </w:rPr>
              <w:t>2 158</w:t>
            </w:r>
          </w:p>
        </w:tc>
      </w:tr>
      <w:tr w:rsidR="00715DDD" w14:paraId="3A7ED56E" w14:textId="77777777" w:rsidTr="00DC49D7">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auto"/>
          </w:tcPr>
          <w:p w14:paraId="12799CBB" w14:textId="77777777" w:rsidR="00715DDD" w:rsidRDefault="00715DDD" w:rsidP="00DC49D7">
            <w:pPr>
              <w:spacing w:after="0" w:line="240" w:lineRule="auto"/>
              <w:rPr>
                <w:rFonts w:cs="Calibri"/>
              </w:rPr>
            </w:pPr>
            <w:r w:rsidRPr="00E6406D">
              <w:t>Spytkowice (2)</w:t>
            </w: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5E7E7FA2" w14:textId="77777777" w:rsidR="00715DDD" w:rsidRDefault="00715DDD" w:rsidP="00DC49D7">
            <w:pPr>
              <w:spacing w:after="0" w:line="240" w:lineRule="auto"/>
              <w:rPr>
                <w:rFonts w:cs="Calibri"/>
              </w:rPr>
            </w:pPr>
            <w:r w:rsidRPr="00E6406D">
              <w:t>530</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14:paraId="35F3518E" w14:textId="77777777" w:rsidR="00715DDD" w:rsidRDefault="00715DDD" w:rsidP="00DC49D7">
            <w:pPr>
              <w:spacing w:after="0" w:line="240" w:lineRule="auto"/>
              <w:rPr>
                <w:rFonts w:cs="Calibri"/>
              </w:rPr>
            </w:pPr>
            <w:r w:rsidRPr="00E6406D">
              <w:t>569</w:t>
            </w:r>
          </w:p>
        </w:tc>
        <w:tc>
          <w:tcPr>
            <w:tcW w:w="1436" w:type="dxa"/>
            <w:tcBorders>
              <w:top w:val="single" w:sz="4" w:space="0" w:color="000000"/>
              <w:left w:val="single" w:sz="4" w:space="0" w:color="000000"/>
              <w:bottom w:val="single" w:sz="4" w:space="0" w:color="000000"/>
              <w:right w:val="single" w:sz="4" w:space="0" w:color="000000"/>
            </w:tcBorders>
            <w:shd w:val="clear" w:color="auto" w:fill="auto"/>
          </w:tcPr>
          <w:p w14:paraId="528C770C" w14:textId="77777777" w:rsidR="00715DDD" w:rsidRDefault="00715DDD" w:rsidP="00DC49D7">
            <w:pPr>
              <w:spacing w:after="0" w:line="240" w:lineRule="auto"/>
              <w:rPr>
                <w:rFonts w:cs="Calibri"/>
              </w:rPr>
            </w:pPr>
            <w:r w:rsidRPr="00E6406D">
              <w:t>295</w:t>
            </w:r>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14:paraId="71BFE59E" w14:textId="77777777" w:rsidR="00715DDD" w:rsidRDefault="00715DDD" w:rsidP="00DC49D7">
            <w:pPr>
              <w:spacing w:after="0" w:line="240" w:lineRule="auto"/>
              <w:rPr>
                <w:rFonts w:cs="Calibri"/>
              </w:rPr>
            </w:pPr>
            <w:r w:rsidRPr="00E6406D">
              <w:t>305</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14:paraId="69D8CB91" w14:textId="77777777" w:rsidR="00715DDD" w:rsidRDefault="00715DDD" w:rsidP="00DC49D7">
            <w:pPr>
              <w:spacing w:after="0" w:line="240" w:lineRule="auto"/>
              <w:rPr>
                <w:rFonts w:cs="Calibri"/>
              </w:rPr>
            </w:pPr>
            <w:r w:rsidRPr="00E6406D">
              <w:t>235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Pr>
          <w:p w14:paraId="3D066C8B" w14:textId="77777777" w:rsidR="00715DDD" w:rsidRDefault="00715DDD" w:rsidP="00DC49D7">
            <w:pPr>
              <w:spacing w:after="0" w:line="240" w:lineRule="auto"/>
              <w:rPr>
                <w:rFonts w:cs="Calibri"/>
              </w:rPr>
            </w:pPr>
            <w:r w:rsidRPr="00E6406D">
              <w:t>264</w:t>
            </w:r>
          </w:p>
        </w:tc>
      </w:tr>
    </w:tbl>
    <w:p w14:paraId="2ECEBAFF" w14:textId="77777777" w:rsidR="00715DDD" w:rsidRPr="00192CF3" w:rsidRDefault="00715DDD" w:rsidP="00715DDD">
      <w:pPr>
        <w:rPr>
          <w:rFonts w:cs="Calibri"/>
          <w:i/>
          <w:iCs/>
        </w:rPr>
      </w:pPr>
      <w:r w:rsidRPr="004B0686">
        <w:rPr>
          <w:rFonts w:cs="Calibri"/>
          <w:i/>
          <w:iCs/>
        </w:rPr>
        <w:t xml:space="preserve">Źródło: dane z GUS, 2021. </w:t>
      </w:r>
    </w:p>
    <w:p w14:paraId="4BE8A0E7" w14:textId="2F5241C3" w:rsidR="00715DDD" w:rsidRDefault="00715DDD" w:rsidP="00715DDD">
      <w:pPr>
        <w:spacing w:line="360" w:lineRule="auto"/>
        <w:ind w:firstLine="709"/>
        <w:jc w:val="both"/>
        <w:rPr>
          <w:sz w:val="24"/>
          <w:szCs w:val="24"/>
        </w:rPr>
      </w:pPr>
      <w:r w:rsidRPr="0016153A">
        <w:rPr>
          <w:sz w:val="24"/>
          <w:szCs w:val="24"/>
        </w:rPr>
        <w:t>Analizując udział bezrobotnych odnotowano</w:t>
      </w:r>
      <w:r>
        <w:rPr>
          <w:sz w:val="24"/>
          <w:szCs w:val="24"/>
        </w:rPr>
        <w:t xml:space="preserve"> najwyższe bezrobocie w gminie Rab</w:t>
      </w:r>
      <w:r w:rsidR="00D77721">
        <w:rPr>
          <w:sz w:val="24"/>
          <w:szCs w:val="24"/>
        </w:rPr>
        <w:t>ka-Zdrój</w:t>
      </w:r>
      <w:r>
        <w:rPr>
          <w:sz w:val="24"/>
          <w:szCs w:val="24"/>
        </w:rPr>
        <w:t xml:space="preserve">. Jednak i tak analizując lata 2015 i 2020 zauważa się spadek bezrobotnych w poszczególnych gminach. </w:t>
      </w:r>
    </w:p>
    <w:p w14:paraId="3EAF80F6" w14:textId="6F253AF4" w:rsidR="00715DDD" w:rsidRPr="00047FF6" w:rsidRDefault="00715DDD" w:rsidP="00047FF6">
      <w:pPr>
        <w:spacing w:line="360" w:lineRule="auto"/>
        <w:ind w:firstLine="709"/>
        <w:jc w:val="both"/>
        <w:rPr>
          <w:sz w:val="24"/>
          <w:szCs w:val="24"/>
        </w:rPr>
      </w:pPr>
      <w:r>
        <w:rPr>
          <w:sz w:val="24"/>
          <w:szCs w:val="24"/>
        </w:rPr>
        <w:t>W  LSR odnotowano</w:t>
      </w:r>
      <w:r w:rsidR="00047FF6">
        <w:rPr>
          <w:sz w:val="24"/>
          <w:szCs w:val="24"/>
        </w:rPr>
        <w:t>,</w:t>
      </w:r>
      <w:r>
        <w:rPr>
          <w:sz w:val="24"/>
          <w:szCs w:val="24"/>
        </w:rPr>
        <w:t xml:space="preserve"> iż już rok </w:t>
      </w:r>
      <w:r w:rsidRPr="00A73B23">
        <w:rPr>
          <w:sz w:val="24"/>
          <w:szCs w:val="24"/>
        </w:rPr>
        <w:t>2014 przyniósł pozytywne zmiany na rynku pracy w całej Małopolsce. W części branż zwiększyło się zatrudnienie. Wzrosła też liczba ofert pracy, i to zarówno dostępnych w urzędach pracy, jak i upowszechnianych innymi kanałami. Jednocześnie zmniejszyła się skala zwolnień. Potwierdzeniem tego był spadek liczby zgłaszanych i realizowanych zwolnień grupowych oraz mniejsza liczba osób rejestrujących się w powiatowych urzędach pracy, które zostały zwolnione z przyczyn leżących po stronie pracodawcy.</w:t>
      </w:r>
      <w:r>
        <w:rPr>
          <w:sz w:val="24"/>
          <w:szCs w:val="24"/>
        </w:rPr>
        <w:t xml:space="preserve"> </w:t>
      </w:r>
    </w:p>
    <w:p w14:paraId="2962C1E4" w14:textId="4E2019D5" w:rsidR="00047FF6" w:rsidRDefault="00047FF6" w:rsidP="00047FF6">
      <w:pPr>
        <w:pStyle w:val="Legenda"/>
        <w:keepNext/>
      </w:pPr>
      <w:bookmarkStart w:id="21" w:name="_Toc87357437"/>
      <w:r>
        <w:t xml:space="preserve">Tabela </w:t>
      </w:r>
      <w:r w:rsidR="00DC49D7">
        <w:rPr>
          <w:noProof/>
        </w:rPr>
        <w:fldChar w:fldCharType="begin"/>
      </w:r>
      <w:r w:rsidR="00DC49D7">
        <w:rPr>
          <w:noProof/>
        </w:rPr>
        <w:instrText xml:space="preserve"> SEQ Tabela \* ARABIC </w:instrText>
      </w:r>
      <w:r w:rsidR="00DC49D7">
        <w:rPr>
          <w:noProof/>
        </w:rPr>
        <w:fldChar w:fldCharType="separate"/>
      </w:r>
      <w:r w:rsidR="00B5772A">
        <w:rPr>
          <w:noProof/>
        </w:rPr>
        <w:t>6</w:t>
      </w:r>
      <w:r w:rsidR="00DC49D7">
        <w:rPr>
          <w:noProof/>
        </w:rPr>
        <w:fldChar w:fldCharType="end"/>
      </w:r>
      <w:r>
        <w:t xml:space="preserve"> </w:t>
      </w:r>
      <w:r w:rsidRPr="002A3C40">
        <w:t>Udział bezrobotnych zarejestrowanych w liczbie ludności według płci</w:t>
      </w:r>
      <w:r>
        <w:t>.</w:t>
      </w:r>
      <w:bookmarkEnd w:id="21"/>
    </w:p>
    <w:tbl>
      <w:tblPr>
        <w:tblW w:w="9419" w:type="dxa"/>
        <w:tblInd w:w="113" w:type="dxa"/>
        <w:tblLayout w:type="fixed"/>
        <w:tblCellMar>
          <w:left w:w="113" w:type="dxa"/>
        </w:tblCellMar>
        <w:tblLook w:val="0000" w:firstRow="0" w:lastRow="0" w:firstColumn="0" w:lastColumn="0" w:noHBand="0" w:noVBand="0"/>
      </w:tblPr>
      <w:tblGrid>
        <w:gridCol w:w="2018"/>
        <w:gridCol w:w="1186"/>
        <w:gridCol w:w="1187"/>
        <w:gridCol w:w="1436"/>
        <w:gridCol w:w="1437"/>
        <w:gridCol w:w="1078"/>
        <w:gridCol w:w="1077"/>
      </w:tblGrid>
      <w:tr w:rsidR="00715DDD" w14:paraId="73947B10" w14:textId="77777777" w:rsidTr="00DC49D7">
        <w:trPr>
          <w:trHeight w:val="610"/>
        </w:trPr>
        <w:tc>
          <w:tcPr>
            <w:tcW w:w="2018"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14:paraId="6DF323B9" w14:textId="77777777" w:rsidR="00715DDD" w:rsidRDefault="00715DDD" w:rsidP="00DC49D7">
            <w:pPr>
              <w:spacing w:after="0" w:line="240" w:lineRule="auto"/>
            </w:pPr>
            <w:r>
              <w:rPr>
                <w:b/>
                <w:bCs/>
              </w:rPr>
              <w:t>Gmina</w:t>
            </w:r>
          </w:p>
        </w:tc>
        <w:tc>
          <w:tcPr>
            <w:tcW w:w="7401"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14:paraId="23AE5F8D" w14:textId="77777777" w:rsidR="00715DDD" w:rsidRDefault="00715DDD" w:rsidP="00DC49D7">
            <w:pPr>
              <w:spacing w:after="0" w:line="240" w:lineRule="auto"/>
              <w:jc w:val="center"/>
            </w:pPr>
            <w:r>
              <w:rPr>
                <w:b/>
                <w:bCs/>
              </w:rPr>
              <w:t>Udział bezrobotnych w gminach wchodzących w skład LGD</w:t>
            </w:r>
          </w:p>
        </w:tc>
      </w:tr>
      <w:tr w:rsidR="00715DDD" w14:paraId="5FE695F7" w14:textId="77777777" w:rsidTr="00DC49D7">
        <w:trPr>
          <w:trHeight w:val="885"/>
        </w:trPr>
        <w:tc>
          <w:tcPr>
            <w:tcW w:w="2018" w:type="dxa"/>
            <w:vMerge/>
            <w:tcBorders>
              <w:top w:val="single" w:sz="4" w:space="0" w:color="000000"/>
              <w:left w:val="single" w:sz="4" w:space="0" w:color="000000"/>
              <w:bottom w:val="single" w:sz="4" w:space="0" w:color="000000"/>
              <w:right w:val="single" w:sz="4" w:space="0" w:color="000000"/>
            </w:tcBorders>
            <w:shd w:val="clear" w:color="auto" w:fill="D9D9D9"/>
          </w:tcPr>
          <w:p w14:paraId="224202A9" w14:textId="77777777" w:rsidR="00715DDD" w:rsidRDefault="00715DDD" w:rsidP="00DC49D7">
            <w:pPr>
              <w:spacing w:after="0" w:line="240" w:lineRule="auto"/>
              <w:rPr>
                <w:b/>
                <w:bCs/>
              </w:rPr>
            </w:pPr>
          </w:p>
        </w:tc>
        <w:tc>
          <w:tcPr>
            <w:tcW w:w="237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596CCBF5" w14:textId="77777777" w:rsidR="00715DDD" w:rsidRDefault="00715DDD" w:rsidP="00DC49D7">
            <w:pPr>
              <w:spacing w:after="0" w:line="240" w:lineRule="auto"/>
              <w:jc w:val="center"/>
            </w:pPr>
            <w:r>
              <w:rPr>
                <w:b/>
                <w:bCs/>
              </w:rPr>
              <w:t>Ogółem</w:t>
            </w:r>
          </w:p>
        </w:tc>
        <w:tc>
          <w:tcPr>
            <w:tcW w:w="287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3DD9698B" w14:textId="77777777" w:rsidR="00715DDD" w:rsidRDefault="00715DDD" w:rsidP="00DC49D7">
            <w:pPr>
              <w:spacing w:after="0" w:line="240" w:lineRule="auto"/>
              <w:jc w:val="center"/>
            </w:pPr>
            <w:r>
              <w:rPr>
                <w:b/>
                <w:bCs/>
              </w:rPr>
              <w:t>Mężczyźni</w:t>
            </w:r>
          </w:p>
        </w:tc>
        <w:tc>
          <w:tcPr>
            <w:tcW w:w="2155"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58B2D6C8" w14:textId="77777777" w:rsidR="00715DDD" w:rsidRDefault="00715DDD" w:rsidP="00DC49D7">
            <w:pPr>
              <w:spacing w:after="0" w:line="240" w:lineRule="auto"/>
              <w:jc w:val="center"/>
            </w:pPr>
            <w:r>
              <w:rPr>
                <w:rFonts w:cs="Calibri"/>
                <w:b/>
                <w:bCs/>
                <w:color w:val="000000"/>
              </w:rPr>
              <w:t>Kobiety</w:t>
            </w:r>
          </w:p>
        </w:tc>
      </w:tr>
      <w:tr w:rsidR="00715DDD" w14:paraId="579B5389" w14:textId="77777777" w:rsidTr="00DC49D7">
        <w:trPr>
          <w:trHeight w:val="885"/>
        </w:trPr>
        <w:tc>
          <w:tcPr>
            <w:tcW w:w="2018" w:type="dxa"/>
            <w:vMerge/>
            <w:tcBorders>
              <w:top w:val="single" w:sz="4" w:space="0" w:color="000000"/>
              <w:left w:val="single" w:sz="4" w:space="0" w:color="000000"/>
              <w:bottom w:val="single" w:sz="4" w:space="0" w:color="000000"/>
              <w:right w:val="single" w:sz="4" w:space="0" w:color="000000"/>
            </w:tcBorders>
            <w:shd w:val="clear" w:color="auto" w:fill="D9D9D9"/>
          </w:tcPr>
          <w:p w14:paraId="2C14005F" w14:textId="77777777" w:rsidR="00715DDD" w:rsidRDefault="00715DDD" w:rsidP="00DC49D7">
            <w:pPr>
              <w:spacing w:after="0" w:line="240" w:lineRule="auto"/>
              <w:rPr>
                <w:b/>
                <w:bCs/>
              </w:rPr>
            </w:pPr>
          </w:p>
        </w:tc>
        <w:tc>
          <w:tcPr>
            <w:tcW w:w="118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65EF59C" w14:textId="77777777" w:rsidR="00715DDD" w:rsidRDefault="00715DDD" w:rsidP="00DC49D7">
            <w:pPr>
              <w:spacing w:after="0" w:line="240" w:lineRule="auto"/>
              <w:jc w:val="center"/>
            </w:pPr>
            <w:r>
              <w:rPr>
                <w:b/>
                <w:bCs/>
              </w:rPr>
              <w:t>2015</w:t>
            </w:r>
          </w:p>
        </w:tc>
        <w:tc>
          <w:tcPr>
            <w:tcW w:w="11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40124E2" w14:textId="77777777" w:rsidR="00715DDD" w:rsidRDefault="00715DDD" w:rsidP="00DC49D7">
            <w:pPr>
              <w:spacing w:after="0" w:line="240" w:lineRule="auto"/>
              <w:jc w:val="center"/>
            </w:pPr>
            <w:r>
              <w:rPr>
                <w:b/>
                <w:bCs/>
              </w:rPr>
              <w:t>2020</w:t>
            </w:r>
          </w:p>
        </w:tc>
        <w:tc>
          <w:tcPr>
            <w:tcW w:w="143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AF0C951" w14:textId="77777777" w:rsidR="00715DDD" w:rsidRDefault="00715DDD" w:rsidP="00DC49D7">
            <w:pPr>
              <w:spacing w:after="0" w:line="240" w:lineRule="auto"/>
              <w:jc w:val="center"/>
            </w:pPr>
            <w:r>
              <w:rPr>
                <w:b/>
                <w:bCs/>
              </w:rPr>
              <w:t>2015</w:t>
            </w:r>
          </w:p>
        </w:tc>
        <w:tc>
          <w:tcPr>
            <w:tcW w:w="143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26812C1" w14:textId="77777777" w:rsidR="00715DDD" w:rsidRDefault="00715DDD" w:rsidP="00DC49D7">
            <w:pPr>
              <w:spacing w:after="0" w:line="240" w:lineRule="auto"/>
              <w:jc w:val="center"/>
            </w:pPr>
            <w:r>
              <w:rPr>
                <w:b/>
                <w:bCs/>
              </w:rPr>
              <w:t>2020</w:t>
            </w:r>
          </w:p>
        </w:tc>
        <w:tc>
          <w:tcPr>
            <w:tcW w:w="107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DA41FEC" w14:textId="77777777" w:rsidR="00715DDD" w:rsidRDefault="00715DDD" w:rsidP="00DC49D7">
            <w:pPr>
              <w:spacing w:after="0" w:line="240" w:lineRule="auto"/>
              <w:jc w:val="center"/>
            </w:pPr>
            <w:r>
              <w:rPr>
                <w:b/>
                <w:bCs/>
              </w:rPr>
              <w:t>2015</w:t>
            </w:r>
          </w:p>
        </w:tc>
        <w:tc>
          <w:tcPr>
            <w:tcW w:w="10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C698835" w14:textId="77777777" w:rsidR="00715DDD" w:rsidRDefault="00715DDD" w:rsidP="00DC49D7">
            <w:pPr>
              <w:spacing w:after="0" w:line="240" w:lineRule="auto"/>
              <w:jc w:val="center"/>
            </w:pPr>
            <w:r>
              <w:rPr>
                <w:b/>
                <w:bCs/>
              </w:rPr>
              <w:t>2020</w:t>
            </w:r>
          </w:p>
        </w:tc>
      </w:tr>
      <w:tr w:rsidR="00D77721" w14:paraId="594DC4AE" w14:textId="77777777" w:rsidTr="00DC49D7">
        <w:trPr>
          <w:trHeight w:val="477"/>
        </w:trPr>
        <w:tc>
          <w:tcPr>
            <w:tcW w:w="201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CE09964" w14:textId="037FB645" w:rsidR="00D77721" w:rsidRPr="0063259C" w:rsidRDefault="00D77721" w:rsidP="00D77721">
            <w:pPr>
              <w:spacing w:after="0" w:line="240" w:lineRule="auto"/>
              <w:rPr>
                <w:rFonts w:cs="Calibri"/>
              </w:rPr>
            </w:pPr>
            <w:r>
              <w:rPr>
                <w:rFonts w:ascii="Calibri" w:hAnsi="Calibri" w:cs="Calibri"/>
              </w:rPr>
              <w:t>Jabłonka (2)</w:t>
            </w:r>
          </w:p>
        </w:tc>
        <w:tc>
          <w:tcPr>
            <w:tcW w:w="118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F697D60" w14:textId="30DC8B74" w:rsidR="00D77721" w:rsidRPr="0063259C" w:rsidRDefault="00D77721" w:rsidP="00D77721">
            <w:pPr>
              <w:rPr>
                <w:rFonts w:cs="Calibri"/>
              </w:rPr>
            </w:pPr>
            <w:r>
              <w:rPr>
                <w:rFonts w:ascii="Calibri" w:hAnsi="Calibri" w:cs="Calibri"/>
              </w:rPr>
              <w:t>5,4</w:t>
            </w:r>
          </w:p>
        </w:tc>
        <w:tc>
          <w:tcPr>
            <w:tcW w:w="118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CFBA305" w14:textId="552E3292" w:rsidR="00D77721" w:rsidRPr="0063259C" w:rsidRDefault="00D77721" w:rsidP="00D77721">
            <w:pPr>
              <w:rPr>
                <w:rFonts w:cs="Calibri"/>
              </w:rPr>
            </w:pPr>
            <w:r>
              <w:rPr>
                <w:rFonts w:ascii="Calibri" w:hAnsi="Calibri" w:cs="Calibri"/>
              </w:rPr>
              <w:t>3,4</w:t>
            </w:r>
          </w:p>
        </w:tc>
        <w:tc>
          <w:tcPr>
            <w:tcW w:w="14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CA9B3CE" w14:textId="6CA50EB9" w:rsidR="00D77721" w:rsidRPr="0063259C" w:rsidRDefault="00D77721" w:rsidP="00D77721">
            <w:pPr>
              <w:rPr>
                <w:rFonts w:cs="Calibri"/>
              </w:rPr>
            </w:pPr>
            <w:r>
              <w:rPr>
                <w:rFonts w:ascii="Calibri" w:hAnsi="Calibri" w:cs="Calibri"/>
              </w:rPr>
              <w:t>4,9</w:t>
            </w:r>
          </w:p>
        </w:tc>
        <w:tc>
          <w:tcPr>
            <w:tcW w:w="143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563E07F" w14:textId="1ABF9559" w:rsidR="00D77721" w:rsidRPr="0063259C" w:rsidRDefault="00D77721" w:rsidP="00D77721">
            <w:pPr>
              <w:rPr>
                <w:rFonts w:cs="Calibri"/>
              </w:rPr>
            </w:pPr>
            <w:r>
              <w:rPr>
                <w:rFonts w:ascii="Calibri" w:hAnsi="Calibri" w:cs="Calibri"/>
              </w:rPr>
              <w:t>3,4</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3A828F3" w14:textId="6C92424F" w:rsidR="00D77721" w:rsidRPr="0063259C" w:rsidRDefault="00D77721" w:rsidP="00D77721">
            <w:pPr>
              <w:rPr>
                <w:rFonts w:cs="Calibri"/>
              </w:rPr>
            </w:pPr>
            <w:r>
              <w:rPr>
                <w:rFonts w:ascii="Calibri" w:hAnsi="Calibri" w:cs="Calibri"/>
              </w:rPr>
              <w:t>5,9</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537D0B0" w14:textId="198EEAD8" w:rsidR="00D77721" w:rsidRPr="0063259C" w:rsidRDefault="00D77721" w:rsidP="00D77721">
            <w:pPr>
              <w:rPr>
                <w:rFonts w:cs="Calibri"/>
              </w:rPr>
            </w:pPr>
            <w:r>
              <w:rPr>
                <w:rFonts w:ascii="Calibri" w:hAnsi="Calibri" w:cs="Calibri"/>
              </w:rPr>
              <w:t>3,4</w:t>
            </w:r>
          </w:p>
        </w:tc>
      </w:tr>
      <w:tr w:rsidR="00D77721" w14:paraId="00B88854" w14:textId="77777777" w:rsidTr="00DC49D7">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77F31C3" w14:textId="56F98678" w:rsidR="00D77721" w:rsidRPr="0063259C" w:rsidRDefault="00D77721" w:rsidP="00D77721">
            <w:pPr>
              <w:spacing w:after="0" w:line="240" w:lineRule="auto"/>
              <w:rPr>
                <w:rFonts w:cs="Calibri"/>
              </w:rPr>
            </w:pPr>
            <w:r>
              <w:rPr>
                <w:rFonts w:ascii="Calibri" w:hAnsi="Calibri" w:cs="Calibri"/>
              </w:rPr>
              <w:t>Lipnica Wielka (2)</w:t>
            </w:r>
          </w:p>
        </w:tc>
        <w:tc>
          <w:tcPr>
            <w:tcW w:w="118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5A4C48F" w14:textId="08564201" w:rsidR="00D77721" w:rsidRPr="0063259C" w:rsidRDefault="00D77721" w:rsidP="00D77721">
            <w:pPr>
              <w:rPr>
                <w:rFonts w:cs="Calibri"/>
              </w:rPr>
            </w:pPr>
            <w:r>
              <w:rPr>
                <w:rFonts w:ascii="Calibri" w:hAnsi="Calibri" w:cs="Calibri"/>
              </w:rPr>
              <w:t>5,6</w:t>
            </w:r>
          </w:p>
        </w:tc>
        <w:tc>
          <w:tcPr>
            <w:tcW w:w="118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D1556B4" w14:textId="4F22D50B" w:rsidR="00D77721" w:rsidRPr="0063259C" w:rsidRDefault="00D77721" w:rsidP="00D77721">
            <w:pPr>
              <w:rPr>
                <w:rFonts w:cs="Calibri"/>
              </w:rPr>
            </w:pPr>
            <w:r>
              <w:rPr>
                <w:rFonts w:ascii="Calibri" w:hAnsi="Calibri" w:cs="Calibri"/>
              </w:rPr>
              <w:t>2,7</w:t>
            </w:r>
          </w:p>
        </w:tc>
        <w:tc>
          <w:tcPr>
            <w:tcW w:w="14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6ABE612" w14:textId="5DF8DFFA" w:rsidR="00D77721" w:rsidRPr="0063259C" w:rsidRDefault="00D77721" w:rsidP="00D77721">
            <w:pPr>
              <w:rPr>
                <w:rFonts w:cs="Calibri"/>
              </w:rPr>
            </w:pPr>
            <w:r>
              <w:rPr>
                <w:rFonts w:ascii="Calibri" w:hAnsi="Calibri" w:cs="Calibri"/>
              </w:rPr>
              <w:t>5,1</w:t>
            </w:r>
          </w:p>
        </w:tc>
        <w:tc>
          <w:tcPr>
            <w:tcW w:w="143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BA6209A" w14:textId="5D87A756" w:rsidR="00D77721" w:rsidRPr="0063259C" w:rsidRDefault="00D77721" w:rsidP="00D77721">
            <w:pPr>
              <w:rPr>
                <w:rFonts w:cs="Calibri"/>
              </w:rPr>
            </w:pPr>
            <w:r>
              <w:rPr>
                <w:rFonts w:ascii="Calibri" w:hAnsi="Calibri" w:cs="Calibri"/>
              </w:rPr>
              <w:t>2,5</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F3D622D" w14:textId="7707DF7C" w:rsidR="00D77721" w:rsidRPr="0063259C" w:rsidRDefault="00D77721" w:rsidP="00D77721">
            <w:pPr>
              <w:rPr>
                <w:rFonts w:cs="Calibri"/>
              </w:rPr>
            </w:pPr>
            <w:r>
              <w:rPr>
                <w:rFonts w:ascii="Calibri" w:hAnsi="Calibri" w:cs="Calibri"/>
              </w:rPr>
              <w:t>6,1</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0EC34F7" w14:textId="48FABDF7" w:rsidR="00D77721" w:rsidRPr="0063259C" w:rsidRDefault="00D77721" w:rsidP="00D77721">
            <w:pPr>
              <w:rPr>
                <w:rFonts w:cs="Calibri"/>
              </w:rPr>
            </w:pPr>
            <w:r>
              <w:rPr>
                <w:rFonts w:ascii="Calibri" w:hAnsi="Calibri" w:cs="Calibri"/>
              </w:rPr>
              <w:t>2,9</w:t>
            </w:r>
          </w:p>
        </w:tc>
      </w:tr>
      <w:tr w:rsidR="00D77721" w14:paraId="2F39B7D4" w14:textId="77777777" w:rsidTr="00DC49D7">
        <w:trPr>
          <w:trHeight w:val="477"/>
        </w:trPr>
        <w:tc>
          <w:tcPr>
            <w:tcW w:w="201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252B284" w14:textId="51CB7152" w:rsidR="00D77721" w:rsidRPr="0063259C" w:rsidRDefault="00D77721" w:rsidP="00D77721">
            <w:pPr>
              <w:spacing w:after="0" w:line="240" w:lineRule="auto"/>
              <w:rPr>
                <w:rFonts w:cs="Calibri"/>
              </w:rPr>
            </w:pPr>
            <w:r>
              <w:rPr>
                <w:rFonts w:ascii="Calibri" w:hAnsi="Calibri" w:cs="Calibri"/>
              </w:rPr>
              <w:t>Raba Wyżna (2)</w:t>
            </w:r>
          </w:p>
        </w:tc>
        <w:tc>
          <w:tcPr>
            <w:tcW w:w="118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9975989" w14:textId="69CF3494" w:rsidR="00D77721" w:rsidRPr="0063259C" w:rsidRDefault="00D77721" w:rsidP="00D77721">
            <w:pPr>
              <w:rPr>
                <w:rFonts w:cs="Calibri"/>
              </w:rPr>
            </w:pPr>
            <w:r>
              <w:rPr>
                <w:rFonts w:ascii="Calibri" w:hAnsi="Calibri" w:cs="Calibri"/>
              </w:rPr>
              <w:t>4,4</w:t>
            </w:r>
          </w:p>
        </w:tc>
        <w:tc>
          <w:tcPr>
            <w:tcW w:w="118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E52DDB9" w14:textId="070EDC0A" w:rsidR="00D77721" w:rsidRPr="0063259C" w:rsidRDefault="00D77721" w:rsidP="00D77721">
            <w:pPr>
              <w:rPr>
                <w:rFonts w:cs="Calibri"/>
              </w:rPr>
            </w:pPr>
            <w:r>
              <w:rPr>
                <w:rFonts w:ascii="Calibri" w:hAnsi="Calibri" w:cs="Calibri"/>
              </w:rPr>
              <w:t>3,5</w:t>
            </w:r>
          </w:p>
        </w:tc>
        <w:tc>
          <w:tcPr>
            <w:tcW w:w="14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C10CCEA" w14:textId="31D9A73C" w:rsidR="00D77721" w:rsidRPr="0063259C" w:rsidRDefault="00D77721" w:rsidP="00D77721">
            <w:pPr>
              <w:rPr>
                <w:rFonts w:cs="Calibri"/>
              </w:rPr>
            </w:pPr>
            <w:r>
              <w:rPr>
                <w:rFonts w:ascii="Calibri" w:hAnsi="Calibri" w:cs="Calibri"/>
              </w:rPr>
              <w:t>4,3</w:t>
            </w:r>
          </w:p>
        </w:tc>
        <w:tc>
          <w:tcPr>
            <w:tcW w:w="143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B91E427" w14:textId="1936C68B" w:rsidR="00D77721" w:rsidRPr="0063259C" w:rsidRDefault="00D77721" w:rsidP="00D77721">
            <w:pPr>
              <w:rPr>
                <w:rFonts w:cs="Calibri"/>
              </w:rPr>
            </w:pPr>
            <w:r>
              <w:rPr>
                <w:rFonts w:ascii="Calibri" w:hAnsi="Calibri" w:cs="Calibri"/>
              </w:rPr>
              <w:t>3,4</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6EAA062" w14:textId="66128935" w:rsidR="00D77721" w:rsidRPr="0063259C" w:rsidRDefault="00D77721" w:rsidP="00D77721">
            <w:pPr>
              <w:rPr>
                <w:rFonts w:cs="Calibri"/>
              </w:rPr>
            </w:pPr>
            <w:r>
              <w:rPr>
                <w:rFonts w:ascii="Calibri" w:hAnsi="Calibri" w:cs="Calibri"/>
              </w:rPr>
              <w:t>4,5</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2179EF4" w14:textId="12A957F0" w:rsidR="00D77721" w:rsidRPr="0063259C" w:rsidRDefault="00D77721" w:rsidP="00D77721">
            <w:pPr>
              <w:rPr>
                <w:rFonts w:cs="Calibri"/>
              </w:rPr>
            </w:pPr>
            <w:r>
              <w:rPr>
                <w:rFonts w:ascii="Calibri" w:hAnsi="Calibri" w:cs="Calibri"/>
              </w:rPr>
              <w:t>3,7</w:t>
            </w:r>
          </w:p>
        </w:tc>
      </w:tr>
      <w:tr w:rsidR="00D77721" w14:paraId="79AE564A" w14:textId="77777777" w:rsidTr="00DC49D7">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44E1AE7" w14:textId="49F59FCB" w:rsidR="00D77721" w:rsidRPr="0063259C" w:rsidRDefault="00D77721" w:rsidP="00D77721">
            <w:pPr>
              <w:spacing w:after="0" w:line="240" w:lineRule="auto"/>
              <w:rPr>
                <w:rFonts w:cs="Calibri"/>
              </w:rPr>
            </w:pPr>
            <w:r>
              <w:rPr>
                <w:rFonts w:ascii="Calibri" w:hAnsi="Calibri" w:cs="Calibri"/>
              </w:rPr>
              <w:t>Rabka-Zdrój (3)</w:t>
            </w:r>
          </w:p>
        </w:tc>
        <w:tc>
          <w:tcPr>
            <w:tcW w:w="118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36AF66B" w14:textId="6E1442A5" w:rsidR="00D77721" w:rsidRPr="0063259C" w:rsidRDefault="00D77721" w:rsidP="00D77721">
            <w:pPr>
              <w:spacing w:after="0" w:line="240" w:lineRule="auto"/>
              <w:rPr>
                <w:rFonts w:cs="Calibri"/>
              </w:rPr>
            </w:pPr>
            <w:r>
              <w:rPr>
                <w:rFonts w:ascii="Calibri" w:hAnsi="Calibri" w:cs="Calibri"/>
              </w:rPr>
              <w:t>7,0</w:t>
            </w:r>
          </w:p>
        </w:tc>
        <w:tc>
          <w:tcPr>
            <w:tcW w:w="118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97C534B" w14:textId="32273FA3" w:rsidR="00D77721" w:rsidRPr="0063259C" w:rsidRDefault="00D77721" w:rsidP="00D77721">
            <w:pPr>
              <w:spacing w:after="0" w:line="240" w:lineRule="auto"/>
              <w:rPr>
                <w:rFonts w:cs="Calibri"/>
              </w:rPr>
            </w:pPr>
            <w:r>
              <w:rPr>
                <w:rFonts w:ascii="Calibri" w:hAnsi="Calibri" w:cs="Calibri"/>
              </w:rPr>
              <w:t>5,1</w:t>
            </w:r>
          </w:p>
        </w:tc>
        <w:tc>
          <w:tcPr>
            <w:tcW w:w="14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19437B7" w14:textId="5AC7D4A5" w:rsidR="00D77721" w:rsidRPr="0063259C" w:rsidRDefault="00D77721" w:rsidP="00D77721">
            <w:pPr>
              <w:spacing w:after="0" w:line="240" w:lineRule="auto"/>
              <w:rPr>
                <w:rFonts w:cs="Calibri"/>
              </w:rPr>
            </w:pPr>
            <w:r>
              <w:rPr>
                <w:rFonts w:ascii="Calibri" w:hAnsi="Calibri" w:cs="Calibri"/>
              </w:rPr>
              <w:t>7,7</w:t>
            </w:r>
          </w:p>
        </w:tc>
        <w:tc>
          <w:tcPr>
            <w:tcW w:w="143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E2A4EA7" w14:textId="0928E182" w:rsidR="00D77721" w:rsidRPr="0063259C" w:rsidRDefault="00D77721" w:rsidP="00D77721">
            <w:pPr>
              <w:spacing w:after="0" w:line="240" w:lineRule="auto"/>
              <w:rPr>
                <w:rFonts w:cs="Calibri"/>
              </w:rPr>
            </w:pPr>
            <w:r>
              <w:rPr>
                <w:rFonts w:ascii="Calibri" w:hAnsi="Calibri" w:cs="Calibri"/>
              </w:rPr>
              <w:t>4,9</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8186170" w14:textId="7C383AAB" w:rsidR="00D77721" w:rsidRPr="0063259C" w:rsidRDefault="00D77721" w:rsidP="00D77721">
            <w:pPr>
              <w:spacing w:after="0" w:line="240" w:lineRule="auto"/>
              <w:rPr>
                <w:rFonts w:cs="Calibri"/>
              </w:rPr>
            </w:pPr>
            <w:r>
              <w:rPr>
                <w:rFonts w:ascii="Calibri" w:hAnsi="Calibri" w:cs="Calibri"/>
              </w:rPr>
              <w:t>6,3</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A5F00CC" w14:textId="0606CCA3" w:rsidR="00D77721" w:rsidRPr="0063259C" w:rsidRDefault="00D77721" w:rsidP="00D77721">
            <w:pPr>
              <w:spacing w:after="0" w:line="240" w:lineRule="auto"/>
              <w:rPr>
                <w:rFonts w:cs="Calibri"/>
              </w:rPr>
            </w:pPr>
            <w:r>
              <w:rPr>
                <w:rFonts w:ascii="Calibri" w:hAnsi="Calibri" w:cs="Calibri"/>
              </w:rPr>
              <w:t>5,3</w:t>
            </w:r>
          </w:p>
        </w:tc>
      </w:tr>
      <w:tr w:rsidR="00D77721" w14:paraId="0E84E4B4" w14:textId="77777777" w:rsidTr="00DC49D7">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0316053" w14:textId="6BF1DF84" w:rsidR="00D77721" w:rsidRDefault="00D77721" w:rsidP="00D77721">
            <w:pPr>
              <w:spacing w:after="0" w:line="240" w:lineRule="auto"/>
              <w:rPr>
                <w:rFonts w:cs="Calibri"/>
              </w:rPr>
            </w:pPr>
            <w:r>
              <w:rPr>
                <w:rFonts w:ascii="Calibri" w:hAnsi="Calibri" w:cs="Calibri"/>
              </w:rPr>
              <w:t>Spytkowice (2)</w:t>
            </w:r>
          </w:p>
        </w:tc>
        <w:tc>
          <w:tcPr>
            <w:tcW w:w="118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1492B56" w14:textId="0675F7DF" w:rsidR="00D77721" w:rsidRDefault="00D77721" w:rsidP="00D77721">
            <w:pPr>
              <w:spacing w:after="0" w:line="240" w:lineRule="auto"/>
              <w:rPr>
                <w:rFonts w:cs="Calibri"/>
              </w:rPr>
            </w:pPr>
            <w:r>
              <w:rPr>
                <w:rFonts w:ascii="Calibri" w:hAnsi="Calibri" w:cs="Calibri"/>
              </w:rPr>
              <w:t>6,0</w:t>
            </w:r>
          </w:p>
        </w:tc>
        <w:tc>
          <w:tcPr>
            <w:tcW w:w="118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F10849F" w14:textId="475F75CC" w:rsidR="00D77721" w:rsidRDefault="00D77721" w:rsidP="00D77721">
            <w:pPr>
              <w:spacing w:after="0" w:line="240" w:lineRule="auto"/>
              <w:rPr>
                <w:rFonts w:cs="Calibri"/>
              </w:rPr>
            </w:pPr>
            <w:r>
              <w:rPr>
                <w:rFonts w:ascii="Calibri" w:hAnsi="Calibri" w:cs="Calibri"/>
              </w:rPr>
              <w:t>4,8</w:t>
            </w:r>
          </w:p>
        </w:tc>
        <w:tc>
          <w:tcPr>
            <w:tcW w:w="14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7BC7D56" w14:textId="38F0C62D" w:rsidR="00D77721" w:rsidRDefault="00D77721" w:rsidP="00D77721">
            <w:pPr>
              <w:spacing w:after="0" w:line="240" w:lineRule="auto"/>
              <w:rPr>
                <w:rFonts w:cs="Calibri"/>
              </w:rPr>
            </w:pPr>
            <w:r>
              <w:rPr>
                <w:rFonts w:ascii="Calibri" w:hAnsi="Calibri" w:cs="Calibri"/>
              </w:rPr>
              <w:t>5,1</w:t>
            </w:r>
          </w:p>
        </w:tc>
        <w:tc>
          <w:tcPr>
            <w:tcW w:w="143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5212135" w14:textId="09DC3E0C" w:rsidR="00D77721" w:rsidRDefault="00D77721" w:rsidP="00D77721">
            <w:pPr>
              <w:spacing w:after="0" w:line="240" w:lineRule="auto"/>
              <w:rPr>
                <w:rFonts w:cs="Calibri"/>
              </w:rPr>
            </w:pPr>
            <w:r>
              <w:rPr>
                <w:rFonts w:ascii="Calibri" w:hAnsi="Calibri" w:cs="Calibri"/>
              </w:rPr>
              <w:t>4,3</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303EDB6" w14:textId="2E710643" w:rsidR="00D77721" w:rsidRDefault="00D77721" w:rsidP="00D77721">
            <w:pPr>
              <w:spacing w:after="0" w:line="240" w:lineRule="auto"/>
              <w:rPr>
                <w:rFonts w:cs="Calibri"/>
              </w:rPr>
            </w:pPr>
            <w:r>
              <w:rPr>
                <w:rFonts w:ascii="Calibri" w:hAnsi="Calibri" w:cs="Calibri"/>
              </w:rPr>
              <w:t>6,9</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8C3118C" w14:textId="39544CCC" w:rsidR="00D77721" w:rsidRDefault="00D77721" w:rsidP="00D77721">
            <w:pPr>
              <w:spacing w:after="0" w:line="240" w:lineRule="auto"/>
              <w:rPr>
                <w:rFonts w:cs="Calibri"/>
              </w:rPr>
            </w:pPr>
            <w:r>
              <w:rPr>
                <w:rFonts w:ascii="Calibri" w:hAnsi="Calibri" w:cs="Calibri"/>
              </w:rPr>
              <w:t>5,4</w:t>
            </w:r>
          </w:p>
        </w:tc>
      </w:tr>
    </w:tbl>
    <w:p w14:paraId="1B4693C0" w14:textId="77777777" w:rsidR="00715DDD" w:rsidRPr="00192CF3" w:rsidRDefault="00715DDD" w:rsidP="00715DDD">
      <w:pPr>
        <w:rPr>
          <w:rFonts w:cs="Calibri"/>
          <w:i/>
          <w:iCs/>
        </w:rPr>
      </w:pPr>
      <w:r w:rsidRPr="004B0686">
        <w:rPr>
          <w:rFonts w:cs="Calibri"/>
          <w:i/>
          <w:iCs/>
        </w:rPr>
        <w:t xml:space="preserve">Źródło: dane z GUS, 2021. </w:t>
      </w:r>
    </w:p>
    <w:p w14:paraId="7D9EF5BA" w14:textId="77777777" w:rsidR="00715DDD" w:rsidRPr="00591A2B" w:rsidRDefault="00715DDD" w:rsidP="00715DDD">
      <w:pPr>
        <w:spacing w:line="360" w:lineRule="auto"/>
        <w:ind w:firstLine="709"/>
        <w:jc w:val="both"/>
        <w:rPr>
          <w:sz w:val="24"/>
          <w:szCs w:val="24"/>
        </w:rPr>
      </w:pPr>
      <w:r w:rsidRPr="00591A2B">
        <w:rPr>
          <w:sz w:val="24"/>
          <w:szCs w:val="24"/>
        </w:rPr>
        <w:lastRenderedPageBreak/>
        <w:t xml:space="preserve">W gminach obszaru LGD </w:t>
      </w:r>
      <w:r>
        <w:rPr>
          <w:sz w:val="24"/>
          <w:szCs w:val="24"/>
        </w:rPr>
        <w:t>w latach 2015-2020 odnotowano wzrost</w:t>
      </w:r>
      <w:r w:rsidRPr="00591A2B">
        <w:rPr>
          <w:sz w:val="24"/>
          <w:szCs w:val="24"/>
        </w:rPr>
        <w:t xml:space="preserve"> zarejestrowanych podmiotów </w:t>
      </w:r>
      <w:r>
        <w:rPr>
          <w:sz w:val="24"/>
          <w:szCs w:val="24"/>
        </w:rPr>
        <w:t>gospodarki narodowej w rejestrze REGON na 10 tys. ludności w wieku produkcyjnym</w:t>
      </w:r>
      <w:r w:rsidRPr="00591A2B">
        <w:rPr>
          <w:sz w:val="24"/>
          <w:szCs w:val="24"/>
        </w:rPr>
        <w:t>.</w:t>
      </w:r>
      <w:r>
        <w:rPr>
          <w:sz w:val="24"/>
          <w:szCs w:val="24"/>
        </w:rPr>
        <w:t xml:space="preserve"> Największą ich wzrost zanotowano w gminie Rabka-Zdrój, co charakterystyczne dla obszaru wiejskiego. </w:t>
      </w:r>
    </w:p>
    <w:p w14:paraId="77568364" w14:textId="4ACFFD21" w:rsidR="00047FF6" w:rsidRDefault="00047FF6" w:rsidP="00047FF6">
      <w:pPr>
        <w:pStyle w:val="Legenda"/>
        <w:keepNext/>
      </w:pPr>
      <w:bookmarkStart w:id="22" w:name="_Toc87357455"/>
      <w:r>
        <w:t xml:space="preserve">Wykres </w:t>
      </w:r>
      <w:r w:rsidR="00DC49D7">
        <w:rPr>
          <w:noProof/>
        </w:rPr>
        <w:fldChar w:fldCharType="begin"/>
      </w:r>
      <w:r w:rsidR="00DC49D7">
        <w:rPr>
          <w:noProof/>
        </w:rPr>
        <w:instrText xml:space="preserve"> SEQ Wykres \* ARABIC </w:instrText>
      </w:r>
      <w:r w:rsidR="00DC49D7">
        <w:rPr>
          <w:noProof/>
        </w:rPr>
        <w:fldChar w:fldCharType="separate"/>
      </w:r>
      <w:r w:rsidR="00B5772A">
        <w:rPr>
          <w:noProof/>
        </w:rPr>
        <w:t>2</w:t>
      </w:r>
      <w:r w:rsidR="00DC49D7">
        <w:rPr>
          <w:noProof/>
        </w:rPr>
        <w:fldChar w:fldCharType="end"/>
      </w:r>
      <w:r>
        <w:t xml:space="preserve"> Podmioty gospodarki narodowej w rejestrze REGON na 10 tys. mieszkańców w wieku produkcyjnym.</w:t>
      </w:r>
      <w:bookmarkEnd w:id="22"/>
    </w:p>
    <w:p w14:paraId="5645DDA0" w14:textId="0582D544" w:rsidR="00715DDD" w:rsidRDefault="00D77721" w:rsidP="00715DDD">
      <w:pPr>
        <w:spacing w:line="360" w:lineRule="auto"/>
        <w:jc w:val="center"/>
        <w:rPr>
          <w:noProof/>
        </w:rPr>
      </w:pPr>
      <w:r w:rsidRPr="00D77721">
        <w:rPr>
          <w:noProof/>
        </w:rPr>
        <w:t xml:space="preserve"> </w:t>
      </w:r>
      <w:r>
        <w:rPr>
          <w:noProof/>
          <w:lang w:eastAsia="pl-PL"/>
        </w:rPr>
        <w:drawing>
          <wp:inline distT="0" distB="0" distL="0" distR="0" wp14:anchorId="5A45423F" wp14:editId="2E0B6087">
            <wp:extent cx="5095875" cy="3881438"/>
            <wp:effectExtent l="0" t="0" r="9525" b="5080"/>
            <wp:docPr id="12" name="Wykres 1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EF7C12D-D7DE-4D56-93F1-6A9981A6757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5154231B" w14:textId="77777777" w:rsidR="00715DDD" w:rsidRPr="00DD3CCF" w:rsidRDefault="00715DDD" w:rsidP="00715DDD">
      <w:pPr>
        <w:rPr>
          <w:rFonts w:cs="Calibri"/>
          <w:i/>
          <w:iCs/>
        </w:rPr>
      </w:pPr>
      <w:r w:rsidRPr="004B0686">
        <w:rPr>
          <w:rFonts w:cs="Calibri"/>
          <w:i/>
          <w:iCs/>
        </w:rPr>
        <w:t xml:space="preserve">Źródło: dane z GUS, 2021. </w:t>
      </w:r>
    </w:p>
    <w:p w14:paraId="23D3B6CD" w14:textId="102D5221" w:rsidR="00715DDD" w:rsidRPr="00CF5AEF" w:rsidRDefault="00715DDD" w:rsidP="00715DDD">
      <w:pPr>
        <w:spacing w:line="360" w:lineRule="auto"/>
        <w:ind w:firstLine="709"/>
        <w:jc w:val="both"/>
      </w:pPr>
      <w:r w:rsidRPr="00CF5AEF">
        <w:rPr>
          <w:sz w:val="24"/>
          <w:szCs w:val="24"/>
        </w:rPr>
        <w:t xml:space="preserve">Na obszarze LGD </w:t>
      </w:r>
      <w:r>
        <w:rPr>
          <w:sz w:val="24"/>
          <w:szCs w:val="24"/>
        </w:rPr>
        <w:t xml:space="preserve">zanotowano w poszczególnych latach od 2015 do 2020 nieznaczący wzrost osób fizycznych prowadzących działalność gospodarczą. </w:t>
      </w:r>
    </w:p>
    <w:p w14:paraId="0E82022D" w14:textId="06C60B65" w:rsidR="00F963DB" w:rsidRDefault="00F963DB" w:rsidP="00F963DB">
      <w:pPr>
        <w:pStyle w:val="Legenda"/>
        <w:keepNext/>
      </w:pPr>
      <w:bookmarkStart w:id="23" w:name="_Toc87357456"/>
      <w:r>
        <w:lastRenderedPageBreak/>
        <w:t xml:space="preserve">Wykres </w:t>
      </w:r>
      <w:r w:rsidR="00DC49D7">
        <w:rPr>
          <w:noProof/>
        </w:rPr>
        <w:fldChar w:fldCharType="begin"/>
      </w:r>
      <w:r w:rsidR="00DC49D7">
        <w:rPr>
          <w:noProof/>
        </w:rPr>
        <w:instrText xml:space="preserve"> SEQ Wykres \* ARABIC </w:instrText>
      </w:r>
      <w:r w:rsidR="00DC49D7">
        <w:rPr>
          <w:noProof/>
        </w:rPr>
        <w:fldChar w:fldCharType="separate"/>
      </w:r>
      <w:r w:rsidR="00B5772A">
        <w:rPr>
          <w:noProof/>
        </w:rPr>
        <w:t>3</w:t>
      </w:r>
      <w:r w:rsidR="00DC49D7">
        <w:rPr>
          <w:noProof/>
        </w:rPr>
        <w:fldChar w:fldCharType="end"/>
      </w:r>
      <w:r>
        <w:t xml:space="preserve"> </w:t>
      </w:r>
      <w:r w:rsidRPr="0001276A">
        <w:t>Osoby fizyczne prowadzące działalność gospodarczą na 10 tys. mieszkańców.</w:t>
      </w:r>
      <w:bookmarkEnd w:id="23"/>
    </w:p>
    <w:p w14:paraId="0C1890D8" w14:textId="29DE8E35" w:rsidR="00715DDD" w:rsidRDefault="00584357" w:rsidP="00584357">
      <w:pPr>
        <w:pStyle w:val="Legenda"/>
        <w:keepNext/>
      </w:pPr>
      <w:r>
        <w:rPr>
          <w:noProof/>
          <w:lang w:eastAsia="pl-PL"/>
        </w:rPr>
        <w:drawing>
          <wp:inline distT="0" distB="0" distL="0" distR="0" wp14:anchorId="1D6028D2" wp14:editId="453D5AC8">
            <wp:extent cx="5760720" cy="3058160"/>
            <wp:effectExtent l="0" t="0" r="11430" b="8890"/>
            <wp:docPr id="15" name="Wykres 1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52A22F2-C9F9-4DDD-A70C-A13CD933DDE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2579750E" w14:textId="326EE2AC" w:rsidR="00715DDD" w:rsidRDefault="00715DDD" w:rsidP="00715DDD">
      <w:pPr>
        <w:rPr>
          <w:rFonts w:cs="Calibri"/>
          <w:i/>
          <w:iCs/>
        </w:rPr>
      </w:pPr>
      <w:r w:rsidRPr="004B0686">
        <w:rPr>
          <w:rFonts w:cs="Calibri"/>
          <w:i/>
          <w:iCs/>
        </w:rPr>
        <w:t xml:space="preserve">Źródło: dane z GUS, 2021. </w:t>
      </w:r>
    </w:p>
    <w:p w14:paraId="26871EF4" w14:textId="1465E2F9" w:rsidR="00584357" w:rsidRDefault="00584357" w:rsidP="00584357">
      <w:pPr>
        <w:pStyle w:val="Legenda"/>
        <w:keepNext/>
      </w:pPr>
      <w:bookmarkStart w:id="24" w:name="_Toc87357438"/>
      <w:r>
        <w:t xml:space="preserve">Tabela </w:t>
      </w:r>
      <w:r w:rsidR="00165AB5">
        <w:rPr>
          <w:noProof/>
        </w:rPr>
        <w:fldChar w:fldCharType="begin"/>
      </w:r>
      <w:r w:rsidR="00165AB5">
        <w:rPr>
          <w:noProof/>
        </w:rPr>
        <w:instrText xml:space="preserve"> SEQ Tabela \* ARABIC </w:instrText>
      </w:r>
      <w:r w:rsidR="00165AB5">
        <w:rPr>
          <w:noProof/>
        </w:rPr>
        <w:fldChar w:fldCharType="separate"/>
      </w:r>
      <w:r w:rsidR="00B5772A">
        <w:rPr>
          <w:noProof/>
        </w:rPr>
        <w:t>7</w:t>
      </w:r>
      <w:r w:rsidR="00165AB5">
        <w:rPr>
          <w:noProof/>
        </w:rPr>
        <w:fldChar w:fldCharType="end"/>
      </w:r>
      <w:r>
        <w:t xml:space="preserve"> </w:t>
      </w:r>
      <w:r w:rsidRPr="00CD398C">
        <w:t>Osoby fizyczne prowadzące działalność gospodarczą na 10 tys. mieszkańców</w:t>
      </w:r>
      <w:r>
        <w:t>.</w:t>
      </w:r>
      <w:bookmarkEnd w:id="24"/>
    </w:p>
    <w:tbl>
      <w:tblPr>
        <w:tblStyle w:val="GridTable1LightAccent1"/>
        <w:tblW w:w="7960" w:type="dxa"/>
        <w:tblLook w:val="04A0" w:firstRow="1" w:lastRow="0" w:firstColumn="1" w:lastColumn="0" w:noHBand="0" w:noVBand="1"/>
      </w:tblPr>
      <w:tblGrid>
        <w:gridCol w:w="2200"/>
        <w:gridCol w:w="960"/>
        <w:gridCol w:w="960"/>
        <w:gridCol w:w="960"/>
        <w:gridCol w:w="960"/>
        <w:gridCol w:w="960"/>
        <w:gridCol w:w="960"/>
      </w:tblGrid>
      <w:tr w:rsidR="00584357" w:rsidRPr="00584357" w14:paraId="4E790451" w14:textId="77777777" w:rsidTr="00584357">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200" w:type="dxa"/>
            <w:noWrap/>
            <w:hideMark/>
          </w:tcPr>
          <w:p w14:paraId="110E1DC1" w14:textId="77777777" w:rsidR="00584357" w:rsidRPr="00584357" w:rsidRDefault="00584357" w:rsidP="00584357">
            <w:pPr>
              <w:rPr>
                <w:rFonts w:ascii="Times New Roman" w:eastAsia="Times New Roman" w:hAnsi="Times New Roman" w:cs="Times New Roman"/>
                <w:sz w:val="24"/>
                <w:szCs w:val="24"/>
                <w:lang w:eastAsia="pl-PL"/>
              </w:rPr>
            </w:pPr>
          </w:p>
        </w:tc>
        <w:tc>
          <w:tcPr>
            <w:tcW w:w="960" w:type="dxa"/>
            <w:noWrap/>
            <w:hideMark/>
          </w:tcPr>
          <w:p w14:paraId="65982956" w14:textId="77777777" w:rsidR="00584357" w:rsidRPr="00584357" w:rsidRDefault="00584357" w:rsidP="00584357">
            <w:pPr>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584357">
              <w:rPr>
                <w:rFonts w:ascii="Calibri" w:eastAsia="Times New Roman" w:hAnsi="Calibri" w:cs="Calibri"/>
                <w:color w:val="000000"/>
                <w:lang w:eastAsia="pl-PL"/>
              </w:rPr>
              <w:t>2015</w:t>
            </w:r>
          </w:p>
        </w:tc>
        <w:tc>
          <w:tcPr>
            <w:tcW w:w="960" w:type="dxa"/>
            <w:noWrap/>
            <w:hideMark/>
          </w:tcPr>
          <w:p w14:paraId="1976B93D" w14:textId="77777777" w:rsidR="00584357" w:rsidRPr="00584357" w:rsidRDefault="00584357" w:rsidP="00584357">
            <w:pPr>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584357">
              <w:rPr>
                <w:rFonts w:ascii="Calibri" w:eastAsia="Times New Roman" w:hAnsi="Calibri" w:cs="Calibri"/>
                <w:color w:val="000000"/>
                <w:lang w:eastAsia="pl-PL"/>
              </w:rPr>
              <w:t>2016</w:t>
            </w:r>
          </w:p>
        </w:tc>
        <w:tc>
          <w:tcPr>
            <w:tcW w:w="960" w:type="dxa"/>
            <w:noWrap/>
            <w:hideMark/>
          </w:tcPr>
          <w:p w14:paraId="7AAD0956" w14:textId="77777777" w:rsidR="00584357" w:rsidRPr="00584357" w:rsidRDefault="00584357" w:rsidP="00584357">
            <w:pPr>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584357">
              <w:rPr>
                <w:rFonts w:ascii="Calibri" w:eastAsia="Times New Roman" w:hAnsi="Calibri" w:cs="Calibri"/>
                <w:color w:val="000000"/>
                <w:lang w:eastAsia="pl-PL"/>
              </w:rPr>
              <w:t>2017</w:t>
            </w:r>
          </w:p>
        </w:tc>
        <w:tc>
          <w:tcPr>
            <w:tcW w:w="960" w:type="dxa"/>
            <w:noWrap/>
            <w:hideMark/>
          </w:tcPr>
          <w:p w14:paraId="5B4C2093" w14:textId="77777777" w:rsidR="00584357" w:rsidRPr="00584357" w:rsidRDefault="00584357" w:rsidP="00584357">
            <w:pPr>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584357">
              <w:rPr>
                <w:rFonts w:ascii="Calibri" w:eastAsia="Times New Roman" w:hAnsi="Calibri" w:cs="Calibri"/>
                <w:color w:val="000000"/>
                <w:lang w:eastAsia="pl-PL"/>
              </w:rPr>
              <w:t>2018</w:t>
            </w:r>
          </w:p>
        </w:tc>
        <w:tc>
          <w:tcPr>
            <w:tcW w:w="960" w:type="dxa"/>
            <w:noWrap/>
            <w:hideMark/>
          </w:tcPr>
          <w:p w14:paraId="128A9CD1" w14:textId="77777777" w:rsidR="00584357" w:rsidRPr="00584357" w:rsidRDefault="00584357" w:rsidP="00584357">
            <w:pPr>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584357">
              <w:rPr>
                <w:rFonts w:ascii="Calibri" w:eastAsia="Times New Roman" w:hAnsi="Calibri" w:cs="Calibri"/>
                <w:color w:val="000000"/>
                <w:lang w:eastAsia="pl-PL"/>
              </w:rPr>
              <w:t>2019</w:t>
            </w:r>
          </w:p>
        </w:tc>
        <w:tc>
          <w:tcPr>
            <w:tcW w:w="960" w:type="dxa"/>
            <w:noWrap/>
            <w:hideMark/>
          </w:tcPr>
          <w:p w14:paraId="6AAEC99A" w14:textId="77777777" w:rsidR="00584357" w:rsidRPr="00584357" w:rsidRDefault="00584357" w:rsidP="00584357">
            <w:pPr>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584357">
              <w:rPr>
                <w:rFonts w:ascii="Calibri" w:eastAsia="Times New Roman" w:hAnsi="Calibri" w:cs="Calibri"/>
                <w:color w:val="000000"/>
                <w:lang w:eastAsia="pl-PL"/>
              </w:rPr>
              <w:t>2020</w:t>
            </w:r>
          </w:p>
        </w:tc>
      </w:tr>
      <w:tr w:rsidR="00584357" w:rsidRPr="00584357" w14:paraId="58C01986" w14:textId="77777777" w:rsidTr="00584357">
        <w:trPr>
          <w:trHeight w:val="288"/>
        </w:trPr>
        <w:tc>
          <w:tcPr>
            <w:cnfStyle w:val="001000000000" w:firstRow="0" w:lastRow="0" w:firstColumn="1" w:lastColumn="0" w:oddVBand="0" w:evenVBand="0" w:oddHBand="0" w:evenHBand="0" w:firstRowFirstColumn="0" w:firstRowLastColumn="0" w:lastRowFirstColumn="0" w:lastRowLastColumn="0"/>
            <w:tcW w:w="2200" w:type="dxa"/>
            <w:noWrap/>
            <w:hideMark/>
          </w:tcPr>
          <w:p w14:paraId="13A77C6F" w14:textId="77777777" w:rsidR="00584357" w:rsidRPr="00584357" w:rsidRDefault="00584357" w:rsidP="00584357">
            <w:pPr>
              <w:rPr>
                <w:rFonts w:ascii="Calibri" w:eastAsia="Times New Roman" w:hAnsi="Calibri" w:cs="Calibri"/>
                <w:lang w:eastAsia="pl-PL"/>
              </w:rPr>
            </w:pPr>
            <w:r w:rsidRPr="00584357">
              <w:rPr>
                <w:rFonts w:ascii="Calibri" w:eastAsia="Times New Roman" w:hAnsi="Calibri" w:cs="Calibri"/>
                <w:lang w:eastAsia="pl-PL"/>
              </w:rPr>
              <w:t>Jabłonka (2)</w:t>
            </w:r>
          </w:p>
        </w:tc>
        <w:tc>
          <w:tcPr>
            <w:tcW w:w="960" w:type="dxa"/>
            <w:noWrap/>
            <w:hideMark/>
          </w:tcPr>
          <w:p w14:paraId="1B5D5C1C" w14:textId="77777777" w:rsidR="00584357" w:rsidRPr="00584357" w:rsidRDefault="00584357" w:rsidP="00584357">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pl-PL"/>
              </w:rPr>
            </w:pPr>
            <w:r w:rsidRPr="00584357">
              <w:rPr>
                <w:rFonts w:ascii="Calibri" w:eastAsia="Times New Roman" w:hAnsi="Calibri" w:cs="Calibri"/>
                <w:lang w:eastAsia="pl-PL"/>
              </w:rPr>
              <w:t>443</w:t>
            </w:r>
          </w:p>
        </w:tc>
        <w:tc>
          <w:tcPr>
            <w:tcW w:w="960" w:type="dxa"/>
            <w:noWrap/>
            <w:hideMark/>
          </w:tcPr>
          <w:p w14:paraId="67A350F9" w14:textId="77777777" w:rsidR="00584357" w:rsidRPr="00584357" w:rsidRDefault="00584357" w:rsidP="00584357">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pl-PL"/>
              </w:rPr>
            </w:pPr>
            <w:r w:rsidRPr="00584357">
              <w:rPr>
                <w:rFonts w:ascii="Calibri" w:eastAsia="Times New Roman" w:hAnsi="Calibri" w:cs="Calibri"/>
                <w:lang w:eastAsia="pl-PL"/>
              </w:rPr>
              <w:t>452</w:t>
            </w:r>
          </w:p>
        </w:tc>
        <w:tc>
          <w:tcPr>
            <w:tcW w:w="960" w:type="dxa"/>
            <w:noWrap/>
            <w:hideMark/>
          </w:tcPr>
          <w:p w14:paraId="7F664023" w14:textId="77777777" w:rsidR="00584357" w:rsidRPr="00584357" w:rsidRDefault="00584357" w:rsidP="00584357">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pl-PL"/>
              </w:rPr>
            </w:pPr>
            <w:r w:rsidRPr="00584357">
              <w:rPr>
                <w:rFonts w:ascii="Calibri" w:eastAsia="Times New Roman" w:hAnsi="Calibri" w:cs="Calibri"/>
                <w:lang w:eastAsia="pl-PL"/>
              </w:rPr>
              <w:t>480</w:t>
            </w:r>
          </w:p>
        </w:tc>
        <w:tc>
          <w:tcPr>
            <w:tcW w:w="960" w:type="dxa"/>
            <w:noWrap/>
            <w:hideMark/>
          </w:tcPr>
          <w:p w14:paraId="10B77D32" w14:textId="77777777" w:rsidR="00584357" w:rsidRPr="00584357" w:rsidRDefault="00584357" w:rsidP="00584357">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pl-PL"/>
              </w:rPr>
            </w:pPr>
            <w:r w:rsidRPr="00584357">
              <w:rPr>
                <w:rFonts w:ascii="Calibri" w:eastAsia="Times New Roman" w:hAnsi="Calibri" w:cs="Calibri"/>
                <w:lang w:eastAsia="pl-PL"/>
              </w:rPr>
              <w:t>515</w:t>
            </w:r>
          </w:p>
        </w:tc>
        <w:tc>
          <w:tcPr>
            <w:tcW w:w="960" w:type="dxa"/>
            <w:noWrap/>
            <w:hideMark/>
          </w:tcPr>
          <w:p w14:paraId="6A4AB204" w14:textId="77777777" w:rsidR="00584357" w:rsidRPr="00584357" w:rsidRDefault="00584357" w:rsidP="00584357">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pl-PL"/>
              </w:rPr>
            </w:pPr>
            <w:r w:rsidRPr="00584357">
              <w:rPr>
                <w:rFonts w:ascii="Calibri" w:eastAsia="Times New Roman" w:hAnsi="Calibri" w:cs="Calibri"/>
                <w:lang w:eastAsia="pl-PL"/>
              </w:rPr>
              <w:t>539</w:t>
            </w:r>
          </w:p>
        </w:tc>
        <w:tc>
          <w:tcPr>
            <w:tcW w:w="960" w:type="dxa"/>
            <w:noWrap/>
            <w:hideMark/>
          </w:tcPr>
          <w:p w14:paraId="4E9C2EE6" w14:textId="77777777" w:rsidR="00584357" w:rsidRPr="00584357" w:rsidRDefault="00584357" w:rsidP="00584357">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pl-PL"/>
              </w:rPr>
            </w:pPr>
            <w:r w:rsidRPr="00584357">
              <w:rPr>
                <w:rFonts w:ascii="Calibri" w:eastAsia="Times New Roman" w:hAnsi="Calibri" w:cs="Calibri"/>
                <w:lang w:eastAsia="pl-PL"/>
              </w:rPr>
              <w:t>577</w:t>
            </w:r>
          </w:p>
        </w:tc>
      </w:tr>
      <w:tr w:rsidR="00584357" w:rsidRPr="00584357" w14:paraId="19FADE05" w14:textId="77777777" w:rsidTr="00584357">
        <w:trPr>
          <w:trHeight w:val="288"/>
        </w:trPr>
        <w:tc>
          <w:tcPr>
            <w:cnfStyle w:val="001000000000" w:firstRow="0" w:lastRow="0" w:firstColumn="1" w:lastColumn="0" w:oddVBand="0" w:evenVBand="0" w:oddHBand="0" w:evenHBand="0" w:firstRowFirstColumn="0" w:firstRowLastColumn="0" w:lastRowFirstColumn="0" w:lastRowLastColumn="0"/>
            <w:tcW w:w="2200" w:type="dxa"/>
            <w:noWrap/>
            <w:hideMark/>
          </w:tcPr>
          <w:p w14:paraId="5CA02011" w14:textId="77777777" w:rsidR="00584357" w:rsidRPr="00584357" w:rsidRDefault="00584357" w:rsidP="00584357">
            <w:pPr>
              <w:rPr>
                <w:rFonts w:ascii="Calibri" w:eastAsia="Times New Roman" w:hAnsi="Calibri" w:cs="Calibri"/>
                <w:lang w:eastAsia="pl-PL"/>
              </w:rPr>
            </w:pPr>
            <w:r w:rsidRPr="00584357">
              <w:rPr>
                <w:rFonts w:ascii="Calibri" w:eastAsia="Times New Roman" w:hAnsi="Calibri" w:cs="Calibri"/>
                <w:lang w:eastAsia="pl-PL"/>
              </w:rPr>
              <w:t>Lipnica Wielka (2)</w:t>
            </w:r>
          </w:p>
        </w:tc>
        <w:tc>
          <w:tcPr>
            <w:tcW w:w="960" w:type="dxa"/>
            <w:noWrap/>
            <w:hideMark/>
          </w:tcPr>
          <w:p w14:paraId="05FB05B8" w14:textId="77777777" w:rsidR="00584357" w:rsidRPr="00584357" w:rsidRDefault="00584357" w:rsidP="00584357">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pl-PL"/>
              </w:rPr>
            </w:pPr>
            <w:r w:rsidRPr="00584357">
              <w:rPr>
                <w:rFonts w:ascii="Calibri" w:eastAsia="Times New Roman" w:hAnsi="Calibri" w:cs="Calibri"/>
                <w:lang w:eastAsia="pl-PL"/>
              </w:rPr>
              <w:t>445</w:t>
            </w:r>
          </w:p>
        </w:tc>
        <w:tc>
          <w:tcPr>
            <w:tcW w:w="960" w:type="dxa"/>
            <w:noWrap/>
            <w:hideMark/>
          </w:tcPr>
          <w:p w14:paraId="0A1719A5" w14:textId="77777777" w:rsidR="00584357" w:rsidRPr="00584357" w:rsidRDefault="00584357" w:rsidP="00584357">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pl-PL"/>
              </w:rPr>
            </w:pPr>
            <w:r w:rsidRPr="00584357">
              <w:rPr>
                <w:rFonts w:ascii="Calibri" w:eastAsia="Times New Roman" w:hAnsi="Calibri" w:cs="Calibri"/>
                <w:lang w:eastAsia="pl-PL"/>
              </w:rPr>
              <w:t>449</w:t>
            </w:r>
          </w:p>
        </w:tc>
        <w:tc>
          <w:tcPr>
            <w:tcW w:w="960" w:type="dxa"/>
            <w:noWrap/>
            <w:hideMark/>
          </w:tcPr>
          <w:p w14:paraId="333F9274" w14:textId="77777777" w:rsidR="00584357" w:rsidRPr="00584357" w:rsidRDefault="00584357" w:rsidP="00584357">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pl-PL"/>
              </w:rPr>
            </w:pPr>
            <w:r w:rsidRPr="00584357">
              <w:rPr>
                <w:rFonts w:ascii="Calibri" w:eastAsia="Times New Roman" w:hAnsi="Calibri" w:cs="Calibri"/>
                <w:lang w:eastAsia="pl-PL"/>
              </w:rPr>
              <w:t>452</w:t>
            </w:r>
          </w:p>
        </w:tc>
        <w:tc>
          <w:tcPr>
            <w:tcW w:w="960" w:type="dxa"/>
            <w:noWrap/>
            <w:hideMark/>
          </w:tcPr>
          <w:p w14:paraId="28E238DE" w14:textId="77777777" w:rsidR="00584357" w:rsidRPr="00584357" w:rsidRDefault="00584357" w:rsidP="00584357">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pl-PL"/>
              </w:rPr>
            </w:pPr>
            <w:r w:rsidRPr="00584357">
              <w:rPr>
                <w:rFonts w:ascii="Calibri" w:eastAsia="Times New Roman" w:hAnsi="Calibri" w:cs="Calibri"/>
                <w:lang w:eastAsia="pl-PL"/>
              </w:rPr>
              <w:t>480</w:t>
            </w:r>
          </w:p>
        </w:tc>
        <w:tc>
          <w:tcPr>
            <w:tcW w:w="960" w:type="dxa"/>
            <w:noWrap/>
            <w:hideMark/>
          </w:tcPr>
          <w:p w14:paraId="09AC767E" w14:textId="77777777" w:rsidR="00584357" w:rsidRPr="00584357" w:rsidRDefault="00584357" w:rsidP="00584357">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pl-PL"/>
              </w:rPr>
            </w:pPr>
            <w:r w:rsidRPr="00584357">
              <w:rPr>
                <w:rFonts w:ascii="Calibri" w:eastAsia="Times New Roman" w:hAnsi="Calibri" w:cs="Calibri"/>
                <w:lang w:eastAsia="pl-PL"/>
              </w:rPr>
              <w:t>504</w:t>
            </w:r>
          </w:p>
        </w:tc>
        <w:tc>
          <w:tcPr>
            <w:tcW w:w="960" w:type="dxa"/>
            <w:noWrap/>
            <w:hideMark/>
          </w:tcPr>
          <w:p w14:paraId="384A6B15" w14:textId="77777777" w:rsidR="00584357" w:rsidRPr="00584357" w:rsidRDefault="00584357" w:rsidP="00584357">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pl-PL"/>
              </w:rPr>
            </w:pPr>
            <w:r w:rsidRPr="00584357">
              <w:rPr>
                <w:rFonts w:ascii="Calibri" w:eastAsia="Times New Roman" w:hAnsi="Calibri" w:cs="Calibri"/>
                <w:lang w:eastAsia="pl-PL"/>
              </w:rPr>
              <w:t>527</w:t>
            </w:r>
          </w:p>
        </w:tc>
      </w:tr>
      <w:tr w:rsidR="00584357" w:rsidRPr="00584357" w14:paraId="3E108B1B" w14:textId="77777777" w:rsidTr="00584357">
        <w:trPr>
          <w:trHeight w:val="288"/>
        </w:trPr>
        <w:tc>
          <w:tcPr>
            <w:cnfStyle w:val="001000000000" w:firstRow="0" w:lastRow="0" w:firstColumn="1" w:lastColumn="0" w:oddVBand="0" w:evenVBand="0" w:oddHBand="0" w:evenHBand="0" w:firstRowFirstColumn="0" w:firstRowLastColumn="0" w:lastRowFirstColumn="0" w:lastRowLastColumn="0"/>
            <w:tcW w:w="2200" w:type="dxa"/>
            <w:noWrap/>
            <w:hideMark/>
          </w:tcPr>
          <w:p w14:paraId="4824340B" w14:textId="77777777" w:rsidR="00584357" w:rsidRPr="00584357" w:rsidRDefault="00584357" w:rsidP="00584357">
            <w:pPr>
              <w:rPr>
                <w:rFonts w:ascii="Calibri" w:eastAsia="Times New Roman" w:hAnsi="Calibri" w:cs="Calibri"/>
                <w:lang w:eastAsia="pl-PL"/>
              </w:rPr>
            </w:pPr>
            <w:r w:rsidRPr="00584357">
              <w:rPr>
                <w:rFonts w:ascii="Calibri" w:eastAsia="Times New Roman" w:hAnsi="Calibri" w:cs="Calibri"/>
                <w:lang w:eastAsia="pl-PL"/>
              </w:rPr>
              <w:t>Raba Wyżna (2)</w:t>
            </w:r>
          </w:p>
        </w:tc>
        <w:tc>
          <w:tcPr>
            <w:tcW w:w="960" w:type="dxa"/>
            <w:noWrap/>
            <w:hideMark/>
          </w:tcPr>
          <w:p w14:paraId="2FED55C0" w14:textId="77777777" w:rsidR="00584357" w:rsidRPr="00584357" w:rsidRDefault="00584357" w:rsidP="00584357">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pl-PL"/>
              </w:rPr>
            </w:pPr>
            <w:r w:rsidRPr="00584357">
              <w:rPr>
                <w:rFonts w:ascii="Calibri" w:eastAsia="Times New Roman" w:hAnsi="Calibri" w:cs="Calibri"/>
                <w:lang w:eastAsia="pl-PL"/>
              </w:rPr>
              <w:t>531</w:t>
            </w:r>
          </w:p>
        </w:tc>
        <w:tc>
          <w:tcPr>
            <w:tcW w:w="960" w:type="dxa"/>
            <w:noWrap/>
            <w:hideMark/>
          </w:tcPr>
          <w:p w14:paraId="3EFF72BA" w14:textId="77777777" w:rsidR="00584357" w:rsidRPr="00584357" w:rsidRDefault="00584357" w:rsidP="00584357">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pl-PL"/>
              </w:rPr>
            </w:pPr>
            <w:r w:rsidRPr="00584357">
              <w:rPr>
                <w:rFonts w:ascii="Calibri" w:eastAsia="Times New Roman" w:hAnsi="Calibri" w:cs="Calibri"/>
                <w:lang w:eastAsia="pl-PL"/>
              </w:rPr>
              <w:t>522</w:t>
            </w:r>
          </w:p>
        </w:tc>
        <w:tc>
          <w:tcPr>
            <w:tcW w:w="960" w:type="dxa"/>
            <w:noWrap/>
            <w:hideMark/>
          </w:tcPr>
          <w:p w14:paraId="68E12A73" w14:textId="77777777" w:rsidR="00584357" w:rsidRPr="00584357" w:rsidRDefault="00584357" w:rsidP="00584357">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pl-PL"/>
              </w:rPr>
            </w:pPr>
            <w:r w:rsidRPr="00584357">
              <w:rPr>
                <w:rFonts w:ascii="Calibri" w:eastAsia="Times New Roman" w:hAnsi="Calibri" w:cs="Calibri"/>
                <w:lang w:eastAsia="pl-PL"/>
              </w:rPr>
              <w:t>538</w:t>
            </w:r>
          </w:p>
        </w:tc>
        <w:tc>
          <w:tcPr>
            <w:tcW w:w="960" w:type="dxa"/>
            <w:noWrap/>
            <w:hideMark/>
          </w:tcPr>
          <w:p w14:paraId="212678A9" w14:textId="77777777" w:rsidR="00584357" w:rsidRPr="00584357" w:rsidRDefault="00584357" w:rsidP="00584357">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pl-PL"/>
              </w:rPr>
            </w:pPr>
            <w:r w:rsidRPr="00584357">
              <w:rPr>
                <w:rFonts w:ascii="Calibri" w:eastAsia="Times New Roman" w:hAnsi="Calibri" w:cs="Calibri"/>
                <w:lang w:eastAsia="pl-PL"/>
              </w:rPr>
              <w:t>573</w:t>
            </w:r>
          </w:p>
        </w:tc>
        <w:tc>
          <w:tcPr>
            <w:tcW w:w="960" w:type="dxa"/>
            <w:noWrap/>
            <w:hideMark/>
          </w:tcPr>
          <w:p w14:paraId="5BEFC109" w14:textId="77777777" w:rsidR="00584357" w:rsidRPr="00584357" w:rsidRDefault="00584357" w:rsidP="00584357">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pl-PL"/>
              </w:rPr>
            </w:pPr>
            <w:r w:rsidRPr="00584357">
              <w:rPr>
                <w:rFonts w:ascii="Calibri" w:eastAsia="Times New Roman" w:hAnsi="Calibri" w:cs="Calibri"/>
                <w:lang w:eastAsia="pl-PL"/>
              </w:rPr>
              <w:t>624</w:t>
            </w:r>
          </w:p>
        </w:tc>
        <w:tc>
          <w:tcPr>
            <w:tcW w:w="960" w:type="dxa"/>
            <w:noWrap/>
            <w:hideMark/>
          </w:tcPr>
          <w:p w14:paraId="17CD67B7" w14:textId="77777777" w:rsidR="00584357" w:rsidRPr="00584357" w:rsidRDefault="00584357" w:rsidP="00584357">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pl-PL"/>
              </w:rPr>
            </w:pPr>
            <w:r w:rsidRPr="00584357">
              <w:rPr>
                <w:rFonts w:ascii="Calibri" w:eastAsia="Times New Roman" w:hAnsi="Calibri" w:cs="Calibri"/>
                <w:lang w:eastAsia="pl-PL"/>
              </w:rPr>
              <w:t>671</w:t>
            </w:r>
          </w:p>
        </w:tc>
      </w:tr>
      <w:tr w:rsidR="00584357" w:rsidRPr="00584357" w14:paraId="1697AC1B" w14:textId="77777777" w:rsidTr="00584357">
        <w:trPr>
          <w:trHeight w:val="288"/>
        </w:trPr>
        <w:tc>
          <w:tcPr>
            <w:cnfStyle w:val="001000000000" w:firstRow="0" w:lastRow="0" w:firstColumn="1" w:lastColumn="0" w:oddVBand="0" w:evenVBand="0" w:oddHBand="0" w:evenHBand="0" w:firstRowFirstColumn="0" w:firstRowLastColumn="0" w:lastRowFirstColumn="0" w:lastRowLastColumn="0"/>
            <w:tcW w:w="2200" w:type="dxa"/>
            <w:noWrap/>
            <w:hideMark/>
          </w:tcPr>
          <w:p w14:paraId="1BB56A6B" w14:textId="77777777" w:rsidR="00584357" w:rsidRPr="00584357" w:rsidRDefault="00584357" w:rsidP="00584357">
            <w:pPr>
              <w:rPr>
                <w:rFonts w:ascii="Calibri" w:eastAsia="Times New Roman" w:hAnsi="Calibri" w:cs="Calibri"/>
                <w:lang w:eastAsia="pl-PL"/>
              </w:rPr>
            </w:pPr>
            <w:r w:rsidRPr="00584357">
              <w:rPr>
                <w:rFonts w:ascii="Calibri" w:eastAsia="Times New Roman" w:hAnsi="Calibri" w:cs="Calibri"/>
                <w:lang w:eastAsia="pl-PL"/>
              </w:rPr>
              <w:t>Rabka-Zdrój (3)</w:t>
            </w:r>
          </w:p>
        </w:tc>
        <w:tc>
          <w:tcPr>
            <w:tcW w:w="960" w:type="dxa"/>
            <w:noWrap/>
            <w:hideMark/>
          </w:tcPr>
          <w:p w14:paraId="19C05C05" w14:textId="77777777" w:rsidR="00584357" w:rsidRPr="00584357" w:rsidRDefault="00584357" w:rsidP="00584357">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pl-PL"/>
              </w:rPr>
            </w:pPr>
            <w:r w:rsidRPr="00584357">
              <w:rPr>
                <w:rFonts w:ascii="Calibri" w:eastAsia="Times New Roman" w:hAnsi="Calibri" w:cs="Calibri"/>
                <w:lang w:eastAsia="pl-PL"/>
              </w:rPr>
              <w:t>750</w:t>
            </w:r>
          </w:p>
        </w:tc>
        <w:tc>
          <w:tcPr>
            <w:tcW w:w="960" w:type="dxa"/>
            <w:noWrap/>
            <w:hideMark/>
          </w:tcPr>
          <w:p w14:paraId="0396FACB" w14:textId="77777777" w:rsidR="00584357" w:rsidRPr="00584357" w:rsidRDefault="00584357" w:rsidP="00584357">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pl-PL"/>
              </w:rPr>
            </w:pPr>
            <w:r w:rsidRPr="00584357">
              <w:rPr>
                <w:rFonts w:ascii="Calibri" w:eastAsia="Times New Roman" w:hAnsi="Calibri" w:cs="Calibri"/>
                <w:lang w:eastAsia="pl-PL"/>
              </w:rPr>
              <w:t>730</w:t>
            </w:r>
          </w:p>
        </w:tc>
        <w:tc>
          <w:tcPr>
            <w:tcW w:w="960" w:type="dxa"/>
            <w:noWrap/>
            <w:hideMark/>
          </w:tcPr>
          <w:p w14:paraId="52200274" w14:textId="77777777" w:rsidR="00584357" w:rsidRPr="00584357" w:rsidRDefault="00584357" w:rsidP="00584357">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pl-PL"/>
              </w:rPr>
            </w:pPr>
            <w:r w:rsidRPr="00584357">
              <w:rPr>
                <w:rFonts w:ascii="Calibri" w:eastAsia="Times New Roman" w:hAnsi="Calibri" w:cs="Calibri"/>
                <w:lang w:eastAsia="pl-PL"/>
              </w:rPr>
              <w:t>749</w:t>
            </w:r>
          </w:p>
        </w:tc>
        <w:tc>
          <w:tcPr>
            <w:tcW w:w="960" w:type="dxa"/>
            <w:noWrap/>
            <w:hideMark/>
          </w:tcPr>
          <w:p w14:paraId="310B0BA3" w14:textId="77777777" w:rsidR="00584357" w:rsidRPr="00584357" w:rsidRDefault="00584357" w:rsidP="00584357">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pl-PL"/>
              </w:rPr>
            </w:pPr>
            <w:r w:rsidRPr="00584357">
              <w:rPr>
                <w:rFonts w:ascii="Calibri" w:eastAsia="Times New Roman" w:hAnsi="Calibri" w:cs="Calibri"/>
                <w:lang w:eastAsia="pl-PL"/>
              </w:rPr>
              <w:t>797</w:t>
            </w:r>
          </w:p>
        </w:tc>
        <w:tc>
          <w:tcPr>
            <w:tcW w:w="960" w:type="dxa"/>
            <w:noWrap/>
            <w:hideMark/>
          </w:tcPr>
          <w:p w14:paraId="0FCA2A7C" w14:textId="77777777" w:rsidR="00584357" w:rsidRPr="00584357" w:rsidRDefault="00584357" w:rsidP="00584357">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pl-PL"/>
              </w:rPr>
            </w:pPr>
            <w:r w:rsidRPr="00584357">
              <w:rPr>
                <w:rFonts w:ascii="Calibri" w:eastAsia="Times New Roman" w:hAnsi="Calibri" w:cs="Calibri"/>
                <w:lang w:eastAsia="pl-PL"/>
              </w:rPr>
              <w:t>851</w:t>
            </w:r>
          </w:p>
        </w:tc>
        <w:tc>
          <w:tcPr>
            <w:tcW w:w="960" w:type="dxa"/>
            <w:noWrap/>
            <w:hideMark/>
          </w:tcPr>
          <w:p w14:paraId="59CC8859" w14:textId="77777777" w:rsidR="00584357" w:rsidRPr="00584357" w:rsidRDefault="00584357" w:rsidP="00584357">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pl-PL"/>
              </w:rPr>
            </w:pPr>
            <w:r w:rsidRPr="00584357">
              <w:rPr>
                <w:rFonts w:ascii="Calibri" w:eastAsia="Times New Roman" w:hAnsi="Calibri" w:cs="Calibri"/>
                <w:lang w:eastAsia="pl-PL"/>
              </w:rPr>
              <w:t>918</w:t>
            </w:r>
          </w:p>
        </w:tc>
      </w:tr>
      <w:tr w:rsidR="00584357" w:rsidRPr="00584357" w14:paraId="24DDED01" w14:textId="77777777" w:rsidTr="00584357">
        <w:trPr>
          <w:trHeight w:val="288"/>
        </w:trPr>
        <w:tc>
          <w:tcPr>
            <w:cnfStyle w:val="001000000000" w:firstRow="0" w:lastRow="0" w:firstColumn="1" w:lastColumn="0" w:oddVBand="0" w:evenVBand="0" w:oddHBand="0" w:evenHBand="0" w:firstRowFirstColumn="0" w:firstRowLastColumn="0" w:lastRowFirstColumn="0" w:lastRowLastColumn="0"/>
            <w:tcW w:w="2200" w:type="dxa"/>
            <w:noWrap/>
            <w:hideMark/>
          </w:tcPr>
          <w:p w14:paraId="53B23F41" w14:textId="77777777" w:rsidR="00584357" w:rsidRPr="00584357" w:rsidRDefault="00584357" w:rsidP="00584357">
            <w:pPr>
              <w:rPr>
                <w:rFonts w:ascii="Calibri" w:eastAsia="Times New Roman" w:hAnsi="Calibri" w:cs="Calibri"/>
                <w:lang w:eastAsia="pl-PL"/>
              </w:rPr>
            </w:pPr>
            <w:r w:rsidRPr="00584357">
              <w:rPr>
                <w:rFonts w:ascii="Calibri" w:eastAsia="Times New Roman" w:hAnsi="Calibri" w:cs="Calibri"/>
                <w:lang w:eastAsia="pl-PL"/>
              </w:rPr>
              <w:t>Spytkowice (2)</w:t>
            </w:r>
          </w:p>
        </w:tc>
        <w:tc>
          <w:tcPr>
            <w:tcW w:w="960" w:type="dxa"/>
            <w:noWrap/>
            <w:hideMark/>
          </w:tcPr>
          <w:p w14:paraId="78318A56" w14:textId="77777777" w:rsidR="00584357" w:rsidRPr="00584357" w:rsidRDefault="00584357" w:rsidP="00584357">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pl-PL"/>
              </w:rPr>
            </w:pPr>
            <w:r w:rsidRPr="00584357">
              <w:rPr>
                <w:rFonts w:ascii="Calibri" w:eastAsia="Times New Roman" w:hAnsi="Calibri" w:cs="Calibri"/>
                <w:lang w:eastAsia="pl-PL"/>
              </w:rPr>
              <w:t>566</w:t>
            </w:r>
          </w:p>
        </w:tc>
        <w:tc>
          <w:tcPr>
            <w:tcW w:w="960" w:type="dxa"/>
            <w:noWrap/>
            <w:hideMark/>
          </w:tcPr>
          <w:p w14:paraId="1F94EA66" w14:textId="77777777" w:rsidR="00584357" w:rsidRPr="00584357" w:rsidRDefault="00584357" w:rsidP="00584357">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pl-PL"/>
              </w:rPr>
            </w:pPr>
            <w:r w:rsidRPr="00584357">
              <w:rPr>
                <w:rFonts w:ascii="Calibri" w:eastAsia="Times New Roman" w:hAnsi="Calibri" w:cs="Calibri"/>
                <w:lang w:eastAsia="pl-PL"/>
              </w:rPr>
              <w:t>551</w:t>
            </w:r>
          </w:p>
        </w:tc>
        <w:tc>
          <w:tcPr>
            <w:tcW w:w="960" w:type="dxa"/>
            <w:noWrap/>
            <w:hideMark/>
          </w:tcPr>
          <w:p w14:paraId="2EF106EC" w14:textId="77777777" w:rsidR="00584357" w:rsidRPr="00584357" w:rsidRDefault="00584357" w:rsidP="00584357">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pl-PL"/>
              </w:rPr>
            </w:pPr>
            <w:r w:rsidRPr="00584357">
              <w:rPr>
                <w:rFonts w:ascii="Calibri" w:eastAsia="Times New Roman" w:hAnsi="Calibri" w:cs="Calibri"/>
                <w:lang w:eastAsia="pl-PL"/>
              </w:rPr>
              <w:t>568</w:t>
            </w:r>
          </w:p>
        </w:tc>
        <w:tc>
          <w:tcPr>
            <w:tcW w:w="960" w:type="dxa"/>
            <w:noWrap/>
            <w:hideMark/>
          </w:tcPr>
          <w:p w14:paraId="6FA36A97" w14:textId="77777777" w:rsidR="00584357" w:rsidRPr="00584357" w:rsidRDefault="00584357" w:rsidP="00584357">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pl-PL"/>
              </w:rPr>
            </w:pPr>
            <w:r w:rsidRPr="00584357">
              <w:rPr>
                <w:rFonts w:ascii="Calibri" w:eastAsia="Times New Roman" w:hAnsi="Calibri" w:cs="Calibri"/>
                <w:lang w:eastAsia="pl-PL"/>
              </w:rPr>
              <w:t>611</w:t>
            </w:r>
          </w:p>
        </w:tc>
        <w:tc>
          <w:tcPr>
            <w:tcW w:w="960" w:type="dxa"/>
            <w:noWrap/>
            <w:hideMark/>
          </w:tcPr>
          <w:p w14:paraId="6B3D2168" w14:textId="77777777" w:rsidR="00584357" w:rsidRPr="00584357" w:rsidRDefault="00584357" w:rsidP="00584357">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pl-PL"/>
              </w:rPr>
            </w:pPr>
            <w:r w:rsidRPr="00584357">
              <w:rPr>
                <w:rFonts w:ascii="Calibri" w:eastAsia="Times New Roman" w:hAnsi="Calibri" w:cs="Calibri"/>
                <w:lang w:eastAsia="pl-PL"/>
              </w:rPr>
              <w:t>677</w:t>
            </w:r>
          </w:p>
        </w:tc>
        <w:tc>
          <w:tcPr>
            <w:tcW w:w="960" w:type="dxa"/>
            <w:noWrap/>
            <w:hideMark/>
          </w:tcPr>
          <w:p w14:paraId="23378B0B" w14:textId="77777777" w:rsidR="00584357" w:rsidRPr="00584357" w:rsidRDefault="00584357" w:rsidP="00584357">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pl-PL"/>
              </w:rPr>
            </w:pPr>
            <w:r w:rsidRPr="00584357">
              <w:rPr>
                <w:rFonts w:ascii="Calibri" w:eastAsia="Times New Roman" w:hAnsi="Calibri" w:cs="Calibri"/>
                <w:lang w:eastAsia="pl-PL"/>
              </w:rPr>
              <w:t>700</w:t>
            </w:r>
          </w:p>
        </w:tc>
      </w:tr>
    </w:tbl>
    <w:p w14:paraId="1B4CF322" w14:textId="77777777" w:rsidR="00584357" w:rsidRDefault="00584357" w:rsidP="00584357">
      <w:pPr>
        <w:rPr>
          <w:rFonts w:cs="Calibri"/>
          <w:i/>
          <w:iCs/>
        </w:rPr>
      </w:pPr>
      <w:r w:rsidRPr="004B0686">
        <w:rPr>
          <w:rFonts w:cs="Calibri"/>
          <w:i/>
          <w:iCs/>
        </w:rPr>
        <w:t xml:space="preserve">Źródło: dane z GUS, 2021. </w:t>
      </w:r>
    </w:p>
    <w:p w14:paraId="3F8C519C" w14:textId="77777777" w:rsidR="00715DDD" w:rsidRPr="005D0EAA" w:rsidRDefault="00715DDD" w:rsidP="00047FF6">
      <w:pPr>
        <w:pStyle w:val="Nagwek4"/>
      </w:pPr>
      <w:r w:rsidRPr="0025631C">
        <w:t>Organizacje pozarządowe</w:t>
      </w:r>
    </w:p>
    <w:p w14:paraId="05239801" w14:textId="458AB9D5" w:rsidR="00715DDD" w:rsidRPr="00531F4F" w:rsidRDefault="00715DDD" w:rsidP="00715DDD">
      <w:pPr>
        <w:spacing w:line="360" w:lineRule="auto"/>
        <w:ind w:firstLine="708"/>
        <w:jc w:val="both"/>
        <w:rPr>
          <w:sz w:val="24"/>
          <w:szCs w:val="24"/>
        </w:rPr>
      </w:pPr>
      <w:r>
        <w:rPr>
          <w:sz w:val="24"/>
          <w:szCs w:val="24"/>
        </w:rPr>
        <w:t>W LSR podkreślono, iż o</w:t>
      </w:r>
      <w:r w:rsidRPr="00531F4F">
        <w:rPr>
          <w:sz w:val="24"/>
          <w:szCs w:val="24"/>
        </w:rPr>
        <w:t>rganizacje pozarządowe częstokroć są partnerem do prowadzenia projektów</w:t>
      </w:r>
      <w:r>
        <w:rPr>
          <w:sz w:val="24"/>
          <w:szCs w:val="24"/>
        </w:rPr>
        <w:t xml:space="preserve"> </w:t>
      </w:r>
      <w:r w:rsidRPr="00531F4F">
        <w:rPr>
          <w:sz w:val="24"/>
          <w:szCs w:val="24"/>
        </w:rPr>
        <w:t xml:space="preserve">prorozwojowych i płaszczyzną dla wzmacniania się kapitału społecznego, a ich powstawanie jest wynikiem oddolnych inicjatyw, wskazujących na zaangażowanie mieszkańców w życie lokalnej społeczności. Na terenie obszaru LGD funkcjonowało w 2013 r. 101 organizacji pozarządowych, w tym tylko 6 miało status </w:t>
      </w:r>
      <w:r w:rsidR="00047FF6">
        <w:rPr>
          <w:sz w:val="24"/>
          <w:szCs w:val="24"/>
        </w:rPr>
        <w:t>OPP</w:t>
      </w:r>
      <w:r>
        <w:rPr>
          <w:sz w:val="24"/>
          <w:szCs w:val="24"/>
        </w:rPr>
        <w:t xml:space="preserve"> </w:t>
      </w:r>
      <w:r w:rsidRPr="00531F4F">
        <w:rPr>
          <w:sz w:val="24"/>
          <w:szCs w:val="24"/>
        </w:rPr>
        <w:t>uprawnionych do pobierania 1% podatków.</w:t>
      </w:r>
    </w:p>
    <w:p w14:paraId="418B1908" w14:textId="77777777" w:rsidR="00715DDD" w:rsidRPr="00531F4F" w:rsidRDefault="00715DDD" w:rsidP="00715DDD">
      <w:pPr>
        <w:spacing w:line="360" w:lineRule="auto"/>
        <w:ind w:firstLine="708"/>
        <w:jc w:val="both"/>
        <w:rPr>
          <w:sz w:val="24"/>
          <w:szCs w:val="24"/>
        </w:rPr>
      </w:pPr>
      <w:r>
        <w:rPr>
          <w:sz w:val="24"/>
          <w:szCs w:val="24"/>
        </w:rPr>
        <w:t xml:space="preserve">W LSR dokonano charakterystyki danych w zakresie liczby organizacji na obszarze LGD. </w:t>
      </w:r>
      <w:r w:rsidRPr="00531F4F">
        <w:rPr>
          <w:sz w:val="24"/>
          <w:szCs w:val="24"/>
        </w:rPr>
        <w:t>Najwięcej organizacji w przeliczeniu na 10 tysięcy mieszkańców działa</w:t>
      </w:r>
      <w:r>
        <w:rPr>
          <w:sz w:val="24"/>
          <w:szCs w:val="24"/>
        </w:rPr>
        <w:t>ło</w:t>
      </w:r>
      <w:r w:rsidRPr="00531F4F">
        <w:rPr>
          <w:sz w:val="24"/>
          <w:szCs w:val="24"/>
        </w:rPr>
        <w:t xml:space="preserve"> w Rabce-Zdroju (37), a najmniej w Spytkowicach (14). Średnia dla całej LGD wynosi</w:t>
      </w:r>
      <w:r>
        <w:rPr>
          <w:sz w:val="24"/>
          <w:szCs w:val="24"/>
        </w:rPr>
        <w:t>ła</w:t>
      </w:r>
      <w:r w:rsidRPr="00531F4F">
        <w:rPr>
          <w:sz w:val="24"/>
          <w:szCs w:val="24"/>
        </w:rPr>
        <w:t xml:space="preserve"> 20 i odbiega in minus od średniej dla powiatu nowotarskiego (26) i dosyć znacznie od średniej wojewódzkiej, wynoszącej 33 organizacji na 10 tysięcy mieszkańców.</w:t>
      </w:r>
    </w:p>
    <w:p w14:paraId="104C2A5E" w14:textId="77777777" w:rsidR="00715DDD" w:rsidRDefault="00715DDD" w:rsidP="00715DDD">
      <w:pPr>
        <w:spacing w:line="360" w:lineRule="auto"/>
        <w:ind w:firstLine="708"/>
        <w:jc w:val="both"/>
        <w:rPr>
          <w:sz w:val="24"/>
          <w:szCs w:val="24"/>
        </w:rPr>
      </w:pPr>
      <w:r>
        <w:rPr>
          <w:sz w:val="24"/>
          <w:szCs w:val="24"/>
        </w:rPr>
        <w:lastRenderedPageBreak/>
        <w:t>W LSR podkreślono, że d</w:t>
      </w:r>
      <w:r w:rsidRPr="00531F4F">
        <w:rPr>
          <w:sz w:val="24"/>
          <w:szCs w:val="24"/>
        </w:rPr>
        <w:t xml:space="preserve">uże znaczenie dla integrowania społeczności lokalnych mają ochotnicze straże pożarne, koła gospodyń wiejskich, lokalne kluby sportowe oraz organizacje charytatywne. Podmioty te były także aktywne w realizacji projektów ze wsparciem Leadera w poprzednim okresie, a także w przygotowaniach LSR 2014-2020, deklarując realizacje wielu ciekawych pomysłów z pomocą środków LSR. </w:t>
      </w:r>
      <w:r>
        <w:rPr>
          <w:sz w:val="24"/>
          <w:szCs w:val="24"/>
        </w:rPr>
        <w:t>Wyróżniono także</w:t>
      </w:r>
      <w:r w:rsidRPr="00531F4F">
        <w:rPr>
          <w:sz w:val="24"/>
          <w:szCs w:val="24"/>
        </w:rPr>
        <w:t xml:space="preserve"> aktywność grupy organizacji prężnie działających w środowisku ludzi niepełnosprawnych we wszystkich grupach wiekowych, a mających ciekawe pomysły na usprawnienie infrastruktury rekreacyjnej pod kątem niepełnosprawnych, szczególnie przyjezdnych. </w:t>
      </w:r>
    </w:p>
    <w:p w14:paraId="5501FF2F" w14:textId="2E818611" w:rsidR="00715DDD" w:rsidRDefault="00715DDD" w:rsidP="00F678BA">
      <w:pPr>
        <w:spacing w:line="360" w:lineRule="auto"/>
        <w:ind w:firstLine="708"/>
        <w:jc w:val="both"/>
        <w:rPr>
          <w:sz w:val="24"/>
          <w:szCs w:val="24"/>
        </w:rPr>
      </w:pPr>
      <w:r w:rsidRPr="00E5658A">
        <w:rPr>
          <w:sz w:val="24"/>
          <w:szCs w:val="24"/>
        </w:rPr>
        <w:t xml:space="preserve">Na obszarze LGD </w:t>
      </w:r>
      <w:r>
        <w:rPr>
          <w:sz w:val="24"/>
          <w:szCs w:val="24"/>
        </w:rPr>
        <w:t xml:space="preserve">wykazano, że </w:t>
      </w:r>
      <w:r w:rsidRPr="00E5658A">
        <w:rPr>
          <w:sz w:val="24"/>
          <w:szCs w:val="24"/>
        </w:rPr>
        <w:t xml:space="preserve">jest bardzo aktywna grupa organizacji pozarządowych zajmujących się osobami z różnymi dysfunkcjami. Organizacje te pozyskują środki z wielu źródeł i mają plany działania i rozwoju na przyszłość. </w:t>
      </w:r>
      <w:r w:rsidR="00E13155">
        <w:rPr>
          <w:sz w:val="24"/>
          <w:szCs w:val="24"/>
        </w:rPr>
        <w:t>W przeprowadzonych wywiadach, respondenci z</w:t>
      </w:r>
      <w:r w:rsidRPr="00E5658A">
        <w:rPr>
          <w:sz w:val="24"/>
          <w:szCs w:val="24"/>
        </w:rPr>
        <w:t>wraca</w:t>
      </w:r>
      <w:r w:rsidR="00E13155">
        <w:rPr>
          <w:sz w:val="24"/>
          <w:szCs w:val="24"/>
        </w:rPr>
        <w:t>li</w:t>
      </w:r>
      <w:r w:rsidRPr="00E5658A">
        <w:rPr>
          <w:sz w:val="24"/>
          <w:szCs w:val="24"/>
        </w:rPr>
        <w:t xml:space="preserve"> uwagę, iż należałoby uczynić obszar LGD przyjazny nie tylko turystom i kuracjuszom, ale także niepełnosprawnym. </w:t>
      </w:r>
      <w:r w:rsidR="00F678BA">
        <w:rPr>
          <w:sz w:val="24"/>
          <w:szCs w:val="24"/>
        </w:rPr>
        <w:t>Badani postulowali</w:t>
      </w:r>
      <w:r w:rsidRPr="00E5658A">
        <w:rPr>
          <w:sz w:val="24"/>
          <w:szCs w:val="24"/>
        </w:rPr>
        <w:t xml:space="preserve">, by infrastruktura społeczna, poprzez pozbawienie jej barier </w:t>
      </w:r>
      <w:r w:rsidR="00F678BA">
        <w:rPr>
          <w:sz w:val="24"/>
          <w:szCs w:val="24"/>
        </w:rPr>
        <w:t>dostępna byłaby dla turystów z niepełnosprawnościami, co</w:t>
      </w:r>
      <w:r w:rsidRPr="00E5658A">
        <w:rPr>
          <w:sz w:val="24"/>
          <w:szCs w:val="24"/>
        </w:rPr>
        <w:t xml:space="preserve"> </w:t>
      </w:r>
      <w:r w:rsidR="00F678BA">
        <w:rPr>
          <w:sz w:val="24"/>
          <w:szCs w:val="24"/>
        </w:rPr>
        <w:t>zwiększyłoby liczbę przyjezdnych</w:t>
      </w:r>
      <w:r w:rsidRPr="00E5658A">
        <w:rPr>
          <w:sz w:val="24"/>
          <w:szCs w:val="24"/>
        </w:rPr>
        <w:t>. Zwraca</w:t>
      </w:r>
      <w:r w:rsidR="00F678BA">
        <w:rPr>
          <w:sz w:val="24"/>
          <w:szCs w:val="24"/>
        </w:rPr>
        <w:t xml:space="preserve">li również </w:t>
      </w:r>
      <w:r w:rsidRPr="00E5658A">
        <w:rPr>
          <w:sz w:val="24"/>
          <w:szCs w:val="24"/>
        </w:rPr>
        <w:t>uwagę na konieczność wspierania wolontariatu w każdej grupie wiekowej, gdyż nie ma systemowego rozwiązania wolontariatu w żadnej z gmin obszaru.</w:t>
      </w:r>
    </w:p>
    <w:p w14:paraId="48A7A044" w14:textId="77777777" w:rsidR="00715DDD" w:rsidRDefault="00715DDD" w:rsidP="00F678BA">
      <w:pPr>
        <w:pStyle w:val="Nagwek4"/>
      </w:pPr>
      <w:r>
        <w:t xml:space="preserve">Grupy </w:t>
      </w:r>
      <w:proofErr w:type="spellStart"/>
      <w:r>
        <w:t>defaworyzowane</w:t>
      </w:r>
      <w:proofErr w:type="spellEnd"/>
      <w:r>
        <w:t xml:space="preserve"> </w:t>
      </w:r>
    </w:p>
    <w:p w14:paraId="61BC23A6" w14:textId="1614A118" w:rsidR="00715DDD" w:rsidRPr="00C42765" w:rsidRDefault="00715DDD" w:rsidP="00715DDD">
      <w:pPr>
        <w:spacing w:line="360" w:lineRule="auto"/>
        <w:rPr>
          <w:bCs/>
          <w:sz w:val="24"/>
          <w:szCs w:val="24"/>
        </w:rPr>
      </w:pPr>
      <w:r w:rsidRPr="00C42765">
        <w:rPr>
          <w:bCs/>
          <w:sz w:val="24"/>
          <w:szCs w:val="24"/>
        </w:rPr>
        <w:t xml:space="preserve">W </w:t>
      </w:r>
      <w:r w:rsidR="00F678BA">
        <w:rPr>
          <w:bCs/>
          <w:sz w:val="24"/>
          <w:szCs w:val="24"/>
        </w:rPr>
        <w:t>Lokalnej Strategii Rozwoju</w:t>
      </w:r>
      <w:r w:rsidRPr="00C42765">
        <w:rPr>
          <w:bCs/>
          <w:sz w:val="24"/>
          <w:szCs w:val="24"/>
        </w:rPr>
        <w:t xml:space="preserve"> wyróżniono następujące grupy </w:t>
      </w:r>
      <w:proofErr w:type="spellStart"/>
      <w:r w:rsidRPr="00C42765">
        <w:rPr>
          <w:bCs/>
          <w:sz w:val="24"/>
          <w:szCs w:val="24"/>
        </w:rPr>
        <w:t>defaworyzowane</w:t>
      </w:r>
      <w:proofErr w:type="spellEnd"/>
      <w:r>
        <w:rPr>
          <w:bCs/>
          <w:sz w:val="24"/>
          <w:szCs w:val="24"/>
        </w:rPr>
        <w:t>:</w:t>
      </w:r>
    </w:p>
    <w:p w14:paraId="09B07412" w14:textId="77777777" w:rsidR="00715DDD" w:rsidRPr="00136C55" w:rsidRDefault="00715DDD" w:rsidP="00715DDD">
      <w:pPr>
        <w:spacing w:line="360" w:lineRule="auto"/>
        <w:ind w:firstLine="709"/>
        <w:jc w:val="both"/>
        <w:rPr>
          <w:sz w:val="24"/>
          <w:szCs w:val="24"/>
        </w:rPr>
      </w:pPr>
      <w:r w:rsidRPr="00136C55">
        <w:rPr>
          <w:b/>
          <w:bCs/>
          <w:sz w:val="24"/>
          <w:szCs w:val="24"/>
        </w:rPr>
        <w:t xml:space="preserve">Niepełnosprawni, </w:t>
      </w:r>
      <w:r w:rsidRPr="00DF3994">
        <w:rPr>
          <w:sz w:val="24"/>
          <w:szCs w:val="24"/>
        </w:rPr>
        <w:t xml:space="preserve">(grupa </w:t>
      </w:r>
      <w:proofErr w:type="spellStart"/>
      <w:r w:rsidRPr="00DF3994">
        <w:rPr>
          <w:sz w:val="24"/>
          <w:szCs w:val="24"/>
        </w:rPr>
        <w:t>defaworyzowana</w:t>
      </w:r>
      <w:proofErr w:type="spellEnd"/>
      <w:r w:rsidRPr="00DF3994">
        <w:rPr>
          <w:sz w:val="24"/>
          <w:szCs w:val="24"/>
        </w:rPr>
        <w:t>)</w:t>
      </w:r>
      <w:r w:rsidRPr="00136C55">
        <w:rPr>
          <w:sz w:val="24"/>
          <w:szCs w:val="24"/>
        </w:rPr>
        <w:t xml:space="preserve"> mają na terenie LGD dużo organizacji pozarządowych, które im pomagają. Organizacjom brakuje jednak środków na rozwój oraz na przystosowywanie otoczenia dla potrzeb niepełnosprawnych. Chcieliby także edukować społeczność pod kątem wspierania niepełnosprawnych i rozwoju wolontariatu. </w:t>
      </w:r>
      <w:r>
        <w:rPr>
          <w:sz w:val="24"/>
          <w:szCs w:val="24"/>
        </w:rPr>
        <w:t xml:space="preserve">LGD zaplanowała dla nich </w:t>
      </w:r>
      <w:r w:rsidRPr="00136C55">
        <w:rPr>
          <w:sz w:val="24"/>
          <w:szCs w:val="24"/>
        </w:rPr>
        <w:t xml:space="preserve">wspólne zajęcia, wyjazdy dla wolontariuszy i osób z grup </w:t>
      </w:r>
      <w:proofErr w:type="spellStart"/>
      <w:r w:rsidRPr="00136C55">
        <w:rPr>
          <w:sz w:val="24"/>
          <w:szCs w:val="24"/>
        </w:rPr>
        <w:t>defaworyzowanych</w:t>
      </w:r>
      <w:proofErr w:type="spellEnd"/>
      <w:r>
        <w:rPr>
          <w:sz w:val="24"/>
          <w:szCs w:val="24"/>
        </w:rPr>
        <w:t>, tak</w:t>
      </w:r>
      <w:r w:rsidRPr="00136C55">
        <w:rPr>
          <w:sz w:val="24"/>
          <w:szCs w:val="24"/>
        </w:rPr>
        <w:t xml:space="preserve"> aby stworzyć nić porozumienia miedzy tymi dwiema grupami</w:t>
      </w:r>
      <w:r>
        <w:rPr>
          <w:sz w:val="24"/>
          <w:szCs w:val="24"/>
        </w:rPr>
        <w:t xml:space="preserve">. </w:t>
      </w:r>
    </w:p>
    <w:p w14:paraId="51618512" w14:textId="77777777" w:rsidR="00715DDD" w:rsidRPr="00136C55" w:rsidRDefault="00715DDD" w:rsidP="00715DDD">
      <w:pPr>
        <w:spacing w:line="360" w:lineRule="auto"/>
        <w:ind w:firstLine="709"/>
        <w:jc w:val="both"/>
        <w:rPr>
          <w:sz w:val="24"/>
          <w:szCs w:val="24"/>
        </w:rPr>
      </w:pPr>
      <w:r w:rsidRPr="00136C55">
        <w:rPr>
          <w:b/>
          <w:bCs/>
          <w:sz w:val="24"/>
          <w:szCs w:val="24"/>
        </w:rPr>
        <w:t>Młodzi ludzie bez pracy (do 35 roku życia)</w:t>
      </w:r>
      <w:r w:rsidRPr="00136C55">
        <w:rPr>
          <w:sz w:val="24"/>
          <w:szCs w:val="24"/>
        </w:rPr>
        <w:t xml:space="preserve"> (grupa </w:t>
      </w:r>
      <w:proofErr w:type="spellStart"/>
      <w:r w:rsidRPr="00136C55">
        <w:rPr>
          <w:sz w:val="24"/>
          <w:szCs w:val="24"/>
        </w:rPr>
        <w:t>defaworyzowana</w:t>
      </w:r>
      <w:proofErr w:type="spellEnd"/>
      <w:r w:rsidRPr="00136C55">
        <w:rPr>
          <w:sz w:val="24"/>
          <w:szCs w:val="24"/>
        </w:rPr>
        <w:t xml:space="preserve">) Wszystkie badania pokazują, iż młodzi ludzie są coraz lepiej wykształceni, lecz nie mogą znaleźć zatrudnienia na rynku pracy. Przyczyną są m.in. nieadekwatne do potrzeb wykształcenie. Tymczasem z pozyskanych na obszarze informacji istnieją profesje, które dają możliwość stałego lub sezonowego zatrudnienia na obszarze LGD. Są to animatorzy kulturalni </w:t>
      </w:r>
      <w:r w:rsidRPr="00136C55">
        <w:rPr>
          <w:sz w:val="24"/>
          <w:szCs w:val="24"/>
        </w:rPr>
        <w:lastRenderedPageBreak/>
        <w:t xml:space="preserve">poszukiwani w sezonie turystycznym, a także trenerzy i instruktorzy sportowi i rekreacyjni, którzy mogliby prowadzić zajęcia sportowo-rekreacyjne na obszarze LGD. </w:t>
      </w:r>
    </w:p>
    <w:p w14:paraId="253AD5AA" w14:textId="77777777" w:rsidR="00715DDD" w:rsidRPr="00136C55" w:rsidRDefault="00715DDD" w:rsidP="00715DDD">
      <w:pPr>
        <w:spacing w:line="360" w:lineRule="auto"/>
        <w:ind w:firstLine="709"/>
        <w:jc w:val="both"/>
        <w:rPr>
          <w:sz w:val="24"/>
          <w:szCs w:val="24"/>
        </w:rPr>
      </w:pPr>
      <w:r w:rsidRPr="00136C55">
        <w:rPr>
          <w:b/>
          <w:bCs/>
          <w:sz w:val="24"/>
          <w:szCs w:val="24"/>
        </w:rPr>
        <w:t>Starsi ludzie (po 50 roku życia)</w:t>
      </w:r>
      <w:r w:rsidRPr="00136C55">
        <w:rPr>
          <w:sz w:val="24"/>
          <w:szCs w:val="24"/>
        </w:rPr>
        <w:t xml:space="preserve"> (grupa </w:t>
      </w:r>
      <w:proofErr w:type="spellStart"/>
      <w:r w:rsidRPr="00136C55">
        <w:rPr>
          <w:sz w:val="24"/>
          <w:szCs w:val="24"/>
        </w:rPr>
        <w:t>defaworyzowana</w:t>
      </w:r>
      <w:proofErr w:type="spellEnd"/>
      <w:r w:rsidRPr="00136C55">
        <w:rPr>
          <w:sz w:val="24"/>
          <w:szCs w:val="24"/>
        </w:rPr>
        <w:t xml:space="preserve">) </w:t>
      </w:r>
      <w:r>
        <w:rPr>
          <w:sz w:val="24"/>
          <w:szCs w:val="24"/>
        </w:rPr>
        <w:t>w LSR podkreślono, iż s</w:t>
      </w:r>
      <w:r w:rsidRPr="00136C55">
        <w:rPr>
          <w:sz w:val="24"/>
          <w:szCs w:val="24"/>
        </w:rPr>
        <w:t>tarsi ludzi</w:t>
      </w:r>
      <w:r>
        <w:rPr>
          <w:sz w:val="24"/>
          <w:szCs w:val="24"/>
        </w:rPr>
        <w:t>e</w:t>
      </w:r>
      <w:r w:rsidRPr="00136C55">
        <w:rPr>
          <w:sz w:val="24"/>
          <w:szCs w:val="24"/>
        </w:rPr>
        <w:t xml:space="preserve"> powinni mieć szeroką ofertę zajęć podnoszących jakość ich życia, </w:t>
      </w:r>
      <w:r>
        <w:rPr>
          <w:sz w:val="24"/>
          <w:szCs w:val="24"/>
        </w:rPr>
        <w:t xml:space="preserve"> </w:t>
      </w:r>
      <w:r w:rsidRPr="00136C55">
        <w:rPr>
          <w:sz w:val="24"/>
          <w:szCs w:val="24"/>
        </w:rPr>
        <w:t>a z drugiej strony powinni dzielić się z młodymi swoim doświadczeniem i w ten sposób czuć się potrzebnymi. Inicjatywy w zakresie dziedzictwa kulturowego, rekreacji, ale także innowacyjnych rozwiązań społecznych będą zmierzać do budowania modelu pomocy starszym z równoczesnym wykorzystywaniem ich pokoleniowej pamięci.</w:t>
      </w:r>
    </w:p>
    <w:p w14:paraId="5D23913B" w14:textId="77777777" w:rsidR="00715DDD" w:rsidRDefault="00715DDD" w:rsidP="00715DDD">
      <w:pPr>
        <w:spacing w:line="360" w:lineRule="auto"/>
        <w:ind w:firstLine="709"/>
        <w:jc w:val="both"/>
        <w:rPr>
          <w:sz w:val="24"/>
          <w:szCs w:val="24"/>
        </w:rPr>
      </w:pPr>
      <w:r w:rsidRPr="00136C55">
        <w:rPr>
          <w:b/>
          <w:bCs/>
          <w:sz w:val="24"/>
          <w:szCs w:val="24"/>
        </w:rPr>
        <w:t>Młodzi rodzice,</w:t>
      </w:r>
      <w:r w:rsidRPr="00136C55">
        <w:rPr>
          <w:sz w:val="24"/>
          <w:szCs w:val="24"/>
        </w:rPr>
        <w:t xml:space="preserve"> a szczególnie młode matki, w tym matki samotne ( do 35 roku życia)  (grupa </w:t>
      </w:r>
      <w:proofErr w:type="spellStart"/>
      <w:r w:rsidRPr="00136C55">
        <w:rPr>
          <w:sz w:val="24"/>
          <w:szCs w:val="24"/>
        </w:rPr>
        <w:t>defaworyzowana</w:t>
      </w:r>
      <w:proofErr w:type="spellEnd"/>
      <w:r w:rsidRPr="00136C55">
        <w:rPr>
          <w:sz w:val="24"/>
          <w:szCs w:val="24"/>
        </w:rPr>
        <w:t>) Potrzebują wsparcia</w:t>
      </w:r>
      <w:r>
        <w:rPr>
          <w:sz w:val="24"/>
          <w:szCs w:val="24"/>
        </w:rPr>
        <w:t xml:space="preserve"> </w:t>
      </w:r>
      <w:r w:rsidRPr="00136C55">
        <w:rPr>
          <w:sz w:val="24"/>
          <w:szCs w:val="24"/>
        </w:rPr>
        <w:t>w codziennym życiu, tak, by wychowywanie dziecka nie wykluczało ich z uczestnictwa w życiu kulturalnym, w szkoleniach,</w:t>
      </w:r>
      <w:r>
        <w:rPr>
          <w:sz w:val="24"/>
          <w:szCs w:val="24"/>
        </w:rPr>
        <w:t xml:space="preserve"> </w:t>
      </w:r>
      <w:r w:rsidRPr="00136C55">
        <w:rPr>
          <w:sz w:val="24"/>
          <w:szCs w:val="24"/>
        </w:rPr>
        <w:t>a także w rekreacji i uprawianiu sportu. Potrzebne im są także zajęcia z podnoszenia kompetencji ogólnych, by po okresie wychowywania dzieci mieli większe szanse na rynku pracy.</w:t>
      </w:r>
    </w:p>
    <w:p w14:paraId="3C86119C" w14:textId="33D0F384" w:rsidR="00715DDD" w:rsidRPr="00F678BA" w:rsidRDefault="00715DDD" w:rsidP="00F678BA">
      <w:pPr>
        <w:spacing w:line="360" w:lineRule="auto"/>
        <w:ind w:firstLine="709"/>
        <w:jc w:val="both"/>
        <w:rPr>
          <w:sz w:val="24"/>
          <w:szCs w:val="24"/>
        </w:rPr>
      </w:pPr>
      <w:r w:rsidRPr="00A26F4E">
        <w:rPr>
          <w:sz w:val="24"/>
          <w:szCs w:val="24"/>
        </w:rPr>
        <w:t>Dane</w:t>
      </w:r>
      <w:r>
        <w:rPr>
          <w:sz w:val="24"/>
          <w:szCs w:val="24"/>
        </w:rPr>
        <w:t xml:space="preserve"> dotyczące ludności w wieku przedprodukcyjnym, produkcyjnym oraz poprodukcyjnym w </w:t>
      </w:r>
      <w:r w:rsidRPr="00A26F4E">
        <w:rPr>
          <w:sz w:val="24"/>
          <w:szCs w:val="24"/>
        </w:rPr>
        <w:t>gmin</w:t>
      </w:r>
      <w:r>
        <w:rPr>
          <w:sz w:val="24"/>
          <w:szCs w:val="24"/>
        </w:rPr>
        <w:t>ach</w:t>
      </w:r>
      <w:r w:rsidRPr="00A26F4E">
        <w:rPr>
          <w:sz w:val="24"/>
          <w:szCs w:val="24"/>
        </w:rPr>
        <w:t xml:space="preserve"> obszaru LGD,</w:t>
      </w:r>
      <w:r>
        <w:rPr>
          <w:sz w:val="24"/>
          <w:szCs w:val="24"/>
        </w:rPr>
        <w:t xml:space="preserve"> nie wskazują na znaczne zmiany. Analizując lata 2015 i 2020 niewielki wzrost ludności w wieku poprodukcyjnym. W wieku produkcyjnym porównując lata 2015 i 2020 praktycznie nie wystąpiły zmiany. </w:t>
      </w:r>
    </w:p>
    <w:p w14:paraId="652A8870" w14:textId="25EBBEC3" w:rsidR="00F678BA" w:rsidRDefault="00F678BA" w:rsidP="00F678BA">
      <w:pPr>
        <w:pStyle w:val="Legenda"/>
        <w:keepNext/>
      </w:pPr>
      <w:bookmarkStart w:id="25" w:name="_Toc87357439"/>
      <w:r>
        <w:t xml:space="preserve">Tabela </w:t>
      </w:r>
      <w:r w:rsidR="00DC49D7">
        <w:rPr>
          <w:noProof/>
        </w:rPr>
        <w:fldChar w:fldCharType="begin"/>
      </w:r>
      <w:r w:rsidR="00DC49D7">
        <w:rPr>
          <w:noProof/>
        </w:rPr>
        <w:instrText xml:space="preserve"> SEQ Tabela \* ARABIC </w:instrText>
      </w:r>
      <w:r w:rsidR="00DC49D7">
        <w:rPr>
          <w:noProof/>
        </w:rPr>
        <w:fldChar w:fldCharType="separate"/>
      </w:r>
      <w:r w:rsidR="00B5772A">
        <w:rPr>
          <w:noProof/>
        </w:rPr>
        <w:t>8</w:t>
      </w:r>
      <w:r w:rsidR="00DC49D7">
        <w:rPr>
          <w:noProof/>
        </w:rPr>
        <w:fldChar w:fldCharType="end"/>
      </w:r>
      <w:r>
        <w:t xml:space="preserve"> </w:t>
      </w:r>
      <w:r w:rsidRPr="007766D8">
        <w:t>Ludność w wieku przedprodukcyjnym, produkcyjnym i poprodukcyjnym</w:t>
      </w:r>
      <w:r>
        <w:t>.</w:t>
      </w:r>
      <w:bookmarkEnd w:id="25"/>
    </w:p>
    <w:tbl>
      <w:tblPr>
        <w:tblW w:w="9419" w:type="dxa"/>
        <w:tblInd w:w="113" w:type="dxa"/>
        <w:tblLayout w:type="fixed"/>
        <w:tblCellMar>
          <w:left w:w="113" w:type="dxa"/>
        </w:tblCellMar>
        <w:tblLook w:val="0000" w:firstRow="0" w:lastRow="0" w:firstColumn="0" w:lastColumn="0" w:noHBand="0" w:noVBand="0"/>
      </w:tblPr>
      <w:tblGrid>
        <w:gridCol w:w="2018"/>
        <w:gridCol w:w="1186"/>
        <w:gridCol w:w="1187"/>
        <w:gridCol w:w="1436"/>
        <w:gridCol w:w="1437"/>
        <w:gridCol w:w="1078"/>
        <w:gridCol w:w="1077"/>
      </w:tblGrid>
      <w:tr w:rsidR="00715DDD" w14:paraId="6C7D26E2" w14:textId="77777777" w:rsidTr="00DC49D7">
        <w:trPr>
          <w:trHeight w:val="610"/>
        </w:trPr>
        <w:tc>
          <w:tcPr>
            <w:tcW w:w="2018"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14:paraId="7E5E6AE1" w14:textId="77777777" w:rsidR="00715DDD" w:rsidRDefault="00715DDD" w:rsidP="00DC49D7">
            <w:pPr>
              <w:spacing w:after="0" w:line="240" w:lineRule="auto"/>
            </w:pPr>
            <w:r>
              <w:rPr>
                <w:b/>
                <w:bCs/>
              </w:rPr>
              <w:t>Gmina</w:t>
            </w:r>
          </w:p>
        </w:tc>
        <w:tc>
          <w:tcPr>
            <w:tcW w:w="7401"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14:paraId="07373872" w14:textId="77777777" w:rsidR="00715DDD" w:rsidRDefault="00715DDD" w:rsidP="00DC49D7">
            <w:pPr>
              <w:spacing w:after="0" w:line="240" w:lineRule="auto"/>
              <w:jc w:val="center"/>
            </w:pPr>
            <w:r>
              <w:rPr>
                <w:b/>
                <w:bCs/>
              </w:rPr>
              <w:t>Ludność gmin w wieku:</w:t>
            </w:r>
          </w:p>
        </w:tc>
      </w:tr>
      <w:tr w:rsidR="00715DDD" w14:paraId="16E06102" w14:textId="77777777" w:rsidTr="00DC49D7">
        <w:trPr>
          <w:trHeight w:val="885"/>
        </w:trPr>
        <w:tc>
          <w:tcPr>
            <w:tcW w:w="2018" w:type="dxa"/>
            <w:vMerge/>
            <w:tcBorders>
              <w:top w:val="single" w:sz="4" w:space="0" w:color="000000"/>
              <w:left w:val="single" w:sz="4" w:space="0" w:color="000000"/>
              <w:bottom w:val="single" w:sz="4" w:space="0" w:color="000000"/>
              <w:right w:val="single" w:sz="4" w:space="0" w:color="000000"/>
            </w:tcBorders>
            <w:shd w:val="clear" w:color="auto" w:fill="D9D9D9"/>
          </w:tcPr>
          <w:p w14:paraId="18499228" w14:textId="77777777" w:rsidR="00715DDD" w:rsidRDefault="00715DDD" w:rsidP="00DC49D7">
            <w:pPr>
              <w:spacing w:after="0" w:line="240" w:lineRule="auto"/>
              <w:rPr>
                <w:b/>
                <w:bCs/>
              </w:rPr>
            </w:pPr>
          </w:p>
        </w:tc>
        <w:tc>
          <w:tcPr>
            <w:tcW w:w="237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5978CB4B" w14:textId="77777777" w:rsidR="00715DDD" w:rsidRDefault="00715DDD" w:rsidP="00DC49D7">
            <w:pPr>
              <w:spacing w:after="0" w:line="240" w:lineRule="auto"/>
              <w:jc w:val="center"/>
            </w:pPr>
            <w:r>
              <w:rPr>
                <w:b/>
                <w:bCs/>
              </w:rPr>
              <w:t>Przedprodukcyjnym</w:t>
            </w:r>
          </w:p>
        </w:tc>
        <w:tc>
          <w:tcPr>
            <w:tcW w:w="287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0A1BD005" w14:textId="77777777" w:rsidR="00715DDD" w:rsidRDefault="00715DDD" w:rsidP="00DC49D7">
            <w:pPr>
              <w:spacing w:after="0" w:line="240" w:lineRule="auto"/>
              <w:jc w:val="center"/>
            </w:pPr>
            <w:r>
              <w:rPr>
                <w:b/>
                <w:bCs/>
              </w:rPr>
              <w:t>Produkcyjnym</w:t>
            </w:r>
          </w:p>
        </w:tc>
        <w:tc>
          <w:tcPr>
            <w:tcW w:w="2155"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68080623" w14:textId="77777777" w:rsidR="00715DDD" w:rsidRDefault="00715DDD" w:rsidP="00DC49D7">
            <w:pPr>
              <w:spacing w:after="0" w:line="240" w:lineRule="auto"/>
              <w:jc w:val="center"/>
            </w:pPr>
            <w:r>
              <w:rPr>
                <w:rFonts w:cs="Calibri"/>
                <w:b/>
                <w:bCs/>
                <w:color w:val="000000"/>
              </w:rPr>
              <w:t>Poprodukcyjnym</w:t>
            </w:r>
          </w:p>
        </w:tc>
      </w:tr>
      <w:tr w:rsidR="00715DDD" w14:paraId="5E15D25C" w14:textId="77777777" w:rsidTr="00DC49D7">
        <w:trPr>
          <w:trHeight w:val="885"/>
        </w:trPr>
        <w:tc>
          <w:tcPr>
            <w:tcW w:w="2018" w:type="dxa"/>
            <w:vMerge/>
            <w:tcBorders>
              <w:top w:val="single" w:sz="4" w:space="0" w:color="000000"/>
              <w:left w:val="single" w:sz="4" w:space="0" w:color="000000"/>
              <w:bottom w:val="single" w:sz="4" w:space="0" w:color="000000"/>
              <w:right w:val="single" w:sz="4" w:space="0" w:color="000000"/>
            </w:tcBorders>
            <w:shd w:val="clear" w:color="auto" w:fill="D9D9D9"/>
          </w:tcPr>
          <w:p w14:paraId="38F6399B" w14:textId="77777777" w:rsidR="00715DDD" w:rsidRDefault="00715DDD" w:rsidP="00DC49D7">
            <w:pPr>
              <w:spacing w:after="0" w:line="240" w:lineRule="auto"/>
              <w:rPr>
                <w:b/>
                <w:bCs/>
              </w:rPr>
            </w:pPr>
          </w:p>
        </w:tc>
        <w:tc>
          <w:tcPr>
            <w:tcW w:w="118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90CCBC5" w14:textId="77777777" w:rsidR="00715DDD" w:rsidRDefault="00715DDD" w:rsidP="00DC49D7">
            <w:pPr>
              <w:spacing w:after="0" w:line="240" w:lineRule="auto"/>
              <w:jc w:val="center"/>
            </w:pPr>
            <w:r>
              <w:rPr>
                <w:b/>
                <w:bCs/>
              </w:rPr>
              <w:t>2015</w:t>
            </w:r>
          </w:p>
        </w:tc>
        <w:tc>
          <w:tcPr>
            <w:tcW w:w="11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AF223F3" w14:textId="77777777" w:rsidR="00715DDD" w:rsidRDefault="00715DDD" w:rsidP="00DC49D7">
            <w:pPr>
              <w:spacing w:after="0" w:line="240" w:lineRule="auto"/>
              <w:jc w:val="center"/>
            </w:pPr>
            <w:r>
              <w:rPr>
                <w:b/>
                <w:bCs/>
              </w:rPr>
              <w:t>2020</w:t>
            </w:r>
          </w:p>
        </w:tc>
        <w:tc>
          <w:tcPr>
            <w:tcW w:w="143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65A03E3" w14:textId="77777777" w:rsidR="00715DDD" w:rsidRDefault="00715DDD" w:rsidP="00DC49D7">
            <w:pPr>
              <w:spacing w:after="0" w:line="240" w:lineRule="auto"/>
              <w:jc w:val="center"/>
            </w:pPr>
            <w:r>
              <w:rPr>
                <w:b/>
                <w:bCs/>
              </w:rPr>
              <w:t>2015</w:t>
            </w:r>
          </w:p>
        </w:tc>
        <w:tc>
          <w:tcPr>
            <w:tcW w:w="143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653D071" w14:textId="77777777" w:rsidR="00715DDD" w:rsidRDefault="00715DDD" w:rsidP="00DC49D7">
            <w:pPr>
              <w:spacing w:after="0" w:line="240" w:lineRule="auto"/>
              <w:jc w:val="center"/>
            </w:pPr>
            <w:r>
              <w:rPr>
                <w:b/>
                <w:bCs/>
              </w:rPr>
              <w:t>2020</w:t>
            </w:r>
          </w:p>
        </w:tc>
        <w:tc>
          <w:tcPr>
            <w:tcW w:w="107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87042A3" w14:textId="77777777" w:rsidR="00715DDD" w:rsidRDefault="00715DDD" w:rsidP="00DC49D7">
            <w:pPr>
              <w:spacing w:after="0" w:line="240" w:lineRule="auto"/>
              <w:jc w:val="center"/>
            </w:pPr>
            <w:r>
              <w:rPr>
                <w:b/>
                <w:bCs/>
              </w:rPr>
              <w:t>2015</w:t>
            </w:r>
          </w:p>
        </w:tc>
        <w:tc>
          <w:tcPr>
            <w:tcW w:w="10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5B93AE8" w14:textId="77777777" w:rsidR="00715DDD" w:rsidRDefault="00715DDD" w:rsidP="00DC49D7">
            <w:pPr>
              <w:spacing w:after="0" w:line="240" w:lineRule="auto"/>
              <w:jc w:val="center"/>
            </w:pPr>
            <w:r>
              <w:rPr>
                <w:b/>
                <w:bCs/>
              </w:rPr>
              <w:t>2020</w:t>
            </w:r>
          </w:p>
        </w:tc>
      </w:tr>
      <w:tr w:rsidR="00CF7F9B" w14:paraId="4E2C536B" w14:textId="77777777" w:rsidTr="00DC49D7">
        <w:trPr>
          <w:trHeight w:val="477"/>
        </w:trPr>
        <w:tc>
          <w:tcPr>
            <w:tcW w:w="2018"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6340BD6" w14:textId="292121BD" w:rsidR="00CF7F9B" w:rsidRPr="00AB1A85" w:rsidRDefault="00CF7F9B" w:rsidP="00CF7F9B">
            <w:pPr>
              <w:spacing w:after="0" w:line="240" w:lineRule="auto"/>
              <w:rPr>
                <w:rFonts w:cs="Calibri"/>
              </w:rPr>
            </w:pPr>
            <w:r>
              <w:rPr>
                <w:rFonts w:ascii="Calibri" w:hAnsi="Calibri" w:cs="Calibri"/>
              </w:rPr>
              <w:t>Jabłonka (2)</w:t>
            </w:r>
          </w:p>
        </w:tc>
        <w:tc>
          <w:tcPr>
            <w:tcW w:w="118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5B6C040" w14:textId="7290011A" w:rsidR="00CF7F9B" w:rsidRPr="00AB1A85" w:rsidRDefault="00CF7F9B" w:rsidP="00CF7F9B">
            <w:pPr>
              <w:jc w:val="center"/>
              <w:rPr>
                <w:rFonts w:cs="Calibri"/>
              </w:rPr>
            </w:pPr>
            <w:r>
              <w:rPr>
                <w:rFonts w:ascii="Calibri" w:hAnsi="Calibri" w:cs="Calibri"/>
              </w:rPr>
              <w:t>4 417</w:t>
            </w:r>
          </w:p>
        </w:tc>
        <w:tc>
          <w:tcPr>
            <w:tcW w:w="118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EFA10DF" w14:textId="76341F1E" w:rsidR="00CF7F9B" w:rsidRPr="00AB1A85" w:rsidRDefault="00CF7F9B" w:rsidP="00CF7F9B">
            <w:pPr>
              <w:jc w:val="center"/>
              <w:rPr>
                <w:rFonts w:cs="Calibri"/>
              </w:rPr>
            </w:pPr>
            <w:r>
              <w:rPr>
                <w:rFonts w:ascii="Calibri" w:hAnsi="Calibri" w:cs="Calibri"/>
              </w:rPr>
              <w:t>4 298</w:t>
            </w:r>
          </w:p>
        </w:tc>
        <w:tc>
          <w:tcPr>
            <w:tcW w:w="143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A6608A2" w14:textId="70CAF728" w:rsidR="00CF7F9B" w:rsidRPr="00AB1A85" w:rsidRDefault="00CF7F9B" w:rsidP="00CF7F9B">
            <w:pPr>
              <w:jc w:val="center"/>
              <w:rPr>
                <w:rFonts w:cs="Calibri"/>
              </w:rPr>
            </w:pPr>
            <w:r>
              <w:rPr>
                <w:rFonts w:ascii="Calibri" w:hAnsi="Calibri" w:cs="Calibri"/>
              </w:rPr>
              <w:t>11 400</w:t>
            </w:r>
          </w:p>
        </w:tc>
        <w:tc>
          <w:tcPr>
            <w:tcW w:w="143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76635F3" w14:textId="727A5EA0" w:rsidR="00CF7F9B" w:rsidRPr="00AB1A85" w:rsidRDefault="00CF7F9B" w:rsidP="00CF7F9B">
            <w:pPr>
              <w:jc w:val="center"/>
              <w:rPr>
                <w:rFonts w:cs="Calibri"/>
              </w:rPr>
            </w:pPr>
            <w:r>
              <w:rPr>
                <w:rFonts w:ascii="Calibri" w:hAnsi="Calibri" w:cs="Calibri"/>
              </w:rPr>
              <w:t>11 628</w:t>
            </w:r>
          </w:p>
        </w:tc>
        <w:tc>
          <w:tcPr>
            <w:tcW w:w="1078"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73071EF" w14:textId="4F9CAE28" w:rsidR="00CF7F9B" w:rsidRPr="00AB1A85" w:rsidRDefault="00CF7F9B" w:rsidP="00CF7F9B">
            <w:pPr>
              <w:jc w:val="center"/>
              <w:rPr>
                <w:rFonts w:cs="Calibri"/>
              </w:rPr>
            </w:pPr>
            <w:r>
              <w:rPr>
                <w:rFonts w:ascii="Calibri" w:hAnsi="Calibri" w:cs="Calibri"/>
              </w:rPr>
              <w:t>2 451</w:t>
            </w:r>
          </w:p>
        </w:tc>
        <w:tc>
          <w:tcPr>
            <w:tcW w:w="107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88FC2AD" w14:textId="3E8F37E6" w:rsidR="00CF7F9B" w:rsidRPr="00AB1A85" w:rsidRDefault="00CF7F9B" w:rsidP="00CF7F9B">
            <w:pPr>
              <w:jc w:val="center"/>
              <w:rPr>
                <w:rFonts w:cs="Calibri"/>
              </w:rPr>
            </w:pPr>
            <w:r>
              <w:rPr>
                <w:rFonts w:ascii="Calibri" w:hAnsi="Calibri" w:cs="Calibri"/>
              </w:rPr>
              <w:t>2 795</w:t>
            </w:r>
          </w:p>
        </w:tc>
      </w:tr>
      <w:tr w:rsidR="00CF7F9B" w14:paraId="065C5C93" w14:textId="77777777" w:rsidTr="00DC49D7">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5891148" w14:textId="63207EB7" w:rsidR="00CF7F9B" w:rsidRPr="00AB1A85" w:rsidRDefault="00CF7F9B" w:rsidP="00CF7F9B">
            <w:pPr>
              <w:spacing w:after="0" w:line="240" w:lineRule="auto"/>
              <w:rPr>
                <w:rFonts w:cs="Calibri"/>
              </w:rPr>
            </w:pPr>
            <w:r>
              <w:rPr>
                <w:rFonts w:ascii="Calibri" w:hAnsi="Calibri" w:cs="Calibri"/>
              </w:rPr>
              <w:t>Lipnica Wielka (2)</w:t>
            </w:r>
          </w:p>
        </w:tc>
        <w:tc>
          <w:tcPr>
            <w:tcW w:w="118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668AFBA" w14:textId="4BE5DB11" w:rsidR="00CF7F9B" w:rsidRPr="00AB1A85" w:rsidRDefault="00CF7F9B" w:rsidP="00CF7F9B">
            <w:pPr>
              <w:jc w:val="center"/>
              <w:rPr>
                <w:rFonts w:cs="Calibri"/>
              </w:rPr>
            </w:pPr>
            <w:r>
              <w:rPr>
                <w:rFonts w:ascii="Calibri" w:hAnsi="Calibri" w:cs="Calibri"/>
              </w:rPr>
              <w:t>1 459</w:t>
            </w:r>
          </w:p>
        </w:tc>
        <w:tc>
          <w:tcPr>
            <w:tcW w:w="118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92A51BB" w14:textId="66EEB7C3" w:rsidR="00CF7F9B" w:rsidRPr="00AB1A85" w:rsidRDefault="00CF7F9B" w:rsidP="00CF7F9B">
            <w:pPr>
              <w:jc w:val="center"/>
              <w:rPr>
                <w:rFonts w:cs="Calibri"/>
              </w:rPr>
            </w:pPr>
            <w:r>
              <w:rPr>
                <w:rFonts w:ascii="Calibri" w:hAnsi="Calibri" w:cs="Calibri"/>
              </w:rPr>
              <w:t>1 409</w:t>
            </w:r>
          </w:p>
        </w:tc>
        <w:tc>
          <w:tcPr>
            <w:tcW w:w="143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78E40A3" w14:textId="5369F26E" w:rsidR="00CF7F9B" w:rsidRPr="00AB1A85" w:rsidRDefault="00CF7F9B" w:rsidP="00CF7F9B">
            <w:pPr>
              <w:jc w:val="center"/>
              <w:rPr>
                <w:rFonts w:cs="Calibri"/>
              </w:rPr>
            </w:pPr>
            <w:r>
              <w:rPr>
                <w:rFonts w:ascii="Calibri" w:hAnsi="Calibri" w:cs="Calibri"/>
              </w:rPr>
              <w:t>3 728</w:t>
            </w:r>
          </w:p>
        </w:tc>
        <w:tc>
          <w:tcPr>
            <w:tcW w:w="143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7526E8E" w14:textId="12B4F3DF" w:rsidR="00CF7F9B" w:rsidRPr="00AB1A85" w:rsidRDefault="00CF7F9B" w:rsidP="00CF7F9B">
            <w:pPr>
              <w:jc w:val="center"/>
              <w:rPr>
                <w:rFonts w:cs="Calibri"/>
              </w:rPr>
            </w:pPr>
            <w:r>
              <w:rPr>
                <w:rFonts w:ascii="Calibri" w:hAnsi="Calibri" w:cs="Calibri"/>
              </w:rPr>
              <w:t>3 707</w:t>
            </w:r>
          </w:p>
        </w:tc>
        <w:tc>
          <w:tcPr>
            <w:tcW w:w="1078"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068000C" w14:textId="6B1B580F" w:rsidR="00CF7F9B" w:rsidRPr="00AB1A85" w:rsidRDefault="00CF7F9B" w:rsidP="00CF7F9B">
            <w:pPr>
              <w:jc w:val="center"/>
              <w:rPr>
                <w:rFonts w:cs="Calibri"/>
              </w:rPr>
            </w:pPr>
            <w:r>
              <w:rPr>
                <w:rFonts w:ascii="Calibri" w:hAnsi="Calibri" w:cs="Calibri"/>
              </w:rPr>
              <w:t>794</w:t>
            </w:r>
          </w:p>
        </w:tc>
        <w:tc>
          <w:tcPr>
            <w:tcW w:w="107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0D6AA9F" w14:textId="200FFABB" w:rsidR="00CF7F9B" w:rsidRPr="00AB1A85" w:rsidRDefault="00CF7F9B" w:rsidP="00CF7F9B">
            <w:pPr>
              <w:jc w:val="center"/>
              <w:rPr>
                <w:rFonts w:cs="Calibri"/>
              </w:rPr>
            </w:pPr>
            <w:r>
              <w:rPr>
                <w:rFonts w:ascii="Calibri" w:hAnsi="Calibri" w:cs="Calibri"/>
              </w:rPr>
              <w:t>896</w:t>
            </w:r>
          </w:p>
        </w:tc>
      </w:tr>
      <w:tr w:rsidR="00CF7F9B" w14:paraId="3FF6925E" w14:textId="77777777" w:rsidTr="00DC49D7">
        <w:trPr>
          <w:trHeight w:val="477"/>
        </w:trPr>
        <w:tc>
          <w:tcPr>
            <w:tcW w:w="2018"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0581978" w14:textId="073AF61E" w:rsidR="00CF7F9B" w:rsidRPr="00AB1A85" w:rsidRDefault="00CF7F9B" w:rsidP="00CF7F9B">
            <w:pPr>
              <w:spacing w:after="0" w:line="240" w:lineRule="auto"/>
              <w:rPr>
                <w:rFonts w:cs="Calibri"/>
              </w:rPr>
            </w:pPr>
            <w:r>
              <w:rPr>
                <w:rFonts w:ascii="Calibri" w:hAnsi="Calibri" w:cs="Calibri"/>
              </w:rPr>
              <w:t>Raba Wyżna (2)</w:t>
            </w:r>
          </w:p>
        </w:tc>
        <w:tc>
          <w:tcPr>
            <w:tcW w:w="118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ED5CE8F" w14:textId="3A17826C" w:rsidR="00CF7F9B" w:rsidRPr="00AB1A85" w:rsidRDefault="00CF7F9B" w:rsidP="00CF7F9B">
            <w:pPr>
              <w:jc w:val="center"/>
              <w:rPr>
                <w:rFonts w:cs="Calibri"/>
              </w:rPr>
            </w:pPr>
            <w:r>
              <w:rPr>
                <w:rFonts w:ascii="Calibri" w:hAnsi="Calibri" w:cs="Calibri"/>
              </w:rPr>
              <w:t>3 122</w:t>
            </w:r>
          </w:p>
        </w:tc>
        <w:tc>
          <w:tcPr>
            <w:tcW w:w="118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B62261C" w14:textId="38418E82" w:rsidR="00CF7F9B" w:rsidRPr="00AB1A85" w:rsidRDefault="00CF7F9B" w:rsidP="00CF7F9B">
            <w:pPr>
              <w:jc w:val="center"/>
              <w:rPr>
                <w:rFonts w:cs="Calibri"/>
              </w:rPr>
            </w:pPr>
            <w:r>
              <w:rPr>
                <w:rFonts w:ascii="Calibri" w:hAnsi="Calibri" w:cs="Calibri"/>
              </w:rPr>
              <w:t>3 051</w:t>
            </w:r>
          </w:p>
        </w:tc>
        <w:tc>
          <w:tcPr>
            <w:tcW w:w="143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F5CB1DA" w14:textId="442E0EB2" w:rsidR="00CF7F9B" w:rsidRPr="00AB1A85" w:rsidRDefault="00CF7F9B" w:rsidP="00CF7F9B">
            <w:pPr>
              <w:jc w:val="center"/>
              <w:rPr>
                <w:rFonts w:cs="Calibri"/>
              </w:rPr>
            </w:pPr>
            <w:r>
              <w:rPr>
                <w:rFonts w:ascii="Calibri" w:hAnsi="Calibri" w:cs="Calibri"/>
              </w:rPr>
              <w:t>9 283</w:t>
            </w:r>
          </w:p>
        </w:tc>
        <w:tc>
          <w:tcPr>
            <w:tcW w:w="143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21FBC15" w14:textId="4FCADEF3" w:rsidR="00CF7F9B" w:rsidRPr="00AB1A85" w:rsidRDefault="00CF7F9B" w:rsidP="00CF7F9B">
            <w:pPr>
              <w:jc w:val="center"/>
              <w:rPr>
                <w:rFonts w:cs="Calibri"/>
              </w:rPr>
            </w:pPr>
            <w:r>
              <w:rPr>
                <w:rFonts w:ascii="Calibri" w:hAnsi="Calibri" w:cs="Calibri"/>
              </w:rPr>
              <w:t>9 253</w:t>
            </w:r>
          </w:p>
        </w:tc>
        <w:tc>
          <w:tcPr>
            <w:tcW w:w="1078"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67F3AD5" w14:textId="5BF7FEA7" w:rsidR="00CF7F9B" w:rsidRPr="00AB1A85" w:rsidRDefault="00CF7F9B" w:rsidP="00CF7F9B">
            <w:pPr>
              <w:jc w:val="center"/>
              <w:rPr>
                <w:rFonts w:cs="Calibri"/>
              </w:rPr>
            </w:pPr>
            <w:r>
              <w:rPr>
                <w:rFonts w:ascii="Calibri" w:hAnsi="Calibri" w:cs="Calibri"/>
              </w:rPr>
              <w:t>2 200</w:t>
            </w:r>
          </w:p>
        </w:tc>
        <w:tc>
          <w:tcPr>
            <w:tcW w:w="107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A00E8F9" w14:textId="67EE7D69" w:rsidR="00CF7F9B" w:rsidRPr="00AB1A85" w:rsidRDefault="00CF7F9B" w:rsidP="00CF7F9B">
            <w:pPr>
              <w:jc w:val="center"/>
              <w:rPr>
                <w:rFonts w:cs="Calibri"/>
              </w:rPr>
            </w:pPr>
            <w:r>
              <w:rPr>
                <w:rFonts w:ascii="Calibri" w:hAnsi="Calibri" w:cs="Calibri"/>
              </w:rPr>
              <w:t>2 485</w:t>
            </w:r>
          </w:p>
        </w:tc>
      </w:tr>
      <w:tr w:rsidR="00CF7F9B" w14:paraId="0C9B3A9A" w14:textId="77777777" w:rsidTr="00DC49D7">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159E7ED" w14:textId="2515FA5F" w:rsidR="00CF7F9B" w:rsidRPr="00AB1A85" w:rsidRDefault="00CF7F9B" w:rsidP="00CF7F9B">
            <w:pPr>
              <w:spacing w:after="0" w:line="240" w:lineRule="auto"/>
              <w:rPr>
                <w:rFonts w:cs="Calibri"/>
              </w:rPr>
            </w:pPr>
            <w:r>
              <w:rPr>
                <w:rFonts w:ascii="Calibri" w:hAnsi="Calibri" w:cs="Calibri"/>
              </w:rPr>
              <w:t>Rabka-Zdrój (3)</w:t>
            </w:r>
          </w:p>
        </w:tc>
        <w:tc>
          <w:tcPr>
            <w:tcW w:w="118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1236FC0" w14:textId="5553AA06" w:rsidR="00CF7F9B" w:rsidRPr="00AB1A85" w:rsidRDefault="00CF7F9B" w:rsidP="00CF7F9B">
            <w:pPr>
              <w:spacing w:after="0" w:line="240" w:lineRule="auto"/>
              <w:jc w:val="center"/>
              <w:rPr>
                <w:rFonts w:cs="Calibri"/>
              </w:rPr>
            </w:pPr>
            <w:r>
              <w:rPr>
                <w:rFonts w:ascii="Calibri" w:hAnsi="Calibri" w:cs="Calibri"/>
              </w:rPr>
              <w:t>3 104</w:t>
            </w:r>
          </w:p>
        </w:tc>
        <w:tc>
          <w:tcPr>
            <w:tcW w:w="118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782EDF1" w14:textId="1490768A" w:rsidR="00CF7F9B" w:rsidRPr="00AB1A85" w:rsidRDefault="00CF7F9B" w:rsidP="00CF7F9B">
            <w:pPr>
              <w:spacing w:after="0" w:line="240" w:lineRule="auto"/>
              <w:jc w:val="center"/>
              <w:rPr>
                <w:rFonts w:cs="Calibri"/>
              </w:rPr>
            </w:pPr>
            <w:r>
              <w:rPr>
                <w:rFonts w:ascii="Calibri" w:hAnsi="Calibri" w:cs="Calibri"/>
              </w:rPr>
              <w:t>2 882</w:t>
            </w:r>
          </w:p>
        </w:tc>
        <w:tc>
          <w:tcPr>
            <w:tcW w:w="143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4EF248C" w14:textId="44936E8C" w:rsidR="00CF7F9B" w:rsidRPr="00AB1A85" w:rsidRDefault="00CF7F9B" w:rsidP="00CF7F9B">
            <w:pPr>
              <w:spacing w:after="0" w:line="240" w:lineRule="auto"/>
              <w:jc w:val="center"/>
              <w:rPr>
                <w:rFonts w:cs="Calibri"/>
              </w:rPr>
            </w:pPr>
            <w:r>
              <w:rPr>
                <w:rFonts w:ascii="Calibri" w:hAnsi="Calibri" w:cs="Calibri"/>
              </w:rPr>
              <w:t>10 731</w:t>
            </w:r>
          </w:p>
        </w:tc>
        <w:tc>
          <w:tcPr>
            <w:tcW w:w="143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559DB37" w14:textId="3C82567A" w:rsidR="00CF7F9B" w:rsidRPr="00AB1A85" w:rsidRDefault="00CF7F9B" w:rsidP="00CF7F9B">
            <w:pPr>
              <w:spacing w:after="0" w:line="240" w:lineRule="auto"/>
              <w:jc w:val="center"/>
              <w:rPr>
                <w:rFonts w:cs="Calibri"/>
              </w:rPr>
            </w:pPr>
            <w:r>
              <w:rPr>
                <w:rFonts w:ascii="Calibri" w:hAnsi="Calibri" w:cs="Calibri"/>
              </w:rPr>
              <w:t>10 320</w:t>
            </w:r>
          </w:p>
        </w:tc>
        <w:tc>
          <w:tcPr>
            <w:tcW w:w="1078"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33B83FA" w14:textId="7ACBD05B" w:rsidR="00CF7F9B" w:rsidRPr="00AB1A85" w:rsidRDefault="00CF7F9B" w:rsidP="00CF7F9B">
            <w:pPr>
              <w:spacing w:after="0" w:line="240" w:lineRule="auto"/>
              <w:jc w:val="center"/>
              <w:rPr>
                <w:rFonts w:cs="Calibri"/>
              </w:rPr>
            </w:pPr>
            <w:r>
              <w:rPr>
                <w:rFonts w:ascii="Calibri" w:hAnsi="Calibri" w:cs="Calibri"/>
              </w:rPr>
              <w:t>3 487</w:t>
            </w:r>
          </w:p>
        </w:tc>
        <w:tc>
          <w:tcPr>
            <w:tcW w:w="107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D42F418" w14:textId="799AEDF2" w:rsidR="00CF7F9B" w:rsidRPr="00AB1A85" w:rsidRDefault="00CF7F9B" w:rsidP="00CF7F9B">
            <w:pPr>
              <w:spacing w:after="0" w:line="240" w:lineRule="auto"/>
              <w:jc w:val="center"/>
              <w:rPr>
                <w:rFonts w:cs="Calibri"/>
              </w:rPr>
            </w:pPr>
            <w:r>
              <w:rPr>
                <w:rFonts w:ascii="Calibri" w:hAnsi="Calibri" w:cs="Calibri"/>
              </w:rPr>
              <w:t>3 785</w:t>
            </w:r>
          </w:p>
        </w:tc>
      </w:tr>
      <w:tr w:rsidR="00CF7F9B" w14:paraId="25DF611E" w14:textId="77777777" w:rsidTr="00DC49D7">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A23DF6A" w14:textId="7BCB8CB6" w:rsidR="00CF7F9B" w:rsidRDefault="00CF7F9B" w:rsidP="00CF7F9B">
            <w:pPr>
              <w:spacing w:after="0" w:line="240" w:lineRule="auto"/>
              <w:rPr>
                <w:rFonts w:cs="Calibri"/>
              </w:rPr>
            </w:pPr>
            <w:r>
              <w:rPr>
                <w:rFonts w:ascii="Calibri" w:hAnsi="Calibri" w:cs="Calibri"/>
              </w:rPr>
              <w:t>Spytkowice (2)</w:t>
            </w:r>
          </w:p>
        </w:tc>
        <w:tc>
          <w:tcPr>
            <w:tcW w:w="118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D3ECB90" w14:textId="5D013B80" w:rsidR="00CF7F9B" w:rsidRDefault="00CF7F9B" w:rsidP="00CF7F9B">
            <w:pPr>
              <w:spacing w:after="0" w:line="240" w:lineRule="auto"/>
              <w:jc w:val="center"/>
              <w:rPr>
                <w:rFonts w:cs="Calibri"/>
              </w:rPr>
            </w:pPr>
            <w:r>
              <w:rPr>
                <w:rFonts w:ascii="Calibri" w:hAnsi="Calibri" w:cs="Calibri"/>
              </w:rPr>
              <w:t>1 056</w:t>
            </w:r>
          </w:p>
        </w:tc>
        <w:tc>
          <w:tcPr>
            <w:tcW w:w="118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D1415ED" w14:textId="2F32FF93" w:rsidR="00CF7F9B" w:rsidRDefault="00CF7F9B" w:rsidP="00CF7F9B">
            <w:pPr>
              <w:spacing w:after="0" w:line="240" w:lineRule="auto"/>
              <w:jc w:val="center"/>
              <w:rPr>
                <w:rFonts w:cs="Calibri"/>
              </w:rPr>
            </w:pPr>
            <w:r>
              <w:rPr>
                <w:rFonts w:ascii="Calibri" w:hAnsi="Calibri" w:cs="Calibri"/>
              </w:rPr>
              <w:t>965</w:t>
            </w:r>
          </w:p>
        </w:tc>
        <w:tc>
          <w:tcPr>
            <w:tcW w:w="143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699EAEE" w14:textId="17DD0E13" w:rsidR="00CF7F9B" w:rsidRDefault="00CF7F9B" w:rsidP="00CF7F9B">
            <w:pPr>
              <w:spacing w:after="0" w:line="240" w:lineRule="auto"/>
              <w:jc w:val="center"/>
              <w:rPr>
                <w:rFonts w:cs="Calibri"/>
              </w:rPr>
            </w:pPr>
            <w:r>
              <w:rPr>
                <w:rFonts w:ascii="Calibri" w:hAnsi="Calibri" w:cs="Calibri"/>
              </w:rPr>
              <w:t>2 801</w:t>
            </w:r>
          </w:p>
        </w:tc>
        <w:tc>
          <w:tcPr>
            <w:tcW w:w="143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9D69164" w14:textId="1F4CE1F9" w:rsidR="00CF7F9B" w:rsidRDefault="00CF7F9B" w:rsidP="00CF7F9B">
            <w:pPr>
              <w:spacing w:after="0" w:line="240" w:lineRule="auto"/>
              <w:jc w:val="center"/>
              <w:rPr>
                <w:rFonts w:cs="Calibri"/>
              </w:rPr>
            </w:pPr>
            <w:r>
              <w:rPr>
                <w:rFonts w:ascii="Calibri" w:hAnsi="Calibri" w:cs="Calibri"/>
              </w:rPr>
              <w:t>2 879</w:t>
            </w:r>
          </w:p>
        </w:tc>
        <w:tc>
          <w:tcPr>
            <w:tcW w:w="1078"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7947681" w14:textId="22188B04" w:rsidR="00CF7F9B" w:rsidRDefault="00CF7F9B" w:rsidP="00CF7F9B">
            <w:pPr>
              <w:spacing w:after="0" w:line="240" w:lineRule="auto"/>
              <w:jc w:val="center"/>
              <w:rPr>
                <w:rFonts w:cs="Calibri"/>
              </w:rPr>
            </w:pPr>
            <w:r>
              <w:rPr>
                <w:rFonts w:ascii="Calibri" w:hAnsi="Calibri" w:cs="Calibri"/>
              </w:rPr>
              <w:t>634</w:t>
            </w:r>
          </w:p>
        </w:tc>
        <w:tc>
          <w:tcPr>
            <w:tcW w:w="107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5931025" w14:textId="06641F42" w:rsidR="00CF7F9B" w:rsidRDefault="00CF7F9B" w:rsidP="00CF7F9B">
            <w:pPr>
              <w:spacing w:after="0" w:line="240" w:lineRule="auto"/>
              <w:jc w:val="center"/>
              <w:rPr>
                <w:rFonts w:cs="Calibri"/>
              </w:rPr>
            </w:pPr>
            <w:r>
              <w:rPr>
                <w:rFonts w:ascii="Calibri" w:hAnsi="Calibri" w:cs="Calibri"/>
              </w:rPr>
              <w:t>782</w:t>
            </w:r>
          </w:p>
        </w:tc>
      </w:tr>
    </w:tbl>
    <w:p w14:paraId="059D712D" w14:textId="77777777" w:rsidR="00715DDD" w:rsidRPr="00DD3CCF" w:rsidRDefault="00715DDD" w:rsidP="00715DDD">
      <w:pPr>
        <w:rPr>
          <w:rFonts w:cs="Calibri"/>
          <w:i/>
          <w:iCs/>
        </w:rPr>
      </w:pPr>
      <w:r w:rsidRPr="004B0686">
        <w:rPr>
          <w:rFonts w:cs="Calibri"/>
          <w:i/>
          <w:iCs/>
        </w:rPr>
        <w:t xml:space="preserve">Źródło: dane z GUS, 2021. </w:t>
      </w:r>
    </w:p>
    <w:p w14:paraId="48E4CCA0" w14:textId="0835FA94" w:rsidR="00715DDD" w:rsidRDefault="00715DDD" w:rsidP="00F678BA">
      <w:pPr>
        <w:spacing w:line="360" w:lineRule="auto"/>
        <w:ind w:firstLine="709"/>
        <w:jc w:val="both"/>
        <w:rPr>
          <w:sz w:val="24"/>
          <w:szCs w:val="24"/>
        </w:rPr>
      </w:pPr>
      <w:r>
        <w:rPr>
          <w:sz w:val="24"/>
          <w:szCs w:val="24"/>
        </w:rPr>
        <w:lastRenderedPageBreak/>
        <w:t>Saldo migracji w trzech analizowanych gminach wchodzących w skład LGD</w:t>
      </w:r>
      <w:r w:rsidRPr="009F7DE9">
        <w:rPr>
          <w:sz w:val="24"/>
          <w:szCs w:val="24"/>
        </w:rPr>
        <w:t xml:space="preserve"> przybrało wartość ujemną</w:t>
      </w:r>
      <w:r>
        <w:rPr>
          <w:sz w:val="24"/>
          <w:szCs w:val="24"/>
        </w:rPr>
        <w:t xml:space="preserve">. Dodatnie saldo występuje w Rabie Wyżnej i Spytkowicach. Analizując poszczególne lata saldo nie było </w:t>
      </w:r>
      <w:r w:rsidR="00F678BA">
        <w:rPr>
          <w:sz w:val="24"/>
          <w:szCs w:val="24"/>
        </w:rPr>
        <w:t>na</w:t>
      </w:r>
      <w:r>
        <w:rPr>
          <w:sz w:val="24"/>
          <w:szCs w:val="24"/>
        </w:rPr>
        <w:t xml:space="preserve"> stałym poziomie. Przyczyny występujących różnic należałoby szukać zapewne w sytuacji przede wszystkim osób młodych.  </w:t>
      </w:r>
    </w:p>
    <w:p w14:paraId="27C409FA" w14:textId="3401FCDC" w:rsidR="00F678BA" w:rsidRDefault="00F678BA" w:rsidP="00F678BA">
      <w:pPr>
        <w:pStyle w:val="Legenda"/>
        <w:keepNext/>
      </w:pPr>
      <w:bookmarkStart w:id="26" w:name="_Toc87357440"/>
      <w:r>
        <w:t xml:space="preserve">Tabela </w:t>
      </w:r>
      <w:r w:rsidR="00DC49D7">
        <w:rPr>
          <w:noProof/>
        </w:rPr>
        <w:fldChar w:fldCharType="begin"/>
      </w:r>
      <w:r w:rsidR="00DC49D7">
        <w:rPr>
          <w:noProof/>
        </w:rPr>
        <w:instrText xml:space="preserve"> SEQ Tabela \* ARABIC </w:instrText>
      </w:r>
      <w:r w:rsidR="00DC49D7">
        <w:rPr>
          <w:noProof/>
        </w:rPr>
        <w:fldChar w:fldCharType="separate"/>
      </w:r>
      <w:r w:rsidR="00B5772A">
        <w:rPr>
          <w:noProof/>
        </w:rPr>
        <w:t>9</w:t>
      </w:r>
      <w:r w:rsidR="00DC49D7">
        <w:rPr>
          <w:noProof/>
        </w:rPr>
        <w:fldChar w:fldCharType="end"/>
      </w:r>
      <w:r>
        <w:t xml:space="preserve"> </w:t>
      </w:r>
      <w:r w:rsidRPr="00A17E24">
        <w:t>Saldo migracji ogółem w gminach wchodzących w skład LGD</w:t>
      </w:r>
      <w:r>
        <w:t>.</w:t>
      </w:r>
      <w:bookmarkEnd w:id="26"/>
    </w:p>
    <w:tbl>
      <w:tblPr>
        <w:tblW w:w="9495" w:type="dxa"/>
        <w:tblInd w:w="113" w:type="dxa"/>
        <w:tblLayout w:type="fixed"/>
        <w:tblCellMar>
          <w:left w:w="113" w:type="dxa"/>
        </w:tblCellMar>
        <w:tblLook w:val="0000" w:firstRow="0" w:lastRow="0" w:firstColumn="0" w:lastColumn="0" w:noHBand="0" w:noVBand="0"/>
      </w:tblPr>
      <w:tblGrid>
        <w:gridCol w:w="3691"/>
        <w:gridCol w:w="1451"/>
        <w:gridCol w:w="1451"/>
        <w:gridCol w:w="1451"/>
        <w:gridCol w:w="1451"/>
      </w:tblGrid>
      <w:tr w:rsidR="00715DDD" w14:paraId="0ABCD6A3" w14:textId="77777777" w:rsidTr="00DC49D7">
        <w:trPr>
          <w:trHeight w:val="514"/>
        </w:trPr>
        <w:tc>
          <w:tcPr>
            <w:tcW w:w="9495"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48C00CEE" w14:textId="77777777" w:rsidR="00715DDD" w:rsidRDefault="00715DDD" w:rsidP="00DC49D7">
            <w:pPr>
              <w:spacing w:after="0" w:line="240" w:lineRule="auto"/>
              <w:jc w:val="center"/>
            </w:pPr>
            <w:r>
              <w:rPr>
                <w:b/>
                <w:bCs/>
              </w:rPr>
              <w:t>Saldo migracji ogółem w gminach wchodzących w skład LGD</w:t>
            </w:r>
          </w:p>
        </w:tc>
      </w:tr>
      <w:tr w:rsidR="00715DDD" w14:paraId="7B58F5AC" w14:textId="77777777" w:rsidTr="00DC49D7">
        <w:trPr>
          <w:trHeight w:val="514"/>
        </w:trPr>
        <w:tc>
          <w:tcPr>
            <w:tcW w:w="369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982EC55" w14:textId="77777777" w:rsidR="00715DDD" w:rsidRDefault="00715DDD" w:rsidP="00DC49D7">
            <w:pPr>
              <w:spacing w:after="0" w:line="240" w:lineRule="auto"/>
            </w:pPr>
            <w:r>
              <w:rPr>
                <w:b/>
                <w:bCs/>
              </w:rPr>
              <w:t>Nazwa gminy/rok</w:t>
            </w:r>
          </w:p>
        </w:tc>
        <w:tc>
          <w:tcPr>
            <w:tcW w:w="145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EB1266F" w14:textId="77777777" w:rsidR="00715DDD" w:rsidRDefault="00715DDD" w:rsidP="00DC49D7">
            <w:pPr>
              <w:spacing w:after="0" w:line="240" w:lineRule="auto"/>
              <w:jc w:val="center"/>
            </w:pPr>
            <w:r>
              <w:rPr>
                <w:b/>
                <w:bCs/>
              </w:rPr>
              <w:t>2016</w:t>
            </w:r>
          </w:p>
        </w:tc>
        <w:tc>
          <w:tcPr>
            <w:tcW w:w="145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D1C5AF2" w14:textId="77777777" w:rsidR="00715DDD" w:rsidRDefault="00715DDD" w:rsidP="00DC49D7">
            <w:pPr>
              <w:spacing w:after="0" w:line="240" w:lineRule="auto"/>
              <w:jc w:val="center"/>
            </w:pPr>
            <w:r>
              <w:rPr>
                <w:b/>
                <w:bCs/>
              </w:rPr>
              <w:t>2017</w:t>
            </w:r>
          </w:p>
        </w:tc>
        <w:tc>
          <w:tcPr>
            <w:tcW w:w="145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3D9E208" w14:textId="77777777" w:rsidR="00715DDD" w:rsidRDefault="00715DDD" w:rsidP="00DC49D7">
            <w:pPr>
              <w:spacing w:after="0" w:line="240" w:lineRule="auto"/>
              <w:jc w:val="center"/>
            </w:pPr>
            <w:r>
              <w:rPr>
                <w:b/>
                <w:bCs/>
              </w:rPr>
              <w:t>2018</w:t>
            </w:r>
          </w:p>
        </w:tc>
        <w:tc>
          <w:tcPr>
            <w:tcW w:w="145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8C1514F" w14:textId="77777777" w:rsidR="00715DDD" w:rsidRDefault="00715DDD" w:rsidP="00DC49D7">
            <w:pPr>
              <w:spacing w:after="0" w:line="240" w:lineRule="auto"/>
              <w:jc w:val="center"/>
            </w:pPr>
            <w:r>
              <w:rPr>
                <w:b/>
                <w:bCs/>
              </w:rPr>
              <w:t>2019</w:t>
            </w:r>
          </w:p>
        </w:tc>
      </w:tr>
      <w:tr w:rsidR="00715DDD" w14:paraId="365B674A" w14:textId="77777777" w:rsidTr="00DC49D7">
        <w:trPr>
          <w:trHeight w:val="514"/>
        </w:trPr>
        <w:tc>
          <w:tcPr>
            <w:tcW w:w="3691" w:type="dxa"/>
            <w:tcBorders>
              <w:top w:val="single" w:sz="4" w:space="0" w:color="000000"/>
              <w:left w:val="single" w:sz="4" w:space="0" w:color="000000"/>
              <w:bottom w:val="single" w:sz="4" w:space="0" w:color="000000"/>
              <w:right w:val="single" w:sz="4" w:space="0" w:color="000000"/>
            </w:tcBorders>
            <w:shd w:val="clear" w:color="auto" w:fill="FFFFFF"/>
          </w:tcPr>
          <w:p w14:paraId="1ED5CD9C" w14:textId="77777777" w:rsidR="00715DDD" w:rsidRPr="00F6012D" w:rsidRDefault="00715DDD" w:rsidP="00DC49D7">
            <w:pPr>
              <w:spacing w:after="0" w:line="240" w:lineRule="auto"/>
              <w:rPr>
                <w:rFonts w:cs="Calibri"/>
              </w:rPr>
            </w:pPr>
            <w:r w:rsidRPr="008E5C9D">
              <w:t>Jabłonka (2)</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0B3D928C" w14:textId="77777777" w:rsidR="00715DDD" w:rsidRPr="00F6012D" w:rsidRDefault="00715DDD" w:rsidP="00DC49D7">
            <w:pPr>
              <w:rPr>
                <w:rFonts w:cs="Calibri"/>
              </w:rPr>
            </w:pPr>
            <w:r w:rsidRPr="008E5C9D">
              <w:t>10</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542BB32A" w14:textId="77777777" w:rsidR="00715DDD" w:rsidRPr="00F6012D" w:rsidRDefault="00715DDD" w:rsidP="00DC49D7">
            <w:pPr>
              <w:rPr>
                <w:rFonts w:cs="Calibri"/>
              </w:rPr>
            </w:pPr>
            <w:r w:rsidRPr="008E5C9D">
              <w:t>21</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2B8535D7" w14:textId="77777777" w:rsidR="00715DDD" w:rsidRPr="00F6012D" w:rsidRDefault="00715DDD" w:rsidP="00DC49D7">
            <w:pPr>
              <w:rPr>
                <w:rFonts w:cs="Calibri"/>
              </w:rPr>
            </w:pPr>
            <w:r w:rsidRPr="008E5C9D">
              <w:t>-51</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306F3BF1" w14:textId="77777777" w:rsidR="00715DDD" w:rsidRPr="00F6012D" w:rsidRDefault="00715DDD" w:rsidP="00DC49D7">
            <w:pPr>
              <w:rPr>
                <w:rFonts w:cs="Calibri"/>
              </w:rPr>
            </w:pPr>
            <w:r w:rsidRPr="008E5C9D">
              <w:t>-40</w:t>
            </w:r>
          </w:p>
        </w:tc>
      </w:tr>
      <w:tr w:rsidR="00715DDD" w14:paraId="6B9CB680" w14:textId="77777777" w:rsidTr="00DC49D7">
        <w:trPr>
          <w:trHeight w:val="514"/>
        </w:trPr>
        <w:tc>
          <w:tcPr>
            <w:tcW w:w="3691" w:type="dxa"/>
            <w:tcBorders>
              <w:top w:val="single" w:sz="4" w:space="0" w:color="000000"/>
              <w:left w:val="single" w:sz="4" w:space="0" w:color="000000"/>
              <w:bottom w:val="single" w:sz="4" w:space="0" w:color="000000"/>
              <w:right w:val="single" w:sz="4" w:space="0" w:color="000000"/>
            </w:tcBorders>
            <w:shd w:val="clear" w:color="auto" w:fill="FFFFFF"/>
          </w:tcPr>
          <w:p w14:paraId="6B965A72" w14:textId="77777777" w:rsidR="00715DDD" w:rsidRPr="00F6012D" w:rsidRDefault="00715DDD" w:rsidP="00DC49D7">
            <w:pPr>
              <w:spacing w:after="0" w:line="240" w:lineRule="auto"/>
              <w:rPr>
                <w:rFonts w:cs="Calibri"/>
              </w:rPr>
            </w:pPr>
            <w:r w:rsidRPr="008E5C9D">
              <w:t>Lipnica Wielka (2)</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0218BC15" w14:textId="77777777" w:rsidR="00715DDD" w:rsidRPr="00F6012D" w:rsidRDefault="00715DDD" w:rsidP="00DC49D7">
            <w:pPr>
              <w:rPr>
                <w:rFonts w:cs="Calibri"/>
              </w:rPr>
            </w:pPr>
            <w:r w:rsidRPr="008E5C9D">
              <w:t>-28</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09F41E11" w14:textId="77777777" w:rsidR="00715DDD" w:rsidRPr="00F6012D" w:rsidRDefault="00715DDD" w:rsidP="00DC49D7">
            <w:pPr>
              <w:rPr>
                <w:rFonts w:cs="Calibri"/>
              </w:rPr>
            </w:pPr>
            <w:r w:rsidRPr="008E5C9D">
              <w:t>-29</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75321AA3" w14:textId="77777777" w:rsidR="00715DDD" w:rsidRPr="00F6012D" w:rsidRDefault="00715DDD" w:rsidP="00DC49D7">
            <w:pPr>
              <w:rPr>
                <w:rFonts w:cs="Calibri"/>
              </w:rPr>
            </w:pPr>
            <w:r w:rsidRPr="008E5C9D">
              <w:t>-12</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1E34D359" w14:textId="77777777" w:rsidR="00715DDD" w:rsidRPr="00F6012D" w:rsidRDefault="00715DDD" w:rsidP="00DC49D7">
            <w:pPr>
              <w:rPr>
                <w:rFonts w:cs="Calibri"/>
              </w:rPr>
            </w:pPr>
            <w:r w:rsidRPr="008E5C9D">
              <w:t>-22</w:t>
            </w:r>
          </w:p>
        </w:tc>
      </w:tr>
      <w:tr w:rsidR="00715DDD" w14:paraId="680A8723" w14:textId="77777777" w:rsidTr="00DC49D7">
        <w:trPr>
          <w:trHeight w:val="514"/>
        </w:trPr>
        <w:tc>
          <w:tcPr>
            <w:tcW w:w="3691" w:type="dxa"/>
            <w:tcBorders>
              <w:top w:val="single" w:sz="4" w:space="0" w:color="000000"/>
              <w:left w:val="single" w:sz="4" w:space="0" w:color="000000"/>
              <w:bottom w:val="single" w:sz="4" w:space="0" w:color="000000"/>
              <w:right w:val="single" w:sz="4" w:space="0" w:color="000000"/>
            </w:tcBorders>
            <w:shd w:val="clear" w:color="auto" w:fill="FFFFFF"/>
          </w:tcPr>
          <w:p w14:paraId="76123D0A" w14:textId="77777777" w:rsidR="00715DDD" w:rsidRPr="00F6012D" w:rsidRDefault="00715DDD" w:rsidP="00DC49D7">
            <w:pPr>
              <w:spacing w:after="0" w:line="240" w:lineRule="auto"/>
              <w:rPr>
                <w:rFonts w:cs="Calibri"/>
              </w:rPr>
            </w:pPr>
            <w:r w:rsidRPr="008E5C9D">
              <w:t>Raba Wyżna (2)</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34BCA23E" w14:textId="77777777" w:rsidR="00715DDD" w:rsidRPr="00F6012D" w:rsidRDefault="00715DDD" w:rsidP="00DC49D7">
            <w:pPr>
              <w:rPr>
                <w:rFonts w:cs="Calibri"/>
              </w:rPr>
            </w:pPr>
            <w:r w:rsidRPr="008E5C9D">
              <w:t>-10</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43A8F6DF" w14:textId="77777777" w:rsidR="00715DDD" w:rsidRPr="00F6012D" w:rsidRDefault="00715DDD" w:rsidP="00DC49D7">
            <w:pPr>
              <w:rPr>
                <w:rFonts w:cs="Calibri"/>
              </w:rPr>
            </w:pPr>
            <w:r w:rsidRPr="008E5C9D">
              <w:t>11</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44139464" w14:textId="77777777" w:rsidR="00715DDD" w:rsidRPr="00F6012D" w:rsidRDefault="00715DDD" w:rsidP="00DC49D7">
            <w:pPr>
              <w:rPr>
                <w:rFonts w:cs="Calibri"/>
              </w:rPr>
            </w:pPr>
            <w:r w:rsidRPr="008E5C9D">
              <w:t>-8</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3E308FD4" w14:textId="77777777" w:rsidR="00715DDD" w:rsidRPr="00F6012D" w:rsidRDefault="00715DDD" w:rsidP="00DC49D7">
            <w:pPr>
              <w:rPr>
                <w:rFonts w:cs="Calibri"/>
              </w:rPr>
            </w:pPr>
            <w:r w:rsidRPr="008E5C9D">
              <w:t>10</w:t>
            </w:r>
          </w:p>
        </w:tc>
      </w:tr>
      <w:tr w:rsidR="00CF7F9B" w14:paraId="7C2580F2" w14:textId="77777777" w:rsidTr="00DC49D7">
        <w:trPr>
          <w:trHeight w:val="514"/>
        </w:trPr>
        <w:tc>
          <w:tcPr>
            <w:tcW w:w="3691" w:type="dxa"/>
            <w:tcBorders>
              <w:top w:val="single" w:sz="4" w:space="0" w:color="000000"/>
              <w:left w:val="single" w:sz="4" w:space="0" w:color="000000"/>
              <w:bottom w:val="single" w:sz="4" w:space="0" w:color="000000"/>
              <w:right w:val="single" w:sz="4" w:space="0" w:color="000000"/>
            </w:tcBorders>
            <w:shd w:val="clear" w:color="auto" w:fill="FFFFFF"/>
          </w:tcPr>
          <w:p w14:paraId="76EF42B9" w14:textId="1AB89C4D" w:rsidR="00CF7F9B" w:rsidRPr="00F6012D" w:rsidRDefault="00CF7F9B" w:rsidP="00CF7F9B">
            <w:pPr>
              <w:spacing w:after="0" w:line="240" w:lineRule="auto"/>
              <w:rPr>
                <w:rFonts w:cs="Calibri"/>
              </w:rPr>
            </w:pPr>
            <w:r w:rsidRPr="008E5C9D">
              <w:t xml:space="preserve">Rabka-Zdrój </w:t>
            </w:r>
            <w:r>
              <w:t>(3</w:t>
            </w:r>
            <w:r w:rsidRPr="008E5C9D">
              <w:t>)</w:t>
            </w:r>
          </w:p>
        </w:tc>
        <w:tc>
          <w:tcPr>
            <w:tcW w:w="145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3DF9A75" w14:textId="660B96A4" w:rsidR="00CF7F9B" w:rsidRPr="00F6012D" w:rsidRDefault="00CF7F9B" w:rsidP="00CF7F9B">
            <w:pPr>
              <w:rPr>
                <w:rFonts w:cs="Calibri"/>
              </w:rPr>
            </w:pPr>
            <w:r>
              <w:rPr>
                <w:rFonts w:ascii="Calibri" w:hAnsi="Calibri" w:cs="Calibri"/>
              </w:rPr>
              <w:t>-8</w:t>
            </w:r>
          </w:p>
        </w:tc>
        <w:tc>
          <w:tcPr>
            <w:tcW w:w="145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4356008" w14:textId="1EC56202" w:rsidR="00CF7F9B" w:rsidRPr="00F6012D" w:rsidRDefault="00CF7F9B" w:rsidP="00CF7F9B">
            <w:pPr>
              <w:rPr>
                <w:rFonts w:cs="Calibri"/>
              </w:rPr>
            </w:pPr>
            <w:r>
              <w:rPr>
                <w:rFonts w:ascii="Calibri" w:hAnsi="Calibri" w:cs="Calibri"/>
              </w:rPr>
              <w:t>-32</w:t>
            </w:r>
          </w:p>
        </w:tc>
        <w:tc>
          <w:tcPr>
            <w:tcW w:w="145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EB1F177" w14:textId="5FA57198" w:rsidR="00CF7F9B" w:rsidRPr="00F6012D" w:rsidRDefault="00CF7F9B" w:rsidP="00CF7F9B">
            <w:pPr>
              <w:rPr>
                <w:rFonts w:cs="Calibri"/>
              </w:rPr>
            </w:pPr>
            <w:r>
              <w:rPr>
                <w:rFonts w:ascii="Calibri" w:hAnsi="Calibri" w:cs="Calibri"/>
              </w:rPr>
              <w:t>-25</w:t>
            </w:r>
          </w:p>
        </w:tc>
        <w:tc>
          <w:tcPr>
            <w:tcW w:w="145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B8944EA" w14:textId="4CCC0C09" w:rsidR="00CF7F9B" w:rsidRPr="00F6012D" w:rsidRDefault="00CF7F9B" w:rsidP="00CF7F9B">
            <w:pPr>
              <w:spacing w:after="0" w:line="240" w:lineRule="auto"/>
              <w:rPr>
                <w:rFonts w:cs="Calibri"/>
              </w:rPr>
            </w:pPr>
            <w:r>
              <w:rPr>
                <w:rFonts w:ascii="Calibri" w:hAnsi="Calibri" w:cs="Calibri"/>
              </w:rPr>
              <w:t>-15</w:t>
            </w:r>
          </w:p>
        </w:tc>
      </w:tr>
      <w:tr w:rsidR="00715DDD" w14:paraId="5D2308F5" w14:textId="77777777" w:rsidTr="00DC49D7">
        <w:trPr>
          <w:trHeight w:val="514"/>
        </w:trPr>
        <w:tc>
          <w:tcPr>
            <w:tcW w:w="3691" w:type="dxa"/>
            <w:tcBorders>
              <w:top w:val="single" w:sz="4" w:space="0" w:color="000000"/>
              <w:left w:val="single" w:sz="4" w:space="0" w:color="000000"/>
              <w:bottom w:val="single" w:sz="4" w:space="0" w:color="000000"/>
              <w:right w:val="single" w:sz="4" w:space="0" w:color="000000"/>
            </w:tcBorders>
            <w:shd w:val="clear" w:color="auto" w:fill="FFFFFF"/>
          </w:tcPr>
          <w:p w14:paraId="45D0D01B" w14:textId="77777777" w:rsidR="00715DDD" w:rsidRDefault="00715DDD" w:rsidP="00DC49D7">
            <w:pPr>
              <w:spacing w:after="0" w:line="240" w:lineRule="auto"/>
              <w:rPr>
                <w:rFonts w:cs="Calibri"/>
              </w:rPr>
            </w:pPr>
            <w:r w:rsidRPr="008E5C9D">
              <w:t>Spytkowice (2)</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76CC6FF3" w14:textId="77777777" w:rsidR="00715DDD" w:rsidRDefault="00715DDD" w:rsidP="00DC49D7">
            <w:pPr>
              <w:rPr>
                <w:rFonts w:cs="Calibri"/>
              </w:rPr>
            </w:pPr>
            <w:r w:rsidRPr="008E5C9D">
              <w:t>8</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1BEFBCCF" w14:textId="77777777" w:rsidR="00715DDD" w:rsidRDefault="00715DDD" w:rsidP="00DC49D7">
            <w:pPr>
              <w:rPr>
                <w:rFonts w:cs="Calibri"/>
              </w:rPr>
            </w:pPr>
            <w:r w:rsidRPr="008E5C9D">
              <w:t>-7</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572B0AAB" w14:textId="77777777" w:rsidR="00715DDD" w:rsidRDefault="00715DDD" w:rsidP="00DC49D7">
            <w:pPr>
              <w:rPr>
                <w:rFonts w:cs="Calibri"/>
              </w:rPr>
            </w:pPr>
            <w:r w:rsidRPr="008E5C9D">
              <w:t>24</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2945282D" w14:textId="77777777" w:rsidR="00715DDD" w:rsidRDefault="00715DDD" w:rsidP="00DC49D7">
            <w:pPr>
              <w:spacing w:after="0" w:line="240" w:lineRule="auto"/>
              <w:rPr>
                <w:rFonts w:cs="Calibri"/>
              </w:rPr>
            </w:pPr>
            <w:r w:rsidRPr="008E5C9D">
              <w:t>35</w:t>
            </w:r>
          </w:p>
        </w:tc>
      </w:tr>
    </w:tbl>
    <w:p w14:paraId="241B8B34" w14:textId="77777777" w:rsidR="00715DDD" w:rsidRPr="00DD3CCF" w:rsidRDefault="00715DDD" w:rsidP="00715DDD">
      <w:pPr>
        <w:rPr>
          <w:rFonts w:cs="Calibri"/>
          <w:i/>
          <w:iCs/>
        </w:rPr>
      </w:pPr>
      <w:r w:rsidRPr="004B0686">
        <w:rPr>
          <w:rFonts w:cs="Calibri"/>
          <w:i/>
          <w:iCs/>
        </w:rPr>
        <w:t xml:space="preserve">Źródło: dane z GUS, 2021. </w:t>
      </w:r>
    </w:p>
    <w:p w14:paraId="4FB80875" w14:textId="77777777" w:rsidR="00715DDD" w:rsidRDefault="00715DDD" w:rsidP="00715DDD">
      <w:pPr>
        <w:spacing w:line="360" w:lineRule="auto"/>
        <w:ind w:firstLine="709"/>
        <w:jc w:val="both"/>
        <w:rPr>
          <w:sz w:val="24"/>
          <w:szCs w:val="24"/>
        </w:rPr>
      </w:pPr>
      <w:r>
        <w:rPr>
          <w:sz w:val="24"/>
          <w:szCs w:val="24"/>
        </w:rPr>
        <w:t>W LSR wskazano, iż n</w:t>
      </w:r>
      <w:r w:rsidRPr="0018031C">
        <w:rPr>
          <w:sz w:val="24"/>
          <w:szCs w:val="24"/>
        </w:rPr>
        <w:t>a koniec 2013 roku na obszarze LGD było zarejestrowanych 3069 bezrobotnych, a w powiecie nowotarskim było 9939 osób bezrobotnych. W stosunku do 2012 liczba bezrobotnych wzrosła o 9%. Wzrost bezrobocia wystąpił we wszystkich grupach, ale w największym stopniu dotyczył: osób bez prawa do zasiłku - o 12%, mężczyzn - o 11%, mieszkańców wsi oraz osób poprzednio pracujących - po 9%.</w:t>
      </w:r>
      <w:r>
        <w:rPr>
          <w:sz w:val="24"/>
          <w:szCs w:val="24"/>
        </w:rPr>
        <w:t xml:space="preserve"> W LSR podkreślono, iż n</w:t>
      </w:r>
      <w:r w:rsidRPr="00400C29">
        <w:rPr>
          <w:sz w:val="24"/>
          <w:szCs w:val="24"/>
        </w:rPr>
        <w:t>a obszarze LGD jest jeszcze spory udział w rynku tradycyjnych dla regionu Podhala rodzajów działalności gospodarczej i rzemieślniczej, w zakresie: kuśnierstwa, krawiectwa, przetwórstwa drewna i wyrobów drewnianych, stolarstwa budowlanego i meblowego oraz przetwórstwa produktów rolnych. Główna koncepcja rozwoju powiatu nowotarskiego oparta jest na rodzimym kapitale oraz dostępnych zasobach ludzkich.</w:t>
      </w:r>
    </w:p>
    <w:p w14:paraId="62293DAE" w14:textId="3ED047F1" w:rsidR="00715DDD" w:rsidRDefault="00715DDD" w:rsidP="00715DDD">
      <w:pPr>
        <w:spacing w:line="360" w:lineRule="auto"/>
        <w:ind w:firstLine="709"/>
        <w:jc w:val="both"/>
        <w:rPr>
          <w:sz w:val="24"/>
          <w:szCs w:val="24"/>
        </w:rPr>
      </w:pPr>
      <w:r>
        <w:rPr>
          <w:sz w:val="24"/>
          <w:szCs w:val="24"/>
        </w:rPr>
        <w:t>Analizują</w:t>
      </w:r>
      <w:r w:rsidR="00F678BA">
        <w:rPr>
          <w:sz w:val="24"/>
          <w:szCs w:val="24"/>
        </w:rPr>
        <w:t>c</w:t>
      </w:r>
      <w:r>
        <w:rPr>
          <w:sz w:val="24"/>
          <w:szCs w:val="24"/>
        </w:rPr>
        <w:t xml:space="preserve"> dane dotyczące beneficjentów środowiskowej pomocy społecznej zdecydowanie najwięcej jest w gminie Lipnica Wielka (600). Natomiast istotnym jest fakt, że dane te malały w poszczególnych latach. Zatem można wnioskować, iż sytuacja finansowa lokalnej społeczności ulega poprawie. </w:t>
      </w:r>
    </w:p>
    <w:p w14:paraId="6330197F" w14:textId="77777777" w:rsidR="00715DDD" w:rsidRDefault="00715DDD" w:rsidP="00715DDD">
      <w:pPr>
        <w:spacing w:line="360" w:lineRule="auto"/>
        <w:ind w:firstLine="709"/>
        <w:jc w:val="both"/>
        <w:rPr>
          <w:sz w:val="24"/>
          <w:szCs w:val="24"/>
        </w:rPr>
      </w:pPr>
    </w:p>
    <w:p w14:paraId="37C53B2F" w14:textId="77777777" w:rsidR="00715DDD" w:rsidRDefault="00715DDD" w:rsidP="00CF7F9B">
      <w:pPr>
        <w:spacing w:line="360" w:lineRule="auto"/>
        <w:jc w:val="both"/>
        <w:rPr>
          <w:sz w:val="24"/>
          <w:szCs w:val="24"/>
        </w:rPr>
      </w:pPr>
    </w:p>
    <w:p w14:paraId="4D47F0BC" w14:textId="586DF5CB" w:rsidR="00715DDD" w:rsidRPr="008C4159" w:rsidRDefault="00715DDD" w:rsidP="00715DDD">
      <w:pPr>
        <w:rPr>
          <w:b/>
          <w:sz w:val="24"/>
          <w:szCs w:val="24"/>
          <w:u w:val="single"/>
        </w:rPr>
      </w:pPr>
    </w:p>
    <w:p w14:paraId="5C203834" w14:textId="6BAA1F86" w:rsidR="00F678BA" w:rsidRDefault="00F678BA" w:rsidP="00F678BA">
      <w:pPr>
        <w:pStyle w:val="Legenda"/>
        <w:keepNext/>
      </w:pPr>
      <w:bookmarkStart w:id="27" w:name="_Toc87357441"/>
      <w:r>
        <w:t xml:space="preserve">Tabela </w:t>
      </w:r>
      <w:r w:rsidR="00DC49D7">
        <w:rPr>
          <w:noProof/>
        </w:rPr>
        <w:fldChar w:fldCharType="begin"/>
      </w:r>
      <w:r w:rsidR="00DC49D7">
        <w:rPr>
          <w:noProof/>
        </w:rPr>
        <w:instrText xml:space="preserve"> SEQ Tabela \* ARABIC </w:instrText>
      </w:r>
      <w:r w:rsidR="00DC49D7">
        <w:rPr>
          <w:noProof/>
        </w:rPr>
        <w:fldChar w:fldCharType="separate"/>
      </w:r>
      <w:r w:rsidR="00B5772A">
        <w:rPr>
          <w:noProof/>
        </w:rPr>
        <w:t>10</w:t>
      </w:r>
      <w:r w:rsidR="00DC49D7">
        <w:rPr>
          <w:noProof/>
        </w:rPr>
        <w:fldChar w:fldCharType="end"/>
      </w:r>
      <w:r>
        <w:t xml:space="preserve"> </w:t>
      </w:r>
      <w:r w:rsidRPr="007B4FF5">
        <w:t>Beneficjenci środowiskowej pomocy społecznej na 10 tys. ludności</w:t>
      </w:r>
      <w:r>
        <w:t>.</w:t>
      </w:r>
      <w:bookmarkEnd w:id="27"/>
    </w:p>
    <w:tbl>
      <w:tblPr>
        <w:tblW w:w="9535" w:type="dxa"/>
        <w:tblInd w:w="113" w:type="dxa"/>
        <w:tblLayout w:type="fixed"/>
        <w:tblCellMar>
          <w:left w:w="113" w:type="dxa"/>
        </w:tblCellMar>
        <w:tblLook w:val="0000" w:firstRow="0" w:lastRow="0" w:firstColumn="0" w:lastColumn="0" w:noHBand="0" w:noVBand="0"/>
      </w:tblPr>
      <w:tblGrid>
        <w:gridCol w:w="3214"/>
        <w:gridCol w:w="1265"/>
        <w:gridCol w:w="1264"/>
        <w:gridCol w:w="1265"/>
        <w:gridCol w:w="1264"/>
        <w:gridCol w:w="1263"/>
      </w:tblGrid>
      <w:tr w:rsidR="00715DDD" w14:paraId="6C0111EF" w14:textId="77777777" w:rsidTr="00DC49D7">
        <w:trPr>
          <w:trHeight w:val="779"/>
        </w:trPr>
        <w:tc>
          <w:tcPr>
            <w:tcW w:w="953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14:paraId="5BEB469E" w14:textId="77777777" w:rsidR="00715DDD" w:rsidRDefault="00715DDD" w:rsidP="00DC49D7">
            <w:pPr>
              <w:spacing w:after="0" w:line="240" w:lineRule="auto"/>
              <w:jc w:val="center"/>
            </w:pPr>
            <w:r>
              <w:rPr>
                <w:b/>
                <w:bCs/>
              </w:rPr>
              <w:t>Beneficjenci środowiskowej pomocy społecznej na 10 tys. ludności</w:t>
            </w:r>
          </w:p>
        </w:tc>
      </w:tr>
      <w:tr w:rsidR="00715DDD" w14:paraId="58E5BC2C" w14:textId="77777777" w:rsidTr="00DC49D7">
        <w:trPr>
          <w:trHeight w:val="937"/>
        </w:trPr>
        <w:tc>
          <w:tcPr>
            <w:tcW w:w="3214" w:type="dxa"/>
            <w:tcBorders>
              <w:top w:val="single" w:sz="4" w:space="0" w:color="000000"/>
              <w:left w:val="single" w:sz="4" w:space="0" w:color="000000"/>
              <w:bottom w:val="single" w:sz="4" w:space="0" w:color="000000"/>
              <w:right w:val="single" w:sz="4" w:space="0" w:color="000000"/>
            </w:tcBorders>
            <w:shd w:val="clear" w:color="auto" w:fill="D9D9D9"/>
          </w:tcPr>
          <w:p w14:paraId="0019E54E" w14:textId="77777777" w:rsidR="00715DDD" w:rsidRPr="00EA3A3B" w:rsidRDefault="00715DDD" w:rsidP="00DC49D7">
            <w:pPr>
              <w:spacing w:after="0" w:line="240" w:lineRule="auto"/>
              <w:rPr>
                <w:rFonts w:cs="Calibri"/>
              </w:rPr>
            </w:pPr>
            <w:r w:rsidRPr="00EA3A3B">
              <w:rPr>
                <w:rFonts w:cs="Calibri"/>
                <w:b/>
                <w:bCs/>
              </w:rPr>
              <w:t>Nazwa gminy/rok</w:t>
            </w:r>
          </w:p>
        </w:tc>
        <w:tc>
          <w:tcPr>
            <w:tcW w:w="1265" w:type="dxa"/>
            <w:tcBorders>
              <w:top w:val="single" w:sz="4" w:space="0" w:color="000000"/>
              <w:left w:val="single" w:sz="4" w:space="0" w:color="000000"/>
              <w:bottom w:val="single" w:sz="4" w:space="0" w:color="000000"/>
              <w:right w:val="single" w:sz="4" w:space="0" w:color="000000"/>
            </w:tcBorders>
            <w:shd w:val="clear" w:color="auto" w:fill="D9D9D9"/>
          </w:tcPr>
          <w:p w14:paraId="7C7E8EF7" w14:textId="77777777" w:rsidR="00715DDD" w:rsidRPr="00EA3A3B" w:rsidRDefault="00715DDD" w:rsidP="00DC49D7">
            <w:pPr>
              <w:spacing w:after="0" w:line="240" w:lineRule="auto"/>
              <w:rPr>
                <w:rFonts w:cs="Calibri"/>
              </w:rPr>
            </w:pPr>
            <w:r w:rsidRPr="00EA3A3B">
              <w:rPr>
                <w:rFonts w:cs="Calibri"/>
                <w:b/>
                <w:bCs/>
              </w:rPr>
              <w:t>2015</w:t>
            </w:r>
          </w:p>
        </w:tc>
        <w:tc>
          <w:tcPr>
            <w:tcW w:w="1264" w:type="dxa"/>
            <w:tcBorders>
              <w:top w:val="single" w:sz="4" w:space="0" w:color="000000"/>
              <w:left w:val="single" w:sz="4" w:space="0" w:color="000000"/>
              <w:bottom w:val="single" w:sz="4" w:space="0" w:color="000000"/>
              <w:right w:val="single" w:sz="4" w:space="0" w:color="000000"/>
            </w:tcBorders>
            <w:shd w:val="clear" w:color="auto" w:fill="D9D9D9"/>
          </w:tcPr>
          <w:p w14:paraId="1E3F8B53" w14:textId="77777777" w:rsidR="00715DDD" w:rsidRPr="00EA3A3B" w:rsidRDefault="00715DDD" w:rsidP="00DC49D7">
            <w:pPr>
              <w:spacing w:after="0" w:line="240" w:lineRule="auto"/>
              <w:rPr>
                <w:rFonts w:cs="Calibri"/>
              </w:rPr>
            </w:pPr>
            <w:r w:rsidRPr="00EA3A3B">
              <w:rPr>
                <w:rFonts w:cs="Calibri"/>
                <w:b/>
                <w:bCs/>
              </w:rPr>
              <w:t>2016</w:t>
            </w:r>
          </w:p>
        </w:tc>
        <w:tc>
          <w:tcPr>
            <w:tcW w:w="1265" w:type="dxa"/>
            <w:tcBorders>
              <w:top w:val="single" w:sz="4" w:space="0" w:color="000000"/>
              <w:left w:val="single" w:sz="4" w:space="0" w:color="000000"/>
              <w:bottom w:val="single" w:sz="4" w:space="0" w:color="000000"/>
              <w:right w:val="single" w:sz="4" w:space="0" w:color="000000"/>
            </w:tcBorders>
            <w:shd w:val="clear" w:color="auto" w:fill="D9D9D9"/>
          </w:tcPr>
          <w:p w14:paraId="06D0BE81" w14:textId="77777777" w:rsidR="00715DDD" w:rsidRPr="00EA3A3B" w:rsidRDefault="00715DDD" w:rsidP="00DC49D7">
            <w:pPr>
              <w:spacing w:after="0" w:line="240" w:lineRule="auto"/>
              <w:rPr>
                <w:rFonts w:cs="Calibri"/>
              </w:rPr>
            </w:pPr>
            <w:r w:rsidRPr="00EA3A3B">
              <w:rPr>
                <w:rFonts w:cs="Calibri"/>
                <w:b/>
                <w:bCs/>
              </w:rPr>
              <w:t>2017</w:t>
            </w:r>
          </w:p>
        </w:tc>
        <w:tc>
          <w:tcPr>
            <w:tcW w:w="1264" w:type="dxa"/>
            <w:tcBorders>
              <w:top w:val="single" w:sz="4" w:space="0" w:color="000000"/>
              <w:left w:val="single" w:sz="4" w:space="0" w:color="000000"/>
              <w:bottom w:val="single" w:sz="4" w:space="0" w:color="000000"/>
              <w:right w:val="single" w:sz="4" w:space="0" w:color="000000"/>
            </w:tcBorders>
            <w:shd w:val="clear" w:color="auto" w:fill="D9D9D9"/>
          </w:tcPr>
          <w:p w14:paraId="11291C0E" w14:textId="77777777" w:rsidR="00715DDD" w:rsidRPr="00EA3A3B" w:rsidRDefault="00715DDD" w:rsidP="00DC49D7">
            <w:pPr>
              <w:spacing w:after="0" w:line="240" w:lineRule="auto"/>
              <w:rPr>
                <w:rFonts w:cs="Calibri"/>
              </w:rPr>
            </w:pPr>
            <w:r w:rsidRPr="00EA3A3B">
              <w:rPr>
                <w:rFonts w:cs="Calibri"/>
                <w:b/>
                <w:bCs/>
              </w:rPr>
              <w:t>2018</w:t>
            </w:r>
          </w:p>
        </w:tc>
        <w:tc>
          <w:tcPr>
            <w:tcW w:w="1263" w:type="dxa"/>
            <w:tcBorders>
              <w:top w:val="single" w:sz="4" w:space="0" w:color="000000"/>
              <w:left w:val="single" w:sz="4" w:space="0" w:color="000000"/>
              <w:bottom w:val="single" w:sz="4" w:space="0" w:color="000000"/>
              <w:right w:val="single" w:sz="4" w:space="0" w:color="000000"/>
            </w:tcBorders>
            <w:shd w:val="clear" w:color="auto" w:fill="D9D9D9"/>
          </w:tcPr>
          <w:p w14:paraId="7125F99C" w14:textId="77777777" w:rsidR="00715DDD" w:rsidRPr="00EA3A3B" w:rsidRDefault="00715DDD" w:rsidP="00DC49D7">
            <w:pPr>
              <w:spacing w:after="0" w:line="240" w:lineRule="auto"/>
              <w:rPr>
                <w:rFonts w:cs="Calibri"/>
              </w:rPr>
            </w:pPr>
            <w:r w:rsidRPr="00EA3A3B">
              <w:rPr>
                <w:rFonts w:cs="Calibri"/>
                <w:b/>
                <w:bCs/>
              </w:rPr>
              <w:t>2019</w:t>
            </w:r>
          </w:p>
        </w:tc>
      </w:tr>
      <w:tr w:rsidR="00715DDD" w14:paraId="7107C18D" w14:textId="77777777" w:rsidTr="00DC49D7">
        <w:trPr>
          <w:trHeight w:val="937"/>
        </w:trPr>
        <w:tc>
          <w:tcPr>
            <w:tcW w:w="3214" w:type="dxa"/>
            <w:tcBorders>
              <w:top w:val="single" w:sz="4" w:space="0" w:color="000000"/>
              <w:left w:val="single" w:sz="4" w:space="0" w:color="000000"/>
              <w:bottom w:val="single" w:sz="4" w:space="0" w:color="000000"/>
              <w:right w:val="single" w:sz="4" w:space="0" w:color="000000"/>
            </w:tcBorders>
            <w:shd w:val="clear" w:color="auto" w:fill="FFFFFF"/>
          </w:tcPr>
          <w:p w14:paraId="0070D069" w14:textId="77777777" w:rsidR="00715DDD" w:rsidRPr="00AB1A85" w:rsidRDefault="00715DDD" w:rsidP="00DC49D7">
            <w:pPr>
              <w:spacing w:after="0" w:line="240" w:lineRule="auto"/>
              <w:rPr>
                <w:rFonts w:cs="Calibri"/>
              </w:rPr>
            </w:pPr>
            <w:r w:rsidRPr="007B06A9">
              <w:t>MAŁOPOLSKIE</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02F7F941" w14:textId="77777777" w:rsidR="00715DDD" w:rsidRPr="00AB1A85" w:rsidRDefault="00715DDD" w:rsidP="00DC49D7">
            <w:pPr>
              <w:spacing w:after="0" w:line="240" w:lineRule="auto"/>
              <w:rPr>
                <w:rFonts w:cs="Calibri"/>
              </w:rPr>
            </w:pPr>
            <w:r w:rsidRPr="007B06A9">
              <w:t>611</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7E21F36D" w14:textId="77777777" w:rsidR="00715DDD" w:rsidRPr="00AB1A85" w:rsidRDefault="00715DDD" w:rsidP="00DC49D7">
            <w:pPr>
              <w:spacing w:after="0" w:line="240" w:lineRule="auto"/>
              <w:rPr>
                <w:rFonts w:cs="Calibri"/>
              </w:rPr>
            </w:pPr>
            <w:r w:rsidRPr="007B06A9">
              <w:t>549</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77848681" w14:textId="77777777" w:rsidR="00715DDD" w:rsidRPr="00AB1A85" w:rsidRDefault="00715DDD" w:rsidP="00DC49D7">
            <w:pPr>
              <w:spacing w:after="0" w:line="240" w:lineRule="auto"/>
              <w:rPr>
                <w:rFonts w:cs="Calibri"/>
              </w:rPr>
            </w:pPr>
            <w:r w:rsidRPr="007B06A9">
              <w:t>485</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3228F5BB" w14:textId="77777777" w:rsidR="00715DDD" w:rsidRPr="00AB1A85" w:rsidRDefault="00715DDD" w:rsidP="00DC49D7">
            <w:pPr>
              <w:spacing w:after="0" w:line="240" w:lineRule="auto"/>
              <w:rPr>
                <w:rFonts w:cs="Calibri"/>
              </w:rPr>
            </w:pPr>
            <w:r w:rsidRPr="007B06A9">
              <w:t>447</w:t>
            </w:r>
          </w:p>
        </w:tc>
        <w:tc>
          <w:tcPr>
            <w:tcW w:w="1263" w:type="dxa"/>
            <w:tcBorders>
              <w:top w:val="single" w:sz="4" w:space="0" w:color="000000"/>
              <w:left w:val="single" w:sz="4" w:space="0" w:color="000000"/>
              <w:bottom w:val="single" w:sz="4" w:space="0" w:color="000000"/>
              <w:right w:val="single" w:sz="4" w:space="0" w:color="000000"/>
            </w:tcBorders>
            <w:shd w:val="clear" w:color="auto" w:fill="FFFFFF"/>
          </w:tcPr>
          <w:p w14:paraId="6867CBF1" w14:textId="77777777" w:rsidR="00715DDD" w:rsidRPr="00AB1A85" w:rsidRDefault="00715DDD" w:rsidP="00DC49D7">
            <w:pPr>
              <w:spacing w:after="0" w:line="240" w:lineRule="auto"/>
              <w:rPr>
                <w:rFonts w:cs="Calibri"/>
              </w:rPr>
            </w:pPr>
            <w:r w:rsidRPr="007B06A9">
              <w:t>413</w:t>
            </w:r>
          </w:p>
        </w:tc>
      </w:tr>
      <w:tr w:rsidR="00715DDD" w14:paraId="396C00C3" w14:textId="77777777" w:rsidTr="00DC49D7">
        <w:trPr>
          <w:trHeight w:val="937"/>
        </w:trPr>
        <w:tc>
          <w:tcPr>
            <w:tcW w:w="3214" w:type="dxa"/>
            <w:tcBorders>
              <w:top w:val="single" w:sz="4" w:space="0" w:color="000000"/>
              <w:left w:val="single" w:sz="4" w:space="0" w:color="000000"/>
              <w:bottom w:val="single" w:sz="4" w:space="0" w:color="000000"/>
              <w:right w:val="single" w:sz="4" w:space="0" w:color="000000"/>
            </w:tcBorders>
            <w:shd w:val="clear" w:color="auto" w:fill="FFFFFF"/>
          </w:tcPr>
          <w:p w14:paraId="519938BB" w14:textId="77777777" w:rsidR="00715DDD" w:rsidRPr="00AB1A85" w:rsidRDefault="00715DDD" w:rsidP="00DC49D7">
            <w:pPr>
              <w:spacing w:after="0" w:line="240" w:lineRule="auto"/>
              <w:rPr>
                <w:rFonts w:cs="Calibri"/>
              </w:rPr>
            </w:pPr>
            <w:r w:rsidRPr="007B06A9">
              <w:t>Jabłonka (2)</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7E22372B" w14:textId="77777777" w:rsidR="00715DDD" w:rsidRPr="00AB1A85" w:rsidRDefault="00715DDD" w:rsidP="00DC49D7">
            <w:pPr>
              <w:rPr>
                <w:rFonts w:cs="Calibri"/>
              </w:rPr>
            </w:pPr>
            <w:r w:rsidRPr="007B06A9">
              <w:t>375</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01AB79A4" w14:textId="77777777" w:rsidR="00715DDD" w:rsidRPr="00AB1A85" w:rsidRDefault="00715DDD" w:rsidP="00DC49D7">
            <w:pPr>
              <w:rPr>
                <w:rFonts w:cs="Calibri"/>
              </w:rPr>
            </w:pPr>
            <w:r w:rsidRPr="007B06A9">
              <w:t>333</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2A66365C" w14:textId="77777777" w:rsidR="00715DDD" w:rsidRPr="00AB1A85" w:rsidRDefault="00715DDD" w:rsidP="00DC49D7">
            <w:pPr>
              <w:rPr>
                <w:rFonts w:cs="Calibri"/>
              </w:rPr>
            </w:pPr>
            <w:r w:rsidRPr="007B06A9">
              <w:t>298</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2E404097" w14:textId="77777777" w:rsidR="00715DDD" w:rsidRPr="00AB1A85" w:rsidRDefault="00715DDD" w:rsidP="00DC49D7">
            <w:pPr>
              <w:rPr>
                <w:rFonts w:cs="Calibri"/>
              </w:rPr>
            </w:pPr>
            <w:r w:rsidRPr="007B06A9">
              <w:t>240</w:t>
            </w:r>
          </w:p>
        </w:tc>
        <w:tc>
          <w:tcPr>
            <w:tcW w:w="1263" w:type="dxa"/>
            <w:tcBorders>
              <w:top w:val="single" w:sz="4" w:space="0" w:color="000000"/>
              <w:left w:val="single" w:sz="4" w:space="0" w:color="000000"/>
              <w:bottom w:val="single" w:sz="4" w:space="0" w:color="000000"/>
              <w:right w:val="single" w:sz="4" w:space="0" w:color="000000"/>
            </w:tcBorders>
            <w:shd w:val="clear" w:color="auto" w:fill="FFFFFF"/>
          </w:tcPr>
          <w:p w14:paraId="71FAB12D" w14:textId="77777777" w:rsidR="00715DDD" w:rsidRPr="00AB1A85" w:rsidRDefault="00715DDD" w:rsidP="00DC49D7">
            <w:pPr>
              <w:rPr>
                <w:rFonts w:cs="Calibri"/>
              </w:rPr>
            </w:pPr>
            <w:r w:rsidRPr="007B06A9">
              <w:t>202</w:t>
            </w:r>
          </w:p>
        </w:tc>
      </w:tr>
      <w:tr w:rsidR="00715DDD" w14:paraId="1262CCF1" w14:textId="77777777" w:rsidTr="00DC49D7">
        <w:trPr>
          <w:trHeight w:val="937"/>
        </w:trPr>
        <w:tc>
          <w:tcPr>
            <w:tcW w:w="3214" w:type="dxa"/>
            <w:tcBorders>
              <w:top w:val="single" w:sz="4" w:space="0" w:color="000000"/>
              <w:left w:val="single" w:sz="4" w:space="0" w:color="000000"/>
              <w:bottom w:val="single" w:sz="4" w:space="0" w:color="000000"/>
              <w:right w:val="single" w:sz="4" w:space="0" w:color="000000"/>
            </w:tcBorders>
            <w:shd w:val="clear" w:color="auto" w:fill="FFFFFF"/>
          </w:tcPr>
          <w:p w14:paraId="7F660497" w14:textId="77777777" w:rsidR="00715DDD" w:rsidRPr="00AB1A85" w:rsidRDefault="00715DDD" w:rsidP="00DC49D7">
            <w:pPr>
              <w:spacing w:after="0" w:line="240" w:lineRule="auto"/>
              <w:rPr>
                <w:rFonts w:cs="Calibri"/>
              </w:rPr>
            </w:pPr>
            <w:r w:rsidRPr="007B06A9">
              <w:t>Lipnica Wielka (2)</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07CB0733" w14:textId="77777777" w:rsidR="00715DDD" w:rsidRPr="00AB1A85" w:rsidRDefault="00715DDD" w:rsidP="00DC49D7">
            <w:pPr>
              <w:rPr>
                <w:rFonts w:cs="Calibri"/>
              </w:rPr>
            </w:pPr>
            <w:r w:rsidRPr="007B06A9">
              <w:t>758</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12DFEA33" w14:textId="77777777" w:rsidR="00715DDD" w:rsidRPr="00AB1A85" w:rsidRDefault="00715DDD" w:rsidP="00DC49D7">
            <w:pPr>
              <w:rPr>
                <w:rFonts w:cs="Calibri"/>
              </w:rPr>
            </w:pPr>
            <w:r w:rsidRPr="007B06A9">
              <w:t>677</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3328629F" w14:textId="77777777" w:rsidR="00715DDD" w:rsidRPr="00AB1A85" w:rsidRDefault="00715DDD" w:rsidP="00DC49D7">
            <w:pPr>
              <w:rPr>
                <w:rFonts w:cs="Calibri"/>
              </w:rPr>
            </w:pPr>
            <w:r w:rsidRPr="007B06A9">
              <w:t>716</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2F5C3B2A" w14:textId="77777777" w:rsidR="00715DDD" w:rsidRPr="00AB1A85" w:rsidRDefault="00715DDD" w:rsidP="00DC49D7">
            <w:pPr>
              <w:rPr>
                <w:rFonts w:cs="Calibri"/>
              </w:rPr>
            </w:pPr>
            <w:r w:rsidRPr="007B06A9">
              <w:t>710</w:t>
            </w:r>
          </w:p>
        </w:tc>
        <w:tc>
          <w:tcPr>
            <w:tcW w:w="1263" w:type="dxa"/>
            <w:tcBorders>
              <w:top w:val="single" w:sz="4" w:space="0" w:color="000000"/>
              <w:left w:val="single" w:sz="4" w:space="0" w:color="000000"/>
              <w:bottom w:val="single" w:sz="4" w:space="0" w:color="000000"/>
              <w:right w:val="single" w:sz="4" w:space="0" w:color="000000"/>
            </w:tcBorders>
            <w:shd w:val="clear" w:color="auto" w:fill="FFFFFF"/>
          </w:tcPr>
          <w:p w14:paraId="00568617" w14:textId="77777777" w:rsidR="00715DDD" w:rsidRPr="00AB1A85" w:rsidRDefault="00715DDD" w:rsidP="00DC49D7">
            <w:pPr>
              <w:rPr>
                <w:rFonts w:cs="Calibri"/>
              </w:rPr>
            </w:pPr>
            <w:r w:rsidRPr="007B06A9">
              <w:t>600</w:t>
            </w:r>
          </w:p>
        </w:tc>
      </w:tr>
      <w:tr w:rsidR="00715DDD" w14:paraId="258BD70E" w14:textId="77777777" w:rsidTr="00DC49D7">
        <w:trPr>
          <w:trHeight w:val="937"/>
        </w:trPr>
        <w:tc>
          <w:tcPr>
            <w:tcW w:w="3214" w:type="dxa"/>
            <w:tcBorders>
              <w:top w:val="single" w:sz="4" w:space="0" w:color="000000"/>
              <w:left w:val="single" w:sz="4" w:space="0" w:color="000000"/>
              <w:bottom w:val="single" w:sz="4" w:space="0" w:color="000000"/>
              <w:right w:val="single" w:sz="4" w:space="0" w:color="000000"/>
            </w:tcBorders>
            <w:shd w:val="clear" w:color="auto" w:fill="FFFFFF"/>
          </w:tcPr>
          <w:p w14:paraId="735CEFF3" w14:textId="77777777" w:rsidR="00715DDD" w:rsidRPr="00AB1A85" w:rsidRDefault="00715DDD" w:rsidP="00DC49D7">
            <w:pPr>
              <w:spacing w:after="0" w:line="240" w:lineRule="auto"/>
              <w:rPr>
                <w:rFonts w:cs="Calibri"/>
              </w:rPr>
            </w:pPr>
            <w:r w:rsidRPr="007B06A9">
              <w:t>Raba Wyżna (2)</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4F6E208A" w14:textId="77777777" w:rsidR="00715DDD" w:rsidRPr="00AB1A85" w:rsidRDefault="00715DDD" w:rsidP="00DC49D7">
            <w:pPr>
              <w:rPr>
                <w:rFonts w:cs="Calibri"/>
              </w:rPr>
            </w:pPr>
            <w:r w:rsidRPr="007B06A9">
              <w:t>847</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4EE32353" w14:textId="77777777" w:rsidR="00715DDD" w:rsidRPr="00AB1A85" w:rsidRDefault="00715DDD" w:rsidP="00DC49D7">
            <w:pPr>
              <w:rPr>
                <w:rFonts w:cs="Calibri"/>
              </w:rPr>
            </w:pPr>
            <w:r w:rsidRPr="007B06A9">
              <w:t>494</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7ACF1525" w14:textId="77777777" w:rsidR="00715DDD" w:rsidRPr="00AB1A85" w:rsidRDefault="00715DDD" w:rsidP="00DC49D7">
            <w:pPr>
              <w:rPr>
                <w:rFonts w:cs="Calibri"/>
              </w:rPr>
            </w:pPr>
            <w:r w:rsidRPr="007B06A9">
              <w:t>401</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756B1F27" w14:textId="77777777" w:rsidR="00715DDD" w:rsidRPr="00AB1A85" w:rsidRDefault="00715DDD" w:rsidP="00DC49D7">
            <w:pPr>
              <w:rPr>
                <w:rFonts w:cs="Calibri"/>
              </w:rPr>
            </w:pPr>
            <w:r w:rsidRPr="007B06A9">
              <w:t>396</w:t>
            </w:r>
          </w:p>
        </w:tc>
        <w:tc>
          <w:tcPr>
            <w:tcW w:w="1263" w:type="dxa"/>
            <w:tcBorders>
              <w:top w:val="single" w:sz="4" w:space="0" w:color="000000"/>
              <w:left w:val="single" w:sz="4" w:space="0" w:color="000000"/>
              <w:bottom w:val="single" w:sz="4" w:space="0" w:color="000000"/>
              <w:right w:val="single" w:sz="4" w:space="0" w:color="000000"/>
            </w:tcBorders>
            <w:shd w:val="clear" w:color="auto" w:fill="FFFFFF"/>
          </w:tcPr>
          <w:p w14:paraId="29971EF8" w14:textId="77777777" w:rsidR="00715DDD" w:rsidRPr="00AB1A85" w:rsidRDefault="00715DDD" w:rsidP="00DC49D7">
            <w:pPr>
              <w:rPr>
                <w:rFonts w:cs="Calibri"/>
              </w:rPr>
            </w:pPr>
            <w:r w:rsidRPr="007B06A9">
              <w:t>375</w:t>
            </w:r>
          </w:p>
        </w:tc>
      </w:tr>
      <w:tr w:rsidR="00715DDD" w14:paraId="6F48D569" w14:textId="77777777" w:rsidTr="00DC49D7">
        <w:trPr>
          <w:trHeight w:val="937"/>
        </w:trPr>
        <w:tc>
          <w:tcPr>
            <w:tcW w:w="3214" w:type="dxa"/>
            <w:tcBorders>
              <w:top w:val="single" w:sz="4" w:space="0" w:color="000000"/>
              <w:left w:val="single" w:sz="4" w:space="0" w:color="000000"/>
              <w:bottom w:val="single" w:sz="4" w:space="0" w:color="000000"/>
              <w:right w:val="single" w:sz="4" w:space="0" w:color="000000"/>
            </w:tcBorders>
            <w:shd w:val="clear" w:color="auto" w:fill="FFFFFF"/>
          </w:tcPr>
          <w:p w14:paraId="00C5E817" w14:textId="77777777" w:rsidR="00715DDD" w:rsidRPr="00AB1A85" w:rsidRDefault="00715DDD" w:rsidP="00DC49D7">
            <w:pPr>
              <w:spacing w:after="0" w:line="240" w:lineRule="auto"/>
              <w:rPr>
                <w:rFonts w:cs="Calibri"/>
              </w:rPr>
            </w:pPr>
            <w:r w:rsidRPr="007B06A9">
              <w:t>Rabka-Zdrój (3)</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43657014" w14:textId="77777777" w:rsidR="00715DDD" w:rsidRPr="00AB1A85" w:rsidRDefault="00715DDD" w:rsidP="00DC49D7">
            <w:pPr>
              <w:rPr>
                <w:rFonts w:cs="Calibri"/>
              </w:rPr>
            </w:pPr>
            <w:r w:rsidRPr="007B06A9">
              <w:t>493</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2589922D" w14:textId="77777777" w:rsidR="00715DDD" w:rsidRPr="00AB1A85" w:rsidRDefault="00715DDD" w:rsidP="00DC49D7">
            <w:pPr>
              <w:rPr>
                <w:rFonts w:cs="Calibri"/>
              </w:rPr>
            </w:pPr>
            <w:r w:rsidRPr="007B06A9">
              <w:t>371</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29B97E4C" w14:textId="77777777" w:rsidR="00715DDD" w:rsidRPr="00AB1A85" w:rsidRDefault="00715DDD" w:rsidP="00DC49D7">
            <w:pPr>
              <w:rPr>
                <w:rFonts w:cs="Calibri"/>
              </w:rPr>
            </w:pPr>
            <w:r w:rsidRPr="007B06A9">
              <w:t>319</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4C2EFB0E" w14:textId="77777777" w:rsidR="00715DDD" w:rsidRPr="00AB1A85" w:rsidRDefault="00715DDD" w:rsidP="00DC49D7">
            <w:pPr>
              <w:rPr>
                <w:rFonts w:cs="Calibri"/>
              </w:rPr>
            </w:pPr>
            <w:r w:rsidRPr="007B06A9">
              <w:t>313</w:t>
            </w:r>
          </w:p>
        </w:tc>
        <w:tc>
          <w:tcPr>
            <w:tcW w:w="1263" w:type="dxa"/>
            <w:tcBorders>
              <w:top w:val="single" w:sz="4" w:space="0" w:color="000000"/>
              <w:left w:val="single" w:sz="4" w:space="0" w:color="000000"/>
              <w:bottom w:val="single" w:sz="4" w:space="0" w:color="000000"/>
              <w:right w:val="single" w:sz="4" w:space="0" w:color="000000"/>
            </w:tcBorders>
            <w:shd w:val="clear" w:color="auto" w:fill="FFFFFF"/>
          </w:tcPr>
          <w:p w14:paraId="416232EF" w14:textId="77777777" w:rsidR="00715DDD" w:rsidRPr="00AB1A85" w:rsidRDefault="00715DDD" w:rsidP="00DC49D7">
            <w:pPr>
              <w:spacing w:after="0" w:line="240" w:lineRule="auto"/>
              <w:rPr>
                <w:rFonts w:cs="Calibri"/>
              </w:rPr>
            </w:pPr>
            <w:r w:rsidRPr="007B06A9">
              <w:t>284</w:t>
            </w:r>
          </w:p>
        </w:tc>
      </w:tr>
      <w:tr w:rsidR="00715DDD" w14:paraId="7226D694" w14:textId="77777777" w:rsidTr="00DC49D7">
        <w:trPr>
          <w:trHeight w:val="937"/>
        </w:trPr>
        <w:tc>
          <w:tcPr>
            <w:tcW w:w="3214" w:type="dxa"/>
            <w:tcBorders>
              <w:top w:val="single" w:sz="4" w:space="0" w:color="000000"/>
              <w:left w:val="single" w:sz="4" w:space="0" w:color="000000"/>
              <w:bottom w:val="single" w:sz="4" w:space="0" w:color="000000"/>
              <w:right w:val="single" w:sz="4" w:space="0" w:color="000000"/>
            </w:tcBorders>
            <w:shd w:val="clear" w:color="auto" w:fill="FFFFFF"/>
          </w:tcPr>
          <w:p w14:paraId="58300E23" w14:textId="77777777" w:rsidR="00715DDD" w:rsidRPr="00960BB3" w:rsidRDefault="00715DDD" w:rsidP="00DC49D7">
            <w:pPr>
              <w:spacing w:after="0" w:line="240" w:lineRule="auto"/>
            </w:pPr>
            <w:r w:rsidRPr="007B06A9">
              <w:t>Spytkowice (2)</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469B2B42" w14:textId="77777777" w:rsidR="00715DDD" w:rsidRPr="00960BB3" w:rsidRDefault="00715DDD" w:rsidP="00DC49D7">
            <w:r w:rsidRPr="007B06A9">
              <w:t>525</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49D754F3" w14:textId="77777777" w:rsidR="00715DDD" w:rsidRPr="00960BB3" w:rsidRDefault="00715DDD" w:rsidP="00DC49D7">
            <w:r w:rsidRPr="007B06A9">
              <w:t>502</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64E2BD2D" w14:textId="77777777" w:rsidR="00715DDD" w:rsidRPr="00960BB3" w:rsidRDefault="00715DDD" w:rsidP="00DC49D7">
            <w:r w:rsidRPr="007B06A9">
              <w:t>339</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69804B73" w14:textId="77777777" w:rsidR="00715DDD" w:rsidRPr="00960BB3" w:rsidRDefault="00715DDD" w:rsidP="00DC49D7">
            <w:r w:rsidRPr="007B06A9">
              <w:t>300</w:t>
            </w:r>
          </w:p>
        </w:tc>
        <w:tc>
          <w:tcPr>
            <w:tcW w:w="1263" w:type="dxa"/>
            <w:tcBorders>
              <w:top w:val="single" w:sz="4" w:space="0" w:color="000000"/>
              <w:left w:val="single" w:sz="4" w:space="0" w:color="000000"/>
              <w:bottom w:val="single" w:sz="4" w:space="0" w:color="000000"/>
              <w:right w:val="single" w:sz="4" w:space="0" w:color="000000"/>
            </w:tcBorders>
            <w:shd w:val="clear" w:color="auto" w:fill="FFFFFF"/>
          </w:tcPr>
          <w:p w14:paraId="79DB6E63" w14:textId="77777777" w:rsidR="00715DDD" w:rsidRPr="00960BB3" w:rsidRDefault="00715DDD" w:rsidP="00DC49D7">
            <w:pPr>
              <w:spacing w:after="0" w:line="240" w:lineRule="auto"/>
            </w:pPr>
            <w:r w:rsidRPr="007B06A9">
              <w:t>392</w:t>
            </w:r>
          </w:p>
        </w:tc>
      </w:tr>
    </w:tbl>
    <w:p w14:paraId="5702ED77" w14:textId="77777777" w:rsidR="00715DDD" w:rsidRPr="00DD3CCF" w:rsidRDefault="00715DDD" w:rsidP="00715DDD">
      <w:pPr>
        <w:rPr>
          <w:rFonts w:cs="Calibri"/>
          <w:i/>
          <w:iCs/>
        </w:rPr>
      </w:pPr>
      <w:r w:rsidRPr="004B0686">
        <w:rPr>
          <w:rFonts w:cs="Calibri"/>
          <w:i/>
          <w:iCs/>
        </w:rPr>
        <w:t xml:space="preserve">Źródło: dane z GUS, 2021. </w:t>
      </w:r>
    </w:p>
    <w:p w14:paraId="51C05CFD" w14:textId="2E115666" w:rsidR="00F678BA" w:rsidRDefault="00F678BA" w:rsidP="00F678BA">
      <w:pPr>
        <w:pStyle w:val="Legenda"/>
        <w:keepNext/>
      </w:pPr>
      <w:bookmarkStart w:id="28" w:name="_Toc87357457"/>
      <w:r>
        <w:lastRenderedPageBreak/>
        <w:t xml:space="preserve">Wykres </w:t>
      </w:r>
      <w:r w:rsidR="00DC49D7">
        <w:rPr>
          <w:noProof/>
        </w:rPr>
        <w:fldChar w:fldCharType="begin"/>
      </w:r>
      <w:r w:rsidR="00DC49D7">
        <w:rPr>
          <w:noProof/>
        </w:rPr>
        <w:instrText xml:space="preserve"> SEQ Wykres \* ARABIC </w:instrText>
      </w:r>
      <w:r w:rsidR="00DC49D7">
        <w:rPr>
          <w:noProof/>
        </w:rPr>
        <w:fldChar w:fldCharType="separate"/>
      </w:r>
      <w:r w:rsidR="00B5772A">
        <w:rPr>
          <w:noProof/>
        </w:rPr>
        <w:t>4</w:t>
      </w:r>
      <w:r w:rsidR="00DC49D7">
        <w:rPr>
          <w:noProof/>
        </w:rPr>
        <w:fldChar w:fldCharType="end"/>
      </w:r>
      <w:r>
        <w:t xml:space="preserve"> </w:t>
      </w:r>
      <w:r w:rsidRPr="008A2AA6">
        <w:t>Beneficjenci środowiskowej pomocy społecznej na 10 tys. ludności.</w:t>
      </w:r>
      <w:bookmarkEnd w:id="28"/>
    </w:p>
    <w:p w14:paraId="265CD842" w14:textId="770A0DE0" w:rsidR="00715DDD" w:rsidRDefault="00715DDD" w:rsidP="00715DDD">
      <w:r>
        <w:rPr>
          <w:noProof/>
          <w:lang w:eastAsia="pl-PL"/>
        </w:rPr>
        <w:drawing>
          <wp:inline distT="0" distB="0" distL="0" distR="0" wp14:anchorId="335DA8C5" wp14:editId="50B97D55">
            <wp:extent cx="5760720" cy="346773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0720" cy="3467735"/>
                    </a:xfrm>
                    <a:prstGeom prst="rect">
                      <a:avLst/>
                    </a:prstGeom>
                    <a:noFill/>
                  </pic:spPr>
                </pic:pic>
              </a:graphicData>
            </a:graphic>
          </wp:inline>
        </w:drawing>
      </w:r>
    </w:p>
    <w:p w14:paraId="52E11047" w14:textId="77777777" w:rsidR="00715DDD" w:rsidRPr="00DD3CCF" w:rsidRDefault="00715DDD" w:rsidP="00715DDD">
      <w:pPr>
        <w:rPr>
          <w:rFonts w:cs="Calibri"/>
          <w:i/>
          <w:iCs/>
        </w:rPr>
      </w:pPr>
      <w:r w:rsidRPr="004B0686">
        <w:rPr>
          <w:rFonts w:cs="Calibri"/>
          <w:i/>
          <w:iCs/>
        </w:rPr>
        <w:t xml:space="preserve">Źródło: dane z GUS, 2021. </w:t>
      </w:r>
    </w:p>
    <w:p w14:paraId="1F3A4564" w14:textId="77777777" w:rsidR="00715DDD" w:rsidRPr="00593963" w:rsidRDefault="00715DDD" w:rsidP="00F678BA">
      <w:pPr>
        <w:pStyle w:val="Nagwek4"/>
      </w:pPr>
      <w:r>
        <w:t>Turystyka</w:t>
      </w:r>
    </w:p>
    <w:p w14:paraId="1984DFC0" w14:textId="3F50453A" w:rsidR="00715DDD" w:rsidRPr="00651FB9" w:rsidRDefault="00715DDD" w:rsidP="00715DDD">
      <w:pPr>
        <w:spacing w:line="360" w:lineRule="auto"/>
        <w:ind w:firstLine="708"/>
        <w:jc w:val="both"/>
        <w:rPr>
          <w:sz w:val="24"/>
          <w:szCs w:val="24"/>
        </w:rPr>
      </w:pPr>
      <w:r>
        <w:rPr>
          <w:sz w:val="24"/>
          <w:szCs w:val="24"/>
        </w:rPr>
        <w:t>W LSR wskazano na c</w:t>
      </w:r>
      <w:r w:rsidRPr="00651FB9">
        <w:rPr>
          <w:sz w:val="24"/>
          <w:szCs w:val="24"/>
        </w:rPr>
        <w:t>harakterystyczn</w:t>
      </w:r>
      <w:r>
        <w:rPr>
          <w:sz w:val="24"/>
          <w:szCs w:val="24"/>
        </w:rPr>
        <w:t>ą</w:t>
      </w:r>
      <w:r w:rsidRPr="00651FB9">
        <w:rPr>
          <w:sz w:val="24"/>
          <w:szCs w:val="24"/>
        </w:rPr>
        <w:t xml:space="preserve"> dla rolnictwa gminy specyfik</w:t>
      </w:r>
      <w:r>
        <w:rPr>
          <w:sz w:val="24"/>
          <w:szCs w:val="24"/>
        </w:rPr>
        <w:t>ę</w:t>
      </w:r>
      <w:r w:rsidRPr="00651FB9">
        <w:rPr>
          <w:sz w:val="24"/>
          <w:szCs w:val="24"/>
        </w:rPr>
        <w:t xml:space="preserve"> górsk</w:t>
      </w:r>
      <w:r>
        <w:rPr>
          <w:sz w:val="24"/>
          <w:szCs w:val="24"/>
        </w:rPr>
        <w:t>ą</w:t>
      </w:r>
      <w:r w:rsidRPr="00651FB9">
        <w:rPr>
          <w:sz w:val="24"/>
          <w:szCs w:val="24"/>
        </w:rPr>
        <w:t xml:space="preserve"> z dużym udziałem nieuprzemysłowionej hodowli w małych gospodarstwach</w:t>
      </w:r>
      <w:r>
        <w:rPr>
          <w:sz w:val="24"/>
          <w:szCs w:val="24"/>
        </w:rPr>
        <w:t>, która</w:t>
      </w:r>
      <w:r w:rsidRPr="00651FB9">
        <w:rPr>
          <w:sz w:val="24"/>
          <w:szCs w:val="24"/>
        </w:rPr>
        <w:t xml:space="preserve"> jest atrakcyjną podstawą dla rozwoju agroturystyki. </w:t>
      </w:r>
      <w:r>
        <w:rPr>
          <w:sz w:val="24"/>
          <w:szCs w:val="24"/>
        </w:rPr>
        <w:t>Według danych zawartych w LSR n</w:t>
      </w:r>
      <w:r w:rsidRPr="00651FB9">
        <w:rPr>
          <w:sz w:val="24"/>
          <w:szCs w:val="24"/>
        </w:rPr>
        <w:t>a obszarze znajduje się około 120 gospodarstw agroturystycznych</w:t>
      </w:r>
      <w:r w:rsidR="00F678BA">
        <w:rPr>
          <w:sz w:val="24"/>
          <w:szCs w:val="24"/>
        </w:rPr>
        <w:t xml:space="preserve"> i istnieje </w:t>
      </w:r>
      <w:r w:rsidRPr="00651FB9">
        <w:rPr>
          <w:sz w:val="24"/>
          <w:szCs w:val="24"/>
        </w:rPr>
        <w:t>duży potencjał dla</w:t>
      </w:r>
      <w:r w:rsidR="00F678BA">
        <w:rPr>
          <w:sz w:val="24"/>
          <w:szCs w:val="24"/>
        </w:rPr>
        <w:t xml:space="preserve"> dalszego</w:t>
      </w:r>
      <w:r w:rsidRPr="00651FB9">
        <w:rPr>
          <w:sz w:val="24"/>
          <w:szCs w:val="24"/>
        </w:rPr>
        <w:t xml:space="preserve"> rozwoju gospodarstw agroturystycznych i ekologicznych.</w:t>
      </w:r>
    </w:p>
    <w:p w14:paraId="19889B19" w14:textId="77777777" w:rsidR="00715DDD" w:rsidRPr="00651FB9" w:rsidRDefault="00715DDD" w:rsidP="00F678BA">
      <w:pPr>
        <w:spacing w:line="360" w:lineRule="auto"/>
        <w:ind w:firstLine="708"/>
        <w:jc w:val="both"/>
        <w:rPr>
          <w:sz w:val="24"/>
          <w:szCs w:val="24"/>
        </w:rPr>
      </w:pPr>
      <w:r>
        <w:rPr>
          <w:sz w:val="24"/>
          <w:szCs w:val="24"/>
        </w:rPr>
        <w:t xml:space="preserve">W LSR wykazano, że na terenie LGD istnieje </w:t>
      </w:r>
      <w:r w:rsidRPr="00651FB9">
        <w:rPr>
          <w:sz w:val="24"/>
          <w:szCs w:val="24"/>
        </w:rPr>
        <w:t>46 turystycznych obiektów noclegowych</w:t>
      </w:r>
      <w:r>
        <w:rPr>
          <w:sz w:val="24"/>
          <w:szCs w:val="24"/>
        </w:rPr>
        <w:t xml:space="preserve">. </w:t>
      </w:r>
      <w:r w:rsidRPr="00651FB9">
        <w:rPr>
          <w:sz w:val="24"/>
          <w:szCs w:val="24"/>
        </w:rPr>
        <w:t>Ogólna liczba miejsc noclegowych na obszarze LGD wynosi 1937 wynosi</w:t>
      </w:r>
      <w:r>
        <w:rPr>
          <w:sz w:val="24"/>
          <w:szCs w:val="24"/>
        </w:rPr>
        <w:t xml:space="preserve">. </w:t>
      </w:r>
      <w:r w:rsidRPr="00651FB9">
        <w:rPr>
          <w:sz w:val="24"/>
          <w:szCs w:val="24"/>
        </w:rPr>
        <w:t>Liczba udzielonych noclegów w turystycznych obiektach noclegowych w 2013 r. wyniosła na obszarze LGD 199770</w:t>
      </w:r>
      <w:r>
        <w:rPr>
          <w:sz w:val="24"/>
          <w:szCs w:val="24"/>
        </w:rPr>
        <w:t xml:space="preserve">, (LSR, 2020). </w:t>
      </w:r>
    </w:p>
    <w:p w14:paraId="21D7AC14" w14:textId="60E5D110" w:rsidR="00715DDD" w:rsidRPr="00CF7F9B" w:rsidRDefault="00715DDD" w:rsidP="00CF7F9B">
      <w:pPr>
        <w:spacing w:line="360" w:lineRule="auto"/>
        <w:ind w:firstLine="708"/>
        <w:jc w:val="both"/>
        <w:rPr>
          <w:sz w:val="24"/>
          <w:szCs w:val="24"/>
        </w:rPr>
      </w:pPr>
      <w:r>
        <w:rPr>
          <w:sz w:val="24"/>
          <w:szCs w:val="24"/>
        </w:rPr>
        <w:t xml:space="preserve">Dane zawarte w tabeli z GUS odnoszą się do turystycznych obiektów noclegowych w gminach. Nie jest to na pewno spójne ze stanem faktycznych, chociażby z tego powodu, iż działalność agroturystyczna, która jest charakterystyczna dla tego obszaru, nie jest często ewidencjonowana w gminach. </w:t>
      </w:r>
      <w:r w:rsidR="00CF7F9B">
        <w:rPr>
          <w:sz w:val="24"/>
          <w:szCs w:val="24"/>
        </w:rPr>
        <w:t xml:space="preserve"> Warto jednak zauważyć, że wyjątkową liczbą obiektów noclegowych charakteryzuje się gmina miejsko-wiejska Rabka-Zdrój, w której na przestrzeni </w:t>
      </w:r>
      <w:r w:rsidR="00CF7F9B">
        <w:rPr>
          <w:sz w:val="24"/>
          <w:szCs w:val="24"/>
        </w:rPr>
        <w:lastRenderedPageBreak/>
        <w:t>lat 2016-2020 liczba obiektów tego typu utrzymuje się na podobnym poziomie, przy czym w latach 2018-2020 liczba ta spadła o 5 podmiotów zarejestrowanych.</w:t>
      </w:r>
    </w:p>
    <w:p w14:paraId="1D0ADE82" w14:textId="4EA362C3" w:rsidR="00F678BA" w:rsidRDefault="00F678BA" w:rsidP="00F678BA">
      <w:pPr>
        <w:pStyle w:val="Legenda"/>
        <w:keepNext/>
      </w:pPr>
      <w:bookmarkStart w:id="29" w:name="_Toc87357442"/>
      <w:r>
        <w:t xml:space="preserve">Tabela </w:t>
      </w:r>
      <w:r w:rsidR="00DC49D7">
        <w:rPr>
          <w:noProof/>
        </w:rPr>
        <w:fldChar w:fldCharType="begin"/>
      </w:r>
      <w:r w:rsidR="00DC49D7">
        <w:rPr>
          <w:noProof/>
        </w:rPr>
        <w:instrText xml:space="preserve"> SEQ Tabela \* ARABIC </w:instrText>
      </w:r>
      <w:r w:rsidR="00DC49D7">
        <w:rPr>
          <w:noProof/>
        </w:rPr>
        <w:fldChar w:fldCharType="separate"/>
      </w:r>
      <w:r w:rsidR="00B5772A">
        <w:rPr>
          <w:noProof/>
        </w:rPr>
        <w:t>11</w:t>
      </w:r>
      <w:r w:rsidR="00DC49D7">
        <w:rPr>
          <w:noProof/>
        </w:rPr>
        <w:fldChar w:fldCharType="end"/>
      </w:r>
      <w:r>
        <w:t xml:space="preserve"> </w:t>
      </w:r>
      <w:r w:rsidRPr="004036C8">
        <w:t>Turystyczne obiekty noclegowe w gminach – stan w dniu 31 lipca poszczególnych lat</w:t>
      </w:r>
      <w:r>
        <w:t>.</w:t>
      </w:r>
      <w:bookmarkEnd w:id="29"/>
    </w:p>
    <w:tbl>
      <w:tblPr>
        <w:tblW w:w="9540"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3" w:type="dxa"/>
        </w:tblCellMar>
        <w:tblLook w:val="0000" w:firstRow="0" w:lastRow="0" w:firstColumn="0" w:lastColumn="0" w:noHBand="0" w:noVBand="0"/>
      </w:tblPr>
      <w:tblGrid>
        <w:gridCol w:w="4377"/>
        <w:gridCol w:w="1721"/>
        <w:gridCol w:w="1721"/>
        <w:gridCol w:w="1721"/>
      </w:tblGrid>
      <w:tr w:rsidR="00715DDD" w14:paraId="669D898B" w14:textId="77777777" w:rsidTr="00DC49D7">
        <w:trPr>
          <w:trHeight w:val="473"/>
        </w:trPr>
        <w:tc>
          <w:tcPr>
            <w:tcW w:w="9540" w:type="dxa"/>
            <w:gridSpan w:val="4"/>
            <w:shd w:val="clear" w:color="auto" w:fill="D9D9D9"/>
            <w:vAlign w:val="center"/>
          </w:tcPr>
          <w:p w14:paraId="69F13C27" w14:textId="77777777" w:rsidR="00715DDD" w:rsidRDefault="00715DDD" w:rsidP="00DC49D7">
            <w:pPr>
              <w:spacing w:after="0" w:line="240" w:lineRule="auto"/>
              <w:jc w:val="center"/>
            </w:pPr>
            <w:r>
              <w:rPr>
                <w:b/>
                <w:bCs/>
              </w:rPr>
              <w:t>Turystyczne obiekty noclegowe w gminach – stan w dniu 31 lipca poszczególnych lat</w:t>
            </w:r>
          </w:p>
        </w:tc>
      </w:tr>
      <w:tr w:rsidR="00715DDD" w14:paraId="3A935473" w14:textId="77777777" w:rsidTr="00DC49D7">
        <w:trPr>
          <w:trHeight w:val="473"/>
        </w:trPr>
        <w:tc>
          <w:tcPr>
            <w:tcW w:w="4377" w:type="dxa"/>
            <w:shd w:val="clear" w:color="auto" w:fill="D9D9D9"/>
            <w:vAlign w:val="center"/>
          </w:tcPr>
          <w:p w14:paraId="44B2907B" w14:textId="77777777" w:rsidR="00715DDD" w:rsidRDefault="00715DDD" w:rsidP="00DC49D7">
            <w:pPr>
              <w:spacing w:after="0" w:line="240" w:lineRule="auto"/>
            </w:pPr>
            <w:r>
              <w:rPr>
                <w:b/>
                <w:bCs/>
              </w:rPr>
              <w:t>Nazwa gminy/rok</w:t>
            </w:r>
          </w:p>
        </w:tc>
        <w:tc>
          <w:tcPr>
            <w:tcW w:w="1721" w:type="dxa"/>
            <w:shd w:val="clear" w:color="auto" w:fill="D9D9D9"/>
            <w:vAlign w:val="center"/>
          </w:tcPr>
          <w:p w14:paraId="115DA99C" w14:textId="77777777" w:rsidR="00715DDD" w:rsidRDefault="00715DDD" w:rsidP="00DC49D7">
            <w:pPr>
              <w:spacing w:after="0" w:line="240" w:lineRule="auto"/>
              <w:jc w:val="center"/>
            </w:pPr>
            <w:r>
              <w:rPr>
                <w:b/>
                <w:bCs/>
              </w:rPr>
              <w:t>2016</w:t>
            </w:r>
          </w:p>
        </w:tc>
        <w:tc>
          <w:tcPr>
            <w:tcW w:w="1721" w:type="dxa"/>
            <w:shd w:val="clear" w:color="auto" w:fill="D9D9D9"/>
            <w:vAlign w:val="center"/>
          </w:tcPr>
          <w:p w14:paraId="514080DD" w14:textId="77777777" w:rsidR="00715DDD" w:rsidRDefault="00715DDD" w:rsidP="00DC49D7">
            <w:pPr>
              <w:spacing w:after="0" w:line="240" w:lineRule="auto"/>
              <w:jc w:val="center"/>
            </w:pPr>
            <w:r>
              <w:rPr>
                <w:b/>
                <w:bCs/>
              </w:rPr>
              <w:t>2018</w:t>
            </w:r>
          </w:p>
        </w:tc>
        <w:tc>
          <w:tcPr>
            <w:tcW w:w="1721" w:type="dxa"/>
            <w:shd w:val="clear" w:color="auto" w:fill="D9D9D9"/>
            <w:vAlign w:val="center"/>
          </w:tcPr>
          <w:p w14:paraId="329C8B28" w14:textId="77777777" w:rsidR="00715DDD" w:rsidRDefault="00715DDD" w:rsidP="00DC49D7">
            <w:pPr>
              <w:spacing w:after="0" w:line="240" w:lineRule="auto"/>
              <w:jc w:val="center"/>
            </w:pPr>
            <w:r>
              <w:rPr>
                <w:b/>
                <w:bCs/>
              </w:rPr>
              <w:t>2020</w:t>
            </w:r>
          </w:p>
        </w:tc>
      </w:tr>
      <w:tr w:rsidR="00715DDD" w14:paraId="45EB6A9A" w14:textId="77777777" w:rsidTr="00DC49D7">
        <w:trPr>
          <w:trHeight w:val="473"/>
        </w:trPr>
        <w:tc>
          <w:tcPr>
            <w:tcW w:w="4377" w:type="dxa"/>
            <w:shd w:val="clear" w:color="auto" w:fill="FFFFFF"/>
          </w:tcPr>
          <w:p w14:paraId="411B8E3A" w14:textId="77777777" w:rsidR="00715DDD" w:rsidRDefault="00715DDD" w:rsidP="00DC49D7">
            <w:pPr>
              <w:spacing w:after="0" w:line="240" w:lineRule="auto"/>
            </w:pPr>
            <w:r w:rsidRPr="00883CCB">
              <w:t>Jabłonka (2)</w:t>
            </w:r>
          </w:p>
        </w:tc>
        <w:tc>
          <w:tcPr>
            <w:tcW w:w="1721" w:type="dxa"/>
            <w:shd w:val="clear" w:color="auto" w:fill="FFFFFF"/>
          </w:tcPr>
          <w:p w14:paraId="592C27BA" w14:textId="77777777" w:rsidR="00715DDD" w:rsidRDefault="00715DDD" w:rsidP="00DC49D7">
            <w:pPr>
              <w:spacing w:after="0" w:line="240" w:lineRule="auto"/>
              <w:jc w:val="center"/>
            </w:pPr>
            <w:r w:rsidRPr="00883CCB">
              <w:t>4</w:t>
            </w:r>
          </w:p>
        </w:tc>
        <w:tc>
          <w:tcPr>
            <w:tcW w:w="1721" w:type="dxa"/>
            <w:shd w:val="clear" w:color="auto" w:fill="FFFFFF"/>
          </w:tcPr>
          <w:p w14:paraId="0DFCF08D" w14:textId="77777777" w:rsidR="00715DDD" w:rsidRDefault="00715DDD" w:rsidP="00DC49D7">
            <w:pPr>
              <w:spacing w:after="0" w:line="240" w:lineRule="auto"/>
              <w:jc w:val="center"/>
            </w:pPr>
            <w:r w:rsidRPr="00883CCB">
              <w:t>3</w:t>
            </w:r>
          </w:p>
        </w:tc>
        <w:tc>
          <w:tcPr>
            <w:tcW w:w="1721" w:type="dxa"/>
            <w:shd w:val="clear" w:color="auto" w:fill="FFFFFF"/>
          </w:tcPr>
          <w:p w14:paraId="3BA50CDE" w14:textId="77777777" w:rsidR="00715DDD" w:rsidRDefault="00715DDD" w:rsidP="00DC49D7">
            <w:pPr>
              <w:spacing w:after="0" w:line="240" w:lineRule="auto"/>
              <w:jc w:val="center"/>
            </w:pPr>
            <w:r w:rsidRPr="00883CCB">
              <w:t>2</w:t>
            </w:r>
          </w:p>
        </w:tc>
      </w:tr>
      <w:tr w:rsidR="00715DDD" w14:paraId="7DDD2873" w14:textId="77777777" w:rsidTr="00DC49D7">
        <w:trPr>
          <w:trHeight w:val="473"/>
        </w:trPr>
        <w:tc>
          <w:tcPr>
            <w:tcW w:w="4377" w:type="dxa"/>
            <w:shd w:val="clear" w:color="auto" w:fill="FFFFFF"/>
          </w:tcPr>
          <w:p w14:paraId="73657A7F" w14:textId="77777777" w:rsidR="00715DDD" w:rsidRDefault="00715DDD" w:rsidP="00DC49D7">
            <w:pPr>
              <w:spacing w:after="0" w:line="240" w:lineRule="auto"/>
              <w:rPr>
                <w:rFonts w:cs="Calibri"/>
              </w:rPr>
            </w:pPr>
            <w:r w:rsidRPr="00883CCB">
              <w:t>Raba Wyżna (2)</w:t>
            </w:r>
          </w:p>
        </w:tc>
        <w:tc>
          <w:tcPr>
            <w:tcW w:w="1721" w:type="dxa"/>
            <w:shd w:val="clear" w:color="auto" w:fill="FFFFFF"/>
          </w:tcPr>
          <w:p w14:paraId="17195133" w14:textId="77777777" w:rsidR="00715DDD" w:rsidRDefault="00715DDD" w:rsidP="00DC49D7">
            <w:pPr>
              <w:spacing w:after="0" w:line="240" w:lineRule="auto"/>
              <w:jc w:val="center"/>
              <w:rPr>
                <w:rFonts w:cs="Calibri"/>
              </w:rPr>
            </w:pPr>
            <w:r w:rsidRPr="00883CCB">
              <w:t>3</w:t>
            </w:r>
          </w:p>
        </w:tc>
        <w:tc>
          <w:tcPr>
            <w:tcW w:w="1721" w:type="dxa"/>
            <w:shd w:val="clear" w:color="auto" w:fill="FFFFFF"/>
          </w:tcPr>
          <w:p w14:paraId="414CDD21" w14:textId="77777777" w:rsidR="00715DDD" w:rsidRDefault="00715DDD" w:rsidP="00DC49D7">
            <w:pPr>
              <w:spacing w:after="0" w:line="240" w:lineRule="auto"/>
              <w:jc w:val="center"/>
              <w:rPr>
                <w:rFonts w:cs="Calibri"/>
              </w:rPr>
            </w:pPr>
            <w:r w:rsidRPr="00883CCB">
              <w:t>2</w:t>
            </w:r>
          </w:p>
        </w:tc>
        <w:tc>
          <w:tcPr>
            <w:tcW w:w="1721" w:type="dxa"/>
            <w:shd w:val="clear" w:color="auto" w:fill="FFFFFF"/>
          </w:tcPr>
          <w:p w14:paraId="3CCC1F65" w14:textId="77777777" w:rsidR="00715DDD" w:rsidRDefault="00715DDD" w:rsidP="00DC49D7">
            <w:pPr>
              <w:spacing w:after="0" w:line="240" w:lineRule="auto"/>
              <w:jc w:val="center"/>
              <w:rPr>
                <w:rFonts w:cs="Calibri"/>
              </w:rPr>
            </w:pPr>
            <w:r w:rsidRPr="00883CCB">
              <w:t>1</w:t>
            </w:r>
          </w:p>
        </w:tc>
      </w:tr>
      <w:tr w:rsidR="00CF7F9B" w14:paraId="7FD7C721" w14:textId="77777777" w:rsidTr="00DC49D7">
        <w:trPr>
          <w:trHeight w:val="473"/>
        </w:trPr>
        <w:tc>
          <w:tcPr>
            <w:tcW w:w="4377" w:type="dxa"/>
            <w:shd w:val="clear" w:color="auto" w:fill="FFFFFF"/>
            <w:vAlign w:val="bottom"/>
          </w:tcPr>
          <w:p w14:paraId="2865BDEA" w14:textId="0BFD6454" w:rsidR="00CF7F9B" w:rsidRDefault="00CF7F9B" w:rsidP="00CF7F9B">
            <w:pPr>
              <w:spacing w:after="0" w:line="240" w:lineRule="auto"/>
            </w:pPr>
            <w:r>
              <w:rPr>
                <w:rFonts w:ascii="Calibri" w:hAnsi="Calibri" w:cs="Calibri"/>
              </w:rPr>
              <w:t>Rabka-Zdrój (3)</w:t>
            </w:r>
          </w:p>
        </w:tc>
        <w:tc>
          <w:tcPr>
            <w:tcW w:w="1721" w:type="dxa"/>
            <w:shd w:val="clear" w:color="auto" w:fill="FFFFFF"/>
            <w:vAlign w:val="bottom"/>
          </w:tcPr>
          <w:p w14:paraId="6233707B" w14:textId="4F363178" w:rsidR="00CF7F9B" w:rsidRDefault="00CF7F9B" w:rsidP="00CF7F9B">
            <w:pPr>
              <w:spacing w:after="0" w:line="240" w:lineRule="auto"/>
              <w:jc w:val="center"/>
            </w:pPr>
            <w:r>
              <w:rPr>
                <w:rFonts w:ascii="Calibri" w:hAnsi="Calibri" w:cs="Calibri"/>
              </w:rPr>
              <w:t>39</w:t>
            </w:r>
          </w:p>
        </w:tc>
        <w:tc>
          <w:tcPr>
            <w:tcW w:w="1721" w:type="dxa"/>
            <w:shd w:val="clear" w:color="auto" w:fill="FFFFFF"/>
            <w:vAlign w:val="bottom"/>
          </w:tcPr>
          <w:p w14:paraId="6A6EFA8B" w14:textId="4AA87981" w:rsidR="00CF7F9B" w:rsidRDefault="00CF7F9B" w:rsidP="00CF7F9B">
            <w:pPr>
              <w:spacing w:after="0" w:line="240" w:lineRule="auto"/>
              <w:jc w:val="center"/>
            </w:pPr>
            <w:r>
              <w:rPr>
                <w:rFonts w:ascii="Calibri" w:hAnsi="Calibri" w:cs="Calibri"/>
              </w:rPr>
              <w:t>43</w:t>
            </w:r>
          </w:p>
        </w:tc>
        <w:tc>
          <w:tcPr>
            <w:tcW w:w="1721" w:type="dxa"/>
            <w:shd w:val="clear" w:color="auto" w:fill="FFFFFF"/>
            <w:vAlign w:val="bottom"/>
          </w:tcPr>
          <w:p w14:paraId="3E8E9ADC" w14:textId="06731D99" w:rsidR="00CF7F9B" w:rsidRDefault="00CF7F9B" w:rsidP="00CF7F9B">
            <w:pPr>
              <w:spacing w:after="0" w:line="240" w:lineRule="auto"/>
              <w:jc w:val="center"/>
            </w:pPr>
            <w:r>
              <w:rPr>
                <w:rFonts w:ascii="Calibri" w:hAnsi="Calibri" w:cs="Calibri"/>
              </w:rPr>
              <w:t>38</w:t>
            </w:r>
          </w:p>
        </w:tc>
      </w:tr>
      <w:tr w:rsidR="00715DDD" w14:paraId="7AAF7799" w14:textId="77777777" w:rsidTr="00DC49D7">
        <w:trPr>
          <w:trHeight w:val="473"/>
        </w:trPr>
        <w:tc>
          <w:tcPr>
            <w:tcW w:w="4377" w:type="dxa"/>
            <w:shd w:val="clear" w:color="auto" w:fill="FFFFFF"/>
          </w:tcPr>
          <w:p w14:paraId="13FF3BB2" w14:textId="77777777" w:rsidR="00715DDD" w:rsidRDefault="00715DDD" w:rsidP="00DC49D7">
            <w:pPr>
              <w:spacing w:after="0" w:line="240" w:lineRule="auto"/>
            </w:pPr>
            <w:r w:rsidRPr="00883CCB">
              <w:t>Spytkowice (2)</w:t>
            </w:r>
          </w:p>
        </w:tc>
        <w:tc>
          <w:tcPr>
            <w:tcW w:w="1721" w:type="dxa"/>
            <w:shd w:val="clear" w:color="auto" w:fill="FFFFFF"/>
          </w:tcPr>
          <w:p w14:paraId="41A1D522" w14:textId="77777777" w:rsidR="00715DDD" w:rsidRDefault="00715DDD" w:rsidP="00DC49D7">
            <w:pPr>
              <w:spacing w:after="0" w:line="240" w:lineRule="auto"/>
              <w:jc w:val="center"/>
            </w:pPr>
            <w:r w:rsidRPr="00883CCB">
              <w:t>1</w:t>
            </w:r>
          </w:p>
        </w:tc>
        <w:tc>
          <w:tcPr>
            <w:tcW w:w="1721" w:type="dxa"/>
            <w:shd w:val="clear" w:color="auto" w:fill="FFFFFF"/>
          </w:tcPr>
          <w:p w14:paraId="787A5F67" w14:textId="77777777" w:rsidR="00715DDD" w:rsidRDefault="00715DDD" w:rsidP="00DC49D7">
            <w:pPr>
              <w:spacing w:after="0" w:line="240" w:lineRule="auto"/>
              <w:jc w:val="center"/>
            </w:pPr>
            <w:r w:rsidRPr="00883CCB">
              <w:t>1</w:t>
            </w:r>
          </w:p>
        </w:tc>
        <w:tc>
          <w:tcPr>
            <w:tcW w:w="1721" w:type="dxa"/>
            <w:shd w:val="clear" w:color="auto" w:fill="FFFFFF"/>
          </w:tcPr>
          <w:p w14:paraId="09AADB65" w14:textId="77777777" w:rsidR="00715DDD" w:rsidRDefault="00715DDD" w:rsidP="00DC49D7">
            <w:pPr>
              <w:spacing w:after="0" w:line="240" w:lineRule="auto"/>
              <w:jc w:val="center"/>
            </w:pPr>
            <w:r w:rsidRPr="00883CCB">
              <w:t>1</w:t>
            </w:r>
          </w:p>
        </w:tc>
      </w:tr>
    </w:tbl>
    <w:p w14:paraId="388C147B" w14:textId="77777777" w:rsidR="00715DDD" w:rsidRPr="00DD3CCF" w:rsidRDefault="00715DDD" w:rsidP="00715DDD">
      <w:pPr>
        <w:rPr>
          <w:rFonts w:cs="Calibri"/>
          <w:i/>
          <w:iCs/>
        </w:rPr>
      </w:pPr>
      <w:r w:rsidRPr="004B0686">
        <w:rPr>
          <w:rFonts w:cs="Calibri"/>
          <w:i/>
          <w:iCs/>
        </w:rPr>
        <w:t xml:space="preserve">Źródło: dane z GUS, 2021. </w:t>
      </w:r>
    </w:p>
    <w:p w14:paraId="70FA7BBC" w14:textId="6A29A53B" w:rsidR="00715DDD" w:rsidRPr="00593963" w:rsidRDefault="00715DDD" w:rsidP="00F678BA">
      <w:pPr>
        <w:pStyle w:val="Nagwek4"/>
      </w:pPr>
      <w:r>
        <w:t xml:space="preserve">Cele </w:t>
      </w:r>
      <w:r w:rsidR="00F678BA">
        <w:t xml:space="preserve">zapisane w </w:t>
      </w:r>
      <w:r>
        <w:t>LSR</w:t>
      </w:r>
    </w:p>
    <w:p w14:paraId="5469DF52" w14:textId="77777777" w:rsidR="00715DDD" w:rsidRDefault="00715DDD" w:rsidP="00715DDD">
      <w:pPr>
        <w:spacing w:line="360" w:lineRule="auto"/>
        <w:ind w:firstLine="709"/>
        <w:jc w:val="both"/>
        <w:rPr>
          <w:sz w:val="24"/>
          <w:szCs w:val="24"/>
        </w:rPr>
      </w:pPr>
      <w:r w:rsidRPr="004B4398">
        <w:rPr>
          <w:sz w:val="24"/>
          <w:szCs w:val="24"/>
        </w:rPr>
        <w:t xml:space="preserve">Lokalna Strategia Rozwoju LGD </w:t>
      </w:r>
      <w:r w:rsidRPr="00B52800">
        <w:rPr>
          <w:sz w:val="24"/>
          <w:szCs w:val="24"/>
        </w:rPr>
        <w:t>Przyjaznej Doliny Raby i  Czarnej Orawy</w:t>
      </w:r>
      <w:r>
        <w:rPr>
          <w:sz w:val="24"/>
          <w:szCs w:val="24"/>
        </w:rPr>
        <w:t xml:space="preserve"> wytyczyła dwa cele ogólne, oraz cztery cele szczegółowe. </w:t>
      </w:r>
    </w:p>
    <w:p w14:paraId="7CA928B9" w14:textId="77777777" w:rsidR="00715DDD" w:rsidRDefault="00715DDD" w:rsidP="00715DDD">
      <w:pPr>
        <w:spacing w:line="360" w:lineRule="auto"/>
        <w:jc w:val="both"/>
        <w:rPr>
          <w:b/>
          <w:bCs/>
          <w:sz w:val="24"/>
          <w:szCs w:val="24"/>
        </w:rPr>
      </w:pPr>
      <w:r w:rsidRPr="002D1873">
        <w:rPr>
          <w:b/>
          <w:bCs/>
          <w:sz w:val="24"/>
          <w:szCs w:val="24"/>
        </w:rPr>
        <w:t xml:space="preserve">CO 1: </w:t>
      </w:r>
      <w:r w:rsidRPr="0032298D">
        <w:rPr>
          <w:b/>
          <w:bCs/>
          <w:sz w:val="24"/>
          <w:szCs w:val="24"/>
        </w:rPr>
        <w:t>Zrównoważony rozwój gospodarki, turystyki oraz rekreacji obszaru Przyjaznej Doliny Raby i Czarnej Orawy</w:t>
      </w:r>
    </w:p>
    <w:p w14:paraId="008C3C8B" w14:textId="77777777" w:rsidR="00715DDD" w:rsidRPr="002D1873" w:rsidRDefault="00715DDD" w:rsidP="00715DDD">
      <w:pPr>
        <w:spacing w:line="360" w:lineRule="auto"/>
        <w:jc w:val="both"/>
        <w:rPr>
          <w:b/>
          <w:bCs/>
          <w:sz w:val="24"/>
          <w:szCs w:val="24"/>
        </w:rPr>
      </w:pPr>
      <w:r>
        <w:rPr>
          <w:sz w:val="24"/>
          <w:szCs w:val="24"/>
        </w:rPr>
        <w:t xml:space="preserve">W zakresie celu 1, zostały określone 2 cele szczegółowe: </w:t>
      </w:r>
    </w:p>
    <w:p w14:paraId="1EFB5360" w14:textId="77777777" w:rsidR="00715DDD" w:rsidRDefault="00715DDD" w:rsidP="00715DDD">
      <w:pPr>
        <w:numPr>
          <w:ilvl w:val="0"/>
          <w:numId w:val="21"/>
        </w:numPr>
        <w:suppressAutoHyphens/>
        <w:spacing w:line="360" w:lineRule="auto"/>
        <w:jc w:val="both"/>
        <w:rPr>
          <w:sz w:val="24"/>
          <w:szCs w:val="24"/>
        </w:rPr>
      </w:pPr>
      <w:r w:rsidRPr="006B5532">
        <w:rPr>
          <w:sz w:val="24"/>
          <w:szCs w:val="24"/>
        </w:rPr>
        <w:t>Zwiększenie atrakcyjności obszaru poprzez inwestycje w infrastrukturę turystyczną i  rekreacyjną oraz promocja obszaru</w:t>
      </w:r>
    </w:p>
    <w:p w14:paraId="2ABA4A2B" w14:textId="77777777" w:rsidR="00715DDD" w:rsidRDefault="00715DDD" w:rsidP="00715DDD">
      <w:pPr>
        <w:numPr>
          <w:ilvl w:val="0"/>
          <w:numId w:val="21"/>
        </w:numPr>
        <w:suppressAutoHyphens/>
        <w:spacing w:line="360" w:lineRule="auto"/>
        <w:jc w:val="both"/>
        <w:rPr>
          <w:sz w:val="24"/>
          <w:szCs w:val="24"/>
        </w:rPr>
      </w:pPr>
      <w:r w:rsidRPr="00DD3E3A">
        <w:rPr>
          <w:sz w:val="24"/>
          <w:szCs w:val="24"/>
        </w:rPr>
        <w:t xml:space="preserve">Wsparcie dla rozwoju konkurencyjności i przedsiębiorczości na obszarze LGD </w:t>
      </w:r>
    </w:p>
    <w:p w14:paraId="47BC0CC1" w14:textId="77777777" w:rsidR="00715DDD" w:rsidRDefault="00715DDD" w:rsidP="00715DDD">
      <w:pPr>
        <w:spacing w:line="360" w:lineRule="auto"/>
        <w:jc w:val="both"/>
        <w:rPr>
          <w:sz w:val="24"/>
          <w:szCs w:val="24"/>
        </w:rPr>
      </w:pPr>
      <w:r>
        <w:rPr>
          <w:sz w:val="24"/>
          <w:szCs w:val="24"/>
        </w:rPr>
        <w:t>Cel ogólny 1 określono przedsięwzięcia w zakresie:</w:t>
      </w:r>
    </w:p>
    <w:p w14:paraId="144221FE" w14:textId="77777777" w:rsidR="00715DDD" w:rsidRPr="00275290" w:rsidRDefault="00715DDD" w:rsidP="00715DDD">
      <w:pPr>
        <w:numPr>
          <w:ilvl w:val="0"/>
          <w:numId w:val="21"/>
        </w:numPr>
        <w:suppressAutoHyphens/>
        <w:spacing w:line="360" w:lineRule="auto"/>
        <w:jc w:val="both"/>
        <w:rPr>
          <w:sz w:val="24"/>
          <w:szCs w:val="24"/>
        </w:rPr>
      </w:pPr>
      <w:r w:rsidRPr="00741FFC">
        <w:rPr>
          <w:sz w:val="24"/>
          <w:szCs w:val="24"/>
        </w:rPr>
        <w:t>Inwestycje w ogólnodostępną i niekomercyjną infrastrukturę turystyczną i rekreacyjną; Tworzenie i modernizacja turystycznych i rekreacyjnych szlaków, tras, miejsc, ścieżek; Działania promocyjne obszaru LGD i produktów lokalnych; Tworzenie przedsiębiorstw na obszarze LGD w tym w turystyce; Rozwój przedsiębiorstw w tym poprzez zastosowanie nowych technologii przyjaznych środowisku; Zastosowanie innowacji w przedsiębiorstwach</w:t>
      </w:r>
      <w:r>
        <w:rPr>
          <w:sz w:val="24"/>
          <w:szCs w:val="24"/>
        </w:rPr>
        <w:t xml:space="preserve">. </w:t>
      </w:r>
    </w:p>
    <w:p w14:paraId="481ECF36" w14:textId="77777777" w:rsidR="00715DDD" w:rsidRDefault="00715DDD" w:rsidP="00715DDD">
      <w:pPr>
        <w:spacing w:line="360" w:lineRule="auto"/>
        <w:jc w:val="both"/>
        <w:rPr>
          <w:b/>
          <w:bCs/>
          <w:sz w:val="24"/>
          <w:szCs w:val="24"/>
        </w:rPr>
      </w:pPr>
      <w:r w:rsidRPr="002D1873">
        <w:rPr>
          <w:b/>
          <w:bCs/>
          <w:sz w:val="24"/>
          <w:szCs w:val="24"/>
        </w:rPr>
        <w:t xml:space="preserve">CO2: </w:t>
      </w:r>
      <w:r w:rsidRPr="00820504">
        <w:rPr>
          <w:b/>
          <w:bCs/>
          <w:sz w:val="24"/>
          <w:szCs w:val="24"/>
        </w:rPr>
        <w:t>Wspieranie i integrowanie mieszkańców obszaru Przyjaznej Doliny Raby i  Czarnej Orawy</w:t>
      </w:r>
    </w:p>
    <w:p w14:paraId="61001E76" w14:textId="77777777" w:rsidR="00715DDD" w:rsidRDefault="00715DDD" w:rsidP="00715DDD">
      <w:pPr>
        <w:spacing w:line="360" w:lineRule="auto"/>
        <w:jc w:val="both"/>
        <w:rPr>
          <w:sz w:val="24"/>
          <w:szCs w:val="24"/>
        </w:rPr>
      </w:pPr>
      <w:r>
        <w:rPr>
          <w:sz w:val="24"/>
          <w:szCs w:val="24"/>
        </w:rPr>
        <w:lastRenderedPageBreak/>
        <w:t>W ramach drugiego ogólnego celu określono również dwa cele szczegółowe:</w:t>
      </w:r>
    </w:p>
    <w:p w14:paraId="5C9D7885" w14:textId="77777777" w:rsidR="00715DDD" w:rsidRDefault="00715DDD" w:rsidP="00715DDD">
      <w:pPr>
        <w:numPr>
          <w:ilvl w:val="0"/>
          <w:numId w:val="22"/>
        </w:numPr>
        <w:suppressAutoHyphens/>
        <w:spacing w:line="360" w:lineRule="auto"/>
        <w:jc w:val="both"/>
        <w:rPr>
          <w:sz w:val="24"/>
          <w:szCs w:val="24"/>
        </w:rPr>
      </w:pPr>
      <w:r w:rsidRPr="00863C5C">
        <w:rPr>
          <w:sz w:val="24"/>
          <w:szCs w:val="24"/>
        </w:rPr>
        <w:t xml:space="preserve">Wzmacnianie więzi, tożsamości kulturowej i lokalnej w szczególności poprzez integrację i aktywne życie społeczności </w:t>
      </w:r>
    </w:p>
    <w:p w14:paraId="2025767C" w14:textId="77777777" w:rsidR="00715DDD" w:rsidRDefault="00715DDD" w:rsidP="00715DDD">
      <w:pPr>
        <w:numPr>
          <w:ilvl w:val="0"/>
          <w:numId w:val="22"/>
        </w:numPr>
        <w:suppressAutoHyphens/>
        <w:spacing w:line="360" w:lineRule="auto"/>
        <w:jc w:val="both"/>
        <w:rPr>
          <w:sz w:val="24"/>
          <w:szCs w:val="24"/>
        </w:rPr>
      </w:pPr>
      <w:r w:rsidRPr="00BF0AD8">
        <w:rPr>
          <w:sz w:val="24"/>
          <w:szCs w:val="24"/>
        </w:rPr>
        <w:t>Wzmacnianie kapitału społecznego i promocja partnerstwa na obszarze LGD</w:t>
      </w:r>
    </w:p>
    <w:p w14:paraId="583F49AA" w14:textId="77777777" w:rsidR="00715DDD" w:rsidRDefault="00715DDD" w:rsidP="00715DDD">
      <w:pPr>
        <w:spacing w:line="360" w:lineRule="auto"/>
        <w:jc w:val="both"/>
        <w:rPr>
          <w:sz w:val="24"/>
          <w:szCs w:val="24"/>
        </w:rPr>
      </w:pPr>
      <w:r>
        <w:rPr>
          <w:sz w:val="24"/>
          <w:szCs w:val="24"/>
        </w:rPr>
        <w:t>Cel ogólny 2 określono przedsięwzięcia w zakresie:</w:t>
      </w:r>
    </w:p>
    <w:p w14:paraId="0EF9D7B3" w14:textId="77777777" w:rsidR="00715DDD" w:rsidRDefault="00715DDD" w:rsidP="00715DDD">
      <w:pPr>
        <w:numPr>
          <w:ilvl w:val="0"/>
          <w:numId w:val="26"/>
        </w:numPr>
        <w:suppressAutoHyphens/>
        <w:spacing w:line="360" w:lineRule="auto"/>
        <w:jc w:val="both"/>
        <w:rPr>
          <w:sz w:val="24"/>
          <w:szCs w:val="24"/>
        </w:rPr>
      </w:pPr>
      <w:r w:rsidRPr="00B12930">
        <w:rPr>
          <w:sz w:val="24"/>
          <w:szCs w:val="24"/>
        </w:rPr>
        <w:t xml:space="preserve">Poprawa infrastruktury społecznej służącej kultywowaniu tradycji, renowacja zabytków; Działania oparte na kultywowaniu tradycji lokalnych, dziedzictwa kulturowego i przyrodniczego; Poprawa infrastruktury społecznej służącej rozwijania aktywności fizycznej i zdrowego trybu życia; Promowanie aktywności fizycznej i zdrowego trybu życia; Działania ukierunkowane na przeciwdziałanie wykluczeniu osób z grupy </w:t>
      </w:r>
      <w:proofErr w:type="spellStart"/>
      <w:r w:rsidRPr="00B12930">
        <w:rPr>
          <w:sz w:val="24"/>
          <w:szCs w:val="24"/>
        </w:rPr>
        <w:t>defaworyzowanej</w:t>
      </w:r>
      <w:proofErr w:type="spellEnd"/>
      <w:r>
        <w:rPr>
          <w:sz w:val="24"/>
          <w:szCs w:val="24"/>
        </w:rPr>
        <w:t xml:space="preserve">. </w:t>
      </w:r>
    </w:p>
    <w:p w14:paraId="779CC9AB" w14:textId="374561C5" w:rsidR="00AB1C33" w:rsidRPr="00F678BA" w:rsidRDefault="00F678BA" w:rsidP="00F678BA">
      <w:pPr>
        <w:spacing w:line="360" w:lineRule="auto"/>
        <w:ind w:firstLine="708"/>
        <w:jc w:val="both"/>
        <w:rPr>
          <w:sz w:val="24"/>
          <w:szCs w:val="24"/>
        </w:rPr>
      </w:pPr>
      <w:r w:rsidRPr="00F678BA">
        <w:rPr>
          <w:sz w:val="24"/>
          <w:szCs w:val="24"/>
        </w:rPr>
        <w:t xml:space="preserve">Jak wynika z LSR, opracowane cele są odpowiedzią na zdiagnozowane problemy </w:t>
      </w:r>
      <w:r>
        <w:rPr>
          <w:sz w:val="24"/>
          <w:szCs w:val="24"/>
        </w:rPr>
        <w:br/>
      </w:r>
      <w:r w:rsidRPr="00F678BA">
        <w:rPr>
          <w:sz w:val="24"/>
          <w:szCs w:val="24"/>
        </w:rPr>
        <w:t xml:space="preserve">i wyzwania dla badanego obszaru, a także wyrazem opinii wszystkich mieszkańców i podmiotów włączonych w proces budowania LSR na lata 2014-2020. </w:t>
      </w:r>
    </w:p>
    <w:p w14:paraId="54F18D0C" w14:textId="72D210EE" w:rsidR="00AB1C33" w:rsidRDefault="00AB1C33" w:rsidP="00AB1C33">
      <w:pPr>
        <w:pStyle w:val="Nagwek2"/>
        <w:rPr>
          <w:rFonts w:eastAsia="Times New Roman"/>
          <w:lang w:eastAsia="en-GB"/>
        </w:rPr>
      </w:pPr>
      <w:bookmarkStart w:id="30" w:name="_Toc87357477"/>
      <w:r>
        <w:rPr>
          <w:lang w:eastAsia="en-GB"/>
        </w:rPr>
        <w:t xml:space="preserve">5.2. </w:t>
      </w:r>
      <w:r w:rsidRPr="00424FDE">
        <w:rPr>
          <w:rFonts w:eastAsia="Times New Roman"/>
          <w:lang w:eastAsia="en-GB"/>
        </w:rPr>
        <w:t>Rzeczowy i finansowy postęp w realizacji LSR</w:t>
      </w:r>
      <w:bookmarkEnd w:id="30"/>
    </w:p>
    <w:p w14:paraId="5C45DB3E" w14:textId="2708AB81" w:rsidR="00A4337B" w:rsidRDefault="00A4337B" w:rsidP="00A81397">
      <w:pPr>
        <w:spacing w:line="360" w:lineRule="auto"/>
        <w:ind w:firstLine="709"/>
        <w:jc w:val="both"/>
        <w:rPr>
          <w:sz w:val="24"/>
          <w:szCs w:val="24"/>
        </w:rPr>
      </w:pPr>
      <w:r>
        <w:rPr>
          <w:sz w:val="24"/>
          <w:szCs w:val="24"/>
        </w:rPr>
        <w:t xml:space="preserve">Analiza rzeczowego i finansowego postępu w realizacji LSR wymaga podejścia kompleksowego i scharakteryzowania historii naborów. Zmiany wynikały z sytuacji nie zależnych od LGD, m.in. zmiana definicji grupy </w:t>
      </w:r>
      <w:proofErr w:type="spellStart"/>
      <w:r>
        <w:rPr>
          <w:sz w:val="24"/>
          <w:szCs w:val="24"/>
        </w:rPr>
        <w:t>defaworyzowanej</w:t>
      </w:r>
      <w:proofErr w:type="spellEnd"/>
      <w:r>
        <w:rPr>
          <w:sz w:val="24"/>
          <w:szCs w:val="24"/>
        </w:rPr>
        <w:t xml:space="preserve">. W 2016 odbyły się pierwsze nabory, praktycznie </w:t>
      </w:r>
      <w:r w:rsidR="00A81397">
        <w:rPr>
          <w:sz w:val="24"/>
          <w:szCs w:val="24"/>
        </w:rPr>
        <w:t>wszystkie</w:t>
      </w:r>
      <w:r>
        <w:rPr>
          <w:sz w:val="24"/>
          <w:szCs w:val="24"/>
        </w:rPr>
        <w:t xml:space="preserve"> w obszarze rozpoczęcia działalności</w:t>
      </w:r>
      <w:r w:rsidR="00A81397">
        <w:rPr>
          <w:sz w:val="24"/>
          <w:szCs w:val="24"/>
        </w:rPr>
        <w:t xml:space="preserve"> gospodarczej</w:t>
      </w:r>
      <w:r>
        <w:rPr>
          <w:sz w:val="24"/>
          <w:szCs w:val="24"/>
        </w:rPr>
        <w:t>. Największe zainteresowanie w historii naborów z tego okresu było na podejmowanie działalności. Oczywiście</w:t>
      </w:r>
      <w:r w:rsidR="00A81397">
        <w:rPr>
          <w:sz w:val="24"/>
          <w:szCs w:val="24"/>
        </w:rPr>
        <w:t xml:space="preserve">, </w:t>
      </w:r>
      <w:r>
        <w:rPr>
          <w:sz w:val="24"/>
          <w:szCs w:val="24"/>
        </w:rPr>
        <w:t xml:space="preserve">zainteresowanie </w:t>
      </w:r>
      <w:r w:rsidR="00A81397">
        <w:rPr>
          <w:sz w:val="24"/>
          <w:szCs w:val="24"/>
        </w:rPr>
        <w:t>dotyczyło także</w:t>
      </w:r>
      <w:r>
        <w:rPr>
          <w:sz w:val="24"/>
          <w:szCs w:val="24"/>
        </w:rPr>
        <w:t xml:space="preserve"> rozwijani</w:t>
      </w:r>
      <w:r w:rsidR="00A81397">
        <w:rPr>
          <w:sz w:val="24"/>
          <w:szCs w:val="24"/>
        </w:rPr>
        <w:t>a</w:t>
      </w:r>
      <w:r>
        <w:rPr>
          <w:sz w:val="24"/>
          <w:szCs w:val="24"/>
        </w:rPr>
        <w:t xml:space="preserve"> działalności, oraz </w:t>
      </w:r>
      <w:r w:rsidR="00A81397">
        <w:rPr>
          <w:sz w:val="24"/>
          <w:szCs w:val="24"/>
        </w:rPr>
        <w:t>obszaru</w:t>
      </w:r>
      <w:r>
        <w:rPr>
          <w:sz w:val="24"/>
          <w:szCs w:val="24"/>
        </w:rPr>
        <w:t xml:space="preserve"> turystyki. Należy podkreślić, że LGD </w:t>
      </w:r>
      <w:r w:rsidR="00A81397">
        <w:rPr>
          <w:sz w:val="24"/>
          <w:szCs w:val="24"/>
        </w:rPr>
        <w:t>realizowała także</w:t>
      </w:r>
      <w:r>
        <w:rPr>
          <w:sz w:val="24"/>
          <w:szCs w:val="24"/>
        </w:rPr>
        <w:t xml:space="preserve"> nab</w:t>
      </w:r>
      <w:r w:rsidR="00A81397">
        <w:rPr>
          <w:sz w:val="24"/>
          <w:szCs w:val="24"/>
        </w:rPr>
        <w:t xml:space="preserve">ory </w:t>
      </w:r>
      <w:r>
        <w:rPr>
          <w:sz w:val="24"/>
          <w:szCs w:val="24"/>
        </w:rPr>
        <w:t>na innowacyjność</w:t>
      </w:r>
      <w:r w:rsidR="00A81397">
        <w:rPr>
          <w:sz w:val="24"/>
          <w:szCs w:val="24"/>
        </w:rPr>
        <w:t xml:space="preserve"> oraz projekty grantowe w obszarze turystyki.</w:t>
      </w:r>
    </w:p>
    <w:p w14:paraId="12A8459D" w14:textId="5C835207" w:rsidR="009C0769" w:rsidRDefault="009C0769" w:rsidP="00A81397">
      <w:pPr>
        <w:spacing w:line="360" w:lineRule="auto"/>
        <w:ind w:firstLine="709"/>
        <w:jc w:val="both"/>
        <w:rPr>
          <w:sz w:val="24"/>
          <w:szCs w:val="24"/>
        </w:rPr>
      </w:pPr>
    </w:p>
    <w:p w14:paraId="34EEC703" w14:textId="356FDAC0" w:rsidR="009C0769" w:rsidRDefault="009C0769" w:rsidP="00A81397">
      <w:pPr>
        <w:spacing w:line="360" w:lineRule="auto"/>
        <w:ind w:firstLine="709"/>
        <w:jc w:val="both"/>
        <w:rPr>
          <w:sz w:val="24"/>
          <w:szCs w:val="24"/>
        </w:rPr>
      </w:pPr>
    </w:p>
    <w:p w14:paraId="1F27CE25" w14:textId="77777777" w:rsidR="009C0769" w:rsidRPr="00A81397" w:rsidRDefault="009C0769" w:rsidP="00A81397">
      <w:pPr>
        <w:spacing w:line="360" w:lineRule="auto"/>
        <w:ind w:firstLine="709"/>
        <w:jc w:val="both"/>
        <w:rPr>
          <w:sz w:val="24"/>
          <w:szCs w:val="24"/>
        </w:rPr>
      </w:pPr>
    </w:p>
    <w:p w14:paraId="00DF1022" w14:textId="6DBC4114" w:rsidR="00A81397" w:rsidRDefault="00A81397" w:rsidP="00A81397">
      <w:pPr>
        <w:pStyle w:val="Legenda"/>
        <w:keepNext/>
      </w:pPr>
      <w:bookmarkStart w:id="31" w:name="_Toc87357443"/>
      <w:r>
        <w:t xml:space="preserve">Tabela </w:t>
      </w:r>
      <w:r w:rsidR="00DC49D7">
        <w:rPr>
          <w:noProof/>
        </w:rPr>
        <w:fldChar w:fldCharType="begin"/>
      </w:r>
      <w:r w:rsidR="00DC49D7">
        <w:rPr>
          <w:noProof/>
        </w:rPr>
        <w:instrText xml:space="preserve"> SEQ Tabela \* ARABIC </w:instrText>
      </w:r>
      <w:r w:rsidR="00DC49D7">
        <w:rPr>
          <w:noProof/>
        </w:rPr>
        <w:fldChar w:fldCharType="separate"/>
      </w:r>
      <w:r w:rsidR="00B5772A">
        <w:rPr>
          <w:noProof/>
        </w:rPr>
        <w:t>12</w:t>
      </w:r>
      <w:r w:rsidR="00DC49D7">
        <w:rPr>
          <w:noProof/>
        </w:rPr>
        <w:fldChar w:fldCharType="end"/>
      </w:r>
      <w:r>
        <w:t xml:space="preserve"> </w:t>
      </w:r>
      <w:r w:rsidRPr="00791D73">
        <w:t>Historia naborów</w:t>
      </w:r>
      <w:r>
        <w:t>.</w:t>
      </w:r>
      <w:bookmarkEnd w:id="31"/>
    </w:p>
    <w:tbl>
      <w:tblPr>
        <w:tblW w:w="10174" w:type="dxa"/>
        <w:tblInd w:w="-454" w:type="dxa"/>
        <w:tblLayout w:type="fixed"/>
        <w:tblCellMar>
          <w:left w:w="113" w:type="dxa"/>
        </w:tblCellMar>
        <w:tblLook w:val="0000" w:firstRow="0" w:lastRow="0" w:firstColumn="0" w:lastColumn="0" w:noHBand="0" w:noVBand="0"/>
      </w:tblPr>
      <w:tblGrid>
        <w:gridCol w:w="1276"/>
        <w:gridCol w:w="2410"/>
        <w:gridCol w:w="1134"/>
        <w:gridCol w:w="1417"/>
        <w:gridCol w:w="1701"/>
        <w:gridCol w:w="1134"/>
        <w:gridCol w:w="1102"/>
      </w:tblGrid>
      <w:tr w:rsidR="00A4337B" w:rsidRPr="00BA4537" w14:paraId="504C6CB3" w14:textId="77777777" w:rsidTr="00DC49D7">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E6E6E6"/>
          </w:tcPr>
          <w:p w14:paraId="7EF8B3CF" w14:textId="77777777" w:rsidR="00A4337B" w:rsidRPr="00BA4537" w:rsidRDefault="00A4337B" w:rsidP="00DC49D7">
            <w:pPr>
              <w:rPr>
                <w:sz w:val="18"/>
                <w:szCs w:val="18"/>
              </w:rPr>
            </w:pPr>
            <w:r w:rsidRPr="00BA4537">
              <w:rPr>
                <w:b/>
                <w:sz w:val="18"/>
                <w:szCs w:val="18"/>
              </w:rPr>
              <w:t xml:space="preserve">Data naboru </w:t>
            </w:r>
          </w:p>
        </w:tc>
        <w:tc>
          <w:tcPr>
            <w:tcW w:w="2410" w:type="dxa"/>
            <w:tcBorders>
              <w:top w:val="single" w:sz="4" w:space="0" w:color="000000"/>
              <w:left w:val="single" w:sz="4" w:space="0" w:color="000000"/>
              <w:bottom w:val="single" w:sz="4" w:space="0" w:color="000000"/>
              <w:right w:val="single" w:sz="4" w:space="0" w:color="000000"/>
            </w:tcBorders>
            <w:shd w:val="clear" w:color="auto" w:fill="E6E6E6"/>
          </w:tcPr>
          <w:p w14:paraId="261707AF" w14:textId="77777777" w:rsidR="00A4337B" w:rsidRPr="00BA4537" w:rsidRDefault="00A4337B" w:rsidP="00DC49D7">
            <w:pPr>
              <w:rPr>
                <w:sz w:val="18"/>
                <w:szCs w:val="18"/>
              </w:rPr>
            </w:pPr>
            <w:r w:rsidRPr="00BA4537">
              <w:rPr>
                <w:b/>
                <w:sz w:val="18"/>
                <w:szCs w:val="18"/>
              </w:rPr>
              <w:t xml:space="preserve">Przedsięwzięcie </w:t>
            </w:r>
            <w:r w:rsidRPr="00BA4537">
              <w:rPr>
                <w:b/>
                <w:sz w:val="18"/>
                <w:szCs w:val="18"/>
              </w:rPr>
              <w:br/>
              <w:t xml:space="preserve">(K – konkurs, O – operacja </w:t>
            </w:r>
            <w:r w:rsidRPr="00BA4537">
              <w:rPr>
                <w:b/>
                <w:sz w:val="18"/>
                <w:szCs w:val="18"/>
              </w:rPr>
              <w:lastRenderedPageBreak/>
              <w:t>własna, G – projekt grantowy)</w:t>
            </w:r>
          </w:p>
        </w:tc>
        <w:tc>
          <w:tcPr>
            <w:tcW w:w="1134" w:type="dxa"/>
            <w:tcBorders>
              <w:top w:val="single" w:sz="4" w:space="0" w:color="000000"/>
              <w:left w:val="single" w:sz="4" w:space="0" w:color="000000"/>
              <w:bottom w:val="single" w:sz="4" w:space="0" w:color="000000"/>
              <w:right w:val="single" w:sz="4" w:space="0" w:color="000000"/>
            </w:tcBorders>
            <w:shd w:val="clear" w:color="auto" w:fill="E6E6E6"/>
          </w:tcPr>
          <w:p w14:paraId="5C8E853C" w14:textId="77777777" w:rsidR="00A4337B" w:rsidRPr="00BA4537" w:rsidRDefault="00A4337B" w:rsidP="00DC49D7">
            <w:pPr>
              <w:jc w:val="center"/>
              <w:rPr>
                <w:sz w:val="18"/>
                <w:szCs w:val="18"/>
              </w:rPr>
            </w:pPr>
            <w:r w:rsidRPr="00BA4537">
              <w:rPr>
                <w:b/>
                <w:sz w:val="18"/>
                <w:szCs w:val="18"/>
              </w:rPr>
              <w:lastRenderedPageBreak/>
              <w:t xml:space="preserve">Liczba złożonych </w:t>
            </w:r>
            <w:r w:rsidRPr="00BA4537">
              <w:rPr>
                <w:b/>
                <w:sz w:val="18"/>
                <w:szCs w:val="18"/>
              </w:rPr>
              <w:lastRenderedPageBreak/>
              <w:t>wniosków</w:t>
            </w:r>
          </w:p>
        </w:tc>
        <w:tc>
          <w:tcPr>
            <w:tcW w:w="1417" w:type="dxa"/>
            <w:tcBorders>
              <w:top w:val="single" w:sz="4" w:space="0" w:color="000000"/>
              <w:left w:val="single" w:sz="4" w:space="0" w:color="000000"/>
              <w:bottom w:val="single" w:sz="4" w:space="0" w:color="000000"/>
              <w:right w:val="single" w:sz="4" w:space="0" w:color="000000"/>
            </w:tcBorders>
            <w:shd w:val="clear" w:color="auto" w:fill="E6E6E6"/>
          </w:tcPr>
          <w:p w14:paraId="629A45A2" w14:textId="77777777" w:rsidR="00A4337B" w:rsidRDefault="00A4337B" w:rsidP="00DC49D7">
            <w:pPr>
              <w:jc w:val="center"/>
              <w:rPr>
                <w:b/>
                <w:sz w:val="18"/>
                <w:szCs w:val="18"/>
              </w:rPr>
            </w:pPr>
            <w:r w:rsidRPr="00BA4537">
              <w:rPr>
                <w:b/>
                <w:sz w:val="18"/>
                <w:szCs w:val="18"/>
              </w:rPr>
              <w:lastRenderedPageBreak/>
              <w:t xml:space="preserve">Liczba wybranych </w:t>
            </w:r>
            <w:r w:rsidRPr="00BA4537">
              <w:rPr>
                <w:b/>
                <w:sz w:val="18"/>
                <w:szCs w:val="18"/>
              </w:rPr>
              <w:lastRenderedPageBreak/>
              <w:t>wniosków</w:t>
            </w:r>
          </w:p>
          <w:p w14:paraId="536E34D6" w14:textId="77777777" w:rsidR="00A4337B" w:rsidRPr="00BA4537" w:rsidRDefault="00A4337B" w:rsidP="00DC49D7">
            <w:pPr>
              <w:jc w:val="center"/>
              <w:rPr>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E6E6E6"/>
          </w:tcPr>
          <w:p w14:paraId="45EDDF8A" w14:textId="77777777" w:rsidR="00A4337B" w:rsidRPr="00BA4537" w:rsidRDefault="00A4337B" w:rsidP="00DC49D7">
            <w:pPr>
              <w:jc w:val="center"/>
              <w:rPr>
                <w:sz w:val="18"/>
                <w:szCs w:val="18"/>
              </w:rPr>
            </w:pPr>
            <w:r w:rsidRPr="00BA4537">
              <w:rPr>
                <w:b/>
                <w:sz w:val="18"/>
                <w:szCs w:val="18"/>
              </w:rPr>
              <w:lastRenderedPageBreak/>
              <w:t xml:space="preserve">Liczba podpisanych </w:t>
            </w:r>
            <w:r w:rsidRPr="00BA4537">
              <w:rPr>
                <w:b/>
                <w:sz w:val="18"/>
                <w:szCs w:val="18"/>
              </w:rPr>
              <w:lastRenderedPageBreak/>
              <w:t xml:space="preserve">umów </w:t>
            </w:r>
          </w:p>
        </w:tc>
        <w:tc>
          <w:tcPr>
            <w:tcW w:w="1134" w:type="dxa"/>
            <w:tcBorders>
              <w:top w:val="single" w:sz="4" w:space="0" w:color="000000"/>
              <w:left w:val="single" w:sz="4" w:space="0" w:color="000000"/>
              <w:bottom w:val="single" w:sz="4" w:space="0" w:color="000000"/>
              <w:right w:val="single" w:sz="4" w:space="0" w:color="000000"/>
            </w:tcBorders>
            <w:shd w:val="clear" w:color="auto" w:fill="E6E6E6"/>
          </w:tcPr>
          <w:p w14:paraId="51A59D41" w14:textId="77777777" w:rsidR="00A4337B" w:rsidRPr="00BA4537" w:rsidRDefault="00A4337B" w:rsidP="00DC49D7">
            <w:pPr>
              <w:jc w:val="center"/>
              <w:rPr>
                <w:sz w:val="18"/>
                <w:szCs w:val="18"/>
              </w:rPr>
            </w:pPr>
            <w:r w:rsidRPr="00BA4537">
              <w:rPr>
                <w:b/>
                <w:sz w:val="18"/>
                <w:szCs w:val="18"/>
              </w:rPr>
              <w:lastRenderedPageBreak/>
              <w:t xml:space="preserve">Protesty </w:t>
            </w:r>
            <w:r w:rsidRPr="00BA4537">
              <w:rPr>
                <w:b/>
                <w:sz w:val="18"/>
                <w:szCs w:val="18"/>
              </w:rPr>
              <w:lastRenderedPageBreak/>
              <w:t xml:space="preserve">złożone </w:t>
            </w:r>
          </w:p>
        </w:tc>
        <w:tc>
          <w:tcPr>
            <w:tcW w:w="1102" w:type="dxa"/>
            <w:tcBorders>
              <w:top w:val="single" w:sz="4" w:space="0" w:color="000000"/>
              <w:left w:val="single" w:sz="4" w:space="0" w:color="000000"/>
              <w:bottom w:val="single" w:sz="4" w:space="0" w:color="000000"/>
              <w:right w:val="single" w:sz="4" w:space="0" w:color="000000"/>
            </w:tcBorders>
            <w:shd w:val="clear" w:color="auto" w:fill="E6E6E6"/>
          </w:tcPr>
          <w:p w14:paraId="598EA492" w14:textId="77777777" w:rsidR="00A4337B" w:rsidRPr="00BA4537" w:rsidRDefault="00A4337B" w:rsidP="00DC49D7">
            <w:pPr>
              <w:jc w:val="center"/>
              <w:rPr>
                <w:sz w:val="18"/>
                <w:szCs w:val="18"/>
              </w:rPr>
            </w:pPr>
            <w:r w:rsidRPr="00BA4537">
              <w:rPr>
                <w:b/>
                <w:sz w:val="18"/>
                <w:szCs w:val="18"/>
              </w:rPr>
              <w:lastRenderedPageBreak/>
              <w:t xml:space="preserve">Protesty / odwołania </w:t>
            </w:r>
            <w:r w:rsidRPr="00BA4537">
              <w:rPr>
                <w:b/>
                <w:sz w:val="18"/>
                <w:szCs w:val="18"/>
              </w:rPr>
              <w:lastRenderedPageBreak/>
              <w:t>uwzględnione</w:t>
            </w:r>
          </w:p>
        </w:tc>
      </w:tr>
      <w:tr w:rsidR="00A4337B" w:rsidRPr="00BA4537" w14:paraId="5C3C7B76" w14:textId="77777777" w:rsidTr="00DC49D7">
        <w:trPr>
          <w:trHeight w:val="399"/>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1EF2EBF1" w14:textId="77777777" w:rsidR="00A4337B" w:rsidRPr="006548F8" w:rsidRDefault="00A4337B" w:rsidP="00DC49D7">
            <w:pPr>
              <w:rPr>
                <w:sz w:val="18"/>
                <w:szCs w:val="18"/>
              </w:rPr>
            </w:pPr>
            <w:r w:rsidRPr="006548F8">
              <w:rPr>
                <w:sz w:val="18"/>
                <w:szCs w:val="18"/>
              </w:rPr>
              <w:lastRenderedPageBreak/>
              <w:t>od 17-11-2016 do 01-12-2016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68523904" w14:textId="77777777" w:rsidR="00A4337B" w:rsidRPr="006548F8" w:rsidRDefault="00A4337B" w:rsidP="00DC49D7">
            <w:pPr>
              <w:rPr>
                <w:sz w:val="18"/>
                <w:szCs w:val="18"/>
              </w:rPr>
            </w:pPr>
            <w:r w:rsidRPr="006548F8">
              <w:rPr>
                <w:sz w:val="18"/>
                <w:szCs w:val="18"/>
              </w:rPr>
              <w:t>Tworzenie przedsiębiorstw na obszarze LGD w tym w turystyce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5623EB2" w14:textId="77777777" w:rsidR="00A4337B" w:rsidRPr="006548F8" w:rsidRDefault="00A4337B" w:rsidP="00DC49D7">
            <w:pPr>
              <w:jc w:val="center"/>
              <w:rPr>
                <w:sz w:val="18"/>
                <w:szCs w:val="18"/>
              </w:rPr>
            </w:pPr>
            <w:r w:rsidRPr="006548F8">
              <w:rPr>
                <w:sz w:val="18"/>
                <w:szCs w:val="18"/>
              </w:rPr>
              <w:t>22</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150C1041" w14:textId="77777777" w:rsidR="00A4337B" w:rsidRPr="006548F8" w:rsidRDefault="00A4337B" w:rsidP="00DC49D7">
            <w:pPr>
              <w:jc w:val="center"/>
              <w:rPr>
                <w:sz w:val="18"/>
                <w:szCs w:val="18"/>
              </w:rPr>
            </w:pPr>
            <w:r w:rsidRPr="006548F8">
              <w:rPr>
                <w:sz w:val="18"/>
                <w:szCs w:val="18"/>
              </w:rPr>
              <w:t>22</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0AD83C13" w14:textId="77777777" w:rsidR="00A4337B" w:rsidRPr="006548F8" w:rsidRDefault="00A4337B" w:rsidP="00DC49D7">
            <w:pPr>
              <w:jc w:val="center"/>
              <w:rPr>
                <w:sz w:val="18"/>
                <w:szCs w:val="18"/>
              </w:rPr>
            </w:pPr>
            <w:r w:rsidRPr="006548F8">
              <w:rPr>
                <w:sz w:val="18"/>
                <w:szCs w:val="18"/>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48549B2" w14:textId="77777777" w:rsidR="00A4337B" w:rsidRPr="006548F8" w:rsidRDefault="00A4337B" w:rsidP="00DC49D7">
            <w:pPr>
              <w:jc w:val="center"/>
              <w:rPr>
                <w:sz w:val="18"/>
                <w:szCs w:val="18"/>
              </w:rPr>
            </w:pPr>
            <w:r w:rsidRPr="006548F8">
              <w:rPr>
                <w:b/>
                <w:sz w:val="18"/>
                <w:szCs w:val="18"/>
              </w:rPr>
              <w:t>5</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2868EC42" w14:textId="77777777" w:rsidR="00A4337B" w:rsidRPr="006548F8" w:rsidRDefault="00A4337B" w:rsidP="00DC49D7">
            <w:pPr>
              <w:jc w:val="center"/>
              <w:rPr>
                <w:sz w:val="18"/>
                <w:szCs w:val="18"/>
              </w:rPr>
            </w:pPr>
            <w:r w:rsidRPr="006548F8">
              <w:rPr>
                <w:b/>
                <w:sz w:val="18"/>
                <w:szCs w:val="18"/>
              </w:rPr>
              <w:t>1(częściowo uwzględniony)</w:t>
            </w:r>
          </w:p>
        </w:tc>
      </w:tr>
      <w:tr w:rsidR="00A4337B" w:rsidRPr="00BA4537" w14:paraId="3780786B" w14:textId="77777777" w:rsidTr="00DC49D7">
        <w:trPr>
          <w:trHeight w:val="399"/>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175955C1" w14:textId="77777777" w:rsidR="00A4337B" w:rsidRPr="006548F8" w:rsidRDefault="00A4337B" w:rsidP="00DC49D7">
            <w:pPr>
              <w:rPr>
                <w:sz w:val="18"/>
                <w:szCs w:val="18"/>
              </w:rPr>
            </w:pPr>
            <w:r w:rsidRPr="006548F8">
              <w:rPr>
                <w:sz w:val="18"/>
                <w:szCs w:val="18"/>
              </w:rPr>
              <w:t>od 17-11-2016 do 01-12-2016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593B9891" w14:textId="77777777" w:rsidR="00A4337B" w:rsidRPr="006548F8" w:rsidRDefault="00A4337B" w:rsidP="00DC49D7">
            <w:pPr>
              <w:rPr>
                <w:sz w:val="18"/>
                <w:szCs w:val="18"/>
              </w:rPr>
            </w:pPr>
            <w:r w:rsidRPr="006548F8">
              <w:rPr>
                <w:sz w:val="18"/>
                <w:szCs w:val="18"/>
              </w:rPr>
              <w:t>Tworzenie przedsiębiorstw na obszarze LGD w tym w turystyce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E58C924" w14:textId="77777777" w:rsidR="00A4337B" w:rsidRPr="006548F8" w:rsidRDefault="00A4337B" w:rsidP="00DC49D7">
            <w:pPr>
              <w:jc w:val="center"/>
              <w:rPr>
                <w:sz w:val="18"/>
                <w:szCs w:val="18"/>
              </w:rPr>
            </w:pPr>
            <w:r w:rsidRPr="006548F8">
              <w:rPr>
                <w:sz w:val="18"/>
                <w:szCs w:val="18"/>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0F295B73" w14:textId="77777777" w:rsidR="00A4337B" w:rsidRPr="006548F8" w:rsidRDefault="00A4337B" w:rsidP="00DC49D7">
            <w:pPr>
              <w:jc w:val="center"/>
              <w:rPr>
                <w:sz w:val="18"/>
                <w:szCs w:val="18"/>
              </w:rPr>
            </w:pPr>
            <w:r w:rsidRPr="006548F8">
              <w:rPr>
                <w:sz w:val="18"/>
                <w:szCs w:val="18"/>
              </w:rPr>
              <w:t>3</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40A5F76F" w14:textId="77777777" w:rsidR="00A4337B" w:rsidRPr="006548F8" w:rsidRDefault="00A4337B" w:rsidP="00DC49D7">
            <w:pPr>
              <w:jc w:val="center"/>
              <w:rPr>
                <w:sz w:val="18"/>
                <w:szCs w:val="18"/>
              </w:rPr>
            </w:pPr>
            <w:r w:rsidRPr="006548F8">
              <w:rPr>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A12410E" w14:textId="77777777" w:rsidR="00A4337B" w:rsidRPr="006548F8" w:rsidRDefault="00A4337B" w:rsidP="00DC49D7">
            <w:pPr>
              <w:jc w:val="center"/>
              <w:rPr>
                <w:sz w:val="18"/>
                <w:szCs w:val="18"/>
              </w:rPr>
            </w:pPr>
            <w:r w:rsidRPr="006548F8">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695686DB" w14:textId="77777777" w:rsidR="00A4337B" w:rsidRPr="006548F8" w:rsidRDefault="00A4337B" w:rsidP="00DC49D7">
            <w:pPr>
              <w:jc w:val="center"/>
              <w:rPr>
                <w:sz w:val="18"/>
                <w:szCs w:val="18"/>
              </w:rPr>
            </w:pPr>
            <w:r w:rsidRPr="006548F8">
              <w:rPr>
                <w:sz w:val="18"/>
                <w:szCs w:val="18"/>
              </w:rPr>
              <w:t>0</w:t>
            </w:r>
          </w:p>
        </w:tc>
      </w:tr>
      <w:tr w:rsidR="00A4337B" w:rsidRPr="00BA4537" w14:paraId="792EFE13" w14:textId="77777777" w:rsidTr="00DC49D7">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6987A2F" w14:textId="77777777" w:rsidR="00A4337B" w:rsidRPr="006548F8" w:rsidRDefault="00A4337B" w:rsidP="00DC49D7">
            <w:pPr>
              <w:rPr>
                <w:sz w:val="18"/>
                <w:szCs w:val="18"/>
              </w:rPr>
            </w:pPr>
            <w:r w:rsidRPr="006548F8">
              <w:rPr>
                <w:sz w:val="18"/>
                <w:szCs w:val="18"/>
              </w:rPr>
              <w:t>od 04-05-2017 do 18-05-2017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32944AB2" w14:textId="77777777" w:rsidR="00A4337B" w:rsidRPr="006548F8" w:rsidRDefault="00A4337B" w:rsidP="00DC49D7">
            <w:pPr>
              <w:rPr>
                <w:sz w:val="18"/>
                <w:szCs w:val="18"/>
              </w:rPr>
            </w:pPr>
            <w:r w:rsidRPr="006548F8">
              <w:rPr>
                <w:sz w:val="18"/>
                <w:szCs w:val="18"/>
              </w:rPr>
              <w:t>Tworzenie przedsiębiorstw na obszarze LGD w tym w turystyce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E025E89" w14:textId="77777777" w:rsidR="00A4337B" w:rsidRPr="006548F8" w:rsidRDefault="00A4337B" w:rsidP="00DC49D7">
            <w:pPr>
              <w:jc w:val="center"/>
              <w:rPr>
                <w:sz w:val="18"/>
                <w:szCs w:val="18"/>
              </w:rPr>
            </w:pPr>
            <w:r w:rsidRPr="006548F8">
              <w:rPr>
                <w:sz w:val="18"/>
                <w:szCs w:val="18"/>
              </w:rPr>
              <w:t>26</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3BF19FBC" w14:textId="77777777" w:rsidR="00A4337B" w:rsidRPr="006548F8" w:rsidRDefault="00A4337B" w:rsidP="00DC49D7">
            <w:pPr>
              <w:jc w:val="center"/>
              <w:rPr>
                <w:sz w:val="18"/>
                <w:szCs w:val="18"/>
              </w:rPr>
            </w:pPr>
            <w:r w:rsidRPr="006548F8">
              <w:rPr>
                <w:sz w:val="18"/>
                <w:szCs w:val="18"/>
              </w:rPr>
              <w:t>23</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3F89D3C7" w14:textId="77777777" w:rsidR="00A4337B" w:rsidRPr="006548F8" w:rsidRDefault="00A4337B" w:rsidP="00DC49D7">
            <w:pPr>
              <w:jc w:val="center"/>
              <w:rPr>
                <w:sz w:val="18"/>
                <w:szCs w:val="18"/>
              </w:rPr>
            </w:pPr>
            <w:r w:rsidRPr="006548F8">
              <w:rPr>
                <w:sz w:val="18"/>
                <w:szCs w:val="18"/>
              </w:rPr>
              <w:t>6</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58E4306" w14:textId="77777777" w:rsidR="00A4337B" w:rsidRPr="006548F8" w:rsidRDefault="00A4337B" w:rsidP="00DC49D7">
            <w:pPr>
              <w:jc w:val="center"/>
              <w:rPr>
                <w:sz w:val="18"/>
                <w:szCs w:val="18"/>
              </w:rPr>
            </w:pPr>
            <w:r w:rsidRPr="006548F8">
              <w:rPr>
                <w:b/>
                <w:sz w:val="18"/>
                <w:szCs w:val="18"/>
              </w:rPr>
              <w:t>5</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5DAE0CD4" w14:textId="77777777" w:rsidR="00A4337B" w:rsidRPr="006548F8" w:rsidRDefault="00A4337B" w:rsidP="00DC49D7">
            <w:pPr>
              <w:jc w:val="center"/>
              <w:rPr>
                <w:sz w:val="18"/>
                <w:szCs w:val="18"/>
              </w:rPr>
            </w:pPr>
            <w:r w:rsidRPr="006548F8">
              <w:rPr>
                <w:b/>
                <w:sz w:val="18"/>
                <w:szCs w:val="18"/>
              </w:rPr>
              <w:t xml:space="preserve">1(wygrana sprawa w sądzie przez </w:t>
            </w:r>
            <w:proofErr w:type="spellStart"/>
            <w:r w:rsidRPr="006548F8">
              <w:rPr>
                <w:b/>
                <w:sz w:val="18"/>
                <w:szCs w:val="18"/>
              </w:rPr>
              <w:t>benficjenta</w:t>
            </w:r>
            <w:proofErr w:type="spellEnd"/>
            <w:r w:rsidRPr="006548F8">
              <w:rPr>
                <w:b/>
                <w:sz w:val="18"/>
                <w:szCs w:val="18"/>
              </w:rPr>
              <w:t>)</w:t>
            </w:r>
          </w:p>
        </w:tc>
      </w:tr>
      <w:tr w:rsidR="00A4337B" w:rsidRPr="00BA4537" w14:paraId="195DF9D2" w14:textId="77777777" w:rsidTr="00DC49D7">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1AD60FAC" w14:textId="77777777" w:rsidR="00A4337B" w:rsidRPr="006548F8" w:rsidRDefault="00A4337B" w:rsidP="00DC49D7">
            <w:pPr>
              <w:rPr>
                <w:sz w:val="18"/>
                <w:szCs w:val="18"/>
              </w:rPr>
            </w:pPr>
            <w:r w:rsidRPr="006548F8">
              <w:rPr>
                <w:sz w:val="18"/>
                <w:szCs w:val="18"/>
              </w:rPr>
              <w:t>od 04-05-2017 do 18-05-2017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2123FB33" w14:textId="77777777" w:rsidR="00A4337B" w:rsidRPr="006548F8" w:rsidRDefault="00A4337B" w:rsidP="00DC49D7">
            <w:pPr>
              <w:rPr>
                <w:sz w:val="18"/>
                <w:szCs w:val="18"/>
              </w:rPr>
            </w:pPr>
            <w:r w:rsidRPr="006548F8">
              <w:rPr>
                <w:sz w:val="18"/>
                <w:szCs w:val="18"/>
              </w:rPr>
              <w:t>Rozwój przedsiębiorstw w tym poprzez zastosowanie nowych technologii przyjaznych środowisku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C689277" w14:textId="77777777" w:rsidR="00A4337B" w:rsidRPr="006548F8" w:rsidRDefault="00A4337B" w:rsidP="00DC49D7">
            <w:pPr>
              <w:jc w:val="center"/>
              <w:rPr>
                <w:sz w:val="18"/>
                <w:szCs w:val="18"/>
              </w:rPr>
            </w:pPr>
            <w:r w:rsidRPr="006548F8">
              <w:rPr>
                <w:sz w:val="18"/>
                <w:szCs w:val="18"/>
              </w:rPr>
              <w:t>21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52C7CF3F" w14:textId="77777777" w:rsidR="00A4337B" w:rsidRPr="006548F8" w:rsidRDefault="00A4337B" w:rsidP="00DC49D7">
            <w:pPr>
              <w:jc w:val="center"/>
              <w:rPr>
                <w:sz w:val="18"/>
                <w:szCs w:val="18"/>
              </w:rPr>
            </w:pPr>
            <w:r w:rsidRPr="006548F8">
              <w:rPr>
                <w:sz w:val="18"/>
                <w:szCs w:val="18"/>
              </w:rPr>
              <w:t>19</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56669301" w14:textId="77777777" w:rsidR="00A4337B" w:rsidRPr="006548F8" w:rsidRDefault="00A4337B" w:rsidP="00DC49D7">
            <w:pPr>
              <w:jc w:val="center"/>
              <w:rPr>
                <w:sz w:val="18"/>
                <w:szCs w:val="18"/>
              </w:rPr>
            </w:pPr>
            <w:r w:rsidRPr="006548F8">
              <w:rPr>
                <w:sz w:val="18"/>
                <w:szCs w:val="18"/>
              </w:rPr>
              <w:t>6</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8227584" w14:textId="77777777" w:rsidR="00A4337B" w:rsidRPr="006548F8" w:rsidRDefault="00A4337B" w:rsidP="00DC49D7">
            <w:pPr>
              <w:jc w:val="center"/>
              <w:rPr>
                <w:sz w:val="18"/>
                <w:szCs w:val="18"/>
              </w:rPr>
            </w:pPr>
            <w:r w:rsidRPr="006548F8">
              <w:rPr>
                <w:b/>
                <w:sz w:val="18"/>
                <w:szCs w:val="18"/>
              </w:rPr>
              <w:t>4</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1D030EDD" w14:textId="77777777" w:rsidR="00A4337B" w:rsidRPr="006548F8" w:rsidRDefault="00A4337B" w:rsidP="00DC49D7">
            <w:pPr>
              <w:jc w:val="center"/>
              <w:rPr>
                <w:sz w:val="18"/>
                <w:szCs w:val="18"/>
              </w:rPr>
            </w:pPr>
            <w:r w:rsidRPr="006548F8">
              <w:rPr>
                <w:b/>
                <w:sz w:val="18"/>
                <w:szCs w:val="18"/>
              </w:rPr>
              <w:t>1(po skierowaniu do ponownej oceny przez UM)</w:t>
            </w:r>
          </w:p>
        </w:tc>
      </w:tr>
      <w:tr w:rsidR="00A4337B" w:rsidRPr="00BA4537" w14:paraId="2B2BD8BB" w14:textId="77777777" w:rsidTr="00DC49D7">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4545B658" w14:textId="77777777" w:rsidR="00A4337B" w:rsidRPr="006548F8" w:rsidRDefault="00A4337B" w:rsidP="00DC49D7">
            <w:pPr>
              <w:rPr>
                <w:sz w:val="18"/>
                <w:szCs w:val="18"/>
              </w:rPr>
            </w:pPr>
            <w:r w:rsidRPr="006548F8">
              <w:rPr>
                <w:sz w:val="18"/>
                <w:szCs w:val="18"/>
              </w:rPr>
              <w:t>od 04-05-2017 do 18-05-2017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1E712BA2" w14:textId="77777777" w:rsidR="00A4337B" w:rsidRPr="006548F8" w:rsidRDefault="00A4337B" w:rsidP="00DC49D7">
            <w:pPr>
              <w:rPr>
                <w:sz w:val="18"/>
                <w:szCs w:val="18"/>
              </w:rPr>
            </w:pPr>
            <w:r w:rsidRPr="006548F8">
              <w:rPr>
                <w:sz w:val="18"/>
                <w:szCs w:val="18"/>
              </w:rPr>
              <w:t>Rozwój przedsiębiorstw w tym poprzez zastosowanie nowych technologii przyjaznych środowisku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6A39B46" w14:textId="77777777" w:rsidR="00A4337B" w:rsidRPr="006548F8" w:rsidRDefault="00A4337B" w:rsidP="00DC49D7">
            <w:pPr>
              <w:jc w:val="center"/>
              <w:rPr>
                <w:sz w:val="18"/>
                <w:szCs w:val="18"/>
              </w:rPr>
            </w:pPr>
            <w:r w:rsidRPr="006548F8">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7D88B9D2" w14:textId="77777777" w:rsidR="00A4337B" w:rsidRPr="006548F8" w:rsidRDefault="00A4337B" w:rsidP="00DC49D7">
            <w:pPr>
              <w:jc w:val="center"/>
              <w:rPr>
                <w:sz w:val="18"/>
                <w:szCs w:val="18"/>
              </w:rPr>
            </w:pPr>
            <w:r w:rsidRPr="006548F8">
              <w:rPr>
                <w:sz w:val="18"/>
                <w:szCs w:val="18"/>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014DB4FD" w14:textId="77777777" w:rsidR="00A4337B" w:rsidRPr="006548F8" w:rsidRDefault="00A4337B" w:rsidP="00DC49D7">
            <w:pPr>
              <w:jc w:val="center"/>
              <w:rPr>
                <w:sz w:val="18"/>
                <w:szCs w:val="18"/>
              </w:rPr>
            </w:pPr>
            <w:r w:rsidRPr="006548F8">
              <w:rPr>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1D24FF97" w14:textId="77777777" w:rsidR="00A4337B" w:rsidRPr="006548F8" w:rsidRDefault="00A4337B" w:rsidP="00DC49D7">
            <w:pPr>
              <w:jc w:val="center"/>
              <w:rPr>
                <w:sz w:val="18"/>
                <w:szCs w:val="18"/>
              </w:rPr>
            </w:pPr>
            <w:r w:rsidRPr="006548F8">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2F6E07BE" w14:textId="77777777" w:rsidR="00A4337B" w:rsidRPr="006548F8" w:rsidRDefault="00A4337B" w:rsidP="00DC49D7">
            <w:pPr>
              <w:jc w:val="center"/>
              <w:rPr>
                <w:sz w:val="18"/>
                <w:szCs w:val="18"/>
              </w:rPr>
            </w:pPr>
            <w:r w:rsidRPr="006548F8">
              <w:rPr>
                <w:sz w:val="18"/>
                <w:szCs w:val="18"/>
              </w:rPr>
              <w:t>0</w:t>
            </w:r>
          </w:p>
        </w:tc>
      </w:tr>
      <w:tr w:rsidR="00A4337B" w:rsidRPr="00BA4537" w14:paraId="29421774" w14:textId="77777777" w:rsidTr="00DC49D7">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4C2651D1" w14:textId="77777777" w:rsidR="00A4337B" w:rsidRPr="006548F8" w:rsidRDefault="00A4337B" w:rsidP="00DC49D7">
            <w:pPr>
              <w:rPr>
                <w:sz w:val="18"/>
                <w:szCs w:val="18"/>
              </w:rPr>
            </w:pPr>
            <w:r w:rsidRPr="006548F8">
              <w:rPr>
                <w:sz w:val="18"/>
                <w:szCs w:val="18"/>
              </w:rPr>
              <w:t>od 04-05-2017 do 18-05-2017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751D92E1" w14:textId="77777777" w:rsidR="00A4337B" w:rsidRPr="006548F8" w:rsidRDefault="00A4337B" w:rsidP="00DC49D7">
            <w:pPr>
              <w:rPr>
                <w:sz w:val="18"/>
                <w:szCs w:val="18"/>
              </w:rPr>
            </w:pPr>
            <w:r w:rsidRPr="006548F8">
              <w:rPr>
                <w:sz w:val="18"/>
                <w:szCs w:val="18"/>
              </w:rPr>
              <w:t>Zastosowanie innowacji w przedsiębiorstwach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0A98C311" w14:textId="77777777" w:rsidR="00A4337B" w:rsidRPr="006548F8" w:rsidRDefault="00A4337B" w:rsidP="00DC49D7">
            <w:pPr>
              <w:jc w:val="center"/>
              <w:rPr>
                <w:sz w:val="18"/>
                <w:szCs w:val="18"/>
              </w:rPr>
            </w:pPr>
            <w:r w:rsidRPr="006548F8">
              <w:rPr>
                <w:sz w:val="18"/>
                <w:szCs w:val="18"/>
              </w:rPr>
              <w:t>13</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21802A6F" w14:textId="77777777" w:rsidR="00A4337B" w:rsidRPr="006548F8" w:rsidRDefault="00A4337B" w:rsidP="00DC49D7">
            <w:pPr>
              <w:jc w:val="center"/>
              <w:rPr>
                <w:sz w:val="18"/>
                <w:szCs w:val="18"/>
              </w:rPr>
            </w:pPr>
            <w:r w:rsidRPr="006548F8">
              <w:rPr>
                <w:sz w:val="18"/>
                <w:szCs w:val="18"/>
              </w:rPr>
              <w:t>9</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4CE8B433" w14:textId="77777777" w:rsidR="00A4337B" w:rsidRPr="006548F8" w:rsidRDefault="00A4337B" w:rsidP="00DC49D7">
            <w:pPr>
              <w:jc w:val="center"/>
              <w:rPr>
                <w:sz w:val="18"/>
                <w:szCs w:val="18"/>
              </w:rPr>
            </w:pPr>
            <w:r w:rsidRPr="006548F8">
              <w:rPr>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1655D422" w14:textId="77777777" w:rsidR="00A4337B" w:rsidRPr="006548F8" w:rsidRDefault="00A4337B" w:rsidP="00DC49D7">
            <w:pPr>
              <w:jc w:val="center"/>
              <w:rPr>
                <w:sz w:val="18"/>
                <w:szCs w:val="18"/>
              </w:rPr>
            </w:pPr>
            <w:r w:rsidRPr="006548F8">
              <w:rPr>
                <w:b/>
                <w:sz w:val="18"/>
                <w:szCs w:val="18"/>
              </w:rPr>
              <w:t>4</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75B7DA64" w14:textId="77777777" w:rsidR="00A4337B" w:rsidRPr="006548F8" w:rsidRDefault="00A4337B" w:rsidP="00DC49D7">
            <w:pPr>
              <w:jc w:val="center"/>
              <w:rPr>
                <w:sz w:val="18"/>
                <w:szCs w:val="18"/>
              </w:rPr>
            </w:pPr>
            <w:r w:rsidRPr="006548F8">
              <w:rPr>
                <w:b/>
                <w:sz w:val="18"/>
                <w:szCs w:val="18"/>
              </w:rPr>
              <w:t>0</w:t>
            </w:r>
          </w:p>
        </w:tc>
      </w:tr>
      <w:tr w:rsidR="00A4337B" w:rsidRPr="00BA4537" w14:paraId="587FFB25" w14:textId="77777777" w:rsidTr="00DC49D7">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678A90FC" w14:textId="77777777" w:rsidR="00A4337B" w:rsidRPr="006548F8" w:rsidRDefault="00A4337B" w:rsidP="00DC49D7">
            <w:pPr>
              <w:rPr>
                <w:sz w:val="18"/>
                <w:szCs w:val="18"/>
              </w:rPr>
            </w:pPr>
            <w:r w:rsidRPr="006548F8">
              <w:rPr>
                <w:sz w:val="18"/>
                <w:szCs w:val="18"/>
              </w:rPr>
              <w:t>od 11-12-2017 do 29-12-2017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49E8F734" w14:textId="77777777" w:rsidR="00A4337B" w:rsidRPr="006548F8" w:rsidRDefault="00A4337B" w:rsidP="00DC49D7">
            <w:pPr>
              <w:rPr>
                <w:sz w:val="18"/>
                <w:szCs w:val="18"/>
              </w:rPr>
            </w:pPr>
            <w:r w:rsidRPr="006548F8">
              <w:rPr>
                <w:sz w:val="18"/>
                <w:szCs w:val="18"/>
              </w:rPr>
              <w:t>Inwestycje w ogólnodostępną i niekomercyjną infrastrukturę turystyczną, rekreacyjną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09604FB3" w14:textId="77777777" w:rsidR="00A4337B" w:rsidRPr="006548F8" w:rsidRDefault="00A4337B" w:rsidP="00DC49D7">
            <w:pPr>
              <w:jc w:val="center"/>
              <w:rPr>
                <w:sz w:val="18"/>
                <w:szCs w:val="18"/>
              </w:rPr>
            </w:pPr>
            <w:r w:rsidRPr="006548F8">
              <w:rPr>
                <w:sz w:val="18"/>
                <w:szCs w:val="18"/>
              </w:rPr>
              <w:t>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4EDE3648" w14:textId="77777777" w:rsidR="00A4337B" w:rsidRPr="006548F8" w:rsidRDefault="00A4337B" w:rsidP="00DC49D7">
            <w:pPr>
              <w:jc w:val="center"/>
              <w:rPr>
                <w:sz w:val="18"/>
                <w:szCs w:val="18"/>
              </w:rPr>
            </w:pPr>
            <w:r w:rsidRPr="006548F8">
              <w:rPr>
                <w:sz w:val="18"/>
                <w:szCs w:val="18"/>
              </w:rPr>
              <w:t>0</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3DD54119" w14:textId="77777777" w:rsidR="00A4337B" w:rsidRPr="006548F8" w:rsidRDefault="00A4337B" w:rsidP="00DC49D7">
            <w:pPr>
              <w:jc w:val="center"/>
              <w:rPr>
                <w:sz w:val="18"/>
                <w:szCs w:val="18"/>
              </w:rPr>
            </w:pPr>
            <w:r w:rsidRPr="006548F8">
              <w:rPr>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92F26DC" w14:textId="77777777" w:rsidR="00A4337B" w:rsidRPr="006548F8" w:rsidRDefault="00A4337B" w:rsidP="00DC49D7">
            <w:pPr>
              <w:jc w:val="center"/>
              <w:rPr>
                <w:sz w:val="18"/>
                <w:szCs w:val="18"/>
              </w:rPr>
            </w:pPr>
            <w:r w:rsidRPr="006548F8">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60F2AA66" w14:textId="77777777" w:rsidR="00A4337B" w:rsidRPr="006548F8" w:rsidRDefault="00A4337B" w:rsidP="00DC49D7">
            <w:pPr>
              <w:jc w:val="center"/>
              <w:rPr>
                <w:sz w:val="18"/>
                <w:szCs w:val="18"/>
              </w:rPr>
            </w:pPr>
            <w:r w:rsidRPr="006548F8">
              <w:rPr>
                <w:sz w:val="18"/>
                <w:szCs w:val="18"/>
              </w:rPr>
              <w:t>0</w:t>
            </w:r>
          </w:p>
        </w:tc>
      </w:tr>
      <w:tr w:rsidR="00A4337B" w:rsidRPr="00BA4537" w14:paraId="18A241A4" w14:textId="77777777" w:rsidTr="00DC49D7">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40D2B074" w14:textId="77777777" w:rsidR="00A4337B" w:rsidRPr="006548F8" w:rsidRDefault="00A4337B" w:rsidP="00DC49D7">
            <w:pPr>
              <w:rPr>
                <w:sz w:val="18"/>
                <w:szCs w:val="18"/>
              </w:rPr>
            </w:pPr>
            <w:r w:rsidRPr="006548F8">
              <w:rPr>
                <w:sz w:val="18"/>
                <w:szCs w:val="18"/>
              </w:rPr>
              <w:t>od 11-12-2017 do 29-12-2017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6DC82F33" w14:textId="77777777" w:rsidR="00A4337B" w:rsidRPr="006548F8" w:rsidRDefault="00A4337B" w:rsidP="00DC49D7">
            <w:pPr>
              <w:rPr>
                <w:sz w:val="18"/>
                <w:szCs w:val="18"/>
              </w:rPr>
            </w:pPr>
            <w:r w:rsidRPr="006548F8">
              <w:rPr>
                <w:sz w:val="18"/>
                <w:szCs w:val="18"/>
              </w:rPr>
              <w:t>Poprawa infrastruktury społecznej służącej kultywowaniu tradycji, renowacja zabytków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3C7A84C" w14:textId="77777777" w:rsidR="00A4337B" w:rsidRPr="006548F8" w:rsidRDefault="00A4337B" w:rsidP="00DC49D7">
            <w:pPr>
              <w:jc w:val="center"/>
              <w:rPr>
                <w:sz w:val="18"/>
                <w:szCs w:val="18"/>
              </w:rPr>
            </w:pPr>
            <w:r w:rsidRPr="006548F8">
              <w:rPr>
                <w:sz w:val="18"/>
                <w:szCs w:val="18"/>
              </w:rPr>
              <w:t>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0D902D53" w14:textId="77777777" w:rsidR="00A4337B" w:rsidRPr="006548F8" w:rsidRDefault="00A4337B" w:rsidP="00DC49D7">
            <w:pPr>
              <w:jc w:val="center"/>
              <w:rPr>
                <w:sz w:val="18"/>
                <w:szCs w:val="18"/>
              </w:rPr>
            </w:pPr>
            <w:r w:rsidRPr="006548F8">
              <w:rPr>
                <w:sz w:val="18"/>
                <w:szCs w:val="18"/>
              </w:rPr>
              <w:t>0</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6F278817" w14:textId="77777777" w:rsidR="00A4337B" w:rsidRPr="006548F8" w:rsidRDefault="00A4337B" w:rsidP="00DC49D7">
            <w:pPr>
              <w:jc w:val="center"/>
              <w:rPr>
                <w:sz w:val="18"/>
                <w:szCs w:val="18"/>
              </w:rPr>
            </w:pPr>
            <w:r w:rsidRPr="006548F8">
              <w:rPr>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A9CCA5F" w14:textId="77777777" w:rsidR="00A4337B" w:rsidRPr="006548F8" w:rsidRDefault="00A4337B" w:rsidP="00DC49D7">
            <w:pPr>
              <w:jc w:val="center"/>
              <w:rPr>
                <w:sz w:val="18"/>
                <w:szCs w:val="18"/>
              </w:rPr>
            </w:pPr>
            <w:r w:rsidRPr="006548F8">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4C0C8DA1" w14:textId="77777777" w:rsidR="00A4337B" w:rsidRPr="006548F8" w:rsidRDefault="00A4337B" w:rsidP="00DC49D7">
            <w:pPr>
              <w:jc w:val="center"/>
              <w:rPr>
                <w:sz w:val="18"/>
                <w:szCs w:val="18"/>
              </w:rPr>
            </w:pPr>
            <w:r w:rsidRPr="006548F8">
              <w:rPr>
                <w:sz w:val="18"/>
                <w:szCs w:val="18"/>
              </w:rPr>
              <w:t>0</w:t>
            </w:r>
          </w:p>
        </w:tc>
      </w:tr>
      <w:tr w:rsidR="00A4337B" w:rsidRPr="00BA4537" w14:paraId="78DF5FA2" w14:textId="77777777" w:rsidTr="00DC49D7">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23BCF67D" w14:textId="77777777" w:rsidR="00A4337B" w:rsidRPr="006548F8" w:rsidRDefault="00A4337B" w:rsidP="00DC49D7">
            <w:pPr>
              <w:rPr>
                <w:sz w:val="18"/>
                <w:szCs w:val="18"/>
              </w:rPr>
            </w:pPr>
            <w:r w:rsidRPr="006548F8">
              <w:rPr>
                <w:sz w:val="18"/>
                <w:szCs w:val="18"/>
              </w:rPr>
              <w:t>od 11-12-2017 do 29-12-2017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2348DEF2" w14:textId="77777777" w:rsidR="00A4337B" w:rsidRPr="006548F8" w:rsidRDefault="00A4337B" w:rsidP="00DC49D7">
            <w:pPr>
              <w:rPr>
                <w:sz w:val="18"/>
                <w:szCs w:val="18"/>
              </w:rPr>
            </w:pPr>
            <w:r w:rsidRPr="006548F8">
              <w:rPr>
                <w:sz w:val="18"/>
                <w:szCs w:val="18"/>
              </w:rPr>
              <w:t>Poprawa infrastruktury społecznej służącej rozwijania aktywności fizycznej i zdrowego trybu życia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D9DB2F8" w14:textId="77777777" w:rsidR="00A4337B" w:rsidRPr="006548F8" w:rsidRDefault="00A4337B" w:rsidP="00DC49D7">
            <w:pPr>
              <w:jc w:val="center"/>
              <w:rPr>
                <w:sz w:val="18"/>
                <w:szCs w:val="18"/>
              </w:rPr>
            </w:pPr>
            <w:r w:rsidRPr="006548F8">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65E7B1C1" w14:textId="77777777" w:rsidR="00A4337B" w:rsidRPr="006548F8" w:rsidRDefault="00A4337B" w:rsidP="00DC49D7">
            <w:pPr>
              <w:jc w:val="center"/>
              <w:rPr>
                <w:sz w:val="18"/>
                <w:szCs w:val="18"/>
              </w:rPr>
            </w:pPr>
            <w:r w:rsidRPr="006548F8">
              <w:rPr>
                <w:sz w:val="18"/>
                <w:szCs w:val="18"/>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049B14E8" w14:textId="77777777" w:rsidR="00A4337B" w:rsidRPr="006548F8" w:rsidRDefault="00A4337B" w:rsidP="00DC49D7">
            <w:pPr>
              <w:jc w:val="center"/>
              <w:rPr>
                <w:sz w:val="18"/>
                <w:szCs w:val="18"/>
              </w:rPr>
            </w:pPr>
            <w:r w:rsidRPr="006548F8">
              <w:rPr>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C7DA8F3" w14:textId="77777777" w:rsidR="00A4337B" w:rsidRPr="006548F8" w:rsidRDefault="00A4337B" w:rsidP="00DC49D7">
            <w:pPr>
              <w:jc w:val="center"/>
              <w:rPr>
                <w:sz w:val="18"/>
                <w:szCs w:val="18"/>
              </w:rPr>
            </w:pPr>
            <w:r w:rsidRPr="006548F8">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0BC7539D" w14:textId="77777777" w:rsidR="00A4337B" w:rsidRPr="006548F8" w:rsidRDefault="00A4337B" w:rsidP="00DC49D7">
            <w:pPr>
              <w:jc w:val="center"/>
              <w:rPr>
                <w:sz w:val="18"/>
                <w:szCs w:val="18"/>
              </w:rPr>
            </w:pPr>
            <w:r w:rsidRPr="006548F8">
              <w:rPr>
                <w:sz w:val="18"/>
                <w:szCs w:val="18"/>
              </w:rPr>
              <w:t>0</w:t>
            </w:r>
          </w:p>
        </w:tc>
      </w:tr>
      <w:tr w:rsidR="00A4337B" w:rsidRPr="00BA4537" w14:paraId="4A5AEF05" w14:textId="77777777" w:rsidTr="00DC49D7">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2C64D37F" w14:textId="77777777" w:rsidR="00A4337B" w:rsidRPr="006548F8" w:rsidRDefault="00A4337B" w:rsidP="00DC49D7">
            <w:pPr>
              <w:rPr>
                <w:sz w:val="18"/>
                <w:szCs w:val="18"/>
              </w:rPr>
            </w:pPr>
            <w:r w:rsidRPr="006548F8">
              <w:rPr>
                <w:sz w:val="18"/>
                <w:szCs w:val="18"/>
              </w:rPr>
              <w:t>Od 30.12.2017 do 29.01.2018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33127C8A" w14:textId="77777777" w:rsidR="00A4337B" w:rsidRPr="006548F8" w:rsidRDefault="00A4337B" w:rsidP="00DC49D7">
            <w:pPr>
              <w:rPr>
                <w:sz w:val="18"/>
                <w:szCs w:val="18"/>
              </w:rPr>
            </w:pPr>
            <w:r w:rsidRPr="006548F8">
              <w:rPr>
                <w:sz w:val="18"/>
                <w:szCs w:val="18"/>
              </w:rPr>
              <w:t xml:space="preserve">Działania ukierunkowane na przeciwdziałanie wykluczeniu osób z grupy </w:t>
            </w:r>
            <w:proofErr w:type="spellStart"/>
            <w:r w:rsidRPr="006548F8">
              <w:rPr>
                <w:sz w:val="18"/>
                <w:szCs w:val="18"/>
              </w:rPr>
              <w:t>defaworyzowanych</w:t>
            </w:r>
            <w:proofErr w:type="spellEnd"/>
            <w:r w:rsidRPr="006548F8">
              <w:rPr>
                <w:sz w:val="18"/>
                <w:szCs w:val="18"/>
              </w:rPr>
              <w:t>(O)</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74085F5" w14:textId="77777777" w:rsidR="00A4337B" w:rsidRPr="006548F8" w:rsidRDefault="00A4337B" w:rsidP="00DC49D7">
            <w:pPr>
              <w:jc w:val="center"/>
              <w:rPr>
                <w:sz w:val="18"/>
                <w:szCs w:val="18"/>
              </w:rPr>
            </w:pPr>
            <w:r w:rsidRPr="006548F8">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31600150" w14:textId="77777777" w:rsidR="00A4337B" w:rsidRPr="006548F8" w:rsidRDefault="00A4337B" w:rsidP="00DC49D7">
            <w:pPr>
              <w:jc w:val="center"/>
              <w:rPr>
                <w:sz w:val="18"/>
                <w:szCs w:val="18"/>
              </w:rPr>
            </w:pPr>
            <w:r w:rsidRPr="006548F8">
              <w:rPr>
                <w:sz w:val="18"/>
                <w:szCs w:val="18"/>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4B1F36D3" w14:textId="77777777" w:rsidR="00A4337B" w:rsidRPr="006548F8" w:rsidRDefault="00A4337B" w:rsidP="00DC49D7">
            <w:pPr>
              <w:jc w:val="center"/>
              <w:rPr>
                <w:sz w:val="18"/>
                <w:szCs w:val="18"/>
              </w:rPr>
            </w:pPr>
            <w:r w:rsidRPr="006548F8">
              <w:rPr>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0787118D" w14:textId="77777777" w:rsidR="00A4337B" w:rsidRPr="006548F8" w:rsidRDefault="00A4337B" w:rsidP="00DC49D7">
            <w:pPr>
              <w:jc w:val="center"/>
              <w:rPr>
                <w:sz w:val="18"/>
                <w:szCs w:val="18"/>
              </w:rPr>
            </w:pPr>
            <w:r w:rsidRPr="006548F8">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63B8F9FB" w14:textId="77777777" w:rsidR="00A4337B" w:rsidRPr="006548F8" w:rsidRDefault="00A4337B" w:rsidP="00DC49D7">
            <w:pPr>
              <w:jc w:val="center"/>
              <w:rPr>
                <w:sz w:val="18"/>
                <w:szCs w:val="18"/>
              </w:rPr>
            </w:pPr>
            <w:r w:rsidRPr="006548F8">
              <w:rPr>
                <w:sz w:val="18"/>
                <w:szCs w:val="18"/>
              </w:rPr>
              <w:t>0</w:t>
            </w:r>
          </w:p>
        </w:tc>
      </w:tr>
      <w:tr w:rsidR="00A4337B" w:rsidRPr="00BA4537" w14:paraId="7EF82C1B" w14:textId="77777777" w:rsidTr="00DC49D7">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1D906EAE" w14:textId="77777777" w:rsidR="00A4337B" w:rsidRPr="006548F8" w:rsidRDefault="00A4337B" w:rsidP="00DC49D7">
            <w:pPr>
              <w:rPr>
                <w:sz w:val="18"/>
                <w:szCs w:val="18"/>
              </w:rPr>
            </w:pPr>
            <w:r w:rsidRPr="006548F8">
              <w:rPr>
                <w:sz w:val="18"/>
                <w:szCs w:val="18"/>
              </w:rPr>
              <w:t>od 29-12-2017 do 26-01-2018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48F2D736" w14:textId="77777777" w:rsidR="00A4337B" w:rsidRPr="006548F8" w:rsidRDefault="00A4337B" w:rsidP="00DC49D7">
            <w:pPr>
              <w:rPr>
                <w:sz w:val="18"/>
                <w:szCs w:val="18"/>
              </w:rPr>
            </w:pPr>
            <w:r w:rsidRPr="006548F8">
              <w:rPr>
                <w:sz w:val="18"/>
                <w:szCs w:val="18"/>
              </w:rPr>
              <w:t>Działania promocyjne obszaru LGD i produktów lokalnych (G)</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7370FD4" w14:textId="77777777" w:rsidR="00A4337B" w:rsidRPr="006548F8" w:rsidRDefault="00A4337B" w:rsidP="00DC49D7">
            <w:pPr>
              <w:jc w:val="center"/>
              <w:rPr>
                <w:sz w:val="18"/>
                <w:szCs w:val="18"/>
              </w:rPr>
            </w:pPr>
            <w:r w:rsidRPr="006548F8">
              <w:rPr>
                <w:sz w:val="18"/>
                <w:szCs w:val="18"/>
              </w:rPr>
              <w:t>7</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0667105C" w14:textId="77777777" w:rsidR="00A4337B" w:rsidRPr="006548F8" w:rsidRDefault="00A4337B" w:rsidP="00DC49D7">
            <w:pPr>
              <w:jc w:val="center"/>
              <w:rPr>
                <w:sz w:val="18"/>
                <w:szCs w:val="18"/>
              </w:rPr>
            </w:pPr>
            <w:r w:rsidRPr="006548F8">
              <w:rPr>
                <w:sz w:val="18"/>
                <w:szCs w:val="18"/>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3AEB52D1" w14:textId="77777777" w:rsidR="00A4337B" w:rsidRPr="006548F8" w:rsidRDefault="00A4337B" w:rsidP="00DC49D7">
            <w:pPr>
              <w:jc w:val="center"/>
              <w:rPr>
                <w:sz w:val="18"/>
                <w:szCs w:val="18"/>
              </w:rPr>
            </w:pPr>
            <w:r w:rsidRPr="006548F8">
              <w:rPr>
                <w:sz w:val="18"/>
                <w:szCs w:val="18"/>
              </w:rPr>
              <w:t>6</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0D4FB02" w14:textId="77777777" w:rsidR="00A4337B" w:rsidRPr="006548F8" w:rsidRDefault="00A4337B" w:rsidP="00DC49D7">
            <w:pPr>
              <w:jc w:val="center"/>
              <w:rPr>
                <w:sz w:val="18"/>
                <w:szCs w:val="18"/>
              </w:rPr>
            </w:pPr>
            <w:r w:rsidRPr="006548F8">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35AE68D3" w14:textId="77777777" w:rsidR="00A4337B" w:rsidRPr="006548F8" w:rsidRDefault="00A4337B" w:rsidP="00DC49D7">
            <w:pPr>
              <w:jc w:val="center"/>
              <w:rPr>
                <w:sz w:val="18"/>
                <w:szCs w:val="18"/>
              </w:rPr>
            </w:pPr>
            <w:r w:rsidRPr="006548F8">
              <w:rPr>
                <w:sz w:val="18"/>
                <w:szCs w:val="18"/>
              </w:rPr>
              <w:t>0</w:t>
            </w:r>
          </w:p>
        </w:tc>
      </w:tr>
      <w:tr w:rsidR="00A4337B" w:rsidRPr="00BA4537" w14:paraId="7FD8FB1D" w14:textId="77777777" w:rsidTr="00DC49D7">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11C116A0" w14:textId="77777777" w:rsidR="00A4337B" w:rsidRPr="006548F8" w:rsidRDefault="00A4337B" w:rsidP="00DC49D7">
            <w:pPr>
              <w:rPr>
                <w:sz w:val="18"/>
                <w:szCs w:val="18"/>
              </w:rPr>
            </w:pPr>
            <w:r w:rsidRPr="006548F8">
              <w:rPr>
                <w:sz w:val="18"/>
                <w:szCs w:val="18"/>
              </w:rPr>
              <w:t>od 29-12-2017 do 26-</w:t>
            </w:r>
            <w:r w:rsidRPr="006548F8">
              <w:rPr>
                <w:sz w:val="18"/>
                <w:szCs w:val="18"/>
              </w:rPr>
              <w:lastRenderedPageBreak/>
              <w:t>01-2018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378DB3B2" w14:textId="77777777" w:rsidR="00A4337B" w:rsidRPr="006548F8" w:rsidRDefault="00A4337B" w:rsidP="00DC49D7">
            <w:pPr>
              <w:rPr>
                <w:sz w:val="18"/>
                <w:szCs w:val="18"/>
              </w:rPr>
            </w:pPr>
            <w:r w:rsidRPr="006548F8">
              <w:rPr>
                <w:sz w:val="18"/>
                <w:szCs w:val="18"/>
              </w:rPr>
              <w:lastRenderedPageBreak/>
              <w:t xml:space="preserve">Działania oparte na kultywowaniu tradycji </w:t>
            </w:r>
            <w:r w:rsidRPr="006548F8">
              <w:rPr>
                <w:sz w:val="18"/>
                <w:szCs w:val="18"/>
              </w:rPr>
              <w:lastRenderedPageBreak/>
              <w:t>lokalnych, dziedzictwa kulturowego i przyrodniczego (G)</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23376A6" w14:textId="77777777" w:rsidR="00A4337B" w:rsidRPr="006548F8" w:rsidRDefault="00A4337B" w:rsidP="00DC49D7">
            <w:pPr>
              <w:jc w:val="center"/>
              <w:rPr>
                <w:sz w:val="18"/>
                <w:szCs w:val="18"/>
              </w:rPr>
            </w:pPr>
            <w:r w:rsidRPr="006548F8">
              <w:rPr>
                <w:sz w:val="18"/>
                <w:szCs w:val="18"/>
              </w:rPr>
              <w:lastRenderedPageBreak/>
              <w:t>11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1B5BA6FB" w14:textId="77777777" w:rsidR="00A4337B" w:rsidRPr="006548F8" w:rsidRDefault="00A4337B" w:rsidP="00DC49D7">
            <w:pPr>
              <w:jc w:val="center"/>
              <w:rPr>
                <w:sz w:val="18"/>
                <w:szCs w:val="18"/>
              </w:rPr>
            </w:pPr>
            <w:r w:rsidRPr="006548F8">
              <w:rPr>
                <w:sz w:val="18"/>
                <w:szCs w:val="18"/>
              </w:rPr>
              <w:t>11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2621BB82" w14:textId="77777777" w:rsidR="00A4337B" w:rsidRPr="006548F8" w:rsidRDefault="00A4337B" w:rsidP="00DC49D7">
            <w:pPr>
              <w:jc w:val="center"/>
              <w:rPr>
                <w:sz w:val="18"/>
                <w:szCs w:val="18"/>
              </w:rPr>
            </w:pPr>
            <w:r w:rsidRPr="006548F8">
              <w:rPr>
                <w:sz w:val="18"/>
                <w:szCs w:val="18"/>
              </w:rPr>
              <w:t>11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7233946" w14:textId="77777777" w:rsidR="00A4337B" w:rsidRPr="006548F8" w:rsidRDefault="00A4337B" w:rsidP="00DC49D7">
            <w:pPr>
              <w:jc w:val="center"/>
              <w:rPr>
                <w:sz w:val="18"/>
                <w:szCs w:val="18"/>
              </w:rPr>
            </w:pPr>
            <w:r w:rsidRPr="006548F8">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1D592479" w14:textId="77777777" w:rsidR="00A4337B" w:rsidRPr="006548F8" w:rsidRDefault="00A4337B" w:rsidP="00DC49D7">
            <w:pPr>
              <w:jc w:val="center"/>
              <w:rPr>
                <w:sz w:val="18"/>
                <w:szCs w:val="18"/>
              </w:rPr>
            </w:pPr>
            <w:r w:rsidRPr="006548F8">
              <w:rPr>
                <w:sz w:val="18"/>
                <w:szCs w:val="18"/>
              </w:rPr>
              <w:t>0</w:t>
            </w:r>
          </w:p>
        </w:tc>
      </w:tr>
      <w:tr w:rsidR="00A4337B" w:rsidRPr="00BA4537" w14:paraId="621BE408" w14:textId="77777777" w:rsidTr="00DC49D7">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42267A7A" w14:textId="77777777" w:rsidR="00A4337B" w:rsidRPr="006548F8" w:rsidRDefault="00A4337B" w:rsidP="00DC49D7">
            <w:pPr>
              <w:rPr>
                <w:sz w:val="18"/>
                <w:szCs w:val="18"/>
              </w:rPr>
            </w:pPr>
            <w:r w:rsidRPr="006548F8">
              <w:rPr>
                <w:sz w:val="18"/>
                <w:szCs w:val="18"/>
              </w:rPr>
              <w:lastRenderedPageBreak/>
              <w:t>od 29-12-2017 do 26-01-2018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5935665F" w14:textId="77777777" w:rsidR="00A4337B" w:rsidRPr="006548F8" w:rsidRDefault="00A4337B" w:rsidP="00DC49D7">
            <w:pPr>
              <w:rPr>
                <w:sz w:val="18"/>
                <w:szCs w:val="18"/>
              </w:rPr>
            </w:pPr>
            <w:r w:rsidRPr="006548F8">
              <w:rPr>
                <w:sz w:val="18"/>
                <w:szCs w:val="18"/>
              </w:rPr>
              <w:t>Poprawa infrastruktury społecznej służącej kultywowaniu tradycji, renowacja zabytków (G)</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0A5325C" w14:textId="77777777" w:rsidR="00A4337B" w:rsidRPr="006548F8" w:rsidRDefault="00A4337B" w:rsidP="00DC49D7">
            <w:pPr>
              <w:jc w:val="center"/>
              <w:rPr>
                <w:sz w:val="18"/>
                <w:szCs w:val="18"/>
              </w:rPr>
            </w:pPr>
            <w:r w:rsidRPr="006548F8">
              <w:rPr>
                <w:sz w:val="18"/>
                <w:szCs w:val="18"/>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0C89EA30" w14:textId="77777777" w:rsidR="00A4337B" w:rsidRPr="006548F8" w:rsidRDefault="00A4337B" w:rsidP="00DC49D7">
            <w:pPr>
              <w:jc w:val="center"/>
              <w:rPr>
                <w:sz w:val="18"/>
                <w:szCs w:val="18"/>
              </w:rPr>
            </w:pPr>
            <w:r w:rsidRPr="006548F8">
              <w:rPr>
                <w:sz w:val="18"/>
                <w:szCs w:val="18"/>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21E9E32B" w14:textId="77777777" w:rsidR="00A4337B" w:rsidRPr="006548F8" w:rsidRDefault="00A4337B" w:rsidP="00DC49D7">
            <w:pPr>
              <w:jc w:val="center"/>
              <w:rPr>
                <w:sz w:val="18"/>
                <w:szCs w:val="18"/>
              </w:rPr>
            </w:pPr>
            <w:r w:rsidRPr="006548F8">
              <w:rPr>
                <w:sz w:val="18"/>
                <w:szCs w:val="18"/>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4BCB726" w14:textId="77777777" w:rsidR="00A4337B" w:rsidRPr="006548F8" w:rsidRDefault="00A4337B" w:rsidP="00DC49D7">
            <w:pPr>
              <w:jc w:val="center"/>
              <w:rPr>
                <w:sz w:val="18"/>
                <w:szCs w:val="18"/>
              </w:rPr>
            </w:pPr>
            <w:r w:rsidRPr="006548F8">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76CAEE10" w14:textId="77777777" w:rsidR="00A4337B" w:rsidRPr="006548F8" w:rsidRDefault="00A4337B" w:rsidP="00DC49D7">
            <w:pPr>
              <w:jc w:val="center"/>
              <w:rPr>
                <w:sz w:val="18"/>
                <w:szCs w:val="18"/>
              </w:rPr>
            </w:pPr>
            <w:r w:rsidRPr="006548F8">
              <w:rPr>
                <w:sz w:val="18"/>
                <w:szCs w:val="18"/>
              </w:rPr>
              <w:t>0</w:t>
            </w:r>
          </w:p>
        </w:tc>
      </w:tr>
      <w:tr w:rsidR="00A4337B" w:rsidRPr="00BA4537" w14:paraId="618AE927" w14:textId="77777777" w:rsidTr="00DC49D7">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6307E96F" w14:textId="77777777" w:rsidR="00A4337B" w:rsidRPr="006548F8" w:rsidRDefault="00A4337B" w:rsidP="00DC49D7">
            <w:pPr>
              <w:rPr>
                <w:b/>
                <w:sz w:val="18"/>
                <w:szCs w:val="18"/>
              </w:rPr>
            </w:pPr>
            <w:r w:rsidRPr="006548F8">
              <w:rPr>
                <w:sz w:val="18"/>
                <w:szCs w:val="18"/>
              </w:rPr>
              <w:t>od 29-12-2017 do 26-01-2018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4193420F" w14:textId="77777777" w:rsidR="00A4337B" w:rsidRPr="006548F8" w:rsidRDefault="00A4337B" w:rsidP="00DC49D7">
            <w:pPr>
              <w:rPr>
                <w:sz w:val="18"/>
                <w:szCs w:val="18"/>
              </w:rPr>
            </w:pPr>
            <w:r w:rsidRPr="006548F8">
              <w:rPr>
                <w:sz w:val="18"/>
                <w:szCs w:val="18"/>
              </w:rPr>
              <w:t>Działania oparte na kultywowaniu tradycji lokalnych, dziedzictwa kulturowego i przyrodniczego (G)</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95A0128" w14:textId="77777777" w:rsidR="00A4337B" w:rsidRPr="006548F8" w:rsidRDefault="00A4337B" w:rsidP="00DC49D7">
            <w:pPr>
              <w:jc w:val="center"/>
              <w:rPr>
                <w:sz w:val="18"/>
                <w:szCs w:val="18"/>
              </w:rPr>
            </w:pPr>
            <w:r w:rsidRPr="006548F8">
              <w:rPr>
                <w:sz w:val="18"/>
                <w:szCs w:val="18"/>
              </w:rPr>
              <w:t>10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1CEB2EDB" w14:textId="77777777" w:rsidR="00A4337B" w:rsidRPr="006548F8" w:rsidRDefault="00A4337B" w:rsidP="00DC49D7">
            <w:pPr>
              <w:jc w:val="center"/>
              <w:rPr>
                <w:sz w:val="18"/>
                <w:szCs w:val="18"/>
              </w:rPr>
            </w:pPr>
            <w:r w:rsidRPr="006548F8">
              <w:rPr>
                <w:sz w:val="18"/>
                <w:szCs w:val="18"/>
              </w:rPr>
              <w:t>10</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05713A70" w14:textId="77777777" w:rsidR="00A4337B" w:rsidRPr="006548F8" w:rsidRDefault="00A4337B" w:rsidP="00DC49D7">
            <w:pPr>
              <w:jc w:val="center"/>
              <w:rPr>
                <w:sz w:val="18"/>
                <w:szCs w:val="18"/>
              </w:rPr>
            </w:pPr>
            <w:r w:rsidRPr="006548F8">
              <w:rPr>
                <w:sz w:val="18"/>
                <w:szCs w:val="18"/>
              </w:rPr>
              <w:t>7</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3DB9AF9" w14:textId="77777777" w:rsidR="00A4337B" w:rsidRPr="006548F8" w:rsidRDefault="00A4337B" w:rsidP="00DC49D7">
            <w:pPr>
              <w:jc w:val="center"/>
              <w:rPr>
                <w:sz w:val="18"/>
                <w:szCs w:val="18"/>
              </w:rPr>
            </w:pPr>
            <w:r w:rsidRPr="006548F8">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7AD53CD0" w14:textId="77777777" w:rsidR="00A4337B" w:rsidRPr="006548F8" w:rsidRDefault="00A4337B" w:rsidP="00DC49D7">
            <w:pPr>
              <w:jc w:val="center"/>
              <w:rPr>
                <w:sz w:val="18"/>
                <w:szCs w:val="18"/>
              </w:rPr>
            </w:pPr>
            <w:r w:rsidRPr="006548F8">
              <w:rPr>
                <w:sz w:val="18"/>
                <w:szCs w:val="18"/>
              </w:rPr>
              <w:t>0</w:t>
            </w:r>
          </w:p>
        </w:tc>
      </w:tr>
      <w:tr w:rsidR="00A4337B" w:rsidRPr="00BA4537" w14:paraId="57DEEC1D" w14:textId="77777777" w:rsidTr="00DC49D7">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291F6518" w14:textId="77777777" w:rsidR="00A4337B" w:rsidRPr="006548F8" w:rsidRDefault="00A4337B" w:rsidP="00DC49D7">
            <w:pPr>
              <w:rPr>
                <w:b/>
                <w:sz w:val="18"/>
                <w:szCs w:val="18"/>
              </w:rPr>
            </w:pPr>
            <w:r w:rsidRPr="006548F8">
              <w:rPr>
                <w:sz w:val="18"/>
                <w:szCs w:val="18"/>
              </w:rPr>
              <w:t>29-12-2017 do 26-01-2018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34762116" w14:textId="77777777" w:rsidR="00A4337B" w:rsidRPr="006548F8" w:rsidRDefault="00A4337B" w:rsidP="00DC49D7">
            <w:pPr>
              <w:rPr>
                <w:sz w:val="18"/>
                <w:szCs w:val="18"/>
              </w:rPr>
            </w:pPr>
            <w:r w:rsidRPr="006548F8">
              <w:rPr>
                <w:sz w:val="18"/>
                <w:szCs w:val="18"/>
              </w:rPr>
              <w:t>Tworzenie i modernizacja turystycznych i rekreacyjnych szlaków, tras, miejsc, ścieżek (G)</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2E01AE4" w14:textId="77777777" w:rsidR="00A4337B" w:rsidRPr="006548F8" w:rsidRDefault="00A4337B" w:rsidP="00DC49D7">
            <w:pPr>
              <w:jc w:val="center"/>
              <w:rPr>
                <w:sz w:val="18"/>
                <w:szCs w:val="18"/>
              </w:rPr>
            </w:pPr>
            <w:r w:rsidRPr="006548F8">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5A7464C2" w14:textId="77777777" w:rsidR="00A4337B" w:rsidRPr="006548F8" w:rsidRDefault="00A4337B" w:rsidP="00DC49D7">
            <w:pPr>
              <w:jc w:val="center"/>
              <w:rPr>
                <w:sz w:val="18"/>
                <w:szCs w:val="18"/>
              </w:rPr>
            </w:pPr>
            <w:r w:rsidRPr="006548F8">
              <w:rPr>
                <w:sz w:val="18"/>
                <w:szCs w:val="18"/>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3E4A4EB4" w14:textId="77777777" w:rsidR="00A4337B" w:rsidRPr="006548F8" w:rsidRDefault="00A4337B" w:rsidP="00DC49D7">
            <w:pPr>
              <w:jc w:val="center"/>
              <w:rPr>
                <w:sz w:val="18"/>
                <w:szCs w:val="18"/>
              </w:rPr>
            </w:pPr>
            <w:r w:rsidRPr="006548F8">
              <w:rPr>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3BA1C44" w14:textId="77777777" w:rsidR="00A4337B" w:rsidRPr="006548F8" w:rsidRDefault="00A4337B" w:rsidP="00DC49D7">
            <w:pPr>
              <w:jc w:val="center"/>
              <w:rPr>
                <w:sz w:val="18"/>
                <w:szCs w:val="18"/>
              </w:rPr>
            </w:pPr>
            <w:r w:rsidRPr="006548F8">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55DB447A" w14:textId="77777777" w:rsidR="00A4337B" w:rsidRPr="006548F8" w:rsidRDefault="00A4337B" w:rsidP="00DC49D7">
            <w:pPr>
              <w:jc w:val="center"/>
              <w:rPr>
                <w:sz w:val="18"/>
                <w:szCs w:val="18"/>
              </w:rPr>
            </w:pPr>
            <w:r w:rsidRPr="006548F8">
              <w:rPr>
                <w:sz w:val="18"/>
                <w:szCs w:val="18"/>
              </w:rPr>
              <w:t>0</w:t>
            </w:r>
          </w:p>
        </w:tc>
      </w:tr>
      <w:tr w:rsidR="00A4337B" w:rsidRPr="00BA4537" w14:paraId="03760EFA" w14:textId="77777777" w:rsidTr="00DC49D7">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1E14EEAD" w14:textId="77777777" w:rsidR="00A4337B" w:rsidRPr="006548F8" w:rsidRDefault="00A4337B" w:rsidP="00DC49D7">
            <w:pPr>
              <w:rPr>
                <w:b/>
                <w:sz w:val="18"/>
                <w:szCs w:val="18"/>
              </w:rPr>
            </w:pPr>
            <w:r w:rsidRPr="006548F8">
              <w:rPr>
                <w:sz w:val="18"/>
                <w:szCs w:val="18"/>
              </w:rPr>
              <w:t>29-12-2017 do 26-01-2018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24152A08" w14:textId="77777777" w:rsidR="00A4337B" w:rsidRPr="006548F8" w:rsidRDefault="00A4337B" w:rsidP="00DC49D7">
            <w:pPr>
              <w:rPr>
                <w:sz w:val="18"/>
                <w:szCs w:val="18"/>
              </w:rPr>
            </w:pPr>
            <w:r w:rsidRPr="006548F8">
              <w:rPr>
                <w:sz w:val="18"/>
                <w:szCs w:val="18"/>
              </w:rPr>
              <w:t>Promowanie aktywności fizycznej i zdrowego trybu życia (G)</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AFA3DCF" w14:textId="77777777" w:rsidR="00A4337B" w:rsidRPr="006548F8" w:rsidRDefault="00A4337B" w:rsidP="00DC49D7">
            <w:pPr>
              <w:jc w:val="center"/>
              <w:rPr>
                <w:sz w:val="18"/>
                <w:szCs w:val="18"/>
              </w:rPr>
            </w:pPr>
            <w:r w:rsidRPr="006548F8">
              <w:rPr>
                <w:sz w:val="18"/>
                <w:szCs w:val="18"/>
              </w:rPr>
              <w:t>7</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4D222449" w14:textId="77777777" w:rsidR="00A4337B" w:rsidRPr="006548F8" w:rsidRDefault="00A4337B" w:rsidP="00DC49D7">
            <w:pPr>
              <w:jc w:val="center"/>
              <w:rPr>
                <w:sz w:val="18"/>
                <w:szCs w:val="18"/>
              </w:rPr>
            </w:pPr>
            <w:r w:rsidRPr="006548F8">
              <w:rPr>
                <w:sz w:val="18"/>
                <w:szCs w:val="18"/>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31D6E88D" w14:textId="77777777" w:rsidR="00A4337B" w:rsidRPr="006548F8" w:rsidRDefault="00A4337B" w:rsidP="00DC49D7">
            <w:pPr>
              <w:jc w:val="center"/>
              <w:rPr>
                <w:sz w:val="18"/>
                <w:szCs w:val="18"/>
              </w:rPr>
            </w:pPr>
            <w:r w:rsidRPr="006548F8">
              <w:rPr>
                <w:sz w:val="18"/>
                <w:szCs w:val="18"/>
              </w:rPr>
              <w:t>6</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1CA42F82" w14:textId="77777777" w:rsidR="00A4337B" w:rsidRPr="006548F8" w:rsidRDefault="00A4337B" w:rsidP="00DC49D7">
            <w:pPr>
              <w:jc w:val="center"/>
              <w:rPr>
                <w:sz w:val="18"/>
                <w:szCs w:val="18"/>
              </w:rPr>
            </w:pPr>
            <w:r w:rsidRPr="006548F8">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61BF503D" w14:textId="77777777" w:rsidR="00A4337B" w:rsidRPr="006548F8" w:rsidRDefault="00A4337B" w:rsidP="00DC49D7">
            <w:pPr>
              <w:jc w:val="center"/>
              <w:rPr>
                <w:sz w:val="18"/>
                <w:szCs w:val="18"/>
              </w:rPr>
            </w:pPr>
            <w:r w:rsidRPr="006548F8">
              <w:rPr>
                <w:sz w:val="18"/>
                <w:szCs w:val="18"/>
              </w:rPr>
              <w:t>0</w:t>
            </w:r>
          </w:p>
        </w:tc>
      </w:tr>
      <w:tr w:rsidR="00A4337B" w:rsidRPr="00BA4537" w14:paraId="51D6FD9D" w14:textId="77777777" w:rsidTr="00DC49D7">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632945FD" w14:textId="77777777" w:rsidR="00A4337B" w:rsidRPr="006548F8" w:rsidRDefault="00A4337B" w:rsidP="00DC49D7">
            <w:pPr>
              <w:rPr>
                <w:b/>
                <w:sz w:val="18"/>
                <w:szCs w:val="18"/>
              </w:rPr>
            </w:pPr>
            <w:r w:rsidRPr="006548F8">
              <w:rPr>
                <w:sz w:val="18"/>
                <w:szCs w:val="18"/>
              </w:rPr>
              <w:t>29-12-2017 do 26-01-2018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416EEB74" w14:textId="77777777" w:rsidR="00A4337B" w:rsidRPr="006548F8" w:rsidRDefault="00A4337B" w:rsidP="00DC49D7">
            <w:pPr>
              <w:rPr>
                <w:sz w:val="18"/>
                <w:szCs w:val="18"/>
              </w:rPr>
            </w:pPr>
            <w:r w:rsidRPr="006548F8">
              <w:rPr>
                <w:sz w:val="18"/>
                <w:szCs w:val="18"/>
              </w:rPr>
              <w:t>Działania promocyjne obszaru LGD i produktów lokalnych (G)</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74B943C" w14:textId="77777777" w:rsidR="00A4337B" w:rsidRPr="006548F8" w:rsidRDefault="00A4337B" w:rsidP="00DC49D7">
            <w:pPr>
              <w:jc w:val="center"/>
              <w:rPr>
                <w:sz w:val="18"/>
                <w:szCs w:val="18"/>
              </w:rPr>
            </w:pPr>
            <w:r w:rsidRPr="006548F8">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0982AC80" w14:textId="77777777" w:rsidR="00A4337B" w:rsidRPr="006548F8" w:rsidRDefault="00A4337B" w:rsidP="00DC49D7">
            <w:pPr>
              <w:jc w:val="center"/>
              <w:rPr>
                <w:sz w:val="18"/>
                <w:szCs w:val="18"/>
              </w:rPr>
            </w:pPr>
            <w:r w:rsidRPr="006548F8">
              <w:rPr>
                <w:sz w:val="18"/>
                <w:szCs w:val="18"/>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752050C9" w14:textId="77777777" w:rsidR="00A4337B" w:rsidRPr="006548F8" w:rsidRDefault="00A4337B" w:rsidP="00DC49D7">
            <w:pPr>
              <w:jc w:val="center"/>
              <w:rPr>
                <w:sz w:val="18"/>
                <w:szCs w:val="18"/>
              </w:rPr>
            </w:pPr>
            <w:r w:rsidRPr="006548F8">
              <w:rPr>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3C82840" w14:textId="77777777" w:rsidR="00A4337B" w:rsidRPr="006548F8" w:rsidRDefault="00A4337B" w:rsidP="00DC49D7">
            <w:pPr>
              <w:jc w:val="center"/>
              <w:rPr>
                <w:sz w:val="18"/>
                <w:szCs w:val="18"/>
              </w:rPr>
            </w:pPr>
            <w:r w:rsidRPr="006548F8">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60BD1B8E" w14:textId="77777777" w:rsidR="00A4337B" w:rsidRPr="006548F8" w:rsidRDefault="00A4337B" w:rsidP="00DC49D7">
            <w:pPr>
              <w:jc w:val="center"/>
              <w:rPr>
                <w:sz w:val="18"/>
                <w:szCs w:val="18"/>
              </w:rPr>
            </w:pPr>
            <w:r w:rsidRPr="006548F8">
              <w:rPr>
                <w:sz w:val="18"/>
                <w:szCs w:val="18"/>
              </w:rPr>
              <w:t>0</w:t>
            </w:r>
          </w:p>
        </w:tc>
      </w:tr>
      <w:tr w:rsidR="00A4337B" w:rsidRPr="00BA4537" w14:paraId="2663C12D" w14:textId="77777777" w:rsidTr="00DC49D7">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3FCC4082" w14:textId="77777777" w:rsidR="00A4337B" w:rsidRPr="006548F8" w:rsidRDefault="00A4337B" w:rsidP="00DC49D7">
            <w:pPr>
              <w:rPr>
                <w:b/>
                <w:sz w:val="18"/>
                <w:szCs w:val="18"/>
              </w:rPr>
            </w:pPr>
            <w:r w:rsidRPr="006548F8">
              <w:rPr>
                <w:sz w:val="18"/>
                <w:szCs w:val="18"/>
              </w:rPr>
              <w:t>30.12.2017 do 29.01.2018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19D39837" w14:textId="77777777" w:rsidR="00A4337B" w:rsidRPr="006548F8" w:rsidRDefault="00A4337B" w:rsidP="00DC49D7">
            <w:pPr>
              <w:rPr>
                <w:sz w:val="18"/>
                <w:szCs w:val="18"/>
              </w:rPr>
            </w:pPr>
            <w:r w:rsidRPr="006548F8">
              <w:rPr>
                <w:sz w:val="18"/>
                <w:szCs w:val="18"/>
              </w:rPr>
              <w:t xml:space="preserve">Działania ukierunkowane na przeciwdziałanie wykluczeniu osób z grupy </w:t>
            </w:r>
            <w:proofErr w:type="spellStart"/>
            <w:r w:rsidRPr="006548F8">
              <w:rPr>
                <w:sz w:val="18"/>
                <w:szCs w:val="18"/>
              </w:rPr>
              <w:t>defaworyzowanych</w:t>
            </w:r>
            <w:proofErr w:type="spellEnd"/>
            <w:r w:rsidRPr="006548F8">
              <w:rPr>
                <w:sz w:val="18"/>
                <w:szCs w:val="18"/>
              </w:rPr>
              <w:t xml:space="preserve"> (O)</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583396A" w14:textId="77777777" w:rsidR="00A4337B" w:rsidRPr="006548F8" w:rsidRDefault="00A4337B" w:rsidP="00DC49D7">
            <w:pPr>
              <w:jc w:val="center"/>
              <w:rPr>
                <w:sz w:val="18"/>
                <w:szCs w:val="18"/>
              </w:rPr>
            </w:pPr>
            <w:r w:rsidRPr="006548F8">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763E83A0" w14:textId="77777777" w:rsidR="00A4337B" w:rsidRPr="006548F8" w:rsidRDefault="00A4337B" w:rsidP="00DC49D7">
            <w:pPr>
              <w:jc w:val="center"/>
              <w:rPr>
                <w:sz w:val="18"/>
                <w:szCs w:val="18"/>
              </w:rPr>
            </w:pPr>
            <w:r w:rsidRPr="006548F8">
              <w:rPr>
                <w:sz w:val="18"/>
                <w:szCs w:val="18"/>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574C9573" w14:textId="77777777" w:rsidR="00A4337B" w:rsidRPr="006548F8" w:rsidRDefault="00A4337B" w:rsidP="00DC49D7">
            <w:pPr>
              <w:jc w:val="center"/>
              <w:rPr>
                <w:sz w:val="18"/>
                <w:szCs w:val="18"/>
              </w:rPr>
            </w:pPr>
            <w:r w:rsidRPr="006548F8">
              <w:rPr>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00E2E3A" w14:textId="77777777" w:rsidR="00A4337B" w:rsidRPr="006548F8" w:rsidRDefault="00A4337B" w:rsidP="00DC49D7">
            <w:pPr>
              <w:jc w:val="center"/>
              <w:rPr>
                <w:sz w:val="18"/>
                <w:szCs w:val="18"/>
              </w:rPr>
            </w:pPr>
            <w:r w:rsidRPr="006548F8">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2B102B8E" w14:textId="77777777" w:rsidR="00A4337B" w:rsidRPr="006548F8" w:rsidRDefault="00A4337B" w:rsidP="00DC49D7">
            <w:pPr>
              <w:jc w:val="center"/>
              <w:rPr>
                <w:sz w:val="18"/>
                <w:szCs w:val="18"/>
              </w:rPr>
            </w:pPr>
            <w:r w:rsidRPr="006548F8">
              <w:rPr>
                <w:sz w:val="18"/>
                <w:szCs w:val="18"/>
              </w:rPr>
              <w:t>0</w:t>
            </w:r>
          </w:p>
        </w:tc>
      </w:tr>
      <w:tr w:rsidR="00A4337B" w:rsidRPr="00BA4537" w14:paraId="49AB9AD3" w14:textId="77777777" w:rsidTr="00DC49D7">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BF6A5FA" w14:textId="77777777" w:rsidR="00A4337B" w:rsidRPr="006548F8" w:rsidRDefault="00A4337B" w:rsidP="00DC49D7">
            <w:pPr>
              <w:rPr>
                <w:b/>
                <w:sz w:val="18"/>
                <w:szCs w:val="18"/>
              </w:rPr>
            </w:pPr>
            <w:r w:rsidRPr="006548F8">
              <w:rPr>
                <w:sz w:val="18"/>
                <w:szCs w:val="18"/>
              </w:rPr>
              <w:t>od 15-02-2018 do 01-03-2018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204A3E5D" w14:textId="77777777" w:rsidR="00A4337B" w:rsidRPr="006548F8" w:rsidRDefault="00A4337B" w:rsidP="00DC49D7">
            <w:pPr>
              <w:rPr>
                <w:i/>
                <w:sz w:val="18"/>
                <w:szCs w:val="18"/>
              </w:rPr>
            </w:pPr>
            <w:r w:rsidRPr="006548F8">
              <w:rPr>
                <w:sz w:val="18"/>
                <w:szCs w:val="18"/>
              </w:rPr>
              <w:t>Inwestycje w ogólnodostępną i niekomercyjną infrastrukturę turystyczną, rekreacyjną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B4747C1" w14:textId="77777777" w:rsidR="00A4337B" w:rsidRPr="006548F8" w:rsidRDefault="00A4337B" w:rsidP="00DC49D7">
            <w:pPr>
              <w:jc w:val="center"/>
              <w:rPr>
                <w:sz w:val="18"/>
                <w:szCs w:val="18"/>
              </w:rPr>
            </w:pPr>
            <w:r w:rsidRPr="006548F8">
              <w:rPr>
                <w:sz w:val="18"/>
                <w:szCs w:val="18"/>
              </w:rPr>
              <w:t>12</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5898AC60" w14:textId="77777777" w:rsidR="00A4337B" w:rsidRPr="006548F8" w:rsidRDefault="00A4337B" w:rsidP="00DC49D7">
            <w:pPr>
              <w:jc w:val="center"/>
              <w:rPr>
                <w:sz w:val="18"/>
                <w:szCs w:val="18"/>
              </w:rPr>
            </w:pPr>
            <w:r w:rsidRPr="006548F8">
              <w:rPr>
                <w:sz w:val="18"/>
                <w:szCs w:val="18"/>
              </w:rPr>
              <w:t>12</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7419C2FA" w14:textId="77777777" w:rsidR="00A4337B" w:rsidRPr="006548F8" w:rsidRDefault="00A4337B" w:rsidP="00DC49D7">
            <w:pPr>
              <w:jc w:val="center"/>
              <w:rPr>
                <w:sz w:val="18"/>
                <w:szCs w:val="18"/>
              </w:rPr>
            </w:pPr>
            <w:r w:rsidRPr="006548F8">
              <w:rPr>
                <w:sz w:val="18"/>
                <w:szCs w:val="18"/>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1B59E470" w14:textId="77777777" w:rsidR="00A4337B" w:rsidRPr="006548F8" w:rsidRDefault="00A4337B" w:rsidP="00DC49D7">
            <w:pPr>
              <w:jc w:val="center"/>
              <w:rPr>
                <w:sz w:val="18"/>
                <w:szCs w:val="18"/>
              </w:rPr>
            </w:pPr>
            <w:r w:rsidRPr="006548F8">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629D5AA7" w14:textId="77777777" w:rsidR="00A4337B" w:rsidRPr="006548F8" w:rsidRDefault="00A4337B" w:rsidP="00DC49D7">
            <w:pPr>
              <w:jc w:val="center"/>
              <w:rPr>
                <w:sz w:val="18"/>
                <w:szCs w:val="18"/>
              </w:rPr>
            </w:pPr>
            <w:r w:rsidRPr="006548F8">
              <w:rPr>
                <w:sz w:val="18"/>
                <w:szCs w:val="18"/>
              </w:rPr>
              <w:t>0</w:t>
            </w:r>
          </w:p>
        </w:tc>
      </w:tr>
      <w:tr w:rsidR="00A4337B" w:rsidRPr="00BA4537" w14:paraId="388D69FE" w14:textId="77777777" w:rsidTr="00DC49D7">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75F688B" w14:textId="77777777" w:rsidR="00A4337B" w:rsidRPr="006548F8" w:rsidRDefault="00A4337B" w:rsidP="00DC49D7">
            <w:pPr>
              <w:rPr>
                <w:b/>
                <w:sz w:val="18"/>
                <w:szCs w:val="18"/>
              </w:rPr>
            </w:pPr>
            <w:r w:rsidRPr="006548F8">
              <w:rPr>
                <w:sz w:val="18"/>
                <w:szCs w:val="18"/>
              </w:rPr>
              <w:t>od 15-02-2018 do 01-03-2018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023A78D0" w14:textId="77777777" w:rsidR="00A4337B" w:rsidRPr="006548F8" w:rsidRDefault="00A4337B" w:rsidP="00DC49D7">
            <w:pPr>
              <w:rPr>
                <w:sz w:val="18"/>
                <w:szCs w:val="18"/>
              </w:rPr>
            </w:pPr>
            <w:r w:rsidRPr="006548F8">
              <w:rPr>
                <w:sz w:val="18"/>
                <w:szCs w:val="18"/>
              </w:rPr>
              <w:t>Poprawa infrastruktury społecznej służącej kultywowaniu tradycji, renowacja zabytków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18396EA6" w14:textId="77777777" w:rsidR="00A4337B" w:rsidRPr="006548F8" w:rsidRDefault="00A4337B" w:rsidP="00DC49D7">
            <w:pPr>
              <w:jc w:val="center"/>
              <w:rPr>
                <w:sz w:val="18"/>
                <w:szCs w:val="18"/>
              </w:rPr>
            </w:pPr>
            <w:r w:rsidRPr="006548F8">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6E569ACA" w14:textId="77777777" w:rsidR="00A4337B" w:rsidRPr="006548F8" w:rsidRDefault="00A4337B" w:rsidP="00DC49D7">
            <w:pPr>
              <w:jc w:val="center"/>
              <w:rPr>
                <w:sz w:val="18"/>
                <w:szCs w:val="18"/>
              </w:rPr>
            </w:pPr>
            <w:r w:rsidRPr="006548F8">
              <w:rPr>
                <w:sz w:val="18"/>
                <w:szCs w:val="18"/>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0B7D28FA" w14:textId="77777777" w:rsidR="00A4337B" w:rsidRPr="006548F8" w:rsidRDefault="00A4337B" w:rsidP="00DC49D7">
            <w:pPr>
              <w:jc w:val="center"/>
              <w:rPr>
                <w:sz w:val="18"/>
                <w:szCs w:val="18"/>
              </w:rPr>
            </w:pPr>
            <w:r w:rsidRPr="006548F8">
              <w:rPr>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B99C062" w14:textId="77777777" w:rsidR="00A4337B" w:rsidRPr="006548F8" w:rsidRDefault="00A4337B" w:rsidP="00DC49D7">
            <w:pPr>
              <w:jc w:val="center"/>
              <w:rPr>
                <w:sz w:val="18"/>
                <w:szCs w:val="18"/>
              </w:rPr>
            </w:pPr>
            <w:r w:rsidRPr="006548F8">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347646F8" w14:textId="77777777" w:rsidR="00A4337B" w:rsidRPr="006548F8" w:rsidRDefault="00A4337B" w:rsidP="00DC49D7">
            <w:pPr>
              <w:jc w:val="center"/>
              <w:rPr>
                <w:sz w:val="18"/>
                <w:szCs w:val="18"/>
              </w:rPr>
            </w:pPr>
            <w:r w:rsidRPr="006548F8">
              <w:rPr>
                <w:sz w:val="18"/>
                <w:szCs w:val="18"/>
              </w:rPr>
              <w:t>0</w:t>
            </w:r>
          </w:p>
        </w:tc>
      </w:tr>
      <w:tr w:rsidR="00A4337B" w:rsidRPr="00BA4537" w14:paraId="4DC0ED2A" w14:textId="77777777" w:rsidTr="00DC49D7">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2427FD35" w14:textId="77777777" w:rsidR="00A4337B" w:rsidRPr="006548F8" w:rsidRDefault="00A4337B" w:rsidP="00DC49D7">
            <w:pPr>
              <w:rPr>
                <w:b/>
                <w:sz w:val="18"/>
                <w:szCs w:val="18"/>
              </w:rPr>
            </w:pPr>
            <w:r w:rsidRPr="006548F8">
              <w:rPr>
                <w:sz w:val="18"/>
                <w:szCs w:val="18"/>
              </w:rPr>
              <w:t>30-07-2018 do 13-08-2018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2D299C1E" w14:textId="77777777" w:rsidR="00A4337B" w:rsidRPr="006548F8" w:rsidRDefault="00A4337B" w:rsidP="00DC49D7">
            <w:pPr>
              <w:rPr>
                <w:sz w:val="18"/>
                <w:szCs w:val="18"/>
              </w:rPr>
            </w:pPr>
            <w:r w:rsidRPr="006548F8">
              <w:rPr>
                <w:sz w:val="18"/>
                <w:szCs w:val="18"/>
              </w:rPr>
              <w:t>Tworzenie przedsiębiorstw na obszarze LGD w tym w turystyce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056F7C7" w14:textId="77777777" w:rsidR="00A4337B" w:rsidRPr="006548F8" w:rsidRDefault="00A4337B" w:rsidP="00DC49D7">
            <w:pPr>
              <w:jc w:val="center"/>
              <w:rPr>
                <w:sz w:val="18"/>
                <w:szCs w:val="18"/>
              </w:rPr>
            </w:pPr>
            <w:r w:rsidRPr="006548F8">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136C4EB5" w14:textId="77777777" w:rsidR="00A4337B" w:rsidRPr="006548F8" w:rsidRDefault="00A4337B" w:rsidP="00DC49D7">
            <w:pPr>
              <w:jc w:val="center"/>
              <w:rPr>
                <w:sz w:val="18"/>
                <w:szCs w:val="18"/>
              </w:rPr>
            </w:pPr>
            <w:r w:rsidRPr="006548F8">
              <w:rPr>
                <w:sz w:val="18"/>
                <w:szCs w:val="18"/>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3D143F2F" w14:textId="77777777" w:rsidR="00A4337B" w:rsidRPr="006548F8" w:rsidRDefault="00A4337B" w:rsidP="00DC49D7">
            <w:pPr>
              <w:jc w:val="center"/>
              <w:rPr>
                <w:sz w:val="18"/>
                <w:szCs w:val="18"/>
              </w:rPr>
            </w:pPr>
            <w:r w:rsidRPr="006548F8">
              <w:rPr>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CC8C836" w14:textId="77777777" w:rsidR="00A4337B" w:rsidRPr="006548F8" w:rsidRDefault="00A4337B" w:rsidP="00DC49D7">
            <w:pPr>
              <w:jc w:val="center"/>
              <w:rPr>
                <w:sz w:val="18"/>
                <w:szCs w:val="18"/>
              </w:rPr>
            </w:pP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4DB5AD29" w14:textId="77777777" w:rsidR="00A4337B" w:rsidRPr="006548F8" w:rsidRDefault="00A4337B" w:rsidP="00DC49D7">
            <w:pPr>
              <w:jc w:val="center"/>
              <w:rPr>
                <w:sz w:val="18"/>
                <w:szCs w:val="18"/>
              </w:rPr>
            </w:pPr>
          </w:p>
        </w:tc>
      </w:tr>
      <w:tr w:rsidR="00A4337B" w:rsidRPr="00BA4537" w14:paraId="4EE40EBE" w14:textId="77777777" w:rsidTr="00DC49D7">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D5733FA" w14:textId="77777777" w:rsidR="00A4337B" w:rsidRPr="006548F8" w:rsidRDefault="00A4337B" w:rsidP="00DC49D7">
            <w:pPr>
              <w:rPr>
                <w:b/>
                <w:sz w:val="18"/>
                <w:szCs w:val="18"/>
              </w:rPr>
            </w:pPr>
            <w:r w:rsidRPr="006548F8">
              <w:rPr>
                <w:sz w:val="18"/>
                <w:szCs w:val="18"/>
              </w:rPr>
              <w:t>30-07-2018 do 13-08-2018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15720837" w14:textId="77777777" w:rsidR="00A4337B" w:rsidRPr="006548F8" w:rsidRDefault="00A4337B" w:rsidP="00DC49D7">
            <w:pPr>
              <w:rPr>
                <w:sz w:val="18"/>
                <w:szCs w:val="18"/>
              </w:rPr>
            </w:pPr>
            <w:r w:rsidRPr="006548F8">
              <w:rPr>
                <w:sz w:val="18"/>
                <w:szCs w:val="18"/>
              </w:rPr>
              <w:t>Tworzenie przedsiębiorstw na obszarze LGD w tym w turystyce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2B1EC56" w14:textId="77777777" w:rsidR="00A4337B" w:rsidRPr="006548F8" w:rsidRDefault="00A4337B" w:rsidP="00DC49D7">
            <w:pPr>
              <w:jc w:val="center"/>
              <w:rPr>
                <w:sz w:val="18"/>
                <w:szCs w:val="18"/>
              </w:rPr>
            </w:pPr>
            <w:r w:rsidRPr="006548F8">
              <w:rPr>
                <w:sz w:val="18"/>
                <w:szCs w:val="18"/>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0EC48E97" w14:textId="77777777" w:rsidR="00A4337B" w:rsidRPr="006548F8" w:rsidRDefault="00A4337B" w:rsidP="00DC49D7">
            <w:pPr>
              <w:jc w:val="center"/>
              <w:rPr>
                <w:sz w:val="18"/>
                <w:szCs w:val="18"/>
              </w:rPr>
            </w:pPr>
            <w:r w:rsidRPr="006548F8">
              <w:rPr>
                <w:sz w:val="18"/>
                <w:szCs w:val="18"/>
              </w:rPr>
              <w:t>3</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259EE730" w14:textId="77777777" w:rsidR="00A4337B" w:rsidRPr="006548F8" w:rsidRDefault="00A4337B" w:rsidP="00DC49D7">
            <w:pPr>
              <w:jc w:val="center"/>
              <w:rPr>
                <w:sz w:val="18"/>
                <w:szCs w:val="18"/>
              </w:rPr>
            </w:pPr>
            <w:r w:rsidRPr="006548F8">
              <w:rPr>
                <w:sz w:val="18"/>
                <w:szCs w:val="18"/>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C17D5FB" w14:textId="77777777" w:rsidR="00A4337B" w:rsidRPr="006548F8" w:rsidRDefault="00A4337B" w:rsidP="00DC49D7">
            <w:pPr>
              <w:jc w:val="center"/>
              <w:rPr>
                <w:sz w:val="18"/>
                <w:szCs w:val="18"/>
              </w:rPr>
            </w:pPr>
            <w:r w:rsidRPr="006548F8">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1978EB35" w14:textId="77777777" w:rsidR="00A4337B" w:rsidRPr="006548F8" w:rsidRDefault="00A4337B" w:rsidP="00DC49D7">
            <w:pPr>
              <w:jc w:val="center"/>
              <w:rPr>
                <w:sz w:val="18"/>
                <w:szCs w:val="18"/>
              </w:rPr>
            </w:pPr>
            <w:r w:rsidRPr="006548F8">
              <w:rPr>
                <w:sz w:val="18"/>
                <w:szCs w:val="18"/>
              </w:rPr>
              <w:t>0</w:t>
            </w:r>
          </w:p>
        </w:tc>
      </w:tr>
      <w:tr w:rsidR="00A4337B" w:rsidRPr="00BA4537" w14:paraId="4B3B2312" w14:textId="77777777" w:rsidTr="00DC49D7">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1E167B99" w14:textId="77777777" w:rsidR="00A4337B" w:rsidRPr="006548F8" w:rsidRDefault="00A4337B" w:rsidP="00DC49D7">
            <w:pPr>
              <w:rPr>
                <w:b/>
                <w:sz w:val="18"/>
                <w:szCs w:val="18"/>
              </w:rPr>
            </w:pPr>
            <w:r w:rsidRPr="006548F8">
              <w:rPr>
                <w:sz w:val="18"/>
                <w:szCs w:val="18"/>
              </w:rPr>
              <w:t>30-07-2018 do 13-08-2018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5F9057A0" w14:textId="77777777" w:rsidR="00A4337B" w:rsidRPr="006548F8" w:rsidRDefault="00A4337B" w:rsidP="00DC49D7">
            <w:pPr>
              <w:rPr>
                <w:sz w:val="18"/>
                <w:szCs w:val="18"/>
              </w:rPr>
            </w:pPr>
            <w:r w:rsidRPr="006548F8">
              <w:rPr>
                <w:sz w:val="18"/>
                <w:szCs w:val="18"/>
              </w:rPr>
              <w:t>Zastosowanie innowacji w przedsiębiorstwach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F7E740F" w14:textId="77777777" w:rsidR="00A4337B" w:rsidRPr="006548F8" w:rsidRDefault="00A4337B" w:rsidP="00DC49D7">
            <w:pPr>
              <w:jc w:val="center"/>
              <w:rPr>
                <w:sz w:val="18"/>
                <w:szCs w:val="18"/>
              </w:rPr>
            </w:pPr>
            <w:r w:rsidRPr="006548F8">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7137429B" w14:textId="77777777" w:rsidR="00A4337B" w:rsidRPr="006548F8" w:rsidRDefault="00A4337B" w:rsidP="00DC49D7">
            <w:pPr>
              <w:jc w:val="center"/>
              <w:rPr>
                <w:sz w:val="18"/>
                <w:szCs w:val="18"/>
              </w:rPr>
            </w:pPr>
            <w:r w:rsidRPr="006548F8">
              <w:rPr>
                <w:sz w:val="18"/>
                <w:szCs w:val="18"/>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7003285F" w14:textId="77777777" w:rsidR="00A4337B" w:rsidRPr="006548F8" w:rsidRDefault="00A4337B" w:rsidP="00DC49D7">
            <w:pPr>
              <w:jc w:val="center"/>
              <w:rPr>
                <w:sz w:val="18"/>
                <w:szCs w:val="18"/>
              </w:rPr>
            </w:pPr>
            <w:r w:rsidRPr="006548F8">
              <w:rPr>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430AC4A" w14:textId="77777777" w:rsidR="00A4337B" w:rsidRPr="006548F8" w:rsidRDefault="00A4337B" w:rsidP="00DC49D7">
            <w:pPr>
              <w:jc w:val="center"/>
              <w:rPr>
                <w:sz w:val="18"/>
                <w:szCs w:val="18"/>
              </w:rPr>
            </w:pPr>
            <w:r w:rsidRPr="006548F8">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1A4E5C64" w14:textId="77777777" w:rsidR="00A4337B" w:rsidRPr="006548F8" w:rsidRDefault="00A4337B" w:rsidP="00DC49D7">
            <w:pPr>
              <w:jc w:val="center"/>
              <w:rPr>
                <w:sz w:val="18"/>
                <w:szCs w:val="18"/>
              </w:rPr>
            </w:pPr>
            <w:r w:rsidRPr="006548F8">
              <w:rPr>
                <w:sz w:val="18"/>
                <w:szCs w:val="18"/>
              </w:rPr>
              <w:t>0</w:t>
            </w:r>
          </w:p>
        </w:tc>
      </w:tr>
      <w:tr w:rsidR="00A4337B" w:rsidRPr="00BA4537" w14:paraId="757E235E" w14:textId="77777777" w:rsidTr="00DC49D7">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36BD52F7" w14:textId="77777777" w:rsidR="00A4337B" w:rsidRPr="006548F8" w:rsidRDefault="00A4337B" w:rsidP="00DC49D7">
            <w:pPr>
              <w:rPr>
                <w:rStyle w:val="Pogrubienie2"/>
                <w:b w:val="0"/>
                <w:sz w:val="18"/>
                <w:szCs w:val="18"/>
              </w:rPr>
            </w:pPr>
            <w:r w:rsidRPr="006548F8">
              <w:rPr>
                <w:sz w:val="18"/>
                <w:szCs w:val="18"/>
              </w:rPr>
              <w:t>30-07-2018 do 13-08-2018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18249703" w14:textId="77777777" w:rsidR="00A4337B" w:rsidRPr="006548F8" w:rsidRDefault="00A4337B" w:rsidP="00DC49D7">
            <w:pPr>
              <w:rPr>
                <w:sz w:val="18"/>
                <w:szCs w:val="18"/>
              </w:rPr>
            </w:pPr>
            <w:r w:rsidRPr="006548F8">
              <w:rPr>
                <w:sz w:val="18"/>
                <w:szCs w:val="18"/>
              </w:rPr>
              <w:t>Poprawa infrastruktury społecznej służącej rozwijania aktywności fizycznej i zdrowego trybu życia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EC21A4B" w14:textId="77777777" w:rsidR="00A4337B" w:rsidRPr="006548F8" w:rsidRDefault="00A4337B" w:rsidP="00DC49D7">
            <w:pPr>
              <w:jc w:val="center"/>
              <w:rPr>
                <w:sz w:val="18"/>
                <w:szCs w:val="18"/>
              </w:rPr>
            </w:pPr>
            <w:r w:rsidRPr="006548F8">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07777EAD" w14:textId="77777777" w:rsidR="00A4337B" w:rsidRPr="006548F8" w:rsidRDefault="00A4337B" w:rsidP="00DC49D7">
            <w:pPr>
              <w:jc w:val="center"/>
              <w:rPr>
                <w:sz w:val="18"/>
                <w:szCs w:val="18"/>
              </w:rPr>
            </w:pPr>
            <w:r w:rsidRPr="006548F8">
              <w:rPr>
                <w:sz w:val="18"/>
                <w:szCs w:val="18"/>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0E4354A5" w14:textId="77777777" w:rsidR="00A4337B" w:rsidRPr="006548F8" w:rsidRDefault="00A4337B" w:rsidP="00DC49D7">
            <w:pPr>
              <w:jc w:val="center"/>
              <w:rPr>
                <w:sz w:val="18"/>
                <w:szCs w:val="18"/>
              </w:rPr>
            </w:pPr>
            <w:r w:rsidRPr="006548F8">
              <w:rPr>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812EE58" w14:textId="77777777" w:rsidR="00A4337B" w:rsidRPr="006548F8" w:rsidRDefault="00A4337B" w:rsidP="00DC49D7">
            <w:pPr>
              <w:jc w:val="center"/>
              <w:rPr>
                <w:sz w:val="18"/>
                <w:szCs w:val="18"/>
              </w:rPr>
            </w:pPr>
            <w:r w:rsidRPr="006548F8">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194E8CD9" w14:textId="77777777" w:rsidR="00A4337B" w:rsidRPr="006548F8" w:rsidRDefault="00A4337B" w:rsidP="00DC49D7">
            <w:pPr>
              <w:jc w:val="center"/>
              <w:rPr>
                <w:sz w:val="18"/>
                <w:szCs w:val="18"/>
              </w:rPr>
            </w:pPr>
            <w:r w:rsidRPr="006548F8">
              <w:rPr>
                <w:sz w:val="18"/>
                <w:szCs w:val="18"/>
              </w:rPr>
              <w:t>0</w:t>
            </w:r>
          </w:p>
        </w:tc>
      </w:tr>
      <w:tr w:rsidR="00A4337B" w:rsidRPr="00BA4537" w14:paraId="6CE9F5A5" w14:textId="77777777" w:rsidTr="00DC49D7">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031FB261" w14:textId="77777777" w:rsidR="00A4337B" w:rsidRPr="006548F8" w:rsidRDefault="00A4337B" w:rsidP="00DC49D7">
            <w:pPr>
              <w:rPr>
                <w:rStyle w:val="Pogrubienie2"/>
                <w:b w:val="0"/>
                <w:sz w:val="18"/>
                <w:szCs w:val="18"/>
              </w:rPr>
            </w:pPr>
            <w:r w:rsidRPr="006548F8">
              <w:rPr>
                <w:sz w:val="18"/>
                <w:szCs w:val="18"/>
              </w:rPr>
              <w:t>29-06-2018 do 13-07-</w:t>
            </w:r>
            <w:r w:rsidRPr="006548F8">
              <w:rPr>
                <w:sz w:val="18"/>
                <w:szCs w:val="18"/>
              </w:rPr>
              <w:lastRenderedPageBreak/>
              <w:t>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720AF5FF" w14:textId="77777777" w:rsidR="00A4337B" w:rsidRPr="006548F8" w:rsidRDefault="00A4337B" w:rsidP="00DC49D7">
            <w:pPr>
              <w:rPr>
                <w:sz w:val="18"/>
                <w:szCs w:val="18"/>
              </w:rPr>
            </w:pPr>
            <w:r w:rsidRPr="006548F8">
              <w:rPr>
                <w:sz w:val="18"/>
                <w:szCs w:val="18"/>
              </w:rPr>
              <w:lastRenderedPageBreak/>
              <w:t xml:space="preserve">Działania promocyjne obszaru LGD i produktów </w:t>
            </w:r>
            <w:r w:rsidRPr="006548F8">
              <w:rPr>
                <w:sz w:val="18"/>
                <w:szCs w:val="18"/>
              </w:rPr>
              <w:lastRenderedPageBreak/>
              <w:t>lokalnych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98C31C6" w14:textId="77777777" w:rsidR="00A4337B" w:rsidRPr="006548F8" w:rsidRDefault="00A4337B" w:rsidP="00DC49D7">
            <w:pPr>
              <w:jc w:val="center"/>
              <w:rPr>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025E4656" w14:textId="77777777" w:rsidR="00A4337B" w:rsidRPr="006548F8" w:rsidRDefault="00A4337B" w:rsidP="00DC49D7">
            <w:pPr>
              <w:jc w:val="center"/>
              <w:rPr>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75BCF6B4" w14:textId="77777777" w:rsidR="00A4337B" w:rsidRPr="006548F8" w:rsidRDefault="00A4337B" w:rsidP="00DC49D7">
            <w:pPr>
              <w:jc w:val="center"/>
              <w:rPr>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D5150B3" w14:textId="77777777" w:rsidR="00A4337B" w:rsidRPr="006548F8" w:rsidRDefault="00A4337B" w:rsidP="00DC49D7">
            <w:pPr>
              <w:jc w:val="center"/>
              <w:rPr>
                <w:sz w:val="18"/>
                <w:szCs w:val="18"/>
              </w:rPr>
            </w:pP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6391D6CA" w14:textId="77777777" w:rsidR="00A4337B" w:rsidRPr="006548F8" w:rsidRDefault="00A4337B" w:rsidP="00DC49D7">
            <w:pPr>
              <w:jc w:val="center"/>
              <w:rPr>
                <w:sz w:val="18"/>
                <w:szCs w:val="18"/>
              </w:rPr>
            </w:pPr>
          </w:p>
        </w:tc>
      </w:tr>
      <w:tr w:rsidR="00A4337B" w:rsidRPr="00BA4537" w14:paraId="15E77F3D" w14:textId="77777777" w:rsidTr="00DC49D7">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6681BB37" w14:textId="77777777" w:rsidR="00A4337B" w:rsidRPr="006548F8" w:rsidRDefault="00A4337B" w:rsidP="00DC49D7">
            <w:pPr>
              <w:rPr>
                <w:rStyle w:val="Pogrubienie2"/>
                <w:b w:val="0"/>
                <w:sz w:val="18"/>
                <w:szCs w:val="18"/>
              </w:rPr>
            </w:pPr>
            <w:r w:rsidRPr="006548F8">
              <w:rPr>
                <w:sz w:val="18"/>
                <w:szCs w:val="18"/>
              </w:rPr>
              <w:lastRenderedPageBreak/>
              <w:t>06-12-2018 do 20-12-2018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19F82BFD" w14:textId="77777777" w:rsidR="00A4337B" w:rsidRPr="006548F8" w:rsidRDefault="00A4337B" w:rsidP="00DC49D7">
            <w:pPr>
              <w:rPr>
                <w:sz w:val="18"/>
                <w:szCs w:val="18"/>
              </w:rPr>
            </w:pPr>
            <w:r w:rsidRPr="006548F8">
              <w:rPr>
                <w:sz w:val="18"/>
                <w:szCs w:val="18"/>
              </w:rPr>
              <w:t>Poprawa infrastruktury społecznej służącej kultywowaniu tradycji, renowacja zabytków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0BC37D0" w14:textId="77777777" w:rsidR="00A4337B" w:rsidRPr="006548F8" w:rsidRDefault="00A4337B" w:rsidP="00DC49D7">
            <w:pPr>
              <w:jc w:val="center"/>
              <w:rPr>
                <w:sz w:val="18"/>
                <w:szCs w:val="18"/>
              </w:rPr>
            </w:pPr>
            <w:r w:rsidRPr="006548F8">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2FB61B87" w14:textId="77777777" w:rsidR="00A4337B" w:rsidRPr="006548F8" w:rsidRDefault="00A4337B" w:rsidP="00DC49D7">
            <w:pPr>
              <w:jc w:val="center"/>
              <w:rPr>
                <w:sz w:val="18"/>
                <w:szCs w:val="18"/>
              </w:rPr>
            </w:pPr>
            <w:r w:rsidRPr="006548F8">
              <w:rPr>
                <w:sz w:val="18"/>
                <w:szCs w:val="18"/>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784AD245" w14:textId="77777777" w:rsidR="00A4337B" w:rsidRPr="006548F8" w:rsidRDefault="00A4337B" w:rsidP="00DC49D7">
            <w:pPr>
              <w:jc w:val="center"/>
              <w:rPr>
                <w:sz w:val="18"/>
                <w:szCs w:val="18"/>
              </w:rPr>
            </w:pPr>
            <w:r w:rsidRPr="006548F8">
              <w:rPr>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971A52A" w14:textId="77777777" w:rsidR="00A4337B" w:rsidRPr="006548F8" w:rsidRDefault="00A4337B" w:rsidP="00DC49D7">
            <w:pPr>
              <w:jc w:val="center"/>
              <w:rPr>
                <w:sz w:val="18"/>
                <w:szCs w:val="18"/>
              </w:rPr>
            </w:pPr>
            <w:r w:rsidRPr="006548F8">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47DA1F17" w14:textId="77777777" w:rsidR="00A4337B" w:rsidRPr="006548F8" w:rsidRDefault="00A4337B" w:rsidP="00DC49D7">
            <w:pPr>
              <w:jc w:val="center"/>
              <w:rPr>
                <w:sz w:val="18"/>
                <w:szCs w:val="18"/>
              </w:rPr>
            </w:pPr>
            <w:r w:rsidRPr="006548F8">
              <w:rPr>
                <w:sz w:val="18"/>
                <w:szCs w:val="18"/>
              </w:rPr>
              <w:t>0</w:t>
            </w:r>
          </w:p>
        </w:tc>
      </w:tr>
      <w:tr w:rsidR="00A4337B" w:rsidRPr="00BA4537" w14:paraId="2694CFEF" w14:textId="77777777" w:rsidTr="00DC49D7">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6D08FE61" w14:textId="77777777" w:rsidR="00A4337B" w:rsidRPr="006548F8" w:rsidRDefault="00A4337B" w:rsidP="00DC49D7">
            <w:pPr>
              <w:rPr>
                <w:rStyle w:val="Pogrubienie2"/>
                <w:b w:val="0"/>
                <w:sz w:val="18"/>
                <w:szCs w:val="18"/>
              </w:rPr>
            </w:pPr>
            <w:r w:rsidRPr="006548F8">
              <w:rPr>
                <w:sz w:val="18"/>
                <w:szCs w:val="18"/>
              </w:rPr>
              <w:t>09.09.2019-08.10.2019</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0D13CA6C" w14:textId="77777777" w:rsidR="00A4337B" w:rsidRPr="006548F8" w:rsidRDefault="00A4337B" w:rsidP="00DC49D7">
            <w:pPr>
              <w:rPr>
                <w:sz w:val="18"/>
                <w:szCs w:val="18"/>
              </w:rPr>
            </w:pPr>
            <w:r w:rsidRPr="006548F8">
              <w:rPr>
                <w:sz w:val="18"/>
                <w:szCs w:val="18"/>
              </w:rPr>
              <w:t xml:space="preserve">Działania ukierunkowane na przeciwdziałanie wykluczeniu osób z grupy </w:t>
            </w:r>
            <w:proofErr w:type="spellStart"/>
            <w:r w:rsidRPr="006548F8">
              <w:rPr>
                <w:sz w:val="18"/>
                <w:szCs w:val="18"/>
              </w:rPr>
              <w:t>defaworyzowanych</w:t>
            </w:r>
            <w:proofErr w:type="spellEnd"/>
            <w:r w:rsidRPr="006548F8">
              <w:rPr>
                <w:sz w:val="18"/>
                <w:szCs w:val="18"/>
              </w:rPr>
              <w:t xml:space="preserve"> (o)</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B495C63" w14:textId="77777777" w:rsidR="00A4337B" w:rsidRPr="006548F8" w:rsidRDefault="00A4337B" w:rsidP="00DC49D7">
            <w:pPr>
              <w:jc w:val="center"/>
              <w:rPr>
                <w:sz w:val="18"/>
                <w:szCs w:val="18"/>
              </w:rPr>
            </w:pPr>
            <w:r w:rsidRPr="006548F8">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586A22EC" w14:textId="77777777" w:rsidR="00A4337B" w:rsidRPr="006548F8" w:rsidRDefault="00A4337B" w:rsidP="00DC49D7">
            <w:pPr>
              <w:jc w:val="center"/>
              <w:rPr>
                <w:sz w:val="18"/>
                <w:szCs w:val="18"/>
              </w:rPr>
            </w:pPr>
            <w:r w:rsidRPr="006548F8">
              <w:rPr>
                <w:sz w:val="18"/>
                <w:szCs w:val="18"/>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7ACA9338" w14:textId="77777777" w:rsidR="00A4337B" w:rsidRPr="006548F8" w:rsidRDefault="00A4337B" w:rsidP="00DC49D7">
            <w:pPr>
              <w:jc w:val="center"/>
              <w:rPr>
                <w:sz w:val="18"/>
                <w:szCs w:val="18"/>
              </w:rPr>
            </w:pPr>
            <w:r w:rsidRPr="006548F8">
              <w:rPr>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87EC33B" w14:textId="77777777" w:rsidR="00A4337B" w:rsidRPr="006548F8" w:rsidRDefault="00A4337B" w:rsidP="00DC49D7">
            <w:pPr>
              <w:jc w:val="center"/>
              <w:rPr>
                <w:sz w:val="18"/>
                <w:szCs w:val="18"/>
              </w:rPr>
            </w:pPr>
            <w:r w:rsidRPr="006548F8">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421479E3" w14:textId="77777777" w:rsidR="00A4337B" w:rsidRPr="006548F8" w:rsidRDefault="00A4337B" w:rsidP="00DC49D7">
            <w:pPr>
              <w:jc w:val="center"/>
              <w:rPr>
                <w:sz w:val="18"/>
                <w:szCs w:val="18"/>
              </w:rPr>
            </w:pPr>
            <w:r w:rsidRPr="006548F8">
              <w:rPr>
                <w:sz w:val="18"/>
                <w:szCs w:val="18"/>
              </w:rPr>
              <w:t>0</w:t>
            </w:r>
          </w:p>
        </w:tc>
      </w:tr>
      <w:tr w:rsidR="00A4337B" w:rsidRPr="00BA4537" w14:paraId="63B71393" w14:textId="77777777" w:rsidTr="00DC49D7">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35F9CED4" w14:textId="77777777" w:rsidR="00A4337B" w:rsidRPr="006548F8" w:rsidRDefault="00A4337B" w:rsidP="00DC49D7">
            <w:pPr>
              <w:rPr>
                <w:rStyle w:val="Pogrubienie2"/>
                <w:b w:val="0"/>
                <w:sz w:val="18"/>
                <w:szCs w:val="18"/>
              </w:rPr>
            </w:pPr>
            <w:r w:rsidRPr="006548F8">
              <w:rPr>
                <w:sz w:val="18"/>
                <w:szCs w:val="18"/>
              </w:rPr>
              <w:t>06.01.2020 r. do 24.01.2020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4B806E09" w14:textId="77777777" w:rsidR="00A4337B" w:rsidRPr="006548F8" w:rsidRDefault="00A4337B" w:rsidP="00DC49D7">
            <w:pPr>
              <w:rPr>
                <w:sz w:val="18"/>
                <w:szCs w:val="18"/>
              </w:rPr>
            </w:pPr>
            <w:r w:rsidRPr="006548F8">
              <w:rPr>
                <w:sz w:val="18"/>
                <w:szCs w:val="18"/>
              </w:rPr>
              <w:t>Liczba działań promocyjnych obszaru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190A3300" w14:textId="77777777" w:rsidR="00A4337B" w:rsidRPr="006548F8" w:rsidRDefault="00A4337B" w:rsidP="00DC49D7">
            <w:pPr>
              <w:jc w:val="center"/>
              <w:rPr>
                <w:sz w:val="18"/>
                <w:szCs w:val="18"/>
              </w:rPr>
            </w:pPr>
            <w:r w:rsidRPr="006548F8">
              <w:rPr>
                <w:sz w:val="18"/>
                <w:szCs w:val="18"/>
              </w:rPr>
              <w:t>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375357C6" w14:textId="77777777" w:rsidR="00A4337B" w:rsidRPr="006548F8" w:rsidRDefault="00A4337B" w:rsidP="00DC49D7">
            <w:pPr>
              <w:jc w:val="center"/>
              <w:rPr>
                <w:sz w:val="18"/>
                <w:szCs w:val="18"/>
              </w:rPr>
            </w:pPr>
            <w:r w:rsidRPr="006548F8">
              <w:rPr>
                <w:sz w:val="18"/>
                <w:szCs w:val="18"/>
              </w:rPr>
              <w:t>0</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135B196E" w14:textId="77777777" w:rsidR="00A4337B" w:rsidRPr="006548F8" w:rsidRDefault="00A4337B" w:rsidP="00DC49D7">
            <w:pPr>
              <w:jc w:val="center"/>
              <w:rPr>
                <w:sz w:val="18"/>
                <w:szCs w:val="18"/>
              </w:rPr>
            </w:pPr>
            <w:r w:rsidRPr="006548F8">
              <w:rPr>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8EB43EA" w14:textId="77777777" w:rsidR="00A4337B" w:rsidRPr="006548F8" w:rsidRDefault="00A4337B" w:rsidP="00DC49D7">
            <w:pPr>
              <w:jc w:val="center"/>
              <w:rPr>
                <w:sz w:val="18"/>
                <w:szCs w:val="18"/>
              </w:rPr>
            </w:pPr>
            <w:r w:rsidRPr="006548F8">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64992F43" w14:textId="77777777" w:rsidR="00A4337B" w:rsidRPr="006548F8" w:rsidRDefault="00A4337B" w:rsidP="00DC49D7">
            <w:pPr>
              <w:jc w:val="center"/>
              <w:rPr>
                <w:sz w:val="18"/>
                <w:szCs w:val="18"/>
              </w:rPr>
            </w:pPr>
            <w:r w:rsidRPr="006548F8">
              <w:rPr>
                <w:sz w:val="18"/>
                <w:szCs w:val="18"/>
              </w:rPr>
              <w:t>0</w:t>
            </w:r>
          </w:p>
        </w:tc>
      </w:tr>
      <w:tr w:rsidR="00A4337B" w:rsidRPr="00BA4537" w14:paraId="10A40522" w14:textId="77777777" w:rsidTr="00DC49D7">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0176E05F" w14:textId="77777777" w:rsidR="00A4337B" w:rsidRPr="006548F8" w:rsidRDefault="00A4337B" w:rsidP="00DC49D7">
            <w:pPr>
              <w:rPr>
                <w:rStyle w:val="Pogrubienie2"/>
                <w:b w:val="0"/>
                <w:sz w:val="18"/>
                <w:szCs w:val="18"/>
              </w:rPr>
            </w:pPr>
            <w:r w:rsidRPr="006548F8">
              <w:rPr>
                <w:sz w:val="18"/>
                <w:szCs w:val="18"/>
              </w:rPr>
              <w:t>06.01.2020 r. do 24.01.2020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488A5A8D" w14:textId="77777777" w:rsidR="00A4337B" w:rsidRPr="006548F8" w:rsidRDefault="00A4337B" w:rsidP="00DC49D7">
            <w:pPr>
              <w:rPr>
                <w:sz w:val="18"/>
                <w:szCs w:val="18"/>
              </w:rPr>
            </w:pPr>
            <w:r w:rsidRPr="006548F8">
              <w:rPr>
                <w:sz w:val="18"/>
                <w:szCs w:val="18"/>
              </w:rPr>
              <w:t>Tworzenie przedsiębiorstw na obszarze LGD w tym w turystyce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EC0BC58" w14:textId="77777777" w:rsidR="00A4337B" w:rsidRPr="006548F8" w:rsidRDefault="00A4337B" w:rsidP="00DC49D7">
            <w:pPr>
              <w:jc w:val="center"/>
              <w:rPr>
                <w:sz w:val="18"/>
                <w:szCs w:val="18"/>
              </w:rPr>
            </w:pPr>
            <w:r w:rsidRPr="006548F8">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43068191" w14:textId="77777777" w:rsidR="00A4337B" w:rsidRPr="006548F8" w:rsidRDefault="00A4337B" w:rsidP="00DC49D7">
            <w:pPr>
              <w:jc w:val="center"/>
              <w:rPr>
                <w:sz w:val="18"/>
                <w:szCs w:val="18"/>
              </w:rPr>
            </w:pPr>
            <w:r w:rsidRPr="006548F8">
              <w:rPr>
                <w:sz w:val="18"/>
                <w:szCs w:val="18"/>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6BA56C6B" w14:textId="77777777" w:rsidR="00A4337B" w:rsidRPr="006548F8" w:rsidRDefault="00A4337B" w:rsidP="00DC49D7">
            <w:pPr>
              <w:jc w:val="center"/>
              <w:rPr>
                <w:sz w:val="18"/>
                <w:szCs w:val="18"/>
              </w:rPr>
            </w:pPr>
            <w:r w:rsidRPr="006548F8">
              <w:rPr>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43D2F6B" w14:textId="77777777" w:rsidR="00A4337B" w:rsidRPr="006548F8" w:rsidRDefault="00A4337B" w:rsidP="00DC49D7">
            <w:pPr>
              <w:jc w:val="center"/>
              <w:rPr>
                <w:sz w:val="18"/>
                <w:szCs w:val="18"/>
              </w:rPr>
            </w:pPr>
            <w:r w:rsidRPr="006548F8">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7A510119" w14:textId="77777777" w:rsidR="00A4337B" w:rsidRPr="006548F8" w:rsidRDefault="00A4337B" w:rsidP="00DC49D7">
            <w:pPr>
              <w:jc w:val="center"/>
              <w:rPr>
                <w:sz w:val="18"/>
                <w:szCs w:val="18"/>
              </w:rPr>
            </w:pPr>
            <w:r w:rsidRPr="006548F8">
              <w:rPr>
                <w:sz w:val="18"/>
                <w:szCs w:val="18"/>
              </w:rPr>
              <w:t>0</w:t>
            </w:r>
          </w:p>
        </w:tc>
      </w:tr>
      <w:tr w:rsidR="00A4337B" w:rsidRPr="00BA4537" w14:paraId="5236CE1C" w14:textId="77777777" w:rsidTr="00DC49D7">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F65B64D" w14:textId="77777777" w:rsidR="00A4337B" w:rsidRPr="006548F8" w:rsidRDefault="00A4337B" w:rsidP="00DC49D7">
            <w:pPr>
              <w:rPr>
                <w:b/>
                <w:sz w:val="18"/>
                <w:szCs w:val="18"/>
              </w:rPr>
            </w:pPr>
            <w:r w:rsidRPr="006548F8">
              <w:rPr>
                <w:sz w:val="18"/>
                <w:szCs w:val="18"/>
              </w:rPr>
              <w:t>06.01.2020 r. do 24.01.2020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7C0F96B7" w14:textId="77777777" w:rsidR="00A4337B" w:rsidRPr="006548F8" w:rsidRDefault="00A4337B" w:rsidP="00DC49D7">
            <w:pPr>
              <w:rPr>
                <w:sz w:val="18"/>
                <w:szCs w:val="18"/>
              </w:rPr>
            </w:pPr>
            <w:r w:rsidRPr="006548F8">
              <w:rPr>
                <w:sz w:val="18"/>
                <w:szCs w:val="18"/>
              </w:rPr>
              <w:t>Zastosowanie innowacji w przedsiębiorstwach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D15D64D" w14:textId="77777777" w:rsidR="00A4337B" w:rsidRPr="006548F8" w:rsidRDefault="00A4337B" w:rsidP="00DC49D7">
            <w:pPr>
              <w:jc w:val="center"/>
              <w:rPr>
                <w:sz w:val="18"/>
                <w:szCs w:val="18"/>
              </w:rPr>
            </w:pPr>
            <w:r w:rsidRPr="006548F8">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49CB307F" w14:textId="77777777" w:rsidR="00A4337B" w:rsidRPr="006548F8" w:rsidRDefault="00A4337B" w:rsidP="00DC49D7">
            <w:pPr>
              <w:jc w:val="center"/>
              <w:rPr>
                <w:sz w:val="18"/>
                <w:szCs w:val="18"/>
              </w:rPr>
            </w:pPr>
            <w:r w:rsidRPr="006548F8">
              <w:rPr>
                <w:sz w:val="18"/>
                <w:szCs w:val="18"/>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131060F7" w14:textId="77777777" w:rsidR="00A4337B" w:rsidRPr="006548F8" w:rsidRDefault="00A4337B" w:rsidP="00DC49D7">
            <w:pPr>
              <w:jc w:val="center"/>
              <w:rPr>
                <w:sz w:val="18"/>
                <w:szCs w:val="18"/>
              </w:rPr>
            </w:pPr>
            <w:r w:rsidRPr="006548F8">
              <w:rPr>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6649BA0" w14:textId="77777777" w:rsidR="00A4337B" w:rsidRPr="006548F8" w:rsidRDefault="00A4337B" w:rsidP="00DC49D7">
            <w:pPr>
              <w:jc w:val="center"/>
              <w:rPr>
                <w:sz w:val="18"/>
                <w:szCs w:val="18"/>
              </w:rPr>
            </w:pPr>
            <w:r w:rsidRPr="006548F8">
              <w:rPr>
                <w:sz w:val="18"/>
                <w:szCs w:val="18"/>
              </w:rPr>
              <w:t>1</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0CB3364D" w14:textId="77777777" w:rsidR="00A4337B" w:rsidRPr="006548F8" w:rsidRDefault="00A4337B" w:rsidP="00DC49D7">
            <w:pPr>
              <w:jc w:val="center"/>
              <w:rPr>
                <w:sz w:val="18"/>
                <w:szCs w:val="18"/>
              </w:rPr>
            </w:pPr>
            <w:r w:rsidRPr="006548F8">
              <w:rPr>
                <w:sz w:val="18"/>
                <w:szCs w:val="18"/>
              </w:rPr>
              <w:t>0</w:t>
            </w:r>
          </w:p>
        </w:tc>
      </w:tr>
      <w:tr w:rsidR="00A4337B" w:rsidRPr="00BA4537" w14:paraId="331707BC" w14:textId="77777777" w:rsidTr="00DC49D7">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1B8DF379" w14:textId="77777777" w:rsidR="00A4337B" w:rsidRPr="006548F8" w:rsidRDefault="00A4337B" w:rsidP="00DC49D7">
            <w:pPr>
              <w:rPr>
                <w:sz w:val="18"/>
                <w:szCs w:val="18"/>
              </w:rPr>
            </w:pPr>
            <w:r w:rsidRPr="006548F8">
              <w:rPr>
                <w:sz w:val="18"/>
                <w:szCs w:val="18"/>
              </w:rPr>
              <w:t>06.01.2020 r. do 24.01.2020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2FC220A1" w14:textId="77777777" w:rsidR="00A4337B" w:rsidRPr="006548F8" w:rsidRDefault="00A4337B" w:rsidP="00DC49D7">
            <w:pPr>
              <w:rPr>
                <w:sz w:val="18"/>
                <w:szCs w:val="18"/>
              </w:rPr>
            </w:pPr>
            <w:r w:rsidRPr="006548F8">
              <w:rPr>
                <w:sz w:val="18"/>
                <w:szCs w:val="18"/>
              </w:rPr>
              <w:t>Poprawa infrastruktury społecznej służącej kultywowaniu tradycji, renowacja zabytków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56A98C1" w14:textId="77777777" w:rsidR="00A4337B" w:rsidRPr="006548F8" w:rsidRDefault="00A4337B" w:rsidP="00DC49D7">
            <w:pPr>
              <w:jc w:val="center"/>
              <w:rPr>
                <w:sz w:val="18"/>
                <w:szCs w:val="18"/>
              </w:rPr>
            </w:pPr>
            <w:r w:rsidRPr="006548F8">
              <w:rPr>
                <w:sz w:val="18"/>
                <w:szCs w:val="18"/>
              </w:rPr>
              <w:t>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2572FCE8" w14:textId="77777777" w:rsidR="00A4337B" w:rsidRPr="006548F8" w:rsidRDefault="00A4337B" w:rsidP="00DC49D7">
            <w:pPr>
              <w:jc w:val="center"/>
              <w:rPr>
                <w:sz w:val="18"/>
                <w:szCs w:val="18"/>
              </w:rPr>
            </w:pPr>
            <w:r w:rsidRPr="006548F8">
              <w:rPr>
                <w:sz w:val="18"/>
                <w:szCs w:val="18"/>
              </w:rPr>
              <w:t>0</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475D0D1F" w14:textId="77777777" w:rsidR="00A4337B" w:rsidRPr="006548F8" w:rsidRDefault="00A4337B" w:rsidP="00DC49D7">
            <w:pPr>
              <w:jc w:val="center"/>
              <w:rPr>
                <w:sz w:val="18"/>
                <w:szCs w:val="18"/>
              </w:rPr>
            </w:pPr>
            <w:r w:rsidRPr="006548F8">
              <w:rPr>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7CD4AFB" w14:textId="77777777" w:rsidR="00A4337B" w:rsidRPr="006548F8" w:rsidRDefault="00A4337B" w:rsidP="00DC49D7">
            <w:pPr>
              <w:jc w:val="center"/>
              <w:rPr>
                <w:sz w:val="18"/>
                <w:szCs w:val="18"/>
              </w:rPr>
            </w:pPr>
            <w:r w:rsidRPr="006548F8">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79C26E86" w14:textId="77777777" w:rsidR="00A4337B" w:rsidRPr="006548F8" w:rsidRDefault="00A4337B" w:rsidP="00DC49D7">
            <w:pPr>
              <w:jc w:val="center"/>
              <w:rPr>
                <w:sz w:val="18"/>
                <w:szCs w:val="18"/>
              </w:rPr>
            </w:pPr>
            <w:r w:rsidRPr="006548F8">
              <w:rPr>
                <w:sz w:val="18"/>
                <w:szCs w:val="18"/>
              </w:rPr>
              <w:t>0</w:t>
            </w:r>
          </w:p>
        </w:tc>
      </w:tr>
      <w:tr w:rsidR="00A4337B" w:rsidRPr="00BA4537" w14:paraId="731B5CF9" w14:textId="77777777" w:rsidTr="00DC49D7">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15909748" w14:textId="77777777" w:rsidR="00A4337B" w:rsidRPr="006548F8" w:rsidRDefault="00A4337B" w:rsidP="00DC49D7">
            <w:pPr>
              <w:rPr>
                <w:sz w:val="18"/>
                <w:szCs w:val="18"/>
              </w:rPr>
            </w:pPr>
            <w:r w:rsidRPr="006548F8">
              <w:rPr>
                <w:sz w:val="18"/>
                <w:szCs w:val="18"/>
              </w:rPr>
              <w:t>06.01.2020 r. do 24.01.2020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670872C8" w14:textId="77777777" w:rsidR="00A4337B" w:rsidRPr="006548F8" w:rsidRDefault="00A4337B" w:rsidP="00DC49D7">
            <w:pPr>
              <w:rPr>
                <w:sz w:val="18"/>
                <w:szCs w:val="18"/>
              </w:rPr>
            </w:pPr>
            <w:r w:rsidRPr="006548F8">
              <w:rPr>
                <w:sz w:val="18"/>
                <w:szCs w:val="18"/>
              </w:rPr>
              <w:t>Działania oparte na kultywowaniu tradycji lokalnych, dziedzictwa kulturowego i przyrodniczego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A284363" w14:textId="77777777" w:rsidR="00A4337B" w:rsidRPr="006548F8" w:rsidRDefault="00A4337B" w:rsidP="00DC49D7">
            <w:pPr>
              <w:jc w:val="center"/>
              <w:rPr>
                <w:sz w:val="18"/>
                <w:szCs w:val="18"/>
              </w:rPr>
            </w:pPr>
            <w:r w:rsidRPr="006548F8">
              <w:rPr>
                <w:sz w:val="18"/>
                <w:szCs w:val="18"/>
              </w:rPr>
              <w:t>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05AE19EA" w14:textId="77777777" w:rsidR="00A4337B" w:rsidRPr="006548F8" w:rsidRDefault="00A4337B" w:rsidP="00DC49D7">
            <w:pPr>
              <w:jc w:val="center"/>
              <w:rPr>
                <w:sz w:val="18"/>
                <w:szCs w:val="18"/>
              </w:rPr>
            </w:pPr>
            <w:r w:rsidRPr="006548F8">
              <w:rPr>
                <w:sz w:val="18"/>
                <w:szCs w:val="18"/>
              </w:rPr>
              <w:t>0</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0324DD89" w14:textId="77777777" w:rsidR="00A4337B" w:rsidRPr="006548F8" w:rsidRDefault="00A4337B" w:rsidP="00DC49D7">
            <w:pPr>
              <w:jc w:val="center"/>
              <w:rPr>
                <w:sz w:val="18"/>
                <w:szCs w:val="18"/>
              </w:rPr>
            </w:pPr>
            <w:r w:rsidRPr="006548F8">
              <w:rPr>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85374BC" w14:textId="77777777" w:rsidR="00A4337B" w:rsidRPr="006548F8" w:rsidRDefault="00A4337B" w:rsidP="00DC49D7">
            <w:pPr>
              <w:jc w:val="center"/>
              <w:rPr>
                <w:sz w:val="18"/>
                <w:szCs w:val="18"/>
              </w:rPr>
            </w:pPr>
            <w:r w:rsidRPr="006548F8">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74B23154" w14:textId="77777777" w:rsidR="00A4337B" w:rsidRPr="006548F8" w:rsidRDefault="00A4337B" w:rsidP="00DC49D7">
            <w:pPr>
              <w:jc w:val="center"/>
              <w:rPr>
                <w:sz w:val="18"/>
                <w:szCs w:val="18"/>
              </w:rPr>
            </w:pPr>
            <w:r w:rsidRPr="006548F8">
              <w:rPr>
                <w:sz w:val="18"/>
                <w:szCs w:val="18"/>
              </w:rPr>
              <w:t>0</w:t>
            </w:r>
          </w:p>
        </w:tc>
      </w:tr>
      <w:tr w:rsidR="00A4337B" w:rsidRPr="00BA4537" w14:paraId="5F41A152" w14:textId="77777777" w:rsidTr="00DC49D7">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BCAA73A" w14:textId="77777777" w:rsidR="00A4337B" w:rsidRPr="006548F8" w:rsidRDefault="00A4337B" w:rsidP="00DC49D7">
            <w:pPr>
              <w:rPr>
                <w:sz w:val="18"/>
                <w:szCs w:val="18"/>
              </w:rPr>
            </w:pPr>
            <w:r w:rsidRPr="006548F8">
              <w:rPr>
                <w:sz w:val="18"/>
                <w:szCs w:val="18"/>
              </w:rPr>
              <w:t>06.01.2020 r. do 24.01.2020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287E5621" w14:textId="77777777" w:rsidR="00A4337B" w:rsidRPr="006548F8" w:rsidRDefault="00A4337B" w:rsidP="00DC49D7">
            <w:pPr>
              <w:rPr>
                <w:sz w:val="18"/>
                <w:szCs w:val="18"/>
              </w:rPr>
            </w:pPr>
            <w:r w:rsidRPr="006548F8">
              <w:rPr>
                <w:sz w:val="18"/>
                <w:szCs w:val="18"/>
              </w:rPr>
              <w:t>Promowanie aktywności fizycznej i zdrowego trybu życia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11BB05C9" w14:textId="77777777" w:rsidR="00A4337B" w:rsidRPr="006548F8" w:rsidRDefault="00A4337B" w:rsidP="00DC49D7">
            <w:pPr>
              <w:jc w:val="center"/>
              <w:rPr>
                <w:sz w:val="18"/>
                <w:szCs w:val="18"/>
              </w:rPr>
            </w:pPr>
            <w:r w:rsidRPr="006548F8">
              <w:rPr>
                <w:sz w:val="18"/>
                <w:szCs w:val="18"/>
              </w:rPr>
              <w:t>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4ED9A2AC" w14:textId="77777777" w:rsidR="00A4337B" w:rsidRPr="006548F8" w:rsidRDefault="00A4337B" w:rsidP="00DC49D7">
            <w:pPr>
              <w:jc w:val="center"/>
              <w:rPr>
                <w:sz w:val="18"/>
                <w:szCs w:val="18"/>
              </w:rPr>
            </w:pPr>
            <w:r w:rsidRPr="006548F8">
              <w:rPr>
                <w:sz w:val="18"/>
                <w:szCs w:val="18"/>
              </w:rPr>
              <w:t>0</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0E42723C" w14:textId="77777777" w:rsidR="00A4337B" w:rsidRPr="006548F8" w:rsidRDefault="00A4337B" w:rsidP="00DC49D7">
            <w:pPr>
              <w:jc w:val="center"/>
              <w:rPr>
                <w:sz w:val="18"/>
                <w:szCs w:val="18"/>
              </w:rPr>
            </w:pPr>
            <w:r w:rsidRPr="006548F8">
              <w:rPr>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62521CB" w14:textId="77777777" w:rsidR="00A4337B" w:rsidRPr="006548F8" w:rsidRDefault="00A4337B" w:rsidP="00DC49D7">
            <w:pPr>
              <w:jc w:val="center"/>
              <w:rPr>
                <w:sz w:val="18"/>
                <w:szCs w:val="18"/>
              </w:rPr>
            </w:pPr>
            <w:r w:rsidRPr="006548F8">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798E32D9" w14:textId="77777777" w:rsidR="00A4337B" w:rsidRPr="006548F8" w:rsidRDefault="00A4337B" w:rsidP="00DC49D7">
            <w:pPr>
              <w:jc w:val="center"/>
              <w:rPr>
                <w:sz w:val="18"/>
                <w:szCs w:val="18"/>
              </w:rPr>
            </w:pPr>
            <w:r w:rsidRPr="006548F8">
              <w:rPr>
                <w:sz w:val="18"/>
                <w:szCs w:val="18"/>
              </w:rPr>
              <w:t>0</w:t>
            </w:r>
          </w:p>
        </w:tc>
      </w:tr>
      <w:tr w:rsidR="00A4337B" w:rsidRPr="00BA4537" w14:paraId="598EB1F8" w14:textId="77777777" w:rsidTr="00DC49D7">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3D6B59B" w14:textId="77777777" w:rsidR="00A4337B" w:rsidRPr="006548F8" w:rsidRDefault="00A4337B" w:rsidP="00DC49D7">
            <w:pPr>
              <w:rPr>
                <w:sz w:val="18"/>
                <w:szCs w:val="18"/>
              </w:rPr>
            </w:pPr>
            <w:r w:rsidRPr="006548F8">
              <w:rPr>
                <w:sz w:val="18"/>
                <w:szCs w:val="18"/>
              </w:rPr>
              <w:t>06.01.2020 r. do 24.01.2020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0F01EDF4" w14:textId="77777777" w:rsidR="00A4337B" w:rsidRPr="006548F8" w:rsidRDefault="00A4337B" w:rsidP="00DC49D7">
            <w:pPr>
              <w:rPr>
                <w:sz w:val="18"/>
                <w:szCs w:val="18"/>
              </w:rPr>
            </w:pPr>
            <w:r w:rsidRPr="006548F8">
              <w:rPr>
                <w:sz w:val="18"/>
                <w:szCs w:val="18"/>
              </w:rPr>
              <w:t>Rozwój przedsiębiorstwa w tym poprzez zastosowanie nowych technologii przyjaznych środowisku.(K)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81259D2" w14:textId="77777777" w:rsidR="00A4337B" w:rsidRPr="006548F8" w:rsidRDefault="00A4337B" w:rsidP="00DC49D7">
            <w:pPr>
              <w:jc w:val="center"/>
              <w:rPr>
                <w:sz w:val="18"/>
                <w:szCs w:val="18"/>
              </w:rPr>
            </w:pPr>
            <w:r w:rsidRPr="006548F8">
              <w:rPr>
                <w:sz w:val="18"/>
                <w:szCs w:val="18"/>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530C9F43" w14:textId="77777777" w:rsidR="00A4337B" w:rsidRPr="006548F8" w:rsidRDefault="00A4337B" w:rsidP="00DC49D7">
            <w:pPr>
              <w:jc w:val="center"/>
              <w:rPr>
                <w:sz w:val="18"/>
                <w:szCs w:val="18"/>
              </w:rPr>
            </w:pPr>
            <w:r w:rsidRPr="006548F8">
              <w:rPr>
                <w:sz w:val="18"/>
                <w:szCs w:val="18"/>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26469C3E" w14:textId="77777777" w:rsidR="00A4337B" w:rsidRPr="006548F8" w:rsidRDefault="00A4337B" w:rsidP="00DC49D7">
            <w:pPr>
              <w:jc w:val="center"/>
              <w:rPr>
                <w:sz w:val="18"/>
                <w:szCs w:val="18"/>
              </w:rPr>
            </w:pPr>
            <w:r w:rsidRPr="006548F8">
              <w:rPr>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DE4B443" w14:textId="77777777" w:rsidR="00A4337B" w:rsidRPr="006548F8" w:rsidRDefault="00A4337B" w:rsidP="00DC49D7">
            <w:pPr>
              <w:jc w:val="center"/>
              <w:rPr>
                <w:sz w:val="18"/>
                <w:szCs w:val="18"/>
              </w:rPr>
            </w:pPr>
            <w:r w:rsidRPr="006548F8">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49E461F4" w14:textId="77777777" w:rsidR="00A4337B" w:rsidRPr="006548F8" w:rsidRDefault="00A4337B" w:rsidP="00DC49D7">
            <w:pPr>
              <w:jc w:val="center"/>
              <w:rPr>
                <w:sz w:val="18"/>
                <w:szCs w:val="18"/>
              </w:rPr>
            </w:pPr>
            <w:r w:rsidRPr="006548F8">
              <w:rPr>
                <w:sz w:val="18"/>
                <w:szCs w:val="18"/>
              </w:rPr>
              <w:t>0</w:t>
            </w:r>
          </w:p>
        </w:tc>
      </w:tr>
      <w:tr w:rsidR="00A4337B" w:rsidRPr="00BA4537" w14:paraId="6C2F6041" w14:textId="77777777" w:rsidTr="00DC49D7">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24E5940" w14:textId="77777777" w:rsidR="00A4337B" w:rsidRPr="006548F8" w:rsidRDefault="00A4337B" w:rsidP="00DC49D7">
            <w:pPr>
              <w:rPr>
                <w:sz w:val="18"/>
                <w:szCs w:val="18"/>
              </w:rPr>
            </w:pPr>
            <w:r w:rsidRPr="006548F8">
              <w:rPr>
                <w:sz w:val="18"/>
                <w:szCs w:val="18"/>
              </w:rPr>
              <w:t>06.01.2020 r. do 24.01.2020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22C2C425" w14:textId="77777777" w:rsidR="00A4337B" w:rsidRPr="006548F8" w:rsidRDefault="00A4337B" w:rsidP="00DC49D7">
            <w:pPr>
              <w:rPr>
                <w:sz w:val="18"/>
                <w:szCs w:val="18"/>
              </w:rPr>
            </w:pPr>
            <w:r w:rsidRPr="006548F8">
              <w:rPr>
                <w:sz w:val="18"/>
                <w:szCs w:val="18"/>
              </w:rPr>
              <w:t>Działania oparte na kultywowaniu tradycji lokalnych, dziedzictwa kulturowego i przyrodniczego (G)</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4EB7564" w14:textId="77777777" w:rsidR="00A4337B" w:rsidRPr="006548F8" w:rsidRDefault="00A4337B" w:rsidP="00DC49D7">
            <w:pPr>
              <w:jc w:val="center"/>
              <w:rPr>
                <w:sz w:val="18"/>
                <w:szCs w:val="18"/>
              </w:rPr>
            </w:pPr>
            <w:r w:rsidRPr="006548F8">
              <w:rPr>
                <w:sz w:val="18"/>
                <w:szCs w:val="18"/>
              </w:rPr>
              <w:t>20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78034EC6" w14:textId="77777777" w:rsidR="00A4337B" w:rsidRPr="006548F8" w:rsidRDefault="00A4337B" w:rsidP="00DC49D7">
            <w:pPr>
              <w:jc w:val="center"/>
              <w:rPr>
                <w:sz w:val="18"/>
                <w:szCs w:val="18"/>
              </w:rPr>
            </w:pPr>
            <w:r w:rsidRPr="006548F8">
              <w:rPr>
                <w:sz w:val="18"/>
                <w:szCs w:val="18"/>
              </w:rPr>
              <w:t>16</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31F1ECC7" w14:textId="77777777" w:rsidR="00A4337B" w:rsidRPr="006548F8" w:rsidRDefault="00A4337B" w:rsidP="00DC49D7">
            <w:pPr>
              <w:jc w:val="center"/>
              <w:rPr>
                <w:sz w:val="18"/>
                <w:szCs w:val="18"/>
              </w:rPr>
            </w:pPr>
            <w:r w:rsidRPr="006548F8">
              <w:rPr>
                <w:sz w:val="18"/>
                <w:szCs w:val="18"/>
              </w:rPr>
              <w:t>16</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9156908" w14:textId="77777777" w:rsidR="00A4337B" w:rsidRPr="006548F8" w:rsidRDefault="00A4337B" w:rsidP="00DC49D7">
            <w:pPr>
              <w:jc w:val="center"/>
              <w:rPr>
                <w:sz w:val="18"/>
                <w:szCs w:val="18"/>
              </w:rPr>
            </w:pPr>
            <w:r w:rsidRPr="006548F8">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356B3079" w14:textId="77777777" w:rsidR="00A4337B" w:rsidRPr="006548F8" w:rsidRDefault="00A4337B" w:rsidP="00DC49D7">
            <w:pPr>
              <w:jc w:val="center"/>
              <w:rPr>
                <w:sz w:val="18"/>
                <w:szCs w:val="18"/>
              </w:rPr>
            </w:pPr>
            <w:r w:rsidRPr="006548F8">
              <w:rPr>
                <w:sz w:val="18"/>
                <w:szCs w:val="18"/>
              </w:rPr>
              <w:t>0</w:t>
            </w:r>
          </w:p>
        </w:tc>
      </w:tr>
      <w:tr w:rsidR="00A4337B" w:rsidRPr="00BA4537" w14:paraId="4FDA562B" w14:textId="77777777" w:rsidTr="00DC49D7">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08C96B2" w14:textId="77777777" w:rsidR="00A4337B" w:rsidRPr="006548F8" w:rsidRDefault="00A4337B" w:rsidP="00DC49D7">
            <w:pPr>
              <w:rPr>
                <w:sz w:val="18"/>
                <w:szCs w:val="18"/>
              </w:rPr>
            </w:pPr>
            <w:r w:rsidRPr="006548F8">
              <w:rPr>
                <w:sz w:val="18"/>
                <w:szCs w:val="18"/>
              </w:rPr>
              <w:t>06.03.2020 do 20.03.2020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5C7E18E2" w14:textId="77777777" w:rsidR="00A4337B" w:rsidRPr="006548F8" w:rsidRDefault="00A4337B" w:rsidP="00DC49D7">
            <w:pPr>
              <w:rPr>
                <w:sz w:val="18"/>
                <w:szCs w:val="18"/>
              </w:rPr>
            </w:pPr>
            <w:r w:rsidRPr="006548F8">
              <w:rPr>
                <w:sz w:val="18"/>
                <w:szCs w:val="18"/>
              </w:rPr>
              <w:t>Działania promocyjne obszaru LGD i produktów lokalnych</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C8D776E" w14:textId="77777777" w:rsidR="00A4337B" w:rsidRPr="006548F8" w:rsidRDefault="00A4337B" w:rsidP="00DC49D7">
            <w:pPr>
              <w:jc w:val="center"/>
              <w:rPr>
                <w:sz w:val="18"/>
                <w:szCs w:val="18"/>
              </w:rPr>
            </w:pPr>
            <w:r w:rsidRPr="006548F8">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0A2BB54B" w14:textId="77777777" w:rsidR="00A4337B" w:rsidRPr="006548F8" w:rsidRDefault="00A4337B" w:rsidP="00DC49D7">
            <w:pPr>
              <w:jc w:val="center"/>
              <w:rPr>
                <w:sz w:val="18"/>
                <w:szCs w:val="18"/>
              </w:rPr>
            </w:pPr>
            <w:r w:rsidRPr="006548F8">
              <w:rPr>
                <w:sz w:val="18"/>
                <w:szCs w:val="18"/>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49D6BB50" w14:textId="77777777" w:rsidR="00A4337B" w:rsidRPr="006548F8" w:rsidRDefault="00A4337B" w:rsidP="00DC49D7">
            <w:pPr>
              <w:jc w:val="center"/>
              <w:rPr>
                <w:sz w:val="18"/>
                <w:szCs w:val="18"/>
              </w:rPr>
            </w:pPr>
            <w:r w:rsidRPr="006548F8">
              <w:rPr>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DDCC753" w14:textId="77777777" w:rsidR="00A4337B" w:rsidRPr="006548F8" w:rsidRDefault="00A4337B" w:rsidP="00DC49D7">
            <w:pPr>
              <w:jc w:val="center"/>
              <w:rPr>
                <w:sz w:val="18"/>
                <w:szCs w:val="18"/>
              </w:rPr>
            </w:pPr>
            <w:r w:rsidRPr="006548F8">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29D79E22" w14:textId="77777777" w:rsidR="00A4337B" w:rsidRPr="006548F8" w:rsidRDefault="00A4337B" w:rsidP="00DC49D7">
            <w:pPr>
              <w:jc w:val="center"/>
              <w:rPr>
                <w:sz w:val="18"/>
                <w:szCs w:val="18"/>
              </w:rPr>
            </w:pPr>
            <w:r w:rsidRPr="006548F8">
              <w:rPr>
                <w:sz w:val="18"/>
                <w:szCs w:val="18"/>
              </w:rPr>
              <w:t>0</w:t>
            </w:r>
          </w:p>
        </w:tc>
      </w:tr>
      <w:tr w:rsidR="00A4337B" w:rsidRPr="00BA4537" w14:paraId="670256B2" w14:textId="77777777" w:rsidTr="00DC49D7">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062884F8" w14:textId="77777777" w:rsidR="00A4337B" w:rsidRPr="006548F8" w:rsidRDefault="00A4337B" w:rsidP="00DC49D7">
            <w:pPr>
              <w:rPr>
                <w:sz w:val="18"/>
                <w:szCs w:val="18"/>
              </w:rPr>
            </w:pPr>
            <w:r w:rsidRPr="006548F8">
              <w:rPr>
                <w:sz w:val="18"/>
                <w:szCs w:val="18"/>
              </w:rPr>
              <w:t>06.03.2020 do 20.03.2020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5B81CD4C" w14:textId="77777777" w:rsidR="00A4337B" w:rsidRPr="006548F8" w:rsidRDefault="00A4337B" w:rsidP="00DC49D7">
            <w:pPr>
              <w:rPr>
                <w:sz w:val="18"/>
                <w:szCs w:val="18"/>
              </w:rPr>
            </w:pPr>
            <w:r w:rsidRPr="006548F8">
              <w:rPr>
                <w:sz w:val="18"/>
                <w:szCs w:val="18"/>
              </w:rPr>
              <w:t>Poprawa infrastruktury społecznej służącej kultywowaniu tradycji, renowacja zabytków</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1DADC716" w14:textId="77777777" w:rsidR="00A4337B" w:rsidRPr="006548F8" w:rsidRDefault="00A4337B" w:rsidP="00DC49D7">
            <w:pPr>
              <w:jc w:val="center"/>
              <w:rPr>
                <w:sz w:val="18"/>
                <w:szCs w:val="18"/>
              </w:rPr>
            </w:pPr>
            <w:r w:rsidRPr="006548F8">
              <w:rPr>
                <w:sz w:val="18"/>
                <w:szCs w:val="18"/>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2EBB4EBD" w14:textId="77777777" w:rsidR="00A4337B" w:rsidRPr="006548F8" w:rsidRDefault="00A4337B" w:rsidP="00DC49D7">
            <w:pPr>
              <w:jc w:val="center"/>
              <w:rPr>
                <w:sz w:val="18"/>
                <w:szCs w:val="18"/>
              </w:rPr>
            </w:pPr>
            <w:r w:rsidRPr="006548F8">
              <w:rPr>
                <w:sz w:val="18"/>
                <w:szCs w:val="18"/>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62C887E4" w14:textId="77777777" w:rsidR="00A4337B" w:rsidRPr="006548F8" w:rsidRDefault="00A4337B" w:rsidP="00DC49D7">
            <w:pPr>
              <w:jc w:val="center"/>
              <w:rPr>
                <w:sz w:val="18"/>
                <w:szCs w:val="18"/>
              </w:rPr>
            </w:pPr>
            <w:r w:rsidRPr="006548F8">
              <w:rPr>
                <w:sz w:val="18"/>
                <w:szCs w:val="18"/>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21230DC" w14:textId="77777777" w:rsidR="00A4337B" w:rsidRPr="006548F8" w:rsidRDefault="00A4337B" w:rsidP="00DC49D7">
            <w:pPr>
              <w:jc w:val="center"/>
              <w:rPr>
                <w:sz w:val="18"/>
                <w:szCs w:val="18"/>
              </w:rPr>
            </w:pPr>
            <w:r w:rsidRPr="006548F8">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4EE94B80" w14:textId="77777777" w:rsidR="00A4337B" w:rsidRPr="006548F8" w:rsidRDefault="00A4337B" w:rsidP="00DC49D7">
            <w:pPr>
              <w:jc w:val="center"/>
              <w:rPr>
                <w:sz w:val="18"/>
                <w:szCs w:val="18"/>
              </w:rPr>
            </w:pPr>
            <w:r w:rsidRPr="006548F8">
              <w:rPr>
                <w:sz w:val="18"/>
                <w:szCs w:val="18"/>
              </w:rPr>
              <w:t>0</w:t>
            </w:r>
          </w:p>
        </w:tc>
      </w:tr>
      <w:tr w:rsidR="00A4337B" w:rsidRPr="00BA4537" w14:paraId="7B53CE6F" w14:textId="77777777" w:rsidTr="00DC49D7">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FC4EBC4" w14:textId="77777777" w:rsidR="00A4337B" w:rsidRPr="006548F8" w:rsidRDefault="00A4337B" w:rsidP="00DC49D7">
            <w:pPr>
              <w:rPr>
                <w:sz w:val="18"/>
                <w:szCs w:val="18"/>
              </w:rPr>
            </w:pPr>
            <w:r w:rsidRPr="006548F8">
              <w:rPr>
                <w:sz w:val="18"/>
                <w:szCs w:val="18"/>
              </w:rPr>
              <w:t>06.03.2020 do 20.03.2020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209596C5" w14:textId="77777777" w:rsidR="00A4337B" w:rsidRPr="006548F8" w:rsidRDefault="00A4337B" w:rsidP="00DC49D7">
            <w:pPr>
              <w:rPr>
                <w:sz w:val="18"/>
                <w:szCs w:val="18"/>
              </w:rPr>
            </w:pPr>
            <w:r w:rsidRPr="006548F8">
              <w:rPr>
                <w:sz w:val="18"/>
                <w:szCs w:val="18"/>
              </w:rPr>
              <w:t>Działania oparte na kultywowaniu tradycji lokalnych, dziedzictwa kulturowego i przyrodniczego</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5C5D1DE" w14:textId="77777777" w:rsidR="00A4337B" w:rsidRPr="006548F8" w:rsidRDefault="00A4337B" w:rsidP="00DC49D7">
            <w:pPr>
              <w:jc w:val="center"/>
              <w:rPr>
                <w:sz w:val="18"/>
                <w:szCs w:val="18"/>
              </w:rPr>
            </w:pPr>
            <w:r w:rsidRPr="006548F8">
              <w:rPr>
                <w:sz w:val="18"/>
                <w:szCs w:val="18"/>
              </w:rPr>
              <w:t>4</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3111045F" w14:textId="77777777" w:rsidR="00A4337B" w:rsidRPr="006548F8" w:rsidRDefault="00A4337B" w:rsidP="00DC49D7">
            <w:pPr>
              <w:jc w:val="center"/>
              <w:rPr>
                <w:sz w:val="18"/>
                <w:szCs w:val="18"/>
              </w:rPr>
            </w:pPr>
            <w:r w:rsidRPr="006548F8">
              <w:rPr>
                <w:sz w:val="18"/>
                <w:szCs w:val="18"/>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74E1785D" w14:textId="77777777" w:rsidR="00A4337B" w:rsidRPr="006548F8" w:rsidRDefault="00A4337B" w:rsidP="00DC49D7">
            <w:pPr>
              <w:jc w:val="center"/>
              <w:rPr>
                <w:sz w:val="18"/>
                <w:szCs w:val="18"/>
              </w:rPr>
            </w:pPr>
            <w:r w:rsidRPr="006548F8">
              <w:rPr>
                <w:sz w:val="18"/>
                <w:szCs w:val="18"/>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08D38F69" w14:textId="77777777" w:rsidR="00A4337B" w:rsidRPr="006548F8" w:rsidRDefault="00A4337B" w:rsidP="00DC49D7">
            <w:pPr>
              <w:jc w:val="center"/>
              <w:rPr>
                <w:sz w:val="18"/>
                <w:szCs w:val="18"/>
              </w:rPr>
            </w:pPr>
            <w:r w:rsidRPr="006548F8">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373159EE" w14:textId="77777777" w:rsidR="00A4337B" w:rsidRPr="006548F8" w:rsidRDefault="00A4337B" w:rsidP="00DC49D7">
            <w:pPr>
              <w:jc w:val="center"/>
              <w:rPr>
                <w:sz w:val="18"/>
                <w:szCs w:val="18"/>
              </w:rPr>
            </w:pPr>
            <w:r w:rsidRPr="006548F8">
              <w:rPr>
                <w:sz w:val="18"/>
                <w:szCs w:val="18"/>
              </w:rPr>
              <w:t>0</w:t>
            </w:r>
          </w:p>
        </w:tc>
      </w:tr>
      <w:tr w:rsidR="00A4337B" w:rsidRPr="00BA4537" w14:paraId="4A5AFD52" w14:textId="77777777" w:rsidTr="00DC49D7">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9236365" w14:textId="77777777" w:rsidR="00A4337B" w:rsidRPr="006548F8" w:rsidRDefault="00A4337B" w:rsidP="00DC49D7">
            <w:pPr>
              <w:rPr>
                <w:sz w:val="18"/>
                <w:szCs w:val="18"/>
              </w:rPr>
            </w:pPr>
            <w:r w:rsidRPr="006548F8">
              <w:rPr>
                <w:sz w:val="18"/>
                <w:szCs w:val="18"/>
              </w:rPr>
              <w:lastRenderedPageBreak/>
              <w:t>06.03.2020 do 20.03.2020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3DA90943" w14:textId="77777777" w:rsidR="00A4337B" w:rsidRPr="006548F8" w:rsidRDefault="00A4337B" w:rsidP="00DC49D7">
            <w:pPr>
              <w:rPr>
                <w:sz w:val="18"/>
                <w:szCs w:val="18"/>
              </w:rPr>
            </w:pPr>
            <w:r w:rsidRPr="006548F8">
              <w:rPr>
                <w:sz w:val="18"/>
                <w:szCs w:val="18"/>
              </w:rPr>
              <w:t>Promowanie aktywności fizycznej i zdrowego trybu życia</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18D51494" w14:textId="77777777" w:rsidR="00A4337B" w:rsidRPr="006548F8" w:rsidRDefault="00A4337B" w:rsidP="00DC49D7">
            <w:pPr>
              <w:jc w:val="center"/>
              <w:rPr>
                <w:sz w:val="18"/>
                <w:szCs w:val="18"/>
              </w:rPr>
            </w:pPr>
            <w:r w:rsidRPr="006548F8">
              <w:rPr>
                <w:sz w:val="18"/>
                <w:szCs w:val="18"/>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41831EF3" w14:textId="77777777" w:rsidR="00A4337B" w:rsidRPr="006548F8" w:rsidRDefault="00A4337B" w:rsidP="00DC49D7">
            <w:pPr>
              <w:jc w:val="center"/>
              <w:rPr>
                <w:sz w:val="18"/>
                <w:szCs w:val="18"/>
              </w:rPr>
            </w:pPr>
            <w:r w:rsidRPr="006548F8">
              <w:rPr>
                <w:sz w:val="18"/>
                <w:szCs w:val="18"/>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5E47180F" w14:textId="77777777" w:rsidR="00A4337B" w:rsidRPr="006548F8" w:rsidRDefault="00A4337B" w:rsidP="00DC49D7">
            <w:pPr>
              <w:jc w:val="center"/>
              <w:rPr>
                <w:sz w:val="18"/>
                <w:szCs w:val="18"/>
              </w:rPr>
            </w:pPr>
            <w:r w:rsidRPr="006548F8">
              <w:rPr>
                <w:sz w:val="18"/>
                <w:szCs w:val="18"/>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872D1BC" w14:textId="77777777" w:rsidR="00A4337B" w:rsidRPr="006548F8" w:rsidRDefault="00A4337B" w:rsidP="00DC49D7">
            <w:pPr>
              <w:jc w:val="center"/>
              <w:rPr>
                <w:sz w:val="18"/>
                <w:szCs w:val="18"/>
              </w:rPr>
            </w:pPr>
            <w:r w:rsidRPr="006548F8">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17E514C8" w14:textId="77777777" w:rsidR="00A4337B" w:rsidRPr="006548F8" w:rsidRDefault="00A4337B" w:rsidP="00DC49D7">
            <w:pPr>
              <w:jc w:val="center"/>
              <w:rPr>
                <w:sz w:val="18"/>
                <w:szCs w:val="18"/>
              </w:rPr>
            </w:pPr>
            <w:r w:rsidRPr="006548F8">
              <w:rPr>
                <w:sz w:val="18"/>
                <w:szCs w:val="18"/>
              </w:rPr>
              <w:t>0</w:t>
            </w:r>
          </w:p>
        </w:tc>
      </w:tr>
      <w:tr w:rsidR="00A4337B" w:rsidRPr="00BA4537" w14:paraId="4588763A" w14:textId="77777777" w:rsidTr="00DC49D7">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1FB50344" w14:textId="77777777" w:rsidR="00A4337B" w:rsidRPr="006548F8" w:rsidRDefault="00A4337B" w:rsidP="00DC49D7">
            <w:pPr>
              <w:rPr>
                <w:b/>
                <w:sz w:val="18"/>
                <w:szCs w:val="18"/>
              </w:rPr>
            </w:pPr>
            <w:r w:rsidRPr="006548F8">
              <w:rPr>
                <w:sz w:val="18"/>
                <w:szCs w:val="18"/>
              </w:rPr>
              <w:t>21.08.2020r. do 04.09.2020r</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7E4AFE53" w14:textId="77777777" w:rsidR="00A4337B" w:rsidRPr="006548F8" w:rsidRDefault="00A4337B" w:rsidP="00DC49D7">
            <w:pPr>
              <w:rPr>
                <w:sz w:val="18"/>
                <w:szCs w:val="18"/>
              </w:rPr>
            </w:pPr>
            <w:r w:rsidRPr="006548F8">
              <w:rPr>
                <w:sz w:val="18"/>
                <w:szCs w:val="18"/>
              </w:rPr>
              <w:t>Tworzenie przedsiębiorstw na obszarze LGD w tym w turystyce</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1E0B9FF4" w14:textId="77777777" w:rsidR="00A4337B" w:rsidRPr="006548F8" w:rsidRDefault="00A4337B" w:rsidP="00DC49D7">
            <w:pPr>
              <w:jc w:val="center"/>
              <w:rPr>
                <w:sz w:val="18"/>
                <w:szCs w:val="18"/>
              </w:rPr>
            </w:pPr>
            <w:r w:rsidRPr="006548F8">
              <w:rPr>
                <w:sz w:val="18"/>
                <w:szCs w:val="18"/>
              </w:rPr>
              <w:t>8</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3F041966" w14:textId="77777777" w:rsidR="00A4337B" w:rsidRPr="006548F8" w:rsidRDefault="00A4337B" w:rsidP="00DC49D7">
            <w:pPr>
              <w:jc w:val="center"/>
              <w:rPr>
                <w:sz w:val="18"/>
                <w:szCs w:val="18"/>
              </w:rPr>
            </w:pPr>
            <w:r w:rsidRPr="006548F8">
              <w:rPr>
                <w:sz w:val="18"/>
                <w:szCs w:val="18"/>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1B4F3C04" w14:textId="77777777" w:rsidR="00A4337B" w:rsidRPr="006548F8" w:rsidRDefault="00A4337B" w:rsidP="00DC49D7">
            <w:pPr>
              <w:jc w:val="center"/>
              <w:rPr>
                <w:sz w:val="18"/>
                <w:szCs w:val="18"/>
              </w:rPr>
            </w:pPr>
            <w:r w:rsidRPr="006548F8">
              <w:rPr>
                <w:sz w:val="18"/>
                <w:szCs w:val="18"/>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9BE36C0" w14:textId="77777777" w:rsidR="00A4337B" w:rsidRPr="006548F8" w:rsidRDefault="00A4337B" w:rsidP="00DC49D7">
            <w:pPr>
              <w:jc w:val="center"/>
              <w:rPr>
                <w:sz w:val="18"/>
                <w:szCs w:val="18"/>
              </w:rPr>
            </w:pPr>
            <w:r w:rsidRPr="006548F8">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214740AA" w14:textId="77777777" w:rsidR="00A4337B" w:rsidRPr="006548F8" w:rsidRDefault="00A4337B" w:rsidP="00DC49D7">
            <w:pPr>
              <w:jc w:val="center"/>
              <w:rPr>
                <w:sz w:val="18"/>
                <w:szCs w:val="18"/>
              </w:rPr>
            </w:pPr>
            <w:r w:rsidRPr="006548F8">
              <w:rPr>
                <w:sz w:val="18"/>
                <w:szCs w:val="18"/>
              </w:rPr>
              <w:t>0</w:t>
            </w:r>
          </w:p>
        </w:tc>
      </w:tr>
      <w:tr w:rsidR="00A4337B" w:rsidRPr="00BA4537" w14:paraId="6E69CEE5" w14:textId="77777777" w:rsidTr="00DC49D7">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1F2C58F4" w14:textId="77777777" w:rsidR="00A4337B" w:rsidRPr="006548F8" w:rsidRDefault="00A4337B" w:rsidP="00DC49D7">
            <w:pPr>
              <w:rPr>
                <w:b/>
                <w:sz w:val="18"/>
                <w:szCs w:val="18"/>
              </w:rPr>
            </w:pPr>
            <w:r w:rsidRPr="006548F8">
              <w:rPr>
                <w:sz w:val="18"/>
                <w:szCs w:val="18"/>
              </w:rPr>
              <w:t>21.08.2020r. do 04.09.2020r</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035D3FDE" w14:textId="77777777" w:rsidR="00A4337B" w:rsidRPr="006548F8" w:rsidRDefault="00A4337B" w:rsidP="00DC49D7">
            <w:pPr>
              <w:rPr>
                <w:sz w:val="18"/>
                <w:szCs w:val="18"/>
              </w:rPr>
            </w:pPr>
            <w:r w:rsidRPr="006548F8">
              <w:rPr>
                <w:sz w:val="18"/>
                <w:szCs w:val="18"/>
              </w:rPr>
              <w:t>Rozwój przedsiębiorstwa w tym poprzez zastosowanie nowych technologii przyjaznych środowisku.</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B67D61B" w14:textId="77777777" w:rsidR="00A4337B" w:rsidRPr="006548F8" w:rsidRDefault="00A4337B" w:rsidP="00DC49D7">
            <w:pPr>
              <w:jc w:val="center"/>
              <w:rPr>
                <w:sz w:val="18"/>
                <w:szCs w:val="18"/>
              </w:rPr>
            </w:pPr>
            <w:r w:rsidRPr="006548F8">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498D94F6" w14:textId="77777777" w:rsidR="00A4337B" w:rsidRPr="006548F8" w:rsidRDefault="00A4337B" w:rsidP="00DC49D7">
            <w:pPr>
              <w:jc w:val="center"/>
              <w:rPr>
                <w:sz w:val="18"/>
                <w:szCs w:val="18"/>
              </w:rPr>
            </w:pPr>
            <w:r w:rsidRPr="006548F8">
              <w:rPr>
                <w:sz w:val="18"/>
                <w:szCs w:val="18"/>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57988253" w14:textId="77777777" w:rsidR="00A4337B" w:rsidRPr="006548F8" w:rsidRDefault="00A4337B" w:rsidP="00DC49D7">
            <w:pPr>
              <w:jc w:val="center"/>
              <w:rPr>
                <w:sz w:val="18"/>
                <w:szCs w:val="18"/>
              </w:rPr>
            </w:pPr>
            <w:r w:rsidRPr="006548F8">
              <w:rPr>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10CC85A5" w14:textId="77777777" w:rsidR="00A4337B" w:rsidRPr="006548F8" w:rsidRDefault="00A4337B" w:rsidP="00DC49D7">
            <w:pPr>
              <w:jc w:val="center"/>
              <w:rPr>
                <w:sz w:val="18"/>
                <w:szCs w:val="18"/>
              </w:rPr>
            </w:pPr>
            <w:r w:rsidRPr="006548F8">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112FB61A" w14:textId="77777777" w:rsidR="00A4337B" w:rsidRPr="006548F8" w:rsidRDefault="00A4337B" w:rsidP="00DC49D7">
            <w:pPr>
              <w:jc w:val="center"/>
              <w:rPr>
                <w:sz w:val="18"/>
                <w:szCs w:val="18"/>
              </w:rPr>
            </w:pPr>
            <w:r w:rsidRPr="006548F8">
              <w:rPr>
                <w:sz w:val="18"/>
                <w:szCs w:val="18"/>
              </w:rPr>
              <w:t>0</w:t>
            </w:r>
          </w:p>
        </w:tc>
      </w:tr>
      <w:tr w:rsidR="00A4337B" w:rsidRPr="00BA4537" w14:paraId="60FE3D6F" w14:textId="77777777" w:rsidTr="00DC49D7">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6C332405" w14:textId="77777777" w:rsidR="00A4337B" w:rsidRPr="006548F8" w:rsidRDefault="00A4337B" w:rsidP="00DC49D7">
            <w:pPr>
              <w:rPr>
                <w:sz w:val="18"/>
                <w:szCs w:val="18"/>
              </w:rPr>
            </w:pPr>
            <w:r w:rsidRPr="006548F8">
              <w:rPr>
                <w:sz w:val="18"/>
                <w:szCs w:val="18"/>
              </w:rPr>
              <w:t>13.08.2020 do 14.09.2020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00F9C556" w14:textId="77777777" w:rsidR="00A4337B" w:rsidRPr="006548F8" w:rsidRDefault="00A4337B" w:rsidP="00DC49D7">
            <w:pPr>
              <w:rPr>
                <w:sz w:val="18"/>
                <w:szCs w:val="18"/>
              </w:rPr>
            </w:pPr>
            <w:r w:rsidRPr="006548F8">
              <w:rPr>
                <w:sz w:val="18"/>
                <w:szCs w:val="18"/>
              </w:rPr>
              <w:t xml:space="preserve">Działania ukierunkowane na przeciwdziałanie wykluczeniu osób z grupy </w:t>
            </w:r>
            <w:proofErr w:type="spellStart"/>
            <w:r w:rsidRPr="006548F8">
              <w:rPr>
                <w:sz w:val="18"/>
                <w:szCs w:val="18"/>
              </w:rPr>
              <w:t>defaworyzowanych</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09142EEA" w14:textId="77777777" w:rsidR="00A4337B" w:rsidRPr="006548F8" w:rsidRDefault="00A4337B" w:rsidP="00DC49D7">
            <w:pPr>
              <w:jc w:val="center"/>
              <w:rPr>
                <w:sz w:val="18"/>
                <w:szCs w:val="18"/>
              </w:rPr>
            </w:pPr>
            <w:r w:rsidRPr="006548F8">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66588319" w14:textId="77777777" w:rsidR="00A4337B" w:rsidRPr="006548F8" w:rsidRDefault="00A4337B" w:rsidP="00DC49D7">
            <w:pPr>
              <w:jc w:val="center"/>
              <w:rPr>
                <w:sz w:val="18"/>
                <w:szCs w:val="18"/>
              </w:rPr>
            </w:pPr>
            <w:r w:rsidRPr="006548F8">
              <w:rPr>
                <w:sz w:val="18"/>
                <w:szCs w:val="18"/>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6CAA5558" w14:textId="77777777" w:rsidR="00A4337B" w:rsidRPr="006548F8" w:rsidRDefault="00A4337B" w:rsidP="00DC49D7">
            <w:pPr>
              <w:jc w:val="center"/>
              <w:rPr>
                <w:sz w:val="18"/>
                <w:szCs w:val="18"/>
              </w:rPr>
            </w:pPr>
            <w:r w:rsidRPr="006548F8">
              <w:rPr>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D9911D8" w14:textId="77777777" w:rsidR="00A4337B" w:rsidRPr="006548F8" w:rsidRDefault="00A4337B" w:rsidP="00DC49D7">
            <w:pPr>
              <w:jc w:val="center"/>
              <w:rPr>
                <w:sz w:val="18"/>
                <w:szCs w:val="18"/>
              </w:rPr>
            </w:pPr>
            <w:r w:rsidRPr="006548F8">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544E757E" w14:textId="77777777" w:rsidR="00A4337B" w:rsidRPr="006548F8" w:rsidRDefault="00A4337B" w:rsidP="00DC49D7">
            <w:pPr>
              <w:jc w:val="center"/>
              <w:rPr>
                <w:sz w:val="18"/>
                <w:szCs w:val="18"/>
              </w:rPr>
            </w:pPr>
            <w:r w:rsidRPr="006548F8">
              <w:rPr>
                <w:sz w:val="18"/>
                <w:szCs w:val="18"/>
              </w:rPr>
              <w:t>0</w:t>
            </w:r>
          </w:p>
        </w:tc>
      </w:tr>
    </w:tbl>
    <w:p w14:paraId="1487C34A" w14:textId="77777777" w:rsidR="00A4337B" w:rsidRDefault="00A4337B" w:rsidP="00A4337B">
      <w:pPr>
        <w:spacing w:line="360" w:lineRule="auto"/>
        <w:jc w:val="both"/>
        <w:rPr>
          <w:b/>
          <w:sz w:val="24"/>
          <w:szCs w:val="24"/>
          <w:u w:val="single"/>
        </w:rPr>
      </w:pPr>
    </w:p>
    <w:p w14:paraId="375B99F1" w14:textId="123EB3F1" w:rsidR="00A4337B" w:rsidRDefault="00A4337B" w:rsidP="00A81397">
      <w:pPr>
        <w:spacing w:line="360" w:lineRule="auto"/>
        <w:ind w:firstLine="708"/>
        <w:jc w:val="both"/>
        <w:rPr>
          <w:sz w:val="24"/>
          <w:szCs w:val="24"/>
        </w:rPr>
        <w:sectPr w:rsidR="00A4337B">
          <w:pgSz w:w="11906" w:h="16838"/>
          <w:pgMar w:top="1417" w:right="1417" w:bottom="1417" w:left="1417" w:header="708" w:footer="708" w:gutter="0"/>
          <w:cols w:space="708"/>
          <w:docGrid w:linePitch="360" w:charSpace="4096"/>
        </w:sectPr>
      </w:pPr>
      <w:r>
        <w:rPr>
          <w:sz w:val="24"/>
          <w:szCs w:val="24"/>
        </w:rPr>
        <w:t xml:space="preserve">Pracownicy LGD podkreślili, iż </w:t>
      </w:r>
      <w:r w:rsidR="00A81397">
        <w:rPr>
          <w:sz w:val="24"/>
          <w:szCs w:val="24"/>
        </w:rPr>
        <w:t xml:space="preserve">w ogłaszanych naborach, </w:t>
      </w:r>
      <w:r>
        <w:rPr>
          <w:sz w:val="24"/>
          <w:szCs w:val="24"/>
        </w:rPr>
        <w:t>zawsze jest dużo złożonych wniosków</w:t>
      </w:r>
      <w:r w:rsidR="00A81397">
        <w:rPr>
          <w:sz w:val="24"/>
          <w:szCs w:val="24"/>
        </w:rPr>
        <w:t xml:space="preserve"> projektowych</w:t>
      </w:r>
      <w:r>
        <w:rPr>
          <w:sz w:val="24"/>
          <w:szCs w:val="24"/>
        </w:rPr>
        <w:t xml:space="preserve">. Ponadto </w:t>
      </w:r>
      <w:r w:rsidR="00A81397">
        <w:rPr>
          <w:sz w:val="24"/>
          <w:szCs w:val="24"/>
        </w:rPr>
        <w:t xml:space="preserve">wskazali, że </w:t>
      </w:r>
      <w:r>
        <w:rPr>
          <w:sz w:val="24"/>
          <w:szCs w:val="24"/>
        </w:rPr>
        <w:t xml:space="preserve">pandemia nie miała wpływu na realizację naborów, co jest istotne w realizacji LSR. Do końca 2019 roku LGD już miało rozplanowane wszystkie środki. Tak duże zainteresowanie naborami wynika </w:t>
      </w:r>
      <w:r w:rsidR="00A81397">
        <w:rPr>
          <w:sz w:val="24"/>
          <w:szCs w:val="24"/>
        </w:rPr>
        <w:t>między innymi</w:t>
      </w:r>
      <w:r>
        <w:rPr>
          <w:sz w:val="24"/>
          <w:szCs w:val="24"/>
        </w:rPr>
        <w:t xml:space="preserve"> z intensywnej pracy Biura</w:t>
      </w:r>
      <w:r w:rsidR="00A81397">
        <w:rPr>
          <w:sz w:val="24"/>
          <w:szCs w:val="24"/>
        </w:rPr>
        <w:t xml:space="preserve"> w zakresie promocji oraz doradztwa</w:t>
      </w:r>
      <w:r>
        <w:rPr>
          <w:sz w:val="24"/>
          <w:szCs w:val="24"/>
        </w:rPr>
        <w:t>, oraz z podejścia mieszkańców, którzy są bardzo aktywni w obszarze pozyskiwanie środków.</w:t>
      </w:r>
    </w:p>
    <w:p w14:paraId="7D5036EE" w14:textId="68FE9F3C" w:rsidR="00A4337B" w:rsidRPr="001071EA" w:rsidRDefault="001071EA" w:rsidP="001071EA">
      <w:pPr>
        <w:pStyle w:val="Nagwek4"/>
      </w:pPr>
      <w:r>
        <w:lastRenderedPageBreak/>
        <w:t>Postęp rzeczowy realizacji celów oraz przedsięwzięć w LSR</w:t>
      </w:r>
    </w:p>
    <w:p w14:paraId="1246E77D" w14:textId="40ACA155" w:rsidR="001071EA" w:rsidRDefault="001071EA" w:rsidP="001071EA">
      <w:pPr>
        <w:pStyle w:val="Legenda"/>
        <w:keepNext/>
      </w:pPr>
      <w:bookmarkStart w:id="32" w:name="_Toc87357444"/>
      <w:r>
        <w:t xml:space="preserve">Tabela </w:t>
      </w:r>
      <w:r w:rsidR="00DC49D7">
        <w:rPr>
          <w:noProof/>
        </w:rPr>
        <w:fldChar w:fldCharType="begin"/>
      </w:r>
      <w:r w:rsidR="00DC49D7">
        <w:rPr>
          <w:noProof/>
        </w:rPr>
        <w:instrText xml:space="preserve"> SEQ Tabela \* ARABIC </w:instrText>
      </w:r>
      <w:r w:rsidR="00DC49D7">
        <w:rPr>
          <w:noProof/>
        </w:rPr>
        <w:fldChar w:fldCharType="separate"/>
      </w:r>
      <w:r w:rsidR="00B5772A">
        <w:rPr>
          <w:noProof/>
        </w:rPr>
        <w:t>13</w:t>
      </w:r>
      <w:r w:rsidR="00DC49D7">
        <w:rPr>
          <w:noProof/>
        </w:rPr>
        <w:fldChar w:fldCharType="end"/>
      </w:r>
      <w:r>
        <w:t xml:space="preserve"> </w:t>
      </w:r>
      <w:r w:rsidRPr="00670359">
        <w:t>Postęp rzeczowy realizacji celów oraz przedsięwzięć w LSR</w:t>
      </w:r>
      <w:r>
        <w:t>.</w:t>
      </w:r>
      <w:bookmarkEnd w:id="32"/>
    </w:p>
    <w:tbl>
      <w:tblPr>
        <w:tblW w:w="14998" w:type="dxa"/>
        <w:tblInd w:w="75" w:type="dxa"/>
        <w:tblCellMar>
          <w:left w:w="70" w:type="dxa"/>
          <w:right w:w="70" w:type="dxa"/>
        </w:tblCellMar>
        <w:tblLook w:val="04A0" w:firstRow="1" w:lastRow="0" w:firstColumn="1" w:lastColumn="0" w:noHBand="0" w:noVBand="1"/>
      </w:tblPr>
      <w:tblGrid>
        <w:gridCol w:w="589"/>
        <w:gridCol w:w="964"/>
        <w:gridCol w:w="1980"/>
        <w:gridCol w:w="824"/>
        <w:gridCol w:w="807"/>
        <w:gridCol w:w="935"/>
        <w:gridCol w:w="931"/>
        <w:gridCol w:w="798"/>
        <w:gridCol w:w="1393"/>
        <w:gridCol w:w="1980"/>
        <w:gridCol w:w="824"/>
        <w:gridCol w:w="807"/>
        <w:gridCol w:w="780"/>
        <w:gridCol w:w="660"/>
        <w:gridCol w:w="580"/>
        <w:gridCol w:w="146"/>
      </w:tblGrid>
      <w:tr w:rsidR="00A4337B" w:rsidRPr="00FC0DC3" w14:paraId="7C3C6358" w14:textId="77777777" w:rsidTr="009C0769">
        <w:trPr>
          <w:gridAfter w:val="1"/>
          <w:wAfter w:w="146" w:type="dxa"/>
          <w:trHeight w:val="1117"/>
        </w:trPr>
        <w:tc>
          <w:tcPr>
            <w:tcW w:w="589" w:type="dxa"/>
            <w:vMerge w:val="restart"/>
            <w:tcBorders>
              <w:top w:val="single" w:sz="4" w:space="0" w:color="auto"/>
              <w:left w:val="single" w:sz="4" w:space="0" w:color="auto"/>
              <w:bottom w:val="single" w:sz="4" w:space="0" w:color="auto"/>
              <w:right w:val="single" w:sz="4" w:space="0" w:color="auto"/>
            </w:tcBorders>
            <w:shd w:val="clear" w:color="000000" w:fill="92CDDC"/>
            <w:vAlign w:val="center"/>
            <w:hideMark/>
          </w:tcPr>
          <w:p w14:paraId="09583E54" w14:textId="77777777" w:rsidR="00A4337B" w:rsidRPr="00FC0DC3" w:rsidRDefault="00A4337B" w:rsidP="00DC49D7">
            <w:pPr>
              <w:spacing w:after="0" w:line="240" w:lineRule="auto"/>
              <w:rPr>
                <w:rFonts w:eastAsia="Times New Roman" w:cs="Calibri"/>
                <w:b/>
                <w:bCs/>
                <w:color w:val="000000"/>
                <w:sz w:val="16"/>
                <w:szCs w:val="16"/>
                <w:lang w:eastAsia="pl-PL"/>
              </w:rPr>
            </w:pPr>
            <w:r w:rsidRPr="00FC0DC3">
              <w:rPr>
                <w:rFonts w:eastAsia="Times New Roman" w:cs="Calibri"/>
                <w:b/>
                <w:bCs/>
                <w:color w:val="000000"/>
                <w:sz w:val="16"/>
                <w:szCs w:val="16"/>
                <w:lang w:eastAsia="pl-PL"/>
              </w:rPr>
              <w:t>Cel ogólny</w:t>
            </w:r>
          </w:p>
        </w:tc>
        <w:tc>
          <w:tcPr>
            <w:tcW w:w="964" w:type="dxa"/>
            <w:vMerge w:val="restart"/>
            <w:tcBorders>
              <w:top w:val="single" w:sz="4" w:space="0" w:color="auto"/>
              <w:left w:val="single" w:sz="4" w:space="0" w:color="auto"/>
              <w:bottom w:val="single" w:sz="4" w:space="0" w:color="auto"/>
              <w:right w:val="single" w:sz="4" w:space="0" w:color="auto"/>
            </w:tcBorders>
            <w:shd w:val="clear" w:color="000000" w:fill="B7DEE8"/>
            <w:vAlign w:val="center"/>
            <w:hideMark/>
          </w:tcPr>
          <w:p w14:paraId="195BC55B" w14:textId="77777777" w:rsidR="00A4337B" w:rsidRPr="00FC0DC3" w:rsidRDefault="00A4337B" w:rsidP="00DC49D7">
            <w:pPr>
              <w:spacing w:after="0" w:line="240" w:lineRule="auto"/>
              <w:rPr>
                <w:rFonts w:eastAsia="Times New Roman" w:cs="Calibri"/>
                <w:b/>
                <w:bCs/>
                <w:color w:val="000000"/>
                <w:sz w:val="16"/>
                <w:szCs w:val="16"/>
                <w:lang w:eastAsia="pl-PL"/>
              </w:rPr>
            </w:pPr>
            <w:r w:rsidRPr="00FC0DC3">
              <w:rPr>
                <w:rFonts w:eastAsia="Times New Roman" w:cs="Calibri"/>
                <w:b/>
                <w:bCs/>
                <w:color w:val="000000"/>
                <w:sz w:val="16"/>
                <w:szCs w:val="16"/>
                <w:lang w:eastAsia="pl-PL"/>
              </w:rPr>
              <w:t>Cel szczegółowy</w:t>
            </w:r>
          </w:p>
        </w:tc>
        <w:tc>
          <w:tcPr>
            <w:tcW w:w="2195" w:type="dxa"/>
            <w:vMerge w:val="restart"/>
            <w:tcBorders>
              <w:top w:val="single" w:sz="4" w:space="0" w:color="auto"/>
              <w:left w:val="single" w:sz="4" w:space="0" w:color="auto"/>
              <w:bottom w:val="single" w:sz="4" w:space="0" w:color="auto"/>
              <w:right w:val="single" w:sz="4" w:space="0" w:color="auto"/>
            </w:tcBorders>
            <w:shd w:val="clear" w:color="000000" w:fill="FCD5B4"/>
            <w:vAlign w:val="center"/>
            <w:hideMark/>
          </w:tcPr>
          <w:p w14:paraId="70AEE74F" w14:textId="77777777" w:rsidR="00A4337B" w:rsidRPr="00FC0DC3" w:rsidRDefault="00A4337B" w:rsidP="00DC49D7">
            <w:pPr>
              <w:spacing w:after="0" w:line="240" w:lineRule="auto"/>
              <w:rPr>
                <w:rFonts w:eastAsia="Times New Roman" w:cs="Calibri"/>
                <w:b/>
                <w:bCs/>
                <w:color w:val="000000"/>
                <w:sz w:val="16"/>
                <w:szCs w:val="16"/>
                <w:lang w:eastAsia="pl-PL"/>
              </w:rPr>
            </w:pPr>
            <w:r w:rsidRPr="00FC0DC3">
              <w:rPr>
                <w:rFonts w:eastAsia="Times New Roman" w:cs="Calibri"/>
                <w:b/>
                <w:bCs/>
                <w:color w:val="000000"/>
                <w:sz w:val="16"/>
                <w:szCs w:val="16"/>
                <w:lang w:eastAsia="pl-PL"/>
              </w:rPr>
              <w:t>Wskaźniki rezultatu</w:t>
            </w:r>
          </w:p>
        </w:tc>
        <w:tc>
          <w:tcPr>
            <w:tcW w:w="609"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00ECA4D5" w14:textId="77777777" w:rsidR="00A4337B" w:rsidRPr="00FC0DC3" w:rsidRDefault="00A4337B" w:rsidP="00DC49D7">
            <w:pPr>
              <w:spacing w:after="0" w:line="240" w:lineRule="auto"/>
              <w:rPr>
                <w:rFonts w:eastAsia="Times New Roman" w:cs="Calibri"/>
                <w:b/>
                <w:bCs/>
                <w:color w:val="000000"/>
                <w:sz w:val="16"/>
                <w:szCs w:val="16"/>
                <w:lang w:eastAsia="pl-PL"/>
              </w:rPr>
            </w:pPr>
            <w:r w:rsidRPr="00FC0DC3">
              <w:rPr>
                <w:rFonts w:eastAsia="Times New Roman" w:cs="Calibri"/>
                <w:b/>
                <w:bCs/>
                <w:color w:val="000000"/>
                <w:sz w:val="16"/>
                <w:szCs w:val="16"/>
                <w:lang w:eastAsia="pl-PL"/>
              </w:rPr>
              <w:t>Kod wskaźnika (dotyczy EFRROW)</w:t>
            </w:r>
          </w:p>
        </w:tc>
        <w:tc>
          <w:tcPr>
            <w:tcW w:w="807"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117C3ED9" w14:textId="77777777" w:rsidR="00A4337B" w:rsidRPr="00FC0DC3" w:rsidRDefault="00A4337B" w:rsidP="00DC49D7">
            <w:pPr>
              <w:spacing w:after="0" w:line="240" w:lineRule="auto"/>
              <w:rPr>
                <w:rFonts w:eastAsia="Times New Roman" w:cs="Calibri"/>
                <w:b/>
                <w:bCs/>
                <w:color w:val="000000"/>
                <w:sz w:val="16"/>
                <w:szCs w:val="16"/>
                <w:lang w:eastAsia="pl-PL"/>
              </w:rPr>
            </w:pPr>
            <w:r w:rsidRPr="00FC0DC3">
              <w:rPr>
                <w:rFonts w:eastAsia="Times New Roman" w:cs="Calibri"/>
                <w:b/>
                <w:bCs/>
                <w:color w:val="000000"/>
                <w:sz w:val="16"/>
                <w:szCs w:val="16"/>
                <w:lang w:eastAsia="pl-PL"/>
              </w:rPr>
              <w:t>Jednostka miary</w:t>
            </w:r>
          </w:p>
        </w:tc>
        <w:tc>
          <w:tcPr>
            <w:tcW w:w="935"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683B88A" w14:textId="77777777" w:rsidR="00A4337B" w:rsidRPr="00FC0DC3" w:rsidRDefault="00A4337B" w:rsidP="00DC49D7">
            <w:pPr>
              <w:spacing w:after="0" w:line="240" w:lineRule="auto"/>
              <w:rPr>
                <w:rFonts w:eastAsia="Times New Roman" w:cs="Calibri"/>
                <w:b/>
                <w:bCs/>
                <w:color w:val="000000"/>
                <w:sz w:val="16"/>
                <w:szCs w:val="16"/>
                <w:lang w:eastAsia="pl-PL"/>
              </w:rPr>
            </w:pPr>
            <w:r w:rsidRPr="00FC0DC3">
              <w:rPr>
                <w:rFonts w:eastAsia="Times New Roman" w:cs="Calibri"/>
                <w:b/>
                <w:bCs/>
                <w:color w:val="000000"/>
                <w:sz w:val="16"/>
                <w:szCs w:val="16"/>
                <w:lang w:eastAsia="pl-PL"/>
              </w:rPr>
              <w:t>Stan początkowy</w:t>
            </w:r>
          </w:p>
        </w:tc>
        <w:tc>
          <w:tcPr>
            <w:tcW w:w="931"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64B63D4" w14:textId="77777777" w:rsidR="00A4337B" w:rsidRPr="00FC0DC3" w:rsidRDefault="00A4337B" w:rsidP="00DC49D7">
            <w:pPr>
              <w:spacing w:after="0" w:line="240" w:lineRule="auto"/>
              <w:rPr>
                <w:rFonts w:eastAsia="Times New Roman" w:cs="Calibri"/>
                <w:b/>
                <w:bCs/>
                <w:color w:val="000000"/>
                <w:sz w:val="16"/>
                <w:szCs w:val="16"/>
                <w:lang w:eastAsia="pl-PL"/>
              </w:rPr>
            </w:pPr>
            <w:r w:rsidRPr="00FC0DC3">
              <w:rPr>
                <w:rFonts w:eastAsia="Times New Roman" w:cs="Calibri"/>
                <w:b/>
                <w:bCs/>
                <w:color w:val="000000"/>
                <w:sz w:val="16"/>
                <w:szCs w:val="16"/>
                <w:lang w:eastAsia="pl-PL"/>
              </w:rPr>
              <w:t>Stan docelowy</w:t>
            </w:r>
          </w:p>
        </w:tc>
        <w:tc>
          <w:tcPr>
            <w:tcW w:w="798" w:type="dxa"/>
            <w:vMerge w:val="restart"/>
            <w:tcBorders>
              <w:top w:val="single" w:sz="4" w:space="0" w:color="auto"/>
              <w:left w:val="single" w:sz="4" w:space="0" w:color="auto"/>
              <w:bottom w:val="single" w:sz="4" w:space="0" w:color="auto"/>
              <w:right w:val="single" w:sz="4" w:space="0" w:color="auto"/>
            </w:tcBorders>
            <w:shd w:val="clear" w:color="000000" w:fill="FCD5B4"/>
            <w:vAlign w:val="center"/>
            <w:hideMark/>
          </w:tcPr>
          <w:p w14:paraId="7541AE81" w14:textId="77777777" w:rsidR="00A4337B" w:rsidRPr="00FC0DC3" w:rsidRDefault="00A4337B" w:rsidP="00DC49D7">
            <w:pPr>
              <w:spacing w:after="0" w:line="240" w:lineRule="auto"/>
              <w:rPr>
                <w:rFonts w:eastAsia="Times New Roman" w:cs="Calibri"/>
                <w:b/>
                <w:bCs/>
                <w:color w:val="000000"/>
                <w:sz w:val="16"/>
                <w:szCs w:val="16"/>
                <w:lang w:eastAsia="pl-PL"/>
              </w:rPr>
            </w:pPr>
            <w:r w:rsidRPr="00FC0DC3">
              <w:rPr>
                <w:rFonts w:eastAsia="Times New Roman" w:cs="Calibri"/>
                <w:b/>
                <w:bCs/>
                <w:color w:val="000000"/>
                <w:sz w:val="16"/>
                <w:szCs w:val="16"/>
                <w:lang w:eastAsia="pl-PL"/>
              </w:rPr>
              <w:t>Realizacja (%)</w:t>
            </w:r>
          </w:p>
        </w:tc>
        <w:tc>
          <w:tcPr>
            <w:tcW w:w="1393" w:type="dxa"/>
            <w:vMerge w:val="restart"/>
            <w:tcBorders>
              <w:top w:val="single" w:sz="4" w:space="0" w:color="auto"/>
              <w:left w:val="single" w:sz="4" w:space="0" w:color="auto"/>
              <w:bottom w:val="single" w:sz="4" w:space="0" w:color="auto"/>
              <w:right w:val="single" w:sz="4" w:space="0" w:color="auto"/>
            </w:tcBorders>
            <w:shd w:val="clear" w:color="000000" w:fill="DAEEF3"/>
            <w:vAlign w:val="center"/>
            <w:hideMark/>
          </w:tcPr>
          <w:p w14:paraId="73D079AE" w14:textId="77777777" w:rsidR="00A4337B" w:rsidRPr="00FC0DC3" w:rsidRDefault="00A4337B" w:rsidP="00DC49D7">
            <w:pPr>
              <w:spacing w:after="0" w:line="240" w:lineRule="auto"/>
              <w:rPr>
                <w:rFonts w:eastAsia="Times New Roman" w:cs="Calibri"/>
                <w:b/>
                <w:bCs/>
                <w:color w:val="000000"/>
                <w:sz w:val="16"/>
                <w:szCs w:val="16"/>
                <w:lang w:eastAsia="pl-PL"/>
              </w:rPr>
            </w:pPr>
            <w:r w:rsidRPr="00FC0DC3">
              <w:rPr>
                <w:rFonts w:eastAsia="Times New Roman" w:cs="Calibri"/>
                <w:b/>
                <w:bCs/>
                <w:color w:val="000000"/>
                <w:sz w:val="16"/>
                <w:szCs w:val="16"/>
                <w:lang w:eastAsia="pl-PL"/>
              </w:rPr>
              <w:t>Przedsięwzięcie</w:t>
            </w:r>
          </w:p>
        </w:tc>
        <w:tc>
          <w:tcPr>
            <w:tcW w:w="1980" w:type="dxa"/>
            <w:vMerge w:val="restart"/>
            <w:tcBorders>
              <w:top w:val="single" w:sz="4" w:space="0" w:color="auto"/>
              <w:left w:val="single" w:sz="4" w:space="0" w:color="auto"/>
              <w:bottom w:val="single" w:sz="4" w:space="0" w:color="auto"/>
              <w:right w:val="single" w:sz="4" w:space="0" w:color="auto"/>
            </w:tcBorders>
            <w:shd w:val="clear" w:color="000000" w:fill="FDE9D9"/>
            <w:vAlign w:val="center"/>
            <w:hideMark/>
          </w:tcPr>
          <w:p w14:paraId="1FD8FAEE" w14:textId="77777777" w:rsidR="00A4337B" w:rsidRPr="00FC0DC3" w:rsidRDefault="00A4337B" w:rsidP="00DC49D7">
            <w:pPr>
              <w:spacing w:after="0" w:line="240" w:lineRule="auto"/>
              <w:rPr>
                <w:rFonts w:eastAsia="Times New Roman" w:cs="Calibri"/>
                <w:b/>
                <w:bCs/>
                <w:color w:val="000000"/>
                <w:sz w:val="16"/>
                <w:szCs w:val="16"/>
                <w:lang w:eastAsia="pl-PL"/>
              </w:rPr>
            </w:pPr>
            <w:r w:rsidRPr="00FC0DC3">
              <w:rPr>
                <w:rFonts w:eastAsia="Times New Roman" w:cs="Calibri"/>
                <w:b/>
                <w:bCs/>
                <w:color w:val="000000"/>
                <w:sz w:val="16"/>
                <w:szCs w:val="16"/>
                <w:lang w:eastAsia="pl-PL"/>
              </w:rPr>
              <w:t>Wskaźniki produktu</w:t>
            </w:r>
          </w:p>
        </w:tc>
        <w:tc>
          <w:tcPr>
            <w:tcW w:w="824"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21F3388" w14:textId="77777777" w:rsidR="00A4337B" w:rsidRPr="00FC0DC3" w:rsidRDefault="00A4337B" w:rsidP="00DC49D7">
            <w:pPr>
              <w:spacing w:after="0" w:line="240" w:lineRule="auto"/>
              <w:rPr>
                <w:rFonts w:eastAsia="Times New Roman" w:cs="Calibri"/>
                <w:b/>
                <w:bCs/>
                <w:color w:val="000000"/>
                <w:sz w:val="16"/>
                <w:szCs w:val="16"/>
                <w:lang w:eastAsia="pl-PL"/>
              </w:rPr>
            </w:pPr>
            <w:r w:rsidRPr="00FC0DC3">
              <w:rPr>
                <w:rFonts w:eastAsia="Times New Roman" w:cs="Calibri"/>
                <w:b/>
                <w:bCs/>
                <w:color w:val="000000"/>
                <w:sz w:val="16"/>
                <w:szCs w:val="16"/>
                <w:lang w:eastAsia="pl-PL"/>
              </w:rPr>
              <w:t>Kod  wskaźnika (dotyczy EFRROW)</w:t>
            </w:r>
          </w:p>
        </w:tc>
        <w:tc>
          <w:tcPr>
            <w:tcW w:w="807"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208D5A6" w14:textId="77777777" w:rsidR="00A4337B" w:rsidRPr="00FC0DC3" w:rsidRDefault="00A4337B" w:rsidP="00DC49D7">
            <w:pPr>
              <w:spacing w:after="0" w:line="240" w:lineRule="auto"/>
              <w:rPr>
                <w:rFonts w:eastAsia="Times New Roman" w:cs="Calibri"/>
                <w:b/>
                <w:bCs/>
                <w:color w:val="000000"/>
                <w:sz w:val="16"/>
                <w:szCs w:val="16"/>
                <w:lang w:eastAsia="pl-PL"/>
              </w:rPr>
            </w:pPr>
            <w:r w:rsidRPr="00FC0DC3">
              <w:rPr>
                <w:rFonts w:eastAsia="Times New Roman" w:cs="Calibri"/>
                <w:b/>
                <w:bCs/>
                <w:color w:val="000000"/>
                <w:sz w:val="16"/>
                <w:szCs w:val="16"/>
                <w:lang w:eastAsia="pl-PL"/>
              </w:rPr>
              <w:t>Jednostka miary</w:t>
            </w:r>
          </w:p>
        </w:tc>
        <w:tc>
          <w:tcPr>
            <w:tcW w:w="78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07F93B11" w14:textId="77777777" w:rsidR="00A4337B" w:rsidRPr="00FC0DC3" w:rsidRDefault="00A4337B" w:rsidP="00DC49D7">
            <w:pPr>
              <w:spacing w:after="0" w:line="240" w:lineRule="auto"/>
              <w:rPr>
                <w:rFonts w:eastAsia="Times New Roman" w:cs="Calibri"/>
                <w:b/>
                <w:bCs/>
                <w:color w:val="000000"/>
                <w:sz w:val="16"/>
                <w:szCs w:val="16"/>
                <w:lang w:eastAsia="pl-PL"/>
              </w:rPr>
            </w:pPr>
            <w:r w:rsidRPr="00FC0DC3">
              <w:rPr>
                <w:rFonts w:eastAsia="Times New Roman" w:cs="Calibri"/>
                <w:b/>
                <w:bCs/>
                <w:color w:val="000000"/>
                <w:sz w:val="16"/>
                <w:szCs w:val="16"/>
                <w:lang w:eastAsia="pl-PL"/>
              </w:rPr>
              <w:t>Stan docelowy</w:t>
            </w:r>
          </w:p>
        </w:tc>
        <w:tc>
          <w:tcPr>
            <w:tcW w:w="1240" w:type="dxa"/>
            <w:gridSpan w:val="2"/>
            <w:tcBorders>
              <w:top w:val="single" w:sz="4" w:space="0" w:color="auto"/>
              <w:left w:val="nil"/>
              <w:bottom w:val="single" w:sz="4" w:space="0" w:color="auto"/>
              <w:right w:val="single" w:sz="4" w:space="0" w:color="auto"/>
            </w:tcBorders>
            <w:shd w:val="clear" w:color="000000" w:fill="FDE9D9"/>
            <w:vAlign w:val="center"/>
            <w:hideMark/>
          </w:tcPr>
          <w:p w14:paraId="7F5BB504" w14:textId="77777777" w:rsidR="00A4337B" w:rsidRPr="00FC0DC3" w:rsidRDefault="00A4337B" w:rsidP="00DC49D7">
            <w:pPr>
              <w:spacing w:after="0" w:line="240" w:lineRule="auto"/>
              <w:jc w:val="center"/>
              <w:rPr>
                <w:rFonts w:eastAsia="Times New Roman" w:cs="Calibri"/>
                <w:b/>
                <w:bCs/>
                <w:color w:val="000000"/>
                <w:sz w:val="16"/>
                <w:szCs w:val="16"/>
                <w:lang w:eastAsia="pl-PL"/>
              </w:rPr>
            </w:pPr>
            <w:r w:rsidRPr="00FC0DC3">
              <w:rPr>
                <w:rFonts w:eastAsia="Times New Roman" w:cs="Calibri"/>
                <w:b/>
                <w:bCs/>
                <w:color w:val="000000"/>
                <w:sz w:val="16"/>
                <w:szCs w:val="16"/>
                <w:lang w:eastAsia="pl-PL"/>
              </w:rPr>
              <w:t>Realizacja (%)</w:t>
            </w:r>
          </w:p>
        </w:tc>
      </w:tr>
      <w:tr w:rsidR="00A4337B" w:rsidRPr="00FC0DC3" w14:paraId="7F4DAED2" w14:textId="77777777" w:rsidTr="009C0769">
        <w:trPr>
          <w:gridAfter w:val="1"/>
          <w:wAfter w:w="146" w:type="dxa"/>
          <w:trHeight w:val="236"/>
        </w:trPr>
        <w:tc>
          <w:tcPr>
            <w:tcW w:w="589" w:type="dxa"/>
            <w:vMerge/>
            <w:tcBorders>
              <w:top w:val="single" w:sz="4" w:space="0" w:color="auto"/>
              <w:left w:val="single" w:sz="4" w:space="0" w:color="auto"/>
              <w:bottom w:val="single" w:sz="4" w:space="0" w:color="auto"/>
              <w:right w:val="single" w:sz="4" w:space="0" w:color="auto"/>
            </w:tcBorders>
            <w:vAlign w:val="center"/>
            <w:hideMark/>
          </w:tcPr>
          <w:p w14:paraId="33BC21C7" w14:textId="77777777" w:rsidR="00A4337B" w:rsidRPr="00FC0DC3" w:rsidRDefault="00A4337B" w:rsidP="00DC49D7">
            <w:pPr>
              <w:spacing w:after="0" w:line="240" w:lineRule="auto"/>
              <w:rPr>
                <w:rFonts w:eastAsia="Times New Roman" w:cs="Calibri"/>
                <w:b/>
                <w:bCs/>
                <w:color w:val="000000"/>
                <w:sz w:val="16"/>
                <w:szCs w:val="16"/>
                <w:lang w:eastAsia="pl-PL"/>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14:paraId="53689E0B" w14:textId="77777777" w:rsidR="00A4337B" w:rsidRPr="00FC0DC3" w:rsidRDefault="00A4337B" w:rsidP="00DC49D7">
            <w:pPr>
              <w:spacing w:after="0" w:line="240" w:lineRule="auto"/>
              <w:rPr>
                <w:rFonts w:eastAsia="Times New Roman" w:cs="Calibri"/>
                <w:b/>
                <w:bCs/>
                <w:color w:val="000000"/>
                <w:sz w:val="16"/>
                <w:szCs w:val="16"/>
                <w:lang w:eastAsia="pl-PL"/>
              </w:rPr>
            </w:pPr>
          </w:p>
        </w:tc>
        <w:tc>
          <w:tcPr>
            <w:tcW w:w="2195" w:type="dxa"/>
            <w:vMerge/>
            <w:tcBorders>
              <w:top w:val="single" w:sz="4" w:space="0" w:color="auto"/>
              <w:left w:val="single" w:sz="4" w:space="0" w:color="auto"/>
              <w:bottom w:val="single" w:sz="4" w:space="0" w:color="auto"/>
              <w:right w:val="single" w:sz="4" w:space="0" w:color="auto"/>
            </w:tcBorders>
            <w:vAlign w:val="center"/>
            <w:hideMark/>
          </w:tcPr>
          <w:p w14:paraId="6F83E229" w14:textId="77777777" w:rsidR="00A4337B" w:rsidRPr="00FC0DC3" w:rsidRDefault="00A4337B" w:rsidP="00DC49D7">
            <w:pPr>
              <w:spacing w:after="0" w:line="240" w:lineRule="auto"/>
              <w:rPr>
                <w:rFonts w:eastAsia="Times New Roman" w:cs="Calibri"/>
                <w:b/>
                <w:bCs/>
                <w:color w:val="000000"/>
                <w:sz w:val="16"/>
                <w:szCs w:val="16"/>
                <w:lang w:eastAsia="pl-PL"/>
              </w:rPr>
            </w:pPr>
          </w:p>
        </w:tc>
        <w:tc>
          <w:tcPr>
            <w:tcW w:w="609" w:type="dxa"/>
            <w:vMerge/>
            <w:tcBorders>
              <w:top w:val="single" w:sz="4" w:space="0" w:color="auto"/>
              <w:left w:val="single" w:sz="4" w:space="0" w:color="auto"/>
              <w:bottom w:val="single" w:sz="4" w:space="0" w:color="auto"/>
              <w:right w:val="single" w:sz="4" w:space="0" w:color="auto"/>
            </w:tcBorders>
            <w:vAlign w:val="center"/>
            <w:hideMark/>
          </w:tcPr>
          <w:p w14:paraId="31883AC1" w14:textId="77777777" w:rsidR="00A4337B" w:rsidRPr="00FC0DC3" w:rsidRDefault="00A4337B" w:rsidP="00DC49D7">
            <w:pPr>
              <w:spacing w:after="0" w:line="240" w:lineRule="auto"/>
              <w:rPr>
                <w:rFonts w:eastAsia="Times New Roman" w:cs="Calibri"/>
                <w:b/>
                <w:bCs/>
                <w:color w:val="000000"/>
                <w:sz w:val="16"/>
                <w:szCs w:val="16"/>
                <w:lang w:eastAsia="pl-PL"/>
              </w:rPr>
            </w:pPr>
          </w:p>
        </w:tc>
        <w:tc>
          <w:tcPr>
            <w:tcW w:w="807" w:type="dxa"/>
            <w:vMerge/>
            <w:tcBorders>
              <w:top w:val="single" w:sz="4" w:space="0" w:color="auto"/>
              <w:left w:val="single" w:sz="4" w:space="0" w:color="auto"/>
              <w:bottom w:val="single" w:sz="4" w:space="0" w:color="auto"/>
              <w:right w:val="single" w:sz="4" w:space="0" w:color="auto"/>
            </w:tcBorders>
            <w:vAlign w:val="center"/>
            <w:hideMark/>
          </w:tcPr>
          <w:p w14:paraId="5242BB54" w14:textId="77777777" w:rsidR="00A4337B" w:rsidRPr="00FC0DC3" w:rsidRDefault="00A4337B" w:rsidP="00DC49D7">
            <w:pPr>
              <w:spacing w:after="0" w:line="240" w:lineRule="auto"/>
              <w:rPr>
                <w:rFonts w:eastAsia="Times New Roman" w:cs="Calibri"/>
                <w:b/>
                <w:bCs/>
                <w:color w:val="000000"/>
                <w:sz w:val="16"/>
                <w:szCs w:val="16"/>
                <w:lang w:eastAsia="pl-PL"/>
              </w:rPr>
            </w:pPr>
          </w:p>
        </w:tc>
        <w:tc>
          <w:tcPr>
            <w:tcW w:w="935" w:type="dxa"/>
            <w:vMerge/>
            <w:tcBorders>
              <w:top w:val="single" w:sz="4" w:space="0" w:color="auto"/>
              <w:left w:val="single" w:sz="4" w:space="0" w:color="auto"/>
              <w:bottom w:val="single" w:sz="4" w:space="0" w:color="auto"/>
              <w:right w:val="single" w:sz="4" w:space="0" w:color="auto"/>
            </w:tcBorders>
            <w:vAlign w:val="center"/>
            <w:hideMark/>
          </w:tcPr>
          <w:p w14:paraId="65196EB7" w14:textId="77777777" w:rsidR="00A4337B" w:rsidRPr="00FC0DC3" w:rsidRDefault="00A4337B" w:rsidP="00DC49D7">
            <w:pPr>
              <w:spacing w:after="0" w:line="240" w:lineRule="auto"/>
              <w:rPr>
                <w:rFonts w:eastAsia="Times New Roman" w:cs="Calibri"/>
                <w:b/>
                <w:bCs/>
                <w:color w:val="000000"/>
                <w:sz w:val="16"/>
                <w:szCs w:val="16"/>
                <w:lang w:eastAsia="pl-PL"/>
              </w:rPr>
            </w:pPr>
          </w:p>
        </w:tc>
        <w:tc>
          <w:tcPr>
            <w:tcW w:w="931" w:type="dxa"/>
            <w:vMerge/>
            <w:tcBorders>
              <w:top w:val="single" w:sz="4" w:space="0" w:color="auto"/>
              <w:left w:val="single" w:sz="4" w:space="0" w:color="auto"/>
              <w:bottom w:val="single" w:sz="4" w:space="0" w:color="auto"/>
              <w:right w:val="single" w:sz="4" w:space="0" w:color="auto"/>
            </w:tcBorders>
            <w:vAlign w:val="center"/>
            <w:hideMark/>
          </w:tcPr>
          <w:p w14:paraId="1BB93D39" w14:textId="77777777" w:rsidR="00A4337B" w:rsidRPr="00FC0DC3" w:rsidRDefault="00A4337B" w:rsidP="00DC49D7">
            <w:pPr>
              <w:spacing w:after="0" w:line="240" w:lineRule="auto"/>
              <w:rPr>
                <w:rFonts w:eastAsia="Times New Roman" w:cs="Calibri"/>
                <w:b/>
                <w:bCs/>
                <w:color w:val="000000"/>
                <w:sz w:val="16"/>
                <w:szCs w:val="16"/>
                <w:lang w:eastAsia="pl-PL"/>
              </w:rPr>
            </w:pPr>
          </w:p>
        </w:tc>
        <w:tc>
          <w:tcPr>
            <w:tcW w:w="798" w:type="dxa"/>
            <w:vMerge/>
            <w:tcBorders>
              <w:top w:val="single" w:sz="4" w:space="0" w:color="auto"/>
              <w:left w:val="single" w:sz="4" w:space="0" w:color="auto"/>
              <w:bottom w:val="single" w:sz="4" w:space="0" w:color="auto"/>
              <w:right w:val="single" w:sz="4" w:space="0" w:color="auto"/>
            </w:tcBorders>
            <w:vAlign w:val="center"/>
            <w:hideMark/>
          </w:tcPr>
          <w:p w14:paraId="2C6E65E9" w14:textId="77777777" w:rsidR="00A4337B" w:rsidRPr="00FC0DC3" w:rsidRDefault="00A4337B" w:rsidP="00DC49D7">
            <w:pPr>
              <w:spacing w:after="0" w:line="240" w:lineRule="auto"/>
              <w:rPr>
                <w:rFonts w:eastAsia="Times New Roman" w:cs="Calibri"/>
                <w:b/>
                <w:bCs/>
                <w:color w:val="000000"/>
                <w:sz w:val="16"/>
                <w:szCs w:val="16"/>
                <w:lang w:eastAsia="pl-PL"/>
              </w:rPr>
            </w:pPr>
          </w:p>
        </w:tc>
        <w:tc>
          <w:tcPr>
            <w:tcW w:w="1393" w:type="dxa"/>
            <w:vMerge/>
            <w:tcBorders>
              <w:top w:val="single" w:sz="4" w:space="0" w:color="auto"/>
              <w:left w:val="single" w:sz="4" w:space="0" w:color="auto"/>
              <w:bottom w:val="single" w:sz="4" w:space="0" w:color="auto"/>
              <w:right w:val="single" w:sz="4" w:space="0" w:color="auto"/>
            </w:tcBorders>
            <w:vAlign w:val="center"/>
            <w:hideMark/>
          </w:tcPr>
          <w:p w14:paraId="224869F2" w14:textId="77777777" w:rsidR="00A4337B" w:rsidRPr="00FC0DC3" w:rsidRDefault="00A4337B" w:rsidP="00DC49D7">
            <w:pPr>
              <w:spacing w:after="0" w:line="240" w:lineRule="auto"/>
              <w:rPr>
                <w:rFonts w:eastAsia="Times New Roman" w:cs="Calibri"/>
                <w:b/>
                <w:bCs/>
                <w:color w:val="000000"/>
                <w:sz w:val="16"/>
                <w:szCs w:val="16"/>
                <w:lang w:eastAsia="pl-PL"/>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14:paraId="4F153BA2" w14:textId="77777777" w:rsidR="00A4337B" w:rsidRPr="00FC0DC3" w:rsidRDefault="00A4337B" w:rsidP="00DC49D7">
            <w:pPr>
              <w:spacing w:after="0" w:line="240" w:lineRule="auto"/>
              <w:rPr>
                <w:rFonts w:eastAsia="Times New Roman" w:cs="Calibri"/>
                <w:b/>
                <w:bCs/>
                <w:color w:val="000000"/>
                <w:sz w:val="16"/>
                <w:szCs w:val="16"/>
                <w:lang w:eastAsia="pl-PL"/>
              </w:rPr>
            </w:pPr>
          </w:p>
        </w:tc>
        <w:tc>
          <w:tcPr>
            <w:tcW w:w="824" w:type="dxa"/>
            <w:vMerge/>
            <w:tcBorders>
              <w:top w:val="single" w:sz="4" w:space="0" w:color="auto"/>
              <w:left w:val="single" w:sz="4" w:space="0" w:color="auto"/>
              <w:bottom w:val="single" w:sz="4" w:space="0" w:color="auto"/>
              <w:right w:val="single" w:sz="4" w:space="0" w:color="auto"/>
            </w:tcBorders>
            <w:vAlign w:val="center"/>
            <w:hideMark/>
          </w:tcPr>
          <w:p w14:paraId="7C9DA411" w14:textId="77777777" w:rsidR="00A4337B" w:rsidRPr="00FC0DC3" w:rsidRDefault="00A4337B" w:rsidP="00DC49D7">
            <w:pPr>
              <w:spacing w:after="0" w:line="240" w:lineRule="auto"/>
              <w:rPr>
                <w:rFonts w:eastAsia="Times New Roman" w:cs="Calibri"/>
                <w:b/>
                <w:bCs/>
                <w:color w:val="000000"/>
                <w:sz w:val="16"/>
                <w:szCs w:val="16"/>
                <w:lang w:eastAsia="pl-PL"/>
              </w:rPr>
            </w:pPr>
          </w:p>
        </w:tc>
        <w:tc>
          <w:tcPr>
            <w:tcW w:w="807" w:type="dxa"/>
            <w:vMerge/>
            <w:tcBorders>
              <w:top w:val="single" w:sz="4" w:space="0" w:color="auto"/>
              <w:left w:val="single" w:sz="4" w:space="0" w:color="auto"/>
              <w:bottom w:val="single" w:sz="4" w:space="0" w:color="auto"/>
              <w:right w:val="single" w:sz="4" w:space="0" w:color="auto"/>
            </w:tcBorders>
            <w:vAlign w:val="center"/>
            <w:hideMark/>
          </w:tcPr>
          <w:p w14:paraId="46AC27CC" w14:textId="77777777" w:rsidR="00A4337B" w:rsidRPr="00FC0DC3" w:rsidRDefault="00A4337B" w:rsidP="00DC49D7">
            <w:pPr>
              <w:spacing w:after="0" w:line="240" w:lineRule="auto"/>
              <w:rPr>
                <w:rFonts w:eastAsia="Times New Roman" w:cs="Calibri"/>
                <w:b/>
                <w:bCs/>
                <w:color w:val="000000"/>
                <w:sz w:val="16"/>
                <w:szCs w:val="16"/>
                <w:lang w:eastAsia="pl-PL"/>
              </w:rPr>
            </w:pPr>
          </w:p>
        </w:tc>
        <w:tc>
          <w:tcPr>
            <w:tcW w:w="780" w:type="dxa"/>
            <w:vMerge/>
            <w:tcBorders>
              <w:top w:val="single" w:sz="4" w:space="0" w:color="auto"/>
              <w:left w:val="single" w:sz="4" w:space="0" w:color="auto"/>
              <w:bottom w:val="single" w:sz="4" w:space="0" w:color="auto"/>
              <w:right w:val="single" w:sz="4" w:space="0" w:color="auto"/>
            </w:tcBorders>
            <w:vAlign w:val="center"/>
            <w:hideMark/>
          </w:tcPr>
          <w:p w14:paraId="557F8E41" w14:textId="77777777" w:rsidR="00A4337B" w:rsidRPr="00FC0DC3" w:rsidRDefault="00A4337B" w:rsidP="00DC49D7">
            <w:pPr>
              <w:spacing w:after="0" w:line="240" w:lineRule="auto"/>
              <w:rPr>
                <w:rFonts w:eastAsia="Times New Roman" w:cs="Calibri"/>
                <w:b/>
                <w:bCs/>
                <w:color w:val="000000"/>
                <w:sz w:val="16"/>
                <w:szCs w:val="16"/>
                <w:lang w:eastAsia="pl-PL"/>
              </w:rPr>
            </w:pPr>
          </w:p>
        </w:tc>
        <w:tc>
          <w:tcPr>
            <w:tcW w:w="660" w:type="dxa"/>
            <w:tcBorders>
              <w:top w:val="nil"/>
              <w:left w:val="nil"/>
              <w:bottom w:val="single" w:sz="4" w:space="0" w:color="auto"/>
              <w:right w:val="single" w:sz="4" w:space="0" w:color="auto"/>
            </w:tcBorders>
            <w:shd w:val="clear" w:color="000000" w:fill="FDE9D9"/>
            <w:vAlign w:val="center"/>
            <w:hideMark/>
          </w:tcPr>
          <w:p w14:paraId="198148F4" w14:textId="77777777" w:rsidR="00A4337B" w:rsidRPr="00FC0DC3" w:rsidRDefault="00A4337B" w:rsidP="00DC49D7">
            <w:pPr>
              <w:spacing w:after="0" w:line="240" w:lineRule="auto"/>
              <w:jc w:val="center"/>
              <w:rPr>
                <w:rFonts w:eastAsia="Times New Roman" w:cs="Calibri"/>
                <w:b/>
                <w:bCs/>
                <w:color w:val="000000"/>
                <w:sz w:val="16"/>
                <w:szCs w:val="16"/>
                <w:lang w:eastAsia="pl-PL"/>
              </w:rPr>
            </w:pPr>
            <w:r w:rsidRPr="00FC0DC3">
              <w:rPr>
                <w:rFonts w:eastAsia="Times New Roman" w:cs="Calibri"/>
                <w:b/>
                <w:bCs/>
                <w:color w:val="000000"/>
                <w:sz w:val="16"/>
                <w:szCs w:val="16"/>
                <w:lang w:eastAsia="pl-PL"/>
              </w:rPr>
              <w:t>U</w:t>
            </w:r>
          </w:p>
        </w:tc>
        <w:tc>
          <w:tcPr>
            <w:tcW w:w="580" w:type="dxa"/>
            <w:tcBorders>
              <w:top w:val="nil"/>
              <w:left w:val="nil"/>
              <w:bottom w:val="single" w:sz="4" w:space="0" w:color="auto"/>
              <w:right w:val="single" w:sz="4" w:space="0" w:color="auto"/>
            </w:tcBorders>
            <w:shd w:val="clear" w:color="000000" w:fill="FDE9D9"/>
            <w:vAlign w:val="center"/>
            <w:hideMark/>
          </w:tcPr>
          <w:p w14:paraId="0FD87D5A" w14:textId="77777777" w:rsidR="00A4337B" w:rsidRPr="00FC0DC3" w:rsidRDefault="00A4337B" w:rsidP="00DC49D7">
            <w:pPr>
              <w:spacing w:after="0" w:line="240" w:lineRule="auto"/>
              <w:jc w:val="center"/>
              <w:rPr>
                <w:rFonts w:eastAsia="Times New Roman" w:cs="Calibri"/>
                <w:b/>
                <w:bCs/>
                <w:color w:val="000000"/>
                <w:sz w:val="16"/>
                <w:szCs w:val="16"/>
                <w:lang w:eastAsia="pl-PL"/>
              </w:rPr>
            </w:pPr>
            <w:r w:rsidRPr="00FC0DC3">
              <w:rPr>
                <w:rFonts w:eastAsia="Times New Roman" w:cs="Calibri"/>
                <w:b/>
                <w:bCs/>
                <w:color w:val="000000"/>
                <w:sz w:val="16"/>
                <w:szCs w:val="16"/>
                <w:lang w:eastAsia="pl-PL"/>
              </w:rPr>
              <w:t>P</w:t>
            </w:r>
          </w:p>
        </w:tc>
      </w:tr>
      <w:tr w:rsidR="00A4337B" w:rsidRPr="00FC0DC3" w14:paraId="6AB61B5C" w14:textId="77777777" w:rsidTr="009C0769">
        <w:trPr>
          <w:gridAfter w:val="1"/>
          <w:wAfter w:w="146" w:type="dxa"/>
          <w:trHeight w:val="1688"/>
        </w:trPr>
        <w:tc>
          <w:tcPr>
            <w:tcW w:w="589" w:type="dxa"/>
            <w:vMerge w:val="restart"/>
            <w:tcBorders>
              <w:top w:val="nil"/>
              <w:left w:val="single" w:sz="4" w:space="0" w:color="auto"/>
              <w:bottom w:val="single" w:sz="4" w:space="0" w:color="auto"/>
              <w:right w:val="single" w:sz="4" w:space="0" w:color="auto"/>
            </w:tcBorders>
            <w:shd w:val="clear" w:color="000000" w:fill="92CDDC"/>
            <w:textDirection w:val="btLr"/>
            <w:vAlign w:val="center"/>
            <w:hideMark/>
          </w:tcPr>
          <w:p w14:paraId="6238B947" w14:textId="77777777" w:rsidR="00A4337B" w:rsidRPr="00FC0DC3" w:rsidRDefault="00A4337B" w:rsidP="00DC49D7">
            <w:pPr>
              <w:spacing w:after="0" w:line="240" w:lineRule="auto"/>
              <w:jc w:val="center"/>
              <w:rPr>
                <w:rFonts w:ascii="Times New Roman" w:eastAsia="Times New Roman" w:hAnsi="Times New Roman" w:cs="Times New Roman"/>
                <w:b/>
                <w:bCs/>
                <w:i/>
                <w:iCs/>
                <w:color w:val="000000"/>
                <w:sz w:val="16"/>
                <w:szCs w:val="16"/>
                <w:lang w:eastAsia="pl-PL"/>
              </w:rPr>
            </w:pPr>
            <w:r w:rsidRPr="00FC0DC3">
              <w:rPr>
                <w:rFonts w:ascii="Times New Roman" w:eastAsia="Times New Roman" w:hAnsi="Times New Roman" w:cs="Times New Roman"/>
                <w:b/>
                <w:bCs/>
                <w:i/>
                <w:iCs/>
                <w:color w:val="000000"/>
                <w:sz w:val="16"/>
                <w:szCs w:val="16"/>
                <w:lang w:eastAsia="pl-PL"/>
              </w:rPr>
              <w:t>I.ZRÓWNOWAŻONY ROZWÓJ GOSPODARKI, TURYSTYKI ORAZ REKREACJI OBSZARU PRZYJAZNEJ DOLINY RABY I CZARNEJ ORAWY</w:t>
            </w:r>
          </w:p>
        </w:tc>
        <w:tc>
          <w:tcPr>
            <w:tcW w:w="964" w:type="dxa"/>
            <w:vMerge w:val="restart"/>
            <w:tcBorders>
              <w:top w:val="nil"/>
              <w:left w:val="single" w:sz="4" w:space="0" w:color="auto"/>
              <w:bottom w:val="single" w:sz="4" w:space="0" w:color="auto"/>
              <w:right w:val="single" w:sz="4" w:space="0" w:color="auto"/>
            </w:tcBorders>
            <w:shd w:val="clear" w:color="000000" w:fill="B7DEE8"/>
            <w:textDirection w:val="btLr"/>
            <w:vAlign w:val="center"/>
            <w:hideMark/>
          </w:tcPr>
          <w:p w14:paraId="3528D6E6" w14:textId="77777777" w:rsidR="00A4337B" w:rsidRPr="00FC0DC3" w:rsidRDefault="00A4337B" w:rsidP="00DC49D7">
            <w:pPr>
              <w:spacing w:after="0" w:line="240" w:lineRule="auto"/>
              <w:jc w:val="center"/>
              <w:rPr>
                <w:rFonts w:ascii="Times New Roman" w:eastAsia="Times New Roman" w:hAnsi="Times New Roman" w:cs="Times New Roman"/>
                <w:color w:val="000000"/>
                <w:sz w:val="16"/>
                <w:szCs w:val="16"/>
                <w:lang w:eastAsia="pl-PL"/>
              </w:rPr>
            </w:pPr>
            <w:r w:rsidRPr="00FC0DC3">
              <w:rPr>
                <w:rFonts w:ascii="Times New Roman" w:eastAsia="Times New Roman" w:hAnsi="Times New Roman" w:cs="Times New Roman"/>
                <w:color w:val="000000"/>
                <w:sz w:val="16"/>
                <w:szCs w:val="16"/>
                <w:lang w:eastAsia="pl-PL"/>
              </w:rPr>
              <w:t>I.1Zwiększenie atrakcyjności obszaru poprzez inwestycje w infrastrukturę turystyczną i rekreacyjną oraz promocja obszaru</w:t>
            </w:r>
          </w:p>
        </w:tc>
        <w:tc>
          <w:tcPr>
            <w:tcW w:w="2195" w:type="dxa"/>
            <w:vMerge w:val="restart"/>
            <w:tcBorders>
              <w:top w:val="nil"/>
              <w:left w:val="single" w:sz="4" w:space="0" w:color="auto"/>
              <w:bottom w:val="single" w:sz="4" w:space="0" w:color="auto"/>
              <w:right w:val="single" w:sz="4" w:space="0" w:color="auto"/>
            </w:tcBorders>
            <w:shd w:val="clear" w:color="000000" w:fill="FCD5B4"/>
            <w:hideMark/>
          </w:tcPr>
          <w:p w14:paraId="7AC903ED"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 xml:space="preserve"> WZROST LICZBY OSÓB KORZYSTAJĄCYCH Z OBIEKTÓW INFRASTRUKTURY TURYSTYCZNEJ, (w tym ZMODERNIZOWANYCH LUB OZNAKOWANYCH TRAS, MIEJSC, ŚCIEŻEK I SZLAKÓW TURYSTYCZNYCH)</w:t>
            </w:r>
          </w:p>
        </w:tc>
        <w:tc>
          <w:tcPr>
            <w:tcW w:w="609" w:type="dxa"/>
            <w:vMerge w:val="restart"/>
            <w:tcBorders>
              <w:top w:val="nil"/>
              <w:left w:val="single" w:sz="4" w:space="0" w:color="auto"/>
              <w:bottom w:val="single" w:sz="4" w:space="0" w:color="auto"/>
              <w:right w:val="single" w:sz="4" w:space="0" w:color="auto"/>
            </w:tcBorders>
            <w:shd w:val="clear" w:color="auto" w:fill="auto"/>
            <w:vAlign w:val="center"/>
            <w:hideMark/>
          </w:tcPr>
          <w:p w14:paraId="0CA89B27"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2.7</w:t>
            </w:r>
          </w:p>
        </w:tc>
        <w:tc>
          <w:tcPr>
            <w:tcW w:w="807" w:type="dxa"/>
            <w:vMerge w:val="restart"/>
            <w:tcBorders>
              <w:top w:val="nil"/>
              <w:left w:val="single" w:sz="4" w:space="0" w:color="auto"/>
              <w:bottom w:val="single" w:sz="4" w:space="0" w:color="auto"/>
              <w:right w:val="single" w:sz="4" w:space="0" w:color="auto"/>
            </w:tcBorders>
            <w:shd w:val="clear" w:color="auto" w:fill="auto"/>
            <w:vAlign w:val="center"/>
            <w:hideMark/>
          </w:tcPr>
          <w:p w14:paraId="3B54EAFB"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osoba</w:t>
            </w:r>
          </w:p>
        </w:tc>
        <w:tc>
          <w:tcPr>
            <w:tcW w:w="935" w:type="dxa"/>
            <w:vMerge w:val="restart"/>
            <w:tcBorders>
              <w:top w:val="nil"/>
              <w:left w:val="single" w:sz="4" w:space="0" w:color="auto"/>
              <w:bottom w:val="single" w:sz="4" w:space="0" w:color="auto"/>
              <w:right w:val="single" w:sz="4" w:space="0" w:color="auto"/>
            </w:tcBorders>
            <w:shd w:val="clear" w:color="auto" w:fill="auto"/>
            <w:vAlign w:val="center"/>
            <w:hideMark/>
          </w:tcPr>
          <w:p w14:paraId="43C7616C"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Zgodnie z informacją od beneficjenta</w:t>
            </w:r>
          </w:p>
        </w:tc>
        <w:tc>
          <w:tcPr>
            <w:tcW w:w="9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52F13597"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Procentowy wzrost – 10% od wartości bazowej</w:t>
            </w:r>
          </w:p>
        </w:tc>
        <w:tc>
          <w:tcPr>
            <w:tcW w:w="798" w:type="dxa"/>
            <w:vMerge w:val="restart"/>
            <w:tcBorders>
              <w:top w:val="nil"/>
              <w:left w:val="single" w:sz="4" w:space="0" w:color="auto"/>
              <w:bottom w:val="single" w:sz="4" w:space="0" w:color="auto"/>
              <w:right w:val="single" w:sz="4" w:space="0" w:color="auto"/>
            </w:tcBorders>
            <w:shd w:val="clear" w:color="000000" w:fill="FCD5B4"/>
            <w:vAlign w:val="center"/>
            <w:hideMark/>
          </w:tcPr>
          <w:p w14:paraId="0AA1B508"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0,4</w:t>
            </w:r>
          </w:p>
        </w:tc>
        <w:tc>
          <w:tcPr>
            <w:tcW w:w="1393" w:type="dxa"/>
            <w:vMerge w:val="restart"/>
            <w:tcBorders>
              <w:top w:val="nil"/>
              <w:left w:val="single" w:sz="4" w:space="0" w:color="auto"/>
              <w:bottom w:val="single" w:sz="4" w:space="0" w:color="auto"/>
              <w:right w:val="single" w:sz="4" w:space="0" w:color="auto"/>
            </w:tcBorders>
            <w:shd w:val="clear" w:color="000000" w:fill="DAEEF3"/>
            <w:vAlign w:val="center"/>
            <w:hideMark/>
          </w:tcPr>
          <w:p w14:paraId="78AA98D8"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I.1.1 Inwestycje w ogólnodostępną i niekomercyjną infrastrukturę turystyczną i rekreacyjną</w:t>
            </w:r>
          </w:p>
        </w:tc>
        <w:tc>
          <w:tcPr>
            <w:tcW w:w="1980" w:type="dxa"/>
            <w:vMerge w:val="restart"/>
            <w:tcBorders>
              <w:top w:val="nil"/>
              <w:left w:val="single" w:sz="4" w:space="0" w:color="auto"/>
              <w:bottom w:val="single" w:sz="4" w:space="0" w:color="000000"/>
              <w:right w:val="single" w:sz="4" w:space="0" w:color="auto"/>
            </w:tcBorders>
            <w:shd w:val="clear" w:color="000000" w:fill="FDE9D9"/>
            <w:vAlign w:val="center"/>
            <w:hideMark/>
          </w:tcPr>
          <w:p w14:paraId="43B6855D"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LICZBA NOWYCH LUB ZMODERNIZOWANYCH OBIEKTÓW INFRASTRUKTURY TURYSTYCZNEJ I REKREACYJNEJ</w:t>
            </w:r>
          </w:p>
        </w:tc>
        <w:tc>
          <w:tcPr>
            <w:tcW w:w="82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C271408"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2.4 2.5</w:t>
            </w:r>
          </w:p>
        </w:tc>
        <w:tc>
          <w:tcPr>
            <w:tcW w:w="80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238492E"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sztuka</w:t>
            </w:r>
          </w:p>
        </w:tc>
        <w:tc>
          <w:tcPr>
            <w:tcW w:w="78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45C2E20"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9</w:t>
            </w:r>
          </w:p>
        </w:tc>
        <w:tc>
          <w:tcPr>
            <w:tcW w:w="660" w:type="dxa"/>
            <w:vMerge w:val="restart"/>
            <w:tcBorders>
              <w:top w:val="nil"/>
              <w:left w:val="single" w:sz="4" w:space="0" w:color="auto"/>
              <w:bottom w:val="single" w:sz="4" w:space="0" w:color="000000"/>
              <w:right w:val="single" w:sz="4" w:space="0" w:color="auto"/>
            </w:tcBorders>
            <w:shd w:val="clear" w:color="000000" w:fill="FDE9D9"/>
            <w:vAlign w:val="center"/>
            <w:hideMark/>
          </w:tcPr>
          <w:p w14:paraId="2F622EE2"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133,00</w:t>
            </w:r>
          </w:p>
        </w:tc>
        <w:tc>
          <w:tcPr>
            <w:tcW w:w="580" w:type="dxa"/>
            <w:vMerge w:val="restart"/>
            <w:tcBorders>
              <w:top w:val="nil"/>
              <w:left w:val="single" w:sz="4" w:space="0" w:color="auto"/>
              <w:bottom w:val="single" w:sz="4" w:space="0" w:color="000000"/>
              <w:right w:val="single" w:sz="4" w:space="0" w:color="auto"/>
            </w:tcBorders>
            <w:shd w:val="clear" w:color="000000" w:fill="FDE9D9"/>
            <w:vAlign w:val="center"/>
            <w:hideMark/>
          </w:tcPr>
          <w:p w14:paraId="64AD62D9"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122</w:t>
            </w:r>
          </w:p>
        </w:tc>
      </w:tr>
      <w:tr w:rsidR="00A4337B" w:rsidRPr="00FC0DC3" w14:paraId="36A4CED8" w14:textId="77777777" w:rsidTr="009C0769">
        <w:trPr>
          <w:trHeight w:val="485"/>
        </w:trPr>
        <w:tc>
          <w:tcPr>
            <w:tcW w:w="589" w:type="dxa"/>
            <w:vMerge/>
            <w:tcBorders>
              <w:top w:val="nil"/>
              <w:left w:val="single" w:sz="4" w:space="0" w:color="auto"/>
              <w:bottom w:val="single" w:sz="4" w:space="0" w:color="auto"/>
              <w:right w:val="single" w:sz="4" w:space="0" w:color="auto"/>
            </w:tcBorders>
            <w:vAlign w:val="center"/>
            <w:hideMark/>
          </w:tcPr>
          <w:p w14:paraId="67449447" w14:textId="77777777" w:rsidR="00A4337B" w:rsidRPr="00FC0DC3" w:rsidRDefault="00A4337B" w:rsidP="00DC49D7">
            <w:pPr>
              <w:spacing w:after="0" w:line="240" w:lineRule="auto"/>
              <w:rPr>
                <w:rFonts w:ascii="Times New Roman" w:eastAsia="Times New Roman" w:hAnsi="Times New Roman" w:cs="Times New Roman"/>
                <w:b/>
                <w:bCs/>
                <w:i/>
                <w:iCs/>
                <w:color w:val="000000"/>
                <w:sz w:val="16"/>
                <w:szCs w:val="16"/>
                <w:lang w:eastAsia="pl-PL"/>
              </w:rPr>
            </w:pPr>
          </w:p>
        </w:tc>
        <w:tc>
          <w:tcPr>
            <w:tcW w:w="964" w:type="dxa"/>
            <w:vMerge/>
            <w:tcBorders>
              <w:top w:val="nil"/>
              <w:left w:val="single" w:sz="4" w:space="0" w:color="auto"/>
              <w:bottom w:val="single" w:sz="4" w:space="0" w:color="auto"/>
              <w:right w:val="single" w:sz="4" w:space="0" w:color="auto"/>
            </w:tcBorders>
            <w:vAlign w:val="center"/>
            <w:hideMark/>
          </w:tcPr>
          <w:p w14:paraId="4CF94B4C" w14:textId="77777777" w:rsidR="00A4337B" w:rsidRPr="00FC0DC3" w:rsidRDefault="00A4337B" w:rsidP="00DC49D7">
            <w:pPr>
              <w:spacing w:after="0" w:line="240" w:lineRule="auto"/>
              <w:rPr>
                <w:rFonts w:ascii="Times New Roman" w:eastAsia="Times New Roman" w:hAnsi="Times New Roman" w:cs="Times New Roman"/>
                <w:color w:val="000000"/>
                <w:sz w:val="16"/>
                <w:szCs w:val="16"/>
                <w:lang w:eastAsia="pl-PL"/>
              </w:rPr>
            </w:pPr>
          </w:p>
        </w:tc>
        <w:tc>
          <w:tcPr>
            <w:tcW w:w="2195" w:type="dxa"/>
            <w:vMerge/>
            <w:tcBorders>
              <w:top w:val="nil"/>
              <w:left w:val="single" w:sz="4" w:space="0" w:color="auto"/>
              <w:bottom w:val="single" w:sz="4" w:space="0" w:color="auto"/>
              <w:right w:val="single" w:sz="4" w:space="0" w:color="auto"/>
            </w:tcBorders>
            <w:vAlign w:val="center"/>
            <w:hideMark/>
          </w:tcPr>
          <w:p w14:paraId="12CA84D8"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609" w:type="dxa"/>
            <w:vMerge/>
            <w:tcBorders>
              <w:top w:val="nil"/>
              <w:left w:val="single" w:sz="4" w:space="0" w:color="auto"/>
              <w:bottom w:val="single" w:sz="4" w:space="0" w:color="auto"/>
              <w:right w:val="single" w:sz="4" w:space="0" w:color="auto"/>
            </w:tcBorders>
            <w:vAlign w:val="center"/>
            <w:hideMark/>
          </w:tcPr>
          <w:p w14:paraId="7E570AF6"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807" w:type="dxa"/>
            <w:vMerge/>
            <w:tcBorders>
              <w:top w:val="nil"/>
              <w:left w:val="single" w:sz="4" w:space="0" w:color="auto"/>
              <w:bottom w:val="single" w:sz="4" w:space="0" w:color="auto"/>
              <w:right w:val="single" w:sz="4" w:space="0" w:color="auto"/>
            </w:tcBorders>
            <w:vAlign w:val="center"/>
            <w:hideMark/>
          </w:tcPr>
          <w:p w14:paraId="6C4C7DEB"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935" w:type="dxa"/>
            <w:vMerge/>
            <w:tcBorders>
              <w:top w:val="nil"/>
              <w:left w:val="single" w:sz="4" w:space="0" w:color="auto"/>
              <w:bottom w:val="single" w:sz="4" w:space="0" w:color="auto"/>
              <w:right w:val="single" w:sz="4" w:space="0" w:color="auto"/>
            </w:tcBorders>
            <w:vAlign w:val="center"/>
            <w:hideMark/>
          </w:tcPr>
          <w:p w14:paraId="4D8798A1"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931" w:type="dxa"/>
            <w:vMerge/>
            <w:tcBorders>
              <w:top w:val="nil"/>
              <w:left w:val="single" w:sz="4" w:space="0" w:color="auto"/>
              <w:bottom w:val="single" w:sz="4" w:space="0" w:color="auto"/>
              <w:right w:val="single" w:sz="4" w:space="0" w:color="auto"/>
            </w:tcBorders>
            <w:vAlign w:val="center"/>
            <w:hideMark/>
          </w:tcPr>
          <w:p w14:paraId="65F746DB"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798" w:type="dxa"/>
            <w:vMerge/>
            <w:tcBorders>
              <w:top w:val="nil"/>
              <w:left w:val="single" w:sz="4" w:space="0" w:color="auto"/>
              <w:bottom w:val="single" w:sz="4" w:space="0" w:color="auto"/>
              <w:right w:val="single" w:sz="4" w:space="0" w:color="auto"/>
            </w:tcBorders>
            <w:vAlign w:val="center"/>
            <w:hideMark/>
          </w:tcPr>
          <w:p w14:paraId="5A662EC0"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393" w:type="dxa"/>
            <w:vMerge/>
            <w:tcBorders>
              <w:top w:val="nil"/>
              <w:left w:val="single" w:sz="4" w:space="0" w:color="auto"/>
              <w:bottom w:val="single" w:sz="4" w:space="0" w:color="auto"/>
              <w:right w:val="single" w:sz="4" w:space="0" w:color="auto"/>
            </w:tcBorders>
            <w:vAlign w:val="center"/>
            <w:hideMark/>
          </w:tcPr>
          <w:p w14:paraId="1D1C6ADF"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980" w:type="dxa"/>
            <w:vMerge/>
            <w:tcBorders>
              <w:top w:val="nil"/>
              <w:left w:val="single" w:sz="4" w:space="0" w:color="auto"/>
              <w:bottom w:val="single" w:sz="4" w:space="0" w:color="000000"/>
              <w:right w:val="single" w:sz="4" w:space="0" w:color="auto"/>
            </w:tcBorders>
            <w:vAlign w:val="center"/>
            <w:hideMark/>
          </w:tcPr>
          <w:p w14:paraId="663CAECC"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824" w:type="dxa"/>
            <w:vMerge/>
            <w:tcBorders>
              <w:top w:val="nil"/>
              <w:left w:val="single" w:sz="4" w:space="0" w:color="auto"/>
              <w:bottom w:val="single" w:sz="4" w:space="0" w:color="000000"/>
              <w:right w:val="single" w:sz="4" w:space="0" w:color="auto"/>
            </w:tcBorders>
            <w:vAlign w:val="center"/>
            <w:hideMark/>
          </w:tcPr>
          <w:p w14:paraId="410AB462"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807" w:type="dxa"/>
            <w:vMerge/>
            <w:tcBorders>
              <w:top w:val="nil"/>
              <w:left w:val="single" w:sz="4" w:space="0" w:color="auto"/>
              <w:bottom w:val="single" w:sz="4" w:space="0" w:color="000000"/>
              <w:right w:val="single" w:sz="4" w:space="0" w:color="auto"/>
            </w:tcBorders>
            <w:vAlign w:val="center"/>
            <w:hideMark/>
          </w:tcPr>
          <w:p w14:paraId="52B6D922"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780" w:type="dxa"/>
            <w:vMerge/>
            <w:tcBorders>
              <w:top w:val="nil"/>
              <w:left w:val="single" w:sz="4" w:space="0" w:color="auto"/>
              <w:bottom w:val="single" w:sz="4" w:space="0" w:color="000000"/>
              <w:right w:val="single" w:sz="4" w:space="0" w:color="auto"/>
            </w:tcBorders>
            <w:vAlign w:val="center"/>
            <w:hideMark/>
          </w:tcPr>
          <w:p w14:paraId="4BB4DCC5"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660" w:type="dxa"/>
            <w:vMerge/>
            <w:tcBorders>
              <w:top w:val="nil"/>
              <w:left w:val="single" w:sz="4" w:space="0" w:color="auto"/>
              <w:bottom w:val="single" w:sz="4" w:space="0" w:color="000000"/>
              <w:right w:val="single" w:sz="4" w:space="0" w:color="auto"/>
            </w:tcBorders>
            <w:vAlign w:val="center"/>
            <w:hideMark/>
          </w:tcPr>
          <w:p w14:paraId="74864F39"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580" w:type="dxa"/>
            <w:vMerge/>
            <w:tcBorders>
              <w:top w:val="nil"/>
              <w:left w:val="single" w:sz="4" w:space="0" w:color="auto"/>
              <w:bottom w:val="single" w:sz="4" w:space="0" w:color="000000"/>
              <w:right w:val="single" w:sz="4" w:space="0" w:color="auto"/>
            </w:tcBorders>
            <w:vAlign w:val="center"/>
            <w:hideMark/>
          </w:tcPr>
          <w:p w14:paraId="5F9A3FDB"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46" w:type="dxa"/>
            <w:tcBorders>
              <w:top w:val="nil"/>
              <w:left w:val="nil"/>
              <w:bottom w:val="nil"/>
              <w:right w:val="nil"/>
            </w:tcBorders>
            <w:shd w:val="clear" w:color="auto" w:fill="auto"/>
            <w:noWrap/>
            <w:vAlign w:val="bottom"/>
            <w:hideMark/>
          </w:tcPr>
          <w:p w14:paraId="3B90A208"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p>
        </w:tc>
      </w:tr>
      <w:tr w:rsidR="00A4337B" w:rsidRPr="00FC0DC3" w14:paraId="6C0A0C2A" w14:textId="77777777" w:rsidTr="009C0769">
        <w:trPr>
          <w:trHeight w:val="1913"/>
        </w:trPr>
        <w:tc>
          <w:tcPr>
            <w:tcW w:w="589" w:type="dxa"/>
            <w:vMerge/>
            <w:tcBorders>
              <w:top w:val="nil"/>
              <w:left w:val="single" w:sz="4" w:space="0" w:color="auto"/>
              <w:bottom w:val="single" w:sz="4" w:space="0" w:color="auto"/>
              <w:right w:val="single" w:sz="4" w:space="0" w:color="auto"/>
            </w:tcBorders>
            <w:vAlign w:val="center"/>
            <w:hideMark/>
          </w:tcPr>
          <w:p w14:paraId="6BA00850" w14:textId="77777777" w:rsidR="00A4337B" w:rsidRPr="00FC0DC3" w:rsidRDefault="00A4337B" w:rsidP="00DC49D7">
            <w:pPr>
              <w:spacing w:after="0" w:line="240" w:lineRule="auto"/>
              <w:rPr>
                <w:rFonts w:ascii="Times New Roman" w:eastAsia="Times New Roman" w:hAnsi="Times New Roman" w:cs="Times New Roman"/>
                <w:b/>
                <w:bCs/>
                <w:i/>
                <w:iCs/>
                <w:color w:val="000000"/>
                <w:sz w:val="16"/>
                <w:szCs w:val="16"/>
                <w:lang w:eastAsia="pl-PL"/>
              </w:rPr>
            </w:pPr>
          </w:p>
        </w:tc>
        <w:tc>
          <w:tcPr>
            <w:tcW w:w="964" w:type="dxa"/>
            <w:vMerge/>
            <w:tcBorders>
              <w:top w:val="nil"/>
              <w:left w:val="single" w:sz="4" w:space="0" w:color="auto"/>
              <w:bottom w:val="single" w:sz="4" w:space="0" w:color="auto"/>
              <w:right w:val="single" w:sz="4" w:space="0" w:color="auto"/>
            </w:tcBorders>
            <w:vAlign w:val="center"/>
            <w:hideMark/>
          </w:tcPr>
          <w:p w14:paraId="756BC8B7" w14:textId="77777777" w:rsidR="00A4337B" w:rsidRPr="00FC0DC3" w:rsidRDefault="00A4337B" w:rsidP="00DC49D7">
            <w:pPr>
              <w:spacing w:after="0" w:line="240" w:lineRule="auto"/>
              <w:rPr>
                <w:rFonts w:ascii="Times New Roman" w:eastAsia="Times New Roman" w:hAnsi="Times New Roman" w:cs="Times New Roman"/>
                <w:color w:val="000000"/>
                <w:sz w:val="16"/>
                <w:szCs w:val="16"/>
                <w:lang w:eastAsia="pl-PL"/>
              </w:rPr>
            </w:pPr>
          </w:p>
        </w:tc>
        <w:tc>
          <w:tcPr>
            <w:tcW w:w="2195" w:type="dxa"/>
            <w:tcBorders>
              <w:top w:val="nil"/>
              <w:left w:val="nil"/>
              <w:bottom w:val="single" w:sz="4" w:space="0" w:color="auto"/>
              <w:right w:val="single" w:sz="4" w:space="0" w:color="auto"/>
            </w:tcBorders>
            <w:shd w:val="clear" w:color="000000" w:fill="FCD5B4"/>
            <w:vAlign w:val="center"/>
            <w:hideMark/>
          </w:tcPr>
          <w:p w14:paraId="430004CC"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 xml:space="preserve">LICZBA OSÓB, KTÓRE KORZYSTAJĄ </w:t>
            </w:r>
            <w:r w:rsidRPr="00FC0DC3">
              <w:rPr>
                <w:rFonts w:ascii="Times New Roman" w:eastAsia="Times New Roman" w:hAnsi="Times New Roman" w:cs="Times New Roman"/>
                <w:sz w:val="16"/>
                <w:szCs w:val="16"/>
                <w:lang w:eastAsia="pl-PL"/>
              </w:rPr>
              <w:br/>
              <w:t>Z DZIAŁAŃ PROMOCYJNYCH</w:t>
            </w:r>
          </w:p>
        </w:tc>
        <w:tc>
          <w:tcPr>
            <w:tcW w:w="609" w:type="dxa"/>
            <w:tcBorders>
              <w:top w:val="nil"/>
              <w:left w:val="nil"/>
              <w:bottom w:val="single" w:sz="4" w:space="0" w:color="auto"/>
              <w:right w:val="single" w:sz="4" w:space="0" w:color="auto"/>
            </w:tcBorders>
            <w:shd w:val="clear" w:color="auto" w:fill="auto"/>
            <w:vAlign w:val="center"/>
            <w:hideMark/>
          </w:tcPr>
          <w:p w14:paraId="72C4EABC"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 </w:t>
            </w:r>
          </w:p>
        </w:tc>
        <w:tc>
          <w:tcPr>
            <w:tcW w:w="807" w:type="dxa"/>
            <w:tcBorders>
              <w:top w:val="nil"/>
              <w:left w:val="nil"/>
              <w:bottom w:val="single" w:sz="4" w:space="0" w:color="auto"/>
              <w:right w:val="single" w:sz="4" w:space="0" w:color="auto"/>
            </w:tcBorders>
            <w:shd w:val="clear" w:color="auto" w:fill="auto"/>
            <w:vAlign w:val="center"/>
            <w:hideMark/>
          </w:tcPr>
          <w:p w14:paraId="076E2C54"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osoba</w:t>
            </w:r>
          </w:p>
        </w:tc>
        <w:tc>
          <w:tcPr>
            <w:tcW w:w="935" w:type="dxa"/>
            <w:tcBorders>
              <w:top w:val="nil"/>
              <w:left w:val="nil"/>
              <w:bottom w:val="single" w:sz="4" w:space="0" w:color="auto"/>
              <w:right w:val="single" w:sz="4" w:space="0" w:color="auto"/>
            </w:tcBorders>
            <w:shd w:val="clear" w:color="auto" w:fill="auto"/>
            <w:vAlign w:val="center"/>
            <w:hideMark/>
          </w:tcPr>
          <w:p w14:paraId="28A75A13"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0</w:t>
            </w:r>
          </w:p>
        </w:tc>
        <w:tc>
          <w:tcPr>
            <w:tcW w:w="931" w:type="dxa"/>
            <w:tcBorders>
              <w:top w:val="nil"/>
              <w:left w:val="nil"/>
              <w:bottom w:val="single" w:sz="4" w:space="0" w:color="auto"/>
              <w:right w:val="single" w:sz="4" w:space="0" w:color="auto"/>
            </w:tcBorders>
            <w:shd w:val="clear" w:color="000000" w:fill="FFFFFF"/>
            <w:vAlign w:val="center"/>
            <w:hideMark/>
          </w:tcPr>
          <w:p w14:paraId="37375049"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 xml:space="preserve">30000 </w:t>
            </w:r>
            <w:r w:rsidRPr="00FC0DC3">
              <w:rPr>
                <w:rFonts w:ascii="Times New Roman" w:eastAsia="Times New Roman" w:hAnsi="Times New Roman" w:cs="Times New Roman"/>
                <w:sz w:val="16"/>
                <w:szCs w:val="16"/>
                <w:lang w:eastAsia="pl-PL"/>
              </w:rPr>
              <w:br/>
              <w:t>(w tym 1000 z projektu współpracy)</w:t>
            </w:r>
          </w:p>
        </w:tc>
        <w:tc>
          <w:tcPr>
            <w:tcW w:w="798" w:type="dxa"/>
            <w:tcBorders>
              <w:top w:val="nil"/>
              <w:left w:val="nil"/>
              <w:bottom w:val="single" w:sz="4" w:space="0" w:color="auto"/>
              <w:right w:val="single" w:sz="4" w:space="0" w:color="auto"/>
            </w:tcBorders>
            <w:shd w:val="clear" w:color="000000" w:fill="FCD5B4"/>
            <w:vAlign w:val="center"/>
            <w:hideMark/>
          </w:tcPr>
          <w:p w14:paraId="600FE200"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128,40</w:t>
            </w:r>
          </w:p>
        </w:tc>
        <w:tc>
          <w:tcPr>
            <w:tcW w:w="1393" w:type="dxa"/>
            <w:tcBorders>
              <w:top w:val="nil"/>
              <w:left w:val="nil"/>
              <w:bottom w:val="single" w:sz="4" w:space="0" w:color="auto"/>
              <w:right w:val="single" w:sz="4" w:space="0" w:color="auto"/>
            </w:tcBorders>
            <w:shd w:val="clear" w:color="000000" w:fill="DAEEF3"/>
            <w:vAlign w:val="center"/>
            <w:hideMark/>
          </w:tcPr>
          <w:p w14:paraId="5C5DFFE7"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I.1.2 Tworzenie i modernizacja turystycznych i rekreacyjnych szlaków, tras, miejsc ścieżek</w:t>
            </w:r>
          </w:p>
        </w:tc>
        <w:tc>
          <w:tcPr>
            <w:tcW w:w="1980" w:type="dxa"/>
            <w:tcBorders>
              <w:top w:val="nil"/>
              <w:left w:val="nil"/>
              <w:bottom w:val="single" w:sz="4" w:space="0" w:color="auto"/>
              <w:right w:val="single" w:sz="4" w:space="0" w:color="auto"/>
            </w:tcBorders>
            <w:shd w:val="clear" w:color="000000" w:fill="FDE9D9"/>
            <w:vAlign w:val="center"/>
            <w:hideMark/>
          </w:tcPr>
          <w:p w14:paraId="1D2F1BF5"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 xml:space="preserve">LICZBA NOWYCH LUB ZMODERNIZOWANYCH LUB OZNAKOWANYCH TURYSTYCZNYCH I REKREACYJNYCH SZLAKÓW, TRAS, MIEJSC I ŚCIEŻEK </w:t>
            </w:r>
          </w:p>
        </w:tc>
        <w:tc>
          <w:tcPr>
            <w:tcW w:w="824" w:type="dxa"/>
            <w:tcBorders>
              <w:top w:val="nil"/>
              <w:left w:val="nil"/>
              <w:bottom w:val="single" w:sz="4" w:space="0" w:color="auto"/>
              <w:right w:val="single" w:sz="4" w:space="0" w:color="auto"/>
            </w:tcBorders>
            <w:shd w:val="clear" w:color="000000" w:fill="FFFFFF"/>
            <w:vAlign w:val="center"/>
            <w:hideMark/>
          </w:tcPr>
          <w:p w14:paraId="33505415"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2.8</w:t>
            </w:r>
          </w:p>
        </w:tc>
        <w:tc>
          <w:tcPr>
            <w:tcW w:w="807" w:type="dxa"/>
            <w:tcBorders>
              <w:top w:val="nil"/>
              <w:left w:val="nil"/>
              <w:bottom w:val="single" w:sz="4" w:space="0" w:color="auto"/>
              <w:right w:val="single" w:sz="4" w:space="0" w:color="auto"/>
            </w:tcBorders>
            <w:shd w:val="clear" w:color="000000" w:fill="FFFFFF"/>
            <w:vAlign w:val="center"/>
            <w:hideMark/>
          </w:tcPr>
          <w:p w14:paraId="2BB66772"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sztuka</w:t>
            </w:r>
          </w:p>
        </w:tc>
        <w:tc>
          <w:tcPr>
            <w:tcW w:w="780" w:type="dxa"/>
            <w:tcBorders>
              <w:top w:val="nil"/>
              <w:left w:val="nil"/>
              <w:bottom w:val="single" w:sz="4" w:space="0" w:color="auto"/>
              <w:right w:val="single" w:sz="4" w:space="0" w:color="auto"/>
            </w:tcBorders>
            <w:shd w:val="clear" w:color="000000" w:fill="FFFFFF"/>
            <w:vAlign w:val="center"/>
            <w:hideMark/>
          </w:tcPr>
          <w:p w14:paraId="0FAB54A3"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7</w:t>
            </w:r>
          </w:p>
        </w:tc>
        <w:tc>
          <w:tcPr>
            <w:tcW w:w="660" w:type="dxa"/>
            <w:tcBorders>
              <w:top w:val="nil"/>
              <w:left w:val="nil"/>
              <w:bottom w:val="single" w:sz="4" w:space="0" w:color="auto"/>
              <w:right w:val="single" w:sz="4" w:space="0" w:color="auto"/>
            </w:tcBorders>
            <w:shd w:val="clear" w:color="000000" w:fill="FDE9D9"/>
            <w:vAlign w:val="center"/>
            <w:hideMark/>
          </w:tcPr>
          <w:p w14:paraId="3ADAAAFC"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100</w:t>
            </w:r>
          </w:p>
        </w:tc>
        <w:tc>
          <w:tcPr>
            <w:tcW w:w="580" w:type="dxa"/>
            <w:tcBorders>
              <w:top w:val="nil"/>
              <w:left w:val="nil"/>
              <w:bottom w:val="single" w:sz="4" w:space="0" w:color="auto"/>
              <w:right w:val="single" w:sz="4" w:space="0" w:color="auto"/>
            </w:tcBorders>
            <w:shd w:val="clear" w:color="000000" w:fill="FDE9D9"/>
            <w:vAlign w:val="center"/>
            <w:hideMark/>
          </w:tcPr>
          <w:p w14:paraId="71DE611B"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100</w:t>
            </w:r>
          </w:p>
        </w:tc>
        <w:tc>
          <w:tcPr>
            <w:tcW w:w="146" w:type="dxa"/>
            <w:vAlign w:val="center"/>
            <w:hideMark/>
          </w:tcPr>
          <w:p w14:paraId="7B4047A9"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r>
      <w:tr w:rsidR="00A4337B" w:rsidRPr="00FC0DC3" w14:paraId="2C3C69FA" w14:textId="77777777" w:rsidTr="009C0769">
        <w:trPr>
          <w:trHeight w:val="1591"/>
        </w:trPr>
        <w:tc>
          <w:tcPr>
            <w:tcW w:w="589" w:type="dxa"/>
            <w:vMerge/>
            <w:tcBorders>
              <w:top w:val="nil"/>
              <w:left w:val="single" w:sz="4" w:space="0" w:color="auto"/>
              <w:bottom w:val="single" w:sz="4" w:space="0" w:color="auto"/>
              <w:right w:val="single" w:sz="4" w:space="0" w:color="auto"/>
            </w:tcBorders>
            <w:vAlign w:val="center"/>
            <w:hideMark/>
          </w:tcPr>
          <w:p w14:paraId="58818524" w14:textId="77777777" w:rsidR="00A4337B" w:rsidRPr="00FC0DC3" w:rsidRDefault="00A4337B" w:rsidP="00DC49D7">
            <w:pPr>
              <w:spacing w:after="0" w:line="240" w:lineRule="auto"/>
              <w:rPr>
                <w:rFonts w:ascii="Times New Roman" w:eastAsia="Times New Roman" w:hAnsi="Times New Roman" w:cs="Times New Roman"/>
                <w:b/>
                <w:bCs/>
                <w:i/>
                <w:iCs/>
                <w:color w:val="000000"/>
                <w:sz w:val="16"/>
                <w:szCs w:val="16"/>
                <w:lang w:eastAsia="pl-PL"/>
              </w:rPr>
            </w:pPr>
          </w:p>
        </w:tc>
        <w:tc>
          <w:tcPr>
            <w:tcW w:w="964" w:type="dxa"/>
            <w:vMerge/>
            <w:tcBorders>
              <w:top w:val="nil"/>
              <w:left w:val="single" w:sz="4" w:space="0" w:color="auto"/>
              <w:bottom w:val="single" w:sz="4" w:space="0" w:color="auto"/>
              <w:right w:val="single" w:sz="4" w:space="0" w:color="auto"/>
            </w:tcBorders>
            <w:vAlign w:val="center"/>
            <w:hideMark/>
          </w:tcPr>
          <w:p w14:paraId="7BDDA6D8" w14:textId="77777777" w:rsidR="00A4337B" w:rsidRPr="00FC0DC3" w:rsidRDefault="00A4337B" w:rsidP="00DC49D7">
            <w:pPr>
              <w:spacing w:after="0" w:line="240" w:lineRule="auto"/>
              <w:rPr>
                <w:rFonts w:ascii="Times New Roman" w:eastAsia="Times New Roman" w:hAnsi="Times New Roman" w:cs="Times New Roman"/>
                <w:color w:val="000000"/>
                <w:sz w:val="16"/>
                <w:szCs w:val="16"/>
                <w:lang w:eastAsia="pl-PL"/>
              </w:rPr>
            </w:pPr>
          </w:p>
        </w:tc>
        <w:tc>
          <w:tcPr>
            <w:tcW w:w="2195" w:type="dxa"/>
            <w:tcBorders>
              <w:top w:val="nil"/>
              <w:left w:val="nil"/>
              <w:bottom w:val="single" w:sz="4" w:space="0" w:color="auto"/>
              <w:right w:val="single" w:sz="4" w:space="0" w:color="auto"/>
            </w:tcBorders>
            <w:shd w:val="clear" w:color="000000" w:fill="FCD5B4"/>
            <w:vAlign w:val="center"/>
            <w:hideMark/>
          </w:tcPr>
          <w:p w14:paraId="01569479"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LICZBA OSÓB KTÓRE KORZYSTAJĄ Z DZIAŁAŃ PROMOCYJNYCH DOTYCZĄCYCH PRODUKTU LOKALNEGO</w:t>
            </w:r>
          </w:p>
        </w:tc>
        <w:tc>
          <w:tcPr>
            <w:tcW w:w="609" w:type="dxa"/>
            <w:tcBorders>
              <w:top w:val="nil"/>
              <w:left w:val="nil"/>
              <w:bottom w:val="single" w:sz="4" w:space="0" w:color="auto"/>
              <w:right w:val="single" w:sz="4" w:space="0" w:color="auto"/>
            </w:tcBorders>
            <w:shd w:val="clear" w:color="auto" w:fill="auto"/>
            <w:vAlign w:val="center"/>
            <w:hideMark/>
          </w:tcPr>
          <w:p w14:paraId="718A9DED"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 </w:t>
            </w:r>
          </w:p>
        </w:tc>
        <w:tc>
          <w:tcPr>
            <w:tcW w:w="807" w:type="dxa"/>
            <w:tcBorders>
              <w:top w:val="nil"/>
              <w:left w:val="nil"/>
              <w:bottom w:val="single" w:sz="4" w:space="0" w:color="auto"/>
              <w:right w:val="single" w:sz="4" w:space="0" w:color="auto"/>
            </w:tcBorders>
            <w:shd w:val="clear" w:color="auto" w:fill="auto"/>
            <w:vAlign w:val="center"/>
            <w:hideMark/>
          </w:tcPr>
          <w:p w14:paraId="6DD9813C"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osoba</w:t>
            </w:r>
          </w:p>
        </w:tc>
        <w:tc>
          <w:tcPr>
            <w:tcW w:w="935" w:type="dxa"/>
            <w:tcBorders>
              <w:top w:val="nil"/>
              <w:left w:val="nil"/>
              <w:bottom w:val="single" w:sz="4" w:space="0" w:color="auto"/>
              <w:right w:val="single" w:sz="4" w:space="0" w:color="auto"/>
            </w:tcBorders>
            <w:shd w:val="clear" w:color="auto" w:fill="auto"/>
            <w:vAlign w:val="center"/>
            <w:hideMark/>
          </w:tcPr>
          <w:p w14:paraId="4C3FD501"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0</w:t>
            </w:r>
          </w:p>
        </w:tc>
        <w:tc>
          <w:tcPr>
            <w:tcW w:w="931" w:type="dxa"/>
            <w:tcBorders>
              <w:top w:val="nil"/>
              <w:left w:val="nil"/>
              <w:bottom w:val="single" w:sz="4" w:space="0" w:color="auto"/>
              <w:right w:val="single" w:sz="4" w:space="0" w:color="auto"/>
            </w:tcBorders>
            <w:shd w:val="clear" w:color="000000" w:fill="FFFFFF"/>
            <w:vAlign w:val="center"/>
            <w:hideMark/>
          </w:tcPr>
          <w:p w14:paraId="47DB6B18"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1000</w:t>
            </w:r>
          </w:p>
        </w:tc>
        <w:tc>
          <w:tcPr>
            <w:tcW w:w="798" w:type="dxa"/>
            <w:tcBorders>
              <w:top w:val="nil"/>
              <w:left w:val="nil"/>
              <w:bottom w:val="single" w:sz="4" w:space="0" w:color="auto"/>
              <w:right w:val="single" w:sz="4" w:space="0" w:color="auto"/>
            </w:tcBorders>
            <w:shd w:val="clear" w:color="000000" w:fill="FCD5B4"/>
            <w:vAlign w:val="center"/>
            <w:hideMark/>
          </w:tcPr>
          <w:p w14:paraId="47A8487E"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63</w:t>
            </w:r>
          </w:p>
        </w:tc>
        <w:tc>
          <w:tcPr>
            <w:tcW w:w="1393" w:type="dxa"/>
            <w:vMerge w:val="restart"/>
            <w:tcBorders>
              <w:top w:val="nil"/>
              <w:left w:val="single" w:sz="4" w:space="0" w:color="auto"/>
              <w:bottom w:val="single" w:sz="4" w:space="0" w:color="000000"/>
              <w:right w:val="single" w:sz="4" w:space="0" w:color="auto"/>
            </w:tcBorders>
            <w:shd w:val="clear" w:color="000000" w:fill="DAEEF3"/>
            <w:vAlign w:val="center"/>
            <w:hideMark/>
          </w:tcPr>
          <w:p w14:paraId="1DF1DC46"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I.1.3 Działania promocyjne obszaru LGD i produktów lokalnych</w:t>
            </w:r>
          </w:p>
        </w:tc>
        <w:tc>
          <w:tcPr>
            <w:tcW w:w="1980" w:type="dxa"/>
            <w:tcBorders>
              <w:top w:val="nil"/>
              <w:left w:val="nil"/>
              <w:bottom w:val="single" w:sz="4" w:space="0" w:color="auto"/>
              <w:right w:val="single" w:sz="4" w:space="0" w:color="auto"/>
            </w:tcBorders>
            <w:shd w:val="clear" w:color="000000" w:fill="FDE9D9"/>
            <w:vAlign w:val="center"/>
            <w:hideMark/>
          </w:tcPr>
          <w:p w14:paraId="629C1C61"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LICZBA DZIAŁAŃ PROMOCYJNYCH OBSZARU</w:t>
            </w:r>
          </w:p>
        </w:tc>
        <w:tc>
          <w:tcPr>
            <w:tcW w:w="824" w:type="dxa"/>
            <w:tcBorders>
              <w:top w:val="nil"/>
              <w:left w:val="nil"/>
              <w:bottom w:val="single" w:sz="4" w:space="0" w:color="auto"/>
              <w:right w:val="single" w:sz="4" w:space="0" w:color="auto"/>
            </w:tcBorders>
            <w:shd w:val="clear" w:color="000000" w:fill="FFFFFF"/>
            <w:vAlign w:val="center"/>
            <w:hideMark/>
          </w:tcPr>
          <w:p w14:paraId="19F9A2DC"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2.12 2.1</w:t>
            </w:r>
          </w:p>
        </w:tc>
        <w:tc>
          <w:tcPr>
            <w:tcW w:w="807" w:type="dxa"/>
            <w:tcBorders>
              <w:top w:val="nil"/>
              <w:left w:val="nil"/>
              <w:bottom w:val="single" w:sz="4" w:space="0" w:color="auto"/>
              <w:right w:val="single" w:sz="4" w:space="0" w:color="auto"/>
            </w:tcBorders>
            <w:shd w:val="clear" w:color="000000" w:fill="FFFFFF"/>
            <w:vAlign w:val="center"/>
            <w:hideMark/>
          </w:tcPr>
          <w:p w14:paraId="18E9A1CC"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sztuka</w:t>
            </w:r>
          </w:p>
        </w:tc>
        <w:tc>
          <w:tcPr>
            <w:tcW w:w="780" w:type="dxa"/>
            <w:tcBorders>
              <w:top w:val="nil"/>
              <w:left w:val="nil"/>
              <w:bottom w:val="single" w:sz="4" w:space="0" w:color="auto"/>
              <w:right w:val="single" w:sz="4" w:space="0" w:color="auto"/>
            </w:tcBorders>
            <w:shd w:val="clear" w:color="000000" w:fill="FFFFFF"/>
            <w:vAlign w:val="center"/>
            <w:hideMark/>
          </w:tcPr>
          <w:p w14:paraId="55F0DAB6"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13</w:t>
            </w:r>
          </w:p>
        </w:tc>
        <w:tc>
          <w:tcPr>
            <w:tcW w:w="660" w:type="dxa"/>
            <w:tcBorders>
              <w:top w:val="nil"/>
              <w:left w:val="nil"/>
              <w:bottom w:val="single" w:sz="4" w:space="0" w:color="auto"/>
              <w:right w:val="single" w:sz="4" w:space="0" w:color="auto"/>
            </w:tcBorders>
            <w:shd w:val="clear" w:color="000000" w:fill="FDE9D9"/>
            <w:vAlign w:val="center"/>
            <w:hideMark/>
          </w:tcPr>
          <w:p w14:paraId="14035C86"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92,3</w:t>
            </w:r>
          </w:p>
        </w:tc>
        <w:tc>
          <w:tcPr>
            <w:tcW w:w="580" w:type="dxa"/>
            <w:tcBorders>
              <w:top w:val="nil"/>
              <w:left w:val="nil"/>
              <w:bottom w:val="single" w:sz="4" w:space="0" w:color="auto"/>
              <w:right w:val="single" w:sz="4" w:space="0" w:color="auto"/>
            </w:tcBorders>
            <w:shd w:val="clear" w:color="000000" w:fill="FDE9D9"/>
            <w:vAlign w:val="center"/>
            <w:hideMark/>
          </w:tcPr>
          <w:p w14:paraId="60014370"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92,3</w:t>
            </w:r>
          </w:p>
        </w:tc>
        <w:tc>
          <w:tcPr>
            <w:tcW w:w="146" w:type="dxa"/>
            <w:vAlign w:val="center"/>
            <w:hideMark/>
          </w:tcPr>
          <w:p w14:paraId="2B8519D2"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r>
      <w:tr w:rsidR="00A4337B" w:rsidRPr="00FC0DC3" w14:paraId="3E0590AA" w14:textId="77777777" w:rsidTr="009C0769">
        <w:trPr>
          <w:trHeight w:val="1378"/>
        </w:trPr>
        <w:tc>
          <w:tcPr>
            <w:tcW w:w="589" w:type="dxa"/>
            <w:vMerge/>
            <w:tcBorders>
              <w:top w:val="nil"/>
              <w:left w:val="single" w:sz="4" w:space="0" w:color="auto"/>
              <w:bottom w:val="single" w:sz="4" w:space="0" w:color="auto"/>
              <w:right w:val="single" w:sz="4" w:space="0" w:color="auto"/>
            </w:tcBorders>
            <w:vAlign w:val="center"/>
            <w:hideMark/>
          </w:tcPr>
          <w:p w14:paraId="24BA69BF" w14:textId="77777777" w:rsidR="00A4337B" w:rsidRPr="00FC0DC3" w:rsidRDefault="00A4337B" w:rsidP="00DC49D7">
            <w:pPr>
              <w:spacing w:after="0" w:line="240" w:lineRule="auto"/>
              <w:rPr>
                <w:rFonts w:ascii="Times New Roman" w:eastAsia="Times New Roman" w:hAnsi="Times New Roman" w:cs="Times New Roman"/>
                <w:b/>
                <w:bCs/>
                <w:i/>
                <w:iCs/>
                <w:color w:val="000000"/>
                <w:sz w:val="16"/>
                <w:szCs w:val="16"/>
                <w:lang w:eastAsia="pl-PL"/>
              </w:rPr>
            </w:pPr>
          </w:p>
        </w:tc>
        <w:tc>
          <w:tcPr>
            <w:tcW w:w="964" w:type="dxa"/>
            <w:vMerge/>
            <w:tcBorders>
              <w:top w:val="nil"/>
              <w:left w:val="single" w:sz="4" w:space="0" w:color="auto"/>
              <w:bottom w:val="single" w:sz="4" w:space="0" w:color="auto"/>
              <w:right w:val="single" w:sz="4" w:space="0" w:color="auto"/>
            </w:tcBorders>
            <w:vAlign w:val="center"/>
            <w:hideMark/>
          </w:tcPr>
          <w:p w14:paraId="1E779AA2" w14:textId="77777777" w:rsidR="00A4337B" w:rsidRPr="00FC0DC3" w:rsidRDefault="00A4337B" w:rsidP="00DC49D7">
            <w:pPr>
              <w:spacing w:after="0" w:line="240" w:lineRule="auto"/>
              <w:rPr>
                <w:rFonts w:ascii="Times New Roman" w:eastAsia="Times New Roman" w:hAnsi="Times New Roman" w:cs="Times New Roman"/>
                <w:color w:val="000000"/>
                <w:sz w:val="16"/>
                <w:szCs w:val="16"/>
                <w:lang w:eastAsia="pl-PL"/>
              </w:rPr>
            </w:pPr>
          </w:p>
        </w:tc>
        <w:tc>
          <w:tcPr>
            <w:tcW w:w="2195" w:type="dxa"/>
            <w:vMerge w:val="restart"/>
            <w:tcBorders>
              <w:top w:val="nil"/>
              <w:left w:val="single" w:sz="4" w:space="0" w:color="auto"/>
              <w:bottom w:val="single" w:sz="4" w:space="0" w:color="000000"/>
              <w:right w:val="single" w:sz="4" w:space="0" w:color="auto"/>
            </w:tcBorders>
            <w:shd w:val="clear" w:color="000000" w:fill="FCD5B4"/>
            <w:vAlign w:val="center"/>
            <w:hideMark/>
          </w:tcPr>
          <w:p w14:paraId="6D73EEF3"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LICZBA WYSTAWCÓW BIORĄCYCH UDZIAŁ W TARGACH</w:t>
            </w:r>
          </w:p>
        </w:tc>
        <w:tc>
          <w:tcPr>
            <w:tcW w:w="609" w:type="dxa"/>
            <w:vMerge w:val="restart"/>
            <w:tcBorders>
              <w:top w:val="nil"/>
              <w:left w:val="single" w:sz="4" w:space="0" w:color="auto"/>
              <w:bottom w:val="single" w:sz="4" w:space="0" w:color="000000"/>
              <w:right w:val="single" w:sz="4" w:space="0" w:color="auto"/>
            </w:tcBorders>
            <w:shd w:val="clear" w:color="auto" w:fill="auto"/>
            <w:vAlign w:val="center"/>
            <w:hideMark/>
          </w:tcPr>
          <w:p w14:paraId="13A2BFAA"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4.5</w:t>
            </w:r>
          </w:p>
        </w:tc>
        <w:tc>
          <w:tcPr>
            <w:tcW w:w="807" w:type="dxa"/>
            <w:vMerge w:val="restart"/>
            <w:tcBorders>
              <w:top w:val="nil"/>
              <w:left w:val="single" w:sz="4" w:space="0" w:color="auto"/>
              <w:bottom w:val="single" w:sz="4" w:space="0" w:color="000000"/>
              <w:right w:val="single" w:sz="4" w:space="0" w:color="auto"/>
            </w:tcBorders>
            <w:shd w:val="clear" w:color="auto" w:fill="auto"/>
            <w:vAlign w:val="center"/>
            <w:hideMark/>
          </w:tcPr>
          <w:p w14:paraId="659F9913" w14:textId="77777777" w:rsidR="00A4337B" w:rsidRPr="00FC0DC3" w:rsidRDefault="00A4337B" w:rsidP="00DC49D7">
            <w:pPr>
              <w:spacing w:after="0" w:line="240" w:lineRule="auto"/>
              <w:jc w:val="center"/>
              <w:rPr>
                <w:rFonts w:ascii="Arial Narrow" w:eastAsia="Times New Roman" w:hAnsi="Arial Narrow" w:cs="Calibri"/>
                <w:sz w:val="16"/>
                <w:szCs w:val="16"/>
                <w:lang w:eastAsia="pl-PL"/>
              </w:rPr>
            </w:pPr>
            <w:r w:rsidRPr="00FC0DC3">
              <w:rPr>
                <w:rFonts w:ascii="Arial Narrow" w:eastAsia="Times New Roman" w:hAnsi="Arial Narrow" w:cs="Calibri"/>
                <w:sz w:val="16"/>
                <w:szCs w:val="16"/>
                <w:lang w:eastAsia="pl-PL"/>
              </w:rPr>
              <w:t>podmiot/  osoba</w:t>
            </w:r>
          </w:p>
        </w:tc>
        <w:tc>
          <w:tcPr>
            <w:tcW w:w="935" w:type="dxa"/>
            <w:vMerge w:val="restart"/>
            <w:tcBorders>
              <w:top w:val="nil"/>
              <w:left w:val="single" w:sz="4" w:space="0" w:color="auto"/>
              <w:bottom w:val="single" w:sz="4" w:space="0" w:color="000000"/>
              <w:right w:val="single" w:sz="4" w:space="0" w:color="auto"/>
            </w:tcBorders>
            <w:shd w:val="clear" w:color="auto" w:fill="auto"/>
            <w:vAlign w:val="center"/>
            <w:hideMark/>
          </w:tcPr>
          <w:p w14:paraId="36C05036"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0</w:t>
            </w:r>
          </w:p>
        </w:tc>
        <w:tc>
          <w:tcPr>
            <w:tcW w:w="93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AD1E716"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30</w:t>
            </w:r>
          </w:p>
        </w:tc>
        <w:tc>
          <w:tcPr>
            <w:tcW w:w="798" w:type="dxa"/>
            <w:vMerge w:val="restart"/>
            <w:tcBorders>
              <w:top w:val="nil"/>
              <w:left w:val="single" w:sz="4" w:space="0" w:color="auto"/>
              <w:bottom w:val="single" w:sz="4" w:space="0" w:color="000000"/>
              <w:right w:val="single" w:sz="4" w:space="0" w:color="auto"/>
            </w:tcBorders>
            <w:shd w:val="clear" w:color="000000" w:fill="FCD5B4"/>
            <w:vAlign w:val="center"/>
            <w:hideMark/>
          </w:tcPr>
          <w:p w14:paraId="319AE4B3"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3,33</w:t>
            </w:r>
          </w:p>
        </w:tc>
        <w:tc>
          <w:tcPr>
            <w:tcW w:w="1393" w:type="dxa"/>
            <w:vMerge/>
            <w:tcBorders>
              <w:top w:val="nil"/>
              <w:left w:val="single" w:sz="4" w:space="0" w:color="auto"/>
              <w:bottom w:val="single" w:sz="4" w:space="0" w:color="000000"/>
              <w:right w:val="single" w:sz="4" w:space="0" w:color="auto"/>
            </w:tcBorders>
            <w:vAlign w:val="center"/>
            <w:hideMark/>
          </w:tcPr>
          <w:p w14:paraId="1E44793A"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980" w:type="dxa"/>
            <w:tcBorders>
              <w:top w:val="nil"/>
              <w:left w:val="nil"/>
              <w:bottom w:val="single" w:sz="4" w:space="0" w:color="auto"/>
              <w:right w:val="single" w:sz="4" w:space="0" w:color="auto"/>
            </w:tcBorders>
            <w:shd w:val="clear" w:color="000000" w:fill="FDE9D9"/>
            <w:vAlign w:val="center"/>
            <w:hideMark/>
          </w:tcPr>
          <w:p w14:paraId="43EB6383"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LICZBA DZIAŁAŃ PROMOCYJNYCH DOTYCZĄCYCH PRODUKTU LOKANEGO</w:t>
            </w:r>
          </w:p>
        </w:tc>
        <w:tc>
          <w:tcPr>
            <w:tcW w:w="824" w:type="dxa"/>
            <w:tcBorders>
              <w:top w:val="nil"/>
              <w:left w:val="nil"/>
              <w:bottom w:val="single" w:sz="4" w:space="0" w:color="auto"/>
              <w:right w:val="single" w:sz="4" w:space="0" w:color="auto"/>
            </w:tcBorders>
            <w:shd w:val="clear" w:color="000000" w:fill="FFFFFF"/>
            <w:vAlign w:val="center"/>
            <w:hideMark/>
          </w:tcPr>
          <w:p w14:paraId="38557055"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2.12 2.1</w:t>
            </w:r>
          </w:p>
        </w:tc>
        <w:tc>
          <w:tcPr>
            <w:tcW w:w="807" w:type="dxa"/>
            <w:tcBorders>
              <w:top w:val="nil"/>
              <w:left w:val="nil"/>
              <w:bottom w:val="single" w:sz="4" w:space="0" w:color="auto"/>
              <w:right w:val="single" w:sz="4" w:space="0" w:color="auto"/>
            </w:tcBorders>
            <w:shd w:val="clear" w:color="000000" w:fill="FFFFFF"/>
            <w:vAlign w:val="center"/>
            <w:hideMark/>
          </w:tcPr>
          <w:p w14:paraId="40C33B41"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sztuka</w:t>
            </w:r>
          </w:p>
        </w:tc>
        <w:tc>
          <w:tcPr>
            <w:tcW w:w="780" w:type="dxa"/>
            <w:tcBorders>
              <w:top w:val="nil"/>
              <w:left w:val="nil"/>
              <w:bottom w:val="single" w:sz="4" w:space="0" w:color="auto"/>
              <w:right w:val="single" w:sz="4" w:space="0" w:color="auto"/>
            </w:tcBorders>
            <w:shd w:val="clear" w:color="000000" w:fill="FFFFFF"/>
            <w:vAlign w:val="center"/>
            <w:hideMark/>
          </w:tcPr>
          <w:p w14:paraId="1CC5064E"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3</w:t>
            </w:r>
          </w:p>
        </w:tc>
        <w:tc>
          <w:tcPr>
            <w:tcW w:w="660" w:type="dxa"/>
            <w:tcBorders>
              <w:top w:val="nil"/>
              <w:left w:val="nil"/>
              <w:bottom w:val="single" w:sz="4" w:space="0" w:color="auto"/>
              <w:right w:val="single" w:sz="4" w:space="0" w:color="auto"/>
            </w:tcBorders>
            <w:shd w:val="clear" w:color="000000" w:fill="FDE9D9"/>
            <w:vAlign w:val="center"/>
            <w:hideMark/>
          </w:tcPr>
          <w:p w14:paraId="4D8FA212"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100</w:t>
            </w:r>
          </w:p>
        </w:tc>
        <w:tc>
          <w:tcPr>
            <w:tcW w:w="580" w:type="dxa"/>
            <w:tcBorders>
              <w:top w:val="nil"/>
              <w:left w:val="nil"/>
              <w:bottom w:val="single" w:sz="4" w:space="0" w:color="auto"/>
              <w:right w:val="single" w:sz="4" w:space="0" w:color="auto"/>
            </w:tcBorders>
            <w:shd w:val="clear" w:color="000000" w:fill="FDE9D9"/>
            <w:vAlign w:val="center"/>
            <w:hideMark/>
          </w:tcPr>
          <w:p w14:paraId="1A496E2C"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100</w:t>
            </w:r>
          </w:p>
        </w:tc>
        <w:tc>
          <w:tcPr>
            <w:tcW w:w="146" w:type="dxa"/>
            <w:vAlign w:val="center"/>
            <w:hideMark/>
          </w:tcPr>
          <w:p w14:paraId="0E145B77"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r>
      <w:tr w:rsidR="00A4337B" w:rsidRPr="00FC0DC3" w14:paraId="1FDBCC2D" w14:textId="77777777" w:rsidTr="009C0769">
        <w:trPr>
          <w:trHeight w:val="733"/>
        </w:trPr>
        <w:tc>
          <w:tcPr>
            <w:tcW w:w="589" w:type="dxa"/>
            <w:vMerge/>
            <w:tcBorders>
              <w:top w:val="nil"/>
              <w:left w:val="single" w:sz="4" w:space="0" w:color="auto"/>
              <w:bottom w:val="single" w:sz="4" w:space="0" w:color="auto"/>
              <w:right w:val="single" w:sz="4" w:space="0" w:color="auto"/>
            </w:tcBorders>
            <w:vAlign w:val="center"/>
            <w:hideMark/>
          </w:tcPr>
          <w:p w14:paraId="768B9894" w14:textId="77777777" w:rsidR="00A4337B" w:rsidRPr="00FC0DC3" w:rsidRDefault="00A4337B" w:rsidP="00DC49D7">
            <w:pPr>
              <w:spacing w:after="0" w:line="240" w:lineRule="auto"/>
              <w:rPr>
                <w:rFonts w:ascii="Times New Roman" w:eastAsia="Times New Roman" w:hAnsi="Times New Roman" w:cs="Times New Roman"/>
                <w:b/>
                <w:bCs/>
                <w:i/>
                <w:iCs/>
                <w:color w:val="000000"/>
                <w:sz w:val="16"/>
                <w:szCs w:val="16"/>
                <w:lang w:eastAsia="pl-PL"/>
              </w:rPr>
            </w:pPr>
          </w:p>
        </w:tc>
        <w:tc>
          <w:tcPr>
            <w:tcW w:w="964" w:type="dxa"/>
            <w:vMerge/>
            <w:tcBorders>
              <w:top w:val="nil"/>
              <w:left w:val="single" w:sz="4" w:space="0" w:color="auto"/>
              <w:bottom w:val="single" w:sz="4" w:space="0" w:color="auto"/>
              <w:right w:val="single" w:sz="4" w:space="0" w:color="auto"/>
            </w:tcBorders>
            <w:vAlign w:val="center"/>
            <w:hideMark/>
          </w:tcPr>
          <w:p w14:paraId="64696943" w14:textId="77777777" w:rsidR="00A4337B" w:rsidRPr="00FC0DC3" w:rsidRDefault="00A4337B" w:rsidP="00DC49D7">
            <w:pPr>
              <w:spacing w:after="0" w:line="240" w:lineRule="auto"/>
              <w:rPr>
                <w:rFonts w:ascii="Times New Roman" w:eastAsia="Times New Roman" w:hAnsi="Times New Roman" w:cs="Times New Roman"/>
                <w:color w:val="000000"/>
                <w:sz w:val="16"/>
                <w:szCs w:val="16"/>
                <w:lang w:eastAsia="pl-PL"/>
              </w:rPr>
            </w:pPr>
          </w:p>
        </w:tc>
        <w:tc>
          <w:tcPr>
            <w:tcW w:w="2195" w:type="dxa"/>
            <w:vMerge/>
            <w:tcBorders>
              <w:top w:val="nil"/>
              <w:left w:val="single" w:sz="4" w:space="0" w:color="auto"/>
              <w:bottom w:val="single" w:sz="4" w:space="0" w:color="000000"/>
              <w:right w:val="single" w:sz="4" w:space="0" w:color="auto"/>
            </w:tcBorders>
            <w:vAlign w:val="center"/>
            <w:hideMark/>
          </w:tcPr>
          <w:p w14:paraId="3AF82727"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609" w:type="dxa"/>
            <w:vMerge/>
            <w:tcBorders>
              <w:top w:val="nil"/>
              <w:left w:val="single" w:sz="4" w:space="0" w:color="auto"/>
              <w:bottom w:val="single" w:sz="4" w:space="0" w:color="000000"/>
              <w:right w:val="single" w:sz="4" w:space="0" w:color="auto"/>
            </w:tcBorders>
            <w:vAlign w:val="center"/>
            <w:hideMark/>
          </w:tcPr>
          <w:p w14:paraId="5D02C7A7"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807" w:type="dxa"/>
            <w:vMerge/>
            <w:tcBorders>
              <w:top w:val="nil"/>
              <w:left w:val="single" w:sz="4" w:space="0" w:color="auto"/>
              <w:bottom w:val="single" w:sz="4" w:space="0" w:color="000000"/>
              <w:right w:val="single" w:sz="4" w:space="0" w:color="auto"/>
            </w:tcBorders>
            <w:vAlign w:val="center"/>
            <w:hideMark/>
          </w:tcPr>
          <w:p w14:paraId="4EB22C41" w14:textId="77777777" w:rsidR="00A4337B" w:rsidRPr="00FC0DC3" w:rsidRDefault="00A4337B" w:rsidP="00DC49D7">
            <w:pPr>
              <w:spacing w:after="0" w:line="240" w:lineRule="auto"/>
              <w:rPr>
                <w:rFonts w:ascii="Arial Narrow" w:eastAsia="Times New Roman" w:hAnsi="Arial Narrow" w:cs="Calibri"/>
                <w:sz w:val="16"/>
                <w:szCs w:val="16"/>
                <w:lang w:eastAsia="pl-PL"/>
              </w:rPr>
            </w:pPr>
          </w:p>
        </w:tc>
        <w:tc>
          <w:tcPr>
            <w:tcW w:w="935" w:type="dxa"/>
            <w:vMerge/>
            <w:tcBorders>
              <w:top w:val="nil"/>
              <w:left w:val="single" w:sz="4" w:space="0" w:color="auto"/>
              <w:bottom w:val="single" w:sz="4" w:space="0" w:color="000000"/>
              <w:right w:val="single" w:sz="4" w:space="0" w:color="auto"/>
            </w:tcBorders>
            <w:vAlign w:val="center"/>
            <w:hideMark/>
          </w:tcPr>
          <w:p w14:paraId="2458AA9B"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931" w:type="dxa"/>
            <w:vMerge/>
            <w:tcBorders>
              <w:top w:val="nil"/>
              <w:left w:val="single" w:sz="4" w:space="0" w:color="auto"/>
              <w:bottom w:val="single" w:sz="4" w:space="0" w:color="000000"/>
              <w:right w:val="single" w:sz="4" w:space="0" w:color="auto"/>
            </w:tcBorders>
            <w:vAlign w:val="center"/>
            <w:hideMark/>
          </w:tcPr>
          <w:p w14:paraId="7895D2D9"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798" w:type="dxa"/>
            <w:vMerge/>
            <w:tcBorders>
              <w:top w:val="nil"/>
              <w:left w:val="single" w:sz="4" w:space="0" w:color="auto"/>
              <w:bottom w:val="single" w:sz="4" w:space="0" w:color="000000"/>
              <w:right w:val="single" w:sz="4" w:space="0" w:color="auto"/>
            </w:tcBorders>
            <w:vAlign w:val="center"/>
            <w:hideMark/>
          </w:tcPr>
          <w:p w14:paraId="26C6C72B"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393" w:type="dxa"/>
            <w:vMerge/>
            <w:tcBorders>
              <w:top w:val="nil"/>
              <w:left w:val="single" w:sz="4" w:space="0" w:color="auto"/>
              <w:bottom w:val="single" w:sz="4" w:space="0" w:color="000000"/>
              <w:right w:val="single" w:sz="4" w:space="0" w:color="auto"/>
            </w:tcBorders>
            <w:vAlign w:val="center"/>
            <w:hideMark/>
          </w:tcPr>
          <w:p w14:paraId="32D38BAC"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980" w:type="dxa"/>
            <w:tcBorders>
              <w:top w:val="nil"/>
              <w:left w:val="nil"/>
              <w:bottom w:val="single" w:sz="4" w:space="0" w:color="auto"/>
              <w:right w:val="single" w:sz="4" w:space="0" w:color="auto"/>
            </w:tcBorders>
            <w:shd w:val="clear" w:color="000000" w:fill="FDE9D9"/>
            <w:vAlign w:val="center"/>
            <w:hideMark/>
          </w:tcPr>
          <w:p w14:paraId="78A21129"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 xml:space="preserve">LICZBA TARGÓW </w:t>
            </w:r>
            <w:r w:rsidRPr="00FC0DC3">
              <w:rPr>
                <w:rFonts w:ascii="Times New Roman" w:eastAsia="Times New Roman" w:hAnsi="Times New Roman" w:cs="Times New Roman"/>
                <w:sz w:val="16"/>
                <w:szCs w:val="16"/>
                <w:lang w:eastAsia="pl-PL"/>
              </w:rPr>
              <w:br/>
              <w:t>W KTÓRYCH BIERZE UDZIAŁ LGD</w:t>
            </w:r>
          </w:p>
        </w:tc>
        <w:tc>
          <w:tcPr>
            <w:tcW w:w="824" w:type="dxa"/>
            <w:tcBorders>
              <w:top w:val="nil"/>
              <w:left w:val="nil"/>
              <w:bottom w:val="single" w:sz="4" w:space="0" w:color="auto"/>
              <w:right w:val="single" w:sz="4" w:space="0" w:color="auto"/>
            </w:tcBorders>
            <w:shd w:val="clear" w:color="000000" w:fill="FFFFFF"/>
            <w:vAlign w:val="center"/>
            <w:hideMark/>
          </w:tcPr>
          <w:p w14:paraId="7C793D43"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4.4</w:t>
            </w:r>
          </w:p>
        </w:tc>
        <w:tc>
          <w:tcPr>
            <w:tcW w:w="807" w:type="dxa"/>
            <w:tcBorders>
              <w:top w:val="nil"/>
              <w:left w:val="nil"/>
              <w:bottom w:val="single" w:sz="4" w:space="0" w:color="auto"/>
              <w:right w:val="single" w:sz="4" w:space="0" w:color="auto"/>
            </w:tcBorders>
            <w:shd w:val="clear" w:color="000000" w:fill="FFFFFF"/>
            <w:vAlign w:val="center"/>
            <w:hideMark/>
          </w:tcPr>
          <w:p w14:paraId="52303EC8"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sztuka</w:t>
            </w:r>
          </w:p>
        </w:tc>
        <w:tc>
          <w:tcPr>
            <w:tcW w:w="780" w:type="dxa"/>
            <w:tcBorders>
              <w:top w:val="nil"/>
              <w:left w:val="nil"/>
              <w:bottom w:val="single" w:sz="4" w:space="0" w:color="auto"/>
              <w:right w:val="single" w:sz="4" w:space="0" w:color="auto"/>
            </w:tcBorders>
            <w:shd w:val="clear" w:color="000000" w:fill="FFFFFF"/>
            <w:vAlign w:val="center"/>
            <w:hideMark/>
          </w:tcPr>
          <w:p w14:paraId="1FE559D9"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2</w:t>
            </w:r>
          </w:p>
        </w:tc>
        <w:tc>
          <w:tcPr>
            <w:tcW w:w="660" w:type="dxa"/>
            <w:tcBorders>
              <w:top w:val="nil"/>
              <w:left w:val="nil"/>
              <w:bottom w:val="single" w:sz="4" w:space="0" w:color="auto"/>
              <w:right w:val="single" w:sz="4" w:space="0" w:color="auto"/>
            </w:tcBorders>
            <w:shd w:val="clear" w:color="000000" w:fill="FDE9D9"/>
            <w:vAlign w:val="center"/>
            <w:hideMark/>
          </w:tcPr>
          <w:p w14:paraId="3CB48F7B"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50,00</w:t>
            </w:r>
          </w:p>
        </w:tc>
        <w:tc>
          <w:tcPr>
            <w:tcW w:w="580" w:type="dxa"/>
            <w:tcBorders>
              <w:top w:val="nil"/>
              <w:left w:val="nil"/>
              <w:bottom w:val="single" w:sz="4" w:space="0" w:color="auto"/>
              <w:right w:val="single" w:sz="4" w:space="0" w:color="auto"/>
            </w:tcBorders>
            <w:shd w:val="clear" w:color="000000" w:fill="FDE9D9"/>
            <w:vAlign w:val="center"/>
            <w:hideMark/>
          </w:tcPr>
          <w:p w14:paraId="75F13D9E"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50,00</w:t>
            </w:r>
          </w:p>
        </w:tc>
        <w:tc>
          <w:tcPr>
            <w:tcW w:w="146" w:type="dxa"/>
            <w:vAlign w:val="center"/>
            <w:hideMark/>
          </w:tcPr>
          <w:p w14:paraId="42D5D1BB"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r>
      <w:tr w:rsidR="00A4337B" w:rsidRPr="00FC0DC3" w14:paraId="60619267" w14:textId="77777777" w:rsidTr="009C0769">
        <w:trPr>
          <w:trHeight w:val="1163"/>
        </w:trPr>
        <w:tc>
          <w:tcPr>
            <w:tcW w:w="589" w:type="dxa"/>
            <w:vMerge/>
            <w:tcBorders>
              <w:top w:val="nil"/>
              <w:left w:val="single" w:sz="4" w:space="0" w:color="auto"/>
              <w:bottom w:val="single" w:sz="4" w:space="0" w:color="auto"/>
              <w:right w:val="single" w:sz="4" w:space="0" w:color="auto"/>
            </w:tcBorders>
            <w:vAlign w:val="center"/>
            <w:hideMark/>
          </w:tcPr>
          <w:p w14:paraId="4E349AA3" w14:textId="77777777" w:rsidR="00A4337B" w:rsidRPr="00FC0DC3" w:rsidRDefault="00A4337B" w:rsidP="00DC49D7">
            <w:pPr>
              <w:spacing w:after="0" w:line="240" w:lineRule="auto"/>
              <w:rPr>
                <w:rFonts w:ascii="Times New Roman" w:eastAsia="Times New Roman" w:hAnsi="Times New Roman" w:cs="Times New Roman"/>
                <w:b/>
                <w:bCs/>
                <w:i/>
                <w:iCs/>
                <w:color w:val="000000"/>
                <w:sz w:val="16"/>
                <w:szCs w:val="16"/>
                <w:lang w:eastAsia="pl-PL"/>
              </w:rPr>
            </w:pPr>
          </w:p>
        </w:tc>
        <w:tc>
          <w:tcPr>
            <w:tcW w:w="964" w:type="dxa"/>
            <w:vMerge w:val="restart"/>
            <w:tcBorders>
              <w:top w:val="nil"/>
              <w:left w:val="single" w:sz="4" w:space="0" w:color="auto"/>
              <w:bottom w:val="single" w:sz="4" w:space="0" w:color="auto"/>
              <w:right w:val="single" w:sz="4" w:space="0" w:color="auto"/>
            </w:tcBorders>
            <w:shd w:val="clear" w:color="000000" w:fill="B7DEE8"/>
            <w:textDirection w:val="btLr"/>
            <w:vAlign w:val="center"/>
            <w:hideMark/>
          </w:tcPr>
          <w:p w14:paraId="531D3335" w14:textId="77777777" w:rsidR="00A4337B" w:rsidRPr="00FC0DC3" w:rsidRDefault="00A4337B" w:rsidP="00DC49D7">
            <w:pPr>
              <w:spacing w:after="0" w:line="240" w:lineRule="auto"/>
              <w:jc w:val="center"/>
              <w:rPr>
                <w:rFonts w:ascii="Times New Roman" w:eastAsia="Times New Roman" w:hAnsi="Times New Roman" w:cs="Times New Roman"/>
                <w:color w:val="000000"/>
                <w:sz w:val="16"/>
                <w:szCs w:val="16"/>
                <w:lang w:eastAsia="pl-PL"/>
              </w:rPr>
            </w:pPr>
            <w:r w:rsidRPr="00FC0DC3">
              <w:rPr>
                <w:rFonts w:ascii="Times New Roman" w:eastAsia="Times New Roman" w:hAnsi="Times New Roman" w:cs="Times New Roman"/>
                <w:color w:val="000000"/>
                <w:sz w:val="16"/>
                <w:szCs w:val="16"/>
                <w:lang w:eastAsia="pl-PL"/>
              </w:rPr>
              <w:t>I.2 Wsparcie dla rozwoju konkurencyjności i przedsiębiorczości na obszarze LGD</w:t>
            </w:r>
          </w:p>
        </w:tc>
        <w:tc>
          <w:tcPr>
            <w:tcW w:w="2195" w:type="dxa"/>
            <w:vMerge w:val="restart"/>
            <w:tcBorders>
              <w:top w:val="nil"/>
              <w:left w:val="single" w:sz="4" w:space="0" w:color="auto"/>
              <w:bottom w:val="single" w:sz="4" w:space="0" w:color="000000"/>
              <w:right w:val="single" w:sz="4" w:space="0" w:color="auto"/>
            </w:tcBorders>
            <w:shd w:val="clear" w:color="000000" w:fill="FCD5B4"/>
            <w:vAlign w:val="center"/>
            <w:hideMark/>
          </w:tcPr>
          <w:p w14:paraId="224269D9"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 xml:space="preserve">                                                                                                                                                                                     LICZBA UTWORZONYCH MIEJSC PRACY</w:t>
            </w:r>
          </w:p>
        </w:tc>
        <w:tc>
          <w:tcPr>
            <w:tcW w:w="609" w:type="dxa"/>
            <w:vMerge w:val="restart"/>
            <w:tcBorders>
              <w:top w:val="nil"/>
              <w:left w:val="single" w:sz="4" w:space="0" w:color="auto"/>
              <w:bottom w:val="single" w:sz="4" w:space="0" w:color="000000"/>
              <w:right w:val="single" w:sz="4" w:space="0" w:color="auto"/>
            </w:tcBorders>
            <w:shd w:val="clear" w:color="auto" w:fill="auto"/>
            <w:vAlign w:val="center"/>
            <w:hideMark/>
          </w:tcPr>
          <w:p w14:paraId="68E36B64"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 xml:space="preserve">                               1.3</w:t>
            </w:r>
          </w:p>
        </w:tc>
        <w:tc>
          <w:tcPr>
            <w:tcW w:w="807" w:type="dxa"/>
            <w:vMerge w:val="restart"/>
            <w:tcBorders>
              <w:top w:val="nil"/>
              <w:left w:val="single" w:sz="4" w:space="0" w:color="auto"/>
              <w:bottom w:val="single" w:sz="4" w:space="0" w:color="000000"/>
              <w:right w:val="single" w:sz="4" w:space="0" w:color="auto"/>
            </w:tcBorders>
            <w:shd w:val="clear" w:color="auto" w:fill="auto"/>
            <w:vAlign w:val="center"/>
            <w:hideMark/>
          </w:tcPr>
          <w:p w14:paraId="779BD90E"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 xml:space="preserve">                       Sztuka</w:t>
            </w:r>
          </w:p>
        </w:tc>
        <w:tc>
          <w:tcPr>
            <w:tcW w:w="935" w:type="dxa"/>
            <w:vMerge w:val="restart"/>
            <w:tcBorders>
              <w:top w:val="nil"/>
              <w:left w:val="single" w:sz="4" w:space="0" w:color="auto"/>
              <w:bottom w:val="single" w:sz="4" w:space="0" w:color="000000"/>
              <w:right w:val="single" w:sz="4" w:space="0" w:color="auto"/>
            </w:tcBorders>
            <w:shd w:val="clear" w:color="auto" w:fill="auto"/>
            <w:vAlign w:val="center"/>
            <w:hideMark/>
          </w:tcPr>
          <w:p w14:paraId="30E2E659"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0</w:t>
            </w:r>
          </w:p>
        </w:tc>
        <w:tc>
          <w:tcPr>
            <w:tcW w:w="93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BABAC57"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45</w:t>
            </w:r>
          </w:p>
        </w:tc>
        <w:tc>
          <w:tcPr>
            <w:tcW w:w="798" w:type="dxa"/>
            <w:vMerge w:val="restart"/>
            <w:tcBorders>
              <w:top w:val="nil"/>
              <w:left w:val="single" w:sz="4" w:space="0" w:color="auto"/>
              <w:bottom w:val="single" w:sz="4" w:space="0" w:color="000000"/>
              <w:right w:val="single" w:sz="4" w:space="0" w:color="auto"/>
            </w:tcBorders>
            <w:shd w:val="clear" w:color="000000" w:fill="FCD5B4"/>
            <w:vAlign w:val="center"/>
            <w:hideMark/>
          </w:tcPr>
          <w:p w14:paraId="53FF4E6F"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152</w:t>
            </w:r>
          </w:p>
        </w:tc>
        <w:tc>
          <w:tcPr>
            <w:tcW w:w="1393" w:type="dxa"/>
            <w:vMerge w:val="restart"/>
            <w:tcBorders>
              <w:top w:val="nil"/>
              <w:left w:val="single" w:sz="4" w:space="0" w:color="auto"/>
              <w:bottom w:val="single" w:sz="4" w:space="0" w:color="auto"/>
              <w:right w:val="single" w:sz="4" w:space="0" w:color="auto"/>
            </w:tcBorders>
            <w:shd w:val="clear" w:color="000000" w:fill="DAEEF3"/>
            <w:vAlign w:val="center"/>
            <w:hideMark/>
          </w:tcPr>
          <w:p w14:paraId="0470E772"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 xml:space="preserve">I.2.1 Tworzenie przedsiębiorstw na obszarze LGD </w:t>
            </w:r>
          </w:p>
        </w:tc>
        <w:tc>
          <w:tcPr>
            <w:tcW w:w="1980" w:type="dxa"/>
            <w:tcBorders>
              <w:top w:val="nil"/>
              <w:left w:val="nil"/>
              <w:bottom w:val="single" w:sz="4" w:space="0" w:color="auto"/>
              <w:right w:val="single" w:sz="4" w:space="0" w:color="auto"/>
            </w:tcBorders>
            <w:shd w:val="clear" w:color="000000" w:fill="FDE9D9"/>
            <w:vAlign w:val="center"/>
            <w:hideMark/>
          </w:tcPr>
          <w:p w14:paraId="7A6BC233"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LICZBA OPERACJI POLEGAJĄCYCH NA UTWORZENIU NOWEGO PRZEDSIĘBIORSTWA</w:t>
            </w:r>
          </w:p>
        </w:tc>
        <w:tc>
          <w:tcPr>
            <w:tcW w:w="824" w:type="dxa"/>
            <w:tcBorders>
              <w:top w:val="nil"/>
              <w:left w:val="nil"/>
              <w:bottom w:val="single" w:sz="4" w:space="0" w:color="auto"/>
              <w:right w:val="single" w:sz="4" w:space="0" w:color="auto"/>
            </w:tcBorders>
            <w:shd w:val="clear" w:color="000000" w:fill="FFFFFF"/>
            <w:vAlign w:val="center"/>
            <w:hideMark/>
          </w:tcPr>
          <w:p w14:paraId="13060ACD"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1.1</w:t>
            </w:r>
          </w:p>
        </w:tc>
        <w:tc>
          <w:tcPr>
            <w:tcW w:w="807" w:type="dxa"/>
            <w:tcBorders>
              <w:top w:val="nil"/>
              <w:left w:val="nil"/>
              <w:bottom w:val="single" w:sz="4" w:space="0" w:color="auto"/>
              <w:right w:val="single" w:sz="4" w:space="0" w:color="auto"/>
            </w:tcBorders>
            <w:shd w:val="clear" w:color="000000" w:fill="FFFFFF"/>
            <w:vAlign w:val="center"/>
            <w:hideMark/>
          </w:tcPr>
          <w:p w14:paraId="69D92014"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sztuka</w:t>
            </w:r>
          </w:p>
        </w:tc>
        <w:tc>
          <w:tcPr>
            <w:tcW w:w="780" w:type="dxa"/>
            <w:tcBorders>
              <w:top w:val="nil"/>
              <w:left w:val="nil"/>
              <w:bottom w:val="single" w:sz="4" w:space="0" w:color="auto"/>
              <w:right w:val="single" w:sz="4" w:space="0" w:color="auto"/>
            </w:tcBorders>
            <w:shd w:val="clear" w:color="000000" w:fill="FFFFFF"/>
            <w:vAlign w:val="center"/>
            <w:hideMark/>
          </w:tcPr>
          <w:p w14:paraId="49B095A7"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28</w:t>
            </w:r>
          </w:p>
        </w:tc>
        <w:tc>
          <w:tcPr>
            <w:tcW w:w="660" w:type="dxa"/>
            <w:tcBorders>
              <w:top w:val="nil"/>
              <w:left w:val="nil"/>
              <w:bottom w:val="single" w:sz="4" w:space="0" w:color="auto"/>
              <w:right w:val="single" w:sz="4" w:space="0" w:color="auto"/>
            </w:tcBorders>
            <w:shd w:val="clear" w:color="000000" w:fill="FDE9D9"/>
            <w:vAlign w:val="center"/>
            <w:hideMark/>
          </w:tcPr>
          <w:p w14:paraId="166A0136"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100</w:t>
            </w:r>
          </w:p>
        </w:tc>
        <w:tc>
          <w:tcPr>
            <w:tcW w:w="580" w:type="dxa"/>
            <w:tcBorders>
              <w:top w:val="nil"/>
              <w:left w:val="nil"/>
              <w:bottom w:val="single" w:sz="4" w:space="0" w:color="auto"/>
              <w:right w:val="single" w:sz="4" w:space="0" w:color="auto"/>
            </w:tcBorders>
            <w:shd w:val="clear" w:color="000000" w:fill="FDE9D9"/>
            <w:vAlign w:val="center"/>
            <w:hideMark/>
          </w:tcPr>
          <w:p w14:paraId="7BBD2A6A"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80,95</w:t>
            </w:r>
          </w:p>
        </w:tc>
        <w:tc>
          <w:tcPr>
            <w:tcW w:w="146" w:type="dxa"/>
            <w:vAlign w:val="center"/>
            <w:hideMark/>
          </w:tcPr>
          <w:p w14:paraId="23110E62"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r>
      <w:tr w:rsidR="00A4337B" w:rsidRPr="00FC0DC3" w14:paraId="5DC52B27" w14:textId="77777777" w:rsidTr="009C0769">
        <w:trPr>
          <w:trHeight w:val="1389"/>
        </w:trPr>
        <w:tc>
          <w:tcPr>
            <w:tcW w:w="589" w:type="dxa"/>
            <w:vMerge/>
            <w:tcBorders>
              <w:top w:val="nil"/>
              <w:left w:val="single" w:sz="4" w:space="0" w:color="auto"/>
              <w:bottom w:val="single" w:sz="4" w:space="0" w:color="auto"/>
              <w:right w:val="single" w:sz="4" w:space="0" w:color="auto"/>
            </w:tcBorders>
            <w:vAlign w:val="center"/>
            <w:hideMark/>
          </w:tcPr>
          <w:p w14:paraId="1A3A5A3A" w14:textId="77777777" w:rsidR="00A4337B" w:rsidRPr="00FC0DC3" w:rsidRDefault="00A4337B" w:rsidP="00DC49D7">
            <w:pPr>
              <w:spacing w:after="0" w:line="240" w:lineRule="auto"/>
              <w:rPr>
                <w:rFonts w:ascii="Times New Roman" w:eastAsia="Times New Roman" w:hAnsi="Times New Roman" w:cs="Times New Roman"/>
                <w:b/>
                <w:bCs/>
                <w:i/>
                <w:iCs/>
                <w:color w:val="000000"/>
                <w:sz w:val="16"/>
                <w:szCs w:val="16"/>
                <w:lang w:eastAsia="pl-PL"/>
              </w:rPr>
            </w:pPr>
          </w:p>
        </w:tc>
        <w:tc>
          <w:tcPr>
            <w:tcW w:w="964" w:type="dxa"/>
            <w:vMerge/>
            <w:tcBorders>
              <w:top w:val="nil"/>
              <w:left w:val="single" w:sz="4" w:space="0" w:color="auto"/>
              <w:bottom w:val="single" w:sz="4" w:space="0" w:color="auto"/>
              <w:right w:val="single" w:sz="4" w:space="0" w:color="auto"/>
            </w:tcBorders>
            <w:vAlign w:val="center"/>
            <w:hideMark/>
          </w:tcPr>
          <w:p w14:paraId="4BA4309F" w14:textId="77777777" w:rsidR="00A4337B" w:rsidRPr="00FC0DC3" w:rsidRDefault="00A4337B" w:rsidP="00DC49D7">
            <w:pPr>
              <w:spacing w:after="0" w:line="240" w:lineRule="auto"/>
              <w:rPr>
                <w:rFonts w:ascii="Times New Roman" w:eastAsia="Times New Roman" w:hAnsi="Times New Roman" w:cs="Times New Roman"/>
                <w:color w:val="000000"/>
                <w:sz w:val="16"/>
                <w:szCs w:val="16"/>
                <w:lang w:eastAsia="pl-PL"/>
              </w:rPr>
            </w:pPr>
          </w:p>
        </w:tc>
        <w:tc>
          <w:tcPr>
            <w:tcW w:w="2195" w:type="dxa"/>
            <w:vMerge/>
            <w:tcBorders>
              <w:top w:val="nil"/>
              <w:left w:val="single" w:sz="4" w:space="0" w:color="auto"/>
              <w:bottom w:val="single" w:sz="4" w:space="0" w:color="000000"/>
              <w:right w:val="single" w:sz="4" w:space="0" w:color="auto"/>
            </w:tcBorders>
            <w:vAlign w:val="center"/>
            <w:hideMark/>
          </w:tcPr>
          <w:p w14:paraId="74EA1D86"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609" w:type="dxa"/>
            <w:vMerge/>
            <w:tcBorders>
              <w:top w:val="nil"/>
              <w:left w:val="single" w:sz="4" w:space="0" w:color="auto"/>
              <w:bottom w:val="single" w:sz="4" w:space="0" w:color="000000"/>
              <w:right w:val="single" w:sz="4" w:space="0" w:color="auto"/>
            </w:tcBorders>
            <w:vAlign w:val="center"/>
            <w:hideMark/>
          </w:tcPr>
          <w:p w14:paraId="547B8EBF"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807" w:type="dxa"/>
            <w:vMerge/>
            <w:tcBorders>
              <w:top w:val="nil"/>
              <w:left w:val="single" w:sz="4" w:space="0" w:color="auto"/>
              <w:bottom w:val="single" w:sz="4" w:space="0" w:color="000000"/>
              <w:right w:val="single" w:sz="4" w:space="0" w:color="auto"/>
            </w:tcBorders>
            <w:vAlign w:val="center"/>
            <w:hideMark/>
          </w:tcPr>
          <w:p w14:paraId="232012F9"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935" w:type="dxa"/>
            <w:vMerge/>
            <w:tcBorders>
              <w:top w:val="nil"/>
              <w:left w:val="single" w:sz="4" w:space="0" w:color="auto"/>
              <w:bottom w:val="single" w:sz="4" w:space="0" w:color="000000"/>
              <w:right w:val="single" w:sz="4" w:space="0" w:color="auto"/>
            </w:tcBorders>
            <w:vAlign w:val="center"/>
            <w:hideMark/>
          </w:tcPr>
          <w:p w14:paraId="2084AF47"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931" w:type="dxa"/>
            <w:vMerge/>
            <w:tcBorders>
              <w:top w:val="nil"/>
              <w:left w:val="single" w:sz="4" w:space="0" w:color="auto"/>
              <w:bottom w:val="single" w:sz="4" w:space="0" w:color="000000"/>
              <w:right w:val="single" w:sz="4" w:space="0" w:color="auto"/>
            </w:tcBorders>
            <w:vAlign w:val="center"/>
            <w:hideMark/>
          </w:tcPr>
          <w:p w14:paraId="1D4501F3"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798" w:type="dxa"/>
            <w:vMerge/>
            <w:tcBorders>
              <w:top w:val="nil"/>
              <w:left w:val="single" w:sz="4" w:space="0" w:color="auto"/>
              <w:bottom w:val="single" w:sz="4" w:space="0" w:color="000000"/>
              <w:right w:val="single" w:sz="4" w:space="0" w:color="auto"/>
            </w:tcBorders>
            <w:vAlign w:val="center"/>
            <w:hideMark/>
          </w:tcPr>
          <w:p w14:paraId="7B6881DE"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393" w:type="dxa"/>
            <w:vMerge/>
            <w:tcBorders>
              <w:top w:val="nil"/>
              <w:left w:val="single" w:sz="4" w:space="0" w:color="auto"/>
              <w:bottom w:val="single" w:sz="4" w:space="0" w:color="auto"/>
              <w:right w:val="single" w:sz="4" w:space="0" w:color="auto"/>
            </w:tcBorders>
            <w:vAlign w:val="center"/>
            <w:hideMark/>
          </w:tcPr>
          <w:p w14:paraId="734B237F"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980" w:type="dxa"/>
            <w:tcBorders>
              <w:top w:val="nil"/>
              <w:left w:val="nil"/>
              <w:bottom w:val="single" w:sz="4" w:space="0" w:color="auto"/>
              <w:right w:val="single" w:sz="4" w:space="0" w:color="auto"/>
            </w:tcBorders>
            <w:shd w:val="clear" w:color="000000" w:fill="FDE9D9"/>
            <w:vAlign w:val="center"/>
            <w:hideMark/>
          </w:tcPr>
          <w:p w14:paraId="249DB719"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LICZBA OPERACJI POLEGAJĄCYCH NA UTWORZENIU NOWEGO PRZEDSIĘBIORSTWA W TURYSTYCE</w:t>
            </w:r>
          </w:p>
        </w:tc>
        <w:tc>
          <w:tcPr>
            <w:tcW w:w="824" w:type="dxa"/>
            <w:tcBorders>
              <w:top w:val="nil"/>
              <w:left w:val="nil"/>
              <w:bottom w:val="single" w:sz="4" w:space="0" w:color="auto"/>
              <w:right w:val="single" w:sz="4" w:space="0" w:color="auto"/>
            </w:tcBorders>
            <w:shd w:val="clear" w:color="000000" w:fill="FFFFFF"/>
            <w:vAlign w:val="center"/>
            <w:hideMark/>
          </w:tcPr>
          <w:p w14:paraId="51860C94"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1.1</w:t>
            </w:r>
          </w:p>
        </w:tc>
        <w:tc>
          <w:tcPr>
            <w:tcW w:w="807" w:type="dxa"/>
            <w:tcBorders>
              <w:top w:val="nil"/>
              <w:left w:val="nil"/>
              <w:bottom w:val="single" w:sz="4" w:space="0" w:color="auto"/>
              <w:right w:val="single" w:sz="4" w:space="0" w:color="auto"/>
            </w:tcBorders>
            <w:shd w:val="clear" w:color="000000" w:fill="FFFFFF"/>
            <w:vAlign w:val="center"/>
            <w:hideMark/>
          </w:tcPr>
          <w:p w14:paraId="1E9D6315"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sztuka</w:t>
            </w:r>
          </w:p>
        </w:tc>
        <w:tc>
          <w:tcPr>
            <w:tcW w:w="780" w:type="dxa"/>
            <w:tcBorders>
              <w:top w:val="nil"/>
              <w:left w:val="nil"/>
              <w:bottom w:val="single" w:sz="4" w:space="0" w:color="auto"/>
              <w:right w:val="single" w:sz="4" w:space="0" w:color="auto"/>
            </w:tcBorders>
            <w:shd w:val="clear" w:color="000000" w:fill="FFFFFF"/>
            <w:vAlign w:val="center"/>
            <w:hideMark/>
          </w:tcPr>
          <w:p w14:paraId="16EEE3E3"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4</w:t>
            </w:r>
          </w:p>
        </w:tc>
        <w:tc>
          <w:tcPr>
            <w:tcW w:w="660" w:type="dxa"/>
            <w:tcBorders>
              <w:top w:val="nil"/>
              <w:left w:val="nil"/>
              <w:bottom w:val="single" w:sz="4" w:space="0" w:color="auto"/>
              <w:right w:val="single" w:sz="4" w:space="0" w:color="auto"/>
            </w:tcBorders>
            <w:shd w:val="clear" w:color="000000" w:fill="FDE9D9"/>
            <w:vAlign w:val="center"/>
            <w:hideMark/>
          </w:tcPr>
          <w:p w14:paraId="65A94B56"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75</w:t>
            </w:r>
          </w:p>
        </w:tc>
        <w:tc>
          <w:tcPr>
            <w:tcW w:w="580" w:type="dxa"/>
            <w:tcBorders>
              <w:top w:val="nil"/>
              <w:left w:val="nil"/>
              <w:bottom w:val="single" w:sz="4" w:space="0" w:color="auto"/>
              <w:right w:val="single" w:sz="4" w:space="0" w:color="auto"/>
            </w:tcBorders>
            <w:shd w:val="clear" w:color="000000" w:fill="FDE9D9"/>
            <w:vAlign w:val="center"/>
            <w:hideMark/>
          </w:tcPr>
          <w:p w14:paraId="2ABC1436"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75</w:t>
            </w:r>
          </w:p>
        </w:tc>
        <w:tc>
          <w:tcPr>
            <w:tcW w:w="146" w:type="dxa"/>
            <w:vAlign w:val="center"/>
            <w:hideMark/>
          </w:tcPr>
          <w:p w14:paraId="0C6019A9"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r>
      <w:tr w:rsidR="00A4337B" w:rsidRPr="00FC0DC3" w14:paraId="69D09EF1" w14:textId="77777777" w:rsidTr="009C0769">
        <w:trPr>
          <w:trHeight w:val="1241"/>
        </w:trPr>
        <w:tc>
          <w:tcPr>
            <w:tcW w:w="589" w:type="dxa"/>
            <w:vMerge/>
            <w:tcBorders>
              <w:top w:val="nil"/>
              <w:left w:val="single" w:sz="4" w:space="0" w:color="auto"/>
              <w:bottom w:val="single" w:sz="4" w:space="0" w:color="auto"/>
              <w:right w:val="single" w:sz="4" w:space="0" w:color="auto"/>
            </w:tcBorders>
            <w:vAlign w:val="center"/>
            <w:hideMark/>
          </w:tcPr>
          <w:p w14:paraId="7015714C" w14:textId="77777777" w:rsidR="00A4337B" w:rsidRPr="00FC0DC3" w:rsidRDefault="00A4337B" w:rsidP="00DC49D7">
            <w:pPr>
              <w:spacing w:after="0" w:line="240" w:lineRule="auto"/>
              <w:rPr>
                <w:rFonts w:ascii="Times New Roman" w:eastAsia="Times New Roman" w:hAnsi="Times New Roman" w:cs="Times New Roman"/>
                <w:b/>
                <w:bCs/>
                <w:i/>
                <w:iCs/>
                <w:color w:val="000000"/>
                <w:sz w:val="16"/>
                <w:szCs w:val="16"/>
                <w:lang w:eastAsia="pl-PL"/>
              </w:rPr>
            </w:pPr>
          </w:p>
        </w:tc>
        <w:tc>
          <w:tcPr>
            <w:tcW w:w="964" w:type="dxa"/>
            <w:vMerge/>
            <w:tcBorders>
              <w:top w:val="nil"/>
              <w:left w:val="single" w:sz="4" w:space="0" w:color="auto"/>
              <w:bottom w:val="single" w:sz="4" w:space="0" w:color="auto"/>
              <w:right w:val="single" w:sz="4" w:space="0" w:color="auto"/>
            </w:tcBorders>
            <w:vAlign w:val="center"/>
            <w:hideMark/>
          </w:tcPr>
          <w:p w14:paraId="01A873AA" w14:textId="77777777" w:rsidR="00A4337B" w:rsidRPr="00FC0DC3" w:rsidRDefault="00A4337B" w:rsidP="00DC49D7">
            <w:pPr>
              <w:spacing w:after="0" w:line="240" w:lineRule="auto"/>
              <w:rPr>
                <w:rFonts w:ascii="Times New Roman" w:eastAsia="Times New Roman" w:hAnsi="Times New Roman" w:cs="Times New Roman"/>
                <w:color w:val="000000"/>
                <w:sz w:val="16"/>
                <w:szCs w:val="16"/>
                <w:lang w:eastAsia="pl-PL"/>
              </w:rPr>
            </w:pPr>
          </w:p>
        </w:tc>
        <w:tc>
          <w:tcPr>
            <w:tcW w:w="2195" w:type="dxa"/>
            <w:vMerge/>
            <w:tcBorders>
              <w:top w:val="nil"/>
              <w:left w:val="single" w:sz="4" w:space="0" w:color="auto"/>
              <w:bottom w:val="single" w:sz="4" w:space="0" w:color="000000"/>
              <w:right w:val="single" w:sz="4" w:space="0" w:color="auto"/>
            </w:tcBorders>
            <w:vAlign w:val="center"/>
            <w:hideMark/>
          </w:tcPr>
          <w:p w14:paraId="3669E865"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609" w:type="dxa"/>
            <w:vMerge/>
            <w:tcBorders>
              <w:top w:val="nil"/>
              <w:left w:val="single" w:sz="4" w:space="0" w:color="auto"/>
              <w:bottom w:val="single" w:sz="4" w:space="0" w:color="000000"/>
              <w:right w:val="single" w:sz="4" w:space="0" w:color="auto"/>
            </w:tcBorders>
            <w:vAlign w:val="center"/>
            <w:hideMark/>
          </w:tcPr>
          <w:p w14:paraId="180547E8"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807" w:type="dxa"/>
            <w:vMerge/>
            <w:tcBorders>
              <w:top w:val="nil"/>
              <w:left w:val="single" w:sz="4" w:space="0" w:color="auto"/>
              <w:bottom w:val="single" w:sz="4" w:space="0" w:color="000000"/>
              <w:right w:val="single" w:sz="4" w:space="0" w:color="auto"/>
            </w:tcBorders>
            <w:vAlign w:val="center"/>
            <w:hideMark/>
          </w:tcPr>
          <w:p w14:paraId="1DA44CBA"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935" w:type="dxa"/>
            <w:vMerge/>
            <w:tcBorders>
              <w:top w:val="nil"/>
              <w:left w:val="single" w:sz="4" w:space="0" w:color="auto"/>
              <w:bottom w:val="single" w:sz="4" w:space="0" w:color="000000"/>
              <w:right w:val="single" w:sz="4" w:space="0" w:color="auto"/>
            </w:tcBorders>
            <w:vAlign w:val="center"/>
            <w:hideMark/>
          </w:tcPr>
          <w:p w14:paraId="43202CF3"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931" w:type="dxa"/>
            <w:vMerge/>
            <w:tcBorders>
              <w:top w:val="nil"/>
              <w:left w:val="single" w:sz="4" w:space="0" w:color="auto"/>
              <w:bottom w:val="single" w:sz="4" w:space="0" w:color="000000"/>
              <w:right w:val="single" w:sz="4" w:space="0" w:color="auto"/>
            </w:tcBorders>
            <w:vAlign w:val="center"/>
            <w:hideMark/>
          </w:tcPr>
          <w:p w14:paraId="446934A7"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798" w:type="dxa"/>
            <w:vMerge/>
            <w:tcBorders>
              <w:top w:val="nil"/>
              <w:left w:val="single" w:sz="4" w:space="0" w:color="auto"/>
              <w:bottom w:val="single" w:sz="4" w:space="0" w:color="000000"/>
              <w:right w:val="single" w:sz="4" w:space="0" w:color="auto"/>
            </w:tcBorders>
            <w:vAlign w:val="center"/>
            <w:hideMark/>
          </w:tcPr>
          <w:p w14:paraId="1315C45C"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393" w:type="dxa"/>
            <w:vMerge w:val="restart"/>
            <w:tcBorders>
              <w:top w:val="nil"/>
              <w:left w:val="single" w:sz="4" w:space="0" w:color="auto"/>
              <w:bottom w:val="single" w:sz="4" w:space="0" w:color="000000"/>
              <w:right w:val="single" w:sz="4" w:space="0" w:color="auto"/>
            </w:tcBorders>
            <w:shd w:val="clear" w:color="000000" w:fill="DAEEF3"/>
            <w:vAlign w:val="center"/>
            <w:hideMark/>
          </w:tcPr>
          <w:p w14:paraId="451AC128"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I.2.2 Rozwój przedsiębiorstw w tym poprzez zastosowanie nowych technologii przyjaznych środowisku</w:t>
            </w:r>
          </w:p>
        </w:tc>
        <w:tc>
          <w:tcPr>
            <w:tcW w:w="1980" w:type="dxa"/>
            <w:tcBorders>
              <w:top w:val="nil"/>
              <w:left w:val="nil"/>
              <w:bottom w:val="single" w:sz="4" w:space="0" w:color="auto"/>
              <w:right w:val="single" w:sz="4" w:space="0" w:color="auto"/>
            </w:tcBorders>
            <w:shd w:val="clear" w:color="000000" w:fill="FDE9D9"/>
            <w:vAlign w:val="center"/>
            <w:hideMark/>
          </w:tcPr>
          <w:p w14:paraId="2E70FD2A"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LICZBA OPERACJI POLEGAJĄCYCH NA ROZWOJU ISTNIEJĄCEGO PRZEDSIĘBIORSTWA</w:t>
            </w:r>
          </w:p>
        </w:tc>
        <w:tc>
          <w:tcPr>
            <w:tcW w:w="824" w:type="dxa"/>
            <w:tcBorders>
              <w:top w:val="nil"/>
              <w:left w:val="nil"/>
              <w:bottom w:val="single" w:sz="4" w:space="0" w:color="auto"/>
              <w:right w:val="single" w:sz="4" w:space="0" w:color="auto"/>
            </w:tcBorders>
            <w:shd w:val="clear" w:color="000000" w:fill="FFFFFF"/>
            <w:vAlign w:val="center"/>
            <w:hideMark/>
          </w:tcPr>
          <w:p w14:paraId="3FAD01BC"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1.2</w:t>
            </w:r>
          </w:p>
        </w:tc>
        <w:tc>
          <w:tcPr>
            <w:tcW w:w="807" w:type="dxa"/>
            <w:tcBorders>
              <w:top w:val="nil"/>
              <w:left w:val="nil"/>
              <w:bottom w:val="single" w:sz="4" w:space="0" w:color="auto"/>
              <w:right w:val="single" w:sz="4" w:space="0" w:color="auto"/>
            </w:tcBorders>
            <w:shd w:val="clear" w:color="000000" w:fill="FFFFFF"/>
            <w:vAlign w:val="center"/>
            <w:hideMark/>
          </w:tcPr>
          <w:p w14:paraId="6B285C17"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sztuka</w:t>
            </w:r>
          </w:p>
        </w:tc>
        <w:tc>
          <w:tcPr>
            <w:tcW w:w="780" w:type="dxa"/>
            <w:tcBorders>
              <w:top w:val="nil"/>
              <w:left w:val="nil"/>
              <w:bottom w:val="single" w:sz="4" w:space="0" w:color="auto"/>
              <w:right w:val="single" w:sz="4" w:space="0" w:color="auto"/>
            </w:tcBorders>
            <w:shd w:val="clear" w:color="000000" w:fill="FFFFFF"/>
            <w:vAlign w:val="center"/>
            <w:hideMark/>
          </w:tcPr>
          <w:p w14:paraId="0661D38C"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9</w:t>
            </w:r>
          </w:p>
        </w:tc>
        <w:tc>
          <w:tcPr>
            <w:tcW w:w="660" w:type="dxa"/>
            <w:tcBorders>
              <w:top w:val="nil"/>
              <w:left w:val="nil"/>
              <w:bottom w:val="single" w:sz="4" w:space="0" w:color="auto"/>
              <w:right w:val="single" w:sz="4" w:space="0" w:color="auto"/>
            </w:tcBorders>
            <w:shd w:val="clear" w:color="000000" w:fill="FDE9D9"/>
            <w:vAlign w:val="center"/>
            <w:hideMark/>
          </w:tcPr>
          <w:p w14:paraId="71FD58A1"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100,00</w:t>
            </w:r>
          </w:p>
        </w:tc>
        <w:tc>
          <w:tcPr>
            <w:tcW w:w="580" w:type="dxa"/>
            <w:tcBorders>
              <w:top w:val="nil"/>
              <w:left w:val="nil"/>
              <w:bottom w:val="single" w:sz="4" w:space="0" w:color="auto"/>
              <w:right w:val="single" w:sz="4" w:space="0" w:color="auto"/>
            </w:tcBorders>
            <w:shd w:val="clear" w:color="000000" w:fill="FDE9D9"/>
            <w:vAlign w:val="center"/>
            <w:hideMark/>
          </w:tcPr>
          <w:p w14:paraId="1F3E103A"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100</w:t>
            </w:r>
          </w:p>
        </w:tc>
        <w:tc>
          <w:tcPr>
            <w:tcW w:w="146" w:type="dxa"/>
            <w:vAlign w:val="center"/>
            <w:hideMark/>
          </w:tcPr>
          <w:p w14:paraId="2B013EBD"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r>
      <w:tr w:rsidR="00A4337B" w:rsidRPr="00FC0DC3" w14:paraId="30A8BB43" w14:textId="77777777" w:rsidTr="009C0769">
        <w:trPr>
          <w:trHeight w:val="2185"/>
        </w:trPr>
        <w:tc>
          <w:tcPr>
            <w:tcW w:w="589" w:type="dxa"/>
            <w:vMerge/>
            <w:tcBorders>
              <w:top w:val="nil"/>
              <w:left w:val="single" w:sz="4" w:space="0" w:color="auto"/>
              <w:bottom w:val="single" w:sz="4" w:space="0" w:color="auto"/>
              <w:right w:val="single" w:sz="4" w:space="0" w:color="auto"/>
            </w:tcBorders>
            <w:vAlign w:val="center"/>
            <w:hideMark/>
          </w:tcPr>
          <w:p w14:paraId="036E6BEE" w14:textId="77777777" w:rsidR="00A4337B" w:rsidRPr="00FC0DC3" w:rsidRDefault="00A4337B" w:rsidP="00DC49D7">
            <w:pPr>
              <w:spacing w:after="0" w:line="240" w:lineRule="auto"/>
              <w:rPr>
                <w:rFonts w:ascii="Times New Roman" w:eastAsia="Times New Roman" w:hAnsi="Times New Roman" w:cs="Times New Roman"/>
                <w:b/>
                <w:bCs/>
                <w:i/>
                <w:iCs/>
                <w:color w:val="000000"/>
                <w:sz w:val="16"/>
                <w:szCs w:val="16"/>
                <w:lang w:eastAsia="pl-PL"/>
              </w:rPr>
            </w:pPr>
          </w:p>
        </w:tc>
        <w:tc>
          <w:tcPr>
            <w:tcW w:w="964" w:type="dxa"/>
            <w:vMerge/>
            <w:tcBorders>
              <w:top w:val="nil"/>
              <w:left w:val="single" w:sz="4" w:space="0" w:color="auto"/>
              <w:bottom w:val="single" w:sz="4" w:space="0" w:color="auto"/>
              <w:right w:val="single" w:sz="4" w:space="0" w:color="auto"/>
            </w:tcBorders>
            <w:vAlign w:val="center"/>
            <w:hideMark/>
          </w:tcPr>
          <w:p w14:paraId="3E2F3DE9" w14:textId="77777777" w:rsidR="00A4337B" w:rsidRPr="00FC0DC3" w:rsidRDefault="00A4337B" w:rsidP="00DC49D7">
            <w:pPr>
              <w:spacing w:after="0" w:line="240" w:lineRule="auto"/>
              <w:rPr>
                <w:rFonts w:ascii="Times New Roman" w:eastAsia="Times New Roman" w:hAnsi="Times New Roman" w:cs="Times New Roman"/>
                <w:color w:val="000000"/>
                <w:sz w:val="16"/>
                <w:szCs w:val="16"/>
                <w:lang w:eastAsia="pl-PL"/>
              </w:rPr>
            </w:pPr>
          </w:p>
        </w:tc>
        <w:tc>
          <w:tcPr>
            <w:tcW w:w="2195" w:type="dxa"/>
            <w:vMerge/>
            <w:tcBorders>
              <w:top w:val="nil"/>
              <w:left w:val="single" w:sz="4" w:space="0" w:color="auto"/>
              <w:bottom w:val="single" w:sz="4" w:space="0" w:color="000000"/>
              <w:right w:val="single" w:sz="4" w:space="0" w:color="auto"/>
            </w:tcBorders>
            <w:vAlign w:val="center"/>
            <w:hideMark/>
          </w:tcPr>
          <w:p w14:paraId="3566F32E"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609" w:type="dxa"/>
            <w:vMerge/>
            <w:tcBorders>
              <w:top w:val="nil"/>
              <w:left w:val="single" w:sz="4" w:space="0" w:color="auto"/>
              <w:bottom w:val="single" w:sz="4" w:space="0" w:color="000000"/>
              <w:right w:val="single" w:sz="4" w:space="0" w:color="auto"/>
            </w:tcBorders>
            <w:vAlign w:val="center"/>
            <w:hideMark/>
          </w:tcPr>
          <w:p w14:paraId="498BF5E4"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807" w:type="dxa"/>
            <w:vMerge/>
            <w:tcBorders>
              <w:top w:val="nil"/>
              <w:left w:val="single" w:sz="4" w:space="0" w:color="auto"/>
              <w:bottom w:val="single" w:sz="4" w:space="0" w:color="000000"/>
              <w:right w:val="single" w:sz="4" w:space="0" w:color="auto"/>
            </w:tcBorders>
            <w:vAlign w:val="center"/>
            <w:hideMark/>
          </w:tcPr>
          <w:p w14:paraId="1964FEED"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935" w:type="dxa"/>
            <w:vMerge/>
            <w:tcBorders>
              <w:top w:val="nil"/>
              <w:left w:val="single" w:sz="4" w:space="0" w:color="auto"/>
              <w:bottom w:val="single" w:sz="4" w:space="0" w:color="000000"/>
              <w:right w:val="single" w:sz="4" w:space="0" w:color="auto"/>
            </w:tcBorders>
            <w:vAlign w:val="center"/>
            <w:hideMark/>
          </w:tcPr>
          <w:p w14:paraId="52948E6E"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931" w:type="dxa"/>
            <w:vMerge/>
            <w:tcBorders>
              <w:top w:val="nil"/>
              <w:left w:val="single" w:sz="4" w:space="0" w:color="auto"/>
              <w:bottom w:val="single" w:sz="4" w:space="0" w:color="000000"/>
              <w:right w:val="single" w:sz="4" w:space="0" w:color="auto"/>
            </w:tcBorders>
            <w:vAlign w:val="center"/>
            <w:hideMark/>
          </w:tcPr>
          <w:p w14:paraId="282904FA"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798" w:type="dxa"/>
            <w:vMerge/>
            <w:tcBorders>
              <w:top w:val="nil"/>
              <w:left w:val="single" w:sz="4" w:space="0" w:color="auto"/>
              <w:bottom w:val="single" w:sz="4" w:space="0" w:color="000000"/>
              <w:right w:val="single" w:sz="4" w:space="0" w:color="auto"/>
            </w:tcBorders>
            <w:vAlign w:val="center"/>
            <w:hideMark/>
          </w:tcPr>
          <w:p w14:paraId="48B0BDB1"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393" w:type="dxa"/>
            <w:vMerge/>
            <w:tcBorders>
              <w:top w:val="nil"/>
              <w:left w:val="single" w:sz="4" w:space="0" w:color="auto"/>
              <w:bottom w:val="single" w:sz="4" w:space="0" w:color="000000"/>
              <w:right w:val="single" w:sz="4" w:space="0" w:color="auto"/>
            </w:tcBorders>
            <w:vAlign w:val="center"/>
            <w:hideMark/>
          </w:tcPr>
          <w:p w14:paraId="3F6A0518"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980" w:type="dxa"/>
            <w:tcBorders>
              <w:top w:val="nil"/>
              <w:left w:val="nil"/>
              <w:bottom w:val="single" w:sz="4" w:space="0" w:color="auto"/>
              <w:right w:val="single" w:sz="4" w:space="0" w:color="auto"/>
            </w:tcBorders>
            <w:shd w:val="clear" w:color="000000" w:fill="FDE9D9"/>
            <w:vAlign w:val="center"/>
            <w:hideMark/>
          </w:tcPr>
          <w:p w14:paraId="615242BB"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LICZBA OPERACJI POLEGAJĄCYCH NA ROZWOJU ISTNIEJĄCEGO PRZEDSIĘBIORSTWA  PO PRZEZ ZASTOSOWANIE NOWYCH TECHNOLOGII PRZYJAZNYCH ŚRODOWISKU</w:t>
            </w:r>
          </w:p>
        </w:tc>
        <w:tc>
          <w:tcPr>
            <w:tcW w:w="824" w:type="dxa"/>
            <w:tcBorders>
              <w:top w:val="nil"/>
              <w:left w:val="nil"/>
              <w:bottom w:val="single" w:sz="4" w:space="0" w:color="auto"/>
              <w:right w:val="single" w:sz="4" w:space="0" w:color="auto"/>
            </w:tcBorders>
            <w:shd w:val="clear" w:color="000000" w:fill="FFFFFF"/>
            <w:vAlign w:val="center"/>
            <w:hideMark/>
          </w:tcPr>
          <w:p w14:paraId="2BD6F80C"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1.2</w:t>
            </w:r>
          </w:p>
        </w:tc>
        <w:tc>
          <w:tcPr>
            <w:tcW w:w="807" w:type="dxa"/>
            <w:tcBorders>
              <w:top w:val="nil"/>
              <w:left w:val="nil"/>
              <w:bottom w:val="single" w:sz="4" w:space="0" w:color="auto"/>
              <w:right w:val="single" w:sz="4" w:space="0" w:color="auto"/>
            </w:tcBorders>
            <w:shd w:val="clear" w:color="000000" w:fill="FFFFFF"/>
            <w:vAlign w:val="center"/>
            <w:hideMark/>
          </w:tcPr>
          <w:p w14:paraId="70F69E5A"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sztuka</w:t>
            </w:r>
          </w:p>
        </w:tc>
        <w:tc>
          <w:tcPr>
            <w:tcW w:w="780" w:type="dxa"/>
            <w:tcBorders>
              <w:top w:val="nil"/>
              <w:left w:val="nil"/>
              <w:bottom w:val="single" w:sz="4" w:space="0" w:color="auto"/>
              <w:right w:val="single" w:sz="4" w:space="0" w:color="auto"/>
            </w:tcBorders>
            <w:shd w:val="clear" w:color="000000" w:fill="FFFFFF"/>
            <w:vAlign w:val="center"/>
            <w:hideMark/>
          </w:tcPr>
          <w:p w14:paraId="4025D32A"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1</w:t>
            </w:r>
          </w:p>
        </w:tc>
        <w:tc>
          <w:tcPr>
            <w:tcW w:w="660" w:type="dxa"/>
            <w:tcBorders>
              <w:top w:val="nil"/>
              <w:left w:val="nil"/>
              <w:bottom w:val="single" w:sz="4" w:space="0" w:color="auto"/>
              <w:right w:val="single" w:sz="4" w:space="0" w:color="auto"/>
            </w:tcBorders>
            <w:shd w:val="clear" w:color="000000" w:fill="FDE9D9"/>
            <w:vAlign w:val="center"/>
            <w:hideMark/>
          </w:tcPr>
          <w:p w14:paraId="0622BE77"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100,00</w:t>
            </w:r>
          </w:p>
        </w:tc>
        <w:tc>
          <w:tcPr>
            <w:tcW w:w="580" w:type="dxa"/>
            <w:tcBorders>
              <w:top w:val="nil"/>
              <w:left w:val="nil"/>
              <w:bottom w:val="single" w:sz="4" w:space="0" w:color="auto"/>
              <w:right w:val="single" w:sz="4" w:space="0" w:color="auto"/>
            </w:tcBorders>
            <w:shd w:val="clear" w:color="000000" w:fill="FDE9D9"/>
            <w:vAlign w:val="center"/>
            <w:hideMark/>
          </w:tcPr>
          <w:p w14:paraId="7DF1844A"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100</w:t>
            </w:r>
          </w:p>
        </w:tc>
        <w:tc>
          <w:tcPr>
            <w:tcW w:w="146" w:type="dxa"/>
            <w:vAlign w:val="center"/>
            <w:hideMark/>
          </w:tcPr>
          <w:p w14:paraId="356CF967"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r>
      <w:tr w:rsidR="00A4337B" w:rsidRPr="00FC0DC3" w14:paraId="37135DF9" w14:textId="77777777" w:rsidTr="009C0769">
        <w:trPr>
          <w:trHeight w:val="1614"/>
        </w:trPr>
        <w:tc>
          <w:tcPr>
            <w:tcW w:w="589" w:type="dxa"/>
            <w:vMerge/>
            <w:tcBorders>
              <w:top w:val="nil"/>
              <w:left w:val="single" w:sz="4" w:space="0" w:color="auto"/>
              <w:bottom w:val="single" w:sz="4" w:space="0" w:color="auto"/>
              <w:right w:val="single" w:sz="4" w:space="0" w:color="auto"/>
            </w:tcBorders>
            <w:vAlign w:val="center"/>
            <w:hideMark/>
          </w:tcPr>
          <w:p w14:paraId="5424C0D2" w14:textId="77777777" w:rsidR="00A4337B" w:rsidRPr="00FC0DC3" w:rsidRDefault="00A4337B" w:rsidP="00DC49D7">
            <w:pPr>
              <w:spacing w:after="0" w:line="240" w:lineRule="auto"/>
              <w:rPr>
                <w:rFonts w:ascii="Times New Roman" w:eastAsia="Times New Roman" w:hAnsi="Times New Roman" w:cs="Times New Roman"/>
                <w:b/>
                <w:bCs/>
                <w:i/>
                <w:iCs/>
                <w:color w:val="000000"/>
                <w:sz w:val="16"/>
                <w:szCs w:val="16"/>
                <w:lang w:eastAsia="pl-PL"/>
              </w:rPr>
            </w:pPr>
          </w:p>
        </w:tc>
        <w:tc>
          <w:tcPr>
            <w:tcW w:w="964" w:type="dxa"/>
            <w:vMerge/>
            <w:tcBorders>
              <w:top w:val="nil"/>
              <w:left w:val="single" w:sz="4" w:space="0" w:color="auto"/>
              <w:bottom w:val="single" w:sz="4" w:space="0" w:color="auto"/>
              <w:right w:val="single" w:sz="4" w:space="0" w:color="auto"/>
            </w:tcBorders>
            <w:vAlign w:val="center"/>
            <w:hideMark/>
          </w:tcPr>
          <w:p w14:paraId="21061D12" w14:textId="77777777" w:rsidR="00A4337B" w:rsidRPr="00FC0DC3" w:rsidRDefault="00A4337B" w:rsidP="00DC49D7">
            <w:pPr>
              <w:spacing w:after="0" w:line="240" w:lineRule="auto"/>
              <w:rPr>
                <w:rFonts w:ascii="Times New Roman" w:eastAsia="Times New Roman" w:hAnsi="Times New Roman" w:cs="Times New Roman"/>
                <w:color w:val="000000"/>
                <w:sz w:val="16"/>
                <w:szCs w:val="16"/>
                <w:lang w:eastAsia="pl-PL"/>
              </w:rPr>
            </w:pPr>
          </w:p>
        </w:tc>
        <w:tc>
          <w:tcPr>
            <w:tcW w:w="2195" w:type="dxa"/>
            <w:vMerge/>
            <w:tcBorders>
              <w:top w:val="nil"/>
              <w:left w:val="single" w:sz="4" w:space="0" w:color="auto"/>
              <w:bottom w:val="single" w:sz="4" w:space="0" w:color="000000"/>
              <w:right w:val="single" w:sz="4" w:space="0" w:color="auto"/>
            </w:tcBorders>
            <w:vAlign w:val="center"/>
            <w:hideMark/>
          </w:tcPr>
          <w:p w14:paraId="0295FAC8"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609" w:type="dxa"/>
            <w:vMerge/>
            <w:tcBorders>
              <w:top w:val="nil"/>
              <w:left w:val="single" w:sz="4" w:space="0" w:color="auto"/>
              <w:bottom w:val="single" w:sz="4" w:space="0" w:color="000000"/>
              <w:right w:val="single" w:sz="4" w:space="0" w:color="auto"/>
            </w:tcBorders>
            <w:vAlign w:val="center"/>
            <w:hideMark/>
          </w:tcPr>
          <w:p w14:paraId="4EC289D2"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807" w:type="dxa"/>
            <w:vMerge/>
            <w:tcBorders>
              <w:top w:val="nil"/>
              <w:left w:val="single" w:sz="4" w:space="0" w:color="auto"/>
              <w:bottom w:val="single" w:sz="4" w:space="0" w:color="000000"/>
              <w:right w:val="single" w:sz="4" w:space="0" w:color="auto"/>
            </w:tcBorders>
            <w:vAlign w:val="center"/>
            <w:hideMark/>
          </w:tcPr>
          <w:p w14:paraId="182E1BDB"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935" w:type="dxa"/>
            <w:vMerge/>
            <w:tcBorders>
              <w:top w:val="nil"/>
              <w:left w:val="single" w:sz="4" w:space="0" w:color="auto"/>
              <w:bottom w:val="single" w:sz="4" w:space="0" w:color="000000"/>
              <w:right w:val="single" w:sz="4" w:space="0" w:color="auto"/>
            </w:tcBorders>
            <w:vAlign w:val="center"/>
            <w:hideMark/>
          </w:tcPr>
          <w:p w14:paraId="3BEF4D84"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931" w:type="dxa"/>
            <w:vMerge/>
            <w:tcBorders>
              <w:top w:val="nil"/>
              <w:left w:val="single" w:sz="4" w:space="0" w:color="auto"/>
              <w:bottom w:val="single" w:sz="4" w:space="0" w:color="000000"/>
              <w:right w:val="single" w:sz="4" w:space="0" w:color="auto"/>
            </w:tcBorders>
            <w:vAlign w:val="center"/>
            <w:hideMark/>
          </w:tcPr>
          <w:p w14:paraId="667D9A31"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798" w:type="dxa"/>
            <w:vMerge/>
            <w:tcBorders>
              <w:top w:val="nil"/>
              <w:left w:val="single" w:sz="4" w:space="0" w:color="auto"/>
              <w:bottom w:val="single" w:sz="4" w:space="0" w:color="000000"/>
              <w:right w:val="single" w:sz="4" w:space="0" w:color="auto"/>
            </w:tcBorders>
            <w:vAlign w:val="center"/>
            <w:hideMark/>
          </w:tcPr>
          <w:p w14:paraId="7B913073"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393" w:type="dxa"/>
            <w:tcBorders>
              <w:top w:val="nil"/>
              <w:left w:val="nil"/>
              <w:bottom w:val="single" w:sz="4" w:space="0" w:color="auto"/>
              <w:right w:val="single" w:sz="4" w:space="0" w:color="auto"/>
            </w:tcBorders>
            <w:shd w:val="clear" w:color="000000" w:fill="DAEEF3"/>
            <w:vAlign w:val="center"/>
            <w:hideMark/>
          </w:tcPr>
          <w:p w14:paraId="0BFCA624"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I.2.3 Zastosowanie innowacji w przedsiębiorstwach</w:t>
            </w:r>
          </w:p>
        </w:tc>
        <w:tc>
          <w:tcPr>
            <w:tcW w:w="1980" w:type="dxa"/>
            <w:tcBorders>
              <w:top w:val="nil"/>
              <w:left w:val="nil"/>
              <w:bottom w:val="single" w:sz="4" w:space="0" w:color="auto"/>
              <w:right w:val="single" w:sz="4" w:space="0" w:color="auto"/>
            </w:tcBorders>
            <w:shd w:val="clear" w:color="000000" w:fill="FDE9D9"/>
            <w:vAlign w:val="center"/>
            <w:hideMark/>
          </w:tcPr>
          <w:p w14:paraId="767E5804"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 xml:space="preserve">LICZBA OPERACJI POLEGAJĄCYCH NA ROZWOJU ISTNIEJĄCEGO PRZEDSIĘBIORSTWA  UKIERUNKOWANEGO NA INNOWACJE </w:t>
            </w:r>
          </w:p>
        </w:tc>
        <w:tc>
          <w:tcPr>
            <w:tcW w:w="824" w:type="dxa"/>
            <w:tcBorders>
              <w:top w:val="nil"/>
              <w:left w:val="nil"/>
              <w:bottom w:val="single" w:sz="4" w:space="0" w:color="auto"/>
              <w:right w:val="single" w:sz="4" w:space="0" w:color="auto"/>
            </w:tcBorders>
            <w:shd w:val="clear" w:color="000000" w:fill="FFFFFF"/>
            <w:vAlign w:val="center"/>
            <w:hideMark/>
          </w:tcPr>
          <w:p w14:paraId="68038058"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2.13</w:t>
            </w:r>
          </w:p>
        </w:tc>
        <w:tc>
          <w:tcPr>
            <w:tcW w:w="807" w:type="dxa"/>
            <w:tcBorders>
              <w:top w:val="nil"/>
              <w:left w:val="nil"/>
              <w:bottom w:val="single" w:sz="4" w:space="0" w:color="auto"/>
              <w:right w:val="single" w:sz="4" w:space="0" w:color="auto"/>
            </w:tcBorders>
            <w:shd w:val="clear" w:color="000000" w:fill="FFFFFF"/>
            <w:vAlign w:val="center"/>
            <w:hideMark/>
          </w:tcPr>
          <w:p w14:paraId="695FA993"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sztuka</w:t>
            </w:r>
          </w:p>
        </w:tc>
        <w:tc>
          <w:tcPr>
            <w:tcW w:w="780" w:type="dxa"/>
            <w:tcBorders>
              <w:top w:val="nil"/>
              <w:left w:val="nil"/>
              <w:bottom w:val="single" w:sz="4" w:space="0" w:color="auto"/>
              <w:right w:val="single" w:sz="4" w:space="0" w:color="auto"/>
            </w:tcBorders>
            <w:shd w:val="clear" w:color="000000" w:fill="FFFFFF"/>
            <w:vAlign w:val="center"/>
            <w:hideMark/>
          </w:tcPr>
          <w:p w14:paraId="15F9650A"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2</w:t>
            </w:r>
          </w:p>
        </w:tc>
        <w:tc>
          <w:tcPr>
            <w:tcW w:w="660" w:type="dxa"/>
            <w:tcBorders>
              <w:top w:val="nil"/>
              <w:left w:val="nil"/>
              <w:bottom w:val="single" w:sz="4" w:space="0" w:color="auto"/>
              <w:right w:val="single" w:sz="4" w:space="0" w:color="auto"/>
            </w:tcBorders>
            <w:shd w:val="clear" w:color="000000" w:fill="FDE9D9"/>
            <w:vAlign w:val="center"/>
            <w:hideMark/>
          </w:tcPr>
          <w:p w14:paraId="1BA5F50B"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100,00</w:t>
            </w:r>
          </w:p>
        </w:tc>
        <w:tc>
          <w:tcPr>
            <w:tcW w:w="580" w:type="dxa"/>
            <w:tcBorders>
              <w:top w:val="nil"/>
              <w:left w:val="nil"/>
              <w:bottom w:val="single" w:sz="4" w:space="0" w:color="auto"/>
              <w:right w:val="single" w:sz="4" w:space="0" w:color="auto"/>
            </w:tcBorders>
            <w:shd w:val="clear" w:color="000000" w:fill="FDE9D9"/>
            <w:vAlign w:val="center"/>
            <w:hideMark/>
          </w:tcPr>
          <w:p w14:paraId="48B67A9E"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100</w:t>
            </w:r>
          </w:p>
        </w:tc>
        <w:tc>
          <w:tcPr>
            <w:tcW w:w="146" w:type="dxa"/>
            <w:vAlign w:val="center"/>
            <w:hideMark/>
          </w:tcPr>
          <w:p w14:paraId="1B8ACE27"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r>
      <w:tr w:rsidR="00A4337B" w:rsidRPr="00FC0DC3" w14:paraId="750FF2DE" w14:textId="77777777" w:rsidTr="009C0769">
        <w:trPr>
          <w:trHeight w:val="1365"/>
        </w:trPr>
        <w:tc>
          <w:tcPr>
            <w:tcW w:w="589" w:type="dxa"/>
            <w:vMerge w:val="restart"/>
            <w:tcBorders>
              <w:top w:val="nil"/>
              <w:left w:val="single" w:sz="4" w:space="0" w:color="auto"/>
              <w:bottom w:val="single" w:sz="4" w:space="0" w:color="auto"/>
              <w:right w:val="single" w:sz="4" w:space="0" w:color="auto"/>
            </w:tcBorders>
            <w:shd w:val="clear" w:color="000000" w:fill="92CDDC"/>
            <w:textDirection w:val="btLr"/>
            <w:vAlign w:val="center"/>
            <w:hideMark/>
          </w:tcPr>
          <w:p w14:paraId="7D08EEF2" w14:textId="77777777" w:rsidR="00A4337B" w:rsidRPr="00FC0DC3" w:rsidRDefault="00A4337B" w:rsidP="00DC49D7">
            <w:pPr>
              <w:spacing w:after="0" w:line="240" w:lineRule="auto"/>
              <w:jc w:val="center"/>
              <w:rPr>
                <w:rFonts w:ascii="Times New Roman" w:eastAsia="Times New Roman" w:hAnsi="Times New Roman" w:cs="Times New Roman"/>
                <w:b/>
                <w:bCs/>
                <w:i/>
                <w:iCs/>
                <w:color w:val="000000"/>
                <w:sz w:val="16"/>
                <w:szCs w:val="16"/>
                <w:lang w:eastAsia="pl-PL"/>
              </w:rPr>
            </w:pPr>
            <w:r w:rsidRPr="00FC0DC3">
              <w:rPr>
                <w:rFonts w:ascii="Times New Roman" w:eastAsia="Times New Roman" w:hAnsi="Times New Roman" w:cs="Times New Roman"/>
                <w:b/>
                <w:bCs/>
                <w:i/>
                <w:iCs/>
                <w:color w:val="000000"/>
                <w:sz w:val="16"/>
                <w:szCs w:val="16"/>
                <w:lang w:eastAsia="pl-PL"/>
              </w:rPr>
              <w:t>II WSPIERANIE I INTEGROWANIE MIESZKANCÓW OBSZARU PRZYJAZNEJ DOLINY RABY I CZARNEJ ORAWY</w:t>
            </w:r>
          </w:p>
        </w:tc>
        <w:tc>
          <w:tcPr>
            <w:tcW w:w="964" w:type="dxa"/>
            <w:vMerge w:val="restart"/>
            <w:tcBorders>
              <w:top w:val="nil"/>
              <w:left w:val="single" w:sz="4" w:space="0" w:color="auto"/>
              <w:bottom w:val="single" w:sz="4" w:space="0" w:color="auto"/>
              <w:right w:val="single" w:sz="4" w:space="0" w:color="auto"/>
            </w:tcBorders>
            <w:shd w:val="clear" w:color="000000" w:fill="B7DEE8"/>
            <w:textDirection w:val="btLr"/>
            <w:vAlign w:val="center"/>
            <w:hideMark/>
          </w:tcPr>
          <w:p w14:paraId="5AC3C3C8" w14:textId="77777777" w:rsidR="00A4337B" w:rsidRPr="00FC0DC3" w:rsidRDefault="00A4337B" w:rsidP="00DC49D7">
            <w:pPr>
              <w:spacing w:after="0" w:line="240" w:lineRule="auto"/>
              <w:jc w:val="center"/>
              <w:rPr>
                <w:rFonts w:ascii="Times New Roman" w:eastAsia="Times New Roman" w:hAnsi="Times New Roman" w:cs="Times New Roman"/>
                <w:color w:val="000000"/>
                <w:sz w:val="16"/>
                <w:szCs w:val="16"/>
                <w:lang w:eastAsia="pl-PL"/>
              </w:rPr>
            </w:pPr>
            <w:r w:rsidRPr="00FC0DC3">
              <w:rPr>
                <w:rFonts w:ascii="Times New Roman" w:eastAsia="Times New Roman" w:hAnsi="Times New Roman" w:cs="Times New Roman"/>
                <w:color w:val="000000"/>
                <w:sz w:val="16"/>
                <w:szCs w:val="16"/>
                <w:lang w:eastAsia="pl-PL"/>
              </w:rPr>
              <w:t>II.1Wzmacnianie więzi, tożsamości kulturowej i lokalnej w szczególności poprzez integrację i aktywne życie społeczności</w:t>
            </w:r>
          </w:p>
        </w:tc>
        <w:tc>
          <w:tcPr>
            <w:tcW w:w="2195" w:type="dxa"/>
            <w:vMerge w:val="restart"/>
            <w:tcBorders>
              <w:top w:val="nil"/>
              <w:left w:val="single" w:sz="4" w:space="0" w:color="auto"/>
              <w:bottom w:val="single" w:sz="4" w:space="0" w:color="auto"/>
              <w:right w:val="single" w:sz="4" w:space="0" w:color="auto"/>
            </w:tcBorders>
            <w:shd w:val="clear" w:color="000000" w:fill="FCD5B4"/>
            <w:vAlign w:val="center"/>
            <w:hideMark/>
          </w:tcPr>
          <w:p w14:paraId="233AB1E4"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WZROST LICZBY OSÓB ODWIEDZAJĄCYCH ZABYTKI I OBIEKTY</w:t>
            </w:r>
          </w:p>
        </w:tc>
        <w:tc>
          <w:tcPr>
            <w:tcW w:w="609" w:type="dxa"/>
            <w:vMerge w:val="restart"/>
            <w:tcBorders>
              <w:top w:val="nil"/>
              <w:left w:val="single" w:sz="4" w:space="0" w:color="auto"/>
              <w:bottom w:val="single" w:sz="4" w:space="0" w:color="auto"/>
              <w:right w:val="single" w:sz="4" w:space="0" w:color="auto"/>
            </w:tcBorders>
            <w:shd w:val="clear" w:color="auto" w:fill="auto"/>
            <w:vAlign w:val="center"/>
            <w:hideMark/>
          </w:tcPr>
          <w:p w14:paraId="1DC73054"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 </w:t>
            </w:r>
          </w:p>
        </w:tc>
        <w:tc>
          <w:tcPr>
            <w:tcW w:w="807" w:type="dxa"/>
            <w:vMerge w:val="restart"/>
            <w:tcBorders>
              <w:top w:val="nil"/>
              <w:left w:val="single" w:sz="4" w:space="0" w:color="auto"/>
              <w:bottom w:val="single" w:sz="4" w:space="0" w:color="auto"/>
              <w:right w:val="single" w:sz="4" w:space="0" w:color="auto"/>
            </w:tcBorders>
            <w:shd w:val="clear" w:color="auto" w:fill="auto"/>
            <w:vAlign w:val="center"/>
            <w:hideMark/>
          </w:tcPr>
          <w:p w14:paraId="7D95B857"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osoba</w:t>
            </w:r>
          </w:p>
        </w:tc>
        <w:tc>
          <w:tcPr>
            <w:tcW w:w="935" w:type="dxa"/>
            <w:vMerge w:val="restart"/>
            <w:tcBorders>
              <w:top w:val="nil"/>
              <w:left w:val="single" w:sz="4" w:space="0" w:color="auto"/>
              <w:bottom w:val="single" w:sz="4" w:space="0" w:color="auto"/>
              <w:right w:val="single" w:sz="4" w:space="0" w:color="auto"/>
            </w:tcBorders>
            <w:shd w:val="clear" w:color="auto" w:fill="auto"/>
            <w:vAlign w:val="center"/>
            <w:hideMark/>
          </w:tcPr>
          <w:p w14:paraId="73CDD9CA"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Zgodnie z informacją od beneficjenta</w:t>
            </w:r>
          </w:p>
        </w:tc>
        <w:tc>
          <w:tcPr>
            <w:tcW w:w="9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3B2901B6"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Procentowy wzrost – 3% od wartości bazowej</w:t>
            </w:r>
          </w:p>
        </w:tc>
        <w:tc>
          <w:tcPr>
            <w:tcW w:w="798" w:type="dxa"/>
            <w:vMerge w:val="restart"/>
            <w:tcBorders>
              <w:top w:val="nil"/>
              <w:left w:val="single" w:sz="4" w:space="0" w:color="auto"/>
              <w:bottom w:val="single" w:sz="4" w:space="0" w:color="auto"/>
              <w:right w:val="single" w:sz="4" w:space="0" w:color="auto"/>
            </w:tcBorders>
            <w:shd w:val="clear" w:color="000000" w:fill="FCD5B4"/>
            <w:vAlign w:val="center"/>
            <w:hideMark/>
          </w:tcPr>
          <w:p w14:paraId="2F33692D"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232</w:t>
            </w:r>
          </w:p>
        </w:tc>
        <w:tc>
          <w:tcPr>
            <w:tcW w:w="1393" w:type="dxa"/>
            <w:vMerge w:val="restart"/>
            <w:tcBorders>
              <w:top w:val="nil"/>
              <w:left w:val="single" w:sz="4" w:space="0" w:color="auto"/>
              <w:bottom w:val="single" w:sz="4" w:space="0" w:color="auto"/>
              <w:right w:val="single" w:sz="4" w:space="0" w:color="auto"/>
            </w:tcBorders>
            <w:shd w:val="clear" w:color="000000" w:fill="DAEEF3"/>
            <w:vAlign w:val="center"/>
            <w:hideMark/>
          </w:tcPr>
          <w:p w14:paraId="6256B6D1"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II.1.1. Poprawa infrastruktury społecznej służącej kultywowaniu tradycji, renowacja zabytków</w:t>
            </w:r>
          </w:p>
        </w:tc>
        <w:tc>
          <w:tcPr>
            <w:tcW w:w="1980" w:type="dxa"/>
            <w:tcBorders>
              <w:top w:val="nil"/>
              <w:left w:val="nil"/>
              <w:bottom w:val="single" w:sz="4" w:space="0" w:color="auto"/>
              <w:right w:val="single" w:sz="4" w:space="0" w:color="auto"/>
            </w:tcBorders>
            <w:shd w:val="clear" w:color="000000" w:fill="FDE9D9"/>
            <w:vAlign w:val="center"/>
            <w:hideMark/>
          </w:tcPr>
          <w:p w14:paraId="33B0571A"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 xml:space="preserve">LICZBA OPERACJI </w:t>
            </w:r>
            <w:r w:rsidRPr="00FC0DC3">
              <w:rPr>
                <w:rFonts w:ascii="Times New Roman" w:eastAsia="Times New Roman" w:hAnsi="Times New Roman" w:cs="Times New Roman"/>
                <w:sz w:val="16"/>
                <w:szCs w:val="16"/>
                <w:lang w:eastAsia="pl-PL"/>
              </w:rPr>
              <w:br/>
              <w:t>W ZAKRESIE INFRASTRUKTURY KULTURALNEJ W WYNIKU WSPARCIA W RAMACH LSR</w:t>
            </w:r>
          </w:p>
        </w:tc>
        <w:tc>
          <w:tcPr>
            <w:tcW w:w="824" w:type="dxa"/>
            <w:tcBorders>
              <w:top w:val="nil"/>
              <w:left w:val="nil"/>
              <w:bottom w:val="single" w:sz="4" w:space="0" w:color="auto"/>
              <w:right w:val="single" w:sz="4" w:space="0" w:color="auto"/>
            </w:tcBorders>
            <w:shd w:val="clear" w:color="000000" w:fill="FFFFFF"/>
            <w:vAlign w:val="center"/>
            <w:hideMark/>
          </w:tcPr>
          <w:p w14:paraId="0F0A5EDC"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 </w:t>
            </w:r>
          </w:p>
        </w:tc>
        <w:tc>
          <w:tcPr>
            <w:tcW w:w="807" w:type="dxa"/>
            <w:tcBorders>
              <w:top w:val="nil"/>
              <w:left w:val="nil"/>
              <w:bottom w:val="single" w:sz="4" w:space="0" w:color="auto"/>
              <w:right w:val="single" w:sz="4" w:space="0" w:color="auto"/>
            </w:tcBorders>
            <w:shd w:val="clear" w:color="000000" w:fill="FFFFFF"/>
            <w:vAlign w:val="center"/>
            <w:hideMark/>
          </w:tcPr>
          <w:p w14:paraId="1BE5CC4E"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sztuka</w:t>
            </w:r>
          </w:p>
        </w:tc>
        <w:tc>
          <w:tcPr>
            <w:tcW w:w="780" w:type="dxa"/>
            <w:tcBorders>
              <w:top w:val="nil"/>
              <w:left w:val="nil"/>
              <w:bottom w:val="single" w:sz="4" w:space="0" w:color="auto"/>
              <w:right w:val="single" w:sz="4" w:space="0" w:color="auto"/>
            </w:tcBorders>
            <w:shd w:val="clear" w:color="000000" w:fill="FFFFFF"/>
            <w:vAlign w:val="center"/>
            <w:hideMark/>
          </w:tcPr>
          <w:p w14:paraId="59DB9085"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1</w:t>
            </w:r>
          </w:p>
        </w:tc>
        <w:tc>
          <w:tcPr>
            <w:tcW w:w="660" w:type="dxa"/>
            <w:tcBorders>
              <w:top w:val="nil"/>
              <w:left w:val="nil"/>
              <w:bottom w:val="single" w:sz="4" w:space="0" w:color="auto"/>
              <w:right w:val="single" w:sz="4" w:space="0" w:color="auto"/>
            </w:tcBorders>
            <w:shd w:val="clear" w:color="000000" w:fill="FDE9D9"/>
            <w:vAlign w:val="center"/>
            <w:hideMark/>
          </w:tcPr>
          <w:p w14:paraId="57442365"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100,00</w:t>
            </w:r>
          </w:p>
        </w:tc>
        <w:tc>
          <w:tcPr>
            <w:tcW w:w="580" w:type="dxa"/>
            <w:tcBorders>
              <w:top w:val="nil"/>
              <w:left w:val="nil"/>
              <w:bottom w:val="single" w:sz="4" w:space="0" w:color="auto"/>
              <w:right w:val="single" w:sz="4" w:space="0" w:color="auto"/>
            </w:tcBorders>
            <w:shd w:val="clear" w:color="000000" w:fill="FDE9D9"/>
            <w:vAlign w:val="center"/>
            <w:hideMark/>
          </w:tcPr>
          <w:p w14:paraId="6C0EB4CD"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100</w:t>
            </w:r>
          </w:p>
        </w:tc>
        <w:tc>
          <w:tcPr>
            <w:tcW w:w="146" w:type="dxa"/>
            <w:vAlign w:val="center"/>
            <w:hideMark/>
          </w:tcPr>
          <w:p w14:paraId="0B3B17E2"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r>
      <w:tr w:rsidR="00A4337B" w:rsidRPr="00FC0DC3" w14:paraId="4AD09527" w14:textId="77777777" w:rsidTr="009C0769">
        <w:trPr>
          <w:trHeight w:val="1502"/>
        </w:trPr>
        <w:tc>
          <w:tcPr>
            <w:tcW w:w="589" w:type="dxa"/>
            <w:vMerge/>
            <w:tcBorders>
              <w:top w:val="nil"/>
              <w:left w:val="single" w:sz="4" w:space="0" w:color="auto"/>
              <w:bottom w:val="single" w:sz="4" w:space="0" w:color="auto"/>
              <w:right w:val="single" w:sz="4" w:space="0" w:color="auto"/>
            </w:tcBorders>
            <w:vAlign w:val="center"/>
            <w:hideMark/>
          </w:tcPr>
          <w:p w14:paraId="7FE53092" w14:textId="77777777" w:rsidR="00A4337B" w:rsidRPr="00FC0DC3" w:rsidRDefault="00A4337B" w:rsidP="00DC49D7">
            <w:pPr>
              <w:spacing w:after="0" w:line="240" w:lineRule="auto"/>
              <w:rPr>
                <w:rFonts w:ascii="Times New Roman" w:eastAsia="Times New Roman" w:hAnsi="Times New Roman" w:cs="Times New Roman"/>
                <w:b/>
                <w:bCs/>
                <w:i/>
                <w:iCs/>
                <w:color w:val="000000"/>
                <w:sz w:val="16"/>
                <w:szCs w:val="16"/>
                <w:lang w:eastAsia="pl-PL"/>
              </w:rPr>
            </w:pPr>
          </w:p>
        </w:tc>
        <w:tc>
          <w:tcPr>
            <w:tcW w:w="964" w:type="dxa"/>
            <w:vMerge/>
            <w:tcBorders>
              <w:top w:val="nil"/>
              <w:left w:val="single" w:sz="4" w:space="0" w:color="auto"/>
              <w:bottom w:val="single" w:sz="4" w:space="0" w:color="auto"/>
              <w:right w:val="single" w:sz="4" w:space="0" w:color="auto"/>
            </w:tcBorders>
            <w:vAlign w:val="center"/>
            <w:hideMark/>
          </w:tcPr>
          <w:p w14:paraId="1685500C" w14:textId="77777777" w:rsidR="00A4337B" w:rsidRPr="00FC0DC3" w:rsidRDefault="00A4337B" w:rsidP="00DC49D7">
            <w:pPr>
              <w:spacing w:after="0" w:line="240" w:lineRule="auto"/>
              <w:rPr>
                <w:rFonts w:ascii="Times New Roman" w:eastAsia="Times New Roman" w:hAnsi="Times New Roman" w:cs="Times New Roman"/>
                <w:color w:val="000000"/>
                <w:sz w:val="16"/>
                <w:szCs w:val="16"/>
                <w:lang w:eastAsia="pl-PL"/>
              </w:rPr>
            </w:pPr>
          </w:p>
        </w:tc>
        <w:tc>
          <w:tcPr>
            <w:tcW w:w="2195" w:type="dxa"/>
            <w:vMerge/>
            <w:tcBorders>
              <w:top w:val="nil"/>
              <w:left w:val="single" w:sz="4" w:space="0" w:color="auto"/>
              <w:bottom w:val="single" w:sz="4" w:space="0" w:color="auto"/>
              <w:right w:val="single" w:sz="4" w:space="0" w:color="auto"/>
            </w:tcBorders>
            <w:vAlign w:val="center"/>
            <w:hideMark/>
          </w:tcPr>
          <w:p w14:paraId="135C8B58"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609" w:type="dxa"/>
            <w:vMerge/>
            <w:tcBorders>
              <w:top w:val="nil"/>
              <w:left w:val="single" w:sz="4" w:space="0" w:color="auto"/>
              <w:bottom w:val="single" w:sz="4" w:space="0" w:color="auto"/>
              <w:right w:val="single" w:sz="4" w:space="0" w:color="auto"/>
            </w:tcBorders>
            <w:vAlign w:val="center"/>
            <w:hideMark/>
          </w:tcPr>
          <w:p w14:paraId="605A5E2C"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807" w:type="dxa"/>
            <w:vMerge/>
            <w:tcBorders>
              <w:top w:val="nil"/>
              <w:left w:val="single" w:sz="4" w:space="0" w:color="auto"/>
              <w:bottom w:val="single" w:sz="4" w:space="0" w:color="auto"/>
              <w:right w:val="single" w:sz="4" w:space="0" w:color="auto"/>
            </w:tcBorders>
            <w:vAlign w:val="center"/>
            <w:hideMark/>
          </w:tcPr>
          <w:p w14:paraId="05DBA876"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935" w:type="dxa"/>
            <w:vMerge/>
            <w:tcBorders>
              <w:top w:val="nil"/>
              <w:left w:val="single" w:sz="4" w:space="0" w:color="auto"/>
              <w:bottom w:val="single" w:sz="4" w:space="0" w:color="auto"/>
              <w:right w:val="single" w:sz="4" w:space="0" w:color="auto"/>
            </w:tcBorders>
            <w:vAlign w:val="center"/>
            <w:hideMark/>
          </w:tcPr>
          <w:p w14:paraId="56DA6E9D"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931" w:type="dxa"/>
            <w:vMerge/>
            <w:tcBorders>
              <w:top w:val="nil"/>
              <w:left w:val="single" w:sz="4" w:space="0" w:color="auto"/>
              <w:bottom w:val="single" w:sz="4" w:space="0" w:color="auto"/>
              <w:right w:val="single" w:sz="4" w:space="0" w:color="auto"/>
            </w:tcBorders>
            <w:vAlign w:val="center"/>
            <w:hideMark/>
          </w:tcPr>
          <w:p w14:paraId="14D25C46"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798" w:type="dxa"/>
            <w:vMerge/>
            <w:tcBorders>
              <w:top w:val="nil"/>
              <w:left w:val="single" w:sz="4" w:space="0" w:color="auto"/>
              <w:bottom w:val="single" w:sz="4" w:space="0" w:color="auto"/>
              <w:right w:val="single" w:sz="4" w:space="0" w:color="auto"/>
            </w:tcBorders>
            <w:vAlign w:val="center"/>
            <w:hideMark/>
          </w:tcPr>
          <w:p w14:paraId="652A97BC"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393" w:type="dxa"/>
            <w:vMerge/>
            <w:tcBorders>
              <w:top w:val="nil"/>
              <w:left w:val="single" w:sz="4" w:space="0" w:color="auto"/>
              <w:bottom w:val="single" w:sz="4" w:space="0" w:color="auto"/>
              <w:right w:val="single" w:sz="4" w:space="0" w:color="auto"/>
            </w:tcBorders>
            <w:vAlign w:val="center"/>
            <w:hideMark/>
          </w:tcPr>
          <w:p w14:paraId="2E0BEAE1"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980" w:type="dxa"/>
            <w:tcBorders>
              <w:top w:val="nil"/>
              <w:left w:val="nil"/>
              <w:bottom w:val="single" w:sz="4" w:space="0" w:color="auto"/>
              <w:right w:val="single" w:sz="4" w:space="0" w:color="auto"/>
            </w:tcBorders>
            <w:shd w:val="clear" w:color="000000" w:fill="FDE9D9"/>
            <w:vAlign w:val="center"/>
            <w:hideMark/>
          </w:tcPr>
          <w:p w14:paraId="1A3E7C94"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LICZBA ZABYTKÓW PODDANYCH PRACOM KONSERWATORSKIM W WYNIKU WSPARCIA W RAMACH LSR</w:t>
            </w:r>
          </w:p>
        </w:tc>
        <w:tc>
          <w:tcPr>
            <w:tcW w:w="824" w:type="dxa"/>
            <w:tcBorders>
              <w:top w:val="nil"/>
              <w:left w:val="nil"/>
              <w:bottom w:val="single" w:sz="4" w:space="0" w:color="auto"/>
              <w:right w:val="single" w:sz="4" w:space="0" w:color="auto"/>
            </w:tcBorders>
            <w:shd w:val="clear" w:color="000000" w:fill="FFFFFF"/>
            <w:vAlign w:val="center"/>
            <w:hideMark/>
          </w:tcPr>
          <w:p w14:paraId="6A3DEE23"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2.9</w:t>
            </w:r>
          </w:p>
        </w:tc>
        <w:tc>
          <w:tcPr>
            <w:tcW w:w="807" w:type="dxa"/>
            <w:tcBorders>
              <w:top w:val="nil"/>
              <w:left w:val="nil"/>
              <w:bottom w:val="single" w:sz="4" w:space="0" w:color="auto"/>
              <w:right w:val="single" w:sz="4" w:space="0" w:color="auto"/>
            </w:tcBorders>
            <w:shd w:val="clear" w:color="000000" w:fill="FFFFFF"/>
            <w:vAlign w:val="center"/>
            <w:hideMark/>
          </w:tcPr>
          <w:p w14:paraId="64E5B3A4"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sztuka</w:t>
            </w:r>
          </w:p>
        </w:tc>
        <w:tc>
          <w:tcPr>
            <w:tcW w:w="780" w:type="dxa"/>
            <w:tcBorders>
              <w:top w:val="nil"/>
              <w:left w:val="nil"/>
              <w:bottom w:val="single" w:sz="4" w:space="0" w:color="auto"/>
              <w:right w:val="single" w:sz="4" w:space="0" w:color="auto"/>
            </w:tcBorders>
            <w:shd w:val="clear" w:color="000000" w:fill="FFFFFF"/>
            <w:vAlign w:val="center"/>
            <w:hideMark/>
          </w:tcPr>
          <w:p w14:paraId="5B298F3D"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8</w:t>
            </w:r>
          </w:p>
        </w:tc>
        <w:tc>
          <w:tcPr>
            <w:tcW w:w="660" w:type="dxa"/>
            <w:tcBorders>
              <w:top w:val="nil"/>
              <w:left w:val="nil"/>
              <w:bottom w:val="single" w:sz="4" w:space="0" w:color="auto"/>
              <w:right w:val="single" w:sz="4" w:space="0" w:color="auto"/>
            </w:tcBorders>
            <w:shd w:val="clear" w:color="000000" w:fill="FDE9D9"/>
            <w:vAlign w:val="center"/>
            <w:hideMark/>
          </w:tcPr>
          <w:p w14:paraId="6469103E"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100,00</w:t>
            </w:r>
          </w:p>
        </w:tc>
        <w:tc>
          <w:tcPr>
            <w:tcW w:w="580" w:type="dxa"/>
            <w:tcBorders>
              <w:top w:val="nil"/>
              <w:left w:val="nil"/>
              <w:bottom w:val="single" w:sz="4" w:space="0" w:color="auto"/>
              <w:right w:val="single" w:sz="4" w:space="0" w:color="auto"/>
            </w:tcBorders>
            <w:shd w:val="clear" w:color="000000" w:fill="FDE9D9"/>
            <w:vAlign w:val="center"/>
            <w:hideMark/>
          </w:tcPr>
          <w:p w14:paraId="2DA108BF"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100</w:t>
            </w:r>
          </w:p>
        </w:tc>
        <w:tc>
          <w:tcPr>
            <w:tcW w:w="146" w:type="dxa"/>
            <w:vAlign w:val="center"/>
            <w:hideMark/>
          </w:tcPr>
          <w:p w14:paraId="15D94249"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r>
      <w:tr w:rsidR="00A4337B" w:rsidRPr="00FC0DC3" w14:paraId="132B5A4C" w14:textId="77777777" w:rsidTr="009C0769">
        <w:trPr>
          <w:trHeight w:val="1513"/>
        </w:trPr>
        <w:tc>
          <w:tcPr>
            <w:tcW w:w="589" w:type="dxa"/>
            <w:vMerge/>
            <w:tcBorders>
              <w:top w:val="nil"/>
              <w:left w:val="single" w:sz="4" w:space="0" w:color="auto"/>
              <w:bottom w:val="single" w:sz="4" w:space="0" w:color="auto"/>
              <w:right w:val="single" w:sz="4" w:space="0" w:color="auto"/>
            </w:tcBorders>
            <w:vAlign w:val="center"/>
            <w:hideMark/>
          </w:tcPr>
          <w:p w14:paraId="3EF6E092" w14:textId="77777777" w:rsidR="00A4337B" w:rsidRPr="00FC0DC3" w:rsidRDefault="00A4337B" w:rsidP="00DC49D7">
            <w:pPr>
              <w:spacing w:after="0" w:line="240" w:lineRule="auto"/>
              <w:rPr>
                <w:rFonts w:ascii="Times New Roman" w:eastAsia="Times New Roman" w:hAnsi="Times New Roman" w:cs="Times New Roman"/>
                <w:b/>
                <w:bCs/>
                <w:i/>
                <w:iCs/>
                <w:color w:val="000000"/>
                <w:sz w:val="16"/>
                <w:szCs w:val="16"/>
                <w:lang w:eastAsia="pl-PL"/>
              </w:rPr>
            </w:pPr>
          </w:p>
        </w:tc>
        <w:tc>
          <w:tcPr>
            <w:tcW w:w="964" w:type="dxa"/>
            <w:vMerge/>
            <w:tcBorders>
              <w:top w:val="nil"/>
              <w:left w:val="single" w:sz="4" w:space="0" w:color="auto"/>
              <w:bottom w:val="single" w:sz="4" w:space="0" w:color="auto"/>
              <w:right w:val="single" w:sz="4" w:space="0" w:color="auto"/>
            </w:tcBorders>
            <w:vAlign w:val="center"/>
            <w:hideMark/>
          </w:tcPr>
          <w:p w14:paraId="20120DFE" w14:textId="77777777" w:rsidR="00A4337B" w:rsidRPr="00FC0DC3" w:rsidRDefault="00A4337B" w:rsidP="00DC49D7">
            <w:pPr>
              <w:spacing w:after="0" w:line="240" w:lineRule="auto"/>
              <w:rPr>
                <w:rFonts w:ascii="Times New Roman" w:eastAsia="Times New Roman" w:hAnsi="Times New Roman" w:cs="Times New Roman"/>
                <w:color w:val="000000"/>
                <w:sz w:val="16"/>
                <w:szCs w:val="16"/>
                <w:lang w:eastAsia="pl-PL"/>
              </w:rPr>
            </w:pPr>
          </w:p>
        </w:tc>
        <w:tc>
          <w:tcPr>
            <w:tcW w:w="2195" w:type="dxa"/>
            <w:vMerge w:val="restart"/>
            <w:tcBorders>
              <w:top w:val="nil"/>
              <w:left w:val="single" w:sz="4" w:space="0" w:color="auto"/>
              <w:bottom w:val="single" w:sz="4" w:space="0" w:color="000000"/>
              <w:right w:val="single" w:sz="4" w:space="0" w:color="auto"/>
            </w:tcBorders>
            <w:shd w:val="clear" w:color="000000" w:fill="FCD5B4"/>
            <w:vAlign w:val="center"/>
            <w:hideMark/>
          </w:tcPr>
          <w:p w14:paraId="6FAF91A7"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LICZBA OSÓB UCZESTNICZĄCYCH W WYDARZENIACH, SZKOLENIACH, WARSZTATACH BAZUJĄCYCH NA DZIEDZICTWIE KULTUROWYM LUB PRZYRODNICZYM OBSZARU</w:t>
            </w:r>
          </w:p>
        </w:tc>
        <w:tc>
          <w:tcPr>
            <w:tcW w:w="609" w:type="dxa"/>
            <w:vMerge w:val="restart"/>
            <w:tcBorders>
              <w:top w:val="nil"/>
              <w:left w:val="single" w:sz="4" w:space="0" w:color="auto"/>
              <w:bottom w:val="single" w:sz="4" w:space="0" w:color="000000"/>
              <w:right w:val="single" w:sz="4" w:space="0" w:color="auto"/>
            </w:tcBorders>
            <w:shd w:val="clear" w:color="auto" w:fill="auto"/>
            <w:vAlign w:val="center"/>
            <w:hideMark/>
          </w:tcPr>
          <w:p w14:paraId="3D739F57"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2.2</w:t>
            </w:r>
          </w:p>
        </w:tc>
        <w:tc>
          <w:tcPr>
            <w:tcW w:w="807" w:type="dxa"/>
            <w:vMerge w:val="restart"/>
            <w:tcBorders>
              <w:top w:val="nil"/>
              <w:left w:val="single" w:sz="4" w:space="0" w:color="auto"/>
              <w:bottom w:val="single" w:sz="4" w:space="0" w:color="000000"/>
              <w:right w:val="single" w:sz="4" w:space="0" w:color="auto"/>
            </w:tcBorders>
            <w:shd w:val="clear" w:color="auto" w:fill="auto"/>
            <w:vAlign w:val="center"/>
            <w:hideMark/>
          </w:tcPr>
          <w:p w14:paraId="17B4A732"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osoba</w:t>
            </w:r>
          </w:p>
        </w:tc>
        <w:tc>
          <w:tcPr>
            <w:tcW w:w="935" w:type="dxa"/>
            <w:vMerge w:val="restart"/>
            <w:tcBorders>
              <w:top w:val="nil"/>
              <w:left w:val="single" w:sz="4" w:space="0" w:color="auto"/>
              <w:bottom w:val="single" w:sz="4" w:space="0" w:color="000000"/>
              <w:right w:val="single" w:sz="4" w:space="0" w:color="auto"/>
            </w:tcBorders>
            <w:shd w:val="clear" w:color="auto" w:fill="auto"/>
            <w:vAlign w:val="center"/>
            <w:hideMark/>
          </w:tcPr>
          <w:p w14:paraId="087EF3CC"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0</w:t>
            </w:r>
          </w:p>
        </w:tc>
        <w:tc>
          <w:tcPr>
            <w:tcW w:w="931"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95B894B"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930</w:t>
            </w:r>
          </w:p>
        </w:tc>
        <w:tc>
          <w:tcPr>
            <w:tcW w:w="798" w:type="dxa"/>
            <w:vMerge w:val="restart"/>
            <w:tcBorders>
              <w:top w:val="nil"/>
              <w:left w:val="single" w:sz="4" w:space="0" w:color="auto"/>
              <w:bottom w:val="single" w:sz="4" w:space="0" w:color="000000"/>
              <w:right w:val="single" w:sz="4" w:space="0" w:color="auto"/>
            </w:tcBorders>
            <w:shd w:val="clear" w:color="000000" w:fill="FCD5B4"/>
            <w:vAlign w:val="center"/>
            <w:hideMark/>
          </w:tcPr>
          <w:p w14:paraId="17AEADDB"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97,52</w:t>
            </w:r>
          </w:p>
        </w:tc>
        <w:tc>
          <w:tcPr>
            <w:tcW w:w="1393" w:type="dxa"/>
            <w:vMerge w:val="restart"/>
            <w:tcBorders>
              <w:top w:val="nil"/>
              <w:left w:val="single" w:sz="4" w:space="0" w:color="auto"/>
              <w:bottom w:val="single" w:sz="4" w:space="0" w:color="000000"/>
              <w:right w:val="single" w:sz="4" w:space="0" w:color="auto"/>
            </w:tcBorders>
            <w:shd w:val="clear" w:color="000000" w:fill="DAEEF3"/>
            <w:vAlign w:val="center"/>
            <w:hideMark/>
          </w:tcPr>
          <w:p w14:paraId="23507976"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II.1.2. Działania oparte na kultywowaniu tradycji lokalnych, dziedzictwa kulturowego i przyrodniczego</w:t>
            </w:r>
          </w:p>
        </w:tc>
        <w:tc>
          <w:tcPr>
            <w:tcW w:w="1980" w:type="dxa"/>
            <w:tcBorders>
              <w:top w:val="nil"/>
              <w:left w:val="nil"/>
              <w:bottom w:val="single" w:sz="4" w:space="0" w:color="auto"/>
              <w:right w:val="single" w:sz="4" w:space="0" w:color="auto"/>
            </w:tcBorders>
            <w:shd w:val="clear" w:color="000000" w:fill="FDE9D9"/>
            <w:vAlign w:val="center"/>
            <w:hideMark/>
          </w:tcPr>
          <w:p w14:paraId="6150619B"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LICZBA OPERACJI OBEJMUJĄCYCH WYPOSAŻENIE PODMIOTÓW DZIAŁAJĄCYCH W SFERZE KULTURY</w:t>
            </w:r>
          </w:p>
        </w:tc>
        <w:tc>
          <w:tcPr>
            <w:tcW w:w="824" w:type="dxa"/>
            <w:tcBorders>
              <w:top w:val="nil"/>
              <w:left w:val="nil"/>
              <w:bottom w:val="single" w:sz="4" w:space="0" w:color="auto"/>
              <w:right w:val="single" w:sz="4" w:space="0" w:color="auto"/>
            </w:tcBorders>
            <w:shd w:val="clear" w:color="000000" w:fill="FFFFFF"/>
            <w:vAlign w:val="center"/>
            <w:hideMark/>
          </w:tcPr>
          <w:p w14:paraId="63BD6AEC"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2.10</w:t>
            </w:r>
          </w:p>
        </w:tc>
        <w:tc>
          <w:tcPr>
            <w:tcW w:w="807" w:type="dxa"/>
            <w:tcBorders>
              <w:top w:val="nil"/>
              <w:left w:val="nil"/>
              <w:bottom w:val="single" w:sz="4" w:space="0" w:color="auto"/>
              <w:right w:val="single" w:sz="4" w:space="0" w:color="auto"/>
            </w:tcBorders>
            <w:shd w:val="clear" w:color="000000" w:fill="FFFFFF"/>
            <w:vAlign w:val="center"/>
            <w:hideMark/>
          </w:tcPr>
          <w:p w14:paraId="74BBC3FC"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sztuka</w:t>
            </w:r>
          </w:p>
        </w:tc>
        <w:tc>
          <w:tcPr>
            <w:tcW w:w="780" w:type="dxa"/>
            <w:tcBorders>
              <w:top w:val="nil"/>
              <w:left w:val="nil"/>
              <w:bottom w:val="single" w:sz="4" w:space="0" w:color="auto"/>
              <w:right w:val="single" w:sz="4" w:space="0" w:color="auto"/>
            </w:tcBorders>
            <w:shd w:val="clear" w:color="000000" w:fill="FFFFFF"/>
            <w:vAlign w:val="center"/>
            <w:hideMark/>
          </w:tcPr>
          <w:p w14:paraId="625A9C19"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26</w:t>
            </w:r>
          </w:p>
        </w:tc>
        <w:tc>
          <w:tcPr>
            <w:tcW w:w="660" w:type="dxa"/>
            <w:tcBorders>
              <w:top w:val="nil"/>
              <w:left w:val="nil"/>
              <w:bottom w:val="single" w:sz="4" w:space="0" w:color="auto"/>
              <w:right w:val="single" w:sz="4" w:space="0" w:color="auto"/>
            </w:tcBorders>
            <w:shd w:val="clear" w:color="000000" w:fill="FDE9D9"/>
            <w:vAlign w:val="center"/>
            <w:hideMark/>
          </w:tcPr>
          <w:p w14:paraId="4923472B"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103,84</w:t>
            </w:r>
          </w:p>
        </w:tc>
        <w:tc>
          <w:tcPr>
            <w:tcW w:w="580" w:type="dxa"/>
            <w:tcBorders>
              <w:top w:val="nil"/>
              <w:left w:val="nil"/>
              <w:bottom w:val="single" w:sz="4" w:space="0" w:color="auto"/>
              <w:right w:val="single" w:sz="4" w:space="0" w:color="auto"/>
            </w:tcBorders>
            <w:shd w:val="clear" w:color="000000" w:fill="FDE9D9"/>
            <w:vAlign w:val="center"/>
            <w:hideMark/>
          </w:tcPr>
          <w:p w14:paraId="696E1F86"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103,84</w:t>
            </w:r>
          </w:p>
        </w:tc>
        <w:tc>
          <w:tcPr>
            <w:tcW w:w="146" w:type="dxa"/>
            <w:vAlign w:val="center"/>
            <w:hideMark/>
          </w:tcPr>
          <w:p w14:paraId="40BC4EE4"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r>
      <w:tr w:rsidR="00A4337B" w:rsidRPr="00FC0DC3" w14:paraId="4AB731F8" w14:textId="77777777" w:rsidTr="009C0769">
        <w:trPr>
          <w:trHeight w:val="1851"/>
        </w:trPr>
        <w:tc>
          <w:tcPr>
            <w:tcW w:w="589" w:type="dxa"/>
            <w:vMerge/>
            <w:tcBorders>
              <w:top w:val="nil"/>
              <w:left w:val="single" w:sz="4" w:space="0" w:color="auto"/>
              <w:bottom w:val="single" w:sz="4" w:space="0" w:color="auto"/>
              <w:right w:val="single" w:sz="4" w:space="0" w:color="auto"/>
            </w:tcBorders>
            <w:vAlign w:val="center"/>
            <w:hideMark/>
          </w:tcPr>
          <w:p w14:paraId="0133C472" w14:textId="77777777" w:rsidR="00A4337B" w:rsidRPr="00FC0DC3" w:rsidRDefault="00A4337B" w:rsidP="00DC49D7">
            <w:pPr>
              <w:spacing w:after="0" w:line="240" w:lineRule="auto"/>
              <w:rPr>
                <w:rFonts w:ascii="Times New Roman" w:eastAsia="Times New Roman" w:hAnsi="Times New Roman" w:cs="Times New Roman"/>
                <w:b/>
                <w:bCs/>
                <w:i/>
                <w:iCs/>
                <w:color w:val="000000"/>
                <w:sz w:val="16"/>
                <w:szCs w:val="16"/>
                <w:lang w:eastAsia="pl-PL"/>
              </w:rPr>
            </w:pPr>
          </w:p>
        </w:tc>
        <w:tc>
          <w:tcPr>
            <w:tcW w:w="964" w:type="dxa"/>
            <w:vMerge/>
            <w:tcBorders>
              <w:top w:val="nil"/>
              <w:left w:val="single" w:sz="4" w:space="0" w:color="auto"/>
              <w:bottom w:val="single" w:sz="4" w:space="0" w:color="auto"/>
              <w:right w:val="single" w:sz="4" w:space="0" w:color="auto"/>
            </w:tcBorders>
            <w:vAlign w:val="center"/>
            <w:hideMark/>
          </w:tcPr>
          <w:p w14:paraId="3A03EAAF" w14:textId="77777777" w:rsidR="00A4337B" w:rsidRPr="00FC0DC3" w:rsidRDefault="00A4337B" w:rsidP="00DC49D7">
            <w:pPr>
              <w:spacing w:after="0" w:line="240" w:lineRule="auto"/>
              <w:rPr>
                <w:rFonts w:ascii="Times New Roman" w:eastAsia="Times New Roman" w:hAnsi="Times New Roman" w:cs="Times New Roman"/>
                <w:color w:val="000000"/>
                <w:sz w:val="16"/>
                <w:szCs w:val="16"/>
                <w:lang w:eastAsia="pl-PL"/>
              </w:rPr>
            </w:pPr>
          </w:p>
        </w:tc>
        <w:tc>
          <w:tcPr>
            <w:tcW w:w="2195" w:type="dxa"/>
            <w:vMerge/>
            <w:tcBorders>
              <w:top w:val="nil"/>
              <w:left w:val="single" w:sz="4" w:space="0" w:color="auto"/>
              <w:bottom w:val="single" w:sz="4" w:space="0" w:color="000000"/>
              <w:right w:val="single" w:sz="4" w:space="0" w:color="auto"/>
            </w:tcBorders>
            <w:vAlign w:val="center"/>
            <w:hideMark/>
          </w:tcPr>
          <w:p w14:paraId="434F07ED"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609" w:type="dxa"/>
            <w:vMerge/>
            <w:tcBorders>
              <w:top w:val="nil"/>
              <w:left w:val="single" w:sz="4" w:space="0" w:color="auto"/>
              <w:bottom w:val="single" w:sz="4" w:space="0" w:color="000000"/>
              <w:right w:val="single" w:sz="4" w:space="0" w:color="auto"/>
            </w:tcBorders>
            <w:vAlign w:val="center"/>
            <w:hideMark/>
          </w:tcPr>
          <w:p w14:paraId="49EFF7EC"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807" w:type="dxa"/>
            <w:vMerge/>
            <w:tcBorders>
              <w:top w:val="nil"/>
              <w:left w:val="single" w:sz="4" w:space="0" w:color="auto"/>
              <w:bottom w:val="single" w:sz="4" w:space="0" w:color="000000"/>
              <w:right w:val="single" w:sz="4" w:space="0" w:color="auto"/>
            </w:tcBorders>
            <w:vAlign w:val="center"/>
            <w:hideMark/>
          </w:tcPr>
          <w:p w14:paraId="1606F6FF"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935" w:type="dxa"/>
            <w:vMerge/>
            <w:tcBorders>
              <w:top w:val="nil"/>
              <w:left w:val="single" w:sz="4" w:space="0" w:color="auto"/>
              <w:bottom w:val="single" w:sz="4" w:space="0" w:color="000000"/>
              <w:right w:val="single" w:sz="4" w:space="0" w:color="auto"/>
            </w:tcBorders>
            <w:vAlign w:val="center"/>
            <w:hideMark/>
          </w:tcPr>
          <w:p w14:paraId="243E5B72"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931" w:type="dxa"/>
            <w:vMerge/>
            <w:tcBorders>
              <w:top w:val="nil"/>
              <w:left w:val="single" w:sz="4" w:space="0" w:color="auto"/>
              <w:bottom w:val="single" w:sz="4" w:space="0" w:color="000000"/>
              <w:right w:val="single" w:sz="4" w:space="0" w:color="auto"/>
            </w:tcBorders>
            <w:vAlign w:val="center"/>
            <w:hideMark/>
          </w:tcPr>
          <w:p w14:paraId="0746F0D8"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798" w:type="dxa"/>
            <w:vMerge/>
            <w:tcBorders>
              <w:top w:val="nil"/>
              <w:left w:val="single" w:sz="4" w:space="0" w:color="auto"/>
              <w:bottom w:val="single" w:sz="4" w:space="0" w:color="000000"/>
              <w:right w:val="single" w:sz="4" w:space="0" w:color="auto"/>
            </w:tcBorders>
            <w:vAlign w:val="center"/>
            <w:hideMark/>
          </w:tcPr>
          <w:p w14:paraId="47924C6F"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393" w:type="dxa"/>
            <w:vMerge/>
            <w:tcBorders>
              <w:top w:val="nil"/>
              <w:left w:val="single" w:sz="4" w:space="0" w:color="auto"/>
              <w:bottom w:val="single" w:sz="4" w:space="0" w:color="000000"/>
              <w:right w:val="single" w:sz="4" w:space="0" w:color="auto"/>
            </w:tcBorders>
            <w:vAlign w:val="center"/>
            <w:hideMark/>
          </w:tcPr>
          <w:p w14:paraId="528B207B"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980" w:type="dxa"/>
            <w:tcBorders>
              <w:top w:val="nil"/>
              <w:left w:val="nil"/>
              <w:bottom w:val="single" w:sz="4" w:space="0" w:color="auto"/>
              <w:right w:val="single" w:sz="4" w:space="0" w:color="auto"/>
            </w:tcBorders>
            <w:shd w:val="clear" w:color="000000" w:fill="FDE9D9"/>
            <w:vAlign w:val="center"/>
            <w:hideMark/>
          </w:tcPr>
          <w:p w14:paraId="3E69E693"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LICZBA WYDARZEŃ WARSZTATÓW I SZKOLEŃ BAZUJĄCYCH NA DZIEDZICTWIE KULTUROWYM LUB PRZYRODNICZYM OBSZARU</w:t>
            </w:r>
          </w:p>
        </w:tc>
        <w:tc>
          <w:tcPr>
            <w:tcW w:w="824" w:type="dxa"/>
            <w:tcBorders>
              <w:top w:val="nil"/>
              <w:left w:val="nil"/>
              <w:bottom w:val="single" w:sz="4" w:space="0" w:color="auto"/>
              <w:right w:val="single" w:sz="4" w:space="0" w:color="auto"/>
            </w:tcBorders>
            <w:shd w:val="clear" w:color="000000" w:fill="FFFFFF"/>
            <w:vAlign w:val="center"/>
            <w:hideMark/>
          </w:tcPr>
          <w:p w14:paraId="7FBF71B6"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2.1</w:t>
            </w:r>
          </w:p>
        </w:tc>
        <w:tc>
          <w:tcPr>
            <w:tcW w:w="807" w:type="dxa"/>
            <w:tcBorders>
              <w:top w:val="nil"/>
              <w:left w:val="nil"/>
              <w:bottom w:val="single" w:sz="4" w:space="0" w:color="auto"/>
              <w:right w:val="single" w:sz="4" w:space="0" w:color="auto"/>
            </w:tcBorders>
            <w:shd w:val="clear" w:color="000000" w:fill="FFFFFF"/>
            <w:vAlign w:val="center"/>
            <w:hideMark/>
          </w:tcPr>
          <w:p w14:paraId="6E7A4AED"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sztuka</w:t>
            </w:r>
          </w:p>
        </w:tc>
        <w:tc>
          <w:tcPr>
            <w:tcW w:w="780" w:type="dxa"/>
            <w:tcBorders>
              <w:top w:val="nil"/>
              <w:left w:val="nil"/>
              <w:bottom w:val="single" w:sz="4" w:space="0" w:color="auto"/>
              <w:right w:val="single" w:sz="4" w:space="0" w:color="auto"/>
            </w:tcBorders>
            <w:shd w:val="clear" w:color="000000" w:fill="FFFFFF"/>
            <w:vAlign w:val="center"/>
            <w:hideMark/>
          </w:tcPr>
          <w:p w14:paraId="64995105"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31</w:t>
            </w:r>
          </w:p>
        </w:tc>
        <w:tc>
          <w:tcPr>
            <w:tcW w:w="660" w:type="dxa"/>
            <w:tcBorders>
              <w:top w:val="nil"/>
              <w:left w:val="nil"/>
              <w:bottom w:val="single" w:sz="4" w:space="0" w:color="auto"/>
              <w:right w:val="single" w:sz="4" w:space="0" w:color="auto"/>
            </w:tcBorders>
            <w:shd w:val="clear" w:color="000000" w:fill="FDE9D9"/>
            <w:vAlign w:val="center"/>
            <w:hideMark/>
          </w:tcPr>
          <w:p w14:paraId="68C60E72"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100</w:t>
            </w:r>
          </w:p>
        </w:tc>
        <w:tc>
          <w:tcPr>
            <w:tcW w:w="580" w:type="dxa"/>
            <w:tcBorders>
              <w:top w:val="nil"/>
              <w:left w:val="nil"/>
              <w:bottom w:val="single" w:sz="4" w:space="0" w:color="auto"/>
              <w:right w:val="single" w:sz="4" w:space="0" w:color="auto"/>
            </w:tcBorders>
            <w:shd w:val="clear" w:color="000000" w:fill="FDE9D9"/>
            <w:vAlign w:val="center"/>
            <w:hideMark/>
          </w:tcPr>
          <w:p w14:paraId="11251F42"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100</w:t>
            </w:r>
          </w:p>
        </w:tc>
        <w:tc>
          <w:tcPr>
            <w:tcW w:w="146" w:type="dxa"/>
            <w:vAlign w:val="center"/>
            <w:hideMark/>
          </w:tcPr>
          <w:p w14:paraId="582CD368"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r>
      <w:tr w:rsidR="00A4337B" w:rsidRPr="00FC0DC3" w14:paraId="48A1C203" w14:textId="77777777" w:rsidTr="009C0769">
        <w:trPr>
          <w:trHeight w:val="1788"/>
        </w:trPr>
        <w:tc>
          <w:tcPr>
            <w:tcW w:w="589" w:type="dxa"/>
            <w:vMerge/>
            <w:tcBorders>
              <w:top w:val="nil"/>
              <w:left w:val="single" w:sz="4" w:space="0" w:color="auto"/>
              <w:bottom w:val="single" w:sz="4" w:space="0" w:color="auto"/>
              <w:right w:val="single" w:sz="4" w:space="0" w:color="auto"/>
            </w:tcBorders>
            <w:vAlign w:val="center"/>
            <w:hideMark/>
          </w:tcPr>
          <w:p w14:paraId="7104D43A" w14:textId="77777777" w:rsidR="00A4337B" w:rsidRPr="00FC0DC3" w:rsidRDefault="00A4337B" w:rsidP="00DC49D7">
            <w:pPr>
              <w:spacing w:after="0" w:line="240" w:lineRule="auto"/>
              <w:rPr>
                <w:rFonts w:ascii="Times New Roman" w:eastAsia="Times New Roman" w:hAnsi="Times New Roman" w:cs="Times New Roman"/>
                <w:b/>
                <w:bCs/>
                <w:i/>
                <w:iCs/>
                <w:color w:val="000000"/>
                <w:sz w:val="16"/>
                <w:szCs w:val="16"/>
                <w:lang w:eastAsia="pl-PL"/>
              </w:rPr>
            </w:pPr>
          </w:p>
        </w:tc>
        <w:tc>
          <w:tcPr>
            <w:tcW w:w="964" w:type="dxa"/>
            <w:vMerge/>
            <w:tcBorders>
              <w:top w:val="nil"/>
              <w:left w:val="single" w:sz="4" w:space="0" w:color="auto"/>
              <w:bottom w:val="single" w:sz="4" w:space="0" w:color="auto"/>
              <w:right w:val="single" w:sz="4" w:space="0" w:color="auto"/>
            </w:tcBorders>
            <w:vAlign w:val="center"/>
            <w:hideMark/>
          </w:tcPr>
          <w:p w14:paraId="614EACCE" w14:textId="77777777" w:rsidR="00A4337B" w:rsidRPr="00FC0DC3" w:rsidRDefault="00A4337B" w:rsidP="00DC49D7">
            <w:pPr>
              <w:spacing w:after="0" w:line="240" w:lineRule="auto"/>
              <w:rPr>
                <w:rFonts w:ascii="Times New Roman" w:eastAsia="Times New Roman" w:hAnsi="Times New Roman" w:cs="Times New Roman"/>
                <w:color w:val="000000"/>
                <w:sz w:val="16"/>
                <w:szCs w:val="16"/>
                <w:lang w:eastAsia="pl-PL"/>
              </w:rPr>
            </w:pPr>
          </w:p>
        </w:tc>
        <w:tc>
          <w:tcPr>
            <w:tcW w:w="2195" w:type="dxa"/>
            <w:tcBorders>
              <w:top w:val="nil"/>
              <w:left w:val="nil"/>
              <w:bottom w:val="single" w:sz="4" w:space="0" w:color="auto"/>
              <w:right w:val="single" w:sz="4" w:space="0" w:color="auto"/>
            </w:tcBorders>
            <w:shd w:val="clear" w:color="000000" w:fill="FCD5B4"/>
            <w:vAlign w:val="center"/>
            <w:hideMark/>
          </w:tcPr>
          <w:p w14:paraId="22483EDE"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WZROST LICZBY OSÓB ODWIEDZAJĄCYCH OBIEKTY INFRASTRUKTURY SPOŁECZNEJ</w:t>
            </w:r>
          </w:p>
        </w:tc>
        <w:tc>
          <w:tcPr>
            <w:tcW w:w="609" w:type="dxa"/>
            <w:tcBorders>
              <w:top w:val="nil"/>
              <w:left w:val="nil"/>
              <w:bottom w:val="single" w:sz="4" w:space="0" w:color="auto"/>
              <w:right w:val="single" w:sz="4" w:space="0" w:color="auto"/>
            </w:tcBorders>
            <w:shd w:val="clear" w:color="auto" w:fill="auto"/>
            <w:vAlign w:val="center"/>
            <w:hideMark/>
          </w:tcPr>
          <w:p w14:paraId="48A090EE"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 </w:t>
            </w:r>
          </w:p>
        </w:tc>
        <w:tc>
          <w:tcPr>
            <w:tcW w:w="807" w:type="dxa"/>
            <w:tcBorders>
              <w:top w:val="nil"/>
              <w:left w:val="nil"/>
              <w:bottom w:val="single" w:sz="4" w:space="0" w:color="auto"/>
              <w:right w:val="single" w:sz="4" w:space="0" w:color="auto"/>
            </w:tcBorders>
            <w:shd w:val="clear" w:color="auto" w:fill="auto"/>
            <w:vAlign w:val="center"/>
            <w:hideMark/>
          </w:tcPr>
          <w:p w14:paraId="52E4E2D6"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osoba</w:t>
            </w:r>
          </w:p>
        </w:tc>
        <w:tc>
          <w:tcPr>
            <w:tcW w:w="935" w:type="dxa"/>
            <w:tcBorders>
              <w:top w:val="nil"/>
              <w:left w:val="nil"/>
              <w:bottom w:val="single" w:sz="4" w:space="0" w:color="auto"/>
              <w:right w:val="single" w:sz="4" w:space="0" w:color="auto"/>
            </w:tcBorders>
            <w:shd w:val="clear" w:color="auto" w:fill="auto"/>
            <w:vAlign w:val="center"/>
            <w:hideMark/>
          </w:tcPr>
          <w:p w14:paraId="31DF068E"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Zgodnie z informacją od beneficjenta</w:t>
            </w:r>
          </w:p>
        </w:tc>
        <w:tc>
          <w:tcPr>
            <w:tcW w:w="931" w:type="dxa"/>
            <w:tcBorders>
              <w:top w:val="nil"/>
              <w:left w:val="nil"/>
              <w:bottom w:val="single" w:sz="4" w:space="0" w:color="auto"/>
              <w:right w:val="single" w:sz="4" w:space="0" w:color="auto"/>
            </w:tcBorders>
            <w:shd w:val="clear" w:color="000000" w:fill="FFFFFF"/>
            <w:vAlign w:val="center"/>
            <w:hideMark/>
          </w:tcPr>
          <w:p w14:paraId="540B551E"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Procentowy wzrost – 3% od wartości bazowej</w:t>
            </w:r>
          </w:p>
        </w:tc>
        <w:tc>
          <w:tcPr>
            <w:tcW w:w="798" w:type="dxa"/>
            <w:tcBorders>
              <w:top w:val="nil"/>
              <w:left w:val="nil"/>
              <w:bottom w:val="single" w:sz="4" w:space="0" w:color="auto"/>
              <w:right w:val="single" w:sz="4" w:space="0" w:color="auto"/>
            </w:tcBorders>
            <w:shd w:val="clear" w:color="000000" w:fill="FCD5B4"/>
            <w:vAlign w:val="center"/>
            <w:hideMark/>
          </w:tcPr>
          <w:p w14:paraId="51CD5071"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0,8</w:t>
            </w:r>
          </w:p>
        </w:tc>
        <w:tc>
          <w:tcPr>
            <w:tcW w:w="1393" w:type="dxa"/>
            <w:tcBorders>
              <w:top w:val="nil"/>
              <w:left w:val="nil"/>
              <w:bottom w:val="single" w:sz="4" w:space="0" w:color="auto"/>
              <w:right w:val="single" w:sz="4" w:space="0" w:color="auto"/>
            </w:tcBorders>
            <w:shd w:val="clear" w:color="000000" w:fill="DAEEF3"/>
            <w:vAlign w:val="center"/>
            <w:hideMark/>
          </w:tcPr>
          <w:p w14:paraId="4C93D225"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II.1.3. Poprawa infrastruktury społecznej służącej rozwijania aktywności fizycznej i zdrowego trybu życia</w:t>
            </w:r>
          </w:p>
        </w:tc>
        <w:tc>
          <w:tcPr>
            <w:tcW w:w="1980" w:type="dxa"/>
            <w:tcBorders>
              <w:top w:val="nil"/>
              <w:left w:val="nil"/>
              <w:bottom w:val="single" w:sz="4" w:space="0" w:color="auto"/>
              <w:right w:val="single" w:sz="4" w:space="0" w:color="auto"/>
            </w:tcBorders>
            <w:shd w:val="clear" w:color="000000" w:fill="FDE9D9"/>
            <w:vAlign w:val="center"/>
            <w:hideMark/>
          </w:tcPr>
          <w:p w14:paraId="5DF1C023"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 xml:space="preserve">LICZBA OPERACJI </w:t>
            </w:r>
            <w:r w:rsidRPr="00FC0DC3">
              <w:rPr>
                <w:rFonts w:ascii="Times New Roman" w:eastAsia="Times New Roman" w:hAnsi="Times New Roman" w:cs="Times New Roman"/>
                <w:sz w:val="16"/>
                <w:szCs w:val="16"/>
                <w:lang w:eastAsia="pl-PL"/>
              </w:rPr>
              <w:br/>
              <w:t xml:space="preserve">W ZAKRESIE INFRASTRUKTURY SPOŁECZNEJ SŁUŻĄCEJ ROZWIJANIU AKTYWNOŚCI FIZYCZNEJ I ZDROWEGO TRYBU ŻYCIA </w:t>
            </w:r>
          </w:p>
        </w:tc>
        <w:tc>
          <w:tcPr>
            <w:tcW w:w="824" w:type="dxa"/>
            <w:tcBorders>
              <w:top w:val="nil"/>
              <w:left w:val="nil"/>
              <w:bottom w:val="single" w:sz="4" w:space="0" w:color="auto"/>
              <w:right w:val="single" w:sz="4" w:space="0" w:color="auto"/>
            </w:tcBorders>
            <w:shd w:val="clear" w:color="000000" w:fill="FFFFFF"/>
            <w:vAlign w:val="center"/>
            <w:hideMark/>
          </w:tcPr>
          <w:p w14:paraId="1E64F1BB"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 </w:t>
            </w:r>
          </w:p>
        </w:tc>
        <w:tc>
          <w:tcPr>
            <w:tcW w:w="807" w:type="dxa"/>
            <w:tcBorders>
              <w:top w:val="nil"/>
              <w:left w:val="nil"/>
              <w:bottom w:val="single" w:sz="4" w:space="0" w:color="auto"/>
              <w:right w:val="single" w:sz="4" w:space="0" w:color="auto"/>
            </w:tcBorders>
            <w:shd w:val="clear" w:color="000000" w:fill="FFFFFF"/>
            <w:vAlign w:val="center"/>
            <w:hideMark/>
          </w:tcPr>
          <w:p w14:paraId="219A65CE"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sztuka</w:t>
            </w:r>
          </w:p>
        </w:tc>
        <w:tc>
          <w:tcPr>
            <w:tcW w:w="780" w:type="dxa"/>
            <w:tcBorders>
              <w:top w:val="nil"/>
              <w:left w:val="nil"/>
              <w:bottom w:val="single" w:sz="4" w:space="0" w:color="auto"/>
              <w:right w:val="single" w:sz="4" w:space="0" w:color="auto"/>
            </w:tcBorders>
            <w:shd w:val="clear" w:color="000000" w:fill="FFFFFF"/>
            <w:vAlign w:val="center"/>
            <w:hideMark/>
          </w:tcPr>
          <w:p w14:paraId="3B4065A1"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2</w:t>
            </w:r>
          </w:p>
        </w:tc>
        <w:tc>
          <w:tcPr>
            <w:tcW w:w="660" w:type="dxa"/>
            <w:tcBorders>
              <w:top w:val="nil"/>
              <w:left w:val="nil"/>
              <w:bottom w:val="nil"/>
              <w:right w:val="single" w:sz="4" w:space="0" w:color="auto"/>
            </w:tcBorders>
            <w:shd w:val="clear" w:color="000000" w:fill="FDE9D9"/>
            <w:vAlign w:val="center"/>
            <w:hideMark/>
          </w:tcPr>
          <w:p w14:paraId="3087AA81"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100,00</w:t>
            </w:r>
          </w:p>
        </w:tc>
        <w:tc>
          <w:tcPr>
            <w:tcW w:w="580" w:type="dxa"/>
            <w:tcBorders>
              <w:top w:val="nil"/>
              <w:left w:val="nil"/>
              <w:bottom w:val="nil"/>
              <w:right w:val="single" w:sz="4" w:space="0" w:color="auto"/>
            </w:tcBorders>
            <w:shd w:val="clear" w:color="000000" w:fill="FDE9D9"/>
            <w:vAlign w:val="center"/>
            <w:hideMark/>
          </w:tcPr>
          <w:p w14:paraId="5FA4E89C"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100,00</w:t>
            </w:r>
          </w:p>
        </w:tc>
        <w:tc>
          <w:tcPr>
            <w:tcW w:w="146" w:type="dxa"/>
            <w:vAlign w:val="center"/>
            <w:hideMark/>
          </w:tcPr>
          <w:p w14:paraId="547C8907"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r>
      <w:tr w:rsidR="00A4337B" w:rsidRPr="00FC0DC3" w14:paraId="23293752" w14:textId="77777777" w:rsidTr="009C0769">
        <w:trPr>
          <w:trHeight w:val="1254"/>
        </w:trPr>
        <w:tc>
          <w:tcPr>
            <w:tcW w:w="589" w:type="dxa"/>
            <w:vMerge/>
            <w:tcBorders>
              <w:top w:val="nil"/>
              <w:left w:val="single" w:sz="4" w:space="0" w:color="auto"/>
              <w:bottom w:val="single" w:sz="4" w:space="0" w:color="auto"/>
              <w:right w:val="single" w:sz="4" w:space="0" w:color="auto"/>
            </w:tcBorders>
            <w:vAlign w:val="center"/>
            <w:hideMark/>
          </w:tcPr>
          <w:p w14:paraId="009CB939" w14:textId="77777777" w:rsidR="00A4337B" w:rsidRPr="00FC0DC3" w:rsidRDefault="00A4337B" w:rsidP="00DC49D7">
            <w:pPr>
              <w:spacing w:after="0" w:line="240" w:lineRule="auto"/>
              <w:rPr>
                <w:rFonts w:ascii="Times New Roman" w:eastAsia="Times New Roman" w:hAnsi="Times New Roman" w:cs="Times New Roman"/>
                <w:b/>
                <w:bCs/>
                <w:i/>
                <w:iCs/>
                <w:color w:val="000000"/>
                <w:sz w:val="16"/>
                <w:szCs w:val="16"/>
                <w:lang w:eastAsia="pl-PL"/>
              </w:rPr>
            </w:pPr>
          </w:p>
        </w:tc>
        <w:tc>
          <w:tcPr>
            <w:tcW w:w="964" w:type="dxa"/>
            <w:vMerge/>
            <w:tcBorders>
              <w:top w:val="nil"/>
              <w:left w:val="single" w:sz="4" w:space="0" w:color="auto"/>
              <w:bottom w:val="single" w:sz="4" w:space="0" w:color="auto"/>
              <w:right w:val="single" w:sz="4" w:space="0" w:color="auto"/>
            </w:tcBorders>
            <w:vAlign w:val="center"/>
            <w:hideMark/>
          </w:tcPr>
          <w:p w14:paraId="177A61CD" w14:textId="77777777" w:rsidR="00A4337B" w:rsidRPr="00FC0DC3" w:rsidRDefault="00A4337B" w:rsidP="00DC49D7">
            <w:pPr>
              <w:spacing w:after="0" w:line="240" w:lineRule="auto"/>
              <w:rPr>
                <w:rFonts w:ascii="Times New Roman" w:eastAsia="Times New Roman" w:hAnsi="Times New Roman" w:cs="Times New Roman"/>
                <w:color w:val="000000"/>
                <w:sz w:val="16"/>
                <w:szCs w:val="16"/>
                <w:lang w:eastAsia="pl-PL"/>
              </w:rPr>
            </w:pPr>
          </w:p>
        </w:tc>
        <w:tc>
          <w:tcPr>
            <w:tcW w:w="2195" w:type="dxa"/>
            <w:tcBorders>
              <w:top w:val="nil"/>
              <w:left w:val="nil"/>
              <w:bottom w:val="single" w:sz="4" w:space="0" w:color="auto"/>
              <w:right w:val="single" w:sz="4" w:space="0" w:color="auto"/>
            </w:tcBorders>
            <w:shd w:val="clear" w:color="000000" w:fill="FCD5B4"/>
            <w:vAlign w:val="center"/>
            <w:hideMark/>
          </w:tcPr>
          <w:p w14:paraId="4D06C1C0"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 xml:space="preserve">LICZBA OSÓB UCZESTNICZĄCYCH </w:t>
            </w:r>
            <w:r w:rsidRPr="00FC0DC3">
              <w:rPr>
                <w:rFonts w:ascii="Times New Roman" w:eastAsia="Times New Roman" w:hAnsi="Times New Roman" w:cs="Times New Roman"/>
                <w:sz w:val="16"/>
                <w:szCs w:val="16"/>
                <w:lang w:eastAsia="pl-PL"/>
              </w:rPr>
              <w:br/>
              <w:t>W WYDARZENIACH REKREACYJNO-SPORTOWYCH</w:t>
            </w:r>
          </w:p>
        </w:tc>
        <w:tc>
          <w:tcPr>
            <w:tcW w:w="609" w:type="dxa"/>
            <w:tcBorders>
              <w:top w:val="nil"/>
              <w:left w:val="nil"/>
              <w:bottom w:val="single" w:sz="4" w:space="0" w:color="auto"/>
              <w:right w:val="single" w:sz="4" w:space="0" w:color="auto"/>
            </w:tcBorders>
            <w:shd w:val="clear" w:color="auto" w:fill="auto"/>
            <w:vAlign w:val="center"/>
            <w:hideMark/>
          </w:tcPr>
          <w:p w14:paraId="1743C4A6"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 </w:t>
            </w:r>
          </w:p>
        </w:tc>
        <w:tc>
          <w:tcPr>
            <w:tcW w:w="807" w:type="dxa"/>
            <w:tcBorders>
              <w:top w:val="nil"/>
              <w:left w:val="nil"/>
              <w:bottom w:val="single" w:sz="4" w:space="0" w:color="auto"/>
              <w:right w:val="single" w:sz="4" w:space="0" w:color="auto"/>
            </w:tcBorders>
            <w:shd w:val="clear" w:color="auto" w:fill="auto"/>
            <w:vAlign w:val="center"/>
            <w:hideMark/>
          </w:tcPr>
          <w:p w14:paraId="1DDBC0AA"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osoba</w:t>
            </w:r>
          </w:p>
        </w:tc>
        <w:tc>
          <w:tcPr>
            <w:tcW w:w="935" w:type="dxa"/>
            <w:tcBorders>
              <w:top w:val="nil"/>
              <w:left w:val="nil"/>
              <w:bottom w:val="single" w:sz="4" w:space="0" w:color="auto"/>
              <w:right w:val="single" w:sz="4" w:space="0" w:color="auto"/>
            </w:tcBorders>
            <w:shd w:val="clear" w:color="auto" w:fill="auto"/>
            <w:vAlign w:val="center"/>
            <w:hideMark/>
          </w:tcPr>
          <w:p w14:paraId="127B019E"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0</w:t>
            </w:r>
          </w:p>
        </w:tc>
        <w:tc>
          <w:tcPr>
            <w:tcW w:w="931" w:type="dxa"/>
            <w:tcBorders>
              <w:top w:val="nil"/>
              <w:left w:val="nil"/>
              <w:bottom w:val="single" w:sz="4" w:space="0" w:color="auto"/>
              <w:right w:val="single" w:sz="4" w:space="0" w:color="auto"/>
            </w:tcBorders>
            <w:shd w:val="clear" w:color="000000" w:fill="FFFFFF"/>
            <w:vAlign w:val="center"/>
            <w:hideMark/>
          </w:tcPr>
          <w:p w14:paraId="13F9C54C"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650</w:t>
            </w:r>
          </w:p>
        </w:tc>
        <w:tc>
          <w:tcPr>
            <w:tcW w:w="798" w:type="dxa"/>
            <w:tcBorders>
              <w:top w:val="nil"/>
              <w:left w:val="nil"/>
              <w:bottom w:val="single" w:sz="4" w:space="0" w:color="auto"/>
              <w:right w:val="single" w:sz="4" w:space="0" w:color="auto"/>
            </w:tcBorders>
            <w:shd w:val="clear" w:color="000000" w:fill="FCD5B4"/>
            <w:vAlign w:val="center"/>
            <w:hideMark/>
          </w:tcPr>
          <w:p w14:paraId="70129F3E"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280,61</w:t>
            </w:r>
          </w:p>
        </w:tc>
        <w:tc>
          <w:tcPr>
            <w:tcW w:w="1393" w:type="dxa"/>
            <w:tcBorders>
              <w:top w:val="nil"/>
              <w:left w:val="nil"/>
              <w:bottom w:val="single" w:sz="4" w:space="0" w:color="auto"/>
              <w:right w:val="single" w:sz="4" w:space="0" w:color="auto"/>
            </w:tcBorders>
            <w:shd w:val="clear" w:color="000000" w:fill="DAEEF3"/>
            <w:vAlign w:val="center"/>
            <w:hideMark/>
          </w:tcPr>
          <w:p w14:paraId="1573F4ED"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II.1.4. Promowanie aktywności fizycznej i zdrowego trybu życia</w:t>
            </w:r>
          </w:p>
        </w:tc>
        <w:tc>
          <w:tcPr>
            <w:tcW w:w="1980" w:type="dxa"/>
            <w:tcBorders>
              <w:top w:val="nil"/>
              <w:left w:val="nil"/>
              <w:bottom w:val="single" w:sz="4" w:space="0" w:color="auto"/>
              <w:right w:val="single" w:sz="4" w:space="0" w:color="auto"/>
            </w:tcBorders>
            <w:shd w:val="clear" w:color="000000" w:fill="FDE9D9"/>
            <w:vAlign w:val="center"/>
            <w:hideMark/>
          </w:tcPr>
          <w:p w14:paraId="1C87F50D"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LICZBA WYDARZEŃ REKREACYJNO-SPORTOWYCH</w:t>
            </w:r>
          </w:p>
        </w:tc>
        <w:tc>
          <w:tcPr>
            <w:tcW w:w="824" w:type="dxa"/>
            <w:tcBorders>
              <w:top w:val="nil"/>
              <w:left w:val="nil"/>
              <w:bottom w:val="single" w:sz="4" w:space="0" w:color="auto"/>
              <w:right w:val="single" w:sz="4" w:space="0" w:color="auto"/>
            </w:tcBorders>
            <w:shd w:val="clear" w:color="000000" w:fill="FFFFFF"/>
            <w:vAlign w:val="center"/>
            <w:hideMark/>
          </w:tcPr>
          <w:p w14:paraId="26D0BC1B"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2.12</w:t>
            </w:r>
          </w:p>
        </w:tc>
        <w:tc>
          <w:tcPr>
            <w:tcW w:w="807" w:type="dxa"/>
            <w:tcBorders>
              <w:top w:val="nil"/>
              <w:left w:val="nil"/>
              <w:bottom w:val="single" w:sz="4" w:space="0" w:color="auto"/>
              <w:right w:val="single" w:sz="4" w:space="0" w:color="auto"/>
            </w:tcBorders>
            <w:shd w:val="clear" w:color="000000" w:fill="FFFFFF"/>
            <w:vAlign w:val="center"/>
            <w:hideMark/>
          </w:tcPr>
          <w:p w14:paraId="30CD1D1E"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sztuka</w:t>
            </w:r>
          </w:p>
        </w:tc>
        <w:tc>
          <w:tcPr>
            <w:tcW w:w="780" w:type="dxa"/>
            <w:tcBorders>
              <w:top w:val="nil"/>
              <w:left w:val="nil"/>
              <w:bottom w:val="single" w:sz="4" w:space="0" w:color="auto"/>
              <w:right w:val="single" w:sz="4" w:space="0" w:color="auto"/>
            </w:tcBorders>
            <w:shd w:val="clear" w:color="000000" w:fill="FFFFFF"/>
            <w:vAlign w:val="center"/>
            <w:hideMark/>
          </w:tcPr>
          <w:p w14:paraId="47E2E269"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16</w:t>
            </w:r>
          </w:p>
        </w:tc>
        <w:tc>
          <w:tcPr>
            <w:tcW w:w="660" w:type="dxa"/>
            <w:tcBorders>
              <w:top w:val="single" w:sz="4" w:space="0" w:color="auto"/>
              <w:left w:val="nil"/>
              <w:bottom w:val="single" w:sz="4" w:space="0" w:color="auto"/>
              <w:right w:val="single" w:sz="4" w:space="0" w:color="auto"/>
            </w:tcBorders>
            <w:shd w:val="clear" w:color="000000" w:fill="FDE9D9"/>
            <w:vAlign w:val="center"/>
            <w:hideMark/>
          </w:tcPr>
          <w:p w14:paraId="6614C02B"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75</w:t>
            </w:r>
          </w:p>
        </w:tc>
        <w:tc>
          <w:tcPr>
            <w:tcW w:w="580" w:type="dxa"/>
            <w:tcBorders>
              <w:top w:val="single" w:sz="4" w:space="0" w:color="auto"/>
              <w:left w:val="nil"/>
              <w:bottom w:val="nil"/>
              <w:right w:val="single" w:sz="4" w:space="0" w:color="auto"/>
            </w:tcBorders>
            <w:shd w:val="clear" w:color="000000" w:fill="FDE9D9"/>
            <w:vAlign w:val="center"/>
            <w:hideMark/>
          </w:tcPr>
          <w:p w14:paraId="451D0C49"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50,00</w:t>
            </w:r>
          </w:p>
        </w:tc>
        <w:tc>
          <w:tcPr>
            <w:tcW w:w="146" w:type="dxa"/>
            <w:vAlign w:val="center"/>
            <w:hideMark/>
          </w:tcPr>
          <w:p w14:paraId="066D1E1F"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r>
      <w:tr w:rsidR="00A4337B" w:rsidRPr="00FC0DC3" w14:paraId="6FA47398" w14:textId="77777777" w:rsidTr="009C0769">
        <w:trPr>
          <w:trHeight w:val="1575"/>
        </w:trPr>
        <w:tc>
          <w:tcPr>
            <w:tcW w:w="589" w:type="dxa"/>
            <w:vMerge/>
            <w:tcBorders>
              <w:top w:val="nil"/>
              <w:left w:val="single" w:sz="4" w:space="0" w:color="auto"/>
              <w:bottom w:val="single" w:sz="4" w:space="0" w:color="auto"/>
              <w:right w:val="single" w:sz="4" w:space="0" w:color="auto"/>
            </w:tcBorders>
            <w:vAlign w:val="center"/>
            <w:hideMark/>
          </w:tcPr>
          <w:p w14:paraId="7F3C1722" w14:textId="77777777" w:rsidR="00A4337B" w:rsidRPr="00FC0DC3" w:rsidRDefault="00A4337B" w:rsidP="00DC49D7">
            <w:pPr>
              <w:spacing w:after="0" w:line="240" w:lineRule="auto"/>
              <w:rPr>
                <w:rFonts w:ascii="Times New Roman" w:eastAsia="Times New Roman" w:hAnsi="Times New Roman" w:cs="Times New Roman"/>
                <w:b/>
                <w:bCs/>
                <w:i/>
                <w:iCs/>
                <w:color w:val="000000"/>
                <w:sz w:val="16"/>
                <w:szCs w:val="16"/>
                <w:lang w:eastAsia="pl-PL"/>
              </w:rPr>
            </w:pPr>
          </w:p>
        </w:tc>
        <w:tc>
          <w:tcPr>
            <w:tcW w:w="964" w:type="dxa"/>
            <w:vMerge/>
            <w:tcBorders>
              <w:top w:val="nil"/>
              <w:left w:val="single" w:sz="4" w:space="0" w:color="auto"/>
              <w:bottom w:val="single" w:sz="4" w:space="0" w:color="auto"/>
              <w:right w:val="single" w:sz="4" w:space="0" w:color="auto"/>
            </w:tcBorders>
            <w:vAlign w:val="center"/>
            <w:hideMark/>
          </w:tcPr>
          <w:p w14:paraId="3F506518" w14:textId="77777777" w:rsidR="00A4337B" w:rsidRPr="00FC0DC3" w:rsidRDefault="00A4337B" w:rsidP="00DC49D7">
            <w:pPr>
              <w:spacing w:after="0" w:line="240" w:lineRule="auto"/>
              <w:rPr>
                <w:rFonts w:ascii="Times New Roman" w:eastAsia="Times New Roman" w:hAnsi="Times New Roman" w:cs="Times New Roman"/>
                <w:color w:val="000000"/>
                <w:sz w:val="16"/>
                <w:szCs w:val="16"/>
                <w:lang w:eastAsia="pl-PL"/>
              </w:rPr>
            </w:pPr>
          </w:p>
        </w:tc>
        <w:tc>
          <w:tcPr>
            <w:tcW w:w="2195" w:type="dxa"/>
            <w:vMerge w:val="restart"/>
            <w:tcBorders>
              <w:top w:val="nil"/>
              <w:left w:val="single" w:sz="4" w:space="0" w:color="auto"/>
              <w:bottom w:val="single" w:sz="4" w:space="0" w:color="000000"/>
              <w:right w:val="single" w:sz="4" w:space="0" w:color="auto"/>
            </w:tcBorders>
            <w:shd w:val="clear" w:color="000000" w:fill="FCD5B4"/>
            <w:vAlign w:val="center"/>
            <w:hideMark/>
          </w:tcPr>
          <w:p w14:paraId="0A43195F"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LICZBA OSÓB PRZESZKOLONYCH, W TYM LICZBA OSÓB Z GRUP DEFAWORYZOWANYCH OBJĘTYCH WSPARCIEM</w:t>
            </w:r>
          </w:p>
        </w:tc>
        <w:tc>
          <w:tcPr>
            <w:tcW w:w="609" w:type="dxa"/>
            <w:vMerge w:val="restart"/>
            <w:tcBorders>
              <w:top w:val="nil"/>
              <w:left w:val="single" w:sz="4" w:space="0" w:color="auto"/>
              <w:bottom w:val="single" w:sz="4" w:space="0" w:color="000000"/>
              <w:right w:val="single" w:sz="4" w:space="0" w:color="auto"/>
            </w:tcBorders>
            <w:shd w:val="clear" w:color="auto" w:fill="auto"/>
            <w:vAlign w:val="center"/>
            <w:hideMark/>
          </w:tcPr>
          <w:p w14:paraId="4B310836"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2.2</w:t>
            </w:r>
          </w:p>
        </w:tc>
        <w:tc>
          <w:tcPr>
            <w:tcW w:w="807" w:type="dxa"/>
            <w:vMerge w:val="restart"/>
            <w:tcBorders>
              <w:top w:val="nil"/>
              <w:left w:val="single" w:sz="4" w:space="0" w:color="auto"/>
              <w:bottom w:val="single" w:sz="4" w:space="0" w:color="000000"/>
              <w:right w:val="single" w:sz="4" w:space="0" w:color="auto"/>
            </w:tcBorders>
            <w:shd w:val="clear" w:color="auto" w:fill="auto"/>
            <w:vAlign w:val="center"/>
            <w:hideMark/>
          </w:tcPr>
          <w:p w14:paraId="3314CA06"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osoba</w:t>
            </w:r>
          </w:p>
        </w:tc>
        <w:tc>
          <w:tcPr>
            <w:tcW w:w="935" w:type="dxa"/>
            <w:vMerge w:val="restart"/>
            <w:tcBorders>
              <w:top w:val="nil"/>
              <w:left w:val="single" w:sz="4" w:space="0" w:color="auto"/>
              <w:bottom w:val="single" w:sz="4" w:space="0" w:color="000000"/>
              <w:right w:val="single" w:sz="4" w:space="0" w:color="auto"/>
            </w:tcBorders>
            <w:shd w:val="clear" w:color="auto" w:fill="auto"/>
            <w:vAlign w:val="center"/>
            <w:hideMark/>
          </w:tcPr>
          <w:p w14:paraId="3F9709D1"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0</w:t>
            </w:r>
          </w:p>
        </w:tc>
        <w:tc>
          <w:tcPr>
            <w:tcW w:w="931" w:type="dxa"/>
            <w:vMerge w:val="restart"/>
            <w:tcBorders>
              <w:top w:val="nil"/>
              <w:left w:val="single" w:sz="4" w:space="0" w:color="auto"/>
              <w:bottom w:val="single" w:sz="4" w:space="0" w:color="000000"/>
              <w:right w:val="single" w:sz="4" w:space="0" w:color="auto"/>
            </w:tcBorders>
            <w:shd w:val="clear" w:color="auto" w:fill="auto"/>
            <w:vAlign w:val="center"/>
            <w:hideMark/>
          </w:tcPr>
          <w:p w14:paraId="20607543"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100</w:t>
            </w:r>
          </w:p>
        </w:tc>
        <w:tc>
          <w:tcPr>
            <w:tcW w:w="798" w:type="dxa"/>
            <w:vMerge w:val="restart"/>
            <w:tcBorders>
              <w:top w:val="nil"/>
              <w:left w:val="single" w:sz="4" w:space="0" w:color="auto"/>
              <w:bottom w:val="single" w:sz="4" w:space="0" w:color="000000"/>
              <w:right w:val="single" w:sz="4" w:space="0" w:color="auto"/>
            </w:tcBorders>
            <w:shd w:val="clear" w:color="000000" w:fill="FCD5B4"/>
            <w:vAlign w:val="center"/>
            <w:hideMark/>
          </w:tcPr>
          <w:p w14:paraId="2F7F591E"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301</w:t>
            </w:r>
          </w:p>
        </w:tc>
        <w:tc>
          <w:tcPr>
            <w:tcW w:w="1393" w:type="dxa"/>
            <w:vMerge w:val="restart"/>
            <w:tcBorders>
              <w:top w:val="nil"/>
              <w:left w:val="single" w:sz="4" w:space="0" w:color="auto"/>
              <w:bottom w:val="single" w:sz="4" w:space="0" w:color="000000"/>
              <w:right w:val="single" w:sz="4" w:space="0" w:color="auto"/>
            </w:tcBorders>
            <w:shd w:val="clear" w:color="000000" w:fill="DAEEF3"/>
            <w:vAlign w:val="center"/>
            <w:hideMark/>
          </w:tcPr>
          <w:p w14:paraId="438A9C34"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 xml:space="preserve">II.1.5 Działania ukierunkowane na przeciwdziałanie wykluczeniu osób z grupy </w:t>
            </w:r>
            <w:proofErr w:type="spellStart"/>
            <w:r w:rsidRPr="00FC0DC3">
              <w:rPr>
                <w:rFonts w:ascii="Times New Roman" w:eastAsia="Times New Roman" w:hAnsi="Times New Roman" w:cs="Times New Roman"/>
                <w:sz w:val="16"/>
                <w:szCs w:val="16"/>
                <w:lang w:eastAsia="pl-PL"/>
              </w:rPr>
              <w:t>defaworyzowanych</w:t>
            </w:r>
            <w:proofErr w:type="spellEnd"/>
          </w:p>
        </w:tc>
        <w:tc>
          <w:tcPr>
            <w:tcW w:w="1980" w:type="dxa"/>
            <w:tcBorders>
              <w:top w:val="nil"/>
              <w:left w:val="nil"/>
              <w:bottom w:val="nil"/>
              <w:right w:val="single" w:sz="4" w:space="0" w:color="auto"/>
            </w:tcBorders>
            <w:shd w:val="clear" w:color="000000" w:fill="FDE9D9"/>
            <w:vAlign w:val="center"/>
            <w:hideMark/>
          </w:tcPr>
          <w:p w14:paraId="37975B98"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LICZBA SZKOLEŃ SKIEROWANYCH GŁÓWNIE DO OSÓB NALEŻĄCYCH DO GRUP DEFAWORYZOWANYCH</w:t>
            </w:r>
          </w:p>
        </w:tc>
        <w:tc>
          <w:tcPr>
            <w:tcW w:w="824" w:type="dxa"/>
            <w:tcBorders>
              <w:top w:val="nil"/>
              <w:left w:val="nil"/>
              <w:bottom w:val="nil"/>
              <w:right w:val="single" w:sz="4" w:space="0" w:color="auto"/>
            </w:tcBorders>
            <w:shd w:val="clear" w:color="000000" w:fill="FFFFFF"/>
            <w:vAlign w:val="center"/>
            <w:hideMark/>
          </w:tcPr>
          <w:p w14:paraId="44A1B4DA"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2.1</w:t>
            </w:r>
          </w:p>
        </w:tc>
        <w:tc>
          <w:tcPr>
            <w:tcW w:w="807" w:type="dxa"/>
            <w:tcBorders>
              <w:top w:val="nil"/>
              <w:left w:val="nil"/>
              <w:bottom w:val="nil"/>
              <w:right w:val="single" w:sz="4" w:space="0" w:color="auto"/>
            </w:tcBorders>
            <w:shd w:val="clear" w:color="000000" w:fill="FFFFFF"/>
            <w:vAlign w:val="center"/>
            <w:hideMark/>
          </w:tcPr>
          <w:p w14:paraId="0AA3F8D9"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sztuka</w:t>
            </w:r>
          </w:p>
        </w:tc>
        <w:tc>
          <w:tcPr>
            <w:tcW w:w="780" w:type="dxa"/>
            <w:tcBorders>
              <w:top w:val="nil"/>
              <w:left w:val="nil"/>
              <w:bottom w:val="nil"/>
              <w:right w:val="single" w:sz="4" w:space="0" w:color="auto"/>
            </w:tcBorders>
            <w:shd w:val="clear" w:color="000000" w:fill="FFFFFF"/>
            <w:vAlign w:val="center"/>
            <w:hideMark/>
          </w:tcPr>
          <w:p w14:paraId="4F8E54A7"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20</w:t>
            </w:r>
          </w:p>
        </w:tc>
        <w:tc>
          <w:tcPr>
            <w:tcW w:w="660" w:type="dxa"/>
            <w:tcBorders>
              <w:top w:val="nil"/>
              <w:left w:val="nil"/>
              <w:bottom w:val="nil"/>
              <w:right w:val="single" w:sz="4" w:space="0" w:color="auto"/>
            </w:tcBorders>
            <w:shd w:val="clear" w:color="000000" w:fill="FDE9D9"/>
            <w:vAlign w:val="center"/>
            <w:hideMark/>
          </w:tcPr>
          <w:p w14:paraId="225270DF"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100,00</w:t>
            </w:r>
          </w:p>
        </w:tc>
        <w:tc>
          <w:tcPr>
            <w:tcW w:w="580" w:type="dxa"/>
            <w:tcBorders>
              <w:top w:val="single" w:sz="4" w:space="0" w:color="auto"/>
              <w:left w:val="nil"/>
              <w:bottom w:val="nil"/>
              <w:right w:val="single" w:sz="4" w:space="0" w:color="auto"/>
            </w:tcBorders>
            <w:shd w:val="clear" w:color="000000" w:fill="FDE9D9"/>
            <w:vAlign w:val="center"/>
            <w:hideMark/>
          </w:tcPr>
          <w:p w14:paraId="4FC0EB8F"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100,00</w:t>
            </w:r>
          </w:p>
        </w:tc>
        <w:tc>
          <w:tcPr>
            <w:tcW w:w="146" w:type="dxa"/>
            <w:vAlign w:val="center"/>
            <w:hideMark/>
          </w:tcPr>
          <w:p w14:paraId="3719B0E8"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r>
      <w:tr w:rsidR="00A4337B" w:rsidRPr="00FC0DC3" w14:paraId="391E2692" w14:textId="77777777" w:rsidTr="009C0769">
        <w:trPr>
          <w:trHeight w:val="620"/>
        </w:trPr>
        <w:tc>
          <w:tcPr>
            <w:tcW w:w="589" w:type="dxa"/>
            <w:vMerge/>
            <w:tcBorders>
              <w:top w:val="nil"/>
              <w:left w:val="single" w:sz="4" w:space="0" w:color="auto"/>
              <w:bottom w:val="single" w:sz="4" w:space="0" w:color="auto"/>
              <w:right w:val="single" w:sz="4" w:space="0" w:color="auto"/>
            </w:tcBorders>
            <w:vAlign w:val="center"/>
            <w:hideMark/>
          </w:tcPr>
          <w:p w14:paraId="12F37AB8" w14:textId="77777777" w:rsidR="00A4337B" w:rsidRPr="00FC0DC3" w:rsidRDefault="00A4337B" w:rsidP="00DC49D7">
            <w:pPr>
              <w:spacing w:after="0" w:line="240" w:lineRule="auto"/>
              <w:rPr>
                <w:rFonts w:ascii="Times New Roman" w:eastAsia="Times New Roman" w:hAnsi="Times New Roman" w:cs="Times New Roman"/>
                <w:b/>
                <w:bCs/>
                <w:i/>
                <w:iCs/>
                <w:color w:val="000000"/>
                <w:sz w:val="16"/>
                <w:szCs w:val="16"/>
                <w:lang w:eastAsia="pl-PL"/>
              </w:rPr>
            </w:pPr>
          </w:p>
        </w:tc>
        <w:tc>
          <w:tcPr>
            <w:tcW w:w="964" w:type="dxa"/>
            <w:vMerge/>
            <w:tcBorders>
              <w:top w:val="nil"/>
              <w:left w:val="single" w:sz="4" w:space="0" w:color="auto"/>
              <w:bottom w:val="single" w:sz="4" w:space="0" w:color="auto"/>
              <w:right w:val="single" w:sz="4" w:space="0" w:color="auto"/>
            </w:tcBorders>
            <w:vAlign w:val="center"/>
            <w:hideMark/>
          </w:tcPr>
          <w:p w14:paraId="21B798EC" w14:textId="77777777" w:rsidR="00A4337B" w:rsidRPr="00FC0DC3" w:rsidRDefault="00A4337B" w:rsidP="00DC49D7">
            <w:pPr>
              <w:spacing w:after="0" w:line="240" w:lineRule="auto"/>
              <w:rPr>
                <w:rFonts w:ascii="Times New Roman" w:eastAsia="Times New Roman" w:hAnsi="Times New Roman" w:cs="Times New Roman"/>
                <w:color w:val="000000"/>
                <w:sz w:val="16"/>
                <w:szCs w:val="16"/>
                <w:lang w:eastAsia="pl-PL"/>
              </w:rPr>
            </w:pPr>
          </w:p>
        </w:tc>
        <w:tc>
          <w:tcPr>
            <w:tcW w:w="2195" w:type="dxa"/>
            <w:vMerge/>
            <w:tcBorders>
              <w:top w:val="nil"/>
              <w:left w:val="single" w:sz="4" w:space="0" w:color="auto"/>
              <w:bottom w:val="single" w:sz="4" w:space="0" w:color="000000"/>
              <w:right w:val="single" w:sz="4" w:space="0" w:color="auto"/>
            </w:tcBorders>
            <w:vAlign w:val="center"/>
            <w:hideMark/>
          </w:tcPr>
          <w:p w14:paraId="1B72526E"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609" w:type="dxa"/>
            <w:vMerge/>
            <w:tcBorders>
              <w:top w:val="nil"/>
              <w:left w:val="single" w:sz="4" w:space="0" w:color="auto"/>
              <w:bottom w:val="single" w:sz="4" w:space="0" w:color="000000"/>
              <w:right w:val="single" w:sz="4" w:space="0" w:color="auto"/>
            </w:tcBorders>
            <w:vAlign w:val="center"/>
            <w:hideMark/>
          </w:tcPr>
          <w:p w14:paraId="0BD0FE63"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807" w:type="dxa"/>
            <w:vMerge/>
            <w:tcBorders>
              <w:top w:val="nil"/>
              <w:left w:val="single" w:sz="4" w:space="0" w:color="auto"/>
              <w:bottom w:val="single" w:sz="4" w:space="0" w:color="000000"/>
              <w:right w:val="single" w:sz="4" w:space="0" w:color="auto"/>
            </w:tcBorders>
            <w:vAlign w:val="center"/>
            <w:hideMark/>
          </w:tcPr>
          <w:p w14:paraId="6BBBC6D2"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935" w:type="dxa"/>
            <w:vMerge/>
            <w:tcBorders>
              <w:top w:val="nil"/>
              <w:left w:val="single" w:sz="4" w:space="0" w:color="auto"/>
              <w:bottom w:val="single" w:sz="4" w:space="0" w:color="000000"/>
              <w:right w:val="single" w:sz="4" w:space="0" w:color="auto"/>
            </w:tcBorders>
            <w:vAlign w:val="center"/>
            <w:hideMark/>
          </w:tcPr>
          <w:p w14:paraId="1DC76299"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931" w:type="dxa"/>
            <w:vMerge/>
            <w:tcBorders>
              <w:top w:val="nil"/>
              <w:left w:val="single" w:sz="4" w:space="0" w:color="auto"/>
              <w:bottom w:val="single" w:sz="4" w:space="0" w:color="000000"/>
              <w:right w:val="single" w:sz="4" w:space="0" w:color="auto"/>
            </w:tcBorders>
            <w:vAlign w:val="center"/>
            <w:hideMark/>
          </w:tcPr>
          <w:p w14:paraId="051E4840"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798" w:type="dxa"/>
            <w:vMerge/>
            <w:tcBorders>
              <w:top w:val="nil"/>
              <w:left w:val="single" w:sz="4" w:space="0" w:color="auto"/>
              <w:bottom w:val="single" w:sz="4" w:space="0" w:color="000000"/>
              <w:right w:val="single" w:sz="4" w:space="0" w:color="auto"/>
            </w:tcBorders>
            <w:vAlign w:val="center"/>
            <w:hideMark/>
          </w:tcPr>
          <w:p w14:paraId="75C6695B"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393" w:type="dxa"/>
            <w:vMerge/>
            <w:tcBorders>
              <w:top w:val="nil"/>
              <w:left w:val="single" w:sz="4" w:space="0" w:color="auto"/>
              <w:bottom w:val="single" w:sz="4" w:space="0" w:color="000000"/>
              <w:right w:val="single" w:sz="4" w:space="0" w:color="auto"/>
            </w:tcBorders>
            <w:vAlign w:val="center"/>
            <w:hideMark/>
          </w:tcPr>
          <w:p w14:paraId="57C4CB68"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980" w:type="dxa"/>
            <w:vMerge w:val="restart"/>
            <w:tcBorders>
              <w:top w:val="single" w:sz="4" w:space="0" w:color="auto"/>
              <w:left w:val="single" w:sz="4" w:space="0" w:color="auto"/>
              <w:bottom w:val="single" w:sz="4" w:space="0" w:color="000000"/>
              <w:right w:val="single" w:sz="4" w:space="0" w:color="auto"/>
            </w:tcBorders>
            <w:shd w:val="clear" w:color="000000" w:fill="FDE9D9"/>
            <w:vAlign w:val="center"/>
            <w:hideMark/>
          </w:tcPr>
          <w:p w14:paraId="33BC3EA8"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LICZBA DZIAŁAŃ SKIEOWANYCH NA PRZECIWDZIAŁANIE WYKLUCZENIU OSÓB NALEŻĄCYCH DO GRUP DEFAWORYZOWANYCH</w:t>
            </w:r>
          </w:p>
        </w:tc>
        <w:tc>
          <w:tcPr>
            <w:tcW w:w="82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7BC7FC2"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 </w:t>
            </w:r>
          </w:p>
        </w:tc>
        <w:tc>
          <w:tcPr>
            <w:tcW w:w="80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57E0F50"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sztuka</w:t>
            </w:r>
          </w:p>
        </w:tc>
        <w:tc>
          <w:tcPr>
            <w:tcW w:w="7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001E681A"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10</w:t>
            </w:r>
          </w:p>
        </w:tc>
        <w:tc>
          <w:tcPr>
            <w:tcW w:w="660" w:type="dxa"/>
            <w:vMerge w:val="restart"/>
            <w:tcBorders>
              <w:top w:val="single" w:sz="4" w:space="0" w:color="auto"/>
              <w:left w:val="single" w:sz="4" w:space="0" w:color="auto"/>
              <w:bottom w:val="single" w:sz="4" w:space="0" w:color="000000"/>
              <w:right w:val="single" w:sz="4" w:space="0" w:color="auto"/>
            </w:tcBorders>
            <w:shd w:val="clear" w:color="000000" w:fill="FDE9D9"/>
            <w:vAlign w:val="center"/>
            <w:hideMark/>
          </w:tcPr>
          <w:p w14:paraId="298C609F"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0</w:t>
            </w:r>
          </w:p>
        </w:tc>
        <w:tc>
          <w:tcPr>
            <w:tcW w:w="580" w:type="dxa"/>
            <w:vMerge w:val="restart"/>
            <w:tcBorders>
              <w:top w:val="single" w:sz="4" w:space="0" w:color="auto"/>
              <w:left w:val="single" w:sz="4" w:space="0" w:color="auto"/>
              <w:bottom w:val="single" w:sz="4" w:space="0" w:color="000000"/>
              <w:right w:val="single" w:sz="4" w:space="0" w:color="auto"/>
            </w:tcBorders>
            <w:shd w:val="clear" w:color="000000" w:fill="FDE9D9"/>
            <w:vAlign w:val="center"/>
            <w:hideMark/>
          </w:tcPr>
          <w:p w14:paraId="09638FEE"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0</w:t>
            </w:r>
          </w:p>
        </w:tc>
        <w:tc>
          <w:tcPr>
            <w:tcW w:w="146" w:type="dxa"/>
            <w:vAlign w:val="center"/>
            <w:hideMark/>
          </w:tcPr>
          <w:p w14:paraId="4B9548FE"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r>
      <w:tr w:rsidR="00A4337B" w:rsidRPr="00FC0DC3" w14:paraId="4338B94A" w14:textId="77777777" w:rsidTr="009C0769">
        <w:trPr>
          <w:trHeight w:val="310"/>
        </w:trPr>
        <w:tc>
          <w:tcPr>
            <w:tcW w:w="589" w:type="dxa"/>
            <w:vMerge/>
            <w:tcBorders>
              <w:top w:val="nil"/>
              <w:left w:val="single" w:sz="4" w:space="0" w:color="auto"/>
              <w:bottom w:val="single" w:sz="4" w:space="0" w:color="auto"/>
              <w:right w:val="single" w:sz="4" w:space="0" w:color="auto"/>
            </w:tcBorders>
            <w:vAlign w:val="center"/>
            <w:hideMark/>
          </w:tcPr>
          <w:p w14:paraId="54BA70E6" w14:textId="77777777" w:rsidR="00A4337B" w:rsidRPr="00FC0DC3" w:rsidRDefault="00A4337B" w:rsidP="00DC49D7">
            <w:pPr>
              <w:spacing w:after="0" w:line="240" w:lineRule="auto"/>
              <w:rPr>
                <w:rFonts w:ascii="Times New Roman" w:eastAsia="Times New Roman" w:hAnsi="Times New Roman" w:cs="Times New Roman"/>
                <w:b/>
                <w:bCs/>
                <w:i/>
                <w:iCs/>
                <w:color w:val="000000"/>
                <w:sz w:val="16"/>
                <w:szCs w:val="16"/>
                <w:lang w:eastAsia="pl-PL"/>
              </w:rPr>
            </w:pPr>
          </w:p>
        </w:tc>
        <w:tc>
          <w:tcPr>
            <w:tcW w:w="964" w:type="dxa"/>
            <w:vMerge/>
            <w:tcBorders>
              <w:top w:val="nil"/>
              <w:left w:val="single" w:sz="4" w:space="0" w:color="auto"/>
              <w:bottom w:val="single" w:sz="4" w:space="0" w:color="auto"/>
              <w:right w:val="single" w:sz="4" w:space="0" w:color="auto"/>
            </w:tcBorders>
            <w:vAlign w:val="center"/>
            <w:hideMark/>
          </w:tcPr>
          <w:p w14:paraId="0F8A1ACC" w14:textId="77777777" w:rsidR="00A4337B" w:rsidRPr="00FC0DC3" w:rsidRDefault="00A4337B" w:rsidP="00DC49D7">
            <w:pPr>
              <w:spacing w:after="0" w:line="240" w:lineRule="auto"/>
              <w:rPr>
                <w:rFonts w:ascii="Times New Roman" w:eastAsia="Times New Roman" w:hAnsi="Times New Roman" w:cs="Times New Roman"/>
                <w:color w:val="000000"/>
                <w:sz w:val="16"/>
                <w:szCs w:val="16"/>
                <w:lang w:eastAsia="pl-PL"/>
              </w:rPr>
            </w:pPr>
          </w:p>
        </w:tc>
        <w:tc>
          <w:tcPr>
            <w:tcW w:w="2195" w:type="dxa"/>
            <w:vMerge w:val="restart"/>
            <w:tcBorders>
              <w:top w:val="nil"/>
              <w:left w:val="single" w:sz="4" w:space="0" w:color="auto"/>
              <w:bottom w:val="single" w:sz="4" w:space="0" w:color="auto"/>
              <w:right w:val="single" w:sz="4" w:space="0" w:color="auto"/>
            </w:tcBorders>
            <w:shd w:val="clear" w:color="000000" w:fill="FCD5B4"/>
            <w:vAlign w:val="center"/>
            <w:hideMark/>
          </w:tcPr>
          <w:p w14:paraId="4032C586"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 xml:space="preserve">LICZBA WOLONTARIUSZY I OSÓB Z GRUPY DEFAWORYZOWANEJ KTÓRE SKORZYSTAŁY </w:t>
            </w:r>
            <w:r w:rsidRPr="00FC0DC3">
              <w:rPr>
                <w:rFonts w:ascii="Times New Roman" w:eastAsia="Times New Roman" w:hAnsi="Times New Roman" w:cs="Times New Roman"/>
                <w:sz w:val="16"/>
                <w:szCs w:val="16"/>
                <w:lang w:eastAsia="pl-PL"/>
              </w:rPr>
              <w:br/>
              <w:t>Z ZAJEĆ,  WARSZTATÓW, WYJAZDÓW</w:t>
            </w:r>
          </w:p>
        </w:tc>
        <w:tc>
          <w:tcPr>
            <w:tcW w:w="609" w:type="dxa"/>
            <w:vMerge w:val="restart"/>
            <w:tcBorders>
              <w:top w:val="nil"/>
              <w:left w:val="single" w:sz="4" w:space="0" w:color="auto"/>
              <w:bottom w:val="single" w:sz="4" w:space="0" w:color="auto"/>
              <w:right w:val="single" w:sz="4" w:space="0" w:color="auto"/>
            </w:tcBorders>
            <w:shd w:val="clear" w:color="auto" w:fill="auto"/>
            <w:vAlign w:val="center"/>
            <w:hideMark/>
          </w:tcPr>
          <w:p w14:paraId="76D06F1B"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 </w:t>
            </w:r>
          </w:p>
        </w:tc>
        <w:tc>
          <w:tcPr>
            <w:tcW w:w="807" w:type="dxa"/>
            <w:vMerge w:val="restart"/>
            <w:tcBorders>
              <w:top w:val="nil"/>
              <w:left w:val="single" w:sz="4" w:space="0" w:color="auto"/>
              <w:bottom w:val="single" w:sz="4" w:space="0" w:color="auto"/>
              <w:right w:val="single" w:sz="4" w:space="0" w:color="auto"/>
            </w:tcBorders>
            <w:shd w:val="clear" w:color="auto" w:fill="auto"/>
            <w:vAlign w:val="center"/>
            <w:hideMark/>
          </w:tcPr>
          <w:p w14:paraId="35435F50"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osoba</w:t>
            </w:r>
          </w:p>
        </w:tc>
        <w:tc>
          <w:tcPr>
            <w:tcW w:w="935" w:type="dxa"/>
            <w:vMerge w:val="restart"/>
            <w:tcBorders>
              <w:top w:val="nil"/>
              <w:left w:val="single" w:sz="4" w:space="0" w:color="auto"/>
              <w:bottom w:val="single" w:sz="4" w:space="0" w:color="auto"/>
              <w:right w:val="single" w:sz="4" w:space="0" w:color="auto"/>
            </w:tcBorders>
            <w:shd w:val="clear" w:color="auto" w:fill="auto"/>
            <w:vAlign w:val="center"/>
            <w:hideMark/>
          </w:tcPr>
          <w:p w14:paraId="74AC4751"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0</w:t>
            </w:r>
          </w:p>
        </w:tc>
        <w:tc>
          <w:tcPr>
            <w:tcW w:w="931" w:type="dxa"/>
            <w:vMerge w:val="restart"/>
            <w:tcBorders>
              <w:top w:val="nil"/>
              <w:left w:val="single" w:sz="4" w:space="0" w:color="auto"/>
              <w:bottom w:val="single" w:sz="4" w:space="0" w:color="auto"/>
              <w:right w:val="single" w:sz="4" w:space="0" w:color="auto"/>
            </w:tcBorders>
            <w:shd w:val="clear" w:color="auto" w:fill="auto"/>
            <w:vAlign w:val="center"/>
            <w:hideMark/>
          </w:tcPr>
          <w:p w14:paraId="1038E4AA"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50 / rok w kolejnym roku, po realizacji</w:t>
            </w:r>
          </w:p>
        </w:tc>
        <w:tc>
          <w:tcPr>
            <w:tcW w:w="798" w:type="dxa"/>
            <w:vMerge w:val="restart"/>
            <w:tcBorders>
              <w:top w:val="nil"/>
              <w:left w:val="single" w:sz="4" w:space="0" w:color="auto"/>
              <w:bottom w:val="single" w:sz="4" w:space="0" w:color="auto"/>
              <w:right w:val="single" w:sz="4" w:space="0" w:color="auto"/>
            </w:tcBorders>
            <w:shd w:val="clear" w:color="000000" w:fill="FCD5B4"/>
            <w:vAlign w:val="center"/>
            <w:hideMark/>
          </w:tcPr>
          <w:p w14:paraId="71A91982"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0</w:t>
            </w:r>
          </w:p>
        </w:tc>
        <w:tc>
          <w:tcPr>
            <w:tcW w:w="1393" w:type="dxa"/>
            <w:vMerge/>
            <w:tcBorders>
              <w:top w:val="nil"/>
              <w:left w:val="single" w:sz="4" w:space="0" w:color="auto"/>
              <w:bottom w:val="single" w:sz="4" w:space="0" w:color="000000"/>
              <w:right w:val="single" w:sz="4" w:space="0" w:color="auto"/>
            </w:tcBorders>
            <w:vAlign w:val="center"/>
            <w:hideMark/>
          </w:tcPr>
          <w:p w14:paraId="7F448290"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980" w:type="dxa"/>
            <w:vMerge/>
            <w:tcBorders>
              <w:top w:val="single" w:sz="4" w:space="0" w:color="auto"/>
              <w:left w:val="single" w:sz="4" w:space="0" w:color="auto"/>
              <w:bottom w:val="single" w:sz="4" w:space="0" w:color="000000"/>
              <w:right w:val="single" w:sz="4" w:space="0" w:color="auto"/>
            </w:tcBorders>
            <w:vAlign w:val="center"/>
            <w:hideMark/>
          </w:tcPr>
          <w:p w14:paraId="0251D5B6"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824" w:type="dxa"/>
            <w:vMerge/>
            <w:tcBorders>
              <w:top w:val="single" w:sz="4" w:space="0" w:color="auto"/>
              <w:left w:val="single" w:sz="4" w:space="0" w:color="auto"/>
              <w:bottom w:val="single" w:sz="4" w:space="0" w:color="000000"/>
              <w:right w:val="single" w:sz="4" w:space="0" w:color="auto"/>
            </w:tcBorders>
            <w:vAlign w:val="center"/>
            <w:hideMark/>
          </w:tcPr>
          <w:p w14:paraId="1880634A"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807" w:type="dxa"/>
            <w:vMerge/>
            <w:tcBorders>
              <w:top w:val="single" w:sz="4" w:space="0" w:color="auto"/>
              <w:left w:val="single" w:sz="4" w:space="0" w:color="auto"/>
              <w:bottom w:val="single" w:sz="4" w:space="0" w:color="000000"/>
              <w:right w:val="single" w:sz="4" w:space="0" w:color="auto"/>
            </w:tcBorders>
            <w:vAlign w:val="center"/>
            <w:hideMark/>
          </w:tcPr>
          <w:p w14:paraId="106DBBE5"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780" w:type="dxa"/>
            <w:vMerge/>
            <w:tcBorders>
              <w:top w:val="single" w:sz="4" w:space="0" w:color="auto"/>
              <w:left w:val="single" w:sz="4" w:space="0" w:color="auto"/>
              <w:bottom w:val="single" w:sz="4" w:space="0" w:color="000000"/>
              <w:right w:val="single" w:sz="4" w:space="0" w:color="auto"/>
            </w:tcBorders>
            <w:vAlign w:val="center"/>
            <w:hideMark/>
          </w:tcPr>
          <w:p w14:paraId="5CCDF889"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660" w:type="dxa"/>
            <w:vMerge/>
            <w:tcBorders>
              <w:top w:val="single" w:sz="4" w:space="0" w:color="auto"/>
              <w:left w:val="single" w:sz="4" w:space="0" w:color="auto"/>
              <w:bottom w:val="single" w:sz="4" w:space="0" w:color="000000"/>
              <w:right w:val="single" w:sz="4" w:space="0" w:color="auto"/>
            </w:tcBorders>
            <w:vAlign w:val="center"/>
            <w:hideMark/>
          </w:tcPr>
          <w:p w14:paraId="64C49063"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580" w:type="dxa"/>
            <w:vMerge/>
            <w:tcBorders>
              <w:top w:val="single" w:sz="4" w:space="0" w:color="auto"/>
              <w:left w:val="single" w:sz="4" w:space="0" w:color="auto"/>
              <w:bottom w:val="single" w:sz="4" w:space="0" w:color="000000"/>
              <w:right w:val="single" w:sz="4" w:space="0" w:color="auto"/>
            </w:tcBorders>
            <w:vAlign w:val="center"/>
            <w:hideMark/>
          </w:tcPr>
          <w:p w14:paraId="63E40007"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46" w:type="dxa"/>
            <w:vAlign w:val="center"/>
            <w:hideMark/>
          </w:tcPr>
          <w:p w14:paraId="3CE1F31F"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r>
      <w:tr w:rsidR="00A4337B" w:rsidRPr="00FC0DC3" w14:paraId="367A0264" w14:textId="77777777" w:rsidTr="009C0769">
        <w:trPr>
          <w:trHeight w:val="1106"/>
        </w:trPr>
        <w:tc>
          <w:tcPr>
            <w:tcW w:w="589" w:type="dxa"/>
            <w:vMerge/>
            <w:tcBorders>
              <w:top w:val="nil"/>
              <w:left w:val="single" w:sz="4" w:space="0" w:color="auto"/>
              <w:bottom w:val="single" w:sz="4" w:space="0" w:color="auto"/>
              <w:right w:val="single" w:sz="4" w:space="0" w:color="auto"/>
            </w:tcBorders>
            <w:vAlign w:val="center"/>
            <w:hideMark/>
          </w:tcPr>
          <w:p w14:paraId="72291B3B" w14:textId="77777777" w:rsidR="00A4337B" w:rsidRPr="00FC0DC3" w:rsidRDefault="00A4337B" w:rsidP="00DC49D7">
            <w:pPr>
              <w:spacing w:after="0" w:line="240" w:lineRule="auto"/>
              <w:rPr>
                <w:rFonts w:ascii="Times New Roman" w:eastAsia="Times New Roman" w:hAnsi="Times New Roman" w:cs="Times New Roman"/>
                <w:b/>
                <w:bCs/>
                <w:i/>
                <w:iCs/>
                <w:color w:val="000000"/>
                <w:sz w:val="16"/>
                <w:szCs w:val="16"/>
                <w:lang w:eastAsia="pl-PL"/>
              </w:rPr>
            </w:pPr>
          </w:p>
        </w:tc>
        <w:tc>
          <w:tcPr>
            <w:tcW w:w="964" w:type="dxa"/>
            <w:vMerge/>
            <w:tcBorders>
              <w:top w:val="nil"/>
              <w:left w:val="single" w:sz="4" w:space="0" w:color="auto"/>
              <w:bottom w:val="single" w:sz="4" w:space="0" w:color="auto"/>
              <w:right w:val="single" w:sz="4" w:space="0" w:color="auto"/>
            </w:tcBorders>
            <w:vAlign w:val="center"/>
            <w:hideMark/>
          </w:tcPr>
          <w:p w14:paraId="2E068DFC" w14:textId="77777777" w:rsidR="00A4337B" w:rsidRPr="00FC0DC3" w:rsidRDefault="00A4337B" w:rsidP="00DC49D7">
            <w:pPr>
              <w:spacing w:after="0" w:line="240" w:lineRule="auto"/>
              <w:rPr>
                <w:rFonts w:ascii="Times New Roman" w:eastAsia="Times New Roman" w:hAnsi="Times New Roman" w:cs="Times New Roman"/>
                <w:color w:val="000000"/>
                <w:sz w:val="16"/>
                <w:szCs w:val="16"/>
                <w:lang w:eastAsia="pl-PL"/>
              </w:rPr>
            </w:pPr>
          </w:p>
        </w:tc>
        <w:tc>
          <w:tcPr>
            <w:tcW w:w="2195" w:type="dxa"/>
            <w:vMerge/>
            <w:tcBorders>
              <w:top w:val="nil"/>
              <w:left w:val="single" w:sz="4" w:space="0" w:color="auto"/>
              <w:bottom w:val="single" w:sz="4" w:space="0" w:color="auto"/>
              <w:right w:val="single" w:sz="4" w:space="0" w:color="auto"/>
            </w:tcBorders>
            <w:vAlign w:val="center"/>
            <w:hideMark/>
          </w:tcPr>
          <w:p w14:paraId="4C81D796"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609" w:type="dxa"/>
            <w:vMerge/>
            <w:tcBorders>
              <w:top w:val="nil"/>
              <w:left w:val="single" w:sz="4" w:space="0" w:color="auto"/>
              <w:bottom w:val="single" w:sz="4" w:space="0" w:color="auto"/>
              <w:right w:val="single" w:sz="4" w:space="0" w:color="auto"/>
            </w:tcBorders>
            <w:vAlign w:val="center"/>
            <w:hideMark/>
          </w:tcPr>
          <w:p w14:paraId="2C386392"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807" w:type="dxa"/>
            <w:vMerge/>
            <w:tcBorders>
              <w:top w:val="nil"/>
              <w:left w:val="single" w:sz="4" w:space="0" w:color="auto"/>
              <w:bottom w:val="single" w:sz="4" w:space="0" w:color="auto"/>
              <w:right w:val="single" w:sz="4" w:space="0" w:color="auto"/>
            </w:tcBorders>
            <w:vAlign w:val="center"/>
            <w:hideMark/>
          </w:tcPr>
          <w:p w14:paraId="0A5095DC"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935" w:type="dxa"/>
            <w:vMerge/>
            <w:tcBorders>
              <w:top w:val="nil"/>
              <w:left w:val="single" w:sz="4" w:space="0" w:color="auto"/>
              <w:bottom w:val="single" w:sz="4" w:space="0" w:color="auto"/>
              <w:right w:val="single" w:sz="4" w:space="0" w:color="auto"/>
            </w:tcBorders>
            <w:vAlign w:val="center"/>
            <w:hideMark/>
          </w:tcPr>
          <w:p w14:paraId="5091C6C7"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931" w:type="dxa"/>
            <w:vMerge/>
            <w:tcBorders>
              <w:top w:val="nil"/>
              <w:left w:val="single" w:sz="4" w:space="0" w:color="auto"/>
              <w:bottom w:val="single" w:sz="4" w:space="0" w:color="auto"/>
              <w:right w:val="single" w:sz="4" w:space="0" w:color="auto"/>
            </w:tcBorders>
            <w:vAlign w:val="center"/>
            <w:hideMark/>
          </w:tcPr>
          <w:p w14:paraId="0383A06E"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798" w:type="dxa"/>
            <w:vMerge/>
            <w:tcBorders>
              <w:top w:val="nil"/>
              <w:left w:val="single" w:sz="4" w:space="0" w:color="auto"/>
              <w:bottom w:val="single" w:sz="4" w:space="0" w:color="auto"/>
              <w:right w:val="single" w:sz="4" w:space="0" w:color="auto"/>
            </w:tcBorders>
            <w:vAlign w:val="center"/>
            <w:hideMark/>
          </w:tcPr>
          <w:p w14:paraId="6BAE5128"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393" w:type="dxa"/>
            <w:vMerge/>
            <w:tcBorders>
              <w:top w:val="nil"/>
              <w:left w:val="single" w:sz="4" w:space="0" w:color="auto"/>
              <w:bottom w:val="single" w:sz="4" w:space="0" w:color="000000"/>
              <w:right w:val="single" w:sz="4" w:space="0" w:color="auto"/>
            </w:tcBorders>
            <w:vAlign w:val="center"/>
            <w:hideMark/>
          </w:tcPr>
          <w:p w14:paraId="196C6A63"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980" w:type="dxa"/>
            <w:vMerge/>
            <w:tcBorders>
              <w:top w:val="single" w:sz="4" w:space="0" w:color="auto"/>
              <w:left w:val="single" w:sz="4" w:space="0" w:color="auto"/>
              <w:bottom w:val="single" w:sz="4" w:space="0" w:color="000000"/>
              <w:right w:val="single" w:sz="4" w:space="0" w:color="auto"/>
            </w:tcBorders>
            <w:vAlign w:val="center"/>
            <w:hideMark/>
          </w:tcPr>
          <w:p w14:paraId="6F3A1F5E"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824" w:type="dxa"/>
            <w:vMerge/>
            <w:tcBorders>
              <w:top w:val="single" w:sz="4" w:space="0" w:color="auto"/>
              <w:left w:val="single" w:sz="4" w:space="0" w:color="auto"/>
              <w:bottom w:val="single" w:sz="4" w:space="0" w:color="000000"/>
              <w:right w:val="single" w:sz="4" w:space="0" w:color="auto"/>
            </w:tcBorders>
            <w:vAlign w:val="center"/>
            <w:hideMark/>
          </w:tcPr>
          <w:p w14:paraId="23D25D53"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807" w:type="dxa"/>
            <w:vMerge/>
            <w:tcBorders>
              <w:top w:val="single" w:sz="4" w:space="0" w:color="auto"/>
              <w:left w:val="single" w:sz="4" w:space="0" w:color="auto"/>
              <w:bottom w:val="single" w:sz="4" w:space="0" w:color="000000"/>
              <w:right w:val="single" w:sz="4" w:space="0" w:color="auto"/>
            </w:tcBorders>
            <w:vAlign w:val="center"/>
            <w:hideMark/>
          </w:tcPr>
          <w:p w14:paraId="5852FC83"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780" w:type="dxa"/>
            <w:vMerge/>
            <w:tcBorders>
              <w:top w:val="single" w:sz="4" w:space="0" w:color="auto"/>
              <w:left w:val="single" w:sz="4" w:space="0" w:color="auto"/>
              <w:bottom w:val="single" w:sz="4" w:space="0" w:color="000000"/>
              <w:right w:val="single" w:sz="4" w:space="0" w:color="auto"/>
            </w:tcBorders>
            <w:vAlign w:val="center"/>
            <w:hideMark/>
          </w:tcPr>
          <w:p w14:paraId="02AE12BF"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660" w:type="dxa"/>
            <w:vMerge/>
            <w:tcBorders>
              <w:top w:val="single" w:sz="4" w:space="0" w:color="auto"/>
              <w:left w:val="single" w:sz="4" w:space="0" w:color="auto"/>
              <w:bottom w:val="single" w:sz="4" w:space="0" w:color="000000"/>
              <w:right w:val="single" w:sz="4" w:space="0" w:color="auto"/>
            </w:tcBorders>
            <w:vAlign w:val="center"/>
            <w:hideMark/>
          </w:tcPr>
          <w:p w14:paraId="6B11E51A"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580" w:type="dxa"/>
            <w:vMerge/>
            <w:tcBorders>
              <w:top w:val="single" w:sz="4" w:space="0" w:color="auto"/>
              <w:left w:val="single" w:sz="4" w:space="0" w:color="auto"/>
              <w:bottom w:val="single" w:sz="4" w:space="0" w:color="000000"/>
              <w:right w:val="single" w:sz="4" w:space="0" w:color="auto"/>
            </w:tcBorders>
            <w:vAlign w:val="center"/>
            <w:hideMark/>
          </w:tcPr>
          <w:p w14:paraId="288F0DBC"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46" w:type="dxa"/>
            <w:tcBorders>
              <w:top w:val="nil"/>
              <w:left w:val="nil"/>
              <w:bottom w:val="nil"/>
              <w:right w:val="nil"/>
            </w:tcBorders>
            <w:shd w:val="clear" w:color="auto" w:fill="auto"/>
            <w:noWrap/>
            <w:vAlign w:val="bottom"/>
            <w:hideMark/>
          </w:tcPr>
          <w:p w14:paraId="130EB673"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p>
        </w:tc>
      </w:tr>
      <w:tr w:rsidR="00A4337B" w:rsidRPr="00FC0DC3" w14:paraId="524BA10F" w14:textId="77777777" w:rsidTr="009C0769">
        <w:trPr>
          <w:trHeight w:val="1168"/>
        </w:trPr>
        <w:tc>
          <w:tcPr>
            <w:tcW w:w="589" w:type="dxa"/>
            <w:vMerge/>
            <w:tcBorders>
              <w:top w:val="nil"/>
              <w:left w:val="single" w:sz="4" w:space="0" w:color="auto"/>
              <w:bottom w:val="single" w:sz="4" w:space="0" w:color="auto"/>
              <w:right w:val="single" w:sz="4" w:space="0" w:color="auto"/>
            </w:tcBorders>
            <w:vAlign w:val="center"/>
            <w:hideMark/>
          </w:tcPr>
          <w:p w14:paraId="01BA7B0B" w14:textId="77777777" w:rsidR="00A4337B" w:rsidRPr="00FC0DC3" w:rsidRDefault="00A4337B" w:rsidP="00DC49D7">
            <w:pPr>
              <w:spacing w:after="0" w:line="240" w:lineRule="auto"/>
              <w:rPr>
                <w:rFonts w:ascii="Times New Roman" w:eastAsia="Times New Roman" w:hAnsi="Times New Roman" w:cs="Times New Roman"/>
                <w:b/>
                <w:bCs/>
                <w:i/>
                <w:iCs/>
                <w:color w:val="000000"/>
                <w:sz w:val="16"/>
                <w:szCs w:val="16"/>
                <w:lang w:eastAsia="pl-PL"/>
              </w:rPr>
            </w:pPr>
          </w:p>
        </w:tc>
        <w:tc>
          <w:tcPr>
            <w:tcW w:w="964" w:type="dxa"/>
            <w:vMerge w:val="restart"/>
            <w:tcBorders>
              <w:top w:val="nil"/>
              <w:left w:val="single" w:sz="4" w:space="0" w:color="auto"/>
              <w:bottom w:val="nil"/>
              <w:right w:val="single" w:sz="4" w:space="0" w:color="auto"/>
            </w:tcBorders>
            <w:shd w:val="clear" w:color="000000" w:fill="B7DEE8"/>
            <w:textDirection w:val="btLr"/>
            <w:vAlign w:val="center"/>
            <w:hideMark/>
          </w:tcPr>
          <w:p w14:paraId="6A0EF7C3" w14:textId="77777777" w:rsidR="00A4337B" w:rsidRPr="00FC0DC3" w:rsidRDefault="00A4337B" w:rsidP="00DC49D7">
            <w:pPr>
              <w:spacing w:after="0" w:line="240" w:lineRule="auto"/>
              <w:jc w:val="center"/>
              <w:rPr>
                <w:rFonts w:ascii="Times New Roman" w:eastAsia="Times New Roman" w:hAnsi="Times New Roman" w:cs="Times New Roman"/>
                <w:color w:val="000000"/>
                <w:sz w:val="16"/>
                <w:szCs w:val="16"/>
                <w:lang w:eastAsia="pl-PL"/>
              </w:rPr>
            </w:pPr>
            <w:r w:rsidRPr="00FC0DC3">
              <w:rPr>
                <w:rFonts w:ascii="Times New Roman" w:eastAsia="Times New Roman" w:hAnsi="Times New Roman" w:cs="Times New Roman"/>
                <w:color w:val="000000"/>
                <w:sz w:val="16"/>
                <w:szCs w:val="16"/>
                <w:lang w:eastAsia="pl-PL"/>
              </w:rPr>
              <w:t>II.2 Wzmacnianie kapitału społecznego i promocja partnerstwa na obszarze LGD</w:t>
            </w:r>
          </w:p>
        </w:tc>
        <w:tc>
          <w:tcPr>
            <w:tcW w:w="2195" w:type="dxa"/>
            <w:vMerge w:val="restart"/>
            <w:tcBorders>
              <w:top w:val="nil"/>
              <w:left w:val="single" w:sz="4" w:space="0" w:color="auto"/>
              <w:bottom w:val="single" w:sz="4" w:space="0" w:color="000000"/>
              <w:right w:val="single" w:sz="4" w:space="0" w:color="auto"/>
            </w:tcBorders>
            <w:shd w:val="clear" w:color="000000" w:fill="FCD5B4"/>
            <w:vAlign w:val="center"/>
            <w:hideMark/>
          </w:tcPr>
          <w:p w14:paraId="5B43D878"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 xml:space="preserve">LICZBA OSÓB, KTÓRE OTRZYMAŁY WSPARCIE PO UPRZEDNIM UDZIELENIU INDYWIDULANEGO DORADZTWA W ZAKRESIE UBIEGANIA SIĘ O WSPARCIE NA REALIZACJĘ LSR </w:t>
            </w:r>
            <w:r w:rsidRPr="00FC0DC3">
              <w:rPr>
                <w:rFonts w:ascii="Times New Roman" w:eastAsia="Times New Roman" w:hAnsi="Times New Roman" w:cs="Times New Roman"/>
                <w:sz w:val="16"/>
                <w:szCs w:val="16"/>
                <w:lang w:eastAsia="pl-PL"/>
              </w:rPr>
              <w:lastRenderedPageBreak/>
              <w:t xml:space="preserve">ŚWIADCZONEGO </w:t>
            </w:r>
            <w:r w:rsidRPr="00FC0DC3">
              <w:rPr>
                <w:rFonts w:ascii="Times New Roman" w:eastAsia="Times New Roman" w:hAnsi="Times New Roman" w:cs="Times New Roman"/>
                <w:sz w:val="16"/>
                <w:szCs w:val="16"/>
                <w:lang w:eastAsia="pl-PL"/>
              </w:rPr>
              <w:br w:type="page"/>
              <w:t>W BIURZE LGD</w:t>
            </w:r>
            <w:r w:rsidRPr="00FC0DC3">
              <w:rPr>
                <w:rFonts w:ascii="Times New Roman" w:eastAsia="Times New Roman" w:hAnsi="Times New Roman" w:cs="Times New Roman"/>
                <w:sz w:val="16"/>
                <w:szCs w:val="16"/>
                <w:lang w:eastAsia="pl-PL"/>
              </w:rPr>
              <w:br w:type="page"/>
            </w:r>
          </w:p>
        </w:tc>
        <w:tc>
          <w:tcPr>
            <w:tcW w:w="609" w:type="dxa"/>
            <w:vMerge w:val="restart"/>
            <w:tcBorders>
              <w:top w:val="nil"/>
              <w:left w:val="single" w:sz="4" w:space="0" w:color="auto"/>
              <w:bottom w:val="single" w:sz="4" w:space="0" w:color="000000"/>
              <w:right w:val="single" w:sz="4" w:space="0" w:color="auto"/>
            </w:tcBorders>
            <w:shd w:val="clear" w:color="auto" w:fill="auto"/>
            <w:vAlign w:val="center"/>
            <w:hideMark/>
          </w:tcPr>
          <w:p w14:paraId="54D46243"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lastRenderedPageBreak/>
              <w:t>4.2</w:t>
            </w:r>
          </w:p>
        </w:tc>
        <w:tc>
          <w:tcPr>
            <w:tcW w:w="807" w:type="dxa"/>
            <w:vMerge w:val="restart"/>
            <w:tcBorders>
              <w:top w:val="nil"/>
              <w:left w:val="single" w:sz="4" w:space="0" w:color="auto"/>
              <w:bottom w:val="single" w:sz="4" w:space="0" w:color="000000"/>
              <w:right w:val="single" w:sz="4" w:space="0" w:color="auto"/>
            </w:tcBorders>
            <w:shd w:val="clear" w:color="auto" w:fill="auto"/>
            <w:vAlign w:val="center"/>
            <w:hideMark/>
          </w:tcPr>
          <w:p w14:paraId="72CA890A"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osoba</w:t>
            </w:r>
          </w:p>
        </w:tc>
        <w:tc>
          <w:tcPr>
            <w:tcW w:w="935" w:type="dxa"/>
            <w:vMerge w:val="restart"/>
            <w:tcBorders>
              <w:top w:val="nil"/>
              <w:left w:val="single" w:sz="4" w:space="0" w:color="auto"/>
              <w:bottom w:val="single" w:sz="4" w:space="0" w:color="000000"/>
              <w:right w:val="single" w:sz="4" w:space="0" w:color="auto"/>
            </w:tcBorders>
            <w:shd w:val="clear" w:color="auto" w:fill="auto"/>
            <w:vAlign w:val="center"/>
            <w:hideMark/>
          </w:tcPr>
          <w:p w14:paraId="5EF849A1"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0</w:t>
            </w:r>
          </w:p>
        </w:tc>
        <w:tc>
          <w:tcPr>
            <w:tcW w:w="931" w:type="dxa"/>
            <w:vMerge w:val="restart"/>
            <w:tcBorders>
              <w:top w:val="nil"/>
              <w:left w:val="single" w:sz="4" w:space="0" w:color="auto"/>
              <w:bottom w:val="single" w:sz="4" w:space="0" w:color="000000"/>
              <w:right w:val="single" w:sz="4" w:space="0" w:color="auto"/>
            </w:tcBorders>
            <w:shd w:val="clear" w:color="auto" w:fill="auto"/>
            <w:vAlign w:val="center"/>
            <w:hideMark/>
          </w:tcPr>
          <w:p w14:paraId="762D8F36"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100</w:t>
            </w:r>
          </w:p>
        </w:tc>
        <w:tc>
          <w:tcPr>
            <w:tcW w:w="798" w:type="dxa"/>
            <w:vMerge w:val="restart"/>
            <w:tcBorders>
              <w:top w:val="nil"/>
              <w:left w:val="single" w:sz="4" w:space="0" w:color="auto"/>
              <w:bottom w:val="single" w:sz="4" w:space="0" w:color="000000"/>
              <w:right w:val="single" w:sz="4" w:space="0" w:color="auto"/>
            </w:tcBorders>
            <w:shd w:val="clear" w:color="000000" w:fill="FCD5B4"/>
            <w:vAlign w:val="center"/>
            <w:hideMark/>
          </w:tcPr>
          <w:p w14:paraId="4CDBEFC5"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150</w:t>
            </w:r>
          </w:p>
        </w:tc>
        <w:tc>
          <w:tcPr>
            <w:tcW w:w="1393" w:type="dxa"/>
            <w:vMerge w:val="restart"/>
            <w:tcBorders>
              <w:top w:val="nil"/>
              <w:left w:val="single" w:sz="4" w:space="0" w:color="auto"/>
              <w:bottom w:val="nil"/>
              <w:right w:val="single" w:sz="4" w:space="0" w:color="auto"/>
            </w:tcBorders>
            <w:shd w:val="clear" w:color="000000" w:fill="DAEEF3"/>
            <w:vAlign w:val="center"/>
            <w:hideMark/>
          </w:tcPr>
          <w:p w14:paraId="2C8A3ACD"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II.2.1 Podnoszenie wiedzy i kompetencji LGD, oraz mieszkańców w zakresie LSR i RLKS</w:t>
            </w:r>
          </w:p>
        </w:tc>
        <w:tc>
          <w:tcPr>
            <w:tcW w:w="1980" w:type="dxa"/>
            <w:tcBorders>
              <w:top w:val="nil"/>
              <w:left w:val="nil"/>
              <w:bottom w:val="single" w:sz="4" w:space="0" w:color="auto"/>
              <w:right w:val="single" w:sz="4" w:space="0" w:color="auto"/>
            </w:tcBorders>
            <w:shd w:val="clear" w:color="000000" w:fill="FDE9D9"/>
            <w:vAlign w:val="center"/>
            <w:hideMark/>
          </w:tcPr>
          <w:p w14:paraId="4DFE82F8"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LICZBA OSOBODNI SZKOLEŃ DLA PRACOWNIKÓW LGD</w:t>
            </w:r>
          </w:p>
        </w:tc>
        <w:tc>
          <w:tcPr>
            <w:tcW w:w="824" w:type="dxa"/>
            <w:tcBorders>
              <w:top w:val="nil"/>
              <w:left w:val="nil"/>
              <w:bottom w:val="single" w:sz="4" w:space="0" w:color="auto"/>
              <w:right w:val="single" w:sz="4" w:space="0" w:color="auto"/>
            </w:tcBorders>
            <w:shd w:val="clear" w:color="auto" w:fill="auto"/>
            <w:vAlign w:val="center"/>
            <w:hideMark/>
          </w:tcPr>
          <w:p w14:paraId="37F33C49"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4.1</w:t>
            </w:r>
          </w:p>
        </w:tc>
        <w:tc>
          <w:tcPr>
            <w:tcW w:w="807" w:type="dxa"/>
            <w:tcBorders>
              <w:top w:val="nil"/>
              <w:left w:val="nil"/>
              <w:bottom w:val="single" w:sz="4" w:space="0" w:color="auto"/>
              <w:right w:val="single" w:sz="4" w:space="0" w:color="auto"/>
            </w:tcBorders>
            <w:shd w:val="clear" w:color="auto" w:fill="auto"/>
            <w:vAlign w:val="center"/>
            <w:hideMark/>
          </w:tcPr>
          <w:p w14:paraId="095C8E58"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sztuka</w:t>
            </w:r>
          </w:p>
        </w:tc>
        <w:tc>
          <w:tcPr>
            <w:tcW w:w="780" w:type="dxa"/>
            <w:tcBorders>
              <w:top w:val="nil"/>
              <w:left w:val="nil"/>
              <w:bottom w:val="single" w:sz="4" w:space="0" w:color="auto"/>
              <w:right w:val="single" w:sz="4" w:space="0" w:color="auto"/>
            </w:tcBorders>
            <w:shd w:val="clear" w:color="000000" w:fill="FFFFFF"/>
            <w:vAlign w:val="center"/>
            <w:hideMark/>
          </w:tcPr>
          <w:p w14:paraId="3ECD86EF"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90</w:t>
            </w:r>
          </w:p>
        </w:tc>
        <w:tc>
          <w:tcPr>
            <w:tcW w:w="660" w:type="dxa"/>
            <w:tcBorders>
              <w:top w:val="nil"/>
              <w:left w:val="nil"/>
              <w:bottom w:val="single" w:sz="4" w:space="0" w:color="auto"/>
              <w:right w:val="single" w:sz="4" w:space="0" w:color="auto"/>
            </w:tcBorders>
            <w:shd w:val="clear" w:color="000000" w:fill="FDE9D9"/>
            <w:vAlign w:val="center"/>
            <w:hideMark/>
          </w:tcPr>
          <w:p w14:paraId="6DBE44CE"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95,00</w:t>
            </w:r>
          </w:p>
        </w:tc>
        <w:tc>
          <w:tcPr>
            <w:tcW w:w="580" w:type="dxa"/>
            <w:tcBorders>
              <w:top w:val="nil"/>
              <w:left w:val="nil"/>
              <w:bottom w:val="single" w:sz="4" w:space="0" w:color="auto"/>
              <w:right w:val="single" w:sz="4" w:space="0" w:color="auto"/>
            </w:tcBorders>
            <w:shd w:val="clear" w:color="000000" w:fill="FDE9D9"/>
            <w:vAlign w:val="center"/>
            <w:hideMark/>
          </w:tcPr>
          <w:p w14:paraId="376285B4"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95,00</w:t>
            </w:r>
          </w:p>
        </w:tc>
        <w:tc>
          <w:tcPr>
            <w:tcW w:w="146" w:type="dxa"/>
            <w:vAlign w:val="center"/>
            <w:hideMark/>
          </w:tcPr>
          <w:p w14:paraId="59B00F66"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r>
      <w:tr w:rsidR="00A4337B" w:rsidRPr="00FC0DC3" w14:paraId="4BF85790" w14:textId="77777777" w:rsidTr="009C0769">
        <w:trPr>
          <w:trHeight w:val="744"/>
        </w:trPr>
        <w:tc>
          <w:tcPr>
            <w:tcW w:w="589" w:type="dxa"/>
            <w:vMerge/>
            <w:tcBorders>
              <w:top w:val="nil"/>
              <w:left w:val="single" w:sz="4" w:space="0" w:color="auto"/>
              <w:bottom w:val="single" w:sz="4" w:space="0" w:color="auto"/>
              <w:right w:val="single" w:sz="4" w:space="0" w:color="auto"/>
            </w:tcBorders>
            <w:vAlign w:val="center"/>
            <w:hideMark/>
          </w:tcPr>
          <w:p w14:paraId="3A6E9098" w14:textId="77777777" w:rsidR="00A4337B" w:rsidRPr="00FC0DC3" w:rsidRDefault="00A4337B" w:rsidP="00DC49D7">
            <w:pPr>
              <w:spacing w:after="0" w:line="240" w:lineRule="auto"/>
              <w:rPr>
                <w:rFonts w:ascii="Times New Roman" w:eastAsia="Times New Roman" w:hAnsi="Times New Roman" w:cs="Times New Roman"/>
                <w:b/>
                <w:bCs/>
                <w:i/>
                <w:iCs/>
                <w:color w:val="000000"/>
                <w:sz w:val="16"/>
                <w:szCs w:val="16"/>
                <w:lang w:eastAsia="pl-PL"/>
              </w:rPr>
            </w:pPr>
          </w:p>
        </w:tc>
        <w:tc>
          <w:tcPr>
            <w:tcW w:w="964" w:type="dxa"/>
            <w:vMerge/>
            <w:tcBorders>
              <w:top w:val="nil"/>
              <w:left w:val="single" w:sz="4" w:space="0" w:color="auto"/>
              <w:bottom w:val="nil"/>
              <w:right w:val="single" w:sz="4" w:space="0" w:color="auto"/>
            </w:tcBorders>
            <w:vAlign w:val="center"/>
            <w:hideMark/>
          </w:tcPr>
          <w:p w14:paraId="3EADF062" w14:textId="77777777" w:rsidR="00A4337B" w:rsidRPr="00FC0DC3" w:rsidRDefault="00A4337B" w:rsidP="00DC49D7">
            <w:pPr>
              <w:spacing w:after="0" w:line="240" w:lineRule="auto"/>
              <w:rPr>
                <w:rFonts w:ascii="Times New Roman" w:eastAsia="Times New Roman" w:hAnsi="Times New Roman" w:cs="Times New Roman"/>
                <w:color w:val="000000"/>
                <w:sz w:val="16"/>
                <w:szCs w:val="16"/>
                <w:lang w:eastAsia="pl-PL"/>
              </w:rPr>
            </w:pPr>
          </w:p>
        </w:tc>
        <w:tc>
          <w:tcPr>
            <w:tcW w:w="2195" w:type="dxa"/>
            <w:vMerge/>
            <w:tcBorders>
              <w:top w:val="nil"/>
              <w:left w:val="single" w:sz="4" w:space="0" w:color="auto"/>
              <w:bottom w:val="single" w:sz="4" w:space="0" w:color="000000"/>
              <w:right w:val="single" w:sz="4" w:space="0" w:color="auto"/>
            </w:tcBorders>
            <w:vAlign w:val="center"/>
            <w:hideMark/>
          </w:tcPr>
          <w:p w14:paraId="31EBBF49"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609" w:type="dxa"/>
            <w:vMerge/>
            <w:tcBorders>
              <w:top w:val="nil"/>
              <w:left w:val="single" w:sz="4" w:space="0" w:color="auto"/>
              <w:bottom w:val="single" w:sz="4" w:space="0" w:color="000000"/>
              <w:right w:val="single" w:sz="4" w:space="0" w:color="auto"/>
            </w:tcBorders>
            <w:vAlign w:val="center"/>
            <w:hideMark/>
          </w:tcPr>
          <w:p w14:paraId="3C162BA3"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807" w:type="dxa"/>
            <w:vMerge/>
            <w:tcBorders>
              <w:top w:val="nil"/>
              <w:left w:val="single" w:sz="4" w:space="0" w:color="auto"/>
              <w:bottom w:val="single" w:sz="4" w:space="0" w:color="000000"/>
              <w:right w:val="single" w:sz="4" w:space="0" w:color="auto"/>
            </w:tcBorders>
            <w:vAlign w:val="center"/>
            <w:hideMark/>
          </w:tcPr>
          <w:p w14:paraId="3994D712"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935" w:type="dxa"/>
            <w:vMerge/>
            <w:tcBorders>
              <w:top w:val="nil"/>
              <w:left w:val="single" w:sz="4" w:space="0" w:color="auto"/>
              <w:bottom w:val="single" w:sz="4" w:space="0" w:color="000000"/>
              <w:right w:val="single" w:sz="4" w:space="0" w:color="auto"/>
            </w:tcBorders>
            <w:vAlign w:val="center"/>
            <w:hideMark/>
          </w:tcPr>
          <w:p w14:paraId="1E0B92A0"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931" w:type="dxa"/>
            <w:vMerge/>
            <w:tcBorders>
              <w:top w:val="nil"/>
              <w:left w:val="single" w:sz="4" w:space="0" w:color="auto"/>
              <w:bottom w:val="single" w:sz="4" w:space="0" w:color="000000"/>
              <w:right w:val="single" w:sz="4" w:space="0" w:color="auto"/>
            </w:tcBorders>
            <w:vAlign w:val="center"/>
            <w:hideMark/>
          </w:tcPr>
          <w:p w14:paraId="3D04C9BC"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798" w:type="dxa"/>
            <w:vMerge/>
            <w:tcBorders>
              <w:top w:val="nil"/>
              <w:left w:val="single" w:sz="4" w:space="0" w:color="auto"/>
              <w:bottom w:val="single" w:sz="4" w:space="0" w:color="000000"/>
              <w:right w:val="single" w:sz="4" w:space="0" w:color="auto"/>
            </w:tcBorders>
            <w:vAlign w:val="center"/>
            <w:hideMark/>
          </w:tcPr>
          <w:p w14:paraId="7BBC0151"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393" w:type="dxa"/>
            <w:vMerge/>
            <w:tcBorders>
              <w:top w:val="nil"/>
              <w:left w:val="single" w:sz="4" w:space="0" w:color="auto"/>
              <w:bottom w:val="nil"/>
              <w:right w:val="single" w:sz="4" w:space="0" w:color="auto"/>
            </w:tcBorders>
            <w:vAlign w:val="center"/>
            <w:hideMark/>
          </w:tcPr>
          <w:p w14:paraId="768B8053"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980" w:type="dxa"/>
            <w:tcBorders>
              <w:top w:val="nil"/>
              <w:left w:val="nil"/>
              <w:bottom w:val="single" w:sz="4" w:space="0" w:color="auto"/>
              <w:right w:val="single" w:sz="4" w:space="0" w:color="auto"/>
            </w:tcBorders>
            <w:shd w:val="clear" w:color="000000" w:fill="FDE9D9"/>
            <w:vAlign w:val="center"/>
            <w:hideMark/>
          </w:tcPr>
          <w:p w14:paraId="60C6F2C0"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LICZBA OSOBODNI SZKOLEŃ DLA ORGANÓW LGD</w:t>
            </w:r>
          </w:p>
        </w:tc>
        <w:tc>
          <w:tcPr>
            <w:tcW w:w="824" w:type="dxa"/>
            <w:tcBorders>
              <w:top w:val="nil"/>
              <w:left w:val="nil"/>
              <w:bottom w:val="single" w:sz="4" w:space="0" w:color="auto"/>
              <w:right w:val="single" w:sz="4" w:space="0" w:color="auto"/>
            </w:tcBorders>
            <w:shd w:val="clear" w:color="auto" w:fill="auto"/>
            <w:vAlign w:val="center"/>
            <w:hideMark/>
          </w:tcPr>
          <w:p w14:paraId="4B5BA0AB"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4.1</w:t>
            </w:r>
          </w:p>
        </w:tc>
        <w:tc>
          <w:tcPr>
            <w:tcW w:w="807" w:type="dxa"/>
            <w:tcBorders>
              <w:top w:val="nil"/>
              <w:left w:val="nil"/>
              <w:bottom w:val="single" w:sz="4" w:space="0" w:color="auto"/>
              <w:right w:val="single" w:sz="4" w:space="0" w:color="auto"/>
            </w:tcBorders>
            <w:shd w:val="clear" w:color="auto" w:fill="auto"/>
            <w:vAlign w:val="center"/>
            <w:hideMark/>
          </w:tcPr>
          <w:p w14:paraId="152F8FB3"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sztuka</w:t>
            </w:r>
          </w:p>
        </w:tc>
        <w:tc>
          <w:tcPr>
            <w:tcW w:w="780" w:type="dxa"/>
            <w:tcBorders>
              <w:top w:val="nil"/>
              <w:left w:val="nil"/>
              <w:bottom w:val="single" w:sz="4" w:space="0" w:color="auto"/>
              <w:right w:val="single" w:sz="4" w:space="0" w:color="auto"/>
            </w:tcBorders>
            <w:shd w:val="clear" w:color="000000" w:fill="FFFFFF"/>
            <w:vAlign w:val="center"/>
            <w:hideMark/>
          </w:tcPr>
          <w:p w14:paraId="5CA875C1"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270</w:t>
            </w:r>
          </w:p>
        </w:tc>
        <w:tc>
          <w:tcPr>
            <w:tcW w:w="660" w:type="dxa"/>
            <w:tcBorders>
              <w:top w:val="nil"/>
              <w:left w:val="nil"/>
              <w:bottom w:val="single" w:sz="4" w:space="0" w:color="auto"/>
              <w:right w:val="single" w:sz="4" w:space="0" w:color="auto"/>
            </w:tcBorders>
            <w:shd w:val="clear" w:color="000000" w:fill="FDE9D9"/>
            <w:vAlign w:val="center"/>
            <w:hideMark/>
          </w:tcPr>
          <w:p w14:paraId="45BA6200"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62,00</w:t>
            </w:r>
          </w:p>
        </w:tc>
        <w:tc>
          <w:tcPr>
            <w:tcW w:w="580" w:type="dxa"/>
            <w:tcBorders>
              <w:top w:val="nil"/>
              <w:left w:val="nil"/>
              <w:bottom w:val="single" w:sz="4" w:space="0" w:color="auto"/>
              <w:right w:val="single" w:sz="4" w:space="0" w:color="auto"/>
            </w:tcBorders>
            <w:shd w:val="clear" w:color="000000" w:fill="FDE9D9"/>
            <w:vAlign w:val="center"/>
            <w:hideMark/>
          </w:tcPr>
          <w:p w14:paraId="1A4E81A1"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62,00</w:t>
            </w:r>
          </w:p>
        </w:tc>
        <w:tc>
          <w:tcPr>
            <w:tcW w:w="146" w:type="dxa"/>
            <w:vAlign w:val="center"/>
            <w:hideMark/>
          </w:tcPr>
          <w:p w14:paraId="50CFB8FB"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r>
      <w:tr w:rsidR="00A4337B" w:rsidRPr="00FC0DC3" w14:paraId="732D5B7F" w14:textId="77777777" w:rsidTr="009C0769">
        <w:trPr>
          <w:trHeight w:val="881"/>
        </w:trPr>
        <w:tc>
          <w:tcPr>
            <w:tcW w:w="589" w:type="dxa"/>
            <w:vMerge/>
            <w:tcBorders>
              <w:top w:val="nil"/>
              <w:left w:val="single" w:sz="4" w:space="0" w:color="auto"/>
              <w:bottom w:val="single" w:sz="4" w:space="0" w:color="auto"/>
              <w:right w:val="single" w:sz="4" w:space="0" w:color="auto"/>
            </w:tcBorders>
            <w:vAlign w:val="center"/>
            <w:hideMark/>
          </w:tcPr>
          <w:p w14:paraId="11441C1D" w14:textId="77777777" w:rsidR="00A4337B" w:rsidRPr="00FC0DC3" w:rsidRDefault="00A4337B" w:rsidP="00DC49D7">
            <w:pPr>
              <w:spacing w:after="0" w:line="240" w:lineRule="auto"/>
              <w:rPr>
                <w:rFonts w:ascii="Times New Roman" w:eastAsia="Times New Roman" w:hAnsi="Times New Roman" w:cs="Times New Roman"/>
                <w:b/>
                <w:bCs/>
                <w:i/>
                <w:iCs/>
                <w:color w:val="000000"/>
                <w:sz w:val="16"/>
                <w:szCs w:val="16"/>
                <w:lang w:eastAsia="pl-PL"/>
              </w:rPr>
            </w:pPr>
          </w:p>
        </w:tc>
        <w:tc>
          <w:tcPr>
            <w:tcW w:w="964" w:type="dxa"/>
            <w:vMerge/>
            <w:tcBorders>
              <w:top w:val="nil"/>
              <w:left w:val="single" w:sz="4" w:space="0" w:color="auto"/>
              <w:bottom w:val="nil"/>
              <w:right w:val="single" w:sz="4" w:space="0" w:color="auto"/>
            </w:tcBorders>
            <w:vAlign w:val="center"/>
            <w:hideMark/>
          </w:tcPr>
          <w:p w14:paraId="7CF72E1E" w14:textId="77777777" w:rsidR="00A4337B" w:rsidRPr="00FC0DC3" w:rsidRDefault="00A4337B" w:rsidP="00DC49D7">
            <w:pPr>
              <w:spacing w:after="0" w:line="240" w:lineRule="auto"/>
              <w:rPr>
                <w:rFonts w:ascii="Times New Roman" w:eastAsia="Times New Roman" w:hAnsi="Times New Roman" w:cs="Times New Roman"/>
                <w:color w:val="000000"/>
                <w:sz w:val="16"/>
                <w:szCs w:val="16"/>
                <w:lang w:eastAsia="pl-PL"/>
              </w:rPr>
            </w:pPr>
          </w:p>
        </w:tc>
        <w:tc>
          <w:tcPr>
            <w:tcW w:w="2195" w:type="dxa"/>
            <w:vMerge/>
            <w:tcBorders>
              <w:top w:val="nil"/>
              <w:left w:val="single" w:sz="4" w:space="0" w:color="auto"/>
              <w:bottom w:val="single" w:sz="4" w:space="0" w:color="000000"/>
              <w:right w:val="single" w:sz="4" w:space="0" w:color="auto"/>
            </w:tcBorders>
            <w:vAlign w:val="center"/>
            <w:hideMark/>
          </w:tcPr>
          <w:p w14:paraId="31B12DD5"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609" w:type="dxa"/>
            <w:vMerge/>
            <w:tcBorders>
              <w:top w:val="nil"/>
              <w:left w:val="single" w:sz="4" w:space="0" w:color="auto"/>
              <w:bottom w:val="single" w:sz="4" w:space="0" w:color="000000"/>
              <w:right w:val="single" w:sz="4" w:space="0" w:color="auto"/>
            </w:tcBorders>
            <w:vAlign w:val="center"/>
            <w:hideMark/>
          </w:tcPr>
          <w:p w14:paraId="753824CF"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807" w:type="dxa"/>
            <w:vMerge/>
            <w:tcBorders>
              <w:top w:val="nil"/>
              <w:left w:val="single" w:sz="4" w:space="0" w:color="auto"/>
              <w:bottom w:val="single" w:sz="4" w:space="0" w:color="000000"/>
              <w:right w:val="single" w:sz="4" w:space="0" w:color="auto"/>
            </w:tcBorders>
            <w:vAlign w:val="center"/>
            <w:hideMark/>
          </w:tcPr>
          <w:p w14:paraId="05E910A4"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935" w:type="dxa"/>
            <w:vMerge/>
            <w:tcBorders>
              <w:top w:val="nil"/>
              <w:left w:val="single" w:sz="4" w:space="0" w:color="auto"/>
              <w:bottom w:val="single" w:sz="4" w:space="0" w:color="000000"/>
              <w:right w:val="single" w:sz="4" w:space="0" w:color="auto"/>
            </w:tcBorders>
            <w:vAlign w:val="center"/>
            <w:hideMark/>
          </w:tcPr>
          <w:p w14:paraId="5930055F"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931" w:type="dxa"/>
            <w:vMerge/>
            <w:tcBorders>
              <w:top w:val="nil"/>
              <w:left w:val="single" w:sz="4" w:space="0" w:color="auto"/>
              <w:bottom w:val="single" w:sz="4" w:space="0" w:color="000000"/>
              <w:right w:val="single" w:sz="4" w:space="0" w:color="auto"/>
            </w:tcBorders>
            <w:vAlign w:val="center"/>
            <w:hideMark/>
          </w:tcPr>
          <w:p w14:paraId="224AE448"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798" w:type="dxa"/>
            <w:vMerge/>
            <w:tcBorders>
              <w:top w:val="nil"/>
              <w:left w:val="single" w:sz="4" w:space="0" w:color="auto"/>
              <w:bottom w:val="single" w:sz="4" w:space="0" w:color="000000"/>
              <w:right w:val="single" w:sz="4" w:space="0" w:color="auto"/>
            </w:tcBorders>
            <w:vAlign w:val="center"/>
            <w:hideMark/>
          </w:tcPr>
          <w:p w14:paraId="2E245EAC"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393" w:type="dxa"/>
            <w:vMerge/>
            <w:tcBorders>
              <w:top w:val="nil"/>
              <w:left w:val="single" w:sz="4" w:space="0" w:color="auto"/>
              <w:bottom w:val="nil"/>
              <w:right w:val="single" w:sz="4" w:space="0" w:color="auto"/>
            </w:tcBorders>
            <w:vAlign w:val="center"/>
            <w:hideMark/>
          </w:tcPr>
          <w:p w14:paraId="4450AF05"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980" w:type="dxa"/>
            <w:tcBorders>
              <w:top w:val="nil"/>
              <w:left w:val="nil"/>
              <w:bottom w:val="single" w:sz="4" w:space="0" w:color="auto"/>
              <w:right w:val="single" w:sz="4" w:space="0" w:color="auto"/>
            </w:tcBorders>
            <w:shd w:val="clear" w:color="000000" w:fill="FDE9D9"/>
            <w:vAlign w:val="center"/>
            <w:hideMark/>
          </w:tcPr>
          <w:p w14:paraId="6657380B"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LICZBA PODMIOTÓW, KTÓRYM UDZIELONO INDYWIDUALNEGO DORADZTWA</w:t>
            </w:r>
          </w:p>
        </w:tc>
        <w:tc>
          <w:tcPr>
            <w:tcW w:w="824" w:type="dxa"/>
            <w:tcBorders>
              <w:top w:val="nil"/>
              <w:left w:val="nil"/>
              <w:bottom w:val="single" w:sz="4" w:space="0" w:color="auto"/>
              <w:right w:val="single" w:sz="4" w:space="0" w:color="auto"/>
            </w:tcBorders>
            <w:shd w:val="clear" w:color="auto" w:fill="auto"/>
            <w:vAlign w:val="center"/>
            <w:hideMark/>
          </w:tcPr>
          <w:p w14:paraId="3B0DE70C"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4.2</w:t>
            </w:r>
          </w:p>
        </w:tc>
        <w:tc>
          <w:tcPr>
            <w:tcW w:w="807" w:type="dxa"/>
            <w:tcBorders>
              <w:top w:val="nil"/>
              <w:left w:val="nil"/>
              <w:bottom w:val="single" w:sz="4" w:space="0" w:color="auto"/>
              <w:right w:val="single" w:sz="4" w:space="0" w:color="auto"/>
            </w:tcBorders>
            <w:shd w:val="clear" w:color="000000" w:fill="FFFFFF"/>
            <w:vAlign w:val="center"/>
            <w:hideMark/>
          </w:tcPr>
          <w:p w14:paraId="1F65842A"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sztuka</w:t>
            </w:r>
          </w:p>
        </w:tc>
        <w:tc>
          <w:tcPr>
            <w:tcW w:w="780" w:type="dxa"/>
            <w:tcBorders>
              <w:top w:val="nil"/>
              <w:left w:val="nil"/>
              <w:bottom w:val="single" w:sz="4" w:space="0" w:color="auto"/>
              <w:right w:val="single" w:sz="4" w:space="0" w:color="auto"/>
            </w:tcBorders>
            <w:shd w:val="clear" w:color="000000" w:fill="FFFFFF"/>
            <w:vAlign w:val="center"/>
            <w:hideMark/>
          </w:tcPr>
          <w:p w14:paraId="148BF9B4"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500</w:t>
            </w:r>
          </w:p>
        </w:tc>
        <w:tc>
          <w:tcPr>
            <w:tcW w:w="660" w:type="dxa"/>
            <w:tcBorders>
              <w:top w:val="nil"/>
              <w:left w:val="nil"/>
              <w:bottom w:val="single" w:sz="4" w:space="0" w:color="auto"/>
              <w:right w:val="single" w:sz="4" w:space="0" w:color="auto"/>
            </w:tcBorders>
            <w:shd w:val="clear" w:color="000000" w:fill="FDE9D9"/>
            <w:vAlign w:val="center"/>
            <w:hideMark/>
          </w:tcPr>
          <w:p w14:paraId="58F73BF1"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7676,00</w:t>
            </w:r>
          </w:p>
        </w:tc>
        <w:tc>
          <w:tcPr>
            <w:tcW w:w="580" w:type="dxa"/>
            <w:tcBorders>
              <w:top w:val="nil"/>
              <w:left w:val="nil"/>
              <w:bottom w:val="single" w:sz="4" w:space="0" w:color="auto"/>
              <w:right w:val="single" w:sz="4" w:space="0" w:color="auto"/>
            </w:tcBorders>
            <w:shd w:val="clear" w:color="000000" w:fill="FDE9D9"/>
            <w:vAlign w:val="center"/>
            <w:hideMark/>
          </w:tcPr>
          <w:p w14:paraId="1FC36651"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72,00</w:t>
            </w:r>
          </w:p>
        </w:tc>
        <w:tc>
          <w:tcPr>
            <w:tcW w:w="146" w:type="dxa"/>
            <w:vAlign w:val="center"/>
            <w:hideMark/>
          </w:tcPr>
          <w:p w14:paraId="2638FC22"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r>
      <w:tr w:rsidR="00A4337B" w:rsidRPr="00FC0DC3" w14:paraId="44C51D1F" w14:textId="77777777" w:rsidTr="009C0769">
        <w:trPr>
          <w:trHeight w:val="1230"/>
        </w:trPr>
        <w:tc>
          <w:tcPr>
            <w:tcW w:w="589" w:type="dxa"/>
            <w:vMerge/>
            <w:tcBorders>
              <w:top w:val="nil"/>
              <w:left w:val="single" w:sz="4" w:space="0" w:color="auto"/>
              <w:bottom w:val="single" w:sz="4" w:space="0" w:color="auto"/>
              <w:right w:val="single" w:sz="4" w:space="0" w:color="auto"/>
            </w:tcBorders>
            <w:vAlign w:val="center"/>
            <w:hideMark/>
          </w:tcPr>
          <w:p w14:paraId="2E1C0B5A" w14:textId="77777777" w:rsidR="00A4337B" w:rsidRPr="00FC0DC3" w:rsidRDefault="00A4337B" w:rsidP="00DC49D7">
            <w:pPr>
              <w:spacing w:after="0" w:line="240" w:lineRule="auto"/>
              <w:rPr>
                <w:rFonts w:ascii="Times New Roman" w:eastAsia="Times New Roman" w:hAnsi="Times New Roman" w:cs="Times New Roman"/>
                <w:b/>
                <w:bCs/>
                <w:i/>
                <w:iCs/>
                <w:color w:val="000000"/>
                <w:sz w:val="16"/>
                <w:szCs w:val="16"/>
                <w:lang w:eastAsia="pl-PL"/>
              </w:rPr>
            </w:pPr>
          </w:p>
        </w:tc>
        <w:tc>
          <w:tcPr>
            <w:tcW w:w="964" w:type="dxa"/>
            <w:vMerge/>
            <w:tcBorders>
              <w:top w:val="nil"/>
              <w:left w:val="single" w:sz="4" w:space="0" w:color="auto"/>
              <w:bottom w:val="nil"/>
              <w:right w:val="single" w:sz="4" w:space="0" w:color="auto"/>
            </w:tcBorders>
            <w:vAlign w:val="center"/>
            <w:hideMark/>
          </w:tcPr>
          <w:p w14:paraId="04EC4B0C" w14:textId="77777777" w:rsidR="00A4337B" w:rsidRPr="00FC0DC3" w:rsidRDefault="00A4337B" w:rsidP="00DC49D7">
            <w:pPr>
              <w:spacing w:after="0" w:line="240" w:lineRule="auto"/>
              <w:rPr>
                <w:rFonts w:ascii="Times New Roman" w:eastAsia="Times New Roman" w:hAnsi="Times New Roman" w:cs="Times New Roman"/>
                <w:color w:val="000000"/>
                <w:sz w:val="16"/>
                <w:szCs w:val="16"/>
                <w:lang w:eastAsia="pl-PL"/>
              </w:rPr>
            </w:pPr>
          </w:p>
        </w:tc>
        <w:tc>
          <w:tcPr>
            <w:tcW w:w="2195" w:type="dxa"/>
            <w:vMerge/>
            <w:tcBorders>
              <w:top w:val="nil"/>
              <w:left w:val="single" w:sz="4" w:space="0" w:color="auto"/>
              <w:bottom w:val="single" w:sz="4" w:space="0" w:color="000000"/>
              <w:right w:val="single" w:sz="4" w:space="0" w:color="auto"/>
            </w:tcBorders>
            <w:vAlign w:val="center"/>
            <w:hideMark/>
          </w:tcPr>
          <w:p w14:paraId="7807CC8B"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609" w:type="dxa"/>
            <w:vMerge/>
            <w:tcBorders>
              <w:top w:val="nil"/>
              <w:left w:val="single" w:sz="4" w:space="0" w:color="auto"/>
              <w:bottom w:val="single" w:sz="4" w:space="0" w:color="000000"/>
              <w:right w:val="single" w:sz="4" w:space="0" w:color="auto"/>
            </w:tcBorders>
            <w:vAlign w:val="center"/>
            <w:hideMark/>
          </w:tcPr>
          <w:p w14:paraId="5E3EF1BF"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807" w:type="dxa"/>
            <w:vMerge/>
            <w:tcBorders>
              <w:top w:val="nil"/>
              <w:left w:val="single" w:sz="4" w:space="0" w:color="auto"/>
              <w:bottom w:val="single" w:sz="4" w:space="0" w:color="000000"/>
              <w:right w:val="single" w:sz="4" w:space="0" w:color="auto"/>
            </w:tcBorders>
            <w:vAlign w:val="center"/>
            <w:hideMark/>
          </w:tcPr>
          <w:p w14:paraId="2FCD12F7"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935" w:type="dxa"/>
            <w:vMerge/>
            <w:tcBorders>
              <w:top w:val="nil"/>
              <w:left w:val="single" w:sz="4" w:space="0" w:color="auto"/>
              <w:bottom w:val="single" w:sz="4" w:space="0" w:color="000000"/>
              <w:right w:val="single" w:sz="4" w:space="0" w:color="auto"/>
            </w:tcBorders>
            <w:vAlign w:val="center"/>
            <w:hideMark/>
          </w:tcPr>
          <w:p w14:paraId="695D5AC1"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931" w:type="dxa"/>
            <w:vMerge/>
            <w:tcBorders>
              <w:top w:val="nil"/>
              <w:left w:val="single" w:sz="4" w:space="0" w:color="auto"/>
              <w:bottom w:val="single" w:sz="4" w:space="0" w:color="000000"/>
              <w:right w:val="single" w:sz="4" w:space="0" w:color="auto"/>
            </w:tcBorders>
            <w:vAlign w:val="center"/>
            <w:hideMark/>
          </w:tcPr>
          <w:p w14:paraId="3D6F93D3"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798" w:type="dxa"/>
            <w:vMerge/>
            <w:tcBorders>
              <w:top w:val="nil"/>
              <w:left w:val="single" w:sz="4" w:space="0" w:color="auto"/>
              <w:bottom w:val="single" w:sz="4" w:space="0" w:color="000000"/>
              <w:right w:val="single" w:sz="4" w:space="0" w:color="auto"/>
            </w:tcBorders>
            <w:vAlign w:val="center"/>
            <w:hideMark/>
          </w:tcPr>
          <w:p w14:paraId="7C86ED33"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393" w:type="dxa"/>
            <w:tcBorders>
              <w:top w:val="nil"/>
              <w:left w:val="nil"/>
              <w:bottom w:val="nil"/>
              <w:right w:val="single" w:sz="4" w:space="0" w:color="auto"/>
            </w:tcBorders>
            <w:shd w:val="clear" w:color="000000" w:fill="DAEEF3"/>
            <w:vAlign w:val="center"/>
            <w:hideMark/>
          </w:tcPr>
          <w:p w14:paraId="5F46BEC7"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 </w:t>
            </w:r>
          </w:p>
        </w:tc>
        <w:tc>
          <w:tcPr>
            <w:tcW w:w="1980" w:type="dxa"/>
            <w:tcBorders>
              <w:top w:val="nil"/>
              <w:left w:val="nil"/>
              <w:bottom w:val="single" w:sz="4" w:space="0" w:color="auto"/>
              <w:right w:val="single" w:sz="4" w:space="0" w:color="auto"/>
            </w:tcBorders>
            <w:shd w:val="clear" w:color="000000" w:fill="FDE9D9"/>
            <w:vAlign w:val="center"/>
            <w:hideMark/>
          </w:tcPr>
          <w:p w14:paraId="3811BEDF"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LICZBA SPOTKAŃ INFORMACYJNO-KONSULTACYJNYCH LGD Z MIESZKAŃCAMI</w:t>
            </w:r>
          </w:p>
        </w:tc>
        <w:tc>
          <w:tcPr>
            <w:tcW w:w="824" w:type="dxa"/>
            <w:tcBorders>
              <w:top w:val="nil"/>
              <w:left w:val="nil"/>
              <w:bottom w:val="single" w:sz="4" w:space="0" w:color="auto"/>
              <w:right w:val="single" w:sz="4" w:space="0" w:color="auto"/>
            </w:tcBorders>
            <w:shd w:val="clear" w:color="auto" w:fill="auto"/>
            <w:vAlign w:val="center"/>
            <w:hideMark/>
          </w:tcPr>
          <w:p w14:paraId="1BD43E0A"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4.3</w:t>
            </w:r>
          </w:p>
        </w:tc>
        <w:tc>
          <w:tcPr>
            <w:tcW w:w="807" w:type="dxa"/>
            <w:tcBorders>
              <w:top w:val="nil"/>
              <w:left w:val="nil"/>
              <w:bottom w:val="single" w:sz="4" w:space="0" w:color="auto"/>
              <w:right w:val="single" w:sz="4" w:space="0" w:color="auto"/>
            </w:tcBorders>
            <w:shd w:val="clear" w:color="000000" w:fill="FFFFFF"/>
            <w:vAlign w:val="center"/>
            <w:hideMark/>
          </w:tcPr>
          <w:p w14:paraId="385CD4FC"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sztuka</w:t>
            </w:r>
          </w:p>
        </w:tc>
        <w:tc>
          <w:tcPr>
            <w:tcW w:w="780" w:type="dxa"/>
            <w:tcBorders>
              <w:top w:val="nil"/>
              <w:left w:val="nil"/>
              <w:bottom w:val="single" w:sz="4" w:space="0" w:color="auto"/>
              <w:right w:val="single" w:sz="4" w:space="0" w:color="auto"/>
            </w:tcBorders>
            <w:shd w:val="clear" w:color="000000" w:fill="FFFFFF"/>
            <w:vAlign w:val="center"/>
            <w:hideMark/>
          </w:tcPr>
          <w:p w14:paraId="5C6388BC"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40</w:t>
            </w:r>
          </w:p>
        </w:tc>
        <w:tc>
          <w:tcPr>
            <w:tcW w:w="660" w:type="dxa"/>
            <w:tcBorders>
              <w:top w:val="nil"/>
              <w:left w:val="nil"/>
              <w:bottom w:val="single" w:sz="4" w:space="0" w:color="auto"/>
              <w:right w:val="single" w:sz="4" w:space="0" w:color="auto"/>
            </w:tcBorders>
            <w:shd w:val="clear" w:color="000000" w:fill="FDE9D9"/>
            <w:vAlign w:val="center"/>
            <w:hideMark/>
          </w:tcPr>
          <w:p w14:paraId="71816F2F"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87,50</w:t>
            </w:r>
          </w:p>
        </w:tc>
        <w:tc>
          <w:tcPr>
            <w:tcW w:w="580" w:type="dxa"/>
            <w:tcBorders>
              <w:top w:val="nil"/>
              <w:left w:val="nil"/>
              <w:bottom w:val="single" w:sz="4" w:space="0" w:color="auto"/>
              <w:right w:val="single" w:sz="4" w:space="0" w:color="auto"/>
            </w:tcBorders>
            <w:shd w:val="clear" w:color="000000" w:fill="FDE9D9"/>
            <w:vAlign w:val="center"/>
            <w:hideMark/>
          </w:tcPr>
          <w:p w14:paraId="0D934494"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87,50</w:t>
            </w:r>
          </w:p>
        </w:tc>
        <w:tc>
          <w:tcPr>
            <w:tcW w:w="146" w:type="dxa"/>
            <w:vAlign w:val="center"/>
            <w:hideMark/>
          </w:tcPr>
          <w:p w14:paraId="65BAA7D2"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r>
      <w:tr w:rsidR="00A4337B" w:rsidRPr="00FC0DC3" w14:paraId="32BF663D" w14:textId="77777777" w:rsidTr="009C0769">
        <w:trPr>
          <w:trHeight w:val="981"/>
        </w:trPr>
        <w:tc>
          <w:tcPr>
            <w:tcW w:w="589" w:type="dxa"/>
            <w:vMerge/>
            <w:tcBorders>
              <w:top w:val="nil"/>
              <w:left w:val="single" w:sz="4" w:space="0" w:color="auto"/>
              <w:bottom w:val="single" w:sz="4" w:space="0" w:color="auto"/>
              <w:right w:val="single" w:sz="4" w:space="0" w:color="auto"/>
            </w:tcBorders>
            <w:vAlign w:val="center"/>
            <w:hideMark/>
          </w:tcPr>
          <w:p w14:paraId="58FB1570" w14:textId="77777777" w:rsidR="00A4337B" w:rsidRPr="00FC0DC3" w:rsidRDefault="00A4337B" w:rsidP="00DC49D7">
            <w:pPr>
              <w:spacing w:after="0" w:line="240" w:lineRule="auto"/>
              <w:rPr>
                <w:rFonts w:ascii="Times New Roman" w:eastAsia="Times New Roman" w:hAnsi="Times New Roman" w:cs="Times New Roman"/>
                <w:b/>
                <w:bCs/>
                <w:i/>
                <w:iCs/>
                <w:color w:val="000000"/>
                <w:sz w:val="16"/>
                <w:szCs w:val="16"/>
                <w:lang w:eastAsia="pl-PL"/>
              </w:rPr>
            </w:pPr>
          </w:p>
        </w:tc>
        <w:tc>
          <w:tcPr>
            <w:tcW w:w="964" w:type="dxa"/>
            <w:vMerge/>
            <w:tcBorders>
              <w:top w:val="nil"/>
              <w:left w:val="single" w:sz="4" w:space="0" w:color="auto"/>
              <w:bottom w:val="nil"/>
              <w:right w:val="single" w:sz="4" w:space="0" w:color="auto"/>
            </w:tcBorders>
            <w:vAlign w:val="center"/>
            <w:hideMark/>
          </w:tcPr>
          <w:p w14:paraId="33724819" w14:textId="77777777" w:rsidR="00A4337B" w:rsidRPr="00FC0DC3" w:rsidRDefault="00A4337B" w:rsidP="00DC49D7">
            <w:pPr>
              <w:spacing w:after="0" w:line="240" w:lineRule="auto"/>
              <w:rPr>
                <w:rFonts w:ascii="Times New Roman" w:eastAsia="Times New Roman" w:hAnsi="Times New Roman" w:cs="Times New Roman"/>
                <w:color w:val="000000"/>
                <w:sz w:val="16"/>
                <w:szCs w:val="16"/>
                <w:lang w:eastAsia="pl-PL"/>
              </w:rPr>
            </w:pPr>
          </w:p>
        </w:tc>
        <w:tc>
          <w:tcPr>
            <w:tcW w:w="2195" w:type="dxa"/>
            <w:vMerge/>
            <w:tcBorders>
              <w:top w:val="nil"/>
              <w:left w:val="single" w:sz="4" w:space="0" w:color="auto"/>
              <w:bottom w:val="single" w:sz="4" w:space="0" w:color="000000"/>
              <w:right w:val="single" w:sz="4" w:space="0" w:color="auto"/>
            </w:tcBorders>
            <w:vAlign w:val="center"/>
            <w:hideMark/>
          </w:tcPr>
          <w:p w14:paraId="4244BBD3"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609" w:type="dxa"/>
            <w:vMerge/>
            <w:tcBorders>
              <w:top w:val="nil"/>
              <w:left w:val="single" w:sz="4" w:space="0" w:color="auto"/>
              <w:bottom w:val="single" w:sz="4" w:space="0" w:color="000000"/>
              <w:right w:val="single" w:sz="4" w:space="0" w:color="auto"/>
            </w:tcBorders>
            <w:vAlign w:val="center"/>
            <w:hideMark/>
          </w:tcPr>
          <w:p w14:paraId="61E67833"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807" w:type="dxa"/>
            <w:vMerge/>
            <w:tcBorders>
              <w:top w:val="nil"/>
              <w:left w:val="single" w:sz="4" w:space="0" w:color="auto"/>
              <w:bottom w:val="single" w:sz="4" w:space="0" w:color="000000"/>
              <w:right w:val="single" w:sz="4" w:space="0" w:color="auto"/>
            </w:tcBorders>
            <w:vAlign w:val="center"/>
            <w:hideMark/>
          </w:tcPr>
          <w:p w14:paraId="619E219B"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935" w:type="dxa"/>
            <w:vMerge/>
            <w:tcBorders>
              <w:top w:val="nil"/>
              <w:left w:val="single" w:sz="4" w:space="0" w:color="auto"/>
              <w:bottom w:val="single" w:sz="4" w:space="0" w:color="000000"/>
              <w:right w:val="single" w:sz="4" w:space="0" w:color="auto"/>
            </w:tcBorders>
            <w:vAlign w:val="center"/>
            <w:hideMark/>
          </w:tcPr>
          <w:p w14:paraId="0A7C126D"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931" w:type="dxa"/>
            <w:vMerge/>
            <w:tcBorders>
              <w:top w:val="nil"/>
              <w:left w:val="single" w:sz="4" w:space="0" w:color="auto"/>
              <w:bottom w:val="single" w:sz="4" w:space="0" w:color="000000"/>
              <w:right w:val="single" w:sz="4" w:space="0" w:color="auto"/>
            </w:tcBorders>
            <w:vAlign w:val="center"/>
            <w:hideMark/>
          </w:tcPr>
          <w:p w14:paraId="54DB8E47"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798" w:type="dxa"/>
            <w:vMerge/>
            <w:tcBorders>
              <w:top w:val="nil"/>
              <w:left w:val="single" w:sz="4" w:space="0" w:color="auto"/>
              <w:bottom w:val="single" w:sz="4" w:space="0" w:color="000000"/>
              <w:right w:val="single" w:sz="4" w:space="0" w:color="auto"/>
            </w:tcBorders>
            <w:vAlign w:val="center"/>
            <w:hideMark/>
          </w:tcPr>
          <w:p w14:paraId="05EE19DB"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393" w:type="dxa"/>
            <w:tcBorders>
              <w:top w:val="nil"/>
              <w:left w:val="nil"/>
              <w:bottom w:val="nil"/>
              <w:right w:val="single" w:sz="4" w:space="0" w:color="auto"/>
            </w:tcBorders>
            <w:shd w:val="clear" w:color="000000" w:fill="DAEEF3"/>
            <w:vAlign w:val="center"/>
            <w:hideMark/>
          </w:tcPr>
          <w:p w14:paraId="1A6294CB"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 </w:t>
            </w:r>
          </w:p>
        </w:tc>
        <w:tc>
          <w:tcPr>
            <w:tcW w:w="1980" w:type="dxa"/>
            <w:tcBorders>
              <w:top w:val="nil"/>
              <w:left w:val="nil"/>
              <w:bottom w:val="single" w:sz="4" w:space="0" w:color="auto"/>
              <w:right w:val="single" w:sz="4" w:space="0" w:color="auto"/>
            </w:tcBorders>
            <w:shd w:val="clear" w:color="000000" w:fill="FDE9D9"/>
            <w:vAlign w:val="center"/>
            <w:hideMark/>
          </w:tcPr>
          <w:p w14:paraId="52F2E5FE"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LICZBA MATERIAŁÓW INFORMACYJNYCH DLA MIESZKAÑCÓW</w:t>
            </w:r>
          </w:p>
        </w:tc>
        <w:tc>
          <w:tcPr>
            <w:tcW w:w="824" w:type="dxa"/>
            <w:tcBorders>
              <w:top w:val="nil"/>
              <w:left w:val="nil"/>
              <w:bottom w:val="single" w:sz="4" w:space="0" w:color="auto"/>
              <w:right w:val="single" w:sz="4" w:space="0" w:color="auto"/>
            </w:tcBorders>
            <w:shd w:val="clear" w:color="auto" w:fill="auto"/>
            <w:vAlign w:val="center"/>
            <w:hideMark/>
          </w:tcPr>
          <w:p w14:paraId="4B6E2E98"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 </w:t>
            </w:r>
          </w:p>
        </w:tc>
        <w:tc>
          <w:tcPr>
            <w:tcW w:w="807" w:type="dxa"/>
            <w:tcBorders>
              <w:top w:val="nil"/>
              <w:left w:val="nil"/>
              <w:bottom w:val="single" w:sz="4" w:space="0" w:color="auto"/>
              <w:right w:val="single" w:sz="4" w:space="0" w:color="auto"/>
            </w:tcBorders>
            <w:shd w:val="clear" w:color="auto" w:fill="auto"/>
            <w:vAlign w:val="center"/>
            <w:hideMark/>
          </w:tcPr>
          <w:p w14:paraId="5CFE5795"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rodzaje (edycje)</w:t>
            </w:r>
          </w:p>
        </w:tc>
        <w:tc>
          <w:tcPr>
            <w:tcW w:w="780" w:type="dxa"/>
            <w:tcBorders>
              <w:top w:val="nil"/>
              <w:left w:val="nil"/>
              <w:bottom w:val="single" w:sz="4" w:space="0" w:color="auto"/>
              <w:right w:val="single" w:sz="4" w:space="0" w:color="auto"/>
            </w:tcBorders>
            <w:shd w:val="clear" w:color="auto" w:fill="auto"/>
            <w:vAlign w:val="center"/>
            <w:hideMark/>
          </w:tcPr>
          <w:p w14:paraId="2472CB38"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25</w:t>
            </w:r>
          </w:p>
        </w:tc>
        <w:tc>
          <w:tcPr>
            <w:tcW w:w="660" w:type="dxa"/>
            <w:tcBorders>
              <w:top w:val="nil"/>
              <w:left w:val="nil"/>
              <w:bottom w:val="single" w:sz="4" w:space="0" w:color="auto"/>
              <w:right w:val="single" w:sz="4" w:space="0" w:color="auto"/>
            </w:tcBorders>
            <w:shd w:val="clear" w:color="000000" w:fill="FDE9D9"/>
            <w:vAlign w:val="center"/>
            <w:hideMark/>
          </w:tcPr>
          <w:p w14:paraId="62EADFE2"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32,00</w:t>
            </w:r>
          </w:p>
        </w:tc>
        <w:tc>
          <w:tcPr>
            <w:tcW w:w="580" w:type="dxa"/>
            <w:tcBorders>
              <w:top w:val="nil"/>
              <w:left w:val="nil"/>
              <w:bottom w:val="single" w:sz="4" w:space="0" w:color="auto"/>
              <w:right w:val="single" w:sz="4" w:space="0" w:color="auto"/>
            </w:tcBorders>
            <w:shd w:val="clear" w:color="000000" w:fill="FDE9D9"/>
            <w:vAlign w:val="center"/>
            <w:hideMark/>
          </w:tcPr>
          <w:p w14:paraId="679BD84F"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32,00</w:t>
            </w:r>
          </w:p>
        </w:tc>
        <w:tc>
          <w:tcPr>
            <w:tcW w:w="146" w:type="dxa"/>
            <w:vAlign w:val="center"/>
            <w:hideMark/>
          </w:tcPr>
          <w:p w14:paraId="60C64E86"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r>
      <w:tr w:rsidR="00A4337B" w:rsidRPr="00FC0DC3" w14:paraId="2330F32F" w14:textId="77777777" w:rsidTr="009C0769">
        <w:trPr>
          <w:trHeight w:val="1129"/>
        </w:trPr>
        <w:tc>
          <w:tcPr>
            <w:tcW w:w="589" w:type="dxa"/>
            <w:vMerge/>
            <w:tcBorders>
              <w:top w:val="nil"/>
              <w:left w:val="single" w:sz="4" w:space="0" w:color="auto"/>
              <w:bottom w:val="single" w:sz="4" w:space="0" w:color="auto"/>
              <w:right w:val="single" w:sz="4" w:space="0" w:color="auto"/>
            </w:tcBorders>
            <w:vAlign w:val="center"/>
            <w:hideMark/>
          </w:tcPr>
          <w:p w14:paraId="73C1F9CA" w14:textId="77777777" w:rsidR="00A4337B" w:rsidRPr="00FC0DC3" w:rsidRDefault="00A4337B" w:rsidP="00DC49D7">
            <w:pPr>
              <w:spacing w:after="0" w:line="240" w:lineRule="auto"/>
              <w:rPr>
                <w:rFonts w:ascii="Times New Roman" w:eastAsia="Times New Roman" w:hAnsi="Times New Roman" w:cs="Times New Roman"/>
                <w:b/>
                <w:bCs/>
                <w:i/>
                <w:iCs/>
                <w:color w:val="000000"/>
                <w:sz w:val="16"/>
                <w:szCs w:val="16"/>
                <w:lang w:eastAsia="pl-PL"/>
              </w:rPr>
            </w:pPr>
          </w:p>
        </w:tc>
        <w:tc>
          <w:tcPr>
            <w:tcW w:w="964" w:type="dxa"/>
            <w:vMerge/>
            <w:tcBorders>
              <w:top w:val="nil"/>
              <w:left w:val="single" w:sz="4" w:space="0" w:color="auto"/>
              <w:bottom w:val="nil"/>
              <w:right w:val="single" w:sz="4" w:space="0" w:color="auto"/>
            </w:tcBorders>
            <w:vAlign w:val="center"/>
            <w:hideMark/>
          </w:tcPr>
          <w:p w14:paraId="7398AD18" w14:textId="77777777" w:rsidR="00A4337B" w:rsidRPr="00FC0DC3" w:rsidRDefault="00A4337B" w:rsidP="00DC49D7">
            <w:pPr>
              <w:spacing w:after="0" w:line="240" w:lineRule="auto"/>
              <w:rPr>
                <w:rFonts w:ascii="Times New Roman" w:eastAsia="Times New Roman" w:hAnsi="Times New Roman" w:cs="Times New Roman"/>
                <w:color w:val="000000"/>
                <w:sz w:val="16"/>
                <w:szCs w:val="16"/>
                <w:lang w:eastAsia="pl-PL"/>
              </w:rPr>
            </w:pPr>
          </w:p>
        </w:tc>
        <w:tc>
          <w:tcPr>
            <w:tcW w:w="2195" w:type="dxa"/>
            <w:vMerge/>
            <w:tcBorders>
              <w:top w:val="nil"/>
              <w:left w:val="single" w:sz="4" w:space="0" w:color="auto"/>
              <w:bottom w:val="single" w:sz="4" w:space="0" w:color="000000"/>
              <w:right w:val="single" w:sz="4" w:space="0" w:color="auto"/>
            </w:tcBorders>
            <w:vAlign w:val="center"/>
            <w:hideMark/>
          </w:tcPr>
          <w:p w14:paraId="43357585"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609" w:type="dxa"/>
            <w:vMerge/>
            <w:tcBorders>
              <w:top w:val="nil"/>
              <w:left w:val="single" w:sz="4" w:space="0" w:color="auto"/>
              <w:bottom w:val="single" w:sz="4" w:space="0" w:color="000000"/>
              <w:right w:val="single" w:sz="4" w:space="0" w:color="auto"/>
            </w:tcBorders>
            <w:vAlign w:val="center"/>
            <w:hideMark/>
          </w:tcPr>
          <w:p w14:paraId="74EA3645"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807" w:type="dxa"/>
            <w:vMerge/>
            <w:tcBorders>
              <w:top w:val="nil"/>
              <w:left w:val="single" w:sz="4" w:space="0" w:color="auto"/>
              <w:bottom w:val="single" w:sz="4" w:space="0" w:color="000000"/>
              <w:right w:val="single" w:sz="4" w:space="0" w:color="auto"/>
            </w:tcBorders>
            <w:vAlign w:val="center"/>
            <w:hideMark/>
          </w:tcPr>
          <w:p w14:paraId="5830F5CB"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935" w:type="dxa"/>
            <w:vMerge/>
            <w:tcBorders>
              <w:top w:val="nil"/>
              <w:left w:val="single" w:sz="4" w:space="0" w:color="auto"/>
              <w:bottom w:val="single" w:sz="4" w:space="0" w:color="000000"/>
              <w:right w:val="single" w:sz="4" w:space="0" w:color="auto"/>
            </w:tcBorders>
            <w:vAlign w:val="center"/>
            <w:hideMark/>
          </w:tcPr>
          <w:p w14:paraId="695248FB"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931" w:type="dxa"/>
            <w:vMerge/>
            <w:tcBorders>
              <w:top w:val="nil"/>
              <w:left w:val="single" w:sz="4" w:space="0" w:color="auto"/>
              <w:bottom w:val="single" w:sz="4" w:space="0" w:color="000000"/>
              <w:right w:val="single" w:sz="4" w:space="0" w:color="auto"/>
            </w:tcBorders>
            <w:vAlign w:val="center"/>
            <w:hideMark/>
          </w:tcPr>
          <w:p w14:paraId="14C6B607"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798" w:type="dxa"/>
            <w:vMerge/>
            <w:tcBorders>
              <w:top w:val="nil"/>
              <w:left w:val="single" w:sz="4" w:space="0" w:color="auto"/>
              <w:bottom w:val="single" w:sz="4" w:space="0" w:color="000000"/>
              <w:right w:val="single" w:sz="4" w:space="0" w:color="auto"/>
            </w:tcBorders>
            <w:vAlign w:val="center"/>
            <w:hideMark/>
          </w:tcPr>
          <w:p w14:paraId="2641F326"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393" w:type="dxa"/>
            <w:tcBorders>
              <w:top w:val="nil"/>
              <w:left w:val="nil"/>
              <w:bottom w:val="nil"/>
              <w:right w:val="single" w:sz="4" w:space="0" w:color="auto"/>
            </w:tcBorders>
            <w:shd w:val="clear" w:color="000000" w:fill="DAEEF3"/>
            <w:vAlign w:val="center"/>
            <w:hideMark/>
          </w:tcPr>
          <w:p w14:paraId="4B19D305"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 </w:t>
            </w:r>
          </w:p>
        </w:tc>
        <w:tc>
          <w:tcPr>
            <w:tcW w:w="1980" w:type="dxa"/>
            <w:tcBorders>
              <w:top w:val="nil"/>
              <w:left w:val="nil"/>
              <w:bottom w:val="single" w:sz="4" w:space="0" w:color="auto"/>
              <w:right w:val="single" w:sz="4" w:space="0" w:color="auto"/>
            </w:tcBorders>
            <w:shd w:val="clear" w:color="000000" w:fill="FDE9D9"/>
            <w:vAlign w:val="center"/>
            <w:hideMark/>
          </w:tcPr>
          <w:p w14:paraId="38C134F8"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LICZBA INNYCH DZIAŁAŃ AKTYWIZUJĄCYCH( FESTYNY I IMPREZY PROMOCYJNE)</w:t>
            </w:r>
          </w:p>
        </w:tc>
        <w:tc>
          <w:tcPr>
            <w:tcW w:w="824" w:type="dxa"/>
            <w:tcBorders>
              <w:top w:val="nil"/>
              <w:left w:val="nil"/>
              <w:bottom w:val="single" w:sz="4" w:space="0" w:color="auto"/>
              <w:right w:val="single" w:sz="4" w:space="0" w:color="auto"/>
            </w:tcBorders>
            <w:shd w:val="clear" w:color="auto" w:fill="auto"/>
            <w:vAlign w:val="center"/>
            <w:hideMark/>
          </w:tcPr>
          <w:p w14:paraId="6719D2E0"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2.12</w:t>
            </w:r>
          </w:p>
        </w:tc>
        <w:tc>
          <w:tcPr>
            <w:tcW w:w="807" w:type="dxa"/>
            <w:tcBorders>
              <w:top w:val="nil"/>
              <w:left w:val="nil"/>
              <w:bottom w:val="single" w:sz="4" w:space="0" w:color="auto"/>
              <w:right w:val="single" w:sz="4" w:space="0" w:color="auto"/>
            </w:tcBorders>
            <w:shd w:val="clear" w:color="000000" w:fill="FFFFFF"/>
            <w:vAlign w:val="center"/>
            <w:hideMark/>
          </w:tcPr>
          <w:p w14:paraId="64BBD1D6"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sztuka</w:t>
            </w:r>
          </w:p>
        </w:tc>
        <w:tc>
          <w:tcPr>
            <w:tcW w:w="780" w:type="dxa"/>
            <w:tcBorders>
              <w:top w:val="nil"/>
              <w:left w:val="nil"/>
              <w:bottom w:val="single" w:sz="4" w:space="0" w:color="auto"/>
              <w:right w:val="single" w:sz="4" w:space="0" w:color="auto"/>
            </w:tcBorders>
            <w:shd w:val="clear" w:color="000000" w:fill="FFFFFF"/>
            <w:vAlign w:val="center"/>
            <w:hideMark/>
          </w:tcPr>
          <w:p w14:paraId="146DDF41"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36</w:t>
            </w:r>
          </w:p>
        </w:tc>
        <w:tc>
          <w:tcPr>
            <w:tcW w:w="660" w:type="dxa"/>
            <w:tcBorders>
              <w:top w:val="nil"/>
              <w:left w:val="nil"/>
              <w:bottom w:val="single" w:sz="4" w:space="0" w:color="auto"/>
              <w:right w:val="single" w:sz="4" w:space="0" w:color="auto"/>
            </w:tcBorders>
            <w:shd w:val="clear" w:color="000000" w:fill="FDE9D9"/>
            <w:vAlign w:val="center"/>
            <w:hideMark/>
          </w:tcPr>
          <w:p w14:paraId="561A724A"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88,88</w:t>
            </w:r>
          </w:p>
        </w:tc>
        <w:tc>
          <w:tcPr>
            <w:tcW w:w="580" w:type="dxa"/>
            <w:tcBorders>
              <w:top w:val="nil"/>
              <w:left w:val="nil"/>
              <w:bottom w:val="single" w:sz="4" w:space="0" w:color="auto"/>
              <w:right w:val="single" w:sz="4" w:space="0" w:color="auto"/>
            </w:tcBorders>
            <w:shd w:val="clear" w:color="000000" w:fill="FDE9D9"/>
            <w:vAlign w:val="center"/>
            <w:hideMark/>
          </w:tcPr>
          <w:p w14:paraId="4F9F6B21"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88,88</w:t>
            </w:r>
          </w:p>
        </w:tc>
        <w:tc>
          <w:tcPr>
            <w:tcW w:w="146" w:type="dxa"/>
            <w:vAlign w:val="center"/>
            <w:hideMark/>
          </w:tcPr>
          <w:p w14:paraId="31DDC08F"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r>
      <w:tr w:rsidR="00A4337B" w:rsidRPr="00FC0DC3" w14:paraId="49FEAC6A" w14:textId="77777777" w:rsidTr="009C0769">
        <w:trPr>
          <w:trHeight w:val="1614"/>
        </w:trPr>
        <w:tc>
          <w:tcPr>
            <w:tcW w:w="589" w:type="dxa"/>
            <w:vMerge/>
            <w:tcBorders>
              <w:top w:val="nil"/>
              <w:left w:val="single" w:sz="4" w:space="0" w:color="auto"/>
              <w:bottom w:val="single" w:sz="4" w:space="0" w:color="auto"/>
              <w:right w:val="single" w:sz="4" w:space="0" w:color="auto"/>
            </w:tcBorders>
            <w:vAlign w:val="center"/>
            <w:hideMark/>
          </w:tcPr>
          <w:p w14:paraId="27EE259F" w14:textId="77777777" w:rsidR="00A4337B" w:rsidRPr="00FC0DC3" w:rsidRDefault="00A4337B" w:rsidP="00DC49D7">
            <w:pPr>
              <w:spacing w:after="0" w:line="240" w:lineRule="auto"/>
              <w:rPr>
                <w:rFonts w:ascii="Times New Roman" w:eastAsia="Times New Roman" w:hAnsi="Times New Roman" w:cs="Times New Roman"/>
                <w:b/>
                <w:bCs/>
                <w:i/>
                <w:iCs/>
                <w:color w:val="000000"/>
                <w:sz w:val="16"/>
                <w:szCs w:val="16"/>
                <w:lang w:eastAsia="pl-PL"/>
              </w:rPr>
            </w:pPr>
          </w:p>
        </w:tc>
        <w:tc>
          <w:tcPr>
            <w:tcW w:w="964" w:type="dxa"/>
            <w:vMerge/>
            <w:tcBorders>
              <w:top w:val="nil"/>
              <w:left w:val="single" w:sz="4" w:space="0" w:color="auto"/>
              <w:bottom w:val="nil"/>
              <w:right w:val="single" w:sz="4" w:space="0" w:color="auto"/>
            </w:tcBorders>
            <w:vAlign w:val="center"/>
            <w:hideMark/>
          </w:tcPr>
          <w:p w14:paraId="76260C8A" w14:textId="77777777" w:rsidR="00A4337B" w:rsidRPr="00FC0DC3" w:rsidRDefault="00A4337B" w:rsidP="00DC49D7">
            <w:pPr>
              <w:spacing w:after="0" w:line="240" w:lineRule="auto"/>
              <w:rPr>
                <w:rFonts w:ascii="Times New Roman" w:eastAsia="Times New Roman" w:hAnsi="Times New Roman" w:cs="Times New Roman"/>
                <w:color w:val="000000"/>
                <w:sz w:val="16"/>
                <w:szCs w:val="16"/>
                <w:lang w:eastAsia="pl-PL"/>
              </w:rPr>
            </w:pPr>
          </w:p>
        </w:tc>
        <w:tc>
          <w:tcPr>
            <w:tcW w:w="2195" w:type="dxa"/>
            <w:vMerge/>
            <w:tcBorders>
              <w:top w:val="nil"/>
              <w:left w:val="single" w:sz="4" w:space="0" w:color="auto"/>
              <w:bottom w:val="single" w:sz="4" w:space="0" w:color="000000"/>
              <w:right w:val="single" w:sz="4" w:space="0" w:color="auto"/>
            </w:tcBorders>
            <w:vAlign w:val="center"/>
            <w:hideMark/>
          </w:tcPr>
          <w:p w14:paraId="2CBC0AC9"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609" w:type="dxa"/>
            <w:vMerge/>
            <w:tcBorders>
              <w:top w:val="nil"/>
              <w:left w:val="single" w:sz="4" w:space="0" w:color="auto"/>
              <w:bottom w:val="single" w:sz="4" w:space="0" w:color="000000"/>
              <w:right w:val="single" w:sz="4" w:space="0" w:color="auto"/>
            </w:tcBorders>
            <w:vAlign w:val="center"/>
            <w:hideMark/>
          </w:tcPr>
          <w:p w14:paraId="44F69637"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807" w:type="dxa"/>
            <w:vMerge/>
            <w:tcBorders>
              <w:top w:val="nil"/>
              <w:left w:val="single" w:sz="4" w:space="0" w:color="auto"/>
              <w:bottom w:val="single" w:sz="4" w:space="0" w:color="000000"/>
              <w:right w:val="single" w:sz="4" w:space="0" w:color="auto"/>
            </w:tcBorders>
            <w:vAlign w:val="center"/>
            <w:hideMark/>
          </w:tcPr>
          <w:p w14:paraId="42ED839D"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935" w:type="dxa"/>
            <w:vMerge/>
            <w:tcBorders>
              <w:top w:val="nil"/>
              <w:left w:val="single" w:sz="4" w:space="0" w:color="auto"/>
              <w:bottom w:val="single" w:sz="4" w:space="0" w:color="000000"/>
              <w:right w:val="single" w:sz="4" w:space="0" w:color="auto"/>
            </w:tcBorders>
            <w:vAlign w:val="center"/>
            <w:hideMark/>
          </w:tcPr>
          <w:p w14:paraId="2CDEEA63"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931" w:type="dxa"/>
            <w:vMerge/>
            <w:tcBorders>
              <w:top w:val="nil"/>
              <w:left w:val="single" w:sz="4" w:space="0" w:color="auto"/>
              <w:bottom w:val="single" w:sz="4" w:space="0" w:color="000000"/>
              <w:right w:val="single" w:sz="4" w:space="0" w:color="auto"/>
            </w:tcBorders>
            <w:vAlign w:val="center"/>
            <w:hideMark/>
          </w:tcPr>
          <w:p w14:paraId="7ED2B552"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798" w:type="dxa"/>
            <w:vMerge/>
            <w:tcBorders>
              <w:top w:val="nil"/>
              <w:left w:val="single" w:sz="4" w:space="0" w:color="auto"/>
              <w:bottom w:val="single" w:sz="4" w:space="0" w:color="000000"/>
              <w:right w:val="single" w:sz="4" w:space="0" w:color="auto"/>
            </w:tcBorders>
            <w:vAlign w:val="center"/>
            <w:hideMark/>
          </w:tcPr>
          <w:p w14:paraId="7483176D"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393" w:type="dxa"/>
            <w:tcBorders>
              <w:top w:val="nil"/>
              <w:left w:val="nil"/>
              <w:bottom w:val="nil"/>
              <w:right w:val="single" w:sz="4" w:space="0" w:color="auto"/>
            </w:tcBorders>
            <w:shd w:val="clear" w:color="000000" w:fill="DAEEF3"/>
            <w:vAlign w:val="center"/>
            <w:hideMark/>
          </w:tcPr>
          <w:p w14:paraId="6426AE8D"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 </w:t>
            </w:r>
          </w:p>
        </w:tc>
        <w:tc>
          <w:tcPr>
            <w:tcW w:w="1980" w:type="dxa"/>
            <w:tcBorders>
              <w:top w:val="nil"/>
              <w:left w:val="nil"/>
              <w:bottom w:val="single" w:sz="4" w:space="0" w:color="auto"/>
              <w:right w:val="single" w:sz="4" w:space="0" w:color="auto"/>
            </w:tcBorders>
            <w:shd w:val="clear" w:color="000000" w:fill="FDE9D9"/>
            <w:vAlign w:val="center"/>
            <w:hideMark/>
          </w:tcPr>
          <w:p w14:paraId="3B033E1A"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LICZBA ZREALIZOWANYCH PROJEKTÓW WSPÓŁPRACY, W TYM PROJEKTÓW WSPÓŁPRACY MIĘDZYNARODOWEJ</w:t>
            </w:r>
          </w:p>
        </w:tc>
        <w:tc>
          <w:tcPr>
            <w:tcW w:w="824" w:type="dxa"/>
            <w:tcBorders>
              <w:top w:val="nil"/>
              <w:left w:val="nil"/>
              <w:bottom w:val="single" w:sz="4" w:space="0" w:color="auto"/>
              <w:right w:val="single" w:sz="4" w:space="0" w:color="auto"/>
            </w:tcBorders>
            <w:shd w:val="clear" w:color="000000" w:fill="FFFFFF"/>
            <w:vAlign w:val="center"/>
            <w:hideMark/>
          </w:tcPr>
          <w:p w14:paraId="06722DFC"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3.2</w:t>
            </w:r>
          </w:p>
        </w:tc>
        <w:tc>
          <w:tcPr>
            <w:tcW w:w="807" w:type="dxa"/>
            <w:tcBorders>
              <w:top w:val="nil"/>
              <w:left w:val="nil"/>
              <w:bottom w:val="single" w:sz="4" w:space="0" w:color="auto"/>
              <w:right w:val="single" w:sz="4" w:space="0" w:color="auto"/>
            </w:tcBorders>
            <w:shd w:val="clear" w:color="000000" w:fill="FFFFFF"/>
            <w:vAlign w:val="center"/>
            <w:hideMark/>
          </w:tcPr>
          <w:p w14:paraId="655ADB69"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sztuka</w:t>
            </w:r>
          </w:p>
        </w:tc>
        <w:tc>
          <w:tcPr>
            <w:tcW w:w="780" w:type="dxa"/>
            <w:tcBorders>
              <w:top w:val="nil"/>
              <w:left w:val="nil"/>
              <w:bottom w:val="single" w:sz="4" w:space="0" w:color="auto"/>
              <w:right w:val="single" w:sz="4" w:space="0" w:color="auto"/>
            </w:tcBorders>
            <w:shd w:val="clear" w:color="000000" w:fill="FFFFFF"/>
            <w:vAlign w:val="center"/>
            <w:hideMark/>
          </w:tcPr>
          <w:p w14:paraId="69A03431"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4</w:t>
            </w:r>
          </w:p>
        </w:tc>
        <w:tc>
          <w:tcPr>
            <w:tcW w:w="660" w:type="dxa"/>
            <w:tcBorders>
              <w:top w:val="nil"/>
              <w:left w:val="nil"/>
              <w:bottom w:val="single" w:sz="4" w:space="0" w:color="auto"/>
              <w:right w:val="single" w:sz="4" w:space="0" w:color="auto"/>
            </w:tcBorders>
            <w:shd w:val="clear" w:color="000000" w:fill="FDE9D9"/>
            <w:vAlign w:val="center"/>
            <w:hideMark/>
          </w:tcPr>
          <w:p w14:paraId="41FF2EF7"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0,00</w:t>
            </w:r>
          </w:p>
        </w:tc>
        <w:tc>
          <w:tcPr>
            <w:tcW w:w="580" w:type="dxa"/>
            <w:tcBorders>
              <w:top w:val="nil"/>
              <w:left w:val="nil"/>
              <w:bottom w:val="single" w:sz="4" w:space="0" w:color="auto"/>
              <w:right w:val="single" w:sz="4" w:space="0" w:color="auto"/>
            </w:tcBorders>
            <w:shd w:val="clear" w:color="000000" w:fill="FDE9D9"/>
            <w:vAlign w:val="center"/>
            <w:hideMark/>
          </w:tcPr>
          <w:p w14:paraId="75B99A89"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0,00</w:t>
            </w:r>
          </w:p>
        </w:tc>
        <w:tc>
          <w:tcPr>
            <w:tcW w:w="146" w:type="dxa"/>
            <w:vAlign w:val="center"/>
            <w:hideMark/>
          </w:tcPr>
          <w:p w14:paraId="6C6A6DAE"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r>
      <w:tr w:rsidR="00A4337B" w:rsidRPr="00FC0DC3" w14:paraId="3D4BC44D" w14:textId="77777777" w:rsidTr="009C0769">
        <w:trPr>
          <w:trHeight w:val="1117"/>
        </w:trPr>
        <w:tc>
          <w:tcPr>
            <w:tcW w:w="589" w:type="dxa"/>
            <w:vMerge/>
            <w:tcBorders>
              <w:top w:val="nil"/>
              <w:left w:val="single" w:sz="4" w:space="0" w:color="auto"/>
              <w:bottom w:val="single" w:sz="4" w:space="0" w:color="auto"/>
              <w:right w:val="single" w:sz="4" w:space="0" w:color="auto"/>
            </w:tcBorders>
            <w:vAlign w:val="center"/>
            <w:hideMark/>
          </w:tcPr>
          <w:p w14:paraId="4A293041" w14:textId="77777777" w:rsidR="00A4337B" w:rsidRPr="00FC0DC3" w:rsidRDefault="00A4337B" w:rsidP="00DC49D7">
            <w:pPr>
              <w:spacing w:after="0" w:line="240" w:lineRule="auto"/>
              <w:rPr>
                <w:rFonts w:ascii="Times New Roman" w:eastAsia="Times New Roman" w:hAnsi="Times New Roman" w:cs="Times New Roman"/>
                <w:b/>
                <w:bCs/>
                <w:i/>
                <w:iCs/>
                <w:color w:val="000000"/>
                <w:sz w:val="16"/>
                <w:szCs w:val="16"/>
                <w:lang w:eastAsia="pl-PL"/>
              </w:rPr>
            </w:pPr>
          </w:p>
        </w:tc>
        <w:tc>
          <w:tcPr>
            <w:tcW w:w="964" w:type="dxa"/>
            <w:vMerge/>
            <w:tcBorders>
              <w:top w:val="nil"/>
              <w:left w:val="single" w:sz="4" w:space="0" w:color="auto"/>
              <w:bottom w:val="nil"/>
              <w:right w:val="single" w:sz="4" w:space="0" w:color="auto"/>
            </w:tcBorders>
            <w:vAlign w:val="center"/>
            <w:hideMark/>
          </w:tcPr>
          <w:p w14:paraId="292D0DF9" w14:textId="77777777" w:rsidR="00A4337B" w:rsidRPr="00FC0DC3" w:rsidRDefault="00A4337B" w:rsidP="00DC49D7">
            <w:pPr>
              <w:spacing w:after="0" w:line="240" w:lineRule="auto"/>
              <w:rPr>
                <w:rFonts w:ascii="Times New Roman" w:eastAsia="Times New Roman" w:hAnsi="Times New Roman" w:cs="Times New Roman"/>
                <w:color w:val="000000"/>
                <w:sz w:val="16"/>
                <w:szCs w:val="16"/>
                <w:lang w:eastAsia="pl-PL"/>
              </w:rPr>
            </w:pPr>
          </w:p>
        </w:tc>
        <w:tc>
          <w:tcPr>
            <w:tcW w:w="2195" w:type="dxa"/>
            <w:vMerge/>
            <w:tcBorders>
              <w:top w:val="nil"/>
              <w:left w:val="single" w:sz="4" w:space="0" w:color="auto"/>
              <w:bottom w:val="single" w:sz="4" w:space="0" w:color="000000"/>
              <w:right w:val="single" w:sz="4" w:space="0" w:color="auto"/>
            </w:tcBorders>
            <w:vAlign w:val="center"/>
            <w:hideMark/>
          </w:tcPr>
          <w:p w14:paraId="407DD390"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609" w:type="dxa"/>
            <w:vMerge/>
            <w:tcBorders>
              <w:top w:val="nil"/>
              <w:left w:val="single" w:sz="4" w:space="0" w:color="auto"/>
              <w:bottom w:val="single" w:sz="4" w:space="0" w:color="000000"/>
              <w:right w:val="single" w:sz="4" w:space="0" w:color="auto"/>
            </w:tcBorders>
            <w:vAlign w:val="center"/>
            <w:hideMark/>
          </w:tcPr>
          <w:p w14:paraId="362A0771"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807" w:type="dxa"/>
            <w:vMerge/>
            <w:tcBorders>
              <w:top w:val="nil"/>
              <w:left w:val="single" w:sz="4" w:space="0" w:color="auto"/>
              <w:bottom w:val="single" w:sz="4" w:space="0" w:color="000000"/>
              <w:right w:val="single" w:sz="4" w:space="0" w:color="auto"/>
            </w:tcBorders>
            <w:vAlign w:val="center"/>
            <w:hideMark/>
          </w:tcPr>
          <w:p w14:paraId="056C4283"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935" w:type="dxa"/>
            <w:vMerge/>
            <w:tcBorders>
              <w:top w:val="nil"/>
              <w:left w:val="single" w:sz="4" w:space="0" w:color="auto"/>
              <w:bottom w:val="single" w:sz="4" w:space="0" w:color="000000"/>
              <w:right w:val="single" w:sz="4" w:space="0" w:color="auto"/>
            </w:tcBorders>
            <w:vAlign w:val="center"/>
            <w:hideMark/>
          </w:tcPr>
          <w:p w14:paraId="25404181"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931" w:type="dxa"/>
            <w:vMerge/>
            <w:tcBorders>
              <w:top w:val="nil"/>
              <w:left w:val="single" w:sz="4" w:space="0" w:color="auto"/>
              <w:bottom w:val="single" w:sz="4" w:space="0" w:color="000000"/>
              <w:right w:val="single" w:sz="4" w:space="0" w:color="auto"/>
            </w:tcBorders>
            <w:vAlign w:val="center"/>
            <w:hideMark/>
          </w:tcPr>
          <w:p w14:paraId="2D1DC842"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798" w:type="dxa"/>
            <w:vMerge/>
            <w:tcBorders>
              <w:top w:val="nil"/>
              <w:left w:val="single" w:sz="4" w:space="0" w:color="auto"/>
              <w:bottom w:val="single" w:sz="4" w:space="0" w:color="000000"/>
              <w:right w:val="single" w:sz="4" w:space="0" w:color="auto"/>
            </w:tcBorders>
            <w:vAlign w:val="center"/>
            <w:hideMark/>
          </w:tcPr>
          <w:p w14:paraId="6A985002"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393" w:type="dxa"/>
            <w:tcBorders>
              <w:top w:val="nil"/>
              <w:left w:val="nil"/>
              <w:bottom w:val="single" w:sz="4" w:space="0" w:color="auto"/>
              <w:right w:val="single" w:sz="4" w:space="0" w:color="auto"/>
            </w:tcBorders>
            <w:shd w:val="clear" w:color="000000" w:fill="DAEEF3"/>
            <w:vAlign w:val="center"/>
            <w:hideMark/>
          </w:tcPr>
          <w:p w14:paraId="70425A3B"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 </w:t>
            </w:r>
          </w:p>
        </w:tc>
        <w:tc>
          <w:tcPr>
            <w:tcW w:w="1980" w:type="dxa"/>
            <w:tcBorders>
              <w:top w:val="nil"/>
              <w:left w:val="nil"/>
              <w:bottom w:val="single" w:sz="4" w:space="0" w:color="auto"/>
              <w:right w:val="single" w:sz="4" w:space="0" w:color="auto"/>
            </w:tcBorders>
            <w:shd w:val="clear" w:color="000000" w:fill="FDE9D9"/>
            <w:vAlign w:val="center"/>
            <w:hideMark/>
          </w:tcPr>
          <w:p w14:paraId="3C8C6CCA"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LICZBA LGD UCZESTNICZĄCYCH W PROJEKTACH WSPÓŁPRACY</w:t>
            </w:r>
          </w:p>
        </w:tc>
        <w:tc>
          <w:tcPr>
            <w:tcW w:w="824" w:type="dxa"/>
            <w:tcBorders>
              <w:top w:val="nil"/>
              <w:left w:val="nil"/>
              <w:bottom w:val="single" w:sz="4" w:space="0" w:color="auto"/>
              <w:right w:val="single" w:sz="4" w:space="0" w:color="auto"/>
            </w:tcBorders>
            <w:shd w:val="clear" w:color="000000" w:fill="FFFFFF"/>
            <w:vAlign w:val="center"/>
            <w:hideMark/>
          </w:tcPr>
          <w:p w14:paraId="723655D3"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 </w:t>
            </w:r>
          </w:p>
        </w:tc>
        <w:tc>
          <w:tcPr>
            <w:tcW w:w="807" w:type="dxa"/>
            <w:tcBorders>
              <w:top w:val="nil"/>
              <w:left w:val="nil"/>
              <w:bottom w:val="single" w:sz="4" w:space="0" w:color="auto"/>
              <w:right w:val="single" w:sz="4" w:space="0" w:color="auto"/>
            </w:tcBorders>
            <w:shd w:val="clear" w:color="000000" w:fill="FFFFFF"/>
            <w:vAlign w:val="center"/>
            <w:hideMark/>
          </w:tcPr>
          <w:p w14:paraId="298774B1"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sztuka</w:t>
            </w:r>
          </w:p>
        </w:tc>
        <w:tc>
          <w:tcPr>
            <w:tcW w:w="780" w:type="dxa"/>
            <w:tcBorders>
              <w:top w:val="nil"/>
              <w:left w:val="nil"/>
              <w:bottom w:val="single" w:sz="4" w:space="0" w:color="auto"/>
              <w:right w:val="single" w:sz="4" w:space="0" w:color="auto"/>
            </w:tcBorders>
            <w:shd w:val="clear" w:color="000000" w:fill="FFFFFF"/>
            <w:vAlign w:val="center"/>
            <w:hideMark/>
          </w:tcPr>
          <w:p w14:paraId="4C9479A6"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11</w:t>
            </w:r>
          </w:p>
        </w:tc>
        <w:tc>
          <w:tcPr>
            <w:tcW w:w="660" w:type="dxa"/>
            <w:tcBorders>
              <w:top w:val="nil"/>
              <w:left w:val="nil"/>
              <w:bottom w:val="single" w:sz="4" w:space="0" w:color="auto"/>
              <w:right w:val="single" w:sz="4" w:space="0" w:color="auto"/>
            </w:tcBorders>
            <w:shd w:val="clear" w:color="000000" w:fill="FDE9D9"/>
            <w:vAlign w:val="center"/>
            <w:hideMark/>
          </w:tcPr>
          <w:p w14:paraId="770BBCDA"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0,00</w:t>
            </w:r>
          </w:p>
        </w:tc>
        <w:tc>
          <w:tcPr>
            <w:tcW w:w="580" w:type="dxa"/>
            <w:tcBorders>
              <w:top w:val="nil"/>
              <w:left w:val="nil"/>
              <w:bottom w:val="single" w:sz="4" w:space="0" w:color="auto"/>
              <w:right w:val="single" w:sz="4" w:space="0" w:color="auto"/>
            </w:tcBorders>
            <w:shd w:val="clear" w:color="000000" w:fill="FDE9D9"/>
            <w:vAlign w:val="center"/>
            <w:hideMark/>
          </w:tcPr>
          <w:p w14:paraId="1858F873"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0,00</w:t>
            </w:r>
          </w:p>
        </w:tc>
        <w:tc>
          <w:tcPr>
            <w:tcW w:w="146" w:type="dxa"/>
            <w:vAlign w:val="center"/>
            <w:hideMark/>
          </w:tcPr>
          <w:p w14:paraId="284013FE"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r>
      <w:tr w:rsidR="00A4337B" w:rsidRPr="00FC0DC3" w14:paraId="5C29D1B2" w14:textId="77777777" w:rsidTr="009C0769">
        <w:trPr>
          <w:trHeight w:val="1676"/>
        </w:trPr>
        <w:tc>
          <w:tcPr>
            <w:tcW w:w="589" w:type="dxa"/>
            <w:vMerge/>
            <w:tcBorders>
              <w:top w:val="nil"/>
              <w:left w:val="single" w:sz="4" w:space="0" w:color="auto"/>
              <w:bottom w:val="single" w:sz="4" w:space="0" w:color="auto"/>
              <w:right w:val="single" w:sz="4" w:space="0" w:color="auto"/>
            </w:tcBorders>
            <w:vAlign w:val="center"/>
            <w:hideMark/>
          </w:tcPr>
          <w:p w14:paraId="1EB68D53" w14:textId="77777777" w:rsidR="00A4337B" w:rsidRPr="00FC0DC3" w:rsidRDefault="00A4337B" w:rsidP="00DC49D7">
            <w:pPr>
              <w:spacing w:after="0" w:line="240" w:lineRule="auto"/>
              <w:rPr>
                <w:rFonts w:ascii="Times New Roman" w:eastAsia="Times New Roman" w:hAnsi="Times New Roman" w:cs="Times New Roman"/>
                <w:b/>
                <w:bCs/>
                <w:i/>
                <w:iCs/>
                <w:color w:val="000000"/>
                <w:sz w:val="16"/>
                <w:szCs w:val="16"/>
                <w:lang w:eastAsia="pl-PL"/>
              </w:rPr>
            </w:pPr>
          </w:p>
        </w:tc>
        <w:tc>
          <w:tcPr>
            <w:tcW w:w="964" w:type="dxa"/>
            <w:vMerge/>
            <w:tcBorders>
              <w:top w:val="nil"/>
              <w:left w:val="single" w:sz="4" w:space="0" w:color="auto"/>
              <w:bottom w:val="nil"/>
              <w:right w:val="single" w:sz="4" w:space="0" w:color="auto"/>
            </w:tcBorders>
            <w:vAlign w:val="center"/>
            <w:hideMark/>
          </w:tcPr>
          <w:p w14:paraId="5C586A57" w14:textId="77777777" w:rsidR="00A4337B" w:rsidRPr="00FC0DC3" w:rsidRDefault="00A4337B" w:rsidP="00DC49D7">
            <w:pPr>
              <w:spacing w:after="0" w:line="240" w:lineRule="auto"/>
              <w:rPr>
                <w:rFonts w:ascii="Times New Roman" w:eastAsia="Times New Roman" w:hAnsi="Times New Roman" w:cs="Times New Roman"/>
                <w:color w:val="000000"/>
                <w:sz w:val="16"/>
                <w:szCs w:val="16"/>
                <w:lang w:eastAsia="pl-PL"/>
              </w:rPr>
            </w:pPr>
          </w:p>
        </w:tc>
        <w:tc>
          <w:tcPr>
            <w:tcW w:w="2195" w:type="dxa"/>
            <w:tcBorders>
              <w:top w:val="nil"/>
              <w:left w:val="nil"/>
              <w:bottom w:val="single" w:sz="4" w:space="0" w:color="auto"/>
              <w:right w:val="single" w:sz="4" w:space="0" w:color="auto"/>
            </w:tcBorders>
            <w:shd w:val="clear" w:color="000000" w:fill="FCD5B4"/>
            <w:vAlign w:val="center"/>
            <w:hideMark/>
          </w:tcPr>
          <w:p w14:paraId="46F4667E"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 xml:space="preserve">LICZBA OSÓB UCZESTNICZĄCYCH </w:t>
            </w:r>
            <w:r w:rsidRPr="00FC0DC3">
              <w:rPr>
                <w:rFonts w:ascii="Times New Roman" w:eastAsia="Times New Roman" w:hAnsi="Times New Roman" w:cs="Times New Roman"/>
                <w:sz w:val="16"/>
                <w:szCs w:val="16"/>
                <w:lang w:eastAsia="pl-PL"/>
              </w:rPr>
              <w:br/>
              <w:t>W SPOTKANIACH INFORMACYJNO-KONSULTACYJNYCH</w:t>
            </w:r>
          </w:p>
        </w:tc>
        <w:tc>
          <w:tcPr>
            <w:tcW w:w="609" w:type="dxa"/>
            <w:tcBorders>
              <w:top w:val="nil"/>
              <w:left w:val="nil"/>
              <w:bottom w:val="single" w:sz="4" w:space="0" w:color="auto"/>
              <w:right w:val="single" w:sz="4" w:space="0" w:color="auto"/>
            </w:tcBorders>
            <w:shd w:val="clear" w:color="auto" w:fill="auto"/>
            <w:vAlign w:val="center"/>
            <w:hideMark/>
          </w:tcPr>
          <w:p w14:paraId="290CD647"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4.3</w:t>
            </w:r>
          </w:p>
        </w:tc>
        <w:tc>
          <w:tcPr>
            <w:tcW w:w="807" w:type="dxa"/>
            <w:tcBorders>
              <w:top w:val="nil"/>
              <w:left w:val="nil"/>
              <w:bottom w:val="single" w:sz="4" w:space="0" w:color="auto"/>
              <w:right w:val="single" w:sz="4" w:space="0" w:color="auto"/>
            </w:tcBorders>
            <w:shd w:val="clear" w:color="auto" w:fill="auto"/>
            <w:vAlign w:val="center"/>
            <w:hideMark/>
          </w:tcPr>
          <w:p w14:paraId="6C8527D9"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osoba</w:t>
            </w:r>
          </w:p>
        </w:tc>
        <w:tc>
          <w:tcPr>
            <w:tcW w:w="935" w:type="dxa"/>
            <w:tcBorders>
              <w:top w:val="nil"/>
              <w:left w:val="nil"/>
              <w:bottom w:val="single" w:sz="4" w:space="0" w:color="auto"/>
              <w:right w:val="single" w:sz="4" w:space="0" w:color="auto"/>
            </w:tcBorders>
            <w:shd w:val="clear" w:color="auto" w:fill="auto"/>
            <w:vAlign w:val="center"/>
            <w:hideMark/>
          </w:tcPr>
          <w:p w14:paraId="4B56A9AA"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0</w:t>
            </w:r>
          </w:p>
        </w:tc>
        <w:tc>
          <w:tcPr>
            <w:tcW w:w="931" w:type="dxa"/>
            <w:tcBorders>
              <w:top w:val="nil"/>
              <w:left w:val="nil"/>
              <w:bottom w:val="single" w:sz="4" w:space="0" w:color="auto"/>
              <w:right w:val="single" w:sz="4" w:space="0" w:color="auto"/>
            </w:tcBorders>
            <w:shd w:val="clear" w:color="auto" w:fill="auto"/>
            <w:vAlign w:val="center"/>
            <w:hideMark/>
          </w:tcPr>
          <w:p w14:paraId="56B7C615"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800</w:t>
            </w:r>
          </w:p>
        </w:tc>
        <w:tc>
          <w:tcPr>
            <w:tcW w:w="798" w:type="dxa"/>
            <w:tcBorders>
              <w:top w:val="nil"/>
              <w:left w:val="nil"/>
              <w:bottom w:val="nil"/>
              <w:right w:val="single" w:sz="4" w:space="0" w:color="auto"/>
            </w:tcBorders>
            <w:shd w:val="clear" w:color="000000" w:fill="FCD5B4"/>
            <w:vAlign w:val="center"/>
            <w:hideMark/>
          </w:tcPr>
          <w:p w14:paraId="6336FFF9"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25,11</w:t>
            </w:r>
          </w:p>
        </w:tc>
        <w:tc>
          <w:tcPr>
            <w:tcW w:w="1393" w:type="dxa"/>
            <w:vMerge w:val="restart"/>
            <w:tcBorders>
              <w:top w:val="nil"/>
              <w:left w:val="single" w:sz="4" w:space="0" w:color="auto"/>
              <w:bottom w:val="nil"/>
              <w:right w:val="single" w:sz="4" w:space="0" w:color="auto"/>
            </w:tcBorders>
            <w:shd w:val="clear" w:color="000000" w:fill="DAEEF3"/>
            <w:vAlign w:val="center"/>
            <w:hideMark/>
          </w:tcPr>
          <w:p w14:paraId="5006E652"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II.2.2  Efektywne i sprawne funkcjonowanie Biura LGD</w:t>
            </w:r>
          </w:p>
        </w:tc>
        <w:tc>
          <w:tcPr>
            <w:tcW w:w="1980" w:type="dxa"/>
            <w:tcBorders>
              <w:top w:val="nil"/>
              <w:left w:val="nil"/>
              <w:bottom w:val="single" w:sz="4" w:space="0" w:color="auto"/>
              <w:right w:val="single" w:sz="4" w:space="0" w:color="auto"/>
            </w:tcBorders>
            <w:shd w:val="clear" w:color="000000" w:fill="FDE9D9"/>
            <w:vAlign w:val="center"/>
            <w:hideMark/>
          </w:tcPr>
          <w:p w14:paraId="33BEC316"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Liczba rocznych budżetów związanych z bieżących funkcjonowaniem LGD</w:t>
            </w:r>
          </w:p>
        </w:tc>
        <w:tc>
          <w:tcPr>
            <w:tcW w:w="824" w:type="dxa"/>
            <w:tcBorders>
              <w:top w:val="nil"/>
              <w:left w:val="nil"/>
              <w:bottom w:val="single" w:sz="4" w:space="0" w:color="auto"/>
              <w:right w:val="single" w:sz="4" w:space="0" w:color="auto"/>
            </w:tcBorders>
            <w:shd w:val="clear" w:color="auto" w:fill="auto"/>
            <w:vAlign w:val="center"/>
            <w:hideMark/>
          </w:tcPr>
          <w:p w14:paraId="384F0107"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 </w:t>
            </w:r>
          </w:p>
        </w:tc>
        <w:tc>
          <w:tcPr>
            <w:tcW w:w="807" w:type="dxa"/>
            <w:tcBorders>
              <w:top w:val="nil"/>
              <w:left w:val="nil"/>
              <w:bottom w:val="single" w:sz="4" w:space="0" w:color="auto"/>
              <w:right w:val="single" w:sz="4" w:space="0" w:color="auto"/>
            </w:tcBorders>
            <w:shd w:val="clear" w:color="auto" w:fill="auto"/>
            <w:vAlign w:val="center"/>
            <w:hideMark/>
          </w:tcPr>
          <w:p w14:paraId="49E741CF"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Sztuka (roczne budżety</w:t>
            </w:r>
          </w:p>
        </w:tc>
        <w:tc>
          <w:tcPr>
            <w:tcW w:w="780" w:type="dxa"/>
            <w:tcBorders>
              <w:top w:val="nil"/>
              <w:left w:val="nil"/>
              <w:bottom w:val="single" w:sz="4" w:space="0" w:color="auto"/>
              <w:right w:val="single" w:sz="4" w:space="0" w:color="auto"/>
            </w:tcBorders>
            <w:shd w:val="clear" w:color="000000" w:fill="FFFFFF"/>
            <w:vAlign w:val="center"/>
            <w:hideMark/>
          </w:tcPr>
          <w:p w14:paraId="47D47AFD"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8</w:t>
            </w:r>
          </w:p>
        </w:tc>
        <w:tc>
          <w:tcPr>
            <w:tcW w:w="660" w:type="dxa"/>
            <w:tcBorders>
              <w:top w:val="nil"/>
              <w:left w:val="nil"/>
              <w:bottom w:val="single" w:sz="4" w:space="0" w:color="auto"/>
              <w:right w:val="single" w:sz="4" w:space="0" w:color="auto"/>
            </w:tcBorders>
            <w:shd w:val="clear" w:color="000000" w:fill="FDE9D9"/>
            <w:vAlign w:val="center"/>
            <w:hideMark/>
          </w:tcPr>
          <w:p w14:paraId="3D7F1F1E"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75,00</w:t>
            </w:r>
          </w:p>
        </w:tc>
        <w:tc>
          <w:tcPr>
            <w:tcW w:w="580" w:type="dxa"/>
            <w:tcBorders>
              <w:top w:val="nil"/>
              <w:left w:val="nil"/>
              <w:bottom w:val="single" w:sz="4" w:space="0" w:color="auto"/>
              <w:right w:val="single" w:sz="4" w:space="0" w:color="auto"/>
            </w:tcBorders>
            <w:shd w:val="clear" w:color="000000" w:fill="FDE9D9"/>
            <w:vAlign w:val="center"/>
            <w:hideMark/>
          </w:tcPr>
          <w:p w14:paraId="50D98841"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75,00</w:t>
            </w:r>
          </w:p>
        </w:tc>
        <w:tc>
          <w:tcPr>
            <w:tcW w:w="146" w:type="dxa"/>
            <w:vAlign w:val="center"/>
            <w:hideMark/>
          </w:tcPr>
          <w:p w14:paraId="444D14F5"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r>
      <w:tr w:rsidR="00A4337B" w:rsidRPr="00FC0DC3" w14:paraId="2A19E254" w14:textId="77777777" w:rsidTr="009C0769">
        <w:trPr>
          <w:trHeight w:val="841"/>
        </w:trPr>
        <w:tc>
          <w:tcPr>
            <w:tcW w:w="589" w:type="dxa"/>
            <w:vMerge/>
            <w:tcBorders>
              <w:top w:val="nil"/>
              <w:left w:val="single" w:sz="4" w:space="0" w:color="auto"/>
              <w:bottom w:val="single" w:sz="4" w:space="0" w:color="auto"/>
              <w:right w:val="single" w:sz="4" w:space="0" w:color="auto"/>
            </w:tcBorders>
            <w:vAlign w:val="center"/>
            <w:hideMark/>
          </w:tcPr>
          <w:p w14:paraId="4B5E7992" w14:textId="77777777" w:rsidR="00A4337B" w:rsidRPr="00FC0DC3" w:rsidRDefault="00A4337B" w:rsidP="00DC49D7">
            <w:pPr>
              <w:spacing w:after="0" w:line="240" w:lineRule="auto"/>
              <w:rPr>
                <w:rFonts w:ascii="Times New Roman" w:eastAsia="Times New Roman" w:hAnsi="Times New Roman" w:cs="Times New Roman"/>
                <w:b/>
                <w:bCs/>
                <w:i/>
                <w:iCs/>
                <w:color w:val="000000"/>
                <w:sz w:val="16"/>
                <w:szCs w:val="16"/>
                <w:lang w:eastAsia="pl-PL"/>
              </w:rPr>
            </w:pPr>
          </w:p>
        </w:tc>
        <w:tc>
          <w:tcPr>
            <w:tcW w:w="964" w:type="dxa"/>
            <w:vMerge/>
            <w:tcBorders>
              <w:top w:val="nil"/>
              <w:left w:val="single" w:sz="4" w:space="0" w:color="auto"/>
              <w:bottom w:val="nil"/>
              <w:right w:val="single" w:sz="4" w:space="0" w:color="auto"/>
            </w:tcBorders>
            <w:vAlign w:val="center"/>
            <w:hideMark/>
          </w:tcPr>
          <w:p w14:paraId="026AC310" w14:textId="77777777" w:rsidR="00A4337B" w:rsidRPr="00FC0DC3" w:rsidRDefault="00A4337B" w:rsidP="00DC49D7">
            <w:pPr>
              <w:spacing w:after="0" w:line="240" w:lineRule="auto"/>
              <w:rPr>
                <w:rFonts w:ascii="Times New Roman" w:eastAsia="Times New Roman" w:hAnsi="Times New Roman" w:cs="Times New Roman"/>
                <w:color w:val="000000"/>
                <w:sz w:val="16"/>
                <w:szCs w:val="16"/>
                <w:lang w:eastAsia="pl-PL"/>
              </w:rPr>
            </w:pPr>
          </w:p>
        </w:tc>
        <w:tc>
          <w:tcPr>
            <w:tcW w:w="2195" w:type="dxa"/>
            <w:tcBorders>
              <w:top w:val="nil"/>
              <w:left w:val="nil"/>
              <w:bottom w:val="single" w:sz="4" w:space="0" w:color="auto"/>
              <w:right w:val="single" w:sz="4" w:space="0" w:color="auto"/>
            </w:tcBorders>
            <w:shd w:val="clear" w:color="000000" w:fill="FCD5B4"/>
            <w:vAlign w:val="center"/>
            <w:hideMark/>
          </w:tcPr>
          <w:p w14:paraId="54C9FB4D" w14:textId="7CEE5F3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LICZBA OSÓB ZADOWOLONYCH ZE SPOTKAŃ PRZEPROWADZONYCH PRZEZ LGD</w:t>
            </w:r>
          </w:p>
        </w:tc>
        <w:tc>
          <w:tcPr>
            <w:tcW w:w="609" w:type="dxa"/>
            <w:tcBorders>
              <w:top w:val="nil"/>
              <w:left w:val="nil"/>
              <w:bottom w:val="single" w:sz="4" w:space="0" w:color="auto"/>
              <w:right w:val="single" w:sz="4" w:space="0" w:color="auto"/>
            </w:tcBorders>
            <w:shd w:val="clear" w:color="auto" w:fill="auto"/>
            <w:vAlign w:val="center"/>
            <w:hideMark/>
          </w:tcPr>
          <w:p w14:paraId="63BAA58B"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 </w:t>
            </w:r>
          </w:p>
        </w:tc>
        <w:tc>
          <w:tcPr>
            <w:tcW w:w="807" w:type="dxa"/>
            <w:tcBorders>
              <w:top w:val="nil"/>
              <w:left w:val="nil"/>
              <w:bottom w:val="single" w:sz="4" w:space="0" w:color="auto"/>
              <w:right w:val="single" w:sz="4" w:space="0" w:color="auto"/>
            </w:tcBorders>
            <w:shd w:val="clear" w:color="auto" w:fill="auto"/>
            <w:vAlign w:val="center"/>
            <w:hideMark/>
          </w:tcPr>
          <w:p w14:paraId="0A6DBDE9"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osoba</w:t>
            </w:r>
          </w:p>
        </w:tc>
        <w:tc>
          <w:tcPr>
            <w:tcW w:w="935" w:type="dxa"/>
            <w:tcBorders>
              <w:top w:val="nil"/>
              <w:left w:val="nil"/>
              <w:bottom w:val="single" w:sz="4" w:space="0" w:color="auto"/>
              <w:right w:val="single" w:sz="4" w:space="0" w:color="auto"/>
            </w:tcBorders>
            <w:shd w:val="clear" w:color="auto" w:fill="auto"/>
            <w:vAlign w:val="center"/>
            <w:hideMark/>
          </w:tcPr>
          <w:p w14:paraId="2F1B4327"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0</w:t>
            </w:r>
          </w:p>
        </w:tc>
        <w:tc>
          <w:tcPr>
            <w:tcW w:w="931" w:type="dxa"/>
            <w:tcBorders>
              <w:top w:val="nil"/>
              <w:left w:val="nil"/>
              <w:bottom w:val="single" w:sz="4" w:space="0" w:color="auto"/>
              <w:right w:val="single" w:sz="4" w:space="0" w:color="auto"/>
            </w:tcBorders>
            <w:shd w:val="clear" w:color="auto" w:fill="auto"/>
            <w:vAlign w:val="center"/>
            <w:hideMark/>
          </w:tcPr>
          <w:p w14:paraId="43EBE8CA" w14:textId="07750A11"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400</w:t>
            </w:r>
          </w:p>
        </w:tc>
        <w:tc>
          <w:tcPr>
            <w:tcW w:w="798" w:type="dxa"/>
            <w:tcBorders>
              <w:top w:val="nil"/>
              <w:left w:val="nil"/>
              <w:bottom w:val="nil"/>
              <w:right w:val="single" w:sz="4" w:space="0" w:color="auto"/>
            </w:tcBorders>
            <w:shd w:val="clear" w:color="000000" w:fill="FCD5B4"/>
            <w:vAlign w:val="center"/>
            <w:hideMark/>
          </w:tcPr>
          <w:p w14:paraId="4C4E5B02" w14:textId="131669C1" w:rsidR="00A4337B" w:rsidRPr="00FC0DC3" w:rsidRDefault="001071EA" w:rsidP="00DC49D7">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45,01</w:t>
            </w:r>
          </w:p>
        </w:tc>
        <w:tc>
          <w:tcPr>
            <w:tcW w:w="1393" w:type="dxa"/>
            <w:vMerge/>
            <w:tcBorders>
              <w:top w:val="nil"/>
              <w:left w:val="single" w:sz="4" w:space="0" w:color="auto"/>
              <w:bottom w:val="nil"/>
              <w:right w:val="single" w:sz="4" w:space="0" w:color="auto"/>
            </w:tcBorders>
            <w:vAlign w:val="center"/>
            <w:hideMark/>
          </w:tcPr>
          <w:p w14:paraId="75063C75"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980" w:type="dxa"/>
            <w:vMerge w:val="restart"/>
            <w:tcBorders>
              <w:top w:val="nil"/>
              <w:left w:val="single" w:sz="4" w:space="0" w:color="auto"/>
              <w:bottom w:val="nil"/>
              <w:right w:val="single" w:sz="4" w:space="0" w:color="auto"/>
            </w:tcBorders>
            <w:shd w:val="clear" w:color="000000" w:fill="FDE9D9"/>
            <w:vAlign w:val="center"/>
            <w:hideMark/>
          </w:tcPr>
          <w:p w14:paraId="0B4A4174" w14:textId="0C877895"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Liczba badań ewaluacyjnych</w:t>
            </w:r>
          </w:p>
        </w:tc>
        <w:tc>
          <w:tcPr>
            <w:tcW w:w="824" w:type="dxa"/>
            <w:vMerge w:val="restart"/>
            <w:tcBorders>
              <w:top w:val="nil"/>
              <w:left w:val="single" w:sz="4" w:space="0" w:color="auto"/>
              <w:bottom w:val="nil"/>
              <w:right w:val="single" w:sz="4" w:space="0" w:color="auto"/>
            </w:tcBorders>
            <w:shd w:val="clear" w:color="000000" w:fill="FFFFFF"/>
            <w:vAlign w:val="center"/>
            <w:hideMark/>
          </w:tcPr>
          <w:p w14:paraId="3ABDB6D0"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 </w:t>
            </w:r>
          </w:p>
        </w:tc>
        <w:tc>
          <w:tcPr>
            <w:tcW w:w="807" w:type="dxa"/>
            <w:vMerge w:val="restart"/>
            <w:tcBorders>
              <w:top w:val="nil"/>
              <w:left w:val="single" w:sz="4" w:space="0" w:color="auto"/>
              <w:bottom w:val="nil"/>
              <w:right w:val="single" w:sz="4" w:space="0" w:color="auto"/>
            </w:tcBorders>
            <w:shd w:val="clear" w:color="000000" w:fill="FFFFFF"/>
            <w:vAlign w:val="center"/>
            <w:hideMark/>
          </w:tcPr>
          <w:p w14:paraId="1B1B21D5"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sztuka</w:t>
            </w:r>
          </w:p>
        </w:tc>
        <w:tc>
          <w:tcPr>
            <w:tcW w:w="780" w:type="dxa"/>
            <w:vMerge w:val="restart"/>
            <w:tcBorders>
              <w:top w:val="nil"/>
              <w:left w:val="single" w:sz="4" w:space="0" w:color="auto"/>
              <w:bottom w:val="nil"/>
              <w:right w:val="single" w:sz="4" w:space="0" w:color="auto"/>
            </w:tcBorders>
            <w:shd w:val="clear" w:color="000000" w:fill="FFFFFF"/>
            <w:vAlign w:val="center"/>
            <w:hideMark/>
          </w:tcPr>
          <w:p w14:paraId="7AED9ACD"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3</w:t>
            </w:r>
          </w:p>
        </w:tc>
        <w:tc>
          <w:tcPr>
            <w:tcW w:w="660" w:type="dxa"/>
            <w:vMerge w:val="restart"/>
            <w:tcBorders>
              <w:top w:val="nil"/>
              <w:left w:val="single" w:sz="4" w:space="0" w:color="auto"/>
              <w:bottom w:val="nil"/>
              <w:right w:val="single" w:sz="4" w:space="0" w:color="auto"/>
            </w:tcBorders>
            <w:shd w:val="clear" w:color="000000" w:fill="FDE9D9"/>
            <w:vAlign w:val="center"/>
            <w:hideMark/>
          </w:tcPr>
          <w:p w14:paraId="0858B40B"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0</w:t>
            </w:r>
          </w:p>
        </w:tc>
        <w:tc>
          <w:tcPr>
            <w:tcW w:w="580" w:type="dxa"/>
            <w:vMerge w:val="restart"/>
            <w:tcBorders>
              <w:top w:val="nil"/>
              <w:left w:val="single" w:sz="4" w:space="0" w:color="auto"/>
              <w:bottom w:val="nil"/>
              <w:right w:val="single" w:sz="4" w:space="0" w:color="auto"/>
            </w:tcBorders>
            <w:shd w:val="clear" w:color="000000" w:fill="FDE9D9"/>
            <w:vAlign w:val="center"/>
            <w:hideMark/>
          </w:tcPr>
          <w:p w14:paraId="4DFFD05A"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33,33</w:t>
            </w:r>
          </w:p>
        </w:tc>
        <w:tc>
          <w:tcPr>
            <w:tcW w:w="146" w:type="dxa"/>
            <w:vAlign w:val="center"/>
            <w:hideMark/>
          </w:tcPr>
          <w:p w14:paraId="69E8FC09"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r>
      <w:tr w:rsidR="00A4337B" w:rsidRPr="00FC0DC3" w14:paraId="1D90F5B2" w14:textId="77777777" w:rsidTr="009C0769">
        <w:trPr>
          <w:trHeight w:val="1345"/>
        </w:trPr>
        <w:tc>
          <w:tcPr>
            <w:tcW w:w="589" w:type="dxa"/>
            <w:vMerge/>
            <w:tcBorders>
              <w:top w:val="nil"/>
              <w:left w:val="single" w:sz="4" w:space="0" w:color="auto"/>
              <w:bottom w:val="single" w:sz="4" w:space="0" w:color="auto"/>
              <w:right w:val="single" w:sz="4" w:space="0" w:color="auto"/>
            </w:tcBorders>
            <w:vAlign w:val="center"/>
            <w:hideMark/>
          </w:tcPr>
          <w:p w14:paraId="3E0C6A10" w14:textId="77777777" w:rsidR="00A4337B" w:rsidRPr="00FC0DC3" w:rsidRDefault="00A4337B" w:rsidP="00DC49D7">
            <w:pPr>
              <w:spacing w:after="0" w:line="240" w:lineRule="auto"/>
              <w:rPr>
                <w:rFonts w:ascii="Times New Roman" w:eastAsia="Times New Roman" w:hAnsi="Times New Roman" w:cs="Times New Roman"/>
                <w:b/>
                <w:bCs/>
                <w:i/>
                <w:iCs/>
                <w:color w:val="000000"/>
                <w:sz w:val="16"/>
                <w:szCs w:val="16"/>
                <w:lang w:eastAsia="pl-PL"/>
              </w:rPr>
            </w:pPr>
          </w:p>
        </w:tc>
        <w:tc>
          <w:tcPr>
            <w:tcW w:w="964" w:type="dxa"/>
            <w:vMerge/>
            <w:tcBorders>
              <w:top w:val="nil"/>
              <w:left w:val="single" w:sz="4" w:space="0" w:color="auto"/>
              <w:bottom w:val="nil"/>
              <w:right w:val="single" w:sz="4" w:space="0" w:color="auto"/>
            </w:tcBorders>
            <w:vAlign w:val="center"/>
            <w:hideMark/>
          </w:tcPr>
          <w:p w14:paraId="7D4DAE77" w14:textId="77777777" w:rsidR="00A4337B" w:rsidRPr="00FC0DC3" w:rsidRDefault="00A4337B" w:rsidP="00DC49D7">
            <w:pPr>
              <w:spacing w:after="0" w:line="240" w:lineRule="auto"/>
              <w:rPr>
                <w:rFonts w:ascii="Times New Roman" w:eastAsia="Times New Roman" w:hAnsi="Times New Roman" w:cs="Times New Roman"/>
                <w:color w:val="000000"/>
                <w:sz w:val="16"/>
                <w:szCs w:val="16"/>
                <w:lang w:eastAsia="pl-PL"/>
              </w:rPr>
            </w:pPr>
          </w:p>
        </w:tc>
        <w:tc>
          <w:tcPr>
            <w:tcW w:w="2195" w:type="dxa"/>
            <w:tcBorders>
              <w:top w:val="nil"/>
              <w:left w:val="nil"/>
              <w:bottom w:val="single" w:sz="4" w:space="0" w:color="auto"/>
              <w:right w:val="single" w:sz="4" w:space="0" w:color="auto"/>
            </w:tcBorders>
            <w:shd w:val="clear" w:color="000000" w:fill="FCD5B4"/>
            <w:vAlign w:val="center"/>
            <w:hideMark/>
          </w:tcPr>
          <w:p w14:paraId="282B1673"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LICZBA PROJEKTÓW WYKORZYSTUJĄCYCH LOKALNE ZASOBY</w:t>
            </w:r>
            <w:r w:rsidRPr="00FC0DC3">
              <w:rPr>
                <w:rFonts w:ascii="Times New Roman" w:eastAsia="Times New Roman" w:hAnsi="Times New Roman" w:cs="Times New Roman"/>
                <w:sz w:val="16"/>
                <w:szCs w:val="16"/>
                <w:lang w:eastAsia="pl-PL"/>
              </w:rPr>
              <w:br/>
              <w:t>-PRZYRODNICZE, KULTUROWE, HISTORYCZNE, TURYSTYCZNE, PRODUKTY LOKALNE</w:t>
            </w:r>
          </w:p>
        </w:tc>
        <w:tc>
          <w:tcPr>
            <w:tcW w:w="609" w:type="dxa"/>
            <w:tcBorders>
              <w:top w:val="nil"/>
              <w:left w:val="nil"/>
              <w:bottom w:val="single" w:sz="4" w:space="0" w:color="auto"/>
              <w:right w:val="single" w:sz="4" w:space="0" w:color="auto"/>
            </w:tcBorders>
            <w:shd w:val="clear" w:color="auto" w:fill="auto"/>
            <w:vAlign w:val="center"/>
            <w:hideMark/>
          </w:tcPr>
          <w:p w14:paraId="18090023"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 </w:t>
            </w:r>
          </w:p>
        </w:tc>
        <w:tc>
          <w:tcPr>
            <w:tcW w:w="807" w:type="dxa"/>
            <w:tcBorders>
              <w:top w:val="nil"/>
              <w:left w:val="nil"/>
              <w:bottom w:val="single" w:sz="4" w:space="0" w:color="auto"/>
              <w:right w:val="single" w:sz="4" w:space="0" w:color="auto"/>
            </w:tcBorders>
            <w:shd w:val="clear" w:color="auto" w:fill="auto"/>
            <w:vAlign w:val="center"/>
            <w:hideMark/>
          </w:tcPr>
          <w:p w14:paraId="2C5707B2"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Sztuka</w:t>
            </w:r>
          </w:p>
        </w:tc>
        <w:tc>
          <w:tcPr>
            <w:tcW w:w="935" w:type="dxa"/>
            <w:tcBorders>
              <w:top w:val="nil"/>
              <w:left w:val="nil"/>
              <w:bottom w:val="single" w:sz="4" w:space="0" w:color="auto"/>
              <w:right w:val="single" w:sz="4" w:space="0" w:color="auto"/>
            </w:tcBorders>
            <w:shd w:val="clear" w:color="auto" w:fill="auto"/>
            <w:vAlign w:val="center"/>
            <w:hideMark/>
          </w:tcPr>
          <w:p w14:paraId="21CF0E5C"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0</w:t>
            </w:r>
          </w:p>
        </w:tc>
        <w:tc>
          <w:tcPr>
            <w:tcW w:w="931" w:type="dxa"/>
            <w:tcBorders>
              <w:top w:val="nil"/>
              <w:left w:val="nil"/>
              <w:bottom w:val="single" w:sz="4" w:space="0" w:color="auto"/>
              <w:right w:val="single" w:sz="4" w:space="0" w:color="auto"/>
            </w:tcBorders>
            <w:shd w:val="clear" w:color="auto" w:fill="auto"/>
            <w:vAlign w:val="center"/>
            <w:hideMark/>
          </w:tcPr>
          <w:p w14:paraId="1F6698F8"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1</w:t>
            </w:r>
          </w:p>
        </w:tc>
        <w:tc>
          <w:tcPr>
            <w:tcW w:w="798" w:type="dxa"/>
            <w:tcBorders>
              <w:top w:val="single" w:sz="4" w:space="0" w:color="auto"/>
              <w:left w:val="nil"/>
              <w:bottom w:val="single" w:sz="4" w:space="0" w:color="auto"/>
              <w:right w:val="single" w:sz="4" w:space="0" w:color="auto"/>
            </w:tcBorders>
            <w:shd w:val="clear" w:color="000000" w:fill="FCD5B4"/>
            <w:vAlign w:val="center"/>
            <w:hideMark/>
          </w:tcPr>
          <w:p w14:paraId="3E0728C0"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0</w:t>
            </w:r>
          </w:p>
        </w:tc>
        <w:tc>
          <w:tcPr>
            <w:tcW w:w="1393" w:type="dxa"/>
            <w:vMerge/>
            <w:tcBorders>
              <w:top w:val="nil"/>
              <w:left w:val="single" w:sz="4" w:space="0" w:color="auto"/>
              <w:bottom w:val="nil"/>
              <w:right w:val="single" w:sz="4" w:space="0" w:color="auto"/>
            </w:tcBorders>
            <w:vAlign w:val="center"/>
            <w:hideMark/>
          </w:tcPr>
          <w:p w14:paraId="33B3329B"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980" w:type="dxa"/>
            <w:vMerge/>
            <w:tcBorders>
              <w:top w:val="nil"/>
              <w:left w:val="single" w:sz="4" w:space="0" w:color="auto"/>
              <w:bottom w:val="nil"/>
              <w:right w:val="single" w:sz="4" w:space="0" w:color="auto"/>
            </w:tcBorders>
            <w:vAlign w:val="center"/>
            <w:hideMark/>
          </w:tcPr>
          <w:p w14:paraId="7CA92A83"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824" w:type="dxa"/>
            <w:vMerge/>
            <w:tcBorders>
              <w:top w:val="nil"/>
              <w:left w:val="single" w:sz="4" w:space="0" w:color="auto"/>
              <w:bottom w:val="nil"/>
              <w:right w:val="single" w:sz="4" w:space="0" w:color="auto"/>
            </w:tcBorders>
            <w:vAlign w:val="center"/>
            <w:hideMark/>
          </w:tcPr>
          <w:p w14:paraId="00D0EB5D"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807" w:type="dxa"/>
            <w:vMerge/>
            <w:tcBorders>
              <w:top w:val="nil"/>
              <w:left w:val="single" w:sz="4" w:space="0" w:color="auto"/>
              <w:bottom w:val="nil"/>
              <w:right w:val="single" w:sz="4" w:space="0" w:color="auto"/>
            </w:tcBorders>
            <w:vAlign w:val="center"/>
            <w:hideMark/>
          </w:tcPr>
          <w:p w14:paraId="69E2075B"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780" w:type="dxa"/>
            <w:vMerge/>
            <w:tcBorders>
              <w:top w:val="nil"/>
              <w:left w:val="single" w:sz="4" w:space="0" w:color="auto"/>
              <w:bottom w:val="nil"/>
              <w:right w:val="single" w:sz="4" w:space="0" w:color="auto"/>
            </w:tcBorders>
            <w:vAlign w:val="center"/>
            <w:hideMark/>
          </w:tcPr>
          <w:p w14:paraId="1F410D39"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660" w:type="dxa"/>
            <w:vMerge/>
            <w:tcBorders>
              <w:top w:val="nil"/>
              <w:left w:val="single" w:sz="4" w:space="0" w:color="auto"/>
              <w:bottom w:val="nil"/>
              <w:right w:val="single" w:sz="4" w:space="0" w:color="auto"/>
            </w:tcBorders>
            <w:vAlign w:val="center"/>
            <w:hideMark/>
          </w:tcPr>
          <w:p w14:paraId="1DA4F683"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580" w:type="dxa"/>
            <w:vMerge/>
            <w:tcBorders>
              <w:top w:val="nil"/>
              <w:left w:val="single" w:sz="4" w:space="0" w:color="auto"/>
              <w:bottom w:val="nil"/>
              <w:right w:val="single" w:sz="4" w:space="0" w:color="auto"/>
            </w:tcBorders>
            <w:vAlign w:val="center"/>
            <w:hideMark/>
          </w:tcPr>
          <w:p w14:paraId="5C91B8E9"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46" w:type="dxa"/>
            <w:vAlign w:val="center"/>
            <w:hideMark/>
          </w:tcPr>
          <w:p w14:paraId="5D6F9AC2"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r>
      <w:tr w:rsidR="00A4337B" w:rsidRPr="00FC0DC3" w14:paraId="4EAF95D0" w14:textId="77777777" w:rsidTr="009C0769">
        <w:trPr>
          <w:trHeight w:val="1988"/>
        </w:trPr>
        <w:tc>
          <w:tcPr>
            <w:tcW w:w="589" w:type="dxa"/>
            <w:vMerge/>
            <w:tcBorders>
              <w:top w:val="nil"/>
              <w:left w:val="single" w:sz="4" w:space="0" w:color="auto"/>
              <w:bottom w:val="single" w:sz="4" w:space="0" w:color="auto"/>
              <w:right w:val="single" w:sz="4" w:space="0" w:color="auto"/>
            </w:tcBorders>
            <w:vAlign w:val="center"/>
            <w:hideMark/>
          </w:tcPr>
          <w:p w14:paraId="5D2E72BF" w14:textId="77777777" w:rsidR="00A4337B" w:rsidRPr="00FC0DC3" w:rsidRDefault="00A4337B" w:rsidP="00DC49D7">
            <w:pPr>
              <w:spacing w:after="0" w:line="240" w:lineRule="auto"/>
              <w:rPr>
                <w:rFonts w:ascii="Times New Roman" w:eastAsia="Times New Roman" w:hAnsi="Times New Roman" w:cs="Times New Roman"/>
                <w:b/>
                <w:bCs/>
                <w:i/>
                <w:iCs/>
                <w:color w:val="000000"/>
                <w:sz w:val="16"/>
                <w:szCs w:val="16"/>
                <w:lang w:eastAsia="pl-PL"/>
              </w:rPr>
            </w:pPr>
          </w:p>
        </w:tc>
        <w:tc>
          <w:tcPr>
            <w:tcW w:w="964" w:type="dxa"/>
            <w:vMerge/>
            <w:tcBorders>
              <w:top w:val="nil"/>
              <w:left w:val="single" w:sz="4" w:space="0" w:color="auto"/>
              <w:bottom w:val="nil"/>
              <w:right w:val="single" w:sz="4" w:space="0" w:color="auto"/>
            </w:tcBorders>
            <w:vAlign w:val="center"/>
            <w:hideMark/>
          </w:tcPr>
          <w:p w14:paraId="59F4F55B" w14:textId="77777777" w:rsidR="00A4337B" w:rsidRPr="00FC0DC3" w:rsidRDefault="00A4337B" w:rsidP="00DC49D7">
            <w:pPr>
              <w:spacing w:after="0" w:line="240" w:lineRule="auto"/>
              <w:rPr>
                <w:rFonts w:ascii="Times New Roman" w:eastAsia="Times New Roman" w:hAnsi="Times New Roman" w:cs="Times New Roman"/>
                <w:color w:val="000000"/>
                <w:sz w:val="16"/>
                <w:szCs w:val="16"/>
                <w:lang w:eastAsia="pl-PL"/>
              </w:rPr>
            </w:pPr>
          </w:p>
        </w:tc>
        <w:tc>
          <w:tcPr>
            <w:tcW w:w="2195" w:type="dxa"/>
            <w:tcBorders>
              <w:top w:val="nil"/>
              <w:left w:val="nil"/>
              <w:bottom w:val="single" w:sz="4" w:space="0" w:color="auto"/>
              <w:right w:val="single" w:sz="4" w:space="0" w:color="auto"/>
            </w:tcBorders>
            <w:shd w:val="clear" w:color="000000" w:fill="FCD5B4"/>
            <w:vAlign w:val="center"/>
            <w:hideMark/>
          </w:tcPr>
          <w:p w14:paraId="25759A72"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LICZBA PROJEKTÓW WSPÓŁPRACY SKIEROWANYCH DO NASTĘPUJĄCYCH GRUP DOCELOWYCH : MIESZKAŃCY, PRZEDSIĘBIORCY, TURYŚCI, MŁODZIEŻ, DZIECI, OSÓB NIEPEŁNOSPRAWNYCH</w:t>
            </w:r>
          </w:p>
        </w:tc>
        <w:tc>
          <w:tcPr>
            <w:tcW w:w="609" w:type="dxa"/>
            <w:tcBorders>
              <w:top w:val="nil"/>
              <w:left w:val="nil"/>
              <w:bottom w:val="single" w:sz="4" w:space="0" w:color="auto"/>
              <w:right w:val="single" w:sz="4" w:space="0" w:color="auto"/>
            </w:tcBorders>
            <w:shd w:val="clear" w:color="auto" w:fill="auto"/>
            <w:vAlign w:val="center"/>
            <w:hideMark/>
          </w:tcPr>
          <w:p w14:paraId="2BB2E0F4"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3.4</w:t>
            </w:r>
          </w:p>
        </w:tc>
        <w:tc>
          <w:tcPr>
            <w:tcW w:w="807" w:type="dxa"/>
            <w:tcBorders>
              <w:top w:val="nil"/>
              <w:left w:val="nil"/>
              <w:bottom w:val="single" w:sz="4" w:space="0" w:color="auto"/>
              <w:right w:val="single" w:sz="4" w:space="0" w:color="auto"/>
            </w:tcBorders>
            <w:shd w:val="clear" w:color="auto" w:fill="auto"/>
            <w:vAlign w:val="center"/>
            <w:hideMark/>
          </w:tcPr>
          <w:p w14:paraId="086CCCCE"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Sztuka</w:t>
            </w:r>
          </w:p>
        </w:tc>
        <w:tc>
          <w:tcPr>
            <w:tcW w:w="935" w:type="dxa"/>
            <w:tcBorders>
              <w:top w:val="nil"/>
              <w:left w:val="nil"/>
              <w:bottom w:val="single" w:sz="4" w:space="0" w:color="auto"/>
              <w:right w:val="single" w:sz="4" w:space="0" w:color="auto"/>
            </w:tcBorders>
            <w:shd w:val="clear" w:color="000000" w:fill="FFFFFF"/>
            <w:vAlign w:val="center"/>
            <w:hideMark/>
          </w:tcPr>
          <w:p w14:paraId="50F9BE58"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0</w:t>
            </w:r>
          </w:p>
        </w:tc>
        <w:tc>
          <w:tcPr>
            <w:tcW w:w="931" w:type="dxa"/>
            <w:tcBorders>
              <w:top w:val="nil"/>
              <w:left w:val="nil"/>
              <w:bottom w:val="single" w:sz="4" w:space="0" w:color="auto"/>
              <w:right w:val="single" w:sz="4" w:space="0" w:color="auto"/>
            </w:tcBorders>
            <w:shd w:val="clear" w:color="000000" w:fill="FFFFFF"/>
            <w:vAlign w:val="center"/>
            <w:hideMark/>
          </w:tcPr>
          <w:p w14:paraId="18082910"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3</w:t>
            </w:r>
          </w:p>
        </w:tc>
        <w:tc>
          <w:tcPr>
            <w:tcW w:w="798" w:type="dxa"/>
            <w:tcBorders>
              <w:top w:val="nil"/>
              <w:left w:val="nil"/>
              <w:bottom w:val="single" w:sz="4" w:space="0" w:color="auto"/>
              <w:right w:val="single" w:sz="4" w:space="0" w:color="auto"/>
            </w:tcBorders>
            <w:shd w:val="clear" w:color="000000" w:fill="FCD5B4"/>
            <w:vAlign w:val="center"/>
            <w:hideMark/>
          </w:tcPr>
          <w:p w14:paraId="0C1BFE4B"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0</w:t>
            </w:r>
          </w:p>
        </w:tc>
        <w:tc>
          <w:tcPr>
            <w:tcW w:w="1393" w:type="dxa"/>
            <w:vMerge/>
            <w:tcBorders>
              <w:top w:val="nil"/>
              <w:left w:val="single" w:sz="4" w:space="0" w:color="auto"/>
              <w:bottom w:val="nil"/>
              <w:right w:val="single" w:sz="4" w:space="0" w:color="auto"/>
            </w:tcBorders>
            <w:vAlign w:val="center"/>
            <w:hideMark/>
          </w:tcPr>
          <w:p w14:paraId="28F72E8E"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980" w:type="dxa"/>
            <w:vMerge/>
            <w:tcBorders>
              <w:top w:val="nil"/>
              <w:left w:val="single" w:sz="4" w:space="0" w:color="auto"/>
              <w:bottom w:val="nil"/>
              <w:right w:val="single" w:sz="4" w:space="0" w:color="auto"/>
            </w:tcBorders>
            <w:vAlign w:val="center"/>
            <w:hideMark/>
          </w:tcPr>
          <w:p w14:paraId="2DC1D6FA"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824" w:type="dxa"/>
            <w:vMerge/>
            <w:tcBorders>
              <w:top w:val="nil"/>
              <w:left w:val="single" w:sz="4" w:space="0" w:color="auto"/>
              <w:bottom w:val="nil"/>
              <w:right w:val="single" w:sz="4" w:space="0" w:color="auto"/>
            </w:tcBorders>
            <w:vAlign w:val="center"/>
            <w:hideMark/>
          </w:tcPr>
          <w:p w14:paraId="0061030D"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807" w:type="dxa"/>
            <w:vMerge/>
            <w:tcBorders>
              <w:top w:val="nil"/>
              <w:left w:val="single" w:sz="4" w:space="0" w:color="auto"/>
              <w:bottom w:val="nil"/>
              <w:right w:val="single" w:sz="4" w:space="0" w:color="auto"/>
            </w:tcBorders>
            <w:vAlign w:val="center"/>
            <w:hideMark/>
          </w:tcPr>
          <w:p w14:paraId="24BEAF1D"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780" w:type="dxa"/>
            <w:vMerge/>
            <w:tcBorders>
              <w:top w:val="nil"/>
              <w:left w:val="single" w:sz="4" w:space="0" w:color="auto"/>
              <w:bottom w:val="nil"/>
              <w:right w:val="single" w:sz="4" w:space="0" w:color="auto"/>
            </w:tcBorders>
            <w:vAlign w:val="center"/>
            <w:hideMark/>
          </w:tcPr>
          <w:p w14:paraId="4250B784"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660" w:type="dxa"/>
            <w:vMerge/>
            <w:tcBorders>
              <w:top w:val="nil"/>
              <w:left w:val="single" w:sz="4" w:space="0" w:color="auto"/>
              <w:bottom w:val="nil"/>
              <w:right w:val="single" w:sz="4" w:space="0" w:color="auto"/>
            </w:tcBorders>
            <w:vAlign w:val="center"/>
            <w:hideMark/>
          </w:tcPr>
          <w:p w14:paraId="2D9D0BDC"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580" w:type="dxa"/>
            <w:vMerge/>
            <w:tcBorders>
              <w:top w:val="nil"/>
              <w:left w:val="single" w:sz="4" w:space="0" w:color="auto"/>
              <w:bottom w:val="nil"/>
              <w:right w:val="single" w:sz="4" w:space="0" w:color="auto"/>
            </w:tcBorders>
            <w:vAlign w:val="center"/>
            <w:hideMark/>
          </w:tcPr>
          <w:p w14:paraId="7CDCC6A4"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46" w:type="dxa"/>
            <w:vAlign w:val="center"/>
            <w:hideMark/>
          </w:tcPr>
          <w:p w14:paraId="3CBD8BF9"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r>
      <w:tr w:rsidR="00A4337B" w:rsidRPr="00FC0DC3" w14:paraId="7D719146" w14:textId="77777777" w:rsidTr="009C0769">
        <w:trPr>
          <w:trHeight w:val="1124"/>
        </w:trPr>
        <w:tc>
          <w:tcPr>
            <w:tcW w:w="589" w:type="dxa"/>
            <w:vMerge/>
            <w:tcBorders>
              <w:top w:val="nil"/>
              <w:left w:val="single" w:sz="4" w:space="0" w:color="auto"/>
              <w:bottom w:val="single" w:sz="4" w:space="0" w:color="auto"/>
              <w:right w:val="single" w:sz="4" w:space="0" w:color="auto"/>
            </w:tcBorders>
            <w:vAlign w:val="center"/>
            <w:hideMark/>
          </w:tcPr>
          <w:p w14:paraId="41133BE8" w14:textId="77777777" w:rsidR="00A4337B" w:rsidRPr="00FC0DC3" w:rsidRDefault="00A4337B" w:rsidP="00DC49D7">
            <w:pPr>
              <w:spacing w:after="0" w:line="240" w:lineRule="auto"/>
              <w:rPr>
                <w:rFonts w:ascii="Times New Roman" w:eastAsia="Times New Roman" w:hAnsi="Times New Roman" w:cs="Times New Roman"/>
                <w:b/>
                <w:bCs/>
                <w:i/>
                <w:iCs/>
                <w:color w:val="000000"/>
                <w:sz w:val="16"/>
                <w:szCs w:val="16"/>
                <w:lang w:eastAsia="pl-PL"/>
              </w:rPr>
            </w:pPr>
          </w:p>
        </w:tc>
        <w:tc>
          <w:tcPr>
            <w:tcW w:w="964" w:type="dxa"/>
            <w:vMerge/>
            <w:tcBorders>
              <w:top w:val="nil"/>
              <w:left w:val="single" w:sz="4" w:space="0" w:color="auto"/>
              <w:bottom w:val="nil"/>
              <w:right w:val="single" w:sz="4" w:space="0" w:color="auto"/>
            </w:tcBorders>
            <w:vAlign w:val="center"/>
            <w:hideMark/>
          </w:tcPr>
          <w:p w14:paraId="19EE09FA" w14:textId="77777777" w:rsidR="00A4337B" w:rsidRPr="00FC0DC3" w:rsidRDefault="00A4337B" w:rsidP="00DC49D7">
            <w:pPr>
              <w:spacing w:after="0" w:line="240" w:lineRule="auto"/>
              <w:rPr>
                <w:rFonts w:ascii="Times New Roman" w:eastAsia="Times New Roman" w:hAnsi="Times New Roman" w:cs="Times New Roman"/>
                <w:color w:val="000000"/>
                <w:sz w:val="16"/>
                <w:szCs w:val="16"/>
                <w:lang w:eastAsia="pl-PL"/>
              </w:rPr>
            </w:pPr>
          </w:p>
        </w:tc>
        <w:tc>
          <w:tcPr>
            <w:tcW w:w="2195" w:type="dxa"/>
            <w:tcBorders>
              <w:top w:val="nil"/>
              <w:left w:val="nil"/>
              <w:bottom w:val="single" w:sz="4" w:space="0" w:color="auto"/>
              <w:right w:val="single" w:sz="4" w:space="0" w:color="auto"/>
            </w:tcBorders>
            <w:shd w:val="clear" w:color="000000" w:fill="FCD5B4"/>
            <w:vAlign w:val="center"/>
            <w:hideMark/>
          </w:tcPr>
          <w:p w14:paraId="5C01755D"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LICZBA ODBIORCÓW MATERIAŁÓW INFORMACYJNYCH DLA MIESZKAŃCÓW</w:t>
            </w:r>
          </w:p>
        </w:tc>
        <w:tc>
          <w:tcPr>
            <w:tcW w:w="609" w:type="dxa"/>
            <w:tcBorders>
              <w:top w:val="nil"/>
              <w:left w:val="nil"/>
              <w:bottom w:val="single" w:sz="4" w:space="0" w:color="auto"/>
              <w:right w:val="single" w:sz="4" w:space="0" w:color="auto"/>
            </w:tcBorders>
            <w:shd w:val="clear" w:color="auto" w:fill="auto"/>
            <w:vAlign w:val="center"/>
            <w:hideMark/>
          </w:tcPr>
          <w:p w14:paraId="3F005DCE"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 </w:t>
            </w:r>
          </w:p>
        </w:tc>
        <w:tc>
          <w:tcPr>
            <w:tcW w:w="807" w:type="dxa"/>
            <w:tcBorders>
              <w:top w:val="nil"/>
              <w:left w:val="nil"/>
              <w:bottom w:val="single" w:sz="4" w:space="0" w:color="auto"/>
              <w:right w:val="single" w:sz="4" w:space="0" w:color="auto"/>
            </w:tcBorders>
            <w:shd w:val="clear" w:color="auto" w:fill="auto"/>
            <w:vAlign w:val="center"/>
            <w:hideMark/>
          </w:tcPr>
          <w:p w14:paraId="0C1B8CB1"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osoba</w:t>
            </w:r>
          </w:p>
        </w:tc>
        <w:tc>
          <w:tcPr>
            <w:tcW w:w="935" w:type="dxa"/>
            <w:tcBorders>
              <w:top w:val="nil"/>
              <w:left w:val="nil"/>
              <w:bottom w:val="single" w:sz="4" w:space="0" w:color="auto"/>
              <w:right w:val="single" w:sz="4" w:space="0" w:color="auto"/>
            </w:tcBorders>
            <w:shd w:val="clear" w:color="000000" w:fill="FFFFFF"/>
            <w:vAlign w:val="center"/>
            <w:hideMark/>
          </w:tcPr>
          <w:p w14:paraId="17F12883"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0</w:t>
            </w:r>
          </w:p>
        </w:tc>
        <w:tc>
          <w:tcPr>
            <w:tcW w:w="931" w:type="dxa"/>
            <w:tcBorders>
              <w:top w:val="nil"/>
              <w:left w:val="nil"/>
              <w:bottom w:val="single" w:sz="4" w:space="0" w:color="auto"/>
              <w:right w:val="single" w:sz="4" w:space="0" w:color="auto"/>
            </w:tcBorders>
            <w:shd w:val="clear" w:color="000000" w:fill="FFFFFF"/>
            <w:vAlign w:val="center"/>
            <w:hideMark/>
          </w:tcPr>
          <w:p w14:paraId="19ABE4A3"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17500</w:t>
            </w:r>
          </w:p>
        </w:tc>
        <w:tc>
          <w:tcPr>
            <w:tcW w:w="798" w:type="dxa"/>
            <w:tcBorders>
              <w:top w:val="nil"/>
              <w:left w:val="nil"/>
              <w:bottom w:val="single" w:sz="4" w:space="0" w:color="auto"/>
              <w:right w:val="single" w:sz="4" w:space="0" w:color="auto"/>
            </w:tcBorders>
            <w:shd w:val="clear" w:color="000000" w:fill="FCD5B4"/>
            <w:vAlign w:val="center"/>
            <w:hideMark/>
          </w:tcPr>
          <w:p w14:paraId="726EF9C8"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40</w:t>
            </w:r>
          </w:p>
        </w:tc>
        <w:tc>
          <w:tcPr>
            <w:tcW w:w="1393" w:type="dxa"/>
            <w:vMerge/>
            <w:tcBorders>
              <w:top w:val="nil"/>
              <w:left w:val="single" w:sz="4" w:space="0" w:color="auto"/>
              <w:bottom w:val="nil"/>
              <w:right w:val="single" w:sz="4" w:space="0" w:color="auto"/>
            </w:tcBorders>
            <w:vAlign w:val="center"/>
            <w:hideMark/>
          </w:tcPr>
          <w:p w14:paraId="2671732E"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980" w:type="dxa"/>
            <w:vMerge/>
            <w:tcBorders>
              <w:top w:val="nil"/>
              <w:left w:val="single" w:sz="4" w:space="0" w:color="auto"/>
              <w:bottom w:val="nil"/>
              <w:right w:val="single" w:sz="4" w:space="0" w:color="auto"/>
            </w:tcBorders>
            <w:vAlign w:val="center"/>
            <w:hideMark/>
          </w:tcPr>
          <w:p w14:paraId="695C798F"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824" w:type="dxa"/>
            <w:vMerge/>
            <w:tcBorders>
              <w:top w:val="nil"/>
              <w:left w:val="single" w:sz="4" w:space="0" w:color="auto"/>
              <w:bottom w:val="nil"/>
              <w:right w:val="single" w:sz="4" w:space="0" w:color="auto"/>
            </w:tcBorders>
            <w:vAlign w:val="center"/>
            <w:hideMark/>
          </w:tcPr>
          <w:p w14:paraId="1BB05897"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807" w:type="dxa"/>
            <w:vMerge/>
            <w:tcBorders>
              <w:top w:val="nil"/>
              <w:left w:val="single" w:sz="4" w:space="0" w:color="auto"/>
              <w:bottom w:val="nil"/>
              <w:right w:val="single" w:sz="4" w:space="0" w:color="auto"/>
            </w:tcBorders>
            <w:vAlign w:val="center"/>
            <w:hideMark/>
          </w:tcPr>
          <w:p w14:paraId="57435313"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780" w:type="dxa"/>
            <w:vMerge/>
            <w:tcBorders>
              <w:top w:val="nil"/>
              <w:left w:val="single" w:sz="4" w:space="0" w:color="auto"/>
              <w:bottom w:val="nil"/>
              <w:right w:val="single" w:sz="4" w:space="0" w:color="auto"/>
            </w:tcBorders>
            <w:vAlign w:val="center"/>
            <w:hideMark/>
          </w:tcPr>
          <w:p w14:paraId="4CD6DEE9"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660" w:type="dxa"/>
            <w:vMerge/>
            <w:tcBorders>
              <w:top w:val="nil"/>
              <w:left w:val="single" w:sz="4" w:space="0" w:color="auto"/>
              <w:bottom w:val="nil"/>
              <w:right w:val="single" w:sz="4" w:space="0" w:color="auto"/>
            </w:tcBorders>
            <w:vAlign w:val="center"/>
            <w:hideMark/>
          </w:tcPr>
          <w:p w14:paraId="6A3276C5"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580" w:type="dxa"/>
            <w:vMerge/>
            <w:tcBorders>
              <w:top w:val="nil"/>
              <w:left w:val="single" w:sz="4" w:space="0" w:color="auto"/>
              <w:bottom w:val="nil"/>
              <w:right w:val="single" w:sz="4" w:space="0" w:color="auto"/>
            </w:tcBorders>
            <w:vAlign w:val="center"/>
            <w:hideMark/>
          </w:tcPr>
          <w:p w14:paraId="2D035383"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46" w:type="dxa"/>
            <w:vAlign w:val="center"/>
            <w:hideMark/>
          </w:tcPr>
          <w:p w14:paraId="73A78A4D"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r>
      <w:tr w:rsidR="00A4337B" w:rsidRPr="00FC0DC3" w14:paraId="0E4E017E" w14:textId="77777777" w:rsidTr="009C0769">
        <w:trPr>
          <w:trHeight w:val="299"/>
        </w:trPr>
        <w:tc>
          <w:tcPr>
            <w:tcW w:w="589" w:type="dxa"/>
            <w:vMerge/>
            <w:tcBorders>
              <w:top w:val="nil"/>
              <w:left w:val="single" w:sz="4" w:space="0" w:color="auto"/>
              <w:bottom w:val="single" w:sz="4" w:space="0" w:color="auto"/>
              <w:right w:val="single" w:sz="4" w:space="0" w:color="auto"/>
            </w:tcBorders>
            <w:vAlign w:val="center"/>
            <w:hideMark/>
          </w:tcPr>
          <w:p w14:paraId="08DF1A74" w14:textId="77777777" w:rsidR="00A4337B" w:rsidRPr="00FC0DC3" w:rsidRDefault="00A4337B" w:rsidP="00DC49D7">
            <w:pPr>
              <w:spacing w:after="0" w:line="240" w:lineRule="auto"/>
              <w:rPr>
                <w:rFonts w:ascii="Times New Roman" w:eastAsia="Times New Roman" w:hAnsi="Times New Roman" w:cs="Times New Roman"/>
                <w:b/>
                <w:bCs/>
                <w:i/>
                <w:iCs/>
                <w:color w:val="000000"/>
                <w:sz w:val="16"/>
                <w:szCs w:val="16"/>
                <w:lang w:eastAsia="pl-PL"/>
              </w:rPr>
            </w:pPr>
          </w:p>
        </w:tc>
        <w:tc>
          <w:tcPr>
            <w:tcW w:w="964" w:type="dxa"/>
            <w:vMerge/>
            <w:tcBorders>
              <w:top w:val="nil"/>
              <w:left w:val="single" w:sz="4" w:space="0" w:color="auto"/>
              <w:bottom w:val="nil"/>
              <w:right w:val="single" w:sz="4" w:space="0" w:color="auto"/>
            </w:tcBorders>
            <w:vAlign w:val="center"/>
            <w:hideMark/>
          </w:tcPr>
          <w:p w14:paraId="72067688" w14:textId="77777777" w:rsidR="00A4337B" w:rsidRPr="00FC0DC3" w:rsidRDefault="00A4337B" w:rsidP="00DC49D7">
            <w:pPr>
              <w:spacing w:after="0" w:line="240" w:lineRule="auto"/>
              <w:rPr>
                <w:rFonts w:ascii="Times New Roman" w:eastAsia="Times New Roman" w:hAnsi="Times New Roman" w:cs="Times New Roman"/>
                <w:color w:val="000000"/>
                <w:sz w:val="16"/>
                <w:szCs w:val="16"/>
                <w:lang w:eastAsia="pl-PL"/>
              </w:rPr>
            </w:pPr>
          </w:p>
        </w:tc>
        <w:tc>
          <w:tcPr>
            <w:tcW w:w="2195" w:type="dxa"/>
            <w:vMerge w:val="restart"/>
            <w:tcBorders>
              <w:top w:val="nil"/>
              <w:left w:val="single" w:sz="4" w:space="0" w:color="auto"/>
              <w:bottom w:val="single" w:sz="4" w:space="0" w:color="auto"/>
              <w:right w:val="single" w:sz="4" w:space="0" w:color="auto"/>
            </w:tcBorders>
            <w:shd w:val="clear" w:color="000000" w:fill="FCD5B4"/>
            <w:vAlign w:val="center"/>
            <w:hideMark/>
          </w:tcPr>
          <w:p w14:paraId="7CFE278E"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LICZBA UCZESTNIKÓW INNYCH DZIAŁAŃ AKTYWIZUJĄCYCH( FESTYNY I IMPREZY PROMOCYJNE)</w:t>
            </w:r>
          </w:p>
        </w:tc>
        <w:tc>
          <w:tcPr>
            <w:tcW w:w="609" w:type="dxa"/>
            <w:vMerge w:val="restart"/>
            <w:tcBorders>
              <w:top w:val="nil"/>
              <w:left w:val="single" w:sz="4" w:space="0" w:color="auto"/>
              <w:bottom w:val="single" w:sz="4" w:space="0" w:color="auto"/>
              <w:right w:val="single" w:sz="4" w:space="0" w:color="auto"/>
            </w:tcBorders>
            <w:shd w:val="clear" w:color="auto" w:fill="auto"/>
            <w:vAlign w:val="center"/>
            <w:hideMark/>
          </w:tcPr>
          <w:p w14:paraId="3D405F02"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 </w:t>
            </w:r>
          </w:p>
        </w:tc>
        <w:tc>
          <w:tcPr>
            <w:tcW w:w="807" w:type="dxa"/>
            <w:vMerge w:val="restart"/>
            <w:tcBorders>
              <w:top w:val="nil"/>
              <w:left w:val="single" w:sz="4" w:space="0" w:color="auto"/>
              <w:bottom w:val="single" w:sz="4" w:space="0" w:color="auto"/>
              <w:right w:val="single" w:sz="4" w:space="0" w:color="auto"/>
            </w:tcBorders>
            <w:shd w:val="clear" w:color="auto" w:fill="auto"/>
            <w:vAlign w:val="center"/>
            <w:hideMark/>
          </w:tcPr>
          <w:p w14:paraId="6989A345"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osoba</w:t>
            </w:r>
          </w:p>
        </w:tc>
        <w:tc>
          <w:tcPr>
            <w:tcW w:w="935" w:type="dxa"/>
            <w:vMerge w:val="restart"/>
            <w:tcBorders>
              <w:top w:val="nil"/>
              <w:left w:val="single" w:sz="4" w:space="0" w:color="auto"/>
              <w:bottom w:val="single" w:sz="4" w:space="0" w:color="auto"/>
              <w:right w:val="single" w:sz="4" w:space="0" w:color="auto"/>
            </w:tcBorders>
            <w:shd w:val="clear" w:color="000000" w:fill="FFFFFF"/>
            <w:vAlign w:val="center"/>
            <w:hideMark/>
          </w:tcPr>
          <w:p w14:paraId="60497C36"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0</w:t>
            </w:r>
          </w:p>
        </w:tc>
        <w:tc>
          <w:tcPr>
            <w:tcW w:w="931" w:type="dxa"/>
            <w:vMerge w:val="restart"/>
            <w:tcBorders>
              <w:top w:val="nil"/>
              <w:left w:val="single" w:sz="4" w:space="0" w:color="auto"/>
              <w:bottom w:val="single" w:sz="4" w:space="0" w:color="auto"/>
              <w:right w:val="single" w:sz="4" w:space="0" w:color="auto"/>
            </w:tcBorders>
            <w:shd w:val="clear" w:color="000000" w:fill="FFFFFF"/>
            <w:vAlign w:val="center"/>
            <w:hideMark/>
          </w:tcPr>
          <w:p w14:paraId="7E2EFDE7"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720</w:t>
            </w:r>
          </w:p>
        </w:tc>
        <w:tc>
          <w:tcPr>
            <w:tcW w:w="798" w:type="dxa"/>
            <w:tcBorders>
              <w:top w:val="nil"/>
              <w:left w:val="nil"/>
              <w:bottom w:val="nil"/>
              <w:right w:val="single" w:sz="4" w:space="0" w:color="auto"/>
            </w:tcBorders>
            <w:shd w:val="clear" w:color="000000" w:fill="FCD5B4"/>
            <w:vAlign w:val="center"/>
            <w:hideMark/>
          </w:tcPr>
          <w:p w14:paraId="6BCF8266"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 </w:t>
            </w:r>
          </w:p>
        </w:tc>
        <w:tc>
          <w:tcPr>
            <w:tcW w:w="1393" w:type="dxa"/>
            <w:vMerge/>
            <w:tcBorders>
              <w:top w:val="nil"/>
              <w:left w:val="single" w:sz="4" w:space="0" w:color="auto"/>
              <w:bottom w:val="nil"/>
              <w:right w:val="single" w:sz="4" w:space="0" w:color="auto"/>
            </w:tcBorders>
            <w:vAlign w:val="center"/>
            <w:hideMark/>
          </w:tcPr>
          <w:p w14:paraId="12CA6A16"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980" w:type="dxa"/>
            <w:vMerge/>
            <w:tcBorders>
              <w:top w:val="nil"/>
              <w:left w:val="single" w:sz="4" w:space="0" w:color="auto"/>
              <w:bottom w:val="nil"/>
              <w:right w:val="single" w:sz="4" w:space="0" w:color="auto"/>
            </w:tcBorders>
            <w:vAlign w:val="center"/>
            <w:hideMark/>
          </w:tcPr>
          <w:p w14:paraId="7A54782C"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824" w:type="dxa"/>
            <w:vMerge/>
            <w:tcBorders>
              <w:top w:val="nil"/>
              <w:left w:val="single" w:sz="4" w:space="0" w:color="auto"/>
              <w:bottom w:val="nil"/>
              <w:right w:val="single" w:sz="4" w:space="0" w:color="auto"/>
            </w:tcBorders>
            <w:vAlign w:val="center"/>
            <w:hideMark/>
          </w:tcPr>
          <w:p w14:paraId="15933A4E"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807" w:type="dxa"/>
            <w:vMerge/>
            <w:tcBorders>
              <w:top w:val="nil"/>
              <w:left w:val="single" w:sz="4" w:space="0" w:color="auto"/>
              <w:bottom w:val="nil"/>
              <w:right w:val="single" w:sz="4" w:space="0" w:color="auto"/>
            </w:tcBorders>
            <w:vAlign w:val="center"/>
            <w:hideMark/>
          </w:tcPr>
          <w:p w14:paraId="4C3081CD"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780" w:type="dxa"/>
            <w:vMerge/>
            <w:tcBorders>
              <w:top w:val="nil"/>
              <w:left w:val="single" w:sz="4" w:space="0" w:color="auto"/>
              <w:bottom w:val="nil"/>
              <w:right w:val="single" w:sz="4" w:space="0" w:color="auto"/>
            </w:tcBorders>
            <w:vAlign w:val="center"/>
            <w:hideMark/>
          </w:tcPr>
          <w:p w14:paraId="7BF0698A"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660" w:type="dxa"/>
            <w:vMerge/>
            <w:tcBorders>
              <w:top w:val="nil"/>
              <w:left w:val="single" w:sz="4" w:space="0" w:color="auto"/>
              <w:bottom w:val="nil"/>
              <w:right w:val="single" w:sz="4" w:space="0" w:color="auto"/>
            </w:tcBorders>
            <w:vAlign w:val="center"/>
            <w:hideMark/>
          </w:tcPr>
          <w:p w14:paraId="510DCBB1"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580" w:type="dxa"/>
            <w:vMerge/>
            <w:tcBorders>
              <w:top w:val="nil"/>
              <w:left w:val="single" w:sz="4" w:space="0" w:color="auto"/>
              <w:bottom w:val="nil"/>
              <w:right w:val="single" w:sz="4" w:space="0" w:color="auto"/>
            </w:tcBorders>
            <w:vAlign w:val="center"/>
            <w:hideMark/>
          </w:tcPr>
          <w:p w14:paraId="194C292F"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46" w:type="dxa"/>
            <w:vAlign w:val="center"/>
            <w:hideMark/>
          </w:tcPr>
          <w:p w14:paraId="19D4A86C"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r>
      <w:tr w:rsidR="001071EA" w:rsidRPr="00FC0DC3" w14:paraId="307081A5" w14:textId="77777777" w:rsidTr="009C0769">
        <w:trPr>
          <w:trHeight w:val="310"/>
        </w:trPr>
        <w:tc>
          <w:tcPr>
            <w:tcW w:w="589" w:type="dxa"/>
            <w:vMerge/>
            <w:tcBorders>
              <w:top w:val="nil"/>
              <w:left w:val="single" w:sz="4" w:space="0" w:color="auto"/>
              <w:bottom w:val="single" w:sz="4" w:space="0" w:color="auto"/>
              <w:right w:val="single" w:sz="4" w:space="0" w:color="auto"/>
            </w:tcBorders>
            <w:vAlign w:val="center"/>
            <w:hideMark/>
          </w:tcPr>
          <w:p w14:paraId="619BF279" w14:textId="77777777" w:rsidR="001071EA" w:rsidRPr="00FC0DC3" w:rsidRDefault="001071EA" w:rsidP="00DC49D7">
            <w:pPr>
              <w:spacing w:after="0" w:line="240" w:lineRule="auto"/>
              <w:rPr>
                <w:rFonts w:ascii="Times New Roman" w:eastAsia="Times New Roman" w:hAnsi="Times New Roman" w:cs="Times New Roman"/>
                <w:b/>
                <w:bCs/>
                <w:i/>
                <w:iCs/>
                <w:color w:val="000000"/>
                <w:sz w:val="16"/>
                <w:szCs w:val="16"/>
                <w:lang w:eastAsia="pl-PL"/>
              </w:rPr>
            </w:pPr>
          </w:p>
        </w:tc>
        <w:tc>
          <w:tcPr>
            <w:tcW w:w="964" w:type="dxa"/>
            <w:vMerge/>
            <w:tcBorders>
              <w:top w:val="nil"/>
              <w:left w:val="single" w:sz="4" w:space="0" w:color="auto"/>
              <w:bottom w:val="nil"/>
              <w:right w:val="single" w:sz="4" w:space="0" w:color="auto"/>
            </w:tcBorders>
            <w:vAlign w:val="center"/>
            <w:hideMark/>
          </w:tcPr>
          <w:p w14:paraId="36B1F289" w14:textId="77777777" w:rsidR="001071EA" w:rsidRPr="00FC0DC3" w:rsidRDefault="001071EA" w:rsidP="00DC49D7">
            <w:pPr>
              <w:spacing w:after="0" w:line="240" w:lineRule="auto"/>
              <w:rPr>
                <w:rFonts w:ascii="Times New Roman" w:eastAsia="Times New Roman" w:hAnsi="Times New Roman" w:cs="Times New Roman"/>
                <w:color w:val="000000"/>
                <w:sz w:val="16"/>
                <w:szCs w:val="16"/>
                <w:lang w:eastAsia="pl-PL"/>
              </w:rPr>
            </w:pPr>
          </w:p>
        </w:tc>
        <w:tc>
          <w:tcPr>
            <w:tcW w:w="2195" w:type="dxa"/>
            <w:vMerge/>
            <w:tcBorders>
              <w:top w:val="nil"/>
              <w:left w:val="single" w:sz="4" w:space="0" w:color="auto"/>
              <w:bottom w:val="single" w:sz="4" w:space="0" w:color="auto"/>
              <w:right w:val="single" w:sz="4" w:space="0" w:color="auto"/>
            </w:tcBorders>
            <w:vAlign w:val="center"/>
            <w:hideMark/>
          </w:tcPr>
          <w:p w14:paraId="63B23ECB" w14:textId="77777777" w:rsidR="001071EA" w:rsidRPr="00FC0DC3" w:rsidRDefault="001071EA" w:rsidP="00DC49D7">
            <w:pPr>
              <w:spacing w:after="0" w:line="240" w:lineRule="auto"/>
              <w:rPr>
                <w:rFonts w:ascii="Times New Roman" w:eastAsia="Times New Roman" w:hAnsi="Times New Roman" w:cs="Times New Roman"/>
                <w:sz w:val="16"/>
                <w:szCs w:val="16"/>
                <w:lang w:eastAsia="pl-PL"/>
              </w:rPr>
            </w:pPr>
          </w:p>
        </w:tc>
        <w:tc>
          <w:tcPr>
            <w:tcW w:w="609" w:type="dxa"/>
            <w:vMerge/>
            <w:tcBorders>
              <w:top w:val="nil"/>
              <w:left w:val="single" w:sz="4" w:space="0" w:color="auto"/>
              <w:bottom w:val="single" w:sz="4" w:space="0" w:color="auto"/>
              <w:right w:val="single" w:sz="4" w:space="0" w:color="auto"/>
            </w:tcBorders>
            <w:vAlign w:val="center"/>
            <w:hideMark/>
          </w:tcPr>
          <w:p w14:paraId="481FE775" w14:textId="77777777" w:rsidR="001071EA" w:rsidRPr="00FC0DC3" w:rsidRDefault="001071EA" w:rsidP="00DC49D7">
            <w:pPr>
              <w:spacing w:after="0" w:line="240" w:lineRule="auto"/>
              <w:rPr>
                <w:rFonts w:ascii="Times New Roman" w:eastAsia="Times New Roman" w:hAnsi="Times New Roman" w:cs="Times New Roman"/>
                <w:sz w:val="16"/>
                <w:szCs w:val="16"/>
                <w:lang w:eastAsia="pl-PL"/>
              </w:rPr>
            </w:pPr>
          </w:p>
        </w:tc>
        <w:tc>
          <w:tcPr>
            <w:tcW w:w="807" w:type="dxa"/>
            <w:vMerge/>
            <w:tcBorders>
              <w:top w:val="nil"/>
              <w:left w:val="single" w:sz="4" w:space="0" w:color="auto"/>
              <w:bottom w:val="single" w:sz="4" w:space="0" w:color="auto"/>
              <w:right w:val="single" w:sz="4" w:space="0" w:color="auto"/>
            </w:tcBorders>
            <w:vAlign w:val="center"/>
            <w:hideMark/>
          </w:tcPr>
          <w:p w14:paraId="0AFF5B0F" w14:textId="77777777" w:rsidR="001071EA" w:rsidRPr="00FC0DC3" w:rsidRDefault="001071EA" w:rsidP="00DC49D7">
            <w:pPr>
              <w:spacing w:after="0" w:line="240" w:lineRule="auto"/>
              <w:rPr>
                <w:rFonts w:ascii="Times New Roman" w:eastAsia="Times New Roman" w:hAnsi="Times New Roman" w:cs="Times New Roman"/>
                <w:sz w:val="16"/>
                <w:szCs w:val="16"/>
                <w:lang w:eastAsia="pl-PL"/>
              </w:rPr>
            </w:pPr>
          </w:p>
        </w:tc>
        <w:tc>
          <w:tcPr>
            <w:tcW w:w="935" w:type="dxa"/>
            <w:vMerge/>
            <w:tcBorders>
              <w:top w:val="nil"/>
              <w:left w:val="single" w:sz="4" w:space="0" w:color="auto"/>
              <w:bottom w:val="single" w:sz="4" w:space="0" w:color="auto"/>
              <w:right w:val="single" w:sz="4" w:space="0" w:color="auto"/>
            </w:tcBorders>
            <w:vAlign w:val="center"/>
            <w:hideMark/>
          </w:tcPr>
          <w:p w14:paraId="015502FA" w14:textId="77777777" w:rsidR="001071EA" w:rsidRPr="00FC0DC3" w:rsidRDefault="001071EA" w:rsidP="00DC49D7">
            <w:pPr>
              <w:spacing w:after="0" w:line="240" w:lineRule="auto"/>
              <w:rPr>
                <w:rFonts w:ascii="Times New Roman" w:eastAsia="Times New Roman" w:hAnsi="Times New Roman" w:cs="Times New Roman"/>
                <w:sz w:val="16"/>
                <w:szCs w:val="16"/>
                <w:lang w:eastAsia="pl-PL"/>
              </w:rPr>
            </w:pPr>
          </w:p>
        </w:tc>
        <w:tc>
          <w:tcPr>
            <w:tcW w:w="931" w:type="dxa"/>
            <w:vMerge/>
            <w:tcBorders>
              <w:top w:val="nil"/>
              <w:left w:val="single" w:sz="4" w:space="0" w:color="auto"/>
              <w:bottom w:val="single" w:sz="4" w:space="0" w:color="auto"/>
              <w:right w:val="single" w:sz="4" w:space="0" w:color="auto"/>
            </w:tcBorders>
            <w:vAlign w:val="center"/>
            <w:hideMark/>
          </w:tcPr>
          <w:p w14:paraId="355FF0F6" w14:textId="77777777" w:rsidR="001071EA" w:rsidRPr="00FC0DC3" w:rsidRDefault="001071EA" w:rsidP="00DC49D7">
            <w:pPr>
              <w:spacing w:after="0" w:line="240" w:lineRule="auto"/>
              <w:rPr>
                <w:rFonts w:ascii="Times New Roman" w:eastAsia="Times New Roman" w:hAnsi="Times New Roman" w:cs="Times New Roman"/>
                <w:sz w:val="16"/>
                <w:szCs w:val="16"/>
                <w:lang w:eastAsia="pl-PL"/>
              </w:rPr>
            </w:pPr>
          </w:p>
        </w:tc>
        <w:tc>
          <w:tcPr>
            <w:tcW w:w="798" w:type="dxa"/>
            <w:vMerge w:val="restart"/>
            <w:tcBorders>
              <w:top w:val="nil"/>
              <w:left w:val="nil"/>
              <w:right w:val="single" w:sz="4" w:space="0" w:color="auto"/>
            </w:tcBorders>
            <w:shd w:val="clear" w:color="000000" w:fill="FCD5B4"/>
            <w:vAlign w:val="center"/>
            <w:hideMark/>
          </w:tcPr>
          <w:p w14:paraId="43B82DF1" w14:textId="77777777" w:rsidR="001071EA" w:rsidRPr="00FC0DC3" w:rsidRDefault="001071EA"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 </w:t>
            </w:r>
          </w:p>
          <w:p w14:paraId="0BC74754" w14:textId="77777777" w:rsidR="001071EA" w:rsidRPr="00FC0DC3" w:rsidRDefault="001071EA"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3,5</w:t>
            </w:r>
          </w:p>
          <w:p w14:paraId="3CABD36D" w14:textId="77080DA5" w:rsidR="001071EA" w:rsidRPr="00FC0DC3" w:rsidRDefault="001071EA"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 </w:t>
            </w:r>
          </w:p>
        </w:tc>
        <w:tc>
          <w:tcPr>
            <w:tcW w:w="1393" w:type="dxa"/>
            <w:vMerge/>
            <w:tcBorders>
              <w:top w:val="nil"/>
              <w:left w:val="single" w:sz="4" w:space="0" w:color="auto"/>
              <w:bottom w:val="nil"/>
              <w:right w:val="single" w:sz="4" w:space="0" w:color="auto"/>
            </w:tcBorders>
            <w:vAlign w:val="center"/>
            <w:hideMark/>
          </w:tcPr>
          <w:p w14:paraId="26DADB92" w14:textId="77777777" w:rsidR="001071EA" w:rsidRPr="00FC0DC3" w:rsidRDefault="001071EA" w:rsidP="00DC49D7">
            <w:pPr>
              <w:spacing w:after="0" w:line="240" w:lineRule="auto"/>
              <w:rPr>
                <w:rFonts w:ascii="Times New Roman" w:eastAsia="Times New Roman" w:hAnsi="Times New Roman" w:cs="Times New Roman"/>
                <w:sz w:val="16"/>
                <w:szCs w:val="16"/>
                <w:lang w:eastAsia="pl-PL"/>
              </w:rPr>
            </w:pPr>
          </w:p>
        </w:tc>
        <w:tc>
          <w:tcPr>
            <w:tcW w:w="1980" w:type="dxa"/>
            <w:vMerge/>
            <w:tcBorders>
              <w:top w:val="nil"/>
              <w:left w:val="single" w:sz="4" w:space="0" w:color="auto"/>
              <w:bottom w:val="nil"/>
              <w:right w:val="single" w:sz="4" w:space="0" w:color="auto"/>
            </w:tcBorders>
            <w:vAlign w:val="center"/>
            <w:hideMark/>
          </w:tcPr>
          <w:p w14:paraId="35263F77" w14:textId="77777777" w:rsidR="001071EA" w:rsidRPr="00FC0DC3" w:rsidRDefault="001071EA" w:rsidP="00DC49D7">
            <w:pPr>
              <w:spacing w:after="0" w:line="240" w:lineRule="auto"/>
              <w:rPr>
                <w:rFonts w:ascii="Times New Roman" w:eastAsia="Times New Roman" w:hAnsi="Times New Roman" w:cs="Times New Roman"/>
                <w:sz w:val="16"/>
                <w:szCs w:val="16"/>
                <w:lang w:eastAsia="pl-PL"/>
              </w:rPr>
            </w:pPr>
          </w:p>
        </w:tc>
        <w:tc>
          <w:tcPr>
            <w:tcW w:w="824" w:type="dxa"/>
            <w:vMerge/>
            <w:tcBorders>
              <w:top w:val="nil"/>
              <w:left w:val="single" w:sz="4" w:space="0" w:color="auto"/>
              <w:bottom w:val="nil"/>
              <w:right w:val="single" w:sz="4" w:space="0" w:color="auto"/>
            </w:tcBorders>
            <w:vAlign w:val="center"/>
            <w:hideMark/>
          </w:tcPr>
          <w:p w14:paraId="175D8064" w14:textId="77777777" w:rsidR="001071EA" w:rsidRPr="00FC0DC3" w:rsidRDefault="001071EA" w:rsidP="00DC49D7">
            <w:pPr>
              <w:spacing w:after="0" w:line="240" w:lineRule="auto"/>
              <w:rPr>
                <w:rFonts w:ascii="Times New Roman" w:eastAsia="Times New Roman" w:hAnsi="Times New Roman" w:cs="Times New Roman"/>
                <w:sz w:val="16"/>
                <w:szCs w:val="16"/>
                <w:lang w:eastAsia="pl-PL"/>
              </w:rPr>
            </w:pPr>
          </w:p>
        </w:tc>
        <w:tc>
          <w:tcPr>
            <w:tcW w:w="807" w:type="dxa"/>
            <w:vMerge/>
            <w:tcBorders>
              <w:top w:val="nil"/>
              <w:left w:val="single" w:sz="4" w:space="0" w:color="auto"/>
              <w:bottom w:val="nil"/>
              <w:right w:val="single" w:sz="4" w:space="0" w:color="auto"/>
            </w:tcBorders>
            <w:vAlign w:val="center"/>
            <w:hideMark/>
          </w:tcPr>
          <w:p w14:paraId="79132CBB" w14:textId="77777777" w:rsidR="001071EA" w:rsidRPr="00FC0DC3" w:rsidRDefault="001071EA" w:rsidP="00DC49D7">
            <w:pPr>
              <w:spacing w:after="0" w:line="240" w:lineRule="auto"/>
              <w:rPr>
                <w:rFonts w:ascii="Times New Roman" w:eastAsia="Times New Roman" w:hAnsi="Times New Roman" w:cs="Times New Roman"/>
                <w:sz w:val="16"/>
                <w:szCs w:val="16"/>
                <w:lang w:eastAsia="pl-PL"/>
              </w:rPr>
            </w:pPr>
          </w:p>
        </w:tc>
        <w:tc>
          <w:tcPr>
            <w:tcW w:w="780" w:type="dxa"/>
            <w:vMerge/>
            <w:tcBorders>
              <w:top w:val="nil"/>
              <w:left w:val="single" w:sz="4" w:space="0" w:color="auto"/>
              <w:bottom w:val="nil"/>
              <w:right w:val="single" w:sz="4" w:space="0" w:color="auto"/>
            </w:tcBorders>
            <w:vAlign w:val="center"/>
            <w:hideMark/>
          </w:tcPr>
          <w:p w14:paraId="6FA7E8CF" w14:textId="77777777" w:rsidR="001071EA" w:rsidRPr="00FC0DC3" w:rsidRDefault="001071EA" w:rsidP="00DC49D7">
            <w:pPr>
              <w:spacing w:after="0" w:line="240" w:lineRule="auto"/>
              <w:rPr>
                <w:rFonts w:ascii="Times New Roman" w:eastAsia="Times New Roman" w:hAnsi="Times New Roman" w:cs="Times New Roman"/>
                <w:sz w:val="16"/>
                <w:szCs w:val="16"/>
                <w:lang w:eastAsia="pl-PL"/>
              </w:rPr>
            </w:pPr>
          </w:p>
        </w:tc>
        <w:tc>
          <w:tcPr>
            <w:tcW w:w="660" w:type="dxa"/>
            <w:vMerge/>
            <w:tcBorders>
              <w:top w:val="nil"/>
              <w:left w:val="single" w:sz="4" w:space="0" w:color="auto"/>
              <w:bottom w:val="nil"/>
              <w:right w:val="single" w:sz="4" w:space="0" w:color="auto"/>
            </w:tcBorders>
            <w:vAlign w:val="center"/>
            <w:hideMark/>
          </w:tcPr>
          <w:p w14:paraId="179B362D" w14:textId="77777777" w:rsidR="001071EA" w:rsidRPr="00FC0DC3" w:rsidRDefault="001071EA" w:rsidP="00DC49D7">
            <w:pPr>
              <w:spacing w:after="0" w:line="240" w:lineRule="auto"/>
              <w:rPr>
                <w:rFonts w:ascii="Times New Roman" w:eastAsia="Times New Roman" w:hAnsi="Times New Roman" w:cs="Times New Roman"/>
                <w:sz w:val="16"/>
                <w:szCs w:val="16"/>
                <w:lang w:eastAsia="pl-PL"/>
              </w:rPr>
            </w:pPr>
          </w:p>
        </w:tc>
        <w:tc>
          <w:tcPr>
            <w:tcW w:w="580" w:type="dxa"/>
            <w:vMerge/>
            <w:tcBorders>
              <w:top w:val="nil"/>
              <w:left w:val="single" w:sz="4" w:space="0" w:color="auto"/>
              <w:bottom w:val="nil"/>
              <w:right w:val="single" w:sz="4" w:space="0" w:color="auto"/>
            </w:tcBorders>
            <w:vAlign w:val="center"/>
            <w:hideMark/>
          </w:tcPr>
          <w:p w14:paraId="387A2242" w14:textId="77777777" w:rsidR="001071EA" w:rsidRPr="00FC0DC3" w:rsidRDefault="001071EA" w:rsidP="00DC49D7">
            <w:pPr>
              <w:spacing w:after="0" w:line="240" w:lineRule="auto"/>
              <w:rPr>
                <w:rFonts w:ascii="Times New Roman" w:eastAsia="Times New Roman" w:hAnsi="Times New Roman" w:cs="Times New Roman"/>
                <w:sz w:val="16"/>
                <w:szCs w:val="16"/>
                <w:lang w:eastAsia="pl-PL"/>
              </w:rPr>
            </w:pPr>
          </w:p>
        </w:tc>
        <w:tc>
          <w:tcPr>
            <w:tcW w:w="146" w:type="dxa"/>
            <w:vAlign w:val="center"/>
            <w:hideMark/>
          </w:tcPr>
          <w:p w14:paraId="40810383" w14:textId="77777777" w:rsidR="001071EA" w:rsidRPr="00FC0DC3" w:rsidRDefault="001071EA" w:rsidP="00DC49D7">
            <w:pPr>
              <w:spacing w:after="0" w:line="240" w:lineRule="auto"/>
              <w:rPr>
                <w:rFonts w:ascii="Times New Roman" w:eastAsia="Times New Roman" w:hAnsi="Times New Roman" w:cs="Times New Roman"/>
                <w:sz w:val="16"/>
                <w:szCs w:val="16"/>
                <w:lang w:eastAsia="pl-PL"/>
              </w:rPr>
            </w:pPr>
          </w:p>
        </w:tc>
      </w:tr>
      <w:tr w:rsidR="001071EA" w:rsidRPr="00FC0DC3" w14:paraId="1D69BBFF" w14:textId="77777777" w:rsidTr="009C0769">
        <w:trPr>
          <w:trHeight w:val="310"/>
        </w:trPr>
        <w:tc>
          <w:tcPr>
            <w:tcW w:w="589" w:type="dxa"/>
            <w:vMerge/>
            <w:tcBorders>
              <w:top w:val="nil"/>
              <w:left w:val="single" w:sz="4" w:space="0" w:color="auto"/>
              <w:bottom w:val="single" w:sz="4" w:space="0" w:color="auto"/>
              <w:right w:val="single" w:sz="4" w:space="0" w:color="auto"/>
            </w:tcBorders>
            <w:vAlign w:val="center"/>
            <w:hideMark/>
          </w:tcPr>
          <w:p w14:paraId="672A749A" w14:textId="77777777" w:rsidR="001071EA" w:rsidRPr="00FC0DC3" w:rsidRDefault="001071EA" w:rsidP="00DC49D7">
            <w:pPr>
              <w:spacing w:after="0" w:line="240" w:lineRule="auto"/>
              <w:rPr>
                <w:rFonts w:ascii="Times New Roman" w:eastAsia="Times New Roman" w:hAnsi="Times New Roman" w:cs="Times New Roman"/>
                <w:b/>
                <w:bCs/>
                <w:i/>
                <w:iCs/>
                <w:color w:val="000000"/>
                <w:sz w:val="16"/>
                <w:szCs w:val="16"/>
                <w:lang w:eastAsia="pl-PL"/>
              </w:rPr>
            </w:pPr>
          </w:p>
        </w:tc>
        <w:tc>
          <w:tcPr>
            <w:tcW w:w="964" w:type="dxa"/>
            <w:vMerge/>
            <w:tcBorders>
              <w:top w:val="nil"/>
              <w:left w:val="single" w:sz="4" w:space="0" w:color="auto"/>
              <w:bottom w:val="nil"/>
              <w:right w:val="single" w:sz="4" w:space="0" w:color="auto"/>
            </w:tcBorders>
            <w:vAlign w:val="center"/>
            <w:hideMark/>
          </w:tcPr>
          <w:p w14:paraId="62C813BB" w14:textId="77777777" w:rsidR="001071EA" w:rsidRPr="00FC0DC3" w:rsidRDefault="001071EA" w:rsidP="00DC49D7">
            <w:pPr>
              <w:spacing w:after="0" w:line="240" w:lineRule="auto"/>
              <w:rPr>
                <w:rFonts w:ascii="Times New Roman" w:eastAsia="Times New Roman" w:hAnsi="Times New Roman" w:cs="Times New Roman"/>
                <w:color w:val="000000"/>
                <w:sz w:val="16"/>
                <w:szCs w:val="16"/>
                <w:lang w:eastAsia="pl-PL"/>
              </w:rPr>
            </w:pPr>
          </w:p>
        </w:tc>
        <w:tc>
          <w:tcPr>
            <w:tcW w:w="2195" w:type="dxa"/>
            <w:vMerge/>
            <w:tcBorders>
              <w:top w:val="nil"/>
              <w:left w:val="single" w:sz="4" w:space="0" w:color="auto"/>
              <w:bottom w:val="single" w:sz="4" w:space="0" w:color="auto"/>
              <w:right w:val="single" w:sz="4" w:space="0" w:color="auto"/>
            </w:tcBorders>
            <w:vAlign w:val="center"/>
            <w:hideMark/>
          </w:tcPr>
          <w:p w14:paraId="30A9DA55" w14:textId="77777777" w:rsidR="001071EA" w:rsidRPr="00FC0DC3" w:rsidRDefault="001071EA" w:rsidP="00DC49D7">
            <w:pPr>
              <w:spacing w:after="0" w:line="240" w:lineRule="auto"/>
              <w:rPr>
                <w:rFonts w:ascii="Times New Roman" w:eastAsia="Times New Roman" w:hAnsi="Times New Roman" w:cs="Times New Roman"/>
                <w:sz w:val="16"/>
                <w:szCs w:val="16"/>
                <w:lang w:eastAsia="pl-PL"/>
              </w:rPr>
            </w:pPr>
          </w:p>
        </w:tc>
        <w:tc>
          <w:tcPr>
            <w:tcW w:w="609" w:type="dxa"/>
            <w:vMerge/>
            <w:tcBorders>
              <w:top w:val="nil"/>
              <w:left w:val="single" w:sz="4" w:space="0" w:color="auto"/>
              <w:bottom w:val="single" w:sz="4" w:space="0" w:color="auto"/>
              <w:right w:val="single" w:sz="4" w:space="0" w:color="auto"/>
            </w:tcBorders>
            <w:vAlign w:val="center"/>
            <w:hideMark/>
          </w:tcPr>
          <w:p w14:paraId="7F29A9D8" w14:textId="77777777" w:rsidR="001071EA" w:rsidRPr="00FC0DC3" w:rsidRDefault="001071EA" w:rsidP="00DC49D7">
            <w:pPr>
              <w:spacing w:after="0" w:line="240" w:lineRule="auto"/>
              <w:rPr>
                <w:rFonts w:ascii="Times New Roman" w:eastAsia="Times New Roman" w:hAnsi="Times New Roman" w:cs="Times New Roman"/>
                <w:sz w:val="16"/>
                <w:szCs w:val="16"/>
                <w:lang w:eastAsia="pl-PL"/>
              </w:rPr>
            </w:pPr>
          </w:p>
        </w:tc>
        <w:tc>
          <w:tcPr>
            <w:tcW w:w="807" w:type="dxa"/>
            <w:vMerge/>
            <w:tcBorders>
              <w:top w:val="nil"/>
              <w:left w:val="single" w:sz="4" w:space="0" w:color="auto"/>
              <w:bottom w:val="single" w:sz="4" w:space="0" w:color="auto"/>
              <w:right w:val="single" w:sz="4" w:space="0" w:color="auto"/>
            </w:tcBorders>
            <w:vAlign w:val="center"/>
            <w:hideMark/>
          </w:tcPr>
          <w:p w14:paraId="7C65C1CB" w14:textId="77777777" w:rsidR="001071EA" w:rsidRPr="00FC0DC3" w:rsidRDefault="001071EA" w:rsidP="00DC49D7">
            <w:pPr>
              <w:spacing w:after="0" w:line="240" w:lineRule="auto"/>
              <w:rPr>
                <w:rFonts w:ascii="Times New Roman" w:eastAsia="Times New Roman" w:hAnsi="Times New Roman" w:cs="Times New Roman"/>
                <w:sz w:val="16"/>
                <w:szCs w:val="16"/>
                <w:lang w:eastAsia="pl-PL"/>
              </w:rPr>
            </w:pPr>
          </w:p>
        </w:tc>
        <w:tc>
          <w:tcPr>
            <w:tcW w:w="935" w:type="dxa"/>
            <w:vMerge/>
            <w:tcBorders>
              <w:top w:val="nil"/>
              <w:left w:val="single" w:sz="4" w:space="0" w:color="auto"/>
              <w:bottom w:val="single" w:sz="4" w:space="0" w:color="auto"/>
              <w:right w:val="single" w:sz="4" w:space="0" w:color="auto"/>
            </w:tcBorders>
            <w:vAlign w:val="center"/>
            <w:hideMark/>
          </w:tcPr>
          <w:p w14:paraId="66C8928A" w14:textId="77777777" w:rsidR="001071EA" w:rsidRPr="00FC0DC3" w:rsidRDefault="001071EA" w:rsidP="00DC49D7">
            <w:pPr>
              <w:spacing w:after="0" w:line="240" w:lineRule="auto"/>
              <w:rPr>
                <w:rFonts w:ascii="Times New Roman" w:eastAsia="Times New Roman" w:hAnsi="Times New Roman" w:cs="Times New Roman"/>
                <w:sz w:val="16"/>
                <w:szCs w:val="16"/>
                <w:lang w:eastAsia="pl-PL"/>
              </w:rPr>
            </w:pPr>
          </w:p>
        </w:tc>
        <w:tc>
          <w:tcPr>
            <w:tcW w:w="931" w:type="dxa"/>
            <w:vMerge/>
            <w:tcBorders>
              <w:top w:val="nil"/>
              <w:left w:val="single" w:sz="4" w:space="0" w:color="auto"/>
              <w:bottom w:val="single" w:sz="4" w:space="0" w:color="auto"/>
              <w:right w:val="single" w:sz="4" w:space="0" w:color="auto"/>
            </w:tcBorders>
            <w:vAlign w:val="center"/>
            <w:hideMark/>
          </w:tcPr>
          <w:p w14:paraId="37AA9379" w14:textId="77777777" w:rsidR="001071EA" w:rsidRPr="00FC0DC3" w:rsidRDefault="001071EA" w:rsidP="00DC49D7">
            <w:pPr>
              <w:spacing w:after="0" w:line="240" w:lineRule="auto"/>
              <w:rPr>
                <w:rFonts w:ascii="Times New Roman" w:eastAsia="Times New Roman" w:hAnsi="Times New Roman" w:cs="Times New Roman"/>
                <w:sz w:val="16"/>
                <w:szCs w:val="16"/>
                <w:lang w:eastAsia="pl-PL"/>
              </w:rPr>
            </w:pPr>
          </w:p>
        </w:tc>
        <w:tc>
          <w:tcPr>
            <w:tcW w:w="798" w:type="dxa"/>
            <w:vMerge/>
            <w:tcBorders>
              <w:left w:val="nil"/>
              <w:right w:val="single" w:sz="4" w:space="0" w:color="auto"/>
            </w:tcBorders>
            <w:shd w:val="clear" w:color="000000" w:fill="FCD5B4"/>
            <w:vAlign w:val="center"/>
            <w:hideMark/>
          </w:tcPr>
          <w:p w14:paraId="25E84C8B" w14:textId="0674A3AF" w:rsidR="001071EA" w:rsidRPr="00FC0DC3" w:rsidRDefault="001071EA" w:rsidP="00DC49D7">
            <w:pPr>
              <w:spacing w:after="0" w:line="240" w:lineRule="auto"/>
              <w:jc w:val="center"/>
              <w:rPr>
                <w:rFonts w:ascii="Times New Roman" w:eastAsia="Times New Roman" w:hAnsi="Times New Roman" w:cs="Times New Roman"/>
                <w:sz w:val="16"/>
                <w:szCs w:val="16"/>
                <w:lang w:eastAsia="pl-PL"/>
              </w:rPr>
            </w:pPr>
          </w:p>
        </w:tc>
        <w:tc>
          <w:tcPr>
            <w:tcW w:w="1393" w:type="dxa"/>
            <w:vMerge/>
            <w:tcBorders>
              <w:top w:val="nil"/>
              <w:left w:val="single" w:sz="4" w:space="0" w:color="auto"/>
              <w:bottom w:val="nil"/>
              <w:right w:val="single" w:sz="4" w:space="0" w:color="auto"/>
            </w:tcBorders>
            <w:vAlign w:val="center"/>
            <w:hideMark/>
          </w:tcPr>
          <w:p w14:paraId="5BCD4431" w14:textId="77777777" w:rsidR="001071EA" w:rsidRPr="00FC0DC3" w:rsidRDefault="001071EA" w:rsidP="00DC49D7">
            <w:pPr>
              <w:spacing w:after="0" w:line="240" w:lineRule="auto"/>
              <w:rPr>
                <w:rFonts w:ascii="Times New Roman" w:eastAsia="Times New Roman" w:hAnsi="Times New Roman" w:cs="Times New Roman"/>
                <w:sz w:val="16"/>
                <w:szCs w:val="16"/>
                <w:lang w:eastAsia="pl-PL"/>
              </w:rPr>
            </w:pPr>
          </w:p>
        </w:tc>
        <w:tc>
          <w:tcPr>
            <w:tcW w:w="1980" w:type="dxa"/>
            <w:vMerge/>
            <w:tcBorders>
              <w:top w:val="nil"/>
              <w:left w:val="single" w:sz="4" w:space="0" w:color="auto"/>
              <w:bottom w:val="nil"/>
              <w:right w:val="single" w:sz="4" w:space="0" w:color="auto"/>
            </w:tcBorders>
            <w:vAlign w:val="center"/>
            <w:hideMark/>
          </w:tcPr>
          <w:p w14:paraId="6CBDE184" w14:textId="77777777" w:rsidR="001071EA" w:rsidRPr="00FC0DC3" w:rsidRDefault="001071EA" w:rsidP="00DC49D7">
            <w:pPr>
              <w:spacing w:after="0" w:line="240" w:lineRule="auto"/>
              <w:rPr>
                <w:rFonts w:ascii="Times New Roman" w:eastAsia="Times New Roman" w:hAnsi="Times New Roman" w:cs="Times New Roman"/>
                <w:sz w:val="16"/>
                <w:szCs w:val="16"/>
                <w:lang w:eastAsia="pl-PL"/>
              </w:rPr>
            </w:pPr>
          </w:p>
        </w:tc>
        <w:tc>
          <w:tcPr>
            <w:tcW w:w="824" w:type="dxa"/>
            <w:vMerge/>
            <w:tcBorders>
              <w:top w:val="nil"/>
              <w:left w:val="single" w:sz="4" w:space="0" w:color="auto"/>
              <w:bottom w:val="nil"/>
              <w:right w:val="single" w:sz="4" w:space="0" w:color="auto"/>
            </w:tcBorders>
            <w:vAlign w:val="center"/>
            <w:hideMark/>
          </w:tcPr>
          <w:p w14:paraId="4B817D5D" w14:textId="77777777" w:rsidR="001071EA" w:rsidRPr="00FC0DC3" w:rsidRDefault="001071EA" w:rsidP="00DC49D7">
            <w:pPr>
              <w:spacing w:after="0" w:line="240" w:lineRule="auto"/>
              <w:rPr>
                <w:rFonts w:ascii="Times New Roman" w:eastAsia="Times New Roman" w:hAnsi="Times New Roman" w:cs="Times New Roman"/>
                <w:sz w:val="16"/>
                <w:szCs w:val="16"/>
                <w:lang w:eastAsia="pl-PL"/>
              </w:rPr>
            </w:pPr>
          </w:p>
        </w:tc>
        <w:tc>
          <w:tcPr>
            <w:tcW w:w="807" w:type="dxa"/>
            <w:vMerge/>
            <w:tcBorders>
              <w:top w:val="nil"/>
              <w:left w:val="single" w:sz="4" w:space="0" w:color="auto"/>
              <w:bottom w:val="nil"/>
              <w:right w:val="single" w:sz="4" w:space="0" w:color="auto"/>
            </w:tcBorders>
            <w:vAlign w:val="center"/>
            <w:hideMark/>
          </w:tcPr>
          <w:p w14:paraId="41B32EBA" w14:textId="77777777" w:rsidR="001071EA" w:rsidRPr="00FC0DC3" w:rsidRDefault="001071EA" w:rsidP="00DC49D7">
            <w:pPr>
              <w:spacing w:after="0" w:line="240" w:lineRule="auto"/>
              <w:rPr>
                <w:rFonts w:ascii="Times New Roman" w:eastAsia="Times New Roman" w:hAnsi="Times New Roman" w:cs="Times New Roman"/>
                <w:sz w:val="16"/>
                <w:szCs w:val="16"/>
                <w:lang w:eastAsia="pl-PL"/>
              </w:rPr>
            </w:pPr>
          </w:p>
        </w:tc>
        <w:tc>
          <w:tcPr>
            <w:tcW w:w="780" w:type="dxa"/>
            <w:vMerge/>
            <w:tcBorders>
              <w:top w:val="nil"/>
              <w:left w:val="single" w:sz="4" w:space="0" w:color="auto"/>
              <w:bottom w:val="nil"/>
              <w:right w:val="single" w:sz="4" w:space="0" w:color="auto"/>
            </w:tcBorders>
            <w:vAlign w:val="center"/>
            <w:hideMark/>
          </w:tcPr>
          <w:p w14:paraId="12147C86" w14:textId="77777777" w:rsidR="001071EA" w:rsidRPr="00FC0DC3" w:rsidRDefault="001071EA" w:rsidP="00DC49D7">
            <w:pPr>
              <w:spacing w:after="0" w:line="240" w:lineRule="auto"/>
              <w:rPr>
                <w:rFonts w:ascii="Times New Roman" w:eastAsia="Times New Roman" w:hAnsi="Times New Roman" w:cs="Times New Roman"/>
                <w:sz w:val="16"/>
                <w:szCs w:val="16"/>
                <w:lang w:eastAsia="pl-PL"/>
              </w:rPr>
            </w:pPr>
          </w:p>
        </w:tc>
        <w:tc>
          <w:tcPr>
            <w:tcW w:w="660" w:type="dxa"/>
            <w:vMerge/>
            <w:tcBorders>
              <w:top w:val="nil"/>
              <w:left w:val="single" w:sz="4" w:space="0" w:color="auto"/>
              <w:bottom w:val="nil"/>
              <w:right w:val="single" w:sz="4" w:space="0" w:color="auto"/>
            </w:tcBorders>
            <w:vAlign w:val="center"/>
            <w:hideMark/>
          </w:tcPr>
          <w:p w14:paraId="36F9EA2F" w14:textId="77777777" w:rsidR="001071EA" w:rsidRPr="00FC0DC3" w:rsidRDefault="001071EA" w:rsidP="00DC49D7">
            <w:pPr>
              <w:spacing w:after="0" w:line="240" w:lineRule="auto"/>
              <w:rPr>
                <w:rFonts w:ascii="Times New Roman" w:eastAsia="Times New Roman" w:hAnsi="Times New Roman" w:cs="Times New Roman"/>
                <w:sz w:val="16"/>
                <w:szCs w:val="16"/>
                <w:lang w:eastAsia="pl-PL"/>
              </w:rPr>
            </w:pPr>
          </w:p>
        </w:tc>
        <w:tc>
          <w:tcPr>
            <w:tcW w:w="580" w:type="dxa"/>
            <w:vMerge/>
            <w:tcBorders>
              <w:top w:val="nil"/>
              <w:left w:val="single" w:sz="4" w:space="0" w:color="auto"/>
              <w:bottom w:val="nil"/>
              <w:right w:val="single" w:sz="4" w:space="0" w:color="auto"/>
            </w:tcBorders>
            <w:vAlign w:val="center"/>
            <w:hideMark/>
          </w:tcPr>
          <w:p w14:paraId="2C99EE2F" w14:textId="77777777" w:rsidR="001071EA" w:rsidRPr="00FC0DC3" w:rsidRDefault="001071EA" w:rsidP="00DC49D7">
            <w:pPr>
              <w:spacing w:after="0" w:line="240" w:lineRule="auto"/>
              <w:rPr>
                <w:rFonts w:ascii="Times New Roman" w:eastAsia="Times New Roman" w:hAnsi="Times New Roman" w:cs="Times New Roman"/>
                <w:sz w:val="16"/>
                <w:szCs w:val="16"/>
                <w:lang w:eastAsia="pl-PL"/>
              </w:rPr>
            </w:pPr>
          </w:p>
        </w:tc>
        <w:tc>
          <w:tcPr>
            <w:tcW w:w="146" w:type="dxa"/>
            <w:vAlign w:val="center"/>
            <w:hideMark/>
          </w:tcPr>
          <w:p w14:paraId="28534423" w14:textId="77777777" w:rsidR="001071EA" w:rsidRPr="00FC0DC3" w:rsidRDefault="001071EA" w:rsidP="00DC49D7">
            <w:pPr>
              <w:spacing w:after="0" w:line="240" w:lineRule="auto"/>
              <w:rPr>
                <w:rFonts w:ascii="Times New Roman" w:eastAsia="Times New Roman" w:hAnsi="Times New Roman" w:cs="Times New Roman"/>
                <w:sz w:val="16"/>
                <w:szCs w:val="16"/>
                <w:lang w:eastAsia="pl-PL"/>
              </w:rPr>
            </w:pPr>
          </w:p>
        </w:tc>
      </w:tr>
      <w:tr w:rsidR="001071EA" w:rsidRPr="00FC0DC3" w14:paraId="5CA6A78E" w14:textId="77777777" w:rsidTr="009C0769">
        <w:trPr>
          <w:trHeight w:val="310"/>
        </w:trPr>
        <w:tc>
          <w:tcPr>
            <w:tcW w:w="589" w:type="dxa"/>
            <w:vMerge/>
            <w:tcBorders>
              <w:top w:val="nil"/>
              <w:left w:val="single" w:sz="4" w:space="0" w:color="auto"/>
              <w:bottom w:val="single" w:sz="4" w:space="0" w:color="auto"/>
              <w:right w:val="single" w:sz="4" w:space="0" w:color="auto"/>
            </w:tcBorders>
            <w:vAlign w:val="center"/>
            <w:hideMark/>
          </w:tcPr>
          <w:p w14:paraId="7C5DF1D6" w14:textId="77777777" w:rsidR="001071EA" w:rsidRPr="00FC0DC3" w:rsidRDefault="001071EA" w:rsidP="00DC49D7">
            <w:pPr>
              <w:spacing w:after="0" w:line="240" w:lineRule="auto"/>
              <w:rPr>
                <w:rFonts w:ascii="Times New Roman" w:eastAsia="Times New Roman" w:hAnsi="Times New Roman" w:cs="Times New Roman"/>
                <w:b/>
                <w:bCs/>
                <w:i/>
                <w:iCs/>
                <w:color w:val="000000"/>
                <w:sz w:val="16"/>
                <w:szCs w:val="16"/>
                <w:lang w:eastAsia="pl-PL"/>
              </w:rPr>
            </w:pPr>
          </w:p>
        </w:tc>
        <w:tc>
          <w:tcPr>
            <w:tcW w:w="964" w:type="dxa"/>
            <w:vMerge/>
            <w:tcBorders>
              <w:top w:val="nil"/>
              <w:left w:val="single" w:sz="4" w:space="0" w:color="auto"/>
              <w:bottom w:val="nil"/>
              <w:right w:val="single" w:sz="4" w:space="0" w:color="auto"/>
            </w:tcBorders>
            <w:vAlign w:val="center"/>
            <w:hideMark/>
          </w:tcPr>
          <w:p w14:paraId="3B139488" w14:textId="77777777" w:rsidR="001071EA" w:rsidRPr="00FC0DC3" w:rsidRDefault="001071EA" w:rsidP="00DC49D7">
            <w:pPr>
              <w:spacing w:after="0" w:line="240" w:lineRule="auto"/>
              <w:rPr>
                <w:rFonts w:ascii="Times New Roman" w:eastAsia="Times New Roman" w:hAnsi="Times New Roman" w:cs="Times New Roman"/>
                <w:color w:val="000000"/>
                <w:sz w:val="16"/>
                <w:szCs w:val="16"/>
                <w:lang w:eastAsia="pl-PL"/>
              </w:rPr>
            </w:pPr>
          </w:p>
        </w:tc>
        <w:tc>
          <w:tcPr>
            <w:tcW w:w="2195" w:type="dxa"/>
            <w:vMerge/>
            <w:tcBorders>
              <w:top w:val="nil"/>
              <w:left w:val="single" w:sz="4" w:space="0" w:color="auto"/>
              <w:bottom w:val="single" w:sz="4" w:space="0" w:color="auto"/>
              <w:right w:val="single" w:sz="4" w:space="0" w:color="auto"/>
            </w:tcBorders>
            <w:vAlign w:val="center"/>
            <w:hideMark/>
          </w:tcPr>
          <w:p w14:paraId="7935ED8F" w14:textId="77777777" w:rsidR="001071EA" w:rsidRPr="00FC0DC3" w:rsidRDefault="001071EA" w:rsidP="00DC49D7">
            <w:pPr>
              <w:spacing w:after="0" w:line="240" w:lineRule="auto"/>
              <w:rPr>
                <w:rFonts w:ascii="Times New Roman" w:eastAsia="Times New Roman" w:hAnsi="Times New Roman" w:cs="Times New Roman"/>
                <w:sz w:val="16"/>
                <w:szCs w:val="16"/>
                <w:lang w:eastAsia="pl-PL"/>
              </w:rPr>
            </w:pPr>
          </w:p>
        </w:tc>
        <w:tc>
          <w:tcPr>
            <w:tcW w:w="609" w:type="dxa"/>
            <w:vMerge/>
            <w:tcBorders>
              <w:top w:val="nil"/>
              <w:left w:val="single" w:sz="4" w:space="0" w:color="auto"/>
              <w:bottom w:val="single" w:sz="4" w:space="0" w:color="auto"/>
              <w:right w:val="single" w:sz="4" w:space="0" w:color="auto"/>
            </w:tcBorders>
            <w:vAlign w:val="center"/>
            <w:hideMark/>
          </w:tcPr>
          <w:p w14:paraId="24E78415" w14:textId="77777777" w:rsidR="001071EA" w:rsidRPr="00FC0DC3" w:rsidRDefault="001071EA" w:rsidP="00DC49D7">
            <w:pPr>
              <w:spacing w:after="0" w:line="240" w:lineRule="auto"/>
              <w:rPr>
                <w:rFonts w:ascii="Times New Roman" w:eastAsia="Times New Roman" w:hAnsi="Times New Roman" w:cs="Times New Roman"/>
                <w:sz w:val="16"/>
                <w:szCs w:val="16"/>
                <w:lang w:eastAsia="pl-PL"/>
              </w:rPr>
            </w:pPr>
          </w:p>
        </w:tc>
        <w:tc>
          <w:tcPr>
            <w:tcW w:w="807" w:type="dxa"/>
            <w:vMerge/>
            <w:tcBorders>
              <w:top w:val="nil"/>
              <w:left w:val="single" w:sz="4" w:space="0" w:color="auto"/>
              <w:bottom w:val="single" w:sz="4" w:space="0" w:color="auto"/>
              <w:right w:val="single" w:sz="4" w:space="0" w:color="auto"/>
            </w:tcBorders>
            <w:vAlign w:val="center"/>
            <w:hideMark/>
          </w:tcPr>
          <w:p w14:paraId="60C2DA4A" w14:textId="77777777" w:rsidR="001071EA" w:rsidRPr="00FC0DC3" w:rsidRDefault="001071EA" w:rsidP="00DC49D7">
            <w:pPr>
              <w:spacing w:after="0" w:line="240" w:lineRule="auto"/>
              <w:rPr>
                <w:rFonts w:ascii="Times New Roman" w:eastAsia="Times New Roman" w:hAnsi="Times New Roman" w:cs="Times New Roman"/>
                <w:sz w:val="16"/>
                <w:szCs w:val="16"/>
                <w:lang w:eastAsia="pl-PL"/>
              </w:rPr>
            </w:pPr>
          </w:p>
        </w:tc>
        <w:tc>
          <w:tcPr>
            <w:tcW w:w="935" w:type="dxa"/>
            <w:vMerge/>
            <w:tcBorders>
              <w:top w:val="nil"/>
              <w:left w:val="single" w:sz="4" w:space="0" w:color="auto"/>
              <w:bottom w:val="single" w:sz="4" w:space="0" w:color="auto"/>
              <w:right w:val="single" w:sz="4" w:space="0" w:color="auto"/>
            </w:tcBorders>
            <w:vAlign w:val="center"/>
            <w:hideMark/>
          </w:tcPr>
          <w:p w14:paraId="2E3D3FB8" w14:textId="77777777" w:rsidR="001071EA" w:rsidRPr="00FC0DC3" w:rsidRDefault="001071EA" w:rsidP="00DC49D7">
            <w:pPr>
              <w:spacing w:after="0" w:line="240" w:lineRule="auto"/>
              <w:rPr>
                <w:rFonts w:ascii="Times New Roman" w:eastAsia="Times New Roman" w:hAnsi="Times New Roman" w:cs="Times New Roman"/>
                <w:sz w:val="16"/>
                <w:szCs w:val="16"/>
                <w:lang w:eastAsia="pl-PL"/>
              </w:rPr>
            </w:pPr>
          </w:p>
        </w:tc>
        <w:tc>
          <w:tcPr>
            <w:tcW w:w="931" w:type="dxa"/>
            <w:vMerge/>
            <w:tcBorders>
              <w:top w:val="nil"/>
              <w:left w:val="single" w:sz="4" w:space="0" w:color="auto"/>
              <w:bottom w:val="single" w:sz="4" w:space="0" w:color="auto"/>
              <w:right w:val="single" w:sz="4" w:space="0" w:color="auto"/>
            </w:tcBorders>
            <w:vAlign w:val="center"/>
            <w:hideMark/>
          </w:tcPr>
          <w:p w14:paraId="7EC252D4" w14:textId="77777777" w:rsidR="001071EA" w:rsidRPr="00FC0DC3" w:rsidRDefault="001071EA" w:rsidP="00DC49D7">
            <w:pPr>
              <w:spacing w:after="0" w:line="240" w:lineRule="auto"/>
              <w:rPr>
                <w:rFonts w:ascii="Times New Roman" w:eastAsia="Times New Roman" w:hAnsi="Times New Roman" w:cs="Times New Roman"/>
                <w:sz w:val="16"/>
                <w:szCs w:val="16"/>
                <w:lang w:eastAsia="pl-PL"/>
              </w:rPr>
            </w:pPr>
          </w:p>
        </w:tc>
        <w:tc>
          <w:tcPr>
            <w:tcW w:w="798" w:type="dxa"/>
            <w:vMerge/>
            <w:tcBorders>
              <w:left w:val="nil"/>
              <w:bottom w:val="nil"/>
              <w:right w:val="single" w:sz="4" w:space="0" w:color="auto"/>
            </w:tcBorders>
            <w:shd w:val="clear" w:color="000000" w:fill="FCD5B4"/>
            <w:vAlign w:val="center"/>
            <w:hideMark/>
          </w:tcPr>
          <w:p w14:paraId="7FF078D0" w14:textId="1E7B592D" w:rsidR="001071EA" w:rsidRPr="00FC0DC3" w:rsidRDefault="001071EA" w:rsidP="00DC49D7">
            <w:pPr>
              <w:spacing w:after="0" w:line="240" w:lineRule="auto"/>
              <w:jc w:val="center"/>
              <w:rPr>
                <w:rFonts w:ascii="Times New Roman" w:eastAsia="Times New Roman" w:hAnsi="Times New Roman" w:cs="Times New Roman"/>
                <w:sz w:val="16"/>
                <w:szCs w:val="16"/>
                <w:lang w:eastAsia="pl-PL"/>
              </w:rPr>
            </w:pPr>
          </w:p>
        </w:tc>
        <w:tc>
          <w:tcPr>
            <w:tcW w:w="1393" w:type="dxa"/>
            <w:vMerge/>
            <w:tcBorders>
              <w:top w:val="nil"/>
              <w:left w:val="single" w:sz="4" w:space="0" w:color="auto"/>
              <w:bottom w:val="nil"/>
              <w:right w:val="single" w:sz="4" w:space="0" w:color="auto"/>
            </w:tcBorders>
            <w:vAlign w:val="center"/>
            <w:hideMark/>
          </w:tcPr>
          <w:p w14:paraId="4757AFAF" w14:textId="77777777" w:rsidR="001071EA" w:rsidRPr="00FC0DC3" w:rsidRDefault="001071EA" w:rsidP="00DC49D7">
            <w:pPr>
              <w:spacing w:after="0" w:line="240" w:lineRule="auto"/>
              <w:rPr>
                <w:rFonts w:ascii="Times New Roman" w:eastAsia="Times New Roman" w:hAnsi="Times New Roman" w:cs="Times New Roman"/>
                <w:sz w:val="16"/>
                <w:szCs w:val="16"/>
                <w:lang w:eastAsia="pl-PL"/>
              </w:rPr>
            </w:pPr>
          </w:p>
        </w:tc>
        <w:tc>
          <w:tcPr>
            <w:tcW w:w="1980" w:type="dxa"/>
            <w:vMerge/>
            <w:tcBorders>
              <w:top w:val="nil"/>
              <w:left w:val="single" w:sz="4" w:space="0" w:color="auto"/>
              <w:bottom w:val="nil"/>
              <w:right w:val="single" w:sz="4" w:space="0" w:color="auto"/>
            </w:tcBorders>
            <w:vAlign w:val="center"/>
            <w:hideMark/>
          </w:tcPr>
          <w:p w14:paraId="09FBAA9D" w14:textId="77777777" w:rsidR="001071EA" w:rsidRPr="00FC0DC3" w:rsidRDefault="001071EA" w:rsidP="00DC49D7">
            <w:pPr>
              <w:spacing w:after="0" w:line="240" w:lineRule="auto"/>
              <w:rPr>
                <w:rFonts w:ascii="Times New Roman" w:eastAsia="Times New Roman" w:hAnsi="Times New Roman" w:cs="Times New Roman"/>
                <w:sz w:val="16"/>
                <w:szCs w:val="16"/>
                <w:lang w:eastAsia="pl-PL"/>
              </w:rPr>
            </w:pPr>
          </w:p>
        </w:tc>
        <w:tc>
          <w:tcPr>
            <w:tcW w:w="824" w:type="dxa"/>
            <w:vMerge/>
            <w:tcBorders>
              <w:top w:val="nil"/>
              <w:left w:val="single" w:sz="4" w:space="0" w:color="auto"/>
              <w:bottom w:val="nil"/>
              <w:right w:val="single" w:sz="4" w:space="0" w:color="auto"/>
            </w:tcBorders>
            <w:vAlign w:val="center"/>
            <w:hideMark/>
          </w:tcPr>
          <w:p w14:paraId="16CCFAF1" w14:textId="77777777" w:rsidR="001071EA" w:rsidRPr="00FC0DC3" w:rsidRDefault="001071EA" w:rsidP="00DC49D7">
            <w:pPr>
              <w:spacing w:after="0" w:line="240" w:lineRule="auto"/>
              <w:rPr>
                <w:rFonts w:ascii="Times New Roman" w:eastAsia="Times New Roman" w:hAnsi="Times New Roman" w:cs="Times New Roman"/>
                <w:sz w:val="16"/>
                <w:szCs w:val="16"/>
                <w:lang w:eastAsia="pl-PL"/>
              </w:rPr>
            </w:pPr>
          </w:p>
        </w:tc>
        <w:tc>
          <w:tcPr>
            <w:tcW w:w="807" w:type="dxa"/>
            <w:vMerge/>
            <w:tcBorders>
              <w:top w:val="nil"/>
              <w:left w:val="single" w:sz="4" w:space="0" w:color="auto"/>
              <w:bottom w:val="nil"/>
              <w:right w:val="single" w:sz="4" w:space="0" w:color="auto"/>
            </w:tcBorders>
            <w:vAlign w:val="center"/>
            <w:hideMark/>
          </w:tcPr>
          <w:p w14:paraId="50C3A1FA" w14:textId="77777777" w:rsidR="001071EA" w:rsidRPr="00FC0DC3" w:rsidRDefault="001071EA" w:rsidP="00DC49D7">
            <w:pPr>
              <w:spacing w:after="0" w:line="240" w:lineRule="auto"/>
              <w:rPr>
                <w:rFonts w:ascii="Times New Roman" w:eastAsia="Times New Roman" w:hAnsi="Times New Roman" w:cs="Times New Roman"/>
                <w:sz w:val="16"/>
                <w:szCs w:val="16"/>
                <w:lang w:eastAsia="pl-PL"/>
              </w:rPr>
            </w:pPr>
          </w:p>
        </w:tc>
        <w:tc>
          <w:tcPr>
            <w:tcW w:w="780" w:type="dxa"/>
            <w:vMerge/>
            <w:tcBorders>
              <w:top w:val="nil"/>
              <w:left w:val="single" w:sz="4" w:space="0" w:color="auto"/>
              <w:bottom w:val="nil"/>
              <w:right w:val="single" w:sz="4" w:space="0" w:color="auto"/>
            </w:tcBorders>
            <w:vAlign w:val="center"/>
            <w:hideMark/>
          </w:tcPr>
          <w:p w14:paraId="7C29D706" w14:textId="77777777" w:rsidR="001071EA" w:rsidRPr="00FC0DC3" w:rsidRDefault="001071EA" w:rsidP="00DC49D7">
            <w:pPr>
              <w:spacing w:after="0" w:line="240" w:lineRule="auto"/>
              <w:rPr>
                <w:rFonts w:ascii="Times New Roman" w:eastAsia="Times New Roman" w:hAnsi="Times New Roman" w:cs="Times New Roman"/>
                <w:sz w:val="16"/>
                <w:szCs w:val="16"/>
                <w:lang w:eastAsia="pl-PL"/>
              </w:rPr>
            </w:pPr>
          </w:p>
        </w:tc>
        <w:tc>
          <w:tcPr>
            <w:tcW w:w="660" w:type="dxa"/>
            <w:vMerge/>
            <w:tcBorders>
              <w:top w:val="nil"/>
              <w:left w:val="single" w:sz="4" w:space="0" w:color="auto"/>
              <w:bottom w:val="nil"/>
              <w:right w:val="single" w:sz="4" w:space="0" w:color="auto"/>
            </w:tcBorders>
            <w:vAlign w:val="center"/>
            <w:hideMark/>
          </w:tcPr>
          <w:p w14:paraId="6C2AEDE6" w14:textId="77777777" w:rsidR="001071EA" w:rsidRPr="00FC0DC3" w:rsidRDefault="001071EA" w:rsidP="00DC49D7">
            <w:pPr>
              <w:spacing w:after="0" w:line="240" w:lineRule="auto"/>
              <w:rPr>
                <w:rFonts w:ascii="Times New Roman" w:eastAsia="Times New Roman" w:hAnsi="Times New Roman" w:cs="Times New Roman"/>
                <w:sz w:val="16"/>
                <w:szCs w:val="16"/>
                <w:lang w:eastAsia="pl-PL"/>
              </w:rPr>
            </w:pPr>
          </w:p>
        </w:tc>
        <w:tc>
          <w:tcPr>
            <w:tcW w:w="580" w:type="dxa"/>
            <w:vMerge/>
            <w:tcBorders>
              <w:top w:val="nil"/>
              <w:left w:val="single" w:sz="4" w:space="0" w:color="auto"/>
              <w:bottom w:val="nil"/>
              <w:right w:val="single" w:sz="4" w:space="0" w:color="auto"/>
            </w:tcBorders>
            <w:vAlign w:val="center"/>
            <w:hideMark/>
          </w:tcPr>
          <w:p w14:paraId="45F57FF9" w14:textId="77777777" w:rsidR="001071EA" w:rsidRPr="00FC0DC3" w:rsidRDefault="001071EA" w:rsidP="00DC49D7">
            <w:pPr>
              <w:spacing w:after="0" w:line="240" w:lineRule="auto"/>
              <w:rPr>
                <w:rFonts w:ascii="Times New Roman" w:eastAsia="Times New Roman" w:hAnsi="Times New Roman" w:cs="Times New Roman"/>
                <w:sz w:val="16"/>
                <w:szCs w:val="16"/>
                <w:lang w:eastAsia="pl-PL"/>
              </w:rPr>
            </w:pPr>
          </w:p>
        </w:tc>
        <w:tc>
          <w:tcPr>
            <w:tcW w:w="146" w:type="dxa"/>
            <w:vAlign w:val="center"/>
            <w:hideMark/>
          </w:tcPr>
          <w:p w14:paraId="763B5130" w14:textId="77777777" w:rsidR="001071EA" w:rsidRPr="00FC0DC3" w:rsidRDefault="001071EA" w:rsidP="00DC49D7">
            <w:pPr>
              <w:spacing w:after="0" w:line="240" w:lineRule="auto"/>
              <w:rPr>
                <w:rFonts w:ascii="Times New Roman" w:eastAsia="Times New Roman" w:hAnsi="Times New Roman" w:cs="Times New Roman"/>
                <w:sz w:val="16"/>
                <w:szCs w:val="16"/>
                <w:lang w:eastAsia="pl-PL"/>
              </w:rPr>
            </w:pPr>
          </w:p>
        </w:tc>
      </w:tr>
      <w:tr w:rsidR="00A4337B" w:rsidRPr="00FC0DC3" w14:paraId="3C533F5A" w14:textId="77777777" w:rsidTr="009C0769">
        <w:trPr>
          <w:trHeight w:val="85"/>
        </w:trPr>
        <w:tc>
          <w:tcPr>
            <w:tcW w:w="589" w:type="dxa"/>
            <w:vMerge/>
            <w:tcBorders>
              <w:top w:val="nil"/>
              <w:left w:val="single" w:sz="4" w:space="0" w:color="auto"/>
              <w:bottom w:val="single" w:sz="4" w:space="0" w:color="auto"/>
              <w:right w:val="single" w:sz="4" w:space="0" w:color="auto"/>
            </w:tcBorders>
            <w:vAlign w:val="center"/>
            <w:hideMark/>
          </w:tcPr>
          <w:p w14:paraId="0076DC04" w14:textId="77777777" w:rsidR="00A4337B" w:rsidRPr="00FC0DC3" w:rsidRDefault="00A4337B" w:rsidP="00DC49D7">
            <w:pPr>
              <w:spacing w:after="0" w:line="240" w:lineRule="auto"/>
              <w:rPr>
                <w:rFonts w:ascii="Times New Roman" w:eastAsia="Times New Roman" w:hAnsi="Times New Roman" w:cs="Times New Roman"/>
                <w:b/>
                <w:bCs/>
                <w:i/>
                <w:iCs/>
                <w:color w:val="000000"/>
                <w:sz w:val="16"/>
                <w:szCs w:val="16"/>
                <w:lang w:eastAsia="pl-PL"/>
              </w:rPr>
            </w:pPr>
          </w:p>
        </w:tc>
        <w:tc>
          <w:tcPr>
            <w:tcW w:w="964" w:type="dxa"/>
            <w:vMerge/>
            <w:tcBorders>
              <w:top w:val="nil"/>
              <w:left w:val="single" w:sz="4" w:space="0" w:color="auto"/>
              <w:bottom w:val="nil"/>
              <w:right w:val="single" w:sz="4" w:space="0" w:color="auto"/>
            </w:tcBorders>
            <w:vAlign w:val="center"/>
            <w:hideMark/>
          </w:tcPr>
          <w:p w14:paraId="6AE3285E" w14:textId="77777777" w:rsidR="00A4337B" w:rsidRPr="00FC0DC3" w:rsidRDefault="00A4337B" w:rsidP="00DC49D7">
            <w:pPr>
              <w:spacing w:after="0" w:line="240" w:lineRule="auto"/>
              <w:rPr>
                <w:rFonts w:ascii="Times New Roman" w:eastAsia="Times New Roman" w:hAnsi="Times New Roman" w:cs="Times New Roman"/>
                <w:color w:val="000000"/>
                <w:sz w:val="16"/>
                <w:szCs w:val="16"/>
                <w:lang w:eastAsia="pl-PL"/>
              </w:rPr>
            </w:pPr>
          </w:p>
        </w:tc>
        <w:tc>
          <w:tcPr>
            <w:tcW w:w="2195" w:type="dxa"/>
            <w:vMerge/>
            <w:tcBorders>
              <w:top w:val="nil"/>
              <w:left w:val="single" w:sz="4" w:space="0" w:color="auto"/>
              <w:bottom w:val="single" w:sz="4" w:space="0" w:color="auto"/>
              <w:right w:val="single" w:sz="4" w:space="0" w:color="auto"/>
            </w:tcBorders>
            <w:vAlign w:val="center"/>
            <w:hideMark/>
          </w:tcPr>
          <w:p w14:paraId="279090B7"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609" w:type="dxa"/>
            <w:vMerge/>
            <w:tcBorders>
              <w:top w:val="nil"/>
              <w:left w:val="single" w:sz="4" w:space="0" w:color="auto"/>
              <w:bottom w:val="single" w:sz="4" w:space="0" w:color="auto"/>
              <w:right w:val="single" w:sz="4" w:space="0" w:color="auto"/>
            </w:tcBorders>
            <w:vAlign w:val="center"/>
            <w:hideMark/>
          </w:tcPr>
          <w:p w14:paraId="700C9784"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807" w:type="dxa"/>
            <w:vMerge/>
            <w:tcBorders>
              <w:top w:val="nil"/>
              <w:left w:val="single" w:sz="4" w:space="0" w:color="auto"/>
              <w:bottom w:val="single" w:sz="4" w:space="0" w:color="auto"/>
              <w:right w:val="single" w:sz="4" w:space="0" w:color="auto"/>
            </w:tcBorders>
            <w:vAlign w:val="center"/>
            <w:hideMark/>
          </w:tcPr>
          <w:p w14:paraId="2E1D9765"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935" w:type="dxa"/>
            <w:vMerge/>
            <w:tcBorders>
              <w:top w:val="nil"/>
              <w:left w:val="single" w:sz="4" w:space="0" w:color="auto"/>
              <w:bottom w:val="single" w:sz="4" w:space="0" w:color="auto"/>
              <w:right w:val="single" w:sz="4" w:space="0" w:color="auto"/>
            </w:tcBorders>
            <w:vAlign w:val="center"/>
            <w:hideMark/>
          </w:tcPr>
          <w:p w14:paraId="4045BBA8"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931" w:type="dxa"/>
            <w:vMerge/>
            <w:tcBorders>
              <w:top w:val="nil"/>
              <w:left w:val="single" w:sz="4" w:space="0" w:color="auto"/>
              <w:bottom w:val="single" w:sz="4" w:space="0" w:color="auto"/>
              <w:right w:val="single" w:sz="4" w:space="0" w:color="auto"/>
            </w:tcBorders>
            <w:vAlign w:val="center"/>
            <w:hideMark/>
          </w:tcPr>
          <w:p w14:paraId="4E3CFE30"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798" w:type="dxa"/>
            <w:tcBorders>
              <w:top w:val="nil"/>
              <w:left w:val="nil"/>
              <w:bottom w:val="single" w:sz="4" w:space="0" w:color="auto"/>
              <w:right w:val="single" w:sz="4" w:space="0" w:color="auto"/>
            </w:tcBorders>
            <w:shd w:val="clear" w:color="000000" w:fill="FCD5B4"/>
            <w:vAlign w:val="center"/>
            <w:hideMark/>
          </w:tcPr>
          <w:p w14:paraId="14F04F55"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 </w:t>
            </w:r>
          </w:p>
        </w:tc>
        <w:tc>
          <w:tcPr>
            <w:tcW w:w="1393" w:type="dxa"/>
            <w:vMerge/>
            <w:tcBorders>
              <w:top w:val="nil"/>
              <w:left w:val="single" w:sz="4" w:space="0" w:color="auto"/>
              <w:bottom w:val="nil"/>
              <w:right w:val="single" w:sz="4" w:space="0" w:color="auto"/>
            </w:tcBorders>
            <w:vAlign w:val="center"/>
            <w:hideMark/>
          </w:tcPr>
          <w:p w14:paraId="622025D3"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980" w:type="dxa"/>
            <w:vMerge/>
            <w:tcBorders>
              <w:top w:val="nil"/>
              <w:left w:val="single" w:sz="4" w:space="0" w:color="auto"/>
              <w:bottom w:val="nil"/>
              <w:right w:val="single" w:sz="4" w:space="0" w:color="auto"/>
            </w:tcBorders>
            <w:vAlign w:val="center"/>
            <w:hideMark/>
          </w:tcPr>
          <w:p w14:paraId="06580777"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824" w:type="dxa"/>
            <w:vMerge/>
            <w:tcBorders>
              <w:top w:val="nil"/>
              <w:left w:val="single" w:sz="4" w:space="0" w:color="auto"/>
              <w:bottom w:val="nil"/>
              <w:right w:val="single" w:sz="4" w:space="0" w:color="auto"/>
            </w:tcBorders>
            <w:vAlign w:val="center"/>
            <w:hideMark/>
          </w:tcPr>
          <w:p w14:paraId="7A2324B6"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807" w:type="dxa"/>
            <w:vMerge/>
            <w:tcBorders>
              <w:top w:val="nil"/>
              <w:left w:val="single" w:sz="4" w:space="0" w:color="auto"/>
              <w:bottom w:val="nil"/>
              <w:right w:val="single" w:sz="4" w:space="0" w:color="auto"/>
            </w:tcBorders>
            <w:vAlign w:val="center"/>
            <w:hideMark/>
          </w:tcPr>
          <w:p w14:paraId="31445B12"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780" w:type="dxa"/>
            <w:vMerge/>
            <w:tcBorders>
              <w:top w:val="nil"/>
              <w:left w:val="single" w:sz="4" w:space="0" w:color="auto"/>
              <w:bottom w:val="nil"/>
              <w:right w:val="single" w:sz="4" w:space="0" w:color="auto"/>
            </w:tcBorders>
            <w:vAlign w:val="center"/>
            <w:hideMark/>
          </w:tcPr>
          <w:p w14:paraId="26668C3F"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660" w:type="dxa"/>
            <w:vMerge/>
            <w:tcBorders>
              <w:top w:val="nil"/>
              <w:left w:val="single" w:sz="4" w:space="0" w:color="auto"/>
              <w:bottom w:val="nil"/>
              <w:right w:val="single" w:sz="4" w:space="0" w:color="auto"/>
            </w:tcBorders>
            <w:vAlign w:val="center"/>
            <w:hideMark/>
          </w:tcPr>
          <w:p w14:paraId="471F0409"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580" w:type="dxa"/>
            <w:vMerge/>
            <w:tcBorders>
              <w:top w:val="nil"/>
              <w:left w:val="single" w:sz="4" w:space="0" w:color="auto"/>
              <w:bottom w:val="nil"/>
              <w:right w:val="single" w:sz="4" w:space="0" w:color="auto"/>
            </w:tcBorders>
            <w:vAlign w:val="center"/>
            <w:hideMark/>
          </w:tcPr>
          <w:p w14:paraId="0BEA9B20"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46" w:type="dxa"/>
            <w:vAlign w:val="center"/>
            <w:hideMark/>
          </w:tcPr>
          <w:p w14:paraId="424DC389"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r>
      <w:tr w:rsidR="00A4337B" w:rsidRPr="00FC0DC3" w14:paraId="2D4159D8" w14:textId="77777777" w:rsidTr="009C0769">
        <w:trPr>
          <w:trHeight w:val="722"/>
        </w:trPr>
        <w:tc>
          <w:tcPr>
            <w:tcW w:w="589" w:type="dxa"/>
            <w:vMerge/>
            <w:tcBorders>
              <w:top w:val="nil"/>
              <w:left w:val="single" w:sz="4" w:space="0" w:color="auto"/>
              <w:bottom w:val="single" w:sz="4" w:space="0" w:color="auto"/>
              <w:right w:val="single" w:sz="4" w:space="0" w:color="auto"/>
            </w:tcBorders>
            <w:vAlign w:val="center"/>
            <w:hideMark/>
          </w:tcPr>
          <w:p w14:paraId="60B23EB4" w14:textId="77777777" w:rsidR="00A4337B" w:rsidRPr="00FC0DC3" w:rsidRDefault="00A4337B" w:rsidP="00DC49D7">
            <w:pPr>
              <w:spacing w:after="0" w:line="240" w:lineRule="auto"/>
              <w:rPr>
                <w:rFonts w:ascii="Times New Roman" w:eastAsia="Times New Roman" w:hAnsi="Times New Roman" w:cs="Times New Roman"/>
                <w:b/>
                <w:bCs/>
                <w:i/>
                <w:iCs/>
                <w:color w:val="000000"/>
                <w:sz w:val="16"/>
                <w:szCs w:val="16"/>
                <w:lang w:eastAsia="pl-PL"/>
              </w:rPr>
            </w:pPr>
          </w:p>
        </w:tc>
        <w:tc>
          <w:tcPr>
            <w:tcW w:w="964" w:type="dxa"/>
            <w:vMerge/>
            <w:tcBorders>
              <w:top w:val="nil"/>
              <w:left w:val="single" w:sz="4" w:space="0" w:color="auto"/>
              <w:bottom w:val="nil"/>
              <w:right w:val="single" w:sz="4" w:space="0" w:color="auto"/>
            </w:tcBorders>
            <w:vAlign w:val="center"/>
            <w:hideMark/>
          </w:tcPr>
          <w:p w14:paraId="311C6585" w14:textId="77777777" w:rsidR="00A4337B" w:rsidRPr="00FC0DC3" w:rsidRDefault="00A4337B" w:rsidP="00DC49D7">
            <w:pPr>
              <w:spacing w:after="0" w:line="240" w:lineRule="auto"/>
              <w:rPr>
                <w:rFonts w:ascii="Times New Roman" w:eastAsia="Times New Roman" w:hAnsi="Times New Roman" w:cs="Times New Roman"/>
                <w:color w:val="000000"/>
                <w:sz w:val="16"/>
                <w:szCs w:val="16"/>
                <w:lang w:eastAsia="pl-PL"/>
              </w:rPr>
            </w:pPr>
          </w:p>
        </w:tc>
        <w:tc>
          <w:tcPr>
            <w:tcW w:w="2195" w:type="dxa"/>
            <w:tcBorders>
              <w:top w:val="nil"/>
              <w:left w:val="nil"/>
              <w:bottom w:val="single" w:sz="4" w:space="0" w:color="auto"/>
              <w:right w:val="single" w:sz="4" w:space="0" w:color="auto"/>
            </w:tcBorders>
            <w:shd w:val="clear" w:color="000000" w:fill="FCD5B4"/>
            <w:vAlign w:val="center"/>
            <w:hideMark/>
          </w:tcPr>
          <w:p w14:paraId="296F68E6"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LICZBA RAPORTÓW EWALUACYJNYCH</w:t>
            </w:r>
          </w:p>
        </w:tc>
        <w:tc>
          <w:tcPr>
            <w:tcW w:w="609" w:type="dxa"/>
            <w:tcBorders>
              <w:top w:val="nil"/>
              <w:left w:val="nil"/>
              <w:bottom w:val="single" w:sz="4" w:space="0" w:color="auto"/>
              <w:right w:val="single" w:sz="4" w:space="0" w:color="auto"/>
            </w:tcBorders>
            <w:shd w:val="clear" w:color="auto" w:fill="auto"/>
            <w:vAlign w:val="center"/>
            <w:hideMark/>
          </w:tcPr>
          <w:p w14:paraId="32180145"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 </w:t>
            </w:r>
          </w:p>
        </w:tc>
        <w:tc>
          <w:tcPr>
            <w:tcW w:w="807" w:type="dxa"/>
            <w:tcBorders>
              <w:top w:val="nil"/>
              <w:left w:val="nil"/>
              <w:bottom w:val="single" w:sz="4" w:space="0" w:color="auto"/>
              <w:right w:val="single" w:sz="4" w:space="0" w:color="auto"/>
            </w:tcBorders>
            <w:shd w:val="clear" w:color="auto" w:fill="auto"/>
            <w:vAlign w:val="center"/>
            <w:hideMark/>
          </w:tcPr>
          <w:p w14:paraId="5DF57301"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Sztuka</w:t>
            </w:r>
          </w:p>
        </w:tc>
        <w:tc>
          <w:tcPr>
            <w:tcW w:w="935" w:type="dxa"/>
            <w:tcBorders>
              <w:top w:val="nil"/>
              <w:left w:val="nil"/>
              <w:bottom w:val="single" w:sz="4" w:space="0" w:color="auto"/>
              <w:right w:val="single" w:sz="4" w:space="0" w:color="auto"/>
            </w:tcBorders>
            <w:shd w:val="clear" w:color="000000" w:fill="FFFFFF"/>
            <w:vAlign w:val="center"/>
            <w:hideMark/>
          </w:tcPr>
          <w:p w14:paraId="2C49DD62"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0</w:t>
            </w:r>
          </w:p>
        </w:tc>
        <w:tc>
          <w:tcPr>
            <w:tcW w:w="931" w:type="dxa"/>
            <w:tcBorders>
              <w:top w:val="nil"/>
              <w:left w:val="nil"/>
              <w:bottom w:val="single" w:sz="4" w:space="0" w:color="auto"/>
              <w:right w:val="single" w:sz="4" w:space="0" w:color="auto"/>
            </w:tcBorders>
            <w:shd w:val="clear" w:color="000000" w:fill="FFFFFF"/>
            <w:vAlign w:val="center"/>
            <w:hideMark/>
          </w:tcPr>
          <w:p w14:paraId="28BEC149"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3</w:t>
            </w:r>
          </w:p>
        </w:tc>
        <w:tc>
          <w:tcPr>
            <w:tcW w:w="798" w:type="dxa"/>
            <w:tcBorders>
              <w:top w:val="nil"/>
              <w:left w:val="nil"/>
              <w:bottom w:val="single" w:sz="4" w:space="0" w:color="auto"/>
              <w:right w:val="single" w:sz="4" w:space="0" w:color="auto"/>
            </w:tcBorders>
            <w:shd w:val="clear" w:color="000000" w:fill="FCD5B4"/>
            <w:vAlign w:val="center"/>
            <w:hideMark/>
          </w:tcPr>
          <w:p w14:paraId="3909C857"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33,33</w:t>
            </w:r>
          </w:p>
        </w:tc>
        <w:tc>
          <w:tcPr>
            <w:tcW w:w="1393" w:type="dxa"/>
            <w:vMerge/>
            <w:tcBorders>
              <w:top w:val="nil"/>
              <w:left w:val="single" w:sz="4" w:space="0" w:color="auto"/>
              <w:bottom w:val="nil"/>
              <w:right w:val="single" w:sz="4" w:space="0" w:color="auto"/>
            </w:tcBorders>
            <w:vAlign w:val="center"/>
            <w:hideMark/>
          </w:tcPr>
          <w:p w14:paraId="47577BA2"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980" w:type="dxa"/>
            <w:vMerge/>
            <w:tcBorders>
              <w:top w:val="nil"/>
              <w:left w:val="single" w:sz="4" w:space="0" w:color="auto"/>
              <w:bottom w:val="nil"/>
              <w:right w:val="single" w:sz="4" w:space="0" w:color="auto"/>
            </w:tcBorders>
            <w:vAlign w:val="center"/>
            <w:hideMark/>
          </w:tcPr>
          <w:p w14:paraId="022EE161"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824" w:type="dxa"/>
            <w:vMerge/>
            <w:tcBorders>
              <w:top w:val="nil"/>
              <w:left w:val="single" w:sz="4" w:space="0" w:color="auto"/>
              <w:bottom w:val="nil"/>
              <w:right w:val="single" w:sz="4" w:space="0" w:color="auto"/>
            </w:tcBorders>
            <w:vAlign w:val="center"/>
            <w:hideMark/>
          </w:tcPr>
          <w:p w14:paraId="5B88EC73"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807" w:type="dxa"/>
            <w:vMerge/>
            <w:tcBorders>
              <w:top w:val="nil"/>
              <w:left w:val="single" w:sz="4" w:space="0" w:color="auto"/>
              <w:bottom w:val="nil"/>
              <w:right w:val="single" w:sz="4" w:space="0" w:color="auto"/>
            </w:tcBorders>
            <w:vAlign w:val="center"/>
            <w:hideMark/>
          </w:tcPr>
          <w:p w14:paraId="2EE3EA0C"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780" w:type="dxa"/>
            <w:vMerge/>
            <w:tcBorders>
              <w:top w:val="nil"/>
              <w:left w:val="single" w:sz="4" w:space="0" w:color="auto"/>
              <w:bottom w:val="nil"/>
              <w:right w:val="single" w:sz="4" w:space="0" w:color="auto"/>
            </w:tcBorders>
            <w:vAlign w:val="center"/>
            <w:hideMark/>
          </w:tcPr>
          <w:p w14:paraId="789698E9"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660" w:type="dxa"/>
            <w:vMerge/>
            <w:tcBorders>
              <w:top w:val="nil"/>
              <w:left w:val="single" w:sz="4" w:space="0" w:color="auto"/>
              <w:bottom w:val="nil"/>
              <w:right w:val="single" w:sz="4" w:space="0" w:color="auto"/>
            </w:tcBorders>
            <w:vAlign w:val="center"/>
            <w:hideMark/>
          </w:tcPr>
          <w:p w14:paraId="44751895"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580" w:type="dxa"/>
            <w:vMerge/>
            <w:tcBorders>
              <w:top w:val="nil"/>
              <w:left w:val="single" w:sz="4" w:space="0" w:color="auto"/>
              <w:bottom w:val="nil"/>
              <w:right w:val="single" w:sz="4" w:space="0" w:color="auto"/>
            </w:tcBorders>
            <w:vAlign w:val="center"/>
            <w:hideMark/>
          </w:tcPr>
          <w:p w14:paraId="5B3CE25F"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46" w:type="dxa"/>
            <w:vAlign w:val="center"/>
            <w:hideMark/>
          </w:tcPr>
          <w:p w14:paraId="49C532F9"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r>
      <w:tr w:rsidR="00A4337B" w:rsidRPr="00FC0DC3" w14:paraId="7E5B454E" w14:textId="77777777" w:rsidTr="009C0769">
        <w:trPr>
          <w:trHeight w:val="857"/>
        </w:trPr>
        <w:tc>
          <w:tcPr>
            <w:tcW w:w="589" w:type="dxa"/>
            <w:vMerge/>
            <w:tcBorders>
              <w:top w:val="nil"/>
              <w:left w:val="single" w:sz="4" w:space="0" w:color="auto"/>
              <w:bottom w:val="single" w:sz="4" w:space="0" w:color="auto"/>
              <w:right w:val="single" w:sz="4" w:space="0" w:color="auto"/>
            </w:tcBorders>
            <w:vAlign w:val="center"/>
            <w:hideMark/>
          </w:tcPr>
          <w:p w14:paraId="3F206FB6" w14:textId="77777777" w:rsidR="00A4337B" w:rsidRPr="00FC0DC3" w:rsidRDefault="00A4337B" w:rsidP="00DC49D7">
            <w:pPr>
              <w:spacing w:after="0" w:line="240" w:lineRule="auto"/>
              <w:rPr>
                <w:rFonts w:ascii="Times New Roman" w:eastAsia="Times New Roman" w:hAnsi="Times New Roman" w:cs="Times New Roman"/>
                <w:b/>
                <w:bCs/>
                <w:i/>
                <w:iCs/>
                <w:color w:val="000000"/>
                <w:sz w:val="16"/>
                <w:szCs w:val="16"/>
                <w:lang w:eastAsia="pl-PL"/>
              </w:rPr>
            </w:pPr>
          </w:p>
        </w:tc>
        <w:tc>
          <w:tcPr>
            <w:tcW w:w="964" w:type="dxa"/>
            <w:vMerge/>
            <w:tcBorders>
              <w:top w:val="nil"/>
              <w:left w:val="single" w:sz="4" w:space="0" w:color="auto"/>
              <w:bottom w:val="nil"/>
              <w:right w:val="single" w:sz="4" w:space="0" w:color="auto"/>
            </w:tcBorders>
            <w:vAlign w:val="center"/>
            <w:hideMark/>
          </w:tcPr>
          <w:p w14:paraId="5A6A7474" w14:textId="77777777" w:rsidR="00A4337B" w:rsidRPr="00FC0DC3" w:rsidRDefault="00A4337B" w:rsidP="00DC49D7">
            <w:pPr>
              <w:spacing w:after="0" w:line="240" w:lineRule="auto"/>
              <w:rPr>
                <w:rFonts w:ascii="Times New Roman" w:eastAsia="Times New Roman" w:hAnsi="Times New Roman" w:cs="Times New Roman"/>
                <w:color w:val="000000"/>
                <w:sz w:val="16"/>
                <w:szCs w:val="16"/>
                <w:lang w:eastAsia="pl-PL"/>
              </w:rPr>
            </w:pPr>
          </w:p>
        </w:tc>
        <w:tc>
          <w:tcPr>
            <w:tcW w:w="2195" w:type="dxa"/>
            <w:tcBorders>
              <w:top w:val="nil"/>
              <w:left w:val="nil"/>
              <w:bottom w:val="single" w:sz="4" w:space="0" w:color="auto"/>
              <w:right w:val="single" w:sz="4" w:space="0" w:color="auto"/>
            </w:tcBorders>
            <w:shd w:val="clear" w:color="000000" w:fill="FCD5B4"/>
            <w:vAlign w:val="center"/>
            <w:hideMark/>
          </w:tcPr>
          <w:p w14:paraId="41027017"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LICZBA ZREALIZOWANYCH ROCZNYCH BUDŻETÓW</w:t>
            </w:r>
          </w:p>
        </w:tc>
        <w:tc>
          <w:tcPr>
            <w:tcW w:w="609" w:type="dxa"/>
            <w:tcBorders>
              <w:top w:val="nil"/>
              <w:left w:val="nil"/>
              <w:bottom w:val="single" w:sz="4" w:space="0" w:color="auto"/>
              <w:right w:val="single" w:sz="4" w:space="0" w:color="auto"/>
            </w:tcBorders>
            <w:shd w:val="clear" w:color="auto" w:fill="auto"/>
            <w:vAlign w:val="center"/>
            <w:hideMark/>
          </w:tcPr>
          <w:p w14:paraId="1592F60E"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 </w:t>
            </w:r>
          </w:p>
        </w:tc>
        <w:tc>
          <w:tcPr>
            <w:tcW w:w="807" w:type="dxa"/>
            <w:tcBorders>
              <w:top w:val="nil"/>
              <w:left w:val="nil"/>
              <w:bottom w:val="single" w:sz="4" w:space="0" w:color="auto"/>
              <w:right w:val="single" w:sz="4" w:space="0" w:color="auto"/>
            </w:tcBorders>
            <w:shd w:val="clear" w:color="000000" w:fill="FFFFFF"/>
            <w:vAlign w:val="center"/>
            <w:hideMark/>
          </w:tcPr>
          <w:p w14:paraId="41F62671"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Sztuka</w:t>
            </w:r>
          </w:p>
        </w:tc>
        <w:tc>
          <w:tcPr>
            <w:tcW w:w="935" w:type="dxa"/>
            <w:tcBorders>
              <w:top w:val="nil"/>
              <w:left w:val="nil"/>
              <w:bottom w:val="single" w:sz="4" w:space="0" w:color="auto"/>
              <w:right w:val="single" w:sz="4" w:space="0" w:color="auto"/>
            </w:tcBorders>
            <w:shd w:val="clear" w:color="000000" w:fill="FFFFFF"/>
            <w:vAlign w:val="center"/>
            <w:hideMark/>
          </w:tcPr>
          <w:p w14:paraId="1B2D8F1A"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0</w:t>
            </w:r>
          </w:p>
        </w:tc>
        <w:tc>
          <w:tcPr>
            <w:tcW w:w="931" w:type="dxa"/>
            <w:tcBorders>
              <w:top w:val="nil"/>
              <w:left w:val="nil"/>
              <w:bottom w:val="single" w:sz="4" w:space="0" w:color="auto"/>
              <w:right w:val="single" w:sz="4" w:space="0" w:color="auto"/>
            </w:tcBorders>
            <w:shd w:val="clear" w:color="000000" w:fill="FFFFFF"/>
            <w:vAlign w:val="center"/>
            <w:hideMark/>
          </w:tcPr>
          <w:p w14:paraId="3DD787F3"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8</w:t>
            </w:r>
          </w:p>
        </w:tc>
        <w:tc>
          <w:tcPr>
            <w:tcW w:w="798" w:type="dxa"/>
            <w:tcBorders>
              <w:top w:val="nil"/>
              <w:left w:val="nil"/>
              <w:bottom w:val="single" w:sz="4" w:space="0" w:color="auto"/>
              <w:right w:val="single" w:sz="4" w:space="0" w:color="auto"/>
            </w:tcBorders>
            <w:shd w:val="clear" w:color="000000" w:fill="FCD5B4"/>
            <w:vAlign w:val="center"/>
            <w:hideMark/>
          </w:tcPr>
          <w:p w14:paraId="10875544" w14:textId="77777777" w:rsidR="00A4337B" w:rsidRPr="00FC0DC3" w:rsidRDefault="00A4337B" w:rsidP="00DC49D7">
            <w:pPr>
              <w:spacing w:after="0" w:line="240" w:lineRule="auto"/>
              <w:jc w:val="center"/>
              <w:rPr>
                <w:rFonts w:ascii="Times New Roman" w:eastAsia="Times New Roman" w:hAnsi="Times New Roman" w:cs="Times New Roman"/>
                <w:sz w:val="16"/>
                <w:szCs w:val="16"/>
                <w:lang w:eastAsia="pl-PL"/>
              </w:rPr>
            </w:pPr>
            <w:r w:rsidRPr="00FC0DC3">
              <w:rPr>
                <w:rFonts w:ascii="Times New Roman" w:eastAsia="Times New Roman" w:hAnsi="Times New Roman" w:cs="Times New Roman"/>
                <w:sz w:val="16"/>
                <w:szCs w:val="16"/>
                <w:lang w:eastAsia="pl-PL"/>
              </w:rPr>
              <w:t>75</w:t>
            </w:r>
          </w:p>
        </w:tc>
        <w:tc>
          <w:tcPr>
            <w:tcW w:w="1393" w:type="dxa"/>
            <w:vMerge/>
            <w:tcBorders>
              <w:top w:val="nil"/>
              <w:left w:val="single" w:sz="4" w:space="0" w:color="auto"/>
              <w:bottom w:val="nil"/>
              <w:right w:val="single" w:sz="4" w:space="0" w:color="auto"/>
            </w:tcBorders>
            <w:vAlign w:val="center"/>
            <w:hideMark/>
          </w:tcPr>
          <w:p w14:paraId="32DEB8F7"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980" w:type="dxa"/>
            <w:vMerge/>
            <w:tcBorders>
              <w:top w:val="nil"/>
              <w:left w:val="single" w:sz="4" w:space="0" w:color="auto"/>
              <w:bottom w:val="nil"/>
              <w:right w:val="single" w:sz="4" w:space="0" w:color="auto"/>
            </w:tcBorders>
            <w:vAlign w:val="center"/>
            <w:hideMark/>
          </w:tcPr>
          <w:p w14:paraId="256ABC77"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824" w:type="dxa"/>
            <w:vMerge/>
            <w:tcBorders>
              <w:top w:val="nil"/>
              <w:left w:val="single" w:sz="4" w:space="0" w:color="auto"/>
              <w:bottom w:val="nil"/>
              <w:right w:val="single" w:sz="4" w:space="0" w:color="auto"/>
            </w:tcBorders>
            <w:vAlign w:val="center"/>
            <w:hideMark/>
          </w:tcPr>
          <w:p w14:paraId="0ACCE7D1"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807" w:type="dxa"/>
            <w:vMerge/>
            <w:tcBorders>
              <w:top w:val="nil"/>
              <w:left w:val="single" w:sz="4" w:space="0" w:color="auto"/>
              <w:bottom w:val="nil"/>
              <w:right w:val="single" w:sz="4" w:space="0" w:color="auto"/>
            </w:tcBorders>
            <w:vAlign w:val="center"/>
            <w:hideMark/>
          </w:tcPr>
          <w:p w14:paraId="71E5F472"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780" w:type="dxa"/>
            <w:vMerge/>
            <w:tcBorders>
              <w:top w:val="nil"/>
              <w:left w:val="single" w:sz="4" w:space="0" w:color="auto"/>
              <w:bottom w:val="nil"/>
              <w:right w:val="single" w:sz="4" w:space="0" w:color="auto"/>
            </w:tcBorders>
            <w:vAlign w:val="center"/>
            <w:hideMark/>
          </w:tcPr>
          <w:p w14:paraId="1DDFAA1C"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660" w:type="dxa"/>
            <w:vMerge/>
            <w:tcBorders>
              <w:top w:val="nil"/>
              <w:left w:val="single" w:sz="4" w:space="0" w:color="auto"/>
              <w:bottom w:val="nil"/>
              <w:right w:val="single" w:sz="4" w:space="0" w:color="auto"/>
            </w:tcBorders>
            <w:vAlign w:val="center"/>
            <w:hideMark/>
          </w:tcPr>
          <w:p w14:paraId="288DAED8"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580" w:type="dxa"/>
            <w:vMerge/>
            <w:tcBorders>
              <w:top w:val="nil"/>
              <w:left w:val="single" w:sz="4" w:space="0" w:color="auto"/>
              <w:bottom w:val="nil"/>
              <w:right w:val="single" w:sz="4" w:space="0" w:color="auto"/>
            </w:tcBorders>
            <w:vAlign w:val="center"/>
            <w:hideMark/>
          </w:tcPr>
          <w:p w14:paraId="5E79508F"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c>
          <w:tcPr>
            <w:tcW w:w="146" w:type="dxa"/>
            <w:vAlign w:val="center"/>
            <w:hideMark/>
          </w:tcPr>
          <w:p w14:paraId="6F1471B6" w14:textId="77777777" w:rsidR="00A4337B" w:rsidRPr="00FC0DC3" w:rsidRDefault="00A4337B" w:rsidP="00DC49D7">
            <w:pPr>
              <w:spacing w:after="0" w:line="240" w:lineRule="auto"/>
              <w:rPr>
                <w:rFonts w:ascii="Times New Roman" w:eastAsia="Times New Roman" w:hAnsi="Times New Roman" w:cs="Times New Roman"/>
                <w:sz w:val="16"/>
                <w:szCs w:val="16"/>
                <w:lang w:eastAsia="pl-PL"/>
              </w:rPr>
            </w:pPr>
          </w:p>
        </w:tc>
      </w:tr>
    </w:tbl>
    <w:p w14:paraId="0E7EBAA6" w14:textId="6EB02FD7" w:rsidR="00A4337B" w:rsidRPr="001071EA" w:rsidRDefault="001071EA" w:rsidP="00A4337B">
      <w:pPr>
        <w:spacing w:line="360" w:lineRule="auto"/>
        <w:jc w:val="both"/>
        <w:rPr>
          <w:i/>
          <w:iCs/>
        </w:rPr>
        <w:sectPr w:rsidR="00A4337B" w:rsidRPr="001071EA" w:rsidSect="00DC49D7">
          <w:pgSz w:w="16838" w:h="11906" w:orient="landscape"/>
          <w:pgMar w:top="1418" w:right="1418" w:bottom="1418" w:left="1418" w:header="709" w:footer="709" w:gutter="0"/>
          <w:cols w:space="708"/>
          <w:docGrid w:linePitch="360" w:charSpace="4096"/>
        </w:sectPr>
      </w:pPr>
      <w:r>
        <w:rPr>
          <w:i/>
          <w:iCs/>
        </w:rPr>
        <w:t>Źródło: dane własne LGD.</w:t>
      </w:r>
    </w:p>
    <w:p w14:paraId="42E83628" w14:textId="539BACA9" w:rsidR="00A4337B" w:rsidRDefault="00A4337B" w:rsidP="00B21527">
      <w:pPr>
        <w:spacing w:line="360" w:lineRule="auto"/>
        <w:ind w:firstLine="709"/>
        <w:jc w:val="both"/>
        <w:rPr>
          <w:sz w:val="24"/>
          <w:szCs w:val="24"/>
        </w:rPr>
      </w:pPr>
      <w:r>
        <w:rPr>
          <w:sz w:val="24"/>
          <w:szCs w:val="24"/>
        </w:rPr>
        <w:lastRenderedPageBreak/>
        <w:t>Analiza postępu rzeczowego wykazała, iż nie było większych problemów z realizacją wskaźników. Jedynie problemy, jakie występował</w:t>
      </w:r>
      <w:r w:rsidR="001A52CD">
        <w:rPr>
          <w:sz w:val="24"/>
          <w:szCs w:val="24"/>
        </w:rPr>
        <w:t xml:space="preserve">y dotyczyły projektów grantowych, które pomimo tego, że ich wartość jest stosunkowo niewielka, to są zdaniem pracowników </w:t>
      </w:r>
      <w:r>
        <w:rPr>
          <w:sz w:val="24"/>
          <w:szCs w:val="24"/>
        </w:rPr>
        <w:t>dość trudne w realizacji</w:t>
      </w:r>
      <w:r w:rsidR="001A52CD">
        <w:rPr>
          <w:sz w:val="24"/>
          <w:szCs w:val="24"/>
        </w:rPr>
        <w:t xml:space="preserve"> ze względu na procedury rozliczania</w:t>
      </w:r>
      <w:r>
        <w:rPr>
          <w:sz w:val="24"/>
          <w:szCs w:val="24"/>
        </w:rPr>
        <w:t>. W obszarze</w:t>
      </w:r>
      <w:r w:rsidR="003A24D4">
        <w:rPr>
          <w:sz w:val="24"/>
          <w:szCs w:val="24"/>
        </w:rPr>
        <w:t xml:space="preserve"> działań</w:t>
      </w:r>
      <w:r>
        <w:rPr>
          <w:sz w:val="24"/>
          <w:szCs w:val="24"/>
        </w:rPr>
        <w:t xml:space="preserve"> promocyjnych</w:t>
      </w:r>
      <w:r w:rsidR="003A24D4">
        <w:rPr>
          <w:sz w:val="24"/>
          <w:szCs w:val="24"/>
        </w:rPr>
        <w:t>,</w:t>
      </w:r>
      <w:r>
        <w:rPr>
          <w:sz w:val="24"/>
          <w:szCs w:val="24"/>
        </w:rPr>
        <w:t xml:space="preserve"> realizacja</w:t>
      </w:r>
      <w:r w:rsidR="003A24D4">
        <w:rPr>
          <w:sz w:val="24"/>
          <w:szCs w:val="24"/>
        </w:rPr>
        <w:t xml:space="preserve"> wskaźników</w:t>
      </w:r>
      <w:r>
        <w:rPr>
          <w:sz w:val="24"/>
          <w:szCs w:val="24"/>
        </w:rPr>
        <w:t xml:space="preserve"> </w:t>
      </w:r>
      <w:r w:rsidR="003A24D4">
        <w:rPr>
          <w:sz w:val="24"/>
          <w:szCs w:val="24"/>
        </w:rPr>
        <w:t xml:space="preserve">kształtuje się </w:t>
      </w:r>
      <w:r>
        <w:rPr>
          <w:sz w:val="24"/>
          <w:szCs w:val="24"/>
        </w:rPr>
        <w:t>na poziomie 90%, natomiast w obszarze promocji produktu lokalnego na poziomie 100%. W obszarze targów, w których bierze udział LGD</w:t>
      </w:r>
      <w:r w:rsidR="001A52CD">
        <w:rPr>
          <w:sz w:val="24"/>
          <w:szCs w:val="24"/>
        </w:rPr>
        <w:t xml:space="preserve"> wskaźnik na dzień analizy</w:t>
      </w:r>
      <w:r>
        <w:rPr>
          <w:sz w:val="24"/>
          <w:szCs w:val="24"/>
        </w:rPr>
        <w:t xml:space="preserve"> zrealizowano na poziomie 50%. Pandemia miała wpływ na </w:t>
      </w:r>
      <w:r w:rsidR="003A24D4">
        <w:rPr>
          <w:sz w:val="24"/>
          <w:szCs w:val="24"/>
        </w:rPr>
        <w:t>ich przeprowadzenie, gdyż panujące zasady zachowania bezpieczeństwa sanitarnego ograniczyły możliwości organizacji spotkań w ogóle</w:t>
      </w:r>
      <w:r>
        <w:rPr>
          <w:sz w:val="24"/>
          <w:szCs w:val="24"/>
        </w:rPr>
        <w:t xml:space="preserve">. </w:t>
      </w:r>
      <w:r w:rsidR="001A52CD">
        <w:rPr>
          <w:sz w:val="24"/>
          <w:szCs w:val="24"/>
        </w:rPr>
        <w:t>Analizując zainteresowanie mieszkańców przedsiębiorczością, pracownicy biura uznali, że</w:t>
      </w:r>
      <w:r>
        <w:rPr>
          <w:sz w:val="24"/>
          <w:szCs w:val="24"/>
        </w:rPr>
        <w:t xml:space="preserve"> obszarze </w:t>
      </w:r>
      <w:r w:rsidR="001A52CD">
        <w:rPr>
          <w:sz w:val="24"/>
          <w:szCs w:val="24"/>
        </w:rPr>
        <w:t xml:space="preserve">podejmowania działalności gospodarczej, </w:t>
      </w:r>
      <w:r>
        <w:rPr>
          <w:sz w:val="24"/>
          <w:szCs w:val="24"/>
        </w:rPr>
        <w:t xml:space="preserve">wskaźnik na pewno będzie na poziomie ponad 100%. </w:t>
      </w:r>
      <w:r w:rsidR="001A52CD">
        <w:rPr>
          <w:sz w:val="24"/>
          <w:szCs w:val="24"/>
        </w:rPr>
        <w:t>W</w:t>
      </w:r>
      <w:r>
        <w:rPr>
          <w:sz w:val="24"/>
          <w:szCs w:val="24"/>
        </w:rPr>
        <w:t xml:space="preserve"> obszarze rozwoju przedsiębiorczości</w:t>
      </w:r>
      <w:r w:rsidR="001A52CD">
        <w:rPr>
          <w:sz w:val="24"/>
          <w:szCs w:val="24"/>
        </w:rPr>
        <w:t xml:space="preserve">, tak jak w przypadku wcześniej wspomnianych, wskaźnik wskazuje również bardzo zaawansowany poziom realizacji - </w:t>
      </w:r>
      <w:r>
        <w:rPr>
          <w:sz w:val="24"/>
          <w:szCs w:val="24"/>
        </w:rPr>
        <w:t xml:space="preserve">100%. </w:t>
      </w:r>
      <w:r w:rsidR="00B21527">
        <w:rPr>
          <w:sz w:val="24"/>
          <w:szCs w:val="24"/>
        </w:rPr>
        <w:t xml:space="preserve"> </w:t>
      </w:r>
      <w:r>
        <w:rPr>
          <w:sz w:val="24"/>
          <w:szCs w:val="24"/>
        </w:rPr>
        <w:t>W obszarze</w:t>
      </w:r>
      <w:r w:rsidR="00B21527">
        <w:rPr>
          <w:sz w:val="24"/>
          <w:szCs w:val="24"/>
        </w:rPr>
        <w:t xml:space="preserve"> całego</w:t>
      </w:r>
      <w:r>
        <w:rPr>
          <w:sz w:val="24"/>
          <w:szCs w:val="24"/>
        </w:rPr>
        <w:t xml:space="preserve"> celu 2 realizacja wskaźników jest na poziomie 100%.  </w:t>
      </w:r>
    </w:p>
    <w:p w14:paraId="362E1C48" w14:textId="72F08E98" w:rsidR="00360754" w:rsidRDefault="00A4337B" w:rsidP="00360754">
      <w:pPr>
        <w:spacing w:line="360" w:lineRule="auto"/>
        <w:ind w:firstLine="709"/>
        <w:jc w:val="both"/>
        <w:rPr>
          <w:sz w:val="24"/>
          <w:szCs w:val="24"/>
        </w:rPr>
      </w:pPr>
      <w:r>
        <w:rPr>
          <w:sz w:val="24"/>
          <w:szCs w:val="24"/>
        </w:rPr>
        <w:t>Do najciekawszych projektów</w:t>
      </w:r>
      <w:r w:rsidR="00360754">
        <w:rPr>
          <w:sz w:val="24"/>
          <w:szCs w:val="24"/>
        </w:rPr>
        <w:t xml:space="preserve"> zdaniem pracowników biura</w:t>
      </w:r>
      <w:r>
        <w:rPr>
          <w:sz w:val="24"/>
          <w:szCs w:val="24"/>
        </w:rPr>
        <w:t xml:space="preserve"> należały m.in. i</w:t>
      </w:r>
      <w:r w:rsidRPr="00DB3049">
        <w:rPr>
          <w:sz w:val="24"/>
          <w:szCs w:val="24"/>
        </w:rPr>
        <w:t>nwestycje infrastrukturalne w gminie</w:t>
      </w:r>
      <w:r w:rsidR="00360754">
        <w:rPr>
          <w:sz w:val="24"/>
          <w:szCs w:val="24"/>
        </w:rPr>
        <w:t>,</w:t>
      </w:r>
      <w:r w:rsidRPr="00DB3049">
        <w:rPr>
          <w:sz w:val="24"/>
          <w:szCs w:val="24"/>
        </w:rPr>
        <w:t xml:space="preserve"> ale też mięk</w:t>
      </w:r>
      <w:r>
        <w:rPr>
          <w:sz w:val="24"/>
          <w:szCs w:val="24"/>
        </w:rPr>
        <w:t>kie</w:t>
      </w:r>
      <w:r w:rsidRPr="00DB3049">
        <w:rPr>
          <w:sz w:val="24"/>
          <w:szCs w:val="24"/>
        </w:rPr>
        <w:t xml:space="preserve"> projekty dla integracji, </w:t>
      </w:r>
      <w:r w:rsidR="00360754">
        <w:rPr>
          <w:sz w:val="24"/>
          <w:szCs w:val="24"/>
        </w:rPr>
        <w:t xml:space="preserve">np. </w:t>
      </w:r>
      <w:r w:rsidRPr="00DB3049">
        <w:rPr>
          <w:sz w:val="24"/>
          <w:szCs w:val="24"/>
        </w:rPr>
        <w:t xml:space="preserve">teatr </w:t>
      </w:r>
      <w:proofErr w:type="spellStart"/>
      <w:r w:rsidRPr="00DB3049">
        <w:rPr>
          <w:sz w:val="24"/>
          <w:szCs w:val="24"/>
        </w:rPr>
        <w:t>Rabcio</w:t>
      </w:r>
      <w:proofErr w:type="spellEnd"/>
      <w:r w:rsidRPr="00DB3049">
        <w:rPr>
          <w:sz w:val="24"/>
          <w:szCs w:val="24"/>
        </w:rPr>
        <w:t xml:space="preserve"> dla dzieci</w:t>
      </w:r>
      <w:r>
        <w:rPr>
          <w:sz w:val="24"/>
          <w:szCs w:val="24"/>
        </w:rPr>
        <w:t>.</w:t>
      </w:r>
      <w:r w:rsidRPr="00DB3049">
        <w:rPr>
          <w:sz w:val="24"/>
          <w:szCs w:val="24"/>
        </w:rPr>
        <w:t xml:space="preserve"> </w:t>
      </w:r>
      <w:r>
        <w:rPr>
          <w:sz w:val="24"/>
          <w:szCs w:val="24"/>
        </w:rPr>
        <w:t xml:space="preserve">Należy podkreślić, iż </w:t>
      </w:r>
      <w:r w:rsidRPr="00DB3049">
        <w:rPr>
          <w:sz w:val="24"/>
          <w:szCs w:val="24"/>
        </w:rPr>
        <w:t xml:space="preserve">cenny jest rozwój </w:t>
      </w:r>
      <w:r>
        <w:rPr>
          <w:sz w:val="24"/>
          <w:szCs w:val="24"/>
        </w:rPr>
        <w:t xml:space="preserve">niewielkich </w:t>
      </w:r>
      <w:r w:rsidRPr="00DB3049">
        <w:rPr>
          <w:sz w:val="24"/>
          <w:szCs w:val="24"/>
        </w:rPr>
        <w:t>przedsiębiorców</w:t>
      </w:r>
      <w:r w:rsidR="00360754">
        <w:rPr>
          <w:sz w:val="24"/>
          <w:szCs w:val="24"/>
        </w:rPr>
        <w:t>. J</w:t>
      </w:r>
      <w:r w:rsidRPr="00DB3049">
        <w:rPr>
          <w:sz w:val="24"/>
          <w:szCs w:val="24"/>
        </w:rPr>
        <w:t xml:space="preserve">eśli dostają środki to wykorzystują je bardzo dobrze. </w:t>
      </w:r>
      <w:r>
        <w:rPr>
          <w:sz w:val="24"/>
          <w:szCs w:val="24"/>
        </w:rPr>
        <w:t>Z</w:t>
      </w:r>
      <w:r w:rsidR="00360754">
        <w:rPr>
          <w:sz w:val="24"/>
          <w:szCs w:val="24"/>
        </w:rPr>
        <w:t xml:space="preserve"> zakresu projektów dotyczących</w:t>
      </w:r>
      <w:r w:rsidRPr="00DB3049">
        <w:rPr>
          <w:sz w:val="24"/>
          <w:szCs w:val="24"/>
        </w:rPr>
        <w:t xml:space="preserve"> przedsiębiorczości </w:t>
      </w:r>
      <w:r>
        <w:rPr>
          <w:sz w:val="24"/>
          <w:szCs w:val="24"/>
        </w:rPr>
        <w:t>należy wyróżnić</w:t>
      </w:r>
      <w:r w:rsidR="003A24D4">
        <w:rPr>
          <w:sz w:val="24"/>
          <w:szCs w:val="24"/>
        </w:rPr>
        <w:t xml:space="preserve"> </w:t>
      </w:r>
      <w:r>
        <w:rPr>
          <w:sz w:val="24"/>
          <w:szCs w:val="24"/>
        </w:rPr>
        <w:t>np.</w:t>
      </w:r>
      <w:r w:rsidR="003A24D4">
        <w:rPr>
          <w:sz w:val="24"/>
          <w:szCs w:val="24"/>
        </w:rPr>
        <w:t xml:space="preserve"> powstałe</w:t>
      </w:r>
      <w:r>
        <w:rPr>
          <w:sz w:val="24"/>
          <w:szCs w:val="24"/>
        </w:rPr>
        <w:t xml:space="preserve"> </w:t>
      </w:r>
      <w:r w:rsidRPr="00DB3049">
        <w:rPr>
          <w:sz w:val="24"/>
          <w:szCs w:val="24"/>
        </w:rPr>
        <w:t>gabinet dentystyczny</w:t>
      </w:r>
      <w:r w:rsidR="003A24D4">
        <w:rPr>
          <w:sz w:val="24"/>
          <w:szCs w:val="24"/>
        </w:rPr>
        <w:t xml:space="preserve"> oraz zainstalowane</w:t>
      </w:r>
      <w:r w:rsidRPr="00DB3049">
        <w:rPr>
          <w:sz w:val="24"/>
          <w:szCs w:val="24"/>
        </w:rPr>
        <w:t xml:space="preserve"> urządzenia </w:t>
      </w:r>
      <w:proofErr w:type="spellStart"/>
      <w:r w:rsidRPr="00DB3049">
        <w:rPr>
          <w:sz w:val="24"/>
          <w:szCs w:val="24"/>
        </w:rPr>
        <w:t>fit</w:t>
      </w:r>
      <w:proofErr w:type="spellEnd"/>
      <w:r w:rsidR="00360754">
        <w:rPr>
          <w:sz w:val="24"/>
          <w:szCs w:val="24"/>
        </w:rPr>
        <w:t>. Natomiast z</w:t>
      </w:r>
      <w:r w:rsidRPr="00DB3049">
        <w:rPr>
          <w:sz w:val="24"/>
          <w:szCs w:val="24"/>
        </w:rPr>
        <w:t xml:space="preserve"> gminnych inwestycji to modernizacja budynku w </w:t>
      </w:r>
      <w:r>
        <w:rPr>
          <w:sz w:val="24"/>
          <w:szCs w:val="24"/>
        </w:rPr>
        <w:t>R</w:t>
      </w:r>
      <w:r w:rsidRPr="00DB3049">
        <w:rPr>
          <w:sz w:val="24"/>
          <w:szCs w:val="24"/>
        </w:rPr>
        <w:t>abce</w:t>
      </w:r>
      <w:r w:rsidR="00360754">
        <w:rPr>
          <w:sz w:val="24"/>
          <w:szCs w:val="24"/>
        </w:rPr>
        <w:t xml:space="preserve"> </w:t>
      </w:r>
      <w:r>
        <w:rPr>
          <w:sz w:val="24"/>
          <w:szCs w:val="24"/>
        </w:rPr>
        <w:t>- Zdrój</w:t>
      </w:r>
      <w:r w:rsidRPr="00DB3049">
        <w:rPr>
          <w:sz w:val="24"/>
          <w:szCs w:val="24"/>
        </w:rPr>
        <w:t xml:space="preserve"> na stadionie z zapleczem dla sportowców </w:t>
      </w:r>
      <w:r w:rsidR="00360754">
        <w:rPr>
          <w:sz w:val="24"/>
          <w:szCs w:val="24"/>
        </w:rPr>
        <w:t xml:space="preserve">zasługuje na szczególne wyróżnienie. Obiekt został </w:t>
      </w:r>
      <w:r w:rsidRPr="00DB3049">
        <w:rPr>
          <w:sz w:val="24"/>
          <w:szCs w:val="24"/>
        </w:rPr>
        <w:t>rozbudowa</w:t>
      </w:r>
      <w:r w:rsidR="00360754">
        <w:rPr>
          <w:sz w:val="24"/>
          <w:szCs w:val="24"/>
        </w:rPr>
        <w:t>ny</w:t>
      </w:r>
      <w:r w:rsidRPr="00DB3049">
        <w:rPr>
          <w:sz w:val="24"/>
          <w:szCs w:val="24"/>
        </w:rPr>
        <w:t xml:space="preserve"> o </w:t>
      </w:r>
      <w:r w:rsidR="00360754">
        <w:rPr>
          <w:sz w:val="24"/>
          <w:szCs w:val="24"/>
        </w:rPr>
        <w:t>możliwości trenowania dodatkowych dyscyplin</w:t>
      </w:r>
      <w:r w:rsidRPr="00DB3049">
        <w:rPr>
          <w:sz w:val="24"/>
          <w:szCs w:val="24"/>
        </w:rPr>
        <w:t>.</w:t>
      </w:r>
      <w:r w:rsidR="00360754">
        <w:rPr>
          <w:sz w:val="24"/>
          <w:szCs w:val="24"/>
        </w:rPr>
        <w:t xml:space="preserve"> Ważne w realizacji LSR są także projekty realizowane przez Koła Gospodyń Wiejskich, gdyż to za ich pośrednictwem  wspierana jest pamięć o lokalnych tradycjach.</w:t>
      </w:r>
      <w:r>
        <w:rPr>
          <w:sz w:val="24"/>
          <w:szCs w:val="24"/>
        </w:rPr>
        <w:t xml:space="preserve"> </w:t>
      </w:r>
      <w:r w:rsidR="00360754">
        <w:rPr>
          <w:sz w:val="24"/>
          <w:szCs w:val="24"/>
        </w:rPr>
        <w:t>W ramach wdrażania LSR, z</w:t>
      </w:r>
      <w:r w:rsidRPr="00DB3049">
        <w:rPr>
          <w:sz w:val="24"/>
          <w:szCs w:val="24"/>
        </w:rPr>
        <w:t>realizowan</w:t>
      </w:r>
      <w:r>
        <w:rPr>
          <w:sz w:val="24"/>
          <w:szCs w:val="24"/>
        </w:rPr>
        <w:t>o także</w:t>
      </w:r>
      <w:r w:rsidRPr="00DB3049">
        <w:rPr>
          <w:sz w:val="24"/>
          <w:szCs w:val="24"/>
        </w:rPr>
        <w:t xml:space="preserve"> wniosek </w:t>
      </w:r>
      <w:r>
        <w:rPr>
          <w:sz w:val="24"/>
          <w:szCs w:val="24"/>
        </w:rPr>
        <w:t xml:space="preserve">dotyczący </w:t>
      </w:r>
      <w:r w:rsidRPr="00DB3049">
        <w:rPr>
          <w:sz w:val="24"/>
          <w:szCs w:val="24"/>
        </w:rPr>
        <w:t>mobilnej fizykoterapii</w:t>
      </w:r>
      <w:r w:rsidR="00360754">
        <w:rPr>
          <w:sz w:val="24"/>
          <w:szCs w:val="24"/>
        </w:rPr>
        <w:t>. J</w:t>
      </w:r>
      <w:r>
        <w:rPr>
          <w:sz w:val="24"/>
          <w:szCs w:val="24"/>
        </w:rPr>
        <w:t>est</w:t>
      </w:r>
      <w:r w:rsidRPr="00DB3049">
        <w:rPr>
          <w:sz w:val="24"/>
          <w:szCs w:val="24"/>
        </w:rPr>
        <w:t xml:space="preserve"> to przyszłościow</w:t>
      </w:r>
      <w:r>
        <w:rPr>
          <w:sz w:val="24"/>
          <w:szCs w:val="24"/>
        </w:rPr>
        <w:t>a działalność</w:t>
      </w:r>
      <w:r w:rsidRPr="00DB3049">
        <w:rPr>
          <w:sz w:val="24"/>
          <w:szCs w:val="24"/>
        </w:rPr>
        <w:t xml:space="preserve"> i pomocn</w:t>
      </w:r>
      <w:r>
        <w:rPr>
          <w:sz w:val="24"/>
          <w:szCs w:val="24"/>
        </w:rPr>
        <w:t>a</w:t>
      </w:r>
      <w:r w:rsidRPr="00DB3049">
        <w:rPr>
          <w:sz w:val="24"/>
          <w:szCs w:val="24"/>
        </w:rPr>
        <w:t xml:space="preserve"> ludziom chorym</w:t>
      </w:r>
      <w:r>
        <w:rPr>
          <w:sz w:val="24"/>
          <w:szCs w:val="24"/>
        </w:rPr>
        <w:t xml:space="preserve">. </w:t>
      </w:r>
    </w:p>
    <w:p w14:paraId="7D6DC09D" w14:textId="2AEC532E" w:rsidR="00A4337B" w:rsidRDefault="00360754" w:rsidP="00360754">
      <w:pPr>
        <w:spacing w:line="360" w:lineRule="auto"/>
        <w:ind w:firstLine="709"/>
        <w:jc w:val="both"/>
        <w:rPr>
          <w:sz w:val="24"/>
          <w:szCs w:val="24"/>
        </w:rPr>
      </w:pPr>
      <w:r>
        <w:rPr>
          <w:sz w:val="24"/>
          <w:szCs w:val="24"/>
        </w:rPr>
        <w:t xml:space="preserve">Ważne są także projekty infrastrukturalne. </w:t>
      </w:r>
      <w:r w:rsidR="00A4337B" w:rsidRPr="00DD3A28">
        <w:rPr>
          <w:sz w:val="24"/>
          <w:szCs w:val="24"/>
        </w:rPr>
        <w:t>Powstały siłownie zewnętrzne we wszystkich gminach</w:t>
      </w:r>
      <w:r w:rsidR="00A4337B">
        <w:rPr>
          <w:sz w:val="24"/>
          <w:szCs w:val="24"/>
        </w:rPr>
        <w:t xml:space="preserve">. LGD </w:t>
      </w:r>
      <w:r w:rsidR="00A4337B" w:rsidRPr="00DB3049">
        <w:rPr>
          <w:sz w:val="24"/>
          <w:szCs w:val="24"/>
        </w:rPr>
        <w:t>wspiera</w:t>
      </w:r>
      <w:r w:rsidR="00A4337B">
        <w:rPr>
          <w:sz w:val="24"/>
          <w:szCs w:val="24"/>
        </w:rPr>
        <w:t xml:space="preserve"> w dużym zakresie</w:t>
      </w:r>
      <w:r w:rsidR="00A4337B" w:rsidRPr="00DB3049">
        <w:rPr>
          <w:sz w:val="24"/>
          <w:szCs w:val="24"/>
        </w:rPr>
        <w:t xml:space="preserve"> młod</w:t>
      </w:r>
      <w:r w:rsidR="00A4337B">
        <w:rPr>
          <w:sz w:val="24"/>
          <w:szCs w:val="24"/>
        </w:rPr>
        <w:t>e osoby</w:t>
      </w:r>
      <w:r w:rsidR="00A4337B" w:rsidRPr="00DB3049">
        <w:rPr>
          <w:sz w:val="24"/>
          <w:szCs w:val="24"/>
        </w:rPr>
        <w:t>,</w:t>
      </w:r>
      <w:r w:rsidR="00A4337B">
        <w:rPr>
          <w:sz w:val="24"/>
          <w:szCs w:val="24"/>
        </w:rPr>
        <w:t xml:space="preserve"> </w:t>
      </w:r>
      <w:r w:rsidR="00A4337B" w:rsidRPr="00DB3049">
        <w:rPr>
          <w:sz w:val="24"/>
          <w:szCs w:val="24"/>
        </w:rPr>
        <w:t>z pomysłami, którzy w dobry sposób wykorzystują środki i mają innowacyjne pomysły. Dobry</w:t>
      </w:r>
      <w:r w:rsidR="00A4337B">
        <w:rPr>
          <w:sz w:val="24"/>
          <w:szCs w:val="24"/>
        </w:rPr>
        <w:t>m</w:t>
      </w:r>
      <w:r w:rsidR="00A4337B" w:rsidRPr="00DB3049">
        <w:rPr>
          <w:sz w:val="24"/>
          <w:szCs w:val="24"/>
        </w:rPr>
        <w:t xml:space="preserve"> pomysł</w:t>
      </w:r>
      <w:r w:rsidR="00A4337B">
        <w:rPr>
          <w:sz w:val="24"/>
          <w:szCs w:val="24"/>
        </w:rPr>
        <w:t>em jest</w:t>
      </w:r>
      <w:r w:rsidR="00A4337B" w:rsidRPr="00DB3049">
        <w:rPr>
          <w:sz w:val="24"/>
          <w:szCs w:val="24"/>
        </w:rPr>
        <w:t xml:space="preserve"> siłownia na świeżym powietrzu w Jabłonce</w:t>
      </w:r>
      <w:r w:rsidR="00A4337B">
        <w:rPr>
          <w:sz w:val="24"/>
          <w:szCs w:val="24"/>
        </w:rPr>
        <w:t>. Ponadto zostały w</w:t>
      </w:r>
      <w:r w:rsidR="00A4337B" w:rsidRPr="00DB3049">
        <w:rPr>
          <w:sz w:val="24"/>
          <w:szCs w:val="24"/>
        </w:rPr>
        <w:t>ydane książki</w:t>
      </w:r>
      <w:r>
        <w:rPr>
          <w:sz w:val="24"/>
          <w:szCs w:val="24"/>
        </w:rPr>
        <w:t xml:space="preserve"> lokalnych autorów</w:t>
      </w:r>
      <w:r w:rsidR="00A4337B" w:rsidRPr="00DB3049">
        <w:rPr>
          <w:sz w:val="24"/>
          <w:szCs w:val="24"/>
        </w:rPr>
        <w:t xml:space="preserve">, </w:t>
      </w:r>
      <w:r w:rsidR="00A4337B">
        <w:rPr>
          <w:sz w:val="24"/>
          <w:szCs w:val="24"/>
        </w:rPr>
        <w:t xml:space="preserve">które </w:t>
      </w:r>
      <w:r w:rsidR="00A4337B" w:rsidRPr="00DB3049">
        <w:rPr>
          <w:sz w:val="24"/>
          <w:szCs w:val="24"/>
        </w:rPr>
        <w:t xml:space="preserve">dzięki </w:t>
      </w:r>
      <w:r w:rsidR="00A4337B">
        <w:rPr>
          <w:sz w:val="24"/>
          <w:szCs w:val="24"/>
        </w:rPr>
        <w:t xml:space="preserve">dofinansowaniu ukazały się i są dostępne lokalnie. </w:t>
      </w:r>
    </w:p>
    <w:p w14:paraId="768345BC" w14:textId="77777777" w:rsidR="00A4337B" w:rsidRDefault="00A4337B" w:rsidP="00A4337B">
      <w:pPr>
        <w:spacing w:line="360" w:lineRule="auto"/>
        <w:jc w:val="both"/>
        <w:rPr>
          <w:sz w:val="24"/>
          <w:szCs w:val="24"/>
        </w:rPr>
      </w:pPr>
    </w:p>
    <w:p w14:paraId="2517437F" w14:textId="77777777" w:rsidR="00A4337B" w:rsidRDefault="00A4337B" w:rsidP="00A4337B">
      <w:pPr>
        <w:spacing w:line="360" w:lineRule="auto"/>
        <w:rPr>
          <w:sz w:val="24"/>
          <w:szCs w:val="24"/>
        </w:rPr>
        <w:sectPr w:rsidR="00A4337B" w:rsidSect="00DC49D7">
          <w:pgSz w:w="11906" w:h="16838"/>
          <w:pgMar w:top="1418" w:right="1418" w:bottom="1418" w:left="1418" w:header="709" w:footer="709" w:gutter="0"/>
          <w:cols w:space="708"/>
          <w:docGrid w:linePitch="360" w:charSpace="4096"/>
        </w:sectPr>
      </w:pPr>
    </w:p>
    <w:p w14:paraId="2AA66D51" w14:textId="77777777" w:rsidR="00360754" w:rsidRPr="001071EA" w:rsidRDefault="00360754" w:rsidP="00360754">
      <w:pPr>
        <w:pStyle w:val="Nagwek4"/>
      </w:pPr>
      <w:r>
        <w:lastRenderedPageBreak/>
        <w:t>Postęp rzeczowy realizacji celów oraz przedsięwzięć w LSR</w:t>
      </w:r>
    </w:p>
    <w:p w14:paraId="11092B8D" w14:textId="601C9E7D" w:rsidR="00360754" w:rsidRDefault="00360754" w:rsidP="00360754">
      <w:pPr>
        <w:pStyle w:val="Legenda"/>
        <w:keepNext/>
      </w:pPr>
      <w:bookmarkStart w:id="33" w:name="_Toc87357445"/>
      <w:r>
        <w:t xml:space="preserve">Tabela </w:t>
      </w:r>
      <w:r w:rsidR="00DC49D7">
        <w:rPr>
          <w:noProof/>
        </w:rPr>
        <w:fldChar w:fldCharType="begin"/>
      </w:r>
      <w:r w:rsidR="00DC49D7">
        <w:rPr>
          <w:noProof/>
        </w:rPr>
        <w:instrText xml:space="preserve"> SEQ Tabela \* ARABIC </w:instrText>
      </w:r>
      <w:r w:rsidR="00DC49D7">
        <w:rPr>
          <w:noProof/>
        </w:rPr>
        <w:fldChar w:fldCharType="separate"/>
      </w:r>
      <w:r w:rsidR="00B5772A">
        <w:rPr>
          <w:noProof/>
        </w:rPr>
        <w:t>14</w:t>
      </w:r>
      <w:r w:rsidR="00DC49D7">
        <w:rPr>
          <w:noProof/>
        </w:rPr>
        <w:fldChar w:fldCharType="end"/>
      </w:r>
      <w:r>
        <w:t xml:space="preserve"> </w:t>
      </w:r>
      <w:r w:rsidRPr="00BB55AC">
        <w:t>Postęp rzeczowy realizacji celów oraz przedsięwzięć w LSR</w:t>
      </w:r>
      <w:r>
        <w:t>.</w:t>
      </w:r>
      <w:bookmarkEnd w:id="33"/>
    </w:p>
    <w:tbl>
      <w:tblPr>
        <w:tblW w:w="16297" w:type="dxa"/>
        <w:jc w:val="center"/>
        <w:tblCellMar>
          <w:left w:w="70" w:type="dxa"/>
          <w:right w:w="70" w:type="dxa"/>
        </w:tblCellMar>
        <w:tblLook w:val="04A0" w:firstRow="1" w:lastRow="0" w:firstColumn="1" w:lastColumn="0" w:noHBand="0" w:noVBand="1"/>
      </w:tblPr>
      <w:tblGrid>
        <w:gridCol w:w="1611"/>
        <w:gridCol w:w="1014"/>
        <w:gridCol w:w="1096"/>
        <w:gridCol w:w="887"/>
        <w:gridCol w:w="1489"/>
        <w:gridCol w:w="988"/>
        <w:gridCol w:w="1014"/>
        <w:gridCol w:w="887"/>
        <w:gridCol w:w="1576"/>
        <w:gridCol w:w="804"/>
        <w:gridCol w:w="1014"/>
        <w:gridCol w:w="1129"/>
        <w:gridCol w:w="887"/>
        <w:gridCol w:w="1014"/>
        <w:gridCol w:w="887"/>
      </w:tblGrid>
      <w:tr w:rsidR="00A4337B" w:rsidRPr="00CC2318" w14:paraId="479BA1FF" w14:textId="77777777" w:rsidTr="00DC49D7">
        <w:trPr>
          <w:trHeight w:val="300"/>
          <w:jc w:val="center"/>
        </w:trPr>
        <w:tc>
          <w:tcPr>
            <w:tcW w:w="16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FF4D7F" w14:textId="77777777" w:rsidR="00A4337B" w:rsidRPr="00CC2318" w:rsidRDefault="00A4337B" w:rsidP="00DC49D7">
            <w:pPr>
              <w:spacing w:after="0" w:line="240" w:lineRule="auto"/>
              <w:ind w:firstLine="92"/>
              <w:jc w:val="both"/>
              <w:rPr>
                <w:rFonts w:ascii="Arial Narrow" w:eastAsia="Times New Roman" w:hAnsi="Arial Narrow" w:cs="Calibri"/>
                <w:b/>
                <w:bCs/>
                <w:color w:val="000000"/>
                <w:sz w:val="18"/>
                <w:szCs w:val="18"/>
                <w:lang w:eastAsia="pl-PL"/>
              </w:rPr>
            </w:pPr>
          </w:p>
        </w:tc>
        <w:tc>
          <w:tcPr>
            <w:tcW w:w="14686" w:type="dxa"/>
            <w:gridSpan w:val="14"/>
            <w:tcBorders>
              <w:top w:val="single" w:sz="4" w:space="0" w:color="auto"/>
              <w:left w:val="nil"/>
              <w:bottom w:val="single" w:sz="4" w:space="0" w:color="auto"/>
              <w:right w:val="single" w:sz="4" w:space="0" w:color="000000"/>
            </w:tcBorders>
            <w:shd w:val="clear" w:color="auto" w:fill="auto"/>
            <w:noWrap/>
            <w:vAlign w:val="bottom"/>
            <w:hideMark/>
          </w:tcPr>
          <w:p w14:paraId="5E4CE936" w14:textId="77777777" w:rsidR="00A4337B" w:rsidRPr="00CC2318" w:rsidRDefault="00A4337B" w:rsidP="00DC49D7">
            <w:pPr>
              <w:spacing w:after="0" w:line="240" w:lineRule="auto"/>
              <w:rPr>
                <w:rFonts w:ascii="Arial Narrow" w:eastAsia="Times New Roman" w:hAnsi="Arial Narrow" w:cs="Calibri"/>
                <w:b/>
                <w:bCs/>
                <w:color w:val="000000"/>
                <w:sz w:val="18"/>
                <w:szCs w:val="18"/>
                <w:lang w:eastAsia="pl-PL"/>
              </w:rPr>
            </w:pPr>
            <w:r w:rsidRPr="00CC2318">
              <w:rPr>
                <w:rFonts w:ascii="Arial Narrow" w:eastAsia="Times New Roman" w:hAnsi="Arial Narrow" w:cs="Calibri"/>
                <w:b/>
                <w:bCs/>
                <w:color w:val="000000"/>
                <w:sz w:val="18"/>
                <w:szCs w:val="18"/>
                <w:lang w:eastAsia="pl-PL"/>
              </w:rPr>
              <w:t>Finansowa realizacja celów oraz przedsięwzięć w LSR</w:t>
            </w:r>
          </w:p>
        </w:tc>
      </w:tr>
      <w:tr w:rsidR="00A4337B" w:rsidRPr="00CC2318" w14:paraId="44C4959F" w14:textId="77777777" w:rsidTr="00DC49D7">
        <w:trPr>
          <w:trHeight w:val="300"/>
          <w:jc w:val="center"/>
        </w:trPr>
        <w:tc>
          <w:tcPr>
            <w:tcW w:w="1611" w:type="dxa"/>
            <w:tcBorders>
              <w:top w:val="nil"/>
              <w:left w:val="single" w:sz="4" w:space="0" w:color="auto"/>
              <w:bottom w:val="single" w:sz="4" w:space="0" w:color="auto"/>
              <w:right w:val="nil"/>
            </w:tcBorders>
            <w:shd w:val="clear" w:color="auto" w:fill="auto"/>
            <w:noWrap/>
            <w:vAlign w:val="bottom"/>
            <w:hideMark/>
          </w:tcPr>
          <w:p w14:paraId="38A28443"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 </w:t>
            </w:r>
          </w:p>
        </w:tc>
        <w:tc>
          <w:tcPr>
            <w:tcW w:w="1014" w:type="dxa"/>
            <w:tcBorders>
              <w:top w:val="nil"/>
              <w:left w:val="nil"/>
              <w:bottom w:val="single" w:sz="4" w:space="0" w:color="auto"/>
              <w:right w:val="nil"/>
            </w:tcBorders>
            <w:shd w:val="clear" w:color="auto" w:fill="auto"/>
            <w:noWrap/>
            <w:vAlign w:val="bottom"/>
            <w:hideMark/>
          </w:tcPr>
          <w:p w14:paraId="4DB8C2E6"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 </w:t>
            </w:r>
          </w:p>
        </w:tc>
        <w:tc>
          <w:tcPr>
            <w:tcW w:w="1096" w:type="dxa"/>
            <w:tcBorders>
              <w:top w:val="nil"/>
              <w:left w:val="nil"/>
              <w:bottom w:val="single" w:sz="4" w:space="0" w:color="auto"/>
              <w:right w:val="nil"/>
            </w:tcBorders>
            <w:shd w:val="clear" w:color="auto" w:fill="auto"/>
            <w:noWrap/>
            <w:vAlign w:val="bottom"/>
            <w:hideMark/>
          </w:tcPr>
          <w:p w14:paraId="4419D31D"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 </w:t>
            </w:r>
          </w:p>
        </w:tc>
        <w:tc>
          <w:tcPr>
            <w:tcW w:w="887" w:type="dxa"/>
            <w:tcBorders>
              <w:top w:val="nil"/>
              <w:left w:val="nil"/>
              <w:bottom w:val="single" w:sz="4" w:space="0" w:color="auto"/>
              <w:right w:val="nil"/>
            </w:tcBorders>
            <w:shd w:val="clear" w:color="auto" w:fill="auto"/>
            <w:noWrap/>
            <w:vAlign w:val="bottom"/>
            <w:hideMark/>
          </w:tcPr>
          <w:p w14:paraId="2DC4C60B"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 </w:t>
            </w:r>
          </w:p>
        </w:tc>
        <w:tc>
          <w:tcPr>
            <w:tcW w:w="1489" w:type="dxa"/>
            <w:tcBorders>
              <w:top w:val="nil"/>
              <w:left w:val="nil"/>
              <w:bottom w:val="single" w:sz="4" w:space="0" w:color="auto"/>
              <w:right w:val="nil"/>
            </w:tcBorders>
            <w:shd w:val="clear" w:color="auto" w:fill="auto"/>
            <w:noWrap/>
            <w:vAlign w:val="bottom"/>
            <w:hideMark/>
          </w:tcPr>
          <w:p w14:paraId="70EE6AE9"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 </w:t>
            </w:r>
          </w:p>
        </w:tc>
        <w:tc>
          <w:tcPr>
            <w:tcW w:w="988" w:type="dxa"/>
            <w:tcBorders>
              <w:top w:val="nil"/>
              <w:left w:val="nil"/>
              <w:bottom w:val="single" w:sz="4" w:space="0" w:color="auto"/>
              <w:right w:val="nil"/>
            </w:tcBorders>
            <w:shd w:val="clear" w:color="auto" w:fill="auto"/>
            <w:noWrap/>
            <w:vAlign w:val="bottom"/>
            <w:hideMark/>
          </w:tcPr>
          <w:p w14:paraId="05886176"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 </w:t>
            </w:r>
          </w:p>
        </w:tc>
        <w:tc>
          <w:tcPr>
            <w:tcW w:w="1014" w:type="dxa"/>
            <w:tcBorders>
              <w:top w:val="nil"/>
              <w:left w:val="nil"/>
              <w:bottom w:val="single" w:sz="4" w:space="0" w:color="auto"/>
              <w:right w:val="nil"/>
            </w:tcBorders>
            <w:shd w:val="clear" w:color="auto" w:fill="auto"/>
            <w:noWrap/>
            <w:vAlign w:val="bottom"/>
            <w:hideMark/>
          </w:tcPr>
          <w:p w14:paraId="5C0FA63C"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 </w:t>
            </w:r>
          </w:p>
        </w:tc>
        <w:tc>
          <w:tcPr>
            <w:tcW w:w="887" w:type="dxa"/>
            <w:tcBorders>
              <w:top w:val="nil"/>
              <w:left w:val="nil"/>
              <w:bottom w:val="single" w:sz="4" w:space="0" w:color="auto"/>
              <w:right w:val="nil"/>
            </w:tcBorders>
            <w:shd w:val="clear" w:color="auto" w:fill="auto"/>
            <w:noWrap/>
            <w:vAlign w:val="bottom"/>
            <w:hideMark/>
          </w:tcPr>
          <w:p w14:paraId="5F6938BE"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 </w:t>
            </w:r>
          </w:p>
        </w:tc>
        <w:tc>
          <w:tcPr>
            <w:tcW w:w="1576" w:type="dxa"/>
            <w:tcBorders>
              <w:top w:val="nil"/>
              <w:left w:val="nil"/>
              <w:bottom w:val="single" w:sz="4" w:space="0" w:color="auto"/>
              <w:right w:val="nil"/>
            </w:tcBorders>
            <w:shd w:val="clear" w:color="auto" w:fill="auto"/>
            <w:noWrap/>
            <w:vAlign w:val="bottom"/>
            <w:hideMark/>
          </w:tcPr>
          <w:p w14:paraId="62B2AEE8"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 </w:t>
            </w:r>
          </w:p>
        </w:tc>
        <w:tc>
          <w:tcPr>
            <w:tcW w:w="804" w:type="dxa"/>
            <w:tcBorders>
              <w:top w:val="nil"/>
              <w:left w:val="nil"/>
              <w:bottom w:val="single" w:sz="4" w:space="0" w:color="auto"/>
              <w:right w:val="nil"/>
            </w:tcBorders>
            <w:shd w:val="clear" w:color="auto" w:fill="auto"/>
            <w:noWrap/>
            <w:vAlign w:val="bottom"/>
            <w:hideMark/>
          </w:tcPr>
          <w:p w14:paraId="7BECEAF8"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 </w:t>
            </w:r>
          </w:p>
        </w:tc>
        <w:tc>
          <w:tcPr>
            <w:tcW w:w="1014" w:type="dxa"/>
            <w:tcBorders>
              <w:top w:val="nil"/>
              <w:left w:val="nil"/>
              <w:bottom w:val="single" w:sz="4" w:space="0" w:color="auto"/>
              <w:right w:val="nil"/>
            </w:tcBorders>
            <w:shd w:val="clear" w:color="auto" w:fill="auto"/>
            <w:noWrap/>
            <w:vAlign w:val="bottom"/>
            <w:hideMark/>
          </w:tcPr>
          <w:p w14:paraId="4AFF337D"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 </w:t>
            </w:r>
          </w:p>
        </w:tc>
        <w:tc>
          <w:tcPr>
            <w:tcW w:w="1129" w:type="dxa"/>
            <w:tcBorders>
              <w:top w:val="nil"/>
              <w:left w:val="nil"/>
              <w:bottom w:val="single" w:sz="4" w:space="0" w:color="auto"/>
              <w:right w:val="nil"/>
            </w:tcBorders>
            <w:shd w:val="clear" w:color="auto" w:fill="auto"/>
            <w:noWrap/>
            <w:vAlign w:val="bottom"/>
            <w:hideMark/>
          </w:tcPr>
          <w:p w14:paraId="3B6724F1"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 </w:t>
            </w:r>
          </w:p>
        </w:tc>
        <w:tc>
          <w:tcPr>
            <w:tcW w:w="887" w:type="dxa"/>
            <w:tcBorders>
              <w:top w:val="nil"/>
              <w:left w:val="nil"/>
              <w:bottom w:val="single" w:sz="4" w:space="0" w:color="auto"/>
              <w:right w:val="nil"/>
            </w:tcBorders>
            <w:shd w:val="clear" w:color="auto" w:fill="auto"/>
            <w:noWrap/>
            <w:vAlign w:val="bottom"/>
            <w:hideMark/>
          </w:tcPr>
          <w:p w14:paraId="7F0105EB"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 </w:t>
            </w:r>
          </w:p>
        </w:tc>
        <w:tc>
          <w:tcPr>
            <w:tcW w:w="1014" w:type="dxa"/>
            <w:tcBorders>
              <w:top w:val="nil"/>
              <w:left w:val="nil"/>
              <w:bottom w:val="single" w:sz="4" w:space="0" w:color="auto"/>
              <w:right w:val="nil"/>
            </w:tcBorders>
            <w:shd w:val="clear" w:color="auto" w:fill="auto"/>
            <w:noWrap/>
            <w:vAlign w:val="bottom"/>
            <w:hideMark/>
          </w:tcPr>
          <w:p w14:paraId="654CF670"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 </w:t>
            </w:r>
          </w:p>
        </w:tc>
        <w:tc>
          <w:tcPr>
            <w:tcW w:w="887" w:type="dxa"/>
            <w:tcBorders>
              <w:top w:val="nil"/>
              <w:left w:val="nil"/>
              <w:bottom w:val="single" w:sz="4" w:space="0" w:color="auto"/>
              <w:right w:val="single" w:sz="4" w:space="0" w:color="auto"/>
            </w:tcBorders>
            <w:shd w:val="clear" w:color="auto" w:fill="auto"/>
            <w:noWrap/>
            <w:vAlign w:val="bottom"/>
            <w:hideMark/>
          </w:tcPr>
          <w:p w14:paraId="54972072"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 </w:t>
            </w:r>
          </w:p>
        </w:tc>
      </w:tr>
      <w:tr w:rsidR="00A4337B" w:rsidRPr="00CC2318" w14:paraId="2E77EC21" w14:textId="77777777" w:rsidTr="00DC49D7">
        <w:trPr>
          <w:trHeight w:val="915"/>
          <w:jc w:val="center"/>
        </w:trPr>
        <w:tc>
          <w:tcPr>
            <w:tcW w:w="460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4ACD74B" w14:textId="77777777" w:rsidR="00A4337B" w:rsidRPr="00CC2318" w:rsidRDefault="00A4337B" w:rsidP="00DC49D7">
            <w:pPr>
              <w:spacing w:after="0" w:line="240" w:lineRule="auto"/>
              <w:jc w:val="center"/>
              <w:rPr>
                <w:rFonts w:ascii="Arial Narrow" w:eastAsia="Times New Roman" w:hAnsi="Arial Narrow" w:cs="Calibri"/>
                <w:b/>
                <w:bCs/>
                <w:color w:val="000000"/>
                <w:sz w:val="18"/>
                <w:szCs w:val="18"/>
                <w:lang w:eastAsia="pl-PL"/>
              </w:rPr>
            </w:pPr>
            <w:r w:rsidRPr="00CC2318">
              <w:rPr>
                <w:rFonts w:ascii="Arial Narrow" w:eastAsia="Times New Roman" w:hAnsi="Arial Narrow" w:cs="Calibri"/>
                <w:b/>
                <w:bCs/>
                <w:color w:val="000000"/>
                <w:sz w:val="18"/>
                <w:szCs w:val="18"/>
                <w:lang w:eastAsia="pl-PL"/>
              </w:rPr>
              <w:t>Cele ogólne</w:t>
            </w:r>
          </w:p>
        </w:tc>
        <w:tc>
          <w:tcPr>
            <w:tcW w:w="4378" w:type="dxa"/>
            <w:gridSpan w:val="4"/>
            <w:tcBorders>
              <w:top w:val="single" w:sz="4" w:space="0" w:color="auto"/>
              <w:left w:val="nil"/>
              <w:bottom w:val="single" w:sz="4" w:space="0" w:color="auto"/>
              <w:right w:val="single" w:sz="4" w:space="0" w:color="auto"/>
            </w:tcBorders>
            <w:shd w:val="clear" w:color="auto" w:fill="auto"/>
            <w:vAlign w:val="center"/>
            <w:hideMark/>
          </w:tcPr>
          <w:p w14:paraId="35CC2C9E" w14:textId="77777777" w:rsidR="00A4337B" w:rsidRPr="00CC2318" w:rsidRDefault="00A4337B" w:rsidP="00DC49D7">
            <w:pPr>
              <w:spacing w:after="0" w:line="240" w:lineRule="auto"/>
              <w:jc w:val="center"/>
              <w:rPr>
                <w:rFonts w:ascii="Arial Narrow" w:eastAsia="Times New Roman" w:hAnsi="Arial Narrow" w:cs="Calibri"/>
                <w:b/>
                <w:bCs/>
                <w:color w:val="000000"/>
                <w:sz w:val="18"/>
                <w:szCs w:val="18"/>
                <w:lang w:eastAsia="pl-PL"/>
              </w:rPr>
            </w:pPr>
            <w:r w:rsidRPr="00CC2318">
              <w:rPr>
                <w:rFonts w:ascii="Arial Narrow" w:eastAsia="Times New Roman" w:hAnsi="Arial Narrow" w:cs="Calibri"/>
                <w:b/>
                <w:bCs/>
                <w:color w:val="000000"/>
                <w:sz w:val="18"/>
                <w:szCs w:val="18"/>
                <w:lang w:eastAsia="pl-PL"/>
              </w:rPr>
              <w:t>Cele szczegółowe</w:t>
            </w:r>
          </w:p>
        </w:tc>
        <w:tc>
          <w:tcPr>
            <w:tcW w:w="7311" w:type="dxa"/>
            <w:gridSpan w:val="7"/>
            <w:tcBorders>
              <w:top w:val="single" w:sz="4" w:space="0" w:color="auto"/>
              <w:left w:val="nil"/>
              <w:bottom w:val="single" w:sz="4" w:space="0" w:color="auto"/>
              <w:right w:val="single" w:sz="4" w:space="0" w:color="auto"/>
            </w:tcBorders>
            <w:shd w:val="clear" w:color="auto" w:fill="auto"/>
            <w:vAlign w:val="center"/>
            <w:hideMark/>
          </w:tcPr>
          <w:p w14:paraId="74D8711A" w14:textId="77777777" w:rsidR="00A4337B" w:rsidRPr="00CC2318" w:rsidRDefault="00A4337B" w:rsidP="00DC49D7">
            <w:pPr>
              <w:spacing w:after="0" w:line="240" w:lineRule="auto"/>
              <w:jc w:val="center"/>
              <w:rPr>
                <w:rFonts w:ascii="Arial Narrow" w:eastAsia="Times New Roman" w:hAnsi="Arial Narrow" w:cs="Calibri"/>
                <w:b/>
                <w:bCs/>
                <w:color w:val="000000"/>
                <w:sz w:val="18"/>
                <w:szCs w:val="18"/>
                <w:lang w:eastAsia="pl-PL"/>
              </w:rPr>
            </w:pPr>
            <w:r w:rsidRPr="00CC2318">
              <w:rPr>
                <w:rFonts w:ascii="Arial Narrow" w:eastAsia="Times New Roman" w:hAnsi="Arial Narrow" w:cs="Calibri"/>
                <w:b/>
                <w:bCs/>
                <w:color w:val="000000"/>
                <w:sz w:val="18"/>
                <w:szCs w:val="18"/>
                <w:lang w:eastAsia="pl-PL"/>
              </w:rPr>
              <w:t>Przedsięwzięcia</w:t>
            </w:r>
          </w:p>
        </w:tc>
      </w:tr>
      <w:tr w:rsidR="00A4337B" w:rsidRPr="00CC2318" w14:paraId="5BC98CED" w14:textId="77777777" w:rsidTr="00DC49D7">
        <w:trPr>
          <w:trHeight w:val="300"/>
          <w:jc w:val="center"/>
        </w:trPr>
        <w:tc>
          <w:tcPr>
            <w:tcW w:w="1611" w:type="dxa"/>
            <w:vMerge w:val="restart"/>
            <w:tcBorders>
              <w:top w:val="nil"/>
              <w:left w:val="single" w:sz="4" w:space="0" w:color="auto"/>
              <w:bottom w:val="single" w:sz="4" w:space="0" w:color="auto"/>
              <w:right w:val="single" w:sz="4" w:space="0" w:color="auto"/>
            </w:tcBorders>
            <w:shd w:val="clear" w:color="auto" w:fill="auto"/>
            <w:vAlign w:val="center"/>
            <w:hideMark/>
          </w:tcPr>
          <w:p w14:paraId="49AA873A" w14:textId="77777777" w:rsidR="00A4337B" w:rsidRPr="00CC2318" w:rsidRDefault="00A4337B" w:rsidP="00DC49D7">
            <w:pPr>
              <w:spacing w:after="0" w:line="240" w:lineRule="auto"/>
              <w:jc w:val="center"/>
              <w:rPr>
                <w:rFonts w:ascii="Arial Narrow" w:eastAsia="Times New Roman" w:hAnsi="Arial Narrow" w:cs="Calibri"/>
                <w:b/>
                <w:bCs/>
                <w:color w:val="000000"/>
                <w:sz w:val="18"/>
                <w:szCs w:val="18"/>
                <w:lang w:eastAsia="pl-PL"/>
              </w:rPr>
            </w:pPr>
            <w:r w:rsidRPr="00CC2318">
              <w:rPr>
                <w:rFonts w:ascii="Arial Narrow" w:eastAsia="Times New Roman" w:hAnsi="Arial Narrow" w:cs="Calibri"/>
                <w:b/>
                <w:bCs/>
                <w:color w:val="000000"/>
                <w:sz w:val="18"/>
                <w:szCs w:val="18"/>
                <w:lang w:eastAsia="pl-PL"/>
              </w:rPr>
              <w:t>Nazwa</w:t>
            </w:r>
          </w:p>
        </w:tc>
        <w:tc>
          <w:tcPr>
            <w:tcW w:w="1014" w:type="dxa"/>
            <w:vMerge w:val="restart"/>
            <w:tcBorders>
              <w:top w:val="nil"/>
              <w:left w:val="single" w:sz="4" w:space="0" w:color="auto"/>
              <w:bottom w:val="single" w:sz="4" w:space="0" w:color="auto"/>
              <w:right w:val="single" w:sz="4" w:space="0" w:color="auto"/>
            </w:tcBorders>
            <w:shd w:val="clear" w:color="auto" w:fill="auto"/>
            <w:vAlign w:val="center"/>
            <w:hideMark/>
          </w:tcPr>
          <w:p w14:paraId="2E12A2B9" w14:textId="77777777" w:rsidR="00A4337B" w:rsidRPr="00CC2318" w:rsidRDefault="00A4337B" w:rsidP="00DC49D7">
            <w:pPr>
              <w:spacing w:after="0" w:line="240" w:lineRule="auto"/>
              <w:jc w:val="center"/>
              <w:rPr>
                <w:rFonts w:ascii="Arial Narrow" w:eastAsia="Times New Roman" w:hAnsi="Arial Narrow" w:cs="Calibri"/>
                <w:b/>
                <w:bCs/>
                <w:color w:val="000000"/>
                <w:sz w:val="18"/>
                <w:szCs w:val="18"/>
                <w:lang w:eastAsia="pl-PL"/>
              </w:rPr>
            </w:pPr>
            <w:r w:rsidRPr="00CC2318">
              <w:rPr>
                <w:rFonts w:ascii="Arial Narrow" w:eastAsia="Times New Roman" w:hAnsi="Arial Narrow" w:cs="Calibri"/>
                <w:b/>
                <w:bCs/>
                <w:color w:val="000000"/>
                <w:sz w:val="18"/>
                <w:szCs w:val="18"/>
                <w:lang w:eastAsia="pl-PL"/>
              </w:rPr>
              <w:t>Budżet w LSR [PLN]</w:t>
            </w:r>
          </w:p>
        </w:tc>
        <w:tc>
          <w:tcPr>
            <w:tcW w:w="1096" w:type="dxa"/>
            <w:vMerge w:val="restart"/>
            <w:tcBorders>
              <w:top w:val="nil"/>
              <w:left w:val="single" w:sz="4" w:space="0" w:color="auto"/>
              <w:bottom w:val="single" w:sz="4" w:space="0" w:color="auto"/>
              <w:right w:val="single" w:sz="4" w:space="0" w:color="auto"/>
            </w:tcBorders>
            <w:shd w:val="clear" w:color="auto" w:fill="auto"/>
            <w:vAlign w:val="center"/>
            <w:hideMark/>
          </w:tcPr>
          <w:p w14:paraId="1BF96734" w14:textId="77777777" w:rsidR="00A4337B" w:rsidRPr="00CC2318" w:rsidRDefault="00A4337B" w:rsidP="00DC49D7">
            <w:pPr>
              <w:spacing w:after="0" w:line="240" w:lineRule="auto"/>
              <w:jc w:val="center"/>
              <w:rPr>
                <w:rFonts w:ascii="Arial Narrow" w:eastAsia="Times New Roman" w:hAnsi="Arial Narrow" w:cs="Calibri"/>
                <w:b/>
                <w:bCs/>
                <w:color w:val="000000"/>
                <w:sz w:val="18"/>
                <w:szCs w:val="18"/>
                <w:lang w:eastAsia="pl-PL"/>
              </w:rPr>
            </w:pPr>
            <w:r w:rsidRPr="00CC2318">
              <w:rPr>
                <w:rFonts w:ascii="Arial Narrow" w:eastAsia="Times New Roman" w:hAnsi="Arial Narrow" w:cs="Calibri"/>
                <w:b/>
                <w:bCs/>
                <w:color w:val="000000"/>
                <w:sz w:val="18"/>
                <w:szCs w:val="18"/>
                <w:lang w:eastAsia="pl-PL"/>
              </w:rPr>
              <w:t>Realizacja budżetu [PLN]</w:t>
            </w:r>
          </w:p>
        </w:tc>
        <w:tc>
          <w:tcPr>
            <w:tcW w:w="887" w:type="dxa"/>
            <w:vMerge w:val="restart"/>
            <w:tcBorders>
              <w:top w:val="nil"/>
              <w:left w:val="single" w:sz="4" w:space="0" w:color="auto"/>
              <w:bottom w:val="single" w:sz="4" w:space="0" w:color="auto"/>
              <w:right w:val="single" w:sz="4" w:space="0" w:color="auto"/>
            </w:tcBorders>
            <w:shd w:val="clear" w:color="auto" w:fill="auto"/>
            <w:vAlign w:val="center"/>
            <w:hideMark/>
          </w:tcPr>
          <w:p w14:paraId="49F9011E" w14:textId="77777777" w:rsidR="00A4337B" w:rsidRPr="00CC2318" w:rsidRDefault="00A4337B" w:rsidP="00DC49D7">
            <w:pPr>
              <w:spacing w:after="0" w:line="240" w:lineRule="auto"/>
              <w:jc w:val="center"/>
              <w:rPr>
                <w:rFonts w:ascii="Arial Narrow" w:eastAsia="Times New Roman" w:hAnsi="Arial Narrow" w:cs="Calibri"/>
                <w:b/>
                <w:bCs/>
                <w:color w:val="000000"/>
                <w:sz w:val="18"/>
                <w:szCs w:val="18"/>
                <w:lang w:eastAsia="pl-PL"/>
              </w:rPr>
            </w:pPr>
            <w:r w:rsidRPr="00CC2318">
              <w:rPr>
                <w:rFonts w:ascii="Arial Narrow" w:eastAsia="Times New Roman" w:hAnsi="Arial Narrow" w:cs="Calibri"/>
                <w:b/>
                <w:bCs/>
                <w:color w:val="000000"/>
                <w:sz w:val="18"/>
                <w:szCs w:val="18"/>
                <w:lang w:eastAsia="pl-PL"/>
              </w:rPr>
              <w:t>Realizacja budżetu [%]</w:t>
            </w:r>
          </w:p>
        </w:tc>
        <w:tc>
          <w:tcPr>
            <w:tcW w:w="1489" w:type="dxa"/>
            <w:vMerge w:val="restart"/>
            <w:tcBorders>
              <w:top w:val="nil"/>
              <w:left w:val="single" w:sz="4" w:space="0" w:color="auto"/>
              <w:bottom w:val="single" w:sz="4" w:space="0" w:color="auto"/>
              <w:right w:val="single" w:sz="4" w:space="0" w:color="auto"/>
            </w:tcBorders>
            <w:shd w:val="clear" w:color="auto" w:fill="auto"/>
            <w:vAlign w:val="center"/>
            <w:hideMark/>
          </w:tcPr>
          <w:p w14:paraId="70ACC3D2" w14:textId="77777777" w:rsidR="00A4337B" w:rsidRPr="00CC2318" w:rsidRDefault="00A4337B" w:rsidP="00DC49D7">
            <w:pPr>
              <w:spacing w:after="0" w:line="240" w:lineRule="auto"/>
              <w:jc w:val="center"/>
              <w:rPr>
                <w:rFonts w:ascii="Arial Narrow" w:eastAsia="Times New Roman" w:hAnsi="Arial Narrow" w:cs="Calibri"/>
                <w:b/>
                <w:bCs/>
                <w:color w:val="000000"/>
                <w:sz w:val="18"/>
                <w:szCs w:val="18"/>
                <w:lang w:eastAsia="pl-PL"/>
              </w:rPr>
            </w:pPr>
            <w:r w:rsidRPr="00CC2318">
              <w:rPr>
                <w:rFonts w:ascii="Arial Narrow" w:eastAsia="Times New Roman" w:hAnsi="Arial Narrow" w:cs="Calibri"/>
                <w:b/>
                <w:bCs/>
                <w:color w:val="000000"/>
                <w:sz w:val="18"/>
                <w:szCs w:val="18"/>
                <w:lang w:eastAsia="pl-PL"/>
              </w:rPr>
              <w:t>Nazwa</w:t>
            </w:r>
          </w:p>
        </w:tc>
        <w:tc>
          <w:tcPr>
            <w:tcW w:w="988" w:type="dxa"/>
            <w:vMerge w:val="restart"/>
            <w:tcBorders>
              <w:top w:val="nil"/>
              <w:left w:val="single" w:sz="4" w:space="0" w:color="auto"/>
              <w:bottom w:val="single" w:sz="4" w:space="0" w:color="auto"/>
              <w:right w:val="single" w:sz="4" w:space="0" w:color="auto"/>
            </w:tcBorders>
            <w:shd w:val="clear" w:color="auto" w:fill="auto"/>
            <w:vAlign w:val="center"/>
            <w:hideMark/>
          </w:tcPr>
          <w:p w14:paraId="2EE14D05" w14:textId="77777777" w:rsidR="00A4337B" w:rsidRPr="00CC2318" w:rsidRDefault="00A4337B" w:rsidP="00DC49D7">
            <w:pPr>
              <w:spacing w:after="0" w:line="240" w:lineRule="auto"/>
              <w:jc w:val="center"/>
              <w:rPr>
                <w:rFonts w:ascii="Arial Narrow" w:eastAsia="Times New Roman" w:hAnsi="Arial Narrow" w:cs="Calibri"/>
                <w:b/>
                <w:bCs/>
                <w:color w:val="000000"/>
                <w:sz w:val="18"/>
                <w:szCs w:val="18"/>
                <w:lang w:eastAsia="pl-PL"/>
              </w:rPr>
            </w:pPr>
            <w:r w:rsidRPr="00CC2318">
              <w:rPr>
                <w:rFonts w:ascii="Arial Narrow" w:eastAsia="Times New Roman" w:hAnsi="Arial Narrow" w:cs="Calibri"/>
                <w:b/>
                <w:bCs/>
                <w:color w:val="000000"/>
                <w:sz w:val="18"/>
                <w:szCs w:val="18"/>
                <w:lang w:eastAsia="pl-PL"/>
              </w:rPr>
              <w:t>Budżet w LSR [PLN]</w:t>
            </w:r>
          </w:p>
        </w:tc>
        <w:tc>
          <w:tcPr>
            <w:tcW w:w="1014" w:type="dxa"/>
            <w:vMerge w:val="restart"/>
            <w:tcBorders>
              <w:top w:val="nil"/>
              <w:left w:val="single" w:sz="4" w:space="0" w:color="auto"/>
              <w:bottom w:val="single" w:sz="4" w:space="0" w:color="auto"/>
              <w:right w:val="single" w:sz="4" w:space="0" w:color="auto"/>
            </w:tcBorders>
            <w:shd w:val="clear" w:color="auto" w:fill="auto"/>
            <w:vAlign w:val="center"/>
            <w:hideMark/>
          </w:tcPr>
          <w:p w14:paraId="14548ADE" w14:textId="77777777" w:rsidR="00A4337B" w:rsidRPr="00CC2318" w:rsidRDefault="00A4337B" w:rsidP="00DC49D7">
            <w:pPr>
              <w:spacing w:after="0" w:line="240" w:lineRule="auto"/>
              <w:jc w:val="center"/>
              <w:rPr>
                <w:rFonts w:ascii="Arial Narrow" w:eastAsia="Times New Roman" w:hAnsi="Arial Narrow" w:cs="Calibri"/>
                <w:b/>
                <w:bCs/>
                <w:color w:val="000000"/>
                <w:sz w:val="18"/>
                <w:szCs w:val="18"/>
                <w:lang w:eastAsia="pl-PL"/>
              </w:rPr>
            </w:pPr>
            <w:r w:rsidRPr="00CC2318">
              <w:rPr>
                <w:rFonts w:ascii="Arial Narrow" w:eastAsia="Times New Roman" w:hAnsi="Arial Narrow" w:cs="Calibri"/>
                <w:b/>
                <w:bCs/>
                <w:color w:val="000000"/>
                <w:sz w:val="18"/>
                <w:szCs w:val="18"/>
                <w:lang w:eastAsia="pl-PL"/>
              </w:rPr>
              <w:t>Realizacja budżetu [PLN]</w:t>
            </w:r>
          </w:p>
        </w:tc>
        <w:tc>
          <w:tcPr>
            <w:tcW w:w="887" w:type="dxa"/>
            <w:vMerge w:val="restart"/>
            <w:tcBorders>
              <w:top w:val="nil"/>
              <w:left w:val="single" w:sz="4" w:space="0" w:color="auto"/>
              <w:bottom w:val="single" w:sz="4" w:space="0" w:color="auto"/>
              <w:right w:val="single" w:sz="4" w:space="0" w:color="auto"/>
            </w:tcBorders>
            <w:shd w:val="clear" w:color="auto" w:fill="auto"/>
            <w:vAlign w:val="center"/>
            <w:hideMark/>
          </w:tcPr>
          <w:p w14:paraId="0A601628" w14:textId="77777777" w:rsidR="00A4337B" w:rsidRPr="00CC2318" w:rsidRDefault="00A4337B" w:rsidP="00DC49D7">
            <w:pPr>
              <w:spacing w:after="0" w:line="240" w:lineRule="auto"/>
              <w:jc w:val="center"/>
              <w:rPr>
                <w:rFonts w:ascii="Arial Narrow" w:eastAsia="Times New Roman" w:hAnsi="Arial Narrow" w:cs="Calibri"/>
                <w:b/>
                <w:bCs/>
                <w:color w:val="000000"/>
                <w:sz w:val="18"/>
                <w:szCs w:val="18"/>
                <w:lang w:eastAsia="pl-PL"/>
              </w:rPr>
            </w:pPr>
            <w:r w:rsidRPr="00CC2318">
              <w:rPr>
                <w:rFonts w:ascii="Arial Narrow" w:eastAsia="Times New Roman" w:hAnsi="Arial Narrow" w:cs="Calibri"/>
                <w:b/>
                <w:bCs/>
                <w:color w:val="000000"/>
                <w:sz w:val="18"/>
                <w:szCs w:val="18"/>
                <w:lang w:eastAsia="pl-PL"/>
              </w:rPr>
              <w:t>Realizacja budżetu [%]</w:t>
            </w:r>
          </w:p>
        </w:tc>
        <w:tc>
          <w:tcPr>
            <w:tcW w:w="1576" w:type="dxa"/>
            <w:vMerge w:val="restart"/>
            <w:tcBorders>
              <w:top w:val="nil"/>
              <w:left w:val="single" w:sz="4" w:space="0" w:color="auto"/>
              <w:bottom w:val="single" w:sz="4" w:space="0" w:color="000000"/>
              <w:right w:val="single" w:sz="4" w:space="0" w:color="auto"/>
            </w:tcBorders>
            <w:shd w:val="clear" w:color="auto" w:fill="auto"/>
            <w:vAlign w:val="center"/>
            <w:hideMark/>
          </w:tcPr>
          <w:p w14:paraId="233EB627" w14:textId="77777777" w:rsidR="00A4337B" w:rsidRPr="00CC2318" w:rsidRDefault="00A4337B" w:rsidP="00DC49D7">
            <w:pPr>
              <w:spacing w:after="0" w:line="240" w:lineRule="auto"/>
              <w:jc w:val="center"/>
              <w:rPr>
                <w:rFonts w:ascii="Arial Narrow" w:eastAsia="Times New Roman" w:hAnsi="Arial Narrow" w:cs="Calibri"/>
                <w:b/>
                <w:bCs/>
                <w:color w:val="000000"/>
                <w:sz w:val="18"/>
                <w:szCs w:val="18"/>
                <w:lang w:eastAsia="pl-PL"/>
              </w:rPr>
            </w:pPr>
            <w:r w:rsidRPr="00CC2318">
              <w:rPr>
                <w:rFonts w:ascii="Arial Narrow" w:eastAsia="Times New Roman" w:hAnsi="Arial Narrow" w:cs="Calibri"/>
                <w:b/>
                <w:bCs/>
                <w:color w:val="000000"/>
                <w:sz w:val="18"/>
                <w:szCs w:val="18"/>
                <w:lang w:eastAsia="pl-PL"/>
              </w:rPr>
              <w:t>Nazwa</w:t>
            </w:r>
          </w:p>
        </w:tc>
        <w:tc>
          <w:tcPr>
            <w:tcW w:w="804" w:type="dxa"/>
            <w:vMerge w:val="restart"/>
            <w:tcBorders>
              <w:top w:val="nil"/>
              <w:left w:val="single" w:sz="4" w:space="0" w:color="auto"/>
              <w:bottom w:val="single" w:sz="4" w:space="0" w:color="auto"/>
              <w:right w:val="single" w:sz="4" w:space="0" w:color="auto"/>
            </w:tcBorders>
            <w:shd w:val="clear" w:color="auto" w:fill="auto"/>
            <w:vAlign w:val="center"/>
            <w:hideMark/>
          </w:tcPr>
          <w:p w14:paraId="37DEC3CB" w14:textId="77777777" w:rsidR="00A4337B" w:rsidRPr="00CC2318" w:rsidRDefault="00A4337B" w:rsidP="00DC49D7">
            <w:pPr>
              <w:spacing w:after="0" w:line="240" w:lineRule="auto"/>
              <w:jc w:val="center"/>
              <w:rPr>
                <w:rFonts w:ascii="Arial Narrow" w:eastAsia="Times New Roman" w:hAnsi="Arial Narrow" w:cs="Calibri"/>
                <w:b/>
                <w:bCs/>
                <w:color w:val="000000"/>
                <w:sz w:val="18"/>
                <w:szCs w:val="18"/>
                <w:lang w:eastAsia="pl-PL"/>
              </w:rPr>
            </w:pPr>
            <w:r w:rsidRPr="00CC2318">
              <w:rPr>
                <w:rFonts w:ascii="Arial Narrow" w:eastAsia="Times New Roman" w:hAnsi="Arial Narrow" w:cs="Calibri"/>
                <w:b/>
                <w:bCs/>
                <w:color w:val="000000"/>
                <w:sz w:val="18"/>
                <w:szCs w:val="18"/>
                <w:lang w:eastAsia="pl-PL"/>
              </w:rPr>
              <w:t>Program / fundusz</w:t>
            </w:r>
          </w:p>
        </w:tc>
        <w:tc>
          <w:tcPr>
            <w:tcW w:w="1014" w:type="dxa"/>
            <w:vMerge w:val="restart"/>
            <w:tcBorders>
              <w:top w:val="nil"/>
              <w:left w:val="single" w:sz="4" w:space="0" w:color="auto"/>
              <w:bottom w:val="single" w:sz="4" w:space="0" w:color="auto"/>
              <w:right w:val="single" w:sz="4" w:space="0" w:color="auto"/>
            </w:tcBorders>
            <w:shd w:val="clear" w:color="auto" w:fill="auto"/>
            <w:vAlign w:val="center"/>
            <w:hideMark/>
          </w:tcPr>
          <w:p w14:paraId="780A237A" w14:textId="77777777" w:rsidR="00A4337B" w:rsidRPr="00CC2318" w:rsidRDefault="00A4337B" w:rsidP="00DC49D7">
            <w:pPr>
              <w:spacing w:after="0" w:line="240" w:lineRule="auto"/>
              <w:jc w:val="center"/>
              <w:rPr>
                <w:rFonts w:ascii="Arial Narrow" w:eastAsia="Times New Roman" w:hAnsi="Arial Narrow" w:cs="Calibri"/>
                <w:b/>
                <w:bCs/>
                <w:color w:val="000000"/>
                <w:sz w:val="18"/>
                <w:szCs w:val="18"/>
                <w:lang w:eastAsia="pl-PL"/>
              </w:rPr>
            </w:pPr>
            <w:r w:rsidRPr="00CC2318">
              <w:rPr>
                <w:rFonts w:ascii="Arial Narrow" w:eastAsia="Times New Roman" w:hAnsi="Arial Narrow" w:cs="Calibri"/>
                <w:b/>
                <w:bCs/>
                <w:color w:val="000000"/>
                <w:sz w:val="18"/>
                <w:szCs w:val="18"/>
                <w:lang w:eastAsia="pl-PL"/>
              </w:rPr>
              <w:t>Budżet w LSR [PLN]</w:t>
            </w:r>
          </w:p>
        </w:tc>
        <w:tc>
          <w:tcPr>
            <w:tcW w:w="2016" w:type="dxa"/>
            <w:gridSpan w:val="2"/>
            <w:tcBorders>
              <w:top w:val="single" w:sz="4" w:space="0" w:color="auto"/>
              <w:left w:val="nil"/>
              <w:bottom w:val="single" w:sz="4" w:space="0" w:color="auto"/>
              <w:right w:val="single" w:sz="4" w:space="0" w:color="auto"/>
            </w:tcBorders>
            <w:shd w:val="clear" w:color="auto" w:fill="auto"/>
            <w:vAlign w:val="center"/>
            <w:hideMark/>
          </w:tcPr>
          <w:p w14:paraId="37FFEC44" w14:textId="77777777" w:rsidR="00A4337B" w:rsidRPr="00CC2318" w:rsidRDefault="00A4337B" w:rsidP="00DC49D7">
            <w:pPr>
              <w:spacing w:after="0" w:line="240" w:lineRule="auto"/>
              <w:jc w:val="center"/>
              <w:rPr>
                <w:rFonts w:ascii="Arial Narrow" w:eastAsia="Times New Roman" w:hAnsi="Arial Narrow" w:cs="Calibri"/>
                <w:b/>
                <w:bCs/>
                <w:color w:val="000000"/>
                <w:sz w:val="18"/>
                <w:szCs w:val="18"/>
                <w:lang w:eastAsia="pl-PL"/>
              </w:rPr>
            </w:pPr>
            <w:r w:rsidRPr="00CC2318">
              <w:rPr>
                <w:rFonts w:ascii="Arial Narrow" w:eastAsia="Times New Roman" w:hAnsi="Arial Narrow" w:cs="Calibri"/>
                <w:b/>
                <w:bCs/>
                <w:color w:val="000000"/>
                <w:sz w:val="18"/>
                <w:szCs w:val="18"/>
                <w:lang w:eastAsia="pl-PL"/>
              </w:rPr>
              <w:t>Pomoc przyznana</w:t>
            </w:r>
          </w:p>
        </w:tc>
        <w:tc>
          <w:tcPr>
            <w:tcW w:w="1901" w:type="dxa"/>
            <w:gridSpan w:val="2"/>
            <w:tcBorders>
              <w:top w:val="single" w:sz="4" w:space="0" w:color="auto"/>
              <w:left w:val="nil"/>
              <w:bottom w:val="single" w:sz="4" w:space="0" w:color="auto"/>
              <w:right w:val="single" w:sz="4" w:space="0" w:color="auto"/>
            </w:tcBorders>
            <w:shd w:val="clear" w:color="auto" w:fill="auto"/>
            <w:vAlign w:val="center"/>
            <w:hideMark/>
          </w:tcPr>
          <w:p w14:paraId="7017CABC" w14:textId="77777777" w:rsidR="00A4337B" w:rsidRPr="00CC2318" w:rsidRDefault="00A4337B" w:rsidP="00DC49D7">
            <w:pPr>
              <w:spacing w:after="0" w:line="240" w:lineRule="auto"/>
              <w:jc w:val="center"/>
              <w:rPr>
                <w:rFonts w:ascii="Arial Narrow" w:eastAsia="Times New Roman" w:hAnsi="Arial Narrow" w:cs="Calibri"/>
                <w:b/>
                <w:bCs/>
                <w:color w:val="000000"/>
                <w:sz w:val="18"/>
                <w:szCs w:val="18"/>
                <w:lang w:eastAsia="pl-PL"/>
              </w:rPr>
            </w:pPr>
            <w:r w:rsidRPr="00CC2318">
              <w:rPr>
                <w:rFonts w:ascii="Arial Narrow" w:eastAsia="Times New Roman" w:hAnsi="Arial Narrow" w:cs="Calibri"/>
                <w:b/>
                <w:bCs/>
                <w:color w:val="000000"/>
                <w:sz w:val="18"/>
                <w:szCs w:val="18"/>
                <w:lang w:eastAsia="pl-PL"/>
              </w:rPr>
              <w:t>Pomoc wypłacona</w:t>
            </w:r>
          </w:p>
        </w:tc>
      </w:tr>
      <w:tr w:rsidR="00A4337B" w:rsidRPr="00CC2318" w14:paraId="67DC9993" w14:textId="77777777" w:rsidTr="00DC49D7">
        <w:trPr>
          <w:trHeight w:val="1200"/>
          <w:jc w:val="center"/>
        </w:trPr>
        <w:tc>
          <w:tcPr>
            <w:tcW w:w="1611" w:type="dxa"/>
            <w:vMerge/>
            <w:tcBorders>
              <w:top w:val="nil"/>
              <w:left w:val="single" w:sz="4" w:space="0" w:color="auto"/>
              <w:bottom w:val="single" w:sz="4" w:space="0" w:color="auto"/>
              <w:right w:val="single" w:sz="4" w:space="0" w:color="auto"/>
            </w:tcBorders>
            <w:shd w:val="clear" w:color="auto" w:fill="auto"/>
            <w:vAlign w:val="center"/>
            <w:hideMark/>
          </w:tcPr>
          <w:p w14:paraId="5E303909" w14:textId="77777777" w:rsidR="00A4337B" w:rsidRPr="00CC2318" w:rsidRDefault="00A4337B" w:rsidP="00DC49D7">
            <w:pPr>
              <w:spacing w:after="0" w:line="240" w:lineRule="auto"/>
              <w:rPr>
                <w:rFonts w:ascii="Arial Narrow" w:eastAsia="Times New Roman" w:hAnsi="Arial Narrow" w:cs="Calibri"/>
                <w:b/>
                <w:bCs/>
                <w:color w:val="000000"/>
                <w:sz w:val="18"/>
                <w:szCs w:val="18"/>
                <w:lang w:eastAsia="pl-PL"/>
              </w:rPr>
            </w:pPr>
          </w:p>
        </w:tc>
        <w:tc>
          <w:tcPr>
            <w:tcW w:w="1014" w:type="dxa"/>
            <w:vMerge/>
            <w:tcBorders>
              <w:top w:val="nil"/>
              <w:left w:val="single" w:sz="4" w:space="0" w:color="auto"/>
              <w:bottom w:val="single" w:sz="4" w:space="0" w:color="auto"/>
              <w:right w:val="single" w:sz="4" w:space="0" w:color="auto"/>
            </w:tcBorders>
            <w:shd w:val="clear" w:color="auto" w:fill="auto"/>
            <w:vAlign w:val="center"/>
            <w:hideMark/>
          </w:tcPr>
          <w:p w14:paraId="7B08FF68" w14:textId="77777777" w:rsidR="00A4337B" w:rsidRPr="00CC2318" w:rsidRDefault="00A4337B" w:rsidP="00DC49D7">
            <w:pPr>
              <w:spacing w:after="0" w:line="240" w:lineRule="auto"/>
              <w:rPr>
                <w:rFonts w:ascii="Arial Narrow" w:eastAsia="Times New Roman" w:hAnsi="Arial Narrow" w:cs="Calibri"/>
                <w:b/>
                <w:bCs/>
                <w:color w:val="000000"/>
                <w:sz w:val="18"/>
                <w:szCs w:val="18"/>
                <w:lang w:eastAsia="pl-PL"/>
              </w:rPr>
            </w:pPr>
          </w:p>
        </w:tc>
        <w:tc>
          <w:tcPr>
            <w:tcW w:w="1096" w:type="dxa"/>
            <w:vMerge/>
            <w:tcBorders>
              <w:top w:val="nil"/>
              <w:left w:val="single" w:sz="4" w:space="0" w:color="auto"/>
              <w:bottom w:val="single" w:sz="4" w:space="0" w:color="auto"/>
              <w:right w:val="single" w:sz="4" w:space="0" w:color="auto"/>
            </w:tcBorders>
            <w:shd w:val="clear" w:color="auto" w:fill="auto"/>
            <w:vAlign w:val="center"/>
            <w:hideMark/>
          </w:tcPr>
          <w:p w14:paraId="233B43A0" w14:textId="77777777" w:rsidR="00A4337B" w:rsidRPr="00CC2318" w:rsidRDefault="00A4337B" w:rsidP="00DC49D7">
            <w:pPr>
              <w:spacing w:after="0" w:line="240" w:lineRule="auto"/>
              <w:rPr>
                <w:rFonts w:ascii="Arial Narrow" w:eastAsia="Times New Roman" w:hAnsi="Arial Narrow" w:cs="Calibri"/>
                <w:b/>
                <w:bCs/>
                <w:color w:val="000000"/>
                <w:sz w:val="18"/>
                <w:szCs w:val="18"/>
                <w:lang w:eastAsia="pl-PL"/>
              </w:rPr>
            </w:pPr>
          </w:p>
        </w:tc>
        <w:tc>
          <w:tcPr>
            <w:tcW w:w="887" w:type="dxa"/>
            <w:vMerge/>
            <w:tcBorders>
              <w:top w:val="nil"/>
              <w:left w:val="single" w:sz="4" w:space="0" w:color="auto"/>
              <w:bottom w:val="single" w:sz="4" w:space="0" w:color="auto"/>
              <w:right w:val="single" w:sz="4" w:space="0" w:color="auto"/>
            </w:tcBorders>
            <w:shd w:val="clear" w:color="auto" w:fill="auto"/>
            <w:vAlign w:val="center"/>
            <w:hideMark/>
          </w:tcPr>
          <w:p w14:paraId="339E1AEE" w14:textId="77777777" w:rsidR="00A4337B" w:rsidRPr="00CC2318" w:rsidRDefault="00A4337B" w:rsidP="00DC49D7">
            <w:pPr>
              <w:spacing w:after="0" w:line="240" w:lineRule="auto"/>
              <w:rPr>
                <w:rFonts w:ascii="Arial Narrow" w:eastAsia="Times New Roman" w:hAnsi="Arial Narrow" w:cs="Calibri"/>
                <w:b/>
                <w:bCs/>
                <w:color w:val="000000"/>
                <w:sz w:val="18"/>
                <w:szCs w:val="18"/>
                <w:lang w:eastAsia="pl-PL"/>
              </w:rPr>
            </w:pPr>
          </w:p>
        </w:tc>
        <w:tc>
          <w:tcPr>
            <w:tcW w:w="1489" w:type="dxa"/>
            <w:vMerge/>
            <w:tcBorders>
              <w:top w:val="nil"/>
              <w:left w:val="single" w:sz="4" w:space="0" w:color="auto"/>
              <w:bottom w:val="single" w:sz="4" w:space="0" w:color="auto"/>
              <w:right w:val="single" w:sz="4" w:space="0" w:color="auto"/>
            </w:tcBorders>
            <w:shd w:val="clear" w:color="auto" w:fill="auto"/>
            <w:vAlign w:val="center"/>
            <w:hideMark/>
          </w:tcPr>
          <w:p w14:paraId="537BF314" w14:textId="77777777" w:rsidR="00A4337B" w:rsidRPr="00CC2318" w:rsidRDefault="00A4337B" w:rsidP="00DC49D7">
            <w:pPr>
              <w:spacing w:after="0" w:line="240" w:lineRule="auto"/>
              <w:rPr>
                <w:rFonts w:ascii="Arial Narrow" w:eastAsia="Times New Roman" w:hAnsi="Arial Narrow" w:cs="Calibri"/>
                <w:b/>
                <w:bCs/>
                <w:color w:val="000000"/>
                <w:sz w:val="18"/>
                <w:szCs w:val="18"/>
                <w:lang w:eastAsia="pl-PL"/>
              </w:rPr>
            </w:pPr>
          </w:p>
        </w:tc>
        <w:tc>
          <w:tcPr>
            <w:tcW w:w="988" w:type="dxa"/>
            <w:vMerge/>
            <w:tcBorders>
              <w:top w:val="nil"/>
              <w:left w:val="single" w:sz="4" w:space="0" w:color="auto"/>
              <w:bottom w:val="single" w:sz="4" w:space="0" w:color="auto"/>
              <w:right w:val="single" w:sz="4" w:space="0" w:color="auto"/>
            </w:tcBorders>
            <w:shd w:val="clear" w:color="auto" w:fill="auto"/>
            <w:vAlign w:val="center"/>
            <w:hideMark/>
          </w:tcPr>
          <w:p w14:paraId="55291F34" w14:textId="77777777" w:rsidR="00A4337B" w:rsidRPr="00CC2318" w:rsidRDefault="00A4337B" w:rsidP="00DC49D7">
            <w:pPr>
              <w:spacing w:after="0" w:line="240" w:lineRule="auto"/>
              <w:rPr>
                <w:rFonts w:ascii="Arial Narrow" w:eastAsia="Times New Roman" w:hAnsi="Arial Narrow" w:cs="Calibri"/>
                <w:b/>
                <w:bCs/>
                <w:color w:val="000000"/>
                <w:sz w:val="18"/>
                <w:szCs w:val="18"/>
                <w:lang w:eastAsia="pl-PL"/>
              </w:rPr>
            </w:pPr>
          </w:p>
        </w:tc>
        <w:tc>
          <w:tcPr>
            <w:tcW w:w="1014" w:type="dxa"/>
            <w:vMerge/>
            <w:tcBorders>
              <w:top w:val="nil"/>
              <w:left w:val="single" w:sz="4" w:space="0" w:color="auto"/>
              <w:bottom w:val="single" w:sz="4" w:space="0" w:color="auto"/>
              <w:right w:val="single" w:sz="4" w:space="0" w:color="auto"/>
            </w:tcBorders>
            <w:shd w:val="clear" w:color="auto" w:fill="auto"/>
            <w:vAlign w:val="center"/>
            <w:hideMark/>
          </w:tcPr>
          <w:p w14:paraId="259EFF09" w14:textId="77777777" w:rsidR="00A4337B" w:rsidRPr="00CC2318" w:rsidRDefault="00A4337B" w:rsidP="00DC49D7">
            <w:pPr>
              <w:spacing w:after="0" w:line="240" w:lineRule="auto"/>
              <w:rPr>
                <w:rFonts w:ascii="Arial Narrow" w:eastAsia="Times New Roman" w:hAnsi="Arial Narrow" w:cs="Calibri"/>
                <w:b/>
                <w:bCs/>
                <w:color w:val="000000"/>
                <w:sz w:val="18"/>
                <w:szCs w:val="18"/>
                <w:lang w:eastAsia="pl-PL"/>
              </w:rPr>
            </w:pPr>
          </w:p>
        </w:tc>
        <w:tc>
          <w:tcPr>
            <w:tcW w:w="887" w:type="dxa"/>
            <w:vMerge/>
            <w:tcBorders>
              <w:top w:val="nil"/>
              <w:left w:val="single" w:sz="4" w:space="0" w:color="auto"/>
              <w:bottom w:val="single" w:sz="4" w:space="0" w:color="auto"/>
              <w:right w:val="single" w:sz="4" w:space="0" w:color="auto"/>
            </w:tcBorders>
            <w:shd w:val="clear" w:color="auto" w:fill="auto"/>
            <w:vAlign w:val="center"/>
            <w:hideMark/>
          </w:tcPr>
          <w:p w14:paraId="5FAABA62" w14:textId="77777777" w:rsidR="00A4337B" w:rsidRPr="00CC2318" w:rsidRDefault="00A4337B" w:rsidP="00DC49D7">
            <w:pPr>
              <w:spacing w:after="0" w:line="240" w:lineRule="auto"/>
              <w:rPr>
                <w:rFonts w:ascii="Arial Narrow" w:eastAsia="Times New Roman" w:hAnsi="Arial Narrow" w:cs="Calibri"/>
                <w:b/>
                <w:bCs/>
                <w:color w:val="000000"/>
                <w:sz w:val="18"/>
                <w:szCs w:val="18"/>
                <w:lang w:eastAsia="pl-PL"/>
              </w:rPr>
            </w:pPr>
          </w:p>
        </w:tc>
        <w:tc>
          <w:tcPr>
            <w:tcW w:w="1576" w:type="dxa"/>
            <w:vMerge/>
            <w:tcBorders>
              <w:top w:val="nil"/>
              <w:left w:val="single" w:sz="4" w:space="0" w:color="auto"/>
              <w:bottom w:val="single" w:sz="4" w:space="0" w:color="000000"/>
              <w:right w:val="single" w:sz="4" w:space="0" w:color="auto"/>
            </w:tcBorders>
            <w:shd w:val="clear" w:color="auto" w:fill="auto"/>
            <w:vAlign w:val="center"/>
            <w:hideMark/>
          </w:tcPr>
          <w:p w14:paraId="33BD31B2" w14:textId="77777777" w:rsidR="00A4337B" w:rsidRPr="00CC2318" w:rsidRDefault="00A4337B" w:rsidP="00DC49D7">
            <w:pPr>
              <w:spacing w:after="0" w:line="240" w:lineRule="auto"/>
              <w:rPr>
                <w:rFonts w:ascii="Arial Narrow" w:eastAsia="Times New Roman" w:hAnsi="Arial Narrow" w:cs="Calibri"/>
                <w:b/>
                <w:bCs/>
                <w:color w:val="000000"/>
                <w:sz w:val="18"/>
                <w:szCs w:val="18"/>
                <w:lang w:eastAsia="pl-PL"/>
              </w:rPr>
            </w:pPr>
          </w:p>
        </w:tc>
        <w:tc>
          <w:tcPr>
            <w:tcW w:w="804" w:type="dxa"/>
            <w:vMerge/>
            <w:tcBorders>
              <w:top w:val="nil"/>
              <w:left w:val="single" w:sz="4" w:space="0" w:color="auto"/>
              <w:bottom w:val="single" w:sz="4" w:space="0" w:color="auto"/>
              <w:right w:val="single" w:sz="4" w:space="0" w:color="auto"/>
            </w:tcBorders>
            <w:shd w:val="clear" w:color="auto" w:fill="auto"/>
            <w:vAlign w:val="center"/>
            <w:hideMark/>
          </w:tcPr>
          <w:p w14:paraId="7C28494F" w14:textId="77777777" w:rsidR="00A4337B" w:rsidRPr="00CC2318" w:rsidRDefault="00A4337B" w:rsidP="00DC49D7">
            <w:pPr>
              <w:spacing w:after="0" w:line="240" w:lineRule="auto"/>
              <w:rPr>
                <w:rFonts w:ascii="Arial Narrow" w:eastAsia="Times New Roman" w:hAnsi="Arial Narrow" w:cs="Calibri"/>
                <w:b/>
                <w:bCs/>
                <w:color w:val="000000"/>
                <w:sz w:val="18"/>
                <w:szCs w:val="18"/>
                <w:lang w:eastAsia="pl-PL"/>
              </w:rPr>
            </w:pPr>
          </w:p>
        </w:tc>
        <w:tc>
          <w:tcPr>
            <w:tcW w:w="1014" w:type="dxa"/>
            <w:vMerge/>
            <w:tcBorders>
              <w:top w:val="nil"/>
              <w:left w:val="single" w:sz="4" w:space="0" w:color="auto"/>
              <w:bottom w:val="single" w:sz="4" w:space="0" w:color="auto"/>
              <w:right w:val="single" w:sz="4" w:space="0" w:color="auto"/>
            </w:tcBorders>
            <w:shd w:val="clear" w:color="auto" w:fill="auto"/>
            <w:vAlign w:val="center"/>
            <w:hideMark/>
          </w:tcPr>
          <w:p w14:paraId="30915F20" w14:textId="77777777" w:rsidR="00A4337B" w:rsidRPr="00CC2318" w:rsidRDefault="00A4337B" w:rsidP="00DC49D7">
            <w:pPr>
              <w:spacing w:after="0" w:line="240" w:lineRule="auto"/>
              <w:rPr>
                <w:rFonts w:ascii="Arial Narrow" w:eastAsia="Times New Roman" w:hAnsi="Arial Narrow" w:cs="Calibri"/>
                <w:b/>
                <w:bCs/>
                <w:color w:val="000000"/>
                <w:sz w:val="18"/>
                <w:szCs w:val="18"/>
                <w:lang w:eastAsia="pl-PL"/>
              </w:rPr>
            </w:pPr>
          </w:p>
        </w:tc>
        <w:tc>
          <w:tcPr>
            <w:tcW w:w="1129" w:type="dxa"/>
            <w:tcBorders>
              <w:top w:val="nil"/>
              <w:left w:val="nil"/>
              <w:bottom w:val="single" w:sz="4" w:space="0" w:color="auto"/>
              <w:right w:val="single" w:sz="4" w:space="0" w:color="auto"/>
            </w:tcBorders>
            <w:shd w:val="clear" w:color="auto" w:fill="auto"/>
            <w:vAlign w:val="center"/>
            <w:hideMark/>
          </w:tcPr>
          <w:p w14:paraId="53FB192E" w14:textId="77777777" w:rsidR="00A4337B" w:rsidRPr="00CC2318" w:rsidRDefault="00A4337B" w:rsidP="00DC49D7">
            <w:pPr>
              <w:spacing w:after="0" w:line="240" w:lineRule="auto"/>
              <w:rPr>
                <w:rFonts w:ascii="Arial Narrow" w:eastAsia="Times New Roman" w:hAnsi="Arial Narrow" w:cs="Calibri"/>
                <w:b/>
                <w:bCs/>
                <w:color w:val="000000"/>
                <w:sz w:val="18"/>
                <w:szCs w:val="18"/>
                <w:lang w:eastAsia="pl-PL"/>
              </w:rPr>
            </w:pPr>
            <w:r w:rsidRPr="00CC2318">
              <w:rPr>
                <w:rFonts w:ascii="Arial Narrow" w:eastAsia="Times New Roman" w:hAnsi="Arial Narrow" w:cs="Calibri"/>
                <w:b/>
                <w:bCs/>
                <w:color w:val="000000"/>
                <w:sz w:val="18"/>
                <w:szCs w:val="18"/>
                <w:lang w:eastAsia="pl-PL"/>
              </w:rPr>
              <w:t>Realizacja budżetu [PLN]</w:t>
            </w:r>
          </w:p>
        </w:tc>
        <w:tc>
          <w:tcPr>
            <w:tcW w:w="887" w:type="dxa"/>
            <w:tcBorders>
              <w:top w:val="nil"/>
              <w:left w:val="nil"/>
              <w:bottom w:val="single" w:sz="4" w:space="0" w:color="auto"/>
              <w:right w:val="single" w:sz="4" w:space="0" w:color="auto"/>
            </w:tcBorders>
            <w:shd w:val="clear" w:color="auto" w:fill="auto"/>
            <w:vAlign w:val="center"/>
            <w:hideMark/>
          </w:tcPr>
          <w:p w14:paraId="6301C948" w14:textId="77777777" w:rsidR="00A4337B" w:rsidRPr="00CC2318" w:rsidRDefault="00A4337B" w:rsidP="00DC49D7">
            <w:pPr>
              <w:spacing w:after="0" w:line="240" w:lineRule="auto"/>
              <w:rPr>
                <w:rFonts w:ascii="Arial Narrow" w:eastAsia="Times New Roman" w:hAnsi="Arial Narrow" w:cs="Calibri"/>
                <w:b/>
                <w:bCs/>
                <w:color w:val="000000"/>
                <w:sz w:val="18"/>
                <w:szCs w:val="18"/>
                <w:lang w:eastAsia="pl-PL"/>
              </w:rPr>
            </w:pPr>
            <w:r w:rsidRPr="00CC2318">
              <w:rPr>
                <w:rFonts w:ascii="Arial Narrow" w:eastAsia="Times New Roman" w:hAnsi="Arial Narrow" w:cs="Calibri"/>
                <w:b/>
                <w:bCs/>
                <w:color w:val="000000"/>
                <w:sz w:val="18"/>
                <w:szCs w:val="18"/>
                <w:lang w:eastAsia="pl-PL"/>
              </w:rPr>
              <w:t>Realizacja budżetu [%]</w:t>
            </w:r>
          </w:p>
        </w:tc>
        <w:tc>
          <w:tcPr>
            <w:tcW w:w="1014" w:type="dxa"/>
            <w:tcBorders>
              <w:top w:val="nil"/>
              <w:left w:val="nil"/>
              <w:bottom w:val="single" w:sz="4" w:space="0" w:color="auto"/>
              <w:right w:val="single" w:sz="4" w:space="0" w:color="auto"/>
            </w:tcBorders>
            <w:shd w:val="clear" w:color="auto" w:fill="auto"/>
            <w:vAlign w:val="center"/>
            <w:hideMark/>
          </w:tcPr>
          <w:p w14:paraId="5693CB9C" w14:textId="77777777" w:rsidR="00A4337B" w:rsidRPr="00CC2318" w:rsidRDefault="00A4337B" w:rsidP="00DC49D7">
            <w:pPr>
              <w:spacing w:after="0" w:line="240" w:lineRule="auto"/>
              <w:rPr>
                <w:rFonts w:ascii="Arial Narrow" w:eastAsia="Times New Roman" w:hAnsi="Arial Narrow" w:cs="Calibri"/>
                <w:b/>
                <w:bCs/>
                <w:color w:val="000000"/>
                <w:sz w:val="18"/>
                <w:szCs w:val="18"/>
                <w:lang w:eastAsia="pl-PL"/>
              </w:rPr>
            </w:pPr>
            <w:r w:rsidRPr="00CC2318">
              <w:rPr>
                <w:rFonts w:ascii="Arial Narrow" w:eastAsia="Times New Roman" w:hAnsi="Arial Narrow" w:cs="Calibri"/>
                <w:b/>
                <w:bCs/>
                <w:color w:val="000000"/>
                <w:sz w:val="18"/>
                <w:szCs w:val="18"/>
                <w:lang w:eastAsia="pl-PL"/>
              </w:rPr>
              <w:t>Realizacja budżetu [PLN]</w:t>
            </w:r>
          </w:p>
        </w:tc>
        <w:tc>
          <w:tcPr>
            <w:tcW w:w="887" w:type="dxa"/>
            <w:tcBorders>
              <w:top w:val="nil"/>
              <w:left w:val="nil"/>
              <w:bottom w:val="single" w:sz="4" w:space="0" w:color="auto"/>
              <w:right w:val="single" w:sz="4" w:space="0" w:color="auto"/>
            </w:tcBorders>
            <w:shd w:val="clear" w:color="auto" w:fill="auto"/>
            <w:vAlign w:val="center"/>
            <w:hideMark/>
          </w:tcPr>
          <w:p w14:paraId="7EF7148E" w14:textId="77777777" w:rsidR="00A4337B" w:rsidRPr="00CC2318" w:rsidRDefault="00A4337B" w:rsidP="00DC49D7">
            <w:pPr>
              <w:spacing w:after="0" w:line="240" w:lineRule="auto"/>
              <w:rPr>
                <w:rFonts w:ascii="Arial Narrow" w:eastAsia="Times New Roman" w:hAnsi="Arial Narrow" w:cs="Calibri"/>
                <w:b/>
                <w:bCs/>
                <w:color w:val="000000"/>
                <w:sz w:val="18"/>
                <w:szCs w:val="18"/>
                <w:lang w:eastAsia="pl-PL"/>
              </w:rPr>
            </w:pPr>
            <w:r w:rsidRPr="00CC2318">
              <w:rPr>
                <w:rFonts w:ascii="Arial Narrow" w:eastAsia="Times New Roman" w:hAnsi="Arial Narrow" w:cs="Calibri"/>
                <w:b/>
                <w:bCs/>
                <w:color w:val="000000"/>
                <w:sz w:val="18"/>
                <w:szCs w:val="18"/>
                <w:lang w:eastAsia="pl-PL"/>
              </w:rPr>
              <w:t>Realizacja budżetu [%]</w:t>
            </w:r>
          </w:p>
        </w:tc>
      </w:tr>
      <w:tr w:rsidR="00A4337B" w:rsidRPr="00CC2318" w14:paraId="64326313" w14:textId="77777777" w:rsidTr="00DC49D7">
        <w:trPr>
          <w:trHeight w:val="1350"/>
          <w:jc w:val="center"/>
        </w:trPr>
        <w:tc>
          <w:tcPr>
            <w:tcW w:w="1611" w:type="dxa"/>
            <w:vMerge w:val="restart"/>
            <w:tcBorders>
              <w:top w:val="nil"/>
              <w:left w:val="single" w:sz="4" w:space="0" w:color="auto"/>
              <w:bottom w:val="single" w:sz="4" w:space="0" w:color="auto"/>
              <w:right w:val="single" w:sz="4" w:space="0" w:color="auto"/>
            </w:tcBorders>
            <w:shd w:val="clear" w:color="auto" w:fill="auto"/>
            <w:vAlign w:val="center"/>
            <w:hideMark/>
          </w:tcPr>
          <w:p w14:paraId="14FC7E56"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I.ZRÓWNOWAŻONY ROZWÓJ GOSPODARKI, TURYSTYKI ORAZ REKREACJI OBSZARU PRZYJAZNEJ DOLINY RABY I CZARNEJ ORAWY</w:t>
            </w:r>
          </w:p>
        </w:tc>
        <w:tc>
          <w:tcPr>
            <w:tcW w:w="1014" w:type="dxa"/>
            <w:vMerge w:val="restart"/>
            <w:tcBorders>
              <w:top w:val="nil"/>
              <w:left w:val="single" w:sz="4" w:space="0" w:color="auto"/>
              <w:bottom w:val="single" w:sz="4" w:space="0" w:color="auto"/>
              <w:right w:val="single" w:sz="4" w:space="0" w:color="auto"/>
            </w:tcBorders>
            <w:shd w:val="clear" w:color="auto" w:fill="auto"/>
            <w:vAlign w:val="center"/>
            <w:hideMark/>
          </w:tcPr>
          <w:p w14:paraId="35876C3B"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6643196,00</w:t>
            </w:r>
          </w:p>
        </w:tc>
        <w:tc>
          <w:tcPr>
            <w:tcW w:w="1096" w:type="dxa"/>
            <w:vMerge w:val="restart"/>
            <w:tcBorders>
              <w:top w:val="nil"/>
              <w:left w:val="single" w:sz="4" w:space="0" w:color="auto"/>
              <w:bottom w:val="single" w:sz="4" w:space="0" w:color="auto"/>
              <w:right w:val="single" w:sz="4" w:space="0" w:color="auto"/>
            </w:tcBorders>
            <w:shd w:val="clear" w:color="auto" w:fill="auto"/>
            <w:vAlign w:val="center"/>
            <w:hideMark/>
          </w:tcPr>
          <w:p w14:paraId="274FD5BF"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5 418 404</w:t>
            </w:r>
          </w:p>
        </w:tc>
        <w:tc>
          <w:tcPr>
            <w:tcW w:w="887" w:type="dxa"/>
            <w:vMerge w:val="restart"/>
            <w:tcBorders>
              <w:top w:val="nil"/>
              <w:left w:val="single" w:sz="4" w:space="0" w:color="auto"/>
              <w:bottom w:val="single" w:sz="4" w:space="0" w:color="auto"/>
              <w:right w:val="single" w:sz="4" w:space="0" w:color="auto"/>
            </w:tcBorders>
            <w:shd w:val="clear" w:color="auto" w:fill="auto"/>
            <w:vAlign w:val="center"/>
            <w:hideMark/>
          </w:tcPr>
          <w:p w14:paraId="3CC7D0B6"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81,56</w:t>
            </w:r>
          </w:p>
        </w:tc>
        <w:tc>
          <w:tcPr>
            <w:tcW w:w="1489" w:type="dxa"/>
            <w:vMerge w:val="restart"/>
            <w:tcBorders>
              <w:top w:val="nil"/>
              <w:left w:val="single" w:sz="4" w:space="0" w:color="auto"/>
              <w:bottom w:val="single" w:sz="4" w:space="0" w:color="auto"/>
              <w:right w:val="single" w:sz="4" w:space="0" w:color="auto"/>
            </w:tcBorders>
            <w:shd w:val="clear" w:color="auto" w:fill="auto"/>
            <w:vAlign w:val="center"/>
            <w:hideMark/>
          </w:tcPr>
          <w:p w14:paraId="589EA52A"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I.1Zwiększenie atrakcyjności obszaru poprzez inwestycje w infrastrukturę turystyczną i rekreacyjną oraz promocja obszaru</w:t>
            </w:r>
          </w:p>
        </w:tc>
        <w:tc>
          <w:tcPr>
            <w:tcW w:w="988" w:type="dxa"/>
            <w:vMerge w:val="restart"/>
            <w:tcBorders>
              <w:top w:val="nil"/>
              <w:left w:val="single" w:sz="4" w:space="0" w:color="auto"/>
              <w:bottom w:val="single" w:sz="4" w:space="0" w:color="auto"/>
              <w:right w:val="single" w:sz="4" w:space="0" w:color="auto"/>
            </w:tcBorders>
            <w:shd w:val="clear" w:color="auto" w:fill="auto"/>
            <w:vAlign w:val="center"/>
            <w:hideMark/>
          </w:tcPr>
          <w:p w14:paraId="59332E4C"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1 770 920</w:t>
            </w:r>
          </w:p>
        </w:tc>
        <w:tc>
          <w:tcPr>
            <w:tcW w:w="1014" w:type="dxa"/>
            <w:vMerge w:val="restart"/>
            <w:tcBorders>
              <w:top w:val="nil"/>
              <w:left w:val="single" w:sz="4" w:space="0" w:color="auto"/>
              <w:bottom w:val="single" w:sz="4" w:space="0" w:color="auto"/>
              <w:right w:val="single" w:sz="4" w:space="0" w:color="auto"/>
            </w:tcBorders>
            <w:shd w:val="clear" w:color="auto" w:fill="auto"/>
            <w:vAlign w:val="center"/>
            <w:hideMark/>
          </w:tcPr>
          <w:p w14:paraId="1B8404FC"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1 750 920</w:t>
            </w:r>
          </w:p>
        </w:tc>
        <w:tc>
          <w:tcPr>
            <w:tcW w:w="887" w:type="dxa"/>
            <w:vMerge w:val="restart"/>
            <w:tcBorders>
              <w:top w:val="nil"/>
              <w:left w:val="single" w:sz="4" w:space="0" w:color="auto"/>
              <w:bottom w:val="single" w:sz="4" w:space="0" w:color="auto"/>
              <w:right w:val="single" w:sz="4" w:space="0" w:color="auto"/>
            </w:tcBorders>
            <w:shd w:val="clear" w:color="auto" w:fill="auto"/>
            <w:vAlign w:val="center"/>
            <w:hideMark/>
          </w:tcPr>
          <w:p w14:paraId="32BFF630"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98,87</w:t>
            </w:r>
          </w:p>
        </w:tc>
        <w:tc>
          <w:tcPr>
            <w:tcW w:w="1576" w:type="dxa"/>
            <w:tcBorders>
              <w:top w:val="nil"/>
              <w:left w:val="nil"/>
              <w:bottom w:val="single" w:sz="4" w:space="0" w:color="auto"/>
              <w:right w:val="single" w:sz="4" w:space="0" w:color="auto"/>
            </w:tcBorders>
            <w:shd w:val="clear" w:color="auto" w:fill="auto"/>
            <w:vAlign w:val="center"/>
            <w:hideMark/>
          </w:tcPr>
          <w:p w14:paraId="09546396"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 xml:space="preserve">I.1.1 Inwestycje w ogólnodostępną i niekomercyjną infrastrukturę turystyczną i rekreacyjną </w:t>
            </w:r>
          </w:p>
        </w:tc>
        <w:tc>
          <w:tcPr>
            <w:tcW w:w="804" w:type="dxa"/>
            <w:tcBorders>
              <w:top w:val="nil"/>
              <w:left w:val="nil"/>
              <w:bottom w:val="single" w:sz="4" w:space="0" w:color="auto"/>
              <w:right w:val="single" w:sz="4" w:space="0" w:color="auto"/>
            </w:tcBorders>
            <w:shd w:val="clear" w:color="auto" w:fill="auto"/>
            <w:vAlign w:val="center"/>
            <w:hideMark/>
          </w:tcPr>
          <w:p w14:paraId="057D244C"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EFRROW</w:t>
            </w:r>
          </w:p>
        </w:tc>
        <w:tc>
          <w:tcPr>
            <w:tcW w:w="1014" w:type="dxa"/>
            <w:tcBorders>
              <w:top w:val="nil"/>
              <w:left w:val="nil"/>
              <w:bottom w:val="single" w:sz="4" w:space="0" w:color="auto"/>
              <w:right w:val="single" w:sz="4" w:space="0" w:color="auto"/>
            </w:tcBorders>
            <w:shd w:val="clear" w:color="auto" w:fill="auto"/>
            <w:vAlign w:val="center"/>
            <w:hideMark/>
          </w:tcPr>
          <w:p w14:paraId="2CE630EE"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1 411 924</w:t>
            </w:r>
          </w:p>
        </w:tc>
        <w:tc>
          <w:tcPr>
            <w:tcW w:w="1129" w:type="dxa"/>
            <w:tcBorders>
              <w:top w:val="nil"/>
              <w:left w:val="nil"/>
              <w:bottom w:val="single" w:sz="4" w:space="0" w:color="auto"/>
              <w:right w:val="single" w:sz="4" w:space="0" w:color="auto"/>
            </w:tcBorders>
            <w:shd w:val="clear" w:color="auto" w:fill="auto"/>
            <w:vAlign w:val="center"/>
            <w:hideMark/>
          </w:tcPr>
          <w:p w14:paraId="15EFF294"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1411924,00</w:t>
            </w:r>
          </w:p>
        </w:tc>
        <w:tc>
          <w:tcPr>
            <w:tcW w:w="887" w:type="dxa"/>
            <w:tcBorders>
              <w:top w:val="nil"/>
              <w:left w:val="nil"/>
              <w:bottom w:val="single" w:sz="4" w:space="0" w:color="auto"/>
              <w:right w:val="single" w:sz="4" w:space="0" w:color="auto"/>
            </w:tcBorders>
            <w:shd w:val="clear" w:color="auto" w:fill="auto"/>
            <w:vAlign w:val="center"/>
            <w:hideMark/>
          </w:tcPr>
          <w:p w14:paraId="3139E29F"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100,00</w:t>
            </w:r>
          </w:p>
        </w:tc>
        <w:tc>
          <w:tcPr>
            <w:tcW w:w="1014" w:type="dxa"/>
            <w:tcBorders>
              <w:top w:val="nil"/>
              <w:left w:val="nil"/>
              <w:bottom w:val="single" w:sz="4" w:space="0" w:color="auto"/>
              <w:right w:val="single" w:sz="4" w:space="0" w:color="auto"/>
            </w:tcBorders>
            <w:shd w:val="clear" w:color="auto" w:fill="auto"/>
            <w:vAlign w:val="center"/>
            <w:hideMark/>
          </w:tcPr>
          <w:p w14:paraId="14B7B2D9"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1411924,00</w:t>
            </w:r>
          </w:p>
        </w:tc>
        <w:tc>
          <w:tcPr>
            <w:tcW w:w="887" w:type="dxa"/>
            <w:tcBorders>
              <w:top w:val="nil"/>
              <w:left w:val="nil"/>
              <w:bottom w:val="single" w:sz="4" w:space="0" w:color="auto"/>
              <w:right w:val="single" w:sz="4" w:space="0" w:color="auto"/>
            </w:tcBorders>
            <w:shd w:val="clear" w:color="auto" w:fill="auto"/>
            <w:vAlign w:val="center"/>
            <w:hideMark/>
          </w:tcPr>
          <w:p w14:paraId="6654F470"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100,00</w:t>
            </w:r>
          </w:p>
        </w:tc>
      </w:tr>
      <w:tr w:rsidR="00A4337B" w:rsidRPr="00CC2318" w14:paraId="74B0701A" w14:textId="77777777" w:rsidTr="00DC49D7">
        <w:trPr>
          <w:trHeight w:val="1350"/>
          <w:jc w:val="center"/>
        </w:trPr>
        <w:tc>
          <w:tcPr>
            <w:tcW w:w="1611" w:type="dxa"/>
            <w:vMerge/>
            <w:tcBorders>
              <w:top w:val="nil"/>
              <w:left w:val="single" w:sz="4" w:space="0" w:color="auto"/>
              <w:bottom w:val="single" w:sz="4" w:space="0" w:color="auto"/>
              <w:right w:val="single" w:sz="4" w:space="0" w:color="auto"/>
            </w:tcBorders>
            <w:shd w:val="clear" w:color="auto" w:fill="auto"/>
            <w:vAlign w:val="center"/>
            <w:hideMark/>
          </w:tcPr>
          <w:p w14:paraId="7C0FA970"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014" w:type="dxa"/>
            <w:vMerge/>
            <w:tcBorders>
              <w:top w:val="nil"/>
              <w:left w:val="single" w:sz="4" w:space="0" w:color="auto"/>
              <w:bottom w:val="single" w:sz="4" w:space="0" w:color="auto"/>
              <w:right w:val="single" w:sz="4" w:space="0" w:color="auto"/>
            </w:tcBorders>
            <w:shd w:val="clear" w:color="auto" w:fill="auto"/>
            <w:vAlign w:val="center"/>
            <w:hideMark/>
          </w:tcPr>
          <w:p w14:paraId="7FE43036"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096" w:type="dxa"/>
            <w:vMerge/>
            <w:tcBorders>
              <w:top w:val="nil"/>
              <w:left w:val="single" w:sz="4" w:space="0" w:color="auto"/>
              <w:bottom w:val="single" w:sz="4" w:space="0" w:color="auto"/>
              <w:right w:val="single" w:sz="4" w:space="0" w:color="auto"/>
            </w:tcBorders>
            <w:shd w:val="clear" w:color="auto" w:fill="auto"/>
            <w:vAlign w:val="center"/>
            <w:hideMark/>
          </w:tcPr>
          <w:p w14:paraId="701A71A3"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887" w:type="dxa"/>
            <w:vMerge/>
            <w:tcBorders>
              <w:top w:val="nil"/>
              <w:left w:val="single" w:sz="4" w:space="0" w:color="auto"/>
              <w:bottom w:val="single" w:sz="4" w:space="0" w:color="auto"/>
              <w:right w:val="single" w:sz="4" w:space="0" w:color="auto"/>
            </w:tcBorders>
            <w:shd w:val="clear" w:color="auto" w:fill="auto"/>
            <w:vAlign w:val="center"/>
            <w:hideMark/>
          </w:tcPr>
          <w:p w14:paraId="41867B51"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489" w:type="dxa"/>
            <w:vMerge/>
            <w:tcBorders>
              <w:top w:val="nil"/>
              <w:left w:val="single" w:sz="4" w:space="0" w:color="auto"/>
              <w:bottom w:val="single" w:sz="4" w:space="0" w:color="auto"/>
              <w:right w:val="single" w:sz="4" w:space="0" w:color="auto"/>
            </w:tcBorders>
            <w:shd w:val="clear" w:color="auto" w:fill="auto"/>
            <w:vAlign w:val="center"/>
            <w:hideMark/>
          </w:tcPr>
          <w:p w14:paraId="5F35AB10"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988" w:type="dxa"/>
            <w:vMerge/>
            <w:tcBorders>
              <w:top w:val="nil"/>
              <w:left w:val="single" w:sz="4" w:space="0" w:color="auto"/>
              <w:bottom w:val="single" w:sz="4" w:space="0" w:color="auto"/>
              <w:right w:val="single" w:sz="4" w:space="0" w:color="auto"/>
            </w:tcBorders>
            <w:shd w:val="clear" w:color="auto" w:fill="auto"/>
            <w:vAlign w:val="center"/>
            <w:hideMark/>
          </w:tcPr>
          <w:p w14:paraId="28F08072"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014" w:type="dxa"/>
            <w:vMerge/>
            <w:tcBorders>
              <w:top w:val="nil"/>
              <w:left w:val="single" w:sz="4" w:space="0" w:color="auto"/>
              <w:bottom w:val="single" w:sz="4" w:space="0" w:color="auto"/>
              <w:right w:val="single" w:sz="4" w:space="0" w:color="auto"/>
            </w:tcBorders>
            <w:shd w:val="clear" w:color="auto" w:fill="auto"/>
            <w:vAlign w:val="center"/>
            <w:hideMark/>
          </w:tcPr>
          <w:p w14:paraId="2D7C6404"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887" w:type="dxa"/>
            <w:vMerge/>
            <w:tcBorders>
              <w:top w:val="nil"/>
              <w:left w:val="single" w:sz="4" w:space="0" w:color="auto"/>
              <w:bottom w:val="single" w:sz="4" w:space="0" w:color="auto"/>
              <w:right w:val="single" w:sz="4" w:space="0" w:color="auto"/>
            </w:tcBorders>
            <w:shd w:val="clear" w:color="auto" w:fill="auto"/>
            <w:vAlign w:val="center"/>
            <w:hideMark/>
          </w:tcPr>
          <w:p w14:paraId="1815B5B0"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576" w:type="dxa"/>
            <w:tcBorders>
              <w:top w:val="nil"/>
              <w:left w:val="nil"/>
              <w:bottom w:val="single" w:sz="4" w:space="0" w:color="auto"/>
              <w:right w:val="single" w:sz="4" w:space="0" w:color="auto"/>
            </w:tcBorders>
            <w:shd w:val="clear" w:color="auto" w:fill="auto"/>
            <w:vAlign w:val="center"/>
            <w:hideMark/>
          </w:tcPr>
          <w:p w14:paraId="13E7D850"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I.1.2 Tworzenie i modernizacja turystycznych i rekreacyjnych szlaków, tras, miejsc ścieżek</w:t>
            </w:r>
          </w:p>
        </w:tc>
        <w:tc>
          <w:tcPr>
            <w:tcW w:w="804" w:type="dxa"/>
            <w:tcBorders>
              <w:top w:val="nil"/>
              <w:left w:val="nil"/>
              <w:bottom w:val="single" w:sz="4" w:space="0" w:color="auto"/>
              <w:right w:val="single" w:sz="4" w:space="0" w:color="auto"/>
            </w:tcBorders>
            <w:shd w:val="clear" w:color="auto" w:fill="auto"/>
            <w:vAlign w:val="center"/>
            <w:hideMark/>
          </w:tcPr>
          <w:p w14:paraId="40623174"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EFRROW</w:t>
            </w:r>
          </w:p>
        </w:tc>
        <w:tc>
          <w:tcPr>
            <w:tcW w:w="1014" w:type="dxa"/>
            <w:tcBorders>
              <w:top w:val="nil"/>
              <w:left w:val="nil"/>
              <w:bottom w:val="single" w:sz="4" w:space="0" w:color="auto"/>
              <w:right w:val="single" w:sz="4" w:space="0" w:color="auto"/>
            </w:tcBorders>
            <w:shd w:val="clear" w:color="auto" w:fill="auto"/>
            <w:vAlign w:val="center"/>
            <w:hideMark/>
          </w:tcPr>
          <w:p w14:paraId="1210186B"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92284,00</w:t>
            </w:r>
          </w:p>
        </w:tc>
        <w:tc>
          <w:tcPr>
            <w:tcW w:w="1129" w:type="dxa"/>
            <w:tcBorders>
              <w:top w:val="nil"/>
              <w:left w:val="nil"/>
              <w:bottom w:val="single" w:sz="4" w:space="0" w:color="auto"/>
              <w:right w:val="single" w:sz="4" w:space="0" w:color="auto"/>
            </w:tcBorders>
            <w:shd w:val="clear" w:color="auto" w:fill="auto"/>
            <w:vAlign w:val="center"/>
            <w:hideMark/>
          </w:tcPr>
          <w:p w14:paraId="0E857C38"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92284,00</w:t>
            </w:r>
          </w:p>
        </w:tc>
        <w:tc>
          <w:tcPr>
            <w:tcW w:w="887" w:type="dxa"/>
            <w:tcBorders>
              <w:top w:val="nil"/>
              <w:left w:val="nil"/>
              <w:bottom w:val="single" w:sz="4" w:space="0" w:color="auto"/>
              <w:right w:val="single" w:sz="4" w:space="0" w:color="auto"/>
            </w:tcBorders>
            <w:shd w:val="clear" w:color="auto" w:fill="auto"/>
            <w:vAlign w:val="center"/>
            <w:hideMark/>
          </w:tcPr>
          <w:p w14:paraId="31FB1E6D"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100,00</w:t>
            </w:r>
          </w:p>
        </w:tc>
        <w:tc>
          <w:tcPr>
            <w:tcW w:w="1014" w:type="dxa"/>
            <w:tcBorders>
              <w:top w:val="nil"/>
              <w:left w:val="nil"/>
              <w:bottom w:val="single" w:sz="4" w:space="0" w:color="auto"/>
              <w:right w:val="single" w:sz="4" w:space="0" w:color="auto"/>
            </w:tcBorders>
            <w:shd w:val="clear" w:color="auto" w:fill="auto"/>
            <w:vAlign w:val="center"/>
            <w:hideMark/>
          </w:tcPr>
          <w:p w14:paraId="09CB0A47"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92284,00</w:t>
            </w:r>
          </w:p>
        </w:tc>
        <w:tc>
          <w:tcPr>
            <w:tcW w:w="887" w:type="dxa"/>
            <w:tcBorders>
              <w:top w:val="nil"/>
              <w:left w:val="nil"/>
              <w:bottom w:val="single" w:sz="4" w:space="0" w:color="auto"/>
              <w:right w:val="single" w:sz="4" w:space="0" w:color="auto"/>
            </w:tcBorders>
            <w:shd w:val="clear" w:color="auto" w:fill="auto"/>
            <w:vAlign w:val="center"/>
            <w:hideMark/>
          </w:tcPr>
          <w:p w14:paraId="4D55EEA1"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100,00</w:t>
            </w:r>
          </w:p>
        </w:tc>
      </w:tr>
      <w:tr w:rsidR="00A4337B" w:rsidRPr="00CC2318" w14:paraId="089D6C90" w14:textId="77777777" w:rsidTr="00DC49D7">
        <w:trPr>
          <w:trHeight w:val="1080"/>
          <w:jc w:val="center"/>
        </w:trPr>
        <w:tc>
          <w:tcPr>
            <w:tcW w:w="1611" w:type="dxa"/>
            <w:vMerge/>
            <w:tcBorders>
              <w:top w:val="nil"/>
              <w:left w:val="single" w:sz="4" w:space="0" w:color="auto"/>
              <w:bottom w:val="single" w:sz="4" w:space="0" w:color="auto"/>
              <w:right w:val="single" w:sz="4" w:space="0" w:color="auto"/>
            </w:tcBorders>
            <w:shd w:val="clear" w:color="auto" w:fill="auto"/>
            <w:vAlign w:val="center"/>
            <w:hideMark/>
          </w:tcPr>
          <w:p w14:paraId="2FC97894"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014" w:type="dxa"/>
            <w:vMerge/>
            <w:tcBorders>
              <w:top w:val="nil"/>
              <w:left w:val="single" w:sz="4" w:space="0" w:color="auto"/>
              <w:bottom w:val="single" w:sz="4" w:space="0" w:color="auto"/>
              <w:right w:val="single" w:sz="4" w:space="0" w:color="auto"/>
            </w:tcBorders>
            <w:shd w:val="clear" w:color="auto" w:fill="auto"/>
            <w:vAlign w:val="center"/>
            <w:hideMark/>
          </w:tcPr>
          <w:p w14:paraId="5F23853A"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096" w:type="dxa"/>
            <w:vMerge/>
            <w:tcBorders>
              <w:top w:val="nil"/>
              <w:left w:val="single" w:sz="4" w:space="0" w:color="auto"/>
              <w:bottom w:val="single" w:sz="4" w:space="0" w:color="auto"/>
              <w:right w:val="single" w:sz="4" w:space="0" w:color="auto"/>
            </w:tcBorders>
            <w:shd w:val="clear" w:color="auto" w:fill="auto"/>
            <w:vAlign w:val="center"/>
            <w:hideMark/>
          </w:tcPr>
          <w:p w14:paraId="70BAFC80"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887" w:type="dxa"/>
            <w:vMerge/>
            <w:tcBorders>
              <w:top w:val="nil"/>
              <w:left w:val="single" w:sz="4" w:space="0" w:color="auto"/>
              <w:bottom w:val="single" w:sz="4" w:space="0" w:color="auto"/>
              <w:right w:val="single" w:sz="4" w:space="0" w:color="auto"/>
            </w:tcBorders>
            <w:shd w:val="clear" w:color="auto" w:fill="auto"/>
            <w:vAlign w:val="center"/>
            <w:hideMark/>
          </w:tcPr>
          <w:p w14:paraId="5075B30F"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489" w:type="dxa"/>
            <w:vMerge/>
            <w:tcBorders>
              <w:top w:val="nil"/>
              <w:left w:val="single" w:sz="4" w:space="0" w:color="auto"/>
              <w:bottom w:val="single" w:sz="4" w:space="0" w:color="auto"/>
              <w:right w:val="single" w:sz="4" w:space="0" w:color="auto"/>
            </w:tcBorders>
            <w:shd w:val="clear" w:color="auto" w:fill="auto"/>
            <w:vAlign w:val="center"/>
            <w:hideMark/>
          </w:tcPr>
          <w:p w14:paraId="4E632A54"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988" w:type="dxa"/>
            <w:vMerge/>
            <w:tcBorders>
              <w:top w:val="nil"/>
              <w:left w:val="single" w:sz="4" w:space="0" w:color="auto"/>
              <w:bottom w:val="single" w:sz="4" w:space="0" w:color="auto"/>
              <w:right w:val="single" w:sz="4" w:space="0" w:color="auto"/>
            </w:tcBorders>
            <w:shd w:val="clear" w:color="auto" w:fill="auto"/>
            <w:vAlign w:val="center"/>
            <w:hideMark/>
          </w:tcPr>
          <w:p w14:paraId="4D5BB739"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014" w:type="dxa"/>
            <w:vMerge/>
            <w:tcBorders>
              <w:top w:val="nil"/>
              <w:left w:val="single" w:sz="4" w:space="0" w:color="auto"/>
              <w:bottom w:val="single" w:sz="4" w:space="0" w:color="auto"/>
              <w:right w:val="single" w:sz="4" w:space="0" w:color="auto"/>
            </w:tcBorders>
            <w:shd w:val="clear" w:color="auto" w:fill="auto"/>
            <w:vAlign w:val="center"/>
            <w:hideMark/>
          </w:tcPr>
          <w:p w14:paraId="5290F653"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887" w:type="dxa"/>
            <w:vMerge/>
            <w:tcBorders>
              <w:top w:val="nil"/>
              <w:left w:val="single" w:sz="4" w:space="0" w:color="auto"/>
              <w:bottom w:val="single" w:sz="4" w:space="0" w:color="auto"/>
              <w:right w:val="single" w:sz="4" w:space="0" w:color="auto"/>
            </w:tcBorders>
            <w:shd w:val="clear" w:color="auto" w:fill="auto"/>
            <w:vAlign w:val="center"/>
            <w:hideMark/>
          </w:tcPr>
          <w:p w14:paraId="1E46A838"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576" w:type="dxa"/>
            <w:tcBorders>
              <w:top w:val="nil"/>
              <w:left w:val="nil"/>
              <w:bottom w:val="single" w:sz="4" w:space="0" w:color="auto"/>
              <w:right w:val="single" w:sz="4" w:space="0" w:color="auto"/>
            </w:tcBorders>
            <w:shd w:val="clear" w:color="auto" w:fill="auto"/>
            <w:vAlign w:val="center"/>
            <w:hideMark/>
          </w:tcPr>
          <w:p w14:paraId="17B02C8F"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I.1.3 Działania promocyjne obszaru LGD i produktów lokalnych</w:t>
            </w:r>
          </w:p>
        </w:tc>
        <w:tc>
          <w:tcPr>
            <w:tcW w:w="804" w:type="dxa"/>
            <w:tcBorders>
              <w:top w:val="nil"/>
              <w:left w:val="nil"/>
              <w:bottom w:val="single" w:sz="4" w:space="0" w:color="auto"/>
              <w:right w:val="single" w:sz="4" w:space="0" w:color="auto"/>
            </w:tcBorders>
            <w:shd w:val="clear" w:color="auto" w:fill="auto"/>
            <w:vAlign w:val="center"/>
            <w:hideMark/>
          </w:tcPr>
          <w:p w14:paraId="5CAA36F9"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EFRROW</w:t>
            </w:r>
          </w:p>
        </w:tc>
        <w:tc>
          <w:tcPr>
            <w:tcW w:w="1014" w:type="dxa"/>
            <w:tcBorders>
              <w:top w:val="nil"/>
              <w:left w:val="nil"/>
              <w:bottom w:val="single" w:sz="4" w:space="0" w:color="auto"/>
              <w:right w:val="single" w:sz="4" w:space="0" w:color="auto"/>
            </w:tcBorders>
            <w:shd w:val="clear" w:color="auto" w:fill="auto"/>
            <w:vAlign w:val="center"/>
            <w:hideMark/>
          </w:tcPr>
          <w:p w14:paraId="090BE42C"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266712,00</w:t>
            </w:r>
          </w:p>
        </w:tc>
        <w:tc>
          <w:tcPr>
            <w:tcW w:w="1129" w:type="dxa"/>
            <w:tcBorders>
              <w:top w:val="nil"/>
              <w:left w:val="nil"/>
              <w:bottom w:val="single" w:sz="4" w:space="0" w:color="auto"/>
              <w:right w:val="single" w:sz="4" w:space="0" w:color="auto"/>
            </w:tcBorders>
            <w:shd w:val="clear" w:color="auto" w:fill="auto"/>
            <w:vAlign w:val="center"/>
            <w:hideMark/>
          </w:tcPr>
          <w:p w14:paraId="283D2D2C"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246712,00</w:t>
            </w:r>
          </w:p>
        </w:tc>
        <w:tc>
          <w:tcPr>
            <w:tcW w:w="887" w:type="dxa"/>
            <w:tcBorders>
              <w:top w:val="nil"/>
              <w:left w:val="nil"/>
              <w:bottom w:val="single" w:sz="4" w:space="0" w:color="auto"/>
              <w:right w:val="single" w:sz="4" w:space="0" w:color="auto"/>
            </w:tcBorders>
            <w:shd w:val="clear" w:color="auto" w:fill="auto"/>
            <w:vAlign w:val="center"/>
            <w:hideMark/>
          </w:tcPr>
          <w:p w14:paraId="4DFACBDF"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92,50</w:t>
            </w:r>
          </w:p>
        </w:tc>
        <w:tc>
          <w:tcPr>
            <w:tcW w:w="1014" w:type="dxa"/>
            <w:tcBorders>
              <w:top w:val="nil"/>
              <w:left w:val="nil"/>
              <w:bottom w:val="single" w:sz="4" w:space="0" w:color="auto"/>
              <w:right w:val="single" w:sz="4" w:space="0" w:color="auto"/>
            </w:tcBorders>
            <w:shd w:val="clear" w:color="auto" w:fill="auto"/>
            <w:vAlign w:val="center"/>
            <w:hideMark/>
          </w:tcPr>
          <w:p w14:paraId="296C1084"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246712,00</w:t>
            </w:r>
          </w:p>
        </w:tc>
        <w:tc>
          <w:tcPr>
            <w:tcW w:w="887" w:type="dxa"/>
            <w:tcBorders>
              <w:top w:val="nil"/>
              <w:left w:val="nil"/>
              <w:bottom w:val="single" w:sz="4" w:space="0" w:color="auto"/>
              <w:right w:val="single" w:sz="4" w:space="0" w:color="auto"/>
            </w:tcBorders>
            <w:shd w:val="clear" w:color="auto" w:fill="auto"/>
            <w:vAlign w:val="center"/>
            <w:hideMark/>
          </w:tcPr>
          <w:p w14:paraId="31C25E03"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92,50</w:t>
            </w:r>
          </w:p>
        </w:tc>
      </w:tr>
      <w:tr w:rsidR="00A4337B" w:rsidRPr="00CC2318" w14:paraId="6785951D" w14:textId="77777777" w:rsidTr="00DC49D7">
        <w:trPr>
          <w:trHeight w:val="1125"/>
          <w:jc w:val="center"/>
        </w:trPr>
        <w:tc>
          <w:tcPr>
            <w:tcW w:w="1611" w:type="dxa"/>
            <w:vMerge/>
            <w:tcBorders>
              <w:top w:val="nil"/>
              <w:left w:val="single" w:sz="4" w:space="0" w:color="auto"/>
              <w:bottom w:val="single" w:sz="4" w:space="0" w:color="auto"/>
              <w:right w:val="single" w:sz="4" w:space="0" w:color="auto"/>
            </w:tcBorders>
            <w:shd w:val="clear" w:color="auto" w:fill="auto"/>
            <w:vAlign w:val="center"/>
            <w:hideMark/>
          </w:tcPr>
          <w:p w14:paraId="1A5A9121"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014" w:type="dxa"/>
            <w:vMerge/>
            <w:tcBorders>
              <w:top w:val="nil"/>
              <w:left w:val="single" w:sz="4" w:space="0" w:color="auto"/>
              <w:bottom w:val="single" w:sz="4" w:space="0" w:color="auto"/>
              <w:right w:val="single" w:sz="4" w:space="0" w:color="auto"/>
            </w:tcBorders>
            <w:shd w:val="clear" w:color="auto" w:fill="auto"/>
            <w:vAlign w:val="center"/>
            <w:hideMark/>
          </w:tcPr>
          <w:p w14:paraId="1F7E5709"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096" w:type="dxa"/>
            <w:vMerge/>
            <w:tcBorders>
              <w:top w:val="nil"/>
              <w:left w:val="single" w:sz="4" w:space="0" w:color="auto"/>
              <w:bottom w:val="single" w:sz="4" w:space="0" w:color="auto"/>
              <w:right w:val="single" w:sz="4" w:space="0" w:color="auto"/>
            </w:tcBorders>
            <w:shd w:val="clear" w:color="auto" w:fill="auto"/>
            <w:vAlign w:val="center"/>
            <w:hideMark/>
          </w:tcPr>
          <w:p w14:paraId="4CDDC903"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887" w:type="dxa"/>
            <w:vMerge/>
            <w:tcBorders>
              <w:top w:val="nil"/>
              <w:left w:val="single" w:sz="4" w:space="0" w:color="auto"/>
              <w:bottom w:val="single" w:sz="4" w:space="0" w:color="auto"/>
              <w:right w:val="single" w:sz="4" w:space="0" w:color="auto"/>
            </w:tcBorders>
            <w:shd w:val="clear" w:color="auto" w:fill="auto"/>
            <w:vAlign w:val="center"/>
            <w:hideMark/>
          </w:tcPr>
          <w:p w14:paraId="737562A3"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489" w:type="dxa"/>
            <w:vMerge w:val="restart"/>
            <w:tcBorders>
              <w:top w:val="nil"/>
              <w:left w:val="single" w:sz="4" w:space="0" w:color="auto"/>
              <w:bottom w:val="single" w:sz="4" w:space="0" w:color="auto"/>
              <w:right w:val="single" w:sz="4" w:space="0" w:color="auto"/>
            </w:tcBorders>
            <w:shd w:val="clear" w:color="auto" w:fill="auto"/>
            <w:vAlign w:val="center"/>
            <w:hideMark/>
          </w:tcPr>
          <w:p w14:paraId="7955EC4A"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I.2 Wsparcie dla rozwoju konkurencyjności i przedsiębiorczości na obszarze LGD</w:t>
            </w:r>
          </w:p>
        </w:tc>
        <w:tc>
          <w:tcPr>
            <w:tcW w:w="988" w:type="dxa"/>
            <w:vMerge w:val="restart"/>
            <w:tcBorders>
              <w:top w:val="nil"/>
              <w:left w:val="single" w:sz="4" w:space="0" w:color="auto"/>
              <w:bottom w:val="single" w:sz="4" w:space="0" w:color="auto"/>
              <w:right w:val="single" w:sz="4" w:space="0" w:color="auto"/>
            </w:tcBorders>
            <w:shd w:val="clear" w:color="auto" w:fill="auto"/>
            <w:vAlign w:val="center"/>
            <w:hideMark/>
          </w:tcPr>
          <w:p w14:paraId="7056D46E"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4 872 276</w:t>
            </w:r>
          </w:p>
        </w:tc>
        <w:tc>
          <w:tcPr>
            <w:tcW w:w="1014" w:type="dxa"/>
            <w:vMerge w:val="restart"/>
            <w:tcBorders>
              <w:top w:val="nil"/>
              <w:left w:val="single" w:sz="4" w:space="0" w:color="auto"/>
              <w:bottom w:val="single" w:sz="4" w:space="0" w:color="auto"/>
              <w:right w:val="single" w:sz="4" w:space="0" w:color="auto"/>
            </w:tcBorders>
            <w:shd w:val="clear" w:color="auto" w:fill="auto"/>
            <w:vAlign w:val="center"/>
            <w:hideMark/>
          </w:tcPr>
          <w:p w14:paraId="4E208269"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3 667 484</w:t>
            </w:r>
          </w:p>
        </w:tc>
        <w:tc>
          <w:tcPr>
            <w:tcW w:w="887" w:type="dxa"/>
            <w:vMerge w:val="restart"/>
            <w:tcBorders>
              <w:top w:val="nil"/>
              <w:left w:val="single" w:sz="4" w:space="0" w:color="auto"/>
              <w:bottom w:val="single" w:sz="4" w:space="0" w:color="auto"/>
              <w:right w:val="single" w:sz="4" w:space="0" w:color="auto"/>
            </w:tcBorders>
            <w:shd w:val="clear" w:color="auto" w:fill="auto"/>
            <w:vAlign w:val="center"/>
            <w:hideMark/>
          </w:tcPr>
          <w:p w14:paraId="5037D920"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75,27</w:t>
            </w:r>
          </w:p>
        </w:tc>
        <w:tc>
          <w:tcPr>
            <w:tcW w:w="1576" w:type="dxa"/>
            <w:tcBorders>
              <w:top w:val="nil"/>
              <w:left w:val="nil"/>
              <w:bottom w:val="single" w:sz="4" w:space="0" w:color="auto"/>
              <w:right w:val="single" w:sz="4" w:space="0" w:color="auto"/>
            </w:tcBorders>
            <w:shd w:val="clear" w:color="auto" w:fill="auto"/>
            <w:vAlign w:val="center"/>
            <w:hideMark/>
          </w:tcPr>
          <w:p w14:paraId="09917872"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 xml:space="preserve">I.2.1 Tworzenie przedsiębiorstw na obszarze LGD </w:t>
            </w:r>
            <w:r w:rsidRPr="00CC2318">
              <w:rPr>
                <w:rFonts w:ascii="Arial Narrow" w:eastAsia="Times New Roman" w:hAnsi="Arial Narrow" w:cs="Calibri"/>
                <w:color w:val="000000"/>
                <w:sz w:val="18"/>
                <w:szCs w:val="18"/>
                <w:lang w:eastAsia="pl-PL"/>
              </w:rPr>
              <w:br/>
              <w:t>w tym w turystyce</w:t>
            </w:r>
          </w:p>
        </w:tc>
        <w:tc>
          <w:tcPr>
            <w:tcW w:w="804" w:type="dxa"/>
            <w:tcBorders>
              <w:top w:val="nil"/>
              <w:left w:val="nil"/>
              <w:bottom w:val="single" w:sz="4" w:space="0" w:color="auto"/>
              <w:right w:val="single" w:sz="4" w:space="0" w:color="auto"/>
            </w:tcBorders>
            <w:shd w:val="clear" w:color="auto" w:fill="auto"/>
            <w:vAlign w:val="center"/>
            <w:hideMark/>
          </w:tcPr>
          <w:p w14:paraId="2CC65C65"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EFRROW</w:t>
            </w:r>
          </w:p>
        </w:tc>
        <w:tc>
          <w:tcPr>
            <w:tcW w:w="1014" w:type="dxa"/>
            <w:tcBorders>
              <w:top w:val="nil"/>
              <w:left w:val="nil"/>
              <w:bottom w:val="single" w:sz="4" w:space="0" w:color="auto"/>
              <w:right w:val="single" w:sz="4" w:space="0" w:color="auto"/>
            </w:tcBorders>
            <w:shd w:val="clear" w:color="auto" w:fill="auto"/>
            <w:vAlign w:val="center"/>
            <w:hideMark/>
          </w:tcPr>
          <w:p w14:paraId="50D36442"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2607500,00</w:t>
            </w:r>
          </w:p>
        </w:tc>
        <w:tc>
          <w:tcPr>
            <w:tcW w:w="1129" w:type="dxa"/>
            <w:tcBorders>
              <w:top w:val="nil"/>
              <w:left w:val="nil"/>
              <w:bottom w:val="single" w:sz="4" w:space="0" w:color="auto"/>
              <w:right w:val="single" w:sz="4" w:space="0" w:color="auto"/>
            </w:tcBorders>
            <w:shd w:val="clear" w:color="auto" w:fill="auto"/>
            <w:vAlign w:val="center"/>
            <w:hideMark/>
          </w:tcPr>
          <w:p w14:paraId="58BA2273" w14:textId="77777777" w:rsidR="00A4337B" w:rsidRPr="00CC2318" w:rsidRDefault="00A4337B" w:rsidP="00DC49D7">
            <w:pPr>
              <w:spacing w:after="0" w:line="240" w:lineRule="auto"/>
              <w:rPr>
                <w:rFonts w:ascii="Arial Narrow" w:eastAsia="Times New Roman" w:hAnsi="Arial Narrow" w:cs="Calibri"/>
                <w:sz w:val="18"/>
                <w:szCs w:val="18"/>
                <w:lang w:eastAsia="pl-PL"/>
              </w:rPr>
            </w:pPr>
            <w:r w:rsidRPr="00CC2318">
              <w:rPr>
                <w:rFonts w:ascii="Arial Narrow" w:eastAsia="Times New Roman" w:hAnsi="Arial Narrow" w:cs="Calibri"/>
                <w:sz w:val="18"/>
                <w:szCs w:val="18"/>
                <w:lang w:eastAsia="pl-PL"/>
              </w:rPr>
              <w:t>1 807 500</w:t>
            </w:r>
          </w:p>
        </w:tc>
        <w:tc>
          <w:tcPr>
            <w:tcW w:w="887" w:type="dxa"/>
            <w:tcBorders>
              <w:top w:val="nil"/>
              <w:left w:val="nil"/>
              <w:bottom w:val="single" w:sz="4" w:space="0" w:color="auto"/>
              <w:right w:val="single" w:sz="4" w:space="0" w:color="auto"/>
            </w:tcBorders>
            <w:shd w:val="clear" w:color="auto" w:fill="auto"/>
            <w:vAlign w:val="center"/>
            <w:hideMark/>
          </w:tcPr>
          <w:p w14:paraId="77C873E2" w14:textId="77777777" w:rsidR="00A4337B" w:rsidRPr="00CC2318" w:rsidRDefault="00A4337B" w:rsidP="00DC49D7">
            <w:pPr>
              <w:spacing w:after="0" w:line="240" w:lineRule="auto"/>
              <w:jc w:val="right"/>
              <w:rPr>
                <w:rFonts w:ascii="Arial Narrow" w:eastAsia="Times New Roman" w:hAnsi="Arial Narrow" w:cs="Calibri"/>
                <w:sz w:val="18"/>
                <w:szCs w:val="18"/>
                <w:lang w:eastAsia="pl-PL"/>
              </w:rPr>
            </w:pPr>
            <w:r w:rsidRPr="00CC2318">
              <w:rPr>
                <w:rFonts w:ascii="Arial Narrow" w:eastAsia="Times New Roman" w:hAnsi="Arial Narrow" w:cs="Calibri"/>
                <w:sz w:val="18"/>
                <w:szCs w:val="18"/>
                <w:lang w:eastAsia="pl-PL"/>
              </w:rPr>
              <w:t>69,31</w:t>
            </w:r>
          </w:p>
        </w:tc>
        <w:tc>
          <w:tcPr>
            <w:tcW w:w="1014" w:type="dxa"/>
            <w:tcBorders>
              <w:top w:val="nil"/>
              <w:left w:val="nil"/>
              <w:bottom w:val="single" w:sz="4" w:space="0" w:color="auto"/>
              <w:right w:val="single" w:sz="4" w:space="0" w:color="auto"/>
            </w:tcBorders>
            <w:shd w:val="clear" w:color="auto" w:fill="auto"/>
            <w:vAlign w:val="center"/>
            <w:hideMark/>
          </w:tcPr>
          <w:p w14:paraId="6012AAB2" w14:textId="77777777" w:rsidR="00A4337B" w:rsidRPr="00CC2318" w:rsidRDefault="00A4337B" w:rsidP="00DC49D7">
            <w:pPr>
              <w:spacing w:after="0" w:line="240" w:lineRule="auto"/>
              <w:jc w:val="right"/>
              <w:rPr>
                <w:rFonts w:ascii="Arial Narrow" w:eastAsia="Times New Roman" w:hAnsi="Arial Narrow" w:cs="Calibri"/>
                <w:sz w:val="18"/>
                <w:szCs w:val="18"/>
                <w:lang w:eastAsia="pl-PL"/>
              </w:rPr>
            </w:pPr>
            <w:r w:rsidRPr="00CC2318">
              <w:rPr>
                <w:rFonts w:ascii="Arial Narrow" w:eastAsia="Times New Roman" w:hAnsi="Arial Narrow" w:cs="Calibri"/>
                <w:sz w:val="18"/>
                <w:szCs w:val="18"/>
                <w:lang w:eastAsia="pl-PL"/>
              </w:rPr>
              <w:t>1777500,00</w:t>
            </w:r>
          </w:p>
        </w:tc>
        <w:tc>
          <w:tcPr>
            <w:tcW w:w="887" w:type="dxa"/>
            <w:tcBorders>
              <w:top w:val="nil"/>
              <w:left w:val="nil"/>
              <w:bottom w:val="single" w:sz="4" w:space="0" w:color="auto"/>
              <w:right w:val="single" w:sz="4" w:space="0" w:color="auto"/>
            </w:tcBorders>
            <w:shd w:val="clear" w:color="auto" w:fill="auto"/>
            <w:vAlign w:val="center"/>
            <w:hideMark/>
          </w:tcPr>
          <w:p w14:paraId="472B69C5" w14:textId="77777777" w:rsidR="00A4337B" w:rsidRPr="00CC2318" w:rsidRDefault="00A4337B" w:rsidP="00DC49D7">
            <w:pPr>
              <w:spacing w:after="0" w:line="240" w:lineRule="auto"/>
              <w:jc w:val="right"/>
              <w:rPr>
                <w:rFonts w:ascii="Arial Narrow" w:eastAsia="Times New Roman" w:hAnsi="Arial Narrow" w:cs="Calibri"/>
                <w:sz w:val="18"/>
                <w:szCs w:val="18"/>
                <w:lang w:eastAsia="pl-PL"/>
              </w:rPr>
            </w:pPr>
            <w:r w:rsidRPr="00CC2318">
              <w:rPr>
                <w:rFonts w:ascii="Arial Narrow" w:eastAsia="Times New Roman" w:hAnsi="Arial Narrow" w:cs="Calibri"/>
                <w:sz w:val="18"/>
                <w:szCs w:val="18"/>
                <w:lang w:eastAsia="pl-PL"/>
              </w:rPr>
              <w:t>68,16</w:t>
            </w:r>
          </w:p>
        </w:tc>
      </w:tr>
      <w:tr w:rsidR="00A4337B" w:rsidRPr="00CC2318" w14:paraId="6AE79F56" w14:textId="77777777" w:rsidTr="00DC49D7">
        <w:trPr>
          <w:trHeight w:val="1575"/>
          <w:jc w:val="center"/>
        </w:trPr>
        <w:tc>
          <w:tcPr>
            <w:tcW w:w="1611" w:type="dxa"/>
            <w:vMerge/>
            <w:tcBorders>
              <w:top w:val="nil"/>
              <w:left w:val="single" w:sz="4" w:space="0" w:color="auto"/>
              <w:bottom w:val="single" w:sz="4" w:space="0" w:color="auto"/>
              <w:right w:val="single" w:sz="4" w:space="0" w:color="auto"/>
            </w:tcBorders>
            <w:shd w:val="clear" w:color="auto" w:fill="auto"/>
            <w:vAlign w:val="center"/>
            <w:hideMark/>
          </w:tcPr>
          <w:p w14:paraId="0AB65E9E"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014" w:type="dxa"/>
            <w:vMerge/>
            <w:tcBorders>
              <w:top w:val="nil"/>
              <w:left w:val="single" w:sz="4" w:space="0" w:color="auto"/>
              <w:bottom w:val="single" w:sz="4" w:space="0" w:color="auto"/>
              <w:right w:val="single" w:sz="4" w:space="0" w:color="auto"/>
            </w:tcBorders>
            <w:shd w:val="clear" w:color="auto" w:fill="auto"/>
            <w:vAlign w:val="center"/>
            <w:hideMark/>
          </w:tcPr>
          <w:p w14:paraId="11588827"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096" w:type="dxa"/>
            <w:vMerge/>
            <w:tcBorders>
              <w:top w:val="nil"/>
              <w:left w:val="single" w:sz="4" w:space="0" w:color="auto"/>
              <w:bottom w:val="single" w:sz="4" w:space="0" w:color="auto"/>
              <w:right w:val="single" w:sz="4" w:space="0" w:color="auto"/>
            </w:tcBorders>
            <w:shd w:val="clear" w:color="auto" w:fill="auto"/>
            <w:vAlign w:val="center"/>
            <w:hideMark/>
          </w:tcPr>
          <w:p w14:paraId="0C6BEEDA"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887" w:type="dxa"/>
            <w:vMerge/>
            <w:tcBorders>
              <w:top w:val="nil"/>
              <w:left w:val="single" w:sz="4" w:space="0" w:color="auto"/>
              <w:bottom w:val="single" w:sz="4" w:space="0" w:color="auto"/>
              <w:right w:val="single" w:sz="4" w:space="0" w:color="auto"/>
            </w:tcBorders>
            <w:shd w:val="clear" w:color="auto" w:fill="auto"/>
            <w:vAlign w:val="center"/>
            <w:hideMark/>
          </w:tcPr>
          <w:p w14:paraId="23B6DAE4"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489" w:type="dxa"/>
            <w:vMerge/>
            <w:tcBorders>
              <w:top w:val="nil"/>
              <w:left w:val="single" w:sz="4" w:space="0" w:color="auto"/>
              <w:bottom w:val="single" w:sz="4" w:space="0" w:color="auto"/>
              <w:right w:val="single" w:sz="4" w:space="0" w:color="auto"/>
            </w:tcBorders>
            <w:shd w:val="clear" w:color="auto" w:fill="auto"/>
            <w:vAlign w:val="center"/>
            <w:hideMark/>
          </w:tcPr>
          <w:p w14:paraId="38F8316C"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988" w:type="dxa"/>
            <w:vMerge/>
            <w:tcBorders>
              <w:top w:val="nil"/>
              <w:left w:val="single" w:sz="4" w:space="0" w:color="auto"/>
              <w:bottom w:val="single" w:sz="4" w:space="0" w:color="auto"/>
              <w:right w:val="single" w:sz="4" w:space="0" w:color="auto"/>
            </w:tcBorders>
            <w:shd w:val="clear" w:color="auto" w:fill="auto"/>
            <w:vAlign w:val="center"/>
            <w:hideMark/>
          </w:tcPr>
          <w:p w14:paraId="248CD8D9"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014" w:type="dxa"/>
            <w:vMerge/>
            <w:tcBorders>
              <w:top w:val="nil"/>
              <w:left w:val="single" w:sz="4" w:space="0" w:color="auto"/>
              <w:bottom w:val="single" w:sz="4" w:space="0" w:color="auto"/>
              <w:right w:val="single" w:sz="4" w:space="0" w:color="auto"/>
            </w:tcBorders>
            <w:shd w:val="clear" w:color="auto" w:fill="auto"/>
            <w:vAlign w:val="center"/>
            <w:hideMark/>
          </w:tcPr>
          <w:p w14:paraId="4A67C3CA"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887" w:type="dxa"/>
            <w:vMerge/>
            <w:tcBorders>
              <w:top w:val="nil"/>
              <w:left w:val="single" w:sz="4" w:space="0" w:color="auto"/>
              <w:bottom w:val="single" w:sz="4" w:space="0" w:color="auto"/>
              <w:right w:val="single" w:sz="4" w:space="0" w:color="auto"/>
            </w:tcBorders>
            <w:shd w:val="clear" w:color="auto" w:fill="auto"/>
            <w:vAlign w:val="center"/>
            <w:hideMark/>
          </w:tcPr>
          <w:p w14:paraId="09CEF6C0"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576" w:type="dxa"/>
            <w:tcBorders>
              <w:top w:val="nil"/>
              <w:left w:val="nil"/>
              <w:bottom w:val="single" w:sz="4" w:space="0" w:color="auto"/>
              <w:right w:val="single" w:sz="4" w:space="0" w:color="auto"/>
            </w:tcBorders>
            <w:shd w:val="clear" w:color="auto" w:fill="auto"/>
            <w:vAlign w:val="center"/>
            <w:hideMark/>
          </w:tcPr>
          <w:p w14:paraId="63DCD979"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I.2.2 Rozwój przedsiębiorstw w tym poprzez zastosowanie nowych technologii przyjaznych środowisku</w:t>
            </w:r>
          </w:p>
        </w:tc>
        <w:tc>
          <w:tcPr>
            <w:tcW w:w="804" w:type="dxa"/>
            <w:tcBorders>
              <w:top w:val="nil"/>
              <w:left w:val="nil"/>
              <w:bottom w:val="single" w:sz="4" w:space="0" w:color="auto"/>
              <w:right w:val="single" w:sz="4" w:space="0" w:color="auto"/>
            </w:tcBorders>
            <w:shd w:val="clear" w:color="auto" w:fill="auto"/>
            <w:vAlign w:val="center"/>
            <w:hideMark/>
          </w:tcPr>
          <w:p w14:paraId="2A8FD9DD"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EFRROW</w:t>
            </w:r>
          </w:p>
        </w:tc>
        <w:tc>
          <w:tcPr>
            <w:tcW w:w="1014" w:type="dxa"/>
            <w:tcBorders>
              <w:top w:val="nil"/>
              <w:left w:val="nil"/>
              <w:bottom w:val="single" w:sz="4" w:space="0" w:color="auto"/>
              <w:right w:val="single" w:sz="4" w:space="0" w:color="auto"/>
            </w:tcBorders>
            <w:shd w:val="clear" w:color="auto" w:fill="auto"/>
            <w:vAlign w:val="center"/>
            <w:hideMark/>
          </w:tcPr>
          <w:p w14:paraId="6BA5C421"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1 783 536</w:t>
            </w:r>
          </w:p>
        </w:tc>
        <w:tc>
          <w:tcPr>
            <w:tcW w:w="1129" w:type="dxa"/>
            <w:tcBorders>
              <w:top w:val="nil"/>
              <w:left w:val="nil"/>
              <w:bottom w:val="single" w:sz="4" w:space="0" w:color="auto"/>
              <w:right w:val="single" w:sz="4" w:space="0" w:color="auto"/>
            </w:tcBorders>
            <w:shd w:val="clear" w:color="auto" w:fill="auto"/>
            <w:vAlign w:val="center"/>
            <w:hideMark/>
          </w:tcPr>
          <w:p w14:paraId="516225D1"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1 378 744</w:t>
            </w:r>
          </w:p>
        </w:tc>
        <w:tc>
          <w:tcPr>
            <w:tcW w:w="887" w:type="dxa"/>
            <w:tcBorders>
              <w:top w:val="nil"/>
              <w:left w:val="nil"/>
              <w:bottom w:val="single" w:sz="4" w:space="0" w:color="auto"/>
              <w:right w:val="single" w:sz="4" w:space="0" w:color="auto"/>
            </w:tcBorders>
            <w:shd w:val="clear" w:color="auto" w:fill="auto"/>
            <w:vAlign w:val="center"/>
            <w:hideMark/>
          </w:tcPr>
          <w:p w14:paraId="3D519845"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77,30</w:t>
            </w:r>
          </w:p>
        </w:tc>
        <w:tc>
          <w:tcPr>
            <w:tcW w:w="1014" w:type="dxa"/>
            <w:tcBorders>
              <w:top w:val="nil"/>
              <w:left w:val="nil"/>
              <w:bottom w:val="single" w:sz="4" w:space="0" w:color="auto"/>
              <w:right w:val="single" w:sz="4" w:space="0" w:color="auto"/>
            </w:tcBorders>
            <w:shd w:val="clear" w:color="auto" w:fill="auto"/>
            <w:vAlign w:val="center"/>
            <w:hideMark/>
          </w:tcPr>
          <w:p w14:paraId="7E4B64A2"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1378744,00</w:t>
            </w:r>
          </w:p>
        </w:tc>
        <w:tc>
          <w:tcPr>
            <w:tcW w:w="887" w:type="dxa"/>
            <w:tcBorders>
              <w:top w:val="nil"/>
              <w:left w:val="nil"/>
              <w:bottom w:val="single" w:sz="4" w:space="0" w:color="auto"/>
              <w:right w:val="single" w:sz="4" w:space="0" w:color="auto"/>
            </w:tcBorders>
            <w:shd w:val="clear" w:color="auto" w:fill="auto"/>
            <w:vAlign w:val="center"/>
            <w:hideMark/>
          </w:tcPr>
          <w:p w14:paraId="2D608553"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77,30</w:t>
            </w:r>
          </w:p>
        </w:tc>
      </w:tr>
      <w:tr w:rsidR="00A4337B" w:rsidRPr="00CC2318" w14:paraId="2821F6DC" w14:textId="77777777" w:rsidTr="00DC49D7">
        <w:trPr>
          <w:trHeight w:val="1140"/>
          <w:jc w:val="center"/>
        </w:trPr>
        <w:tc>
          <w:tcPr>
            <w:tcW w:w="1611" w:type="dxa"/>
            <w:vMerge/>
            <w:tcBorders>
              <w:top w:val="nil"/>
              <w:left w:val="single" w:sz="4" w:space="0" w:color="auto"/>
              <w:bottom w:val="single" w:sz="4" w:space="0" w:color="auto"/>
              <w:right w:val="single" w:sz="4" w:space="0" w:color="auto"/>
            </w:tcBorders>
            <w:shd w:val="clear" w:color="auto" w:fill="auto"/>
            <w:vAlign w:val="center"/>
            <w:hideMark/>
          </w:tcPr>
          <w:p w14:paraId="52D88C72"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014" w:type="dxa"/>
            <w:vMerge/>
            <w:tcBorders>
              <w:top w:val="nil"/>
              <w:left w:val="single" w:sz="4" w:space="0" w:color="auto"/>
              <w:bottom w:val="single" w:sz="4" w:space="0" w:color="auto"/>
              <w:right w:val="single" w:sz="4" w:space="0" w:color="auto"/>
            </w:tcBorders>
            <w:shd w:val="clear" w:color="auto" w:fill="auto"/>
            <w:vAlign w:val="center"/>
            <w:hideMark/>
          </w:tcPr>
          <w:p w14:paraId="5890C1F6"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096" w:type="dxa"/>
            <w:vMerge/>
            <w:tcBorders>
              <w:top w:val="nil"/>
              <w:left w:val="single" w:sz="4" w:space="0" w:color="auto"/>
              <w:bottom w:val="single" w:sz="4" w:space="0" w:color="auto"/>
              <w:right w:val="single" w:sz="4" w:space="0" w:color="auto"/>
            </w:tcBorders>
            <w:shd w:val="clear" w:color="auto" w:fill="auto"/>
            <w:vAlign w:val="center"/>
            <w:hideMark/>
          </w:tcPr>
          <w:p w14:paraId="446DDE52"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887" w:type="dxa"/>
            <w:vMerge/>
            <w:tcBorders>
              <w:top w:val="nil"/>
              <w:left w:val="single" w:sz="4" w:space="0" w:color="auto"/>
              <w:bottom w:val="single" w:sz="4" w:space="0" w:color="auto"/>
              <w:right w:val="single" w:sz="4" w:space="0" w:color="auto"/>
            </w:tcBorders>
            <w:shd w:val="clear" w:color="auto" w:fill="auto"/>
            <w:vAlign w:val="center"/>
            <w:hideMark/>
          </w:tcPr>
          <w:p w14:paraId="45F6D577"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489" w:type="dxa"/>
            <w:vMerge/>
            <w:tcBorders>
              <w:top w:val="nil"/>
              <w:left w:val="single" w:sz="4" w:space="0" w:color="auto"/>
              <w:bottom w:val="single" w:sz="4" w:space="0" w:color="auto"/>
              <w:right w:val="single" w:sz="4" w:space="0" w:color="auto"/>
            </w:tcBorders>
            <w:shd w:val="clear" w:color="auto" w:fill="auto"/>
            <w:vAlign w:val="center"/>
            <w:hideMark/>
          </w:tcPr>
          <w:p w14:paraId="296822BA"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988" w:type="dxa"/>
            <w:vMerge/>
            <w:tcBorders>
              <w:top w:val="nil"/>
              <w:left w:val="single" w:sz="4" w:space="0" w:color="auto"/>
              <w:bottom w:val="single" w:sz="4" w:space="0" w:color="auto"/>
              <w:right w:val="single" w:sz="4" w:space="0" w:color="auto"/>
            </w:tcBorders>
            <w:shd w:val="clear" w:color="auto" w:fill="auto"/>
            <w:vAlign w:val="center"/>
            <w:hideMark/>
          </w:tcPr>
          <w:p w14:paraId="1B091403"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014" w:type="dxa"/>
            <w:vMerge/>
            <w:tcBorders>
              <w:top w:val="nil"/>
              <w:left w:val="single" w:sz="4" w:space="0" w:color="auto"/>
              <w:bottom w:val="single" w:sz="4" w:space="0" w:color="auto"/>
              <w:right w:val="single" w:sz="4" w:space="0" w:color="auto"/>
            </w:tcBorders>
            <w:shd w:val="clear" w:color="auto" w:fill="auto"/>
            <w:vAlign w:val="center"/>
            <w:hideMark/>
          </w:tcPr>
          <w:p w14:paraId="465173C8"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887" w:type="dxa"/>
            <w:vMerge/>
            <w:tcBorders>
              <w:top w:val="nil"/>
              <w:left w:val="single" w:sz="4" w:space="0" w:color="auto"/>
              <w:bottom w:val="single" w:sz="4" w:space="0" w:color="auto"/>
              <w:right w:val="single" w:sz="4" w:space="0" w:color="auto"/>
            </w:tcBorders>
            <w:shd w:val="clear" w:color="auto" w:fill="auto"/>
            <w:vAlign w:val="center"/>
            <w:hideMark/>
          </w:tcPr>
          <w:p w14:paraId="3DD39E71"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576" w:type="dxa"/>
            <w:tcBorders>
              <w:top w:val="nil"/>
              <w:left w:val="nil"/>
              <w:bottom w:val="single" w:sz="4" w:space="0" w:color="auto"/>
              <w:right w:val="single" w:sz="4" w:space="0" w:color="auto"/>
            </w:tcBorders>
            <w:shd w:val="clear" w:color="auto" w:fill="auto"/>
            <w:vAlign w:val="center"/>
            <w:hideMark/>
          </w:tcPr>
          <w:p w14:paraId="7A722645"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I.2.3 Zastosowanie innowacji w przedsiębiorstwach</w:t>
            </w:r>
          </w:p>
        </w:tc>
        <w:tc>
          <w:tcPr>
            <w:tcW w:w="804" w:type="dxa"/>
            <w:tcBorders>
              <w:top w:val="nil"/>
              <w:left w:val="nil"/>
              <w:bottom w:val="single" w:sz="4" w:space="0" w:color="auto"/>
              <w:right w:val="single" w:sz="4" w:space="0" w:color="auto"/>
            </w:tcBorders>
            <w:shd w:val="clear" w:color="auto" w:fill="auto"/>
            <w:vAlign w:val="center"/>
            <w:hideMark/>
          </w:tcPr>
          <w:p w14:paraId="08332160"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EFRROW</w:t>
            </w:r>
          </w:p>
        </w:tc>
        <w:tc>
          <w:tcPr>
            <w:tcW w:w="1014" w:type="dxa"/>
            <w:tcBorders>
              <w:top w:val="nil"/>
              <w:left w:val="nil"/>
              <w:bottom w:val="single" w:sz="4" w:space="0" w:color="auto"/>
              <w:right w:val="single" w:sz="4" w:space="0" w:color="auto"/>
            </w:tcBorders>
            <w:shd w:val="clear" w:color="auto" w:fill="auto"/>
            <w:vAlign w:val="center"/>
            <w:hideMark/>
          </w:tcPr>
          <w:p w14:paraId="2C94208A"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481 240</w:t>
            </w:r>
          </w:p>
        </w:tc>
        <w:tc>
          <w:tcPr>
            <w:tcW w:w="1129" w:type="dxa"/>
            <w:tcBorders>
              <w:top w:val="nil"/>
              <w:left w:val="nil"/>
              <w:bottom w:val="single" w:sz="4" w:space="0" w:color="auto"/>
              <w:right w:val="single" w:sz="4" w:space="0" w:color="auto"/>
            </w:tcBorders>
            <w:shd w:val="clear" w:color="auto" w:fill="auto"/>
            <w:vAlign w:val="center"/>
            <w:hideMark/>
          </w:tcPr>
          <w:p w14:paraId="49B11E9B"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481240,00</w:t>
            </w:r>
          </w:p>
        </w:tc>
        <w:tc>
          <w:tcPr>
            <w:tcW w:w="887" w:type="dxa"/>
            <w:tcBorders>
              <w:top w:val="nil"/>
              <w:left w:val="nil"/>
              <w:bottom w:val="single" w:sz="4" w:space="0" w:color="auto"/>
              <w:right w:val="single" w:sz="4" w:space="0" w:color="auto"/>
            </w:tcBorders>
            <w:shd w:val="clear" w:color="auto" w:fill="auto"/>
            <w:vAlign w:val="center"/>
            <w:hideMark/>
          </w:tcPr>
          <w:p w14:paraId="2AEFFD4C"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100,00</w:t>
            </w:r>
          </w:p>
        </w:tc>
        <w:tc>
          <w:tcPr>
            <w:tcW w:w="1014" w:type="dxa"/>
            <w:tcBorders>
              <w:top w:val="nil"/>
              <w:left w:val="nil"/>
              <w:bottom w:val="single" w:sz="4" w:space="0" w:color="auto"/>
              <w:right w:val="single" w:sz="4" w:space="0" w:color="auto"/>
            </w:tcBorders>
            <w:shd w:val="clear" w:color="auto" w:fill="auto"/>
            <w:vAlign w:val="center"/>
            <w:hideMark/>
          </w:tcPr>
          <w:p w14:paraId="53D5100B"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481240,00</w:t>
            </w:r>
          </w:p>
        </w:tc>
        <w:tc>
          <w:tcPr>
            <w:tcW w:w="887" w:type="dxa"/>
            <w:tcBorders>
              <w:top w:val="nil"/>
              <w:left w:val="nil"/>
              <w:bottom w:val="single" w:sz="4" w:space="0" w:color="auto"/>
              <w:right w:val="single" w:sz="4" w:space="0" w:color="auto"/>
            </w:tcBorders>
            <w:shd w:val="clear" w:color="auto" w:fill="auto"/>
            <w:vAlign w:val="center"/>
            <w:hideMark/>
          </w:tcPr>
          <w:p w14:paraId="2FD5621E"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100,00</w:t>
            </w:r>
          </w:p>
        </w:tc>
      </w:tr>
      <w:tr w:rsidR="00A4337B" w:rsidRPr="00CC2318" w14:paraId="66506864" w14:textId="77777777" w:rsidTr="00DC49D7">
        <w:trPr>
          <w:trHeight w:val="1350"/>
          <w:jc w:val="center"/>
        </w:trPr>
        <w:tc>
          <w:tcPr>
            <w:tcW w:w="1611" w:type="dxa"/>
            <w:vMerge w:val="restart"/>
            <w:tcBorders>
              <w:top w:val="nil"/>
              <w:left w:val="single" w:sz="4" w:space="0" w:color="auto"/>
              <w:bottom w:val="single" w:sz="4" w:space="0" w:color="auto"/>
              <w:right w:val="single" w:sz="4" w:space="0" w:color="auto"/>
            </w:tcBorders>
            <w:shd w:val="clear" w:color="auto" w:fill="auto"/>
            <w:vAlign w:val="center"/>
            <w:hideMark/>
          </w:tcPr>
          <w:p w14:paraId="3A082738"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II WSPIERANIE I INTEGROWANIE MIESZKANCÓW OBSZARU PRZYJAZNEJ DOLINY RABY I CZARNEJ ORAWY</w:t>
            </w:r>
          </w:p>
        </w:tc>
        <w:tc>
          <w:tcPr>
            <w:tcW w:w="1014" w:type="dxa"/>
            <w:vMerge w:val="restart"/>
            <w:tcBorders>
              <w:top w:val="nil"/>
              <w:left w:val="single" w:sz="4" w:space="0" w:color="auto"/>
              <w:bottom w:val="single" w:sz="4" w:space="0" w:color="auto"/>
              <w:right w:val="single" w:sz="4" w:space="0" w:color="auto"/>
            </w:tcBorders>
            <w:shd w:val="clear" w:color="auto" w:fill="auto"/>
            <w:vAlign w:val="center"/>
            <w:hideMark/>
          </w:tcPr>
          <w:p w14:paraId="65D56C41"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3 337 784</w:t>
            </w:r>
          </w:p>
        </w:tc>
        <w:tc>
          <w:tcPr>
            <w:tcW w:w="1096" w:type="dxa"/>
            <w:vMerge w:val="restart"/>
            <w:tcBorders>
              <w:top w:val="nil"/>
              <w:left w:val="single" w:sz="4" w:space="0" w:color="auto"/>
              <w:bottom w:val="single" w:sz="4" w:space="0" w:color="auto"/>
              <w:right w:val="single" w:sz="4" w:space="0" w:color="auto"/>
            </w:tcBorders>
            <w:shd w:val="clear" w:color="auto" w:fill="auto"/>
            <w:vAlign w:val="center"/>
            <w:hideMark/>
          </w:tcPr>
          <w:p w14:paraId="47A6DC72"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2 379 199,24</w:t>
            </w:r>
          </w:p>
        </w:tc>
        <w:tc>
          <w:tcPr>
            <w:tcW w:w="887" w:type="dxa"/>
            <w:vMerge w:val="restart"/>
            <w:tcBorders>
              <w:top w:val="nil"/>
              <w:left w:val="single" w:sz="4" w:space="0" w:color="auto"/>
              <w:bottom w:val="single" w:sz="4" w:space="0" w:color="auto"/>
              <w:right w:val="single" w:sz="4" w:space="0" w:color="auto"/>
            </w:tcBorders>
            <w:shd w:val="clear" w:color="auto" w:fill="auto"/>
            <w:vAlign w:val="center"/>
            <w:hideMark/>
          </w:tcPr>
          <w:p w14:paraId="6763CB4B"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71,28</w:t>
            </w:r>
          </w:p>
        </w:tc>
        <w:tc>
          <w:tcPr>
            <w:tcW w:w="1489" w:type="dxa"/>
            <w:vMerge w:val="restart"/>
            <w:tcBorders>
              <w:top w:val="nil"/>
              <w:left w:val="single" w:sz="4" w:space="0" w:color="auto"/>
              <w:bottom w:val="single" w:sz="4" w:space="0" w:color="auto"/>
              <w:right w:val="single" w:sz="4" w:space="0" w:color="auto"/>
            </w:tcBorders>
            <w:shd w:val="clear" w:color="auto" w:fill="auto"/>
            <w:vAlign w:val="center"/>
            <w:hideMark/>
          </w:tcPr>
          <w:p w14:paraId="7A7AD9D4"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II.1Wzmacnianie więzi, tożsamości kulturowej i lokalnej w szczególności poprzez integrację i aktywne życie społeczności</w:t>
            </w:r>
          </w:p>
        </w:tc>
        <w:tc>
          <w:tcPr>
            <w:tcW w:w="988" w:type="dxa"/>
            <w:vMerge w:val="restart"/>
            <w:tcBorders>
              <w:top w:val="nil"/>
              <w:left w:val="single" w:sz="4" w:space="0" w:color="auto"/>
              <w:bottom w:val="single" w:sz="4" w:space="0" w:color="auto"/>
              <w:right w:val="single" w:sz="4" w:space="0" w:color="auto"/>
            </w:tcBorders>
            <w:shd w:val="clear" w:color="auto" w:fill="auto"/>
            <w:vAlign w:val="center"/>
            <w:hideMark/>
          </w:tcPr>
          <w:p w14:paraId="56039532"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1 296 784</w:t>
            </w:r>
          </w:p>
        </w:tc>
        <w:tc>
          <w:tcPr>
            <w:tcW w:w="1014" w:type="dxa"/>
            <w:vMerge w:val="restart"/>
            <w:tcBorders>
              <w:top w:val="nil"/>
              <w:left w:val="single" w:sz="4" w:space="0" w:color="auto"/>
              <w:bottom w:val="single" w:sz="4" w:space="0" w:color="auto"/>
              <w:right w:val="single" w:sz="4" w:space="0" w:color="auto"/>
            </w:tcBorders>
            <w:shd w:val="clear" w:color="auto" w:fill="auto"/>
            <w:vAlign w:val="center"/>
            <w:hideMark/>
          </w:tcPr>
          <w:p w14:paraId="627F90AE"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1 190 480</w:t>
            </w:r>
          </w:p>
        </w:tc>
        <w:tc>
          <w:tcPr>
            <w:tcW w:w="887" w:type="dxa"/>
            <w:vMerge w:val="restart"/>
            <w:tcBorders>
              <w:top w:val="nil"/>
              <w:left w:val="single" w:sz="4" w:space="0" w:color="auto"/>
              <w:bottom w:val="single" w:sz="4" w:space="0" w:color="auto"/>
              <w:right w:val="single" w:sz="4" w:space="0" w:color="auto"/>
            </w:tcBorders>
            <w:shd w:val="clear" w:color="auto" w:fill="auto"/>
            <w:vAlign w:val="center"/>
            <w:hideMark/>
          </w:tcPr>
          <w:p w14:paraId="52DE442B"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91,8</w:t>
            </w:r>
          </w:p>
        </w:tc>
        <w:tc>
          <w:tcPr>
            <w:tcW w:w="1576" w:type="dxa"/>
            <w:tcBorders>
              <w:top w:val="nil"/>
              <w:left w:val="nil"/>
              <w:bottom w:val="single" w:sz="4" w:space="0" w:color="auto"/>
              <w:right w:val="single" w:sz="4" w:space="0" w:color="auto"/>
            </w:tcBorders>
            <w:shd w:val="clear" w:color="auto" w:fill="auto"/>
            <w:vAlign w:val="center"/>
            <w:hideMark/>
          </w:tcPr>
          <w:p w14:paraId="33EA011C"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II.1.1. Poprawa infrastruktury społecznej służącej kultywowaniu tradycji, renowacja zabytków</w:t>
            </w:r>
          </w:p>
        </w:tc>
        <w:tc>
          <w:tcPr>
            <w:tcW w:w="804" w:type="dxa"/>
            <w:tcBorders>
              <w:top w:val="nil"/>
              <w:left w:val="nil"/>
              <w:bottom w:val="single" w:sz="4" w:space="0" w:color="auto"/>
              <w:right w:val="single" w:sz="4" w:space="0" w:color="auto"/>
            </w:tcBorders>
            <w:shd w:val="clear" w:color="auto" w:fill="auto"/>
            <w:vAlign w:val="center"/>
            <w:hideMark/>
          </w:tcPr>
          <w:p w14:paraId="333960B2"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EFRROW</w:t>
            </w:r>
          </w:p>
        </w:tc>
        <w:tc>
          <w:tcPr>
            <w:tcW w:w="1014" w:type="dxa"/>
            <w:tcBorders>
              <w:top w:val="nil"/>
              <w:left w:val="nil"/>
              <w:bottom w:val="single" w:sz="4" w:space="0" w:color="auto"/>
              <w:right w:val="single" w:sz="4" w:space="0" w:color="auto"/>
            </w:tcBorders>
            <w:shd w:val="clear" w:color="auto" w:fill="auto"/>
            <w:vAlign w:val="center"/>
            <w:hideMark/>
          </w:tcPr>
          <w:p w14:paraId="3B3F581E"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339 520</w:t>
            </w:r>
          </w:p>
        </w:tc>
        <w:tc>
          <w:tcPr>
            <w:tcW w:w="1129" w:type="dxa"/>
            <w:tcBorders>
              <w:top w:val="nil"/>
              <w:left w:val="nil"/>
              <w:bottom w:val="single" w:sz="4" w:space="0" w:color="auto"/>
              <w:right w:val="single" w:sz="4" w:space="0" w:color="auto"/>
            </w:tcBorders>
            <w:shd w:val="clear" w:color="auto" w:fill="auto"/>
            <w:vAlign w:val="center"/>
            <w:hideMark/>
          </w:tcPr>
          <w:p w14:paraId="08244D5F"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339520,00</w:t>
            </w:r>
          </w:p>
        </w:tc>
        <w:tc>
          <w:tcPr>
            <w:tcW w:w="887" w:type="dxa"/>
            <w:tcBorders>
              <w:top w:val="nil"/>
              <w:left w:val="nil"/>
              <w:bottom w:val="single" w:sz="4" w:space="0" w:color="auto"/>
              <w:right w:val="single" w:sz="4" w:space="0" w:color="auto"/>
            </w:tcBorders>
            <w:shd w:val="clear" w:color="auto" w:fill="auto"/>
            <w:vAlign w:val="center"/>
            <w:hideMark/>
          </w:tcPr>
          <w:p w14:paraId="73B8DA26"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100,00</w:t>
            </w:r>
          </w:p>
        </w:tc>
        <w:tc>
          <w:tcPr>
            <w:tcW w:w="1014" w:type="dxa"/>
            <w:tcBorders>
              <w:top w:val="nil"/>
              <w:left w:val="nil"/>
              <w:bottom w:val="single" w:sz="4" w:space="0" w:color="auto"/>
              <w:right w:val="single" w:sz="4" w:space="0" w:color="auto"/>
            </w:tcBorders>
            <w:shd w:val="clear" w:color="auto" w:fill="auto"/>
            <w:vAlign w:val="center"/>
            <w:hideMark/>
          </w:tcPr>
          <w:p w14:paraId="1595DD31"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339520,00</w:t>
            </w:r>
          </w:p>
        </w:tc>
        <w:tc>
          <w:tcPr>
            <w:tcW w:w="887" w:type="dxa"/>
            <w:tcBorders>
              <w:top w:val="nil"/>
              <w:left w:val="nil"/>
              <w:bottom w:val="single" w:sz="4" w:space="0" w:color="auto"/>
              <w:right w:val="single" w:sz="4" w:space="0" w:color="auto"/>
            </w:tcBorders>
            <w:shd w:val="clear" w:color="auto" w:fill="auto"/>
            <w:vAlign w:val="center"/>
            <w:hideMark/>
          </w:tcPr>
          <w:p w14:paraId="31535E2B"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56,09</w:t>
            </w:r>
          </w:p>
        </w:tc>
      </w:tr>
      <w:tr w:rsidR="00A4337B" w:rsidRPr="00CC2318" w14:paraId="1C6789D8" w14:textId="77777777" w:rsidTr="00DC49D7">
        <w:trPr>
          <w:trHeight w:val="1575"/>
          <w:jc w:val="center"/>
        </w:trPr>
        <w:tc>
          <w:tcPr>
            <w:tcW w:w="1611" w:type="dxa"/>
            <w:vMerge/>
            <w:tcBorders>
              <w:top w:val="nil"/>
              <w:left w:val="single" w:sz="4" w:space="0" w:color="auto"/>
              <w:bottom w:val="single" w:sz="4" w:space="0" w:color="auto"/>
              <w:right w:val="single" w:sz="4" w:space="0" w:color="auto"/>
            </w:tcBorders>
            <w:shd w:val="clear" w:color="auto" w:fill="auto"/>
            <w:vAlign w:val="center"/>
            <w:hideMark/>
          </w:tcPr>
          <w:p w14:paraId="35C1BD30"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014" w:type="dxa"/>
            <w:vMerge/>
            <w:tcBorders>
              <w:top w:val="nil"/>
              <w:left w:val="single" w:sz="4" w:space="0" w:color="auto"/>
              <w:bottom w:val="single" w:sz="4" w:space="0" w:color="auto"/>
              <w:right w:val="single" w:sz="4" w:space="0" w:color="auto"/>
            </w:tcBorders>
            <w:shd w:val="clear" w:color="auto" w:fill="auto"/>
            <w:vAlign w:val="center"/>
            <w:hideMark/>
          </w:tcPr>
          <w:p w14:paraId="6483B3C0"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096" w:type="dxa"/>
            <w:vMerge/>
            <w:tcBorders>
              <w:top w:val="nil"/>
              <w:left w:val="single" w:sz="4" w:space="0" w:color="auto"/>
              <w:bottom w:val="single" w:sz="4" w:space="0" w:color="auto"/>
              <w:right w:val="single" w:sz="4" w:space="0" w:color="auto"/>
            </w:tcBorders>
            <w:shd w:val="clear" w:color="auto" w:fill="auto"/>
            <w:vAlign w:val="center"/>
            <w:hideMark/>
          </w:tcPr>
          <w:p w14:paraId="2B93BA5F"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887" w:type="dxa"/>
            <w:vMerge/>
            <w:tcBorders>
              <w:top w:val="nil"/>
              <w:left w:val="single" w:sz="4" w:space="0" w:color="auto"/>
              <w:bottom w:val="single" w:sz="4" w:space="0" w:color="auto"/>
              <w:right w:val="single" w:sz="4" w:space="0" w:color="auto"/>
            </w:tcBorders>
            <w:shd w:val="clear" w:color="auto" w:fill="auto"/>
            <w:vAlign w:val="center"/>
            <w:hideMark/>
          </w:tcPr>
          <w:p w14:paraId="5D619E62"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489" w:type="dxa"/>
            <w:vMerge/>
            <w:tcBorders>
              <w:top w:val="nil"/>
              <w:left w:val="single" w:sz="4" w:space="0" w:color="auto"/>
              <w:bottom w:val="single" w:sz="4" w:space="0" w:color="auto"/>
              <w:right w:val="single" w:sz="4" w:space="0" w:color="auto"/>
            </w:tcBorders>
            <w:shd w:val="clear" w:color="auto" w:fill="auto"/>
            <w:vAlign w:val="center"/>
            <w:hideMark/>
          </w:tcPr>
          <w:p w14:paraId="05060792"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988" w:type="dxa"/>
            <w:vMerge/>
            <w:tcBorders>
              <w:top w:val="nil"/>
              <w:left w:val="single" w:sz="4" w:space="0" w:color="auto"/>
              <w:bottom w:val="single" w:sz="4" w:space="0" w:color="auto"/>
              <w:right w:val="single" w:sz="4" w:space="0" w:color="auto"/>
            </w:tcBorders>
            <w:shd w:val="clear" w:color="auto" w:fill="auto"/>
            <w:vAlign w:val="center"/>
            <w:hideMark/>
          </w:tcPr>
          <w:p w14:paraId="535D2A14"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014" w:type="dxa"/>
            <w:vMerge/>
            <w:tcBorders>
              <w:top w:val="nil"/>
              <w:left w:val="single" w:sz="4" w:space="0" w:color="auto"/>
              <w:bottom w:val="single" w:sz="4" w:space="0" w:color="auto"/>
              <w:right w:val="single" w:sz="4" w:space="0" w:color="auto"/>
            </w:tcBorders>
            <w:shd w:val="clear" w:color="auto" w:fill="auto"/>
            <w:vAlign w:val="center"/>
            <w:hideMark/>
          </w:tcPr>
          <w:p w14:paraId="38242A64"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887" w:type="dxa"/>
            <w:vMerge/>
            <w:tcBorders>
              <w:top w:val="nil"/>
              <w:left w:val="single" w:sz="4" w:space="0" w:color="auto"/>
              <w:bottom w:val="single" w:sz="4" w:space="0" w:color="auto"/>
              <w:right w:val="single" w:sz="4" w:space="0" w:color="auto"/>
            </w:tcBorders>
            <w:shd w:val="clear" w:color="auto" w:fill="auto"/>
            <w:vAlign w:val="center"/>
            <w:hideMark/>
          </w:tcPr>
          <w:p w14:paraId="5E7B1219"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576" w:type="dxa"/>
            <w:tcBorders>
              <w:top w:val="nil"/>
              <w:left w:val="nil"/>
              <w:bottom w:val="single" w:sz="4" w:space="0" w:color="auto"/>
              <w:right w:val="single" w:sz="4" w:space="0" w:color="auto"/>
            </w:tcBorders>
            <w:shd w:val="clear" w:color="auto" w:fill="auto"/>
            <w:vAlign w:val="center"/>
            <w:hideMark/>
          </w:tcPr>
          <w:p w14:paraId="327225C5"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II.1.2. Działania oparte na kultywowaniu tradycji lokalnych, dziedzictwa kulturowego i przyrodniczego</w:t>
            </w:r>
          </w:p>
        </w:tc>
        <w:tc>
          <w:tcPr>
            <w:tcW w:w="804" w:type="dxa"/>
            <w:tcBorders>
              <w:top w:val="nil"/>
              <w:left w:val="nil"/>
              <w:bottom w:val="single" w:sz="4" w:space="0" w:color="auto"/>
              <w:right w:val="single" w:sz="4" w:space="0" w:color="auto"/>
            </w:tcBorders>
            <w:shd w:val="clear" w:color="auto" w:fill="auto"/>
            <w:vAlign w:val="center"/>
            <w:hideMark/>
          </w:tcPr>
          <w:p w14:paraId="601FC47D"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EFRROW</w:t>
            </w:r>
          </w:p>
        </w:tc>
        <w:tc>
          <w:tcPr>
            <w:tcW w:w="1014" w:type="dxa"/>
            <w:tcBorders>
              <w:top w:val="nil"/>
              <w:left w:val="nil"/>
              <w:bottom w:val="single" w:sz="4" w:space="0" w:color="auto"/>
              <w:right w:val="single" w:sz="4" w:space="0" w:color="auto"/>
            </w:tcBorders>
            <w:shd w:val="clear" w:color="auto" w:fill="auto"/>
            <w:vAlign w:val="center"/>
            <w:hideMark/>
          </w:tcPr>
          <w:p w14:paraId="3DC1EC04"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538 540</w:t>
            </w:r>
          </w:p>
        </w:tc>
        <w:tc>
          <w:tcPr>
            <w:tcW w:w="1129" w:type="dxa"/>
            <w:tcBorders>
              <w:top w:val="nil"/>
              <w:left w:val="nil"/>
              <w:bottom w:val="single" w:sz="4" w:space="0" w:color="auto"/>
              <w:right w:val="single" w:sz="4" w:space="0" w:color="auto"/>
            </w:tcBorders>
            <w:shd w:val="clear" w:color="auto" w:fill="auto"/>
            <w:vAlign w:val="center"/>
            <w:hideMark/>
          </w:tcPr>
          <w:p w14:paraId="538831EA"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538540,00</w:t>
            </w:r>
          </w:p>
        </w:tc>
        <w:tc>
          <w:tcPr>
            <w:tcW w:w="887" w:type="dxa"/>
            <w:tcBorders>
              <w:top w:val="nil"/>
              <w:left w:val="nil"/>
              <w:bottom w:val="single" w:sz="4" w:space="0" w:color="auto"/>
              <w:right w:val="single" w:sz="4" w:space="0" w:color="auto"/>
            </w:tcBorders>
            <w:shd w:val="clear" w:color="auto" w:fill="auto"/>
            <w:vAlign w:val="center"/>
            <w:hideMark/>
          </w:tcPr>
          <w:p w14:paraId="2AEFBD65"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100,00</w:t>
            </w:r>
          </w:p>
        </w:tc>
        <w:tc>
          <w:tcPr>
            <w:tcW w:w="1014" w:type="dxa"/>
            <w:tcBorders>
              <w:top w:val="nil"/>
              <w:left w:val="nil"/>
              <w:bottom w:val="single" w:sz="4" w:space="0" w:color="auto"/>
              <w:right w:val="single" w:sz="4" w:space="0" w:color="auto"/>
            </w:tcBorders>
            <w:shd w:val="clear" w:color="auto" w:fill="auto"/>
            <w:vAlign w:val="center"/>
            <w:hideMark/>
          </w:tcPr>
          <w:p w14:paraId="4A4187EF"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538540,00</w:t>
            </w:r>
          </w:p>
        </w:tc>
        <w:tc>
          <w:tcPr>
            <w:tcW w:w="887" w:type="dxa"/>
            <w:tcBorders>
              <w:top w:val="nil"/>
              <w:left w:val="nil"/>
              <w:bottom w:val="single" w:sz="4" w:space="0" w:color="auto"/>
              <w:right w:val="single" w:sz="4" w:space="0" w:color="auto"/>
            </w:tcBorders>
            <w:shd w:val="clear" w:color="auto" w:fill="auto"/>
            <w:vAlign w:val="center"/>
            <w:hideMark/>
          </w:tcPr>
          <w:p w14:paraId="4F08B729"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35,61</w:t>
            </w:r>
          </w:p>
        </w:tc>
      </w:tr>
      <w:tr w:rsidR="00A4337B" w:rsidRPr="00CC2318" w14:paraId="4818B069" w14:textId="77777777" w:rsidTr="00DC49D7">
        <w:trPr>
          <w:trHeight w:val="1575"/>
          <w:jc w:val="center"/>
        </w:trPr>
        <w:tc>
          <w:tcPr>
            <w:tcW w:w="1611" w:type="dxa"/>
            <w:vMerge/>
            <w:tcBorders>
              <w:top w:val="nil"/>
              <w:left w:val="single" w:sz="4" w:space="0" w:color="auto"/>
              <w:bottom w:val="single" w:sz="4" w:space="0" w:color="auto"/>
              <w:right w:val="single" w:sz="4" w:space="0" w:color="auto"/>
            </w:tcBorders>
            <w:shd w:val="clear" w:color="auto" w:fill="auto"/>
            <w:vAlign w:val="center"/>
            <w:hideMark/>
          </w:tcPr>
          <w:p w14:paraId="4B1FF72A"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014" w:type="dxa"/>
            <w:vMerge/>
            <w:tcBorders>
              <w:top w:val="nil"/>
              <w:left w:val="single" w:sz="4" w:space="0" w:color="auto"/>
              <w:bottom w:val="single" w:sz="4" w:space="0" w:color="auto"/>
              <w:right w:val="single" w:sz="4" w:space="0" w:color="auto"/>
            </w:tcBorders>
            <w:shd w:val="clear" w:color="auto" w:fill="auto"/>
            <w:vAlign w:val="center"/>
            <w:hideMark/>
          </w:tcPr>
          <w:p w14:paraId="2459DBFA"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096" w:type="dxa"/>
            <w:vMerge/>
            <w:tcBorders>
              <w:top w:val="nil"/>
              <w:left w:val="single" w:sz="4" w:space="0" w:color="auto"/>
              <w:bottom w:val="single" w:sz="4" w:space="0" w:color="auto"/>
              <w:right w:val="single" w:sz="4" w:space="0" w:color="auto"/>
            </w:tcBorders>
            <w:shd w:val="clear" w:color="auto" w:fill="auto"/>
            <w:vAlign w:val="center"/>
            <w:hideMark/>
          </w:tcPr>
          <w:p w14:paraId="2658D7DE"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887" w:type="dxa"/>
            <w:vMerge/>
            <w:tcBorders>
              <w:top w:val="nil"/>
              <w:left w:val="single" w:sz="4" w:space="0" w:color="auto"/>
              <w:bottom w:val="single" w:sz="4" w:space="0" w:color="auto"/>
              <w:right w:val="single" w:sz="4" w:space="0" w:color="auto"/>
            </w:tcBorders>
            <w:shd w:val="clear" w:color="auto" w:fill="auto"/>
            <w:vAlign w:val="center"/>
            <w:hideMark/>
          </w:tcPr>
          <w:p w14:paraId="395E3584"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489" w:type="dxa"/>
            <w:vMerge/>
            <w:tcBorders>
              <w:top w:val="nil"/>
              <w:left w:val="single" w:sz="4" w:space="0" w:color="auto"/>
              <w:bottom w:val="single" w:sz="4" w:space="0" w:color="auto"/>
              <w:right w:val="single" w:sz="4" w:space="0" w:color="auto"/>
            </w:tcBorders>
            <w:shd w:val="clear" w:color="auto" w:fill="auto"/>
            <w:vAlign w:val="center"/>
            <w:hideMark/>
          </w:tcPr>
          <w:p w14:paraId="6E37E8EF"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988" w:type="dxa"/>
            <w:vMerge/>
            <w:tcBorders>
              <w:top w:val="nil"/>
              <w:left w:val="single" w:sz="4" w:space="0" w:color="auto"/>
              <w:bottom w:val="single" w:sz="4" w:space="0" w:color="auto"/>
              <w:right w:val="single" w:sz="4" w:space="0" w:color="auto"/>
            </w:tcBorders>
            <w:shd w:val="clear" w:color="auto" w:fill="auto"/>
            <w:vAlign w:val="center"/>
            <w:hideMark/>
          </w:tcPr>
          <w:p w14:paraId="71F00CCF"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014" w:type="dxa"/>
            <w:vMerge/>
            <w:tcBorders>
              <w:top w:val="nil"/>
              <w:left w:val="single" w:sz="4" w:space="0" w:color="auto"/>
              <w:bottom w:val="single" w:sz="4" w:space="0" w:color="auto"/>
              <w:right w:val="single" w:sz="4" w:space="0" w:color="auto"/>
            </w:tcBorders>
            <w:shd w:val="clear" w:color="auto" w:fill="auto"/>
            <w:vAlign w:val="center"/>
            <w:hideMark/>
          </w:tcPr>
          <w:p w14:paraId="2128684C"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887" w:type="dxa"/>
            <w:vMerge/>
            <w:tcBorders>
              <w:top w:val="nil"/>
              <w:left w:val="single" w:sz="4" w:space="0" w:color="auto"/>
              <w:bottom w:val="single" w:sz="4" w:space="0" w:color="auto"/>
              <w:right w:val="single" w:sz="4" w:space="0" w:color="auto"/>
            </w:tcBorders>
            <w:shd w:val="clear" w:color="auto" w:fill="auto"/>
            <w:vAlign w:val="center"/>
            <w:hideMark/>
          </w:tcPr>
          <w:p w14:paraId="2635F245"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576" w:type="dxa"/>
            <w:tcBorders>
              <w:top w:val="nil"/>
              <w:left w:val="nil"/>
              <w:bottom w:val="single" w:sz="4" w:space="0" w:color="auto"/>
              <w:right w:val="single" w:sz="4" w:space="0" w:color="auto"/>
            </w:tcBorders>
            <w:shd w:val="clear" w:color="auto" w:fill="auto"/>
            <w:vAlign w:val="center"/>
            <w:hideMark/>
          </w:tcPr>
          <w:p w14:paraId="7E9BFF8E"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II.1.3. Poprawa infrastruktury społecznej służącej rozwijania aktywności fizycznej i zdrowego trybu życia</w:t>
            </w:r>
          </w:p>
        </w:tc>
        <w:tc>
          <w:tcPr>
            <w:tcW w:w="804" w:type="dxa"/>
            <w:tcBorders>
              <w:top w:val="nil"/>
              <w:left w:val="nil"/>
              <w:bottom w:val="single" w:sz="4" w:space="0" w:color="auto"/>
              <w:right w:val="single" w:sz="4" w:space="0" w:color="auto"/>
            </w:tcBorders>
            <w:shd w:val="clear" w:color="auto" w:fill="auto"/>
            <w:vAlign w:val="center"/>
            <w:hideMark/>
          </w:tcPr>
          <w:p w14:paraId="41A7D728"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EFRROW</w:t>
            </w:r>
          </w:p>
        </w:tc>
        <w:tc>
          <w:tcPr>
            <w:tcW w:w="1014" w:type="dxa"/>
            <w:tcBorders>
              <w:top w:val="nil"/>
              <w:left w:val="nil"/>
              <w:bottom w:val="single" w:sz="4" w:space="0" w:color="auto"/>
              <w:right w:val="single" w:sz="4" w:space="0" w:color="auto"/>
            </w:tcBorders>
            <w:shd w:val="clear" w:color="auto" w:fill="auto"/>
            <w:vAlign w:val="center"/>
            <w:hideMark/>
          </w:tcPr>
          <w:p w14:paraId="5EF5FB03"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93 244</w:t>
            </w:r>
          </w:p>
        </w:tc>
        <w:tc>
          <w:tcPr>
            <w:tcW w:w="1129" w:type="dxa"/>
            <w:tcBorders>
              <w:top w:val="nil"/>
              <w:left w:val="nil"/>
              <w:bottom w:val="single" w:sz="4" w:space="0" w:color="auto"/>
              <w:right w:val="single" w:sz="4" w:space="0" w:color="auto"/>
            </w:tcBorders>
            <w:shd w:val="clear" w:color="auto" w:fill="auto"/>
            <w:vAlign w:val="center"/>
            <w:hideMark/>
          </w:tcPr>
          <w:p w14:paraId="1DAB87FF"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93244,00</w:t>
            </w:r>
          </w:p>
        </w:tc>
        <w:tc>
          <w:tcPr>
            <w:tcW w:w="887" w:type="dxa"/>
            <w:tcBorders>
              <w:top w:val="nil"/>
              <w:left w:val="nil"/>
              <w:bottom w:val="single" w:sz="4" w:space="0" w:color="auto"/>
              <w:right w:val="single" w:sz="4" w:space="0" w:color="auto"/>
            </w:tcBorders>
            <w:shd w:val="clear" w:color="auto" w:fill="auto"/>
            <w:vAlign w:val="center"/>
            <w:hideMark/>
          </w:tcPr>
          <w:p w14:paraId="588CF64F"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100,00</w:t>
            </w:r>
          </w:p>
        </w:tc>
        <w:tc>
          <w:tcPr>
            <w:tcW w:w="1014" w:type="dxa"/>
            <w:tcBorders>
              <w:top w:val="nil"/>
              <w:left w:val="nil"/>
              <w:bottom w:val="single" w:sz="4" w:space="0" w:color="auto"/>
              <w:right w:val="single" w:sz="4" w:space="0" w:color="auto"/>
            </w:tcBorders>
            <w:shd w:val="clear" w:color="auto" w:fill="auto"/>
            <w:vAlign w:val="center"/>
            <w:hideMark/>
          </w:tcPr>
          <w:p w14:paraId="32D22924"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93244,00</w:t>
            </w:r>
          </w:p>
        </w:tc>
        <w:tc>
          <w:tcPr>
            <w:tcW w:w="887" w:type="dxa"/>
            <w:tcBorders>
              <w:top w:val="nil"/>
              <w:left w:val="nil"/>
              <w:bottom w:val="single" w:sz="4" w:space="0" w:color="auto"/>
              <w:right w:val="single" w:sz="4" w:space="0" w:color="auto"/>
            </w:tcBorders>
            <w:shd w:val="clear" w:color="auto" w:fill="auto"/>
            <w:vAlign w:val="center"/>
            <w:hideMark/>
          </w:tcPr>
          <w:p w14:paraId="438107E5"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100,00</w:t>
            </w:r>
          </w:p>
        </w:tc>
      </w:tr>
      <w:tr w:rsidR="00A4337B" w:rsidRPr="00CC2318" w14:paraId="61F8C712" w14:textId="77777777" w:rsidTr="00DC49D7">
        <w:trPr>
          <w:trHeight w:val="900"/>
          <w:jc w:val="center"/>
        </w:trPr>
        <w:tc>
          <w:tcPr>
            <w:tcW w:w="1611" w:type="dxa"/>
            <w:vMerge/>
            <w:tcBorders>
              <w:top w:val="nil"/>
              <w:left w:val="single" w:sz="4" w:space="0" w:color="auto"/>
              <w:bottom w:val="single" w:sz="4" w:space="0" w:color="auto"/>
              <w:right w:val="single" w:sz="4" w:space="0" w:color="auto"/>
            </w:tcBorders>
            <w:shd w:val="clear" w:color="auto" w:fill="auto"/>
            <w:vAlign w:val="center"/>
            <w:hideMark/>
          </w:tcPr>
          <w:p w14:paraId="76348C46"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014" w:type="dxa"/>
            <w:vMerge/>
            <w:tcBorders>
              <w:top w:val="nil"/>
              <w:left w:val="single" w:sz="4" w:space="0" w:color="auto"/>
              <w:bottom w:val="single" w:sz="4" w:space="0" w:color="auto"/>
              <w:right w:val="single" w:sz="4" w:space="0" w:color="auto"/>
            </w:tcBorders>
            <w:shd w:val="clear" w:color="auto" w:fill="auto"/>
            <w:vAlign w:val="center"/>
            <w:hideMark/>
          </w:tcPr>
          <w:p w14:paraId="58F65B5B"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096" w:type="dxa"/>
            <w:vMerge/>
            <w:tcBorders>
              <w:top w:val="nil"/>
              <w:left w:val="single" w:sz="4" w:space="0" w:color="auto"/>
              <w:bottom w:val="single" w:sz="4" w:space="0" w:color="auto"/>
              <w:right w:val="single" w:sz="4" w:space="0" w:color="auto"/>
            </w:tcBorders>
            <w:shd w:val="clear" w:color="auto" w:fill="auto"/>
            <w:vAlign w:val="center"/>
            <w:hideMark/>
          </w:tcPr>
          <w:p w14:paraId="7E1B8AB2"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887" w:type="dxa"/>
            <w:vMerge/>
            <w:tcBorders>
              <w:top w:val="nil"/>
              <w:left w:val="single" w:sz="4" w:space="0" w:color="auto"/>
              <w:bottom w:val="single" w:sz="4" w:space="0" w:color="auto"/>
              <w:right w:val="single" w:sz="4" w:space="0" w:color="auto"/>
            </w:tcBorders>
            <w:shd w:val="clear" w:color="auto" w:fill="auto"/>
            <w:vAlign w:val="center"/>
            <w:hideMark/>
          </w:tcPr>
          <w:p w14:paraId="01A4CA4D"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489" w:type="dxa"/>
            <w:vMerge/>
            <w:tcBorders>
              <w:top w:val="nil"/>
              <w:left w:val="single" w:sz="4" w:space="0" w:color="auto"/>
              <w:bottom w:val="single" w:sz="4" w:space="0" w:color="auto"/>
              <w:right w:val="single" w:sz="4" w:space="0" w:color="auto"/>
            </w:tcBorders>
            <w:shd w:val="clear" w:color="auto" w:fill="auto"/>
            <w:vAlign w:val="center"/>
            <w:hideMark/>
          </w:tcPr>
          <w:p w14:paraId="29F1945C"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988" w:type="dxa"/>
            <w:vMerge/>
            <w:tcBorders>
              <w:top w:val="nil"/>
              <w:left w:val="single" w:sz="4" w:space="0" w:color="auto"/>
              <w:bottom w:val="single" w:sz="4" w:space="0" w:color="auto"/>
              <w:right w:val="single" w:sz="4" w:space="0" w:color="auto"/>
            </w:tcBorders>
            <w:shd w:val="clear" w:color="auto" w:fill="auto"/>
            <w:vAlign w:val="center"/>
            <w:hideMark/>
          </w:tcPr>
          <w:p w14:paraId="33D56397"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014" w:type="dxa"/>
            <w:vMerge/>
            <w:tcBorders>
              <w:top w:val="nil"/>
              <w:left w:val="single" w:sz="4" w:space="0" w:color="auto"/>
              <w:bottom w:val="single" w:sz="4" w:space="0" w:color="auto"/>
              <w:right w:val="single" w:sz="4" w:space="0" w:color="auto"/>
            </w:tcBorders>
            <w:shd w:val="clear" w:color="auto" w:fill="auto"/>
            <w:vAlign w:val="center"/>
            <w:hideMark/>
          </w:tcPr>
          <w:p w14:paraId="1C5A78DA"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887" w:type="dxa"/>
            <w:vMerge/>
            <w:tcBorders>
              <w:top w:val="nil"/>
              <w:left w:val="single" w:sz="4" w:space="0" w:color="auto"/>
              <w:bottom w:val="single" w:sz="4" w:space="0" w:color="auto"/>
              <w:right w:val="single" w:sz="4" w:space="0" w:color="auto"/>
            </w:tcBorders>
            <w:shd w:val="clear" w:color="auto" w:fill="auto"/>
            <w:vAlign w:val="center"/>
            <w:hideMark/>
          </w:tcPr>
          <w:p w14:paraId="55DB0EFC"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576" w:type="dxa"/>
            <w:tcBorders>
              <w:top w:val="nil"/>
              <w:left w:val="nil"/>
              <w:bottom w:val="single" w:sz="4" w:space="0" w:color="auto"/>
              <w:right w:val="single" w:sz="4" w:space="0" w:color="auto"/>
            </w:tcBorders>
            <w:shd w:val="clear" w:color="auto" w:fill="auto"/>
            <w:vAlign w:val="center"/>
            <w:hideMark/>
          </w:tcPr>
          <w:p w14:paraId="4FDABC30"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II.1.4. Promowanie aktywności fizycznej i zdrowego trybu życia</w:t>
            </w:r>
          </w:p>
        </w:tc>
        <w:tc>
          <w:tcPr>
            <w:tcW w:w="804" w:type="dxa"/>
            <w:tcBorders>
              <w:top w:val="nil"/>
              <w:left w:val="nil"/>
              <w:bottom w:val="single" w:sz="4" w:space="0" w:color="auto"/>
              <w:right w:val="single" w:sz="4" w:space="0" w:color="auto"/>
            </w:tcBorders>
            <w:shd w:val="clear" w:color="auto" w:fill="auto"/>
            <w:vAlign w:val="center"/>
            <w:hideMark/>
          </w:tcPr>
          <w:p w14:paraId="15726F7B"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EFRROW</w:t>
            </w:r>
          </w:p>
        </w:tc>
        <w:tc>
          <w:tcPr>
            <w:tcW w:w="1014" w:type="dxa"/>
            <w:tcBorders>
              <w:top w:val="nil"/>
              <w:left w:val="nil"/>
              <w:bottom w:val="single" w:sz="4" w:space="0" w:color="auto"/>
              <w:right w:val="single" w:sz="4" w:space="0" w:color="auto"/>
            </w:tcBorders>
            <w:shd w:val="clear" w:color="auto" w:fill="auto"/>
            <w:vAlign w:val="center"/>
            <w:hideMark/>
          </w:tcPr>
          <w:p w14:paraId="622B86B1"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194000,00</w:t>
            </w:r>
          </w:p>
        </w:tc>
        <w:tc>
          <w:tcPr>
            <w:tcW w:w="1129" w:type="dxa"/>
            <w:tcBorders>
              <w:top w:val="nil"/>
              <w:left w:val="nil"/>
              <w:bottom w:val="single" w:sz="4" w:space="0" w:color="auto"/>
              <w:right w:val="single" w:sz="4" w:space="0" w:color="auto"/>
            </w:tcBorders>
            <w:shd w:val="clear" w:color="auto" w:fill="auto"/>
            <w:vAlign w:val="center"/>
            <w:hideMark/>
          </w:tcPr>
          <w:p w14:paraId="3ADB194E"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131 676</w:t>
            </w:r>
          </w:p>
        </w:tc>
        <w:tc>
          <w:tcPr>
            <w:tcW w:w="887" w:type="dxa"/>
            <w:tcBorders>
              <w:top w:val="nil"/>
              <w:left w:val="nil"/>
              <w:bottom w:val="single" w:sz="4" w:space="0" w:color="auto"/>
              <w:right w:val="single" w:sz="4" w:space="0" w:color="auto"/>
            </w:tcBorders>
            <w:shd w:val="clear" w:color="auto" w:fill="auto"/>
            <w:vAlign w:val="center"/>
            <w:hideMark/>
          </w:tcPr>
          <w:p w14:paraId="0266997C" w14:textId="77777777" w:rsidR="00A4337B" w:rsidRPr="00CC2318" w:rsidRDefault="00A4337B" w:rsidP="00DC49D7">
            <w:pPr>
              <w:spacing w:after="0" w:line="240" w:lineRule="auto"/>
              <w:jc w:val="right"/>
              <w:rPr>
                <w:rFonts w:ascii="Arial Narrow" w:eastAsia="Times New Roman" w:hAnsi="Arial Narrow" w:cs="Calibri"/>
                <w:sz w:val="18"/>
                <w:szCs w:val="18"/>
                <w:lang w:eastAsia="pl-PL"/>
              </w:rPr>
            </w:pPr>
            <w:r w:rsidRPr="00CC2318">
              <w:rPr>
                <w:rFonts w:ascii="Arial Narrow" w:eastAsia="Times New Roman" w:hAnsi="Arial Narrow" w:cs="Calibri"/>
                <w:sz w:val="18"/>
                <w:szCs w:val="18"/>
                <w:lang w:eastAsia="pl-PL"/>
              </w:rPr>
              <w:t>67,87</w:t>
            </w:r>
          </w:p>
        </w:tc>
        <w:tc>
          <w:tcPr>
            <w:tcW w:w="1014" w:type="dxa"/>
            <w:tcBorders>
              <w:top w:val="nil"/>
              <w:left w:val="nil"/>
              <w:bottom w:val="single" w:sz="4" w:space="0" w:color="auto"/>
              <w:right w:val="single" w:sz="4" w:space="0" w:color="auto"/>
            </w:tcBorders>
            <w:shd w:val="clear" w:color="auto" w:fill="auto"/>
            <w:vAlign w:val="center"/>
            <w:hideMark/>
          </w:tcPr>
          <w:p w14:paraId="351ADCD9"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131676,00</w:t>
            </w:r>
          </w:p>
        </w:tc>
        <w:tc>
          <w:tcPr>
            <w:tcW w:w="887" w:type="dxa"/>
            <w:tcBorders>
              <w:top w:val="nil"/>
              <w:left w:val="nil"/>
              <w:bottom w:val="single" w:sz="4" w:space="0" w:color="auto"/>
              <w:right w:val="single" w:sz="4" w:space="0" w:color="auto"/>
            </w:tcBorders>
            <w:shd w:val="clear" w:color="auto" w:fill="auto"/>
            <w:vAlign w:val="center"/>
            <w:hideMark/>
          </w:tcPr>
          <w:p w14:paraId="62975084"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67,87</w:t>
            </w:r>
          </w:p>
        </w:tc>
      </w:tr>
      <w:tr w:rsidR="00A4337B" w:rsidRPr="00CC2318" w14:paraId="612591C4" w14:textId="77777777" w:rsidTr="00DC49D7">
        <w:trPr>
          <w:trHeight w:val="1350"/>
          <w:jc w:val="center"/>
        </w:trPr>
        <w:tc>
          <w:tcPr>
            <w:tcW w:w="1611" w:type="dxa"/>
            <w:vMerge/>
            <w:tcBorders>
              <w:top w:val="nil"/>
              <w:left w:val="single" w:sz="4" w:space="0" w:color="auto"/>
              <w:bottom w:val="single" w:sz="4" w:space="0" w:color="auto"/>
              <w:right w:val="single" w:sz="4" w:space="0" w:color="auto"/>
            </w:tcBorders>
            <w:shd w:val="clear" w:color="auto" w:fill="auto"/>
            <w:vAlign w:val="center"/>
            <w:hideMark/>
          </w:tcPr>
          <w:p w14:paraId="1FF9E5B1"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014" w:type="dxa"/>
            <w:vMerge/>
            <w:tcBorders>
              <w:top w:val="nil"/>
              <w:left w:val="single" w:sz="4" w:space="0" w:color="auto"/>
              <w:bottom w:val="single" w:sz="4" w:space="0" w:color="auto"/>
              <w:right w:val="single" w:sz="4" w:space="0" w:color="auto"/>
            </w:tcBorders>
            <w:shd w:val="clear" w:color="auto" w:fill="auto"/>
            <w:vAlign w:val="center"/>
            <w:hideMark/>
          </w:tcPr>
          <w:p w14:paraId="50ED7D35"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096" w:type="dxa"/>
            <w:vMerge/>
            <w:tcBorders>
              <w:top w:val="nil"/>
              <w:left w:val="single" w:sz="4" w:space="0" w:color="auto"/>
              <w:bottom w:val="single" w:sz="4" w:space="0" w:color="auto"/>
              <w:right w:val="single" w:sz="4" w:space="0" w:color="auto"/>
            </w:tcBorders>
            <w:shd w:val="clear" w:color="auto" w:fill="auto"/>
            <w:vAlign w:val="center"/>
            <w:hideMark/>
          </w:tcPr>
          <w:p w14:paraId="41E94627"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887" w:type="dxa"/>
            <w:vMerge/>
            <w:tcBorders>
              <w:top w:val="nil"/>
              <w:left w:val="single" w:sz="4" w:space="0" w:color="auto"/>
              <w:bottom w:val="single" w:sz="4" w:space="0" w:color="auto"/>
              <w:right w:val="single" w:sz="4" w:space="0" w:color="auto"/>
            </w:tcBorders>
            <w:shd w:val="clear" w:color="auto" w:fill="auto"/>
            <w:vAlign w:val="center"/>
            <w:hideMark/>
          </w:tcPr>
          <w:p w14:paraId="2D350F39"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489" w:type="dxa"/>
            <w:vMerge/>
            <w:tcBorders>
              <w:top w:val="nil"/>
              <w:left w:val="single" w:sz="4" w:space="0" w:color="auto"/>
              <w:bottom w:val="single" w:sz="4" w:space="0" w:color="auto"/>
              <w:right w:val="single" w:sz="4" w:space="0" w:color="auto"/>
            </w:tcBorders>
            <w:shd w:val="clear" w:color="auto" w:fill="auto"/>
            <w:vAlign w:val="center"/>
            <w:hideMark/>
          </w:tcPr>
          <w:p w14:paraId="6795DB5E"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988" w:type="dxa"/>
            <w:vMerge/>
            <w:tcBorders>
              <w:top w:val="nil"/>
              <w:left w:val="single" w:sz="4" w:space="0" w:color="auto"/>
              <w:bottom w:val="single" w:sz="4" w:space="0" w:color="auto"/>
              <w:right w:val="single" w:sz="4" w:space="0" w:color="auto"/>
            </w:tcBorders>
            <w:shd w:val="clear" w:color="auto" w:fill="auto"/>
            <w:vAlign w:val="center"/>
            <w:hideMark/>
          </w:tcPr>
          <w:p w14:paraId="7B0D80EF"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014" w:type="dxa"/>
            <w:vMerge/>
            <w:tcBorders>
              <w:top w:val="nil"/>
              <w:left w:val="single" w:sz="4" w:space="0" w:color="auto"/>
              <w:bottom w:val="single" w:sz="4" w:space="0" w:color="auto"/>
              <w:right w:val="single" w:sz="4" w:space="0" w:color="auto"/>
            </w:tcBorders>
            <w:shd w:val="clear" w:color="auto" w:fill="auto"/>
            <w:vAlign w:val="center"/>
            <w:hideMark/>
          </w:tcPr>
          <w:p w14:paraId="50183E38"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887" w:type="dxa"/>
            <w:vMerge/>
            <w:tcBorders>
              <w:top w:val="nil"/>
              <w:left w:val="single" w:sz="4" w:space="0" w:color="auto"/>
              <w:bottom w:val="single" w:sz="4" w:space="0" w:color="auto"/>
              <w:right w:val="single" w:sz="4" w:space="0" w:color="auto"/>
            </w:tcBorders>
            <w:shd w:val="clear" w:color="auto" w:fill="auto"/>
            <w:vAlign w:val="center"/>
            <w:hideMark/>
          </w:tcPr>
          <w:p w14:paraId="4D17CBAD"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576" w:type="dxa"/>
            <w:tcBorders>
              <w:top w:val="nil"/>
              <w:left w:val="nil"/>
              <w:bottom w:val="single" w:sz="4" w:space="0" w:color="auto"/>
              <w:right w:val="single" w:sz="4" w:space="0" w:color="auto"/>
            </w:tcBorders>
            <w:shd w:val="clear" w:color="auto" w:fill="auto"/>
            <w:vAlign w:val="center"/>
            <w:hideMark/>
          </w:tcPr>
          <w:p w14:paraId="24ED83D1"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 xml:space="preserve">II.1.5 Działania ukierunkowane na przeciwdziałanie wykluczeniu osób z grupy </w:t>
            </w:r>
            <w:proofErr w:type="spellStart"/>
            <w:r w:rsidRPr="00CC2318">
              <w:rPr>
                <w:rFonts w:ascii="Arial Narrow" w:eastAsia="Times New Roman" w:hAnsi="Arial Narrow" w:cs="Calibri"/>
                <w:color w:val="000000"/>
                <w:sz w:val="18"/>
                <w:szCs w:val="18"/>
                <w:lang w:eastAsia="pl-PL"/>
              </w:rPr>
              <w:t>defaworyzowanych</w:t>
            </w:r>
            <w:proofErr w:type="spellEnd"/>
          </w:p>
        </w:tc>
        <w:tc>
          <w:tcPr>
            <w:tcW w:w="804" w:type="dxa"/>
            <w:tcBorders>
              <w:top w:val="nil"/>
              <w:left w:val="nil"/>
              <w:bottom w:val="single" w:sz="4" w:space="0" w:color="auto"/>
              <w:right w:val="single" w:sz="4" w:space="0" w:color="auto"/>
            </w:tcBorders>
            <w:shd w:val="clear" w:color="auto" w:fill="auto"/>
            <w:vAlign w:val="center"/>
            <w:hideMark/>
          </w:tcPr>
          <w:p w14:paraId="46E6A5D8"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EFRROW</w:t>
            </w:r>
          </w:p>
        </w:tc>
        <w:tc>
          <w:tcPr>
            <w:tcW w:w="1014" w:type="dxa"/>
            <w:tcBorders>
              <w:top w:val="nil"/>
              <w:left w:val="nil"/>
              <w:bottom w:val="single" w:sz="4" w:space="0" w:color="auto"/>
              <w:right w:val="single" w:sz="4" w:space="0" w:color="auto"/>
            </w:tcBorders>
            <w:shd w:val="clear" w:color="auto" w:fill="auto"/>
            <w:vAlign w:val="center"/>
            <w:hideMark/>
          </w:tcPr>
          <w:p w14:paraId="19751CCC"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131500,00</w:t>
            </w:r>
          </w:p>
        </w:tc>
        <w:tc>
          <w:tcPr>
            <w:tcW w:w="1129" w:type="dxa"/>
            <w:tcBorders>
              <w:top w:val="nil"/>
              <w:left w:val="nil"/>
              <w:bottom w:val="single" w:sz="4" w:space="0" w:color="auto"/>
              <w:right w:val="single" w:sz="4" w:space="0" w:color="auto"/>
            </w:tcBorders>
            <w:shd w:val="clear" w:color="auto" w:fill="auto"/>
            <w:vAlign w:val="center"/>
            <w:hideMark/>
          </w:tcPr>
          <w:p w14:paraId="3CDE82F8"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87500,00</w:t>
            </w:r>
          </w:p>
        </w:tc>
        <w:tc>
          <w:tcPr>
            <w:tcW w:w="887" w:type="dxa"/>
            <w:tcBorders>
              <w:top w:val="nil"/>
              <w:left w:val="nil"/>
              <w:bottom w:val="single" w:sz="4" w:space="0" w:color="auto"/>
              <w:right w:val="single" w:sz="4" w:space="0" w:color="auto"/>
            </w:tcBorders>
            <w:shd w:val="clear" w:color="auto" w:fill="auto"/>
            <w:vAlign w:val="center"/>
            <w:hideMark/>
          </w:tcPr>
          <w:p w14:paraId="3F533B29"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66,53</w:t>
            </w:r>
          </w:p>
        </w:tc>
        <w:tc>
          <w:tcPr>
            <w:tcW w:w="1014" w:type="dxa"/>
            <w:tcBorders>
              <w:top w:val="nil"/>
              <w:left w:val="nil"/>
              <w:bottom w:val="single" w:sz="4" w:space="0" w:color="auto"/>
              <w:right w:val="single" w:sz="4" w:space="0" w:color="auto"/>
            </w:tcBorders>
            <w:shd w:val="clear" w:color="auto" w:fill="auto"/>
            <w:vAlign w:val="center"/>
            <w:hideMark/>
          </w:tcPr>
          <w:p w14:paraId="77117047"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87500,00</w:t>
            </w:r>
          </w:p>
        </w:tc>
        <w:tc>
          <w:tcPr>
            <w:tcW w:w="887" w:type="dxa"/>
            <w:tcBorders>
              <w:top w:val="nil"/>
              <w:left w:val="nil"/>
              <w:bottom w:val="single" w:sz="4" w:space="0" w:color="auto"/>
              <w:right w:val="single" w:sz="4" w:space="0" w:color="auto"/>
            </w:tcBorders>
            <w:shd w:val="clear" w:color="auto" w:fill="auto"/>
            <w:vAlign w:val="center"/>
            <w:hideMark/>
          </w:tcPr>
          <w:p w14:paraId="730D5292"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66,53</w:t>
            </w:r>
          </w:p>
        </w:tc>
      </w:tr>
      <w:tr w:rsidR="00A4337B" w:rsidRPr="00CC2318" w14:paraId="445CD38F" w14:textId="77777777" w:rsidTr="00DC49D7">
        <w:trPr>
          <w:trHeight w:val="1125"/>
          <w:jc w:val="center"/>
        </w:trPr>
        <w:tc>
          <w:tcPr>
            <w:tcW w:w="1611" w:type="dxa"/>
            <w:vMerge/>
            <w:tcBorders>
              <w:top w:val="nil"/>
              <w:left w:val="single" w:sz="4" w:space="0" w:color="auto"/>
              <w:bottom w:val="single" w:sz="4" w:space="0" w:color="auto"/>
              <w:right w:val="single" w:sz="4" w:space="0" w:color="auto"/>
            </w:tcBorders>
            <w:shd w:val="clear" w:color="auto" w:fill="auto"/>
            <w:vAlign w:val="center"/>
            <w:hideMark/>
          </w:tcPr>
          <w:p w14:paraId="7955E73D"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014" w:type="dxa"/>
            <w:vMerge/>
            <w:tcBorders>
              <w:top w:val="nil"/>
              <w:left w:val="single" w:sz="4" w:space="0" w:color="auto"/>
              <w:bottom w:val="single" w:sz="4" w:space="0" w:color="auto"/>
              <w:right w:val="single" w:sz="4" w:space="0" w:color="auto"/>
            </w:tcBorders>
            <w:shd w:val="clear" w:color="auto" w:fill="auto"/>
            <w:vAlign w:val="center"/>
            <w:hideMark/>
          </w:tcPr>
          <w:p w14:paraId="6F950399"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096" w:type="dxa"/>
            <w:vMerge/>
            <w:tcBorders>
              <w:top w:val="nil"/>
              <w:left w:val="single" w:sz="4" w:space="0" w:color="auto"/>
              <w:bottom w:val="single" w:sz="4" w:space="0" w:color="auto"/>
              <w:right w:val="single" w:sz="4" w:space="0" w:color="auto"/>
            </w:tcBorders>
            <w:shd w:val="clear" w:color="auto" w:fill="auto"/>
            <w:vAlign w:val="center"/>
            <w:hideMark/>
          </w:tcPr>
          <w:p w14:paraId="42B7E8E9"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887" w:type="dxa"/>
            <w:vMerge/>
            <w:tcBorders>
              <w:top w:val="nil"/>
              <w:left w:val="single" w:sz="4" w:space="0" w:color="auto"/>
              <w:bottom w:val="single" w:sz="4" w:space="0" w:color="auto"/>
              <w:right w:val="single" w:sz="4" w:space="0" w:color="auto"/>
            </w:tcBorders>
            <w:shd w:val="clear" w:color="auto" w:fill="auto"/>
            <w:vAlign w:val="center"/>
            <w:hideMark/>
          </w:tcPr>
          <w:p w14:paraId="246F14E1"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489" w:type="dxa"/>
            <w:vMerge w:val="restart"/>
            <w:tcBorders>
              <w:top w:val="nil"/>
              <w:left w:val="single" w:sz="4" w:space="0" w:color="auto"/>
              <w:bottom w:val="single" w:sz="4" w:space="0" w:color="auto"/>
              <w:right w:val="single" w:sz="4" w:space="0" w:color="auto"/>
            </w:tcBorders>
            <w:shd w:val="clear" w:color="auto" w:fill="auto"/>
            <w:vAlign w:val="center"/>
            <w:hideMark/>
          </w:tcPr>
          <w:p w14:paraId="5480B43C"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II.2 Wzmacnianie kapitału społecznego i promocja partnerstwa na obszarze LGD</w:t>
            </w:r>
          </w:p>
        </w:tc>
        <w:tc>
          <w:tcPr>
            <w:tcW w:w="988" w:type="dxa"/>
            <w:vMerge w:val="restart"/>
            <w:tcBorders>
              <w:top w:val="nil"/>
              <w:left w:val="single" w:sz="4" w:space="0" w:color="auto"/>
              <w:bottom w:val="single" w:sz="4" w:space="0" w:color="auto"/>
              <w:right w:val="single" w:sz="4" w:space="0" w:color="auto"/>
            </w:tcBorders>
            <w:shd w:val="clear" w:color="auto" w:fill="auto"/>
            <w:vAlign w:val="center"/>
            <w:hideMark/>
          </w:tcPr>
          <w:p w14:paraId="688F39FC"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2 041 000</w:t>
            </w:r>
          </w:p>
        </w:tc>
        <w:tc>
          <w:tcPr>
            <w:tcW w:w="1014" w:type="dxa"/>
            <w:vMerge w:val="restart"/>
            <w:tcBorders>
              <w:top w:val="nil"/>
              <w:left w:val="single" w:sz="4" w:space="0" w:color="auto"/>
              <w:bottom w:val="single" w:sz="4" w:space="0" w:color="auto"/>
              <w:right w:val="single" w:sz="4" w:space="0" w:color="auto"/>
            </w:tcBorders>
            <w:shd w:val="clear" w:color="auto" w:fill="auto"/>
            <w:vAlign w:val="center"/>
            <w:hideMark/>
          </w:tcPr>
          <w:p w14:paraId="59B070BB"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1188719,24</w:t>
            </w:r>
          </w:p>
        </w:tc>
        <w:tc>
          <w:tcPr>
            <w:tcW w:w="887" w:type="dxa"/>
            <w:vMerge w:val="restart"/>
            <w:tcBorders>
              <w:top w:val="nil"/>
              <w:left w:val="single" w:sz="4" w:space="0" w:color="auto"/>
              <w:bottom w:val="single" w:sz="4" w:space="0" w:color="auto"/>
              <w:right w:val="single" w:sz="4" w:space="0" w:color="auto"/>
            </w:tcBorders>
            <w:shd w:val="clear" w:color="auto" w:fill="auto"/>
            <w:vAlign w:val="center"/>
            <w:hideMark/>
          </w:tcPr>
          <w:p w14:paraId="60E19D42"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58,24</w:t>
            </w:r>
          </w:p>
        </w:tc>
        <w:tc>
          <w:tcPr>
            <w:tcW w:w="1576" w:type="dxa"/>
            <w:tcBorders>
              <w:top w:val="nil"/>
              <w:left w:val="nil"/>
              <w:bottom w:val="single" w:sz="4" w:space="0" w:color="auto"/>
              <w:right w:val="single" w:sz="4" w:space="0" w:color="auto"/>
            </w:tcBorders>
            <w:shd w:val="clear" w:color="auto" w:fill="auto"/>
            <w:vAlign w:val="center"/>
            <w:hideMark/>
          </w:tcPr>
          <w:p w14:paraId="4A5AD953"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II.2.1 Podnoszenie wiedzy i kompetencji LGD, oraz mieszkańców w zakresie LSR i RLKS</w:t>
            </w:r>
          </w:p>
        </w:tc>
        <w:tc>
          <w:tcPr>
            <w:tcW w:w="804" w:type="dxa"/>
            <w:tcBorders>
              <w:top w:val="nil"/>
              <w:left w:val="nil"/>
              <w:bottom w:val="single" w:sz="4" w:space="0" w:color="auto"/>
              <w:right w:val="single" w:sz="4" w:space="0" w:color="auto"/>
            </w:tcBorders>
            <w:shd w:val="clear" w:color="auto" w:fill="auto"/>
            <w:vAlign w:val="center"/>
            <w:hideMark/>
          </w:tcPr>
          <w:p w14:paraId="1A5011A8"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EFRROW</w:t>
            </w:r>
          </w:p>
        </w:tc>
        <w:tc>
          <w:tcPr>
            <w:tcW w:w="1014" w:type="dxa"/>
            <w:tcBorders>
              <w:top w:val="nil"/>
              <w:left w:val="nil"/>
              <w:bottom w:val="single" w:sz="4" w:space="0" w:color="auto"/>
              <w:right w:val="single" w:sz="4" w:space="0" w:color="auto"/>
            </w:tcBorders>
            <w:shd w:val="clear" w:color="auto" w:fill="auto"/>
            <w:vAlign w:val="center"/>
            <w:hideMark/>
          </w:tcPr>
          <w:p w14:paraId="0CC21EF8"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340000,00</w:t>
            </w:r>
          </w:p>
        </w:tc>
        <w:tc>
          <w:tcPr>
            <w:tcW w:w="1129" w:type="dxa"/>
            <w:tcBorders>
              <w:top w:val="nil"/>
              <w:left w:val="nil"/>
              <w:bottom w:val="single" w:sz="4" w:space="0" w:color="auto"/>
              <w:right w:val="single" w:sz="4" w:space="0" w:color="auto"/>
            </w:tcBorders>
            <w:shd w:val="clear" w:color="auto" w:fill="auto"/>
            <w:vAlign w:val="center"/>
            <w:hideMark/>
          </w:tcPr>
          <w:p w14:paraId="0E2AC7C5"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135791,06</w:t>
            </w:r>
          </w:p>
        </w:tc>
        <w:tc>
          <w:tcPr>
            <w:tcW w:w="887" w:type="dxa"/>
            <w:tcBorders>
              <w:top w:val="nil"/>
              <w:left w:val="nil"/>
              <w:bottom w:val="single" w:sz="4" w:space="0" w:color="auto"/>
              <w:right w:val="single" w:sz="4" w:space="0" w:color="auto"/>
            </w:tcBorders>
            <w:shd w:val="clear" w:color="auto" w:fill="auto"/>
            <w:vAlign w:val="center"/>
            <w:hideMark/>
          </w:tcPr>
          <w:p w14:paraId="1A3E8279"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39,93</w:t>
            </w:r>
          </w:p>
        </w:tc>
        <w:tc>
          <w:tcPr>
            <w:tcW w:w="1014" w:type="dxa"/>
            <w:tcBorders>
              <w:top w:val="nil"/>
              <w:left w:val="nil"/>
              <w:bottom w:val="single" w:sz="4" w:space="0" w:color="auto"/>
              <w:right w:val="single" w:sz="4" w:space="0" w:color="auto"/>
            </w:tcBorders>
            <w:shd w:val="clear" w:color="auto" w:fill="auto"/>
            <w:vAlign w:val="center"/>
            <w:hideMark/>
          </w:tcPr>
          <w:p w14:paraId="6B200E62"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135791,06</w:t>
            </w:r>
          </w:p>
        </w:tc>
        <w:tc>
          <w:tcPr>
            <w:tcW w:w="887" w:type="dxa"/>
            <w:tcBorders>
              <w:top w:val="nil"/>
              <w:left w:val="nil"/>
              <w:bottom w:val="single" w:sz="4" w:space="0" w:color="auto"/>
              <w:right w:val="single" w:sz="4" w:space="0" w:color="auto"/>
            </w:tcBorders>
            <w:shd w:val="clear" w:color="auto" w:fill="auto"/>
            <w:vAlign w:val="center"/>
            <w:hideMark/>
          </w:tcPr>
          <w:p w14:paraId="47D4A8CE"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39,93</w:t>
            </w:r>
          </w:p>
        </w:tc>
      </w:tr>
      <w:tr w:rsidR="00A4337B" w:rsidRPr="00CC2318" w14:paraId="02DE8BE2" w14:textId="77777777" w:rsidTr="00DC49D7">
        <w:trPr>
          <w:trHeight w:val="1575"/>
          <w:jc w:val="center"/>
        </w:trPr>
        <w:tc>
          <w:tcPr>
            <w:tcW w:w="1611" w:type="dxa"/>
            <w:vMerge/>
            <w:tcBorders>
              <w:top w:val="nil"/>
              <w:left w:val="single" w:sz="4" w:space="0" w:color="auto"/>
              <w:bottom w:val="single" w:sz="4" w:space="0" w:color="auto"/>
              <w:right w:val="single" w:sz="4" w:space="0" w:color="auto"/>
            </w:tcBorders>
            <w:shd w:val="clear" w:color="auto" w:fill="auto"/>
            <w:vAlign w:val="center"/>
            <w:hideMark/>
          </w:tcPr>
          <w:p w14:paraId="382CDDEE"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014" w:type="dxa"/>
            <w:vMerge/>
            <w:tcBorders>
              <w:top w:val="nil"/>
              <w:left w:val="single" w:sz="4" w:space="0" w:color="auto"/>
              <w:bottom w:val="single" w:sz="4" w:space="0" w:color="auto"/>
              <w:right w:val="single" w:sz="4" w:space="0" w:color="auto"/>
            </w:tcBorders>
            <w:shd w:val="clear" w:color="auto" w:fill="auto"/>
            <w:vAlign w:val="center"/>
            <w:hideMark/>
          </w:tcPr>
          <w:p w14:paraId="2C4ACA28"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096" w:type="dxa"/>
            <w:vMerge/>
            <w:tcBorders>
              <w:top w:val="nil"/>
              <w:left w:val="single" w:sz="4" w:space="0" w:color="auto"/>
              <w:bottom w:val="single" w:sz="4" w:space="0" w:color="auto"/>
              <w:right w:val="single" w:sz="4" w:space="0" w:color="auto"/>
            </w:tcBorders>
            <w:shd w:val="clear" w:color="auto" w:fill="auto"/>
            <w:vAlign w:val="center"/>
            <w:hideMark/>
          </w:tcPr>
          <w:p w14:paraId="4C3A1A13"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887" w:type="dxa"/>
            <w:vMerge/>
            <w:tcBorders>
              <w:top w:val="nil"/>
              <w:left w:val="single" w:sz="4" w:space="0" w:color="auto"/>
              <w:bottom w:val="single" w:sz="4" w:space="0" w:color="auto"/>
              <w:right w:val="single" w:sz="4" w:space="0" w:color="auto"/>
            </w:tcBorders>
            <w:shd w:val="clear" w:color="auto" w:fill="auto"/>
            <w:vAlign w:val="center"/>
            <w:hideMark/>
          </w:tcPr>
          <w:p w14:paraId="6C0737EC"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489" w:type="dxa"/>
            <w:vMerge/>
            <w:tcBorders>
              <w:top w:val="nil"/>
              <w:left w:val="single" w:sz="4" w:space="0" w:color="auto"/>
              <w:bottom w:val="single" w:sz="4" w:space="0" w:color="auto"/>
              <w:right w:val="single" w:sz="4" w:space="0" w:color="auto"/>
            </w:tcBorders>
            <w:shd w:val="clear" w:color="auto" w:fill="auto"/>
            <w:vAlign w:val="center"/>
            <w:hideMark/>
          </w:tcPr>
          <w:p w14:paraId="6BF93D96"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988" w:type="dxa"/>
            <w:vMerge/>
            <w:tcBorders>
              <w:top w:val="nil"/>
              <w:left w:val="single" w:sz="4" w:space="0" w:color="auto"/>
              <w:bottom w:val="single" w:sz="4" w:space="0" w:color="auto"/>
              <w:right w:val="single" w:sz="4" w:space="0" w:color="auto"/>
            </w:tcBorders>
            <w:shd w:val="clear" w:color="auto" w:fill="auto"/>
            <w:vAlign w:val="center"/>
            <w:hideMark/>
          </w:tcPr>
          <w:p w14:paraId="53BC9036"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014" w:type="dxa"/>
            <w:vMerge/>
            <w:tcBorders>
              <w:top w:val="nil"/>
              <w:left w:val="single" w:sz="4" w:space="0" w:color="auto"/>
              <w:bottom w:val="single" w:sz="4" w:space="0" w:color="auto"/>
              <w:right w:val="single" w:sz="4" w:space="0" w:color="auto"/>
            </w:tcBorders>
            <w:shd w:val="clear" w:color="auto" w:fill="auto"/>
            <w:vAlign w:val="center"/>
            <w:hideMark/>
          </w:tcPr>
          <w:p w14:paraId="03F5570A"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887" w:type="dxa"/>
            <w:vMerge/>
            <w:tcBorders>
              <w:top w:val="nil"/>
              <w:left w:val="single" w:sz="4" w:space="0" w:color="auto"/>
              <w:bottom w:val="single" w:sz="4" w:space="0" w:color="auto"/>
              <w:right w:val="single" w:sz="4" w:space="0" w:color="auto"/>
            </w:tcBorders>
            <w:shd w:val="clear" w:color="auto" w:fill="auto"/>
            <w:vAlign w:val="center"/>
            <w:hideMark/>
          </w:tcPr>
          <w:p w14:paraId="7618D1ED"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576" w:type="dxa"/>
            <w:tcBorders>
              <w:top w:val="nil"/>
              <w:left w:val="nil"/>
              <w:bottom w:val="single" w:sz="4" w:space="0" w:color="auto"/>
              <w:right w:val="single" w:sz="4" w:space="0" w:color="auto"/>
            </w:tcBorders>
            <w:shd w:val="clear" w:color="auto" w:fill="auto"/>
            <w:vAlign w:val="center"/>
            <w:hideMark/>
          </w:tcPr>
          <w:p w14:paraId="313A7340"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 xml:space="preserve">II. 2. 2 Podejmowanie współpracy  ponadlokalnej w tym wymiana doświadczeń i dobrych praktyk </w:t>
            </w:r>
          </w:p>
        </w:tc>
        <w:tc>
          <w:tcPr>
            <w:tcW w:w="804" w:type="dxa"/>
            <w:tcBorders>
              <w:top w:val="nil"/>
              <w:left w:val="nil"/>
              <w:bottom w:val="single" w:sz="4" w:space="0" w:color="auto"/>
              <w:right w:val="single" w:sz="4" w:space="0" w:color="auto"/>
            </w:tcBorders>
            <w:shd w:val="clear" w:color="auto" w:fill="auto"/>
            <w:vAlign w:val="center"/>
            <w:hideMark/>
          </w:tcPr>
          <w:p w14:paraId="2A64255C"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EFRROW</w:t>
            </w:r>
          </w:p>
        </w:tc>
        <w:tc>
          <w:tcPr>
            <w:tcW w:w="1014" w:type="dxa"/>
            <w:tcBorders>
              <w:top w:val="nil"/>
              <w:left w:val="nil"/>
              <w:bottom w:val="single" w:sz="4" w:space="0" w:color="auto"/>
              <w:right w:val="single" w:sz="4" w:space="0" w:color="auto"/>
            </w:tcBorders>
            <w:shd w:val="clear" w:color="auto" w:fill="auto"/>
            <w:vAlign w:val="center"/>
            <w:hideMark/>
          </w:tcPr>
          <w:p w14:paraId="5EF9FC5B"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396000,00</w:t>
            </w:r>
          </w:p>
        </w:tc>
        <w:tc>
          <w:tcPr>
            <w:tcW w:w="1129" w:type="dxa"/>
            <w:tcBorders>
              <w:top w:val="nil"/>
              <w:left w:val="nil"/>
              <w:bottom w:val="single" w:sz="4" w:space="0" w:color="auto"/>
              <w:right w:val="single" w:sz="4" w:space="0" w:color="auto"/>
            </w:tcBorders>
            <w:shd w:val="clear" w:color="auto" w:fill="auto"/>
            <w:vAlign w:val="center"/>
            <w:hideMark/>
          </w:tcPr>
          <w:p w14:paraId="37532944"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0,00</w:t>
            </w:r>
          </w:p>
        </w:tc>
        <w:tc>
          <w:tcPr>
            <w:tcW w:w="887" w:type="dxa"/>
            <w:tcBorders>
              <w:top w:val="nil"/>
              <w:left w:val="nil"/>
              <w:bottom w:val="single" w:sz="4" w:space="0" w:color="auto"/>
              <w:right w:val="single" w:sz="4" w:space="0" w:color="auto"/>
            </w:tcBorders>
            <w:shd w:val="clear" w:color="auto" w:fill="auto"/>
            <w:vAlign w:val="center"/>
            <w:hideMark/>
          </w:tcPr>
          <w:p w14:paraId="0C62F95C"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0,00</w:t>
            </w:r>
          </w:p>
        </w:tc>
        <w:tc>
          <w:tcPr>
            <w:tcW w:w="1014" w:type="dxa"/>
            <w:tcBorders>
              <w:top w:val="nil"/>
              <w:left w:val="nil"/>
              <w:bottom w:val="single" w:sz="4" w:space="0" w:color="auto"/>
              <w:right w:val="single" w:sz="4" w:space="0" w:color="auto"/>
            </w:tcBorders>
            <w:shd w:val="clear" w:color="auto" w:fill="auto"/>
            <w:vAlign w:val="center"/>
            <w:hideMark/>
          </w:tcPr>
          <w:p w14:paraId="4C05083A"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0,00</w:t>
            </w:r>
          </w:p>
        </w:tc>
        <w:tc>
          <w:tcPr>
            <w:tcW w:w="887" w:type="dxa"/>
            <w:tcBorders>
              <w:top w:val="nil"/>
              <w:left w:val="nil"/>
              <w:bottom w:val="single" w:sz="4" w:space="0" w:color="auto"/>
              <w:right w:val="single" w:sz="4" w:space="0" w:color="auto"/>
            </w:tcBorders>
            <w:shd w:val="clear" w:color="auto" w:fill="auto"/>
            <w:vAlign w:val="center"/>
            <w:hideMark/>
          </w:tcPr>
          <w:p w14:paraId="78196FAF"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0,00</w:t>
            </w:r>
          </w:p>
        </w:tc>
      </w:tr>
      <w:tr w:rsidR="00A4337B" w:rsidRPr="00CC2318" w14:paraId="7858826B" w14:textId="77777777" w:rsidTr="00DC49D7">
        <w:trPr>
          <w:trHeight w:val="1358"/>
          <w:jc w:val="center"/>
        </w:trPr>
        <w:tc>
          <w:tcPr>
            <w:tcW w:w="1611" w:type="dxa"/>
            <w:vMerge/>
            <w:tcBorders>
              <w:top w:val="nil"/>
              <w:left w:val="single" w:sz="4" w:space="0" w:color="auto"/>
              <w:bottom w:val="single" w:sz="4" w:space="0" w:color="auto"/>
              <w:right w:val="single" w:sz="4" w:space="0" w:color="auto"/>
            </w:tcBorders>
            <w:shd w:val="clear" w:color="auto" w:fill="auto"/>
            <w:vAlign w:val="center"/>
            <w:hideMark/>
          </w:tcPr>
          <w:p w14:paraId="2EA90198"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014" w:type="dxa"/>
            <w:vMerge/>
            <w:tcBorders>
              <w:top w:val="nil"/>
              <w:left w:val="single" w:sz="4" w:space="0" w:color="auto"/>
              <w:bottom w:val="single" w:sz="4" w:space="0" w:color="auto"/>
              <w:right w:val="single" w:sz="4" w:space="0" w:color="auto"/>
            </w:tcBorders>
            <w:shd w:val="clear" w:color="auto" w:fill="auto"/>
            <w:vAlign w:val="center"/>
            <w:hideMark/>
          </w:tcPr>
          <w:p w14:paraId="24AEE94F"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096" w:type="dxa"/>
            <w:vMerge/>
            <w:tcBorders>
              <w:top w:val="nil"/>
              <w:left w:val="single" w:sz="4" w:space="0" w:color="auto"/>
              <w:bottom w:val="single" w:sz="4" w:space="0" w:color="auto"/>
              <w:right w:val="single" w:sz="4" w:space="0" w:color="auto"/>
            </w:tcBorders>
            <w:shd w:val="clear" w:color="auto" w:fill="auto"/>
            <w:vAlign w:val="center"/>
            <w:hideMark/>
          </w:tcPr>
          <w:p w14:paraId="653931F2"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887" w:type="dxa"/>
            <w:vMerge/>
            <w:tcBorders>
              <w:top w:val="nil"/>
              <w:left w:val="single" w:sz="4" w:space="0" w:color="auto"/>
              <w:bottom w:val="single" w:sz="4" w:space="0" w:color="auto"/>
              <w:right w:val="single" w:sz="4" w:space="0" w:color="auto"/>
            </w:tcBorders>
            <w:shd w:val="clear" w:color="auto" w:fill="auto"/>
            <w:vAlign w:val="center"/>
            <w:hideMark/>
          </w:tcPr>
          <w:p w14:paraId="5E3DFE3C"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489" w:type="dxa"/>
            <w:vMerge/>
            <w:tcBorders>
              <w:top w:val="nil"/>
              <w:left w:val="single" w:sz="4" w:space="0" w:color="auto"/>
              <w:bottom w:val="single" w:sz="4" w:space="0" w:color="auto"/>
              <w:right w:val="single" w:sz="4" w:space="0" w:color="auto"/>
            </w:tcBorders>
            <w:shd w:val="clear" w:color="auto" w:fill="auto"/>
            <w:vAlign w:val="center"/>
            <w:hideMark/>
          </w:tcPr>
          <w:p w14:paraId="0B4F1E2A"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988" w:type="dxa"/>
            <w:vMerge/>
            <w:tcBorders>
              <w:top w:val="nil"/>
              <w:left w:val="single" w:sz="4" w:space="0" w:color="auto"/>
              <w:bottom w:val="single" w:sz="4" w:space="0" w:color="auto"/>
              <w:right w:val="single" w:sz="4" w:space="0" w:color="auto"/>
            </w:tcBorders>
            <w:shd w:val="clear" w:color="auto" w:fill="auto"/>
            <w:vAlign w:val="center"/>
            <w:hideMark/>
          </w:tcPr>
          <w:p w14:paraId="7544E6FA"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014" w:type="dxa"/>
            <w:vMerge/>
            <w:tcBorders>
              <w:top w:val="nil"/>
              <w:left w:val="single" w:sz="4" w:space="0" w:color="auto"/>
              <w:bottom w:val="single" w:sz="4" w:space="0" w:color="auto"/>
              <w:right w:val="single" w:sz="4" w:space="0" w:color="auto"/>
            </w:tcBorders>
            <w:shd w:val="clear" w:color="auto" w:fill="auto"/>
            <w:vAlign w:val="center"/>
            <w:hideMark/>
          </w:tcPr>
          <w:p w14:paraId="6F5E0E16"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887" w:type="dxa"/>
            <w:vMerge/>
            <w:tcBorders>
              <w:top w:val="nil"/>
              <w:left w:val="single" w:sz="4" w:space="0" w:color="auto"/>
              <w:bottom w:val="single" w:sz="4" w:space="0" w:color="auto"/>
              <w:right w:val="single" w:sz="4" w:space="0" w:color="auto"/>
            </w:tcBorders>
            <w:shd w:val="clear" w:color="auto" w:fill="auto"/>
            <w:vAlign w:val="center"/>
            <w:hideMark/>
          </w:tcPr>
          <w:p w14:paraId="064F5935"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p>
        </w:tc>
        <w:tc>
          <w:tcPr>
            <w:tcW w:w="1576" w:type="dxa"/>
            <w:tcBorders>
              <w:top w:val="nil"/>
              <w:left w:val="nil"/>
              <w:bottom w:val="single" w:sz="4" w:space="0" w:color="auto"/>
              <w:right w:val="single" w:sz="4" w:space="0" w:color="auto"/>
            </w:tcBorders>
            <w:shd w:val="clear" w:color="auto" w:fill="auto"/>
            <w:vAlign w:val="center"/>
            <w:hideMark/>
          </w:tcPr>
          <w:p w14:paraId="2D1DF96E"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II.2.3  Efektywne i sprawne funkcjonowanie Biura LGD</w:t>
            </w:r>
          </w:p>
        </w:tc>
        <w:tc>
          <w:tcPr>
            <w:tcW w:w="804" w:type="dxa"/>
            <w:tcBorders>
              <w:top w:val="nil"/>
              <w:left w:val="nil"/>
              <w:bottom w:val="single" w:sz="4" w:space="0" w:color="auto"/>
              <w:right w:val="single" w:sz="4" w:space="0" w:color="auto"/>
            </w:tcBorders>
            <w:shd w:val="clear" w:color="auto" w:fill="auto"/>
            <w:vAlign w:val="center"/>
            <w:hideMark/>
          </w:tcPr>
          <w:p w14:paraId="71F6CD1F" w14:textId="77777777" w:rsidR="00A4337B" w:rsidRPr="00CC2318" w:rsidRDefault="00A4337B" w:rsidP="00DC49D7">
            <w:pPr>
              <w:spacing w:after="0" w:line="240" w:lineRule="auto"/>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EFRROW</w:t>
            </w:r>
          </w:p>
        </w:tc>
        <w:tc>
          <w:tcPr>
            <w:tcW w:w="1014" w:type="dxa"/>
            <w:tcBorders>
              <w:top w:val="nil"/>
              <w:left w:val="nil"/>
              <w:bottom w:val="single" w:sz="4" w:space="0" w:color="auto"/>
              <w:right w:val="single" w:sz="4" w:space="0" w:color="auto"/>
            </w:tcBorders>
            <w:shd w:val="clear" w:color="auto" w:fill="auto"/>
            <w:vAlign w:val="center"/>
            <w:hideMark/>
          </w:tcPr>
          <w:p w14:paraId="24280823"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1305000,00</w:t>
            </w:r>
          </w:p>
        </w:tc>
        <w:tc>
          <w:tcPr>
            <w:tcW w:w="1129" w:type="dxa"/>
            <w:tcBorders>
              <w:top w:val="nil"/>
              <w:left w:val="nil"/>
              <w:bottom w:val="single" w:sz="4" w:space="0" w:color="auto"/>
              <w:right w:val="single" w:sz="4" w:space="0" w:color="auto"/>
            </w:tcBorders>
            <w:shd w:val="clear" w:color="auto" w:fill="auto"/>
            <w:vAlign w:val="center"/>
            <w:hideMark/>
          </w:tcPr>
          <w:p w14:paraId="2ECCF385"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1052928,18</w:t>
            </w:r>
          </w:p>
        </w:tc>
        <w:tc>
          <w:tcPr>
            <w:tcW w:w="887" w:type="dxa"/>
            <w:tcBorders>
              <w:top w:val="nil"/>
              <w:left w:val="nil"/>
              <w:bottom w:val="single" w:sz="4" w:space="0" w:color="auto"/>
              <w:right w:val="single" w:sz="4" w:space="0" w:color="auto"/>
            </w:tcBorders>
            <w:shd w:val="clear" w:color="auto" w:fill="auto"/>
            <w:vAlign w:val="center"/>
            <w:hideMark/>
          </w:tcPr>
          <w:p w14:paraId="07A6EFC4"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80,68</w:t>
            </w:r>
          </w:p>
        </w:tc>
        <w:tc>
          <w:tcPr>
            <w:tcW w:w="1014" w:type="dxa"/>
            <w:tcBorders>
              <w:top w:val="nil"/>
              <w:left w:val="nil"/>
              <w:bottom w:val="single" w:sz="4" w:space="0" w:color="auto"/>
              <w:right w:val="single" w:sz="4" w:space="0" w:color="auto"/>
            </w:tcBorders>
            <w:shd w:val="clear" w:color="auto" w:fill="auto"/>
            <w:vAlign w:val="center"/>
            <w:hideMark/>
          </w:tcPr>
          <w:p w14:paraId="2A48D964"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1052928,18</w:t>
            </w:r>
          </w:p>
        </w:tc>
        <w:tc>
          <w:tcPr>
            <w:tcW w:w="887" w:type="dxa"/>
            <w:tcBorders>
              <w:top w:val="nil"/>
              <w:left w:val="nil"/>
              <w:bottom w:val="single" w:sz="4" w:space="0" w:color="auto"/>
              <w:right w:val="single" w:sz="4" w:space="0" w:color="auto"/>
            </w:tcBorders>
            <w:shd w:val="clear" w:color="auto" w:fill="auto"/>
            <w:vAlign w:val="center"/>
            <w:hideMark/>
          </w:tcPr>
          <w:p w14:paraId="47C8AB18" w14:textId="77777777" w:rsidR="00A4337B" w:rsidRPr="00CC2318" w:rsidRDefault="00A4337B" w:rsidP="00DC49D7">
            <w:pPr>
              <w:spacing w:after="0" w:line="240" w:lineRule="auto"/>
              <w:jc w:val="right"/>
              <w:rPr>
                <w:rFonts w:ascii="Arial Narrow" w:eastAsia="Times New Roman" w:hAnsi="Arial Narrow" w:cs="Calibri"/>
                <w:color w:val="000000"/>
                <w:sz w:val="18"/>
                <w:szCs w:val="18"/>
                <w:lang w:eastAsia="pl-PL"/>
              </w:rPr>
            </w:pPr>
            <w:r w:rsidRPr="00CC2318">
              <w:rPr>
                <w:rFonts w:ascii="Arial Narrow" w:eastAsia="Times New Roman" w:hAnsi="Arial Narrow" w:cs="Calibri"/>
                <w:color w:val="000000"/>
                <w:sz w:val="18"/>
                <w:szCs w:val="18"/>
                <w:lang w:eastAsia="pl-PL"/>
              </w:rPr>
              <w:t>80,68</w:t>
            </w:r>
          </w:p>
        </w:tc>
      </w:tr>
    </w:tbl>
    <w:p w14:paraId="77C8D50B" w14:textId="72C281FA" w:rsidR="00A4337B" w:rsidRPr="00360754" w:rsidRDefault="00360754" w:rsidP="00A4337B">
      <w:pPr>
        <w:spacing w:line="360" w:lineRule="auto"/>
        <w:ind w:firstLine="709"/>
        <w:jc w:val="both"/>
        <w:rPr>
          <w:bCs/>
          <w:i/>
          <w:iCs/>
        </w:rPr>
      </w:pPr>
      <w:r>
        <w:rPr>
          <w:bCs/>
          <w:i/>
          <w:iCs/>
        </w:rPr>
        <w:t>Źródło: dane własne LGD.</w:t>
      </w:r>
    </w:p>
    <w:p w14:paraId="6EA20B18" w14:textId="77777777" w:rsidR="00A4337B" w:rsidRDefault="00A4337B" w:rsidP="00A4337B">
      <w:pPr>
        <w:spacing w:line="360" w:lineRule="auto"/>
        <w:ind w:firstLine="709"/>
        <w:jc w:val="both"/>
        <w:rPr>
          <w:b/>
          <w:sz w:val="24"/>
          <w:szCs w:val="24"/>
          <w:u w:val="single"/>
        </w:rPr>
      </w:pPr>
    </w:p>
    <w:p w14:paraId="59907A8C" w14:textId="77777777" w:rsidR="00A4337B" w:rsidRDefault="00A4337B" w:rsidP="00A4337B">
      <w:pPr>
        <w:spacing w:line="360" w:lineRule="auto"/>
        <w:ind w:firstLine="709"/>
        <w:jc w:val="both"/>
        <w:rPr>
          <w:b/>
          <w:sz w:val="24"/>
          <w:szCs w:val="24"/>
          <w:u w:val="single"/>
        </w:rPr>
      </w:pPr>
    </w:p>
    <w:p w14:paraId="16BA3D2E" w14:textId="77777777" w:rsidR="00A4337B" w:rsidRDefault="00A4337B" w:rsidP="00A4337B">
      <w:pPr>
        <w:spacing w:line="360" w:lineRule="auto"/>
        <w:ind w:firstLine="709"/>
        <w:jc w:val="both"/>
        <w:rPr>
          <w:b/>
          <w:sz w:val="24"/>
          <w:szCs w:val="24"/>
          <w:u w:val="single"/>
        </w:rPr>
        <w:sectPr w:rsidR="00A4337B" w:rsidSect="00DC49D7">
          <w:pgSz w:w="16838" w:h="11906" w:orient="landscape"/>
          <w:pgMar w:top="1418" w:right="1418" w:bottom="1418" w:left="1418" w:header="709" w:footer="709" w:gutter="0"/>
          <w:cols w:space="708"/>
          <w:docGrid w:linePitch="360" w:charSpace="4096"/>
        </w:sectPr>
      </w:pPr>
    </w:p>
    <w:p w14:paraId="51BCDCCD" w14:textId="685525F2" w:rsidR="00AB1C33" w:rsidRPr="00360754" w:rsidRDefault="00A4337B" w:rsidP="00360754">
      <w:pPr>
        <w:spacing w:line="360" w:lineRule="auto"/>
        <w:ind w:firstLine="709"/>
        <w:jc w:val="both"/>
        <w:rPr>
          <w:sz w:val="24"/>
          <w:szCs w:val="24"/>
        </w:rPr>
      </w:pPr>
      <w:r>
        <w:rPr>
          <w:sz w:val="24"/>
          <w:szCs w:val="24"/>
        </w:rPr>
        <w:lastRenderedPageBreak/>
        <w:t xml:space="preserve"> </w:t>
      </w:r>
      <w:r w:rsidRPr="00591B08">
        <w:rPr>
          <w:sz w:val="24"/>
          <w:szCs w:val="24"/>
        </w:rPr>
        <w:t>Budżet do pandemii był wystarczający</w:t>
      </w:r>
      <w:r w:rsidR="003A24D4">
        <w:rPr>
          <w:sz w:val="24"/>
          <w:szCs w:val="24"/>
        </w:rPr>
        <w:t>, jednak obecnie nadal jest spore zainteresowanie ze strony wnioskodawców podjęciem współpracy z LGD</w:t>
      </w:r>
      <w:r w:rsidRPr="00591B08">
        <w:rPr>
          <w:sz w:val="24"/>
          <w:szCs w:val="24"/>
        </w:rPr>
        <w:t xml:space="preserve">. </w:t>
      </w:r>
      <w:r>
        <w:rPr>
          <w:sz w:val="24"/>
          <w:szCs w:val="24"/>
        </w:rPr>
        <w:t>Cel 1 w budżecie, stan na 31. 05. 2021 został zrealizowany na poziomie 81, 56%. Cel 2 natomiast został</w:t>
      </w:r>
      <w:r w:rsidR="00360754">
        <w:rPr>
          <w:sz w:val="24"/>
          <w:szCs w:val="24"/>
        </w:rPr>
        <w:t xml:space="preserve"> zrealizowany</w:t>
      </w:r>
      <w:r>
        <w:rPr>
          <w:sz w:val="24"/>
          <w:szCs w:val="24"/>
        </w:rPr>
        <w:t xml:space="preserve"> na poziomie 71, 28%. </w:t>
      </w:r>
      <w:r w:rsidR="00360754">
        <w:rPr>
          <w:sz w:val="24"/>
          <w:szCs w:val="24"/>
        </w:rPr>
        <w:t>Powyższe miary wskazują, że LGD nie powinno mieć problemów z realizacją założonych wskaźników przy ustalonych kwotach przeznaczonych na poszczególne cele</w:t>
      </w:r>
      <w:r>
        <w:rPr>
          <w:sz w:val="24"/>
          <w:szCs w:val="24"/>
        </w:rPr>
        <w:t>.</w:t>
      </w:r>
      <w:r w:rsidR="00360754">
        <w:rPr>
          <w:sz w:val="24"/>
          <w:szCs w:val="24"/>
        </w:rPr>
        <w:t xml:space="preserve"> Zdaniem badanych przedstawicieli LGD, g</w:t>
      </w:r>
      <w:r>
        <w:rPr>
          <w:sz w:val="24"/>
          <w:szCs w:val="24"/>
        </w:rPr>
        <w:t xml:space="preserve">dyby w LGD były dodatkowe środki, to nie byłoby problemu z ich </w:t>
      </w:r>
      <w:r w:rsidR="00360754">
        <w:rPr>
          <w:sz w:val="24"/>
          <w:szCs w:val="24"/>
        </w:rPr>
        <w:t>wydatkowaniem na cele przewidziane w LSR.</w:t>
      </w:r>
      <w:r>
        <w:rPr>
          <w:sz w:val="24"/>
          <w:szCs w:val="24"/>
        </w:rPr>
        <w:t xml:space="preserve"> </w:t>
      </w:r>
    </w:p>
    <w:p w14:paraId="3128366B" w14:textId="4E468D87" w:rsidR="00AB1C33" w:rsidRDefault="00AB1C33" w:rsidP="00AB1C33">
      <w:pPr>
        <w:pStyle w:val="Nagwek2"/>
        <w:rPr>
          <w:lang w:eastAsia="en-GB"/>
        </w:rPr>
      </w:pPr>
      <w:bookmarkStart w:id="34" w:name="_Toc87357478"/>
      <w:r>
        <w:rPr>
          <w:lang w:eastAsia="en-GB"/>
        </w:rPr>
        <w:t>5.3. Działania poza RLKS</w:t>
      </w:r>
      <w:bookmarkEnd w:id="34"/>
    </w:p>
    <w:p w14:paraId="20EA4345" w14:textId="084A0FF0" w:rsidR="00501D72" w:rsidRDefault="00501D72" w:rsidP="00501D72">
      <w:pPr>
        <w:spacing w:line="360" w:lineRule="auto"/>
        <w:ind w:firstLine="709"/>
        <w:jc w:val="both"/>
        <w:rPr>
          <w:sz w:val="24"/>
          <w:szCs w:val="24"/>
        </w:rPr>
      </w:pPr>
      <w:r w:rsidRPr="001C494B">
        <w:rPr>
          <w:sz w:val="24"/>
          <w:szCs w:val="24"/>
        </w:rPr>
        <w:t xml:space="preserve">Lokalna Grupa Działania </w:t>
      </w:r>
      <w:r>
        <w:rPr>
          <w:sz w:val="24"/>
          <w:szCs w:val="24"/>
        </w:rPr>
        <w:t xml:space="preserve">Przyjazna Dolina Raby i Czarnej Orawy zrealizowała cztery projekty finansowane poza RLKS. Wszystkie projekty były skierowane do dzieci i młodzieży w obszarze </w:t>
      </w:r>
      <w:r w:rsidRPr="006E177F">
        <w:rPr>
          <w:sz w:val="24"/>
          <w:szCs w:val="24"/>
        </w:rPr>
        <w:t>spędzania wolnego czasu oraz zaznajomieni</w:t>
      </w:r>
      <w:r>
        <w:rPr>
          <w:sz w:val="24"/>
          <w:szCs w:val="24"/>
        </w:rPr>
        <w:t>a</w:t>
      </w:r>
      <w:r w:rsidRPr="006E177F">
        <w:rPr>
          <w:sz w:val="24"/>
          <w:szCs w:val="24"/>
        </w:rPr>
        <w:t xml:space="preserve"> młodego pokolenia </w:t>
      </w:r>
      <w:r>
        <w:rPr>
          <w:sz w:val="24"/>
          <w:szCs w:val="24"/>
        </w:rPr>
        <w:t>z kulturą, tradycją, czy  w</w:t>
      </w:r>
      <w:r w:rsidRPr="000F0368">
        <w:rPr>
          <w:sz w:val="24"/>
          <w:szCs w:val="24"/>
        </w:rPr>
        <w:t>yksztalcenie</w:t>
      </w:r>
      <w:r>
        <w:rPr>
          <w:sz w:val="24"/>
          <w:szCs w:val="24"/>
        </w:rPr>
        <w:t>m</w:t>
      </w:r>
      <w:r w:rsidRPr="000F0368">
        <w:rPr>
          <w:sz w:val="24"/>
          <w:szCs w:val="24"/>
        </w:rPr>
        <w:t xml:space="preserve"> nawyków racjonalnego zagospodarowania wolnego czasu</w:t>
      </w:r>
      <w:r>
        <w:rPr>
          <w:sz w:val="24"/>
          <w:szCs w:val="24"/>
        </w:rPr>
        <w:t xml:space="preserve">, a także powiększenia wiedzy historycznej młodego pokolenia. </w:t>
      </w:r>
    </w:p>
    <w:p w14:paraId="720DCB36" w14:textId="393DFBF5" w:rsidR="00501D72" w:rsidRPr="0028501D" w:rsidRDefault="00501D72" w:rsidP="00501D72">
      <w:pPr>
        <w:spacing w:line="360" w:lineRule="auto"/>
        <w:ind w:firstLine="709"/>
        <w:jc w:val="both"/>
        <w:rPr>
          <w:color w:val="000000" w:themeColor="text1"/>
          <w:sz w:val="24"/>
          <w:szCs w:val="24"/>
        </w:rPr>
      </w:pPr>
      <w:r w:rsidRPr="0028501D">
        <w:rPr>
          <w:color w:val="000000" w:themeColor="text1"/>
          <w:sz w:val="24"/>
          <w:szCs w:val="24"/>
        </w:rPr>
        <w:t xml:space="preserve">Wszystkie projekty zostały opisane w tabeli poniżej. </w:t>
      </w:r>
    </w:p>
    <w:p w14:paraId="54B3C207" w14:textId="45279BBD" w:rsidR="00501D72" w:rsidRPr="0028501D" w:rsidRDefault="00501D72" w:rsidP="00501D72">
      <w:pPr>
        <w:pStyle w:val="Legenda"/>
        <w:keepNext/>
        <w:rPr>
          <w:color w:val="000000" w:themeColor="text1"/>
        </w:rPr>
      </w:pPr>
      <w:bookmarkStart w:id="35" w:name="_Toc87357446"/>
      <w:r w:rsidRPr="0028501D">
        <w:rPr>
          <w:color w:val="000000" w:themeColor="text1"/>
        </w:rPr>
        <w:t xml:space="preserve">Tabela </w:t>
      </w:r>
      <w:r w:rsidR="00DC49D7" w:rsidRPr="0028501D">
        <w:rPr>
          <w:noProof/>
          <w:color w:val="000000" w:themeColor="text1"/>
        </w:rPr>
        <w:fldChar w:fldCharType="begin"/>
      </w:r>
      <w:r w:rsidR="00DC49D7" w:rsidRPr="0028501D">
        <w:rPr>
          <w:noProof/>
          <w:color w:val="000000" w:themeColor="text1"/>
        </w:rPr>
        <w:instrText xml:space="preserve"> SEQ Tabela \* ARABIC </w:instrText>
      </w:r>
      <w:r w:rsidR="00DC49D7" w:rsidRPr="0028501D">
        <w:rPr>
          <w:noProof/>
          <w:color w:val="000000" w:themeColor="text1"/>
        </w:rPr>
        <w:fldChar w:fldCharType="separate"/>
      </w:r>
      <w:r w:rsidR="00B5772A">
        <w:rPr>
          <w:noProof/>
          <w:color w:val="000000" w:themeColor="text1"/>
        </w:rPr>
        <w:t>15</w:t>
      </w:r>
      <w:r w:rsidR="00DC49D7" w:rsidRPr="0028501D">
        <w:rPr>
          <w:noProof/>
          <w:color w:val="000000" w:themeColor="text1"/>
        </w:rPr>
        <w:fldChar w:fldCharType="end"/>
      </w:r>
      <w:r w:rsidRPr="0028501D">
        <w:rPr>
          <w:color w:val="000000" w:themeColor="text1"/>
        </w:rPr>
        <w:t xml:space="preserve"> Projekty realizowane przez LGD w ramach środków poza RLKS.</w:t>
      </w:r>
      <w:bookmarkEnd w:id="35"/>
    </w:p>
    <w:tbl>
      <w:tblPr>
        <w:tblW w:w="104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
        <w:gridCol w:w="971"/>
        <w:gridCol w:w="1418"/>
        <w:gridCol w:w="2977"/>
        <w:gridCol w:w="1417"/>
        <w:gridCol w:w="1843"/>
        <w:gridCol w:w="1134"/>
      </w:tblGrid>
      <w:tr w:rsidR="0028501D" w:rsidRPr="0028501D" w14:paraId="53D7410C" w14:textId="77777777" w:rsidTr="0028501D">
        <w:tc>
          <w:tcPr>
            <w:tcW w:w="720" w:type="dxa"/>
            <w:shd w:val="clear" w:color="auto" w:fill="auto"/>
            <w:tcMar>
              <w:top w:w="100" w:type="dxa"/>
              <w:left w:w="100" w:type="dxa"/>
              <w:bottom w:w="100" w:type="dxa"/>
              <w:right w:w="100" w:type="dxa"/>
            </w:tcMar>
          </w:tcPr>
          <w:p w14:paraId="433DF01C" w14:textId="77777777" w:rsidR="00501D72" w:rsidRPr="0028501D" w:rsidRDefault="00501D72" w:rsidP="00DC49D7">
            <w:pPr>
              <w:widowControl w:val="0"/>
              <w:spacing w:after="0" w:line="240" w:lineRule="auto"/>
              <w:rPr>
                <w:b/>
                <w:color w:val="000000" w:themeColor="text1"/>
                <w:sz w:val="18"/>
                <w:szCs w:val="18"/>
              </w:rPr>
            </w:pPr>
            <w:r w:rsidRPr="0028501D">
              <w:rPr>
                <w:b/>
                <w:color w:val="000000" w:themeColor="text1"/>
                <w:sz w:val="18"/>
                <w:szCs w:val="18"/>
              </w:rPr>
              <w:t>l.p.</w:t>
            </w:r>
          </w:p>
        </w:tc>
        <w:tc>
          <w:tcPr>
            <w:tcW w:w="971" w:type="dxa"/>
            <w:shd w:val="clear" w:color="auto" w:fill="auto"/>
            <w:tcMar>
              <w:top w:w="100" w:type="dxa"/>
              <w:left w:w="100" w:type="dxa"/>
              <w:bottom w:w="100" w:type="dxa"/>
              <w:right w:w="100" w:type="dxa"/>
            </w:tcMar>
          </w:tcPr>
          <w:p w14:paraId="3A3132A5" w14:textId="77777777" w:rsidR="00501D72" w:rsidRPr="0028501D" w:rsidRDefault="00501D72" w:rsidP="00DC49D7">
            <w:pPr>
              <w:widowControl w:val="0"/>
              <w:pBdr>
                <w:top w:val="nil"/>
                <w:left w:val="nil"/>
                <w:bottom w:val="nil"/>
                <w:right w:val="nil"/>
                <w:between w:val="nil"/>
              </w:pBdr>
              <w:spacing w:after="0" w:line="240" w:lineRule="auto"/>
              <w:rPr>
                <w:b/>
                <w:color w:val="000000" w:themeColor="text1"/>
                <w:sz w:val="18"/>
                <w:szCs w:val="18"/>
              </w:rPr>
            </w:pPr>
            <w:r w:rsidRPr="0028501D">
              <w:rPr>
                <w:b/>
                <w:color w:val="000000" w:themeColor="text1"/>
                <w:sz w:val="18"/>
                <w:szCs w:val="18"/>
              </w:rPr>
              <w:t>Program/fundusz</w:t>
            </w:r>
          </w:p>
        </w:tc>
        <w:tc>
          <w:tcPr>
            <w:tcW w:w="1418" w:type="dxa"/>
            <w:shd w:val="clear" w:color="auto" w:fill="auto"/>
            <w:tcMar>
              <w:top w:w="100" w:type="dxa"/>
              <w:left w:w="100" w:type="dxa"/>
              <w:bottom w:w="100" w:type="dxa"/>
              <w:right w:w="100" w:type="dxa"/>
            </w:tcMar>
          </w:tcPr>
          <w:p w14:paraId="0C70C0EE" w14:textId="77777777" w:rsidR="00501D72" w:rsidRPr="0028501D" w:rsidRDefault="00501D72" w:rsidP="00DC49D7">
            <w:pPr>
              <w:widowControl w:val="0"/>
              <w:pBdr>
                <w:top w:val="nil"/>
                <w:left w:val="nil"/>
                <w:bottom w:val="nil"/>
                <w:right w:val="nil"/>
                <w:between w:val="nil"/>
              </w:pBdr>
              <w:spacing w:after="0" w:line="240" w:lineRule="auto"/>
              <w:rPr>
                <w:b/>
                <w:color w:val="000000" w:themeColor="text1"/>
                <w:sz w:val="18"/>
                <w:szCs w:val="18"/>
              </w:rPr>
            </w:pPr>
            <w:r w:rsidRPr="0028501D">
              <w:rPr>
                <w:b/>
                <w:color w:val="000000" w:themeColor="text1"/>
                <w:sz w:val="18"/>
                <w:szCs w:val="18"/>
              </w:rPr>
              <w:t>Data realizacji działania (rozpoczęcia i zakończenia jeśli dotyczy)</w:t>
            </w:r>
          </w:p>
        </w:tc>
        <w:tc>
          <w:tcPr>
            <w:tcW w:w="2977" w:type="dxa"/>
            <w:shd w:val="clear" w:color="auto" w:fill="auto"/>
            <w:tcMar>
              <w:top w:w="100" w:type="dxa"/>
              <w:left w:w="100" w:type="dxa"/>
              <w:bottom w:w="100" w:type="dxa"/>
              <w:right w:w="100" w:type="dxa"/>
            </w:tcMar>
          </w:tcPr>
          <w:p w14:paraId="5CA62DE5" w14:textId="77777777" w:rsidR="00501D72" w:rsidRPr="0028501D" w:rsidRDefault="00501D72" w:rsidP="00DC49D7">
            <w:pPr>
              <w:widowControl w:val="0"/>
              <w:pBdr>
                <w:top w:val="nil"/>
                <w:left w:val="nil"/>
                <w:bottom w:val="nil"/>
                <w:right w:val="nil"/>
                <w:between w:val="nil"/>
              </w:pBdr>
              <w:spacing w:after="0" w:line="240" w:lineRule="auto"/>
              <w:rPr>
                <w:b/>
                <w:color w:val="000000" w:themeColor="text1"/>
                <w:sz w:val="18"/>
                <w:szCs w:val="18"/>
              </w:rPr>
            </w:pPr>
            <w:r w:rsidRPr="0028501D">
              <w:rPr>
                <w:b/>
                <w:color w:val="000000" w:themeColor="text1"/>
                <w:sz w:val="18"/>
                <w:szCs w:val="18"/>
              </w:rPr>
              <w:t>Opis działań</w:t>
            </w:r>
          </w:p>
        </w:tc>
        <w:tc>
          <w:tcPr>
            <w:tcW w:w="1417" w:type="dxa"/>
            <w:tcBorders>
              <w:right w:val="single" w:sz="4" w:space="0" w:color="auto"/>
            </w:tcBorders>
            <w:shd w:val="clear" w:color="auto" w:fill="auto"/>
            <w:tcMar>
              <w:top w:w="100" w:type="dxa"/>
              <w:left w:w="100" w:type="dxa"/>
              <w:bottom w:w="100" w:type="dxa"/>
              <w:right w:w="100" w:type="dxa"/>
            </w:tcMar>
          </w:tcPr>
          <w:p w14:paraId="6E3B964F" w14:textId="77777777" w:rsidR="00501D72" w:rsidRPr="0028501D" w:rsidRDefault="00501D72" w:rsidP="00DC49D7">
            <w:pPr>
              <w:widowControl w:val="0"/>
              <w:pBdr>
                <w:top w:val="nil"/>
                <w:left w:val="nil"/>
                <w:bottom w:val="nil"/>
                <w:right w:val="nil"/>
                <w:between w:val="nil"/>
              </w:pBdr>
              <w:spacing w:after="0" w:line="240" w:lineRule="auto"/>
              <w:rPr>
                <w:b/>
                <w:color w:val="000000" w:themeColor="text1"/>
                <w:sz w:val="18"/>
                <w:szCs w:val="18"/>
              </w:rPr>
            </w:pPr>
            <w:r w:rsidRPr="0028501D">
              <w:rPr>
                <w:b/>
                <w:color w:val="000000" w:themeColor="text1"/>
                <w:sz w:val="18"/>
                <w:szCs w:val="18"/>
              </w:rPr>
              <w:t>Osiągnięte wskaźniki</w:t>
            </w:r>
          </w:p>
        </w:tc>
        <w:tc>
          <w:tcPr>
            <w:tcW w:w="1843" w:type="dxa"/>
            <w:tcBorders>
              <w:left w:val="single" w:sz="4" w:space="0" w:color="auto"/>
            </w:tcBorders>
            <w:shd w:val="clear" w:color="auto" w:fill="auto"/>
          </w:tcPr>
          <w:p w14:paraId="7F025905" w14:textId="77777777" w:rsidR="00501D72" w:rsidRPr="0028501D" w:rsidRDefault="00501D72" w:rsidP="00DC49D7">
            <w:pPr>
              <w:widowControl w:val="0"/>
              <w:pBdr>
                <w:top w:val="nil"/>
                <w:left w:val="nil"/>
                <w:bottom w:val="nil"/>
                <w:right w:val="nil"/>
                <w:between w:val="nil"/>
              </w:pBdr>
              <w:spacing w:after="0" w:line="240" w:lineRule="auto"/>
              <w:rPr>
                <w:b/>
                <w:color w:val="000000" w:themeColor="text1"/>
                <w:sz w:val="18"/>
                <w:szCs w:val="18"/>
              </w:rPr>
            </w:pPr>
            <w:r w:rsidRPr="0028501D">
              <w:rPr>
                <w:b/>
                <w:color w:val="000000" w:themeColor="text1"/>
                <w:sz w:val="18"/>
                <w:szCs w:val="18"/>
              </w:rPr>
              <w:t>Czy działania są kontynuowane po zakończeniu realizacji projektu/działania? W jaki sposób?</w:t>
            </w:r>
          </w:p>
        </w:tc>
        <w:tc>
          <w:tcPr>
            <w:tcW w:w="1134" w:type="dxa"/>
            <w:shd w:val="clear" w:color="auto" w:fill="auto"/>
            <w:tcMar>
              <w:top w:w="100" w:type="dxa"/>
              <w:left w:w="100" w:type="dxa"/>
              <w:bottom w:w="100" w:type="dxa"/>
              <w:right w:w="100" w:type="dxa"/>
            </w:tcMar>
          </w:tcPr>
          <w:p w14:paraId="181E0CA1" w14:textId="77777777" w:rsidR="00501D72" w:rsidRPr="0028501D" w:rsidRDefault="00501D72" w:rsidP="00DC49D7">
            <w:pPr>
              <w:widowControl w:val="0"/>
              <w:pBdr>
                <w:top w:val="nil"/>
                <w:left w:val="nil"/>
                <w:bottom w:val="nil"/>
                <w:right w:val="nil"/>
                <w:between w:val="nil"/>
              </w:pBdr>
              <w:spacing w:after="0" w:line="240" w:lineRule="auto"/>
              <w:rPr>
                <w:b/>
                <w:color w:val="000000" w:themeColor="text1"/>
                <w:sz w:val="18"/>
                <w:szCs w:val="18"/>
              </w:rPr>
            </w:pPr>
            <w:r w:rsidRPr="0028501D">
              <w:rPr>
                <w:b/>
                <w:color w:val="000000" w:themeColor="text1"/>
                <w:sz w:val="18"/>
                <w:szCs w:val="18"/>
              </w:rPr>
              <w:t>Budżet całego projektu/działania</w:t>
            </w:r>
          </w:p>
        </w:tc>
      </w:tr>
      <w:tr w:rsidR="0028501D" w:rsidRPr="0028501D" w14:paraId="5A4A84AC" w14:textId="77777777" w:rsidTr="0028501D">
        <w:tc>
          <w:tcPr>
            <w:tcW w:w="720" w:type="dxa"/>
            <w:shd w:val="clear" w:color="auto" w:fill="auto"/>
            <w:tcMar>
              <w:top w:w="100" w:type="dxa"/>
              <w:left w:w="100" w:type="dxa"/>
              <w:bottom w:w="100" w:type="dxa"/>
              <w:right w:w="100" w:type="dxa"/>
            </w:tcMar>
          </w:tcPr>
          <w:p w14:paraId="03E74AEC" w14:textId="3E48BEEE" w:rsidR="00501D72" w:rsidRPr="0028501D" w:rsidRDefault="00501D72" w:rsidP="00DC49D7">
            <w:pPr>
              <w:widowControl w:val="0"/>
              <w:pBdr>
                <w:top w:val="nil"/>
                <w:left w:val="nil"/>
                <w:bottom w:val="nil"/>
                <w:right w:val="nil"/>
                <w:between w:val="nil"/>
              </w:pBdr>
              <w:spacing w:after="0" w:line="240" w:lineRule="auto"/>
              <w:rPr>
                <w:color w:val="000000" w:themeColor="text1"/>
                <w:sz w:val="18"/>
                <w:szCs w:val="18"/>
              </w:rPr>
            </w:pPr>
            <w:r w:rsidRPr="0028501D">
              <w:rPr>
                <w:color w:val="000000" w:themeColor="text1"/>
                <w:sz w:val="18"/>
                <w:szCs w:val="18"/>
              </w:rPr>
              <w:t>1.</w:t>
            </w:r>
          </w:p>
        </w:tc>
        <w:tc>
          <w:tcPr>
            <w:tcW w:w="971" w:type="dxa"/>
            <w:shd w:val="clear" w:color="auto" w:fill="auto"/>
            <w:tcMar>
              <w:top w:w="100" w:type="dxa"/>
              <w:left w:w="100" w:type="dxa"/>
              <w:bottom w:w="100" w:type="dxa"/>
              <w:right w:w="100" w:type="dxa"/>
            </w:tcMar>
          </w:tcPr>
          <w:p w14:paraId="5B31DFE1" w14:textId="77777777" w:rsidR="00501D72" w:rsidRPr="0028501D" w:rsidRDefault="00501D72" w:rsidP="00DC49D7">
            <w:pPr>
              <w:widowControl w:val="0"/>
              <w:pBdr>
                <w:top w:val="nil"/>
                <w:left w:val="nil"/>
                <w:bottom w:val="nil"/>
                <w:right w:val="nil"/>
                <w:between w:val="nil"/>
              </w:pBdr>
              <w:spacing w:after="0" w:line="240" w:lineRule="auto"/>
              <w:rPr>
                <w:color w:val="000000" w:themeColor="text1"/>
                <w:sz w:val="18"/>
                <w:szCs w:val="18"/>
              </w:rPr>
            </w:pPr>
            <w:r w:rsidRPr="0028501D">
              <w:rPr>
                <w:color w:val="000000" w:themeColor="text1"/>
                <w:sz w:val="18"/>
                <w:szCs w:val="18"/>
              </w:rPr>
              <w:t>Fundacja PZU</w:t>
            </w:r>
          </w:p>
        </w:tc>
        <w:tc>
          <w:tcPr>
            <w:tcW w:w="1418" w:type="dxa"/>
            <w:shd w:val="clear" w:color="auto" w:fill="auto"/>
            <w:tcMar>
              <w:top w:w="100" w:type="dxa"/>
              <w:left w:w="100" w:type="dxa"/>
              <w:bottom w:w="100" w:type="dxa"/>
              <w:right w:w="100" w:type="dxa"/>
            </w:tcMar>
          </w:tcPr>
          <w:p w14:paraId="236691A8" w14:textId="77777777" w:rsidR="00501D72" w:rsidRPr="0028501D" w:rsidRDefault="00501D72" w:rsidP="00DC49D7">
            <w:pPr>
              <w:widowControl w:val="0"/>
              <w:pBdr>
                <w:top w:val="nil"/>
                <w:left w:val="nil"/>
                <w:bottom w:val="nil"/>
                <w:right w:val="nil"/>
                <w:between w:val="nil"/>
              </w:pBdr>
              <w:spacing w:after="0" w:line="240" w:lineRule="auto"/>
              <w:rPr>
                <w:color w:val="000000" w:themeColor="text1"/>
                <w:sz w:val="18"/>
                <w:szCs w:val="18"/>
              </w:rPr>
            </w:pPr>
            <w:r w:rsidRPr="0028501D">
              <w:rPr>
                <w:color w:val="000000" w:themeColor="text1"/>
                <w:sz w:val="18"/>
                <w:szCs w:val="18"/>
              </w:rPr>
              <w:t>01.0.2018-30.09.2018</w:t>
            </w:r>
          </w:p>
        </w:tc>
        <w:tc>
          <w:tcPr>
            <w:tcW w:w="2977" w:type="dxa"/>
            <w:shd w:val="clear" w:color="auto" w:fill="auto"/>
            <w:tcMar>
              <w:top w:w="100" w:type="dxa"/>
              <w:left w:w="100" w:type="dxa"/>
              <w:bottom w:w="100" w:type="dxa"/>
              <w:right w:w="100" w:type="dxa"/>
            </w:tcMar>
          </w:tcPr>
          <w:p w14:paraId="30EEA87B" w14:textId="77777777" w:rsidR="00501D72" w:rsidRPr="0028501D" w:rsidRDefault="00501D72" w:rsidP="00DC49D7">
            <w:pPr>
              <w:widowControl w:val="0"/>
              <w:pBdr>
                <w:top w:val="nil"/>
                <w:left w:val="nil"/>
                <w:bottom w:val="nil"/>
                <w:right w:val="nil"/>
                <w:between w:val="nil"/>
              </w:pBdr>
              <w:spacing w:after="0" w:line="240" w:lineRule="auto"/>
              <w:rPr>
                <w:color w:val="000000" w:themeColor="text1"/>
                <w:sz w:val="18"/>
                <w:szCs w:val="18"/>
              </w:rPr>
            </w:pPr>
            <w:r w:rsidRPr="0028501D">
              <w:rPr>
                <w:color w:val="000000" w:themeColor="text1"/>
                <w:sz w:val="18"/>
                <w:szCs w:val="18"/>
              </w:rPr>
              <w:t xml:space="preserve">Dzięki realizacji zadania polegającego na wyjeździe dzieci i młodzieży do Wrocławia i w góry Stołowe uczestnicy mogli zapoznać się z architekturą i kulturą tamtejszego regionu. Dzieci zobaczyły Panoramę Racławicką, muzea, Stare Miasto, Góry Stołowe. Duża ilość dzieci </w:t>
            </w:r>
          </w:p>
          <w:p w14:paraId="4EC25757" w14:textId="77777777" w:rsidR="00501D72" w:rsidRPr="0028501D" w:rsidRDefault="00501D72" w:rsidP="00DC49D7">
            <w:pPr>
              <w:widowControl w:val="0"/>
              <w:pBdr>
                <w:top w:val="nil"/>
                <w:left w:val="nil"/>
                <w:bottom w:val="nil"/>
                <w:right w:val="nil"/>
                <w:between w:val="nil"/>
              </w:pBdr>
              <w:spacing w:after="0" w:line="240" w:lineRule="auto"/>
              <w:rPr>
                <w:color w:val="000000" w:themeColor="text1"/>
                <w:sz w:val="18"/>
                <w:szCs w:val="18"/>
              </w:rPr>
            </w:pPr>
            <w:r w:rsidRPr="0028501D">
              <w:rPr>
                <w:color w:val="000000" w:themeColor="text1"/>
                <w:sz w:val="18"/>
                <w:szCs w:val="18"/>
              </w:rPr>
              <w:t>które z nami pojechały nie były nigdy taka daleko od domu, i nie wyjeżdżały na tak zorganizowane wycieczki, dlatego też uważamy iż naszym dużym sukcesem jest to że pokazaliśmy dzieciom ze wsi trochę naszej kultury i piękna krajobrazu. Prawdopodobnie dzieci te gdyby nie organizacja wycieczki nie miały by okazji w najbliższym czasie zobaczyć Wrocławia i innych odwiedzonych przez nas miejsc.</w:t>
            </w:r>
          </w:p>
        </w:tc>
        <w:tc>
          <w:tcPr>
            <w:tcW w:w="1417" w:type="dxa"/>
            <w:tcBorders>
              <w:right w:val="single" w:sz="4" w:space="0" w:color="auto"/>
            </w:tcBorders>
            <w:shd w:val="clear" w:color="auto" w:fill="auto"/>
            <w:tcMar>
              <w:top w:w="100" w:type="dxa"/>
              <w:left w:w="100" w:type="dxa"/>
              <w:bottom w:w="100" w:type="dxa"/>
              <w:right w:w="100" w:type="dxa"/>
            </w:tcMar>
          </w:tcPr>
          <w:p w14:paraId="109D8A96" w14:textId="77777777" w:rsidR="00501D72" w:rsidRPr="0028501D" w:rsidRDefault="00501D72" w:rsidP="00DC49D7">
            <w:pPr>
              <w:widowControl w:val="0"/>
              <w:pBdr>
                <w:top w:val="nil"/>
                <w:left w:val="nil"/>
                <w:bottom w:val="nil"/>
                <w:right w:val="nil"/>
                <w:between w:val="nil"/>
              </w:pBdr>
              <w:spacing w:after="0" w:line="240" w:lineRule="auto"/>
              <w:rPr>
                <w:color w:val="000000" w:themeColor="text1"/>
                <w:sz w:val="18"/>
                <w:szCs w:val="18"/>
              </w:rPr>
            </w:pPr>
            <w:r w:rsidRPr="0028501D">
              <w:rPr>
                <w:color w:val="000000" w:themeColor="text1"/>
                <w:sz w:val="18"/>
                <w:szCs w:val="18"/>
              </w:rPr>
              <w:t>Głównym celem projektu jest wykształcenie w dzieciach i młodzieży modelu twórczego spędzania  wolnego czasu oraz zaznajomienie młodego pokolenia z nasza kulturą i spuścizną narodową.</w:t>
            </w:r>
          </w:p>
        </w:tc>
        <w:tc>
          <w:tcPr>
            <w:tcW w:w="1843" w:type="dxa"/>
            <w:tcBorders>
              <w:left w:val="single" w:sz="4" w:space="0" w:color="auto"/>
            </w:tcBorders>
            <w:shd w:val="clear" w:color="auto" w:fill="auto"/>
          </w:tcPr>
          <w:p w14:paraId="06DA5824" w14:textId="77777777" w:rsidR="00501D72" w:rsidRPr="0028501D" w:rsidRDefault="00501D72" w:rsidP="00DC49D7">
            <w:pPr>
              <w:widowControl w:val="0"/>
              <w:pBdr>
                <w:top w:val="nil"/>
                <w:left w:val="nil"/>
                <w:bottom w:val="nil"/>
                <w:right w:val="nil"/>
                <w:between w:val="nil"/>
              </w:pBdr>
              <w:spacing w:after="0" w:line="240" w:lineRule="auto"/>
              <w:rPr>
                <w:color w:val="000000" w:themeColor="text1"/>
                <w:sz w:val="20"/>
                <w:szCs w:val="20"/>
              </w:rPr>
            </w:pPr>
            <w:r w:rsidRPr="0028501D">
              <w:rPr>
                <w:color w:val="000000" w:themeColor="text1"/>
                <w:sz w:val="20"/>
                <w:szCs w:val="20"/>
              </w:rPr>
              <w:t>Nie</w:t>
            </w:r>
          </w:p>
        </w:tc>
        <w:tc>
          <w:tcPr>
            <w:tcW w:w="1134" w:type="dxa"/>
            <w:shd w:val="clear" w:color="auto" w:fill="auto"/>
            <w:tcMar>
              <w:top w:w="100" w:type="dxa"/>
              <w:left w:w="100" w:type="dxa"/>
              <w:bottom w:w="100" w:type="dxa"/>
              <w:right w:w="100" w:type="dxa"/>
            </w:tcMar>
          </w:tcPr>
          <w:p w14:paraId="017400AC" w14:textId="60F6D26B" w:rsidR="00501D72" w:rsidRPr="0028501D" w:rsidRDefault="00501D72" w:rsidP="00DC49D7">
            <w:pPr>
              <w:widowControl w:val="0"/>
              <w:pBdr>
                <w:top w:val="nil"/>
                <w:left w:val="nil"/>
                <w:bottom w:val="nil"/>
                <w:right w:val="nil"/>
                <w:between w:val="nil"/>
              </w:pBdr>
              <w:spacing w:after="0" w:line="240" w:lineRule="auto"/>
              <w:rPr>
                <w:color w:val="000000" w:themeColor="text1"/>
                <w:sz w:val="20"/>
                <w:szCs w:val="20"/>
              </w:rPr>
            </w:pPr>
            <w:r w:rsidRPr="0028501D">
              <w:rPr>
                <w:color w:val="000000" w:themeColor="text1"/>
                <w:sz w:val="20"/>
                <w:szCs w:val="20"/>
              </w:rPr>
              <w:t>14 200,00 zł</w:t>
            </w:r>
          </w:p>
        </w:tc>
      </w:tr>
      <w:tr w:rsidR="00501D72" w:rsidRPr="000C4BE7" w14:paraId="1B478E9B" w14:textId="77777777" w:rsidTr="0028501D">
        <w:tc>
          <w:tcPr>
            <w:tcW w:w="720" w:type="dxa"/>
            <w:shd w:val="clear" w:color="auto" w:fill="auto"/>
            <w:tcMar>
              <w:top w:w="100" w:type="dxa"/>
              <w:left w:w="100" w:type="dxa"/>
              <w:bottom w:w="100" w:type="dxa"/>
              <w:right w:w="100" w:type="dxa"/>
            </w:tcMar>
          </w:tcPr>
          <w:p w14:paraId="77D0B18B" w14:textId="1272197E" w:rsidR="00501D72" w:rsidRPr="00B051DD" w:rsidRDefault="00501D72" w:rsidP="00DC49D7">
            <w:pPr>
              <w:widowControl w:val="0"/>
              <w:pBdr>
                <w:top w:val="nil"/>
                <w:left w:val="nil"/>
                <w:bottom w:val="nil"/>
                <w:right w:val="nil"/>
                <w:between w:val="nil"/>
              </w:pBdr>
              <w:spacing w:after="0" w:line="240" w:lineRule="auto"/>
              <w:rPr>
                <w:sz w:val="18"/>
                <w:szCs w:val="18"/>
              </w:rPr>
            </w:pPr>
            <w:r w:rsidRPr="00B051DD">
              <w:rPr>
                <w:sz w:val="18"/>
                <w:szCs w:val="18"/>
              </w:rPr>
              <w:t>2</w:t>
            </w:r>
            <w:r>
              <w:rPr>
                <w:sz w:val="18"/>
                <w:szCs w:val="18"/>
              </w:rPr>
              <w:t>.</w:t>
            </w:r>
          </w:p>
        </w:tc>
        <w:tc>
          <w:tcPr>
            <w:tcW w:w="971" w:type="dxa"/>
            <w:shd w:val="clear" w:color="auto" w:fill="auto"/>
            <w:tcMar>
              <w:top w:w="100" w:type="dxa"/>
              <w:left w:w="100" w:type="dxa"/>
              <w:bottom w:w="100" w:type="dxa"/>
              <w:right w:w="100" w:type="dxa"/>
            </w:tcMar>
          </w:tcPr>
          <w:p w14:paraId="1C381EDB" w14:textId="77777777" w:rsidR="00501D72" w:rsidRPr="00B051DD" w:rsidRDefault="00501D72" w:rsidP="00DC49D7">
            <w:pPr>
              <w:widowControl w:val="0"/>
              <w:pBdr>
                <w:top w:val="nil"/>
                <w:left w:val="nil"/>
                <w:bottom w:val="nil"/>
                <w:right w:val="nil"/>
                <w:between w:val="nil"/>
              </w:pBdr>
              <w:spacing w:after="0" w:line="240" w:lineRule="auto"/>
              <w:rPr>
                <w:sz w:val="18"/>
                <w:szCs w:val="18"/>
              </w:rPr>
            </w:pPr>
            <w:r w:rsidRPr="00B051DD">
              <w:rPr>
                <w:sz w:val="18"/>
                <w:szCs w:val="18"/>
              </w:rPr>
              <w:t>Fundacja PZU</w:t>
            </w:r>
          </w:p>
        </w:tc>
        <w:tc>
          <w:tcPr>
            <w:tcW w:w="1418" w:type="dxa"/>
            <w:shd w:val="clear" w:color="auto" w:fill="auto"/>
            <w:tcMar>
              <w:top w:w="100" w:type="dxa"/>
              <w:left w:w="100" w:type="dxa"/>
              <w:bottom w:w="100" w:type="dxa"/>
              <w:right w:w="100" w:type="dxa"/>
            </w:tcMar>
          </w:tcPr>
          <w:p w14:paraId="300466B1" w14:textId="77777777" w:rsidR="00501D72" w:rsidRPr="00B051DD" w:rsidRDefault="00501D72" w:rsidP="00DC49D7">
            <w:pPr>
              <w:widowControl w:val="0"/>
              <w:pBdr>
                <w:top w:val="nil"/>
                <w:left w:val="nil"/>
                <w:bottom w:val="nil"/>
                <w:right w:val="nil"/>
                <w:between w:val="nil"/>
              </w:pBdr>
              <w:spacing w:after="0" w:line="240" w:lineRule="auto"/>
              <w:rPr>
                <w:sz w:val="18"/>
                <w:szCs w:val="18"/>
              </w:rPr>
            </w:pPr>
            <w:r w:rsidRPr="00B051DD">
              <w:rPr>
                <w:sz w:val="18"/>
                <w:szCs w:val="18"/>
              </w:rPr>
              <w:t>01.09.2020-30.10.2020</w:t>
            </w:r>
          </w:p>
        </w:tc>
        <w:tc>
          <w:tcPr>
            <w:tcW w:w="2977" w:type="dxa"/>
            <w:shd w:val="clear" w:color="auto" w:fill="auto"/>
            <w:tcMar>
              <w:top w:w="100" w:type="dxa"/>
              <w:left w:w="100" w:type="dxa"/>
              <w:bottom w:w="100" w:type="dxa"/>
              <w:right w:w="100" w:type="dxa"/>
            </w:tcMar>
          </w:tcPr>
          <w:p w14:paraId="33E45171" w14:textId="218AFBBF" w:rsidR="00501D72" w:rsidRPr="00B051DD" w:rsidRDefault="00501D72" w:rsidP="00DC49D7">
            <w:pPr>
              <w:widowControl w:val="0"/>
              <w:pBdr>
                <w:top w:val="nil"/>
                <w:left w:val="nil"/>
                <w:bottom w:val="nil"/>
                <w:right w:val="nil"/>
                <w:between w:val="nil"/>
              </w:pBdr>
              <w:spacing w:after="0" w:line="240" w:lineRule="auto"/>
              <w:rPr>
                <w:sz w:val="18"/>
                <w:szCs w:val="18"/>
              </w:rPr>
            </w:pPr>
            <w:r w:rsidRPr="00B051DD">
              <w:rPr>
                <w:sz w:val="18"/>
                <w:szCs w:val="18"/>
              </w:rPr>
              <w:t xml:space="preserve">Głównym celem projektu który chcemy zrealizować jest, ukazanie dzieciom i młodzieży jak piękna jest </w:t>
            </w:r>
            <w:r w:rsidRPr="00B051DD">
              <w:rPr>
                <w:sz w:val="18"/>
                <w:szCs w:val="18"/>
              </w:rPr>
              <w:lastRenderedPageBreak/>
              <w:t xml:space="preserve">nasza stolica, chcemy aby dzieci zapoznały się z naszą kulturą i historią nie tylko po przez monitor komputera ale obcując z nią na żywo. Program: 1-dzień wyjazd z Raby Wyżnej o 5.30. Przyjazd do Warszawy - Zwiedzanie Sejmu, Centrum Nauki Kopernik Stadion Narodowy , Obiadokolacja 2 dzień </w:t>
            </w:r>
          </w:p>
          <w:p w14:paraId="59153E48" w14:textId="77777777" w:rsidR="00501D72" w:rsidRPr="00B051DD" w:rsidRDefault="00501D72" w:rsidP="00DC49D7">
            <w:pPr>
              <w:widowControl w:val="0"/>
              <w:pBdr>
                <w:top w:val="nil"/>
                <w:left w:val="nil"/>
                <w:bottom w:val="nil"/>
                <w:right w:val="nil"/>
                <w:between w:val="nil"/>
              </w:pBdr>
              <w:spacing w:after="0" w:line="240" w:lineRule="auto"/>
              <w:rPr>
                <w:sz w:val="18"/>
                <w:szCs w:val="18"/>
              </w:rPr>
            </w:pPr>
            <w:r w:rsidRPr="00B051DD">
              <w:rPr>
                <w:sz w:val="18"/>
                <w:szCs w:val="18"/>
              </w:rPr>
              <w:t>Śniadanie i zwiedzanie - Muzeum Powstania Warszawskiego Zamek Królewski, Star Miasto, Łazienki.</w:t>
            </w:r>
          </w:p>
        </w:tc>
        <w:tc>
          <w:tcPr>
            <w:tcW w:w="1417" w:type="dxa"/>
            <w:tcBorders>
              <w:right w:val="single" w:sz="4" w:space="0" w:color="auto"/>
            </w:tcBorders>
            <w:shd w:val="clear" w:color="auto" w:fill="auto"/>
            <w:tcMar>
              <w:top w:w="100" w:type="dxa"/>
              <w:left w:w="100" w:type="dxa"/>
              <w:bottom w:w="100" w:type="dxa"/>
              <w:right w:w="100" w:type="dxa"/>
            </w:tcMar>
          </w:tcPr>
          <w:p w14:paraId="1F032F05" w14:textId="77777777" w:rsidR="00501D72" w:rsidRPr="00B051DD" w:rsidRDefault="00501D72" w:rsidP="00DC49D7">
            <w:pPr>
              <w:widowControl w:val="0"/>
              <w:pBdr>
                <w:top w:val="nil"/>
                <w:left w:val="nil"/>
                <w:bottom w:val="nil"/>
                <w:right w:val="nil"/>
                <w:between w:val="nil"/>
              </w:pBdr>
              <w:spacing w:after="0" w:line="240" w:lineRule="auto"/>
              <w:rPr>
                <w:sz w:val="18"/>
                <w:szCs w:val="18"/>
              </w:rPr>
            </w:pPr>
            <w:r w:rsidRPr="00B051DD">
              <w:rPr>
                <w:sz w:val="18"/>
                <w:szCs w:val="18"/>
              </w:rPr>
              <w:lastRenderedPageBreak/>
              <w:t xml:space="preserve">Dzięki realizacji zadania możliwe będzie </w:t>
            </w:r>
            <w:r w:rsidRPr="00B051DD">
              <w:rPr>
                <w:sz w:val="18"/>
                <w:szCs w:val="18"/>
              </w:rPr>
              <w:lastRenderedPageBreak/>
              <w:t xml:space="preserve">:Wyksztalcenie nawyków racjonalnego zagospodarowania wolnego czasu, Budowanie </w:t>
            </w:r>
          </w:p>
          <w:p w14:paraId="582F84A4" w14:textId="77777777" w:rsidR="00501D72" w:rsidRPr="00B051DD" w:rsidRDefault="00501D72" w:rsidP="00DC49D7">
            <w:pPr>
              <w:widowControl w:val="0"/>
              <w:pBdr>
                <w:top w:val="nil"/>
                <w:left w:val="nil"/>
                <w:bottom w:val="nil"/>
                <w:right w:val="nil"/>
                <w:between w:val="nil"/>
              </w:pBdr>
              <w:spacing w:after="0" w:line="240" w:lineRule="auto"/>
              <w:rPr>
                <w:sz w:val="18"/>
                <w:szCs w:val="18"/>
              </w:rPr>
            </w:pPr>
            <w:r w:rsidRPr="00B051DD">
              <w:rPr>
                <w:sz w:val="18"/>
                <w:szCs w:val="18"/>
              </w:rPr>
              <w:t>wspólnoty rówieśniczej ,Silna motywacja do działań twórczych, Powiększenie wiedzy o otaczającym nas świecie, naszej kultury, Umożliwienie wyjazdu dzieciom z biedniejszych rodzin</w:t>
            </w:r>
          </w:p>
        </w:tc>
        <w:tc>
          <w:tcPr>
            <w:tcW w:w="1843" w:type="dxa"/>
            <w:tcBorders>
              <w:left w:val="single" w:sz="4" w:space="0" w:color="auto"/>
            </w:tcBorders>
            <w:shd w:val="clear" w:color="auto" w:fill="auto"/>
          </w:tcPr>
          <w:p w14:paraId="32007FC4" w14:textId="77777777" w:rsidR="00501D72" w:rsidRPr="000C4BE7" w:rsidRDefault="00501D72" w:rsidP="00DC49D7">
            <w:pPr>
              <w:widowControl w:val="0"/>
              <w:pBdr>
                <w:top w:val="nil"/>
                <w:left w:val="nil"/>
                <w:bottom w:val="nil"/>
                <w:right w:val="nil"/>
                <w:between w:val="nil"/>
              </w:pBdr>
              <w:spacing w:after="0" w:line="240" w:lineRule="auto"/>
              <w:rPr>
                <w:sz w:val="20"/>
                <w:szCs w:val="20"/>
              </w:rPr>
            </w:pPr>
            <w:r w:rsidRPr="000C4BE7">
              <w:rPr>
                <w:sz w:val="20"/>
                <w:szCs w:val="20"/>
              </w:rPr>
              <w:lastRenderedPageBreak/>
              <w:t>nie</w:t>
            </w:r>
          </w:p>
        </w:tc>
        <w:tc>
          <w:tcPr>
            <w:tcW w:w="1134" w:type="dxa"/>
            <w:shd w:val="clear" w:color="auto" w:fill="auto"/>
            <w:tcMar>
              <w:top w:w="100" w:type="dxa"/>
              <w:left w:w="100" w:type="dxa"/>
              <w:bottom w:w="100" w:type="dxa"/>
              <w:right w:w="100" w:type="dxa"/>
            </w:tcMar>
          </w:tcPr>
          <w:p w14:paraId="5832432A" w14:textId="6339DE20" w:rsidR="00501D72" w:rsidRPr="000C4BE7" w:rsidRDefault="00501D72" w:rsidP="00DC49D7">
            <w:pPr>
              <w:widowControl w:val="0"/>
              <w:pBdr>
                <w:top w:val="nil"/>
                <w:left w:val="nil"/>
                <w:bottom w:val="nil"/>
                <w:right w:val="nil"/>
                <w:between w:val="nil"/>
              </w:pBdr>
              <w:spacing w:after="0" w:line="240" w:lineRule="auto"/>
              <w:rPr>
                <w:sz w:val="20"/>
                <w:szCs w:val="20"/>
              </w:rPr>
            </w:pPr>
            <w:r>
              <w:rPr>
                <w:sz w:val="20"/>
                <w:szCs w:val="20"/>
              </w:rPr>
              <w:t>17 255,00 zł</w:t>
            </w:r>
          </w:p>
        </w:tc>
      </w:tr>
      <w:tr w:rsidR="00501D72" w:rsidRPr="000C4BE7" w14:paraId="40A0A0C7" w14:textId="77777777" w:rsidTr="0028501D">
        <w:tc>
          <w:tcPr>
            <w:tcW w:w="720" w:type="dxa"/>
            <w:shd w:val="clear" w:color="auto" w:fill="auto"/>
            <w:tcMar>
              <w:top w:w="100" w:type="dxa"/>
              <w:left w:w="100" w:type="dxa"/>
              <w:bottom w:w="100" w:type="dxa"/>
              <w:right w:w="100" w:type="dxa"/>
            </w:tcMar>
          </w:tcPr>
          <w:p w14:paraId="23369CD0" w14:textId="50D18F45" w:rsidR="00501D72" w:rsidRPr="00B051DD" w:rsidRDefault="00501D72" w:rsidP="00DC49D7">
            <w:pPr>
              <w:widowControl w:val="0"/>
              <w:pBdr>
                <w:top w:val="nil"/>
                <w:left w:val="nil"/>
                <w:bottom w:val="nil"/>
                <w:right w:val="nil"/>
                <w:between w:val="nil"/>
              </w:pBdr>
              <w:spacing w:after="0" w:line="240" w:lineRule="auto"/>
              <w:rPr>
                <w:sz w:val="18"/>
                <w:szCs w:val="18"/>
              </w:rPr>
            </w:pPr>
            <w:r w:rsidRPr="00B051DD">
              <w:rPr>
                <w:sz w:val="18"/>
                <w:szCs w:val="18"/>
              </w:rPr>
              <w:lastRenderedPageBreak/>
              <w:t>3</w:t>
            </w:r>
            <w:r>
              <w:rPr>
                <w:sz w:val="18"/>
                <w:szCs w:val="18"/>
              </w:rPr>
              <w:t>.</w:t>
            </w:r>
          </w:p>
        </w:tc>
        <w:tc>
          <w:tcPr>
            <w:tcW w:w="971" w:type="dxa"/>
            <w:shd w:val="clear" w:color="auto" w:fill="auto"/>
            <w:tcMar>
              <w:top w:w="100" w:type="dxa"/>
              <w:left w:w="100" w:type="dxa"/>
              <w:bottom w:w="100" w:type="dxa"/>
              <w:right w:w="100" w:type="dxa"/>
            </w:tcMar>
          </w:tcPr>
          <w:p w14:paraId="012A9C80" w14:textId="77777777" w:rsidR="00501D72" w:rsidRPr="00B051DD" w:rsidRDefault="00501D72" w:rsidP="00DC49D7">
            <w:pPr>
              <w:widowControl w:val="0"/>
              <w:pBdr>
                <w:top w:val="nil"/>
                <w:left w:val="nil"/>
                <w:bottom w:val="nil"/>
                <w:right w:val="nil"/>
                <w:between w:val="nil"/>
              </w:pBdr>
              <w:spacing w:after="0" w:line="240" w:lineRule="auto"/>
              <w:rPr>
                <w:sz w:val="18"/>
                <w:szCs w:val="18"/>
              </w:rPr>
            </w:pPr>
            <w:r w:rsidRPr="00B051DD">
              <w:rPr>
                <w:sz w:val="18"/>
                <w:szCs w:val="18"/>
              </w:rPr>
              <w:t>Pożytek Publiczny Gmina Raba Wyżna</w:t>
            </w:r>
          </w:p>
        </w:tc>
        <w:tc>
          <w:tcPr>
            <w:tcW w:w="1418" w:type="dxa"/>
            <w:shd w:val="clear" w:color="auto" w:fill="auto"/>
            <w:tcMar>
              <w:top w:w="100" w:type="dxa"/>
              <w:left w:w="100" w:type="dxa"/>
              <w:bottom w:w="100" w:type="dxa"/>
              <w:right w:w="100" w:type="dxa"/>
            </w:tcMar>
          </w:tcPr>
          <w:p w14:paraId="5AC2922C" w14:textId="77777777" w:rsidR="00501D72" w:rsidRPr="00B051DD" w:rsidRDefault="00501D72" w:rsidP="00DC49D7">
            <w:pPr>
              <w:widowControl w:val="0"/>
              <w:pBdr>
                <w:top w:val="nil"/>
                <w:left w:val="nil"/>
                <w:bottom w:val="nil"/>
                <w:right w:val="nil"/>
                <w:between w:val="nil"/>
              </w:pBdr>
              <w:spacing w:after="0" w:line="240" w:lineRule="auto"/>
              <w:rPr>
                <w:sz w:val="18"/>
                <w:szCs w:val="18"/>
              </w:rPr>
            </w:pPr>
            <w:r w:rsidRPr="00B051DD">
              <w:rPr>
                <w:sz w:val="18"/>
                <w:szCs w:val="18"/>
              </w:rPr>
              <w:t>01.04.2018-31.10.2018</w:t>
            </w:r>
          </w:p>
        </w:tc>
        <w:tc>
          <w:tcPr>
            <w:tcW w:w="2977" w:type="dxa"/>
            <w:shd w:val="clear" w:color="auto" w:fill="auto"/>
            <w:tcMar>
              <w:top w:w="100" w:type="dxa"/>
              <w:left w:w="100" w:type="dxa"/>
              <w:bottom w:w="100" w:type="dxa"/>
              <w:right w:w="100" w:type="dxa"/>
            </w:tcMar>
          </w:tcPr>
          <w:p w14:paraId="756E7A40" w14:textId="77777777" w:rsidR="00501D72" w:rsidRPr="00B051DD" w:rsidRDefault="00501D72" w:rsidP="00DC49D7">
            <w:pPr>
              <w:widowControl w:val="0"/>
              <w:pBdr>
                <w:top w:val="nil"/>
                <w:left w:val="nil"/>
                <w:bottom w:val="nil"/>
                <w:right w:val="nil"/>
                <w:between w:val="nil"/>
              </w:pBdr>
              <w:spacing w:after="0" w:line="240" w:lineRule="auto"/>
              <w:rPr>
                <w:sz w:val="18"/>
                <w:szCs w:val="18"/>
              </w:rPr>
            </w:pPr>
            <w:r w:rsidRPr="00B051DD">
              <w:rPr>
                <w:sz w:val="18"/>
                <w:szCs w:val="18"/>
              </w:rPr>
              <w:t>Zadanie polega na wyjeździe dzieci i młodzieży z terenu Gminy Raba Wyżna do Kopalni soli w Wieliczce w Krakowie: Zadanie obejmuje wyjazd do Krakowa autokarem oraz bilety wstępu do kopalni dla 50 osób.</w:t>
            </w:r>
          </w:p>
        </w:tc>
        <w:tc>
          <w:tcPr>
            <w:tcW w:w="1417" w:type="dxa"/>
            <w:tcBorders>
              <w:right w:val="single" w:sz="4" w:space="0" w:color="auto"/>
            </w:tcBorders>
            <w:shd w:val="clear" w:color="auto" w:fill="auto"/>
            <w:tcMar>
              <w:top w:w="100" w:type="dxa"/>
              <w:left w:w="100" w:type="dxa"/>
              <w:bottom w:w="100" w:type="dxa"/>
              <w:right w:w="100" w:type="dxa"/>
            </w:tcMar>
          </w:tcPr>
          <w:p w14:paraId="2A54CD81" w14:textId="77777777" w:rsidR="00501D72" w:rsidRPr="00B051DD" w:rsidRDefault="00501D72" w:rsidP="00DC49D7">
            <w:pPr>
              <w:widowControl w:val="0"/>
              <w:pBdr>
                <w:top w:val="nil"/>
                <w:left w:val="nil"/>
                <w:bottom w:val="nil"/>
                <w:right w:val="nil"/>
                <w:between w:val="nil"/>
              </w:pBdr>
              <w:spacing w:after="0" w:line="240" w:lineRule="auto"/>
              <w:rPr>
                <w:sz w:val="18"/>
                <w:szCs w:val="18"/>
              </w:rPr>
            </w:pPr>
            <w:r w:rsidRPr="00B051DD">
              <w:rPr>
                <w:sz w:val="18"/>
                <w:szCs w:val="18"/>
              </w:rPr>
              <w:t>Wyksztalcenie nawyków racjonalnego zagospodarowania wolnego czasu</w:t>
            </w:r>
          </w:p>
          <w:p w14:paraId="125CA934" w14:textId="77777777" w:rsidR="00501D72" w:rsidRPr="00B051DD" w:rsidRDefault="00501D72" w:rsidP="00DC49D7">
            <w:pPr>
              <w:widowControl w:val="0"/>
              <w:pBdr>
                <w:top w:val="nil"/>
                <w:left w:val="nil"/>
                <w:bottom w:val="nil"/>
                <w:right w:val="nil"/>
                <w:between w:val="nil"/>
              </w:pBdr>
              <w:spacing w:after="0" w:line="240" w:lineRule="auto"/>
              <w:rPr>
                <w:sz w:val="18"/>
                <w:szCs w:val="18"/>
              </w:rPr>
            </w:pPr>
            <w:r w:rsidRPr="00B051DD">
              <w:rPr>
                <w:sz w:val="18"/>
                <w:szCs w:val="18"/>
              </w:rPr>
              <w:t>Budowanie wspólnoty rówieśniczej</w:t>
            </w:r>
          </w:p>
          <w:p w14:paraId="07D3F37B" w14:textId="77777777" w:rsidR="00501D72" w:rsidRPr="00B051DD" w:rsidRDefault="00501D72" w:rsidP="00DC49D7">
            <w:pPr>
              <w:widowControl w:val="0"/>
              <w:pBdr>
                <w:top w:val="nil"/>
                <w:left w:val="nil"/>
                <w:bottom w:val="nil"/>
                <w:right w:val="nil"/>
                <w:between w:val="nil"/>
              </w:pBdr>
              <w:spacing w:after="0" w:line="240" w:lineRule="auto"/>
              <w:rPr>
                <w:sz w:val="18"/>
                <w:szCs w:val="18"/>
              </w:rPr>
            </w:pPr>
            <w:r w:rsidRPr="00B051DD">
              <w:rPr>
                <w:sz w:val="18"/>
                <w:szCs w:val="18"/>
              </w:rPr>
              <w:t>Silna motywacja do działań twórczych</w:t>
            </w:r>
          </w:p>
          <w:p w14:paraId="69306303" w14:textId="77777777" w:rsidR="00501D72" w:rsidRPr="00B051DD" w:rsidRDefault="00501D72" w:rsidP="00DC49D7">
            <w:pPr>
              <w:widowControl w:val="0"/>
              <w:pBdr>
                <w:top w:val="nil"/>
                <w:left w:val="nil"/>
                <w:bottom w:val="nil"/>
                <w:right w:val="nil"/>
                <w:between w:val="nil"/>
              </w:pBdr>
              <w:spacing w:after="0" w:line="240" w:lineRule="auto"/>
              <w:rPr>
                <w:sz w:val="18"/>
                <w:szCs w:val="18"/>
              </w:rPr>
            </w:pPr>
            <w:r w:rsidRPr="00B051DD">
              <w:rPr>
                <w:sz w:val="18"/>
                <w:szCs w:val="18"/>
              </w:rPr>
              <w:t>Powiększenie wiedzy o otaczającym nas świecie</w:t>
            </w:r>
          </w:p>
        </w:tc>
        <w:tc>
          <w:tcPr>
            <w:tcW w:w="1843" w:type="dxa"/>
            <w:tcBorders>
              <w:left w:val="single" w:sz="4" w:space="0" w:color="auto"/>
            </w:tcBorders>
            <w:shd w:val="clear" w:color="auto" w:fill="auto"/>
          </w:tcPr>
          <w:p w14:paraId="0053662D" w14:textId="77777777" w:rsidR="00501D72" w:rsidRPr="000C4BE7" w:rsidRDefault="00501D72" w:rsidP="00DC49D7">
            <w:pPr>
              <w:widowControl w:val="0"/>
              <w:pBdr>
                <w:top w:val="nil"/>
                <w:left w:val="nil"/>
                <w:bottom w:val="nil"/>
                <w:right w:val="nil"/>
                <w:between w:val="nil"/>
              </w:pBdr>
              <w:spacing w:after="0" w:line="240" w:lineRule="auto"/>
              <w:rPr>
                <w:sz w:val="20"/>
                <w:szCs w:val="20"/>
              </w:rPr>
            </w:pPr>
            <w:r>
              <w:rPr>
                <w:sz w:val="20"/>
                <w:szCs w:val="20"/>
              </w:rPr>
              <w:t>nie</w:t>
            </w:r>
          </w:p>
        </w:tc>
        <w:tc>
          <w:tcPr>
            <w:tcW w:w="1134" w:type="dxa"/>
            <w:shd w:val="clear" w:color="auto" w:fill="auto"/>
            <w:tcMar>
              <w:top w:w="100" w:type="dxa"/>
              <w:left w:w="100" w:type="dxa"/>
              <w:bottom w:w="100" w:type="dxa"/>
              <w:right w:w="100" w:type="dxa"/>
            </w:tcMar>
          </w:tcPr>
          <w:p w14:paraId="1A837809" w14:textId="4A3F34FF" w:rsidR="00501D72" w:rsidRPr="000C4BE7" w:rsidRDefault="00501D72" w:rsidP="00DC49D7">
            <w:pPr>
              <w:widowControl w:val="0"/>
              <w:pBdr>
                <w:top w:val="nil"/>
                <w:left w:val="nil"/>
                <w:bottom w:val="nil"/>
                <w:right w:val="nil"/>
                <w:between w:val="nil"/>
              </w:pBdr>
              <w:spacing w:after="0" w:line="240" w:lineRule="auto"/>
              <w:rPr>
                <w:sz w:val="20"/>
                <w:szCs w:val="20"/>
              </w:rPr>
            </w:pPr>
            <w:r>
              <w:rPr>
                <w:sz w:val="20"/>
                <w:szCs w:val="20"/>
              </w:rPr>
              <w:t>2 285,00 zł</w:t>
            </w:r>
          </w:p>
        </w:tc>
      </w:tr>
      <w:tr w:rsidR="00501D72" w:rsidRPr="000C4BE7" w14:paraId="59A13CFC" w14:textId="77777777" w:rsidTr="0028501D">
        <w:tc>
          <w:tcPr>
            <w:tcW w:w="720" w:type="dxa"/>
            <w:shd w:val="clear" w:color="auto" w:fill="auto"/>
            <w:tcMar>
              <w:top w:w="100" w:type="dxa"/>
              <w:left w:w="100" w:type="dxa"/>
              <w:bottom w:w="100" w:type="dxa"/>
              <w:right w:w="100" w:type="dxa"/>
            </w:tcMar>
          </w:tcPr>
          <w:p w14:paraId="6D44BA47" w14:textId="46A55C45" w:rsidR="00501D72" w:rsidRPr="00B051DD" w:rsidRDefault="00501D72" w:rsidP="00DC49D7">
            <w:pPr>
              <w:widowControl w:val="0"/>
              <w:pBdr>
                <w:top w:val="nil"/>
                <w:left w:val="nil"/>
                <w:bottom w:val="nil"/>
                <w:right w:val="nil"/>
                <w:between w:val="nil"/>
              </w:pBdr>
              <w:spacing w:after="0" w:line="240" w:lineRule="auto"/>
              <w:rPr>
                <w:sz w:val="18"/>
                <w:szCs w:val="18"/>
              </w:rPr>
            </w:pPr>
            <w:r w:rsidRPr="00B051DD">
              <w:rPr>
                <w:sz w:val="18"/>
                <w:szCs w:val="18"/>
              </w:rPr>
              <w:t>4</w:t>
            </w:r>
            <w:r>
              <w:rPr>
                <w:sz w:val="18"/>
                <w:szCs w:val="18"/>
              </w:rPr>
              <w:t>.</w:t>
            </w:r>
          </w:p>
        </w:tc>
        <w:tc>
          <w:tcPr>
            <w:tcW w:w="971" w:type="dxa"/>
            <w:shd w:val="clear" w:color="auto" w:fill="auto"/>
            <w:tcMar>
              <w:top w:w="100" w:type="dxa"/>
              <w:left w:w="100" w:type="dxa"/>
              <w:bottom w:w="100" w:type="dxa"/>
              <w:right w:w="100" w:type="dxa"/>
            </w:tcMar>
          </w:tcPr>
          <w:p w14:paraId="00AB2CDC" w14:textId="77777777" w:rsidR="00501D72" w:rsidRPr="00B051DD" w:rsidRDefault="00501D72" w:rsidP="00DC49D7">
            <w:pPr>
              <w:widowControl w:val="0"/>
              <w:pBdr>
                <w:top w:val="nil"/>
                <w:left w:val="nil"/>
                <w:bottom w:val="nil"/>
                <w:right w:val="nil"/>
                <w:between w:val="nil"/>
              </w:pBdr>
              <w:spacing w:after="0" w:line="240" w:lineRule="auto"/>
              <w:rPr>
                <w:sz w:val="18"/>
                <w:szCs w:val="18"/>
              </w:rPr>
            </w:pPr>
            <w:r w:rsidRPr="00B051DD">
              <w:rPr>
                <w:sz w:val="18"/>
                <w:szCs w:val="18"/>
              </w:rPr>
              <w:t>Pożytek Publiczny Gmina Raba Wyżna</w:t>
            </w:r>
          </w:p>
        </w:tc>
        <w:tc>
          <w:tcPr>
            <w:tcW w:w="1418" w:type="dxa"/>
            <w:shd w:val="clear" w:color="auto" w:fill="auto"/>
            <w:tcMar>
              <w:top w:w="100" w:type="dxa"/>
              <w:left w:w="100" w:type="dxa"/>
              <w:bottom w:w="100" w:type="dxa"/>
              <w:right w:w="100" w:type="dxa"/>
            </w:tcMar>
          </w:tcPr>
          <w:p w14:paraId="41E49929" w14:textId="77777777" w:rsidR="00501D72" w:rsidRPr="00B051DD" w:rsidRDefault="00501D72" w:rsidP="00DC49D7">
            <w:pPr>
              <w:widowControl w:val="0"/>
              <w:pBdr>
                <w:top w:val="nil"/>
                <w:left w:val="nil"/>
                <w:bottom w:val="nil"/>
                <w:right w:val="nil"/>
                <w:between w:val="nil"/>
              </w:pBdr>
              <w:spacing w:after="0" w:line="240" w:lineRule="auto"/>
              <w:rPr>
                <w:sz w:val="18"/>
                <w:szCs w:val="18"/>
              </w:rPr>
            </w:pPr>
            <w:r w:rsidRPr="00B051DD">
              <w:rPr>
                <w:sz w:val="18"/>
                <w:szCs w:val="18"/>
              </w:rPr>
              <w:t>01.06.2019-31.10.2019</w:t>
            </w:r>
          </w:p>
        </w:tc>
        <w:tc>
          <w:tcPr>
            <w:tcW w:w="2977" w:type="dxa"/>
            <w:shd w:val="clear" w:color="auto" w:fill="auto"/>
            <w:tcMar>
              <w:top w:w="100" w:type="dxa"/>
              <w:left w:w="100" w:type="dxa"/>
              <w:bottom w:w="100" w:type="dxa"/>
              <w:right w:w="100" w:type="dxa"/>
            </w:tcMar>
          </w:tcPr>
          <w:p w14:paraId="79D49E4C" w14:textId="77777777" w:rsidR="00501D72" w:rsidRPr="00B051DD" w:rsidRDefault="00501D72" w:rsidP="00DC49D7">
            <w:pPr>
              <w:widowControl w:val="0"/>
              <w:pBdr>
                <w:top w:val="nil"/>
                <w:left w:val="nil"/>
                <w:bottom w:val="nil"/>
                <w:right w:val="nil"/>
                <w:between w:val="nil"/>
              </w:pBdr>
              <w:spacing w:after="0" w:line="240" w:lineRule="auto"/>
              <w:rPr>
                <w:sz w:val="18"/>
                <w:szCs w:val="18"/>
              </w:rPr>
            </w:pPr>
            <w:r w:rsidRPr="00B051DD">
              <w:rPr>
                <w:sz w:val="18"/>
                <w:szCs w:val="18"/>
              </w:rPr>
              <w:t xml:space="preserve">Zadanie polega na wyjeździe dzieci i młodzieży z terenu Gminy Raba Wyżna do Muzeum w Sukiennicach oraz do </w:t>
            </w:r>
            <w:proofErr w:type="spellStart"/>
            <w:r w:rsidRPr="00B051DD">
              <w:rPr>
                <w:sz w:val="18"/>
                <w:szCs w:val="18"/>
              </w:rPr>
              <w:t>Historylandu</w:t>
            </w:r>
            <w:proofErr w:type="spellEnd"/>
            <w:r w:rsidRPr="00B051DD">
              <w:rPr>
                <w:sz w:val="18"/>
                <w:szCs w:val="18"/>
              </w:rPr>
              <w:t xml:space="preserve"> w Krakowie: Zadanie obejmuje wyjazd do Krakowa autokarem oraz bilety wstępu do muzeum i </w:t>
            </w:r>
            <w:proofErr w:type="spellStart"/>
            <w:r w:rsidRPr="00B051DD">
              <w:rPr>
                <w:sz w:val="18"/>
                <w:szCs w:val="18"/>
              </w:rPr>
              <w:t>Historylandu</w:t>
            </w:r>
            <w:proofErr w:type="spellEnd"/>
            <w:r w:rsidRPr="00B051DD">
              <w:rPr>
                <w:sz w:val="18"/>
                <w:szCs w:val="18"/>
              </w:rPr>
              <w:t xml:space="preserve"> dla 50 dzieci i młodzieży</w:t>
            </w:r>
          </w:p>
        </w:tc>
        <w:tc>
          <w:tcPr>
            <w:tcW w:w="1417" w:type="dxa"/>
            <w:tcBorders>
              <w:right w:val="single" w:sz="4" w:space="0" w:color="auto"/>
            </w:tcBorders>
            <w:shd w:val="clear" w:color="auto" w:fill="auto"/>
            <w:tcMar>
              <w:top w:w="100" w:type="dxa"/>
              <w:left w:w="100" w:type="dxa"/>
              <w:bottom w:w="100" w:type="dxa"/>
              <w:right w:w="100" w:type="dxa"/>
            </w:tcMar>
          </w:tcPr>
          <w:p w14:paraId="6CC9BE32" w14:textId="77777777" w:rsidR="00501D72" w:rsidRPr="00B051DD" w:rsidRDefault="00501D72" w:rsidP="00DC49D7">
            <w:pPr>
              <w:widowControl w:val="0"/>
              <w:pBdr>
                <w:top w:val="nil"/>
                <w:left w:val="nil"/>
                <w:bottom w:val="nil"/>
                <w:right w:val="nil"/>
                <w:between w:val="nil"/>
              </w:pBdr>
              <w:spacing w:after="0" w:line="240" w:lineRule="auto"/>
              <w:rPr>
                <w:sz w:val="18"/>
                <w:szCs w:val="18"/>
              </w:rPr>
            </w:pPr>
            <w:r w:rsidRPr="00B051DD">
              <w:rPr>
                <w:sz w:val="18"/>
                <w:szCs w:val="18"/>
              </w:rPr>
              <w:t>Wyksztalcenie nawyków racjonalnego zagospodarowania wolnego czasu</w:t>
            </w:r>
          </w:p>
          <w:p w14:paraId="12927648" w14:textId="77777777" w:rsidR="00501D72" w:rsidRPr="00B051DD" w:rsidRDefault="00501D72" w:rsidP="00DC49D7">
            <w:pPr>
              <w:widowControl w:val="0"/>
              <w:pBdr>
                <w:top w:val="nil"/>
                <w:left w:val="nil"/>
                <w:bottom w:val="nil"/>
                <w:right w:val="nil"/>
                <w:between w:val="nil"/>
              </w:pBdr>
              <w:spacing w:after="0" w:line="240" w:lineRule="auto"/>
              <w:rPr>
                <w:sz w:val="18"/>
                <w:szCs w:val="18"/>
              </w:rPr>
            </w:pPr>
            <w:r w:rsidRPr="00B051DD">
              <w:rPr>
                <w:sz w:val="18"/>
                <w:szCs w:val="18"/>
              </w:rPr>
              <w:t>Budowanie wspólnoty rówieśniczej</w:t>
            </w:r>
          </w:p>
          <w:p w14:paraId="17D07436" w14:textId="77777777" w:rsidR="00501D72" w:rsidRPr="00B051DD" w:rsidRDefault="00501D72" w:rsidP="00DC49D7">
            <w:pPr>
              <w:widowControl w:val="0"/>
              <w:pBdr>
                <w:top w:val="nil"/>
                <w:left w:val="nil"/>
                <w:bottom w:val="nil"/>
                <w:right w:val="nil"/>
                <w:between w:val="nil"/>
              </w:pBdr>
              <w:spacing w:after="0" w:line="240" w:lineRule="auto"/>
              <w:rPr>
                <w:sz w:val="18"/>
                <w:szCs w:val="18"/>
              </w:rPr>
            </w:pPr>
            <w:r w:rsidRPr="00B051DD">
              <w:rPr>
                <w:sz w:val="18"/>
                <w:szCs w:val="18"/>
              </w:rPr>
              <w:t>Silna motywacja do działań twórczych</w:t>
            </w:r>
          </w:p>
          <w:p w14:paraId="3306FD1B" w14:textId="77777777" w:rsidR="00501D72" w:rsidRPr="00B051DD" w:rsidRDefault="00501D72" w:rsidP="00DC49D7">
            <w:pPr>
              <w:widowControl w:val="0"/>
              <w:pBdr>
                <w:top w:val="nil"/>
                <w:left w:val="nil"/>
                <w:bottom w:val="nil"/>
                <w:right w:val="nil"/>
                <w:between w:val="nil"/>
              </w:pBdr>
              <w:spacing w:after="0" w:line="240" w:lineRule="auto"/>
              <w:rPr>
                <w:sz w:val="18"/>
                <w:szCs w:val="18"/>
              </w:rPr>
            </w:pPr>
            <w:r w:rsidRPr="00B051DD">
              <w:rPr>
                <w:sz w:val="18"/>
                <w:szCs w:val="18"/>
              </w:rPr>
              <w:t>Powiększenie wiedzy historycznej</w:t>
            </w:r>
          </w:p>
        </w:tc>
        <w:tc>
          <w:tcPr>
            <w:tcW w:w="1843" w:type="dxa"/>
            <w:tcBorders>
              <w:left w:val="single" w:sz="4" w:space="0" w:color="auto"/>
            </w:tcBorders>
            <w:shd w:val="clear" w:color="auto" w:fill="auto"/>
          </w:tcPr>
          <w:p w14:paraId="2E28C535" w14:textId="77777777" w:rsidR="00501D72" w:rsidRPr="000C4BE7" w:rsidRDefault="00501D72" w:rsidP="00DC49D7">
            <w:pPr>
              <w:widowControl w:val="0"/>
              <w:pBdr>
                <w:top w:val="nil"/>
                <w:left w:val="nil"/>
                <w:bottom w:val="nil"/>
                <w:right w:val="nil"/>
                <w:between w:val="nil"/>
              </w:pBdr>
              <w:spacing w:after="0" w:line="240" w:lineRule="auto"/>
              <w:rPr>
                <w:sz w:val="20"/>
                <w:szCs w:val="20"/>
              </w:rPr>
            </w:pPr>
            <w:r>
              <w:rPr>
                <w:sz w:val="20"/>
                <w:szCs w:val="20"/>
              </w:rPr>
              <w:t>nie</w:t>
            </w:r>
          </w:p>
        </w:tc>
        <w:tc>
          <w:tcPr>
            <w:tcW w:w="1134" w:type="dxa"/>
            <w:shd w:val="clear" w:color="auto" w:fill="auto"/>
            <w:tcMar>
              <w:top w:w="100" w:type="dxa"/>
              <w:left w:w="100" w:type="dxa"/>
              <w:bottom w:w="100" w:type="dxa"/>
              <w:right w:w="100" w:type="dxa"/>
            </w:tcMar>
          </w:tcPr>
          <w:p w14:paraId="6D225845" w14:textId="27461521" w:rsidR="00501D72" w:rsidRPr="000C4BE7" w:rsidRDefault="00501D72" w:rsidP="00DC49D7">
            <w:pPr>
              <w:widowControl w:val="0"/>
              <w:pBdr>
                <w:top w:val="nil"/>
                <w:left w:val="nil"/>
                <w:bottom w:val="nil"/>
                <w:right w:val="nil"/>
                <w:between w:val="nil"/>
              </w:pBdr>
              <w:spacing w:after="0" w:line="240" w:lineRule="auto"/>
              <w:rPr>
                <w:sz w:val="20"/>
                <w:szCs w:val="20"/>
              </w:rPr>
            </w:pPr>
            <w:r>
              <w:rPr>
                <w:sz w:val="20"/>
                <w:szCs w:val="20"/>
              </w:rPr>
              <w:t>4 900,00 zł</w:t>
            </w:r>
          </w:p>
        </w:tc>
      </w:tr>
    </w:tbl>
    <w:p w14:paraId="580E7C6B" w14:textId="3A14CFEF" w:rsidR="00AB1C33" w:rsidRPr="00501D72" w:rsidRDefault="00501D72" w:rsidP="00501D72">
      <w:pPr>
        <w:spacing w:line="360" w:lineRule="auto"/>
        <w:ind w:firstLine="709"/>
        <w:jc w:val="both"/>
        <w:rPr>
          <w:bCs/>
          <w:i/>
          <w:iCs/>
        </w:rPr>
      </w:pPr>
      <w:r>
        <w:rPr>
          <w:bCs/>
          <w:i/>
          <w:iCs/>
        </w:rPr>
        <w:t>Źródło: dane własne LGD.</w:t>
      </w:r>
    </w:p>
    <w:p w14:paraId="4D192087" w14:textId="78E8B400" w:rsidR="00AB1C33" w:rsidRDefault="00AB1C33" w:rsidP="00AB1C33">
      <w:pPr>
        <w:pStyle w:val="Nagwek2"/>
        <w:rPr>
          <w:lang w:eastAsia="en-GB"/>
        </w:rPr>
      </w:pPr>
      <w:bookmarkStart w:id="36" w:name="_Toc87357479"/>
      <w:r>
        <w:rPr>
          <w:lang w:eastAsia="en-GB"/>
        </w:rPr>
        <w:lastRenderedPageBreak/>
        <w:t>5.4 Działalność Biura LGD</w:t>
      </w:r>
      <w:bookmarkEnd w:id="36"/>
    </w:p>
    <w:p w14:paraId="365CB567" w14:textId="5FC71979" w:rsidR="00501D72" w:rsidRDefault="00501D72" w:rsidP="00501D72">
      <w:pPr>
        <w:spacing w:line="360" w:lineRule="auto"/>
        <w:ind w:firstLine="709"/>
        <w:jc w:val="both"/>
        <w:rPr>
          <w:bCs/>
          <w:sz w:val="24"/>
          <w:szCs w:val="24"/>
        </w:rPr>
      </w:pPr>
      <w:r>
        <w:rPr>
          <w:bCs/>
          <w:sz w:val="24"/>
          <w:szCs w:val="24"/>
        </w:rPr>
        <w:t>W biurze LGD pracują obecnie cztery osoby. Na przestrzeni ostatnich lat występowała rotacja pracowników. Jednak nie było dużych zmian i obecnie jest stały zespół. Praca w Biurze układa się bardzo dobrze</w:t>
      </w:r>
      <w:r w:rsidR="007C4926">
        <w:rPr>
          <w:bCs/>
          <w:sz w:val="24"/>
          <w:szCs w:val="24"/>
        </w:rPr>
        <w:t xml:space="preserve"> zarówno pomiędzy pracownikami, jak i przedstawicielami organów LGD</w:t>
      </w:r>
      <w:r>
        <w:rPr>
          <w:bCs/>
          <w:sz w:val="24"/>
          <w:szCs w:val="24"/>
        </w:rPr>
        <w:t xml:space="preserve">. W czasie pandemii Biuro </w:t>
      </w:r>
      <w:r w:rsidR="007C4926">
        <w:rPr>
          <w:bCs/>
          <w:sz w:val="24"/>
          <w:szCs w:val="24"/>
        </w:rPr>
        <w:t>pracowało</w:t>
      </w:r>
      <w:r>
        <w:rPr>
          <w:bCs/>
          <w:sz w:val="24"/>
          <w:szCs w:val="24"/>
        </w:rPr>
        <w:t xml:space="preserve"> zdalnie</w:t>
      </w:r>
      <w:r w:rsidR="007C4926">
        <w:rPr>
          <w:bCs/>
          <w:sz w:val="24"/>
          <w:szCs w:val="24"/>
        </w:rPr>
        <w:t>. N</w:t>
      </w:r>
      <w:r>
        <w:rPr>
          <w:bCs/>
          <w:sz w:val="24"/>
          <w:szCs w:val="24"/>
        </w:rPr>
        <w:t>ależy podkreślić, iż</w:t>
      </w:r>
      <w:r w:rsidR="007C4926">
        <w:rPr>
          <w:bCs/>
          <w:sz w:val="24"/>
          <w:szCs w:val="24"/>
        </w:rPr>
        <w:t xml:space="preserve"> niezależnie od tego,</w:t>
      </w:r>
      <w:r>
        <w:rPr>
          <w:bCs/>
          <w:sz w:val="24"/>
          <w:szCs w:val="24"/>
        </w:rPr>
        <w:t xml:space="preserve"> zawsze </w:t>
      </w:r>
      <w:r w:rsidR="007C4926">
        <w:rPr>
          <w:bCs/>
          <w:sz w:val="24"/>
          <w:szCs w:val="24"/>
        </w:rPr>
        <w:t xml:space="preserve">przynajmniej jeden pracownik </w:t>
      </w:r>
      <w:r>
        <w:rPr>
          <w:bCs/>
          <w:sz w:val="24"/>
          <w:szCs w:val="24"/>
        </w:rPr>
        <w:t>dyżur</w:t>
      </w:r>
      <w:r w:rsidR="007C4926">
        <w:rPr>
          <w:bCs/>
          <w:sz w:val="24"/>
          <w:szCs w:val="24"/>
        </w:rPr>
        <w:t>ował</w:t>
      </w:r>
      <w:r>
        <w:rPr>
          <w:bCs/>
          <w:sz w:val="24"/>
          <w:szCs w:val="24"/>
        </w:rPr>
        <w:t xml:space="preserve"> w biurze. Pandemia pokazała, iż można pracować zdalnie i nie wpływa to na jakoś pracy. Należy podkreślić, iż okres najbardziej intensywnej pracy</w:t>
      </w:r>
      <w:r w:rsidR="007C4926">
        <w:rPr>
          <w:bCs/>
          <w:sz w:val="24"/>
          <w:szCs w:val="24"/>
        </w:rPr>
        <w:t xml:space="preserve"> dla pracowników biura,</w:t>
      </w:r>
      <w:r>
        <w:rPr>
          <w:bCs/>
          <w:sz w:val="24"/>
          <w:szCs w:val="24"/>
        </w:rPr>
        <w:t xml:space="preserve"> to czas naborów</w:t>
      </w:r>
      <w:r w:rsidR="007C4926">
        <w:rPr>
          <w:bCs/>
          <w:sz w:val="24"/>
          <w:szCs w:val="24"/>
        </w:rPr>
        <w:t>, podczas którego muszą oni wywiązywać się ze swoich obowiązków codziennych, a dodatkowo pracować nad obsługą procedur i interesariuszy naboru.</w:t>
      </w:r>
    </w:p>
    <w:p w14:paraId="5048728C" w14:textId="5EA4FAC3" w:rsidR="00501D72" w:rsidRPr="00C55EB7" w:rsidRDefault="00501D72" w:rsidP="00C55EB7">
      <w:pPr>
        <w:spacing w:line="360" w:lineRule="auto"/>
        <w:ind w:firstLine="709"/>
        <w:jc w:val="both"/>
        <w:rPr>
          <w:bCs/>
          <w:sz w:val="24"/>
          <w:szCs w:val="24"/>
        </w:rPr>
      </w:pPr>
      <w:r>
        <w:rPr>
          <w:bCs/>
          <w:sz w:val="24"/>
          <w:szCs w:val="24"/>
        </w:rPr>
        <w:t xml:space="preserve">Szkolenia zarówno dla pracowników, jak i Zarządu i Rady odbywały się regularnie i było ich </w:t>
      </w:r>
      <w:r w:rsidR="007C4926">
        <w:rPr>
          <w:bCs/>
          <w:sz w:val="24"/>
          <w:szCs w:val="24"/>
        </w:rPr>
        <w:t>wiele</w:t>
      </w:r>
      <w:r>
        <w:rPr>
          <w:bCs/>
          <w:sz w:val="24"/>
          <w:szCs w:val="24"/>
        </w:rPr>
        <w:t xml:space="preserve">. W opinii pracowników Biura zawsze jest potrzeba kolejnych szkoleń. </w:t>
      </w:r>
    </w:p>
    <w:p w14:paraId="4EBC7AAF" w14:textId="7D7284BA" w:rsidR="00C55EB7" w:rsidRDefault="00C55EB7" w:rsidP="00C55EB7">
      <w:pPr>
        <w:pStyle w:val="Legenda"/>
        <w:keepNext/>
      </w:pPr>
      <w:bookmarkStart w:id="37" w:name="_Toc87357447"/>
      <w:r>
        <w:t xml:space="preserve">Tabela </w:t>
      </w:r>
      <w:r w:rsidR="00DC49D7">
        <w:rPr>
          <w:noProof/>
        </w:rPr>
        <w:fldChar w:fldCharType="begin"/>
      </w:r>
      <w:r w:rsidR="00DC49D7">
        <w:rPr>
          <w:noProof/>
        </w:rPr>
        <w:instrText xml:space="preserve"> SEQ Tabela \* ARABIC </w:instrText>
      </w:r>
      <w:r w:rsidR="00DC49D7">
        <w:rPr>
          <w:noProof/>
        </w:rPr>
        <w:fldChar w:fldCharType="separate"/>
      </w:r>
      <w:r w:rsidR="00B5772A">
        <w:rPr>
          <w:noProof/>
        </w:rPr>
        <w:t>16</w:t>
      </w:r>
      <w:r w:rsidR="00DC49D7">
        <w:rPr>
          <w:noProof/>
        </w:rPr>
        <w:fldChar w:fldCharType="end"/>
      </w:r>
      <w:r>
        <w:t xml:space="preserve"> </w:t>
      </w:r>
      <w:r w:rsidRPr="00D260D5">
        <w:t>Szkolenia pracowników LGD w okresie od 1.01.2016 do 31.05.2021</w:t>
      </w:r>
      <w:r>
        <w:t>.</w:t>
      </w:r>
      <w:bookmarkEnd w:id="37"/>
    </w:p>
    <w:tbl>
      <w:tblPr>
        <w:tblW w:w="10461" w:type="dxa"/>
        <w:jc w:val="center"/>
        <w:tblLayout w:type="fixed"/>
        <w:tblCellMar>
          <w:left w:w="113" w:type="dxa"/>
        </w:tblCellMar>
        <w:tblLook w:val="0000" w:firstRow="0" w:lastRow="0" w:firstColumn="0" w:lastColumn="0" w:noHBand="0" w:noVBand="0"/>
      </w:tblPr>
      <w:tblGrid>
        <w:gridCol w:w="1588"/>
        <w:gridCol w:w="4958"/>
        <w:gridCol w:w="2372"/>
        <w:gridCol w:w="1543"/>
      </w:tblGrid>
      <w:tr w:rsidR="00501D72" w:rsidRPr="00394588" w14:paraId="04FF8891" w14:textId="77777777" w:rsidTr="00DC49D7">
        <w:trPr>
          <w:trHeight w:val="602"/>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3F3F3"/>
          </w:tcPr>
          <w:p w14:paraId="065F4B71" w14:textId="77777777" w:rsidR="00501D72" w:rsidRPr="00394588" w:rsidRDefault="00501D72" w:rsidP="00DC49D7">
            <w:pPr>
              <w:spacing w:after="0" w:line="240" w:lineRule="auto"/>
              <w:rPr>
                <w:rFonts w:cs="Calibri"/>
                <w:sz w:val="18"/>
                <w:szCs w:val="18"/>
              </w:rPr>
            </w:pPr>
            <w:r w:rsidRPr="00394588">
              <w:rPr>
                <w:rFonts w:cs="Calibri"/>
                <w:sz w:val="18"/>
                <w:szCs w:val="18"/>
              </w:rPr>
              <w:t>Data szkolenia</w:t>
            </w:r>
          </w:p>
        </w:tc>
        <w:tc>
          <w:tcPr>
            <w:tcW w:w="4958" w:type="dxa"/>
            <w:tcBorders>
              <w:top w:val="single" w:sz="4" w:space="0" w:color="000000"/>
              <w:left w:val="single" w:sz="4" w:space="0" w:color="000000"/>
              <w:bottom w:val="single" w:sz="4" w:space="0" w:color="000000"/>
              <w:right w:val="single" w:sz="4" w:space="0" w:color="000000"/>
            </w:tcBorders>
            <w:shd w:val="clear" w:color="auto" w:fill="F3F3F3"/>
          </w:tcPr>
          <w:p w14:paraId="10DDD4B8" w14:textId="77777777" w:rsidR="00501D72" w:rsidRPr="00394588" w:rsidRDefault="00501D72" w:rsidP="00DC49D7">
            <w:pPr>
              <w:spacing w:after="0" w:line="240" w:lineRule="auto"/>
              <w:rPr>
                <w:rFonts w:cs="Calibri"/>
                <w:sz w:val="18"/>
                <w:szCs w:val="18"/>
              </w:rPr>
            </w:pPr>
            <w:r w:rsidRPr="00394588">
              <w:rPr>
                <w:rFonts w:cs="Calibri"/>
                <w:sz w:val="18"/>
                <w:szCs w:val="18"/>
              </w:rPr>
              <w:t>Temat szkolenia</w:t>
            </w:r>
          </w:p>
        </w:tc>
        <w:tc>
          <w:tcPr>
            <w:tcW w:w="2372" w:type="dxa"/>
            <w:tcBorders>
              <w:top w:val="single" w:sz="4" w:space="0" w:color="000000"/>
              <w:left w:val="single" w:sz="4" w:space="0" w:color="000000"/>
              <w:bottom w:val="single" w:sz="4" w:space="0" w:color="000000"/>
              <w:right w:val="single" w:sz="4" w:space="0" w:color="000000"/>
            </w:tcBorders>
            <w:shd w:val="clear" w:color="auto" w:fill="F3F3F3"/>
          </w:tcPr>
          <w:p w14:paraId="29363FD5" w14:textId="77777777" w:rsidR="00501D72" w:rsidRPr="00394588" w:rsidRDefault="00501D72" w:rsidP="00DC49D7">
            <w:pPr>
              <w:spacing w:after="0" w:line="240" w:lineRule="auto"/>
              <w:rPr>
                <w:rFonts w:cs="Calibri"/>
                <w:sz w:val="18"/>
                <w:szCs w:val="18"/>
              </w:rPr>
            </w:pPr>
            <w:r w:rsidRPr="00394588">
              <w:rPr>
                <w:rFonts w:cs="Calibri"/>
                <w:sz w:val="18"/>
                <w:szCs w:val="18"/>
              </w:rPr>
              <w:t>Wykonawca szkolenia</w:t>
            </w:r>
          </w:p>
        </w:tc>
        <w:tc>
          <w:tcPr>
            <w:tcW w:w="1543" w:type="dxa"/>
            <w:tcBorders>
              <w:top w:val="single" w:sz="4" w:space="0" w:color="000000"/>
              <w:left w:val="single" w:sz="4" w:space="0" w:color="000000"/>
              <w:bottom w:val="single" w:sz="4" w:space="0" w:color="000000"/>
              <w:right w:val="single" w:sz="4" w:space="0" w:color="000000"/>
            </w:tcBorders>
            <w:shd w:val="clear" w:color="auto" w:fill="F3F3F3"/>
          </w:tcPr>
          <w:p w14:paraId="213B8F92" w14:textId="77777777" w:rsidR="00501D72" w:rsidRPr="00394588" w:rsidRDefault="00501D72" w:rsidP="00DC49D7">
            <w:pPr>
              <w:spacing w:after="0" w:line="240" w:lineRule="auto"/>
              <w:rPr>
                <w:rFonts w:cs="Calibri"/>
                <w:sz w:val="18"/>
                <w:szCs w:val="18"/>
              </w:rPr>
            </w:pPr>
            <w:r w:rsidRPr="00394588">
              <w:rPr>
                <w:rFonts w:cs="Calibri"/>
                <w:sz w:val="18"/>
                <w:szCs w:val="18"/>
              </w:rPr>
              <w:t>Liczba przeszkolonych pracowników LGD</w:t>
            </w:r>
          </w:p>
        </w:tc>
      </w:tr>
      <w:tr w:rsidR="00501D72" w:rsidRPr="00394588" w14:paraId="3AC102E6" w14:textId="77777777" w:rsidTr="00DC49D7">
        <w:trPr>
          <w:trHeight w:val="356"/>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5A26E2D0" w14:textId="77777777" w:rsidR="00501D72" w:rsidRPr="008365D0" w:rsidRDefault="00501D72" w:rsidP="00DC49D7">
            <w:pPr>
              <w:spacing w:after="0" w:line="240" w:lineRule="auto"/>
              <w:rPr>
                <w:rFonts w:cs="Calibri"/>
                <w:sz w:val="18"/>
                <w:szCs w:val="18"/>
              </w:rPr>
            </w:pPr>
            <w:r w:rsidRPr="008365D0">
              <w:rPr>
                <w:sz w:val="18"/>
                <w:szCs w:val="18"/>
              </w:rPr>
              <w:t>30.09.2016</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20D831FC" w14:textId="77777777" w:rsidR="00501D72" w:rsidRPr="008365D0" w:rsidRDefault="00501D72" w:rsidP="00DC49D7">
            <w:pPr>
              <w:spacing w:after="0" w:line="240" w:lineRule="auto"/>
              <w:rPr>
                <w:rFonts w:cs="Calibri"/>
                <w:sz w:val="18"/>
                <w:szCs w:val="18"/>
              </w:rPr>
            </w:pPr>
            <w:r w:rsidRPr="008365D0">
              <w:rPr>
                <w:sz w:val="18"/>
                <w:szCs w:val="18"/>
              </w:rPr>
              <w:t>Szkolenie z zakresu procedur oceny oraz wyboru projektów do finansowania w ramach Lokalnej Strategii Rozwoju kierowanej przez Lokalna Społeczność</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21026405" w14:textId="77777777" w:rsidR="00501D72" w:rsidRPr="008365D0" w:rsidRDefault="00501D72" w:rsidP="00DC49D7">
            <w:pPr>
              <w:spacing w:after="0" w:line="240" w:lineRule="auto"/>
              <w:rPr>
                <w:rFonts w:cs="Calibri"/>
                <w:sz w:val="18"/>
                <w:szCs w:val="18"/>
              </w:rPr>
            </w:pPr>
            <w:r w:rsidRPr="008365D0">
              <w:rPr>
                <w:sz w:val="18"/>
                <w:szCs w:val="18"/>
              </w:rPr>
              <w:t>Kancelaria Adwokacka Katarzyna Gajowiec-</w:t>
            </w:r>
            <w:proofErr w:type="spellStart"/>
            <w:r w:rsidRPr="008365D0">
              <w:rPr>
                <w:sz w:val="18"/>
                <w:szCs w:val="18"/>
              </w:rPr>
              <w:t>Kowaczewska</w:t>
            </w:r>
            <w:proofErr w:type="spellEnd"/>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73C3D4A0" w14:textId="77777777" w:rsidR="00501D72" w:rsidRPr="008365D0" w:rsidRDefault="00501D72" w:rsidP="00DC49D7">
            <w:pPr>
              <w:spacing w:after="0" w:line="240" w:lineRule="auto"/>
              <w:rPr>
                <w:rFonts w:cs="Calibri"/>
                <w:sz w:val="18"/>
                <w:szCs w:val="18"/>
              </w:rPr>
            </w:pPr>
            <w:r w:rsidRPr="008365D0">
              <w:rPr>
                <w:sz w:val="18"/>
                <w:szCs w:val="18"/>
              </w:rPr>
              <w:t>3</w:t>
            </w:r>
          </w:p>
        </w:tc>
      </w:tr>
      <w:tr w:rsidR="00501D72" w:rsidRPr="00394588" w14:paraId="6E430A10" w14:textId="77777777" w:rsidTr="00DC49D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1999064D" w14:textId="77777777" w:rsidR="00501D72" w:rsidRPr="008365D0" w:rsidRDefault="00501D72" w:rsidP="00DC49D7">
            <w:pPr>
              <w:spacing w:after="0" w:line="240" w:lineRule="auto"/>
              <w:rPr>
                <w:rFonts w:cs="Calibri"/>
                <w:sz w:val="18"/>
                <w:szCs w:val="18"/>
              </w:rPr>
            </w:pPr>
            <w:r w:rsidRPr="008365D0">
              <w:rPr>
                <w:sz w:val="18"/>
                <w:szCs w:val="18"/>
              </w:rPr>
              <w:t>17.10.2016</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1E937C29" w14:textId="77777777" w:rsidR="00501D72" w:rsidRPr="008365D0" w:rsidRDefault="00501D72" w:rsidP="00DC49D7">
            <w:pPr>
              <w:spacing w:after="0" w:line="240" w:lineRule="auto"/>
              <w:rPr>
                <w:rFonts w:cs="Calibri"/>
                <w:sz w:val="18"/>
                <w:szCs w:val="18"/>
              </w:rPr>
            </w:pPr>
            <w:r w:rsidRPr="008365D0">
              <w:rPr>
                <w:sz w:val="18"/>
                <w:szCs w:val="18"/>
              </w:rPr>
              <w:t xml:space="preserve">Zasady wypełniania dokumentacji aplikacyjnej i rozliczeniowej w ramach poddziałania „Wsparcie na wdrażanie operacji w ramach strategii rozwoju lokalnego kierowanego przez społeczność”  </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1B0EEF9D" w14:textId="77777777" w:rsidR="00501D72" w:rsidRPr="008365D0" w:rsidRDefault="00501D72" w:rsidP="00DC49D7">
            <w:pPr>
              <w:spacing w:after="0" w:line="240" w:lineRule="auto"/>
              <w:rPr>
                <w:rFonts w:cs="Calibri"/>
                <w:sz w:val="18"/>
                <w:szCs w:val="18"/>
              </w:rPr>
            </w:pPr>
            <w:r w:rsidRPr="008365D0">
              <w:rPr>
                <w:sz w:val="18"/>
                <w:szCs w:val="18"/>
              </w:rPr>
              <w:t>Małgorzata Piątek</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270B0EC9" w14:textId="77777777" w:rsidR="00501D72" w:rsidRPr="008365D0" w:rsidRDefault="00501D72" w:rsidP="00DC49D7">
            <w:pPr>
              <w:spacing w:after="0" w:line="240" w:lineRule="auto"/>
              <w:rPr>
                <w:rFonts w:cs="Calibri"/>
                <w:sz w:val="18"/>
                <w:szCs w:val="18"/>
              </w:rPr>
            </w:pPr>
            <w:r w:rsidRPr="008365D0">
              <w:rPr>
                <w:sz w:val="18"/>
                <w:szCs w:val="18"/>
              </w:rPr>
              <w:t>3</w:t>
            </w:r>
          </w:p>
        </w:tc>
      </w:tr>
      <w:tr w:rsidR="00501D72" w:rsidRPr="00394588" w14:paraId="12EA2D13" w14:textId="77777777" w:rsidTr="00DC49D7">
        <w:trPr>
          <w:trHeight w:val="356"/>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1CE5E7E0" w14:textId="77777777" w:rsidR="00501D72" w:rsidRPr="008365D0" w:rsidRDefault="00501D72" w:rsidP="00DC49D7">
            <w:pPr>
              <w:spacing w:after="0" w:line="240" w:lineRule="auto"/>
              <w:rPr>
                <w:rFonts w:cs="Calibri"/>
                <w:sz w:val="18"/>
                <w:szCs w:val="18"/>
              </w:rPr>
            </w:pPr>
            <w:r w:rsidRPr="008365D0">
              <w:rPr>
                <w:sz w:val="18"/>
                <w:szCs w:val="18"/>
              </w:rPr>
              <w:t>07.11.2016</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3AFD2AC2" w14:textId="77777777" w:rsidR="00501D72" w:rsidRPr="008365D0" w:rsidRDefault="00501D72" w:rsidP="00DC49D7">
            <w:pPr>
              <w:spacing w:after="0" w:line="240" w:lineRule="auto"/>
              <w:rPr>
                <w:rFonts w:cs="Calibri"/>
                <w:sz w:val="18"/>
                <w:szCs w:val="18"/>
              </w:rPr>
            </w:pPr>
            <w:r w:rsidRPr="008365D0">
              <w:rPr>
                <w:sz w:val="18"/>
                <w:szCs w:val="18"/>
              </w:rPr>
              <w:t>Szkolenie z zasad monitoringu i ewaluacji LGD i LSR</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1D5E18AA" w14:textId="77777777" w:rsidR="00501D72" w:rsidRPr="008365D0" w:rsidRDefault="00501D72" w:rsidP="00DC49D7">
            <w:pPr>
              <w:spacing w:after="0" w:line="240" w:lineRule="auto"/>
              <w:rPr>
                <w:rFonts w:cs="Calibri"/>
                <w:sz w:val="18"/>
                <w:szCs w:val="18"/>
              </w:rPr>
            </w:pPr>
            <w:r w:rsidRPr="008365D0">
              <w:rPr>
                <w:sz w:val="18"/>
                <w:szCs w:val="18"/>
              </w:rPr>
              <w:t>Agnieszka Słowik</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3DE4F079" w14:textId="77777777" w:rsidR="00501D72" w:rsidRPr="008365D0" w:rsidRDefault="00501D72" w:rsidP="00DC49D7">
            <w:pPr>
              <w:spacing w:after="0" w:line="240" w:lineRule="auto"/>
              <w:rPr>
                <w:rFonts w:cs="Calibri"/>
                <w:sz w:val="18"/>
                <w:szCs w:val="18"/>
              </w:rPr>
            </w:pPr>
            <w:r w:rsidRPr="008365D0">
              <w:rPr>
                <w:sz w:val="18"/>
                <w:szCs w:val="18"/>
              </w:rPr>
              <w:t>3</w:t>
            </w:r>
          </w:p>
        </w:tc>
      </w:tr>
      <w:tr w:rsidR="00501D72" w:rsidRPr="00394588" w14:paraId="37C2C246" w14:textId="77777777" w:rsidTr="00DC49D7">
        <w:trPr>
          <w:trHeight w:val="356"/>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3CCFE095" w14:textId="77777777" w:rsidR="00501D72" w:rsidRPr="008365D0" w:rsidRDefault="00501D72" w:rsidP="00DC49D7">
            <w:pPr>
              <w:spacing w:after="0" w:line="240" w:lineRule="auto"/>
              <w:rPr>
                <w:rFonts w:cs="Calibri"/>
                <w:sz w:val="18"/>
                <w:szCs w:val="18"/>
              </w:rPr>
            </w:pPr>
            <w:r w:rsidRPr="008365D0">
              <w:rPr>
                <w:sz w:val="18"/>
                <w:szCs w:val="18"/>
              </w:rPr>
              <w:t>10.11.2016</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0DE79431" w14:textId="77777777" w:rsidR="00501D72" w:rsidRPr="008365D0" w:rsidRDefault="00501D72" w:rsidP="00DC49D7">
            <w:pPr>
              <w:spacing w:after="0" w:line="240" w:lineRule="auto"/>
              <w:rPr>
                <w:rFonts w:cs="Calibri"/>
                <w:sz w:val="18"/>
                <w:szCs w:val="18"/>
              </w:rPr>
            </w:pPr>
            <w:r w:rsidRPr="008365D0">
              <w:rPr>
                <w:sz w:val="18"/>
                <w:szCs w:val="18"/>
              </w:rPr>
              <w:t>Przygotowanie członków Rady i pracowników Biura LGD do sprawnego wdrażania Lokalnej Strategii Rozwoju kierowanej przez Lokalna Społeczność</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082CCA09" w14:textId="77777777" w:rsidR="00501D72" w:rsidRPr="008365D0" w:rsidRDefault="00501D72" w:rsidP="00DC49D7">
            <w:pPr>
              <w:spacing w:after="0" w:line="240" w:lineRule="auto"/>
              <w:rPr>
                <w:rFonts w:cs="Calibri"/>
                <w:sz w:val="18"/>
                <w:szCs w:val="18"/>
              </w:rPr>
            </w:pPr>
            <w:r w:rsidRPr="008365D0">
              <w:rPr>
                <w:sz w:val="18"/>
                <w:szCs w:val="18"/>
              </w:rPr>
              <w:t>Marta Starmach</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394F7185" w14:textId="77777777" w:rsidR="00501D72" w:rsidRPr="008365D0" w:rsidRDefault="00501D72" w:rsidP="00DC49D7">
            <w:pPr>
              <w:spacing w:after="0" w:line="240" w:lineRule="auto"/>
              <w:rPr>
                <w:rFonts w:cs="Calibri"/>
                <w:sz w:val="18"/>
                <w:szCs w:val="18"/>
              </w:rPr>
            </w:pPr>
            <w:r w:rsidRPr="008365D0">
              <w:rPr>
                <w:sz w:val="18"/>
                <w:szCs w:val="18"/>
              </w:rPr>
              <w:t>3</w:t>
            </w:r>
          </w:p>
        </w:tc>
      </w:tr>
      <w:tr w:rsidR="00501D72" w:rsidRPr="00394588" w14:paraId="6068122C" w14:textId="77777777" w:rsidTr="00DC49D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45A3D1CB" w14:textId="77777777" w:rsidR="00501D72" w:rsidRPr="008365D0" w:rsidRDefault="00501D72" w:rsidP="00DC49D7">
            <w:pPr>
              <w:spacing w:after="0" w:line="240" w:lineRule="auto"/>
              <w:rPr>
                <w:rFonts w:cs="Calibri"/>
                <w:sz w:val="18"/>
                <w:szCs w:val="18"/>
              </w:rPr>
            </w:pPr>
            <w:r w:rsidRPr="008365D0">
              <w:rPr>
                <w:sz w:val="18"/>
                <w:szCs w:val="18"/>
              </w:rPr>
              <w:t>05.12.2016</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38B434D5" w14:textId="77777777" w:rsidR="00501D72" w:rsidRPr="008365D0" w:rsidRDefault="00501D72" w:rsidP="00DC49D7">
            <w:pPr>
              <w:rPr>
                <w:sz w:val="18"/>
                <w:szCs w:val="18"/>
              </w:rPr>
            </w:pPr>
            <w:r w:rsidRPr="008365D0">
              <w:rPr>
                <w:sz w:val="18"/>
                <w:szCs w:val="18"/>
              </w:rPr>
              <w:t xml:space="preserve">Szkolenia z zakresu tworzenia, realizacji </w:t>
            </w:r>
          </w:p>
          <w:p w14:paraId="745BB248" w14:textId="77777777" w:rsidR="00501D72" w:rsidRPr="008365D0" w:rsidRDefault="00501D72" w:rsidP="00DC49D7">
            <w:pPr>
              <w:spacing w:after="0" w:line="240" w:lineRule="auto"/>
              <w:rPr>
                <w:rFonts w:cs="Calibri"/>
                <w:sz w:val="18"/>
                <w:szCs w:val="18"/>
              </w:rPr>
            </w:pPr>
            <w:r w:rsidRPr="008365D0">
              <w:rPr>
                <w:sz w:val="18"/>
                <w:szCs w:val="18"/>
              </w:rPr>
              <w:t>i zarządzania projektami.</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7CD36B5D" w14:textId="77777777" w:rsidR="00501D72" w:rsidRPr="008365D0" w:rsidRDefault="00501D72" w:rsidP="00DC49D7">
            <w:pPr>
              <w:spacing w:after="0" w:line="240" w:lineRule="auto"/>
              <w:rPr>
                <w:rFonts w:cs="Calibri"/>
                <w:sz w:val="18"/>
                <w:szCs w:val="18"/>
              </w:rPr>
            </w:pPr>
            <w:r w:rsidRPr="008365D0">
              <w:rPr>
                <w:sz w:val="18"/>
                <w:szCs w:val="18"/>
              </w:rPr>
              <w:t>AFI BIZNES Joanna Filas</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55CACEB0" w14:textId="77777777" w:rsidR="00501D72" w:rsidRPr="008365D0" w:rsidRDefault="00501D72" w:rsidP="00DC49D7">
            <w:pPr>
              <w:spacing w:after="0" w:line="240" w:lineRule="auto"/>
              <w:rPr>
                <w:rFonts w:cs="Calibri"/>
                <w:sz w:val="18"/>
                <w:szCs w:val="18"/>
              </w:rPr>
            </w:pPr>
            <w:r w:rsidRPr="008365D0">
              <w:rPr>
                <w:sz w:val="18"/>
                <w:szCs w:val="18"/>
              </w:rPr>
              <w:t>4</w:t>
            </w:r>
          </w:p>
        </w:tc>
      </w:tr>
      <w:tr w:rsidR="00501D72" w:rsidRPr="00394588" w14:paraId="4BC9479F" w14:textId="77777777" w:rsidTr="00DC49D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138E12D4" w14:textId="77777777" w:rsidR="00501D72" w:rsidRPr="008365D0" w:rsidRDefault="00501D72" w:rsidP="00DC49D7">
            <w:pPr>
              <w:spacing w:after="0" w:line="240" w:lineRule="auto"/>
              <w:rPr>
                <w:rFonts w:cs="Calibri"/>
                <w:sz w:val="18"/>
                <w:szCs w:val="18"/>
              </w:rPr>
            </w:pPr>
            <w:r w:rsidRPr="008365D0">
              <w:rPr>
                <w:sz w:val="18"/>
                <w:szCs w:val="18"/>
              </w:rPr>
              <w:t>12.12.2016</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4C75179F" w14:textId="77777777" w:rsidR="00501D72" w:rsidRPr="008365D0" w:rsidRDefault="00501D72" w:rsidP="00DC49D7">
            <w:pPr>
              <w:rPr>
                <w:sz w:val="18"/>
                <w:szCs w:val="18"/>
              </w:rPr>
            </w:pPr>
            <w:r w:rsidRPr="008365D0">
              <w:rPr>
                <w:sz w:val="18"/>
                <w:szCs w:val="18"/>
              </w:rPr>
              <w:t xml:space="preserve">Szkolenia z zakresu tworzenia, realizacji </w:t>
            </w:r>
          </w:p>
          <w:p w14:paraId="431808FA" w14:textId="77777777" w:rsidR="00501D72" w:rsidRPr="008365D0" w:rsidRDefault="00501D72" w:rsidP="00DC49D7">
            <w:pPr>
              <w:spacing w:after="0" w:line="240" w:lineRule="auto"/>
              <w:rPr>
                <w:rFonts w:cs="Calibri"/>
                <w:sz w:val="18"/>
                <w:szCs w:val="18"/>
              </w:rPr>
            </w:pPr>
            <w:r w:rsidRPr="008365D0">
              <w:rPr>
                <w:sz w:val="18"/>
                <w:szCs w:val="18"/>
              </w:rPr>
              <w:t>i zarządzania projektami.</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0C1D2CF9" w14:textId="77777777" w:rsidR="00501D72" w:rsidRPr="008365D0" w:rsidRDefault="00501D72" w:rsidP="00DC49D7">
            <w:pPr>
              <w:spacing w:after="0" w:line="240" w:lineRule="auto"/>
              <w:rPr>
                <w:rFonts w:cs="Calibri"/>
                <w:sz w:val="18"/>
                <w:szCs w:val="18"/>
              </w:rPr>
            </w:pPr>
            <w:r w:rsidRPr="008365D0">
              <w:rPr>
                <w:sz w:val="18"/>
                <w:szCs w:val="18"/>
              </w:rPr>
              <w:t>AFI BIZNES Joanna Filas</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5653113D" w14:textId="77777777" w:rsidR="00501D72" w:rsidRPr="008365D0" w:rsidRDefault="00501D72" w:rsidP="00DC49D7">
            <w:pPr>
              <w:spacing w:after="0" w:line="240" w:lineRule="auto"/>
              <w:rPr>
                <w:rFonts w:cs="Calibri"/>
                <w:sz w:val="18"/>
                <w:szCs w:val="18"/>
              </w:rPr>
            </w:pPr>
            <w:r w:rsidRPr="008365D0">
              <w:rPr>
                <w:sz w:val="18"/>
                <w:szCs w:val="18"/>
              </w:rPr>
              <w:t>4</w:t>
            </w:r>
          </w:p>
        </w:tc>
      </w:tr>
      <w:tr w:rsidR="00501D72" w:rsidRPr="00394588" w14:paraId="04CA5A03" w14:textId="77777777" w:rsidTr="00DC49D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03CD7F46" w14:textId="77777777" w:rsidR="00501D72" w:rsidRPr="008365D0" w:rsidRDefault="00501D72" w:rsidP="00DC49D7">
            <w:pPr>
              <w:spacing w:after="0" w:line="240" w:lineRule="auto"/>
              <w:rPr>
                <w:rFonts w:cs="Calibri"/>
                <w:sz w:val="18"/>
                <w:szCs w:val="18"/>
              </w:rPr>
            </w:pPr>
            <w:r w:rsidRPr="008365D0">
              <w:rPr>
                <w:sz w:val="18"/>
                <w:szCs w:val="18"/>
              </w:rPr>
              <w:t>16.03.2017</w:t>
            </w:r>
          </w:p>
        </w:tc>
        <w:tc>
          <w:tcPr>
            <w:tcW w:w="49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98521B" w14:textId="77777777" w:rsidR="00501D72" w:rsidRPr="008365D0" w:rsidRDefault="00501D72" w:rsidP="00DC49D7">
            <w:pPr>
              <w:spacing w:after="0" w:line="240" w:lineRule="auto"/>
              <w:rPr>
                <w:rFonts w:cs="Calibri"/>
                <w:sz w:val="18"/>
                <w:szCs w:val="18"/>
              </w:rPr>
            </w:pPr>
            <w:r w:rsidRPr="008365D0">
              <w:rPr>
                <w:rFonts w:ascii="Tahoma" w:hAnsi="Tahoma" w:cs="Tahoma"/>
                <w:sz w:val="18"/>
                <w:szCs w:val="18"/>
              </w:rPr>
              <w:t>Przygotowanie członków Rady i pracowników Biura LGD do sprawnego wdrażania Lokalnej Strategii Rozwoju kierowanej przez Lokalna Społeczność</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5792C00E" w14:textId="77777777" w:rsidR="00501D72" w:rsidRPr="008365D0" w:rsidRDefault="00501D72" w:rsidP="00DC49D7">
            <w:pPr>
              <w:spacing w:after="0" w:line="240" w:lineRule="auto"/>
              <w:rPr>
                <w:rFonts w:cs="Calibri"/>
                <w:sz w:val="18"/>
                <w:szCs w:val="18"/>
              </w:rPr>
            </w:pPr>
            <w:r w:rsidRPr="008365D0">
              <w:rPr>
                <w:sz w:val="18"/>
                <w:szCs w:val="18"/>
              </w:rPr>
              <w:t>Marta Starmach</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33DEC8CE" w14:textId="77777777" w:rsidR="00501D72" w:rsidRPr="008365D0" w:rsidRDefault="00501D72" w:rsidP="00DC49D7">
            <w:pPr>
              <w:spacing w:after="0" w:line="240" w:lineRule="auto"/>
              <w:rPr>
                <w:rFonts w:cs="Calibri"/>
                <w:sz w:val="18"/>
                <w:szCs w:val="18"/>
              </w:rPr>
            </w:pPr>
            <w:r w:rsidRPr="008365D0">
              <w:rPr>
                <w:sz w:val="18"/>
                <w:szCs w:val="18"/>
              </w:rPr>
              <w:t>4</w:t>
            </w:r>
          </w:p>
        </w:tc>
      </w:tr>
      <w:tr w:rsidR="00501D72" w:rsidRPr="00394588" w14:paraId="62BF3E7D" w14:textId="77777777" w:rsidTr="00DC49D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61EBCA07" w14:textId="77777777" w:rsidR="00501D72" w:rsidRPr="008365D0" w:rsidRDefault="00501D72" w:rsidP="00DC49D7">
            <w:pPr>
              <w:spacing w:after="0" w:line="240" w:lineRule="auto"/>
              <w:rPr>
                <w:rFonts w:cs="Calibri"/>
                <w:sz w:val="18"/>
                <w:szCs w:val="18"/>
              </w:rPr>
            </w:pPr>
            <w:r w:rsidRPr="008365D0">
              <w:rPr>
                <w:sz w:val="18"/>
                <w:szCs w:val="18"/>
              </w:rPr>
              <w:t>07.03.2017</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2DB25D70" w14:textId="77777777" w:rsidR="00501D72" w:rsidRPr="008365D0" w:rsidRDefault="00501D72" w:rsidP="00DC49D7">
            <w:pPr>
              <w:spacing w:after="0" w:line="240" w:lineRule="auto"/>
              <w:rPr>
                <w:rFonts w:cs="Calibri"/>
                <w:sz w:val="18"/>
                <w:szCs w:val="18"/>
              </w:rPr>
            </w:pPr>
            <w:r w:rsidRPr="008365D0">
              <w:rPr>
                <w:sz w:val="18"/>
                <w:szCs w:val="18"/>
              </w:rPr>
              <w:t>Podniesienie kompetencji , w tym praktycznych umiejętności w zakresie prowadzenia przez LG doradztwa dla wnioskodawców i skutecznej komunikacji ze społecznością lokalna, a także wypracowanie skutecznych metod komunikacji ze społecznością lokalną dla wzmocnienia roli LGD w środowisku lokalnym.</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2EB764EF" w14:textId="77777777" w:rsidR="00501D72" w:rsidRPr="008365D0" w:rsidRDefault="00501D72" w:rsidP="00DC49D7">
            <w:pPr>
              <w:spacing w:after="0" w:line="240" w:lineRule="auto"/>
              <w:rPr>
                <w:rFonts w:cs="Calibri"/>
                <w:sz w:val="18"/>
                <w:szCs w:val="18"/>
              </w:rPr>
            </w:pPr>
            <w:r w:rsidRPr="008365D0">
              <w:rPr>
                <w:sz w:val="18"/>
                <w:szCs w:val="18"/>
              </w:rPr>
              <w:t xml:space="preserve">Leszek Leśniak Katarzyna </w:t>
            </w:r>
            <w:proofErr w:type="spellStart"/>
            <w:r w:rsidRPr="008365D0">
              <w:rPr>
                <w:sz w:val="18"/>
                <w:szCs w:val="18"/>
              </w:rPr>
              <w:t>Jaróga</w:t>
            </w:r>
            <w:proofErr w:type="spellEnd"/>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4CA7F718" w14:textId="77777777" w:rsidR="00501D72" w:rsidRPr="008365D0" w:rsidRDefault="00501D72" w:rsidP="00DC49D7">
            <w:pPr>
              <w:spacing w:after="0" w:line="240" w:lineRule="auto"/>
              <w:rPr>
                <w:rFonts w:cs="Calibri"/>
                <w:sz w:val="18"/>
                <w:szCs w:val="18"/>
              </w:rPr>
            </w:pPr>
            <w:r w:rsidRPr="008365D0">
              <w:rPr>
                <w:sz w:val="18"/>
                <w:szCs w:val="18"/>
              </w:rPr>
              <w:t>3</w:t>
            </w:r>
          </w:p>
        </w:tc>
      </w:tr>
      <w:tr w:rsidR="00501D72" w:rsidRPr="00394588" w14:paraId="5E47373F" w14:textId="77777777" w:rsidTr="00DC49D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5DCD3B64" w14:textId="77777777" w:rsidR="00501D72" w:rsidRPr="008365D0" w:rsidRDefault="00501D72" w:rsidP="00DC49D7">
            <w:pPr>
              <w:spacing w:after="0" w:line="240" w:lineRule="auto"/>
              <w:rPr>
                <w:rFonts w:cs="Calibri"/>
                <w:sz w:val="18"/>
                <w:szCs w:val="18"/>
              </w:rPr>
            </w:pPr>
            <w:r w:rsidRPr="008365D0">
              <w:rPr>
                <w:sz w:val="18"/>
                <w:szCs w:val="18"/>
              </w:rPr>
              <w:t>13.04.2017</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256C6071" w14:textId="77777777" w:rsidR="00501D72" w:rsidRPr="008365D0" w:rsidRDefault="00501D72" w:rsidP="00DC49D7">
            <w:pPr>
              <w:spacing w:after="0" w:line="240" w:lineRule="auto"/>
              <w:rPr>
                <w:rFonts w:cs="Calibri"/>
                <w:sz w:val="18"/>
                <w:szCs w:val="18"/>
              </w:rPr>
            </w:pPr>
            <w:r w:rsidRPr="008365D0">
              <w:rPr>
                <w:rFonts w:ascii="Tahoma" w:hAnsi="Tahoma" w:cs="Tahoma"/>
                <w:sz w:val="18"/>
                <w:szCs w:val="18"/>
              </w:rPr>
              <w:t xml:space="preserve">Szkolenia z zakresu tworzenia, realizacji </w:t>
            </w:r>
            <w:r w:rsidRPr="008365D0">
              <w:rPr>
                <w:rFonts w:ascii="Tahoma" w:hAnsi="Tahoma" w:cs="Tahoma"/>
                <w:sz w:val="18"/>
                <w:szCs w:val="18"/>
              </w:rPr>
              <w:br/>
              <w:t>i zarządzania projektami.</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49BCA538" w14:textId="77777777" w:rsidR="00501D72" w:rsidRPr="008365D0" w:rsidRDefault="00501D72" w:rsidP="00DC49D7">
            <w:pPr>
              <w:spacing w:after="0" w:line="240" w:lineRule="auto"/>
              <w:rPr>
                <w:rFonts w:cs="Calibri"/>
                <w:sz w:val="18"/>
                <w:szCs w:val="18"/>
              </w:rPr>
            </w:pPr>
            <w:r w:rsidRPr="008365D0">
              <w:rPr>
                <w:sz w:val="18"/>
                <w:szCs w:val="18"/>
              </w:rPr>
              <w:t>Marta Starmach</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651B2AD6" w14:textId="77777777" w:rsidR="00501D72" w:rsidRPr="008365D0" w:rsidRDefault="00501D72" w:rsidP="00DC49D7">
            <w:pPr>
              <w:spacing w:after="0" w:line="240" w:lineRule="auto"/>
              <w:rPr>
                <w:rFonts w:cs="Calibri"/>
                <w:sz w:val="18"/>
                <w:szCs w:val="18"/>
              </w:rPr>
            </w:pPr>
            <w:r w:rsidRPr="008365D0">
              <w:rPr>
                <w:sz w:val="18"/>
                <w:szCs w:val="18"/>
              </w:rPr>
              <w:t>4</w:t>
            </w:r>
          </w:p>
        </w:tc>
      </w:tr>
      <w:tr w:rsidR="00501D72" w:rsidRPr="00394588" w14:paraId="13151EAA" w14:textId="77777777" w:rsidTr="00DC49D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6D1F4E1E" w14:textId="77777777" w:rsidR="00501D72" w:rsidRPr="008365D0" w:rsidRDefault="00501D72" w:rsidP="00DC49D7">
            <w:pPr>
              <w:spacing w:after="0" w:line="240" w:lineRule="auto"/>
              <w:rPr>
                <w:rFonts w:cs="Calibri"/>
                <w:sz w:val="18"/>
                <w:szCs w:val="18"/>
              </w:rPr>
            </w:pPr>
            <w:r w:rsidRPr="008365D0">
              <w:rPr>
                <w:sz w:val="18"/>
                <w:szCs w:val="18"/>
              </w:rPr>
              <w:t>24.05.2017</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6504B3C1" w14:textId="77777777" w:rsidR="00501D72" w:rsidRPr="008365D0" w:rsidRDefault="00501D72" w:rsidP="00DC49D7">
            <w:pPr>
              <w:spacing w:after="0" w:line="240" w:lineRule="auto"/>
              <w:rPr>
                <w:rFonts w:cs="Calibri"/>
                <w:sz w:val="18"/>
                <w:szCs w:val="18"/>
              </w:rPr>
            </w:pPr>
            <w:r w:rsidRPr="008365D0">
              <w:rPr>
                <w:rFonts w:ascii="Tahoma" w:hAnsi="Tahoma" w:cs="Tahoma"/>
                <w:sz w:val="18"/>
                <w:szCs w:val="18"/>
              </w:rPr>
              <w:t>Przygotowanie członków Rady i pracowników Biura LGD do sprawnego wdrażania Lokalnej Strategii Rozwoju kierowanej przez Lokalna Społeczność</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0070F1D2" w14:textId="77777777" w:rsidR="00501D72" w:rsidRPr="008365D0" w:rsidRDefault="00501D72" w:rsidP="00DC49D7">
            <w:pPr>
              <w:spacing w:after="0" w:line="240" w:lineRule="auto"/>
              <w:rPr>
                <w:rFonts w:cs="Calibri"/>
                <w:sz w:val="18"/>
                <w:szCs w:val="18"/>
              </w:rPr>
            </w:pPr>
            <w:r w:rsidRPr="008365D0">
              <w:rPr>
                <w:sz w:val="18"/>
                <w:szCs w:val="18"/>
              </w:rPr>
              <w:t>Agnieszka Słowik</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07F9BEB0" w14:textId="77777777" w:rsidR="00501D72" w:rsidRPr="008365D0" w:rsidRDefault="00501D72" w:rsidP="00DC49D7">
            <w:pPr>
              <w:spacing w:after="0" w:line="240" w:lineRule="auto"/>
              <w:rPr>
                <w:rFonts w:cs="Calibri"/>
                <w:sz w:val="18"/>
                <w:szCs w:val="18"/>
              </w:rPr>
            </w:pPr>
            <w:r w:rsidRPr="008365D0">
              <w:rPr>
                <w:sz w:val="18"/>
                <w:szCs w:val="18"/>
              </w:rPr>
              <w:t>4</w:t>
            </w:r>
          </w:p>
        </w:tc>
      </w:tr>
      <w:tr w:rsidR="00501D72" w:rsidRPr="00394588" w14:paraId="7C01C2BA" w14:textId="77777777" w:rsidTr="00DC49D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2C460BA1" w14:textId="77777777" w:rsidR="00501D72" w:rsidRPr="008365D0" w:rsidRDefault="00501D72" w:rsidP="00DC49D7">
            <w:pPr>
              <w:spacing w:after="0" w:line="240" w:lineRule="auto"/>
              <w:rPr>
                <w:rFonts w:cs="Calibri"/>
                <w:sz w:val="18"/>
                <w:szCs w:val="18"/>
              </w:rPr>
            </w:pPr>
            <w:r w:rsidRPr="008365D0">
              <w:rPr>
                <w:sz w:val="18"/>
                <w:szCs w:val="18"/>
              </w:rPr>
              <w:t>01-02.06.2017</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1638F399" w14:textId="77777777" w:rsidR="00501D72" w:rsidRPr="008365D0" w:rsidRDefault="00501D72" w:rsidP="00DC49D7">
            <w:pPr>
              <w:spacing w:after="0" w:line="240" w:lineRule="auto"/>
              <w:rPr>
                <w:rFonts w:cs="Calibri"/>
                <w:sz w:val="18"/>
                <w:szCs w:val="18"/>
              </w:rPr>
            </w:pPr>
            <w:r w:rsidRPr="008365D0">
              <w:rPr>
                <w:sz w:val="18"/>
                <w:szCs w:val="18"/>
              </w:rPr>
              <w:t>Podniesienie kompetencji w zakresie prowadzenia przez LGD monitoringu i ewaluacji</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21E5F715" w14:textId="77777777" w:rsidR="00501D72" w:rsidRPr="008365D0" w:rsidRDefault="00501D72" w:rsidP="00DC49D7">
            <w:pPr>
              <w:spacing w:after="0" w:line="240" w:lineRule="auto"/>
              <w:rPr>
                <w:rFonts w:cs="Calibri"/>
                <w:sz w:val="18"/>
                <w:szCs w:val="18"/>
              </w:rPr>
            </w:pPr>
            <w:r w:rsidRPr="008365D0">
              <w:rPr>
                <w:sz w:val="18"/>
                <w:szCs w:val="18"/>
              </w:rPr>
              <w:t xml:space="preserve">Forum Aktywizacji Obszarów Wiejskich </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0E44AF32" w14:textId="77777777" w:rsidR="00501D72" w:rsidRPr="008365D0" w:rsidRDefault="00501D72" w:rsidP="00DC49D7">
            <w:pPr>
              <w:spacing w:after="0" w:line="240" w:lineRule="auto"/>
              <w:rPr>
                <w:rFonts w:cs="Calibri"/>
                <w:sz w:val="18"/>
                <w:szCs w:val="18"/>
              </w:rPr>
            </w:pPr>
            <w:r w:rsidRPr="008365D0">
              <w:rPr>
                <w:sz w:val="18"/>
                <w:szCs w:val="18"/>
              </w:rPr>
              <w:t>2</w:t>
            </w:r>
          </w:p>
        </w:tc>
      </w:tr>
      <w:tr w:rsidR="00501D72" w:rsidRPr="00394588" w14:paraId="51A23F06" w14:textId="77777777" w:rsidTr="00DC49D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6A984C8C" w14:textId="77777777" w:rsidR="00501D72" w:rsidRPr="008365D0" w:rsidRDefault="00501D72" w:rsidP="00DC49D7">
            <w:pPr>
              <w:spacing w:after="0" w:line="240" w:lineRule="auto"/>
              <w:rPr>
                <w:rFonts w:cs="Calibri"/>
                <w:sz w:val="18"/>
                <w:szCs w:val="18"/>
              </w:rPr>
            </w:pPr>
            <w:r w:rsidRPr="008365D0">
              <w:rPr>
                <w:sz w:val="18"/>
                <w:szCs w:val="18"/>
              </w:rPr>
              <w:lastRenderedPageBreak/>
              <w:t>03.07.2017</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6FBD798A" w14:textId="77777777" w:rsidR="00501D72" w:rsidRPr="008365D0" w:rsidRDefault="00501D72" w:rsidP="00DC49D7">
            <w:pPr>
              <w:spacing w:after="0" w:line="240" w:lineRule="auto"/>
              <w:rPr>
                <w:rFonts w:cs="Calibri"/>
                <w:sz w:val="18"/>
                <w:szCs w:val="18"/>
              </w:rPr>
            </w:pPr>
            <w:r w:rsidRPr="008365D0">
              <w:rPr>
                <w:sz w:val="18"/>
                <w:szCs w:val="18"/>
              </w:rPr>
              <w:t>Szkolenie z zasad monitoringu i ewaluacji LGD i LSR</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52EC8570" w14:textId="77777777" w:rsidR="00501D72" w:rsidRPr="008365D0" w:rsidRDefault="00501D72" w:rsidP="00DC49D7">
            <w:pPr>
              <w:spacing w:after="0" w:line="240" w:lineRule="auto"/>
              <w:rPr>
                <w:rFonts w:cs="Calibri"/>
                <w:sz w:val="18"/>
                <w:szCs w:val="18"/>
              </w:rPr>
            </w:pPr>
            <w:r w:rsidRPr="008365D0">
              <w:rPr>
                <w:sz w:val="18"/>
                <w:szCs w:val="18"/>
              </w:rPr>
              <w:t xml:space="preserve">Sylwia </w:t>
            </w:r>
            <w:proofErr w:type="spellStart"/>
            <w:r w:rsidRPr="008365D0">
              <w:rPr>
                <w:sz w:val="18"/>
                <w:szCs w:val="18"/>
              </w:rPr>
              <w:t>Krauzowicz</w:t>
            </w:r>
            <w:proofErr w:type="spellEnd"/>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56C7FF84" w14:textId="77777777" w:rsidR="00501D72" w:rsidRPr="008365D0" w:rsidRDefault="00501D72" w:rsidP="00DC49D7">
            <w:pPr>
              <w:spacing w:after="0" w:line="240" w:lineRule="auto"/>
              <w:rPr>
                <w:rFonts w:cs="Calibri"/>
                <w:sz w:val="18"/>
                <w:szCs w:val="18"/>
              </w:rPr>
            </w:pPr>
            <w:r w:rsidRPr="008365D0">
              <w:rPr>
                <w:sz w:val="18"/>
                <w:szCs w:val="18"/>
              </w:rPr>
              <w:t>2</w:t>
            </w:r>
          </w:p>
        </w:tc>
      </w:tr>
      <w:tr w:rsidR="00501D72" w:rsidRPr="00394588" w14:paraId="2152994B" w14:textId="77777777" w:rsidTr="00DC49D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58589B60" w14:textId="77777777" w:rsidR="00501D72" w:rsidRPr="008365D0" w:rsidRDefault="00501D72" w:rsidP="00DC49D7">
            <w:pPr>
              <w:spacing w:after="0" w:line="240" w:lineRule="auto"/>
              <w:rPr>
                <w:rFonts w:cs="Calibri"/>
                <w:sz w:val="18"/>
                <w:szCs w:val="18"/>
              </w:rPr>
            </w:pPr>
            <w:r w:rsidRPr="008365D0">
              <w:rPr>
                <w:sz w:val="18"/>
                <w:szCs w:val="18"/>
              </w:rPr>
              <w:t>20.12.2017</w:t>
            </w:r>
          </w:p>
        </w:tc>
        <w:tc>
          <w:tcPr>
            <w:tcW w:w="49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4D95AE" w14:textId="77777777" w:rsidR="00501D72" w:rsidRPr="008365D0" w:rsidRDefault="00501D72" w:rsidP="00DC49D7">
            <w:pPr>
              <w:spacing w:after="0" w:line="240" w:lineRule="auto"/>
              <w:rPr>
                <w:rFonts w:cs="Calibri"/>
                <w:sz w:val="18"/>
                <w:szCs w:val="18"/>
              </w:rPr>
            </w:pPr>
            <w:r w:rsidRPr="008365D0">
              <w:rPr>
                <w:rFonts w:ascii="Tahoma" w:hAnsi="Tahoma" w:cs="Tahoma"/>
                <w:sz w:val="18"/>
                <w:szCs w:val="18"/>
              </w:rPr>
              <w:t xml:space="preserve">Szkolenia z zakresu tworzenia, realizacji </w:t>
            </w:r>
            <w:r w:rsidRPr="008365D0">
              <w:rPr>
                <w:rFonts w:ascii="Tahoma" w:hAnsi="Tahoma" w:cs="Tahoma"/>
                <w:sz w:val="18"/>
                <w:szCs w:val="18"/>
              </w:rPr>
              <w:br/>
              <w:t>i zarządzania projektami.</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6D740BF3" w14:textId="77777777" w:rsidR="00501D72" w:rsidRPr="008365D0" w:rsidRDefault="00501D72" w:rsidP="00DC49D7">
            <w:pPr>
              <w:spacing w:after="0" w:line="240" w:lineRule="auto"/>
              <w:rPr>
                <w:rFonts w:cs="Calibri"/>
                <w:sz w:val="18"/>
                <w:szCs w:val="18"/>
              </w:rPr>
            </w:pPr>
            <w:r w:rsidRPr="008365D0">
              <w:rPr>
                <w:sz w:val="18"/>
                <w:szCs w:val="18"/>
              </w:rPr>
              <w:t>Marta Starmach</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17FB5E05" w14:textId="77777777" w:rsidR="00501D72" w:rsidRPr="008365D0" w:rsidRDefault="00501D72" w:rsidP="00DC49D7">
            <w:pPr>
              <w:spacing w:after="0" w:line="240" w:lineRule="auto"/>
              <w:rPr>
                <w:rFonts w:cs="Calibri"/>
                <w:sz w:val="18"/>
                <w:szCs w:val="18"/>
              </w:rPr>
            </w:pPr>
            <w:r w:rsidRPr="008365D0">
              <w:rPr>
                <w:sz w:val="18"/>
                <w:szCs w:val="18"/>
              </w:rPr>
              <w:t>4</w:t>
            </w:r>
          </w:p>
        </w:tc>
      </w:tr>
      <w:tr w:rsidR="00501D72" w:rsidRPr="00394588" w14:paraId="09A75D55" w14:textId="77777777" w:rsidTr="00DC49D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78CFA3EA" w14:textId="77777777" w:rsidR="00501D72" w:rsidRPr="008365D0" w:rsidRDefault="00501D72" w:rsidP="00DC49D7">
            <w:pPr>
              <w:spacing w:after="0" w:line="240" w:lineRule="auto"/>
              <w:rPr>
                <w:rFonts w:cs="Calibri"/>
                <w:sz w:val="18"/>
                <w:szCs w:val="18"/>
              </w:rPr>
            </w:pPr>
            <w:r w:rsidRPr="008365D0">
              <w:rPr>
                <w:sz w:val="18"/>
                <w:szCs w:val="18"/>
              </w:rPr>
              <w:t>21.12.2017</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50D047C3" w14:textId="77777777" w:rsidR="00501D72" w:rsidRPr="008365D0" w:rsidRDefault="00501D72" w:rsidP="00DC49D7">
            <w:pPr>
              <w:spacing w:after="0" w:line="240" w:lineRule="auto"/>
              <w:rPr>
                <w:rFonts w:cs="Calibri"/>
                <w:sz w:val="18"/>
                <w:szCs w:val="18"/>
              </w:rPr>
            </w:pPr>
            <w:r w:rsidRPr="008365D0">
              <w:rPr>
                <w:sz w:val="18"/>
                <w:szCs w:val="18"/>
              </w:rPr>
              <w:t>Szkolenie z zakresu procedur oceny oraz wyboru projektów do finansowania w ramach Lokalnej Strategii Rozwoju kierowanej przez Lokalna Społeczność</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615DD223" w14:textId="77777777" w:rsidR="00501D72" w:rsidRPr="008365D0" w:rsidRDefault="00501D72" w:rsidP="00DC49D7">
            <w:pPr>
              <w:spacing w:after="0" w:line="240" w:lineRule="auto"/>
              <w:rPr>
                <w:rFonts w:cs="Calibri"/>
                <w:sz w:val="18"/>
                <w:szCs w:val="18"/>
              </w:rPr>
            </w:pPr>
            <w:r w:rsidRPr="008365D0">
              <w:rPr>
                <w:sz w:val="18"/>
                <w:szCs w:val="18"/>
              </w:rPr>
              <w:t>Marta Starmach</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675381CC" w14:textId="77777777" w:rsidR="00501D72" w:rsidRPr="008365D0" w:rsidRDefault="00501D72" w:rsidP="00DC49D7">
            <w:pPr>
              <w:spacing w:after="0" w:line="240" w:lineRule="auto"/>
              <w:rPr>
                <w:rFonts w:cs="Calibri"/>
                <w:sz w:val="18"/>
                <w:szCs w:val="18"/>
              </w:rPr>
            </w:pPr>
            <w:r w:rsidRPr="008365D0">
              <w:rPr>
                <w:sz w:val="18"/>
                <w:szCs w:val="18"/>
              </w:rPr>
              <w:t>2</w:t>
            </w:r>
          </w:p>
        </w:tc>
      </w:tr>
      <w:tr w:rsidR="00501D72" w:rsidRPr="00394588" w14:paraId="49E47269" w14:textId="77777777" w:rsidTr="00DC49D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74B440C5" w14:textId="77777777" w:rsidR="00501D72" w:rsidRPr="008365D0" w:rsidRDefault="00501D72" w:rsidP="00DC49D7">
            <w:pPr>
              <w:spacing w:after="0" w:line="240" w:lineRule="auto"/>
              <w:rPr>
                <w:rFonts w:cs="Calibri"/>
                <w:sz w:val="18"/>
                <w:szCs w:val="18"/>
              </w:rPr>
            </w:pPr>
            <w:r w:rsidRPr="008365D0">
              <w:rPr>
                <w:sz w:val="18"/>
                <w:szCs w:val="18"/>
              </w:rPr>
              <w:t>09.02.2018</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4225BCED" w14:textId="77777777" w:rsidR="00501D72" w:rsidRPr="008365D0" w:rsidRDefault="00501D72" w:rsidP="00DC49D7">
            <w:pPr>
              <w:spacing w:after="0" w:line="240" w:lineRule="auto"/>
              <w:rPr>
                <w:rFonts w:cs="Calibri"/>
                <w:sz w:val="18"/>
                <w:szCs w:val="18"/>
              </w:rPr>
            </w:pPr>
            <w:r w:rsidRPr="008365D0">
              <w:rPr>
                <w:sz w:val="18"/>
                <w:szCs w:val="18"/>
              </w:rPr>
              <w:t>Szkolenie z zakresu procedur oceny oraz wyboru projektów do finansowania w ramach Lokalnej Strategii Rozwoju kierowanej przez Lokalna Społeczność</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3CCDB793" w14:textId="77777777" w:rsidR="00501D72" w:rsidRPr="008365D0" w:rsidRDefault="00501D72" w:rsidP="00DC49D7">
            <w:pPr>
              <w:spacing w:after="0" w:line="240" w:lineRule="auto"/>
              <w:ind w:firstLine="708"/>
              <w:rPr>
                <w:rFonts w:cs="Calibri"/>
                <w:sz w:val="18"/>
                <w:szCs w:val="18"/>
              </w:rPr>
            </w:pPr>
            <w:r w:rsidRPr="008365D0">
              <w:rPr>
                <w:sz w:val="18"/>
                <w:szCs w:val="18"/>
              </w:rPr>
              <w:t>Karolina Żelazny</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3B085653" w14:textId="77777777" w:rsidR="00501D72" w:rsidRPr="008365D0" w:rsidRDefault="00501D72" w:rsidP="00DC49D7">
            <w:pPr>
              <w:spacing w:after="0" w:line="240" w:lineRule="auto"/>
              <w:rPr>
                <w:rFonts w:cs="Calibri"/>
                <w:sz w:val="18"/>
                <w:szCs w:val="18"/>
              </w:rPr>
            </w:pPr>
            <w:r w:rsidRPr="008365D0">
              <w:rPr>
                <w:sz w:val="18"/>
                <w:szCs w:val="18"/>
              </w:rPr>
              <w:t>2</w:t>
            </w:r>
          </w:p>
        </w:tc>
      </w:tr>
      <w:tr w:rsidR="00501D72" w:rsidRPr="00394588" w14:paraId="13651E1A" w14:textId="77777777" w:rsidTr="00DC49D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5C061231" w14:textId="77777777" w:rsidR="00501D72" w:rsidRPr="008365D0" w:rsidRDefault="00501D72" w:rsidP="00DC49D7">
            <w:pPr>
              <w:spacing w:after="0" w:line="240" w:lineRule="auto"/>
              <w:rPr>
                <w:rFonts w:cs="Calibri"/>
                <w:sz w:val="18"/>
                <w:szCs w:val="18"/>
              </w:rPr>
            </w:pPr>
            <w:r w:rsidRPr="008365D0">
              <w:rPr>
                <w:sz w:val="18"/>
                <w:szCs w:val="18"/>
              </w:rPr>
              <w:t>23.03.2018</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6FF4B8CA" w14:textId="77777777" w:rsidR="00501D72" w:rsidRPr="008365D0" w:rsidRDefault="00501D72" w:rsidP="00DC49D7">
            <w:pPr>
              <w:spacing w:after="0" w:line="240" w:lineRule="auto"/>
              <w:rPr>
                <w:rFonts w:cs="Calibri"/>
                <w:sz w:val="18"/>
                <w:szCs w:val="18"/>
              </w:rPr>
            </w:pPr>
            <w:r w:rsidRPr="008365D0">
              <w:rPr>
                <w:sz w:val="18"/>
                <w:szCs w:val="18"/>
              </w:rPr>
              <w:t>Przygotowanie członków Rady i pracowników Biura LGD do sprawnego wdrażania Lokalnej Strategii Rozwoju kierowanej przez Lokalna Społeczność</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1A62192B" w14:textId="77777777" w:rsidR="00501D72" w:rsidRPr="008365D0" w:rsidRDefault="00501D72" w:rsidP="00DC49D7">
            <w:pPr>
              <w:spacing w:after="0" w:line="240" w:lineRule="auto"/>
              <w:rPr>
                <w:rFonts w:cs="Calibri"/>
                <w:sz w:val="18"/>
                <w:szCs w:val="18"/>
              </w:rPr>
            </w:pPr>
            <w:r w:rsidRPr="008365D0">
              <w:rPr>
                <w:sz w:val="18"/>
                <w:szCs w:val="18"/>
              </w:rPr>
              <w:t xml:space="preserve">Sylwia </w:t>
            </w:r>
            <w:proofErr w:type="spellStart"/>
            <w:r w:rsidRPr="008365D0">
              <w:rPr>
                <w:sz w:val="18"/>
                <w:szCs w:val="18"/>
              </w:rPr>
              <w:t>Krauzowicz</w:t>
            </w:r>
            <w:proofErr w:type="spellEnd"/>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406C3CCB" w14:textId="77777777" w:rsidR="00501D72" w:rsidRPr="008365D0" w:rsidRDefault="00501D72" w:rsidP="00DC49D7">
            <w:pPr>
              <w:spacing w:after="0" w:line="240" w:lineRule="auto"/>
              <w:rPr>
                <w:rFonts w:cs="Calibri"/>
                <w:sz w:val="18"/>
                <w:szCs w:val="18"/>
              </w:rPr>
            </w:pPr>
            <w:r w:rsidRPr="008365D0">
              <w:rPr>
                <w:sz w:val="18"/>
                <w:szCs w:val="18"/>
              </w:rPr>
              <w:t>3</w:t>
            </w:r>
          </w:p>
        </w:tc>
      </w:tr>
      <w:tr w:rsidR="00501D72" w:rsidRPr="00394588" w14:paraId="4F810A3F" w14:textId="77777777" w:rsidTr="00DC49D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29408391" w14:textId="77777777" w:rsidR="00501D72" w:rsidRPr="008365D0" w:rsidRDefault="00501D72" w:rsidP="00DC49D7">
            <w:pPr>
              <w:spacing w:after="0" w:line="240" w:lineRule="auto"/>
              <w:rPr>
                <w:sz w:val="18"/>
                <w:szCs w:val="18"/>
              </w:rPr>
            </w:pPr>
            <w:r w:rsidRPr="008365D0">
              <w:rPr>
                <w:sz w:val="18"/>
                <w:szCs w:val="18"/>
              </w:rPr>
              <w:t>15.06.2018</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2B042D64" w14:textId="77777777" w:rsidR="00501D72" w:rsidRPr="008365D0" w:rsidRDefault="00501D72" w:rsidP="00DC49D7">
            <w:pPr>
              <w:spacing w:after="0" w:line="240" w:lineRule="auto"/>
              <w:rPr>
                <w:sz w:val="18"/>
                <w:szCs w:val="18"/>
              </w:rPr>
            </w:pPr>
            <w:r w:rsidRPr="008365D0">
              <w:rPr>
                <w:sz w:val="18"/>
                <w:szCs w:val="18"/>
              </w:rPr>
              <w:t>Przygotowanie członków Rady i pracowników Biura LGD do sprawnego wdrażania Lokalnej Strategii Rozwoju kierowanej przez Lokalna Społeczność</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5A4E1564" w14:textId="77777777" w:rsidR="00501D72" w:rsidRPr="008365D0" w:rsidRDefault="00501D72" w:rsidP="00DC49D7">
            <w:pPr>
              <w:spacing w:after="0" w:line="240" w:lineRule="auto"/>
              <w:rPr>
                <w:sz w:val="18"/>
                <w:szCs w:val="18"/>
              </w:rPr>
            </w:pPr>
            <w:r w:rsidRPr="008365D0">
              <w:rPr>
                <w:sz w:val="18"/>
                <w:szCs w:val="18"/>
              </w:rPr>
              <w:t>Karolina Żelazny</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009782C9" w14:textId="77777777" w:rsidR="00501D72" w:rsidRPr="008365D0" w:rsidRDefault="00501D72" w:rsidP="00DC49D7">
            <w:pPr>
              <w:spacing w:after="0" w:line="240" w:lineRule="auto"/>
              <w:rPr>
                <w:sz w:val="18"/>
                <w:szCs w:val="18"/>
              </w:rPr>
            </w:pPr>
            <w:r w:rsidRPr="008365D0">
              <w:rPr>
                <w:sz w:val="18"/>
                <w:szCs w:val="18"/>
              </w:rPr>
              <w:t>2</w:t>
            </w:r>
          </w:p>
        </w:tc>
      </w:tr>
      <w:tr w:rsidR="00501D72" w:rsidRPr="00394588" w14:paraId="76F3E268" w14:textId="77777777" w:rsidTr="00DC49D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2472F9B1" w14:textId="77777777" w:rsidR="00501D72" w:rsidRPr="008365D0" w:rsidRDefault="00501D72" w:rsidP="00DC49D7">
            <w:pPr>
              <w:spacing w:after="0" w:line="240" w:lineRule="auto"/>
              <w:rPr>
                <w:sz w:val="18"/>
                <w:szCs w:val="18"/>
              </w:rPr>
            </w:pPr>
            <w:r w:rsidRPr="008365D0">
              <w:rPr>
                <w:sz w:val="18"/>
                <w:szCs w:val="18"/>
              </w:rPr>
              <w:t>23.07.2018</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69E1C255" w14:textId="77777777" w:rsidR="00501D72" w:rsidRPr="008365D0" w:rsidRDefault="00501D72" w:rsidP="00DC49D7">
            <w:pPr>
              <w:spacing w:after="0" w:line="240" w:lineRule="auto"/>
              <w:rPr>
                <w:sz w:val="18"/>
                <w:szCs w:val="18"/>
              </w:rPr>
            </w:pPr>
            <w:r w:rsidRPr="008365D0">
              <w:rPr>
                <w:sz w:val="18"/>
                <w:szCs w:val="18"/>
              </w:rPr>
              <w:t xml:space="preserve">Zasady wypełniania dokumentacji aplikacyjnej i rozliczeniowej w ramach poddziałania „Wsparcie na wdrażanie operacji w ramach strategii rozwoju lokalnego kierowanego przez społeczność”  </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14E91837" w14:textId="77777777" w:rsidR="00501D72" w:rsidRPr="008365D0" w:rsidRDefault="00501D72" w:rsidP="00DC49D7">
            <w:pPr>
              <w:spacing w:after="0" w:line="240" w:lineRule="auto"/>
              <w:rPr>
                <w:sz w:val="18"/>
                <w:szCs w:val="18"/>
              </w:rPr>
            </w:pPr>
            <w:r w:rsidRPr="008365D0">
              <w:rPr>
                <w:sz w:val="18"/>
                <w:szCs w:val="18"/>
              </w:rPr>
              <w:t xml:space="preserve">Sylwia </w:t>
            </w:r>
            <w:proofErr w:type="spellStart"/>
            <w:r w:rsidRPr="008365D0">
              <w:rPr>
                <w:sz w:val="18"/>
                <w:szCs w:val="18"/>
              </w:rPr>
              <w:t>Krauzowicz</w:t>
            </w:r>
            <w:proofErr w:type="spellEnd"/>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4D52A795" w14:textId="77777777" w:rsidR="00501D72" w:rsidRPr="008365D0" w:rsidRDefault="00501D72" w:rsidP="00DC49D7">
            <w:pPr>
              <w:spacing w:after="0" w:line="240" w:lineRule="auto"/>
              <w:rPr>
                <w:sz w:val="18"/>
                <w:szCs w:val="18"/>
              </w:rPr>
            </w:pPr>
            <w:r w:rsidRPr="008365D0">
              <w:rPr>
                <w:sz w:val="18"/>
                <w:szCs w:val="18"/>
              </w:rPr>
              <w:t>3</w:t>
            </w:r>
          </w:p>
        </w:tc>
      </w:tr>
      <w:tr w:rsidR="00501D72" w:rsidRPr="00394588" w14:paraId="2356E0D0" w14:textId="77777777" w:rsidTr="00DC49D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0541A379" w14:textId="77777777" w:rsidR="00501D72" w:rsidRPr="008365D0" w:rsidRDefault="00501D72" w:rsidP="00DC49D7">
            <w:pPr>
              <w:spacing w:after="0" w:line="240" w:lineRule="auto"/>
              <w:rPr>
                <w:sz w:val="18"/>
                <w:szCs w:val="18"/>
              </w:rPr>
            </w:pPr>
            <w:r w:rsidRPr="008365D0">
              <w:rPr>
                <w:sz w:val="18"/>
                <w:szCs w:val="18"/>
              </w:rPr>
              <w:t>23.08.2018</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42291DD1" w14:textId="77777777" w:rsidR="00501D72" w:rsidRPr="008365D0" w:rsidRDefault="00501D72" w:rsidP="00DC49D7">
            <w:pPr>
              <w:spacing w:after="0" w:line="240" w:lineRule="auto"/>
              <w:rPr>
                <w:sz w:val="18"/>
                <w:szCs w:val="18"/>
              </w:rPr>
            </w:pPr>
            <w:r w:rsidRPr="008365D0">
              <w:rPr>
                <w:sz w:val="18"/>
                <w:szCs w:val="18"/>
              </w:rPr>
              <w:t>Szkolenie z zakresu ochrony danych osobowych</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3E69B1FE" w14:textId="77777777" w:rsidR="00501D72" w:rsidRPr="008365D0" w:rsidRDefault="00501D72" w:rsidP="00DC49D7">
            <w:pPr>
              <w:spacing w:after="0" w:line="240" w:lineRule="auto"/>
              <w:rPr>
                <w:sz w:val="18"/>
                <w:szCs w:val="18"/>
              </w:rPr>
            </w:pPr>
            <w:r w:rsidRPr="008365D0">
              <w:rPr>
                <w:sz w:val="18"/>
                <w:szCs w:val="18"/>
              </w:rPr>
              <w:t>Dominik Gacek</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77DE39A8" w14:textId="77777777" w:rsidR="00501D72" w:rsidRPr="008365D0" w:rsidRDefault="00501D72" w:rsidP="00DC49D7">
            <w:pPr>
              <w:spacing w:after="0" w:line="240" w:lineRule="auto"/>
              <w:rPr>
                <w:sz w:val="18"/>
                <w:szCs w:val="18"/>
              </w:rPr>
            </w:pPr>
            <w:r w:rsidRPr="008365D0">
              <w:rPr>
                <w:sz w:val="18"/>
                <w:szCs w:val="18"/>
              </w:rPr>
              <w:t>4</w:t>
            </w:r>
          </w:p>
        </w:tc>
      </w:tr>
      <w:tr w:rsidR="00501D72" w:rsidRPr="00394588" w14:paraId="04208ADF" w14:textId="77777777" w:rsidTr="00DC49D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56FB4BED" w14:textId="77777777" w:rsidR="00501D72" w:rsidRPr="008365D0" w:rsidRDefault="00501D72" w:rsidP="00DC49D7">
            <w:pPr>
              <w:spacing w:after="0" w:line="240" w:lineRule="auto"/>
              <w:rPr>
                <w:sz w:val="18"/>
                <w:szCs w:val="18"/>
              </w:rPr>
            </w:pPr>
            <w:r w:rsidRPr="008365D0">
              <w:rPr>
                <w:sz w:val="18"/>
                <w:szCs w:val="18"/>
              </w:rPr>
              <w:t>27.09.2018</w:t>
            </w:r>
          </w:p>
        </w:tc>
        <w:tc>
          <w:tcPr>
            <w:tcW w:w="49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9C9E11" w14:textId="77777777" w:rsidR="00501D72" w:rsidRPr="008365D0" w:rsidRDefault="00501D72" w:rsidP="00DC49D7">
            <w:pPr>
              <w:spacing w:after="0" w:line="240" w:lineRule="auto"/>
              <w:rPr>
                <w:sz w:val="18"/>
                <w:szCs w:val="18"/>
              </w:rPr>
            </w:pPr>
            <w:r w:rsidRPr="008365D0">
              <w:rPr>
                <w:rFonts w:ascii="Tahoma" w:hAnsi="Tahoma" w:cs="Tahoma"/>
                <w:sz w:val="18"/>
                <w:szCs w:val="18"/>
              </w:rPr>
              <w:t>Szkolenie z zasad monitoringu i ewaluacji LGD i LSR</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706892EB" w14:textId="77777777" w:rsidR="00501D72" w:rsidRPr="008365D0" w:rsidRDefault="00501D72" w:rsidP="00DC49D7">
            <w:pPr>
              <w:spacing w:after="0" w:line="240" w:lineRule="auto"/>
              <w:rPr>
                <w:sz w:val="18"/>
                <w:szCs w:val="18"/>
              </w:rPr>
            </w:pPr>
            <w:r w:rsidRPr="008365D0">
              <w:rPr>
                <w:sz w:val="18"/>
                <w:szCs w:val="18"/>
              </w:rPr>
              <w:t xml:space="preserve">Sylwia </w:t>
            </w:r>
            <w:proofErr w:type="spellStart"/>
            <w:r w:rsidRPr="008365D0">
              <w:rPr>
                <w:sz w:val="18"/>
                <w:szCs w:val="18"/>
              </w:rPr>
              <w:t>Krauzowicz</w:t>
            </w:r>
            <w:proofErr w:type="spellEnd"/>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76D929AB" w14:textId="77777777" w:rsidR="00501D72" w:rsidRPr="008365D0" w:rsidRDefault="00501D72" w:rsidP="00DC49D7">
            <w:pPr>
              <w:spacing w:after="0" w:line="240" w:lineRule="auto"/>
              <w:rPr>
                <w:sz w:val="18"/>
                <w:szCs w:val="18"/>
              </w:rPr>
            </w:pPr>
            <w:r w:rsidRPr="008365D0">
              <w:rPr>
                <w:sz w:val="18"/>
                <w:szCs w:val="18"/>
              </w:rPr>
              <w:t>3</w:t>
            </w:r>
          </w:p>
        </w:tc>
      </w:tr>
      <w:tr w:rsidR="00501D72" w:rsidRPr="00394588" w14:paraId="36FA8571" w14:textId="77777777" w:rsidTr="00DC49D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6F7C4954" w14:textId="77777777" w:rsidR="00501D72" w:rsidRPr="008365D0" w:rsidRDefault="00501D72" w:rsidP="00DC49D7">
            <w:pPr>
              <w:spacing w:after="0" w:line="240" w:lineRule="auto"/>
              <w:rPr>
                <w:sz w:val="18"/>
                <w:szCs w:val="18"/>
              </w:rPr>
            </w:pPr>
            <w:r w:rsidRPr="008365D0">
              <w:rPr>
                <w:sz w:val="18"/>
                <w:szCs w:val="18"/>
              </w:rPr>
              <w:t>11-12.10.2018</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0E15FDD3" w14:textId="77777777" w:rsidR="00501D72" w:rsidRPr="008365D0" w:rsidRDefault="00501D72" w:rsidP="00DC49D7">
            <w:pPr>
              <w:spacing w:after="0" w:line="240" w:lineRule="auto"/>
              <w:rPr>
                <w:sz w:val="18"/>
                <w:szCs w:val="18"/>
              </w:rPr>
            </w:pPr>
            <w:r w:rsidRPr="008365D0">
              <w:rPr>
                <w:sz w:val="18"/>
                <w:szCs w:val="18"/>
              </w:rPr>
              <w:t>Szkolenia z zakresu rozwoju umiejętności interpersonalnych (w zakresie prowadzenia spotkań z mieszkańcami, doradztwo)</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7CB7471D" w14:textId="77777777" w:rsidR="00501D72" w:rsidRPr="008365D0" w:rsidRDefault="00501D72" w:rsidP="00DC49D7">
            <w:pPr>
              <w:spacing w:after="0" w:line="240" w:lineRule="auto"/>
              <w:rPr>
                <w:sz w:val="18"/>
                <w:szCs w:val="18"/>
              </w:rPr>
            </w:pPr>
            <w:r w:rsidRPr="008365D0">
              <w:rPr>
                <w:sz w:val="18"/>
                <w:szCs w:val="18"/>
              </w:rPr>
              <w:t>Fundacja Inicjatyw Obywatelskich</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1E301DF8" w14:textId="77777777" w:rsidR="00501D72" w:rsidRPr="008365D0" w:rsidRDefault="00501D72" w:rsidP="00DC49D7">
            <w:pPr>
              <w:spacing w:after="0" w:line="240" w:lineRule="auto"/>
              <w:rPr>
                <w:sz w:val="18"/>
                <w:szCs w:val="18"/>
              </w:rPr>
            </w:pPr>
            <w:r w:rsidRPr="008365D0">
              <w:rPr>
                <w:sz w:val="18"/>
                <w:szCs w:val="18"/>
              </w:rPr>
              <w:t>3</w:t>
            </w:r>
          </w:p>
        </w:tc>
      </w:tr>
      <w:tr w:rsidR="00501D72" w:rsidRPr="00394588" w14:paraId="744FCF9F" w14:textId="77777777" w:rsidTr="00DC49D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43DE0B6E" w14:textId="77777777" w:rsidR="00501D72" w:rsidRPr="008365D0" w:rsidRDefault="00501D72" w:rsidP="00DC49D7">
            <w:pPr>
              <w:spacing w:after="0" w:line="240" w:lineRule="auto"/>
              <w:rPr>
                <w:sz w:val="18"/>
                <w:szCs w:val="18"/>
              </w:rPr>
            </w:pPr>
            <w:r w:rsidRPr="008365D0">
              <w:rPr>
                <w:sz w:val="18"/>
                <w:szCs w:val="18"/>
              </w:rPr>
              <w:t>21.11.2018</w:t>
            </w:r>
          </w:p>
        </w:tc>
        <w:tc>
          <w:tcPr>
            <w:tcW w:w="49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694A76" w14:textId="77777777" w:rsidR="00501D72" w:rsidRPr="008365D0" w:rsidRDefault="00501D72" w:rsidP="00DC49D7">
            <w:pPr>
              <w:spacing w:after="0" w:line="240" w:lineRule="auto"/>
              <w:rPr>
                <w:sz w:val="18"/>
                <w:szCs w:val="18"/>
              </w:rPr>
            </w:pPr>
            <w:r w:rsidRPr="008365D0">
              <w:rPr>
                <w:rFonts w:ascii="Tahoma" w:hAnsi="Tahoma" w:cs="Tahoma"/>
                <w:sz w:val="18"/>
                <w:szCs w:val="18"/>
              </w:rPr>
              <w:t xml:space="preserve">Szkolenia z zakresu tworzenia, realizacji </w:t>
            </w:r>
            <w:r w:rsidRPr="008365D0">
              <w:rPr>
                <w:rFonts w:ascii="Tahoma" w:hAnsi="Tahoma" w:cs="Tahoma"/>
                <w:sz w:val="18"/>
                <w:szCs w:val="18"/>
              </w:rPr>
              <w:br/>
              <w:t>i zarządzania projektami.</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3A5A5FFE" w14:textId="77777777" w:rsidR="00501D72" w:rsidRPr="008365D0" w:rsidRDefault="00501D72" w:rsidP="00DC49D7">
            <w:pPr>
              <w:spacing w:after="0" w:line="240" w:lineRule="auto"/>
              <w:rPr>
                <w:sz w:val="18"/>
                <w:szCs w:val="18"/>
              </w:rPr>
            </w:pPr>
            <w:r w:rsidRPr="008365D0">
              <w:rPr>
                <w:sz w:val="18"/>
                <w:szCs w:val="18"/>
              </w:rPr>
              <w:t>AFI BIZNES Joanna Filas</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382165EC" w14:textId="77777777" w:rsidR="00501D72" w:rsidRPr="008365D0" w:rsidRDefault="00501D72" w:rsidP="00DC49D7">
            <w:pPr>
              <w:spacing w:after="0" w:line="240" w:lineRule="auto"/>
              <w:rPr>
                <w:sz w:val="18"/>
                <w:szCs w:val="18"/>
              </w:rPr>
            </w:pPr>
            <w:r w:rsidRPr="008365D0">
              <w:rPr>
                <w:sz w:val="18"/>
                <w:szCs w:val="18"/>
              </w:rPr>
              <w:t>3</w:t>
            </w:r>
          </w:p>
        </w:tc>
      </w:tr>
      <w:tr w:rsidR="00501D72" w:rsidRPr="00394588" w14:paraId="77538173" w14:textId="77777777" w:rsidTr="00DC49D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34DCEC24" w14:textId="77777777" w:rsidR="00501D72" w:rsidRPr="008365D0" w:rsidRDefault="00501D72" w:rsidP="00DC49D7">
            <w:pPr>
              <w:spacing w:after="0" w:line="240" w:lineRule="auto"/>
              <w:rPr>
                <w:sz w:val="18"/>
                <w:szCs w:val="18"/>
              </w:rPr>
            </w:pPr>
            <w:r w:rsidRPr="008365D0">
              <w:rPr>
                <w:sz w:val="18"/>
                <w:szCs w:val="18"/>
              </w:rPr>
              <w:t>26.11.2018</w:t>
            </w:r>
          </w:p>
        </w:tc>
        <w:tc>
          <w:tcPr>
            <w:tcW w:w="49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5BF1C7" w14:textId="77777777" w:rsidR="00501D72" w:rsidRPr="008365D0" w:rsidRDefault="00501D72" w:rsidP="00DC49D7">
            <w:pPr>
              <w:spacing w:after="0" w:line="240" w:lineRule="auto"/>
              <w:rPr>
                <w:sz w:val="18"/>
                <w:szCs w:val="18"/>
              </w:rPr>
            </w:pPr>
            <w:r w:rsidRPr="008365D0">
              <w:rPr>
                <w:rFonts w:ascii="Tahoma" w:hAnsi="Tahoma" w:cs="Tahoma"/>
                <w:sz w:val="18"/>
                <w:szCs w:val="18"/>
              </w:rPr>
              <w:t xml:space="preserve">Szkolenia z zakresu tworzenia, realizacji </w:t>
            </w:r>
            <w:r w:rsidRPr="008365D0">
              <w:rPr>
                <w:rFonts w:ascii="Tahoma" w:hAnsi="Tahoma" w:cs="Tahoma"/>
                <w:sz w:val="18"/>
                <w:szCs w:val="18"/>
              </w:rPr>
              <w:br/>
              <w:t>i zarządzania projektami.</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54572AD2" w14:textId="77777777" w:rsidR="00501D72" w:rsidRPr="008365D0" w:rsidRDefault="00501D72" w:rsidP="00DC49D7">
            <w:pPr>
              <w:spacing w:after="0" w:line="240" w:lineRule="auto"/>
              <w:rPr>
                <w:sz w:val="18"/>
                <w:szCs w:val="18"/>
              </w:rPr>
            </w:pPr>
            <w:r w:rsidRPr="008365D0">
              <w:rPr>
                <w:sz w:val="18"/>
                <w:szCs w:val="18"/>
              </w:rPr>
              <w:t>AFI BIZNES Joanna Filas</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2F1297BA" w14:textId="77777777" w:rsidR="00501D72" w:rsidRPr="008365D0" w:rsidRDefault="00501D72" w:rsidP="00DC49D7">
            <w:pPr>
              <w:spacing w:after="0" w:line="240" w:lineRule="auto"/>
              <w:rPr>
                <w:sz w:val="18"/>
                <w:szCs w:val="18"/>
              </w:rPr>
            </w:pPr>
            <w:r w:rsidRPr="008365D0">
              <w:rPr>
                <w:sz w:val="18"/>
                <w:szCs w:val="18"/>
              </w:rPr>
              <w:t>3</w:t>
            </w:r>
          </w:p>
        </w:tc>
      </w:tr>
      <w:tr w:rsidR="00501D72" w:rsidRPr="00394588" w14:paraId="3553A729" w14:textId="77777777" w:rsidTr="00DC49D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599A1289" w14:textId="77777777" w:rsidR="00501D72" w:rsidRPr="008365D0" w:rsidRDefault="00501D72" w:rsidP="00DC49D7">
            <w:pPr>
              <w:spacing w:after="0" w:line="240" w:lineRule="auto"/>
              <w:rPr>
                <w:sz w:val="18"/>
                <w:szCs w:val="18"/>
              </w:rPr>
            </w:pPr>
            <w:r w:rsidRPr="008365D0">
              <w:rPr>
                <w:sz w:val="18"/>
                <w:szCs w:val="18"/>
              </w:rPr>
              <w:t>21.01.2019</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06C5F20E" w14:textId="77777777" w:rsidR="00501D72" w:rsidRPr="008365D0" w:rsidRDefault="00501D72" w:rsidP="00DC49D7">
            <w:pPr>
              <w:spacing w:after="0" w:line="240" w:lineRule="auto"/>
              <w:rPr>
                <w:sz w:val="18"/>
                <w:szCs w:val="18"/>
              </w:rPr>
            </w:pPr>
            <w:r w:rsidRPr="008365D0">
              <w:rPr>
                <w:sz w:val="18"/>
                <w:szCs w:val="18"/>
              </w:rPr>
              <w:t>Przygotowanie członków Rady i pracowników Biura LGD do sprawnego wdrażania Lokalnej Strategii Rozwoju kierowanej przez Lokalna Społeczność</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72E3C638" w14:textId="77777777" w:rsidR="00501D72" w:rsidRPr="008365D0" w:rsidRDefault="00501D72" w:rsidP="00DC49D7">
            <w:pPr>
              <w:spacing w:after="0" w:line="240" w:lineRule="auto"/>
              <w:rPr>
                <w:sz w:val="18"/>
                <w:szCs w:val="18"/>
              </w:rPr>
            </w:pPr>
            <w:r w:rsidRPr="008365D0">
              <w:rPr>
                <w:sz w:val="18"/>
                <w:szCs w:val="18"/>
              </w:rPr>
              <w:t xml:space="preserve">Sylwia </w:t>
            </w:r>
            <w:proofErr w:type="spellStart"/>
            <w:r w:rsidRPr="008365D0">
              <w:rPr>
                <w:sz w:val="18"/>
                <w:szCs w:val="18"/>
              </w:rPr>
              <w:t>Krauzowicz</w:t>
            </w:r>
            <w:proofErr w:type="spellEnd"/>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273848F5" w14:textId="77777777" w:rsidR="00501D72" w:rsidRPr="008365D0" w:rsidRDefault="00501D72" w:rsidP="00DC49D7">
            <w:pPr>
              <w:spacing w:after="0" w:line="240" w:lineRule="auto"/>
              <w:rPr>
                <w:sz w:val="18"/>
                <w:szCs w:val="18"/>
              </w:rPr>
            </w:pPr>
            <w:r w:rsidRPr="008365D0">
              <w:rPr>
                <w:sz w:val="18"/>
                <w:szCs w:val="18"/>
              </w:rPr>
              <w:t>2</w:t>
            </w:r>
          </w:p>
        </w:tc>
      </w:tr>
      <w:tr w:rsidR="00501D72" w:rsidRPr="00394588" w14:paraId="7427070D" w14:textId="77777777" w:rsidTr="00DC49D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6540A6A9" w14:textId="77777777" w:rsidR="00501D72" w:rsidRPr="008365D0" w:rsidRDefault="00501D72" w:rsidP="00DC49D7">
            <w:pPr>
              <w:spacing w:after="0" w:line="240" w:lineRule="auto"/>
              <w:rPr>
                <w:sz w:val="18"/>
                <w:szCs w:val="18"/>
              </w:rPr>
            </w:pPr>
            <w:r w:rsidRPr="008365D0">
              <w:rPr>
                <w:sz w:val="18"/>
                <w:szCs w:val="18"/>
              </w:rPr>
              <w:t>11.03.2019</w:t>
            </w:r>
          </w:p>
        </w:tc>
        <w:tc>
          <w:tcPr>
            <w:tcW w:w="49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468845" w14:textId="77777777" w:rsidR="00501D72" w:rsidRPr="008365D0" w:rsidRDefault="00501D72" w:rsidP="00DC49D7">
            <w:pPr>
              <w:spacing w:after="0" w:line="240" w:lineRule="auto"/>
              <w:rPr>
                <w:sz w:val="18"/>
                <w:szCs w:val="18"/>
              </w:rPr>
            </w:pPr>
            <w:r w:rsidRPr="008365D0">
              <w:rPr>
                <w:rFonts w:ascii="Tahoma" w:hAnsi="Tahoma" w:cs="Tahoma"/>
                <w:sz w:val="18"/>
                <w:szCs w:val="18"/>
              </w:rPr>
              <w:t xml:space="preserve">Szkolenia z zakresu tworzenia, realizacji </w:t>
            </w:r>
            <w:r w:rsidRPr="008365D0">
              <w:rPr>
                <w:rFonts w:ascii="Tahoma" w:hAnsi="Tahoma" w:cs="Tahoma"/>
                <w:sz w:val="18"/>
                <w:szCs w:val="18"/>
              </w:rPr>
              <w:br/>
              <w:t>i zarządzania projektami.</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38E6A7F7" w14:textId="77777777" w:rsidR="00501D72" w:rsidRPr="008365D0" w:rsidRDefault="00501D72" w:rsidP="00DC49D7">
            <w:pPr>
              <w:spacing w:after="0" w:line="240" w:lineRule="auto"/>
              <w:rPr>
                <w:sz w:val="18"/>
                <w:szCs w:val="18"/>
              </w:rPr>
            </w:pPr>
            <w:r w:rsidRPr="008365D0">
              <w:rPr>
                <w:sz w:val="18"/>
                <w:szCs w:val="18"/>
              </w:rPr>
              <w:t>AFI BIZNES Joanna Filas</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03C693F6" w14:textId="77777777" w:rsidR="00501D72" w:rsidRPr="008365D0" w:rsidRDefault="00501D72" w:rsidP="00DC49D7">
            <w:pPr>
              <w:spacing w:after="0" w:line="240" w:lineRule="auto"/>
              <w:rPr>
                <w:sz w:val="18"/>
                <w:szCs w:val="18"/>
              </w:rPr>
            </w:pPr>
            <w:r w:rsidRPr="008365D0">
              <w:rPr>
                <w:sz w:val="18"/>
                <w:szCs w:val="18"/>
              </w:rPr>
              <w:t>2</w:t>
            </w:r>
          </w:p>
        </w:tc>
      </w:tr>
      <w:tr w:rsidR="00501D72" w:rsidRPr="00394588" w14:paraId="3CA5662F" w14:textId="77777777" w:rsidTr="00DC49D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184670E4" w14:textId="77777777" w:rsidR="00501D72" w:rsidRPr="008365D0" w:rsidRDefault="00501D72" w:rsidP="00DC49D7">
            <w:pPr>
              <w:spacing w:after="0" w:line="240" w:lineRule="auto"/>
              <w:rPr>
                <w:sz w:val="18"/>
                <w:szCs w:val="18"/>
              </w:rPr>
            </w:pPr>
            <w:r w:rsidRPr="008365D0">
              <w:rPr>
                <w:sz w:val="18"/>
                <w:szCs w:val="18"/>
              </w:rPr>
              <w:t>14.03.2019</w:t>
            </w:r>
          </w:p>
        </w:tc>
        <w:tc>
          <w:tcPr>
            <w:tcW w:w="49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659558" w14:textId="77777777" w:rsidR="00501D72" w:rsidRPr="008365D0" w:rsidRDefault="00501D72" w:rsidP="00DC49D7">
            <w:pPr>
              <w:spacing w:after="0" w:line="240" w:lineRule="auto"/>
              <w:rPr>
                <w:sz w:val="18"/>
                <w:szCs w:val="18"/>
              </w:rPr>
            </w:pPr>
            <w:r w:rsidRPr="008365D0">
              <w:rPr>
                <w:rFonts w:ascii="Tahoma" w:hAnsi="Tahoma" w:cs="Tahoma"/>
                <w:sz w:val="18"/>
                <w:szCs w:val="18"/>
              </w:rPr>
              <w:t xml:space="preserve">Szkolenia z zakresu tworzenia, realizacji </w:t>
            </w:r>
            <w:r w:rsidRPr="008365D0">
              <w:rPr>
                <w:rFonts w:ascii="Tahoma" w:hAnsi="Tahoma" w:cs="Tahoma"/>
                <w:sz w:val="18"/>
                <w:szCs w:val="18"/>
              </w:rPr>
              <w:br/>
              <w:t>i zarządzania projektami.</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111F4BDB" w14:textId="77777777" w:rsidR="00501D72" w:rsidRPr="008365D0" w:rsidRDefault="00501D72" w:rsidP="00DC49D7">
            <w:pPr>
              <w:spacing w:after="0" w:line="240" w:lineRule="auto"/>
              <w:rPr>
                <w:sz w:val="18"/>
                <w:szCs w:val="18"/>
              </w:rPr>
            </w:pPr>
            <w:r w:rsidRPr="008365D0">
              <w:rPr>
                <w:sz w:val="18"/>
                <w:szCs w:val="18"/>
              </w:rPr>
              <w:t>AFI BIZNES Joanna Filas</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78ADBFD6" w14:textId="77777777" w:rsidR="00501D72" w:rsidRPr="008365D0" w:rsidRDefault="00501D72" w:rsidP="00DC49D7">
            <w:pPr>
              <w:spacing w:after="0" w:line="240" w:lineRule="auto"/>
              <w:rPr>
                <w:sz w:val="18"/>
                <w:szCs w:val="18"/>
              </w:rPr>
            </w:pPr>
            <w:r w:rsidRPr="008365D0">
              <w:rPr>
                <w:sz w:val="18"/>
                <w:szCs w:val="18"/>
              </w:rPr>
              <w:t>2</w:t>
            </w:r>
          </w:p>
        </w:tc>
      </w:tr>
      <w:tr w:rsidR="00501D72" w:rsidRPr="00394588" w14:paraId="49772336" w14:textId="77777777" w:rsidTr="00DC49D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304DF337" w14:textId="77777777" w:rsidR="00501D72" w:rsidRPr="008365D0" w:rsidRDefault="00501D72" w:rsidP="00DC49D7">
            <w:pPr>
              <w:spacing w:after="0" w:line="240" w:lineRule="auto"/>
              <w:rPr>
                <w:sz w:val="18"/>
                <w:szCs w:val="18"/>
              </w:rPr>
            </w:pPr>
            <w:r w:rsidRPr="008365D0">
              <w:rPr>
                <w:sz w:val="18"/>
                <w:szCs w:val="18"/>
              </w:rPr>
              <w:t>13.05.2019</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39784C2A" w14:textId="77777777" w:rsidR="00501D72" w:rsidRPr="008365D0" w:rsidRDefault="00501D72" w:rsidP="00DC49D7">
            <w:pPr>
              <w:spacing w:after="0" w:line="240" w:lineRule="auto"/>
              <w:rPr>
                <w:sz w:val="18"/>
                <w:szCs w:val="18"/>
              </w:rPr>
            </w:pPr>
            <w:r w:rsidRPr="008365D0">
              <w:rPr>
                <w:sz w:val="18"/>
                <w:szCs w:val="18"/>
              </w:rPr>
              <w:t>Szkolenie z zakresu procedur oceny oraz wyboru projektów do finansowania w ramach Lokalnej Strategii Rozwoju kierowanej przez Lokalna Społeczność</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570EB029" w14:textId="77777777" w:rsidR="00501D72" w:rsidRPr="008365D0" w:rsidRDefault="00501D72" w:rsidP="00DC49D7">
            <w:pPr>
              <w:spacing w:after="0" w:line="240" w:lineRule="auto"/>
              <w:rPr>
                <w:sz w:val="18"/>
                <w:szCs w:val="18"/>
              </w:rPr>
            </w:pPr>
            <w:r w:rsidRPr="008365D0">
              <w:rPr>
                <w:sz w:val="18"/>
                <w:szCs w:val="18"/>
              </w:rPr>
              <w:t xml:space="preserve">Sylwia </w:t>
            </w:r>
            <w:proofErr w:type="spellStart"/>
            <w:r w:rsidRPr="008365D0">
              <w:rPr>
                <w:sz w:val="18"/>
                <w:szCs w:val="18"/>
              </w:rPr>
              <w:t>Krauzowicz</w:t>
            </w:r>
            <w:proofErr w:type="spellEnd"/>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69890AFB" w14:textId="77777777" w:rsidR="00501D72" w:rsidRPr="008365D0" w:rsidRDefault="00501D72" w:rsidP="00DC49D7">
            <w:pPr>
              <w:spacing w:after="0" w:line="240" w:lineRule="auto"/>
              <w:rPr>
                <w:sz w:val="18"/>
                <w:szCs w:val="18"/>
              </w:rPr>
            </w:pPr>
            <w:r w:rsidRPr="008365D0">
              <w:rPr>
                <w:sz w:val="18"/>
                <w:szCs w:val="18"/>
              </w:rPr>
              <w:t>2</w:t>
            </w:r>
          </w:p>
        </w:tc>
      </w:tr>
      <w:tr w:rsidR="00501D72" w:rsidRPr="00394588" w14:paraId="43AC7CBA" w14:textId="77777777" w:rsidTr="00DC49D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7A8EBB43" w14:textId="77777777" w:rsidR="00501D72" w:rsidRPr="008365D0" w:rsidRDefault="00501D72" w:rsidP="00DC49D7">
            <w:pPr>
              <w:spacing w:after="0" w:line="240" w:lineRule="auto"/>
              <w:rPr>
                <w:sz w:val="18"/>
                <w:szCs w:val="18"/>
              </w:rPr>
            </w:pPr>
            <w:r w:rsidRPr="008365D0">
              <w:rPr>
                <w:sz w:val="18"/>
                <w:szCs w:val="18"/>
              </w:rPr>
              <w:t>30.01.2020</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50B2E1B7" w14:textId="77777777" w:rsidR="00501D72" w:rsidRPr="008365D0" w:rsidRDefault="00501D72" w:rsidP="00DC49D7">
            <w:pPr>
              <w:spacing w:after="0" w:line="240" w:lineRule="auto"/>
              <w:rPr>
                <w:sz w:val="18"/>
                <w:szCs w:val="18"/>
              </w:rPr>
            </w:pPr>
            <w:r w:rsidRPr="008365D0">
              <w:rPr>
                <w:rFonts w:ascii="Tahoma" w:hAnsi="Tahoma" w:cs="Tahoma"/>
                <w:sz w:val="18"/>
                <w:szCs w:val="18"/>
              </w:rPr>
              <w:t>Szkolenie z zakresu procedur oceny oraz wyboru projektów do finansowania w ramach Lokalnej Strategii Rozwoju kierowanej przez Lokalna Społeczność</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798A045E" w14:textId="77777777" w:rsidR="00501D72" w:rsidRPr="008365D0" w:rsidRDefault="00501D72" w:rsidP="00DC49D7">
            <w:pPr>
              <w:spacing w:after="0" w:line="240" w:lineRule="auto"/>
              <w:rPr>
                <w:sz w:val="18"/>
                <w:szCs w:val="18"/>
              </w:rPr>
            </w:pPr>
            <w:r w:rsidRPr="008365D0">
              <w:rPr>
                <w:sz w:val="18"/>
                <w:szCs w:val="18"/>
              </w:rPr>
              <w:t>AFI BIZNES Joanna Filas</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3ED670A7" w14:textId="77777777" w:rsidR="00501D72" w:rsidRPr="008365D0" w:rsidRDefault="00501D72" w:rsidP="00DC49D7">
            <w:pPr>
              <w:spacing w:after="0" w:line="240" w:lineRule="auto"/>
              <w:rPr>
                <w:sz w:val="18"/>
                <w:szCs w:val="18"/>
              </w:rPr>
            </w:pPr>
            <w:r w:rsidRPr="008365D0">
              <w:rPr>
                <w:sz w:val="18"/>
                <w:szCs w:val="18"/>
              </w:rPr>
              <w:t>3</w:t>
            </w:r>
          </w:p>
        </w:tc>
      </w:tr>
      <w:tr w:rsidR="00501D72" w:rsidRPr="00394588" w14:paraId="4F244185" w14:textId="77777777" w:rsidTr="00DC49D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4B39BF0A" w14:textId="77777777" w:rsidR="00501D72" w:rsidRPr="008365D0" w:rsidRDefault="00501D72" w:rsidP="00DC49D7">
            <w:pPr>
              <w:spacing w:after="0" w:line="240" w:lineRule="auto"/>
              <w:rPr>
                <w:sz w:val="18"/>
                <w:szCs w:val="18"/>
              </w:rPr>
            </w:pPr>
            <w:r w:rsidRPr="008365D0">
              <w:rPr>
                <w:sz w:val="18"/>
                <w:szCs w:val="18"/>
              </w:rPr>
              <w:t>29.04.2020</w:t>
            </w:r>
          </w:p>
        </w:tc>
        <w:tc>
          <w:tcPr>
            <w:tcW w:w="49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62C9D0" w14:textId="77777777" w:rsidR="00501D72" w:rsidRPr="008365D0" w:rsidRDefault="00501D72" w:rsidP="00DC49D7">
            <w:pPr>
              <w:spacing w:after="0" w:line="240" w:lineRule="auto"/>
              <w:rPr>
                <w:sz w:val="18"/>
                <w:szCs w:val="18"/>
              </w:rPr>
            </w:pPr>
            <w:r w:rsidRPr="008365D0">
              <w:rPr>
                <w:rFonts w:ascii="Tahoma" w:hAnsi="Tahoma" w:cs="Tahoma"/>
                <w:sz w:val="18"/>
                <w:szCs w:val="18"/>
              </w:rPr>
              <w:t>Przygotowanie członków Rady i pracowników Biura LGD do sprawnego wdrażania Lokalnej Strategii Rozwoju kierowanej przez Lokalna Społeczność</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45E4E89C" w14:textId="77777777" w:rsidR="00501D72" w:rsidRPr="008365D0" w:rsidRDefault="00501D72" w:rsidP="00DC49D7">
            <w:pPr>
              <w:spacing w:after="0" w:line="240" w:lineRule="auto"/>
              <w:rPr>
                <w:sz w:val="18"/>
                <w:szCs w:val="18"/>
              </w:rPr>
            </w:pPr>
            <w:r w:rsidRPr="008365D0">
              <w:rPr>
                <w:sz w:val="18"/>
                <w:szCs w:val="18"/>
              </w:rPr>
              <w:t xml:space="preserve">Sylwia </w:t>
            </w:r>
            <w:proofErr w:type="spellStart"/>
            <w:r w:rsidRPr="008365D0">
              <w:rPr>
                <w:sz w:val="18"/>
                <w:szCs w:val="18"/>
              </w:rPr>
              <w:t>Krauzowicz</w:t>
            </w:r>
            <w:proofErr w:type="spellEnd"/>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79BC7D6A" w14:textId="77777777" w:rsidR="00501D72" w:rsidRPr="008365D0" w:rsidRDefault="00501D72" w:rsidP="00DC49D7">
            <w:pPr>
              <w:spacing w:after="0" w:line="240" w:lineRule="auto"/>
              <w:rPr>
                <w:sz w:val="18"/>
                <w:szCs w:val="18"/>
              </w:rPr>
            </w:pPr>
            <w:r w:rsidRPr="008365D0">
              <w:rPr>
                <w:sz w:val="18"/>
                <w:szCs w:val="18"/>
              </w:rPr>
              <w:t>3</w:t>
            </w:r>
          </w:p>
        </w:tc>
      </w:tr>
      <w:tr w:rsidR="00501D72" w:rsidRPr="00394588" w14:paraId="05910098" w14:textId="77777777" w:rsidTr="00DC49D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3CF26874" w14:textId="77777777" w:rsidR="00501D72" w:rsidRPr="008365D0" w:rsidRDefault="00501D72" w:rsidP="00DC49D7">
            <w:pPr>
              <w:spacing w:after="0" w:line="240" w:lineRule="auto"/>
              <w:rPr>
                <w:sz w:val="18"/>
                <w:szCs w:val="18"/>
              </w:rPr>
            </w:pPr>
            <w:r w:rsidRPr="008365D0">
              <w:rPr>
                <w:sz w:val="18"/>
                <w:szCs w:val="18"/>
              </w:rPr>
              <w:t>18.05.2020</w:t>
            </w:r>
          </w:p>
        </w:tc>
        <w:tc>
          <w:tcPr>
            <w:tcW w:w="49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9DFB83" w14:textId="77777777" w:rsidR="00501D72" w:rsidRPr="008365D0" w:rsidRDefault="00501D72" w:rsidP="00DC49D7">
            <w:pPr>
              <w:spacing w:after="0" w:line="240" w:lineRule="auto"/>
              <w:rPr>
                <w:sz w:val="18"/>
                <w:szCs w:val="18"/>
              </w:rPr>
            </w:pPr>
            <w:r w:rsidRPr="008365D0">
              <w:rPr>
                <w:rFonts w:ascii="Tahoma" w:hAnsi="Tahoma" w:cs="Tahoma"/>
                <w:sz w:val="18"/>
                <w:szCs w:val="18"/>
              </w:rPr>
              <w:t xml:space="preserve">Szkolenia z zakresu tworzenia, realizacji </w:t>
            </w:r>
            <w:r w:rsidRPr="008365D0">
              <w:rPr>
                <w:rFonts w:ascii="Tahoma" w:hAnsi="Tahoma" w:cs="Tahoma"/>
                <w:sz w:val="18"/>
                <w:szCs w:val="18"/>
              </w:rPr>
              <w:br/>
              <w:t>i zarządzania projektami.</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59C6B478" w14:textId="77777777" w:rsidR="00501D72" w:rsidRPr="008365D0" w:rsidRDefault="00501D72" w:rsidP="00DC49D7">
            <w:pPr>
              <w:spacing w:after="0" w:line="240" w:lineRule="auto"/>
              <w:rPr>
                <w:sz w:val="18"/>
                <w:szCs w:val="18"/>
              </w:rPr>
            </w:pPr>
            <w:r w:rsidRPr="008365D0">
              <w:rPr>
                <w:sz w:val="18"/>
                <w:szCs w:val="18"/>
              </w:rPr>
              <w:t>AFI BIZNES Joanna Filas</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37063E4E" w14:textId="77777777" w:rsidR="00501D72" w:rsidRPr="008365D0" w:rsidRDefault="00501D72" w:rsidP="00DC49D7">
            <w:pPr>
              <w:spacing w:after="0" w:line="240" w:lineRule="auto"/>
              <w:rPr>
                <w:sz w:val="18"/>
                <w:szCs w:val="18"/>
              </w:rPr>
            </w:pPr>
            <w:r w:rsidRPr="008365D0">
              <w:rPr>
                <w:sz w:val="18"/>
                <w:szCs w:val="18"/>
              </w:rPr>
              <w:t>3</w:t>
            </w:r>
          </w:p>
        </w:tc>
      </w:tr>
      <w:tr w:rsidR="00501D72" w:rsidRPr="00394588" w14:paraId="25089E21" w14:textId="77777777" w:rsidTr="00DC49D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26D07AEC" w14:textId="77777777" w:rsidR="00501D72" w:rsidRPr="008365D0" w:rsidRDefault="00501D72" w:rsidP="00DC49D7">
            <w:pPr>
              <w:spacing w:after="0" w:line="240" w:lineRule="auto"/>
              <w:rPr>
                <w:sz w:val="18"/>
                <w:szCs w:val="18"/>
              </w:rPr>
            </w:pPr>
            <w:r w:rsidRPr="008365D0">
              <w:rPr>
                <w:sz w:val="18"/>
                <w:szCs w:val="18"/>
              </w:rPr>
              <w:t>19.05.2020</w:t>
            </w:r>
          </w:p>
        </w:tc>
        <w:tc>
          <w:tcPr>
            <w:tcW w:w="49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086FF3" w14:textId="77777777" w:rsidR="00501D72" w:rsidRPr="008365D0" w:rsidRDefault="00501D72" w:rsidP="00DC49D7">
            <w:pPr>
              <w:spacing w:after="0" w:line="240" w:lineRule="auto"/>
              <w:rPr>
                <w:sz w:val="18"/>
                <w:szCs w:val="18"/>
              </w:rPr>
            </w:pPr>
            <w:r w:rsidRPr="008365D0">
              <w:rPr>
                <w:rFonts w:ascii="Tahoma" w:hAnsi="Tahoma" w:cs="Tahoma"/>
                <w:sz w:val="18"/>
                <w:szCs w:val="18"/>
              </w:rPr>
              <w:t xml:space="preserve">Szkolenia z zakresu tworzenia, realizacji </w:t>
            </w:r>
            <w:r w:rsidRPr="008365D0">
              <w:rPr>
                <w:rFonts w:ascii="Tahoma" w:hAnsi="Tahoma" w:cs="Tahoma"/>
                <w:sz w:val="18"/>
                <w:szCs w:val="18"/>
              </w:rPr>
              <w:br/>
              <w:t>i zarządzania projektami.</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09BB8A4F" w14:textId="77777777" w:rsidR="00501D72" w:rsidRPr="008365D0" w:rsidRDefault="00501D72" w:rsidP="00DC49D7">
            <w:pPr>
              <w:spacing w:after="0" w:line="240" w:lineRule="auto"/>
              <w:rPr>
                <w:sz w:val="18"/>
                <w:szCs w:val="18"/>
              </w:rPr>
            </w:pPr>
            <w:r w:rsidRPr="008365D0">
              <w:rPr>
                <w:sz w:val="18"/>
                <w:szCs w:val="18"/>
              </w:rPr>
              <w:t>AFI BIZNES Joanna Filas</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7AB5A1AF" w14:textId="77777777" w:rsidR="00501D72" w:rsidRPr="008365D0" w:rsidRDefault="00501D72" w:rsidP="00DC49D7">
            <w:pPr>
              <w:spacing w:after="0" w:line="240" w:lineRule="auto"/>
              <w:rPr>
                <w:sz w:val="18"/>
                <w:szCs w:val="18"/>
              </w:rPr>
            </w:pPr>
            <w:r w:rsidRPr="008365D0">
              <w:rPr>
                <w:sz w:val="18"/>
                <w:szCs w:val="18"/>
              </w:rPr>
              <w:t>3</w:t>
            </w:r>
          </w:p>
        </w:tc>
      </w:tr>
    </w:tbl>
    <w:p w14:paraId="619DA3D5" w14:textId="1B27AA61" w:rsidR="00501D72" w:rsidRPr="00C55EB7" w:rsidRDefault="00C55EB7" w:rsidP="00501D72">
      <w:pPr>
        <w:spacing w:line="360" w:lineRule="auto"/>
        <w:jc w:val="both"/>
        <w:rPr>
          <w:bCs/>
          <w:i/>
          <w:iCs/>
        </w:rPr>
      </w:pPr>
      <w:r>
        <w:rPr>
          <w:bCs/>
          <w:i/>
          <w:iCs/>
        </w:rPr>
        <w:t>Źródło: dane własne LGD.</w:t>
      </w:r>
    </w:p>
    <w:p w14:paraId="649D6D9A" w14:textId="56EC4BF6" w:rsidR="00C55EB7" w:rsidRDefault="00C55EB7" w:rsidP="00C55EB7">
      <w:pPr>
        <w:pStyle w:val="Legenda"/>
        <w:keepNext/>
      </w:pPr>
      <w:bookmarkStart w:id="38" w:name="_Toc87357448"/>
      <w:r>
        <w:t xml:space="preserve">Tabela </w:t>
      </w:r>
      <w:r w:rsidR="00DC49D7">
        <w:rPr>
          <w:noProof/>
        </w:rPr>
        <w:fldChar w:fldCharType="begin"/>
      </w:r>
      <w:r w:rsidR="00DC49D7">
        <w:rPr>
          <w:noProof/>
        </w:rPr>
        <w:instrText xml:space="preserve"> SEQ Tabela \* ARABIC </w:instrText>
      </w:r>
      <w:r w:rsidR="00DC49D7">
        <w:rPr>
          <w:noProof/>
        </w:rPr>
        <w:fldChar w:fldCharType="separate"/>
      </w:r>
      <w:r w:rsidR="00B5772A">
        <w:rPr>
          <w:noProof/>
        </w:rPr>
        <w:t>17</w:t>
      </w:r>
      <w:r w:rsidR="00DC49D7">
        <w:rPr>
          <w:noProof/>
        </w:rPr>
        <w:fldChar w:fldCharType="end"/>
      </w:r>
      <w:r>
        <w:t xml:space="preserve"> </w:t>
      </w:r>
      <w:r w:rsidRPr="00985940">
        <w:t>Szkolenia członków organów LGD w okresie od 1.01.2016 do 31.05.2021</w:t>
      </w:r>
      <w:r>
        <w:t>.</w:t>
      </w:r>
      <w:bookmarkEnd w:id="38"/>
    </w:p>
    <w:tbl>
      <w:tblPr>
        <w:tblW w:w="10348" w:type="dxa"/>
        <w:tblInd w:w="-596" w:type="dxa"/>
        <w:tblLayout w:type="fixed"/>
        <w:tblCellMar>
          <w:left w:w="113" w:type="dxa"/>
        </w:tblCellMar>
        <w:tblLook w:val="0000" w:firstRow="0" w:lastRow="0" w:firstColumn="0" w:lastColumn="0" w:noHBand="0" w:noVBand="0"/>
      </w:tblPr>
      <w:tblGrid>
        <w:gridCol w:w="1714"/>
        <w:gridCol w:w="4240"/>
        <w:gridCol w:w="1559"/>
        <w:gridCol w:w="1418"/>
        <w:gridCol w:w="1417"/>
      </w:tblGrid>
      <w:tr w:rsidR="00501D72" w:rsidRPr="004B2B84" w14:paraId="7DA8A5EF" w14:textId="77777777" w:rsidTr="00DC49D7">
        <w:trPr>
          <w:trHeight w:val="694"/>
        </w:trPr>
        <w:tc>
          <w:tcPr>
            <w:tcW w:w="1714" w:type="dxa"/>
            <w:tcBorders>
              <w:top w:val="single" w:sz="4" w:space="0" w:color="000000"/>
              <w:left w:val="single" w:sz="4" w:space="0" w:color="000000"/>
              <w:bottom w:val="single" w:sz="4" w:space="0" w:color="000000"/>
              <w:right w:val="single" w:sz="4" w:space="0" w:color="000000"/>
            </w:tcBorders>
            <w:shd w:val="clear" w:color="auto" w:fill="F3F3F3"/>
          </w:tcPr>
          <w:p w14:paraId="77A3068E" w14:textId="77777777" w:rsidR="00501D72" w:rsidRPr="004B2B84" w:rsidRDefault="00501D72" w:rsidP="00DC49D7">
            <w:pPr>
              <w:spacing w:after="0" w:line="240" w:lineRule="auto"/>
              <w:rPr>
                <w:sz w:val="18"/>
                <w:szCs w:val="18"/>
              </w:rPr>
            </w:pPr>
            <w:r w:rsidRPr="004B2B84">
              <w:rPr>
                <w:sz w:val="18"/>
                <w:szCs w:val="18"/>
              </w:rPr>
              <w:t>Data szkolenia</w:t>
            </w:r>
          </w:p>
        </w:tc>
        <w:tc>
          <w:tcPr>
            <w:tcW w:w="4240" w:type="dxa"/>
            <w:tcBorders>
              <w:top w:val="single" w:sz="4" w:space="0" w:color="000000"/>
              <w:left w:val="single" w:sz="4" w:space="0" w:color="000000"/>
              <w:bottom w:val="single" w:sz="4" w:space="0" w:color="000000"/>
              <w:right w:val="single" w:sz="4" w:space="0" w:color="000000"/>
            </w:tcBorders>
            <w:shd w:val="clear" w:color="auto" w:fill="F3F3F3"/>
          </w:tcPr>
          <w:p w14:paraId="443F702B" w14:textId="77777777" w:rsidR="00501D72" w:rsidRPr="004B2B84" w:rsidRDefault="00501D72" w:rsidP="00DC49D7">
            <w:pPr>
              <w:spacing w:after="0" w:line="240" w:lineRule="auto"/>
              <w:rPr>
                <w:sz w:val="18"/>
                <w:szCs w:val="18"/>
              </w:rPr>
            </w:pPr>
            <w:r w:rsidRPr="004B2B84">
              <w:rPr>
                <w:sz w:val="18"/>
                <w:szCs w:val="18"/>
              </w:rPr>
              <w:t>Temat szkolenia</w:t>
            </w:r>
          </w:p>
        </w:tc>
        <w:tc>
          <w:tcPr>
            <w:tcW w:w="1559" w:type="dxa"/>
            <w:tcBorders>
              <w:top w:val="single" w:sz="4" w:space="0" w:color="000000"/>
              <w:left w:val="single" w:sz="4" w:space="0" w:color="000000"/>
              <w:bottom w:val="single" w:sz="4" w:space="0" w:color="000000"/>
              <w:right w:val="single" w:sz="4" w:space="0" w:color="000000"/>
            </w:tcBorders>
            <w:shd w:val="clear" w:color="auto" w:fill="F3F3F3"/>
          </w:tcPr>
          <w:p w14:paraId="50BF01C1" w14:textId="77777777" w:rsidR="00501D72" w:rsidRPr="004B2B84" w:rsidRDefault="00501D72" w:rsidP="00DC49D7">
            <w:pPr>
              <w:spacing w:after="0" w:line="240" w:lineRule="auto"/>
              <w:rPr>
                <w:sz w:val="18"/>
                <w:szCs w:val="18"/>
              </w:rPr>
            </w:pPr>
            <w:r w:rsidRPr="004B2B84">
              <w:rPr>
                <w:sz w:val="18"/>
                <w:szCs w:val="18"/>
              </w:rPr>
              <w:t>Wykonawca szkolenia</w:t>
            </w:r>
          </w:p>
        </w:tc>
        <w:tc>
          <w:tcPr>
            <w:tcW w:w="1418" w:type="dxa"/>
            <w:tcBorders>
              <w:top w:val="single" w:sz="4" w:space="0" w:color="000000"/>
              <w:left w:val="single" w:sz="4" w:space="0" w:color="000000"/>
              <w:bottom w:val="single" w:sz="4" w:space="0" w:color="000000"/>
              <w:right w:val="single" w:sz="4" w:space="0" w:color="000000"/>
            </w:tcBorders>
            <w:shd w:val="clear" w:color="auto" w:fill="F3F3F3"/>
          </w:tcPr>
          <w:p w14:paraId="4AB324AD" w14:textId="77777777" w:rsidR="00501D72" w:rsidRPr="004B2B84" w:rsidRDefault="00501D72" w:rsidP="00DC49D7">
            <w:pPr>
              <w:spacing w:after="0" w:line="240" w:lineRule="auto"/>
              <w:rPr>
                <w:sz w:val="18"/>
                <w:szCs w:val="18"/>
              </w:rPr>
            </w:pPr>
            <w:r w:rsidRPr="004B2B84">
              <w:rPr>
                <w:sz w:val="18"/>
                <w:szCs w:val="18"/>
              </w:rPr>
              <w:t xml:space="preserve">Liczba przeszkolonych członków zarządu </w:t>
            </w:r>
          </w:p>
        </w:tc>
        <w:tc>
          <w:tcPr>
            <w:tcW w:w="1417" w:type="dxa"/>
            <w:tcBorders>
              <w:top w:val="single" w:sz="4" w:space="0" w:color="000000"/>
              <w:left w:val="single" w:sz="4" w:space="0" w:color="000000"/>
              <w:bottom w:val="single" w:sz="4" w:space="0" w:color="000000"/>
              <w:right w:val="single" w:sz="4" w:space="0" w:color="000000"/>
            </w:tcBorders>
            <w:shd w:val="clear" w:color="auto" w:fill="F3F3F3"/>
          </w:tcPr>
          <w:p w14:paraId="5592D956" w14:textId="77777777" w:rsidR="00501D72" w:rsidRPr="004B2B84" w:rsidRDefault="00501D72" w:rsidP="00DC49D7">
            <w:pPr>
              <w:spacing w:after="0" w:line="240" w:lineRule="auto"/>
              <w:rPr>
                <w:sz w:val="18"/>
                <w:szCs w:val="18"/>
              </w:rPr>
            </w:pPr>
            <w:r w:rsidRPr="004B2B84">
              <w:rPr>
                <w:sz w:val="18"/>
                <w:szCs w:val="18"/>
              </w:rPr>
              <w:t xml:space="preserve">Liczba przeszkolonych członków rady </w:t>
            </w:r>
          </w:p>
        </w:tc>
      </w:tr>
      <w:tr w:rsidR="00501D72" w:rsidRPr="004B2B84" w14:paraId="79B6E8CE" w14:textId="77777777" w:rsidTr="00DC49D7">
        <w:trPr>
          <w:trHeight w:val="332"/>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49F2BF07" w14:textId="77777777" w:rsidR="00501D72" w:rsidRPr="00420206" w:rsidRDefault="00501D72" w:rsidP="00DC49D7">
            <w:pPr>
              <w:spacing w:after="0" w:line="240" w:lineRule="auto"/>
              <w:rPr>
                <w:sz w:val="18"/>
                <w:szCs w:val="18"/>
              </w:rPr>
            </w:pPr>
            <w:r w:rsidRPr="00420206">
              <w:rPr>
                <w:sz w:val="18"/>
                <w:szCs w:val="18"/>
              </w:rPr>
              <w:t>30.09.2016</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00975D78" w14:textId="77777777" w:rsidR="00501D72" w:rsidRPr="00420206" w:rsidRDefault="00501D72" w:rsidP="00DC49D7">
            <w:pPr>
              <w:spacing w:after="0" w:line="240" w:lineRule="auto"/>
              <w:rPr>
                <w:sz w:val="18"/>
                <w:szCs w:val="18"/>
              </w:rPr>
            </w:pPr>
            <w:r w:rsidRPr="00420206">
              <w:rPr>
                <w:sz w:val="18"/>
                <w:szCs w:val="18"/>
              </w:rPr>
              <w:t>Szkolenie z zakresu procedur oceny oraz wyboru projektów do finansowania w ramach Lokalnej Strategii Rozwoju kierowanej przez Lokalna Społeczność</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49E9639D" w14:textId="77777777" w:rsidR="00501D72" w:rsidRPr="00420206" w:rsidRDefault="00501D72" w:rsidP="00DC49D7">
            <w:pPr>
              <w:spacing w:after="0" w:line="240" w:lineRule="auto"/>
              <w:rPr>
                <w:sz w:val="18"/>
                <w:szCs w:val="18"/>
              </w:rPr>
            </w:pPr>
            <w:r w:rsidRPr="00420206">
              <w:rPr>
                <w:sz w:val="18"/>
                <w:szCs w:val="18"/>
              </w:rPr>
              <w:t>Kancelaria Adwokacka Katarzyna Gajowiec-</w:t>
            </w:r>
            <w:proofErr w:type="spellStart"/>
            <w:r w:rsidRPr="00420206">
              <w:rPr>
                <w:sz w:val="18"/>
                <w:szCs w:val="18"/>
              </w:rPr>
              <w:t>Kowaczewska</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199F5F85" w14:textId="77777777" w:rsidR="00501D72" w:rsidRPr="00420206" w:rsidRDefault="00501D72" w:rsidP="00DC49D7">
            <w:pPr>
              <w:spacing w:after="0" w:line="240" w:lineRule="auto"/>
              <w:rPr>
                <w:sz w:val="18"/>
                <w:szCs w:val="18"/>
              </w:rPr>
            </w:pPr>
            <w:r w:rsidRPr="00420206">
              <w:rPr>
                <w:sz w:val="18"/>
                <w:szCs w:val="18"/>
              </w:rPr>
              <w:t>4</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12203C53" w14:textId="77777777" w:rsidR="00501D72" w:rsidRPr="00420206" w:rsidRDefault="00501D72" w:rsidP="00DC49D7">
            <w:pPr>
              <w:spacing w:after="0" w:line="240" w:lineRule="auto"/>
              <w:rPr>
                <w:sz w:val="18"/>
                <w:szCs w:val="18"/>
              </w:rPr>
            </w:pPr>
            <w:r w:rsidRPr="00420206">
              <w:rPr>
                <w:sz w:val="18"/>
                <w:szCs w:val="18"/>
              </w:rPr>
              <w:t>11</w:t>
            </w:r>
          </w:p>
        </w:tc>
      </w:tr>
      <w:tr w:rsidR="00501D72" w:rsidRPr="004B2B84" w14:paraId="03D926E4" w14:textId="77777777" w:rsidTr="00DC49D7">
        <w:trPr>
          <w:trHeight w:val="261"/>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790E30ED" w14:textId="77777777" w:rsidR="00501D72" w:rsidRPr="00420206" w:rsidRDefault="00501D72" w:rsidP="00DC49D7">
            <w:pPr>
              <w:spacing w:after="0" w:line="240" w:lineRule="auto"/>
              <w:rPr>
                <w:sz w:val="18"/>
                <w:szCs w:val="18"/>
              </w:rPr>
            </w:pPr>
            <w:r w:rsidRPr="00420206">
              <w:rPr>
                <w:sz w:val="18"/>
                <w:szCs w:val="18"/>
              </w:rPr>
              <w:lastRenderedPageBreak/>
              <w:t>05.12.2016</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3077EB4F" w14:textId="77777777" w:rsidR="00501D72" w:rsidRPr="00420206" w:rsidRDefault="00501D72" w:rsidP="00DC49D7">
            <w:pPr>
              <w:rPr>
                <w:sz w:val="18"/>
                <w:szCs w:val="18"/>
              </w:rPr>
            </w:pPr>
            <w:r w:rsidRPr="00420206">
              <w:rPr>
                <w:sz w:val="18"/>
                <w:szCs w:val="18"/>
              </w:rPr>
              <w:t xml:space="preserve">Szkolenia z zakresu tworzenia, realizacji </w:t>
            </w:r>
          </w:p>
          <w:p w14:paraId="038B0F3E" w14:textId="77777777" w:rsidR="00501D72" w:rsidRPr="00420206" w:rsidRDefault="00501D72" w:rsidP="00DC49D7">
            <w:pPr>
              <w:spacing w:after="0" w:line="240" w:lineRule="auto"/>
              <w:rPr>
                <w:sz w:val="18"/>
                <w:szCs w:val="18"/>
              </w:rPr>
            </w:pPr>
            <w:r w:rsidRPr="00420206">
              <w:rPr>
                <w:sz w:val="18"/>
                <w:szCs w:val="18"/>
              </w:rPr>
              <w:t>i zarządzania projektami.</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08D47353" w14:textId="77777777" w:rsidR="00501D72" w:rsidRPr="00420206" w:rsidRDefault="00501D72" w:rsidP="00DC49D7">
            <w:pPr>
              <w:spacing w:after="0" w:line="240" w:lineRule="auto"/>
              <w:rPr>
                <w:sz w:val="18"/>
                <w:szCs w:val="18"/>
              </w:rPr>
            </w:pPr>
            <w:r w:rsidRPr="00420206">
              <w:rPr>
                <w:sz w:val="18"/>
                <w:szCs w:val="18"/>
              </w:rPr>
              <w:t>AFI BIZNES</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5958FAA9" w14:textId="77777777" w:rsidR="00501D72" w:rsidRPr="00420206" w:rsidRDefault="00501D72" w:rsidP="00DC49D7">
            <w:pPr>
              <w:spacing w:after="0" w:line="240" w:lineRule="auto"/>
              <w:rPr>
                <w:sz w:val="18"/>
                <w:szCs w:val="18"/>
              </w:rPr>
            </w:pPr>
            <w:r w:rsidRPr="00420206">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4595187C" w14:textId="77777777" w:rsidR="00501D72" w:rsidRPr="00420206" w:rsidRDefault="00501D72" w:rsidP="00DC49D7">
            <w:pPr>
              <w:spacing w:after="0" w:line="240" w:lineRule="auto"/>
              <w:rPr>
                <w:sz w:val="18"/>
                <w:szCs w:val="18"/>
              </w:rPr>
            </w:pPr>
            <w:r w:rsidRPr="00420206">
              <w:rPr>
                <w:sz w:val="18"/>
                <w:szCs w:val="18"/>
              </w:rPr>
              <w:t>-</w:t>
            </w:r>
          </w:p>
        </w:tc>
      </w:tr>
      <w:tr w:rsidR="00501D72" w:rsidRPr="004B2B84" w14:paraId="7A406B19" w14:textId="77777777" w:rsidTr="00DC49D7">
        <w:trPr>
          <w:trHeight w:val="1231"/>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3CB5A423" w14:textId="77777777" w:rsidR="00501D72" w:rsidRPr="00420206" w:rsidRDefault="00501D72" w:rsidP="00DC49D7">
            <w:pPr>
              <w:spacing w:after="0" w:line="240" w:lineRule="auto"/>
              <w:rPr>
                <w:sz w:val="18"/>
                <w:szCs w:val="18"/>
              </w:rPr>
            </w:pPr>
            <w:r w:rsidRPr="00420206">
              <w:rPr>
                <w:sz w:val="18"/>
                <w:szCs w:val="18"/>
              </w:rPr>
              <w:t>12.12.2016</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1F66AC1B" w14:textId="77777777" w:rsidR="00501D72" w:rsidRPr="00420206" w:rsidRDefault="00501D72" w:rsidP="00DC49D7">
            <w:pPr>
              <w:rPr>
                <w:sz w:val="18"/>
                <w:szCs w:val="18"/>
              </w:rPr>
            </w:pPr>
            <w:r w:rsidRPr="00420206">
              <w:rPr>
                <w:sz w:val="18"/>
                <w:szCs w:val="18"/>
              </w:rPr>
              <w:t xml:space="preserve">Szkolenia z zakresu tworzenia, realizacji </w:t>
            </w:r>
          </w:p>
          <w:p w14:paraId="40E55609" w14:textId="77777777" w:rsidR="00501D72" w:rsidRPr="00420206" w:rsidRDefault="00501D72" w:rsidP="00DC49D7">
            <w:pPr>
              <w:spacing w:after="0" w:line="240" w:lineRule="auto"/>
              <w:rPr>
                <w:sz w:val="18"/>
                <w:szCs w:val="18"/>
              </w:rPr>
            </w:pPr>
            <w:r w:rsidRPr="00420206">
              <w:rPr>
                <w:sz w:val="18"/>
                <w:szCs w:val="18"/>
              </w:rPr>
              <w:t>i zarządzania projektami.</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39226306" w14:textId="77777777" w:rsidR="00501D72" w:rsidRPr="00420206" w:rsidRDefault="00501D72" w:rsidP="00DC49D7">
            <w:pPr>
              <w:spacing w:after="0" w:line="240" w:lineRule="auto"/>
              <w:rPr>
                <w:sz w:val="18"/>
                <w:szCs w:val="18"/>
              </w:rPr>
            </w:pPr>
            <w:r w:rsidRPr="00420206">
              <w:rPr>
                <w:sz w:val="18"/>
                <w:szCs w:val="18"/>
              </w:rPr>
              <w:t>AFI BIZNES</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773DA927" w14:textId="77777777" w:rsidR="00501D72" w:rsidRPr="00420206" w:rsidRDefault="00501D72" w:rsidP="00DC49D7">
            <w:pPr>
              <w:spacing w:after="0" w:line="240" w:lineRule="auto"/>
              <w:rPr>
                <w:sz w:val="18"/>
                <w:szCs w:val="18"/>
              </w:rPr>
            </w:pPr>
            <w:r w:rsidRPr="00420206">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138F446B" w14:textId="77777777" w:rsidR="00501D72" w:rsidRPr="00420206" w:rsidRDefault="00501D72" w:rsidP="00DC49D7">
            <w:pPr>
              <w:spacing w:after="0" w:line="240" w:lineRule="auto"/>
              <w:rPr>
                <w:sz w:val="18"/>
                <w:szCs w:val="18"/>
              </w:rPr>
            </w:pPr>
            <w:r w:rsidRPr="00420206">
              <w:rPr>
                <w:sz w:val="18"/>
                <w:szCs w:val="18"/>
              </w:rPr>
              <w:t>4</w:t>
            </w:r>
          </w:p>
        </w:tc>
      </w:tr>
      <w:tr w:rsidR="00501D72" w:rsidRPr="004B2B84" w14:paraId="19F9A600" w14:textId="77777777" w:rsidTr="00DC49D7">
        <w:trPr>
          <w:trHeight w:val="258"/>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1459A10F" w14:textId="77777777" w:rsidR="00501D72" w:rsidRPr="00420206" w:rsidRDefault="00501D72" w:rsidP="00DC49D7">
            <w:pPr>
              <w:spacing w:after="0" w:line="240" w:lineRule="auto"/>
              <w:rPr>
                <w:sz w:val="18"/>
                <w:szCs w:val="18"/>
              </w:rPr>
            </w:pPr>
            <w:r w:rsidRPr="00420206">
              <w:rPr>
                <w:sz w:val="18"/>
                <w:szCs w:val="18"/>
              </w:rPr>
              <w:t>13.04.2017</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4D848368" w14:textId="77777777" w:rsidR="00501D72" w:rsidRPr="00420206" w:rsidRDefault="00501D72" w:rsidP="00DC49D7">
            <w:pPr>
              <w:spacing w:after="0" w:line="240" w:lineRule="auto"/>
              <w:rPr>
                <w:sz w:val="18"/>
                <w:szCs w:val="18"/>
              </w:rPr>
            </w:pPr>
            <w:r w:rsidRPr="00420206">
              <w:rPr>
                <w:rFonts w:ascii="Tahoma" w:hAnsi="Tahoma" w:cs="Tahoma"/>
                <w:sz w:val="18"/>
                <w:szCs w:val="18"/>
              </w:rPr>
              <w:t xml:space="preserve">Szkolenia z zakresu tworzenia, realizacji </w:t>
            </w:r>
            <w:r w:rsidRPr="00420206">
              <w:rPr>
                <w:rFonts w:ascii="Tahoma" w:hAnsi="Tahoma" w:cs="Tahoma"/>
                <w:sz w:val="18"/>
                <w:szCs w:val="18"/>
              </w:rPr>
              <w:br/>
              <w:t>i zarządzania projektami.</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6FB20724" w14:textId="77777777" w:rsidR="00501D72" w:rsidRPr="00420206" w:rsidRDefault="00501D72" w:rsidP="00DC49D7">
            <w:pPr>
              <w:spacing w:after="0" w:line="240" w:lineRule="auto"/>
              <w:rPr>
                <w:sz w:val="18"/>
                <w:szCs w:val="18"/>
              </w:rPr>
            </w:pPr>
            <w:r w:rsidRPr="00420206">
              <w:rPr>
                <w:sz w:val="18"/>
                <w:szCs w:val="18"/>
              </w:rPr>
              <w:t>Marta Starmach</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1BC8F288" w14:textId="77777777" w:rsidR="00501D72" w:rsidRPr="00420206" w:rsidRDefault="00501D72" w:rsidP="00DC49D7">
            <w:pPr>
              <w:spacing w:after="0" w:line="240" w:lineRule="auto"/>
              <w:rPr>
                <w:sz w:val="18"/>
                <w:szCs w:val="18"/>
              </w:rPr>
            </w:pPr>
            <w:r w:rsidRPr="00420206">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070D0807" w14:textId="77777777" w:rsidR="00501D72" w:rsidRPr="00420206" w:rsidRDefault="00501D72" w:rsidP="00DC49D7">
            <w:pPr>
              <w:spacing w:after="0" w:line="240" w:lineRule="auto"/>
              <w:rPr>
                <w:sz w:val="18"/>
                <w:szCs w:val="18"/>
              </w:rPr>
            </w:pPr>
            <w:r w:rsidRPr="00420206">
              <w:rPr>
                <w:sz w:val="18"/>
                <w:szCs w:val="18"/>
              </w:rPr>
              <w:t>6</w:t>
            </w:r>
          </w:p>
        </w:tc>
      </w:tr>
      <w:tr w:rsidR="00501D72" w:rsidRPr="004B2B84" w14:paraId="59213C90" w14:textId="77777777" w:rsidTr="00DC49D7">
        <w:trPr>
          <w:trHeight w:val="277"/>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1961FCFC" w14:textId="77777777" w:rsidR="00501D72" w:rsidRPr="00420206" w:rsidRDefault="00501D72" w:rsidP="00DC49D7">
            <w:pPr>
              <w:spacing w:after="0" w:line="240" w:lineRule="auto"/>
              <w:rPr>
                <w:sz w:val="18"/>
                <w:szCs w:val="18"/>
              </w:rPr>
            </w:pPr>
            <w:r w:rsidRPr="00420206">
              <w:rPr>
                <w:sz w:val="18"/>
                <w:szCs w:val="18"/>
              </w:rPr>
              <w:t>24.05.2017</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5F32FEC0" w14:textId="77777777" w:rsidR="00501D72" w:rsidRPr="00420206" w:rsidRDefault="00501D72" w:rsidP="00DC49D7">
            <w:pPr>
              <w:spacing w:after="0" w:line="240" w:lineRule="auto"/>
              <w:rPr>
                <w:sz w:val="18"/>
                <w:szCs w:val="18"/>
              </w:rPr>
            </w:pPr>
            <w:r w:rsidRPr="00420206">
              <w:rPr>
                <w:rFonts w:ascii="Tahoma" w:hAnsi="Tahoma" w:cs="Tahoma"/>
                <w:sz w:val="18"/>
                <w:szCs w:val="18"/>
              </w:rPr>
              <w:t>Przygotowanie członków Rady i pracowników Biura LGD do sprawnego wdrażania Lokalnej Strategii Rozwoju kierowanej przez Lokalna Społeczność</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4263F639" w14:textId="77777777" w:rsidR="00501D72" w:rsidRPr="00420206" w:rsidRDefault="00501D72" w:rsidP="00DC49D7">
            <w:pPr>
              <w:spacing w:after="0" w:line="240" w:lineRule="auto"/>
              <w:rPr>
                <w:sz w:val="18"/>
                <w:szCs w:val="18"/>
              </w:rPr>
            </w:pPr>
            <w:r w:rsidRPr="00420206">
              <w:rPr>
                <w:sz w:val="18"/>
                <w:szCs w:val="18"/>
              </w:rPr>
              <w:t>Agnieszka Słowik</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0FE9C6D2" w14:textId="77777777" w:rsidR="00501D72" w:rsidRPr="00420206" w:rsidRDefault="00501D72" w:rsidP="00DC49D7">
            <w:pPr>
              <w:spacing w:after="0" w:line="240" w:lineRule="auto"/>
              <w:rPr>
                <w:sz w:val="18"/>
                <w:szCs w:val="18"/>
              </w:rPr>
            </w:pPr>
            <w:r w:rsidRPr="00420206">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167D1F2A" w14:textId="77777777" w:rsidR="00501D72" w:rsidRPr="00420206" w:rsidRDefault="00501D72" w:rsidP="00DC49D7">
            <w:pPr>
              <w:spacing w:after="0" w:line="240" w:lineRule="auto"/>
              <w:rPr>
                <w:sz w:val="18"/>
                <w:szCs w:val="18"/>
              </w:rPr>
            </w:pPr>
            <w:r w:rsidRPr="00420206">
              <w:rPr>
                <w:sz w:val="18"/>
                <w:szCs w:val="18"/>
              </w:rPr>
              <w:t>-</w:t>
            </w:r>
          </w:p>
        </w:tc>
      </w:tr>
      <w:tr w:rsidR="00501D72" w:rsidRPr="004B2B84" w14:paraId="2F8F68F3" w14:textId="77777777" w:rsidTr="00DC49D7">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6B1D43E4" w14:textId="77777777" w:rsidR="00501D72" w:rsidRPr="00420206" w:rsidRDefault="00501D72" w:rsidP="00DC49D7">
            <w:pPr>
              <w:spacing w:after="0" w:line="240" w:lineRule="auto"/>
              <w:rPr>
                <w:sz w:val="18"/>
                <w:szCs w:val="18"/>
              </w:rPr>
            </w:pPr>
            <w:r w:rsidRPr="00420206">
              <w:rPr>
                <w:sz w:val="18"/>
                <w:szCs w:val="18"/>
              </w:rPr>
              <w:t>20.12.2017</w:t>
            </w:r>
          </w:p>
        </w:tc>
        <w:tc>
          <w:tcPr>
            <w:tcW w:w="42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C26B07" w14:textId="77777777" w:rsidR="00501D72" w:rsidRPr="00420206" w:rsidRDefault="00501D72" w:rsidP="00DC49D7">
            <w:pPr>
              <w:spacing w:after="0" w:line="240" w:lineRule="auto"/>
              <w:rPr>
                <w:sz w:val="18"/>
                <w:szCs w:val="18"/>
              </w:rPr>
            </w:pPr>
            <w:r w:rsidRPr="00420206">
              <w:rPr>
                <w:rFonts w:ascii="Tahoma" w:hAnsi="Tahoma" w:cs="Tahoma"/>
                <w:sz w:val="18"/>
                <w:szCs w:val="18"/>
              </w:rPr>
              <w:t xml:space="preserve">Szkolenia z zakresu tworzenia, realizacji </w:t>
            </w:r>
            <w:r w:rsidRPr="00420206">
              <w:rPr>
                <w:rFonts w:ascii="Tahoma" w:hAnsi="Tahoma" w:cs="Tahoma"/>
                <w:sz w:val="18"/>
                <w:szCs w:val="18"/>
              </w:rPr>
              <w:br/>
              <w:t>i zarządzania projektami.</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2990C648" w14:textId="77777777" w:rsidR="00501D72" w:rsidRPr="00420206" w:rsidRDefault="00501D72" w:rsidP="00DC49D7">
            <w:pPr>
              <w:spacing w:after="0" w:line="240" w:lineRule="auto"/>
              <w:rPr>
                <w:sz w:val="18"/>
                <w:szCs w:val="18"/>
              </w:rPr>
            </w:pPr>
            <w:r w:rsidRPr="00420206">
              <w:rPr>
                <w:sz w:val="18"/>
                <w:szCs w:val="18"/>
              </w:rPr>
              <w:t>Marta Starmach</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321390B9" w14:textId="77777777" w:rsidR="00501D72" w:rsidRPr="00420206" w:rsidRDefault="00501D72" w:rsidP="00DC49D7">
            <w:pPr>
              <w:spacing w:after="0" w:line="240" w:lineRule="auto"/>
              <w:rPr>
                <w:sz w:val="18"/>
                <w:szCs w:val="18"/>
              </w:rPr>
            </w:pPr>
            <w:r w:rsidRPr="00420206">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33A3D782" w14:textId="77777777" w:rsidR="00501D72" w:rsidRPr="00420206" w:rsidRDefault="00501D72" w:rsidP="00DC49D7">
            <w:pPr>
              <w:spacing w:after="0" w:line="240" w:lineRule="auto"/>
              <w:rPr>
                <w:sz w:val="18"/>
                <w:szCs w:val="18"/>
              </w:rPr>
            </w:pPr>
            <w:r w:rsidRPr="00420206">
              <w:rPr>
                <w:sz w:val="18"/>
                <w:szCs w:val="18"/>
              </w:rPr>
              <w:t>-</w:t>
            </w:r>
          </w:p>
        </w:tc>
      </w:tr>
      <w:tr w:rsidR="00501D72" w:rsidRPr="004B2B84" w14:paraId="74047B3B" w14:textId="77777777" w:rsidTr="00DC49D7">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2BB9FA23" w14:textId="77777777" w:rsidR="00501D72" w:rsidRPr="00420206" w:rsidRDefault="00501D72" w:rsidP="00DC49D7">
            <w:pPr>
              <w:spacing w:after="0" w:line="240" w:lineRule="auto"/>
              <w:rPr>
                <w:sz w:val="18"/>
                <w:szCs w:val="18"/>
              </w:rPr>
            </w:pPr>
            <w:r w:rsidRPr="00420206">
              <w:rPr>
                <w:sz w:val="18"/>
                <w:szCs w:val="18"/>
              </w:rPr>
              <w:t>21.12.2017</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18BDCB9C" w14:textId="77777777" w:rsidR="00501D72" w:rsidRPr="00420206" w:rsidRDefault="00501D72" w:rsidP="00DC49D7">
            <w:pPr>
              <w:spacing w:after="0" w:line="240" w:lineRule="auto"/>
              <w:rPr>
                <w:sz w:val="18"/>
                <w:szCs w:val="18"/>
              </w:rPr>
            </w:pPr>
            <w:r w:rsidRPr="00420206">
              <w:rPr>
                <w:sz w:val="18"/>
                <w:szCs w:val="18"/>
              </w:rPr>
              <w:t>Szkolenie z zakresu procedur oceny oraz wyboru projektów do finansowania w ramach Lokalnej Strategii Rozwoju kierowanej przez Lokalna Społeczność</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4438F0AB" w14:textId="77777777" w:rsidR="00501D72" w:rsidRPr="00420206" w:rsidRDefault="00501D72" w:rsidP="00DC49D7">
            <w:pPr>
              <w:spacing w:after="0" w:line="240" w:lineRule="auto"/>
              <w:rPr>
                <w:sz w:val="18"/>
                <w:szCs w:val="18"/>
              </w:rPr>
            </w:pPr>
            <w:r w:rsidRPr="00420206">
              <w:rPr>
                <w:sz w:val="18"/>
                <w:szCs w:val="18"/>
              </w:rPr>
              <w:t>Marta Starmach</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5775B785" w14:textId="77777777" w:rsidR="00501D72" w:rsidRPr="00420206" w:rsidRDefault="00501D72" w:rsidP="00DC49D7">
            <w:pPr>
              <w:spacing w:after="0" w:line="240" w:lineRule="auto"/>
              <w:rPr>
                <w:sz w:val="18"/>
                <w:szCs w:val="18"/>
              </w:rPr>
            </w:pPr>
            <w:r w:rsidRPr="00420206">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5A0E5CA1" w14:textId="77777777" w:rsidR="00501D72" w:rsidRPr="00420206" w:rsidRDefault="00501D72" w:rsidP="00DC49D7">
            <w:pPr>
              <w:spacing w:after="0" w:line="240" w:lineRule="auto"/>
              <w:rPr>
                <w:sz w:val="18"/>
                <w:szCs w:val="18"/>
              </w:rPr>
            </w:pPr>
            <w:r w:rsidRPr="00420206">
              <w:rPr>
                <w:sz w:val="18"/>
                <w:szCs w:val="18"/>
              </w:rPr>
              <w:t>4</w:t>
            </w:r>
          </w:p>
        </w:tc>
      </w:tr>
      <w:tr w:rsidR="00501D72" w:rsidRPr="004B2B84" w14:paraId="5A93D91D" w14:textId="77777777" w:rsidTr="00DC49D7">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6AF8721A" w14:textId="77777777" w:rsidR="00501D72" w:rsidRPr="00420206" w:rsidRDefault="00501D72" w:rsidP="00DC49D7">
            <w:pPr>
              <w:spacing w:after="0" w:line="240" w:lineRule="auto"/>
              <w:rPr>
                <w:sz w:val="18"/>
                <w:szCs w:val="18"/>
              </w:rPr>
            </w:pPr>
            <w:r w:rsidRPr="00420206">
              <w:rPr>
                <w:sz w:val="18"/>
                <w:szCs w:val="18"/>
              </w:rPr>
              <w:t>09.02.2018</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583E5065" w14:textId="77777777" w:rsidR="00501D72" w:rsidRPr="00420206" w:rsidRDefault="00501D72" w:rsidP="00DC49D7">
            <w:pPr>
              <w:spacing w:after="0" w:line="240" w:lineRule="auto"/>
              <w:rPr>
                <w:sz w:val="18"/>
                <w:szCs w:val="18"/>
              </w:rPr>
            </w:pPr>
            <w:r w:rsidRPr="00420206">
              <w:rPr>
                <w:sz w:val="18"/>
                <w:szCs w:val="18"/>
              </w:rPr>
              <w:t>Szkolenie z zakresu procedur oceny oraz wyboru projektów do finansowania w ramach Lokalnej Strategii Rozwoju kierowanej przez Lokalna Społeczność</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699F23C2" w14:textId="77777777" w:rsidR="00501D72" w:rsidRPr="00420206" w:rsidRDefault="00501D72" w:rsidP="00DC49D7">
            <w:pPr>
              <w:spacing w:after="0" w:line="240" w:lineRule="auto"/>
              <w:rPr>
                <w:sz w:val="18"/>
                <w:szCs w:val="18"/>
              </w:rPr>
            </w:pPr>
            <w:r w:rsidRPr="00420206">
              <w:rPr>
                <w:sz w:val="18"/>
                <w:szCs w:val="18"/>
              </w:rPr>
              <w:t>Karolina Żelazny</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192BA6FD" w14:textId="77777777" w:rsidR="00501D72" w:rsidRPr="00420206" w:rsidRDefault="00501D72" w:rsidP="00DC49D7">
            <w:pPr>
              <w:spacing w:after="0" w:line="240" w:lineRule="auto"/>
              <w:rPr>
                <w:sz w:val="18"/>
                <w:szCs w:val="18"/>
              </w:rPr>
            </w:pPr>
            <w:r w:rsidRPr="00420206">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3AB205C3" w14:textId="77777777" w:rsidR="00501D72" w:rsidRPr="00420206" w:rsidRDefault="00501D72" w:rsidP="00DC49D7">
            <w:pPr>
              <w:spacing w:after="0" w:line="240" w:lineRule="auto"/>
              <w:rPr>
                <w:sz w:val="18"/>
                <w:szCs w:val="18"/>
              </w:rPr>
            </w:pPr>
            <w:r w:rsidRPr="00420206">
              <w:rPr>
                <w:sz w:val="18"/>
                <w:szCs w:val="18"/>
              </w:rPr>
              <w:t>0</w:t>
            </w:r>
          </w:p>
        </w:tc>
      </w:tr>
      <w:tr w:rsidR="00501D72" w:rsidRPr="004B2B84" w14:paraId="5439CE75" w14:textId="77777777" w:rsidTr="00DC49D7">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74FD0E1D" w14:textId="77777777" w:rsidR="00501D72" w:rsidRPr="00420206" w:rsidRDefault="00501D72" w:rsidP="00DC49D7">
            <w:pPr>
              <w:spacing w:after="0" w:line="240" w:lineRule="auto"/>
              <w:rPr>
                <w:sz w:val="18"/>
                <w:szCs w:val="18"/>
              </w:rPr>
            </w:pPr>
            <w:r w:rsidRPr="00420206">
              <w:rPr>
                <w:sz w:val="18"/>
                <w:szCs w:val="18"/>
              </w:rPr>
              <w:t>23.08.2018</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2B1373E9" w14:textId="77777777" w:rsidR="00501D72" w:rsidRPr="00420206" w:rsidRDefault="00501D72" w:rsidP="00DC49D7">
            <w:pPr>
              <w:spacing w:after="0" w:line="240" w:lineRule="auto"/>
              <w:rPr>
                <w:sz w:val="18"/>
                <w:szCs w:val="18"/>
              </w:rPr>
            </w:pPr>
            <w:r w:rsidRPr="00420206">
              <w:rPr>
                <w:sz w:val="18"/>
                <w:szCs w:val="18"/>
              </w:rPr>
              <w:t>Szkolenie z zakresu ochrony danych osobowych</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24527169" w14:textId="77777777" w:rsidR="00501D72" w:rsidRPr="00420206" w:rsidRDefault="00501D72" w:rsidP="00DC49D7">
            <w:pPr>
              <w:spacing w:after="0" w:line="240" w:lineRule="auto"/>
              <w:rPr>
                <w:sz w:val="18"/>
                <w:szCs w:val="18"/>
              </w:rPr>
            </w:pPr>
            <w:r w:rsidRPr="00420206">
              <w:rPr>
                <w:sz w:val="18"/>
                <w:szCs w:val="18"/>
              </w:rPr>
              <w:t>Dominik Gacek</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09D592BA" w14:textId="77777777" w:rsidR="00501D72" w:rsidRPr="00420206" w:rsidRDefault="00501D72" w:rsidP="00DC49D7">
            <w:pPr>
              <w:spacing w:after="0" w:line="240" w:lineRule="auto"/>
              <w:rPr>
                <w:sz w:val="18"/>
                <w:szCs w:val="18"/>
              </w:rPr>
            </w:pPr>
            <w:r w:rsidRPr="00420206">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616AAB48" w14:textId="77777777" w:rsidR="00501D72" w:rsidRPr="00420206" w:rsidRDefault="00501D72" w:rsidP="00DC49D7">
            <w:pPr>
              <w:spacing w:after="0" w:line="240" w:lineRule="auto"/>
              <w:rPr>
                <w:sz w:val="18"/>
                <w:szCs w:val="18"/>
              </w:rPr>
            </w:pPr>
            <w:r w:rsidRPr="00420206">
              <w:rPr>
                <w:sz w:val="18"/>
                <w:szCs w:val="18"/>
              </w:rPr>
              <w:t>1</w:t>
            </w:r>
          </w:p>
        </w:tc>
      </w:tr>
      <w:tr w:rsidR="00501D72" w:rsidRPr="004B2B84" w14:paraId="540E84AB" w14:textId="77777777" w:rsidTr="00DC49D7">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48B24E86" w14:textId="77777777" w:rsidR="00501D72" w:rsidRPr="00420206" w:rsidRDefault="00501D72" w:rsidP="00DC49D7">
            <w:pPr>
              <w:spacing w:after="0" w:line="240" w:lineRule="auto"/>
              <w:rPr>
                <w:sz w:val="18"/>
                <w:szCs w:val="18"/>
              </w:rPr>
            </w:pPr>
            <w:r w:rsidRPr="00420206">
              <w:rPr>
                <w:sz w:val="18"/>
                <w:szCs w:val="18"/>
              </w:rPr>
              <w:t>27.09.2018</w:t>
            </w:r>
          </w:p>
        </w:tc>
        <w:tc>
          <w:tcPr>
            <w:tcW w:w="42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7B335B" w14:textId="77777777" w:rsidR="00501D72" w:rsidRPr="00420206" w:rsidRDefault="00501D72" w:rsidP="00DC49D7">
            <w:pPr>
              <w:spacing w:after="0" w:line="240" w:lineRule="auto"/>
              <w:rPr>
                <w:sz w:val="18"/>
                <w:szCs w:val="18"/>
              </w:rPr>
            </w:pPr>
            <w:r w:rsidRPr="00420206">
              <w:rPr>
                <w:rFonts w:ascii="Tahoma" w:hAnsi="Tahoma" w:cs="Tahoma"/>
                <w:sz w:val="18"/>
                <w:szCs w:val="18"/>
              </w:rPr>
              <w:t>Szkolenie z zasad monitoringu i ewaluacji LGD i LSR</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406E319B" w14:textId="77777777" w:rsidR="00501D72" w:rsidRPr="00420206" w:rsidRDefault="00501D72" w:rsidP="00DC49D7">
            <w:pPr>
              <w:spacing w:after="0" w:line="240" w:lineRule="auto"/>
              <w:rPr>
                <w:sz w:val="18"/>
                <w:szCs w:val="18"/>
              </w:rPr>
            </w:pPr>
            <w:r w:rsidRPr="00420206">
              <w:rPr>
                <w:sz w:val="18"/>
                <w:szCs w:val="18"/>
              </w:rPr>
              <w:t xml:space="preserve">Sylwia </w:t>
            </w:r>
            <w:proofErr w:type="spellStart"/>
            <w:r w:rsidRPr="00420206">
              <w:rPr>
                <w:sz w:val="18"/>
                <w:szCs w:val="18"/>
              </w:rPr>
              <w:t>Krauzowicz</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5E71D169" w14:textId="77777777" w:rsidR="00501D72" w:rsidRPr="00420206" w:rsidRDefault="00501D72" w:rsidP="00DC49D7">
            <w:pPr>
              <w:spacing w:after="0" w:line="240" w:lineRule="auto"/>
              <w:rPr>
                <w:sz w:val="18"/>
                <w:szCs w:val="18"/>
              </w:rPr>
            </w:pPr>
            <w:r w:rsidRPr="00420206">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4F7B9BA2" w14:textId="77777777" w:rsidR="00501D72" w:rsidRPr="00420206" w:rsidRDefault="00501D72" w:rsidP="00DC49D7">
            <w:pPr>
              <w:spacing w:after="0" w:line="240" w:lineRule="auto"/>
              <w:rPr>
                <w:sz w:val="18"/>
                <w:szCs w:val="18"/>
              </w:rPr>
            </w:pPr>
            <w:r w:rsidRPr="00420206">
              <w:rPr>
                <w:sz w:val="18"/>
                <w:szCs w:val="18"/>
              </w:rPr>
              <w:t>1</w:t>
            </w:r>
          </w:p>
        </w:tc>
      </w:tr>
      <w:tr w:rsidR="00501D72" w:rsidRPr="004B2B84" w14:paraId="4DA2EBC7" w14:textId="77777777" w:rsidTr="00DC49D7">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4C0486C3" w14:textId="77777777" w:rsidR="00501D72" w:rsidRPr="00420206" w:rsidRDefault="00501D72" w:rsidP="00DC49D7">
            <w:pPr>
              <w:spacing w:after="0" w:line="240" w:lineRule="auto"/>
              <w:rPr>
                <w:sz w:val="18"/>
                <w:szCs w:val="18"/>
              </w:rPr>
            </w:pPr>
            <w:r w:rsidRPr="00420206">
              <w:rPr>
                <w:sz w:val="18"/>
                <w:szCs w:val="18"/>
              </w:rPr>
              <w:t>21.11.2018</w:t>
            </w:r>
          </w:p>
        </w:tc>
        <w:tc>
          <w:tcPr>
            <w:tcW w:w="42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B2BD3B" w14:textId="77777777" w:rsidR="00501D72" w:rsidRPr="00420206" w:rsidRDefault="00501D72" w:rsidP="00DC49D7">
            <w:pPr>
              <w:spacing w:after="0" w:line="240" w:lineRule="auto"/>
              <w:rPr>
                <w:sz w:val="18"/>
                <w:szCs w:val="18"/>
              </w:rPr>
            </w:pPr>
            <w:r w:rsidRPr="00420206">
              <w:rPr>
                <w:rFonts w:ascii="Tahoma" w:hAnsi="Tahoma" w:cs="Tahoma"/>
                <w:sz w:val="18"/>
                <w:szCs w:val="18"/>
              </w:rPr>
              <w:t xml:space="preserve">Szkolenia z zakresu tworzenia, realizacji </w:t>
            </w:r>
            <w:r w:rsidRPr="00420206">
              <w:rPr>
                <w:rFonts w:ascii="Tahoma" w:hAnsi="Tahoma" w:cs="Tahoma"/>
                <w:sz w:val="18"/>
                <w:szCs w:val="18"/>
              </w:rPr>
              <w:br/>
              <w:t>i zarządzania projektami.</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38126AD5" w14:textId="77777777" w:rsidR="00501D72" w:rsidRPr="00420206" w:rsidRDefault="00501D72" w:rsidP="00DC49D7">
            <w:pPr>
              <w:spacing w:after="0" w:line="240" w:lineRule="auto"/>
              <w:rPr>
                <w:sz w:val="18"/>
                <w:szCs w:val="18"/>
              </w:rPr>
            </w:pPr>
            <w:r w:rsidRPr="00420206">
              <w:rPr>
                <w:sz w:val="18"/>
                <w:szCs w:val="18"/>
              </w:rPr>
              <w:t>AFI BIZNES Joanna Filas</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35994485" w14:textId="77777777" w:rsidR="00501D72" w:rsidRPr="00420206" w:rsidRDefault="00501D72" w:rsidP="00DC49D7">
            <w:pPr>
              <w:spacing w:after="0" w:line="240" w:lineRule="auto"/>
              <w:rPr>
                <w:sz w:val="18"/>
                <w:szCs w:val="18"/>
              </w:rPr>
            </w:pPr>
            <w:r w:rsidRPr="00420206">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53E685AC" w14:textId="77777777" w:rsidR="00501D72" w:rsidRPr="00420206" w:rsidRDefault="00501D72" w:rsidP="00DC49D7">
            <w:pPr>
              <w:spacing w:after="0" w:line="240" w:lineRule="auto"/>
              <w:rPr>
                <w:sz w:val="18"/>
                <w:szCs w:val="18"/>
              </w:rPr>
            </w:pPr>
            <w:r w:rsidRPr="00420206">
              <w:rPr>
                <w:sz w:val="18"/>
                <w:szCs w:val="18"/>
              </w:rPr>
              <w:t>1</w:t>
            </w:r>
          </w:p>
        </w:tc>
      </w:tr>
      <w:tr w:rsidR="00501D72" w:rsidRPr="004B2B84" w14:paraId="18418DDE" w14:textId="77777777" w:rsidTr="00DC49D7">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7E3C1864" w14:textId="77777777" w:rsidR="00501D72" w:rsidRPr="00420206" w:rsidRDefault="00501D72" w:rsidP="00DC49D7">
            <w:pPr>
              <w:spacing w:after="0" w:line="240" w:lineRule="auto"/>
              <w:rPr>
                <w:sz w:val="18"/>
                <w:szCs w:val="18"/>
              </w:rPr>
            </w:pPr>
            <w:r w:rsidRPr="00420206">
              <w:rPr>
                <w:sz w:val="18"/>
                <w:szCs w:val="18"/>
              </w:rPr>
              <w:t>26.11.2018</w:t>
            </w:r>
          </w:p>
        </w:tc>
        <w:tc>
          <w:tcPr>
            <w:tcW w:w="42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80B222" w14:textId="77777777" w:rsidR="00501D72" w:rsidRPr="00420206" w:rsidRDefault="00501D72" w:rsidP="00DC49D7">
            <w:pPr>
              <w:spacing w:after="0" w:line="240" w:lineRule="auto"/>
              <w:rPr>
                <w:sz w:val="18"/>
                <w:szCs w:val="18"/>
              </w:rPr>
            </w:pPr>
            <w:r w:rsidRPr="00420206">
              <w:rPr>
                <w:rFonts w:ascii="Tahoma" w:hAnsi="Tahoma" w:cs="Tahoma"/>
                <w:sz w:val="18"/>
                <w:szCs w:val="18"/>
              </w:rPr>
              <w:t xml:space="preserve">Szkolenia z zakresu tworzenia, realizacji </w:t>
            </w:r>
            <w:r w:rsidRPr="00420206">
              <w:rPr>
                <w:rFonts w:ascii="Tahoma" w:hAnsi="Tahoma" w:cs="Tahoma"/>
                <w:sz w:val="18"/>
                <w:szCs w:val="18"/>
              </w:rPr>
              <w:br/>
              <w:t>i zarządzania projektami.</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7E3E9B4A" w14:textId="77777777" w:rsidR="00501D72" w:rsidRPr="00420206" w:rsidRDefault="00501D72" w:rsidP="00DC49D7">
            <w:pPr>
              <w:spacing w:after="0" w:line="240" w:lineRule="auto"/>
              <w:rPr>
                <w:sz w:val="18"/>
                <w:szCs w:val="18"/>
              </w:rPr>
            </w:pPr>
            <w:r w:rsidRPr="00420206">
              <w:rPr>
                <w:sz w:val="18"/>
                <w:szCs w:val="18"/>
              </w:rPr>
              <w:t>AFI BIZNES Joanna Filas</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42D85706" w14:textId="77777777" w:rsidR="00501D72" w:rsidRPr="00420206" w:rsidRDefault="00501D72" w:rsidP="00DC49D7">
            <w:pPr>
              <w:spacing w:after="0" w:line="240" w:lineRule="auto"/>
              <w:rPr>
                <w:sz w:val="18"/>
                <w:szCs w:val="18"/>
              </w:rPr>
            </w:pPr>
            <w:r w:rsidRPr="00420206">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008F65D0" w14:textId="77777777" w:rsidR="00501D72" w:rsidRPr="00420206" w:rsidRDefault="00501D72" w:rsidP="00DC49D7">
            <w:pPr>
              <w:spacing w:after="0" w:line="240" w:lineRule="auto"/>
              <w:rPr>
                <w:sz w:val="18"/>
                <w:szCs w:val="18"/>
              </w:rPr>
            </w:pPr>
            <w:r w:rsidRPr="00420206">
              <w:rPr>
                <w:sz w:val="18"/>
                <w:szCs w:val="18"/>
              </w:rPr>
              <w:t>4</w:t>
            </w:r>
          </w:p>
        </w:tc>
      </w:tr>
      <w:tr w:rsidR="00501D72" w:rsidRPr="004B2B84" w14:paraId="49F536B8" w14:textId="77777777" w:rsidTr="00DC49D7">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25EC450F" w14:textId="77777777" w:rsidR="00501D72" w:rsidRPr="00420206" w:rsidRDefault="00501D72" w:rsidP="00DC49D7">
            <w:pPr>
              <w:spacing w:after="0" w:line="240" w:lineRule="auto"/>
              <w:rPr>
                <w:sz w:val="18"/>
                <w:szCs w:val="18"/>
              </w:rPr>
            </w:pPr>
            <w:r w:rsidRPr="00420206">
              <w:rPr>
                <w:sz w:val="18"/>
                <w:szCs w:val="18"/>
              </w:rPr>
              <w:t>21.01.2019</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74221365" w14:textId="77777777" w:rsidR="00501D72" w:rsidRPr="00420206" w:rsidRDefault="00501D72" w:rsidP="00DC49D7">
            <w:pPr>
              <w:spacing w:after="0" w:line="240" w:lineRule="auto"/>
              <w:rPr>
                <w:sz w:val="18"/>
                <w:szCs w:val="18"/>
              </w:rPr>
            </w:pPr>
            <w:r w:rsidRPr="00420206">
              <w:rPr>
                <w:sz w:val="18"/>
                <w:szCs w:val="18"/>
              </w:rPr>
              <w:t>Przygotowanie członków Rady i pracowników Biura LGD do sprawnego wdrażania Lokalnej Strategii Rozwoju kierowanej przez Lokalna Społeczność</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5A4F0210" w14:textId="77777777" w:rsidR="00501D72" w:rsidRPr="00420206" w:rsidRDefault="00501D72" w:rsidP="00DC49D7">
            <w:pPr>
              <w:spacing w:after="0" w:line="240" w:lineRule="auto"/>
              <w:rPr>
                <w:sz w:val="18"/>
                <w:szCs w:val="18"/>
              </w:rPr>
            </w:pPr>
            <w:r w:rsidRPr="00420206">
              <w:rPr>
                <w:sz w:val="18"/>
                <w:szCs w:val="18"/>
              </w:rPr>
              <w:t xml:space="preserve">Sylwia </w:t>
            </w:r>
            <w:proofErr w:type="spellStart"/>
            <w:r w:rsidRPr="00420206">
              <w:rPr>
                <w:sz w:val="18"/>
                <w:szCs w:val="18"/>
              </w:rPr>
              <w:t>Krauzowicz</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240F057E" w14:textId="77777777" w:rsidR="00501D72" w:rsidRPr="00420206" w:rsidRDefault="00501D72" w:rsidP="00DC49D7">
            <w:pPr>
              <w:spacing w:after="0" w:line="240" w:lineRule="auto"/>
              <w:rPr>
                <w:sz w:val="18"/>
                <w:szCs w:val="18"/>
              </w:rPr>
            </w:pPr>
            <w:r w:rsidRPr="00420206">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6F5278E7" w14:textId="77777777" w:rsidR="00501D72" w:rsidRPr="00420206" w:rsidRDefault="00501D72" w:rsidP="00DC49D7">
            <w:pPr>
              <w:spacing w:after="0" w:line="240" w:lineRule="auto"/>
              <w:rPr>
                <w:sz w:val="18"/>
                <w:szCs w:val="18"/>
              </w:rPr>
            </w:pPr>
            <w:r w:rsidRPr="00420206">
              <w:rPr>
                <w:sz w:val="18"/>
                <w:szCs w:val="18"/>
              </w:rPr>
              <w:t>-</w:t>
            </w:r>
          </w:p>
        </w:tc>
      </w:tr>
      <w:tr w:rsidR="00501D72" w:rsidRPr="004B2B84" w14:paraId="13E5C56B" w14:textId="77777777" w:rsidTr="00DC49D7">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5F4113F9" w14:textId="77777777" w:rsidR="00501D72" w:rsidRPr="00420206" w:rsidRDefault="00501D72" w:rsidP="00DC49D7">
            <w:pPr>
              <w:spacing w:after="0" w:line="240" w:lineRule="auto"/>
              <w:rPr>
                <w:sz w:val="18"/>
                <w:szCs w:val="18"/>
              </w:rPr>
            </w:pPr>
            <w:r w:rsidRPr="00420206">
              <w:rPr>
                <w:sz w:val="18"/>
                <w:szCs w:val="18"/>
              </w:rPr>
              <w:t>11.03.2019</w:t>
            </w:r>
          </w:p>
        </w:tc>
        <w:tc>
          <w:tcPr>
            <w:tcW w:w="42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A81D35" w14:textId="77777777" w:rsidR="00501D72" w:rsidRPr="00420206" w:rsidRDefault="00501D72" w:rsidP="00DC49D7">
            <w:pPr>
              <w:spacing w:after="0" w:line="240" w:lineRule="auto"/>
              <w:rPr>
                <w:sz w:val="18"/>
                <w:szCs w:val="18"/>
              </w:rPr>
            </w:pPr>
            <w:r w:rsidRPr="00420206">
              <w:rPr>
                <w:rFonts w:ascii="Tahoma" w:hAnsi="Tahoma" w:cs="Tahoma"/>
                <w:sz w:val="18"/>
                <w:szCs w:val="18"/>
              </w:rPr>
              <w:t xml:space="preserve">Szkolenia z zakresu tworzenia, realizacji </w:t>
            </w:r>
            <w:r w:rsidRPr="00420206">
              <w:rPr>
                <w:rFonts w:ascii="Tahoma" w:hAnsi="Tahoma" w:cs="Tahoma"/>
                <w:sz w:val="18"/>
                <w:szCs w:val="18"/>
              </w:rPr>
              <w:br/>
              <w:t>i zarządzania projektami.</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72756DB7" w14:textId="77777777" w:rsidR="00501D72" w:rsidRPr="00420206" w:rsidRDefault="00501D72" w:rsidP="00DC49D7">
            <w:pPr>
              <w:spacing w:after="0" w:line="240" w:lineRule="auto"/>
              <w:rPr>
                <w:sz w:val="18"/>
                <w:szCs w:val="18"/>
              </w:rPr>
            </w:pPr>
            <w:r w:rsidRPr="00420206">
              <w:rPr>
                <w:sz w:val="18"/>
                <w:szCs w:val="18"/>
              </w:rPr>
              <w:t>AFI BIZNES Joanna Filas</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1DFF022A" w14:textId="77777777" w:rsidR="00501D72" w:rsidRPr="00420206" w:rsidRDefault="00501D72" w:rsidP="00DC49D7">
            <w:pPr>
              <w:spacing w:after="0" w:line="240" w:lineRule="auto"/>
              <w:rPr>
                <w:sz w:val="18"/>
                <w:szCs w:val="18"/>
              </w:rPr>
            </w:pPr>
            <w:r w:rsidRPr="00420206">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5B02C253" w14:textId="77777777" w:rsidR="00501D72" w:rsidRPr="00420206" w:rsidRDefault="00501D72" w:rsidP="00DC49D7">
            <w:pPr>
              <w:spacing w:after="0" w:line="240" w:lineRule="auto"/>
              <w:rPr>
                <w:sz w:val="18"/>
                <w:szCs w:val="18"/>
              </w:rPr>
            </w:pPr>
            <w:r w:rsidRPr="00420206">
              <w:rPr>
                <w:sz w:val="18"/>
                <w:szCs w:val="18"/>
              </w:rPr>
              <w:t>-</w:t>
            </w:r>
          </w:p>
        </w:tc>
      </w:tr>
      <w:tr w:rsidR="00501D72" w:rsidRPr="004B2B84" w14:paraId="184B18C0" w14:textId="77777777" w:rsidTr="00DC49D7">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70D3567C" w14:textId="77777777" w:rsidR="00501D72" w:rsidRPr="00420206" w:rsidRDefault="00501D72" w:rsidP="00DC49D7">
            <w:pPr>
              <w:spacing w:after="0" w:line="240" w:lineRule="auto"/>
              <w:rPr>
                <w:sz w:val="18"/>
                <w:szCs w:val="18"/>
              </w:rPr>
            </w:pPr>
            <w:r w:rsidRPr="00420206">
              <w:rPr>
                <w:sz w:val="18"/>
                <w:szCs w:val="18"/>
              </w:rPr>
              <w:t>14.03.2019</w:t>
            </w:r>
          </w:p>
        </w:tc>
        <w:tc>
          <w:tcPr>
            <w:tcW w:w="42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A9D139" w14:textId="77777777" w:rsidR="00501D72" w:rsidRPr="00420206" w:rsidRDefault="00501D72" w:rsidP="00DC49D7">
            <w:pPr>
              <w:spacing w:after="0" w:line="240" w:lineRule="auto"/>
              <w:rPr>
                <w:sz w:val="18"/>
                <w:szCs w:val="18"/>
              </w:rPr>
            </w:pPr>
            <w:r w:rsidRPr="00420206">
              <w:rPr>
                <w:rFonts w:ascii="Tahoma" w:hAnsi="Tahoma" w:cs="Tahoma"/>
                <w:sz w:val="18"/>
                <w:szCs w:val="18"/>
              </w:rPr>
              <w:t xml:space="preserve">Szkolenia z zakresu tworzenia, realizacji </w:t>
            </w:r>
            <w:r w:rsidRPr="00420206">
              <w:rPr>
                <w:rFonts w:ascii="Tahoma" w:hAnsi="Tahoma" w:cs="Tahoma"/>
                <w:sz w:val="18"/>
                <w:szCs w:val="18"/>
              </w:rPr>
              <w:br/>
              <w:t>i zarządzania projektami.</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6BCC7369" w14:textId="77777777" w:rsidR="00501D72" w:rsidRPr="00420206" w:rsidRDefault="00501D72" w:rsidP="00DC49D7">
            <w:pPr>
              <w:spacing w:after="0" w:line="240" w:lineRule="auto"/>
              <w:rPr>
                <w:sz w:val="18"/>
                <w:szCs w:val="18"/>
              </w:rPr>
            </w:pPr>
            <w:r w:rsidRPr="00420206">
              <w:rPr>
                <w:sz w:val="18"/>
                <w:szCs w:val="18"/>
              </w:rPr>
              <w:t>AFI BIZNES Joanna Filas</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1D747F27" w14:textId="77777777" w:rsidR="00501D72" w:rsidRPr="00420206" w:rsidRDefault="00501D72" w:rsidP="00DC49D7">
            <w:pPr>
              <w:spacing w:after="0" w:line="240" w:lineRule="auto"/>
              <w:rPr>
                <w:sz w:val="18"/>
                <w:szCs w:val="18"/>
              </w:rPr>
            </w:pPr>
            <w:r w:rsidRPr="00420206">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193EC653" w14:textId="77777777" w:rsidR="00501D72" w:rsidRPr="00420206" w:rsidRDefault="00501D72" w:rsidP="00DC49D7">
            <w:pPr>
              <w:spacing w:after="0" w:line="240" w:lineRule="auto"/>
              <w:rPr>
                <w:sz w:val="18"/>
                <w:szCs w:val="18"/>
              </w:rPr>
            </w:pPr>
            <w:r w:rsidRPr="00420206">
              <w:rPr>
                <w:sz w:val="18"/>
                <w:szCs w:val="18"/>
              </w:rPr>
              <w:t>7</w:t>
            </w:r>
          </w:p>
        </w:tc>
      </w:tr>
      <w:tr w:rsidR="00501D72" w:rsidRPr="004B2B84" w14:paraId="2AD2DFA5" w14:textId="77777777" w:rsidTr="00DC49D7">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140132E1" w14:textId="77777777" w:rsidR="00501D72" w:rsidRPr="00420206" w:rsidRDefault="00501D72" w:rsidP="00DC49D7">
            <w:pPr>
              <w:spacing w:after="0" w:line="240" w:lineRule="auto"/>
              <w:rPr>
                <w:sz w:val="18"/>
                <w:szCs w:val="18"/>
              </w:rPr>
            </w:pPr>
            <w:r w:rsidRPr="00420206">
              <w:rPr>
                <w:sz w:val="18"/>
                <w:szCs w:val="18"/>
              </w:rPr>
              <w:t>13.05.2019</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0D098CE7" w14:textId="77777777" w:rsidR="00501D72" w:rsidRPr="00420206" w:rsidRDefault="00501D72" w:rsidP="00DC49D7">
            <w:pPr>
              <w:spacing w:after="0" w:line="240" w:lineRule="auto"/>
              <w:rPr>
                <w:sz w:val="18"/>
                <w:szCs w:val="18"/>
              </w:rPr>
            </w:pPr>
            <w:r w:rsidRPr="00420206">
              <w:rPr>
                <w:sz w:val="18"/>
                <w:szCs w:val="18"/>
              </w:rPr>
              <w:t>Szkolenie z zakresu procedur oceny oraz wyboru projektów do finansowania w ramach Lokalnej Strategii Rozwoju kierowanej przez Lokalna Społeczność</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426F1F02" w14:textId="77777777" w:rsidR="00501D72" w:rsidRPr="00420206" w:rsidRDefault="00501D72" w:rsidP="00DC49D7">
            <w:pPr>
              <w:spacing w:after="0" w:line="240" w:lineRule="auto"/>
              <w:rPr>
                <w:sz w:val="18"/>
                <w:szCs w:val="18"/>
              </w:rPr>
            </w:pPr>
            <w:r w:rsidRPr="00420206">
              <w:rPr>
                <w:sz w:val="18"/>
                <w:szCs w:val="18"/>
              </w:rPr>
              <w:t xml:space="preserve">Sylwia </w:t>
            </w:r>
            <w:proofErr w:type="spellStart"/>
            <w:r w:rsidRPr="00420206">
              <w:rPr>
                <w:sz w:val="18"/>
                <w:szCs w:val="18"/>
              </w:rPr>
              <w:t>Krauzowicz</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3C056632" w14:textId="77777777" w:rsidR="00501D72" w:rsidRPr="00420206" w:rsidRDefault="00501D72" w:rsidP="00DC49D7">
            <w:pPr>
              <w:spacing w:after="0" w:line="240" w:lineRule="auto"/>
              <w:rPr>
                <w:sz w:val="18"/>
                <w:szCs w:val="18"/>
              </w:rPr>
            </w:pPr>
            <w:r w:rsidRPr="00420206">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362E572B" w14:textId="77777777" w:rsidR="00501D72" w:rsidRPr="00420206" w:rsidRDefault="00501D72" w:rsidP="00DC49D7">
            <w:pPr>
              <w:spacing w:after="0" w:line="240" w:lineRule="auto"/>
              <w:rPr>
                <w:sz w:val="18"/>
                <w:szCs w:val="18"/>
              </w:rPr>
            </w:pPr>
            <w:r w:rsidRPr="00420206">
              <w:rPr>
                <w:sz w:val="18"/>
                <w:szCs w:val="18"/>
              </w:rPr>
              <w:t>4</w:t>
            </w:r>
          </w:p>
        </w:tc>
      </w:tr>
      <w:tr w:rsidR="00501D72" w:rsidRPr="004B2B84" w14:paraId="3F31BC1F" w14:textId="77777777" w:rsidTr="00DC49D7">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76DA7A4E" w14:textId="77777777" w:rsidR="00501D72" w:rsidRPr="00420206" w:rsidRDefault="00501D72" w:rsidP="00DC49D7">
            <w:pPr>
              <w:spacing w:after="0" w:line="240" w:lineRule="auto"/>
              <w:rPr>
                <w:sz w:val="18"/>
                <w:szCs w:val="18"/>
              </w:rPr>
            </w:pPr>
            <w:r w:rsidRPr="00420206">
              <w:rPr>
                <w:sz w:val="18"/>
                <w:szCs w:val="18"/>
              </w:rPr>
              <w:t>30.01.2020</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3692F979" w14:textId="77777777" w:rsidR="00501D72" w:rsidRPr="00420206" w:rsidRDefault="00501D72" w:rsidP="00DC49D7">
            <w:pPr>
              <w:spacing w:after="0" w:line="240" w:lineRule="auto"/>
              <w:rPr>
                <w:sz w:val="18"/>
                <w:szCs w:val="18"/>
              </w:rPr>
            </w:pPr>
            <w:r w:rsidRPr="00420206">
              <w:rPr>
                <w:rFonts w:ascii="Tahoma" w:hAnsi="Tahoma" w:cs="Tahoma"/>
                <w:sz w:val="18"/>
                <w:szCs w:val="18"/>
              </w:rPr>
              <w:t>Szkolenie z zakresu procedur oceny oraz wyboru projektów do finansowania w ramach Lokalnej Strategii Rozwoju kierowanej przez Lokalna Społeczność</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3F79699A" w14:textId="77777777" w:rsidR="00501D72" w:rsidRPr="00420206" w:rsidRDefault="00501D72" w:rsidP="00DC49D7">
            <w:pPr>
              <w:spacing w:after="0" w:line="240" w:lineRule="auto"/>
              <w:rPr>
                <w:sz w:val="18"/>
                <w:szCs w:val="18"/>
              </w:rPr>
            </w:pPr>
            <w:r w:rsidRPr="00420206">
              <w:rPr>
                <w:sz w:val="18"/>
                <w:szCs w:val="18"/>
              </w:rPr>
              <w:t>AFI BIZNES Joanna Filas</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2FD52033" w14:textId="77777777" w:rsidR="00501D72" w:rsidRPr="00420206" w:rsidRDefault="00501D72" w:rsidP="00DC49D7">
            <w:pPr>
              <w:spacing w:after="0" w:line="240" w:lineRule="auto"/>
              <w:rPr>
                <w:sz w:val="18"/>
                <w:szCs w:val="18"/>
              </w:rPr>
            </w:pPr>
            <w:r w:rsidRPr="00420206">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1E41038B" w14:textId="77777777" w:rsidR="00501D72" w:rsidRPr="00420206" w:rsidRDefault="00501D72" w:rsidP="00DC49D7">
            <w:pPr>
              <w:spacing w:after="0" w:line="240" w:lineRule="auto"/>
              <w:rPr>
                <w:sz w:val="18"/>
                <w:szCs w:val="18"/>
              </w:rPr>
            </w:pPr>
            <w:r w:rsidRPr="00420206">
              <w:rPr>
                <w:sz w:val="18"/>
                <w:szCs w:val="18"/>
              </w:rPr>
              <w:t>-</w:t>
            </w:r>
          </w:p>
        </w:tc>
      </w:tr>
      <w:tr w:rsidR="00501D72" w:rsidRPr="004B2B84" w14:paraId="39537B21" w14:textId="77777777" w:rsidTr="00DC49D7">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720AB5D2" w14:textId="77777777" w:rsidR="00501D72" w:rsidRPr="00420206" w:rsidRDefault="00501D72" w:rsidP="00DC49D7">
            <w:pPr>
              <w:spacing w:after="0" w:line="240" w:lineRule="auto"/>
              <w:rPr>
                <w:sz w:val="18"/>
                <w:szCs w:val="18"/>
              </w:rPr>
            </w:pPr>
            <w:r w:rsidRPr="00420206">
              <w:rPr>
                <w:sz w:val="18"/>
                <w:szCs w:val="18"/>
              </w:rPr>
              <w:t>29.04.2020</w:t>
            </w:r>
          </w:p>
        </w:tc>
        <w:tc>
          <w:tcPr>
            <w:tcW w:w="424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EE1AD9" w14:textId="77777777" w:rsidR="00501D72" w:rsidRPr="00420206" w:rsidRDefault="00501D72" w:rsidP="00DC49D7">
            <w:pPr>
              <w:spacing w:after="0" w:line="240" w:lineRule="auto"/>
              <w:rPr>
                <w:sz w:val="18"/>
                <w:szCs w:val="18"/>
              </w:rPr>
            </w:pPr>
            <w:r w:rsidRPr="00420206">
              <w:rPr>
                <w:rFonts w:ascii="Tahoma" w:hAnsi="Tahoma" w:cs="Tahoma"/>
                <w:sz w:val="18"/>
                <w:szCs w:val="18"/>
              </w:rPr>
              <w:t>Przygotowanie członków Rady i pracowników Biura LGD do sprawnego wdrażania Lokalnej Strategii Rozwoju kierowanej przez Lokalna Społeczność</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0C88BD7E" w14:textId="77777777" w:rsidR="00501D72" w:rsidRPr="00420206" w:rsidRDefault="00501D72" w:rsidP="00DC49D7">
            <w:pPr>
              <w:spacing w:after="0" w:line="240" w:lineRule="auto"/>
              <w:rPr>
                <w:sz w:val="18"/>
                <w:szCs w:val="18"/>
              </w:rPr>
            </w:pPr>
            <w:r w:rsidRPr="00420206">
              <w:rPr>
                <w:sz w:val="18"/>
                <w:szCs w:val="18"/>
              </w:rPr>
              <w:t xml:space="preserve">Sylwia </w:t>
            </w:r>
            <w:proofErr w:type="spellStart"/>
            <w:r w:rsidRPr="00420206">
              <w:rPr>
                <w:sz w:val="18"/>
                <w:szCs w:val="18"/>
              </w:rPr>
              <w:t>Krauzowicz</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74DA4943" w14:textId="77777777" w:rsidR="00501D72" w:rsidRPr="00420206" w:rsidRDefault="00501D72" w:rsidP="00DC49D7">
            <w:pPr>
              <w:spacing w:after="0" w:line="240" w:lineRule="auto"/>
              <w:rPr>
                <w:sz w:val="18"/>
                <w:szCs w:val="18"/>
              </w:rPr>
            </w:pPr>
            <w:r w:rsidRPr="00420206">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75397BE8" w14:textId="77777777" w:rsidR="00501D72" w:rsidRPr="00420206" w:rsidRDefault="00501D72" w:rsidP="00DC49D7">
            <w:pPr>
              <w:spacing w:after="0" w:line="240" w:lineRule="auto"/>
              <w:rPr>
                <w:sz w:val="18"/>
                <w:szCs w:val="18"/>
              </w:rPr>
            </w:pPr>
            <w:r w:rsidRPr="00420206">
              <w:rPr>
                <w:sz w:val="18"/>
                <w:szCs w:val="18"/>
              </w:rPr>
              <w:t>-</w:t>
            </w:r>
          </w:p>
        </w:tc>
      </w:tr>
      <w:tr w:rsidR="00501D72" w:rsidRPr="004B2B84" w14:paraId="232B4C0F" w14:textId="77777777" w:rsidTr="00DC49D7">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52A7609A" w14:textId="77777777" w:rsidR="00501D72" w:rsidRPr="00420206" w:rsidRDefault="00501D72" w:rsidP="00DC49D7">
            <w:pPr>
              <w:spacing w:after="0" w:line="240" w:lineRule="auto"/>
              <w:rPr>
                <w:sz w:val="18"/>
                <w:szCs w:val="18"/>
              </w:rPr>
            </w:pPr>
            <w:r w:rsidRPr="00420206">
              <w:rPr>
                <w:sz w:val="18"/>
                <w:szCs w:val="18"/>
              </w:rPr>
              <w:t>18.05.2020</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7A31D5F3" w14:textId="77777777" w:rsidR="00501D72" w:rsidRPr="00420206" w:rsidRDefault="00501D72" w:rsidP="00DC49D7">
            <w:pPr>
              <w:spacing w:after="0" w:line="240" w:lineRule="auto"/>
              <w:rPr>
                <w:rFonts w:ascii="Tahoma" w:hAnsi="Tahoma" w:cs="Tahoma"/>
                <w:sz w:val="18"/>
                <w:szCs w:val="18"/>
              </w:rPr>
            </w:pPr>
            <w:r w:rsidRPr="00420206">
              <w:rPr>
                <w:rFonts w:ascii="Tahoma" w:hAnsi="Tahoma" w:cs="Tahoma"/>
                <w:sz w:val="18"/>
                <w:szCs w:val="18"/>
              </w:rPr>
              <w:t xml:space="preserve">Szkolenia z zakresu tworzenia, realizacji </w:t>
            </w:r>
            <w:r w:rsidRPr="00420206">
              <w:rPr>
                <w:rFonts w:ascii="Tahoma" w:hAnsi="Tahoma" w:cs="Tahoma"/>
                <w:sz w:val="18"/>
                <w:szCs w:val="18"/>
              </w:rPr>
              <w:br/>
              <w:t>i zarządzania projektami.</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64E9BB98" w14:textId="77777777" w:rsidR="00501D72" w:rsidRPr="00420206" w:rsidRDefault="00501D72" w:rsidP="00DC49D7">
            <w:pPr>
              <w:spacing w:after="0" w:line="240" w:lineRule="auto"/>
              <w:rPr>
                <w:sz w:val="18"/>
                <w:szCs w:val="18"/>
              </w:rPr>
            </w:pPr>
            <w:r w:rsidRPr="00420206">
              <w:rPr>
                <w:sz w:val="18"/>
                <w:szCs w:val="18"/>
              </w:rPr>
              <w:t>AFI BIZNES Joanna Filas</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75CE9AD8" w14:textId="77777777" w:rsidR="00501D72" w:rsidRPr="00420206" w:rsidRDefault="00501D72" w:rsidP="00DC49D7">
            <w:pPr>
              <w:spacing w:after="0" w:line="240" w:lineRule="auto"/>
              <w:rPr>
                <w:sz w:val="18"/>
                <w:szCs w:val="18"/>
              </w:rPr>
            </w:pPr>
            <w:r w:rsidRPr="00420206">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12174E80" w14:textId="77777777" w:rsidR="00501D72" w:rsidRPr="00420206" w:rsidRDefault="00501D72" w:rsidP="00DC49D7">
            <w:pPr>
              <w:spacing w:after="0" w:line="240" w:lineRule="auto"/>
              <w:rPr>
                <w:sz w:val="18"/>
                <w:szCs w:val="18"/>
              </w:rPr>
            </w:pPr>
          </w:p>
        </w:tc>
      </w:tr>
      <w:tr w:rsidR="00501D72" w:rsidRPr="004B2B84" w14:paraId="5F21C90D" w14:textId="77777777" w:rsidTr="00DC49D7">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4F11A0D5" w14:textId="77777777" w:rsidR="00501D72" w:rsidRPr="00420206" w:rsidRDefault="00501D72" w:rsidP="00DC49D7">
            <w:pPr>
              <w:spacing w:after="0" w:line="240" w:lineRule="auto"/>
              <w:rPr>
                <w:sz w:val="18"/>
                <w:szCs w:val="18"/>
              </w:rPr>
            </w:pPr>
            <w:r w:rsidRPr="00420206">
              <w:rPr>
                <w:sz w:val="18"/>
                <w:szCs w:val="18"/>
              </w:rPr>
              <w:t>19.05.2020</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7253ECDC" w14:textId="77777777" w:rsidR="00501D72" w:rsidRPr="00420206" w:rsidRDefault="00501D72" w:rsidP="00DC49D7">
            <w:pPr>
              <w:spacing w:after="0" w:line="240" w:lineRule="auto"/>
              <w:rPr>
                <w:rFonts w:ascii="Tahoma" w:hAnsi="Tahoma" w:cs="Tahoma"/>
                <w:sz w:val="18"/>
                <w:szCs w:val="18"/>
              </w:rPr>
            </w:pPr>
            <w:r w:rsidRPr="00420206">
              <w:rPr>
                <w:rFonts w:ascii="Tahoma" w:hAnsi="Tahoma" w:cs="Tahoma"/>
                <w:sz w:val="18"/>
                <w:szCs w:val="18"/>
              </w:rPr>
              <w:t xml:space="preserve">Szkolenia z zakresu tworzenia, realizacji </w:t>
            </w:r>
            <w:r w:rsidRPr="00420206">
              <w:rPr>
                <w:rFonts w:ascii="Tahoma" w:hAnsi="Tahoma" w:cs="Tahoma"/>
                <w:sz w:val="18"/>
                <w:szCs w:val="18"/>
              </w:rPr>
              <w:br/>
              <w:t>i zarządzania projektami.</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18B299D4" w14:textId="77777777" w:rsidR="00501D72" w:rsidRPr="00420206" w:rsidRDefault="00501D72" w:rsidP="00DC49D7">
            <w:pPr>
              <w:spacing w:after="0" w:line="240" w:lineRule="auto"/>
              <w:rPr>
                <w:sz w:val="18"/>
                <w:szCs w:val="18"/>
              </w:rPr>
            </w:pPr>
            <w:r w:rsidRPr="00420206">
              <w:rPr>
                <w:sz w:val="18"/>
                <w:szCs w:val="18"/>
              </w:rPr>
              <w:t>AFI BIZNES Joanna Filas</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16C40EB1" w14:textId="77777777" w:rsidR="00501D72" w:rsidRPr="00420206" w:rsidRDefault="00501D72" w:rsidP="00DC49D7">
            <w:pPr>
              <w:spacing w:after="0" w:line="240" w:lineRule="auto"/>
              <w:rPr>
                <w:sz w:val="18"/>
                <w:szCs w:val="18"/>
              </w:rPr>
            </w:pPr>
            <w:r w:rsidRPr="00420206">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7A746A5F" w14:textId="77777777" w:rsidR="00501D72" w:rsidRPr="00420206" w:rsidRDefault="00501D72" w:rsidP="00DC49D7">
            <w:pPr>
              <w:spacing w:after="0" w:line="240" w:lineRule="auto"/>
              <w:rPr>
                <w:sz w:val="18"/>
                <w:szCs w:val="18"/>
              </w:rPr>
            </w:pPr>
          </w:p>
        </w:tc>
      </w:tr>
    </w:tbl>
    <w:p w14:paraId="2E2AF262" w14:textId="3586F955" w:rsidR="00501D72" w:rsidRDefault="00C55EB7" w:rsidP="00501D72">
      <w:pPr>
        <w:spacing w:line="360" w:lineRule="auto"/>
        <w:jc w:val="both"/>
        <w:rPr>
          <w:bCs/>
          <w:i/>
          <w:iCs/>
        </w:rPr>
      </w:pPr>
      <w:r>
        <w:rPr>
          <w:bCs/>
          <w:i/>
          <w:iCs/>
        </w:rPr>
        <w:t>Źródło: dane własne LGD.</w:t>
      </w:r>
    </w:p>
    <w:p w14:paraId="161808F3" w14:textId="3E111281" w:rsidR="00152F99" w:rsidRPr="00152F99" w:rsidRDefault="00152F99" w:rsidP="00152F99">
      <w:pPr>
        <w:spacing w:line="360" w:lineRule="auto"/>
        <w:ind w:firstLine="708"/>
        <w:jc w:val="both"/>
        <w:rPr>
          <w:sz w:val="24"/>
          <w:szCs w:val="24"/>
        </w:rPr>
      </w:pPr>
      <w:r w:rsidRPr="00152F99">
        <w:rPr>
          <w:sz w:val="24"/>
          <w:szCs w:val="24"/>
        </w:rPr>
        <w:t xml:space="preserve">Analizując tabele </w:t>
      </w:r>
      <w:r w:rsidR="00EC61FE">
        <w:rPr>
          <w:sz w:val="24"/>
          <w:szCs w:val="24"/>
        </w:rPr>
        <w:t xml:space="preserve">opisujące zakres szkoleń w których udział brali pracownicy biura a także przedstawiciele Zarządu i Rady LGD, należy stwierdzić, że ich zakres był bardzo szeroki, a same wydarzenia cieszyły się sporym zainteresowaniem. Szkolenia dotyczyły różnych </w:t>
      </w:r>
      <w:r w:rsidR="00EC61FE">
        <w:rPr>
          <w:sz w:val="24"/>
          <w:szCs w:val="24"/>
        </w:rPr>
        <w:lastRenderedPageBreak/>
        <w:t>aspektów funkcjonowania Stowarzyszenia jako takiego, ale również kwestii specyficznych dla lokalnych grup działania. Dodatkowo, warto zauważyć, że wśród szkoleń znalazły się też takie, które miały wzmocnić kadrę LGD w zakresie nie tyle merytorycznym, a kompetencji miękkich.</w:t>
      </w:r>
    </w:p>
    <w:p w14:paraId="40A15A57" w14:textId="77777777" w:rsidR="00501D72" w:rsidRPr="007A4CF6" w:rsidRDefault="00501D72" w:rsidP="00C55EB7">
      <w:pPr>
        <w:pStyle w:val="Nagwek4"/>
      </w:pPr>
      <w:r>
        <w:t>Realizacja planu komunikacji</w:t>
      </w:r>
    </w:p>
    <w:p w14:paraId="0913930D" w14:textId="5399C34D" w:rsidR="00501D72" w:rsidRDefault="00501D72" w:rsidP="00C55EB7">
      <w:pPr>
        <w:spacing w:line="360" w:lineRule="auto"/>
        <w:ind w:firstLine="708"/>
        <w:jc w:val="both"/>
        <w:rPr>
          <w:sz w:val="24"/>
          <w:szCs w:val="24"/>
        </w:rPr>
        <w:sectPr w:rsidR="00501D72" w:rsidSect="00DC49D7">
          <w:pgSz w:w="11906" w:h="16838"/>
          <w:pgMar w:top="1418" w:right="1418" w:bottom="1418" w:left="1418" w:header="709" w:footer="709" w:gutter="0"/>
          <w:cols w:space="708"/>
          <w:docGrid w:linePitch="360" w:charSpace="4096"/>
        </w:sectPr>
      </w:pPr>
      <w:r>
        <w:rPr>
          <w:sz w:val="24"/>
          <w:szCs w:val="24"/>
        </w:rPr>
        <w:t>Plan komunikacji zmieniał się i był dostosowywany do potrzeb. Należy podkreślić, iż LGD wykorzystuje różne narzędzia, tak aby dotrzeć do jak największej grupy odbiorców. Plan komunikacji realizowany był w każdym roku, i było dużo zrealizowanych działań w tym zakresie.  Należy podkreślić, iż pandemia wpłynęła na realizację spotkań</w:t>
      </w:r>
      <w:r w:rsidR="00C55EB7">
        <w:rPr>
          <w:sz w:val="24"/>
          <w:szCs w:val="24"/>
        </w:rPr>
        <w:t xml:space="preserve"> w taki sposób, że należało podczas ich organizacji uwzględnić wszelkie zasady zachowania ostrożności sanitarnej.</w:t>
      </w:r>
      <w:r>
        <w:rPr>
          <w:sz w:val="24"/>
          <w:szCs w:val="24"/>
        </w:rPr>
        <w:t xml:space="preserve"> W pozostałych przypadkach nie było problemów z realizacją planu komunikacji. </w:t>
      </w:r>
    </w:p>
    <w:p w14:paraId="4EFD0C39" w14:textId="13487C35" w:rsidR="00501D72" w:rsidRDefault="00501D72" w:rsidP="00501D72">
      <w:pPr>
        <w:spacing w:line="360" w:lineRule="auto"/>
        <w:ind w:firstLine="709"/>
        <w:jc w:val="both"/>
        <w:rPr>
          <w:b/>
          <w:sz w:val="24"/>
          <w:szCs w:val="24"/>
          <w:u w:val="single"/>
        </w:rPr>
      </w:pPr>
    </w:p>
    <w:p w14:paraId="3AA2C401" w14:textId="221A124A" w:rsidR="00C55EB7" w:rsidRDefault="00C55EB7" w:rsidP="00C55EB7">
      <w:pPr>
        <w:pStyle w:val="Legenda"/>
        <w:keepNext/>
      </w:pPr>
      <w:bookmarkStart w:id="39" w:name="_Toc87357449"/>
      <w:r>
        <w:t xml:space="preserve">Tabela </w:t>
      </w:r>
      <w:r w:rsidR="00DC49D7">
        <w:rPr>
          <w:noProof/>
        </w:rPr>
        <w:fldChar w:fldCharType="begin"/>
      </w:r>
      <w:r w:rsidR="00DC49D7">
        <w:rPr>
          <w:noProof/>
        </w:rPr>
        <w:instrText xml:space="preserve"> SEQ Tabela \* ARABIC </w:instrText>
      </w:r>
      <w:r w:rsidR="00DC49D7">
        <w:rPr>
          <w:noProof/>
        </w:rPr>
        <w:fldChar w:fldCharType="separate"/>
      </w:r>
      <w:r w:rsidR="00B5772A">
        <w:rPr>
          <w:noProof/>
        </w:rPr>
        <w:t>18</w:t>
      </w:r>
      <w:r w:rsidR="00DC49D7">
        <w:rPr>
          <w:noProof/>
        </w:rPr>
        <w:fldChar w:fldCharType="end"/>
      </w:r>
      <w:r>
        <w:t xml:space="preserve"> </w:t>
      </w:r>
      <w:r w:rsidRPr="00D12FD1">
        <w:t>Realizacja planu komunikacji</w:t>
      </w:r>
      <w:r>
        <w:t>.</w:t>
      </w:r>
      <w:bookmarkEnd w:id="39"/>
    </w:p>
    <w:tbl>
      <w:tblPr>
        <w:tblW w:w="143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27"/>
        <w:gridCol w:w="3664"/>
        <w:gridCol w:w="1215"/>
        <w:gridCol w:w="1101"/>
        <w:gridCol w:w="1101"/>
        <w:gridCol w:w="1101"/>
        <w:gridCol w:w="1101"/>
        <w:gridCol w:w="1101"/>
        <w:gridCol w:w="1105"/>
      </w:tblGrid>
      <w:tr w:rsidR="00501D72" w14:paraId="2AFA6A1C" w14:textId="77777777" w:rsidTr="00DC49D7">
        <w:trPr>
          <w:trHeight w:val="632"/>
        </w:trPr>
        <w:tc>
          <w:tcPr>
            <w:tcW w:w="2827" w:type="dxa"/>
            <w:vMerge w:val="restart"/>
            <w:tcBorders>
              <w:top w:val="single" w:sz="24" w:space="0" w:color="auto"/>
              <w:left w:val="single" w:sz="24" w:space="0" w:color="auto"/>
            </w:tcBorders>
            <w:shd w:val="clear" w:color="auto" w:fill="D9D9D9"/>
            <w:vAlign w:val="center"/>
          </w:tcPr>
          <w:p w14:paraId="5CCAD0E1" w14:textId="77777777" w:rsidR="00501D72" w:rsidRPr="00B20723" w:rsidRDefault="00501D72" w:rsidP="00DC49D7">
            <w:pPr>
              <w:rPr>
                <w:sz w:val="18"/>
                <w:szCs w:val="18"/>
              </w:rPr>
            </w:pPr>
            <w:r w:rsidRPr="00B20723">
              <w:rPr>
                <w:sz w:val="18"/>
                <w:szCs w:val="18"/>
              </w:rPr>
              <w:t>Działanie komunikacyjne</w:t>
            </w:r>
          </w:p>
        </w:tc>
        <w:tc>
          <w:tcPr>
            <w:tcW w:w="3664" w:type="dxa"/>
            <w:vMerge w:val="restart"/>
            <w:tcBorders>
              <w:top w:val="single" w:sz="24" w:space="0" w:color="auto"/>
            </w:tcBorders>
            <w:shd w:val="clear" w:color="auto" w:fill="D9D9D9"/>
            <w:vAlign w:val="center"/>
          </w:tcPr>
          <w:p w14:paraId="6BBC3056" w14:textId="77777777" w:rsidR="00501D72" w:rsidRPr="00B20723" w:rsidRDefault="00501D72" w:rsidP="00DC49D7">
            <w:pPr>
              <w:rPr>
                <w:sz w:val="18"/>
                <w:szCs w:val="18"/>
              </w:rPr>
            </w:pPr>
            <w:r w:rsidRPr="00B20723">
              <w:rPr>
                <w:sz w:val="18"/>
                <w:szCs w:val="18"/>
              </w:rPr>
              <w:t>Nazwa wskaźnika</w:t>
            </w:r>
          </w:p>
        </w:tc>
        <w:tc>
          <w:tcPr>
            <w:tcW w:w="1215" w:type="dxa"/>
            <w:vMerge w:val="restart"/>
            <w:tcBorders>
              <w:top w:val="single" w:sz="24" w:space="0" w:color="auto"/>
            </w:tcBorders>
            <w:shd w:val="clear" w:color="auto" w:fill="D9D9D9"/>
            <w:vAlign w:val="center"/>
          </w:tcPr>
          <w:p w14:paraId="2D9742F6" w14:textId="77777777" w:rsidR="00501D72" w:rsidRPr="00B20723" w:rsidRDefault="00501D72" w:rsidP="00DC49D7">
            <w:pPr>
              <w:rPr>
                <w:sz w:val="18"/>
                <w:szCs w:val="18"/>
              </w:rPr>
            </w:pPr>
            <w:r w:rsidRPr="00B20723">
              <w:rPr>
                <w:sz w:val="18"/>
                <w:szCs w:val="18"/>
              </w:rPr>
              <w:t xml:space="preserve">Docelowa wartość wskaźnika </w:t>
            </w:r>
          </w:p>
          <w:p w14:paraId="1EF0AA9D" w14:textId="77777777" w:rsidR="00501D72" w:rsidRPr="00B20723" w:rsidRDefault="00501D72" w:rsidP="00DC49D7">
            <w:pPr>
              <w:rPr>
                <w:sz w:val="18"/>
                <w:szCs w:val="18"/>
              </w:rPr>
            </w:pPr>
            <w:r w:rsidRPr="00B20723">
              <w:rPr>
                <w:sz w:val="18"/>
                <w:szCs w:val="18"/>
              </w:rPr>
              <w:t>rocznie</w:t>
            </w:r>
            <w:r w:rsidRPr="00B20723">
              <w:rPr>
                <w:color w:val="FF0000"/>
                <w:sz w:val="18"/>
                <w:szCs w:val="18"/>
              </w:rPr>
              <w:t xml:space="preserve"> </w:t>
            </w:r>
          </w:p>
        </w:tc>
        <w:tc>
          <w:tcPr>
            <w:tcW w:w="6610" w:type="dxa"/>
            <w:gridSpan w:val="6"/>
            <w:tcBorders>
              <w:top w:val="single" w:sz="24" w:space="0" w:color="auto"/>
              <w:right w:val="single" w:sz="24" w:space="0" w:color="auto"/>
            </w:tcBorders>
            <w:shd w:val="clear" w:color="auto" w:fill="D9D9D9"/>
          </w:tcPr>
          <w:p w14:paraId="11CE1B4F" w14:textId="77777777" w:rsidR="00501D72" w:rsidRPr="00B20723" w:rsidRDefault="00501D72" w:rsidP="00DC49D7">
            <w:pPr>
              <w:jc w:val="center"/>
              <w:rPr>
                <w:sz w:val="18"/>
                <w:szCs w:val="18"/>
              </w:rPr>
            </w:pPr>
            <w:r w:rsidRPr="00B20723">
              <w:rPr>
                <w:sz w:val="18"/>
                <w:szCs w:val="18"/>
              </w:rPr>
              <w:t>Wartość wskaźnika osiągnięta na dzień:</w:t>
            </w:r>
          </w:p>
        </w:tc>
      </w:tr>
      <w:tr w:rsidR="00501D72" w14:paraId="5C5078E2" w14:textId="77777777" w:rsidTr="00DC49D7">
        <w:trPr>
          <w:trHeight w:val="394"/>
        </w:trPr>
        <w:tc>
          <w:tcPr>
            <w:tcW w:w="2827" w:type="dxa"/>
            <w:vMerge/>
            <w:tcBorders>
              <w:left w:val="single" w:sz="24" w:space="0" w:color="auto"/>
              <w:bottom w:val="single" w:sz="18" w:space="0" w:color="auto"/>
            </w:tcBorders>
            <w:shd w:val="clear" w:color="auto" w:fill="D9D9D9"/>
          </w:tcPr>
          <w:p w14:paraId="63C587CA" w14:textId="77777777" w:rsidR="00501D72" w:rsidRPr="00B20723" w:rsidRDefault="00501D72" w:rsidP="00DC49D7">
            <w:pPr>
              <w:rPr>
                <w:sz w:val="18"/>
                <w:szCs w:val="18"/>
              </w:rPr>
            </w:pPr>
          </w:p>
        </w:tc>
        <w:tc>
          <w:tcPr>
            <w:tcW w:w="3664" w:type="dxa"/>
            <w:vMerge/>
            <w:tcBorders>
              <w:bottom w:val="single" w:sz="18" w:space="0" w:color="auto"/>
            </w:tcBorders>
            <w:shd w:val="clear" w:color="auto" w:fill="D9D9D9"/>
          </w:tcPr>
          <w:p w14:paraId="2BF7457F" w14:textId="77777777" w:rsidR="00501D72" w:rsidRPr="00B20723" w:rsidRDefault="00501D72" w:rsidP="00DC49D7">
            <w:pPr>
              <w:rPr>
                <w:sz w:val="18"/>
                <w:szCs w:val="18"/>
              </w:rPr>
            </w:pPr>
          </w:p>
        </w:tc>
        <w:tc>
          <w:tcPr>
            <w:tcW w:w="1215" w:type="dxa"/>
            <w:vMerge/>
            <w:tcBorders>
              <w:bottom w:val="single" w:sz="18" w:space="0" w:color="auto"/>
            </w:tcBorders>
            <w:shd w:val="clear" w:color="auto" w:fill="D9D9D9"/>
          </w:tcPr>
          <w:p w14:paraId="4831EF4E" w14:textId="77777777" w:rsidR="00501D72" w:rsidRPr="00B20723" w:rsidRDefault="00501D72" w:rsidP="00DC49D7">
            <w:pPr>
              <w:rPr>
                <w:sz w:val="18"/>
                <w:szCs w:val="18"/>
              </w:rPr>
            </w:pPr>
          </w:p>
        </w:tc>
        <w:tc>
          <w:tcPr>
            <w:tcW w:w="1101" w:type="dxa"/>
            <w:tcBorders>
              <w:bottom w:val="single" w:sz="18" w:space="0" w:color="auto"/>
            </w:tcBorders>
            <w:shd w:val="clear" w:color="auto" w:fill="D9D9D9"/>
          </w:tcPr>
          <w:p w14:paraId="3EB658D4" w14:textId="77777777" w:rsidR="00501D72" w:rsidRPr="00B20723" w:rsidRDefault="00501D72" w:rsidP="00DC49D7">
            <w:pPr>
              <w:jc w:val="center"/>
              <w:rPr>
                <w:sz w:val="18"/>
                <w:szCs w:val="18"/>
              </w:rPr>
            </w:pPr>
            <w:r w:rsidRPr="00B20723">
              <w:rPr>
                <w:sz w:val="18"/>
                <w:szCs w:val="18"/>
              </w:rPr>
              <w:t>31.12.</w:t>
            </w:r>
            <w:r w:rsidRPr="00B20723">
              <w:rPr>
                <w:sz w:val="18"/>
                <w:szCs w:val="18"/>
              </w:rPr>
              <w:br/>
            </w:r>
            <w:r w:rsidRPr="00B20723">
              <w:rPr>
                <w:b/>
                <w:sz w:val="18"/>
                <w:szCs w:val="18"/>
              </w:rPr>
              <w:t>2016</w:t>
            </w:r>
          </w:p>
        </w:tc>
        <w:tc>
          <w:tcPr>
            <w:tcW w:w="1101" w:type="dxa"/>
            <w:tcBorders>
              <w:bottom w:val="single" w:sz="18" w:space="0" w:color="auto"/>
            </w:tcBorders>
            <w:shd w:val="clear" w:color="auto" w:fill="D9D9D9"/>
          </w:tcPr>
          <w:p w14:paraId="747AA084" w14:textId="77777777" w:rsidR="00501D72" w:rsidRPr="00B20723" w:rsidRDefault="00501D72" w:rsidP="00DC49D7">
            <w:pPr>
              <w:jc w:val="center"/>
              <w:rPr>
                <w:sz w:val="18"/>
                <w:szCs w:val="18"/>
              </w:rPr>
            </w:pPr>
            <w:r w:rsidRPr="00B20723">
              <w:rPr>
                <w:sz w:val="18"/>
                <w:szCs w:val="18"/>
              </w:rPr>
              <w:t>31.12.</w:t>
            </w:r>
            <w:r w:rsidRPr="00B20723">
              <w:rPr>
                <w:sz w:val="18"/>
                <w:szCs w:val="18"/>
              </w:rPr>
              <w:br/>
            </w:r>
            <w:r w:rsidRPr="00B20723">
              <w:rPr>
                <w:b/>
                <w:sz w:val="18"/>
                <w:szCs w:val="18"/>
              </w:rPr>
              <w:t>2017</w:t>
            </w:r>
          </w:p>
        </w:tc>
        <w:tc>
          <w:tcPr>
            <w:tcW w:w="1101" w:type="dxa"/>
            <w:tcBorders>
              <w:bottom w:val="single" w:sz="18" w:space="0" w:color="auto"/>
            </w:tcBorders>
            <w:shd w:val="clear" w:color="auto" w:fill="D9D9D9"/>
          </w:tcPr>
          <w:p w14:paraId="1F6CF08D" w14:textId="77777777" w:rsidR="00501D72" w:rsidRPr="00B20723" w:rsidRDefault="00501D72" w:rsidP="00DC49D7">
            <w:pPr>
              <w:jc w:val="center"/>
              <w:rPr>
                <w:sz w:val="18"/>
                <w:szCs w:val="18"/>
              </w:rPr>
            </w:pPr>
            <w:r w:rsidRPr="00B20723">
              <w:rPr>
                <w:sz w:val="18"/>
                <w:szCs w:val="18"/>
              </w:rPr>
              <w:t>31.21.</w:t>
            </w:r>
            <w:r w:rsidRPr="00B20723">
              <w:rPr>
                <w:sz w:val="18"/>
                <w:szCs w:val="18"/>
              </w:rPr>
              <w:br/>
            </w:r>
            <w:r w:rsidRPr="00B20723">
              <w:rPr>
                <w:b/>
                <w:sz w:val="18"/>
                <w:szCs w:val="18"/>
              </w:rPr>
              <w:t>2018</w:t>
            </w:r>
          </w:p>
        </w:tc>
        <w:tc>
          <w:tcPr>
            <w:tcW w:w="1101" w:type="dxa"/>
            <w:tcBorders>
              <w:bottom w:val="single" w:sz="18" w:space="0" w:color="auto"/>
            </w:tcBorders>
            <w:shd w:val="clear" w:color="auto" w:fill="D9D9D9"/>
          </w:tcPr>
          <w:p w14:paraId="315509CB" w14:textId="77777777" w:rsidR="00501D72" w:rsidRPr="00B20723" w:rsidRDefault="00501D72" w:rsidP="00DC49D7">
            <w:pPr>
              <w:jc w:val="center"/>
              <w:rPr>
                <w:sz w:val="18"/>
                <w:szCs w:val="18"/>
              </w:rPr>
            </w:pPr>
            <w:r w:rsidRPr="00B20723">
              <w:rPr>
                <w:sz w:val="18"/>
                <w:szCs w:val="18"/>
              </w:rPr>
              <w:t>31.12.</w:t>
            </w:r>
            <w:r w:rsidRPr="00B20723">
              <w:rPr>
                <w:sz w:val="18"/>
                <w:szCs w:val="18"/>
              </w:rPr>
              <w:br/>
            </w:r>
            <w:r w:rsidRPr="00B20723">
              <w:rPr>
                <w:b/>
                <w:sz w:val="18"/>
                <w:szCs w:val="18"/>
              </w:rPr>
              <w:t>2019</w:t>
            </w:r>
          </w:p>
        </w:tc>
        <w:tc>
          <w:tcPr>
            <w:tcW w:w="1101" w:type="dxa"/>
            <w:tcBorders>
              <w:bottom w:val="single" w:sz="18" w:space="0" w:color="auto"/>
            </w:tcBorders>
            <w:shd w:val="clear" w:color="auto" w:fill="D9D9D9"/>
          </w:tcPr>
          <w:p w14:paraId="26658FE8" w14:textId="77777777" w:rsidR="00501D72" w:rsidRPr="00B20723" w:rsidRDefault="00501D72" w:rsidP="00DC49D7">
            <w:pPr>
              <w:jc w:val="center"/>
              <w:rPr>
                <w:sz w:val="18"/>
                <w:szCs w:val="18"/>
              </w:rPr>
            </w:pPr>
            <w:r w:rsidRPr="00B20723">
              <w:rPr>
                <w:sz w:val="18"/>
                <w:szCs w:val="18"/>
              </w:rPr>
              <w:t>31.12.</w:t>
            </w:r>
            <w:r w:rsidRPr="00B20723">
              <w:rPr>
                <w:sz w:val="18"/>
                <w:szCs w:val="18"/>
              </w:rPr>
              <w:br/>
            </w:r>
            <w:r w:rsidRPr="00B20723">
              <w:rPr>
                <w:b/>
                <w:sz w:val="18"/>
                <w:szCs w:val="18"/>
              </w:rPr>
              <w:t>2020</w:t>
            </w:r>
          </w:p>
        </w:tc>
        <w:tc>
          <w:tcPr>
            <w:tcW w:w="1105" w:type="dxa"/>
            <w:tcBorders>
              <w:bottom w:val="single" w:sz="18" w:space="0" w:color="auto"/>
              <w:right w:val="single" w:sz="24" w:space="0" w:color="auto"/>
            </w:tcBorders>
            <w:shd w:val="clear" w:color="auto" w:fill="D9D9D9"/>
          </w:tcPr>
          <w:p w14:paraId="214E84FC" w14:textId="77777777" w:rsidR="00501D72" w:rsidRPr="00B20723" w:rsidRDefault="00501D72" w:rsidP="00DC49D7">
            <w:pPr>
              <w:jc w:val="center"/>
              <w:rPr>
                <w:sz w:val="18"/>
                <w:szCs w:val="18"/>
              </w:rPr>
            </w:pPr>
            <w:r w:rsidRPr="00B20723">
              <w:rPr>
                <w:sz w:val="18"/>
                <w:szCs w:val="18"/>
              </w:rPr>
              <w:t>31.05.</w:t>
            </w:r>
            <w:r w:rsidRPr="00B20723">
              <w:rPr>
                <w:sz w:val="18"/>
                <w:szCs w:val="18"/>
              </w:rPr>
              <w:br/>
            </w:r>
            <w:r w:rsidRPr="00B20723">
              <w:rPr>
                <w:b/>
                <w:sz w:val="18"/>
                <w:szCs w:val="18"/>
              </w:rPr>
              <w:t>2021</w:t>
            </w:r>
          </w:p>
        </w:tc>
      </w:tr>
      <w:tr w:rsidR="00501D72" w:rsidRPr="00E72702" w14:paraId="3F7F9495" w14:textId="77777777" w:rsidTr="00DC49D7">
        <w:trPr>
          <w:trHeight w:val="394"/>
        </w:trPr>
        <w:tc>
          <w:tcPr>
            <w:tcW w:w="2827" w:type="dxa"/>
            <w:vMerge w:val="restart"/>
            <w:tcBorders>
              <w:top w:val="single" w:sz="24" w:space="0" w:color="auto"/>
            </w:tcBorders>
          </w:tcPr>
          <w:p w14:paraId="163A5EEE" w14:textId="77777777" w:rsidR="00501D72" w:rsidRPr="00B20723" w:rsidRDefault="00501D72" w:rsidP="00DC49D7">
            <w:pPr>
              <w:rPr>
                <w:sz w:val="18"/>
                <w:szCs w:val="18"/>
              </w:rPr>
            </w:pPr>
            <w:r w:rsidRPr="00B20723">
              <w:rPr>
                <w:sz w:val="18"/>
                <w:szCs w:val="18"/>
              </w:rPr>
              <w:t>Kampania informacyjna nt. głównych założeń LSR na lata 2014-2020</w:t>
            </w:r>
          </w:p>
        </w:tc>
        <w:tc>
          <w:tcPr>
            <w:tcW w:w="3664" w:type="dxa"/>
            <w:tcBorders>
              <w:top w:val="single" w:sz="24" w:space="0" w:color="auto"/>
            </w:tcBorders>
          </w:tcPr>
          <w:p w14:paraId="5858885B" w14:textId="77777777" w:rsidR="00501D72" w:rsidRPr="00B20723" w:rsidRDefault="00501D72" w:rsidP="00DC49D7">
            <w:pPr>
              <w:autoSpaceDE w:val="0"/>
              <w:autoSpaceDN w:val="0"/>
              <w:adjustRightInd w:val="0"/>
              <w:rPr>
                <w:rFonts w:cs="Tahoma"/>
                <w:bCs/>
                <w:sz w:val="18"/>
                <w:szCs w:val="18"/>
              </w:rPr>
            </w:pPr>
            <w:r w:rsidRPr="00B20723">
              <w:rPr>
                <w:rFonts w:cs="Tahoma"/>
                <w:bCs/>
                <w:sz w:val="18"/>
                <w:szCs w:val="18"/>
              </w:rPr>
              <w:t xml:space="preserve">Informacja na stronie internetowej LGD, gmin, </w:t>
            </w:r>
            <w:r>
              <w:rPr>
                <w:rFonts w:cs="Tahoma"/>
                <w:bCs/>
                <w:sz w:val="18"/>
                <w:szCs w:val="18"/>
              </w:rPr>
              <w:t>GOK</w:t>
            </w:r>
            <w:r w:rsidRPr="00B20723">
              <w:rPr>
                <w:rFonts w:cs="Tahoma"/>
                <w:bCs/>
                <w:sz w:val="18"/>
                <w:szCs w:val="18"/>
              </w:rPr>
              <w:t xml:space="preserve">  i w mediach społecznościowych</w:t>
            </w:r>
          </w:p>
        </w:tc>
        <w:tc>
          <w:tcPr>
            <w:tcW w:w="1215" w:type="dxa"/>
            <w:tcBorders>
              <w:top w:val="single" w:sz="24" w:space="0" w:color="auto"/>
            </w:tcBorders>
          </w:tcPr>
          <w:p w14:paraId="5773F83A" w14:textId="77777777" w:rsidR="00501D72" w:rsidRPr="00B20723" w:rsidRDefault="00501D72" w:rsidP="00DC49D7">
            <w:pPr>
              <w:rPr>
                <w:sz w:val="18"/>
                <w:szCs w:val="18"/>
              </w:rPr>
            </w:pPr>
            <w:r w:rsidRPr="00B20723">
              <w:rPr>
                <w:sz w:val="18"/>
                <w:szCs w:val="18"/>
              </w:rPr>
              <w:t>2</w:t>
            </w:r>
          </w:p>
        </w:tc>
        <w:tc>
          <w:tcPr>
            <w:tcW w:w="1101" w:type="dxa"/>
            <w:tcBorders>
              <w:top w:val="single" w:sz="24" w:space="0" w:color="auto"/>
            </w:tcBorders>
          </w:tcPr>
          <w:p w14:paraId="1706BBDD" w14:textId="77777777" w:rsidR="00501D72" w:rsidRPr="00B20723" w:rsidRDefault="00501D72" w:rsidP="00DC49D7">
            <w:pPr>
              <w:rPr>
                <w:sz w:val="18"/>
                <w:szCs w:val="18"/>
              </w:rPr>
            </w:pPr>
            <w:r w:rsidRPr="00B20723">
              <w:rPr>
                <w:sz w:val="18"/>
                <w:szCs w:val="18"/>
              </w:rPr>
              <w:t>2</w:t>
            </w:r>
          </w:p>
        </w:tc>
        <w:tc>
          <w:tcPr>
            <w:tcW w:w="1101" w:type="dxa"/>
            <w:tcBorders>
              <w:top w:val="single" w:sz="24" w:space="0" w:color="auto"/>
            </w:tcBorders>
          </w:tcPr>
          <w:p w14:paraId="7861CB3F" w14:textId="77777777" w:rsidR="00501D72" w:rsidRPr="00B20723" w:rsidRDefault="00501D72" w:rsidP="00DC49D7">
            <w:pPr>
              <w:rPr>
                <w:sz w:val="18"/>
                <w:szCs w:val="18"/>
              </w:rPr>
            </w:pPr>
            <w:r w:rsidRPr="00B20723">
              <w:rPr>
                <w:sz w:val="18"/>
                <w:szCs w:val="18"/>
              </w:rPr>
              <w:t>2</w:t>
            </w:r>
          </w:p>
        </w:tc>
        <w:tc>
          <w:tcPr>
            <w:tcW w:w="1101" w:type="dxa"/>
            <w:tcBorders>
              <w:top w:val="single" w:sz="24" w:space="0" w:color="auto"/>
            </w:tcBorders>
          </w:tcPr>
          <w:p w14:paraId="5ABF3868" w14:textId="77777777" w:rsidR="00501D72" w:rsidRPr="00B20723" w:rsidRDefault="00501D72" w:rsidP="00DC49D7">
            <w:pPr>
              <w:rPr>
                <w:sz w:val="18"/>
                <w:szCs w:val="18"/>
              </w:rPr>
            </w:pPr>
            <w:r w:rsidRPr="00B20723">
              <w:rPr>
                <w:sz w:val="18"/>
                <w:szCs w:val="18"/>
              </w:rPr>
              <w:t>2</w:t>
            </w:r>
          </w:p>
        </w:tc>
        <w:tc>
          <w:tcPr>
            <w:tcW w:w="1101" w:type="dxa"/>
            <w:tcBorders>
              <w:top w:val="single" w:sz="24" w:space="0" w:color="auto"/>
            </w:tcBorders>
          </w:tcPr>
          <w:p w14:paraId="74E3C5D2" w14:textId="77777777" w:rsidR="00501D72" w:rsidRPr="00B20723" w:rsidRDefault="00501D72" w:rsidP="00DC49D7">
            <w:pPr>
              <w:rPr>
                <w:sz w:val="18"/>
                <w:szCs w:val="18"/>
              </w:rPr>
            </w:pPr>
            <w:r w:rsidRPr="00B20723">
              <w:rPr>
                <w:sz w:val="18"/>
                <w:szCs w:val="18"/>
              </w:rPr>
              <w:t>2</w:t>
            </w:r>
          </w:p>
        </w:tc>
        <w:tc>
          <w:tcPr>
            <w:tcW w:w="1101" w:type="dxa"/>
            <w:tcBorders>
              <w:top w:val="single" w:sz="24" w:space="0" w:color="auto"/>
            </w:tcBorders>
          </w:tcPr>
          <w:p w14:paraId="6128F389" w14:textId="77777777" w:rsidR="00501D72" w:rsidRPr="00B20723" w:rsidRDefault="00501D72" w:rsidP="00DC49D7">
            <w:pPr>
              <w:rPr>
                <w:sz w:val="18"/>
                <w:szCs w:val="18"/>
              </w:rPr>
            </w:pPr>
            <w:r w:rsidRPr="00B20723">
              <w:rPr>
                <w:sz w:val="18"/>
                <w:szCs w:val="18"/>
              </w:rPr>
              <w:t>2</w:t>
            </w:r>
          </w:p>
        </w:tc>
        <w:tc>
          <w:tcPr>
            <w:tcW w:w="1105" w:type="dxa"/>
            <w:tcBorders>
              <w:top w:val="single" w:sz="24" w:space="0" w:color="auto"/>
            </w:tcBorders>
          </w:tcPr>
          <w:p w14:paraId="7B13BE7C" w14:textId="77777777" w:rsidR="00501D72" w:rsidRPr="00B20723" w:rsidRDefault="00501D72" w:rsidP="00DC49D7">
            <w:pPr>
              <w:rPr>
                <w:sz w:val="18"/>
                <w:szCs w:val="18"/>
              </w:rPr>
            </w:pPr>
            <w:r w:rsidRPr="00B20723">
              <w:rPr>
                <w:sz w:val="18"/>
                <w:szCs w:val="18"/>
              </w:rPr>
              <w:t>2</w:t>
            </w:r>
          </w:p>
        </w:tc>
      </w:tr>
      <w:tr w:rsidR="00501D72" w:rsidRPr="00E72702" w14:paraId="0B7BC963" w14:textId="77777777" w:rsidTr="00DC49D7">
        <w:trPr>
          <w:trHeight w:val="374"/>
        </w:trPr>
        <w:tc>
          <w:tcPr>
            <w:tcW w:w="2827" w:type="dxa"/>
            <w:vMerge/>
          </w:tcPr>
          <w:p w14:paraId="1C73E396" w14:textId="77777777" w:rsidR="00501D72" w:rsidRPr="00B20723" w:rsidRDefault="00501D72" w:rsidP="00DC49D7">
            <w:pPr>
              <w:rPr>
                <w:sz w:val="18"/>
                <w:szCs w:val="18"/>
              </w:rPr>
            </w:pPr>
          </w:p>
        </w:tc>
        <w:tc>
          <w:tcPr>
            <w:tcW w:w="3664" w:type="dxa"/>
          </w:tcPr>
          <w:p w14:paraId="24EEA199" w14:textId="77777777" w:rsidR="00501D72" w:rsidRPr="00B20723" w:rsidRDefault="00501D72" w:rsidP="00DC49D7">
            <w:pPr>
              <w:rPr>
                <w:sz w:val="18"/>
                <w:szCs w:val="18"/>
              </w:rPr>
            </w:pPr>
            <w:r w:rsidRPr="00B20723">
              <w:rPr>
                <w:sz w:val="18"/>
                <w:szCs w:val="18"/>
              </w:rPr>
              <w:t>Rozsyłanie maili do potencjalnych beneficjentów</w:t>
            </w:r>
          </w:p>
        </w:tc>
        <w:tc>
          <w:tcPr>
            <w:tcW w:w="1215" w:type="dxa"/>
          </w:tcPr>
          <w:p w14:paraId="71BA3595" w14:textId="77777777" w:rsidR="00501D72" w:rsidRPr="00B20723" w:rsidRDefault="00501D72" w:rsidP="00DC49D7">
            <w:pPr>
              <w:rPr>
                <w:sz w:val="18"/>
                <w:szCs w:val="18"/>
              </w:rPr>
            </w:pPr>
            <w:r w:rsidRPr="00B20723">
              <w:rPr>
                <w:sz w:val="18"/>
                <w:szCs w:val="18"/>
              </w:rPr>
              <w:t>100</w:t>
            </w:r>
          </w:p>
        </w:tc>
        <w:tc>
          <w:tcPr>
            <w:tcW w:w="1101" w:type="dxa"/>
          </w:tcPr>
          <w:p w14:paraId="0FA68E84" w14:textId="77777777" w:rsidR="00501D72" w:rsidRPr="00B20723" w:rsidRDefault="00501D72" w:rsidP="00DC49D7">
            <w:pPr>
              <w:rPr>
                <w:sz w:val="18"/>
                <w:szCs w:val="18"/>
              </w:rPr>
            </w:pPr>
            <w:r w:rsidRPr="00B20723">
              <w:rPr>
                <w:sz w:val="18"/>
                <w:szCs w:val="18"/>
              </w:rPr>
              <w:t>111</w:t>
            </w:r>
          </w:p>
        </w:tc>
        <w:tc>
          <w:tcPr>
            <w:tcW w:w="1101" w:type="dxa"/>
          </w:tcPr>
          <w:p w14:paraId="03B61B53" w14:textId="77777777" w:rsidR="00501D72" w:rsidRPr="00B20723" w:rsidRDefault="00501D72" w:rsidP="00DC49D7">
            <w:pPr>
              <w:rPr>
                <w:sz w:val="18"/>
                <w:szCs w:val="18"/>
              </w:rPr>
            </w:pPr>
            <w:r w:rsidRPr="00B20723">
              <w:rPr>
                <w:sz w:val="18"/>
                <w:szCs w:val="18"/>
              </w:rPr>
              <w:t>111</w:t>
            </w:r>
          </w:p>
        </w:tc>
        <w:tc>
          <w:tcPr>
            <w:tcW w:w="1101" w:type="dxa"/>
          </w:tcPr>
          <w:p w14:paraId="7C42E98F" w14:textId="77777777" w:rsidR="00501D72" w:rsidRPr="00B20723" w:rsidRDefault="00501D72" w:rsidP="00DC49D7">
            <w:pPr>
              <w:rPr>
                <w:sz w:val="18"/>
                <w:szCs w:val="18"/>
              </w:rPr>
            </w:pPr>
            <w:r w:rsidRPr="00B20723">
              <w:rPr>
                <w:sz w:val="18"/>
                <w:szCs w:val="18"/>
              </w:rPr>
              <w:t>111</w:t>
            </w:r>
          </w:p>
        </w:tc>
        <w:tc>
          <w:tcPr>
            <w:tcW w:w="1101" w:type="dxa"/>
          </w:tcPr>
          <w:p w14:paraId="2E070BCF" w14:textId="77777777" w:rsidR="00501D72" w:rsidRPr="00B20723" w:rsidRDefault="00501D72" w:rsidP="00DC49D7">
            <w:pPr>
              <w:rPr>
                <w:sz w:val="18"/>
                <w:szCs w:val="18"/>
              </w:rPr>
            </w:pPr>
            <w:r w:rsidRPr="00B20723">
              <w:rPr>
                <w:sz w:val="18"/>
                <w:szCs w:val="18"/>
              </w:rPr>
              <w:t>111</w:t>
            </w:r>
          </w:p>
        </w:tc>
        <w:tc>
          <w:tcPr>
            <w:tcW w:w="1101" w:type="dxa"/>
          </w:tcPr>
          <w:p w14:paraId="5F5CDD96" w14:textId="77777777" w:rsidR="00501D72" w:rsidRPr="00B20723" w:rsidRDefault="00501D72" w:rsidP="00DC49D7">
            <w:pPr>
              <w:rPr>
                <w:sz w:val="18"/>
                <w:szCs w:val="18"/>
              </w:rPr>
            </w:pPr>
            <w:r w:rsidRPr="00B20723">
              <w:rPr>
                <w:sz w:val="18"/>
                <w:szCs w:val="18"/>
              </w:rPr>
              <w:t>111</w:t>
            </w:r>
          </w:p>
        </w:tc>
        <w:tc>
          <w:tcPr>
            <w:tcW w:w="1105" w:type="dxa"/>
          </w:tcPr>
          <w:p w14:paraId="08ADB816" w14:textId="77777777" w:rsidR="00501D72" w:rsidRPr="00B20723" w:rsidRDefault="00501D72" w:rsidP="00DC49D7">
            <w:pPr>
              <w:rPr>
                <w:sz w:val="18"/>
                <w:szCs w:val="18"/>
              </w:rPr>
            </w:pPr>
            <w:r w:rsidRPr="00B20723">
              <w:rPr>
                <w:sz w:val="18"/>
                <w:szCs w:val="18"/>
              </w:rPr>
              <w:t>111</w:t>
            </w:r>
          </w:p>
        </w:tc>
      </w:tr>
      <w:tr w:rsidR="00501D72" w:rsidRPr="00E72702" w14:paraId="0D8035E7" w14:textId="77777777" w:rsidTr="00DC49D7">
        <w:trPr>
          <w:trHeight w:val="374"/>
        </w:trPr>
        <w:tc>
          <w:tcPr>
            <w:tcW w:w="2827" w:type="dxa"/>
            <w:vMerge/>
          </w:tcPr>
          <w:p w14:paraId="26E98095" w14:textId="77777777" w:rsidR="00501D72" w:rsidRPr="00B20723" w:rsidRDefault="00501D72" w:rsidP="00DC49D7">
            <w:pPr>
              <w:rPr>
                <w:sz w:val="18"/>
                <w:szCs w:val="18"/>
              </w:rPr>
            </w:pPr>
          </w:p>
        </w:tc>
        <w:tc>
          <w:tcPr>
            <w:tcW w:w="3664" w:type="dxa"/>
          </w:tcPr>
          <w:p w14:paraId="66F68EA5" w14:textId="77777777" w:rsidR="00501D72" w:rsidRPr="00B20723" w:rsidRDefault="00501D72" w:rsidP="00DC49D7">
            <w:pPr>
              <w:rPr>
                <w:sz w:val="18"/>
                <w:szCs w:val="18"/>
              </w:rPr>
            </w:pPr>
            <w:r w:rsidRPr="00B20723">
              <w:rPr>
                <w:sz w:val="18"/>
                <w:szCs w:val="18"/>
              </w:rPr>
              <w:t>Przekazanie informacji do mediów</w:t>
            </w:r>
          </w:p>
        </w:tc>
        <w:tc>
          <w:tcPr>
            <w:tcW w:w="1215" w:type="dxa"/>
          </w:tcPr>
          <w:p w14:paraId="1BCB4AD4" w14:textId="77777777" w:rsidR="00501D72" w:rsidRPr="00B20723" w:rsidRDefault="00501D72" w:rsidP="00DC49D7">
            <w:pPr>
              <w:rPr>
                <w:sz w:val="18"/>
                <w:szCs w:val="18"/>
              </w:rPr>
            </w:pPr>
            <w:r w:rsidRPr="00B20723">
              <w:rPr>
                <w:sz w:val="18"/>
                <w:szCs w:val="18"/>
              </w:rPr>
              <w:t>5</w:t>
            </w:r>
          </w:p>
        </w:tc>
        <w:tc>
          <w:tcPr>
            <w:tcW w:w="1101" w:type="dxa"/>
          </w:tcPr>
          <w:p w14:paraId="6102564B" w14:textId="77777777" w:rsidR="00501D72" w:rsidRPr="00B20723" w:rsidRDefault="00501D72" w:rsidP="00DC49D7">
            <w:pPr>
              <w:rPr>
                <w:sz w:val="18"/>
                <w:szCs w:val="18"/>
              </w:rPr>
            </w:pPr>
            <w:r w:rsidRPr="00B20723">
              <w:rPr>
                <w:sz w:val="18"/>
                <w:szCs w:val="18"/>
              </w:rPr>
              <w:t>5</w:t>
            </w:r>
          </w:p>
        </w:tc>
        <w:tc>
          <w:tcPr>
            <w:tcW w:w="1101" w:type="dxa"/>
          </w:tcPr>
          <w:p w14:paraId="31B56CB0" w14:textId="77777777" w:rsidR="00501D72" w:rsidRPr="00B20723" w:rsidRDefault="00501D72" w:rsidP="00DC49D7">
            <w:pPr>
              <w:rPr>
                <w:sz w:val="18"/>
                <w:szCs w:val="18"/>
              </w:rPr>
            </w:pPr>
            <w:r w:rsidRPr="00B20723">
              <w:rPr>
                <w:sz w:val="18"/>
                <w:szCs w:val="18"/>
              </w:rPr>
              <w:t>5</w:t>
            </w:r>
          </w:p>
        </w:tc>
        <w:tc>
          <w:tcPr>
            <w:tcW w:w="1101" w:type="dxa"/>
          </w:tcPr>
          <w:p w14:paraId="181775EE" w14:textId="77777777" w:rsidR="00501D72" w:rsidRPr="00B20723" w:rsidRDefault="00501D72" w:rsidP="00DC49D7">
            <w:pPr>
              <w:rPr>
                <w:sz w:val="18"/>
                <w:szCs w:val="18"/>
              </w:rPr>
            </w:pPr>
            <w:r w:rsidRPr="00B20723">
              <w:rPr>
                <w:sz w:val="18"/>
                <w:szCs w:val="18"/>
              </w:rPr>
              <w:t>5</w:t>
            </w:r>
          </w:p>
        </w:tc>
        <w:tc>
          <w:tcPr>
            <w:tcW w:w="1101" w:type="dxa"/>
          </w:tcPr>
          <w:p w14:paraId="5713E4B4" w14:textId="77777777" w:rsidR="00501D72" w:rsidRPr="00B20723" w:rsidRDefault="00501D72" w:rsidP="00DC49D7">
            <w:pPr>
              <w:rPr>
                <w:sz w:val="18"/>
                <w:szCs w:val="18"/>
              </w:rPr>
            </w:pPr>
            <w:r w:rsidRPr="00B20723">
              <w:rPr>
                <w:sz w:val="18"/>
                <w:szCs w:val="18"/>
              </w:rPr>
              <w:t>5</w:t>
            </w:r>
          </w:p>
        </w:tc>
        <w:tc>
          <w:tcPr>
            <w:tcW w:w="1101" w:type="dxa"/>
          </w:tcPr>
          <w:p w14:paraId="3139C4E7" w14:textId="77777777" w:rsidR="00501D72" w:rsidRPr="00B20723" w:rsidRDefault="00501D72" w:rsidP="00DC49D7">
            <w:pPr>
              <w:rPr>
                <w:sz w:val="18"/>
                <w:szCs w:val="18"/>
              </w:rPr>
            </w:pPr>
            <w:r w:rsidRPr="00B20723">
              <w:rPr>
                <w:sz w:val="18"/>
                <w:szCs w:val="18"/>
              </w:rPr>
              <w:t>5</w:t>
            </w:r>
          </w:p>
        </w:tc>
        <w:tc>
          <w:tcPr>
            <w:tcW w:w="1105" w:type="dxa"/>
          </w:tcPr>
          <w:p w14:paraId="1043A0E5" w14:textId="77777777" w:rsidR="00501D72" w:rsidRPr="00B20723" w:rsidRDefault="00501D72" w:rsidP="00DC49D7">
            <w:pPr>
              <w:rPr>
                <w:sz w:val="18"/>
                <w:szCs w:val="18"/>
              </w:rPr>
            </w:pPr>
            <w:r w:rsidRPr="00B20723">
              <w:rPr>
                <w:sz w:val="18"/>
                <w:szCs w:val="18"/>
              </w:rPr>
              <w:t>5</w:t>
            </w:r>
          </w:p>
        </w:tc>
      </w:tr>
      <w:tr w:rsidR="00501D72" w:rsidRPr="00E72702" w14:paraId="4563D97F" w14:textId="77777777" w:rsidTr="00DC49D7">
        <w:trPr>
          <w:trHeight w:val="374"/>
        </w:trPr>
        <w:tc>
          <w:tcPr>
            <w:tcW w:w="2827" w:type="dxa"/>
            <w:vMerge/>
          </w:tcPr>
          <w:p w14:paraId="0AA0A80D" w14:textId="77777777" w:rsidR="00501D72" w:rsidRPr="00B20723" w:rsidRDefault="00501D72" w:rsidP="00DC49D7">
            <w:pPr>
              <w:rPr>
                <w:sz w:val="18"/>
                <w:szCs w:val="18"/>
              </w:rPr>
            </w:pPr>
          </w:p>
        </w:tc>
        <w:tc>
          <w:tcPr>
            <w:tcW w:w="3664" w:type="dxa"/>
          </w:tcPr>
          <w:p w14:paraId="505BB8FD" w14:textId="77777777" w:rsidR="00501D72" w:rsidRPr="00B20723" w:rsidRDefault="00501D72" w:rsidP="00DC49D7">
            <w:pPr>
              <w:rPr>
                <w:sz w:val="18"/>
                <w:szCs w:val="18"/>
              </w:rPr>
            </w:pPr>
            <w:r w:rsidRPr="00B20723">
              <w:rPr>
                <w:sz w:val="18"/>
                <w:szCs w:val="18"/>
              </w:rPr>
              <w:t xml:space="preserve">Wysłanie listów do parafii i instytucji  takich jak sołtysi  </w:t>
            </w:r>
          </w:p>
        </w:tc>
        <w:tc>
          <w:tcPr>
            <w:tcW w:w="1215" w:type="dxa"/>
          </w:tcPr>
          <w:p w14:paraId="69D49993" w14:textId="77777777" w:rsidR="00501D72" w:rsidRPr="00B20723" w:rsidRDefault="00501D72" w:rsidP="00DC49D7">
            <w:pPr>
              <w:rPr>
                <w:sz w:val="18"/>
                <w:szCs w:val="18"/>
              </w:rPr>
            </w:pPr>
            <w:r w:rsidRPr="00B20723">
              <w:rPr>
                <w:sz w:val="18"/>
                <w:szCs w:val="18"/>
              </w:rPr>
              <w:t>20</w:t>
            </w:r>
          </w:p>
        </w:tc>
        <w:tc>
          <w:tcPr>
            <w:tcW w:w="1101" w:type="dxa"/>
          </w:tcPr>
          <w:p w14:paraId="1C148A2D" w14:textId="77777777" w:rsidR="00501D72" w:rsidRPr="00B20723" w:rsidRDefault="00501D72" w:rsidP="00DC49D7">
            <w:pPr>
              <w:rPr>
                <w:sz w:val="18"/>
                <w:szCs w:val="18"/>
              </w:rPr>
            </w:pPr>
            <w:r w:rsidRPr="00B20723">
              <w:rPr>
                <w:sz w:val="18"/>
                <w:szCs w:val="18"/>
              </w:rPr>
              <w:t>27</w:t>
            </w:r>
          </w:p>
        </w:tc>
        <w:tc>
          <w:tcPr>
            <w:tcW w:w="1101" w:type="dxa"/>
          </w:tcPr>
          <w:p w14:paraId="5B0597CB" w14:textId="77777777" w:rsidR="00501D72" w:rsidRPr="00B20723" w:rsidRDefault="00501D72" w:rsidP="00DC49D7">
            <w:pPr>
              <w:rPr>
                <w:sz w:val="18"/>
                <w:szCs w:val="18"/>
              </w:rPr>
            </w:pPr>
            <w:r w:rsidRPr="00B20723">
              <w:rPr>
                <w:sz w:val="18"/>
                <w:szCs w:val="18"/>
              </w:rPr>
              <w:t>27</w:t>
            </w:r>
          </w:p>
        </w:tc>
        <w:tc>
          <w:tcPr>
            <w:tcW w:w="1101" w:type="dxa"/>
          </w:tcPr>
          <w:p w14:paraId="009D3079" w14:textId="77777777" w:rsidR="00501D72" w:rsidRPr="00B20723" w:rsidRDefault="00501D72" w:rsidP="00DC49D7">
            <w:pPr>
              <w:rPr>
                <w:sz w:val="18"/>
                <w:szCs w:val="18"/>
              </w:rPr>
            </w:pPr>
            <w:r w:rsidRPr="00B20723">
              <w:rPr>
                <w:sz w:val="18"/>
                <w:szCs w:val="18"/>
              </w:rPr>
              <w:t>27</w:t>
            </w:r>
          </w:p>
        </w:tc>
        <w:tc>
          <w:tcPr>
            <w:tcW w:w="1101" w:type="dxa"/>
          </w:tcPr>
          <w:p w14:paraId="295950C0" w14:textId="77777777" w:rsidR="00501D72" w:rsidRPr="00B20723" w:rsidRDefault="00501D72" w:rsidP="00DC49D7">
            <w:pPr>
              <w:rPr>
                <w:sz w:val="18"/>
                <w:szCs w:val="18"/>
              </w:rPr>
            </w:pPr>
            <w:r w:rsidRPr="00B20723">
              <w:rPr>
                <w:sz w:val="18"/>
                <w:szCs w:val="18"/>
              </w:rPr>
              <w:t>27</w:t>
            </w:r>
          </w:p>
        </w:tc>
        <w:tc>
          <w:tcPr>
            <w:tcW w:w="1101" w:type="dxa"/>
          </w:tcPr>
          <w:p w14:paraId="627B9178" w14:textId="77777777" w:rsidR="00501D72" w:rsidRPr="00B20723" w:rsidRDefault="00501D72" w:rsidP="00DC49D7">
            <w:pPr>
              <w:rPr>
                <w:sz w:val="18"/>
                <w:szCs w:val="18"/>
              </w:rPr>
            </w:pPr>
            <w:r w:rsidRPr="00B20723">
              <w:rPr>
                <w:sz w:val="18"/>
                <w:szCs w:val="18"/>
              </w:rPr>
              <w:t>27</w:t>
            </w:r>
          </w:p>
        </w:tc>
        <w:tc>
          <w:tcPr>
            <w:tcW w:w="1105" w:type="dxa"/>
          </w:tcPr>
          <w:p w14:paraId="39888505" w14:textId="77777777" w:rsidR="00501D72" w:rsidRPr="00B20723" w:rsidRDefault="00501D72" w:rsidP="00DC49D7">
            <w:pPr>
              <w:rPr>
                <w:sz w:val="18"/>
                <w:szCs w:val="18"/>
              </w:rPr>
            </w:pPr>
            <w:r w:rsidRPr="00B20723">
              <w:rPr>
                <w:sz w:val="18"/>
                <w:szCs w:val="18"/>
              </w:rPr>
              <w:t>27</w:t>
            </w:r>
          </w:p>
        </w:tc>
      </w:tr>
      <w:tr w:rsidR="00501D72" w:rsidRPr="00E72702" w14:paraId="0BD11AA8" w14:textId="77777777" w:rsidTr="00DC49D7">
        <w:trPr>
          <w:trHeight w:val="374"/>
        </w:trPr>
        <w:tc>
          <w:tcPr>
            <w:tcW w:w="2827" w:type="dxa"/>
            <w:vMerge/>
          </w:tcPr>
          <w:p w14:paraId="229BBE52" w14:textId="77777777" w:rsidR="00501D72" w:rsidRPr="00B20723" w:rsidRDefault="00501D72" w:rsidP="00DC49D7">
            <w:pPr>
              <w:rPr>
                <w:sz w:val="18"/>
                <w:szCs w:val="18"/>
              </w:rPr>
            </w:pPr>
          </w:p>
        </w:tc>
        <w:tc>
          <w:tcPr>
            <w:tcW w:w="3664" w:type="dxa"/>
          </w:tcPr>
          <w:p w14:paraId="4BE119D1" w14:textId="77777777" w:rsidR="00501D72" w:rsidRPr="00B20723" w:rsidRDefault="00501D72" w:rsidP="00DC49D7">
            <w:pPr>
              <w:rPr>
                <w:sz w:val="18"/>
                <w:szCs w:val="18"/>
              </w:rPr>
            </w:pPr>
            <w:r w:rsidRPr="00B20723">
              <w:rPr>
                <w:sz w:val="18"/>
                <w:szCs w:val="18"/>
              </w:rPr>
              <w:t xml:space="preserve">Ogłoszenia i artykuły na portalach społecznościowych </w:t>
            </w:r>
          </w:p>
        </w:tc>
        <w:tc>
          <w:tcPr>
            <w:tcW w:w="1215" w:type="dxa"/>
          </w:tcPr>
          <w:p w14:paraId="15A85273" w14:textId="77777777" w:rsidR="00501D72" w:rsidRPr="00B20723" w:rsidRDefault="00501D72" w:rsidP="00DC49D7">
            <w:pPr>
              <w:rPr>
                <w:sz w:val="18"/>
                <w:szCs w:val="18"/>
              </w:rPr>
            </w:pPr>
            <w:r w:rsidRPr="00B20723">
              <w:rPr>
                <w:sz w:val="18"/>
                <w:szCs w:val="18"/>
              </w:rPr>
              <w:t>1</w:t>
            </w:r>
          </w:p>
        </w:tc>
        <w:tc>
          <w:tcPr>
            <w:tcW w:w="1101" w:type="dxa"/>
          </w:tcPr>
          <w:p w14:paraId="756FD25A" w14:textId="77777777" w:rsidR="00501D72" w:rsidRPr="00B20723" w:rsidRDefault="00501D72" w:rsidP="00DC49D7">
            <w:pPr>
              <w:rPr>
                <w:sz w:val="18"/>
                <w:szCs w:val="18"/>
              </w:rPr>
            </w:pPr>
            <w:r w:rsidRPr="00B20723">
              <w:rPr>
                <w:sz w:val="18"/>
                <w:szCs w:val="18"/>
              </w:rPr>
              <w:t>1</w:t>
            </w:r>
          </w:p>
        </w:tc>
        <w:tc>
          <w:tcPr>
            <w:tcW w:w="1101" w:type="dxa"/>
          </w:tcPr>
          <w:p w14:paraId="5DE5B8F6" w14:textId="77777777" w:rsidR="00501D72" w:rsidRPr="00B20723" w:rsidRDefault="00501D72" w:rsidP="00DC49D7">
            <w:pPr>
              <w:rPr>
                <w:sz w:val="18"/>
                <w:szCs w:val="18"/>
              </w:rPr>
            </w:pPr>
            <w:r w:rsidRPr="00B20723">
              <w:rPr>
                <w:sz w:val="18"/>
                <w:szCs w:val="18"/>
              </w:rPr>
              <w:t>1</w:t>
            </w:r>
          </w:p>
        </w:tc>
        <w:tc>
          <w:tcPr>
            <w:tcW w:w="1101" w:type="dxa"/>
          </w:tcPr>
          <w:p w14:paraId="50F58F5B" w14:textId="77777777" w:rsidR="00501D72" w:rsidRPr="00B20723" w:rsidRDefault="00501D72" w:rsidP="00DC49D7">
            <w:pPr>
              <w:rPr>
                <w:sz w:val="18"/>
                <w:szCs w:val="18"/>
              </w:rPr>
            </w:pPr>
            <w:r w:rsidRPr="00B20723">
              <w:rPr>
                <w:sz w:val="18"/>
                <w:szCs w:val="18"/>
              </w:rPr>
              <w:t>1</w:t>
            </w:r>
          </w:p>
        </w:tc>
        <w:tc>
          <w:tcPr>
            <w:tcW w:w="1101" w:type="dxa"/>
          </w:tcPr>
          <w:p w14:paraId="778975AA" w14:textId="77777777" w:rsidR="00501D72" w:rsidRPr="00B20723" w:rsidRDefault="00501D72" w:rsidP="00DC49D7">
            <w:pPr>
              <w:rPr>
                <w:sz w:val="18"/>
                <w:szCs w:val="18"/>
              </w:rPr>
            </w:pPr>
            <w:r w:rsidRPr="00B20723">
              <w:rPr>
                <w:sz w:val="18"/>
                <w:szCs w:val="18"/>
              </w:rPr>
              <w:t>1</w:t>
            </w:r>
          </w:p>
        </w:tc>
        <w:tc>
          <w:tcPr>
            <w:tcW w:w="1101" w:type="dxa"/>
          </w:tcPr>
          <w:p w14:paraId="6F73F244" w14:textId="77777777" w:rsidR="00501D72" w:rsidRPr="00B20723" w:rsidRDefault="00501D72" w:rsidP="00DC49D7">
            <w:pPr>
              <w:rPr>
                <w:sz w:val="18"/>
                <w:szCs w:val="18"/>
              </w:rPr>
            </w:pPr>
            <w:r w:rsidRPr="00B20723">
              <w:rPr>
                <w:sz w:val="18"/>
                <w:szCs w:val="18"/>
              </w:rPr>
              <w:t>1</w:t>
            </w:r>
          </w:p>
        </w:tc>
        <w:tc>
          <w:tcPr>
            <w:tcW w:w="1105" w:type="dxa"/>
          </w:tcPr>
          <w:p w14:paraId="4E22101D" w14:textId="77777777" w:rsidR="00501D72" w:rsidRPr="00B20723" w:rsidRDefault="00501D72" w:rsidP="00DC49D7">
            <w:pPr>
              <w:rPr>
                <w:sz w:val="18"/>
                <w:szCs w:val="18"/>
              </w:rPr>
            </w:pPr>
            <w:r w:rsidRPr="00B20723">
              <w:rPr>
                <w:sz w:val="18"/>
                <w:szCs w:val="18"/>
              </w:rPr>
              <w:t>1</w:t>
            </w:r>
          </w:p>
        </w:tc>
      </w:tr>
      <w:tr w:rsidR="00501D72" w:rsidRPr="00E72702" w14:paraId="0BAAB721" w14:textId="77777777" w:rsidTr="00DC49D7">
        <w:trPr>
          <w:trHeight w:val="394"/>
        </w:trPr>
        <w:tc>
          <w:tcPr>
            <w:tcW w:w="2827" w:type="dxa"/>
            <w:vMerge w:val="restart"/>
          </w:tcPr>
          <w:p w14:paraId="6FF844A5" w14:textId="77777777" w:rsidR="00501D72" w:rsidRPr="00B20723" w:rsidRDefault="00501D72" w:rsidP="00DC49D7">
            <w:pPr>
              <w:rPr>
                <w:sz w:val="18"/>
                <w:szCs w:val="18"/>
              </w:rPr>
            </w:pPr>
            <w:r w:rsidRPr="00B20723">
              <w:rPr>
                <w:sz w:val="18"/>
                <w:szCs w:val="18"/>
              </w:rPr>
              <w:t>Kampania informacyjna nt. zasad oceniania i wyboru operacji przez LGD, a także planowanych oraz dokonanych zmianach w kryteriach oraz LSR</w:t>
            </w:r>
          </w:p>
        </w:tc>
        <w:tc>
          <w:tcPr>
            <w:tcW w:w="3664" w:type="dxa"/>
          </w:tcPr>
          <w:p w14:paraId="226E4ED3" w14:textId="77777777" w:rsidR="00501D72" w:rsidRPr="00B20723" w:rsidRDefault="00501D72" w:rsidP="00DC49D7">
            <w:pPr>
              <w:rPr>
                <w:sz w:val="18"/>
                <w:szCs w:val="18"/>
              </w:rPr>
            </w:pPr>
            <w:r w:rsidRPr="00B20723">
              <w:rPr>
                <w:sz w:val="18"/>
                <w:szCs w:val="18"/>
              </w:rPr>
              <w:t xml:space="preserve">Informacja na stronie internetowej i w mediach społecznościowych </w:t>
            </w:r>
          </w:p>
        </w:tc>
        <w:tc>
          <w:tcPr>
            <w:tcW w:w="1215" w:type="dxa"/>
          </w:tcPr>
          <w:p w14:paraId="7CD2C93E" w14:textId="77777777" w:rsidR="00501D72" w:rsidRPr="00B20723" w:rsidRDefault="00501D72" w:rsidP="00DC49D7">
            <w:pPr>
              <w:rPr>
                <w:sz w:val="18"/>
                <w:szCs w:val="18"/>
              </w:rPr>
            </w:pPr>
            <w:r w:rsidRPr="00B20723">
              <w:rPr>
                <w:sz w:val="18"/>
                <w:szCs w:val="18"/>
              </w:rPr>
              <w:t>1</w:t>
            </w:r>
          </w:p>
        </w:tc>
        <w:tc>
          <w:tcPr>
            <w:tcW w:w="1101" w:type="dxa"/>
          </w:tcPr>
          <w:p w14:paraId="3D7F5280" w14:textId="77777777" w:rsidR="00501D72" w:rsidRPr="00B20723" w:rsidRDefault="00501D72" w:rsidP="00DC49D7">
            <w:pPr>
              <w:rPr>
                <w:sz w:val="18"/>
                <w:szCs w:val="18"/>
              </w:rPr>
            </w:pPr>
            <w:r w:rsidRPr="00B20723">
              <w:rPr>
                <w:sz w:val="18"/>
                <w:szCs w:val="18"/>
              </w:rPr>
              <w:t>1</w:t>
            </w:r>
          </w:p>
        </w:tc>
        <w:tc>
          <w:tcPr>
            <w:tcW w:w="1101" w:type="dxa"/>
          </w:tcPr>
          <w:p w14:paraId="588CBF75" w14:textId="77777777" w:rsidR="00501D72" w:rsidRPr="00B20723" w:rsidRDefault="00501D72" w:rsidP="00DC49D7">
            <w:pPr>
              <w:rPr>
                <w:sz w:val="18"/>
                <w:szCs w:val="18"/>
              </w:rPr>
            </w:pPr>
            <w:r w:rsidRPr="00B20723">
              <w:rPr>
                <w:sz w:val="18"/>
                <w:szCs w:val="18"/>
              </w:rPr>
              <w:t>1</w:t>
            </w:r>
          </w:p>
        </w:tc>
        <w:tc>
          <w:tcPr>
            <w:tcW w:w="1101" w:type="dxa"/>
          </w:tcPr>
          <w:p w14:paraId="2A99C5DE" w14:textId="77777777" w:rsidR="00501D72" w:rsidRPr="00B20723" w:rsidRDefault="00501D72" w:rsidP="00DC49D7">
            <w:pPr>
              <w:rPr>
                <w:sz w:val="18"/>
                <w:szCs w:val="18"/>
              </w:rPr>
            </w:pPr>
            <w:r w:rsidRPr="00B20723">
              <w:rPr>
                <w:sz w:val="18"/>
                <w:szCs w:val="18"/>
              </w:rPr>
              <w:t>1</w:t>
            </w:r>
          </w:p>
        </w:tc>
        <w:tc>
          <w:tcPr>
            <w:tcW w:w="1101" w:type="dxa"/>
          </w:tcPr>
          <w:p w14:paraId="6848B1BC" w14:textId="77777777" w:rsidR="00501D72" w:rsidRPr="00B20723" w:rsidRDefault="00501D72" w:rsidP="00DC49D7">
            <w:pPr>
              <w:rPr>
                <w:sz w:val="18"/>
                <w:szCs w:val="18"/>
              </w:rPr>
            </w:pPr>
            <w:r w:rsidRPr="00B20723">
              <w:rPr>
                <w:sz w:val="18"/>
                <w:szCs w:val="18"/>
              </w:rPr>
              <w:t>1</w:t>
            </w:r>
          </w:p>
        </w:tc>
        <w:tc>
          <w:tcPr>
            <w:tcW w:w="1101" w:type="dxa"/>
          </w:tcPr>
          <w:p w14:paraId="47D75C34" w14:textId="77777777" w:rsidR="00501D72" w:rsidRPr="00B20723" w:rsidRDefault="00501D72" w:rsidP="00DC49D7">
            <w:pPr>
              <w:rPr>
                <w:sz w:val="18"/>
                <w:szCs w:val="18"/>
              </w:rPr>
            </w:pPr>
            <w:r w:rsidRPr="00B20723">
              <w:rPr>
                <w:sz w:val="18"/>
                <w:szCs w:val="18"/>
              </w:rPr>
              <w:t>1</w:t>
            </w:r>
          </w:p>
        </w:tc>
        <w:tc>
          <w:tcPr>
            <w:tcW w:w="1105" w:type="dxa"/>
          </w:tcPr>
          <w:p w14:paraId="2BF907BD" w14:textId="77777777" w:rsidR="00501D72" w:rsidRPr="00B20723" w:rsidRDefault="00501D72" w:rsidP="00DC49D7">
            <w:pPr>
              <w:rPr>
                <w:sz w:val="18"/>
                <w:szCs w:val="18"/>
              </w:rPr>
            </w:pPr>
            <w:r w:rsidRPr="00B20723">
              <w:rPr>
                <w:sz w:val="18"/>
                <w:szCs w:val="18"/>
              </w:rPr>
              <w:t>1</w:t>
            </w:r>
          </w:p>
        </w:tc>
      </w:tr>
      <w:tr w:rsidR="00501D72" w:rsidRPr="00E72702" w14:paraId="501CBB32" w14:textId="77777777" w:rsidTr="00DC49D7">
        <w:trPr>
          <w:trHeight w:val="394"/>
        </w:trPr>
        <w:tc>
          <w:tcPr>
            <w:tcW w:w="2827" w:type="dxa"/>
            <w:vMerge/>
          </w:tcPr>
          <w:p w14:paraId="2F401BD2" w14:textId="77777777" w:rsidR="00501D72" w:rsidRPr="00B20723" w:rsidRDefault="00501D72" w:rsidP="00DC49D7">
            <w:pPr>
              <w:rPr>
                <w:sz w:val="18"/>
                <w:szCs w:val="18"/>
              </w:rPr>
            </w:pPr>
          </w:p>
        </w:tc>
        <w:tc>
          <w:tcPr>
            <w:tcW w:w="3664" w:type="dxa"/>
          </w:tcPr>
          <w:p w14:paraId="49780EEC" w14:textId="77777777" w:rsidR="00501D72" w:rsidRPr="00B20723" w:rsidRDefault="00501D72" w:rsidP="00DC49D7">
            <w:pPr>
              <w:rPr>
                <w:sz w:val="18"/>
                <w:szCs w:val="18"/>
              </w:rPr>
            </w:pPr>
            <w:r w:rsidRPr="00B20723">
              <w:rPr>
                <w:sz w:val="18"/>
                <w:szCs w:val="18"/>
              </w:rPr>
              <w:t>Rozsyłanie maili do potencjalnych beneficjentów</w:t>
            </w:r>
          </w:p>
        </w:tc>
        <w:tc>
          <w:tcPr>
            <w:tcW w:w="1215" w:type="dxa"/>
          </w:tcPr>
          <w:p w14:paraId="1DE14017" w14:textId="77777777" w:rsidR="00501D72" w:rsidRPr="00B20723" w:rsidRDefault="00501D72" w:rsidP="00DC49D7">
            <w:pPr>
              <w:rPr>
                <w:sz w:val="18"/>
                <w:szCs w:val="18"/>
              </w:rPr>
            </w:pPr>
            <w:r w:rsidRPr="00B20723">
              <w:rPr>
                <w:sz w:val="18"/>
                <w:szCs w:val="18"/>
              </w:rPr>
              <w:t>100</w:t>
            </w:r>
          </w:p>
        </w:tc>
        <w:tc>
          <w:tcPr>
            <w:tcW w:w="1101" w:type="dxa"/>
          </w:tcPr>
          <w:p w14:paraId="6564695A" w14:textId="77777777" w:rsidR="00501D72" w:rsidRPr="00B20723" w:rsidRDefault="00501D72" w:rsidP="00DC49D7">
            <w:pPr>
              <w:rPr>
                <w:sz w:val="18"/>
                <w:szCs w:val="18"/>
              </w:rPr>
            </w:pPr>
            <w:r w:rsidRPr="00B20723">
              <w:rPr>
                <w:sz w:val="18"/>
                <w:szCs w:val="18"/>
              </w:rPr>
              <w:t>111</w:t>
            </w:r>
          </w:p>
        </w:tc>
        <w:tc>
          <w:tcPr>
            <w:tcW w:w="1101" w:type="dxa"/>
          </w:tcPr>
          <w:p w14:paraId="582A87F9" w14:textId="77777777" w:rsidR="00501D72" w:rsidRPr="00B20723" w:rsidRDefault="00501D72" w:rsidP="00DC49D7">
            <w:pPr>
              <w:rPr>
                <w:sz w:val="18"/>
                <w:szCs w:val="18"/>
              </w:rPr>
            </w:pPr>
            <w:r w:rsidRPr="00B20723">
              <w:rPr>
                <w:sz w:val="18"/>
                <w:szCs w:val="18"/>
              </w:rPr>
              <w:t>111</w:t>
            </w:r>
          </w:p>
        </w:tc>
        <w:tc>
          <w:tcPr>
            <w:tcW w:w="1101" w:type="dxa"/>
          </w:tcPr>
          <w:p w14:paraId="72AF32F8" w14:textId="77777777" w:rsidR="00501D72" w:rsidRPr="00B20723" w:rsidRDefault="00501D72" w:rsidP="00DC49D7">
            <w:pPr>
              <w:rPr>
                <w:sz w:val="18"/>
                <w:szCs w:val="18"/>
              </w:rPr>
            </w:pPr>
            <w:r w:rsidRPr="00B20723">
              <w:rPr>
                <w:sz w:val="18"/>
                <w:szCs w:val="18"/>
              </w:rPr>
              <w:t>111</w:t>
            </w:r>
          </w:p>
        </w:tc>
        <w:tc>
          <w:tcPr>
            <w:tcW w:w="1101" w:type="dxa"/>
          </w:tcPr>
          <w:p w14:paraId="46435A4A" w14:textId="77777777" w:rsidR="00501D72" w:rsidRPr="00B20723" w:rsidRDefault="00501D72" w:rsidP="00DC49D7">
            <w:pPr>
              <w:rPr>
                <w:sz w:val="18"/>
                <w:szCs w:val="18"/>
              </w:rPr>
            </w:pPr>
            <w:r w:rsidRPr="00B20723">
              <w:rPr>
                <w:sz w:val="18"/>
                <w:szCs w:val="18"/>
              </w:rPr>
              <w:t>111</w:t>
            </w:r>
          </w:p>
        </w:tc>
        <w:tc>
          <w:tcPr>
            <w:tcW w:w="1101" w:type="dxa"/>
          </w:tcPr>
          <w:p w14:paraId="20EBAF03" w14:textId="77777777" w:rsidR="00501D72" w:rsidRPr="00B20723" w:rsidRDefault="00501D72" w:rsidP="00DC49D7">
            <w:pPr>
              <w:rPr>
                <w:sz w:val="18"/>
                <w:szCs w:val="18"/>
              </w:rPr>
            </w:pPr>
            <w:r w:rsidRPr="00B20723">
              <w:rPr>
                <w:sz w:val="18"/>
                <w:szCs w:val="18"/>
              </w:rPr>
              <w:t>111</w:t>
            </w:r>
          </w:p>
        </w:tc>
        <w:tc>
          <w:tcPr>
            <w:tcW w:w="1105" w:type="dxa"/>
          </w:tcPr>
          <w:p w14:paraId="0CA5CFAC" w14:textId="77777777" w:rsidR="00501D72" w:rsidRPr="00B20723" w:rsidRDefault="00501D72" w:rsidP="00DC49D7">
            <w:pPr>
              <w:rPr>
                <w:sz w:val="18"/>
                <w:szCs w:val="18"/>
              </w:rPr>
            </w:pPr>
            <w:r w:rsidRPr="00B20723">
              <w:rPr>
                <w:sz w:val="18"/>
                <w:szCs w:val="18"/>
              </w:rPr>
              <w:t>111</w:t>
            </w:r>
          </w:p>
        </w:tc>
      </w:tr>
      <w:tr w:rsidR="00501D72" w:rsidRPr="00E72702" w14:paraId="5FCF79D3" w14:textId="77777777" w:rsidTr="00DC49D7">
        <w:trPr>
          <w:trHeight w:val="394"/>
        </w:trPr>
        <w:tc>
          <w:tcPr>
            <w:tcW w:w="2827" w:type="dxa"/>
            <w:vMerge/>
          </w:tcPr>
          <w:p w14:paraId="79465277" w14:textId="77777777" w:rsidR="00501D72" w:rsidRPr="00B20723" w:rsidRDefault="00501D72" w:rsidP="00DC49D7">
            <w:pPr>
              <w:rPr>
                <w:color w:val="00B050"/>
                <w:sz w:val="18"/>
                <w:szCs w:val="18"/>
              </w:rPr>
            </w:pPr>
          </w:p>
        </w:tc>
        <w:tc>
          <w:tcPr>
            <w:tcW w:w="3664" w:type="dxa"/>
          </w:tcPr>
          <w:p w14:paraId="19D68F40" w14:textId="77777777" w:rsidR="00501D72" w:rsidRPr="00B20723" w:rsidRDefault="00501D72" w:rsidP="00DC49D7">
            <w:pPr>
              <w:rPr>
                <w:sz w:val="18"/>
                <w:szCs w:val="18"/>
              </w:rPr>
            </w:pPr>
            <w:r w:rsidRPr="00B20723">
              <w:rPr>
                <w:sz w:val="18"/>
                <w:szCs w:val="18"/>
              </w:rPr>
              <w:t>Przekazanie informacji do mediów</w:t>
            </w:r>
          </w:p>
        </w:tc>
        <w:tc>
          <w:tcPr>
            <w:tcW w:w="1215" w:type="dxa"/>
          </w:tcPr>
          <w:p w14:paraId="57425301" w14:textId="77777777" w:rsidR="00501D72" w:rsidRPr="00B20723" w:rsidRDefault="00501D72" w:rsidP="00DC49D7">
            <w:pPr>
              <w:rPr>
                <w:sz w:val="18"/>
                <w:szCs w:val="18"/>
              </w:rPr>
            </w:pPr>
            <w:r w:rsidRPr="00B20723">
              <w:rPr>
                <w:sz w:val="18"/>
                <w:szCs w:val="18"/>
              </w:rPr>
              <w:t>5</w:t>
            </w:r>
          </w:p>
        </w:tc>
        <w:tc>
          <w:tcPr>
            <w:tcW w:w="1101" w:type="dxa"/>
          </w:tcPr>
          <w:p w14:paraId="26773584" w14:textId="77777777" w:rsidR="00501D72" w:rsidRPr="00B20723" w:rsidRDefault="00501D72" w:rsidP="00DC49D7">
            <w:pPr>
              <w:rPr>
                <w:sz w:val="18"/>
                <w:szCs w:val="18"/>
              </w:rPr>
            </w:pPr>
            <w:r w:rsidRPr="00B20723">
              <w:rPr>
                <w:sz w:val="18"/>
                <w:szCs w:val="18"/>
              </w:rPr>
              <w:t>5</w:t>
            </w:r>
          </w:p>
        </w:tc>
        <w:tc>
          <w:tcPr>
            <w:tcW w:w="1101" w:type="dxa"/>
          </w:tcPr>
          <w:p w14:paraId="464CCEDC" w14:textId="77777777" w:rsidR="00501D72" w:rsidRPr="00B20723" w:rsidRDefault="00501D72" w:rsidP="00DC49D7">
            <w:pPr>
              <w:rPr>
                <w:sz w:val="18"/>
                <w:szCs w:val="18"/>
              </w:rPr>
            </w:pPr>
            <w:r w:rsidRPr="00B20723">
              <w:rPr>
                <w:sz w:val="18"/>
                <w:szCs w:val="18"/>
              </w:rPr>
              <w:t>5</w:t>
            </w:r>
          </w:p>
        </w:tc>
        <w:tc>
          <w:tcPr>
            <w:tcW w:w="1101" w:type="dxa"/>
          </w:tcPr>
          <w:p w14:paraId="0BA8B9D2" w14:textId="77777777" w:rsidR="00501D72" w:rsidRPr="00B20723" w:rsidRDefault="00501D72" w:rsidP="00DC49D7">
            <w:pPr>
              <w:rPr>
                <w:sz w:val="18"/>
                <w:szCs w:val="18"/>
              </w:rPr>
            </w:pPr>
            <w:r w:rsidRPr="00B20723">
              <w:rPr>
                <w:sz w:val="18"/>
                <w:szCs w:val="18"/>
              </w:rPr>
              <w:t>5</w:t>
            </w:r>
          </w:p>
        </w:tc>
        <w:tc>
          <w:tcPr>
            <w:tcW w:w="1101" w:type="dxa"/>
          </w:tcPr>
          <w:p w14:paraId="62ED7658" w14:textId="77777777" w:rsidR="00501D72" w:rsidRPr="00B20723" w:rsidRDefault="00501D72" w:rsidP="00DC49D7">
            <w:pPr>
              <w:rPr>
                <w:sz w:val="18"/>
                <w:szCs w:val="18"/>
              </w:rPr>
            </w:pPr>
            <w:r w:rsidRPr="00B20723">
              <w:rPr>
                <w:sz w:val="18"/>
                <w:szCs w:val="18"/>
              </w:rPr>
              <w:t>5</w:t>
            </w:r>
          </w:p>
        </w:tc>
        <w:tc>
          <w:tcPr>
            <w:tcW w:w="1101" w:type="dxa"/>
          </w:tcPr>
          <w:p w14:paraId="4AE1EBA1" w14:textId="77777777" w:rsidR="00501D72" w:rsidRPr="00B20723" w:rsidRDefault="00501D72" w:rsidP="00DC49D7">
            <w:pPr>
              <w:rPr>
                <w:sz w:val="18"/>
                <w:szCs w:val="18"/>
              </w:rPr>
            </w:pPr>
            <w:r w:rsidRPr="00B20723">
              <w:rPr>
                <w:sz w:val="18"/>
                <w:szCs w:val="18"/>
              </w:rPr>
              <w:t>5</w:t>
            </w:r>
          </w:p>
        </w:tc>
        <w:tc>
          <w:tcPr>
            <w:tcW w:w="1105" w:type="dxa"/>
          </w:tcPr>
          <w:p w14:paraId="58195B46" w14:textId="77777777" w:rsidR="00501D72" w:rsidRPr="00B20723" w:rsidRDefault="00501D72" w:rsidP="00DC49D7">
            <w:pPr>
              <w:rPr>
                <w:sz w:val="18"/>
                <w:szCs w:val="18"/>
              </w:rPr>
            </w:pPr>
            <w:r w:rsidRPr="00B20723">
              <w:rPr>
                <w:sz w:val="18"/>
                <w:szCs w:val="18"/>
              </w:rPr>
              <w:t>5</w:t>
            </w:r>
          </w:p>
        </w:tc>
      </w:tr>
      <w:tr w:rsidR="00501D72" w:rsidRPr="00E72702" w14:paraId="10BD31FC" w14:textId="77777777" w:rsidTr="00DC49D7">
        <w:trPr>
          <w:trHeight w:val="394"/>
        </w:trPr>
        <w:tc>
          <w:tcPr>
            <w:tcW w:w="2827" w:type="dxa"/>
            <w:vMerge/>
          </w:tcPr>
          <w:p w14:paraId="358174FC" w14:textId="77777777" w:rsidR="00501D72" w:rsidRPr="00B20723" w:rsidRDefault="00501D72" w:rsidP="00DC49D7">
            <w:pPr>
              <w:rPr>
                <w:color w:val="00B050"/>
                <w:sz w:val="18"/>
                <w:szCs w:val="18"/>
              </w:rPr>
            </w:pPr>
          </w:p>
        </w:tc>
        <w:tc>
          <w:tcPr>
            <w:tcW w:w="3664" w:type="dxa"/>
          </w:tcPr>
          <w:p w14:paraId="4271BF83" w14:textId="77777777" w:rsidR="00501D72" w:rsidRPr="00B20723" w:rsidRDefault="00501D72" w:rsidP="00DC49D7">
            <w:pPr>
              <w:rPr>
                <w:sz w:val="18"/>
                <w:szCs w:val="18"/>
              </w:rPr>
            </w:pPr>
            <w:r w:rsidRPr="00B20723">
              <w:rPr>
                <w:sz w:val="18"/>
                <w:szCs w:val="18"/>
              </w:rPr>
              <w:t>Konsultacje wszystkich gminach</w:t>
            </w:r>
          </w:p>
        </w:tc>
        <w:tc>
          <w:tcPr>
            <w:tcW w:w="1215" w:type="dxa"/>
          </w:tcPr>
          <w:p w14:paraId="20CCE7DF" w14:textId="77777777" w:rsidR="00501D72" w:rsidRPr="00B20723" w:rsidRDefault="00501D72" w:rsidP="00DC49D7">
            <w:pPr>
              <w:rPr>
                <w:sz w:val="18"/>
                <w:szCs w:val="18"/>
              </w:rPr>
            </w:pPr>
            <w:r w:rsidRPr="00B20723">
              <w:rPr>
                <w:sz w:val="18"/>
                <w:szCs w:val="18"/>
              </w:rPr>
              <w:t>5</w:t>
            </w:r>
          </w:p>
        </w:tc>
        <w:tc>
          <w:tcPr>
            <w:tcW w:w="1101" w:type="dxa"/>
          </w:tcPr>
          <w:p w14:paraId="6FE82356" w14:textId="77777777" w:rsidR="00501D72" w:rsidRPr="00B20723" w:rsidRDefault="00501D72" w:rsidP="00DC49D7">
            <w:pPr>
              <w:rPr>
                <w:sz w:val="18"/>
                <w:szCs w:val="18"/>
              </w:rPr>
            </w:pPr>
            <w:r w:rsidRPr="00B20723">
              <w:rPr>
                <w:sz w:val="18"/>
                <w:szCs w:val="18"/>
              </w:rPr>
              <w:t>5</w:t>
            </w:r>
          </w:p>
        </w:tc>
        <w:tc>
          <w:tcPr>
            <w:tcW w:w="1101" w:type="dxa"/>
          </w:tcPr>
          <w:p w14:paraId="37A08577" w14:textId="77777777" w:rsidR="00501D72" w:rsidRPr="00B20723" w:rsidRDefault="00501D72" w:rsidP="00DC49D7">
            <w:pPr>
              <w:rPr>
                <w:sz w:val="18"/>
                <w:szCs w:val="18"/>
              </w:rPr>
            </w:pPr>
            <w:r w:rsidRPr="00B20723">
              <w:rPr>
                <w:sz w:val="18"/>
                <w:szCs w:val="18"/>
              </w:rPr>
              <w:t>5</w:t>
            </w:r>
          </w:p>
        </w:tc>
        <w:tc>
          <w:tcPr>
            <w:tcW w:w="1101" w:type="dxa"/>
          </w:tcPr>
          <w:p w14:paraId="242CFD60" w14:textId="77777777" w:rsidR="00501D72" w:rsidRPr="00B20723" w:rsidRDefault="00501D72" w:rsidP="00DC49D7">
            <w:pPr>
              <w:rPr>
                <w:sz w:val="18"/>
                <w:szCs w:val="18"/>
              </w:rPr>
            </w:pPr>
            <w:r w:rsidRPr="00B20723">
              <w:rPr>
                <w:sz w:val="18"/>
                <w:szCs w:val="18"/>
              </w:rPr>
              <w:t>5</w:t>
            </w:r>
          </w:p>
        </w:tc>
        <w:tc>
          <w:tcPr>
            <w:tcW w:w="1101" w:type="dxa"/>
          </w:tcPr>
          <w:p w14:paraId="6D0108DD" w14:textId="77777777" w:rsidR="00501D72" w:rsidRPr="00B20723" w:rsidRDefault="00501D72" w:rsidP="00DC49D7">
            <w:pPr>
              <w:rPr>
                <w:sz w:val="18"/>
                <w:szCs w:val="18"/>
              </w:rPr>
            </w:pPr>
            <w:r w:rsidRPr="00B20723">
              <w:rPr>
                <w:sz w:val="18"/>
                <w:szCs w:val="18"/>
              </w:rPr>
              <w:t>5</w:t>
            </w:r>
          </w:p>
        </w:tc>
        <w:tc>
          <w:tcPr>
            <w:tcW w:w="1101" w:type="dxa"/>
          </w:tcPr>
          <w:p w14:paraId="5BBE00F1" w14:textId="77777777" w:rsidR="00501D72" w:rsidRPr="00B20723" w:rsidRDefault="00501D72" w:rsidP="00DC49D7">
            <w:pPr>
              <w:rPr>
                <w:sz w:val="18"/>
                <w:szCs w:val="18"/>
              </w:rPr>
            </w:pPr>
            <w:r w:rsidRPr="00B20723">
              <w:rPr>
                <w:sz w:val="18"/>
                <w:szCs w:val="18"/>
              </w:rPr>
              <w:t>5</w:t>
            </w:r>
          </w:p>
        </w:tc>
        <w:tc>
          <w:tcPr>
            <w:tcW w:w="1105" w:type="dxa"/>
          </w:tcPr>
          <w:p w14:paraId="233704BB" w14:textId="77777777" w:rsidR="00501D72" w:rsidRPr="00B20723" w:rsidRDefault="00501D72" w:rsidP="00DC49D7">
            <w:pPr>
              <w:rPr>
                <w:sz w:val="18"/>
                <w:szCs w:val="18"/>
              </w:rPr>
            </w:pPr>
            <w:r w:rsidRPr="00B20723">
              <w:rPr>
                <w:sz w:val="18"/>
                <w:szCs w:val="18"/>
              </w:rPr>
              <w:t>5</w:t>
            </w:r>
          </w:p>
        </w:tc>
      </w:tr>
      <w:tr w:rsidR="00501D72" w:rsidRPr="00E72702" w14:paraId="28E9E248" w14:textId="77777777" w:rsidTr="00DC49D7">
        <w:trPr>
          <w:trHeight w:val="394"/>
        </w:trPr>
        <w:tc>
          <w:tcPr>
            <w:tcW w:w="2827" w:type="dxa"/>
            <w:vMerge/>
          </w:tcPr>
          <w:p w14:paraId="45333EED" w14:textId="77777777" w:rsidR="00501D72" w:rsidRPr="00B20723" w:rsidRDefault="00501D72" w:rsidP="00DC49D7">
            <w:pPr>
              <w:rPr>
                <w:color w:val="00B050"/>
                <w:sz w:val="18"/>
                <w:szCs w:val="18"/>
              </w:rPr>
            </w:pPr>
          </w:p>
        </w:tc>
        <w:tc>
          <w:tcPr>
            <w:tcW w:w="3664" w:type="dxa"/>
          </w:tcPr>
          <w:p w14:paraId="5A01F4A5" w14:textId="77777777" w:rsidR="00501D72" w:rsidRPr="00B20723" w:rsidRDefault="00501D72" w:rsidP="00DC49D7">
            <w:pPr>
              <w:rPr>
                <w:sz w:val="18"/>
                <w:szCs w:val="18"/>
              </w:rPr>
            </w:pPr>
            <w:r w:rsidRPr="00B20723">
              <w:rPr>
                <w:sz w:val="18"/>
                <w:szCs w:val="18"/>
              </w:rPr>
              <w:t>Ulotka informacyjna</w:t>
            </w:r>
          </w:p>
        </w:tc>
        <w:tc>
          <w:tcPr>
            <w:tcW w:w="1215" w:type="dxa"/>
          </w:tcPr>
          <w:p w14:paraId="18134306" w14:textId="77777777" w:rsidR="00501D72" w:rsidRPr="00B20723" w:rsidRDefault="00501D72" w:rsidP="00DC49D7">
            <w:pPr>
              <w:rPr>
                <w:sz w:val="18"/>
                <w:szCs w:val="18"/>
              </w:rPr>
            </w:pPr>
            <w:r w:rsidRPr="00B20723">
              <w:rPr>
                <w:sz w:val="18"/>
                <w:szCs w:val="18"/>
              </w:rPr>
              <w:t>100</w:t>
            </w:r>
          </w:p>
        </w:tc>
        <w:tc>
          <w:tcPr>
            <w:tcW w:w="1101" w:type="dxa"/>
          </w:tcPr>
          <w:p w14:paraId="35FEF1EE" w14:textId="77777777" w:rsidR="00501D72" w:rsidRPr="00B20723" w:rsidRDefault="00501D72" w:rsidP="00DC49D7">
            <w:pPr>
              <w:rPr>
                <w:sz w:val="18"/>
                <w:szCs w:val="18"/>
              </w:rPr>
            </w:pPr>
            <w:r w:rsidRPr="00B20723">
              <w:rPr>
                <w:sz w:val="18"/>
                <w:szCs w:val="18"/>
              </w:rPr>
              <w:t>1000</w:t>
            </w:r>
          </w:p>
        </w:tc>
        <w:tc>
          <w:tcPr>
            <w:tcW w:w="1101" w:type="dxa"/>
          </w:tcPr>
          <w:p w14:paraId="10940C82" w14:textId="77777777" w:rsidR="00501D72" w:rsidRPr="00B20723" w:rsidRDefault="00501D72" w:rsidP="00DC49D7">
            <w:pPr>
              <w:rPr>
                <w:sz w:val="18"/>
                <w:szCs w:val="18"/>
              </w:rPr>
            </w:pPr>
            <w:r w:rsidRPr="00B20723">
              <w:rPr>
                <w:sz w:val="18"/>
                <w:szCs w:val="18"/>
              </w:rPr>
              <w:t>100</w:t>
            </w:r>
          </w:p>
        </w:tc>
        <w:tc>
          <w:tcPr>
            <w:tcW w:w="1101" w:type="dxa"/>
          </w:tcPr>
          <w:p w14:paraId="1AB090ED" w14:textId="77777777" w:rsidR="00501D72" w:rsidRPr="00B20723" w:rsidRDefault="00501D72" w:rsidP="00DC49D7">
            <w:pPr>
              <w:rPr>
                <w:sz w:val="18"/>
                <w:szCs w:val="18"/>
              </w:rPr>
            </w:pPr>
            <w:r w:rsidRPr="00B20723">
              <w:rPr>
                <w:sz w:val="18"/>
                <w:szCs w:val="18"/>
              </w:rPr>
              <w:t>100</w:t>
            </w:r>
          </w:p>
        </w:tc>
        <w:tc>
          <w:tcPr>
            <w:tcW w:w="1101" w:type="dxa"/>
          </w:tcPr>
          <w:p w14:paraId="02B48255" w14:textId="77777777" w:rsidR="00501D72" w:rsidRPr="00B20723" w:rsidRDefault="00501D72" w:rsidP="00DC49D7">
            <w:pPr>
              <w:rPr>
                <w:sz w:val="18"/>
                <w:szCs w:val="18"/>
              </w:rPr>
            </w:pPr>
            <w:r w:rsidRPr="00B20723">
              <w:rPr>
                <w:sz w:val="18"/>
                <w:szCs w:val="18"/>
              </w:rPr>
              <w:t>100</w:t>
            </w:r>
          </w:p>
        </w:tc>
        <w:tc>
          <w:tcPr>
            <w:tcW w:w="1101" w:type="dxa"/>
          </w:tcPr>
          <w:p w14:paraId="61F8AD20" w14:textId="77777777" w:rsidR="00501D72" w:rsidRPr="00B20723" w:rsidRDefault="00501D72" w:rsidP="00DC49D7">
            <w:pPr>
              <w:rPr>
                <w:sz w:val="18"/>
                <w:szCs w:val="18"/>
              </w:rPr>
            </w:pPr>
            <w:r w:rsidRPr="00B20723">
              <w:rPr>
                <w:sz w:val="18"/>
                <w:szCs w:val="18"/>
              </w:rPr>
              <w:t>100</w:t>
            </w:r>
          </w:p>
        </w:tc>
        <w:tc>
          <w:tcPr>
            <w:tcW w:w="1105" w:type="dxa"/>
          </w:tcPr>
          <w:p w14:paraId="1C1691F3" w14:textId="77777777" w:rsidR="00501D72" w:rsidRPr="00B20723" w:rsidRDefault="00501D72" w:rsidP="00DC49D7">
            <w:pPr>
              <w:rPr>
                <w:sz w:val="18"/>
                <w:szCs w:val="18"/>
              </w:rPr>
            </w:pPr>
            <w:r w:rsidRPr="00B20723">
              <w:rPr>
                <w:sz w:val="18"/>
                <w:szCs w:val="18"/>
              </w:rPr>
              <w:t>100</w:t>
            </w:r>
          </w:p>
        </w:tc>
      </w:tr>
      <w:tr w:rsidR="00501D72" w:rsidRPr="00E72702" w14:paraId="46F615D5" w14:textId="77777777" w:rsidTr="00DC49D7">
        <w:trPr>
          <w:trHeight w:val="394"/>
        </w:trPr>
        <w:tc>
          <w:tcPr>
            <w:tcW w:w="2827" w:type="dxa"/>
            <w:vMerge w:val="restart"/>
          </w:tcPr>
          <w:p w14:paraId="2F9AB72E" w14:textId="77777777" w:rsidR="00501D72" w:rsidRPr="00B20723" w:rsidRDefault="00501D72" w:rsidP="00DC49D7">
            <w:pPr>
              <w:rPr>
                <w:sz w:val="18"/>
                <w:szCs w:val="18"/>
              </w:rPr>
            </w:pPr>
            <w:r w:rsidRPr="00B20723">
              <w:rPr>
                <w:sz w:val="18"/>
                <w:szCs w:val="18"/>
              </w:rPr>
              <w:t>Spotkania konsultacyjno-doradcze</w:t>
            </w:r>
          </w:p>
        </w:tc>
        <w:tc>
          <w:tcPr>
            <w:tcW w:w="3664" w:type="dxa"/>
          </w:tcPr>
          <w:p w14:paraId="5D721D13" w14:textId="77777777" w:rsidR="00501D72" w:rsidRPr="00B20723" w:rsidRDefault="00501D72" w:rsidP="00DC49D7">
            <w:pPr>
              <w:rPr>
                <w:sz w:val="18"/>
                <w:szCs w:val="18"/>
              </w:rPr>
            </w:pPr>
            <w:r w:rsidRPr="00B20723">
              <w:rPr>
                <w:sz w:val="18"/>
                <w:szCs w:val="18"/>
              </w:rPr>
              <w:t>Przyjęcie około 55 osób w punkcie konsultacyjnym w biurze LGD</w:t>
            </w:r>
          </w:p>
        </w:tc>
        <w:tc>
          <w:tcPr>
            <w:tcW w:w="1215" w:type="dxa"/>
          </w:tcPr>
          <w:p w14:paraId="7DD25909" w14:textId="77777777" w:rsidR="00501D72" w:rsidRPr="00B20723" w:rsidRDefault="00501D72" w:rsidP="00DC49D7">
            <w:pPr>
              <w:rPr>
                <w:sz w:val="18"/>
                <w:szCs w:val="18"/>
              </w:rPr>
            </w:pPr>
            <w:r w:rsidRPr="00B20723">
              <w:rPr>
                <w:sz w:val="18"/>
                <w:szCs w:val="18"/>
              </w:rPr>
              <w:t>55</w:t>
            </w:r>
          </w:p>
        </w:tc>
        <w:tc>
          <w:tcPr>
            <w:tcW w:w="1101" w:type="dxa"/>
          </w:tcPr>
          <w:p w14:paraId="09AEA722" w14:textId="77777777" w:rsidR="00501D72" w:rsidRPr="00B20723" w:rsidRDefault="00501D72" w:rsidP="00DC49D7">
            <w:pPr>
              <w:rPr>
                <w:sz w:val="18"/>
                <w:szCs w:val="18"/>
              </w:rPr>
            </w:pPr>
            <w:r w:rsidRPr="00B20723">
              <w:rPr>
                <w:sz w:val="18"/>
                <w:szCs w:val="18"/>
              </w:rPr>
              <w:t>94</w:t>
            </w:r>
          </w:p>
        </w:tc>
        <w:tc>
          <w:tcPr>
            <w:tcW w:w="1101" w:type="dxa"/>
          </w:tcPr>
          <w:p w14:paraId="0C4E7662" w14:textId="77777777" w:rsidR="00501D72" w:rsidRPr="00B20723" w:rsidRDefault="00501D72" w:rsidP="00DC49D7">
            <w:pPr>
              <w:rPr>
                <w:sz w:val="18"/>
                <w:szCs w:val="18"/>
              </w:rPr>
            </w:pPr>
            <w:r w:rsidRPr="00B20723">
              <w:rPr>
                <w:sz w:val="18"/>
                <w:szCs w:val="18"/>
              </w:rPr>
              <w:t>196</w:t>
            </w:r>
          </w:p>
        </w:tc>
        <w:tc>
          <w:tcPr>
            <w:tcW w:w="1101" w:type="dxa"/>
          </w:tcPr>
          <w:p w14:paraId="39203577" w14:textId="77777777" w:rsidR="00501D72" w:rsidRPr="00B20723" w:rsidRDefault="00501D72" w:rsidP="00DC49D7">
            <w:pPr>
              <w:rPr>
                <w:sz w:val="18"/>
                <w:szCs w:val="18"/>
              </w:rPr>
            </w:pPr>
            <w:r w:rsidRPr="00B20723">
              <w:rPr>
                <w:sz w:val="18"/>
                <w:szCs w:val="18"/>
              </w:rPr>
              <w:t>246</w:t>
            </w:r>
          </w:p>
        </w:tc>
        <w:tc>
          <w:tcPr>
            <w:tcW w:w="1101" w:type="dxa"/>
          </w:tcPr>
          <w:p w14:paraId="23AFE1FC" w14:textId="77777777" w:rsidR="00501D72" w:rsidRPr="00B20723" w:rsidRDefault="00501D72" w:rsidP="00DC49D7">
            <w:pPr>
              <w:rPr>
                <w:sz w:val="18"/>
                <w:szCs w:val="18"/>
              </w:rPr>
            </w:pPr>
            <w:r w:rsidRPr="00B20723">
              <w:rPr>
                <w:sz w:val="18"/>
                <w:szCs w:val="18"/>
              </w:rPr>
              <w:t>310</w:t>
            </w:r>
          </w:p>
        </w:tc>
        <w:tc>
          <w:tcPr>
            <w:tcW w:w="1101" w:type="dxa"/>
          </w:tcPr>
          <w:p w14:paraId="2D7D4C87" w14:textId="77777777" w:rsidR="00501D72" w:rsidRPr="00B20723" w:rsidRDefault="00501D72" w:rsidP="00DC49D7">
            <w:pPr>
              <w:rPr>
                <w:sz w:val="18"/>
                <w:szCs w:val="18"/>
              </w:rPr>
            </w:pPr>
            <w:r w:rsidRPr="00B20723">
              <w:rPr>
                <w:sz w:val="18"/>
                <w:szCs w:val="18"/>
              </w:rPr>
              <w:t>365</w:t>
            </w:r>
          </w:p>
        </w:tc>
        <w:tc>
          <w:tcPr>
            <w:tcW w:w="1105" w:type="dxa"/>
          </w:tcPr>
          <w:p w14:paraId="3AED9190" w14:textId="77777777" w:rsidR="00501D72" w:rsidRPr="00B20723" w:rsidRDefault="00501D72" w:rsidP="00DC49D7">
            <w:pPr>
              <w:rPr>
                <w:sz w:val="18"/>
                <w:szCs w:val="18"/>
              </w:rPr>
            </w:pPr>
            <w:r w:rsidRPr="00B20723">
              <w:rPr>
                <w:sz w:val="18"/>
                <w:szCs w:val="18"/>
              </w:rPr>
              <w:t>376</w:t>
            </w:r>
          </w:p>
        </w:tc>
      </w:tr>
      <w:tr w:rsidR="00501D72" w:rsidRPr="00C17AE7" w14:paraId="3444C366" w14:textId="77777777" w:rsidTr="00DC49D7">
        <w:trPr>
          <w:trHeight w:val="394"/>
        </w:trPr>
        <w:tc>
          <w:tcPr>
            <w:tcW w:w="2827" w:type="dxa"/>
            <w:vMerge/>
          </w:tcPr>
          <w:p w14:paraId="69B06205" w14:textId="77777777" w:rsidR="00501D72" w:rsidRPr="00B20723" w:rsidRDefault="00501D72" w:rsidP="00DC49D7">
            <w:pPr>
              <w:rPr>
                <w:sz w:val="18"/>
                <w:szCs w:val="18"/>
              </w:rPr>
            </w:pPr>
          </w:p>
        </w:tc>
        <w:tc>
          <w:tcPr>
            <w:tcW w:w="3664" w:type="dxa"/>
          </w:tcPr>
          <w:p w14:paraId="2EAD4B42" w14:textId="77777777" w:rsidR="00501D72" w:rsidRPr="00B20723" w:rsidRDefault="00501D72" w:rsidP="00DC49D7">
            <w:pPr>
              <w:rPr>
                <w:sz w:val="18"/>
                <w:szCs w:val="18"/>
              </w:rPr>
            </w:pPr>
            <w:r w:rsidRPr="00B20723">
              <w:rPr>
                <w:sz w:val="18"/>
                <w:szCs w:val="18"/>
              </w:rPr>
              <w:t>Organizacja 5 spotkań szkoleniowych</w:t>
            </w:r>
          </w:p>
        </w:tc>
        <w:tc>
          <w:tcPr>
            <w:tcW w:w="1215" w:type="dxa"/>
          </w:tcPr>
          <w:p w14:paraId="492CFCF7" w14:textId="77777777" w:rsidR="00501D72" w:rsidRPr="00B20723" w:rsidRDefault="00501D72" w:rsidP="00DC49D7">
            <w:pPr>
              <w:rPr>
                <w:sz w:val="18"/>
                <w:szCs w:val="18"/>
              </w:rPr>
            </w:pPr>
            <w:r w:rsidRPr="00B20723">
              <w:rPr>
                <w:sz w:val="18"/>
                <w:szCs w:val="18"/>
              </w:rPr>
              <w:t>5</w:t>
            </w:r>
          </w:p>
        </w:tc>
        <w:tc>
          <w:tcPr>
            <w:tcW w:w="1101" w:type="dxa"/>
          </w:tcPr>
          <w:p w14:paraId="5DF16F56" w14:textId="77777777" w:rsidR="00501D72" w:rsidRPr="00B20723" w:rsidRDefault="00501D72" w:rsidP="00DC49D7">
            <w:pPr>
              <w:rPr>
                <w:sz w:val="18"/>
                <w:szCs w:val="18"/>
              </w:rPr>
            </w:pPr>
            <w:r w:rsidRPr="00B20723">
              <w:rPr>
                <w:sz w:val="18"/>
                <w:szCs w:val="18"/>
              </w:rPr>
              <w:t>5</w:t>
            </w:r>
          </w:p>
        </w:tc>
        <w:tc>
          <w:tcPr>
            <w:tcW w:w="1101" w:type="dxa"/>
          </w:tcPr>
          <w:p w14:paraId="12492DC2" w14:textId="77777777" w:rsidR="00501D72" w:rsidRPr="00B20723" w:rsidRDefault="00501D72" w:rsidP="00DC49D7">
            <w:pPr>
              <w:rPr>
                <w:sz w:val="18"/>
                <w:szCs w:val="18"/>
              </w:rPr>
            </w:pPr>
            <w:r w:rsidRPr="00B20723">
              <w:rPr>
                <w:sz w:val="18"/>
                <w:szCs w:val="18"/>
              </w:rPr>
              <w:t>15</w:t>
            </w:r>
          </w:p>
        </w:tc>
        <w:tc>
          <w:tcPr>
            <w:tcW w:w="1101" w:type="dxa"/>
          </w:tcPr>
          <w:p w14:paraId="1C6D1417" w14:textId="77777777" w:rsidR="00501D72" w:rsidRPr="00B20723" w:rsidRDefault="00501D72" w:rsidP="00DC49D7">
            <w:pPr>
              <w:rPr>
                <w:sz w:val="18"/>
                <w:szCs w:val="18"/>
              </w:rPr>
            </w:pPr>
            <w:r w:rsidRPr="00B20723">
              <w:rPr>
                <w:sz w:val="18"/>
                <w:szCs w:val="18"/>
              </w:rPr>
              <w:t>20</w:t>
            </w:r>
          </w:p>
        </w:tc>
        <w:tc>
          <w:tcPr>
            <w:tcW w:w="1101" w:type="dxa"/>
          </w:tcPr>
          <w:p w14:paraId="1FA87B11" w14:textId="77777777" w:rsidR="00501D72" w:rsidRPr="00B20723" w:rsidRDefault="00501D72" w:rsidP="00DC49D7">
            <w:pPr>
              <w:rPr>
                <w:sz w:val="18"/>
                <w:szCs w:val="18"/>
              </w:rPr>
            </w:pPr>
            <w:r w:rsidRPr="00B20723">
              <w:rPr>
                <w:sz w:val="18"/>
                <w:szCs w:val="18"/>
              </w:rPr>
              <w:t>25</w:t>
            </w:r>
          </w:p>
        </w:tc>
        <w:tc>
          <w:tcPr>
            <w:tcW w:w="1101" w:type="dxa"/>
          </w:tcPr>
          <w:p w14:paraId="1D86044F" w14:textId="77777777" w:rsidR="00501D72" w:rsidRPr="00B20723" w:rsidRDefault="00501D72" w:rsidP="00DC49D7">
            <w:pPr>
              <w:rPr>
                <w:sz w:val="18"/>
                <w:szCs w:val="18"/>
              </w:rPr>
            </w:pPr>
            <w:r w:rsidRPr="00B20723">
              <w:rPr>
                <w:sz w:val="18"/>
                <w:szCs w:val="18"/>
              </w:rPr>
              <w:t>30</w:t>
            </w:r>
          </w:p>
        </w:tc>
        <w:tc>
          <w:tcPr>
            <w:tcW w:w="1105" w:type="dxa"/>
          </w:tcPr>
          <w:p w14:paraId="396008F7" w14:textId="77777777" w:rsidR="00501D72" w:rsidRPr="00B20723" w:rsidRDefault="00501D72" w:rsidP="00DC49D7">
            <w:pPr>
              <w:rPr>
                <w:sz w:val="18"/>
                <w:szCs w:val="18"/>
              </w:rPr>
            </w:pPr>
            <w:r w:rsidRPr="00B20723">
              <w:rPr>
                <w:sz w:val="18"/>
                <w:szCs w:val="18"/>
              </w:rPr>
              <w:t>35</w:t>
            </w:r>
          </w:p>
        </w:tc>
      </w:tr>
      <w:tr w:rsidR="00501D72" w:rsidRPr="00432978" w14:paraId="5040D49E" w14:textId="77777777" w:rsidTr="00DC49D7">
        <w:trPr>
          <w:trHeight w:val="360"/>
        </w:trPr>
        <w:tc>
          <w:tcPr>
            <w:tcW w:w="2827" w:type="dxa"/>
            <w:vMerge/>
          </w:tcPr>
          <w:p w14:paraId="4D08E776" w14:textId="77777777" w:rsidR="00501D72" w:rsidRPr="00B20723" w:rsidRDefault="00501D72" w:rsidP="00DC49D7">
            <w:pPr>
              <w:rPr>
                <w:sz w:val="18"/>
                <w:szCs w:val="18"/>
              </w:rPr>
            </w:pPr>
          </w:p>
        </w:tc>
        <w:tc>
          <w:tcPr>
            <w:tcW w:w="3664" w:type="dxa"/>
          </w:tcPr>
          <w:p w14:paraId="69A477AD" w14:textId="77777777" w:rsidR="00501D72" w:rsidRPr="00B20723" w:rsidRDefault="00501D72" w:rsidP="00DC49D7">
            <w:pPr>
              <w:rPr>
                <w:sz w:val="18"/>
                <w:szCs w:val="18"/>
              </w:rPr>
            </w:pPr>
            <w:r w:rsidRPr="00B20723">
              <w:rPr>
                <w:sz w:val="18"/>
                <w:szCs w:val="18"/>
              </w:rPr>
              <w:t>Dyżury doradcze konsultacje wniosków itp. (w ramach pracy biura)</w:t>
            </w:r>
          </w:p>
        </w:tc>
        <w:tc>
          <w:tcPr>
            <w:tcW w:w="1215" w:type="dxa"/>
          </w:tcPr>
          <w:p w14:paraId="65901192" w14:textId="77777777" w:rsidR="00501D72" w:rsidRPr="00B20723" w:rsidRDefault="00501D72" w:rsidP="00DC49D7">
            <w:pPr>
              <w:rPr>
                <w:sz w:val="18"/>
                <w:szCs w:val="18"/>
              </w:rPr>
            </w:pPr>
            <w:r w:rsidRPr="00B20723">
              <w:rPr>
                <w:sz w:val="18"/>
                <w:szCs w:val="18"/>
              </w:rPr>
              <w:t>6</w:t>
            </w:r>
          </w:p>
        </w:tc>
        <w:tc>
          <w:tcPr>
            <w:tcW w:w="1101" w:type="dxa"/>
          </w:tcPr>
          <w:p w14:paraId="62FEF331" w14:textId="77777777" w:rsidR="00501D72" w:rsidRPr="00B20723" w:rsidRDefault="00501D72" w:rsidP="00DC49D7">
            <w:pPr>
              <w:rPr>
                <w:sz w:val="18"/>
                <w:szCs w:val="18"/>
              </w:rPr>
            </w:pPr>
            <w:r w:rsidRPr="00B20723">
              <w:rPr>
                <w:sz w:val="18"/>
                <w:szCs w:val="18"/>
              </w:rPr>
              <w:t>6</w:t>
            </w:r>
          </w:p>
        </w:tc>
        <w:tc>
          <w:tcPr>
            <w:tcW w:w="1101" w:type="dxa"/>
          </w:tcPr>
          <w:p w14:paraId="69C480E1" w14:textId="77777777" w:rsidR="00501D72" w:rsidRPr="00B20723" w:rsidRDefault="00501D72" w:rsidP="00DC49D7">
            <w:pPr>
              <w:rPr>
                <w:sz w:val="18"/>
                <w:szCs w:val="18"/>
              </w:rPr>
            </w:pPr>
            <w:r w:rsidRPr="00B20723">
              <w:rPr>
                <w:sz w:val="18"/>
                <w:szCs w:val="18"/>
              </w:rPr>
              <w:t>18</w:t>
            </w:r>
          </w:p>
        </w:tc>
        <w:tc>
          <w:tcPr>
            <w:tcW w:w="1101" w:type="dxa"/>
          </w:tcPr>
          <w:p w14:paraId="32912F06" w14:textId="77777777" w:rsidR="00501D72" w:rsidRPr="00B20723" w:rsidRDefault="00501D72" w:rsidP="00DC49D7">
            <w:pPr>
              <w:rPr>
                <w:sz w:val="18"/>
                <w:szCs w:val="18"/>
              </w:rPr>
            </w:pPr>
            <w:r w:rsidRPr="00B20723">
              <w:rPr>
                <w:sz w:val="18"/>
                <w:szCs w:val="18"/>
              </w:rPr>
              <w:t>24</w:t>
            </w:r>
          </w:p>
        </w:tc>
        <w:tc>
          <w:tcPr>
            <w:tcW w:w="1101" w:type="dxa"/>
          </w:tcPr>
          <w:p w14:paraId="06C5D99E" w14:textId="77777777" w:rsidR="00501D72" w:rsidRPr="00B20723" w:rsidRDefault="00501D72" w:rsidP="00DC49D7">
            <w:pPr>
              <w:rPr>
                <w:sz w:val="18"/>
                <w:szCs w:val="18"/>
              </w:rPr>
            </w:pPr>
            <w:r w:rsidRPr="00B20723">
              <w:rPr>
                <w:sz w:val="18"/>
                <w:szCs w:val="18"/>
              </w:rPr>
              <w:t>30</w:t>
            </w:r>
          </w:p>
        </w:tc>
        <w:tc>
          <w:tcPr>
            <w:tcW w:w="1101" w:type="dxa"/>
          </w:tcPr>
          <w:p w14:paraId="6F3A2D1B" w14:textId="77777777" w:rsidR="00501D72" w:rsidRPr="00B20723" w:rsidRDefault="00501D72" w:rsidP="00DC49D7">
            <w:pPr>
              <w:rPr>
                <w:sz w:val="18"/>
                <w:szCs w:val="18"/>
              </w:rPr>
            </w:pPr>
            <w:r w:rsidRPr="00B20723">
              <w:rPr>
                <w:sz w:val="18"/>
                <w:szCs w:val="18"/>
              </w:rPr>
              <w:t>36</w:t>
            </w:r>
          </w:p>
        </w:tc>
        <w:tc>
          <w:tcPr>
            <w:tcW w:w="1105" w:type="dxa"/>
          </w:tcPr>
          <w:p w14:paraId="25E1532E" w14:textId="77777777" w:rsidR="00501D72" w:rsidRPr="00B20723" w:rsidRDefault="00501D72" w:rsidP="00DC49D7">
            <w:pPr>
              <w:rPr>
                <w:sz w:val="18"/>
                <w:szCs w:val="18"/>
              </w:rPr>
            </w:pPr>
            <w:r w:rsidRPr="00B20723">
              <w:rPr>
                <w:sz w:val="18"/>
                <w:szCs w:val="18"/>
              </w:rPr>
              <w:t>42</w:t>
            </w:r>
          </w:p>
        </w:tc>
      </w:tr>
      <w:tr w:rsidR="00501D72" w:rsidRPr="00432978" w14:paraId="0DCA80D6" w14:textId="77777777" w:rsidTr="00DC49D7">
        <w:trPr>
          <w:trHeight w:val="394"/>
        </w:trPr>
        <w:tc>
          <w:tcPr>
            <w:tcW w:w="2827" w:type="dxa"/>
            <w:vMerge/>
          </w:tcPr>
          <w:p w14:paraId="6229811F" w14:textId="77777777" w:rsidR="00501D72" w:rsidRPr="00B20723" w:rsidRDefault="00501D72" w:rsidP="00DC49D7">
            <w:pPr>
              <w:rPr>
                <w:sz w:val="18"/>
                <w:szCs w:val="18"/>
              </w:rPr>
            </w:pPr>
          </w:p>
        </w:tc>
        <w:tc>
          <w:tcPr>
            <w:tcW w:w="3664" w:type="dxa"/>
          </w:tcPr>
          <w:p w14:paraId="6D4B664A" w14:textId="77777777" w:rsidR="00501D72" w:rsidRPr="00B20723" w:rsidRDefault="00501D72" w:rsidP="00DC49D7">
            <w:pPr>
              <w:rPr>
                <w:sz w:val="18"/>
                <w:szCs w:val="18"/>
              </w:rPr>
            </w:pPr>
            <w:r w:rsidRPr="00B20723">
              <w:rPr>
                <w:sz w:val="18"/>
                <w:szCs w:val="18"/>
              </w:rPr>
              <w:t>Dyżury doradcze członków zarządu</w:t>
            </w:r>
          </w:p>
        </w:tc>
        <w:tc>
          <w:tcPr>
            <w:tcW w:w="1215" w:type="dxa"/>
          </w:tcPr>
          <w:p w14:paraId="00A01188" w14:textId="77777777" w:rsidR="00501D72" w:rsidRPr="00B20723" w:rsidRDefault="00501D72" w:rsidP="00DC49D7">
            <w:pPr>
              <w:rPr>
                <w:sz w:val="18"/>
                <w:szCs w:val="18"/>
              </w:rPr>
            </w:pPr>
            <w:r w:rsidRPr="00B20723">
              <w:rPr>
                <w:sz w:val="18"/>
                <w:szCs w:val="18"/>
              </w:rPr>
              <w:t>5</w:t>
            </w:r>
          </w:p>
        </w:tc>
        <w:tc>
          <w:tcPr>
            <w:tcW w:w="1101" w:type="dxa"/>
          </w:tcPr>
          <w:p w14:paraId="17CD5092" w14:textId="77777777" w:rsidR="00501D72" w:rsidRPr="00B20723" w:rsidRDefault="00501D72" w:rsidP="00DC49D7">
            <w:pPr>
              <w:rPr>
                <w:sz w:val="18"/>
                <w:szCs w:val="18"/>
              </w:rPr>
            </w:pPr>
            <w:r w:rsidRPr="00B20723">
              <w:rPr>
                <w:sz w:val="18"/>
                <w:szCs w:val="18"/>
              </w:rPr>
              <w:t>5</w:t>
            </w:r>
          </w:p>
        </w:tc>
        <w:tc>
          <w:tcPr>
            <w:tcW w:w="1101" w:type="dxa"/>
          </w:tcPr>
          <w:p w14:paraId="3A98B36D" w14:textId="77777777" w:rsidR="00501D72" w:rsidRPr="00B20723" w:rsidRDefault="00501D72" w:rsidP="00DC49D7">
            <w:pPr>
              <w:rPr>
                <w:sz w:val="18"/>
                <w:szCs w:val="18"/>
              </w:rPr>
            </w:pPr>
            <w:r w:rsidRPr="00B20723">
              <w:rPr>
                <w:sz w:val="18"/>
                <w:szCs w:val="18"/>
              </w:rPr>
              <w:t>15</w:t>
            </w:r>
          </w:p>
        </w:tc>
        <w:tc>
          <w:tcPr>
            <w:tcW w:w="1101" w:type="dxa"/>
          </w:tcPr>
          <w:p w14:paraId="0F283F65" w14:textId="77777777" w:rsidR="00501D72" w:rsidRPr="00B20723" w:rsidRDefault="00501D72" w:rsidP="00DC49D7">
            <w:pPr>
              <w:rPr>
                <w:sz w:val="18"/>
                <w:szCs w:val="18"/>
              </w:rPr>
            </w:pPr>
            <w:r w:rsidRPr="00B20723">
              <w:rPr>
                <w:sz w:val="18"/>
                <w:szCs w:val="18"/>
              </w:rPr>
              <w:t>20</w:t>
            </w:r>
          </w:p>
        </w:tc>
        <w:tc>
          <w:tcPr>
            <w:tcW w:w="1101" w:type="dxa"/>
          </w:tcPr>
          <w:p w14:paraId="1614B8F2" w14:textId="77777777" w:rsidR="00501D72" w:rsidRPr="00B20723" w:rsidRDefault="00501D72" w:rsidP="00DC49D7">
            <w:pPr>
              <w:rPr>
                <w:sz w:val="18"/>
                <w:szCs w:val="18"/>
              </w:rPr>
            </w:pPr>
            <w:r w:rsidRPr="00B20723">
              <w:rPr>
                <w:sz w:val="18"/>
                <w:szCs w:val="18"/>
              </w:rPr>
              <w:t>20</w:t>
            </w:r>
          </w:p>
        </w:tc>
        <w:tc>
          <w:tcPr>
            <w:tcW w:w="1101" w:type="dxa"/>
          </w:tcPr>
          <w:p w14:paraId="3407D8AF" w14:textId="77777777" w:rsidR="00501D72" w:rsidRPr="00B20723" w:rsidRDefault="00501D72" w:rsidP="00DC49D7">
            <w:pPr>
              <w:rPr>
                <w:sz w:val="18"/>
                <w:szCs w:val="18"/>
              </w:rPr>
            </w:pPr>
            <w:r w:rsidRPr="00B20723">
              <w:rPr>
                <w:sz w:val="18"/>
                <w:szCs w:val="18"/>
              </w:rPr>
              <w:t>20</w:t>
            </w:r>
          </w:p>
        </w:tc>
        <w:tc>
          <w:tcPr>
            <w:tcW w:w="1105" w:type="dxa"/>
          </w:tcPr>
          <w:p w14:paraId="2C1070F7" w14:textId="77777777" w:rsidR="00501D72" w:rsidRPr="00B20723" w:rsidRDefault="00501D72" w:rsidP="00DC49D7">
            <w:pPr>
              <w:rPr>
                <w:sz w:val="18"/>
                <w:szCs w:val="18"/>
              </w:rPr>
            </w:pPr>
            <w:r w:rsidRPr="00B20723">
              <w:rPr>
                <w:sz w:val="18"/>
                <w:szCs w:val="18"/>
              </w:rPr>
              <w:t>20</w:t>
            </w:r>
          </w:p>
        </w:tc>
      </w:tr>
      <w:tr w:rsidR="00501D72" w:rsidRPr="005765E9" w14:paraId="23D956FC" w14:textId="77777777" w:rsidTr="00DC49D7">
        <w:trPr>
          <w:trHeight w:val="394"/>
        </w:trPr>
        <w:tc>
          <w:tcPr>
            <w:tcW w:w="2827" w:type="dxa"/>
            <w:vMerge/>
          </w:tcPr>
          <w:p w14:paraId="2CBD41B3" w14:textId="77777777" w:rsidR="00501D72" w:rsidRPr="00B20723" w:rsidRDefault="00501D72" w:rsidP="00DC49D7">
            <w:pPr>
              <w:rPr>
                <w:sz w:val="18"/>
                <w:szCs w:val="18"/>
              </w:rPr>
            </w:pPr>
          </w:p>
        </w:tc>
        <w:tc>
          <w:tcPr>
            <w:tcW w:w="3664" w:type="dxa"/>
          </w:tcPr>
          <w:p w14:paraId="738E2D17" w14:textId="77777777" w:rsidR="00501D72" w:rsidRPr="00B20723" w:rsidRDefault="00501D72" w:rsidP="00DC49D7">
            <w:pPr>
              <w:rPr>
                <w:sz w:val="18"/>
                <w:szCs w:val="18"/>
              </w:rPr>
            </w:pPr>
            <w:r w:rsidRPr="00B20723">
              <w:rPr>
                <w:sz w:val="18"/>
                <w:szCs w:val="18"/>
              </w:rPr>
              <w:t xml:space="preserve"> Prezentacja na stronie internetowej LGD -1 szt.</w:t>
            </w:r>
          </w:p>
        </w:tc>
        <w:tc>
          <w:tcPr>
            <w:tcW w:w="1215" w:type="dxa"/>
          </w:tcPr>
          <w:p w14:paraId="3064CCFC" w14:textId="77777777" w:rsidR="00501D72" w:rsidRPr="00B20723" w:rsidRDefault="00501D72" w:rsidP="00DC49D7">
            <w:pPr>
              <w:rPr>
                <w:sz w:val="18"/>
                <w:szCs w:val="18"/>
              </w:rPr>
            </w:pPr>
            <w:r w:rsidRPr="00B20723">
              <w:rPr>
                <w:sz w:val="18"/>
                <w:szCs w:val="18"/>
              </w:rPr>
              <w:t>1</w:t>
            </w:r>
          </w:p>
        </w:tc>
        <w:tc>
          <w:tcPr>
            <w:tcW w:w="1101" w:type="dxa"/>
          </w:tcPr>
          <w:p w14:paraId="26189C51" w14:textId="77777777" w:rsidR="00501D72" w:rsidRPr="00B20723" w:rsidRDefault="00501D72" w:rsidP="00DC49D7">
            <w:pPr>
              <w:rPr>
                <w:sz w:val="18"/>
                <w:szCs w:val="18"/>
              </w:rPr>
            </w:pPr>
            <w:r w:rsidRPr="00B20723">
              <w:rPr>
                <w:sz w:val="18"/>
                <w:szCs w:val="18"/>
              </w:rPr>
              <w:t>1</w:t>
            </w:r>
          </w:p>
        </w:tc>
        <w:tc>
          <w:tcPr>
            <w:tcW w:w="1101" w:type="dxa"/>
          </w:tcPr>
          <w:p w14:paraId="19318ED1" w14:textId="77777777" w:rsidR="00501D72" w:rsidRPr="00B20723" w:rsidRDefault="00501D72" w:rsidP="00DC49D7">
            <w:pPr>
              <w:rPr>
                <w:sz w:val="18"/>
                <w:szCs w:val="18"/>
              </w:rPr>
            </w:pPr>
            <w:r w:rsidRPr="00B20723">
              <w:rPr>
                <w:sz w:val="18"/>
                <w:szCs w:val="18"/>
              </w:rPr>
              <w:t>3</w:t>
            </w:r>
          </w:p>
        </w:tc>
        <w:tc>
          <w:tcPr>
            <w:tcW w:w="1101" w:type="dxa"/>
          </w:tcPr>
          <w:p w14:paraId="1D40B508" w14:textId="77777777" w:rsidR="00501D72" w:rsidRPr="00B20723" w:rsidRDefault="00501D72" w:rsidP="00DC49D7">
            <w:pPr>
              <w:rPr>
                <w:sz w:val="18"/>
                <w:szCs w:val="18"/>
              </w:rPr>
            </w:pPr>
            <w:r w:rsidRPr="00B20723">
              <w:rPr>
                <w:sz w:val="18"/>
                <w:szCs w:val="18"/>
              </w:rPr>
              <w:t>5</w:t>
            </w:r>
          </w:p>
        </w:tc>
        <w:tc>
          <w:tcPr>
            <w:tcW w:w="1101" w:type="dxa"/>
          </w:tcPr>
          <w:p w14:paraId="566DA3DC" w14:textId="77777777" w:rsidR="00501D72" w:rsidRPr="00B20723" w:rsidRDefault="00501D72" w:rsidP="00DC49D7">
            <w:pPr>
              <w:rPr>
                <w:sz w:val="18"/>
                <w:szCs w:val="18"/>
              </w:rPr>
            </w:pPr>
            <w:r w:rsidRPr="00B20723">
              <w:rPr>
                <w:sz w:val="18"/>
                <w:szCs w:val="18"/>
              </w:rPr>
              <w:t>7</w:t>
            </w:r>
          </w:p>
        </w:tc>
        <w:tc>
          <w:tcPr>
            <w:tcW w:w="1101" w:type="dxa"/>
          </w:tcPr>
          <w:p w14:paraId="4734125A" w14:textId="77777777" w:rsidR="00501D72" w:rsidRPr="00B20723" w:rsidRDefault="00501D72" w:rsidP="00DC49D7">
            <w:pPr>
              <w:rPr>
                <w:sz w:val="18"/>
                <w:szCs w:val="18"/>
              </w:rPr>
            </w:pPr>
            <w:r w:rsidRPr="00B20723">
              <w:rPr>
                <w:sz w:val="18"/>
                <w:szCs w:val="18"/>
              </w:rPr>
              <w:t>9</w:t>
            </w:r>
          </w:p>
        </w:tc>
        <w:tc>
          <w:tcPr>
            <w:tcW w:w="1105" w:type="dxa"/>
          </w:tcPr>
          <w:p w14:paraId="33B0E1F6" w14:textId="77777777" w:rsidR="00501D72" w:rsidRPr="00B20723" w:rsidRDefault="00501D72" w:rsidP="00DC49D7">
            <w:pPr>
              <w:rPr>
                <w:sz w:val="18"/>
                <w:szCs w:val="18"/>
              </w:rPr>
            </w:pPr>
            <w:r w:rsidRPr="00B20723">
              <w:rPr>
                <w:sz w:val="18"/>
                <w:szCs w:val="18"/>
              </w:rPr>
              <w:t>10</w:t>
            </w:r>
          </w:p>
        </w:tc>
      </w:tr>
      <w:tr w:rsidR="00501D72" w:rsidRPr="00D14F05" w14:paraId="00ED7EF7" w14:textId="77777777" w:rsidTr="00DC49D7">
        <w:trPr>
          <w:trHeight w:val="394"/>
        </w:trPr>
        <w:tc>
          <w:tcPr>
            <w:tcW w:w="2827" w:type="dxa"/>
            <w:vMerge w:val="restart"/>
          </w:tcPr>
          <w:p w14:paraId="63EAD95C" w14:textId="77777777" w:rsidR="00501D72" w:rsidRPr="00B20723" w:rsidRDefault="00501D72" w:rsidP="00DC49D7">
            <w:pPr>
              <w:rPr>
                <w:sz w:val="18"/>
                <w:szCs w:val="18"/>
              </w:rPr>
            </w:pPr>
            <w:r w:rsidRPr="00B20723">
              <w:rPr>
                <w:rFonts w:cs="Tahoma"/>
                <w:sz w:val="18"/>
                <w:szCs w:val="18"/>
              </w:rPr>
              <w:t>Kampania aktywizująca i motywująca do realizacji swoich pomysłów w ramach LSR</w:t>
            </w:r>
          </w:p>
        </w:tc>
        <w:tc>
          <w:tcPr>
            <w:tcW w:w="3664" w:type="dxa"/>
          </w:tcPr>
          <w:p w14:paraId="43A19A21" w14:textId="77777777" w:rsidR="00501D72" w:rsidRPr="00B20723" w:rsidRDefault="00501D72" w:rsidP="00DC49D7">
            <w:pPr>
              <w:rPr>
                <w:sz w:val="18"/>
                <w:szCs w:val="18"/>
              </w:rPr>
            </w:pPr>
            <w:r w:rsidRPr="00B20723">
              <w:rPr>
                <w:sz w:val="18"/>
                <w:szCs w:val="18"/>
              </w:rPr>
              <w:t>Informacja na stronie internetowej i w mediach społecznościowych- aktualizacja</w:t>
            </w:r>
          </w:p>
        </w:tc>
        <w:tc>
          <w:tcPr>
            <w:tcW w:w="1215" w:type="dxa"/>
          </w:tcPr>
          <w:p w14:paraId="29A2B98F" w14:textId="77777777" w:rsidR="00501D72" w:rsidRPr="00B20723" w:rsidRDefault="00501D72" w:rsidP="00DC49D7">
            <w:pPr>
              <w:rPr>
                <w:sz w:val="18"/>
                <w:szCs w:val="18"/>
              </w:rPr>
            </w:pPr>
            <w:r w:rsidRPr="00B20723">
              <w:rPr>
                <w:sz w:val="18"/>
                <w:szCs w:val="18"/>
              </w:rPr>
              <w:t>1</w:t>
            </w:r>
          </w:p>
        </w:tc>
        <w:tc>
          <w:tcPr>
            <w:tcW w:w="1101" w:type="dxa"/>
          </w:tcPr>
          <w:p w14:paraId="62B5670F" w14:textId="77777777" w:rsidR="00501D72" w:rsidRPr="00B20723" w:rsidRDefault="00501D72" w:rsidP="00DC49D7">
            <w:pPr>
              <w:rPr>
                <w:sz w:val="18"/>
                <w:szCs w:val="18"/>
              </w:rPr>
            </w:pPr>
            <w:r w:rsidRPr="00B20723">
              <w:rPr>
                <w:sz w:val="18"/>
                <w:szCs w:val="18"/>
              </w:rPr>
              <w:t>1</w:t>
            </w:r>
          </w:p>
        </w:tc>
        <w:tc>
          <w:tcPr>
            <w:tcW w:w="1101" w:type="dxa"/>
          </w:tcPr>
          <w:p w14:paraId="643F888F" w14:textId="77777777" w:rsidR="00501D72" w:rsidRPr="00B20723" w:rsidRDefault="00501D72" w:rsidP="00DC49D7">
            <w:pPr>
              <w:rPr>
                <w:sz w:val="18"/>
                <w:szCs w:val="18"/>
              </w:rPr>
            </w:pPr>
            <w:r w:rsidRPr="00B20723">
              <w:rPr>
                <w:sz w:val="18"/>
                <w:szCs w:val="18"/>
              </w:rPr>
              <w:t>3</w:t>
            </w:r>
          </w:p>
        </w:tc>
        <w:tc>
          <w:tcPr>
            <w:tcW w:w="1101" w:type="dxa"/>
          </w:tcPr>
          <w:p w14:paraId="7466B52E" w14:textId="77777777" w:rsidR="00501D72" w:rsidRPr="00B20723" w:rsidRDefault="00501D72" w:rsidP="00DC49D7">
            <w:pPr>
              <w:rPr>
                <w:sz w:val="18"/>
                <w:szCs w:val="18"/>
              </w:rPr>
            </w:pPr>
            <w:r w:rsidRPr="00B20723">
              <w:rPr>
                <w:sz w:val="18"/>
                <w:szCs w:val="18"/>
              </w:rPr>
              <w:t>9</w:t>
            </w:r>
          </w:p>
        </w:tc>
        <w:tc>
          <w:tcPr>
            <w:tcW w:w="1101" w:type="dxa"/>
          </w:tcPr>
          <w:p w14:paraId="2341A0BF" w14:textId="77777777" w:rsidR="00501D72" w:rsidRPr="00B20723" w:rsidRDefault="00501D72" w:rsidP="00DC49D7">
            <w:pPr>
              <w:rPr>
                <w:sz w:val="18"/>
                <w:szCs w:val="18"/>
              </w:rPr>
            </w:pPr>
            <w:r w:rsidRPr="00B20723">
              <w:rPr>
                <w:sz w:val="18"/>
                <w:szCs w:val="18"/>
              </w:rPr>
              <w:t>12</w:t>
            </w:r>
          </w:p>
        </w:tc>
        <w:tc>
          <w:tcPr>
            <w:tcW w:w="1101" w:type="dxa"/>
          </w:tcPr>
          <w:p w14:paraId="27C07CC1" w14:textId="77777777" w:rsidR="00501D72" w:rsidRPr="00B20723" w:rsidRDefault="00501D72" w:rsidP="00DC49D7">
            <w:pPr>
              <w:rPr>
                <w:sz w:val="18"/>
                <w:szCs w:val="18"/>
              </w:rPr>
            </w:pPr>
            <w:r w:rsidRPr="00B20723">
              <w:rPr>
                <w:sz w:val="18"/>
                <w:szCs w:val="18"/>
              </w:rPr>
              <w:t>14</w:t>
            </w:r>
          </w:p>
        </w:tc>
        <w:tc>
          <w:tcPr>
            <w:tcW w:w="1105" w:type="dxa"/>
          </w:tcPr>
          <w:p w14:paraId="1E7EC8E3" w14:textId="77777777" w:rsidR="00501D72" w:rsidRPr="00B20723" w:rsidRDefault="00501D72" w:rsidP="00DC49D7">
            <w:pPr>
              <w:rPr>
                <w:sz w:val="18"/>
                <w:szCs w:val="18"/>
              </w:rPr>
            </w:pPr>
            <w:r w:rsidRPr="00B20723">
              <w:rPr>
                <w:sz w:val="18"/>
                <w:szCs w:val="18"/>
              </w:rPr>
              <w:t>15</w:t>
            </w:r>
          </w:p>
        </w:tc>
      </w:tr>
      <w:tr w:rsidR="00501D72" w:rsidRPr="00D14F05" w14:paraId="28F8A695" w14:textId="77777777" w:rsidTr="00DC49D7">
        <w:trPr>
          <w:trHeight w:val="394"/>
        </w:trPr>
        <w:tc>
          <w:tcPr>
            <w:tcW w:w="2827" w:type="dxa"/>
            <w:vMerge/>
          </w:tcPr>
          <w:p w14:paraId="322C7CAF" w14:textId="77777777" w:rsidR="00501D72" w:rsidRPr="00B20723" w:rsidRDefault="00501D72" w:rsidP="00DC49D7">
            <w:pPr>
              <w:rPr>
                <w:sz w:val="18"/>
                <w:szCs w:val="18"/>
              </w:rPr>
            </w:pPr>
          </w:p>
        </w:tc>
        <w:tc>
          <w:tcPr>
            <w:tcW w:w="3664" w:type="dxa"/>
          </w:tcPr>
          <w:p w14:paraId="6FB80CD4" w14:textId="77777777" w:rsidR="00501D72" w:rsidRPr="00B20723" w:rsidRDefault="00501D72" w:rsidP="00DC49D7">
            <w:pPr>
              <w:rPr>
                <w:sz w:val="18"/>
                <w:szCs w:val="18"/>
              </w:rPr>
            </w:pPr>
            <w:r w:rsidRPr="00B20723">
              <w:rPr>
                <w:sz w:val="18"/>
                <w:szCs w:val="18"/>
              </w:rPr>
              <w:t xml:space="preserve">Rozsyłanie maili do potencjalnych beneficjentów </w:t>
            </w:r>
          </w:p>
        </w:tc>
        <w:tc>
          <w:tcPr>
            <w:tcW w:w="1215" w:type="dxa"/>
          </w:tcPr>
          <w:p w14:paraId="02D122C2" w14:textId="77777777" w:rsidR="00501D72" w:rsidRPr="00B20723" w:rsidRDefault="00501D72" w:rsidP="00DC49D7">
            <w:pPr>
              <w:rPr>
                <w:sz w:val="18"/>
                <w:szCs w:val="18"/>
              </w:rPr>
            </w:pPr>
            <w:r w:rsidRPr="00B20723">
              <w:rPr>
                <w:sz w:val="18"/>
                <w:szCs w:val="18"/>
              </w:rPr>
              <w:t>20-200 szt.</w:t>
            </w:r>
          </w:p>
        </w:tc>
        <w:tc>
          <w:tcPr>
            <w:tcW w:w="1101" w:type="dxa"/>
          </w:tcPr>
          <w:p w14:paraId="2C2F2067" w14:textId="77777777" w:rsidR="00501D72" w:rsidRPr="00B20723" w:rsidRDefault="00501D72" w:rsidP="00DC49D7">
            <w:pPr>
              <w:rPr>
                <w:sz w:val="18"/>
                <w:szCs w:val="18"/>
              </w:rPr>
            </w:pPr>
            <w:r w:rsidRPr="00B20723">
              <w:rPr>
                <w:sz w:val="18"/>
                <w:szCs w:val="18"/>
              </w:rPr>
              <w:t>111</w:t>
            </w:r>
          </w:p>
        </w:tc>
        <w:tc>
          <w:tcPr>
            <w:tcW w:w="1101" w:type="dxa"/>
          </w:tcPr>
          <w:p w14:paraId="26FAE48A" w14:textId="77777777" w:rsidR="00501D72" w:rsidRPr="00B20723" w:rsidRDefault="00501D72" w:rsidP="00DC49D7">
            <w:pPr>
              <w:rPr>
                <w:sz w:val="18"/>
                <w:szCs w:val="18"/>
              </w:rPr>
            </w:pPr>
            <w:r w:rsidRPr="00B20723">
              <w:rPr>
                <w:sz w:val="18"/>
                <w:szCs w:val="18"/>
              </w:rPr>
              <w:t>326</w:t>
            </w:r>
          </w:p>
        </w:tc>
        <w:tc>
          <w:tcPr>
            <w:tcW w:w="1101" w:type="dxa"/>
          </w:tcPr>
          <w:p w14:paraId="021E59CE" w14:textId="77777777" w:rsidR="00501D72" w:rsidRPr="00B20723" w:rsidRDefault="00501D72" w:rsidP="00DC49D7">
            <w:pPr>
              <w:rPr>
                <w:sz w:val="18"/>
                <w:szCs w:val="18"/>
              </w:rPr>
            </w:pPr>
            <w:r w:rsidRPr="00B20723">
              <w:rPr>
                <w:sz w:val="18"/>
                <w:szCs w:val="18"/>
              </w:rPr>
              <w:t>1020</w:t>
            </w:r>
          </w:p>
        </w:tc>
        <w:tc>
          <w:tcPr>
            <w:tcW w:w="1101" w:type="dxa"/>
          </w:tcPr>
          <w:p w14:paraId="6167D4E1" w14:textId="77777777" w:rsidR="00501D72" w:rsidRPr="00B20723" w:rsidRDefault="00501D72" w:rsidP="00DC49D7">
            <w:pPr>
              <w:rPr>
                <w:sz w:val="18"/>
                <w:szCs w:val="18"/>
              </w:rPr>
            </w:pPr>
            <w:r w:rsidRPr="00B20723">
              <w:rPr>
                <w:sz w:val="18"/>
                <w:szCs w:val="18"/>
              </w:rPr>
              <w:t>1113</w:t>
            </w:r>
          </w:p>
        </w:tc>
        <w:tc>
          <w:tcPr>
            <w:tcW w:w="1101" w:type="dxa"/>
          </w:tcPr>
          <w:p w14:paraId="675E998C" w14:textId="77777777" w:rsidR="00501D72" w:rsidRPr="00B20723" w:rsidRDefault="00501D72" w:rsidP="00DC49D7">
            <w:pPr>
              <w:rPr>
                <w:sz w:val="18"/>
                <w:szCs w:val="18"/>
              </w:rPr>
            </w:pPr>
            <w:r w:rsidRPr="00B20723">
              <w:rPr>
                <w:sz w:val="18"/>
                <w:szCs w:val="18"/>
              </w:rPr>
              <w:t>1183</w:t>
            </w:r>
          </w:p>
        </w:tc>
        <w:tc>
          <w:tcPr>
            <w:tcW w:w="1105" w:type="dxa"/>
          </w:tcPr>
          <w:p w14:paraId="33359096" w14:textId="77777777" w:rsidR="00501D72" w:rsidRPr="00B20723" w:rsidRDefault="00501D72" w:rsidP="00DC49D7">
            <w:pPr>
              <w:rPr>
                <w:sz w:val="18"/>
                <w:szCs w:val="18"/>
              </w:rPr>
            </w:pPr>
            <w:r w:rsidRPr="00B20723">
              <w:rPr>
                <w:sz w:val="18"/>
                <w:szCs w:val="18"/>
              </w:rPr>
              <w:t>1228</w:t>
            </w:r>
          </w:p>
        </w:tc>
      </w:tr>
      <w:tr w:rsidR="00501D72" w:rsidRPr="00F55DA5" w14:paraId="1C17CEE3" w14:textId="77777777" w:rsidTr="00DC49D7">
        <w:trPr>
          <w:trHeight w:val="394"/>
        </w:trPr>
        <w:tc>
          <w:tcPr>
            <w:tcW w:w="2827" w:type="dxa"/>
            <w:vMerge/>
          </w:tcPr>
          <w:p w14:paraId="661B5EAB" w14:textId="77777777" w:rsidR="00501D72" w:rsidRPr="00B20723" w:rsidRDefault="00501D72" w:rsidP="00DC49D7">
            <w:pPr>
              <w:rPr>
                <w:sz w:val="18"/>
                <w:szCs w:val="18"/>
              </w:rPr>
            </w:pPr>
          </w:p>
        </w:tc>
        <w:tc>
          <w:tcPr>
            <w:tcW w:w="3664" w:type="dxa"/>
          </w:tcPr>
          <w:p w14:paraId="430BBD55" w14:textId="77777777" w:rsidR="00501D72" w:rsidRPr="00B20723" w:rsidRDefault="00501D72" w:rsidP="00DC49D7">
            <w:pPr>
              <w:rPr>
                <w:sz w:val="18"/>
                <w:szCs w:val="18"/>
              </w:rPr>
            </w:pPr>
            <w:r w:rsidRPr="00B20723">
              <w:rPr>
                <w:sz w:val="18"/>
                <w:szCs w:val="18"/>
              </w:rPr>
              <w:t xml:space="preserve">Przekazanie informacji do mediów </w:t>
            </w:r>
          </w:p>
        </w:tc>
        <w:tc>
          <w:tcPr>
            <w:tcW w:w="1215" w:type="dxa"/>
          </w:tcPr>
          <w:p w14:paraId="346B3F58" w14:textId="77777777" w:rsidR="00501D72" w:rsidRPr="00B20723" w:rsidRDefault="00501D72" w:rsidP="00DC49D7">
            <w:pPr>
              <w:rPr>
                <w:sz w:val="18"/>
                <w:szCs w:val="18"/>
              </w:rPr>
            </w:pPr>
            <w:r w:rsidRPr="00B20723">
              <w:rPr>
                <w:sz w:val="18"/>
                <w:szCs w:val="18"/>
              </w:rPr>
              <w:t>3</w:t>
            </w:r>
          </w:p>
        </w:tc>
        <w:tc>
          <w:tcPr>
            <w:tcW w:w="1101" w:type="dxa"/>
          </w:tcPr>
          <w:p w14:paraId="1169E82A" w14:textId="77777777" w:rsidR="00501D72" w:rsidRPr="00B20723" w:rsidRDefault="00501D72" w:rsidP="00DC49D7">
            <w:pPr>
              <w:rPr>
                <w:sz w:val="18"/>
                <w:szCs w:val="18"/>
              </w:rPr>
            </w:pPr>
            <w:r w:rsidRPr="00B20723">
              <w:rPr>
                <w:sz w:val="18"/>
                <w:szCs w:val="18"/>
              </w:rPr>
              <w:t>5</w:t>
            </w:r>
          </w:p>
        </w:tc>
        <w:tc>
          <w:tcPr>
            <w:tcW w:w="1101" w:type="dxa"/>
          </w:tcPr>
          <w:p w14:paraId="26FC5AE4" w14:textId="77777777" w:rsidR="00501D72" w:rsidRPr="00B20723" w:rsidRDefault="00501D72" w:rsidP="00DC49D7">
            <w:pPr>
              <w:rPr>
                <w:sz w:val="18"/>
                <w:szCs w:val="18"/>
              </w:rPr>
            </w:pPr>
            <w:r w:rsidRPr="00B20723">
              <w:rPr>
                <w:sz w:val="18"/>
                <w:szCs w:val="18"/>
              </w:rPr>
              <w:t>15</w:t>
            </w:r>
          </w:p>
        </w:tc>
        <w:tc>
          <w:tcPr>
            <w:tcW w:w="1101" w:type="dxa"/>
          </w:tcPr>
          <w:p w14:paraId="3A37A92E" w14:textId="77777777" w:rsidR="00501D72" w:rsidRPr="00B20723" w:rsidRDefault="00501D72" w:rsidP="00DC49D7">
            <w:pPr>
              <w:rPr>
                <w:sz w:val="18"/>
                <w:szCs w:val="18"/>
              </w:rPr>
            </w:pPr>
            <w:r w:rsidRPr="00B20723">
              <w:rPr>
                <w:sz w:val="18"/>
                <w:szCs w:val="18"/>
              </w:rPr>
              <w:t>37</w:t>
            </w:r>
          </w:p>
        </w:tc>
        <w:tc>
          <w:tcPr>
            <w:tcW w:w="1101" w:type="dxa"/>
          </w:tcPr>
          <w:p w14:paraId="04622713" w14:textId="77777777" w:rsidR="00501D72" w:rsidRPr="00B20723" w:rsidRDefault="00501D72" w:rsidP="00DC49D7">
            <w:pPr>
              <w:rPr>
                <w:sz w:val="18"/>
                <w:szCs w:val="18"/>
              </w:rPr>
            </w:pPr>
            <w:r w:rsidRPr="00B20723">
              <w:rPr>
                <w:sz w:val="18"/>
                <w:szCs w:val="18"/>
              </w:rPr>
              <w:t>50</w:t>
            </w:r>
          </w:p>
        </w:tc>
        <w:tc>
          <w:tcPr>
            <w:tcW w:w="1101" w:type="dxa"/>
          </w:tcPr>
          <w:p w14:paraId="4481C3D1" w14:textId="77777777" w:rsidR="00501D72" w:rsidRPr="00B20723" w:rsidRDefault="00501D72" w:rsidP="00DC49D7">
            <w:pPr>
              <w:rPr>
                <w:sz w:val="18"/>
                <w:szCs w:val="18"/>
              </w:rPr>
            </w:pPr>
            <w:r w:rsidRPr="00B20723">
              <w:rPr>
                <w:sz w:val="18"/>
                <w:szCs w:val="18"/>
              </w:rPr>
              <w:t>56</w:t>
            </w:r>
          </w:p>
        </w:tc>
        <w:tc>
          <w:tcPr>
            <w:tcW w:w="1105" w:type="dxa"/>
          </w:tcPr>
          <w:p w14:paraId="41420071" w14:textId="77777777" w:rsidR="00501D72" w:rsidRPr="00B20723" w:rsidRDefault="00501D72" w:rsidP="00DC49D7">
            <w:pPr>
              <w:rPr>
                <w:sz w:val="18"/>
                <w:szCs w:val="18"/>
              </w:rPr>
            </w:pPr>
            <w:r w:rsidRPr="00B20723">
              <w:rPr>
                <w:sz w:val="18"/>
                <w:szCs w:val="18"/>
              </w:rPr>
              <w:t>59</w:t>
            </w:r>
          </w:p>
        </w:tc>
      </w:tr>
      <w:tr w:rsidR="00501D72" w:rsidRPr="0072101B" w14:paraId="7980ECD7" w14:textId="77777777" w:rsidTr="00DC49D7">
        <w:trPr>
          <w:trHeight w:val="394"/>
        </w:trPr>
        <w:tc>
          <w:tcPr>
            <w:tcW w:w="2827" w:type="dxa"/>
            <w:vMerge/>
          </w:tcPr>
          <w:p w14:paraId="58689A27" w14:textId="77777777" w:rsidR="00501D72" w:rsidRPr="00B20723" w:rsidRDefault="00501D72" w:rsidP="00DC49D7">
            <w:pPr>
              <w:rPr>
                <w:sz w:val="18"/>
                <w:szCs w:val="18"/>
              </w:rPr>
            </w:pPr>
          </w:p>
        </w:tc>
        <w:tc>
          <w:tcPr>
            <w:tcW w:w="3664" w:type="dxa"/>
          </w:tcPr>
          <w:p w14:paraId="3FEEB325" w14:textId="77777777" w:rsidR="00501D72" w:rsidRPr="00B20723" w:rsidRDefault="00501D72" w:rsidP="00DC49D7">
            <w:pPr>
              <w:rPr>
                <w:sz w:val="18"/>
                <w:szCs w:val="18"/>
              </w:rPr>
            </w:pPr>
            <w:r w:rsidRPr="00B20723">
              <w:rPr>
                <w:sz w:val="18"/>
                <w:szCs w:val="18"/>
              </w:rPr>
              <w:t>Wysyłanie listów do parafii i instytucji</w:t>
            </w:r>
          </w:p>
        </w:tc>
        <w:tc>
          <w:tcPr>
            <w:tcW w:w="1215" w:type="dxa"/>
          </w:tcPr>
          <w:p w14:paraId="435B5846" w14:textId="77777777" w:rsidR="00501D72" w:rsidRPr="00B20723" w:rsidRDefault="00501D72" w:rsidP="00DC49D7">
            <w:pPr>
              <w:rPr>
                <w:sz w:val="18"/>
                <w:szCs w:val="18"/>
              </w:rPr>
            </w:pPr>
            <w:r w:rsidRPr="00B20723">
              <w:rPr>
                <w:sz w:val="18"/>
                <w:szCs w:val="18"/>
              </w:rPr>
              <w:t>20</w:t>
            </w:r>
          </w:p>
        </w:tc>
        <w:tc>
          <w:tcPr>
            <w:tcW w:w="1101" w:type="dxa"/>
          </w:tcPr>
          <w:p w14:paraId="22565A5C" w14:textId="77777777" w:rsidR="00501D72" w:rsidRPr="00B20723" w:rsidRDefault="00501D72" w:rsidP="00DC49D7">
            <w:pPr>
              <w:rPr>
                <w:sz w:val="18"/>
                <w:szCs w:val="18"/>
              </w:rPr>
            </w:pPr>
            <w:r w:rsidRPr="00B20723">
              <w:rPr>
                <w:sz w:val="18"/>
                <w:szCs w:val="18"/>
              </w:rPr>
              <w:t>20</w:t>
            </w:r>
          </w:p>
        </w:tc>
        <w:tc>
          <w:tcPr>
            <w:tcW w:w="1101" w:type="dxa"/>
          </w:tcPr>
          <w:p w14:paraId="65D54899" w14:textId="77777777" w:rsidR="00501D72" w:rsidRPr="00B20723" w:rsidRDefault="00501D72" w:rsidP="00DC49D7">
            <w:pPr>
              <w:rPr>
                <w:sz w:val="18"/>
                <w:szCs w:val="18"/>
              </w:rPr>
            </w:pPr>
            <w:r w:rsidRPr="00B20723">
              <w:rPr>
                <w:sz w:val="18"/>
                <w:szCs w:val="18"/>
              </w:rPr>
              <w:t>74</w:t>
            </w:r>
          </w:p>
        </w:tc>
        <w:tc>
          <w:tcPr>
            <w:tcW w:w="1101" w:type="dxa"/>
          </w:tcPr>
          <w:p w14:paraId="424EF2DE" w14:textId="77777777" w:rsidR="00501D72" w:rsidRPr="00B20723" w:rsidRDefault="00501D72" w:rsidP="00DC49D7">
            <w:pPr>
              <w:rPr>
                <w:sz w:val="18"/>
                <w:szCs w:val="18"/>
              </w:rPr>
            </w:pPr>
            <w:r w:rsidRPr="00B20723">
              <w:rPr>
                <w:sz w:val="18"/>
                <w:szCs w:val="18"/>
              </w:rPr>
              <w:t>74</w:t>
            </w:r>
          </w:p>
        </w:tc>
        <w:tc>
          <w:tcPr>
            <w:tcW w:w="1101" w:type="dxa"/>
          </w:tcPr>
          <w:p w14:paraId="69C80DF4" w14:textId="77777777" w:rsidR="00501D72" w:rsidRPr="00B20723" w:rsidRDefault="00501D72" w:rsidP="00DC49D7">
            <w:pPr>
              <w:rPr>
                <w:sz w:val="18"/>
                <w:szCs w:val="18"/>
              </w:rPr>
            </w:pPr>
            <w:r w:rsidRPr="00B20723">
              <w:rPr>
                <w:sz w:val="18"/>
                <w:szCs w:val="18"/>
              </w:rPr>
              <w:t>74</w:t>
            </w:r>
          </w:p>
        </w:tc>
        <w:tc>
          <w:tcPr>
            <w:tcW w:w="1101" w:type="dxa"/>
          </w:tcPr>
          <w:p w14:paraId="3ACC4BA4" w14:textId="77777777" w:rsidR="00501D72" w:rsidRPr="00B20723" w:rsidRDefault="00501D72" w:rsidP="00DC49D7">
            <w:pPr>
              <w:rPr>
                <w:sz w:val="18"/>
                <w:szCs w:val="18"/>
              </w:rPr>
            </w:pPr>
            <w:r w:rsidRPr="00B20723">
              <w:rPr>
                <w:sz w:val="18"/>
                <w:szCs w:val="18"/>
              </w:rPr>
              <w:t>74</w:t>
            </w:r>
          </w:p>
        </w:tc>
        <w:tc>
          <w:tcPr>
            <w:tcW w:w="1105" w:type="dxa"/>
          </w:tcPr>
          <w:p w14:paraId="4A7EB209" w14:textId="77777777" w:rsidR="00501D72" w:rsidRPr="00B20723" w:rsidRDefault="00501D72" w:rsidP="00DC49D7">
            <w:pPr>
              <w:rPr>
                <w:sz w:val="18"/>
                <w:szCs w:val="18"/>
              </w:rPr>
            </w:pPr>
            <w:r w:rsidRPr="00B20723">
              <w:rPr>
                <w:sz w:val="18"/>
                <w:szCs w:val="18"/>
              </w:rPr>
              <w:t>74</w:t>
            </w:r>
          </w:p>
        </w:tc>
      </w:tr>
      <w:tr w:rsidR="00501D72" w:rsidRPr="00061ED3" w14:paraId="791E929C" w14:textId="77777777" w:rsidTr="00DC49D7">
        <w:trPr>
          <w:trHeight w:val="394"/>
        </w:trPr>
        <w:tc>
          <w:tcPr>
            <w:tcW w:w="2827" w:type="dxa"/>
            <w:vMerge/>
          </w:tcPr>
          <w:p w14:paraId="620AF1AF" w14:textId="77777777" w:rsidR="00501D72" w:rsidRPr="00B20723" w:rsidRDefault="00501D72" w:rsidP="00DC49D7">
            <w:pPr>
              <w:rPr>
                <w:sz w:val="18"/>
                <w:szCs w:val="18"/>
              </w:rPr>
            </w:pPr>
          </w:p>
        </w:tc>
        <w:tc>
          <w:tcPr>
            <w:tcW w:w="3664" w:type="dxa"/>
          </w:tcPr>
          <w:p w14:paraId="58E6B0E5" w14:textId="77777777" w:rsidR="00501D72" w:rsidRPr="00B20723" w:rsidRDefault="00501D72" w:rsidP="00DC49D7">
            <w:pPr>
              <w:rPr>
                <w:sz w:val="18"/>
                <w:szCs w:val="18"/>
              </w:rPr>
            </w:pPr>
            <w:r w:rsidRPr="00B20723">
              <w:rPr>
                <w:sz w:val="18"/>
                <w:szCs w:val="18"/>
              </w:rPr>
              <w:t>Ulotka.</w:t>
            </w:r>
          </w:p>
        </w:tc>
        <w:tc>
          <w:tcPr>
            <w:tcW w:w="1215" w:type="dxa"/>
          </w:tcPr>
          <w:p w14:paraId="251D37BB" w14:textId="77777777" w:rsidR="00501D72" w:rsidRPr="00B20723" w:rsidRDefault="00501D72" w:rsidP="00DC49D7">
            <w:pPr>
              <w:rPr>
                <w:sz w:val="18"/>
                <w:szCs w:val="18"/>
              </w:rPr>
            </w:pPr>
            <w:r w:rsidRPr="00B20723">
              <w:rPr>
                <w:sz w:val="18"/>
                <w:szCs w:val="18"/>
              </w:rPr>
              <w:t>100</w:t>
            </w:r>
          </w:p>
        </w:tc>
        <w:tc>
          <w:tcPr>
            <w:tcW w:w="1101" w:type="dxa"/>
          </w:tcPr>
          <w:p w14:paraId="6CEFC20B" w14:textId="77777777" w:rsidR="00501D72" w:rsidRPr="00B20723" w:rsidRDefault="00501D72" w:rsidP="00DC49D7">
            <w:pPr>
              <w:rPr>
                <w:sz w:val="18"/>
                <w:szCs w:val="18"/>
              </w:rPr>
            </w:pPr>
            <w:r w:rsidRPr="00B20723">
              <w:rPr>
                <w:sz w:val="18"/>
                <w:szCs w:val="18"/>
              </w:rPr>
              <w:t>1000</w:t>
            </w:r>
          </w:p>
        </w:tc>
        <w:tc>
          <w:tcPr>
            <w:tcW w:w="1101" w:type="dxa"/>
          </w:tcPr>
          <w:p w14:paraId="44F41A47" w14:textId="77777777" w:rsidR="00501D72" w:rsidRPr="00B20723" w:rsidRDefault="00501D72" w:rsidP="00DC49D7">
            <w:pPr>
              <w:rPr>
                <w:sz w:val="18"/>
                <w:szCs w:val="18"/>
              </w:rPr>
            </w:pPr>
            <w:r w:rsidRPr="00B20723">
              <w:rPr>
                <w:sz w:val="18"/>
                <w:szCs w:val="18"/>
              </w:rPr>
              <w:t>3000</w:t>
            </w:r>
          </w:p>
        </w:tc>
        <w:tc>
          <w:tcPr>
            <w:tcW w:w="1101" w:type="dxa"/>
          </w:tcPr>
          <w:p w14:paraId="63A1006A" w14:textId="77777777" w:rsidR="00501D72" w:rsidRPr="00B20723" w:rsidRDefault="00501D72" w:rsidP="00DC49D7">
            <w:pPr>
              <w:rPr>
                <w:sz w:val="18"/>
                <w:szCs w:val="18"/>
              </w:rPr>
            </w:pPr>
            <w:r w:rsidRPr="00B20723">
              <w:rPr>
                <w:sz w:val="18"/>
                <w:szCs w:val="18"/>
              </w:rPr>
              <w:t>3600</w:t>
            </w:r>
          </w:p>
        </w:tc>
        <w:tc>
          <w:tcPr>
            <w:tcW w:w="1101" w:type="dxa"/>
          </w:tcPr>
          <w:p w14:paraId="3299CE8E" w14:textId="77777777" w:rsidR="00501D72" w:rsidRPr="00B20723" w:rsidRDefault="00501D72" w:rsidP="00DC49D7">
            <w:pPr>
              <w:rPr>
                <w:sz w:val="18"/>
                <w:szCs w:val="18"/>
              </w:rPr>
            </w:pPr>
            <w:r w:rsidRPr="00B20723">
              <w:rPr>
                <w:sz w:val="18"/>
                <w:szCs w:val="18"/>
              </w:rPr>
              <w:t>3900</w:t>
            </w:r>
          </w:p>
        </w:tc>
        <w:tc>
          <w:tcPr>
            <w:tcW w:w="1101" w:type="dxa"/>
          </w:tcPr>
          <w:p w14:paraId="5195F494" w14:textId="77777777" w:rsidR="00501D72" w:rsidRPr="00B20723" w:rsidRDefault="00501D72" w:rsidP="00DC49D7">
            <w:pPr>
              <w:rPr>
                <w:sz w:val="18"/>
                <w:szCs w:val="18"/>
              </w:rPr>
            </w:pPr>
            <w:r w:rsidRPr="00B20723">
              <w:rPr>
                <w:sz w:val="18"/>
                <w:szCs w:val="18"/>
              </w:rPr>
              <w:t>4100</w:t>
            </w:r>
          </w:p>
        </w:tc>
        <w:tc>
          <w:tcPr>
            <w:tcW w:w="1105" w:type="dxa"/>
          </w:tcPr>
          <w:p w14:paraId="00D4A730" w14:textId="77777777" w:rsidR="00501D72" w:rsidRPr="00B20723" w:rsidRDefault="00501D72" w:rsidP="00DC49D7">
            <w:pPr>
              <w:rPr>
                <w:sz w:val="18"/>
                <w:szCs w:val="18"/>
              </w:rPr>
            </w:pPr>
            <w:r w:rsidRPr="00B20723">
              <w:rPr>
                <w:sz w:val="18"/>
                <w:szCs w:val="18"/>
              </w:rPr>
              <w:t>4200</w:t>
            </w:r>
          </w:p>
        </w:tc>
      </w:tr>
      <w:tr w:rsidR="00501D72" w:rsidRPr="00970B19" w14:paraId="743D5FF2" w14:textId="77777777" w:rsidTr="00DC49D7">
        <w:trPr>
          <w:trHeight w:val="394"/>
        </w:trPr>
        <w:tc>
          <w:tcPr>
            <w:tcW w:w="2827" w:type="dxa"/>
            <w:vMerge/>
          </w:tcPr>
          <w:p w14:paraId="24EB5107" w14:textId="77777777" w:rsidR="00501D72" w:rsidRPr="00B20723" w:rsidRDefault="00501D72" w:rsidP="00DC49D7">
            <w:pPr>
              <w:rPr>
                <w:sz w:val="18"/>
                <w:szCs w:val="18"/>
              </w:rPr>
            </w:pPr>
          </w:p>
        </w:tc>
        <w:tc>
          <w:tcPr>
            <w:tcW w:w="3664" w:type="dxa"/>
          </w:tcPr>
          <w:p w14:paraId="72903D33" w14:textId="77777777" w:rsidR="00501D72" w:rsidRPr="00B20723" w:rsidRDefault="00501D72" w:rsidP="00DC49D7">
            <w:pPr>
              <w:rPr>
                <w:sz w:val="18"/>
                <w:szCs w:val="18"/>
              </w:rPr>
            </w:pPr>
            <w:r w:rsidRPr="00B20723">
              <w:rPr>
                <w:sz w:val="18"/>
                <w:szCs w:val="18"/>
              </w:rPr>
              <w:t xml:space="preserve">Informacje na stronach internetowych gmin z obszaru LGD </w:t>
            </w:r>
          </w:p>
        </w:tc>
        <w:tc>
          <w:tcPr>
            <w:tcW w:w="1215" w:type="dxa"/>
          </w:tcPr>
          <w:p w14:paraId="2288CE8E" w14:textId="77777777" w:rsidR="00501D72" w:rsidRPr="00B20723" w:rsidRDefault="00501D72" w:rsidP="00DC49D7">
            <w:pPr>
              <w:rPr>
                <w:sz w:val="18"/>
                <w:szCs w:val="18"/>
              </w:rPr>
            </w:pPr>
            <w:r w:rsidRPr="00B20723">
              <w:rPr>
                <w:sz w:val="18"/>
                <w:szCs w:val="18"/>
              </w:rPr>
              <w:t>5</w:t>
            </w:r>
          </w:p>
        </w:tc>
        <w:tc>
          <w:tcPr>
            <w:tcW w:w="1101" w:type="dxa"/>
          </w:tcPr>
          <w:p w14:paraId="7568EF54" w14:textId="77777777" w:rsidR="00501D72" w:rsidRPr="00B20723" w:rsidRDefault="00501D72" w:rsidP="00DC49D7">
            <w:pPr>
              <w:rPr>
                <w:sz w:val="18"/>
                <w:szCs w:val="18"/>
              </w:rPr>
            </w:pPr>
            <w:r w:rsidRPr="00B20723">
              <w:rPr>
                <w:sz w:val="18"/>
                <w:szCs w:val="18"/>
              </w:rPr>
              <w:t>0</w:t>
            </w:r>
          </w:p>
        </w:tc>
        <w:tc>
          <w:tcPr>
            <w:tcW w:w="1101" w:type="dxa"/>
          </w:tcPr>
          <w:p w14:paraId="55B2703C" w14:textId="77777777" w:rsidR="00501D72" w:rsidRPr="00B20723" w:rsidRDefault="00501D72" w:rsidP="00DC49D7">
            <w:pPr>
              <w:rPr>
                <w:sz w:val="18"/>
                <w:szCs w:val="18"/>
              </w:rPr>
            </w:pPr>
            <w:r w:rsidRPr="00B20723">
              <w:rPr>
                <w:sz w:val="18"/>
                <w:szCs w:val="18"/>
              </w:rPr>
              <w:t>0</w:t>
            </w:r>
          </w:p>
        </w:tc>
        <w:tc>
          <w:tcPr>
            <w:tcW w:w="1101" w:type="dxa"/>
          </w:tcPr>
          <w:p w14:paraId="39889E6A" w14:textId="77777777" w:rsidR="00501D72" w:rsidRPr="00B20723" w:rsidRDefault="00501D72" w:rsidP="00DC49D7">
            <w:pPr>
              <w:rPr>
                <w:sz w:val="18"/>
                <w:szCs w:val="18"/>
              </w:rPr>
            </w:pPr>
            <w:r w:rsidRPr="00B20723">
              <w:rPr>
                <w:sz w:val="18"/>
                <w:szCs w:val="18"/>
              </w:rPr>
              <w:t>30</w:t>
            </w:r>
          </w:p>
        </w:tc>
        <w:tc>
          <w:tcPr>
            <w:tcW w:w="1101" w:type="dxa"/>
          </w:tcPr>
          <w:p w14:paraId="49322292" w14:textId="77777777" w:rsidR="00501D72" w:rsidRPr="00B20723" w:rsidRDefault="00501D72" w:rsidP="00DC49D7">
            <w:pPr>
              <w:rPr>
                <w:sz w:val="18"/>
                <w:szCs w:val="18"/>
              </w:rPr>
            </w:pPr>
            <w:r w:rsidRPr="00B20723">
              <w:rPr>
                <w:sz w:val="18"/>
                <w:szCs w:val="18"/>
              </w:rPr>
              <w:t>40</w:t>
            </w:r>
          </w:p>
        </w:tc>
        <w:tc>
          <w:tcPr>
            <w:tcW w:w="1101" w:type="dxa"/>
          </w:tcPr>
          <w:p w14:paraId="2365219E" w14:textId="77777777" w:rsidR="00501D72" w:rsidRPr="00B20723" w:rsidRDefault="00501D72" w:rsidP="00DC49D7">
            <w:pPr>
              <w:rPr>
                <w:sz w:val="18"/>
                <w:szCs w:val="18"/>
              </w:rPr>
            </w:pPr>
            <w:r w:rsidRPr="00B20723">
              <w:rPr>
                <w:sz w:val="18"/>
                <w:szCs w:val="18"/>
              </w:rPr>
              <w:t>55</w:t>
            </w:r>
          </w:p>
        </w:tc>
        <w:tc>
          <w:tcPr>
            <w:tcW w:w="1105" w:type="dxa"/>
          </w:tcPr>
          <w:p w14:paraId="79C7776C" w14:textId="77777777" w:rsidR="00501D72" w:rsidRPr="00B20723" w:rsidRDefault="00501D72" w:rsidP="00DC49D7">
            <w:pPr>
              <w:rPr>
                <w:sz w:val="18"/>
                <w:szCs w:val="18"/>
              </w:rPr>
            </w:pPr>
            <w:r w:rsidRPr="00B20723">
              <w:rPr>
                <w:sz w:val="18"/>
                <w:szCs w:val="18"/>
              </w:rPr>
              <w:t>60</w:t>
            </w:r>
          </w:p>
        </w:tc>
      </w:tr>
      <w:tr w:rsidR="00501D72" w:rsidRPr="00944444" w14:paraId="1DD65F01" w14:textId="77777777" w:rsidTr="00DC49D7">
        <w:trPr>
          <w:trHeight w:val="394"/>
        </w:trPr>
        <w:tc>
          <w:tcPr>
            <w:tcW w:w="2827" w:type="dxa"/>
            <w:vMerge/>
          </w:tcPr>
          <w:p w14:paraId="7196AE8A" w14:textId="77777777" w:rsidR="00501D72" w:rsidRPr="00B20723" w:rsidRDefault="00501D72" w:rsidP="00DC49D7">
            <w:pPr>
              <w:rPr>
                <w:sz w:val="18"/>
                <w:szCs w:val="18"/>
              </w:rPr>
            </w:pPr>
          </w:p>
        </w:tc>
        <w:tc>
          <w:tcPr>
            <w:tcW w:w="3664" w:type="dxa"/>
          </w:tcPr>
          <w:p w14:paraId="3CB2C611" w14:textId="77777777" w:rsidR="00501D72" w:rsidRPr="00B20723" w:rsidRDefault="00501D72" w:rsidP="00DC49D7">
            <w:pPr>
              <w:rPr>
                <w:sz w:val="18"/>
                <w:szCs w:val="18"/>
              </w:rPr>
            </w:pPr>
            <w:r w:rsidRPr="00B20723">
              <w:rPr>
                <w:sz w:val="18"/>
                <w:szCs w:val="18"/>
              </w:rPr>
              <w:t>Ogłoszenia, artykuły na portalach społecznościowych – 1 szt.</w:t>
            </w:r>
          </w:p>
        </w:tc>
        <w:tc>
          <w:tcPr>
            <w:tcW w:w="1215" w:type="dxa"/>
          </w:tcPr>
          <w:p w14:paraId="31653D3D" w14:textId="77777777" w:rsidR="00501D72" w:rsidRPr="00B20723" w:rsidRDefault="00501D72" w:rsidP="00DC49D7">
            <w:pPr>
              <w:rPr>
                <w:sz w:val="18"/>
                <w:szCs w:val="18"/>
              </w:rPr>
            </w:pPr>
            <w:r w:rsidRPr="00B20723">
              <w:rPr>
                <w:sz w:val="18"/>
                <w:szCs w:val="18"/>
              </w:rPr>
              <w:t>1</w:t>
            </w:r>
          </w:p>
        </w:tc>
        <w:tc>
          <w:tcPr>
            <w:tcW w:w="1101" w:type="dxa"/>
          </w:tcPr>
          <w:p w14:paraId="13EB1671" w14:textId="77777777" w:rsidR="00501D72" w:rsidRPr="00B20723" w:rsidRDefault="00501D72" w:rsidP="00DC49D7">
            <w:pPr>
              <w:rPr>
                <w:sz w:val="18"/>
                <w:szCs w:val="18"/>
              </w:rPr>
            </w:pPr>
            <w:r w:rsidRPr="00B20723">
              <w:rPr>
                <w:sz w:val="18"/>
                <w:szCs w:val="18"/>
              </w:rPr>
              <w:t>1</w:t>
            </w:r>
          </w:p>
        </w:tc>
        <w:tc>
          <w:tcPr>
            <w:tcW w:w="1101" w:type="dxa"/>
          </w:tcPr>
          <w:p w14:paraId="3CC8B941" w14:textId="77777777" w:rsidR="00501D72" w:rsidRPr="00B20723" w:rsidRDefault="00501D72" w:rsidP="00DC49D7">
            <w:pPr>
              <w:rPr>
                <w:sz w:val="18"/>
                <w:szCs w:val="18"/>
              </w:rPr>
            </w:pPr>
            <w:r w:rsidRPr="00B20723">
              <w:rPr>
                <w:sz w:val="18"/>
                <w:szCs w:val="18"/>
              </w:rPr>
              <w:t>3</w:t>
            </w:r>
          </w:p>
        </w:tc>
        <w:tc>
          <w:tcPr>
            <w:tcW w:w="1101" w:type="dxa"/>
          </w:tcPr>
          <w:p w14:paraId="7B77C209" w14:textId="77777777" w:rsidR="00501D72" w:rsidRPr="00B20723" w:rsidRDefault="00501D72" w:rsidP="00DC49D7">
            <w:pPr>
              <w:rPr>
                <w:sz w:val="18"/>
                <w:szCs w:val="18"/>
              </w:rPr>
            </w:pPr>
            <w:r w:rsidRPr="00B20723">
              <w:rPr>
                <w:sz w:val="18"/>
                <w:szCs w:val="18"/>
              </w:rPr>
              <w:t>9</w:t>
            </w:r>
          </w:p>
        </w:tc>
        <w:tc>
          <w:tcPr>
            <w:tcW w:w="1101" w:type="dxa"/>
          </w:tcPr>
          <w:p w14:paraId="3C5BC1CA" w14:textId="77777777" w:rsidR="00501D72" w:rsidRPr="00B20723" w:rsidRDefault="00501D72" w:rsidP="00DC49D7">
            <w:pPr>
              <w:rPr>
                <w:sz w:val="18"/>
                <w:szCs w:val="18"/>
              </w:rPr>
            </w:pPr>
            <w:r w:rsidRPr="00B20723">
              <w:rPr>
                <w:sz w:val="18"/>
                <w:szCs w:val="18"/>
              </w:rPr>
              <w:t>12</w:t>
            </w:r>
          </w:p>
        </w:tc>
        <w:tc>
          <w:tcPr>
            <w:tcW w:w="1101" w:type="dxa"/>
          </w:tcPr>
          <w:p w14:paraId="2726393A" w14:textId="77777777" w:rsidR="00501D72" w:rsidRPr="00B20723" w:rsidRDefault="00501D72" w:rsidP="00DC49D7">
            <w:pPr>
              <w:rPr>
                <w:sz w:val="18"/>
                <w:szCs w:val="18"/>
              </w:rPr>
            </w:pPr>
            <w:r w:rsidRPr="00B20723">
              <w:rPr>
                <w:sz w:val="18"/>
                <w:szCs w:val="18"/>
              </w:rPr>
              <w:t>14</w:t>
            </w:r>
          </w:p>
        </w:tc>
        <w:tc>
          <w:tcPr>
            <w:tcW w:w="1105" w:type="dxa"/>
          </w:tcPr>
          <w:p w14:paraId="006E2D8E" w14:textId="77777777" w:rsidR="00501D72" w:rsidRPr="00B20723" w:rsidRDefault="00501D72" w:rsidP="00DC49D7">
            <w:pPr>
              <w:rPr>
                <w:sz w:val="18"/>
                <w:szCs w:val="18"/>
              </w:rPr>
            </w:pPr>
            <w:r w:rsidRPr="00B20723">
              <w:rPr>
                <w:sz w:val="18"/>
                <w:szCs w:val="18"/>
              </w:rPr>
              <w:t>15</w:t>
            </w:r>
          </w:p>
        </w:tc>
      </w:tr>
      <w:tr w:rsidR="00501D72" w:rsidRPr="003F76F6" w14:paraId="3784D909" w14:textId="77777777" w:rsidTr="00DC49D7">
        <w:trPr>
          <w:trHeight w:val="394"/>
        </w:trPr>
        <w:tc>
          <w:tcPr>
            <w:tcW w:w="2827" w:type="dxa"/>
            <w:vMerge w:val="restart"/>
          </w:tcPr>
          <w:p w14:paraId="4407689B" w14:textId="77777777" w:rsidR="00501D72" w:rsidRPr="00B20723" w:rsidRDefault="00501D72" w:rsidP="00DC49D7">
            <w:pPr>
              <w:rPr>
                <w:rFonts w:cs="Tahoma"/>
                <w:sz w:val="18"/>
                <w:szCs w:val="18"/>
              </w:rPr>
            </w:pPr>
            <w:r w:rsidRPr="00B20723">
              <w:rPr>
                <w:rFonts w:cs="Tahoma"/>
                <w:sz w:val="18"/>
                <w:szCs w:val="18"/>
              </w:rPr>
              <w:t xml:space="preserve">Badanie satysfakcji wnioskodawców LGD dot., jakości pomocy świadczonej przez LGD na etapie przygotowywania wniosków o przyznanie pomocy  </w:t>
            </w:r>
          </w:p>
        </w:tc>
        <w:tc>
          <w:tcPr>
            <w:tcW w:w="3664" w:type="dxa"/>
          </w:tcPr>
          <w:p w14:paraId="6B44CCF9" w14:textId="247878ED" w:rsidR="00501D72" w:rsidRPr="00B20723" w:rsidRDefault="00501D72" w:rsidP="00DC49D7">
            <w:pPr>
              <w:rPr>
                <w:sz w:val="18"/>
                <w:szCs w:val="18"/>
              </w:rPr>
            </w:pPr>
            <w:r w:rsidRPr="00B20723">
              <w:rPr>
                <w:sz w:val="18"/>
                <w:szCs w:val="18"/>
              </w:rPr>
              <w:t xml:space="preserve">badanie opinii publicznej metodą </w:t>
            </w:r>
            <w:r w:rsidR="00C55EB7">
              <w:rPr>
                <w:sz w:val="18"/>
                <w:szCs w:val="18"/>
              </w:rPr>
              <w:t>CAWI</w:t>
            </w:r>
            <w:r w:rsidRPr="00B20723">
              <w:rPr>
                <w:sz w:val="18"/>
                <w:szCs w:val="18"/>
              </w:rPr>
              <w:t xml:space="preserve"> ( oczekiwana grupa badawcza około  50 osób)</w:t>
            </w:r>
          </w:p>
        </w:tc>
        <w:tc>
          <w:tcPr>
            <w:tcW w:w="1215" w:type="dxa"/>
          </w:tcPr>
          <w:p w14:paraId="497859B4" w14:textId="77777777" w:rsidR="00501D72" w:rsidRPr="00B20723" w:rsidRDefault="00501D72" w:rsidP="00DC49D7">
            <w:pPr>
              <w:rPr>
                <w:sz w:val="18"/>
                <w:szCs w:val="18"/>
              </w:rPr>
            </w:pPr>
            <w:r w:rsidRPr="00B20723">
              <w:rPr>
                <w:sz w:val="18"/>
                <w:szCs w:val="18"/>
              </w:rPr>
              <w:t>50</w:t>
            </w:r>
          </w:p>
        </w:tc>
        <w:tc>
          <w:tcPr>
            <w:tcW w:w="1101" w:type="dxa"/>
          </w:tcPr>
          <w:p w14:paraId="291621F0" w14:textId="77777777" w:rsidR="00501D72" w:rsidRPr="00B20723" w:rsidRDefault="00501D72" w:rsidP="00DC49D7">
            <w:pPr>
              <w:rPr>
                <w:sz w:val="18"/>
                <w:szCs w:val="18"/>
              </w:rPr>
            </w:pPr>
            <w:r w:rsidRPr="00B20723">
              <w:rPr>
                <w:sz w:val="18"/>
                <w:szCs w:val="18"/>
              </w:rPr>
              <w:t>0</w:t>
            </w:r>
          </w:p>
        </w:tc>
        <w:tc>
          <w:tcPr>
            <w:tcW w:w="1101" w:type="dxa"/>
          </w:tcPr>
          <w:p w14:paraId="5120BBF8" w14:textId="77777777" w:rsidR="00501D72" w:rsidRPr="00B20723" w:rsidRDefault="00501D72" w:rsidP="00DC49D7">
            <w:pPr>
              <w:rPr>
                <w:sz w:val="18"/>
                <w:szCs w:val="18"/>
              </w:rPr>
            </w:pPr>
            <w:r w:rsidRPr="00B20723">
              <w:rPr>
                <w:sz w:val="18"/>
                <w:szCs w:val="18"/>
              </w:rPr>
              <w:t>0</w:t>
            </w:r>
          </w:p>
        </w:tc>
        <w:tc>
          <w:tcPr>
            <w:tcW w:w="1101" w:type="dxa"/>
          </w:tcPr>
          <w:p w14:paraId="6FD7F361" w14:textId="77777777" w:rsidR="00501D72" w:rsidRPr="00B20723" w:rsidRDefault="00501D72" w:rsidP="00DC49D7">
            <w:pPr>
              <w:rPr>
                <w:sz w:val="18"/>
                <w:szCs w:val="18"/>
              </w:rPr>
            </w:pPr>
            <w:r w:rsidRPr="00B20723">
              <w:rPr>
                <w:sz w:val="18"/>
                <w:szCs w:val="18"/>
              </w:rPr>
              <w:t>50</w:t>
            </w:r>
          </w:p>
        </w:tc>
        <w:tc>
          <w:tcPr>
            <w:tcW w:w="1101" w:type="dxa"/>
          </w:tcPr>
          <w:p w14:paraId="4AA0CBB8" w14:textId="77777777" w:rsidR="00501D72" w:rsidRPr="00B20723" w:rsidRDefault="00501D72" w:rsidP="00DC49D7">
            <w:pPr>
              <w:rPr>
                <w:sz w:val="18"/>
                <w:szCs w:val="18"/>
              </w:rPr>
            </w:pPr>
            <w:r w:rsidRPr="00B20723">
              <w:rPr>
                <w:sz w:val="18"/>
                <w:szCs w:val="18"/>
              </w:rPr>
              <w:t>50</w:t>
            </w:r>
          </w:p>
        </w:tc>
        <w:tc>
          <w:tcPr>
            <w:tcW w:w="1101" w:type="dxa"/>
          </w:tcPr>
          <w:p w14:paraId="15B438E0" w14:textId="77777777" w:rsidR="00501D72" w:rsidRPr="00B20723" w:rsidRDefault="00501D72" w:rsidP="00DC49D7">
            <w:pPr>
              <w:rPr>
                <w:sz w:val="18"/>
                <w:szCs w:val="18"/>
              </w:rPr>
            </w:pPr>
            <w:r w:rsidRPr="00B20723">
              <w:rPr>
                <w:sz w:val="18"/>
                <w:szCs w:val="18"/>
              </w:rPr>
              <w:t>100</w:t>
            </w:r>
          </w:p>
        </w:tc>
        <w:tc>
          <w:tcPr>
            <w:tcW w:w="1105" w:type="dxa"/>
          </w:tcPr>
          <w:p w14:paraId="3DF6937C" w14:textId="77777777" w:rsidR="00501D72" w:rsidRPr="00B20723" w:rsidRDefault="00501D72" w:rsidP="00DC49D7">
            <w:pPr>
              <w:rPr>
                <w:sz w:val="18"/>
                <w:szCs w:val="18"/>
              </w:rPr>
            </w:pPr>
            <w:r w:rsidRPr="00B20723">
              <w:rPr>
                <w:sz w:val="18"/>
                <w:szCs w:val="18"/>
              </w:rPr>
              <w:t>100</w:t>
            </w:r>
          </w:p>
        </w:tc>
      </w:tr>
      <w:tr w:rsidR="00501D72" w:rsidRPr="003F76F6" w14:paraId="3D0A9CA4" w14:textId="77777777" w:rsidTr="00DC49D7">
        <w:trPr>
          <w:trHeight w:val="394"/>
        </w:trPr>
        <w:tc>
          <w:tcPr>
            <w:tcW w:w="2827" w:type="dxa"/>
            <w:vMerge/>
          </w:tcPr>
          <w:p w14:paraId="7E86F1B4" w14:textId="77777777" w:rsidR="00501D72" w:rsidRPr="00B20723" w:rsidRDefault="00501D72" w:rsidP="00DC49D7">
            <w:pPr>
              <w:rPr>
                <w:rFonts w:cs="Tahoma"/>
                <w:sz w:val="18"/>
                <w:szCs w:val="18"/>
              </w:rPr>
            </w:pPr>
          </w:p>
        </w:tc>
        <w:tc>
          <w:tcPr>
            <w:tcW w:w="3664" w:type="dxa"/>
          </w:tcPr>
          <w:p w14:paraId="19F37284" w14:textId="77777777" w:rsidR="00501D72" w:rsidRPr="00B20723" w:rsidRDefault="00501D72" w:rsidP="00DC49D7">
            <w:pPr>
              <w:rPr>
                <w:sz w:val="18"/>
                <w:szCs w:val="18"/>
              </w:rPr>
            </w:pPr>
            <w:r w:rsidRPr="00B20723">
              <w:rPr>
                <w:sz w:val="18"/>
                <w:szCs w:val="18"/>
              </w:rPr>
              <w:t>Ocena działań doradczych LGD</w:t>
            </w:r>
          </w:p>
        </w:tc>
        <w:tc>
          <w:tcPr>
            <w:tcW w:w="1215" w:type="dxa"/>
          </w:tcPr>
          <w:p w14:paraId="2B7CE9A0" w14:textId="77777777" w:rsidR="00501D72" w:rsidRPr="00B20723" w:rsidRDefault="00501D72" w:rsidP="00DC49D7">
            <w:pPr>
              <w:rPr>
                <w:sz w:val="18"/>
                <w:szCs w:val="18"/>
              </w:rPr>
            </w:pPr>
            <w:r w:rsidRPr="00B20723">
              <w:rPr>
                <w:sz w:val="18"/>
                <w:szCs w:val="18"/>
              </w:rPr>
              <w:t>1</w:t>
            </w:r>
          </w:p>
        </w:tc>
        <w:tc>
          <w:tcPr>
            <w:tcW w:w="1101" w:type="dxa"/>
          </w:tcPr>
          <w:p w14:paraId="721B7763" w14:textId="77777777" w:rsidR="00501D72" w:rsidRPr="00B20723" w:rsidRDefault="00501D72" w:rsidP="00DC49D7">
            <w:pPr>
              <w:rPr>
                <w:sz w:val="18"/>
                <w:szCs w:val="18"/>
              </w:rPr>
            </w:pPr>
            <w:r w:rsidRPr="00B20723">
              <w:rPr>
                <w:sz w:val="18"/>
                <w:szCs w:val="18"/>
              </w:rPr>
              <w:t>0</w:t>
            </w:r>
          </w:p>
        </w:tc>
        <w:tc>
          <w:tcPr>
            <w:tcW w:w="1101" w:type="dxa"/>
          </w:tcPr>
          <w:p w14:paraId="22C0101F" w14:textId="77777777" w:rsidR="00501D72" w:rsidRPr="00B20723" w:rsidRDefault="00501D72" w:rsidP="00DC49D7">
            <w:pPr>
              <w:rPr>
                <w:sz w:val="18"/>
                <w:szCs w:val="18"/>
              </w:rPr>
            </w:pPr>
            <w:r w:rsidRPr="00B20723">
              <w:rPr>
                <w:sz w:val="18"/>
                <w:szCs w:val="18"/>
              </w:rPr>
              <w:t>0</w:t>
            </w:r>
          </w:p>
        </w:tc>
        <w:tc>
          <w:tcPr>
            <w:tcW w:w="1101" w:type="dxa"/>
          </w:tcPr>
          <w:p w14:paraId="3D37322E" w14:textId="77777777" w:rsidR="00501D72" w:rsidRPr="00B20723" w:rsidRDefault="00501D72" w:rsidP="00DC49D7">
            <w:pPr>
              <w:rPr>
                <w:sz w:val="18"/>
                <w:szCs w:val="18"/>
              </w:rPr>
            </w:pPr>
            <w:r w:rsidRPr="00B20723">
              <w:rPr>
                <w:sz w:val="18"/>
                <w:szCs w:val="18"/>
              </w:rPr>
              <w:t>1</w:t>
            </w:r>
          </w:p>
        </w:tc>
        <w:tc>
          <w:tcPr>
            <w:tcW w:w="1101" w:type="dxa"/>
          </w:tcPr>
          <w:p w14:paraId="098CDC0A" w14:textId="77777777" w:rsidR="00501D72" w:rsidRPr="00B20723" w:rsidRDefault="00501D72" w:rsidP="00DC49D7">
            <w:pPr>
              <w:rPr>
                <w:sz w:val="18"/>
                <w:szCs w:val="18"/>
              </w:rPr>
            </w:pPr>
            <w:r w:rsidRPr="00B20723">
              <w:rPr>
                <w:sz w:val="18"/>
                <w:szCs w:val="18"/>
              </w:rPr>
              <w:t>1</w:t>
            </w:r>
          </w:p>
        </w:tc>
        <w:tc>
          <w:tcPr>
            <w:tcW w:w="1101" w:type="dxa"/>
          </w:tcPr>
          <w:p w14:paraId="7BE2307D" w14:textId="77777777" w:rsidR="00501D72" w:rsidRPr="00B20723" w:rsidRDefault="00501D72" w:rsidP="00DC49D7">
            <w:pPr>
              <w:rPr>
                <w:sz w:val="18"/>
                <w:szCs w:val="18"/>
              </w:rPr>
            </w:pPr>
            <w:r w:rsidRPr="00B20723">
              <w:rPr>
                <w:sz w:val="18"/>
                <w:szCs w:val="18"/>
              </w:rPr>
              <w:t>2</w:t>
            </w:r>
          </w:p>
        </w:tc>
        <w:tc>
          <w:tcPr>
            <w:tcW w:w="1105" w:type="dxa"/>
          </w:tcPr>
          <w:p w14:paraId="2F6B28D7" w14:textId="77777777" w:rsidR="00501D72" w:rsidRPr="00B20723" w:rsidRDefault="00501D72" w:rsidP="00DC49D7">
            <w:pPr>
              <w:rPr>
                <w:sz w:val="18"/>
                <w:szCs w:val="18"/>
              </w:rPr>
            </w:pPr>
            <w:r w:rsidRPr="00B20723">
              <w:rPr>
                <w:sz w:val="18"/>
                <w:szCs w:val="18"/>
              </w:rPr>
              <w:t>2</w:t>
            </w:r>
          </w:p>
        </w:tc>
      </w:tr>
      <w:tr w:rsidR="00501D72" w:rsidRPr="003F76F6" w14:paraId="1D6944C3" w14:textId="77777777" w:rsidTr="00DC49D7">
        <w:trPr>
          <w:trHeight w:val="394"/>
        </w:trPr>
        <w:tc>
          <w:tcPr>
            <w:tcW w:w="2827" w:type="dxa"/>
            <w:vMerge w:val="restart"/>
          </w:tcPr>
          <w:p w14:paraId="5B2825EE" w14:textId="77777777" w:rsidR="00501D72" w:rsidRPr="00B20723" w:rsidRDefault="00501D72" w:rsidP="00DC49D7">
            <w:pPr>
              <w:rPr>
                <w:sz w:val="18"/>
                <w:szCs w:val="18"/>
              </w:rPr>
            </w:pPr>
            <w:r w:rsidRPr="00B20723">
              <w:rPr>
                <w:rFonts w:cs="Tahoma"/>
                <w:sz w:val="18"/>
                <w:szCs w:val="18"/>
              </w:rPr>
              <w:t>Kampania informacyjna dotycząca realizowanych projektów</w:t>
            </w:r>
          </w:p>
        </w:tc>
        <w:tc>
          <w:tcPr>
            <w:tcW w:w="3664" w:type="dxa"/>
          </w:tcPr>
          <w:p w14:paraId="2E43F9F2" w14:textId="77777777" w:rsidR="00501D72" w:rsidRPr="00B20723" w:rsidRDefault="00501D72" w:rsidP="00DC49D7">
            <w:pPr>
              <w:rPr>
                <w:sz w:val="18"/>
                <w:szCs w:val="18"/>
              </w:rPr>
            </w:pPr>
            <w:r w:rsidRPr="00B20723">
              <w:rPr>
                <w:sz w:val="18"/>
                <w:szCs w:val="18"/>
              </w:rPr>
              <w:t>Informacja na stronie internetowej i w mediach społecznościowych i w portalach informacyjnych - aktualizacja</w:t>
            </w:r>
          </w:p>
        </w:tc>
        <w:tc>
          <w:tcPr>
            <w:tcW w:w="1215" w:type="dxa"/>
          </w:tcPr>
          <w:p w14:paraId="00D894A1" w14:textId="77777777" w:rsidR="00501D72" w:rsidRPr="00B20723" w:rsidRDefault="00501D72" w:rsidP="00DC49D7">
            <w:pPr>
              <w:rPr>
                <w:sz w:val="18"/>
                <w:szCs w:val="18"/>
              </w:rPr>
            </w:pPr>
            <w:r w:rsidRPr="00B20723">
              <w:rPr>
                <w:sz w:val="18"/>
                <w:szCs w:val="18"/>
              </w:rPr>
              <w:t>1</w:t>
            </w:r>
          </w:p>
        </w:tc>
        <w:tc>
          <w:tcPr>
            <w:tcW w:w="1101" w:type="dxa"/>
          </w:tcPr>
          <w:p w14:paraId="0FCAA48E" w14:textId="77777777" w:rsidR="00501D72" w:rsidRPr="00B20723" w:rsidRDefault="00501D72" w:rsidP="00DC49D7">
            <w:pPr>
              <w:rPr>
                <w:sz w:val="18"/>
                <w:szCs w:val="18"/>
              </w:rPr>
            </w:pPr>
            <w:r w:rsidRPr="00B20723">
              <w:rPr>
                <w:sz w:val="18"/>
                <w:szCs w:val="18"/>
              </w:rPr>
              <w:t>0</w:t>
            </w:r>
          </w:p>
        </w:tc>
        <w:tc>
          <w:tcPr>
            <w:tcW w:w="1101" w:type="dxa"/>
          </w:tcPr>
          <w:p w14:paraId="6C179AAD" w14:textId="77777777" w:rsidR="00501D72" w:rsidRPr="00B20723" w:rsidRDefault="00501D72" w:rsidP="00DC49D7">
            <w:pPr>
              <w:rPr>
                <w:sz w:val="18"/>
                <w:szCs w:val="18"/>
              </w:rPr>
            </w:pPr>
            <w:r w:rsidRPr="00B20723">
              <w:rPr>
                <w:sz w:val="18"/>
                <w:szCs w:val="18"/>
              </w:rPr>
              <w:t>0</w:t>
            </w:r>
          </w:p>
        </w:tc>
        <w:tc>
          <w:tcPr>
            <w:tcW w:w="1101" w:type="dxa"/>
          </w:tcPr>
          <w:p w14:paraId="6095C1F0" w14:textId="77777777" w:rsidR="00501D72" w:rsidRPr="00B20723" w:rsidRDefault="00501D72" w:rsidP="00DC49D7">
            <w:pPr>
              <w:rPr>
                <w:sz w:val="18"/>
                <w:szCs w:val="18"/>
              </w:rPr>
            </w:pPr>
            <w:r w:rsidRPr="00B20723">
              <w:rPr>
                <w:sz w:val="18"/>
                <w:szCs w:val="18"/>
              </w:rPr>
              <w:t>0</w:t>
            </w:r>
          </w:p>
        </w:tc>
        <w:tc>
          <w:tcPr>
            <w:tcW w:w="1101" w:type="dxa"/>
          </w:tcPr>
          <w:p w14:paraId="6C3E09BF" w14:textId="77777777" w:rsidR="00501D72" w:rsidRPr="00B20723" w:rsidRDefault="00501D72" w:rsidP="00DC49D7">
            <w:pPr>
              <w:rPr>
                <w:sz w:val="18"/>
                <w:szCs w:val="18"/>
              </w:rPr>
            </w:pPr>
            <w:r w:rsidRPr="00B20723">
              <w:rPr>
                <w:sz w:val="18"/>
                <w:szCs w:val="18"/>
              </w:rPr>
              <w:t>0</w:t>
            </w:r>
          </w:p>
        </w:tc>
        <w:tc>
          <w:tcPr>
            <w:tcW w:w="1101" w:type="dxa"/>
          </w:tcPr>
          <w:p w14:paraId="2308E45E" w14:textId="77777777" w:rsidR="00501D72" w:rsidRPr="00B20723" w:rsidRDefault="00501D72" w:rsidP="00DC49D7">
            <w:pPr>
              <w:rPr>
                <w:sz w:val="18"/>
                <w:szCs w:val="18"/>
              </w:rPr>
            </w:pPr>
            <w:r w:rsidRPr="00B20723">
              <w:rPr>
                <w:sz w:val="18"/>
                <w:szCs w:val="18"/>
              </w:rPr>
              <w:t>1</w:t>
            </w:r>
          </w:p>
        </w:tc>
        <w:tc>
          <w:tcPr>
            <w:tcW w:w="1105" w:type="dxa"/>
          </w:tcPr>
          <w:p w14:paraId="272DA6EB" w14:textId="77777777" w:rsidR="00501D72" w:rsidRPr="00B20723" w:rsidRDefault="00501D72" w:rsidP="00DC49D7">
            <w:pPr>
              <w:rPr>
                <w:sz w:val="18"/>
                <w:szCs w:val="18"/>
              </w:rPr>
            </w:pPr>
            <w:r w:rsidRPr="00B20723">
              <w:rPr>
                <w:sz w:val="18"/>
                <w:szCs w:val="18"/>
              </w:rPr>
              <w:t>1</w:t>
            </w:r>
          </w:p>
        </w:tc>
      </w:tr>
      <w:tr w:rsidR="00501D72" w:rsidRPr="003F76F6" w14:paraId="0D1EB630" w14:textId="77777777" w:rsidTr="00DC49D7">
        <w:trPr>
          <w:trHeight w:val="394"/>
        </w:trPr>
        <w:tc>
          <w:tcPr>
            <w:tcW w:w="2827" w:type="dxa"/>
            <w:vMerge/>
          </w:tcPr>
          <w:p w14:paraId="6A7FB9F0" w14:textId="77777777" w:rsidR="00501D72" w:rsidRPr="00B20723" w:rsidRDefault="00501D72" w:rsidP="00DC49D7">
            <w:pPr>
              <w:rPr>
                <w:sz w:val="18"/>
                <w:szCs w:val="18"/>
              </w:rPr>
            </w:pPr>
          </w:p>
        </w:tc>
        <w:tc>
          <w:tcPr>
            <w:tcW w:w="3664" w:type="dxa"/>
          </w:tcPr>
          <w:p w14:paraId="410D28DE" w14:textId="77777777" w:rsidR="00501D72" w:rsidRPr="00B20723" w:rsidRDefault="00501D72" w:rsidP="00DC49D7">
            <w:pPr>
              <w:rPr>
                <w:sz w:val="18"/>
                <w:szCs w:val="18"/>
              </w:rPr>
            </w:pPr>
            <w:r w:rsidRPr="00B20723">
              <w:rPr>
                <w:sz w:val="18"/>
                <w:szCs w:val="18"/>
              </w:rPr>
              <w:t>Wydanie publikacji podsumowujące wdrażanie LSR</w:t>
            </w:r>
          </w:p>
        </w:tc>
        <w:tc>
          <w:tcPr>
            <w:tcW w:w="1215" w:type="dxa"/>
          </w:tcPr>
          <w:p w14:paraId="30E5B014" w14:textId="77777777" w:rsidR="00501D72" w:rsidRPr="00B20723" w:rsidRDefault="00501D72" w:rsidP="00DC49D7">
            <w:pPr>
              <w:rPr>
                <w:sz w:val="18"/>
                <w:szCs w:val="18"/>
              </w:rPr>
            </w:pPr>
            <w:r w:rsidRPr="00B20723">
              <w:rPr>
                <w:sz w:val="18"/>
                <w:szCs w:val="18"/>
              </w:rPr>
              <w:t>1</w:t>
            </w:r>
          </w:p>
        </w:tc>
        <w:tc>
          <w:tcPr>
            <w:tcW w:w="1101" w:type="dxa"/>
          </w:tcPr>
          <w:p w14:paraId="76A0CA86" w14:textId="77777777" w:rsidR="00501D72" w:rsidRPr="00B20723" w:rsidRDefault="00501D72" w:rsidP="00DC49D7">
            <w:pPr>
              <w:rPr>
                <w:sz w:val="18"/>
                <w:szCs w:val="18"/>
              </w:rPr>
            </w:pPr>
            <w:r w:rsidRPr="00B20723">
              <w:rPr>
                <w:sz w:val="18"/>
                <w:szCs w:val="18"/>
              </w:rPr>
              <w:t>0</w:t>
            </w:r>
          </w:p>
        </w:tc>
        <w:tc>
          <w:tcPr>
            <w:tcW w:w="1101" w:type="dxa"/>
          </w:tcPr>
          <w:p w14:paraId="11868007" w14:textId="77777777" w:rsidR="00501D72" w:rsidRPr="00B20723" w:rsidRDefault="00501D72" w:rsidP="00DC49D7">
            <w:pPr>
              <w:rPr>
                <w:sz w:val="18"/>
                <w:szCs w:val="18"/>
              </w:rPr>
            </w:pPr>
            <w:r w:rsidRPr="00B20723">
              <w:rPr>
                <w:sz w:val="18"/>
                <w:szCs w:val="18"/>
              </w:rPr>
              <w:t>0</w:t>
            </w:r>
          </w:p>
        </w:tc>
        <w:tc>
          <w:tcPr>
            <w:tcW w:w="1101" w:type="dxa"/>
          </w:tcPr>
          <w:p w14:paraId="6FEA3E11" w14:textId="77777777" w:rsidR="00501D72" w:rsidRPr="00B20723" w:rsidRDefault="00501D72" w:rsidP="00DC49D7">
            <w:pPr>
              <w:rPr>
                <w:sz w:val="18"/>
                <w:szCs w:val="18"/>
              </w:rPr>
            </w:pPr>
            <w:r w:rsidRPr="00B20723">
              <w:rPr>
                <w:sz w:val="18"/>
                <w:szCs w:val="18"/>
              </w:rPr>
              <w:t>0</w:t>
            </w:r>
          </w:p>
        </w:tc>
        <w:tc>
          <w:tcPr>
            <w:tcW w:w="1101" w:type="dxa"/>
          </w:tcPr>
          <w:p w14:paraId="085C14DB" w14:textId="77777777" w:rsidR="00501D72" w:rsidRPr="00B20723" w:rsidRDefault="00501D72" w:rsidP="00DC49D7">
            <w:pPr>
              <w:rPr>
                <w:sz w:val="18"/>
                <w:szCs w:val="18"/>
              </w:rPr>
            </w:pPr>
            <w:r w:rsidRPr="00B20723">
              <w:rPr>
                <w:sz w:val="18"/>
                <w:szCs w:val="18"/>
              </w:rPr>
              <w:t>0</w:t>
            </w:r>
          </w:p>
        </w:tc>
        <w:tc>
          <w:tcPr>
            <w:tcW w:w="1101" w:type="dxa"/>
          </w:tcPr>
          <w:p w14:paraId="4F98C0A4" w14:textId="77777777" w:rsidR="00501D72" w:rsidRPr="00B20723" w:rsidRDefault="00501D72" w:rsidP="00DC49D7">
            <w:pPr>
              <w:rPr>
                <w:sz w:val="18"/>
                <w:szCs w:val="18"/>
              </w:rPr>
            </w:pPr>
            <w:r w:rsidRPr="00B20723">
              <w:rPr>
                <w:sz w:val="18"/>
                <w:szCs w:val="18"/>
              </w:rPr>
              <w:t>1</w:t>
            </w:r>
          </w:p>
        </w:tc>
        <w:tc>
          <w:tcPr>
            <w:tcW w:w="1105" w:type="dxa"/>
          </w:tcPr>
          <w:p w14:paraId="32233E6D" w14:textId="77777777" w:rsidR="00501D72" w:rsidRPr="00B20723" w:rsidRDefault="00501D72" w:rsidP="00DC49D7">
            <w:pPr>
              <w:rPr>
                <w:sz w:val="18"/>
                <w:szCs w:val="18"/>
              </w:rPr>
            </w:pPr>
            <w:r w:rsidRPr="00B20723">
              <w:rPr>
                <w:sz w:val="18"/>
                <w:szCs w:val="18"/>
              </w:rPr>
              <w:t>1</w:t>
            </w:r>
          </w:p>
        </w:tc>
      </w:tr>
    </w:tbl>
    <w:p w14:paraId="3CC3D605" w14:textId="77777777" w:rsidR="00C55EB7" w:rsidRPr="00C55EB7" w:rsidRDefault="00C55EB7" w:rsidP="00C55EB7">
      <w:pPr>
        <w:spacing w:line="360" w:lineRule="auto"/>
        <w:jc w:val="both"/>
        <w:rPr>
          <w:bCs/>
          <w:i/>
          <w:iCs/>
        </w:rPr>
      </w:pPr>
      <w:r>
        <w:rPr>
          <w:bCs/>
          <w:i/>
          <w:iCs/>
        </w:rPr>
        <w:t>Źródło: dane własne LGD.</w:t>
      </w:r>
    </w:p>
    <w:p w14:paraId="01D168E5" w14:textId="77777777" w:rsidR="00501D72" w:rsidRDefault="00501D72" w:rsidP="00501D72">
      <w:pPr>
        <w:spacing w:line="360" w:lineRule="auto"/>
        <w:jc w:val="both"/>
        <w:rPr>
          <w:sz w:val="24"/>
          <w:szCs w:val="24"/>
        </w:rPr>
        <w:sectPr w:rsidR="00501D72" w:rsidSect="00DC49D7">
          <w:pgSz w:w="16838" w:h="11906" w:orient="landscape"/>
          <w:pgMar w:top="1418" w:right="1418" w:bottom="1418" w:left="1418" w:header="709" w:footer="709" w:gutter="0"/>
          <w:cols w:space="708"/>
          <w:docGrid w:linePitch="360" w:charSpace="4096"/>
        </w:sectPr>
      </w:pPr>
    </w:p>
    <w:p w14:paraId="59B1C8B2" w14:textId="7D61A856" w:rsidR="00501D72" w:rsidRDefault="00501D72" w:rsidP="00501D72">
      <w:pPr>
        <w:spacing w:line="360" w:lineRule="auto"/>
        <w:ind w:firstLine="709"/>
        <w:jc w:val="both"/>
        <w:rPr>
          <w:sz w:val="24"/>
          <w:szCs w:val="24"/>
        </w:rPr>
      </w:pPr>
      <w:r>
        <w:rPr>
          <w:sz w:val="24"/>
          <w:szCs w:val="24"/>
        </w:rPr>
        <w:lastRenderedPageBreak/>
        <w:t xml:space="preserve">Doradztwo w biurze LGD ma niewątpliwie duże znaczenie dla osiągnięcia wskaźników. Zdecydowanie największym powodzeniem cieszy się doradztwo indywidualne w biurze. Analizując tabelę </w:t>
      </w:r>
      <w:r w:rsidR="00C55EB7">
        <w:rPr>
          <w:sz w:val="24"/>
          <w:szCs w:val="24"/>
        </w:rPr>
        <w:t>poniżej,</w:t>
      </w:r>
      <w:r>
        <w:rPr>
          <w:sz w:val="24"/>
          <w:szCs w:val="24"/>
        </w:rPr>
        <w:t xml:space="preserve"> należy zwrócić uwagę, iż w ostatnich latach wzrosła liczba porad doradztwa telefonicznego i mailowego.  </w:t>
      </w:r>
    </w:p>
    <w:p w14:paraId="3C89A8EF" w14:textId="0DFE526A" w:rsidR="00501D72" w:rsidRPr="00C55EB7" w:rsidRDefault="00501D72" w:rsidP="00C55EB7">
      <w:pPr>
        <w:spacing w:line="360" w:lineRule="auto"/>
        <w:ind w:firstLine="709"/>
        <w:jc w:val="both"/>
        <w:rPr>
          <w:sz w:val="24"/>
          <w:szCs w:val="24"/>
        </w:rPr>
      </w:pPr>
      <w:r>
        <w:rPr>
          <w:sz w:val="24"/>
          <w:szCs w:val="24"/>
        </w:rPr>
        <w:t xml:space="preserve">Oczywiście, doradztwo przed naborami jest szczególnie istotne i cieszy się dużym zainteresowaniem potencjalnych beneficjentów. </w:t>
      </w:r>
    </w:p>
    <w:p w14:paraId="74D13BA9" w14:textId="0BA0C7F7" w:rsidR="00C55EB7" w:rsidRDefault="00C55EB7" w:rsidP="00C55EB7">
      <w:pPr>
        <w:pStyle w:val="Legenda"/>
        <w:keepNext/>
      </w:pPr>
      <w:bookmarkStart w:id="40" w:name="_Toc87357450"/>
      <w:r>
        <w:t xml:space="preserve">Tabela </w:t>
      </w:r>
      <w:r w:rsidR="00DC49D7">
        <w:rPr>
          <w:noProof/>
        </w:rPr>
        <w:fldChar w:fldCharType="begin"/>
      </w:r>
      <w:r w:rsidR="00DC49D7">
        <w:rPr>
          <w:noProof/>
        </w:rPr>
        <w:instrText xml:space="preserve"> SEQ Tabela \* ARABIC </w:instrText>
      </w:r>
      <w:r w:rsidR="00DC49D7">
        <w:rPr>
          <w:noProof/>
        </w:rPr>
        <w:fldChar w:fldCharType="separate"/>
      </w:r>
      <w:r w:rsidR="00B5772A">
        <w:rPr>
          <w:noProof/>
        </w:rPr>
        <w:t>19</w:t>
      </w:r>
      <w:r w:rsidR="00DC49D7">
        <w:rPr>
          <w:noProof/>
        </w:rPr>
        <w:fldChar w:fldCharType="end"/>
      </w:r>
      <w:r>
        <w:t xml:space="preserve"> </w:t>
      </w:r>
      <w:r w:rsidRPr="00AB1F07">
        <w:t>Doradztwo w Biurze LGD. Dane na dzień.</w:t>
      </w:r>
      <w:bookmarkEnd w:id="40"/>
    </w:p>
    <w:tbl>
      <w:tblPr>
        <w:tblW w:w="9293" w:type="dxa"/>
        <w:tblLayout w:type="fixed"/>
        <w:tblCellMar>
          <w:left w:w="113" w:type="dxa"/>
        </w:tblCellMar>
        <w:tblLook w:val="0000" w:firstRow="0" w:lastRow="0" w:firstColumn="0" w:lastColumn="0" w:noHBand="0" w:noVBand="0"/>
      </w:tblPr>
      <w:tblGrid>
        <w:gridCol w:w="2353"/>
        <w:gridCol w:w="1137"/>
        <w:gridCol w:w="1137"/>
        <w:gridCol w:w="1137"/>
        <w:gridCol w:w="1137"/>
        <w:gridCol w:w="1137"/>
        <w:gridCol w:w="1255"/>
      </w:tblGrid>
      <w:tr w:rsidR="00501D72" w:rsidRPr="00C94B31" w14:paraId="77D65785" w14:textId="77777777" w:rsidTr="00DC49D7">
        <w:trPr>
          <w:trHeight w:val="504"/>
        </w:trPr>
        <w:tc>
          <w:tcPr>
            <w:tcW w:w="2353" w:type="dxa"/>
            <w:vMerge w:val="restart"/>
            <w:tcBorders>
              <w:top w:val="single" w:sz="4" w:space="0" w:color="000000"/>
              <w:left w:val="single" w:sz="4" w:space="0" w:color="000000"/>
              <w:bottom w:val="single" w:sz="4" w:space="0" w:color="000000"/>
              <w:right w:val="single" w:sz="4" w:space="0" w:color="000000"/>
            </w:tcBorders>
            <w:shd w:val="clear" w:color="auto" w:fill="E6E6E6"/>
          </w:tcPr>
          <w:p w14:paraId="0822B07E" w14:textId="77777777" w:rsidR="00501D72" w:rsidRPr="00C94B31" w:rsidRDefault="00501D72" w:rsidP="00DC49D7">
            <w:pPr>
              <w:rPr>
                <w:b/>
                <w:color w:val="BFBFBF"/>
                <w:sz w:val="18"/>
                <w:szCs w:val="18"/>
              </w:rPr>
            </w:pPr>
          </w:p>
        </w:tc>
        <w:tc>
          <w:tcPr>
            <w:tcW w:w="6940" w:type="dxa"/>
            <w:gridSpan w:val="6"/>
            <w:tcBorders>
              <w:top w:val="single" w:sz="4" w:space="0" w:color="000000"/>
              <w:left w:val="single" w:sz="4" w:space="0" w:color="000000"/>
              <w:bottom w:val="single" w:sz="4" w:space="0" w:color="000000"/>
              <w:right w:val="single" w:sz="4" w:space="0" w:color="000000"/>
            </w:tcBorders>
            <w:shd w:val="clear" w:color="auto" w:fill="E6E6E6"/>
          </w:tcPr>
          <w:p w14:paraId="35D9992E" w14:textId="770EFBA4" w:rsidR="00501D72" w:rsidRPr="00C94B31" w:rsidRDefault="00C55EB7" w:rsidP="00DC49D7">
            <w:pPr>
              <w:jc w:val="center"/>
              <w:rPr>
                <w:sz w:val="18"/>
                <w:szCs w:val="18"/>
              </w:rPr>
            </w:pPr>
            <w:r w:rsidRPr="00C55EB7">
              <w:rPr>
                <w:b/>
                <w:sz w:val="18"/>
                <w:szCs w:val="18"/>
              </w:rPr>
              <w:t>Doradztwo w Biurze LGD</w:t>
            </w:r>
            <w:r>
              <w:rPr>
                <w:b/>
                <w:sz w:val="18"/>
                <w:szCs w:val="18"/>
              </w:rPr>
              <w:t xml:space="preserve">. </w:t>
            </w:r>
            <w:r w:rsidR="00501D72" w:rsidRPr="00C94B31">
              <w:rPr>
                <w:b/>
                <w:sz w:val="18"/>
                <w:szCs w:val="18"/>
              </w:rPr>
              <w:t>Dane na dzień</w:t>
            </w:r>
            <w:r>
              <w:rPr>
                <w:b/>
                <w:sz w:val="18"/>
                <w:szCs w:val="18"/>
              </w:rPr>
              <w:t>.</w:t>
            </w:r>
          </w:p>
        </w:tc>
      </w:tr>
      <w:tr w:rsidR="00501D72" w:rsidRPr="00C94B31" w14:paraId="7E564855" w14:textId="77777777" w:rsidTr="00DC49D7">
        <w:trPr>
          <w:trHeight w:val="479"/>
        </w:trPr>
        <w:tc>
          <w:tcPr>
            <w:tcW w:w="2353" w:type="dxa"/>
            <w:vMerge/>
            <w:tcBorders>
              <w:top w:val="single" w:sz="4" w:space="0" w:color="000000"/>
              <w:left w:val="single" w:sz="4" w:space="0" w:color="000000"/>
              <w:bottom w:val="single" w:sz="4" w:space="0" w:color="000000"/>
              <w:right w:val="single" w:sz="4" w:space="0" w:color="000000"/>
            </w:tcBorders>
            <w:shd w:val="clear" w:color="auto" w:fill="E6E6E6"/>
          </w:tcPr>
          <w:p w14:paraId="74E8730A" w14:textId="77777777" w:rsidR="00501D72" w:rsidRPr="00C94B31" w:rsidRDefault="00501D72" w:rsidP="00DC49D7">
            <w:pPr>
              <w:widowControl w:val="0"/>
              <w:pBdr>
                <w:top w:val="none" w:sz="0" w:space="0" w:color="000000"/>
                <w:left w:val="none" w:sz="0" w:space="0" w:color="000000"/>
                <w:bottom w:val="none" w:sz="0" w:space="0" w:color="000000"/>
                <w:right w:val="none" w:sz="0" w:space="0" w:color="000000"/>
              </w:pBdr>
              <w:spacing w:line="276" w:lineRule="auto"/>
              <w:rPr>
                <w:b/>
                <w:sz w:val="18"/>
                <w:szCs w:val="18"/>
              </w:rPr>
            </w:pPr>
          </w:p>
        </w:tc>
        <w:tc>
          <w:tcPr>
            <w:tcW w:w="1137" w:type="dxa"/>
            <w:tcBorders>
              <w:top w:val="single" w:sz="4" w:space="0" w:color="000000"/>
              <w:left w:val="single" w:sz="4" w:space="0" w:color="000000"/>
              <w:bottom w:val="single" w:sz="4" w:space="0" w:color="000000"/>
              <w:right w:val="single" w:sz="4" w:space="0" w:color="000000"/>
            </w:tcBorders>
            <w:shd w:val="clear" w:color="auto" w:fill="E6E6E6"/>
          </w:tcPr>
          <w:p w14:paraId="14922BDD" w14:textId="77777777" w:rsidR="00501D72" w:rsidRPr="00C94B31" w:rsidRDefault="00501D72" w:rsidP="00DC49D7">
            <w:pPr>
              <w:jc w:val="center"/>
              <w:rPr>
                <w:sz w:val="18"/>
                <w:szCs w:val="18"/>
              </w:rPr>
            </w:pPr>
            <w:r w:rsidRPr="00C94B31">
              <w:rPr>
                <w:b/>
                <w:sz w:val="18"/>
                <w:szCs w:val="18"/>
              </w:rPr>
              <w:t>31.12.2016</w:t>
            </w:r>
          </w:p>
        </w:tc>
        <w:tc>
          <w:tcPr>
            <w:tcW w:w="1137" w:type="dxa"/>
            <w:tcBorders>
              <w:top w:val="single" w:sz="4" w:space="0" w:color="000000"/>
              <w:left w:val="single" w:sz="4" w:space="0" w:color="000000"/>
              <w:bottom w:val="single" w:sz="4" w:space="0" w:color="000000"/>
              <w:right w:val="single" w:sz="4" w:space="0" w:color="000000"/>
            </w:tcBorders>
            <w:shd w:val="clear" w:color="auto" w:fill="E6E6E6"/>
          </w:tcPr>
          <w:p w14:paraId="46A9800C" w14:textId="77777777" w:rsidR="00501D72" w:rsidRPr="00C94B31" w:rsidRDefault="00501D72" w:rsidP="00DC49D7">
            <w:pPr>
              <w:jc w:val="center"/>
              <w:rPr>
                <w:sz w:val="18"/>
                <w:szCs w:val="18"/>
              </w:rPr>
            </w:pPr>
            <w:r w:rsidRPr="00C94B31">
              <w:rPr>
                <w:b/>
                <w:sz w:val="18"/>
                <w:szCs w:val="18"/>
              </w:rPr>
              <w:t>31.12.2017</w:t>
            </w:r>
          </w:p>
        </w:tc>
        <w:tc>
          <w:tcPr>
            <w:tcW w:w="1137" w:type="dxa"/>
            <w:tcBorders>
              <w:top w:val="single" w:sz="4" w:space="0" w:color="000000"/>
              <w:left w:val="single" w:sz="4" w:space="0" w:color="000000"/>
              <w:bottom w:val="single" w:sz="4" w:space="0" w:color="000000"/>
              <w:right w:val="single" w:sz="4" w:space="0" w:color="000000"/>
            </w:tcBorders>
            <w:shd w:val="clear" w:color="auto" w:fill="E6E6E6"/>
          </w:tcPr>
          <w:p w14:paraId="6FA22020" w14:textId="77777777" w:rsidR="00501D72" w:rsidRPr="00C94B31" w:rsidRDefault="00501D72" w:rsidP="00DC49D7">
            <w:pPr>
              <w:jc w:val="center"/>
              <w:rPr>
                <w:sz w:val="18"/>
                <w:szCs w:val="18"/>
              </w:rPr>
            </w:pPr>
            <w:r w:rsidRPr="00C94B31">
              <w:rPr>
                <w:b/>
                <w:sz w:val="18"/>
                <w:szCs w:val="18"/>
              </w:rPr>
              <w:t>31.12.2018</w:t>
            </w:r>
          </w:p>
        </w:tc>
        <w:tc>
          <w:tcPr>
            <w:tcW w:w="1137" w:type="dxa"/>
            <w:tcBorders>
              <w:top w:val="single" w:sz="4" w:space="0" w:color="000000"/>
              <w:left w:val="single" w:sz="4" w:space="0" w:color="000000"/>
              <w:bottom w:val="single" w:sz="4" w:space="0" w:color="000000"/>
              <w:right w:val="single" w:sz="4" w:space="0" w:color="000000"/>
            </w:tcBorders>
            <w:shd w:val="clear" w:color="auto" w:fill="E6E6E6"/>
          </w:tcPr>
          <w:p w14:paraId="39B76EAD" w14:textId="77777777" w:rsidR="00501D72" w:rsidRPr="00C94B31" w:rsidRDefault="00501D72" w:rsidP="00DC49D7">
            <w:pPr>
              <w:jc w:val="center"/>
              <w:rPr>
                <w:sz w:val="18"/>
                <w:szCs w:val="18"/>
              </w:rPr>
            </w:pPr>
            <w:r w:rsidRPr="00C94B31">
              <w:rPr>
                <w:b/>
                <w:sz w:val="18"/>
                <w:szCs w:val="18"/>
              </w:rPr>
              <w:t>31.12.2019</w:t>
            </w:r>
          </w:p>
        </w:tc>
        <w:tc>
          <w:tcPr>
            <w:tcW w:w="1137" w:type="dxa"/>
            <w:tcBorders>
              <w:top w:val="single" w:sz="4" w:space="0" w:color="000000"/>
              <w:left w:val="single" w:sz="4" w:space="0" w:color="000000"/>
              <w:bottom w:val="single" w:sz="4" w:space="0" w:color="000000"/>
              <w:right w:val="single" w:sz="4" w:space="0" w:color="000000"/>
            </w:tcBorders>
            <w:shd w:val="clear" w:color="auto" w:fill="E6E6E6"/>
          </w:tcPr>
          <w:p w14:paraId="4D1DB0D9" w14:textId="77777777" w:rsidR="00501D72" w:rsidRPr="00C94B31" w:rsidRDefault="00501D72" w:rsidP="00DC49D7">
            <w:pPr>
              <w:jc w:val="center"/>
              <w:rPr>
                <w:sz w:val="18"/>
                <w:szCs w:val="18"/>
              </w:rPr>
            </w:pPr>
            <w:r w:rsidRPr="00C94B31">
              <w:rPr>
                <w:b/>
                <w:sz w:val="18"/>
                <w:szCs w:val="18"/>
              </w:rPr>
              <w:t>31.12.2020</w:t>
            </w:r>
          </w:p>
        </w:tc>
        <w:tc>
          <w:tcPr>
            <w:tcW w:w="1255" w:type="dxa"/>
            <w:tcBorders>
              <w:top w:val="single" w:sz="4" w:space="0" w:color="000000"/>
              <w:left w:val="single" w:sz="4" w:space="0" w:color="000000"/>
              <w:bottom w:val="single" w:sz="4" w:space="0" w:color="000000"/>
              <w:right w:val="single" w:sz="4" w:space="0" w:color="000000"/>
            </w:tcBorders>
            <w:shd w:val="clear" w:color="auto" w:fill="E6E6E6"/>
          </w:tcPr>
          <w:p w14:paraId="0716520C" w14:textId="77777777" w:rsidR="00501D72" w:rsidRPr="00C94B31" w:rsidRDefault="00501D72" w:rsidP="00DC49D7">
            <w:pPr>
              <w:jc w:val="center"/>
              <w:rPr>
                <w:sz w:val="18"/>
                <w:szCs w:val="18"/>
              </w:rPr>
            </w:pPr>
            <w:r w:rsidRPr="00C94B31">
              <w:rPr>
                <w:b/>
                <w:sz w:val="18"/>
                <w:szCs w:val="18"/>
              </w:rPr>
              <w:t>31.05.2021</w:t>
            </w:r>
          </w:p>
        </w:tc>
      </w:tr>
      <w:tr w:rsidR="00501D72" w:rsidRPr="00C94B31" w14:paraId="54E95083" w14:textId="77777777" w:rsidTr="00DC49D7">
        <w:trPr>
          <w:trHeight w:val="504"/>
        </w:trPr>
        <w:tc>
          <w:tcPr>
            <w:tcW w:w="2353" w:type="dxa"/>
            <w:tcBorders>
              <w:top w:val="single" w:sz="4" w:space="0" w:color="000000"/>
              <w:left w:val="single" w:sz="4" w:space="0" w:color="000000"/>
              <w:bottom w:val="single" w:sz="4" w:space="0" w:color="000000"/>
              <w:right w:val="single" w:sz="4" w:space="0" w:color="000000"/>
            </w:tcBorders>
            <w:shd w:val="clear" w:color="auto" w:fill="FFFFFF"/>
          </w:tcPr>
          <w:p w14:paraId="4F21EB00" w14:textId="77777777" w:rsidR="00501D72" w:rsidRPr="00C94B31" w:rsidRDefault="00501D72" w:rsidP="00DC49D7">
            <w:pPr>
              <w:rPr>
                <w:sz w:val="18"/>
                <w:szCs w:val="18"/>
              </w:rPr>
            </w:pPr>
            <w:r w:rsidRPr="00C94B31">
              <w:rPr>
                <w:sz w:val="18"/>
                <w:szCs w:val="18"/>
              </w:rPr>
              <w:t>Liczba podmiotów, którym udzielono indywidualnego doradztwa w biurze</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63413E3B" w14:textId="77777777" w:rsidR="00501D72" w:rsidRPr="00E1522E" w:rsidRDefault="00501D72" w:rsidP="00DC49D7">
            <w:pPr>
              <w:jc w:val="center"/>
              <w:rPr>
                <w:bCs/>
                <w:sz w:val="18"/>
                <w:szCs w:val="18"/>
              </w:rPr>
            </w:pPr>
            <w:r w:rsidRPr="00E1522E">
              <w:rPr>
                <w:bCs/>
                <w:sz w:val="18"/>
                <w:szCs w:val="18"/>
              </w:rPr>
              <w:t>94</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58FD5877" w14:textId="77777777" w:rsidR="00501D72" w:rsidRPr="00E1522E" w:rsidRDefault="00501D72" w:rsidP="00DC49D7">
            <w:pPr>
              <w:jc w:val="center"/>
              <w:rPr>
                <w:bCs/>
                <w:sz w:val="18"/>
                <w:szCs w:val="18"/>
              </w:rPr>
            </w:pPr>
            <w:r w:rsidRPr="00E1522E">
              <w:rPr>
                <w:bCs/>
                <w:sz w:val="18"/>
                <w:szCs w:val="18"/>
              </w:rPr>
              <w:t>102</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0A37B0D0" w14:textId="77777777" w:rsidR="00501D72" w:rsidRPr="00E1522E" w:rsidRDefault="00501D72" w:rsidP="00DC49D7">
            <w:pPr>
              <w:jc w:val="center"/>
              <w:rPr>
                <w:bCs/>
                <w:sz w:val="18"/>
                <w:szCs w:val="18"/>
              </w:rPr>
            </w:pPr>
            <w:r w:rsidRPr="00E1522E">
              <w:rPr>
                <w:bCs/>
                <w:sz w:val="18"/>
                <w:szCs w:val="18"/>
              </w:rPr>
              <w:t>50</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1586DE67" w14:textId="77777777" w:rsidR="00501D72" w:rsidRPr="00E1522E" w:rsidRDefault="00501D72" w:rsidP="00DC49D7">
            <w:pPr>
              <w:jc w:val="center"/>
              <w:rPr>
                <w:bCs/>
                <w:sz w:val="18"/>
                <w:szCs w:val="18"/>
              </w:rPr>
            </w:pPr>
            <w:r w:rsidRPr="00E1522E">
              <w:rPr>
                <w:bCs/>
                <w:sz w:val="18"/>
                <w:szCs w:val="18"/>
              </w:rPr>
              <w:t>55</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720EC9CA" w14:textId="77777777" w:rsidR="00501D72" w:rsidRPr="00E1522E" w:rsidRDefault="00501D72" w:rsidP="00DC49D7">
            <w:pPr>
              <w:jc w:val="center"/>
              <w:rPr>
                <w:bCs/>
                <w:sz w:val="18"/>
                <w:szCs w:val="18"/>
              </w:rPr>
            </w:pPr>
            <w:r w:rsidRPr="00E1522E">
              <w:rPr>
                <w:bCs/>
                <w:sz w:val="18"/>
                <w:szCs w:val="18"/>
              </w:rPr>
              <w:t>55</w:t>
            </w:r>
          </w:p>
        </w:tc>
        <w:tc>
          <w:tcPr>
            <w:tcW w:w="1255" w:type="dxa"/>
            <w:tcBorders>
              <w:top w:val="single" w:sz="4" w:space="0" w:color="000000"/>
              <w:left w:val="single" w:sz="4" w:space="0" w:color="000000"/>
              <w:bottom w:val="single" w:sz="4" w:space="0" w:color="000000"/>
              <w:right w:val="single" w:sz="4" w:space="0" w:color="000000"/>
            </w:tcBorders>
            <w:shd w:val="clear" w:color="auto" w:fill="FFFFFF"/>
          </w:tcPr>
          <w:p w14:paraId="3C604950" w14:textId="77777777" w:rsidR="00501D72" w:rsidRPr="00E1522E" w:rsidRDefault="00501D72" w:rsidP="00DC49D7">
            <w:pPr>
              <w:jc w:val="center"/>
              <w:rPr>
                <w:bCs/>
                <w:sz w:val="18"/>
                <w:szCs w:val="18"/>
              </w:rPr>
            </w:pPr>
            <w:r w:rsidRPr="00E1522E">
              <w:rPr>
                <w:bCs/>
                <w:sz w:val="18"/>
                <w:szCs w:val="18"/>
              </w:rPr>
              <w:t>11</w:t>
            </w:r>
          </w:p>
        </w:tc>
      </w:tr>
      <w:tr w:rsidR="00501D72" w:rsidRPr="00C94B31" w14:paraId="2114A166" w14:textId="77777777" w:rsidTr="00DC49D7">
        <w:trPr>
          <w:trHeight w:val="479"/>
        </w:trPr>
        <w:tc>
          <w:tcPr>
            <w:tcW w:w="2353" w:type="dxa"/>
            <w:tcBorders>
              <w:top w:val="single" w:sz="4" w:space="0" w:color="000000"/>
              <w:left w:val="single" w:sz="4" w:space="0" w:color="000000"/>
              <w:bottom w:val="single" w:sz="4" w:space="0" w:color="000000"/>
              <w:right w:val="single" w:sz="4" w:space="0" w:color="000000"/>
            </w:tcBorders>
            <w:shd w:val="clear" w:color="auto" w:fill="FFFFFF"/>
          </w:tcPr>
          <w:p w14:paraId="15C29240" w14:textId="77777777" w:rsidR="00501D72" w:rsidRPr="00C94B31" w:rsidRDefault="00501D72" w:rsidP="00DC49D7">
            <w:pPr>
              <w:rPr>
                <w:sz w:val="18"/>
                <w:szCs w:val="18"/>
              </w:rPr>
            </w:pPr>
            <w:r w:rsidRPr="00C94B31">
              <w:rPr>
                <w:sz w:val="18"/>
                <w:szCs w:val="18"/>
              </w:rPr>
              <w:t>Liczba podmiotów, którym udzielono indywidualnego doradztwa udzielonych telefonicznie</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647160DD" w14:textId="77777777" w:rsidR="00501D72" w:rsidRPr="00E1522E" w:rsidRDefault="00501D72" w:rsidP="00DC49D7">
            <w:pPr>
              <w:jc w:val="center"/>
              <w:rPr>
                <w:bCs/>
                <w:sz w:val="18"/>
                <w:szCs w:val="18"/>
              </w:rPr>
            </w:pPr>
            <w:r w:rsidRPr="00E1522E">
              <w:rPr>
                <w:bCs/>
                <w:sz w:val="18"/>
                <w:szCs w:val="18"/>
              </w:rPr>
              <w:t>0</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6C9DE04A" w14:textId="77777777" w:rsidR="00501D72" w:rsidRPr="00E1522E" w:rsidRDefault="00501D72" w:rsidP="00DC49D7">
            <w:pPr>
              <w:jc w:val="center"/>
              <w:rPr>
                <w:bCs/>
                <w:sz w:val="18"/>
                <w:szCs w:val="18"/>
              </w:rPr>
            </w:pPr>
            <w:r w:rsidRPr="00E1522E">
              <w:rPr>
                <w:bCs/>
                <w:sz w:val="18"/>
                <w:szCs w:val="18"/>
              </w:rPr>
              <w:t>0</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7FB26732" w14:textId="77777777" w:rsidR="00501D72" w:rsidRPr="00E1522E" w:rsidRDefault="00501D72" w:rsidP="00DC49D7">
            <w:pPr>
              <w:jc w:val="center"/>
              <w:rPr>
                <w:bCs/>
                <w:sz w:val="18"/>
                <w:szCs w:val="18"/>
              </w:rPr>
            </w:pPr>
            <w:r w:rsidRPr="00E1522E">
              <w:rPr>
                <w:bCs/>
                <w:sz w:val="18"/>
                <w:szCs w:val="18"/>
              </w:rPr>
              <w:t>32</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7A2DF427" w14:textId="77777777" w:rsidR="00501D72" w:rsidRPr="00E1522E" w:rsidRDefault="00501D72" w:rsidP="00DC49D7">
            <w:pPr>
              <w:jc w:val="center"/>
              <w:rPr>
                <w:bCs/>
                <w:sz w:val="18"/>
                <w:szCs w:val="18"/>
              </w:rPr>
            </w:pPr>
            <w:r w:rsidRPr="00E1522E">
              <w:rPr>
                <w:bCs/>
                <w:sz w:val="18"/>
                <w:szCs w:val="18"/>
              </w:rPr>
              <w:t>15</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4FFC7A46" w14:textId="77777777" w:rsidR="00501D72" w:rsidRPr="00E1522E" w:rsidRDefault="00501D72" w:rsidP="00DC49D7">
            <w:pPr>
              <w:jc w:val="center"/>
              <w:rPr>
                <w:bCs/>
                <w:sz w:val="18"/>
                <w:szCs w:val="18"/>
              </w:rPr>
            </w:pPr>
            <w:r w:rsidRPr="00E1522E">
              <w:rPr>
                <w:bCs/>
                <w:sz w:val="18"/>
                <w:szCs w:val="18"/>
              </w:rPr>
              <w:t>19</w:t>
            </w:r>
          </w:p>
        </w:tc>
        <w:tc>
          <w:tcPr>
            <w:tcW w:w="1255" w:type="dxa"/>
            <w:tcBorders>
              <w:top w:val="single" w:sz="4" w:space="0" w:color="000000"/>
              <w:left w:val="single" w:sz="4" w:space="0" w:color="000000"/>
              <w:bottom w:val="single" w:sz="4" w:space="0" w:color="000000"/>
              <w:right w:val="single" w:sz="4" w:space="0" w:color="000000"/>
            </w:tcBorders>
            <w:shd w:val="clear" w:color="auto" w:fill="FFFFFF"/>
          </w:tcPr>
          <w:p w14:paraId="23EB9DE2" w14:textId="77777777" w:rsidR="00501D72" w:rsidRPr="00E1522E" w:rsidRDefault="00501D72" w:rsidP="00DC49D7">
            <w:pPr>
              <w:jc w:val="center"/>
              <w:rPr>
                <w:bCs/>
                <w:sz w:val="18"/>
                <w:szCs w:val="18"/>
              </w:rPr>
            </w:pPr>
            <w:r w:rsidRPr="00E1522E">
              <w:rPr>
                <w:bCs/>
                <w:sz w:val="18"/>
                <w:szCs w:val="18"/>
              </w:rPr>
              <w:t>19</w:t>
            </w:r>
          </w:p>
        </w:tc>
      </w:tr>
      <w:tr w:rsidR="00501D72" w:rsidRPr="00C94B31" w14:paraId="778A4257" w14:textId="77777777" w:rsidTr="00DC49D7">
        <w:trPr>
          <w:trHeight w:val="504"/>
        </w:trPr>
        <w:tc>
          <w:tcPr>
            <w:tcW w:w="2353" w:type="dxa"/>
            <w:tcBorders>
              <w:top w:val="single" w:sz="4" w:space="0" w:color="000000"/>
              <w:left w:val="single" w:sz="4" w:space="0" w:color="000000"/>
              <w:bottom w:val="single" w:sz="4" w:space="0" w:color="000000"/>
              <w:right w:val="single" w:sz="4" w:space="0" w:color="000000"/>
            </w:tcBorders>
            <w:shd w:val="clear" w:color="auto" w:fill="FFFFFF"/>
          </w:tcPr>
          <w:p w14:paraId="2F8085AC" w14:textId="77777777" w:rsidR="00501D72" w:rsidRPr="00C94B31" w:rsidRDefault="00501D72" w:rsidP="00DC49D7">
            <w:pPr>
              <w:rPr>
                <w:sz w:val="18"/>
                <w:szCs w:val="18"/>
              </w:rPr>
            </w:pPr>
            <w:r w:rsidRPr="00C94B31">
              <w:rPr>
                <w:sz w:val="18"/>
                <w:szCs w:val="18"/>
              </w:rPr>
              <w:t>Liczba podmiotów, którym udzielono indywidualnego doradztwa mailowo/ przez Internet</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7094D320" w14:textId="77777777" w:rsidR="00501D72" w:rsidRPr="00E1522E" w:rsidRDefault="00501D72" w:rsidP="00DC49D7">
            <w:pPr>
              <w:jc w:val="center"/>
              <w:rPr>
                <w:bCs/>
                <w:sz w:val="18"/>
                <w:szCs w:val="18"/>
              </w:rPr>
            </w:pPr>
            <w:r w:rsidRPr="00E1522E">
              <w:rPr>
                <w:bCs/>
                <w:sz w:val="18"/>
                <w:szCs w:val="18"/>
              </w:rPr>
              <w:t>0</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187462F2" w14:textId="77777777" w:rsidR="00501D72" w:rsidRPr="00E1522E" w:rsidRDefault="00501D72" w:rsidP="00DC49D7">
            <w:pPr>
              <w:jc w:val="center"/>
              <w:rPr>
                <w:bCs/>
                <w:sz w:val="18"/>
                <w:szCs w:val="18"/>
              </w:rPr>
            </w:pPr>
            <w:r w:rsidRPr="00E1522E">
              <w:rPr>
                <w:bCs/>
                <w:sz w:val="18"/>
                <w:szCs w:val="18"/>
              </w:rPr>
              <w:t>0</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44049C2E" w14:textId="77777777" w:rsidR="00501D72" w:rsidRPr="00E1522E" w:rsidRDefault="00501D72" w:rsidP="00DC49D7">
            <w:pPr>
              <w:jc w:val="center"/>
              <w:rPr>
                <w:bCs/>
                <w:sz w:val="18"/>
                <w:szCs w:val="18"/>
              </w:rPr>
            </w:pPr>
            <w:r w:rsidRPr="00E1522E">
              <w:rPr>
                <w:bCs/>
                <w:sz w:val="18"/>
                <w:szCs w:val="18"/>
              </w:rPr>
              <w:t>8</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7FE86860" w14:textId="77777777" w:rsidR="00501D72" w:rsidRPr="00E1522E" w:rsidRDefault="00501D72" w:rsidP="00DC49D7">
            <w:pPr>
              <w:jc w:val="center"/>
              <w:rPr>
                <w:bCs/>
                <w:sz w:val="18"/>
                <w:szCs w:val="18"/>
              </w:rPr>
            </w:pPr>
            <w:r w:rsidRPr="00E1522E">
              <w:rPr>
                <w:bCs/>
                <w:sz w:val="18"/>
                <w:szCs w:val="18"/>
              </w:rPr>
              <w:t>10</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11F918A6" w14:textId="77777777" w:rsidR="00501D72" w:rsidRPr="00E1522E" w:rsidRDefault="00501D72" w:rsidP="00DC49D7">
            <w:pPr>
              <w:jc w:val="center"/>
              <w:rPr>
                <w:bCs/>
                <w:sz w:val="18"/>
                <w:szCs w:val="18"/>
              </w:rPr>
            </w:pPr>
            <w:r w:rsidRPr="00E1522E">
              <w:rPr>
                <w:bCs/>
                <w:sz w:val="18"/>
                <w:szCs w:val="18"/>
              </w:rPr>
              <w:t>22</w:t>
            </w:r>
          </w:p>
        </w:tc>
        <w:tc>
          <w:tcPr>
            <w:tcW w:w="1255" w:type="dxa"/>
            <w:tcBorders>
              <w:top w:val="single" w:sz="4" w:space="0" w:color="000000"/>
              <w:left w:val="single" w:sz="4" w:space="0" w:color="000000"/>
              <w:bottom w:val="single" w:sz="4" w:space="0" w:color="000000"/>
              <w:right w:val="single" w:sz="4" w:space="0" w:color="000000"/>
            </w:tcBorders>
            <w:shd w:val="clear" w:color="auto" w:fill="FFFFFF"/>
          </w:tcPr>
          <w:p w14:paraId="1C334FD4" w14:textId="77777777" w:rsidR="00501D72" w:rsidRPr="00E1522E" w:rsidRDefault="00501D72" w:rsidP="00DC49D7">
            <w:pPr>
              <w:jc w:val="center"/>
              <w:rPr>
                <w:bCs/>
                <w:sz w:val="18"/>
                <w:szCs w:val="18"/>
              </w:rPr>
            </w:pPr>
            <w:r w:rsidRPr="00E1522E">
              <w:rPr>
                <w:bCs/>
                <w:sz w:val="18"/>
                <w:szCs w:val="18"/>
              </w:rPr>
              <w:t>22</w:t>
            </w:r>
          </w:p>
        </w:tc>
      </w:tr>
      <w:tr w:rsidR="00501D72" w:rsidRPr="00C94B31" w14:paraId="2074A5E6" w14:textId="77777777" w:rsidTr="00DC49D7">
        <w:trPr>
          <w:trHeight w:val="479"/>
        </w:trPr>
        <w:tc>
          <w:tcPr>
            <w:tcW w:w="2353" w:type="dxa"/>
            <w:tcBorders>
              <w:top w:val="single" w:sz="4" w:space="0" w:color="000000"/>
              <w:left w:val="single" w:sz="4" w:space="0" w:color="000000"/>
              <w:bottom w:val="single" w:sz="4" w:space="0" w:color="000000"/>
              <w:right w:val="single" w:sz="4" w:space="0" w:color="000000"/>
            </w:tcBorders>
            <w:shd w:val="clear" w:color="auto" w:fill="FFFFFF"/>
          </w:tcPr>
          <w:p w14:paraId="0E200B01" w14:textId="77777777" w:rsidR="00501D72" w:rsidRPr="00C94B31" w:rsidRDefault="00501D72" w:rsidP="00DC49D7">
            <w:pPr>
              <w:rPr>
                <w:sz w:val="18"/>
                <w:szCs w:val="18"/>
              </w:rPr>
            </w:pPr>
            <w:r w:rsidRPr="00C94B31">
              <w:rPr>
                <w:sz w:val="18"/>
                <w:szCs w:val="18"/>
              </w:rPr>
              <w:t>Liczba podmiotów, którym udzielono indywidualnego doradztwa (suma wierszy powyżej)</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7E52E187" w14:textId="77777777" w:rsidR="00501D72" w:rsidRPr="00E1522E" w:rsidRDefault="00501D72" w:rsidP="00DC49D7">
            <w:pPr>
              <w:jc w:val="center"/>
              <w:rPr>
                <w:bCs/>
                <w:sz w:val="18"/>
                <w:szCs w:val="18"/>
              </w:rPr>
            </w:pPr>
            <w:r w:rsidRPr="00E1522E">
              <w:rPr>
                <w:bCs/>
                <w:sz w:val="18"/>
                <w:szCs w:val="18"/>
              </w:rPr>
              <w:t>94</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4CA2F2C6" w14:textId="77777777" w:rsidR="00501D72" w:rsidRPr="00E1522E" w:rsidRDefault="00501D72" w:rsidP="00DC49D7">
            <w:pPr>
              <w:jc w:val="center"/>
              <w:rPr>
                <w:bCs/>
                <w:sz w:val="18"/>
                <w:szCs w:val="18"/>
              </w:rPr>
            </w:pPr>
            <w:r w:rsidRPr="00E1522E">
              <w:rPr>
                <w:bCs/>
                <w:sz w:val="18"/>
                <w:szCs w:val="18"/>
              </w:rPr>
              <w:t>102</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22488427" w14:textId="77777777" w:rsidR="00501D72" w:rsidRPr="00E1522E" w:rsidRDefault="00501D72" w:rsidP="00DC49D7">
            <w:pPr>
              <w:jc w:val="center"/>
              <w:rPr>
                <w:bCs/>
                <w:sz w:val="18"/>
                <w:szCs w:val="18"/>
              </w:rPr>
            </w:pPr>
            <w:r w:rsidRPr="00E1522E">
              <w:rPr>
                <w:bCs/>
                <w:sz w:val="18"/>
                <w:szCs w:val="18"/>
              </w:rPr>
              <w:t>90</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53028710" w14:textId="77777777" w:rsidR="00501D72" w:rsidRPr="00E1522E" w:rsidRDefault="00501D72" w:rsidP="00DC49D7">
            <w:pPr>
              <w:jc w:val="center"/>
              <w:rPr>
                <w:bCs/>
                <w:sz w:val="18"/>
                <w:szCs w:val="18"/>
              </w:rPr>
            </w:pPr>
            <w:r w:rsidRPr="00E1522E">
              <w:rPr>
                <w:bCs/>
                <w:sz w:val="18"/>
                <w:szCs w:val="18"/>
              </w:rPr>
              <w:t>80</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230441D0" w14:textId="77777777" w:rsidR="00501D72" w:rsidRPr="00E1522E" w:rsidRDefault="00501D72" w:rsidP="00DC49D7">
            <w:pPr>
              <w:jc w:val="center"/>
              <w:rPr>
                <w:bCs/>
                <w:sz w:val="18"/>
                <w:szCs w:val="18"/>
              </w:rPr>
            </w:pPr>
            <w:r w:rsidRPr="00E1522E">
              <w:rPr>
                <w:bCs/>
                <w:sz w:val="18"/>
                <w:szCs w:val="18"/>
              </w:rPr>
              <w:t>96</w:t>
            </w:r>
          </w:p>
        </w:tc>
        <w:tc>
          <w:tcPr>
            <w:tcW w:w="1255" w:type="dxa"/>
            <w:tcBorders>
              <w:top w:val="single" w:sz="4" w:space="0" w:color="000000"/>
              <w:left w:val="single" w:sz="4" w:space="0" w:color="000000"/>
              <w:bottom w:val="single" w:sz="4" w:space="0" w:color="000000"/>
              <w:right w:val="single" w:sz="4" w:space="0" w:color="000000"/>
            </w:tcBorders>
            <w:shd w:val="clear" w:color="auto" w:fill="FFFFFF"/>
          </w:tcPr>
          <w:p w14:paraId="755D8999" w14:textId="77777777" w:rsidR="00501D72" w:rsidRPr="00E1522E" w:rsidRDefault="00501D72" w:rsidP="00DC49D7">
            <w:pPr>
              <w:jc w:val="center"/>
              <w:rPr>
                <w:bCs/>
                <w:sz w:val="18"/>
                <w:szCs w:val="18"/>
              </w:rPr>
            </w:pPr>
            <w:r w:rsidRPr="00E1522E">
              <w:rPr>
                <w:bCs/>
                <w:sz w:val="18"/>
                <w:szCs w:val="18"/>
              </w:rPr>
              <w:t>52</w:t>
            </w:r>
          </w:p>
        </w:tc>
      </w:tr>
    </w:tbl>
    <w:p w14:paraId="360D3103" w14:textId="7CC8B668" w:rsidR="00501D72" w:rsidRPr="00C55EB7" w:rsidRDefault="00C55EB7" w:rsidP="00501D72">
      <w:pPr>
        <w:spacing w:line="360" w:lineRule="auto"/>
        <w:jc w:val="both"/>
        <w:rPr>
          <w:bCs/>
          <w:i/>
          <w:iCs/>
        </w:rPr>
      </w:pPr>
      <w:r>
        <w:rPr>
          <w:bCs/>
          <w:i/>
          <w:iCs/>
        </w:rPr>
        <w:t>Źródło: dane własne LGD.</w:t>
      </w:r>
    </w:p>
    <w:p w14:paraId="331E0C5E" w14:textId="28B03811" w:rsidR="00501D72" w:rsidRDefault="00501D72" w:rsidP="00501D72">
      <w:pPr>
        <w:spacing w:line="360" w:lineRule="auto"/>
        <w:ind w:firstLine="709"/>
        <w:jc w:val="both"/>
        <w:rPr>
          <w:sz w:val="24"/>
          <w:szCs w:val="24"/>
        </w:rPr>
      </w:pPr>
      <w:r>
        <w:rPr>
          <w:sz w:val="24"/>
          <w:szCs w:val="24"/>
        </w:rPr>
        <w:t xml:space="preserve">Na podstawie przeprowadzonych badań ilościowych (21) na obszarze LGD Przyjazna Dolina Raby i Czarnej Orawy wśród </w:t>
      </w:r>
      <w:r w:rsidR="00C55EB7">
        <w:rPr>
          <w:sz w:val="24"/>
          <w:szCs w:val="24"/>
        </w:rPr>
        <w:t>beneficjentów</w:t>
      </w:r>
      <w:r>
        <w:rPr>
          <w:sz w:val="24"/>
          <w:szCs w:val="24"/>
        </w:rPr>
        <w:t xml:space="preserve">, należy zauważyć, iż najlepszą formą pozyskiwania informacji jest strona LGD oraz strona UG. Drugą istotną formą był udział w spotkaniach informacyjno-konsultacyjnych organizowanych przez LGD. W dalszej kolejności wnioskodawcy wskazywali też jako źródło rodzinę i znajomych. Najwięcej wskazań na </w:t>
      </w:r>
      <w:r w:rsidR="00C55EB7" w:rsidRPr="00C55EB7">
        <w:rPr>
          <w:i/>
          <w:iCs/>
          <w:sz w:val="24"/>
          <w:szCs w:val="24"/>
        </w:rPr>
        <w:t>„</w:t>
      </w:r>
      <w:r w:rsidRPr="00C55EB7">
        <w:rPr>
          <w:i/>
          <w:iCs/>
          <w:sz w:val="24"/>
          <w:szCs w:val="24"/>
        </w:rPr>
        <w:t>nie</w:t>
      </w:r>
      <w:r w:rsidR="00C55EB7" w:rsidRPr="00C55EB7">
        <w:rPr>
          <w:i/>
          <w:iCs/>
          <w:sz w:val="24"/>
          <w:szCs w:val="24"/>
        </w:rPr>
        <w:t>”</w:t>
      </w:r>
      <w:r>
        <w:rPr>
          <w:sz w:val="24"/>
          <w:szCs w:val="24"/>
        </w:rPr>
        <w:t xml:space="preserve">, było dla stoiska LGD podczas imprez lokalnych lub festynów. </w:t>
      </w:r>
    </w:p>
    <w:p w14:paraId="55614198" w14:textId="7081F1DC" w:rsidR="00C55EB7" w:rsidRDefault="00C55EB7" w:rsidP="00C55EB7">
      <w:pPr>
        <w:pStyle w:val="Legenda"/>
        <w:keepNext/>
        <w:jc w:val="both"/>
      </w:pPr>
      <w:bookmarkStart w:id="41" w:name="_Toc87357458"/>
      <w:r>
        <w:lastRenderedPageBreak/>
        <w:t xml:space="preserve">Wykres </w:t>
      </w:r>
      <w:r w:rsidR="00DC49D7">
        <w:rPr>
          <w:noProof/>
        </w:rPr>
        <w:fldChar w:fldCharType="begin"/>
      </w:r>
      <w:r w:rsidR="00DC49D7">
        <w:rPr>
          <w:noProof/>
        </w:rPr>
        <w:instrText xml:space="preserve"> SEQ Wykres \* ARABIC </w:instrText>
      </w:r>
      <w:r w:rsidR="00DC49D7">
        <w:rPr>
          <w:noProof/>
        </w:rPr>
        <w:fldChar w:fldCharType="separate"/>
      </w:r>
      <w:r w:rsidR="00B5772A">
        <w:rPr>
          <w:noProof/>
        </w:rPr>
        <w:t>5</w:t>
      </w:r>
      <w:r w:rsidR="00DC49D7">
        <w:rPr>
          <w:noProof/>
        </w:rPr>
        <w:fldChar w:fldCharType="end"/>
      </w:r>
      <w:r>
        <w:t xml:space="preserve"> W jaki sposób docierały do Pana/i informacje o naborze wniosków w LGD?</w:t>
      </w:r>
      <w:bookmarkEnd w:id="41"/>
    </w:p>
    <w:p w14:paraId="22CD488B" w14:textId="5E7879D2" w:rsidR="00501D72" w:rsidRDefault="00501D72" w:rsidP="00501D72">
      <w:pPr>
        <w:spacing w:line="360" w:lineRule="auto"/>
        <w:jc w:val="both"/>
      </w:pPr>
      <w:r>
        <w:rPr>
          <w:noProof/>
          <w:lang w:eastAsia="pl-PL"/>
        </w:rPr>
        <w:drawing>
          <wp:inline distT="0" distB="0" distL="0" distR="0" wp14:anchorId="6540DCCA" wp14:editId="5D27E491">
            <wp:extent cx="5759450" cy="4546600"/>
            <wp:effectExtent l="0" t="0" r="0" b="635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59450" cy="4546600"/>
                    </a:xfrm>
                    <a:prstGeom prst="rect">
                      <a:avLst/>
                    </a:prstGeom>
                    <a:noFill/>
                  </pic:spPr>
                </pic:pic>
              </a:graphicData>
            </a:graphic>
          </wp:inline>
        </w:drawing>
      </w:r>
    </w:p>
    <w:p w14:paraId="3864C088" w14:textId="49C1153D" w:rsidR="00501D72" w:rsidRPr="00C55EB7" w:rsidRDefault="00C55EB7" w:rsidP="00501D72">
      <w:pPr>
        <w:spacing w:line="360" w:lineRule="auto"/>
        <w:ind w:firstLine="709"/>
        <w:jc w:val="both"/>
        <w:rPr>
          <w:i/>
          <w:iCs/>
        </w:rPr>
      </w:pPr>
      <w:r>
        <w:rPr>
          <w:i/>
          <w:iCs/>
        </w:rPr>
        <w:t>Źródło: badania własne.</w:t>
      </w:r>
    </w:p>
    <w:p w14:paraId="0C3AF88D" w14:textId="3B4B0654" w:rsidR="00501D72" w:rsidRPr="00A63618" w:rsidRDefault="00501D72" w:rsidP="00501D72">
      <w:pPr>
        <w:spacing w:line="360" w:lineRule="auto"/>
        <w:ind w:firstLine="709"/>
        <w:jc w:val="both"/>
        <w:rPr>
          <w:sz w:val="24"/>
          <w:szCs w:val="24"/>
        </w:rPr>
      </w:pPr>
      <w:r w:rsidRPr="00A63618">
        <w:rPr>
          <w:sz w:val="24"/>
          <w:szCs w:val="24"/>
        </w:rPr>
        <w:t>W odpowiedzi na</w:t>
      </w:r>
      <w:r>
        <w:rPr>
          <w:sz w:val="24"/>
          <w:szCs w:val="24"/>
        </w:rPr>
        <w:t xml:space="preserve"> pytanie, czy LGD w wystarczającym stopniu informował</w:t>
      </w:r>
      <w:r w:rsidR="00C55EB7">
        <w:rPr>
          <w:sz w:val="24"/>
          <w:szCs w:val="24"/>
        </w:rPr>
        <w:t>o</w:t>
      </w:r>
      <w:r>
        <w:rPr>
          <w:sz w:val="24"/>
          <w:szCs w:val="24"/>
        </w:rPr>
        <w:t xml:space="preserve"> o możliwości pozyskania środków</w:t>
      </w:r>
      <w:r w:rsidR="00C55EB7">
        <w:rPr>
          <w:sz w:val="24"/>
          <w:szCs w:val="24"/>
        </w:rPr>
        <w:t>,</w:t>
      </w:r>
      <w:r>
        <w:rPr>
          <w:sz w:val="24"/>
          <w:szCs w:val="24"/>
        </w:rPr>
        <w:t xml:space="preserve"> wszyscy respondenci wskazali, że tak. Należy zatem podkreślić, iż respondenci bardzo dobrze ocenili działalność informacyjną LGD. </w:t>
      </w:r>
    </w:p>
    <w:p w14:paraId="77BD80A9" w14:textId="32372899" w:rsidR="00C55EB7" w:rsidRDefault="00C55EB7" w:rsidP="00C55EB7">
      <w:pPr>
        <w:pStyle w:val="Legenda"/>
        <w:keepNext/>
        <w:jc w:val="both"/>
      </w:pPr>
      <w:bookmarkStart w:id="42" w:name="_Toc87357459"/>
      <w:r>
        <w:lastRenderedPageBreak/>
        <w:t xml:space="preserve">Wykres </w:t>
      </w:r>
      <w:r w:rsidR="00DC49D7">
        <w:rPr>
          <w:noProof/>
        </w:rPr>
        <w:fldChar w:fldCharType="begin"/>
      </w:r>
      <w:r w:rsidR="00DC49D7">
        <w:rPr>
          <w:noProof/>
        </w:rPr>
        <w:instrText xml:space="preserve"> SEQ Wykres \* ARABIC </w:instrText>
      </w:r>
      <w:r w:rsidR="00DC49D7">
        <w:rPr>
          <w:noProof/>
        </w:rPr>
        <w:fldChar w:fldCharType="separate"/>
      </w:r>
      <w:r w:rsidR="00B5772A">
        <w:rPr>
          <w:noProof/>
        </w:rPr>
        <w:t>6</w:t>
      </w:r>
      <w:r w:rsidR="00DC49D7">
        <w:rPr>
          <w:noProof/>
        </w:rPr>
        <w:fldChar w:fldCharType="end"/>
      </w:r>
      <w:r>
        <w:t xml:space="preserve"> Czy LGD w wystarczającym stopniu informowało o możliwości pozyskania środków?</w:t>
      </w:r>
      <w:bookmarkEnd w:id="42"/>
    </w:p>
    <w:p w14:paraId="4D5DF637" w14:textId="07579F77" w:rsidR="00501D72" w:rsidRDefault="00501D72" w:rsidP="00501D72">
      <w:pPr>
        <w:spacing w:line="360" w:lineRule="auto"/>
        <w:jc w:val="both"/>
      </w:pPr>
      <w:r>
        <w:rPr>
          <w:noProof/>
          <w:lang w:eastAsia="pl-PL"/>
        </w:rPr>
        <w:drawing>
          <wp:inline distT="0" distB="0" distL="0" distR="0" wp14:anchorId="04631B7C" wp14:editId="4FC30304">
            <wp:extent cx="5759450" cy="2825750"/>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59450" cy="2825750"/>
                    </a:xfrm>
                    <a:prstGeom prst="rect">
                      <a:avLst/>
                    </a:prstGeom>
                    <a:noFill/>
                  </pic:spPr>
                </pic:pic>
              </a:graphicData>
            </a:graphic>
          </wp:inline>
        </w:drawing>
      </w:r>
    </w:p>
    <w:p w14:paraId="28BB7047" w14:textId="301C9F57" w:rsidR="00501D72" w:rsidRPr="00C55EB7" w:rsidRDefault="00C55EB7" w:rsidP="00C55EB7">
      <w:pPr>
        <w:spacing w:line="360" w:lineRule="auto"/>
        <w:ind w:firstLine="709"/>
        <w:jc w:val="both"/>
        <w:rPr>
          <w:i/>
          <w:iCs/>
        </w:rPr>
      </w:pPr>
      <w:r>
        <w:rPr>
          <w:i/>
          <w:iCs/>
        </w:rPr>
        <w:t>Źródło: badania własne.</w:t>
      </w:r>
    </w:p>
    <w:p w14:paraId="410744CA" w14:textId="77090105" w:rsidR="00C55EB7" w:rsidRDefault="00C55EB7" w:rsidP="00C55EB7">
      <w:pPr>
        <w:pStyle w:val="Legenda"/>
        <w:keepNext/>
        <w:jc w:val="both"/>
      </w:pPr>
      <w:bookmarkStart w:id="43" w:name="_Toc87357460"/>
      <w:r>
        <w:t xml:space="preserve">Wykres </w:t>
      </w:r>
      <w:r w:rsidR="00DC49D7">
        <w:rPr>
          <w:noProof/>
        </w:rPr>
        <w:fldChar w:fldCharType="begin"/>
      </w:r>
      <w:r w:rsidR="00DC49D7">
        <w:rPr>
          <w:noProof/>
        </w:rPr>
        <w:instrText xml:space="preserve"> SEQ Wykres \* ARABIC </w:instrText>
      </w:r>
      <w:r w:rsidR="00DC49D7">
        <w:rPr>
          <w:noProof/>
        </w:rPr>
        <w:fldChar w:fldCharType="separate"/>
      </w:r>
      <w:r w:rsidR="00B5772A">
        <w:rPr>
          <w:noProof/>
        </w:rPr>
        <w:t>7</w:t>
      </w:r>
      <w:r w:rsidR="00DC49D7">
        <w:rPr>
          <w:noProof/>
        </w:rPr>
        <w:fldChar w:fldCharType="end"/>
      </w:r>
      <w:r>
        <w:t xml:space="preserve"> Proszę wskazać, w jakim zakresie korzystał/a Pan/i ze wsparcia ze strony LGD na etapie składania wniosku?</w:t>
      </w:r>
      <w:bookmarkEnd w:id="43"/>
    </w:p>
    <w:p w14:paraId="39CF1488" w14:textId="1ED02D4C" w:rsidR="00501D72" w:rsidRDefault="00501D72" w:rsidP="00501D72">
      <w:pPr>
        <w:spacing w:line="360" w:lineRule="auto"/>
        <w:jc w:val="both"/>
      </w:pPr>
      <w:r>
        <w:rPr>
          <w:noProof/>
          <w:lang w:eastAsia="pl-PL"/>
        </w:rPr>
        <w:drawing>
          <wp:inline distT="0" distB="0" distL="0" distR="0" wp14:anchorId="69221F50" wp14:editId="1412583F">
            <wp:extent cx="5730875" cy="4322445"/>
            <wp:effectExtent l="0" t="0" r="3175" b="1905"/>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30875" cy="4322445"/>
                    </a:xfrm>
                    <a:prstGeom prst="rect">
                      <a:avLst/>
                    </a:prstGeom>
                    <a:noFill/>
                  </pic:spPr>
                </pic:pic>
              </a:graphicData>
            </a:graphic>
          </wp:inline>
        </w:drawing>
      </w:r>
    </w:p>
    <w:p w14:paraId="293E9AAA" w14:textId="77777777" w:rsidR="00C55EB7" w:rsidRPr="00C55EB7" w:rsidRDefault="00C55EB7" w:rsidP="00C55EB7">
      <w:pPr>
        <w:spacing w:line="360" w:lineRule="auto"/>
        <w:ind w:firstLine="709"/>
        <w:jc w:val="both"/>
        <w:rPr>
          <w:i/>
          <w:iCs/>
        </w:rPr>
      </w:pPr>
      <w:r>
        <w:rPr>
          <w:i/>
          <w:iCs/>
        </w:rPr>
        <w:t>Źródło: badania własne.</w:t>
      </w:r>
    </w:p>
    <w:p w14:paraId="369AE958" w14:textId="378AD120" w:rsidR="00501D72" w:rsidRPr="0040341A" w:rsidRDefault="00501D72" w:rsidP="00C55EB7">
      <w:pPr>
        <w:spacing w:line="360" w:lineRule="auto"/>
        <w:ind w:firstLine="708"/>
        <w:jc w:val="both"/>
        <w:rPr>
          <w:sz w:val="24"/>
          <w:szCs w:val="24"/>
        </w:rPr>
      </w:pPr>
      <w:r w:rsidRPr="009E2AD8">
        <w:rPr>
          <w:sz w:val="24"/>
          <w:szCs w:val="24"/>
        </w:rPr>
        <w:lastRenderedPageBreak/>
        <w:t xml:space="preserve">W odpowiedzi na pytanie dotyczące </w:t>
      </w:r>
      <w:r>
        <w:rPr>
          <w:sz w:val="24"/>
          <w:szCs w:val="24"/>
        </w:rPr>
        <w:t xml:space="preserve">w jakim zakresie </w:t>
      </w:r>
      <w:r w:rsidR="00C55EB7">
        <w:rPr>
          <w:sz w:val="24"/>
          <w:szCs w:val="24"/>
        </w:rPr>
        <w:t>beneficjenci</w:t>
      </w:r>
      <w:r>
        <w:rPr>
          <w:sz w:val="24"/>
          <w:szCs w:val="24"/>
        </w:rPr>
        <w:t xml:space="preserve"> korzystali ze wsparcia ze strony LGD na etapie składania wniosków, w każdym z etapów odpowiedzi były zdecydowanie na </w:t>
      </w:r>
      <w:r w:rsidR="00C55EB7">
        <w:rPr>
          <w:sz w:val="24"/>
          <w:szCs w:val="24"/>
        </w:rPr>
        <w:t>twierdzące</w:t>
      </w:r>
      <w:r>
        <w:rPr>
          <w:sz w:val="24"/>
          <w:szCs w:val="24"/>
        </w:rPr>
        <w:t xml:space="preserve"> i znacząco przeważały. Wszyscy wnioskodawcy skorzystali z pomocy w zakresie udzielania informacji o możliwości uzyskania dofinansowania dla projektu, oraz w zakresie zasad oceny wniosków. Zdecydowana przewaga odpowiedzi </w:t>
      </w:r>
      <w:r w:rsidR="00C55EB7">
        <w:rPr>
          <w:sz w:val="24"/>
          <w:szCs w:val="24"/>
        </w:rPr>
        <w:t>twierdzących</w:t>
      </w:r>
      <w:r>
        <w:rPr>
          <w:sz w:val="24"/>
          <w:szCs w:val="24"/>
        </w:rPr>
        <w:t>, we wszystkich obszarach wskazuje na istotną rolę pracowników Biura LGD, któr</w:t>
      </w:r>
      <w:r w:rsidR="00C55EB7">
        <w:rPr>
          <w:sz w:val="24"/>
          <w:szCs w:val="24"/>
        </w:rPr>
        <w:t>zy</w:t>
      </w:r>
      <w:r>
        <w:rPr>
          <w:sz w:val="24"/>
          <w:szCs w:val="24"/>
        </w:rPr>
        <w:t xml:space="preserve"> </w:t>
      </w:r>
      <w:r w:rsidR="00C55EB7">
        <w:rPr>
          <w:sz w:val="24"/>
          <w:szCs w:val="24"/>
        </w:rPr>
        <w:t xml:space="preserve">mieli </w:t>
      </w:r>
      <w:r>
        <w:rPr>
          <w:sz w:val="24"/>
          <w:szCs w:val="24"/>
        </w:rPr>
        <w:t xml:space="preserve">swoje przełożenie na dobrze wypełnione wnioski. </w:t>
      </w:r>
    </w:p>
    <w:p w14:paraId="6FD89452" w14:textId="2C5CB71D" w:rsidR="00C55EB7" w:rsidRDefault="00C55EB7" w:rsidP="00C55EB7">
      <w:pPr>
        <w:pStyle w:val="Legenda"/>
        <w:keepNext/>
        <w:jc w:val="both"/>
      </w:pPr>
      <w:bookmarkStart w:id="44" w:name="_Toc87357451"/>
      <w:r>
        <w:t xml:space="preserve">Tabela </w:t>
      </w:r>
      <w:r w:rsidR="00DC49D7">
        <w:rPr>
          <w:noProof/>
        </w:rPr>
        <w:fldChar w:fldCharType="begin"/>
      </w:r>
      <w:r w:rsidR="00DC49D7">
        <w:rPr>
          <w:noProof/>
        </w:rPr>
        <w:instrText xml:space="preserve"> SEQ Tabela \* ARABIC </w:instrText>
      </w:r>
      <w:r w:rsidR="00DC49D7">
        <w:rPr>
          <w:noProof/>
        </w:rPr>
        <w:fldChar w:fldCharType="separate"/>
      </w:r>
      <w:r w:rsidR="00B5772A">
        <w:rPr>
          <w:noProof/>
        </w:rPr>
        <w:t>20</w:t>
      </w:r>
      <w:r w:rsidR="00DC49D7">
        <w:rPr>
          <w:noProof/>
        </w:rPr>
        <w:fldChar w:fldCharType="end"/>
      </w:r>
      <w:r>
        <w:t xml:space="preserve"> Ocena wsparcia udzielonego beneficjentowi przez LGD na różnych etapach prowadzenia operacji.</w:t>
      </w:r>
      <w:bookmarkEnd w:id="44"/>
    </w:p>
    <w:p w14:paraId="6FF69E52" w14:textId="1E901B26" w:rsidR="00501D72" w:rsidRDefault="00501D72" w:rsidP="00501D72">
      <w:pPr>
        <w:spacing w:line="360" w:lineRule="auto"/>
        <w:jc w:val="both"/>
      </w:pPr>
      <w:r w:rsidRPr="00B45885">
        <w:rPr>
          <w:noProof/>
          <w:lang w:eastAsia="pl-PL"/>
        </w:rPr>
        <w:drawing>
          <wp:inline distT="0" distB="0" distL="0" distR="0" wp14:anchorId="27D15255" wp14:editId="59D369D6">
            <wp:extent cx="5753100" cy="4276725"/>
            <wp:effectExtent l="0" t="0" r="0" b="9525"/>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53100" cy="4276725"/>
                    </a:xfrm>
                    <a:prstGeom prst="rect">
                      <a:avLst/>
                    </a:prstGeom>
                    <a:noFill/>
                    <a:ln>
                      <a:noFill/>
                    </a:ln>
                  </pic:spPr>
                </pic:pic>
              </a:graphicData>
            </a:graphic>
          </wp:inline>
        </w:drawing>
      </w:r>
    </w:p>
    <w:p w14:paraId="6324A952" w14:textId="5AE252AE" w:rsidR="00501D72" w:rsidRPr="00C55EB7" w:rsidRDefault="00C55EB7" w:rsidP="00C55EB7">
      <w:pPr>
        <w:spacing w:line="360" w:lineRule="auto"/>
        <w:ind w:firstLine="709"/>
        <w:jc w:val="both"/>
        <w:rPr>
          <w:i/>
          <w:iCs/>
        </w:rPr>
      </w:pPr>
      <w:r>
        <w:rPr>
          <w:i/>
          <w:iCs/>
        </w:rPr>
        <w:t>Źródło: badania własne.</w:t>
      </w:r>
    </w:p>
    <w:p w14:paraId="1080A09C" w14:textId="2A7D7245" w:rsidR="00501D72" w:rsidRPr="009E2AD8" w:rsidRDefault="00501D72" w:rsidP="00C55EB7">
      <w:pPr>
        <w:spacing w:line="360" w:lineRule="auto"/>
        <w:ind w:firstLine="708"/>
        <w:jc w:val="both"/>
        <w:rPr>
          <w:sz w:val="24"/>
          <w:szCs w:val="24"/>
        </w:rPr>
      </w:pPr>
      <w:r w:rsidRPr="003D2AF8">
        <w:rPr>
          <w:sz w:val="24"/>
          <w:szCs w:val="24"/>
        </w:rPr>
        <w:t xml:space="preserve">W odniesieniu do oceny </w:t>
      </w:r>
      <w:r>
        <w:rPr>
          <w:sz w:val="24"/>
          <w:szCs w:val="24"/>
        </w:rPr>
        <w:t xml:space="preserve">wsparcia udzielonego beneficjentom przez LGD, należy wskazać, iż na każdym z etapów, zaczynając od składania wniosku, poprzez etap realizacji operacji, oraz etap rozliczanie operacji beneficjenci bardzo dobrze ocenili działalność LGD. Najwięcej wskazań było do odpowiedzi: zdecydowanie zgadzam się, oraz raczej zgadzam się. Pojedyncze osoby wskazały, iż nie </w:t>
      </w:r>
      <w:r w:rsidR="00C55EB7">
        <w:rPr>
          <w:sz w:val="24"/>
          <w:szCs w:val="24"/>
        </w:rPr>
        <w:t>korzystały</w:t>
      </w:r>
      <w:r>
        <w:rPr>
          <w:sz w:val="24"/>
          <w:szCs w:val="24"/>
        </w:rPr>
        <w:t xml:space="preserve"> z pomocy</w:t>
      </w:r>
      <w:r w:rsidR="00C55EB7">
        <w:rPr>
          <w:sz w:val="24"/>
          <w:szCs w:val="24"/>
        </w:rPr>
        <w:t>.</w:t>
      </w:r>
    </w:p>
    <w:p w14:paraId="31D56AD7" w14:textId="493CB7D7" w:rsidR="00C55EB7" w:rsidRDefault="00C55EB7" w:rsidP="00C55EB7">
      <w:pPr>
        <w:pStyle w:val="Legenda"/>
        <w:keepNext/>
        <w:jc w:val="both"/>
      </w:pPr>
      <w:bookmarkStart w:id="45" w:name="_Toc87357452"/>
      <w:r>
        <w:lastRenderedPageBreak/>
        <w:t xml:space="preserve">Tabela </w:t>
      </w:r>
      <w:r w:rsidR="00DC49D7">
        <w:rPr>
          <w:noProof/>
        </w:rPr>
        <w:fldChar w:fldCharType="begin"/>
      </w:r>
      <w:r w:rsidR="00DC49D7">
        <w:rPr>
          <w:noProof/>
        </w:rPr>
        <w:instrText xml:space="preserve"> SEQ Tabela \* ARABIC </w:instrText>
      </w:r>
      <w:r w:rsidR="00DC49D7">
        <w:rPr>
          <w:noProof/>
        </w:rPr>
        <w:fldChar w:fldCharType="separate"/>
      </w:r>
      <w:r w:rsidR="00B5772A">
        <w:rPr>
          <w:noProof/>
        </w:rPr>
        <w:t>21</w:t>
      </w:r>
      <w:r w:rsidR="00DC49D7">
        <w:rPr>
          <w:noProof/>
        </w:rPr>
        <w:fldChar w:fldCharType="end"/>
      </w:r>
      <w:r>
        <w:t xml:space="preserve"> Proszę ocenić poniższe stwierdzenia dotyczące składania i realizacji projektu przy wsparciu LGD.</w:t>
      </w:r>
      <w:bookmarkEnd w:id="45"/>
    </w:p>
    <w:p w14:paraId="319E30C7" w14:textId="29959510" w:rsidR="00501D72" w:rsidRDefault="00501D72" w:rsidP="00501D72">
      <w:pPr>
        <w:spacing w:line="360" w:lineRule="auto"/>
        <w:jc w:val="both"/>
      </w:pPr>
      <w:r>
        <w:rPr>
          <w:noProof/>
          <w:lang w:eastAsia="pl-PL"/>
        </w:rPr>
        <w:drawing>
          <wp:inline distT="0" distB="0" distL="0" distR="0" wp14:anchorId="5D1833E6" wp14:editId="06546A60">
            <wp:extent cx="5759450" cy="2864485"/>
            <wp:effectExtent l="0" t="0" r="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59450" cy="2864485"/>
                    </a:xfrm>
                    <a:prstGeom prst="rect">
                      <a:avLst/>
                    </a:prstGeom>
                    <a:noFill/>
                  </pic:spPr>
                </pic:pic>
              </a:graphicData>
            </a:graphic>
          </wp:inline>
        </w:drawing>
      </w:r>
    </w:p>
    <w:p w14:paraId="6A84520A" w14:textId="50C97F79" w:rsidR="00C55EB7" w:rsidRPr="00C55EB7" w:rsidRDefault="00C55EB7" w:rsidP="00C55EB7">
      <w:pPr>
        <w:spacing w:line="360" w:lineRule="auto"/>
        <w:ind w:firstLine="709"/>
        <w:jc w:val="both"/>
        <w:rPr>
          <w:i/>
          <w:iCs/>
        </w:rPr>
      </w:pPr>
      <w:r>
        <w:rPr>
          <w:i/>
          <w:iCs/>
        </w:rPr>
        <w:t>Źródło: badania własne.</w:t>
      </w:r>
      <w:r>
        <w:tab/>
      </w:r>
    </w:p>
    <w:p w14:paraId="431C1636" w14:textId="57A8541D" w:rsidR="00AB1C33" w:rsidRPr="00C55EB7" w:rsidRDefault="00501D72" w:rsidP="00C55EB7">
      <w:pPr>
        <w:spacing w:line="360" w:lineRule="auto"/>
        <w:ind w:firstLine="708"/>
        <w:jc w:val="both"/>
        <w:rPr>
          <w:sz w:val="24"/>
          <w:szCs w:val="24"/>
        </w:rPr>
      </w:pPr>
      <w:r w:rsidRPr="0036205C">
        <w:rPr>
          <w:sz w:val="24"/>
          <w:szCs w:val="24"/>
        </w:rPr>
        <w:t>Analizując</w:t>
      </w:r>
      <w:r>
        <w:rPr>
          <w:sz w:val="24"/>
          <w:szCs w:val="24"/>
        </w:rPr>
        <w:t xml:space="preserve"> zakres działań w obszarze składania i realizacji projektów przez beneficjentów, okazuje się, iż procedury dotyczące wyboru wniosków o dofinansowanie w LGD były jasne i tylko w niewielkim stopniu padły odpowiedzi, że trudno powiedzieć, czy też zdecydowanie się nie zgadzam. Taka sama sytuacja miała miejsce także w przypadku kryteriów wyboru wniosków. Pozytywnym jest fakt, iż aż 17 (12+5) respondentów wskazało, że w przyszłości chcieliby ponownie skorzystać ze wsparcia LGD. Zatem działalność LGD w tym obszarze została doceniona przez beneficjentów i jest potrzeba jej kontynuacji w nowym okresie. </w:t>
      </w:r>
    </w:p>
    <w:p w14:paraId="5801AE4A" w14:textId="77777777" w:rsidR="00AB1C33" w:rsidRDefault="00AB1C33" w:rsidP="00AB1C33">
      <w:pPr>
        <w:pStyle w:val="Nagwek2"/>
        <w:rPr>
          <w:lang w:eastAsia="en-GB"/>
        </w:rPr>
      </w:pPr>
      <w:bookmarkStart w:id="46" w:name="_Toc87357480"/>
      <w:r>
        <w:rPr>
          <w:lang w:eastAsia="en-GB"/>
        </w:rPr>
        <w:t>5.5. Zmiany na obszarze objętym LSR w ocenie członków lokalnej społeczności</w:t>
      </w:r>
      <w:bookmarkEnd w:id="46"/>
    </w:p>
    <w:p w14:paraId="3A34B94A" w14:textId="77777777" w:rsidR="00991B45" w:rsidRDefault="00991B45" w:rsidP="00C862FD">
      <w:pPr>
        <w:spacing w:line="360" w:lineRule="auto"/>
        <w:ind w:firstLine="708"/>
        <w:jc w:val="both"/>
        <w:rPr>
          <w:bCs/>
          <w:sz w:val="24"/>
          <w:szCs w:val="24"/>
        </w:rPr>
      </w:pPr>
      <w:r w:rsidRPr="00663051">
        <w:rPr>
          <w:bCs/>
          <w:sz w:val="24"/>
          <w:szCs w:val="24"/>
        </w:rPr>
        <w:t>Bad</w:t>
      </w:r>
      <w:r>
        <w:rPr>
          <w:bCs/>
          <w:sz w:val="24"/>
          <w:szCs w:val="24"/>
        </w:rPr>
        <w:t xml:space="preserve">ania ankietowe, które zostały przeprowadzone wśród mieszkańców, pozwoliły na udzielenie odpowiedzi w kontekście zmian na obszarze objętym LSR </w:t>
      </w:r>
      <w:r w:rsidRPr="00F046F3">
        <w:rPr>
          <w:bCs/>
          <w:sz w:val="24"/>
          <w:szCs w:val="24"/>
        </w:rPr>
        <w:t>Przyjazna Dolina Raby i Czarnej Orawy</w:t>
      </w:r>
      <w:r>
        <w:rPr>
          <w:bCs/>
          <w:sz w:val="24"/>
          <w:szCs w:val="24"/>
        </w:rPr>
        <w:t xml:space="preserve">. W badaniu wzięło udział 161 osób. </w:t>
      </w:r>
    </w:p>
    <w:p w14:paraId="13B5195D" w14:textId="2CA822C1" w:rsidR="00991B45" w:rsidRPr="00103AC4" w:rsidRDefault="00991B45" w:rsidP="00C862FD">
      <w:pPr>
        <w:spacing w:line="360" w:lineRule="auto"/>
        <w:ind w:firstLine="708"/>
        <w:jc w:val="both"/>
        <w:rPr>
          <w:bCs/>
          <w:sz w:val="24"/>
          <w:szCs w:val="24"/>
        </w:rPr>
      </w:pPr>
      <w:r>
        <w:rPr>
          <w:bCs/>
          <w:sz w:val="24"/>
          <w:szCs w:val="24"/>
        </w:rPr>
        <w:t>Na pytanie, czy w gminie, w której respondent mieszka zaszły zmiany</w:t>
      </w:r>
      <w:r w:rsidR="00C862FD">
        <w:rPr>
          <w:bCs/>
          <w:sz w:val="24"/>
          <w:szCs w:val="24"/>
        </w:rPr>
        <w:t xml:space="preserve"> na rynku pracy</w:t>
      </w:r>
      <w:r>
        <w:rPr>
          <w:bCs/>
          <w:sz w:val="24"/>
          <w:szCs w:val="24"/>
        </w:rPr>
        <w:t xml:space="preserve"> w ciągu ostatnich 5 lat, najwięcej wskazań (115) na tak, było w odniesieniu do powstania nowych firm. Aż 108 dostrzegło zwiększenie się ruchu w turystyce. Najmniejszy odsetek badanych zauważył poprawę sytuacji na rynku pracy. </w:t>
      </w:r>
    </w:p>
    <w:p w14:paraId="3D94EB13" w14:textId="6D364EB8" w:rsidR="00C862FD" w:rsidRDefault="00C862FD" w:rsidP="00C862FD">
      <w:pPr>
        <w:pStyle w:val="Legenda"/>
        <w:keepNext/>
        <w:jc w:val="both"/>
      </w:pPr>
      <w:bookmarkStart w:id="47" w:name="_Toc87357461"/>
      <w:r>
        <w:lastRenderedPageBreak/>
        <w:t xml:space="preserve">Wykres </w:t>
      </w:r>
      <w:r w:rsidR="00DC49D7">
        <w:rPr>
          <w:noProof/>
        </w:rPr>
        <w:fldChar w:fldCharType="begin"/>
      </w:r>
      <w:r w:rsidR="00DC49D7">
        <w:rPr>
          <w:noProof/>
        </w:rPr>
        <w:instrText xml:space="preserve"> SEQ Wykres \* ARABIC </w:instrText>
      </w:r>
      <w:r w:rsidR="00DC49D7">
        <w:rPr>
          <w:noProof/>
        </w:rPr>
        <w:fldChar w:fldCharType="separate"/>
      </w:r>
      <w:r w:rsidR="00B5772A">
        <w:rPr>
          <w:noProof/>
        </w:rPr>
        <w:t>8</w:t>
      </w:r>
      <w:r w:rsidR="00DC49D7">
        <w:rPr>
          <w:noProof/>
        </w:rPr>
        <w:fldChar w:fldCharType="end"/>
      </w:r>
      <w:r>
        <w:t xml:space="preserve"> </w:t>
      </w:r>
      <w:r w:rsidRPr="00A26525">
        <w:t>Czy w gminie, w której Pan/i mieszka zaszły w ciągu ostatnich 5 lat zmiany w zakresie rynku pracy?</w:t>
      </w:r>
      <w:bookmarkEnd w:id="47"/>
    </w:p>
    <w:p w14:paraId="259AB138" w14:textId="395460DC" w:rsidR="00991B45" w:rsidRDefault="00991B45" w:rsidP="00991B45">
      <w:pPr>
        <w:spacing w:line="360" w:lineRule="auto"/>
        <w:jc w:val="both"/>
        <w:rPr>
          <w:b/>
          <w:sz w:val="24"/>
          <w:szCs w:val="24"/>
          <w:u w:val="single"/>
        </w:rPr>
      </w:pPr>
      <w:r w:rsidRPr="00C862FD">
        <w:rPr>
          <w:b/>
          <w:noProof/>
          <w:sz w:val="24"/>
          <w:szCs w:val="24"/>
          <w:lang w:eastAsia="pl-PL"/>
        </w:rPr>
        <w:drawing>
          <wp:inline distT="0" distB="0" distL="0" distR="0" wp14:anchorId="03B18F32" wp14:editId="1F934821">
            <wp:extent cx="5760720" cy="3286125"/>
            <wp:effectExtent l="0" t="0" r="0" b="9525"/>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60720" cy="3286125"/>
                    </a:xfrm>
                    <a:prstGeom prst="rect">
                      <a:avLst/>
                    </a:prstGeom>
                    <a:noFill/>
                  </pic:spPr>
                </pic:pic>
              </a:graphicData>
            </a:graphic>
          </wp:inline>
        </w:drawing>
      </w:r>
    </w:p>
    <w:p w14:paraId="7514ACBD" w14:textId="1537EEB2" w:rsidR="00C862FD" w:rsidRDefault="00C862FD" w:rsidP="00991B45">
      <w:pPr>
        <w:spacing w:line="360" w:lineRule="auto"/>
        <w:jc w:val="both"/>
        <w:rPr>
          <w:b/>
          <w:sz w:val="24"/>
          <w:szCs w:val="24"/>
          <w:u w:val="single"/>
        </w:rPr>
      </w:pPr>
      <w:r>
        <w:rPr>
          <w:i/>
          <w:iCs/>
        </w:rPr>
        <w:t>Źródło: badania własne.</w:t>
      </w:r>
    </w:p>
    <w:p w14:paraId="3A8D802B" w14:textId="77777777" w:rsidR="00991B45" w:rsidRPr="0064431C" w:rsidRDefault="00991B45" w:rsidP="00C862FD">
      <w:pPr>
        <w:spacing w:line="360" w:lineRule="auto"/>
        <w:ind w:firstLine="708"/>
        <w:jc w:val="both"/>
        <w:rPr>
          <w:bCs/>
          <w:sz w:val="24"/>
          <w:szCs w:val="24"/>
        </w:rPr>
      </w:pPr>
      <w:r>
        <w:rPr>
          <w:bCs/>
          <w:sz w:val="24"/>
          <w:szCs w:val="24"/>
        </w:rPr>
        <w:t xml:space="preserve">Pozytywnym jest fakt, iż mieszkańcy poszczególnych gmin dostrzegają zmiany, jakie zaszły na ich terenie w ciągu ostatnich 5 lat. Zdecydowanie tak, czy raczej tak, to najczęściej wybierane odpowiedzi w odniesieniu do poprawy stanu infrastruktury sportowo-rekreacyjnej, czy też liczby inicjatyw służących kultywowaniu lokalnej tradycji. Należy także podkreślić, iż mieszkańcy dostrzegają, że zwiększyła się liczba wydarzeń kulturalnych. Można zatem wnioskować, iż biorą oni udział w takich wydarzeniach. Należy podkreślić, że w przypadku dotyczącym stanu zabytków respondenci (41) nie byli w stanie udzielić jasnej odpowiedzi. </w:t>
      </w:r>
    </w:p>
    <w:p w14:paraId="24F255F1" w14:textId="40193660" w:rsidR="00C862FD" w:rsidRDefault="00C862FD" w:rsidP="00C862FD">
      <w:pPr>
        <w:pStyle w:val="Legenda"/>
        <w:keepNext/>
        <w:jc w:val="both"/>
      </w:pPr>
      <w:bookmarkStart w:id="48" w:name="_Toc87357462"/>
      <w:r>
        <w:lastRenderedPageBreak/>
        <w:t xml:space="preserve">Wykres </w:t>
      </w:r>
      <w:r w:rsidR="00DC49D7">
        <w:rPr>
          <w:noProof/>
        </w:rPr>
        <w:fldChar w:fldCharType="begin"/>
      </w:r>
      <w:r w:rsidR="00DC49D7">
        <w:rPr>
          <w:noProof/>
        </w:rPr>
        <w:instrText xml:space="preserve"> SEQ Wykres \* ARABIC </w:instrText>
      </w:r>
      <w:r w:rsidR="00DC49D7">
        <w:rPr>
          <w:noProof/>
        </w:rPr>
        <w:fldChar w:fldCharType="separate"/>
      </w:r>
      <w:r w:rsidR="00B5772A">
        <w:rPr>
          <w:noProof/>
        </w:rPr>
        <w:t>9</w:t>
      </w:r>
      <w:r w:rsidR="00DC49D7">
        <w:rPr>
          <w:noProof/>
        </w:rPr>
        <w:fldChar w:fldCharType="end"/>
      </w:r>
      <w:r>
        <w:t xml:space="preserve"> </w:t>
      </w:r>
      <w:r w:rsidRPr="007E335C">
        <w:t xml:space="preserve"> Czy w gminie, w której Pan/i mieszka zaszły w ciągu ostatnich 5 lat zmiany w zakresie </w:t>
      </w:r>
      <w:r>
        <w:t>dziedzictwa kulturowego i oferty spędzania czasu wolnego</w:t>
      </w:r>
      <w:r w:rsidRPr="007E335C">
        <w:t>?</w:t>
      </w:r>
      <w:bookmarkEnd w:id="48"/>
    </w:p>
    <w:p w14:paraId="617ACEC1" w14:textId="1DCCF011" w:rsidR="00991B45" w:rsidRDefault="00991B45" w:rsidP="00991B45">
      <w:pPr>
        <w:spacing w:line="360" w:lineRule="auto"/>
        <w:jc w:val="both"/>
        <w:rPr>
          <w:b/>
          <w:sz w:val="24"/>
          <w:szCs w:val="24"/>
        </w:rPr>
      </w:pPr>
      <w:r w:rsidRPr="00C862FD">
        <w:rPr>
          <w:b/>
          <w:noProof/>
          <w:sz w:val="24"/>
          <w:szCs w:val="24"/>
          <w:lang w:eastAsia="pl-PL"/>
        </w:rPr>
        <w:drawing>
          <wp:inline distT="0" distB="0" distL="0" distR="0" wp14:anchorId="4DCF1D25" wp14:editId="047FCD60">
            <wp:extent cx="5712460" cy="3858895"/>
            <wp:effectExtent l="0" t="0" r="2540" b="8255"/>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12460" cy="3858895"/>
                    </a:xfrm>
                    <a:prstGeom prst="rect">
                      <a:avLst/>
                    </a:prstGeom>
                    <a:noFill/>
                  </pic:spPr>
                </pic:pic>
              </a:graphicData>
            </a:graphic>
          </wp:inline>
        </w:drawing>
      </w:r>
    </w:p>
    <w:p w14:paraId="3F5AB9D9" w14:textId="00712D5C" w:rsidR="00991B45" w:rsidRPr="00C862FD" w:rsidRDefault="00C862FD" w:rsidP="00991B45">
      <w:pPr>
        <w:spacing w:line="360" w:lineRule="auto"/>
        <w:jc w:val="both"/>
        <w:rPr>
          <w:b/>
          <w:sz w:val="24"/>
          <w:szCs w:val="24"/>
        </w:rPr>
      </w:pPr>
      <w:r>
        <w:rPr>
          <w:i/>
          <w:iCs/>
        </w:rPr>
        <w:t>Źródło: badania własne.</w:t>
      </w:r>
    </w:p>
    <w:p w14:paraId="16989DB7" w14:textId="5058BCC3" w:rsidR="00991B45" w:rsidRPr="00B2737B" w:rsidRDefault="00991B45" w:rsidP="00C862FD">
      <w:pPr>
        <w:spacing w:line="360" w:lineRule="auto"/>
        <w:ind w:firstLine="708"/>
        <w:jc w:val="both"/>
        <w:rPr>
          <w:bCs/>
          <w:sz w:val="24"/>
          <w:szCs w:val="24"/>
        </w:rPr>
      </w:pPr>
      <w:r w:rsidRPr="00B2737B">
        <w:rPr>
          <w:bCs/>
          <w:sz w:val="24"/>
          <w:szCs w:val="24"/>
        </w:rPr>
        <w:t xml:space="preserve">Analizując </w:t>
      </w:r>
      <w:r>
        <w:rPr>
          <w:bCs/>
          <w:sz w:val="24"/>
          <w:szCs w:val="24"/>
        </w:rPr>
        <w:t>wykres dotyczący zmian</w:t>
      </w:r>
      <w:r w:rsidR="00C862FD">
        <w:rPr>
          <w:bCs/>
          <w:sz w:val="24"/>
          <w:szCs w:val="24"/>
        </w:rPr>
        <w:t xml:space="preserve"> w zakresie aktywności mieszkańców</w:t>
      </w:r>
      <w:r>
        <w:rPr>
          <w:bCs/>
          <w:sz w:val="24"/>
          <w:szCs w:val="24"/>
        </w:rPr>
        <w:t xml:space="preserve"> na danym obszarze w ostatnich 5 latach</w:t>
      </w:r>
      <w:r w:rsidR="00C862FD">
        <w:rPr>
          <w:bCs/>
          <w:sz w:val="24"/>
          <w:szCs w:val="24"/>
        </w:rPr>
        <w:t>, n</w:t>
      </w:r>
      <w:r>
        <w:rPr>
          <w:bCs/>
          <w:sz w:val="24"/>
          <w:szCs w:val="24"/>
        </w:rPr>
        <w:t xml:space="preserve">ajwięcej pozytywnych odpowiedzi dotyczyło form wsparcia dla młodych ludzi. </w:t>
      </w:r>
      <w:r w:rsidR="00C862FD">
        <w:rPr>
          <w:bCs/>
          <w:sz w:val="24"/>
          <w:szCs w:val="24"/>
        </w:rPr>
        <w:t>Badani, d</w:t>
      </w:r>
      <w:r>
        <w:rPr>
          <w:bCs/>
          <w:sz w:val="24"/>
          <w:szCs w:val="24"/>
        </w:rPr>
        <w:t xml:space="preserve">ostrzegli też inicjatywy dotyczące osób starszych. Natomiast najsłabiej ocenili stan relacji między mieszkańcami. Zatem w nowym okresie należałoby realizować więcej projektów w obszarze aktywizacji lokalnego społeczeństwa. </w:t>
      </w:r>
    </w:p>
    <w:p w14:paraId="77E72DD3" w14:textId="77777777" w:rsidR="00991B45" w:rsidRDefault="00991B45" w:rsidP="00991B45">
      <w:pPr>
        <w:spacing w:line="360" w:lineRule="auto"/>
        <w:jc w:val="both"/>
        <w:rPr>
          <w:b/>
          <w:sz w:val="24"/>
          <w:szCs w:val="24"/>
          <w:u w:val="single"/>
        </w:rPr>
      </w:pPr>
    </w:p>
    <w:p w14:paraId="40B5DAF7" w14:textId="6CCAE828" w:rsidR="00C862FD" w:rsidRDefault="00C862FD" w:rsidP="00C862FD">
      <w:pPr>
        <w:pStyle w:val="Legenda"/>
        <w:keepNext/>
        <w:jc w:val="both"/>
      </w:pPr>
      <w:bookmarkStart w:id="49" w:name="_Toc87357463"/>
      <w:r>
        <w:lastRenderedPageBreak/>
        <w:t xml:space="preserve">Wykres </w:t>
      </w:r>
      <w:r w:rsidR="00DC49D7">
        <w:rPr>
          <w:noProof/>
        </w:rPr>
        <w:fldChar w:fldCharType="begin"/>
      </w:r>
      <w:r w:rsidR="00DC49D7">
        <w:rPr>
          <w:noProof/>
        </w:rPr>
        <w:instrText xml:space="preserve"> SEQ Wykres \* ARABIC </w:instrText>
      </w:r>
      <w:r w:rsidR="00DC49D7">
        <w:rPr>
          <w:noProof/>
        </w:rPr>
        <w:fldChar w:fldCharType="separate"/>
      </w:r>
      <w:r w:rsidR="00B5772A">
        <w:rPr>
          <w:noProof/>
        </w:rPr>
        <w:t>10</w:t>
      </w:r>
      <w:r w:rsidR="00DC49D7">
        <w:rPr>
          <w:noProof/>
        </w:rPr>
        <w:fldChar w:fldCharType="end"/>
      </w:r>
      <w:r>
        <w:t xml:space="preserve"> </w:t>
      </w:r>
      <w:r w:rsidRPr="004D1650">
        <w:t xml:space="preserve">Czy w gminie, w której Pan/i mieszka zaszły w ciągu ostatnich 5 lat zmiany w zakresie </w:t>
      </w:r>
      <w:r>
        <w:t>aktywności mieszkańców</w:t>
      </w:r>
      <w:r w:rsidRPr="004D1650">
        <w:t>?</w:t>
      </w:r>
      <w:bookmarkEnd w:id="49"/>
    </w:p>
    <w:p w14:paraId="7AD5E844" w14:textId="644D6B06" w:rsidR="00991B45" w:rsidRDefault="00991B45" w:rsidP="00991B45">
      <w:pPr>
        <w:spacing w:line="360" w:lineRule="auto"/>
        <w:jc w:val="both"/>
        <w:rPr>
          <w:b/>
          <w:sz w:val="24"/>
          <w:szCs w:val="24"/>
          <w:u w:val="single"/>
        </w:rPr>
      </w:pPr>
      <w:r w:rsidRPr="00C862FD">
        <w:rPr>
          <w:b/>
          <w:noProof/>
          <w:sz w:val="24"/>
          <w:szCs w:val="24"/>
          <w:lang w:eastAsia="pl-PL"/>
        </w:rPr>
        <w:drawing>
          <wp:inline distT="0" distB="0" distL="0" distR="0" wp14:anchorId="1D9E062F" wp14:editId="73DC44EF">
            <wp:extent cx="5760720" cy="3599815"/>
            <wp:effectExtent l="0" t="0" r="0" b="635"/>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60720" cy="3599815"/>
                    </a:xfrm>
                    <a:prstGeom prst="rect">
                      <a:avLst/>
                    </a:prstGeom>
                    <a:noFill/>
                  </pic:spPr>
                </pic:pic>
              </a:graphicData>
            </a:graphic>
          </wp:inline>
        </w:drawing>
      </w:r>
    </w:p>
    <w:p w14:paraId="7B3C7934" w14:textId="1749F077" w:rsidR="00991B45" w:rsidRDefault="00C862FD" w:rsidP="00991B45">
      <w:pPr>
        <w:spacing w:line="360" w:lineRule="auto"/>
        <w:jc w:val="both"/>
        <w:rPr>
          <w:b/>
          <w:sz w:val="24"/>
          <w:szCs w:val="24"/>
          <w:u w:val="single"/>
        </w:rPr>
      </w:pPr>
      <w:r>
        <w:rPr>
          <w:i/>
          <w:iCs/>
        </w:rPr>
        <w:t>Źródło: badania własne.</w:t>
      </w:r>
    </w:p>
    <w:p w14:paraId="5A02AD82" w14:textId="77777777" w:rsidR="00991B45" w:rsidRPr="000D2700" w:rsidRDefault="00991B45" w:rsidP="00C862FD">
      <w:pPr>
        <w:spacing w:line="360" w:lineRule="auto"/>
        <w:ind w:firstLine="708"/>
        <w:jc w:val="both"/>
        <w:rPr>
          <w:bCs/>
          <w:sz w:val="24"/>
          <w:szCs w:val="24"/>
        </w:rPr>
      </w:pPr>
      <w:r w:rsidRPr="000D2700">
        <w:rPr>
          <w:bCs/>
          <w:sz w:val="24"/>
          <w:szCs w:val="24"/>
        </w:rPr>
        <w:t xml:space="preserve">W odpowiedzi na pytanie, czy mieszkańcy korzystali z efektów działań podejmowanych w ciągu ostatnich 5 lat przez LGD, najwięcej respondentów wskazało, </w:t>
      </w:r>
      <w:r>
        <w:rPr>
          <w:bCs/>
          <w:sz w:val="24"/>
          <w:szCs w:val="24"/>
        </w:rPr>
        <w:t xml:space="preserve">że uczestniczyli w imprezach lokalnych dofinansowanych ze środków LGD. W dalszej kolejności wskazali </w:t>
      </w:r>
      <w:r w:rsidRPr="000D2700">
        <w:rPr>
          <w:bCs/>
          <w:sz w:val="24"/>
          <w:szCs w:val="24"/>
        </w:rPr>
        <w:t xml:space="preserve">iż korzystali z infrastruktury, która była dofinansowana ze środków LGD. Najmniej odpowiedzi </w:t>
      </w:r>
      <w:r>
        <w:rPr>
          <w:bCs/>
          <w:sz w:val="24"/>
          <w:szCs w:val="24"/>
        </w:rPr>
        <w:t xml:space="preserve">wskazywali na udział w szkoleniach organizowanych w ramach projektów dofinansowanych przez LGD. </w:t>
      </w:r>
      <w:r w:rsidRPr="000D2700">
        <w:rPr>
          <w:bCs/>
          <w:sz w:val="24"/>
          <w:szCs w:val="24"/>
        </w:rPr>
        <w:t xml:space="preserve"> </w:t>
      </w:r>
    </w:p>
    <w:p w14:paraId="33C74A8A" w14:textId="77777777" w:rsidR="00991B45" w:rsidRPr="00477AC1" w:rsidRDefault="00991B45" w:rsidP="00C862FD">
      <w:pPr>
        <w:spacing w:line="360" w:lineRule="auto"/>
        <w:ind w:firstLine="708"/>
        <w:jc w:val="both"/>
        <w:rPr>
          <w:bCs/>
          <w:sz w:val="24"/>
          <w:szCs w:val="24"/>
        </w:rPr>
      </w:pPr>
      <w:r w:rsidRPr="000D2700">
        <w:rPr>
          <w:bCs/>
          <w:sz w:val="24"/>
          <w:szCs w:val="24"/>
        </w:rPr>
        <w:t>Należy zatem podkreślić, iż mieszkańcy dostrzegają pozytywną rolę LGD na tym obszarze</w:t>
      </w:r>
      <w:r>
        <w:rPr>
          <w:bCs/>
          <w:sz w:val="24"/>
          <w:szCs w:val="24"/>
        </w:rPr>
        <w:t xml:space="preserve">. </w:t>
      </w:r>
      <w:r w:rsidRPr="000D2700">
        <w:rPr>
          <w:bCs/>
          <w:sz w:val="24"/>
          <w:szCs w:val="24"/>
        </w:rPr>
        <w:t xml:space="preserve">Fakt, iż są świadomi, działań realizowanych przez LGD, stanowi o dobrej rozpoznawalności LGD </w:t>
      </w:r>
      <w:r>
        <w:rPr>
          <w:bCs/>
          <w:sz w:val="24"/>
          <w:szCs w:val="24"/>
        </w:rPr>
        <w:t xml:space="preserve">na obszarze jej działalności. </w:t>
      </w:r>
    </w:p>
    <w:p w14:paraId="5A00AAFC" w14:textId="66120A95" w:rsidR="00C862FD" w:rsidRDefault="00C862FD" w:rsidP="00C862FD">
      <w:pPr>
        <w:pStyle w:val="Legenda"/>
        <w:keepNext/>
      </w:pPr>
      <w:bookmarkStart w:id="50" w:name="_Toc87357464"/>
      <w:r>
        <w:lastRenderedPageBreak/>
        <w:t xml:space="preserve">Wykres </w:t>
      </w:r>
      <w:r w:rsidR="00DC49D7">
        <w:rPr>
          <w:noProof/>
        </w:rPr>
        <w:fldChar w:fldCharType="begin"/>
      </w:r>
      <w:r w:rsidR="00DC49D7">
        <w:rPr>
          <w:noProof/>
        </w:rPr>
        <w:instrText xml:space="preserve"> SEQ Wykres \* ARABIC </w:instrText>
      </w:r>
      <w:r w:rsidR="00DC49D7">
        <w:rPr>
          <w:noProof/>
        </w:rPr>
        <w:fldChar w:fldCharType="separate"/>
      </w:r>
      <w:r w:rsidR="00B5772A">
        <w:rPr>
          <w:noProof/>
        </w:rPr>
        <w:t>11</w:t>
      </w:r>
      <w:r w:rsidR="00DC49D7">
        <w:rPr>
          <w:noProof/>
        </w:rPr>
        <w:fldChar w:fldCharType="end"/>
      </w:r>
      <w:r>
        <w:t xml:space="preserve"> Korzystanie z efektów działań podejmowanych w ciągu ostatnich 5 lat przez LGD funkcjonujące na terenie gminy zamieszkania respondenta.</w:t>
      </w:r>
      <w:bookmarkEnd w:id="50"/>
    </w:p>
    <w:p w14:paraId="7F8362B3" w14:textId="2F89E5C1" w:rsidR="00991B45" w:rsidRDefault="00991B45" w:rsidP="00C862FD">
      <w:pPr>
        <w:spacing w:line="360" w:lineRule="auto"/>
        <w:jc w:val="center"/>
        <w:rPr>
          <w:b/>
          <w:sz w:val="24"/>
          <w:szCs w:val="24"/>
          <w:u w:val="single"/>
        </w:rPr>
      </w:pPr>
      <w:r w:rsidRPr="00C862FD">
        <w:rPr>
          <w:b/>
          <w:noProof/>
          <w:sz w:val="24"/>
          <w:szCs w:val="24"/>
          <w:lang w:eastAsia="pl-PL"/>
        </w:rPr>
        <w:drawing>
          <wp:inline distT="0" distB="0" distL="0" distR="0" wp14:anchorId="52600893" wp14:editId="145C2F29">
            <wp:extent cx="4584700" cy="3822700"/>
            <wp:effectExtent l="0" t="0" r="6350" b="6350"/>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584700" cy="3822700"/>
                    </a:xfrm>
                    <a:prstGeom prst="rect">
                      <a:avLst/>
                    </a:prstGeom>
                    <a:noFill/>
                  </pic:spPr>
                </pic:pic>
              </a:graphicData>
            </a:graphic>
          </wp:inline>
        </w:drawing>
      </w:r>
    </w:p>
    <w:p w14:paraId="6E6E73AC" w14:textId="0A9AB3EA" w:rsidR="00991B45" w:rsidRDefault="00C862FD" w:rsidP="00991B45">
      <w:pPr>
        <w:spacing w:line="360" w:lineRule="auto"/>
        <w:jc w:val="both"/>
        <w:rPr>
          <w:bCs/>
          <w:sz w:val="24"/>
          <w:szCs w:val="24"/>
        </w:rPr>
      </w:pPr>
      <w:r>
        <w:rPr>
          <w:i/>
          <w:iCs/>
        </w:rPr>
        <w:t>Źródło: badania własne.</w:t>
      </w:r>
    </w:p>
    <w:p w14:paraId="1E587710" w14:textId="77777777" w:rsidR="00991B45" w:rsidRPr="00EA066D" w:rsidRDefault="00991B45" w:rsidP="00C862FD">
      <w:pPr>
        <w:spacing w:line="360" w:lineRule="auto"/>
        <w:ind w:firstLine="708"/>
        <w:jc w:val="both"/>
        <w:rPr>
          <w:bCs/>
          <w:sz w:val="24"/>
          <w:szCs w:val="24"/>
        </w:rPr>
      </w:pPr>
      <w:r>
        <w:rPr>
          <w:bCs/>
          <w:sz w:val="24"/>
          <w:szCs w:val="24"/>
        </w:rPr>
        <w:t xml:space="preserve">Respondenci wskazali także, na obszary, które ich zdaniem wymagają jeszcze dofinansowania. Nie ma obszaru, który w opinii respondentów nie wymaga już dofinansowania. Najwięcej wskazań było dla tworzenia nowych miejsc pracy,  wsparcia dla istniejących firm oraz możliwości dofinansowania dla osób zakładających nowe firmy. Taka sytuacja ma również odzwierciedlenie w analizie wykorzystanych środków w badanego okresu. </w:t>
      </w:r>
    </w:p>
    <w:p w14:paraId="42DC51BE" w14:textId="77777777" w:rsidR="00991B45" w:rsidRDefault="00991B45" w:rsidP="00991B45">
      <w:pPr>
        <w:spacing w:line="360" w:lineRule="auto"/>
        <w:jc w:val="both"/>
        <w:rPr>
          <w:b/>
          <w:sz w:val="24"/>
          <w:szCs w:val="24"/>
          <w:u w:val="single"/>
        </w:rPr>
      </w:pPr>
    </w:p>
    <w:p w14:paraId="7396BBAB" w14:textId="71CD8EB9" w:rsidR="00C862FD" w:rsidRDefault="00C862FD" w:rsidP="00C862FD">
      <w:pPr>
        <w:pStyle w:val="Legenda"/>
        <w:keepNext/>
      </w:pPr>
      <w:bookmarkStart w:id="51" w:name="_Toc87357465"/>
      <w:r>
        <w:lastRenderedPageBreak/>
        <w:t xml:space="preserve">Wykres </w:t>
      </w:r>
      <w:r w:rsidR="00DC49D7">
        <w:rPr>
          <w:noProof/>
        </w:rPr>
        <w:fldChar w:fldCharType="begin"/>
      </w:r>
      <w:r w:rsidR="00DC49D7">
        <w:rPr>
          <w:noProof/>
        </w:rPr>
        <w:instrText xml:space="preserve"> SEQ Wykres \* ARABIC </w:instrText>
      </w:r>
      <w:r w:rsidR="00DC49D7">
        <w:rPr>
          <w:noProof/>
        </w:rPr>
        <w:fldChar w:fldCharType="separate"/>
      </w:r>
      <w:r w:rsidR="00B5772A">
        <w:rPr>
          <w:noProof/>
        </w:rPr>
        <w:t>12</w:t>
      </w:r>
      <w:r w:rsidR="00DC49D7">
        <w:rPr>
          <w:noProof/>
        </w:rPr>
        <w:fldChar w:fldCharType="end"/>
      </w:r>
      <w:r>
        <w:t xml:space="preserve"> Obszary wymagające wsparcia finansowego.</w:t>
      </w:r>
      <w:bookmarkEnd w:id="51"/>
    </w:p>
    <w:p w14:paraId="1938B0F4" w14:textId="5B27683D" w:rsidR="00991B45" w:rsidRDefault="00991B45" w:rsidP="00C862FD">
      <w:pPr>
        <w:spacing w:line="360" w:lineRule="auto"/>
        <w:jc w:val="center"/>
        <w:rPr>
          <w:szCs w:val="24"/>
        </w:rPr>
      </w:pPr>
      <w:r>
        <w:rPr>
          <w:noProof/>
          <w:szCs w:val="24"/>
          <w:lang w:eastAsia="pl-PL"/>
        </w:rPr>
        <w:drawing>
          <wp:inline distT="0" distB="0" distL="0" distR="0" wp14:anchorId="4935BE87" wp14:editId="5AF0F617">
            <wp:extent cx="5566410" cy="5175885"/>
            <wp:effectExtent l="0" t="0" r="0" b="5715"/>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566410" cy="5175885"/>
                    </a:xfrm>
                    <a:prstGeom prst="rect">
                      <a:avLst/>
                    </a:prstGeom>
                    <a:noFill/>
                  </pic:spPr>
                </pic:pic>
              </a:graphicData>
            </a:graphic>
          </wp:inline>
        </w:drawing>
      </w:r>
    </w:p>
    <w:p w14:paraId="11D6CB8C" w14:textId="201E48AF" w:rsidR="00C862FD" w:rsidRPr="00F21D12" w:rsidRDefault="00C862FD" w:rsidP="00991B45">
      <w:pPr>
        <w:spacing w:line="360" w:lineRule="auto"/>
        <w:jc w:val="both"/>
        <w:rPr>
          <w:szCs w:val="24"/>
        </w:rPr>
      </w:pPr>
      <w:r>
        <w:rPr>
          <w:i/>
          <w:iCs/>
        </w:rPr>
        <w:t>Źródło: badania własne.</w:t>
      </w:r>
    </w:p>
    <w:p w14:paraId="282005F1" w14:textId="461B143A" w:rsidR="00AB1C33" w:rsidRDefault="00AB1C33" w:rsidP="00AB1C33">
      <w:pPr>
        <w:pStyle w:val="Nagwek1"/>
        <w:rPr>
          <w:lang w:eastAsia="en-GB"/>
        </w:rPr>
      </w:pPr>
    </w:p>
    <w:p w14:paraId="6F90C22B" w14:textId="77777777" w:rsidR="00AB1C33" w:rsidRDefault="00AB1C33" w:rsidP="00AB1C33">
      <w:pPr>
        <w:pStyle w:val="NormalnyWeb"/>
        <w:spacing w:line="360" w:lineRule="auto"/>
        <w:jc w:val="both"/>
        <w:rPr>
          <w:rFonts w:ascii="Calibri" w:hAnsi="Calibri" w:cs="Calibri"/>
          <w:i/>
          <w:lang w:eastAsia="en-GB"/>
        </w:rPr>
      </w:pPr>
    </w:p>
    <w:p w14:paraId="2BAC3094" w14:textId="07D07330" w:rsidR="00265800" w:rsidRDefault="00265800" w:rsidP="00AB1C33">
      <w:pPr>
        <w:spacing w:line="360" w:lineRule="auto"/>
      </w:pPr>
      <w:r>
        <w:br w:type="page"/>
      </w:r>
    </w:p>
    <w:p w14:paraId="1C4567EF" w14:textId="6EF01BE1" w:rsidR="00AB1C33" w:rsidRDefault="00265800" w:rsidP="003D6BD7">
      <w:pPr>
        <w:pStyle w:val="Nagwek1"/>
        <w:spacing w:line="360" w:lineRule="auto"/>
      </w:pPr>
      <w:bookmarkStart w:id="52" w:name="_Toc87357481"/>
      <w:r>
        <w:lastRenderedPageBreak/>
        <w:t>6. Odpowiedź na wszystkie pytania badawcze.</w:t>
      </w:r>
      <w:bookmarkEnd w:id="52"/>
    </w:p>
    <w:p w14:paraId="18767B4C" w14:textId="59E632EE" w:rsidR="00AB1C33" w:rsidRDefault="00AB1C33" w:rsidP="00AB1C33">
      <w:pPr>
        <w:pStyle w:val="Nagwek2"/>
        <w:rPr>
          <w:rFonts w:eastAsia="Times New Roman"/>
          <w:lang w:eastAsia="en-GB"/>
        </w:rPr>
      </w:pPr>
      <w:bookmarkStart w:id="53" w:name="_Toc87357482"/>
      <w:r w:rsidRPr="00424FDE">
        <w:rPr>
          <w:rFonts w:eastAsia="Times New Roman"/>
          <w:lang w:eastAsia="en-GB"/>
        </w:rPr>
        <w:t>6.1. Ocena wpływu na główny cel LSR</w:t>
      </w:r>
      <w:bookmarkEnd w:id="53"/>
    </w:p>
    <w:p w14:paraId="09D2DB9C" w14:textId="77777777" w:rsidR="008B66B8" w:rsidRDefault="008B66B8" w:rsidP="008B66B8">
      <w:pPr>
        <w:spacing w:line="360" w:lineRule="auto"/>
        <w:jc w:val="both"/>
        <w:rPr>
          <w:sz w:val="24"/>
          <w:szCs w:val="24"/>
        </w:rPr>
      </w:pPr>
      <w:r w:rsidRPr="00A33CED">
        <w:rPr>
          <w:sz w:val="24"/>
          <w:szCs w:val="24"/>
        </w:rPr>
        <w:t xml:space="preserve">W Lokalnej Strategii Rozwoju LGD Przyjaznej Doliny Raby i  Czarnej Orawy </w:t>
      </w:r>
      <w:r>
        <w:rPr>
          <w:sz w:val="24"/>
          <w:szCs w:val="24"/>
        </w:rPr>
        <w:t>określono</w:t>
      </w:r>
      <w:r w:rsidRPr="00A33CED">
        <w:rPr>
          <w:sz w:val="24"/>
          <w:szCs w:val="24"/>
        </w:rPr>
        <w:t xml:space="preserve"> dwa cele ogólne</w:t>
      </w:r>
      <w:r>
        <w:rPr>
          <w:sz w:val="24"/>
          <w:szCs w:val="24"/>
        </w:rPr>
        <w:t>:</w:t>
      </w:r>
    </w:p>
    <w:p w14:paraId="793FA3BE" w14:textId="77777777" w:rsidR="008B66B8" w:rsidRDefault="008B66B8" w:rsidP="008B66B8">
      <w:pPr>
        <w:spacing w:line="360" w:lineRule="auto"/>
        <w:jc w:val="both"/>
        <w:rPr>
          <w:sz w:val="24"/>
          <w:szCs w:val="24"/>
        </w:rPr>
      </w:pPr>
      <w:r w:rsidRPr="00CE2B59">
        <w:rPr>
          <w:sz w:val="24"/>
          <w:szCs w:val="24"/>
        </w:rPr>
        <w:t>CO 1: Zrównoważony rozwój gospodarki, turystyki oraz rekreacji obszaru Przyjaznej Doliny Raby i Czarnej Orawy</w:t>
      </w:r>
    </w:p>
    <w:p w14:paraId="1979B972" w14:textId="77777777" w:rsidR="008B66B8" w:rsidRDefault="008B66B8" w:rsidP="008B66B8">
      <w:pPr>
        <w:spacing w:line="360" w:lineRule="auto"/>
        <w:jc w:val="both"/>
        <w:rPr>
          <w:sz w:val="24"/>
          <w:szCs w:val="24"/>
        </w:rPr>
      </w:pPr>
      <w:r w:rsidRPr="00CE2B59">
        <w:rPr>
          <w:sz w:val="24"/>
          <w:szCs w:val="24"/>
        </w:rPr>
        <w:t>CO2: Wspieranie i integrowanie mieszkańców obszaru Przyjaznej Doliny Raby i  Czarnej Orawy</w:t>
      </w:r>
    </w:p>
    <w:p w14:paraId="6DCC02FC" w14:textId="77777777" w:rsidR="008B66B8" w:rsidRDefault="008B66B8" w:rsidP="008B66B8">
      <w:pPr>
        <w:spacing w:line="360" w:lineRule="auto"/>
        <w:jc w:val="both"/>
        <w:rPr>
          <w:sz w:val="24"/>
          <w:szCs w:val="24"/>
        </w:rPr>
      </w:pPr>
      <w:r>
        <w:rPr>
          <w:sz w:val="24"/>
          <w:szCs w:val="24"/>
        </w:rPr>
        <w:t xml:space="preserve">W obszarze celu pierwszego najlepiej został zrealizowany wskaźnik: </w:t>
      </w:r>
      <w:r w:rsidRPr="00282175">
        <w:rPr>
          <w:sz w:val="24"/>
          <w:szCs w:val="24"/>
        </w:rPr>
        <w:t>liczba osób, które korzystają z działań promocyjnych</w:t>
      </w:r>
      <w:r>
        <w:rPr>
          <w:sz w:val="24"/>
          <w:szCs w:val="24"/>
        </w:rPr>
        <w:t xml:space="preserve"> został zrealizowany na poziomie </w:t>
      </w:r>
      <w:r w:rsidRPr="00282175">
        <w:rPr>
          <w:sz w:val="24"/>
          <w:szCs w:val="24"/>
        </w:rPr>
        <w:t>128,40</w:t>
      </w:r>
      <w:r>
        <w:rPr>
          <w:sz w:val="24"/>
          <w:szCs w:val="24"/>
        </w:rPr>
        <w:t xml:space="preserve">%, kolejny wskaźnik to </w:t>
      </w:r>
      <w:r w:rsidRPr="00617176">
        <w:rPr>
          <w:sz w:val="24"/>
          <w:szCs w:val="24"/>
        </w:rPr>
        <w:t>liczba utworzonych miejsc pracy</w:t>
      </w:r>
      <w:r>
        <w:rPr>
          <w:sz w:val="24"/>
          <w:szCs w:val="24"/>
        </w:rPr>
        <w:t xml:space="preserve">, gdzie przy docelowej wartości 52 sztuk, zrealizowano go na poziomie 152 sztuk. </w:t>
      </w:r>
    </w:p>
    <w:p w14:paraId="469B5CB5" w14:textId="77777777" w:rsidR="008B66B8" w:rsidRDefault="008B66B8" w:rsidP="008B66B8">
      <w:pPr>
        <w:spacing w:line="360" w:lineRule="auto"/>
        <w:jc w:val="both"/>
        <w:rPr>
          <w:sz w:val="24"/>
          <w:szCs w:val="24"/>
        </w:rPr>
      </w:pPr>
      <w:r>
        <w:rPr>
          <w:sz w:val="24"/>
          <w:szCs w:val="24"/>
        </w:rPr>
        <w:t xml:space="preserve">W obszarze celu ogólnego drugiego najlepiej zrealizowane wskaźniki to </w:t>
      </w:r>
      <w:r w:rsidRPr="00AC0BAF">
        <w:rPr>
          <w:sz w:val="24"/>
          <w:szCs w:val="24"/>
        </w:rPr>
        <w:t>wzrost liczby osób odwiedzających zabytki i obiekty</w:t>
      </w:r>
      <w:r>
        <w:rPr>
          <w:sz w:val="24"/>
          <w:szCs w:val="24"/>
        </w:rPr>
        <w:t xml:space="preserve">, gdzie były to 232 osoby. Wskaźnik pt. </w:t>
      </w:r>
      <w:r w:rsidRPr="00B06BD8">
        <w:rPr>
          <w:sz w:val="24"/>
          <w:szCs w:val="24"/>
        </w:rPr>
        <w:t xml:space="preserve">liczba osób przeszkolonych, w tym liczba osób z grup </w:t>
      </w:r>
      <w:proofErr w:type="spellStart"/>
      <w:r w:rsidRPr="00B06BD8">
        <w:rPr>
          <w:sz w:val="24"/>
          <w:szCs w:val="24"/>
        </w:rPr>
        <w:t>defaworyzowanych</w:t>
      </w:r>
      <w:proofErr w:type="spellEnd"/>
      <w:r w:rsidRPr="00B06BD8">
        <w:rPr>
          <w:sz w:val="24"/>
          <w:szCs w:val="24"/>
        </w:rPr>
        <w:t xml:space="preserve"> objętych wsparciem</w:t>
      </w:r>
      <w:r>
        <w:rPr>
          <w:sz w:val="24"/>
          <w:szCs w:val="24"/>
        </w:rPr>
        <w:t xml:space="preserve"> został zrealizowany na poziomie 301 osób, przy założeniu 100 osób. Przekroczony został także wskaźnik pt. </w:t>
      </w:r>
      <w:r w:rsidRPr="00BE7B03">
        <w:rPr>
          <w:sz w:val="24"/>
          <w:szCs w:val="24"/>
        </w:rPr>
        <w:t xml:space="preserve">liczba osób, które otrzymały wsparcie po uprzednim udzieleniu indywidulanego doradztwa w zakresie ubiegania się o wsparcie na realizację </w:t>
      </w:r>
      <w:r>
        <w:rPr>
          <w:sz w:val="24"/>
          <w:szCs w:val="24"/>
        </w:rPr>
        <w:t>LSR</w:t>
      </w:r>
      <w:r w:rsidRPr="00BE7B03">
        <w:rPr>
          <w:sz w:val="24"/>
          <w:szCs w:val="24"/>
        </w:rPr>
        <w:t xml:space="preserve"> świadczonego w biurze </w:t>
      </w:r>
      <w:r>
        <w:rPr>
          <w:sz w:val="24"/>
          <w:szCs w:val="24"/>
        </w:rPr>
        <w:t xml:space="preserve">LGD, gdzie wskaźnik został zrealizowany na poziomie 150 osób.  </w:t>
      </w:r>
    </w:p>
    <w:p w14:paraId="5140599B" w14:textId="77777777" w:rsidR="008B66B8" w:rsidRDefault="008B66B8" w:rsidP="008B66B8">
      <w:pPr>
        <w:spacing w:line="360" w:lineRule="auto"/>
        <w:jc w:val="both"/>
        <w:rPr>
          <w:sz w:val="24"/>
          <w:szCs w:val="24"/>
        </w:rPr>
      </w:pPr>
      <w:r w:rsidRPr="00170F4D">
        <w:rPr>
          <w:sz w:val="24"/>
          <w:szCs w:val="24"/>
        </w:rPr>
        <w:t>Analiza postępu rzeczowego wykazała, iż nie było większych problemów z realizacją wskaźników. W obszarze promocyjnych realizacja</w:t>
      </w:r>
      <w:r>
        <w:rPr>
          <w:sz w:val="24"/>
          <w:szCs w:val="24"/>
        </w:rPr>
        <w:t xml:space="preserve"> była</w:t>
      </w:r>
      <w:r w:rsidRPr="00170F4D">
        <w:rPr>
          <w:sz w:val="24"/>
          <w:szCs w:val="24"/>
        </w:rPr>
        <w:t xml:space="preserve"> na poziomie 90%, </w:t>
      </w:r>
      <w:r>
        <w:rPr>
          <w:sz w:val="24"/>
          <w:szCs w:val="24"/>
        </w:rPr>
        <w:t xml:space="preserve">a </w:t>
      </w:r>
      <w:r w:rsidRPr="00170F4D">
        <w:rPr>
          <w:sz w:val="24"/>
          <w:szCs w:val="24"/>
        </w:rPr>
        <w:t xml:space="preserve">w obszarze promocji produktu lokalnego na poziomie 100%. </w:t>
      </w:r>
      <w:r>
        <w:rPr>
          <w:sz w:val="24"/>
          <w:szCs w:val="24"/>
        </w:rPr>
        <w:t>Natomiast w</w:t>
      </w:r>
      <w:r w:rsidRPr="00170F4D">
        <w:rPr>
          <w:sz w:val="24"/>
          <w:szCs w:val="24"/>
        </w:rPr>
        <w:t xml:space="preserve"> obszarze nowego przedsiębiorstwa wskaźnik na pewno będzie na poziomie ponad 100%</w:t>
      </w:r>
      <w:r>
        <w:rPr>
          <w:sz w:val="24"/>
          <w:szCs w:val="24"/>
        </w:rPr>
        <w:t>, tak samo jak w</w:t>
      </w:r>
      <w:r w:rsidRPr="00170F4D">
        <w:rPr>
          <w:sz w:val="24"/>
          <w:szCs w:val="24"/>
        </w:rPr>
        <w:t xml:space="preserve"> obszarze rozwoju przedsiębiorczości</w:t>
      </w:r>
      <w:r>
        <w:rPr>
          <w:sz w:val="24"/>
          <w:szCs w:val="24"/>
        </w:rPr>
        <w:t xml:space="preserve">. </w:t>
      </w:r>
      <w:r w:rsidRPr="00170F4D">
        <w:rPr>
          <w:sz w:val="24"/>
          <w:szCs w:val="24"/>
        </w:rPr>
        <w:t xml:space="preserve">W obszarze celu 2 realizacja wskaźników </w:t>
      </w:r>
      <w:r>
        <w:rPr>
          <w:sz w:val="24"/>
          <w:szCs w:val="24"/>
        </w:rPr>
        <w:t>jest</w:t>
      </w:r>
      <w:r w:rsidRPr="00170F4D">
        <w:rPr>
          <w:sz w:val="24"/>
          <w:szCs w:val="24"/>
        </w:rPr>
        <w:t xml:space="preserve"> na poziomie 100%.  </w:t>
      </w:r>
    </w:p>
    <w:p w14:paraId="2CBA5E96" w14:textId="77777777" w:rsidR="008B66B8" w:rsidRDefault="008B66B8" w:rsidP="008B66B8">
      <w:pPr>
        <w:spacing w:line="360" w:lineRule="auto"/>
        <w:jc w:val="both"/>
        <w:rPr>
          <w:sz w:val="24"/>
          <w:szCs w:val="24"/>
        </w:rPr>
      </w:pPr>
      <w:r>
        <w:rPr>
          <w:sz w:val="24"/>
          <w:szCs w:val="24"/>
        </w:rPr>
        <w:t xml:space="preserve">Cele zarówno ogólne jak i szczegółowe zostały opracowane właściwie, a realizowane przedsięwzięcia były zgodne z wytycznymi LSR i co istotne wpierały także grupy </w:t>
      </w:r>
      <w:proofErr w:type="spellStart"/>
      <w:r>
        <w:rPr>
          <w:sz w:val="24"/>
          <w:szCs w:val="24"/>
        </w:rPr>
        <w:t>defaworyzowane</w:t>
      </w:r>
      <w:proofErr w:type="spellEnd"/>
      <w:r>
        <w:rPr>
          <w:sz w:val="24"/>
          <w:szCs w:val="24"/>
        </w:rPr>
        <w:t xml:space="preserve">. </w:t>
      </w:r>
    </w:p>
    <w:p w14:paraId="7C4BE66A" w14:textId="1A57A1A6" w:rsidR="00AB1C33" w:rsidRDefault="00AB1C33" w:rsidP="00AB1C33">
      <w:pPr>
        <w:pStyle w:val="Nagwek2"/>
        <w:rPr>
          <w:rFonts w:eastAsia="Times New Roman"/>
          <w:lang w:eastAsia="en-GB"/>
        </w:rPr>
      </w:pPr>
      <w:bookmarkStart w:id="54" w:name="_Toc87357483"/>
      <w:r w:rsidRPr="00424FDE">
        <w:rPr>
          <w:rFonts w:eastAsia="Times New Roman"/>
          <w:lang w:eastAsia="en-GB"/>
        </w:rPr>
        <w:lastRenderedPageBreak/>
        <w:t>6.2. Ocena wpływu na kapitał społeczny</w:t>
      </w:r>
      <w:bookmarkEnd w:id="54"/>
    </w:p>
    <w:p w14:paraId="1C8F893D" w14:textId="77777777" w:rsidR="008B66B8" w:rsidRDefault="008B66B8" w:rsidP="008B66B8">
      <w:pPr>
        <w:spacing w:line="360" w:lineRule="auto"/>
        <w:ind w:firstLine="720"/>
        <w:jc w:val="both"/>
        <w:rPr>
          <w:sz w:val="24"/>
          <w:szCs w:val="24"/>
        </w:rPr>
      </w:pPr>
      <w:r w:rsidRPr="00F962B9">
        <w:rPr>
          <w:sz w:val="24"/>
          <w:szCs w:val="24"/>
        </w:rPr>
        <w:t>Kapitał społeczny jest sumą zasobów, aktualnych</w:t>
      </w:r>
      <w:r>
        <w:rPr>
          <w:sz w:val="24"/>
          <w:szCs w:val="24"/>
        </w:rPr>
        <w:t xml:space="preserve"> </w:t>
      </w:r>
      <w:r w:rsidRPr="00F962B9">
        <w:rPr>
          <w:sz w:val="24"/>
          <w:szCs w:val="24"/>
        </w:rPr>
        <w:t>i potencjalnych, które należą się jednostce lub grupie z tytułu</w:t>
      </w:r>
      <w:r>
        <w:rPr>
          <w:sz w:val="24"/>
          <w:szCs w:val="24"/>
        </w:rPr>
        <w:t xml:space="preserve"> </w:t>
      </w:r>
      <w:r w:rsidRPr="00F962B9">
        <w:rPr>
          <w:sz w:val="24"/>
          <w:szCs w:val="24"/>
        </w:rPr>
        <w:t>posiadania trwałej, mniej lub bardziej zinstytucjonalizowanej sieci</w:t>
      </w:r>
      <w:r>
        <w:rPr>
          <w:sz w:val="24"/>
          <w:szCs w:val="24"/>
        </w:rPr>
        <w:t xml:space="preserve"> </w:t>
      </w:r>
      <w:r w:rsidRPr="00F962B9">
        <w:rPr>
          <w:sz w:val="24"/>
          <w:szCs w:val="24"/>
        </w:rPr>
        <w:t>relacji, znajomości, uznania wzajemnego. To znaczy, jest sumą</w:t>
      </w:r>
      <w:r>
        <w:rPr>
          <w:sz w:val="24"/>
          <w:szCs w:val="24"/>
        </w:rPr>
        <w:t xml:space="preserve"> </w:t>
      </w:r>
      <w:r w:rsidRPr="00F962B9">
        <w:rPr>
          <w:sz w:val="24"/>
          <w:szCs w:val="24"/>
        </w:rPr>
        <w:t>kapitałów i władzy, które sieć taka może zmobilizować</w:t>
      </w:r>
      <w:r>
        <w:rPr>
          <w:sz w:val="24"/>
          <w:szCs w:val="24"/>
        </w:rPr>
        <w:t xml:space="preserve"> [</w:t>
      </w:r>
      <w:proofErr w:type="spellStart"/>
      <w:r w:rsidRPr="00F962B9">
        <w:rPr>
          <w:sz w:val="24"/>
          <w:szCs w:val="24"/>
        </w:rPr>
        <w:t>Bourdie</w:t>
      </w:r>
      <w:proofErr w:type="spellEnd"/>
      <w:r>
        <w:rPr>
          <w:sz w:val="24"/>
          <w:szCs w:val="24"/>
        </w:rPr>
        <w:t xml:space="preserve">, 2001]. </w:t>
      </w:r>
      <w:r w:rsidRPr="00F962B9">
        <w:rPr>
          <w:sz w:val="24"/>
          <w:szCs w:val="24"/>
        </w:rPr>
        <w:cr/>
      </w:r>
      <w:r>
        <w:rPr>
          <w:sz w:val="24"/>
          <w:szCs w:val="24"/>
        </w:rPr>
        <w:t xml:space="preserve">Analizując działalność LGD w zakresie kapitału społecznego zostały przeprowadzone badania wśród mieszkańców oraz beneficjentów obszaru LGD Przyjazna Dolina Raby i Czarnej Orawy. Badania ilościowe zostały przeprowadzone w 2021 roku na potrzeby niniejszego opracowania. </w:t>
      </w:r>
    </w:p>
    <w:p w14:paraId="4990B8F5" w14:textId="77777777" w:rsidR="008B66B8" w:rsidRDefault="008B66B8" w:rsidP="008B66B8">
      <w:pPr>
        <w:spacing w:line="360" w:lineRule="auto"/>
        <w:ind w:firstLine="720"/>
        <w:jc w:val="both"/>
        <w:rPr>
          <w:sz w:val="24"/>
          <w:szCs w:val="24"/>
        </w:rPr>
      </w:pPr>
      <w:r>
        <w:rPr>
          <w:sz w:val="24"/>
          <w:szCs w:val="24"/>
        </w:rPr>
        <w:t xml:space="preserve">Istotnym jest fakt, iż mieszkańcy w swojej ocenie mieli większy wpływ na to co dzieje się w gminie. Ponadto </w:t>
      </w:r>
      <w:r w:rsidRPr="008D4664">
        <w:rPr>
          <w:sz w:val="24"/>
          <w:szCs w:val="24"/>
        </w:rPr>
        <w:t>pozytywn</w:t>
      </w:r>
      <w:r>
        <w:rPr>
          <w:sz w:val="24"/>
          <w:szCs w:val="24"/>
        </w:rPr>
        <w:t>ie</w:t>
      </w:r>
      <w:r w:rsidRPr="008D4664">
        <w:rPr>
          <w:sz w:val="24"/>
          <w:szCs w:val="24"/>
        </w:rPr>
        <w:t xml:space="preserve"> </w:t>
      </w:r>
      <w:r>
        <w:rPr>
          <w:sz w:val="24"/>
          <w:szCs w:val="24"/>
        </w:rPr>
        <w:t xml:space="preserve">odnieśli się do </w:t>
      </w:r>
      <w:r w:rsidRPr="008D4664">
        <w:rPr>
          <w:sz w:val="24"/>
          <w:szCs w:val="24"/>
        </w:rPr>
        <w:t xml:space="preserve">wsparcia dla młodych ludzi. Dostrzegli też inicjatywy </w:t>
      </w:r>
      <w:r>
        <w:rPr>
          <w:sz w:val="24"/>
          <w:szCs w:val="24"/>
        </w:rPr>
        <w:t xml:space="preserve">dla </w:t>
      </w:r>
      <w:r w:rsidRPr="008D4664">
        <w:rPr>
          <w:sz w:val="24"/>
          <w:szCs w:val="24"/>
        </w:rPr>
        <w:t xml:space="preserve">osób starszych. </w:t>
      </w:r>
      <w:r>
        <w:rPr>
          <w:sz w:val="24"/>
          <w:szCs w:val="24"/>
        </w:rPr>
        <w:t>N</w:t>
      </w:r>
      <w:r w:rsidRPr="008D4664">
        <w:rPr>
          <w:sz w:val="24"/>
          <w:szCs w:val="24"/>
        </w:rPr>
        <w:t xml:space="preserve">ajsłabiej ocenili </w:t>
      </w:r>
      <w:r>
        <w:rPr>
          <w:sz w:val="24"/>
          <w:szCs w:val="24"/>
        </w:rPr>
        <w:t xml:space="preserve">natomiast </w:t>
      </w:r>
      <w:r w:rsidRPr="008D4664">
        <w:rPr>
          <w:sz w:val="24"/>
          <w:szCs w:val="24"/>
        </w:rPr>
        <w:t xml:space="preserve">stan relacji między mieszkańcami. Zatem </w:t>
      </w:r>
      <w:r>
        <w:rPr>
          <w:sz w:val="24"/>
          <w:szCs w:val="24"/>
        </w:rPr>
        <w:t xml:space="preserve">należy wskazać, iż istnieje potrzeba realizacji działań mających na celu </w:t>
      </w:r>
      <w:r w:rsidRPr="008D4664">
        <w:rPr>
          <w:sz w:val="24"/>
          <w:szCs w:val="24"/>
        </w:rPr>
        <w:t>aktywizacj</w:t>
      </w:r>
      <w:r>
        <w:rPr>
          <w:sz w:val="24"/>
          <w:szCs w:val="24"/>
        </w:rPr>
        <w:t>ę</w:t>
      </w:r>
      <w:r w:rsidRPr="008D4664">
        <w:rPr>
          <w:sz w:val="24"/>
          <w:szCs w:val="24"/>
        </w:rPr>
        <w:t xml:space="preserve"> lokalnego społeczeństwa.</w:t>
      </w:r>
      <w:r>
        <w:rPr>
          <w:sz w:val="24"/>
          <w:szCs w:val="24"/>
        </w:rPr>
        <w:t xml:space="preserve"> </w:t>
      </w:r>
    </w:p>
    <w:p w14:paraId="50147A00" w14:textId="77777777" w:rsidR="008B66B8" w:rsidRDefault="008B66B8" w:rsidP="008B66B8">
      <w:pPr>
        <w:spacing w:line="360" w:lineRule="auto"/>
        <w:ind w:firstLine="720"/>
        <w:jc w:val="both"/>
        <w:rPr>
          <w:sz w:val="24"/>
          <w:szCs w:val="24"/>
        </w:rPr>
      </w:pPr>
      <w:r>
        <w:rPr>
          <w:sz w:val="24"/>
          <w:szCs w:val="24"/>
        </w:rPr>
        <w:t xml:space="preserve">Odnosząc się do beneficjentów, należy podkreślić, iż pozytywnie ocenili działalność LGD na każdym etapie składania, realizacji oraz rozliczania projektu. Taka ocena miała przełożenie, na deklarację beneficjentów iż w przyszłości </w:t>
      </w:r>
      <w:r w:rsidRPr="00F35907">
        <w:rPr>
          <w:sz w:val="24"/>
          <w:szCs w:val="24"/>
        </w:rPr>
        <w:t xml:space="preserve">chcieliby ponownie skorzystać ze wsparcia LGD. </w:t>
      </w:r>
    </w:p>
    <w:p w14:paraId="78E28480" w14:textId="26888377" w:rsidR="00AB1C33" w:rsidRDefault="00AB1C33" w:rsidP="00AB1C33">
      <w:pPr>
        <w:pStyle w:val="Nagwek2"/>
        <w:rPr>
          <w:rFonts w:eastAsia="Times New Roman"/>
          <w:lang w:eastAsia="en-GB"/>
        </w:rPr>
      </w:pPr>
      <w:bookmarkStart w:id="55" w:name="_Toc87357484"/>
      <w:r w:rsidRPr="00424FDE">
        <w:rPr>
          <w:rFonts w:eastAsia="Times New Roman"/>
          <w:lang w:eastAsia="en-GB"/>
        </w:rPr>
        <w:t>6.3. Przedsiębiorczość</w:t>
      </w:r>
      <w:bookmarkEnd w:id="55"/>
    </w:p>
    <w:p w14:paraId="60727254" w14:textId="77777777" w:rsidR="008B66B8" w:rsidRDefault="008B66B8" w:rsidP="008B66B8">
      <w:pPr>
        <w:pBdr>
          <w:top w:val="nil"/>
          <w:left w:val="nil"/>
          <w:bottom w:val="nil"/>
          <w:right w:val="nil"/>
          <w:between w:val="nil"/>
        </w:pBdr>
        <w:spacing w:line="360" w:lineRule="auto"/>
        <w:ind w:firstLine="708"/>
        <w:jc w:val="both"/>
        <w:rPr>
          <w:sz w:val="24"/>
          <w:szCs w:val="24"/>
        </w:rPr>
      </w:pPr>
      <w:r w:rsidRPr="00391D52">
        <w:rPr>
          <w:sz w:val="24"/>
          <w:szCs w:val="24"/>
        </w:rPr>
        <w:t>W obszarze rozwoju przedsiębiorczości wyniki badań z mieszkańcami wskazały</w:t>
      </w:r>
      <w:r>
        <w:rPr>
          <w:sz w:val="24"/>
          <w:szCs w:val="24"/>
        </w:rPr>
        <w:t xml:space="preserve">, iż zauważyli oni w największym stopniu powstanie nowych firm. W dalszej kolejności dostrzegli także zwiększenie ruchu turystycznego oraz poprawę sytuacji na rynku pracy. Natomiast zdecydowanie najwięcej chętnych było w obszarze podejmowania i rozwijania działalności. Tak też wskazali mieszkańcy w ankietach, iż należy nadal wspierać w przyszłości takie działania jak tworzenie nowych miejsc pracy, dofinansowanie dla rozwoju istniejących form, oraz wparcia dla nowo powstałych. </w:t>
      </w:r>
    </w:p>
    <w:p w14:paraId="2198E73F" w14:textId="69509597" w:rsidR="008B66B8" w:rsidRDefault="008B66B8" w:rsidP="008B66B8">
      <w:pPr>
        <w:pBdr>
          <w:top w:val="nil"/>
          <w:left w:val="nil"/>
          <w:bottom w:val="nil"/>
          <w:right w:val="nil"/>
          <w:between w:val="nil"/>
        </w:pBdr>
        <w:spacing w:line="360" w:lineRule="auto"/>
        <w:ind w:firstLine="708"/>
        <w:jc w:val="both"/>
        <w:rPr>
          <w:sz w:val="24"/>
          <w:szCs w:val="24"/>
        </w:rPr>
      </w:pPr>
      <w:r>
        <w:rPr>
          <w:sz w:val="24"/>
          <w:szCs w:val="24"/>
        </w:rPr>
        <w:t xml:space="preserve">Pozytywna ocena działalności LGD na każdym etapie starania się o środki finansowe, niesie ze sobą wniosek iż w kolejnych latach nadal powinna być kontunuowania działalność LGD w obszarze rozwoju przedsiębiorczości. </w:t>
      </w:r>
    </w:p>
    <w:p w14:paraId="5E282972" w14:textId="77777777" w:rsidR="003D6BD7" w:rsidRPr="003D6BD7" w:rsidRDefault="003D6BD7" w:rsidP="003D6BD7">
      <w:pPr>
        <w:rPr>
          <w:lang w:eastAsia="en-GB"/>
        </w:rPr>
      </w:pPr>
    </w:p>
    <w:p w14:paraId="25020ACD" w14:textId="77777777" w:rsidR="00AB1C33" w:rsidRPr="00424FDE" w:rsidRDefault="00AB1C33" w:rsidP="00AB1C33">
      <w:pPr>
        <w:rPr>
          <w:lang w:eastAsia="en-GB"/>
        </w:rPr>
      </w:pPr>
    </w:p>
    <w:p w14:paraId="5A652E51" w14:textId="21AE1DDC" w:rsidR="00AB1C33" w:rsidRDefault="00AB1C33" w:rsidP="00AB1C33">
      <w:pPr>
        <w:pStyle w:val="Nagwek2"/>
        <w:rPr>
          <w:rFonts w:eastAsia="Times New Roman"/>
          <w:lang w:eastAsia="en-GB"/>
        </w:rPr>
      </w:pPr>
      <w:bookmarkStart w:id="56" w:name="_Toc87357485"/>
      <w:r w:rsidRPr="00424FDE">
        <w:rPr>
          <w:rFonts w:eastAsia="Times New Roman"/>
          <w:lang w:eastAsia="en-GB"/>
        </w:rPr>
        <w:t>6.4. Turystyka i dziedzictwo kulturowe</w:t>
      </w:r>
      <w:bookmarkEnd w:id="56"/>
    </w:p>
    <w:p w14:paraId="55B6F1A7" w14:textId="77777777" w:rsidR="008B66B8" w:rsidRDefault="008B66B8" w:rsidP="008B66B8">
      <w:pPr>
        <w:pBdr>
          <w:top w:val="nil"/>
          <w:left w:val="nil"/>
          <w:bottom w:val="nil"/>
          <w:right w:val="nil"/>
          <w:between w:val="nil"/>
        </w:pBdr>
        <w:spacing w:line="360" w:lineRule="auto"/>
        <w:ind w:firstLine="708"/>
        <w:jc w:val="both"/>
        <w:rPr>
          <w:sz w:val="24"/>
          <w:szCs w:val="24"/>
        </w:rPr>
      </w:pPr>
      <w:r w:rsidRPr="0081474C">
        <w:rPr>
          <w:sz w:val="24"/>
          <w:szCs w:val="24"/>
        </w:rPr>
        <w:t xml:space="preserve">W LSR </w:t>
      </w:r>
      <w:r>
        <w:rPr>
          <w:sz w:val="24"/>
          <w:szCs w:val="24"/>
        </w:rPr>
        <w:t>cel ogólny pierwszy odnosi się do z</w:t>
      </w:r>
      <w:r w:rsidRPr="0081474C">
        <w:rPr>
          <w:sz w:val="24"/>
          <w:szCs w:val="24"/>
        </w:rPr>
        <w:t>równoważon</w:t>
      </w:r>
      <w:r>
        <w:rPr>
          <w:sz w:val="24"/>
          <w:szCs w:val="24"/>
        </w:rPr>
        <w:t>ego</w:t>
      </w:r>
      <w:r w:rsidRPr="0081474C">
        <w:rPr>
          <w:sz w:val="24"/>
          <w:szCs w:val="24"/>
        </w:rPr>
        <w:t xml:space="preserve"> rozw</w:t>
      </w:r>
      <w:r>
        <w:rPr>
          <w:sz w:val="24"/>
          <w:szCs w:val="24"/>
        </w:rPr>
        <w:t>oju</w:t>
      </w:r>
      <w:r w:rsidRPr="0081474C">
        <w:rPr>
          <w:sz w:val="24"/>
          <w:szCs w:val="24"/>
        </w:rPr>
        <w:t xml:space="preserve"> gospodarki, turystyki oraz rekreacji obszaru Przyjaznej Doliny Raby i Czarnej Orawy</w:t>
      </w:r>
      <w:r>
        <w:rPr>
          <w:sz w:val="24"/>
          <w:szCs w:val="24"/>
        </w:rPr>
        <w:t xml:space="preserve">. Cel pierwszy szczegółowy to: </w:t>
      </w:r>
      <w:r w:rsidRPr="007B667F">
        <w:rPr>
          <w:sz w:val="24"/>
          <w:szCs w:val="24"/>
        </w:rPr>
        <w:t>Zwiększenie atrakcyjności obszaru poprzez inwestycje w infrastrukturę turystyczną i rekreacyjną oraz promocja obszaru</w:t>
      </w:r>
      <w:r>
        <w:rPr>
          <w:sz w:val="24"/>
          <w:szCs w:val="24"/>
        </w:rPr>
        <w:t xml:space="preserve">. W ramach tego celu zrealizowano takie przedsięwzięcia jak: </w:t>
      </w:r>
      <w:r w:rsidRPr="009D27C4">
        <w:rPr>
          <w:sz w:val="24"/>
          <w:szCs w:val="24"/>
        </w:rPr>
        <w:t>Inwestycje w ogólnodostępną i niekomercyjną infrastrukturę turystyczną i rekreacyjną</w:t>
      </w:r>
      <w:r>
        <w:rPr>
          <w:sz w:val="24"/>
          <w:szCs w:val="24"/>
        </w:rPr>
        <w:t xml:space="preserve">, </w:t>
      </w:r>
      <w:r w:rsidRPr="009D27C4">
        <w:rPr>
          <w:sz w:val="24"/>
          <w:szCs w:val="24"/>
        </w:rPr>
        <w:t>Tworzenie i modernizacja turystycznych i rekreacyjnych szlaków, tras, miejsc ścieżek</w:t>
      </w:r>
      <w:r>
        <w:rPr>
          <w:sz w:val="24"/>
          <w:szCs w:val="24"/>
        </w:rPr>
        <w:t xml:space="preserve">, oraz </w:t>
      </w:r>
      <w:r w:rsidRPr="009D27C4">
        <w:rPr>
          <w:sz w:val="24"/>
          <w:szCs w:val="24"/>
        </w:rPr>
        <w:t>Działania promocyjne obszaru LGD i produktów lokalnych</w:t>
      </w:r>
      <w:r>
        <w:rPr>
          <w:sz w:val="24"/>
          <w:szCs w:val="24"/>
        </w:rPr>
        <w:t xml:space="preserve">. Należy podkreślić iż nie było problemu z naborami w zakresie tworzenia przedsiębiorstw w obszarze turystyki. </w:t>
      </w:r>
    </w:p>
    <w:p w14:paraId="66617333" w14:textId="77777777" w:rsidR="008B66B8" w:rsidRDefault="008B66B8" w:rsidP="008B66B8">
      <w:pPr>
        <w:pBdr>
          <w:top w:val="nil"/>
          <w:left w:val="nil"/>
          <w:bottom w:val="nil"/>
          <w:right w:val="nil"/>
          <w:between w:val="nil"/>
        </w:pBdr>
        <w:spacing w:line="360" w:lineRule="auto"/>
        <w:ind w:firstLine="708"/>
        <w:jc w:val="both"/>
        <w:rPr>
          <w:sz w:val="24"/>
          <w:szCs w:val="24"/>
        </w:rPr>
      </w:pPr>
      <w:r>
        <w:rPr>
          <w:sz w:val="24"/>
          <w:szCs w:val="24"/>
        </w:rPr>
        <w:t xml:space="preserve">Mocnym akcentem w działalności LGD w obszarze dziedzictwa kulturowego była realizacja </w:t>
      </w:r>
      <w:r w:rsidRPr="00652017">
        <w:rPr>
          <w:sz w:val="24"/>
          <w:szCs w:val="24"/>
        </w:rPr>
        <w:t>czter</w:t>
      </w:r>
      <w:r>
        <w:rPr>
          <w:sz w:val="24"/>
          <w:szCs w:val="24"/>
        </w:rPr>
        <w:t>ech</w:t>
      </w:r>
      <w:r w:rsidRPr="00652017">
        <w:rPr>
          <w:sz w:val="24"/>
          <w:szCs w:val="24"/>
        </w:rPr>
        <w:t xml:space="preserve"> projekt</w:t>
      </w:r>
      <w:r>
        <w:rPr>
          <w:sz w:val="24"/>
          <w:szCs w:val="24"/>
        </w:rPr>
        <w:t>ów</w:t>
      </w:r>
      <w:r w:rsidRPr="00652017">
        <w:rPr>
          <w:sz w:val="24"/>
          <w:szCs w:val="24"/>
        </w:rPr>
        <w:t xml:space="preserve"> poza LEADER. Wszystkie projekty były skierowane do dzieci i młodzieży w obszarze spędzania wolnego czasu </w:t>
      </w:r>
      <w:r>
        <w:rPr>
          <w:sz w:val="24"/>
          <w:szCs w:val="24"/>
        </w:rPr>
        <w:t xml:space="preserve">i zaznajomienia </w:t>
      </w:r>
      <w:r w:rsidRPr="00652017">
        <w:rPr>
          <w:sz w:val="24"/>
          <w:szCs w:val="24"/>
        </w:rPr>
        <w:t>kulturą, tradycją, czy  wyksztalceniem nawyków racjonalnego zagospodarowania wolnego czasu, powiększenie wiedzy historycznej młodego pokolenia.</w:t>
      </w:r>
    </w:p>
    <w:p w14:paraId="438D5C12" w14:textId="77777777" w:rsidR="008B66B8" w:rsidRDefault="008B66B8" w:rsidP="008B66B8">
      <w:pPr>
        <w:pBdr>
          <w:top w:val="nil"/>
          <w:left w:val="nil"/>
          <w:bottom w:val="nil"/>
          <w:right w:val="nil"/>
          <w:between w:val="nil"/>
        </w:pBdr>
        <w:spacing w:line="360" w:lineRule="auto"/>
        <w:ind w:firstLine="708"/>
        <w:jc w:val="both"/>
        <w:rPr>
          <w:sz w:val="24"/>
          <w:szCs w:val="24"/>
        </w:rPr>
      </w:pPr>
      <w:r>
        <w:rPr>
          <w:sz w:val="24"/>
          <w:szCs w:val="24"/>
        </w:rPr>
        <w:t xml:space="preserve">Odnosząc się do wyników badań ankietowych </w:t>
      </w:r>
      <w:r w:rsidRPr="00683FAB">
        <w:rPr>
          <w:sz w:val="24"/>
          <w:szCs w:val="24"/>
        </w:rPr>
        <w:t>mieszkańcy poszczególnych gmin dostrze</w:t>
      </w:r>
      <w:r>
        <w:rPr>
          <w:sz w:val="24"/>
          <w:szCs w:val="24"/>
        </w:rPr>
        <w:t xml:space="preserve">gli </w:t>
      </w:r>
      <w:r w:rsidRPr="00683FAB">
        <w:rPr>
          <w:sz w:val="24"/>
          <w:szCs w:val="24"/>
        </w:rPr>
        <w:t>zmiany, jakie zaszły na ich terenie w ciągu ostatnich 5 lat</w:t>
      </w:r>
      <w:r>
        <w:rPr>
          <w:sz w:val="24"/>
          <w:szCs w:val="24"/>
        </w:rPr>
        <w:t xml:space="preserve"> w obszarze turystyki.</w:t>
      </w:r>
      <w:r w:rsidRPr="00683FAB">
        <w:rPr>
          <w:sz w:val="24"/>
          <w:szCs w:val="24"/>
        </w:rPr>
        <w:t xml:space="preserve"> </w:t>
      </w:r>
      <w:r>
        <w:rPr>
          <w:sz w:val="24"/>
          <w:szCs w:val="24"/>
        </w:rPr>
        <w:t xml:space="preserve">Zauważyli </w:t>
      </w:r>
      <w:r w:rsidRPr="00683FAB">
        <w:rPr>
          <w:sz w:val="24"/>
          <w:szCs w:val="24"/>
        </w:rPr>
        <w:t>popraw</w:t>
      </w:r>
      <w:r>
        <w:rPr>
          <w:sz w:val="24"/>
          <w:szCs w:val="24"/>
        </w:rPr>
        <w:t>ę</w:t>
      </w:r>
      <w:r w:rsidRPr="00683FAB">
        <w:rPr>
          <w:sz w:val="24"/>
          <w:szCs w:val="24"/>
        </w:rPr>
        <w:t xml:space="preserve"> stanu infrastruktury sportowo-rekreacyjnej, czy też </w:t>
      </w:r>
      <w:r>
        <w:rPr>
          <w:sz w:val="24"/>
          <w:szCs w:val="24"/>
        </w:rPr>
        <w:t xml:space="preserve">wzrost </w:t>
      </w:r>
      <w:r w:rsidRPr="00683FAB">
        <w:rPr>
          <w:sz w:val="24"/>
          <w:szCs w:val="24"/>
        </w:rPr>
        <w:t>liczb</w:t>
      </w:r>
      <w:r>
        <w:rPr>
          <w:sz w:val="24"/>
          <w:szCs w:val="24"/>
        </w:rPr>
        <w:t>y</w:t>
      </w:r>
      <w:r w:rsidRPr="00683FAB">
        <w:rPr>
          <w:sz w:val="24"/>
          <w:szCs w:val="24"/>
        </w:rPr>
        <w:t xml:space="preserve"> inicjatyw służących kultywowaniu lokalnej tradycji. </w:t>
      </w:r>
      <w:r>
        <w:rPr>
          <w:sz w:val="24"/>
          <w:szCs w:val="24"/>
        </w:rPr>
        <w:t>Dostrzegli także wzrost</w:t>
      </w:r>
      <w:r w:rsidRPr="00683FAB">
        <w:rPr>
          <w:sz w:val="24"/>
          <w:szCs w:val="24"/>
        </w:rPr>
        <w:t xml:space="preserve"> liczb</w:t>
      </w:r>
      <w:r>
        <w:rPr>
          <w:sz w:val="24"/>
          <w:szCs w:val="24"/>
        </w:rPr>
        <w:t>y</w:t>
      </w:r>
      <w:r w:rsidRPr="00683FAB">
        <w:rPr>
          <w:sz w:val="24"/>
          <w:szCs w:val="24"/>
        </w:rPr>
        <w:t xml:space="preserve"> wydarzeń kulturalnych. </w:t>
      </w:r>
      <w:r>
        <w:rPr>
          <w:sz w:val="24"/>
          <w:szCs w:val="24"/>
        </w:rPr>
        <w:t xml:space="preserve">Fakt, iż nie wszyscy byli w stanie ocenić stan zabytków w danej gminie, może być wnioskiem, aby na przyszłość skierować więcej działań w obszarze zabytków. </w:t>
      </w:r>
    </w:p>
    <w:p w14:paraId="2898986F" w14:textId="77777777" w:rsidR="00AB1C33" w:rsidRDefault="00AB1C33" w:rsidP="00AB1C33">
      <w:pPr>
        <w:pStyle w:val="Nagwek2"/>
        <w:rPr>
          <w:rFonts w:eastAsia="Times New Roman"/>
          <w:lang w:eastAsia="en-GB"/>
        </w:rPr>
      </w:pPr>
      <w:bookmarkStart w:id="57" w:name="_Toc87357486"/>
      <w:r w:rsidRPr="00424FDE">
        <w:rPr>
          <w:rFonts w:eastAsia="Times New Roman"/>
          <w:lang w:eastAsia="en-GB"/>
        </w:rPr>
        <w:t xml:space="preserve">6.5. Grupy </w:t>
      </w:r>
      <w:proofErr w:type="spellStart"/>
      <w:r w:rsidRPr="00424FDE">
        <w:rPr>
          <w:rFonts w:eastAsia="Times New Roman"/>
          <w:lang w:eastAsia="en-GB"/>
        </w:rPr>
        <w:t>dewaforyzowane</w:t>
      </w:r>
      <w:bookmarkEnd w:id="57"/>
      <w:proofErr w:type="spellEnd"/>
    </w:p>
    <w:p w14:paraId="6696A5BE" w14:textId="77777777" w:rsidR="008B66B8" w:rsidRDefault="008B66B8" w:rsidP="008B66B8">
      <w:pPr>
        <w:spacing w:line="360" w:lineRule="auto"/>
        <w:ind w:firstLine="708"/>
        <w:jc w:val="both"/>
        <w:rPr>
          <w:sz w:val="24"/>
          <w:szCs w:val="24"/>
        </w:rPr>
      </w:pPr>
      <w:r w:rsidRPr="00046E92">
        <w:rPr>
          <w:sz w:val="24"/>
          <w:szCs w:val="24"/>
        </w:rPr>
        <w:t xml:space="preserve">Grupy </w:t>
      </w:r>
      <w:proofErr w:type="spellStart"/>
      <w:r w:rsidRPr="00046E92">
        <w:rPr>
          <w:sz w:val="24"/>
          <w:szCs w:val="24"/>
        </w:rPr>
        <w:t>defaworyzowane</w:t>
      </w:r>
      <w:proofErr w:type="spellEnd"/>
      <w:r w:rsidRPr="00046E92">
        <w:rPr>
          <w:sz w:val="24"/>
          <w:szCs w:val="24"/>
        </w:rPr>
        <w:t xml:space="preserve"> oznaczają osoby zagrożone wykluczeniem społecznym, do których w LSR skierowane są działania związane z kształtowaniem i promocją postaw przedsiębiorczych – działania aktywizujące zawodowo, zwiększające ich szanse na znalezienie zatrudnienia.</w:t>
      </w:r>
      <w:r>
        <w:rPr>
          <w:sz w:val="24"/>
          <w:szCs w:val="24"/>
        </w:rPr>
        <w:t xml:space="preserve"> </w:t>
      </w:r>
    </w:p>
    <w:p w14:paraId="3C615EFD" w14:textId="77777777" w:rsidR="008B66B8" w:rsidRDefault="008B66B8" w:rsidP="008B66B8">
      <w:pPr>
        <w:spacing w:line="360" w:lineRule="auto"/>
        <w:jc w:val="both"/>
        <w:rPr>
          <w:sz w:val="24"/>
          <w:szCs w:val="24"/>
        </w:rPr>
      </w:pPr>
      <w:r w:rsidRPr="00592949">
        <w:rPr>
          <w:sz w:val="24"/>
          <w:szCs w:val="24"/>
        </w:rPr>
        <w:t xml:space="preserve">W LSR wyróżniono następujące grupy </w:t>
      </w:r>
      <w:proofErr w:type="spellStart"/>
      <w:r w:rsidRPr="00592949">
        <w:rPr>
          <w:sz w:val="24"/>
          <w:szCs w:val="24"/>
        </w:rPr>
        <w:t>defaworyzowane</w:t>
      </w:r>
      <w:proofErr w:type="spellEnd"/>
      <w:r w:rsidRPr="00592949">
        <w:rPr>
          <w:sz w:val="24"/>
          <w:szCs w:val="24"/>
        </w:rPr>
        <w:t>:</w:t>
      </w:r>
    </w:p>
    <w:p w14:paraId="7E85D823" w14:textId="77777777" w:rsidR="008B66B8" w:rsidRDefault="008B66B8" w:rsidP="008B66B8">
      <w:pPr>
        <w:pStyle w:val="Akapitzlist"/>
        <w:numPr>
          <w:ilvl w:val="0"/>
          <w:numId w:val="27"/>
        </w:numPr>
        <w:spacing w:line="360" w:lineRule="auto"/>
        <w:jc w:val="both"/>
        <w:rPr>
          <w:sz w:val="24"/>
          <w:szCs w:val="24"/>
        </w:rPr>
      </w:pPr>
      <w:r>
        <w:rPr>
          <w:sz w:val="24"/>
          <w:szCs w:val="24"/>
        </w:rPr>
        <w:t>Niepełnosprawni,</w:t>
      </w:r>
    </w:p>
    <w:p w14:paraId="6FC1BAD0" w14:textId="77777777" w:rsidR="008B66B8" w:rsidRDefault="008B66B8" w:rsidP="008B66B8">
      <w:pPr>
        <w:pStyle w:val="Akapitzlist"/>
        <w:numPr>
          <w:ilvl w:val="0"/>
          <w:numId w:val="27"/>
        </w:numPr>
        <w:spacing w:line="360" w:lineRule="auto"/>
        <w:jc w:val="both"/>
        <w:rPr>
          <w:sz w:val="24"/>
          <w:szCs w:val="24"/>
        </w:rPr>
      </w:pPr>
      <w:r w:rsidRPr="00592949">
        <w:rPr>
          <w:sz w:val="24"/>
          <w:szCs w:val="24"/>
        </w:rPr>
        <w:t>Młodzi ludzie bez pracy (do 35 roku życia)</w:t>
      </w:r>
    </w:p>
    <w:p w14:paraId="7628A064" w14:textId="77777777" w:rsidR="008B66B8" w:rsidRDefault="008B66B8" w:rsidP="008B66B8">
      <w:pPr>
        <w:pStyle w:val="Akapitzlist"/>
        <w:numPr>
          <w:ilvl w:val="0"/>
          <w:numId w:val="27"/>
        </w:numPr>
        <w:spacing w:line="360" w:lineRule="auto"/>
        <w:jc w:val="both"/>
        <w:rPr>
          <w:sz w:val="24"/>
          <w:szCs w:val="24"/>
        </w:rPr>
      </w:pPr>
      <w:r w:rsidRPr="007610BE">
        <w:rPr>
          <w:sz w:val="24"/>
          <w:szCs w:val="24"/>
        </w:rPr>
        <w:lastRenderedPageBreak/>
        <w:t>Starsi ludzie (po 50 roku życia)</w:t>
      </w:r>
    </w:p>
    <w:p w14:paraId="0F9E0CA6" w14:textId="77777777" w:rsidR="008B66B8" w:rsidRDefault="008B66B8" w:rsidP="008B66B8">
      <w:pPr>
        <w:pStyle w:val="Akapitzlist"/>
        <w:numPr>
          <w:ilvl w:val="0"/>
          <w:numId w:val="27"/>
        </w:numPr>
        <w:spacing w:line="360" w:lineRule="auto"/>
        <w:jc w:val="both"/>
        <w:rPr>
          <w:sz w:val="24"/>
          <w:szCs w:val="24"/>
        </w:rPr>
      </w:pPr>
      <w:r w:rsidRPr="007610BE">
        <w:rPr>
          <w:sz w:val="24"/>
          <w:szCs w:val="24"/>
        </w:rPr>
        <w:t>Młodzi rodzice</w:t>
      </w:r>
      <w:r>
        <w:rPr>
          <w:sz w:val="24"/>
          <w:szCs w:val="24"/>
        </w:rPr>
        <w:t xml:space="preserve">. </w:t>
      </w:r>
    </w:p>
    <w:p w14:paraId="3D57FA92" w14:textId="1826D801" w:rsidR="008B66B8" w:rsidRPr="0029780B" w:rsidRDefault="008B66B8" w:rsidP="008B66B8">
      <w:pPr>
        <w:spacing w:line="360" w:lineRule="auto"/>
        <w:ind w:firstLine="708"/>
        <w:jc w:val="both"/>
        <w:rPr>
          <w:sz w:val="24"/>
          <w:szCs w:val="24"/>
        </w:rPr>
      </w:pPr>
      <w:r>
        <w:rPr>
          <w:sz w:val="24"/>
          <w:szCs w:val="24"/>
        </w:rPr>
        <w:t xml:space="preserve">W ramach celu drugiego, zrealizowano przedsięwzięcie pt. </w:t>
      </w:r>
      <w:r w:rsidRPr="0029780B">
        <w:rPr>
          <w:sz w:val="24"/>
          <w:szCs w:val="24"/>
        </w:rPr>
        <w:t xml:space="preserve">Działania ukierunkowane na przeciwdziałanie wykluczeniu osób z grupy </w:t>
      </w:r>
      <w:proofErr w:type="spellStart"/>
      <w:r w:rsidRPr="0029780B">
        <w:rPr>
          <w:sz w:val="24"/>
          <w:szCs w:val="24"/>
        </w:rPr>
        <w:t>defaworyzowanych</w:t>
      </w:r>
      <w:proofErr w:type="spellEnd"/>
      <w:r>
        <w:rPr>
          <w:sz w:val="24"/>
          <w:szCs w:val="24"/>
        </w:rPr>
        <w:t xml:space="preserve">. Realizacja tego przedsięwzięcia w obszarze wskaźnika produktu: </w:t>
      </w:r>
      <w:r w:rsidRPr="0029780B">
        <w:rPr>
          <w:sz w:val="24"/>
          <w:szCs w:val="24"/>
        </w:rPr>
        <w:t xml:space="preserve">liczba szkoleń skierowanych głównie do osób należących do grup </w:t>
      </w:r>
      <w:proofErr w:type="spellStart"/>
      <w:r w:rsidRPr="0029780B">
        <w:rPr>
          <w:sz w:val="24"/>
          <w:szCs w:val="24"/>
        </w:rPr>
        <w:t>defaworyzowanych</w:t>
      </w:r>
      <w:proofErr w:type="spellEnd"/>
      <w:r>
        <w:rPr>
          <w:sz w:val="24"/>
          <w:szCs w:val="24"/>
        </w:rPr>
        <w:t xml:space="preserve"> na poziomie 100% przy dużym zainteresowaniu wykraczającym poza uzyskanie odpowiedniej wartości wskaźnika, wskazuje na potrzebę kontynuacji takich działań. </w:t>
      </w:r>
    </w:p>
    <w:p w14:paraId="73348AB4" w14:textId="77777777" w:rsidR="008B66B8" w:rsidRDefault="008B66B8" w:rsidP="008B66B8">
      <w:pPr>
        <w:spacing w:line="360" w:lineRule="auto"/>
        <w:ind w:firstLine="708"/>
        <w:jc w:val="both"/>
        <w:rPr>
          <w:sz w:val="24"/>
          <w:szCs w:val="24"/>
        </w:rPr>
      </w:pPr>
      <w:r>
        <w:rPr>
          <w:sz w:val="24"/>
          <w:szCs w:val="24"/>
        </w:rPr>
        <w:t>Ponadto wyniki badań przeprowadzonych wśród mieszkańców wskazały, iż zrealizowano dużo w obszarze</w:t>
      </w:r>
      <w:r w:rsidRPr="007610BE">
        <w:rPr>
          <w:sz w:val="24"/>
          <w:szCs w:val="24"/>
        </w:rPr>
        <w:t xml:space="preserve"> wsparcia dla młodych ludzi</w:t>
      </w:r>
      <w:r>
        <w:rPr>
          <w:sz w:val="24"/>
          <w:szCs w:val="24"/>
        </w:rPr>
        <w:t>. Zrealizowano</w:t>
      </w:r>
      <w:r w:rsidRPr="007610BE">
        <w:rPr>
          <w:sz w:val="24"/>
          <w:szCs w:val="24"/>
        </w:rPr>
        <w:t xml:space="preserve"> inicjatywy dotyczące osób starszych. </w:t>
      </w:r>
      <w:r>
        <w:rPr>
          <w:sz w:val="24"/>
          <w:szCs w:val="24"/>
        </w:rPr>
        <w:t xml:space="preserve">Należy jednak podkreślić, iż mieszkańcy gmin wchodzących w skład LGD Przyjazna Dolina Raby i Czarnej Orawy wskazali na potrzebę kontynuacji działań m.in. w opiece nad osobami starszymi, tworzenie nowych miejsc pracy, oraz rozwoju infrastruktury społecznej. </w:t>
      </w:r>
    </w:p>
    <w:p w14:paraId="41BA0929" w14:textId="77777777" w:rsidR="008B66B8" w:rsidRDefault="008B66B8" w:rsidP="008B66B8">
      <w:pPr>
        <w:spacing w:line="360" w:lineRule="auto"/>
        <w:ind w:firstLine="708"/>
        <w:jc w:val="both"/>
        <w:rPr>
          <w:sz w:val="24"/>
          <w:szCs w:val="24"/>
        </w:rPr>
      </w:pPr>
      <w:r>
        <w:rPr>
          <w:sz w:val="24"/>
          <w:szCs w:val="24"/>
        </w:rPr>
        <w:t xml:space="preserve">Zatem należy podkreślić, iż działania w zakresie ograniczania ubóstwa oraz wykluczenia społecznego miały charakter często projektów „miękkich” w obszarze szkoleń, czy tez tworzenia nowych miejsc pracy. </w:t>
      </w:r>
    </w:p>
    <w:p w14:paraId="18FE47C8" w14:textId="77777777" w:rsidR="008B66B8" w:rsidRPr="007610BE" w:rsidRDefault="008B66B8" w:rsidP="008B66B8">
      <w:pPr>
        <w:spacing w:line="360" w:lineRule="auto"/>
        <w:jc w:val="both"/>
        <w:rPr>
          <w:sz w:val="24"/>
          <w:szCs w:val="24"/>
        </w:rPr>
      </w:pPr>
      <w:r>
        <w:rPr>
          <w:sz w:val="24"/>
          <w:szCs w:val="24"/>
        </w:rPr>
        <w:t xml:space="preserve">Realizacja wskaźników w obszarze zdefiniowanych grup </w:t>
      </w:r>
      <w:proofErr w:type="spellStart"/>
      <w:r>
        <w:rPr>
          <w:sz w:val="24"/>
          <w:szCs w:val="24"/>
        </w:rPr>
        <w:t>defaworyzowanych</w:t>
      </w:r>
      <w:proofErr w:type="spellEnd"/>
      <w:r>
        <w:rPr>
          <w:sz w:val="24"/>
          <w:szCs w:val="24"/>
        </w:rPr>
        <w:t xml:space="preserve"> wskazuje na właściwe ich określenie i na potrzebę kontynuacji działań w nowym okresie finansowania. </w:t>
      </w:r>
    </w:p>
    <w:p w14:paraId="44BFC65D" w14:textId="225D5FC5" w:rsidR="00AB1C33" w:rsidRDefault="00AB1C33" w:rsidP="00AB1C33">
      <w:pPr>
        <w:pStyle w:val="Nagwek2"/>
        <w:rPr>
          <w:rFonts w:eastAsia="Times New Roman"/>
          <w:lang w:eastAsia="en-GB"/>
        </w:rPr>
      </w:pPr>
      <w:bookmarkStart w:id="58" w:name="_Toc87357487"/>
      <w:r w:rsidRPr="00424FDE">
        <w:rPr>
          <w:rFonts w:eastAsia="Times New Roman"/>
          <w:lang w:eastAsia="en-GB"/>
        </w:rPr>
        <w:t>6.6. Innowacyjność</w:t>
      </w:r>
      <w:bookmarkEnd w:id="58"/>
    </w:p>
    <w:p w14:paraId="21E043F9" w14:textId="35744410" w:rsidR="008B66B8" w:rsidRDefault="008B66B8" w:rsidP="008B66B8">
      <w:pPr>
        <w:pBdr>
          <w:top w:val="nil"/>
          <w:left w:val="nil"/>
          <w:bottom w:val="nil"/>
          <w:right w:val="nil"/>
          <w:between w:val="nil"/>
        </w:pBdr>
        <w:spacing w:line="360" w:lineRule="auto"/>
        <w:ind w:firstLine="708"/>
        <w:jc w:val="both"/>
        <w:rPr>
          <w:color w:val="FF0000"/>
        </w:rPr>
      </w:pPr>
      <w:r w:rsidRPr="00F15C50">
        <w:rPr>
          <w:sz w:val="24"/>
          <w:szCs w:val="24"/>
        </w:rPr>
        <w:t xml:space="preserve">Zarówno pracownicy Biura </w:t>
      </w:r>
      <w:r w:rsidRPr="0028501D">
        <w:rPr>
          <w:color w:val="000000" w:themeColor="text1"/>
          <w:sz w:val="24"/>
          <w:szCs w:val="24"/>
        </w:rPr>
        <w:t xml:space="preserve">jak i Zarząd i Rada wskazali w obszarze innowacyjności najciekawsze projekty realizowane na obszarze LGD </w:t>
      </w:r>
      <w:r w:rsidR="0028501D" w:rsidRPr="0028501D">
        <w:rPr>
          <w:color w:val="000000" w:themeColor="text1"/>
          <w:sz w:val="24"/>
          <w:szCs w:val="24"/>
        </w:rPr>
        <w:t>Stowarzyszenie Przyjazna Dolina Raby i Czarnej Orawy</w:t>
      </w:r>
      <w:r w:rsidRPr="0028501D">
        <w:rPr>
          <w:color w:val="000000" w:themeColor="text1"/>
          <w:sz w:val="24"/>
          <w:szCs w:val="24"/>
        </w:rPr>
        <w:t xml:space="preserve">. Wśród nich wymieniali m.in. </w:t>
      </w:r>
      <w:proofErr w:type="spellStart"/>
      <w:r w:rsidRPr="0028501D">
        <w:rPr>
          <w:color w:val="000000" w:themeColor="text1"/>
          <w:sz w:val="24"/>
          <w:szCs w:val="24"/>
        </w:rPr>
        <w:t>Rabcio</w:t>
      </w:r>
      <w:proofErr w:type="spellEnd"/>
      <w:r w:rsidRPr="0028501D">
        <w:rPr>
          <w:color w:val="000000" w:themeColor="text1"/>
          <w:sz w:val="24"/>
          <w:szCs w:val="24"/>
        </w:rPr>
        <w:t xml:space="preserve"> dla dzieci, mobilna fizykoterapia, przedsiębiorca z piaskowaniem. Podkreślili też wagę projektów „miękkich</w:t>
      </w:r>
      <w:r>
        <w:rPr>
          <w:sz w:val="24"/>
          <w:szCs w:val="24"/>
        </w:rPr>
        <w:t xml:space="preserve">” w obszarze sportu i kultury, oraz działania, których celem jest integracja mieszkańców poszczególnych gmin w obszarze LGD. </w:t>
      </w:r>
    </w:p>
    <w:p w14:paraId="0C29A472" w14:textId="242E4C40" w:rsidR="00AB1C33" w:rsidRPr="0052644C" w:rsidRDefault="003D6BD7" w:rsidP="0052644C">
      <w:pPr>
        <w:spacing w:line="360" w:lineRule="auto"/>
        <w:ind w:firstLine="708"/>
        <w:jc w:val="both"/>
        <w:rPr>
          <w:sz w:val="24"/>
          <w:szCs w:val="24"/>
        </w:rPr>
      </w:pPr>
      <w:r w:rsidRPr="001046A4">
        <w:rPr>
          <w:sz w:val="24"/>
          <w:szCs w:val="24"/>
        </w:rPr>
        <w:t xml:space="preserve">W przyszłości </w:t>
      </w:r>
      <w:r>
        <w:rPr>
          <w:sz w:val="24"/>
          <w:szCs w:val="24"/>
        </w:rPr>
        <w:t>w obszarze innowacyjności należałoby kontynuować realizację projektów zarówno tzw. „miękkich”, jak i inwestycyjnych. Właściwym kierunkiem wydają się działania integracyjne dla lokalnej społeczności</w:t>
      </w:r>
      <w:r w:rsidR="0052644C">
        <w:rPr>
          <w:sz w:val="24"/>
          <w:szCs w:val="24"/>
        </w:rPr>
        <w:t>.</w:t>
      </w:r>
    </w:p>
    <w:p w14:paraId="0AD4C1B5" w14:textId="10024A63" w:rsidR="00AB1C33" w:rsidRDefault="00AB1C33" w:rsidP="00AB1C33">
      <w:pPr>
        <w:pStyle w:val="Nagwek2"/>
        <w:rPr>
          <w:rFonts w:eastAsia="Times New Roman"/>
          <w:lang w:eastAsia="en-GB"/>
        </w:rPr>
      </w:pPr>
      <w:bookmarkStart w:id="59" w:name="_Toc87357488"/>
      <w:r w:rsidRPr="00424FDE">
        <w:rPr>
          <w:rFonts w:eastAsia="Times New Roman"/>
          <w:lang w:eastAsia="en-GB"/>
        </w:rPr>
        <w:lastRenderedPageBreak/>
        <w:t>6.7. Projekty współpracy</w:t>
      </w:r>
      <w:bookmarkEnd w:id="59"/>
    </w:p>
    <w:p w14:paraId="49E9F497" w14:textId="77777777" w:rsidR="008B66B8" w:rsidRPr="009D1A6D" w:rsidRDefault="008B66B8" w:rsidP="008B66B8">
      <w:pPr>
        <w:spacing w:line="360" w:lineRule="auto"/>
        <w:ind w:firstLine="708"/>
        <w:jc w:val="both"/>
        <w:rPr>
          <w:sz w:val="24"/>
          <w:szCs w:val="24"/>
        </w:rPr>
      </w:pPr>
      <w:r w:rsidRPr="009D1A6D">
        <w:rPr>
          <w:sz w:val="24"/>
          <w:szCs w:val="24"/>
        </w:rPr>
        <w:t>LGD nie realizowała projektów współpracy w analizowanym okresie.</w:t>
      </w:r>
      <w:r>
        <w:rPr>
          <w:sz w:val="24"/>
          <w:szCs w:val="24"/>
        </w:rPr>
        <w:t xml:space="preserve"> Należy zatem wskazać, iż LGD powinna podjąć działania w przyszłości w zakresie przygotowania i realizowania projektów współpracy. Projekty współpracy powinny być realizowane z LGD-</w:t>
      </w:r>
      <w:proofErr w:type="spellStart"/>
      <w:r>
        <w:rPr>
          <w:sz w:val="24"/>
          <w:szCs w:val="24"/>
        </w:rPr>
        <w:t>ami</w:t>
      </w:r>
      <w:proofErr w:type="spellEnd"/>
      <w:r>
        <w:rPr>
          <w:sz w:val="24"/>
          <w:szCs w:val="24"/>
        </w:rPr>
        <w:t xml:space="preserve">, które byłyby tematycznie spójne z kierunkiem działalności LGD Przyjazna Dolina Raby i Czarnej Orawy. </w:t>
      </w:r>
    </w:p>
    <w:p w14:paraId="1F17E717" w14:textId="0AF21482" w:rsidR="00AB1C33" w:rsidRDefault="00AB1C33" w:rsidP="00AB1C33">
      <w:pPr>
        <w:pStyle w:val="Nagwek2"/>
        <w:rPr>
          <w:rFonts w:eastAsia="Times New Roman"/>
          <w:lang w:eastAsia="en-GB"/>
        </w:rPr>
      </w:pPr>
      <w:bookmarkStart w:id="60" w:name="_Toc87357489"/>
      <w:r w:rsidRPr="00424FDE">
        <w:rPr>
          <w:rFonts w:eastAsia="Times New Roman"/>
          <w:lang w:eastAsia="en-GB"/>
        </w:rPr>
        <w:t>6.8. Ocena funkcjonowania LGD</w:t>
      </w:r>
      <w:bookmarkEnd w:id="60"/>
    </w:p>
    <w:p w14:paraId="069C9D59" w14:textId="77777777" w:rsidR="008B66B8" w:rsidRPr="00BD33AC" w:rsidRDefault="008B66B8" w:rsidP="008B66B8">
      <w:pPr>
        <w:pBdr>
          <w:top w:val="nil"/>
          <w:left w:val="nil"/>
          <w:bottom w:val="nil"/>
          <w:right w:val="nil"/>
          <w:between w:val="nil"/>
        </w:pBdr>
        <w:spacing w:after="0" w:line="360" w:lineRule="auto"/>
        <w:ind w:firstLine="708"/>
        <w:jc w:val="both"/>
        <w:rPr>
          <w:sz w:val="24"/>
          <w:szCs w:val="24"/>
        </w:rPr>
      </w:pPr>
      <w:r w:rsidRPr="00BD33AC">
        <w:rPr>
          <w:sz w:val="24"/>
          <w:szCs w:val="24"/>
        </w:rPr>
        <w:t>Współpraca Biura zarówno w Zarządem jak i Radą jest bardzo dobra. Zarówno Zarząd jak i Rada bardzo dobrze ocenili pracę Biura.</w:t>
      </w:r>
    </w:p>
    <w:p w14:paraId="414D1308" w14:textId="77777777" w:rsidR="008B66B8" w:rsidRDefault="008B66B8" w:rsidP="008B66B8">
      <w:pPr>
        <w:pBdr>
          <w:top w:val="nil"/>
          <w:left w:val="nil"/>
          <w:bottom w:val="nil"/>
          <w:right w:val="nil"/>
          <w:between w:val="nil"/>
        </w:pBdr>
        <w:spacing w:after="0" w:line="360" w:lineRule="auto"/>
        <w:ind w:firstLine="708"/>
        <w:jc w:val="both"/>
        <w:rPr>
          <w:sz w:val="24"/>
          <w:szCs w:val="24"/>
        </w:rPr>
      </w:pPr>
      <w:r w:rsidRPr="00BD33AC">
        <w:rPr>
          <w:sz w:val="24"/>
          <w:szCs w:val="24"/>
        </w:rPr>
        <w:t xml:space="preserve">Zakres działań biura LGD (animacyjnych, informacyjno-promocyjnych, doradczych) jest określony. Należy podkreślić iż LGD </w:t>
      </w:r>
      <w:r>
        <w:rPr>
          <w:sz w:val="24"/>
          <w:szCs w:val="24"/>
        </w:rPr>
        <w:t xml:space="preserve">Przyjazna Dolina Raby i Czarnej Orawy </w:t>
      </w:r>
      <w:r w:rsidRPr="00BD33AC">
        <w:rPr>
          <w:sz w:val="24"/>
          <w:szCs w:val="24"/>
        </w:rPr>
        <w:t>zawsze wykorzystuje różne narzędzia, tak aby dotrzeć do jak największej grupy odbiorców. Wskaźniki, które zostały przewidziane do realizacji planu komunikacji, były dostosowywane na  podstawie doświadczeń pracowników Biura. Najlepszy rodzaj doradztwa to oczywiście doradztwo indywidualne w biurze i ono na pewno powinno być kontynuowane.</w:t>
      </w:r>
      <w:r>
        <w:rPr>
          <w:sz w:val="24"/>
          <w:szCs w:val="24"/>
        </w:rPr>
        <w:t xml:space="preserve"> Należy podkreślić, iż pandemia na pewno miała wpływ na rozwinięcie się doradztwa telefonicznego i mailowego.</w:t>
      </w:r>
    </w:p>
    <w:p w14:paraId="607F6212" w14:textId="67A24992" w:rsidR="008B66B8" w:rsidRDefault="008B66B8" w:rsidP="008B66B8">
      <w:pPr>
        <w:pBdr>
          <w:top w:val="nil"/>
          <w:left w:val="nil"/>
          <w:bottom w:val="nil"/>
          <w:right w:val="nil"/>
          <w:between w:val="nil"/>
        </w:pBdr>
        <w:spacing w:after="0" w:line="360" w:lineRule="auto"/>
        <w:ind w:firstLine="708"/>
        <w:jc w:val="both"/>
        <w:rPr>
          <w:sz w:val="24"/>
          <w:szCs w:val="24"/>
        </w:rPr>
      </w:pPr>
      <w:r>
        <w:rPr>
          <w:sz w:val="24"/>
          <w:szCs w:val="24"/>
        </w:rPr>
        <w:t xml:space="preserve"> Analiza wyników nadań wśród </w:t>
      </w:r>
      <w:r w:rsidRPr="00E50AD0">
        <w:rPr>
          <w:sz w:val="24"/>
          <w:szCs w:val="24"/>
        </w:rPr>
        <w:t xml:space="preserve">wnioskodawców, </w:t>
      </w:r>
      <w:r>
        <w:rPr>
          <w:sz w:val="24"/>
          <w:szCs w:val="24"/>
        </w:rPr>
        <w:t xml:space="preserve">wskazała, iż najlepszą </w:t>
      </w:r>
      <w:r w:rsidRPr="00E50AD0">
        <w:rPr>
          <w:sz w:val="24"/>
          <w:szCs w:val="24"/>
        </w:rPr>
        <w:t>formą pozyskiwania informacji jest strona LGD oraz strona UG. Drugą istotną formą był udział w spotkaniach informacyjno-konsultacyjnych organizowanych przez LGD. W dalszej kolejności wnioskodawcy wskazywali też rodzinę i znajomych</w:t>
      </w:r>
      <w:r>
        <w:rPr>
          <w:sz w:val="24"/>
          <w:szCs w:val="24"/>
        </w:rPr>
        <w:t xml:space="preserve"> jako źródła informacji</w:t>
      </w:r>
      <w:r w:rsidRPr="00E50AD0">
        <w:rPr>
          <w:sz w:val="24"/>
          <w:szCs w:val="24"/>
        </w:rPr>
        <w:t xml:space="preserve">. Najwięcej wskazań </w:t>
      </w:r>
      <w:r>
        <w:rPr>
          <w:sz w:val="24"/>
          <w:szCs w:val="24"/>
        </w:rPr>
        <w:t xml:space="preserve">było </w:t>
      </w:r>
      <w:r w:rsidRPr="00E50AD0">
        <w:rPr>
          <w:sz w:val="24"/>
          <w:szCs w:val="24"/>
        </w:rPr>
        <w:t>dla stoiska LGD podczas imprez lokalnych lub festynów.</w:t>
      </w:r>
    </w:p>
    <w:p w14:paraId="040970C2" w14:textId="11E24241" w:rsidR="0052644C" w:rsidRPr="008B66B8" w:rsidRDefault="008B66B8" w:rsidP="008B66B8">
      <w:pPr>
        <w:pBdr>
          <w:top w:val="nil"/>
          <w:left w:val="nil"/>
          <w:bottom w:val="nil"/>
          <w:right w:val="nil"/>
          <w:between w:val="nil"/>
        </w:pBdr>
        <w:spacing w:after="0" w:line="360" w:lineRule="auto"/>
        <w:ind w:firstLine="708"/>
        <w:jc w:val="both"/>
        <w:rPr>
          <w:sz w:val="24"/>
          <w:szCs w:val="24"/>
        </w:rPr>
      </w:pPr>
      <w:r w:rsidRPr="00454D50">
        <w:rPr>
          <w:sz w:val="24"/>
          <w:szCs w:val="24"/>
        </w:rPr>
        <w:t xml:space="preserve">Podsumowując, należy wskazać, iż plan komunikacji został dobrze opracowany i nie było problemów z realizacją wskaźników. Wykorzystywanie różnych narzędzi komunikacyjnych jest dobrym kierunkiem do tego, aby dotrzeć do jak największej grupy odbiorców. </w:t>
      </w:r>
      <w:r w:rsidRPr="008B66B8">
        <w:rPr>
          <w:sz w:val="24"/>
          <w:szCs w:val="24"/>
        </w:rPr>
        <w:t xml:space="preserve"> </w:t>
      </w:r>
    </w:p>
    <w:p w14:paraId="4172438A" w14:textId="4A6831D5" w:rsidR="00AB1C33" w:rsidRDefault="00AB1C33" w:rsidP="00AB1C33">
      <w:pPr>
        <w:pStyle w:val="Nagwek2"/>
        <w:rPr>
          <w:rFonts w:eastAsia="Times New Roman"/>
          <w:lang w:eastAsia="en-GB"/>
        </w:rPr>
      </w:pPr>
      <w:bookmarkStart w:id="61" w:name="_Toc87357490"/>
      <w:r w:rsidRPr="00424FDE">
        <w:rPr>
          <w:rFonts w:eastAsia="Times New Roman"/>
          <w:lang w:eastAsia="en-GB"/>
        </w:rPr>
        <w:t>6.9. Ocena procesu wdrażania</w:t>
      </w:r>
      <w:bookmarkEnd w:id="61"/>
    </w:p>
    <w:p w14:paraId="27D7BC49" w14:textId="77777777" w:rsidR="008B66B8" w:rsidRDefault="008B66B8" w:rsidP="008B66B8">
      <w:pPr>
        <w:pBdr>
          <w:top w:val="nil"/>
          <w:left w:val="nil"/>
          <w:bottom w:val="nil"/>
          <w:right w:val="nil"/>
          <w:between w:val="nil"/>
        </w:pBdr>
        <w:spacing w:after="0"/>
        <w:ind w:left="720"/>
        <w:rPr>
          <w:color w:val="FF0000"/>
        </w:rPr>
      </w:pPr>
    </w:p>
    <w:p w14:paraId="1A5EF28C" w14:textId="77777777" w:rsidR="008B66B8" w:rsidRDefault="008B66B8" w:rsidP="008B66B8">
      <w:pPr>
        <w:pBdr>
          <w:top w:val="nil"/>
          <w:left w:val="nil"/>
          <w:bottom w:val="nil"/>
          <w:right w:val="nil"/>
          <w:between w:val="nil"/>
        </w:pBdr>
        <w:spacing w:after="0" w:line="360" w:lineRule="auto"/>
        <w:ind w:firstLine="708"/>
        <w:jc w:val="both"/>
        <w:rPr>
          <w:sz w:val="24"/>
          <w:szCs w:val="24"/>
        </w:rPr>
      </w:pPr>
      <w:r w:rsidRPr="00CF7CB5">
        <w:rPr>
          <w:sz w:val="24"/>
          <w:szCs w:val="24"/>
        </w:rPr>
        <w:t xml:space="preserve">Realizacja </w:t>
      </w:r>
      <w:r>
        <w:rPr>
          <w:sz w:val="24"/>
          <w:szCs w:val="24"/>
        </w:rPr>
        <w:t xml:space="preserve">finansowa i rzeczowa LSR odbywała się zgodnie z planem i nie było większych problemów z realizacją poszczególnych wskaźników. W opinii beneficjentów LGD </w:t>
      </w:r>
      <w:r w:rsidRPr="00D6515C">
        <w:rPr>
          <w:sz w:val="24"/>
          <w:szCs w:val="24"/>
        </w:rPr>
        <w:t>w wystarczającym stopniu informowała o możliwości pozyskania środków</w:t>
      </w:r>
      <w:r>
        <w:rPr>
          <w:sz w:val="24"/>
          <w:szCs w:val="24"/>
        </w:rPr>
        <w:t>. Na uwagę zasługuje fakt, iż wyniki badań ankietowych wśród wnioskodawców wykazały, iż w</w:t>
      </w:r>
      <w:r w:rsidRPr="00CD5D68">
        <w:rPr>
          <w:sz w:val="24"/>
          <w:szCs w:val="24"/>
        </w:rPr>
        <w:t xml:space="preserve">szyscy </w:t>
      </w:r>
      <w:r w:rsidRPr="00CD5D68">
        <w:rPr>
          <w:sz w:val="24"/>
          <w:szCs w:val="24"/>
        </w:rPr>
        <w:lastRenderedPageBreak/>
        <w:t xml:space="preserve">wnioskodawcy skorzystali z pomocy w zakresie udzielania informacji o możliwości uzyskania dofinansowania dla projektu, oraz w zakresie zasad oceny wniosków. </w:t>
      </w:r>
      <w:r>
        <w:rPr>
          <w:sz w:val="24"/>
          <w:szCs w:val="24"/>
        </w:rPr>
        <w:t xml:space="preserve">Można zatem wnioskować, iż rola pracowników Biura LGD w zakresie pozyskiwania środków finansowych jest istotna i ma swoje </w:t>
      </w:r>
      <w:r w:rsidRPr="00CD5D68">
        <w:rPr>
          <w:sz w:val="24"/>
          <w:szCs w:val="24"/>
        </w:rPr>
        <w:t>przełożenie na dobrze wypełnione wnioski.</w:t>
      </w:r>
    </w:p>
    <w:p w14:paraId="478B96E9" w14:textId="77777777" w:rsidR="008B66B8" w:rsidRDefault="008B66B8" w:rsidP="008B66B8">
      <w:pPr>
        <w:pBdr>
          <w:top w:val="nil"/>
          <w:left w:val="nil"/>
          <w:bottom w:val="nil"/>
          <w:right w:val="nil"/>
          <w:between w:val="nil"/>
        </w:pBdr>
        <w:spacing w:after="0" w:line="360" w:lineRule="auto"/>
        <w:jc w:val="both"/>
        <w:rPr>
          <w:sz w:val="24"/>
          <w:szCs w:val="24"/>
        </w:rPr>
      </w:pPr>
      <w:r>
        <w:rPr>
          <w:sz w:val="24"/>
          <w:szCs w:val="24"/>
        </w:rPr>
        <w:t>W opinii Rady w</w:t>
      </w:r>
      <w:r w:rsidRPr="004F125B">
        <w:rPr>
          <w:sz w:val="24"/>
          <w:szCs w:val="24"/>
        </w:rPr>
        <w:t>nioski są coraz lepiej i profesjonalnej pisane</w:t>
      </w:r>
      <w:r>
        <w:rPr>
          <w:sz w:val="24"/>
          <w:szCs w:val="24"/>
        </w:rPr>
        <w:t xml:space="preserve">, ma to związek z konkretnymi wytycznymi i precyzyjnie określonymi kryteriami. </w:t>
      </w:r>
    </w:p>
    <w:p w14:paraId="28C368B9" w14:textId="77777777" w:rsidR="00AB1C33" w:rsidRPr="00424FDE" w:rsidRDefault="00AB1C33" w:rsidP="00AB1C33">
      <w:pPr>
        <w:pStyle w:val="Nagwek2"/>
        <w:rPr>
          <w:lang w:eastAsia="en-GB"/>
        </w:rPr>
      </w:pPr>
      <w:bookmarkStart w:id="62" w:name="_Toc87357491"/>
      <w:r>
        <w:rPr>
          <w:lang w:eastAsia="en-GB"/>
        </w:rPr>
        <w:t xml:space="preserve">6.10. </w:t>
      </w:r>
      <w:r w:rsidRPr="00424FDE">
        <w:rPr>
          <w:lang w:eastAsia="en-GB"/>
        </w:rPr>
        <w:t>Wartość dodana podejścia LEADER</w:t>
      </w:r>
      <w:bookmarkEnd w:id="62"/>
    </w:p>
    <w:p w14:paraId="1E5E85C9" w14:textId="77777777" w:rsidR="008B66B8" w:rsidRDefault="008B66B8" w:rsidP="008B66B8">
      <w:pPr>
        <w:spacing w:line="360" w:lineRule="auto"/>
        <w:ind w:firstLine="708"/>
        <w:jc w:val="both"/>
        <w:rPr>
          <w:sz w:val="24"/>
          <w:szCs w:val="24"/>
        </w:rPr>
      </w:pPr>
      <w:r w:rsidRPr="00A47BE5">
        <w:rPr>
          <w:sz w:val="24"/>
          <w:szCs w:val="24"/>
        </w:rPr>
        <w:t xml:space="preserve">Analiza działalności LGD </w:t>
      </w:r>
      <w:r>
        <w:rPr>
          <w:sz w:val="24"/>
          <w:szCs w:val="24"/>
        </w:rPr>
        <w:t>Przyjazna Dolina Raby i Czarnej Orawy</w:t>
      </w:r>
      <w:r w:rsidRPr="00A47BE5">
        <w:rPr>
          <w:sz w:val="24"/>
          <w:szCs w:val="24"/>
        </w:rPr>
        <w:t xml:space="preserve"> we wszystkich tych obszarach, które zostały wymienione w LSR  ma swoje przełożenie na realizację wskaźników. Bardzo dobra ocena działalności LGD zarówno przez wnioskodawców jak i mieszkańców obszaru wskazuje na efektywną i dobrą pracę </w:t>
      </w:r>
      <w:r>
        <w:rPr>
          <w:sz w:val="24"/>
          <w:szCs w:val="24"/>
        </w:rPr>
        <w:t xml:space="preserve">Przyjaznej Doliny Raby i Czarnej Orawy. </w:t>
      </w:r>
    </w:p>
    <w:p w14:paraId="2B3F40CB" w14:textId="77777777" w:rsidR="008B66B8" w:rsidRDefault="008B66B8" w:rsidP="008B66B8">
      <w:pPr>
        <w:spacing w:line="360" w:lineRule="auto"/>
        <w:ind w:firstLine="708"/>
        <w:jc w:val="both"/>
        <w:rPr>
          <w:sz w:val="24"/>
          <w:szCs w:val="24"/>
        </w:rPr>
      </w:pPr>
      <w:r>
        <w:rPr>
          <w:sz w:val="24"/>
          <w:szCs w:val="24"/>
        </w:rPr>
        <w:t>Działalność LGD koncentrowała się w obszarze przedsięwzięć, które były realizowane dla dwóch celów ogólnych określonych w LSR. Szczególne istotnym jest rozwój przedsiębiorstw w obszarze turystyki oraz d</w:t>
      </w:r>
      <w:r w:rsidRPr="009F6251">
        <w:rPr>
          <w:sz w:val="24"/>
          <w:szCs w:val="24"/>
        </w:rPr>
        <w:t>ziałania oparte na kultywowaniu tradycji lokalnych, dziedzictwa kulturowego i przyrodniczego</w:t>
      </w:r>
      <w:r>
        <w:rPr>
          <w:sz w:val="24"/>
          <w:szCs w:val="24"/>
        </w:rPr>
        <w:t xml:space="preserve">. Taki obszar działań miał swoją kontynuację w projektach poza RLKS. Istotnym jest fakt, iż mieszkańcy analizowanego obszaru zauważyli rozwój w gminach w zakresie infrastruktury turystycznej, co przełożyło się na zwiększenie ruchu turystycznego. Ponadto poprawiła się sytuacja na runku pracy i zauważono powstawanie nowych firm. </w:t>
      </w:r>
    </w:p>
    <w:p w14:paraId="34A57E3E" w14:textId="77777777" w:rsidR="008B66B8" w:rsidRPr="00A47BE5" w:rsidRDefault="008B66B8" w:rsidP="008B66B8">
      <w:pPr>
        <w:spacing w:line="360" w:lineRule="auto"/>
        <w:ind w:firstLine="708"/>
        <w:jc w:val="both"/>
        <w:rPr>
          <w:sz w:val="24"/>
          <w:szCs w:val="24"/>
        </w:rPr>
      </w:pPr>
      <w:r>
        <w:rPr>
          <w:sz w:val="24"/>
          <w:szCs w:val="24"/>
        </w:rPr>
        <w:t xml:space="preserve">Wyniki badań ilościowych wskazały, iż zrealizowane projekty w ramach LSR są spójne z potencjałem rozwojowym obszaru LSR. Mieszkańcy wskazali także na potrzebę kontynuacji takich działań jak dofinansowanie dla osób rozwijających swoje firmy, dla nowych miejsc pracy, oraz na nowo powstałych firm. </w:t>
      </w:r>
      <w:r w:rsidRPr="00397523">
        <w:rPr>
          <w:sz w:val="24"/>
          <w:szCs w:val="24"/>
        </w:rPr>
        <w:t xml:space="preserve">Analizując działalność LGD, należy </w:t>
      </w:r>
      <w:r>
        <w:rPr>
          <w:sz w:val="24"/>
          <w:szCs w:val="24"/>
        </w:rPr>
        <w:t xml:space="preserve">zatem </w:t>
      </w:r>
      <w:r w:rsidRPr="00397523">
        <w:rPr>
          <w:sz w:val="24"/>
          <w:szCs w:val="24"/>
        </w:rPr>
        <w:t>podkreślić, iż przeprowadzone w ramach LSR inwestycje są komplementarne względem siebie</w:t>
      </w:r>
      <w:r>
        <w:rPr>
          <w:sz w:val="24"/>
          <w:szCs w:val="24"/>
        </w:rPr>
        <w:t xml:space="preserve"> i powinny być kontynuowane. </w:t>
      </w:r>
    </w:p>
    <w:p w14:paraId="7B2368C0" w14:textId="77777777" w:rsidR="00AB1C33" w:rsidRPr="00AB1C33" w:rsidRDefault="00AB1C33" w:rsidP="00AB1C33"/>
    <w:p w14:paraId="50B6BCCF" w14:textId="0D7638AE" w:rsidR="00265800" w:rsidRDefault="00265800" w:rsidP="00AB1C33">
      <w:pPr>
        <w:spacing w:line="360" w:lineRule="auto"/>
      </w:pPr>
      <w:r>
        <w:br w:type="page"/>
      </w:r>
    </w:p>
    <w:p w14:paraId="0B6918C5" w14:textId="738935E5" w:rsidR="00265800" w:rsidRDefault="00265800" w:rsidP="00AB1C33">
      <w:pPr>
        <w:pStyle w:val="Nagwek1"/>
        <w:spacing w:line="360" w:lineRule="auto"/>
      </w:pPr>
      <w:bookmarkStart w:id="63" w:name="_Toc87357492"/>
      <w:r>
        <w:lastRenderedPageBreak/>
        <w:t>7. Podsumowanie. Wnioski i rekomendacje.</w:t>
      </w:r>
      <w:bookmarkEnd w:id="63"/>
    </w:p>
    <w:p w14:paraId="686FCD35" w14:textId="77777777" w:rsidR="008B66B8" w:rsidRPr="0050091A" w:rsidRDefault="008B66B8" w:rsidP="008B66B8"/>
    <w:p w14:paraId="24205DB8" w14:textId="77777777" w:rsidR="008B66B8" w:rsidRPr="0050091A" w:rsidRDefault="008B66B8" w:rsidP="008B66B8">
      <w:pPr>
        <w:pStyle w:val="Akapitzlist"/>
        <w:numPr>
          <w:ilvl w:val="0"/>
          <w:numId w:val="28"/>
        </w:numPr>
        <w:spacing w:line="360" w:lineRule="auto"/>
        <w:jc w:val="both"/>
        <w:rPr>
          <w:sz w:val="24"/>
          <w:szCs w:val="24"/>
        </w:rPr>
      </w:pPr>
      <w:r w:rsidRPr="0050091A">
        <w:rPr>
          <w:sz w:val="24"/>
          <w:szCs w:val="24"/>
        </w:rPr>
        <w:t xml:space="preserve">Należy w przyszłości kontynuować działania mające na celu rozwój gospodarki, turystyki, która jest szczególnie istotna w tym obszarze, a także wspierać działania mające na celu integrację mieszkańców poszczególnych gmin LGD Przyjazna Dolina Raby i Czarnej Orawy. </w:t>
      </w:r>
    </w:p>
    <w:p w14:paraId="08B8322A" w14:textId="77777777" w:rsidR="008B66B8" w:rsidRPr="0050091A" w:rsidRDefault="008B66B8" w:rsidP="008B66B8">
      <w:pPr>
        <w:pStyle w:val="Akapitzlist"/>
        <w:numPr>
          <w:ilvl w:val="0"/>
          <w:numId w:val="28"/>
        </w:numPr>
        <w:spacing w:line="360" w:lineRule="auto"/>
        <w:jc w:val="both"/>
        <w:rPr>
          <w:sz w:val="24"/>
          <w:szCs w:val="24"/>
        </w:rPr>
      </w:pPr>
      <w:r w:rsidRPr="0050091A">
        <w:rPr>
          <w:sz w:val="24"/>
          <w:szCs w:val="24"/>
        </w:rPr>
        <w:t xml:space="preserve">Działalność LGD w obszarze rozwoju kapitału społecznego została zauważona i doceniona zarówno przez beneficjentów jak i mieszkańców obszaru LSR i należy ją w przyszłości kontynuować. </w:t>
      </w:r>
    </w:p>
    <w:p w14:paraId="1D693254" w14:textId="77777777" w:rsidR="008B66B8" w:rsidRPr="0050091A" w:rsidRDefault="008B66B8" w:rsidP="008B66B8">
      <w:pPr>
        <w:pStyle w:val="Akapitzlist"/>
        <w:numPr>
          <w:ilvl w:val="0"/>
          <w:numId w:val="28"/>
        </w:numPr>
        <w:pBdr>
          <w:top w:val="nil"/>
          <w:left w:val="nil"/>
          <w:bottom w:val="nil"/>
          <w:right w:val="nil"/>
          <w:between w:val="nil"/>
        </w:pBdr>
        <w:spacing w:line="360" w:lineRule="auto"/>
        <w:jc w:val="both"/>
        <w:rPr>
          <w:sz w:val="24"/>
          <w:szCs w:val="24"/>
        </w:rPr>
      </w:pPr>
      <w:r w:rsidRPr="0050091A">
        <w:rPr>
          <w:sz w:val="24"/>
          <w:szCs w:val="24"/>
        </w:rPr>
        <w:t xml:space="preserve">Należy kontynuować działalność LGD w obszarze wydatkowania środków zarówno na podejmowanie jak i rozwijanie przedsiębiorczości, a także wspierać przedsiębiorstwa w zakresie tworzenia </w:t>
      </w:r>
      <w:r w:rsidRPr="00362141">
        <w:rPr>
          <w:color w:val="000000" w:themeColor="text1"/>
          <w:sz w:val="24"/>
          <w:szCs w:val="24"/>
        </w:rPr>
        <w:t>nowych</w:t>
      </w:r>
      <w:r w:rsidRPr="0050091A">
        <w:rPr>
          <w:sz w:val="24"/>
          <w:szCs w:val="24"/>
        </w:rPr>
        <w:t xml:space="preserve"> miejsc pracy. </w:t>
      </w:r>
    </w:p>
    <w:p w14:paraId="67BC756A" w14:textId="2AF689A2" w:rsidR="008B66B8" w:rsidRPr="00362141" w:rsidRDefault="008B66B8" w:rsidP="008B66B8">
      <w:pPr>
        <w:pStyle w:val="Akapitzlist"/>
        <w:numPr>
          <w:ilvl w:val="0"/>
          <w:numId w:val="28"/>
        </w:numPr>
        <w:pBdr>
          <w:top w:val="nil"/>
          <w:left w:val="nil"/>
          <w:bottom w:val="nil"/>
          <w:right w:val="nil"/>
          <w:between w:val="nil"/>
        </w:pBdr>
        <w:spacing w:line="360" w:lineRule="auto"/>
        <w:jc w:val="both"/>
        <w:rPr>
          <w:color w:val="000000" w:themeColor="text1"/>
          <w:sz w:val="24"/>
          <w:szCs w:val="24"/>
        </w:rPr>
      </w:pPr>
      <w:r w:rsidRPr="00362141">
        <w:rPr>
          <w:color w:val="000000" w:themeColor="text1"/>
          <w:sz w:val="24"/>
          <w:szCs w:val="24"/>
        </w:rPr>
        <w:t xml:space="preserve">Obszar LGD tworzą gminy atrakcyjne turystycznie. Jest to obszar, w którym rozwija się turystyka, w tym agroturystyka. W nowej perspektywie </w:t>
      </w:r>
      <w:r w:rsidR="00362141" w:rsidRPr="00362141">
        <w:rPr>
          <w:color w:val="000000" w:themeColor="text1"/>
          <w:sz w:val="24"/>
          <w:szCs w:val="24"/>
        </w:rPr>
        <w:t xml:space="preserve">warto rozważyć podejmowanie dalszych inicjatyw na rzecz rozwoju tego sektora gospodarki lokalnej. </w:t>
      </w:r>
      <w:r w:rsidRPr="00362141">
        <w:rPr>
          <w:color w:val="000000" w:themeColor="text1"/>
          <w:sz w:val="24"/>
          <w:szCs w:val="24"/>
        </w:rPr>
        <w:t xml:space="preserve"> </w:t>
      </w:r>
      <w:r w:rsidR="00362141" w:rsidRPr="00362141">
        <w:rPr>
          <w:color w:val="000000" w:themeColor="text1"/>
          <w:sz w:val="24"/>
          <w:szCs w:val="24"/>
        </w:rPr>
        <w:t>Jednym z możliwych kierunków działań LGD mógłby być</w:t>
      </w:r>
      <w:r w:rsidRPr="00362141">
        <w:rPr>
          <w:color w:val="000000" w:themeColor="text1"/>
          <w:sz w:val="24"/>
          <w:szCs w:val="24"/>
        </w:rPr>
        <w:t xml:space="preserve"> obszar sieciowania produktów turystycznych z wykorzystaniem lokalnych produktów, co w konsekwencji przyczyniłoby się do współpracy mieszkańców działających w zakresie usług turystycznych. </w:t>
      </w:r>
      <w:r w:rsidR="00362141" w:rsidRPr="00362141">
        <w:rPr>
          <w:color w:val="000000" w:themeColor="text1"/>
          <w:sz w:val="24"/>
          <w:szCs w:val="24"/>
        </w:rPr>
        <w:t xml:space="preserve"> Inną propozycją dalszego wspierania rozwoju turystyki w regionie jest współpraca ponadlokalna w zakresie kształtowania popytu na turystykę krajową ze szczególnym uwzględnieniem turystyki górskiej. Warto również zastanowić się nad wyodrębnieniem specyfiki lokalnej dla obszaru LGD, w ten sposób, aby na tle innych (podobnych) obszarów krajobrazowo, teren objęty wdrażaniem LSR LGD Stowarzyszenia Przyjaznej Doliny Raby i Czarnej Orawy wyróżniał się i posiadał wyjątkową ofertę spędzania czasu wolnego.</w:t>
      </w:r>
    </w:p>
    <w:p w14:paraId="43F1467D" w14:textId="77777777" w:rsidR="008B66B8" w:rsidRPr="0050091A" w:rsidRDefault="008B66B8" w:rsidP="008B66B8">
      <w:pPr>
        <w:pStyle w:val="Akapitzlist"/>
        <w:numPr>
          <w:ilvl w:val="0"/>
          <w:numId w:val="28"/>
        </w:numPr>
        <w:spacing w:line="360" w:lineRule="auto"/>
        <w:jc w:val="both"/>
        <w:rPr>
          <w:sz w:val="24"/>
          <w:szCs w:val="24"/>
        </w:rPr>
      </w:pPr>
      <w:r w:rsidRPr="0050091A">
        <w:rPr>
          <w:sz w:val="24"/>
          <w:szCs w:val="24"/>
        </w:rPr>
        <w:t xml:space="preserve">W przyszłości należy wzmocnić działania w obszarze aktywizacji osób starszych, tworzenia nowych miejsc pracy </w:t>
      </w:r>
      <w:r w:rsidRPr="00AA62FC">
        <w:rPr>
          <w:sz w:val="24"/>
          <w:szCs w:val="24"/>
        </w:rPr>
        <w:t xml:space="preserve">ze szczególnym uwzględnieniem zatrudniania osób młodych, który znajdują się w grupie </w:t>
      </w:r>
      <w:proofErr w:type="spellStart"/>
      <w:r w:rsidRPr="00AA62FC">
        <w:rPr>
          <w:sz w:val="24"/>
          <w:szCs w:val="24"/>
        </w:rPr>
        <w:t>defaworyzowanej</w:t>
      </w:r>
      <w:proofErr w:type="spellEnd"/>
      <w:r w:rsidRPr="00AA62FC">
        <w:rPr>
          <w:sz w:val="24"/>
          <w:szCs w:val="24"/>
        </w:rPr>
        <w:t xml:space="preserve">. </w:t>
      </w:r>
    </w:p>
    <w:p w14:paraId="1A2A013B" w14:textId="77777777" w:rsidR="008B66B8" w:rsidRPr="0050091A" w:rsidRDefault="008B66B8" w:rsidP="008B66B8">
      <w:pPr>
        <w:pStyle w:val="Akapitzlist"/>
        <w:numPr>
          <w:ilvl w:val="0"/>
          <w:numId w:val="28"/>
        </w:numPr>
        <w:spacing w:line="360" w:lineRule="auto"/>
        <w:jc w:val="both"/>
        <w:rPr>
          <w:sz w:val="24"/>
          <w:szCs w:val="24"/>
        </w:rPr>
      </w:pPr>
      <w:r w:rsidRPr="0050091A">
        <w:rPr>
          <w:sz w:val="24"/>
          <w:szCs w:val="24"/>
        </w:rPr>
        <w:t xml:space="preserve">Należy kontynuować działania w obszarze infrastruktury społecznej. </w:t>
      </w:r>
    </w:p>
    <w:p w14:paraId="587DE36A" w14:textId="77777777" w:rsidR="008B66B8" w:rsidRPr="0050091A" w:rsidRDefault="008B66B8" w:rsidP="008B66B8">
      <w:pPr>
        <w:pStyle w:val="Akapitzlist"/>
        <w:numPr>
          <w:ilvl w:val="0"/>
          <w:numId w:val="28"/>
        </w:numPr>
        <w:pBdr>
          <w:top w:val="nil"/>
          <w:left w:val="nil"/>
          <w:bottom w:val="nil"/>
          <w:right w:val="nil"/>
          <w:between w:val="nil"/>
        </w:pBdr>
        <w:spacing w:line="360" w:lineRule="auto"/>
        <w:jc w:val="both"/>
        <w:rPr>
          <w:sz w:val="24"/>
          <w:szCs w:val="24"/>
        </w:rPr>
      </w:pPr>
      <w:r w:rsidRPr="0050091A">
        <w:rPr>
          <w:sz w:val="24"/>
          <w:szCs w:val="24"/>
        </w:rPr>
        <w:lastRenderedPageBreak/>
        <w:t xml:space="preserve">W przyszłości w obszarze innowacyjności należałoby kontynuować realizację projektów zarówno tzw. „miękkich”, jak i inwestycyjnych. Właściwym kierunkiem wydają się działania integracyjne dla lokalnej społeczności. </w:t>
      </w:r>
    </w:p>
    <w:p w14:paraId="708A2F13" w14:textId="77777777" w:rsidR="008B66B8" w:rsidRPr="0050091A" w:rsidRDefault="008B66B8" w:rsidP="008B66B8">
      <w:pPr>
        <w:pStyle w:val="Akapitzlist"/>
        <w:numPr>
          <w:ilvl w:val="0"/>
          <w:numId w:val="28"/>
        </w:numPr>
        <w:pBdr>
          <w:top w:val="nil"/>
          <w:left w:val="nil"/>
          <w:bottom w:val="nil"/>
          <w:right w:val="nil"/>
          <w:between w:val="nil"/>
        </w:pBdr>
        <w:spacing w:after="0" w:line="360" w:lineRule="auto"/>
        <w:jc w:val="both"/>
        <w:rPr>
          <w:sz w:val="24"/>
          <w:szCs w:val="24"/>
        </w:rPr>
      </w:pPr>
      <w:r w:rsidRPr="0050091A">
        <w:rPr>
          <w:sz w:val="24"/>
          <w:szCs w:val="24"/>
        </w:rPr>
        <w:t xml:space="preserve">W przyszłości należy kontynuować zarówno działalność komunikacyjną jak i doradczą, wykorzystując różne formy i narzędzia. </w:t>
      </w:r>
    </w:p>
    <w:p w14:paraId="003CD661" w14:textId="77777777" w:rsidR="008B66B8" w:rsidRPr="0050091A" w:rsidRDefault="008B66B8" w:rsidP="008B66B8">
      <w:pPr>
        <w:pStyle w:val="Akapitzlist"/>
        <w:numPr>
          <w:ilvl w:val="0"/>
          <w:numId w:val="28"/>
        </w:numPr>
        <w:pBdr>
          <w:top w:val="nil"/>
          <w:left w:val="nil"/>
          <w:bottom w:val="nil"/>
          <w:right w:val="nil"/>
          <w:between w:val="nil"/>
        </w:pBdr>
        <w:spacing w:after="0" w:line="360" w:lineRule="auto"/>
        <w:jc w:val="both"/>
        <w:rPr>
          <w:sz w:val="24"/>
          <w:szCs w:val="24"/>
        </w:rPr>
      </w:pPr>
      <w:r w:rsidRPr="0050091A">
        <w:rPr>
          <w:sz w:val="24"/>
          <w:szCs w:val="24"/>
        </w:rPr>
        <w:t xml:space="preserve">Analizując kryteria wyboru najlepszych projektów, proces wdrażania LSR i przyjęty system wskaźników, należy w przyszłości podjąć działania, tak aby UM przekazał pełną decyzyjność LGD – Radzie, która zna realia, obszar LGD i posiada kompetencje do pełnej oceny projektów. </w:t>
      </w:r>
    </w:p>
    <w:p w14:paraId="43176ACD" w14:textId="74691416" w:rsidR="00265800" w:rsidRDefault="00265800" w:rsidP="00AB1C33">
      <w:pPr>
        <w:pStyle w:val="Nagwek1"/>
        <w:spacing w:line="360" w:lineRule="auto"/>
      </w:pPr>
      <w:r>
        <w:br w:type="page"/>
      </w:r>
    </w:p>
    <w:p w14:paraId="7E34731E" w14:textId="0F9047DD" w:rsidR="00265800" w:rsidRDefault="00265800" w:rsidP="00AB1C33">
      <w:pPr>
        <w:pStyle w:val="Nagwek1"/>
        <w:spacing w:line="360" w:lineRule="auto"/>
      </w:pPr>
      <w:bookmarkStart w:id="64" w:name="_Toc87357493"/>
      <w:r>
        <w:lastRenderedPageBreak/>
        <w:t>8. Spis tabel i wykresów.</w:t>
      </w:r>
      <w:bookmarkEnd w:id="64"/>
    </w:p>
    <w:p w14:paraId="356E0E33" w14:textId="10A41766" w:rsidR="00362141" w:rsidRDefault="007F5823">
      <w:pPr>
        <w:pStyle w:val="Spisilustracji"/>
        <w:tabs>
          <w:tab w:val="right" w:leader="dot" w:pos="9062"/>
        </w:tabs>
        <w:rPr>
          <w:rFonts w:eastAsiaTheme="minorEastAsia"/>
          <w:noProof/>
          <w:lang w:eastAsia="pl-PL"/>
        </w:rPr>
      </w:pPr>
      <w:r>
        <w:fldChar w:fldCharType="begin"/>
      </w:r>
      <w:r>
        <w:instrText xml:space="preserve"> TOC \h \z \c "Rysunek" </w:instrText>
      </w:r>
      <w:r>
        <w:fldChar w:fldCharType="separate"/>
      </w:r>
      <w:hyperlink w:anchor="_Toc87357453" w:history="1">
        <w:r w:rsidR="00362141" w:rsidRPr="00B315A0">
          <w:rPr>
            <w:rStyle w:val="Hipercze"/>
            <w:noProof/>
          </w:rPr>
          <w:t>Rysunek 1 Obszar działania LGD.</w:t>
        </w:r>
        <w:r w:rsidR="00362141">
          <w:rPr>
            <w:noProof/>
            <w:webHidden/>
          </w:rPr>
          <w:tab/>
        </w:r>
        <w:r w:rsidR="00362141">
          <w:rPr>
            <w:noProof/>
            <w:webHidden/>
          </w:rPr>
          <w:fldChar w:fldCharType="begin"/>
        </w:r>
        <w:r w:rsidR="00362141">
          <w:rPr>
            <w:noProof/>
            <w:webHidden/>
          </w:rPr>
          <w:instrText xml:space="preserve"> PAGEREF _Toc87357453 \h </w:instrText>
        </w:r>
        <w:r w:rsidR="00362141">
          <w:rPr>
            <w:noProof/>
            <w:webHidden/>
          </w:rPr>
        </w:r>
        <w:r w:rsidR="00362141">
          <w:rPr>
            <w:noProof/>
            <w:webHidden/>
          </w:rPr>
          <w:fldChar w:fldCharType="separate"/>
        </w:r>
        <w:r w:rsidR="00B5772A">
          <w:rPr>
            <w:noProof/>
            <w:webHidden/>
          </w:rPr>
          <w:t>19</w:t>
        </w:r>
        <w:r w:rsidR="00362141">
          <w:rPr>
            <w:noProof/>
            <w:webHidden/>
          </w:rPr>
          <w:fldChar w:fldCharType="end"/>
        </w:r>
      </w:hyperlink>
    </w:p>
    <w:p w14:paraId="45DE7034" w14:textId="5A237FAF" w:rsidR="00362141" w:rsidRDefault="007F5823" w:rsidP="00AB1C33">
      <w:pPr>
        <w:spacing w:line="360" w:lineRule="auto"/>
        <w:rPr>
          <w:noProof/>
        </w:rPr>
      </w:pPr>
      <w:r>
        <w:fldChar w:fldCharType="end"/>
      </w:r>
      <w:r>
        <w:fldChar w:fldCharType="begin"/>
      </w:r>
      <w:r>
        <w:instrText xml:space="preserve"> TOC \h \z \c "Tabela" </w:instrText>
      </w:r>
      <w:r>
        <w:fldChar w:fldCharType="separate"/>
      </w:r>
    </w:p>
    <w:p w14:paraId="01836405" w14:textId="79BB9721" w:rsidR="00362141" w:rsidRDefault="004442BA">
      <w:pPr>
        <w:pStyle w:val="Spisilustracji"/>
        <w:tabs>
          <w:tab w:val="right" w:leader="dot" w:pos="9062"/>
        </w:tabs>
        <w:rPr>
          <w:rFonts w:eastAsiaTheme="minorEastAsia"/>
          <w:noProof/>
          <w:lang w:eastAsia="pl-PL"/>
        </w:rPr>
      </w:pPr>
      <w:hyperlink w:anchor="_Toc87357432" w:history="1">
        <w:r w:rsidR="00362141" w:rsidRPr="00863B04">
          <w:rPr>
            <w:rStyle w:val="Hipercze"/>
            <w:noProof/>
          </w:rPr>
          <w:t>Tabela 1Ludność w gminach wchodzących w skład LGD.</w:t>
        </w:r>
        <w:r w:rsidR="00362141">
          <w:rPr>
            <w:noProof/>
            <w:webHidden/>
          </w:rPr>
          <w:tab/>
        </w:r>
        <w:r w:rsidR="00362141">
          <w:rPr>
            <w:noProof/>
            <w:webHidden/>
          </w:rPr>
          <w:fldChar w:fldCharType="begin"/>
        </w:r>
        <w:r w:rsidR="00362141">
          <w:rPr>
            <w:noProof/>
            <w:webHidden/>
          </w:rPr>
          <w:instrText xml:space="preserve"> PAGEREF _Toc87357432 \h </w:instrText>
        </w:r>
        <w:r w:rsidR="00362141">
          <w:rPr>
            <w:noProof/>
            <w:webHidden/>
          </w:rPr>
        </w:r>
        <w:r w:rsidR="00362141">
          <w:rPr>
            <w:noProof/>
            <w:webHidden/>
          </w:rPr>
          <w:fldChar w:fldCharType="separate"/>
        </w:r>
        <w:r w:rsidR="00B5772A">
          <w:rPr>
            <w:noProof/>
            <w:webHidden/>
          </w:rPr>
          <w:t>20</w:t>
        </w:r>
        <w:r w:rsidR="00362141">
          <w:rPr>
            <w:noProof/>
            <w:webHidden/>
          </w:rPr>
          <w:fldChar w:fldCharType="end"/>
        </w:r>
      </w:hyperlink>
    </w:p>
    <w:p w14:paraId="28A0C13A" w14:textId="53755A11" w:rsidR="00362141" w:rsidRDefault="004442BA">
      <w:pPr>
        <w:pStyle w:val="Spisilustracji"/>
        <w:tabs>
          <w:tab w:val="right" w:leader="dot" w:pos="9062"/>
        </w:tabs>
        <w:rPr>
          <w:rFonts w:eastAsiaTheme="minorEastAsia"/>
          <w:noProof/>
          <w:lang w:eastAsia="pl-PL"/>
        </w:rPr>
      </w:pPr>
      <w:hyperlink w:anchor="_Toc87357433" w:history="1">
        <w:r w:rsidR="00362141" w:rsidRPr="00863B04">
          <w:rPr>
            <w:rStyle w:val="Hipercze"/>
            <w:noProof/>
          </w:rPr>
          <w:t>Tabela 2 Wskaźnik G dla gmin wchodzących w skład LGD.</w:t>
        </w:r>
        <w:r w:rsidR="00362141">
          <w:rPr>
            <w:noProof/>
            <w:webHidden/>
          </w:rPr>
          <w:tab/>
        </w:r>
        <w:r w:rsidR="00362141">
          <w:rPr>
            <w:noProof/>
            <w:webHidden/>
          </w:rPr>
          <w:fldChar w:fldCharType="begin"/>
        </w:r>
        <w:r w:rsidR="00362141">
          <w:rPr>
            <w:noProof/>
            <w:webHidden/>
          </w:rPr>
          <w:instrText xml:space="preserve"> PAGEREF _Toc87357433 \h </w:instrText>
        </w:r>
        <w:r w:rsidR="00362141">
          <w:rPr>
            <w:noProof/>
            <w:webHidden/>
          </w:rPr>
        </w:r>
        <w:r w:rsidR="00362141">
          <w:rPr>
            <w:noProof/>
            <w:webHidden/>
          </w:rPr>
          <w:fldChar w:fldCharType="separate"/>
        </w:r>
        <w:r w:rsidR="00B5772A">
          <w:rPr>
            <w:noProof/>
            <w:webHidden/>
          </w:rPr>
          <w:t>21</w:t>
        </w:r>
        <w:r w:rsidR="00362141">
          <w:rPr>
            <w:noProof/>
            <w:webHidden/>
          </w:rPr>
          <w:fldChar w:fldCharType="end"/>
        </w:r>
      </w:hyperlink>
    </w:p>
    <w:p w14:paraId="3A218465" w14:textId="08598EE6" w:rsidR="00362141" w:rsidRDefault="004442BA">
      <w:pPr>
        <w:pStyle w:val="Spisilustracji"/>
        <w:tabs>
          <w:tab w:val="right" w:leader="dot" w:pos="9062"/>
        </w:tabs>
        <w:rPr>
          <w:rFonts w:eastAsiaTheme="minorEastAsia"/>
          <w:noProof/>
          <w:lang w:eastAsia="pl-PL"/>
        </w:rPr>
      </w:pPr>
      <w:hyperlink w:anchor="_Toc87357434" w:history="1">
        <w:r w:rsidR="00362141" w:rsidRPr="00863B04">
          <w:rPr>
            <w:rStyle w:val="Hipercze"/>
            <w:noProof/>
          </w:rPr>
          <w:t>Tabela 3 Wydatki gmin na 1 mieszkańca.</w:t>
        </w:r>
        <w:r w:rsidR="00362141">
          <w:rPr>
            <w:noProof/>
            <w:webHidden/>
          </w:rPr>
          <w:tab/>
        </w:r>
        <w:r w:rsidR="00362141">
          <w:rPr>
            <w:noProof/>
            <w:webHidden/>
          </w:rPr>
          <w:fldChar w:fldCharType="begin"/>
        </w:r>
        <w:r w:rsidR="00362141">
          <w:rPr>
            <w:noProof/>
            <w:webHidden/>
          </w:rPr>
          <w:instrText xml:space="preserve"> PAGEREF _Toc87357434 \h </w:instrText>
        </w:r>
        <w:r w:rsidR="00362141">
          <w:rPr>
            <w:noProof/>
            <w:webHidden/>
          </w:rPr>
        </w:r>
        <w:r w:rsidR="00362141">
          <w:rPr>
            <w:noProof/>
            <w:webHidden/>
          </w:rPr>
          <w:fldChar w:fldCharType="separate"/>
        </w:r>
        <w:r w:rsidR="00B5772A">
          <w:rPr>
            <w:noProof/>
            <w:webHidden/>
          </w:rPr>
          <w:t>21</w:t>
        </w:r>
        <w:r w:rsidR="00362141">
          <w:rPr>
            <w:noProof/>
            <w:webHidden/>
          </w:rPr>
          <w:fldChar w:fldCharType="end"/>
        </w:r>
      </w:hyperlink>
    </w:p>
    <w:p w14:paraId="32E0F01F" w14:textId="185D513B" w:rsidR="00362141" w:rsidRDefault="004442BA">
      <w:pPr>
        <w:pStyle w:val="Spisilustracji"/>
        <w:tabs>
          <w:tab w:val="right" w:leader="dot" w:pos="9062"/>
        </w:tabs>
        <w:rPr>
          <w:rFonts w:eastAsiaTheme="minorEastAsia"/>
          <w:noProof/>
          <w:lang w:eastAsia="pl-PL"/>
        </w:rPr>
      </w:pPr>
      <w:hyperlink w:anchor="_Toc87357435" w:history="1">
        <w:r w:rsidR="00362141" w:rsidRPr="00863B04">
          <w:rPr>
            <w:rStyle w:val="Hipercze"/>
            <w:noProof/>
          </w:rPr>
          <w:t>Tabela 4 Lokaty gmin w województwie w poszczególnych kategoriach w roku 2019.</w:t>
        </w:r>
        <w:r w:rsidR="00362141">
          <w:rPr>
            <w:noProof/>
            <w:webHidden/>
          </w:rPr>
          <w:tab/>
        </w:r>
        <w:r w:rsidR="00362141">
          <w:rPr>
            <w:noProof/>
            <w:webHidden/>
          </w:rPr>
          <w:fldChar w:fldCharType="begin"/>
        </w:r>
        <w:r w:rsidR="00362141">
          <w:rPr>
            <w:noProof/>
            <w:webHidden/>
          </w:rPr>
          <w:instrText xml:space="preserve"> PAGEREF _Toc87357435 \h </w:instrText>
        </w:r>
        <w:r w:rsidR="00362141">
          <w:rPr>
            <w:noProof/>
            <w:webHidden/>
          </w:rPr>
        </w:r>
        <w:r w:rsidR="00362141">
          <w:rPr>
            <w:noProof/>
            <w:webHidden/>
          </w:rPr>
          <w:fldChar w:fldCharType="separate"/>
        </w:r>
        <w:r w:rsidR="00B5772A">
          <w:rPr>
            <w:noProof/>
            <w:webHidden/>
          </w:rPr>
          <w:t>22</w:t>
        </w:r>
        <w:r w:rsidR="00362141">
          <w:rPr>
            <w:noProof/>
            <w:webHidden/>
          </w:rPr>
          <w:fldChar w:fldCharType="end"/>
        </w:r>
      </w:hyperlink>
    </w:p>
    <w:p w14:paraId="7A6893C0" w14:textId="197F3818" w:rsidR="00362141" w:rsidRDefault="004442BA">
      <w:pPr>
        <w:pStyle w:val="Spisilustracji"/>
        <w:tabs>
          <w:tab w:val="right" w:leader="dot" w:pos="9062"/>
        </w:tabs>
        <w:rPr>
          <w:rFonts w:eastAsiaTheme="minorEastAsia"/>
          <w:noProof/>
          <w:lang w:eastAsia="pl-PL"/>
        </w:rPr>
      </w:pPr>
      <w:hyperlink w:anchor="_Toc87357436" w:history="1">
        <w:r w:rsidR="00362141" w:rsidRPr="00863B04">
          <w:rPr>
            <w:rStyle w:val="Hipercze"/>
            <w:noProof/>
          </w:rPr>
          <w:t>Tabela 5 Pracujący w gminach wchodzących w skład LGD.</w:t>
        </w:r>
        <w:r w:rsidR="00362141">
          <w:rPr>
            <w:noProof/>
            <w:webHidden/>
          </w:rPr>
          <w:tab/>
        </w:r>
        <w:r w:rsidR="00362141">
          <w:rPr>
            <w:noProof/>
            <w:webHidden/>
          </w:rPr>
          <w:fldChar w:fldCharType="begin"/>
        </w:r>
        <w:r w:rsidR="00362141">
          <w:rPr>
            <w:noProof/>
            <w:webHidden/>
          </w:rPr>
          <w:instrText xml:space="preserve"> PAGEREF _Toc87357436 \h </w:instrText>
        </w:r>
        <w:r w:rsidR="00362141">
          <w:rPr>
            <w:noProof/>
            <w:webHidden/>
          </w:rPr>
        </w:r>
        <w:r w:rsidR="00362141">
          <w:rPr>
            <w:noProof/>
            <w:webHidden/>
          </w:rPr>
          <w:fldChar w:fldCharType="separate"/>
        </w:r>
        <w:r w:rsidR="00B5772A">
          <w:rPr>
            <w:noProof/>
            <w:webHidden/>
          </w:rPr>
          <w:t>23</w:t>
        </w:r>
        <w:r w:rsidR="00362141">
          <w:rPr>
            <w:noProof/>
            <w:webHidden/>
          </w:rPr>
          <w:fldChar w:fldCharType="end"/>
        </w:r>
      </w:hyperlink>
    </w:p>
    <w:p w14:paraId="18F91953" w14:textId="182639F0" w:rsidR="00362141" w:rsidRDefault="004442BA">
      <w:pPr>
        <w:pStyle w:val="Spisilustracji"/>
        <w:tabs>
          <w:tab w:val="right" w:leader="dot" w:pos="9062"/>
        </w:tabs>
        <w:rPr>
          <w:rFonts w:eastAsiaTheme="minorEastAsia"/>
          <w:noProof/>
          <w:lang w:eastAsia="pl-PL"/>
        </w:rPr>
      </w:pPr>
      <w:hyperlink w:anchor="_Toc87357437" w:history="1">
        <w:r w:rsidR="00362141" w:rsidRPr="00863B04">
          <w:rPr>
            <w:rStyle w:val="Hipercze"/>
            <w:noProof/>
          </w:rPr>
          <w:t>Tabela 6 Udział bezrobotnych zarejestrowanych w liczbie ludności według płci.</w:t>
        </w:r>
        <w:r w:rsidR="00362141">
          <w:rPr>
            <w:noProof/>
            <w:webHidden/>
          </w:rPr>
          <w:tab/>
        </w:r>
        <w:r w:rsidR="00362141">
          <w:rPr>
            <w:noProof/>
            <w:webHidden/>
          </w:rPr>
          <w:fldChar w:fldCharType="begin"/>
        </w:r>
        <w:r w:rsidR="00362141">
          <w:rPr>
            <w:noProof/>
            <w:webHidden/>
          </w:rPr>
          <w:instrText xml:space="preserve"> PAGEREF _Toc87357437 \h </w:instrText>
        </w:r>
        <w:r w:rsidR="00362141">
          <w:rPr>
            <w:noProof/>
            <w:webHidden/>
          </w:rPr>
        </w:r>
        <w:r w:rsidR="00362141">
          <w:rPr>
            <w:noProof/>
            <w:webHidden/>
          </w:rPr>
          <w:fldChar w:fldCharType="separate"/>
        </w:r>
        <w:r w:rsidR="00B5772A">
          <w:rPr>
            <w:noProof/>
            <w:webHidden/>
          </w:rPr>
          <w:t>24</w:t>
        </w:r>
        <w:r w:rsidR="00362141">
          <w:rPr>
            <w:noProof/>
            <w:webHidden/>
          </w:rPr>
          <w:fldChar w:fldCharType="end"/>
        </w:r>
      </w:hyperlink>
    </w:p>
    <w:p w14:paraId="274D4046" w14:textId="6B360245" w:rsidR="00362141" w:rsidRDefault="004442BA">
      <w:pPr>
        <w:pStyle w:val="Spisilustracji"/>
        <w:tabs>
          <w:tab w:val="right" w:leader="dot" w:pos="9062"/>
        </w:tabs>
        <w:rPr>
          <w:rFonts w:eastAsiaTheme="minorEastAsia"/>
          <w:noProof/>
          <w:lang w:eastAsia="pl-PL"/>
        </w:rPr>
      </w:pPr>
      <w:hyperlink w:anchor="_Toc87357438" w:history="1">
        <w:r w:rsidR="00362141" w:rsidRPr="00863B04">
          <w:rPr>
            <w:rStyle w:val="Hipercze"/>
            <w:noProof/>
          </w:rPr>
          <w:t>Tabela 7 Osoby fizyczne prowadzące działalność gospodarczą na 10 tys. mieszkańców.</w:t>
        </w:r>
        <w:r w:rsidR="00362141">
          <w:rPr>
            <w:noProof/>
            <w:webHidden/>
          </w:rPr>
          <w:tab/>
        </w:r>
        <w:r w:rsidR="00362141">
          <w:rPr>
            <w:noProof/>
            <w:webHidden/>
          </w:rPr>
          <w:fldChar w:fldCharType="begin"/>
        </w:r>
        <w:r w:rsidR="00362141">
          <w:rPr>
            <w:noProof/>
            <w:webHidden/>
          </w:rPr>
          <w:instrText xml:space="preserve"> PAGEREF _Toc87357438 \h </w:instrText>
        </w:r>
        <w:r w:rsidR="00362141">
          <w:rPr>
            <w:noProof/>
            <w:webHidden/>
          </w:rPr>
        </w:r>
        <w:r w:rsidR="00362141">
          <w:rPr>
            <w:noProof/>
            <w:webHidden/>
          </w:rPr>
          <w:fldChar w:fldCharType="separate"/>
        </w:r>
        <w:r w:rsidR="00B5772A">
          <w:rPr>
            <w:noProof/>
            <w:webHidden/>
          </w:rPr>
          <w:t>26</w:t>
        </w:r>
        <w:r w:rsidR="00362141">
          <w:rPr>
            <w:noProof/>
            <w:webHidden/>
          </w:rPr>
          <w:fldChar w:fldCharType="end"/>
        </w:r>
      </w:hyperlink>
    </w:p>
    <w:p w14:paraId="59A77CF8" w14:textId="73BC5D0D" w:rsidR="00362141" w:rsidRDefault="004442BA">
      <w:pPr>
        <w:pStyle w:val="Spisilustracji"/>
        <w:tabs>
          <w:tab w:val="right" w:leader="dot" w:pos="9062"/>
        </w:tabs>
        <w:rPr>
          <w:rFonts w:eastAsiaTheme="minorEastAsia"/>
          <w:noProof/>
          <w:lang w:eastAsia="pl-PL"/>
        </w:rPr>
      </w:pPr>
      <w:hyperlink w:anchor="_Toc87357439" w:history="1">
        <w:r w:rsidR="00362141" w:rsidRPr="00863B04">
          <w:rPr>
            <w:rStyle w:val="Hipercze"/>
            <w:noProof/>
          </w:rPr>
          <w:t>Tabela 8 Ludność w wieku przedprodukcyjnym, produkcyjnym i poprodukcyjnym.</w:t>
        </w:r>
        <w:r w:rsidR="00362141">
          <w:rPr>
            <w:noProof/>
            <w:webHidden/>
          </w:rPr>
          <w:tab/>
        </w:r>
        <w:r w:rsidR="00362141">
          <w:rPr>
            <w:noProof/>
            <w:webHidden/>
          </w:rPr>
          <w:fldChar w:fldCharType="begin"/>
        </w:r>
        <w:r w:rsidR="00362141">
          <w:rPr>
            <w:noProof/>
            <w:webHidden/>
          </w:rPr>
          <w:instrText xml:space="preserve"> PAGEREF _Toc87357439 \h </w:instrText>
        </w:r>
        <w:r w:rsidR="00362141">
          <w:rPr>
            <w:noProof/>
            <w:webHidden/>
          </w:rPr>
        </w:r>
        <w:r w:rsidR="00362141">
          <w:rPr>
            <w:noProof/>
            <w:webHidden/>
          </w:rPr>
          <w:fldChar w:fldCharType="separate"/>
        </w:r>
        <w:r w:rsidR="00B5772A">
          <w:rPr>
            <w:noProof/>
            <w:webHidden/>
          </w:rPr>
          <w:t>28</w:t>
        </w:r>
        <w:r w:rsidR="00362141">
          <w:rPr>
            <w:noProof/>
            <w:webHidden/>
          </w:rPr>
          <w:fldChar w:fldCharType="end"/>
        </w:r>
      </w:hyperlink>
    </w:p>
    <w:p w14:paraId="09721123" w14:textId="7B2958A1" w:rsidR="00362141" w:rsidRDefault="004442BA">
      <w:pPr>
        <w:pStyle w:val="Spisilustracji"/>
        <w:tabs>
          <w:tab w:val="right" w:leader="dot" w:pos="9062"/>
        </w:tabs>
        <w:rPr>
          <w:rFonts w:eastAsiaTheme="minorEastAsia"/>
          <w:noProof/>
          <w:lang w:eastAsia="pl-PL"/>
        </w:rPr>
      </w:pPr>
      <w:hyperlink w:anchor="_Toc87357440" w:history="1">
        <w:r w:rsidR="00362141" w:rsidRPr="00863B04">
          <w:rPr>
            <w:rStyle w:val="Hipercze"/>
            <w:noProof/>
          </w:rPr>
          <w:t>Tabela 9 Saldo migracji ogółem w gminach wchodzących w skład LGD.</w:t>
        </w:r>
        <w:r w:rsidR="00362141">
          <w:rPr>
            <w:noProof/>
            <w:webHidden/>
          </w:rPr>
          <w:tab/>
        </w:r>
        <w:r w:rsidR="00362141">
          <w:rPr>
            <w:noProof/>
            <w:webHidden/>
          </w:rPr>
          <w:fldChar w:fldCharType="begin"/>
        </w:r>
        <w:r w:rsidR="00362141">
          <w:rPr>
            <w:noProof/>
            <w:webHidden/>
          </w:rPr>
          <w:instrText xml:space="preserve"> PAGEREF _Toc87357440 \h </w:instrText>
        </w:r>
        <w:r w:rsidR="00362141">
          <w:rPr>
            <w:noProof/>
            <w:webHidden/>
          </w:rPr>
        </w:r>
        <w:r w:rsidR="00362141">
          <w:rPr>
            <w:noProof/>
            <w:webHidden/>
          </w:rPr>
          <w:fldChar w:fldCharType="separate"/>
        </w:r>
        <w:r w:rsidR="00B5772A">
          <w:rPr>
            <w:noProof/>
            <w:webHidden/>
          </w:rPr>
          <w:t>29</w:t>
        </w:r>
        <w:r w:rsidR="00362141">
          <w:rPr>
            <w:noProof/>
            <w:webHidden/>
          </w:rPr>
          <w:fldChar w:fldCharType="end"/>
        </w:r>
      </w:hyperlink>
    </w:p>
    <w:p w14:paraId="7808136C" w14:textId="5CA9A66C" w:rsidR="00362141" w:rsidRDefault="004442BA">
      <w:pPr>
        <w:pStyle w:val="Spisilustracji"/>
        <w:tabs>
          <w:tab w:val="right" w:leader="dot" w:pos="9062"/>
        </w:tabs>
        <w:rPr>
          <w:rFonts w:eastAsiaTheme="minorEastAsia"/>
          <w:noProof/>
          <w:lang w:eastAsia="pl-PL"/>
        </w:rPr>
      </w:pPr>
      <w:hyperlink w:anchor="_Toc87357441" w:history="1">
        <w:r w:rsidR="00362141" w:rsidRPr="00863B04">
          <w:rPr>
            <w:rStyle w:val="Hipercze"/>
            <w:noProof/>
          </w:rPr>
          <w:t>Tabela 10 Beneficjenci środowiskowej pomocy społecznej na 10 tys. ludności.</w:t>
        </w:r>
        <w:r w:rsidR="00362141">
          <w:rPr>
            <w:noProof/>
            <w:webHidden/>
          </w:rPr>
          <w:tab/>
        </w:r>
        <w:r w:rsidR="00362141">
          <w:rPr>
            <w:noProof/>
            <w:webHidden/>
          </w:rPr>
          <w:fldChar w:fldCharType="begin"/>
        </w:r>
        <w:r w:rsidR="00362141">
          <w:rPr>
            <w:noProof/>
            <w:webHidden/>
          </w:rPr>
          <w:instrText xml:space="preserve"> PAGEREF _Toc87357441 \h </w:instrText>
        </w:r>
        <w:r w:rsidR="00362141">
          <w:rPr>
            <w:noProof/>
            <w:webHidden/>
          </w:rPr>
        </w:r>
        <w:r w:rsidR="00362141">
          <w:rPr>
            <w:noProof/>
            <w:webHidden/>
          </w:rPr>
          <w:fldChar w:fldCharType="separate"/>
        </w:r>
        <w:r w:rsidR="00B5772A">
          <w:rPr>
            <w:noProof/>
            <w:webHidden/>
          </w:rPr>
          <w:t>30</w:t>
        </w:r>
        <w:r w:rsidR="00362141">
          <w:rPr>
            <w:noProof/>
            <w:webHidden/>
          </w:rPr>
          <w:fldChar w:fldCharType="end"/>
        </w:r>
      </w:hyperlink>
    </w:p>
    <w:p w14:paraId="68DE20C6" w14:textId="206831EB" w:rsidR="00362141" w:rsidRDefault="004442BA">
      <w:pPr>
        <w:pStyle w:val="Spisilustracji"/>
        <w:tabs>
          <w:tab w:val="right" w:leader="dot" w:pos="9062"/>
        </w:tabs>
        <w:rPr>
          <w:rFonts w:eastAsiaTheme="minorEastAsia"/>
          <w:noProof/>
          <w:lang w:eastAsia="pl-PL"/>
        </w:rPr>
      </w:pPr>
      <w:hyperlink w:anchor="_Toc87357442" w:history="1">
        <w:r w:rsidR="00362141" w:rsidRPr="00863B04">
          <w:rPr>
            <w:rStyle w:val="Hipercze"/>
            <w:noProof/>
          </w:rPr>
          <w:t>Tabela 11 Turystyczne obiekty noclegowe w gminach – stan w dniu 31 lipca poszczególnych lat.</w:t>
        </w:r>
        <w:r w:rsidR="00362141">
          <w:rPr>
            <w:noProof/>
            <w:webHidden/>
          </w:rPr>
          <w:tab/>
        </w:r>
        <w:r w:rsidR="00362141">
          <w:rPr>
            <w:noProof/>
            <w:webHidden/>
          </w:rPr>
          <w:fldChar w:fldCharType="begin"/>
        </w:r>
        <w:r w:rsidR="00362141">
          <w:rPr>
            <w:noProof/>
            <w:webHidden/>
          </w:rPr>
          <w:instrText xml:space="preserve"> PAGEREF _Toc87357442 \h </w:instrText>
        </w:r>
        <w:r w:rsidR="00362141">
          <w:rPr>
            <w:noProof/>
            <w:webHidden/>
          </w:rPr>
        </w:r>
        <w:r w:rsidR="00362141">
          <w:rPr>
            <w:noProof/>
            <w:webHidden/>
          </w:rPr>
          <w:fldChar w:fldCharType="separate"/>
        </w:r>
        <w:r w:rsidR="00B5772A">
          <w:rPr>
            <w:noProof/>
            <w:webHidden/>
          </w:rPr>
          <w:t>32</w:t>
        </w:r>
        <w:r w:rsidR="00362141">
          <w:rPr>
            <w:noProof/>
            <w:webHidden/>
          </w:rPr>
          <w:fldChar w:fldCharType="end"/>
        </w:r>
      </w:hyperlink>
    </w:p>
    <w:p w14:paraId="2C9C4697" w14:textId="091E2589" w:rsidR="00362141" w:rsidRDefault="004442BA">
      <w:pPr>
        <w:pStyle w:val="Spisilustracji"/>
        <w:tabs>
          <w:tab w:val="right" w:leader="dot" w:pos="9062"/>
        </w:tabs>
        <w:rPr>
          <w:rFonts w:eastAsiaTheme="minorEastAsia"/>
          <w:noProof/>
          <w:lang w:eastAsia="pl-PL"/>
        </w:rPr>
      </w:pPr>
      <w:hyperlink w:anchor="_Toc87357443" w:history="1">
        <w:r w:rsidR="00362141" w:rsidRPr="00863B04">
          <w:rPr>
            <w:rStyle w:val="Hipercze"/>
            <w:noProof/>
          </w:rPr>
          <w:t>Tabela 12 Historia naborów.</w:t>
        </w:r>
        <w:r w:rsidR="00362141">
          <w:rPr>
            <w:noProof/>
            <w:webHidden/>
          </w:rPr>
          <w:tab/>
        </w:r>
        <w:r w:rsidR="00362141">
          <w:rPr>
            <w:noProof/>
            <w:webHidden/>
          </w:rPr>
          <w:fldChar w:fldCharType="begin"/>
        </w:r>
        <w:r w:rsidR="00362141">
          <w:rPr>
            <w:noProof/>
            <w:webHidden/>
          </w:rPr>
          <w:instrText xml:space="preserve"> PAGEREF _Toc87357443 \h </w:instrText>
        </w:r>
        <w:r w:rsidR="00362141">
          <w:rPr>
            <w:noProof/>
            <w:webHidden/>
          </w:rPr>
        </w:r>
        <w:r w:rsidR="00362141">
          <w:rPr>
            <w:noProof/>
            <w:webHidden/>
          </w:rPr>
          <w:fldChar w:fldCharType="separate"/>
        </w:r>
        <w:r w:rsidR="00B5772A">
          <w:rPr>
            <w:noProof/>
            <w:webHidden/>
          </w:rPr>
          <w:t>33</w:t>
        </w:r>
        <w:r w:rsidR="00362141">
          <w:rPr>
            <w:noProof/>
            <w:webHidden/>
          </w:rPr>
          <w:fldChar w:fldCharType="end"/>
        </w:r>
      </w:hyperlink>
    </w:p>
    <w:p w14:paraId="024CCF99" w14:textId="6C92DFC7" w:rsidR="00362141" w:rsidRDefault="004442BA">
      <w:pPr>
        <w:pStyle w:val="Spisilustracji"/>
        <w:tabs>
          <w:tab w:val="right" w:leader="dot" w:pos="9062"/>
        </w:tabs>
        <w:rPr>
          <w:rFonts w:eastAsiaTheme="minorEastAsia"/>
          <w:noProof/>
          <w:lang w:eastAsia="pl-PL"/>
        </w:rPr>
      </w:pPr>
      <w:hyperlink w:anchor="_Toc87357444" w:history="1">
        <w:r w:rsidR="00362141" w:rsidRPr="00863B04">
          <w:rPr>
            <w:rStyle w:val="Hipercze"/>
            <w:noProof/>
          </w:rPr>
          <w:t>Tabela 13 Postęp rzeczowy realizacji celów oraz przedsięwzięć w LSR.</w:t>
        </w:r>
        <w:r w:rsidR="00362141">
          <w:rPr>
            <w:noProof/>
            <w:webHidden/>
          </w:rPr>
          <w:tab/>
        </w:r>
        <w:r w:rsidR="00362141">
          <w:rPr>
            <w:noProof/>
            <w:webHidden/>
          </w:rPr>
          <w:fldChar w:fldCharType="begin"/>
        </w:r>
        <w:r w:rsidR="00362141">
          <w:rPr>
            <w:noProof/>
            <w:webHidden/>
          </w:rPr>
          <w:instrText xml:space="preserve"> PAGEREF _Toc87357444 \h </w:instrText>
        </w:r>
        <w:r w:rsidR="00362141">
          <w:rPr>
            <w:noProof/>
            <w:webHidden/>
          </w:rPr>
        </w:r>
        <w:r w:rsidR="00362141">
          <w:rPr>
            <w:noProof/>
            <w:webHidden/>
          </w:rPr>
          <w:fldChar w:fldCharType="separate"/>
        </w:r>
        <w:r w:rsidR="00B5772A">
          <w:rPr>
            <w:noProof/>
            <w:webHidden/>
          </w:rPr>
          <w:t>38</w:t>
        </w:r>
        <w:r w:rsidR="00362141">
          <w:rPr>
            <w:noProof/>
            <w:webHidden/>
          </w:rPr>
          <w:fldChar w:fldCharType="end"/>
        </w:r>
      </w:hyperlink>
    </w:p>
    <w:p w14:paraId="57C4D1A9" w14:textId="607B612A" w:rsidR="00362141" w:rsidRDefault="004442BA">
      <w:pPr>
        <w:pStyle w:val="Spisilustracji"/>
        <w:tabs>
          <w:tab w:val="right" w:leader="dot" w:pos="9062"/>
        </w:tabs>
        <w:rPr>
          <w:rFonts w:eastAsiaTheme="minorEastAsia"/>
          <w:noProof/>
          <w:lang w:eastAsia="pl-PL"/>
        </w:rPr>
      </w:pPr>
      <w:hyperlink w:anchor="_Toc87357445" w:history="1">
        <w:r w:rsidR="00362141" w:rsidRPr="00863B04">
          <w:rPr>
            <w:rStyle w:val="Hipercze"/>
            <w:noProof/>
          </w:rPr>
          <w:t>Tabela 14 Postęp rzeczowy realizacji celów oraz przedsięwzięć w LSR.</w:t>
        </w:r>
        <w:r w:rsidR="00362141">
          <w:rPr>
            <w:noProof/>
            <w:webHidden/>
          </w:rPr>
          <w:tab/>
        </w:r>
        <w:r w:rsidR="00362141">
          <w:rPr>
            <w:noProof/>
            <w:webHidden/>
          </w:rPr>
          <w:fldChar w:fldCharType="begin"/>
        </w:r>
        <w:r w:rsidR="00362141">
          <w:rPr>
            <w:noProof/>
            <w:webHidden/>
          </w:rPr>
          <w:instrText xml:space="preserve"> PAGEREF _Toc87357445 \h </w:instrText>
        </w:r>
        <w:r w:rsidR="00362141">
          <w:rPr>
            <w:noProof/>
            <w:webHidden/>
          </w:rPr>
        </w:r>
        <w:r w:rsidR="00362141">
          <w:rPr>
            <w:noProof/>
            <w:webHidden/>
          </w:rPr>
          <w:fldChar w:fldCharType="separate"/>
        </w:r>
        <w:r w:rsidR="00B5772A">
          <w:rPr>
            <w:noProof/>
            <w:webHidden/>
          </w:rPr>
          <w:t>45</w:t>
        </w:r>
        <w:r w:rsidR="00362141">
          <w:rPr>
            <w:noProof/>
            <w:webHidden/>
          </w:rPr>
          <w:fldChar w:fldCharType="end"/>
        </w:r>
      </w:hyperlink>
    </w:p>
    <w:p w14:paraId="34AC1943" w14:textId="7ECE4CF3" w:rsidR="00362141" w:rsidRDefault="004442BA">
      <w:pPr>
        <w:pStyle w:val="Spisilustracji"/>
        <w:tabs>
          <w:tab w:val="right" w:leader="dot" w:pos="9062"/>
        </w:tabs>
        <w:rPr>
          <w:rFonts w:eastAsiaTheme="minorEastAsia"/>
          <w:noProof/>
          <w:lang w:eastAsia="pl-PL"/>
        </w:rPr>
      </w:pPr>
      <w:hyperlink w:anchor="_Toc87357446" w:history="1">
        <w:r w:rsidR="00362141" w:rsidRPr="00863B04">
          <w:rPr>
            <w:rStyle w:val="Hipercze"/>
            <w:noProof/>
          </w:rPr>
          <w:t>Tabela 15 Projekty realizowane przez LGD w ramach środków poza RLKS.</w:t>
        </w:r>
        <w:r w:rsidR="00362141">
          <w:rPr>
            <w:noProof/>
            <w:webHidden/>
          </w:rPr>
          <w:tab/>
        </w:r>
        <w:r w:rsidR="00362141">
          <w:rPr>
            <w:noProof/>
            <w:webHidden/>
          </w:rPr>
          <w:fldChar w:fldCharType="begin"/>
        </w:r>
        <w:r w:rsidR="00362141">
          <w:rPr>
            <w:noProof/>
            <w:webHidden/>
          </w:rPr>
          <w:instrText xml:space="preserve"> PAGEREF _Toc87357446 \h </w:instrText>
        </w:r>
        <w:r w:rsidR="00362141">
          <w:rPr>
            <w:noProof/>
            <w:webHidden/>
          </w:rPr>
        </w:r>
        <w:r w:rsidR="00362141">
          <w:rPr>
            <w:noProof/>
            <w:webHidden/>
          </w:rPr>
          <w:fldChar w:fldCharType="separate"/>
        </w:r>
        <w:r w:rsidR="00B5772A">
          <w:rPr>
            <w:noProof/>
            <w:webHidden/>
          </w:rPr>
          <w:t>48</w:t>
        </w:r>
        <w:r w:rsidR="00362141">
          <w:rPr>
            <w:noProof/>
            <w:webHidden/>
          </w:rPr>
          <w:fldChar w:fldCharType="end"/>
        </w:r>
      </w:hyperlink>
    </w:p>
    <w:p w14:paraId="4951FA27" w14:textId="62D63A96" w:rsidR="00362141" w:rsidRDefault="004442BA">
      <w:pPr>
        <w:pStyle w:val="Spisilustracji"/>
        <w:tabs>
          <w:tab w:val="right" w:leader="dot" w:pos="9062"/>
        </w:tabs>
        <w:rPr>
          <w:rFonts w:eastAsiaTheme="minorEastAsia"/>
          <w:noProof/>
          <w:lang w:eastAsia="pl-PL"/>
        </w:rPr>
      </w:pPr>
      <w:hyperlink w:anchor="_Toc87357447" w:history="1">
        <w:r w:rsidR="00362141" w:rsidRPr="00863B04">
          <w:rPr>
            <w:rStyle w:val="Hipercze"/>
            <w:noProof/>
          </w:rPr>
          <w:t>Tabela 16 Szkolenia pracowników LGD w okresie od 1.01.2016 do 31.05.2021.</w:t>
        </w:r>
        <w:r w:rsidR="00362141">
          <w:rPr>
            <w:noProof/>
            <w:webHidden/>
          </w:rPr>
          <w:tab/>
        </w:r>
        <w:r w:rsidR="00362141">
          <w:rPr>
            <w:noProof/>
            <w:webHidden/>
          </w:rPr>
          <w:fldChar w:fldCharType="begin"/>
        </w:r>
        <w:r w:rsidR="00362141">
          <w:rPr>
            <w:noProof/>
            <w:webHidden/>
          </w:rPr>
          <w:instrText xml:space="preserve"> PAGEREF _Toc87357447 \h </w:instrText>
        </w:r>
        <w:r w:rsidR="00362141">
          <w:rPr>
            <w:noProof/>
            <w:webHidden/>
          </w:rPr>
        </w:r>
        <w:r w:rsidR="00362141">
          <w:rPr>
            <w:noProof/>
            <w:webHidden/>
          </w:rPr>
          <w:fldChar w:fldCharType="separate"/>
        </w:r>
        <w:r w:rsidR="00B5772A">
          <w:rPr>
            <w:noProof/>
            <w:webHidden/>
          </w:rPr>
          <w:t>50</w:t>
        </w:r>
        <w:r w:rsidR="00362141">
          <w:rPr>
            <w:noProof/>
            <w:webHidden/>
          </w:rPr>
          <w:fldChar w:fldCharType="end"/>
        </w:r>
      </w:hyperlink>
    </w:p>
    <w:p w14:paraId="68F689B3" w14:textId="3FF66AD5" w:rsidR="00362141" w:rsidRDefault="004442BA">
      <w:pPr>
        <w:pStyle w:val="Spisilustracji"/>
        <w:tabs>
          <w:tab w:val="right" w:leader="dot" w:pos="9062"/>
        </w:tabs>
        <w:rPr>
          <w:rFonts w:eastAsiaTheme="minorEastAsia"/>
          <w:noProof/>
          <w:lang w:eastAsia="pl-PL"/>
        </w:rPr>
      </w:pPr>
      <w:hyperlink w:anchor="_Toc87357448" w:history="1">
        <w:r w:rsidR="00362141" w:rsidRPr="00863B04">
          <w:rPr>
            <w:rStyle w:val="Hipercze"/>
            <w:noProof/>
          </w:rPr>
          <w:t>Tabela 17 Szkolenia członków organów LGD w okresie od 1.01.2016 do 31.05.2021.</w:t>
        </w:r>
        <w:r w:rsidR="00362141">
          <w:rPr>
            <w:noProof/>
            <w:webHidden/>
          </w:rPr>
          <w:tab/>
        </w:r>
        <w:r w:rsidR="00362141">
          <w:rPr>
            <w:noProof/>
            <w:webHidden/>
          </w:rPr>
          <w:fldChar w:fldCharType="begin"/>
        </w:r>
        <w:r w:rsidR="00362141">
          <w:rPr>
            <w:noProof/>
            <w:webHidden/>
          </w:rPr>
          <w:instrText xml:space="preserve"> PAGEREF _Toc87357448 \h </w:instrText>
        </w:r>
        <w:r w:rsidR="00362141">
          <w:rPr>
            <w:noProof/>
            <w:webHidden/>
          </w:rPr>
        </w:r>
        <w:r w:rsidR="00362141">
          <w:rPr>
            <w:noProof/>
            <w:webHidden/>
          </w:rPr>
          <w:fldChar w:fldCharType="separate"/>
        </w:r>
        <w:r w:rsidR="00B5772A">
          <w:rPr>
            <w:noProof/>
            <w:webHidden/>
          </w:rPr>
          <w:t>51</w:t>
        </w:r>
        <w:r w:rsidR="00362141">
          <w:rPr>
            <w:noProof/>
            <w:webHidden/>
          </w:rPr>
          <w:fldChar w:fldCharType="end"/>
        </w:r>
      </w:hyperlink>
    </w:p>
    <w:p w14:paraId="550D8892" w14:textId="5BE18F0A" w:rsidR="00362141" w:rsidRDefault="004442BA">
      <w:pPr>
        <w:pStyle w:val="Spisilustracji"/>
        <w:tabs>
          <w:tab w:val="right" w:leader="dot" w:pos="9062"/>
        </w:tabs>
        <w:rPr>
          <w:rFonts w:eastAsiaTheme="minorEastAsia"/>
          <w:noProof/>
          <w:lang w:eastAsia="pl-PL"/>
        </w:rPr>
      </w:pPr>
      <w:hyperlink w:anchor="_Toc87357449" w:history="1">
        <w:r w:rsidR="00362141" w:rsidRPr="00863B04">
          <w:rPr>
            <w:rStyle w:val="Hipercze"/>
            <w:noProof/>
          </w:rPr>
          <w:t>Tabela 18 Realizacja planu komunikacji.</w:t>
        </w:r>
        <w:r w:rsidR="00362141">
          <w:rPr>
            <w:noProof/>
            <w:webHidden/>
          </w:rPr>
          <w:tab/>
        </w:r>
        <w:r w:rsidR="00362141">
          <w:rPr>
            <w:noProof/>
            <w:webHidden/>
          </w:rPr>
          <w:fldChar w:fldCharType="begin"/>
        </w:r>
        <w:r w:rsidR="00362141">
          <w:rPr>
            <w:noProof/>
            <w:webHidden/>
          </w:rPr>
          <w:instrText xml:space="preserve"> PAGEREF _Toc87357449 \h </w:instrText>
        </w:r>
        <w:r w:rsidR="00362141">
          <w:rPr>
            <w:noProof/>
            <w:webHidden/>
          </w:rPr>
        </w:r>
        <w:r w:rsidR="00362141">
          <w:rPr>
            <w:noProof/>
            <w:webHidden/>
          </w:rPr>
          <w:fldChar w:fldCharType="separate"/>
        </w:r>
        <w:r w:rsidR="00B5772A">
          <w:rPr>
            <w:noProof/>
            <w:webHidden/>
          </w:rPr>
          <w:t>54</w:t>
        </w:r>
        <w:r w:rsidR="00362141">
          <w:rPr>
            <w:noProof/>
            <w:webHidden/>
          </w:rPr>
          <w:fldChar w:fldCharType="end"/>
        </w:r>
      </w:hyperlink>
    </w:p>
    <w:p w14:paraId="033D1C23" w14:textId="6C8DCBBF" w:rsidR="00362141" w:rsidRDefault="004442BA">
      <w:pPr>
        <w:pStyle w:val="Spisilustracji"/>
        <w:tabs>
          <w:tab w:val="right" w:leader="dot" w:pos="9062"/>
        </w:tabs>
        <w:rPr>
          <w:rFonts w:eastAsiaTheme="minorEastAsia"/>
          <w:noProof/>
          <w:lang w:eastAsia="pl-PL"/>
        </w:rPr>
      </w:pPr>
      <w:hyperlink w:anchor="_Toc87357450" w:history="1">
        <w:r w:rsidR="00362141" w:rsidRPr="00863B04">
          <w:rPr>
            <w:rStyle w:val="Hipercze"/>
            <w:noProof/>
          </w:rPr>
          <w:t>Tabela 19 Doradztwo w Biurze LGD. Dane na dzień.</w:t>
        </w:r>
        <w:r w:rsidR="00362141">
          <w:rPr>
            <w:noProof/>
            <w:webHidden/>
          </w:rPr>
          <w:tab/>
        </w:r>
        <w:r w:rsidR="00362141">
          <w:rPr>
            <w:noProof/>
            <w:webHidden/>
          </w:rPr>
          <w:fldChar w:fldCharType="begin"/>
        </w:r>
        <w:r w:rsidR="00362141">
          <w:rPr>
            <w:noProof/>
            <w:webHidden/>
          </w:rPr>
          <w:instrText xml:space="preserve"> PAGEREF _Toc87357450 \h </w:instrText>
        </w:r>
        <w:r w:rsidR="00362141">
          <w:rPr>
            <w:noProof/>
            <w:webHidden/>
          </w:rPr>
        </w:r>
        <w:r w:rsidR="00362141">
          <w:rPr>
            <w:noProof/>
            <w:webHidden/>
          </w:rPr>
          <w:fldChar w:fldCharType="separate"/>
        </w:r>
        <w:r w:rsidR="00B5772A">
          <w:rPr>
            <w:noProof/>
            <w:webHidden/>
          </w:rPr>
          <w:t>56</w:t>
        </w:r>
        <w:r w:rsidR="00362141">
          <w:rPr>
            <w:noProof/>
            <w:webHidden/>
          </w:rPr>
          <w:fldChar w:fldCharType="end"/>
        </w:r>
      </w:hyperlink>
    </w:p>
    <w:p w14:paraId="5A6D2F0C" w14:textId="04B6A820" w:rsidR="00362141" w:rsidRDefault="004442BA">
      <w:pPr>
        <w:pStyle w:val="Spisilustracji"/>
        <w:tabs>
          <w:tab w:val="right" w:leader="dot" w:pos="9062"/>
        </w:tabs>
        <w:rPr>
          <w:rFonts w:eastAsiaTheme="minorEastAsia"/>
          <w:noProof/>
          <w:lang w:eastAsia="pl-PL"/>
        </w:rPr>
      </w:pPr>
      <w:hyperlink w:anchor="_Toc87357451" w:history="1">
        <w:r w:rsidR="00362141" w:rsidRPr="00863B04">
          <w:rPr>
            <w:rStyle w:val="Hipercze"/>
            <w:noProof/>
          </w:rPr>
          <w:t>Tabela 20 Ocena wsparcia udzielonego beneficjentowi przez LGD na różnych etapach prowadzenia operacji.</w:t>
        </w:r>
        <w:r w:rsidR="00362141">
          <w:rPr>
            <w:noProof/>
            <w:webHidden/>
          </w:rPr>
          <w:tab/>
        </w:r>
        <w:r w:rsidR="00362141">
          <w:rPr>
            <w:noProof/>
            <w:webHidden/>
          </w:rPr>
          <w:fldChar w:fldCharType="begin"/>
        </w:r>
        <w:r w:rsidR="00362141">
          <w:rPr>
            <w:noProof/>
            <w:webHidden/>
          </w:rPr>
          <w:instrText xml:space="preserve"> PAGEREF _Toc87357451 \h </w:instrText>
        </w:r>
        <w:r w:rsidR="00362141">
          <w:rPr>
            <w:noProof/>
            <w:webHidden/>
          </w:rPr>
        </w:r>
        <w:r w:rsidR="00362141">
          <w:rPr>
            <w:noProof/>
            <w:webHidden/>
          </w:rPr>
          <w:fldChar w:fldCharType="separate"/>
        </w:r>
        <w:r w:rsidR="00B5772A">
          <w:rPr>
            <w:noProof/>
            <w:webHidden/>
          </w:rPr>
          <w:t>59</w:t>
        </w:r>
        <w:r w:rsidR="00362141">
          <w:rPr>
            <w:noProof/>
            <w:webHidden/>
          </w:rPr>
          <w:fldChar w:fldCharType="end"/>
        </w:r>
      </w:hyperlink>
    </w:p>
    <w:p w14:paraId="29B2D261" w14:textId="6F10DE1B" w:rsidR="00362141" w:rsidRDefault="004442BA">
      <w:pPr>
        <w:pStyle w:val="Spisilustracji"/>
        <w:tabs>
          <w:tab w:val="right" w:leader="dot" w:pos="9062"/>
        </w:tabs>
        <w:rPr>
          <w:rFonts w:eastAsiaTheme="minorEastAsia"/>
          <w:noProof/>
          <w:lang w:eastAsia="pl-PL"/>
        </w:rPr>
      </w:pPr>
      <w:hyperlink w:anchor="_Toc87357452" w:history="1">
        <w:r w:rsidR="00362141" w:rsidRPr="00863B04">
          <w:rPr>
            <w:rStyle w:val="Hipercze"/>
            <w:noProof/>
          </w:rPr>
          <w:t>Tabela 21 Proszę ocenić poniższe stwierdzenia dotyczące składania i realizacji projektu przy wsparciu LGD.</w:t>
        </w:r>
        <w:r w:rsidR="00362141">
          <w:rPr>
            <w:noProof/>
            <w:webHidden/>
          </w:rPr>
          <w:tab/>
        </w:r>
        <w:r w:rsidR="00362141">
          <w:rPr>
            <w:noProof/>
            <w:webHidden/>
          </w:rPr>
          <w:fldChar w:fldCharType="begin"/>
        </w:r>
        <w:r w:rsidR="00362141">
          <w:rPr>
            <w:noProof/>
            <w:webHidden/>
          </w:rPr>
          <w:instrText xml:space="preserve"> PAGEREF _Toc87357452 \h </w:instrText>
        </w:r>
        <w:r w:rsidR="00362141">
          <w:rPr>
            <w:noProof/>
            <w:webHidden/>
          </w:rPr>
        </w:r>
        <w:r w:rsidR="00362141">
          <w:rPr>
            <w:noProof/>
            <w:webHidden/>
          </w:rPr>
          <w:fldChar w:fldCharType="separate"/>
        </w:r>
        <w:r w:rsidR="00B5772A">
          <w:rPr>
            <w:noProof/>
            <w:webHidden/>
          </w:rPr>
          <w:t>60</w:t>
        </w:r>
        <w:r w:rsidR="00362141">
          <w:rPr>
            <w:noProof/>
            <w:webHidden/>
          </w:rPr>
          <w:fldChar w:fldCharType="end"/>
        </w:r>
      </w:hyperlink>
    </w:p>
    <w:p w14:paraId="555E5953" w14:textId="77777777" w:rsidR="00362141" w:rsidRDefault="007F5823" w:rsidP="00AB1C33">
      <w:pPr>
        <w:spacing w:line="360" w:lineRule="auto"/>
        <w:rPr>
          <w:noProof/>
        </w:rPr>
      </w:pPr>
      <w:r>
        <w:fldChar w:fldCharType="end"/>
      </w:r>
      <w:r>
        <w:fldChar w:fldCharType="begin"/>
      </w:r>
      <w:r>
        <w:instrText xml:space="preserve"> TOC \h \z \c "Wykres" </w:instrText>
      </w:r>
      <w:r>
        <w:fldChar w:fldCharType="separate"/>
      </w:r>
    </w:p>
    <w:p w14:paraId="1F95A609" w14:textId="4036C557" w:rsidR="00362141" w:rsidRDefault="004442BA">
      <w:pPr>
        <w:pStyle w:val="Spisilustracji"/>
        <w:tabs>
          <w:tab w:val="right" w:leader="dot" w:pos="9062"/>
        </w:tabs>
        <w:rPr>
          <w:rFonts w:eastAsiaTheme="minorEastAsia"/>
          <w:noProof/>
          <w:lang w:eastAsia="pl-PL"/>
        </w:rPr>
      </w:pPr>
      <w:hyperlink w:anchor="_Toc87357454" w:history="1">
        <w:r w:rsidR="00362141" w:rsidRPr="00BB3837">
          <w:rPr>
            <w:rStyle w:val="Hipercze"/>
            <w:noProof/>
          </w:rPr>
          <w:t>Wykres 1 Wydatki gmin na 1 mieszkańca.</w:t>
        </w:r>
        <w:r w:rsidR="00362141">
          <w:rPr>
            <w:noProof/>
            <w:webHidden/>
          </w:rPr>
          <w:tab/>
        </w:r>
        <w:r w:rsidR="00362141">
          <w:rPr>
            <w:noProof/>
            <w:webHidden/>
          </w:rPr>
          <w:fldChar w:fldCharType="begin"/>
        </w:r>
        <w:r w:rsidR="00362141">
          <w:rPr>
            <w:noProof/>
            <w:webHidden/>
          </w:rPr>
          <w:instrText xml:space="preserve"> PAGEREF _Toc87357454 \h </w:instrText>
        </w:r>
        <w:r w:rsidR="00362141">
          <w:rPr>
            <w:noProof/>
            <w:webHidden/>
          </w:rPr>
        </w:r>
        <w:r w:rsidR="00362141">
          <w:rPr>
            <w:noProof/>
            <w:webHidden/>
          </w:rPr>
          <w:fldChar w:fldCharType="separate"/>
        </w:r>
        <w:r w:rsidR="00B5772A">
          <w:rPr>
            <w:noProof/>
            <w:webHidden/>
          </w:rPr>
          <w:t>22</w:t>
        </w:r>
        <w:r w:rsidR="00362141">
          <w:rPr>
            <w:noProof/>
            <w:webHidden/>
          </w:rPr>
          <w:fldChar w:fldCharType="end"/>
        </w:r>
      </w:hyperlink>
    </w:p>
    <w:p w14:paraId="4B0F7BCA" w14:textId="1FDFD424" w:rsidR="00362141" w:rsidRDefault="004442BA">
      <w:pPr>
        <w:pStyle w:val="Spisilustracji"/>
        <w:tabs>
          <w:tab w:val="right" w:leader="dot" w:pos="9062"/>
        </w:tabs>
        <w:rPr>
          <w:rFonts w:eastAsiaTheme="minorEastAsia"/>
          <w:noProof/>
          <w:lang w:eastAsia="pl-PL"/>
        </w:rPr>
      </w:pPr>
      <w:hyperlink w:anchor="_Toc87357455" w:history="1">
        <w:r w:rsidR="00362141" w:rsidRPr="00BB3837">
          <w:rPr>
            <w:rStyle w:val="Hipercze"/>
            <w:noProof/>
          </w:rPr>
          <w:t>Wykres 2 Podmioty gospodarki narodowej w rejestrze REGON na 10 tys. mieszkańców w wieku produkcyjnym.</w:t>
        </w:r>
        <w:r w:rsidR="00362141">
          <w:rPr>
            <w:noProof/>
            <w:webHidden/>
          </w:rPr>
          <w:tab/>
        </w:r>
        <w:r w:rsidR="00362141">
          <w:rPr>
            <w:noProof/>
            <w:webHidden/>
          </w:rPr>
          <w:fldChar w:fldCharType="begin"/>
        </w:r>
        <w:r w:rsidR="00362141">
          <w:rPr>
            <w:noProof/>
            <w:webHidden/>
          </w:rPr>
          <w:instrText xml:space="preserve"> PAGEREF _Toc87357455 \h </w:instrText>
        </w:r>
        <w:r w:rsidR="00362141">
          <w:rPr>
            <w:noProof/>
            <w:webHidden/>
          </w:rPr>
        </w:r>
        <w:r w:rsidR="00362141">
          <w:rPr>
            <w:noProof/>
            <w:webHidden/>
          </w:rPr>
          <w:fldChar w:fldCharType="separate"/>
        </w:r>
        <w:r w:rsidR="00B5772A">
          <w:rPr>
            <w:noProof/>
            <w:webHidden/>
          </w:rPr>
          <w:t>25</w:t>
        </w:r>
        <w:r w:rsidR="00362141">
          <w:rPr>
            <w:noProof/>
            <w:webHidden/>
          </w:rPr>
          <w:fldChar w:fldCharType="end"/>
        </w:r>
      </w:hyperlink>
    </w:p>
    <w:p w14:paraId="2C0CCA07" w14:textId="1571A3A3" w:rsidR="00362141" w:rsidRDefault="004442BA">
      <w:pPr>
        <w:pStyle w:val="Spisilustracji"/>
        <w:tabs>
          <w:tab w:val="right" w:leader="dot" w:pos="9062"/>
        </w:tabs>
        <w:rPr>
          <w:rFonts w:eastAsiaTheme="minorEastAsia"/>
          <w:noProof/>
          <w:lang w:eastAsia="pl-PL"/>
        </w:rPr>
      </w:pPr>
      <w:hyperlink w:anchor="_Toc87357456" w:history="1">
        <w:r w:rsidR="00362141" w:rsidRPr="00BB3837">
          <w:rPr>
            <w:rStyle w:val="Hipercze"/>
            <w:noProof/>
          </w:rPr>
          <w:t>Wykres 3 Osoby fizyczne prowadzące działalność gospodarczą na 10 tys. mieszkańców.</w:t>
        </w:r>
        <w:r w:rsidR="00362141">
          <w:rPr>
            <w:noProof/>
            <w:webHidden/>
          </w:rPr>
          <w:tab/>
        </w:r>
        <w:r w:rsidR="00362141">
          <w:rPr>
            <w:noProof/>
            <w:webHidden/>
          </w:rPr>
          <w:fldChar w:fldCharType="begin"/>
        </w:r>
        <w:r w:rsidR="00362141">
          <w:rPr>
            <w:noProof/>
            <w:webHidden/>
          </w:rPr>
          <w:instrText xml:space="preserve"> PAGEREF _Toc87357456 \h </w:instrText>
        </w:r>
        <w:r w:rsidR="00362141">
          <w:rPr>
            <w:noProof/>
            <w:webHidden/>
          </w:rPr>
        </w:r>
        <w:r w:rsidR="00362141">
          <w:rPr>
            <w:noProof/>
            <w:webHidden/>
          </w:rPr>
          <w:fldChar w:fldCharType="separate"/>
        </w:r>
        <w:r w:rsidR="00B5772A">
          <w:rPr>
            <w:noProof/>
            <w:webHidden/>
          </w:rPr>
          <w:t>26</w:t>
        </w:r>
        <w:r w:rsidR="00362141">
          <w:rPr>
            <w:noProof/>
            <w:webHidden/>
          </w:rPr>
          <w:fldChar w:fldCharType="end"/>
        </w:r>
      </w:hyperlink>
    </w:p>
    <w:p w14:paraId="01AF39A0" w14:textId="534A2F18" w:rsidR="00362141" w:rsidRDefault="004442BA">
      <w:pPr>
        <w:pStyle w:val="Spisilustracji"/>
        <w:tabs>
          <w:tab w:val="right" w:leader="dot" w:pos="9062"/>
        </w:tabs>
        <w:rPr>
          <w:rFonts w:eastAsiaTheme="minorEastAsia"/>
          <w:noProof/>
          <w:lang w:eastAsia="pl-PL"/>
        </w:rPr>
      </w:pPr>
      <w:hyperlink w:anchor="_Toc87357457" w:history="1">
        <w:r w:rsidR="00362141" w:rsidRPr="00BB3837">
          <w:rPr>
            <w:rStyle w:val="Hipercze"/>
            <w:noProof/>
          </w:rPr>
          <w:t>Wykres 4 Beneficjenci środowiskowej pomocy społecznej na 10 tys. ludności.</w:t>
        </w:r>
        <w:r w:rsidR="00362141">
          <w:rPr>
            <w:noProof/>
            <w:webHidden/>
          </w:rPr>
          <w:tab/>
        </w:r>
        <w:r w:rsidR="00362141">
          <w:rPr>
            <w:noProof/>
            <w:webHidden/>
          </w:rPr>
          <w:fldChar w:fldCharType="begin"/>
        </w:r>
        <w:r w:rsidR="00362141">
          <w:rPr>
            <w:noProof/>
            <w:webHidden/>
          </w:rPr>
          <w:instrText xml:space="preserve"> PAGEREF _Toc87357457 \h </w:instrText>
        </w:r>
        <w:r w:rsidR="00362141">
          <w:rPr>
            <w:noProof/>
            <w:webHidden/>
          </w:rPr>
        </w:r>
        <w:r w:rsidR="00362141">
          <w:rPr>
            <w:noProof/>
            <w:webHidden/>
          </w:rPr>
          <w:fldChar w:fldCharType="separate"/>
        </w:r>
        <w:r w:rsidR="00B5772A">
          <w:rPr>
            <w:noProof/>
            <w:webHidden/>
          </w:rPr>
          <w:t>31</w:t>
        </w:r>
        <w:r w:rsidR="00362141">
          <w:rPr>
            <w:noProof/>
            <w:webHidden/>
          </w:rPr>
          <w:fldChar w:fldCharType="end"/>
        </w:r>
      </w:hyperlink>
    </w:p>
    <w:p w14:paraId="3A4262C0" w14:textId="1AA0A025" w:rsidR="00362141" w:rsidRDefault="004442BA">
      <w:pPr>
        <w:pStyle w:val="Spisilustracji"/>
        <w:tabs>
          <w:tab w:val="right" w:leader="dot" w:pos="9062"/>
        </w:tabs>
        <w:rPr>
          <w:rFonts w:eastAsiaTheme="minorEastAsia"/>
          <w:noProof/>
          <w:lang w:eastAsia="pl-PL"/>
        </w:rPr>
      </w:pPr>
      <w:hyperlink w:anchor="_Toc87357458" w:history="1">
        <w:r w:rsidR="00362141" w:rsidRPr="00BB3837">
          <w:rPr>
            <w:rStyle w:val="Hipercze"/>
            <w:noProof/>
          </w:rPr>
          <w:t>Wykres 5 W jaki sposób docierały do Pana/i informacje o naborze wniosków w LGD?</w:t>
        </w:r>
        <w:r w:rsidR="00362141">
          <w:rPr>
            <w:noProof/>
            <w:webHidden/>
          </w:rPr>
          <w:tab/>
        </w:r>
        <w:r w:rsidR="00362141">
          <w:rPr>
            <w:noProof/>
            <w:webHidden/>
          </w:rPr>
          <w:fldChar w:fldCharType="begin"/>
        </w:r>
        <w:r w:rsidR="00362141">
          <w:rPr>
            <w:noProof/>
            <w:webHidden/>
          </w:rPr>
          <w:instrText xml:space="preserve"> PAGEREF _Toc87357458 \h </w:instrText>
        </w:r>
        <w:r w:rsidR="00362141">
          <w:rPr>
            <w:noProof/>
            <w:webHidden/>
          </w:rPr>
        </w:r>
        <w:r w:rsidR="00362141">
          <w:rPr>
            <w:noProof/>
            <w:webHidden/>
          </w:rPr>
          <w:fldChar w:fldCharType="separate"/>
        </w:r>
        <w:r w:rsidR="00B5772A">
          <w:rPr>
            <w:noProof/>
            <w:webHidden/>
          </w:rPr>
          <w:t>57</w:t>
        </w:r>
        <w:r w:rsidR="00362141">
          <w:rPr>
            <w:noProof/>
            <w:webHidden/>
          </w:rPr>
          <w:fldChar w:fldCharType="end"/>
        </w:r>
      </w:hyperlink>
    </w:p>
    <w:p w14:paraId="1FD33F5D" w14:textId="038FF711" w:rsidR="00362141" w:rsidRDefault="004442BA">
      <w:pPr>
        <w:pStyle w:val="Spisilustracji"/>
        <w:tabs>
          <w:tab w:val="right" w:leader="dot" w:pos="9062"/>
        </w:tabs>
        <w:rPr>
          <w:rFonts w:eastAsiaTheme="minorEastAsia"/>
          <w:noProof/>
          <w:lang w:eastAsia="pl-PL"/>
        </w:rPr>
      </w:pPr>
      <w:hyperlink w:anchor="_Toc87357459" w:history="1">
        <w:r w:rsidR="00362141" w:rsidRPr="00BB3837">
          <w:rPr>
            <w:rStyle w:val="Hipercze"/>
            <w:noProof/>
          </w:rPr>
          <w:t>Wykres 6 Czy LGD w wystarczającym stopniu informowało o możliwości pozyskania środków?</w:t>
        </w:r>
        <w:r w:rsidR="00362141">
          <w:rPr>
            <w:noProof/>
            <w:webHidden/>
          </w:rPr>
          <w:tab/>
        </w:r>
        <w:r w:rsidR="00362141">
          <w:rPr>
            <w:noProof/>
            <w:webHidden/>
          </w:rPr>
          <w:fldChar w:fldCharType="begin"/>
        </w:r>
        <w:r w:rsidR="00362141">
          <w:rPr>
            <w:noProof/>
            <w:webHidden/>
          </w:rPr>
          <w:instrText xml:space="preserve"> PAGEREF _Toc87357459 \h </w:instrText>
        </w:r>
        <w:r w:rsidR="00362141">
          <w:rPr>
            <w:noProof/>
            <w:webHidden/>
          </w:rPr>
        </w:r>
        <w:r w:rsidR="00362141">
          <w:rPr>
            <w:noProof/>
            <w:webHidden/>
          </w:rPr>
          <w:fldChar w:fldCharType="separate"/>
        </w:r>
        <w:r w:rsidR="00B5772A">
          <w:rPr>
            <w:noProof/>
            <w:webHidden/>
          </w:rPr>
          <w:t>58</w:t>
        </w:r>
        <w:r w:rsidR="00362141">
          <w:rPr>
            <w:noProof/>
            <w:webHidden/>
          </w:rPr>
          <w:fldChar w:fldCharType="end"/>
        </w:r>
      </w:hyperlink>
    </w:p>
    <w:p w14:paraId="06329493" w14:textId="0F68419F" w:rsidR="00362141" w:rsidRDefault="004442BA">
      <w:pPr>
        <w:pStyle w:val="Spisilustracji"/>
        <w:tabs>
          <w:tab w:val="right" w:leader="dot" w:pos="9062"/>
        </w:tabs>
        <w:rPr>
          <w:rFonts w:eastAsiaTheme="minorEastAsia"/>
          <w:noProof/>
          <w:lang w:eastAsia="pl-PL"/>
        </w:rPr>
      </w:pPr>
      <w:hyperlink w:anchor="_Toc87357460" w:history="1">
        <w:r w:rsidR="00362141" w:rsidRPr="00BB3837">
          <w:rPr>
            <w:rStyle w:val="Hipercze"/>
            <w:noProof/>
          </w:rPr>
          <w:t>Wykres 7 Proszę wskazać, w jakim zakresie korzystał/a Pan/i ze wsparcia ze strony LGD na etapie składania wniosku?</w:t>
        </w:r>
        <w:r w:rsidR="00362141">
          <w:rPr>
            <w:noProof/>
            <w:webHidden/>
          </w:rPr>
          <w:tab/>
        </w:r>
        <w:r w:rsidR="00362141">
          <w:rPr>
            <w:noProof/>
            <w:webHidden/>
          </w:rPr>
          <w:fldChar w:fldCharType="begin"/>
        </w:r>
        <w:r w:rsidR="00362141">
          <w:rPr>
            <w:noProof/>
            <w:webHidden/>
          </w:rPr>
          <w:instrText xml:space="preserve"> PAGEREF _Toc87357460 \h </w:instrText>
        </w:r>
        <w:r w:rsidR="00362141">
          <w:rPr>
            <w:noProof/>
            <w:webHidden/>
          </w:rPr>
        </w:r>
        <w:r w:rsidR="00362141">
          <w:rPr>
            <w:noProof/>
            <w:webHidden/>
          </w:rPr>
          <w:fldChar w:fldCharType="separate"/>
        </w:r>
        <w:r w:rsidR="00B5772A">
          <w:rPr>
            <w:noProof/>
            <w:webHidden/>
          </w:rPr>
          <w:t>58</w:t>
        </w:r>
        <w:r w:rsidR="00362141">
          <w:rPr>
            <w:noProof/>
            <w:webHidden/>
          </w:rPr>
          <w:fldChar w:fldCharType="end"/>
        </w:r>
      </w:hyperlink>
    </w:p>
    <w:p w14:paraId="5D7A914F" w14:textId="751A345C" w:rsidR="00362141" w:rsidRDefault="004442BA">
      <w:pPr>
        <w:pStyle w:val="Spisilustracji"/>
        <w:tabs>
          <w:tab w:val="right" w:leader="dot" w:pos="9062"/>
        </w:tabs>
        <w:rPr>
          <w:rFonts w:eastAsiaTheme="minorEastAsia"/>
          <w:noProof/>
          <w:lang w:eastAsia="pl-PL"/>
        </w:rPr>
      </w:pPr>
      <w:hyperlink w:anchor="_Toc87357461" w:history="1">
        <w:r w:rsidR="00362141" w:rsidRPr="00BB3837">
          <w:rPr>
            <w:rStyle w:val="Hipercze"/>
            <w:noProof/>
          </w:rPr>
          <w:t>Wykres 8 Czy w gminie, w której Pan/i mieszka zaszły w ciągu ostatnich 5 lat zmiany w zakresie rynku pracy?</w:t>
        </w:r>
        <w:r w:rsidR="00362141">
          <w:rPr>
            <w:noProof/>
            <w:webHidden/>
          </w:rPr>
          <w:tab/>
        </w:r>
        <w:r w:rsidR="00362141">
          <w:rPr>
            <w:noProof/>
            <w:webHidden/>
          </w:rPr>
          <w:fldChar w:fldCharType="begin"/>
        </w:r>
        <w:r w:rsidR="00362141">
          <w:rPr>
            <w:noProof/>
            <w:webHidden/>
          </w:rPr>
          <w:instrText xml:space="preserve"> PAGEREF _Toc87357461 \h </w:instrText>
        </w:r>
        <w:r w:rsidR="00362141">
          <w:rPr>
            <w:noProof/>
            <w:webHidden/>
          </w:rPr>
        </w:r>
        <w:r w:rsidR="00362141">
          <w:rPr>
            <w:noProof/>
            <w:webHidden/>
          </w:rPr>
          <w:fldChar w:fldCharType="separate"/>
        </w:r>
        <w:r w:rsidR="00B5772A">
          <w:rPr>
            <w:noProof/>
            <w:webHidden/>
          </w:rPr>
          <w:t>61</w:t>
        </w:r>
        <w:r w:rsidR="00362141">
          <w:rPr>
            <w:noProof/>
            <w:webHidden/>
          </w:rPr>
          <w:fldChar w:fldCharType="end"/>
        </w:r>
      </w:hyperlink>
    </w:p>
    <w:p w14:paraId="42256F99" w14:textId="04929A88" w:rsidR="00362141" w:rsidRDefault="004442BA">
      <w:pPr>
        <w:pStyle w:val="Spisilustracji"/>
        <w:tabs>
          <w:tab w:val="right" w:leader="dot" w:pos="9062"/>
        </w:tabs>
        <w:rPr>
          <w:rFonts w:eastAsiaTheme="minorEastAsia"/>
          <w:noProof/>
          <w:lang w:eastAsia="pl-PL"/>
        </w:rPr>
      </w:pPr>
      <w:hyperlink w:anchor="_Toc87357462" w:history="1">
        <w:r w:rsidR="00362141" w:rsidRPr="00BB3837">
          <w:rPr>
            <w:rStyle w:val="Hipercze"/>
            <w:noProof/>
          </w:rPr>
          <w:t>Wykres 9  Czy w gminie, w której Pan/i mieszka zaszły w ciągu ostatnich 5 lat zmiany w zakresie dziedzictwa kulturowego i oferty spędzania czasu wolnego?</w:t>
        </w:r>
        <w:r w:rsidR="00362141">
          <w:rPr>
            <w:noProof/>
            <w:webHidden/>
          </w:rPr>
          <w:tab/>
        </w:r>
        <w:r w:rsidR="00362141">
          <w:rPr>
            <w:noProof/>
            <w:webHidden/>
          </w:rPr>
          <w:fldChar w:fldCharType="begin"/>
        </w:r>
        <w:r w:rsidR="00362141">
          <w:rPr>
            <w:noProof/>
            <w:webHidden/>
          </w:rPr>
          <w:instrText xml:space="preserve"> PAGEREF _Toc87357462 \h </w:instrText>
        </w:r>
        <w:r w:rsidR="00362141">
          <w:rPr>
            <w:noProof/>
            <w:webHidden/>
          </w:rPr>
        </w:r>
        <w:r w:rsidR="00362141">
          <w:rPr>
            <w:noProof/>
            <w:webHidden/>
          </w:rPr>
          <w:fldChar w:fldCharType="separate"/>
        </w:r>
        <w:r w:rsidR="00B5772A">
          <w:rPr>
            <w:noProof/>
            <w:webHidden/>
          </w:rPr>
          <w:t>62</w:t>
        </w:r>
        <w:r w:rsidR="00362141">
          <w:rPr>
            <w:noProof/>
            <w:webHidden/>
          </w:rPr>
          <w:fldChar w:fldCharType="end"/>
        </w:r>
      </w:hyperlink>
    </w:p>
    <w:p w14:paraId="313709A3" w14:textId="158819D7" w:rsidR="00362141" w:rsidRDefault="004442BA">
      <w:pPr>
        <w:pStyle w:val="Spisilustracji"/>
        <w:tabs>
          <w:tab w:val="right" w:leader="dot" w:pos="9062"/>
        </w:tabs>
        <w:rPr>
          <w:rFonts w:eastAsiaTheme="minorEastAsia"/>
          <w:noProof/>
          <w:lang w:eastAsia="pl-PL"/>
        </w:rPr>
      </w:pPr>
      <w:hyperlink w:anchor="_Toc87357463" w:history="1">
        <w:r w:rsidR="00362141" w:rsidRPr="00BB3837">
          <w:rPr>
            <w:rStyle w:val="Hipercze"/>
            <w:noProof/>
          </w:rPr>
          <w:t>Wykres 10 Czy w gminie, w której Pan/i mieszka zaszły w ciągu ostatnich 5 lat zmiany w zakresie aktywności mieszkańców?</w:t>
        </w:r>
        <w:r w:rsidR="00362141">
          <w:rPr>
            <w:noProof/>
            <w:webHidden/>
          </w:rPr>
          <w:tab/>
        </w:r>
        <w:r w:rsidR="00362141">
          <w:rPr>
            <w:noProof/>
            <w:webHidden/>
          </w:rPr>
          <w:fldChar w:fldCharType="begin"/>
        </w:r>
        <w:r w:rsidR="00362141">
          <w:rPr>
            <w:noProof/>
            <w:webHidden/>
          </w:rPr>
          <w:instrText xml:space="preserve"> PAGEREF _Toc87357463 \h </w:instrText>
        </w:r>
        <w:r w:rsidR="00362141">
          <w:rPr>
            <w:noProof/>
            <w:webHidden/>
          </w:rPr>
        </w:r>
        <w:r w:rsidR="00362141">
          <w:rPr>
            <w:noProof/>
            <w:webHidden/>
          </w:rPr>
          <w:fldChar w:fldCharType="separate"/>
        </w:r>
        <w:r w:rsidR="00B5772A">
          <w:rPr>
            <w:noProof/>
            <w:webHidden/>
          </w:rPr>
          <w:t>63</w:t>
        </w:r>
        <w:r w:rsidR="00362141">
          <w:rPr>
            <w:noProof/>
            <w:webHidden/>
          </w:rPr>
          <w:fldChar w:fldCharType="end"/>
        </w:r>
      </w:hyperlink>
    </w:p>
    <w:p w14:paraId="27798FE1" w14:textId="305EF204" w:rsidR="00362141" w:rsidRDefault="004442BA">
      <w:pPr>
        <w:pStyle w:val="Spisilustracji"/>
        <w:tabs>
          <w:tab w:val="right" w:leader="dot" w:pos="9062"/>
        </w:tabs>
        <w:rPr>
          <w:rFonts w:eastAsiaTheme="minorEastAsia"/>
          <w:noProof/>
          <w:lang w:eastAsia="pl-PL"/>
        </w:rPr>
      </w:pPr>
      <w:hyperlink w:anchor="_Toc87357464" w:history="1">
        <w:r w:rsidR="00362141" w:rsidRPr="00BB3837">
          <w:rPr>
            <w:rStyle w:val="Hipercze"/>
            <w:noProof/>
          </w:rPr>
          <w:t>Wykres 11 Korzystanie z efektów działań podejmowanych w ciągu ostatnich 5 lat przez LGD funkcjonujące na terenie gminy zamieszkania respondenta.</w:t>
        </w:r>
        <w:r w:rsidR="00362141">
          <w:rPr>
            <w:noProof/>
            <w:webHidden/>
          </w:rPr>
          <w:tab/>
        </w:r>
        <w:r w:rsidR="00362141">
          <w:rPr>
            <w:noProof/>
            <w:webHidden/>
          </w:rPr>
          <w:fldChar w:fldCharType="begin"/>
        </w:r>
        <w:r w:rsidR="00362141">
          <w:rPr>
            <w:noProof/>
            <w:webHidden/>
          </w:rPr>
          <w:instrText xml:space="preserve"> PAGEREF _Toc87357464 \h </w:instrText>
        </w:r>
        <w:r w:rsidR="00362141">
          <w:rPr>
            <w:noProof/>
            <w:webHidden/>
          </w:rPr>
        </w:r>
        <w:r w:rsidR="00362141">
          <w:rPr>
            <w:noProof/>
            <w:webHidden/>
          </w:rPr>
          <w:fldChar w:fldCharType="separate"/>
        </w:r>
        <w:r w:rsidR="00B5772A">
          <w:rPr>
            <w:noProof/>
            <w:webHidden/>
          </w:rPr>
          <w:t>64</w:t>
        </w:r>
        <w:r w:rsidR="00362141">
          <w:rPr>
            <w:noProof/>
            <w:webHidden/>
          </w:rPr>
          <w:fldChar w:fldCharType="end"/>
        </w:r>
      </w:hyperlink>
    </w:p>
    <w:p w14:paraId="7D916029" w14:textId="0CB09589" w:rsidR="00362141" w:rsidRDefault="004442BA">
      <w:pPr>
        <w:pStyle w:val="Spisilustracji"/>
        <w:tabs>
          <w:tab w:val="right" w:leader="dot" w:pos="9062"/>
        </w:tabs>
        <w:rPr>
          <w:rFonts w:eastAsiaTheme="minorEastAsia"/>
          <w:noProof/>
          <w:lang w:eastAsia="pl-PL"/>
        </w:rPr>
      </w:pPr>
      <w:hyperlink w:anchor="_Toc87357465" w:history="1">
        <w:r w:rsidR="00362141" w:rsidRPr="00BB3837">
          <w:rPr>
            <w:rStyle w:val="Hipercze"/>
            <w:noProof/>
          </w:rPr>
          <w:t>Wykres 12 Obszary wymagające wsparcia finansowego.</w:t>
        </w:r>
        <w:r w:rsidR="00362141">
          <w:rPr>
            <w:noProof/>
            <w:webHidden/>
          </w:rPr>
          <w:tab/>
        </w:r>
        <w:r w:rsidR="00362141">
          <w:rPr>
            <w:noProof/>
            <w:webHidden/>
          </w:rPr>
          <w:fldChar w:fldCharType="begin"/>
        </w:r>
        <w:r w:rsidR="00362141">
          <w:rPr>
            <w:noProof/>
            <w:webHidden/>
          </w:rPr>
          <w:instrText xml:space="preserve"> PAGEREF _Toc87357465 \h </w:instrText>
        </w:r>
        <w:r w:rsidR="00362141">
          <w:rPr>
            <w:noProof/>
            <w:webHidden/>
          </w:rPr>
        </w:r>
        <w:r w:rsidR="00362141">
          <w:rPr>
            <w:noProof/>
            <w:webHidden/>
          </w:rPr>
          <w:fldChar w:fldCharType="separate"/>
        </w:r>
        <w:r w:rsidR="00B5772A">
          <w:rPr>
            <w:noProof/>
            <w:webHidden/>
          </w:rPr>
          <w:t>65</w:t>
        </w:r>
        <w:r w:rsidR="00362141">
          <w:rPr>
            <w:noProof/>
            <w:webHidden/>
          </w:rPr>
          <w:fldChar w:fldCharType="end"/>
        </w:r>
      </w:hyperlink>
    </w:p>
    <w:p w14:paraId="6DB4BBD4" w14:textId="3EF35988" w:rsidR="00265800" w:rsidRDefault="007F5823" w:rsidP="00F963DB">
      <w:pPr>
        <w:pStyle w:val="Nagwek1"/>
      </w:pPr>
      <w:r>
        <w:fldChar w:fldCharType="end"/>
      </w:r>
      <w:r w:rsidR="00265800">
        <w:br w:type="page"/>
      </w:r>
      <w:bookmarkStart w:id="65" w:name="_Toc87357494"/>
      <w:r w:rsidR="00265800">
        <w:lastRenderedPageBreak/>
        <w:t xml:space="preserve">9. </w:t>
      </w:r>
      <w:r w:rsidR="00265800" w:rsidRPr="00265800">
        <w:t>Aneksy tworzone w toku realizacji badania</w:t>
      </w:r>
      <w:r w:rsidR="00265800">
        <w:t>.</w:t>
      </w:r>
      <w:bookmarkEnd w:id="65"/>
    </w:p>
    <w:p w14:paraId="201794FD" w14:textId="6F017FC5" w:rsidR="00265800" w:rsidRPr="00F4624B" w:rsidRDefault="00265800" w:rsidP="00AB1C33">
      <w:pPr>
        <w:pStyle w:val="Nagwek2"/>
        <w:spacing w:line="360" w:lineRule="auto"/>
      </w:pPr>
      <w:bookmarkStart w:id="66" w:name="_Toc87357495"/>
      <w:r w:rsidRPr="00F4624B">
        <w:t xml:space="preserve">Ankieta dla mieszkańców obszaru </w:t>
      </w:r>
      <w:r w:rsidR="00CB6D18" w:rsidRPr="00CB6D18">
        <w:t>Lokalna Grupa Działania Stowarzyszenie Przyjazna Dolina Raby i Czarnej Orawy</w:t>
      </w:r>
      <w:bookmarkEnd w:id="66"/>
    </w:p>
    <w:p w14:paraId="43BB7385" w14:textId="6D8A57DA" w:rsidR="00265800" w:rsidRPr="007E4DD0" w:rsidRDefault="00265800" w:rsidP="00AB1C33">
      <w:pPr>
        <w:spacing w:line="360" w:lineRule="auto"/>
        <w:jc w:val="both"/>
      </w:pPr>
      <w:r w:rsidRPr="007E4DD0">
        <w:t xml:space="preserve">Prosimy o wypełnienie krótkiej ankiety dotyczącej efektów funkcjonowania Lokalnej Grupy Działania </w:t>
      </w:r>
      <w:r w:rsidR="00CB6D18" w:rsidRPr="00CB6D18">
        <w:t>Stowarzyszenie Przyjazna Dolina Raby i Czarnej Orawy</w:t>
      </w:r>
      <w:r w:rsidRPr="007E4DD0">
        <w:t>. Ankieta jest anonimowa, co znaczy, że nie gromadzimy żadnych danych, które mogą pozwolić na identyfikację osób ją wypełniających. Wypełnienie ankiety trwa 10 minut.</w:t>
      </w:r>
    </w:p>
    <w:p w14:paraId="094B8558" w14:textId="77777777" w:rsidR="00265800" w:rsidRPr="007E4DD0" w:rsidRDefault="00265800" w:rsidP="00AB1C33">
      <w:pPr>
        <w:spacing w:line="360" w:lineRule="auto"/>
      </w:pPr>
      <w:r w:rsidRPr="007E4DD0">
        <w:t>Z góry dziękujemy za pomoc!</w:t>
      </w:r>
    </w:p>
    <w:p w14:paraId="13A84B9B" w14:textId="62D9AF89" w:rsidR="00265800" w:rsidRDefault="00CB6D18" w:rsidP="00AB1C33">
      <w:pPr>
        <w:spacing w:line="360" w:lineRule="auto"/>
      </w:pPr>
      <w:r w:rsidRPr="00CB6D18">
        <w:rPr>
          <w:rFonts w:ascii="Calibri" w:eastAsia="Calibri" w:hAnsi="Calibri" w:cs="Times New Roman"/>
        </w:rPr>
        <w:t>Lokalna Grupa Działania Stowarzyszenie Przyjazna Dolina Raby i Czarnej Orawy</w:t>
      </w:r>
    </w:p>
    <w:p w14:paraId="3A693CD2" w14:textId="77777777" w:rsidR="00265800" w:rsidRDefault="00265800" w:rsidP="00AB1C33">
      <w:pPr>
        <w:spacing w:line="360" w:lineRule="auto"/>
      </w:pPr>
      <w:r>
        <w:rPr>
          <w:b/>
          <w:bCs/>
        </w:rPr>
        <w:t xml:space="preserve">1. </w:t>
      </w:r>
      <w:r w:rsidRPr="00F51ED6">
        <w:rPr>
          <w:b/>
          <w:bCs/>
        </w:rPr>
        <w:t xml:space="preserve">Czy w gminie, w której Pan/i mieszka zaszły w ciągu ostatnich 5 lat wymienione poniżej zmiany? </w:t>
      </w:r>
      <w:r>
        <w:rPr>
          <w:i/>
          <w:iCs/>
        </w:rPr>
        <w:t>Proszę zaznaczyć 1 odpowiedź w każdym wierszu tabeli.</w:t>
      </w:r>
    </w:p>
    <w:tbl>
      <w:tblPr>
        <w:tblW w:w="9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1174"/>
        <w:gridCol w:w="881"/>
        <w:gridCol w:w="1321"/>
        <w:gridCol w:w="829"/>
        <w:gridCol w:w="1072"/>
      </w:tblGrid>
      <w:tr w:rsidR="00265800" w14:paraId="749E514E" w14:textId="77777777" w:rsidTr="00DC49D7">
        <w:trPr>
          <w:trHeight w:val="617"/>
        </w:trPr>
        <w:tc>
          <w:tcPr>
            <w:tcW w:w="4106" w:type="dxa"/>
            <w:shd w:val="clear" w:color="auto" w:fill="F2F2F2"/>
            <w:vAlign w:val="center"/>
          </w:tcPr>
          <w:p w14:paraId="724F1103" w14:textId="77777777" w:rsidR="00265800" w:rsidRDefault="00265800" w:rsidP="00AB1C33">
            <w:pPr>
              <w:spacing w:line="360" w:lineRule="auto"/>
            </w:pPr>
            <w:r w:rsidRPr="000708EA">
              <w:t>Mieszkańcy mieli większy wpływ na to, co dzieje się w gminie</w:t>
            </w:r>
          </w:p>
        </w:tc>
        <w:tc>
          <w:tcPr>
            <w:tcW w:w="1174" w:type="dxa"/>
            <w:shd w:val="clear" w:color="auto" w:fill="auto"/>
            <w:vAlign w:val="center"/>
          </w:tcPr>
          <w:p w14:paraId="5E4CA04A" w14:textId="77777777" w:rsidR="00265800" w:rsidRPr="005F6F4A" w:rsidRDefault="00265800" w:rsidP="00AB1C33">
            <w:pPr>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3CAE2EFE" w14:textId="77777777" w:rsidR="00265800" w:rsidRPr="005F6F4A" w:rsidRDefault="00265800" w:rsidP="00AB1C33">
            <w:pPr>
              <w:spacing w:line="360" w:lineRule="auto"/>
              <w:jc w:val="center"/>
              <w:rPr>
                <w:sz w:val="20"/>
                <w:szCs w:val="20"/>
              </w:rPr>
            </w:pPr>
            <w:r w:rsidRPr="005F6F4A">
              <w:rPr>
                <w:sz w:val="20"/>
                <w:szCs w:val="20"/>
              </w:rPr>
              <w:t xml:space="preserve">Raczej </w:t>
            </w:r>
            <w:r w:rsidRPr="005F6F4A">
              <w:rPr>
                <w:sz w:val="20"/>
                <w:szCs w:val="20"/>
              </w:rPr>
              <w:br/>
              <w:t>tak</w:t>
            </w:r>
          </w:p>
        </w:tc>
        <w:tc>
          <w:tcPr>
            <w:tcW w:w="1321" w:type="dxa"/>
            <w:shd w:val="clear" w:color="auto" w:fill="auto"/>
            <w:vAlign w:val="center"/>
          </w:tcPr>
          <w:p w14:paraId="014DA6A3" w14:textId="77777777" w:rsidR="00265800" w:rsidRPr="005F6F4A" w:rsidRDefault="00265800" w:rsidP="00AB1C33">
            <w:pPr>
              <w:spacing w:line="360" w:lineRule="auto"/>
              <w:jc w:val="center"/>
              <w:rPr>
                <w:sz w:val="20"/>
                <w:szCs w:val="20"/>
              </w:rPr>
            </w:pPr>
            <w:r w:rsidRPr="005F6F4A">
              <w:rPr>
                <w:sz w:val="20"/>
                <w:szCs w:val="20"/>
              </w:rPr>
              <w:t>Trudno powiedzieć</w:t>
            </w:r>
          </w:p>
        </w:tc>
        <w:tc>
          <w:tcPr>
            <w:tcW w:w="829" w:type="dxa"/>
            <w:shd w:val="clear" w:color="auto" w:fill="auto"/>
            <w:vAlign w:val="center"/>
          </w:tcPr>
          <w:p w14:paraId="1AFE5EF5" w14:textId="77777777" w:rsidR="00265800" w:rsidRPr="005F6F4A" w:rsidRDefault="00265800" w:rsidP="00AB1C33">
            <w:pPr>
              <w:spacing w:line="360" w:lineRule="auto"/>
              <w:jc w:val="center"/>
              <w:rPr>
                <w:sz w:val="20"/>
                <w:szCs w:val="20"/>
              </w:rPr>
            </w:pPr>
            <w:r w:rsidRPr="005F6F4A">
              <w:rPr>
                <w:sz w:val="20"/>
                <w:szCs w:val="20"/>
              </w:rPr>
              <w:t>Raczej nie</w:t>
            </w:r>
          </w:p>
        </w:tc>
        <w:tc>
          <w:tcPr>
            <w:tcW w:w="1072" w:type="dxa"/>
            <w:shd w:val="clear" w:color="auto" w:fill="auto"/>
            <w:vAlign w:val="center"/>
          </w:tcPr>
          <w:p w14:paraId="2B8DA922" w14:textId="77777777" w:rsidR="00265800" w:rsidRPr="005F6F4A" w:rsidRDefault="00265800" w:rsidP="00AB1C33">
            <w:pPr>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nie</w:t>
            </w:r>
          </w:p>
        </w:tc>
      </w:tr>
      <w:tr w:rsidR="00265800" w14:paraId="232735FD" w14:textId="77777777" w:rsidTr="00DC49D7">
        <w:trPr>
          <w:trHeight w:val="629"/>
        </w:trPr>
        <w:tc>
          <w:tcPr>
            <w:tcW w:w="4106" w:type="dxa"/>
            <w:shd w:val="clear" w:color="auto" w:fill="F2F2F2"/>
            <w:vAlign w:val="center"/>
          </w:tcPr>
          <w:p w14:paraId="78A21E9F" w14:textId="77777777" w:rsidR="00265800" w:rsidRDefault="00265800" w:rsidP="00AB1C33">
            <w:pPr>
              <w:spacing w:line="360" w:lineRule="auto"/>
            </w:pPr>
            <w:r w:rsidRPr="000708EA">
              <w:t>Poprawiła się sytuacja na rynku pracy</w:t>
            </w:r>
          </w:p>
        </w:tc>
        <w:tc>
          <w:tcPr>
            <w:tcW w:w="1174" w:type="dxa"/>
            <w:shd w:val="clear" w:color="auto" w:fill="auto"/>
            <w:vAlign w:val="center"/>
          </w:tcPr>
          <w:p w14:paraId="7E7DB6F7"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37E10FA7"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50223F20"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4CDC9713"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459C95AF"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2C9D5F7D" w14:textId="77777777" w:rsidTr="00DC49D7">
        <w:trPr>
          <w:trHeight w:val="617"/>
        </w:trPr>
        <w:tc>
          <w:tcPr>
            <w:tcW w:w="4106" w:type="dxa"/>
            <w:shd w:val="clear" w:color="auto" w:fill="F2F2F2"/>
            <w:vAlign w:val="center"/>
          </w:tcPr>
          <w:p w14:paraId="324EF577" w14:textId="77777777" w:rsidR="00265800" w:rsidRDefault="00265800" w:rsidP="00AB1C33">
            <w:pPr>
              <w:spacing w:line="360" w:lineRule="auto"/>
            </w:pPr>
            <w:r w:rsidRPr="000708EA">
              <w:t>Powstały nowe firmy</w:t>
            </w:r>
          </w:p>
        </w:tc>
        <w:tc>
          <w:tcPr>
            <w:tcW w:w="1174" w:type="dxa"/>
            <w:shd w:val="clear" w:color="auto" w:fill="auto"/>
            <w:vAlign w:val="center"/>
          </w:tcPr>
          <w:p w14:paraId="1A2BA5CF"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1784A5EE"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56DE69FC"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2D94D02D"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410309D7"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38A7FE91" w14:textId="77777777" w:rsidTr="00DC49D7">
        <w:trPr>
          <w:trHeight w:val="617"/>
        </w:trPr>
        <w:tc>
          <w:tcPr>
            <w:tcW w:w="4106" w:type="dxa"/>
            <w:shd w:val="clear" w:color="auto" w:fill="F2F2F2"/>
            <w:vAlign w:val="center"/>
          </w:tcPr>
          <w:p w14:paraId="2C6504D8" w14:textId="77777777" w:rsidR="00265800" w:rsidRDefault="00265800" w:rsidP="00AB1C33">
            <w:pPr>
              <w:spacing w:line="360" w:lineRule="auto"/>
            </w:pPr>
            <w:r w:rsidRPr="000708EA">
              <w:t>Pojawiły się nowe formy wsparcia dla ludzi młodych</w:t>
            </w:r>
          </w:p>
        </w:tc>
        <w:tc>
          <w:tcPr>
            <w:tcW w:w="1174" w:type="dxa"/>
            <w:shd w:val="clear" w:color="auto" w:fill="auto"/>
            <w:vAlign w:val="center"/>
          </w:tcPr>
          <w:p w14:paraId="3A77A26B"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1A9EB572"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55A39055"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7EE4F660"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30CCB77D"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0A49D8CF" w14:textId="77777777" w:rsidTr="00DC49D7">
        <w:trPr>
          <w:trHeight w:val="629"/>
        </w:trPr>
        <w:tc>
          <w:tcPr>
            <w:tcW w:w="4106" w:type="dxa"/>
            <w:shd w:val="clear" w:color="auto" w:fill="F2F2F2"/>
            <w:vAlign w:val="center"/>
          </w:tcPr>
          <w:p w14:paraId="1FDDD772" w14:textId="77777777" w:rsidR="00265800" w:rsidRDefault="00265800" w:rsidP="00AB1C33">
            <w:pPr>
              <w:spacing w:line="360" w:lineRule="auto"/>
            </w:pPr>
            <w:r w:rsidRPr="000708EA">
              <w:t>Podejmowano inicjatywy, których celem było wsparcie osób starszych</w:t>
            </w:r>
          </w:p>
        </w:tc>
        <w:tc>
          <w:tcPr>
            <w:tcW w:w="1174" w:type="dxa"/>
            <w:shd w:val="clear" w:color="auto" w:fill="auto"/>
            <w:vAlign w:val="center"/>
          </w:tcPr>
          <w:p w14:paraId="1C9EF0EE"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188D9D00"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0BCCC7DE"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4A1C5256"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3B8F7A0B"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6F713FCE" w14:textId="77777777" w:rsidTr="00DC49D7">
        <w:trPr>
          <w:trHeight w:val="617"/>
        </w:trPr>
        <w:tc>
          <w:tcPr>
            <w:tcW w:w="4106" w:type="dxa"/>
            <w:shd w:val="clear" w:color="auto" w:fill="F2F2F2"/>
            <w:vAlign w:val="center"/>
          </w:tcPr>
          <w:p w14:paraId="4E0F2463" w14:textId="77777777" w:rsidR="00265800" w:rsidRDefault="00265800" w:rsidP="00AB1C33">
            <w:pPr>
              <w:spacing w:line="360" w:lineRule="auto"/>
            </w:pPr>
            <w:r w:rsidRPr="000708EA">
              <w:t>Zwiększyła się liczba inicjatyw służących kultywowaniu lokalnej tradycji</w:t>
            </w:r>
          </w:p>
        </w:tc>
        <w:tc>
          <w:tcPr>
            <w:tcW w:w="1174" w:type="dxa"/>
            <w:shd w:val="clear" w:color="auto" w:fill="auto"/>
            <w:vAlign w:val="center"/>
          </w:tcPr>
          <w:p w14:paraId="35F3C3BB"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63A8A7A3"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5833F5B9"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5C66AE6B"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6A3E3482"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021F4FC6" w14:textId="77777777" w:rsidTr="00DC49D7">
        <w:trPr>
          <w:trHeight w:val="629"/>
        </w:trPr>
        <w:tc>
          <w:tcPr>
            <w:tcW w:w="4106" w:type="dxa"/>
            <w:shd w:val="clear" w:color="auto" w:fill="F2F2F2"/>
            <w:vAlign w:val="center"/>
          </w:tcPr>
          <w:p w14:paraId="66A9C735" w14:textId="77777777" w:rsidR="00265800" w:rsidRDefault="00265800" w:rsidP="00AB1C33">
            <w:pPr>
              <w:spacing w:line="360" w:lineRule="auto"/>
            </w:pPr>
            <w:r w:rsidRPr="000708EA">
              <w:t>Poprawiły się relacje pomiędzy mieszkańcami</w:t>
            </w:r>
          </w:p>
        </w:tc>
        <w:tc>
          <w:tcPr>
            <w:tcW w:w="1174" w:type="dxa"/>
            <w:shd w:val="clear" w:color="auto" w:fill="auto"/>
            <w:vAlign w:val="center"/>
          </w:tcPr>
          <w:p w14:paraId="1A4C2262"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75CFD32E"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40E573C9"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3D97CB66"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0362D8AE"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30EC81CD" w14:textId="77777777" w:rsidTr="00DC49D7">
        <w:trPr>
          <w:trHeight w:val="617"/>
        </w:trPr>
        <w:tc>
          <w:tcPr>
            <w:tcW w:w="4106" w:type="dxa"/>
            <w:shd w:val="clear" w:color="auto" w:fill="F2F2F2"/>
            <w:vAlign w:val="center"/>
          </w:tcPr>
          <w:p w14:paraId="06441A20" w14:textId="77777777" w:rsidR="00265800" w:rsidRDefault="00265800" w:rsidP="00AB1C33">
            <w:pPr>
              <w:spacing w:line="360" w:lineRule="auto"/>
            </w:pPr>
            <w:r w:rsidRPr="000708EA">
              <w:t>Zwiększył się ruch turystyczny</w:t>
            </w:r>
          </w:p>
        </w:tc>
        <w:tc>
          <w:tcPr>
            <w:tcW w:w="1174" w:type="dxa"/>
            <w:shd w:val="clear" w:color="auto" w:fill="auto"/>
            <w:vAlign w:val="center"/>
          </w:tcPr>
          <w:p w14:paraId="7DAB0422"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24CA7A44"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06C138E1"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3DAFCFBA"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1CC0F10F"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02A73473" w14:textId="77777777" w:rsidTr="00DC49D7">
        <w:trPr>
          <w:trHeight w:val="617"/>
        </w:trPr>
        <w:tc>
          <w:tcPr>
            <w:tcW w:w="4106" w:type="dxa"/>
            <w:shd w:val="clear" w:color="auto" w:fill="F2F2F2"/>
            <w:vAlign w:val="center"/>
          </w:tcPr>
          <w:p w14:paraId="7C3C5588" w14:textId="77777777" w:rsidR="00265800" w:rsidRDefault="00265800" w:rsidP="00AB1C33">
            <w:pPr>
              <w:spacing w:line="360" w:lineRule="auto"/>
            </w:pPr>
            <w:r w:rsidRPr="000708EA">
              <w:t>Poprawił się stan zabytków</w:t>
            </w:r>
          </w:p>
        </w:tc>
        <w:tc>
          <w:tcPr>
            <w:tcW w:w="1174" w:type="dxa"/>
            <w:shd w:val="clear" w:color="auto" w:fill="auto"/>
            <w:vAlign w:val="center"/>
          </w:tcPr>
          <w:p w14:paraId="31AA4E39"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6D87B872"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0ABBE228"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64DFCC01"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78A23A65"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76132816" w14:textId="77777777" w:rsidTr="00DC49D7">
        <w:trPr>
          <w:trHeight w:val="629"/>
        </w:trPr>
        <w:tc>
          <w:tcPr>
            <w:tcW w:w="4106" w:type="dxa"/>
            <w:shd w:val="clear" w:color="auto" w:fill="F2F2F2"/>
            <w:vAlign w:val="center"/>
          </w:tcPr>
          <w:p w14:paraId="6393C7B6" w14:textId="77777777" w:rsidR="00265800" w:rsidRDefault="00265800" w:rsidP="00AB1C33">
            <w:pPr>
              <w:spacing w:line="360" w:lineRule="auto"/>
            </w:pPr>
            <w:r w:rsidRPr="000708EA">
              <w:lastRenderedPageBreak/>
              <w:t>Pojawiły się nowe formy spędzania wolnego czasu</w:t>
            </w:r>
          </w:p>
        </w:tc>
        <w:tc>
          <w:tcPr>
            <w:tcW w:w="1174" w:type="dxa"/>
            <w:shd w:val="clear" w:color="auto" w:fill="auto"/>
            <w:vAlign w:val="center"/>
          </w:tcPr>
          <w:p w14:paraId="37618A34"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33FFCBC0"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77385CF0"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48525B5F"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1A8832D7"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4CA560B5" w14:textId="77777777" w:rsidTr="00DC49D7">
        <w:trPr>
          <w:trHeight w:val="617"/>
        </w:trPr>
        <w:tc>
          <w:tcPr>
            <w:tcW w:w="4106" w:type="dxa"/>
            <w:shd w:val="clear" w:color="auto" w:fill="F2F2F2"/>
            <w:vAlign w:val="center"/>
          </w:tcPr>
          <w:p w14:paraId="57F5C6DB" w14:textId="77777777" w:rsidR="00265800" w:rsidRDefault="00265800" w:rsidP="00AB1C33">
            <w:pPr>
              <w:spacing w:line="360" w:lineRule="auto"/>
            </w:pPr>
            <w:r w:rsidRPr="000708EA">
              <w:t>Poprawił się stan infrastruktury sportowo-rekreacyjnej</w:t>
            </w:r>
          </w:p>
        </w:tc>
        <w:tc>
          <w:tcPr>
            <w:tcW w:w="1174" w:type="dxa"/>
            <w:shd w:val="clear" w:color="auto" w:fill="auto"/>
            <w:vAlign w:val="center"/>
          </w:tcPr>
          <w:p w14:paraId="0ADAAAEF"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01DC5178"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7C2E165F"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0F1D3A0C"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6F488864"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52A9B739" w14:textId="77777777" w:rsidTr="00DC49D7">
        <w:trPr>
          <w:trHeight w:val="617"/>
        </w:trPr>
        <w:tc>
          <w:tcPr>
            <w:tcW w:w="4106" w:type="dxa"/>
            <w:shd w:val="clear" w:color="auto" w:fill="F2F2F2"/>
            <w:vAlign w:val="center"/>
          </w:tcPr>
          <w:p w14:paraId="7F7BEDAC" w14:textId="77777777" w:rsidR="00265800" w:rsidRDefault="00265800" w:rsidP="00AB1C33">
            <w:pPr>
              <w:spacing w:line="360" w:lineRule="auto"/>
            </w:pPr>
            <w:r w:rsidRPr="000708EA">
              <w:t>Zwiększyła się liczba wydarzeń kulturalnych</w:t>
            </w:r>
          </w:p>
        </w:tc>
        <w:tc>
          <w:tcPr>
            <w:tcW w:w="1174" w:type="dxa"/>
            <w:shd w:val="clear" w:color="auto" w:fill="auto"/>
            <w:vAlign w:val="center"/>
          </w:tcPr>
          <w:p w14:paraId="5059CB3B"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1FD67811"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01C8F1A8"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14EB6677"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25C6B20F"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2BD21BA4" w14:textId="77777777" w:rsidTr="00DC49D7">
        <w:trPr>
          <w:trHeight w:val="629"/>
        </w:trPr>
        <w:tc>
          <w:tcPr>
            <w:tcW w:w="4106" w:type="dxa"/>
            <w:shd w:val="clear" w:color="auto" w:fill="F2F2F2"/>
            <w:vAlign w:val="center"/>
          </w:tcPr>
          <w:p w14:paraId="53E6F460" w14:textId="77777777" w:rsidR="00265800" w:rsidRDefault="00265800" w:rsidP="00AB1C33">
            <w:pPr>
              <w:spacing w:line="360" w:lineRule="auto"/>
            </w:pPr>
            <w:r w:rsidRPr="000708EA">
              <w:t>Przestrzeń publiczna stała się bardziej estetyczna</w:t>
            </w:r>
          </w:p>
        </w:tc>
        <w:tc>
          <w:tcPr>
            <w:tcW w:w="1174" w:type="dxa"/>
            <w:shd w:val="clear" w:color="auto" w:fill="auto"/>
            <w:vAlign w:val="center"/>
          </w:tcPr>
          <w:p w14:paraId="5E39EB94"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6F0F6B66"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3D9811B4"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0DEC04BB"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327E2159"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bl>
    <w:p w14:paraId="367B20EB" w14:textId="77777777" w:rsidR="00265800" w:rsidRDefault="00265800" w:rsidP="00AB1C33">
      <w:pPr>
        <w:spacing w:line="360" w:lineRule="auto"/>
      </w:pPr>
    </w:p>
    <w:p w14:paraId="2CAAB602" w14:textId="77777777" w:rsidR="00265800" w:rsidRDefault="00265800" w:rsidP="00AB1C33">
      <w:pPr>
        <w:pStyle w:val="Bezodstpw"/>
        <w:spacing w:line="360" w:lineRule="auto"/>
      </w:pPr>
      <w:r w:rsidRPr="00F51ED6">
        <w:rPr>
          <w:b/>
          <w:bCs/>
        </w:rPr>
        <w:t>2. Proszę wyobrazić sobie, że ma Pan/i możliwość decydowania o podziale środków finansowych w gminie, w której Pan/i mieszka.</w:t>
      </w:r>
      <w:r w:rsidRPr="00880927">
        <w:t xml:space="preserve"> </w:t>
      </w:r>
      <w:r w:rsidRPr="00F4624B">
        <w:rPr>
          <w:b/>
          <w:bCs/>
        </w:rPr>
        <w:t>Które z wymienionych obszarów wymagają dofinansowania?</w:t>
      </w:r>
      <w:r>
        <w:t xml:space="preserve"> </w:t>
      </w:r>
      <w:r>
        <w:rPr>
          <w:i/>
          <w:iCs/>
        </w:rPr>
        <w:t>Proszę zaznaczyć 1 odpowiedź w każdym wierszu tabeli.</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4"/>
        <w:gridCol w:w="1151"/>
        <w:gridCol w:w="864"/>
        <w:gridCol w:w="1295"/>
        <w:gridCol w:w="813"/>
        <w:gridCol w:w="1051"/>
      </w:tblGrid>
      <w:tr w:rsidR="00265800" w14:paraId="23D205CF" w14:textId="77777777" w:rsidTr="00DC49D7">
        <w:trPr>
          <w:trHeight w:val="525"/>
        </w:trPr>
        <w:tc>
          <w:tcPr>
            <w:tcW w:w="4024" w:type="dxa"/>
            <w:shd w:val="clear" w:color="auto" w:fill="F2F2F2"/>
            <w:vAlign w:val="center"/>
          </w:tcPr>
          <w:p w14:paraId="2C152E04" w14:textId="77777777" w:rsidR="00265800" w:rsidRDefault="00265800" w:rsidP="00AB1C33">
            <w:pPr>
              <w:spacing w:line="360" w:lineRule="auto"/>
            </w:pPr>
            <w:r w:rsidRPr="00880927">
              <w:t>Promocja obszaru</w:t>
            </w:r>
          </w:p>
        </w:tc>
        <w:tc>
          <w:tcPr>
            <w:tcW w:w="1151" w:type="dxa"/>
            <w:shd w:val="clear" w:color="auto" w:fill="auto"/>
            <w:vAlign w:val="center"/>
          </w:tcPr>
          <w:p w14:paraId="43930746" w14:textId="77777777" w:rsidR="00265800" w:rsidRPr="005F6F4A" w:rsidRDefault="00265800" w:rsidP="00AB1C33">
            <w:pPr>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tak</w:t>
            </w:r>
          </w:p>
        </w:tc>
        <w:tc>
          <w:tcPr>
            <w:tcW w:w="864" w:type="dxa"/>
            <w:shd w:val="clear" w:color="auto" w:fill="auto"/>
            <w:vAlign w:val="center"/>
          </w:tcPr>
          <w:p w14:paraId="7A8AEEA1" w14:textId="77777777" w:rsidR="00265800" w:rsidRPr="005F6F4A" w:rsidRDefault="00265800" w:rsidP="00AB1C33">
            <w:pPr>
              <w:spacing w:line="360" w:lineRule="auto"/>
              <w:jc w:val="center"/>
              <w:rPr>
                <w:sz w:val="20"/>
                <w:szCs w:val="20"/>
              </w:rPr>
            </w:pPr>
            <w:r w:rsidRPr="005F6F4A">
              <w:rPr>
                <w:sz w:val="20"/>
                <w:szCs w:val="20"/>
              </w:rPr>
              <w:t xml:space="preserve">Raczej </w:t>
            </w:r>
            <w:r w:rsidRPr="005F6F4A">
              <w:rPr>
                <w:sz w:val="20"/>
                <w:szCs w:val="20"/>
              </w:rPr>
              <w:br/>
              <w:t>tak</w:t>
            </w:r>
          </w:p>
        </w:tc>
        <w:tc>
          <w:tcPr>
            <w:tcW w:w="1295" w:type="dxa"/>
            <w:shd w:val="clear" w:color="auto" w:fill="auto"/>
            <w:vAlign w:val="center"/>
          </w:tcPr>
          <w:p w14:paraId="3EF18D66" w14:textId="77777777" w:rsidR="00265800" w:rsidRPr="005F6F4A" w:rsidRDefault="00265800" w:rsidP="00AB1C33">
            <w:pPr>
              <w:spacing w:line="360" w:lineRule="auto"/>
              <w:jc w:val="center"/>
              <w:rPr>
                <w:sz w:val="20"/>
                <w:szCs w:val="20"/>
              </w:rPr>
            </w:pPr>
            <w:r w:rsidRPr="005F6F4A">
              <w:rPr>
                <w:sz w:val="20"/>
                <w:szCs w:val="20"/>
              </w:rPr>
              <w:t>Trudno powiedzieć</w:t>
            </w:r>
          </w:p>
        </w:tc>
        <w:tc>
          <w:tcPr>
            <w:tcW w:w="813" w:type="dxa"/>
            <w:shd w:val="clear" w:color="auto" w:fill="auto"/>
            <w:vAlign w:val="center"/>
          </w:tcPr>
          <w:p w14:paraId="53CA6615" w14:textId="77777777" w:rsidR="00265800" w:rsidRPr="005F6F4A" w:rsidRDefault="00265800" w:rsidP="00AB1C33">
            <w:pPr>
              <w:spacing w:line="360" w:lineRule="auto"/>
              <w:jc w:val="center"/>
              <w:rPr>
                <w:sz w:val="20"/>
                <w:szCs w:val="20"/>
              </w:rPr>
            </w:pPr>
            <w:r w:rsidRPr="005F6F4A">
              <w:rPr>
                <w:sz w:val="20"/>
                <w:szCs w:val="20"/>
              </w:rPr>
              <w:t>Raczej nie</w:t>
            </w:r>
          </w:p>
        </w:tc>
        <w:tc>
          <w:tcPr>
            <w:tcW w:w="1051" w:type="dxa"/>
            <w:shd w:val="clear" w:color="auto" w:fill="auto"/>
            <w:vAlign w:val="center"/>
          </w:tcPr>
          <w:p w14:paraId="16BB2047" w14:textId="77777777" w:rsidR="00265800" w:rsidRPr="005F6F4A" w:rsidRDefault="00265800" w:rsidP="00AB1C33">
            <w:pPr>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nie</w:t>
            </w:r>
          </w:p>
        </w:tc>
      </w:tr>
      <w:tr w:rsidR="00265800" w14:paraId="26D8CC26" w14:textId="77777777" w:rsidTr="00DC49D7">
        <w:trPr>
          <w:trHeight w:val="535"/>
        </w:trPr>
        <w:tc>
          <w:tcPr>
            <w:tcW w:w="4024" w:type="dxa"/>
            <w:shd w:val="clear" w:color="auto" w:fill="F2F2F2"/>
            <w:vAlign w:val="center"/>
          </w:tcPr>
          <w:p w14:paraId="4B358AA6" w14:textId="77777777" w:rsidR="00265800" w:rsidRDefault="00265800" w:rsidP="00AB1C33">
            <w:pPr>
              <w:spacing w:line="360" w:lineRule="auto"/>
            </w:pPr>
            <w:r w:rsidRPr="00880927">
              <w:t>Oferta kulturalna</w:t>
            </w:r>
          </w:p>
        </w:tc>
        <w:tc>
          <w:tcPr>
            <w:tcW w:w="1151" w:type="dxa"/>
            <w:shd w:val="clear" w:color="auto" w:fill="auto"/>
            <w:vAlign w:val="center"/>
          </w:tcPr>
          <w:p w14:paraId="6014E1D6"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64" w:type="dxa"/>
            <w:shd w:val="clear" w:color="auto" w:fill="auto"/>
            <w:vAlign w:val="center"/>
          </w:tcPr>
          <w:p w14:paraId="1C28BF49"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623F269D"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2BB93FBC"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7CCEDBF2"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04A3BF9C" w14:textId="77777777" w:rsidTr="00DC49D7">
        <w:trPr>
          <w:trHeight w:val="525"/>
        </w:trPr>
        <w:tc>
          <w:tcPr>
            <w:tcW w:w="4024" w:type="dxa"/>
            <w:shd w:val="clear" w:color="auto" w:fill="F2F2F2"/>
            <w:vAlign w:val="center"/>
          </w:tcPr>
          <w:p w14:paraId="661CA3BF" w14:textId="77777777" w:rsidR="00265800" w:rsidRDefault="00265800" w:rsidP="00AB1C33">
            <w:pPr>
              <w:spacing w:line="360" w:lineRule="auto"/>
            </w:pPr>
            <w:r w:rsidRPr="00880927">
              <w:t>Infrastruktura sportowa</w:t>
            </w:r>
          </w:p>
        </w:tc>
        <w:tc>
          <w:tcPr>
            <w:tcW w:w="1151" w:type="dxa"/>
            <w:shd w:val="clear" w:color="auto" w:fill="auto"/>
            <w:vAlign w:val="center"/>
          </w:tcPr>
          <w:p w14:paraId="73C2BD56"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64" w:type="dxa"/>
            <w:shd w:val="clear" w:color="auto" w:fill="auto"/>
            <w:vAlign w:val="center"/>
          </w:tcPr>
          <w:p w14:paraId="10E67C1D"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75341F5A"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6BA3B016"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01A72785"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57E06BD7" w14:textId="77777777" w:rsidTr="00DC49D7">
        <w:trPr>
          <w:trHeight w:val="525"/>
        </w:trPr>
        <w:tc>
          <w:tcPr>
            <w:tcW w:w="4024" w:type="dxa"/>
            <w:shd w:val="clear" w:color="auto" w:fill="F2F2F2"/>
            <w:vAlign w:val="center"/>
          </w:tcPr>
          <w:p w14:paraId="18FA702F" w14:textId="77777777" w:rsidR="00265800" w:rsidRDefault="00265800" w:rsidP="00AB1C33">
            <w:pPr>
              <w:spacing w:line="360" w:lineRule="auto"/>
            </w:pPr>
            <w:r w:rsidRPr="00880927">
              <w:t>Drogi</w:t>
            </w:r>
          </w:p>
        </w:tc>
        <w:tc>
          <w:tcPr>
            <w:tcW w:w="1151" w:type="dxa"/>
            <w:shd w:val="clear" w:color="auto" w:fill="auto"/>
            <w:vAlign w:val="center"/>
          </w:tcPr>
          <w:p w14:paraId="5AAE7600"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64" w:type="dxa"/>
            <w:shd w:val="clear" w:color="auto" w:fill="auto"/>
            <w:vAlign w:val="center"/>
          </w:tcPr>
          <w:p w14:paraId="71F1BE09"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62146218"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43041241"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0E3D11CC"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403312A2" w14:textId="77777777" w:rsidTr="00DC49D7">
        <w:trPr>
          <w:trHeight w:val="535"/>
        </w:trPr>
        <w:tc>
          <w:tcPr>
            <w:tcW w:w="4024" w:type="dxa"/>
            <w:shd w:val="clear" w:color="auto" w:fill="F2F2F2"/>
            <w:vAlign w:val="center"/>
          </w:tcPr>
          <w:p w14:paraId="579601CD" w14:textId="77777777" w:rsidR="00265800" w:rsidRDefault="00265800" w:rsidP="00AB1C33">
            <w:pPr>
              <w:spacing w:line="360" w:lineRule="auto"/>
            </w:pPr>
            <w:r w:rsidRPr="00880927">
              <w:t>Infrastruktura społeczna (świetlice, miejsca spotkań)</w:t>
            </w:r>
          </w:p>
        </w:tc>
        <w:tc>
          <w:tcPr>
            <w:tcW w:w="1151" w:type="dxa"/>
            <w:shd w:val="clear" w:color="auto" w:fill="auto"/>
            <w:vAlign w:val="center"/>
          </w:tcPr>
          <w:p w14:paraId="30D0087D"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64" w:type="dxa"/>
            <w:shd w:val="clear" w:color="auto" w:fill="auto"/>
            <w:vAlign w:val="center"/>
          </w:tcPr>
          <w:p w14:paraId="37E27648"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05E07DF4"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104CAC4C"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687A8AFE"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7A99825E" w14:textId="77777777" w:rsidTr="00DC49D7">
        <w:trPr>
          <w:trHeight w:val="525"/>
        </w:trPr>
        <w:tc>
          <w:tcPr>
            <w:tcW w:w="4024" w:type="dxa"/>
            <w:shd w:val="clear" w:color="auto" w:fill="F2F2F2"/>
            <w:vAlign w:val="center"/>
          </w:tcPr>
          <w:p w14:paraId="025E9AF6" w14:textId="77777777" w:rsidR="00265800" w:rsidRDefault="00265800" w:rsidP="00AB1C33">
            <w:pPr>
              <w:spacing w:line="360" w:lineRule="auto"/>
            </w:pPr>
            <w:r w:rsidRPr="00880927">
              <w:t>Szkolenia i warsztaty dla mieszkańców</w:t>
            </w:r>
          </w:p>
        </w:tc>
        <w:tc>
          <w:tcPr>
            <w:tcW w:w="1151" w:type="dxa"/>
            <w:shd w:val="clear" w:color="auto" w:fill="auto"/>
            <w:vAlign w:val="center"/>
          </w:tcPr>
          <w:p w14:paraId="026B7523"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64" w:type="dxa"/>
            <w:shd w:val="clear" w:color="auto" w:fill="auto"/>
            <w:vAlign w:val="center"/>
          </w:tcPr>
          <w:p w14:paraId="6F7961CF"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1EAA257A"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006C7F15"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5D540039"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01596A32" w14:textId="77777777" w:rsidTr="00DC49D7">
        <w:trPr>
          <w:trHeight w:val="535"/>
        </w:trPr>
        <w:tc>
          <w:tcPr>
            <w:tcW w:w="4024" w:type="dxa"/>
            <w:shd w:val="clear" w:color="auto" w:fill="F2F2F2"/>
            <w:vAlign w:val="center"/>
          </w:tcPr>
          <w:p w14:paraId="6E2B3885" w14:textId="77777777" w:rsidR="00265800" w:rsidRDefault="00265800" w:rsidP="00AB1C33">
            <w:pPr>
              <w:spacing w:line="360" w:lineRule="auto"/>
            </w:pPr>
            <w:r w:rsidRPr="00880927">
              <w:t>Działalność organizacji pozarządowych</w:t>
            </w:r>
          </w:p>
        </w:tc>
        <w:tc>
          <w:tcPr>
            <w:tcW w:w="1151" w:type="dxa"/>
            <w:shd w:val="clear" w:color="auto" w:fill="auto"/>
            <w:vAlign w:val="center"/>
          </w:tcPr>
          <w:p w14:paraId="0B244792"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64" w:type="dxa"/>
            <w:shd w:val="clear" w:color="auto" w:fill="auto"/>
            <w:vAlign w:val="center"/>
          </w:tcPr>
          <w:p w14:paraId="09DA6C42"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1B77C6A4"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5D0C50ED"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3C897BA6"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1E3464D3" w14:textId="77777777" w:rsidTr="00DC49D7">
        <w:trPr>
          <w:trHeight w:val="525"/>
        </w:trPr>
        <w:tc>
          <w:tcPr>
            <w:tcW w:w="4024" w:type="dxa"/>
            <w:shd w:val="clear" w:color="auto" w:fill="F2F2F2"/>
            <w:vAlign w:val="center"/>
          </w:tcPr>
          <w:p w14:paraId="5E4BC04D" w14:textId="77777777" w:rsidR="00265800" w:rsidRDefault="00265800" w:rsidP="00AB1C33">
            <w:pPr>
              <w:spacing w:line="360" w:lineRule="auto"/>
            </w:pPr>
            <w:r w:rsidRPr="00880927">
              <w:t>Tworzenie nowych miejsc pracy</w:t>
            </w:r>
          </w:p>
        </w:tc>
        <w:tc>
          <w:tcPr>
            <w:tcW w:w="1151" w:type="dxa"/>
            <w:shd w:val="clear" w:color="auto" w:fill="auto"/>
            <w:vAlign w:val="center"/>
          </w:tcPr>
          <w:p w14:paraId="1B1D3666"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64" w:type="dxa"/>
            <w:shd w:val="clear" w:color="auto" w:fill="auto"/>
            <w:vAlign w:val="center"/>
          </w:tcPr>
          <w:p w14:paraId="4ABC9FA0"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41449C49"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002C6A39"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42F3CE0B"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1F877850" w14:textId="77777777" w:rsidTr="00DC49D7">
        <w:trPr>
          <w:trHeight w:val="525"/>
        </w:trPr>
        <w:tc>
          <w:tcPr>
            <w:tcW w:w="4024" w:type="dxa"/>
            <w:shd w:val="clear" w:color="auto" w:fill="F2F2F2"/>
            <w:vAlign w:val="center"/>
          </w:tcPr>
          <w:p w14:paraId="5B0CB8EF" w14:textId="77777777" w:rsidR="00265800" w:rsidRDefault="00265800" w:rsidP="00AB1C33">
            <w:pPr>
              <w:spacing w:line="360" w:lineRule="auto"/>
            </w:pPr>
            <w:r w:rsidRPr="00880927">
              <w:t>Opieka nad osobami starszymi</w:t>
            </w:r>
          </w:p>
        </w:tc>
        <w:tc>
          <w:tcPr>
            <w:tcW w:w="1151" w:type="dxa"/>
            <w:shd w:val="clear" w:color="auto" w:fill="auto"/>
            <w:vAlign w:val="center"/>
          </w:tcPr>
          <w:p w14:paraId="121F9134"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64" w:type="dxa"/>
            <w:shd w:val="clear" w:color="auto" w:fill="auto"/>
            <w:vAlign w:val="center"/>
          </w:tcPr>
          <w:p w14:paraId="60122C57"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343BE524"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78D26041"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39C39713"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3CE1E064" w14:textId="77777777" w:rsidTr="00DC49D7">
        <w:trPr>
          <w:trHeight w:val="535"/>
        </w:trPr>
        <w:tc>
          <w:tcPr>
            <w:tcW w:w="4024" w:type="dxa"/>
            <w:shd w:val="clear" w:color="auto" w:fill="F2F2F2"/>
            <w:vAlign w:val="center"/>
          </w:tcPr>
          <w:p w14:paraId="2B1F68AF" w14:textId="77777777" w:rsidR="00265800" w:rsidRDefault="00265800" w:rsidP="00AB1C33">
            <w:pPr>
              <w:spacing w:line="360" w:lineRule="auto"/>
            </w:pPr>
            <w:r w:rsidRPr="00880927">
              <w:lastRenderedPageBreak/>
              <w:t>Wsparcie dla istniejących firm</w:t>
            </w:r>
          </w:p>
        </w:tc>
        <w:tc>
          <w:tcPr>
            <w:tcW w:w="1151" w:type="dxa"/>
            <w:shd w:val="clear" w:color="auto" w:fill="auto"/>
            <w:vAlign w:val="center"/>
          </w:tcPr>
          <w:p w14:paraId="6EFFD052"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64" w:type="dxa"/>
            <w:shd w:val="clear" w:color="auto" w:fill="auto"/>
            <w:vAlign w:val="center"/>
          </w:tcPr>
          <w:p w14:paraId="66E7D651"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6715DD6E"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4CDCB667"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4A4E6768"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65253087" w14:textId="77777777" w:rsidTr="00DC49D7">
        <w:trPr>
          <w:trHeight w:val="525"/>
        </w:trPr>
        <w:tc>
          <w:tcPr>
            <w:tcW w:w="4024" w:type="dxa"/>
            <w:shd w:val="clear" w:color="auto" w:fill="F2F2F2"/>
            <w:vAlign w:val="center"/>
          </w:tcPr>
          <w:p w14:paraId="406A2D7A" w14:textId="77777777" w:rsidR="00265800" w:rsidRDefault="00265800" w:rsidP="00AB1C33">
            <w:pPr>
              <w:spacing w:line="360" w:lineRule="auto"/>
            </w:pPr>
            <w:r w:rsidRPr="00880927">
              <w:t>Dofinansowanie dla osób planujących założyć firmy</w:t>
            </w:r>
          </w:p>
        </w:tc>
        <w:tc>
          <w:tcPr>
            <w:tcW w:w="1151" w:type="dxa"/>
            <w:shd w:val="clear" w:color="auto" w:fill="auto"/>
            <w:vAlign w:val="center"/>
          </w:tcPr>
          <w:p w14:paraId="445F704B"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64" w:type="dxa"/>
            <w:shd w:val="clear" w:color="auto" w:fill="auto"/>
            <w:vAlign w:val="center"/>
          </w:tcPr>
          <w:p w14:paraId="1C63D852"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3D6E8AEB"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54D43E00"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6D5B5DAA"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bl>
    <w:p w14:paraId="5EC388ED" w14:textId="77777777" w:rsidR="00265800" w:rsidRDefault="00265800" w:rsidP="00AB1C33">
      <w:pPr>
        <w:pStyle w:val="Bezodstpw"/>
        <w:spacing w:line="360" w:lineRule="auto"/>
        <w:rPr>
          <w:b/>
          <w:bCs/>
        </w:rPr>
      </w:pPr>
    </w:p>
    <w:p w14:paraId="0E68DCCB" w14:textId="73993D3D" w:rsidR="00265800" w:rsidRDefault="00265800" w:rsidP="00AB1C33">
      <w:pPr>
        <w:pStyle w:val="Bezodstpw"/>
        <w:spacing w:line="360" w:lineRule="auto"/>
      </w:pPr>
      <w:r w:rsidRPr="00F51ED6">
        <w:rPr>
          <w:b/>
          <w:bCs/>
        </w:rPr>
        <w:t xml:space="preserve">3. Czy słyszał Pan/i </w:t>
      </w:r>
      <w:r w:rsidR="00CB6D18">
        <w:rPr>
          <w:b/>
          <w:bCs/>
        </w:rPr>
        <w:t xml:space="preserve">o </w:t>
      </w:r>
      <w:r w:rsidR="00CB6D18" w:rsidRPr="00CB6D18">
        <w:rPr>
          <w:b/>
          <w:bCs/>
        </w:rPr>
        <w:t>Lokaln</w:t>
      </w:r>
      <w:r w:rsidR="00CB6D18">
        <w:rPr>
          <w:b/>
          <w:bCs/>
        </w:rPr>
        <w:t>ej</w:t>
      </w:r>
      <w:r w:rsidR="00CB6D18" w:rsidRPr="00CB6D18">
        <w:rPr>
          <w:b/>
          <w:bCs/>
        </w:rPr>
        <w:t xml:space="preserve"> Grupa Działania Stowarzyszenie Przyjazna Dolina Raby i Czarnej Orawy</w:t>
      </w:r>
      <w:r w:rsidRPr="000C1E90">
        <w:rPr>
          <w:b/>
          <w:bCs/>
        </w:rPr>
        <w:t>?</w:t>
      </w:r>
      <w:r w:rsidRPr="000C1E90">
        <w:t xml:space="preserve"> </w:t>
      </w:r>
      <w:r w:rsidRPr="000C1E90">
        <w:rPr>
          <w:i/>
          <w:iCs/>
        </w:rPr>
        <w:t>Proszę</w:t>
      </w:r>
      <w:r w:rsidRPr="00F51ED6">
        <w:rPr>
          <w:i/>
          <w:iCs/>
        </w:rPr>
        <w:t xml:space="preserve"> wybrać 1 odpowiedź.</w:t>
      </w:r>
    </w:p>
    <w:p w14:paraId="67EB126A" w14:textId="77777777" w:rsidR="00265800" w:rsidRPr="000F2EAA" w:rsidRDefault="00265800" w:rsidP="00AB1C33">
      <w:pPr>
        <w:pStyle w:val="Bezodstpw"/>
        <w:numPr>
          <w:ilvl w:val="0"/>
          <w:numId w:val="10"/>
        </w:numPr>
        <w:spacing w:line="360" w:lineRule="auto"/>
        <w:rPr>
          <w:i/>
          <w:iCs/>
        </w:rPr>
      </w:pPr>
      <w:r>
        <w:t xml:space="preserve">Tak </w:t>
      </w:r>
      <w:r>
        <w:sym w:font="Wingdings" w:char="F0E0"/>
      </w:r>
      <w:r>
        <w:t xml:space="preserve"> </w:t>
      </w:r>
      <w:r w:rsidRPr="000F2EAA">
        <w:rPr>
          <w:i/>
          <w:iCs/>
        </w:rPr>
        <w:t>Proszę przejść do pytania nr 4.</w:t>
      </w:r>
    </w:p>
    <w:p w14:paraId="402E4EF7" w14:textId="77777777" w:rsidR="00265800" w:rsidRDefault="00265800" w:rsidP="00AB1C33">
      <w:pPr>
        <w:pStyle w:val="Bezodstpw"/>
        <w:numPr>
          <w:ilvl w:val="0"/>
          <w:numId w:val="10"/>
        </w:numPr>
        <w:spacing w:line="360" w:lineRule="auto"/>
      </w:pPr>
      <w:r>
        <w:t xml:space="preserve">Nie </w:t>
      </w:r>
      <w:r>
        <w:sym w:font="Wingdings" w:char="F0E0"/>
      </w:r>
      <w:r>
        <w:t xml:space="preserve"> </w:t>
      </w:r>
      <w:r w:rsidRPr="000F2EAA">
        <w:rPr>
          <w:i/>
          <w:iCs/>
        </w:rPr>
        <w:t>Proszę przejść do pytania nr 5.</w:t>
      </w:r>
    </w:p>
    <w:p w14:paraId="4B982722" w14:textId="77777777" w:rsidR="00265800" w:rsidRDefault="00265800" w:rsidP="00AB1C33">
      <w:pPr>
        <w:spacing w:line="360" w:lineRule="auto"/>
        <w:rPr>
          <w:b/>
          <w:bCs/>
        </w:rPr>
      </w:pPr>
    </w:p>
    <w:p w14:paraId="27220F2E" w14:textId="4AC80572" w:rsidR="00265800" w:rsidRDefault="00265800" w:rsidP="00AB1C33">
      <w:pPr>
        <w:spacing w:line="360" w:lineRule="auto"/>
      </w:pPr>
      <w:r w:rsidRPr="00F51ED6">
        <w:rPr>
          <w:b/>
          <w:bCs/>
        </w:rPr>
        <w:t xml:space="preserve">4. W jaki sposób docierały do Pana/i informacje dotyczące </w:t>
      </w:r>
      <w:r w:rsidR="00CB6D18" w:rsidRPr="00CB6D18">
        <w:rPr>
          <w:b/>
          <w:bCs/>
        </w:rPr>
        <w:t>Lokal</w:t>
      </w:r>
      <w:r w:rsidR="00CB6D18">
        <w:rPr>
          <w:b/>
          <w:bCs/>
        </w:rPr>
        <w:t>nej</w:t>
      </w:r>
      <w:r w:rsidR="00CB6D18" w:rsidRPr="00CB6D18">
        <w:rPr>
          <w:b/>
          <w:bCs/>
        </w:rPr>
        <w:t xml:space="preserve"> Grup</w:t>
      </w:r>
      <w:r w:rsidR="00CB6D18">
        <w:rPr>
          <w:b/>
          <w:bCs/>
        </w:rPr>
        <w:t>y</w:t>
      </w:r>
      <w:r w:rsidR="00CB6D18" w:rsidRPr="00CB6D18">
        <w:rPr>
          <w:b/>
          <w:bCs/>
        </w:rPr>
        <w:t xml:space="preserve"> Działania Stowarzyszenie Przyjazna Dolina Raby i Czarnej Orawy</w:t>
      </w:r>
      <w:r w:rsidRPr="00F51ED6">
        <w:rPr>
          <w:b/>
          <w:bCs/>
        </w:rPr>
        <w:t>?</w:t>
      </w:r>
      <w:r>
        <w:t xml:space="preserve"> </w:t>
      </w:r>
      <w:r>
        <w:rPr>
          <w:i/>
          <w:iCs/>
        </w:rPr>
        <w:t>Proszę zaznaczyć 1 odpowiedź w każdym wierszu tabeli.</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851"/>
        <w:gridCol w:w="1275"/>
        <w:gridCol w:w="562"/>
      </w:tblGrid>
      <w:tr w:rsidR="00265800" w14:paraId="0AFEF7BD" w14:textId="77777777" w:rsidTr="00DC49D7">
        <w:tc>
          <w:tcPr>
            <w:tcW w:w="6374" w:type="dxa"/>
            <w:shd w:val="clear" w:color="auto" w:fill="F2F2F2"/>
            <w:vAlign w:val="center"/>
          </w:tcPr>
          <w:p w14:paraId="60AD2AA8" w14:textId="77777777" w:rsidR="00265800" w:rsidRDefault="00265800" w:rsidP="00AB1C33">
            <w:pPr>
              <w:spacing w:line="360" w:lineRule="auto"/>
            </w:pPr>
            <w:r w:rsidRPr="00F51ED6">
              <w:t>Czytałem/</w:t>
            </w:r>
            <w:proofErr w:type="spellStart"/>
            <w:r w:rsidRPr="00F51ED6">
              <w:t>am</w:t>
            </w:r>
            <w:proofErr w:type="spellEnd"/>
            <w:r w:rsidRPr="00F51ED6">
              <w:t xml:space="preserve"> publikacje w prasie na temat działalności LGD</w:t>
            </w:r>
          </w:p>
        </w:tc>
        <w:tc>
          <w:tcPr>
            <w:tcW w:w="851" w:type="dxa"/>
            <w:shd w:val="clear" w:color="auto" w:fill="auto"/>
            <w:vAlign w:val="center"/>
          </w:tcPr>
          <w:p w14:paraId="6E4A4BCA"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334A7FA4"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4C0F88C6"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5C8E56B8" w14:textId="77777777" w:rsidTr="00DC49D7">
        <w:tc>
          <w:tcPr>
            <w:tcW w:w="6374" w:type="dxa"/>
            <w:shd w:val="clear" w:color="auto" w:fill="F2F2F2"/>
            <w:vAlign w:val="center"/>
          </w:tcPr>
          <w:p w14:paraId="7272BF09" w14:textId="77777777" w:rsidR="00265800" w:rsidRDefault="00265800" w:rsidP="00AB1C33">
            <w:pPr>
              <w:spacing w:line="360" w:lineRule="auto"/>
            </w:pPr>
            <w:r w:rsidRPr="00F51ED6">
              <w:t>Odwiedzałem/</w:t>
            </w:r>
            <w:proofErr w:type="spellStart"/>
            <w:r w:rsidRPr="00F51ED6">
              <w:t>am</w:t>
            </w:r>
            <w:proofErr w:type="spellEnd"/>
            <w:r w:rsidRPr="00F51ED6">
              <w:t xml:space="preserve"> stronę internetową LGD</w:t>
            </w:r>
          </w:p>
        </w:tc>
        <w:tc>
          <w:tcPr>
            <w:tcW w:w="851" w:type="dxa"/>
            <w:shd w:val="clear" w:color="auto" w:fill="auto"/>
            <w:vAlign w:val="center"/>
          </w:tcPr>
          <w:p w14:paraId="3717B102"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22EE7391"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30D45359"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4EA9674D" w14:textId="77777777" w:rsidTr="00DC49D7">
        <w:tc>
          <w:tcPr>
            <w:tcW w:w="6374" w:type="dxa"/>
            <w:shd w:val="clear" w:color="auto" w:fill="F2F2F2"/>
            <w:vAlign w:val="center"/>
          </w:tcPr>
          <w:p w14:paraId="5BA1C56E" w14:textId="77777777" w:rsidR="00265800" w:rsidRDefault="00265800" w:rsidP="00AB1C33">
            <w:pPr>
              <w:spacing w:line="360" w:lineRule="auto"/>
            </w:pPr>
            <w:r w:rsidRPr="00F51ED6">
              <w:t>Czytałem/</w:t>
            </w:r>
            <w:proofErr w:type="spellStart"/>
            <w:r w:rsidRPr="00F51ED6">
              <w:t>am</w:t>
            </w:r>
            <w:proofErr w:type="spellEnd"/>
            <w:r w:rsidRPr="00F51ED6">
              <w:t xml:space="preserve"> informacje o LGD na stronie gminy</w:t>
            </w:r>
          </w:p>
        </w:tc>
        <w:tc>
          <w:tcPr>
            <w:tcW w:w="851" w:type="dxa"/>
            <w:shd w:val="clear" w:color="auto" w:fill="auto"/>
            <w:vAlign w:val="center"/>
          </w:tcPr>
          <w:p w14:paraId="681FFF13"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2E896E3F"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69572167"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3AAFB9D9" w14:textId="77777777" w:rsidTr="00DC49D7">
        <w:tc>
          <w:tcPr>
            <w:tcW w:w="6374" w:type="dxa"/>
            <w:shd w:val="clear" w:color="auto" w:fill="F2F2F2"/>
            <w:vAlign w:val="center"/>
          </w:tcPr>
          <w:p w14:paraId="53ECCA9D" w14:textId="77777777" w:rsidR="00265800" w:rsidRDefault="00265800" w:rsidP="00AB1C33">
            <w:pPr>
              <w:spacing w:line="360" w:lineRule="auto"/>
            </w:pPr>
            <w:r w:rsidRPr="00F51ED6">
              <w:t>Odwiedzałem/</w:t>
            </w:r>
            <w:proofErr w:type="spellStart"/>
            <w:r w:rsidRPr="00F51ED6">
              <w:t>am</w:t>
            </w:r>
            <w:proofErr w:type="spellEnd"/>
            <w:r w:rsidRPr="00F51ED6">
              <w:t xml:space="preserve"> stoiska LGD podczas imprez lokalnych lub festynów</w:t>
            </w:r>
          </w:p>
        </w:tc>
        <w:tc>
          <w:tcPr>
            <w:tcW w:w="851" w:type="dxa"/>
            <w:shd w:val="clear" w:color="auto" w:fill="auto"/>
            <w:vAlign w:val="center"/>
          </w:tcPr>
          <w:p w14:paraId="3E25DA7A"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4D3B544F"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781E3A4E"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4479094C" w14:textId="77777777" w:rsidTr="00DC49D7">
        <w:tc>
          <w:tcPr>
            <w:tcW w:w="6374" w:type="dxa"/>
            <w:shd w:val="clear" w:color="auto" w:fill="F2F2F2"/>
            <w:vAlign w:val="center"/>
          </w:tcPr>
          <w:p w14:paraId="027988E3" w14:textId="77777777" w:rsidR="00265800" w:rsidRDefault="00265800" w:rsidP="00AB1C33">
            <w:pPr>
              <w:spacing w:line="360" w:lineRule="auto"/>
            </w:pPr>
            <w:r w:rsidRPr="00F51ED6">
              <w:t>Dowiedziałem/</w:t>
            </w:r>
            <w:proofErr w:type="spellStart"/>
            <w:r w:rsidRPr="00F51ED6">
              <w:t>am</w:t>
            </w:r>
            <w:proofErr w:type="spellEnd"/>
            <w:r w:rsidRPr="00F51ED6">
              <w:t xml:space="preserve"> się o działalności LGD od znajomych i/lub rodziny</w:t>
            </w:r>
          </w:p>
        </w:tc>
        <w:tc>
          <w:tcPr>
            <w:tcW w:w="851" w:type="dxa"/>
            <w:shd w:val="clear" w:color="auto" w:fill="auto"/>
            <w:vAlign w:val="center"/>
          </w:tcPr>
          <w:p w14:paraId="0B8511C8"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0B07EAAC"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49C277C1"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6684E769" w14:textId="77777777" w:rsidTr="00DC49D7">
        <w:tc>
          <w:tcPr>
            <w:tcW w:w="6374" w:type="dxa"/>
            <w:shd w:val="clear" w:color="auto" w:fill="F2F2F2"/>
            <w:vAlign w:val="center"/>
          </w:tcPr>
          <w:p w14:paraId="726687EA" w14:textId="77777777" w:rsidR="00265800" w:rsidRDefault="00265800" w:rsidP="00AB1C33">
            <w:pPr>
              <w:spacing w:line="360" w:lineRule="auto"/>
            </w:pPr>
            <w:r w:rsidRPr="00F51ED6">
              <w:t>Dowiedziałem/</w:t>
            </w:r>
            <w:proofErr w:type="spellStart"/>
            <w:r w:rsidRPr="00F51ED6">
              <w:t>am</w:t>
            </w:r>
            <w:proofErr w:type="spellEnd"/>
            <w:r w:rsidRPr="00F51ED6">
              <w:t xml:space="preserve"> się z tablic informacyjnych, billboardów i plakatów</w:t>
            </w:r>
          </w:p>
        </w:tc>
        <w:tc>
          <w:tcPr>
            <w:tcW w:w="851" w:type="dxa"/>
            <w:shd w:val="clear" w:color="auto" w:fill="auto"/>
            <w:vAlign w:val="center"/>
          </w:tcPr>
          <w:p w14:paraId="62791E02"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5B811242"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01A65E86"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712A397A" w14:textId="77777777" w:rsidTr="00DC49D7">
        <w:tc>
          <w:tcPr>
            <w:tcW w:w="6374" w:type="dxa"/>
            <w:shd w:val="clear" w:color="auto" w:fill="F2F2F2"/>
            <w:vAlign w:val="center"/>
          </w:tcPr>
          <w:p w14:paraId="13AE91D9" w14:textId="77777777" w:rsidR="00265800" w:rsidRDefault="00265800" w:rsidP="00AB1C33">
            <w:pPr>
              <w:spacing w:line="360" w:lineRule="auto"/>
            </w:pPr>
            <w:r w:rsidRPr="00F51ED6">
              <w:t>Dowiedziałem/</w:t>
            </w:r>
            <w:proofErr w:type="spellStart"/>
            <w:r w:rsidRPr="00F51ED6">
              <w:t>am</w:t>
            </w:r>
            <w:proofErr w:type="spellEnd"/>
            <w:r w:rsidRPr="00F51ED6">
              <w:t xml:space="preserve"> się z wydawanych przez LGD publikacji i/lub materiałów promocyjnych</w:t>
            </w:r>
          </w:p>
        </w:tc>
        <w:tc>
          <w:tcPr>
            <w:tcW w:w="851" w:type="dxa"/>
            <w:shd w:val="clear" w:color="auto" w:fill="auto"/>
            <w:vAlign w:val="center"/>
          </w:tcPr>
          <w:p w14:paraId="2B1DE396"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34B0BC59"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7B36676A"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56A48F38" w14:textId="77777777" w:rsidTr="00DC49D7">
        <w:tc>
          <w:tcPr>
            <w:tcW w:w="6374" w:type="dxa"/>
            <w:shd w:val="clear" w:color="auto" w:fill="F2F2F2"/>
            <w:vAlign w:val="center"/>
          </w:tcPr>
          <w:p w14:paraId="7BEBF3C7" w14:textId="77777777" w:rsidR="00265800" w:rsidRDefault="00265800" w:rsidP="00AB1C33">
            <w:pPr>
              <w:spacing w:line="360" w:lineRule="auto"/>
            </w:pPr>
            <w:r w:rsidRPr="00F51ED6">
              <w:t>Uczestniczyłem w spotkaniach informacyjno-konsultacyjnych organizowanych przez LGD</w:t>
            </w:r>
          </w:p>
        </w:tc>
        <w:tc>
          <w:tcPr>
            <w:tcW w:w="851" w:type="dxa"/>
            <w:shd w:val="clear" w:color="auto" w:fill="auto"/>
            <w:vAlign w:val="center"/>
          </w:tcPr>
          <w:p w14:paraId="25F4203E"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2185A33F"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1ED46E9F"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5F63E452" w14:textId="77777777" w:rsidTr="00DC49D7">
        <w:tc>
          <w:tcPr>
            <w:tcW w:w="6374" w:type="dxa"/>
            <w:shd w:val="clear" w:color="auto" w:fill="F2F2F2"/>
            <w:vAlign w:val="center"/>
          </w:tcPr>
          <w:p w14:paraId="02173FCC" w14:textId="77777777" w:rsidR="00265800" w:rsidRDefault="00265800" w:rsidP="00AB1C33">
            <w:pPr>
              <w:spacing w:line="360" w:lineRule="auto"/>
            </w:pPr>
            <w:r w:rsidRPr="00F51ED6">
              <w:t>Odwiedzałem profil LGD na Facebooku</w:t>
            </w:r>
          </w:p>
        </w:tc>
        <w:tc>
          <w:tcPr>
            <w:tcW w:w="851" w:type="dxa"/>
            <w:shd w:val="clear" w:color="auto" w:fill="auto"/>
            <w:vAlign w:val="center"/>
          </w:tcPr>
          <w:p w14:paraId="50F73087"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360D8675"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r>
            <w:r w:rsidRPr="005F6F4A">
              <w:rPr>
                <w:sz w:val="20"/>
                <w:szCs w:val="20"/>
              </w:rPr>
              <w:lastRenderedPageBreak/>
              <w:t>powiedzieć</w:t>
            </w:r>
          </w:p>
        </w:tc>
        <w:tc>
          <w:tcPr>
            <w:tcW w:w="562" w:type="dxa"/>
            <w:shd w:val="clear" w:color="auto" w:fill="auto"/>
            <w:vAlign w:val="center"/>
          </w:tcPr>
          <w:p w14:paraId="3FEC1810" w14:textId="77777777" w:rsidR="00265800" w:rsidRPr="005F6F4A" w:rsidRDefault="00265800" w:rsidP="00AB1C33">
            <w:pPr>
              <w:spacing w:line="360" w:lineRule="auto"/>
              <w:jc w:val="center"/>
              <w:rPr>
                <w:sz w:val="20"/>
                <w:szCs w:val="20"/>
              </w:rPr>
            </w:pPr>
            <w:r w:rsidRPr="005F6F4A">
              <w:rPr>
                <w:sz w:val="20"/>
                <w:szCs w:val="20"/>
              </w:rPr>
              <w:lastRenderedPageBreak/>
              <w:t>Nie</w:t>
            </w:r>
          </w:p>
        </w:tc>
      </w:tr>
    </w:tbl>
    <w:p w14:paraId="163AF4B5" w14:textId="77777777" w:rsidR="00265800" w:rsidRDefault="00265800" w:rsidP="00AB1C33">
      <w:pPr>
        <w:spacing w:line="360" w:lineRule="auto"/>
      </w:pPr>
    </w:p>
    <w:p w14:paraId="6ECA9234" w14:textId="77777777" w:rsidR="00265800" w:rsidRDefault="00265800" w:rsidP="00AB1C33">
      <w:pPr>
        <w:spacing w:line="360" w:lineRule="auto"/>
        <w:rPr>
          <w:i/>
          <w:iCs/>
        </w:rPr>
      </w:pPr>
      <w:r w:rsidRPr="009F6AAB">
        <w:rPr>
          <w:b/>
          <w:bCs/>
        </w:rPr>
        <w:t>5. Czy korzystał/a Pan/i z efektów działań podejmowanych w ciągu ostatnich 5 lat przez LGD działające na terenie gminy, w której Pan/i mieszka?</w:t>
      </w:r>
      <w:r>
        <w:t xml:space="preserve"> </w:t>
      </w:r>
      <w:r>
        <w:rPr>
          <w:i/>
          <w:iCs/>
        </w:rPr>
        <w:t>Proszę zaznaczyć 1 odpowiedź w każdym wierszu tabeli.</w:t>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2"/>
        <w:gridCol w:w="1152"/>
        <w:gridCol w:w="1729"/>
        <w:gridCol w:w="1147"/>
      </w:tblGrid>
      <w:tr w:rsidR="00265800" w14:paraId="6825AB1C" w14:textId="77777777" w:rsidTr="00DC49D7">
        <w:trPr>
          <w:trHeight w:val="1003"/>
        </w:trPr>
        <w:tc>
          <w:tcPr>
            <w:tcW w:w="5182" w:type="dxa"/>
            <w:shd w:val="clear" w:color="auto" w:fill="F2F2F2"/>
            <w:vAlign w:val="center"/>
          </w:tcPr>
          <w:p w14:paraId="6C57B58C" w14:textId="77777777" w:rsidR="00265800" w:rsidRDefault="00265800" w:rsidP="00AB1C33">
            <w:pPr>
              <w:spacing w:line="360" w:lineRule="auto"/>
            </w:pPr>
            <w:r w:rsidRPr="009F6AAB">
              <w:t>Czy korzystał/a Pan/i z infrastruktury, której powstanie bądź modernizacja były dofinansowane ze środków LGD?</w:t>
            </w:r>
          </w:p>
        </w:tc>
        <w:tc>
          <w:tcPr>
            <w:tcW w:w="1152" w:type="dxa"/>
            <w:shd w:val="clear" w:color="auto" w:fill="auto"/>
            <w:vAlign w:val="center"/>
          </w:tcPr>
          <w:p w14:paraId="7BDCA1FC" w14:textId="77777777" w:rsidR="00265800" w:rsidRDefault="00265800" w:rsidP="00AB1C33">
            <w:pPr>
              <w:spacing w:line="360" w:lineRule="auto"/>
              <w:jc w:val="center"/>
            </w:pPr>
            <w:r>
              <w:t>Tak</w:t>
            </w:r>
          </w:p>
        </w:tc>
        <w:tc>
          <w:tcPr>
            <w:tcW w:w="1729" w:type="dxa"/>
            <w:shd w:val="clear" w:color="auto" w:fill="auto"/>
            <w:vAlign w:val="center"/>
          </w:tcPr>
          <w:p w14:paraId="5A3F3090" w14:textId="77777777" w:rsidR="00265800" w:rsidRDefault="00265800" w:rsidP="00AB1C33">
            <w:pPr>
              <w:pStyle w:val="Bezodstpw"/>
              <w:spacing w:line="360" w:lineRule="auto"/>
              <w:jc w:val="center"/>
            </w:pPr>
            <w:r>
              <w:t>Trudno</w:t>
            </w:r>
            <w:r>
              <w:br/>
              <w:t>powiedzieć</w:t>
            </w:r>
          </w:p>
        </w:tc>
        <w:tc>
          <w:tcPr>
            <w:tcW w:w="1147" w:type="dxa"/>
            <w:shd w:val="clear" w:color="auto" w:fill="auto"/>
            <w:vAlign w:val="center"/>
          </w:tcPr>
          <w:p w14:paraId="4536F36E" w14:textId="77777777" w:rsidR="00265800" w:rsidRDefault="00265800" w:rsidP="00AB1C33">
            <w:pPr>
              <w:spacing w:line="360" w:lineRule="auto"/>
              <w:jc w:val="center"/>
            </w:pPr>
            <w:r>
              <w:t>Nie</w:t>
            </w:r>
          </w:p>
        </w:tc>
      </w:tr>
      <w:tr w:rsidR="00265800" w14:paraId="0BF695EC" w14:textId="77777777" w:rsidTr="00DC49D7">
        <w:trPr>
          <w:trHeight w:val="659"/>
        </w:trPr>
        <w:tc>
          <w:tcPr>
            <w:tcW w:w="5182" w:type="dxa"/>
            <w:shd w:val="clear" w:color="auto" w:fill="F2F2F2"/>
            <w:vAlign w:val="center"/>
          </w:tcPr>
          <w:p w14:paraId="08223D72" w14:textId="77777777" w:rsidR="00265800" w:rsidRDefault="00265800" w:rsidP="00AB1C33">
            <w:pPr>
              <w:spacing w:line="360" w:lineRule="auto"/>
            </w:pPr>
            <w:r w:rsidRPr="009F6AAB">
              <w:t>Czy brał/a Pan/i udział w szkoleniach organizowanych w ramach projektów dofinansowanych przez LGD?</w:t>
            </w:r>
          </w:p>
        </w:tc>
        <w:tc>
          <w:tcPr>
            <w:tcW w:w="1152" w:type="dxa"/>
            <w:shd w:val="clear" w:color="auto" w:fill="auto"/>
            <w:vAlign w:val="center"/>
          </w:tcPr>
          <w:p w14:paraId="249C03F3" w14:textId="77777777" w:rsidR="00265800" w:rsidRDefault="00265800" w:rsidP="00AB1C33">
            <w:pPr>
              <w:spacing w:line="360" w:lineRule="auto"/>
              <w:jc w:val="center"/>
            </w:pPr>
            <w:r>
              <w:t>Tak</w:t>
            </w:r>
          </w:p>
        </w:tc>
        <w:tc>
          <w:tcPr>
            <w:tcW w:w="1729" w:type="dxa"/>
            <w:shd w:val="clear" w:color="auto" w:fill="auto"/>
            <w:vAlign w:val="center"/>
          </w:tcPr>
          <w:p w14:paraId="10504A56" w14:textId="77777777" w:rsidR="00265800" w:rsidRDefault="00265800" w:rsidP="00AB1C33">
            <w:pPr>
              <w:spacing w:line="360" w:lineRule="auto"/>
              <w:jc w:val="center"/>
            </w:pPr>
            <w:r>
              <w:t>Trudno</w:t>
            </w:r>
            <w:r>
              <w:br/>
              <w:t>powiedzieć</w:t>
            </w:r>
          </w:p>
        </w:tc>
        <w:tc>
          <w:tcPr>
            <w:tcW w:w="1147" w:type="dxa"/>
            <w:shd w:val="clear" w:color="auto" w:fill="auto"/>
            <w:vAlign w:val="center"/>
          </w:tcPr>
          <w:p w14:paraId="73407C89" w14:textId="77777777" w:rsidR="00265800" w:rsidRDefault="00265800" w:rsidP="00AB1C33">
            <w:pPr>
              <w:spacing w:line="360" w:lineRule="auto"/>
              <w:jc w:val="center"/>
            </w:pPr>
            <w:r>
              <w:t>Nie</w:t>
            </w:r>
          </w:p>
        </w:tc>
      </w:tr>
      <w:tr w:rsidR="00265800" w14:paraId="328F7176" w14:textId="77777777" w:rsidTr="00DC49D7">
        <w:trPr>
          <w:trHeight w:val="686"/>
        </w:trPr>
        <w:tc>
          <w:tcPr>
            <w:tcW w:w="5182" w:type="dxa"/>
            <w:shd w:val="clear" w:color="auto" w:fill="F2F2F2"/>
            <w:vAlign w:val="center"/>
          </w:tcPr>
          <w:p w14:paraId="0DE245D8" w14:textId="77777777" w:rsidR="00265800" w:rsidRDefault="00265800" w:rsidP="00AB1C33">
            <w:pPr>
              <w:spacing w:line="360" w:lineRule="auto"/>
            </w:pPr>
            <w:r w:rsidRPr="009F6AAB">
              <w:t>Czy brał/a Pan/i udział w spotkaniach organizowanych przez LGD?</w:t>
            </w:r>
          </w:p>
        </w:tc>
        <w:tc>
          <w:tcPr>
            <w:tcW w:w="1152" w:type="dxa"/>
            <w:shd w:val="clear" w:color="auto" w:fill="auto"/>
            <w:vAlign w:val="center"/>
          </w:tcPr>
          <w:p w14:paraId="3C9E3168" w14:textId="77777777" w:rsidR="00265800" w:rsidRDefault="00265800" w:rsidP="00AB1C33">
            <w:pPr>
              <w:spacing w:line="360" w:lineRule="auto"/>
              <w:jc w:val="center"/>
            </w:pPr>
            <w:r>
              <w:t>Tak</w:t>
            </w:r>
          </w:p>
        </w:tc>
        <w:tc>
          <w:tcPr>
            <w:tcW w:w="1729" w:type="dxa"/>
            <w:shd w:val="clear" w:color="auto" w:fill="auto"/>
            <w:vAlign w:val="center"/>
          </w:tcPr>
          <w:p w14:paraId="1BDA36A1" w14:textId="77777777" w:rsidR="00265800" w:rsidRDefault="00265800" w:rsidP="00AB1C33">
            <w:pPr>
              <w:spacing w:line="360" w:lineRule="auto"/>
              <w:jc w:val="center"/>
            </w:pPr>
            <w:r>
              <w:t>Trudno</w:t>
            </w:r>
            <w:r>
              <w:br/>
              <w:t>powiedzieć</w:t>
            </w:r>
          </w:p>
        </w:tc>
        <w:tc>
          <w:tcPr>
            <w:tcW w:w="1147" w:type="dxa"/>
            <w:shd w:val="clear" w:color="auto" w:fill="auto"/>
            <w:vAlign w:val="center"/>
          </w:tcPr>
          <w:p w14:paraId="1D6E7BC8" w14:textId="77777777" w:rsidR="00265800" w:rsidRDefault="00265800" w:rsidP="00AB1C33">
            <w:pPr>
              <w:spacing w:line="360" w:lineRule="auto"/>
              <w:jc w:val="center"/>
            </w:pPr>
            <w:r>
              <w:t>Nie</w:t>
            </w:r>
          </w:p>
        </w:tc>
      </w:tr>
      <w:tr w:rsidR="00265800" w14:paraId="4D262D9A" w14:textId="77777777" w:rsidTr="00DC49D7">
        <w:trPr>
          <w:trHeight w:val="686"/>
        </w:trPr>
        <w:tc>
          <w:tcPr>
            <w:tcW w:w="5182" w:type="dxa"/>
            <w:shd w:val="clear" w:color="auto" w:fill="F2F2F2"/>
            <w:vAlign w:val="center"/>
          </w:tcPr>
          <w:p w14:paraId="4400927C" w14:textId="77777777" w:rsidR="00265800" w:rsidRDefault="00265800" w:rsidP="00AB1C33">
            <w:pPr>
              <w:spacing w:line="360" w:lineRule="auto"/>
            </w:pPr>
            <w:r w:rsidRPr="009F6AAB">
              <w:t>Czy uczestniczył/a Pan/i w imprezach lokalnych dofinansowanych ze środków LGD?</w:t>
            </w:r>
          </w:p>
        </w:tc>
        <w:tc>
          <w:tcPr>
            <w:tcW w:w="1152" w:type="dxa"/>
            <w:shd w:val="clear" w:color="auto" w:fill="auto"/>
            <w:vAlign w:val="center"/>
          </w:tcPr>
          <w:p w14:paraId="650077FC" w14:textId="77777777" w:rsidR="00265800" w:rsidRDefault="00265800" w:rsidP="00AB1C33">
            <w:pPr>
              <w:spacing w:line="360" w:lineRule="auto"/>
              <w:jc w:val="center"/>
            </w:pPr>
            <w:r>
              <w:t>Tak</w:t>
            </w:r>
          </w:p>
        </w:tc>
        <w:tc>
          <w:tcPr>
            <w:tcW w:w="1729" w:type="dxa"/>
            <w:shd w:val="clear" w:color="auto" w:fill="auto"/>
            <w:vAlign w:val="center"/>
          </w:tcPr>
          <w:p w14:paraId="5E07EFB0" w14:textId="77777777" w:rsidR="00265800" w:rsidRDefault="00265800" w:rsidP="00AB1C33">
            <w:pPr>
              <w:spacing w:line="360" w:lineRule="auto"/>
              <w:jc w:val="center"/>
            </w:pPr>
            <w:r>
              <w:t>Trudno</w:t>
            </w:r>
            <w:r>
              <w:br/>
              <w:t>powiedzieć</w:t>
            </w:r>
          </w:p>
        </w:tc>
        <w:tc>
          <w:tcPr>
            <w:tcW w:w="1147" w:type="dxa"/>
            <w:shd w:val="clear" w:color="auto" w:fill="auto"/>
            <w:vAlign w:val="center"/>
          </w:tcPr>
          <w:p w14:paraId="7183176A" w14:textId="77777777" w:rsidR="00265800" w:rsidRDefault="00265800" w:rsidP="00AB1C33">
            <w:pPr>
              <w:spacing w:line="360" w:lineRule="auto"/>
              <w:jc w:val="center"/>
            </w:pPr>
            <w:r>
              <w:t>Nie</w:t>
            </w:r>
          </w:p>
        </w:tc>
      </w:tr>
    </w:tbl>
    <w:p w14:paraId="4CB03C98" w14:textId="77777777" w:rsidR="00265800" w:rsidRDefault="00265800" w:rsidP="00AB1C33">
      <w:pPr>
        <w:spacing w:line="360" w:lineRule="auto"/>
      </w:pPr>
    </w:p>
    <w:p w14:paraId="20117048" w14:textId="77777777" w:rsidR="00265800" w:rsidRDefault="00265800" w:rsidP="00AB1C33">
      <w:pPr>
        <w:pStyle w:val="Bezodstpw"/>
        <w:spacing w:line="360" w:lineRule="auto"/>
      </w:pPr>
      <w:r w:rsidRPr="009F6AAB">
        <w:rPr>
          <w:b/>
          <w:bCs/>
        </w:rPr>
        <w:t>6. Proszę wskazać, w którym przedziale wiekowym się Pan/i mieści.</w:t>
      </w:r>
      <w:r>
        <w:t xml:space="preserve"> </w:t>
      </w:r>
      <w:r>
        <w:rPr>
          <w:i/>
          <w:iCs/>
        </w:rPr>
        <w:t>Proszę wybrać 1 odpowiedź.</w:t>
      </w:r>
    </w:p>
    <w:p w14:paraId="580D448F" w14:textId="77777777" w:rsidR="00265800" w:rsidRDefault="00265800" w:rsidP="00AB1C33">
      <w:pPr>
        <w:pStyle w:val="Bezodstpw"/>
        <w:numPr>
          <w:ilvl w:val="0"/>
          <w:numId w:val="11"/>
        </w:numPr>
        <w:spacing w:line="360" w:lineRule="auto"/>
      </w:pPr>
      <w:r>
        <w:t>18-25 lat</w:t>
      </w:r>
    </w:p>
    <w:p w14:paraId="100C09F4" w14:textId="77777777" w:rsidR="00265800" w:rsidRDefault="00265800" w:rsidP="00AB1C33">
      <w:pPr>
        <w:pStyle w:val="Bezodstpw"/>
        <w:numPr>
          <w:ilvl w:val="0"/>
          <w:numId w:val="11"/>
        </w:numPr>
        <w:spacing w:line="360" w:lineRule="auto"/>
      </w:pPr>
      <w:r>
        <w:t>26-35 lat</w:t>
      </w:r>
    </w:p>
    <w:p w14:paraId="38E68D9D" w14:textId="77777777" w:rsidR="00265800" w:rsidRDefault="00265800" w:rsidP="00AB1C33">
      <w:pPr>
        <w:pStyle w:val="Bezodstpw"/>
        <w:numPr>
          <w:ilvl w:val="0"/>
          <w:numId w:val="11"/>
        </w:numPr>
        <w:spacing w:line="360" w:lineRule="auto"/>
      </w:pPr>
      <w:r>
        <w:t>36-45 lat</w:t>
      </w:r>
    </w:p>
    <w:p w14:paraId="7FD38DCF" w14:textId="77777777" w:rsidR="00265800" w:rsidRDefault="00265800" w:rsidP="00AB1C33">
      <w:pPr>
        <w:pStyle w:val="Bezodstpw"/>
        <w:numPr>
          <w:ilvl w:val="0"/>
          <w:numId w:val="11"/>
        </w:numPr>
        <w:spacing w:line="360" w:lineRule="auto"/>
      </w:pPr>
      <w:r>
        <w:t>46-55 lat</w:t>
      </w:r>
    </w:p>
    <w:p w14:paraId="71F42CDE" w14:textId="77777777" w:rsidR="00265800" w:rsidRDefault="00265800" w:rsidP="00AB1C33">
      <w:pPr>
        <w:pStyle w:val="Bezodstpw"/>
        <w:numPr>
          <w:ilvl w:val="0"/>
          <w:numId w:val="11"/>
        </w:numPr>
        <w:spacing w:line="360" w:lineRule="auto"/>
      </w:pPr>
      <w:r>
        <w:t>56-65 lat</w:t>
      </w:r>
    </w:p>
    <w:p w14:paraId="3F6A256D" w14:textId="77777777" w:rsidR="00265800" w:rsidRDefault="00265800" w:rsidP="00AB1C33">
      <w:pPr>
        <w:pStyle w:val="Bezodstpw"/>
        <w:numPr>
          <w:ilvl w:val="0"/>
          <w:numId w:val="11"/>
        </w:numPr>
        <w:spacing w:line="360" w:lineRule="auto"/>
      </w:pPr>
      <w:r>
        <w:t>66 lat lub więcej</w:t>
      </w:r>
    </w:p>
    <w:p w14:paraId="662AAC46" w14:textId="77777777" w:rsidR="00265800" w:rsidRDefault="00265800" w:rsidP="00AB1C33">
      <w:pPr>
        <w:spacing w:line="360" w:lineRule="auto"/>
      </w:pPr>
    </w:p>
    <w:p w14:paraId="0E1FE5EE" w14:textId="77777777" w:rsidR="00265800" w:rsidRDefault="00265800" w:rsidP="00AB1C33">
      <w:pPr>
        <w:spacing w:line="360" w:lineRule="auto"/>
        <w:rPr>
          <w:b/>
          <w:bCs/>
          <w:i/>
          <w:iCs/>
        </w:rPr>
      </w:pPr>
      <w:r w:rsidRPr="00F4624B">
        <w:rPr>
          <w:b/>
          <w:bCs/>
        </w:rPr>
        <w:t>7.</w:t>
      </w:r>
      <w:r>
        <w:t xml:space="preserve"> </w:t>
      </w:r>
      <w:r>
        <w:rPr>
          <w:b/>
          <w:bCs/>
        </w:rPr>
        <w:t xml:space="preserve">Proszę podać swoją płeć. </w:t>
      </w:r>
      <w:r w:rsidRPr="00F4624B">
        <w:rPr>
          <w:i/>
          <w:iCs/>
        </w:rPr>
        <w:t>Proszę wybrać 1 odpowiedź.</w:t>
      </w:r>
    </w:p>
    <w:p w14:paraId="78C48F88" w14:textId="77777777" w:rsidR="00265800" w:rsidRPr="00F4624B" w:rsidRDefault="00265800" w:rsidP="00AB1C33">
      <w:pPr>
        <w:pStyle w:val="Akapitzlist"/>
        <w:numPr>
          <w:ilvl w:val="0"/>
          <w:numId w:val="12"/>
        </w:numPr>
        <w:spacing w:line="360" w:lineRule="auto"/>
      </w:pPr>
      <w:r w:rsidRPr="00F4624B">
        <w:t>Kobieta</w:t>
      </w:r>
    </w:p>
    <w:p w14:paraId="27C35DD4" w14:textId="77777777" w:rsidR="00265800" w:rsidRPr="00F4624B" w:rsidRDefault="00265800" w:rsidP="00AB1C33">
      <w:pPr>
        <w:pStyle w:val="Akapitzlist"/>
        <w:numPr>
          <w:ilvl w:val="0"/>
          <w:numId w:val="12"/>
        </w:numPr>
        <w:spacing w:line="360" w:lineRule="auto"/>
      </w:pPr>
      <w:r w:rsidRPr="00F4624B">
        <w:t>Mężczyzna</w:t>
      </w:r>
    </w:p>
    <w:p w14:paraId="0CF34697" w14:textId="77777777" w:rsidR="00265800" w:rsidRDefault="00265800" w:rsidP="00AB1C33">
      <w:pPr>
        <w:pStyle w:val="Akapitzlist"/>
        <w:numPr>
          <w:ilvl w:val="0"/>
          <w:numId w:val="12"/>
        </w:numPr>
        <w:spacing w:line="360" w:lineRule="auto"/>
      </w:pPr>
      <w:r w:rsidRPr="00F4624B">
        <w:t>Wolę nie podawać.</w:t>
      </w:r>
    </w:p>
    <w:p w14:paraId="6BE7C7A6" w14:textId="52FB4536" w:rsidR="00265800" w:rsidRPr="001D2E12" w:rsidRDefault="00265800" w:rsidP="00AB1C33">
      <w:pPr>
        <w:pStyle w:val="Nagwek2"/>
        <w:spacing w:line="360" w:lineRule="auto"/>
      </w:pPr>
      <w:r>
        <w:br w:type="page"/>
      </w:r>
      <w:bookmarkStart w:id="67" w:name="_Toc87357496"/>
      <w:r w:rsidRPr="001D2E12">
        <w:lastRenderedPageBreak/>
        <w:t xml:space="preserve">Ankieta dla beneficjentów </w:t>
      </w:r>
      <w:r w:rsidR="00CB6D18" w:rsidRPr="00CB6D18">
        <w:t>Lokaln</w:t>
      </w:r>
      <w:r w:rsidR="00CB6D18">
        <w:t>ej</w:t>
      </w:r>
      <w:r w:rsidR="00CB6D18" w:rsidRPr="00CB6D18">
        <w:t xml:space="preserve"> Grup</w:t>
      </w:r>
      <w:r w:rsidR="00CB6D18">
        <w:t>y</w:t>
      </w:r>
      <w:r w:rsidR="00CB6D18" w:rsidRPr="00CB6D18">
        <w:t xml:space="preserve"> Działania Stowarzyszenie Przyjazna Dolina Raby i Czarnej Orawy</w:t>
      </w:r>
      <w:bookmarkEnd w:id="67"/>
    </w:p>
    <w:p w14:paraId="35E31F5F" w14:textId="1A8428E2" w:rsidR="00265800" w:rsidRPr="001D2E12" w:rsidRDefault="00265800" w:rsidP="00AB1C33">
      <w:pPr>
        <w:pStyle w:val="Bezodstpw"/>
        <w:spacing w:line="360" w:lineRule="auto"/>
        <w:jc w:val="both"/>
      </w:pPr>
      <w:r w:rsidRPr="001D2E12">
        <w:t xml:space="preserve">Prosimy o wypełnienie krótkiej ankiety dotyczącej funkcjonowania Lokalnej Grupy Działania </w:t>
      </w:r>
      <w:r w:rsidR="00CB6D18" w:rsidRPr="00CB6D18">
        <w:t>Stowarzyszenie Przyjazna Dolina Raby i Czarnej Orawy</w:t>
      </w:r>
      <w:r w:rsidRPr="001D2E12">
        <w:t>. Ankieta jest anonimowa, co znaczy, że nie gromadzimy żadnych danych, które mogą pozwolić na identyfikację osób ją wypełniających. Wypełnienie ankiety nie powinno zająć więcej niż 10 minut.</w:t>
      </w:r>
    </w:p>
    <w:p w14:paraId="653740EC" w14:textId="77777777" w:rsidR="00265800" w:rsidRPr="001D2E12" w:rsidRDefault="00265800" w:rsidP="00AB1C33">
      <w:pPr>
        <w:pStyle w:val="Bezodstpw"/>
        <w:spacing w:line="360" w:lineRule="auto"/>
        <w:jc w:val="both"/>
      </w:pPr>
      <w:r w:rsidRPr="001D2E12">
        <w:t xml:space="preserve">Ankieta powinna zostać wypełniona przez osobę, która jest lub była realizatorem projektu wspartego przez Lokalną Grupę Działania (np. polegającego na założeniu działalności gospodarczej). W przypadku, gdy beneficjentami wsparcia był podmiot (Urząd Gminy, Ośrodek Kultury, Organizacja Pozarządowa, OSP, KGW), ankieta powinna zostać wypełniona przez osobę, która w ramach danego podmiotu była bezpośrednio zaangażowana w realizację dofinansowanego projektu. </w:t>
      </w:r>
    </w:p>
    <w:p w14:paraId="13C28D88" w14:textId="77777777" w:rsidR="00265800" w:rsidRPr="001D2E12" w:rsidRDefault="00265800" w:rsidP="00AB1C33">
      <w:pPr>
        <w:pStyle w:val="Bezodstpw"/>
        <w:spacing w:line="360" w:lineRule="auto"/>
      </w:pPr>
    </w:p>
    <w:p w14:paraId="29BC4E2F" w14:textId="77777777" w:rsidR="00265800" w:rsidRPr="001D2E12" w:rsidRDefault="00265800" w:rsidP="00AB1C33">
      <w:pPr>
        <w:pStyle w:val="Bezodstpw"/>
        <w:spacing w:line="360" w:lineRule="auto"/>
      </w:pPr>
      <w:r w:rsidRPr="001D2E12">
        <w:t>Z góry dziękujemy za pomoc!</w:t>
      </w:r>
    </w:p>
    <w:p w14:paraId="5EE534E1" w14:textId="68CB3DA1" w:rsidR="00265800" w:rsidRDefault="00CB6D18" w:rsidP="00AB1C33">
      <w:pPr>
        <w:pStyle w:val="Bezodstpw"/>
        <w:spacing w:line="360" w:lineRule="auto"/>
      </w:pPr>
      <w:r w:rsidRPr="00CB6D18">
        <w:t>Lokalna Grupa Działania Stowarzyszenie Przyjazna Dolina Raby i Czarnej Orawy</w:t>
      </w:r>
    </w:p>
    <w:p w14:paraId="1A2A91D4" w14:textId="77777777" w:rsidR="00265800" w:rsidRDefault="00265800" w:rsidP="00AB1C33">
      <w:pPr>
        <w:pStyle w:val="Bezodstpw"/>
        <w:spacing w:line="360" w:lineRule="auto"/>
      </w:pPr>
    </w:p>
    <w:p w14:paraId="6E292FAE" w14:textId="77777777" w:rsidR="00265800" w:rsidRDefault="00265800" w:rsidP="00AB1C33">
      <w:pPr>
        <w:pStyle w:val="Bezodstpw"/>
        <w:spacing w:line="360" w:lineRule="auto"/>
      </w:pPr>
      <w:r w:rsidRPr="00C14BBA">
        <w:rPr>
          <w:b/>
          <w:bCs/>
        </w:rPr>
        <w:t>W jakim stopniu zgadza się Pan/i ze stwierdzeniem „moja gmina jest dobrym miejscem do życia, w którym mogę realizować wszystkie swoje podstawowe potrzeby”?</w:t>
      </w:r>
      <w:r>
        <w:t xml:space="preserve"> </w:t>
      </w:r>
      <w:r>
        <w:rPr>
          <w:i/>
          <w:iCs/>
        </w:rPr>
        <w:t>(proszę zaznaczyć 1 odpowiedź)</w:t>
      </w:r>
    </w:p>
    <w:p w14:paraId="3D1712DC" w14:textId="77777777" w:rsidR="00265800" w:rsidRDefault="00265800" w:rsidP="00AB1C33">
      <w:pPr>
        <w:pStyle w:val="Bezodstpw"/>
        <w:numPr>
          <w:ilvl w:val="0"/>
          <w:numId w:val="13"/>
        </w:numPr>
        <w:spacing w:line="360" w:lineRule="auto"/>
      </w:pPr>
      <w:r>
        <w:t>Zdecydowanie zgadzam się</w:t>
      </w:r>
    </w:p>
    <w:p w14:paraId="393B4416" w14:textId="77777777" w:rsidR="00265800" w:rsidRDefault="00265800" w:rsidP="00AB1C33">
      <w:pPr>
        <w:pStyle w:val="Bezodstpw"/>
        <w:numPr>
          <w:ilvl w:val="0"/>
          <w:numId w:val="13"/>
        </w:numPr>
        <w:spacing w:line="360" w:lineRule="auto"/>
      </w:pPr>
      <w:r>
        <w:t>Raczej zgadzam się</w:t>
      </w:r>
    </w:p>
    <w:p w14:paraId="31AFC261" w14:textId="77777777" w:rsidR="00265800" w:rsidRDefault="00265800" w:rsidP="00AB1C33">
      <w:pPr>
        <w:pStyle w:val="Bezodstpw"/>
        <w:numPr>
          <w:ilvl w:val="0"/>
          <w:numId w:val="13"/>
        </w:numPr>
        <w:spacing w:line="360" w:lineRule="auto"/>
      </w:pPr>
      <w:r>
        <w:t>Trudno powiedzieć</w:t>
      </w:r>
    </w:p>
    <w:p w14:paraId="3EC0DA88" w14:textId="77777777" w:rsidR="00265800" w:rsidRDefault="00265800" w:rsidP="00AB1C33">
      <w:pPr>
        <w:pStyle w:val="Bezodstpw"/>
        <w:numPr>
          <w:ilvl w:val="0"/>
          <w:numId w:val="13"/>
        </w:numPr>
        <w:spacing w:line="360" w:lineRule="auto"/>
      </w:pPr>
      <w:r>
        <w:t>Raczej nie zgadzam się</w:t>
      </w:r>
    </w:p>
    <w:p w14:paraId="078C5E57" w14:textId="77777777" w:rsidR="00265800" w:rsidRDefault="00265800" w:rsidP="00AB1C33">
      <w:pPr>
        <w:pStyle w:val="Bezodstpw"/>
        <w:numPr>
          <w:ilvl w:val="0"/>
          <w:numId w:val="13"/>
        </w:numPr>
        <w:spacing w:line="360" w:lineRule="auto"/>
      </w:pPr>
      <w:r>
        <w:t>Zdecydowanie nie zgadzam się</w:t>
      </w:r>
    </w:p>
    <w:p w14:paraId="2F0BD54C" w14:textId="77777777" w:rsidR="00265800" w:rsidRDefault="00265800" w:rsidP="00AB1C33">
      <w:pPr>
        <w:pStyle w:val="Bezodstpw"/>
        <w:spacing w:line="360" w:lineRule="auto"/>
      </w:pPr>
    </w:p>
    <w:p w14:paraId="74028618" w14:textId="77777777" w:rsidR="00265800" w:rsidRPr="00C14BBA" w:rsidRDefault="00265800" w:rsidP="00AB1C33">
      <w:pPr>
        <w:pStyle w:val="Bezodstpw"/>
        <w:spacing w:line="360" w:lineRule="auto"/>
        <w:rPr>
          <w:b/>
          <w:bCs/>
        </w:rPr>
      </w:pPr>
      <w:r w:rsidRPr="00C14BBA">
        <w:rPr>
          <w:b/>
          <w:bCs/>
        </w:rPr>
        <w:t>W jaki sposób docierały do Pana/i informacje o naborze wniosków w Lokalnej Grupie Działania?</w:t>
      </w:r>
    </w:p>
    <w:p w14:paraId="1FDF3D7B" w14:textId="77777777" w:rsidR="00265800" w:rsidRDefault="00265800" w:rsidP="00AB1C33">
      <w:pPr>
        <w:pStyle w:val="Bezodstpw"/>
        <w:spacing w:line="360" w:lineRule="auto"/>
      </w:pPr>
      <w:r>
        <w:rPr>
          <w:i/>
          <w:iCs/>
        </w:rPr>
        <w:t>Proszę zaznaczyć 1 odpowiedź w każdym wierszu tabeli.</w:t>
      </w:r>
    </w:p>
    <w:tbl>
      <w:tblPr>
        <w:tblW w:w="9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6"/>
        <w:gridCol w:w="501"/>
        <w:gridCol w:w="1942"/>
        <w:gridCol w:w="692"/>
      </w:tblGrid>
      <w:tr w:rsidR="00265800" w14:paraId="5BDCB684" w14:textId="77777777" w:rsidTr="00DC49D7">
        <w:tc>
          <w:tcPr>
            <w:tcW w:w="6207" w:type="dxa"/>
            <w:shd w:val="clear" w:color="auto" w:fill="F2F2F2"/>
          </w:tcPr>
          <w:p w14:paraId="52466DC7" w14:textId="77777777" w:rsidR="00265800" w:rsidRDefault="00265800" w:rsidP="00AB1C33">
            <w:pPr>
              <w:pStyle w:val="Bezodstpw"/>
              <w:spacing w:line="360" w:lineRule="auto"/>
            </w:pPr>
            <w:r w:rsidRPr="00C14BBA">
              <w:t>Czytałem/</w:t>
            </w:r>
            <w:proofErr w:type="spellStart"/>
            <w:r w:rsidRPr="00C14BBA">
              <w:t>am</w:t>
            </w:r>
            <w:proofErr w:type="spellEnd"/>
            <w:r w:rsidRPr="00C14BBA">
              <w:t xml:space="preserve"> publikacje w prasie na temat działalności LGD</w:t>
            </w:r>
          </w:p>
        </w:tc>
        <w:tc>
          <w:tcPr>
            <w:tcW w:w="236" w:type="dxa"/>
            <w:shd w:val="clear" w:color="auto" w:fill="auto"/>
          </w:tcPr>
          <w:p w14:paraId="72EE39D1"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382CEE8D"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2EC87928"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035423A5" w14:textId="77777777" w:rsidTr="00DC49D7">
        <w:tc>
          <w:tcPr>
            <w:tcW w:w="6207" w:type="dxa"/>
            <w:shd w:val="clear" w:color="auto" w:fill="F2F2F2"/>
          </w:tcPr>
          <w:p w14:paraId="3D52CEA1" w14:textId="77777777" w:rsidR="00265800" w:rsidRDefault="00265800" w:rsidP="00AB1C33">
            <w:pPr>
              <w:pStyle w:val="Bezodstpw"/>
              <w:spacing w:line="360" w:lineRule="auto"/>
            </w:pPr>
            <w:r w:rsidRPr="00C14BBA">
              <w:t>Odwiedzałem/</w:t>
            </w:r>
            <w:proofErr w:type="spellStart"/>
            <w:r w:rsidRPr="00C14BBA">
              <w:t>am</w:t>
            </w:r>
            <w:proofErr w:type="spellEnd"/>
            <w:r w:rsidRPr="00C14BBA">
              <w:t xml:space="preserve"> stronę internetową LGD</w:t>
            </w:r>
          </w:p>
        </w:tc>
        <w:tc>
          <w:tcPr>
            <w:tcW w:w="236" w:type="dxa"/>
            <w:shd w:val="clear" w:color="auto" w:fill="auto"/>
          </w:tcPr>
          <w:p w14:paraId="2CCDC6D0"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6D50E89C"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53F89AB6"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159D2B2D" w14:textId="77777777" w:rsidTr="00DC49D7">
        <w:tc>
          <w:tcPr>
            <w:tcW w:w="6207" w:type="dxa"/>
            <w:shd w:val="clear" w:color="auto" w:fill="F2F2F2"/>
          </w:tcPr>
          <w:p w14:paraId="4DE81728" w14:textId="77777777" w:rsidR="00265800" w:rsidRDefault="00265800" w:rsidP="00AB1C33">
            <w:pPr>
              <w:pStyle w:val="Bezodstpw"/>
              <w:spacing w:line="360" w:lineRule="auto"/>
            </w:pPr>
            <w:r w:rsidRPr="00C14BBA">
              <w:t>Czytałem/</w:t>
            </w:r>
            <w:proofErr w:type="spellStart"/>
            <w:r w:rsidRPr="00C14BBA">
              <w:t>am</w:t>
            </w:r>
            <w:proofErr w:type="spellEnd"/>
            <w:r w:rsidRPr="00C14BBA">
              <w:t xml:space="preserve"> informacje o LGD na stronie gminy</w:t>
            </w:r>
          </w:p>
        </w:tc>
        <w:tc>
          <w:tcPr>
            <w:tcW w:w="236" w:type="dxa"/>
            <w:shd w:val="clear" w:color="auto" w:fill="auto"/>
          </w:tcPr>
          <w:p w14:paraId="5BCD256F"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6822043D"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7C098E18"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01685B69" w14:textId="77777777" w:rsidTr="00DC49D7">
        <w:tc>
          <w:tcPr>
            <w:tcW w:w="6207" w:type="dxa"/>
            <w:shd w:val="clear" w:color="auto" w:fill="F2F2F2"/>
          </w:tcPr>
          <w:p w14:paraId="498E2BF2" w14:textId="77777777" w:rsidR="00265800" w:rsidRDefault="00265800" w:rsidP="00AB1C33">
            <w:pPr>
              <w:pStyle w:val="Bezodstpw"/>
              <w:spacing w:line="360" w:lineRule="auto"/>
            </w:pPr>
            <w:r w:rsidRPr="00C14BBA">
              <w:t>Odwiedzałem/</w:t>
            </w:r>
            <w:proofErr w:type="spellStart"/>
            <w:r w:rsidRPr="00C14BBA">
              <w:t>am</w:t>
            </w:r>
            <w:proofErr w:type="spellEnd"/>
            <w:r w:rsidRPr="00C14BBA">
              <w:t xml:space="preserve"> stoiska LGD podczas imprez lokalnych lub festynów</w:t>
            </w:r>
          </w:p>
        </w:tc>
        <w:tc>
          <w:tcPr>
            <w:tcW w:w="236" w:type="dxa"/>
            <w:shd w:val="clear" w:color="auto" w:fill="auto"/>
          </w:tcPr>
          <w:p w14:paraId="6E38D181"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14CA45F7"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2EEAD133"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13E8A61D" w14:textId="77777777" w:rsidTr="00DC49D7">
        <w:tc>
          <w:tcPr>
            <w:tcW w:w="6207" w:type="dxa"/>
            <w:shd w:val="clear" w:color="auto" w:fill="F2F2F2"/>
          </w:tcPr>
          <w:p w14:paraId="1B87825F" w14:textId="77777777" w:rsidR="00265800" w:rsidRDefault="00265800" w:rsidP="00AB1C33">
            <w:pPr>
              <w:pStyle w:val="Bezodstpw"/>
              <w:spacing w:line="360" w:lineRule="auto"/>
            </w:pPr>
            <w:r w:rsidRPr="00C14BBA">
              <w:t>Dowiedziałem/</w:t>
            </w:r>
            <w:proofErr w:type="spellStart"/>
            <w:r w:rsidRPr="00C14BBA">
              <w:t>am</w:t>
            </w:r>
            <w:proofErr w:type="spellEnd"/>
            <w:r w:rsidRPr="00C14BBA">
              <w:t xml:space="preserve"> się o działalności LGD od znajomych i/lub rodziny</w:t>
            </w:r>
          </w:p>
        </w:tc>
        <w:tc>
          <w:tcPr>
            <w:tcW w:w="236" w:type="dxa"/>
            <w:shd w:val="clear" w:color="auto" w:fill="auto"/>
          </w:tcPr>
          <w:p w14:paraId="38A124F8"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191414C0"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326CD308"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61E90FDB" w14:textId="77777777" w:rsidTr="00DC49D7">
        <w:tc>
          <w:tcPr>
            <w:tcW w:w="6207" w:type="dxa"/>
            <w:shd w:val="clear" w:color="auto" w:fill="F2F2F2"/>
          </w:tcPr>
          <w:p w14:paraId="5F394F98" w14:textId="77777777" w:rsidR="00265800" w:rsidRDefault="00265800" w:rsidP="00AB1C33">
            <w:pPr>
              <w:pStyle w:val="Bezodstpw"/>
              <w:spacing w:line="360" w:lineRule="auto"/>
            </w:pPr>
            <w:r w:rsidRPr="00C14BBA">
              <w:t>Dowiedziałem/</w:t>
            </w:r>
            <w:proofErr w:type="spellStart"/>
            <w:r w:rsidRPr="00C14BBA">
              <w:t>am</w:t>
            </w:r>
            <w:proofErr w:type="spellEnd"/>
            <w:r w:rsidRPr="00C14BBA">
              <w:t xml:space="preserve"> się z tablic informacyjnych, billboardów i plakatów</w:t>
            </w:r>
          </w:p>
        </w:tc>
        <w:tc>
          <w:tcPr>
            <w:tcW w:w="236" w:type="dxa"/>
            <w:shd w:val="clear" w:color="auto" w:fill="auto"/>
          </w:tcPr>
          <w:p w14:paraId="34AF68BD"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4851F16D"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0AA7C97A"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4D9A0A0F" w14:textId="77777777" w:rsidTr="00DC49D7">
        <w:tc>
          <w:tcPr>
            <w:tcW w:w="6207" w:type="dxa"/>
            <w:shd w:val="clear" w:color="auto" w:fill="F2F2F2"/>
          </w:tcPr>
          <w:p w14:paraId="451229C9" w14:textId="77777777" w:rsidR="00265800" w:rsidRDefault="00265800" w:rsidP="00AB1C33">
            <w:pPr>
              <w:pStyle w:val="Bezodstpw"/>
              <w:spacing w:line="360" w:lineRule="auto"/>
            </w:pPr>
            <w:r w:rsidRPr="00C14BBA">
              <w:lastRenderedPageBreak/>
              <w:t>Dowiedziałem/</w:t>
            </w:r>
            <w:proofErr w:type="spellStart"/>
            <w:r w:rsidRPr="00C14BBA">
              <w:t>am</w:t>
            </w:r>
            <w:proofErr w:type="spellEnd"/>
            <w:r w:rsidRPr="00C14BBA">
              <w:t xml:space="preserve"> się z wydawanych przez LGD publikacji i/lub materiałów promocyjnych</w:t>
            </w:r>
          </w:p>
        </w:tc>
        <w:tc>
          <w:tcPr>
            <w:tcW w:w="236" w:type="dxa"/>
            <w:shd w:val="clear" w:color="auto" w:fill="auto"/>
          </w:tcPr>
          <w:p w14:paraId="64D9ED11"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17689858"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22A9226A"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456724BE" w14:textId="77777777" w:rsidTr="00DC49D7">
        <w:trPr>
          <w:trHeight w:val="96"/>
        </w:trPr>
        <w:tc>
          <w:tcPr>
            <w:tcW w:w="6207" w:type="dxa"/>
            <w:shd w:val="clear" w:color="auto" w:fill="F2F2F2"/>
          </w:tcPr>
          <w:p w14:paraId="2980BB37" w14:textId="77777777" w:rsidR="00265800" w:rsidRDefault="00265800" w:rsidP="00AB1C33">
            <w:pPr>
              <w:pStyle w:val="Bezodstpw"/>
              <w:spacing w:line="360" w:lineRule="auto"/>
            </w:pPr>
            <w:r w:rsidRPr="00C14BBA">
              <w:t>Uczestniczyłem/</w:t>
            </w:r>
            <w:proofErr w:type="spellStart"/>
            <w:r w:rsidRPr="00C14BBA">
              <w:t>am</w:t>
            </w:r>
            <w:proofErr w:type="spellEnd"/>
            <w:r w:rsidRPr="00C14BBA">
              <w:t xml:space="preserve"> w spotkaniach informacyjno-konsultacyjnych organizowanych przez LGD</w:t>
            </w:r>
          </w:p>
        </w:tc>
        <w:tc>
          <w:tcPr>
            <w:tcW w:w="236" w:type="dxa"/>
            <w:shd w:val="clear" w:color="auto" w:fill="auto"/>
          </w:tcPr>
          <w:p w14:paraId="4A9AF7AF"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361CD216"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0AB463D9"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3AFFEB55" w14:textId="77777777" w:rsidTr="00DC49D7">
        <w:tc>
          <w:tcPr>
            <w:tcW w:w="6207" w:type="dxa"/>
            <w:shd w:val="clear" w:color="auto" w:fill="F2F2F2"/>
          </w:tcPr>
          <w:p w14:paraId="20F96D9C" w14:textId="77777777" w:rsidR="00265800" w:rsidRDefault="00265800" w:rsidP="00AB1C33">
            <w:pPr>
              <w:pStyle w:val="Bezodstpw"/>
              <w:spacing w:line="360" w:lineRule="auto"/>
            </w:pPr>
            <w:r w:rsidRPr="00C14BBA">
              <w:t>Odwiedzałem/</w:t>
            </w:r>
            <w:proofErr w:type="spellStart"/>
            <w:r w:rsidRPr="00C14BBA">
              <w:t>am</w:t>
            </w:r>
            <w:proofErr w:type="spellEnd"/>
            <w:r w:rsidRPr="00C14BBA">
              <w:t xml:space="preserve"> profil LGD na Facebooku</w:t>
            </w:r>
          </w:p>
        </w:tc>
        <w:tc>
          <w:tcPr>
            <w:tcW w:w="236" w:type="dxa"/>
            <w:shd w:val="clear" w:color="auto" w:fill="auto"/>
          </w:tcPr>
          <w:p w14:paraId="1BEEB252"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2F3BB38E"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2064182B" w14:textId="77777777" w:rsidR="00265800" w:rsidRPr="005F6F4A" w:rsidRDefault="00265800" w:rsidP="00AB1C33">
            <w:pPr>
              <w:pStyle w:val="Bezodstpw"/>
              <w:spacing w:line="360" w:lineRule="auto"/>
              <w:rPr>
                <w:sz w:val="20"/>
                <w:szCs w:val="20"/>
              </w:rPr>
            </w:pPr>
            <w:r w:rsidRPr="005F6F4A">
              <w:rPr>
                <w:sz w:val="20"/>
                <w:szCs w:val="20"/>
              </w:rPr>
              <w:t>Nie</w:t>
            </w:r>
          </w:p>
        </w:tc>
      </w:tr>
    </w:tbl>
    <w:p w14:paraId="06F40130" w14:textId="77777777" w:rsidR="00265800" w:rsidRDefault="00265800" w:rsidP="00AB1C33">
      <w:pPr>
        <w:pStyle w:val="Bezodstpw"/>
        <w:spacing w:line="360" w:lineRule="auto"/>
        <w:jc w:val="right"/>
      </w:pPr>
    </w:p>
    <w:p w14:paraId="59DE31BA" w14:textId="77777777" w:rsidR="00265800" w:rsidRDefault="00265800" w:rsidP="00AB1C33">
      <w:pPr>
        <w:pStyle w:val="Bezodstpw"/>
        <w:spacing w:line="360" w:lineRule="auto"/>
      </w:pPr>
      <w:r w:rsidRPr="00C14BBA">
        <w:rPr>
          <w:b/>
          <w:bCs/>
        </w:rPr>
        <w:t>Dlaczego zdecydował/a się Pan/i (lub podmiot reprezentowany przez Pana/</w:t>
      </w:r>
      <w:proofErr w:type="spellStart"/>
      <w:r w:rsidRPr="00C14BBA">
        <w:rPr>
          <w:b/>
          <w:bCs/>
        </w:rPr>
        <w:t>ią</w:t>
      </w:r>
      <w:proofErr w:type="spellEnd"/>
      <w:r w:rsidRPr="00C14BBA">
        <w:rPr>
          <w:b/>
          <w:bCs/>
        </w:rPr>
        <w:t>) na złożenie wniosku o przyznanie pomocy finansowej do LGD?</w:t>
      </w:r>
      <w:r w:rsidRPr="00C14BBA">
        <w:t xml:space="preserve"> </w:t>
      </w:r>
      <w:r w:rsidRPr="00C14BBA">
        <w:rPr>
          <w:i/>
          <w:iCs/>
        </w:rPr>
        <w:t>Proszę wybrać jedną odpowiedź, która najlepiej opisuje główny powód złożenia wniosku do LGD.</w:t>
      </w:r>
    </w:p>
    <w:p w14:paraId="3C269B9D" w14:textId="77777777" w:rsidR="00265800" w:rsidRDefault="00265800" w:rsidP="00AB1C33">
      <w:pPr>
        <w:pStyle w:val="Bezodstpw"/>
        <w:numPr>
          <w:ilvl w:val="0"/>
          <w:numId w:val="14"/>
        </w:numPr>
        <w:spacing w:line="360" w:lineRule="auto"/>
      </w:pPr>
      <w:r w:rsidRPr="00C14BBA">
        <w:t>Było to jedyne dostępne źródło finansowania mojego projektu</w:t>
      </w:r>
    </w:p>
    <w:p w14:paraId="302CB738" w14:textId="77777777" w:rsidR="00265800" w:rsidRDefault="00265800" w:rsidP="00AB1C33">
      <w:pPr>
        <w:pStyle w:val="Bezodstpw"/>
        <w:numPr>
          <w:ilvl w:val="0"/>
          <w:numId w:val="14"/>
        </w:numPr>
        <w:spacing w:line="360" w:lineRule="auto"/>
      </w:pPr>
      <w:r w:rsidRPr="00C14BBA">
        <w:t>Nie otrzymałem/</w:t>
      </w:r>
      <w:proofErr w:type="spellStart"/>
      <w:r w:rsidRPr="00C14BBA">
        <w:t>am</w:t>
      </w:r>
      <w:proofErr w:type="spellEnd"/>
      <w:r w:rsidRPr="00C14BBA">
        <w:t xml:space="preserve"> dofinansowania z innych środków/innego programu</w:t>
      </w:r>
    </w:p>
    <w:p w14:paraId="3E7DA960" w14:textId="77777777" w:rsidR="00265800" w:rsidRDefault="00265800" w:rsidP="00AB1C33">
      <w:pPr>
        <w:pStyle w:val="Bezodstpw"/>
        <w:numPr>
          <w:ilvl w:val="0"/>
          <w:numId w:val="14"/>
        </w:numPr>
        <w:spacing w:line="360" w:lineRule="auto"/>
      </w:pPr>
      <w:r w:rsidRPr="00C14BBA">
        <w:t>Chciałem/</w:t>
      </w:r>
      <w:proofErr w:type="spellStart"/>
      <w:r w:rsidRPr="00C14BBA">
        <w:t>am</w:t>
      </w:r>
      <w:proofErr w:type="spellEnd"/>
      <w:r w:rsidRPr="00C14BBA">
        <w:t xml:space="preserve"> skorzystać z nadarzającej się okazji otrzymania środków</w:t>
      </w:r>
    </w:p>
    <w:p w14:paraId="75D78D08" w14:textId="77777777" w:rsidR="00265800" w:rsidRDefault="00265800" w:rsidP="00AB1C33">
      <w:pPr>
        <w:pStyle w:val="Bezodstpw"/>
        <w:numPr>
          <w:ilvl w:val="0"/>
          <w:numId w:val="14"/>
        </w:numPr>
        <w:spacing w:line="360" w:lineRule="auto"/>
      </w:pPr>
      <w:r w:rsidRPr="00C14BBA">
        <w:t>Zostałem/</w:t>
      </w:r>
      <w:proofErr w:type="spellStart"/>
      <w:r w:rsidRPr="00C14BBA">
        <w:t>am</w:t>
      </w:r>
      <w:proofErr w:type="spellEnd"/>
      <w:r w:rsidRPr="00C14BBA">
        <w:t xml:space="preserve"> zachęcony/a do złożenia wniosku przez LGD</w:t>
      </w:r>
    </w:p>
    <w:p w14:paraId="694A5ED8" w14:textId="77777777" w:rsidR="00265800" w:rsidRDefault="00265800" w:rsidP="00AB1C33">
      <w:pPr>
        <w:pStyle w:val="Bezodstpw"/>
        <w:numPr>
          <w:ilvl w:val="0"/>
          <w:numId w:val="14"/>
        </w:numPr>
        <w:spacing w:line="360" w:lineRule="auto"/>
      </w:pPr>
      <w:r w:rsidRPr="00C14BBA">
        <w:t>Na moją decyzję wpłynęła możliwość skorzystania z doradztwa w biurze LGD</w:t>
      </w:r>
    </w:p>
    <w:p w14:paraId="652576E2" w14:textId="58083A67" w:rsidR="00265800" w:rsidRDefault="00265800" w:rsidP="00AB1C33">
      <w:pPr>
        <w:spacing w:line="360" w:lineRule="auto"/>
      </w:pPr>
    </w:p>
    <w:p w14:paraId="694EA3F3" w14:textId="77777777" w:rsidR="00265800" w:rsidRDefault="00265800" w:rsidP="00AB1C33">
      <w:pPr>
        <w:pStyle w:val="Bezodstpw"/>
        <w:spacing w:line="360" w:lineRule="auto"/>
      </w:pPr>
      <w:r w:rsidRPr="00C14BBA">
        <w:rPr>
          <w:b/>
          <w:bCs/>
        </w:rPr>
        <w:t>Jak ocenia Pan/i wsparcie udzielane przez LGD na etapie składania wniosku? Proszę ocenić w jakim stopniu zgadza się Pan/i ze stwierdzeniami opisującymi wsparcie na tym etapie.</w:t>
      </w:r>
      <w:r>
        <w:t xml:space="preserve"> </w:t>
      </w:r>
      <w:r>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993"/>
        <w:gridCol w:w="992"/>
        <w:gridCol w:w="992"/>
        <w:gridCol w:w="1134"/>
        <w:gridCol w:w="1153"/>
        <w:gridCol w:w="1535"/>
      </w:tblGrid>
      <w:tr w:rsidR="00265800" w:rsidRPr="00C970F1" w14:paraId="129F4530" w14:textId="77777777" w:rsidTr="00DC49D7">
        <w:trPr>
          <w:trHeight w:val="1315"/>
        </w:trPr>
        <w:tc>
          <w:tcPr>
            <w:tcW w:w="2263" w:type="dxa"/>
            <w:shd w:val="clear" w:color="auto" w:fill="F2F2F2"/>
            <w:vAlign w:val="center"/>
          </w:tcPr>
          <w:p w14:paraId="08F4980B" w14:textId="77777777" w:rsidR="00265800" w:rsidRPr="00C14BBA" w:rsidRDefault="00265800" w:rsidP="00AB1C33">
            <w:pPr>
              <w:pStyle w:val="Bezodstpw"/>
              <w:spacing w:line="360" w:lineRule="auto"/>
            </w:pPr>
            <w:r w:rsidRPr="00C14BBA">
              <w:t>Zakres udzielonych porad spełnił moje oczekiwania</w:t>
            </w:r>
          </w:p>
        </w:tc>
        <w:tc>
          <w:tcPr>
            <w:tcW w:w="993" w:type="dxa"/>
            <w:shd w:val="clear" w:color="auto" w:fill="auto"/>
            <w:vAlign w:val="center"/>
          </w:tcPr>
          <w:p w14:paraId="2A798DA7"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143C073A"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5DEE0174"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0EBAA0A0"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28B0D9AA"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239B29CC"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r w:rsidR="00265800" w:rsidRPr="00C970F1" w14:paraId="23F0ED25" w14:textId="77777777" w:rsidTr="00DC49D7">
        <w:trPr>
          <w:trHeight w:val="1121"/>
        </w:trPr>
        <w:tc>
          <w:tcPr>
            <w:tcW w:w="2263" w:type="dxa"/>
            <w:shd w:val="clear" w:color="auto" w:fill="F2F2F2"/>
            <w:vAlign w:val="center"/>
          </w:tcPr>
          <w:p w14:paraId="032E0042" w14:textId="77777777" w:rsidR="00265800" w:rsidRPr="00C14BBA" w:rsidRDefault="00265800" w:rsidP="00AB1C33">
            <w:pPr>
              <w:pStyle w:val="Bezodstpw"/>
              <w:spacing w:line="360" w:lineRule="auto"/>
            </w:pPr>
            <w:r w:rsidRPr="00C14BBA">
              <w:t>Udzielone porady były przydatne</w:t>
            </w:r>
          </w:p>
        </w:tc>
        <w:tc>
          <w:tcPr>
            <w:tcW w:w="993" w:type="dxa"/>
            <w:shd w:val="clear" w:color="auto" w:fill="auto"/>
            <w:vAlign w:val="center"/>
          </w:tcPr>
          <w:p w14:paraId="16CC91D6"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41037884"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3D332C28"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6F31C9F4"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641D8428"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5B63EFBC"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r w:rsidR="00265800" w:rsidRPr="00C970F1" w14:paraId="62C78788" w14:textId="77777777" w:rsidTr="00DC49D7">
        <w:tc>
          <w:tcPr>
            <w:tcW w:w="2263" w:type="dxa"/>
            <w:shd w:val="clear" w:color="auto" w:fill="F2F2F2"/>
            <w:vAlign w:val="center"/>
          </w:tcPr>
          <w:p w14:paraId="6CC662DB" w14:textId="77777777" w:rsidR="00265800" w:rsidRPr="00C14BBA" w:rsidRDefault="00265800" w:rsidP="00AB1C33">
            <w:pPr>
              <w:pStyle w:val="Bezodstpw"/>
              <w:spacing w:line="360" w:lineRule="auto"/>
            </w:pPr>
            <w:r w:rsidRPr="00C14BBA">
              <w:t>Przygotowanie merytoryczne doradcy/</w:t>
            </w:r>
            <w:proofErr w:type="spellStart"/>
            <w:r w:rsidRPr="00C14BBA">
              <w:t>ców</w:t>
            </w:r>
            <w:proofErr w:type="spellEnd"/>
            <w:r w:rsidRPr="00C14BBA">
              <w:t xml:space="preserve"> z LGD było odpowiednie</w:t>
            </w:r>
          </w:p>
        </w:tc>
        <w:tc>
          <w:tcPr>
            <w:tcW w:w="993" w:type="dxa"/>
            <w:shd w:val="clear" w:color="auto" w:fill="auto"/>
            <w:vAlign w:val="center"/>
          </w:tcPr>
          <w:p w14:paraId="11CB512A"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3FF5776C"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46F348CB"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7E3C766C"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709815E7"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158D24C0"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bl>
    <w:p w14:paraId="1BA74593" w14:textId="77777777" w:rsidR="00265800" w:rsidRDefault="00265800" w:rsidP="00AB1C33">
      <w:pPr>
        <w:pStyle w:val="Bezodstpw"/>
        <w:spacing w:line="360" w:lineRule="auto"/>
      </w:pPr>
    </w:p>
    <w:p w14:paraId="7B24D1B8" w14:textId="77777777" w:rsidR="00265800" w:rsidRDefault="00265800" w:rsidP="00AB1C33">
      <w:pPr>
        <w:pStyle w:val="Bezodstpw"/>
        <w:spacing w:line="360" w:lineRule="auto"/>
        <w:rPr>
          <w:b/>
          <w:bCs/>
        </w:rPr>
      </w:pPr>
    </w:p>
    <w:p w14:paraId="4E8E7E52" w14:textId="77777777" w:rsidR="00265800" w:rsidRDefault="00265800" w:rsidP="00AB1C33">
      <w:pPr>
        <w:pStyle w:val="Bezodstpw"/>
        <w:spacing w:line="360" w:lineRule="auto"/>
      </w:pPr>
      <w:r w:rsidRPr="00147CD7">
        <w:rPr>
          <w:b/>
          <w:bCs/>
        </w:rPr>
        <w:t>Proszę wskazać, w jakim zakresie korzystał/a Pan/i ze wsparcia ze strony LGD na etapie składania wniosku?</w:t>
      </w:r>
      <w:r>
        <w:t xml:space="preserve"> </w:t>
      </w:r>
      <w:r>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3"/>
        <w:gridCol w:w="992"/>
        <w:gridCol w:w="987"/>
      </w:tblGrid>
      <w:tr w:rsidR="00265800" w14:paraId="273C5302" w14:textId="77777777" w:rsidTr="00DC49D7">
        <w:tc>
          <w:tcPr>
            <w:tcW w:w="7083" w:type="dxa"/>
            <w:shd w:val="clear" w:color="auto" w:fill="F2F2F2"/>
            <w:vAlign w:val="center"/>
          </w:tcPr>
          <w:p w14:paraId="4B910101" w14:textId="77777777" w:rsidR="00265800" w:rsidRDefault="00265800" w:rsidP="00AB1C33">
            <w:pPr>
              <w:pStyle w:val="Bezodstpw"/>
              <w:spacing w:line="360" w:lineRule="auto"/>
            </w:pPr>
            <w:r w:rsidRPr="00147CD7">
              <w:lastRenderedPageBreak/>
              <w:t>Wsparcie polegające na udzieleniu informacji o możliwości uzyskania dofinansowania dla mojego projektu</w:t>
            </w:r>
          </w:p>
        </w:tc>
        <w:tc>
          <w:tcPr>
            <w:tcW w:w="992" w:type="dxa"/>
            <w:shd w:val="clear" w:color="auto" w:fill="auto"/>
            <w:vAlign w:val="center"/>
          </w:tcPr>
          <w:p w14:paraId="14E06ED0" w14:textId="77777777" w:rsidR="00265800" w:rsidRDefault="00265800" w:rsidP="00AB1C33">
            <w:pPr>
              <w:pStyle w:val="Bezodstpw"/>
              <w:spacing w:line="360" w:lineRule="auto"/>
              <w:jc w:val="center"/>
            </w:pPr>
            <w:r>
              <w:t>Tak</w:t>
            </w:r>
          </w:p>
        </w:tc>
        <w:tc>
          <w:tcPr>
            <w:tcW w:w="987" w:type="dxa"/>
            <w:shd w:val="clear" w:color="auto" w:fill="auto"/>
            <w:vAlign w:val="center"/>
          </w:tcPr>
          <w:p w14:paraId="0107E72D" w14:textId="77777777" w:rsidR="00265800" w:rsidRDefault="00265800" w:rsidP="00AB1C33">
            <w:pPr>
              <w:pStyle w:val="Bezodstpw"/>
              <w:spacing w:line="360" w:lineRule="auto"/>
              <w:jc w:val="center"/>
            </w:pPr>
            <w:r>
              <w:t>Nie</w:t>
            </w:r>
          </w:p>
        </w:tc>
      </w:tr>
      <w:tr w:rsidR="00265800" w14:paraId="78BDD4E6" w14:textId="77777777" w:rsidTr="00DC49D7">
        <w:tc>
          <w:tcPr>
            <w:tcW w:w="7083" w:type="dxa"/>
            <w:shd w:val="clear" w:color="auto" w:fill="F2F2F2"/>
            <w:vAlign w:val="center"/>
          </w:tcPr>
          <w:p w14:paraId="50494D44" w14:textId="77777777" w:rsidR="00265800" w:rsidRDefault="00265800" w:rsidP="00AB1C33">
            <w:pPr>
              <w:pStyle w:val="Bezodstpw"/>
              <w:spacing w:line="360" w:lineRule="auto"/>
            </w:pPr>
            <w:r w:rsidRPr="00147CD7">
              <w:t>Wsparcie w zapoznaniu się z zasadami uzyskania dofinansowania</w:t>
            </w:r>
          </w:p>
        </w:tc>
        <w:tc>
          <w:tcPr>
            <w:tcW w:w="992" w:type="dxa"/>
            <w:shd w:val="clear" w:color="auto" w:fill="auto"/>
            <w:vAlign w:val="center"/>
          </w:tcPr>
          <w:p w14:paraId="2726115E" w14:textId="77777777" w:rsidR="00265800" w:rsidRDefault="00265800" w:rsidP="00AB1C33">
            <w:pPr>
              <w:pStyle w:val="Bezodstpw"/>
              <w:spacing w:line="360" w:lineRule="auto"/>
              <w:jc w:val="center"/>
            </w:pPr>
            <w:r>
              <w:t>Tak</w:t>
            </w:r>
          </w:p>
        </w:tc>
        <w:tc>
          <w:tcPr>
            <w:tcW w:w="987" w:type="dxa"/>
            <w:shd w:val="clear" w:color="auto" w:fill="auto"/>
            <w:vAlign w:val="center"/>
          </w:tcPr>
          <w:p w14:paraId="7A751544" w14:textId="77777777" w:rsidR="00265800" w:rsidRDefault="00265800" w:rsidP="00AB1C33">
            <w:pPr>
              <w:pStyle w:val="Bezodstpw"/>
              <w:spacing w:line="360" w:lineRule="auto"/>
              <w:jc w:val="center"/>
            </w:pPr>
            <w:r>
              <w:t>Nie</w:t>
            </w:r>
          </w:p>
        </w:tc>
      </w:tr>
      <w:tr w:rsidR="00265800" w14:paraId="7E7565F4" w14:textId="77777777" w:rsidTr="00DC49D7">
        <w:tc>
          <w:tcPr>
            <w:tcW w:w="7083" w:type="dxa"/>
            <w:shd w:val="clear" w:color="auto" w:fill="F2F2F2"/>
            <w:vAlign w:val="center"/>
          </w:tcPr>
          <w:p w14:paraId="259D7DDB" w14:textId="77777777" w:rsidR="00265800" w:rsidRDefault="00265800" w:rsidP="00AB1C33">
            <w:pPr>
              <w:pStyle w:val="Bezodstpw"/>
              <w:spacing w:line="360" w:lineRule="auto"/>
            </w:pPr>
            <w:r w:rsidRPr="00147CD7">
              <w:t>Wsparcie polegające na wskazaniu prawidłowych wzorów wniosków i instrukcji do nich</w:t>
            </w:r>
          </w:p>
        </w:tc>
        <w:tc>
          <w:tcPr>
            <w:tcW w:w="992" w:type="dxa"/>
            <w:shd w:val="clear" w:color="auto" w:fill="auto"/>
            <w:vAlign w:val="center"/>
          </w:tcPr>
          <w:p w14:paraId="25F20F9B" w14:textId="77777777" w:rsidR="00265800" w:rsidRDefault="00265800" w:rsidP="00AB1C33">
            <w:pPr>
              <w:pStyle w:val="Bezodstpw"/>
              <w:spacing w:line="360" w:lineRule="auto"/>
              <w:jc w:val="center"/>
            </w:pPr>
            <w:r>
              <w:t>Tak</w:t>
            </w:r>
          </w:p>
        </w:tc>
        <w:tc>
          <w:tcPr>
            <w:tcW w:w="987" w:type="dxa"/>
            <w:shd w:val="clear" w:color="auto" w:fill="auto"/>
            <w:vAlign w:val="center"/>
          </w:tcPr>
          <w:p w14:paraId="524D6701" w14:textId="77777777" w:rsidR="00265800" w:rsidRDefault="00265800" w:rsidP="00AB1C33">
            <w:pPr>
              <w:pStyle w:val="Bezodstpw"/>
              <w:spacing w:line="360" w:lineRule="auto"/>
              <w:jc w:val="center"/>
            </w:pPr>
            <w:r>
              <w:t>Nie</w:t>
            </w:r>
          </w:p>
        </w:tc>
      </w:tr>
      <w:tr w:rsidR="00265800" w14:paraId="2CDABC32" w14:textId="77777777" w:rsidTr="00DC49D7">
        <w:tc>
          <w:tcPr>
            <w:tcW w:w="7083" w:type="dxa"/>
            <w:shd w:val="clear" w:color="auto" w:fill="F2F2F2"/>
            <w:vAlign w:val="center"/>
          </w:tcPr>
          <w:p w14:paraId="78D5449D" w14:textId="77777777" w:rsidR="00265800" w:rsidRDefault="00265800" w:rsidP="00AB1C33">
            <w:pPr>
              <w:pStyle w:val="Bezodstpw"/>
              <w:spacing w:line="360" w:lineRule="auto"/>
            </w:pPr>
            <w:r w:rsidRPr="00147CD7">
              <w:t>Wsparcie w zakresie ustalenia koncepcji projektu aby spełniał kryteria wynikające z LSR</w:t>
            </w:r>
          </w:p>
        </w:tc>
        <w:tc>
          <w:tcPr>
            <w:tcW w:w="992" w:type="dxa"/>
            <w:shd w:val="clear" w:color="auto" w:fill="auto"/>
            <w:vAlign w:val="center"/>
          </w:tcPr>
          <w:p w14:paraId="28B6285B" w14:textId="77777777" w:rsidR="00265800" w:rsidRDefault="00265800" w:rsidP="00AB1C33">
            <w:pPr>
              <w:pStyle w:val="Bezodstpw"/>
              <w:spacing w:line="360" w:lineRule="auto"/>
              <w:jc w:val="center"/>
            </w:pPr>
            <w:r>
              <w:t>Tak</w:t>
            </w:r>
          </w:p>
        </w:tc>
        <w:tc>
          <w:tcPr>
            <w:tcW w:w="987" w:type="dxa"/>
            <w:shd w:val="clear" w:color="auto" w:fill="auto"/>
            <w:vAlign w:val="center"/>
          </w:tcPr>
          <w:p w14:paraId="6F37057F" w14:textId="77777777" w:rsidR="00265800" w:rsidRDefault="00265800" w:rsidP="00AB1C33">
            <w:pPr>
              <w:pStyle w:val="Bezodstpw"/>
              <w:spacing w:line="360" w:lineRule="auto"/>
              <w:jc w:val="center"/>
            </w:pPr>
            <w:r>
              <w:t>Nie</w:t>
            </w:r>
          </w:p>
        </w:tc>
      </w:tr>
      <w:tr w:rsidR="00265800" w14:paraId="3F031D97" w14:textId="77777777" w:rsidTr="00DC49D7">
        <w:tc>
          <w:tcPr>
            <w:tcW w:w="7083" w:type="dxa"/>
            <w:shd w:val="clear" w:color="auto" w:fill="F2F2F2"/>
            <w:vAlign w:val="center"/>
          </w:tcPr>
          <w:p w14:paraId="5E7282BC" w14:textId="77777777" w:rsidR="00265800" w:rsidRDefault="00265800" w:rsidP="00AB1C33">
            <w:pPr>
              <w:pStyle w:val="Bezodstpw"/>
              <w:spacing w:line="360" w:lineRule="auto"/>
            </w:pPr>
            <w:r w:rsidRPr="00147CD7">
              <w:t>Porady w zakresie wypełniania dokumentów niezbędnych do złożenia wniosku</w:t>
            </w:r>
          </w:p>
        </w:tc>
        <w:tc>
          <w:tcPr>
            <w:tcW w:w="992" w:type="dxa"/>
            <w:shd w:val="clear" w:color="auto" w:fill="auto"/>
            <w:vAlign w:val="center"/>
          </w:tcPr>
          <w:p w14:paraId="6A0E4574" w14:textId="77777777" w:rsidR="00265800" w:rsidRDefault="00265800" w:rsidP="00AB1C33">
            <w:pPr>
              <w:pStyle w:val="Bezodstpw"/>
              <w:spacing w:line="360" w:lineRule="auto"/>
              <w:jc w:val="center"/>
            </w:pPr>
            <w:r>
              <w:t>Tak</w:t>
            </w:r>
          </w:p>
        </w:tc>
        <w:tc>
          <w:tcPr>
            <w:tcW w:w="987" w:type="dxa"/>
            <w:shd w:val="clear" w:color="auto" w:fill="auto"/>
            <w:vAlign w:val="center"/>
          </w:tcPr>
          <w:p w14:paraId="408B6734" w14:textId="77777777" w:rsidR="00265800" w:rsidRDefault="00265800" w:rsidP="00AB1C33">
            <w:pPr>
              <w:pStyle w:val="Bezodstpw"/>
              <w:spacing w:line="360" w:lineRule="auto"/>
              <w:jc w:val="center"/>
            </w:pPr>
            <w:r>
              <w:t>Nie</w:t>
            </w:r>
          </w:p>
        </w:tc>
      </w:tr>
      <w:tr w:rsidR="00265800" w14:paraId="7449C65E" w14:textId="77777777" w:rsidTr="00DC49D7">
        <w:trPr>
          <w:trHeight w:val="96"/>
        </w:trPr>
        <w:tc>
          <w:tcPr>
            <w:tcW w:w="7083" w:type="dxa"/>
            <w:shd w:val="clear" w:color="auto" w:fill="F2F2F2"/>
            <w:vAlign w:val="center"/>
          </w:tcPr>
          <w:p w14:paraId="759312AD" w14:textId="77777777" w:rsidR="00265800" w:rsidRDefault="00265800" w:rsidP="00AB1C33">
            <w:pPr>
              <w:pStyle w:val="Bezodstpw"/>
              <w:spacing w:line="360" w:lineRule="auto"/>
            </w:pPr>
            <w:r w:rsidRPr="00147CD7">
              <w:t>Wyjaśnienie szczegółowych zasad oceny wniosków</w:t>
            </w:r>
          </w:p>
        </w:tc>
        <w:tc>
          <w:tcPr>
            <w:tcW w:w="992" w:type="dxa"/>
            <w:shd w:val="clear" w:color="auto" w:fill="auto"/>
            <w:vAlign w:val="center"/>
          </w:tcPr>
          <w:p w14:paraId="26407B79" w14:textId="77777777" w:rsidR="00265800" w:rsidRDefault="00265800" w:rsidP="00AB1C33">
            <w:pPr>
              <w:pStyle w:val="Bezodstpw"/>
              <w:spacing w:line="360" w:lineRule="auto"/>
              <w:jc w:val="center"/>
            </w:pPr>
            <w:r>
              <w:t>Tak</w:t>
            </w:r>
          </w:p>
        </w:tc>
        <w:tc>
          <w:tcPr>
            <w:tcW w:w="987" w:type="dxa"/>
            <w:shd w:val="clear" w:color="auto" w:fill="auto"/>
            <w:vAlign w:val="center"/>
          </w:tcPr>
          <w:p w14:paraId="12CD97EB" w14:textId="77777777" w:rsidR="00265800" w:rsidRDefault="00265800" w:rsidP="00AB1C33">
            <w:pPr>
              <w:pStyle w:val="Bezodstpw"/>
              <w:spacing w:line="360" w:lineRule="auto"/>
              <w:jc w:val="center"/>
            </w:pPr>
            <w:r>
              <w:t>Nie</w:t>
            </w:r>
          </w:p>
        </w:tc>
      </w:tr>
    </w:tbl>
    <w:p w14:paraId="4D4C0699" w14:textId="77777777" w:rsidR="00265800" w:rsidRDefault="00265800" w:rsidP="00AB1C33">
      <w:pPr>
        <w:pStyle w:val="Bezodstpw"/>
        <w:spacing w:line="360" w:lineRule="auto"/>
      </w:pPr>
    </w:p>
    <w:p w14:paraId="78A5FE8F" w14:textId="77777777" w:rsidR="00265800" w:rsidRDefault="00265800" w:rsidP="00AB1C33">
      <w:pPr>
        <w:pStyle w:val="Bezodstpw"/>
        <w:spacing w:line="360" w:lineRule="auto"/>
        <w:rPr>
          <w:b/>
          <w:bCs/>
        </w:rPr>
      </w:pPr>
    </w:p>
    <w:p w14:paraId="1323B222" w14:textId="77777777" w:rsidR="00265800" w:rsidRDefault="00265800" w:rsidP="00AB1C33">
      <w:pPr>
        <w:pStyle w:val="Bezodstpw"/>
        <w:spacing w:line="360" w:lineRule="auto"/>
      </w:pPr>
      <w:r w:rsidRPr="00F74000">
        <w:rPr>
          <w:b/>
          <w:bCs/>
        </w:rPr>
        <w:t xml:space="preserve">Jak ocenia Pan/i wsparcie udzielane przez LGD na etapie realizacji projektu? Proszę ocenić w jakim stopniu zgadza się Pan/i ze stwierdzeniami opisującymi wsparcie na tym etapie. </w:t>
      </w:r>
      <w:r>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993"/>
        <w:gridCol w:w="992"/>
        <w:gridCol w:w="992"/>
        <w:gridCol w:w="1134"/>
        <w:gridCol w:w="1153"/>
        <w:gridCol w:w="1535"/>
      </w:tblGrid>
      <w:tr w:rsidR="00265800" w:rsidRPr="00C970F1" w14:paraId="6042BC69" w14:textId="77777777" w:rsidTr="00DC49D7">
        <w:trPr>
          <w:trHeight w:val="1315"/>
        </w:trPr>
        <w:tc>
          <w:tcPr>
            <w:tcW w:w="2263" w:type="dxa"/>
            <w:shd w:val="clear" w:color="auto" w:fill="F2F2F2"/>
            <w:vAlign w:val="center"/>
          </w:tcPr>
          <w:p w14:paraId="5B757155" w14:textId="77777777" w:rsidR="00265800" w:rsidRPr="00C14BBA" w:rsidRDefault="00265800" w:rsidP="00AB1C33">
            <w:pPr>
              <w:pStyle w:val="Bezodstpw"/>
              <w:spacing w:line="360" w:lineRule="auto"/>
            </w:pPr>
            <w:r w:rsidRPr="00C14BBA">
              <w:t>Zakres udzielonych porad spełnił moje oczekiwania</w:t>
            </w:r>
          </w:p>
        </w:tc>
        <w:tc>
          <w:tcPr>
            <w:tcW w:w="993" w:type="dxa"/>
            <w:shd w:val="clear" w:color="auto" w:fill="auto"/>
            <w:vAlign w:val="center"/>
          </w:tcPr>
          <w:p w14:paraId="43899F72"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11B6C2E4"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2B5F5C94"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046F52A4"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3DC20BE2"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584EC0AE"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r w:rsidR="00265800" w:rsidRPr="00C970F1" w14:paraId="09B21BF9" w14:textId="77777777" w:rsidTr="00DC49D7">
        <w:trPr>
          <w:trHeight w:val="1121"/>
        </w:trPr>
        <w:tc>
          <w:tcPr>
            <w:tcW w:w="2263" w:type="dxa"/>
            <w:shd w:val="clear" w:color="auto" w:fill="F2F2F2"/>
            <w:vAlign w:val="center"/>
          </w:tcPr>
          <w:p w14:paraId="7B42E2E1" w14:textId="77777777" w:rsidR="00265800" w:rsidRPr="00C14BBA" w:rsidRDefault="00265800" w:rsidP="00AB1C33">
            <w:pPr>
              <w:pStyle w:val="Bezodstpw"/>
              <w:spacing w:line="360" w:lineRule="auto"/>
            </w:pPr>
            <w:r w:rsidRPr="00C14BBA">
              <w:t>Udzielone porady były przydatne</w:t>
            </w:r>
          </w:p>
        </w:tc>
        <w:tc>
          <w:tcPr>
            <w:tcW w:w="993" w:type="dxa"/>
            <w:shd w:val="clear" w:color="auto" w:fill="auto"/>
            <w:vAlign w:val="center"/>
          </w:tcPr>
          <w:p w14:paraId="5006D0AB"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307FFE93"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395607B3"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34721DA4"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18E7FE96"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171E8A73"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r w:rsidR="00265800" w:rsidRPr="00C970F1" w14:paraId="4013D365" w14:textId="77777777" w:rsidTr="00DC49D7">
        <w:tc>
          <w:tcPr>
            <w:tcW w:w="2263" w:type="dxa"/>
            <w:shd w:val="clear" w:color="auto" w:fill="F2F2F2"/>
            <w:vAlign w:val="center"/>
          </w:tcPr>
          <w:p w14:paraId="10E7C9CB" w14:textId="77777777" w:rsidR="00265800" w:rsidRPr="00C14BBA" w:rsidRDefault="00265800" w:rsidP="00AB1C33">
            <w:pPr>
              <w:pStyle w:val="Bezodstpw"/>
              <w:spacing w:line="360" w:lineRule="auto"/>
            </w:pPr>
            <w:r w:rsidRPr="00C14BBA">
              <w:t>Przygotowanie merytoryczne doradcy/</w:t>
            </w:r>
            <w:proofErr w:type="spellStart"/>
            <w:r w:rsidRPr="00C14BBA">
              <w:t>ców</w:t>
            </w:r>
            <w:proofErr w:type="spellEnd"/>
            <w:r w:rsidRPr="00C14BBA">
              <w:t xml:space="preserve"> z LGD było odpowiednie</w:t>
            </w:r>
          </w:p>
        </w:tc>
        <w:tc>
          <w:tcPr>
            <w:tcW w:w="993" w:type="dxa"/>
            <w:shd w:val="clear" w:color="auto" w:fill="auto"/>
            <w:vAlign w:val="center"/>
          </w:tcPr>
          <w:p w14:paraId="27353C47"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405626DE"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441DD988"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482F09CD"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4F97DDAE"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10203EBF"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bl>
    <w:p w14:paraId="53A19166" w14:textId="77777777" w:rsidR="00265800" w:rsidRDefault="00265800" w:rsidP="00AB1C33">
      <w:pPr>
        <w:pStyle w:val="Bezodstpw"/>
        <w:spacing w:line="360" w:lineRule="auto"/>
      </w:pPr>
    </w:p>
    <w:p w14:paraId="4161411D" w14:textId="77777777" w:rsidR="00265800" w:rsidRDefault="00265800" w:rsidP="00AB1C33">
      <w:pPr>
        <w:pStyle w:val="Bezodstpw"/>
        <w:spacing w:line="360" w:lineRule="auto"/>
      </w:pPr>
      <w:r w:rsidRPr="00DB76C7">
        <w:rPr>
          <w:b/>
          <w:bCs/>
        </w:rPr>
        <w:t>Jak ocenia Pan/i wsparcie udzielane przez LGD na etapie rozliczenia projektu? Proszę ocenić w jakim stopniu zgadza się Pan/i ze stwierdzeniami opisującymi wsparcie na tym etapie.</w:t>
      </w:r>
      <w:r>
        <w:t xml:space="preserve"> </w:t>
      </w:r>
      <w:r>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993"/>
        <w:gridCol w:w="992"/>
        <w:gridCol w:w="992"/>
        <w:gridCol w:w="1134"/>
        <w:gridCol w:w="1153"/>
        <w:gridCol w:w="1535"/>
      </w:tblGrid>
      <w:tr w:rsidR="00265800" w:rsidRPr="00C970F1" w14:paraId="256EFF22" w14:textId="77777777" w:rsidTr="00DC49D7">
        <w:trPr>
          <w:trHeight w:val="1315"/>
        </w:trPr>
        <w:tc>
          <w:tcPr>
            <w:tcW w:w="2263" w:type="dxa"/>
            <w:shd w:val="clear" w:color="auto" w:fill="F2F2F2"/>
            <w:vAlign w:val="center"/>
          </w:tcPr>
          <w:p w14:paraId="4B0BDC43" w14:textId="77777777" w:rsidR="00265800" w:rsidRPr="00C14BBA" w:rsidRDefault="00265800" w:rsidP="00AB1C33">
            <w:pPr>
              <w:pStyle w:val="Bezodstpw"/>
              <w:spacing w:line="360" w:lineRule="auto"/>
            </w:pPr>
            <w:r w:rsidRPr="00C14BBA">
              <w:t>Zakres udzielonych porad spełnił moje oczekiwania</w:t>
            </w:r>
          </w:p>
        </w:tc>
        <w:tc>
          <w:tcPr>
            <w:tcW w:w="993" w:type="dxa"/>
            <w:shd w:val="clear" w:color="auto" w:fill="auto"/>
            <w:vAlign w:val="center"/>
          </w:tcPr>
          <w:p w14:paraId="210DD14E"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2A236472"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2AD12B5A"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3578EF8B"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7B8A64C9"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07496331"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r w:rsidR="00265800" w:rsidRPr="00C970F1" w14:paraId="0A84B7C6" w14:textId="77777777" w:rsidTr="00DC49D7">
        <w:trPr>
          <w:trHeight w:val="1121"/>
        </w:trPr>
        <w:tc>
          <w:tcPr>
            <w:tcW w:w="2263" w:type="dxa"/>
            <w:shd w:val="clear" w:color="auto" w:fill="F2F2F2"/>
            <w:vAlign w:val="center"/>
          </w:tcPr>
          <w:p w14:paraId="2E3E74E6" w14:textId="77777777" w:rsidR="00265800" w:rsidRPr="00C14BBA" w:rsidRDefault="00265800" w:rsidP="00AB1C33">
            <w:pPr>
              <w:pStyle w:val="Bezodstpw"/>
              <w:spacing w:line="360" w:lineRule="auto"/>
            </w:pPr>
            <w:r w:rsidRPr="00C14BBA">
              <w:lastRenderedPageBreak/>
              <w:t>Udzielone porady były przydatne</w:t>
            </w:r>
          </w:p>
        </w:tc>
        <w:tc>
          <w:tcPr>
            <w:tcW w:w="993" w:type="dxa"/>
            <w:shd w:val="clear" w:color="auto" w:fill="auto"/>
            <w:vAlign w:val="center"/>
          </w:tcPr>
          <w:p w14:paraId="2D176237"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751F9678"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57DC662A"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3D483ABD"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17024A91"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4DF3515A"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r w:rsidR="00265800" w:rsidRPr="00C970F1" w14:paraId="312D6754" w14:textId="77777777" w:rsidTr="00DC49D7">
        <w:tc>
          <w:tcPr>
            <w:tcW w:w="2263" w:type="dxa"/>
            <w:shd w:val="clear" w:color="auto" w:fill="F2F2F2"/>
            <w:vAlign w:val="center"/>
          </w:tcPr>
          <w:p w14:paraId="208AE4BF" w14:textId="77777777" w:rsidR="00265800" w:rsidRPr="00C14BBA" w:rsidRDefault="00265800" w:rsidP="00AB1C33">
            <w:pPr>
              <w:pStyle w:val="Bezodstpw"/>
              <w:spacing w:line="360" w:lineRule="auto"/>
            </w:pPr>
            <w:r w:rsidRPr="00C14BBA">
              <w:t>Przygotowanie merytoryczne doradcy/</w:t>
            </w:r>
            <w:proofErr w:type="spellStart"/>
            <w:r w:rsidRPr="00C14BBA">
              <w:t>ców</w:t>
            </w:r>
            <w:proofErr w:type="spellEnd"/>
            <w:r w:rsidRPr="00C14BBA">
              <w:t xml:space="preserve"> z LGD było odpowiednie</w:t>
            </w:r>
          </w:p>
        </w:tc>
        <w:tc>
          <w:tcPr>
            <w:tcW w:w="993" w:type="dxa"/>
            <w:shd w:val="clear" w:color="auto" w:fill="auto"/>
            <w:vAlign w:val="center"/>
          </w:tcPr>
          <w:p w14:paraId="0B76479C"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53A5E571"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1E5FFB9E"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63448E86"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581C9860"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5C0E71B7"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bl>
    <w:p w14:paraId="35E1BFEF" w14:textId="77777777" w:rsidR="00265800" w:rsidRDefault="00265800" w:rsidP="00AB1C33">
      <w:pPr>
        <w:pStyle w:val="Bezodstpw"/>
        <w:spacing w:line="360" w:lineRule="auto"/>
      </w:pPr>
    </w:p>
    <w:p w14:paraId="308CF311" w14:textId="77777777" w:rsidR="00265800" w:rsidRDefault="00265800" w:rsidP="00AB1C33">
      <w:pPr>
        <w:pStyle w:val="Bezodstpw"/>
        <w:spacing w:line="360" w:lineRule="auto"/>
      </w:pPr>
      <w:r w:rsidRPr="00DB76C7">
        <w:rPr>
          <w:b/>
          <w:bCs/>
        </w:rPr>
        <w:t>Czy obecnie pozostaje Pan/i w kontakcie z LGD?</w:t>
      </w:r>
      <w:r>
        <w:t xml:space="preserve"> </w:t>
      </w:r>
      <w:r>
        <w:rPr>
          <w:i/>
          <w:iCs/>
        </w:rPr>
        <w:t>Proszę zaznaczyć 1 odpowiedź w każdym</w:t>
      </w:r>
      <w:r>
        <w:rPr>
          <w:i/>
          <w:iCs/>
        </w:rPr>
        <w:br/>
        <w:t xml:space="preserve">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850"/>
        <w:gridCol w:w="1437"/>
        <w:gridCol w:w="826"/>
      </w:tblGrid>
      <w:tr w:rsidR="00265800" w14:paraId="73B7AB99" w14:textId="77777777" w:rsidTr="00DC49D7">
        <w:tc>
          <w:tcPr>
            <w:tcW w:w="5949" w:type="dxa"/>
            <w:shd w:val="clear" w:color="auto" w:fill="F2F2F2"/>
            <w:vAlign w:val="center"/>
          </w:tcPr>
          <w:p w14:paraId="2A559258" w14:textId="77777777" w:rsidR="00265800" w:rsidRDefault="00265800" w:rsidP="00AB1C33">
            <w:pPr>
              <w:pStyle w:val="Bezodstpw"/>
              <w:spacing w:line="360" w:lineRule="auto"/>
            </w:pPr>
            <w:r w:rsidRPr="00DB76C7">
              <w:t>Uczestniczę w spotkaniach organizowanych przez LGD</w:t>
            </w:r>
          </w:p>
        </w:tc>
        <w:tc>
          <w:tcPr>
            <w:tcW w:w="850" w:type="dxa"/>
            <w:shd w:val="clear" w:color="auto" w:fill="auto"/>
            <w:vAlign w:val="center"/>
          </w:tcPr>
          <w:p w14:paraId="2FDBF22B" w14:textId="77777777" w:rsidR="00265800" w:rsidRDefault="00265800" w:rsidP="00AB1C33">
            <w:pPr>
              <w:pStyle w:val="Bezodstpw"/>
              <w:spacing w:line="360" w:lineRule="auto"/>
              <w:jc w:val="center"/>
            </w:pPr>
            <w:r>
              <w:t>Tak</w:t>
            </w:r>
          </w:p>
        </w:tc>
        <w:tc>
          <w:tcPr>
            <w:tcW w:w="1437" w:type="dxa"/>
            <w:shd w:val="clear" w:color="auto" w:fill="auto"/>
            <w:vAlign w:val="center"/>
          </w:tcPr>
          <w:p w14:paraId="23E617F1" w14:textId="77777777" w:rsidR="00265800" w:rsidRDefault="00265800" w:rsidP="00AB1C33">
            <w:pPr>
              <w:pStyle w:val="Bezodstpw"/>
              <w:spacing w:line="360" w:lineRule="auto"/>
              <w:jc w:val="center"/>
            </w:pPr>
            <w:r>
              <w:t>Trudno</w:t>
            </w:r>
            <w:r>
              <w:br/>
              <w:t>powiedzieć</w:t>
            </w:r>
          </w:p>
        </w:tc>
        <w:tc>
          <w:tcPr>
            <w:tcW w:w="826" w:type="dxa"/>
            <w:shd w:val="clear" w:color="auto" w:fill="auto"/>
            <w:vAlign w:val="center"/>
          </w:tcPr>
          <w:p w14:paraId="4D31347E" w14:textId="77777777" w:rsidR="00265800" w:rsidRDefault="00265800" w:rsidP="00AB1C33">
            <w:pPr>
              <w:pStyle w:val="Bezodstpw"/>
              <w:spacing w:line="360" w:lineRule="auto"/>
              <w:jc w:val="center"/>
            </w:pPr>
            <w:r>
              <w:t>Nie</w:t>
            </w:r>
          </w:p>
        </w:tc>
      </w:tr>
      <w:tr w:rsidR="00265800" w14:paraId="77CA76C9" w14:textId="77777777" w:rsidTr="00DC49D7">
        <w:tc>
          <w:tcPr>
            <w:tcW w:w="5949" w:type="dxa"/>
            <w:shd w:val="clear" w:color="auto" w:fill="F2F2F2"/>
            <w:vAlign w:val="center"/>
          </w:tcPr>
          <w:p w14:paraId="683F0703" w14:textId="77777777" w:rsidR="00265800" w:rsidRDefault="00265800" w:rsidP="00AB1C33">
            <w:pPr>
              <w:pStyle w:val="Bezodstpw"/>
              <w:spacing w:line="360" w:lineRule="auto"/>
            </w:pPr>
            <w:r w:rsidRPr="00DB76C7">
              <w:t>Kontaktuję się telefonicznie z przedstawicielami LGD</w:t>
            </w:r>
          </w:p>
        </w:tc>
        <w:tc>
          <w:tcPr>
            <w:tcW w:w="850" w:type="dxa"/>
            <w:shd w:val="clear" w:color="auto" w:fill="auto"/>
            <w:vAlign w:val="center"/>
          </w:tcPr>
          <w:p w14:paraId="54FCF6CC" w14:textId="77777777" w:rsidR="00265800" w:rsidRDefault="00265800" w:rsidP="00AB1C33">
            <w:pPr>
              <w:pStyle w:val="Bezodstpw"/>
              <w:spacing w:line="360" w:lineRule="auto"/>
              <w:jc w:val="center"/>
            </w:pPr>
            <w:r>
              <w:t>Tak</w:t>
            </w:r>
          </w:p>
        </w:tc>
        <w:tc>
          <w:tcPr>
            <w:tcW w:w="1437" w:type="dxa"/>
            <w:shd w:val="clear" w:color="auto" w:fill="auto"/>
            <w:vAlign w:val="center"/>
          </w:tcPr>
          <w:p w14:paraId="0794E1DB" w14:textId="77777777" w:rsidR="00265800" w:rsidRDefault="00265800" w:rsidP="00AB1C33">
            <w:pPr>
              <w:pStyle w:val="Bezodstpw"/>
              <w:spacing w:line="360" w:lineRule="auto"/>
              <w:jc w:val="center"/>
            </w:pPr>
            <w:r>
              <w:t>Trudno</w:t>
            </w:r>
            <w:r>
              <w:br/>
              <w:t>powiedzieć</w:t>
            </w:r>
          </w:p>
        </w:tc>
        <w:tc>
          <w:tcPr>
            <w:tcW w:w="826" w:type="dxa"/>
            <w:shd w:val="clear" w:color="auto" w:fill="auto"/>
            <w:vAlign w:val="center"/>
          </w:tcPr>
          <w:p w14:paraId="75A937B1" w14:textId="77777777" w:rsidR="00265800" w:rsidRDefault="00265800" w:rsidP="00AB1C33">
            <w:pPr>
              <w:pStyle w:val="Bezodstpw"/>
              <w:spacing w:line="360" w:lineRule="auto"/>
              <w:jc w:val="center"/>
            </w:pPr>
            <w:r>
              <w:t>Nie</w:t>
            </w:r>
          </w:p>
        </w:tc>
      </w:tr>
      <w:tr w:rsidR="00265800" w14:paraId="53D145C1" w14:textId="77777777" w:rsidTr="00DC49D7">
        <w:tc>
          <w:tcPr>
            <w:tcW w:w="5949" w:type="dxa"/>
            <w:shd w:val="clear" w:color="auto" w:fill="F2F2F2"/>
            <w:vAlign w:val="center"/>
          </w:tcPr>
          <w:p w14:paraId="2D3BF608" w14:textId="77777777" w:rsidR="00265800" w:rsidRDefault="00265800" w:rsidP="00AB1C33">
            <w:pPr>
              <w:pStyle w:val="Bezodstpw"/>
              <w:spacing w:line="360" w:lineRule="auto"/>
            </w:pPr>
            <w:r w:rsidRPr="00DB76C7">
              <w:t>Czytam komunikaty na stronie internetowej LGD</w:t>
            </w:r>
          </w:p>
        </w:tc>
        <w:tc>
          <w:tcPr>
            <w:tcW w:w="850" w:type="dxa"/>
            <w:shd w:val="clear" w:color="auto" w:fill="auto"/>
            <w:vAlign w:val="center"/>
          </w:tcPr>
          <w:p w14:paraId="705A51DE" w14:textId="77777777" w:rsidR="00265800" w:rsidRDefault="00265800" w:rsidP="00AB1C33">
            <w:pPr>
              <w:pStyle w:val="Bezodstpw"/>
              <w:spacing w:line="360" w:lineRule="auto"/>
              <w:jc w:val="center"/>
            </w:pPr>
            <w:r>
              <w:t>Tak</w:t>
            </w:r>
          </w:p>
        </w:tc>
        <w:tc>
          <w:tcPr>
            <w:tcW w:w="1437" w:type="dxa"/>
            <w:shd w:val="clear" w:color="auto" w:fill="auto"/>
            <w:vAlign w:val="center"/>
          </w:tcPr>
          <w:p w14:paraId="54039DFE" w14:textId="77777777" w:rsidR="00265800" w:rsidRDefault="00265800" w:rsidP="00AB1C33">
            <w:pPr>
              <w:pStyle w:val="Bezodstpw"/>
              <w:spacing w:line="360" w:lineRule="auto"/>
              <w:jc w:val="center"/>
            </w:pPr>
            <w:r>
              <w:t>Trudno</w:t>
            </w:r>
            <w:r>
              <w:br/>
              <w:t>powiedzieć</w:t>
            </w:r>
          </w:p>
        </w:tc>
        <w:tc>
          <w:tcPr>
            <w:tcW w:w="826" w:type="dxa"/>
            <w:shd w:val="clear" w:color="auto" w:fill="auto"/>
            <w:vAlign w:val="center"/>
          </w:tcPr>
          <w:p w14:paraId="29D10C4A" w14:textId="77777777" w:rsidR="00265800" w:rsidRDefault="00265800" w:rsidP="00AB1C33">
            <w:pPr>
              <w:pStyle w:val="Bezodstpw"/>
              <w:spacing w:line="360" w:lineRule="auto"/>
              <w:jc w:val="center"/>
            </w:pPr>
            <w:r>
              <w:t>Nie</w:t>
            </w:r>
          </w:p>
        </w:tc>
      </w:tr>
      <w:tr w:rsidR="00265800" w14:paraId="7C1269D8" w14:textId="77777777" w:rsidTr="00DC49D7">
        <w:tc>
          <w:tcPr>
            <w:tcW w:w="5949" w:type="dxa"/>
            <w:shd w:val="clear" w:color="auto" w:fill="F2F2F2"/>
            <w:vAlign w:val="center"/>
          </w:tcPr>
          <w:p w14:paraId="1E6DD2E9" w14:textId="77777777" w:rsidR="00265800" w:rsidRDefault="00265800" w:rsidP="00AB1C33">
            <w:pPr>
              <w:pStyle w:val="Bezodstpw"/>
              <w:spacing w:line="360" w:lineRule="auto"/>
            </w:pPr>
            <w:r w:rsidRPr="00DB76C7">
              <w:t>Mam osobisty kontakt z przedstawicielami LGD</w:t>
            </w:r>
          </w:p>
        </w:tc>
        <w:tc>
          <w:tcPr>
            <w:tcW w:w="850" w:type="dxa"/>
            <w:shd w:val="clear" w:color="auto" w:fill="auto"/>
            <w:vAlign w:val="center"/>
          </w:tcPr>
          <w:p w14:paraId="7640E74B" w14:textId="77777777" w:rsidR="00265800" w:rsidRDefault="00265800" w:rsidP="00AB1C33">
            <w:pPr>
              <w:pStyle w:val="Bezodstpw"/>
              <w:spacing w:line="360" w:lineRule="auto"/>
              <w:jc w:val="center"/>
            </w:pPr>
            <w:r>
              <w:t>Tak</w:t>
            </w:r>
          </w:p>
        </w:tc>
        <w:tc>
          <w:tcPr>
            <w:tcW w:w="1437" w:type="dxa"/>
            <w:shd w:val="clear" w:color="auto" w:fill="auto"/>
            <w:vAlign w:val="center"/>
          </w:tcPr>
          <w:p w14:paraId="32F6205B" w14:textId="77777777" w:rsidR="00265800" w:rsidRDefault="00265800" w:rsidP="00AB1C33">
            <w:pPr>
              <w:pStyle w:val="Bezodstpw"/>
              <w:spacing w:line="360" w:lineRule="auto"/>
              <w:jc w:val="center"/>
            </w:pPr>
            <w:r>
              <w:t>Trudno</w:t>
            </w:r>
            <w:r>
              <w:br/>
              <w:t>powiedzieć</w:t>
            </w:r>
          </w:p>
        </w:tc>
        <w:tc>
          <w:tcPr>
            <w:tcW w:w="826" w:type="dxa"/>
            <w:shd w:val="clear" w:color="auto" w:fill="auto"/>
            <w:vAlign w:val="center"/>
          </w:tcPr>
          <w:p w14:paraId="2744237E" w14:textId="77777777" w:rsidR="00265800" w:rsidRDefault="00265800" w:rsidP="00AB1C33">
            <w:pPr>
              <w:pStyle w:val="Bezodstpw"/>
              <w:spacing w:line="360" w:lineRule="auto"/>
              <w:jc w:val="center"/>
            </w:pPr>
            <w:r>
              <w:t>Nie</w:t>
            </w:r>
          </w:p>
        </w:tc>
      </w:tr>
      <w:tr w:rsidR="00265800" w14:paraId="76E11893" w14:textId="77777777" w:rsidTr="00DC49D7">
        <w:tc>
          <w:tcPr>
            <w:tcW w:w="5949" w:type="dxa"/>
            <w:shd w:val="clear" w:color="auto" w:fill="F2F2F2"/>
            <w:vAlign w:val="center"/>
          </w:tcPr>
          <w:p w14:paraId="697371D6" w14:textId="77777777" w:rsidR="00265800" w:rsidRDefault="00265800" w:rsidP="00AB1C33">
            <w:pPr>
              <w:pStyle w:val="Bezodstpw"/>
              <w:spacing w:line="360" w:lineRule="auto"/>
            </w:pPr>
            <w:r w:rsidRPr="00DB76C7">
              <w:t>Kontaktuję się w inny sposób</w:t>
            </w:r>
          </w:p>
        </w:tc>
        <w:tc>
          <w:tcPr>
            <w:tcW w:w="850" w:type="dxa"/>
            <w:shd w:val="clear" w:color="auto" w:fill="auto"/>
            <w:vAlign w:val="center"/>
          </w:tcPr>
          <w:p w14:paraId="0CE30E04" w14:textId="77777777" w:rsidR="00265800" w:rsidRDefault="00265800" w:rsidP="00AB1C33">
            <w:pPr>
              <w:pStyle w:val="Bezodstpw"/>
              <w:spacing w:line="360" w:lineRule="auto"/>
              <w:jc w:val="center"/>
            </w:pPr>
            <w:r>
              <w:t>Tak</w:t>
            </w:r>
          </w:p>
        </w:tc>
        <w:tc>
          <w:tcPr>
            <w:tcW w:w="1437" w:type="dxa"/>
            <w:shd w:val="clear" w:color="auto" w:fill="auto"/>
            <w:vAlign w:val="center"/>
          </w:tcPr>
          <w:p w14:paraId="7D9D58CF" w14:textId="77777777" w:rsidR="00265800" w:rsidRDefault="00265800" w:rsidP="00AB1C33">
            <w:pPr>
              <w:pStyle w:val="Bezodstpw"/>
              <w:spacing w:line="360" w:lineRule="auto"/>
              <w:jc w:val="center"/>
            </w:pPr>
            <w:r>
              <w:t>Trudno</w:t>
            </w:r>
            <w:r>
              <w:br/>
              <w:t>powiedzieć</w:t>
            </w:r>
          </w:p>
        </w:tc>
        <w:tc>
          <w:tcPr>
            <w:tcW w:w="826" w:type="dxa"/>
            <w:shd w:val="clear" w:color="auto" w:fill="auto"/>
            <w:vAlign w:val="center"/>
          </w:tcPr>
          <w:p w14:paraId="18650798" w14:textId="77777777" w:rsidR="00265800" w:rsidRDefault="00265800" w:rsidP="00AB1C33">
            <w:pPr>
              <w:pStyle w:val="Bezodstpw"/>
              <w:spacing w:line="360" w:lineRule="auto"/>
              <w:jc w:val="center"/>
            </w:pPr>
            <w:r>
              <w:t>Nie</w:t>
            </w:r>
          </w:p>
        </w:tc>
      </w:tr>
      <w:tr w:rsidR="00265800" w14:paraId="081B6FA0" w14:textId="77777777" w:rsidTr="00DC49D7">
        <w:tc>
          <w:tcPr>
            <w:tcW w:w="5949" w:type="dxa"/>
            <w:shd w:val="clear" w:color="auto" w:fill="F2F2F2"/>
            <w:vAlign w:val="center"/>
          </w:tcPr>
          <w:p w14:paraId="3478AEBF" w14:textId="77777777" w:rsidR="00265800" w:rsidRDefault="00265800" w:rsidP="00AB1C33">
            <w:pPr>
              <w:pStyle w:val="Bezodstpw"/>
              <w:spacing w:line="360" w:lineRule="auto"/>
            </w:pPr>
            <w:r w:rsidRPr="00DB76C7">
              <w:t>Nie mam z LGD żadnego kontaktu</w:t>
            </w:r>
          </w:p>
        </w:tc>
        <w:tc>
          <w:tcPr>
            <w:tcW w:w="850" w:type="dxa"/>
            <w:shd w:val="clear" w:color="auto" w:fill="auto"/>
            <w:vAlign w:val="center"/>
          </w:tcPr>
          <w:p w14:paraId="14D4AC3B" w14:textId="77777777" w:rsidR="00265800" w:rsidRDefault="00265800" w:rsidP="00AB1C33">
            <w:pPr>
              <w:pStyle w:val="Bezodstpw"/>
              <w:spacing w:line="360" w:lineRule="auto"/>
              <w:jc w:val="center"/>
            </w:pPr>
            <w:r>
              <w:t>Tak</w:t>
            </w:r>
          </w:p>
        </w:tc>
        <w:tc>
          <w:tcPr>
            <w:tcW w:w="1437" w:type="dxa"/>
            <w:shd w:val="clear" w:color="auto" w:fill="auto"/>
            <w:vAlign w:val="center"/>
          </w:tcPr>
          <w:p w14:paraId="3DE01AEA" w14:textId="77777777" w:rsidR="00265800" w:rsidRDefault="00265800" w:rsidP="00AB1C33">
            <w:pPr>
              <w:pStyle w:val="Bezodstpw"/>
              <w:spacing w:line="360" w:lineRule="auto"/>
              <w:jc w:val="center"/>
            </w:pPr>
            <w:r>
              <w:t>Trudno</w:t>
            </w:r>
            <w:r>
              <w:br/>
              <w:t>powiedzieć</w:t>
            </w:r>
          </w:p>
        </w:tc>
        <w:tc>
          <w:tcPr>
            <w:tcW w:w="826" w:type="dxa"/>
            <w:shd w:val="clear" w:color="auto" w:fill="auto"/>
            <w:vAlign w:val="center"/>
          </w:tcPr>
          <w:p w14:paraId="597567C9" w14:textId="77777777" w:rsidR="00265800" w:rsidRDefault="00265800" w:rsidP="00AB1C33">
            <w:pPr>
              <w:pStyle w:val="Bezodstpw"/>
              <w:spacing w:line="360" w:lineRule="auto"/>
              <w:jc w:val="center"/>
            </w:pPr>
            <w:r>
              <w:t>Nie</w:t>
            </w:r>
          </w:p>
        </w:tc>
      </w:tr>
    </w:tbl>
    <w:p w14:paraId="1F960C4B" w14:textId="77777777" w:rsidR="00265800" w:rsidRDefault="00265800" w:rsidP="00AB1C33">
      <w:pPr>
        <w:pStyle w:val="Bezodstpw"/>
        <w:spacing w:line="360" w:lineRule="auto"/>
      </w:pPr>
    </w:p>
    <w:p w14:paraId="5A625171" w14:textId="77777777" w:rsidR="00265800" w:rsidRDefault="00265800" w:rsidP="00AB1C33">
      <w:pPr>
        <w:pStyle w:val="Bezodstpw"/>
        <w:spacing w:line="360" w:lineRule="auto"/>
      </w:pPr>
      <w:r w:rsidRPr="005E4D80">
        <w:rPr>
          <w:b/>
          <w:bCs/>
        </w:rPr>
        <w:t>Czy brał/a Pan/i lub organizacja którą Pan/i reprezentuje udział w tworzeniu LSR?</w:t>
      </w:r>
      <w:r>
        <w:t xml:space="preserve"> </w:t>
      </w:r>
      <w:r>
        <w:rPr>
          <w:i/>
          <w:iCs/>
        </w:rPr>
        <w:t>Proszę zaznaczyć 1 odpowiedź.</w:t>
      </w:r>
    </w:p>
    <w:p w14:paraId="08DB3EBC" w14:textId="77777777" w:rsidR="00265800" w:rsidRDefault="00265800" w:rsidP="00AB1C33">
      <w:pPr>
        <w:pStyle w:val="Bezodstpw"/>
        <w:numPr>
          <w:ilvl w:val="0"/>
          <w:numId w:val="15"/>
        </w:numPr>
        <w:spacing w:line="360" w:lineRule="auto"/>
      </w:pPr>
      <w:r>
        <w:t>Tak</w:t>
      </w:r>
    </w:p>
    <w:p w14:paraId="5E026E3D" w14:textId="77777777" w:rsidR="00265800" w:rsidRDefault="00265800" w:rsidP="00AB1C33">
      <w:pPr>
        <w:pStyle w:val="Bezodstpw"/>
        <w:numPr>
          <w:ilvl w:val="0"/>
          <w:numId w:val="15"/>
        </w:numPr>
        <w:spacing w:line="360" w:lineRule="auto"/>
      </w:pPr>
      <w:r>
        <w:t>Trudno powiedzieć</w:t>
      </w:r>
    </w:p>
    <w:p w14:paraId="1E4BFFFD" w14:textId="77777777" w:rsidR="00265800" w:rsidRDefault="00265800" w:rsidP="00AB1C33">
      <w:pPr>
        <w:pStyle w:val="Bezodstpw"/>
        <w:numPr>
          <w:ilvl w:val="0"/>
          <w:numId w:val="15"/>
        </w:numPr>
        <w:spacing w:line="360" w:lineRule="auto"/>
      </w:pPr>
      <w:r>
        <w:t>Nie</w:t>
      </w:r>
    </w:p>
    <w:p w14:paraId="64A860FA" w14:textId="77777777" w:rsidR="00265800" w:rsidRDefault="00265800" w:rsidP="00AB1C33">
      <w:pPr>
        <w:pStyle w:val="Bezodstpw"/>
        <w:spacing w:line="360" w:lineRule="auto"/>
      </w:pPr>
    </w:p>
    <w:p w14:paraId="2A9D4F62" w14:textId="77777777" w:rsidR="00265800" w:rsidRDefault="00265800" w:rsidP="00AB1C33">
      <w:pPr>
        <w:pStyle w:val="Bezodstpw"/>
        <w:spacing w:line="360" w:lineRule="auto"/>
      </w:pPr>
      <w:r w:rsidRPr="005E4D80">
        <w:rPr>
          <w:b/>
          <w:bCs/>
        </w:rPr>
        <w:t>Kto był głównym odbiorcą efektów Pani/a projektu/ projektów?</w:t>
      </w:r>
      <w:r>
        <w:t xml:space="preserve"> </w:t>
      </w:r>
      <w:r w:rsidRPr="00C14BBA">
        <w:rPr>
          <w:i/>
          <w:iCs/>
        </w:rPr>
        <w:t>Proszę wybrać jedną odpowiedź, która najlepiej opisuje</w:t>
      </w:r>
      <w:r>
        <w:rPr>
          <w:i/>
          <w:iCs/>
        </w:rPr>
        <w:t xml:space="preserve"> Pana/i projekt.</w:t>
      </w:r>
    </w:p>
    <w:p w14:paraId="6FFB200A" w14:textId="77777777" w:rsidR="00265800" w:rsidRDefault="00265800" w:rsidP="00AB1C33">
      <w:pPr>
        <w:pStyle w:val="Bezodstpw"/>
        <w:numPr>
          <w:ilvl w:val="0"/>
          <w:numId w:val="16"/>
        </w:numPr>
        <w:spacing w:line="360" w:lineRule="auto"/>
      </w:pPr>
      <w:r>
        <w:t>Ja i moja rodzina</w:t>
      </w:r>
    </w:p>
    <w:p w14:paraId="10091DBE" w14:textId="77777777" w:rsidR="00265800" w:rsidRDefault="00265800" w:rsidP="00AB1C33">
      <w:pPr>
        <w:pStyle w:val="Bezodstpw"/>
        <w:numPr>
          <w:ilvl w:val="0"/>
          <w:numId w:val="16"/>
        </w:numPr>
        <w:spacing w:line="360" w:lineRule="auto"/>
      </w:pPr>
      <w:r>
        <w:t>Moja organizacja</w:t>
      </w:r>
    </w:p>
    <w:p w14:paraId="48C6AA1C" w14:textId="77777777" w:rsidR="00265800" w:rsidRDefault="00265800" w:rsidP="00AB1C33">
      <w:pPr>
        <w:pStyle w:val="Bezodstpw"/>
        <w:numPr>
          <w:ilvl w:val="0"/>
          <w:numId w:val="16"/>
        </w:numPr>
        <w:spacing w:line="360" w:lineRule="auto"/>
      </w:pPr>
      <w:r>
        <w:t>Ogół mieszkańców gminy/ obszaru LGD</w:t>
      </w:r>
    </w:p>
    <w:p w14:paraId="0878D4D5" w14:textId="77777777" w:rsidR="00265800" w:rsidRDefault="00265800" w:rsidP="00AB1C33">
      <w:pPr>
        <w:pStyle w:val="Bezodstpw"/>
        <w:numPr>
          <w:ilvl w:val="0"/>
          <w:numId w:val="16"/>
        </w:numPr>
        <w:spacing w:line="360" w:lineRule="auto"/>
      </w:pPr>
      <w:r>
        <w:lastRenderedPageBreak/>
        <w:t>Turyści</w:t>
      </w:r>
    </w:p>
    <w:p w14:paraId="1E89AEFF" w14:textId="77777777" w:rsidR="00265800" w:rsidRDefault="00265800" w:rsidP="00AB1C33">
      <w:pPr>
        <w:pStyle w:val="Bezodstpw"/>
        <w:numPr>
          <w:ilvl w:val="0"/>
          <w:numId w:val="16"/>
        </w:numPr>
        <w:spacing w:line="360" w:lineRule="auto"/>
      </w:pPr>
      <w:r>
        <w:t>Przedsiębiorstwa</w:t>
      </w:r>
    </w:p>
    <w:p w14:paraId="230B2848" w14:textId="77777777" w:rsidR="00265800" w:rsidRDefault="00265800" w:rsidP="00AB1C33">
      <w:pPr>
        <w:pStyle w:val="Bezodstpw"/>
        <w:numPr>
          <w:ilvl w:val="0"/>
          <w:numId w:val="16"/>
        </w:numPr>
        <w:spacing w:line="360" w:lineRule="auto"/>
      </w:pPr>
      <w:r>
        <w:t>Inne</w:t>
      </w:r>
    </w:p>
    <w:p w14:paraId="0AE442BB" w14:textId="22B0B427" w:rsidR="00265800" w:rsidRDefault="00265800" w:rsidP="00AB1C33">
      <w:pPr>
        <w:spacing w:line="360" w:lineRule="auto"/>
      </w:pPr>
      <w:r w:rsidRPr="005E4D80">
        <w:rPr>
          <w:b/>
          <w:bCs/>
        </w:rPr>
        <w:t>Proszę ocenić poniższe stwierdzenia dotyczące składania i realizacji projektu przy wsparciu LGD.</w:t>
      </w:r>
      <w:r>
        <w:t xml:space="preserve"> </w:t>
      </w:r>
      <w:r>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993"/>
        <w:gridCol w:w="992"/>
        <w:gridCol w:w="992"/>
        <w:gridCol w:w="1134"/>
        <w:gridCol w:w="1153"/>
        <w:gridCol w:w="1535"/>
      </w:tblGrid>
      <w:tr w:rsidR="00265800" w:rsidRPr="00C970F1" w14:paraId="6FAFC322" w14:textId="77777777" w:rsidTr="00DC49D7">
        <w:trPr>
          <w:trHeight w:val="1315"/>
        </w:trPr>
        <w:tc>
          <w:tcPr>
            <w:tcW w:w="2263" w:type="dxa"/>
            <w:shd w:val="clear" w:color="auto" w:fill="F2F2F2"/>
            <w:vAlign w:val="center"/>
          </w:tcPr>
          <w:p w14:paraId="71E0AA6A" w14:textId="77777777" w:rsidR="00265800" w:rsidRPr="00C14BBA" w:rsidRDefault="00265800" w:rsidP="00AB1C33">
            <w:pPr>
              <w:pStyle w:val="Bezodstpw"/>
              <w:spacing w:line="360" w:lineRule="auto"/>
            </w:pPr>
            <w:r w:rsidRPr="005E4D80">
              <w:t>Procedury wyboru wniosków o dofinansowanie w LGD były dla mnie czytelne</w:t>
            </w:r>
          </w:p>
        </w:tc>
        <w:tc>
          <w:tcPr>
            <w:tcW w:w="993" w:type="dxa"/>
            <w:shd w:val="clear" w:color="auto" w:fill="auto"/>
            <w:vAlign w:val="center"/>
          </w:tcPr>
          <w:p w14:paraId="52F6A456"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5B0B4C96"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5B85EC0F"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3BBDE5EC"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7F2A6CD7"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199E79B5"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r w:rsidR="00265800" w:rsidRPr="00C970F1" w14:paraId="3B88EF96" w14:textId="77777777" w:rsidTr="00DC49D7">
        <w:trPr>
          <w:trHeight w:val="1121"/>
        </w:trPr>
        <w:tc>
          <w:tcPr>
            <w:tcW w:w="2263" w:type="dxa"/>
            <w:shd w:val="clear" w:color="auto" w:fill="F2F2F2"/>
            <w:vAlign w:val="center"/>
          </w:tcPr>
          <w:p w14:paraId="44DDD9E6" w14:textId="77777777" w:rsidR="00265800" w:rsidRPr="00C14BBA" w:rsidRDefault="00265800" w:rsidP="00AB1C33">
            <w:pPr>
              <w:pStyle w:val="Bezodstpw"/>
              <w:spacing w:line="360" w:lineRule="auto"/>
            </w:pPr>
            <w:r w:rsidRPr="005E4D80">
              <w:t>Kryteria wyboru wniosków były dla mnie jednoznaczne</w:t>
            </w:r>
          </w:p>
        </w:tc>
        <w:tc>
          <w:tcPr>
            <w:tcW w:w="993" w:type="dxa"/>
            <w:shd w:val="clear" w:color="auto" w:fill="auto"/>
            <w:vAlign w:val="center"/>
          </w:tcPr>
          <w:p w14:paraId="0DFD31C9"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456BAEB5"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4F1A228E"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38AC8265"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4D132A3E"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73486649"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r w:rsidR="00265800" w:rsidRPr="00C970F1" w14:paraId="03CB08F1" w14:textId="77777777" w:rsidTr="00DC49D7">
        <w:tc>
          <w:tcPr>
            <w:tcW w:w="2263" w:type="dxa"/>
            <w:shd w:val="clear" w:color="auto" w:fill="F2F2F2"/>
            <w:vAlign w:val="center"/>
          </w:tcPr>
          <w:p w14:paraId="0F5C2B15" w14:textId="77777777" w:rsidR="00265800" w:rsidRPr="00C14BBA" w:rsidRDefault="00265800" w:rsidP="00AB1C33">
            <w:pPr>
              <w:pStyle w:val="Bezodstpw"/>
              <w:spacing w:line="360" w:lineRule="auto"/>
            </w:pPr>
            <w:r w:rsidRPr="005E4D80">
              <w:t>Kryteria wyboru wniosków pozwalały na wybór najlepszych projektów</w:t>
            </w:r>
          </w:p>
        </w:tc>
        <w:tc>
          <w:tcPr>
            <w:tcW w:w="993" w:type="dxa"/>
            <w:shd w:val="clear" w:color="auto" w:fill="auto"/>
            <w:vAlign w:val="center"/>
          </w:tcPr>
          <w:p w14:paraId="5DED7315"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7964DE24"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2DAB1266"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16EDAEB2"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37539BC3"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1D8B4B0E"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r w:rsidR="00265800" w:rsidRPr="00C970F1" w14:paraId="42DB3611" w14:textId="77777777" w:rsidTr="00DC49D7">
        <w:tc>
          <w:tcPr>
            <w:tcW w:w="2263" w:type="dxa"/>
            <w:shd w:val="clear" w:color="auto" w:fill="F2F2F2"/>
            <w:vAlign w:val="center"/>
          </w:tcPr>
          <w:p w14:paraId="1F22C983" w14:textId="77777777" w:rsidR="00265800" w:rsidRPr="00C14BBA" w:rsidRDefault="00265800" w:rsidP="00AB1C33">
            <w:pPr>
              <w:pStyle w:val="Bezodstpw"/>
              <w:spacing w:line="360" w:lineRule="auto"/>
            </w:pPr>
            <w:r w:rsidRPr="005E4D80">
              <w:t>LGD w wystarczającym stopniu informowała o możliwości pozyskania środków</w:t>
            </w:r>
          </w:p>
        </w:tc>
        <w:tc>
          <w:tcPr>
            <w:tcW w:w="993" w:type="dxa"/>
            <w:shd w:val="clear" w:color="auto" w:fill="auto"/>
            <w:vAlign w:val="center"/>
          </w:tcPr>
          <w:p w14:paraId="149976C4"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5E6DFE50"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3CC23D59"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02B84399"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7205E3E6"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6704EBE9"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r w:rsidR="00265800" w:rsidRPr="00C970F1" w14:paraId="1C4D962E" w14:textId="77777777" w:rsidTr="00DC49D7">
        <w:tc>
          <w:tcPr>
            <w:tcW w:w="2263" w:type="dxa"/>
            <w:shd w:val="clear" w:color="auto" w:fill="F2F2F2"/>
            <w:vAlign w:val="center"/>
          </w:tcPr>
          <w:p w14:paraId="6EB5FDA5" w14:textId="77777777" w:rsidR="00265800" w:rsidRPr="00C14BBA" w:rsidRDefault="00265800" w:rsidP="00AB1C33">
            <w:pPr>
              <w:pStyle w:val="Bezodstpw"/>
              <w:spacing w:line="360" w:lineRule="auto"/>
            </w:pPr>
            <w:r w:rsidRPr="005E4D80">
              <w:t>Jeśli będzie to możliwe, w przyszłości chciałbym/</w:t>
            </w:r>
            <w:proofErr w:type="spellStart"/>
            <w:r w:rsidRPr="005E4D80">
              <w:t>łabym</w:t>
            </w:r>
            <w:proofErr w:type="spellEnd"/>
            <w:r w:rsidRPr="005E4D80">
              <w:t xml:space="preserve"> ponownie skorzystać ze wsparcia LGD</w:t>
            </w:r>
          </w:p>
        </w:tc>
        <w:tc>
          <w:tcPr>
            <w:tcW w:w="993" w:type="dxa"/>
            <w:shd w:val="clear" w:color="auto" w:fill="auto"/>
            <w:vAlign w:val="center"/>
          </w:tcPr>
          <w:p w14:paraId="56D08A1E"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194F7F63"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19D6AE51"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5BEA197D"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3EE0B5DD"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4DADB6E0"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bl>
    <w:p w14:paraId="67871E47" w14:textId="77777777" w:rsidR="00265800" w:rsidRPr="00217B47" w:rsidRDefault="00265800" w:rsidP="00AB1C33">
      <w:pPr>
        <w:pStyle w:val="Bezodstpw"/>
        <w:spacing w:line="360" w:lineRule="auto"/>
        <w:rPr>
          <w:b/>
          <w:bCs/>
        </w:rPr>
      </w:pPr>
      <w:r w:rsidRPr="00217B47">
        <w:rPr>
          <w:b/>
          <w:bCs/>
        </w:rPr>
        <w:t>Czy na etapie przygotowania, realizacji lub rozliczania projektu pojawiły się jakieś problemy wpływające negatywnie na jego przebieg bądź rezultaty?</w:t>
      </w:r>
    </w:p>
    <w:p w14:paraId="45A17324" w14:textId="77777777" w:rsidR="00265800" w:rsidRPr="00217B47" w:rsidRDefault="00265800" w:rsidP="00AB1C33">
      <w:pPr>
        <w:pStyle w:val="Bezodstpw"/>
        <w:numPr>
          <w:ilvl w:val="0"/>
          <w:numId w:val="17"/>
        </w:numPr>
        <w:spacing w:line="360" w:lineRule="auto"/>
        <w:rPr>
          <w:i/>
          <w:iCs/>
        </w:rPr>
      </w:pPr>
      <w:r>
        <w:t xml:space="preserve">Tak </w:t>
      </w:r>
      <w:r w:rsidRPr="00217B47">
        <w:sym w:font="Wingdings" w:char="F0E0"/>
      </w:r>
      <w:r>
        <w:t xml:space="preserve"> </w:t>
      </w:r>
      <w:r w:rsidRPr="00217B47">
        <w:rPr>
          <w:i/>
          <w:iCs/>
        </w:rPr>
        <w:t xml:space="preserve">Proszę odpowiedzieć na następne pytanie. </w:t>
      </w:r>
    </w:p>
    <w:p w14:paraId="5DCB14C0" w14:textId="77777777" w:rsidR="00265800" w:rsidRDefault="00265800" w:rsidP="00AB1C33">
      <w:pPr>
        <w:pStyle w:val="Bezodstpw"/>
        <w:numPr>
          <w:ilvl w:val="0"/>
          <w:numId w:val="17"/>
        </w:numPr>
        <w:spacing w:line="360" w:lineRule="auto"/>
      </w:pPr>
      <w:r>
        <w:t xml:space="preserve">Nie </w:t>
      </w:r>
      <w:r w:rsidRPr="00217B47">
        <w:sym w:font="Wingdings" w:char="F0E0"/>
      </w:r>
      <w:r>
        <w:t xml:space="preserve"> </w:t>
      </w:r>
      <w:r w:rsidRPr="00217B47">
        <w:rPr>
          <w:b/>
          <w:bCs/>
          <w:i/>
          <w:iCs/>
        </w:rPr>
        <w:t>Dziękujemy za wypełnienie ankiety!</w:t>
      </w:r>
    </w:p>
    <w:p w14:paraId="52E80070" w14:textId="77777777" w:rsidR="00265800" w:rsidRDefault="00265800" w:rsidP="00AB1C33">
      <w:pPr>
        <w:pStyle w:val="Bezodstpw"/>
        <w:spacing w:line="360" w:lineRule="auto"/>
        <w:rPr>
          <w:i/>
          <w:iCs/>
        </w:rPr>
      </w:pPr>
      <w:r w:rsidRPr="00217B47">
        <w:rPr>
          <w:b/>
          <w:bCs/>
        </w:rPr>
        <w:t>Jakie to były problemy</w:t>
      </w:r>
      <w:r>
        <w:t xml:space="preserve">? </w:t>
      </w:r>
      <w:r>
        <w:rPr>
          <w:i/>
          <w:iCs/>
        </w:rPr>
        <w:t>Na pytanie odpowiadają tylko osoby, które w poprzednim pytaniu wybrały odpowiedź „Tak”. Proszę zaznaczyć 1 odpowiedź w każdym wierszu tabeli.</w:t>
      </w:r>
    </w:p>
    <w:tbl>
      <w:tblPr>
        <w:tblW w:w="9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9"/>
        <w:gridCol w:w="569"/>
        <w:gridCol w:w="1281"/>
        <w:gridCol w:w="564"/>
      </w:tblGrid>
      <w:tr w:rsidR="00265800" w14:paraId="52992AC7" w14:textId="77777777" w:rsidTr="00DC49D7">
        <w:trPr>
          <w:trHeight w:val="1200"/>
        </w:trPr>
        <w:tc>
          <w:tcPr>
            <w:tcW w:w="6689" w:type="dxa"/>
            <w:shd w:val="clear" w:color="auto" w:fill="F2F2F2"/>
            <w:vAlign w:val="center"/>
          </w:tcPr>
          <w:p w14:paraId="296597BD" w14:textId="77777777" w:rsidR="00265800" w:rsidRDefault="00265800" w:rsidP="00AB1C33">
            <w:pPr>
              <w:pStyle w:val="Bezodstpw"/>
              <w:spacing w:line="360" w:lineRule="auto"/>
            </w:pPr>
            <w:r w:rsidRPr="00217B47">
              <w:lastRenderedPageBreak/>
              <w:t>Problemy bezpośrednio związane z przedmiotem projektu (np. problemy wynikające z branży w której działa przedsiębiorca, odbiorcami działań NGO lub uzgodnieniami dotyczącymi przebiegu tras rowerowych w projekcie gminnym)</w:t>
            </w:r>
          </w:p>
        </w:tc>
        <w:tc>
          <w:tcPr>
            <w:tcW w:w="569" w:type="dxa"/>
            <w:shd w:val="clear" w:color="auto" w:fill="auto"/>
            <w:vAlign w:val="center"/>
          </w:tcPr>
          <w:p w14:paraId="397AF957" w14:textId="77777777" w:rsidR="00265800" w:rsidRDefault="00265800" w:rsidP="00AB1C33">
            <w:pPr>
              <w:pStyle w:val="Bezodstpw"/>
              <w:spacing w:line="360" w:lineRule="auto"/>
              <w:jc w:val="center"/>
            </w:pPr>
            <w:r>
              <w:t>Tak</w:t>
            </w:r>
          </w:p>
        </w:tc>
        <w:tc>
          <w:tcPr>
            <w:tcW w:w="1281" w:type="dxa"/>
            <w:shd w:val="clear" w:color="auto" w:fill="auto"/>
            <w:vAlign w:val="center"/>
          </w:tcPr>
          <w:p w14:paraId="3DBC439D"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7A7AC309" w14:textId="77777777" w:rsidR="00265800" w:rsidRDefault="00265800" w:rsidP="00AB1C33">
            <w:pPr>
              <w:pStyle w:val="Bezodstpw"/>
              <w:spacing w:line="360" w:lineRule="auto"/>
              <w:jc w:val="center"/>
            </w:pPr>
            <w:r>
              <w:t>Nie</w:t>
            </w:r>
          </w:p>
        </w:tc>
      </w:tr>
      <w:tr w:rsidR="00265800" w14:paraId="0849AB82" w14:textId="77777777" w:rsidTr="00DC49D7">
        <w:trPr>
          <w:trHeight w:val="990"/>
        </w:trPr>
        <w:tc>
          <w:tcPr>
            <w:tcW w:w="6689" w:type="dxa"/>
            <w:shd w:val="clear" w:color="auto" w:fill="F2F2F2"/>
            <w:vAlign w:val="center"/>
          </w:tcPr>
          <w:p w14:paraId="590AED88" w14:textId="77777777" w:rsidR="00265800" w:rsidRDefault="00265800" w:rsidP="00AB1C33">
            <w:pPr>
              <w:pStyle w:val="Bezodstpw"/>
              <w:spacing w:line="360" w:lineRule="auto"/>
            </w:pPr>
            <w:r w:rsidRPr="00217B47">
              <w:t>Problemy finansowe (np. z wypłatą dofinansowania, kredytem na realizację zadania, zmiennością cen w czasie realizacji zadania względem wpisanych we wniosku)</w:t>
            </w:r>
          </w:p>
        </w:tc>
        <w:tc>
          <w:tcPr>
            <w:tcW w:w="569" w:type="dxa"/>
            <w:shd w:val="clear" w:color="auto" w:fill="auto"/>
            <w:vAlign w:val="center"/>
          </w:tcPr>
          <w:p w14:paraId="13476110" w14:textId="77777777" w:rsidR="00265800" w:rsidRDefault="00265800" w:rsidP="00AB1C33">
            <w:pPr>
              <w:pStyle w:val="Bezodstpw"/>
              <w:spacing w:line="360" w:lineRule="auto"/>
              <w:jc w:val="center"/>
            </w:pPr>
            <w:r>
              <w:t>Tak</w:t>
            </w:r>
          </w:p>
        </w:tc>
        <w:tc>
          <w:tcPr>
            <w:tcW w:w="1281" w:type="dxa"/>
            <w:shd w:val="clear" w:color="auto" w:fill="auto"/>
            <w:vAlign w:val="center"/>
          </w:tcPr>
          <w:p w14:paraId="34635072"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6111F0A4" w14:textId="77777777" w:rsidR="00265800" w:rsidRDefault="00265800" w:rsidP="00AB1C33">
            <w:pPr>
              <w:pStyle w:val="Bezodstpw"/>
              <w:spacing w:line="360" w:lineRule="auto"/>
              <w:jc w:val="center"/>
            </w:pPr>
            <w:r>
              <w:t>Nie</w:t>
            </w:r>
          </w:p>
        </w:tc>
      </w:tr>
      <w:tr w:rsidR="00265800" w14:paraId="6DF06779" w14:textId="77777777" w:rsidTr="00DC49D7">
        <w:trPr>
          <w:trHeight w:val="556"/>
        </w:trPr>
        <w:tc>
          <w:tcPr>
            <w:tcW w:w="6689" w:type="dxa"/>
            <w:shd w:val="clear" w:color="auto" w:fill="F2F2F2"/>
            <w:vAlign w:val="center"/>
          </w:tcPr>
          <w:p w14:paraId="0D454B3C" w14:textId="77777777" w:rsidR="00265800" w:rsidRDefault="00265800" w:rsidP="00AB1C33">
            <w:pPr>
              <w:pStyle w:val="Bezodstpw"/>
              <w:spacing w:line="360" w:lineRule="auto"/>
            </w:pPr>
            <w:r w:rsidRPr="00217B47">
              <w:t>Problemy formalno-prawne</w:t>
            </w:r>
          </w:p>
        </w:tc>
        <w:tc>
          <w:tcPr>
            <w:tcW w:w="569" w:type="dxa"/>
            <w:shd w:val="clear" w:color="auto" w:fill="auto"/>
            <w:vAlign w:val="center"/>
          </w:tcPr>
          <w:p w14:paraId="3663E855" w14:textId="77777777" w:rsidR="00265800" w:rsidRDefault="00265800" w:rsidP="00AB1C33">
            <w:pPr>
              <w:pStyle w:val="Bezodstpw"/>
              <w:spacing w:line="360" w:lineRule="auto"/>
              <w:jc w:val="center"/>
            </w:pPr>
            <w:r>
              <w:t>Tak</w:t>
            </w:r>
          </w:p>
        </w:tc>
        <w:tc>
          <w:tcPr>
            <w:tcW w:w="1281" w:type="dxa"/>
            <w:shd w:val="clear" w:color="auto" w:fill="auto"/>
            <w:vAlign w:val="center"/>
          </w:tcPr>
          <w:p w14:paraId="31D4CCD0"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4BC2096D" w14:textId="77777777" w:rsidR="00265800" w:rsidRDefault="00265800" w:rsidP="00AB1C33">
            <w:pPr>
              <w:pStyle w:val="Bezodstpw"/>
              <w:spacing w:line="360" w:lineRule="auto"/>
              <w:jc w:val="center"/>
            </w:pPr>
            <w:r>
              <w:t>Nie</w:t>
            </w:r>
          </w:p>
        </w:tc>
      </w:tr>
      <w:tr w:rsidR="00265800" w14:paraId="64CB1A14" w14:textId="77777777" w:rsidTr="00DC49D7">
        <w:trPr>
          <w:trHeight w:val="564"/>
        </w:trPr>
        <w:tc>
          <w:tcPr>
            <w:tcW w:w="6689" w:type="dxa"/>
            <w:shd w:val="clear" w:color="auto" w:fill="F2F2F2"/>
            <w:vAlign w:val="center"/>
          </w:tcPr>
          <w:p w14:paraId="3ABE74BC" w14:textId="77777777" w:rsidR="00265800" w:rsidRDefault="00265800" w:rsidP="00AB1C33">
            <w:pPr>
              <w:pStyle w:val="Bezodstpw"/>
              <w:spacing w:line="360" w:lineRule="auto"/>
            </w:pPr>
            <w:r w:rsidRPr="00217B47">
              <w:t>Problemy personalne (np. z pracownikami, członkami/ partnerami itp.)</w:t>
            </w:r>
          </w:p>
        </w:tc>
        <w:tc>
          <w:tcPr>
            <w:tcW w:w="569" w:type="dxa"/>
            <w:shd w:val="clear" w:color="auto" w:fill="auto"/>
            <w:vAlign w:val="center"/>
          </w:tcPr>
          <w:p w14:paraId="379119CD" w14:textId="77777777" w:rsidR="00265800" w:rsidRDefault="00265800" w:rsidP="00AB1C33">
            <w:pPr>
              <w:pStyle w:val="Bezodstpw"/>
              <w:spacing w:line="360" w:lineRule="auto"/>
              <w:jc w:val="center"/>
            </w:pPr>
            <w:r>
              <w:t>Tak</w:t>
            </w:r>
          </w:p>
        </w:tc>
        <w:tc>
          <w:tcPr>
            <w:tcW w:w="1281" w:type="dxa"/>
            <w:shd w:val="clear" w:color="auto" w:fill="auto"/>
            <w:vAlign w:val="center"/>
          </w:tcPr>
          <w:p w14:paraId="5497AE94"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5A114D30" w14:textId="77777777" w:rsidR="00265800" w:rsidRDefault="00265800" w:rsidP="00AB1C33">
            <w:pPr>
              <w:pStyle w:val="Bezodstpw"/>
              <w:spacing w:line="360" w:lineRule="auto"/>
              <w:jc w:val="center"/>
            </w:pPr>
            <w:r>
              <w:t>Nie</w:t>
            </w:r>
          </w:p>
        </w:tc>
      </w:tr>
      <w:tr w:rsidR="00265800" w14:paraId="7FF31C81" w14:textId="77777777" w:rsidTr="00DC49D7">
        <w:trPr>
          <w:trHeight w:val="604"/>
        </w:trPr>
        <w:tc>
          <w:tcPr>
            <w:tcW w:w="6689" w:type="dxa"/>
            <w:shd w:val="clear" w:color="auto" w:fill="F2F2F2"/>
            <w:vAlign w:val="center"/>
          </w:tcPr>
          <w:p w14:paraId="5EB463D4" w14:textId="77777777" w:rsidR="00265800" w:rsidRDefault="00265800" w:rsidP="00AB1C33">
            <w:pPr>
              <w:pStyle w:val="Bezodstpw"/>
              <w:spacing w:line="360" w:lineRule="auto"/>
            </w:pPr>
            <w:r w:rsidRPr="00217B47">
              <w:t>Problemy z terminową realizacją harmonogramu (opóźnienia itp.)</w:t>
            </w:r>
          </w:p>
        </w:tc>
        <w:tc>
          <w:tcPr>
            <w:tcW w:w="569" w:type="dxa"/>
            <w:shd w:val="clear" w:color="auto" w:fill="auto"/>
            <w:vAlign w:val="center"/>
          </w:tcPr>
          <w:p w14:paraId="4966B1CD" w14:textId="77777777" w:rsidR="00265800" w:rsidRDefault="00265800" w:rsidP="00AB1C33">
            <w:pPr>
              <w:pStyle w:val="Bezodstpw"/>
              <w:spacing w:line="360" w:lineRule="auto"/>
              <w:jc w:val="center"/>
            </w:pPr>
            <w:r>
              <w:t>Tak</w:t>
            </w:r>
          </w:p>
        </w:tc>
        <w:tc>
          <w:tcPr>
            <w:tcW w:w="1281" w:type="dxa"/>
            <w:shd w:val="clear" w:color="auto" w:fill="auto"/>
            <w:vAlign w:val="center"/>
          </w:tcPr>
          <w:p w14:paraId="03BFF3FF"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76002E0A" w14:textId="77777777" w:rsidR="00265800" w:rsidRDefault="00265800" w:rsidP="00AB1C33">
            <w:pPr>
              <w:pStyle w:val="Bezodstpw"/>
              <w:spacing w:line="360" w:lineRule="auto"/>
              <w:jc w:val="center"/>
            </w:pPr>
            <w:r>
              <w:t>Nie</w:t>
            </w:r>
          </w:p>
        </w:tc>
      </w:tr>
      <w:tr w:rsidR="00265800" w14:paraId="4D6AC551" w14:textId="77777777" w:rsidTr="00DC49D7">
        <w:trPr>
          <w:trHeight w:val="629"/>
        </w:trPr>
        <w:tc>
          <w:tcPr>
            <w:tcW w:w="6689" w:type="dxa"/>
            <w:shd w:val="clear" w:color="auto" w:fill="F2F2F2"/>
            <w:vAlign w:val="center"/>
          </w:tcPr>
          <w:p w14:paraId="2C999034" w14:textId="77777777" w:rsidR="00265800" w:rsidRDefault="00265800" w:rsidP="00AB1C33">
            <w:pPr>
              <w:pStyle w:val="Bezodstpw"/>
              <w:spacing w:line="360" w:lineRule="auto"/>
            </w:pPr>
            <w:r w:rsidRPr="00217B47">
              <w:t>Trudność w dostępie do informacji na temat składania, realizacji lub rozliczenia projektu</w:t>
            </w:r>
          </w:p>
        </w:tc>
        <w:tc>
          <w:tcPr>
            <w:tcW w:w="569" w:type="dxa"/>
            <w:shd w:val="clear" w:color="auto" w:fill="auto"/>
            <w:vAlign w:val="center"/>
          </w:tcPr>
          <w:p w14:paraId="1A3DE0CD" w14:textId="77777777" w:rsidR="00265800" w:rsidRDefault="00265800" w:rsidP="00AB1C33">
            <w:pPr>
              <w:pStyle w:val="Bezodstpw"/>
              <w:spacing w:line="360" w:lineRule="auto"/>
              <w:jc w:val="center"/>
            </w:pPr>
            <w:r>
              <w:t>Tak</w:t>
            </w:r>
          </w:p>
        </w:tc>
        <w:tc>
          <w:tcPr>
            <w:tcW w:w="1281" w:type="dxa"/>
            <w:shd w:val="clear" w:color="auto" w:fill="auto"/>
            <w:vAlign w:val="center"/>
          </w:tcPr>
          <w:p w14:paraId="52E5DE01"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5782BBC8" w14:textId="77777777" w:rsidR="00265800" w:rsidRDefault="00265800" w:rsidP="00AB1C33">
            <w:pPr>
              <w:pStyle w:val="Bezodstpw"/>
              <w:spacing w:line="360" w:lineRule="auto"/>
              <w:jc w:val="center"/>
            </w:pPr>
            <w:r>
              <w:t>Nie</w:t>
            </w:r>
          </w:p>
        </w:tc>
      </w:tr>
      <w:tr w:rsidR="00265800" w14:paraId="1EFBAFCF" w14:textId="77777777" w:rsidTr="00DC49D7">
        <w:trPr>
          <w:trHeight w:val="629"/>
        </w:trPr>
        <w:tc>
          <w:tcPr>
            <w:tcW w:w="6689" w:type="dxa"/>
            <w:shd w:val="clear" w:color="auto" w:fill="F2F2F2"/>
            <w:vAlign w:val="center"/>
          </w:tcPr>
          <w:p w14:paraId="14209037" w14:textId="77777777" w:rsidR="00265800" w:rsidRDefault="00265800" w:rsidP="00AB1C33">
            <w:pPr>
              <w:pStyle w:val="Bezodstpw"/>
              <w:spacing w:line="360" w:lineRule="auto"/>
            </w:pPr>
            <w:r w:rsidRPr="00217B47">
              <w:t>Problemy wynikające z wprowadzenia w Polsce stanu pandemii</w:t>
            </w:r>
          </w:p>
        </w:tc>
        <w:tc>
          <w:tcPr>
            <w:tcW w:w="569" w:type="dxa"/>
            <w:shd w:val="clear" w:color="auto" w:fill="auto"/>
            <w:vAlign w:val="center"/>
          </w:tcPr>
          <w:p w14:paraId="40495503" w14:textId="77777777" w:rsidR="00265800" w:rsidRDefault="00265800" w:rsidP="00AB1C33">
            <w:pPr>
              <w:pStyle w:val="Bezodstpw"/>
              <w:spacing w:line="360" w:lineRule="auto"/>
              <w:jc w:val="center"/>
            </w:pPr>
            <w:r>
              <w:t>Tak</w:t>
            </w:r>
          </w:p>
        </w:tc>
        <w:tc>
          <w:tcPr>
            <w:tcW w:w="1281" w:type="dxa"/>
            <w:shd w:val="clear" w:color="auto" w:fill="auto"/>
            <w:vAlign w:val="center"/>
          </w:tcPr>
          <w:p w14:paraId="584F356C"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71C14833" w14:textId="77777777" w:rsidR="00265800" w:rsidRDefault="00265800" w:rsidP="00AB1C33">
            <w:pPr>
              <w:pStyle w:val="Bezodstpw"/>
              <w:spacing w:line="360" w:lineRule="auto"/>
              <w:jc w:val="center"/>
            </w:pPr>
            <w:r>
              <w:t>Nie</w:t>
            </w:r>
          </w:p>
        </w:tc>
      </w:tr>
    </w:tbl>
    <w:p w14:paraId="54B39B73" w14:textId="77777777" w:rsidR="00265800" w:rsidRPr="00265800" w:rsidRDefault="00265800" w:rsidP="00AB1C33">
      <w:pPr>
        <w:spacing w:line="360" w:lineRule="auto"/>
      </w:pPr>
    </w:p>
    <w:p w14:paraId="0F6CF541" w14:textId="77777777" w:rsidR="00265800" w:rsidRPr="00265800" w:rsidRDefault="00265800" w:rsidP="00AB1C33">
      <w:pPr>
        <w:spacing w:line="360" w:lineRule="auto"/>
        <w:jc w:val="both"/>
        <w:rPr>
          <w:rStyle w:val="Pogrubienie"/>
          <w:b w:val="0"/>
          <w:bCs w:val="0"/>
          <w:sz w:val="24"/>
          <w:szCs w:val="24"/>
        </w:rPr>
      </w:pPr>
    </w:p>
    <w:p w14:paraId="16213350" w14:textId="77777777" w:rsidR="00034D4C" w:rsidRPr="00034D4C" w:rsidRDefault="00034D4C" w:rsidP="00AB1C33">
      <w:pPr>
        <w:spacing w:line="360" w:lineRule="auto"/>
      </w:pPr>
    </w:p>
    <w:p w14:paraId="5A62ECB3" w14:textId="77777777" w:rsidR="0025405B" w:rsidRDefault="0025405B" w:rsidP="00AB1C33">
      <w:pPr>
        <w:spacing w:line="360" w:lineRule="auto"/>
      </w:pPr>
    </w:p>
    <w:sectPr w:rsidR="0025405B" w:rsidSect="008B66B8">
      <w:footerReference w:type="default" r:id="rId3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1EE040" w14:textId="77777777" w:rsidR="004442BA" w:rsidRDefault="004442BA" w:rsidP="008C6D7A">
      <w:pPr>
        <w:spacing w:after="0" w:line="240" w:lineRule="auto"/>
      </w:pPr>
      <w:r>
        <w:separator/>
      </w:r>
    </w:p>
  </w:endnote>
  <w:endnote w:type="continuationSeparator" w:id="0">
    <w:p w14:paraId="67D50575" w14:textId="77777777" w:rsidR="004442BA" w:rsidRDefault="004442BA" w:rsidP="008C6D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iberation Sans">
    <w:altName w:val="Arial"/>
    <w:charset w:val="EE"/>
    <w:family w:val="swiss"/>
    <w:pitch w:val="variable"/>
    <w:sig w:usb0="E0000AFF" w:usb1="500078FF" w:usb2="00000021" w:usb3="00000000" w:csb0="000001BF" w:csb1="00000000"/>
  </w:font>
  <w:font w:name="Droid Sans Fallback">
    <w:charset w:val="01"/>
    <w:family w:val="auto"/>
    <w:pitch w:val="variable"/>
  </w:font>
  <w:font w:name="Droid Sans Devanagari">
    <w:altName w:val="Segoe UI"/>
    <w:charset w:val="01"/>
    <w:family w:val="auto"/>
    <w:pitch w:val="variable"/>
  </w:font>
  <w:font w:name="font870">
    <w:altName w:val="Calibri"/>
    <w:charset w:val="01"/>
    <w:family w:val="auto"/>
    <w:pitch w:val="variable"/>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5173718"/>
      <w:docPartObj>
        <w:docPartGallery w:val="Page Numbers (Bottom of Page)"/>
        <w:docPartUnique/>
      </w:docPartObj>
    </w:sdtPr>
    <w:sdtEndPr/>
    <w:sdtContent>
      <w:p w14:paraId="568CAA8A" w14:textId="15B6979D" w:rsidR="00DC49D7" w:rsidRDefault="00DC49D7">
        <w:pPr>
          <w:pStyle w:val="Stopka"/>
          <w:jc w:val="right"/>
        </w:pPr>
        <w:r>
          <w:fldChar w:fldCharType="begin"/>
        </w:r>
        <w:r>
          <w:instrText>PAGE   \* MERGEFORMAT</w:instrText>
        </w:r>
        <w:r>
          <w:fldChar w:fldCharType="separate"/>
        </w:r>
        <w:r w:rsidR="00B5772A">
          <w:rPr>
            <w:noProof/>
          </w:rPr>
          <w:t>74</w:t>
        </w:r>
        <w:r>
          <w:fldChar w:fldCharType="end"/>
        </w:r>
      </w:p>
    </w:sdtContent>
  </w:sdt>
  <w:p w14:paraId="61FA6942" w14:textId="77777777" w:rsidR="00DC49D7" w:rsidRDefault="00DC49D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87A41D" w14:textId="77777777" w:rsidR="004442BA" w:rsidRDefault="004442BA" w:rsidP="008C6D7A">
      <w:pPr>
        <w:spacing w:after="0" w:line="240" w:lineRule="auto"/>
      </w:pPr>
      <w:r>
        <w:separator/>
      </w:r>
    </w:p>
  </w:footnote>
  <w:footnote w:type="continuationSeparator" w:id="0">
    <w:p w14:paraId="272FB287" w14:textId="77777777" w:rsidR="004442BA" w:rsidRDefault="004442BA" w:rsidP="008C6D7A">
      <w:pPr>
        <w:spacing w:after="0" w:line="240" w:lineRule="auto"/>
      </w:pPr>
      <w:r>
        <w:continuationSeparator/>
      </w:r>
    </w:p>
  </w:footnote>
  <w:footnote w:id="1">
    <w:p w14:paraId="1E68980B" w14:textId="77777777" w:rsidR="00DC49D7" w:rsidRPr="0063172D" w:rsidRDefault="00DC49D7" w:rsidP="008C6D7A">
      <w:pPr>
        <w:pStyle w:val="Tekstprzypisudolnego"/>
      </w:pPr>
      <w:r>
        <w:rPr>
          <w:rStyle w:val="Odwoanieprzypisudolnego"/>
        </w:rPr>
        <w:footnoteRef/>
      </w:r>
      <w:r>
        <w:t xml:space="preserve"> </w:t>
      </w:r>
      <w:r>
        <w:rPr>
          <w:i/>
          <w:iCs/>
        </w:rPr>
        <w:t xml:space="preserve">Standardy ewaluacji, </w:t>
      </w:r>
      <w:r>
        <w:t>Polskie Towarzystwo Ewaluacyjne, http://pte.org.pl/o-ewaluacji/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2"/>
    <w:multiLevelType w:val="multilevel"/>
    <w:tmpl w:val="00000002"/>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6AD4CBE"/>
    <w:multiLevelType w:val="hybridMultilevel"/>
    <w:tmpl w:val="B0AA0DA2"/>
    <w:lvl w:ilvl="0" w:tplc="04150001">
      <w:start w:val="1"/>
      <w:numFmt w:val="bullet"/>
      <w:lvlText w:val=""/>
      <w:lvlJc w:val="left"/>
      <w:pPr>
        <w:tabs>
          <w:tab w:val="num" w:pos="1429"/>
        </w:tabs>
        <w:ind w:left="1429" w:hanging="360"/>
      </w:pPr>
      <w:rPr>
        <w:rFonts w:ascii="Symbol" w:hAnsi="Symbol" w:hint="default"/>
      </w:rPr>
    </w:lvl>
    <w:lvl w:ilvl="1" w:tplc="04150003" w:tentative="1">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3">
    <w:nsid w:val="073406AC"/>
    <w:multiLevelType w:val="hybridMultilevel"/>
    <w:tmpl w:val="63448D1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8100D95"/>
    <w:multiLevelType w:val="hybridMultilevel"/>
    <w:tmpl w:val="7AD48A9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D313862"/>
    <w:multiLevelType w:val="hybridMultilevel"/>
    <w:tmpl w:val="A7003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F1420B5"/>
    <w:multiLevelType w:val="hybridMultilevel"/>
    <w:tmpl w:val="CCDA79E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0F35215A"/>
    <w:multiLevelType w:val="hybridMultilevel"/>
    <w:tmpl w:val="3EE40B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4692AC0"/>
    <w:multiLevelType w:val="hybridMultilevel"/>
    <w:tmpl w:val="A7DE71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BF66E8"/>
    <w:multiLevelType w:val="hybridMultilevel"/>
    <w:tmpl w:val="22382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26930907"/>
    <w:multiLevelType w:val="hybridMultilevel"/>
    <w:tmpl w:val="E4C2ABB8"/>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nsid w:val="2D776AA0"/>
    <w:multiLevelType w:val="hybridMultilevel"/>
    <w:tmpl w:val="8CC255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0992713"/>
    <w:multiLevelType w:val="hybridMultilevel"/>
    <w:tmpl w:val="714E47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1EC617A"/>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4409404F"/>
    <w:multiLevelType w:val="hybridMultilevel"/>
    <w:tmpl w:val="B8EA86F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49A16919"/>
    <w:multiLevelType w:val="hybridMultilevel"/>
    <w:tmpl w:val="5B3C9A20"/>
    <w:lvl w:ilvl="0" w:tplc="44C46A12">
      <w:start w:val="1"/>
      <w:numFmt w:val="bullet"/>
      <w:lvlText w:val="•"/>
      <w:lvlJc w:val="left"/>
      <w:pPr>
        <w:tabs>
          <w:tab w:val="num" w:pos="720"/>
        </w:tabs>
        <w:ind w:left="720" w:hanging="360"/>
      </w:pPr>
      <w:rPr>
        <w:rFonts w:ascii="Arial" w:hAnsi="Arial" w:hint="default"/>
      </w:rPr>
    </w:lvl>
    <w:lvl w:ilvl="1" w:tplc="9AB0C7E8" w:tentative="1">
      <w:start w:val="1"/>
      <w:numFmt w:val="bullet"/>
      <w:lvlText w:val="•"/>
      <w:lvlJc w:val="left"/>
      <w:pPr>
        <w:tabs>
          <w:tab w:val="num" w:pos="1440"/>
        </w:tabs>
        <w:ind w:left="1440" w:hanging="360"/>
      </w:pPr>
      <w:rPr>
        <w:rFonts w:ascii="Arial" w:hAnsi="Arial" w:hint="default"/>
      </w:rPr>
    </w:lvl>
    <w:lvl w:ilvl="2" w:tplc="BCAA38AE" w:tentative="1">
      <w:start w:val="1"/>
      <w:numFmt w:val="bullet"/>
      <w:lvlText w:val="•"/>
      <w:lvlJc w:val="left"/>
      <w:pPr>
        <w:tabs>
          <w:tab w:val="num" w:pos="2160"/>
        </w:tabs>
        <w:ind w:left="2160" w:hanging="360"/>
      </w:pPr>
      <w:rPr>
        <w:rFonts w:ascii="Arial" w:hAnsi="Arial" w:hint="default"/>
      </w:rPr>
    </w:lvl>
    <w:lvl w:ilvl="3" w:tplc="DAB4B3D2" w:tentative="1">
      <w:start w:val="1"/>
      <w:numFmt w:val="bullet"/>
      <w:lvlText w:val="•"/>
      <w:lvlJc w:val="left"/>
      <w:pPr>
        <w:tabs>
          <w:tab w:val="num" w:pos="2880"/>
        </w:tabs>
        <w:ind w:left="2880" w:hanging="360"/>
      </w:pPr>
      <w:rPr>
        <w:rFonts w:ascii="Arial" w:hAnsi="Arial" w:hint="default"/>
      </w:rPr>
    </w:lvl>
    <w:lvl w:ilvl="4" w:tplc="1CE6E2EA" w:tentative="1">
      <w:start w:val="1"/>
      <w:numFmt w:val="bullet"/>
      <w:lvlText w:val="•"/>
      <w:lvlJc w:val="left"/>
      <w:pPr>
        <w:tabs>
          <w:tab w:val="num" w:pos="3600"/>
        </w:tabs>
        <w:ind w:left="3600" w:hanging="360"/>
      </w:pPr>
      <w:rPr>
        <w:rFonts w:ascii="Arial" w:hAnsi="Arial" w:hint="default"/>
      </w:rPr>
    </w:lvl>
    <w:lvl w:ilvl="5" w:tplc="BC98B2D4" w:tentative="1">
      <w:start w:val="1"/>
      <w:numFmt w:val="bullet"/>
      <w:lvlText w:val="•"/>
      <w:lvlJc w:val="left"/>
      <w:pPr>
        <w:tabs>
          <w:tab w:val="num" w:pos="4320"/>
        </w:tabs>
        <w:ind w:left="4320" w:hanging="360"/>
      </w:pPr>
      <w:rPr>
        <w:rFonts w:ascii="Arial" w:hAnsi="Arial" w:hint="default"/>
      </w:rPr>
    </w:lvl>
    <w:lvl w:ilvl="6" w:tplc="F84E9216" w:tentative="1">
      <w:start w:val="1"/>
      <w:numFmt w:val="bullet"/>
      <w:lvlText w:val="•"/>
      <w:lvlJc w:val="left"/>
      <w:pPr>
        <w:tabs>
          <w:tab w:val="num" w:pos="5040"/>
        </w:tabs>
        <w:ind w:left="5040" w:hanging="360"/>
      </w:pPr>
      <w:rPr>
        <w:rFonts w:ascii="Arial" w:hAnsi="Arial" w:hint="default"/>
      </w:rPr>
    </w:lvl>
    <w:lvl w:ilvl="7" w:tplc="ED62656E" w:tentative="1">
      <w:start w:val="1"/>
      <w:numFmt w:val="bullet"/>
      <w:lvlText w:val="•"/>
      <w:lvlJc w:val="left"/>
      <w:pPr>
        <w:tabs>
          <w:tab w:val="num" w:pos="5760"/>
        </w:tabs>
        <w:ind w:left="5760" w:hanging="360"/>
      </w:pPr>
      <w:rPr>
        <w:rFonts w:ascii="Arial" w:hAnsi="Arial" w:hint="default"/>
      </w:rPr>
    </w:lvl>
    <w:lvl w:ilvl="8" w:tplc="880E1A72" w:tentative="1">
      <w:start w:val="1"/>
      <w:numFmt w:val="bullet"/>
      <w:lvlText w:val="•"/>
      <w:lvlJc w:val="left"/>
      <w:pPr>
        <w:tabs>
          <w:tab w:val="num" w:pos="6480"/>
        </w:tabs>
        <w:ind w:left="6480" w:hanging="360"/>
      </w:pPr>
      <w:rPr>
        <w:rFonts w:ascii="Arial" w:hAnsi="Arial" w:hint="default"/>
      </w:rPr>
    </w:lvl>
  </w:abstractNum>
  <w:abstractNum w:abstractNumId="16">
    <w:nsid w:val="545466E4"/>
    <w:multiLevelType w:val="hybridMultilevel"/>
    <w:tmpl w:val="0092582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A4D7D6B"/>
    <w:multiLevelType w:val="hybridMultilevel"/>
    <w:tmpl w:val="365A85D6"/>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5BDB242C"/>
    <w:multiLevelType w:val="hybridMultilevel"/>
    <w:tmpl w:val="30940C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5C5D27DF"/>
    <w:multiLevelType w:val="hybridMultilevel"/>
    <w:tmpl w:val="8F16CF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F2D7B2A"/>
    <w:multiLevelType w:val="hybridMultilevel"/>
    <w:tmpl w:val="ACF0DF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67AB48D5"/>
    <w:multiLevelType w:val="hybridMultilevel"/>
    <w:tmpl w:val="964A2FD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692E44FB"/>
    <w:multiLevelType w:val="hybridMultilevel"/>
    <w:tmpl w:val="7FAEA88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6B61261D"/>
    <w:multiLevelType w:val="hybridMultilevel"/>
    <w:tmpl w:val="9B241FE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nsid w:val="6C7E7E2B"/>
    <w:multiLevelType w:val="hybridMultilevel"/>
    <w:tmpl w:val="30940C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6D116307"/>
    <w:multiLevelType w:val="hybridMultilevel"/>
    <w:tmpl w:val="8A520A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E660EE0"/>
    <w:multiLevelType w:val="hybridMultilevel"/>
    <w:tmpl w:val="30940C7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nsid w:val="723765D7"/>
    <w:multiLevelType w:val="hybridMultilevel"/>
    <w:tmpl w:val="725830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A6536A7"/>
    <w:multiLevelType w:val="hybridMultilevel"/>
    <w:tmpl w:val="30940C7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23"/>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26"/>
  </w:num>
  <w:num w:numId="7">
    <w:abstractNumId w:val="15"/>
  </w:num>
  <w:num w:numId="8">
    <w:abstractNumId w:val="28"/>
  </w:num>
  <w:num w:numId="9">
    <w:abstractNumId w:val="22"/>
  </w:num>
  <w:num w:numId="10">
    <w:abstractNumId w:val="19"/>
  </w:num>
  <w:num w:numId="11">
    <w:abstractNumId w:val="20"/>
  </w:num>
  <w:num w:numId="12">
    <w:abstractNumId w:val="11"/>
  </w:num>
  <w:num w:numId="13">
    <w:abstractNumId w:val="8"/>
  </w:num>
  <w:num w:numId="14">
    <w:abstractNumId w:val="25"/>
  </w:num>
  <w:num w:numId="15">
    <w:abstractNumId w:val="7"/>
  </w:num>
  <w:num w:numId="16">
    <w:abstractNumId w:val="27"/>
  </w:num>
  <w:num w:numId="17">
    <w:abstractNumId w:val="12"/>
  </w:num>
  <w:num w:numId="18">
    <w:abstractNumId w:val="2"/>
  </w:num>
  <w:num w:numId="19">
    <w:abstractNumId w:val="0"/>
  </w:num>
  <w:num w:numId="20">
    <w:abstractNumId w:val="1"/>
  </w:num>
  <w:num w:numId="21">
    <w:abstractNumId w:val="10"/>
  </w:num>
  <w:num w:numId="22">
    <w:abstractNumId w:val="4"/>
  </w:num>
  <w:num w:numId="23">
    <w:abstractNumId w:val="16"/>
  </w:num>
  <w:num w:numId="24">
    <w:abstractNumId w:val="21"/>
  </w:num>
  <w:num w:numId="25">
    <w:abstractNumId w:val="6"/>
  </w:num>
  <w:num w:numId="26">
    <w:abstractNumId w:val="3"/>
  </w:num>
  <w:num w:numId="27">
    <w:abstractNumId w:val="14"/>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573"/>
    <w:rsid w:val="00034D4C"/>
    <w:rsid w:val="00047FF6"/>
    <w:rsid w:val="00050681"/>
    <w:rsid w:val="000F336D"/>
    <w:rsid w:val="001071EA"/>
    <w:rsid w:val="00120EA7"/>
    <w:rsid w:val="00152F99"/>
    <w:rsid w:val="00165AB5"/>
    <w:rsid w:val="00187140"/>
    <w:rsid w:val="001A03BE"/>
    <w:rsid w:val="001A52CD"/>
    <w:rsid w:val="002535C0"/>
    <w:rsid w:val="0025405B"/>
    <w:rsid w:val="00265800"/>
    <w:rsid w:val="0028501D"/>
    <w:rsid w:val="002A1AC9"/>
    <w:rsid w:val="003604E6"/>
    <w:rsid w:val="00360754"/>
    <w:rsid w:val="00362141"/>
    <w:rsid w:val="003A24D4"/>
    <w:rsid w:val="003D27B2"/>
    <w:rsid w:val="003D6BD7"/>
    <w:rsid w:val="0040445B"/>
    <w:rsid w:val="0041754B"/>
    <w:rsid w:val="00424275"/>
    <w:rsid w:val="004442BA"/>
    <w:rsid w:val="00501D72"/>
    <w:rsid w:val="0052644C"/>
    <w:rsid w:val="00584357"/>
    <w:rsid w:val="005B3FFA"/>
    <w:rsid w:val="005C3DE7"/>
    <w:rsid w:val="00611368"/>
    <w:rsid w:val="00675CD4"/>
    <w:rsid w:val="00695580"/>
    <w:rsid w:val="006C6DC0"/>
    <w:rsid w:val="006F3366"/>
    <w:rsid w:val="00715DDD"/>
    <w:rsid w:val="00762772"/>
    <w:rsid w:val="007C4926"/>
    <w:rsid w:val="007C4B54"/>
    <w:rsid w:val="007F5823"/>
    <w:rsid w:val="00883E47"/>
    <w:rsid w:val="00893ABE"/>
    <w:rsid w:val="008B66B8"/>
    <w:rsid w:val="008C6D7A"/>
    <w:rsid w:val="00962BCB"/>
    <w:rsid w:val="00985304"/>
    <w:rsid w:val="00991B45"/>
    <w:rsid w:val="009C0769"/>
    <w:rsid w:val="00A27DD2"/>
    <w:rsid w:val="00A3703B"/>
    <w:rsid w:val="00A4337B"/>
    <w:rsid w:val="00A81397"/>
    <w:rsid w:val="00AA6162"/>
    <w:rsid w:val="00AA62FC"/>
    <w:rsid w:val="00AB1C33"/>
    <w:rsid w:val="00B21527"/>
    <w:rsid w:val="00B5772A"/>
    <w:rsid w:val="00B77766"/>
    <w:rsid w:val="00BB40EA"/>
    <w:rsid w:val="00BF3129"/>
    <w:rsid w:val="00C117BD"/>
    <w:rsid w:val="00C55EB7"/>
    <w:rsid w:val="00C65573"/>
    <w:rsid w:val="00C76A5C"/>
    <w:rsid w:val="00C862FD"/>
    <w:rsid w:val="00CB6D18"/>
    <w:rsid w:val="00CF7F9B"/>
    <w:rsid w:val="00D77721"/>
    <w:rsid w:val="00DC49D7"/>
    <w:rsid w:val="00E05BB0"/>
    <w:rsid w:val="00E13155"/>
    <w:rsid w:val="00E23EE2"/>
    <w:rsid w:val="00E34F94"/>
    <w:rsid w:val="00E43CFA"/>
    <w:rsid w:val="00EC61FE"/>
    <w:rsid w:val="00EF1A34"/>
    <w:rsid w:val="00F371C2"/>
    <w:rsid w:val="00F678BA"/>
    <w:rsid w:val="00F963DB"/>
    <w:rsid w:val="00FB00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37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lin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annotation subject" w:uiPriority="0"/>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65573"/>
  </w:style>
  <w:style w:type="paragraph" w:styleId="Nagwek1">
    <w:name w:val="heading 1"/>
    <w:basedOn w:val="Normalny"/>
    <w:next w:val="Normalny"/>
    <w:link w:val="Nagwek1Znak"/>
    <w:uiPriority w:val="9"/>
    <w:qFormat/>
    <w:rsid w:val="00034D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034D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047FF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047FF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65573"/>
    <w:pPr>
      <w:ind w:left="720"/>
      <w:contextualSpacing/>
    </w:pPr>
  </w:style>
  <w:style w:type="character" w:styleId="Hipercze">
    <w:name w:val="Hyperlink"/>
    <w:basedOn w:val="Domylnaczcionkaakapitu"/>
    <w:uiPriority w:val="99"/>
    <w:unhideWhenUsed/>
    <w:rsid w:val="00C65573"/>
    <w:rPr>
      <w:color w:val="0563C1" w:themeColor="hyperlink"/>
      <w:u w:val="single"/>
    </w:rPr>
  </w:style>
  <w:style w:type="paragraph" w:styleId="Tekstprzypisudolnego">
    <w:name w:val="footnote text"/>
    <w:basedOn w:val="Normalny"/>
    <w:link w:val="TekstprzypisudolnegoZnak"/>
    <w:semiHidden/>
    <w:unhideWhenUsed/>
    <w:rsid w:val="008C6D7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C6D7A"/>
    <w:rPr>
      <w:sz w:val="20"/>
      <w:szCs w:val="20"/>
    </w:rPr>
  </w:style>
  <w:style w:type="character" w:styleId="Odwoanieprzypisudolnego">
    <w:name w:val="footnote reference"/>
    <w:basedOn w:val="Domylnaczcionkaakapitu"/>
    <w:semiHidden/>
    <w:unhideWhenUsed/>
    <w:rsid w:val="008C6D7A"/>
    <w:rPr>
      <w:vertAlign w:val="superscript"/>
    </w:rPr>
  </w:style>
  <w:style w:type="paragraph" w:styleId="Nagwek">
    <w:name w:val="header"/>
    <w:basedOn w:val="Normalny"/>
    <w:link w:val="NagwekZnak"/>
    <w:uiPriority w:val="99"/>
    <w:unhideWhenUsed/>
    <w:rsid w:val="006C6DC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6DC0"/>
  </w:style>
  <w:style w:type="paragraph" w:styleId="Stopka">
    <w:name w:val="footer"/>
    <w:basedOn w:val="Normalny"/>
    <w:link w:val="StopkaZnak"/>
    <w:uiPriority w:val="99"/>
    <w:unhideWhenUsed/>
    <w:rsid w:val="006C6DC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6DC0"/>
  </w:style>
  <w:style w:type="character" w:customStyle="1" w:styleId="Nagwek1Znak">
    <w:name w:val="Nagłówek 1 Znak"/>
    <w:basedOn w:val="Domylnaczcionkaakapitu"/>
    <w:link w:val="Nagwek1"/>
    <w:uiPriority w:val="9"/>
    <w:rsid w:val="00034D4C"/>
    <w:rPr>
      <w:rFonts w:asciiTheme="majorHAnsi" w:eastAsiaTheme="majorEastAsia" w:hAnsiTheme="majorHAnsi" w:cstheme="majorBidi"/>
      <w:color w:val="2F5496" w:themeColor="accent1" w:themeShade="BF"/>
      <w:sz w:val="32"/>
      <w:szCs w:val="32"/>
    </w:rPr>
  </w:style>
  <w:style w:type="table" w:customStyle="1" w:styleId="PlainTable1">
    <w:name w:val="Plain Table 1"/>
    <w:basedOn w:val="Standardowy"/>
    <w:uiPriority w:val="41"/>
    <w:rsid w:val="00034D4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ogrubienie">
    <w:name w:val="Strong"/>
    <w:basedOn w:val="Domylnaczcionkaakapitu"/>
    <w:uiPriority w:val="22"/>
    <w:qFormat/>
    <w:rsid w:val="00034D4C"/>
    <w:rPr>
      <w:b/>
      <w:bCs/>
    </w:rPr>
  </w:style>
  <w:style w:type="character" w:customStyle="1" w:styleId="Nagwek2Znak">
    <w:name w:val="Nagłówek 2 Znak"/>
    <w:basedOn w:val="Domylnaczcionkaakapitu"/>
    <w:link w:val="Nagwek2"/>
    <w:rsid w:val="00034D4C"/>
    <w:rPr>
      <w:rFonts w:asciiTheme="majorHAnsi" w:eastAsiaTheme="majorEastAsia" w:hAnsiTheme="majorHAnsi" w:cstheme="majorBidi"/>
      <w:color w:val="2F5496" w:themeColor="accent1" w:themeShade="BF"/>
      <w:sz w:val="26"/>
      <w:szCs w:val="26"/>
    </w:rPr>
  </w:style>
  <w:style w:type="table" w:styleId="rednialista2akcent1">
    <w:name w:val="Medium List 2 Accent 1"/>
    <w:basedOn w:val="Standardowy"/>
    <w:uiPriority w:val="66"/>
    <w:rsid w:val="00AA6162"/>
    <w:pPr>
      <w:spacing w:after="0" w:line="240" w:lineRule="auto"/>
    </w:pPr>
    <w:rPr>
      <w:rFonts w:asciiTheme="majorHAnsi" w:eastAsiaTheme="majorEastAsia" w:hAnsiTheme="majorHAnsi" w:cstheme="majorBidi"/>
      <w:color w:val="000000" w:themeColor="text1"/>
      <w:lang w:eastAsia="pl-P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ytu">
    <w:name w:val="Title"/>
    <w:basedOn w:val="Normalny"/>
    <w:next w:val="Normalny"/>
    <w:link w:val="TytuZnak"/>
    <w:uiPriority w:val="10"/>
    <w:qFormat/>
    <w:rsid w:val="00AA616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A6162"/>
    <w:rPr>
      <w:rFonts w:asciiTheme="majorHAnsi" w:eastAsiaTheme="majorEastAsia" w:hAnsiTheme="majorHAnsi" w:cstheme="majorBidi"/>
      <w:spacing w:val="-10"/>
      <w:kern w:val="28"/>
      <w:sz w:val="56"/>
      <w:szCs w:val="56"/>
    </w:rPr>
  </w:style>
  <w:style w:type="paragraph" w:styleId="Bezodstpw">
    <w:name w:val="No Spacing"/>
    <w:uiPriority w:val="1"/>
    <w:qFormat/>
    <w:rsid w:val="00265800"/>
    <w:pPr>
      <w:spacing w:after="0" w:line="240" w:lineRule="auto"/>
    </w:pPr>
    <w:rPr>
      <w:rFonts w:ascii="Calibri" w:eastAsia="Calibri" w:hAnsi="Calibri" w:cs="Times New Roman"/>
    </w:rPr>
  </w:style>
  <w:style w:type="paragraph" w:styleId="NormalnyWeb">
    <w:name w:val="Normal (Web)"/>
    <w:basedOn w:val="Normalny"/>
    <w:uiPriority w:val="99"/>
    <w:rsid w:val="00AB1C3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Domylnaczcionkaakapitu1">
    <w:name w:val="Domyślna czcionka akapitu1"/>
    <w:rsid w:val="00715DDD"/>
  </w:style>
  <w:style w:type="paragraph" w:customStyle="1" w:styleId="Heading">
    <w:name w:val="Heading"/>
    <w:basedOn w:val="Normalny"/>
    <w:next w:val="Tekstpodstawowy"/>
    <w:rsid w:val="00715DDD"/>
    <w:pPr>
      <w:keepNext/>
      <w:suppressAutoHyphens/>
      <w:spacing w:before="240" w:after="120"/>
    </w:pPr>
    <w:rPr>
      <w:rFonts w:ascii="Liberation Sans" w:eastAsia="Droid Sans Fallback" w:hAnsi="Liberation Sans" w:cs="Droid Sans Devanagari"/>
      <w:sz w:val="28"/>
      <w:szCs w:val="28"/>
    </w:rPr>
  </w:style>
  <w:style w:type="paragraph" w:styleId="Tekstpodstawowy">
    <w:name w:val="Body Text"/>
    <w:basedOn w:val="Normalny"/>
    <w:link w:val="TekstpodstawowyZnak"/>
    <w:rsid w:val="00715DDD"/>
    <w:pPr>
      <w:suppressAutoHyphens/>
      <w:spacing w:after="140" w:line="276" w:lineRule="auto"/>
    </w:pPr>
    <w:rPr>
      <w:rFonts w:ascii="Calibri" w:eastAsia="Calibri" w:hAnsi="Calibri" w:cs="font870"/>
    </w:rPr>
  </w:style>
  <w:style w:type="character" w:customStyle="1" w:styleId="TekstpodstawowyZnak">
    <w:name w:val="Tekst podstawowy Znak"/>
    <w:basedOn w:val="Domylnaczcionkaakapitu"/>
    <w:link w:val="Tekstpodstawowy"/>
    <w:rsid w:val="00715DDD"/>
    <w:rPr>
      <w:rFonts w:ascii="Calibri" w:eastAsia="Calibri" w:hAnsi="Calibri" w:cs="font870"/>
    </w:rPr>
  </w:style>
  <w:style w:type="paragraph" w:styleId="Lista">
    <w:name w:val="List"/>
    <w:basedOn w:val="Tekstpodstawowy"/>
    <w:rsid w:val="00715DDD"/>
    <w:rPr>
      <w:rFonts w:cs="Droid Sans Devanagari"/>
    </w:rPr>
  </w:style>
  <w:style w:type="paragraph" w:styleId="Legenda">
    <w:name w:val="caption"/>
    <w:basedOn w:val="Normalny"/>
    <w:qFormat/>
    <w:rsid w:val="00715DDD"/>
    <w:pPr>
      <w:suppressLineNumbers/>
      <w:suppressAutoHyphens/>
      <w:spacing w:before="120" w:after="120"/>
    </w:pPr>
    <w:rPr>
      <w:rFonts w:ascii="Calibri" w:eastAsia="Calibri" w:hAnsi="Calibri" w:cs="Droid Sans Devanagari"/>
      <w:i/>
      <w:iCs/>
      <w:sz w:val="24"/>
      <w:szCs w:val="24"/>
    </w:rPr>
  </w:style>
  <w:style w:type="paragraph" w:customStyle="1" w:styleId="Index">
    <w:name w:val="Index"/>
    <w:basedOn w:val="Normalny"/>
    <w:rsid w:val="00715DDD"/>
    <w:pPr>
      <w:suppressLineNumbers/>
      <w:suppressAutoHyphens/>
    </w:pPr>
    <w:rPr>
      <w:rFonts w:ascii="Calibri" w:eastAsia="Calibri" w:hAnsi="Calibri" w:cs="Droid Sans Devanagari"/>
    </w:rPr>
  </w:style>
  <w:style w:type="character" w:styleId="Odwoaniedokomentarza">
    <w:name w:val="annotation reference"/>
    <w:semiHidden/>
    <w:rsid w:val="00715DDD"/>
    <w:rPr>
      <w:sz w:val="16"/>
      <w:szCs w:val="16"/>
    </w:rPr>
  </w:style>
  <w:style w:type="paragraph" w:styleId="Tekstkomentarza">
    <w:name w:val="annotation text"/>
    <w:basedOn w:val="Normalny"/>
    <w:link w:val="TekstkomentarzaZnak"/>
    <w:semiHidden/>
    <w:rsid w:val="00715DDD"/>
    <w:pPr>
      <w:suppressAutoHyphens/>
    </w:pPr>
    <w:rPr>
      <w:rFonts w:ascii="Calibri" w:eastAsia="Calibri" w:hAnsi="Calibri" w:cs="font870"/>
      <w:sz w:val="20"/>
      <w:szCs w:val="20"/>
    </w:rPr>
  </w:style>
  <w:style w:type="character" w:customStyle="1" w:styleId="TekstkomentarzaZnak">
    <w:name w:val="Tekst komentarza Znak"/>
    <w:basedOn w:val="Domylnaczcionkaakapitu"/>
    <w:link w:val="Tekstkomentarza"/>
    <w:semiHidden/>
    <w:rsid w:val="00715DDD"/>
    <w:rPr>
      <w:rFonts w:ascii="Calibri" w:eastAsia="Calibri" w:hAnsi="Calibri" w:cs="font870"/>
      <w:sz w:val="20"/>
      <w:szCs w:val="20"/>
    </w:rPr>
  </w:style>
  <w:style w:type="paragraph" w:styleId="Tematkomentarza">
    <w:name w:val="annotation subject"/>
    <w:basedOn w:val="Tekstkomentarza"/>
    <w:next w:val="Tekstkomentarza"/>
    <w:link w:val="TematkomentarzaZnak"/>
    <w:semiHidden/>
    <w:rsid w:val="00715DDD"/>
    <w:rPr>
      <w:b/>
      <w:bCs/>
    </w:rPr>
  </w:style>
  <w:style w:type="character" w:customStyle="1" w:styleId="TematkomentarzaZnak">
    <w:name w:val="Temat komentarza Znak"/>
    <w:basedOn w:val="TekstkomentarzaZnak"/>
    <w:link w:val="Tematkomentarza"/>
    <w:semiHidden/>
    <w:rsid w:val="00715DDD"/>
    <w:rPr>
      <w:rFonts w:ascii="Calibri" w:eastAsia="Calibri" w:hAnsi="Calibri" w:cs="font870"/>
      <w:b/>
      <w:bCs/>
      <w:sz w:val="20"/>
      <w:szCs w:val="20"/>
    </w:rPr>
  </w:style>
  <w:style w:type="paragraph" w:styleId="Tekstdymka">
    <w:name w:val="Balloon Text"/>
    <w:basedOn w:val="Normalny"/>
    <w:link w:val="TekstdymkaZnak"/>
    <w:semiHidden/>
    <w:rsid w:val="00715DDD"/>
    <w:pPr>
      <w:suppressAutoHyphens/>
    </w:pPr>
    <w:rPr>
      <w:rFonts w:ascii="Tahoma" w:eastAsia="Calibri" w:hAnsi="Tahoma" w:cs="Tahoma"/>
      <w:sz w:val="16"/>
      <w:szCs w:val="16"/>
    </w:rPr>
  </w:style>
  <w:style w:type="character" w:customStyle="1" w:styleId="TekstdymkaZnak">
    <w:name w:val="Tekst dymka Znak"/>
    <w:basedOn w:val="Domylnaczcionkaakapitu"/>
    <w:link w:val="Tekstdymka"/>
    <w:semiHidden/>
    <w:rsid w:val="00715DDD"/>
    <w:rPr>
      <w:rFonts w:ascii="Tahoma" w:eastAsia="Calibri" w:hAnsi="Tahoma" w:cs="Tahoma"/>
      <w:sz w:val="16"/>
      <w:szCs w:val="16"/>
    </w:rPr>
  </w:style>
  <w:style w:type="character" w:customStyle="1" w:styleId="Pogrubienie1">
    <w:name w:val="Pogrubienie1"/>
    <w:rsid w:val="00715DDD"/>
    <w:rPr>
      <w:b/>
      <w:bCs/>
    </w:rPr>
  </w:style>
  <w:style w:type="character" w:styleId="Uwydatnienie">
    <w:name w:val="Emphasis"/>
    <w:qFormat/>
    <w:rsid w:val="00715DDD"/>
    <w:rPr>
      <w:i/>
      <w:iCs/>
    </w:rPr>
  </w:style>
  <w:style w:type="paragraph" w:customStyle="1" w:styleId="Akapitzlist1">
    <w:name w:val="Akapit z listą1"/>
    <w:basedOn w:val="Normalny"/>
    <w:rsid w:val="00715DDD"/>
    <w:pPr>
      <w:suppressAutoHyphens/>
      <w:ind w:left="720"/>
      <w:contextualSpacing/>
    </w:pPr>
    <w:rPr>
      <w:rFonts w:ascii="Calibri" w:eastAsia="Calibri" w:hAnsi="Calibri" w:cs="Calibri"/>
      <w:lang w:eastAsia="pl-PL"/>
    </w:rPr>
  </w:style>
  <w:style w:type="character" w:styleId="Numerwiersza">
    <w:name w:val="line number"/>
    <w:basedOn w:val="Domylnaczcionkaakapitu"/>
    <w:rsid w:val="00715DDD"/>
  </w:style>
  <w:style w:type="paragraph" w:styleId="Tekstprzypisukocowego">
    <w:name w:val="endnote text"/>
    <w:basedOn w:val="Normalny"/>
    <w:link w:val="TekstprzypisukocowegoZnak"/>
    <w:rsid w:val="00715DDD"/>
    <w:pPr>
      <w:suppressAutoHyphens/>
    </w:pPr>
    <w:rPr>
      <w:rFonts w:ascii="Calibri" w:eastAsia="Calibri" w:hAnsi="Calibri" w:cs="font870"/>
      <w:sz w:val="20"/>
      <w:szCs w:val="20"/>
    </w:rPr>
  </w:style>
  <w:style w:type="character" w:customStyle="1" w:styleId="TekstprzypisukocowegoZnak">
    <w:name w:val="Tekst przypisu końcowego Znak"/>
    <w:basedOn w:val="Domylnaczcionkaakapitu"/>
    <w:link w:val="Tekstprzypisukocowego"/>
    <w:rsid w:val="00715DDD"/>
    <w:rPr>
      <w:rFonts w:ascii="Calibri" w:eastAsia="Calibri" w:hAnsi="Calibri" w:cs="font870"/>
      <w:sz w:val="20"/>
      <w:szCs w:val="20"/>
    </w:rPr>
  </w:style>
  <w:style w:type="character" w:styleId="Odwoanieprzypisukocowego">
    <w:name w:val="endnote reference"/>
    <w:rsid w:val="00715DDD"/>
    <w:rPr>
      <w:vertAlign w:val="superscript"/>
    </w:rPr>
  </w:style>
  <w:style w:type="table" w:styleId="Tabela-Siatka">
    <w:name w:val="Table Grid"/>
    <w:basedOn w:val="Standardowy"/>
    <w:uiPriority w:val="39"/>
    <w:rsid w:val="00715D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047FF6"/>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rsid w:val="00047FF6"/>
    <w:rPr>
      <w:rFonts w:asciiTheme="majorHAnsi" w:eastAsiaTheme="majorEastAsia" w:hAnsiTheme="majorHAnsi" w:cstheme="majorBidi"/>
      <w:i/>
      <w:iCs/>
      <w:color w:val="2F5496" w:themeColor="accent1" w:themeShade="BF"/>
    </w:rPr>
  </w:style>
  <w:style w:type="character" w:customStyle="1" w:styleId="Domylnaczcionkaakapitu2">
    <w:name w:val="Domyślna czcionka akapitu2"/>
    <w:rsid w:val="00A4337B"/>
  </w:style>
  <w:style w:type="character" w:customStyle="1" w:styleId="Pogrubienie2">
    <w:name w:val="Pogrubienie2"/>
    <w:rsid w:val="00A4337B"/>
    <w:rPr>
      <w:b/>
      <w:bCs/>
    </w:rPr>
  </w:style>
  <w:style w:type="paragraph" w:customStyle="1" w:styleId="Akapitzlist2">
    <w:name w:val="Akapit z listą2"/>
    <w:basedOn w:val="Normalny"/>
    <w:rsid w:val="00A4337B"/>
    <w:pPr>
      <w:suppressAutoHyphens/>
      <w:ind w:left="720"/>
      <w:contextualSpacing/>
    </w:pPr>
    <w:rPr>
      <w:rFonts w:ascii="Calibri" w:eastAsia="Calibri" w:hAnsi="Calibri" w:cs="Calibri"/>
      <w:lang w:eastAsia="pl-PL"/>
    </w:rPr>
  </w:style>
  <w:style w:type="paragraph" w:styleId="Spisilustracji">
    <w:name w:val="table of figures"/>
    <w:basedOn w:val="Normalny"/>
    <w:next w:val="Normalny"/>
    <w:uiPriority w:val="99"/>
    <w:unhideWhenUsed/>
    <w:rsid w:val="007F5823"/>
    <w:pPr>
      <w:spacing w:after="0"/>
    </w:pPr>
  </w:style>
  <w:style w:type="table" w:customStyle="1" w:styleId="GridTable1LightAccent1">
    <w:name w:val="Grid Table 1 Light Accent 1"/>
    <w:basedOn w:val="Standardowy"/>
    <w:uiPriority w:val="46"/>
    <w:rsid w:val="00584357"/>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Nagwekspisutreci">
    <w:name w:val="TOC Heading"/>
    <w:basedOn w:val="Nagwek1"/>
    <w:next w:val="Normalny"/>
    <w:uiPriority w:val="39"/>
    <w:unhideWhenUsed/>
    <w:qFormat/>
    <w:rsid w:val="008B66B8"/>
    <w:pPr>
      <w:outlineLvl w:val="9"/>
    </w:pPr>
    <w:rPr>
      <w:lang w:eastAsia="pl-PL"/>
    </w:rPr>
  </w:style>
  <w:style w:type="paragraph" w:styleId="Spistreci1">
    <w:name w:val="toc 1"/>
    <w:basedOn w:val="Normalny"/>
    <w:next w:val="Normalny"/>
    <w:autoRedefine/>
    <w:uiPriority w:val="39"/>
    <w:unhideWhenUsed/>
    <w:rsid w:val="008B66B8"/>
    <w:pPr>
      <w:spacing w:after="100"/>
    </w:pPr>
  </w:style>
  <w:style w:type="paragraph" w:styleId="Spistreci2">
    <w:name w:val="toc 2"/>
    <w:basedOn w:val="Normalny"/>
    <w:next w:val="Normalny"/>
    <w:autoRedefine/>
    <w:uiPriority w:val="39"/>
    <w:unhideWhenUsed/>
    <w:rsid w:val="008B66B8"/>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lin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annotation subject" w:uiPriority="0"/>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65573"/>
  </w:style>
  <w:style w:type="paragraph" w:styleId="Nagwek1">
    <w:name w:val="heading 1"/>
    <w:basedOn w:val="Normalny"/>
    <w:next w:val="Normalny"/>
    <w:link w:val="Nagwek1Znak"/>
    <w:uiPriority w:val="9"/>
    <w:qFormat/>
    <w:rsid w:val="00034D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034D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047FF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047FF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65573"/>
    <w:pPr>
      <w:ind w:left="720"/>
      <w:contextualSpacing/>
    </w:pPr>
  </w:style>
  <w:style w:type="character" w:styleId="Hipercze">
    <w:name w:val="Hyperlink"/>
    <w:basedOn w:val="Domylnaczcionkaakapitu"/>
    <w:uiPriority w:val="99"/>
    <w:unhideWhenUsed/>
    <w:rsid w:val="00C65573"/>
    <w:rPr>
      <w:color w:val="0563C1" w:themeColor="hyperlink"/>
      <w:u w:val="single"/>
    </w:rPr>
  </w:style>
  <w:style w:type="paragraph" w:styleId="Tekstprzypisudolnego">
    <w:name w:val="footnote text"/>
    <w:basedOn w:val="Normalny"/>
    <w:link w:val="TekstprzypisudolnegoZnak"/>
    <w:semiHidden/>
    <w:unhideWhenUsed/>
    <w:rsid w:val="008C6D7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C6D7A"/>
    <w:rPr>
      <w:sz w:val="20"/>
      <w:szCs w:val="20"/>
    </w:rPr>
  </w:style>
  <w:style w:type="character" w:styleId="Odwoanieprzypisudolnego">
    <w:name w:val="footnote reference"/>
    <w:basedOn w:val="Domylnaczcionkaakapitu"/>
    <w:semiHidden/>
    <w:unhideWhenUsed/>
    <w:rsid w:val="008C6D7A"/>
    <w:rPr>
      <w:vertAlign w:val="superscript"/>
    </w:rPr>
  </w:style>
  <w:style w:type="paragraph" w:styleId="Nagwek">
    <w:name w:val="header"/>
    <w:basedOn w:val="Normalny"/>
    <w:link w:val="NagwekZnak"/>
    <w:uiPriority w:val="99"/>
    <w:unhideWhenUsed/>
    <w:rsid w:val="006C6DC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6DC0"/>
  </w:style>
  <w:style w:type="paragraph" w:styleId="Stopka">
    <w:name w:val="footer"/>
    <w:basedOn w:val="Normalny"/>
    <w:link w:val="StopkaZnak"/>
    <w:uiPriority w:val="99"/>
    <w:unhideWhenUsed/>
    <w:rsid w:val="006C6DC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6DC0"/>
  </w:style>
  <w:style w:type="character" w:customStyle="1" w:styleId="Nagwek1Znak">
    <w:name w:val="Nagłówek 1 Znak"/>
    <w:basedOn w:val="Domylnaczcionkaakapitu"/>
    <w:link w:val="Nagwek1"/>
    <w:uiPriority w:val="9"/>
    <w:rsid w:val="00034D4C"/>
    <w:rPr>
      <w:rFonts w:asciiTheme="majorHAnsi" w:eastAsiaTheme="majorEastAsia" w:hAnsiTheme="majorHAnsi" w:cstheme="majorBidi"/>
      <w:color w:val="2F5496" w:themeColor="accent1" w:themeShade="BF"/>
      <w:sz w:val="32"/>
      <w:szCs w:val="32"/>
    </w:rPr>
  </w:style>
  <w:style w:type="table" w:customStyle="1" w:styleId="PlainTable1">
    <w:name w:val="Plain Table 1"/>
    <w:basedOn w:val="Standardowy"/>
    <w:uiPriority w:val="41"/>
    <w:rsid w:val="00034D4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ogrubienie">
    <w:name w:val="Strong"/>
    <w:basedOn w:val="Domylnaczcionkaakapitu"/>
    <w:uiPriority w:val="22"/>
    <w:qFormat/>
    <w:rsid w:val="00034D4C"/>
    <w:rPr>
      <w:b/>
      <w:bCs/>
    </w:rPr>
  </w:style>
  <w:style w:type="character" w:customStyle="1" w:styleId="Nagwek2Znak">
    <w:name w:val="Nagłówek 2 Znak"/>
    <w:basedOn w:val="Domylnaczcionkaakapitu"/>
    <w:link w:val="Nagwek2"/>
    <w:rsid w:val="00034D4C"/>
    <w:rPr>
      <w:rFonts w:asciiTheme="majorHAnsi" w:eastAsiaTheme="majorEastAsia" w:hAnsiTheme="majorHAnsi" w:cstheme="majorBidi"/>
      <w:color w:val="2F5496" w:themeColor="accent1" w:themeShade="BF"/>
      <w:sz w:val="26"/>
      <w:szCs w:val="26"/>
    </w:rPr>
  </w:style>
  <w:style w:type="table" w:styleId="rednialista2akcent1">
    <w:name w:val="Medium List 2 Accent 1"/>
    <w:basedOn w:val="Standardowy"/>
    <w:uiPriority w:val="66"/>
    <w:rsid w:val="00AA6162"/>
    <w:pPr>
      <w:spacing w:after="0" w:line="240" w:lineRule="auto"/>
    </w:pPr>
    <w:rPr>
      <w:rFonts w:asciiTheme="majorHAnsi" w:eastAsiaTheme="majorEastAsia" w:hAnsiTheme="majorHAnsi" w:cstheme="majorBidi"/>
      <w:color w:val="000000" w:themeColor="text1"/>
      <w:lang w:eastAsia="pl-P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ytu">
    <w:name w:val="Title"/>
    <w:basedOn w:val="Normalny"/>
    <w:next w:val="Normalny"/>
    <w:link w:val="TytuZnak"/>
    <w:uiPriority w:val="10"/>
    <w:qFormat/>
    <w:rsid w:val="00AA616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A6162"/>
    <w:rPr>
      <w:rFonts w:asciiTheme="majorHAnsi" w:eastAsiaTheme="majorEastAsia" w:hAnsiTheme="majorHAnsi" w:cstheme="majorBidi"/>
      <w:spacing w:val="-10"/>
      <w:kern w:val="28"/>
      <w:sz w:val="56"/>
      <w:szCs w:val="56"/>
    </w:rPr>
  </w:style>
  <w:style w:type="paragraph" w:styleId="Bezodstpw">
    <w:name w:val="No Spacing"/>
    <w:uiPriority w:val="1"/>
    <w:qFormat/>
    <w:rsid w:val="00265800"/>
    <w:pPr>
      <w:spacing w:after="0" w:line="240" w:lineRule="auto"/>
    </w:pPr>
    <w:rPr>
      <w:rFonts w:ascii="Calibri" w:eastAsia="Calibri" w:hAnsi="Calibri" w:cs="Times New Roman"/>
    </w:rPr>
  </w:style>
  <w:style w:type="paragraph" w:styleId="NormalnyWeb">
    <w:name w:val="Normal (Web)"/>
    <w:basedOn w:val="Normalny"/>
    <w:uiPriority w:val="99"/>
    <w:rsid w:val="00AB1C3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Domylnaczcionkaakapitu1">
    <w:name w:val="Domyślna czcionka akapitu1"/>
    <w:rsid w:val="00715DDD"/>
  </w:style>
  <w:style w:type="paragraph" w:customStyle="1" w:styleId="Heading">
    <w:name w:val="Heading"/>
    <w:basedOn w:val="Normalny"/>
    <w:next w:val="Tekstpodstawowy"/>
    <w:rsid w:val="00715DDD"/>
    <w:pPr>
      <w:keepNext/>
      <w:suppressAutoHyphens/>
      <w:spacing w:before="240" w:after="120"/>
    </w:pPr>
    <w:rPr>
      <w:rFonts w:ascii="Liberation Sans" w:eastAsia="Droid Sans Fallback" w:hAnsi="Liberation Sans" w:cs="Droid Sans Devanagari"/>
      <w:sz w:val="28"/>
      <w:szCs w:val="28"/>
    </w:rPr>
  </w:style>
  <w:style w:type="paragraph" w:styleId="Tekstpodstawowy">
    <w:name w:val="Body Text"/>
    <w:basedOn w:val="Normalny"/>
    <w:link w:val="TekstpodstawowyZnak"/>
    <w:rsid w:val="00715DDD"/>
    <w:pPr>
      <w:suppressAutoHyphens/>
      <w:spacing w:after="140" w:line="276" w:lineRule="auto"/>
    </w:pPr>
    <w:rPr>
      <w:rFonts w:ascii="Calibri" w:eastAsia="Calibri" w:hAnsi="Calibri" w:cs="font870"/>
    </w:rPr>
  </w:style>
  <w:style w:type="character" w:customStyle="1" w:styleId="TekstpodstawowyZnak">
    <w:name w:val="Tekst podstawowy Znak"/>
    <w:basedOn w:val="Domylnaczcionkaakapitu"/>
    <w:link w:val="Tekstpodstawowy"/>
    <w:rsid w:val="00715DDD"/>
    <w:rPr>
      <w:rFonts w:ascii="Calibri" w:eastAsia="Calibri" w:hAnsi="Calibri" w:cs="font870"/>
    </w:rPr>
  </w:style>
  <w:style w:type="paragraph" w:styleId="Lista">
    <w:name w:val="List"/>
    <w:basedOn w:val="Tekstpodstawowy"/>
    <w:rsid w:val="00715DDD"/>
    <w:rPr>
      <w:rFonts w:cs="Droid Sans Devanagari"/>
    </w:rPr>
  </w:style>
  <w:style w:type="paragraph" w:styleId="Legenda">
    <w:name w:val="caption"/>
    <w:basedOn w:val="Normalny"/>
    <w:qFormat/>
    <w:rsid w:val="00715DDD"/>
    <w:pPr>
      <w:suppressLineNumbers/>
      <w:suppressAutoHyphens/>
      <w:spacing w:before="120" w:after="120"/>
    </w:pPr>
    <w:rPr>
      <w:rFonts w:ascii="Calibri" w:eastAsia="Calibri" w:hAnsi="Calibri" w:cs="Droid Sans Devanagari"/>
      <w:i/>
      <w:iCs/>
      <w:sz w:val="24"/>
      <w:szCs w:val="24"/>
    </w:rPr>
  </w:style>
  <w:style w:type="paragraph" w:customStyle="1" w:styleId="Index">
    <w:name w:val="Index"/>
    <w:basedOn w:val="Normalny"/>
    <w:rsid w:val="00715DDD"/>
    <w:pPr>
      <w:suppressLineNumbers/>
      <w:suppressAutoHyphens/>
    </w:pPr>
    <w:rPr>
      <w:rFonts w:ascii="Calibri" w:eastAsia="Calibri" w:hAnsi="Calibri" w:cs="Droid Sans Devanagari"/>
    </w:rPr>
  </w:style>
  <w:style w:type="character" w:styleId="Odwoaniedokomentarza">
    <w:name w:val="annotation reference"/>
    <w:semiHidden/>
    <w:rsid w:val="00715DDD"/>
    <w:rPr>
      <w:sz w:val="16"/>
      <w:szCs w:val="16"/>
    </w:rPr>
  </w:style>
  <w:style w:type="paragraph" w:styleId="Tekstkomentarza">
    <w:name w:val="annotation text"/>
    <w:basedOn w:val="Normalny"/>
    <w:link w:val="TekstkomentarzaZnak"/>
    <w:semiHidden/>
    <w:rsid w:val="00715DDD"/>
    <w:pPr>
      <w:suppressAutoHyphens/>
    </w:pPr>
    <w:rPr>
      <w:rFonts w:ascii="Calibri" w:eastAsia="Calibri" w:hAnsi="Calibri" w:cs="font870"/>
      <w:sz w:val="20"/>
      <w:szCs w:val="20"/>
    </w:rPr>
  </w:style>
  <w:style w:type="character" w:customStyle="1" w:styleId="TekstkomentarzaZnak">
    <w:name w:val="Tekst komentarza Znak"/>
    <w:basedOn w:val="Domylnaczcionkaakapitu"/>
    <w:link w:val="Tekstkomentarza"/>
    <w:semiHidden/>
    <w:rsid w:val="00715DDD"/>
    <w:rPr>
      <w:rFonts w:ascii="Calibri" w:eastAsia="Calibri" w:hAnsi="Calibri" w:cs="font870"/>
      <w:sz w:val="20"/>
      <w:szCs w:val="20"/>
    </w:rPr>
  </w:style>
  <w:style w:type="paragraph" w:styleId="Tematkomentarza">
    <w:name w:val="annotation subject"/>
    <w:basedOn w:val="Tekstkomentarza"/>
    <w:next w:val="Tekstkomentarza"/>
    <w:link w:val="TematkomentarzaZnak"/>
    <w:semiHidden/>
    <w:rsid w:val="00715DDD"/>
    <w:rPr>
      <w:b/>
      <w:bCs/>
    </w:rPr>
  </w:style>
  <w:style w:type="character" w:customStyle="1" w:styleId="TematkomentarzaZnak">
    <w:name w:val="Temat komentarza Znak"/>
    <w:basedOn w:val="TekstkomentarzaZnak"/>
    <w:link w:val="Tematkomentarza"/>
    <w:semiHidden/>
    <w:rsid w:val="00715DDD"/>
    <w:rPr>
      <w:rFonts w:ascii="Calibri" w:eastAsia="Calibri" w:hAnsi="Calibri" w:cs="font870"/>
      <w:b/>
      <w:bCs/>
      <w:sz w:val="20"/>
      <w:szCs w:val="20"/>
    </w:rPr>
  </w:style>
  <w:style w:type="paragraph" w:styleId="Tekstdymka">
    <w:name w:val="Balloon Text"/>
    <w:basedOn w:val="Normalny"/>
    <w:link w:val="TekstdymkaZnak"/>
    <w:semiHidden/>
    <w:rsid w:val="00715DDD"/>
    <w:pPr>
      <w:suppressAutoHyphens/>
    </w:pPr>
    <w:rPr>
      <w:rFonts w:ascii="Tahoma" w:eastAsia="Calibri" w:hAnsi="Tahoma" w:cs="Tahoma"/>
      <w:sz w:val="16"/>
      <w:szCs w:val="16"/>
    </w:rPr>
  </w:style>
  <w:style w:type="character" w:customStyle="1" w:styleId="TekstdymkaZnak">
    <w:name w:val="Tekst dymka Znak"/>
    <w:basedOn w:val="Domylnaczcionkaakapitu"/>
    <w:link w:val="Tekstdymka"/>
    <w:semiHidden/>
    <w:rsid w:val="00715DDD"/>
    <w:rPr>
      <w:rFonts w:ascii="Tahoma" w:eastAsia="Calibri" w:hAnsi="Tahoma" w:cs="Tahoma"/>
      <w:sz w:val="16"/>
      <w:szCs w:val="16"/>
    </w:rPr>
  </w:style>
  <w:style w:type="character" w:customStyle="1" w:styleId="Pogrubienie1">
    <w:name w:val="Pogrubienie1"/>
    <w:rsid w:val="00715DDD"/>
    <w:rPr>
      <w:b/>
      <w:bCs/>
    </w:rPr>
  </w:style>
  <w:style w:type="character" w:styleId="Uwydatnienie">
    <w:name w:val="Emphasis"/>
    <w:qFormat/>
    <w:rsid w:val="00715DDD"/>
    <w:rPr>
      <w:i/>
      <w:iCs/>
    </w:rPr>
  </w:style>
  <w:style w:type="paragraph" w:customStyle="1" w:styleId="Akapitzlist1">
    <w:name w:val="Akapit z listą1"/>
    <w:basedOn w:val="Normalny"/>
    <w:rsid w:val="00715DDD"/>
    <w:pPr>
      <w:suppressAutoHyphens/>
      <w:ind w:left="720"/>
      <w:contextualSpacing/>
    </w:pPr>
    <w:rPr>
      <w:rFonts w:ascii="Calibri" w:eastAsia="Calibri" w:hAnsi="Calibri" w:cs="Calibri"/>
      <w:lang w:eastAsia="pl-PL"/>
    </w:rPr>
  </w:style>
  <w:style w:type="character" w:styleId="Numerwiersza">
    <w:name w:val="line number"/>
    <w:basedOn w:val="Domylnaczcionkaakapitu"/>
    <w:rsid w:val="00715DDD"/>
  </w:style>
  <w:style w:type="paragraph" w:styleId="Tekstprzypisukocowego">
    <w:name w:val="endnote text"/>
    <w:basedOn w:val="Normalny"/>
    <w:link w:val="TekstprzypisukocowegoZnak"/>
    <w:rsid w:val="00715DDD"/>
    <w:pPr>
      <w:suppressAutoHyphens/>
    </w:pPr>
    <w:rPr>
      <w:rFonts w:ascii="Calibri" w:eastAsia="Calibri" w:hAnsi="Calibri" w:cs="font870"/>
      <w:sz w:val="20"/>
      <w:szCs w:val="20"/>
    </w:rPr>
  </w:style>
  <w:style w:type="character" w:customStyle="1" w:styleId="TekstprzypisukocowegoZnak">
    <w:name w:val="Tekst przypisu końcowego Znak"/>
    <w:basedOn w:val="Domylnaczcionkaakapitu"/>
    <w:link w:val="Tekstprzypisukocowego"/>
    <w:rsid w:val="00715DDD"/>
    <w:rPr>
      <w:rFonts w:ascii="Calibri" w:eastAsia="Calibri" w:hAnsi="Calibri" w:cs="font870"/>
      <w:sz w:val="20"/>
      <w:szCs w:val="20"/>
    </w:rPr>
  </w:style>
  <w:style w:type="character" w:styleId="Odwoanieprzypisukocowego">
    <w:name w:val="endnote reference"/>
    <w:rsid w:val="00715DDD"/>
    <w:rPr>
      <w:vertAlign w:val="superscript"/>
    </w:rPr>
  </w:style>
  <w:style w:type="table" w:styleId="Tabela-Siatka">
    <w:name w:val="Table Grid"/>
    <w:basedOn w:val="Standardowy"/>
    <w:uiPriority w:val="39"/>
    <w:rsid w:val="00715DD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047FF6"/>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rsid w:val="00047FF6"/>
    <w:rPr>
      <w:rFonts w:asciiTheme="majorHAnsi" w:eastAsiaTheme="majorEastAsia" w:hAnsiTheme="majorHAnsi" w:cstheme="majorBidi"/>
      <w:i/>
      <w:iCs/>
      <w:color w:val="2F5496" w:themeColor="accent1" w:themeShade="BF"/>
    </w:rPr>
  </w:style>
  <w:style w:type="character" w:customStyle="1" w:styleId="Domylnaczcionkaakapitu2">
    <w:name w:val="Domyślna czcionka akapitu2"/>
    <w:rsid w:val="00A4337B"/>
  </w:style>
  <w:style w:type="character" w:customStyle="1" w:styleId="Pogrubienie2">
    <w:name w:val="Pogrubienie2"/>
    <w:rsid w:val="00A4337B"/>
    <w:rPr>
      <w:b/>
      <w:bCs/>
    </w:rPr>
  </w:style>
  <w:style w:type="paragraph" w:customStyle="1" w:styleId="Akapitzlist2">
    <w:name w:val="Akapit z listą2"/>
    <w:basedOn w:val="Normalny"/>
    <w:rsid w:val="00A4337B"/>
    <w:pPr>
      <w:suppressAutoHyphens/>
      <w:ind w:left="720"/>
      <w:contextualSpacing/>
    </w:pPr>
    <w:rPr>
      <w:rFonts w:ascii="Calibri" w:eastAsia="Calibri" w:hAnsi="Calibri" w:cs="Calibri"/>
      <w:lang w:eastAsia="pl-PL"/>
    </w:rPr>
  </w:style>
  <w:style w:type="paragraph" w:styleId="Spisilustracji">
    <w:name w:val="table of figures"/>
    <w:basedOn w:val="Normalny"/>
    <w:next w:val="Normalny"/>
    <w:uiPriority w:val="99"/>
    <w:unhideWhenUsed/>
    <w:rsid w:val="007F5823"/>
    <w:pPr>
      <w:spacing w:after="0"/>
    </w:pPr>
  </w:style>
  <w:style w:type="table" w:customStyle="1" w:styleId="GridTable1LightAccent1">
    <w:name w:val="Grid Table 1 Light Accent 1"/>
    <w:basedOn w:val="Standardowy"/>
    <w:uiPriority w:val="46"/>
    <w:rsid w:val="00584357"/>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Nagwekspisutreci">
    <w:name w:val="TOC Heading"/>
    <w:basedOn w:val="Nagwek1"/>
    <w:next w:val="Normalny"/>
    <w:uiPriority w:val="39"/>
    <w:unhideWhenUsed/>
    <w:qFormat/>
    <w:rsid w:val="008B66B8"/>
    <w:pPr>
      <w:outlineLvl w:val="9"/>
    </w:pPr>
    <w:rPr>
      <w:lang w:eastAsia="pl-PL"/>
    </w:rPr>
  </w:style>
  <w:style w:type="paragraph" w:styleId="Spistreci1">
    <w:name w:val="toc 1"/>
    <w:basedOn w:val="Normalny"/>
    <w:next w:val="Normalny"/>
    <w:autoRedefine/>
    <w:uiPriority w:val="39"/>
    <w:unhideWhenUsed/>
    <w:rsid w:val="008B66B8"/>
    <w:pPr>
      <w:spacing w:after="100"/>
    </w:pPr>
  </w:style>
  <w:style w:type="paragraph" w:styleId="Spistreci2">
    <w:name w:val="toc 2"/>
    <w:basedOn w:val="Normalny"/>
    <w:next w:val="Normalny"/>
    <w:autoRedefine/>
    <w:uiPriority w:val="39"/>
    <w:unhideWhenUsed/>
    <w:rsid w:val="008B66B8"/>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063088">
      <w:bodyDiv w:val="1"/>
      <w:marLeft w:val="0"/>
      <w:marRight w:val="0"/>
      <w:marTop w:val="0"/>
      <w:marBottom w:val="0"/>
      <w:divBdr>
        <w:top w:val="none" w:sz="0" w:space="0" w:color="auto"/>
        <w:left w:val="none" w:sz="0" w:space="0" w:color="auto"/>
        <w:bottom w:val="none" w:sz="0" w:space="0" w:color="auto"/>
        <w:right w:val="none" w:sz="0" w:space="0" w:color="auto"/>
      </w:divBdr>
    </w:div>
    <w:div w:id="1489712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7.png"/><Relationship Id="rId26"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image" Target="media/image8.png"/><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6.png"/><Relationship Id="rId25" Type="http://schemas.openxmlformats.org/officeDocument/2006/relationships/image" Target="media/image12.em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inrol.gov.pl/Wsparcie-rolnictwa/Program-Rozwoju-Obszarow-Wiejskich-2014-2020/Rozwoj-Lokalny-Kierowany-przez-Spolecznosc-RLKS" TargetMode="External"/><Relationship Id="rId20" Type="http://schemas.openxmlformats.org/officeDocument/2006/relationships/chart" Target="charts/chart2.xml"/><Relationship Id="rId29"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1.png"/><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minrol.gov.pl/Wsparcie-rolnictwa/Program-Rozwoju-Obszarow-Wiejskich-2014-2020/Rozwoj-Lokalny-Kierowany-przez-Spolecznosc-RLKS" TargetMode="External"/><Relationship Id="rId23" Type="http://schemas.openxmlformats.org/officeDocument/2006/relationships/image" Target="media/image10.png"/><Relationship Id="rId28" Type="http://schemas.openxmlformats.org/officeDocument/2006/relationships/image" Target="media/image15.png"/><Relationship Id="rId10" Type="http://schemas.openxmlformats.org/officeDocument/2006/relationships/image" Target="media/image2.jpeg"/><Relationship Id="rId19" Type="http://schemas.openxmlformats.org/officeDocument/2006/relationships/chart" Target="charts/chart1.xml"/><Relationship Id="rId31" Type="http://schemas.openxmlformats.org/officeDocument/2006/relationships/image" Target="media/image18.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ksow.pl" TargetMode="External"/><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image" Target="media/image17.png"/></Relationships>
</file>

<file path=word/charts/_rels/chart1.xml.rels><?xml version="1.0" encoding="UTF-8" standalone="yes"?>
<Relationships xmlns="http://schemas.openxmlformats.org/package/2006/relationships"><Relationship Id="rId1" Type="http://schemas.openxmlformats.org/officeDocument/2006/relationships/oleObject" Target="file:///C:\Users\adamd\Downloads\wykresy_podrozdzia&#322;%205.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damd\Downloads\wykresy_podrozdzia&#322;%205.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Podmioty gospodarki narodowej w rejestrze REGON na 10 tys. ludności w wieku produkcyjnym</a:t>
            </a:r>
          </a:p>
        </c:rich>
      </c:tx>
      <c:overlay val="0"/>
      <c:spPr>
        <a:noFill/>
        <a:ln>
          <a:noFill/>
        </a:ln>
        <a:effectLst/>
      </c:spPr>
    </c:title>
    <c:autoTitleDeleted val="0"/>
    <c:plotArea>
      <c:layout/>
      <c:lineChart>
        <c:grouping val="standard"/>
        <c:varyColors val="0"/>
        <c:ser>
          <c:idx val="0"/>
          <c:order val="0"/>
          <c:tx>
            <c:strRef>
              <c:f>'Podmioty w REGON'!$A$3</c:f>
              <c:strCache>
                <c:ptCount val="1"/>
                <c:pt idx="0">
                  <c:v>Jabłonka (2)</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REGON'!$B$3:$G$3</c:f>
              <c:numCache>
                <c:formatCode>#\ ##0.0</c:formatCode>
                <c:ptCount val="6"/>
                <c:pt idx="0">
                  <c:v>886.8</c:v>
                </c:pt>
                <c:pt idx="1">
                  <c:v>911.5</c:v>
                </c:pt>
                <c:pt idx="2">
                  <c:v>948.4</c:v>
                </c:pt>
                <c:pt idx="3">
                  <c:v>1009</c:v>
                </c:pt>
                <c:pt idx="4">
                  <c:v>1057.2</c:v>
                </c:pt>
                <c:pt idx="5">
                  <c:v>1133.5</c:v>
                </c:pt>
              </c:numCache>
            </c:numRef>
          </c:val>
          <c:smooth val="0"/>
          <c:extLst xmlns:c16r2="http://schemas.microsoft.com/office/drawing/2015/06/chart">
            <c:ext xmlns:c16="http://schemas.microsoft.com/office/drawing/2014/chart" uri="{C3380CC4-5D6E-409C-BE32-E72D297353CC}">
              <c16:uniqueId val="{00000000-013E-45FC-812F-E94F008334C6}"/>
            </c:ext>
          </c:extLst>
        </c:ser>
        <c:ser>
          <c:idx val="1"/>
          <c:order val="1"/>
          <c:tx>
            <c:strRef>
              <c:f>'Podmioty w REGON'!$A$4</c:f>
              <c:strCache>
                <c:ptCount val="1"/>
                <c:pt idx="0">
                  <c:v>Lipnica Wielka (2)</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REGON'!$B$4:$G$4</c:f>
              <c:numCache>
                <c:formatCode>#\ ##0.0</c:formatCode>
                <c:ptCount val="6"/>
                <c:pt idx="0">
                  <c:v>847.6</c:v>
                </c:pt>
                <c:pt idx="1">
                  <c:v>857.1</c:v>
                </c:pt>
                <c:pt idx="2">
                  <c:v>862.9</c:v>
                </c:pt>
                <c:pt idx="3">
                  <c:v>914.7</c:v>
                </c:pt>
                <c:pt idx="4">
                  <c:v>964.2</c:v>
                </c:pt>
                <c:pt idx="5">
                  <c:v>1011.6</c:v>
                </c:pt>
              </c:numCache>
            </c:numRef>
          </c:val>
          <c:smooth val="0"/>
          <c:extLst xmlns:c16r2="http://schemas.microsoft.com/office/drawing/2015/06/chart">
            <c:ext xmlns:c16="http://schemas.microsoft.com/office/drawing/2014/chart" uri="{C3380CC4-5D6E-409C-BE32-E72D297353CC}">
              <c16:uniqueId val="{00000001-013E-45FC-812F-E94F008334C6}"/>
            </c:ext>
          </c:extLst>
        </c:ser>
        <c:ser>
          <c:idx val="2"/>
          <c:order val="2"/>
          <c:tx>
            <c:strRef>
              <c:f>'Podmioty w REGON'!$A$5</c:f>
              <c:strCache>
                <c:ptCount val="1"/>
                <c:pt idx="0">
                  <c:v>Raba Wyżna (2)</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REGON'!$B$5:$G$5</c:f>
              <c:numCache>
                <c:formatCode>#\ ##0.0</c:formatCode>
                <c:ptCount val="6"/>
                <c:pt idx="0">
                  <c:v>983.5</c:v>
                </c:pt>
                <c:pt idx="1">
                  <c:v>967.3</c:v>
                </c:pt>
                <c:pt idx="2">
                  <c:v>1003.9</c:v>
                </c:pt>
                <c:pt idx="3">
                  <c:v>1066.9000000000001</c:v>
                </c:pt>
                <c:pt idx="4">
                  <c:v>1159.5999999999999</c:v>
                </c:pt>
                <c:pt idx="5">
                  <c:v>1239.5999999999999</c:v>
                </c:pt>
              </c:numCache>
            </c:numRef>
          </c:val>
          <c:smooth val="0"/>
          <c:extLst xmlns:c16r2="http://schemas.microsoft.com/office/drawing/2015/06/chart">
            <c:ext xmlns:c16="http://schemas.microsoft.com/office/drawing/2014/chart" uri="{C3380CC4-5D6E-409C-BE32-E72D297353CC}">
              <c16:uniqueId val="{00000002-013E-45FC-812F-E94F008334C6}"/>
            </c:ext>
          </c:extLst>
        </c:ser>
        <c:ser>
          <c:idx val="3"/>
          <c:order val="3"/>
          <c:tx>
            <c:strRef>
              <c:f>'Podmioty w REGON'!$A$6</c:f>
              <c:strCache>
                <c:ptCount val="1"/>
                <c:pt idx="0">
                  <c:v>Rabka-Zdrój (3)</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REGON'!$B$6:$G$6</c:f>
              <c:numCache>
                <c:formatCode>#\ ##0.0</c:formatCode>
                <c:ptCount val="6"/>
                <c:pt idx="0">
                  <c:v>1597.2</c:v>
                </c:pt>
                <c:pt idx="1">
                  <c:v>1571.4</c:v>
                </c:pt>
                <c:pt idx="2">
                  <c:v>1619.6</c:v>
                </c:pt>
                <c:pt idx="3">
                  <c:v>1698.7</c:v>
                </c:pt>
                <c:pt idx="4">
                  <c:v>1809</c:v>
                </c:pt>
                <c:pt idx="5">
                  <c:v>1944.8</c:v>
                </c:pt>
              </c:numCache>
            </c:numRef>
          </c:val>
          <c:smooth val="0"/>
          <c:extLst xmlns:c16r2="http://schemas.microsoft.com/office/drawing/2015/06/chart">
            <c:ext xmlns:c16="http://schemas.microsoft.com/office/drawing/2014/chart" uri="{C3380CC4-5D6E-409C-BE32-E72D297353CC}">
              <c16:uniqueId val="{00000003-013E-45FC-812F-E94F008334C6}"/>
            </c:ext>
          </c:extLst>
        </c:ser>
        <c:ser>
          <c:idx val="4"/>
          <c:order val="4"/>
          <c:tx>
            <c:strRef>
              <c:f>'Podmioty w REGON'!$A$7</c:f>
              <c:strCache>
                <c:ptCount val="1"/>
                <c:pt idx="0">
                  <c:v>Spytkowice (2)</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REGON'!$B$7:$G$7</c:f>
              <c:numCache>
                <c:formatCode>#\ ##0.0</c:formatCode>
                <c:ptCount val="6"/>
                <c:pt idx="0">
                  <c:v>1085.3</c:v>
                </c:pt>
                <c:pt idx="1">
                  <c:v>1076.9000000000001</c:v>
                </c:pt>
                <c:pt idx="2">
                  <c:v>1095.5</c:v>
                </c:pt>
                <c:pt idx="3">
                  <c:v>1151.5999999999999</c:v>
                </c:pt>
                <c:pt idx="4">
                  <c:v>1268.5999999999999</c:v>
                </c:pt>
                <c:pt idx="5">
                  <c:v>1316.4</c:v>
                </c:pt>
              </c:numCache>
            </c:numRef>
          </c:val>
          <c:smooth val="0"/>
          <c:extLst xmlns:c16r2="http://schemas.microsoft.com/office/drawing/2015/06/chart">
            <c:ext xmlns:c16="http://schemas.microsoft.com/office/drawing/2014/chart" uri="{C3380CC4-5D6E-409C-BE32-E72D297353CC}">
              <c16:uniqueId val="{00000004-013E-45FC-812F-E94F008334C6}"/>
            </c:ext>
          </c:extLst>
        </c:ser>
        <c:dLbls>
          <c:dLblPos val="t"/>
          <c:showLegendKey val="0"/>
          <c:showVal val="1"/>
          <c:showCatName val="0"/>
          <c:showSerName val="0"/>
          <c:showPercent val="0"/>
          <c:showBubbleSize val="0"/>
        </c:dLbls>
        <c:marker val="1"/>
        <c:smooth val="0"/>
        <c:axId val="143393920"/>
        <c:axId val="143395456"/>
      </c:lineChart>
      <c:catAx>
        <c:axId val="1433939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143395456"/>
        <c:crosses val="autoZero"/>
        <c:auto val="1"/>
        <c:lblAlgn val="ctr"/>
        <c:lblOffset val="100"/>
        <c:noMultiLvlLbl val="0"/>
      </c:catAx>
      <c:valAx>
        <c:axId val="143395456"/>
        <c:scaling>
          <c:orientation val="minMax"/>
          <c:max val="2000"/>
          <c:min val="800"/>
        </c:scaling>
        <c:delete val="0"/>
        <c:axPos val="l"/>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14339392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Osoby fizyczne prowadzące działalność gospodarczą na 10 tys. mieszkańców</a:t>
            </a:r>
          </a:p>
        </c:rich>
      </c:tx>
      <c:overlay val="0"/>
      <c:spPr>
        <a:noFill/>
        <a:ln>
          <a:noFill/>
        </a:ln>
        <a:effectLst/>
      </c:spPr>
    </c:title>
    <c:autoTitleDeleted val="0"/>
    <c:plotArea>
      <c:layout/>
      <c:barChart>
        <c:barDir val="col"/>
        <c:grouping val="clustered"/>
        <c:varyColors val="0"/>
        <c:ser>
          <c:idx val="0"/>
          <c:order val="0"/>
          <c:tx>
            <c:strRef>
              <c:f>'Osoby działalność gosp.'!$A$3</c:f>
              <c:strCache>
                <c:ptCount val="1"/>
                <c:pt idx="0">
                  <c:v>Jabłonka (2)</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gosp.'!$B$3:$G$3</c:f>
              <c:numCache>
                <c:formatCode>#,##0</c:formatCode>
                <c:ptCount val="6"/>
                <c:pt idx="0">
                  <c:v>443</c:v>
                </c:pt>
                <c:pt idx="1">
                  <c:v>452</c:v>
                </c:pt>
                <c:pt idx="2">
                  <c:v>480</c:v>
                </c:pt>
                <c:pt idx="3">
                  <c:v>515</c:v>
                </c:pt>
                <c:pt idx="4">
                  <c:v>539</c:v>
                </c:pt>
                <c:pt idx="5">
                  <c:v>577</c:v>
                </c:pt>
              </c:numCache>
            </c:numRef>
          </c:val>
          <c:extLst xmlns:c16r2="http://schemas.microsoft.com/office/drawing/2015/06/chart">
            <c:ext xmlns:c16="http://schemas.microsoft.com/office/drawing/2014/chart" uri="{C3380CC4-5D6E-409C-BE32-E72D297353CC}">
              <c16:uniqueId val="{00000000-3471-4BB1-97AD-C1F5F5A058E0}"/>
            </c:ext>
          </c:extLst>
        </c:ser>
        <c:ser>
          <c:idx val="1"/>
          <c:order val="1"/>
          <c:tx>
            <c:strRef>
              <c:f>'Osoby działalność gosp.'!$A$4</c:f>
              <c:strCache>
                <c:ptCount val="1"/>
                <c:pt idx="0">
                  <c:v>Lipnica Wielka (2)</c:v>
                </c:pt>
              </c:strCache>
            </c:strRef>
          </c:tx>
          <c:spPr>
            <a:solidFill>
              <a:schemeClr val="accent2"/>
            </a:solidFill>
            <a:ln>
              <a:noFill/>
            </a:ln>
            <a:effectLst/>
          </c:spPr>
          <c:invertIfNegative val="0"/>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gosp.'!$B$4:$G$4</c:f>
              <c:numCache>
                <c:formatCode>#,##0</c:formatCode>
                <c:ptCount val="6"/>
                <c:pt idx="0">
                  <c:v>445</c:v>
                </c:pt>
                <c:pt idx="1">
                  <c:v>449</c:v>
                </c:pt>
                <c:pt idx="2">
                  <c:v>452</c:v>
                </c:pt>
                <c:pt idx="3">
                  <c:v>480</c:v>
                </c:pt>
                <c:pt idx="4">
                  <c:v>504</c:v>
                </c:pt>
                <c:pt idx="5">
                  <c:v>527</c:v>
                </c:pt>
              </c:numCache>
            </c:numRef>
          </c:val>
          <c:extLst xmlns:c16r2="http://schemas.microsoft.com/office/drawing/2015/06/chart">
            <c:ext xmlns:c16="http://schemas.microsoft.com/office/drawing/2014/chart" uri="{C3380CC4-5D6E-409C-BE32-E72D297353CC}">
              <c16:uniqueId val="{00000001-3471-4BB1-97AD-C1F5F5A058E0}"/>
            </c:ext>
          </c:extLst>
        </c:ser>
        <c:ser>
          <c:idx val="2"/>
          <c:order val="2"/>
          <c:tx>
            <c:strRef>
              <c:f>'Osoby działalność gosp.'!$A$5</c:f>
              <c:strCache>
                <c:ptCount val="1"/>
                <c:pt idx="0">
                  <c:v>Raba Wyżna (2)</c:v>
                </c:pt>
              </c:strCache>
            </c:strRef>
          </c:tx>
          <c:spPr>
            <a:solidFill>
              <a:schemeClr val="accent3"/>
            </a:solidFill>
            <a:ln>
              <a:noFill/>
            </a:ln>
            <a:effectLst/>
          </c:spPr>
          <c:invertIfNegative val="0"/>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gosp.'!$B$5:$G$5</c:f>
              <c:numCache>
                <c:formatCode>#,##0</c:formatCode>
                <c:ptCount val="6"/>
                <c:pt idx="0">
                  <c:v>531</c:v>
                </c:pt>
                <c:pt idx="1">
                  <c:v>522</c:v>
                </c:pt>
                <c:pt idx="2">
                  <c:v>538</c:v>
                </c:pt>
                <c:pt idx="3">
                  <c:v>573</c:v>
                </c:pt>
                <c:pt idx="4">
                  <c:v>624</c:v>
                </c:pt>
                <c:pt idx="5">
                  <c:v>671</c:v>
                </c:pt>
              </c:numCache>
            </c:numRef>
          </c:val>
          <c:extLst xmlns:c16r2="http://schemas.microsoft.com/office/drawing/2015/06/chart">
            <c:ext xmlns:c16="http://schemas.microsoft.com/office/drawing/2014/chart" uri="{C3380CC4-5D6E-409C-BE32-E72D297353CC}">
              <c16:uniqueId val="{00000002-3471-4BB1-97AD-C1F5F5A058E0}"/>
            </c:ext>
          </c:extLst>
        </c:ser>
        <c:ser>
          <c:idx val="3"/>
          <c:order val="3"/>
          <c:tx>
            <c:strRef>
              <c:f>'Osoby działalność gosp.'!$A$6</c:f>
              <c:strCache>
                <c:ptCount val="1"/>
                <c:pt idx="0">
                  <c:v>Rabka-Zdrój (3)</c:v>
                </c:pt>
              </c:strCache>
            </c:strRef>
          </c:tx>
          <c:spPr>
            <a:solidFill>
              <a:schemeClr val="accent4"/>
            </a:solidFill>
            <a:ln>
              <a:noFill/>
            </a:ln>
            <a:effectLst/>
          </c:spPr>
          <c:invertIfNegative val="0"/>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gosp.'!$B$6:$G$6</c:f>
              <c:numCache>
                <c:formatCode>#,##0</c:formatCode>
                <c:ptCount val="6"/>
                <c:pt idx="0">
                  <c:v>750</c:v>
                </c:pt>
                <c:pt idx="1">
                  <c:v>730</c:v>
                </c:pt>
                <c:pt idx="2">
                  <c:v>749</c:v>
                </c:pt>
                <c:pt idx="3">
                  <c:v>797</c:v>
                </c:pt>
                <c:pt idx="4">
                  <c:v>851</c:v>
                </c:pt>
                <c:pt idx="5">
                  <c:v>918</c:v>
                </c:pt>
              </c:numCache>
            </c:numRef>
          </c:val>
          <c:extLst xmlns:c16r2="http://schemas.microsoft.com/office/drawing/2015/06/chart">
            <c:ext xmlns:c16="http://schemas.microsoft.com/office/drawing/2014/chart" uri="{C3380CC4-5D6E-409C-BE32-E72D297353CC}">
              <c16:uniqueId val="{00000003-3471-4BB1-97AD-C1F5F5A058E0}"/>
            </c:ext>
          </c:extLst>
        </c:ser>
        <c:ser>
          <c:idx val="4"/>
          <c:order val="4"/>
          <c:tx>
            <c:strRef>
              <c:f>'Osoby działalność gosp.'!$A$7</c:f>
              <c:strCache>
                <c:ptCount val="1"/>
                <c:pt idx="0">
                  <c:v>Spytkowice (2)</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gosp.'!$B$7:$G$7</c:f>
              <c:numCache>
                <c:formatCode>#,##0</c:formatCode>
                <c:ptCount val="6"/>
                <c:pt idx="0">
                  <c:v>566</c:v>
                </c:pt>
                <c:pt idx="1">
                  <c:v>551</c:v>
                </c:pt>
                <c:pt idx="2">
                  <c:v>568</c:v>
                </c:pt>
                <c:pt idx="3">
                  <c:v>611</c:v>
                </c:pt>
                <c:pt idx="4">
                  <c:v>677</c:v>
                </c:pt>
                <c:pt idx="5">
                  <c:v>700</c:v>
                </c:pt>
              </c:numCache>
            </c:numRef>
          </c:val>
          <c:extLst xmlns:c16r2="http://schemas.microsoft.com/office/drawing/2015/06/chart">
            <c:ext xmlns:c16="http://schemas.microsoft.com/office/drawing/2014/chart" uri="{C3380CC4-5D6E-409C-BE32-E72D297353CC}">
              <c16:uniqueId val="{00000004-3471-4BB1-97AD-C1F5F5A058E0}"/>
            </c:ext>
          </c:extLst>
        </c:ser>
        <c:dLbls>
          <c:showLegendKey val="0"/>
          <c:showVal val="0"/>
          <c:showCatName val="0"/>
          <c:showSerName val="0"/>
          <c:showPercent val="0"/>
          <c:showBubbleSize val="0"/>
        </c:dLbls>
        <c:gapWidth val="219"/>
        <c:overlap val="-27"/>
        <c:axId val="154882816"/>
        <c:axId val="154884352"/>
      </c:barChart>
      <c:catAx>
        <c:axId val="1548828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154884352"/>
        <c:crosses val="autoZero"/>
        <c:auto val="1"/>
        <c:lblAlgn val="ctr"/>
        <c:lblOffset val="100"/>
        <c:noMultiLvlLbl val="0"/>
      </c:catAx>
      <c:valAx>
        <c:axId val="15488435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1548828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265CA-E01D-40CA-A618-5E9C6838E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3555</TotalTime>
  <Pages>1</Pages>
  <Words>18944</Words>
  <Characters>113665</Characters>
  <Application>Microsoft Office Word</Application>
  <DocSecurity>0</DocSecurity>
  <Lines>947</Lines>
  <Paragraphs>264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132345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Dąbrowski</dc:creator>
  <cp:lastModifiedBy>user</cp:lastModifiedBy>
  <cp:revision>54</cp:revision>
  <cp:lastPrinted>2021-11-15T09:33:00Z</cp:lastPrinted>
  <dcterms:created xsi:type="dcterms:W3CDTF">2021-10-19T10:10:00Z</dcterms:created>
  <dcterms:modified xsi:type="dcterms:W3CDTF">2021-11-15T09:34:00Z</dcterms:modified>
</cp:coreProperties>
</file>