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footer1.xml" ContentType="application/vnd.openxmlformats-officedocument.wordprocessingml.footer+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54661C" w14:textId="77777777" w:rsidR="002D400C" w:rsidRDefault="00AA6162" w:rsidP="002D400C">
      <w:pPr>
        <w:pStyle w:val="Nagwek"/>
        <w:tabs>
          <w:tab w:val="left" w:pos="930"/>
        </w:tabs>
        <w:jc w:val="center"/>
        <w:rPr>
          <w:rFonts w:ascii="Times New Roman" w:hAnsi="Times New Roman" w:cs="Times New Roman"/>
          <w:noProof/>
          <w:sz w:val="18"/>
          <w:szCs w:val="18"/>
          <w:lang w:eastAsia="pl-PL"/>
        </w:rPr>
      </w:pPr>
      <w:bookmarkStart w:id="0" w:name="_GoBack"/>
      <w:bookmarkEnd w:id="0"/>
      <w:r>
        <w:t xml:space="preserve">  </w:t>
      </w:r>
      <w:r>
        <w:tab/>
        <w:t xml:space="preserve">  </w:t>
      </w:r>
      <w:r w:rsidR="002D400C" w:rsidRPr="008227A7">
        <w:rPr>
          <w:noProof/>
          <w:lang w:eastAsia="pl-PL"/>
        </w:rPr>
        <w:drawing>
          <wp:anchor distT="0" distB="0" distL="114300" distR="114300" simplePos="0" relativeHeight="251665408" behindDoc="0" locked="0" layoutInCell="1" allowOverlap="1" wp14:anchorId="56AA1D85" wp14:editId="573B51E7">
            <wp:simplePos x="0" y="0"/>
            <wp:positionH relativeFrom="margin">
              <wp:align>center</wp:align>
            </wp:positionH>
            <wp:positionV relativeFrom="paragraph">
              <wp:posOffset>-561340</wp:posOffset>
            </wp:positionV>
            <wp:extent cx="1800225" cy="734060"/>
            <wp:effectExtent l="0" t="0" r="9525" b="8890"/>
            <wp:wrapSquare wrapText="bothSides"/>
            <wp:docPr id="4" name="Obraz 4"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0C" w:rsidRPr="004C2FAB">
        <w:rPr>
          <w:noProof/>
          <w:lang w:eastAsia="pl-PL"/>
        </w:rPr>
        <w:drawing>
          <wp:anchor distT="0" distB="0" distL="114300" distR="114300" simplePos="0" relativeHeight="251666432" behindDoc="0" locked="0" layoutInCell="1" allowOverlap="1" wp14:anchorId="19C1FBEA" wp14:editId="41E9F030">
            <wp:simplePos x="0" y="0"/>
            <wp:positionH relativeFrom="column">
              <wp:posOffset>4408786</wp:posOffset>
            </wp:positionH>
            <wp:positionV relativeFrom="paragraph">
              <wp:posOffset>-627911</wp:posOffset>
            </wp:positionV>
            <wp:extent cx="1187450" cy="777875"/>
            <wp:effectExtent l="0" t="0" r="0" b="3175"/>
            <wp:wrapSquare wrapText="bothSides"/>
            <wp:docPr id="27" name="Obraz 27"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0C" w:rsidRPr="004C2FAB">
        <w:rPr>
          <w:noProof/>
          <w:lang w:eastAsia="pl-PL"/>
        </w:rPr>
        <w:drawing>
          <wp:anchor distT="0" distB="0" distL="114300" distR="114300" simplePos="0" relativeHeight="251664384" behindDoc="0" locked="0" layoutInCell="1" allowOverlap="1" wp14:anchorId="46B03369" wp14:editId="70B1120B">
            <wp:simplePos x="0" y="0"/>
            <wp:positionH relativeFrom="margin">
              <wp:posOffset>123190</wp:posOffset>
            </wp:positionH>
            <wp:positionV relativeFrom="paragraph">
              <wp:posOffset>-567273</wp:posOffset>
            </wp:positionV>
            <wp:extent cx="1075690" cy="718185"/>
            <wp:effectExtent l="0" t="0" r="0" b="5715"/>
            <wp:wrapSquare wrapText="bothSides"/>
            <wp:docPr id="29" name="Obraz 29"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DE216E" w14:textId="77777777" w:rsidR="002D400C" w:rsidRDefault="002D400C" w:rsidP="002D400C">
      <w:pPr>
        <w:pStyle w:val="Nagwek"/>
        <w:tabs>
          <w:tab w:val="left" w:pos="930"/>
        </w:tabs>
        <w:rPr>
          <w:rFonts w:ascii="Times New Roman" w:hAnsi="Times New Roman" w:cs="Times New Roman"/>
          <w:noProof/>
          <w:sz w:val="18"/>
          <w:szCs w:val="18"/>
          <w:lang w:eastAsia="pl-PL"/>
        </w:rPr>
      </w:pPr>
    </w:p>
    <w:p w14:paraId="32229F4D" w14:textId="77777777" w:rsidR="002D400C" w:rsidRDefault="002D400C" w:rsidP="002D400C">
      <w:pPr>
        <w:pStyle w:val="Nagwek"/>
        <w:tabs>
          <w:tab w:val="left" w:pos="930"/>
        </w:tabs>
        <w:jc w:val="center"/>
        <w:rPr>
          <w:rFonts w:ascii="Times New Roman" w:hAnsi="Times New Roman" w:cs="Times New Roman"/>
          <w:noProof/>
          <w:sz w:val="18"/>
          <w:szCs w:val="18"/>
          <w:lang w:eastAsia="pl-PL"/>
        </w:rPr>
      </w:pPr>
    </w:p>
    <w:p w14:paraId="1CFE9CC0" w14:textId="77777777" w:rsidR="002D400C" w:rsidRDefault="002D400C" w:rsidP="002D400C">
      <w:pPr>
        <w:pStyle w:val="Nagwek"/>
        <w:tabs>
          <w:tab w:val="left" w:pos="930"/>
        </w:tabs>
        <w:jc w:val="center"/>
        <w:rPr>
          <w:rFonts w:ascii="Times New Roman" w:hAnsi="Times New Roman" w:cs="Times New Roman"/>
          <w:noProof/>
          <w:sz w:val="18"/>
          <w:szCs w:val="18"/>
          <w:lang w:eastAsia="pl-PL"/>
        </w:rPr>
      </w:pPr>
    </w:p>
    <w:p w14:paraId="46A34087" w14:textId="77777777" w:rsidR="002D400C" w:rsidRDefault="002D400C" w:rsidP="002D400C">
      <w:pPr>
        <w:pStyle w:val="Nagwek"/>
        <w:tabs>
          <w:tab w:val="left" w:pos="930"/>
        </w:tabs>
        <w:jc w:val="center"/>
        <w:rPr>
          <w:rFonts w:ascii="Times New Roman" w:hAnsi="Times New Roman" w:cs="Times New Roman"/>
          <w:noProof/>
          <w:sz w:val="18"/>
          <w:szCs w:val="18"/>
          <w:lang w:eastAsia="pl-PL"/>
        </w:rPr>
      </w:pPr>
    </w:p>
    <w:p w14:paraId="1E3315C6" w14:textId="77777777" w:rsidR="002D400C" w:rsidRDefault="002D400C" w:rsidP="002D400C">
      <w:pPr>
        <w:pStyle w:val="Nagwek"/>
        <w:tabs>
          <w:tab w:val="left" w:pos="930"/>
        </w:tabs>
        <w:jc w:val="center"/>
        <w:rPr>
          <w:rFonts w:ascii="Times New Roman" w:hAnsi="Times New Roman" w:cs="Times New Roman"/>
          <w:noProof/>
          <w:sz w:val="18"/>
          <w:szCs w:val="18"/>
          <w:lang w:eastAsia="pl-PL"/>
        </w:rPr>
      </w:pPr>
    </w:p>
    <w:p w14:paraId="5B9EE2CC" w14:textId="77777777" w:rsidR="002D400C" w:rsidRDefault="002D400C" w:rsidP="002D400C">
      <w:pPr>
        <w:pStyle w:val="Nagwek"/>
        <w:tabs>
          <w:tab w:val="left" w:pos="930"/>
        </w:tabs>
        <w:jc w:val="center"/>
        <w:rPr>
          <w:rFonts w:ascii="Times New Roman" w:hAnsi="Times New Roman" w:cs="Times New Roman"/>
          <w:noProof/>
          <w:sz w:val="18"/>
          <w:szCs w:val="18"/>
          <w:lang w:eastAsia="pl-PL"/>
        </w:rPr>
      </w:pPr>
    </w:p>
    <w:p w14:paraId="21A7B5EB" w14:textId="77777777" w:rsidR="00D74DAC" w:rsidRDefault="00D74DAC" w:rsidP="00D74DAC">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„Europejski Fundusz Rolny na rzecz Rozwoju Obszarów Wiejskich: Europa inwestująca w obszary wiejskie”</w:t>
      </w:r>
    </w:p>
    <w:p w14:paraId="39FAACF9" w14:textId="77777777" w:rsidR="00D74DAC" w:rsidRDefault="00D74DAC" w:rsidP="00D74DAC">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Instytucja Zarządzająca Programem Rozwoju Obszarów Wiejskich na lata 2014 – 2020 - Minister Rolnictwa i Rozwoju Wsi.</w:t>
      </w:r>
    </w:p>
    <w:p w14:paraId="78EBD211" w14:textId="60CA9390" w:rsidR="00AA6162" w:rsidRDefault="00D74DAC" w:rsidP="00D74DAC">
      <w:pPr>
        <w:spacing w:line="240" w:lineRule="auto"/>
        <w:jc w:val="center"/>
      </w:pPr>
      <w:r>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p>
    <w:p w14:paraId="09E6C779" w14:textId="4B499134" w:rsidR="00AA6162" w:rsidRDefault="00AA6162" w:rsidP="00AB1C33">
      <w:pPr>
        <w:spacing w:line="240" w:lineRule="auto"/>
      </w:pPr>
    </w:p>
    <w:p w14:paraId="0CCBDB4C" w14:textId="77777777" w:rsidR="00AA6162" w:rsidRPr="00A5215D" w:rsidRDefault="00AA6162" w:rsidP="00AB1C33">
      <w:pPr>
        <w:spacing w:line="240" w:lineRule="auto"/>
      </w:pPr>
    </w:p>
    <w:p w14:paraId="03A8B034" w14:textId="77777777" w:rsidR="00AA6162" w:rsidRPr="00A5215D" w:rsidRDefault="00AA6162" w:rsidP="00AB1C33">
      <w:pPr>
        <w:spacing w:line="240" w:lineRule="auto"/>
      </w:pPr>
    </w:p>
    <w:p w14:paraId="797C7A34" w14:textId="77777777" w:rsidR="00AA6162" w:rsidRPr="00A5215D" w:rsidRDefault="00AA6162" w:rsidP="00AB1C33">
      <w:pPr>
        <w:spacing w:line="240" w:lineRule="auto"/>
      </w:pPr>
    </w:p>
    <w:p w14:paraId="37690963" w14:textId="77777777" w:rsidR="00AA6162" w:rsidRDefault="00AA6162" w:rsidP="00AB1C33">
      <w:pPr>
        <w:spacing w:line="240" w:lineRule="auto"/>
      </w:pPr>
    </w:p>
    <w:p w14:paraId="5399F567" w14:textId="77777777" w:rsidR="00AA6162" w:rsidRDefault="00AA6162" w:rsidP="00AB1C33">
      <w:pPr>
        <w:pStyle w:val="Tytu"/>
        <w:jc w:val="center"/>
        <w:rPr>
          <w:sz w:val="64"/>
          <w:szCs w:val="64"/>
        </w:rPr>
      </w:pPr>
      <w:r w:rsidRPr="00A5215D">
        <w:rPr>
          <w:sz w:val="64"/>
          <w:szCs w:val="64"/>
        </w:rPr>
        <w:t>Ewaluacja zewnętrzna małopolskich lokalnych strategii rozwoju</w:t>
      </w:r>
    </w:p>
    <w:p w14:paraId="54685379" w14:textId="77777777" w:rsidR="00AA6162" w:rsidRPr="00A5215D" w:rsidRDefault="00AA6162" w:rsidP="00AB1C33">
      <w:pPr>
        <w:spacing w:line="240" w:lineRule="auto"/>
      </w:pPr>
    </w:p>
    <w:p w14:paraId="479C753F" w14:textId="6853891B" w:rsidR="00AA6162" w:rsidRDefault="005B5BCE" w:rsidP="005B5BCE">
      <w:pPr>
        <w:spacing w:line="240" w:lineRule="auto"/>
        <w:jc w:val="center"/>
      </w:pPr>
      <w:bookmarkStart w:id="1" w:name="_Hlk86083684"/>
      <w:r w:rsidRPr="005B5BCE">
        <w:rPr>
          <w:sz w:val="56"/>
          <w:szCs w:val="56"/>
        </w:rPr>
        <w:t>Miechowskie Stowarzyszenie Gmin Jaksa LGD</w:t>
      </w:r>
    </w:p>
    <w:bookmarkEnd w:id="1"/>
    <w:p w14:paraId="47E0F6F8" w14:textId="7640A074" w:rsidR="00AA6162" w:rsidRDefault="005B5BCE" w:rsidP="00AB1C33">
      <w:pPr>
        <w:spacing w:line="360" w:lineRule="auto"/>
        <w:jc w:val="center"/>
        <w:rPr>
          <w:sz w:val="24"/>
          <w:szCs w:val="24"/>
        </w:rPr>
      </w:pPr>
      <w:r>
        <w:rPr>
          <w:noProof/>
          <w:lang w:eastAsia="pl-PL"/>
        </w:rPr>
        <w:drawing>
          <wp:inline distT="0" distB="0" distL="0" distR="0" wp14:anchorId="6BAF6F48" wp14:editId="123B9347">
            <wp:extent cx="3390900" cy="1245096"/>
            <wp:effectExtent l="0" t="0" r="0" b="0"/>
            <wp:docPr id="1" name="Obraz 1" descr="Obraz zawierający tekst, zna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znak&#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02242" cy="1249261"/>
                    </a:xfrm>
                    <a:prstGeom prst="rect">
                      <a:avLst/>
                    </a:prstGeom>
                    <a:noFill/>
                    <a:ln>
                      <a:noFill/>
                    </a:ln>
                  </pic:spPr>
                </pic:pic>
              </a:graphicData>
            </a:graphic>
          </wp:inline>
        </w:drawing>
      </w:r>
    </w:p>
    <w:p w14:paraId="38F0B85D" w14:textId="0D7692E3" w:rsidR="00AA6162" w:rsidRPr="00AA6162" w:rsidRDefault="00AA6162" w:rsidP="00AB1C33">
      <w:pPr>
        <w:spacing w:line="360" w:lineRule="auto"/>
        <w:jc w:val="center"/>
        <w:rPr>
          <w:sz w:val="24"/>
          <w:szCs w:val="24"/>
        </w:rPr>
      </w:pPr>
      <w:r>
        <w:rPr>
          <w:sz w:val="24"/>
          <w:szCs w:val="24"/>
        </w:rPr>
        <w:t>Kraków, 2021</w:t>
      </w:r>
    </w:p>
    <w:p w14:paraId="2D47BAAC" w14:textId="18EDD859" w:rsidR="00AA6162" w:rsidRDefault="00AA6162" w:rsidP="00AB1C33">
      <w:pPr>
        <w:spacing w:line="360" w:lineRule="auto"/>
        <w:jc w:val="center"/>
        <w:rPr>
          <w:sz w:val="24"/>
          <w:szCs w:val="24"/>
        </w:rPr>
      </w:pPr>
      <w:r>
        <w:rPr>
          <w:sz w:val="24"/>
          <w:szCs w:val="24"/>
        </w:rPr>
        <w:tab/>
      </w:r>
      <w:r>
        <w:rPr>
          <w:sz w:val="24"/>
          <w:szCs w:val="24"/>
        </w:rPr>
        <w:tab/>
      </w:r>
      <w:r>
        <w:rPr>
          <w:sz w:val="24"/>
          <w:szCs w:val="24"/>
        </w:rPr>
        <w:tab/>
      </w:r>
      <w:r>
        <w:rPr>
          <w:sz w:val="24"/>
          <w:szCs w:val="24"/>
        </w:rPr>
        <w:tab/>
      </w:r>
      <w:r>
        <w:rPr>
          <w:sz w:val="24"/>
          <w:szCs w:val="24"/>
        </w:rPr>
        <w:tab/>
      </w:r>
    </w:p>
    <w:p w14:paraId="46CA58F2" w14:textId="77777777" w:rsidR="00045FD5" w:rsidRDefault="00045FD5" w:rsidP="00045FD5">
      <w:pPr>
        <w:spacing w:line="360" w:lineRule="auto"/>
        <w:jc w:val="center"/>
        <w:rPr>
          <w:sz w:val="24"/>
          <w:szCs w:val="24"/>
        </w:rPr>
      </w:pPr>
      <w:r>
        <w:rPr>
          <w:noProof/>
          <w:sz w:val="24"/>
          <w:szCs w:val="24"/>
          <w:lang w:eastAsia="pl-PL"/>
        </w:rPr>
        <w:drawing>
          <wp:inline distT="0" distB="0" distL="0" distR="0" wp14:anchorId="47F67165" wp14:editId="6BF844A1">
            <wp:extent cx="4905375" cy="876300"/>
            <wp:effectExtent l="0" t="0" r="9525" b="0"/>
            <wp:docPr id="12" name="Obraz 12"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5375" cy="876300"/>
                    </a:xfrm>
                    <a:prstGeom prst="rect">
                      <a:avLst/>
                    </a:prstGeom>
                    <a:noFill/>
                    <a:ln>
                      <a:noFill/>
                    </a:ln>
                  </pic:spPr>
                </pic:pic>
              </a:graphicData>
            </a:graphic>
          </wp:inline>
        </w:drawing>
      </w:r>
    </w:p>
    <w:p w14:paraId="7B11771D" w14:textId="5BC30617" w:rsidR="00AA6162" w:rsidRDefault="00AA6162" w:rsidP="00045FD5">
      <w:pPr>
        <w:spacing w:line="360" w:lineRule="auto"/>
        <w:rPr>
          <w:sz w:val="24"/>
          <w:szCs w:val="24"/>
        </w:rPr>
      </w:pPr>
      <w:r>
        <w:rPr>
          <w:sz w:val="24"/>
          <w:szCs w:val="24"/>
        </w:rPr>
        <w:br w:type="page"/>
      </w:r>
      <w:r>
        <w:rPr>
          <w:sz w:val="24"/>
          <w:szCs w:val="24"/>
        </w:rPr>
        <w:lastRenderedPageBreak/>
        <w:t>Raport opracowany w ramach projektu „Ewaluacja zewnętrzna małopolskich lokalnych strategii rozwoju” realizowanego przez Federację LGD Małopolska.</w:t>
      </w:r>
    </w:p>
    <w:p w14:paraId="68138D25" w14:textId="77777777" w:rsidR="00AA6162" w:rsidRDefault="00AA6162" w:rsidP="00AB1C33">
      <w:pPr>
        <w:spacing w:line="360" w:lineRule="auto"/>
        <w:rPr>
          <w:sz w:val="24"/>
          <w:szCs w:val="24"/>
        </w:rPr>
      </w:pPr>
    </w:p>
    <w:p w14:paraId="511AADB7" w14:textId="77777777" w:rsidR="00AA6162" w:rsidRDefault="00AA6162" w:rsidP="00AB1C33">
      <w:pPr>
        <w:spacing w:line="360" w:lineRule="auto"/>
        <w:rPr>
          <w:sz w:val="24"/>
          <w:szCs w:val="24"/>
        </w:rPr>
      </w:pPr>
    </w:p>
    <w:p w14:paraId="07872731" w14:textId="77777777" w:rsidR="00AA6162" w:rsidRDefault="00AA6162" w:rsidP="00AB1C33">
      <w:pPr>
        <w:spacing w:line="360" w:lineRule="auto"/>
        <w:rPr>
          <w:sz w:val="24"/>
          <w:szCs w:val="24"/>
        </w:rPr>
      </w:pPr>
    </w:p>
    <w:p w14:paraId="70D01399" w14:textId="77777777" w:rsidR="001C5790" w:rsidRDefault="001C5790" w:rsidP="00AB1C33">
      <w:pPr>
        <w:spacing w:line="360" w:lineRule="auto"/>
        <w:rPr>
          <w:sz w:val="24"/>
          <w:szCs w:val="24"/>
        </w:rPr>
      </w:pPr>
    </w:p>
    <w:p w14:paraId="277BFAD8" w14:textId="77777777" w:rsidR="001C5790" w:rsidRDefault="001C5790" w:rsidP="00AB1C33">
      <w:pPr>
        <w:spacing w:line="360" w:lineRule="auto"/>
        <w:rPr>
          <w:sz w:val="24"/>
          <w:szCs w:val="24"/>
        </w:rPr>
      </w:pPr>
    </w:p>
    <w:p w14:paraId="57EAB143"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619F4748" w14:textId="77777777" w:rsidR="001C5790" w:rsidRDefault="001C5790" w:rsidP="001C5790">
      <w:pPr>
        <w:rPr>
          <w:sz w:val="24"/>
          <w:szCs w:val="24"/>
        </w:rPr>
      </w:pPr>
      <w:r>
        <w:rPr>
          <w:sz w:val="24"/>
          <w:szCs w:val="24"/>
        </w:rPr>
        <w:t>Zostań Partnerem Krajowej Sieci Obszarów Wiejskich</w:t>
      </w:r>
    </w:p>
    <w:p w14:paraId="1E773464" w14:textId="798CBEAD" w:rsidR="00AA6162" w:rsidRDefault="00AA6162" w:rsidP="00AB1C33">
      <w:pPr>
        <w:spacing w:line="360" w:lineRule="auto"/>
        <w:rPr>
          <w:sz w:val="24"/>
          <w:szCs w:val="24"/>
        </w:rPr>
      </w:pPr>
      <w:r>
        <w:rPr>
          <w:sz w:val="24"/>
          <w:szCs w:val="24"/>
        </w:rPr>
        <w:br w:type="page"/>
      </w:r>
    </w:p>
    <w:p w14:paraId="2B49B411" w14:textId="59B1A83E" w:rsidR="00AA6162" w:rsidRDefault="00AA6162" w:rsidP="00AB1C33">
      <w:pPr>
        <w:pStyle w:val="Nagwek1"/>
        <w:numPr>
          <w:ilvl w:val="0"/>
          <w:numId w:val="9"/>
        </w:numPr>
        <w:spacing w:line="360" w:lineRule="auto"/>
      </w:pPr>
      <w:bookmarkStart w:id="2" w:name="_Toc87393394"/>
      <w:r>
        <w:lastRenderedPageBreak/>
        <w:t>Streszczenie najważniejszych wyników badania</w:t>
      </w:r>
      <w:r w:rsidR="00265800">
        <w:t>.</w:t>
      </w:r>
      <w:bookmarkEnd w:id="2"/>
    </w:p>
    <w:p w14:paraId="74654145" w14:textId="77777777" w:rsidR="008E3F45" w:rsidRDefault="008E3F45" w:rsidP="008E3F45">
      <w:pPr>
        <w:pStyle w:val="Akapitzlist"/>
        <w:numPr>
          <w:ilvl w:val="0"/>
          <w:numId w:val="27"/>
        </w:numPr>
        <w:spacing w:after="0" w:line="360" w:lineRule="auto"/>
        <w:jc w:val="both"/>
        <w:rPr>
          <w:sz w:val="24"/>
          <w:szCs w:val="24"/>
        </w:rPr>
      </w:pPr>
      <w:r w:rsidRPr="00363EC9">
        <w:rPr>
          <w:sz w:val="24"/>
          <w:szCs w:val="24"/>
        </w:rPr>
        <w:t>Analiza działalności LGD „Jaksa” we wszystkich obszarach, które zostały wymienione w LSR  ma swoje przełożenie na realizację wskaźników. Bardzo dobra ocena działalności LGD zarówno przez beneficjentów jak i mieszkańców obszaru wskazuje na efektywną i dobrą pracę LGD. Członkowie Zarządu podkreślali, że wartością LEADER-a jest koncentracja środków na konkretne, lokalne cele. Są to środki z definicji do przeznaczenia na konkretny region i dzięki temu możliwe jest zarządzanie zmianą z ich wykorzystaniem. Jest to wyjątkowa sytuacja wśród organizacji pozarządowych, gdzie na wszystkie przewidziane działania na kilka lat jest pokrycie finansowe. W przyszłości warto byłoby zadbać o środki na miękkie projekty, których realizacja będzie odbywała się w wybudowanych i remontowanych świetlicach. Więcej środków LGD przeznaczyłoby właśnie na takie projekty aktywizacyjne. Zdaniem członków Rady, LGD nie powinny zajmować się problemami gospodarki, bezrobociem. Są do tego inne agencje, które bardziej efektywnie dystrybuują pieniądze na te cele walcząc z bezrobociem w sposób systemowy. Działalność LGD w tym aspekcie jest wybiórcza i trafia do niewielkiej liczby osób.</w:t>
      </w:r>
    </w:p>
    <w:p w14:paraId="6B85F3E5" w14:textId="77777777" w:rsidR="008E3F45" w:rsidRDefault="008E3F45" w:rsidP="008E3F45">
      <w:pPr>
        <w:pStyle w:val="Akapitzlist"/>
        <w:numPr>
          <w:ilvl w:val="0"/>
          <w:numId w:val="27"/>
        </w:numPr>
        <w:spacing w:after="0" w:line="360" w:lineRule="auto"/>
        <w:jc w:val="both"/>
        <w:rPr>
          <w:sz w:val="24"/>
          <w:szCs w:val="24"/>
        </w:rPr>
      </w:pPr>
      <w:r w:rsidRPr="00363EC9">
        <w:rPr>
          <w:sz w:val="24"/>
          <w:szCs w:val="24"/>
        </w:rPr>
        <w:t xml:space="preserve">W przyszłości należy zatem wzmocnić rozwój tego terenu w obszarze gospodarczym i społecznym. Dobrym kierunkiem jest budowa markowej turystyki, wykorzystującej z jednej strony działalności innowacyjne, ale z zachowaniem i kultywowaniem bogatego dziedzictwa historycznego. Analizując działalność LGD, należy podkreślić, iż przeprowadzone w ramach LSR inwestycje są komplementarne względem siebie i względem wiodącego tematu jakim jest rozwój kapitału społecznego i atrakcyjnego rynku pracy. </w:t>
      </w:r>
    </w:p>
    <w:p w14:paraId="0CEA78ED" w14:textId="77777777" w:rsidR="008E3F45" w:rsidRPr="00363EC9" w:rsidRDefault="008E3F45" w:rsidP="008E3F45">
      <w:pPr>
        <w:pStyle w:val="Akapitzlist"/>
        <w:numPr>
          <w:ilvl w:val="0"/>
          <w:numId w:val="27"/>
        </w:numPr>
        <w:spacing w:after="0" w:line="360" w:lineRule="auto"/>
        <w:jc w:val="both"/>
        <w:rPr>
          <w:sz w:val="24"/>
          <w:szCs w:val="24"/>
        </w:rPr>
      </w:pPr>
      <w:r w:rsidRPr="00363EC9">
        <w:rPr>
          <w:rFonts w:cstheme="minorHAnsi"/>
          <w:sz w:val="24"/>
          <w:szCs w:val="24"/>
        </w:rPr>
        <w:t>Postęp realizacji Lokalnej Strategii Rozwoju nie budzi większych zastrzeżeń, a warte podkreślenia jest, iż spora część spośród wskaźników została już zrealizowana. Poziom realizacji przedsięwzięć zbliża więc LGD do osiągnięcia zamierzonych w LSR celów.</w:t>
      </w:r>
    </w:p>
    <w:p w14:paraId="1A2DE2C2" w14:textId="77777777" w:rsidR="008E3F45" w:rsidRDefault="008E3F45" w:rsidP="008E3F45">
      <w:pPr>
        <w:pStyle w:val="Akapitzlist"/>
        <w:numPr>
          <w:ilvl w:val="0"/>
          <w:numId w:val="26"/>
        </w:numPr>
        <w:spacing w:line="360" w:lineRule="auto"/>
        <w:jc w:val="both"/>
        <w:rPr>
          <w:rFonts w:cstheme="minorHAnsi"/>
          <w:sz w:val="24"/>
          <w:szCs w:val="24"/>
        </w:rPr>
      </w:pPr>
      <w:r w:rsidRPr="00363EC9">
        <w:rPr>
          <w:rFonts w:cstheme="minorHAnsi"/>
          <w:sz w:val="24"/>
          <w:szCs w:val="24"/>
        </w:rPr>
        <w:t xml:space="preserve">Analizując działalność LGD w zakresie kapitału społecznego zostały przeprowadzone badania wśród mieszkańców oraz beneficjentów obszaru LGD „Jaksa”. Badania ilościowe zostały przeprowadzone w 2021 roku na potrzeby niniejszego opracowania. Mieszkańcy chętnie korzystają z infrastruktury, która była dofinansowana ze środków </w:t>
      </w:r>
      <w:r w:rsidRPr="00363EC9">
        <w:rPr>
          <w:rFonts w:cstheme="minorHAnsi"/>
          <w:sz w:val="24"/>
          <w:szCs w:val="24"/>
        </w:rPr>
        <w:lastRenderedPageBreak/>
        <w:t>LGD oraz, chętnie uczestniczą w imprezach lokalnych organizowanych ze środków LGD. Wyniki badań wskazują także, iż mieszkańcy dostrzegli inicjatywy dotyczące osób starszych oraz wsparcia dla ludzi młodych. Natomiast zdecydowana większość mieszkańców nie potrafiła wskazać, czy poprawiły się relacje między mieszkańcami. Wyniki tych badań oraz obserwacje pracowników biura LGD i członków Rady mogą stanowić kierunek działalności LGD w przyszłym okresie. Tak, aby jednak kontynuować działania „miękkie” czyli szkolenia, festyny, spotkania, oraz aby zwiększyć integrację lokalnej społeczności.</w:t>
      </w:r>
    </w:p>
    <w:p w14:paraId="6D60EAF7" w14:textId="77777777" w:rsidR="008E3F45" w:rsidRPr="00363EC9" w:rsidRDefault="008E3F45" w:rsidP="008E3F45">
      <w:pPr>
        <w:pStyle w:val="Akapitzlist"/>
        <w:numPr>
          <w:ilvl w:val="0"/>
          <w:numId w:val="26"/>
        </w:numPr>
        <w:spacing w:line="360" w:lineRule="auto"/>
        <w:jc w:val="both"/>
        <w:rPr>
          <w:rFonts w:cstheme="minorHAnsi"/>
          <w:sz w:val="24"/>
          <w:szCs w:val="24"/>
        </w:rPr>
      </w:pPr>
      <w:r w:rsidRPr="00363EC9">
        <w:rPr>
          <w:sz w:val="24"/>
          <w:szCs w:val="24"/>
        </w:rPr>
        <w:t>Respondenci wskazali także, na obszary, które ich zdaniem wymagają w zakresie przedsiębiorczości jeszcze dofinansowania. Wskazali, iż jest potrzeba dalszego tworzenia nowych miejsc pracy oraz możliwości dofinansowania dla osób zakładających nowe firmy i wsparcia dla istniejących firm. W zakresie podejmowania i rozwijania działalności, taka sytuacja ma również miała odzwierciedlenie w analizie wykorzystanych środków w badanego okresu. Zdaniem pracowników biura LGD mieszkańcy są bardzo zainteresowani zakładaniem i rozwojem własnych działalności gospodarczych. O</w:t>
      </w:r>
      <w:r w:rsidRPr="00363EC9">
        <w:rPr>
          <w:bCs/>
          <w:sz w:val="24"/>
          <w:szCs w:val="24"/>
        </w:rPr>
        <w:t xml:space="preserve">obecne działania LGD pozytywnie wpłynęły na rozwój przedsiębiorczości w badanym obszarze, a przeprowadzone badania wśród mieszkańców terenu LGD, jednoznacznie wskazują na dalsze wsparcie w obszarze zarówno podejmowania jak i rozwijania przedsiębiorczości w nowej perspektywie finansowej. </w:t>
      </w:r>
    </w:p>
    <w:p w14:paraId="3A22F24D" w14:textId="77777777" w:rsidR="008E3F45" w:rsidRPr="00363EC9" w:rsidRDefault="008E3F45" w:rsidP="008E3F45">
      <w:pPr>
        <w:pStyle w:val="Akapitzlist"/>
        <w:numPr>
          <w:ilvl w:val="0"/>
          <w:numId w:val="26"/>
        </w:numPr>
        <w:spacing w:line="360" w:lineRule="auto"/>
        <w:jc w:val="both"/>
        <w:rPr>
          <w:rFonts w:cstheme="minorHAnsi"/>
          <w:sz w:val="24"/>
          <w:szCs w:val="24"/>
        </w:rPr>
      </w:pPr>
      <w:r w:rsidRPr="00363EC9">
        <w:rPr>
          <w:sz w:val="24"/>
          <w:szCs w:val="24"/>
        </w:rPr>
        <w:t>Obszar LGD „Jaksa” charakteryzuje się bogatym dziedzictwem historycznym, bogatymi zasobami przyrodniczo-krajobrazowym oraz kulturowymi, dlatego rozwój tego regionu powinien być skoncentrowany na podnoszeniu jakości infrastruktury turystycznej oraz kultywowaniu dziedzictwa tego obszaru, tworząc markowy produkt turystyki wiejskiej.</w:t>
      </w:r>
    </w:p>
    <w:p w14:paraId="69B65574" w14:textId="77777777" w:rsidR="008E3F45" w:rsidRPr="00363EC9" w:rsidRDefault="008E3F45" w:rsidP="008E3F45">
      <w:pPr>
        <w:pStyle w:val="Akapitzlist"/>
        <w:numPr>
          <w:ilvl w:val="0"/>
          <w:numId w:val="26"/>
        </w:numPr>
        <w:spacing w:line="360" w:lineRule="auto"/>
        <w:jc w:val="both"/>
        <w:rPr>
          <w:rFonts w:cstheme="minorHAnsi"/>
          <w:sz w:val="24"/>
          <w:szCs w:val="24"/>
        </w:rPr>
      </w:pPr>
      <w:r w:rsidRPr="00363EC9">
        <w:rPr>
          <w:rFonts w:cstheme="minorHAnsi"/>
        </w:rPr>
        <w:t>Wyniki badań</w:t>
      </w:r>
      <w:r>
        <w:rPr>
          <w:rFonts w:cstheme="minorHAnsi"/>
        </w:rPr>
        <w:t xml:space="preserve"> </w:t>
      </w:r>
      <w:r w:rsidRPr="00363EC9">
        <w:rPr>
          <w:rFonts w:cstheme="minorHAnsi"/>
        </w:rPr>
        <w:t>wskazały, iż dostrzegają oni wsparcie w obszarach: rozwoju infrastruktury społecznej, opieki nad starszymi osobami, czy też działalność organizacji pozarządowych. Zdefiniowane w LSR grupy defaworyzowane wymagają dalszego wsparcia. Pozytywnym jest fakt, iż pracownicy Biura LGD i część członków Zarządu i Rady dostrzega potrzebę dalszego kierowania środków finansowanych do tych grup. Zaznaczyć należy, że w opinii części respondentów środki finansowe powinny być skierowane na „miękkie” działania. Należałoby zatem uwzględnić te grupy w kolejnych zadaniach LGD „Jaksa”.</w:t>
      </w:r>
    </w:p>
    <w:p w14:paraId="12F9290C" w14:textId="77777777" w:rsidR="008E3F45" w:rsidRPr="00363EC9" w:rsidRDefault="008E3F45" w:rsidP="008E3F45">
      <w:pPr>
        <w:pStyle w:val="Akapitzlist"/>
        <w:numPr>
          <w:ilvl w:val="0"/>
          <w:numId w:val="26"/>
        </w:numPr>
        <w:spacing w:line="360" w:lineRule="auto"/>
        <w:jc w:val="both"/>
        <w:rPr>
          <w:rFonts w:cstheme="minorHAnsi"/>
          <w:sz w:val="24"/>
          <w:szCs w:val="24"/>
        </w:rPr>
      </w:pPr>
      <w:r w:rsidRPr="00363EC9">
        <w:rPr>
          <w:sz w:val="24"/>
          <w:szCs w:val="24"/>
        </w:rPr>
        <w:lastRenderedPageBreak/>
        <w:t xml:space="preserve">W zakresie innowacyjności, należy szczególnie podkreślić, iż powinno być więcej projektów w obszarze rozwoju infrastruktury turystyczno-rekreacyjnej oraz działań budujących markę regionu. Bardzo dobrym kierunkiem rozwoju innowacji są działania proekolgiczne. Zatem cały czas istnieje potrzeba rozwijania infrastruktury turystyczno-rekreacyjnej i działań proekologicznych i to jest właściwy kierunek na przyszłość, na terenie LGD „Jaksa”. </w:t>
      </w:r>
    </w:p>
    <w:p w14:paraId="7BA86608" w14:textId="77777777" w:rsidR="008E3F45" w:rsidRPr="00363EC9" w:rsidRDefault="008E3F45" w:rsidP="008E3F45">
      <w:pPr>
        <w:pStyle w:val="Akapitzlist"/>
        <w:numPr>
          <w:ilvl w:val="0"/>
          <w:numId w:val="26"/>
        </w:numPr>
        <w:spacing w:line="360" w:lineRule="auto"/>
        <w:jc w:val="both"/>
        <w:rPr>
          <w:sz w:val="24"/>
          <w:szCs w:val="24"/>
        </w:rPr>
      </w:pPr>
      <w:r w:rsidRPr="00363EC9">
        <w:rPr>
          <w:sz w:val="24"/>
          <w:szCs w:val="24"/>
        </w:rPr>
        <w:t xml:space="preserve">W zakresie projektów współpracy zakres tematyczny ich jest spójny zarówno z celami LSR odnoszącymi się do zwiększenia atrakcyjności rynku pracy oraz budowania kapitału społecznego i jest wartością dodaną do działalności w tych obszarach, które realizowane były przez beneficjentów. Biuro LGD nie wskazało na większe problemy z realizacją takich projektów, poza działaniami miękkimi, na które miała wpływ pandemia. Nie było natomiast problemów w zakresie współpracy poszczególnych LGD. Zatem w przyszłości należałoby wzmocnić działania o kolejne projekty współpracy, tworząc sieć LGD-ów współpracujących ze sobą. </w:t>
      </w:r>
    </w:p>
    <w:p w14:paraId="065F3559" w14:textId="77777777" w:rsidR="008E3F45" w:rsidRDefault="008E3F45" w:rsidP="008E3F45">
      <w:pPr>
        <w:pStyle w:val="Akapitzlist"/>
        <w:numPr>
          <w:ilvl w:val="0"/>
          <w:numId w:val="26"/>
        </w:numPr>
        <w:spacing w:line="360" w:lineRule="auto"/>
        <w:jc w:val="both"/>
        <w:rPr>
          <w:sz w:val="24"/>
          <w:szCs w:val="24"/>
        </w:rPr>
      </w:pPr>
      <w:r w:rsidRPr="00363EC9">
        <w:rPr>
          <w:sz w:val="24"/>
          <w:szCs w:val="24"/>
        </w:rPr>
        <w:t xml:space="preserve">Zakres działań biura LGD (animacyjnych, informacyjno-promocyjnych, doradczych) jest determinowany małą liczebnością personelu a mimo to bardzo efektywnie pracuje. Należy podkreślić iż LGD „Jaksa” zawsze wykorzystuje różne narzędzia, tak aby dotrzeć do jak największej grupy odbiorców. Wskaźniki, które zostały przewidziane do realizacji planu komunikacji, były oszacowane i zmieniane na  podstawie doświadczeń pracowników Biura. Najlepszy rodzaj doradztwa to oczywiście doradztwo indywidualne w biurze i ono na pewno powinno być kontynuowane. </w:t>
      </w:r>
    </w:p>
    <w:p w14:paraId="0D8E554D" w14:textId="77777777" w:rsidR="008E3F45" w:rsidRPr="00363EC9" w:rsidRDefault="008E3F45" w:rsidP="008E3F45">
      <w:pPr>
        <w:pStyle w:val="Akapitzlist"/>
        <w:numPr>
          <w:ilvl w:val="0"/>
          <w:numId w:val="26"/>
        </w:numPr>
        <w:spacing w:line="360" w:lineRule="auto"/>
        <w:jc w:val="both"/>
        <w:rPr>
          <w:sz w:val="24"/>
          <w:szCs w:val="24"/>
        </w:rPr>
      </w:pPr>
      <w:r w:rsidRPr="00363EC9">
        <w:rPr>
          <w:sz w:val="24"/>
          <w:szCs w:val="24"/>
        </w:rPr>
        <w:t xml:space="preserve">Realizacja zarówno finansowa i rzeczowa odbywały się bez większych problemów. </w:t>
      </w:r>
      <w:r w:rsidRPr="00363EC9">
        <w:rPr>
          <w:rFonts w:cstheme="minorHAnsi"/>
          <w:sz w:val="24"/>
          <w:szCs w:val="24"/>
        </w:rPr>
        <w:t xml:space="preserve">Postęp realizacji Lokalnej Strategii Rozwoju nie budzi większych zastrzeżeń, a warte podkreślenia jest, iż spora część spośród wskaźników została już zrealizowana. Poziom realizacji przedsięwzięć zbliża więc LGD do osiągnięcia zamierzonych w LSR celów.   </w:t>
      </w:r>
    </w:p>
    <w:p w14:paraId="286B26C4" w14:textId="77777777" w:rsidR="008E3F45" w:rsidRPr="00363EC9" w:rsidRDefault="008E3F45" w:rsidP="008E3F45">
      <w:pPr>
        <w:spacing w:line="360" w:lineRule="auto"/>
        <w:ind w:left="360"/>
        <w:jc w:val="both"/>
        <w:rPr>
          <w:rFonts w:cstheme="minorHAnsi"/>
          <w:sz w:val="24"/>
          <w:szCs w:val="24"/>
        </w:rPr>
        <w:sectPr w:rsidR="008E3F45" w:rsidRPr="00363EC9" w:rsidSect="005F1369">
          <w:pgSz w:w="11906" w:h="16838"/>
          <w:pgMar w:top="1418" w:right="1418" w:bottom="1418" w:left="1418" w:header="709" w:footer="709" w:gutter="0"/>
          <w:cols w:space="708"/>
          <w:docGrid w:linePitch="360"/>
        </w:sectPr>
      </w:pPr>
    </w:p>
    <w:p w14:paraId="368141BD" w14:textId="696B6FEC" w:rsidR="00E34F94" w:rsidRPr="00E34F94" w:rsidRDefault="00E34F94" w:rsidP="00AB1C33">
      <w:pPr>
        <w:pStyle w:val="Nagwek1"/>
        <w:numPr>
          <w:ilvl w:val="0"/>
          <w:numId w:val="9"/>
        </w:numPr>
        <w:spacing w:line="360" w:lineRule="auto"/>
      </w:pPr>
      <w:bookmarkStart w:id="3" w:name="_Toc87393395"/>
      <w:r>
        <w:lastRenderedPageBreak/>
        <w:t>Spis treści</w:t>
      </w:r>
      <w:r w:rsidR="00265800">
        <w:t>.</w:t>
      </w:r>
      <w:bookmarkEnd w:id="3"/>
    </w:p>
    <w:sdt>
      <w:sdtPr>
        <w:rPr>
          <w:rFonts w:asciiTheme="minorHAnsi" w:eastAsiaTheme="minorHAnsi" w:hAnsiTheme="minorHAnsi" w:cstheme="minorBidi"/>
          <w:color w:val="auto"/>
          <w:sz w:val="22"/>
          <w:szCs w:val="22"/>
          <w:lang w:eastAsia="en-US"/>
        </w:rPr>
        <w:id w:val="-2096319733"/>
        <w:docPartObj>
          <w:docPartGallery w:val="Table of Contents"/>
          <w:docPartUnique/>
        </w:docPartObj>
      </w:sdtPr>
      <w:sdtEndPr>
        <w:rPr>
          <w:b/>
          <w:bCs/>
        </w:rPr>
      </w:sdtEndPr>
      <w:sdtContent>
        <w:p w14:paraId="3736B424" w14:textId="553966E5" w:rsidR="00E64C6C" w:rsidRDefault="00E64C6C">
          <w:pPr>
            <w:pStyle w:val="Nagwekspisutreci"/>
          </w:pPr>
          <w:r>
            <w:t xml:space="preserve"> </w:t>
          </w:r>
        </w:p>
        <w:p w14:paraId="5EDCBC35" w14:textId="10D201FD" w:rsidR="00D77567" w:rsidRDefault="00E64C6C">
          <w:pPr>
            <w:pStyle w:val="Spistreci1"/>
            <w:tabs>
              <w:tab w:val="left" w:pos="440"/>
              <w:tab w:val="right" w:leader="dot" w:pos="9060"/>
            </w:tabs>
            <w:rPr>
              <w:rFonts w:eastAsiaTheme="minorEastAsia"/>
              <w:noProof/>
              <w:lang w:eastAsia="pl-PL"/>
            </w:rPr>
          </w:pPr>
          <w:r w:rsidRPr="008E3F45">
            <w:rPr>
              <w:sz w:val="20"/>
              <w:szCs w:val="20"/>
            </w:rPr>
            <w:fldChar w:fldCharType="begin"/>
          </w:r>
          <w:r w:rsidRPr="008E3F45">
            <w:rPr>
              <w:sz w:val="20"/>
              <w:szCs w:val="20"/>
            </w:rPr>
            <w:instrText xml:space="preserve"> TOC \o "1-3" \h \z \u </w:instrText>
          </w:r>
          <w:r w:rsidRPr="008E3F45">
            <w:rPr>
              <w:sz w:val="20"/>
              <w:szCs w:val="20"/>
            </w:rPr>
            <w:fldChar w:fldCharType="separate"/>
          </w:r>
          <w:hyperlink w:anchor="_Toc87393394" w:history="1">
            <w:r w:rsidR="00D77567" w:rsidRPr="00620492">
              <w:rPr>
                <w:rStyle w:val="Hipercze"/>
                <w:noProof/>
              </w:rPr>
              <w:t>1.</w:t>
            </w:r>
            <w:r w:rsidR="00D77567">
              <w:rPr>
                <w:rFonts w:eastAsiaTheme="minorEastAsia"/>
                <w:noProof/>
                <w:lang w:eastAsia="pl-PL"/>
              </w:rPr>
              <w:tab/>
            </w:r>
            <w:r w:rsidR="00D77567" w:rsidRPr="00620492">
              <w:rPr>
                <w:rStyle w:val="Hipercze"/>
                <w:noProof/>
              </w:rPr>
              <w:t>Streszczenie najważniejszych wyników badania.</w:t>
            </w:r>
            <w:r w:rsidR="00D77567">
              <w:rPr>
                <w:noProof/>
                <w:webHidden/>
              </w:rPr>
              <w:tab/>
            </w:r>
            <w:r w:rsidR="00D77567">
              <w:rPr>
                <w:noProof/>
                <w:webHidden/>
              </w:rPr>
              <w:fldChar w:fldCharType="begin"/>
            </w:r>
            <w:r w:rsidR="00D77567">
              <w:rPr>
                <w:noProof/>
                <w:webHidden/>
              </w:rPr>
              <w:instrText xml:space="preserve"> PAGEREF _Toc87393394 \h </w:instrText>
            </w:r>
            <w:r w:rsidR="00D77567">
              <w:rPr>
                <w:noProof/>
                <w:webHidden/>
              </w:rPr>
            </w:r>
            <w:r w:rsidR="00D77567">
              <w:rPr>
                <w:noProof/>
                <w:webHidden/>
              </w:rPr>
              <w:fldChar w:fldCharType="separate"/>
            </w:r>
            <w:r w:rsidR="000B1E81">
              <w:rPr>
                <w:noProof/>
                <w:webHidden/>
              </w:rPr>
              <w:t>3</w:t>
            </w:r>
            <w:r w:rsidR="00D77567">
              <w:rPr>
                <w:noProof/>
                <w:webHidden/>
              </w:rPr>
              <w:fldChar w:fldCharType="end"/>
            </w:r>
          </w:hyperlink>
        </w:p>
        <w:p w14:paraId="552D1B23" w14:textId="18344B01" w:rsidR="00D77567" w:rsidRDefault="00D114FD">
          <w:pPr>
            <w:pStyle w:val="Spistreci1"/>
            <w:tabs>
              <w:tab w:val="left" w:pos="440"/>
              <w:tab w:val="right" w:leader="dot" w:pos="9060"/>
            </w:tabs>
            <w:rPr>
              <w:rFonts w:eastAsiaTheme="minorEastAsia"/>
              <w:noProof/>
              <w:lang w:eastAsia="pl-PL"/>
            </w:rPr>
          </w:pPr>
          <w:hyperlink w:anchor="_Toc87393395" w:history="1">
            <w:r w:rsidR="00D77567" w:rsidRPr="00620492">
              <w:rPr>
                <w:rStyle w:val="Hipercze"/>
                <w:noProof/>
              </w:rPr>
              <w:t>2.</w:t>
            </w:r>
            <w:r w:rsidR="00D77567">
              <w:rPr>
                <w:rFonts w:eastAsiaTheme="minorEastAsia"/>
                <w:noProof/>
                <w:lang w:eastAsia="pl-PL"/>
              </w:rPr>
              <w:tab/>
            </w:r>
            <w:r w:rsidR="00D77567" w:rsidRPr="00620492">
              <w:rPr>
                <w:rStyle w:val="Hipercze"/>
                <w:noProof/>
              </w:rPr>
              <w:t>Spis treści.</w:t>
            </w:r>
            <w:r w:rsidR="00D77567">
              <w:rPr>
                <w:noProof/>
                <w:webHidden/>
              </w:rPr>
              <w:tab/>
            </w:r>
            <w:r w:rsidR="00D77567">
              <w:rPr>
                <w:noProof/>
                <w:webHidden/>
              </w:rPr>
              <w:fldChar w:fldCharType="begin"/>
            </w:r>
            <w:r w:rsidR="00D77567">
              <w:rPr>
                <w:noProof/>
                <w:webHidden/>
              </w:rPr>
              <w:instrText xml:space="preserve"> PAGEREF _Toc87393395 \h </w:instrText>
            </w:r>
            <w:r w:rsidR="00D77567">
              <w:rPr>
                <w:noProof/>
                <w:webHidden/>
              </w:rPr>
            </w:r>
            <w:r w:rsidR="00D77567">
              <w:rPr>
                <w:noProof/>
                <w:webHidden/>
              </w:rPr>
              <w:fldChar w:fldCharType="separate"/>
            </w:r>
            <w:r w:rsidR="000B1E81">
              <w:rPr>
                <w:noProof/>
                <w:webHidden/>
              </w:rPr>
              <w:t>6</w:t>
            </w:r>
            <w:r w:rsidR="00D77567">
              <w:rPr>
                <w:noProof/>
                <w:webHidden/>
              </w:rPr>
              <w:fldChar w:fldCharType="end"/>
            </w:r>
          </w:hyperlink>
        </w:p>
        <w:p w14:paraId="3E76FE68" w14:textId="6B83DEDB" w:rsidR="00D77567" w:rsidRDefault="00D114FD">
          <w:pPr>
            <w:pStyle w:val="Spistreci1"/>
            <w:tabs>
              <w:tab w:val="right" w:leader="dot" w:pos="9060"/>
            </w:tabs>
            <w:rPr>
              <w:rFonts w:eastAsiaTheme="minorEastAsia"/>
              <w:noProof/>
              <w:lang w:eastAsia="pl-PL"/>
            </w:rPr>
          </w:pPr>
          <w:hyperlink w:anchor="_Toc87393396" w:history="1">
            <w:r w:rsidR="00D77567" w:rsidRPr="00620492">
              <w:rPr>
                <w:rStyle w:val="Hipercze"/>
                <w:noProof/>
              </w:rPr>
              <w:t>3. Opis przedmiotu badania uwzględniający cele i zakres ewaluacji.</w:t>
            </w:r>
            <w:r w:rsidR="00D77567">
              <w:rPr>
                <w:noProof/>
                <w:webHidden/>
              </w:rPr>
              <w:tab/>
            </w:r>
            <w:r w:rsidR="00D77567">
              <w:rPr>
                <w:noProof/>
                <w:webHidden/>
              </w:rPr>
              <w:fldChar w:fldCharType="begin"/>
            </w:r>
            <w:r w:rsidR="00D77567">
              <w:rPr>
                <w:noProof/>
                <w:webHidden/>
              </w:rPr>
              <w:instrText xml:space="preserve"> PAGEREF _Toc87393396 \h </w:instrText>
            </w:r>
            <w:r w:rsidR="00D77567">
              <w:rPr>
                <w:noProof/>
                <w:webHidden/>
              </w:rPr>
            </w:r>
            <w:r w:rsidR="00D77567">
              <w:rPr>
                <w:noProof/>
                <w:webHidden/>
              </w:rPr>
              <w:fldChar w:fldCharType="separate"/>
            </w:r>
            <w:r w:rsidR="000B1E81">
              <w:rPr>
                <w:noProof/>
                <w:webHidden/>
              </w:rPr>
              <w:t>7</w:t>
            </w:r>
            <w:r w:rsidR="00D77567">
              <w:rPr>
                <w:noProof/>
                <w:webHidden/>
              </w:rPr>
              <w:fldChar w:fldCharType="end"/>
            </w:r>
          </w:hyperlink>
        </w:p>
        <w:p w14:paraId="760ABCCF" w14:textId="2F2D469F" w:rsidR="00D77567" w:rsidRDefault="00D114FD">
          <w:pPr>
            <w:pStyle w:val="Spistreci1"/>
            <w:tabs>
              <w:tab w:val="right" w:leader="dot" w:pos="9060"/>
            </w:tabs>
            <w:rPr>
              <w:rFonts w:eastAsiaTheme="minorEastAsia"/>
              <w:noProof/>
              <w:lang w:eastAsia="pl-PL"/>
            </w:rPr>
          </w:pPr>
          <w:hyperlink w:anchor="_Toc87393397" w:history="1">
            <w:r w:rsidR="00D77567" w:rsidRPr="00620492">
              <w:rPr>
                <w:rStyle w:val="Hipercze"/>
                <w:noProof/>
              </w:rPr>
              <w:t>4. Opis metodologii wraz z opisem sposobu realizacji badania.</w:t>
            </w:r>
            <w:r w:rsidR="00D77567">
              <w:rPr>
                <w:noProof/>
                <w:webHidden/>
              </w:rPr>
              <w:tab/>
            </w:r>
            <w:r w:rsidR="00D77567">
              <w:rPr>
                <w:noProof/>
                <w:webHidden/>
              </w:rPr>
              <w:fldChar w:fldCharType="begin"/>
            </w:r>
            <w:r w:rsidR="00D77567">
              <w:rPr>
                <w:noProof/>
                <w:webHidden/>
              </w:rPr>
              <w:instrText xml:space="preserve"> PAGEREF _Toc87393397 \h </w:instrText>
            </w:r>
            <w:r w:rsidR="00D77567">
              <w:rPr>
                <w:noProof/>
                <w:webHidden/>
              </w:rPr>
            </w:r>
            <w:r w:rsidR="00D77567">
              <w:rPr>
                <w:noProof/>
                <w:webHidden/>
              </w:rPr>
              <w:fldChar w:fldCharType="separate"/>
            </w:r>
            <w:r w:rsidR="000B1E81">
              <w:rPr>
                <w:noProof/>
                <w:webHidden/>
              </w:rPr>
              <w:t>12</w:t>
            </w:r>
            <w:r w:rsidR="00D77567">
              <w:rPr>
                <w:noProof/>
                <w:webHidden/>
              </w:rPr>
              <w:fldChar w:fldCharType="end"/>
            </w:r>
          </w:hyperlink>
        </w:p>
        <w:p w14:paraId="14FA5A05" w14:textId="1A89D2AE" w:rsidR="00D77567" w:rsidRDefault="00D114FD">
          <w:pPr>
            <w:pStyle w:val="Spistreci2"/>
            <w:tabs>
              <w:tab w:val="right" w:leader="dot" w:pos="9060"/>
            </w:tabs>
            <w:rPr>
              <w:rFonts w:eastAsiaTheme="minorEastAsia"/>
              <w:noProof/>
              <w:lang w:eastAsia="pl-PL"/>
            </w:rPr>
          </w:pPr>
          <w:hyperlink w:anchor="_Toc87393398" w:history="1">
            <w:r w:rsidR="00D77567" w:rsidRPr="00620492">
              <w:rPr>
                <w:rStyle w:val="Hipercze"/>
                <w:noProof/>
              </w:rPr>
              <w:t>Metody i techniki badawcze</w:t>
            </w:r>
            <w:r w:rsidR="00D77567">
              <w:rPr>
                <w:noProof/>
                <w:webHidden/>
              </w:rPr>
              <w:tab/>
            </w:r>
            <w:r w:rsidR="00D77567">
              <w:rPr>
                <w:noProof/>
                <w:webHidden/>
              </w:rPr>
              <w:fldChar w:fldCharType="begin"/>
            </w:r>
            <w:r w:rsidR="00D77567">
              <w:rPr>
                <w:noProof/>
                <w:webHidden/>
              </w:rPr>
              <w:instrText xml:space="preserve"> PAGEREF _Toc87393398 \h </w:instrText>
            </w:r>
            <w:r w:rsidR="00D77567">
              <w:rPr>
                <w:noProof/>
                <w:webHidden/>
              </w:rPr>
            </w:r>
            <w:r w:rsidR="00D77567">
              <w:rPr>
                <w:noProof/>
                <w:webHidden/>
              </w:rPr>
              <w:fldChar w:fldCharType="separate"/>
            </w:r>
            <w:r w:rsidR="000B1E81">
              <w:rPr>
                <w:noProof/>
                <w:webHidden/>
              </w:rPr>
              <w:t>12</w:t>
            </w:r>
            <w:r w:rsidR="00D77567">
              <w:rPr>
                <w:noProof/>
                <w:webHidden/>
              </w:rPr>
              <w:fldChar w:fldCharType="end"/>
            </w:r>
          </w:hyperlink>
        </w:p>
        <w:p w14:paraId="635C3F5E" w14:textId="000EA886" w:rsidR="00D77567" w:rsidRDefault="00D114FD">
          <w:pPr>
            <w:pStyle w:val="Spistreci2"/>
            <w:tabs>
              <w:tab w:val="right" w:leader="dot" w:pos="9060"/>
            </w:tabs>
            <w:rPr>
              <w:rFonts w:eastAsiaTheme="minorEastAsia"/>
              <w:noProof/>
              <w:lang w:eastAsia="pl-PL"/>
            </w:rPr>
          </w:pPr>
          <w:hyperlink w:anchor="_Toc87393399" w:history="1">
            <w:r w:rsidR="00D77567" w:rsidRPr="00620492">
              <w:rPr>
                <w:rStyle w:val="Hipercze"/>
                <w:rFonts w:cstheme="minorHAnsi"/>
                <w:noProof/>
              </w:rPr>
              <w:t>Uzasadnienie wykorzystania poszczególnych technik badawczych</w:t>
            </w:r>
            <w:r w:rsidR="00D77567">
              <w:rPr>
                <w:noProof/>
                <w:webHidden/>
              </w:rPr>
              <w:tab/>
            </w:r>
            <w:r w:rsidR="00D77567">
              <w:rPr>
                <w:noProof/>
                <w:webHidden/>
              </w:rPr>
              <w:fldChar w:fldCharType="begin"/>
            </w:r>
            <w:r w:rsidR="00D77567">
              <w:rPr>
                <w:noProof/>
                <w:webHidden/>
              </w:rPr>
              <w:instrText xml:space="preserve"> PAGEREF _Toc87393399 \h </w:instrText>
            </w:r>
            <w:r w:rsidR="00D77567">
              <w:rPr>
                <w:noProof/>
                <w:webHidden/>
              </w:rPr>
            </w:r>
            <w:r w:rsidR="00D77567">
              <w:rPr>
                <w:noProof/>
                <w:webHidden/>
              </w:rPr>
              <w:fldChar w:fldCharType="separate"/>
            </w:r>
            <w:r w:rsidR="000B1E81">
              <w:rPr>
                <w:noProof/>
                <w:webHidden/>
              </w:rPr>
              <w:t>14</w:t>
            </w:r>
            <w:r w:rsidR="00D77567">
              <w:rPr>
                <w:noProof/>
                <w:webHidden/>
              </w:rPr>
              <w:fldChar w:fldCharType="end"/>
            </w:r>
          </w:hyperlink>
        </w:p>
        <w:p w14:paraId="64F7D2E9" w14:textId="0A0FD661" w:rsidR="00D77567" w:rsidRDefault="00D114FD">
          <w:pPr>
            <w:pStyle w:val="Spistreci2"/>
            <w:tabs>
              <w:tab w:val="right" w:leader="dot" w:pos="9060"/>
            </w:tabs>
            <w:rPr>
              <w:rFonts w:eastAsiaTheme="minorEastAsia"/>
              <w:noProof/>
              <w:lang w:eastAsia="pl-PL"/>
            </w:rPr>
          </w:pPr>
          <w:hyperlink w:anchor="_Toc87393400" w:history="1">
            <w:r w:rsidR="00D77567" w:rsidRPr="00620492">
              <w:rPr>
                <w:rStyle w:val="Hipercze"/>
                <w:noProof/>
              </w:rPr>
              <w:t>Wielkości i struktura próby</w:t>
            </w:r>
            <w:r w:rsidR="00D77567">
              <w:rPr>
                <w:noProof/>
                <w:webHidden/>
              </w:rPr>
              <w:tab/>
            </w:r>
            <w:r w:rsidR="00D77567">
              <w:rPr>
                <w:noProof/>
                <w:webHidden/>
              </w:rPr>
              <w:fldChar w:fldCharType="begin"/>
            </w:r>
            <w:r w:rsidR="00D77567">
              <w:rPr>
                <w:noProof/>
                <w:webHidden/>
              </w:rPr>
              <w:instrText xml:space="preserve"> PAGEREF _Toc87393400 \h </w:instrText>
            </w:r>
            <w:r w:rsidR="00D77567">
              <w:rPr>
                <w:noProof/>
                <w:webHidden/>
              </w:rPr>
            </w:r>
            <w:r w:rsidR="00D77567">
              <w:rPr>
                <w:noProof/>
                <w:webHidden/>
              </w:rPr>
              <w:fldChar w:fldCharType="separate"/>
            </w:r>
            <w:r w:rsidR="000B1E81">
              <w:rPr>
                <w:noProof/>
                <w:webHidden/>
              </w:rPr>
              <w:t>14</w:t>
            </w:r>
            <w:r w:rsidR="00D77567">
              <w:rPr>
                <w:noProof/>
                <w:webHidden/>
              </w:rPr>
              <w:fldChar w:fldCharType="end"/>
            </w:r>
          </w:hyperlink>
        </w:p>
        <w:p w14:paraId="126325B7" w14:textId="416A8441" w:rsidR="00D77567" w:rsidRDefault="00D114FD">
          <w:pPr>
            <w:pStyle w:val="Spistreci2"/>
            <w:tabs>
              <w:tab w:val="right" w:leader="dot" w:pos="9060"/>
            </w:tabs>
            <w:rPr>
              <w:rFonts w:eastAsiaTheme="minorEastAsia"/>
              <w:noProof/>
              <w:lang w:eastAsia="pl-PL"/>
            </w:rPr>
          </w:pPr>
          <w:hyperlink w:anchor="_Toc87393401" w:history="1">
            <w:r w:rsidR="00D77567" w:rsidRPr="00620492">
              <w:rPr>
                <w:rStyle w:val="Hipercze"/>
                <w:noProof/>
              </w:rPr>
              <w:t>Harmonogram realizacji badania</w:t>
            </w:r>
            <w:r w:rsidR="00D77567">
              <w:rPr>
                <w:noProof/>
                <w:webHidden/>
              </w:rPr>
              <w:tab/>
            </w:r>
            <w:r w:rsidR="00D77567">
              <w:rPr>
                <w:noProof/>
                <w:webHidden/>
              </w:rPr>
              <w:fldChar w:fldCharType="begin"/>
            </w:r>
            <w:r w:rsidR="00D77567">
              <w:rPr>
                <w:noProof/>
                <w:webHidden/>
              </w:rPr>
              <w:instrText xml:space="preserve"> PAGEREF _Toc87393401 \h </w:instrText>
            </w:r>
            <w:r w:rsidR="00D77567">
              <w:rPr>
                <w:noProof/>
                <w:webHidden/>
              </w:rPr>
            </w:r>
            <w:r w:rsidR="00D77567">
              <w:rPr>
                <w:noProof/>
                <w:webHidden/>
              </w:rPr>
              <w:fldChar w:fldCharType="separate"/>
            </w:r>
            <w:r w:rsidR="000B1E81">
              <w:rPr>
                <w:noProof/>
                <w:webHidden/>
              </w:rPr>
              <w:t>15</w:t>
            </w:r>
            <w:r w:rsidR="00D77567">
              <w:rPr>
                <w:noProof/>
                <w:webHidden/>
              </w:rPr>
              <w:fldChar w:fldCharType="end"/>
            </w:r>
          </w:hyperlink>
        </w:p>
        <w:p w14:paraId="00AA94A2" w14:textId="496DEBD4" w:rsidR="00D77567" w:rsidRDefault="00D114FD">
          <w:pPr>
            <w:pStyle w:val="Spistreci2"/>
            <w:tabs>
              <w:tab w:val="right" w:leader="dot" w:pos="9060"/>
            </w:tabs>
            <w:rPr>
              <w:rFonts w:eastAsiaTheme="minorEastAsia"/>
              <w:noProof/>
              <w:lang w:eastAsia="pl-PL"/>
            </w:rPr>
          </w:pPr>
          <w:hyperlink w:anchor="_Toc87393402" w:history="1">
            <w:r w:rsidR="00D77567" w:rsidRPr="00620492">
              <w:rPr>
                <w:rStyle w:val="Hipercze"/>
                <w:noProof/>
              </w:rPr>
              <w:t>Podstawowe założenia realizacji Zlecenia</w:t>
            </w:r>
            <w:r w:rsidR="00D77567">
              <w:rPr>
                <w:noProof/>
                <w:webHidden/>
              </w:rPr>
              <w:tab/>
            </w:r>
            <w:r w:rsidR="00D77567">
              <w:rPr>
                <w:noProof/>
                <w:webHidden/>
              </w:rPr>
              <w:fldChar w:fldCharType="begin"/>
            </w:r>
            <w:r w:rsidR="00D77567">
              <w:rPr>
                <w:noProof/>
                <w:webHidden/>
              </w:rPr>
              <w:instrText xml:space="preserve"> PAGEREF _Toc87393402 \h </w:instrText>
            </w:r>
            <w:r w:rsidR="00D77567">
              <w:rPr>
                <w:noProof/>
                <w:webHidden/>
              </w:rPr>
            </w:r>
            <w:r w:rsidR="00D77567">
              <w:rPr>
                <w:noProof/>
                <w:webHidden/>
              </w:rPr>
              <w:fldChar w:fldCharType="separate"/>
            </w:r>
            <w:r w:rsidR="000B1E81">
              <w:rPr>
                <w:noProof/>
                <w:webHidden/>
              </w:rPr>
              <w:t>16</w:t>
            </w:r>
            <w:r w:rsidR="00D77567">
              <w:rPr>
                <w:noProof/>
                <w:webHidden/>
              </w:rPr>
              <w:fldChar w:fldCharType="end"/>
            </w:r>
          </w:hyperlink>
        </w:p>
        <w:p w14:paraId="2B14B257" w14:textId="3DB77FD1" w:rsidR="00D77567" w:rsidRDefault="00D114FD">
          <w:pPr>
            <w:pStyle w:val="Spistreci1"/>
            <w:tabs>
              <w:tab w:val="right" w:leader="dot" w:pos="9060"/>
            </w:tabs>
            <w:rPr>
              <w:rFonts w:eastAsiaTheme="minorEastAsia"/>
              <w:noProof/>
              <w:lang w:eastAsia="pl-PL"/>
            </w:rPr>
          </w:pPr>
          <w:hyperlink w:anchor="_Toc87393403" w:history="1">
            <w:r w:rsidR="00D77567" w:rsidRPr="00620492">
              <w:rPr>
                <w:rStyle w:val="Hipercze"/>
                <w:noProof/>
              </w:rPr>
              <w:t>5. Opis wyników badań wraz z ich interpretacją.</w:t>
            </w:r>
            <w:r w:rsidR="00D77567">
              <w:rPr>
                <w:noProof/>
                <w:webHidden/>
              </w:rPr>
              <w:tab/>
            </w:r>
            <w:r w:rsidR="00D77567">
              <w:rPr>
                <w:noProof/>
                <w:webHidden/>
              </w:rPr>
              <w:fldChar w:fldCharType="begin"/>
            </w:r>
            <w:r w:rsidR="00D77567">
              <w:rPr>
                <w:noProof/>
                <w:webHidden/>
              </w:rPr>
              <w:instrText xml:space="preserve"> PAGEREF _Toc87393403 \h </w:instrText>
            </w:r>
            <w:r w:rsidR="00D77567">
              <w:rPr>
                <w:noProof/>
                <w:webHidden/>
              </w:rPr>
            </w:r>
            <w:r w:rsidR="00D77567">
              <w:rPr>
                <w:noProof/>
                <w:webHidden/>
              </w:rPr>
              <w:fldChar w:fldCharType="separate"/>
            </w:r>
            <w:r w:rsidR="000B1E81">
              <w:rPr>
                <w:noProof/>
                <w:webHidden/>
              </w:rPr>
              <w:t>18</w:t>
            </w:r>
            <w:r w:rsidR="00D77567">
              <w:rPr>
                <w:noProof/>
                <w:webHidden/>
              </w:rPr>
              <w:fldChar w:fldCharType="end"/>
            </w:r>
          </w:hyperlink>
        </w:p>
        <w:p w14:paraId="540A82E1" w14:textId="35905C58" w:rsidR="00D77567" w:rsidRDefault="00D114FD">
          <w:pPr>
            <w:pStyle w:val="Spistreci2"/>
            <w:tabs>
              <w:tab w:val="right" w:leader="dot" w:pos="9060"/>
            </w:tabs>
            <w:rPr>
              <w:rFonts w:eastAsiaTheme="minorEastAsia"/>
              <w:noProof/>
              <w:lang w:eastAsia="pl-PL"/>
            </w:rPr>
          </w:pPr>
          <w:hyperlink w:anchor="_Toc87393404" w:history="1">
            <w:r w:rsidR="00D77567" w:rsidRPr="00620492">
              <w:rPr>
                <w:rStyle w:val="Hipercze"/>
                <w:noProof/>
                <w:lang w:eastAsia="en-GB"/>
              </w:rPr>
              <w:t xml:space="preserve">5.1. </w:t>
            </w:r>
            <w:r w:rsidR="00D77567" w:rsidRPr="00620492">
              <w:rPr>
                <w:rStyle w:val="Hipercze"/>
                <w:rFonts w:eastAsia="Times New Roman"/>
                <w:noProof/>
                <w:lang w:eastAsia="en-GB"/>
              </w:rPr>
              <w:t>Obszar objęty Strategią Rozwoju Lokalnego Kierowanego przez Społeczność oraz jej podstawowe założenia</w:t>
            </w:r>
            <w:r w:rsidR="00D77567">
              <w:rPr>
                <w:noProof/>
                <w:webHidden/>
              </w:rPr>
              <w:tab/>
            </w:r>
            <w:r w:rsidR="00D77567">
              <w:rPr>
                <w:noProof/>
                <w:webHidden/>
              </w:rPr>
              <w:fldChar w:fldCharType="begin"/>
            </w:r>
            <w:r w:rsidR="00D77567">
              <w:rPr>
                <w:noProof/>
                <w:webHidden/>
              </w:rPr>
              <w:instrText xml:space="preserve"> PAGEREF _Toc87393404 \h </w:instrText>
            </w:r>
            <w:r w:rsidR="00D77567">
              <w:rPr>
                <w:noProof/>
                <w:webHidden/>
              </w:rPr>
            </w:r>
            <w:r w:rsidR="00D77567">
              <w:rPr>
                <w:noProof/>
                <w:webHidden/>
              </w:rPr>
              <w:fldChar w:fldCharType="separate"/>
            </w:r>
            <w:r w:rsidR="000B1E81">
              <w:rPr>
                <w:noProof/>
                <w:webHidden/>
              </w:rPr>
              <w:t>18</w:t>
            </w:r>
            <w:r w:rsidR="00D77567">
              <w:rPr>
                <w:noProof/>
                <w:webHidden/>
              </w:rPr>
              <w:fldChar w:fldCharType="end"/>
            </w:r>
          </w:hyperlink>
        </w:p>
        <w:p w14:paraId="324BDDD3" w14:textId="1632E3C6" w:rsidR="00D77567" w:rsidRDefault="00D114FD">
          <w:pPr>
            <w:pStyle w:val="Spistreci2"/>
            <w:tabs>
              <w:tab w:val="right" w:leader="dot" w:pos="9060"/>
            </w:tabs>
            <w:rPr>
              <w:rFonts w:eastAsiaTheme="minorEastAsia"/>
              <w:noProof/>
              <w:lang w:eastAsia="pl-PL"/>
            </w:rPr>
          </w:pPr>
          <w:hyperlink w:anchor="_Toc87393405" w:history="1">
            <w:r w:rsidR="00D77567" w:rsidRPr="00620492">
              <w:rPr>
                <w:rStyle w:val="Hipercze"/>
                <w:noProof/>
                <w:lang w:eastAsia="en-GB"/>
              </w:rPr>
              <w:t xml:space="preserve">5.2. </w:t>
            </w:r>
            <w:r w:rsidR="00D77567" w:rsidRPr="00620492">
              <w:rPr>
                <w:rStyle w:val="Hipercze"/>
                <w:rFonts w:eastAsia="Times New Roman"/>
                <w:noProof/>
                <w:lang w:eastAsia="en-GB"/>
              </w:rPr>
              <w:t>Rzeczowy i finansowy postęp w realizacji LSR</w:t>
            </w:r>
            <w:r w:rsidR="00D77567">
              <w:rPr>
                <w:noProof/>
                <w:webHidden/>
              </w:rPr>
              <w:tab/>
            </w:r>
            <w:r w:rsidR="00D77567">
              <w:rPr>
                <w:noProof/>
                <w:webHidden/>
              </w:rPr>
              <w:fldChar w:fldCharType="begin"/>
            </w:r>
            <w:r w:rsidR="00D77567">
              <w:rPr>
                <w:noProof/>
                <w:webHidden/>
              </w:rPr>
              <w:instrText xml:space="preserve"> PAGEREF _Toc87393405 \h </w:instrText>
            </w:r>
            <w:r w:rsidR="00D77567">
              <w:rPr>
                <w:noProof/>
                <w:webHidden/>
              </w:rPr>
            </w:r>
            <w:r w:rsidR="00D77567">
              <w:rPr>
                <w:noProof/>
                <w:webHidden/>
              </w:rPr>
              <w:fldChar w:fldCharType="separate"/>
            </w:r>
            <w:r w:rsidR="000B1E81">
              <w:rPr>
                <w:noProof/>
                <w:webHidden/>
              </w:rPr>
              <w:t>34</w:t>
            </w:r>
            <w:r w:rsidR="00D77567">
              <w:rPr>
                <w:noProof/>
                <w:webHidden/>
              </w:rPr>
              <w:fldChar w:fldCharType="end"/>
            </w:r>
          </w:hyperlink>
        </w:p>
        <w:p w14:paraId="2389AEFC" w14:textId="1F6E2DBB" w:rsidR="00D77567" w:rsidRDefault="00D114FD">
          <w:pPr>
            <w:pStyle w:val="Spistreci2"/>
            <w:tabs>
              <w:tab w:val="right" w:leader="dot" w:pos="9060"/>
            </w:tabs>
            <w:rPr>
              <w:rFonts w:eastAsiaTheme="minorEastAsia"/>
              <w:noProof/>
              <w:lang w:eastAsia="pl-PL"/>
            </w:rPr>
          </w:pPr>
          <w:hyperlink w:anchor="_Toc87393406" w:history="1">
            <w:r w:rsidR="00D77567" w:rsidRPr="00620492">
              <w:rPr>
                <w:rStyle w:val="Hipercze"/>
                <w:noProof/>
                <w:lang w:eastAsia="en-GB"/>
              </w:rPr>
              <w:t>5.3. Projekty współpracy</w:t>
            </w:r>
            <w:r w:rsidR="00D77567">
              <w:rPr>
                <w:noProof/>
                <w:webHidden/>
              </w:rPr>
              <w:tab/>
            </w:r>
            <w:r w:rsidR="00D77567">
              <w:rPr>
                <w:noProof/>
                <w:webHidden/>
              </w:rPr>
              <w:fldChar w:fldCharType="begin"/>
            </w:r>
            <w:r w:rsidR="00D77567">
              <w:rPr>
                <w:noProof/>
                <w:webHidden/>
              </w:rPr>
              <w:instrText xml:space="preserve"> PAGEREF _Toc87393406 \h </w:instrText>
            </w:r>
            <w:r w:rsidR="00D77567">
              <w:rPr>
                <w:noProof/>
                <w:webHidden/>
              </w:rPr>
            </w:r>
            <w:r w:rsidR="00D77567">
              <w:rPr>
                <w:noProof/>
                <w:webHidden/>
              </w:rPr>
              <w:fldChar w:fldCharType="separate"/>
            </w:r>
            <w:r w:rsidR="000B1E81">
              <w:rPr>
                <w:noProof/>
                <w:webHidden/>
              </w:rPr>
              <w:t>54</w:t>
            </w:r>
            <w:r w:rsidR="00D77567">
              <w:rPr>
                <w:noProof/>
                <w:webHidden/>
              </w:rPr>
              <w:fldChar w:fldCharType="end"/>
            </w:r>
          </w:hyperlink>
        </w:p>
        <w:p w14:paraId="740AD063" w14:textId="210E9EA8" w:rsidR="00D77567" w:rsidRDefault="00D114FD">
          <w:pPr>
            <w:pStyle w:val="Spistreci2"/>
            <w:tabs>
              <w:tab w:val="right" w:leader="dot" w:pos="9060"/>
            </w:tabs>
            <w:rPr>
              <w:rFonts w:eastAsiaTheme="minorEastAsia"/>
              <w:noProof/>
              <w:lang w:eastAsia="pl-PL"/>
            </w:rPr>
          </w:pPr>
          <w:hyperlink w:anchor="_Toc87393407" w:history="1">
            <w:r w:rsidR="00D77567" w:rsidRPr="00620492">
              <w:rPr>
                <w:rStyle w:val="Hipercze"/>
                <w:noProof/>
                <w:lang w:eastAsia="en-GB"/>
              </w:rPr>
              <w:t>5.4. Działania poza RLKS</w:t>
            </w:r>
            <w:r w:rsidR="00D77567">
              <w:rPr>
                <w:noProof/>
                <w:webHidden/>
              </w:rPr>
              <w:tab/>
            </w:r>
            <w:r w:rsidR="00D77567">
              <w:rPr>
                <w:noProof/>
                <w:webHidden/>
              </w:rPr>
              <w:fldChar w:fldCharType="begin"/>
            </w:r>
            <w:r w:rsidR="00D77567">
              <w:rPr>
                <w:noProof/>
                <w:webHidden/>
              </w:rPr>
              <w:instrText xml:space="preserve"> PAGEREF _Toc87393407 \h </w:instrText>
            </w:r>
            <w:r w:rsidR="00D77567">
              <w:rPr>
                <w:noProof/>
                <w:webHidden/>
              </w:rPr>
            </w:r>
            <w:r w:rsidR="00D77567">
              <w:rPr>
                <w:noProof/>
                <w:webHidden/>
              </w:rPr>
              <w:fldChar w:fldCharType="separate"/>
            </w:r>
            <w:r w:rsidR="000B1E81">
              <w:rPr>
                <w:noProof/>
                <w:webHidden/>
              </w:rPr>
              <w:t>56</w:t>
            </w:r>
            <w:r w:rsidR="00D77567">
              <w:rPr>
                <w:noProof/>
                <w:webHidden/>
              </w:rPr>
              <w:fldChar w:fldCharType="end"/>
            </w:r>
          </w:hyperlink>
        </w:p>
        <w:p w14:paraId="5DE953CF" w14:textId="3B2E1946" w:rsidR="00D77567" w:rsidRDefault="00D114FD">
          <w:pPr>
            <w:pStyle w:val="Spistreci2"/>
            <w:tabs>
              <w:tab w:val="right" w:leader="dot" w:pos="9060"/>
            </w:tabs>
            <w:rPr>
              <w:rFonts w:eastAsiaTheme="minorEastAsia"/>
              <w:noProof/>
              <w:lang w:eastAsia="pl-PL"/>
            </w:rPr>
          </w:pPr>
          <w:hyperlink w:anchor="_Toc87393408" w:history="1">
            <w:r w:rsidR="00D77567" w:rsidRPr="00620492">
              <w:rPr>
                <w:rStyle w:val="Hipercze"/>
                <w:noProof/>
                <w:lang w:eastAsia="en-GB"/>
              </w:rPr>
              <w:t>5.5. Działalność Biura LGD</w:t>
            </w:r>
            <w:r w:rsidR="00D77567">
              <w:rPr>
                <w:noProof/>
                <w:webHidden/>
              </w:rPr>
              <w:tab/>
            </w:r>
            <w:r w:rsidR="00D77567">
              <w:rPr>
                <w:noProof/>
                <w:webHidden/>
              </w:rPr>
              <w:fldChar w:fldCharType="begin"/>
            </w:r>
            <w:r w:rsidR="00D77567">
              <w:rPr>
                <w:noProof/>
                <w:webHidden/>
              </w:rPr>
              <w:instrText xml:space="preserve"> PAGEREF _Toc87393408 \h </w:instrText>
            </w:r>
            <w:r w:rsidR="00D77567">
              <w:rPr>
                <w:noProof/>
                <w:webHidden/>
              </w:rPr>
            </w:r>
            <w:r w:rsidR="00D77567">
              <w:rPr>
                <w:noProof/>
                <w:webHidden/>
              </w:rPr>
              <w:fldChar w:fldCharType="separate"/>
            </w:r>
            <w:r w:rsidR="000B1E81">
              <w:rPr>
                <w:noProof/>
                <w:webHidden/>
              </w:rPr>
              <w:t>57</w:t>
            </w:r>
            <w:r w:rsidR="00D77567">
              <w:rPr>
                <w:noProof/>
                <w:webHidden/>
              </w:rPr>
              <w:fldChar w:fldCharType="end"/>
            </w:r>
          </w:hyperlink>
        </w:p>
        <w:p w14:paraId="5B411120" w14:textId="1078A0DD" w:rsidR="00D77567" w:rsidRDefault="00D114FD">
          <w:pPr>
            <w:pStyle w:val="Spistreci2"/>
            <w:tabs>
              <w:tab w:val="right" w:leader="dot" w:pos="9060"/>
            </w:tabs>
            <w:rPr>
              <w:rFonts w:eastAsiaTheme="minorEastAsia"/>
              <w:noProof/>
              <w:lang w:eastAsia="pl-PL"/>
            </w:rPr>
          </w:pPr>
          <w:hyperlink w:anchor="_Toc87393409" w:history="1">
            <w:r w:rsidR="00D77567" w:rsidRPr="00620492">
              <w:rPr>
                <w:rStyle w:val="Hipercze"/>
                <w:noProof/>
                <w:lang w:eastAsia="en-GB"/>
              </w:rPr>
              <w:t>5.6. Zmiany na obszarze objętym LSR w ocenie członków lokalnej społeczności</w:t>
            </w:r>
            <w:r w:rsidR="00D77567">
              <w:rPr>
                <w:noProof/>
                <w:webHidden/>
              </w:rPr>
              <w:tab/>
            </w:r>
            <w:r w:rsidR="00D77567">
              <w:rPr>
                <w:noProof/>
                <w:webHidden/>
              </w:rPr>
              <w:fldChar w:fldCharType="begin"/>
            </w:r>
            <w:r w:rsidR="00D77567">
              <w:rPr>
                <w:noProof/>
                <w:webHidden/>
              </w:rPr>
              <w:instrText xml:space="preserve"> PAGEREF _Toc87393409 \h </w:instrText>
            </w:r>
            <w:r w:rsidR="00D77567">
              <w:rPr>
                <w:noProof/>
                <w:webHidden/>
              </w:rPr>
            </w:r>
            <w:r w:rsidR="00D77567">
              <w:rPr>
                <w:noProof/>
                <w:webHidden/>
              </w:rPr>
              <w:fldChar w:fldCharType="separate"/>
            </w:r>
            <w:r w:rsidR="000B1E81">
              <w:rPr>
                <w:noProof/>
                <w:webHidden/>
              </w:rPr>
              <w:t>76</w:t>
            </w:r>
            <w:r w:rsidR="00D77567">
              <w:rPr>
                <w:noProof/>
                <w:webHidden/>
              </w:rPr>
              <w:fldChar w:fldCharType="end"/>
            </w:r>
          </w:hyperlink>
        </w:p>
        <w:p w14:paraId="6A3AEC2A" w14:textId="2351A708" w:rsidR="00D77567" w:rsidRDefault="00D114FD">
          <w:pPr>
            <w:pStyle w:val="Spistreci1"/>
            <w:tabs>
              <w:tab w:val="right" w:leader="dot" w:pos="9060"/>
            </w:tabs>
            <w:rPr>
              <w:rFonts w:eastAsiaTheme="minorEastAsia"/>
              <w:noProof/>
              <w:lang w:eastAsia="pl-PL"/>
            </w:rPr>
          </w:pPr>
          <w:hyperlink w:anchor="_Toc87393410" w:history="1">
            <w:r w:rsidR="00D77567" w:rsidRPr="00620492">
              <w:rPr>
                <w:rStyle w:val="Hipercze"/>
                <w:noProof/>
              </w:rPr>
              <w:t>6. Odpowiedź na wszystkie pytania badawcze.</w:t>
            </w:r>
            <w:r w:rsidR="00D77567">
              <w:rPr>
                <w:noProof/>
                <w:webHidden/>
              </w:rPr>
              <w:tab/>
            </w:r>
            <w:r w:rsidR="00D77567">
              <w:rPr>
                <w:noProof/>
                <w:webHidden/>
              </w:rPr>
              <w:fldChar w:fldCharType="begin"/>
            </w:r>
            <w:r w:rsidR="00D77567">
              <w:rPr>
                <w:noProof/>
                <w:webHidden/>
              </w:rPr>
              <w:instrText xml:space="preserve"> PAGEREF _Toc87393410 \h </w:instrText>
            </w:r>
            <w:r w:rsidR="00D77567">
              <w:rPr>
                <w:noProof/>
                <w:webHidden/>
              </w:rPr>
            </w:r>
            <w:r w:rsidR="00D77567">
              <w:rPr>
                <w:noProof/>
                <w:webHidden/>
              </w:rPr>
              <w:fldChar w:fldCharType="separate"/>
            </w:r>
            <w:r w:rsidR="000B1E81">
              <w:rPr>
                <w:noProof/>
                <w:webHidden/>
              </w:rPr>
              <w:t>82</w:t>
            </w:r>
            <w:r w:rsidR="00D77567">
              <w:rPr>
                <w:noProof/>
                <w:webHidden/>
              </w:rPr>
              <w:fldChar w:fldCharType="end"/>
            </w:r>
          </w:hyperlink>
        </w:p>
        <w:p w14:paraId="7182E48A" w14:textId="20C673D2" w:rsidR="00D77567" w:rsidRDefault="00D114FD">
          <w:pPr>
            <w:pStyle w:val="Spistreci2"/>
            <w:tabs>
              <w:tab w:val="right" w:leader="dot" w:pos="9060"/>
            </w:tabs>
            <w:rPr>
              <w:rFonts w:eastAsiaTheme="minorEastAsia"/>
              <w:noProof/>
              <w:lang w:eastAsia="pl-PL"/>
            </w:rPr>
          </w:pPr>
          <w:hyperlink w:anchor="_Toc87393411" w:history="1">
            <w:r w:rsidR="00D77567" w:rsidRPr="00620492">
              <w:rPr>
                <w:rStyle w:val="Hipercze"/>
                <w:rFonts w:eastAsia="Times New Roman"/>
                <w:noProof/>
                <w:lang w:eastAsia="en-GB"/>
              </w:rPr>
              <w:t>6.1. Ocena wpływu na główny cel LSR</w:t>
            </w:r>
            <w:r w:rsidR="00D77567">
              <w:rPr>
                <w:noProof/>
                <w:webHidden/>
              </w:rPr>
              <w:tab/>
            </w:r>
            <w:r w:rsidR="00D77567">
              <w:rPr>
                <w:noProof/>
                <w:webHidden/>
              </w:rPr>
              <w:fldChar w:fldCharType="begin"/>
            </w:r>
            <w:r w:rsidR="00D77567">
              <w:rPr>
                <w:noProof/>
                <w:webHidden/>
              </w:rPr>
              <w:instrText xml:space="preserve"> PAGEREF _Toc87393411 \h </w:instrText>
            </w:r>
            <w:r w:rsidR="00D77567">
              <w:rPr>
                <w:noProof/>
                <w:webHidden/>
              </w:rPr>
            </w:r>
            <w:r w:rsidR="00D77567">
              <w:rPr>
                <w:noProof/>
                <w:webHidden/>
              </w:rPr>
              <w:fldChar w:fldCharType="separate"/>
            </w:r>
            <w:r w:rsidR="000B1E81">
              <w:rPr>
                <w:noProof/>
                <w:webHidden/>
              </w:rPr>
              <w:t>82</w:t>
            </w:r>
            <w:r w:rsidR="00D77567">
              <w:rPr>
                <w:noProof/>
                <w:webHidden/>
              </w:rPr>
              <w:fldChar w:fldCharType="end"/>
            </w:r>
          </w:hyperlink>
        </w:p>
        <w:p w14:paraId="458687CE" w14:textId="16CD3E2B" w:rsidR="00D77567" w:rsidRDefault="00D114FD">
          <w:pPr>
            <w:pStyle w:val="Spistreci2"/>
            <w:tabs>
              <w:tab w:val="right" w:leader="dot" w:pos="9060"/>
            </w:tabs>
            <w:rPr>
              <w:rFonts w:eastAsiaTheme="minorEastAsia"/>
              <w:noProof/>
              <w:lang w:eastAsia="pl-PL"/>
            </w:rPr>
          </w:pPr>
          <w:hyperlink w:anchor="_Toc87393412" w:history="1">
            <w:r w:rsidR="00D77567" w:rsidRPr="00620492">
              <w:rPr>
                <w:rStyle w:val="Hipercze"/>
                <w:rFonts w:eastAsia="Times New Roman"/>
                <w:noProof/>
                <w:lang w:eastAsia="en-GB"/>
              </w:rPr>
              <w:t>6.2. Ocena wpływu na kapitał społeczny</w:t>
            </w:r>
            <w:r w:rsidR="00D77567">
              <w:rPr>
                <w:noProof/>
                <w:webHidden/>
              </w:rPr>
              <w:tab/>
            </w:r>
            <w:r w:rsidR="00D77567">
              <w:rPr>
                <w:noProof/>
                <w:webHidden/>
              </w:rPr>
              <w:fldChar w:fldCharType="begin"/>
            </w:r>
            <w:r w:rsidR="00D77567">
              <w:rPr>
                <w:noProof/>
                <w:webHidden/>
              </w:rPr>
              <w:instrText xml:space="preserve"> PAGEREF _Toc87393412 \h </w:instrText>
            </w:r>
            <w:r w:rsidR="00D77567">
              <w:rPr>
                <w:noProof/>
                <w:webHidden/>
              </w:rPr>
            </w:r>
            <w:r w:rsidR="00D77567">
              <w:rPr>
                <w:noProof/>
                <w:webHidden/>
              </w:rPr>
              <w:fldChar w:fldCharType="separate"/>
            </w:r>
            <w:r w:rsidR="000B1E81">
              <w:rPr>
                <w:noProof/>
                <w:webHidden/>
              </w:rPr>
              <w:t>83</w:t>
            </w:r>
            <w:r w:rsidR="00D77567">
              <w:rPr>
                <w:noProof/>
                <w:webHidden/>
              </w:rPr>
              <w:fldChar w:fldCharType="end"/>
            </w:r>
          </w:hyperlink>
        </w:p>
        <w:p w14:paraId="5514C579" w14:textId="793DA670" w:rsidR="00D77567" w:rsidRDefault="00D114FD">
          <w:pPr>
            <w:pStyle w:val="Spistreci2"/>
            <w:tabs>
              <w:tab w:val="right" w:leader="dot" w:pos="9060"/>
            </w:tabs>
            <w:rPr>
              <w:rFonts w:eastAsiaTheme="minorEastAsia"/>
              <w:noProof/>
              <w:lang w:eastAsia="pl-PL"/>
            </w:rPr>
          </w:pPr>
          <w:hyperlink w:anchor="_Toc87393413" w:history="1">
            <w:r w:rsidR="00D77567" w:rsidRPr="00620492">
              <w:rPr>
                <w:rStyle w:val="Hipercze"/>
                <w:rFonts w:eastAsia="Times New Roman"/>
                <w:noProof/>
                <w:lang w:eastAsia="en-GB"/>
              </w:rPr>
              <w:t>6.3. Przedsiębiorczość</w:t>
            </w:r>
            <w:r w:rsidR="00D77567">
              <w:rPr>
                <w:noProof/>
                <w:webHidden/>
              </w:rPr>
              <w:tab/>
            </w:r>
            <w:r w:rsidR="00D77567">
              <w:rPr>
                <w:noProof/>
                <w:webHidden/>
              </w:rPr>
              <w:fldChar w:fldCharType="begin"/>
            </w:r>
            <w:r w:rsidR="00D77567">
              <w:rPr>
                <w:noProof/>
                <w:webHidden/>
              </w:rPr>
              <w:instrText xml:space="preserve"> PAGEREF _Toc87393413 \h </w:instrText>
            </w:r>
            <w:r w:rsidR="00D77567">
              <w:rPr>
                <w:noProof/>
                <w:webHidden/>
              </w:rPr>
            </w:r>
            <w:r w:rsidR="00D77567">
              <w:rPr>
                <w:noProof/>
                <w:webHidden/>
              </w:rPr>
              <w:fldChar w:fldCharType="separate"/>
            </w:r>
            <w:r w:rsidR="000B1E81">
              <w:rPr>
                <w:noProof/>
                <w:webHidden/>
              </w:rPr>
              <w:t>83</w:t>
            </w:r>
            <w:r w:rsidR="00D77567">
              <w:rPr>
                <w:noProof/>
                <w:webHidden/>
              </w:rPr>
              <w:fldChar w:fldCharType="end"/>
            </w:r>
          </w:hyperlink>
        </w:p>
        <w:p w14:paraId="18E8926B" w14:textId="711BA9C3" w:rsidR="00D77567" w:rsidRDefault="00D114FD">
          <w:pPr>
            <w:pStyle w:val="Spistreci2"/>
            <w:tabs>
              <w:tab w:val="right" w:leader="dot" w:pos="9060"/>
            </w:tabs>
            <w:rPr>
              <w:rFonts w:eastAsiaTheme="minorEastAsia"/>
              <w:noProof/>
              <w:lang w:eastAsia="pl-PL"/>
            </w:rPr>
          </w:pPr>
          <w:hyperlink w:anchor="_Toc87393414" w:history="1">
            <w:r w:rsidR="00D77567" w:rsidRPr="00620492">
              <w:rPr>
                <w:rStyle w:val="Hipercze"/>
                <w:rFonts w:eastAsia="Times New Roman"/>
                <w:noProof/>
                <w:lang w:eastAsia="en-GB"/>
              </w:rPr>
              <w:t>6.4. Turystyka i dziedzictwo kulturowe</w:t>
            </w:r>
            <w:r w:rsidR="00D77567">
              <w:rPr>
                <w:noProof/>
                <w:webHidden/>
              </w:rPr>
              <w:tab/>
            </w:r>
            <w:r w:rsidR="00D77567">
              <w:rPr>
                <w:noProof/>
                <w:webHidden/>
              </w:rPr>
              <w:fldChar w:fldCharType="begin"/>
            </w:r>
            <w:r w:rsidR="00D77567">
              <w:rPr>
                <w:noProof/>
                <w:webHidden/>
              </w:rPr>
              <w:instrText xml:space="preserve"> PAGEREF _Toc87393414 \h </w:instrText>
            </w:r>
            <w:r w:rsidR="00D77567">
              <w:rPr>
                <w:noProof/>
                <w:webHidden/>
              </w:rPr>
            </w:r>
            <w:r w:rsidR="00D77567">
              <w:rPr>
                <w:noProof/>
                <w:webHidden/>
              </w:rPr>
              <w:fldChar w:fldCharType="separate"/>
            </w:r>
            <w:r w:rsidR="000B1E81">
              <w:rPr>
                <w:noProof/>
                <w:webHidden/>
              </w:rPr>
              <w:t>84</w:t>
            </w:r>
            <w:r w:rsidR="00D77567">
              <w:rPr>
                <w:noProof/>
                <w:webHidden/>
              </w:rPr>
              <w:fldChar w:fldCharType="end"/>
            </w:r>
          </w:hyperlink>
        </w:p>
        <w:p w14:paraId="2D45D615" w14:textId="0AC5F24F" w:rsidR="00D77567" w:rsidRDefault="00D114FD">
          <w:pPr>
            <w:pStyle w:val="Spistreci2"/>
            <w:tabs>
              <w:tab w:val="right" w:leader="dot" w:pos="9060"/>
            </w:tabs>
            <w:rPr>
              <w:rFonts w:eastAsiaTheme="minorEastAsia"/>
              <w:noProof/>
              <w:lang w:eastAsia="pl-PL"/>
            </w:rPr>
          </w:pPr>
          <w:hyperlink w:anchor="_Toc87393415" w:history="1">
            <w:r w:rsidR="00D77567" w:rsidRPr="00620492">
              <w:rPr>
                <w:rStyle w:val="Hipercze"/>
                <w:rFonts w:eastAsia="Times New Roman"/>
                <w:noProof/>
                <w:lang w:eastAsia="en-GB"/>
              </w:rPr>
              <w:t>6.5. Grupy dewaforyzowane</w:t>
            </w:r>
            <w:r w:rsidR="00D77567">
              <w:rPr>
                <w:noProof/>
                <w:webHidden/>
              </w:rPr>
              <w:tab/>
            </w:r>
            <w:r w:rsidR="00D77567">
              <w:rPr>
                <w:noProof/>
                <w:webHidden/>
              </w:rPr>
              <w:fldChar w:fldCharType="begin"/>
            </w:r>
            <w:r w:rsidR="00D77567">
              <w:rPr>
                <w:noProof/>
                <w:webHidden/>
              </w:rPr>
              <w:instrText xml:space="preserve"> PAGEREF _Toc87393415 \h </w:instrText>
            </w:r>
            <w:r w:rsidR="00D77567">
              <w:rPr>
                <w:noProof/>
                <w:webHidden/>
              </w:rPr>
            </w:r>
            <w:r w:rsidR="00D77567">
              <w:rPr>
                <w:noProof/>
                <w:webHidden/>
              </w:rPr>
              <w:fldChar w:fldCharType="separate"/>
            </w:r>
            <w:r w:rsidR="000B1E81">
              <w:rPr>
                <w:noProof/>
                <w:webHidden/>
              </w:rPr>
              <w:t>85</w:t>
            </w:r>
            <w:r w:rsidR="00D77567">
              <w:rPr>
                <w:noProof/>
                <w:webHidden/>
              </w:rPr>
              <w:fldChar w:fldCharType="end"/>
            </w:r>
          </w:hyperlink>
        </w:p>
        <w:p w14:paraId="6B32BAD8" w14:textId="3CE2674A" w:rsidR="00D77567" w:rsidRDefault="00D114FD">
          <w:pPr>
            <w:pStyle w:val="Spistreci2"/>
            <w:tabs>
              <w:tab w:val="right" w:leader="dot" w:pos="9060"/>
            </w:tabs>
            <w:rPr>
              <w:rFonts w:eastAsiaTheme="minorEastAsia"/>
              <w:noProof/>
              <w:lang w:eastAsia="pl-PL"/>
            </w:rPr>
          </w:pPr>
          <w:hyperlink w:anchor="_Toc87393416" w:history="1">
            <w:r w:rsidR="00D77567" w:rsidRPr="00620492">
              <w:rPr>
                <w:rStyle w:val="Hipercze"/>
                <w:rFonts w:eastAsia="Times New Roman"/>
                <w:noProof/>
                <w:lang w:eastAsia="en-GB"/>
              </w:rPr>
              <w:t>6.6. Innowacyjność</w:t>
            </w:r>
            <w:r w:rsidR="00D77567">
              <w:rPr>
                <w:noProof/>
                <w:webHidden/>
              </w:rPr>
              <w:tab/>
            </w:r>
            <w:r w:rsidR="00D77567">
              <w:rPr>
                <w:noProof/>
                <w:webHidden/>
              </w:rPr>
              <w:fldChar w:fldCharType="begin"/>
            </w:r>
            <w:r w:rsidR="00D77567">
              <w:rPr>
                <w:noProof/>
                <w:webHidden/>
              </w:rPr>
              <w:instrText xml:space="preserve"> PAGEREF _Toc87393416 \h </w:instrText>
            </w:r>
            <w:r w:rsidR="00D77567">
              <w:rPr>
                <w:noProof/>
                <w:webHidden/>
              </w:rPr>
            </w:r>
            <w:r w:rsidR="00D77567">
              <w:rPr>
                <w:noProof/>
                <w:webHidden/>
              </w:rPr>
              <w:fldChar w:fldCharType="separate"/>
            </w:r>
            <w:r w:rsidR="000B1E81">
              <w:rPr>
                <w:noProof/>
                <w:webHidden/>
              </w:rPr>
              <w:t>86</w:t>
            </w:r>
            <w:r w:rsidR="00D77567">
              <w:rPr>
                <w:noProof/>
                <w:webHidden/>
              </w:rPr>
              <w:fldChar w:fldCharType="end"/>
            </w:r>
          </w:hyperlink>
        </w:p>
        <w:p w14:paraId="1436DACC" w14:textId="4D3FFA44" w:rsidR="00D77567" w:rsidRDefault="00D114FD">
          <w:pPr>
            <w:pStyle w:val="Spistreci2"/>
            <w:tabs>
              <w:tab w:val="right" w:leader="dot" w:pos="9060"/>
            </w:tabs>
            <w:rPr>
              <w:rFonts w:eastAsiaTheme="minorEastAsia"/>
              <w:noProof/>
              <w:lang w:eastAsia="pl-PL"/>
            </w:rPr>
          </w:pPr>
          <w:hyperlink w:anchor="_Toc87393417" w:history="1">
            <w:r w:rsidR="00D77567" w:rsidRPr="00620492">
              <w:rPr>
                <w:rStyle w:val="Hipercze"/>
                <w:rFonts w:eastAsia="Times New Roman"/>
                <w:noProof/>
                <w:lang w:eastAsia="en-GB"/>
              </w:rPr>
              <w:t>6.7. Projekty współpracy</w:t>
            </w:r>
            <w:r w:rsidR="00D77567">
              <w:rPr>
                <w:noProof/>
                <w:webHidden/>
              </w:rPr>
              <w:tab/>
            </w:r>
            <w:r w:rsidR="00D77567">
              <w:rPr>
                <w:noProof/>
                <w:webHidden/>
              </w:rPr>
              <w:fldChar w:fldCharType="begin"/>
            </w:r>
            <w:r w:rsidR="00D77567">
              <w:rPr>
                <w:noProof/>
                <w:webHidden/>
              </w:rPr>
              <w:instrText xml:space="preserve"> PAGEREF _Toc87393417 \h </w:instrText>
            </w:r>
            <w:r w:rsidR="00D77567">
              <w:rPr>
                <w:noProof/>
                <w:webHidden/>
              </w:rPr>
            </w:r>
            <w:r w:rsidR="00D77567">
              <w:rPr>
                <w:noProof/>
                <w:webHidden/>
              </w:rPr>
              <w:fldChar w:fldCharType="separate"/>
            </w:r>
            <w:r w:rsidR="000B1E81">
              <w:rPr>
                <w:noProof/>
                <w:webHidden/>
              </w:rPr>
              <w:t>86</w:t>
            </w:r>
            <w:r w:rsidR="00D77567">
              <w:rPr>
                <w:noProof/>
                <w:webHidden/>
              </w:rPr>
              <w:fldChar w:fldCharType="end"/>
            </w:r>
          </w:hyperlink>
        </w:p>
        <w:p w14:paraId="17746DFF" w14:textId="48929D9B" w:rsidR="00D77567" w:rsidRDefault="00D114FD">
          <w:pPr>
            <w:pStyle w:val="Spistreci2"/>
            <w:tabs>
              <w:tab w:val="right" w:leader="dot" w:pos="9060"/>
            </w:tabs>
            <w:rPr>
              <w:rFonts w:eastAsiaTheme="minorEastAsia"/>
              <w:noProof/>
              <w:lang w:eastAsia="pl-PL"/>
            </w:rPr>
          </w:pPr>
          <w:hyperlink w:anchor="_Toc87393418" w:history="1">
            <w:r w:rsidR="00D77567" w:rsidRPr="00620492">
              <w:rPr>
                <w:rStyle w:val="Hipercze"/>
                <w:rFonts w:eastAsia="Times New Roman"/>
                <w:noProof/>
                <w:lang w:eastAsia="en-GB"/>
              </w:rPr>
              <w:t>6.8. Ocena funkcjonowania LGD</w:t>
            </w:r>
            <w:r w:rsidR="00D77567">
              <w:rPr>
                <w:noProof/>
                <w:webHidden/>
              </w:rPr>
              <w:tab/>
            </w:r>
            <w:r w:rsidR="00D77567">
              <w:rPr>
                <w:noProof/>
                <w:webHidden/>
              </w:rPr>
              <w:fldChar w:fldCharType="begin"/>
            </w:r>
            <w:r w:rsidR="00D77567">
              <w:rPr>
                <w:noProof/>
                <w:webHidden/>
              </w:rPr>
              <w:instrText xml:space="preserve"> PAGEREF _Toc87393418 \h </w:instrText>
            </w:r>
            <w:r w:rsidR="00D77567">
              <w:rPr>
                <w:noProof/>
                <w:webHidden/>
              </w:rPr>
            </w:r>
            <w:r w:rsidR="00D77567">
              <w:rPr>
                <w:noProof/>
                <w:webHidden/>
              </w:rPr>
              <w:fldChar w:fldCharType="separate"/>
            </w:r>
            <w:r w:rsidR="000B1E81">
              <w:rPr>
                <w:noProof/>
                <w:webHidden/>
              </w:rPr>
              <w:t>87</w:t>
            </w:r>
            <w:r w:rsidR="00D77567">
              <w:rPr>
                <w:noProof/>
                <w:webHidden/>
              </w:rPr>
              <w:fldChar w:fldCharType="end"/>
            </w:r>
          </w:hyperlink>
        </w:p>
        <w:p w14:paraId="68AC97B7" w14:textId="2DA4F28E" w:rsidR="00D77567" w:rsidRDefault="00D114FD">
          <w:pPr>
            <w:pStyle w:val="Spistreci2"/>
            <w:tabs>
              <w:tab w:val="right" w:leader="dot" w:pos="9060"/>
            </w:tabs>
            <w:rPr>
              <w:rFonts w:eastAsiaTheme="minorEastAsia"/>
              <w:noProof/>
              <w:lang w:eastAsia="pl-PL"/>
            </w:rPr>
          </w:pPr>
          <w:hyperlink w:anchor="_Toc87393419" w:history="1">
            <w:r w:rsidR="00D77567" w:rsidRPr="00620492">
              <w:rPr>
                <w:rStyle w:val="Hipercze"/>
                <w:rFonts w:eastAsia="Times New Roman"/>
                <w:noProof/>
                <w:lang w:eastAsia="en-GB"/>
              </w:rPr>
              <w:t>6.9. Ocena procesu wdrażania</w:t>
            </w:r>
            <w:r w:rsidR="00D77567">
              <w:rPr>
                <w:noProof/>
                <w:webHidden/>
              </w:rPr>
              <w:tab/>
            </w:r>
            <w:r w:rsidR="00D77567">
              <w:rPr>
                <w:noProof/>
                <w:webHidden/>
              </w:rPr>
              <w:fldChar w:fldCharType="begin"/>
            </w:r>
            <w:r w:rsidR="00D77567">
              <w:rPr>
                <w:noProof/>
                <w:webHidden/>
              </w:rPr>
              <w:instrText xml:space="preserve"> PAGEREF _Toc87393419 \h </w:instrText>
            </w:r>
            <w:r w:rsidR="00D77567">
              <w:rPr>
                <w:noProof/>
                <w:webHidden/>
              </w:rPr>
            </w:r>
            <w:r w:rsidR="00D77567">
              <w:rPr>
                <w:noProof/>
                <w:webHidden/>
              </w:rPr>
              <w:fldChar w:fldCharType="separate"/>
            </w:r>
            <w:r w:rsidR="000B1E81">
              <w:rPr>
                <w:noProof/>
                <w:webHidden/>
              </w:rPr>
              <w:t>88</w:t>
            </w:r>
            <w:r w:rsidR="00D77567">
              <w:rPr>
                <w:noProof/>
                <w:webHidden/>
              </w:rPr>
              <w:fldChar w:fldCharType="end"/>
            </w:r>
          </w:hyperlink>
        </w:p>
        <w:p w14:paraId="40453DA5" w14:textId="32CBC3D0" w:rsidR="00D77567" w:rsidRDefault="00D114FD">
          <w:pPr>
            <w:pStyle w:val="Spistreci2"/>
            <w:tabs>
              <w:tab w:val="right" w:leader="dot" w:pos="9060"/>
            </w:tabs>
            <w:rPr>
              <w:rFonts w:eastAsiaTheme="minorEastAsia"/>
              <w:noProof/>
              <w:lang w:eastAsia="pl-PL"/>
            </w:rPr>
          </w:pPr>
          <w:hyperlink w:anchor="_Toc87393420" w:history="1">
            <w:r w:rsidR="00D77567" w:rsidRPr="00620492">
              <w:rPr>
                <w:rStyle w:val="Hipercze"/>
                <w:noProof/>
                <w:lang w:eastAsia="en-GB"/>
              </w:rPr>
              <w:t>6.10. Wartość dodana podejścia LEADER</w:t>
            </w:r>
            <w:r w:rsidR="00D77567">
              <w:rPr>
                <w:noProof/>
                <w:webHidden/>
              </w:rPr>
              <w:tab/>
            </w:r>
            <w:r w:rsidR="00D77567">
              <w:rPr>
                <w:noProof/>
                <w:webHidden/>
              </w:rPr>
              <w:fldChar w:fldCharType="begin"/>
            </w:r>
            <w:r w:rsidR="00D77567">
              <w:rPr>
                <w:noProof/>
                <w:webHidden/>
              </w:rPr>
              <w:instrText xml:space="preserve"> PAGEREF _Toc87393420 \h </w:instrText>
            </w:r>
            <w:r w:rsidR="00D77567">
              <w:rPr>
                <w:noProof/>
                <w:webHidden/>
              </w:rPr>
            </w:r>
            <w:r w:rsidR="00D77567">
              <w:rPr>
                <w:noProof/>
                <w:webHidden/>
              </w:rPr>
              <w:fldChar w:fldCharType="separate"/>
            </w:r>
            <w:r w:rsidR="000B1E81">
              <w:rPr>
                <w:noProof/>
                <w:webHidden/>
              </w:rPr>
              <w:t>89</w:t>
            </w:r>
            <w:r w:rsidR="00D77567">
              <w:rPr>
                <w:noProof/>
                <w:webHidden/>
              </w:rPr>
              <w:fldChar w:fldCharType="end"/>
            </w:r>
          </w:hyperlink>
        </w:p>
        <w:p w14:paraId="3B5AA794" w14:textId="507D9095" w:rsidR="00D77567" w:rsidRDefault="00D114FD">
          <w:pPr>
            <w:pStyle w:val="Spistreci1"/>
            <w:tabs>
              <w:tab w:val="right" w:leader="dot" w:pos="9060"/>
            </w:tabs>
            <w:rPr>
              <w:rFonts w:eastAsiaTheme="minorEastAsia"/>
              <w:noProof/>
              <w:lang w:eastAsia="pl-PL"/>
            </w:rPr>
          </w:pPr>
          <w:hyperlink w:anchor="_Toc87393421" w:history="1">
            <w:r w:rsidR="00D77567" w:rsidRPr="00620492">
              <w:rPr>
                <w:rStyle w:val="Hipercze"/>
                <w:noProof/>
              </w:rPr>
              <w:t>7. Podsumowanie. Wnioski i rekomendacje.</w:t>
            </w:r>
            <w:r w:rsidR="00D77567">
              <w:rPr>
                <w:noProof/>
                <w:webHidden/>
              </w:rPr>
              <w:tab/>
            </w:r>
            <w:r w:rsidR="00D77567">
              <w:rPr>
                <w:noProof/>
                <w:webHidden/>
              </w:rPr>
              <w:fldChar w:fldCharType="begin"/>
            </w:r>
            <w:r w:rsidR="00D77567">
              <w:rPr>
                <w:noProof/>
                <w:webHidden/>
              </w:rPr>
              <w:instrText xml:space="preserve"> PAGEREF _Toc87393421 \h </w:instrText>
            </w:r>
            <w:r w:rsidR="00D77567">
              <w:rPr>
                <w:noProof/>
                <w:webHidden/>
              </w:rPr>
            </w:r>
            <w:r w:rsidR="00D77567">
              <w:rPr>
                <w:noProof/>
                <w:webHidden/>
              </w:rPr>
              <w:fldChar w:fldCharType="separate"/>
            </w:r>
            <w:r w:rsidR="000B1E81">
              <w:rPr>
                <w:noProof/>
                <w:webHidden/>
              </w:rPr>
              <w:t>90</w:t>
            </w:r>
            <w:r w:rsidR="00D77567">
              <w:rPr>
                <w:noProof/>
                <w:webHidden/>
              </w:rPr>
              <w:fldChar w:fldCharType="end"/>
            </w:r>
          </w:hyperlink>
        </w:p>
        <w:p w14:paraId="1FDB9AEE" w14:textId="04E98C24" w:rsidR="00D77567" w:rsidRDefault="00D114FD">
          <w:pPr>
            <w:pStyle w:val="Spistreci1"/>
            <w:tabs>
              <w:tab w:val="right" w:leader="dot" w:pos="9060"/>
            </w:tabs>
            <w:rPr>
              <w:rFonts w:eastAsiaTheme="minorEastAsia"/>
              <w:noProof/>
              <w:lang w:eastAsia="pl-PL"/>
            </w:rPr>
          </w:pPr>
          <w:hyperlink w:anchor="_Toc87393422" w:history="1">
            <w:r w:rsidR="00D77567" w:rsidRPr="00620492">
              <w:rPr>
                <w:rStyle w:val="Hipercze"/>
                <w:noProof/>
              </w:rPr>
              <w:t>8. Spis tabel i wykresów.</w:t>
            </w:r>
            <w:r w:rsidR="00D77567">
              <w:rPr>
                <w:noProof/>
                <w:webHidden/>
              </w:rPr>
              <w:tab/>
            </w:r>
            <w:r w:rsidR="00D77567">
              <w:rPr>
                <w:noProof/>
                <w:webHidden/>
              </w:rPr>
              <w:fldChar w:fldCharType="begin"/>
            </w:r>
            <w:r w:rsidR="00D77567">
              <w:rPr>
                <w:noProof/>
                <w:webHidden/>
              </w:rPr>
              <w:instrText xml:space="preserve"> PAGEREF _Toc87393422 \h </w:instrText>
            </w:r>
            <w:r w:rsidR="00D77567">
              <w:rPr>
                <w:noProof/>
                <w:webHidden/>
              </w:rPr>
            </w:r>
            <w:r w:rsidR="00D77567">
              <w:rPr>
                <w:noProof/>
                <w:webHidden/>
              </w:rPr>
              <w:fldChar w:fldCharType="separate"/>
            </w:r>
            <w:r w:rsidR="000B1E81">
              <w:rPr>
                <w:noProof/>
                <w:webHidden/>
              </w:rPr>
              <w:t>92</w:t>
            </w:r>
            <w:r w:rsidR="00D77567">
              <w:rPr>
                <w:noProof/>
                <w:webHidden/>
              </w:rPr>
              <w:fldChar w:fldCharType="end"/>
            </w:r>
          </w:hyperlink>
        </w:p>
        <w:p w14:paraId="46D35ED9" w14:textId="5CA675C1" w:rsidR="00D77567" w:rsidRDefault="00D114FD">
          <w:pPr>
            <w:pStyle w:val="Spistreci1"/>
            <w:tabs>
              <w:tab w:val="right" w:leader="dot" w:pos="9060"/>
            </w:tabs>
            <w:rPr>
              <w:rFonts w:eastAsiaTheme="minorEastAsia"/>
              <w:noProof/>
              <w:lang w:eastAsia="pl-PL"/>
            </w:rPr>
          </w:pPr>
          <w:hyperlink w:anchor="_Toc87393423" w:history="1">
            <w:r w:rsidR="00D77567" w:rsidRPr="00620492">
              <w:rPr>
                <w:rStyle w:val="Hipercze"/>
                <w:noProof/>
              </w:rPr>
              <w:t>9. Aneksy tworzone w toku realizacji badania.</w:t>
            </w:r>
            <w:r w:rsidR="00D77567">
              <w:rPr>
                <w:noProof/>
                <w:webHidden/>
              </w:rPr>
              <w:tab/>
            </w:r>
            <w:r w:rsidR="00D77567">
              <w:rPr>
                <w:noProof/>
                <w:webHidden/>
              </w:rPr>
              <w:fldChar w:fldCharType="begin"/>
            </w:r>
            <w:r w:rsidR="00D77567">
              <w:rPr>
                <w:noProof/>
                <w:webHidden/>
              </w:rPr>
              <w:instrText xml:space="preserve"> PAGEREF _Toc87393423 \h </w:instrText>
            </w:r>
            <w:r w:rsidR="00D77567">
              <w:rPr>
                <w:noProof/>
                <w:webHidden/>
              </w:rPr>
            </w:r>
            <w:r w:rsidR="00D77567">
              <w:rPr>
                <w:noProof/>
                <w:webHidden/>
              </w:rPr>
              <w:fldChar w:fldCharType="separate"/>
            </w:r>
            <w:r w:rsidR="000B1E81">
              <w:rPr>
                <w:noProof/>
                <w:webHidden/>
              </w:rPr>
              <w:t>93</w:t>
            </w:r>
            <w:r w:rsidR="00D77567">
              <w:rPr>
                <w:noProof/>
                <w:webHidden/>
              </w:rPr>
              <w:fldChar w:fldCharType="end"/>
            </w:r>
          </w:hyperlink>
        </w:p>
        <w:p w14:paraId="35EA8220" w14:textId="1F0A1E23" w:rsidR="00D77567" w:rsidRDefault="00D114FD">
          <w:pPr>
            <w:pStyle w:val="Spistreci2"/>
            <w:tabs>
              <w:tab w:val="right" w:leader="dot" w:pos="9060"/>
            </w:tabs>
            <w:rPr>
              <w:rFonts w:eastAsiaTheme="minorEastAsia"/>
              <w:noProof/>
              <w:lang w:eastAsia="pl-PL"/>
            </w:rPr>
          </w:pPr>
          <w:hyperlink w:anchor="_Toc87393424" w:history="1">
            <w:r w:rsidR="00D77567" w:rsidRPr="00620492">
              <w:rPr>
                <w:rStyle w:val="Hipercze"/>
                <w:noProof/>
              </w:rPr>
              <w:t>Ankieta dla mieszkańców obszaru Miechowskie Stowarzyszenie Gmin Jaksa LGD</w:t>
            </w:r>
            <w:r w:rsidR="00D77567">
              <w:rPr>
                <w:noProof/>
                <w:webHidden/>
              </w:rPr>
              <w:tab/>
            </w:r>
            <w:r w:rsidR="00D77567">
              <w:rPr>
                <w:noProof/>
                <w:webHidden/>
              </w:rPr>
              <w:fldChar w:fldCharType="begin"/>
            </w:r>
            <w:r w:rsidR="00D77567">
              <w:rPr>
                <w:noProof/>
                <w:webHidden/>
              </w:rPr>
              <w:instrText xml:space="preserve"> PAGEREF _Toc87393424 \h </w:instrText>
            </w:r>
            <w:r w:rsidR="00D77567">
              <w:rPr>
                <w:noProof/>
                <w:webHidden/>
              </w:rPr>
            </w:r>
            <w:r w:rsidR="00D77567">
              <w:rPr>
                <w:noProof/>
                <w:webHidden/>
              </w:rPr>
              <w:fldChar w:fldCharType="separate"/>
            </w:r>
            <w:r w:rsidR="000B1E81">
              <w:rPr>
                <w:noProof/>
                <w:webHidden/>
              </w:rPr>
              <w:t>93</w:t>
            </w:r>
            <w:r w:rsidR="00D77567">
              <w:rPr>
                <w:noProof/>
                <w:webHidden/>
              </w:rPr>
              <w:fldChar w:fldCharType="end"/>
            </w:r>
          </w:hyperlink>
        </w:p>
        <w:p w14:paraId="008ED08F" w14:textId="55688CC8" w:rsidR="00D77567" w:rsidRDefault="00D114FD">
          <w:pPr>
            <w:pStyle w:val="Spistreci2"/>
            <w:tabs>
              <w:tab w:val="right" w:leader="dot" w:pos="9060"/>
            </w:tabs>
            <w:rPr>
              <w:rFonts w:eastAsiaTheme="minorEastAsia"/>
              <w:noProof/>
              <w:lang w:eastAsia="pl-PL"/>
            </w:rPr>
          </w:pPr>
          <w:hyperlink w:anchor="_Toc87393425" w:history="1">
            <w:r w:rsidR="00D77567" w:rsidRPr="00620492">
              <w:rPr>
                <w:rStyle w:val="Hipercze"/>
                <w:noProof/>
              </w:rPr>
              <w:t>Ankieta dla beneficjentów Miechowskie Stowarzyszenie Gmin Jaksa LGD</w:t>
            </w:r>
            <w:r w:rsidR="00D77567">
              <w:rPr>
                <w:noProof/>
                <w:webHidden/>
              </w:rPr>
              <w:tab/>
            </w:r>
            <w:r w:rsidR="00D77567">
              <w:rPr>
                <w:noProof/>
                <w:webHidden/>
              </w:rPr>
              <w:fldChar w:fldCharType="begin"/>
            </w:r>
            <w:r w:rsidR="00D77567">
              <w:rPr>
                <w:noProof/>
                <w:webHidden/>
              </w:rPr>
              <w:instrText xml:space="preserve"> PAGEREF _Toc87393425 \h </w:instrText>
            </w:r>
            <w:r w:rsidR="00D77567">
              <w:rPr>
                <w:noProof/>
                <w:webHidden/>
              </w:rPr>
            </w:r>
            <w:r w:rsidR="00D77567">
              <w:rPr>
                <w:noProof/>
                <w:webHidden/>
              </w:rPr>
              <w:fldChar w:fldCharType="separate"/>
            </w:r>
            <w:r w:rsidR="000B1E81">
              <w:rPr>
                <w:noProof/>
                <w:webHidden/>
              </w:rPr>
              <w:t>97</w:t>
            </w:r>
            <w:r w:rsidR="00D77567">
              <w:rPr>
                <w:noProof/>
                <w:webHidden/>
              </w:rPr>
              <w:fldChar w:fldCharType="end"/>
            </w:r>
          </w:hyperlink>
        </w:p>
        <w:p w14:paraId="2C5DF993" w14:textId="01E3A3A4" w:rsidR="00E64C6C" w:rsidRDefault="00E64C6C" w:rsidP="00E64C6C">
          <w:pPr>
            <w:rPr>
              <w:b/>
              <w:bCs/>
            </w:rPr>
          </w:pPr>
          <w:r w:rsidRPr="008E3F45">
            <w:rPr>
              <w:b/>
              <w:bCs/>
              <w:sz w:val="20"/>
              <w:szCs w:val="20"/>
            </w:rPr>
            <w:fldChar w:fldCharType="end"/>
          </w:r>
        </w:p>
      </w:sdtContent>
    </w:sdt>
    <w:p w14:paraId="2D3C577C" w14:textId="7201065C" w:rsidR="00C65573" w:rsidRPr="00E64C6C" w:rsidRDefault="00C65573" w:rsidP="00E64C6C">
      <w:pPr>
        <w:pStyle w:val="Nagwek1"/>
        <w:rPr>
          <w:rFonts w:asciiTheme="minorHAnsi" w:eastAsiaTheme="minorHAnsi" w:hAnsiTheme="minorHAnsi" w:cstheme="minorBidi"/>
          <w:color w:val="auto"/>
          <w:sz w:val="22"/>
          <w:szCs w:val="22"/>
        </w:rPr>
      </w:pPr>
      <w:bookmarkStart w:id="4" w:name="_Toc87393396"/>
      <w:r>
        <w:t>3. Opis przedmiotu badania uwzględniający cele i zakres ewaluacji.</w:t>
      </w:r>
      <w:bookmarkEnd w:id="4"/>
    </w:p>
    <w:p w14:paraId="1373B341" w14:textId="739C2841"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Socjometr Laboratorium Rozwiązań Społecznych, NIP 5130234526 z siedzibą w 32-087 Pękowice, ul. Ojcowska 15/1 (gm. Zielonki) przedstawiła ofertę zgodną z wskazanymi w zapytaniu wytycznymi. W ramach zlecenia Fundacja Socjometr przeprowadziła badania, analizy oraz przygotowała raporty dla wszystkich 32 grup z terenu małopolski. Każdy LGD otrzymał zindywidualizowany </w:t>
      </w:r>
      <w:r w:rsidR="00424275" w:rsidRPr="00E34F94">
        <w:rPr>
          <w:rFonts w:cstheme="minorHAnsi"/>
          <w:sz w:val="24"/>
          <w:szCs w:val="24"/>
        </w:rPr>
        <w:t>raport powstały na bazie przesłanych przez LGD danych oraz przeprowadzone badania jakościowe i ilościowe przez ekspertów Fundacji Socjometr.</w:t>
      </w:r>
    </w:p>
    <w:p w14:paraId="6E9508F7" w14:textId="38856E1A" w:rsidR="008C6D7A" w:rsidRPr="00E34F94" w:rsidRDefault="008C6D7A" w:rsidP="00AB1C33">
      <w:pPr>
        <w:spacing w:line="360" w:lineRule="auto"/>
        <w:jc w:val="both"/>
        <w:rPr>
          <w:rFonts w:cstheme="minorHAnsi"/>
          <w:sz w:val="24"/>
          <w:szCs w:val="24"/>
        </w:rPr>
      </w:pPr>
      <w:r w:rsidRPr="00E34F94">
        <w:rPr>
          <w:rFonts w:cstheme="minorHAnsi"/>
          <w:sz w:val="24"/>
          <w:szCs w:val="24"/>
        </w:rPr>
        <w:t>Fundacja Socjometr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6BD2AA6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0BE0160D" w14:textId="2075BB85"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2EBAA21A"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lastRenderedPageBreak/>
        <w:t xml:space="preserve">Wytycznymi Ministra Rolnictwa i Rozwoju Wsi nr 5/3/2017 w zakresie monitoringu i ewaluacji strategii rozwoju lokalnego kierowanego przez społeczność w ramach Programu Rozwoju Obszarów Wiejskich na lata 2014-2020, 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48E98DD2"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6F2D4516" w14:textId="29B1D2C3"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25EF460D" w14:textId="6FFE8352"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0D0D5302" w14:textId="4996DD7A"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53361AEA" w14:textId="5D1056F5"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Socjometr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w:t>
      </w:r>
      <w:r w:rsidR="00C65573" w:rsidRPr="00E34F94">
        <w:rPr>
          <w:rFonts w:cstheme="minorHAnsi"/>
          <w:sz w:val="24"/>
          <w:szCs w:val="24"/>
        </w:rPr>
        <w:lastRenderedPageBreak/>
        <w:t>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metod i technik badawczych w tak krótkim czasie z zachowaniem wysokich standardów realizacji badań społecznych. </w:t>
      </w:r>
    </w:p>
    <w:p w14:paraId="5DB35CC5" w14:textId="0740B74D"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52F13989" w14:textId="5B7F9A84"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0B392B4B" w14:textId="084A1EB8"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516005FD" w14:textId="0C89F551"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59AB4FCD" w14:textId="012C4292"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3D7D1272" w14:textId="3E2643F9"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55056B4B" w14:textId="6DB2402D"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4BF2012D" w14:textId="59475E34"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lastRenderedPageBreak/>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3E3CD711"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Użyteczność</w:t>
      </w:r>
      <w:r w:rsidRPr="00E34F94">
        <w:rPr>
          <w:rFonts w:cstheme="minorHAnsi"/>
          <w:sz w:val="24"/>
          <w:szCs w:val="24"/>
        </w:rPr>
        <w:t xml:space="preserve"> – kryterium to pozwala ocenić stopień zaspokojenia potrzeb odbiorców działań w wyniku osiągnięcia rezultatów operacji,</w:t>
      </w:r>
    </w:p>
    <w:p w14:paraId="629C39F7" w14:textId="718CB65C"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43A6A460" w14:textId="49501CB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00FF1E58"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główny cel LSR</w:t>
      </w:r>
    </w:p>
    <w:p w14:paraId="563BB630"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4BC92D53"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kapitał społeczny</w:t>
      </w:r>
    </w:p>
    <w:p w14:paraId="7FDC9EF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4DCA82E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6D0DB635"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Przedsiębiorczość</w:t>
      </w:r>
    </w:p>
    <w:p w14:paraId="4213EF9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11DC244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456904F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Turystyka i dziedzictwo kulturowe</w:t>
      </w:r>
    </w:p>
    <w:p w14:paraId="68EF9E7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4BA014C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574ACBD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Grupy defaworyzowane</w:t>
      </w:r>
    </w:p>
    <w:p w14:paraId="6B7A1ED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 xml:space="preserve">Czy w LSR właściwie zdefiniowano grupy defaworyzowane oraz czy realizowane w ramach LSR działania odpowiadały na potrzeby tych grup? </w:t>
      </w:r>
    </w:p>
    <w:p w14:paraId="46FDF8F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18460EDA"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działania należy podejmować w skali lokalnej na rzecz ograniczania ubóstwa i wykluczenia społecznego?</w:t>
      </w:r>
    </w:p>
    <w:p w14:paraId="52B48E39"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Innowacyjność</w:t>
      </w:r>
    </w:p>
    <w:p w14:paraId="73C0F00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4BC630A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0D44B84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Projekty współpracy</w:t>
      </w:r>
    </w:p>
    <w:p w14:paraId="205D63B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39C63B1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04D6C21F"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funkcjonowania LGD</w:t>
      </w:r>
    </w:p>
    <w:p w14:paraId="3DE1D908"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1C4FE37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jest skuteczność i efektywność działań biura LGD (animacyjnych, informacyjno-promocyjnych, doradczych? </w:t>
      </w:r>
    </w:p>
    <w:p w14:paraId="3FD64B1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1B0B5254"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procesu wdrażania</w:t>
      </w:r>
    </w:p>
    <w:p w14:paraId="1C6210F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7932CE1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2D1A39A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223878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08130C2E"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Wartość dodana podejścia LEADER</w:t>
      </w:r>
    </w:p>
    <w:p w14:paraId="5DC6F4C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34A9A61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6B5505A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Czy projekty realizowane w ramach LSR są spójne ze zidentyfikowanym potencjałem rozwojowym obszaru objętego LSR i czy te projekty przyczyniają się do jego wzmocnienia?</w:t>
      </w:r>
    </w:p>
    <w:p w14:paraId="37C8022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przeprowadzone w ramach LSR inwestycje są komplementarne względem siebie lub względem wiodącego projektu/tematu określonego w LSR?</w:t>
      </w:r>
    </w:p>
    <w:p w14:paraId="4FF8BEBC" w14:textId="69FD83CF"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14BA22EB"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43DA451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2798AA1E"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rzeczowo-finansowa Lokalnej Strategii Rozwoju,</w:t>
      </w:r>
    </w:p>
    <w:p w14:paraId="26C30DED"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Funkcjonowanie organów LGD,</w:t>
      </w:r>
    </w:p>
    <w:p w14:paraId="23FA0C73"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defaworyzowanej), </w:t>
      </w:r>
    </w:p>
    <w:p w14:paraId="4ABC58F7"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36ADD69F"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Promowanie innowacyjności na obszarze objętym LSR,</w:t>
      </w:r>
    </w:p>
    <w:p w14:paraId="460F51E6" w14:textId="5928FE43"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współpracy,</w:t>
      </w:r>
    </w:p>
    <w:p w14:paraId="006062CB" w14:textId="1364755D" w:rsidR="008C6D7A"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wykraczających poza RLKS.</w:t>
      </w:r>
    </w:p>
    <w:p w14:paraId="7EF4FD98" w14:textId="59A5EF6F" w:rsidR="00C65573" w:rsidRDefault="00C65573" w:rsidP="00AB1C33">
      <w:pPr>
        <w:pStyle w:val="Nagwek1"/>
        <w:spacing w:line="360" w:lineRule="auto"/>
      </w:pPr>
      <w:bookmarkStart w:id="5" w:name="_Toc87393397"/>
      <w:r>
        <w:t>4. Opis metodologii wraz z opisem sposobu realizacji badania.</w:t>
      </w:r>
      <w:bookmarkEnd w:id="5"/>
    </w:p>
    <w:p w14:paraId="12BA4F5E" w14:textId="77777777" w:rsidR="00034D4C" w:rsidRPr="009F48E1" w:rsidRDefault="00034D4C" w:rsidP="00AB1C33">
      <w:pPr>
        <w:pStyle w:val="Nagwek2"/>
        <w:spacing w:line="360" w:lineRule="auto"/>
      </w:pPr>
      <w:bookmarkStart w:id="6" w:name="_Toc87393398"/>
      <w:r>
        <w:t>Metody i techniki badawcze</w:t>
      </w:r>
      <w:bookmarkEnd w:id="6"/>
    </w:p>
    <w:p w14:paraId="108391AF" w14:textId="30F7C758" w:rsidR="00034D4C" w:rsidRPr="005C3DE7" w:rsidRDefault="00034D4C" w:rsidP="00AB1C33">
      <w:pPr>
        <w:spacing w:line="360" w:lineRule="auto"/>
        <w:jc w:val="both"/>
        <w:rPr>
          <w:rFonts w:cstheme="minorHAnsi"/>
          <w:sz w:val="24"/>
          <w:szCs w:val="24"/>
        </w:rPr>
      </w:pPr>
      <w:r w:rsidRPr="005C3DE7">
        <w:rPr>
          <w:rFonts w:cstheme="minorHAnsi"/>
          <w:sz w:val="24"/>
          <w:szCs w:val="24"/>
        </w:rPr>
        <w:t>Ewaluacja ex-post została przeprowadzona w oparciu o zróżnicowane metody i techniki badawcze. Fundacja Socjometr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22789375" w14:textId="0119F778"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Desk research (analizę danych zastanych) - analiza dokumentacji wytworzonej przez biuro i organy LGD. Analiza ogólnodostępnych danych statystycznych (Bank Danych Lokalnych, Vademecum Samorządowca, Wskaźniki dochodów podatkowych gmin </w:t>
      </w:r>
      <w:r w:rsidRPr="005C3DE7">
        <w:rPr>
          <w:rFonts w:cstheme="minorHAnsi"/>
          <w:sz w:val="24"/>
          <w:szCs w:val="24"/>
        </w:rPr>
        <w:lastRenderedPageBreak/>
        <w:t>Ministerstwa Finansów, Główny Urząd Statystyczny). Analiza desk research poprzedziła całość badań empirycznych i oprócz istotnego wkładu do raportu, umożliwiła dobre przygotowanie się badaczy do zadań terenowych.</w:t>
      </w:r>
    </w:p>
    <w:p w14:paraId="06BDC1C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b)</w:t>
      </w:r>
      <w:r w:rsidRPr="005C3DE7">
        <w:rPr>
          <w:rFonts w:cstheme="minorHAnsi"/>
          <w:sz w:val="24"/>
          <w:szCs w:val="24"/>
        </w:rPr>
        <w:tab/>
        <w:t>Przeprowadzenie badań jakościowych wśród przedstawicieli biura, Zarządu, Rady LGD:</w:t>
      </w:r>
    </w:p>
    <w:p w14:paraId="38BFB3B4" w14:textId="130F3669"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2D5DD403" w14:textId="0803111B"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039B45D8" w14:textId="3073C733"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76D31F45"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1C6395ED" w14:textId="1CCEA271"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337B6251" w14:textId="540FB02B"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 xml:space="preserve">Badanie ankietowe wśród beneficjentów – badanie ilościowe przeprowadzone za pomocą formularza internetowego (CAWI). Ankieta </w:t>
      </w:r>
      <w:r w:rsidR="00050681" w:rsidRPr="005C3DE7">
        <w:rPr>
          <w:rFonts w:cstheme="minorHAnsi"/>
          <w:sz w:val="24"/>
          <w:szCs w:val="24"/>
        </w:rPr>
        <w:t>została</w:t>
      </w:r>
      <w:r w:rsidRPr="005C3DE7">
        <w:rPr>
          <w:rFonts w:cstheme="minorHAnsi"/>
          <w:sz w:val="24"/>
          <w:szCs w:val="24"/>
        </w:rPr>
        <w:t xml:space="preserve"> wypełni</w:t>
      </w:r>
      <w:r w:rsidR="00050681" w:rsidRPr="005C3DE7">
        <w:rPr>
          <w:rFonts w:cstheme="minorHAnsi"/>
          <w:sz w:val="24"/>
          <w:szCs w:val="24"/>
        </w:rPr>
        <w:t>ona</w:t>
      </w:r>
      <w:r w:rsidRPr="005C3DE7">
        <w:rPr>
          <w:rFonts w:cstheme="minorHAnsi"/>
          <w:sz w:val="24"/>
          <w:szCs w:val="24"/>
        </w:rPr>
        <w:t xml:space="preserve"> przez beneficjentów i pozwoli</w:t>
      </w:r>
      <w:r w:rsidR="00050681" w:rsidRPr="005C3DE7">
        <w:rPr>
          <w:rFonts w:cstheme="minorHAnsi"/>
          <w:sz w:val="24"/>
          <w:szCs w:val="24"/>
        </w:rPr>
        <w:t>ła</w:t>
      </w:r>
      <w:r w:rsidRPr="005C3DE7">
        <w:rPr>
          <w:rFonts w:cstheme="minorHAnsi"/>
          <w:sz w:val="24"/>
          <w:szCs w:val="24"/>
        </w:rPr>
        <w:t xml:space="preserve"> na analizę efektywności interwencji podjętych w ramach wdrażania LSR oraz </w:t>
      </w:r>
      <w:r w:rsidR="00050681" w:rsidRPr="005C3DE7">
        <w:rPr>
          <w:rFonts w:cstheme="minorHAnsi"/>
          <w:sz w:val="24"/>
          <w:szCs w:val="24"/>
        </w:rPr>
        <w:t>przysłużyła się do</w:t>
      </w:r>
      <w:r w:rsidRPr="005C3DE7">
        <w:rPr>
          <w:rFonts w:cstheme="minorHAnsi"/>
          <w:sz w:val="24"/>
          <w:szCs w:val="24"/>
        </w:rPr>
        <w:t xml:space="preserve"> badania poziomu jakości świadczonego doradztwa</w:t>
      </w:r>
      <w:r w:rsidR="00050681" w:rsidRPr="005C3DE7">
        <w:rPr>
          <w:rFonts w:cstheme="minorHAnsi"/>
          <w:sz w:val="24"/>
          <w:szCs w:val="24"/>
        </w:rPr>
        <w:t>.</w:t>
      </w:r>
    </w:p>
    <w:p w14:paraId="1F778044" w14:textId="194D35A6"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desk research).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eksperci Fundacji Socjometr</w:t>
      </w:r>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46806514" w14:textId="77777777" w:rsidR="00034D4C" w:rsidRPr="005C3DE7" w:rsidRDefault="00034D4C" w:rsidP="00AB1C33">
      <w:pPr>
        <w:pStyle w:val="Nagwek2"/>
        <w:spacing w:line="360" w:lineRule="auto"/>
        <w:rPr>
          <w:rFonts w:asciiTheme="minorHAnsi" w:hAnsiTheme="minorHAnsi" w:cstheme="minorHAnsi"/>
          <w:sz w:val="24"/>
          <w:szCs w:val="24"/>
        </w:rPr>
      </w:pPr>
      <w:bookmarkStart w:id="7" w:name="_Toc87393399"/>
      <w:r w:rsidRPr="005C3DE7">
        <w:rPr>
          <w:rFonts w:asciiTheme="minorHAnsi" w:hAnsiTheme="minorHAnsi" w:cstheme="minorHAnsi"/>
          <w:sz w:val="24"/>
          <w:szCs w:val="24"/>
        </w:rPr>
        <w:lastRenderedPageBreak/>
        <w:t>Uzasadnienie wykorzystania poszczególnych technik badawczych</w:t>
      </w:r>
      <w:bookmarkEnd w:id="7"/>
    </w:p>
    <w:p w14:paraId="46B288D5" w14:textId="29FC698B"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ang. Individual In-depth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doświadczeniach), ma na celu poznanie postaw, wrażeń, motywów kierujących działaniami respondenta, znaczeń im przypisywanych. Zwykle trwa 1-2 godziny. Jest oparty o scenariusz rozmowy, jednak zwykle nie silnie ustrukturyzowany.</w:t>
      </w:r>
    </w:p>
    <w:p w14:paraId="5A1C37C7" w14:textId="6323BDED"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ang. Focus Group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45C79996" w14:textId="6A0F3798"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r w:rsidRPr="005C3DE7">
        <w:rPr>
          <w:rFonts w:cstheme="minorHAnsi"/>
          <w:b/>
          <w:bCs/>
          <w:sz w:val="24"/>
          <w:szCs w:val="24"/>
        </w:rPr>
        <w:t xml:space="preserve">Computer Assisted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czasie dotrzeć do dużej liczby osób).</w:t>
      </w:r>
    </w:p>
    <w:p w14:paraId="5B2ABD1B" w14:textId="77777777" w:rsidR="00034D4C" w:rsidRDefault="00034D4C" w:rsidP="00AB1C33">
      <w:pPr>
        <w:pStyle w:val="Nagwek2"/>
        <w:spacing w:line="360" w:lineRule="auto"/>
      </w:pPr>
      <w:bookmarkStart w:id="8" w:name="_Toc87393400"/>
      <w:r w:rsidRPr="00C63C4D">
        <w:t xml:space="preserve">Wielkości i struktura </w:t>
      </w:r>
      <w:r>
        <w:t>próby</w:t>
      </w:r>
      <w:bookmarkEnd w:id="8"/>
    </w:p>
    <w:p w14:paraId="11A58D74"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PlainTable1"/>
        <w:tblW w:w="0" w:type="auto"/>
        <w:tblLook w:val="04A0" w:firstRow="1" w:lastRow="0" w:firstColumn="1" w:lastColumn="0" w:noHBand="0" w:noVBand="1"/>
      </w:tblPr>
      <w:tblGrid>
        <w:gridCol w:w="3020"/>
        <w:gridCol w:w="1653"/>
        <w:gridCol w:w="4389"/>
      </w:tblGrid>
      <w:tr w:rsidR="00034D4C" w14:paraId="72951851" w14:textId="77777777" w:rsidTr="000054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7304A0C" w14:textId="77777777" w:rsidR="00034D4C" w:rsidRDefault="00034D4C" w:rsidP="00AB1C33">
            <w:pPr>
              <w:jc w:val="both"/>
            </w:pPr>
            <w:r>
              <w:t>Badanie</w:t>
            </w:r>
          </w:p>
        </w:tc>
        <w:tc>
          <w:tcPr>
            <w:tcW w:w="1653" w:type="dxa"/>
          </w:tcPr>
          <w:p w14:paraId="32957CF6"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2BE7B19A"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1BD6D423" w14:textId="77777777" w:rsidTr="000054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CD2BE2E" w14:textId="77777777" w:rsidR="00034D4C" w:rsidRDefault="00034D4C" w:rsidP="00AB1C33">
            <w:pPr>
              <w:jc w:val="center"/>
            </w:pPr>
            <w:r>
              <w:t>Badania ilościowe</w:t>
            </w:r>
          </w:p>
        </w:tc>
      </w:tr>
      <w:tr w:rsidR="00034D4C" w14:paraId="368E7D90" w14:textId="77777777" w:rsidTr="0000541C">
        <w:tc>
          <w:tcPr>
            <w:cnfStyle w:val="001000000000" w:firstRow="0" w:lastRow="0" w:firstColumn="1" w:lastColumn="0" w:oddVBand="0" w:evenVBand="0" w:oddHBand="0" w:evenHBand="0" w:firstRowFirstColumn="0" w:firstRowLastColumn="0" w:lastRowFirstColumn="0" w:lastRowLastColumn="0"/>
            <w:tcW w:w="3020" w:type="dxa"/>
          </w:tcPr>
          <w:p w14:paraId="1B950BFF" w14:textId="752B6EA4" w:rsidR="00034D4C" w:rsidRPr="00244610" w:rsidRDefault="00034D4C" w:rsidP="00AB1C33">
            <w:pPr>
              <w:jc w:val="both"/>
              <w:rPr>
                <w:b w:val="0"/>
                <w:bCs w:val="0"/>
              </w:rPr>
            </w:pPr>
            <w:r>
              <w:t xml:space="preserve">Badanie ankietowe </w:t>
            </w:r>
            <w:r w:rsidR="00883E47">
              <w:t xml:space="preserve">online </w:t>
            </w:r>
            <w:r>
              <w:lastRenderedPageBreak/>
              <w:t>mieszkańców obszaru LGD</w:t>
            </w:r>
          </w:p>
        </w:tc>
        <w:tc>
          <w:tcPr>
            <w:tcW w:w="1653" w:type="dxa"/>
          </w:tcPr>
          <w:p w14:paraId="3FFA01D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lastRenderedPageBreak/>
              <w:t>n&gt;100 osób</w:t>
            </w:r>
          </w:p>
        </w:tc>
        <w:tc>
          <w:tcPr>
            <w:tcW w:w="4389" w:type="dxa"/>
          </w:tcPr>
          <w:p w14:paraId="75256487" w14:textId="21058CF3"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w:t>
            </w:r>
            <w:r w:rsidR="00034D4C">
              <w:lastRenderedPageBreak/>
              <w:t xml:space="preserve">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typu, badacz ma niewielką kontrolę na to, kto wypełnia ankietę. </w:t>
            </w:r>
            <w:r>
              <w:t>LGD zostało</w:t>
            </w:r>
            <w:r w:rsidR="00034D4C">
              <w:t xml:space="preserve"> </w:t>
            </w:r>
            <w:r>
              <w:t xml:space="preserve">poproszone </w:t>
            </w:r>
            <w:r w:rsidR="00034D4C">
              <w:t>o promowanie linku na swoich stronach i kanałach społecznościowych, aby zwiększyć szansę na uzyskanie odpowiednich parametrów.</w:t>
            </w:r>
          </w:p>
        </w:tc>
      </w:tr>
      <w:tr w:rsidR="00034D4C" w14:paraId="5CBF5F40" w14:textId="77777777" w:rsidTr="000054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373D428" w14:textId="7A9B01C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5D9ECA03" w14:textId="228A502D"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FB8B9DF" w14:textId="1B04161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452253DA" w14:textId="77777777" w:rsidTr="0000541C">
        <w:tc>
          <w:tcPr>
            <w:cnfStyle w:val="001000000000" w:firstRow="0" w:lastRow="0" w:firstColumn="1" w:lastColumn="0" w:oddVBand="0" w:evenVBand="0" w:oddHBand="0" w:evenHBand="0" w:firstRowFirstColumn="0" w:firstRowLastColumn="0" w:lastRowFirstColumn="0" w:lastRowLastColumn="0"/>
            <w:tcW w:w="9062" w:type="dxa"/>
            <w:gridSpan w:val="3"/>
          </w:tcPr>
          <w:p w14:paraId="34B5FFC7" w14:textId="77777777" w:rsidR="00034D4C" w:rsidRDefault="00034D4C" w:rsidP="00AB1C33">
            <w:pPr>
              <w:jc w:val="center"/>
            </w:pPr>
            <w:r>
              <w:t>Badania jakościowe</w:t>
            </w:r>
          </w:p>
        </w:tc>
      </w:tr>
      <w:tr w:rsidR="00034D4C" w14:paraId="260297B4" w14:textId="77777777" w:rsidTr="000054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0F7B4E0" w14:textId="77777777" w:rsidR="00034D4C" w:rsidRDefault="00034D4C" w:rsidP="00AB1C33">
            <w:pPr>
              <w:jc w:val="both"/>
            </w:pPr>
            <w:r>
              <w:t>Badania IDI /FGI wśród pracowników biura</w:t>
            </w:r>
          </w:p>
        </w:tc>
        <w:tc>
          <w:tcPr>
            <w:tcW w:w="1653" w:type="dxa"/>
          </w:tcPr>
          <w:p w14:paraId="49E2D7AE" w14:textId="3EE87752"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1E79140A" w14:textId="044E8AE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7B11C611" w14:textId="77777777" w:rsidTr="0000541C">
        <w:tc>
          <w:tcPr>
            <w:cnfStyle w:val="001000000000" w:firstRow="0" w:lastRow="0" w:firstColumn="1" w:lastColumn="0" w:oddVBand="0" w:evenVBand="0" w:oddHBand="0" w:evenHBand="0" w:firstRowFirstColumn="0" w:firstRowLastColumn="0" w:lastRowFirstColumn="0" w:lastRowLastColumn="0"/>
            <w:tcW w:w="3020" w:type="dxa"/>
          </w:tcPr>
          <w:p w14:paraId="4C82A696" w14:textId="77777777" w:rsidR="00034D4C" w:rsidRDefault="00034D4C" w:rsidP="00AB1C33">
            <w:pPr>
              <w:jc w:val="both"/>
            </w:pPr>
            <w:r>
              <w:t>Badania FGI wśród członków Zarządu LGD</w:t>
            </w:r>
          </w:p>
        </w:tc>
        <w:tc>
          <w:tcPr>
            <w:tcW w:w="1653" w:type="dxa"/>
          </w:tcPr>
          <w:p w14:paraId="4B3DAC4C"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1807B75A" w14:textId="17029A5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0AF710DB" w14:textId="77777777" w:rsidTr="000054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3E87A3A" w14:textId="77777777" w:rsidR="00034D4C" w:rsidRDefault="00034D4C" w:rsidP="00AB1C33">
            <w:pPr>
              <w:jc w:val="both"/>
            </w:pPr>
            <w:r>
              <w:t>Badania FGI wśród członków Rady LGD</w:t>
            </w:r>
          </w:p>
        </w:tc>
        <w:tc>
          <w:tcPr>
            <w:tcW w:w="1653" w:type="dxa"/>
          </w:tcPr>
          <w:p w14:paraId="38A5ED3F"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508B4C33" w14:textId="221B5603"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00A1CF95" w14:textId="77777777" w:rsidTr="0000541C">
        <w:tc>
          <w:tcPr>
            <w:cnfStyle w:val="001000000000" w:firstRow="0" w:lastRow="0" w:firstColumn="1" w:lastColumn="0" w:oddVBand="0" w:evenVBand="0" w:oddHBand="0" w:evenHBand="0" w:firstRowFirstColumn="0" w:firstRowLastColumn="0" w:lastRowFirstColumn="0" w:lastRowLastColumn="0"/>
            <w:tcW w:w="3020" w:type="dxa"/>
          </w:tcPr>
          <w:p w14:paraId="434E4A3F" w14:textId="77777777" w:rsidR="00034D4C" w:rsidRDefault="00034D4C" w:rsidP="00AB1C33">
            <w:pPr>
              <w:jc w:val="both"/>
            </w:pPr>
            <w:r>
              <w:t>Badanie ankietowe online wśród Prezesów Zarządu LGD</w:t>
            </w:r>
          </w:p>
        </w:tc>
        <w:tc>
          <w:tcPr>
            <w:tcW w:w="1653" w:type="dxa"/>
          </w:tcPr>
          <w:p w14:paraId="2D831E91"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1A3865B0" w14:textId="02CD9FC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4A01756E" w14:textId="77777777" w:rsidTr="000054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AA534E9" w14:textId="77777777" w:rsidR="00034D4C" w:rsidRDefault="00034D4C" w:rsidP="00AB1C33">
            <w:pPr>
              <w:jc w:val="both"/>
            </w:pPr>
            <w:r>
              <w:t>Badanie ankietowe online wśród Przewodniczących Rady LGD</w:t>
            </w:r>
          </w:p>
        </w:tc>
        <w:tc>
          <w:tcPr>
            <w:tcW w:w="1653" w:type="dxa"/>
          </w:tcPr>
          <w:p w14:paraId="0EEBA7D0"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01919B5A" w14:textId="7C2C2C6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5F8B11E0" w14:textId="77777777" w:rsidR="00034D4C" w:rsidRPr="00883E47" w:rsidRDefault="00034D4C" w:rsidP="00AB1C33">
      <w:pPr>
        <w:pStyle w:val="Nagwek2"/>
        <w:spacing w:line="360" w:lineRule="auto"/>
      </w:pPr>
      <w:bookmarkStart w:id="9" w:name="_Toc87393401"/>
      <w:r w:rsidRPr="00883E47">
        <w:t>Harmonogram realizacji badania</w:t>
      </w:r>
      <w:bookmarkEnd w:id="9"/>
    </w:p>
    <w:p w14:paraId="75399AE9" w14:textId="4D0DCF88"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472379F6" w14:textId="77777777" w:rsidTr="00AA6162">
        <w:trPr>
          <w:trHeight w:val="300"/>
        </w:trPr>
        <w:tc>
          <w:tcPr>
            <w:tcW w:w="6140" w:type="dxa"/>
            <w:shd w:val="clear" w:color="auto" w:fill="auto"/>
            <w:noWrap/>
            <w:vAlign w:val="center"/>
            <w:hideMark/>
          </w:tcPr>
          <w:p w14:paraId="3DF8C2FF"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0B5D8F4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1F4E33B8"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1622D1AB"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50D24CF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EDF49EB"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6592FA1F" w14:textId="77777777" w:rsidTr="00AA6162">
        <w:trPr>
          <w:trHeight w:val="300"/>
        </w:trPr>
        <w:tc>
          <w:tcPr>
            <w:tcW w:w="6140" w:type="dxa"/>
            <w:shd w:val="clear" w:color="000000" w:fill="F2F2F2"/>
            <w:vAlign w:val="center"/>
            <w:hideMark/>
          </w:tcPr>
          <w:p w14:paraId="370AB8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31436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02593E3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4B480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BB9254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8D7B0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597B083" w14:textId="77777777" w:rsidTr="00AA6162">
        <w:trPr>
          <w:trHeight w:val="300"/>
        </w:trPr>
        <w:tc>
          <w:tcPr>
            <w:tcW w:w="6140" w:type="dxa"/>
            <w:shd w:val="clear" w:color="auto" w:fill="auto"/>
            <w:vAlign w:val="center"/>
            <w:hideMark/>
          </w:tcPr>
          <w:p w14:paraId="52925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454CC1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54255BF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384566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986758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1658BEA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0884CC1" w14:textId="77777777" w:rsidTr="00AA6162">
        <w:trPr>
          <w:trHeight w:val="588"/>
        </w:trPr>
        <w:tc>
          <w:tcPr>
            <w:tcW w:w="6140" w:type="dxa"/>
            <w:shd w:val="clear" w:color="000000" w:fill="F2F2F2"/>
            <w:vAlign w:val="center"/>
            <w:hideMark/>
          </w:tcPr>
          <w:p w14:paraId="075B7E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C06AC2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707EEC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660E7A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A36F1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3EEACB5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6023F9" w14:textId="77777777" w:rsidTr="00AA6162">
        <w:trPr>
          <w:trHeight w:val="876"/>
        </w:trPr>
        <w:tc>
          <w:tcPr>
            <w:tcW w:w="6140" w:type="dxa"/>
            <w:shd w:val="clear" w:color="auto" w:fill="auto"/>
            <w:vAlign w:val="center"/>
            <w:hideMark/>
          </w:tcPr>
          <w:p w14:paraId="17F57B2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3F8173D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44694B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02C4098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35AD1E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4D86A476"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81EE8CC" w14:textId="77777777" w:rsidTr="00AA6162">
        <w:trPr>
          <w:trHeight w:val="588"/>
        </w:trPr>
        <w:tc>
          <w:tcPr>
            <w:tcW w:w="6140" w:type="dxa"/>
            <w:shd w:val="clear" w:color="000000" w:fill="F2F2F2"/>
            <w:vAlign w:val="center"/>
            <w:hideMark/>
          </w:tcPr>
          <w:p w14:paraId="2050F0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5C35D76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89496C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A2C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F30CE7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E6EB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D055B19" w14:textId="77777777" w:rsidTr="00AA6162">
        <w:trPr>
          <w:trHeight w:val="588"/>
        </w:trPr>
        <w:tc>
          <w:tcPr>
            <w:tcW w:w="6140" w:type="dxa"/>
            <w:shd w:val="clear" w:color="auto" w:fill="auto"/>
            <w:vAlign w:val="center"/>
            <w:hideMark/>
          </w:tcPr>
          <w:p w14:paraId="44D59C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51EA2B0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F82039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59CF78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74E30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DAEFB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408022A" w14:textId="77777777" w:rsidTr="00AA6162">
        <w:trPr>
          <w:trHeight w:val="300"/>
        </w:trPr>
        <w:tc>
          <w:tcPr>
            <w:tcW w:w="6140" w:type="dxa"/>
            <w:shd w:val="clear" w:color="000000" w:fill="F2F2F2"/>
            <w:vAlign w:val="center"/>
            <w:hideMark/>
          </w:tcPr>
          <w:p w14:paraId="7184872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a.</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Desk research</w:t>
            </w:r>
          </w:p>
        </w:tc>
        <w:tc>
          <w:tcPr>
            <w:tcW w:w="954" w:type="dxa"/>
            <w:shd w:val="clear" w:color="000000" w:fill="F2F2F2"/>
            <w:noWrap/>
            <w:vAlign w:val="center"/>
            <w:hideMark/>
          </w:tcPr>
          <w:p w14:paraId="0442B2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DD6DF0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0736DA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682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BA0D49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D7DE7EF" w14:textId="77777777" w:rsidTr="00AA6162">
        <w:trPr>
          <w:trHeight w:val="588"/>
        </w:trPr>
        <w:tc>
          <w:tcPr>
            <w:tcW w:w="6140" w:type="dxa"/>
            <w:shd w:val="clear" w:color="auto" w:fill="auto"/>
            <w:vAlign w:val="center"/>
            <w:hideMark/>
          </w:tcPr>
          <w:p w14:paraId="0247DB4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19B3FA5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898141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6D473BB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0CC119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FCB83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A69C927" w14:textId="77777777" w:rsidTr="00AA6162">
        <w:trPr>
          <w:trHeight w:val="588"/>
        </w:trPr>
        <w:tc>
          <w:tcPr>
            <w:tcW w:w="6140" w:type="dxa"/>
            <w:shd w:val="clear" w:color="000000" w:fill="F2F2F2"/>
            <w:vAlign w:val="center"/>
            <w:hideMark/>
          </w:tcPr>
          <w:p w14:paraId="32376E8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1398EFF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D39A66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7B26E1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335BE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FC7ADF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377A77" w14:textId="77777777" w:rsidTr="00AA6162">
        <w:trPr>
          <w:trHeight w:val="300"/>
        </w:trPr>
        <w:tc>
          <w:tcPr>
            <w:tcW w:w="6140" w:type="dxa"/>
            <w:shd w:val="clear" w:color="000000" w:fill="F2F2F2"/>
            <w:vAlign w:val="center"/>
            <w:hideMark/>
          </w:tcPr>
          <w:p w14:paraId="2756B0B7"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43C624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369F8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33740D9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63ADA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AD6E5B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CE1A3E6" w14:textId="77777777" w:rsidTr="00AA6162">
        <w:trPr>
          <w:trHeight w:val="300"/>
        </w:trPr>
        <w:tc>
          <w:tcPr>
            <w:tcW w:w="6140" w:type="dxa"/>
            <w:shd w:val="clear" w:color="auto" w:fill="auto"/>
            <w:vAlign w:val="center"/>
            <w:hideMark/>
          </w:tcPr>
          <w:p w14:paraId="0862110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353425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C95C8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09420C2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5D89D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231D5B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6D083D3" w14:textId="77777777" w:rsidTr="00AA6162">
        <w:trPr>
          <w:trHeight w:val="588"/>
        </w:trPr>
        <w:tc>
          <w:tcPr>
            <w:tcW w:w="6140" w:type="dxa"/>
            <w:shd w:val="clear" w:color="000000" w:fill="F2F2F2"/>
            <w:vAlign w:val="center"/>
            <w:hideMark/>
          </w:tcPr>
          <w:p w14:paraId="2759B281"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3721D3C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7C58B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089496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DD269B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C2F1F4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EF9961" w14:textId="77777777" w:rsidTr="00AA6162">
        <w:trPr>
          <w:trHeight w:val="300"/>
        </w:trPr>
        <w:tc>
          <w:tcPr>
            <w:tcW w:w="6140" w:type="dxa"/>
            <w:shd w:val="clear" w:color="auto" w:fill="auto"/>
            <w:vAlign w:val="center"/>
            <w:hideMark/>
          </w:tcPr>
          <w:p w14:paraId="585DE7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258BEB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03CCAEF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E614D3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5DB164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0F1CA6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43CAF55" w14:textId="77777777" w:rsidTr="00AA6162">
        <w:trPr>
          <w:trHeight w:val="588"/>
        </w:trPr>
        <w:tc>
          <w:tcPr>
            <w:tcW w:w="6140" w:type="dxa"/>
            <w:shd w:val="clear" w:color="000000" w:fill="F2F2F2"/>
            <w:vAlign w:val="center"/>
            <w:hideMark/>
          </w:tcPr>
          <w:p w14:paraId="10DBF9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205463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F63C84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20748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C6B8DD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52DAC6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300ED99" w14:textId="77777777" w:rsidTr="00AA6162">
        <w:trPr>
          <w:trHeight w:val="588"/>
        </w:trPr>
        <w:tc>
          <w:tcPr>
            <w:tcW w:w="6140" w:type="dxa"/>
            <w:shd w:val="clear" w:color="auto" w:fill="auto"/>
            <w:vAlign w:val="center"/>
            <w:hideMark/>
          </w:tcPr>
          <w:p w14:paraId="071F32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52E65A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A1C5F5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82145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2528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1271CE3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C3876DC" w14:textId="77777777" w:rsidTr="00AA6162">
        <w:trPr>
          <w:trHeight w:val="300"/>
        </w:trPr>
        <w:tc>
          <w:tcPr>
            <w:tcW w:w="6140" w:type="dxa"/>
            <w:shd w:val="clear" w:color="000000" w:fill="F2F2F2"/>
            <w:vAlign w:val="center"/>
            <w:hideMark/>
          </w:tcPr>
          <w:p w14:paraId="45A7C3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4FFE131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612F001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3236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61678F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D00A1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1E439D1D" w14:textId="77777777" w:rsidR="00034D4C" w:rsidRPr="00AA6162" w:rsidRDefault="00034D4C" w:rsidP="00AB1C33">
      <w:pPr>
        <w:pStyle w:val="Nagwek2"/>
        <w:spacing w:line="360" w:lineRule="auto"/>
      </w:pPr>
      <w:bookmarkStart w:id="10" w:name="_Toc87393402"/>
      <w:r w:rsidRPr="00AA6162">
        <w:t>Podstawowe założenia realizacji Zlecenia</w:t>
      </w:r>
      <w:bookmarkEnd w:id="10"/>
    </w:p>
    <w:p w14:paraId="22EF29EB" w14:textId="4743918E"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4C27E1AE" w14:textId="311DD703" w:rsidR="00034D4C" w:rsidRPr="005C3DE7"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Fundację Socjometr</w:t>
      </w:r>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3109AABA" w14:textId="52D1D713" w:rsidR="00265800"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Fundacja Socjometr</w:t>
      </w:r>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r w:rsidR="00AA6162" w:rsidRPr="005C3DE7">
        <w:rPr>
          <w:rStyle w:val="Pogrubienie"/>
          <w:b w:val="0"/>
          <w:bCs w:val="0"/>
          <w:sz w:val="24"/>
          <w:szCs w:val="24"/>
        </w:rPr>
        <w:t>pliki</w:t>
      </w:r>
      <w:r w:rsidRPr="005C3DE7">
        <w:rPr>
          <w:rStyle w:val="Pogrubienie"/>
          <w:b w:val="0"/>
          <w:bCs w:val="0"/>
          <w:sz w:val="24"/>
          <w:szCs w:val="24"/>
        </w:rPr>
        <w:t xml:space="preserve">z tabelami do wypełnienia przez pracowników LGD. </w:t>
      </w:r>
      <w:r w:rsidR="00AA6162" w:rsidRPr="005C3DE7">
        <w:rPr>
          <w:rStyle w:val="Pogrubienie"/>
          <w:b w:val="0"/>
          <w:bCs w:val="0"/>
          <w:sz w:val="24"/>
          <w:szCs w:val="24"/>
        </w:rPr>
        <w:t xml:space="preserve"> Oprócz opracowanych przez Fundację Socjometr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w:t>
      </w:r>
      <w:r w:rsidRPr="005C3DE7">
        <w:rPr>
          <w:rStyle w:val="Pogrubienie"/>
          <w:b w:val="0"/>
          <w:bCs w:val="0"/>
          <w:sz w:val="24"/>
          <w:szCs w:val="24"/>
        </w:rPr>
        <w:lastRenderedPageBreak/>
        <w:t xml:space="preserve">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(dotyczy badań IDI oraz FGI), czyli umówienie respondentów na spotkanie w określonym miejscu i czasie. </w:t>
      </w:r>
    </w:p>
    <w:p w14:paraId="5734CD24" w14:textId="77777777" w:rsidR="00265800" w:rsidRDefault="00265800" w:rsidP="00AB1C33">
      <w:pPr>
        <w:spacing w:line="360" w:lineRule="auto"/>
        <w:rPr>
          <w:rStyle w:val="Pogrubienie"/>
          <w:b w:val="0"/>
          <w:bCs w:val="0"/>
          <w:sz w:val="24"/>
          <w:szCs w:val="24"/>
        </w:rPr>
      </w:pPr>
      <w:r>
        <w:rPr>
          <w:rStyle w:val="Pogrubienie"/>
          <w:b w:val="0"/>
          <w:bCs w:val="0"/>
          <w:sz w:val="24"/>
          <w:szCs w:val="24"/>
        </w:rPr>
        <w:br w:type="page"/>
      </w:r>
    </w:p>
    <w:p w14:paraId="536B34B5" w14:textId="76F328A6" w:rsidR="00034D4C" w:rsidRDefault="00265800" w:rsidP="00AB1C33">
      <w:pPr>
        <w:pStyle w:val="Nagwek1"/>
        <w:spacing w:line="360" w:lineRule="auto"/>
      </w:pPr>
      <w:bookmarkStart w:id="11" w:name="_Toc87393403"/>
      <w:r w:rsidRPr="00265800">
        <w:lastRenderedPageBreak/>
        <w:t>5. Opis wyników badań wraz z ich interpretacją</w:t>
      </w:r>
      <w:r>
        <w:t>.</w:t>
      </w:r>
      <w:bookmarkEnd w:id="11"/>
    </w:p>
    <w:p w14:paraId="28C70F25" w14:textId="77777777" w:rsidR="00AB1C33" w:rsidRDefault="00AB1C33" w:rsidP="00AB1C33">
      <w:pPr>
        <w:pStyle w:val="Nagwek2"/>
        <w:rPr>
          <w:rFonts w:ascii="Calibri" w:hAnsi="Calibri"/>
          <w:i/>
          <w:lang w:eastAsia="en-GB"/>
        </w:rPr>
      </w:pPr>
      <w:bookmarkStart w:id="12" w:name="_Toc84767875"/>
      <w:bookmarkStart w:id="13" w:name="_Toc87393404"/>
      <w:r>
        <w:rPr>
          <w:lang w:eastAsia="en-GB"/>
        </w:rPr>
        <w:t xml:space="preserve">5.1. </w:t>
      </w:r>
      <w:r w:rsidRPr="00424FDE">
        <w:rPr>
          <w:rFonts w:eastAsia="Times New Roman"/>
          <w:lang w:eastAsia="en-GB"/>
        </w:rPr>
        <w:t>Obszar objęty Strategią Rozwoju Lokalnego Kierowanego przez Społeczność oraz jej podstawowe założenia</w:t>
      </w:r>
      <w:bookmarkEnd w:id="12"/>
      <w:bookmarkEnd w:id="13"/>
      <w:r w:rsidRPr="004D54A6">
        <w:rPr>
          <w:rFonts w:ascii="Calibri" w:hAnsi="Calibri"/>
          <w:i/>
          <w:lang w:eastAsia="en-GB"/>
        </w:rPr>
        <w:t xml:space="preserve"> </w:t>
      </w:r>
    </w:p>
    <w:p w14:paraId="7764257C" w14:textId="233BF721" w:rsidR="005B5BCE" w:rsidRDefault="005B5BCE" w:rsidP="005B5BCE">
      <w:pPr>
        <w:spacing w:line="360" w:lineRule="auto"/>
        <w:ind w:firstLine="708"/>
        <w:jc w:val="both"/>
        <w:rPr>
          <w:rFonts w:cstheme="minorHAnsi"/>
          <w:sz w:val="24"/>
          <w:szCs w:val="24"/>
        </w:rPr>
      </w:pPr>
      <w:r w:rsidRPr="009F6D7F">
        <w:rPr>
          <w:rFonts w:cstheme="minorHAnsi"/>
          <w:sz w:val="24"/>
          <w:szCs w:val="24"/>
        </w:rPr>
        <w:t>Teren objęty Lokalną Strategią Rozwoju położony jest w całości na terenie powiatu miechowskiego w północno-zachodniej części województwa małopolskiego. W skład powiatu miechowskiego wchodzą: Miechów (gmina miejsko-wiejska) oraz Charsznica, Gołcza, Kozłów, Książ Wielki, Racławice, Słaboszów (gminy wiejskie). Całkowita powierzchnia powiatu miechowskiego wynosi 676 km</w:t>
      </w:r>
      <w:r w:rsidRPr="009F6D7F">
        <w:rPr>
          <w:rFonts w:cstheme="minorHAnsi"/>
          <w:sz w:val="24"/>
          <w:szCs w:val="24"/>
          <w:vertAlign w:val="superscript"/>
        </w:rPr>
        <w:t>2</w:t>
      </w:r>
      <w:r w:rsidRPr="009F6D7F">
        <w:rPr>
          <w:rFonts w:cstheme="minorHAnsi"/>
          <w:sz w:val="24"/>
          <w:szCs w:val="24"/>
        </w:rPr>
        <w:t>, a łączna powierzchnia gmin typowo wiejskich wchodzących w skład powiatu wynosi 528 km</w:t>
      </w:r>
      <w:r w:rsidRPr="009F6D7F">
        <w:rPr>
          <w:rFonts w:cstheme="minorHAnsi"/>
          <w:sz w:val="24"/>
          <w:szCs w:val="24"/>
          <w:vertAlign w:val="superscript"/>
        </w:rPr>
        <w:t>2</w:t>
      </w:r>
      <w:r w:rsidRPr="009F6D7F">
        <w:rPr>
          <w:rFonts w:cstheme="minorHAnsi"/>
          <w:sz w:val="24"/>
          <w:szCs w:val="24"/>
        </w:rPr>
        <w:t xml:space="preserve">. Powiat miechowski zajmuje 17 miejsce pod względem wielkości wśród powiatów w Małopolsce. </w:t>
      </w:r>
      <w:r>
        <w:rPr>
          <w:rFonts w:cstheme="minorHAnsi"/>
          <w:sz w:val="24"/>
          <w:szCs w:val="24"/>
        </w:rPr>
        <w:t xml:space="preserve"> </w:t>
      </w:r>
    </w:p>
    <w:p w14:paraId="024373F5" w14:textId="72A3B850" w:rsidR="005B5BCE" w:rsidRPr="005B5BCE" w:rsidRDefault="005B5BCE" w:rsidP="005B5BCE">
      <w:pPr>
        <w:spacing w:line="360" w:lineRule="auto"/>
        <w:ind w:firstLine="708"/>
        <w:jc w:val="both"/>
        <w:rPr>
          <w:rFonts w:cstheme="minorHAnsi"/>
          <w:sz w:val="24"/>
          <w:szCs w:val="24"/>
        </w:rPr>
      </w:pPr>
      <w:bookmarkStart w:id="14" w:name="_Toc86399639"/>
      <w:r w:rsidRPr="009F6D7F">
        <w:rPr>
          <w:rFonts w:ascii="Calibri" w:hAnsi="Calibri" w:cs="Tahoma"/>
          <w:b/>
          <w:noProof/>
          <w:lang w:eastAsia="pl-PL"/>
        </w:rPr>
        <w:drawing>
          <wp:anchor distT="0" distB="0" distL="114300" distR="114300" simplePos="0" relativeHeight="251662336" behindDoc="0" locked="0" layoutInCell="1" allowOverlap="1" wp14:anchorId="54710ADD" wp14:editId="5EA290B8">
            <wp:simplePos x="0" y="0"/>
            <wp:positionH relativeFrom="column">
              <wp:posOffset>271145</wp:posOffset>
            </wp:positionH>
            <wp:positionV relativeFrom="paragraph">
              <wp:posOffset>250825</wp:posOffset>
            </wp:positionV>
            <wp:extent cx="5003800" cy="4451350"/>
            <wp:effectExtent l="0" t="0" r="6350" b="6350"/>
            <wp:wrapSquare wrapText="bothSides"/>
            <wp:docPr id="2" name="Obraz 2" descr="MAPA_MICHOWSKI_002_plan_powia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PA_MICHOWSKI_002_plan_powiatu"/>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03800" cy="44513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Rysunek </w:t>
      </w:r>
      <w:fldSimple w:instr=" SEQ Rysunek \* ARABIC ">
        <w:r w:rsidR="000B1E81">
          <w:rPr>
            <w:noProof/>
          </w:rPr>
          <w:t>1</w:t>
        </w:r>
      </w:fldSimple>
      <w:r>
        <w:t xml:space="preserve"> </w:t>
      </w:r>
      <w:r w:rsidRPr="00583F72">
        <w:t>Obszar działania LGD.</w:t>
      </w:r>
      <w:bookmarkEnd w:id="14"/>
    </w:p>
    <w:p w14:paraId="68C9C7EB" w14:textId="72AA89E7" w:rsidR="005B5BCE" w:rsidRPr="005B5BCE" w:rsidRDefault="005B5BCE" w:rsidP="005B5BCE">
      <w:pPr>
        <w:keepNext/>
        <w:spacing w:line="360" w:lineRule="auto"/>
        <w:rPr>
          <w:rFonts w:cstheme="minorHAnsi"/>
          <w:bCs/>
          <w:i/>
          <w:iCs/>
          <w:sz w:val="24"/>
          <w:szCs w:val="24"/>
        </w:rPr>
      </w:pPr>
      <w:r w:rsidRPr="005B5BCE">
        <w:rPr>
          <w:rFonts w:cstheme="minorHAnsi"/>
          <w:bCs/>
          <w:i/>
          <w:iCs/>
          <w:sz w:val="24"/>
          <w:szCs w:val="24"/>
        </w:rPr>
        <w:lastRenderedPageBreak/>
        <w:t>Źródło: Lokalna Strategia Rozwoju Miechowskiego Stowarzyszenia  Gmin  Jaksa LGD</w:t>
      </w:r>
    </w:p>
    <w:p w14:paraId="2DD9445E" w14:textId="584BA36F" w:rsidR="005B5BCE" w:rsidRPr="005B5BCE" w:rsidRDefault="005B5BCE" w:rsidP="005B5BCE">
      <w:pPr>
        <w:pStyle w:val="Nagwek4"/>
        <w:rPr>
          <w:rFonts w:cstheme="minorBidi"/>
        </w:rPr>
      </w:pPr>
      <w:r w:rsidRPr="009F6D7F">
        <w:t>Ludność gmin</w:t>
      </w:r>
    </w:p>
    <w:p w14:paraId="149F2556" w14:textId="1854EFAF" w:rsidR="005B5BCE" w:rsidRPr="00D91A4E" w:rsidRDefault="005B5BCE" w:rsidP="00D91A4E">
      <w:pPr>
        <w:spacing w:line="360" w:lineRule="auto"/>
        <w:ind w:firstLine="708"/>
        <w:jc w:val="both"/>
        <w:rPr>
          <w:rFonts w:cstheme="minorHAnsi"/>
          <w:sz w:val="24"/>
          <w:szCs w:val="24"/>
        </w:rPr>
      </w:pPr>
      <w:r w:rsidRPr="009F6D7F">
        <w:rPr>
          <w:rFonts w:cstheme="minorHAnsi"/>
          <w:bCs/>
          <w:sz w:val="24"/>
          <w:szCs w:val="24"/>
        </w:rPr>
        <w:t>Powiat miechowski zamieszkuje 49 966 osób, co stanowi ok. 1,5 % ludności woj. małopolskiego (3 360 581) (2013 r.). Wynik ten stawia powiat miechowski na przedostatnim, 18 miejscu wśród powiatów ziemskich w regionie małopolskim, wyprzedzając jedynie sąsiedni powiat proszowicki. Całkowita liczba ludności zamieszkującej tereny wiejskie wynosi 36 964 osoby (2020). Wskaźnik gęstości zaludnienia powiatu wynosi 74 osób/km</w:t>
      </w:r>
      <w:r w:rsidRPr="009F6D7F">
        <w:rPr>
          <w:rFonts w:cstheme="minorHAnsi"/>
          <w:bCs/>
          <w:sz w:val="24"/>
          <w:szCs w:val="24"/>
          <w:vertAlign w:val="superscript"/>
        </w:rPr>
        <w:t>2</w:t>
      </w:r>
      <w:r w:rsidRPr="009F6D7F">
        <w:rPr>
          <w:rFonts w:cstheme="minorHAnsi"/>
          <w:bCs/>
          <w:sz w:val="24"/>
          <w:szCs w:val="24"/>
        </w:rPr>
        <w:t xml:space="preserve"> i był dużo mniejszy od średniej wojewódzkiej, stanowiącej – 222 osób/km</w:t>
      </w:r>
      <w:r w:rsidRPr="009F6D7F">
        <w:rPr>
          <w:rFonts w:cstheme="minorHAnsi"/>
          <w:bCs/>
          <w:sz w:val="24"/>
          <w:szCs w:val="24"/>
          <w:vertAlign w:val="superscript"/>
        </w:rPr>
        <w:t>2</w:t>
      </w:r>
      <w:r w:rsidRPr="009F6D7F">
        <w:rPr>
          <w:rFonts w:cstheme="minorHAnsi"/>
          <w:bCs/>
          <w:sz w:val="24"/>
          <w:szCs w:val="24"/>
        </w:rPr>
        <w:t xml:space="preserve"> i od średniej liczby osób przypadających na 1 km</w:t>
      </w:r>
      <w:r w:rsidRPr="009F6D7F">
        <w:rPr>
          <w:rFonts w:cstheme="minorHAnsi"/>
          <w:bCs/>
          <w:sz w:val="24"/>
          <w:szCs w:val="24"/>
          <w:vertAlign w:val="superscript"/>
        </w:rPr>
        <w:t>2</w:t>
      </w:r>
      <w:r w:rsidRPr="009F6D7F">
        <w:rPr>
          <w:rFonts w:cstheme="minorHAnsi"/>
          <w:bCs/>
          <w:sz w:val="24"/>
          <w:szCs w:val="24"/>
        </w:rPr>
        <w:t xml:space="preserve"> w Polsce, który wynosił  122 osób/km</w:t>
      </w:r>
      <w:r w:rsidRPr="009F6D7F">
        <w:rPr>
          <w:rFonts w:cstheme="minorHAnsi"/>
          <w:bCs/>
          <w:sz w:val="24"/>
          <w:szCs w:val="24"/>
          <w:vertAlign w:val="superscript"/>
        </w:rPr>
        <w:t>2</w:t>
      </w:r>
      <w:r w:rsidRPr="009F6D7F">
        <w:rPr>
          <w:rFonts w:cstheme="minorHAnsi"/>
          <w:bCs/>
          <w:sz w:val="24"/>
          <w:szCs w:val="24"/>
        </w:rPr>
        <w:t>.</w:t>
      </w:r>
      <w:r>
        <w:rPr>
          <w:rFonts w:cstheme="minorHAnsi"/>
          <w:bCs/>
          <w:sz w:val="24"/>
          <w:szCs w:val="24"/>
        </w:rPr>
        <w:t xml:space="preserve"> </w:t>
      </w:r>
      <w:r w:rsidRPr="009F6D7F">
        <w:rPr>
          <w:rFonts w:cstheme="minorHAnsi"/>
          <w:sz w:val="24"/>
          <w:szCs w:val="24"/>
        </w:rPr>
        <w:t>Blisko 40% ludności powiatu jest skupiona w gminie miejsko-wiejskiej Miechów. W jedynym mieście powiatu – Miechowie - żyje 23,7 % ogółu ludności. Jest to bardzo niski wskaźnik urbanizacji, charakterystyczny dla terenów rolniczych. Pozostałe 76,3 % stanowi ludność zamieszkująca obszar wiejski powiatu.</w:t>
      </w:r>
      <w:r>
        <w:rPr>
          <w:rFonts w:cstheme="minorHAnsi"/>
          <w:sz w:val="24"/>
          <w:szCs w:val="24"/>
        </w:rPr>
        <w:t xml:space="preserve"> W ostatnich latach liczba ludności w gminach wiejskich powiatu miechowskiego nieznacznie się zmniejsza za wyjątkiem gminy Racławice, gdzie ludności przybyło w ciągu ostatnich 5 lat.</w:t>
      </w:r>
    </w:p>
    <w:p w14:paraId="534E56AD" w14:textId="15F46BA4" w:rsidR="00D91A4E" w:rsidRDefault="00D91A4E" w:rsidP="00D91A4E">
      <w:pPr>
        <w:pStyle w:val="Legenda"/>
        <w:keepNext/>
      </w:pPr>
      <w:bookmarkStart w:id="15" w:name="_Toc86399644"/>
      <w:r>
        <w:t xml:space="preserve">Tabela </w:t>
      </w:r>
      <w:fldSimple w:instr=" SEQ Tabela \* ARABIC ">
        <w:r w:rsidR="000B1E81">
          <w:rPr>
            <w:noProof/>
          </w:rPr>
          <w:t>1</w:t>
        </w:r>
      </w:fldSimple>
      <w:r>
        <w:t xml:space="preserve"> </w:t>
      </w:r>
      <w:r w:rsidR="00B20690" w:rsidRPr="00B20690">
        <w:t>Ludność w gminach wchodzących w skład LGD</w:t>
      </w:r>
      <w:r w:rsidR="00B20690">
        <w:t>.</w:t>
      </w:r>
      <w:r>
        <w:t>.</w:t>
      </w:r>
      <w:bookmarkEnd w:id="15"/>
    </w:p>
    <w:tbl>
      <w:tblPr>
        <w:tblStyle w:val="Tabela-Siatka"/>
        <w:tblW w:w="9427" w:type="dxa"/>
        <w:tblLook w:val="04A0" w:firstRow="1" w:lastRow="0" w:firstColumn="1" w:lastColumn="0" w:noHBand="0" w:noVBand="1"/>
      </w:tblPr>
      <w:tblGrid>
        <w:gridCol w:w="2805"/>
        <w:gridCol w:w="1103"/>
        <w:gridCol w:w="1103"/>
        <w:gridCol w:w="1103"/>
        <w:gridCol w:w="1103"/>
        <w:gridCol w:w="1103"/>
        <w:gridCol w:w="1107"/>
      </w:tblGrid>
      <w:tr w:rsidR="00D91A4E" w:rsidRPr="00AC1AB8" w14:paraId="40237FDE" w14:textId="77777777" w:rsidTr="0000541C">
        <w:trPr>
          <w:trHeight w:val="526"/>
        </w:trPr>
        <w:tc>
          <w:tcPr>
            <w:tcW w:w="9427" w:type="dxa"/>
            <w:gridSpan w:val="7"/>
            <w:shd w:val="clear" w:color="auto" w:fill="D9D9D9" w:themeFill="background1" w:themeFillShade="D9"/>
            <w:noWrap/>
            <w:vAlign w:val="center"/>
            <w:hideMark/>
          </w:tcPr>
          <w:p w14:paraId="595C2C7C" w14:textId="77777777" w:rsidR="00D91A4E" w:rsidRPr="00AC1AB8" w:rsidRDefault="00D91A4E" w:rsidP="0000541C">
            <w:pPr>
              <w:jc w:val="center"/>
              <w:rPr>
                <w:b/>
                <w:bCs/>
              </w:rPr>
            </w:pPr>
            <w:r w:rsidRPr="00AC1AB8">
              <w:rPr>
                <w:b/>
                <w:bCs/>
              </w:rPr>
              <w:t>Ludność w gminach wchodzących w skład LGD</w:t>
            </w:r>
          </w:p>
        </w:tc>
      </w:tr>
      <w:tr w:rsidR="00D91A4E" w:rsidRPr="00AC1AB8" w14:paraId="7206DC93" w14:textId="77777777" w:rsidTr="0000541C">
        <w:trPr>
          <w:trHeight w:val="526"/>
        </w:trPr>
        <w:tc>
          <w:tcPr>
            <w:tcW w:w="2805" w:type="dxa"/>
            <w:shd w:val="clear" w:color="auto" w:fill="D9D9D9" w:themeFill="background1" w:themeFillShade="D9"/>
            <w:noWrap/>
            <w:vAlign w:val="center"/>
            <w:hideMark/>
          </w:tcPr>
          <w:p w14:paraId="2CED33ED" w14:textId="77777777" w:rsidR="00D91A4E" w:rsidRPr="00AC1AB8" w:rsidRDefault="00D91A4E" w:rsidP="0000541C">
            <w:pPr>
              <w:rPr>
                <w:b/>
                <w:bCs/>
              </w:rPr>
            </w:pPr>
            <w:r w:rsidRPr="00AC1AB8">
              <w:rPr>
                <w:b/>
                <w:bCs/>
              </w:rPr>
              <w:t>Nazwa gminy/rok</w:t>
            </w:r>
          </w:p>
        </w:tc>
        <w:tc>
          <w:tcPr>
            <w:tcW w:w="1103" w:type="dxa"/>
            <w:shd w:val="clear" w:color="auto" w:fill="D9D9D9" w:themeFill="background1" w:themeFillShade="D9"/>
            <w:noWrap/>
            <w:vAlign w:val="center"/>
            <w:hideMark/>
          </w:tcPr>
          <w:p w14:paraId="22EDE17E" w14:textId="77777777" w:rsidR="00D91A4E" w:rsidRPr="00AC1AB8" w:rsidRDefault="00D91A4E" w:rsidP="0000541C">
            <w:pPr>
              <w:jc w:val="center"/>
              <w:rPr>
                <w:b/>
                <w:bCs/>
              </w:rPr>
            </w:pPr>
            <w:r w:rsidRPr="00AC1AB8">
              <w:rPr>
                <w:b/>
                <w:bCs/>
              </w:rPr>
              <w:t>2015</w:t>
            </w:r>
          </w:p>
        </w:tc>
        <w:tc>
          <w:tcPr>
            <w:tcW w:w="1103" w:type="dxa"/>
            <w:shd w:val="clear" w:color="auto" w:fill="D9D9D9" w:themeFill="background1" w:themeFillShade="D9"/>
            <w:noWrap/>
            <w:vAlign w:val="center"/>
            <w:hideMark/>
          </w:tcPr>
          <w:p w14:paraId="1AF062D0" w14:textId="77777777" w:rsidR="00D91A4E" w:rsidRPr="00AC1AB8" w:rsidRDefault="00D91A4E" w:rsidP="0000541C">
            <w:pPr>
              <w:jc w:val="center"/>
              <w:rPr>
                <w:b/>
                <w:bCs/>
              </w:rPr>
            </w:pPr>
            <w:r w:rsidRPr="00AC1AB8">
              <w:rPr>
                <w:b/>
                <w:bCs/>
              </w:rPr>
              <w:t>2016</w:t>
            </w:r>
          </w:p>
        </w:tc>
        <w:tc>
          <w:tcPr>
            <w:tcW w:w="1103" w:type="dxa"/>
            <w:shd w:val="clear" w:color="auto" w:fill="D9D9D9" w:themeFill="background1" w:themeFillShade="D9"/>
            <w:noWrap/>
            <w:vAlign w:val="center"/>
            <w:hideMark/>
          </w:tcPr>
          <w:p w14:paraId="130B7658" w14:textId="77777777" w:rsidR="00D91A4E" w:rsidRPr="00AC1AB8" w:rsidRDefault="00D91A4E" w:rsidP="0000541C">
            <w:pPr>
              <w:jc w:val="center"/>
              <w:rPr>
                <w:b/>
                <w:bCs/>
              </w:rPr>
            </w:pPr>
            <w:r w:rsidRPr="00AC1AB8">
              <w:rPr>
                <w:b/>
                <w:bCs/>
              </w:rPr>
              <w:t>2017</w:t>
            </w:r>
          </w:p>
        </w:tc>
        <w:tc>
          <w:tcPr>
            <w:tcW w:w="1103" w:type="dxa"/>
            <w:shd w:val="clear" w:color="auto" w:fill="D9D9D9" w:themeFill="background1" w:themeFillShade="D9"/>
            <w:noWrap/>
            <w:vAlign w:val="center"/>
            <w:hideMark/>
          </w:tcPr>
          <w:p w14:paraId="39C7CAF6" w14:textId="77777777" w:rsidR="00D91A4E" w:rsidRPr="00AC1AB8" w:rsidRDefault="00D91A4E" w:rsidP="0000541C">
            <w:pPr>
              <w:jc w:val="center"/>
              <w:rPr>
                <w:b/>
                <w:bCs/>
              </w:rPr>
            </w:pPr>
            <w:r w:rsidRPr="00AC1AB8">
              <w:rPr>
                <w:b/>
                <w:bCs/>
              </w:rPr>
              <w:t>2018</w:t>
            </w:r>
          </w:p>
        </w:tc>
        <w:tc>
          <w:tcPr>
            <w:tcW w:w="1103" w:type="dxa"/>
            <w:shd w:val="clear" w:color="auto" w:fill="D9D9D9" w:themeFill="background1" w:themeFillShade="D9"/>
            <w:noWrap/>
            <w:vAlign w:val="center"/>
            <w:hideMark/>
          </w:tcPr>
          <w:p w14:paraId="40C213A9" w14:textId="77777777" w:rsidR="00D91A4E" w:rsidRPr="00AC1AB8" w:rsidRDefault="00D91A4E" w:rsidP="0000541C">
            <w:pPr>
              <w:jc w:val="center"/>
              <w:rPr>
                <w:b/>
                <w:bCs/>
              </w:rPr>
            </w:pPr>
            <w:r w:rsidRPr="00AC1AB8">
              <w:rPr>
                <w:b/>
                <w:bCs/>
              </w:rPr>
              <w:t>2019</w:t>
            </w:r>
          </w:p>
        </w:tc>
        <w:tc>
          <w:tcPr>
            <w:tcW w:w="1107" w:type="dxa"/>
            <w:shd w:val="clear" w:color="auto" w:fill="D9D9D9" w:themeFill="background1" w:themeFillShade="D9"/>
            <w:noWrap/>
            <w:vAlign w:val="center"/>
            <w:hideMark/>
          </w:tcPr>
          <w:p w14:paraId="7079217E" w14:textId="77777777" w:rsidR="00D91A4E" w:rsidRPr="00AC1AB8" w:rsidRDefault="00D91A4E" w:rsidP="0000541C">
            <w:pPr>
              <w:jc w:val="center"/>
              <w:rPr>
                <w:b/>
                <w:bCs/>
              </w:rPr>
            </w:pPr>
            <w:r w:rsidRPr="00AC1AB8">
              <w:rPr>
                <w:b/>
                <w:bCs/>
              </w:rPr>
              <w:t>2020</w:t>
            </w:r>
          </w:p>
        </w:tc>
      </w:tr>
      <w:tr w:rsidR="00D91A4E" w:rsidRPr="00AC1AB8" w14:paraId="793DF366" w14:textId="77777777" w:rsidTr="0000541C">
        <w:trPr>
          <w:trHeight w:val="526"/>
        </w:trPr>
        <w:tc>
          <w:tcPr>
            <w:tcW w:w="2805" w:type="dxa"/>
            <w:shd w:val="clear" w:color="auto" w:fill="DEEAF6" w:themeFill="accent5" w:themeFillTint="33"/>
            <w:noWrap/>
            <w:vAlign w:val="center"/>
          </w:tcPr>
          <w:p w14:paraId="0C48F2B6" w14:textId="77777777" w:rsidR="00D91A4E" w:rsidRPr="00AC1AB8" w:rsidRDefault="00D91A4E" w:rsidP="0000541C">
            <w:r>
              <w:t>Charsznica</w:t>
            </w:r>
          </w:p>
        </w:tc>
        <w:tc>
          <w:tcPr>
            <w:tcW w:w="1103" w:type="dxa"/>
            <w:shd w:val="clear" w:color="auto" w:fill="DEEAF6" w:themeFill="accent5" w:themeFillTint="33"/>
            <w:noWrap/>
            <w:vAlign w:val="bottom"/>
          </w:tcPr>
          <w:p w14:paraId="6593D49B" w14:textId="77777777" w:rsidR="00D91A4E" w:rsidRPr="00AC1AB8" w:rsidRDefault="00D91A4E" w:rsidP="0000541C">
            <w:pPr>
              <w:jc w:val="center"/>
            </w:pPr>
            <w:r>
              <w:rPr>
                <w:rFonts w:ascii="Calibri" w:hAnsi="Calibri" w:cs="Calibri"/>
              </w:rPr>
              <w:t>7 573</w:t>
            </w:r>
          </w:p>
        </w:tc>
        <w:tc>
          <w:tcPr>
            <w:tcW w:w="1103" w:type="dxa"/>
            <w:shd w:val="clear" w:color="auto" w:fill="DEEAF6" w:themeFill="accent5" w:themeFillTint="33"/>
            <w:noWrap/>
            <w:vAlign w:val="bottom"/>
          </w:tcPr>
          <w:p w14:paraId="735029C1" w14:textId="77777777" w:rsidR="00D91A4E" w:rsidRPr="00AC1AB8" w:rsidRDefault="00D91A4E" w:rsidP="0000541C">
            <w:pPr>
              <w:jc w:val="center"/>
            </w:pPr>
            <w:r>
              <w:rPr>
                <w:rFonts w:ascii="Calibri" w:hAnsi="Calibri" w:cs="Calibri"/>
              </w:rPr>
              <w:t>7 531</w:t>
            </w:r>
          </w:p>
        </w:tc>
        <w:tc>
          <w:tcPr>
            <w:tcW w:w="1103" w:type="dxa"/>
            <w:shd w:val="clear" w:color="auto" w:fill="DEEAF6" w:themeFill="accent5" w:themeFillTint="33"/>
            <w:noWrap/>
            <w:vAlign w:val="bottom"/>
          </w:tcPr>
          <w:p w14:paraId="655EBD15" w14:textId="77777777" w:rsidR="00D91A4E" w:rsidRPr="00AC1AB8" w:rsidRDefault="00D91A4E" w:rsidP="0000541C">
            <w:pPr>
              <w:jc w:val="center"/>
            </w:pPr>
            <w:r>
              <w:rPr>
                <w:rFonts w:ascii="Calibri" w:hAnsi="Calibri" w:cs="Calibri"/>
              </w:rPr>
              <w:t>7 479</w:t>
            </w:r>
          </w:p>
        </w:tc>
        <w:tc>
          <w:tcPr>
            <w:tcW w:w="1103" w:type="dxa"/>
            <w:shd w:val="clear" w:color="auto" w:fill="DEEAF6" w:themeFill="accent5" w:themeFillTint="33"/>
            <w:noWrap/>
            <w:vAlign w:val="bottom"/>
          </w:tcPr>
          <w:p w14:paraId="7E88C516" w14:textId="77777777" w:rsidR="00D91A4E" w:rsidRPr="00AC1AB8" w:rsidRDefault="00D91A4E" w:rsidP="0000541C">
            <w:pPr>
              <w:jc w:val="center"/>
            </w:pPr>
            <w:r>
              <w:rPr>
                <w:rFonts w:ascii="Calibri" w:hAnsi="Calibri" w:cs="Calibri"/>
              </w:rPr>
              <w:t>7 464</w:t>
            </w:r>
          </w:p>
        </w:tc>
        <w:tc>
          <w:tcPr>
            <w:tcW w:w="1103" w:type="dxa"/>
            <w:shd w:val="clear" w:color="auto" w:fill="DEEAF6" w:themeFill="accent5" w:themeFillTint="33"/>
            <w:noWrap/>
            <w:vAlign w:val="bottom"/>
          </w:tcPr>
          <w:p w14:paraId="5FFDE3DD" w14:textId="77777777" w:rsidR="00D91A4E" w:rsidRPr="00AC1AB8" w:rsidRDefault="00D91A4E" w:rsidP="0000541C">
            <w:pPr>
              <w:jc w:val="center"/>
            </w:pPr>
            <w:r>
              <w:rPr>
                <w:rFonts w:ascii="Calibri" w:hAnsi="Calibri" w:cs="Calibri"/>
              </w:rPr>
              <w:t>7 441</w:t>
            </w:r>
          </w:p>
        </w:tc>
        <w:tc>
          <w:tcPr>
            <w:tcW w:w="1107" w:type="dxa"/>
            <w:shd w:val="clear" w:color="auto" w:fill="DEEAF6" w:themeFill="accent5" w:themeFillTint="33"/>
            <w:noWrap/>
            <w:vAlign w:val="bottom"/>
          </w:tcPr>
          <w:p w14:paraId="2A1B6D54" w14:textId="77777777" w:rsidR="00D91A4E" w:rsidRPr="00AC1AB8" w:rsidRDefault="00D91A4E" w:rsidP="0000541C">
            <w:pPr>
              <w:jc w:val="center"/>
            </w:pPr>
            <w:r>
              <w:rPr>
                <w:rFonts w:ascii="Calibri" w:hAnsi="Calibri" w:cs="Calibri"/>
              </w:rPr>
              <w:t>7 377</w:t>
            </w:r>
          </w:p>
        </w:tc>
      </w:tr>
      <w:tr w:rsidR="00D91A4E" w:rsidRPr="00AC1AB8" w14:paraId="64582C0B" w14:textId="77777777" w:rsidTr="0000541C">
        <w:trPr>
          <w:trHeight w:val="526"/>
        </w:trPr>
        <w:tc>
          <w:tcPr>
            <w:tcW w:w="2805" w:type="dxa"/>
            <w:shd w:val="clear" w:color="auto" w:fill="DEEAF6" w:themeFill="accent5" w:themeFillTint="33"/>
            <w:noWrap/>
            <w:vAlign w:val="center"/>
          </w:tcPr>
          <w:p w14:paraId="58AF7F9F" w14:textId="77777777" w:rsidR="00D91A4E" w:rsidRPr="00AC1AB8" w:rsidRDefault="00D91A4E" w:rsidP="0000541C">
            <w:r>
              <w:t>Gołcza</w:t>
            </w:r>
          </w:p>
        </w:tc>
        <w:tc>
          <w:tcPr>
            <w:tcW w:w="1103" w:type="dxa"/>
            <w:shd w:val="clear" w:color="auto" w:fill="DEEAF6" w:themeFill="accent5" w:themeFillTint="33"/>
            <w:noWrap/>
            <w:vAlign w:val="bottom"/>
          </w:tcPr>
          <w:p w14:paraId="5FBFE26F" w14:textId="77777777" w:rsidR="00D91A4E" w:rsidRPr="00AC1AB8" w:rsidRDefault="00D91A4E" w:rsidP="0000541C">
            <w:pPr>
              <w:jc w:val="center"/>
            </w:pPr>
            <w:r>
              <w:rPr>
                <w:rFonts w:ascii="Calibri" w:hAnsi="Calibri" w:cs="Calibri"/>
              </w:rPr>
              <w:t>6 153</w:t>
            </w:r>
          </w:p>
        </w:tc>
        <w:tc>
          <w:tcPr>
            <w:tcW w:w="1103" w:type="dxa"/>
            <w:shd w:val="clear" w:color="auto" w:fill="DEEAF6" w:themeFill="accent5" w:themeFillTint="33"/>
            <w:noWrap/>
            <w:vAlign w:val="bottom"/>
          </w:tcPr>
          <w:p w14:paraId="5F5E96D6" w14:textId="77777777" w:rsidR="00D91A4E" w:rsidRPr="00AC1AB8" w:rsidRDefault="00D91A4E" w:rsidP="0000541C">
            <w:pPr>
              <w:jc w:val="center"/>
            </w:pPr>
            <w:r>
              <w:rPr>
                <w:rFonts w:ascii="Calibri" w:hAnsi="Calibri" w:cs="Calibri"/>
              </w:rPr>
              <w:t>6 167</w:t>
            </w:r>
          </w:p>
        </w:tc>
        <w:tc>
          <w:tcPr>
            <w:tcW w:w="1103" w:type="dxa"/>
            <w:shd w:val="clear" w:color="auto" w:fill="DEEAF6" w:themeFill="accent5" w:themeFillTint="33"/>
            <w:noWrap/>
            <w:vAlign w:val="bottom"/>
          </w:tcPr>
          <w:p w14:paraId="4ACD79C4" w14:textId="77777777" w:rsidR="00D91A4E" w:rsidRPr="00AC1AB8" w:rsidRDefault="00D91A4E" w:rsidP="0000541C">
            <w:pPr>
              <w:jc w:val="center"/>
            </w:pPr>
            <w:r>
              <w:rPr>
                <w:rFonts w:ascii="Calibri" w:hAnsi="Calibri" w:cs="Calibri"/>
              </w:rPr>
              <w:t>6 122</w:t>
            </w:r>
          </w:p>
        </w:tc>
        <w:tc>
          <w:tcPr>
            <w:tcW w:w="1103" w:type="dxa"/>
            <w:shd w:val="clear" w:color="auto" w:fill="DEEAF6" w:themeFill="accent5" w:themeFillTint="33"/>
            <w:noWrap/>
            <w:vAlign w:val="bottom"/>
          </w:tcPr>
          <w:p w14:paraId="47C52EDE" w14:textId="77777777" w:rsidR="00D91A4E" w:rsidRPr="00AC1AB8" w:rsidRDefault="00D91A4E" w:rsidP="0000541C">
            <w:pPr>
              <w:jc w:val="center"/>
            </w:pPr>
            <w:r>
              <w:rPr>
                <w:rFonts w:ascii="Calibri" w:hAnsi="Calibri" w:cs="Calibri"/>
              </w:rPr>
              <w:t>6 078</w:t>
            </w:r>
          </w:p>
        </w:tc>
        <w:tc>
          <w:tcPr>
            <w:tcW w:w="1103" w:type="dxa"/>
            <w:shd w:val="clear" w:color="auto" w:fill="DEEAF6" w:themeFill="accent5" w:themeFillTint="33"/>
            <w:noWrap/>
            <w:vAlign w:val="bottom"/>
          </w:tcPr>
          <w:p w14:paraId="72A3CC3E" w14:textId="77777777" w:rsidR="00D91A4E" w:rsidRPr="00AC1AB8" w:rsidRDefault="00D91A4E" w:rsidP="0000541C">
            <w:pPr>
              <w:jc w:val="center"/>
            </w:pPr>
            <w:r>
              <w:rPr>
                <w:rFonts w:ascii="Calibri" w:hAnsi="Calibri" w:cs="Calibri"/>
              </w:rPr>
              <w:t>6 047</w:t>
            </w:r>
          </w:p>
        </w:tc>
        <w:tc>
          <w:tcPr>
            <w:tcW w:w="1107" w:type="dxa"/>
            <w:shd w:val="clear" w:color="auto" w:fill="DEEAF6" w:themeFill="accent5" w:themeFillTint="33"/>
            <w:noWrap/>
            <w:vAlign w:val="bottom"/>
          </w:tcPr>
          <w:p w14:paraId="10DF5F50" w14:textId="77777777" w:rsidR="00D91A4E" w:rsidRPr="00AC1AB8" w:rsidRDefault="00D91A4E" w:rsidP="0000541C">
            <w:pPr>
              <w:jc w:val="center"/>
            </w:pPr>
            <w:r>
              <w:rPr>
                <w:rFonts w:ascii="Calibri" w:hAnsi="Calibri" w:cs="Calibri"/>
              </w:rPr>
              <w:t>6 034</w:t>
            </w:r>
          </w:p>
        </w:tc>
      </w:tr>
      <w:tr w:rsidR="00D91A4E" w:rsidRPr="00AC1AB8" w14:paraId="11AFDA6F" w14:textId="77777777" w:rsidTr="0000541C">
        <w:trPr>
          <w:trHeight w:val="526"/>
        </w:trPr>
        <w:tc>
          <w:tcPr>
            <w:tcW w:w="2805" w:type="dxa"/>
            <w:shd w:val="clear" w:color="auto" w:fill="DEEAF6" w:themeFill="accent5" w:themeFillTint="33"/>
            <w:noWrap/>
            <w:vAlign w:val="center"/>
          </w:tcPr>
          <w:p w14:paraId="259E93BD" w14:textId="77777777" w:rsidR="00D91A4E" w:rsidRPr="00AC1AB8" w:rsidRDefault="00D91A4E" w:rsidP="0000541C">
            <w:r>
              <w:t>Kozłów</w:t>
            </w:r>
          </w:p>
        </w:tc>
        <w:tc>
          <w:tcPr>
            <w:tcW w:w="1103" w:type="dxa"/>
            <w:shd w:val="clear" w:color="auto" w:fill="DEEAF6" w:themeFill="accent5" w:themeFillTint="33"/>
            <w:noWrap/>
            <w:vAlign w:val="bottom"/>
          </w:tcPr>
          <w:p w14:paraId="4F968929" w14:textId="77777777" w:rsidR="00D91A4E" w:rsidRPr="00AC1AB8" w:rsidRDefault="00D91A4E" w:rsidP="0000541C">
            <w:pPr>
              <w:jc w:val="center"/>
            </w:pPr>
            <w:r>
              <w:rPr>
                <w:rFonts w:ascii="Calibri" w:hAnsi="Calibri" w:cs="Calibri"/>
              </w:rPr>
              <w:t>4 715</w:t>
            </w:r>
          </w:p>
        </w:tc>
        <w:tc>
          <w:tcPr>
            <w:tcW w:w="1103" w:type="dxa"/>
            <w:shd w:val="clear" w:color="auto" w:fill="DEEAF6" w:themeFill="accent5" w:themeFillTint="33"/>
            <w:noWrap/>
            <w:vAlign w:val="bottom"/>
          </w:tcPr>
          <w:p w14:paraId="5D18B904" w14:textId="77777777" w:rsidR="00D91A4E" w:rsidRPr="00AC1AB8" w:rsidRDefault="00D91A4E" w:rsidP="0000541C">
            <w:pPr>
              <w:jc w:val="center"/>
            </w:pPr>
            <w:r>
              <w:rPr>
                <w:rFonts w:ascii="Calibri" w:hAnsi="Calibri" w:cs="Calibri"/>
              </w:rPr>
              <w:t>4 706</w:t>
            </w:r>
          </w:p>
        </w:tc>
        <w:tc>
          <w:tcPr>
            <w:tcW w:w="1103" w:type="dxa"/>
            <w:shd w:val="clear" w:color="auto" w:fill="DEEAF6" w:themeFill="accent5" w:themeFillTint="33"/>
            <w:noWrap/>
            <w:vAlign w:val="bottom"/>
          </w:tcPr>
          <w:p w14:paraId="187EC777" w14:textId="77777777" w:rsidR="00D91A4E" w:rsidRPr="00AC1AB8" w:rsidRDefault="00D91A4E" w:rsidP="0000541C">
            <w:pPr>
              <w:jc w:val="center"/>
            </w:pPr>
            <w:r>
              <w:rPr>
                <w:rFonts w:ascii="Calibri" w:hAnsi="Calibri" w:cs="Calibri"/>
              </w:rPr>
              <w:t>4 671</w:t>
            </w:r>
          </w:p>
        </w:tc>
        <w:tc>
          <w:tcPr>
            <w:tcW w:w="1103" w:type="dxa"/>
            <w:shd w:val="clear" w:color="auto" w:fill="DEEAF6" w:themeFill="accent5" w:themeFillTint="33"/>
            <w:noWrap/>
            <w:vAlign w:val="bottom"/>
          </w:tcPr>
          <w:p w14:paraId="52B6E11E" w14:textId="77777777" w:rsidR="00D91A4E" w:rsidRPr="00AC1AB8" w:rsidRDefault="00D91A4E" w:rsidP="0000541C">
            <w:pPr>
              <w:jc w:val="center"/>
            </w:pPr>
            <w:r>
              <w:rPr>
                <w:rFonts w:ascii="Calibri" w:hAnsi="Calibri" w:cs="Calibri"/>
              </w:rPr>
              <w:t>4 651</w:t>
            </w:r>
          </w:p>
        </w:tc>
        <w:tc>
          <w:tcPr>
            <w:tcW w:w="1103" w:type="dxa"/>
            <w:shd w:val="clear" w:color="auto" w:fill="DEEAF6" w:themeFill="accent5" w:themeFillTint="33"/>
            <w:noWrap/>
            <w:vAlign w:val="bottom"/>
          </w:tcPr>
          <w:p w14:paraId="4CE72147" w14:textId="77777777" w:rsidR="00D91A4E" w:rsidRPr="00AC1AB8" w:rsidRDefault="00D91A4E" w:rsidP="0000541C">
            <w:pPr>
              <w:jc w:val="center"/>
            </w:pPr>
            <w:r>
              <w:rPr>
                <w:rFonts w:ascii="Calibri" w:hAnsi="Calibri" w:cs="Calibri"/>
              </w:rPr>
              <w:t>4 582</w:t>
            </w:r>
          </w:p>
        </w:tc>
        <w:tc>
          <w:tcPr>
            <w:tcW w:w="1107" w:type="dxa"/>
            <w:shd w:val="clear" w:color="auto" w:fill="DEEAF6" w:themeFill="accent5" w:themeFillTint="33"/>
            <w:noWrap/>
            <w:vAlign w:val="bottom"/>
          </w:tcPr>
          <w:p w14:paraId="59F4716A" w14:textId="77777777" w:rsidR="00D91A4E" w:rsidRPr="00AC1AB8" w:rsidRDefault="00D91A4E" w:rsidP="0000541C">
            <w:pPr>
              <w:jc w:val="center"/>
            </w:pPr>
            <w:r>
              <w:rPr>
                <w:rFonts w:ascii="Calibri" w:hAnsi="Calibri" w:cs="Calibri"/>
              </w:rPr>
              <w:t>4 557</w:t>
            </w:r>
          </w:p>
        </w:tc>
      </w:tr>
      <w:tr w:rsidR="00D91A4E" w:rsidRPr="00AC1AB8" w14:paraId="5929274D" w14:textId="77777777" w:rsidTr="0000541C">
        <w:trPr>
          <w:trHeight w:val="526"/>
        </w:trPr>
        <w:tc>
          <w:tcPr>
            <w:tcW w:w="2805" w:type="dxa"/>
            <w:shd w:val="clear" w:color="auto" w:fill="DEEAF6" w:themeFill="accent5" w:themeFillTint="33"/>
            <w:noWrap/>
            <w:vAlign w:val="center"/>
          </w:tcPr>
          <w:p w14:paraId="225B8F85" w14:textId="77777777" w:rsidR="00D91A4E" w:rsidRPr="00AC1AB8" w:rsidRDefault="00D91A4E" w:rsidP="0000541C">
            <w:r>
              <w:t>Miechów</w:t>
            </w:r>
          </w:p>
        </w:tc>
        <w:tc>
          <w:tcPr>
            <w:tcW w:w="1103" w:type="dxa"/>
            <w:shd w:val="clear" w:color="auto" w:fill="DEEAF6" w:themeFill="accent5" w:themeFillTint="33"/>
            <w:noWrap/>
            <w:vAlign w:val="bottom"/>
          </w:tcPr>
          <w:p w14:paraId="2D9DA7D3" w14:textId="77777777" w:rsidR="00D91A4E" w:rsidRPr="00AC1AB8" w:rsidRDefault="00D91A4E" w:rsidP="0000541C">
            <w:pPr>
              <w:jc w:val="center"/>
            </w:pPr>
            <w:r>
              <w:rPr>
                <w:rFonts w:ascii="Calibri" w:hAnsi="Calibri" w:cs="Calibri"/>
              </w:rPr>
              <w:t>19 832</w:t>
            </w:r>
          </w:p>
        </w:tc>
        <w:tc>
          <w:tcPr>
            <w:tcW w:w="1103" w:type="dxa"/>
            <w:shd w:val="clear" w:color="auto" w:fill="DEEAF6" w:themeFill="accent5" w:themeFillTint="33"/>
            <w:noWrap/>
            <w:vAlign w:val="bottom"/>
          </w:tcPr>
          <w:p w14:paraId="143C2092" w14:textId="77777777" w:rsidR="00D91A4E" w:rsidRPr="00AC1AB8" w:rsidRDefault="00D91A4E" w:rsidP="0000541C">
            <w:pPr>
              <w:jc w:val="center"/>
            </w:pPr>
            <w:r>
              <w:rPr>
                <w:rFonts w:ascii="Calibri" w:hAnsi="Calibri" w:cs="Calibri"/>
              </w:rPr>
              <w:t>19 832</w:t>
            </w:r>
          </w:p>
        </w:tc>
        <w:tc>
          <w:tcPr>
            <w:tcW w:w="1103" w:type="dxa"/>
            <w:shd w:val="clear" w:color="auto" w:fill="DEEAF6" w:themeFill="accent5" w:themeFillTint="33"/>
            <w:noWrap/>
            <w:vAlign w:val="bottom"/>
          </w:tcPr>
          <w:p w14:paraId="61BA4F7D" w14:textId="77777777" w:rsidR="00D91A4E" w:rsidRPr="00AC1AB8" w:rsidRDefault="00D91A4E" w:rsidP="0000541C">
            <w:pPr>
              <w:jc w:val="center"/>
            </w:pPr>
            <w:r>
              <w:rPr>
                <w:rFonts w:ascii="Calibri" w:hAnsi="Calibri" w:cs="Calibri"/>
              </w:rPr>
              <w:t>19 780</w:t>
            </w:r>
          </w:p>
        </w:tc>
        <w:tc>
          <w:tcPr>
            <w:tcW w:w="1103" w:type="dxa"/>
            <w:shd w:val="clear" w:color="auto" w:fill="DEEAF6" w:themeFill="accent5" w:themeFillTint="33"/>
            <w:noWrap/>
            <w:vAlign w:val="bottom"/>
          </w:tcPr>
          <w:p w14:paraId="43884F11" w14:textId="77777777" w:rsidR="00D91A4E" w:rsidRPr="00AC1AB8" w:rsidRDefault="00D91A4E" w:rsidP="0000541C">
            <w:pPr>
              <w:jc w:val="center"/>
            </w:pPr>
            <w:r>
              <w:rPr>
                <w:rFonts w:ascii="Calibri" w:hAnsi="Calibri" w:cs="Calibri"/>
              </w:rPr>
              <w:t>19 737</w:t>
            </w:r>
          </w:p>
        </w:tc>
        <w:tc>
          <w:tcPr>
            <w:tcW w:w="1103" w:type="dxa"/>
            <w:shd w:val="clear" w:color="auto" w:fill="DEEAF6" w:themeFill="accent5" w:themeFillTint="33"/>
            <w:noWrap/>
            <w:vAlign w:val="bottom"/>
          </w:tcPr>
          <w:p w14:paraId="5F4E2527" w14:textId="77777777" w:rsidR="00D91A4E" w:rsidRPr="00AC1AB8" w:rsidRDefault="00D91A4E" w:rsidP="0000541C">
            <w:pPr>
              <w:jc w:val="center"/>
            </w:pPr>
            <w:r>
              <w:rPr>
                <w:rFonts w:ascii="Calibri" w:hAnsi="Calibri" w:cs="Calibri"/>
              </w:rPr>
              <w:t>19 645</w:t>
            </w:r>
          </w:p>
        </w:tc>
        <w:tc>
          <w:tcPr>
            <w:tcW w:w="1107" w:type="dxa"/>
            <w:shd w:val="clear" w:color="auto" w:fill="DEEAF6" w:themeFill="accent5" w:themeFillTint="33"/>
            <w:noWrap/>
            <w:vAlign w:val="bottom"/>
          </w:tcPr>
          <w:p w14:paraId="53F42B2C" w14:textId="77777777" w:rsidR="00D91A4E" w:rsidRPr="00AC1AB8" w:rsidRDefault="00D91A4E" w:rsidP="0000541C">
            <w:pPr>
              <w:jc w:val="center"/>
            </w:pPr>
            <w:r>
              <w:rPr>
                <w:rFonts w:ascii="Calibri" w:hAnsi="Calibri" w:cs="Calibri"/>
              </w:rPr>
              <w:t>19 494</w:t>
            </w:r>
          </w:p>
        </w:tc>
      </w:tr>
      <w:tr w:rsidR="00D91A4E" w:rsidRPr="00AC1AB8" w14:paraId="1C06386E" w14:textId="77777777" w:rsidTr="0000541C">
        <w:trPr>
          <w:trHeight w:val="526"/>
        </w:trPr>
        <w:tc>
          <w:tcPr>
            <w:tcW w:w="2805" w:type="dxa"/>
            <w:shd w:val="clear" w:color="auto" w:fill="DEEAF6" w:themeFill="accent5" w:themeFillTint="33"/>
            <w:noWrap/>
            <w:vAlign w:val="center"/>
          </w:tcPr>
          <w:p w14:paraId="1AD59987" w14:textId="77777777" w:rsidR="00D91A4E" w:rsidRPr="00AC1AB8" w:rsidRDefault="00D91A4E" w:rsidP="0000541C">
            <w:r>
              <w:t>Racławice</w:t>
            </w:r>
          </w:p>
        </w:tc>
        <w:tc>
          <w:tcPr>
            <w:tcW w:w="1103" w:type="dxa"/>
            <w:shd w:val="clear" w:color="auto" w:fill="DEEAF6" w:themeFill="accent5" w:themeFillTint="33"/>
            <w:noWrap/>
            <w:vAlign w:val="bottom"/>
          </w:tcPr>
          <w:p w14:paraId="0F6FA0BE" w14:textId="77777777" w:rsidR="00D91A4E" w:rsidRPr="00AC1AB8" w:rsidRDefault="00D91A4E" w:rsidP="0000541C">
            <w:pPr>
              <w:jc w:val="center"/>
            </w:pPr>
            <w:r>
              <w:rPr>
                <w:rFonts w:ascii="Calibri" w:hAnsi="Calibri" w:cs="Calibri"/>
              </w:rPr>
              <w:t>2 456</w:t>
            </w:r>
          </w:p>
        </w:tc>
        <w:tc>
          <w:tcPr>
            <w:tcW w:w="1103" w:type="dxa"/>
            <w:shd w:val="clear" w:color="auto" w:fill="DEEAF6" w:themeFill="accent5" w:themeFillTint="33"/>
            <w:noWrap/>
            <w:vAlign w:val="bottom"/>
          </w:tcPr>
          <w:p w14:paraId="4876648D" w14:textId="77777777" w:rsidR="00D91A4E" w:rsidRPr="00AC1AB8" w:rsidRDefault="00D91A4E" w:rsidP="0000541C">
            <w:pPr>
              <w:jc w:val="center"/>
            </w:pPr>
            <w:r>
              <w:rPr>
                <w:rFonts w:ascii="Calibri" w:hAnsi="Calibri" w:cs="Calibri"/>
              </w:rPr>
              <w:t>2 485</w:t>
            </w:r>
          </w:p>
        </w:tc>
        <w:tc>
          <w:tcPr>
            <w:tcW w:w="1103" w:type="dxa"/>
            <w:shd w:val="clear" w:color="auto" w:fill="DEEAF6" w:themeFill="accent5" w:themeFillTint="33"/>
            <w:noWrap/>
            <w:vAlign w:val="bottom"/>
          </w:tcPr>
          <w:p w14:paraId="00FC52AA" w14:textId="77777777" w:rsidR="00D91A4E" w:rsidRPr="00AC1AB8" w:rsidRDefault="00D91A4E" w:rsidP="0000541C">
            <w:pPr>
              <w:jc w:val="center"/>
            </w:pPr>
            <w:r>
              <w:rPr>
                <w:rFonts w:ascii="Calibri" w:hAnsi="Calibri" w:cs="Calibri"/>
              </w:rPr>
              <w:t>2 496</w:t>
            </w:r>
          </w:p>
        </w:tc>
        <w:tc>
          <w:tcPr>
            <w:tcW w:w="1103" w:type="dxa"/>
            <w:shd w:val="clear" w:color="auto" w:fill="DEEAF6" w:themeFill="accent5" w:themeFillTint="33"/>
            <w:noWrap/>
            <w:vAlign w:val="bottom"/>
          </w:tcPr>
          <w:p w14:paraId="6AFBE446" w14:textId="77777777" w:rsidR="00D91A4E" w:rsidRPr="00AC1AB8" w:rsidRDefault="00D91A4E" w:rsidP="0000541C">
            <w:pPr>
              <w:jc w:val="center"/>
            </w:pPr>
            <w:r>
              <w:rPr>
                <w:rFonts w:ascii="Calibri" w:hAnsi="Calibri" w:cs="Calibri"/>
              </w:rPr>
              <w:t>2 519</w:t>
            </w:r>
          </w:p>
        </w:tc>
        <w:tc>
          <w:tcPr>
            <w:tcW w:w="1103" w:type="dxa"/>
            <w:shd w:val="clear" w:color="auto" w:fill="DEEAF6" w:themeFill="accent5" w:themeFillTint="33"/>
            <w:noWrap/>
            <w:vAlign w:val="bottom"/>
          </w:tcPr>
          <w:p w14:paraId="5C714B30" w14:textId="77777777" w:rsidR="00D91A4E" w:rsidRPr="00AC1AB8" w:rsidRDefault="00D91A4E" w:rsidP="0000541C">
            <w:pPr>
              <w:jc w:val="center"/>
            </w:pPr>
            <w:r>
              <w:rPr>
                <w:rFonts w:ascii="Calibri" w:hAnsi="Calibri" w:cs="Calibri"/>
              </w:rPr>
              <w:t>2 508</w:t>
            </w:r>
          </w:p>
        </w:tc>
        <w:tc>
          <w:tcPr>
            <w:tcW w:w="1107" w:type="dxa"/>
            <w:shd w:val="clear" w:color="auto" w:fill="DEEAF6" w:themeFill="accent5" w:themeFillTint="33"/>
            <w:noWrap/>
            <w:vAlign w:val="bottom"/>
          </w:tcPr>
          <w:p w14:paraId="015E5C43" w14:textId="77777777" w:rsidR="00D91A4E" w:rsidRPr="00AC1AB8" w:rsidRDefault="00D91A4E" w:rsidP="0000541C">
            <w:pPr>
              <w:jc w:val="center"/>
            </w:pPr>
            <w:r>
              <w:rPr>
                <w:rFonts w:ascii="Calibri" w:hAnsi="Calibri" w:cs="Calibri"/>
              </w:rPr>
              <w:t>2 485</w:t>
            </w:r>
          </w:p>
        </w:tc>
      </w:tr>
      <w:tr w:rsidR="00D91A4E" w:rsidRPr="00AC1AB8" w14:paraId="54A9D9E6" w14:textId="77777777" w:rsidTr="0000541C">
        <w:trPr>
          <w:trHeight w:val="526"/>
        </w:trPr>
        <w:tc>
          <w:tcPr>
            <w:tcW w:w="2805" w:type="dxa"/>
            <w:shd w:val="clear" w:color="auto" w:fill="DEEAF6" w:themeFill="accent5" w:themeFillTint="33"/>
            <w:noWrap/>
            <w:vAlign w:val="center"/>
          </w:tcPr>
          <w:p w14:paraId="35AF8F62" w14:textId="77777777" w:rsidR="00D91A4E" w:rsidRPr="00AC1AB8" w:rsidRDefault="00D91A4E" w:rsidP="0000541C">
            <w:r>
              <w:t>Słaboszów</w:t>
            </w:r>
          </w:p>
        </w:tc>
        <w:tc>
          <w:tcPr>
            <w:tcW w:w="1103" w:type="dxa"/>
            <w:shd w:val="clear" w:color="auto" w:fill="DEEAF6" w:themeFill="accent5" w:themeFillTint="33"/>
            <w:noWrap/>
            <w:vAlign w:val="bottom"/>
          </w:tcPr>
          <w:p w14:paraId="2B1C6327" w14:textId="77777777" w:rsidR="00D91A4E" w:rsidRPr="00AC1AB8" w:rsidRDefault="00D91A4E" w:rsidP="0000541C">
            <w:pPr>
              <w:jc w:val="center"/>
            </w:pPr>
            <w:r>
              <w:rPr>
                <w:rFonts w:ascii="Calibri" w:hAnsi="Calibri" w:cs="Calibri"/>
              </w:rPr>
              <w:t>3 652</w:t>
            </w:r>
          </w:p>
        </w:tc>
        <w:tc>
          <w:tcPr>
            <w:tcW w:w="1103" w:type="dxa"/>
            <w:shd w:val="clear" w:color="auto" w:fill="DEEAF6" w:themeFill="accent5" w:themeFillTint="33"/>
            <w:noWrap/>
            <w:vAlign w:val="bottom"/>
          </w:tcPr>
          <w:p w14:paraId="7B14A854" w14:textId="77777777" w:rsidR="00D91A4E" w:rsidRPr="00AC1AB8" w:rsidRDefault="00D91A4E" w:rsidP="0000541C">
            <w:pPr>
              <w:jc w:val="center"/>
            </w:pPr>
            <w:r>
              <w:rPr>
                <w:rFonts w:ascii="Calibri" w:hAnsi="Calibri" w:cs="Calibri"/>
              </w:rPr>
              <w:t>3 623</w:t>
            </w:r>
          </w:p>
        </w:tc>
        <w:tc>
          <w:tcPr>
            <w:tcW w:w="1103" w:type="dxa"/>
            <w:shd w:val="clear" w:color="auto" w:fill="DEEAF6" w:themeFill="accent5" w:themeFillTint="33"/>
            <w:noWrap/>
            <w:vAlign w:val="bottom"/>
          </w:tcPr>
          <w:p w14:paraId="628AA490" w14:textId="77777777" w:rsidR="00D91A4E" w:rsidRPr="00AC1AB8" w:rsidRDefault="00D91A4E" w:rsidP="0000541C">
            <w:pPr>
              <w:jc w:val="center"/>
            </w:pPr>
            <w:r>
              <w:rPr>
                <w:rFonts w:ascii="Calibri" w:hAnsi="Calibri" w:cs="Calibri"/>
              </w:rPr>
              <w:t>3 615</w:t>
            </w:r>
          </w:p>
        </w:tc>
        <w:tc>
          <w:tcPr>
            <w:tcW w:w="1103" w:type="dxa"/>
            <w:shd w:val="clear" w:color="auto" w:fill="DEEAF6" w:themeFill="accent5" w:themeFillTint="33"/>
            <w:noWrap/>
            <w:vAlign w:val="bottom"/>
          </w:tcPr>
          <w:p w14:paraId="7BD80080" w14:textId="77777777" w:rsidR="00D91A4E" w:rsidRPr="00AC1AB8" w:rsidRDefault="00D91A4E" w:rsidP="0000541C">
            <w:pPr>
              <w:jc w:val="center"/>
            </w:pPr>
            <w:r>
              <w:rPr>
                <w:rFonts w:ascii="Calibri" w:hAnsi="Calibri" w:cs="Calibri"/>
              </w:rPr>
              <w:t>3 567</w:t>
            </w:r>
          </w:p>
        </w:tc>
        <w:tc>
          <w:tcPr>
            <w:tcW w:w="1103" w:type="dxa"/>
            <w:shd w:val="clear" w:color="auto" w:fill="DEEAF6" w:themeFill="accent5" w:themeFillTint="33"/>
            <w:noWrap/>
            <w:vAlign w:val="bottom"/>
          </w:tcPr>
          <w:p w14:paraId="289826B0" w14:textId="77777777" w:rsidR="00D91A4E" w:rsidRPr="00AC1AB8" w:rsidRDefault="00D91A4E" w:rsidP="0000541C">
            <w:pPr>
              <w:jc w:val="center"/>
            </w:pPr>
            <w:r>
              <w:rPr>
                <w:rFonts w:ascii="Calibri" w:hAnsi="Calibri" w:cs="Calibri"/>
              </w:rPr>
              <w:t>3 522</w:t>
            </w:r>
          </w:p>
        </w:tc>
        <w:tc>
          <w:tcPr>
            <w:tcW w:w="1107" w:type="dxa"/>
            <w:shd w:val="clear" w:color="auto" w:fill="DEEAF6" w:themeFill="accent5" w:themeFillTint="33"/>
            <w:noWrap/>
            <w:vAlign w:val="bottom"/>
          </w:tcPr>
          <w:p w14:paraId="7010EEE6" w14:textId="77777777" w:rsidR="00D91A4E" w:rsidRPr="00AC1AB8" w:rsidRDefault="00D91A4E" w:rsidP="0000541C">
            <w:pPr>
              <w:jc w:val="center"/>
            </w:pPr>
            <w:r>
              <w:rPr>
                <w:rFonts w:ascii="Calibri" w:hAnsi="Calibri" w:cs="Calibri"/>
              </w:rPr>
              <w:t>3 487</w:t>
            </w:r>
          </w:p>
        </w:tc>
      </w:tr>
      <w:tr w:rsidR="00D91A4E" w:rsidRPr="00AC1AB8" w14:paraId="11EC8052" w14:textId="77777777" w:rsidTr="0000541C">
        <w:trPr>
          <w:trHeight w:val="526"/>
        </w:trPr>
        <w:tc>
          <w:tcPr>
            <w:tcW w:w="2805" w:type="dxa"/>
            <w:shd w:val="clear" w:color="auto" w:fill="DEEAF6" w:themeFill="accent5" w:themeFillTint="33"/>
            <w:noWrap/>
            <w:vAlign w:val="center"/>
          </w:tcPr>
          <w:p w14:paraId="13193F93" w14:textId="77777777" w:rsidR="00D91A4E" w:rsidRPr="00B20690" w:rsidRDefault="00D91A4E" w:rsidP="0000541C">
            <w:pPr>
              <w:rPr>
                <w:b/>
                <w:bCs/>
              </w:rPr>
            </w:pPr>
            <w:r w:rsidRPr="00B20690">
              <w:rPr>
                <w:b/>
                <w:bCs/>
              </w:rPr>
              <w:t>RAZEM</w:t>
            </w:r>
          </w:p>
        </w:tc>
        <w:tc>
          <w:tcPr>
            <w:tcW w:w="1103" w:type="dxa"/>
            <w:shd w:val="clear" w:color="auto" w:fill="DEEAF6" w:themeFill="accent5" w:themeFillTint="33"/>
            <w:noWrap/>
            <w:vAlign w:val="bottom"/>
          </w:tcPr>
          <w:p w14:paraId="4AA896E9" w14:textId="77777777" w:rsidR="00D91A4E" w:rsidRPr="00B20690" w:rsidRDefault="00D91A4E" w:rsidP="0000541C">
            <w:pPr>
              <w:jc w:val="center"/>
              <w:rPr>
                <w:b/>
                <w:bCs/>
              </w:rPr>
            </w:pPr>
            <w:r w:rsidRPr="00B20690">
              <w:rPr>
                <w:rFonts w:ascii="Calibri" w:hAnsi="Calibri" w:cs="Calibri"/>
                <w:b/>
                <w:bCs/>
              </w:rPr>
              <w:t>44 381</w:t>
            </w:r>
          </w:p>
        </w:tc>
        <w:tc>
          <w:tcPr>
            <w:tcW w:w="1103" w:type="dxa"/>
            <w:shd w:val="clear" w:color="auto" w:fill="DEEAF6" w:themeFill="accent5" w:themeFillTint="33"/>
            <w:noWrap/>
            <w:vAlign w:val="bottom"/>
          </w:tcPr>
          <w:p w14:paraId="40B23E70" w14:textId="77777777" w:rsidR="00D91A4E" w:rsidRPr="00B20690" w:rsidRDefault="00D91A4E" w:rsidP="0000541C">
            <w:pPr>
              <w:jc w:val="center"/>
              <w:rPr>
                <w:b/>
                <w:bCs/>
              </w:rPr>
            </w:pPr>
            <w:r w:rsidRPr="00B20690">
              <w:rPr>
                <w:rFonts w:ascii="Calibri" w:hAnsi="Calibri" w:cs="Calibri"/>
                <w:b/>
                <w:bCs/>
              </w:rPr>
              <w:t>44 344</w:t>
            </w:r>
          </w:p>
        </w:tc>
        <w:tc>
          <w:tcPr>
            <w:tcW w:w="1103" w:type="dxa"/>
            <w:shd w:val="clear" w:color="auto" w:fill="DEEAF6" w:themeFill="accent5" w:themeFillTint="33"/>
            <w:noWrap/>
            <w:vAlign w:val="bottom"/>
          </w:tcPr>
          <w:p w14:paraId="111227B5" w14:textId="77777777" w:rsidR="00D91A4E" w:rsidRPr="00B20690" w:rsidRDefault="00D91A4E" w:rsidP="0000541C">
            <w:pPr>
              <w:jc w:val="center"/>
              <w:rPr>
                <w:b/>
                <w:bCs/>
              </w:rPr>
            </w:pPr>
            <w:r w:rsidRPr="00B20690">
              <w:rPr>
                <w:rFonts w:ascii="Calibri" w:hAnsi="Calibri" w:cs="Calibri"/>
                <w:b/>
                <w:bCs/>
              </w:rPr>
              <w:t>44 163</w:t>
            </w:r>
          </w:p>
        </w:tc>
        <w:tc>
          <w:tcPr>
            <w:tcW w:w="1103" w:type="dxa"/>
            <w:shd w:val="clear" w:color="auto" w:fill="DEEAF6" w:themeFill="accent5" w:themeFillTint="33"/>
            <w:noWrap/>
            <w:vAlign w:val="bottom"/>
          </w:tcPr>
          <w:p w14:paraId="0089F624" w14:textId="77777777" w:rsidR="00D91A4E" w:rsidRPr="00B20690" w:rsidRDefault="00D91A4E" w:rsidP="0000541C">
            <w:pPr>
              <w:jc w:val="center"/>
              <w:rPr>
                <w:b/>
                <w:bCs/>
              </w:rPr>
            </w:pPr>
            <w:r w:rsidRPr="00B20690">
              <w:rPr>
                <w:rFonts w:ascii="Calibri" w:hAnsi="Calibri" w:cs="Calibri"/>
                <w:b/>
                <w:bCs/>
              </w:rPr>
              <w:t>44 016</w:t>
            </w:r>
          </w:p>
        </w:tc>
        <w:tc>
          <w:tcPr>
            <w:tcW w:w="1103" w:type="dxa"/>
            <w:shd w:val="clear" w:color="auto" w:fill="DEEAF6" w:themeFill="accent5" w:themeFillTint="33"/>
            <w:noWrap/>
            <w:vAlign w:val="bottom"/>
          </w:tcPr>
          <w:p w14:paraId="47B47D13" w14:textId="77777777" w:rsidR="00D91A4E" w:rsidRPr="00B20690" w:rsidRDefault="00D91A4E" w:rsidP="0000541C">
            <w:pPr>
              <w:jc w:val="center"/>
              <w:rPr>
                <w:b/>
                <w:bCs/>
              </w:rPr>
            </w:pPr>
            <w:r w:rsidRPr="00B20690">
              <w:rPr>
                <w:rFonts w:ascii="Calibri" w:hAnsi="Calibri" w:cs="Calibri"/>
                <w:b/>
                <w:bCs/>
              </w:rPr>
              <w:t>43 745</w:t>
            </w:r>
          </w:p>
        </w:tc>
        <w:tc>
          <w:tcPr>
            <w:tcW w:w="1107" w:type="dxa"/>
            <w:shd w:val="clear" w:color="auto" w:fill="DEEAF6" w:themeFill="accent5" w:themeFillTint="33"/>
            <w:noWrap/>
            <w:vAlign w:val="bottom"/>
          </w:tcPr>
          <w:p w14:paraId="722F0C01" w14:textId="77777777" w:rsidR="00D91A4E" w:rsidRPr="00B20690" w:rsidRDefault="00D91A4E" w:rsidP="0000541C">
            <w:pPr>
              <w:jc w:val="center"/>
              <w:rPr>
                <w:b/>
                <w:bCs/>
              </w:rPr>
            </w:pPr>
            <w:r w:rsidRPr="00B20690">
              <w:rPr>
                <w:rFonts w:ascii="Calibri" w:hAnsi="Calibri" w:cs="Calibri"/>
                <w:b/>
                <w:bCs/>
              </w:rPr>
              <w:t>43 434</w:t>
            </w:r>
          </w:p>
        </w:tc>
      </w:tr>
    </w:tbl>
    <w:p w14:paraId="38681D60" w14:textId="53007CD2" w:rsidR="005B5BCE" w:rsidRPr="00D91A4E" w:rsidRDefault="00D91A4E" w:rsidP="00D91A4E">
      <w:pPr>
        <w:spacing w:after="0" w:line="360" w:lineRule="auto"/>
        <w:rPr>
          <w:rFonts w:cstheme="minorHAnsi"/>
          <w:bCs/>
          <w:i/>
          <w:iCs/>
          <w:sz w:val="24"/>
          <w:szCs w:val="24"/>
        </w:rPr>
      </w:pPr>
      <w:r>
        <w:rPr>
          <w:rFonts w:cstheme="minorHAnsi"/>
          <w:bCs/>
          <w:i/>
          <w:iCs/>
          <w:sz w:val="24"/>
          <w:szCs w:val="24"/>
        </w:rPr>
        <w:t>Źródło: dane GUS.</w:t>
      </w:r>
    </w:p>
    <w:p w14:paraId="0D3BC126" w14:textId="77777777" w:rsidR="005B5BCE" w:rsidRDefault="005B5BCE" w:rsidP="00B20690">
      <w:pPr>
        <w:pStyle w:val="Nagwek4"/>
      </w:pPr>
      <w:r w:rsidRPr="009F6D7F">
        <w:t>Dochody gmin – wskaźnik G</w:t>
      </w:r>
    </w:p>
    <w:p w14:paraId="486D770A" w14:textId="6A402F11" w:rsidR="005B5BCE" w:rsidRDefault="005B5BCE" w:rsidP="005B5BCE">
      <w:pPr>
        <w:spacing w:before="240" w:line="360" w:lineRule="auto"/>
        <w:ind w:firstLine="709"/>
        <w:jc w:val="both"/>
        <w:rPr>
          <w:sz w:val="24"/>
          <w:szCs w:val="24"/>
        </w:rPr>
      </w:pPr>
      <w:r w:rsidRPr="00884E2E">
        <w:rPr>
          <w:sz w:val="24"/>
          <w:szCs w:val="24"/>
        </w:rPr>
        <w:t xml:space="preserve">Kolejnym istotnym problemem są dochody gmin, a ich zdolność dochodowa jest wyrażana przez wskaźnik dochodów podatkowych na jednego mieszkańca w gminie, czyli </w:t>
      </w:r>
      <w:r w:rsidRPr="00884E2E">
        <w:rPr>
          <w:sz w:val="24"/>
          <w:szCs w:val="24"/>
        </w:rPr>
        <w:lastRenderedPageBreak/>
        <w:t>tzw. wskaźnik G. Stanowi on podstawę do wyliczenia rocznych kwot części wyrównawczej subwencji ogólnej i wpłat. Jak mówi ustawa o dochodach jednostek samorządu terytorialnego, wskaźnik G dla każdej gminy jest obliczany poprzez podzielenie kwoty dochodów podatkowych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z podatku dochodowego od osób prawnych) za rok poprzedzający rok bazowy przez liczbę mieszkańców gminy</w:t>
      </w:r>
      <w:r>
        <w:rPr>
          <w:sz w:val="24"/>
          <w:szCs w:val="24"/>
        </w:rPr>
        <w:t>.</w:t>
      </w:r>
      <w:r w:rsidRPr="00884E2E">
        <w:rPr>
          <w:sz w:val="24"/>
          <w:szCs w:val="24"/>
        </w:rPr>
        <w:t xml:space="preserve"> Na przestrzeni lat 2015-2020 wskaźnik G wszystkich gmin objętych LSR zwiększył się, największy wzrost zaobserwowano w gminie </w:t>
      </w:r>
      <w:r w:rsidRPr="00BD2089">
        <w:rPr>
          <w:sz w:val="24"/>
          <w:szCs w:val="24"/>
        </w:rPr>
        <w:t xml:space="preserve">wiejsko-miejskiej </w:t>
      </w:r>
      <w:r w:rsidRPr="00BD2089">
        <w:rPr>
          <w:rFonts w:hint="eastAsia"/>
          <w:sz w:val="24"/>
          <w:szCs w:val="24"/>
        </w:rPr>
        <w:t>Miech</w:t>
      </w:r>
      <w:r w:rsidRPr="00BD2089">
        <w:rPr>
          <w:rFonts w:eastAsia="Malgun Gothic"/>
          <w:sz w:val="24"/>
          <w:szCs w:val="24"/>
          <w:lang w:eastAsia="ko-KR"/>
        </w:rPr>
        <w:t>ów</w:t>
      </w:r>
      <w:r w:rsidRPr="00BD2089">
        <w:rPr>
          <w:sz w:val="24"/>
          <w:szCs w:val="24"/>
        </w:rPr>
        <w:t xml:space="preserve"> (1065 zł – 14</w:t>
      </w:r>
      <w:r>
        <w:rPr>
          <w:sz w:val="24"/>
          <w:szCs w:val="24"/>
        </w:rPr>
        <w:t>12</w:t>
      </w:r>
      <w:r w:rsidRPr="00BD2089">
        <w:rPr>
          <w:sz w:val="24"/>
          <w:szCs w:val="24"/>
        </w:rPr>
        <w:t xml:space="preserve"> zł),</w:t>
      </w:r>
      <w:r w:rsidRPr="00884E2E">
        <w:rPr>
          <w:sz w:val="24"/>
          <w:szCs w:val="24"/>
        </w:rPr>
        <w:t xml:space="preserve"> </w:t>
      </w:r>
      <w:r>
        <w:rPr>
          <w:sz w:val="24"/>
          <w:szCs w:val="24"/>
        </w:rPr>
        <w:t>która jest też niezmiennie na pierwszym miejscu z gmin obszaru. Następne są kolejno gminy Książ Wielki (939 zł – 1085 zł), Racławice (904 zł – 1043 zł) oraz Gołcza (778 zł - 1019 zł)</w:t>
      </w:r>
      <w:r w:rsidRPr="00BD2089">
        <w:rPr>
          <w:sz w:val="24"/>
          <w:szCs w:val="24"/>
        </w:rPr>
        <w:t xml:space="preserve"> </w:t>
      </w:r>
      <w:r>
        <w:rPr>
          <w:sz w:val="24"/>
          <w:szCs w:val="24"/>
        </w:rPr>
        <w:t>i Charsznica (801 zł – 1000 zł) i, które w 2016 r. wyprzedziły Słaboszów (890 zł – 940 zł) – gminę o najmniejszym wzroście wskaźnika G. W gminie Kozłów (753 zł – 887 zł) wskaźnik G poprawił się znacząco w ostatnich latach, wciąż plasuje się ona jednak na ostatnim miejscu wśród gmin obszaru. W roku 2018 n</w:t>
      </w:r>
      <w:r w:rsidRPr="00884E2E">
        <w:rPr>
          <w:sz w:val="24"/>
          <w:szCs w:val="24"/>
        </w:rPr>
        <w:t xml:space="preserve">astąpił spadek wskaźnika </w:t>
      </w:r>
      <w:r>
        <w:rPr>
          <w:sz w:val="24"/>
          <w:szCs w:val="24"/>
        </w:rPr>
        <w:t>G</w:t>
      </w:r>
      <w:r w:rsidRPr="00884E2E">
        <w:rPr>
          <w:sz w:val="24"/>
          <w:szCs w:val="24"/>
        </w:rPr>
        <w:t xml:space="preserve"> w </w:t>
      </w:r>
      <w:r>
        <w:rPr>
          <w:sz w:val="24"/>
          <w:szCs w:val="24"/>
        </w:rPr>
        <w:t>4 gminach obszaru (Miechów, Racławice, Słaboszów, Kozłów)</w:t>
      </w:r>
      <w:r w:rsidRPr="00884E2E">
        <w:rPr>
          <w:sz w:val="24"/>
          <w:szCs w:val="24"/>
        </w:rPr>
        <w:t>, po którym nastąpił wzrost do poziomu</w:t>
      </w:r>
      <w:r>
        <w:rPr>
          <w:sz w:val="24"/>
          <w:szCs w:val="24"/>
        </w:rPr>
        <w:t xml:space="preserve"> wyższego niż w roku 2015. </w:t>
      </w:r>
      <w:r w:rsidRPr="00884E2E">
        <w:rPr>
          <w:sz w:val="24"/>
          <w:szCs w:val="24"/>
        </w:rPr>
        <w:t xml:space="preserve">W roku 2020 wskaźniki G gmin plasują się na poziomie </w:t>
      </w:r>
      <w:r>
        <w:rPr>
          <w:sz w:val="24"/>
          <w:szCs w:val="24"/>
        </w:rPr>
        <w:t xml:space="preserve">887 zł (Kozłów) – 1412 </w:t>
      </w:r>
      <w:r w:rsidRPr="00884E2E">
        <w:rPr>
          <w:sz w:val="24"/>
          <w:szCs w:val="24"/>
        </w:rPr>
        <w:t xml:space="preserve"> zł (</w:t>
      </w:r>
      <w:r>
        <w:rPr>
          <w:sz w:val="24"/>
          <w:szCs w:val="24"/>
        </w:rPr>
        <w:t>Miechów</w:t>
      </w:r>
      <w:r w:rsidRPr="00884E2E">
        <w:rPr>
          <w:sz w:val="24"/>
          <w:szCs w:val="24"/>
        </w:rPr>
        <w:t xml:space="preserve">). Warto dodać dla porównania, że najwyższy wskaźnik G w Polsce ma gmina Kleszczów – w 2020 r. wyniesie on 31 028 zł. Najniższy będzie miała gmina Potok Górny – 486 zł (w 2020 roku - 454,97 zł).  </w:t>
      </w:r>
    </w:p>
    <w:p w14:paraId="2A7CA93B" w14:textId="77777777" w:rsidR="005B5BCE" w:rsidRPr="009F6D7F" w:rsidRDefault="005B5BCE" w:rsidP="005B5BCE">
      <w:pPr>
        <w:spacing w:line="360" w:lineRule="auto"/>
        <w:rPr>
          <w:rFonts w:cstheme="minorHAnsi"/>
          <w:sz w:val="24"/>
          <w:szCs w:val="24"/>
        </w:rPr>
      </w:pPr>
    </w:p>
    <w:p w14:paraId="34ABC9A8" w14:textId="0749A06E" w:rsidR="00B20690" w:rsidRDefault="00B20690" w:rsidP="00B20690">
      <w:pPr>
        <w:pStyle w:val="Legenda"/>
        <w:keepNext/>
      </w:pPr>
      <w:bookmarkStart w:id="16" w:name="_Toc86399656"/>
      <w:r>
        <w:lastRenderedPageBreak/>
        <w:t xml:space="preserve">Wykres </w:t>
      </w:r>
      <w:fldSimple w:instr=" SEQ Wykres \* ARABIC ">
        <w:r w:rsidR="000B1E81">
          <w:rPr>
            <w:noProof/>
          </w:rPr>
          <w:t>1</w:t>
        </w:r>
      </w:fldSimple>
      <w:r>
        <w:t xml:space="preserve"> Dochody gmin - wskaźnik G.</w:t>
      </w:r>
      <w:bookmarkEnd w:id="16"/>
    </w:p>
    <w:p w14:paraId="0B74F3CF" w14:textId="3C29FEA9" w:rsidR="005B5BCE" w:rsidRDefault="005B5BCE" w:rsidP="005B5BCE">
      <w:pPr>
        <w:spacing w:line="360" w:lineRule="auto"/>
        <w:jc w:val="center"/>
        <w:rPr>
          <w:rFonts w:cstheme="minorHAnsi"/>
          <w:sz w:val="24"/>
          <w:szCs w:val="24"/>
        </w:rPr>
      </w:pPr>
      <w:r w:rsidRPr="009F6D7F">
        <w:rPr>
          <w:noProof/>
          <w:lang w:eastAsia="pl-PL"/>
        </w:rPr>
        <w:drawing>
          <wp:inline distT="0" distB="0" distL="0" distR="0" wp14:anchorId="74A494FD" wp14:editId="68F49E9A">
            <wp:extent cx="4424363" cy="5353050"/>
            <wp:effectExtent l="0" t="0" r="14605" b="1905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21B67FF" w14:textId="2127EF10" w:rsidR="00B20690" w:rsidRPr="00B20690" w:rsidRDefault="00B20690" w:rsidP="00B20690">
      <w:pPr>
        <w:spacing w:line="360" w:lineRule="auto"/>
        <w:rPr>
          <w:rFonts w:cstheme="minorHAnsi"/>
          <w:i/>
          <w:iCs/>
          <w:sz w:val="24"/>
          <w:szCs w:val="24"/>
        </w:rPr>
      </w:pPr>
      <w:r w:rsidRPr="00B20690">
        <w:rPr>
          <w:rFonts w:cstheme="minorHAnsi"/>
          <w:i/>
          <w:iCs/>
          <w:sz w:val="24"/>
          <w:szCs w:val="24"/>
        </w:rPr>
        <w:t>Źródło:</w:t>
      </w:r>
      <w:r>
        <w:rPr>
          <w:rFonts w:cstheme="minorHAnsi"/>
          <w:i/>
          <w:iCs/>
          <w:sz w:val="24"/>
          <w:szCs w:val="24"/>
        </w:rPr>
        <w:t xml:space="preserve"> </w:t>
      </w:r>
      <w:r w:rsidRPr="00B20690">
        <w:rPr>
          <w:rFonts w:cstheme="minorHAnsi"/>
          <w:i/>
          <w:iCs/>
          <w:sz w:val="24"/>
          <w:szCs w:val="24"/>
        </w:rPr>
        <w:t>https://www.gov.pl/web/finanse/wskazniki-dochodow-podatkowych-gmin-powiatow-i-wojewodztw-na-2021-r</w:t>
      </w:r>
    </w:p>
    <w:p w14:paraId="20BA0898" w14:textId="77777777" w:rsidR="005B5BCE" w:rsidRDefault="005B5BCE" w:rsidP="00B20690">
      <w:pPr>
        <w:pStyle w:val="Nagwek4"/>
      </w:pPr>
      <w:r w:rsidRPr="009F6D7F">
        <w:t>Wydatki gminy na 1 mieszkańca</w:t>
      </w:r>
    </w:p>
    <w:p w14:paraId="3F6F3DB2" w14:textId="28CD07DB" w:rsidR="005B5BCE" w:rsidRPr="00B20690" w:rsidRDefault="005B5BCE" w:rsidP="00B20690">
      <w:pPr>
        <w:spacing w:line="360" w:lineRule="auto"/>
        <w:ind w:firstLine="708"/>
        <w:jc w:val="both"/>
        <w:rPr>
          <w:rFonts w:cstheme="minorHAnsi"/>
          <w:sz w:val="24"/>
          <w:szCs w:val="24"/>
        </w:rPr>
      </w:pPr>
      <w:r>
        <w:rPr>
          <w:rFonts w:cstheme="minorHAnsi"/>
          <w:sz w:val="24"/>
          <w:szCs w:val="24"/>
        </w:rPr>
        <w:t xml:space="preserve">W ciągu ostatnich 5 lat na terenie objętym LSR we wszystkich gminach znacznie zwiększyły się wydatki gminy na 1 mieszkańca. W 2015 r. najwyższe wydatki na 1 mieszkańca miała gmina Racławice (3962,33), natomiast w 2020 na pierwszym miejscu była gmina Książ Wielki (6440,12). Na drugim miejscu znalazła się gmina Miechów (5890,34). W gminach Racławice oraz Gołcza zaobserwowano spadek wydatków na mieszkańca w 2018 r., który </w:t>
      </w:r>
      <w:r>
        <w:rPr>
          <w:rFonts w:cstheme="minorHAnsi"/>
          <w:sz w:val="24"/>
          <w:szCs w:val="24"/>
        </w:rPr>
        <w:br/>
        <w:t xml:space="preserve">w przypadku gminy Gołcza nie został jeszcze nadrobiony w roku 2020. Również w gminie Kozłów wydatki gminy na jednego mieszkańca zaczęły spadać w 2019 r.  Należy zauważyć, że w stosunku do roku 2015, gminy zróżnicowały się pod względem wydatków na 1 mieszkańca </w:t>
      </w:r>
      <w:r>
        <w:rPr>
          <w:rFonts w:cstheme="minorHAnsi"/>
          <w:sz w:val="24"/>
          <w:szCs w:val="24"/>
        </w:rPr>
        <w:lastRenderedPageBreak/>
        <w:t xml:space="preserve">na dwie grupy. Do pierwszej zaliczyć można Książ Wielki, Miechów, Racławice, gdzie wydatki wyniosły w granicach 5800 – 6440 zł, a do drugiej Charsznicę, Gołczę, Słaboszów oraz Kozłów – wydatki na poziomie 4500 – 5000 zł. Wzrost wydatków ogółem był jednak bardzo wysoki </w:t>
      </w:r>
      <w:r>
        <w:rPr>
          <w:rFonts w:cstheme="minorHAnsi"/>
          <w:sz w:val="24"/>
          <w:szCs w:val="24"/>
        </w:rPr>
        <w:br/>
        <w:t xml:space="preserve">i w wielu gminach zwiększył się prawie dwukrotnie w ciągu ostatnich 5 lat. Jeżeli różnice pomiędzy gminami obszaru LGD nie będą się powiększać, to tendencje należy uznać za bardzo korzystną. </w:t>
      </w:r>
    </w:p>
    <w:p w14:paraId="73D1A614" w14:textId="630B27C5" w:rsidR="00B20690" w:rsidRDefault="00B20690" w:rsidP="00B20690">
      <w:pPr>
        <w:pStyle w:val="Legenda"/>
        <w:keepNext/>
      </w:pPr>
      <w:bookmarkStart w:id="17" w:name="_Toc86399657"/>
      <w:r>
        <w:t xml:space="preserve">Wykres </w:t>
      </w:r>
      <w:fldSimple w:instr=" SEQ Wykres \* ARABIC ">
        <w:r w:rsidR="000B1E81">
          <w:rPr>
            <w:noProof/>
          </w:rPr>
          <w:t>2</w:t>
        </w:r>
      </w:fldSimple>
      <w:r>
        <w:t xml:space="preserve"> </w:t>
      </w:r>
      <w:r w:rsidRPr="000958A5">
        <w:t>Wydatki gminy na 1 mieszkańca</w:t>
      </w:r>
      <w:r>
        <w:t>.</w:t>
      </w:r>
      <w:bookmarkEnd w:id="17"/>
    </w:p>
    <w:p w14:paraId="299EAA1C" w14:textId="77777777" w:rsidR="005B5BCE" w:rsidRDefault="005B5BCE" w:rsidP="005B5BCE">
      <w:pPr>
        <w:spacing w:line="360" w:lineRule="auto"/>
        <w:jc w:val="center"/>
        <w:rPr>
          <w:rFonts w:cstheme="minorHAnsi"/>
          <w:b/>
          <w:sz w:val="24"/>
          <w:szCs w:val="24"/>
        </w:rPr>
      </w:pPr>
      <w:r>
        <w:rPr>
          <w:noProof/>
          <w:lang w:eastAsia="pl-PL"/>
        </w:rPr>
        <w:drawing>
          <wp:inline distT="0" distB="0" distL="0" distR="0" wp14:anchorId="0B755AFB" wp14:editId="30300B47">
            <wp:extent cx="4761521" cy="6228510"/>
            <wp:effectExtent l="0" t="0" r="20320" b="20320"/>
            <wp:docPr id="9" name="Wykres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6F0C2D9" w14:textId="7DE910EE" w:rsidR="005B5BCE" w:rsidRPr="00B20690" w:rsidRDefault="00B20690" w:rsidP="00B20690">
      <w:pPr>
        <w:spacing w:line="360" w:lineRule="auto"/>
        <w:rPr>
          <w:rFonts w:cstheme="minorHAnsi"/>
          <w:bCs/>
          <w:i/>
          <w:iCs/>
          <w:sz w:val="24"/>
          <w:szCs w:val="24"/>
        </w:rPr>
      </w:pPr>
      <w:r>
        <w:rPr>
          <w:rFonts w:cstheme="minorHAnsi"/>
          <w:bCs/>
          <w:i/>
          <w:iCs/>
          <w:sz w:val="24"/>
          <w:szCs w:val="24"/>
        </w:rPr>
        <w:t>Źródło: dane GUS.</w:t>
      </w:r>
    </w:p>
    <w:p w14:paraId="653FE285" w14:textId="6F6B04E3" w:rsidR="005B5BCE" w:rsidRPr="00B20690" w:rsidRDefault="005B5BCE" w:rsidP="00B20690">
      <w:pPr>
        <w:spacing w:line="360" w:lineRule="auto"/>
        <w:ind w:firstLine="708"/>
        <w:jc w:val="both"/>
        <w:rPr>
          <w:rFonts w:cstheme="minorHAnsi"/>
          <w:sz w:val="24"/>
          <w:szCs w:val="24"/>
        </w:rPr>
      </w:pPr>
      <w:r>
        <w:rPr>
          <w:rFonts w:cstheme="minorHAnsi"/>
          <w:sz w:val="24"/>
          <w:szCs w:val="24"/>
        </w:rPr>
        <w:lastRenderedPageBreak/>
        <w:t xml:space="preserve">Gminy LGD „Jaksa” </w:t>
      </w:r>
      <w:r>
        <w:rPr>
          <w:sz w:val="24"/>
          <w:szCs w:val="24"/>
        </w:rPr>
        <w:t xml:space="preserve">należą do gorzej rozwiniętych gmin </w:t>
      </w:r>
      <w:r>
        <w:rPr>
          <w:sz w:val="24"/>
          <w:szCs w:val="24"/>
        </w:rPr>
        <w:br/>
        <w:t>w województwie</w:t>
      </w:r>
      <w:r w:rsidRPr="00BE1B93">
        <w:rPr>
          <w:sz w:val="24"/>
          <w:szCs w:val="24"/>
        </w:rPr>
        <w:t xml:space="preserve">. </w:t>
      </w:r>
      <w:r>
        <w:rPr>
          <w:sz w:val="24"/>
          <w:szCs w:val="24"/>
        </w:rPr>
        <w:t xml:space="preserve">W skład województwa małopolskiego wchodzą 182 gminy, więc można stwierdzić, że szczególnie pod względem liczby podmiotów gospodarki narodowej </w:t>
      </w:r>
      <w:r>
        <w:rPr>
          <w:sz w:val="24"/>
          <w:szCs w:val="24"/>
        </w:rPr>
        <w:br/>
        <w:t xml:space="preserve">w rejestrze REGON na 10 tys. ludności wszystkie gminy z wyjątkiem Miechowa (17) są na dalekim miejscu w stosunku do reszty województwa. Podobnie wygląda sytuacja Dochodów własnych budżetu gminy na 1 mieszkańca (Miechów – 72, Słaboszów 151) i wydatków budżetu gminy na 1 mieszkańca (Książ Wielki – 70, Charsznica – 167). Można zauważyć, że Miechów oraz Książ Wielki to dwie najlepiej rozwinięte gminy obszaru LGD. Aspektem, </w:t>
      </w:r>
      <w:r>
        <w:rPr>
          <w:sz w:val="24"/>
          <w:szCs w:val="24"/>
        </w:rPr>
        <w:br/>
        <w:t>w którym najlepiej wypadają wszystkie gminy są ś</w:t>
      </w:r>
      <w:r w:rsidRPr="00032395">
        <w:rPr>
          <w:sz w:val="24"/>
          <w:szCs w:val="24"/>
        </w:rPr>
        <w:t>rodki w dochodach budżetu gminy na finansowanie projektów UE na 1 mieszkańca</w:t>
      </w:r>
      <w:r>
        <w:rPr>
          <w:sz w:val="24"/>
          <w:szCs w:val="24"/>
        </w:rPr>
        <w:t>, gdzie Racławice mogą pochwalić się 19 miejscem w województwie, Miechów – 20, a najsłabiej wypadający Książ Wielki – 92, wciąż znajduje się mniej więcej w połowie wśród gmin województwa.</w:t>
      </w:r>
    </w:p>
    <w:p w14:paraId="71487D31" w14:textId="782D8665" w:rsidR="00B20690" w:rsidRDefault="00B20690" w:rsidP="00B20690">
      <w:pPr>
        <w:pStyle w:val="Legenda"/>
        <w:keepNext/>
      </w:pPr>
      <w:bookmarkStart w:id="18" w:name="_Toc86399645"/>
      <w:r>
        <w:t xml:space="preserve">Tabela </w:t>
      </w:r>
      <w:fldSimple w:instr=" SEQ Tabela \* ARABIC ">
        <w:r w:rsidR="000B1E81">
          <w:rPr>
            <w:noProof/>
          </w:rPr>
          <w:t>2</w:t>
        </w:r>
      </w:fldSimple>
      <w:r>
        <w:t xml:space="preserve"> </w:t>
      </w:r>
      <w:r w:rsidRPr="00573D43">
        <w:t>Lokaty gmin w województwie w poszczególnych kategoriach</w:t>
      </w:r>
      <w:r>
        <w:t>.</w:t>
      </w:r>
      <w:bookmarkEnd w:id="18"/>
    </w:p>
    <w:tbl>
      <w:tblPr>
        <w:tblStyle w:val="Jasnalistaakcent3"/>
        <w:tblW w:w="0" w:type="auto"/>
        <w:tblBorders>
          <w:top w:val="single" w:sz="4" w:space="0" w:color="92D050"/>
          <w:left w:val="single" w:sz="4" w:space="0" w:color="92D050"/>
          <w:bottom w:val="single" w:sz="4" w:space="0" w:color="92D050"/>
          <w:right w:val="single" w:sz="4" w:space="0" w:color="92D050"/>
          <w:insideH w:val="single" w:sz="4" w:space="0" w:color="92D050"/>
          <w:insideV w:val="single" w:sz="4" w:space="0" w:color="92D050"/>
        </w:tblBorders>
        <w:tblCellMar>
          <w:top w:w="142" w:type="dxa"/>
          <w:left w:w="142" w:type="dxa"/>
          <w:bottom w:w="142" w:type="dxa"/>
          <w:right w:w="142" w:type="dxa"/>
        </w:tblCellMar>
        <w:tblLook w:val="04A0" w:firstRow="1" w:lastRow="0" w:firstColumn="1" w:lastColumn="0" w:noHBand="0" w:noVBand="1"/>
      </w:tblPr>
      <w:tblGrid>
        <w:gridCol w:w="1544"/>
        <w:gridCol w:w="1812"/>
        <w:gridCol w:w="2084"/>
        <w:gridCol w:w="1812"/>
        <w:gridCol w:w="1808"/>
      </w:tblGrid>
      <w:tr w:rsidR="005B5BCE" w14:paraId="07481C70" w14:textId="77777777" w:rsidTr="00B20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4" w:type="dxa"/>
            <w:shd w:val="clear" w:color="auto" w:fill="62A248"/>
          </w:tcPr>
          <w:p w14:paraId="5EE1EB72" w14:textId="77777777" w:rsidR="005B5BCE" w:rsidRPr="00585285" w:rsidRDefault="005B5BCE" w:rsidP="0000541C">
            <w:pPr>
              <w:spacing w:line="276" w:lineRule="auto"/>
              <w:rPr>
                <w:b w:val="0"/>
                <w:sz w:val="24"/>
              </w:rPr>
            </w:pPr>
            <w:r>
              <w:rPr>
                <w:b w:val="0"/>
                <w:sz w:val="24"/>
              </w:rPr>
              <w:t>Gmina</w:t>
            </w:r>
          </w:p>
        </w:tc>
        <w:tc>
          <w:tcPr>
            <w:tcW w:w="1812" w:type="dxa"/>
            <w:shd w:val="clear" w:color="auto" w:fill="62A248"/>
          </w:tcPr>
          <w:p w14:paraId="1C125A2B" w14:textId="77777777" w:rsidR="005B5BCE" w:rsidRPr="00585285" w:rsidRDefault="005B5BCE" w:rsidP="0000541C">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bCs w:val="0"/>
                <w:sz w:val="24"/>
              </w:rPr>
              <w:t>Dochody własne budżetu gminy na 1 mieszkańca</w:t>
            </w:r>
          </w:p>
        </w:tc>
        <w:tc>
          <w:tcPr>
            <w:tcW w:w="2084" w:type="dxa"/>
            <w:shd w:val="clear" w:color="auto" w:fill="62A248"/>
          </w:tcPr>
          <w:p w14:paraId="0719F0BA" w14:textId="77777777" w:rsidR="005B5BCE" w:rsidRPr="00585285" w:rsidRDefault="005B5BCE" w:rsidP="0000541C">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Środki w dochodach budżetu gminy na finansowanie projektów UE na 1 mieszkańca</w:t>
            </w:r>
          </w:p>
        </w:tc>
        <w:tc>
          <w:tcPr>
            <w:tcW w:w="1812" w:type="dxa"/>
            <w:shd w:val="clear" w:color="auto" w:fill="62A248"/>
          </w:tcPr>
          <w:p w14:paraId="0934BF87" w14:textId="77777777" w:rsidR="005B5BCE" w:rsidRPr="00585285" w:rsidRDefault="005B5BCE" w:rsidP="0000541C">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Wydatki budżetu gminy na 1 mieszkańca</w:t>
            </w:r>
          </w:p>
        </w:tc>
        <w:tc>
          <w:tcPr>
            <w:tcW w:w="1808" w:type="dxa"/>
            <w:shd w:val="clear" w:color="auto" w:fill="62A248"/>
          </w:tcPr>
          <w:p w14:paraId="47A45B1C" w14:textId="77777777" w:rsidR="005B5BCE" w:rsidRPr="00585285" w:rsidRDefault="005B5BCE" w:rsidP="0000541C">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Podmioty gospodarki narodowej w rejestrze REGON na 10 tys. ludności</w:t>
            </w:r>
          </w:p>
        </w:tc>
      </w:tr>
      <w:tr w:rsidR="005B5BCE" w14:paraId="06EF1E38" w14:textId="77777777" w:rsidTr="00B20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tcBorders>
            <w:vAlign w:val="center"/>
          </w:tcPr>
          <w:p w14:paraId="7477B14D" w14:textId="77777777" w:rsidR="005B5BCE" w:rsidRPr="009F6D7F" w:rsidRDefault="005B5BCE" w:rsidP="0000541C">
            <w:pPr>
              <w:spacing w:line="360" w:lineRule="auto"/>
              <w:rPr>
                <w:rFonts w:cstheme="minorHAnsi"/>
                <w:sz w:val="24"/>
                <w:szCs w:val="24"/>
              </w:rPr>
            </w:pPr>
            <w:r w:rsidRPr="009F6D7F">
              <w:rPr>
                <w:rFonts w:cstheme="minorHAnsi"/>
                <w:sz w:val="24"/>
                <w:szCs w:val="24"/>
              </w:rPr>
              <w:t>Charsznica</w:t>
            </w:r>
          </w:p>
        </w:tc>
        <w:tc>
          <w:tcPr>
            <w:tcW w:w="1812" w:type="dxa"/>
            <w:tcBorders>
              <w:top w:val="none" w:sz="0" w:space="0" w:color="auto"/>
              <w:bottom w:val="none" w:sz="0" w:space="0" w:color="auto"/>
            </w:tcBorders>
            <w:vAlign w:val="center"/>
          </w:tcPr>
          <w:p w14:paraId="2ED9D527"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130</w:t>
            </w:r>
          </w:p>
        </w:tc>
        <w:tc>
          <w:tcPr>
            <w:tcW w:w="2084" w:type="dxa"/>
            <w:tcBorders>
              <w:top w:val="none" w:sz="0" w:space="0" w:color="auto"/>
              <w:bottom w:val="none" w:sz="0" w:space="0" w:color="auto"/>
            </w:tcBorders>
            <w:vAlign w:val="center"/>
          </w:tcPr>
          <w:p w14:paraId="75D30E82"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44</w:t>
            </w:r>
          </w:p>
        </w:tc>
        <w:tc>
          <w:tcPr>
            <w:tcW w:w="1812" w:type="dxa"/>
            <w:tcBorders>
              <w:top w:val="none" w:sz="0" w:space="0" w:color="auto"/>
              <w:bottom w:val="none" w:sz="0" w:space="0" w:color="auto"/>
            </w:tcBorders>
            <w:vAlign w:val="center"/>
          </w:tcPr>
          <w:p w14:paraId="3CE08D29"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167</w:t>
            </w:r>
          </w:p>
        </w:tc>
        <w:tc>
          <w:tcPr>
            <w:tcW w:w="1808" w:type="dxa"/>
            <w:tcBorders>
              <w:top w:val="none" w:sz="0" w:space="0" w:color="auto"/>
              <w:bottom w:val="none" w:sz="0" w:space="0" w:color="auto"/>
              <w:right w:val="none" w:sz="0" w:space="0" w:color="auto"/>
            </w:tcBorders>
            <w:vAlign w:val="center"/>
          </w:tcPr>
          <w:p w14:paraId="0D942228"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144</w:t>
            </w:r>
          </w:p>
        </w:tc>
      </w:tr>
      <w:tr w:rsidR="005B5BCE" w14:paraId="2AEFA404" w14:textId="77777777" w:rsidTr="00B20690">
        <w:tc>
          <w:tcPr>
            <w:cnfStyle w:val="001000000000" w:firstRow="0" w:lastRow="0" w:firstColumn="1" w:lastColumn="0" w:oddVBand="0" w:evenVBand="0" w:oddHBand="0" w:evenHBand="0" w:firstRowFirstColumn="0" w:firstRowLastColumn="0" w:lastRowFirstColumn="0" w:lastRowLastColumn="0"/>
            <w:tcW w:w="1544" w:type="dxa"/>
            <w:vAlign w:val="center"/>
          </w:tcPr>
          <w:p w14:paraId="1E66FAF9" w14:textId="77777777" w:rsidR="005B5BCE" w:rsidRPr="009F6D7F" w:rsidRDefault="005B5BCE" w:rsidP="0000541C">
            <w:pPr>
              <w:spacing w:line="360" w:lineRule="auto"/>
              <w:rPr>
                <w:rFonts w:cstheme="minorHAnsi"/>
                <w:sz w:val="24"/>
                <w:szCs w:val="24"/>
              </w:rPr>
            </w:pPr>
            <w:r w:rsidRPr="009F6D7F">
              <w:rPr>
                <w:rFonts w:cstheme="minorHAnsi"/>
                <w:sz w:val="24"/>
                <w:szCs w:val="24"/>
              </w:rPr>
              <w:t>Gołcza</w:t>
            </w:r>
          </w:p>
        </w:tc>
        <w:tc>
          <w:tcPr>
            <w:tcW w:w="1812" w:type="dxa"/>
            <w:vAlign w:val="center"/>
          </w:tcPr>
          <w:p w14:paraId="6FB6F7DF"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114</w:t>
            </w:r>
          </w:p>
        </w:tc>
        <w:tc>
          <w:tcPr>
            <w:tcW w:w="2084" w:type="dxa"/>
            <w:vAlign w:val="center"/>
          </w:tcPr>
          <w:p w14:paraId="595028E9"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38</w:t>
            </w:r>
          </w:p>
        </w:tc>
        <w:tc>
          <w:tcPr>
            <w:tcW w:w="1812" w:type="dxa"/>
            <w:vAlign w:val="center"/>
          </w:tcPr>
          <w:p w14:paraId="733E5912"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139</w:t>
            </w:r>
          </w:p>
        </w:tc>
        <w:tc>
          <w:tcPr>
            <w:tcW w:w="1808" w:type="dxa"/>
            <w:vAlign w:val="center"/>
          </w:tcPr>
          <w:p w14:paraId="39EBECFE"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116</w:t>
            </w:r>
          </w:p>
        </w:tc>
      </w:tr>
      <w:tr w:rsidR="005B5BCE" w14:paraId="06FDCCC2" w14:textId="77777777" w:rsidTr="00B20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tcBorders>
            <w:vAlign w:val="center"/>
          </w:tcPr>
          <w:p w14:paraId="4673FBD4" w14:textId="77777777" w:rsidR="005B5BCE" w:rsidRPr="009F6D7F" w:rsidRDefault="005B5BCE" w:rsidP="0000541C">
            <w:pPr>
              <w:spacing w:line="360" w:lineRule="auto"/>
              <w:rPr>
                <w:rFonts w:cstheme="minorHAnsi"/>
                <w:sz w:val="24"/>
                <w:szCs w:val="24"/>
              </w:rPr>
            </w:pPr>
            <w:r w:rsidRPr="009F6D7F">
              <w:rPr>
                <w:rFonts w:cstheme="minorHAnsi"/>
                <w:sz w:val="24"/>
                <w:szCs w:val="24"/>
              </w:rPr>
              <w:t>Kozłów</w:t>
            </w:r>
          </w:p>
        </w:tc>
        <w:tc>
          <w:tcPr>
            <w:tcW w:w="1812" w:type="dxa"/>
            <w:tcBorders>
              <w:top w:val="none" w:sz="0" w:space="0" w:color="auto"/>
              <w:bottom w:val="none" w:sz="0" w:space="0" w:color="auto"/>
            </w:tcBorders>
            <w:vAlign w:val="center"/>
          </w:tcPr>
          <w:p w14:paraId="6A90CDB4"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140</w:t>
            </w:r>
          </w:p>
        </w:tc>
        <w:tc>
          <w:tcPr>
            <w:tcW w:w="2084" w:type="dxa"/>
            <w:tcBorders>
              <w:top w:val="none" w:sz="0" w:space="0" w:color="auto"/>
              <w:bottom w:val="none" w:sz="0" w:space="0" w:color="auto"/>
            </w:tcBorders>
            <w:vAlign w:val="center"/>
          </w:tcPr>
          <w:p w14:paraId="50305C7D"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29</w:t>
            </w:r>
          </w:p>
        </w:tc>
        <w:tc>
          <w:tcPr>
            <w:tcW w:w="1812" w:type="dxa"/>
            <w:tcBorders>
              <w:top w:val="none" w:sz="0" w:space="0" w:color="auto"/>
              <w:bottom w:val="none" w:sz="0" w:space="0" w:color="auto"/>
            </w:tcBorders>
            <w:vAlign w:val="center"/>
          </w:tcPr>
          <w:p w14:paraId="6A59090A"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132</w:t>
            </w:r>
          </w:p>
        </w:tc>
        <w:tc>
          <w:tcPr>
            <w:tcW w:w="1808" w:type="dxa"/>
            <w:tcBorders>
              <w:top w:val="none" w:sz="0" w:space="0" w:color="auto"/>
              <w:bottom w:val="none" w:sz="0" w:space="0" w:color="auto"/>
              <w:right w:val="none" w:sz="0" w:space="0" w:color="auto"/>
            </w:tcBorders>
            <w:vAlign w:val="center"/>
          </w:tcPr>
          <w:p w14:paraId="74BCB878"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171</w:t>
            </w:r>
          </w:p>
        </w:tc>
      </w:tr>
      <w:tr w:rsidR="005B5BCE" w14:paraId="46762B8E" w14:textId="77777777" w:rsidTr="00B20690">
        <w:tc>
          <w:tcPr>
            <w:cnfStyle w:val="001000000000" w:firstRow="0" w:lastRow="0" w:firstColumn="1" w:lastColumn="0" w:oddVBand="0" w:evenVBand="0" w:oddHBand="0" w:evenHBand="0" w:firstRowFirstColumn="0" w:firstRowLastColumn="0" w:lastRowFirstColumn="0" w:lastRowLastColumn="0"/>
            <w:tcW w:w="1544" w:type="dxa"/>
          </w:tcPr>
          <w:p w14:paraId="51A4D703" w14:textId="77777777" w:rsidR="005B5BCE" w:rsidRPr="009F6D7F" w:rsidRDefault="005B5BCE" w:rsidP="0000541C">
            <w:pPr>
              <w:spacing w:line="360" w:lineRule="auto"/>
              <w:rPr>
                <w:rFonts w:cstheme="minorHAnsi"/>
                <w:sz w:val="24"/>
                <w:szCs w:val="24"/>
              </w:rPr>
            </w:pPr>
            <w:r w:rsidRPr="009F6D7F">
              <w:rPr>
                <w:rFonts w:cstheme="minorHAnsi"/>
                <w:sz w:val="24"/>
                <w:szCs w:val="24"/>
              </w:rPr>
              <w:t>Książ Wielki</w:t>
            </w:r>
          </w:p>
        </w:tc>
        <w:tc>
          <w:tcPr>
            <w:tcW w:w="1812" w:type="dxa"/>
            <w:vAlign w:val="center"/>
          </w:tcPr>
          <w:p w14:paraId="3BD97232"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92</w:t>
            </w:r>
          </w:p>
        </w:tc>
        <w:tc>
          <w:tcPr>
            <w:tcW w:w="2084" w:type="dxa"/>
            <w:vAlign w:val="center"/>
          </w:tcPr>
          <w:p w14:paraId="1FFEB56B"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92</w:t>
            </w:r>
          </w:p>
        </w:tc>
        <w:tc>
          <w:tcPr>
            <w:tcW w:w="1812" w:type="dxa"/>
            <w:vAlign w:val="center"/>
          </w:tcPr>
          <w:p w14:paraId="098287C4"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70</w:t>
            </w:r>
          </w:p>
        </w:tc>
        <w:tc>
          <w:tcPr>
            <w:tcW w:w="1808" w:type="dxa"/>
            <w:vAlign w:val="center"/>
          </w:tcPr>
          <w:p w14:paraId="6F9F1F06"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124</w:t>
            </w:r>
          </w:p>
        </w:tc>
      </w:tr>
      <w:tr w:rsidR="005B5BCE" w14:paraId="1840775F" w14:textId="77777777" w:rsidTr="00B20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tcBorders>
            <w:vAlign w:val="center"/>
          </w:tcPr>
          <w:p w14:paraId="3E71C286" w14:textId="77777777" w:rsidR="005B5BCE" w:rsidRPr="009F6D7F" w:rsidRDefault="005B5BCE" w:rsidP="0000541C">
            <w:pPr>
              <w:spacing w:line="360" w:lineRule="auto"/>
              <w:rPr>
                <w:rFonts w:cstheme="minorHAnsi"/>
                <w:sz w:val="24"/>
                <w:szCs w:val="24"/>
              </w:rPr>
            </w:pPr>
            <w:r w:rsidRPr="009F6D7F">
              <w:rPr>
                <w:rFonts w:cstheme="minorHAnsi"/>
                <w:sz w:val="24"/>
                <w:szCs w:val="24"/>
              </w:rPr>
              <w:t>Miechów</w:t>
            </w:r>
          </w:p>
        </w:tc>
        <w:tc>
          <w:tcPr>
            <w:tcW w:w="1812" w:type="dxa"/>
            <w:tcBorders>
              <w:top w:val="none" w:sz="0" w:space="0" w:color="auto"/>
              <w:bottom w:val="none" w:sz="0" w:space="0" w:color="auto"/>
            </w:tcBorders>
            <w:vAlign w:val="center"/>
          </w:tcPr>
          <w:p w14:paraId="2D4063A6"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72</w:t>
            </w:r>
          </w:p>
        </w:tc>
        <w:tc>
          <w:tcPr>
            <w:tcW w:w="2084" w:type="dxa"/>
            <w:tcBorders>
              <w:top w:val="none" w:sz="0" w:space="0" w:color="auto"/>
              <w:bottom w:val="none" w:sz="0" w:space="0" w:color="auto"/>
            </w:tcBorders>
            <w:vAlign w:val="center"/>
          </w:tcPr>
          <w:p w14:paraId="1A3BB066"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20</w:t>
            </w:r>
          </w:p>
        </w:tc>
        <w:tc>
          <w:tcPr>
            <w:tcW w:w="1812" w:type="dxa"/>
            <w:tcBorders>
              <w:top w:val="none" w:sz="0" w:space="0" w:color="auto"/>
              <w:bottom w:val="none" w:sz="0" w:space="0" w:color="auto"/>
            </w:tcBorders>
            <w:vAlign w:val="center"/>
          </w:tcPr>
          <w:p w14:paraId="7EEAEB67"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118</w:t>
            </w:r>
          </w:p>
        </w:tc>
        <w:tc>
          <w:tcPr>
            <w:tcW w:w="1808" w:type="dxa"/>
            <w:tcBorders>
              <w:top w:val="none" w:sz="0" w:space="0" w:color="auto"/>
              <w:bottom w:val="none" w:sz="0" w:space="0" w:color="auto"/>
              <w:right w:val="none" w:sz="0" w:space="0" w:color="auto"/>
            </w:tcBorders>
            <w:vAlign w:val="center"/>
          </w:tcPr>
          <w:p w14:paraId="1555D105"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17</w:t>
            </w:r>
          </w:p>
        </w:tc>
      </w:tr>
      <w:tr w:rsidR="005B5BCE" w14:paraId="3B93DF59" w14:textId="77777777" w:rsidTr="00B20690">
        <w:tc>
          <w:tcPr>
            <w:cnfStyle w:val="001000000000" w:firstRow="0" w:lastRow="0" w:firstColumn="1" w:lastColumn="0" w:oddVBand="0" w:evenVBand="0" w:oddHBand="0" w:evenHBand="0" w:firstRowFirstColumn="0" w:firstRowLastColumn="0" w:lastRowFirstColumn="0" w:lastRowLastColumn="0"/>
            <w:tcW w:w="1544" w:type="dxa"/>
          </w:tcPr>
          <w:p w14:paraId="7C304715" w14:textId="77777777" w:rsidR="005B5BCE" w:rsidRPr="009F6D7F" w:rsidRDefault="005B5BCE" w:rsidP="0000541C">
            <w:pPr>
              <w:spacing w:line="360" w:lineRule="auto"/>
              <w:rPr>
                <w:rFonts w:cstheme="minorHAnsi"/>
                <w:sz w:val="24"/>
                <w:szCs w:val="24"/>
              </w:rPr>
            </w:pPr>
            <w:r w:rsidRPr="009F6D7F">
              <w:rPr>
                <w:rFonts w:cstheme="minorHAnsi"/>
                <w:sz w:val="24"/>
                <w:szCs w:val="24"/>
              </w:rPr>
              <w:t>Racławice</w:t>
            </w:r>
          </w:p>
        </w:tc>
        <w:tc>
          <w:tcPr>
            <w:tcW w:w="1812" w:type="dxa"/>
            <w:vAlign w:val="center"/>
          </w:tcPr>
          <w:p w14:paraId="6323ED15"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149</w:t>
            </w:r>
          </w:p>
        </w:tc>
        <w:tc>
          <w:tcPr>
            <w:tcW w:w="2084" w:type="dxa"/>
            <w:vAlign w:val="center"/>
          </w:tcPr>
          <w:p w14:paraId="744B3397"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19</w:t>
            </w:r>
          </w:p>
        </w:tc>
        <w:tc>
          <w:tcPr>
            <w:tcW w:w="1812" w:type="dxa"/>
            <w:vAlign w:val="center"/>
          </w:tcPr>
          <w:p w14:paraId="04071674"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98</w:t>
            </w:r>
          </w:p>
        </w:tc>
        <w:tc>
          <w:tcPr>
            <w:tcW w:w="1808" w:type="dxa"/>
            <w:vAlign w:val="center"/>
          </w:tcPr>
          <w:p w14:paraId="1EF51784" w14:textId="77777777" w:rsidR="005B5BCE" w:rsidRPr="009F6D7F" w:rsidRDefault="005B5BCE" w:rsidP="0000541C">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9F6D7F">
              <w:rPr>
                <w:rFonts w:cstheme="minorHAnsi"/>
                <w:sz w:val="24"/>
                <w:szCs w:val="24"/>
              </w:rPr>
              <w:t>104</w:t>
            </w:r>
          </w:p>
        </w:tc>
      </w:tr>
      <w:tr w:rsidR="005B5BCE" w14:paraId="614D6B1C" w14:textId="77777777" w:rsidTr="00B20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tcBorders>
          </w:tcPr>
          <w:p w14:paraId="32EC1C3E" w14:textId="77777777" w:rsidR="005B5BCE" w:rsidRPr="009F6D7F" w:rsidRDefault="005B5BCE" w:rsidP="0000541C">
            <w:pPr>
              <w:spacing w:line="360" w:lineRule="auto"/>
              <w:rPr>
                <w:rFonts w:cstheme="minorHAnsi"/>
                <w:sz w:val="24"/>
                <w:szCs w:val="24"/>
              </w:rPr>
            </w:pPr>
            <w:r w:rsidRPr="009F6D7F">
              <w:rPr>
                <w:rFonts w:cstheme="minorHAnsi"/>
                <w:sz w:val="24"/>
                <w:szCs w:val="24"/>
              </w:rPr>
              <w:t>Słaboszów</w:t>
            </w:r>
          </w:p>
        </w:tc>
        <w:tc>
          <w:tcPr>
            <w:tcW w:w="1812" w:type="dxa"/>
            <w:tcBorders>
              <w:top w:val="none" w:sz="0" w:space="0" w:color="auto"/>
              <w:bottom w:val="none" w:sz="0" w:space="0" w:color="auto"/>
            </w:tcBorders>
            <w:vAlign w:val="center"/>
          </w:tcPr>
          <w:p w14:paraId="2704583B"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151</w:t>
            </w:r>
          </w:p>
        </w:tc>
        <w:tc>
          <w:tcPr>
            <w:tcW w:w="2084" w:type="dxa"/>
            <w:tcBorders>
              <w:top w:val="none" w:sz="0" w:space="0" w:color="auto"/>
              <w:bottom w:val="none" w:sz="0" w:space="0" w:color="auto"/>
            </w:tcBorders>
            <w:vAlign w:val="center"/>
          </w:tcPr>
          <w:p w14:paraId="6CB9A3E0"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89</w:t>
            </w:r>
          </w:p>
        </w:tc>
        <w:tc>
          <w:tcPr>
            <w:tcW w:w="1812" w:type="dxa"/>
            <w:tcBorders>
              <w:top w:val="none" w:sz="0" w:space="0" w:color="auto"/>
              <w:bottom w:val="none" w:sz="0" w:space="0" w:color="auto"/>
            </w:tcBorders>
            <w:vAlign w:val="center"/>
          </w:tcPr>
          <w:p w14:paraId="28D0BD6A"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156</w:t>
            </w:r>
          </w:p>
        </w:tc>
        <w:tc>
          <w:tcPr>
            <w:tcW w:w="1808" w:type="dxa"/>
            <w:tcBorders>
              <w:top w:val="none" w:sz="0" w:space="0" w:color="auto"/>
              <w:bottom w:val="none" w:sz="0" w:space="0" w:color="auto"/>
              <w:right w:val="none" w:sz="0" w:space="0" w:color="auto"/>
            </w:tcBorders>
            <w:vAlign w:val="center"/>
          </w:tcPr>
          <w:p w14:paraId="6AFF5ADB" w14:textId="77777777" w:rsidR="005B5BCE" w:rsidRPr="009F6D7F" w:rsidRDefault="005B5BCE" w:rsidP="0000541C">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9F6D7F">
              <w:rPr>
                <w:rFonts w:cstheme="minorHAnsi"/>
                <w:sz w:val="24"/>
                <w:szCs w:val="24"/>
              </w:rPr>
              <w:t>156</w:t>
            </w:r>
          </w:p>
        </w:tc>
      </w:tr>
    </w:tbl>
    <w:p w14:paraId="7212EC35" w14:textId="10C6C96F" w:rsidR="005B5BCE" w:rsidRPr="00B20690" w:rsidRDefault="00B20690" w:rsidP="005B5BCE">
      <w:pPr>
        <w:spacing w:line="360" w:lineRule="auto"/>
        <w:rPr>
          <w:rFonts w:cstheme="minorHAnsi"/>
          <w:i/>
          <w:iCs/>
          <w:sz w:val="24"/>
          <w:szCs w:val="24"/>
        </w:rPr>
      </w:pPr>
      <w:r>
        <w:rPr>
          <w:rFonts w:cstheme="minorHAnsi"/>
          <w:i/>
          <w:iCs/>
          <w:sz w:val="24"/>
          <w:szCs w:val="24"/>
        </w:rPr>
        <w:t>Źródło: dane BDL.</w:t>
      </w:r>
    </w:p>
    <w:p w14:paraId="5AFCA1B1" w14:textId="77777777" w:rsidR="005B5BCE" w:rsidRDefault="005B5BCE" w:rsidP="00B20690">
      <w:pPr>
        <w:pStyle w:val="Nagwek4"/>
      </w:pPr>
      <w:r w:rsidRPr="009F6D7F">
        <w:lastRenderedPageBreak/>
        <w:t>Przedsiębiorczość</w:t>
      </w:r>
    </w:p>
    <w:p w14:paraId="28D3E7A2" w14:textId="77777777" w:rsidR="005B5BCE" w:rsidRDefault="005B5BCE" w:rsidP="005B5BCE">
      <w:pPr>
        <w:spacing w:before="240" w:line="360" w:lineRule="auto"/>
        <w:ind w:firstLine="708"/>
        <w:jc w:val="both"/>
        <w:rPr>
          <w:rFonts w:cstheme="minorHAnsi"/>
          <w:sz w:val="24"/>
          <w:szCs w:val="24"/>
        </w:rPr>
      </w:pPr>
      <w:r w:rsidRPr="008037B0">
        <w:rPr>
          <w:rFonts w:cstheme="minorHAnsi"/>
          <w:sz w:val="24"/>
          <w:szCs w:val="24"/>
        </w:rPr>
        <w:t xml:space="preserve">Jednym </w:t>
      </w:r>
      <w:r>
        <w:rPr>
          <w:rFonts w:cstheme="minorHAnsi"/>
          <w:sz w:val="24"/>
          <w:szCs w:val="24"/>
        </w:rPr>
        <w:t xml:space="preserve">z istotnych problemów zidentyfikowanych podczas konsultacji społecznych </w:t>
      </w:r>
      <w:r>
        <w:rPr>
          <w:rFonts w:cstheme="minorHAnsi"/>
          <w:sz w:val="24"/>
          <w:szCs w:val="24"/>
        </w:rPr>
        <w:br/>
        <w:t xml:space="preserve">i </w:t>
      </w:r>
      <w:r w:rsidRPr="00167CF7">
        <w:rPr>
          <w:rFonts w:cstheme="minorHAnsi"/>
          <w:sz w:val="24"/>
          <w:szCs w:val="24"/>
        </w:rPr>
        <w:t>przedstawionych w LSR</w:t>
      </w:r>
      <w:r>
        <w:rPr>
          <w:rFonts w:cstheme="minorHAnsi"/>
          <w:sz w:val="24"/>
          <w:szCs w:val="24"/>
        </w:rPr>
        <w:t xml:space="preserve"> była mała aktywność i rozwój podmiotów gospodarczych w regionie i słaba przedsiębiorczość mieszkańców oraz brak inwestycji zewnętrznych na terenie obszaru. Przejawiały się one stosunkowo niewielką na tle województwa liczbą podmiotów gospodarczych na 10 tys. mieszkańców (z wyjątkiem Miechowa, który radzi sobie pod tym względem bardzo dobrze) a także małą liczbą nowotworzonych przedsiębiorstw. W LSR wskazano na potrzebę tworzenia przedsiębiorstw przemysłu spożywczo-przetwórczego, który zapewniałby rynek zbytu dla lokalnych produktów rolnych. Drugim problemem dotyczącym przedsiębiorczości mieszkańców był utrudniony dostęp do rynku pracy niektórych grup mieszkańców oraz utrudniony dostęp do usług specjalistycznych na terenie powiatu.</w:t>
      </w:r>
    </w:p>
    <w:p w14:paraId="69BB1CBF" w14:textId="35127A56" w:rsidR="005B5BCE" w:rsidRPr="00B20690" w:rsidRDefault="005B5BCE" w:rsidP="00B20690">
      <w:pPr>
        <w:spacing w:before="240" w:line="360" w:lineRule="auto"/>
        <w:jc w:val="both"/>
        <w:rPr>
          <w:rFonts w:cstheme="minorHAnsi"/>
          <w:sz w:val="24"/>
          <w:szCs w:val="24"/>
        </w:rPr>
      </w:pPr>
      <w:r w:rsidRPr="005E4CF2">
        <w:rPr>
          <w:rFonts w:cstheme="minorHAnsi"/>
          <w:sz w:val="24"/>
          <w:szCs w:val="24"/>
        </w:rPr>
        <w:tab/>
      </w:r>
      <w:r>
        <w:rPr>
          <w:rFonts w:cstheme="minorHAnsi"/>
          <w:sz w:val="24"/>
          <w:szCs w:val="24"/>
        </w:rPr>
        <w:t xml:space="preserve">Liczba </w:t>
      </w:r>
      <w:r w:rsidRPr="005E4CF2">
        <w:rPr>
          <w:rFonts w:cstheme="minorHAnsi"/>
          <w:sz w:val="24"/>
          <w:szCs w:val="24"/>
        </w:rPr>
        <w:t xml:space="preserve">pracujących na obszarze gmin </w:t>
      </w:r>
      <w:r>
        <w:rPr>
          <w:rFonts w:cstheme="minorHAnsi"/>
          <w:sz w:val="24"/>
          <w:szCs w:val="24"/>
        </w:rPr>
        <w:t xml:space="preserve">powiatu </w:t>
      </w:r>
      <w:r w:rsidRPr="005E4CF2">
        <w:rPr>
          <w:rFonts w:cstheme="minorHAnsi"/>
          <w:sz w:val="24"/>
          <w:szCs w:val="24"/>
        </w:rPr>
        <w:t>nieznacznie wzrosła w ciągu</w:t>
      </w:r>
      <w:r>
        <w:rPr>
          <w:rFonts w:cstheme="minorHAnsi"/>
          <w:sz w:val="24"/>
          <w:szCs w:val="24"/>
        </w:rPr>
        <w:t xml:space="preserve"> ostatnich lat i wyniosła w 2020 roku 4417 w gminie Miechów, 790 w gminie Charsznica, 445 w gminie Książ Wielki, 429 w gminie Gołcza, 223 w gminie Kozłów, 201 w gminie Słaboszów oraz 116 w gminie Racławice. Zaobserwowano jednak niewielki spadek liczby pracujących  w dwóch </w:t>
      </w:r>
      <w:r>
        <w:rPr>
          <w:rFonts w:cstheme="minorHAnsi"/>
          <w:sz w:val="24"/>
          <w:szCs w:val="24"/>
        </w:rPr>
        <w:br/>
        <w:t xml:space="preserve">z gmin – Książu Wielkim (456 - 445) oraz w Racławicach (137 - 116 osób). Udział kobiet </w:t>
      </w:r>
      <w:r>
        <w:rPr>
          <w:rFonts w:cstheme="minorHAnsi"/>
          <w:sz w:val="24"/>
          <w:szCs w:val="24"/>
        </w:rPr>
        <w:br/>
        <w:t xml:space="preserve">i mężczyzn wśród osób pracujących nie zmienił się znacząco, choć liczba pracujących mężczyzn na terenie obszaru całego zwiększa się nieco bardziej niż liczba pracujących kobiet. Mimo tego w gminie Miechów, pracujących kobiet wciąż jest więcej (2325) niż pracujących mężczyzn (1792). Podobnie w gminach Racławice, Kozłów oraz Książ Wielki wśród pracujących jest więcej kobiet. Szczególnie w gminie Racławice liczba pracujących mężczyzn w ciągu ostatnich lat zmniejszyła się prawie o połowę i wyniosła w 2020 r. tylko 27 osób. </w:t>
      </w:r>
      <w:r>
        <w:rPr>
          <w:rFonts w:cstheme="minorHAnsi"/>
          <w:sz w:val="24"/>
          <w:szCs w:val="24"/>
        </w:rPr>
        <w:br/>
        <w:t xml:space="preserve">Z kolei przypadku Słaboszowa liczba pracujących mężczyzn zwiększyła się ponad dwukrotnie </w:t>
      </w:r>
      <w:r>
        <w:rPr>
          <w:rFonts w:cstheme="minorHAnsi"/>
          <w:sz w:val="24"/>
          <w:szCs w:val="24"/>
        </w:rPr>
        <w:br/>
        <w:t xml:space="preserve">i przewyższyła liczbę pracujących kobiet w 2020 r., podobnie w przypadku Gołczy i Charsznicy. </w:t>
      </w:r>
    </w:p>
    <w:p w14:paraId="4A4AB63C" w14:textId="434CA5BC" w:rsidR="005B5BCE" w:rsidRPr="00C97108" w:rsidRDefault="005B5BCE" w:rsidP="00B20690">
      <w:pPr>
        <w:pStyle w:val="Nagwek4"/>
      </w:pPr>
      <w:r w:rsidRPr="009F6D7F">
        <w:lastRenderedPageBreak/>
        <w:t>Pracujący</w:t>
      </w:r>
      <w:r w:rsidR="00B20690">
        <w:t xml:space="preserve"> w gminach</w:t>
      </w:r>
    </w:p>
    <w:p w14:paraId="01BF72A3" w14:textId="5C745AB4" w:rsidR="00B20690" w:rsidRDefault="00B20690" w:rsidP="00B20690">
      <w:pPr>
        <w:pStyle w:val="Legenda"/>
        <w:keepNext/>
      </w:pPr>
      <w:bookmarkStart w:id="19" w:name="_Toc86399658"/>
      <w:r>
        <w:t xml:space="preserve">Wykres </w:t>
      </w:r>
      <w:fldSimple w:instr=" SEQ Wykres \* ARABIC ">
        <w:r w:rsidR="000B1E81">
          <w:rPr>
            <w:noProof/>
          </w:rPr>
          <w:t>3</w:t>
        </w:r>
      </w:fldSimple>
      <w:r>
        <w:t xml:space="preserve"> </w:t>
      </w:r>
      <w:r w:rsidRPr="00406FEB">
        <w:t>Pracujący w gminach</w:t>
      </w:r>
      <w:r>
        <w:t>.</w:t>
      </w:r>
      <w:bookmarkEnd w:id="19"/>
    </w:p>
    <w:p w14:paraId="2F3DF663" w14:textId="20EBFB4D" w:rsidR="005B5BCE" w:rsidRDefault="005B5BCE" w:rsidP="005B5BCE">
      <w:pPr>
        <w:spacing w:line="360" w:lineRule="auto"/>
        <w:ind w:left="-426"/>
        <w:rPr>
          <w:rFonts w:cstheme="minorHAnsi"/>
          <w:sz w:val="24"/>
          <w:szCs w:val="24"/>
        </w:rPr>
      </w:pPr>
      <w:r>
        <w:rPr>
          <w:noProof/>
          <w:lang w:eastAsia="pl-PL"/>
        </w:rPr>
        <w:drawing>
          <wp:inline distT="0" distB="0" distL="0" distR="0" wp14:anchorId="3E2D7032" wp14:editId="7035F9FD">
            <wp:extent cx="4242643" cy="3809278"/>
            <wp:effectExtent l="0" t="0" r="24765" b="2032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Pr>
          <w:noProof/>
          <w:lang w:eastAsia="pl-PL"/>
        </w:rPr>
        <w:drawing>
          <wp:inline distT="0" distB="0" distL="0" distR="0" wp14:anchorId="61C45838" wp14:editId="4479392E">
            <wp:extent cx="1698791" cy="3813612"/>
            <wp:effectExtent l="0" t="0" r="15875" b="15875"/>
            <wp:docPr id="13"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8148C72" w14:textId="3F502FCF" w:rsidR="00B20690" w:rsidRPr="00B20690" w:rsidRDefault="00B20690" w:rsidP="005B5BCE">
      <w:pPr>
        <w:spacing w:line="360" w:lineRule="auto"/>
        <w:ind w:left="-426"/>
        <w:rPr>
          <w:rFonts w:cstheme="minorHAnsi"/>
          <w:i/>
          <w:iCs/>
          <w:sz w:val="24"/>
          <w:szCs w:val="24"/>
        </w:rPr>
      </w:pPr>
      <w:r>
        <w:rPr>
          <w:rFonts w:cstheme="minorHAnsi"/>
          <w:i/>
          <w:iCs/>
          <w:sz w:val="24"/>
          <w:szCs w:val="24"/>
        </w:rPr>
        <w:t>Źródło: dane GUS.</w:t>
      </w:r>
    </w:p>
    <w:p w14:paraId="7721FE97" w14:textId="77777777" w:rsidR="005B5BCE" w:rsidRDefault="005B5BCE" w:rsidP="005B5BCE">
      <w:pPr>
        <w:spacing w:before="240" w:line="360" w:lineRule="auto"/>
        <w:ind w:right="-2" w:firstLine="708"/>
        <w:jc w:val="both"/>
        <w:rPr>
          <w:rFonts w:cstheme="minorHAnsi"/>
          <w:sz w:val="24"/>
          <w:szCs w:val="24"/>
        </w:rPr>
      </w:pPr>
      <w:r>
        <w:rPr>
          <w:rFonts w:cstheme="minorHAnsi"/>
          <w:sz w:val="24"/>
          <w:szCs w:val="24"/>
        </w:rPr>
        <w:t>Bezrobocie w powiecie miechowskim było niższe niż w województwie małopolskim, w LSR podkreślona jest jednak niekorzystna sytuacja osób długotrwale bezrobotnych, zapewnienie wsparcia którym zaliczone zostało do celów LSR. Za niekorzystny uznano również spadek zatrudnienia w rolnictwie. W ostatnich latach (2015 – 2020) zaobserwowano jednak pozytywną tendencję na rynku pracy, procentowy udział osób bezrobotnych zmniejszył się o prawie połowę w Charsznica (7,9 – 4,1), Książ Wielki (6,1 – 3,4) i Racławice (4,3 – 2,4), które może pochwalić się najniższym wskaźnikiem z gmin LGD. Bezrobocie zmniejszyło się w najmniejszym stopniu w gminie Kozłów (6,7% - 4,7%), wynik ten wciąż można jednak uznać za bardzo dobry.</w:t>
      </w:r>
    </w:p>
    <w:p w14:paraId="6E30E3C2" w14:textId="77777777" w:rsidR="005B5BCE" w:rsidRDefault="005B5BCE" w:rsidP="005B5BCE">
      <w:pPr>
        <w:spacing w:before="240" w:line="360" w:lineRule="auto"/>
        <w:ind w:right="-2"/>
        <w:jc w:val="both"/>
        <w:rPr>
          <w:rFonts w:cstheme="minorHAnsi"/>
          <w:sz w:val="24"/>
          <w:szCs w:val="24"/>
        </w:rPr>
      </w:pPr>
      <w:r>
        <w:rPr>
          <w:rFonts w:cstheme="minorHAnsi"/>
          <w:sz w:val="24"/>
          <w:szCs w:val="24"/>
        </w:rPr>
        <w:tab/>
        <w:t xml:space="preserve">Wśród bezrobotnych we wszystkich gminach należących do LGD większość stanowią kobiety. W przypadku Charsznicy odsetek kobiet wśród bezrobotnych wyniósł 55% w 2015 r. i 56% w 2020 r., w Gołczy 54% w 2015 r. i 58% w 2020 r., w Kozłowie 50% w 2015 r. i 60% </w:t>
      </w:r>
      <w:r>
        <w:rPr>
          <w:rFonts w:cstheme="minorHAnsi"/>
          <w:sz w:val="24"/>
          <w:szCs w:val="24"/>
        </w:rPr>
        <w:br/>
        <w:t xml:space="preserve">w 2020 r., w Książu Wielkim 58% w 2015 r. i 54% w 2020 r., w Miechowie 48% w 2015 r. </w:t>
      </w:r>
      <w:r>
        <w:rPr>
          <w:rFonts w:cstheme="minorHAnsi"/>
          <w:sz w:val="24"/>
          <w:szCs w:val="24"/>
        </w:rPr>
        <w:br/>
      </w:r>
      <w:r>
        <w:rPr>
          <w:rFonts w:cstheme="minorHAnsi"/>
          <w:sz w:val="24"/>
          <w:szCs w:val="24"/>
        </w:rPr>
        <w:lastRenderedPageBreak/>
        <w:t>i 49% w 2020 r.,</w:t>
      </w:r>
      <w:r w:rsidRPr="00D45327">
        <w:rPr>
          <w:rFonts w:cstheme="minorHAnsi"/>
          <w:sz w:val="24"/>
          <w:szCs w:val="24"/>
        </w:rPr>
        <w:t xml:space="preserve"> </w:t>
      </w:r>
      <w:r>
        <w:rPr>
          <w:rFonts w:cstheme="minorHAnsi"/>
          <w:sz w:val="24"/>
          <w:szCs w:val="24"/>
        </w:rPr>
        <w:t xml:space="preserve">w Racławicach 67% w 2015 r. i 70% w 2020 r., a w Słaboszowie 57% w 2015 r. i 59% w 2020r. Widać więc, że sytuacja kobiet na rynku pracy nie poprawiła się </w:t>
      </w:r>
      <w:r>
        <w:rPr>
          <w:rFonts w:cstheme="minorHAnsi"/>
          <w:sz w:val="24"/>
          <w:szCs w:val="24"/>
        </w:rPr>
        <w:br/>
        <w:t>w równym stopniu co sytuacja mężczyzn z wyjątkiem gminy Książ Wielki i bezrobotne kobiety należy wciąż zaliczać do grupy defaworyzowanych.</w:t>
      </w:r>
    </w:p>
    <w:p w14:paraId="649E81E2" w14:textId="77777777" w:rsidR="005B5BCE" w:rsidRPr="00A8765F" w:rsidRDefault="005B5BCE" w:rsidP="00B20690">
      <w:pPr>
        <w:pStyle w:val="Nagwek4"/>
      </w:pPr>
      <w:r w:rsidRPr="00A8765F">
        <w:t>Bezrobotni a liczba ludności</w:t>
      </w:r>
    </w:p>
    <w:p w14:paraId="68B64521" w14:textId="0F70DA7F" w:rsidR="00B20690" w:rsidRDefault="00B20690" w:rsidP="00B20690">
      <w:pPr>
        <w:pStyle w:val="Legenda"/>
        <w:keepNext/>
      </w:pPr>
      <w:bookmarkStart w:id="20" w:name="_Toc86399659"/>
      <w:r>
        <w:t xml:space="preserve">Wykres </w:t>
      </w:r>
      <w:fldSimple w:instr=" SEQ Wykres \* ARABIC ">
        <w:r w:rsidR="000B1E81">
          <w:rPr>
            <w:noProof/>
          </w:rPr>
          <w:t>4</w:t>
        </w:r>
      </w:fldSimple>
      <w:r>
        <w:t xml:space="preserve"> </w:t>
      </w:r>
      <w:r w:rsidRPr="00AF7219">
        <w:t>Bezrobotni a liczba ludności</w:t>
      </w:r>
      <w:r>
        <w:t>.</w:t>
      </w:r>
      <w:bookmarkEnd w:id="20"/>
    </w:p>
    <w:p w14:paraId="2FE9B769" w14:textId="77777777" w:rsidR="005B5BCE" w:rsidRDefault="005B5BCE" w:rsidP="005B5BCE">
      <w:pPr>
        <w:spacing w:line="360" w:lineRule="auto"/>
        <w:rPr>
          <w:rFonts w:cstheme="minorHAnsi"/>
          <w:sz w:val="24"/>
          <w:szCs w:val="24"/>
        </w:rPr>
      </w:pPr>
      <w:r>
        <w:rPr>
          <w:noProof/>
          <w:lang w:eastAsia="pl-PL"/>
        </w:rPr>
        <w:drawing>
          <wp:inline distT="0" distB="0" distL="0" distR="0" wp14:anchorId="79937592" wp14:editId="29125668">
            <wp:extent cx="5757862" cy="4124325"/>
            <wp:effectExtent l="0" t="0" r="14605" b="9525"/>
            <wp:docPr id="6" name="Wykres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42DF7BC" w14:textId="3052FAD1" w:rsidR="005B5BCE" w:rsidRPr="00B20690" w:rsidRDefault="00B20690" w:rsidP="005B5BCE">
      <w:pPr>
        <w:spacing w:line="360" w:lineRule="auto"/>
        <w:rPr>
          <w:rFonts w:cstheme="minorHAnsi"/>
          <w:i/>
          <w:iCs/>
          <w:sz w:val="24"/>
          <w:szCs w:val="24"/>
        </w:rPr>
      </w:pPr>
      <w:r>
        <w:rPr>
          <w:rFonts w:cstheme="minorHAnsi"/>
          <w:i/>
          <w:iCs/>
          <w:sz w:val="24"/>
          <w:szCs w:val="24"/>
        </w:rPr>
        <w:t>Źródło: dane GUS.</w:t>
      </w:r>
    </w:p>
    <w:p w14:paraId="6285B0CD" w14:textId="77777777" w:rsidR="005B5BCE" w:rsidRDefault="005B5BCE" w:rsidP="005B5BCE">
      <w:pPr>
        <w:spacing w:before="240" w:line="360" w:lineRule="auto"/>
        <w:ind w:firstLine="708"/>
        <w:jc w:val="both"/>
        <w:rPr>
          <w:rFonts w:cstheme="minorHAnsi"/>
          <w:sz w:val="24"/>
          <w:szCs w:val="24"/>
        </w:rPr>
      </w:pPr>
      <w:r w:rsidRPr="00C97108">
        <w:rPr>
          <w:rFonts w:cstheme="minorHAnsi"/>
          <w:sz w:val="24"/>
          <w:szCs w:val="24"/>
        </w:rPr>
        <w:t xml:space="preserve">W latach 2015-2020 w gminach na obszarze LGD zaobserwowano </w:t>
      </w:r>
      <w:r>
        <w:rPr>
          <w:rFonts w:cstheme="minorHAnsi"/>
          <w:sz w:val="24"/>
          <w:szCs w:val="24"/>
        </w:rPr>
        <w:t>umiarkowany</w:t>
      </w:r>
      <w:r w:rsidRPr="00C97108">
        <w:rPr>
          <w:rFonts w:cstheme="minorHAnsi"/>
          <w:sz w:val="24"/>
          <w:szCs w:val="24"/>
        </w:rPr>
        <w:t xml:space="preserve"> wzrost zarejestrowanych podmiotów gospodarki narodowej w rejestrze </w:t>
      </w:r>
      <w:r>
        <w:rPr>
          <w:rFonts w:cstheme="minorHAnsi"/>
          <w:sz w:val="24"/>
          <w:szCs w:val="24"/>
        </w:rPr>
        <w:t>REGON na 10 tys., mieszkańców. Zdecydowanie n</w:t>
      </w:r>
      <w:r w:rsidRPr="00C97108">
        <w:rPr>
          <w:rFonts w:cstheme="minorHAnsi"/>
          <w:sz w:val="24"/>
          <w:szCs w:val="24"/>
        </w:rPr>
        <w:t xml:space="preserve">ajwyższym wynikiem w 2020 r. odznacza się gmina </w:t>
      </w:r>
      <w:r>
        <w:rPr>
          <w:rFonts w:cstheme="minorHAnsi"/>
          <w:sz w:val="24"/>
          <w:szCs w:val="24"/>
        </w:rPr>
        <w:t>Miechów (2382, wzrost o 334</w:t>
      </w:r>
      <w:r w:rsidRPr="00C97108">
        <w:rPr>
          <w:rFonts w:cstheme="minorHAnsi"/>
          <w:sz w:val="24"/>
          <w:szCs w:val="24"/>
        </w:rPr>
        <w:t xml:space="preserve"> od 2015 r.), następnie gmina </w:t>
      </w:r>
      <w:r>
        <w:rPr>
          <w:rFonts w:cstheme="minorHAnsi"/>
          <w:sz w:val="24"/>
          <w:szCs w:val="24"/>
        </w:rPr>
        <w:t>Racławice (1475</w:t>
      </w:r>
      <w:r w:rsidRPr="00C97108">
        <w:rPr>
          <w:rFonts w:cstheme="minorHAnsi"/>
          <w:sz w:val="24"/>
          <w:szCs w:val="24"/>
        </w:rPr>
        <w:t xml:space="preserve">), </w:t>
      </w:r>
      <w:r>
        <w:rPr>
          <w:rFonts w:cstheme="minorHAnsi"/>
          <w:sz w:val="24"/>
          <w:szCs w:val="24"/>
        </w:rPr>
        <w:t>która wyprzedziła w 2017 r. gminę Książ Wielki (1428), gmina Gołcza (1335), gmina Charsznica (1255), gmina Słaboszów (1215) oraz gmina Kozłów (1069).</w:t>
      </w:r>
      <w:r w:rsidRPr="00C97108">
        <w:rPr>
          <w:rFonts w:cstheme="minorHAnsi"/>
          <w:sz w:val="24"/>
          <w:szCs w:val="24"/>
        </w:rPr>
        <w:t xml:space="preserve"> Jest to bardzo pozytywna tendencja biorąc pod uwagę, że </w:t>
      </w:r>
      <w:r>
        <w:rPr>
          <w:rFonts w:cstheme="minorHAnsi"/>
          <w:sz w:val="24"/>
          <w:szCs w:val="24"/>
        </w:rPr>
        <w:t>niewystarczający rozwój</w:t>
      </w:r>
      <w:r w:rsidRPr="00C97108">
        <w:rPr>
          <w:rFonts w:cstheme="minorHAnsi"/>
          <w:sz w:val="24"/>
          <w:szCs w:val="24"/>
        </w:rPr>
        <w:t xml:space="preserve"> podmiotów gospodarczych i brak nowych inwestycji były wyszczególniona w LSR jako jeden z podstawowych problemów regionu.</w:t>
      </w:r>
    </w:p>
    <w:p w14:paraId="5096DC30" w14:textId="25A3494E" w:rsidR="005B5BCE" w:rsidRPr="00C97108" w:rsidRDefault="00B20690" w:rsidP="00B20690">
      <w:pPr>
        <w:pStyle w:val="Nagwek4"/>
        <w:rPr>
          <w:rFonts w:cstheme="minorHAnsi"/>
          <w:sz w:val="24"/>
          <w:szCs w:val="24"/>
        </w:rPr>
      </w:pPr>
      <w:r w:rsidRPr="00A87083">
        <w:lastRenderedPageBreak/>
        <w:t>Podmioty gospodarki narodowej w rejestrze REGON na 10 tys. ludności w wieku produkcyjnym</w:t>
      </w:r>
      <w:r>
        <w:t>.</w:t>
      </w:r>
    </w:p>
    <w:p w14:paraId="11E39D0A" w14:textId="3380220F" w:rsidR="00B20690" w:rsidRDefault="00B20690" w:rsidP="00B20690">
      <w:pPr>
        <w:pStyle w:val="Legenda"/>
        <w:keepNext/>
      </w:pPr>
      <w:bookmarkStart w:id="21" w:name="_Toc86399660"/>
      <w:r>
        <w:t xml:space="preserve">Wykres </w:t>
      </w:r>
      <w:fldSimple w:instr=" SEQ Wykres \* ARABIC ">
        <w:r w:rsidR="000B1E81">
          <w:rPr>
            <w:noProof/>
          </w:rPr>
          <w:t>5</w:t>
        </w:r>
      </w:fldSimple>
      <w:r>
        <w:t xml:space="preserve"> </w:t>
      </w:r>
      <w:r w:rsidRPr="00A87083">
        <w:t>Podmioty gospodarki narodowej w rejestrze REGON na 10 tys. ludności w wieku produkcyjnym</w:t>
      </w:r>
      <w:r>
        <w:t>.</w:t>
      </w:r>
      <w:bookmarkEnd w:id="21"/>
    </w:p>
    <w:p w14:paraId="3924AAD5" w14:textId="77777777" w:rsidR="005B5BCE" w:rsidRDefault="005B5BCE" w:rsidP="005B5BCE">
      <w:pPr>
        <w:spacing w:line="360" w:lineRule="auto"/>
        <w:ind w:firstLine="708"/>
        <w:rPr>
          <w:rFonts w:cstheme="minorHAnsi"/>
          <w:sz w:val="24"/>
          <w:szCs w:val="24"/>
        </w:rPr>
      </w:pPr>
      <w:r>
        <w:rPr>
          <w:noProof/>
          <w:lang w:eastAsia="pl-PL"/>
        </w:rPr>
        <w:drawing>
          <wp:inline distT="0" distB="0" distL="0" distR="0" wp14:anchorId="3F898AB4" wp14:editId="1A9AFAB4">
            <wp:extent cx="4660107" cy="5253037"/>
            <wp:effectExtent l="0" t="0" r="26670" b="2413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EBA7CCD" w14:textId="40F87ACF" w:rsidR="005B5BCE" w:rsidRPr="00B20690" w:rsidRDefault="00B20690" w:rsidP="005B5BCE">
      <w:pPr>
        <w:spacing w:line="360" w:lineRule="auto"/>
        <w:rPr>
          <w:rFonts w:cstheme="minorHAnsi"/>
          <w:bCs/>
          <w:i/>
          <w:iCs/>
          <w:sz w:val="24"/>
          <w:szCs w:val="24"/>
        </w:rPr>
      </w:pPr>
      <w:r>
        <w:rPr>
          <w:rFonts w:cstheme="minorHAnsi"/>
          <w:bCs/>
          <w:i/>
          <w:iCs/>
          <w:sz w:val="24"/>
          <w:szCs w:val="24"/>
        </w:rPr>
        <w:t>Źródło: dane GUS.</w:t>
      </w:r>
    </w:p>
    <w:p w14:paraId="6352B2FD" w14:textId="77777777" w:rsidR="005B5BCE" w:rsidRPr="0008704C" w:rsidRDefault="005B5BCE" w:rsidP="00B20690">
      <w:pPr>
        <w:pStyle w:val="Nagwek4"/>
      </w:pPr>
      <w:r w:rsidRPr="00A8765F">
        <w:t xml:space="preserve">Osoby fizyczne prowadzące działalność gospodarczą na 10 tys. mieszkańców </w:t>
      </w:r>
    </w:p>
    <w:p w14:paraId="76A9910A" w14:textId="77777777" w:rsidR="005B5BCE" w:rsidRPr="00746C28" w:rsidRDefault="005B5BCE" w:rsidP="005B5BCE">
      <w:pPr>
        <w:spacing w:before="240" w:line="360" w:lineRule="auto"/>
        <w:ind w:firstLine="708"/>
        <w:jc w:val="both"/>
        <w:rPr>
          <w:rFonts w:cstheme="minorHAnsi"/>
          <w:sz w:val="24"/>
          <w:szCs w:val="24"/>
        </w:rPr>
      </w:pPr>
      <w:r w:rsidRPr="00746C28">
        <w:rPr>
          <w:rFonts w:cstheme="minorHAnsi"/>
          <w:sz w:val="24"/>
          <w:szCs w:val="24"/>
        </w:rPr>
        <w:t>Spory wzrost</w:t>
      </w:r>
      <w:r>
        <w:rPr>
          <w:rFonts w:cstheme="minorHAnsi"/>
          <w:sz w:val="24"/>
          <w:szCs w:val="24"/>
        </w:rPr>
        <w:t xml:space="preserve"> odnotowano również w liczbie osób fizycznych prowadzących działalność gospodarczą na 10 tys. mieszkańców. Na pierwszym miejscu (826) znajduje się gmina Miechów, jednak bardzo duży wzrost liczby osób prowadzących działalność (&gt;100) odnotowano w gminach Racławice (676) i Słaboszów (556). W gminie Charsznica wzrost ten jest najmniej dynamiczny jednak wciąż duży (519 – 605).</w:t>
      </w:r>
    </w:p>
    <w:p w14:paraId="622E1382" w14:textId="77777777" w:rsidR="005B5BCE" w:rsidRPr="009F6D7F" w:rsidRDefault="005B5BCE" w:rsidP="005B5BCE">
      <w:pPr>
        <w:spacing w:line="360" w:lineRule="auto"/>
        <w:ind w:firstLine="708"/>
        <w:rPr>
          <w:rFonts w:cstheme="minorHAnsi"/>
          <w:sz w:val="24"/>
          <w:szCs w:val="24"/>
        </w:rPr>
      </w:pPr>
    </w:p>
    <w:p w14:paraId="1DD47039" w14:textId="44514389" w:rsidR="00B20690" w:rsidRDefault="00B20690" w:rsidP="00B20690">
      <w:pPr>
        <w:pStyle w:val="Legenda"/>
        <w:keepNext/>
      </w:pPr>
      <w:bookmarkStart w:id="22" w:name="_Toc86399661"/>
      <w:r>
        <w:lastRenderedPageBreak/>
        <w:t xml:space="preserve">Wykres </w:t>
      </w:r>
      <w:fldSimple w:instr=" SEQ Wykres \* ARABIC ">
        <w:r w:rsidR="000B1E81">
          <w:rPr>
            <w:noProof/>
          </w:rPr>
          <w:t>6</w:t>
        </w:r>
      </w:fldSimple>
      <w:r>
        <w:t xml:space="preserve"> </w:t>
      </w:r>
      <w:r w:rsidRPr="000E67BB">
        <w:t>Osoby fizyczne prowadzące działalność gospodarczą na 10 tys. mieszkańców</w:t>
      </w:r>
      <w:r>
        <w:t>.</w:t>
      </w:r>
      <w:bookmarkEnd w:id="22"/>
    </w:p>
    <w:p w14:paraId="1CAF4B34" w14:textId="77777777" w:rsidR="005B5BCE" w:rsidRDefault="005B5BCE" w:rsidP="005B5BCE">
      <w:pPr>
        <w:spacing w:line="360" w:lineRule="auto"/>
        <w:jc w:val="center"/>
        <w:rPr>
          <w:rFonts w:cstheme="minorHAnsi"/>
          <w:sz w:val="24"/>
          <w:szCs w:val="24"/>
        </w:rPr>
      </w:pPr>
      <w:r>
        <w:rPr>
          <w:noProof/>
          <w:lang w:eastAsia="pl-PL"/>
        </w:rPr>
        <w:drawing>
          <wp:inline distT="0" distB="0" distL="0" distR="0" wp14:anchorId="469080AA" wp14:editId="30A4D938">
            <wp:extent cx="4512469" cy="5000626"/>
            <wp:effectExtent l="0" t="0" r="21590" b="9525"/>
            <wp:docPr id="10"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BE4CFBA" w14:textId="1B8955BF" w:rsidR="005B5BCE" w:rsidRPr="00B20690" w:rsidRDefault="00B20690" w:rsidP="00B20690">
      <w:pPr>
        <w:spacing w:line="360" w:lineRule="auto"/>
        <w:rPr>
          <w:rFonts w:cstheme="minorHAnsi"/>
          <w:i/>
          <w:iCs/>
          <w:sz w:val="24"/>
          <w:szCs w:val="24"/>
        </w:rPr>
      </w:pPr>
      <w:r>
        <w:rPr>
          <w:rFonts w:cstheme="minorHAnsi"/>
          <w:i/>
          <w:iCs/>
          <w:sz w:val="24"/>
          <w:szCs w:val="24"/>
        </w:rPr>
        <w:t>Źródło: dane GUS.</w:t>
      </w:r>
    </w:p>
    <w:p w14:paraId="6401D122" w14:textId="77777777" w:rsidR="005B5BCE" w:rsidRDefault="005B5BCE" w:rsidP="00C83DF2">
      <w:pPr>
        <w:pStyle w:val="Nagwek4"/>
      </w:pPr>
      <w:r w:rsidRPr="00C97108">
        <w:t>Organizacje pozarządowe</w:t>
      </w:r>
    </w:p>
    <w:p w14:paraId="34C0F8E4" w14:textId="77777777" w:rsidR="005B5BCE" w:rsidRPr="001718BB" w:rsidRDefault="005B5BCE" w:rsidP="005B5BCE">
      <w:pPr>
        <w:spacing w:before="240" w:line="360" w:lineRule="auto"/>
        <w:jc w:val="both"/>
        <w:rPr>
          <w:rFonts w:cstheme="minorHAnsi"/>
          <w:sz w:val="24"/>
          <w:szCs w:val="24"/>
        </w:rPr>
      </w:pPr>
      <w:r w:rsidRPr="00391F6A">
        <w:rPr>
          <w:rFonts w:cstheme="minorHAnsi"/>
          <w:sz w:val="24"/>
          <w:szCs w:val="24"/>
        </w:rPr>
        <w:tab/>
        <w:t>W</w:t>
      </w:r>
      <w:r>
        <w:rPr>
          <w:rFonts w:cstheme="minorHAnsi"/>
          <w:sz w:val="24"/>
          <w:szCs w:val="24"/>
        </w:rPr>
        <w:t xml:space="preserve"> LSR zwrócono uwagę na rolę organizacji pozarządowych w sektorze społecznym </w:t>
      </w:r>
      <w:r>
        <w:rPr>
          <w:rFonts w:cstheme="minorHAnsi"/>
          <w:sz w:val="24"/>
          <w:szCs w:val="24"/>
        </w:rPr>
        <w:br/>
        <w:t>i rozwoju społeczeństwa obywatelskiego. Organizacje te zajmują się przede wszystkim organizowaniem czasu wolnego w formie warsztatów i wydarzeń sportowo-rekreacyjnych, ale także biorą udział w kultywowaniu lokalnych tradycji i ochronę lokalnego dziedzictwa kulturalnego i historycznego. Zadania te</w:t>
      </w:r>
      <w:r w:rsidRPr="002D7E48">
        <w:rPr>
          <w:rFonts w:cstheme="minorHAnsi"/>
          <w:sz w:val="24"/>
          <w:szCs w:val="24"/>
        </w:rPr>
        <w:t xml:space="preserve"> realizują takie organizacje jak</w:t>
      </w:r>
      <w:r>
        <w:rPr>
          <w:rFonts w:cstheme="minorHAnsi"/>
          <w:sz w:val="24"/>
          <w:szCs w:val="24"/>
        </w:rPr>
        <w:t xml:space="preserve"> liczne młodzieżowe kluby sportowe,</w:t>
      </w:r>
      <w:r w:rsidRPr="002D7E48">
        <w:rPr>
          <w:rFonts w:cstheme="minorHAnsi"/>
          <w:sz w:val="24"/>
          <w:szCs w:val="24"/>
        </w:rPr>
        <w:t xml:space="preserve"> Związek Harcerstwa Polskiego, Ochotnicze Straże Pożarne, Liga Obrony Kraju czy 30 aktywnie  działających  Kół Gospodyń Wiejskich. </w:t>
      </w:r>
      <w:r>
        <w:rPr>
          <w:rFonts w:cstheme="minorHAnsi"/>
          <w:sz w:val="24"/>
          <w:szCs w:val="24"/>
        </w:rPr>
        <w:t>Łącznie n</w:t>
      </w:r>
      <w:r w:rsidRPr="002D7E48">
        <w:rPr>
          <w:rFonts w:cstheme="minorHAnsi"/>
          <w:sz w:val="24"/>
          <w:szCs w:val="24"/>
        </w:rPr>
        <w:t>a terenie powiatu miechowskiego działa czynnie 176 zarejestrowa</w:t>
      </w:r>
      <w:r>
        <w:rPr>
          <w:rFonts w:cstheme="minorHAnsi"/>
          <w:sz w:val="24"/>
          <w:szCs w:val="24"/>
        </w:rPr>
        <w:t xml:space="preserve">nych organizacji pozarządowych </w:t>
      </w:r>
      <w:r w:rsidRPr="002D7E48">
        <w:rPr>
          <w:rFonts w:cstheme="minorHAnsi"/>
          <w:sz w:val="24"/>
          <w:szCs w:val="24"/>
        </w:rPr>
        <w:t>o różnym charakterze.</w:t>
      </w:r>
      <w:r>
        <w:rPr>
          <w:rFonts w:cstheme="minorHAnsi"/>
          <w:sz w:val="24"/>
          <w:szCs w:val="24"/>
        </w:rPr>
        <w:t xml:space="preserve"> </w:t>
      </w:r>
      <w:r w:rsidRPr="002D7E48">
        <w:rPr>
          <w:rFonts w:cstheme="minorHAnsi"/>
          <w:sz w:val="24"/>
          <w:szCs w:val="24"/>
        </w:rPr>
        <w:t>W</w:t>
      </w:r>
      <w:r>
        <w:rPr>
          <w:rFonts w:cstheme="minorHAnsi"/>
          <w:sz w:val="24"/>
          <w:szCs w:val="24"/>
        </w:rPr>
        <w:t xml:space="preserve"> powiecie miechowskim przykładem działań na rzecz aktywizacji społecznej </w:t>
      </w:r>
      <w:r>
        <w:rPr>
          <w:rFonts w:cstheme="minorHAnsi"/>
          <w:sz w:val="24"/>
          <w:szCs w:val="24"/>
        </w:rPr>
        <w:lastRenderedPageBreak/>
        <w:t>jest powstałe w</w:t>
      </w:r>
      <w:r w:rsidRPr="002D7E48">
        <w:rPr>
          <w:rFonts w:cstheme="minorHAnsi"/>
          <w:sz w:val="24"/>
          <w:szCs w:val="24"/>
        </w:rPr>
        <w:t xml:space="preserve"> ramach projektu</w:t>
      </w:r>
      <w:r>
        <w:rPr>
          <w:rFonts w:cstheme="minorHAnsi"/>
          <w:sz w:val="24"/>
          <w:szCs w:val="24"/>
        </w:rPr>
        <w:t xml:space="preserve"> </w:t>
      </w:r>
      <w:r w:rsidRPr="002D7E48">
        <w:rPr>
          <w:rFonts w:cstheme="minorHAnsi"/>
          <w:sz w:val="24"/>
          <w:szCs w:val="24"/>
        </w:rPr>
        <w:t>pn.: „Model Współpracy – Współpraca na medal.</w:t>
      </w:r>
      <w:r>
        <w:rPr>
          <w:rFonts w:cstheme="minorHAnsi"/>
          <w:sz w:val="24"/>
          <w:szCs w:val="24"/>
        </w:rPr>
        <w:t>”</w:t>
      </w:r>
      <w:r w:rsidRPr="002D7E48">
        <w:rPr>
          <w:rFonts w:cstheme="minorHAnsi"/>
          <w:sz w:val="24"/>
          <w:szCs w:val="24"/>
        </w:rPr>
        <w:t xml:space="preserve">  Centrum Organizacji Pozarządowych w Miechowie, które ma na celu wsparcie i rozwój organizacji działających na terenie gminy Miechów.</w:t>
      </w:r>
    </w:p>
    <w:p w14:paraId="6A19201D" w14:textId="77777777" w:rsidR="005B5BCE" w:rsidRDefault="005B5BCE" w:rsidP="00C83DF2">
      <w:pPr>
        <w:pStyle w:val="Nagwek4"/>
      </w:pPr>
      <w:r w:rsidRPr="00A8765F">
        <w:t>Grupy defaworyzowane</w:t>
      </w:r>
    </w:p>
    <w:p w14:paraId="38F2551B" w14:textId="2F7826EB" w:rsidR="005B5BCE" w:rsidRPr="00C83DF2" w:rsidRDefault="005B5BCE" w:rsidP="00C83DF2">
      <w:pPr>
        <w:spacing w:before="240" w:line="360" w:lineRule="auto"/>
        <w:ind w:firstLine="708"/>
        <w:jc w:val="both"/>
        <w:rPr>
          <w:rFonts w:cstheme="minorHAnsi"/>
          <w:sz w:val="24"/>
          <w:szCs w:val="24"/>
        </w:rPr>
      </w:pPr>
      <w:r>
        <w:rPr>
          <w:rFonts w:cstheme="minorHAnsi"/>
          <w:sz w:val="24"/>
          <w:szCs w:val="24"/>
        </w:rPr>
        <w:t xml:space="preserve">W wyniku konsultacji z Powiatowym Urzędem Pracy w Miechowie oraz ośrodkami pomocy społecznej zdefiniowane zostały grupy defaworyzowane na obszarze LGD „Jaksa”. </w:t>
      </w:r>
      <w:r>
        <w:rPr>
          <w:rFonts w:cstheme="minorHAnsi"/>
          <w:sz w:val="24"/>
          <w:szCs w:val="24"/>
        </w:rPr>
        <w:br/>
      </w:r>
      <w:bookmarkStart w:id="23" w:name="_Hlk86174460"/>
      <w:r>
        <w:rPr>
          <w:rFonts w:cstheme="minorHAnsi"/>
          <w:sz w:val="24"/>
          <w:szCs w:val="24"/>
        </w:rPr>
        <w:t xml:space="preserve">Za najważniejszą grupę defaworyzowaną uznano w LSR ludzi bezrobotnych w tym kobiety, co zgadza się z analizowanymi wcześniej danymi z GUS. Zwiększenie aktywności zawodowej </w:t>
      </w:r>
      <w:r>
        <w:rPr>
          <w:rFonts w:cstheme="minorHAnsi"/>
          <w:sz w:val="24"/>
          <w:szCs w:val="24"/>
        </w:rPr>
        <w:br/>
        <w:t xml:space="preserve">i przedsiębiorczości kobiet w regionie zostało wliczone do celów LSR. Drugą grupą w trudnej sytuacji na rynku pracy są osoby po 50 roku życia, które narażone są na utratę pracy </w:t>
      </w:r>
      <w:r>
        <w:rPr>
          <w:rFonts w:cstheme="minorHAnsi"/>
          <w:sz w:val="24"/>
          <w:szCs w:val="24"/>
        </w:rPr>
        <w:br/>
        <w:t>i wycofanie się z rynku pracy. Edukacja oraz pomoc w uzyskaniu kwalifikacji do ponownego zatrudnienia mogą pomóc tym osobom w polepszeniu ich sytuacji życiowej i samorealizacji. Trzecią grupą defaworyzowaną zdefiniowaną w LSR są osoby młode nawet do 30 roku życia, które często mają trudności ze znalezieniem pracy, co wiąże się również z negatywnym zjawiskiem emigracji zarobkowej z terenów zamieszkania. Pomoc w założeniu własnej działalności gospodarczej byłaby odpowiedzią na te problemy. Ostatnią wyszczególnioną grupą są osoby długotrwale bezrobotne. Grupa ta mieści w sobie osoby niepełnosprawne, bez kwalifikacji czy opuszczające zakłady, karne dla których znalezienie zatrudnienia jest niezwykle trudne.</w:t>
      </w:r>
      <w:bookmarkEnd w:id="23"/>
      <w:r>
        <w:rPr>
          <w:rFonts w:cstheme="minorHAnsi"/>
          <w:sz w:val="24"/>
          <w:szCs w:val="24"/>
        </w:rPr>
        <w:t xml:space="preserve"> W celu pomocy takim osobom należy przeprowadzać szkolenia aktywizujące i dokształcające oraz różnego rodzaju imprezy integracyjne zapobiegające wykluczeniu społecznemu. W strategii wspomniano też o wsparciu dla osób starszych, którymi rodzina nie jest się w stanie opiekować w dostatecznym stopniu.</w:t>
      </w:r>
    </w:p>
    <w:p w14:paraId="43B7CC44" w14:textId="77777777" w:rsidR="005B5BCE" w:rsidRPr="00A922B0" w:rsidRDefault="005B5BCE" w:rsidP="00C83DF2">
      <w:pPr>
        <w:pStyle w:val="Nagwek4"/>
      </w:pPr>
      <w:r w:rsidRPr="00A922B0">
        <w:t>Ludność w wieku przed-. po- i produkcyjnym</w:t>
      </w:r>
    </w:p>
    <w:p w14:paraId="7D243646" w14:textId="77777777" w:rsidR="005B5BCE" w:rsidRDefault="005B5BCE" w:rsidP="005B5BCE">
      <w:pPr>
        <w:spacing w:before="240" w:line="360" w:lineRule="auto"/>
        <w:ind w:firstLine="708"/>
        <w:jc w:val="both"/>
        <w:rPr>
          <w:rFonts w:cstheme="minorHAnsi"/>
          <w:sz w:val="24"/>
          <w:szCs w:val="24"/>
        </w:rPr>
      </w:pPr>
      <w:r>
        <w:rPr>
          <w:rFonts w:cstheme="minorHAnsi"/>
          <w:sz w:val="24"/>
          <w:szCs w:val="24"/>
        </w:rPr>
        <w:t>Liczba osób w wieku przedprodukcyjnym i produkcyjnym na terenie całego obszaru stopniowo się pomniejsza. Wyjątek stanowi gmina Racławice, gdzie w latach 2015 – 2020 powiększyła się o 50 osób liczba osób w wieku 17 lat i poniżej. We wszystkich gminach da się również zaobserwować pogłębiające się starzenie  się społeczeństwa wraz ze wzrastającą liczbą osób w wieku poprodukcyjnym, a także ogólny spadek liczby mieszkańców. Ta sytuacja nie odbiega od tendencji na terenie całego kraju.</w:t>
      </w:r>
    </w:p>
    <w:p w14:paraId="098C6E9C" w14:textId="69594746" w:rsidR="00C83DF2" w:rsidRDefault="00C83DF2" w:rsidP="00C83DF2">
      <w:pPr>
        <w:pStyle w:val="Legenda"/>
        <w:keepNext/>
      </w:pPr>
      <w:bookmarkStart w:id="24" w:name="_Toc86399662"/>
      <w:r>
        <w:lastRenderedPageBreak/>
        <w:t xml:space="preserve">Wykres </w:t>
      </w:r>
      <w:fldSimple w:instr=" SEQ Wykres \* ARABIC ">
        <w:r w:rsidR="000B1E81">
          <w:rPr>
            <w:noProof/>
          </w:rPr>
          <w:t>7</w:t>
        </w:r>
      </w:fldSimple>
      <w:r>
        <w:t xml:space="preserve"> </w:t>
      </w:r>
      <w:r w:rsidRPr="00527439">
        <w:t>Ludność w wieku przed-. po- i produkcyjny</w:t>
      </w:r>
      <w:r>
        <w:t>m.</w:t>
      </w:r>
      <w:bookmarkEnd w:id="24"/>
    </w:p>
    <w:p w14:paraId="71431902" w14:textId="1F06AD51" w:rsidR="005B5BCE" w:rsidRDefault="005B5BCE" w:rsidP="005B5BCE">
      <w:pPr>
        <w:spacing w:line="360" w:lineRule="auto"/>
        <w:rPr>
          <w:rFonts w:cstheme="minorHAnsi"/>
          <w:sz w:val="24"/>
          <w:szCs w:val="24"/>
        </w:rPr>
      </w:pPr>
      <w:r>
        <w:rPr>
          <w:noProof/>
          <w:lang w:eastAsia="pl-PL"/>
        </w:rPr>
        <w:drawing>
          <wp:inline distT="0" distB="0" distL="0" distR="0" wp14:anchorId="3F2DFC8E" wp14:editId="2F79DC24">
            <wp:extent cx="5757862" cy="5705475"/>
            <wp:effectExtent l="0" t="0" r="14605" b="9525"/>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6234C0D" w14:textId="3C845DA2" w:rsidR="005B5BCE" w:rsidRPr="00C83DF2" w:rsidRDefault="00C83DF2" w:rsidP="00C83DF2">
      <w:pPr>
        <w:spacing w:line="360" w:lineRule="auto"/>
        <w:rPr>
          <w:rFonts w:cstheme="minorHAnsi"/>
          <w:i/>
          <w:iCs/>
          <w:sz w:val="24"/>
          <w:szCs w:val="24"/>
        </w:rPr>
      </w:pPr>
      <w:r w:rsidRPr="00C83DF2">
        <w:rPr>
          <w:rFonts w:cstheme="minorHAnsi"/>
          <w:i/>
          <w:iCs/>
          <w:sz w:val="24"/>
          <w:szCs w:val="24"/>
        </w:rPr>
        <w:t>Źródło: dane GUS.</w:t>
      </w:r>
    </w:p>
    <w:p w14:paraId="03295EFA" w14:textId="77777777" w:rsidR="005B5BCE" w:rsidRPr="00BC7FB7" w:rsidRDefault="005B5BCE" w:rsidP="00C83DF2">
      <w:pPr>
        <w:pStyle w:val="Nagwek4"/>
      </w:pPr>
      <w:r w:rsidRPr="00BC7FB7">
        <w:t>Saldo migracji</w:t>
      </w:r>
    </w:p>
    <w:p w14:paraId="13C503F0" w14:textId="63628AB6" w:rsidR="005B5BCE" w:rsidRPr="009F6D7F" w:rsidRDefault="005B5BCE" w:rsidP="00C83DF2">
      <w:pPr>
        <w:spacing w:line="360" w:lineRule="auto"/>
        <w:ind w:firstLine="360"/>
        <w:jc w:val="both"/>
        <w:rPr>
          <w:rFonts w:cstheme="minorHAnsi"/>
          <w:sz w:val="24"/>
          <w:szCs w:val="24"/>
        </w:rPr>
      </w:pPr>
      <w:r>
        <w:rPr>
          <w:rFonts w:cstheme="minorHAnsi"/>
          <w:sz w:val="24"/>
          <w:szCs w:val="24"/>
        </w:rPr>
        <w:t xml:space="preserve">Sytuacja migracji na obszarze LGD w ostatnich latach ulegała znaczącym zmianom i była niestabilna. W 2016 r. najwyższym saldem migracji odznaczała się gmina Racławice (23) oraz Kozłów (16) a najniższym gminy Miechów (-12) oraz Książ Wielki (-11). Natomiast w 2019 r. najwyższe saldo migracji zaobserwowano w gminie Gołcza (20) a najniższe w gminie Kozłów (-28). Sytuacja jest jednak zmienna i w latach 2017-2018 saldo migracji było wysokie </w:t>
      </w:r>
      <w:r>
        <w:rPr>
          <w:rFonts w:cstheme="minorHAnsi"/>
          <w:sz w:val="24"/>
          <w:szCs w:val="24"/>
        </w:rPr>
        <w:br/>
        <w:t xml:space="preserve">w Miechowie i Racławicach a niskie w Gołczy i Słaboszowie. Widoczna jest jednak generalna tendencja spadkowa jeżeli chodzi o saldo migracji na obszarach wiejskich powiatu </w:t>
      </w:r>
      <w:r>
        <w:rPr>
          <w:rFonts w:cstheme="minorHAnsi"/>
          <w:sz w:val="24"/>
          <w:szCs w:val="24"/>
        </w:rPr>
        <w:lastRenderedPageBreak/>
        <w:t>miechowskiego. Jest to istotny problem tego regionu związany również z sytuacją na rynku pracy i odpływem młodych, wykształconych ludzi w poszukiwaniu pracy poza gminą. Został on zdiagnozowany w LSR i przewidywane są działania mające na celu powiększanie kompetencji potencjalnych pracowników, by lepiej pasowały do potrzeb rynku.</w:t>
      </w:r>
    </w:p>
    <w:p w14:paraId="36920C61" w14:textId="6C0B44EB" w:rsidR="00C83DF2" w:rsidRDefault="00C83DF2" w:rsidP="00C83DF2">
      <w:pPr>
        <w:pStyle w:val="Legenda"/>
        <w:keepNext/>
      </w:pPr>
      <w:bookmarkStart w:id="25" w:name="_Toc86399663"/>
      <w:r>
        <w:t xml:space="preserve">Wykres </w:t>
      </w:r>
      <w:fldSimple w:instr=" SEQ Wykres \* ARABIC ">
        <w:r w:rsidR="000B1E81">
          <w:rPr>
            <w:noProof/>
          </w:rPr>
          <w:t>8</w:t>
        </w:r>
      </w:fldSimple>
      <w:r>
        <w:t xml:space="preserve"> </w:t>
      </w:r>
      <w:r w:rsidRPr="00D73BEE">
        <w:t>Saldo migracji</w:t>
      </w:r>
      <w:r>
        <w:t>.</w:t>
      </w:r>
      <w:bookmarkEnd w:id="25"/>
    </w:p>
    <w:p w14:paraId="0834C377" w14:textId="56705FDA" w:rsidR="005B5BCE" w:rsidRDefault="005B5BCE" w:rsidP="005B5BCE">
      <w:pPr>
        <w:spacing w:line="360" w:lineRule="auto"/>
        <w:rPr>
          <w:rFonts w:cstheme="minorHAnsi"/>
          <w:sz w:val="24"/>
          <w:szCs w:val="24"/>
        </w:rPr>
      </w:pPr>
      <w:r>
        <w:rPr>
          <w:noProof/>
          <w:lang w:eastAsia="pl-PL"/>
        </w:rPr>
        <w:drawing>
          <wp:inline distT="0" distB="0" distL="0" distR="0" wp14:anchorId="192B64CC" wp14:editId="30C6B649">
            <wp:extent cx="5710237" cy="4719638"/>
            <wp:effectExtent l="0" t="0" r="24130" b="24130"/>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01A1213" w14:textId="0C83759F" w:rsidR="00C83DF2" w:rsidRPr="00C83DF2" w:rsidRDefault="00C83DF2" w:rsidP="005B5BCE">
      <w:pPr>
        <w:spacing w:line="360" w:lineRule="auto"/>
        <w:rPr>
          <w:rFonts w:cstheme="minorHAnsi"/>
          <w:i/>
          <w:iCs/>
          <w:sz w:val="24"/>
          <w:szCs w:val="24"/>
        </w:rPr>
      </w:pPr>
      <w:r>
        <w:rPr>
          <w:rFonts w:cstheme="minorHAnsi"/>
          <w:i/>
          <w:iCs/>
          <w:sz w:val="24"/>
          <w:szCs w:val="24"/>
        </w:rPr>
        <w:t>Źródło: dane GUS.</w:t>
      </w:r>
    </w:p>
    <w:p w14:paraId="6B3B6553" w14:textId="77777777" w:rsidR="005B5BCE" w:rsidRPr="009F6D7F" w:rsidRDefault="005B5BCE" w:rsidP="005B5BCE">
      <w:pPr>
        <w:spacing w:before="240" w:line="360" w:lineRule="auto"/>
        <w:ind w:firstLine="708"/>
        <w:jc w:val="both"/>
        <w:rPr>
          <w:rFonts w:eastAsia="Times New Roman"/>
        </w:rPr>
      </w:pPr>
      <w:r w:rsidRPr="00A42C4F">
        <w:rPr>
          <w:rFonts w:cstheme="minorHAnsi"/>
          <w:sz w:val="24"/>
          <w:szCs w:val="24"/>
        </w:rPr>
        <w:t xml:space="preserve">Liczba beneficjentów </w:t>
      </w:r>
      <w:r>
        <w:rPr>
          <w:rFonts w:cstheme="minorHAnsi"/>
          <w:sz w:val="24"/>
          <w:szCs w:val="24"/>
        </w:rPr>
        <w:t xml:space="preserve">środowiskowej pomocy społecznej w gminach LGD „Jaksa” stale spada w podobnym tempie co w reszcie województwa małopolskiego (549 – 413). </w:t>
      </w:r>
      <w:r>
        <w:rPr>
          <w:rFonts w:cstheme="minorHAnsi"/>
          <w:sz w:val="24"/>
          <w:szCs w:val="24"/>
        </w:rPr>
        <w:br/>
        <w:t xml:space="preserve">W gminach Gołcza (489), Książ Wielki (485) oraz Charsznica (464) jest ona wciąż wyższa niż wynik województwa, natomiast w gminach Słaboszów (371), Miechów (374) oraz Kozłów (340) jest poniżej wyniku wojewódzkiego. Szczególnie gmina Racławice wykazuje się niską liczbą osób korzystających z pomocy społecznej, 262 w 2019 roku. </w:t>
      </w:r>
      <w:r w:rsidRPr="008224C2">
        <w:rPr>
          <w:rFonts w:cstheme="minorHAnsi"/>
          <w:sz w:val="24"/>
          <w:szCs w:val="24"/>
        </w:rPr>
        <w:t xml:space="preserve">Jest to bardzo korzystna </w:t>
      </w:r>
      <w:r w:rsidRPr="008224C2">
        <w:rPr>
          <w:rFonts w:cstheme="minorHAnsi"/>
          <w:sz w:val="24"/>
          <w:szCs w:val="24"/>
        </w:rPr>
        <w:lastRenderedPageBreak/>
        <w:t xml:space="preserve">tendencja, jeśli wziąć pod uwagę, że </w:t>
      </w:r>
      <w:r w:rsidRPr="008224C2">
        <w:rPr>
          <w:rFonts w:eastAsia="Times New Roman"/>
          <w:sz w:val="24"/>
          <w:szCs w:val="24"/>
        </w:rPr>
        <w:t>ubożenie społeczeństwa oraz duża ilość osób korzystających z pomocy społecznej były uznane za problem w Lokalnej Strategii Działania.</w:t>
      </w:r>
    </w:p>
    <w:p w14:paraId="51D63495" w14:textId="35E57D75" w:rsidR="00C83DF2" w:rsidRDefault="00C83DF2" w:rsidP="00C83DF2">
      <w:pPr>
        <w:pStyle w:val="Legenda"/>
        <w:keepNext/>
      </w:pPr>
      <w:bookmarkStart w:id="26" w:name="_Toc86399664"/>
      <w:r>
        <w:t xml:space="preserve">Wykres </w:t>
      </w:r>
      <w:fldSimple w:instr=" SEQ Wykres \* ARABIC ">
        <w:r w:rsidR="000B1E81">
          <w:rPr>
            <w:noProof/>
          </w:rPr>
          <w:t>9</w:t>
        </w:r>
      </w:fldSimple>
      <w:r>
        <w:t xml:space="preserve"> </w:t>
      </w:r>
      <w:r w:rsidRPr="00021F59">
        <w:t>Beneficjenci środowiskowej pomocy społecznej</w:t>
      </w:r>
      <w:r>
        <w:t>.</w:t>
      </w:r>
      <w:bookmarkEnd w:id="26"/>
    </w:p>
    <w:p w14:paraId="26A8E137" w14:textId="44ED0C2F" w:rsidR="005B5BCE" w:rsidRDefault="005B5BCE" w:rsidP="005B5BCE">
      <w:pPr>
        <w:spacing w:line="360" w:lineRule="auto"/>
        <w:ind w:firstLine="708"/>
        <w:rPr>
          <w:rFonts w:cstheme="minorHAnsi"/>
          <w:sz w:val="24"/>
          <w:szCs w:val="24"/>
        </w:rPr>
      </w:pPr>
      <w:r>
        <w:rPr>
          <w:noProof/>
          <w:lang w:eastAsia="pl-PL"/>
        </w:rPr>
        <w:drawing>
          <wp:inline distT="0" distB="0" distL="0" distR="0" wp14:anchorId="524BCFA2" wp14:editId="41694DC6">
            <wp:extent cx="5207794" cy="4436269"/>
            <wp:effectExtent l="0" t="0" r="12065" b="21590"/>
            <wp:docPr id="23"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7D4C709" w14:textId="5530A635" w:rsidR="005B5BCE" w:rsidRPr="00C83DF2" w:rsidRDefault="00C83DF2" w:rsidP="00C83DF2">
      <w:pPr>
        <w:spacing w:line="360" w:lineRule="auto"/>
        <w:rPr>
          <w:rFonts w:cstheme="minorHAnsi"/>
          <w:i/>
          <w:iCs/>
          <w:sz w:val="24"/>
          <w:szCs w:val="24"/>
        </w:rPr>
      </w:pPr>
      <w:r w:rsidRPr="00C83DF2">
        <w:rPr>
          <w:rFonts w:cstheme="minorHAnsi"/>
          <w:i/>
          <w:iCs/>
          <w:sz w:val="24"/>
          <w:szCs w:val="24"/>
        </w:rPr>
        <w:t>Źródło: dane GUS.</w:t>
      </w:r>
    </w:p>
    <w:p w14:paraId="78E465C1" w14:textId="77777777" w:rsidR="005B5BCE" w:rsidRPr="00764820" w:rsidRDefault="005B5BCE" w:rsidP="00C83DF2">
      <w:pPr>
        <w:pStyle w:val="Nagwek4"/>
      </w:pPr>
      <w:r w:rsidRPr="00FA3446">
        <w:t xml:space="preserve">Turystyczne obiekty noclegowe </w:t>
      </w:r>
    </w:p>
    <w:p w14:paraId="465EA032" w14:textId="04392147" w:rsidR="005B5BCE" w:rsidRPr="00C83DF2" w:rsidRDefault="005B5BCE" w:rsidP="00C83DF2">
      <w:pPr>
        <w:spacing w:before="240" w:line="360" w:lineRule="auto"/>
        <w:ind w:firstLine="708"/>
        <w:jc w:val="both"/>
        <w:rPr>
          <w:rFonts w:cstheme="minorHAnsi"/>
          <w:sz w:val="24"/>
          <w:szCs w:val="24"/>
        </w:rPr>
      </w:pPr>
      <w:r w:rsidRPr="0072257C">
        <w:rPr>
          <w:rFonts w:cstheme="minorHAnsi"/>
          <w:sz w:val="24"/>
          <w:szCs w:val="24"/>
        </w:rPr>
        <w:t xml:space="preserve">Jednym z ważnych czynników rozwoju lokalnego jest </w:t>
      </w:r>
      <w:r>
        <w:rPr>
          <w:rFonts w:cstheme="minorHAnsi"/>
          <w:sz w:val="24"/>
          <w:szCs w:val="24"/>
        </w:rPr>
        <w:t>a</w:t>
      </w:r>
      <w:r w:rsidRPr="0072257C">
        <w:rPr>
          <w:rFonts w:cstheme="minorHAnsi"/>
          <w:sz w:val="24"/>
          <w:szCs w:val="24"/>
        </w:rPr>
        <w:t>ktywnoś</w:t>
      </w:r>
      <w:r>
        <w:rPr>
          <w:rFonts w:cstheme="minorHAnsi"/>
          <w:sz w:val="24"/>
          <w:szCs w:val="24"/>
        </w:rPr>
        <w:t>ć</w:t>
      </w:r>
      <w:r w:rsidRPr="0072257C">
        <w:rPr>
          <w:rFonts w:cstheme="minorHAnsi"/>
          <w:sz w:val="24"/>
          <w:szCs w:val="24"/>
        </w:rPr>
        <w:t xml:space="preserve"> ekonomiczn</w:t>
      </w:r>
      <w:r>
        <w:rPr>
          <w:rFonts w:cstheme="minorHAnsi"/>
          <w:sz w:val="24"/>
          <w:szCs w:val="24"/>
        </w:rPr>
        <w:t>a</w:t>
      </w:r>
      <w:r w:rsidRPr="0072257C">
        <w:rPr>
          <w:rFonts w:cstheme="minorHAnsi"/>
          <w:sz w:val="24"/>
          <w:szCs w:val="24"/>
        </w:rPr>
        <w:t xml:space="preserve"> </w:t>
      </w:r>
      <w:r>
        <w:rPr>
          <w:rFonts w:cstheme="minorHAnsi"/>
          <w:sz w:val="24"/>
          <w:szCs w:val="24"/>
        </w:rPr>
        <w:br/>
      </w:r>
      <w:r w:rsidRPr="0072257C">
        <w:rPr>
          <w:rFonts w:cstheme="minorHAnsi"/>
          <w:sz w:val="24"/>
          <w:szCs w:val="24"/>
        </w:rPr>
        <w:t>i społeczn</w:t>
      </w:r>
      <w:r>
        <w:rPr>
          <w:rFonts w:cstheme="minorHAnsi"/>
          <w:sz w:val="24"/>
          <w:szCs w:val="24"/>
        </w:rPr>
        <w:t>a</w:t>
      </w:r>
      <w:r w:rsidRPr="0072257C">
        <w:rPr>
          <w:rFonts w:cstheme="minorHAnsi"/>
          <w:sz w:val="24"/>
          <w:szCs w:val="24"/>
        </w:rPr>
        <w:t xml:space="preserve"> mieszkańców oraz wysoki poziom kapitału społecznego. Dobrym </w:t>
      </w:r>
      <w:r>
        <w:rPr>
          <w:rFonts w:cstheme="minorHAnsi"/>
          <w:sz w:val="24"/>
          <w:szCs w:val="24"/>
        </w:rPr>
        <w:t>sposobem podnoszenia poziomu rozwoju lokalnego</w:t>
      </w:r>
      <w:r w:rsidRPr="0072257C">
        <w:rPr>
          <w:rFonts w:cstheme="minorHAnsi"/>
          <w:sz w:val="24"/>
          <w:szCs w:val="24"/>
        </w:rPr>
        <w:t xml:space="preserve"> jest aktywizo</w:t>
      </w:r>
      <w:r>
        <w:rPr>
          <w:rFonts w:cstheme="minorHAnsi"/>
          <w:sz w:val="24"/>
          <w:szCs w:val="24"/>
        </w:rPr>
        <w:t>wanie mieszkańców do prowadzenia</w:t>
      </w:r>
      <w:r w:rsidRPr="0072257C">
        <w:rPr>
          <w:rFonts w:cstheme="minorHAnsi"/>
          <w:sz w:val="24"/>
          <w:szCs w:val="24"/>
        </w:rPr>
        <w:t xml:space="preserve"> usług turystycznych i agroturystycznych. Dzięki świadczeni</w:t>
      </w:r>
      <w:r>
        <w:rPr>
          <w:rFonts w:cstheme="minorHAnsi"/>
          <w:sz w:val="24"/>
          <w:szCs w:val="24"/>
        </w:rPr>
        <w:t>u</w:t>
      </w:r>
      <w:r w:rsidRPr="0072257C">
        <w:rPr>
          <w:rFonts w:cstheme="minorHAnsi"/>
          <w:sz w:val="24"/>
          <w:szCs w:val="24"/>
        </w:rPr>
        <w:t xml:space="preserve"> takich usług możliwa jest ochrona bogatego lokalnego dziedzictwa kulturowego, które często staje się częścią oferowanego produktu turystycznego. W LSR wpisano przedsięwzięcie: „</w:t>
      </w:r>
      <w:r w:rsidRPr="0072257C">
        <w:rPr>
          <w:sz w:val="24"/>
          <w:szCs w:val="24"/>
        </w:rPr>
        <w:t>Rozwój infrastruktury turystycznej lub rekreacyjnej lub kulturalnej”, zakładając, że podniesie</w:t>
      </w:r>
      <w:r>
        <w:rPr>
          <w:sz w:val="24"/>
          <w:szCs w:val="24"/>
        </w:rPr>
        <w:t xml:space="preserve"> ono</w:t>
      </w:r>
      <w:r w:rsidRPr="0072257C">
        <w:rPr>
          <w:sz w:val="24"/>
          <w:szCs w:val="24"/>
        </w:rPr>
        <w:t xml:space="preserve"> poziom kapitału społecznego w lokalnej społeczności. </w:t>
      </w:r>
      <w:r>
        <w:rPr>
          <w:rFonts w:cstheme="minorHAnsi"/>
          <w:sz w:val="24"/>
          <w:szCs w:val="24"/>
        </w:rPr>
        <w:t>P</w:t>
      </w:r>
      <w:r w:rsidRPr="0072257C">
        <w:rPr>
          <w:rFonts w:cstheme="minorHAnsi"/>
          <w:sz w:val="24"/>
          <w:szCs w:val="24"/>
        </w:rPr>
        <w:t>odejmowanie takich przedsięwzięć</w:t>
      </w:r>
      <w:r>
        <w:rPr>
          <w:rFonts w:cstheme="minorHAnsi"/>
          <w:sz w:val="24"/>
          <w:szCs w:val="24"/>
        </w:rPr>
        <w:t xml:space="preserve"> jest dobrym pomysłem</w:t>
      </w:r>
      <w:r w:rsidRPr="0072257C">
        <w:rPr>
          <w:rFonts w:cstheme="minorHAnsi"/>
          <w:sz w:val="24"/>
          <w:szCs w:val="24"/>
        </w:rPr>
        <w:t>, ponieważ</w:t>
      </w:r>
      <w:r>
        <w:rPr>
          <w:rFonts w:cstheme="minorHAnsi"/>
          <w:sz w:val="24"/>
          <w:szCs w:val="24"/>
        </w:rPr>
        <w:t xml:space="preserve"> z jednej strony</w:t>
      </w:r>
      <w:r w:rsidRPr="0072257C">
        <w:rPr>
          <w:rFonts w:cstheme="minorHAnsi"/>
          <w:sz w:val="24"/>
          <w:szCs w:val="24"/>
        </w:rPr>
        <w:t xml:space="preserve"> może to pozytywnie wpływać na </w:t>
      </w:r>
      <w:r w:rsidRPr="0072257C">
        <w:rPr>
          <w:rFonts w:cstheme="minorHAnsi"/>
          <w:sz w:val="24"/>
          <w:szCs w:val="24"/>
        </w:rPr>
        <w:lastRenderedPageBreak/>
        <w:t>wzmacnianie kapitału społecznego</w:t>
      </w:r>
      <w:r>
        <w:rPr>
          <w:rFonts w:cstheme="minorHAnsi"/>
          <w:sz w:val="24"/>
          <w:szCs w:val="24"/>
        </w:rPr>
        <w:t xml:space="preserve"> mieszkańców a</w:t>
      </w:r>
      <w:r w:rsidRPr="0072257C">
        <w:rPr>
          <w:rFonts w:cstheme="minorHAnsi"/>
          <w:sz w:val="24"/>
          <w:szCs w:val="24"/>
        </w:rPr>
        <w:t xml:space="preserve"> z drugiej strony </w:t>
      </w:r>
      <w:r>
        <w:rPr>
          <w:rFonts w:cstheme="minorHAnsi"/>
          <w:sz w:val="24"/>
          <w:szCs w:val="24"/>
        </w:rPr>
        <w:t>może</w:t>
      </w:r>
      <w:r w:rsidRPr="0072257C">
        <w:rPr>
          <w:rFonts w:cstheme="minorHAnsi"/>
          <w:sz w:val="24"/>
          <w:szCs w:val="24"/>
        </w:rPr>
        <w:t xml:space="preserve"> być </w:t>
      </w:r>
      <w:r>
        <w:rPr>
          <w:rFonts w:cstheme="minorHAnsi"/>
          <w:sz w:val="24"/>
          <w:szCs w:val="24"/>
        </w:rPr>
        <w:t>elementem przyciągającym</w:t>
      </w:r>
      <w:r w:rsidRPr="0072257C">
        <w:rPr>
          <w:rFonts w:cstheme="minorHAnsi"/>
          <w:sz w:val="24"/>
          <w:szCs w:val="24"/>
        </w:rPr>
        <w:t xml:space="preserve"> potencjalnych klientów gospodarstw agroturystycznych</w:t>
      </w:r>
      <w:r>
        <w:rPr>
          <w:rFonts w:cstheme="minorHAnsi"/>
          <w:sz w:val="24"/>
          <w:szCs w:val="24"/>
        </w:rPr>
        <w:t>, których na tym terenie jest mało</w:t>
      </w:r>
      <w:r w:rsidRPr="0072257C">
        <w:rPr>
          <w:rFonts w:cstheme="minorHAnsi"/>
          <w:sz w:val="24"/>
          <w:szCs w:val="24"/>
        </w:rPr>
        <w:t xml:space="preserve">. Jak wynika z danych GUS liczba turystycznych obiektów noclegowych na terenie LGD nie zwiększa się. </w:t>
      </w:r>
      <w:bookmarkStart w:id="27" w:name="_Hlk86174277"/>
      <w:r>
        <w:rPr>
          <w:rFonts w:cstheme="minorHAnsi"/>
          <w:sz w:val="24"/>
          <w:szCs w:val="24"/>
        </w:rPr>
        <w:t xml:space="preserve">Tylko w czterech z siedmiu gmin wchodzących w skład LGD znajduje się w sumie 6 turystycznych obiektów noclegowych. </w:t>
      </w:r>
      <w:r w:rsidRPr="0072257C">
        <w:rPr>
          <w:rFonts w:cstheme="minorHAnsi"/>
          <w:sz w:val="24"/>
          <w:szCs w:val="24"/>
        </w:rPr>
        <w:t>W tym kontekście ważne wydaje się pytanie, jakie działania mogą przyczynić się do</w:t>
      </w:r>
      <w:r>
        <w:rPr>
          <w:rFonts w:cstheme="minorHAnsi"/>
          <w:sz w:val="24"/>
          <w:szCs w:val="24"/>
        </w:rPr>
        <w:t xml:space="preserve"> zwiększenia bazy turystycznej</w:t>
      </w:r>
      <w:r w:rsidRPr="0072257C">
        <w:rPr>
          <w:rFonts w:cstheme="minorHAnsi"/>
          <w:sz w:val="24"/>
          <w:szCs w:val="24"/>
        </w:rPr>
        <w:t>.</w:t>
      </w:r>
      <w:r w:rsidRPr="002248C7">
        <w:t xml:space="preserve"> </w:t>
      </w:r>
      <w:r w:rsidRPr="006124CF">
        <w:rPr>
          <w:sz w:val="24"/>
          <w:szCs w:val="24"/>
        </w:rPr>
        <w:t xml:space="preserve">Duże zasoby lokalnego dziedzictwa kulturowego, opisane w LSR, powinny stać się elementem produktu turystycznego oferowanego przez właścicieli obiektów turystycznych. </w:t>
      </w:r>
    </w:p>
    <w:p w14:paraId="41BA1247" w14:textId="76C18864" w:rsidR="00C83DF2" w:rsidRDefault="00C83DF2" w:rsidP="00C83DF2">
      <w:pPr>
        <w:pStyle w:val="Legenda"/>
        <w:keepNext/>
      </w:pPr>
      <w:bookmarkStart w:id="28" w:name="_Toc86399646"/>
      <w:bookmarkEnd w:id="27"/>
      <w:r>
        <w:t xml:space="preserve">Tabela </w:t>
      </w:r>
      <w:fldSimple w:instr=" SEQ Tabela \* ARABIC ">
        <w:r w:rsidR="000B1E81">
          <w:rPr>
            <w:noProof/>
          </w:rPr>
          <w:t>3</w:t>
        </w:r>
      </w:fldSimple>
      <w:r>
        <w:t xml:space="preserve"> </w:t>
      </w:r>
      <w:r w:rsidRPr="00125558">
        <w:t>Liczba turystycznych obiektów noclegowych</w:t>
      </w:r>
      <w:r>
        <w:t>.</w:t>
      </w:r>
      <w:bookmarkEnd w:id="28"/>
    </w:p>
    <w:tbl>
      <w:tblPr>
        <w:tblStyle w:val="Jasnalistaakcent3"/>
        <w:tblW w:w="7337" w:type="dxa"/>
        <w:jc w:val="center"/>
        <w:tblBorders>
          <w:top w:val="single" w:sz="4" w:space="0" w:color="92D050"/>
          <w:left w:val="single" w:sz="4" w:space="0" w:color="92D050"/>
          <w:bottom w:val="single" w:sz="4" w:space="0" w:color="92D050"/>
          <w:right w:val="single" w:sz="4" w:space="0" w:color="92D050"/>
          <w:insideH w:val="single" w:sz="4" w:space="0" w:color="92D050"/>
          <w:insideV w:val="single" w:sz="4" w:space="0" w:color="92D050"/>
        </w:tblBorders>
        <w:tblCellMar>
          <w:top w:w="142" w:type="dxa"/>
          <w:left w:w="142" w:type="dxa"/>
          <w:bottom w:w="142" w:type="dxa"/>
          <w:right w:w="142" w:type="dxa"/>
        </w:tblCellMar>
        <w:tblLook w:val="04A0" w:firstRow="1" w:lastRow="0" w:firstColumn="1" w:lastColumn="0" w:noHBand="0" w:noVBand="1"/>
      </w:tblPr>
      <w:tblGrid>
        <w:gridCol w:w="1237"/>
        <w:gridCol w:w="1220"/>
        <w:gridCol w:w="1220"/>
        <w:gridCol w:w="1220"/>
        <w:gridCol w:w="1220"/>
        <w:gridCol w:w="1220"/>
      </w:tblGrid>
      <w:tr w:rsidR="005B5BCE" w:rsidRPr="006E3E87" w14:paraId="6084CC73" w14:textId="77777777" w:rsidTr="0000541C">
        <w:trPr>
          <w:cnfStyle w:val="100000000000" w:firstRow="1" w:lastRow="0"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1237" w:type="dxa"/>
            <w:shd w:val="clear" w:color="auto" w:fill="62A248"/>
            <w:hideMark/>
          </w:tcPr>
          <w:p w14:paraId="37346665" w14:textId="77777777" w:rsidR="005B5BCE" w:rsidRPr="006E3E87" w:rsidRDefault="005B5BCE" w:rsidP="0000541C">
            <w:pPr>
              <w:jc w:val="center"/>
              <w:rPr>
                <w:rFonts w:ascii="Calibri" w:eastAsia="Times New Roman" w:hAnsi="Calibri" w:cs="Calibri"/>
                <w:b w:val="0"/>
              </w:rPr>
            </w:pPr>
          </w:p>
        </w:tc>
        <w:tc>
          <w:tcPr>
            <w:tcW w:w="1220" w:type="dxa"/>
            <w:shd w:val="clear" w:color="auto" w:fill="62A248"/>
            <w:vAlign w:val="center"/>
            <w:hideMark/>
          </w:tcPr>
          <w:p w14:paraId="70490E6D" w14:textId="77777777" w:rsidR="005B5BCE" w:rsidRPr="006E3E87" w:rsidRDefault="005B5BCE" w:rsidP="0000541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2016</w:t>
            </w:r>
          </w:p>
        </w:tc>
        <w:tc>
          <w:tcPr>
            <w:tcW w:w="1220" w:type="dxa"/>
            <w:shd w:val="clear" w:color="auto" w:fill="62A248"/>
            <w:vAlign w:val="center"/>
            <w:hideMark/>
          </w:tcPr>
          <w:p w14:paraId="3DBB4E5B" w14:textId="77777777" w:rsidR="005B5BCE" w:rsidRPr="006E3E87" w:rsidRDefault="005B5BCE" w:rsidP="0000541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2017</w:t>
            </w:r>
          </w:p>
        </w:tc>
        <w:tc>
          <w:tcPr>
            <w:tcW w:w="1220" w:type="dxa"/>
            <w:shd w:val="clear" w:color="auto" w:fill="62A248"/>
            <w:vAlign w:val="center"/>
            <w:hideMark/>
          </w:tcPr>
          <w:p w14:paraId="55B9BC1E" w14:textId="77777777" w:rsidR="005B5BCE" w:rsidRPr="006E3E87" w:rsidRDefault="005B5BCE" w:rsidP="0000541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2018</w:t>
            </w:r>
          </w:p>
        </w:tc>
        <w:tc>
          <w:tcPr>
            <w:tcW w:w="1220" w:type="dxa"/>
            <w:shd w:val="clear" w:color="auto" w:fill="62A248"/>
            <w:vAlign w:val="center"/>
            <w:hideMark/>
          </w:tcPr>
          <w:p w14:paraId="5172BA8A" w14:textId="77777777" w:rsidR="005B5BCE" w:rsidRPr="006E3E87" w:rsidRDefault="005B5BCE" w:rsidP="0000541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2019</w:t>
            </w:r>
          </w:p>
        </w:tc>
        <w:tc>
          <w:tcPr>
            <w:tcW w:w="1220" w:type="dxa"/>
            <w:shd w:val="clear" w:color="auto" w:fill="62A248"/>
            <w:vAlign w:val="center"/>
            <w:hideMark/>
          </w:tcPr>
          <w:p w14:paraId="396B32B3" w14:textId="77777777" w:rsidR="005B5BCE" w:rsidRPr="006E3E87" w:rsidRDefault="005B5BCE" w:rsidP="0000541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2020</w:t>
            </w:r>
          </w:p>
        </w:tc>
      </w:tr>
      <w:tr w:rsidR="005B5BCE" w:rsidRPr="006E3E87" w14:paraId="01EDBB83" w14:textId="77777777" w:rsidTr="0000541C">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1237" w:type="dxa"/>
            <w:tcBorders>
              <w:top w:val="none" w:sz="0" w:space="0" w:color="auto"/>
              <w:left w:val="none" w:sz="0" w:space="0" w:color="auto"/>
              <w:bottom w:val="none" w:sz="0" w:space="0" w:color="auto"/>
            </w:tcBorders>
            <w:noWrap/>
            <w:hideMark/>
          </w:tcPr>
          <w:p w14:paraId="61A4464B" w14:textId="77777777" w:rsidR="005B5BCE" w:rsidRPr="006E3E87" w:rsidRDefault="005B5BCE" w:rsidP="0000541C">
            <w:pPr>
              <w:jc w:val="center"/>
              <w:rPr>
                <w:rFonts w:ascii="Calibri" w:eastAsia="Times New Roman" w:hAnsi="Calibri" w:cs="Calibri"/>
                <w:b w:val="0"/>
                <w:color w:val="000000"/>
              </w:rPr>
            </w:pPr>
            <w:r>
              <w:rPr>
                <w:rFonts w:ascii="Calibri" w:eastAsia="Times New Roman" w:hAnsi="Calibri" w:cs="Calibri"/>
                <w:b w:val="0"/>
                <w:color w:val="000000"/>
              </w:rPr>
              <w:t>Charsznica</w:t>
            </w:r>
          </w:p>
        </w:tc>
        <w:tc>
          <w:tcPr>
            <w:tcW w:w="1220" w:type="dxa"/>
            <w:tcBorders>
              <w:top w:val="none" w:sz="0" w:space="0" w:color="auto"/>
              <w:bottom w:val="none" w:sz="0" w:space="0" w:color="auto"/>
            </w:tcBorders>
            <w:noWrap/>
            <w:hideMark/>
          </w:tcPr>
          <w:p w14:paraId="7629A860"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w:t>
            </w:r>
          </w:p>
        </w:tc>
        <w:tc>
          <w:tcPr>
            <w:tcW w:w="1220" w:type="dxa"/>
            <w:tcBorders>
              <w:top w:val="none" w:sz="0" w:space="0" w:color="auto"/>
              <w:bottom w:val="none" w:sz="0" w:space="0" w:color="auto"/>
            </w:tcBorders>
            <w:noWrap/>
            <w:hideMark/>
          </w:tcPr>
          <w:p w14:paraId="372D51C1"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w:t>
            </w:r>
          </w:p>
        </w:tc>
        <w:tc>
          <w:tcPr>
            <w:tcW w:w="1220" w:type="dxa"/>
            <w:tcBorders>
              <w:top w:val="none" w:sz="0" w:space="0" w:color="auto"/>
              <w:bottom w:val="none" w:sz="0" w:space="0" w:color="auto"/>
            </w:tcBorders>
            <w:noWrap/>
            <w:hideMark/>
          </w:tcPr>
          <w:p w14:paraId="60A61BB9"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w:t>
            </w:r>
          </w:p>
        </w:tc>
        <w:tc>
          <w:tcPr>
            <w:tcW w:w="1220" w:type="dxa"/>
            <w:tcBorders>
              <w:top w:val="none" w:sz="0" w:space="0" w:color="auto"/>
              <w:bottom w:val="none" w:sz="0" w:space="0" w:color="auto"/>
            </w:tcBorders>
            <w:noWrap/>
            <w:hideMark/>
          </w:tcPr>
          <w:p w14:paraId="5F827467"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w:t>
            </w:r>
          </w:p>
        </w:tc>
        <w:tc>
          <w:tcPr>
            <w:tcW w:w="1220" w:type="dxa"/>
            <w:tcBorders>
              <w:top w:val="none" w:sz="0" w:space="0" w:color="auto"/>
              <w:bottom w:val="none" w:sz="0" w:space="0" w:color="auto"/>
              <w:right w:val="none" w:sz="0" w:space="0" w:color="auto"/>
            </w:tcBorders>
            <w:noWrap/>
            <w:hideMark/>
          </w:tcPr>
          <w:p w14:paraId="2AB87859"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w:t>
            </w:r>
          </w:p>
        </w:tc>
      </w:tr>
      <w:tr w:rsidR="005B5BCE" w:rsidRPr="006E3E87" w14:paraId="6E32C3BD" w14:textId="77777777" w:rsidTr="0000541C">
        <w:trPr>
          <w:trHeight w:val="285"/>
          <w:jc w:val="center"/>
        </w:trPr>
        <w:tc>
          <w:tcPr>
            <w:cnfStyle w:val="001000000000" w:firstRow="0" w:lastRow="0" w:firstColumn="1" w:lastColumn="0" w:oddVBand="0" w:evenVBand="0" w:oddHBand="0" w:evenHBand="0" w:firstRowFirstColumn="0" w:firstRowLastColumn="0" w:lastRowFirstColumn="0" w:lastRowLastColumn="0"/>
            <w:tcW w:w="1237" w:type="dxa"/>
            <w:noWrap/>
            <w:hideMark/>
          </w:tcPr>
          <w:p w14:paraId="183F4784" w14:textId="77777777" w:rsidR="005B5BCE" w:rsidRPr="006E3E87" w:rsidRDefault="005B5BCE" w:rsidP="0000541C">
            <w:pPr>
              <w:jc w:val="center"/>
              <w:rPr>
                <w:rFonts w:ascii="Calibri" w:eastAsia="Times New Roman" w:hAnsi="Calibri" w:cs="Calibri"/>
                <w:b w:val="0"/>
                <w:color w:val="000000"/>
              </w:rPr>
            </w:pPr>
            <w:r>
              <w:rPr>
                <w:rFonts w:ascii="Calibri" w:eastAsia="Times New Roman" w:hAnsi="Calibri" w:cs="Calibri"/>
                <w:b w:val="0"/>
                <w:color w:val="000000"/>
              </w:rPr>
              <w:t>Książ Wielki</w:t>
            </w:r>
          </w:p>
        </w:tc>
        <w:tc>
          <w:tcPr>
            <w:tcW w:w="1220" w:type="dxa"/>
            <w:noWrap/>
            <w:hideMark/>
          </w:tcPr>
          <w:p w14:paraId="4EA74BE7"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noWrap/>
            <w:hideMark/>
          </w:tcPr>
          <w:p w14:paraId="0317A933"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noWrap/>
            <w:hideMark/>
          </w:tcPr>
          <w:p w14:paraId="3DC2B98F"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noWrap/>
            <w:hideMark/>
          </w:tcPr>
          <w:p w14:paraId="725566FC"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noWrap/>
            <w:hideMark/>
          </w:tcPr>
          <w:p w14:paraId="515CBFB1"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r>
      <w:tr w:rsidR="005B5BCE" w:rsidRPr="006E3E87" w14:paraId="4D9C388E" w14:textId="77777777" w:rsidTr="0000541C">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1237" w:type="dxa"/>
            <w:tcBorders>
              <w:top w:val="none" w:sz="0" w:space="0" w:color="auto"/>
              <w:left w:val="none" w:sz="0" w:space="0" w:color="auto"/>
              <w:bottom w:val="none" w:sz="0" w:space="0" w:color="auto"/>
            </w:tcBorders>
            <w:noWrap/>
          </w:tcPr>
          <w:p w14:paraId="2C8C0CB8" w14:textId="77777777" w:rsidR="005B5BCE" w:rsidRDefault="005B5BCE" w:rsidP="0000541C">
            <w:pPr>
              <w:jc w:val="center"/>
              <w:rPr>
                <w:rFonts w:ascii="Calibri" w:eastAsia="Times New Roman" w:hAnsi="Calibri" w:cs="Calibri"/>
                <w:b w:val="0"/>
                <w:color w:val="000000"/>
              </w:rPr>
            </w:pPr>
            <w:r>
              <w:rPr>
                <w:rFonts w:ascii="Calibri" w:eastAsia="Times New Roman" w:hAnsi="Calibri" w:cs="Calibri"/>
                <w:b w:val="0"/>
                <w:color w:val="000000"/>
              </w:rPr>
              <w:t>Miechów</w:t>
            </w:r>
          </w:p>
        </w:tc>
        <w:tc>
          <w:tcPr>
            <w:tcW w:w="1220" w:type="dxa"/>
            <w:tcBorders>
              <w:top w:val="none" w:sz="0" w:space="0" w:color="auto"/>
              <w:bottom w:val="none" w:sz="0" w:space="0" w:color="auto"/>
            </w:tcBorders>
            <w:noWrap/>
          </w:tcPr>
          <w:p w14:paraId="13D0A76B"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tcBorders>
              <w:top w:val="none" w:sz="0" w:space="0" w:color="auto"/>
              <w:bottom w:val="none" w:sz="0" w:space="0" w:color="auto"/>
            </w:tcBorders>
            <w:noWrap/>
          </w:tcPr>
          <w:p w14:paraId="46B36CAB"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tcBorders>
              <w:top w:val="none" w:sz="0" w:space="0" w:color="auto"/>
              <w:bottom w:val="none" w:sz="0" w:space="0" w:color="auto"/>
            </w:tcBorders>
            <w:noWrap/>
          </w:tcPr>
          <w:p w14:paraId="6C5CA9D2"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tcBorders>
              <w:top w:val="none" w:sz="0" w:space="0" w:color="auto"/>
              <w:bottom w:val="none" w:sz="0" w:space="0" w:color="auto"/>
            </w:tcBorders>
            <w:noWrap/>
          </w:tcPr>
          <w:p w14:paraId="39EBC4FE"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c>
          <w:tcPr>
            <w:tcW w:w="1220" w:type="dxa"/>
            <w:tcBorders>
              <w:top w:val="none" w:sz="0" w:space="0" w:color="auto"/>
              <w:bottom w:val="none" w:sz="0" w:space="0" w:color="auto"/>
              <w:right w:val="none" w:sz="0" w:space="0" w:color="auto"/>
            </w:tcBorders>
            <w:noWrap/>
          </w:tcPr>
          <w:p w14:paraId="24F106BD" w14:textId="77777777" w:rsidR="005B5BCE" w:rsidRPr="006E3E87" w:rsidRDefault="005B5BCE" w:rsidP="0000541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w:t>
            </w:r>
          </w:p>
        </w:tc>
      </w:tr>
      <w:tr w:rsidR="005B5BCE" w:rsidRPr="006E3E87" w14:paraId="64F41BBD" w14:textId="77777777" w:rsidTr="0000541C">
        <w:trPr>
          <w:trHeight w:val="285"/>
          <w:jc w:val="center"/>
        </w:trPr>
        <w:tc>
          <w:tcPr>
            <w:cnfStyle w:val="001000000000" w:firstRow="0" w:lastRow="0" w:firstColumn="1" w:lastColumn="0" w:oddVBand="0" w:evenVBand="0" w:oddHBand="0" w:evenHBand="0" w:firstRowFirstColumn="0" w:firstRowLastColumn="0" w:lastRowFirstColumn="0" w:lastRowLastColumn="0"/>
            <w:tcW w:w="1237" w:type="dxa"/>
            <w:noWrap/>
            <w:hideMark/>
          </w:tcPr>
          <w:p w14:paraId="7D328CC1" w14:textId="77777777" w:rsidR="005B5BCE" w:rsidRPr="006E3E87" w:rsidRDefault="005B5BCE" w:rsidP="0000541C">
            <w:pPr>
              <w:jc w:val="center"/>
              <w:rPr>
                <w:rFonts w:ascii="Calibri" w:eastAsia="Times New Roman" w:hAnsi="Calibri" w:cs="Calibri"/>
                <w:b w:val="0"/>
                <w:color w:val="000000"/>
              </w:rPr>
            </w:pPr>
            <w:r>
              <w:rPr>
                <w:rFonts w:ascii="Calibri" w:eastAsia="Times New Roman" w:hAnsi="Calibri" w:cs="Calibri"/>
                <w:b w:val="0"/>
                <w:color w:val="000000"/>
              </w:rPr>
              <w:t>Racławice</w:t>
            </w:r>
          </w:p>
        </w:tc>
        <w:tc>
          <w:tcPr>
            <w:tcW w:w="1220" w:type="dxa"/>
            <w:noWrap/>
            <w:hideMark/>
          </w:tcPr>
          <w:p w14:paraId="174EBAE8"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6E3E87">
              <w:rPr>
                <w:rFonts w:ascii="Calibri" w:eastAsia="Times New Roman" w:hAnsi="Calibri" w:cs="Calibri"/>
                <w:color w:val="000000"/>
              </w:rPr>
              <w:t>1</w:t>
            </w:r>
          </w:p>
        </w:tc>
        <w:tc>
          <w:tcPr>
            <w:tcW w:w="1220" w:type="dxa"/>
            <w:noWrap/>
            <w:hideMark/>
          </w:tcPr>
          <w:p w14:paraId="4265143F"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6E3E87">
              <w:rPr>
                <w:rFonts w:ascii="Calibri" w:eastAsia="Times New Roman" w:hAnsi="Calibri" w:cs="Calibri"/>
                <w:color w:val="000000"/>
              </w:rPr>
              <w:t>1</w:t>
            </w:r>
          </w:p>
        </w:tc>
        <w:tc>
          <w:tcPr>
            <w:tcW w:w="1220" w:type="dxa"/>
            <w:noWrap/>
            <w:hideMark/>
          </w:tcPr>
          <w:p w14:paraId="3AC6970B"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6E3E87">
              <w:rPr>
                <w:rFonts w:ascii="Calibri" w:eastAsia="Times New Roman" w:hAnsi="Calibri" w:cs="Calibri"/>
                <w:color w:val="000000"/>
              </w:rPr>
              <w:t>1</w:t>
            </w:r>
          </w:p>
        </w:tc>
        <w:tc>
          <w:tcPr>
            <w:tcW w:w="1220" w:type="dxa"/>
            <w:noWrap/>
            <w:hideMark/>
          </w:tcPr>
          <w:p w14:paraId="6F9D58E2"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6E3E87">
              <w:rPr>
                <w:rFonts w:ascii="Calibri" w:eastAsia="Times New Roman" w:hAnsi="Calibri" w:cs="Calibri"/>
                <w:color w:val="000000"/>
              </w:rPr>
              <w:t>1</w:t>
            </w:r>
          </w:p>
        </w:tc>
        <w:tc>
          <w:tcPr>
            <w:tcW w:w="1220" w:type="dxa"/>
            <w:noWrap/>
            <w:hideMark/>
          </w:tcPr>
          <w:p w14:paraId="0267D8C8" w14:textId="77777777" w:rsidR="005B5BCE" w:rsidRPr="006E3E87" w:rsidRDefault="005B5BCE" w:rsidP="0000541C">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6E3E87">
              <w:rPr>
                <w:rFonts w:ascii="Calibri" w:eastAsia="Times New Roman" w:hAnsi="Calibri" w:cs="Calibri"/>
                <w:color w:val="000000"/>
              </w:rPr>
              <w:t>1</w:t>
            </w:r>
          </w:p>
        </w:tc>
      </w:tr>
    </w:tbl>
    <w:p w14:paraId="39DD3FC9" w14:textId="77777777" w:rsidR="00C83DF2" w:rsidRDefault="00C83DF2" w:rsidP="005B5BCE">
      <w:pPr>
        <w:spacing w:line="360" w:lineRule="auto"/>
        <w:jc w:val="both"/>
        <w:rPr>
          <w:rFonts w:cstheme="minorHAnsi"/>
          <w:i/>
          <w:iCs/>
          <w:sz w:val="24"/>
          <w:szCs w:val="24"/>
        </w:rPr>
      </w:pPr>
      <w:r>
        <w:rPr>
          <w:rFonts w:cstheme="minorHAnsi"/>
          <w:i/>
          <w:iCs/>
          <w:sz w:val="24"/>
          <w:szCs w:val="24"/>
        </w:rPr>
        <w:t>Źródło: dane GUS.</w:t>
      </w:r>
    </w:p>
    <w:p w14:paraId="03D90C84" w14:textId="3B996D4F" w:rsidR="005B5BCE" w:rsidRPr="00C83DF2" w:rsidRDefault="005B5BCE" w:rsidP="00C83DF2">
      <w:pPr>
        <w:pStyle w:val="Nagwek4"/>
        <w:rPr>
          <w:rFonts w:cstheme="minorHAnsi"/>
        </w:rPr>
      </w:pPr>
      <w:r w:rsidRPr="00FA3446">
        <w:t xml:space="preserve">Cele </w:t>
      </w:r>
      <w:r w:rsidR="00C83DF2">
        <w:t xml:space="preserve">zapisane w </w:t>
      </w:r>
      <w:r w:rsidRPr="00FA3446">
        <w:t>LSR</w:t>
      </w:r>
    </w:p>
    <w:p w14:paraId="38C1C8D2" w14:textId="63BEFAB5" w:rsidR="005B5BCE" w:rsidRDefault="005B5BCE" w:rsidP="005B5BCE">
      <w:pPr>
        <w:spacing w:line="360" w:lineRule="auto"/>
        <w:ind w:firstLine="708"/>
        <w:jc w:val="both"/>
        <w:rPr>
          <w:sz w:val="24"/>
          <w:szCs w:val="24"/>
        </w:rPr>
      </w:pPr>
      <w:r w:rsidRPr="00475E04">
        <w:rPr>
          <w:sz w:val="24"/>
          <w:szCs w:val="24"/>
        </w:rPr>
        <w:t>W Lokalnej Strategii Rozwoju</w:t>
      </w:r>
      <w:r>
        <w:rPr>
          <w:sz w:val="24"/>
          <w:szCs w:val="24"/>
        </w:rPr>
        <w:t xml:space="preserve"> </w:t>
      </w:r>
      <w:r w:rsidRPr="00475E04">
        <w:rPr>
          <w:sz w:val="24"/>
          <w:szCs w:val="24"/>
        </w:rPr>
        <w:t xml:space="preserve"> </w:t>
      </w:r>
      <w:r>
        <w:rPr>
          <w:sz w:val="24"/>
          <w:szCs w:val="24"/>
        </w:rPr>
        <w:t xml:space="preserve">zostały wskazane </w:t>
      </w:r>
      <w:r w:rsidR="00271454">
        <w:rPr>
          <w:sz w:val="24"/>
          <w:szCs w:val="24"/>
        </w:rPr>
        <w:t>2</w:t>
      </w:r>
      <w:r w:rsidRPr="00475E04">
        <w:rPr>
          <w:sz w:val="24"/>
          <w:szCs w:val="24"/>
        </w:rPr>
        <w:t xml:space="preserve"> cele główne, a w ich obrębie cele szczegółowe.</w:t>
      </w:r>
      <w:r>
        <w:rPr>
          <w:sz w:val="24"/>
          <w:szCs w:val="24"/>
        </w:rPr>
        <w:t xml:space="preserve"> Powstały one na podstawie wyników przeprowadzonej diagnozy i analizy SWOT. Dzięki temu cele mają przeciwdziałać najistotniejszym problemom regionu i być dostosowane do potrzeb społeczności gmin. Realizacja tych celów ma pozwolić na lepsze wykorzystanie potencjału rozwojowego obszaru LGD „Jaksa”.</w:t>
      </w:r>
    </w:p>
    <w:p w14:paraId="7D41E1D9" w14:textId="77777777" w:rsidR="005B5BCE" w:rsidRDefault="005B5BCE" w:rsidP="005B5BCE">
      <w:pPr>
        <w:spacing w:line="360" w:lineRule="auto"/>
        <w:ind w:firstLine="709"/>
        <w:jc w:val="both"/>
        <w:rPr>
          <w:sz w:val="24"/>
          <w:szCs w:val="24"/>
        </w:rPr>
      </w:pPr>
      <w:bookmarkStart w:id="29" w:name="_Hlk86172230"/>
      <w:r>
        <w:rPr>
          <w:sz w:val="24"/>
          <w:szCs w:val="24"/>
        </w:rPr>
        <w:t>Pierwszym celem ogólnym było z</w:t>
      </w:r>
      <w:r w:rsidRPr="002F5D9E">
        <w:rPr>
          <w:sz w:val="24"/>
          <w:szCs w:val="24"/>
        </w:rPr>
        <w:t>większenie  atrakcyjności lokalnego rynku pracy</w:t>
      </w:r>
      <w:r>
        <w:rPr>
          <w:sz w:val="24"/>
          <w:szCs w:val="24"/>
        </w:rPr>
        <w:t xml:space="preserve">. Ten szeroko zdefiniowany cel zakładał 2 cele szczegółowe i był uwarunkowany analizą rynku pracy i podmiotów gospodarczych na terenie LGD a także danymi z zakresu pomocy społecznej. </w:t>
      </w:r>
      <w:bookmarkEnd w:id="29"/>
      <w:r>
        <w:rPr>
          <w:sz w:val="24"/>
          <w:szCs w:val="24"/>
        </w:rPr>
        <w:t>Odpowiada on na problem odchodzenia mieszkańców od rolnictwa oraz walczyć z wykluczeniem społecznym. Po pierwsze nacisk kładziony był na r</w:t>
      </w:r>
      <w:r w:rsidRPr="002F5D9E">
        <w:rPr>
          <w:sz w:val="24"/>
          <w:szCs w:val="24"/>
        </w:rPr>
        <w:t>ozwój przedsiębiorczości na  obszarze LGD</w:t>
      </w:r>
      <w:r>
        <w:rPr>
          <w:sz w:val="24"/>
          <w:szCs w:val="24"/>
        </w:rPr>
        <w:t xml:space="preserve"> poprzez tworzenie nowych działalności gospodarczych wsparcie rozwoju już istniejących przedsiębiorstw i tworzenie nowych miejsc pracy.</w:t>
      </w:r>
      <w:r w:rsidRPr="002F5D9E">
        <w:rPr>
          <w:sz w:val="24"/>
          <w:szCs w:val="24"/>
        </w:rPr>
        <w:t xml:space="preserve"> </w:t>
      </w:r>
      <w:r>
        <w:rPr>
          <w:sz w:val="24"/>
          <w:szCs w:val="24"/>
        </w:rPr>
        <w:t xml:space="preserve">Drugi cel szczegółowy </w:t>
      </w:r>
      <w:r>
        <w:rPr>
          <w:sz w:val="24"/>
          <w:szCs w:val="24"/>
        </w:rPr>
        <w:lastRenderedPageBreak/>
        <w:t>zakładał p</w:t>
      </w:r>
      <w:r w:rsidRPr="002F5D9E">
        <w:rPr>
          <w:sz w:val="24"/>
          <w:szCs w:val="24"/>
        </w:rPr>
        <w:t>odnoszenie kompetencji mieszkańców  i tworzenie warunków do rozwoju  przedsiębiorczości</w:t>
      </w:r>
      <w:r>
        <w:rPr>
          <w:sz w:val="24"/>
          <w:szCs w:val="24"/>
        </w:rPr>
        <w:t>, dzięki przedsięwzięciu „Przedsiębiorcza Ziemia Miechowska”, szkoleniom edukacyjnym w zakresie tworzenia przedsiębiorstwa oraz działalności doradczej.</w:t>
      </w:r>
    </w:p>
    <w:p w14:paraId="63823F8F" w14:textId="77777777" w:rsidR="005B5BCE" w:rsidRDefault="005B5BCE" w:rsidP="005B5BCE">
      <w:pPr>
        <w:spacing w:line="360" w:lineRule="auto"/>
        <w:ind w:firstLine="709"/>
        <w:jc w:val="both"/>
        <w:rPr>
          <w:rFonts w:cstheme="minorHAnsi"/>
          <w:sz w:val="24"/>
          <w:szCs w:val="24"/>
        </w:rPr>
      </w:pPr>
      <w:bookmarkStart w:id="30" w:name="_Hlk86172325"/>
      <w:r w:rsidRPr="00647034">
        <w:rPr>
          <w:sz w:val="24"/>
          <w:szCs w:val="24"/>
        </w:rPr>
        <w:t>Drugim c</w:t>
      </w:r>
      <w:r w:rsidRPr="00647034">
        <w:rPr>
          <w:rFonts w:cstheme="minorHAnsi"/>
          <w:sz w:val="24"/>
          <w:szCs w:val="24"/>
        </w:rPr>
        <w:t xml:space="preserve">elem ogólnym był </w:t>
      </w:r>
      <w:r>
        <w:rPr>
          <w:rFonts w:cstheme="minorHAnsi"/>
          <w:sz w:val="24"/>
          <w:szCs w:val="24"/>
        </w:rPr>
        <w:t>r</w:t>
      </w:r>
      <w:r w:rsidRPr="004D7DB6">
        <w:rPr>
          <w:rFonts w:cstheme="minorHAnsi"/>
          <w:sz w:val="24"/>
          <w:szCs w:val="24"/>
        </w:rPr>
        <w:t>ozwój lokalnych inicjatyw na rzecz budowania kapitału społecznego</w:t>
      </w:r>
      <w:r>
        <w:rPr>
          <w:rFonts w:cstheme="minorHAnsi"/>
          <w:sz w:val="24"/>
          <w:szCs w:val="24"/>
        </w:rPr>
        <w:t xml:space="preserve">. Był on realizowany w obrębie dwóch </w:t>
      </w:r>
      <w:r w:rsidRPr="00647034">
        <w:rPr>
          <w:rFonts w:cstheme="minorHAnsi"/>
          <w:sz w:val="24"/>
          <w:szCs w:val="24"/>
        </w:rPr>
        <w:t>ce</w:t>
      </w:r>
      <w:r>
        <w:rPr>
          <w:rFonts w:cstheme="minorHAnsi"/>
          <w:sz w:val="24"/>
          <w:szCs w:val="24"/>
        </w:rPr>
        <w:t xml:space="preserve">lów szczegółowych. Odpowiada on na zdiagnozowane problemy dotyczące </w:t>
      </w:r>
      <w:r w:rsidRPr="009C4909">
        <w:rPr>
          <w:rFonts w:cstheme="minorHAnsi"/>
          <w:sz w:val="24"/>
          <w:szCs w:val="24"/>
        </w:rPr>
        <w:t xml:space="preserve">wyrażonych przez społeczność lokalną oczekiwań </w:t>
      </w:r>
      <w:r>
        <w:rPr>
          <w:rFonts w:cstheme="minorHAnsi"/>
          <w:sz w:val="24"/>
          <w:szCs w:val="24"/>
        </w:rPr>
        <w:br/>
      </w:r>
      <w:r w:rsidRPr="009C4909">
        <w:rPr>
          <w:rFonts w:cstheme="minorHAnsi"/>
          <w:sz w:val="24"/>
          <w:szCs w:val="24"/>
        </w:rPr>
        <w:t>w zakresie szerokiej gamy działań służących wypełnieniu</w:t>
      </w:r>
      <w:r>
        <w:rPr>
          <w:rFonts w:cstheme="minorHAnsi"/>
          <w:sz w:val="24"/>
          <w:szCs w:val="24"/>
        </w:rPr>
        <w:t xml:space="preserve"> czasu wolnego i samorealizacji, </w:t>
      </w:r>
      <w:r>
        <w:rPr>
          <w:rFonts w:cstheme="minorHAnsi"/>
          <w:sz w:val="24"/>
          <w:szCs w:val="24"/>
        </w:rPr>
        <w:br/>
        <w:t>a także na potrzeby</w:t>
      </w:r>
      <w:r w:rsidRPr="009C4909">
        <w:rPr>
          <w:rFonts w:cstheme="minorHAnsi"/>
          <w:sz w:val="24"/>
          <w:szCs w:val="24"/>
        </w:rPr>
        <w:t xml:space="preserve"> w zakresie edukacji, turystyki, wypoczynku, rekreacji i sportu oraz rozwoju potrzebnej do tego infrastruktury społecznej. </w:t>
      </w:r>
      <w:bookmarkEnd w:id="30"/>
      <w:r>
        <w:rPr>
          <w:rFonts w:cstheme="minorHAnsi"/>
          <w:sz w:val="24"/>
          <w:szCs w:val="24"/>
        </w:rPr>
        <w:t>Dodatkową kwestią również istotną dla tego celu była promocja</w:t>
      </w:r>
      <w:r w:rsidRPr="009C4909">
        <w:rPr>
          <w:rFonts w:cstheme="minorHAnsi"/>
          <w:sz w:val="24"/>
          <w:szCs w:val="24"/>
        </w:rPr>
        <w:t xml:space="preserve"> regionu oraz zachowanie jego dziedzictwa kulturowego </w:t>
      </w:r>
      <w:r>
        <w:rPr>
          <w:rFonts w:cstheme="minorHAnsi"/>
          <w:sz w:val="24"/>
          <w:szCs w:val="24"/>
        </w:rPr>
        <w:br/>
      </w:r>
      <w:r w:rsidRPr="009C4909">
        <w:rPr>
          <w:rFonts w:cstheme="minorHAnsi"/>
          <w:sz w:val="24"/>
          <w:szCs w:val="24"/>
        </w:rPr>
        <w:t>i historycznego.</w:t>
      </w:r>
      <w:r>
        <w:rPr>
          <w:rFonts w:cstheme="minorHAnsi"/>
          <w:sz w:val="24"/>
          <w:szCs w:val="24"/>
        </w:rPr>
        <w:t xml:space="preserve"> </w:t>
      </w:r>
    </w:p>
    <w:p w14:paraId="16CD495D" w14:textId="77777777" w:rsidR="005B5BCE" w:rsidRDefault="005B5BCE" w:rsidP="005B5BCE">
      <w:pPr>
        <w:spacing w:line="360" w:lineRule="auto"/>
        <w:ind w:firstLine="709"/>
        <w:jc w:val="both"/>
        <w:rPr>
          <w:sz w:val="24"/>
          <w:szCs w:val="24"/>
        </w:rPr>
      </w:pPr>
      <w:r>
        <w:rPr>
          <w:rFonts w:cstheme="minorHAnsi"/>
          <w:sz w:val="24"/>
          <w:szCs w:val="24"/>
        </w:rPr>
        <w:t>Dlatego pierwszym celem szczegółowym było</w:t>
      </w:r>
      <w:r w:rsidRPr="00647034">
        <w:rPr>
          <w:rFonts w:cstheme="minorHAnsi"/>
          <w:sz w:val="24"/>
          <w:szCs w:val="24"/>
        </w:rPr>
        <w:t xml:space="preserve"> </w:t>
      </w:r>
      <w:r w:rsidRPr="009C4909">
        <w:rPr>
          <w:sz w:val="24"/>
          <w:szCs w:val="24"/>
        </w:rPr>
        <w:t xml:space="preserve">podniesienie kompetencji </w:t>
      </w:r>
      <w:r>
        <w:rPr>
          <w:sz w:val="24"/>
          <w:szCs w:val="24"/>
        </w:rPr>
        <w:br/>
      </w:r>
      <w:r w:rsidRPr="009C4909">
        <w:rPr>
          <w:sz w:val="24"/>
          <w:szCs w:val="24"/>
        </w:rPr>
        <w:t xml:space="preserve">i wiedzy mieszkańców w różnych dziedzinach życia codziennego a także rozbudzenia  </w:t>
      </w:r>
      <w:r>
        <w:rPr>
          <w:sz w:val="24"/>
          <w:szCs w:val="24"/>
        </w:rPr>
        <w:t>własnych zainteresowań i hobby</w:t>
      </w:r>
      <w:r w:rsidRPr="00647034">
        <w:rPr>
          <w:sz w:val="24"/>
          <w:szCs w:val="24"/>
        </w:rPr>
        <w:t xml:space="preserve">. </w:t>
      </w:r>
      <w:r>
        <w:rPr>
          <w:sz w:val="24"/>
          <w:szCs w:val="24"/>
        </w:rPr>
        <w:t xml:space="preserve"> Zakładał on organizowanie wszelkiego rodzaju szkoleń, wyjazdów i spotkań oraz wdrożenia projektu współpracy MULTICEL. Drugim celem szczegółowym było zwiększenie</w:t>
      </w:r>
      <w:r w:rsidRPr="009C4909">
        <w:rPr>
          <w:sz w:val="24"/>
          <w:szCs w:val="24"/>
        </w:rPr>
        <w:t xml:space="preserve"> udziału mieszkańców w </w:t>
      </w:r>
      <w:r>
        <w:rPr>
          <w:sz w:val="24"/>
          <w:szCs w:val="24"/>
        </w:rPr>
        <w:t>życiu kulturalnym i społecznym przez podejmowanie</w:t>
      </w:r>
      <w:r w:rsidRPr="009C4909">
        <w:rPr>
          <w:sz w:val="24"/>
          <w:szCs w:val="24"/>
        </w:rPr>
        <w:t xml:space="preserve"> wspólnych inicjatyw poprawiających warunki życia codziennego a także wpływających na promocje i zainteresowanie regionem wśród turystów.</w:t>
      </w:r>
      <w:r>
        <w:rPr>
          <w:sz w:val="24"/>
          <w:szCs w:val="24"/>
        </w:rPr>
        <w:t xml:space="preserve"> Cel ten zakładał rozwój infrastruktury turystyczno-rekreacyjnej, a także organizację różnych wydarzeń kulturalnych, które integrowałyby i aktywizowały mieszkańców oraz wydawanie publikacji, organizację wydarzeń promujących obszar LGD i konserwację zabytków lokalnych.</w:t>
      </w:r>
    </w:p>
    <w:p w14:paraId="779CC9AB" w14:textId="25B538E6" w:rsidR="00AB1C33" w:rsidRPr="00424FDE" w:rsidRDefault="005B5BCE" w:rsidP="00385081">
      <w:pPr>
        <w:pStyle w:val="NormalnyWeb"/>
        <w:spacing w:before="0" w:beforeAutospacing="0" w:after="200" w:afterAutospacing="0" w:line="360" w:lineRule="auto"/>
        <w:ind w:firstLine="708"/>
        <w:jc w:val="both"/>
      </w:pPr>
      <w:r>
        <w:rPr>
          <w:rFonts w:ascii="Calibri" w:hAnsi="Calibri" w:cs="Calibri"/>
          <w:color w:val="000000"/>
        </w:rPr>
        <w:t>Określone przez</w:t>
      </w:r>
      <w:r w:rsidRPr="005D3D69">
        <w:rPr>
          <w:rFonts w:ascii="Calibri" w:hAnsi="Calibri" w:cs="Calibri"/>
        </w:rPr>
        <w:t xml:space="preserve"> Stowarzyszenie </w:t>
      </w:r>
      <w:r>
        <w:rPr>
          <w:rFonts w:ascii="Calibri" w:hAnsi="Calibri" w:cs="Calibri"/>
        </w:rPr>
        <w:t xml:space="preserve">LGD </w:t>
      </w:r>
      <w:r w:rsidRPr="005D3D69">
        <w:rPr>
          <w:rFonts w:ascii="Calibri" w:hAnsi="Calibri" w:cs="Calibri"/>
        </w:rPr>
        <w:t>„</w:t>
      </w:r>
      <w:r>
        <w:rPr>
          <w:rFonts w:ascii="Calibri" w:hAnsi="Calibri" w:cs="Calibri"/>
        </w:rPr>
        <w:t>Jaksa</w:t>
      </w:r>
      <w:r>
        <w:rPr>
          <w:rFonts w:ascii="Calibri" w:hAnsi="Calibri" w:cs="Calibri"/>
          <w:color w:val="000000"/>
        </w:rPr>
        <w:t>” cele (ogólne i szczegółowe), przypisane im przedsięwzięcia i wskaźniki odpowiadają na problemy, które zostały zdiagnozowane poprzez analizę danych statystycznych oraz konsultacje społeczne prowadzone na obszarze LGD. Osiągnięcie określonych pułapów wskaźników daje szanse na zniwelowanie słabych stron obszaru. W konsekwencji można stwierdzić, że  Lokalna Strategia Rozwoju mogła przyczynić się do pozytywnych zmian na obszarze Lokalnej Grupy Działania.</w:t>
      </w:r>
    </w:p>
    <w:p w14:paraId="54F18D0C" w14:textId="4F4102AE" w:rsidR="00AB1C33" w:rsidRDefault="00AB1C33" w:rsidP="00AB1C33">
      <w:pPr>
        <w:pStyle w:val="Nagwek2"/>
        <w:rPr>
          <w:rFonts w:eastAsia="Times New Roman"/>
          <w:lang w:eastAsia="en-GB"/>
        </w:rPr>
      </w:pPr>
      <w:bookmarkStart w:id="31" w:name="_Toc87393405"/>
      <w:r>
        <w:rPr>
          <w:lang w:eastAsia="en-GB"/>
        </w:rPr>
        <w:t xml:space="preserve">5.2. </w:t>
      </w:r>
      <w:r w:rsidRPr="00424FDE">
        <w:rPr>
          <w:rFonts w:eastAsia="Times New Roman"/>
          <w:lang w:eastAsia="en-GB"/>
        </w:rPr>
        <w:t>Rzeczowy i finansowy postęp w realizacji LSR</w:t>
      </w:r>
      <w:bookmarkEnd w:id="31"/>
    </w:p>
    <w:p w14:paraId="778BFC61" w14:textId="77777777" w:rsidR="005B5BCE" w:rsidRPr="007B24D6" w:rsidRDefault="005B5BCE" w:rsidP="005B5BCE">
      <w:pPr>
        <w:spacing w:before="240" w:line="360" w:lineRule="auto"/>
        <w:ind w:firstLine="708"/>
        <w:jc w:val="both"/>
        <w:rPr>
          <w:rFonts w:cstheme="minorHAnsi"/>
          <w:sz w:val="24"/>
          <w:szCs w:val="24"/>
        </w:rPr>
      </w:pPr>
      <w:r w:rsidRPr="008976F8">
        <w:rPr>
          <w:rFonts w:cstheme="minorHAnsi"/>
          <w:sz w:val="24"/>
          <w:szCs w:val="24"/>
        </w:rPr>
        <w:t xml:space="preserve">Ocena postępu rzeczowo-finansowego pozwala sprawdzić pierwsze efekty wdrażania Lokalnej Strategii Rozwoju. Ewaluacja jest możliwa dzięki danym dotyczącym wskaźników </w:t>
      </w:r>
      <w:r w:rsidRPr="008976F8">
        <w:rPr>
          <w:rFonts w:cstheme="minorHAnsi"/>
          <w:sz w:val="24"/>
          <w:szCs w:val="24"/>
        </w:rPr>
        <w:lastRenderedPageBreak/>
        <w:t>wartości produktu, przypisanych do poszczególnych przedsięwzięć na etapie tworzenia LSR. Umiejętny dobór wskaźników zwiększa możliwość dobrej orientacji w realizowaniu celów szczegółowych. Na początek warto przyjrzeć się samej historii naborów, której szczegóły prezentuje poniższa tabela.</w:t>
      </w:r>
    </w:p>
    <w:p w14:paraId="505E1D02" w14:textId="77777777" w:rsidR="005B5BCE" w:rsidRPr="009F6D7F" w:rsidRDefault="005B5BCE" w:rsidP="005B5BCE">
      <w:pPr>
        <w:spacing w:line="360" w:lineRule="auto"/>
        <w:rPr>
          <w:rFonts w:cstheme="minorHAnsi"/>
          <w:b/>
          <w:sz w:val="24"/>
          <w:szCs w:val="24"/>
        </w:rPr>
        <w:sectPr w:rsidR="005B5BCE" w:rsidRPr="009F6D7F" w:rsidSect="0000541C">
          <w:footerReference w:type="default" r:id="rId28"/>
          <w:pgSz w:w="11906" w:h="16838"/>
          <w:pgMar w:top="1418" w:right="1418" w:bottom="1418" w:left="1418" w:header="709" w:footer="709" w:gutter="0"/>
          <w:cols w:space="708"/>
          <w:docGrid w:linePitch="360"/>
        </w:sectPr>
      </w:pPr>
    </w:p>
    <w:p w14:paraId="76686D5A" w14:textId="71830B90" w:rsidR="00385081" w:rsidRDefault="00385081" w:rsidP="00385081">
      <w:pPr>
        <w:pStyle w:val="Legenda"/>
        <w:keepNext/>
      </w:pPr>
      <w:bookmarkStart w:id="32" w:name="_Toc86399647"/>
      <w:r>
        <w:lastRenderedPageBreak/>
        <w:t xml:space="preserve">Tabela </w:t>
      </w:r>
      <w:fldSimple w:instr=" SEQ Tabela \* ARABIC ">
        <w:r w:rsidR="000B1E81">
          <w:rPr>
            <w:noProof/>
          </w:rPr>
          <w:t>4</w:t>
        </w:r>
      </w:fldSimple>
      <w:r>
        <w:t xml:space="preserve"> Historia naborów.</w:t>
      </w:r>
      <w:bookmarkEnd w:id="32"/>
    </w:p>
    <w:tbl>
      <w:tblPr>
        <w:tblW w:w="14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13" w:type="dxa"/>
          <w:bottom w:w="113" w:type="dxa"/>
        </w:tblCellMar>
        <w:tblLook w:val="0400" w:firstRow="0" w:lastRow="0" w:firstColumn="0" w:lastColumn="0" w:noHBand="0" w:noVBand="1"/>
      </w:tblPr>
      <w:tblGrid>
        <w:gridCol w:w="1580"/>
        <w:gridCol w:w="3882"/>
        <w:gridCol w:w="1765"/>
        <w:gridCol w:w="1765"/>
        <w:gridCol w:w="1748"/>
        <w:gridCol w:w="1782"/>
        <w:gridCol w:w="1765"/>
      </w:tblGrid>
      <w:tr w:rsidR="005B5BCE" w:rsidRPr="009F6D7F" w14:paraId="1B9E968E" w14:textId="77777777" w:rsidTr="0000541C">
        <w:trPr>
          <w:trHeight w:val="420"/>
        </w:trPr>
        <w:tc>
          <w:tcPr>
            <w:tcW w:w="14287" w:type="dxa"/>
            <w:gridSpan w:val="7"/>
          </w:tcPr>
          <w:p w14:paraId="458BB4A9" w14:textId="77777777" w:rsidR="005B5BCE" w:rsidRPr="009F6D7F" w:rsidRDefault="005B5BCE" w:rsidP="0000541C">
            <w:pPr>
              <w:spacing w:line="360" w:lineRule="auto"/>
              <w:jc w:val="center"/>
              <w:rPr>
                <w:rFonts w:cstheme="minorHAnsi"/>
                <w:b/>
                <w:sz w:val="24"/>
                <w:szCs w:val="24"/>
              </w:rPr>
            </w:pPr>
            <w:r>
              <w:rPr>
                <w:rFonts w:cstheme="minorHAnsi"/>
                <w:b/>
                <w:sz w:val="24"/>
                <w:szCs w:val="24"/>
              </w:rPr>
              <w:t>Historia naborów</w:t>
            </w:r>
          </w:p>
        </w:tc>
      </w:tr>
      <w:tr w:rsidR="005B5BCE" w:rsidRPr="009F6D7F" w14:paraId="1AEE76CF" w14:textId="77777777" w:rsidTr="0000541C">
        <w:trPr>
          <w:trHeight w:val="420"/>
        </w:trPr>
        <w:tc>
          <w:tcPr>
            <w:tcW w:w="1580" w:type="dxa"/>
          </w:tcPr>
          <w:p w14:paraId="2E02934A" w14:textId="77777777" w:rsidR="005B5BCE" w:rsidRPr="009F6D7F" w:rsidRDefault="005B5BCE" w:rsidP="0000541C">
            <w:pPr>
              <w:spacing w:line="360" w:lineRule="auto"/>
              <w:rPr>
                <w:rFonts w:cstheme="minorHAnsi"/>
                <w:b/>
                <w:sz w:val="24"/>
                <w:szCs w:val="24"/>
              </w:rPr>
            </w:pPr>
            <w:r w:rsidRPr="009F6D7F">
              <w:rPr>
                <w:rFonts w:cstheme="minorHAnsi"/>
                <w:b/>
                <w:sz w:val="24"/>
                <w:szCs w:val="24"/>
              </w:rPr>
              <w:t>Data naboru od… do…</w:t>
            </w:r>
          </w:p>
        </w:tc>
        <w:tc>
          <w:tcPr>
            <w:tcW w:w="3882" w:type="dxa"/>
          </w:tcPr>
          <w:p w14:paraId="33D93F39" w14:textId="77777777" w:rsidR="005B5BCE" w:rsidRPr="009F6D7F" w:rsidRDefault="005B5BCE" w:rsidP="0000541C">
            <w:pPr>
              <w:spacing w:line="360" w:lineRule="auto"/>
              <w:rPr>
                <w:rFonts w:cstheme="minorHAnsi"/>
                <w:b/>
                <w:sz w:val="24"/>
                <w:szCs w:val="24"/>
              </w:rPr>
            </w:pPr>
            <w:r w:rsidRPr="009F6D7F">
              <w:rPr>
                <w:rFonts w:cstheme="minorHAnsi"/>
                <w:b/>
                <w:sz w:val="24"/>
                <w:szCs w:val="24"/>
              </w:rPr>
              <w:t xml:space="preserve">Przedsięwzięcie </w:t>
            </w:r>
            <w:r w:rsidRPr="009F6D7F">
              <w:rPr>
                <w:rFonts w:cstheme="minorHAnsi"/>
                <w:b/>
                <w:sz w:val="24"/>
                <w:szCs w:val="24"/>
              </w:rPr>
              <w:br/>
              <w:t>(w nawiasie wpisać K – konkurs, O – operacja własna, G – projekt grantowy)</w:t>
            </w:r>
          </w:p>
        </w:tc>
        <w:tc>
          <w:tcPr>
            <w:tcW w:w="1765" w:type="dxa"/>
          </w:tcPr>
          <w:p w14:paraId="305B302B" w14:textId="77777777" w:rsidR="005B5BCE" w:rsidRPr="009F6D7F" w:rsidRDefault="005B5BCE" w:rsidP="0000541C">
            <w:pPr>
              <w:spacing w:line="360" w:lineRule="auto"/>
              <w:rPr>
                <w:rFonts w:cstheme="minorHAnsi"/>
                <w:b/>
                <w:sz w:val="24"/>
                <w:szCs w:val="24"/>
              </w:rPr>
            </w:pPr>
            <w:r w:rsidRPr="009F6D7F">
              <w:rPr>
                <w:rFonts w:cstheme="minorHAnsi"/>
                <w:b/>
                <w:sz w:val="24"/>
                <w:szCs w:val="24"/>
              </w:rPr>
              <w:t>Liczba złożonych wniosków</w:t>
            </w:r>
          </w:p>
        </w:tc>
        <w:tc>
          <w:tcPr>
            <w:tcW w:w="1765" w:type="dxa"/>
          </w:tcPr>
          <w:p w14:paraId="3553BFE2"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 xml:space="preserve">Liczba wybranych wniosków </w:t>
            </w:r>
            <w:r w:rsidRPr="009F6D7F">
              <w:rPr>
                <w:rFonts w:cstheme="minorHAnsi"/>
                <w:bCs/>
                <w:sz w:val="24"/>
                <w:szCs w:val="24"/>
              </w:rPr>
              <w:t>(dotyczy wszystkich wniosków, również wykraczających poza limit)</w:t>
            </w:r>
          </w:p>
        </w:tc>
        <w:tc>
          <w:tcPr>
            <w:tcW w:w="1748" w:type="dxa"/>
          </w:tcPr>
          <w:p w14:paraId="68F507E8" w14:textId="77777777" w:rsidR="005B5BCE" w:rsidRPr="009F6D7F" w:rsidRDefault="005B5BCE" w:rsidP="0000541C">
            <w:pPr>
              <w:spacing w:line="360" w:lineRule="auto"/>
              <w:jc w:val="center"/>
              <w:rPr>
                <w:rFonts w:cstheme="minorHAnsi"/>
                <w:bCs/>
                <w:sz w:val="24"/>
                <w:szCs w:val="24"/>
              </w:rPr>
            </w:pPr>
            <w:r w:rsidRPr="009F6D7F">
              <w:rPr>
                <w:rFonts w:cstheme="minorHAnsi"/>
                <w:b/>
                <w:sz w:val="24"/>
                <w:szCs w:val="24"/>
              </w:rPr>
              <w:t xml:space="preserve">Liczba podpisanych umów </w:t>
            </w:r>
            <w:r w:rsidRPr="009F6D7F">
              <w:rPr>
                <w:rFonts w:cstheme="minorHAnsi"/>
                <w:bCs/>
                <w:sz w:val="24"/>
                <w:szCs w:val="24"/>
              </w:rPr>
              <w:t>(w przypadku grantów, proszę podać liczbę umów z grantobiorcami)</w:t>
            </w:r>
          </w:p>
        </w:tc>
        <w:tc>
          <w:tcPr>
            <w:tcW w:w="1782" w:type="dxa"/>
          </w:tcPr>
          <w:p w14:paraId="1B3D4213" w14:textId="77777777" w:rsidR="005B5BCE" w:rsidRPr="009F6D7F" w:rsidRDefault="005B5BCE" w:rsidP="0000541C">
            <w:pPr>
              <w:spacing w:line="360" w:lineRule="auto"/>
              <w:jc w:val="center"/>
              <w:rPr>
                <w:rFonts w:cstheme="minorHAnsi"/>
                <w:bCs/>
                <w:sz w:val="24"/>
                <w:szCs w:val="24"/>
              </w:rPr>
            </w:pPr>
            <w:r w:rsidRPr="009F6D7F">
              <w:rPr>
                <w:rFonts w:cstheme="minorHAnsi"/>
                <w:b/>
                <w:sz w:val="24"/>
                <w:szCs w:val="24"/>
              </w:rPr>
              <w:t xml:space="preserve">Protesty złożone </w:t>
            </w:r>
            <w:r w:rsidRPr="009F6D7F">
              <w:rPr>
                <w:rFonts w:cstheme="minorHAnsi"/>
                <w:bCs/>
                <w:sz w:val="24"/>
                <w:szCs w:val="24"/>
              </w:rPr>
              <w:t xml:space="preserve">(w przypadku grantów – odwołania) </w:t>
            </w:r>
          </w:p>
        </w:tc>
        <w:tc>
          <w:tcPr>
            <w:tcW w:w="1765" w:type="dxa"/>
          </w:tcPr>
          <w:p w14:paraId="181C90DF"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Protesty / odwołania uwzględnione</w:t>
            </w:r>
          </w:p>
        </w:tc>
      </w:tr>
      <w:tr w:rsidR="005B5BCE" w:rsidRPr="009F6D7F" w14:paraId="2E8CFD01" w14:textId="77777777" w:rsidTr="0000541C">
        <w:trPr>
          <w:trHeight w:val="399"/>
        </w:trPr>
        <w:tc>
          <w:tcPr>
            <w:tcW w:w="1580" w:type="dxa"/>
          </w:tcPr>
          <w:p w14:paraId="495094BA" w14:textId="77777777" w:rsidR="005B5BCE" w:rsidRPr="009F6D7F" w:rsidRDefault="005B5BCE" w:rsidP="0000541C">
            <w:pPr>
              <w:spacing w:line="360" w:lineRule="auto"/>
              <w:rPr>
                <w:rFonts w:cstheme="minorHAnsi"/>
                <w:sz w:val="24"/>
                <w:szCs w:val="24"/>
              </w:rPr>
            </w:pPr>
            <w:r w:rsidRPr="009F6D7F">
              <w:rPr>
                <w:rFonts w:cstheme="minorHAnsi"/>
                <w:sz w:val="24"/>
                <w:szCs w:val="24"/>
              </w:rPr>
              <w:t>04.12.2016 - 30.12.2016</w:t>
            </w:r>
          </w:p>
        </w:tc>
        <w:tc>
          <w:tcPr>
            <w:tcW w:w="3882" w:type="dxa"/>
          </w:tcPr>
          <w:p w14:paraId="33667FE2" w14:textId="77777777" w:rsidR="005B5BCE" w:rsidRPr="009F6D7F" w:rsidRDefault="005B5BCE" w:rsidP="0000541C">
            <w:pPr>
              <w:spacing w:line="360" w:lineRule="auto"/>
              <w:rPr>
                <w:rFonts w:cstheme="minorHAnsi"/>
                <w:sz w:val="24"/>
                <w:szCs w:val="24"/>
              </w:rPr>
            </w:pPr>
            <w:r w:rsidRPr="009F6D7F">
              <w:rPr>
                <w:rFonts w:cstheme="minorHAnsi"/>
                <w:sz w:val="24"/>
                <w:szCs w:val="24"/>
              </w:rPr>
              <w:t>Podejmowanie działalności gospodarczej (K)</w:t>
            </w:r>
          </w:p>
        </w:tc>
        <w:tc>
          <w:tcPr>
            <w:tcW w:w="1765" w:type="dxa"/>
          </w:tcPr>
          <w:p w14:paraId="7E44D28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30</w:t>
            </w:r>
          </w:p>
        </w:tc>
        <w:tc>
          <w:tcPr>
            <w:tcW w:w="1765" w:type="dxa"/>
          </w:tcPr>
          <w:p w14:paraId="314E2FB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28</w:t>
            </w:r>
          </w:p>
        </w:tc>
        <w:tc>
          <w:tcPr>
            <w:tcW w:w="1748" w:type="dxa"/>
          </w:tcPr>
          <w:p w14:paraId="1F890D7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 xml:space="preserve">9   (10 -1 rozw.) </w:t>
            </w:r>
          </w:p>
        </w:tc>
        <w:tc>
          <w:tcPr>
            <w:tcW w:w="1782" w:type="dxa"/>
          </w:tcPr>
          <w:p w14:paraId="67D7735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4F709EE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64EC303" w14:textId="77777777" w:rsidTr="0000541C">
        <w:trPr>
          <w:trHeight w:val="420"/>
        </w:trPr>
        <w:tc>
          <w:tcPr>
            <w:tcW w:w="1580" w:type="dxa"/>
          </w:tcPr>
          <w:p w14:paraId="71D2D738" w14:textId="77777777" w:rsidR="005B5BCE" w:rsidRPr="009F6D7F" w:rsidRDefault="005B5BCE" w:rsidP="0000541C">
            <w:pPr>
              <w:spacing w:line="360" w:lineRule="auto"/>
              <w:rPr>
                <w:rFonts w:cstheme="minorHAnsi"/>
                <w:sz w:val="24"/>
                <w:szCs w:val="24"/>
              </w:rPr>
            </w:pPr>
            <w:r w:rsidRPr="009F6D7F">
              <w:rPr>
                <w:rFonts w:cstheme="minorHAnsi"/>
                <w:sz w:val="24"/>
                <w:szCs w:val="24"/>
              </w:rPr>
              <w:t>07.02.2017 - 24.02.2017</w:t>
            </w:r>
          </w:p>
        </w:tc>
        <w:tc>
          <w:tcPr>
            <w:tcW w:w="3882" w:type="dxa"/>
          </w:tcPr>
          <w:p w14:paraId="4097609A" w14:textId="77777777" w:rsidR="005B5BCE" w:rsidRPr="009F6D7F" w:rsidRDefault="005B5BCE" w:rsidP="0000541C">
            <w:pPr>
              <w:spacing w:line="360" w:lineRule="auto"/>
              <w:rPr>
                <w:rFonts w:cstheme="minorHAnsi"/>
                <w:sz w:val="24"/>
                <w:szCs w:val="24"/>
              </w:rPr>
            </w:pPr>
            <w:r w:rsidRPr="009F6D7F">
              <w:rPr>
                <w:rFonts w:cstheme="minorHAnsi"/>
                <w:sz w:val="24"/>
                <w:szCs w:val="24"/>
              </w:rPr>
              <w:t>Rozwijanie  działalności gospodarczej(K)</w:t>
            </w:r>
          </w:p>
        </w:tc>
        <w:tc>
          <w:tcPr>
            <w:tcW w:w="1765" w:type="dxa"/>
          </w:tcPr>
          <w:p w14:paraId="0A61C51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11</w:t>
            </w:r>
          </w:p>
        </w:tc>
        <w:tc>
          <w:tcPr>
            <w:tcW w:w="1765" w:type="dxa"/>
          </w:tcPr>
          <w:p w14:paraId="63D2F8B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748" w:type="dxa"/>
          </w:tcPr>
          <w:p w14:paraId="2F9B896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782" w:type="dxa"/>
          </w:tcPr>
          <w:p w14:paraId="7CF1F10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68B797F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39A72EAE" w14:textId="77777777" w:rsidTr="0000541C">
        <w:trPr>
          <w:trHeight w:val="420"/>
        </w:trPr>
        <w:tc>
          <w:tcPr>
            <w:tcW w:w="1580" w:type="dxa"/>
          </w:tcPr>
          <w:p w14:paraId="769C3ED3"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07.06.2017-30.06.2017</w:t>
            </w:r>
          </w:p>
        </w:tc>
        <w:tc>
          <w:tcPr>
            <w:tcW w:w="3882" w:type="dxa"/>
          </w:tcPr>
          <w:p w14:paraId="632324B4" w14:textId="77777777" w:rsidR="005B5BCE" w:rsidRPr="009F6D7F" w:rsidRDefault="005B5BCE" w:rsidP="0000541C">
            <w:pPr>
              <w:spacing w:line="360" w:lineRule="auto"/>
              <w:rPr>
                <w:rFonts w:cstheme="minorHAnsi"/>
                <w:sz w:val="24"/>
                <w:szCs w:val="24"/>
              </w:rPr>
            </w:pPr>
            <w:r w:rsidRPr="009F6D7F">
              <w:rPr>
                <w:rFonts w:cstheme="minorHAnsi"/>
                <w:sz w:val="24"/>
                <w:szCs w:val="24"/>
              </w:rPr>
              <w:t>Budowa, rozbudowa małej infrastruktury  turystycznej lub rekreacyjnej lub kulturalnej (K)</w:t>
            </w:r>
          </w:p>
          <w:p w14:paraId="5643F790" w14:textId="77777777" w:rsidR="005B5BCE" w:rsidRPr="009F6D7F" w:rsidRDefault="005B5BCE" w:rsidP="0000541C">
            <w:pPr>
              <w:spacing w:line="360" w:lineRule="auto"/>
              <w:rPr>
                <w:rFonts w:cstheme="minorHAnsi"/>
                <w:sz w:val="24"/>
                <w:szCs w:val="24"/>
              </w:rPr>
            </w:pPr>
          </w:p>
        </w:tc>
        <w:tc>
          <w:tcPr>
            <w:tcW w:w="1765" w:type="dxa"/>
          </w:tcPr>
          <w:p w14:paraId="087D37E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46D6D55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3AC423F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 ( 3-1 rozw.)</w:t>
            </w:r>
          </w:p>
        </w:tc>
        <w:tc>
          <w:tcPr>
            <w:tcW w:w="1782" w:type="dxa"/>
          </w:tcPr>
          <w:p w14:paraId="11A4394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6437543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48D573D" w14:textId="77777777" w:rsidTr="0000541C">
        <w:trPr>
          <w:trHeight w:val="399"/>
        </w:trPr>
        <w:tc>
          <w:tcPr>
            <w:tcW w:w="1580" w:type="dxa"/>
          </w:tcPr>
          <w:p w14:paraId="5DB69B7B" w14:textId="77777777" w:rsidR="005B5BCE" w:rsidRPr="009F6D7F" w:rsidRDefault="005B5BCE" w:rsidP="0000541C">
            <w:pPr>
              <w:spacing w:line="360" w:lineRule="auto"/>
              <w:rPr>
                <w:rFonts w:cstheme="minorHAnsi"/>
                <w:sz w:val="24"/>
                <w:szCs w:val="24"/>
              </w:rPr>
            </w:pPr>
            <w:r w:rsidRPr="009F6D7F">
              <w:rPr>
                <w:rFonts w:cstheme="minorHAnsi"/>
                <w:sz w:val="24"/>
                <w:szCs w:val="24"/>
              </w:rPr>
              <w:t>07.06.2017-30.06.2017</w:t>
            </w:r>
          </w:p>
        </w:tc>
        <w:tc>
          <w:tcPr>
            <w:tcW w:w="3882" w:type="dxa"/>
          </w:tcPr>
          <w:p w14:paraId="4177A875"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(K) Wyposażenie podmiotów działających w sferze społecznej i rozwijające swoje zainteresowania</w:t>
            </w:r>
          </w:p>
        </w:tc>
        <w:tc>
          <w:tcPr>
            <w:tcW w:w="1765" w:type="dxa"/>
          </w:tcPr>
          <w:p w14:paraId="2686642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0CBBEE6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20B4AF0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4EAC0E7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39B4B4E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3E85FC41" w14:textId="77777777" w:rsidTr="0000541C">
        <w:trPr>
          <w:trHeight w:val="399"/>
        </w:trPr>
        <w:tc>
          <w:tcPr>
            <w:tcW w:w="1580" w:type="dxa"/>
          </w:tcPr>
          <w:p w14:paraId="1D589E06" w14:textId="77777777" w:rsidR="005B5BCE" w:rsidRPr="009F6D7F" w:rsidRDefault="005B5BCE" w:rsidP="0000541C">
            <w:pPr>
              <w:spacing w:line="360" w:lineRule="auto"/>
              <w:rPr>
                <w:rFonts w:cstheme="minorHAnsi"/>
                <w:sz w:val="24"/>
                <w:szCs w:val="24"/>
              </w:rPr>
            </w:pPr>
            <w:r w:rsidRPr="009F6D7F">
              <w:rPr>
                <w:rFonts w:cstheme="minorHAnsi"/>
                <w:sz w:val="24"/>
                <w:szCs w:val="24"/>
              </w:rPr>
              <w:t>07.06.2017-30.06.2017</w:t>
            </w:r>
          </w:p>
        </w:tc>
        <w:tc>
          <w:tcPr>
            <w:tcW w:w="3882" w:type="dxa"/>
          </w:tcPr>
          <w:p w14:paraId="6BB2FE01"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lokalnego -  Odnowa zabytków i ich otoczenia (K)</w:t>
            </w:r>
          </w:p>
        </w:tc>
        <w:tc>
          <w:tcPr>
            <w:tcW w:w="1765" w:type="dxa"/>
          </w:tcPr>
          <w:p w14:paraId="4CC7648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1869363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1750956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09811CB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3938439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08AE8652" w14:textId="77777777" w:rsidTr="0000541C">
        <w:trPr>
          <w:trHeight w:val="399"/>
        </w:trPr>
        <w:tc>
          <w:tcPr>
            <w:tcW w:w="1580" w:type="dxa"/>
          </w:tcPr>
          <w:p w14:paraId="352B21E1" w14:textId="77777777" w:rsidR="005B5BCE" w:rsidRPr="009F6D7F" w:rsidRDefault="005B5BCE" w:rsidP="0000541C">
            <w:pPr>
              <w:spacing w:line="360" w:lineRule="auto"/>
              <w:rPr>
                <w:rFonts w:cstheme="minorHAnsi"/>
                <w:sz w:val="24"/>
                <w:szCs w:val="24"/>
              </w:rPr>
            </w:pPr>
            <w:r w:rsidRPr="009F6D7F">
              <w:rPr>
                <w:rFonts w:cstheme="minorHAnsi"/>
                <w:sz w:val="24"/>
                <w:szCs w:val="24"/>
              </w:rPr>
              <w:t>18.12.2017 – 12.01.2018</w:t>
            </w:r>
          </w:p>
        </w:tc>
        <w:tc>
          <w:tcPr>
            <w:tcW w:w="3882" w:type="dxa"/>
          </w:tcPr>
          <w:p w14:paraId="52BF8D87" w14:textId="77777777" w:rsidR="005B5BCE" w:rsidRPr="009F6D7F" w:rsidRDefault="005B5BCE" w:rsidP="0000541C">
            <w:pPr>
              <w:spacing w:line="360" w:lineRule="auto"/>
              <w:rPr>
                <w:rFonts w:cstheme="minorHAnsi"/>
                <w:sz w:val="24"/>
                <w:szCs w:val="24"/>
              </w:rPr>
            </w:pPr>
            <w:r w:rsidRPr="009F6D7F">
              <w:rPr>
                <w:rFonts w:cstheme="minorHAnsi"/>
                <w:sz w:val="24"/>
                <w:szCs w:val="24"/>
              </w:rPr>
              <w:t>Podejmowanie działalności gospodarczej (K)</w:t>
            </w:r>
          </w:p>
        </w:tc>
        <w:tc>
          <w:tcPr>
            <w:tcW w:w="1765" w:type="dxa"/>
          </w:tcPr>
          <w:p w14:paraId="19A5574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9</w:t>
            </w:r>
          </w:p>
        </w:tc>
        <w:tc>
          <w:tcPr>
            <w:tcW w:w="1765" w:type="dxa"/>
          </w:tcPr>
          <w:p w14:paraId="7710F89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9</w:t>
            </w:r>
          </w:p>
        </w:tc>
        <w:tc>
          <w:tcPr>
            <w:tcW w:w="1748" w:type="dxa"/>
          </w:tcPr>
          <w:p w14:paraId="611E41A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60C97A8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2C6DBB1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27E0931E" w14:textId="77777777" w:rsidTr="0000541C">
        <w:trPr>
          <w:trHeight w:val="399"/>
        </w:trPr>
        <w:tc>
          <w:tcPr>
            <w:tcW w:w="1580" w:type="dxa"/>
          </w:tcPr>
          <w:p w14:paraId="2A63B708" w14:textId="77777777" w:rsidR="005B5BCE" w:rsidRPr="009F6D7F" w:rsidRDefault="005B5BCE" w:rsidP="0000541C">
            <w:pPr>
              <w:spacing w:line="360" w:lineRule="auto"/>
              <w:rPr>
                <w:rFonts w:cstheme="minorHAnsi"/>
                <w:sz w:val="24"/>
                <w:szCs w:val="24"/>
              </w:rPr>
            </w:pPr>
            <w:r w:rsidRPr="009F6D7F">
              <w:rPr>
                <w:rFonts w:cstheme="minorHAnsi"/>
                <w:sz w:val="24"/>
                <w:szCs w:val="24"/>
              </w:rPr>
              <w:t>18.12.2017 – 12.01.2018</w:t>
            </w:r>
          </w:p>
        </w:tc>
        <w:tc>
          <w:tcPr>
            <w:tcW w:w="3882" w:type="dxa"/>
          </w:tcPr>
          <w:p w14:paraId="4E716D12" w14:textId="77777777" w:rsidR="005B5BCE" w:rsidRPr="009F6D7F" w:rsidRDefault="005B5BCE" w:rsidP="0000541C">
            <w:pPr>
              <w:spacing w:line="360" w:lineRule="auto"/>
              <w:rPr>
                <w:rFonts w:cstheme="minorHAnsi"/>
                <w:sz w:val="24"/>
                <w:szCs w:val="24"/>
              </w:rPr>
            </w:pPr>
            <w:r w:rsidRPr="009F6D7F">
              <w:rPr>
                <w:rFonts w:cstheme="minorHAnsi"/>
                <w:sz w:val="24"/>
                <w:szCs w:val="24"/>
              </w:rPr>
              <w:t>Rozwijanie  działalności gospodarczej(K)</w:t>
            </w:r>
          </w:p>
        </w:tc>
        <w:tc>
          <w:tcPr>
            <w:tcW w:w="1765" w:type="dxa"/>
          </w:tcPr>
          <w:p w14:paraId="70722A1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w:t>
            </w:r>
          </w:p>
        </w:tc>
        <w:tc>
          <w:tcPr>
            <w:tcW w:w="1765" w:type="dxa"/>
          </w:tcPr>
          <w:p w14:paraId="66C5E3C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9</w:t>
            </w:r>
          </w:p>
        </w:tc>
        <w:tc>
          <w:tcPr>
            <w:tcW w:w="1748" w:type="dxa"/>
          </w:tcPr>
          <w:p w14:paraId="50BF923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60595B2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5F0A440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r>
      <w:tr w:rsidR="005B5BCE" w:rsidRPr="009F6D7F" w14:paraId="536D79AB" w14:textId="77777777" w:rsidTr="0000541C">
        <w:trPr>
          <w:trHeight w:val="399"/>
        </w:trPr>
        <w:tc>
          <w:tcPr>
            <w:tcW w:w="1580" w:type="dxa"/>
          </w:tcPr>
          <w:p w14:paraId="6D789FD1"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03.04.2018 - 27.04.2018  </w:t>
            </w:r>
          </w:p>
        </w:tc>
        <w:tc>
          <w:tcPr>
            <w:tcW w:w="3882" w:type="dxa"/>
          </w:tcPr>
          <w:p w14:paraId="4797FE6D" w14:textId="77777777" w:rsidR="005B5BCE" w:rsidRPr="009F6D7F" w:rsidRDefault="005B5BCE" w:rsidP="0000541C">
            <w:pPr>
              <w:spacing w:line="360" w:lineRule="auto"/>
              <w:rPr>
                <w:rFonts w:cstheme="minorHAnsi"/>
                <w:sz w:val="24"/>
                <w:szCs w:val="24"/>
              </w:rPr>
            </w:pPr>
            <w:r w:rsidRPr="009F6D7F">
              <w:rPr>
                <w:rFonts w:cstheme="minorHAnsi"/>
                <w:sz w:val="24"/>
                <w:szCs w:val="24"/>
              </w:rPr>
              <w:t>Podnoszenie wiedzy, kompetencji i umiejętności mieszkańców ( K )</w:t>
            </w:r>
          </w:p>
        </w:tc>
        <w:tc>
          <w:tcPr>
            <w:tcW w:w="1765" w:type="dxa"/>
          </w:tcPr>
          <w:p w14:paraId="2D086BD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371E2BE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1B877FC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383EECD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61108FE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43973A46" w14:textId="77777777" w:rsidTr="0000541C">
        <w:trPr>
          <w:trHeight w:val="399"/>
        </w:trPr>
        <w:tc>
          <w:tcPr>
            <w:tcW w:w="1580" w:type="dxa"/>
          </w:tcPr>
          <w:p w14:paraId="29E16C6A"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03.04.2018 - 27.04.2018  </w:t>
            </w:r>
          </w:p>
        </w:tc>
        <w:tc>
          <w:tcPr>
            <w:tcW w:w="3882" w:type="dxa"/>
          </w:tcPr>
          <w:p w14:paraId="4808E970"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Wsparcie dla instytucji kultury   ( K )                                                                                                                                                                                                                                                  </w:t>
            </w:r>
          </w:p>
        </w:tc>
        <w:tc>
          <w:tcPr>
            <w:tcW w:w="1765" w:type="dxa"/>
          </w:tcPr>
          <w:p w14:paraId="18F039B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52E3EF8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0D6844F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742B73E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420B390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844D312" w14:textId="77777777" w:rsidTr="0000541C">
        <w:trPr>
          <w:trHeight w:val="399"/>
        </w:trPr>
        <w:tc>
          <w:tcPr>
            <w:tcW w:w="1580" w:type="dxa"/>
          </w:tcPr>
          <w:p w14:paraId="1BA377E2"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03.04.2018 - 27.04.2018  </w:t>
            </w:r>
          </w:p>
        </w:tc>
        <w:tc>
          <w:tcPr>
            <w:tcW w:w="3882" w:type="dxa"/>
          </w:tcPr>
          <w:p w14:paraId="693AD484" w14:textId="77777777" w:rsidR="005B5BCE" w:rsidRPr="009F6D7F" w:rsidRDefault="005B5BCE" w:rsidP="0000541C">
            <w:pPr>
              <w:spacing w:line="360" w:lineRule="auto"/>
              <w:rPr>
                <w:rFonts w:cstheme="minorHAnsi"/>
                <w:sz w:val="24"/>
                <w:szCs w:val="24"/>
              </w:rPr>
            </w:pPr>
            <w:r w:rsidRPr="009F6D7F">
              <w:rPr>
                <w:rFonts w:cstheme="minorHAnsi"/>
                <w:sz w:val="24"/>
                <w:szCs w:val="24"/>
              </w:rPr>
              <w:t>Promocja obszaru LSR (K)</w:t>
            </w:r>
          </w:p>
        </w:tc>
        <w:tc>
          <w:tcPr>
            <w:tcW w:w="1765" w:type="dxa"/>
          </w:tcPr>
          <w:p w14:paraId="10F7CDB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0D9C497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3FBC0FF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82" w:type="dxa"/>
          </w:tcPr>
          <w:p w14:paraId="2CBE0CA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11F7BE1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7B32EA56" w14:textId="77777777" w:rsidTr="0000541C">
        <w:trPr>
          <w:trHeight w:val="399"/>
        </w:trPr>
        <w:tc>
          <w:tcPr>
            <w:tcW w:w="1580" w:type="dxa"/>
          </w:tcPr>
          <w:p w14:paraId="33623B66" w14:textId="77777777" w:rsidR="005B5BCE" w:rsidRPr="009F6D7F" w:rsidRDefault="005B5BCE" w:rsidP="0000541C">
            <w:pPr>
              <w:spacing w:line="360" w:lineRule="auto"/>
              <w:rPr>
                <w:rFonts w:cstheme="minorHAnsi"/>
                <w:sz w:val="24"/>
                <w:szCs w:val="24"/>
              </w:rPr>
            </w:pPr>
            <w:bookmarkStart w:id="33" w:name="_Hlk76999684"/>
            <w:r w:rsidRPr="009F6D7F">
              <w:rPr>
                <w:rFonts w:cstheme="minorHAnsi"/>
                <w:sz w:val="24"/>
                <w:szCs w:val="24"/>
              </w:rPr>
              <w:t>04.07.2018 - 27.07.2018</w:t>
            </w:r>
          </w:p>
        </w:tc>
        <w:tc>
          <w:tcPr>
            <w:tcW w:w="3882" w:type="dxa"/>
          </w:tcPr>
          <w:p w14:paraId="5A8D7412"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Budowa Rozbudowa małej infrastruktury  turystycznej lub rekreacyjnej lub kulturalnej  ( </w:t>
            </w:r>
            <w:r w:rsidRPr="009F6D7F">
              <w:rPr>
                <w:rFonts w:cstheme="minorHAnsi"/>
                <w:b/>
                <w:bCs/>
                <w:sz w:val="24"/>
                <w:szCs w:val="24"/>
              </w:rPr>
              <w:t>G )</w:t>
            </w:r>
          </w:p>
        </w:tc>
        <w:tc>
          <w:tcPr>
            <w:tcW w:w="1765" w:type="dxa"/>
          </w:tcPr>
          <w:p w14:paraId="7FAAC35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w:t>
            </w:r>
          </w:p>
        </w:tc>
        <w:tc>
          <w:tcPr>
            <w:tcW w:w="1765" w:type="dxa"/>
          </w:tcPr>
          <w:p w14:paraId="55148A3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w:t>
            </w:r>
          </w:p>
        </w:tc>
        <w:tc>
          <w:tcPr>
            <w:tcW w:w="1748" w:type="dxa"/>
          </w:tcPr>
          <w:p w14:paraId="10064C7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w:t>
            </w:r>
          </w:p>
        </w:tc>
        <w:tc>
          <w:tcPr>
            <w:tcW w:w="1782" w:type="dxa"/>
          </w:tcPr>
          <w:p w14:paraId="5CAF98A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5780972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bookmarkEnd w:id="33"/>
      <w:tr w:rsidR="005B5BCE" w:rsidRPr="009F6D7F" w14:paraId="650B0FE4" w14:textId="77777777" w:rsidTr="0000541C">
        <w:trPr>
          <w:trHeight w:val="399"/>
        </w:trPr>
        <w:tc>
          <w:tcPr>
            <w:tcW w:w="1580" w:type="dxa"/>
          </w:tcPr>
          <w:p w14:paraId="6B54D02A"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30.07.2018 - 24.08.2018   </w:t>
            </w:r>
          </w:p>
        </w:tc>
        <w:tc>
          <w:tcPr>
            <w:tcW w:w="3882" w:type="dxa"/>
          </w:tcPr>
          <w:p w14:paraId="2FC2BCE4"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(K) Wyposażenie podmiotów działających w sferze społecznej i rozwijające swoje zainteresowania</w:t>
            </w:r>
          </w:p>
          <w:p w14:paraId="5CD54461" w14:textId="77777777" w:rsidR="005B5BCE" w:rsidRPr="009F6D7F" w:rsidRDefault="005B5BCE" w:rsidP="0000541C">
            <w:pPr>
              <w:spacing w:line="360" w:lineRule="auto"/>
              <w:rPr>
                <w:rFonts w:cstheme="minorHAnsi"/>
                <w:sz w:val="24"/>
                <w:szCs w:val="24"/>
              </w:rPr>
            </w:pPr>
          </w:p>
        </w:tc>
        <w:tc>
          <w:tcPr>
            <w:tcW w:w="1765" w:type="dxa"/>
          </w:tcPr>
          <w:p w14:paraId="7CAD170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17584C1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316B05C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71C8DEA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4212C48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7CF743C" w14:textId="77777777" w:rsidTr="0000541C">
        <w:trPr>
          <w:trHeight w:val="399"/>
        </w:trPr>
        <w:tc>
          <w:tcPr>
            <w:tcW w:w="1580" w:type="dxa"/>
          </w:tcPr>
          <w:p w14:paraId="746D8048"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30.07.2018 - 24.08.2018  </w:t>
            </w:r>
          </w:p>
        </w:tc>
        <w:tc>
          <w:tcPr>
            <w:tcW w:w="3882" w:type="dxa"/>
          </w:tcPr>
          <w:p w14:paraId="27DF3DEC"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Budowa, rozbudowa małej infrastruktury  turystycznej lub rekreacyjnej lub kulturalnej  ( </w:t>
            </w:r>
            <w:r w:rsidRPr="009F6D7F">
              <w:rPr>
                <w:rFonts w:cstheme="minorHAnsi"/>
                <w:b/>
                <w:bCs/>
                <w:sz w:val="24"/>
                <w:szCs w:val="24"/>
              </w:rPr>
              <w:t>K )</w:t>
            </w:r>
          </w:p>
        </w:tc>
        <w:tc>
          <w:tcPr>
            <w:tcW w:w="1765" w:type="dxa"/>
          </w:tcPr>
          <w:p w14:paraId="3A5752A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430A112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743FF7A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550BB0C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3C88D13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FB5590E" w14:textId="77777777" w:rsidTr="0000541C">
        <w:trPr>
          <w:trHeight w:val="399"/>
        </w:trPr>
        <w:tc>
          <w:tcPr>
            <w:tcW w:w="1580" w:type="dxa"/>
          </w:tcPr>
          <w:p w14:paraId="1CAB1DA8" w14:textId="77777777" w:rsidR="005B5BCE" w:rsidRPr="009F6D7F" w:rsidRDefault="005B5BCE" w:rsidP="0000541C">
            <w:pPr>
              <w:spacing w:line="360" w:lineRule="auto"/>
              <w:rPr>
                <w:rFonts w:cstheme="minorHAnsi"/>
                <w:sz w:val="24"/>
                <w:szCs w:val="24"/>
              </w:rPr>
            </w:pPr>
            <w:r w:rsidRPr="009F6D7F">
              <w:rPr>
                <w:rFonts w:cstheme="minorHAnsi"/>
                <w:sz w:val="24"/>
                <w:szCs w:val="24"/>
              </w:rPr>
              <w:t>01.10.2018 - 19.10.2018</w:t>
            </w:r>
          </w:p>
        </w:tc>
        <w:tc>
          <w:tcPr>
            <w:tcW w:w="3882" w:type="dxa"/>
          </w:tcPr>
          <w:p w14:paraId="6B9D732C"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lokalnego” lub /i „Promowanie obszaru objętego</w:t>
            </w:r>
          </w:p>
          <w:p w14:paraId="12584138"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LSR w tym produktów i usług lokalnych” </w:t>
            </w:r>
            <w:r w:rsidRPr="009F6D7F">
              <w:rPr>
                <w:rFonts w:cstheme="minorHAnsi"/>
                <w:b/>
                <w:bCs/>
                <w:sz w:val="24"/>
                <w:szCs w:val="24"/>
              </w:rPr>
              <w:t>(G)</w:t>
            </w:r>
          </w:p>
        </w:tc>
        <w:tc>
          <w:tcPr>
            <w:tcW w:w="1765" w:type="dxa"/>
          </w:tcPr>
          <w:p w14:paraId="5ECAB9E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765" w:type="dxa"/>
          </w:tcPr>
          <w:p w14:paraId="224B252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748" w:type="dxa"/>
          </w:tcPr>
          <w:p w14:paraId="37DDB05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782" w:type="dxa"/>
          </w:tcPr>
          <w:p w14:paraId="4EC2217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088BA13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4D3410F1" w14:textId="77777777" w:rsidTr="0000541C">
        <w:trPr>
          <w:trHeight w:val="399"/>
        </w:trPr>
        <w:tc>
          <w:tcPr>
            <w:tcW w:w="1580" w:type="dxa"/>
          </w:tcPr>
          <w:p w14:paraId="1B265B42"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03.06.2019 - 24.06.2019   </w:t>
            </w:r>
          </w:p>
        </w:tc>
        <w:tc>
          <w:tcPr>
            <w:tcW w:w="3882" w:type="dxa"/>
          </w:tcPr>
          <w:p w14:paraId="2987BF7B"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(K) Wyposażenie podmiotów działających w sferze społecznej i rozwijające swoje zainteresowani</w:t>
            </w:r>
          </w:p>
        </w:tc>
        <w:tc>
          <w:tcPr>
            <w:tcW w:w="1765" w:type="dxa"/>
          </w:tcPr>
          <w:p w14:paraId="57C9969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6BA4096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48" w:type="dxa"/>
          </w:tcPr>
          <w:p w14:paraId="0F0ABF9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82" w:type="dxa"/>
          </w:tcPr>
          <w:p w14:paraId="2A64DCC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7A7748E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1E68EA04" w14:textId="77777777" w:rsidTr="0000541C">
        <w:trPr>
          <w:trHeight w:val="399"/>
        </w:trPr>
        <w:tc>
          <w:tcPr>
            <w:tcW w:w="1580" w:type="dxa"/>
          </w:tcPr>
          <w:p w14:paraId="617ADDB7"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3.06.2019 - 24.06.2019   </w:t>
            </w:r>
          </w:p>
          <w:p w14:paraId="4198B276" w14:textId="77777777" w:rsidR="005B5BCE" w:rsidRPr="009F6D7F" w:rsidRDefault="005B5BCE" w:rsidP="0000541C">
            <w:pPr>
              <w:spacing w:line="360" w:lineRule="auto"/>
              <w:rPr>
                <w:rFonts w:cstheme="minorHAnsi"/>
                <w:sz w:val="24"/>
                <w:szCs w:val="24"/>
              </w:rPr>
            </w:pPr>
          </w:p>
        </w:tc>
        <w:tc>
          <w:tcPr>
            <w:tcW w:w="3882" w:type="dxa"/>
          </w:tcPr>
          <w:p w14:paraId="1A0331CF"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Budowa, rozbudowa małej infrastruktury  turystycznej lub rekreacyjnej lub kulturalnej  ( </w:t>
            </w:r>
            <w:r w:rsidRPr="009F6D7F">
              <w:rPr>
                <w:rFonts w:cstheme="minorHAnsi"/>
                <w:b/>
                <w:bCs/>
                <w:sz w:val="24"/>
                <w:szCs w:val="24"/>
              </w:rPr>
              <w:t>K )</w:t>
            </w:r>
          </w:p>
        </w:tc>
        <w:tc>
          <w:tcPr>
            <w:tcW w:w="1765" w:type="dxa"/>
          </w:tcPr>
          <w:p w14:paraId="079A9CF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765" w:type="dxa"/>
          </w:tcPr>
          <w:p w14:paraId="5185074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748" w:type="dxa"/>
          </w:tcPr>
          <w:p w14:paraId="7775DEB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w:t>
            </w:r>
          </w:p>
        </w:tc>
        <w:tc>
          <w:tcPr>
            <w:tcW w:w="1782" w:type="dxa"/>
          </w:tcPr>
          <w:p w14:paraId="7FED6F0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52C9AFC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50166E79" w14:textId="77777777" w:rsidTr="0000541C">
        <w:trPr>
          <w:trHeight w:val="399"/>
        </w:trPr>
        <w:tc>
          <w:tcPr>
            <w:tcW w:w="1580" w:type="dxa"/>
          </w:tcPr>
          <w:p w14:paraId="39E65FF0"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03.06.2019 - </w:t>
            </w:r>
            <w:r w:rsidRPr="009F6D7F">
              <w:rPr>
                <w:rFonts w:cstheme="minorHAnsi"/>
                <w:sz w:val="24"/>
                <w:szCs w:val="24"/>
              </w:rPr>
              <w:lastRenderedPageBreak/>
              <w:t xml:space="preserve">24.06.2019     </w:t>
            </w:r>
          </w:p>
        </w:tc>
        <w:tc>
          <w:tcPr>
            <w:tcW w:w="3882" w:type="dxa"/>
          </w:tcPr>
          <w:p w14:paraId="55FB54C6"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Zachowanie dziedzictwa lokalnego -  </w:t>
            </w:r>
            <w:r w:rsidRPr="009F6D7F">
              <w:rPr>
                <w:rFonts w:cstheme="minorHAnsi"/>
                <w:sz w:val="24"/>
                <w:szCs w:val="24"/>
              </w:rPr>
              <w:lastRenderedPageBreak/>
              <w:t>Odnowa zabytków i ich otoczenia (K)</w:t>
            </w:r>
          </w:p>
        </w:tc>
        <w:tc>
          <w:tcPr>
            <w:tcW w:w="1765" w:type="dxa"/>
          </w:tcPr>
          <w:p w14:paraId="25F020E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lastRenderedPageBreak/>
              <w:t>3</w:t>
            </w:r>
          </w:p>
        </w:tc>
        <w:tc>
          <w:tcPr>
            <w:tcW w:w="1765" w:type="dxa"/>
          </w:tcPr>
          <w:p w14:paraId="082BD44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147B79C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5FFB231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407E808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02E92BA9" w14:textId="77777777" w:rsidTr="0000541C">
        <w:trPr>
          <w:trHeight w:val="399"/>
        </w:trPr>
        <w:tc>
          <w:tcPr>
            <w:tcW w:w="1580" w:type="dxa"/>
          </w:tcPr>
          <w:p w14:paraId="0798FC37"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18.11.2019 - 06.12.2019  </w:t>
            </w:r>
          </w:p>
        </w:tc>
        <w:tc>
          <w:tcPr>
            <w:tcW w:w="3882" w:type="dxa"/>
          </w:tcPr>
          <w:p w14:paraId="13107ECF" w14:textId="77777777" w:rsidR="005B5BCE" w:rsidRPr="009F6D7F" w:rsidRDefault="005B5BCE" w:rsidP="0000541C">
            <w:pPr>
              <w:spacing w:line="360" w:lineRule="auto"/>
              <w:rPr>
                <w:rFonts w:cstheme="minorHAnsi"/>
                <w:sz w:val="24"/>
                <w:szCs w:val="24"/>
              </w:rPr>
            </w:pPr>
            <w:r w:rsidRPr="009F6D7F">
              <w:rPr>
                <w:rFonts w:cstheme="minorHAnsi"/>
                <w:sz w:val="24"/>
                <w:szCs w:val="24"/>
              </w:rPr>
              <w:t>Podejmowanie działalności gospodarczej( K)</w:t>
            </w:r>
          </w:p>
        </w:tc>
        <w:tc>
          <w:tcPr>
            <w:tcW w:w="1765" w:type="dxa"/>
          </w:tcPr>
          <w:p w14:paraId="7ADD80D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765" w:type="dxa"/>
          </w:tcPr>
          <w:p w14:paraId="1EA4E0C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w:t>
            </w:r>
          </w:p>
        </w:tc>
        <w:tc>
          <w:tcPr>
            <w:tcW w:w="1748" w:type="dxa"/>
          </w:tcPr>
          <w:p w14:paraId="364FBA9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2BB6D2B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1FBF248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69CD9D5A" w14:textId="77777777" w:rsidTr="0000541C">
        <w:trPr>
          <w:trHeight w:val="399"/>
        </w:trPr>
        <w:tc>
          <w:tcPr>
            <w:tcW w:w="1580" w:type="dxa"/>
          </w:tcPr>
          <w:p w14:paraId="463C92FD"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18.11.2019 - 06.12.2019    </w:t>
            </w:r>
          </w:p>
        </w:tc>
        <w:tc>
          <w:tcPr>
            <w:tcW w:w="3882" w:type="dxa"/>
          </w:tcPr>
          <w:p w14:paraId="1CDFCE47" w14:textId="77777777" w:rsidR="005B5BCE" w:rsidRPr="009F6D7F" w:rsidRDefault="005B5BCE" w:rsidP="0000541C">
            <w:pPr>
              <w:spacing w:line="360" w:lineRule="auto"/>
              <w:rPr>
                <w:rFonts w:cstheme="minorHAnsi"/>
                <w:sz w:val="24"/>
                <w:szCs w:val="24"/>
              </w:rPr>
            </w:pPr>
            <w:r w:rsidRPr="009F6D7F">
              <w:rPr>
                <w:rFonts w:cstheme="minorHAnsi"/>
                <w:sz w:val="24"/>
                <w:szCs w:val="24"/>
              </w:rPr>
              <w:t>Promocja obszaru LSR (K)</w:t>
            </w:r>
          </w:p>
        </w:tc>
        <w:tc>
          <w:tcPr>
            <w:tcW w:w="1765" w:type="dxa"/>
          </w:tcPr>
          <w:p w14:paraId="50F9468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0613362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2A116E3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79BD9A4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79D48A6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3130992A" w14:textId="77777777" w:rsidTr="0000541C">
        <w:trPr>
          <w:trHeight w:val="399"/>
        </w:trPr>
        <w:tc>
          <w:tcPr>
            <w:tcW w:w="1580" w:type="dxa"/>
          </w:tcPr>
          <w:p w14:paraId="101A781D"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18.11.2019 - 06.12.2019      </w:t>
            </w:r>
          </w:p>
        </w:tc>
        <w:tc>
          <w:tcPr>
            <w:tcW w:w="3882" w:type="dxa"/>
          </w:tcPr>
          <w:p w14:paraId="627EB205"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Wsparcie dla instytucji kultury   ( K )                                                                                                                                                                                                                                                  </w:t>
            </w:r>
          </w:p>
        </w:tc>
        <w:tc>
          <w:tcPr>
            <w:tcW w:w="1765" w:type="dxa"/>
          </w:tcPr>
          <w:p w14:paraId="3180609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2505E3C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6E005D9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1F12BC2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2CC8DF7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2448D142" w14:textId="77777777" w:rsidTr="0000541C">
        <w:trPr>
          <w:trHeight w:val="399"/>
        </w:trPr>
        <w:tc>
          <w:tcPr>
            <w:tcW w:w="1580" w:type="dxa"/>
          </w:tcPr>
          <w:p w14:paraId="3070B30E"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18.05.2020 - 10.06.2020      </w:t>
            </w:r>
          </w:p>
        </w:tc>
        <w:tc>
          <w:tcPr>
            <w:tcW w:w="3882" w:type="dxa"/>
          </w:tcPr>
          <w:p w14:paraId="6E91EEE8" w14:textId="77777777" w:rsidR="005B5BCE" w:rsidRPr="009F6D7F" w:rsidRDefault="005B5BCE" w:rsidP="0000541C">
            <w:pPr>
              <w:spacing w:line="360" w:lineRule="auto"/>
              <w:rPr>
                <w:rFonts w:cstheme="minorHAnsi"/>
                <w:sz w:val="24"/>
                <w:szCs w:val="24"/>
              </w:rPr>
            </w:pPr>
            <w:r w:rsidRPr="009F6D7F">
              <w:rPr>
                <w:rFonts w:cstheme="minorHAnsi"/>
                <w:sz w:val="24"/>
                <w:szCs w:val="24"/>
              </w:rPr>
              <w:t>Rozwijanie  działalności gospodarczej(K)</w:t>
            </w:r>
          </w:p>
        </w:tc>
        <w:tc>
          <w:tcPr>
            <w:tcW w:w="1765" w:type="dxa"/>
          </w:tcPr>
          <w:p w14:paraId="6F873DC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3259F31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3FD0175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82" w:type="dxa"/>
          </w:tcPr>
          <w:p w14:paraId="2D1D52B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58FAB04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4AE994B3" w14:textId="77777777" w:rsidTr="0000541C">
        <w:trPr>
          <w:trHeight w:val="399"/>
        </w:trPr>
        <w:tc>
          <w:tcPr>
            <w:tcW w:w="1580" w:type="dxa"/>
          </w:tcPr>
          <w:p w14:paraId="18909F6E"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18.05.2020 - 10.06.2020  </w:t>
            </w:r>
          </w:p>
        </w:tc>
        <w:tc>
          <w:tcPr>
            <w:tcW w:w="3882" w:type="dxa"/>
          </w:tcPr>
          <w:p w14:paraId="7F40F940"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(K) Wyposażenie podmiotów działających w sferze społecznej i rozwijające swoje zainteresowania</w:t>
            </w:r>
          </w:p>
        </w:tc>
        <w:tc>
          <w:tcPr>
            <w:tcW w:w="1765" w:type="dxa"/>
          </w:tcPr>
          <w:p w14:paraId="7AA7189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65" w:type="dxa"/>
          </w:tcPr>
          <w:p w14:paraId="77673AE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4E4CDA2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755B248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4496092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7D9758D5" w14:textId="77777777" w:rsidTr="0000541C">
        <w:trPr>
          <w:trHeight w:val="399"/>
        </w:trPr>
        <w:tc>
          <w:tcPr>
            <w:tcW w:w="1580" w:type="dxa"/>
          </w:tcPr>
          <w:p w14:paraId="7DFA8312"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18.05.2020 - </w:t>
            </w:r>
            <w:r w:rsidRPr="009F6D7F">
              <w:rPr>
                <w:rFonts w:cstheme="minorHAnsi"/>
                <w:sz w:val="24"/>
                <w:szCs w:val="24"/>
              </w:rPr>
              <w:lastRenderedPageBreak/>
              <w:t xml:space="preserve">10.06.2020      </w:t>
            </w:r>
          </w:p>
        </w:tc>
        <w:tc>
          <w:tcPr>
            <w:tcW w:w="3882" w:type="dxa"/>
          </w:tcPr>
          <w:p w14:paraId="0E8346E6"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Budowa, rozbudowa małej </w:t>
            </w:r>
            <w:r w:rsidRPr="009F6D7F">
              <w:rPr>
                <w:rFonts w:cstheme="minorHAnsi"/>
                <w:sz w:val="24"/>
                <w:szCs w:val="24"/>
              </w:rPr>
              <w:lastRenderedPageBreak/>
              <w:t>infrastruktury  turystycznej lub rekreacyjnej lub kulturalnej  ( K)</w:t>
            </w:r>
          </w:p>
        </w:tc>
        <w:tc>
          <w:tcPr>
            <w:tcW w:w="1765" w:type="dxa"/>
          </w:tcPr>
          <w:p w14:paraId="5D4394A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lastRenderedPageBreak/>
              <w:t>2</w:t>
            </w:r>
          </w:p>
        </w:tc>
        <w:tc>
          <w:tcPr>
            <w:tcW w:w="1765" w:type="dxa"/>
          </w:tcPr>
          <w:p w14:paraId="04ABE11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48" w:type="dxa"/>
          </w:tcPr>
          <w:p w14:paraId="50E69E7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3A5B4CF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5BA5AAD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215E09D0" w14:textId="77777777" w:rsidTr="0000541C">
        <w:trPr>
          <w:trHeight w:val="399"/>
        </w:trPr>
        <w:tc>
          <w:tcPr>
            <w:tcW w:w="1580" w:type="dxa"/>
          </w:tcPr>
          <w:p w14:paraId="3237F112"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20.07.2020 - 07.08.2020</w:t>
            </w:r>
          </w:p>
        </w:tc>
        <w:tc>
          <w:tcPr>
            <w:tcW w:w="3882" w:type="dxa"/>
          </w:tcPr>
          <w:p w14:paraId="27280599"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Budowa, rozbudowa małej infrastruktury  turystycznej lub rekreacyjnej lub kulturalnej       </w:t>
            </w:r>
            <w:r w:rsidRPr="009F6D7F">
              <w:rPr>
                <w:rFonts w:cstheme="minorHAnsi"/>
                <w:b/>
                <w:bCs/>
                <w:sz w:val="24"/>
                <w:szCs w:val="24"/>
              </w:rPr>
              <w:t>( G )</w:t>
            </w:r>
          </w:p>
        </w:tc>
        <w:tc>
          <w:tcPr>
            <w:tcW w:w="1765" w:type="dxa"/>
          </w:tcPr>
          <w:p w14:paraId="456B920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4ACEE3E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7E09CCF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82" w:type="dxa"/>
          </w:tcPr>
          <w:p w14:paraId="5908F47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4797B09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2D1F65C7" w14:textId="77777777" w:rsidTr="0000541C">
        <w:trPr>
          <w:trHeight w:val="399"/>
        </w:trPr>
        <w:tc>
          <w:tcPr>
            <w:tcW w:w="1580" w:type="dxa"/>
          </w:tcPr>
          <w:p w14:paraId="2FAB478E"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19.10.2020 - 10.11.2020  </w:t>
            </w:r>
          </w:p>
        </w:tc>
        <w:tc>
          <w:tcPr>
            <w:tcW w:w="3882" w:type="dxa"/>
          </w:tcPr>
          <w:p w14:paraId="58E4E801" w14:textId="77777777" w:rsidR="005B5BCE" w:rsidRPr="009F6D7F" w:rsidRDefault="005B5BCE" w:rsidP="0000541C">
            <w:pPr>
              <w:spacing w:line="360" w:lineRule="auto"/>
              <w:rPr>
                <w:rFonts w:cstheme="minorHAnsi"/>
                <w:sz w:val="24"/>
                <w:szCs w:val="24"/>
              </w:rPr>
            </w:pPr>
            <w:r w:rsidRPr="009F6D7F">
              <w:rPr>
                <w:rFonts w:cstheme="minorHAnsi"/>
                <w:sz w:val="24"/>
                <w:szCs w:val="24"/>
              </w:rPr>
              <w:t>Podejmowanie działalności gospodarczej (K)</w:t>
            </w:r>
          </w:p>
        </w:tc>
        <w:tc>
          <w:tcPr>
            <w:tcW w:w="1765" w:type="dxa"/>
          </w:tcPr>
          <w:p w14:paraId="60A54AE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w:t>
            </w:r>
          </w:p>
        </w:tc>
        <w:tc>
          <w:tcPr>
            <w:tcW w:w="1765" w:type="dxa"/>
          </w:tcPr>
          <w:p w14:paraId="40373FE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w:t>
            </w:r>
          </w:p>
        </w:tc>
        <w:tc>
          <w:tcPr>
            <w:tcW w:w="1748" w:type="dxa"/>
          </w:tcPr>
          <w:p w14:paraId="229B85C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82" w:type="dxa"/>
          </w:tcPr>
          <w:p w14:paraId="43678BE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766F766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07D4252B" w14:textId="77777777" w:rsidTr="0000541C">
        <w:trPr>
          <w:trHeight w:val="399"/>
        </w:trPr>
        <w:tc>
          <w:tcPr>
            <w:tcW w:w="1580" w:type="dxa"/>
          </w:tcPr>
          <w:p w14:paraId="28905B09" w14:textId="77777777" w:rsidR="005B5BCE" w:rsidRPr="009F6D7F" w:rsidRDefault="005B5BCE" w:rsidP="0000541C">
            <w:pPr>
              <w:spacing w:line="360" w:lineRule="auto"/>
              <w:rPr>
                <w:rFonts w:cstheme="minorHAnsi"/>
                <w:sz w:val="24"/>
                <w:szCs w:val="24"/>
              </w:rPr>
            </w:pPr>
            <w:r w:rsidRPr="009F6D7F">
              <w:rPr>
                <w:rFonts w:cstheme="minorHAnsi"/>
                <w:sz w:val="24"/>
                <w:szCs w:val="24"/>
              </w:rPr>
              <w:t>19.10.2020 - 10.11.2020</w:t>
            </w:r>
          </w:p>
        </w:tc>
        <w:tc>
          <w:tcPr>
            <w:tcW w:w="3882" w:type="dxa"/>
          </w:tcPr>
          <w:p w14:paraId="450136A5" w14:textId="77777777" w:rsidR="005B5BCE" w:rsidRPr="009F6D7F" w:rsidRDefault="005B5BCE" w:rsidP="0000541C">
            <w:pPr>
              <w:spacing w:line="360" w:lineRule="auto"/>
              <w:rPr>
                <w:rFonts w:cstheme="minorHAnsi"/>
                <w:sz w:val="24"/>
                <w:szCs w:val="24"/>
              </w:rPr>
            </w:pPr>
            <w:r w:rsidRPr="009F6D7F">
              <w:rPr>
                <w:rFonts w:cstheme="minorHAnsi"/>
                <w:sz w:val="24"/>
                <w:szCs w:val="24"/>
              </w:rPr>
              <w:t>Rozwijanie  działalności gospodarczej(K)</w:t>
            </w:r>
          </w:p>
        </w:tc>
        <w:tc>
          <w:tcPr>
            <w:tcW w:w="1765" w:type="dxa"/>
          </w:tcPr>
          <w:p w14:paraId="5A9A31A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686ED79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48" w:type="dxa"/>
          </w:tcPr>
          <w:p w14:paraId="7F51771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82" w:type="dxa"/>
          </w:tcPr>
          <w:p w14:paraId="7353D41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71FCBC6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179BA41F" w14:textId="77777777" w:rsidTr="0000541C">
        <w:trPr>
          <w:trHeight w:val="399"/>
        </w:trPr>
        <w:tc>
          <w:tcPr>
            <w:tcW w:w="1580" w:type="dxa"/>
          </w:tcPr>
          <w:p w14:paraId="70A29831"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19.10.2020 - 10.11.2020     </w:t>
            </w:r>
          </w:p>
        </w:tc>
        <w:tc>
          <w:tcPr>
            <w:tcW w:w="3882" w:type="dxa"/>
          </w:tcPr>
          <w:p w14:paraId="28B58B22"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(K) Wyposażenie podmiotów działających w sferze społecznej i rozwijające swoje zainteresowania</w:t>
            </w:r>
          </w:p>
        </w:tc>
        <w:tc>
          <w:tcPr>
            <w:tcW w:w="1765" w:type="dxa"/>
          </w:tcPr>
          <w:p w14:paraId="57A7709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4D97378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48" w:type="dxa"/>
          </w:tcPr>
          <w:p w14:paraId="3D394A3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82" w:type="dxa"/>
          </w:tcPr>
          <w:p w14:paraId="59E137E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302BB3C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1949BBF4" w14:textId="77777777" w:rsidTr="0000541C">
        <w:trPr>
          <w:trHeight w:val="399"/>
        </w:trPr>
        <w:tc>
          <w:tcPr>
            <w:tcW w:w="1580" w:type="dxa"/>
          </w:tcPr>
          <w:p w14:paraId="48F3E4CB"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19.10.2020 - </w:t>
            </w:r>
            <w:r w:rsidRPr="009F6D7F">
              <w:rPr>
                <w:rFonts w:cstheme="minorHAnsi"/>
                <w:sz w:val="24"/>
                <w:szCs w:val="24"/>
              </w:rPr>
              <w:lastRenderedPageBreak/>
              <w:t>10.11.2020</w:t>
            </w:r>
          </w:p>
        </w:tc>
        <w:tc>
          <w:tcPr>
            <w:tcW w:w="3882" w:type="dxa"/>
          </w:tcPr>
          <w:p w14:paraId="4F9D2E0A"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Budowa, rozbudowa małej infrastruktury  turystycznej lub </w:t>
            </w:r>
            <w:r w:rsidRPr="009F6D7F">
              <w:rPr>
                <w:rFonts w:cstheme="minorHAnsi"/>
                <w:sz w:val="24"/>
                <w:szCs w:val="24"/>
              </w:rPr>
              <w:lastRenderedPageBreak/>
              <w:t>rekreacyjnej lub kulturalnej  ( K )</w:t>
            </w:r>
          </w:p>
        </w:tc>
        <w:tc>
          <w:tcPr>
            <w:tcW w:w="1765" w:type="dxa"/>
          </w:tcPr>
          <w:p w14:paraId="5BFC1DD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lastRenderedPageBreak/>
              <w:t>3</w:t>
            </w:r>
          </w:p>
        </w:tc>
        <w:tc>
          <w:tcPr>
            <w:tcW w:w="1765" w:type="dxa"/>
          </w:tcPr>
          <w:p w14:paraId="72124DC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433F72E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782" w:type="dxa"/>
          </w:tcPr>
          <w:p w14:paraId="742737F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1F9B063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18F8317E" w14:textId="77777777" w:rsidTr="0000541C">
        <w:trPr>
          <w:trHeight w:val="399"/>
        </w:trPr>
        <w:tc>
          <w:tcPr>
            <w:tcW w:w="1580" w:type="dxa"/>
          </w:tcPr>
          <w:p w14:paraId="3CBC48EC"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 xml:space="preserve">19.10.2020 - 10.11.2020  </w:t>
            </w:r>
          </w:p>
        </w:tc>
        <w:tc>
          <w:tcPr>
            <w:tcW w:w="3882" w:type="dxa"/>
          </w:tcPr>
          <w:p w14:paraId="1E4651F0" w14:textId="77777777" w:rsidR="005B5BCE" w:rsidRPr="009F6D7F" w:rsidRDefault="005B5BCE" w:rsidP="0000541C">
            <w:pPr>
              <w:spacing w:line="360" w:lineRule="auto"/>
              <w:rPr>
                <w:rFonts w:cstheme="minorHAnsi"/>
                <w:sz w:val="24"/>
                <w:szCs w:val="24"/>
              </w:rPr>
            </w:pPr>
            <w:r w:rsidRPr="009F6D7F">
              <w:rPr>
                <w:rFonts w:cstheme="minorHAnsi"/>
                <w:sz w:val="24"/>
                <w:szCs w:val="24"/>
              </w:rPr>
              <w:t>Zachowanie dziedzictwa lokalnego -  Odnowa zabytków i ich otoczenia (K)</w:t>
            </w:r>
          </w:p>
        </w:tc>
        <w:tc>
          <w:tcPr>
            <w:tcW w:w="1765" w:type="dxa"/>
          </w:tcPr>
          <w:p w14:paraId="0AC2339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65" w:type="dxa"/>
          </w:tcPr>
          <w:p w14:paraId="5742D63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748" w:type="dxa"/>
          </w:tcPr>
          <w:p w14:paraId="3A1FEC9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82" w:type="dxa"/>
          </w:tcPr>
          <w:p w14:paraId="75C35D8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62E8D31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5E731C0B" w14:textId="77777777" w:rsidTr="0000541C">
        <w:trPr>
          <w:trHeight w:val="399"/>
        </w:trPr>
        <w:tc>
          <w:tcPr>
            <w:tcW w:w="1580" w:type="dxa"/>
          </w:tcPr>
          <w:p w14:paraId="048F7177"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06.04.2021 - 20.04.2021   </w:t>
            </w:r>
          </w:p>
        </w:tc>
        <w:tc>
          <w:tcPr>
            <w:tcW w:w="3882" w:type="dxa"/>
          </w:tcPr>
          <w:p w14:paraId="0E0088AC" w14:textId="77777777" w:rsidR="005B5BCE" w:rsidRPr="009F6D7F" w:rsidRDefault="005B5BCE" w:rsidP="0000541C">
            <w:pPr>
              <w:spacing w:line="360" w:lineRule="auto"/>
              <w:rPr>
                <w:rFonts w:cstheme="minorHAnsi"/>
                <w:sz w:val="24"/>
                <w:szCs w:val="24"/>
              </w:rPr>
            </w:pPr>
            <w:r w:rsidRPr="009F6D7F">
              <w:rPr>
                <w:rFonts w:cstheme="minorHAnsi"/>
                <w:sz w:val="24"/>
                <w:szCs w:val="24"/>
              </w:rPr>
              <w:t>Podejmowanie działalności gospodarczej</w:t>
            </w:r>
          </w:p>
        </w:tc>
        <w:tc>
          <w:tcPr>
            <w:tcW w:w="1765" w:type="dxa"/>
          </w:tcPr>
          <w:p w14:paraId="4587E8E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765" w:type="dxa"/>
          </w:tcPr>
          <w:p w14:paraId="09FFC00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748" w:type="dxa"/>
          </w:tcPr>
          <w:p w14:paraId="33760CD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782" w:type="dxa"/>
          </w:tcPr>
          <w:p w14:paraId="52D7F84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c>
          <w:tcPr>
            <w:tcW w:w="1765" w:type="dxa"/>
          </w:tcPr>
          <w:p w14:paraId="425BFFD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0</w:t>
            </w:r>
          </w:p>
        </w:tc>
      </w:tr>
      <w:tr w:rsidR="005B5BCE" w:rsidRPr="009F6D7F" w14:paraId="5EF98BCA" w14:textId="77777777" w:rsidTr="0000541C">
        <w:trPr>
          <w:trHeight w:val="399"/>
        </w:trPr>
        <w:tc>
          <w:tcPr>
            <w:tcW w:w="1580" w:type="dxa"/>
          </w:tcPr>
          <w:p w14:paraId="0107C7A3" w14:textId="77777777" w:rsidR="005B5BCE" w:rsidRPr="009F6D7F" w:rsidRDefault="005B5BCE" w:rsidP="0000541C">
            <w:pPr>
              <w:spacing w:line="360" w:lineRule="auto"/>
              <w:rPr>
                <w:rFonts w:cstheme="minorHAnsi"/>
                <w:sz w:val="24"/>
                <w:szCs w:val="24"/>
              </w:rPr>
            </w:pPr>
            <w:r w:rsidRPr="009F6D7F">
              <w:rPr>
                <w:rFonts w:cstheme="minorHAnsi"/>
                <w:sz w:val="24"/>
                <w:szCs w:val="24"/>
              </w:rPr>
              <w:t>24.05.2021 - 11.06.2021</w:t>
            </w:r>
          </w:p>
        </w:tc>
        <w:tc>
          <w:tcPr>
            <w:tcW w:w="3882" w:type="dxa"/>
          </w:tcPr>
          <w:p w14:paraId="22827270" w14:textId="77777777" w:rsidR="005B5BCE" w:rsidRPr="009F6D7F" w:rsidRDefault="005B5BCE" w:rsidP="0000541C">
            <w:pPr>
              <w:spacing w:line="360" w:lineRule="auto"/>
              <w:rPr>
                <w:rFonts w:cstheme="minorHAnsi"/>
                <w:sz w:val="24"/>
                <w:szCs w:val="24"/>
              </w:rPr>
            </w:pPr>
            <w:r w:rsidRPr="009F6D7F">
              <w:rPr>
                <w:rFonts w:cstheme="minorHAnsi"/>
                <w:sz w:val="24"/>
                <w:szCs w:val="24"/>
              </w:rPr>
              <w:t>Rozwijanie  działalności gospodarczej(K)</w:t>
            </w:r>
          </w:p>
        </w:tc>
        <w:tc>
          <w:tcPr>
            <w:tcW w:w="1765" w:type="dxa"/>
          </w:tcPr>
          <w:p w14:paraId="016CEB5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65" w:type="dxa"/>
          </w:tcPr>
          <w:p w14:paraId="4A8D0D8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748" w:type="dxa"/>
          </w:tcPr>
          <w:p w14:paraId="204C0C7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782" w:type="dxa"/>
          </w:tcPr>
          <w:p w14:paraId="2086B22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765" w:type="dxa"/>
          </w:tcPr>
          <w:p w14:paraId="6A6C7CB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r>
      <w:tr w:rsidR="005B5BCE" w:rsidRPr="009F6D7F" w14:paraId="7F69A2D1" w14:textId="77777777" w:rsidTr="0000541C">
        <w:trPr>
          <w:trHeight w:val="420"/>
        </w:trPr>
        <w:tc>
          <w:tcPr>
            <w:tcW w:w="1580" w:type="dxa"/>
          </w:tcPr>
          <w:p w14:paraId="2674A245" w14:textId="77777777" w:rsidR="005B5BCE" w:rsidRPr="009F6D7F" w:rsidRDefault="005B5BCE" w:rsidP="0000541C">
            <w:pPr>
              <w:spacing w:line="360" w:lineRule="auto"/>
              <w:rPr>
                <w:rFonts w:cstheme="minorHAnsi"/>
                <w:sz w:val="24"/>
                <w:szCs w:val="24"/>
              </w:rPr>
            </w:pPr>
            <w:r w:rsidRPr="009F6D7F">
              <w:rPr>
                <w:rFonts w:cstheme="minorHAnsi"/>
                <w:sz w:val="24"/>
                <w:szCs w:val="24"/>
              </w:rPr>
              <w:t>….</w:t>
            </w:r>
          </w:p>
        </w:tc>
        <w:tc>
          <w:tcPr>
            <w:tcW w:w="3882" w:type="dxa"/>
          </w:tcPr>
          <w:p w14:paraId="6381FB65" w14:textId="77777777" w:rsidR="005B5BCE" w:rsidRPr="009F6D7F" w:rsidRDefault="005B5BCE" w:rsidP="0000541C">
            <w:pPr>
              <w:spacing w:line="360" w:lineRule="auto"/>
              <w:rPr>
                <w:rFonts w:cstheme="minorHAnsi"/>
                <w:sz w:val="24"/>
                <w:szCs w:val="24"/>
              </w:rPr>
            </w:pPr>
          </w:p>
        </w:tc>
        <w:tc>
          <w:tcPr>
            <w:tcW w:w="1765" w:type="dxa"/>
          </w:tcPr>
          <w:p w14:paraId="0C9632BA" w14:textId="77777777" w:rsidR="005B5BCE" w:rsidRPr="009F6D7F" w:rsidRDefault="005B5BCE" w:rsidP="0000541C">
            <w:pPr>
              <w:spacing w:line="360" w:lineRule="auto"/>
              <w:rPr>
                <w:rFonts w:cstheme="minorHAnsi"/>
                <w:sz w:val="24"/>
                <w:szCs w:val="24"/>
              </w:rPr>
            </w:pPr>
          </w:p>
        </w:tc>
        <w:tc>
          <w:tcPr>
            <w:tcW w:w="1765" w:type="dxa"/>
          </w:tcPr>
          <w:p w14:paraId="7924C5A9" w14:textId="77777777" w:rsidR="005B5BCE" w:rsidRPr="009F6D7F" w:rsidRDefault="005B5BCE" w:rsidP="0000541C">
            <w:pPr>
              <w:spacing w:line="360" w:lineRule="auto"/>
              <w:rPr>
                <w:rFonts w:cstheme="minorHAnsi"/>
                <w:sz w:val="24"/>
                <w:szCs w:val="24"/>
              </w:rPr>
            </w:pPr>
          </w:p>
        </w:tc>
        <w:tc>
          <w:tcPr>
            <w:tcW w:w="1748" w:type="dxa"/>
          </w:tcPr>
          <w:p w14:paraId="12BFD829" w14:textId="77777777" w:rsidR="005B5BCE" w:rsidRPr="009F6D7F" w:rsidRDefault="005B5BCE" w:rsidP="0000541C">
            <w:pPr>
              <w:spacing w:line="360" w:lineRule="auto"/>
              <w:rPr>
                <w:rFonts w:cstheme="minorHAnsi"/>
                <w:sz w:val="24"/>
                <w:szCs w:val="24"/>
              </w:rPr>
            </w:pPr>
          </w:p>
        </w:tc>
        <w:tc>
          <w:tcPr>
            <w:tcW w:w="1782" w:type="dxa"/>
          </w:tcPr>
          <w:p w14:paraId="64D468CC" w14:textId="77777777" w:rsidR="005B5BCE" w:rsidRPr="009F6D7F" w:rsidRDefault="005B5BCE" w:rsidP="0000541C">
            <w:pPr>
              <w:spacing w:line="360" w:lineRule="auto"/>
              <w:rPr>
                <w:rFonts w:cstheme="minorHAnsi"/>
                <w:sz w:val="24"/>
                <w:szCs w:val="24"/>
              </w:rPr>
            </w:pPr>
          </w:p>
        </w:tc>
        <w:tc>
          <w:tcPr>
            <w:tcW w:w="1765" w:type="dxa"/>
          </w:tcPr>
          <w:p w14:paraId="43C53406" w14:textId="77777777" w:rsidR="005B5BCE" w:rsidRPr="009F6D7F" w:rsidRDefault="005B5BCE" w:rsidP="0000541C">
            <w:pPr>
              <w:spacing w:line="360" w:lineRule="auto"/>
              <w:rPr>
                <w:rFonts w:cstheme="minorHAnsi"/>
                <w:sz w:val="24"/>
                <w:szCs w:val="24"/>
              </w:rPr>
            </w:pPr>
          </w:p>
        </w:tc>
      </w:tr>
    </w:tbl>
    <w:p w14:paraId="12982790" w14:textId="57A2C47D" w:rsidR="005B5BCE" w:rsidRPr="00385081" w:rsidRDefault="00385081" w:rsidP="005B5BCE">
      <w:pPr>
        <w:spacing w:line="360" w:lineRule="auto"/>
        <w:rPr>
          <w:rFonts w:cstheme="minorHAnsi"/>
          <w:i/>
          <w:iCs/>
          <w:sz w:val="24"/>
          <w:szCs w:val="24"/>
        </w:rPr>
      </w:pPr>
      <w:r w:rsidRPr="00385081">
        <w:rPr>
          <w:rFonts w:cstheme="minorHAnsi"/>
          <w:i/>
          <w:iCs/>
          <w:sz w:val="24"/>
          <w:szCs w:val="24"/>
        </w:rPr>
        <w:t>Źródło: dane własne LGD.</w:t>
      </w:r>
    </w:p>
    <w:p w14:paraId="723267B2" w14:textId="77777777" w:rsidR="005B5BCE" w:rsidRDefault="005B5BCE" w:rsidP="005B5BCE">
      <w:pPr>
        <w:spacing w:line="360" w:lineRule="auto"/>
        <w:rPr>
          <w:rFonts w:cstheme="minorHAnsi"/>
          <w:sz w:val="24"/>
          <w:szCs w:val="24"/>
          <w:highlight w:val="yellow"/>
        </w:rPr>
      </w:pPr>
    </w:p>
    <w:p w14:paraId="5D839CC8" w14:textId="35A722B5" w:rsidR="005B5BCE" w:rsidRDefault="005B5BCE" w:rsidP="00385081">
      <w:pPr>
        <w:spacing w:line="360" w:lineRule="auto"/>
        <w:ind w:firstLine="709"/>
        <w:jc w:val="both"/>
        <w:rPr>
          <w:rFonts w:cstheme="minorHAnsi"/>
          <w:sz w:val="24"/>
          <w:szCs w:val="24"/>
        </w:rPr>
      </w:pPr>
      <w:r w:rsidRPr="0017114E">
        <w:rPr>
          <w:rFonts w:cstheme="minorHAnsi"/>
          <w:sz w:val="24"/>
          <w:szCs w:val="24"/>
        </w:rPr>
        <w:tab/>
      </w:r>
    </w:p>
    <w:p w14:paraId="1D228444" w14:textId="77777777" w:rsidR="005B5BCE" w:rsidRDefault="005B5BCE" w:rsidP="005B5BCE">
      <w:pPr>
        <w:spacing w:line="360" w:lineRule="auto"/>
        <w:ind w:firstLine="709"/>
        <w:jc w:val="both"/>
        <w:rPr>
          <w:sz w:val="24"/>
          <w:szCs w:val="24"/>
        </w:rPr>
        <w:sectPr w:rsidR="005B5BCE" w:rsidSect="0000541C">
          <w:pgSz w:w="16838" w:h="11906" w:orient="landscape"/>
          <w:pgMar w:top="1418" w:right="1418" w:bottom="1418" w:left="1418" w:header="709" w:footer="709" w:gutter="0"/>
          <w:cols w:space="708"/>
          <w:docGrid w:linePitch="360"/>
        </w:sectPr>
      </w:pPr>
    </w:p>
    <w:p w14:paraId="5038F5DA" w14:textId="4475C5CE" w:rsidR="005B5BCE" w:rsidRPr="006124CF" w:rsidRDefault="005B5BCE" w:rsidP="005B5BCE">
      <w:pPr>
        <w:spacing w:line="360" w:lineRule="auto"/>
        <w:ind w:firstLine="709"/>
        <w:jc w:val="both"/>
        <w:rPr>
          <w:sz w:val="24"/>
          <w:szCs w:val="24"/>
        </w:rPr>
      </w:pPr>
      <w:r w:rsidRPr="006124CF">
        <w:rPr>
          <w:sz w:val="24"/>
          <w:szCs w:val="24"/>
        </w:rPr>
        <w:lastRenderedPageBreak/>
        <w:t xml:space="preserve">Wszystkie nabory spotkały się ze sporym zainteresowaniem ze strony beneficjentów. Zdecydowanie największą popularnością cieszyły się nabory na podejmowanie działalności gospodarczej, a w dalszej kolejności jej rozwój. Mniejszym zainteresowaniem cieszyły się nabory związane z obsługą ruchu turystycznego i promocją lokalnej turystyki, poprawą infrastruktury publicznej i przestrzennej służącej zaspokajaniu potrzeb kulturowych </w:t>
      </w:r>
      <w:r>
        <w:rPr>
          <w:sz w:val="24"/>
          <w:szCs w:val="24"/>
        </w:rPr>
        <w:br/>
      </w:r>
      <w:r w:rsidRPr="006124CF">
        <w:rPr>
          <w:sz w:val="24"/>
          <w:szCs w:val="24"/>
        </w:rPr>
        <w:t>i społecznych oraz zwiększeniem oferty kulturalno-edukacyjnej</w:t>
      </w:r>
      <w:r w:rsidR="0000541C">
        <w:rPr>
          <w:sz w:val="24"/>
          <w:szCs w:val="24"/>
        </w:rPr>
        <w:t>,</w:t>
      </w:r>
      <w:r w:rsidRPr="006124CF">
        <w:rPr>
          <w:sz w:val="24"/>
          <w:szCs w:val="24"/>
        </w:rPr>
        <w:t xml:space="preserve"> czy wydawanie</w:t>
      </w:r>
      <w:r>
        <w:rPr>
          <w:sz w:val="24"/>
          <w:szCs w:val="24"/>
        </w:rPr>
        <w:t>m</w:t>
      </w:r>
      <w:r w:rsidRPr="006124CF">
        <w:rPr>
          <w:sz w:val="24"/>
          <w:szCs w:val="24"/>
        </w:rPr>
        <w:t xml:space="preserve"> rozmaitych materiałów promujących obszar LGD. Na uwagę zasługuje fakt, że przy dużej liczbie zgłaszanych wniosków do naborów, złożono bardzo mało protestów. Być może jest to zasługa efektywnego sposobu informowania i aktywizowania mieszkańców </w:t>
      </w:r>
      <w:r>
        <w:rPr>
          <w:sz w:val="24"/>
          <w:szCs w:val="24"/>
        </w:rPr>
        <w:br/>
      </w:r>
      <w:r w:rsidRPr="006124CF">
        <w:rPr>
          <w:sz w:val="24"/>
          <w:szCs w:val="24"/>
        </w:rPr>
        <w:t xml:space="preserve">w poszczególnych gminach przez specjalne osoby (często w Urzędach Gminy) blisko współpracujące z LGD. Z informacji uzyskanych w trakcie wywiadu z pracownikami biura </w:t>
      </w:r>
      <w:r w:rsidRPr="006124CF">
        <w:rPr>
          <w:rFonts w:cs="Tahoma"/>
          <w:sz w:val="24"/>
          <w:szCs w:val="24"/>
        </w:rPr>
        <w:t>LGD Miechowskie Stowarzyszenie Gmin Jaksa wynika, że bardzo efektywnie funkcjonuje współpraca pomiędzy jednostkami samorządu terytorialnego a LGD.</w:t>
      </w:r>
    </w:p>
    <w:p w14:paraId="343C7B2C" w14:textId="77777777" w:rsidR="005B5BCE" w:rsidRPr="006124CF" w:rsidRDefault="005B5BCE" w:rsidP="005B5BCE">
      <w:pPr>
        <w:spacing w:line="360" w:lineRule="auto"/>
        <w:ind w:firstLine="709"/>
        <w:jc w:val="both"/>
        <w:rPr>
          <w:sz w:val="24"/>
          <w:szCs w:val="24"/>
        </w:rPr>
      </w:pPr>
      <w:r w:rsidRPr="006124CF">
        <w:rPr>
          <w:sz w:val="24"/>
          <w:szCs w:val="24"/>
        </w:rPr>
        <w:t xml:space="preserve">Harmonogram naborów postępował </w:t>
      </w:r>
      <w:r>
        <w:rPr>
          <w:sz w:val="24"/>
          <w:szCs w:val="24"/>
        </w:rPr>
        <w:t xml:space="preserve">zgodnie </w:t>
      </w:r>
      <w:r w:rsidRPr="006124CF">
        <w:rPr>
          <w:sz w:val="24"/>
          <w:szCs w:val="24"/>
        </w:rPr>
        <w:t xml:space="preserve">z </w:t>
      </w:r>
      <w:r>
        <w:rPr>
          <w:sz w:val="24"/>
          <w:szCs w:val="24"/>
        </w:rPr>
        <w:t>planem, poza dwoma przypadkami, kiedy</w:t>
      </w:r>
      <w:r w:rsidRPr="006124CF">
        <w:rPr>
          <w:sz w:val="24"/>
          <w:szCs w:val="24"/>
        </w:rPr>
        <w:t xml:space="preserve"> nikt się nie zgłosił, co było spowodowane ograniczeniami związanymi z pandemią COVID. Największym zainteresowaniem cieszyły się nabory na podejmowanie działalności gospodarczej. Projekty związane z organizacją wydarzeń, w trakcie których przewidziane są spotkania mieszkańców</w:t>
      </w:r>
      <w:r>
        <w:rPr>
          <w:sz w:val="24"/>
          <w:szCs w:val="24"/>
        </w:rPr>
        <w:t>,</w:t>
      </w:r>
      <w:r w:rsidRPr="006124CF">
        <w:rPr>
          <w:sz w:val="24"/>
          <w:szCs w:val="24"/>
        </w:rPr>
        <w:t xml:space="preserve"> obarczone są ryzykiem i mieszkańcy z dużą ostrożnością podchodzą do zgłaszania się na takie nabory.</w:t>
      </w:r>
    </w:p>
    <w:p w14:paraId="0F4E0BB2" w14:textId="77777777" w:rsidR="005B5BCE" w:rsidRPr="006124CF" w:rsidRDefault="005B5BCE" w:rsidP="005B5BCE">
      <w:pPr>
        <w:spacing w:line="360" w:lineRule="auto"/>
        <w:jc w:val="both"/>
        <w:rPr>
          <w:rFonts w:cstheme="minorHAnsi"/>
          <w:sz w:val="24"/>
          <w:szCs w:val="24"/>
          <w:highlight w:val="yellow"/>
        </w:rPr>
      </w:pPr>
      <w:r w:rsidRPr="006124CF">
        <w:rPr>
          <w:sz w:val="24"/>
          <w:szCs w:val="24"/>
        </w:rPr>
        <w:t xml:space="preserve">Poniższe tabele pokazują jak </w:t>
      </w:r>
      <w:r w:rsidRPr="006124CF">
        <w:rPr>
          <w:rFonts w:cs="Tahoma"/>
          <w:sz w:val="24"/>
          <w:szCs w:val="24"/>
        </w:rPr>
        <w:t>Miechowskie Stowarzyszenie Gmin Jaksa</w:t>
      </w:r>
      <w:r w:rsidRPr="006124CF">
        <w:rPr>
          <w:sz w:val="24"/>
          <w:szCs w:val="24"/>
        </w:rPr>
        <w:t xml:space="preserve"> radzi sobie </w:t>
      </w:r>
      <w:r>
        <w:rPr>
          <w:sz w:val="24"/>
          <w:szCs w:val="24"/>
        </w:rPr>
        <w:br/>
      </w:r>
      <w:r w:rsidRPr="006124CF">
        <w:rPr>
          <w:sz w:val="24"/>
          <w:szCs w:val="24"/>
        </w:rPr>
        <w:t>z realizowaniem założonych celów.</w:t>
      </w:r>
    </w:p>
    <w:p w14:paraId="402374CB" w14:textId="77777777" w:rsidR="005B5BCE" w:rsidRPr="0017114E" w:rsidRDefault="005B5BCE" w:rsidP="005B5BCE">
      <w:pPr>
        <w:spacing w:before="240" w:line="360" w:lineRule="auto"/>
        <w:ind w:firstLine="708"/>
        <w:jc w:val="both"/>
        <w:rPr>
          <w:rFonts w:cstheme="minorHAnsi"/>
          <w:sz w:val="24"/>
          <w:szCs w:val="24"/>
        </w:rPr>
        <w:sectPr w:rsidR="005B5BCE" w:rsidRPr="0017114E" w:rsidSect="0000541C">
          <w:pgSz w:w="11906" w:h="16838"/>
          <w:pgMar w:top="1418" w:right="1418" w:bottom="1418" w:left="1418" w:header="709" w:footer="709" w:gutter="0"/>
          <w:cols w:space="708"/>
          <w:docGrid w:linePitch="360"/>
        </w:sectPr>
      </w:pPr>
    </w:p>
    <w:p w14:paraId="2B447460" w14:textId="77777777" w:rsidR="005B5BCE" w:rsidRPr="004604D1" w:rsidRDefault="005B5BCE" w:rsidP="003319D0">
      <w:pPr>
        <w:pStyle w:val="Nagwek4"/>
      </w:pPr>
      <w:r w:rsidRPr="004604D1">
        <w:lastRenderedPageBreak/>
        <w:t>Realizacja planu działania</w:t>
      </w:r>
    </w:p>
    <w:p w14:paraId="20D5EC3D" w14:textId="20494B25" w:rsidR="003319D0" w:rsidRDefault="003319D0" w:rsidP="003319D0">
      <w:pPr>
        <w:pStyle w:val="Legenda"/>
        <w:keepNext/>
      </w:pPr>
      <w:bookmarkStart w:id="34" w:name="_Toc86399648"/>
      <w:r>
        <w:t xml:space="preserve">Tabela </w:t>
      </w:r>
      <w:fldSimple w:instr=" SEQ Tabela \* ARABIC ">
        <w:r w:rsidR="000B1E81">
          <w:rPr>
            <w:noProof/>
          </w:rPr>
          <w:t>5</w:t>
        </w:r>
      </w:fldSimple>
      <w:r>
        <w:t xml:space="preserve"> </w:t>
      </w:r>
      <w:r w:rsidRPr="003F7D7A">
        <w:t>Postęp rzeczowy</w:t>
      </w:r>
      <w:r>
        <w:t>.</w:t>
      </w:r>
      <w:bookmarkEnd w:id="34"/>
    </w:p>
    <w:tbl>
      <w:tblPr>
        <w:tblW w:w="15608" w:type="dxa"/>
        <w:tblInd w:w="-8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3"/>
        <w:gridCol w:w="933"/>
        <w:gridCol w:w="1153"/>
        <w:gridCol w:w="1153"/>
        <w:gridCol w:w="1153"/>
        <w:gridCol w:w="1153"/>
        <w:gridCol w:w="1154"/>
        <w:gridCol w:w="934"/>
        <w:gridCol w:w="1154"/>
        <w:gridCol w:w="1211"/>
        <w:gridCol w:w="1134"/>
        <w:gridCol w:w="934"/>
        <w:gridCol w:w="934"/>
        <w:gridCol w:w="934"/>
        <w:gridCol w:w="741"/>
      </w:tblGrid>
      <w:tr w:rsidR="005B5BCE" w14:paraId="28014A6C" w14:textId="77777777" w:rsidTr="0000541C">
        <w:trPr>
          <w:trHeight w:val="420"/>
        </w:trPr>
        <w:tc>
          <w:tcPr>
            <w:tcW w:w="933" w:type="dxa"/>
            <w:vMerge w:val="restart"/>
            <w:shd w:val="clear" w:color="auto" w:fill="auto"/>
            <w:tcMar>
              <w:top w:w="100" w:type="dxa"/>
              <w:left w:w="100" w:type="dxa"/>
              <w:bottom w:w="100" w:type="dxa"/>
              <w:right w:w="100" w:type="dxa"/>
            </w:tcMar>
          </w:tcPr>
          <w:p w14:paraId="0D04C1E8" w14:textId="77777777" w:rsidR="005B5BCE" w:rsidRDefault="005B5BCE" w:rsidP="0000541C">
            <w:pPr>
              <w:widowControl w:val="0"/>
              <w:pBdr>
                <w:top w:val="nil"/>
                <w:left w:val="nil"/>
                <w:bottom w:val="nil"/>
                <w:right w:val="nil"/>
                <w:between w:val="nil"/>
              </w:pBdr>
              <w:spacing w:after="0" w:line="240" w:lineRule="auto"/>
            </w:pPr>
            <w:r>
              <w:t>Cel ogólny</w:t>
            </w:r>
          </w:p>
        </w:tc>
        <w:tc>
          <w:tcPr>
            <w:tcW w:w="933" w:type="dxa"/>
            <w:vMerge w:val="restart"/>
            <w:shd w:val="clear" w:color="auto" w:fill="auto"/>
            <w:tcMar>
              <w:top w:w="100" w:type="dxa"/>
              <w:left w:w="100" w:type="dxa"/>
              <w:bottom w:w="100" w:type="dxa"/>
              <w:right w:w="100" w:type="dxa"/>
            </w:tcMar>
          </w:tcPr>
          <w:p w14:paraId="0A8F98CF" w14:textId="77777777" w:rsidR="005B5BCE" w:rsidRDefault="005B5BCE" w:rsidP="0000541C">
            <w:pPr>
              <w:widowControl w:val="0"/>
              <w:pBdr>
                <w:top w:val="nil"/>
                <w:left w:val="nil"/>
                <w:bottom w:val="nil"/>
                <w:right w:val="nil"/>
                <w:between w:val="nil"/>
              </w:pBdr>
              <w:spacing w:after="0" w:line="240" w:lineRule="auto"/>
            </w:pPr>
            <w:r>
              <w:t>Cel szczegółowy</w:t>
            </w:r>
          </w:p>
        </w:tc>
        <w:tc>
          <w:tcPr>
            <w:tcW w:w="1153" w:type="dxa"/>
            <w:vMerge w:val="restart"/>
            <w:shd w:val="clear" w:color="auto" w:fill="auto"/>
            <w:tcMar>
              <w:top w:w="100" w:type="dxa"/>
              <w:left w:w="100" w:type="dxa"/>
              <w:bottom w:w="100" w:type="dxa"/>
              <w:right w:w="100" w:type="dxa"/>
            </w:tcMar>
          </w:tcPr>
          <w:p w14:paraId="41E5E12A" w14:textId="77777777" w:rsidR="005B5BCE" w:rsidRDefault="005B5BCE" w:rsidP="0000541C">
            <w:pPr>
              <w:widowControl w:val="0"/>
              <w:pBdr>
                <w:top w:val="nil"/>
                <w:left w:val="nil"/>
                <w:bottom w:val="nil"/>
                <w:right w:val="nil"/>
                <w:between w:val="nil"/>
              </w:pBdr>
              <w:spacing w:after="0" w:line="240" w:lineRule="auto"/>
            </w:pPr>
            <w:r>
              <w:t>Wskaźniki rezultatu</w:t>
            </w:r>
          </w:p>
        </w:tc>
        <w:tc>
          <w:tcPr>
            <w:tcW w:w="1153" w:type="dxa"/>
            <w:vMerge w:val="restart"/>
            <w:shd w:val="clear" w:color="auto" w:fill="auto"/>
            <w:tcMar>
              <w:top w:w="100" w:type="dxa"/>
              <w:left w:w="100" w:type="dxa"/>
              <w:bottom w:w="100" w:type="dxa"/>
              <w:right w:w="100" w:type="dxa"/>
            </w:tcMar>
          </w:tcPr>
          <w:p w14:paraId="2AFBE94B" w14:textId="77777777" w:rsidR="005B5BCE" w:rsidRDefault="005B5BCE" w:rsidP="0000541C">
            <w:pPr>
              <w:widowControl w:val="0"/>
              <w:pBdr>
                <w:top w:val="nil"/>
                <w:left w:val="nil"/>
                <w:bottom w:val="nil"/>
                <w:right w:val="nil"/>
                <w:between w:val="nil"/>
              </w:pBdr>
              <w:spacing w:after="0" w:line="240" w:lineRule="auto"/>
            </w:pPr>
            <w:r>
              <w:t>Kod wskaźnika (dotyczy EFRROW)</w:t>
            </w:r>
          </w:p>
        </w:tc>
        <w:tc>
          <w:tcPr>
            <w:tcW w:w="1153" w:type="dxa"/>
            <w:vMerge w:val="restart"/>
            <w:shd w:val="clear" w:color="auto" w:fill="auto"/>
            <w:tcMar>
              <w:top w:w="100" w:type="dxa"/>
              <w:left w:w="100" w:type="dxa"/>
              <w:bottom w:w="100" w:type="dxa"/>
              <w:right w:w="100" w:type="dxa"/>
            </w:tcMar>
          </w:tcPr>
          <w:p w14:paraId="1D319E57" w14:textId="77777777" w:rsidR="005B5BCE" w:rsidRDefault="005B5BCE" w:rsidP="0000541C">
            <w:pPr>
              <w:widowControl w:val="0"/>
              <w:pBdr>
                <w:top w:val="nil"/>
                <w:left w:val="nil"/>
                <w:bottom w:val="nil"/>
                <w:right w:val="nil"/>
                <w:between w:val="nil"/>
              </w:pBdr>
              <w:spacing w:after="0" w:line="240" w:lineRule="auto"/>
            </w:pPr>
            <w:r>
              <w:t>Jednostka miary</w:t>
            </w:r>
          </w:p>
        </w:tc>
        <w:tc>
          <w:tcPr>
            <w:tcW w:w="1153" w:type="dxa"/>
            <w:vMerge w:val="restart"/>
            <w:shd w:val="clear" w:color="auto" w:fill="auto"/>
            <w:tcMar>
              <w:top w:w="100" w:type="dxa"/>
              <w:left w:w="100" w:type="dxa"/>
              <w:bottom w:w="100" w:type="dxa"/>
              <w:right w:w="100" w:type="dxa"/>
            </w:tcMar>
          </w:tcPr>
          <w:p w14:paraId="13943D02" w14:textId="77777777" w:rsidR="005B5BCE" w:rsidRDefault="005B5BCE" w:rsidP="0000541C">
            <w:pPr>
              <w:widowControl w:val="0"/>
              <w:pBdr>
                <w:top w:val="nil"/>
                <w:left w:val="nil"/>
                <w:bottom w:val="nil"/>
                <w:right w:val="nil"/>
                <w:between w:val="nil"/>
              </w:pBdr>
              <w:spacing w:after="0" w:line="240" w:lineRule="auto"/>
            </w:pPr>
            <w:r>
              <w:t>Stan początkowy</w:t>
            </w:r>
          </w:p>
        </w:tc>
        <w:tc>
          <w:tcPr>
            <w:tcW w:w="1154" w:type="dxa"/>
            <w:vMerge w:val="restart"/>
            <w:shd w:val="clear" w:color="auto" w:fill="auto"/>
            <w:tcMar>
              <w:top w:w="100" w:type="dxa"/>
              <w:left w:w="100" w:type="dxa"/>
              <w:bottom w:w="100" w:type="dxa"/>
              <w:right w:w="100" w:type="dxa"/>
            </w:tcMar>
          </w:tcPr>
          <w:p w14:paraId="38F5418E" w14:textId="77777777" w:rsidR="005B5BCE" w:rsidRDefault="005B5BCE" w:rsidP="0000541C">
            <w:pPr>
              <w:widowControl w:val="0"/>
              <w:pBdr>
                <w:top w:val="nil"/>
                <w:left w:val="nil"/>
                <w:bottom w:val="nil"/>
                <w:right w:val="nil"/>
                <w:between w:val="nil"/>
              </w:pBdr>
              <w:spacing w:after="0" w:line="240" w:lineRule="auto"/>
            </w:pPr>
            <w:r>
              <w:t>Stan docelowy</w:t>
            </w:r>
          </w:p>
        </w:tc>
        <w:tc>
          <w:tcPr>
            <w:tcW w:w="934" w:type="dxa"/>
            <w:vMerge w:val="restart"/>
            <w:shd w:val="clear" w:color="auto" w:fill="auto"/>
            <w:tcMar>
              <w:top w:w="100" w:type="dxa"/>
              <w:left w:w="100" w:type="dxa"/>
              <w:bottom w:w="100" w:type="dxa"/>
              <w:right w:w="100" w:type="dxa"/>
            </w:tcMar>
          </w:tcPr>
          <w:p w14:paraId="33E0B788" w14:textId="77777777" w:rsidR="005B5BCE" w:rsidRDefault="005B5BCE" w:rsidP="0000541C">
            <w:pPr>
              <w:widowControl w:val="0"/>
              <w:pBdr>
                <w:top w:val="nil"/>
                <w:left w:val="nil"/>
                <w:bottom w:val="nil"/>
                <w:right w:val="nil"/>
                <w:between w:val="nil"/>
              </w:pBdr>
              <w:spacing w:after="0" w:line="240" w:lineRule="auto"/>
            </w:pPr>
            <w:r>
              <w:t>Realizacja (%)</w:t>
            </w:r>
          </w:p>
        </w:tc>
        <w:tc>
          <w:tcPr>
            <w:tcW w:w="1154" w:type="dxa"/>
            <w:vMerge w:val="restart"/>
            <w:shd w:val="clear" w:color="auto" w:fill="auto"/>
            <w:tcMar>
              <w:top w:w="100" w:type="dxa"/>
              <w:left w:w="100" w:type="dxa"/>
              <w:bottom w:w="100" w:type="dxa"/>
              <w:right w:w="100" w:type="dxa"/>
            </w:tcMar>
          </w:tcPr>
          <w:p w14:paraId="4EEDB92B" w14:textId="77777777" w:rsidR="005B5BCE" w:rsidRDefault="005B5BCE" w:rsidP="0000541C">
            <w:pPr>
              <w:widowControl w:val="0"/>
              <w:pBdr>
                <w:top w:val="nil"/>
                <w:left w:val="nil"/>
                <w:bottom w:val="nil"/>
                <w:right w:val="nil"/>
                <w:between w:val="nil"/>
              </w:pBdr>
              <w:spacing w:after="0" w:line="240" w:lineRule="auto"/>
            </w:pPr>
            <w:r>
              <w:t>Przedsięwzięcie</w:t>
            </w:r>
          </w:p>
        </w:tc>
        <w:tc>
          <w:tcPr>
            <w:tcW w:w="1211" w:type="dxa"/>
            <w:vMerge w:val="restart"/>
            <w:shd w:val="clear" w:color="auto" w:fill="auto"/>
            <w:tcMar>
              <w:top w:w="100" w:type="dxa"/>
              <w:left w:w="100" w:type="dxa"/>
              <w:bottom w:w="100" w:type="dxa"/>
              <w:right w:w="100" w:type="dxa"/>
            </w:tcMar>
          </w:tcPr>
          <w:p w14:paraId="10E57B85" w14:textId="77777777" w:rsidR="005B5BCE" w:rsidRDefault="005B5BCE" w:rsidP="0000541C">
            <w:pPr>
              <w:widowControl w:val="0"/>
              <w:pBdr>
                <w:top w:val="nil"/>
                <w:left w:val="nil"/>
                <w:bottom w:val="nil"/>
                <w:right w:val="nil"/>
                <w:between w:val="nil"/>
              </w:pBdr>
              <w:spacing w:after="0" w:line="240" w:lineRule="auto"/>
            </w:pPr>
            <w:r>
              <w:t>Wskaźnik produktu</w:t>
            </w:r>
          </w:p>
        </w:tc>
        <w:tc>
          <w:tcPr>
            <w:tcW w:w="1134" w:type="dxa"/>
            <w:vMerge w:val="restart"/>
            <w:shd w:val="clear" w:color="auto" w:fill="auto"/>
            <w:tcMar>
              <w:top w:w="100" w:type="dxa"/>
              <w:left w:w="100" w:type="dxa"/>
              <w:bottom w:w="100" w:type="dxa"/>
              <w:right w:w="100" w:type="dxa"/>
            </w:tcMar>
          </w:tcPr>
          <w:p w14:paraId="4EC04913" w14:textId="77777777" w:rsidR="005B5BCE" w:rsidRDefault="005B5BCE" w:rsidP="0000541C">
            <w:pPr>
              <w:widowControl w:val="0"/>
              <w:pBdr>
                <w:top w:val="nil"/>
                <w:left w:val="nil"/>
                <w:bottom w:val="nil"/>
                <w:right w:val="nil"/>
                <w:between w:val="nil"/>
              </w:pBdr>
              <w:spacing w:after="0" w:line="240" w:lineRule="auto"/>
            </w:pPr>
            <w:r>
              <w:t>Kod wskaźnika (dotyczy EFFROW)</w:t>
            </w:r>
          </w:p>
        </w:tc>
        <w:tc>
          <w:tcPr>
            <w:tcW w:w="934" w:type="dxa"/>
            <w:vMerge w:val="restart"/>
            <w:shd w:val="clear" w:color="auto" w:fill="auto"/>
            <w:tcMar>
              <w:top w:w="100" w:type="dxa"/>
              <w:left w:w="100" w:type="dxa"/>
              <w:bottom w:w="100" w:type="dxa"/>
              <w:right w:w="100" w:type="dxa"/>
            </w:tcMar>
          </w:tcPr>
          <w:p w14:paraId="41C03ABD" w14:textId="77777777" w:rsidR="005B5BCE" w:rsidRDefault="005B5BCE" w:rsidP="0000541C">
            <w:pPr>
              <w:widowControl w:val="0"/>
              <w:pBdr>
                <w:top w:val="nil"/>
                <w:left w:val="nil"/>
                <w:bottom w:val="nil"/>
                <w:right w:val="nil"/>
                <w:between w:val="nil"/>
              </w:pBdr>
              <w:spacing w:after="0" w:line="240" w:lineRule="auto"/>
            </w:pPr>
            <w:r>
              <w:t>Jednostka miary</w:t>
            </w:r>
          </w:p>
        </w:tc>
        <w:tc>
          <w:tcPr>
            <w:tcW w:w="934" w:type="dxa"/>
            <w:vMerge w:val="restart"/>
            <w:shd w:val="clear" w:color="auto" w:fill="auto"/>
            <w:tcMar>
              <w:top w:w="100" w:type="dxa"/>
              <w:left w:w="100" w:type="dxa"/>
              <w:bottom w:w="100" w:type="dxa"/>
              <w:right w:w="100" w:type="dxa"/>
            </w:tcMar>
          </w:tcPr>
          <w:p w14:paraId="069A4087" w14:textId="77777777" w:rsidR="005B5BCE" w:rsidRDefault="005B5BCE" w:rsidP="0000541C">
            <w:pPr>
              <w:widowControl w:val="0"/>
              <w:pBdr>
                <w:top w:val="nil"/>
                <w:left w:val="nil"/>
                <w:bottom w:val="nil"/>
                <w:right w:val="nil"/>
                <w:between w:val="nil"/>
              </w:pBdr>
              <w:spacing w:after="0" w:line="240" w:lineRule="auto"/>
            </w:pPr>
            <w:r>
              <w:t>Stan docelowy</w:t>
            </w:r>
          </w:p>
        </w:tc>
        <w:tc>
          <w:tcPr>
            <w:tcW w:w="1675" w:type="dxa"/>
            <w:gridSpan w:val="2"/>
            <w:shd w:val="clear" w:color="auto" w:fill="auto"/>
            <w:tcMar>
              <w:top w:w="100" w:type="dxa"/>
              <w:left w:w="100" w:type="dxa"/>
              <w:bottom w:w="100" w:type="dxa"/>
              <w:right w:w="100" w:type="dxa"/>
            </w:tcMar>
          </w:tcPr>
          <w:p w14:paraId="66AA22AE" w14:textId="77777777" w:rsidR="005B5BCE" w:rsidRDefault="005B5BCE" w:rsidP="0000541C">
            <w:pPr>
              <w:widowControl w:val="0"/>
              <w:pBdr>
                <w:top w:val="nil"/>
                <w:left w:val="nil"/>
                <w:bottom w:val="nil"/>
                <w:right w:val="nil"/>
                <w:between w:val="nil"/>
              </w:pBdr>
              <w:spacing w:after="0" w:line="240" w:lineRule="auto"/>
            </w:pPr>
            <w:r>
              <w:t>Realizacja (%)</w:t>
            </w:r>
          </w:p>
        </w:tc>
      </w:tr>
      <w:tr w:rsidR="005B5BCE" w14:paraId="7288D823" w14:textId="77777777" w:rsidTr="0000541C">
        <w:trPr>
          <w:trHeight w:val="420"/>
        </w:trPr>
        <w:tc>
          <w:tcPr>
            <w:tcW w:w="933" w:type="dxa"/>
            <w:vMerge/>
            <w:shd w:val="clear" w:color="auto" w:fill="auto"/>
            <w:tcMar>
              <w:top w:w="100" w:type="dxa"/>
              <w:left w:w="100" w:type="dxa"/>
              <w:bottom w:w="100" w:type="dxa"/>
              <w:right w:w="100" w:type="dxa"/>
            </w:tcMar>
          </w:tcPr>
          <w:p w14:paraId="5490E993"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565D8C29"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5DD6DFFA"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175B66EB"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28880AD5"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06144F78"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54396A03"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39A4D081"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02DFAF6C" w14:textId="77777777" w:rsidR="005B5BCE" w:rsidRDefault="005B5BCE" w:rsidP="0000541C">
            <w:pPr>
              <w:widowControl w:val="0"/>
              <w:pBdr>
                <w:top w:val="nil"/>
                <w:left w:val="nil"/>
                <w:bottom w:val="nil"/>
                <w:right w:val="nil"/>
                <w:between w:val="nil"/>
              </w:pBdr>
              <w:spacing w:after="0" w:line="240" w:lineRule="auto"/>
            </w:pPr>
          </w:p>
        </w:tc>
        <w:tc>
          <w:tcPr>
            <w:tcW w:w="1211" w:type="dxa"/>
            <w:vMerge/>
            <w:shd w:val="clear" w:color="auto" w:fill="auto"/>
            <w:tcMar>
              <w:top w:w="100" w:type="dxa"/>
              <w:left w:w="100" w:type="dxa"/>
              <w:bottom w:w="100" w:type="dxa"/>
              <w:right w:w="100" w:type="dxa"/>
            </w:tcMar>
          </w:tcPr>
          <w:p w14:paraId="5A596B72" w14:textId="77777777" w:rsidR="005B5BCE" w:rsidRDefault="005B5BCE" w:rsidP="0000541C">
            <w:pPr>
              <w:widowControl w:val="0"/>
              <w:pBdr>
                <w:top w:val="nil"/>
                <w:left w:val="nil"/>
                <w:bottom w:val="nil"/>
                <w:right w:val="nil"/>
                <w:between w:val="nil"/>
              </w:pBdr>
              <w:spacing w:after="0" w:line="240" w:lineRule="auto"/>
            </w:pPr>
          </w:p>
        </w:tc>
        <w:tc>
          <w:tcPr>
            <w:tcW w:w="1134" w:type="dxa"/>
            <w:vMerge/>
            <w:shd w:val="clear" w:color="auto" w:fill="auto"/>
            <w:tcMar>
              <w:top w:w="100" w:type="dxa"/>
              <w:left w:w="100" w:type="dxa"/>
              <w:bottom w:w="100" w:type="dxa"/>
              <w:right w:w="100" w:type="dxa"/>
            </w:tcMar>
          </w:tcPr>
          <w:p w14:paraId="337BCA83"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2F14C2C1"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4A8044AC" w14:textId="77777777" w:rsidR="005B5BCE" w:rsidRDefault="005B5BCE" w:rsidP="0000541C">
            <w:pPr>
              <w:widowControl w:val="0"/>
              <w:pBdr>
                <w:top w:val="nil"/>
                <w:left w:val="nil"/>
                <w:bottom w:val="nil"/>
                <w:right w:val="nil"/>
                <w:between w:val="nil"/>
              </w:pBdr>
              <w:spacing w:after="0" w:line="240" w:lineRule="auto"/>
            </w:pPr>
          </w:p>
        </w:tc>
        <w:tc>
          <w:tcPr>
            <w:tcW w:w="934" w:type="dxa"/>
            <w:shd w:val="clear" w:color="auto" w:fill="auto"/>
            <w:tcMar>
              <w:top w:w="100" w:type="dxa"/>
              <w:left w:w="100" w:type="dxa"/>
              <w:bottom w:w="100" w:type="dxa"/>
              <w:right w:w="100" w:type="dxa"/>
            </w:tcMar>
          </w:tcPr>
          <w:p w14:paraId="35D75D2A" w14:textId="77777777" w:rsidR="005B5BCE" w:rsidRDefault="005B5BCE" w:rsidP="0000541C">
            <w:pPr>
              <w:widowControl w:val="0"/>
              <w:pBdr>
                <w:top w:val="nil"/>
                <w:left w:val="nil"/>
                <w:bottom w:val="nil"/>
                <w:right w:val="nil"/>
                <w:between w:val="nil"/>
              </w:pBdr>
              <w:spacing w:after="0" w:line="240" w:lineRule="auto"/>
            </w:pPr>
            <w:r>
              <w:t>U</w:t>
            </w:r>
          </w:p>
        </w:tc>
        <w:tc>
          <w:tcPr>
            <w:tcW w:w="741" w:type="dxa"/>
            <w:shd w:val="clear" w:color="auto" w:fill="auto"/>
            <w:tcMar>
              <w:top w:w="100" w:type="dxa"/>
              <w:left w:w="100" w:type="dxa"/>
              <w:bottom w:w="100" w:type="dxa"/>
              <w:right w:w="100" w:type="dxa"/>
            </w:tcMar>
          </w:tcPr>
          <w:p w14:paraId="221DF691" w14:textId="77777777" w:rsidR="005B5BCE" w:rsidRDefault="005B5BCE" w:rsidP="0000541C">
            <w:pPr>
              <w:widowControl w:val="0"/>
              <w:pBdr>
                <w:top w:val="nil"/>
                <w:left w:val="nil"/>
                <w:bottom w:val="nil"/>
                <w:right w:val="nil"/>
                <w:between w:val="nil"/>
              </w:pBdr>
              <w:spacing w:after="0" w:line="240" w:lineRule="auto"/>
            </w:pPr>
            <w:r>
              <w:t>P</w:t>
            </w:r>
          </w:p>
        </w:tc>
      </w:tr>
      <w:tr w:rsidR="005B5BCE" w14:paraId="7E96F608" w14:textId="77777777" w:rsidTr="0000541C">
        <w:tc>
          <w:tcPr>
            <w:tcW w:w="933" w:type="dxa"/>
            <w:vMerge w:val="restart"/>
            <w:shd w:val="clear" w:color="auto" w:fill="auto"/>
            <w:tcMar>
              <w:top w:w="100" w:type="dxa"/>
              <w:left w:w="100" w:type="dxa"/>
              <w:bottom w:w="100" w:type="dxa"/>
              <w:right w:w="100" w:type="dxa"/>
            </w:tcMar>
            <w:textDirection w:val="btLr"/>
          </w:tcPr>
          <w:p w14:paraId="06D8B127" w14:textId="77777777" w:rsidR="005B5BCE" w:rsidRDefault="005B5BCE" w:rsidP="0000541C">
            <w:pPr>
              <w:widowControl w:val="0"/>
              <w:pBdr>
                <w:top w:val="nil"/>
                <w:left w:val="nil"/>
                <w:bottom w:val="nil"/>
                <w:right w:val="nil"/>
                <w:between w:val="nil"/>
              </w:pBdr>
              <w:spacing w:after="0" w:line="240" w:lineRule="auto"/>
              <w:ind w:left="113" w:right="113"/>
            </w:pPr>
          </w:p>
          <w:p w14:paraId="4210D127" w14:textId="77777777" w:rsidR="005B5BCE" w:rsidRDefault="005B5BCE" w:rsidP="0000541C">
            <w:pPr>
              <w:widowControl w:val="0"/>
              <w:pBdr>
                <w:top w:val="nil"/>
                <w:left w:val="nil"/>
                <w:bottom w:val="nil"/>
                <w:right w:val="nil"/>
                <w:between w:val="nil"/>
              </w:pBdr>
              <w:spacing w:after="0" w:line="240" w:lineRule="auto"/>
              <w:ind w:left="113" w:right="113"/>
            </w:pPr>
            <w:r w:rsidRPr="004855A5">
              <w:t>Zwiększenie  atrakcyjności lokalnego rynku prac</w:t>
            </w:r>
          </w:p>
        </w:tc>
        <w:tc>
          <w:tcPr>
            <w:tcW w:w="933" w:type="dxa"/>
            <w:shd w:val="clear" w:color="auto" w:fill="auto"/>
            <w:tcMar>
              <w:top w:w="100" w:type="dxa"/>
              <w:left w:w="100" w:type="dxa"/>
              <w:bottom w:w="100" w:type="dxa"/>
              <w:right w:w="100" w:type="dxa"/>
            </w:tcMar>
          </w:tcPr>
          <w:p w14:paraId="1A34908C"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6D9A1A5B" w14:textId="77777777" w:rsidR="005B5BCE" w:rsidRDefault="005B5BCE" w:rsidP="0000541C">
            <w:pPr>
              <w:widowControl w:val="0"/>
              <w:pBdr>
                <w:top w:val="nil"/>
                <w:left w:val="nil"/>
                <w:bottom w:val="nil"/>
                <w:right w:val="nil"/>
                <w:between w:val="nil"/>
              </w:pBdr>
              <w:spacing w:after="0" w:line="240" w:lineRule="auto"/>
            </w:pPr>
            <w:r w:rsidRPr="004855A5">
              <w:t>Liczba utworzonych miejsc pracy (ogółem</w:t>
            </w:r>
          </w:p>
        </w:tc>
        <w:tc>
          <w:tcPr>
            <w:tcW w:w="1153" w:type="dxa"/>
            <w:shd w:val="clear" w:color="auto" w:fill="auto"/>
            <w:tcMar>
              <w:top w:w="100" w:type="dxa"/>
              <w:left w:w="100" w:type="dxa"/>
              <w:bottom w:w="100" w:type="dxa"/>
              <w:right w:w="100" w:type="dxa"/>
            </w:tcMar>
          </w:tcPr>
          <w:p w14:paraId="4BF20A8C" w14:textId="77777777" w:rsidR="005B5BCE" w:rsidRDefault="005B5BCE" w:rsidP="0000541C">
            <w:pPr>
              <w:widowControl w:val="0"/>
              <w:pBdr>
                <w:top w:val="nil"/>
                <w:left w:val="nil"/>
                <w:bottom w:val="nil"/>
                <w:right w:val="nil"/>
                <w:between w:val="nil"/>
              </w:pBdr>
              <w:spacing w:after="0" w:line="240" w:lineRule="auto"/>
            </w:pPr>
            <w:r w:rsidRPr="004855A5">
              <w:t>1.3</w:t>
            </w:r>
          </w:p>
        </w:tc>
        <w:tc>
          <w:tcPr>
            <w:tcW w:w="1153" w:type="dxa"/>
            <w:vMerge w:val="restart"/>
            <w:shd w:val="clear" w:color="auto" w:fill="auto"/>
            <w:tcMar>
              <w:top w:w="100" w:type="dxa"/>
              <w:left w:w="100" w:type="dxa"/>
              <w:bottom w:w="100" w:type="dxa"/>
              <w:right w:w="100" w:type="dxa"/>
            </w:tcMar>
          </w:tcPr>
          <w:p w14:paraId="1F8B6F82"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vMerge w:val="restart"/>
            <w:shd w:val="clear" w:color="auto" w:fill="auto"/>
            <w:tcMar>
              <w:top w:w="100" w:type="dxa"/>
              <w:left w:w="100" w:type="dxa"/>
              <w:bottom w:w="100" w:type="dxa"/>
              <w:right w:w="100" w:type="dxa"/>
            </w:tcMar>
          </w:tcPr>
          <w:p w14:paraId="43418F1D" w14:textId="77777777" w:rsidR="005B5BCE" w:rsidRDefault="005B5BCE" w:rsidP="0000541C">
            <w:pPr>
              <w:widowControl w:val="0"/>
              <w:pBdr>
                <w:top w:val="nil"/>
                <w:left w:val="nil"/>
                <w:bottom w:val="nil"/>
                <w:right w:val="nil"/>
                <w:between w:val="nil"/>
              </w:pBdr>
              <w:spacing w:after="0" w:line="240" w:lineRule="auto"/>
            </w:pPr>
            <w:r>
              <w:t>0</w:t>
            </w:r>
          </w:p>
        </w:tc>
        <w:tc>
          <w:tcPr>
            <w:tcW w:w="1154" w:type="dxa"/>
            <w:vMerge w:val="restart"/>
            <w:shd w:val="clear" w:color="auto" w:fill="auto"/>
            <w:tcMar>
              <w:top w:w="100" w:type="dxa"/>
              <w:left w:w="100" w:type="dxa"/>
              <w:bottom w:w="100" w:type="dxa"/>
              <w:right w:w="100" w:type="dxa"/>
            </w:tcMar>
          </w:tcPr>
          <w:p w14:paraId="451C30EA" w14:textId="77777777" w:rsidR="005B5BCE" w:rsidRDefault="005B5BCE" w:rsidP="0000541C">
            <w:pPr>
              <w:widowControl w:val="0"/>
              <w:pBdr>
                <w:top w:val="nil"/>
                <w:left w:val="nil"/>
                <w:bottom w:val="nil"/>
                <w:right w:val="nil"/>
                <w:between w:val="nil"/>
              </w:pBdr>
              <w:spacing w:after="0" w:line="240" w:lineRule="auto"/>
            </w:pPr>
            <w:r>
              <w:t>34</w:t>
            </w:r>
          </w:p>
        </w:tc>
        <w:tc>
          <w:tcPr>
            <w:tcW w:w="934" w:type="dxa"/>
            <w:shd w:val="clear" w:color="auto" w:fill="auto"/>
            <w:tcMar>
              <w:top w:w="100" w:type="dxa"/>
              <w:left w:w="100" w:type="dxa"/>
              <w:bottom w:w="100" w:type="dxa"/>
              <w:right w:w="100" w:type="dxa"/>
            </w:tcMar>
          </w:tcPr>
          <w:p w14:paraId="658D51A1" w14:textId="77777777" w:rsidR="005B5BCE" w:rsidRDefault="005B5BCE" w:rsidP="0000541C">
            <w:pPr>
              <w:widowControl w:val="0"/>
              <w:pBdr>
                <w:top w:val="nil"/>
                <w:left w:val="nil"/>
                <w:bottom w:val="nil"/>
                <w:right w:val="nil"/>
                <w:between w:val="nil"/>
              </w:pBdr>
              <w:spacing w:after="0" w:line="240" w:lineRule="auto"/>
            </w:pPr>
          </w:p>
          <w:p w14:paraId="79817868" w14:textId="77777777" w:rsidR="005B5BCE" w:rsidRDefault="005B5BCE" w:rsidP="0000541C">
            <w:r>
              <w:t>25</w:t>
            </w:r>
          </w:p>
          <w:p w14:paraId="76F535B3" w14:textId="77777777" w:rsidR="005B5BCE" w:rsidRPr="0090763C" w:rsidRDefault="005B5BCE" w:rsidP="0000541C">
            <w:r>
              <w:t>73,52%</w:t>
            </w:r>
          </w:p>
        </w:tc>
        <w:tc>
          <w:tcPr>
            <w:tcW w:w="1154" w:type="dxa"/>
            <w:vMerge w:val="restart"/>
            <w:shd w:val="clear" w:color="auto" w:fill="auto"/>
            <w:tcMar>
              <w:top w:w="100" w:type="dxa"/>
              <w:left w:w="100" w:type="dxa"/>
              <w:bottom w:w="100" w:type="dxa"/>
              <w:right w:w="100" w:type="dxa"/>
            </w:tcMar>
            <w:textDirection w:val="btLr"/>
          </w:tcPr>
          <w:p w14:paraId="381A010C" w14:textId="77777777" w:rsidR="005B5BCE" w:rsidRDefault="005B5BCE" w:rsidP="0000541C">
            <w:pPr>
              <w:widowControl w:val="0"/>
              <w:pBdr>
                <w:top w:val="nil"/>
                <w:left w:val="nil"/>
                <w:bottom w:val="nil"/>
                <w:right w:val="nil"/>
                <w:between w:val="nil"/>
              </w:pBdr>
              <w:spacing w:after="0" w:line="240" w:lineRule="auto"/>
              <w:ind w:left="113" w:right="113"/>
            </w:pPr>
            <w:r w:rsidRPr="004855A5">
              <w:t xml:space="preserve">Przedsiębiorcza   Ziemia   </w:t>
            </w:r>
          </w:p>
          <w:p w14:paraId="58A70E49" w14:textId="77777777" w:rsidR="005B5BCE" w:rsidRDefault="005B5BCE" w:rsidP="0000541C">
            <w:pPr>
              <w:widowControl w:val="0"/>
              <w:pBdr>
                <w:top w:val="nil"/>
                <w:left w:val="nil"/>
                <w:bottom w:val="nil"/>
                <w:right w:val="nil"/>
                <w:between w:val="nil"/>
              </w:pBdr>
              <w:spacing w:after="0" w:line="240" w:lineRule="auto"/>
              <w:ind w:left="113" w:right="113"/>
            </w:pPr>
            <w:r w:rsidRPr="004855A5">
              <w:t xml:space="preserve">   Miechowska</w:t>
            </w:r>
          </w:p>
        </w:tc>
        <w:tc>
          <w:tcPr>
            <w:tcW w:w="1211" w:type="dxa"/>
            <w:shd w:val="clear" w:color="auto" w:fill="auto"/>
            <w:tcMar>
              <w:top w:w="100" w:type="dxa"/>
              <w:left w:w="100" w:type="dxa"/>
              <w:bottom w:w="100" w:type="dxa"/>
              <w:right w:w="100" w:type="dxa"/>
            </w:tcMar>
          </w:tcPr>
          <w:p w14:paraId="1BDBFA10" w14:textId="77777777" w:rsidR="005B5BCE" w:rsidRPr="00ED4FC4" w:rsidRDefault="005B5BCE" w:rsidP="0000541C">
            <w:pPr>
              <w:widowControl w:val="0"/>
              <w:pBdr>
                <w:top w:val="nil"/>
                <w:left w:val="nil"/>
                <w:bottom w:val="nil"/>
                <w:right w:val="nil"/>
                <w:between w:val="nil"/>
              </w:pBdr>
              <w:spacing w:after="0" w:line="240" w:lineRule="auto"/>
              <w:rPr>
                <w:rFonts w:ascii="Times New Roman" w:hAnsi="Times New Roman" w:cs="Times New Roman"/>
                <w:sz w:val="20"/>
                <w:szCs w:val="20"/>
              </w:rPr>
            </w:pPr>
            <w:r w:rsidRPr="004855A5">
              <w:rPr>
                <w:rFonts w:ascii="Times New Roman" w:hAnsi="Times New Roman" w:cs="Times New Roman"/>
                <w:sz w:val="20"/>
                <w:szCs w:val="20"/>
              </w:rPr>
              <w:t>Liczba operacji polegających na utworzeniu nowego przedsiębiorstwa</w:t>
            </w:r>
          </w:p>
        </w:tc>
        <w:tc>
          <w:tcPr>
            <w:tcW w:w="1134" w:type="dxa"/>
            <w:shd w:val="clear" w:color="auto" w:fill="auto"/>
            <w:tcMar>
              <w:top w:w="100" w:type="dxa"/>
              <w:left w:w="100" w:type="dxa"/>
              <w:bottom w:w="100" w:type="dxa"/>
              <w:right w:w="100" w:type="dxa"/>
            </w:tcMar>
          </w:tcPr>
          <w:p w14:paraId="6114EEBC" w14:textId="77777777" w:rsidR="005B5BCE" w:rsidRDefault="005B5BCE" w:rsidP="0000541C">
            <w:pPr>
              <w:widowControl w:val="0"/>
              <w:pBdr>
                <w:top w:val="nil"/>
                <w:left w:val="nil"/>
                <w:bottom w:val="nil"/>
                <w:right w:val="nil"/>
                <w:between w:val="nil"/>
              </w:pBdr>
              <w:spacing w:after="0" w:line="240" w:lineRule="auto"/>
            </w:pPr>
            <w:r>
              <w:t>1.1</w:t>
            </w:r>
          </w:p>
        </w:tc>
        <w:tc>
          <w:tcPr>
            <w:tcW w:w="934" w:type="dxa"/>
            <w:shd w:val="clear" w:color="auto" w:fill="auto"/>
            <w:tcMar>
              <w:top w:w="100" w:type="dxa"/>
              <w:left w:w="100" w:type="dxa"/>
              <w:bottom w:w="100" w:type="dxa"/>
              <w:right w:w="100" w:type="dxa"/>
            </w:tcMar>
          </w:tcPr>
          <w:p w14:paraId="7B17819A"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4FD3F2F2" w14:textId="77777777" w:rsidR="005B5BCE" w:rsidRDefault="005B5BCE" w:rsidP="0000541C">
            <w:pPr>
              <w:widowControl w:val="0"/>
              <w:pBdr>
                <w:top w:val="nil"/>
                <w:left w:val="nil"/>
                <w:bottom w:val="nil"/>
                <w:right w:val="nil"/>
                <w:between w:val="nil"/>
              </w:pBdr>
              <w:spacing w:after="0" w:line="240" w:lineRule="auto"/>
            </w:pPr>
            <w:r>
              <w:t>19</w:t>
            </w:r>
          </w:p>
        </w:tc>
        <w:tc>
          <w:tcPr>
            <w:tcW w:w="934" w:type="dxa"/>
            <w:shd w:val="clear" w:color="auto" w:fill="auto"/>
            <w:tcMar>
              <w:top w:w="100" w:type="dxa"/>
              <w:left w:w="100" w:type="dxa"/>
              <w:bottom w:w="100" w:type="dxa"/>
              <w:right w:w="100" w:type="dxa"/>
            </w:tcMar>
          </w:tcPr>
          <w:p w14:paraId="111C0D73" w14:textId="77777777" w:rsidR="005B5BCE" w:rsidRDefault="005B5BCE" w:rsidP="0000541C">
            <w:pPr>
              <w:widowControl w:val="0"/>
              <w:pBdr>
                <w:top w:val="nil"/>
                <w:left w:val="nil"/>
                <w:bottom w:val="nil"/>
                <w:right w:val="nil"/>
                <w:between w:val="nil"/>
              </w:pBdr>
              <w:spacing w:after="0" w:line="240" w:lineRule="auto"/>
              <w:rPr>
                <w:b/>
                <w:bCs/>
              </w:rPr>
            </w:pPr>
            <w:r w:rsidRPr="008A2464">
              <w:rPr>
                <w:b/>
                <w:bCs/>
              </w:rPr>
              <w:t>14</w:t>
            </w:r>
          </w:p>
          <w:p w14:paraId="7C3CBEF4" w14:textId="77777777" w:rsidR="005B5BCE" w:rsidRDefault="005B5BCE" w:rsidP="0000541C">
            <w:pPr>
              <w:rPr>
                <w:b/>
                <w:bCs/>
              </w:rPr>
            </w:pPr>
          </w:p>
          <w:p w14:paraId="4176901A" w14:textId="77777777" w:rsidR="005B5BCE" w:rsidRPr="0090763C" w:rsidRDefault="005B5BCE" w:rsidP="0000541C">
            <w:pPr>
              <w:rPr>
                <w:sz w:val="20"/>
                <w:szCs w:val="20"/>
              </w:rPr>
            </w:pPr>
            <w:r w:rsidRPr="0090763C">
              <w:rPr>
                <w:sz w:val="20"/>
                <w:szCs w:val="20"/>
              </w:rPr>
              <w:t>73,68%</w:t>
            </w:r>
          </w:p>
        </w:tc>
        <w:tc>
          <w:tcPr>
            <w:tcW w:w="741" w:type="dxa"/>
            <w:shd w:val="clear" w:color="auto" w:fill="auto"/>
            <w:tcMar>
              <w:top w:w="100" w:type="dxa"/>
              <w:left w:w="100" w:type="dxa"/>
              <w:bottom w:w="100" w:type="dxa"/>
              <w:right w:w="100" w:type="dxa"/>
            </w:tcMar>
          </w:tcPr>
          <w:p w14:paraId="7C82F9DA" w14:textId="77777777" w:rsidR="005B5BCE" w:rsidRDefault="005B5BCE" w:rsidP="0000541C">
            <w:pPr>
              <w:widowControl w:val="0"/>
              <w:pBdr>
                <w:top w:val="nil"/>
                <w:left w:val="nil"/>
                <w:bottom w:val="nil"/>
                <w:right w:val="nil"/>
                <w:between w:val="nil"/>
              </w:pBdr>
              <w:spacing w:after="0" w:line="240" w:lineRule="auto"/>
              <w:rPr>
                <w:b/>
                <w:bCs/>
              </w:rPr>
            </w:pPr>
            <w:r w:rsidRPr="008A2464">
              <w:rPr>
                <w:b/>
                <w:bCs/>
              </w:rPr>
              <w:t>1</w:t>
            </w:r>
            <w:r>
              <w:rPr>
                <w:b/>
                <w:bCs/>
              </w:rPr>
              <w:t>2</w:t>
            </w:r>
          </w:p>
          <w:p w14:paraId="47B81A2E" w14:textId="77777777" w:rsidR="005B5BCE" w:rsidRDefault="005B5BCE" w:rsidP="0000541C">
            <w:pPr>
              <w:rPr>
                <w:b/>
                <w:bCs/>
              </w:rPr>
            </w:pPr>
          </w:p>
          <w:p w14:paraId="7CD12575" w14:textId="77777777" w:rsidR="005B5BCE" w:rsidRPr="0090763C" w:rsidRDefault="005B5BCE" w:rsidP="0000541C">
            <w:pPr>
              <w:rPr>
                <w:sz w:val="20"/>
                <w:szCs w:val="20"/>
              </w:rPr>
            </w:pPr>
            <w:r w:rsidRPr="0090763C">
              <w:rPr>
                <w:sz w:val="20"/>
                <w:szCs w:val="20"/>
              </w:rPr>
              <w:t>6</w:t>
            </w:r>
            <w:r>
              <w:rPr>
                <w:sz w:val="20"/>
                <w:szCs w:val="20"/>
              </w:rPr>
              <w:t>3</w:t>
            </w:r>
            <w:r w:rsidRPr="0090763C">
              <w:rPr>
                <w:sz w:val="20"/>
                <w:szCs w:val="20"/>
              </w:rPr>
              <w:t>,</w:t>
            </w:r>
            <w:r>
              <w:rPr>
                <w:sz w:val="20"/>
                <w:szCs w:val="20"/>
              </w:rPr>
              <w:t>16</w:t>
            </w:r>
            <w:r w:rsidRPr="0090763C">
              <w:rPr>
                <w:sz w:val="20"/>
                <w:szCs w:val="20"/>
              </w:rPr>
              <w:t>%</w:t>
            </w:r>
          </w:p>
        </w:tc>
      </w:tr>
      <w:tr w:rsidR="005B5BCE" w14:paraId="070A777B" w14:textId="77777777" w:rsidTr="0000541C">
        <w:trPr>
          <w:cantSplit/>
          <w:trHeight w:val="1866"/>
        </w:trPr>
        <w:tc>
          <w:tcPr>
            <w:tcW w:w="933" w:type="dxa"/>
            <w:vMerge/>
            <w:shd w:val="clear" w:color="auto" w:fill="auto"/>
            <w:tcMar>
              <w:top w:w="100" w:type="dxa"/>
              <w:left w:w="100" w:type="dxa"/>
              <w:bottom w:w="100" w:type="dxa"/>
              <w:right w:w="100" w:type="dxa"/>
            </w:tcMar>
          </w:tcPr>
          <w:p w14:paraId="00698CEB" w14:textId="77777777" w:rsidR="005B5BCE" w:rsidRDefault="005B5BCE" w:rsidP="0000541C">
            <w:pPr>
              <w:widowControl w:val="0"/>
              <w:pBdr>
                <w:top w:val="nil"/>
                <w:left w:val="nil"/>
                <w:bottom w:val="nil"/>
                <w:right w:val="nil"/>
                <w:between w:val="nil"/>
              </w:pBdr>
              <w:spacing w:after="0" w:line="240" w:lineRule="auto"/>
            </w:pPr>
          </w:p>
        </w:tc>
        <w:tc>
          <w:tcPr>
            <w:tcW w:w="933" w:type="dxa"/>
            <w:shd w:val="clear" w:color="auto" w:fill="auto"/>
            <w:tcMar>
              <w:top w:w="100" w:type="dxa"/>
              <w:left w:w="100" w:type="dxa"/>
              <w:bottom w:w="100" w:type="dxa"/>
              <w:right w:w="100" w:type="dxa"/>
            </w:tcMar>
            <w:textDirection w:val="btLr"/>
          </w:tcPr>
          <w:p w14:paraId="6C4FB829" w14:textId="77777777" w:rsidR="005B5BCE" w:rsidRDefault="005B5BCE" w:rsidP="0000541C">
            <w:pPr>
              <w:widowControl w:val="0"/>
              <w:pBdr>
                <w:top w:val="nil"/>
                <w:left w:val="nil"/>
                <w:bottom w:val="nil"/>
                <w:right w:val="nil"/>
                <w:between w:val="nil"/>
              </w:pBdr>
              <w:spacing w:after="0" w:line="240" w:lineRule="auto"/>
              <w:ind w:left="113" w:right="113"/>
            </w:pPr>
            <w:r w:rsidRPr="004855A5">
              <w:t>Rozwój</w:t>
            </w:r>
            <w:r>
              <w:t xml:space="preserve"> </w:t>
            </w:r>
            <w:r w:rsidRPr="004855A5">
              <w:t xml:space="preserve">przedsiębiorczości na  obszarze </w:t>
            </w:r>
            <w:r>
              <w:t>LGD</w:t>
            </w:r>
            <w:r w:rsidRPr="004855A5">
              <w:t>LGD</w:t>
            </w:r>
          </w:p>
        </w:tc>
        <w:tc>
          <w:tcPr>
            <w:tcW w:w="1153" w:type="dxa"/>
            <w:vMerge/>
            <w:shd w:val="clear" w:color="auto" w:fill="auto"/>
            <w:tcMar>
              <w:top w:w="100" w:type="dxa"/>
              <w:left w:w="100" w:type="dxa"/>
              <w:bottom w:w="100" w:type="dxa"/>
              <w:right w:w="100" w:type="dxa"/>
            </w:tcMar>
          </w:tcPr>
          <w:p w14:paraId="4958DDDA"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7143DE11"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53AB2544"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67C17B8A"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04AD552C" w14:textId="77777777" w:rsidR="005B5BCE" w:rsidRDefault="005B5BCE" w:rsidP="0000541C">
            <w:pPr>
              <w:widowControl w:val="0"/>
              <w:pBdr>
                <w:top w:val="nil"/>
                <w:left w:val="nil"/>
                <w:bottom w:val="nil"/>
                <w:right w:val="nil"/>
                <w:between w:val="nil"/>
              </w:pBdr>
              <w:spacing w:after="0" w:line="240" w:lineRule="auto"/>
            </w:pPr>
          </w:p>
        </w:tc>
        <w:tc>
          <w:tcPr>
            <w:tcW w:w="934" w:type="dxa"/>
            <w:shd w:val="clear" w:color="auto" w:fill="auto"/>
            <w:tcMar>
              <w:top w:w="100" w:type="dxa"/>
              <w:left w:w="100" w:type="dxa"/>
              <w:bottom w:w="100" w:type="dxa"/>
              <w:right w:w="100" w:type="dxa"/>
            </w:tcMar>
          </w:tcPr>
          <w:p w14:paraId="08A92C04"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5D0A3D50"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6CDF182D" w14:textId="77777777" w:rsidR="005B5BCE" w:rsidRPr="000F5DE9" w:rsidRDefault="005B5BCE" w:rsidP="0000541C">
            <w:pPr>
              <w:widowControl w:val="0"/>
              <w:pBdr>
                <w:top w:val="nil"/>
                <w:left w:val="nil"/>
                <w:bottom w:val="nil"/>
                <w:right w:val="nil"/>
                <w:between w:val="nil"/>
              </w:pBdr>
              <w:spacing w:after="0" w:line="240" w:lineRule="auto"/>
              <w:rPr>
                <w:rFonts w:ascii="Times New Roman" w:hAnsi="Times New Roman" w:cs="Times New Roman"/>
                <w:sz w:val="20"/>
                <w:szCs w:val="20"/>
              </w:rPr>
            </w:pPr>
            <w:r w:rsidRPr="000F5DE9">
              <w:rPr>
                <w:rFonts w:ascii="Times New Roman" w:hAnsi="Times New Roman" w:cs="Times New Roman"/>
                <w:sz w:val="20"/>
                <w:szCs w:val="20"/>
              </w:rPr>
              <w:t>Liczba operacji polegających na rozwoju istniejącego przedsiębiorstwa</w:t>
            </w:r>
          </w:p>
        </w:tc>
        <w:tc>
          <w:tcPr>
            <w:tcW w:w="1134" w:type="dxa"/>
            <w:shd w:val="clear" w:color="auto" w:fill="auto"/>
            <w:tcMar>
              <w:top w:w="100" w:type="dxa"/>
              <w:left w:w="100" w:type="dxa"/>
              <w:bottom w:w="100" w:type="dxa"/>
              <w:right w:w="100" w:type="dxa"/>
            </w:tcMar>
          </w:tcPr>
          <w:p w14:paraId="45AF68B0" w14:textId="77777777" w:rsidR="005B5BCE" w:rsidRDefault="005B5BCE" w:rsidP="0000541C">
            <w:pPr>
              <w:widowControl w:val="0"/>
              <w:pBdr>
                <w:top w:val="nil"/>
                <w:left w:val="nil"/>
                <w:bottom w:val="nil"/>
                <w:right w:val="nil"/>
                <w:between w:val="nil"/>
              </w:pBdr>
              <w:spacing w:after="0" w:line="240" w:lineRule="auto"/>
            </w:pPr>
            <w:r>
              <w:t>1.2</w:t>
            </w:r>
          </w:p>
        </w:tc>
        <w:tc>
          <w:tcPr>
            <w:tcW w:w="934" w:type="dxa"/>
            <w:shd w:val="clear" w:color="auto" w:fill="auto"/>
            <w:tcMar>
              <w:top w:w="100" w:type="dxa"/>
              <w:left w:w="100" w:type="dxa"/>
              <w:bottom w:w="100" w:type="dxa"/>
              <w:right w:w="100" w:type="dxa"/>
            </w:tcMar>
          </w:tcPr>
          <w:p w14:paraId="755008F7"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1A74F48D" w14:textId="77777777" w:rsidR="005B5BCE" w:rsidRDefault="005B5BCE" w:rsidP="0000541C">
            <w:pPr>
              <w:widowControl w:val="0"/>
              <w:pBdr>
                <w:top w:val="nil"/>
                <w:left w:val="nil"/>
                <w:bottom w:val="nil"/>
                <w:right w:val="nil"/>
                <w:between w:val="nil"/>
              </w:pBdr>
              <w:spacing w:after="0" w:line="240" w:lineRule="auto"/>
            </w:pPr>
            <w:r>
              <w:t>15</w:t>
            </w:r>
          </w:p>
        </w:tc>
        <w:tc>
          <w:tcPr>
            <w:tcW w:w="934" w:type="dxa"/>
            <w:shd w:val="clear" w:color="auto" w:fill="auto"/>
            <w:tcMar>
              <w:top w:w="100" w:type="dxa"/>
              <w:left w:w="100" w:type="dxa"/>
              <w:bottom w:w="100" w:type="dxa"/>
              <w:right w:w="100" w:type="dxa"/>
            </w:tcMar>
          </w:tcPr>
          <w:p w14:paraId="13D692C7" w14:textId="77777777" w:rsidR="005B5BCE" w:rsidRDefault="005B5BCE" w:rsidP="0000541C">
            <w:pPr>
              <w:widowControl w:val="0"/>
              <w:pBdr>
                <w:top w:val="nil"/>
                <w:left w:val="nil"/>
                <w:bottom w:val="nil"/>
                <w:right w:val="nil"/>
                <w:between w:val="nil"/>
              </w:pBdr>
              <w:spacing w:after="0" w:line="240" w:lineRule="auto"/>
              <w:rPr>
                <w:b/>
                <w:bCs/>
              </w:rPr>
            </w:pPr>
            <w:r>
              <w:rPr>
                <w:b/>
                <w:bCs/>
              </w:rPr>
              <w:t>9</w:t>
            </w:r>
          </w:p>
          <w:p w14:paraId="29C98FB2" w14:textId="77777777" w:rsidR="005B5BCE" w:rsidRDefault="005B5BCE" w:rsidP="0000541C">
            <w:pPr>
              <w:rPr>
                <w:b/>
                <w:bCs/>
              </w:rPr>
            </w:pPr>
          </w:p>
          <w:p w14:paraId="349A6A5E" w14:textId="77777777" w:rsidR="005B5BCE" w:rsidRPr="0090763C" w:rsidRDefault="005B5BCE" w:rsidP="0000541C">
            <w:r>
              <w:t>60%</w:t>
            </w:r>
          </w:p>
        </w:tc>
        <w:tc>
          <w:tcPr>
            <w:tcW w:w="741" w:type="dxa"/>
            <w:shd w:val="clear" w:color="auto" w:fill="auto"/>
            <w:tcMar>
              <w:top w:w="100" w:type="dxa"/>
              <w:left w:w="100" w:type="dxa"/>
              <w:bottom w:w="100" w:type="dxa"/>
              <w:right w:w="100" w:type="dxa"/>
            </w:tcMar>
          </w:tcPr>
          <w:p w14:paraId="22EF75A9" w14:textId="77777777" w:rsidR="005B5BCE" w:rsidRDefault="005B5BCE" w:rsidP="0000541C">
            <w:pPr>
              <w:widowControl w:val="0"/>
              <w:pBdr>
                <w:top w:val="nil"/>
                <w:left w:val="nil"/>
                <w:bottom w:val="nil"/>
                <w:right w:val="nil"/>
                <w:between w:val="nil"/>
              </w:pBdr>
              <w:spacing w:after="0" w:line="240" w:lineRule="auto"/>
            </w:pPr>
            <w:r>
              <w:t>8</w:t>
            </w:r>
          </w:p>
          <w:p w14:paraId="5781A23E" w14:textId="77777777" w:rsidR="005B5BCE" w:rsidRDefault="005B5BCE" w:rsidP="0000541C"/>
          <w:p w14:paraId="233A1A2A" w14:textId="77777777" w:rsidR="005B5BCE" w:rsidRPr="0090763C" w:rsidRDefault="005B5BCE" w:rsidP="0000541C">
            <w:r>
              <w:t>53,33%</w:t>
            </w:r>
          </w:p>
        </w:tc>
      </w:tr>
      <w:tr w:rsidR="005B5BCE" w14:paraId="19265F60" w14:textId="77777777" w:rsidTr="0000541C">
        <w:tc>
          <w:tcPr>
            <w:tcW w:w="933" w:type="dxa"/>
            <w:vMerge/>
            <w:shd w:val="clear" w:color="auto" w:fill="auto"/>
            <w:tcMar>
              <w:top w:w="100" w:type="dxa"/>
              <w:left w:w="100" w:type="dxa"/>
              <w:bottom w:w="100" w:type="dxa"/>
              <w:right w:w="100" w:type="dxa"/>
            </w:tcMar>
          </w:tcPr>
          <w:p w14:paraId="37966255" w14:textId="77777777" w:rsidR="005B5BCE" w:rsidRDefault="005B5BCE" w:rsidP="0000541C">
            <w:pPr>
              <w:widowControl w:val="0"/>
              <w:pBdr>
                <w:top w:val="nil"/>
                <w:left w:val="nil"/>
                <w:bottom w:val="nil"/>
                <w:right w:val="nil"/>
                <w:between w:val="nil"/>
              </w:pBdr>
              <w:spacing w:after="0" w:line="240" w:lineRule="auto"/>
            </w:pPr>
          </w:p>
        </w:tc>
        <w:tc>
          <w:tcPr>
            <w:tcW w:w="933" w:type="dxa"/>
            <w:vMerge w:val="restart"/>
            <w:shd w:val="clear" w:color="auto" w:fill="auto"/>
            <w:tcMar>
              <w:top w:w="100" w:type="dxa"/>
              <w:left w:w="100" w:type="dxa"/>
              <w:bottom w:w="100" w:type="dxa"/>
              <w:right w:w="100" w:type="dxa"/>
            </w:tcMar>
            <w:textDirection w:val="btLr"/>
          </w:tcPr>
          <w:p w14:paraId="1F4716A5" w14:textId="77777777" w:rsidR="005B5BCE" w:rsidRDefault="005B5BCE" w:rsidP="0000541C">
            <w:pPr>
              <w:widowControl w:val="0"/>
              <w:pBdr>
                <w:top w:val="nil"/>
                <w:left w:val="nil"/>
                <w:bottom w:val="nil"/>
                <w:right w:val="nil"/>
                <w:between w:val="nil"/>
              </w:pBdr>
              <w:spacing w:after="0" w:line="240" w:lineRule="auto"/>
              <w:ind w:left="113" w:right="113"/>
            </w:pPr>
            <w:r w:rsidRPr="008A2464">
              <w:t>Podnoszenie kompetencji mieszkańców  i tworzenie warunków   do rozwoju  przedsiębiorczości</w:t>
            </w:r>
          </w:p>
        </w:tc>
        <w:tc>
          <w:tcPr>
            <w:tcW w:w="1153" w:type="dxa"/>
            <w:shd w:val="clear" w:color="auto" w:fill="auto"/>
            <w:tcMar>
              <w:top w:w="100" w:type="dxa"/>
              <w:left w:w="100" w:type="dxa"/>
              <w:bottom w:w="100" w:type="dxa"/>
              <w:right w:w="100" w:type="dxa"/>
            </w:tcMar>
          </w:tcPr>
          <w:p w14:paraId="053C8186" w14:textId="77777777" w:rsidR="005B5BCE" w:rsidRPr="008A2464" w:rsidRDefault="005B5BCE" w:rsidP="0000541C">
            <w:pPr>
              <w:widowControl w:val="0"/>
              <w:pBdr>
                <w:top w:val="nil"/>
                <w:left w:val="nil"/>
                <w:bottom w:val="nil"/>
                <w:right w:val="nil"/>
                <w:between w:val="nil"/>
              </w:pBdr>
              <w:spacing w:after="0" w:line="240" w:lineRule="auto"/>
              <w:rPr>
                <w:sz w:val="18"/>
                <w:szCs w:val="18"/>
              </w:rPr>
            </w:pPr>
            <w:r w:rsidRPr="008A2464">
              <w:rPr>
                <w:sz w:val="18"/>
                <w:szCs w:val="18"/>
              </w:rPr>
              <w:t>Liczba osób przeszkolonych w tym liczba osób z grup defaworyzowanych objętych ww. wsparciem</w:t>
            </w:r>
          </w:p>
        </w:tc>
        <w:tc>
          <w:tcPr>
            <w:tcW w:w="1153" w:type="dxa"/>
            <w:shd w:val="clear" w:color="auto" w:fill="auto"/>
            <w:tcMar>
              <w:top w:w="100" w:type="dxa"/>
              <w:left w:w="100" w:type="dxa"/>
              <w:bottom w:w="100" w:type="dxa"/>
              <w:right w:w="100" w:type="dxa"/>
            </w:tcMar>
          </w:tcPr>
          <w:p w14:paraId="7D41B363" w14:textId="77777777" w:rsidR="005B5BCE" w:rsidRDefault="005B5BCE" w:rsidP="0000541C">
            <w:pPr>
              <w:widowControl w:val="0"/>
              <w:pBdr>
                <w:top w:val="nil"/>
                <w:left w:val="nil"/>
                <w:bottom w:val="nil"/>
                <w:right w:val="nil"/>
                <w:between w:val="nil"/>
              </w:pBdr>
              <w:spacing w:after="0" w:line="240" w:lineRule="auto"/>
            </w:pPr>
            <w:r>
              <w:t>2.2</w:t>
            </w:r>
          </w:p>
        </w:tc>
        <w:tc>
          <w:tcPr>
            <w:tcW w:w="1153" w:type="dxa"/>
            <w:shd w:val="clear" w:color="auto" w:fill="auto"/>
            <w:tcMar>
              <w:top w:w="100" w:type="dxa"/>
              <w:left w:w="100" w:type="dxa"/>
              <w:bottom w:w="100" w:type="dxa"/>
              <w:right w:w="100" w:type="dxa"/>
            </w:tcMar>
          </w:tcPr>
          <w:p w14:paraId="5C8BE8A1"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shd w:val="clear" w:color="auto" w:fill="auto"/>
            <w:tcMar>
              <w:top w:w="100" w:type="dxa"/>
              <w:left w:w="100" w:type="dxa"/>
              <w:bottom w:w="100" w:type="dxa"/>
              <w:right w:w="100" w:type="dxa"/>
            </w:tcMar>
          </w:tcPr>
          <w:p w14:paraId="7E685881" w14:textId="77777777" w:rsidR="005B5BCE" w:rsidRDefault="005B5BCE" w:rsidP="0000541C">
            <w:pPr>
              <w:widowControl w:val="0"/>
              <w:pBdr>
                <w:top w:val="nil"/>
                <w:left w:val="nil"/>
                <w:bottom w:val="nil"/>
                <w:right w:val="nil"/>
                <w:between w:val="nil"/>
              </w:pBdr>
              <w:spacing w:after="0" w:line="240" w:lineRule="auto"/>
            </w:pPr>
            <w:r>
              <w:t>0</w:t>
            </w:r>
          </w:p>
        </w:tc>
        <w:tc>
          <w:tcPr>
            <w:tcW w:w="1154" w:type="dxa"/>
            <w:shd w:val="clear" w:color="auto" w:fill="auto"/>
            <w:tcMar>
              <w:top w:w="100" w:type="dxa"/>
              <w:left w:w="100" w:type="dxa"/>
              <w:bottom w:w="100" w:type="dxa"/>
              <w:right w:w="100" w:type="dxa"/>
            </w:tcMar>
          </w:tcPr>
          <w:p w14:paraId="04183BE9" w14:textId="77777777" w:rsidR="005B5BCE" w:rsidRDefault="005B5BCE" w:rsidP="0000541C">
            <w:pPr>
              <w:widowControl w:val="0"/>
              <w:pBdr>
                <w:top w:val="nil"/>
                <w:left w:val="nil"/>
                <w:bottom w:val="nil"/>
                <w:right w:val="nil"/>
                <w:between w:val="nil"/>
              </w:pBdr>
              <w:spacing w:after="0" w:line="240" w:lineRule="auto"/>
            </w:pPr>
            <w:r>
              <w:t>80(20)</w:t>
            </w:r>
          </w:p>
        </w:tc>
        <w:tc>
          <w:tcPr>
            <w:tcW w:w="934" w:type="dxa"/>
            <w:shd w:val="clear" w:color="auto" w:fill="auto"/>
            <w:tcMar>
              <w:top w:w="100" w:type="dxa"/>
              <w:left w:w="100" w:type="dxa"/>
              <w:bottom w:w="100" w:type="dxa"/>
              <w:right w:w="100" w:type="dxa"/>
            </w:tcMar>
          </w:tcPr>
          <w:p w14:paraId="30BF149D" w14:textId="77777777" w:rsidR="005B5BCE" w:rsidRDefault="005B5BCE" w:rsidP="0000541C">
            <w:pPr>
              <w:widowControl w:val="0"/>
              <w:pBdr>
                <w:top w:val="nil"/>
                <w:left w:val="nil"/>
                <w:bottom w:val="nil"/>
                <w:right w:val="nil"/>
                <w:between w:val="nil"/>
              </w:pBdr>
              <w:spacing w:after="0" w:line="240" w:lineRule="auto"/>
            </w:pPr>
            <w:r>
              <w:t>158    (107)</w:t>
            </w:r>
          </w:p>
          <w:p w14:paraId="2D86A301" w14:textId="77777777" w:rsidR="005B5BCE" w:rsidRPr="00BA287C" w:rsidRDefault="005B5BCE" w:rsidP="0000541C">
            <w:r>
              <w:t>100%</w:t>
            </w:r>
          </w:p>
        </w:tc>
        <w:tc>
          <w:tcPr>
            <w:tcW w:w="1154" w:type="dxa"/>
            <w:vMerge/>
            <w:shd w:val="clear" w:color="auto" w:fill="auto"/>
            <w:tcMar>
              <w:top w:w="100" w:type="dxa"/>
              <w:left w:w="100" w:type="dxa"/>
              <w:bottom w:w="100" w:type="dxa"/>
              <w:right w:w="100" w:type="dxa"/>
            </w:tcMar>
          </w:tcPr>
          <w:p w14:paraId="21281A48"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1A85097C" w14:textId="77777777" w:rsidR="005B5BCE" w:rsidRPr="000F5DE9" w:rsidRDefault="005B5BCE" w:rsidP="0000541C">
            <w:pPr>
              <w:widowControl w:val="0"/>
              <w:pBdr>
                <w:top w:val="nil"/>
                <w:left w:val="nil"/>
                <w:bottom w:val="nil"/>
                <w:right w:val="nil"/>
                <w:between w:val="nil"/>
              </w:pBdr>
              <w:spacing w:after="0" w:line="240" w:lineRule="auto"/>
              <w:rPr>
                <w:rFonts w:ascii="Times New Roman" w:hAnsi="Times New Roman" w:cs="Times New Roman"/>
                <w:sz w:val="20"/>
                <w:szCs w:val="20"/>
              </w:rPr>
            </w:pPr>
            <w:r w:rsidRPr="000F5DE9">
              <w:rPr>
                <w:rFonts w:ascii="Times New Roman" w:hAnsi="Times New Roman" w:cs="Times New Roman"/>
                <w:sz w:val="20"/>
                <w:szCs w:val="20"/>
              </w:rPr>
              <w:t>Liczba zorganizowanych szkoleń w zakresie rozwoju przedsiębiorczości</w:t>
            </w:r>
          </w:p>
        </w:tc>
        <w:tc>
          <w:tcPr>
            <w:tcW w:w="1134" w:type="dxa"/>
            <w:shd w:val="clear" w:color="auto" w:fill="auto"/>
            <w:tcMar>
              <w:top w:w="100" w:type="dxa"/>
              <w:left w:w="100" w:type="dxa"/>
              <w:bottom w:w="100" w:type="dxa"/>
              <w:right w:w="100" w:type="dxa"/>
            </w:tcMar>
          </w:tcPr>
          <w:p w14:paraId="7CC99EE7" w14:textId="77777777" w:rsidR="005B5BCE" w:rsidRDefault="005B5BCE" w:rsidP="0000541C">
            <w:pPr>
              <w:widowControl w:val="0"/>
              <w:pBdr>
                <w:top w:val="nil"/>
                <w:left w:val="nil"/>
                <w:bottom w:val="nil"/>
                <w:right w:val="nil"/>
                <w:between w:val="nil"/>
              </w:pBdr>
              <w:spacing w:after="0" w:line="240" w:lineRule="auto"/>
            </w:pPr>
            <w:r w:rsidRPr="00C805E3">
              <w:t>2.1</w:t>
            </w:r>
          </w:p>
        </w:tc>
        <w:tc>
          <w:tcPr>
            <w:tcW w:w="934" w:type="dxa"/>
            <w:shd w:val="clear" w:color="auto" w:fill="auto"/>
            <w:tcMar>
              <w:top w:w="100" w:type="dxa"/>
              <w:left w:w="100" w:type="dxa"/>
              <w:bottom w:w="100" w:type="dxa"/>
              <w:right w:w="100" w:type="dxa"/>
            </w:tcMar>
          </w:tcPr>
          <w:p w14:paraId="5DE20159"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425A8FDE" w14:textId="77777777" w:rsidR="005B5BCE" w:rsidRDefault="005B5BCE" w:rsidP="0000541C">
            <w:pPr>
              <w:widowControl w:val="0"/>
              <w:pBdr>
                <w:top w:val="nil"/>
                <w:left w:val="nil"/>
                <w:bottom w:val="nil"/>
                <w:right w:val="nil"/>
                <w:between w:val="nil"/>
              </w:pBdr>
              <w:spacing w:after="0" w:line="240" w:lineRule="auto"/>
            </w:pPr>
            <w:r>
              <w:t>6</w:t>
            </w:r>
          </w:p>
        </w:tc>
        <w:tc>
          <w:tcPr>
            <w:tcW w:w="934" w:type="dxa"/>
            <w:shd w:val="clear" w:color="auto" w:fill="auto"/>
            <w:tcMar>
              <w:top w:w="100" w:type="dxa"/>
              <w:left w:w="100" w:type="dxa"/>
              <w:bottom w:w="100" w:type="dxa"/>
              <w:right w:w="100" w:type="dxa"/>
            </w:tcMar>
          </w:tcPr>
          <w:p w14:paraId="274E1E01" w14:textId="77777777" w:rsidR="005B5BCE" w:rsidRDefault="005B5BCE" w:rsidP="0000541C">
            <w:pPr>
              <w:widowControl w:val="0"/>
              <w:pBdr>
                <w:top w:val="nil"/>
                <w:left w:val="nil"/>
                <w:bottom w:val="nil"/>
                <w:right w:val="nil"/>
                <w:between w:val="nil"/>
              </w:pBdr>
              <w:spacing w:after="0" w:line="240" w:lineRule="auto"/>
            </w:pPr>
            <w:r>
              <w:t>9</w:t>
            </w:r>
          </w:p>
          <w:p w14:paraId="7AE1C47B" w14:textId="77777777" w:rsidR="005B5BCE" w:rsidRDefault="005B5BCE" w:rsidP="0000541C">
            <w:pPr>
              <w:widowControl w:val="0"/>
              <w:pBdr>
                <w:top w:val="nil"/>
                <w:left w:val="nil"/>
                <w:bottom w:val="nil"/>
                <w:right w:val="nil"/>
                <w:between w:val="nil"/>
              </w:pBdr>
              <w:spacing w:after="0" w:line="240" w:lineRule="auto"/>
            </w:pPr>
            <w:r>
              <w:t>100%</w:t>
            </w:r>
          </w:p>
        </w:tc>
        <w:tc>
          <w:tcPr>
            <w:tcW w:w="741" w:type="dxa"/>
            <w:shd w:val="clear" w:color="auto" w:fill="auto"/>
            <w:tcMar>
              <w:top w:w="100" w:type="dxa"/>
              <w:left w:w="100" w:type="dxa"/>
              <w:bottom w:w="100" w:type="dxa"/>
              <w:right w:w="100" w:type="dxa"/>
            </w:tcMar>
          </w:tcPr>
          <w:p w14:paraId="423BA4C2" w14:textId="77777777" w:rsidR="005B5BCE" w:rsidRDefault="005B5BCE" w:rsidP="0000541C">
            <w:pPr>
              <w:widowControl w:val="0"/>
              <w:pBdr>
                <w:top w:val="nil"/>
                <w:left w:val="nil"/>
                <w:bottom w:val="nil"/>
                <w:right w:val="nil"/>
                <w:between w:val="nil"/>
              </w:pBdr>
              <w:spacing w:after="0" w:line="240" w:lineRule="auto"/>
            </w:pPr>
            <w:r>
              <w:t>8</w:t>
            </w:r>
          </w:p>
          <w:p w14:paraId="052C8CE8" w14:textId="77777777" w:rsidR="005B5BCE" w:rsidRDefault="005B5BCE" w:rsidP="0000541C">
            <w:pPr>
              <w:widowControl w:val="0"/>
              <w:pBdr>
                <w:top w:val="nil"/>
                <w:left w:val="nil"/>
                <w:bottom w:val="nil"/>
                <w:right w:val="nil"/>
                <w:between w:val="nil"/>
              </w:pBdr>
              <w:spacing w:after="0" w:line="240" w:lineRule="auto"/>
            </w:pPr>
            <w:r>
              <w:t>100%</w:t>
            </w:r>
          </w:p>
        </w:tc>
      </w:tr>
      <w:tr w:rsidR="005B5BCE" w14:paraId="792BEFC5" w14:textId="77777777" w:rsidTr="0000541C">
        <w:tc>
          <w:tcPr>
            <w:tcW w:w="933" w:type="dxa"/>
            <w:vMerge/>
            <w:shd w:val="clear" w:color="auto" w:fill="auto"/>
            <w:tcMar>
              <w:top w:w="100" w:type="dxa"/>
              <w:left w:w="100" w:type="dxa"/>
              <w:bottom w:w="100" w:type="dxa"/>
              <w:right w:w="100" w:type="dxa"/>
            </w:tcMar>
          </w:tcPr>
          <w:p w14:paraId="7025971A"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6D22A73F"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6576FDD1" w14:textId="77777777" w:rsidR="005B5BCE" w:rsidRPr="008A2464" w:rsidRDefault="005B5BCE" w:rsidP="0000541C">
            <w:pPr>
              <w:widowControl w:val="0"/>
              <w:pBdr>
                <w:top w:val="nil"/>
                <w:left w:val="nil"/>
                <w:bottom w:val="nil"/>
                <w:right w:val="nil"/>
                <w:between w:val="nil"/>
              </w:pBdr>
              <w:spacing w:after="0" w:line="240" w:lineRule="auto"/>
              <w:rPr>
                <w:sz w:val="18"/>
                <w:szCs w:val="18"/>
              </w:rPr>
            </w:pPr>
            <w:r w:rsidRPr="008A2464">
              <w:rPr>
                <w:sz w:val="18"/>
                <w:szCs w:val="18"/>
              </w:rPr>
              <w:t>Liczba osób oceniających szkolenia jako adekwatne do oczekiwań zawodowych</w:t>
            </w:r>
          </w:p>
        </w:tc>
        <w:tc>
          <w:tcPr>
            <w:tcW w:w="1153" w:type="dxa"/>
            <w:shd w:val="clear" w:color="auto" w:fill="auto"/>
            <w:tcMar>
              <w:top w:w="100" w:type="dxa"/>
              <w:left w:w="100" w:type="dxa"/>
              <w:bottom w:w="100" w:type="dxa"/>
              <w:right w:w="100" w:type="dxa"/>
            </w:tcMar>
          </w:tcPr>
          <w:p w14:paraId="20F4245A" w14:textId="77777777" w:rsidR="005B5BCE" w:rsidRDefault="005B5BCE" w:rsidP="0000541C">
            <w:pPr>
              <w:widowControl w:val="0"/>
              <w:pBdr>
                <w:top w:val="nil"/>
                <w:left w:val="nil"/>
                <w:bottom w:val="nil"/>
                <w:right w:val="nil"/>
                <w:between w:val="nil"/>
              </w:pBdr>
              <w:spacing w:after="0" w:line="240" w:lineRule="auto"/>
            </w:pPr>
            <w:r>
              <w:t>2.3</w:t>
            </w:r>
          </w:p>
        </w:tc>
        <w:tc>
          <w:tcPr>
            <w:tcW w:w="1153" w:type="dxa"/>
            <w:shd w:val="clear" w:color="auto" w:fill="auto"/>
            <w:tcMar>
              <w:top w:w="100" w:type="dxa"/>
              <w:left w:w="100" w:type="dxa"/>
              <w:bottom w:w="100" w:type="dxa"/>
              <w:right w:w="100" w:type="dxa"/>
            </w:tcMar>
          </w:tcPr>
          <w:p w14:paraId="512359F9"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shd w:val="clear" w:color="auto" w:fill="auto"/>
            <w:tcMar>
              <w:top w:w="100" w:type="dxa"/>
              <w:left w:w="100" w:type="dxa"/>
              <w:bottom w:w="100" w:type="dxa"/>
              <w:right w:w="100" w:type="dxa"/>
            </w:tcMar>
          </w:tcPr>
          <w:p w14:paraId="543F9805" w14:textId="77777777" w:rsidR="005B5BCE" w:rsidRDefault="005B5BCE" w:rsidP="0000541C">
            <w:pPr>
              <w:widowControl w:val="0"/>
              <w:pBdr>
                <w:top w:val="nil"/>
                <w:left w:val="nil"/>
                <w:bottom w:val="nil"/>
                <w:right w:val="nil"/>
                <w:between w:val="nil"/>
              </w:pBdr>
              <w:spacing w:after="0" w:line="240" w:lineRule="auto"/>
            </w:pPr>
            <w:r>
              <w:t>0</w:t>
            </w:r>
          </w:p>
        </w:tc>
        <w:tc>
          <w:tcPr>
            <w:tcW w:w="1154" w:type="dxa"/>
            <w:shd w:val="clear" w:color="auto" w:fill="auto"/>
            <w:tcMar>
              <w:top w:w="100" w:type="dxa"/>
              <w:left w:w="100" w:type="dxa"/>
              <w:bottom w:w="100" w:type="dxa"/>
              <w:right w:w="100" w:type="dxa"/>
            </w:tcMar>
          </w:tcPr>
          <w:p w14:paraId="26B7ED9B" w14:textId="77777777" w:rsidR="005B5BCE" w:rsidRDefault="005B5BCE" w:rsidP="0000541C">
            <w:pPr>
              <w:widowControl w:val="0"/>
              <w:pBdr>
                <w:top w:val="nil"/>
                <w:left w:val="nil"/>
                <w:bottom w:val="nil"/>
                <w:right w:val="nil"/>
                <w:between w:val="nil"/>
              </w:pBdr>
              <w:spacing w:after="0" w:line="240" w:lineRule="auto"/>
            </w:pPr>
            <w:r>
              <w:t>40</w:t>
            </w:r>
          </w:p>
        </w:tc>
        <w:tc>
          <w:tcPr>
            <w:tcW w:w="934" w:type="dxa"/>
            <w:shd w:val="clear" w:color="auto" w:fill="auto"/>
            <w:tcMar>
              <w:top w:w="100" w:type="dxa"/>
              <w:left w:w="100" w:type="dxa"/>
              <w:bottom w:w="100" w:type="dxa"/>
              <w:right w:w="100" w:type="dxa"/>
            </w:tcMar>
          </w:tcPr>
          <w:p w14:paraId="79231B76" w14:textId="77777777" w:rsidR="005B5BCE" w:rsidRDefault="005B5BCE" w:rsidP="0000541C">
            <w:pPr>
              <w:widowControl w:val="0"/>
              <w:pBdr>
                <w:top w:val="nil"/>
                <w:left w:val="nil"/>
                <w:bottom w:val="nil"/>
                <w:right w:val="nil"/>
                <w:between w:val="nil"/>
              </w:pBdr>
              <w:spacing w:after="0" w:line="240" w:lineRule="auto"/>
            </w:pPr>
            <w:r>
              <w:t>135</w:t>
            </w:r>
          </w:p>
          <w:p w14:paraId="52E17AFF" w14:textId="77777777" w:rsidR="005B5BCE" w:rsidRDefault="005B5BCE" w:rsidP="0000541C">
            <w:pPr>
              <w:widowControl w:val="0"/>
              <w:pBdr>
                <w:top w:val="nil"/>
                <w:left w:val="nil"/>
                <w:bottom w:val="nil"/>
                <w:right w:val="nil"/>
                <w:between w:val="nil"/>
              </w:pBdr>
              <w:spacing w:after="0" w:line="240" w:lineRule="auto"/>
            </w:pPr>
            <w:r>
              <w:t>100%</w:t>
            </w:r>
          </w:p>
        </w:tc>
        <w:tc>
          <w:tcPr>
            <w:tcW w:w="1154" w:type="dxa"/>
            <w:vMerge/>
            <w:shd w:val="clear" w:color="auto" w:fill="auto"/>
            <w:tcMar>
              <w:top w:w="100" w:type="dxa"/>
              <w:left w:w="100" w:type="dxa"/>
              <w:bottom w:w="100" w:type="dxa"/>
              <w:right w:w="100" w:type="dxa"/>
            </w:tcMar>
          </w:tcPr>
          <w:p w14:paraId="2F386FAA"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23209D3C" w14:textId="77777777" w:rsidR="005B5BCE" w:rsidRPr="000F5DE9" w:rsidRDefault="005B5BCE" w:rsidP="0000541C">
            <w:pPr>
              <w:widowControl w:val="0"/>
              <w:pBdr>
                <w:top w:val="nil"/>
                <w:left w:val="nil"/>
                <w:bottom w:val="nil"/>
                <w:right w:val="nil"/>
                <w:between w:val="nil"/>
              </w:pBdr>
              <w:spacing w:after="0" w:line="240" w:lineRule="auto"/>
              <w:rPr>
                <w:rFonts w:ascii="Times New Roman" w:hAnsi="Times New Roman" w:cs="Times New Roman"/>
                <w:sz w:val="20"/>
                <w:szCs w:val="20"/>
              </w:rPr>
            </w:pPr>
            <w:r w:rsidRPr="000F5DE9">
              <w:rPr>
                <w:rFonts w:ascii="Times New Roman" w:hAnsi="Times New Roman" w:cs="Times New Roman"/>
                <w:sz w:val="20"/>
                <w:szCs w:val="20"/>
              </w:rPr>
              <w:t>Liczba spotkań informacyjno- konsultacyjnych LGD z mieszkańcami</w:t>
            </w:r>
          </w:p>
        </w:tc>
        <w:tc>
          <w:tcPr>
            <w:tcW w:w="1134" w:type="dxa"/>
            <w:shd w:val="clear" w:color="auto" w:fill="auto"/>
            <w:tcMar>
              <w:top w:w="100" w:type="dxa"/>
              <w:left w:w="100" w:type="dxa"/>
              <w:bottom w:w="100" w:type="dxa"/>
              <w:right w:w="100" w:type="dxa"/>
            </w:tcMar>
          </w:tcPr>
          <w:p w14:paraId="353CBD6C" w14:textId="77777777" w:rsidR="005B5BCE" w:rsidRDefault="005B5BCE" w:rsidP="0000541C">
            <w:pPr>
              <w:widowControl w:val="0"/>
              <w:pBdr>
                <w:top w:val="nil"/>
                <w:left w:val="nil"/>
                <w:bottom w:val="nil"/>
                <w:right w:val="nil"/>
                <w:between w:val="nil"/>
              </w:pBdr>
              <w:spacing w:after="0" w:line="240" w:lineRule="auto"/>
            </w:pPr>
            <w:r w:rsidRPr="00C805E3">
              <w:t>4.3</w:t>
            </w:r>
          </w:p>
        </w:tc>
        <w:tc>
          <w:tcPr>
            <w:tcW w:w="934" w:type="dxa"/>
            <w:shd w:val="clear" w:color="auto" w:fill="auto"/>
            <w:tcMar>
              <w:top w:w="100" w:type="dxa"/>
              <w:left w:w="100" w:type="dxa"/>
              <w:bottom w:w="100" w:type="dxa"/>
              <w:right w:w="100" w:type="dxa"/>
            </w:tcMar>
          </w:tcPr>
          <w:p w14:paraId="763B9BAB"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67CFDB3E" w14:textId="77777777" w:rsidR="005B5BCE" w:rsidRDefault="005B5BCE" w:rsidP="0000541C">
            <w:pPr>
              <w:widowControl w:val="0"/>
              <w:pBdr>
                <w:top w:val="nil"/>
                <w:left w:val="nil"/>
                <w:bottom w:val="nil"/>
                <w:right w:val="nil"/>
                <w:between w:val="nil"/>
              </w:pBdr>
              <w:spacing w:after="0" w:line="240" w:lineRule="auto"/>
            </w:pPr>
            <w:r>
              <w:t>12</w:t>
            </w:r>
          </w:p>
        </w:tc>
        <w:tc>
          <w:tcPr>
            <w:tcW w:w="934" w:type="dxa"/>
            <w:shd w:val="clear" w:color="auto" w:fill="auto"/>
            <w:tcMar>
              <w:top w:w="100" w:type="dxa"/>
              <w:left w:w="100" w:type="dxa"/>
              <w:bottom w:w="100" w:type="dxa"/>
              <w:right w:w="100" w:type="dxa"/>
            </w:tcMar>
          </w:tcPr>
          <w:p w14:paraId="2C1AB78F" w14:textId="77777777" w:rsidR="005B5BCE" w:rsidRDefault="005B5BCE" w:rsidP="0000541C">
            <w:pPr>
              <w:widowControl w:val="0"/>
              <w:pBdr>
                <w:top w:val="nil"/>
                <w:left w:val="nil"/>
                <w:bottom w:val="nil"/>
                <w:right w:val="nil"/>
                <w:between w:val="nil"/>
              </w:pBdr>
              <w:spacing w:after="0" w:line="240" w:lineRule="auto"/>
            </w:pPr>
            <w:r>
              <w:t>16  100%</w:t>
            </w:r>
          </w:p>
        </w:tc>
        <w:tc>
          <w:tcPr>
            <w:tcW w:w="741" w:type="dxa"/>
            <w:shd w:val="clear" w:color="auto" w:fill="auto"/>
            <w:tcMar>
              <w:top w:w="100" w:type="dxa"/>
              <w:left w:w="100" w:type="dxa"/>
              <w:bottom w:w="100" w:type="dxa"/>
              <w:right w:w="100" w:type="dxa"/>
            </w:tcMar>
          </w:tcPr>
          <w:p w14:paraId="1800C138" w14:textId="77777777" w:rsidR="005B5BCE" w:rsidRDefault="005B5BCE" w:rsidP="0000541C">
            <w:pPr>
              <w:widowControl w:val="0"/>
              <w:pBdr>
                <w:top w:val="nil"/>
                <w:left w:val="nil"/>
                <w:bottom w:val="nil"/>
                <w:right w:val="nil"/>
                <w:between w:val="nil"/>
              </w:pBdr>
              <w:spacing w:after="0" w:line="240" w:lineRule="auto"/>
            </w:pPr>
            <w:r>
              <w:t>16</w:t>
            </w:r>
          </w:p>
          <w:p w14:paraId="700133C5" w14:textId="77777777" w:rsidR="005B5BCE" w:rsidRDefault="005B5BCE" w:rsidP="0000541C">
            <w:pPr>
              <w:widowControl w:val="0"/>
              <w:pBdr>
                <w:top w:val="nil"/>
                <w:left w:val="nil"/>
                <w:bottom w:val="nil"/>
                <w:right w:val="nil"/>
                <w:between w:val="nil"/>
              </w:pBdr>
              <w:spacing w:after="0" w:line="240" w:lineRule="auto"/>
            </w:pPr>
            <w:r>
              <w:t>100%</w:t>
            </w:r>
          </w:p>
        </w:tc>
      </w:tr>
      <w:tr w:rsidR="005B5BCE" w14:paraId="76F362DB" w14:textId="77777777" w:rsidTr="0000541C">
        <w:tc>
          <w:tcPr>
            <w:tcW w:w="933" w:type="dxa"/>
            <w:vMerge/>
            <w:shd w:val="clear" w:color="auto" w:fill="auto"/>
            <w:tcMar>
              <w:top w:w="100" w:type="dxa"/>
              <w:left w:w="100" w:type="dxa"/>
              <w:bottom w:w="100" w:type="dxa"/>
              <w:right w:w="100" w:type="dxa"/>
            </w:tcMar>
          </w:tcPr>
          <w:p w14:paraId="259A454A"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2A60F0F1"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640804D9" w14:textId="77777777" w:rsidR="005B5BCE" w:rsidRPr="008A2464" w:rsidRDefault="005B5BCE" w:rsidP="0000541C">
            <w:pPr>
              <w:widowControl w:val="0"/>
              <w:pBdr>
                <w:top w:val="nil"/>
                <w:left w:val="nil"/>
                <w:bottom w:val="nil"/>
                <w:right w:val="nil"/>
                <w:between w:val="nil"/>
              </w:pBdr>
              <w:spacing w:after="0" w:line="240" w:lineRule="auto"/>
              <w:rPr>
                <w:sz w:val="18"/>
                <w:szCs w:val="18"/>
              </w:rPr>
            </w:pPr>
            <w:r w:rsidRPr="008A2464">
              <w:rPr>
                <w:sz w:val="18"/>
                <w:szCs w:val="18"/>
              </w:rPr>
              <w:t>Liczba osób uczestniczących w spotkaniach informacyjno – konsultacyjnych</w:t>
            </w:r>
          </w:p>
        </w:tc>
        <w:tc>
          <w:tcPr>
            <w:tcW w:w="1153" w:type="dxa"/>
            <w:shd w:val="clear" w:color="auto" w:fill="auto"/>
            <w:tcMar>
              <w:top w:w="100" w:type="dxa"/>
              <w:left w:w="100" w:type="dxa"/>
              <w:bottom w:w="100" w:type="dxa"/>
              <w:right w:w="100" w:type="dxa"/>
            </w:tcMar>
          </w:tcPr>
          <w:p w14:paraId="22AED49F"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281F9ECC"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shd w:val="clear" w:color="auto" w:fill="auto"/>
            <w:tcMar>
              <w:top w:w="100" w:type="dxa"/>
              <w:left w:w="100" w:type="dxa"/>
              <w:bottom w:w="100" w:type="dxa"/>
              <w:right w:w="100" w:type="dxa"/>
            </w:tcMar>
          </w:tcPr>
          <w:p w14:paraId="601BB314" w14:textId="77777777" w:rsidR="005B5BCE" w:rsidRDefault="005B5BCE" w:rsidP="0000541C">
            <w:pPr>
              <w:widowControl w:val="0"/>
              <w:pBdr>
                <w:top w:val="nil"/>
                <w:left w:val="nil"/>
                <w:bottom w:val="nil"/>
                <w:right w:val="nil"/>
                <w:between w:val="nil"/>
              </w:pBdr>
              <w:spacing w:after="0" w:line="240" w:lineRule="auto"/>
            </w:pPr>
            <w:r>
              <w:t>0</w:t>
            </w:r>
          </w:p>
        </w:tc>
        <w:tc>
          <w:tcPr>
            <w:tcW w:w="1154" w:type="dxa"/>
            <w:shd w:val="clear" w:color="auto" w:fill="auto"/>
            <w:tcMar>
              <w:top w:w="100" w:type="dxa"/>
              <w:left w:w="100" w:type="dxa"/>
              <w:bottom w:w="100" w:type="dxa"/>
              <w:right w:w="100" w:type="dxa"/>
            </w:tcMar>
          </w:tcPr>
          <w:p w14:paraId="21B1DE3C" w14:textId="77777777" w:rsidR="005B5BCE" w:rsidRDefault="005B5BCE" w:rsidP="0000541C">
            <w:pPr>
              <w:widowControl w:val="0"/>
              <w:pBdr>
                <w:top w:val="nil"/>
                <w:left w:val="nil"/>
                <w:bottom w:val="nil"/>
                <w:right w:val="nil"/>
                <w:between w:val="nil"/>
              </w:pBdr>
              <w:spacing w:after="0" w:line="240" w:lineRule="auto"/>
            </w:pPr>
            <w:r>
              <w:t>160</w:t>
            </w:r>
          </w:p>
        </w:tc>
        <w:tc>
          <w:tcPr>
            <w:tcW w:w="934" w:type="dxa"/>
            <w:shd w:val="clear" w:color="auto" w:fill="auto"/>
            <w:tcMar>
              <w:top w:w="100" w:type="dxa"/>
              <w:left w:w="100" w:type="dxa"/>
              <w:bottom w:w="100" w:type="dxa"/>
              <w:right w:w="100" w:type="dxa"/>
            </w:tcMar>
          </w:tcPr>
          <w:p w14:paraId="3FA760B7" w14:textId="77777777" w:rsidR="005B5BCE" w:rsidRDefault="005B5BCE" w:rsidP="0000541C">
            <w:pPr>
              <w:widowControl w:val="0"/>
              <w:pBdr>
                <w:top w:val="nil"/>
                <w:left w:val="nil"/>
                <w:bottom w:val="nil"/>
                <w:right w:val="nil"/>
                <w:between w:val="nil"/>
              </w:pBdr>
              <w:spacing w:after="0" w:line="240" w:lineRule="auto"/>
            </w:pPr>
            <w:r>
              <w:t>372  100%</w:t>
            </w:r>
          </w:p>
        </w:tc>
        <w:tc>
          <w:tcPr>
            <w:tcW w:w="1154" w:type="dxa"/>
            <w:vMerge/>
            <w:shd w:val="clear" w:color="auto" w:fill="auto"/>
            <w:tcMar>
              <w:top w:w="100" w:type="dxa"/>
              <w:left w:w="100" w:type="dxa"/>
              <w:bottom w:w="100" w:type="dxa"/>
              <w:right w:w="100" w:type="dxa"/>
            </w:tcMar>
          </w:tcPr>
          <w:p w14:paraId="133619CF"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1D88DF10" w14:textId="77777777" w:rsidR="005B5BCE" w:rsidRPr="000F5DE9" w:rsidRDefault="005B5BCE" w:rsidP="0000541C">
            <w:pPr>
              <w:widowControl w:val="0"/>
              <w:pBdr>
                <w:top w:val="nil"/>
                <w:left w:val="nil"/>
                <w:bottom w:val="nil"/>
                <w:right w:val="nil"/>
                <w:between w:val="nil"/>
              </w:pBdr>
              <w:spacing w:after="0" w:line="240" w:lineRule="auto"/>
              <w:rPr>
                <w:rFonts w:ascii="Times New Roman" w:hAnsi="Times New Roman" w:cs="Times New Roman"/>
                <w:sz w:val="18"/>
                <w:szCs w:val="18"/>
              </w:rPr>
            </w:pPr>
            <w:r w:rsidRPr="000F5DE9">
              <w:rPr>
                <w:rFonts w:ascii="Times New Roman" w:hAnsi="Times New Roman" w:cs="Times New Roman"/>
                <w:sz w:val="18"/>
                <w:szCs w:val="18"/>
              </w:rPr>
              <w:t>Liczba podmiotów, którym udzielono indywidualnego doradztwa</w:t>
            </w:r>
          </w:p>
        </w:tc>
        <w:tc>
          <w:tcPr>
            <w:tcW w:w="1134" w:type="dxa"/>
            <w:shd w:val="clear" w:color="auto" w:fill="auto"/>
            <w:tcMar>
              <w:top w:w="100" w:type="dxa"/>
              <w:left w:w="100" w:type="dxa"/>
              <w:bottom w:w="100" w:type="dxa"/>
              <w:right w:w="100" w:type="dxa"/>
            </w:tcMar>
          </w:tcPr>
          <w:p w14:paraId="26E21985" w14:textId="77777777" w:rsidR="005B5BCE" w:rsidRDefault="005B5BCE" w:rsidP="0000541C">
            <w:pPr>
              <w:widowControl w:val="0"/>
              <w:pBdr>
                <w:top w:val="nil"/>
                <w:left w:val="nil"/>
                <w:bottom w:val="nil"/>
                <w:right w:val="nil"/>
                <w:between w:val="nil"/>
              </w:pBdr>
              <w:spacing w:after="0" w:line="240" w:lineRule="auto"/>
            </w:pPr>
            <w:r w:rsidRPr="00C805E3">
              <w:t>4.2</w:t>
            </w:r>
          </w:p>
        </w:tc>
        <w:tc>
          <w:tcPr>
            <w:tcW w:w="934" w:type="dxa"/>
            <w:shd w:val="clear" w:color="auto" w:fill="auto"/>
            <w:tcMar>
              <w:top w:w="100" w:type="dxa"/>
              <w:left w:w="100" w:type="dxa"/>
              <w:bottom w:w="100" w:type="dxa"/>
              <w:right w:w="100" w:type="dxa"/>
            </w:tcMar>
          </w:tcPr>
          <w:p w14:paraId="4AF9B957"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69481705" w14:textId="77777777" w:rsidR="005B5BCE" w:rsidRDefault="005B5BCE" w:rsidP="0000541C">
            <w:pPr>
              <w:widowControl w:val="0"/>
              <w:pBdr>
                <w:top w:val="nil"/>
                <w:left w:val="nil"/>
                <w:bottom w:val="nil"/>
                <w:right w:val="nil"/>
                <w:between w:val="nil"/>
              </w:pBdr>
              <w:spacing w:after="0" w:line="240" w:lineRule="auto"/>
            </w:pPr>
            <w:r>
              <w:t>100</w:t>
            </w:r>
          </w:p>
        </w:tc>
        <w:tc>
          <w:tcPr>
            <w:tcW w:w="934" w:type="dxa"/>
            <w:shd w:val="clear" w:color="auto" w:fill="auto"/>
            <w:tcMar>
              <w:top w:w="100" w:type="dxa"/>
              <w:left w:w="100" w:type="dxa"/>
              <w:bottom w:w="100" w:type="dxa"/>
              <w:right w:w="100" w:type="dxa"/>
            </w:tcMar>
          </w:tcPr>
          <w:p w14:paraId="0DA8018C" w14:textId="77777777" w:rsidR="005B5BCE" w:rsidRDefault="005B5BCE" w:rsidP="0000541C">
            <w:pPr>
              <w:widowControl w:val="0"/>
              <w:pBdr>
                <w:top w:val="nil"/>
                <w:left w:val="nil"/>
                <w:bottom w:val="nil"/>
                <w:right w:val="nil"/>
                <w:between w:val="nil"/>
              </w:pBdr>
              <w:spacing w:after="0" w:line="240" w:lineRule="auto"/>
            </w:pPr>
            <w:r>
              <w:t>107</w:t>
            </w:r>
          </w:p>
          <w:p w14:paraId="01500C77" w14:textId="77777777" w:rsidR="005B5BCE" w:rsidRDefault="005B5BCE" w:rsidP="0000541C">
            <w:pPr>
              <w:widowControl w:val="0"/>
              <w:pBdr>
                <w:top w:val="nil"/>
                <w:left w:val="nil"/>
                <w:bottom w:val="nil"/>
                <w:right w:val="nil"/>
                <w:between w:val="nil"/>
              </w:pBdr>
              <w:spacing w:after="0" w:line="240" w:lineRule="auto"/>
            </w:pPr>
            <w:r>
              <w:t>100%</w:t>
            </w:r>
          </w:p>
        </w:tc>
        <w:tc>
          <w:tcPr>
            <w:tcW w:w="741" w:type="dxa"/>
            <w:shd w:val="clear" w:color="auto" w:fill="auto"/>
            <w:tcMar>
              <w:top w:w="100" w:type="dxa"/>
              <w:left w:w="100" w:type="dxa"/>
              <w:bottom w:w="100" w:type="dxa"/>
              <w:right w:w="100" w:type="dxa"/>
            </w:tcMar>
          </w:tcPr>
          <w:p w14:paraId="76FAD1F9" w14:textId="77777777" w:rsidR="005B5BCE" w:rsidRDefault="005B5BCE" w:rsidP="0000541C">
            <w:pPr>
              <w:widowControl w:val="0"/>
              <w:pBdr>
                <w:top w:val="nil"/>
                <w:left w:val="nil"/>
                <w:bottom w:val="nil"/>
                <w:right w:val="nil"/>
                <w:between w:val="nil"/>
              </w:pBdr>
              <w:spacing w:after="0" w:line="240" w:lineRule="auto"/>
            </w:pPr>
            <w:r>
              <w:t>99</w:t>
            </w:r>
          </w:p>
          <w:p w14:paraId="0F5625C3" w14:textId="77777777" w:rsidR="005B5BCE" w:rsidRDefault="005B5BCE" w:rsidP="0000541C">
            <w:pPr>
              <w:widowControl w:val="0"/>
              <w:pBdr>
                <w:top w:val="nil"/>
                <w:left w:val="nil"/>
                <w:bottom w:val="nil"/>
                <w:right w:val="nil"/>
                <w:between w:val="nil"/>
              </w:pBdr>
              <w:spacing w:after="0" w:line="240" w:lineRule="auto"/>
            </w:pPr>
            <w:r>
              <w:t>  99%</w:t>
            </w:r>
          </w:p>
        </w:tc>
      </w:tr>
      <w:tr w:rsidR="005B5BCE" w14:paraId="7B3EB437" w14:textId="77777777" w:rsidTr="0000541C">
        <w:tc>
          <w:tcPr>
            <w:tcW w:w="933" w:type="dxa"/>
            <w:vMerge/>
            <w:shd w:val="clear" w:color="auto" w:fill="auto"/>
            <w:tcMar>
              <w:top w:w="100" w:type="dxa"/>
              <w:left w:w="100" w:type="dxa"/>
              <w:bottom w:w="100" w:type="dxa"/>
              <w:right w:w="100" w:type="dxa"/>
            </w:tcMar>
          </w:tcPr>
          <w:p w14:paraId="72247486"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7B973A61"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73A78542" w14:textId="77777777" w:rsidR="005B5BCE" w:rsidRPr="008A2464" w:rsidRDefault="005B5BCE" w:rsidP="0000541C">
            <w:pPr>
              <w:widowControl w:val="0"/>
              <w:pBdr>
                <w:top w:val="nil"/>
                <w:left w:val="nil"/>
                <w:bottom w:val="nil"/>
                <w:right w:val="nil"/>
                <w:between w:val="nil"/>
              </w:pBdr>
              <w:spacing w:after="0" w:line="240" w:lineRule="auto"/>
              <w:rPr>
                <w:sz w:val="18"/>
                <w:szCs w:val="18"/>
              </w:rPr>
            </w:pPr>
            <w:r w:rsidRPr="008A2464">
              <w:rPr>
                <w:sz w:val="18"/>
                <w:szCs w:val="18"/>
              </w:rPr>
              <w:t>Liczba osób, które otrzymały wsparcie po uprzednim udzieleniu indywidualnego doradztwa w zakresie ubiegania się o wsparcie na realizację LSR, świadczonego w biurze LGD</w:t>
            </w:r>
          </w:p>
        </w:tc>
        <w:tc>
          <w:tcPr>
            <w:tcW w:w="1153" w:type="dxa"/>
            <w:shd w:val="clear" w:color="auto" w:fill="auto"/>
            <w:tcMar>
              <w:top w:w="100" w:type="dxa"/>
              <w:left w:w="100" w:type="dxa"/>
              <w:bottom w:w="100" w:type="dxa"/>
              <w:right w:w="100" w:type="dxa"/>
            </w:tcMar>
          </w:tcPr>
          <w:p w14:paraId="7CB03613"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0F1775E9" w14:textId="77777777" w:rsidR="005B5BCE" w:rsidRDefault="005B5BCE" w:rsidP="0000541C">
            <w:pPr>
              <w:widowControl w:val="0"/>
              <w:pBdr>
                <w:top w:val="nil"/>
                <w:left w:val="nil"/>
                <w:bottom w:val="nil"/>
                <w:right w:val="nil"/>
                <w:between w:val="nil"/>
              </w:pBdr>
              <w:spacing w:after="0" w:line="240" w:lineRule="auto"/>
            </w:pPr>
          </w:p>
          <w:p w14:paraId="12131AA1" w14:textId="77777777" w:rsidR="005B5BCE" w:rsidRDefault="005B5BCE" w:rsidP="0000541C">
            <w:pPr>
              <w:widowControl w:val="0"/>
              <w:pBdr>
                <w:top w:val="nil"/>
                <w:left w:val="nil"/>
                <w:bottom w:val="nil"/>
                <w:right w:val="nil"/>
                <w:between w:val="nil"/>
              </w:pBdr>
              <w:spacing w:after="0" w:line="240" w:lineRule="auto"/>
            </w:pPr>
          </w:p>
          <w:p w14:paraId="01F141B2" w14:textId="77777777" w:rsidR="005B5BCE" w:rsidRDefault="005B5BCE" w:rsidP="0000541C">
            <w:pPr>
              <w:widowControl w:val="0"/>
              <w:pBdr>
                <w:top w:val="nil"/>
                <w:left w:val="nil"/>
                <w:bottom w:val="nil"/>
                <w:right w:val="nil"/>
                <w:between w:val="nil"/>
              </w:pBdr>
              <w:spacing w:after="0" w:line="240" w:lineRule="auto"/>
            </w:pPr>
          </w:p>
          <w:p w14:paraId="1F720DC7"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shd w:val="clear" w:color="auto" w:fill="auto"/>
            <w:tcMar>
              <w:top w:w="100" w:type="dxa"/>
              <w:left w:w="100" w:type="dxa"/>
              <w:bottom w:w="100" w:type="dxa"/>
              <w:right w:w="100" w:type="dxa"/>
            </w:tcMar>
          </w:tcPr>
          <w:p w14:paraId="7587430A" w14:textId="77777777" w:rsidR="005B5BCE" w:rsidRDefault="005B5BCE" w:rsidP="0000541C">
            <w:pPr>
              <w:widowControl w:val="0"/>
              <w:pBdr>
                <w:top w:val="nil"/>
                <w:left w:val="nil"/>
                <w:bottom w:val="nil"/>
                <w:right w:val="nil"/>
                <w:between w:val="nil"/>
              </w:pBdr>
              <w:spacing w:after="0" w:line="240" w:lineRule="auto"/>
            </w:pPr>
          </w:p>
          <w:p w14:paraId="6123CCDE" w14:textId="77777777" w:rsidR="005B5BCE" w:rsidRDefault="005B5BCE" w:rsidP="0000541C">
            <w:pPr>
              <w:widowControl w:val="0"/>
              <w:pBdr>
                <w:top w:val="nil"/>
                <w:left w:val="nil"/>
                <w:bottom w:val="nil"/>
                <w:right w:val="nil"/>
                <w:between w:val="nil"/>
              </w:pBdr>
              <w:spacing w:after="0" w:line="240" w:lineRule="auto"/>
            </w:pPr>
          </w:p>
          <w:p w14:paraId="357752C4" w14:textId="77777777" w:rsidR="005B5BCE" w:rsidRDefault="005B5BCE" w:rsidP="0000541C">
            <w:pPr>
              <w:widowControl w:val="0"/>
              <w:pBdr>
                <w:top w:val="nil"/>
                <w:left w:val="nil"/>
                <w:bottom w:val="nil"/>
                <w:right w:val="nil"/>
                <w:between w:val="nil"/>
              </w:pBdr>
              <w:spacing w:after="0" w:line="240" w:lineRule="auto"/>
            </w:pPr>
          </w:p>
          <w:p w14:paraId="3DAEF52E" w14:textId="77777777" w:rsidR="005B5BCE" w:rsidRDefault="005B5BCE" w:rsidP="0000541C">
            <w:pPr>
              <w:widowControl w:val="0"/>
              <w:pBdr>
                <w:top w:val="nil"/>
                <w:left w:val="nil"/>
                <w:bottom w:val="nil"/>
                <w:right w:val="nil"/>
                <w:between w:val="nil"/>
              </w:pBdr>
              <w:spacing w:after="0" w:line="240" w:lineRule="auto"/>
            </w:pPr>
            <w:r>
              <w:t>0</w:t>
            </w:r>
          </w:p>
        </w:tc>
        <w:tc>
          <w:tcPr>
            <w:tcW w:w="1154" w:type="dxa"/>
            <w:shd w:val="clear" w:color="auto" w:fill="auto"/>
            <w:tcMar>
              <w:top w:w="100" w:type="dxa"/>
              <w:left w:w="100" w:type="dxa"/>
              <w:bottom w:w="100" w:type="dxa"/>
              <w:right w:w="100" w:type="dxa"/>
            </w:tcMar>
          </w:tcPr>
          <w:p w14:paraId="7C00C697" w14:textId="77777777" w:rsidR="005B5BCE" w:rsidRDefault="005B5BCE" w:rsidP="0000541C">
            <w:pPr>
              <w:widowControl w:val="0"/>
              <w:pBdr>
                <w:top w:val="nil"/>
                <w:left w:val="nil"/>
                <w:bottom w:val="nil"/>
                <w:right w:val="nil"/>
                <w:between w:val="nil"/>
              </w:pBdr>
              <w:spacing w:after="0" w:line="240" w:lineRule="auto"/>
            </w:pPr>
          </w:p>
          <w:p w14:paraId="44CF89BD" w14:textId="77777777" w:rsidR="005B5BCE" w:rsidRDefault="005B5BCE" w:rsidP="0000541C">
            <w:pPr>
              <w:widowControl w:val="0"/>
              <w:pBdr>
                <w:top w:val="nil"/>
                <w:left w:val="nil"/>
                <w:bottom w:val="nil"/>
                <w:right w:val="nil"/>
                <w:between w:val="nil"/>
              </w:pBdr>
              <w:spacing w:after="0" w:line="240" w:lineRule="auto"/>
            </w:pPr>
          </w:p>
          <w:p w14:paraId="68E3ED4D" w14:textId="77777777" w:rsidR="005B5BCE" w:rsidRDefault="005B5BCE" w:rsidP="0000541C">
            <w:pPr>
              <w:widowControl w:val="0"/>
              <w:pBdr>
                <w:top w:val="nil"/>
                <w:left w:val="nil"/>
                <w:bottom w:val="nil"/>
                <w:right w:val="nil"/>
                <w:between w:val="nil"/>
              </w:pBdr>
              <w:spacing w:after="0" w:line="240" w:lineRule="auto"/>
            </w:pPr>
          </w:p>
          <w:p w14:paraId="0B13946B" w14:textId="77777777" w:rsidR="005B5BCE" w:rsidRDefault="005B5BCE" w:rsidP="0000541C">
            <w:pPr>
              <w:widowControl w:val="0"/>
              <w:pBdr>
                <w:top w:val="nil"/>
                <w:left w:val="nil"/>
                <w:bottom w:val="nil"/>
                <w:right w:val="nil"/>
                <w:between w:val="nil"/>
              </w:pBdr>
              <w:spacing w:after="0" w:line="240" w:lineRule="auto"/>
            </w:pPr>
            <w:r>
              <w:t>20</w:t>
            </w:r>
          </w:p>
        </w:tc>
        <w:tc>
          <w:tcPr>
            <w:tcW w:w="934" w:type="dxa"/>
            <w:shd w:val="clear" w:color="auto" w:fill="auto"/>
            <w:tcMar>
              <w:top w:w="100" w:type="dxa"/>
              <w:left w:w="100" w:type="dxa"/>
              <w:bottom w:w="100" w:type="dxa"/>
              <w:right w:w="100" w:type="dxa"/>
            </w:tcMar>
          </w:tcPr>
          <w:p w14:paraId="09318080" w14:textId="77777777" w:rsidR="005B5BCE" w:rsidRDefault="005B5BCE" w:rsidP="0000541C">
            <w:pPr>
              <w:widowControl w:val="0"/>
              <w:pBdr>
                <w:top w:val="nil"/>
                <w:left w:val="nil"/>
                <w:bottom w:val="nil"/>
                <w:right w:val="nil"/>
                <w:between w:val="nil"/>
              </w:pBdr>
              <w:spacing w:after="0" w:line="240" w:lineRule="auto"/>
            </w:pPr>
          </w:p>
          <w:p w14:paraId="4B1B67BF" w14:textId="77777777" w:rsidR="005B5BCE" w:rsidRDefault="005B5BCE" w:rsidP="0000541C">
            <w:pPr>
              <w:widowControl w:val="0"/>
              <w:pBdr>
                <w:top w:val="nil"/>
                <w:left w:val="nil"/>
                <w:bottom w:val="nil"/>
                <w:right w:val="nil"/>
                <w:between w:val="nil"/>
              </w:pBdr>
              <w:spacing w:after="0" w:line="240" w:lineRule="auto"/>
            </w:pPr>
          </w:p>
          <w:p w14:paraId="7567DB88" w14:textId="77777777" w:rsidR="005B5BCE" w:rsidRDefault="005B5BCE" w:rsidP="0000541C">
            <w:pPr>
              <w:widowControl w:val="0"/>
              <w:pBdr>
                <w:top w:val="nil"/>
                <w:left w:val="nil"/>
                <w:bottom w:val="nil"/>
                <w:right w:val="nil"/>
                <w:between w:val="nil"/>
              </w:pBdr>
              <w:spacing w:after="0" w:line="240" w:lineRule="auto"/>
            </w:pPr>
          </w:p>
          <w:p w14:paraId="2C5DE5BF" w14:textId="77777777" w:rsidR="005B5BCE" w:rsidRDefault="005B5BCE" w:rsidP="0000541C">
            <w:pPr>
              <w:widowControl w:val="0"/>
              <w:pBdr>
                <w:top w:val="nil"/>
                <w:left w:val="nil"/>
                <w:bottom w:val="nil"/>
                <w:right w:val="nil"/>
                <w:between w:val="nil"/>
              </w:pBdr>
              <w:spacing w:after="0" w:line="240" w:lineRule="auto"/>
            </w:pPr>
            <w:r>
              <w:t>19</w:t>
            </w:r>
          </w:p>
          <w:p w14:paraId="2943953F" w14:textId="77777777" w:rsidR="005B5BCE" w:rsidRPr="00BF6027" w:rsidRDefault="005B5BCE" w:rsidP="0000541C">
            <w:r>
              <w:t>95%</w:t>
            </w:r>
          </w:p>
        </w:tc>
        <w:tc>
          <w:tcPr>
            <w:tcW w:w="1154" w:type="dxa"/>
            <w:vMerge/>
            <w:shd w:val="clear" w:color="auto" w:fill="auto"/>
            <w:tcMar>
              <w:top w:w="100" w:type="dxa"/>
              <w:left w:w="100" w:type="dxa"/>
              <w:bottom w:w="100" w:type="dxa"/>
              <w:right w:w="100" w:type="dxa"/>
            </w:tcMar>
          </w:tcPr>
          <w:p w14:paraId="20C168F5"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36E43507" w14:textId="77777777" w:rsidR="005B5BCE" w:rsidRPr="000F5DE9" w:rsidRDefault="005B5BCE" w:rsidP="0000541C">
            <w:pPr>
              <w:widowControl w:val="0"/>
              <w:pBdr>
                <w:top w:val="nil"/>
                <w:left w:val="nil"/>
                <w:bottom w:val="nil"/>
                <w:right w:val="nil"/>
                <w:between w:val="nil"/>
              </w:pBdr>
              <w:spacing w:after="0" w:line="240" w:lineRule="auto"/>
              <w:rPr>
                <w:rFonts w:ascii="Times New Roman" w:hAnsi="Times New Roman" w:cs="Times New Roman"/>
                <w:sz w:val="20"/>
                <w:szCs w:val="20"/>
              </w:rPr>
            </w:pPr>
            <w:r w:rsidRPr="000F5DE9">
              <w:rPr>
                <w:rFonts w:ascii="Times New Roman" w:hAnsi="Times New Roman" w:cs="Times New Roman"/>
                <w:sz w:val="20"/>
                <w:szCs w:val="20"/>
              </w:rPr>
              <w:t>Liczba zrealizowanych projektów współpracy</w:t>
            </w:r>
          </w:p>
        </w:tc>
        <w:tc>
          <w:tcPr>
            <w:tcW w:w="1134" w:type="dxa"/>
            <w:shd w:val="clear" w:color="auto" w:fill="auto"/>
            <w:tcMar>
              <w:top w:w="100" w:type="dxa"/>
              <w:left w:w="100" w:type="dxa"/>
              <w:bottom w:w="100" w:type="dxa"/>
              <w:right w:w="100" w:type="dxa"/>
            </w:tcMar>
          </w:tcPr>
          <w:p w14:paraId="6BD325F5" w14:textId="77777777" w:rsidR="005B5BCE" w:rsidRDefault="005B5BCE" w:rsidP="0000541C">
            <w:pPr>
              <w:widowControl w:val="0"/>
              <w:pBdr>
                <w:top w:val="nil"/>
                <w:left w:val="nil"/>
                <w:bottom w:val="nil"/>
                <w:right w:val="nil"/>
                <w:between w:val="nil"/>
              </w:pBdr>
              <w:spacing w:after="0" w:line="240" w:lineRule="auto"/>
            </w:pPr>
            <w:r w:rsidRPr="00C805E3">
              <w:t>3.2</w:t>
            </w:r>
          </w:p>
        </w:tc>
        <w:tc>
          <w:tcPr>
            <w:tcW w:w="934" w:type="dxa"/>
            <w:shd w:val="clear" w:color="auto" w:fill="auto"/>
            <w:tcMar>
              <w:top w:w="100" w:type="dxa"/>
              <w:left w:w="100" w:type="dxa"/>
              <w:bottom w:w="100" w:type="dxa"/>
              <w:right w:w="100" w:type="dxa"/>
            </w:tcMar>
          </w:tcPr>
          <w:p w14:paraId="1E640EBC"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shd w:val="clear" w:color="auto" w:fill="auto"/>
            <w:tcMar>
              <w:top w:w="100" w:type="dxa"/>
              <w:left w:w="100" w:type="dxa"/>
              <w:bottom w:w="100" w:type="dxa"/>
              <w:right w:w="100" w:type="dxa"/>
            </w:tcMar>
          </w:tcPr>
          <w:p w14:paraId="7F95F6F8" w14:textId="77777777" w:rsidR="005B5BCE" w:rsidRDefault="005B5BCE" w:rsidP="0000541C">
            <w:pPr>
              <w:widowControl w:val="0"/>
              <w:pBdr>
                <w:top w:val="nil"/>
                <w:left w:val="nil"/>
                <w:bottom w:val="nil"/>
                <w:right w:val="nil"/>
                <w:between w:val="nil"/>
              </w:pBdr>
              <w:spacing w:after="0" w:line="240" w:lineRule="auto"/>
            </w:pPr>
            <w:r>
              <w:t>1</w:t>
            </w:r>
          </w:p>
        </w:tc>
        <w:tc>
          <w:tcPr>
            <w:tcW w:w="934" w:type="dxa"/>
            <w:shd w:val="clear" w:color="auto" w:fill="auto"/>
            <w:tcMar>
              <w:top w:w="100" w:type="dxa"/>
              <w:left w:w="100" w:type="dxa"/>
              <w:bottom w:w="100" w:type="dxa"/>
              <w:right w:w="100" w:type="dxa"/>
            </w:tcMar>
          </w:tcPr>
          <w:p w14:paraId="37307C88" w14:textId="77777777" w:rsidR="005B5BCE" w:rsidRDefault="005B5BCE" w:rsidP="0000541C">
            <w:pPr>
              <w:widowControl w:val="0"/>
              <w:pBdr>
                <w:top w:val="nil"/>
                <w:left w:val="nil"/>
                <w:bottom w:val="nil"/>
                <w:right w:val="nil"/>
                <w:between w:val="nil"/>
              </w:pBdr>
              <w:spacing w:after="0" w:line="240" w:lineRule="auto"/>
            </w:pPr>
            <w:r>
              <w:t>1</w:t>
            </w:r>
          </w:p>
          <w:p w14:paraId="5A2651BC" w14:textId="77777777" w:rsidR="005B5BCE" w:rsidRPr="00E6705C" w:rsidRDefault="005B5BCE" w:rsidP="0000541C">
            <w:r>
              <w:t>100%</w:t>
            </w:r>
          </w:p>
        </w:tc>
        <w:tc>
          <w:tcPr>
            <w:tcW w:w="741" w:type="dxa"/>
            <w:shd w:val="clear" w:color="auto" w:fill="auto"/>
            <w:tcMar>
              <w:top w:w="100" w:type="dxa"/>
              <w:left w:w="100" w:type="dxa"/>
              <w:bottom w:w="100" w:type="dxa"/>
              <w:right w:w="100" w:type="dxa"/>
            </w:tcMar>
          </w:tcPr>
          <w:p w14:paraId="0B1A7B75" w14:textId="77777777" w:rsidR="005B5BCE" w:rsidRDefault="005B5BCE" w:rsidP="0000541C">
            <w:pPr>
              <w:widowControl w:val="0"/>
              <w:pBdr>
                <w:top w:val="nil"/>
                <w:left w:val="nil"/>
                <w:bottom w:val="nil"/>
                <w:right w:val="nil"/>
                <w:between w:val="nil"/>
              </w:pBdr>
              <w:spacing w:after="0" w:line="240" w:lineRule="auto"/>
            </w:pPr>
            <w:r>
              <w:t>1</w:t>
            </w:r>
          </w:p>
          <w:p w14:paraId="11FEE909" w14:textId="77777777" w:rsidR="005B5BCE" w:rsidRDefault="005B5BCE" w:rsidP="0000541C">
            <w:pPr>
              <w:widowControl w:val="0"/>
              <w:pBdr>
                <w:top w:val="nil"/>
                <w:left w:val="nil"/>
                <w:bottom w:val="nil"/>
                <w:right w:val="nil"/>
                <w:between w:val="nil"/>
              </w:pBdr>
              <w:spacing w:after="0" w:line="240" w:lineRule="auto"/>
            </w:pPr>
            <w:r>
              <w:t>100%</w:t>
            </w:r>
          </w:p>
        </w:tc>
      </w:tr>
      <w:tr w:rsidR="005B5BCE" w14:paraId="1C80E032" w14:textId="77777777" w:rsidTr="0000541C">
        <w:tc>
          <w:tcPr>
            <w:tcW w:w="933" w:type="dxa"/>
            <w:vMerge/>
            <w:tcBorders>
              <w:bottom w:val="single" w:sz="4" w:space="0" w:color="auto"/>
            </w:tcBorders>
            <w:shd w:val="clear" w:color="auto" w:fill="auto"/>
            <w:tcMar>
              <w:top w:w="100" w:type="dxa"/>
              <w:left w:w="100" w:type="dxa"/>
              <w:bottom w:w="100" w:type="dxa"/>
              <w:right w:w="100" w:type="dxa"/>
            </w:tcMar>
          </w:tcPr>
          <w:p w14:paraId="2F9499CB" w14:textId="77777777" w:rsidR="005B5BCE" w:rsidRDefault="005B5BCE" w:rsidP="0000541C">
            <w:pPr>
              <w:widowControl w:val="0"/>
              <w:pBdr>
                <w:top w:val="nil"/>
                <w:left w:val="nil"/>
                <w:bottom w:val="nil"/>
                <w:right w:val="nil"/>
                <w:between w:val="nil"/>
              </w:pBdr>
              <w:spacing w:after="0" w:line="240" w:lineRule="auto"/>
            </w:pPr>
          </w:p>
        </w:tc>
        <w:tc>
          <w:tcPr>
            <w:tcW w:w="933" w:type="dxa"/>
            <w:vMerge/>
            <w:tcBorders>
              <w:bottom w:val="single" w:sz="4" w:space="0" w:color="auto"/>
            </w:tcBorders>
            <w:shd w:val="clear" w:color="auto" w:fill="auto"/>
            <w:tcMar>
              <w:top w:w="100" w:type="dxa"/>
              <w:left w:w="100" w:type="dxa"/>
              <w:bottom w:w="100" w:type="dxa"/>
              <w:right w:w="100" w:type="dxa"/>
            </w:tcMar>
          </w:tcPr>
          <w:p w14:paraId="72DCC54D" w14:textId="77777777" w:rsidR="005B5BCE" w:rsidRDefault="005B5BCE" w:rsidP="0000541C">
            <w:pPr>
              <w:widowControl w:val="0"/>
              <w:pBdr>
                <w:top w:val="nil"/>
                <w:left w:val="nil"/>
                <w:bottom w:val="nil"/>
                <w:right w:val="nil"/>
                <w:between w:val="nil"/>
              </w:pBdr>
              <w:spacing w:after="0" w:line="240" w:lineRule="auto"/>
            </w:pPr>
          </w:p>
        </w:tc>
        <w:tc>
          <w:tcPr>
            <w:tcW w:w="1153" w:type="dxa"/>
            <w:tcBorders>
              <w:bottom w:val="single" w:sz="4" w:space="0" w:color="auto"/>
            </w:tcBorders>
            <w:shd w:val="clear" w:color="auto" w:fill="auto"/>
            <w:tcMar>
              <w:top w:w="100" w:type="dxa"/>
              <w:left w:w="100" w:type="dxa"/>
              <w:bottom w:w="100" w:type="dxa"/>
              <w:right w:w="100" w:type="dxa"/>
            </w:tcMar>
          </w:tcPr>
          <w:p w14:paraId="1A8A22E5" w14:textId="77777777" w:rsidR="005B5BCE" w:rsidRDefault="005B5BCE" w:rsidP="0000541C">
            <w:pPr>
              <w:widowControl w:val="0"/>
              <w:pBdr>
                <w:top w:val="nil"/>
                <w:left w:val="nil"/>
                <w:bottom w:val="nil"/>
                <w:right w:val="nil"/>
                <w:between w:val="nil"/>
              </w:pBdr>
              <w:spacing w:after="0" w:line="240" w:lineRule="auto"/>
            </w:pPr>
            <w:r w:rsidRPr="008A2464">
              <w:t>Lic</w:t>
            </w:r>
            <w:r w:rsidRPr="00C805E3">
              <w:rPr>
                <w:sz w:val="18"/>
                <w:szCs w:val="18"/>
              </w:rPr>
              <w:t>zba osób zadowolony</w:t>
            </w:r>
            <w:r w:rsidRPr="00C805E3">
              <w:rPr>
                <w:sz w:val="18"/>
                <w:szCs w:val="18"/>
              </w:rPr>
              <w:lastRenderedPageBreak/>
              <w:t>ch z otrzymanego doradztwa w biurze LGD</w:t>
            </w:r>
          </w:p>
        </w:tc>
        <w:tc>
          <w:tcPr>
            <w:tcW w:w="1153" w:type="dxa"/>
            <w:tcBorders>
              <w:bottom w:val="single" w:sz="4" w:space="0" w:color="auto"/>
            </w:tcBorders>
            <w:shd w:val="clear" w:color="auto" w:fill="auto"/>
            <w:tcMar>
              <w:top w:w="100" w:type="dxa"/>
              <w:left w:w="100" w:type="dxa"/>
              <w:bottom w:w="100" w:type="dxa"/>
              <w:right w:w="100" w:type="dxa"/>
            </w:tcMar>
          </w:tcPr>
          <w:p w14:paraId="406971D9" w14:textId="77777777" w:rsidR="005B5BCE" w:rsidRDefault="005B5BCE" w:rsidP="0000541C">
            <w:pPr>
              <w:widowControl w:val="0"/>
              <w:pBdr>
                <w:top w:val="nil"/>
                <w:left w:val="nil"/>
                <w:bottom w:val="nil"/>
                <w:right w:val="nil"/>
                <w:between w:val="nil"/>
              </w:pBdr>
              <w:spacing w:after="0" w:line="240" w:lineRule="auto"/>
            </w:pPr>
          </w:p>
        </w:tc>
        <w:tc>
          <w:tcPr>
            <w:tcW w:w="1153" w:type="dxa"/>
            <w:tcBorders>
              <w:bottom w:val="single" w:sz="4" w:space="0" w:color="auto"/>
            </w:tcBorders>
            <w:shd w:val="clear" w:color="auto" w:fill="auto"/>
            <w:tcMar>
              <w:top w:w="100" w:type="dxa"/>
              <w:left w:w="100" w:type="dxa"/>
              <w:bottom w:w="100" w:type="dxa"/>
              <w:right w:w="100" w:type="dxa"/>
            </w:tcMar>
          </w:tcPr>
          <w:p w14:paraId="284176B0"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tcBorders>
              <w:bottom w:val="single" w:sz="4" w:space="0" w:color="auto"/>
            </w:tcBorders>
            <w:shd w:val="clear" w:color="auto" w:fill="auto"/>
            <w:tcMar>
              <w:top w:w="100" w:type="dxa"/>
              <w:left w:w="100" w:type="dxa"/>
              <w:bottom w:w="100" w:type="dxa"/>
              <w:right w:w="100" w:type="dxa"/>
            </w:tcMar>
          </w:tcPr>
          <w:p w14:paraId="72730424" w14:textId="77777777" w:rsidR="005B5BCE" w:rsidRDefault="005B5BCE" w:rsidP="0000541C">
            <w:pPr>
              <w:widowControl w:val="0"/>
              <w:pBdr>
                <w:top w:val="nil"/>
                <w:left w:val="nil"/>
                <w:bottom w:val="nil"/>
                <w:right w:val="nil"/>
                <w:between w:val="nil"/>
              </w:pBdr>
              <w:spacing w:after="0" w:line="240" w:lineRule="auto"/>
            </w:pPr>
            <w:r>
              <w:t>0</w:t>
            </w:r>
          </w:p>
        </w:tc>
        <w:tc>
          <w:tcPr>
            <w:tcW w:w="1154" w:type="dxa"/>
            <w:tcBorders>
              <w:bottom w:val="single" w:sz="4" w:space="0" w:color="auto"/>
            </w:tcBorders>
            <w:shd w:val="clear" w:color="auto" w:fill="auto"/>
            <w:tcMar>
              <w:top w:w="100" w:type="dxa"/>
              <w:left w:w="100" w:type="dxa"/>
              <w:bottom w:w="100" w:type="dxa"/>
              <w:right w:w="100" w:type="dxa"/>
            </w:tcMar>
          </w:tcPr>
          <w:p w14:paraId="4172E0D9" w14:textId="77777777" w:rsidR="005B5BCE" w:rsidRDefault="005B5BCE" w:rsidP="0000541C">
            <w:pPr>
              <w:widowControl w:val="0"/>
              <w:pBdr>
                <w:top w:val="nil"/>
                <w:left w:val="nil"/>
                <w:bottom w:val="nil"/>
                <w:right w:val="nil"/>
                <w:between w:val="nil"/>
              </w:pBdr>
              <w:spacing w:after="0" w:line="240" w:lineRule="auto"/>
            </w:pPr>
            <w:r>
              <w:t>50</w:t>
            </w:r>
          </w:p>
        </w:tc>
        <w:tc>
          <w:tcPr>
            <w:tcW w:w="934" w:type="dxa"/>
            <w:tcBorders>
              <w:bottom w:val="single" w:sz="4" w:space="0" w:color="auto"/>
            </w:tcBorders>
            <w:shd w:val="clear" w:color="auto" w:fill="auto"/>
            <w:tcMar>
              <w:top w:w="100" w:type="dxa"/>
              <w:left w:w="100" w:type="dxa"/>
              <w:bottom w:w="100" w:type="dxa"/>
              <w:right w:w="100" w:type="dxa"/>
            </w:tcMar>
          </w:tcPr>
          <w:p w14:paraId="6F28C3C3" w14:textId="77777777" w:rsidR="005B5BCE" w:rsidRDefault="005B5BCE" w:rsidP="0000541C">
            <w:pPr>
              <w:widowControl w:val="0"/>
              <w:pBdr>
                <w:top w:val="nil"/>
                <w:left w:val="nil"/>
                <w:bottom w:val="nil"/>
                <w:right w:val="nil"/>
                <w:between w:val="nil"/>
              </w:pBdr>
              <w:spacing w:after="0" w:line="240" w:lineRule="auto"/>
            </w:pPr>
            <w:r>
              <w:t>88</w:t>
            </w:r>
          </w:p>
          <w:p w14:paraId="09EB155E" w14:textId="77777777" w:rsidR="005B5BCE" w:rsidRDefault="005B5BCE" w:rsidP="0000541C">
            <w:pPr>
              <w:widowControl w:val="0"/>
              <w:pBdr>
                <w:top w:val="nil"/>
                <w:left w:val="nil"/>
                <w:bottom w:val="nil"/>
                <w:right w:val="nil"/>
                <w:between w:val="nil"/>
              </w:pBdr>
              <w:spacing w:after="0" w:line="240" w:lineRule="auto"/>
            </w:pPr>
            <w:r>
              <w:lastRenderedPageBreak/>
              <w:t>100%</w:t>
            </w:r>
          </w:p>
        </w:tc>
        <w:tc>
          <w:tcPr>
            <w:tcW w:w="1154" w:type="dxa"/>
            <w:vMerge/>
            <w:tcBorders>
              <w:bottom w:val="single" w:sz="4" w:space="0" w:color="auto"/>
            </w:tcBorders>
            <w:shd w:val="clear" w:color="auto" w:fill="auto"/>
            <w:tcMar>
              <w:top w:w="100" w:type="dxa"/>
              <w:left w:w="100" w:type="dxa"/>
              <w:bottom w:w="100" w:type="dxa"/>
              <w:right w:w="100" w:type="dxa"/>
            </w:tcMar>
          </w:tcPr>
          <w:p w14:paraId="1A9F5EA3" w14:textId="77777777" w:rsidR="005B5BCE" w:rsidRDefault="005B5BCE" w:rsidP="0000541C">
            <w:pPr>
              <w:widowControl w:val="0"/>
              <w:pBdr>
                <w:top w:val="nil"/>
                <w:left w:val="nil"/>
                <w:bottom w:val="nil"/>
                <w:right w:val="nil"/>
                <w:between w:val="nil"/>
              </w:pBdr>
              <w:spacing w:after="0" w:line="240" w:lineRule="auto"/>
            </w:pPr>
          </w:p>
        </w:tc>
        <w:tc>
          <w:tcPr>
            <w:tcW w:w="1211" w:type="dxa"/>
            <w:tcBorders>
              <w:bottom w:val="single" w:sz="4" w:space="0" w:color="auto"/>
            </w:tcBorders>
            <w:shd w:val="clear" w:color="auto" w:fill="auto"/>
            <w:tcMar>
              <w:top w:w="100" w:type="dxa"/>
              <w:left w:w="100" w:type="dxa"/>
              <w:bottom w:w="100" w:type="dxa"/>
              <w:right w:w="100" w:type="dxa"/>
            </w:tcMar>
          </w:tcPr>
          <w:p w14:paraId="6EFE627D" w14:textId="77777777" w:rsidR="005B5BCE" w:rsidRPr="000F5DE9" w:rsidRDefault="005B5BCE" w:rsidP="0000541C">
            <w:pPr>
              <w:widowControl w:val="0"/>
              <w:pBdr>
                <w:top w:val="nil"/>
                <w:left w:val="nil"/>
                <w:bottom w:val="nil"/>
                <w:right w:val="nil"/>
                <w:between w:val="nil"/>
              </w:pBdr>
              <w:spacing w:after="0" w:line="240" w:lineRule="auto"/>
              <w:rPr>
                <w:sz w:val="20"/>
                <w:szCs w:val="20"/>
              </w:rPr>
            </w:pPr>
            <w:r w:rsidRPr="000F5DE9">
              <w:rPr>
                <w:sz w:val="20"/>
                <w:szCs w:val="20"/>
              </w:rPr>
              <w:t>Liczba LGD uczestnicząc</w:t>
            </w:r>
            <w:r w:rsidRPr="000F5DE9">
              <w:rPr>
                <w:sz w:val="20"/>
                <w:szCs w:val="20"/>
              </w:rPr>
              <w:lastRenderedPageBreak/>
              <w:t>ych  w projektach współpracy</w:t>
            </w:r>
          </w:p>
        </w:tc>
        <w:tc>
          <w:tcPr>
            <w:tcW w:w="1134" w:type="dxa"/>
            <w:tcBorders>
              <w:bottom w:val="single" w:sz="4" w:space="0" w:color="auto"/>
            </w:tcBorders>
            <w:shd w:val="clear" w:color="auto" w:fill="auto"/>
            <w:tcMar>
              <w:top w:w="100" w:type="dxa"/>
              <w:left w:w="100" w:type="dxa"/>
              <w:bottom w:w="100" w:type="dxa"/>
              <w:right w:w="100" w:type="dxa"/>
            </w:tcMar>
          </w:tcPr>
          <w:p w14:paraId="301535FE" w14:textId="77777777" w:rsidR="005B5BCE" w:rsidRDefault="005B5BCE" w:rsidP="0000541C">
            <w:pPr>
              <w:widowControl w:val="0"/>
              <w:pBdr>
                <w:top w:val="nil"/>
                <w:left w:val="nil"/>
                <w:bottom w:val="nil"/>
                <w:right w:val="nil"/>
                <w:between w:val="nil"/>
              </w:pBdr>
              <w:spacing w:after="0" w:line="240" w:lineRule="auto"/>
            </w:pPr>
          </w:p>
        </w:tc>
        <w:tc>
          <w:tcPr>
            <w:tcW w:w="934" w:type="dxa"/>
            <w:tcBorders>
              <w:bottom w:val="single" w:sz="4" w:space="0" w:color="auto"/>
            </w:tcBorders>
            <w:shd w:val="clear" w:color="auto" w:fill="auto"/>
            <w:tcMar>
              <w:top w:w="100" w:type="dxa"/>
              <w:left w:w="100" w:type="dxa"/>
              <w:bottom w:w="100" w:type="dxa"/>
              <w:right w:w="100" w:type="dxa"/>
            </w:tcMar>
          </w:tcPr>
          <w:p w14:paraId="38C5305C" w14:textId="77777777" w:rsidR="005B5BCE" w:rsidRDefault="005B5BCE" w:rsidP="0000541C">
            <w:pPr>
              <w:widowControl w:val="0"/>
              <w:pBdr>
                <w:top w:val="nil"/>
                <w:left w:val="nil"/>
                <w:bottom w:val="nil"/>
                <w:right w:val="nil"/>
                <w:between w:val="nil"/>
              </w:pBdr>
              <w:spacing w:after="0" w:line="240" w:lineRule="auto"/>
            </w:pPr>
            <w:r>
              <w:t>szt.</w:t>
            </w:r>
          </w:p>
        </w:tc>
        <w:tc>
          <w:tcPr>
            <w:tcW w:w="934" w:type="dxa"/>
            <w:tcBorders>
              <w:bottom w:val="single" w:sz="4" w:space="0" w:color="auto"/>
            </w:tcBorders>
            <w:shd w:val="clear" w:color="auto" w:fill="auto"/>
            <w:tcMar>
              <w:top w:w="100" w:type="dxa"/>
              <w:left w:w="100" w:type="dxa"/>
              <w:bottom w:w="100" w:type="dxa"/>
              <w:right w:w="100" w:type="dxa"/>
            </w:tcMar>
          </w:tcPr>
          <w:p w14:paraId="7FDD0027" w14:textId="77777777" w:rsidR="005B5BCE" w:rsidRDefault="005B5BCE" w:rsidP="0000541C">
            <w:pPr>
              <w:widowControl w:val="0"/>
              <w:pBdr>
                <w:top w:val="nil"/>
                <w:left w:val="nil"/>
                <w:bottom w:val="nil"/>
                <w:right w:val="nil"/>
                <w:between w:val="nil"/>
              </w:pBdr>
              <w:spacing w:after="0" w:line="240" w:lineRule="auto"/>
            </w:pPr>
            <w:r>
              <w:t>6</w:t>
            </w:r>
          </w:p>
        </w:tc>
        <w:tc>
          <w:tcPr>
            <w:tcW w:w="934" w:type="dxa"/>
            <w:tcBorders>
              <w:bottom w:val="single" w:sz="4" w:space="0" w:color="auto"/>
            </w:tcBorders>
            <w:shd w:val="clear" w:color="auto" w:fill="auto"/>
            <w:tcMar>
              <w:top w:w="100" w:type="dxa"/>
              <w:left w:w="100" w:type="dxa"/>
              <w:bottom w:w="100" w:type="dxa"/>
              <w:right w:w="100" w:type="dxa"/>
            </w:tcMar>
          </w:tcPr>
          <w:p w14:paraId="5C5BC3FD" w14:textId="77777777" w:rsidR="005B5BCE" w:rsidRDefault="005B5BCE" w:rsidP="0000541C">
            <w:pPr>
              <w:widowControl w:val="0"/>
              <w:pBdr>
                <w:top w:val="nil"/>
                <w:left w:val="nil"/>
                <w:bottom w:val="nil"/>
                <w:right w:val="nil"/>
                <w:between w:val="nil"/>
              </w:pBdr>
              <w:spacing w:after="0" w:line="240" w:lineRule="auto"/>
            </w:pPr>
            <w:r>
              <w:t>2</w:t>
            </w:r>
          </w:p>
          <w:p w14:paraId="477AA96F" w14:textId="77777777" w:rsidR="005B5BCE" w:rsidRPr="00E6705C" w:rsidRDefault="005B5BCE" w:rsidP="0000541C">
            <w:r>
              <w:lastRenderedPageBreak/>
              <w:t>33,33%</w:t>
            </w:r>
          </w:p>
        </w:tc>
        <w:tc>
          <w:tcPr>
            <w:tcW w:w="741" w:type="dxa"/>
            <w:tcBorders>
              <w:bottom w:val="single" w:sz="4" w:space="0" w:color="auto"/>
            </w:tcBorders>
            <w:shd w:val="clear" w:color="auto" w:fill="auto"/>
            <w:tcMar>
              <w:top w:w="100" w:type="dxa"/>
              <w:left w:w="100" w:type="dxa"/>
              <w:bottom w:w="100" w:type="dxa"/>
              <w:right w:w="100" w:type="dxa"/>
            </w:tcMar>
          </w:tcPr>
          <w:p w14:paraId="47C2F013" w14:textId="77777777" w:rsidR="005B5BCE" w:rsidRPr="00E6705C" w:rsidRDefault="005B5BCE" w:rsidP="0000541C">
            <w:pPr>
              <w:widowControl w:val="0"/>
              <w:pBdr>
                <w:top w:val="nil"/>
                <w:left w:val="nil"/>
                <w:bottom w:val="nil"/>
                <w:right w:val="nil"/>
                <w:between w:val="nil"/>
              </w:pBdr>
              <w:spacing w:after="0" w:line="240" w:lineRule="auto"/>
              <w:rPr>
                <w:sz w:val="20"/>
                <w:szCs w:val="20"/>
              </w:rPr>
            </w:pPr>
            <w:r w:rsidRPr="00E6705C">
              <w:rPr>
                <w:sz w:val="20"/>
                <w:szCs w:val="20"/>
              </w:rPr>
              <w:lastRenderedPageBreak/>
              <w:t>2   33,3</w:t>
            </w:r>
            <w:r>
              <w:rPr>
                <w:sz w:val="20"/>
                <w:szCs w:val="20"/>
              </w:rPr>
              <w:t>3</w:t>
            </w:r>
            <w:r w:rsidRPr="00E6705C">
              <w:rPr>
                <w:sz w:val="20"/>
                <w:szCs w:val="20"/>
              </w:rPr>
              <w:lastRenderedPageBreak/>
              <w:t>%</w:t>
            </w:r>
          </w:p>
        </w:tc>
      </w:tr>
      <w:tr w:rsidR="005B5BCE" w14:paraId="22BEE330" w14:textId="77777777" w:rsidTr="0000541C">
        <w:tc>
          <w:tcPr>
            <w:tcW w:w="933" w:type="dxa"/>
            <w:tcBorders>
              <w:top w:val="nil"/>
              <w:bottom w:val="single" w:sz="4" w:space="0" w:color="auto"/>
            </w:tcBorders>
            <w:shd w:val="clear" w:color="auto" w:fill="auto"/>
            <w:tcMar>
              <w:top w:w="100" w:type="dxa"/>
              <w:left w:w="100" w:type="dxa"/>
              <w:bottom w:w="100" w:type="dxa"/>
              <w:right w:w="100" w:type="dxa"/>
            </w:tcMar>
          </w:tcPr>
          <w:p w14:paraId="1725A918" w14:textId="77777777" w:rsidR="005B5BCE" w:rsidRDefault="005B5BCE" w:rsidP="0000541C">
            <w:pPr>
              <w:widowControl w:val="0"/>
              <w:pBdr>
                <w:top w:val="nil"/>
                <w:left w:val="nil"/>
                <w:bottom w:val="nil"/>
                <w:right w:val="nil"/>
                <w:between w:val="nil"/>
              </w:pBdr>
              <w:spacing w:after="0" w:line="240" w:lineRule="auto"/>
            </w:pPr>
          </w:p>
        </w:tc>
        <w:tc>
          <w:tcPr>
            <w:tcW w:w="933" w:type="dxa"/>
            <w:tcBorders>
              <w:top w:val="nil"/>
              <w:bottom w:val="single" w:sz="4" w:space="0" w:color="auto"/>
            </w:tcBorders>
            <w:shd w:val="clear" w:color="auto" w:fill="auto"/>
            <w:tcMar>
              <w:top w:w="100" w:type="dxa"/>
              <w:left w:w="100" w:type="dxa"/>
              <w:bottom w:w="100" w:type="dxa"/>
              <w:right w:w="100" w:type="dxa"/>
            </w:tcMar>
          </w:tcPr>
          <w:p w14:paraId="1AD4C9C6" w14:textId="77777777" w:rsidR="005B5BCE" w:rsidRDefault="005B5BCE" w:rsidP="0000541C">
            <w:pPr>
              <w:widowControl w:val="0"/>
              <w:pBdr>
                <w:top w:val="nil"/>
                <w:left w:val="nil"/>
                <w:bottom w:val="nil"/>
                <w:right w:val="nil"/>
                <w:between w:val="nil"/>
              </w:pBdr>
              <w:spacing w:after="0" w:line="240" w:lineRule="auto"/>
            </w:pPr>
          </w:p>
        </w:tc>
        <w:tc>
          <w:tcPr>
            <w:tcW w:w="1153" w:type="dxa"/>
            <w:tcBorders>
              <w:bottom w:val="single" w:sz="4" w:space="0" w:color="auto"/>
            </w:tcBorders>
            <w:shd w:val="clear" w:color="auto" w:fill="auto"/>
            <w:tcMar>
              <w:top w:w="100" w:type="dxa"/>
              <w:left w:w="100" w:type="dxa"/>
              <w:bottom w:w="100" w:type="dxa"/>
              <w:right w:w="100" w:type="dxa"/>
            </w:tcMar>
          </w:tcPr>
          <w:p w14:paraId="704D726A" w14:textId="77777777" w:rsidR="005B5BCE" w:rsidRPr="008A2464" w:rsidRDefault="005B5BCE" w:rsidP="0000541C">
            <w:pPr>
              <w:widowControl w:val="0"/>
              <w:pBdr>
                <w:top w:val="nil"/>
                <w:left w:val="nil"/>
                <w:bottom w:val="nil"/>
                <w:right w:val="nil"/>
                <w:between w:val="nil"/>
              </w:pBdr>
              <w:spacing w:after="0" w:line="240" w:lineRule="auto"/>
              <w:rPr>
                <w:sz w:val="18"/>
                <w:szCs w:val="18"/>
              </w:rPr>
            </w:pPr>
            <w:r w:rsidRPr="008A2464">
              <w:rPr>
                <w:sz w:val="18"/>
                <w:szCs w:val="18"/>
              </w:rPr>
              <w:t xml:space="preserve">Liczba projektów współpracy  skierowanych do następujących grup docelowych: </w:t>
            </w:r>
          </w:p>
          <w:p w14:paraId="662B4344" w14:textId="77777777" w:rsidR="005B5BCE" w:rsidRDefault="005B5BCE" w:rsidP="0000541C">
            <w:pPr>
              <w:widowControl w:val="0"/>
              <w:pBdr>
                <w:top w:val="nil"/>
                <w:left w:val="nil"/>
                <w:bottom w:val="nil"/>
                <w:right w:val="nil"/>
                <w:between w:val="nil"/>
              </w:pBdr>
              <w:spacing w:after="0" w:line="240" w:lineRule="auto"/>
            </w:pPr>
            <w:r w:rsidRPr="008A2464">
              <w:rPr>
                <w:sz w:val="18"/>
                <w:szCs w:val="18"/>
              </w:rPr>
              <w:t>-przedsiębiorcy  -grupy defaworyzowane (określone w LSR</w:t>
            </w:r>
          </w:p>
        </w:tc>
        <w:tc>
          <w:tcPr>
            <w:tcW w:w="1153" w:type="dxa"/>
            <w:tcBorders>
              <w:bottom w:val="single" w:sz="4" w:space="0" w:color="auto"/>
            </w:tcBorders>
            <w:shd w:val="clear" w:color="auto" w:fill="auto"/>
            <w:tcMar>
              <w:top w:w="100" w:type="dxa"/>
              <w:left w:w="100" w:type="dxa"/>
              <w:bottom w:w="100" w:type="dxa"/>
              <w:right w:w="100" w:type="dxa"/>
            </w:tcMar>
          </w:tcPr>
          <w:p w14:paraId="24C08429" w14:textId="77777777" w:rsidR="005B5BCE" w:rsidRDefault="005B5BCE" w:rsidP="0000541C">
            <w:pPr>
              <w:widowControl w:val="0"/>
              <w:pBdr>
                <w:top w:val="nil"/>
                <w:left w:val="nil"/>
                <w:bottom w:val="nil"/>
                <w:right w:val="nil"/>
                <w:between w:val="nil"/>
              </w:pBdr>
              <w:spacing w:after="0" w:line="240" w:lineRule="auto"/>
            </w:pPr>
            <w:r>
              <w:t>3.4</w:t>
            </w:r>
          </w:p>
        </w:tc>
        <w:tc>
          <w:tcPr>
            <w:tcW w:w="1153" w:type="dxa"/>
            <w:tcBorders>
              <w:bottom w:val="single" w:sz="4" w:space="0" w:color="auto"/>
            </w:tcBorders>
            <w:shd w:val="clear" w:color="auto" w:fill="auto"/>
            <w:tcMar>
              <w:top w:w="100" w:type="dxa"/>
              <w:left w:w="100" w:type="dxa"/>
              <w:bottom w:w="100" w:type="dxa"/>
              <w:right w:w="100" w:type="dxa"/>
            </w:tcMar>
          </w:tcPr>
          <w:p w14:paraId="089AE76C"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tcBorders>
              <w:bottom w:val="single" w:sz="4" w:space="0" w:color="auto"/>
            </w:tcBorders>
            <w:shd w:val="clear" w:color="auto" w:fill="auto"/>
            <w:tcMar>
              <w:top w:w="100" w:type="dxa"/>
              <w:left w:w="100" w:type="dxa"/>
              <w:bottom w:w="100" w:type="dxa"/>
              <w:right w:w="100" w:type="dxa"/>
            </w:tcMar>
          </w:tcPr>
          <w:p w14:paraId="39ACDB7F" w14:textId="77777777" w:rsidR="005B5BCE" w:rsidRDefault="005B5BCE" w:rsidP="0000541C">
            <w:pPr>
              <w:widowControl w:val="0"/>
              <w:pBdr>
                <w:top w:val="nil"/>
                <w:left w:val="nil"/>
                <w:bottom w:val="nil"/>
                <w:right w:val="nil"/>
                <w:between w:val="nil"/>
              </w:pBdr>
              <w:spacing w:after="0" w:line="240" w:lineRule="auto"/>
            </w:pPr>
            <w:r>
              <w:t>0</w:t>
            </w:r>
          </w:p>
        </w:tc>
        <w:tc>
          <w:tcPr>
            <w:tcW w:w="1154" w:type="dxa"/>
            <w:tcBorders>
              <w:bottom w:val="single" w:sz="4" w:space="0" w:color="auto"/>
            </w:tcBorders>
            <w:shd w:val="clear" w:color="auto" w:fill="auto"/>
            <w:tcMar>
              <w:top w:w="100" w:type="dxa"/>
              <w:left w:w="100" w:type="dxa"/>
              <w:bottom w:w="100" w:type="dxa"/>
              <w:right w:w="100" w:type="dxa"/>
            </w:tcMar>
          </w:tcPr>
          <w:p w14:paraId="376D78FE" w14:textId="77777777" w:rsidR="005B5BCE" w:rsidRDefault="005B5BCE" w:rsidP="0000541C">
            <w:pPr>
              <w:widowControl w:val="0"/>
              <w:pBdr>
                <w:top w:val="nil"/>
                <w:left w:val="nil"/>
                <w:bottom w:val="nil"/>
                <w:right w:val="nil"/>
                <w:between w:val="nil"/>
              </w:pBdr>
              <w:spacing w:after="0" w:line="240" w:lineRule="auto"/>
            </w:pPr>
            <w:r>
              <w:t>1</w:t>
            </w:r>
          </w:p>
        </w:tc>
        <w:tc>
          <w:tcPr>
            <w:tcW w:w="934" w:type="dxa"/>
            <w:tcBorders>
              <w:bottom w:val="single" w:sz="4" w:space="0" w:color="auto"/>
            </w:tcBorders>
            <w:shd w:val="clear" w:color="auto" w:fill="auto"/>
            <w:tcMar>
              <w:top w:w="100" w:type="dxa"/>
              <w:left w:w="100" w:type="dxa"/>
              <w:bottom w:w="100" w:type="dxa"/>
              <w:right w:w="100" w:type="dxa"/>
            </w:tcMar>
          </w:tcPr>
          <w:p w14:paraId="7DC78AA7" w14:textId="77777777" w:rsidR="005B5BCE" w:rsidRDefault="005B5BCE" w:rsidP="0000541C">
            <w:pPr>
              <w:widowControl w:val="0"/>
              <w:pBdr>
                <w:top w:val="nil"/>
                <w:left w:val="nil"/>
                <w:bottom w:val="nil"/>
                <w:right w:val="nil"/>
                <w:between w:val="nil"/>
              </w:pBdr>
              <w:spacing w:after="0" w:line="240" w:lineRule="auto"/>
            </w:pPr>
            <w:r>
              <w:t>1</w:t>
            </w:r>
          </w:p>
          <w:p w14:paraId="6B1F1576" w14:textId="77777777" w:rsidR="005B5BCE" w:rsidRDefault="005B5BCE" w:rsidP="0000541C">
            <w:pPr>
              <w:widowControl w:val="0"/>
              <w:pBdr>
                <w:top w:val="nil"/>
                <w:left w:val="nil"/>
                <w:bottom w:val="nil"/>
                <w:right w:val="nil"/>
                <w:between w:val="nil"/>
              </w:pBdr>
              <w:spacing w:after="0" w:line="240" w:lineRule="auto"/>
            </w:pPr>
            <w:r>
              <w:t>100%</w:t>
            </w:r>
          </w:p>
        </w:tc>
        <w:tc>
          <w:tcPr>
            <w:tcW w:w="1154" w:type="dxa"/>
            <w:tcBorders>
              <w:bottom w:val="single" w:sz="4" w:space="0" w:color="auto"/>
            </w:tcBorders>
            <w:shd w:val="clear" w:color="auto" w:fill="auto"/>
            <w:tcMar>
              <w:top w:w="100" w:type="dxa"/>
              <w:left w:w="100" w:type="dxa"/>
              <w:bottom w:w="100" w:type="dxa"/>
              <w:right w:w="100" w:type="dxa"/>
            </w:tcMar>
          </w:tcPr>
          <w:p w14:paraId="2287462E" w14:textId="77777777" w:rsidR="005B5BCE" w:rsidRDefault="005B5BCE" w:rsidP="0000541C">
            <w:pPr>
              <w:widowControl w:val="0"/>
              <w:pBdr>
                <w:top w:val="nil"/>
                <w:left w:val="nil"/>
                <w:bottom w:val="nil"/>
                <w:right w:val="nil"/>
                <w:between w:val="nil"/>
              </w:pBdr>
              <w:spacing w:after="0" w:line="240" w:lineRule="auto"/>
            </w:pPr>
          </w:p>
        </w:tc>
        <w:tc>
          <w:tcPr>
            <w:tcW w:w="1211" w:type="dxa"/>
            <w:tcBorders>
              <w:bottom w:val="single" w:sz="4" w:space="0" w:color="auto"/>
            </w:tcBorders>
            <w:shd w:val="clear" w:color="auto" w:fill="auto"/>
            <w:tcMar>
              <w:top w:w="100" w:type="dxa"/>
              <w:left w:w="100" w:type="dxa"/>
              <w:bottom w:w="100" w:type="dxa"/>
              <w:right w:w="100" w:type="dxa"/>
            </w:tcMar>
          </w:tcPr>
          <w:p w14:paraId="3A9C255C" w14:textId="77777777" w:rsidR="005B5BCE" w:rsidRPr="000F5DE9" w:rsidRDefault="005B5BCE" w:rsidP="0000541C">
            <w:pPr>
              <w:widowControl w:val="0"/>
              <w:pBdr>
                <w:top w:val="nil"/>
                <w:left w:val="nil"/>
                <w:bottom w:val="nil"/>
                <w:right w:val="nil"/>
                <w:between w:val="nil"/>
              </w:pBdr>
              <w:spacing w:after="0" w:line="240" w:lineRule="auto"/>
              <w:rPr>
                <w:sz w:val="20"/>
                <w:szCs w:val="20"/>
              </w:rPr>
            </w:pPr>
          </w:p>
        </w:tc>
        <w:tc>
          <w:tcPr>
            <w:tcW w:w="1134" w:type="dxa"/>
            <w:tcBorders>
              <w:bottom w:val="single" w:sz="4" w:space="0" w:color="auto"/>
            </w:tcBorders>
            <w:shd w:val="clear" w:color="auto" w:fill="auto"/>
            <w:tcMar>
              <w:top w:w="100" w:type="dxa"/>
              <w:left w:w="100" w:type="dxa"/>
              <w:bottom w:w="100" w:type="dxa"/>
              <w:right w:w="100" w:type="dxa"/>
            </w:tcMar>
          </w:tcPr>
          <w:p w14:paraId="1351FB50" w14:textId="77777777" w:rsidR="005B5BCE" w:rsidRDefault="005B5BCE" w:rsidP="0000541C">
            <w:pPr>
              <w:widowControl w:val="0"/>
              <w:pBdr>
                <w:top w:val="nil"/>
                <w:left w:val="nil"/>
                <w:bottom w:val="nil"/>
                <w:right w:val="nil"/>
                <w:between w:val="nil"/>
              </w:pBdr>
              <w:spacing w:after="0" w:line="240" w:lineRule="auto"/>
            </w:pPr>
          </w:p>
        </w:tc>
        <w:tc>
          <w:tcPr>
            <w:tcW w:w="934" w:type="dxa"/>
            <w:tcBorders>
              <w:bottom w:val="single" w:sz="4" w:space="0" w:color="auto"/>
            </w:tcBorders>
            <w:shd w:val="clear" w:color="auto" w:fill="auto"/>
            <w:tcMar>
              <w:top w:w="100" w:type="dxa"/>
              <w:left w:w="100" w:type="dxa"/>
              <w:bottom w:w="100" w:type="dxa"/>
              <w:right w:w="100" w:type="dxa"/>
            </w:tcMar>
          </w:tcPr>
          <w:p w14:paraId="4B22EB14" w14:textId="77777777" w:rsidR="005B5BCE" w:rsidRDefault="005B5BCE" w:rsidP="0000541C">
            <w:pPr>
              <w:widowControl w:val="0"/>
              <w:pBdr>
                <w:top w:val="nil"/>
                <w:left w:val="nil"/>
                <w:bottom w:val="nil"/>
                <w:right w:val="nil"/>
                <w:between w:val="nil"/>
              </w:pBdr>
              <w:spacing w:after="0" w:line="240" w:lineRule="auto"/>
            </w:pPr>
          </w:p>
        </w:tc>
        <w:tc>
          <w:tcPr>
            <w:tcW w:w="934" w:type="dxa"/>
            <w:tcBorders>
              <w:bottom w:val="single" w:sz="4" w:space="0" w:color="auto"/>
            </w:tcBorders>
            <w:shd w:val="clear" w:color="auto" w:fill="auto"/>
            <w:tcMar>
              <w:top w:w="100" w:type="dxa"/>
              <w:left w:w="100" w:type="dxa"/>
              <w:bottom w:w="100" w:type="dxa"/>
              <w:right w:w="100" w:type="dxa"/>
            </w:tcMar>
          </w:tcPr>
          <w:p w14:paraId="15A12EE4" w14:textId="77777777" w:rsidR="005B5BCE" w:rsidRDefault="005B5BCE" w:rsidP="0000541C">
            <w:pPr>
              <w:widowControl w:val="0"/>
              <w:pBdr>
                <w:top w:val="nil"/>
                <w:left w:val="nil"/>
                <w:bottom w:val="nil"/>
                <w:right w:val="nil"/>
                <w:between w:val="nil"/>
              </w:pBdr>
              <w:spacing w:after="0" w:line="240" w:lineRule="auto"/>
            </w:pPr>
          </w:p>
        </w:tc>
        <w:tc>
          <w:tcPr>
            <w:tcW w:w="934" w:type="dxa"/>
            <w:tcBorders>
              <w:bottom w:val="single" w:sz="4" w:space="0" w:color="auto"/>
            </w:tcBorders>
            <w:shd w:val="clear" w:color="auto" w:fill="auto"/>
            <w:tcMar>
              <w:top w:w="100" w:type="dxa"/>
              <w:left w:w="100" w:type="dxa"/>
              <w:bottom w:w="100" w:type="dxa"/>
              <w:right w:w="100" w:type="dxa"/>
            </w:tcMar>
          </w:tcPr>
          <w:p w14:paraId="6390A563" w14:textId="77777777" w:rsidR="005B5BCE" w:rsidRDefault="005B5BCE" w:rsidP="0000541C">
            <w:pPr>
              <w:widowControl w:val="0"/>
              <w:pBdr>
                <w:top w:val="nil"/>
                <w:left w:val="nil"/>
                <w:bottom w:val="nil"/>
                <w:right w:val="nil"/>
                <w:between w:val="nil"/>
              </w:pBdr>
              <w:spacing w:after="0" w:line="240" w:lineRule="auto"/>
            </w:pPr>
          </w:p>
        </w:tc>
        <w:tc>
          <w:tcPr>
            <w:tcW w:w="741" w:type="dxa"/>
            <w:tcBorders>
              <w:bottom w:val="single" w:sz="4" w:space="0" w:color="auto"/>
            </w:tcBorders>
            <w:shd w:val="clear" w:color="auto" w:fill="auto"/>
            <w:tcMar>
              <w:top w:w="100" w:type="dxa"/>
              <w:left w:w="100" w:type="dxa"/>
              <w:bottom w:w="100" w:type="dxa"/>
              <w:right w:w="100" w:type="dxa"/>
            </w:tcMar>
          </w:tcPr>
          <w:p w14:paraId="3F25A886" w14:textId="77777777" w:rsidR="005B5BCE" w:rsidRDefault="005B5BCE" w:rsidP="0000541C">
            <w:pPr>
              <w:widowControl w:val="0"/>
              <w:pBdr>
                <w:top w:val="nil"/>
                <w:left w:val="nil"/>
                <w:bottom w:val="nil"/>
                <w:right w:val="nil"/>
                <w:between w:val="nil"/>
              </w:pBdr>
              <w:spacing w:after="0" w:line="240" w:lineRule="auto"/>
            </w:pPr>
          </w:p>
        </w:tc>
      </w:tr>
      <w:tr w:rsidR="005B5BCE" w14:paraId="7D089481" w14:textId="77777777" w:rsidTr="0000541C">
        <w:trPr>
          <w:trHeight w:val="301"/>
        </w:trPr>
        <w:tc>
          <w:tcPr>
            <w:tcW w:w="15608" w:type="dxa"/>
            <w:gridSpan w:val="15"/>
            <w:tcBorders>
              <w:top w:val="single" w:sz="4" w:space="0" w:color="auto"/>
            </w:tcBorders>
            <w:shd w:val="clear" w:color="auto" w:fill="auto"/>
            <w:tcMar>
              <w:top w:w="100" w:type="dxa"/>
              <w:left w:w="100" w:type="dxa"/>
              <w:bottom w:w="100" w:type="dxa"/>
              <w:right w:w="100" w:type="dxa"/>
            </w:tcMar>
          </w:tcPr>
          <w:p w14:paraId="101E7F5C" w14:textId="77777777" w:rsidR="005B5BCE" w:rsidRDefault="005B5BCE" w:rsidP="0000541C">
            <w:pPr>
              <w:widowControl w:val="0"/>
              <w:pBdr>
                <w:top w:val="nil"/>
                <w:left w:val="nil"/>
                <w:bottom w:val="nil"/>
                <w:right w:val="nil"/>
                <w:between w:val="nil"/>
              </w:pBdr>
              <w:shd w:val="clear" w:color="auto" w:fill="FFC000"/>
              <w:spacing w:after="0" w:line="240" w:lineRule="auto"/>
            </w:pPr>
          </w:p>
        </w:tc>
      </w:tr>
      <w:tr w:rsidR="005B5BCE" w14:paraId="75E31FAF" w14:textId="77777777" w:rsidTr="0000541C">
        <w:tc>
          <w:tcPr>
            <w:tcW w:w="933" w:type="dxa"/>
            <w:vMerge w:val="restart"/>
            <w:shd w:val="clear" w:color="auto" w:fill="auto"/>
            <w:tcMar>
              <w:top w:w="100" w:type="dxa"/>
              <w:left w:w="100" w:type="dxa"/>
              <w:bottom w:w="100" w:type="dxa"/>
              <w:right w:w="100" w:type="dxa"/>
            </w:tcMar>
            <w:textDirection w:val="btLr"/>
          </w:tcPr>
          <w:p w14:paraId="4D361FE2" w14:textId="77777777" w:rsidR="005B5BCE" w:rsidRDefault="005B5BCE" w:rsidP="0000541C">
            <w:pPr>
              <w:widowControl w:val="0"/>
              <w:pBdr>
                <w:top w:val="nil"/>
                <w:left w:val="nil"/>
                <w:bottom w:val="nil"/>
                <w:right w:val="nil"/>
                <w:between w:val="nil"/>
              </w:pBdr>
              <w:spacing w:after="0" w:line="240" w:lineRule="auto"/>
              <w:ind w:left="113" w:right="113"/>
            </w:pPr>
            <w:r w:rsidRPr="00C805E3">
              <w:t>Rozwój lokalnych   inicjatyw na rzecz  budowania kapitału  społecznego</w:t>
            </w:r>
          </w:p>
        </w:tc>
        <w:tc>
          <w:tcPr>
            <w:tcW w:w="933" w:type="dxa"/>
            <w:vMerge w:val="restart"/>
            <w:shd w:val="clear" w:color="auto" w:fill="auto"/>
            <w:tcMar>
              <w:top w:w="100" w:type="dxa"/>
              <w:left w:w="100" w:type="dxa"/>
              <w:bottom w:w="100" w:type="dxa"/>
              <w:right w:w="100" w:type="dxa"/>
            </w:tcMar>
            <w:textDirection w:val="btLr"/>
          </w:tcPr>
          <w:p w14:paraId="3072073B" w14:textId="77777777" w:rsidR="005B5BCE" w:rsidRDefault="005B5BCE" w:rsidP="0000541C">
            <w:pPr>
              <w:widowControl w:val="0"/>
              <w:pBdr>
                <w:top w:val="nil"/>
                <w:left w:val="nil"/>
                <w:bottom w:val="nil"/>
                <w:right w:val="nil"/>
                <w:between w:val="nil"/>
              </w:pBdr>
              <w:spacing w:after="0" w:line="240" w:lineRule="auto"/>
              <w:ind w:left="113" w:right="113"/>
            </w:pPr>
            <w:r w:rsidRPr="00A75C25">
              <w:t>Wzrost kompetencji i wiedzy     mieszkańców</w:t>
            </w:r>
          </w:p>
        </w:tc>
        <w:tc>
          <w:tcPr>
            <w:tcW w:w="1153" w:type="dxa"/>
            <w:vMerge w:val="restart"/>
            <w:shd w:val="clear" w:color="auto" w:fill="auto"/>
            <w:tcMar>
              <w:top w:w="100" w:type="dxa"/>
              <w:left w:w="100" w:type="dxa"/>
              <w:bottom w:w="100" w:type="dxa"/>
              <w:right w:w="100" w:type="dxa"/>
            </w:tcMar>
          </w:tcPr>
          <w:p w14:paraId="218C2C04" w14:textId="77777777" w:rsidR="005B5BCE" w:rsidRPr="00A75C25" w:rsidRDefault="005B5BCE" w:rsidP="0000541C">
            <w:pPr>
              <w:widowControl w:val="0"/>
              <w:pBdr>
                <w:top w:val="nil"/>
                <w:left w:val="nil"/>
                <w:bottom w:val="nil"/>
                <w:right w:val="nil"/>
                <w:between w:val="nil"/>
              </w:pBdr>
              <w:spacing w:after="0" w:line="240" w:lineRule="auto"/>
              <w:rPr>
                <w:sz w:val="20"/>
                <w:szCs w:val="20"/>
              </w:rPr>
            </w:pPr>
            <w:r w:rsidRPr="00A75C25">
              <w:rPr>
                <w:sz w:val="20"/>
                <w:szCs w:val="20"/>
              </w:rPr>
              <w:t xml:space="preserve">Liczba osób uczestniczących w spotkaniach informacyjno – konsultacyjnych , szkoleniach, warsztatach, </w:t>
            </w:r>
            <w:r w:rsidRPr="00A75C25">
              <w:rPr>
                <w:sz w:val="20"/>
                <w:szCs w:val="20"/>
              </w:rPr>
              <w:lastRenderedPageBreak/>
              <w:t>wyjazdach st.</w:t>
            </w:r>
          </w:p>
        </w:tc>
        <w:tc>
          <w:tcPr>
            <w:tcW w:w="1153" w:type="dxa"/>
            <w:vMerge w:val="restart"/>
            <w:shd w:val="clear" w:color="auto" w:fill="auto"/>
            <w:tcMar>
              <w:top w:w="100" w:type="dxa"/>
              <w:left w:w="100" w:type="dxa"/>
              <w:bottom w:w="100" w:type="dxa"/>
              <w:right w:w="100" w:type="dxa"/>
            </w:tcMar>
          </w:tcPr>
          <w:p w14:paraId="1981572B"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11F9CB90" w14:textId="77777777" w:rsidR="005B5BCE" w:rsidRDefault="005B5BCE" w:rsidP="0000541C">
            <w:pPr>
              <w:widowControl w:val="0"/>
              <w:pBdr>
                <w:top w:val="nil"/>
                <w:left w:val="nil"/>
                <w:bottom w:val="nil"/>
                <w:right w:val="nil"/>
                <w:between w:val="nil"/>
              </w:pBdr>
              <w:spacing w:after="0" w:line="240" w:lineRule="auto"/>
            </w:pPr>
          </w:p>
          <w:p w14:paraId="37031CF8" w14:textId="77777777" w:rsidR="005B5BCE" w:rsidRPr="00EB2961" w:rsidRDefault="005B5BCE" w:rsidP="0000541C"/>
          <w:p w14:paraId="0D7B1EC7" w14:textId="77777777" w:rsidR="005B5BCE" w:rsidRPr="00EB2961" w:rsidRDefault="005B5BCE" w:rsidP="0000541C"/>
          <w:p w14:paraId="4758731D" w14:textId="77777777" w:rsidR="005B5BCE" w:rsidRDefault="005B5BCE" w:rsidP="0000541C"/>
          <w:p w14:paraId="2744E991" w14:textId="77777777" w:rsidR="005B5BCE" w:rsidRPr="00EB2961" w:rsidRDefault="005B5BCE" w:rsidP="0000541C">
            <w:r>
              <w:t>szt.</w:t>
            </w:r>
          </w:p>
        </w:tc>
        <w:tc>
          <w:tcPr>
            <w:tcW w:w="1153" w:type="dxa"/>
            <w:vMerge w:val="restart"/>
            <w:shd w:val="clear" w:color="auto" w:fill="auto"/>
            <w:tcMar>
              <w:top w:w="100" w:type="dxa"/>
              <w:left w:w="100" w:type="dxa"/>
              <w:bottom w:w="100" w:type="dxa"/>
              <w:right w:w="100" w:type="dxa"/>
            </w:tcMar>
          </w:tcPr>
          <w:p w14:paraId="19C124D6" w14:textId="77777777" w:rsidR="005B5BCE" w:rsidRDefault="005B5BCE" w:rsidP="0000541C">
            <w:pPr>
              <w:widowControl w:val="0"/>
              <w:pBdr>
                <w:top w:val="nil"/>
                <w:left w:val="nil"/>
                <w:bottom w:val="nil"/>
                <w:right w:val="nil"/>
                <w:between w:val="nil"/>
              </w:pBdr>
              <w:spacing w:after="0" w:line="240" w:lineRule="auto"/>
            </w:pPr>
          </w:p>
          <w:p w14:paraId="21AEF252" w14:textId="77777777" w:rsidR="005B5BCE" w:rsidRPr="00EB2961" w:rsidRDefault="005B5BCE" w:rsidP="0000541C"/>
          <w:p w14:paraId="4F92FFB1" w14:textId="77777777" w:rsidR="005B5BCE" w:rsidRPr="00EB2961" w:rsidRDefault="005B5BCE" w:rsidP="0000541C"/>
          <w:p w14:paraId="55680337" w14:textId="77777777" w:rsidR="005B5BCE" w:rsidRDefault="005B5BCE" w:rsidP="0000541C"/>
          <w:p w14:paraId="12502DA0" w14:textId="77777777" w:rsidR="005B5BCE" w:rsidRPr="00EB2961" w:rsidRDefault="005B5BCE" w:rsidP="0000541C">
            <w:r>
              <w:t>0</w:t>
            </w:r>
          </w:p>
        </w:tc>
        <w:tc>
          <w:tcPr>
            <w:tcW w:w="1154" w:type="dxa"/>
            <w:vMerge w:val="restart"/>
            <w:shd w:val="clear" w:color="auto" w:fill="auto"/>
            <w:tcMar>
              <w:top w:w="100" w:type="dxa"/>
              <w:left w:w="100" w:type="dxa"/>
              <w:bottom w:w="100" w:type="dxa"/>
              <w:right w:w="100" w:type="dxa"/>
            </w:tcMar>
          </w:tcPr>
          <w:p w14:paraId="28F30208" w14:textId="77777777" w:rsidR="005B5BCE" w:rsidRDefault="005B5BCE" w:rsidP="0000541C">
            <w:pPr>
              <w:widowControl w:val="0"/>
              <w:pBdr>
                <w:top w:val="nil"/>
                <w:left w:val="nil"/>
                <w:bottom w:val="nil"/>
                <w:right w:val="nil"/>
                <w:between w:val="nil"/>
              </w:pBdr>
              <w:spacing w:after="0" w:line="240" w:lineRule="auto"/>
            </w:pPr>
          </w:p>
          <w:p w14:paraId="0DA1BB82" w14:textId="77777777" w:rsidR="005B5BCE" w:rsidRPr="00EB2961" w:rsidRDefault="005B5BCE" w:rsidP="0000541C"/>
          <w:p w14:paraId="10A33276" w14:textId="77777777" w:rsidR="005B5BCE" w:rsidRPr="00EB2961" w:rsidRDefault="005B5BCE" w:rsidP="0000541C"/>
          <w:p w14:paraId="5FD3903D" w14:textId="77777777" w:rsidR="005B5BCE" w:rsidRDefault="005B5BCE" w:rsidP="0000541C"/>
          <w:p w14:paraId="525156EA" w14:textId="77777777" w:rsidR="005B5BCE" w:rsidRPr="00EB2961" w:rsidRDefault="005B5BCE" w:rsidP="0000541C">
            <w:r>
              <w:t>600</w:t>
            </w:r>
          </w:p>
        </w:tc>
        <w:tc>
          <w:tcPr>
            <w:tcW w:w="934" w:type="dxa"/>
            <w:vMerge w:val="restart"/>
            <w:shd w:val="clear" w:color="auto" w:fill="auto"/>
            <w:tcMar>
              <w:top w:w="100" w:type="dxa"/>
              <w:left w:w="100" w:type="dxa"/>
              <w:bottom w:w="100" w:type="dxa"/>
              <w:right w:w="100" w:type="dxa"/>
            </w:tcMar>
          </w:tcPr>
          <w:p w14:paraId="15803849" w14:textId="77777777" w:rsidR="005B5BCE" w:rsidRDefault="005B5BCE" w:rsidP="0000541C">
            <w:pPr>
              <w:widowControl w:val="0"/>
              <w:pBdr>
                <w:top w:val="nil"/>
                <w:left w:val="nil"/>
                <w:bottom w:val="nil"/>
                <w:right w:val="nil"/>
                <w:between w:val="nil"/>
              </w:pBdr>
              <w:spacing w:after="0" w:line="240" w:lineRule="auto"/>
            </w:pPr>
          </w:p>
          <w:p w14:paraId="72FC03DC" w14:textId="77777777" w:rsidR="005B5BCE" w:rsidRPr="00EB2961" w:rsidRDefault="005B5BCE" w:rsidP="0000541C"/>
          <w:p w14:paraId="492D09BB" w14:textId="77777777" w:rsidR="005B5BCE" w:rsidRDefault="005B5BCE" w:rsidP="0000541C"/>
          <w:p w14:paraId="5FDB19AE" w14:textId="77777777" w:rsidR="005B5BCE" w:rsidRDefault="005B5BCE" w:rsidP="0000541C">
            <w:r>
              <w:t>1003</w:t>
            </w:r>
          </w:p>
          <w:p w14:paraId="737524BD" w14:textId="77777777" w:rsidR="005B5BCE" w:rsidRPr="00EB2961" w:rsidRDefault="005B5BCE" w:rsidP="0000541C">
            <w:r>
              <w:t>100%</w:t>
            </w:r>
          </w:p>
        </w:tc>
        <w:tc>
          <w:tcPr>
            <w:tcW w:w="1154" w:type="dxa"/>
            <w:vMerge w:val="restart"/>
            <w:shd w:val="clear" w:color="auto" w:fill="auto"/>
            <w:tcMar>
              <w:top w:w="100" w:type="dxa"/>
              <w:left w:w="100" w:type="dxa"/>
              <w:bottom w:w="100" w:type="dxa"/>
              <w:right w:w="100" w:type="dxa"/>
            </w:tcMar>
          </w:tcPr>
          <w:p w14:paraId="700F6284" w14:textId="77777777" w:rsidR="005B5BCE" w:rsidRDefault="005B5BCE" w:rsidP="0000541C">
            <w:pPr>
              <w:widowControl w:val="0"/>
              <w:pBdr>
                <w:top w:val="nil"/>
                <w:left w:val="nil"/>
                <w:bottom w:val="nil"/>
                <w:right w:val="nil"/>
                <w:between w:val="nil"/>
              </w:pBdr>
              <w:spacing w:after="0" w:line="240" w:lineRule="auto"/>
            </w:pPr>
          </w:p>
          <w:p w14:paraId="19434589" w14:textId="77777777" w:rsidR="005B5BCE" w:rsidRDefault="005B5BCE" w:rsidP="0000541C">
            <w:pPr>
              <w:widowControl w:val="0"/>
              <w:pBdr>
                <w:top w:val="nil"/>
                <w:left w:val="nil"/>
                <w:bottom w:val="nil"/>
                <w:right w:val="nil"/>
                <w:between w:val="nil"/>
              </w:pBdr>
              <w:spacing w:after="0" w:line="240" w:lineRule="auto"/>
            </w:pPr>
          </w:p>
          <w:p w14:paraId="44CF5BAE" w14:textId="77777777" w:rsidR="005B5BCE" w:rsidRDefault="005B5BCE" w:rsidP="0000541C">
            <w:pPr>
              <w:widowControl w:val="0"/>
              <w:pBdr>
                <w:top w:val="nil"/>
                <w:left w:val="nil"/>
                <w:bottom w:val="nil"/>
                <w:right w:val="nil"/>
                <w:between w:val="nil"/>
              </w:pBdr>
              <w:spacing w:after="0" w:line="240" w:lineRule="auto"/>
            </w:pPr>
          </w:p>
          <w:p w14:paraId="61FD03EA" w14:textId="77777777" w:rsidR="005B5BCE" w:rsidRDefault="005B5BCE" w:rsidP="0000541C">
            <w:pPr>
              <w:widowControl w:val="0"/>
              <w:pBdr>
                <w:top w:val="nil"/>
                <w:left w:val="nil"/>
                <w:bottom w:val="nil"/>
                <w:right w:val="nil"/>
                <w:between w:val="nil"/>
              </w:pBdr>
              <w:spacing w:after="0" w:line="240" w:lineRule="auto"/>
            </w:pPr>
          </w:p>
          <w:p w14:paraId="428C22D1" w14:textId="77777777" w:rsidR="005B5BCE" w:rsidRDefault="005B5BCE" w:rsidP="0000541C">
            <w:pPr>
              <w:widowControl w:val="0"/>
              <w:pBdr>
                <w:top w:val="nil"/>
                <w:left w:val="nil"/>
                <w:bottom w:val="nil"/>
                <w:right w:val="nil"/>
                <w:between w:val="nil"/>
              </w:pBdr>
              <w:spacing w:after="0" w:line="240" w:lineRule="auto"/>
            </w:pPr>
          </w:p>
          <w:p w14:paraId="15207A9A" w14:textId="77777777" w:rsidR="005B5BCE" w:rsidRDefault="005B5BCE" w:rsidP="0000541C">
            <w:pPr>
              <w:widowControl w:val="0"/>
              <w:pBdr>
                <w:top w:val="nil"/>
                <w:left w:val="nil"/>
                <w:bottom w:val="nil"/>
                <w:right w:val="nil"/>
                <w:between w:val="nil"/>
              </w:pBdr>
              <w:spacing w:after="0" w:line="240" w:lineRule="auto"/>
            </w:pPr>
          </w:p>
          <w:p w14:paraId="1A0C3526" w14:textId="77777777" w:rsidR="005B5BCE" w:rsidRDefault="005B5BCE" w:rsidP="0000541C">
            <w:pPr>
              <w:widowControl w:val="0"/>
              <w:pBdr>
                <w:top w:val="nil"/>
                <w:left w:val="nil"/>
                <w:bottom w:val="nil"/>
                <w:right w:val="nil"/>
                <w:between w:val="nil"/>
              </w:pBdr>
              <w:spacing w:after="0" w:line="240" w:lineRule="auto"/>
            </w:pPr>
          </w:p>
          <w:p w14:paraId="615FA60E" w14:textId="77777777" w:rsidR="005B5BCE" w:rsidRDefault="005B5BCE" w:rsidP="0000541C">
            <w:pPr>
              <w:widowControl w:val="0"/>
              <w:pBdr>
                <w:top w:val="nil"/>
                <w:left w:val="nil"/>
                <w:bottom w:val="nil"/>
                <w:right w:val="nil"/>
                <w:between w:val="nil"/>
              </w:pBdr>
              <w:spacing w:after="0" w:line="240" w:lineRule="auto"/>
            </w:pPr>
          </w:p>
          <w:p w14:paraId="2D724A38" w14:textId="77777777" w:rsidR="005B5BCE" w:rsidRDefault="005B5BCE" w:rsidP="0000541C">
            <w:pPr>
              <w:widowControl w:val="0"/>
              <w:pBdr>
                <w:top w:val="nil"/>
                <w:left w:val="nil"/>
                <w:bottom w:val="nil"/>
                <w:right w:val="nil"/>
                <w:between w:val="nil"/>
              </w:pBdr>
              <w:spacing w:after="0" w:line="240" w:lineRule="auto"/>
            </w:pPr>
          </w:p>
          <w:p w14:paraId="149605BC" w14:textId="77777777" w:rsidR="005B5BCE" w:rsidRDefault="005B5BCE" w:rsidP="0000541C">
            <w:pPr>
              <w:widowControl w:val="0"/>
              <w:pBdr>
                <w:top w:val="nil"/>
                <w:left w:val="nil"/>
                <w:bottom w:val="nil"/>
                <w:right w:val="nil"/>
                <w:between w:val="nil"/>
              </w:pBdr>
              <w:spacing w:after="0" w:line="240" w:lineRule="auto"/>
            </w:pPr>
          </w:p>
          <w:p w14:paraId="5A66CA66" w14:textId="77777777" w:rsidR="005B5BCE" w:rsidRDefault="005B5BCE" w:rsidP="0000541C">
            <w:pPr>
              <w:widowControl w:val="0"/>
              <w:pBdr>
                <w:top w:val="nil"/>
                <w:left w:val="nil"/>
                <w:bottom w:val="nil"/>
                <w:right w:val="nil"/>
                <w:between w:val="nil"/>
              </w:pBdr>
              <w:spacing w:after="0" w:line="240" w:lineRule="auto"/>
            </w:pPr>
          </w:p>
          <w:p w14:paraId="346F8160" w14:textId="77777777" w:rsidR="005B5BCE" w:rsidRDefault="005B5BCE" w:rsidP="0000541C">
            <w:pPr>
              <w:widowControl w:val="0"/>
              <w:pBdr>
                <w:top w:val="nil"/>
                <w:left w:val="nil"/>
                <w:bottom w:val="nil"/>
                <w:right w:val="nil"/>
                <w:between w:val="nil"/>
              </w:pBdr>
              <w:spacing w:after="0" w:line="240" w:lineRule="auto"/>
            </w:pPr>
            <w:r w:rsidRPr="0013252C">
              <w:t>Zdobywan</w:t>
            </w:r>
            <w:r w:rsidRPr="0013252C">
              <w:lastRenderedPageBreak/>
              <w:t>ie  i podnoszenie wiedzy, kompetencji oraz umiejętności  mieszkańców obszaru</w:t>
            </w:r>
          </w:p>
        </w:tc>
        <w:tc>
          <w:tcPr>
            <w:tcW w:w="1211" w:type="dxa"/>
            <w:shd w:val="clear" w:color="auto" w:fill="auto"/>
            <w:tcMar>
              <w:top w:w="100" w:type="dxa"/>
              <w:left w:w="100" w:type="dxa"/>
              <w:bottom w:w="100" w:type="dxa"/>
              <w:right w:w="100" w:type="dxa"/>
            </w:tcMar>
          </w:tcPr>
          <w:p w14:paraId="34C2FCF1" w14:textId="77777777" w:rsidR="005B5BCE" w:rsidRPr="00A75C25" w:rsidRDefault="005B5BCE" w:rsidP="0000541C">
            <w:pPr>
              <w:widowControl w:val="0"/>
              <w:pBdr>
                <w:top w:val="nil"/>
                <w:left w:val="nil"/>
                <w:bottom w:val="nil"/>
                <w:right w:val="nil"/>
                <w:between w:val="nil"/>
              </w:pBdr>
              <w:spacing w:after="0" w:line="240" w:lineRule="auto"/>
              <w:rPr>
                <w:sz w:val="18"/>
                <w:szCs w:val="18"/>
              </w:rPr>
            </w:pPr>
            <w:r w:rsidRPr="00A75C25">
              <w:rPr>
                <w:sz w:val="18"/>
                <w:szCs w:val="18"/>
              </w:rPr>
              <w:lastRenderedPageBreak/>
              <w:t>Liczba osobodni szkoleń dla pracowników LGD</w:t>
            </w:r>
          </w:p>
        </w:tc>
        <w:tc>
          <w:tcPr>
            <w:tcW w:w="1134" w:type="dxa"/>
            <w:shd w:val="clear" w:color="auto" w:fill="auto"/>
            <w:tcMar>
              <w:top w:w="100" w:type="dxa"/>
              <w:left w:w="100" w:type="dxa"/>
              <w:bottom w:w="100" w:type="dxa"/>
              <w:right w:w="100" w:type="dxa"/>
            </w:tcMar>
          </w:tcPr>
          <w:p w14:paraId="376E84D0" w14:textId="77777777" w:rsidR="005B5BCE" w:rsidRDefault="005B5BCE" w:rsidP="0000541C">
            <w:pPr>
              <w:widowControl w:val="0"/>
              <w:pBdr>
                <w:top w:val="nil"/>
                <w:left w:val="nil"/>
                <w:bottom w:val="nil"/>
                <w:right w:val="nil"/>
                <w:between w:val="nil"/>
              </w:pBdr>
              <w:spacing w:after="0" w:line="240" w:lineRule="auto"/>
            </w:pPr>
            <w:r>
              <w:t>4.1</w:t>
            </w:r>
          </w:p>
        </w:tc>
        <w:tc>
          <w:tcPr>
            <w:tcW w:w="934" w:type="dxa"/>
            <w:shd w:val="clear" w:color="auto" w:fill="auto"/>
            <w:tcMar>
              <w:top w:w="100" w:type="dxa"/>
              <w:left w:w="100" w:type="dxa"/>
              <w:bottom w:w="100" w:type="dxa"/>
              <w:right w:w="100" w:type="dxa"/>
            </w:tcMar>
          </w:tcPr>
          <w:p w14:paraId="25EA028B" w14:textId="77777777" w:rsidR="005B5BCE" w:rsidRDefault="005B5BCE" w:rsidP="0000541C">
            <w:pPr>
              <w:widowControl w:val="0"/>
              <w:pBdr>
                <w:top w:val="nil"/>
                <w:left w:val="nil"/>
                <w:bottom w:val="nil"/>
                <w:right w:val="nil"/>
                <w:between w:val="nil"/>
              </w:pBdr>
              <w:spacing w:after="0" w:line="240" w:lineRule="auto"/>
            </w:pPr>
            <w:r>
              <w:t>0</w:t>
            </w:r>
          </w:p>
        </w:tc>
        <w:tc>
          <w:tcPr>
            <w:tcW w:w="934" w:type="dxa"/>
            <w:shd w:val="clear" w:color="auto" w:fill="auto"/>
            <w:tcMar>
              <w:top w:w="100" w:type="dxa"/>
              <w:left w:w="100" w:type="dxa"/>
              <w:bottom w:w="100" w:type="dxa"/>
              <w:right w:w="100" w:type="dxa"/>
            </w:tcMar>
          </w:tcPr>
          <w:p w14:paraId="1D706651" w14:textId="77777777" w:rsidR="005B5BCE" w:rsidRDefault="005B5BCE" w:rsidP="0000541C">
            <w:pPr>
              <w:widowControl w:val="0"/>
              <w:pBdr>
                <w:top w:val="nil"/>
                <w:left w:val="nil"/>
                <w:bottom w:val="nil"/>
                <w:right w:val="nil"/>
                <w:between w:val="nil"/>
              </w:pBdr>
              <w:spacing w:after="0" w:line="240" w:lineRule="auto"/>
            </w:pPr>
            <w:r>
              <w:t>40</w:t>
            </w:r>
          </w:p>
        </w:tc>
        <w:tc>
          <w:tcPr>
            <w:tcW w:w="934" w:type="dxa"/>
            <w:shd w:val="clear" w:color="auto" w:fill="auto"/>
            <w:tcMar>
              <w:top w:w="100" w:type="dxa"/>
              <w:left w:w="100" w:type="dxa"/>
              <w:bottom w:w="100" w:type="dxa"/>
              <w:right w:w="100" w:type="dxa"/>
            </w:tcMar>
          </w:tcPr>
          <w:p w14:paraId="7C11E067" w14:textId="77777777" w:rsidR="005B5BCE" w:rsidRDefault="005B5BCE" w:rsidP="0000541C">
            <w:pPr>
              <w:widowControl w:val="0"/>
              <w:pBdr>
                <w:top w:val="nil"/>
                <w:left w:val="nil"/>
                <w:bottom w:val="nil"/>
                <w:right w:val="nil"/>
                <w:between w:val="nil"/>
              </w:pBdr>
              <w:spacing w:after="0" w:line="240" w:lineRule="auto"/>
            </w:pPr>
            <w:r>
              <w:t>37 92,5%</w:t>
            </w:r>
          </w:p>
        </w:tc>
        <w:tc>
          <w:tcPr>
            <w:tcW w:w="741" w:type="dxa"/>
            <w:shd w:val="clear" w:color="auto" w:fill="auto"/>
            <w:tcMar>
              <w:top w:w="100" w:type="dxa"/>
              <w:left w:w="100" w:type="dxa"/>
              <w:bottom w:w="100" w:type="dxa"/>
              <w:right w:w="100" w:type="dxa"/>
            </w:tcMar>
          </w:tcPr>
          <w:p w14:paraId="54DACB59" w14:textId="77777777" w:rsidR="005B5BCE" w:rsidRDefault="005B5BCE" w:rsidP="0000541C">
            <w:pPr>
              <w:widowControl w:val="0"/>
              <w:pBdr>
                <w:top w:val="nil"/>
                <w:left w:val="nil"/>
                <w:bottom w:val="nil"/>
                <w:right w:val="nil"/>
                <w:between w:val="nil"/>
              </w:pBdr>
              <w:spacing w:after="0" w:line="240" w:lineRule="auto"/>
            </w:pPr>
            <w:r>
              <w:t>37</w:t>
            </w:r>
          </w:p>
          <w:p w14:paraId="68B7FFF4" w14:textId="77777777" w:rsidR="005B5BCE" w:rsidRDefault="005B5BCE" w:rsidP="0000541C">
            <w:pPr>
              <w:widowControl w:val="0"/>
              <w:pBdr>
                <w:top w:val="nil"/>
                <w:left w:val="nil"/>
                <w:bottom w:val="nil"/>
                <w:right w:val="nil"/>
                <w:between w:val="nil"/>
              </w:pBdr>
              <w:spacing w:after="0" w:line="240" w:lineRule="auto"/>
            </w:pPr>
            <w:r>
              <w:t>92,5%</w:t>
            </w:r>
          </w:p>
        </w:tc>
      </w:tr>
      <w:tr w:rsidR="005B5BCE" w14:paraId="3105676D" w14:textId="77777777" w:rsidTr="0000541C">
        <w:trPr>
          <w:trHeight w:val="869"/>
        </w:trPr>
        <w:tc>
          <w:tcPr>
            <w:tcW w:w="933" w:type="dxa"/>
            <w:vMerge/>
            <w:shd w:val="clear" w:color="auto" w:fill="auto"/>
            <w:tcMar>
              <w:top w:w="100" w:type="dxa"/>
              <w:left w:w="100" w:type="dxa"/>
              <w:bottom w:w="100" w:type="dxa"/>
              <w:right w:w="100" w:type="dxa"/>
            </w:tcMar>
          </w:tcPr>
          <w:p w14:paraId="254379EE"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28A974F5"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07F89826"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66F1A5AC"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5F6D9658"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0A2D862A"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0F80A4B8"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53BE7CE"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7638B62E"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78B1F593" w14:textId="77777777" w:rsidR="005B5BCE" w:rsidRPr="00A75C25" w:rsidRDefault="005B5BCE" w:rsidP="0000541C">
            <w:pPr>
              <w:widowControl w:val="0"/>
              <w:pBdr>
                <w:top w:val="nil"/>
                <w:left w:val="nil"/>
                <w:bottom w:val="nil"/>
                <w:right w:val="nil"/>
                <w:between w:val="nil"/>
              </w:pBdr>
              <w:spacing w:after="0" w:line="240" w:lineRule="auto"/>
              <w:rPr>
                <w:sz w:val="18"/>
                <w:szCs w:val="18"/>
              </w:rPr>
            </w:pPr>
            <w:r w:rsidRPr="00A75C25">
              <w:rPr>
                <w:sz w:val="18"/>
                <w:szCs w:val="18"/>
              </w:rPr>
              <w:t>Liczba osobodni szkoleń dla organów LGD</w:t>
            </w:r>
          </w:p>
        </w:tc>
        <w:tc>
          <w:tcPr>
            <w:tcW w:w="1134" w:type="dxa"/>
            <w:shd w:val="clear" w:color="auto" w:fill="auto"/>
            <w:tcMar>
              <w:top w:w="100" w:type="dxa"/>
              <w:left w:w="100" w:type="dxa"/>
              <w:bottom w:w="100" w:type="dxa"/>
              <w:right w:w="100" w:type="dxa"/>
            </w:tcMar>
          </w:tcPr>
          <w:p w14:paraId="5E26F3C6" w14:textId="77777777" w:rsidR="005B5BCE" w:rsidRDefault="005B5BCE" w:rsidP="0000541C">
            <w:pPr>
              <w:widowControl w:val="0"/>
              <w:pBdr>
                <w:top w:val="nil"/>
                <w:left w:val="nil"/>
                <w:bottom w:val="nil"/>
                <w:right w:val="nil"/>
                <w:between w:val="nil"/>
              </w:pBdr>
              <w:spacing w:after="0" w:line="240" w:lineRule="auto"/>
            </w:pPr>
            <w:r>
              <w:t>4.1</w:t>
            </w:r>
          </w:p>
        </w:tc>
        <w:tc>
          <w:tcPr>
            <w:tcW w:w="934" w:type="dxa"/>
            <w:shd w:val="clear" w:color="auto" w:fill="auto"/>
            <w:tcMar>
              <w:top w:w="100" w:type="dxa"/>
              <w:left w:w="100" w:type="dxa"/>
              <w:bottom w:w="100" w:type="dxa"/>
              <w:right w:w="100" w:type="dxa"/>
            </w:tcMar>
          </w:tcPr>
          <w:p w14:paraId="1762D803" w14:textId="77777777" w:rsidR="005B5BCE" w:rsidRDefault="005B5BCE" w:rsidP="0000541C">
            <w:pPr>
              <w:widowControl w:val="0"/>
              <w:pBdr>
                <w:top w:val="nil"/>
                <w:left w:val="nil"/>
                <w:bottom w:val="nil"/>
                <w:right w:val="nil"/>
                <w:between w:val="nil"/>
              </w:pBdr>
              <w:spacing w:after="0" w:line="240" w:lineRule="auto"/>
            </w:pPr>
            <w:r>
              <w:t>0</w:t>
            </w:r>
          </w:p>
        </w:tc>
        <w:tc>
          <w:tcPr>
            <w:tcW w:w="934" w:type="dxa"/>
            <w:shd w:val="clear" w:color="auto" w:fill="auto"/>
            <w:tcMar>
              <w:top w:w="100" w:type="dxa"/>
              <w:left w:w="100" w:type="dxa"/>
              <w:bottom w:w="100" w:type="dxa"/>
              <w:right w:w="100" w:type="dxa"/>
            </w:tcMar>
          </w:tcPr>
          <w:p w14:paraId="46059FD7" w14:textId="77777777" w:rsidR="005B5BCE" w:rsidRDefault="005B5BCE" w:rsidP="0000541C">
            <w:pPr>
              <w:widowControl w:val="0"/>
              <w:pBdr>
                <w:top w:val="nil"/>
                <w:left w:val="nil"/>
                <w:bottom w:val="nil"/>
                <w:right w:val="nil"/>
                <w:between w:val="nil"/>
              </w:pBdr>
              <w:spacing w:after="0" w:line="240" w:lineRule="auto"/>
            </w:pPr>
            <w:r>
              <w:t>72</w:t>
            </w:r>
          </w:p>
        </w:tc>
        <w:tc>
          <w:tcPr>
            <w:tcW w:w="934" w:type="dxa"/>
            <w:shd w:val="clear" w:color="auto" w:fill="auto"/>
            <w:tcMar>
              <w:top w:w="100" w:type="dxa"/>
              <w:left w:w="100" w:type="dxa"/>
              <w:bottom w:w="100" w:type="dxa"/>
              <w:right w:w="100" w:type="dxa"/>
            </w:tcMar>
          </w:tcPr>
          <w:p w14:paraId="60D1D026" w14:textId="77777777" w:rsidR="005B5BCE" w:rsidRDefault="005B5BCE" w:rsidP="0000541C">
            <w:pPr>
              <w:widowControl w:val="0"/>
              <w:pBdr>
                <w:top w:val="nil"/>
                <w:left w:val="nil"/>
                <w:bottom w:val="nil"/>
                <w:right w:val="nil"/>
                <w:between w:val="nil"/>
              </w:pBdr>
              <w:spacing w:after="0" w:line="240" w:lineRule="auto"/>
            </w:pPr>
            <w:r>
              <w:t>145</w:t>
            </w:r>
          </w:p>
          <w:p w14:paraId="6C2B21DC" w14:textId="77777777" w:rsidR="005B5BCE" w:rsidRDefault="005B5BCE" w:rsidP="0000541C">
            <w:pPr>
              <w:widowControl w:val="0"/>
              <w:pBdr>
                <w:top w:val="nil"/>
                <w:left w:val="nil"/>
                <w:bottom w:val="nil"/>
                <w:right w:val="nil"/>
                <w:between w:val="nil"/>
              </w:pBdr>
              <w:spacing w:after="0" w:line="240" w:lineRule="auto"/>
            </w:pPr>
            <w:r>
              <w:t>100%</w:t>
            </w:r>
          </w:p>
        </w:tc>
        <w:tc>
          <w:tcPr>
            <w:tcW w:w="741" w:type="dxa"/>
            <w:shd w:val="clear" w:color="auto" w:fill="auto"/>
            <w:tcMar>
              <w:top w:w="100" w:type="dxa"/>
              <w:left w:w="100" w:type="dxa"/>
              <w:bottom w:w="100" w:type="dxa"/>
              <w:right w:w="100" w:type="dxa"/>
            </w:tcMar>
          </w:tcPr>
          <w:p w14:paraId="4DBEEFE1" w14:textId="77777777" w:rsidR="005B5BCE" w:rsidRDefault="005B5BCE" w:rsidP="0000541C">
            <w:pPr>
              <w:widowControl w:val="0"/>
              <w:pBdr>
                <w:top w:val="nil"/>
                <w:left w:val="nil"/>
                <w:bottom w:val="nil"/>
                <w:right w:val="nil"/>
                <w:between w:val="nil"/>
              </w:pBdr>
              <w:spacing w:after="0" w:line="240" w:lineRule="auto"/>
            </w:pPr>
            <w:r>
              <w:t>140  100%</w:t>
            </w:r>
          </w:p>
        </w:tc>
      </w:tr>
      <w:tr w:rsidR="005B5BCE" w14:paraId="61198784" w14:textId="77777777" w:rsidTr="0000541C">
        <w:tc>
          <w:tcPr>
            <w:tcW w:w="933" w:type="dxa"/>
            <w:vMerge/>
            <w:shd w:val="clear" w:color="auto" w:fill="auto"/>
            <w:tcMar>
              <w:top w:w="100" w:type="dxa"/>
              <w:left w:w="100" w:type="dxa"/>
              <w:bottom w:w="100" w:type="dxa"/>
              <w:right w:w="100" w:type="dxa"/>
            </w:tcMar>
          </w:tcPr>
          <w:p w14:paraId="375D8E86"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1B3180ED"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552BBA32"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0992EF8D"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64FCB077"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4D0AA091"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2BBEC4A0"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08A01D2"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5974AB01"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6BD13DC5" w14:textId="77777777" w:rsidR="005B5BCE" w:rsidRPr="00A75C25" w:rsidRDefault="005B5BCE" w:rsidP="0000541C">
            <w:pPr>
              <w:widowControl w:val="0"/>
              <w:pBdr>
                <w:top w:val="nil"/>
                <w:left w:val="nil"/>
                <w:bottom w:val="nil"/>
                <w:right w:val="nil"/>
                <w:between w:val="nil"/>
              </w:pBdr>
              <w:spacing w:after="0" w:line="240" w:lineRule="auto"/>
              <w:rPr>
                <w:sz w:val="18"/>
                <w:szCs w:val="18"/>
              </w:rPr>
            </w:pPr>
            <w:r w:rsidRPr="00A75C25">
              <w:rPr>
                <w:sz w:val="18"/>
                <w:szCs w:val="18"/>
              </w:rPr>
              <w:t>Liczba spotkań informacyjnokonsultacyjny</w:t>
            </w:r>
            <w:r w:rsidRPr="00A75C25">
              <w:rPr>
                <w:sz w:val="18"/>
                <w:szCs w:val="18"/>
              </w:rPr>
              <w:lastRenderedPageBreak/>
              <w:t>ch., szkoleń , warsztatów, wyjazdów studyjnych</w:t>
            </w:r>
          </w:p>
        </w:tc>
        <w:tc>
          <w:tcPr>
            <w:tcW w:w="1134" w:type="dxa"/>
            <w:shd w:val="clear" w:color="auto" w:fill="auto"/>
            <w:tcMar>
              <w:top w:w="100" w:type="dxa"/>
              <w:left w:w="100" w:type="dxa"/>
              <w:bottom w:w="100" w:type="dxa"/>
              <w:right w:w="100" w:type="dxa"/>
            </w:tcMar>
          </w:tcPr>
          <w:p w14:paraId="553BAACC" w14:textId="77777777" w:rsidR="005B5BCE" w:rsidRDefault="005B5BCE" w:rsidP="0000541C">
            <w:pPr>
              <w:widowControl w:val="0"/>
              <w:pBdr>
                <w:top w:val="nil"/>
                <w:left w:val="nil"/>
                <w:bottom w:val="nil"/>
                <w:right w:val="nil"/>
                <w:between w:val="nil"/>
              </w:pBdr>
              <w:spacing w:after="0" w:line="240" w:lineRule="auto"/>
            </w:pPr>
            <w:r>
              <w:lastRenderedPageBreak/>
              <w:t>4.3</w:t>
            </w:r>
          </w:p>
        </w:tc>
        <w:tc>
          <w:tcPr>
            <w:tcW w:w="934" w:type="dxa"/>
            <w:shd w:val="clear" w:color="auto" w:fill="auto"/>
            <w:tcMar>
              <w:top w:w="100" w:type="dxa"/>
              <w:left w:w="100" w:type="dxa"/>
              <w:bottom w:w="100" w:type="dxa"/>
              <w:right w:w="100" w:type="dxa"/>
            </w:tcMar>
          </w:tcPr>
          <w:p w14:paraId="6D14343D" w14:textId="77777777" w:rsidR="005B5BCE" w:rsidRDefault="005B5BCE" w:rsidP="0000541C">
            <w:pPr>
              <w:widowControl w:val="0"/>
              <w:pBdr>
                <w:top w:val="nil"/>
                <w:left w:val="nil"/>
                <w:bottom w:val="nil"/>
                <w:right w:val="nil"/>
                <w:between w:val="nil"/>
              </w:pBdr>
              <w:spacing w:after="0" w:line="240" w:lineRule="auto"/>
            </w:pPr>
            <w:r>
              <w:t>0</w:t>
            </w:r>
          </w:p>
        </w:tc>
        <w:tc>
          <w:tcPr>
            <w:tcW w:w="934" w:type="dxa"/>
            <w:shd w:val="clear" w:color="auto" w:fill="auto"/>
            <w:tcMar>
              <w:top w:w="100" w:type="dxa"/>
              <w:left w:w="100" w:type="dxa"/>
              <w:bottom w:w="100" w:type="dxa"/>
              <w:right w:w="100" w:type="dxa"/>
            </w:tcMar>
          </w:tcPr>
          <w:p w14:paraId="3B250A16" w14:textId="77777777" w:rsidR="005B5BCE" w:rsidRDefault="005B5BCE" w:rsidP="0000541C">
            <w:pPr>
              <w:widowControl w:val="0"/>
              <w:pBdr>
                <w:top w:val="nil"/>
                <w:left w:val="nil"/>
                <w:bottom w:val="nil"/>
                <w:right w:val="nil"/>
                <w:between w:val="nil"/>
              </w:pBdr>
              <w:spacing w:after="0" w:line="240" w:lineRule="auto"/>
            </w:pPr>
            <w:r>
              <w:t>40</w:t>
            </w:r>
          </w:p>
        </w:tc>
        <w:tc>
          <w:tcPr>
            <w:tcW w:w="934" w:type="dxa"/>
            <w:shd w:val="clear" w:color="auto" w:fill="auto"/>
            <w:tcMar>
              <w:top w:w="100" w:type="dxa"/>
              <w:left w:w="100" w:type="dxa"/>
              <w:bottom w:w="100" w:type="dxa"/>
              <w:right w:w="100" w:type="dxa"/>
            </w:tcMar>
          </w:tcPr>
          <w:p w14:paraId="1700C6A3" w14:textId="77777777" w:rsidR="005B5BCE" w:rsidRDefault="005B5BCE" w:rsidP="0000541C">
            <w:pPr>
              <w:widowControl w:val="0"/>
              <w:pBdr>
                <w:top w:val="nil"/>
                <w:left w:val="nil"/>
                <w:bottom w:val="nil"/>
                <w:right w:val="nil"/>
                <w:between w:val="nil"/>
              </w:pBdr>
              <w:spacing w:after="0" w:line="240" w:lineRule="auto"/>
            </w:pPr>
            <w:r>
              <w:t>39</w:t>
            </w:r>
          </w:p>
          <w:p w14:paraId="13D10A1F" w14:textId="77777777" w:rsidR="005B5BCE" w:rsidRDefault="005B5BCE" w:rsidP="0000541C">
            <w:pPr>
              <w:widowControl w:val="0"/>
              <w:pBdr>
                <w:top w:val="nil"/>
                <w:left w:val="nil"/>
                <w:bottom w:val="nil"/>
                <w:right w:val="nil"/>
                <w:between w:val="nil"/>
              </w:pBdr>
              <w:spacing w:after="0" w:line="240" w:lineRule="auto"/>
            </w:pPr>
            <w:r>
              <w:t>97,5%</w:t>
            </w:r>
          </w:p>
        </w:tc>
        <w:tc>
          <w:tcPr>
            <w:tcW w:w="741" w:type="dxa"/>
            <w:shd w:val="clear" w:color="auto" w:fill="auto"/>
            <w:tcMar>
              <w:top w:w="100" w:type="dxa"/>
              <w:left w:w="100" w:type="dxa"/>
              <w:bottom w:w="100" w:type="dxa"/>
              <w:right w:w="100" w:type="dxa"/>
            </w:tcMar>
          </w:tcPr>
          <w:p w14:paraId="557E15DC" w14:textId="77777777" w:rsidR="005B5BCE" w:rsidRDefault="005B5BCE" w:rsidP="0000541C">
            <w:pPr>
              <w:widowControl w:val="0"/>
              <w:pBdr>
                <w:top w:val="nil"/>
                <w:left w:val="nil"/>
                <w:bottom w:val="nil"/>
                <w:right w:val="nil"/>
                <w:between w:val="nil"/>
              </w:pBdr>
              <w:spacing w:after="0" w:line="240" w:lineRule="auto"/>
            </w:pPr>
            <w:r>
              <w:t>39   97,5%</w:t>
            </w:r>
          </w:p>
        </w:tc>
      </w:tr>
      <w:tr w:rsidR="005B5BCE" w14:paraId="5F46F31C" w14:textId="77777777" w:rsidTr="0000541C">
        <w:tc>
          <w:tcPr>
            <w:tcW w:w="933" w:type="dxa"/>
            <w:vMerge/>
            <w:shd w:val="clear" w:color="auto" w:fill="auto"/>
            <w:tcMar>
              <w:top w:w="100" w:type="dxa"/>
              <w:left w:w="100" w:type="dxa"/>
              <w:bottom w:w="100" w:type="dxa"/>
              <w:right w:w="100" w:type="dxa"/>
            </w:tcMar>
          </w:tcPr>
          <w:p w14:paraId="2B70B0B1"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1D3732B2"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69A09993" w14:textId="77777777" w:rsidR="005B5BCE" w:rsidRPr="00A75C25" w:rsidRDefault="005B5BCE" w:rsidP="0000541C">
            <w:pPr>
              <w:widowControl w:val="0"/>
              <w:pBdr>
                <w:top w:val="nil"/>
                <w:left w:val="nil"/>
                <w:bottom w:val="nil"/>
                <w:right w:val="nil"/>
                <w:between w:val="nil"/>
              </w:pBdr>
              <w:spacing w:after="0" w:line="240" w:lineRule="auto"/>
              <w:rPr>
                <w:sz w:val="18"/>
                <w:szCs w:val="18"/>
              </w:rPr>
            </w:pPr>
            <w:r w:rsidRPr="00A75C25">
              <w:rPr>
                <w:sz w:val="18"/>
                <w:szCs w:val="18"/>
              </w:rPr>
              <w:t>Liczba osób, które otrzymały wsparcie po uprzednim udzieleniu indywidualnego doradztwa w zakresie ubiegania się o wsparcie na realizację LSR, świadczonego w biurze LGD</w:t>
            </w:r>
          </w:p>
        </w:tc>
        <w:tc>
          <w:tcPr>
            <w:tcW w:w="1153" w:type="dxa"/>
            <w:shd w:val="clear" w:color="auto" w:fill="auto"/>
            <w:tcMar>
              <w:top w:w="100" w:type="dxa"/>
              <w:left w:w="100" w:type="dxa"/>
              <w:bottom w:w="100" w:type="dxa"/>
              <w:right w:w="100" w:type="dxa"/>
            </w:tcMar>
          </w:tcPr>
          <w:p w14:paraId="51307E1C"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4C62CC9E" w14:textId="77777777" w:rsidR="005B5BCE" w:rsidRDefault="005B5BCE" w:rsidP="0000541C">
            <w:pPr>
              <w:widowControl w:val="0"/>
              <w:pBdr>
                <w:top w:val="nil"/>
                <w:left w:val="nil"/>
                <w:bottom w:val="nil"/>
                <w:right w:val="nil"/>
                <w:between w:val="nil"/>
              </w:pBdr>
              <w:spacing w:after="0" w:line="240" w:lineRule="auto"/>
            </w:pPr>
          </w:p>
          <w:p w14:paraId="05509814" w14:textId="77777777" w:rsidR="005B5BCE" w:rsidRPr="00527E3E" w:rsidRDefault="005B5BCE" w:rsidP="0000541C"/>
          <w:p w14:paraId="7FE6E019" w14:textId="77777777" w:rsidR="005B5BCE" w:rsidRPr="00527E3E" w:rsidRDefault="005B5BCE" w:rsidP="0000541C"/>
          <w:p w14:paraId="57301F0F" w14:textId="77777777" w:rsidR="005B5BCE" w:rsidRDefault="005B5BCE" w:rsidP="0000541C"/>
          <w:p w14:paraId="6C246594" w14:textId="77777777" w:rsidR="005B5BCE" w:rsidRPr="00527E3E" w:rsidRDefault="005B5BCE" w:rsidP="0000541C">
            <w:r>
              <w:t>szt.</w:t>
            </w:r>
          </w:p>
        </w:tc>
        <w:tc>
          <w:tcPr>
            <w:tcW w:w="1153" w:type="dxa"/>
            <w:shd w:val="clear" w:color="auto" w:fill="auto"/>
            <w:tcMar>
              <w:top w:w="100" w:type="dxa"/>
              <w:left w:w="100" w:type="dxa"/>
              <w:bottom w:w="100" w:type="dxa"/>
              <w:right w:w="100" w:type="dxa"/>
            </w:tcMar>
          </w:tcPr>
          <w:p w14:paraId="4B59C485" w14:textId="77777777" w:rsidR="005B5BCE" w:rsidRDefault="005B5BCE" w:rsidP="0000541C">
            <w:pPr>
              <w:widowControl w:val="0"/>
              <w:pBdr>
                <w:top w:val="nil"/>
                <w:left w:val="nil"/>
                <w:bottom w:val="nil"/>
                <w:right w:val="nil"/>
                <w:between w:val="nil"/>
              </w:pBdr>
              <w:spacing w:after="0" w:line="240" w:lineRule="auto"/>
            </w:pPr>
          </w:p>
          <w:p w14:paraId="4DD4EF91" w14:textId="77777777" w:rsidR="005B5BCE" w:rsidRPr="00527E3E" w:rsidRDefault="005B5BCE" w:rsidP="0000541C"/>
          <w:p w14:paraId="7CF771ED" w14:textId="77777777" w:rsidR="005B5BCE" w:rsidRPr="00527E3E" w:rsidRDefault="005B5BCE" w:rsidP="0000541C"/>
          <w:p w14:paraId="3BDA92A6" w14:textId="77777777" w:rsidR="005B5BCE" w:rsidRDefault="005B5BCE" w:rsidP="0000541C"/>
          <w:p w14:paraId="4B38C664" w14:textId="77777777" w:rsidR="005B5BCE" w:rsidRPr="00527E3E" w:rsidRDefault="005B5BCE" w:rsidP="0000541C">
            <w:r>
              <w:t>0</w:t>
            </w:r>
          </w:p>
        </w:tc>
        <w:tc>
          <w:tcPr>
            <w:tcW w:w="1154" w:type="dxa"/>
            <w:shd w:val="clear" w:color="auto" w:fill="auto"/>
            <w:tcMar>
              <w:top w:w="100" w:type="dxa"/>
              <w:left w:w="100" w:type="dxa"/>
              <w:bottom w:w="100" w:type="dxa"/>
              <w:right w:w="100" w:type="dxa"/>
            </w:tcMar>
          </w:tcPr>
          <w:p w14:paraId="5C1FCD3B" w14:textId="77777777" w:rsidR="005B5BCE" w:rsidRDefault="005B5BCE" w:rsidP="0000541C">
            <w:pPr>
              <w:widowControl w:val="0"/>
              <w:pBdr>
                <w:top w:val="nil"/>
                <w:left w:val="nil"/>
                <w:bottom w:val="nil"/>
                <w:right w:val="nil"/>
                <w:between w:val="nil"/>
              </w:pBdr>
              <w:spacing w:after="0" w:line="240" w:lineRule="auto"/>
            </w:pPr>
          </w:p>
          <w:p w14:paraId="4B1147A5" w14:textId="77777777" w:rsidR="005B5BCE" w:rsidRPr="00527E3E" w:rsidRDefault="005B5BCE" w:rsidP="0000541C"/>
          <w:p w14:paraId="70F65E67" w14:textId="77777777" w:rsidR="005B5BCE" w:rsidRPr="00527E3E" w:rsidRDefault="005B5BCE" w:rsidP="0000541C"/>
          <w:p w14:paraId="369090FA" w14:textId="77777777" w:rsidR="005B5BCE" w:rsidRDefault="005B5BCE" w:rsidP="0000541C"/>
          <w:p w14:paraId="63168E86" w14:textId="77777777" w:rsidR="005B5BCE" w:rsidRPr="00527E3E" w:rsidRDefault="005B5BCE" w:rsidP="0000541C">
            <w:r>
              <w:t>30</w:t>
            </w:r>
          </w:p>
        </w:tc>
        <w:tc>
          <w:tcPr>
            <w:tcW w:w="934" w:type="dxa"/>
            <w:shd w:val="clear" w:color="auto" w:fill="auto"/>
            <w:tcMar>
              <w:top w:w="100" w:type="dxa"/>
              <w:left w:w="100" w:type="dxa"/>
              <w:bottom w:w="100" w:type="dxa"/>
              <w:right w:w="100" w:type="dxa"/>
            </w:tcMar>
          </w:tcPr>
          <w:p w14:paraId="7366A45C" w14:textId="77777777" w:rsidR="005B5BCE" w:rsidRDefault="005B5BCE" w:rsidP="0000541C">
            <w:pPr>
              <w:widowControl w:val="0"/>
              <w:pBdr>
                <w:top w:val="nil"/>
                <w:left w:val="nil"/>
                <w:bottom w:val="nil"/>
                <w:right w:val="nil"/>
                <w:between w:val="nil"/>
              </w:pBdr>
              <w:spacing w:after="0" w:line="240" w:lineRule="auto"/>
            </w:pPr>
          </w:p>
          <w:p w14:paraId="43BC5D06" w14:textId="77777777" w:rsidR="005B5BCE" w:rsidRPr="00527E3E" w:rsidRDefault="005B5BCE" w:rsidP="0000541C"/>
          <w:p w14:paraId="2C4995E8" w14:textId="77777777" w:rsidR="005B5BCE" w:rsidRPr="00527E3E" w:rsidRDefault="005B5BCE" w:rsidP="0000541C"/>
          <w:p w14:paraId="1E08C03F" w14:textId="77777777" w:rsidR="005B5BCE" w:rsidRDefault="005B5BCE" w:rsidP="0000541C"/>
          <w:p w14:paraId="50C3F7FE" w14:textId="77777777" w:rsidR="005B5BCE" w:rsidRDefault="005B5BCE" w:rsidP="0000541C">
            <w:r>
              <w:t>43</w:t>
            </w:r>
          </w:p>
          <w:p w14:paraId="090DB394" w14:textId="77777777" w:rsidR="005B5BCE" w:rsidRPr="00527E3E" w:rsidRDefault="005B5BCE" w:rsidP="0000541C">
            <w:r>
              <w:t>100%</w:t>
            </w:r>
          </w:p>
        </w:tc>
        <w:tc>
          <w:tcPr>
            <w:tcW w:w="1154" w:type="dxa"/>
            <w:vMerge/>
            <w:shd w:val="clear" w:color="auto" w:fill="auto"/>
            <w:tcMar>
              <w:top w:w="100" w:type="dxa"/>
              <w:left w:w="100" w:type="dxa"/>
              <w:bottom w:w="100" w:type="dxa"/>
              <w:right w:w="100" w:type="dxa"/>
            </w:tcMar>
          </w:tcPr>
          <w:p w14:paraId="6DAEE23F" w14:textId="77777777" w:rsidR="005B5BCE" w:rsidRDefault="005B5BCE" w:rsidP="0000541C">
            <w:pPr>
              <w:widowControl w:val="0"/>
              <w:pBdr>
                <w:top w:val="nil"/>
                <w:left w:val="nil"/>
                <w:bottom w:val="nil"/>
                <w:right w:val="nil"/>
                <w:between w:val="nil"/>
              </w:pBdr>
              <w:spacing w:after="0" w:line="240" w:lineRule="auto"/>
            </w:pPr>
          </w:p>
        </w:tc>
        <w:tc>
          <w:tcPr>
            <w:tcW w:w="1211" w:type="dxa"/>
            <w:vMerge w:val="restart"/>
            <w:shd w:val="clear" w:color="auto" w:fill="auto"/>
            <w:tcMar>
              <w:top w:w="100" w:type="dxa"/>
              <w:left w:w="100" w:type="dxa"/>
              <w:bottom w:w="100" w:type="dxa"/>
              <w:right w:w="100" w:type="dxa"/>
            </w:tcMar>
          </w:tcPr>
          <w:p w14:paraId="692A6E8A" w14:textId="77777777" w:rsidR="005B5BCE" w:rsidRDefault="005B5BCE" w:rsidP="0000541C">
            <w:pPr>
              <w:widowControl w:val="0"/>
              <w:pBdr>
                <w:top w:val="nil"/>
                <w:left w:val="nil"/>
                <w:bottom w:val="nil"/>
                <w:right w:val="nil"/>
                <w:between w:val="nil"/>
              </w:pBdr>
              <w:spacing w:after="0" w:line="240" w:lineRule="auto"/>
              <w:rPr>
                <w:sz w:val="18"/>
                <w:szCs w:val="18"/>
              </w:rPr>
            </w:pPr>
          </w:p>
          <w:p w14:paraId="1BDF9474" w14:textId="77777777" w:rsidR="005B5BCE" w:rsidRDefault="005B5BCE" w:rsidP="0000541C">
            <w:pPr>
              <w:widowControl w:val="0"/>
              <w:pBdr>
                <w:top w:val="nil"/>
                <w:left w:val="nil"/>
                <w:bottom w:val="nil"/>
                <w:right w:val="nil"/>
                <w:between w:val="nil"/>
              </w:pBdr>
              <w:spacing w:after="0" w:line="240" w:lineRule="auto"/>
              <w:rPr>
                <w:sz w:val="18"/>
                <w:szCs w:val="18"/>
              </w:rPr>
            </w:pPr>
          </w:p>
          <w:p w14:paraId="6B4EE454" w14:textId="77777777" w:rsidR="005B5BCE" w:rsidRDefault="005B5BCE" w:rsidP="0000541C">
            <w:pPr>
              <w:widowControl w:val="0"/>
              <w:pBdr>
                <w:top w:val="nil"/>
                <w:left w:val="nil"/>
                <w:bottom w:val="nil"/>
                <w:right w:val="nil"/>
                <w:between w:val="nil"/>
              </w:pBdr>
              <w:spacing w:after="0" w:line="240" w:lineRule="auto"/>
              <w:rPr>
                <w:sz w:val="18"/>
                <w:szCs w:val="18"/>
              </w:rPr>
            </w:pPr>
          </w:p>
          <w:p w14:paraId="4C9A6194" w14:textId="77777777" w:rsidR="005B5BCE" w:rsidRDefault="005B5BCE" w:rsidP="0000541C">
            <w:pPr>
              <w:widowControl w:val="0"/>
              <w:pBdr>
                <w:top w:val="nil"/>
                <w:left w:val="nil"/>
                <w:bottom w:val="nil"/>
                <w:right w:val="nil"/>
                <w:between w:val="nil"/>
              </w:pBdr>
              <w:spacing w:after="0" w:line="240" w:lineRule="auto"/>
              <w:rPr>
                <w:sz w:val="18"/>
                <w:szCs w:val="18"/>
              </w:rPr>
            </w:pPr>
          </w:p>
          <w:p w14:paraId="599E365E" w14:textId="77777777" w:rsidR="005B5BCE" w:rsidRDefault="005B5BCE" w:rsidP="0000541C">
            <w:pPr>
              <w:widowControl w:val="0"/>
              <w:pBdr>
                <w:top w:val="nil"/>
                <w:left w:val="nil"/>
                <w:bottom w:val="nil"/>
                <w:right w:val="nil"/>
                <w:between w:val="nil"/>
              </w:pBdr>
              <w:spacing w:after="0" w:line="240" w:lineRule="auto"/>
              <w:rPr>
                <w:sz w:val="18"/>
                <w:szCs w:val="18"/>
              </w:rPr>
            </w:pPr>
          </w:p>
          <w:p w14:paraId="2598988E" w14:textId="77777777" w:rsidR="005B5BCE" w:rsidRDefault="005B5BCE" w:rsidP="0000541C">
            <w:pPr>
              <w:widowControl w:val="0"/>
              <w:pBdr>
                <w:top w:val="nil"/>
                <w:left w:val="nil"/>
                <w:bottom w:val="nil"/>
                <w:right w:val="nil"/>
                <w:between w:val="nil"/>
              </w:pBdr>
              <w:spacing w:after="0" w:line="240" w:lineRule="auto"/>
              <w:rPr>
                <w:sz w:val="18"/>
                <w:szCs w:val="18"/>
              </w:rPr>
            </w:pPr>
          </w:p>
          <w:p w14:paraId="6A214258" w14:textId="77777777" w:rsidR="005B5BCE" w:rsidRDefault="005B5BCE" w:rsidP="0000541C">
            <w:pPr>
              <w:widowControl w:val="0"/>
              <w:pBdr>
                <w:top w:val="nil"/>
                <w:left w:val="nil"/>
                <w:bottom w:val="nil"/>
                <w:right w:val="nil"/>
                <w:between w:val="nil"/>
              </w:pBdr>
              <w:spacing w:after="0" w:line="240" w:lineRule="auto"/>
              <w:rPr>
                <w:sz w:val="18"/>
                <w:szCs w:val="18"/>
              </w:rPr>
            </w:pPr>
          </w:p>
          <w:p w14:paraId="18FB241B" w14:textId="77777777" w:rsidR="005B5BCE" w:rsidRDefault="005B5BCE" w:rsidP="0000541C">
            <w:pPr>
              <w:widowControl w:val="0"/>
              <w:pBdr>
                <w:top w:val="nil"/>
                <w:left w:val="nil"/>
                <w:bottom w:val="nil"/>
                <w:right w:val="nil"/>
                <w:between w:val="nil"/>
              </w:pBdr>
              <w:spacing w:after="0" w:line="240" w:lineRule="auto"/>
              <w:rPr>
                <w:sz w:val="18"/>
                <w:szCs w:val="18"/>
              </w:rPr>
            </w:pPr>
          </w:p>
          <w:p w14:paraId="75A4D621" w14:textId="77777777" w:rsidR="005B5BCE" w:rsidRPr="00A75C25" w:rsidRDefault="005B5BCE" w:rsidP="0000541C">
            <w:pPr>
              <w:widowControl w:val="0"/>
              <w:pBdr>
                <w:top w:val="nil"/>
                <w:left w:val="nil"/>
                <w:bottom w:val="nil"/>
                <w:right w:val="nil"/>
                <w:between w:val="nil"/>
              </w:pBdr>
              <w:spacing w:after="0" w:line="240" w:lineRule="auto"/>
              <w:rPr>
                <w:sz w:val="18"/>
                <w:szCs w:val="18"/>
              </w:rPr>
            </w:pPr>
            <w:r w:rsidRPr="00A75C25">
              <w:rPr>
                <w:sz w:val="18"/>
                <w:szCs w:val="18"/>
              </w:rPr>
              <w:t>Liczba podmiotów, którym udzielono indywidualnego doradztwa</w:t>
            </w:r>
          </w:p>
        </w:tc>
        <w:tc>
          <w:tcPr>
            <w:tcW w:w="1134" w:type="dxa"/>
            <w:vMerge w:val="restart"/>
            <w:shd w:val="clear" w:color="auto" w:fill="auto"/>
            <w:tcMar>
              <w:top w:w="100" w:type="dxa"/>
              <w:left w:w="100" w:type="dxa"/>
              <w:bottom w:w="100" w:type="dxa"/>
              <w:right w:w="100" w:type="dxa"/>
            </w:tcMar>
          </w:tcPr>
          <w:p w14:paraId="4FB7A447" w14:textId="77777777" w:rsidR="005B5BCE" w:rsidRDefault="005B5BCE" w:rsidP="0000541C">
            <w:pPr>
              <w:widowControl w:val="0"/>
              <w:pBdr>
                <w:top w:val="nil"/>
                <w:left w:val="nil"/>
                <w:bottom w:val="nil"/>
                <w:right w:val="nil"/>
                <w:between w:val="nil"/>
              </w:pBdr>
              <w:spacing w:after="0" w:line="240" w:lineRule="auto"/>
            </w:pPr>
          </w:p>
          <w:p w14:paraId="53260E09" w14:textId="77777777" w:rsidR="005B5BCE" w:rsidRPr="00EB2961" w:rsidRDefault="005B5BCE" w:rsidP="0000541C"/>
          <w:p w14:paraId="75F54BBA" w14:textId="77777777" w:rsidR="005B5BCE" w:rsidRPr="00EB2961" w:rsidRDefault="005B5BCE" w:rsidP="0000541C"/>
          <w:p w14:paraId="5E672451" w14:textId="77777777" w:rsidR="005B5BCE" w:rsidRPr="00EB2961" w:rsidRDefault="005B5BCE" w:rsidP="0000541C"/>
          <w:p w14:paraId="35E91A1B" w14:textId="77777777" w:rsidR="005B5BCE" w:rsidRDefault="005B5BCE" w:rsidP="0000541C"/>
          <w:p w14:paraId="4A9B601D" w14:textId="77777777" w:rsidR="005B5BCE" w:rsidRPr="00EB2961" w:rsidRDefault="005B5BCE" w:rsidP="0000541C">
            <w:r>
              <w:t>4,2</w:t>
            </w:r>
          </w:p>
        </w:tc>
        <w:tc>
          <w:tcPr>
            <w:tcW w:w="934" w:type="dxa"/>
            <w:vMerge w:val="restart"/>
            <w:shd w:val="clear" w:color="auto" w:fill="auto"/>
            <w:tcMar>
              <w:top w:w="100" w:type="dxa"/>
              <w:left w:w="100" w:type="dxa"/>
              <w:bottom w:w="100" w:type="dxa"/>
              <w:right w:w="100" w:type="dxa"/>
            </w:tcMar>
          </w:tcPr>
          <w:p w14:paraId="45C31E5D" w14:textId="77777777" w:rsidR="005B5BCE" w:rsidRDefault="005B5BCE" w:rsidP="0000541C">
            <w:pPr>
              <w:widowControl w:val="0"/>
              <w:pBdr>
                <w:top w:val="nil"/>
                <w:left w:val="nil"/>
                <w:bottom w:val="nil"/>
                <w:right w:val="nil"/>
                <w:between w:val="nil"/>
              </w:pBdr>
              <w:spacing w:after="0" w:line="240" w:lineRule="auto"/>
            </w:pPr>
          </w:p>
          <w:p w14:paraId="6970A9DA" w14:textId="77777777" w:rsidR="005B5BCE" w:rsidRPr="00EB2961" w:rsidRDefault="005B5BCE" w:rsidP="0000541C"/>
          <w:p w14:paraId="223108C2" w14:textId="77777777" w:rsidR="005B5BCE" w:rsidRPr="00EB2961" w:rsidRDefault="005B5BCE" w:rsidP="0000541C"/>
          <w:p w14:paraId="4E29B7EB" w14:textId="77777777" w:rsidR="005B5BCE" w:rsidRPr="00EB2961" w:rsidRDefault="005B5BCE" w:rsidP="0000541C"/>
          <w:p w14:paraId="31818A1D" w14:textId="77777777" w:rsidR="005B5BCE" w:rsidRDefault="005B5BCE" w:rsidP="0000541C"/>
          <w:p w14:paraId="519C48E9" w14:textId="77777777" w:rsidR="005B5BCE" w:rsidRPr="00EB2961" w:rsidRDefault="005B5BCE" w:rsidP="0000541C">
            <w:r>
              <w:t>0</w:t>
            </w:r>
          </w:p>
        </w:tc>
        <w:tc>
          <w:tcPr>
            <w:tcW w:w="934" w:type="dxa"/>
            <w:vMerge w:val="restart"/>
            <w:shd w:val="clear" w:color="auto" w:fill="auto"/>
            <w:tcMar>
              <w:top w:w="100" w:type="dxa"/>
              <w:left w:w="100" w:type="dxa"/>
              <w:bottom w:w="100" w:type="dxa"/>
              <w:right w:w="100" w:type="dxa"/>
            </w:tcMar>
          </w:tcPr>
          <w:p w14:paraId="73A5EC55" w14:textId="77777777" w:rsidR="005B5BCE" w:rsidRDefault="005B5BCE" w:rsidP="0000541C">
            <w:pPr>
              <w:widowControl w:val="0"/>
              <w:pBdr>
                <w:top w:val="nil"/>
                <w:left w:val="nil"/>
                <w:bottom w:val="nil"/>
                <w:right w:val="nil"/>
                <w:between w:val="nil"/>
              </w:pBdr>
              <w:spacing w:after="0" w:line="240" w:lineRule="auto"/>
            </w:pPr>
          </w:p>
          <w:p w14:paraId="3F6862FA" w14:textId="77777777" w:rsidR="005B5BCE" w:rsidRPr="00EB2961" w:rsidRDefault="005B5BCE" w:rsidP="0000541C"/>
          <w:p w14:paraId="22A9F274" w14:textId="77777777" w:rsidR="005B5BCE" w:rsidRPr="00EB2961" w:rsidRDefault="005B5BCE" w:rsidP="0000541C"/>
          <w:p w14:paraId="6CC7199D" w14:textId="77777777" w:rsidR="005B5BCE" w:rsidRPr="00EB2961" w:rsidRDefault="005B5BCE" w:rsidP="0000541C"/>
          <w:p w14:paraId="2D2E9532" w14:textId="77777777" w:rsidR="005B5BCE" w:rsidRDefault="005B5BCE" w:rsidP="0000541C"/>
          <w:p w14:paraId="6F1E6E10" w14:textId="77777777" w:rsidR="005B5BCE" w:rsidRPr="00EB2961" w:rsidRDefault="005B5BCE" w:rsidP="0000541C">
            <w:r>
              <w:t>100</w:t>
            </w:r>
          </w:p>
        </w:tc>
        <w:tc>
          <w:tcPr>
            <w:tcW w:w="934" w:type="dxa"/>
            <w:vMerge w:val="restart"/>
            <w:shd w:val="clear" w:color="auto" w:fill="auto"/>
            <w:tcMar>
              <w:top w:w="100" w:type="dxa"/>
              <w:left w:w="100" w:type="dxa"/>
              <w:bottom w:w="100" w:type="dxa"/>
              <w:right w:w="100" w:type="dxa"/>
            </w:tcMar>
          </w:tcPr>
          <w:p w14:paraId="7D713FEA" w14:textId="77777777" w:rsidR="005B5BCE" w:rsidRDefault="005B5BCE" w:rsidP="0000541C">
            <w:pPr>
              <w:widowControl w:val="0"/>
              <w:pBdr>
                <w:top w:val="nil"/>
                <w:left w:val="nil"/>
                <w:bottom w:val="nil"/>
                <w:right w:val="nil"/>
                <w:between w:val="nil"/>
              </w:pBdr>
              <w:spacing w:after="0" w:line="240" w:lineRule="auto"/>
            </w:pPr>
          </w:p>
          <w:p w14:paraId="7CADE79E" w14:textId="77777777" w:rsidR="005B5BCE" w:rsidRPr="00EB2961" w:rsidRDefault="005B5BCE" w:rsidP="0000541C"/>
          <w:p w14:paraId="369BA317" w14:textId="77777777" w:rsidR="005B5BCE" w:rsidRPr="00EB2961" w:rsidRDefault="005B5BCE" w:rsidP="0000541C"/>
          <w:p w14:paraId="0BCC8B97" w14:textId="77777777" w:rsidR="005B5BCE" w:rsidRPr="00EB2961" w:rsidRDefault="005B5BCE" w:rsidP="0000541C"/>
          <w:p w14:paraId="4113D85A" w14:textId="77777777" w:rsidR="005B5BCE" w:rsidRDefault="005B5BCE" w:rsidP="0000541C"/>
          <w:p w14:paraId="315FCCE3" w14:textId="77777777" w:rsidR="005B5BCE" w:rsidRDefault="005B5BCE" w:rsidP="0000541C">
            <w:r>
              <w:t>97</w:t>
            </w:r>
          </w:p>
          <w:p w14:paraId="4343F249" w14:textId="77777777" w:rsidR="005B5BCE" w:rsidRPr="00EB2961" w:rsidRDefault="005B5BCE" w:rsidP="0000541C">
            <w:r>
              <w:t>97%</w:t>
            </w:r>
          </w:p>
        </w:tc>
        <w:tc>
          <w:tcPr>
            <w:tcW w:w="741" w:type="dxa"/>
            <w:vMerge w:val="restart"/>
            <w:shd w:val="clear" w:color="auto" w:fill="auto"/>
            <w:tcMar>
              <w:top w:w="100" w:type="dxa"/>
              <w:left w:w="100" w:type="dxa"/>
              <w:bottom w:w="100" w:type="dxa"/>
              <w:right w:w="100" w:type="dxa"/>
            </w:tcMar>
          </w:tcPr>
          <w:p w14:paraId="20B2C1D9" w14:textId="77777777" w:rsidR="005B5BCE" w:rsidRDefault="005B5BCE" w:rsidP="0000541C">
            <w:pPr>
              <w:widowControl w:val="0"/>
              <w:pBdr>
                <w:top w:val="nil"/>
                <w:left w:val="nil"/>
                <w:bottom w:val="nil"/>
                <w:right w:val="nil"/>
                <w:between w:val="nil"/>
              </w:pBdr>
              <w:spacing w:after="0" w:line="240" w:lineRule="auto"/>
            </w:pPr>
          </w:p>
          <w:p w14:paraId="04C367D2" w14:textId="77777777" w:rsidR="005B5BCE" w:rsidRPr="00EB2961" w:rsidRDefault="005B5BCE" w:rsidP="0000541C"/>
          <w:p w14:paraId="5772896D" w14:textId="77777777" w:rsidR="005B5BCE" w:rsidRPr="00EB2961" w:rsidRDefault="005B5BCE" w:rsidP="0000541C"/>
          <w:p w14:paraId="600F05E5" w14:textId="77777777" w:rsidR="005B5BCE" w:rsidRPr="00EB2961" w:rsidRDefault="005B5BCE" w:rsidP="0000541C"/>
          <w:p w14:paraId="3B62003A" w14:textId="77777777" w:rsidR="005B5BCE" w:rsidRDefault="005B5BCE" w:rsidP="0000541C"/>
          <w:p w14:paraId="39AF8956" w14:textId="77777777" w:rsidR="005B5BCE" w:rsidRDefault="005B5BCE" w:rsidP="0000541C">
            <w:r>
              <w:t>97</w:t>
            </w:r>
          </w:p>
          <w:p w14:paraId="1E348109" w14:textId="77777777" w:rsidR="005B5BCE" w:rsidRPr="00EB2961" w:rsidRDefault="005B5BCE" w:rsidP="0000541C">
            <w:r>
              <w:t>97%</w:t>
            </w:r>
          </w:p>
        </w:tc>
      </w:tr>
      <w:tr w:rsidR="005B5BCE" w14:paraId="1A4E0DA4" w14:textId="77777777" w:rsidTr="0000541C">
        <w:tc>
          <w:tcPr>
            <w:tcW w:w="933" w:type="dxa"/>
            <w:vMerge/>
            <w:shd w:val="clear" w:color="auto" w:fill="auto"/>
            <w:tcMar>
              <w:top w:w="100" w:type="dxa"/>
              <w:left w:w="100" w:type="dxa"/>
              <w:bottom w:w="100" w:type="dxa"/>
              <w:right w:w="100" w:type="dxa"/>
            </w:tcMar>
          </w:tcPr>
          <w:p w14:paraId="3FE965E5"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77F6CB2B"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51DD2DAD" w14:textId="77777777" w:rsidR="005B5BCE" w:rsidRPr="0013252C" w:rsidRDefault="005B5BCE" w:rsidP="0000541C">
            <w:pPr>
              <w:widowControl w:val="0"/>
              <w:pBdr>
                <w:top w:val="nil"/>
                <w:left w:val="nil"/>
                <w:bottom w:val="nil"/>
                <w:right w:val="nil"/>
                <w:between w:val="nil"/>
              </w:pBdr>
              <w:spacing w:after="0" w:line="240" w:lineRule="auto"/>
              <w:rPr>
                <w:sz w:val="18"/>
                <w:szCs w:val="18"/>
              </w:rPr>
            </w:pPr>
            <w:r w:rsidRPr="0013252C">
              <w:rPr>
                <w:sz w:val="18"/>
                <w:szCs w:val="18"/>
              </w:rPr>
              <w:t>Liczba osób zadowolonych z otrzymanego doradztwa</w:t>
            </w:r>
          </w:p>
        </w:tc>
        <w:tc>
          <w:tcPr>
            <w:tcW w:w="1153" w:type="dxa"/>
            <w:shd w:val="clear" w:color="auto" w:fill="auto"/>
            <w:tcMar>
              <w:top w:w="100" w:type="dxa"/>
              <w:left w:w="100" w:type="dxa"/>
              <w:bottom w:w="100" w:type="dxa"/>
              <w:right w:w="100" w:type="dxa"/>
            </w:tcMar>
          </w:tcPr>
          <w:p w14:paraId="2D2E25D5"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5E6E2A01" w14:textId="77777777" w:rsidR="005B5BCE" w:rsidRDefault="005B5BCE" w:rsidP="0000541C">
            <w:pPr>
              <w:widowControl w:val="0"/>
              <w:pBdr>
                <w:top w:val="nil"/>
                <w:left w:val="nil"/>
                <w:bottom w:val="nil"/>
                <w:right w:val="nil"/>
                <w:between w:val="nil"/>
              </w:pBdr>
              <w:spacing w:after="0" w:line="240" w:lineRule="auto"/>
            </w:pPr>
            <w:r>
              <w:t>szt.</w:t>
            </w:r>
          </w:p>
        </w:tc>
        <w:tc>
          <w:tcPr>
            <w:tcW w:w="1153" w:type="dxa"/>
            <w:shd w:val="clear" w:color="auto" w:fill="auto"/>
            <w:tcMar>
              <w:top w:w="100" w:type="dxa"/>
              <w:left w:w="100" w:type="dxa"/>
              <w:bottom w:w="100" w:type="dxa"/>
              <w:right w:w="100" w:type="dxa"/>
            </w:tcMar>
          </w:tcPr>
          <w:p w14:paraId="434E4919" w14:textId="77777777" w:rsidR="005B5BCE" w:rsidRDefault="005B5BCE" w:rsidP="0000541C">
            <w:pPr>
              <w:widowControl w:val="0"/>
              <w:pBdr>
                <w:top w:val="nil"/>
                <w:left w:val="nil"/>
                <w:bottom w:val="nil"/>
                <w:right w:val="nil"/>
                <w:between w:val="nil"/>
              </w:pBdr>
              <w:spacing w:after="0" w:line="240" w:lineRule="auto"/>
            </w:pPr>
            <w:r>
              <w:t>0</w:t>
            </w:r>
          </w:p>
        </w:tc>
        <w:tc>
          <w:tcPr>
            <w:tcW w:w="1154" w:type="dxa"/>
            <w:shd w:val="clear" w:color="auto" w:fill="auto"/>
            <w:tcMar>
              <w:top w:w="100" w:type="dxa"/>
              <w:left w:w="100" w:type="dxa"/>
              <w:bottom w:w="100" w:type="dxa"/>
              <w:right w:w="100" w:type="dxa"/>
            </w:tcMar>
          </w:tcPr>
          <w:p w14:paraId="2D570AAA" w14:textId="77777777" w:rsidR="005B5BCE" w:rsidRDefault="005B5BCE" w:rsidP="0000541C">
            <w:pPr>
              <w:widowControl w:val="0"/>
              <w:pBdr>
                <w:top w:val="nil"/>
                <w:left w:val="nil"/>
                <w:bottom w:val="nil"/>
                <w:right w:val="nil"/>
                <w:between w:val="nil"/>
              </w:pBdr>
              <w:spacing w:after="0" w:line="240" w:lineRule="auto"/>
            </w:pPr>
            <w:r>
              <w:t>60</w:t>
            </w:r>
          </w:p>
        </w:tc>
        <w:tc>
          <w:tcPr>
            <w:tcW w:w="934" w:type="dxa"/>
            <w:shd w:val="clear" w:color="auto" w:fill="auto"/>
            <w:tcMar>
              <w:top w:w="100" w:type="dxa"/>
              <w:left w:w="100" w:type="dxa"/>
              <w:bottom w:w="100" w:type="dxa"/>
              <w:right w:w="100" w:type="dxa"/>
            </w:tcMar>
          </w:tcPr>
          <w:p w14:paraId="7F40F9A4" w14:textId="77777777" w:rsidR="005B5BCE" w:rsidRDefault="005B5BCE" w:rsidP="0000541C">
            <w:pPr>
              <w:widowControl w:val="0"/>
              <w:pBdr>
                <w:top w:val="nil"/>
                <w:left w:val="nil"/>
                <w:bottom w:val="nil"/>
                <w:right w:val="nil"/>
                <w:between w:val="nil"/>
              </w:pBdr>
              <w:spacing w:after="0" w:line="240" w:lineRule="auto"/>
            </w:pPr>
            <w:r>
              <w:t>97   100%</w:t>
            </w:r>
          </w:p>
        </w:tc>
        <w:tc>
          <w:tcPr>
            <w:tcW w:w="1154" w:type="dxa"/>
            <w:vMerge/>
            <w:shd w:val="clear" w:color="auto" w:fill="auto"/>
            <w:tcMar>
              <w:top w:w="100" w:type="dxa"/>
              <w:left w:w="100" w:type="dxa"/>
              <w:bottom w:w="100" w:type="dxa"/>
              <w:right w:w="100" w:type="dxa"/>
            </w:tcMar>
          </w:tcPr>
          <w:p w14:paraId="7AB5F944" w14:textId="77777777" w:rsidR="005B5BCE" w:rsidRDefault="005B5BCE" w:rsidP="0000541C">
            <w:pPr>
              <w:widowControl w:val="0"/>
              <w:pBdr>
                <w:top w:val="nil"/>
                <w:left w:val="nil"/>
                <w:bottom w:val="nil"/>
                <w:right w:val="nil"/>
                <w:between w:val="nil"/>
              </w:pBdr>
              <w:spacing w:after="0" w:line="240" w:lineRule="auto"/>
            </w:pPr>
          </w:p>
        </w:tc>
        <w:tc>
          <w:tcPr>
            <w:tcW w:w="1211" w:type="dxa"/>
            <w:vMerge/>
            <w:shd w:val="clear" w:color="auto" w:fill="auto"/>
            <w:tcMar>
              <w:top w:w="100" w:type="dxa"/>
              <w:left w:w="100" w:type="dxa"/>
              <w:bottom w:w="100" w:type="dxa"/>
              <w:right w:w="100" w:type="dxa"/>
            </w:tcMar>
          </w:tcPr>
          <w:p w14:paraId="3228AD1A" w14:textId="77777777" w:rsidR="005B5BCE" w:rsidRDefault="005B5BCE" w:rsidP="0000541C">
            <w:pPr>
              <w:widowControl w:val="0"/>
              <w:pBdr>
                <w:top w:val="nil"/>
                <w:left w:val="nil"/>
                <w:bottom w:val="nil"/>
                <w:right w:val="nil"/>
                <w:between w:val="nil"/>
              </w:pBdr>
              <w:spacing w:after="0" w:line="240" w:lineRule="auto"/>
            </w:pPr>
          </w:p>
        </w:tc>
        <w:tc>
          <w:tcPr>
            <w:tcW w:w="1134" w:type="dxa"/>
            <w:vMerge/>
            <w:shd w:val="clear" w:color="auto" w:fill="auto"/>
            <w:tcMar>
              <w:top w:w="100" w:type="dxa"/>
              <w:left w:w="100" w:type="dxa"/>
              <w:bottom w:w="100" w:type="dxa"/>
              <w:right w:w="100" w:type="dxa"/>
            </w:tcMar>
          </w:tcPr>
          <w:p w14:paraId="5D857A9C"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64BDAD67"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BB2367C"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EE12CBB" w14:textId="77777777" w:rsidR="005B5BCE" w:rsidRDefault="005B5BCE" w:rsidP="0000541C">
            <w:pPr>
              <w:widowControl w:val="0"/>
              <w:pBdr>
                <w:top w:val="nil"/>
                <w:left w:val="nil"/>
                <w:bottom w:val="nil"/>
                <w:right w:val="nil"/>
                <w:between w:val="nil"/>
              </w:pBdr>
              <w:spacing w:after="0" w:line="240" w:lineRule="auto"/>
            </w:pPr>
          </w:p>
        </w:tc>
        <w:tc>
          <w:tcPr>
            <w:tcW w:w="741" w:type="dxa"/>
            <w:vMerge/>
            <w:shd w:val="clear" w:color="auto" w:fill="auto"/>
            <w:tcMar>
              <w:top w:w="100" w:type="dxa"/>
              <w:left w:w="100" w:type="dxa"/>
              <w:bottom w:w="100" w:type="dxa"/>
              <w:right w:w="100" w:type="dxa"/>
            </w:tcMar>
          </w:tcPr>
          <w:p w14:paraId="7F7DDB2B" w14:textId="77777777" w:rsidR="005B5BCE" w:rsidRDefault="005B5BCE" w:rsidP="0000541C">
            <w:pPr>
              <w:widowControl w:val="0"/>
              <w:pBdr>
                <w:top w:val="nil"/>
                <w:left w:val="nil"/>
                <w:bottom w:val="nil"/>
                <w:right w:val="nil"/>
                <w:between w:val="nil"/>
              </w:pBdr>
              <w:spacing w:after="0" w:line="240" w:lineRule="auto"/>
            </w:pPr>
          </w:p>
        </w:tc>
      </w:tr>
      <w:tr w:rsidR="005B5BCE" w14:paraId="6CC77E2C" w14:textId="77777777" w:rsidTr="0000541C">
        <w:tc>
          <w:tcPr>
            <w:tcW w:w="933" w:type="dxa"/>
            <w:vMerge/>
            <w:shd w:val="clear" w:color="auto" w:fill="auto"/>
            <w:tcMar>
              <w:top w:w="100" w:type="dxa"/>
              <w:left w:w="100" w:type="dxa"/>
              <w:bottom w:w="100" w:type="dxa"/>
              <w:right w:w="100" w:type="dxa"/>
            </w:tcMar>
          </w:tcPr>
          <w:p w14:paraId="3F6DFA5C" w14:textId="77777777" w:rsidR="005B5BCE" w:rsidRDefault="005B5BCE" w:rsidP="0000541C">
            <w:pPr>
              <w:widowControl w:val="0"/>
              <w:pBdr>
                <w:top w:val="nil"/>
                <w:left w:val="nil"/>
                <w:bottom w:val="nil"/>
                <w:right w:val="nil"/>
                <w:between w:val="nil"/>
              </w:pBdr>
              <w:spacing w:after="0" w:line="240" w:lineRule="auto"/>
            </w:pPr>
          </w:p>
        </w:tc>
        <w:tc>
          <w:tcPr>
            <w:tcW w:w="14675" w:type="dxa"/>
            <w:gridSpan w:val="14"/>
            <w:shd w:val="clear" w:color="auto" w:fill="FFC000"/>
            <w:tcMar>
              <w:top w:w="100" w:type="dxa"/>
              <w:left w:w="100" w:type="dxa"/>
              <w:bottom w:w="100" w:type="dxa"/>
              <w:right w:w="100" w:type="dxa"/>
            </w:tcMar>
          </w:tcPr>
          <w:p w14:paraId="792A7495" w14:textId="77777777" w:rsidR="005B5BCE" w:rsidRDefault="005B5BCE" w:rsidP="0000541C">
            <w:pPr>
              <w:widowControl w:val="0"/>
              <w:pBdr>
                <w:top w:val="nil"/>
                <w:left w:val="nil"/>
                <w:bottom w:val="nil"/>
                <w:right w:val="nil"/>
                <w:between w:val="nil"/>
              </w:pBdr>
              <w:spacing w:after="0" w:line="240" w:lineRule="auto"/>
            </w:pPr>
          </w:p>
        </w:tc>
      </w:tr>
      <w:tr w:rsidR="005B5BCE" w14:paraId="1640124B" w14:textId="77777777" w:rsidTr="0000541C">
        <w:tc>
          <w:tcPr>
            <w:tcW w:w="933" w:type="dxa"/>
            <w:vMerge/>
            <w:shd w:val="clear" w:color="auto" w:fill="auto"/>
            <w:tcMar>
              <w:top w:w="100" w:type="dxa"/>
              <w:left w:w="100" w:type="dxa"/>
              <w:bottom w:w="100" w:type="dxa"/>
              <w:right w:w="100" w:type="dxa"/>
            </w:tcMar>
          </w:tcPr>
          <w:p w14:paraId="3C405C8A" w14:textId="77777777" w:rsidR="005B5BCE" w:rsidRDefault="005B5BCE" w:rsidP="0000541C">
            <w:pPr>
              <w:widowControl w:val="0"/>
              <w:pBdr>
                <w:top w:val="nil"/>
                <w:left w:val="nil"/>
                <w:bottom w:val="nil"/>
                <w:right w:val="nil"/>
                <w:between w:val="nil"/>
              </w:pBdr>
              <w:spacing w:after="0" w:line="240" w:lineRule="auto"/>
            </w:pPr>
          </w:p>
        </w:tc>
        <w:tc>
          <w:tcPr>
            <w:tcW w:w="933" w:type="dxa"/>
            <w:vMerge w:val="restart"/>
            <w:shd w:val="clear" w:color="auto" w:fill="auto"/>
            <w:tcMar>
              <w:top w:w="100" w:type="dxa"/>
              <w:left w:w="100" w:type="dxa"/>
              <w:bottom w:w="100" w:type="dxa"/>
              <w:right w:w="100" w:type="dxa"/>
            </w:tcMar>
          </w:tcPr>
          <w:p w14:paraId="0C2AEC08" w14:textId="77777777" w:rsidR="005B5BCE" w:rsidRDefault="005B5BCE" w:rsidP="0000541C">
            <w:pPr>
              <w:widowControl w:val="0"/>
              <w:pBdr>
                <w:top w:val="nil"/>
                <w:left w:val="nil"/>
                <w:bottom w:val="nil"/>
                <w:right w:val="nil"/>
                <w:between w:val="nil"/>
              </w:pBdr>
              <w:spacing w:after="0" w:line="240" w:lineRule="auto"/>
            </w:pPr>
          </w:p>
          <w:p w14:paraId="65ADB6D6" w14:textId="77777777" w:rsidR="005B5BCE" w:rsidRDefault="005B5BCE" w:rsidP="0000541C">
            <w:pPr>
              <w:widowControl w:val="0"/>
              <w:pBdr>
                <w:top w:val="nil"/>
                <w:left w:val="nil"/>
                <w:bottom w:val="nil"/>
                <w:right w:val="nil"/>
                <w:between w:val="nil"/>
              </w:pBdr>
              <w:spacing w:after="0" w:line="240" w:lineRule="auto"/>
            </w:pPr>
          </w:p>
          <w:p w14:paraId="544C17F7" w14:textId="77777777" w:rsidR="005B5BCE" w:rsidRDefault="005B5BCE" w:rsidP="0000541C">
            <w:pPr>
              <w:widowControl w:val="0"/>
              <w:pBdr>
                <w:top w:val="nil"/>
                <w:left w:val="nil"/>
                <w:bottom w:val="nil"/>
                <w:right w:val="nil"/>
                <w:between w:val="nil"/>
              </w:pBdr>
              <w:spacing w:after="0" w:line="240" w:lineRule="auto"/>
            </w:pPr>
          </w:p>
          <w:p w14:paraId="064051F9" w14:textId="77777777" w:rsidR="005B5BCE" w:rsidRDefault="005B5BCE" w:rsidP="0000541C">
            <w:pPr>
              <w:widowControl w:val="0"/>
              <w:pBdr>
                <w:top w:val="nil"/>
                <w:left w:val="nil"/>
                <w:bottom w:val="nil"/>
                <w:right w:val="nil"/>
                <w:between w:val="nil"/>
              </w:pBdr>
              <w:spacing w:after="0" w:line="240" w:lineRule="auto"/>
            </w:pPr>
          </w:p>
          <w:p w14:paraId="6C957EDE" w14:textId="77777777" w:rsidR="005B5BCE" w:rsidRDefault="005B5BCE" w:rsidP="0000541C">
            <w:pPr>
              <w:widowControl w:val="0"/>
              <w:pBdr>
                <w:top w:val="nil"/>
                <w:left w:val="nil"/>
                <w:bottom w:val="nil"/>
                <w:right w:val="nil"/>
                <w:between w:val="nil"/>
              </w:pBdr>
              <w:spacing w:after="0" w:line="240" w:lineRule="auto"/>
            </w:pPr>
          </w:p>
          <w:p w14:paraId="3E30FA71" w14:textId="77777777" w:rsidR="005B5BCE" w:rsidRDefault="005B5BCE" w:rsidP="0000541C">
            <w:pPr>
              <w:widowControl w:val="0"/>
              <w:pBdr>
                <w:top w:val="nil"/>
                <w:left w:val="nil"/>
                <w:bottom w:val="nil"/>
                <w:right w:val="nil"/>
                <w:between w:val="nil"/>
              </w:pBdr>
              <w:spacing w:after="0" w:line="240" w:lineRule="auto"/>
            </w:pPr>
          </w:p>
          <w:p w14:paraId="78049B30" w14:textId="77777777" w:rsidR="005B5BCE" w:rsidRDefault="005B5BCE" w:rsidP="0000541C">
            <w:pPr>
              <w:widowControl w:val="0"/>
              <w:pBdr>
                <w:top w:val="nil"/>
                <w:left w:val="nil"/>
                <w:bottom w:val="nil"/>
                <w:right w:val="nil"/>
                <w:between w:val="nil"/>
              </w:pBdr>
              <w:spacing w:after="0" w:line="240" w:lineRule="auto"/>
            </w:pPr>
          </w:p>
          <w:p w14:paraId="63C26DFB" w14:textId="77777777" w:rsidR="005B5BCE" w:rsidRDefault="005B5BCE" w:rsidP="0000541C">
            <w:pPr>
              <w:widowControl w:val="0"/>
              <w:pBdr>
                <w:top w:val="nil"/>
                <w:left w:val="nil"/>
                <w:bottom w:val="nil"/>
                <w:right w:val="nil"/>
                <w:between w:val="nil"/>
              </w:pBdr>
              <w:spacing w:after="0" w:line="240" w:lineRule="auto"/>
            </w:pPr>
            <w:r w:rsidRPr="003C0111">
              <w:t>Wzrost aktywności    społecznej mieszkańców</w:t>
            </w:r>
          </w:p>
        </w:tc>
        <w:tc>
          <w:tcPr>
            <w:tcW w:w="1153" w:type="dxa"/>
            <w:shd w:val="clear" w:color="auto" w:fill="auto"/>
            <w:tcMar>
              <w:top w:w="100" w:type="dxa"/>
              <w:left w:w="100" w:type="dxa"/>
              <w:bottom w:w="100" w:type="dxa"/>
              <w:right w:w="100" w:type="dxa"/>
            </w:tcMar>
          </w:tcPr>
          <w:p w14:paraId="3502259A" w14:textId="77777777" w:rsidR="005B5BCE" w:rsidRPr="00081252" w:rsidRDefault="005B5BCE" w:rsidP="0000541C">
            <w:pPr>
              <w:widowControl w:val="0"/>
              <w:pBdr>
                <w:top w:val="nil"/>
                <w:left w:val="nil"/>
                <w:bottom w:val="nil"/>
                <w:right w:val="nil"/>
                <w:between w:val="nil"/>
              </w:pBdr>
              <w:spacing w:after="0" w:line="240" w:lineRule="auto"/>
              <w:rPr>
                <w:sz w:val="18"/>
                <w:szCs w:val="18"/>
              </w:rPr>
            </w:pPr>
            <w:r w:rsidRPr="00081252">
              <w:rPr>
                <w:sz w:val="18"/>
                <w:szCs w:val="18"/>
              </w:rPr>
              <w:lastRenderedPageBreak/>
              <w:t xml:space="preserve">liczby osób korzystających z nowych  obiektów infrastruktury  turystycznej </w:t>
            </w:r>
            <w:r w:rsidRPr="00081252">
              <w:rPr>
                <w:sz w:val="18"/>
                <w:szCs w:val="18"/>
              </w:rPr>
              <w:lastRenderedPageBreak/>
              <w:t>lub  rekreacyjnej lub kulturalnej</w:t>
            </w:r>
          </w:p>
        </w:tc>
        <w:tc>
          <w:tcPr>
            <w:tcW w:w="1153" w:type="dxa"/>
            <w:shd w:val="clear" w:color="auto" w:fill="auto"/>
            <w:tcMar>
              <w:top w:w="100" w:type="dxa"/>
              <w:left w:w="100" w:type="dxa"/>
              <w:bottom w:w="100" w:type="dxa"/>
              <w:right w:w="100" w:type="dxa"/>
            </w:tcMar>
          </w:tcPr>
          <w:p w14:paraId="2E69629B"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1BF8B019" w14:textId="77777777" w:rsidR="005B5BCE" w:rsidRDefault="005B5BCE" w:rsidP="0000541C">
            <w:pPr>
              <w:widowControl w:val="0"/>
              <w:pBdr>
                <w:top w:val="nil"/>
                <w:left w:val="nil"/>
                <w:bottom w:val="nil"/>
                <w:right w:val="nil"/>
                <w:between w:val="nil"/>
              </w:pBdr>
              <w:spacing w:after="0" w:line="240" w:lineRule="auto"/>
            </w:pPr>
          </w:p>
          <w:p w14:paraId="2E88761E" w14:textId="77777777" w:rsidR="005B5BCE" w:rsidRDefault="005B5BCE" w:rsidP="0000541C"/>
          <w:p w14:paraId="442817DE" w14:textId="77777777" w:rsidR="005B5BCE" w:rsidRPr="00024646" w:rsidRDefault="005B5BCE" w:rsidP="0000541C">
            <w:r>
              <w:t>szt.</w:t>
            </w:r>
          </w:p>
        </w:tc>
        <w:tc>
          <w:tcPr>
            <w:tcW w:w="1153" w:type="dxa"/>
            <w:shd w:val="clear" w:color="auto" w:fill="auto"/>
            <w:tcMar>
              <w:top w:w="100" w:type="dxa"/>
              <w:left w:w="100" w:type="dxa"/>
              <w:bottom w:w="100" w:type="dxa"/>
              <w:right w:w="100" w:type="dxa"/>
            </w:tcMar>
          </w:tcPr>
          <w:p w14:paraId="5128779D" w14:textId="77777777" w:rsidR="005B5BCE" w:rsidRDefault="005B5BCE" w:rsidP="0000541C">
            <w:pPr>
              <w:widowControl w:val="0"/>
              <w:pBdr>
                <w:top w:val="nil"/>
                <w:left w:val="nil"/>
                <w:bottom w:val="nil"/>
                <w:right w:val="nil"/>
                <w:between w:val="nil"/>
              </w:pBdr>
              <w:spacing w:after="0" w:line="240" w:lineRule="auto"/>
            </w:pPr>
          </w:p>
          <w:p w14:paraId="1881A551" w14:textId="77777777" w:rsidR="005B5BCE" w:rsidRDefault="005B5BCE" w:rsidP="0000541C"/>
          <w:p w14:paraId="40AFE1C1" w14:textId="77777777" w:rsidR="005B5BCE" w:rsidRPr="00024646" w:rsidRDefault="005B5BCE" w:rsidP="0000541C">
            <w:r>
              <w:t>0</w:t>
            </w:r>
          </w:p>
        </w:tc>
        <w:tc>
          <w:tcPr>
            <w:tcW w:w="1154" w:type="dxa"/>
            <w:shd w:val="clear" w:color="auto" w:fill="auto"/>
            <w:tcMar>
              <w:top w:w="100" w:type="dxa"/>
              <w:left w:w="100" w:type="dxa"/>
              <w:bottom w:w="100" w:type="dxa"/>
              <w:right w:w="100" w:type="dxa"/>
            </w:tcMar>
          </w:tcPr>
          <w:p w14:paraId="36746DF9" w14:textId="77777777" w:rsidR="005B5BCE" w:rsidRDefault="005B5BCE" w:rsidP="0000541C">
            <w:pPr>
              <w:widowControl w:val="0"/>
              <w:pBdr>
                <w:top w:val="nil"/>
                <w:left w:val="nil"/>
                <w:bottom w:val="nil"/>
                <w:right w:val="nil"/>
                <w:between w:val="nil"/>
              </w:pBdr>
              <w:spacing w:after="0" w:line="240" w:lineRule="auto"/>
            </w:pPr>
          </w:p>
          <w:p w14:paraId="2BABC086" w14:textId="77777777" w:rsidR="005B5BCE" w:rsidRDefault="005B5BCE" w:rsidP="0000541C"/>
          <w:p w14:paraId="7705B110" w14:textId="77777777" w:rsidR="005B5BCE" w:rsidRPr="00024646" w:rsidRDefault="005B5BCE" w:rsidP="0000541C">
            <w:r>
              <w:t>5000</w:t>
            </w:r>
          </w:p>
        </w:tc>
        <w:tc>
          <w:tcPr>
            <w:tcW w:w="934" w:type="dxa"/>
            <w:shd w:val="clear" w:color="auto" w:fill="auto"/>
            <w:tcMar>
              <w:top w:w="100" w:type="dxa"/>
              <w:left w:w="100" w:type="dxa"/>
              <w:bottom w:w="100" w:type="dxa"/>
              <w:right w:w="100" w:type="dxa"/>
            </w:tcMar>
          </w:tcPr>
          <w:p w14:paraId="3066B198" w14:textId="77777777" w:rsidR="005B5BCE" w:rsidRDefault="005B5BCE" w:rsidP="0000541C">
            <w:pPr>
              <w:widowControl w:val="0"/>
              <w:pBdr>
                <w:top w:val="nil"/>
                <w:left w:val="nil"/>
                <w:bottom w:val="nil"/>
                <w:right w:val="nil"/>
                <w:between w:val="nil"/>
              </w:pBdr>
              <w:spacing w:after="0" w:line="240" w:lineRule="auto"/>
            </w:pPr>
          </w:p>
          <w:p w14:paraId="6EB7D494" w14:textId="77777777" w:rsidR="005B5BCE" w:rsidRDefault="005B5BCE" w:rsidP="0000541C"/>
          <w:p w14:paraId="1D633318" w14:textId="77777777" w:rsidR="005B5BCE" w:rsidRDefault="005B5BCE" w:rsidP="0000541C">
            <w:r>
              <w:t>7864</w:t>
            </w:r>
          </w:p>
          <w:p w14:paraId="01ABE6FB" w14:textId="77777777" w:rsidR="005B5BCE" w:rsidRPr="00024646" w:rsidRDefault="005B5BCE" w:rsidP="0000541C">
            <w:r>
              <w:t>100%</w:t>
            </w:r>
          </w:p>
        </w:tc>
        <w:tc>
          <w:tcPr>
            <w:tcW w:w="1154" w:type="dxa"/>
            <w:shd w:val="clear" w:color="auto" w:fill="auto"/>
            <w:tcMar>
              <w:top w:w="100" w:type="dxa"/>
              <w:left w:w="100" w:type="dxa"/>
              <w:bottom w:w="100" w:type="dxa"/>
              <w:right w:w="100" w:type="dxa"/>
            </w:tcMar>
          </w:tcPr>
          <w:p w14:paraId="3AC8D4B2" w14:textId="77777777" w:rsidR="005B5BCE" w:rsidRPr="004018AB" w:rsidRDefault="005B5BCE" w:rsidP="0000541C">
            <w:pPr>
              <w:widowControl w:val="0"/>
              <w:pBdr>
                <w:top w:val="nil"/>
                <w:left w:val="nil"/>
                <w:bottom w:val="nil"/>
                <w:right w:val="nil"/>
                <w:between w:val="nil"/>
              </w:pBdr>
              <w:spacing w:after="0" w:line="240" w:lineRule="auto"/>
              <w:rPr>
                <w:sz w:val="20"/>
                <w:szCs w:val="20"/>
              </w:rPr>
            </w:pPr>
            <w:r w:rsidRPr="004018AB">
              <w:rPr>
                <w:sz w:val="20"/>
                <w:szCs w:val="20"/>
              </w:rPr>
              <w:t>Rozwój infrastruktury turystycznej lub rekreacyjne</w:t>
            </w:r>
            <w:r w:rsidRPr="004018AB">
              <w:rPr>
                <w:sz w:val="20"/>
                <w:szCs w:val="20"/>
              </w:rPr>
              <w:lastRenderedPageBreak/>
              <w:t>j lub kulturalnej</w:t>
            </w:r>
          </w:p>
        </w:tc>
        <w:tc>
          <w:tcPr>
            <w:tcW w:w="1211" w:type="dxa"/>
            <w:shd w:val="clear" w:color="auto" w:fill="auto"/>
            <w:tcMar>
              <w:top w:w="100" w:type="dxa"/>
              <w:left w:w="100" w:type="dxa"/>
              <w:bottom w:w="100" w:type="dxa"/>
              <w:right w:w="100" w:type="dxa"/>
            </w:tcMar>
          </w:tcPr>
          <w:p w14:paraId="45947C45" w14:textId="77777777" w:rsidR="005B5BCE" w:rsidRPr="00081252" w:rsidRDefault="005B5BCE" w:rsidP="0000541C">
            <w:pPr>
              <w:widowControl w:val="0"/>
              <w:pBdr>
                <w:top w:val="nil"/>
                <w:left w:val="nil"/>
                <w:bottom w:val="nil"/>
                <w:right w:val="nil"/>
                <w:between w:val="nil"/>
              </w:pBdr>
              <w:spacing w:after="0" w:line="240" w:lineRule="auto"/>
              <w:rPr>
                <w:sz w:val="18"/>
                <w:szCs w:val="18"/>
              </w:rPr>
            </w:pPr>
            <w:r w:rsidRPr="00081252">
              <w:rPr>
                <w:sz w:val="18"/>
                <w:szCs w:val="18"/>
              </w:rPr>
              <w:lastRenderedPageBreak/>
              <w:t xml:space="preserve">Liczba nowych lub zmodernizowanych obiektów infrastruktury   turystycznej </w:t>
            </w:r>
            <w:r w:rsidRPr="00081252">
              <w:rPr>
                <w:sz w:val="18"/>
                <w:szCs w:val="18"/>
              </w:rPr>
              <w:lastRenderedPageBreak/>
              <w:t>lub  rekreacyjnej lub kulturalnej,</w:t>
            </w:r>
          </w:p>
        </w:tc>
        <w:tc>
          <w:tcPr>
            <w:tcW w:w="1134" w:type="dxa"/>
            <w:shd w:val="clear" w:color="auto" w:fill="auto"/>
            <w:tcMar>
              <w:top w:w="100" w:type="dxa"/>
              <w:left w:w="100" w:type="dxa"/>
              <w:bottom w:w="100" w:type="dxa"/>
              <w:right w:w="100" w:type="dxa"/>
            </w:tcMar>
          </w:tcPr>
          <w:p w14:paraId="6C70381C" w14:textId="77777777" w:rsidR="005B5BCE" w:rsidRDefault="005B5BCE" w:rsidP="0000541C">
            <w:pPr>
              <w:widowControl w:val="0"/>
              <w:pBdr>
                <w:top w:val="nil"/>
                <w:left w:val="nil"/>
                <w:bottom w:val="nil"/>
                <w:right w:val="nil"/>
                <w:between w:val="nil"/>
              </w:pBdr>
              <w:spacing w:after="0" w:line="240" w:lineRule="auto"/>
            </w:pPr>
          </w:p>
          <w:p w14:paraId="28256A3B" w14:textId="77777777" w:rsidR="005B5BCE" w:rsidRDefault="005B5BCE" w:rsidP="0000541C"/>
          <w:p w14:paraId="3E692E2E" w14:textId="77777777" w:rsidR="005B5BCE" w:rsidRPr="003602E7" w:rsidRDefault="005B5BCE" w:rsidP="0000541C">
            <w:r w:rsidRPr="003602E7">
              <w:t>2.4                  2.5</w:t>
            </w:r>
          </w:p>
        </w:tc>
        <w:tc>
          <w:tcPr>
            <w:tcW w:w="934" w:type="dxa"/>
            <w:shd w:val="clear" w:color="auto" w:fill="auto"/>
            <w:tcMar>
              <w:top w:w="100" w:type="dxa"/>
              <w:left w:w="100" w:type="dxa"/>
              <w:bottom w:w="100" w:type="dxa"/>
              <w:right w:w="100" w:type="dxa"/>
            </w:tcMar>
          </w:tcPr>
          <w:p w14:paraId="641D5EE5" w14:textId="77777777" w:rsidR="005B5BCE" w:rsidRDefault="005B5BCE" w:rsidP="0000541C">
            <w:pPr>
              <w:widowControl w:val="0"/>
              <w:pBdr>
                <w:top w:val="nil"/>
                <w:left w:val="nil"/>
                <w:bottom w:val="nil"/>
                <w:right w:val="nil"/>
                <w:between w:val="nil"/>
              </w:pBdr>
              <w:spacing w:after="0" w:line="240" w:lineRule="auto"/>
            </w:pPr>
          </w:p>
          <w:p w14:paraId="55CE5C45" w14:textId="77777777" w:rsidR="005B5BCE" w:rsidRPr="003602E7" w:rsidRDefault="005B5BCE" w:rsidP="0000541C"/>
          <w:p w14:paraId="68B69E2D" w14:textId="77777777" w:rsidR="005B5BCE" w:rsidRDefault="005B5BCE" w:rsidP="0000541C"/>
          <w:p w14:paraId="40DF1FC1" w14:textId="77777777" w:rsidR="005B5BCE" w:rsidRPr="003602E7" w:rsidRDefault="005B5BCE" w:rsidP="0000541C">
            <w:r>
              <w:t>szt.</w:t>
            </w:r>
          </w:p>
        </w:tc>
        <w:tc>
          <w:tcPr>
            <w:tcW w:w="934" w:type="dxa"/>
            <w:shd w:val="clear" w:color="auto" w:fill="auto"/>
            <w:tcMar>
              <w:top w:w="100" w:type="dxa"/>
              <w:left w:w="100" w:type="dxa"/>
              <w:bottom w:w="100" w:type="dxa"/>
              <w:right w:w="100" w:type="dxa"/>
            </w:tcMar>
          </w:tcPr>
          <w:p w14:paraId="4AD20F2C" w14:textId="77777777" w:rsidR="005B5BCE" w:rsidRDefault="005B5BCE" w:rsidP="0000541C">
            <w:pPr>
              <w:widowControl w:val="0"/>
              <w:pBdr>
                <w:top w:val="nil"/>
                <w:left w:val="nil"/>
                <w:bottom w:val="nil"/>
                <w:right w:val="nil"/>
                <w:between w:val="nil"/>
              </w:pBdr>
              <w:spacing w:after="0" w:line="240" w:lineRule="auto"/>
            </w:pPr>
          </w:p>
          <w:p w14:paraId="779CDF93" w14:textId="77777777" w:rsidR="005B5BCE" w:rsidRPr="003602E7" w:rsidRDefault="005B5BCE" w:rsidP="0000541C"/>
          <w:p w14:paraId="583A0D60" w14:textId="77777777" w:rsidR="005B5BCE" w:rsidRDefault="005B5BCE" w:rsidP="0000541C"/>
          <w:p w14:paraId="46200932" w14:textId="77777777" w:rsidR="005B5BCE" w:rsidRPr="003602E7" w:rsidRDefault="005B5BCE" w:rsidP="0000541C">
            <w:r>
              <w:t xml:space="preserve">  26</w:t>
            </w:r>
          </w:p>
        </w:tc>
        <w:tc>
          <w:tcPr>
            <w:tcW w:w="934" w:type="dxa"/>
            <w:shd w:val="clear" w:color="auto" w:fill="auto"/>
            <w:tcMar>
              <w:top w:w="100" w:type="dxa"/>
              <w:left w:w="100" w:type="dxa"/>
              <w:bottom w:w="100" w:type="dxa"/>
              <w:right w:w="100" w:type="dxa"/>
            </w:tcMar>
          </w:tcPr>
          <w:p w14:paraId="560D9D87" w14:textId="77777777" w:rsidR="005B5BCE" w:rsidRDefault="005B5BCE" w:rsidP="0000541C">
            <w:pPr>
              <w:widowControl w:val="0"/>
              <w:pBdr>
                <w:top w:val="nil"/>
                <w:left w:val="nil"/>
                <w:bottom w:val="nil"/>
                <w:right w:val="nil"/>
                <w:between w:val="nil"/>
              </w:pBdr>
              <w:spacing w:after="0" w:line="240" w:lineRule="auto"/>
            </w:pPr>
          </w:p>
          <w:p w14:paraId="63612021" w14:textId="77777777" w:rsidR="005B5BCE" w:rsidRPr="003602E7" w:rsidRDefault="005B5BCE" w:rsidP="0000541C"/>
          <w:p w14:paraId="201A74E5" w14:textId="77777777" w:rsidR="005B5BCE" w:rsidRDefault="005B5BCE" w:rsidP="0000541C"/>
          <w:p w14:paraId="3203460A" w14:textId="77777777" w:rsidR="005B5BCE" w:rsidRDefault="005B5BCE" w:rsidP="0000541C">
            <w:r>
              <w:t>22</w:t>
            </w:r>
          </w:p>
          <w:p w14:paraId="42A2C719" w14:textId="77777777" w:rsidR="005B5BCE" w:rsidRPr="003602E7" w:rsidRDefault="005B5BCE" w:rsidP="0000541C">
            <w:r>
              <w:lastRenderedPageBreak/>
              <w:t>84,61%</w:t>
            </w:r>
          </w:p>
        </w:tc>
        <w:tc>
          <w:tcPr>
            <w:tcW w:w="741" w:type="dxa"/>
            <w:shd w:val="clear" w:color="auto" w:fill="auto"/>
            <w:tcMar>
              <w:top w:w="100" w:type="dxa"/>
              <w:left w:w="100" w:type="dxa"/>
              <w:bottom w:w="100" w:type="dxa"/>
              <w:right w:w="100" w:type="dxa"/>
            </w:tcMar>
          </w:tcPr>
          <w:p w14:paraId="79BCDF46" w14:textId="77777777" w:rsidR="005B5BCE" w:rsidRDefault="005B5BCE" w:rsidP="0000541C">
            <w:pPr>
              <w:widowControl w:val="0"/>
              <w:pBdr>
                <w:top w:val="nil"/>
                <w:left w:val="nil"/>
                <w:bottom w:val="nil"/>
                <w:right w:val="nil"/>
                <w:between w:val="nil"/>
              </w:pBdr>
              <w:spacing w:after="0" w:line="240" w:lineRule="auto"/>
            </w:pPr>
          </w:p>
          <w:p w14:paraId="5DCE6E6C" w14:textId="77777777" w:rsidR="005B5BCE" w:rsidRPr="00024646" w:rsidRDefault="005B5BCE" w:rsidP="0000541C"/>
          <w:p w14:paraId="536F17F3" w14:textId="77777777" w:rsidR="005B5BCE" w:rsidRDefault="005B5BCE" w:rsidP="0000541C"/>
          <w:p w14:paraId="67F6A2A3" w14:textId="77777777" w:rsidR="005B5BCE" w:rsidRDefault="005B5BCE" w:rsidP="0000541C">
            <w:r>
              <w:t>15</w:t>
            </w:r>
          </w:p>
          <w:p w14:paraId="7BCA2D7D" w14:textId="77777777" w:rsidR="005B5BCE" w:rsidRPr="00024646" w:rsidRDefault="005B5BCE" w:rsidP="0000541C">
            <w:r>
              <w:lastRenderedPageBreak/>
              <w:t>57,69%</w:t>
            </w:r>
          </w:p>
        </w:tc>
      </w:tr>
      <w:tr w:rsidR="005B5BCE" w14:paraId="496B300D" w14:textId="77777777" w:rsidTr="0000541C">
        <w:tc>
          <w:tcPr>
            <w:tcW w:w="933" w:type="dxa"/>
            <w:vMerge/>
            <w:shd w:val="clear" w:color="auto" w:fill="auto"/>
            <w:tcMar>
              <w:top w:w="100" w:type="dxa"/>
              <w:left w:w="100" w:type="dxa"/>
              <w:bottom w:w="100" w:type="dxa"/>
              <w:right w:w="100" w:type="dxa"/>
            </w:tcMar>
          </w:tcPr>
          <w:p w14:paraId="330A80B8"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34F8D289"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48B19461" w14:textId="77777777" w:rsidR="005B5BCE" w:rsidRDefault="005B5BCE" w:rsidP="0000541C">
            <w:pPr>
              <w:widowControl w:val="0"/>
              <w:pBdr>
                <w:top w:val="nil"/>
                <w:left w:val="nil"/>
                <w:bottom w:val="nil"/>
                <w:right w:val="nil"/>
                <w:between w:val="nil"/>
              </w:pBdr>
              <w:spacing w:after="0" w:line="240" w:lineRule="auto"/>
            </w:pPr>
          </w:p>
          <w:p w14:paraId="5F96396F" w14:textId="77777777" w:rsidR="005B5BCE" w:rsidRDefault="005B5BCE" w:rsidP="0000541C">
            <w:pPr>
              <w:widowControl w:val="0"/>
              <w:pBdr>
                <w:top w:val="nil"/>
                <w:left w:val="nil"/>
                <w:bottom w:val="nil"/>
                <w:right w:val="nil"/>
                <w:between w:val="nil"/>
              </w:pBdr>
              <w:spacing w:after="0" w:line="240" w:lineRule="auto"/>
            </w:pPr>
          </w:p>
          <w:p w14:paraId="21263C41" w14:textId="77777777" w:rsidR="005B5BCE" w:rsidRDefault="005B5BCE" w:rsidP="0000541C">
            <w:pPr>
              <w:widowControl w:val="0"/>
              <w:pBdr>
                <w:top w:val="nil"/>
                <w:left w:val="nil"/>
                <w:bottom w:val="nil"/>
                <w:right w:val="nil"/>
                <w:between w:val="nil"/>
              </w:pBdr>
              <w:spacing w:after="0" w:line="240" w:lineRule="auto"/>
            </w:pPr>
          </w:p>
          <w:p w14:paraId="52E256CA" w14:textId="77777777" w:rsidR="005B5BCE" w:rsidRDefault="005B5BCE" w:rsidP="0000541C">
            <w:pPr>
              <w:widowControl w:val="0"/>
              <w:pBdr>
                <w:top w:val="nil"/>
                <w:left w:val="nil"/>
                <w:bottom w:val="nil"/>
                <w:right w:val="nil"/>
                <w:between w:val="nil"/>
              </w:pBdr>
              <w:spacing w:after="0" w:line="240" w:lineRule="auto"/>
            </w:pPr>
          </w:p>
          <w:p w14:paraId="502860AB" w14:textId="77777777" w:rsidR="005B5BCE" w:rsidRDefault="005B5BCE" w:rsidP="0000541C">
            <w:pPr>
              <w:widowControl w:val="0"/>
              <w:pBdr>
                <w:top w:val="nil"/>
                <w:left w:val="nil"/>
                <w:bottom w:val="nil"/>
                <w:right w:val="nil"/>
                <w:between w:val="nil"/>
              </w:pBdr>
              <w:spacing w:after="0" w:line="240" w:lineRule="auto"/>
            </w:pPr>
          </w:p>
          <w:p w14:paraId="38115F6E" w14:textId="77777777" w:rsidR="005B5BCE" w:rsidRDefault="005B5BCE" w:rsidP="0000541C">
            <w:pPr>
              <w:widowControl w:val="0"/>
              <w:pBdr>
                <w:top w:val="nil"/>
                <w:left w:val="nil"/>
                <w:bottom w:val="nil"/>
                <w:right w:val="nil"/>
                <w:between w:val="nil"/>
              </w:pBdr>
              <w:spacing w:after="0" w:line="240" w:lineRule="auto"/>
            </w:pPr>
          </w:p>
          <w:p w14:paraId="0D86DA9A" w14:textId="77777777" w:rsidR="005B5BCE" w:rsidRDefault="005B5BCE" w:rsidP="0000541C">
            <w:pPr>
              <w:widowControl w:val="0"/>
              <w:pBdr>
                <w:top w:val="nil"/>
                <w:left w:val="nil"/>
                <w:bottom w:val="nil"/>
                <w:right w:val="nil"/>
                <w:between w:val="nil"/>
              </w:pBdr>
              <w:spacing w:after="0" w:line="240" w:lineRule="auto"/>
            </w:pPr>
          </w:p>
          <w:p w14:paraId="097CFF0B" w14:textId="77777777" w:rsidR="005B5BCE" w:rsidRDefault="005B5BCE" w:rsidP="0000541C">
            <w:pPr>
              <w:widowControl w:val="0"/>
              <w:pBdr>
                <w:top w:val="nil"/>
                <w:left w:val="nil"/>
                <w:bottom w:val="nil"/>
                <w:right w:val="nil"/>
                <w:between w:val="nil"/>
              </w:pBdr>
              <w:spacing w:after="0" w:line="240" w:lineRule="auto"/>
            </w:pPr>
          </w:p>
          <w:p w14:paraId="1B510C36" w14:textId="77777777" w:rsidR="005B5BCE" w:rsidRDefault="005B5BCE" w:rsidP="0000541C">
            <w:pPr>
              <w:widowControl w:val="0"/>
              <w:pBdr>
                <w:top w:val="nil"/>
                <w:left w:val="nil"/>
                <w:bottom w:val="nil"/>
                <w:right w:val="nil"/>
                <w:between w:val="nil"/>
              </w:pBdr>
              <w:spacing w:after="0" w:line="240" w:lineRule="auto"/>
            </w:pPr>
          </w:p>
          <w:p w14:paraId="0F4E2479" w14:textId="77777777" w:rsidR="005B5BCE" w:rsidRDefault="005B5BCE" w:rsidP="0000541C">
            <w:pPr>
              <w:widowControl w:val="0"/>
              <w:pBdr>
                <w:top w:val="nil"/>
                <w:left w:val="nil"/>
                <w:bottom w:val="nil"/>
                <w:right w:val="nil"/>
                <w:between w:val="nil"/>
              </w:pBdr>
              <w:spacing w:after="0" w:line="240" w:lineRule="auto"/>
            </w:pPr>
            <w:r w:rsidRPr="003C0111">
              <w:t>liczba osób uczestniczących w inicjatywach lokalnych</w:t>
            </w:r>
          </w:p>
        </w:tc>
        <w:tc>
          <w:tcPr>
            <w:tcW w:w="1153" w:type="dxa"/>
            <w:vMerge w:val="restart"/>
            <w:shd w:val="clear" w:color="auto" w:fill="auto"/>
            <w:tcMar>
              <w:top w:w="100" w:type="dxa"/>
              <w:left w:w="100" w:type="dxa"/>
              <w:bottom w:w="100" w:type="dxa"/>
              <w:right w:w="100" w:type="dxa"/>
            </w:tcMar>
          </w:tcPr>
          <w:p w14:paraId="43D9F9EB"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1C557C8C"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1697C7FA" w14:textId="77777777" w:rsidR="005B5BCE" w:rsidRDefault="005B5BCE" w:rsidP="0000541C">
            <w:pPr>
              <w:widowControl w:val="0"/>
              <w:pBdr>
                <w:top w:val="nil"/>
                <w:left w:val="nil"/>
                <w:bottom w:val="nil"/>
                <w:right w:val="nil"/>
                <w:between w:val="nil"/>
              </w:pBdr>
              <w:spacing w:after="0" w:line="240" w:lineRule="auto"/>
            </w:pPr>
          </w:p>
        </w:tc>
        <w:tc>
          <w:tcPr>
            <w:tcW w:w="1154" w:type="dxa"/>
            <w:vMerge w:val="restart"/>
            <w:shd w:val="clear" w:color="auto" w:fill="auto"/>
            <w:tcMar>
              <w:top w:w="100" w:type="dxa"/>
              <w:left w:w="100" w:type="dxa"/>
              <w:bottom w:w="100" w:type="dxa"/>
              <w:right w:w="100" w:type="dxa"/>
            </w:tcMar>
          </w:tcPr>
          <w:p w14:paraId="57DF6F60" w14:textId="77777777" w:rsidR="005B5BCE" w:rsidRDefault="005B5BCE" w:rsidP="0000541C">
            <w:pPr>
              <w:widowControl w:val="0"/>
              <w:pBdr>
                <w:top w:val="nil"/>
                <w:left w:val="nil"/>
                <w:bottom w:val="nil"/>
                <w:right w:val="nil"/>
                <w:between w:val="nil"/>
              </w:pBdr>
              <w:spacing w:after="0" w:line="240" w:lineRule="auto"/>
            </w:pPr>
          </w:p>
        </w:tc>
        <w:tc>
          <w:tcPr>
            <w:tcW w:w="934" w:type="dxa"/>
            <w:vMerge w:val="restart"/>
            <w:shd w:val="clear" w:color="auto" w:fill="auto"/>
            <w:tcMar>
              <w:top w:w="100" w:type="dxa"/>
              <w:left w:w="100" w:type="dxa"/>
              <w:bottom w:w="100" w:type="dxa"/>
              <w:right w:w="100" w:type="dxa"/>
            </w:tcMar>
          </w:tcPr>
          <w:p w14:paraId="31C0A080" w14:textId="77777777" w:rsidR="005B5BCE" w:rsidRDefault="005B5BCE" w:rsidP="0000541C">
            <w:pPr>
              <w:widowControl w:val="0"/>
              <w:pBdr>
                <w:top w:val="nil"/>
                <w:left w:val="nil"/>
                <w:bottom w:val="nil"/>
                <w:right w:val="nil"/>
                <w:between w:val="nil"/>
              </w:pBdr>
              <w:spacing w:after="0" w:line="240" w:lineRule="auto"/>
            </w:pPr>
          </w:p>
        </w:tc>
        <w:tc>
          <w:tcPr>
            <w:tcW w:w="1154" w:type="dxa"/>
            <w:vMerge w:val="restart"/>
            <w:shd w:val="clear" w:color="auto" w:fill="auto"/>
            <w:tcMar>
              <w:top w:w="100" w:type="dxa"/>
              <w:left w:w="100" w:type="dxa"/>
              <w:bottom w:w="100" w:type="dxa"/>
              <w:right w:w="100" w:type="dxa"/>
            </w:tcMar>
          </w:tcPr>
          <w:p w14:paraId="45DA142F" w14:textId="77777777" w:rsidR="005B5BCE" w:rsidRDefault="005B5BCE" w:rsidP="0000541C">
            <w:pPr>
              <w:widowControl w:val="0"/>
              <w:pBdr>
                <w:top w:val="nil"/>
                <w:left w:val="nil"/>
                <w:bottom w:val="nil"/>
                <w:right w:val="nil"/>
                <w:between w:val="nil"/>
              </w:pBdr>
              <w:spacing w:after="0" w:line="240" w:lineRule="auto"/>
            </w:pPr>
          </w:p>
          <w:p w14:paraId="5A452611" w14:textId="77777777" w:rsidR="005B5BCE" w:rsidRDefault="005B5BCE" w:rsidP="0000541C">
            <w:pPr>
              <w:widowControl w:val="0"/>
              <w:pBdr>
                <w:top w:val="nil"/>
                <w:left w:val="nil"/>
                <w:bottom w:val="nil"/>
                <w:right w:val="nil"/>
                <w:between w:val="nil"/>
              </w:pBdr>
              <w:spacing w:after="0" w:line="240" w:lineRule="auto"/>
            </w:pPr>
          </w:p>
          <w:p w14:paraId="29D22F99" w14:textId="77777777" w:rsidR="005B5BCE" w:rsidRDefault="005B5BCE" w:rsidP="0000541C">
            <w:pPr>
              <w:widowControl w:val="0"/>
              <w:pBdr>
                <w:top w:val="nil"/>
                <w:left w:val="nil"/>
                <w:bottom w:val="nil"/>
                <w:right w:val="nil"/>
                <w:between w:val="nil"/>
              </w:pBdr>
              <w:spacing w:after="0" w:line="240" w:lineRule="auto"/>
            </w:pPr>
          </w:p>
          <w:p w14:paraId="7F78B6C0" w14:textId="77777777" w:rsidR="005B5BCE" w:rsidRDefault="005B5BCE" w:rsidP="0000541C">
            <w:pPr>
              <w:widowControl w:val="0"/>
              <w:pBdr>
                <w:top w:val="nil"/>
                <w:left w:val="nil"/>
                <w:bottom w:val="nil"/>
                <w:right w:val="nil"/>
                <w:between w:val="nil"/>
              </w:pBdr>
              <w:spacing w:after="0" w:line="240" w:lineRule="auto"/>
            </w:pPr>
          </w:p>
          <w:p w14:paraId="5507F077" w14:textId="77777777" w:rsidR="005B5BCE" w:rsidRDefault="005B5BCE" w:rsidP="0000541C">
            <w:pPr>
              <w:widowControl w:val="0"/>
              <w:pBdr>
                <w:top w:val="nil"/>
                <w:left w:val="nil"/>
                <w:bottom w:val="nil"/>
                <w:right w:val="nil"/>
                <w:between w:val="nil"/>
              </w:pBdr>
              <w:spacing w:after="0" w:line="240" w:lineRule="auto"/>
            </w:pPr>
          </w:p>
          <w:p w14:paraId="2CA0E3DE" w14:textId="77777777" w:rsidR="005B5BCE" w:rsidRDefault="005B5BCE" w:rsidP="0000541C">
            <w:pPr>
              <w:widowControl w:val="0"/>
              <w:pBdr>
                <w:top w:val="nil"/>
                <w:left w:val="nil"/>
                <w:bottom w:val="nil"/>
                <w:right w:val="nil"/>
                <w:between w:val="nil"/>
              </w:pBdr>
              <w:spacing w:after="0" w:line="240" w:lineRule="auto"/>
            </w:pPr>
          </w:p>
          <w:p w14:paraId="33527EEF" w14:textId="77777777" w:rsidR="005B5BCE" w:rsidRDefault="005B5BCE" w:rsidP="0000541C">
            <w:pPr>
              <w:widowControl w:val="0"/>
              <w:pBdr>
                <w:top w:val="nil"/>
                <w:left w:val="nil"/>
                <w:bottom w:val="nil"/>
                <w:right w:val="nil"/>
                <w:between w:val="nil"/>
              </w:pBdr>
              <w:spacing w:after="0" w:line="240" w:lineRule="auto"/>
            </w:pPr>
          </w:p>
          <w:p w14:paraId="7EDC7501" w14:textId="77777777" w:rsidR="005B5BCE" w:rsidRDefault="005B5BCE" w:rsidP="0000541C">
            <w:pPr>
              <w:widowControl w:val="0"/>
              <w:pBdr>
                <w:top w:val="nil"/>
                <w:left w:val="nil"/>
                <w:bottom w:val="nil"/>
                <w:right w:val="nil"/>
                <w:between w:val="nil"/>
              </w:pBdr>
              <w:spacing w:after="0" w:line="240" w:lineRule="auto"/>
            </w:pPr>
          </w:p>
          <w:p w14:paraId="6A81B3ED" w14:textId="77777777" w:rsidR="005B5BCE" w:rsidRDefault="005B5BCE" w:rsidP="0000541C">
            <w:pPr>
              <w:widowControl w:val="0"/>
              <w:pBdr>
                <w:top w:val="nil"/>
                <w:left w:val="nil"/>
                <w:bottom w:val="nil"/>
                <w:right w:val="nil"/>
                <w:between w:val="nil"/>
              </w:pBdr>
              <w:spacing w:after="0" w:line="240" w:lineRule="auto"/>
            </w:pPr>
          </w:p>
          <w:p w14:paraId="0CE08203" w14:textId="77777777" w:rsidR="005B5BCE" w:rsidRDefault="005B5BCE" w:rsidP="0000541C">
            <w:pPr>
              <w:widowControl w:val="0"/>
              <w:pBdr>
                <w:top w:val="nil"/>
                <w:left w:val="nil"/>
                <w:bottom w:val="nil"/>
                <w:right w:val="nil"/>
                <w:between w:val="nil"/>
              </w:pBdr>
              <w:spacing w:after="0" w:line="240" w:lineRule="auto"/>
            </w:pPr>
            <w:r w:rsidRPr="004018AB">
              <w:t>Ziemia Miechowska aktywna kulturalnie      i społecznie</w:t>
            </w:r>
          </w:p>
        </w:tc>
        <w:tc>
          <w:tcPr>
            <w:tcW w:w="1211" w:type="dxa"/>
            <w:shd w:val="clear" w:color="auto" w:fill="auto"/>
            <w:tcMar>
              <w:top w:w="100" w:type="dxa"/>
              <w:left w:w="100" w:type="dxa"/>
              <w:bottom w:w="100" w:type="dxa"/>
              <w:right w:w="100" w:type="dxa"/>
            </w:tcMar>
          </w:tcPr>
          <w:p w14:paraId="1BE86AAF" w14:textId="77777777" w:rsidR="005B5BCE" w:rsidRPr="004018AB" w:rsidRDefault="005B5BCE" w:rsidP="0000541C">
            <w:pPr>
              <w:widowControl w:val="0"/>
              <w:pBdr>
                <w:top w:val="nil"/>
                <w:left w:val="nil"/>
                <w:bottom w:val="nil"/>
                <w:right w:val="nil"/>
                <w:between w:val="nil"/>
              </w:pBdr>
              <w:spacing w:after="0" w:line="240" w:lineRule="auto"/>
              <w:rPr>
                <w:sz w:val="20"/>
                <w:szCs w:val="20"/>
              </w:rPr>
            </w:pPr>
            <w:r w:rsidRPr="004018AB">
              <w:rPr>
                <w:sz w:val="20"/>
                <w:szCs w:val="20"/>
              </w:rPr>
              <w:t>Liczba podmiotów działających w sferze kultury, które otrzymały wsparcie w ramach realizacji LSR</w:t>
            </w:r>
          </w:p>
        </w:tc>
        <w:tc>
          <w:tcPr>
            <w:tcW w:w="1134" w:type="dxa"/>
            <w:shd w:val="clear" w:color="auto" w:fill="auto"/>
            <w:tcMar>
              <w:top w:w="100" w:type="dxa"/>
              <w:left w:w="100" w:type="dxa"/>
              <w:bottom w:w="100" w:type="dxa"/>
              <w:right w:w="100" w:type="dxa"/>
            </w:tcMar>
          </w:tcPr>
          <w:p w14:paraId="3E517AE4" w14:textId="77777777" w:rsidR="005B5BCE" w:rsidRDefault="005B5BCE" w:rsidP="0000541C">
            <w:pPr>
              <w:widowControl w:val="0"/>
              <w:pBdr>
                <w:top w:val="nil"/>
                <w:left w:val="nil"/>
                <w:bottom w:val="nil"/>
                <w:right w:val="nil"/>
                <w:between w:val="nil"/>
              </w:pBdr>
              <w:spacing w:after="0" w:line="240" w:lineRule="auto"/>
            </w:pPr>
          </w:p>
          <w:p w14:paraId="56E442F6" w14:textId="77777777" w:rsidR="005B5BCE" w:rsidRDefault="005B5BCE" w:rsidP="0000541C"/>
          <w:p w14:paraId="0DE9B1CF" w14:textId="77777777" w:rsidR="005B5BCE" w:rsidRPr="00024646" w:rsidRDefault="005B5BCE" w:rsidP="0000541C">
            <w:r>
              <w:t>2.11</w:t>
            </w:r>
          </w:p>
        </w:tc>
        <w:tc>
          <w:tcPr>
            <w:tcW w:w="934" w:type="dxa"/>
            <w:shd w:val="clear" w:color="auto" w:fill="auto"/>
            <w:tcMar>
              <w:top w:w="100" w:type="dxa"/>
              <w:left w:w="100" w:type="dxa"/>
              <w:bottom w:w="100" w:type="dxa"/>
              <w:right w:w="100" w:type="dxa"/>
            </w:tcMar>
          </w:tcPr>
          <w:p w14:paraId="59570EE4" w14:textId="77777777" w:rsidR="005B5BCE" w:rsidRDefault="005B5BCE" w:rsidP="0000541C">
            <w:pPr>
              <w:widowControl w:val="0"/>
              <w:pBdr>
                <w:top w:val="nil"/>
                <w:left w:val="nil"/>
                <w:bottom w:val="nil"/>
                <w:right w:val="nil"/>
                <w:between w:val="nil"/>
              </w:pBdr>
              <w:spacing w:after="0" w:line="240" w:lineRule="auto"/>
            </w:pPr>
          </w:p>
          <w:p w14:paraId="7BE31F9C" w14:textId="77777777" w:rsidR="005B5BCE" w:rsidRDefault="005B5BCE" w:rsidP="0000541C"/>
          <w:p w14:paraId="53409B42" w14:textId="77777777" w:rsidR="005B5BCE" w:rsidRPr="00024646" w:rsidRDefault="005B5BCE" w:rsidP="0000541C">
            <w:r>
              <w:t>szt.</w:t>
            </w:r>
          </w:p>
        </w:tc>
        <w:tc>
          <w:tcPr>
            <w:tcW w:w="934" w:type="dxa"/>
            <w:shd w:val="clear" w:color="auto" w:fill="auto"/>
            <w:tcMar>
              <w:top w:w="100" w:type="dxa"/>
              <w:left w:w="100" w:type="dxa"/>
              <w:bottom w:w="100" w:type="dxa"/>
              <w:right w:w="100" w:type="dxa"/>
            </w:tcMar>
          </w:tcPr>
          <w:p w14:paraId="709108EB" w14:textId="77777777" w:rsidR="005B5BCE" w:rsidRDefault="005B5BCE" w:rsidP="0000541C">
            <w:pPr>
              <w:widowControl w:val="0"/>
              <w:pBdr>
                <w:top w:val="nil"/>
                <w:left w:val="nil"/>
                <w:bottom w:val="nil"/>
                <w:right w:val="nil"/>
                <w:between w:val="nil"/>
              </w:pBdr>
              <w:spacing w:after="0" w:line="240" w:lineRule="auto"/>
            </w:pPr>
          </w:p>
          <w:p w14:paraId="07100654" w14:textId="77777777" w:rsidR="005B5BCE" w:rsidRDefault="005B5BCE" w:rsidP="0000541C"/>
          <w:p w14:paraId="0CCF67CF" w14:textId="77777777" w:rsidR="005B5BCE" w:rsidRPr="00024646" w:rsidRDefault="005B5BCE" w:rsidP="0000541C">
            <w:r>
              <w:t>6</w:t>
            </w:r>
          </w:p>
        </w:tc>
        <w:tc>
          <w:tcPr>
            <w:tcW w:w="934" w:type="dxa"/>
            <w:shd w:val="clear" w:color="auto" w:fill="auto"/>
            <w:tcMar>
              <w:top w:w="100" w:type="dxa"/>
              <w:left w:w="100" w:type="dxa"/>
              <w:bottom w:w="100" w:type="dxa"/>
              <w:right w:w="100" w:type="dxa"/>
            </w:tcMar>
          </w:tcPr>
          <w:p w14:paraId="0BCE38E2" w14:textId="77777777" w:rsidR="005B5BCE" w:rsidRDefault="005B5BCE" w:rsidP="0000541C">
            <w:pPr>
              <w:widowControl w:val="0"/>
              <w:pBdr>
                <w:top w:val="nil"/>
                <w:left w:val="nil"/>
                <w:bottom w:val="nil"/>
                <w:right w:val="nil"/>
                <w:between w:val="nil"/>
              </w:pBdr>
              <w:spacing w:after="0" w:line="240" w:lineRule="auto"/>
            </w:pPr>
          </w:p>
          <w:p w14:paraId="0168F0ED" w14:textId="77777777" w:rsidR="005B5BCE" w:rsidRDefault="005B5BCE" w:rsidP="0000541C"/>
          <w:p w14:paraId="31EF57C4" w14:textId="77777777" w:rsidR="005B5BCE" w:rsidRDefault="005B5BCE" w:rsidP="0000541C">
            <w:r>
              <w:t>6</w:t>
            </w:r>
          </w:p>
          <w:p w14:paraId="4606BF5D" w14:textId="77777777" w:rsidR="005B5BCE" w:rsidRPr="00024646" w:rsidRDefault="005B5BCE" w:rsidP="0000541C">
            <w:r>
              <w:t>100%</w:t>
            </w:r>
          </w:p>
        </w:tc>
        <w:tc>
          <w:tcPr>
            <w:tcW w:w="741" w:type="dxa"/>
            <w:shd w:val="clear" w:color="auto" w:fill="auto"/>
            <w:tcMar>
              <w:top w:w="100" w:type="dxa"/>
              <w:left w:w="100" w:type="dxa"/>
              <w:bottom w:w="100" w:type="dxa"/>
              <w:right w:w="100" w:type="dxa"/>
            </w:tcMar>
          </w:tcPr>
          <w:p w14:paraId="0BE82ADE" w14:textId="77777777" w:rsidR="005B5BCE" w:rsidRDefault="005B5BCE" w:rsidP="0000541C">
            <w:pPr>
              <w:widowControl w:val="0"/>
              <w:pBdr>
                <w:top w:val="nil"/>
                <w:left w:val="nil"/>
                <w:bottom w:val="nil"/>
                <w:right w:val="nil"/>
                <w:between w:val="nil"/>
              </w:pBdr>
              <w:spacing w:after="0" w:line="240" w:lineRule="auto"/>
            </w:pPr>
          </w:p>
          <w:p w14:paraId="64C13ACC" w14:textId="77777777" w:rsidR="005B5BCE" w:rsidRDefault="005B5BCE" w:rsidP="0000541C"/>
          <w:p w14:paraId="63F98E22" w14:textId="77777777" w:rsidR="005B5BCE" w:rsidRDefault="005B5BCE" w:rsidP="0000541C">
            <w:r>
              <w:t xml:space="preserve">6   </w:t>
            </w:r>
          </w:p>
          <w:p w14:paraId="77CE8903" w14:textId="77777777" w:rsidR="005B5BCE" w:rsidRPr="00024646" w:rsidRDefault="005B5BCE" w:rsidP="0000541C">
            <w:r>
              <w:t>100%</w:t>
            </w:r>
          </w:p>
        </w:tc>
      </w:tr>
      <w:tr w:rsidR="005B5BCE" w14:paraId="37589696" w14:textId="77777777" w:rsidTr="0000541C">
        <w:tc>
          <w:tcPr>
            <w:tcW w:w="933" w:type="dxa"/>
            <w:vMerge/>
            <w:shd w:val="clear" w:color="auto" w:fill="auto"/>
            <w:tcMar>
              <w:top w:w="100" w:type="dxa"/>
              <w:left w:w="100" w:type="dxa"/>
              <w:bottom w:w="100" w:type="dxa"/>
              <w:right w:w="100" w:type="dxa"/>
            </w:tcMar>
          </w:tcPr>
          <w:p w14:paraId="301F3538"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38497EA9"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768CE0A6"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1593368B"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4BA03E40"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5D80E93A"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358036F4"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12C9032A"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448B118A"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262CA636" w14:textId="77777777" w:rsidR="005B5BCE" w:rsidRPr="004018AB" w:rsidRDefault="005B5BCE" w:rsidP="0000541C">
            <w:pPr>
              <w:widowControl w:val="0"/>
              <w:pBdr>
                <w:top w:val="nil"/>
                <w:left w:val="nil"/>
                <w:bottom w:val="nil"/>
                <w:right w:val="nil"/>
                <w:between w:val="nil"/>
              </w:pBdr>
              <w:spacing w:after="0" w:line="240" w:lineRule="auto"/>
              <w:rPr>
                <w:sz w:val="20"/>
                <w:szCs w:val="20"/>
              </w:rPr>
            </w:pPr>
            <w:r w:rsidRPr="004018AB">
              <w:rPr>
                <w:sz w:val="20"/>
                <w:szCs w:val="20"/>
              </w:rPr>
              <w:t>Liczba wydarzeń integrujących i/lub aktywizujących</w:t>
            </w:r>
          </w:p>
        </w:tc>
        <w:tc>
          <w:tcPr>
            <w:tcW w:w="1134" w:type="dxa"/>
            <w:shd w:val="clear" w:color="auto" w:fill="auto"/>
            <w:tcMar>
              <w:top w:w="100" w:type="dxa"/>
              <w:left w:w="100" w:type="dxa"/>
              <w:bottom w:w="100" w:type="dxa"/>
              <w:right w:w="100" w:type="dxa"/>
            </w:tcMar>
          </w:tcPr>
          <w:p w14:paraId="19F13F9C" w14:textId="77777777" w:rsidR="005B5BCE" w:rsidRDefault="005B5BCE" w:rsidP="0000541C">
            <w:pPr>
              <w:widowControl w:val="0"/>
              <w:pBdr>
                <w:top w:val="nil"/>
                <w:left w:val="nil"/>
                <w:bottom w:val="nil"/>
                <w:right w:val="nil"/>
                <w:between w:val="nil"/>
              </w:pBdr>
              <w:spacing w:after="0" w:line="240" w:lineRule="auto"/>
            </w:pPr>
          </w:p>
          <w:p w14:paraId="5721FCEA" w14:textId="77777777" w:rsidR="005B5BCE" w:rsidRPr="00024646" w:rsidRDefault="005B5BCE" w:rsidP="0000541C">
            <w:r>
              <w:t>2.12</w:t>
            </w:r>
          </w:p>
        </w:tc>
        <w:tc>
          <w:tcPr>
            <w:tcW w:w="934" w:type="dxa"/>
            <w:shd w:val="clear" w:color="auto" w:fill="auto"/>
            <w:tcMar>
              <w:top w:w="100" w:type="dxa"/>
              <w:left w:w="100" w:type="dxa"/>
              <w:bottom w:w="100" w:type="dxa"/>
              <w:right w:w="100" w:type="dxa"/>
            </w:tcMar>
          </w:tcPr>
          <w:p w14:paraId="4DF09485" w14:textId="77777777" w:rsidR="005B5BCE" w:rsidRDefault="005B5BCE" w:rsidP="0000541C">
            <w:pPr>
              <w:widowControl w:val="0"/>
              <w:pBdr>
                <w:top w:val="nil"/>
                <w:left w:val="nil"/>
                <w:bottom w:val="nil"/>
                <w:right w:val="nil"/>
                <w:between w:val="nil"/>
              </w:pBdr>
              <w:spacing w:after="0" w:line="240" w:lineRule="auto"/>
            </w:pPr>
          </w:p>
          <w:p w14:paraId="217E814B" w14:textId="77777777" w:rsidR="005B5BCE" w:rsidRPr="00024646" w:rsidRDefault="005B5BCE" w:rsidP="0000541C">
            <w:r>
              <w:t>szt.</w:t>
            </w:r>
          </w:p>
        </w:tc>
        <w:tc>
          <w:tcPr>
            <w:tcW w:w="934" w:type="dxa"/>
            <w:shd w:val="clear" w:color="auto" w:fill="auto"/>
            <w:tcMar>
              <w:top w:w="100" w:type="dxa"/>
              <w:left w:w="100" w:type="dxa"/>
              <w:bottom w:w="100" w:type="dxa"/>
              <w:right w:w="100" w:type="dxa"/>
            </w:tcMar>
          </w:tcPr>
          <w:p w14:paraId="0D32DEF5" w14:textId="77777777" w:rsidR="005B5BCE" w:rsidRDefault="005B5BCE" w:rsidP="0000541C">
            <w:pPr>
              <w:widowControl w:val="0"/>
              <w:pBdr>
                <w:top w:val="nil"/>
                <w:left w:val="nil"/>
                <w:bottom w:val="nil"/>
                <w:right w:val="nil"/>
                <w:between w:val="nil"/>
              </w:pBdr>
              <w:spacing w:after="0" w:line="240" w:lineRule="auto"/>
            </w:pPr>
          </w:p>
          <w:p w14:paraId="73A02622" w14:textId="77777777" w:rsidR="005B5BCE" w:rsidRDefault="005B5BCE" w:rsidP="0000541C">
            <w:pPr>
              <w:widowControl w:val="0"/>
              <w:pBdr>
                <w:top w:val="nil"/>
                <w:left w:val="nil"/>
                <w:bottom w:val="nil"/>
                <w:right w:val="nil"/>
                <w:between w:val="nil"/>
              </w:pBdr>
              <w:spacing w:after="0" w:line="240" w:lineRule="auto"/>
            </w:pPr>
            <w:r>
              <w:t>6</w:t>
            </w:r>
          </w:p>
        </w:tc>
        <w:tc>
          <w:tcPr>
            <w:tcW w:w="934" w:type="dxa"/>
            <w:shd w:val="clear" w:color="auto" w:fill="auto"/>
            <w:tcMar>
              <w:top w:w="100" w:type="dxa"/>
              <w:left w:w="100" w:type="dxa"/>
              <w:bottom w:w="100" w:type="dxa"/>
              <w:right w:w="100" w:type="dxa"/>
            </w:tcMar>
          </w:tcPr>
          <w:p w14:paraId="61E3CAFB" w14:textId="77777777" w:rsidR="005B5BCE" w:rsidRDefault="005B5BCE" w:rsidP="0000541C">
            <w:pPr>
              <w:widowControl w:val="0"/>
              <w:pBdr>
                <w:top w:val="nil"/>
                <w:left w:val="nil"/>
                <w:bottom w:val="nil"/>
                <w:right w:val="nil"/>
                <w:between w:val="nil"/>
              </w:pBdr>
              <w:spacing w:after="0" w:line="240" w:lineRule="auto"/>
            </w:pPr>
          </w:p>
          <w:p w14:paraId="7AEED6EC" w14:textId="77777777" w:rsidR="005B5BCE" w:rsidRDefault="005B5BCE" w:rsidP="0000541C">
            <w:pPr>
              <w:widowControl w:val="0"/>
              <w:pBdr>
                <w:top w:val="nil"/>
                <w:left w:val="nil"/>
                <w:bottom w:val="nil"/>
                <w:right w:val="nil"/>
                <w:between w:val="nil"/>
              </w:pBdr>
              <w:spacing w:after="0" w:line="240" w:lineRule="auto"/>
            </w:pPr>
            <w:r>
              <w:t>4</w:t>
            </w:r>
          </w:p>
          <w:p w14:paraId="37B81079" w14:textId="77777777" w:rsidR="005B5BCE" w:rsidRDefault="005B5BCE" w:rsidP="0000541C">
            <w:pPr>
              <w:widowControl w:val="0"/>
              <w:pBdr>
                <w:top w:val="nil"/>
                <w:left w:val="nil"/>
                <w:bottom w:val="nil"/>
                <w:right w:val="nil"/>
                <w:between w:val="nil"/>
              </w:pBdr>
              <w:spacing w:after="0" w:line="240" w:lineRule="auto"/>
            </w:pPr>
            <w:r>
              <w:t>66,66%</w:t>
            </w:r>
          </w:p>
        </w:tc>
        <w:tc>
          <w:tcPr>
            <w:tcW w:w="741" w:type="dxa"/>
            <w:shd w:val="clear" w:color="auto" w:fill="auto"/>
            <w:tcMar>
              <w:top w:w="100" w:type="dxa"/>
              <w:left w:w="100" w:type="dxa"/>
              <w:bottom w:w="100" w:type="dxa"/>
              <w:right w:w="100" w:type="dxa"/>
            </w:tcMar>
          </w:tcPr>
          <w:p w14:paraId="2B5CCBCC" w14:textId="77777777" w:rsidR="005B5BCE" w:rsidRDefault="005B5BCE" w:rsidP="0000541C">
            <w:pPr>
              <w:widowControl w:val="0"/>
              <w:pBdr>
                <w:top w:val="nil"/>
                <w:left w:val="nil"/>
                <w:bottom w:val="nil"/>
                <w:right w:val="nil"/>
                <w:between w:val="nil"/>
              </w:pBdr>
              <w:spacing w:after="0" w:line="240" w:lineRule="auto"/>
            </w:pPr>
          </w:p>
          <w:p w14:paraId="220322C9" w14:textId="77777777" w:rsidR="005B5BCE" w:rsidRDefault="005B5BCE" w:rsidP="0000541C">
            <w:pPr>
              <w:widowControl w:val="0"/>
              <w:pBdr>
                <w:top w:val="nil"/>
                <w:left w:val="nil"/>
                <w:bottom w:val="nil"/>
                <w:right w:val="nil"/>
                <w:between w:val="nil"/>
              </w:pBdr>
              <w:spacing w:after="0" w:line="240" w:lineRule="auto"/>
            </w:pPr>
            <w:r>
              <w:t>4</w:t>
            </w:r>
          </w:p>
          <w:p w14:paraId="6D5A2C0B" w14:textId="77777777" w:rsidR="005B5BCE" w:rsidRPr="005E411C" w:rsidRDefault="005B5BCE" w:rsidP="0000541C">
            <w:r>
              <w:t>66.66%</w:t>
            </w:r>
          </w:p>
        </w:tc>
      </w:tr>
      <w:tr w:rsidR="005B5BCE" w14:paraId="7DD68A57" w14:textId="77777777" w:rsidTr="0000541C">
        <w:tc>
          <w:tcPr>
            <w:tcW w:w="933" w:type="dxa"/>
            <w:vMerge/>
            <w:shd w:val="clear" w:color="auto" w:fill="auto"/>
            <w:tcMar>
              <w:top w:w="100" w:type="dxa"/>
              <w:left w:w="100" w:type="dxa"/>
              <w:bottom w:w="100" w:type="dxa"/>
              <w:right w:w="100" w:type="dxa"/>
            </w:tcMar>
          </w:tcPr>
          <w:p w14:paraId="5C95C43E"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789670DC"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3E74AF2B"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1D70D938"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0D49EF98"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6879612C"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1391D5B7"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CC08334"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607644CB"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343A16F5" w14:textId="77777777" w:rsidR="005B5BCE" w:rsidRPr="004018AB" w:rsidRDefault="005B5BCE" w:rsidP="0000541C">
            <w:pPr>
              <w:widowControl w:val="0"/>
              <w:pBdr>
                <w:top w:val="nil"/>
                <w:left w:val="nil"/>
                <w:bottom w:val="nil"/>
                <w:right w:val="nil"/>
                <w:between w:val="nil"/>
              </w:pBdr>
              <w:spacing w:after="0" w:line="240" w:lineRule="auto"/>
              <w:rPr>
                <w:sz w:val="18"/>
                <w:szCs w:val="18"/>
              </w:rPr>
            </w:pPr>
            <w:r w:rsidRPr="004018AB">
              <w:rPr>
                <w:sz w:val="18"/>
                <w:szCs w:val="18"/>
              </w:rPr>
              <w:t>Liczba operacji obejmujących wyposażenie podmiotów działających w sferze społecznej</w:t>
            </w:r>
          </w:p>
          <w:p w14:paraId="338F8E78" w14:textId="77777777" w:rsidR="005B5BCE" w:rsidRPr="004018AB" w:rsidRDefault="005B5BCE" w:rsidP="0000541C">
            <w:pPr>
              <w:widowControl w:val="0"/>
              <w:pBdr>
                <w:top w:val="nil"/>
                <w:left w:val="nil"/>
                <w:bottom w:val="nil"/>
                <w:right w:val="nil"/>
                <w:between w:val="nil"/>
              </w:pBdr>
              <w:spacing w:after="0" w:line="240" w:lineRule="auto"/>
              <w:rPr>
                <w:sz w:val="18"/>
                <w:szCs w:val="18"/>
              </w:rPr>
            </w:pPr>
            <w:r w:rsidRPr="004018AB">
              <w:rPr>
                <w:sz w:val="18"/>
                <w:szCs w:val="18"/>
              </w:rPr>
              <w:t xml:space="preserve"> i realizujących swoje zainteresowa</w:t>
            </w:r>
            <w:r w:rsidRPr="004018AB">
              <w:rPr>
                <w:sz w:val="18"/>
                <w:szCs w:val="18"/>
              </w:rPr>
              <w:lastRenderedPageBreak/>
              <w:t>nia</w:t>
            </w:r>
          </w:p>
        </w:tc>
        <w:tc>
          <w:tcPr>
            <w:tcW w:w="1134" w:type="dxa"/>
            <w:shd w:val="clear" w:color="auto" w:fill="auto"/>
            <w:tcMar>
              <w:top w:w="100" w:type="dxa"/>
              <w:left w:w="100" w:type="dxa"/>
              <w:bottom w:w="100" w:type="dxa"/>
              <w:right w:w="100" w:type="dxa"/>
            </w:tcMar>
          </w:tcPr>
          <w:p w14:paraId="255966CA" w14:textId="77777777" w:rsidR="005B5BCE" w:rsidRDefault="005B5BCE" w:rsidP="0000541C">
            <w:pPr>
              <w:widowControl w:val="0"/>
              <w:pBdr>
                <w:top w:val="nil"/>
                <w:left w:val="nil"/>
                <w:bottom w:val="nil"/>
                <w:right w:val="nil"/>
                <w:between w:val="nil"/>
              </w:pBdr>
              <w:spacing w:after="0" w:line="240" w:lineRule="auto"/>
            </w:pPr>
          </w:p>
          <w:p w14:paraId="71C91B03" w14:textId="77777777" w:rsidR="005B5BCE" w:rsidRDefault="005B5BCE" w:rsidP="0000541C"/>
          <w:p w14:paraId="4B1E34CE" w14:textId="77777777" w:rsidR="005B5BCE" w:rsidRPr="00024646" w:rsidRDefault="005B5BCE" w:rsidP="0000541C">
            <w:r>
              <w:t>2.10</w:t>
            </w:r>
          </w:p>
        </w:tc>
        <w:tc>
          <w:tcPr>
            <w:tcW w:w="934" w:type="dxa"/>
            <w:shd w:val="clear" w:color="auto" w:fill="auto"/>
            <w:tcMar>
              <w:top w:w="100" w:type="dxa"/>
              <w:left w:w="100" w:type="dxa"/>
              <w:bottom w:w="100" w:type="dxa"/>
              <w:right w:w="100" w:type="dxa"/>
            </w:tcMar>
          </w:tcPr>
          <w:p w14:paraId="60DCA045" w14:textId="77777777" w:rsidR="005B5BCE" w:rsidRDefault="005B5BCE" w:rsidP="0000541C">
            <w:pPr>
              <w:widowControl w:val="0"/>
              <w:pBdr>
                <w:top w:val="nil"/>
                <w:left w:val="nil"/>
                <w:bottom w:val="nil"/>
                <w:right w:val="nil"/>
                <w:between w:val="nil"/>
              </w:pBdr>
              <w:spacing w:after="0" w:line="240" w:lineRule="auto"/>
            </w:pPr>
          </w:p>
          <w:p w14:paraId="0AFD6451" w14:textId="77777777" w:rsidR="005B5BCE" w:rsidRDefault="005B5BCE" w:rsidP="0000541C"/>
          <w:p w14:paraId="35FE2475" w14:textId="77777777" w:rsidR="005B5BCE" w:rsidRPr="00024646" w:rsidRDefault="005B5BCE" w:rsidP="0000541C">
            <w:r>
              <w:t>szt.</w:t>
            </w:r>
          </w:p>
        </w:tc>
        <w:tc>
          <w:tcPr>
            <w:tcW w:w="934" w:type="dxa"/>
            <w:shd w:val="clear" w:color="auto" w:fill="auto"/>
            <w:tcMar>
              <w:top w:w="100" w:type="dxa"/>
              <w:left w:w="100" w:type="dxa"/>
              <w:bottom w:w="100" w:type="dxa"/>
              <w:right w:w="100" w:type="dxa"/>
            </w:tcMar>
          </w:tcPr>
          <w:p w14:paraId="71C97CB6" w14:textId="77777777" w:rsidR="005B5BCE" w:rsidRDefault="005B5BCE" w:rsidP="0000541C">
            <w:pPr>
              <w:widowControl w:val="0"/>
              <w:pBdr>
                <w:top w:val="nil"/>
                <w:left w:val="nil"/>
                <w:bottom w:val="nil"/>
                <w:right w:val="nil"/>
                <w:between w:val="nil"/>
              </w:pBdr>
              <w:spacing w:after="0" w:line="240" w:lineRule="auto"/>
            </w:pPr>
          </w:p>
          <w:p w14:paraId="59C234A6" w14:textId="77777777" w:rsidR="005B5BCE" w:rsidRDefault="005B5BCE" w:rsidP="0000541C"/>
          <w:p w14:paraId="0A6A98C1" w14:textId="77777777" w:rsidR="005B5BCE" w:rsidRPr="00024646" w:rsidRDefault="005B5BCE" w:rsidP="0000541C">
            <w:r>
              <w:t>10</w:t>
            </w:r>
          </w:p>
        </w:tc>
        <w:tc>
          <w:tcPr>
            <w:tcW w:w="934" w:type="dxa"/>
            <w:shd w:val="clear" w:color="auto" w:fill="auto"/>
            <w:tcMar>
              <w:top w:w="100" w:type="dxa"/>
              <w:left w:w="100" w:type="dxa"/>
              <w:bottom w:w="100" w:type="dxa"/>
              <w:right w:w="100" w:type="dxa"/>
            </w:tcMar>
          </w:tcPr>
          <w:p w14:paraId="3672CC6D" w14:textId="77777777" w:rsidR="005B5BCE" w:rsidRDefault="005B5BCE" w:rsidP="0000541C">
            <w:pPr>
              <w:widowControl w:val="0"/>
              <w:pBdr>
                <w:top w:val="nil"/>
                <w:left w:val="nil"/>
                <w:bottom w:val="nil"/>
                <w:right w:val="nil"/>
                <w:between w:val="nil"/>
              </w:pBdr>
              <w:spacing w:after="0" w:line="240" w:lineRule="auto"/>
            </w:pPr>
          </w:p>
          <w:p w14:paraId="6D1940CB" w14:textId="77777777" w:rsidR="005B5BCE" w:rsidRDefault="005B5BCE" w:rsidP="0000541C"/>
          <w:p w14:paraId="7CD7ABB8" w14:textId="77777777" w:rsidR="005B5BCE" w:rsidRPr="005E411C" w:rsidRDefault="005B5BCE" w:rsidP="0000541C">
            <w:r>
              <w:t>10   100%</w:t>
            </w:r>
          </w:p>
        </w:tc>
        <w:tc>
          <w:tcPr>
            <w:tcW w:w="741" w:type="dxa"/>
            <w:shd w:val="clear" w:color="auto" w:fill="auto"/>
            <w:tcMar>
              <w:top w:w="100" w:type="dxa"/>
              <w:left w:w="100" w:type="dxa"/>
              <w:bottom w:w="100" w:type="dxa"/>
              <w:right w:w="100" w:type="dxa"/>
            </w:tcMar>
          </w:tcPr>
          <w:p w14:paraId="78E3BB56" w14:textId="77777777" w:rsidR="005B5BCE" w:rsidRDefault="005B5BCE" w:rsidP="0000541C">
            <w:pPr>
              <w:widowControl w:val="0"/>
              <w:pBdr>
                <w:top w:val="nil"/>
                <w:left w:val="nil"/>
                <w:bottom w:val="nil"/>
                <w:right w:val="nil"/>
                <w:between w:val="nil"/>
              </w:pBdr>
              <w:spacing w:after="0" w:line="240" w:lineRule="auto"/>
            </w:pPr>
          </w:p>
          <w:p w14:paraId="5396B812" w14:textId="77777777" w:rsidR="005B5BCE" w:rsidRDefault="005B5BCE" w:rsidP="0000541C"/>
          <w:p w14:paraId="58205EAF" w14:textId="77777777" w:rsidR="005B5BCE" w:rsidRDefault="005B5BCE" w:rsidP="0000541C">
            <w:r>
              <w:t>8</w:t>
            </w:r>
          </w:p>
          <w:p w14:paraId="6CDD38BD" w14:textId="77777777" w:rsidR="005B5BCE" w:rsidRPr="005E411C" w:rsidRDefault="005B5BCE" w:rsidP="0000541C">
            <w:r>
              <w:t>80%</w:t>
            </w:r>
          </w:p>
        </w:tc>
      </w:tr>
      <w:tr w:rsidR="005B5BCE" w14:paraId="7711798C" w14:textId="77777777" w:rsidTr="0000541C">
        <w:tc>
          <w:tcPr>
            <w:tcW w:w="933" w:type="dxa"/>
            <w:vMerge/>
            <w:shd w:val="clear" w:color="auto" w:fill="auto"/>
            <w:tcMar>
              <w:top w:w="100" w:type="dxa"/>
              <w:left w:w="100" w:type="dxa"/>
              <w:bottom w:w="100" w:type="dxa"/>
              <w:right w:w="100" w:type="dxa"/>
            </w:tcMar>
          </w:tcPr>
          <w:p w14:paraId="2A862A29" w14:textId="77777777" w:rsidR="005B5BCE" w:rsidRDefault="005B5BCE" w:rsidP="0000541C">
            <w:pPr>
              <w:widowControl w:val="0"/>
              <w:pBdr>
                <w:top w:val="nil"/>
                <w:left w:val="nil"/>
                <w:bottom w:val="nil"/>
                <w:right w:val="nil"/>
                <w:between w:val="nil"/>
              </w:pBdr>
              <w:spacing w:after="0" w:line="240" w:lineRule="auto"/>
            </w:pPr>
          </w:p>
        </w:tc>
        <w:tc>
          <w:tcPr>
            <w:tcW w:w="933" w:type="dxa"/>
            <w:vMerge w:val="restart"/>
            <w:shd w:val="clear" w:color="auto" w:fill="auto"/>
            <w:tcMar>
              <w:top w:w="100" w:type="dxa"/>
              <w:left w:w="100" w:type="dxa"/>
              <w:bottom w:w="100" w:type="dxa"/>
              <w:right w:w="100" w:type="dxa"/>
            </w:tcMar>
          </w:tcPr>
          <w:p w14:paraId="780C38CA"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07EB8BAE" w14:textId="77777777" w:rsidR="005B5BCE" w:rsidRDefault="005B5BCE" w:rsidP="0000541C">
            <w:pPr>
              <w:widowControl w:val="0"/>
              <w:pBdr>
                <w:top w:val="nil"/>
                <w:left w:val="nil"/>
                <w:bottom w:val="nil"/>
                <w:right w:val="nil"/>
                <w:between w:val="nil"/>
              </w:pBdr>
              <w:spacing w:after="0" w:line="240" w:lineRule="auto"/>
            </w:pPr>
            <w:r w:rsidRPr="007C0275">
              <w:t>Liczba osób, które zapoznały się z wydanymi  publikacjami</w:t>
            </w:r>
          </w:p>
        </w:tc>
        <w:tc>
          <w:tcPr>
            <w:tcW w:w="1153" w:type="dxa"/>
            <w:vMerge w:val="restart"/>
            <w:shd w:val="clear" w:color="auto" w:fill="auto"/>
            <w:tcMar>
              <w:top w:w="100" w:type="dxa"/>
              <w:left w:w="100" w:type="dxa"/>
              <w:bottom w:w="100" w:type="dxa"/>
              <w:right w:w="100" w:type="dxa"/>
            </w:tcMar>
          </w:tcPr>
          <w:p w14:paraId="725A5412" w14:textId="77777777" w:rsidR="005B5BCE" w:rsidRDefault="005B5BCE" w:rsidP="0000541C">
            <w:pPr>
              <w:widowControl w:val="0"/>
              <w:pBdr>
                <w:top w:val="nil"/>
                <w:left w:val="nil"/>
                <w:bottom w:val="nil"/>
                <w:right w:val="nil"/>
                <w:between w:val="nil"/>
              </w:pBdr>
              <w:spacing w:after="0" w:line="240" w:lineRule="auto"/>
            </w:pPr>
          </w:p>
        </w:tc>
        <w:tc>
          <w:tcPr>
            <w:tcW w:w="1153" w:type="dxa"/>
            <w:vMerge w:val="restart"/>
            <w:shd w:val="clear" w:color="auto" w:fill="auto"/>
            <w:tcMar>
              <w:top w:w="100" w:type="dxa"/>
              <w:left w:w="100" w:type="dxa"/>
              <w:bottom w:w="100" w:type="dxa"/>
              <w:right w:w="100" w:type="dxa"/>
            </w:tcMar>
          </w:tcPr>
          <w:p w14:paraId="0E5829C8" w14:textId="77777777" w:rsidR="005B5BCE" w:rsidRDefault="005B5BCE" w:rsidP="0000541C">
            <w:pPr>
              <w:widowControl w:val="0"/>
              <w:pBdr>
                <w:top w:val="nil"/>
                <w:left w:val="nil"/>
                <w:bottom w:val="nil"/>
                <w:right w:val="nil"/>
                <w:between w:val="nil"/>
              </w:pBdr>
              <w:spacing w:after="0" w:line="240" w:lineRule="auto"/>
            </w:pPr>
          </w:p>
          <w:p w14:paraId="67479F37" w14:textId="77777777" w:rsidR="005B5BCE" w:rsidRPr="00420FF5" w:rsidRDefault="005B5BCE" w:rsidP="0000541C"/>
          <w:p w14:paraId="41B3FEB6" w14:textId="77777777" w:rsidR="005B5BCE" w:rsidRPr="00420FF5" w:rsidRDefault="005B5BCE" w:rsidP="0000541C"/>
          <w:p w14:paraId="313F5E04" w14:textId="77777777" w:rsidR="005B5BCE" w:rsidRDefault="005B5BCE" w:rsidP="0000541C"/>
          <w:p w14:paraId="67068762" w14:textId="17151C70" w:rsidR="005B5BCE" w:rsidRPr="00420FF5" w:rsidRDefault="003319D0" w:rsidP="0000541C">
            <w:r>
              <w:t>s</w:t>
            </w:r>
            <w:r w:rsidR="005B5BCE">
              <w:t>zt</w:t>
            </w:r>
            <w:r>
              <w:t>.</w:t>
            </w:r>
          </w:p>
        </w:tc>
        <w:tc>
          <w:tcPr>
            <w:tcW w:w="1153" w:type="dxa"/>
            <w:vMerge w:val="restart"/>
            <w:shd w:val="clear" w:color="auto" w:fill="auto"/>
            <w:tcMar>
              <w:top w:w="100" w:type="dxa"/>
              <w:left w:w="100" w:type="dxa"/>
              <w:bottom w:w="100" w:type="dxa"/>
              <w:right w:w="100" w:type="dxa"/>
            </w:tcMar>
          </w:tcPr>
          <w:p w14:paraId="0084A2D5" w14:textId="77777777" w:rsidR="005B5BCE" w:rsidRDefault="005B5BCE" w:rsidP="0000541C">
            <w:pPr>
              <w:widowControl w:val="0"/>
              <w:pBdr>
                <w:top w:val="nil"/>
                <w:left w:val="nil"/>
                <w:bottom w:val="nil"/>
                <w:right w:val="nil"/>
                <w:between w:val="nil"/>
              </w:pBdr>
              <w:spacing w:after="0" w:line="240" w:lineRule="auto"/>
            </w:pPr>
          </w:p>
          <w:p w14:paraId="7B676BE4" w14:textId="77777777" w:rsidR="005B5BCE" w:rsidRPr="00420FF5" w:rsidRDefault="005B5BCE" w:rsidP="0000541C"/>
          <w:p w14:paraId="49A2F19B" w14:textId="77777777" w:rsidR="005B5BCE" w:rsidRPr="00420FF5" w:rsidRDefault="005B5BCE" w:rsidP="0000541C"/>
          <w:p w14:paraId="0B1B9C5B" w14:textId="77777777" w:rsidR="005B5BCE" w:rsidRDefault="005B5BCE" w:rsidP="0000541C"/>
          <w:p w14:paraId="3D4A08C1" w14:textId="77777777" w:rsidR="005B5BCE" w:rsidRPr="00420FF5" w:rsidRDefault="005B5BCE" w:rsidP="0000541C">
            <w:r>
              <w:t>0</w:t>
            </w:r>
          </w:p>
        </w:tc>
        <w:tc>
          <w:tcPr>
            <w:tcW w:w="1154" w:type="dxa"/>
            <w:vMerge w:val="restart"/>
            <w:shd w:val="clear" w:color="auto" w:fill="auto"/>
            <w:tcMar>
              <w:top w:w="100" w:type="dxa"/>
              <w:left w:w="100" w:type="dxa"/>
              <w:bottom w:w="100" w:type="dxa"/>
              <w:right w:w="100" w:type="dxa"/>
            </w:tcMar>
          </w:tcPr>
          <w:p w14:paraId="5C3EA8B5" w14:textId="77777777" w:rsidR="005B5BCE" w:rsidRDefault="005B5BCE" w:rsidP="0000541C">
            <w:pPr>
              <w:widowControl w:val="0"/>
              <w:pBdr>
                <w:top w:val="nil"/>
                <w:left w:val="nil"/>
                <w:bottom w:val="nil"/>
                <w:right w:val="nil"/>
                <w:between w:val="nil"/>
              </w:pBdr>
              <w:spacing w:after="0" w:line="240" w:lineRule="auto"/>
            </w:pPr>
          </w:p>
          <w:p w14:paraId="6ADB045D" w14:textId="77777777" w:rsidR="005B5BCE" w:rsidRPr="00420FF5" w:rsidRDefault="005B5BCE" w:rsidP="0000541C"/>
          <w:p w14:paraId="6F43511A" w14:textId="77777777" w:rsidR="005B5BCE" w:rsidRPr="00420FF5" w:rsidRDefault="005B5BCE" w:rsidP="0000541C"/>
          <w:p w14:paraId="048B5340" w14:textId="77777777" w:rsidR="005B5BCE" w:rsidRDefault="005B5BCE" w:rsidP="0000541C"/>
          <w:p w14:paraId="70057B04" w14:textId="77777777" w:rsidR="005B5BCE" w:rsidRPr="00420FF5" w:rsidRDefault="005B5BCE" w:rsidP="0000541C">
            <w:r>
              <w:t>5000</w:t>
            </w:r>
          </w:p>
        </w:tc>
        <w:tc>
          <w:tcPr>
            <w:tcW w:w="934" w:type="dxa"/>
            <w:vMerge w:val="restart"/>
            <w:shd w:val="clear" w:color="auto" w:fill="auto"/>
            <w:tcMar>
              <w:top w:w="100" w:type="dxa"/>
              <w:left w:w="100" w:type="dxa"/>
              <w:bottom w:w="100" w:type="dxa"/>
              <w:right w:w="100" w:type="dxa"/>
            </w:tcMar>
          </w:tcPr>
          <w:p w14:paraId="1D4D2E35" w14:textId="77777777" w:rsidR="005B5BCE" w:rsidRDefault="005B5BCE" w:rsidP="0000541C">
            <w:pPr>
              <w:widowControl w:val="0"/>
              <w:pBdr>
                <w:top w:val="nil"/>
                <w:left w:val="nil"/>
                <w:bottom w:val="nil"/>
                <w:right w:val="nil"/>
                <w:between w:val="nil"/>
              </w:pBdr>
              <w:spacing w:after="0" w:line="240" w:lineRule="auto"/>
            </w:pPr>
          </w:p>
          <w:p w14:paraId="34F27482" w14:textId="77777777" w:rsidR="005B5BCE" w:rsidRPr="00420FF5" w:rsidRDefault="005B5BCE" w:rsidP="0000541C"/>
          <w:p w14:paraId="546C5D1E" w14:textId="77777777" w:rsidR="005B5BCE" w:rsidRPr="00420FF5" w:rsidRDefault="005B5BCE" w:rsidP="0000541C"/>
          <w:p w14:paraId="5C3D2316" w14:textId="77777777" w:rsidR="005B5BCE" w:rsidRDefault="005B5BCE" w:rsidP="0000541C"/>
          <w:p w14:paraId="3077DF01" w14:textId="77777777" w:rsidR="005B5BCE" w:rsidRDefault="005B5BCE" w:rsidP="0000541C">
            <w:r>
              <w:t>4263</w:t>
            </w:r>
          </w:p>
          <w:p w14:paraId="01B3054E" w14:textId="77777777" w:rsidR="005B5BCE" w:rsidRPr="00420FF5" w:rsidRDefault="005B5BCE" w:rsidP="0000541C">
            <w:r>
              <w:t>85,26%</w:t>
            </w:r>
          </w:p>
        </w:tc>
        <w:tc>
          <w:tcPr>
            <w:tcW w:w="1154" w:type="dxa"/>
            <w:vMerge w:val="restart"/>
            <w:shd w:val="clear" w:color="auto" w:fill="auto"/>
            <w:tcMar>
              <w:top w:w="100" w:type="dxa"/>
              <w:left w:w="100" w:type="dxa"/>
              <w:bottom w:w="100" w:type="dxa"/>
              <w:right w:w="100" w:type="dxa"/>
            </w:tcMar>
          </w:tcPr>
          <w:p w14:paraId="4BDF2FF1" w14:textId="77777777" w:rsidR="005B5BCE" w:rsidRDefault="005B5BCE" w:rsidP="0000541C">
            <w:pPr>
              <w:widowControl w:val="0"/>
              <w:pBdr>
                <w:top w:val="nil"/>
                <w:left w:val="nil"/>
                <w:bottom w:val="nil"/>
                <w:right w:val="nil"/>
                <w:between w:val="nil"/>
              </w:pBdr>
              <w:spacing w:after="0" w:line="240" w:lineRule="auto"/>
            </w:pPr>
          </w:p>
          <w:p w14:paraId="4C3F09A4" w14:textId="77777777" w:rsidR="005B5BCE" w:rsidRDefault="005B5BCE" w:rsidP="0000541C">
            <w:pPr>
              <w:widowControl w:val="0"/>
              <w:pBdr>
                <w:top w:val="nil"/>
                <w:left w:val="nil"/>
                <w:bottom w:val="nil"/>
                <w:right w:val="nil"/>
                <w:between w:val="nil"/>
              </w:pBdr>
              <w:spacing w:after="0" w:line="240" w:lineRule="auto"/>
            </w:pPr>
          </w:p>
          <w:p w14:paraId="2961C84C" w14:textId="77777777" w:rsidR="005B5BCE" w:rsidRDefault="005B5BCE" w:rsidP="0000541C">
            <w:pPr>
              <w:widowControl w:val="0"/>
              <w:pBdr>
                <w:top w:val="nil"/>
                <w:left w:val="nil"/>
                <w:bottom w:val="nil"/>
                <w:right w:val="nil"/>
                <w:between w:val="nil"/>
              </w:pBdr>
              <w:spacing w:after="0" w:line="240" w:lineRule="auto"/>
            </w:pPr>
          </w:p>
          <w:p w14:paraId="274DDEC8" w14:textId="77777777" w:rsidR="005B5BCE" w:rsidRDefault="005B5BCE" w:rsidP="0000541C">
            <w:pPr>
              <w:widowControl w:val="0"/>
              <w:pBdr>
                <w:top w:val="nil"/>
                <w:left w:val="nil"/>
                <w:bottom w:val="nil"/>
                <w:right w:val="nil"/>
                <w:between w:val="nil"/>
              </w:pBdr>
              <w:spacing w:after="0" w:line="240" w:lineRule="auto"/>
            </w:pPr>
          </w:p>
          <w:p w14:paraId="716869F5" w14:textId="77777777" w:rsidR="005B5BCE" w:rsidRDefault="005B5BCE" w:rsidP="0000541C">
            <w:pPr>
              <w:widowControl w:val="0"/>
              <w:pBdr>
                <w:top w:val="nil"/>
                <w:left w:val="nil"/>
                <w:bottom w:val="nil"/>
                <w:right w:val="nil"/>
                <w:between w:val="nil"/>
              </w:pBdr>
              <w:spacing w:after="0" w:line="240" w:lineRule="auto"/>
            </w:pPr>
            <w:r w:rsidRPr="00336917">
              <w:t>Zachowanie dziedzictwa kulturowego i historycznego oraz  promocja lokalnych zasobów obszaru LGD</w:t>
            </w:r>
          </w:p>
        </w:tc>
        <w:tc>
          <w:tcPr>
            <w:tcW w:w="1211" w:type="dxa"/>
            <w:shd w:val="clear" w:color="auto" w:fill="auto"/>
            <w:tcMar>
              <w:top w:w="100" w:type="dxa"/>
              <w:left w:w="100" w:type="dxa"/>
              <w:bottom w:w="100" w:type="dxa"/>
              <w:right w:w="100" w:type="dxa"/>
            </w:tcMar>
          </w:tcPr>
          <w:p w14:paraId="4DB5CAE6" w14:textId="77777777" w:rsidR="005B5BCE" w:rsidRPr="004018AB" w:rsidRDefault="005B5BCE" w:rsidP="0000541C">
            <w:pPr>
              <w:widowControl w:val="0"/>
              <w:pBdr>
                <w:top w:val="nil"/>
                <w:left w:val="nil"/>
                <w:bottom w:val="nil"/>
                <w:right w:val="nil"/>
                <w:between w:val="nil"/>
              </w:pBdr>
              <w:spacing w:after="0" w:line="240" w:lineRule="auto"/>
              <w:rPr>
                <w:sz w:val="18"/>
                <w:szCs w:val="18"/>
              </w:rPr>
            </w:pPr>
            <w:r w:rsidRPr="00336917">
              <w:rPr>
                <w:sz w:val="18"/>
                <w:szCs w:val="18"/>
              </w:rPr>
              <w:t>Liczba  wydanych publikacji - filmów, broszur, wydawnictw,</w:t>
            </w:r>
          </w:p>
        </w:tc>
        <w:tc>
          <w:tcPr>
            <w:tcW w:w="1134" w:type="dxa"/>
            <w:shd w:val="clear" w:color="auto" w:fill="auto"/>
            <w:tcMar>
              <w:top w:w="100" w:type="dxa"/>
              <w:left w:w="100" w:type="dxa"/>
              <w:bottom w:w="100" w:type="dxa"/>
              <w:right w:w="100" w:type="dxa"/>
            </w:tcMar>
          </w:tcPr>
          <w:p w14:paraId="5235ACCD" w14:textId="77777777" w:rsidR="005B5BCE" w:rsidRDefault="005B5BCE" w:rsidP="0000541C">
            <w:pPr>
              <w:widowControl w:val="0"/>
              <w:pBdr>
                <w:top w:val="nil"/>
                <w:left w:val="nil"/>
                <w:bottom w:val="nil"/>
                <w:right w:val="nil"/>
                <w:between w:val="nil"/>
              </w:pBdr>
              <w:spacing w:after="0" w:line="240" w:lineRule="auto"/>
            </w:pPr>
          </w:p>
        </w:tc>
        <w:tc>
          <w:tcPr>
            <w:tcW w:w="934" w:type="dxa"/>
            <w:shd w:val="clear" w:color="auto" w:fill="auto"/>
            <w:tcMar>
              <w:top w:w="100" w:type="dxa"/>
              <w:left w:w="100" w:type="dxa"/>
              <w:bottom w:w="100" w:type="dxa"/>
              <w:right w:w="100" w:type="dxa"/>
            </w:tcMar>
          </w:tcPr>
          <w:p w14:paraId="703306BE" w14:textId="77777777" w:rsidR="005B5BCE" w:rsidRDefault="005B5BCE" w:rsidP="0000541C">
            <w:pPr>
              <w:widowControl w:val="0"/>
              <w:pBdr>
                <w:top w:val="nil"/>
                <w:left w:val="nil"/>
                <w:bottom w:val="nil"/>
                <w:right w:val="nil"/>
                <w:between w:val="nil"/>
              </w:pBdr>
              <w:spacing w:after="0" w:line="240" w:lineRule="auto"/>
            </w:pPr>
          </w:p>
          <w:p w14:paraId="709691CB" w14:textId="77777777" w:rsidR="005B5BCE" w:rsidRPr="005E411C" w:rsidRDefault="005B5BCE" w:rsidP="0000541C">
            <w:r>
              <w:t>szt.</w:t>
            </w:r>
          </w:p>
        </w:tc>
        <w:tc>
          <w:tcPr>
            <w:tcW w:w="934" w:type="dxa"/>
            <w:shd w:val="clear" w:color="auto" w:fill="auto"/>
            <w:tcMar>
              <w:top w:w="100" w:type="dxa"/>
              <w:left w:w="100" w:type="dxa"/>
              <w:bottom w:w="100" w:type="dxa"/>
              <w:right w:w="100" w:type="dxa"/>
            </w:tcMar>
          </w:tcPr>
          <w:p w14:paraId="5B6412CE" w14:textId="77777777" w:rsidR="005B5BCE" w:rsidRDefault="005B5BCE" w:rsidP="0000541C">
            <w:pPr>
              <w:widowControl w:val="0"/>
              <w:pBdr>
                <w:top w:val="nil"/>
                <w:left w:val="nil"/>
                <w:bottom w:val="nil"/>
                <w:right w:val="nil"/>
                <w:between w:val="nil"/>
              </w:pBdr>
              <w:spacing w:after="0" w:line="240" w:lineRule="auto"/>
            </w:pPr>
          </w:p>
          <w:p w14:paraId="29323EA1" w14:textId="77777777" w:rsidR="005B5BCE" w:rsidRPr="005E411C" w:rsidRDefault="005B5BCE" w:rsidP="0000541C">
            <w:r>
              <w:t>10</w:t>
            </w:r>
          </w:p>
        </w:tc>
        <w:tc>
          <w:tcPr>
            <w:tcW w:w="934" w:type="dxa"/>
            <w:shd w:val="clear" w:color="auto" w:fill="auto"/>
            <w:tcMar>
              <w:top w:w="100" w:type="dxa"/>
              <w:left w:w="100" w:type="dxa"/>
              <w:bottom w:w="100" w:type="dxa"/>
              <w:right w:w="100" w:type="dxa"/>
            </w:tcMar>
          </w:tcPr>
          <w:p w14:paraId="07997F82" w14:textId="77777777" w:rsidR="005B5BCE" w:rsidRDefault="005B5BCE" w:rsidP="0000541C">
            <w:pPr>
              <w:widowControl w:val="0"/>
              <w:pBdr>
                <w:top w:val="nil"/>
                <w:left w:val="nil"/>
                <w:bottom w:val="nil"/>
                <w:right w:val="nil"/>
                <w:between w:val="nil"/>
              </w:pBdr>
              <w:spacing w:after="0" w:line="240" w:lineRule="auto"/>
            </w:pPr>
          </w:p>
          <w:p w14:paraId="26BD499D" w14:textId="77777777" w:rsidR="005B5BCE" w:rsidRDefault="005B5BCE" w:rsidP="0000541C">
            <w:pPr>
              <w:widowControl w:val="0"/>
              <w:pBdr>
                <w:top w:val="nil"/>
                <w:left w:val="nil"/>
                <w:bottom w:val="nil"/>
                <w:right w:val="nil"/>
                <w:between w:val="nil"/>
              </w:pBdr>
              <w:spacing w:after="0" w:line="240" w:lineRule="auto"/>
            </w:pPr>
          </w:p>
          <w:p w14:paraId="46BDC608" w14:textId="77777777" w:rsidR="005B5BCE" w:rsidRDefault="005B5BCE" w:rsidP="0000541C">
            <w:pPr>
              <w:widowControl w:val="0"/>
              <w:pBdr>
                <w:top w:val="nil"/>
                <w:left w:val="nil"/>
                <w:bottom w:val="nil"/>
                <w:right w:val="nil"/>
                <w:between w:val="nil"/>
              </w:pBdr>
              <w:spacing w:after="0" w:line="240" w:lineRule="auto"/>
            </w:pPr>
            <w:r>
              <w:t>6</w:t>
            </w:r>
          </w:p>
          <w:p w14:paraId="7962EB02" w14:textId="77777777" w:rsidR="005B5BCE" w:rsidRPr="00420FF5" w:rsidRDefault="005B5BCE" w:rsidP="0000541C">
            <w:r>
              <w:t>60%</w:t>
            </w:r>
          </w:p>
        </w:tc>
        <w:tc>
          <w:tcPr>
            <w:tcW w:w="741" w:type="dxa"/>
            <w:shd w:val="clear" w:color="auto" w:fill="auto"/>
            <w:tcMar>
              <w:top w:w="100" w:type="dxa"/>
              <w:left w:w="100" w:type="dxa"/>
              <w:bottom w:w="100" w:type="dxa"/>
              <w:right w:w="100" w:type="dxa"/>
            </w:tcMar>
          </w:tcPr>
          <w:p w14:paraId="62DE9E37" w14:textId="77777777" w:rsidR="005B5BCE" w:rsidRDefault="005B5BCE" w:rsidP="0000541C">
            <w:pPr>
              <w:widowControl w:val="0"/>
              <w:pBdr>
                <w:top w:val="nil"/>
                <w:left w:val="nil"/>
                <w:bottom w:val="nil"/>
                <w:right w:val="nil"/>
                <w:between w:val="nil"/>
              </w:pBdr>
              <w:spacing w:after="0" w:line="240" w:lineRule="auto"/>
            </w:pPr>
          </w:p>
          <w:p w14:paraId="116892CD" w14:textId="77777777" w:rsidR="005B5BCE" w:rsidRDefault="005B5BCE" w:rsidP="0000541C">
            <w:pPr>
              <w:widowControl w:val="0"/>
              <w:pBdr>
                <w:top w:val="nil"/>
                <w:left w:val="nil"/>
                <w:bottom w:val="nil"/>
                <w:right w:val="nil"/>
                <w:between w:val="nil"/>
              </w:pBdr>
              <w:spacing w:after="0" w:line="240" w:lineRule="auto"/>
            </w:pPr>
          </w:p>
          <w:p w14:paraId="73D48EBF" w14:textId="77777777" w:rsidR="005B5BCE" w:rsidRDefault="005B5BCE" w:rsidP="0000541C">
            <w:pPr>
              <w:widowControl w:val="0"/>
              <w:pBdr>
                <w:top w:val="nil"/>
                <w:left w:val="nil"/>
                <w:bottom w:val="nil"/>
                <w:right w:val="nil"/>
                <w:between w:val="nil"/>
              </w:pBdr>
              <w:spacing w:after="0" w:line="240" w:lineRule="auto"/>
            </w:pPr>
            <w:r>
              <w:t>6</w:t>
            </w:r>
          </w:p>
          <w:p w14:paraId="3C753225" w14:textId="77777777" w:rsidR="005B5BCE" w:rsidRPr="00420FF5" w:rsidRDefault="005B5BCE" w:rsidP="0000541C">
            <w:r>
              <w:t>60%</w:t>
            </w:r>
          </w:p>
        </w:tc>
      </w:tr>
      <w:tr w:rsidR="005B5BCE" w14:paraId="19DB2CA4" w14:textId="77777777" w:rsidTr="0000541C">
        <w:tc>
          <w:tcPr>
            <w:tcW w:w="933" w:type="dxa"/>
            <w:vMerge/>
            <w:shd w:val="clear" w:color="auto" w:fill="auto"/>
            <w:tcMar>
              <w:top w:w="100" w:type="dxa"/>
              <w:left w:w="100" w:type="dxa"/>
              <w:bottom w:w="100" w:type="dxa"/>
              <w:right w:w="100" w:type="dxa"/>
            </w:tcMar>
          </w:tcPr>
          <w:p w14:paraId="7470F454"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2C5A401D"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1D5A6D48"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311F2758"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133519B0"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772729AF"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347719FB"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582C9251"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40F608FD"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39C3AA67" w14:textId="77777777" w:rsidR="005B5BCE" w:rsidRPr="004018AB" w:rsidRDefault="005B5BCE" w:rsidP="0000541C">
            <w:pPr>
              <w:widowControl w:val="0"/>
              <w:pBdr>
                <w:top w:val="nil"/>
                <w:left w:val="nil"/>
                <w:bottom w:val="nil"/>
                <w:right w:val="nil"/>
                <w:between w:val="nil"/>
              </w:pBdr>
              <w:spacing w:after="0" w:line="240" w:lineRule="auto"/>
              <w:rPr>
                <w:sz w:val="20"/>
                <w:szCs w:val="20"/>
              </w:rPr>
            </w:pPr>
            <w:r w:rsidRPr="004018AB">
              <w:rPr>
                <w:sz w:val="20"/>
                <w:szCs w:val="20"/>
              </w:rPr>
              <w:t>Liczba imprez promujących obszar LGD</w:t>
            </w:r>
          </w:p>
        </w:tc>
        <w:tc>
          <w:tcPr>
            <w:tcW w:w="1134" w:type="dxa"/>
            <w:shd w:val="clear" w:color="auto" w:fill="auto"/>
            <w:tcMar>
              <w:top w:w="100" w:type="dxa"/>
              <w:left w:w="100" w:type="dxa"/>
              <w:bottom w:w="100" w:type="dxa"/>
              <w:right w:w="100" w:type="dxa"/>
            </w:tcMar>
          </w:tcPr>
          <w:p w14:paraId="226CF8C0" w14:textId="77777777" w:rsidR="005B5BCE" w:rsidRDefault="005B5BCE" w:rsidP="0000541C">
            <w:pPr>
              <w:widowControl w:val="0"/>
              <w:pBdr>
                <w:top w:val="nil"/>
                <w:left w:val="nil"/>
                <w:bottom w:val="nil"/>
                <w:right w:val="nil"/>
                <w:between w:val="nil"/>
              </w:pBdr>
              <w:spacing w:after="0" w:line="240" w:lineRule="auto"/>
            </w:pPr>
          </w:p>
          <w:p w14:paraId="498FB497" w14:textId="77777777" w:rsidR="005B5BCE" w:rsidRPr="005E411C" w:rsidRDefault="005B5BCE" w:rsidP="0000541C">
            <w:r>
              <w:t>2.12</w:t>
            </w:r>
          </w:p>
        </w:tc>
        <w:tc>
          <w:tcPr>
            <w:tcW w:w="934" w:type="dxa"/>
            <w:shd w:val="clear" w:color="auto" w:fill="auto"/>
            <w:tcMar>
              <w:top w:w="100" w:type="dxa"/>
              <w:left w:w="100" w:type="dxa"/>
              <w:bottom w:w="100" w:type="dxa"/>
              <w:right w:w="100" w:type="dxa"/>
            </w:tcMar>
          </w:tcPr>
          <w:p w14:paraId="290FF2B4" w14:textId="77777777" w:rsidR="005B5BCE" w:rsidRDefault="005B5BCE" w:rsidP="0000541C">
            <w:pPr>
              <w:widowControl w:val="0"/>
              <w:pBdr>
                <w:top w:val="nil"/>
                <w:left w:val="nil"/>
                <w:bottom w:val="nil"/>
                <w:right w:val="nil"/>
                <w:between w:val="nil"/>
              </w:pBdr>
              <w:spacing w:after="0" w:line="240" w:lineRule="auto"/>
            </w:pPr>
          </w:p>
          <w:p w14:paraId="63DEA1CE" w14:textId="77777777" w:rsidR="005B5BCE" w:rsidRPr="005E411C" w:rsidRDefault="005B5BCE" w:rsidP="0000541C">
            <w:r>
              <w:t>szt.</w:t>
            </w:r>
          </w:p>
        </w:tc>
        <w:tc>
          <w:tcPr>
            <w:tcW w:w="934" w:type="dxa"/>
            <w:shd w:val="clear" w:color="auto" w:fill="auto"/>
            <w:tcMar>
              <w:top w:w="100" w:type="dxa"/>
              <w:left w:w="100" w:type="dxa"/>
              <w:bottom w:w="100" w:type="dxa"/>
              <w:right w:w="100" w:type="dxa"/>
            </w:tcMar>
          </w:tcPr>
          <w:p w14:paraId="6EF24170" w14:textId="77777777" w:rsidR="005B5BCE" w:rsidRDefault="005B5BCE" w:rsidP="0000541C">
            <w:pPr>
              <w:widowControl w:val="0"/>
              <w:pBdr>
                <w:top w:val="nil"/>
                <w:left w:val="nil"/>
                <w:bottom w:val="nil"/>
                <w:right w:val="nil"/>
                <w:between w:val="nil"/>
              </w:pBdr>
              <w:spacing w:after="0" w:line="240" w:lineRule="auto"/>
            </w:pPr>
          </w:p>
          <w:p w14:paraId="5EC54B37" w14:textId="77777777" w:rsidR="005B5BCE" w:rsidRPr="005E411C" w:rsidRDefault="005B5BCE" w:rsidP="0000541C">
            <w:r>
              <w:t>3</w:t>
            </w:r>
          </w:p>
        </w:tc>
        <w:tc>
          <w:tcPr>
            <w:tcW w:w="934" w:type="dxa"/>
            <w:shd w:val="clear" w:color="auto" w:fill="auto"/>
            <w:tcMar>
              <w:top w:w="100" w:type="dxa"/>
              <w:left w:w="100" w:type="dxa"/>
              <w:bottom w:w="100" w:type="dxa"/>
              <w:right w:w="100" w:type="dxa"/>
            </w:tcMar>
          </w:tcPr>
          <w:p w14:paraId="51E35B9D" w14:textId="77777777" w:rsidR="005B5BCE" w:rsidRDefault="005B5BCE" w:rsidP="0000541C">
            <w:pPr>
              <w:widowControl w:val="0"/>
              <w:pBdr>
                <w:top w:val="nil"/>
                <w:left w:val="nil"/>
                <w:bottom w:val="nil"/>
                <w:right w:val="nil"/>
                <w:between w:val="nil"/>
              </w:pBdr>
              <w:spacing w:after="0" w:line="240" w:lineRule="auto"/>
            </w:pPr>
          </w:p>
          <w:p w14:paraId="1A3E7FB0" w14:textId="77777777" w:rsidR="005B5BCE" w:rsidRDefault="005B5BCE" w:rsidP="0000541C">
            <w:r>
              <w:t>3</w:t>
            </w:r>
          </w:p>
          <w:p w14:paraId="6AB53AC2" w14:textId="77777777" w:rsidR="005B5BCE" w:rsidRPr="005E411C" w:rsidRDefault="005B5BCE" w:rsidP="0000541C">
            <w:r>
              <w:t>100%</w:t>
            </w:r>
          </w:p>
        </w:tc>
        <w:tc>
          <w:tcPr>
            <w:tcW w:w="741" w:type="dxa"/>
            <w:shd w:val="clear" w:color="auto" w:fill="auto"/>
            <w:tcMar>
              <w:top w:w="100" w:type="dxa"/>
              <w:left w:w="100" w:type="dxa"/>
              <w:bottom w:w="100" w:type="dxa"/>
              <w:right w:w="100" w:type="dxa"/>
            </w:tcMar>
          </w:tcPr>
          <w:p w14:paraId="459C0AAE" w14:textId="77777777" w:rsidR="005B5BCE" w:rsidRDefault="005B5BCE" w:rsidP="0000541C">
            <w:pPr>
              <w:widowControl w:val="0"/>
              <w:pBdr>
                <w:top w:val="nil"/>
                <w:left w:val="nil"/>
                <w:bottom w:val="nil"/>
                <w:right w:val="nil"/>
                <w:between w:val="nil"/>
              </w:pBdr>
              <w:spacing w:after="0" w:line="240" w:lineRule="auto"/>
            </w:pPr>
          </w:p>
          <w:p w14:paraId="0E5285C3" w14:textId="77777777" w:rsidR="005B5BCE" w:rsidRDefault="005B5BCE" w:rsidP="0000541C">
            <w:r>
              <w:t>1</w:t>
            </w:r>
          </w:p>
          <w:p w14:paraId="0EE2476F" w14:textId="77777777" w:rsidR="005B5BCE" w:rsidRPr="005E411C" w:rsidRDefault="005B5BCE" w:rsidP="0000541C">
            <w:r>
              <w:t>33,33%</w:t>
            </w:r>
          </w:p>
        </w:tc>
      </w:tr>
      <w:tr w:rsidR="005B5BCE" w14:paraId="6AB6B804" w14:textId="77777777" w:rsidTr="0000541C">
        <w:tc>
          <w:tcPr>
            <w:tcW w:w="933" w:type="dxa"/>
            <w:vMerge/>
            <w:shd w:val="clear" w:color="auto" w:fill="auto"/>
            <w:tcMar>
              <w:top w:w="100" w:type="dxa"/>
              <w:left w:w="100" w:type="dxa"/>
              <w:bottom w:w="100" w:type="dxa"/>
              <w:right w:w="100" w:type="dxa"/>
            </w:tcMar>
          </w:tcPr>
          <w:p w14:paraId="084C55B7" w14:textId="77777777" w:rsidR="005B5BCE" w:rsidRDefault="005B5BCE" w:rsidP="0000541C">
            <w:pPr>
              <w:widowControl w:val="0"/>
              <w:pBdr>
                <w:top w:val="nil"/>
                <w:left w:val="nil"/>
                <w:bottom w:val="nil"/>
                <w:right w:val="nil"/>
                <w:between w:val="nil"/>
              </w:pBdr>
              <w:spacing w:after="0" w:line="240" w:lineRule="auto"/>
            </w:pPr>
          </w:p>
        </w:tc>
        <w:tc>
          <w:tcPr>
            <w:tcW w:w="933" w:type="dxa"/>
            <w:vMerge/>
            <w:shd w:val="clear" w:color="auto" w:fill="auto"/>
            <w:tcMar>
              <w:top w:w="100" w:type="dxa"/>
              <w:left w:w="100" w:type="dxa"/>
              <w:bottom w:w="100" w:type="dxa"/>
              <w:right w:w="100" w:type="dxa"/>
            </w:tcMar>
          </w:tcPr>
          <w:p w14:paraId="7381018E"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372587A4"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35D17D83"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40C8E9C0" w14:textId="77777777" w:rsidR="005B5BCE" w:rsidRDefault="005B5BCE" w:rsidP="0000541C">
            <w:pPr>
              <w:widowControl w:val="0"/>
              <w:pBdr>
                <w:top w:val="nil"/>
                <w:left w:val="nil"/>
                <w:bottom w:val="nil"/>
                <w:right w:val="nil"/>
                <w:between w:val="nil"/>
              </w:pBdr>
              <w:spacing w:after="0" w:line="240" w:lineRule="auto"/>
            </w:pPr>
          </w:p>
        </w:tc>
        <w:tc>
          <w:tcPr>
            <w:tcW w:w="1153" w:type="dxa"/>
            <w:vMerge/>
            <w:shd w:val="clear" w:color="auto" w:fill="auto"/>
            <w:tcMar>
              <w:top w:w="100" w:type="dxa"/>
              <w:left w:w="100" w:type="dxa"/>
              <w:bottom w:w="100" w:type="dxa"/>
              <w:right w:w="100" w:type="dxa"/>
            </w:tcMar>
          </w:tcPr>
          <w:p w14:paraId="76BC3873"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2DCE7B7B" w14:textId="77777777" w:rsidR="005B5BCE" w:rsidRDefault="005B5BCE" w:rsidP="0000541C">
            <w:pPr>
              <w:widowControl w:val="0"/>
              <w:pBdr>
                <w:top w:val="nil"/>
                <w:left w:val="nil"/>
                <w:bottom w:val="nil"/>
                <w:right w:val="nil"/>
                <w:between w:val="nil"/>
              </w:pBdr>
              <w:spacing w:after="0" w:line="240" w:lineRule="auto"/>
            </w:pPr>
          </w:p>
        </w:tc>
        <w:tc>
          <w:tcPr>
            <w:tcW w:w="934" w:type="dxa"/>
            <w:vMerge/>
            <w:shd w:val="clear" w:color="auto" w:fill="auto"/>
            <w:tcMar>
              <w:top w:w="100" w:type="dxa"/>
              <w:left w:w="100" w:type="dxa"/>
              <w:bottom w:w="100" w:type="dxa"/>
              <w:right w:w="100" w:type="dxa"/>
            </w:tcMar>
          </w:tcPr>
          <w:p w14:paraId="6563E025" w14:textId="77777777" w:rsidR="005B5BCE" w:rsidRDefault="005B5BCE" w:rsidP="0000541C">
            <w:pPr>
              <w:widowControl w:val="0"/>
              <w:pBdr>
                <w:top w:val="nil"/>
                <w:left w:val="nil"/>
                <w:bottom w:val="nil"/>
                <w:right w:val="nil"/>
                <w:between w:val="nil"/>
              </w:pBdr>
              <w:spacing w:after="0" w:line="240" w:lineRule="auto"/>
            </w:pPr>
          </w:p>
        </w:tc>
        <w:tc>
          <w:tcPr>
            <w:tcW w:w="1154" w:type="dxa"/>
            <w:vMerge/>
            <w:shd w:val="clear" w:color="auto" w:fill="auto"/>
            <w:tcMar>
              <w:top w:w="100" w:type="dxa"/>
              <w:left w:w="100" w:type="dxa"/>
              <w:bottom w:w="100" w:type="dxa"/>
              <w:right w:w="100" w:type="dxa"/>
            </w:tcMar>
          </w:tcPr>
          <w:p w14:paraId="439AC9B4"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2438C533" w14:textId="77777777" w:rsidR="005B5BCE" w:rsidRPr="004018AB" w:rsidRDefault="005B5BCE" w:rsidP="0000541C">
            <w:pPr>
              <w:widowControl w:val="0"/>
              <w:pBdr>
                <w:top w:val="nil"/>
                <w:left w:val="nil"/>
                <w:bottom w:val="nil"/>
                <w:right w:val="nil"/>
                <w:between w:val="nil"/>
              </w:pBdr>
              <w:spacing w:after="0" w:line="240" w:lineRule="auto"/>
              <w:rPr>
                <w:sz w:val="18"/>
                <w:szCs w:val="18"/>
              </w:rPr>
            </w:pPr>
            <w:r w:rsidRPr="004018AB">
              <w:rPr>
                <w:sz w:val="18"/>
                <w:szCs w:val="18"/>
              </w:rPr>
              <w:t xml:space="preserve">Liczba wydarzeń </w:t>
            </w:r>
          </w:p>
          <w:p w14:paraId="30F201F5" w14:textId="77777777" w:rsidR="005B5BCE" w:rsidRDefault="005B5BCE" w:rsidP="0000541C">
            <w:pPr>
              <w:widowControl w:val="0"/>
              <w:pBdr>
                <w:top w:val="nil"/>
                <w:left w:val="nil"/>
                <w:bottom w:val="nil"/>
                <w:right w:val="nil"/>
                <w:between w:val="nil"/>
              </w:pBdr>
              <w:spacing w:after="0" w:line="240" w:lineRule="auto"/>
            </w:pPr>
            <w:r w:rsidRPr="004018AB">
              <w:rPr>
                <w:sz w:val="18"/>
                <w:szCs w:val="18"/>
              </w:rPr>
              <w:t>promujących  LSR</w:t>
            </w:r>
          </w:p>
        </w:tc>
        <w:tc>
          <w:tcPr>
            <w:tcW w:w="1134" w:type="dxa"/>
            <w:shd w:val="clear" w:color="auto" w:fill="auto"/>
            <w:tcMar>
              <w:top w:w="100" w:type="dxa"/>
              <w:left w:w="100" w:type="dxa"/>
              <w:bottom w:w="100" w:type="dxa"/>
              <w:right w:w="100" w:type="dxa"/>
            </w:tcMar>
          </w:tcPr>
          <w:p w14:paraId="4F41D1F8" w14:textId="77777777" w:rsidR="005B5BCE" w:rsidRDefault="005B5BCE" w:rsidP="0000541C">
            <w:pPr>
              <w:widowControl w:val="0"/>
              <w:pBdr>
                <w:top w:val="nil"/>
                <w:left w:val="nil"/>
                <w:bottom w:val="nil"/>
                <w:right w:val="nil"/>
                <w:between w:val="nil"/>
              </w:pBdr>
              <w:spacing w:after="0" w:line="240" w:lineRule="auto"/>
            </w:pPr>
          </w:p>
          <w:p w14:paraId="2B20F940" w14:textId="77777777" w:rsidR="005B5BCE" w:rsidRPr="005E411C" w:rsidRDefault="005B5BCE" w:rsidP="0000541C">
            <w:r>
              <w:t>2,12</w:t>
            </w:r>
          </w:p>
        </w:tc>
        <w:tc>
          <w:tcPr>
            <w:tcW w:w="934" w:type="dxa"/>
            <w:shd w:val="clear" w:color="auto" w:fill="auto"/>
            <w:tcMar>
              <w:top w:w="100" w:type="dxa"/>
              <w:left w:w="100" w:type="dxa"/>
              <w:bottom w:w="100" w:type="dxa"/>
              <w:right w:w="100" w:type="dxa"/>
            </w:tcMar>
          </w:tcPr>
          <w:p w14:paraId="2B06E424" w14:textId="77777777" w:rsidR="005B5BCE" w:rsidRDefault="005B5BCE" w:rsidP="0000541C">
            <w:pPr>
              <w:widowControl w:val="0"/>
              <w:pBdr>
                <w:top w:val="nil"/>
                <w:left w:val="nil"/>
                <w:bottom w:val="nil"/>
                <w:right w:val="nil"/>
                <w:between w:val="nil"/>
              </w:pBdr>
              <w:spacing w:after="0" w:line="240" w:lineRule="auto"/>
            </w:pPr>
          </w:p>
          <w:p w14:paraId="426B1564" w14:textId="77777777" w:rsidR="005B5BCE" w:rsidRPr="005E411C" w:rsidRDefault="005B5BCE" w:rsidP="0000541C">
            <w:r>
              <w:t>szt.</w:t>
            </w:r>
          </w:p>
        </w:tc>
        <w:tc>
          <w:tcPr>
            <w:tcW w:w="934" w:type="dxa"/>
            <w:shd w:val="clear" w:color="auto" w:fill="auto"/>
            <w:tcMar>
              <w:top w:w="100" w:type="dxa"/>
              <w:left w:w="100" w:type="dxa"/>
              <w:bottom w:w="100" w:type="dxa"/>
              <w:right w:w="100" w:type="dxa"/>
            </w:tcMar>
          </w:tcPr>
          <w:p w14:paraId="21206EC7" w14:textId="77777777" w:rsidR="005B5BCE" w:rsidRDefault="005B5BCE" w:rsidP="0000541C">
            <w:pPr>
              <w:widowControl w:val="0"/>
              <w:pBdr>
                <w:top w:val="nil"/>
                <w:left w:val="nil"/>
                <w:bottom w:val="nil"/>
                <w:right w:val="nil"/>
                <w:between w:val="nil"/>
              </w:pBdr>
              <w:spacing w:after="0" w:line="240" w:lineRule="auto"/>
            </w:pPr>
          </w:p>
          <w:p w14:paraId="74468CC6" w14:textId="77777777" w:rsidR="005B5BCE" w:rsidRDefault="005B5BCE" w:rsidP="0000541C">
            <w:pPr>
              <w:widowControl w:val="0"/>
              <w:pBdr>
                <w:top w:val="nil"/>
                <w:left w:val="nil"/>
                <w:bottom w:val="nil"/>
                <w:right w:val="nil"/>
                <w:between w:val="nil"/>
              </w:pBdr>
              <w:spacing w:after="0" w:line="240" w:lineRule="auto"/>
            </w:pPr>
            <w:r>
              <w:t>20</w:t>
            </w:r>
          </w:p>
        </w:tc>
        <w:tc>
          <w:tcPr>
            <w:tcW w:w="934" w:type="dxa"/>
            <w:shd w:val="clear" w:color="auto" w:fill="auto"/>
            <w:tcMar>
              <w:top w:w="100" w:type="dxa"/>
              <w:left w:w="100" w:type="dxa"/>
              <w:bottom w:w="100" w:type="dxa"/>
              <w:right w:w="100" w:type="dxa"/>
            </w:tcMar>
          </w:tcPr>
          <w:p w14:paraId="519388E1" w14:textId="77777777" w:rsidR="005B5BCE" w:rsidRDefault="005B5BCE" w:rsidP="0000541C">
            <w:pPr>
              <w:widowControl w:val="0"/>
              <w:pBdr>
                <w:top w:val="nil"/>
                <w:left w:val="nil"/>
                <w:bottom w:val="nil"/>
                <w:right w:val="nil"/>
                <w:between w:val="nil"/>
              </w:pBdr>
              <w:spacing w:after="0" w:line="240" w:lineRule="auto"/>
            </w:pPr>
          </w:p>
          <w:p w14:paraId="23F710CF" w14:textId="77777777" w:rsidR="005B5BCE" w:rsidRDefault="005B5BCE" w:rsidP="0000541C">
            <w:pPr>
              <w:widowControl w:val="0"/>
              <w:pBdr>
                <w:top w:val="nil"/>
                <w:left w:val="nil"/>
                <w:bottom w:val="nil"/>
                <w:right w:val="nil"/>
                <w:between w:val="nil"/>
              </w:pBdr>
              <w:spacing w:after="0" w:line="240" w:lineRule="auto"/>
            </w:pPr>
            <w:r>
              <w:t>19</w:t>
            </w:r>
          </w:p>
          <w:p w14:paraId="584C8C58" w14:textId="77777777" w:rsidR="005B5BCE" w:rsidRPr="00420FF5" w:rsidRDefault="005B5BCE" w:rsidP="0000541C">
            <w:r>
              <w:t>95%</w:t>
            </w:r>
          </w:p>
        </w:tc>
        <w:tc>
          <w:tcPr>
            <w:tcW w:w="741" w:type="dxa"/>
            <w:shd w:val="clear" w:color="auto" w:fill="auto"/>
            <w:tcMar>
              <w:top w:w="100" w:type="dxa"/>
              <w:left w:w="100" w:type="dxa"/>
              <w:bottom w:w="100" w:type="dxa"/>
              <w:right w:w="100" w:type="dxa"/>
            </w:tcMar>
          </w:tcPr>
          <w:p w14:paraId="0BB10030" w14:textId="77777777" w:rsidR="005B5BCE" w:rsidRDefault="005B5BCE" w:rsidP="0000541C">
            <w:pPr>
              <w:widowControl w:val="0"/>
              <w:pBdr>
                <w:top w:val="nil"/>
                <w:left w:val="nil"/>
                <w:bottom w:val="nil"/>
                <w:right w:val="nil"/>
                <w:between w:val="nil"/>
              </w:pBdr>
              <w:spacing w:after="0" w:line="240" w:lineRule="auto"/>
            </w:pPr>
          </w:p>
          <w:p w14:paraId="2060DA5A" w14:textId="77777777" w:rsidR="005B5BCE" w:rsidRDefault="005B5BCE" w:rsidP="0000541C">
            <w:pPr>
              <w:widowControl w:val="0"/>
              <w:pBdr>
                <w:top w:val="nil"/>
                <w:left w:val="nil"/>
                <w:bottom w:val="nil"/>
                <w:right w:val="nil"/>
                <w:between w:val="nil"/>
              </w:pBdr>
              <w:spacing w:after="0" w:line="240" w:lineRule="auto"/>
            </w:pPr>
            <w:r>
              <w:t>19</w:t>
            </w:r>
          </w:p>
          <w:p w14:paraId="3EA568EA" w14:textId="77777777" w:rsidR="005B5BCE" w:rsidRDefault="005B5BCE" w:rsidP="0000541C">
            <w:pPr>
              <w:widowControl w:val="0"/>
              <w:pBdr>
                <w:top w:val="nil"/>
                <w:left w:val="nil"/>
                <w:bottom w:val="nil"/>
                <w:right w:val="nil"/>
                <w:between w:val="nil"/>
              </w:pBdr>
              <w:spacing w:after="0" w:line="240" w:lineRule="auto"/>
            </w:pPr>
            <w:r>
              <w:t>95%</w:t>
            </w:r>
          </w:p>
        </w:tc>
      </w:tr>
      <w:tr w:rsidR="005B5BCE" w14:paraId="671C5F7C" w14:textId="77777777" w:rsidTr="0000541C">
        <w:tc>
          <w:tcPr>
            <w:tcW w:w="933" w:type="dxa"/>
            <w:shd w:val="clear" w:color="auto" w:fill="auto"/>
            <w:tcMar>
              <w:top w:w="100" w:type="dxa"/>
              <w:left w:w="100" w:type="dxa"/>
              <w:bottom w:w="100" w:type="dxa"/>
              <w:right w:w="100" w:type="dxa"/>
            </w:tcMar>
          </w:tcPr>
          <w:p w14:paraId="7EBE5794" w14:textId="77777777" w:rsidR="005B5BCE" w:rsidRDefault="005B5BCE" w:rsidP="0000541C">
            <w:pPr>
              <w:widowControl w:val="0"/>
              <w:pBdr>
                <w:top w:val="nil"/>
                <w:left w:val="nil"/>
                <w:bottom w:val="nil"/>
                <w:right w:val="nil"/>
                <w:between w:val="nil"/>
              </w:pBdr>
              <w:spacing w:after="0" w:line="240" w:lineRule="auto"/>
            </w:pPr>
          </w:p>
        </w:tc>
        <w:tc>
          <w:tcPr>
            <w:tcW w:w="933" w:type="dxa"/>
            <w:shd w:val="clear" w:color="auto" w:fill="auto"/>
            <w:tcMar>
              <w:top w:w="100" w:type="dxa"/>
              <w:left w:w="100" w:type="dxa"/>
              <w:bottom w:w="100" w:type="dxa"/>
              <w:right w:w="100" w:type="dxa"/>
            </w:tcMar>
          </w:tcPr>
          <w:p w14:paraId="6732B8B5"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1FE4DFFB" w14:textId="77777777" w:rsidR="005B5BCE" w:rsidRDefault="005B5BCE" w:rsidP="0000541C">
            <w:pPr>
              <w:widowControl w:val="0"/>
              <w:pBdr>
                <w:top w:val="nil"/>
                <w:left w:val="nil"/>
                <w:bottom w:val="nil"/>
                <w:right w:val="nil"/>
                <w:between w:val="nil"/>
              </w:pBdr>
              <w:spacing w:after="0" w:line="240" w:lineRule="auto"/>
            </w:pPr>
            <w:r>
              <w:t>l</w:t>
            </w:r>
            <w:r w:rsidRPr="007C0275">
              <w:t>iczby osób korzystających z rewitalizowanych obiektów zabytkowych i ich otoczenia</w:t>
            </w:r>
          </w:p>
        </w:tc>
        <w:tc>
          <w:tcPr>
            <w:tcW w:w="1153" w:type="dxa"/>
            <w:shd w:val="clear" w:color="auto" w:fill="auto"/>
            <w:tcMar>
              <w:top w:w="100" w:type="dxa"/>
              <w:left w:w="100" w:type="dxa"/>
              <w:bottom w:w="100" w:type="dxa"/>
              <w:right w:w="100" w:type="dxa"/>
            </w:tcMar>
          </w:tcPr>
          <w:p w14:paraId="2A716D10" w14:textId="77777777" w:rsidR="005B5BCE" w:rsidRDefault="005B5BCE" w:rsidP="0000541C">
            <w:pPr>
              <w:widowControl w:val="0"/>
              <w:pBdr>
                <w:top w:val="nil"/>
                <w:left w:val="nil"/>
                <w:bottom w:val="nil"/>
                <w:right w:val="nil"/>
                <w:between w:val="nil"/>
              </w:pBdr>
              <w:spacing w:after="0" w:line="240" w:lineRule="auto"/>
            </w:pPr>
          </w:p>
          <w:p w14:paraId="5C71C039" w14:textId="77777777" w:rsidR="005B5BCE" w:rsidRDefault="005B5BCE" w:rsidP="0000541C">
            <w:pPr>
              <w:widowControl w:val="0"/>
              <w:pBdr>
                <w:top w:val="nil"/>
                <w:left w:val="nil"/>
                <w:bottom w:val="nil"/>
                <w:right w:val="nil"/>
                <w:between w:val="nil"/>
              </w:pBdr>
              <w:spacing w:after="0" w:line="240" w:lineRule="auto"/>
            </w:pPr>
          </w:p>
          <w:p w14:paraId="12E83A81" w14:textId="77777777" w:rsidR="005B5BCE" w:rsidRDefault="005B5BCE" w:rsidP="0000541C">
            <w:pPr>
              <w:widowControl w:val="0"/>
              <w:pBdr>
                <w:top w:val="nil"/>
                <w:left w:val="nil"/>
                <w:bottom w:val="nil"/>
                <w:right w:val="nil"/>
                <w:between w:val="nil"/>
              </w:pBdr>
              <w:spacing w:after="0" w:line="240" w:lineRule="auto"/>
            </w:pPr>
          </w:p>
          <w:p w14:paraId="72191AA3" w14:textId="77777777" w:rsidR="005B5BCE" w:rsidRDefault="005B5BCE" w:rsidP="0000541C">
            <w:pPr>
              <w:widowControl w:val="0"/>
              <w:pBdr>
                <w:top w:val="nil"/>
                <w:left w:val="nil"/>
                <w:bottom w:val="nil"/>
                <w:right w:val="nil"/>
                <w:between w:val="nil"/>
              </w:pBdr>
              <w:spacing w:after="0" w:line="240" w:lineRule="auto"/>
            </w:pPr>
          </w:p>
          <w:p w14:paraId="481FCCC3" w14:textId="77777777" w:rsidR="005B5BCE" w:rsidRDefault="005B5BCE" w:rsidP="0000541C">
            <w:pPr>
              <w:widowControl w:val="0"/>
              <w:pBdr>
                <w:top w:val="nil"/>
                <w:left w:val="nil"/>
                <w:bottom w:val="nil"/>
                <w:right w:val="nil"/>
                <w:between w:val="nil"/>
              </w:pBdr>
              <w:spacing w:after="0" w:line="240" w:lineRule="auto"/>
            </w:pPr>
          </w:p>
        </w:tc>
        <w:tc>
          <w:tcPr>
            <w:tcW w:w="1153" w:type="dxa"/>
            <w:shd w:val="clear" w:color="auto" w:fill="auto"/>
            <w:tcMar>
              <w:top w:w="100" w:type="dxa"/>
              <w:left w:w="100" w:type="dxa"/>
              <w:bottom w:w="100" w:type="dxa"/>
              <w:right w:w="100" w:type="dxa"/>
            </w:tcMar>
          </w:tcPr>
          <w:p w14:paraId="06FF1DE6" w14:textId="77777777" w:rsidR="005B5BCE" w:rsidRDefault="005B5BCE" w:rsidP="0000541C">
            <w:pPr>
              <w:widowControl w:val="0"/>
              <w:pBdr>
                <w:top w:val="nil"/>
                <w:left w:val="nil"/>
                <w:bottom w:val="nil"/>
                <w:right w:val="nil"/>
                <w:between w:val="nil"/>
              </w:pBdr>
              <w:spacing w:after="0" w:line="240" w:lineRule="auto"/>
            </w:pPr>
          </w:p>
          <w:p w14:paraId="042AB7DB" w14:textId="77777777" w:rsidR="005B5BCE" w:rsidRPr="00B95D24" w:rsidRDefault="005B5BCE" w:rsidP="0000541C"/>
          <w:p w14:paraId="75DC01FB" w14:textId="77777777" w:rsidR="005B5BCE" w:rsidRDefault="005B5BCE" w:rsidP="0000541C"/>
          <w:p w14:paraId="1444E795" w14:textId="77777777" w:rsidR="005B5BCE" w:rsidRPr="00B95D24" w:rsidRDefault="005B5BCE" w:rsidP="0000541C">
            <w:r>
              <w:t>szt.</w:t>
            </w:r>
          </w:p>
        </w:tc>
        <w:tc>
          <w:tcPr>
            <w:tcW w:w="1153" w:type="dxa"/>
            <w:shd w:val="clear" w:color="auto" w:fill="auto"/>
            <w:tcMar>
              <w:top w:w="100" w:type="dxa"/>
              <w:left w:w="100" w:type="dxa"/>
              <w:bottom w:w="100" w:type="dxa"/>
              <w:right w:w="100" w:type="dxa"/>
            </w:tcMar>
          </w:tcPr>
          <w:p w14:paraId="3274FA19" w14:textId="77777777" w:rsidR="005B5BCE" w:rsidRDefault="005B5BCE" w:rsidP="0000541C">
            <w:pPr>
              <w:widowControl w:val="0"/>
              <w:pBdr>
                <w:top w:val="nil"/>
                <w:left w:val="nil"/>
                <w:bottom w:val="nil"/>
                <w:right w:val="nil"/>
                <w:between w:val="nil"/>
              </w:pBdr>
              <w:spacing w:after="0" w:line="240" w:lineRule="auto"/>
            </w:pPr>
          </w:p>
          <w:p w14:paraId="4CAB690C" w14:textId="77777777" w:rsidR="005B5BCE" w:rsidRPr="00B95D24" w:rsidRDefault="005B5BCE" w:rsidP="0000541C"/>
          <w:p w14:paraId="66E9D4A3" w14:textId="77777777" w:rsidR="005B5BCE" w:rsidRDefault="005B5BCE" w:rsidP="0000541C"/>
          <w:p w14:paraId="338F64E8" w14:textId="77777777" w:rsidR="005B5BCE" w:rsidRPr="00B95D24" w:rsidRDefault="005B5BCE" w:rsidP="0000541C">
            <w:r>
              <w:t>0</w:t>
            </w:r>
          </w:p>
        </w:tc>
        <w:tc>
          <w:tcPr>
            <w:tcW w:w="1154" w:type="dxa"/>
            <w:shd w:val="clear" w:color="auto" w:fill="auto"/>
            <w:tcMar>
              <w:top w:w="100" w:type="dxa"/>
              <w:left w:w="100" w:type="dxa"/>
              <w:bottom w:w="100" w:type="dxa"/>
              <w:right w:w="100" w:type="dxa"/>
            </w:tcMar>
          </w:tcPr>
          <w:p w14:paraId="1F1EDD25" w14:textId="77777777" w:rsidR="005B5BCE" w:rsidRDefault="005B5BCE" w:rsidP="0000541C">
            <w:pPr>
              <w:widowControl w:val="0"/>
              <w:pBdr>
                <w:top w:val="nil"/>
                <w:left w:val="nil"/>
                <w:bottom w:val="nil"/>
                <w:right w:val="nil"/>
                <w:between w:val="nil"/>
              </w:pBdr>
              <w:spacing w:after="0" w:line="240" w:lineRule="auto"/>
            </w:pPr>
          </w:p>
          <w:p w14:paraId="7E168524" w14:textId="77777777" w:rsidR="005B5BCE" w:rsidRDefault="005B5BCE" w:rsidP="0000541C">
            <w:pPr>
              <w:widowControl w:val="0"/>
              <w:pBdr>
                <w:top w:val="nil"/>
                <w:left w:val="nil"/>
                <w:bottom w:val="nil"/>
                <w:right w:val="nil"/>
                <w:between w:val="nil"/>
              </w:pBdr>
              <w:spacing w:after="0" w:line="240" w:lineRule="auto"/>
            </w:pPr>
          </w:p>
          <w:p w14:paraId="40FEB8D4" w14:textId="77777777" w:rsidR="005B5BCE" w:rsidRDefault="005B5BCE" w:rsidP="0000541C">
            <w:pPr>
              <w:widowControl w:val="0"/>
              <w:pBdr>
                <w:top w:val="nil"/>
                <w:left w:val="nil"/>
                <w:bottom w:val="nil"/>
                <w:right w:val="nil"/>
                <w:between w:val="nil"/>
              </w:pBdr>
              <w:spacing w:after="0" w:line="240" w:lineRule="auto"/>
            </w:pPr>
          </w:p>
          <w:p w14:paraId="07057582" w14:textId="77777777" w:rsidR="005B5BCE" w:rsidRDefault="005B5BCE" w:rsidP="0000541C">
            <w:pPr>
              <w:widowControl w:val="0"/>
              <w:pBdr>
                <w:top w:val="nil"/>
                <w:left w:val="nil"/>
                <w:bottom w:val="nil"/>
                <w:right w:val="nil"/>
                <w:between w:val="nil"/>
              </w:pBdr>
              <w:spacing w:after="0" w:line="240" w:lineRule="auto"/>
            </w:pPr>
          </w:p>
          <w:p w14:paraId="7779C38E" w14:textId="77777777" w:rsidR="005B5BCE" w:rsidRDefault="005B5BCE" w:rsidP="0000541C">
            <w:pPr>
              <w:widowControl w:val="0"/>
              <w:pBdr>
                <w:top w:val="nil"/>
                <w:left w:val="nil"/>
                <w:bottom w:val="nil"/>
                <w:right w:val="nil"/>
                <w:between w:val="nil"/>
              </w:pBdr>
              <w:spacing w:after="0" w:line="240" w:lineRule="auto"/>
            </w:pPr>
          </w:p>
          <w:p w14:paraId="15501BCB" w14:textId="77777777" w:rsidR="005B5BCE" w:rsidRDefault="005B5BCE" w:rsidP="0000541C">
            <w:pPr>
              <w:widowControl w:val="0"/>
              <w:pBdr>
                <w:top w:val="nil"/>
                <w:left w:val="nil"/>
                <w:bottom w:val="nil"/>
                <w:right w:val="nil"/>
                <w:between w:val="nil"/>
              </w:pBdr>
              <w:spacing w:after="0" w:line="240" w:lineRule="auto"/>
            </w:pPr>
            <w:r>
              <w:t>3000</w:t>
            </w:r>
          </w:p>
        </w:tc>
        <w:tc>
          <w:tcPr>
            <w:tcW w:w="934" w:type="dxa"/>
            <w:shd w:val="clear" w:color="auto" w:fill="auto"/>
            <w:tcMar>
              <w:top w:w="100" w:type="dxa"/>
              <w:left w:w="100" w:type="dxa"/>
              <w:bottom w:w="100" w:type="dxa"/>
              <w:right w:w="100" w:type="dxa"/>
            </w:tcMar>
          </w:tcPr>
          <w:p w14:paraId="3D47024E" w14:textId="77777777" w:rsidR="005B5BCE" w:rsidRDefault="005B5BCE" w:rsidP="0000541C">
            <w:pPr>
              <w:widowControl w:val="0"/>
              <w:pBdr>
                <w:top w:val="nil"/>
                <w:left w:val="nil"/>
                <w:bottom w:val="nil"/>
                <w:right w:val="nil"/>
                <w:between w:val="nil"/>
              </w:pBdr>
              <w:spacing w:after="0" w:line="240" w:lineRule="auto"/>
            </w:pPr>
          </w:p>
          <w:p w14:paraId="68302FB8" w14:textId="77777777" w:rsidR="005B5BCE" w:rsidRDefault="005B5BCE" w:rsidP="0000541C">
            <w:pPr>
              <w:widowControl w:val="0"/>
              <w:pBdr>
                <w:top w:val="nil"/>
                <w:left w:val="nil"/>
                <w:bottom w:val="nil"/>
                <w:right w:val="nil"/>
                <w:between w:val="nil"/>
              </w:pBdr>
              <w:spacing w:after="0" w:line="240" w:lineRule="auto"/>
            </w:pPr>
          </w:p>
          <w:p w14:paraId="1BA38754" w14:textId="77777777" w:rsidR="005B5BCE" w:rsidRDefault="005B5BCE" w:rsidP="0000541C">
            <w:pPr>
              <w:widowControl w:val="0"/>
              <w:pBdr>
                <w:top w:val="nil"/>
                <w:left w:val="nil"/>
                <w:bottom w:val="nil"/>
                <w:right w:val="nil"/>
                <w:between w:val="nil"/>
              </w:pBdr>
              <w:spacing w:after="0" w:line="240" w:lineRule="auto"/>
            </w:pPr>
          </w:p>
          <w:p w14:paraId="6B8B610D" w14:textId="77777777" w:rsidR="005B5BCE" w:rsidRDefault="005B5BCE" w:rsidP="0000541C">
            <w:pPr>
              <w:widowControl w:val="0"/>
              <w:pBdr>
                <w:top w:val="nil"/>
                <w:left w:val="nil"/>
                <w:bottom w:val="nil"/>
                <w:right w:val="nil"/>
                <w:between w:val="nil"/>
              </w:pBdr>
              <w:spacing w:after="0" w:line="240" w:lineRule="auto"/>
            </w:pPr>
          </w:p>
          <w:p w14:paraId="5D17311F" w14:textId="77777777" w:rsidR="005B5BCE" w:rsidRDefault="005B5BCE" w:rsidP="0000541C">
            <w:pPr>
              <w:widowControl w:val="0"/>
              <w:pBdr>
                <w:top w:val="nil"/>
                <w:left w:val="nil"/>
                <w:bottom w:val="nil"/>
                <w:right w:val="nil"/>
                <w:between w:val="nil"/>
              </w:pBdr>
              <w:spacing w:after="0" w:line="240" w:lineRule="auto"/>
            </w:pPr>
            <w:r>
              <w:t>5055  100%</w:t>
            </w:r>
          </w:p>
        </w:tc>
        <w:tc>
          <w:tcPr>
            <w:tcW w:w="1154" w:type="dxa"/>
            <w:vMerge/>
            <w:shd w:val="clear" w:color="auto" w:fill="auto"/>
            <w:tcMar>
              <w:top w:w="100" w:type="dxa"/>
              <w:left w:w="100" w:type="dxa"/>
              <w:bottom w:w="100" w:type="dxa"/>
              <w:right w:w="100" w:type="dxa"/>
            </w:tcMar>
          </w:tcPr>
          <w:p w14:paraId="5DC466C6" w14:textId="77777777" w:rsidR="005B5BCE" w:rsidRDefault="005B5BCE" w:rsidP="0000541C">
            <w:pPr>
              <w:widowControl w:val="0"/>
              <w:pBdr>
                <w:top w:val="nil"/>
                <w:left w:val="nil"/>
                <w:bottom w:val="nil"/>
                <w:right w:val="nil"/>
                <w:between w:val="nil"/>
              </w:pBdr>
              <w:spacing w:after="0" w:line="240" w:lineRule="auto"/>
            </w:pPr>
          </w:p>
        </w:tc>
        <w:tc>
          <w:tcPr>
            <w:tcW w:w="1211" w:type="dxa"/>
            <w:shd w:val="clear" w:color="auto" w:fill="auto"/>
            <w:tcMar>
              <w:top w:w="100" w:type="dxa"/>
              <w:left w:w="100" w:type="dxa"/>
              <w:bottom w:w="100" w:type="dxa"/>
              <w:right w:w="100" w:type="dxa"/>
            </w:tcMar>
          </w:tcPr>
          <w:p w14:paraId="52A7A514" w14:textId="77777777" w:rsidR="005B5BCE" w:rsidRPr="004018AB" w:rsidRDefault="005B5BCE" w:rsidP="0000541C">
            <w:pPr>
              <w:widowControl w:val="0"/>
              <w:pBdr>
                <w:top w:val="nil"/>
                <w:left w:val="nil"/>
                <w:bottom w:val="nil"/>
                <w:right w:val="nil"/>
                <w:between w:val="nil"/>
              </w:pBdr>
              <w:spacing w:after="0" w:line="240" w:lineRule="auto"/>
              <w:rPr>
                <w:sz w:val="18"/>
                <w:szCs w:val="18"/>
              </w:rPr>
            </w:pPr>
            <w:r w:rsidRPr="004018AB">
              <w:rPr>
                <w:sz w:val="18"/>
                <w:szCs w:val="18"/>
              </w:rPr>
              <w:t>Liczba zabytków      i ich otoczenia poddanych pracom konserwatorskim lub restauratorskim w wyniku wsparcia z LSR</w:t>
            </w:r>
          </w:p>
        </w:tc>
        <w:tc>
          <w:tcPr>
            <w:tcW w:w="1134" w:type="dxa"/>
            <w:shd w:val="clear" w:color="auto" w:fill="auto"/>
            <w:tcMar>
              <w:top w:w="100" w:type="dxa"/>
              <w:left w:w="100" w:type="dxa"/>
              <w:bottom w:w="100" w:type="dxa"/>
              <w:right w:w="100" w:type="dxa"/>
            </w:tcMar>
          </w:tcPr>
          <w:p w14:paraId="0474C05E" w14:textId="77777777" w:rsidR="005B5BCE" w:rsidRDefault="005B5BCE" w:rsidP="0000541C">
            <w:pPr>
              <w:widowControl w:val="0"/>
              <w:pBdr>
                <w:top w:val="nil"/>
                <w:left w:val="nil"/>
                <w:bottom w:val="nil"/>
                <w:right w:val="nil"/>
                <w:between w:val="nil"/>
              </w:pBdr>
              <w:spacing w:after="0" w:line="240" w:lineRule="auto"/>
            </w:pPr>
          </w:p>
          <w:p w14:paraId="0E04904C" w14:textId="77777777" w:rsidR="005B5BCE" w:rsidRDefault="005B5BCE" w:rsidP="0000541C"/>
          <w:p w14:paraId="60206549" w14:textId="77777777" w:rsidR="005B5BCE" w:rsidRPr="00B95D24" w:rsidRDefault="005B5BCE" w:rsidP="0000541C">
            <w:r>
              <w:t>2.9</w:t>
            </w:r>
          </w:p>
        </w:tc>
        <w:tc>
          <w:tcPr>
            <w:tcW w:w="934" w:type="dxa"/>
            <w:shd w:val="clear" w:color="auto" w:fill="auto"/>
            <w:tcMar>
              <w:top w:w="100" w:type="dxa"/>
              <w:left w:w="100" w:type="dxa"/>
              <w:bottom w:w="100" w:type="dxa"/>
              <w:right w:w="100" w:type="dxa"/>
            </w:tcMar>
          </w:tcPr>
          <w:p w14:paraId="55DA8BC4" w14:textId="77777777" w:rsidR="005B5BCE" w:rsidRDefault="005B5BCE" w:rsidP="0000541C">
            <w:pPr>
              <w:widowControl w:val="0"/>
              <w:pBdr>
                <w:top w:val="nil"/>
                <w:left w:val="nil"/>
                <w:bottom w:val="nil"/>
                <w:right w:val="nil"/>
                <w:between w:val="nil"/>
              </w:pBdr>
              <w:spacing w:after="0" w:line="240" w:lineRule="auto"/>
            </w:pPr>
          </w:p>
          <w:p w14:paraId="3C30CDC6" w14:textId="77777777" w:rsidR="005B5BCE" w:rsidRDefault="005B5BCE" w:rsidP="0000541C"/>
          <w:p w14:paraId="3752EA2A" w14:textId="77777777" w:rsidR="005B5BCE" w:rsidRPr="00B95D24" w:rsidRDefault="005B5BCE" w:rsidP="0000541C">
            <w:r>
              <w:t>0</w:t>
            </w:r>
          </w:p>
        </w:tc>
        <w:tc>
          <w:tcPr>
            <w:tcW w:w="934" w:type="dxa"/>
            <w:shd w:val="clear" w:color="auto" w:fill="auto"/>
            <w:tcMar>
              <w:top w:w="100" w:type="dxa"/>
              <w:left w:w="100" w:type="dxa"/>
              <w:bottom w:w="100" w:type="dxa"/>
              <w:right w:w="100" w:type="dxa"/>
            </w:tcMar>
          </w:tcPr>
          <w:p w14:paraId="02EE20CF" w14:textId="77777777" w:rsidR="005B5BCE" w:rsidRDefault="005B5BCE" w:rsidP="0000541C">
            <w:pPr>
              <w:widowControl w:val="0"/>
              <w:pBdr>
                <w:top w:val="nil"/>
                <w:left w:val="nil"/>
                <w:bottom w:val="nil"/>
                <w:right w:val="nil"/>
                <w:between w:val="nil"/>
              </w:pBdr>
              <w:spacing w:after="0" w:line="240" w:lineRule="auto"/>
            </w:pPr>
          </w:p>
          <w:p w14:paraId="046D469F" w14:textId="77777777" w:rsidR="005B5BCE" w:rsidRDefault="005B5BCE" w:rsidP="0000541C"/>
          <w:p w14:paraId="6F3AF5B0" w14:textId="77777777" w:rsidR="005B5BCE" w:rsidRPr="00B95D24" w:rsidRDefault="005B5BCE" w:rsidP="0000541C">
            <w:r>
              <w:t>5</w:t>
            </w:r>
          </w:p>
        </w:tc>
        <w:tc>
          <w:tcPr>
            <w:tcW w:w="934" w:type="dxa"/>
            <w:shd w:val="clear" w:color="auto" w:fill="auto"/>
            <w:tcMar>
              <w:top w:w="100" w:type="dxa"/>
              <w:left w:w="100" w:type="dxa"/>
              <w:bottom w:w="100" w:type="dxa"/>
              <w:right w:w="100" w:type="dxa"/>
            </w:tcMar>
          </w:tcPr>
          <w:p w14:paraId="43F04D0D" w14:textId="77777777" w:rsidR="005B5BCE" w:rsidRDefault="005B5BCE" w:rsidP="0000541C">
            <w:pPr>
              <w:widowControl w:val="0"/>
              <w:pBdr>
                <w:top w:val="nil"/>
                <w:left w:val="nil"/>
                <w:bottom w:val="nil"/>
                <w:right w:val="nil"/>
                <w:between w:val="nil"/>
              </w:pBdr>
              <w:spacing w:after="0" w:line="240" w:lineRule="auto"/>
            </w:pPr>
          </w:p>
          <w:p w14:paraId="74C8BA78" w14:textId="77777777" w:rsidR="005B5BCE" w:rsidRDefault="005B5BCE" w:rsidP="0000541C"/>
          <w:p w14:paraId="53A68A20" w14:textId="77777777" w:rsidR="005B5BCE" w:rsidRDefault="005B5BCE" w:rsidP="0000541C">
            <w:r>
              <w:t>4</w:t>
            </w:r>
          </w:p>
          <w:p w14:paraId="370DC345" w14:textId="77777777" w:rsidR="005B5BCE" w:rsidRPr="00B95D24" w:rsidRDefault="005B5BCE" w:rsidP="0000541C">
            <w:r>
              <w:t>80%</w:t>
            </w:r>
          </w:p>
        </w:tc>
        <w:tc>
          <w:tcPr>
            <w:tcW w:w="741" w:type="dxa"/>
            <w:shd w:val="clear" w:color="auto" w:fill="auto"/>
            <w:tcMar>
              <w:top w:w="100" w:type="dxa"/>
              <w:left w:w="100" w:type="dxa"/>
              <w:bottom w:w="100" w:type="dxa"/>
              <w:right w:w="100" w:type="dxa"/>
            </w:tcMar>
          </w:tcPr>
          <w:p w14:paraId="2608F925" w14:textId="77777777" w:rsidR="005B5BCE" w:rsidRDefault="005B5BCE" w:rsidP="0000541C">
            <w:pPr>
              <w:widowControl w:val="0"/>
              <w:pBdr>
                <w:top w:val="nil"/>
                <w:left w:val="nil"/>
                <w:bottom w:val="nil"/>
                <w:right w:val="nil"/>
                <w:between w:val="nil"/>
              </w:pBdr>
              <w:spacing w:after="0" w:line="240" w:lineRule="auto"/>
            </w:pPr>
          </w:p>
          <w:p w14:paraId="414ADA6E" w14:textId="77777777" w:rsidR="005B5BCE" w:rsidRDefault="005B5BCE" w:rsidP="0000541C"/>
          <w:p w14:paraId="6FAA8D91" w14:textId="77777777" w:rsidR="005B5BCE" w:rsidRDefault="005B5BCE" w:rsidP="0000541C">
            <w:r>
              <w:t>4</w:t>
            </w:r>
          </w:p>
          <w:p w14:paraId="7D05EB2F" w14:textId="77777777" w:rsidR="005B5BCE" w:rsidRPr="00B95D24" w:rsidRDefault="005B5BCE" w:rsidP="0000541C">
            <w:r>
              <w:t>80%</w:t>
            </w:r>
          </w:p>
        </w:tc>
      </w:tr>
    </w:tbl>
    <w:p w14:paraId="46880A2A" w14:textId="162F1AF5" w:rsidR="005B5BCE" w:rsidRPr="003319D0" w:rsidRDefault="003319D0" w:rsidP="005B5BCE">
      <w:pPr>
        <w:spacing w:after="0" w:line="360" w:lineRule="auto"/>
        <w:rPr>
          <w:rFonts w:cstheme="minorHAnsi"/>
          <w:i/>
          <w:iCs/>
          <w:sz w:val="24"/>
          <w:szCs w:val="24"/>
        </w:rPr>
        <w:sectPr w:rsidR="005B5BCE" w:rsidRPr="003319D0" w:rsidSect="0000541C">
          <w:pgSz w:w="16838" w:h="11906" w:orient="landscape"/>
          <w:pgMar w:top="1418" w:right="1418" w:bottom="1418" w:left="1418" w:header="709" w:footer="709" w:gutter="0"/>
          <w:cols w:space="708"/>
          <w:docGrid w:linePitch="360"/>
        </w:sectPr>
      </w:pPr>
      <w:r w:rsidRPr="003319D0">
        <w:rPr>
          <w:rFonts w:cstheme="minorHAnsi"/>
          <w:i/>
          <w:iCs/>
          <w:sz w:val="24"/>
          <w:szCs w:val="24"/>
        </w:rPr>
        <w:t>Źródło: dane własne LGD.</w:t>
      </w:r>
    </w:p>
    <w:p w14:paraId="6BFAB93C" w14:textId="77777777" w:rsidR="005B5BCE" w:rsidRPr="00C937D4" w:rsidRDefault="005B5BCE" w:rsidP="005B5BCE">
      <w:pPr>
        <w:spacing w:line="360" w:lineRule="auto"/>
        <w:ind w:firstLine="709"/>
        <w:jc w:val="both"/>
        <w:rPr>
          <w:sz w:val="24"/>
          <w:szCs w:val="24"/>
        </w:rPr>
      </w:pPr>
      <w:r w:rsidRPr="00C937D4">
        <w:rPr>
          <w:sz w:val="24"/>
          <w:szCs w:val="24"/>
        </w:rPr>
        <w:lastRenderedPageBreak/>
        <w:t xml:space="preserve">Analiza wskaźników dla pierwszego celu ogólnego wskazuje na bardzo zaawansowany stopień realizacji Lokalnej Strategii Rozwoju. W ponad połowie zostały zrealizowane przedsięwzięcia z zakresu wspierania rozwoju przedsiębiorczości, w tym operacje polegające na utworzeniu nowych przedsiębiorstw, czy rozwoju istniejących przedsiębiorstw. W tych przedsięwzięciach jest problem z osiągnięciem wskaźników produktu. LGD </w:t>
      </w:r>
      <w:r w:rsidRPr="00C937D4">
        <w:rPr>
          <w:rFonts w:cs="Tahoma"/>
          <w:sz w:val="24"/>
          <w:szCs w:val="24"/>
        </w:rPr>
        <w:t xml:space="preserve">  Miechowskie Stowarzyszenie Gmin Jaksa planuje osiągnięcie tych wskaźników dzięki środkom pochodzącym z oszczędności, które pozostały po realizacji innych działań w ramach dotychczasowego budżetu. </w:t>
      </w:r>
      <w:r w:rsidRPr="00C937D4">
        <w:rPr>
          <w:sz w:val="24"/>
          <w:szCs w:val="24"/>
        </w:rPr>
        <w:t xml:space="preserve">Z informacji zebranych w trakcie wywiadu z pracownikami biura wynika, że ich realizacja nie jest zagrożona. </w:t>
      </w:r>
    </w:p>
    <w:p w14:paraId="0CA113AF" w14:textId="77777777" w:rsidR="005B5BCE" w:rsidRPr="00C937D4" w:rsidRDefault="005B5BCE" w:rsidP="005B5BCE">
      <w:pPr>
        <w:spacing w:line="360" w:lineRule="auto"/>
        <w:ind w:firstLine="709"/>
        <w:jc w:val="both"/>
        <w:rPr>
          <w:sz w:val="24"/>
          <w:szCs w:val="24"/>
        </w:rPr>
      </w:pPr>
      <w:r w:rsidRPr="00C937D4">
        <w:rPr>
          <w:sz w:val="24"/>
          <w:szCs w:val="24"/>
        </w:rPr>
        <w:t xml:space="preserve">Bardzo dobrze prezentują się wskaźniki w przypadku pierwszego celu, jakim jest zwiększenie atrakcyjności lokalnego rynku pracy, poza wskaźnikami produktu. Tutaj działania, mimo pandemii COVID były realizowane i większość przedsięwzięć jest bliska osiągnięcia swoich celów. Trudniejsza sytuacja jest w wypadku drugiego głównego celu: rozwój lokalnych inicjatyw na rzecz  budowania kapitału  społecznego. Aktywizacja poprzez organizowanie imprez promujących obszar LGD jest utrudniona i obecność mieszkańców na takich imprezach może być niezbyt wysoka. Jeżeli chodzi o wskaźnik liczby wydarzeń promujących LGD jest on prawie osiągnięty i jeżeli nie będzie nadzwyczajnych ograniczeń w organizowaniu takich wydarzeń, to jest on niezagrożony. </w:t>
      </w:r>
    </w:p>
    <w:p w14:paraId="1A7CCECF" w14:textId="787455C5" w:rsidR="005B5BCE" w:rsidRPr="00884E2E" w:rsidRDefault="005B5BCE" w:rsidP="005B5BCE">
      <w:pPr>
        <w:spacing w:before="240" w:line="360" w:lineRule="auto"/>
        <w:ind w:firstLine="708"/>
        <w:jc w:val="both"/>
        <w:rPr>
          <w:rFonts w:cstheme="minorHAnsi"/>
          <w:sz w:val="24"/>
          <w:szCs w:val="24"/>
        </w:rPr>
        <w:sectPr w:rsidR="005B5BCE" w:rsidRPr="00884E2E" w:rsidSect="0000541C">
          <w:pgSz w:w="11906" w:h="16838"/>
          <w:pgMar w:top="1418" w:right="1418" w:bottom="1418" w:left="1418" w:header="709" w:footer="709" w:gutter="0"/>
          <w:cols w:space="708"/>
          <w:docGrid w:linePitch="360"/>
        </w:sectPr>
      </w:pPr>
      <w:r w:rsidRPr="00B54657">
        <w:rPr>
          <w:rFonts w:cstheme="minorHAnsi"/>
          <w:sz w:val="24"/>
          <w:szCs w:val="24"/>
        </w:rPr>
        <w:t>Postęp realizacji Lokalnej Strategii Rozwoju nie budzi większych zastrzeżeń, a warte podkreślenia jest, iż spora część spośród wskaźników została już zrealizowana. Poziom realizacji przedsięwzięć zbliża więc LGD do osiągnięcia zamierzonych w LSR celów</w:t>
      </w:r>
      <w:r w:rsidR="002528A9">
        <w:rPr>
          <w:rFonts w:cstheme="minorHAnsi"/>
          <w:sz w:val="24"/>
          <w:szCs w:val="24"/>
        </w:rPr>
        <w:t>.</w:t>
      </w:r>
    </w:p>
    <w:p w14:paraId="17C630E7" w14:textId="79A7E49C" w:rsidR="003319D0" w:rsidRDefault="003319D0" w:rsidP="003319D0">
      <w:pPr>
        <w:pStyle w:val="Legenda"/>
        <w:keepNext/>
      </w:pPr>
      <w:bookmarkStart w:id="35" w:name="_Toc86399649"/>
      <w:r>
        <w:lastRenderedPageBreak/>
        <w:t xml:space="preserve">Tabela </w:t>
      </w:r>
      <w:fldSimple w:instr=" SEQ Tabela \* ARABIC ">
        <w:r w:rsidR="000B1E81">
          <w:rPr>
            <w:noProof/>
          </w:rPr>
          <w:t>6</w:t>
        </w:r>
      </w:fldSimple>
      <w:r>
        <w:t xml:space="preserve"> </w:t>
      </w:r>
      <w:r w:rsidRPr="00F36B45">
        <w:t>Postęp finansowy</w:t>
      </w:r>
      <w:r>
        <w:t>.</w:t>
      </w:r>
      <w:bookmarkEnd w:id="35"/>
    </w:p>
    <w:tbl>
      <w:tblPr>
        <w:tblW w:w="15646"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1"/>
        <w:gridCol w:w="1001"/>
        <w:gridCol w:w="1221"/>
        <w:gridCol w:w="1221"/>
        <w:gridCol w:w="1000"/>
        <w:gridCol w:w="1000"/>
        <w:gridCol w:w="1220"/>
        <w:gridCol w:w="1220"/>
        <w:gridCol w:w="1098"/>
        <w:gridCol w:w="949"/>
        <w:gridCol w:w="51"/>
        <w:gridCol w:w="1000"/>
        <w:gridCol w:w="1075"/>
        <w:gridCol w:w="1365"/>
        <w:gridCol w:w="1224"/>
      </w:tblGrid>
      <w:tr w:rsidR="005B5BCE" w14:paraId="30858597" w14:textId="77777777" w:rsidTr="0000541C">
        <w:trPr>
          <w:trHeight w:val="420"/>
        </w:trPr>
        <w:tc>
          <w:tcPr>
            <w:tcW w:w="4444" w:type="dxa"/>
            <w:gridSpan w:val="4"/>
            <w:shd w:val="clear" w:color="auto" w:fill="auto"/>
            <w:tcMar>
              <w:top w:w="100" w:type="dxa"/>
              <w:left w:w="100" w:type="dxa"/>
              <w:bottom w:w="100" w:type="dxa"/>
              <w:right w:w="100" w:type="dxa"/>
            </w:tcMar>
          </w:tcPr>
          <w:p w14:paraId="19D6AFBD"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Cele ogólne</w:t>
            </w:r>
          </w:p>
        </w:tc>
        <w:tc>
          <w:tcPr>
            <w:tcW w:w="4440" w:type="dxa"/>
            <w:gridSpan w:val="4"/>
            <w:shd w:val="clear" w:color="auto" w:fill="auto"/>
            <w:tcMar>
              <w:top w:w="100" w:type="dxa"/>
              <w:left w:w="100" w:type="dxa"/>
              <w:bottom w:w="100" w:type="dxa"/>
              <w:right w:w="100" w:type="dxa"/>
            </w:tcMar>
          </w:tcPr>
          <w:p w14:paraId="5C2099A9"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Cele szczegółowe</w:t>
            </w:r>
          </w:p>
        </w:tc>
        <w:tc>
          <w:tcPr>
            <w:tcW w:w="6762" w:type="dxa"/>
            <w:gridSpan w:val="7"/>
            <w:shd w:val="clear" w:color="auto" w:fill="auto"/>
            <w:tcMar>
              <w:top w:w="100" w:type="dxa"/>
              <w:left w:w="100" w:type="dxa"/>
              <w:bottom w:w="100" w:type="dxa"/>
              <w:right w:w="100" w:type="dxa"/>
            </w:tcMar>
          </w:tcPr>
          <w:p w14:paraId="69B3C47B"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Przedsięwzięcia</w:t>
            </w:r>
          </w:p>
        </w:tc>
      </w:tr>
      <w:tr w:rsidR="005B5BCE" w14:paraId="6AD38436" w14:textId="77777777" w:rsidTr="003319D0">
        <w:trPr>
          <w:trHeight w:val="420"/>
        </w:trPr>
        <w:tc>
          <w:tcPr>
            <w:tcW w:w="1001" w:type="dxa"/>
            <w:vMerge w:val="restart"/>
            <w:shd w:val="clear" w:color="auto" w:fill="auto"/>
            <w:tcMar>
              <w:top w:w="100" w:type="dxa"/>
              <w:left w:w="100" w:type="dxa"/>
              <w:bottom w:w="100" w:type="dxa"/>
              <w:right w:w="100" w:type="dxa"/>
            </w:tcMar>
          </w:tcPr>
          <w:p w14:paraId="0D62C2B5"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Nazwa</w:t>
            </w:r>
          </w:p>
        </w:tc>
        <w:tc>
          <w:tcPr>
            <w:tcW w:w="1001" w:type="dxa"/>
            <w:vMerge w:val="restart"/>
            <w:shd w:val="clear" w:color="auto" w:fill="auto"/>
            <w:tcMar>
              <w:top w:w="100" w:type="dxa"/>
              <w:left w:w="100" w:type="dxa"/>
              <w:bottom w:w="100" w:type="dxa"/>
              <w:right w:w="100" w:type="dxa"/>
            </w:tcMar>
          </w:tcPr>
          <w:p w14:paraId="20D44CDB"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Budżet w LSR (PLN)</w:t>
            </w:r>
          </w:p>
        </w:tc>
        <w:tc>
          <w:tcPr>
            <w:tcW w:w="1221" w:type="dxa"/>
            <w:vMerge w:val="restart"/>
            <w:shd w:val="clear" w:color="auto" w:fill="auto"/>
            <w:tcMar>
              <w:top w:w="100" w:type="dxa"/>
              <w:left w:w="100" w:type="dxa"/>
              <w:bottom w:w="100" w:type="dxa"/>
              <w:right w:w="100" w:type="dxa"/>
            </w:tcMar>
          </w:tcPr>
          <w:p w14:paraId="0B9542C1"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 xml:space="preserve">Realizacja budżetu (PLN) </w:t>
            </w:r>
          </w:p>
        </w:tc>
        <w:tc>
          <w:tcPr>
            <w:tcW w:w="1221" w:type="dxa"/>
            <w:vMerge w:val="restart"/>
            <w:shd w:val="clear" w:color="auto" w:fill="auto"/>
            <w:tcMar>
              <w:top w:w="100" w:type="dxa"/>
              <w:left w:w="100" w:type="dxa"/>
              <w:bottom w:w="100" w:type="dxa"/>
              <w:right w:w="100" w:type="dxa"/>
            </w:tcMar>
          </w:tcPr>
          <w:p w14:paraId="782EADBE"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Realizacja budżetu (%)</w:t>
            </w:r>
          </w:p>
        </w:tc>
        <w:tc>
          <w:tcPr>
            <w:tcW w:w="1000" w:type="dxa"/>
            <w:vMerge w:val="restart"/>
            <w:shd w:val="clear" w:color="auto" w:fill="auto"/>
            <w:tcMar>
              <w:top w:w="100" w:type="dxa"/>
              <w:left w:w="100" w:type="dxa"/>
              <w:bottom w:w="100" w:type="dxa"/>
              <w:right w:w="100" w:type="dxa"/>
            </w:tcMar>
          </w:tcPr>
          <w:p w14:paraId="31CC44BD" w14:textId="77777777" w:rsidR="005B5BCE" w:rsidRPr="00B15EE3" w:rsidRDefault="005B5BCE" w:rsidP="0000541C">
            <w:pPr>
              <w:widowControl w:val="0"/>
              <w:pBdr>
                <w:top w:val="nil"/>
                <w:left w:val="nil"/>
                <w:bottom w:val="nil"/>
                <w:right w:val="nil"/>
                <w:between w:val="nil"/>
              </w:pBdr>
              <w:spacing w:after="0" w:line="240" w:lineRule="auto"/>
              <w:rPr>
                <w:bCs/>
              </w:rPr>
            </w:pPr>
            <w:r w:rsidRPr="00B15EE3">
              <w:rPr>
                <w:bCs/>
              </w:rPr>
              <w:t>Nazwa</w:t>
            </w:r>
          </w:p>
        </w:tc>
        <w:tc>
          <w:tcPr>
            <w:tcW w:w="1000" w:type="dxa"/>
            <w:vMerge w:val="restart"/>
            <w:shd w:val="clear" w:color="auto" w:fill="auto"/>
            <w:tcMar>
              <w:top w:w="100" w:type="dxa"/>
              <w:left w:w="100" w:type="dxa"/>
              <w:bottom w:w="100" w:type="dxa"/>
              <w:right w:w="100" w:type="dxa"/>
            </w:tcMar>
          </w:tcPr>
          <w:p w14:paraId="0475E41A" w14:textId="77777777" w:rsidR="005B5BCE" w:rsidRPr="00B15EE3" w:rsidRDefault="005B5BCE" w:rsidP="0000541C">
            <w:pPr>
              <w:widowControl w:val="0"/>
              <w:spacing w:after="0" w:line="240" w:lineRule="auto"/>
              <w:rPr>
                <w:bCs/>
              </w:rPr>
            </w:pPr>
            <w:r w:rsidRPr="00B15EE3">
              <w:rPr>
                <w:bCs/>
              </w:rPr>
              <w:t>Budżet w LSR (PLN)</w:t>
            </w:r>
          </w:p>
        </w:tc>
        <w:tc>
          <w:tcPr>
            <w:tcW w:w="1220" w:type="dxa"/>
            <w:vMerge w:val="restart"/>
            <w:shd w:val="clear" w:color="auto" w:fill="auto"/>
            <w:tcMar>
              <w:top w:w="100" w:type="dxa"/>
              <w:left w:w="100" w:type="dxa"/>
              <w:bottom w:w="100" w:type="dxa"/>
              <w:right w:w="100" w:type="dxa"/>
            </w:tcMar>
          </w:tcPr>
          <w:p w14:paraId="39BC59F7" w14:textId="77777777" w:rsidR="005B5BCE" w:rsidRPr="00B15EE3" w:rsidRDefault="005B5BCE" w:rsidP="0000541C">
            <w:pPr>
              <w:widowControl w:val="0"/>
              <w:spacing w:after="0" w:line="240" w:lineRule="auto"/>
              <w:rPr>
                <w:bCs/>
              </w:rPr>
            </w:pPr>
            <w:r w:rsidRPr="00B15EE3">
              <w:rPr>
                <w:bCs/>
              </w:rPr>
              <w:t xml:space="preserve">Realizacja budżetu (PLN) </w:t>
            </w:r>
          </w:p>
        </w:tc>
        <w:tc>
          <w:tcPr>
            <w:tcW w:w="1220" w:type="dxa"/>
            <w:vMerge w:val="restart"/>
            <w:shd w:val="clear" w:color="auto" w:fill="auto"/>
            <w:tcMar>
              <w:top w:w="100" w:type="dxa"/>
              <w:left w:w="100" w:type="dxa"/>
              <w:bottom w:w="100" w:type="dxa"/>
              <w:right w:w="100" w:type="dxa"/>
            </w:tcMar>
          </w:tcPr>
          <w:p w14:paraId="09D42C21" w14:textId="77777777" w:rsidR="005B5BCE" w:rsidRPr="00B15EE3" w:rsidRDefault="005B5BCE" w:rsidP="0000541C">
            <w:pPr>
              <w:widowControl w:val="0"/>
              <w:spacing w:after="0" w:line="240" w:lineRule="auto"/>
              <w:rPr>
                <w:bCs/>
              </w:rPr>
            </w:pPr>
            <w:r w:rsidRPr="00B15EE3">
              <w:rPr>
                <w:bCs/>
              </w:rPr>
              <w:t>Realizacja budżetu (%)</w:t>
            </w:r>
          </w:p>
        </w:tc>
        <w:tc>
          <w:tcPr>
            <w:tcW w:w="1098" w:type="dxa"/>
            <w:vMerge w:val="restart"/>
            <w:shd w:val="clear" w:color="auto" w:fill="auto"/>
            <w:tcMar>
              <w:top w:w="100" w:type="dxa"/>
              <w:left w:w="100" w:type="dxa"/>
              <w:bottom w:w="100" w:type="dxa"/>
              <w:right w:w="100" w:type="dxa"/>
            </w:tcMar>
          </w:tcPr>
          <w:p w14:paraId="2BADA7D6" w14:textId="77777777" w:rsidR="005B5BCE" w:rsidRPr="00B15EE3" w:rsidRDefault="005B5BCE" w:rsidP="0000541C">
            <w:pPr>
              <w:widowControl w:val="0"/>
              <w:spacing w:after="0" w:line="240" w:lineRule="auto"/>
              <w:rPr>
                <w:bCs/>
              </w:rPr>
            </w:pPr>
            <w:r w:rsidRPr="00B15EE3">
              <w:rPr>
                <w:bCs/>
              </w:rPr>
              <w:t>Nazwa</w:t>
            </w:r>
          </w:p>
        </w:tc>
        <w:tc>
          <w:tcPr>
            <w:tcW w:w="1000" w:type="dxa"/>
            <w:gridSpan w:val="2"/>
            <w:vMerge w:val="restart"/>
            <w:shd w:val="clear" w:color="auto" w:fill="auto"/>
            <w:tcMar>
              <w:top w:w="100" w:type="dxa"/>
              <w:left w:w="100" w:type="dxa"/>
              <w:bottom w:w="100" w:type="dxa"/>
              <w:right w:w="100" w:type="dxa"/>
            </w:tcMar>
          </w:tcPr>
          <w:p w14:paraId="400C78E9" w14:textId="77777777" w:rsidR="005B5BCE" w:rsidRPr="00B15EE3" w:rsidRDefault="005B5BCE" w:rsidP="0000541C">
            <w:pPr>
              <w:widowControl w:val="0"/>
              <w:spacing w:after="0" w:line="240" w:lineRule="auto"/>
              <w:rPr>
                <w:bCs/>
              </w:rPr>
            </w:pPr>
            <w:r w:rsidRPr="00B15EE3">
              <w:rPr>
                <w:bCs/>
              </w:rPr>
              <w:t>Program/fundusz</w:t>
            </w:r>
          </w:p>
        </w:tc>
        <w:tc>
          <w:tcPr>
            <w:tcW w:w="2075" w:type="dxa"/>
            <w:gridSpan w:val="2"/>
            <w:shd w:val="clear" w:color="auto" w:fill="auto"/>
            <w:tcMar>
              <w:top w:w="100" w:type="dxa"/>
              <w:left w:w="100" w:type="dxa"/>
              <w:bottom w:w="100" w:type="dxa"/>
              <w:right w:w="100" w:type="dxa"/>
            </w:tcMar>
          </w:tcPr>
          <w:p w14:paraId="39875704" w14:textId="77777777" w:rsidR="005B5BCE" w:rsidRPr="00B15EE3" w:rsidRDefault="005B5BCE" w:rsidP="0000541C">
            <w:pPr>
              <w:widowControl w:val="0"/>
              <w:spacing w:after="0" w:line="240" w:lineRule="auto"/>
              <w:rPr>
                <w:bCs/>
              </w:rPr>
            </w:pPr>
            <w:r w:rsidRPr="00B15EE3">
              <w:rPr>
                <w:bCs/>
              </w:rPr>
              <w:t>Pomoc przyznana</w:t>
            </w:r>
          </w:p>
        </w:tc>
        <w:tc>
          <w:tcPr>
            <w:tcW w:w="2589" w:type="dxa"/>
            <w:gridSpan w:val="2"/>
            <w:shd w:val="clear" w:color="auto" w:fill="auto"/>
            <w:tcMar>
              <w:top w:w="100" w:type="dxa"/>
              <w:left w:w="100" w:type="dxa"/>
              <w:bottom w:w="100" w:type="dxa"/>
              <w:right w:w="100" w:type="dxa"/>
            </w:tcMar>
          </w:tcPr>
          <w:p w14:paraId="1821FC2A" w14:textId="77777777" w:rsidR="005B5BCE" w:rsidRPr="00B15EE3" w:rsidRDefault="005B5BCE" w:rsidP="0000541C">
            <w:pPr>
              <w:widowControl w:val="0"/>
              <w:spacing w:after="0" w:line="240" w:lineRule="auto"/>
              <w:rPr>
                <w:bCs/>
              </w:rPr>
            </w:pPr>
            <w:r w:rsidRPr="00B15EE3">
              <w:rPr>
                <w:bCs/>
              </w:rPr>
              <w:t>Pomoc wypłacona</w:t>
            </w:r>
          </w:p>
        </w:tc>
      </w:tr>
      <w:tr w:rsidR="005B5BCE" w14:paraId="552E9C6B" w14:textId="77777777" w:rsidTr="003319D0">
        <w:trPr>
          <w:trHeight w:val="420"/>
        </w:trPr>
        <w:tc>
          <w:tcPr>
            <w:tcW w:w="1001" w:type="dxa"/>
            <w:vMerge/>
            <w:shd w:val="clear" w:color="auto" w:fill="auto"/>
            <w:tcMar>
              <w:top w:w="100" w:type="dxa"/>
              <w:left w:w="100" w:type="dxa"/>
              <w:bottom w:w="100" w:type="dxa"/>
              <w:right w:w="100" w:type="dxa"/>
            </w:tcMar>
          </w:tcPr>
          <w:p w14:paraId="4F840B38"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01" w:type="dxa"/>
            <w:vMerge/>
            <w:shd w:val="clear" w:color="auto" w:fill="auto"/>
            <w:tcMar>
              <w:top w:w="100" w:type="dxa"/>
              <w:left w:w="100" w:type="dxa"/>
              <w:bottom w:w="100" w:type="dxa"/>
              <w:right w:w="100" w:type="dxa"/>
            </w:tcMar>
          </w:tcPr>
          <w:p w14:paraId="17AF4A13"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221" w:type="dxa"/>
            <w:vMerge/>
            <w:shd w:val="clear" w:color="auto" w:fill="auto"/>
            <w:tcMar>
              <w:top w:w="100" w:type="dxa"/>
              <w:left w:w="100" w:type="dxa"/>
              <w:bottom w:w="100" w:type="dxa"/>
              <w:right w:w="100" w:type="dxa"/>
            </w:tcMar>
          </w:tcPr>
          <w:p w14:paraId="3AB96F81"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221" w:type="dxa"/>
            <w:vMerge/>
            <w:shd w:val="clear" w:color="auto" w:fill="auto"/>
            <w:tcMar>
              <w:top w:w="100" w:type="dxa"/>
              <w:left w:w="100" w:type="dxa"/>
              <w:bottom w:w="100" w:type="dxa"/>
              <w:right w:w="100" w:type="dxa"/>
            </w:tcMar>
          </w:tcPr>
          <w:p w14:paraId="76F76EF8"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00" w:type="dxa"/>
            <w:vMerge/>
            <w:shd w:val="clear" w:color="auto" w:fill="auto"/>
            <w:tcMar>
              <w:top w:w="100" w:type="dxa"/>
              <w:left w:w="100" w:type="dxa"/>
              <w:bottom w:w="100" w:type="dxa"/>
              <w:right w:w="100" w:type="dxa"/>
            </w:tcMar>
          </w:tcPr>
          <w:p w14:paraId="0D690866"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00" w:type="dxa"/>
            <w:vMerge/>
            <w:shd w:val="clear" w:color="auto" w:fill="auto"/>
            <w:tcMar>
              <w:top w:w="100" w:type="dxa"/>
              <w:left w:w="100" w:type="dxa"/>
              <w:bottom w:w="100" w:type="dxa"/>
              <w:right w:w="100" w:type="dxa"/>
            </w:tcMar>
          </w:tcPr>
          <w:p w14:paraId="1173DE8A"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220" w:type="dxa"/>
            <w:vMerge/>
            <w:shd w:val="clear" w:color="auto" w:fill="auto"/>
            <w:tcMar>
              <w:top w:w="100" w:type="dxa"/>
              <w:left w:w="100" w:type="dxa"/>
              <w:bottom w:w="100" w:type="dxa"/>
              <w:right w:w="100" w:type="dxa"/>
            </w:tcMar>
          </w:tcPr>
          <w:p w14:paraId="252D116D"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220" w:type="dxa"/>
            <w:vMerge/>
            <w:shd w:val="clear" w:color="auto" w:fill="auto"/>
            <w:tcMar>
              <w:top w:w="100" w:type="dxa"/>
              <w:left w:w="100" w:type="dxa"/>
              <w:bottom w:w="100" w:type="dxa"/>
              <w:right w:w="100" w:type="dxa"/>
            </w:tcMar>
          </w:tcPr>
          <w:p w14:paraId="4D024C67"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98" w:type="dxa"/>
            <w:vMerge/>
            <w:shd w:val="clear" w:color="auto" w:fill="auto"/>
            <w:tcMar>
              <w:top w:w="100" w:type="dxa"/>
              <w:left w:w="100" w:type="dxa"/>
              <w:bottom w:w="100" w:type="dxa"/>
              <w:right w:w="100" w:type="dxa"/>
            </w:tcMar>
          </w:tcPr>
          <w:p w14:paraId="6C39E208"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00" w:type="dxa"/>
            <w:gridSpan w:val="2"/>
            <w:vMerge/>
            <w:shd w:val="clear" w:color="auto" w:fill="auto"/>
            <w:tcMar>
              <w:top w:w="100" w:type="dxa"/>
              <w:left w:w="100" w:type="dxa"/>
              <w:bottom w:w="100" w:type="dxa"/>
              <w:right w:w="100" w:type="dxa"/>
            </w:tcMar>
          </w:tcPr>
          <w:p w14:paraId="03A14C37" w14:textId="77777777" w:rsidR="005B5BCE" w:rsidRPr="00B15EE3" w:rsidRDefault="005B5BCE" w:rsidP="0000541C">
            <w:pPr>
              <w:widowControl w:val="0"/>
              <w:pBdr>
                <w:top w:val="nil"/>
                <w:left w:val="nil"/>
                <w:bottom w:val="nil"/>
                <w:right w:val="nil"/>
                <w:between w:val="nil"/>
              </w:pBdr>
              <w:spacing w:after="0" w:line="240" w:lineRule="auto"/>
              <w:rPr>
                <w:bCs/>
              </w:rPr>
            </w:pPr>
          </w:p>
        </w:tc>
        <w:tc>
          <w:tcPr>
            <w:tcW w:w="1000" w:type="dxa"/>
            <w:shd w:val="clear" w:color="auto" w:fill="auto"/>
            <w:tcMar>
              <w:top w:w="100" w:type="dxa"/>
              <w:left w:w="100" w:type="dxa"/>
              <w:bottom w:w="100" w:type="dxa"/>
              <w:right w:w="100" w:type="dxa"/>
            </w:tcMar>
          </w:tcPr>
          <w:p w14:paraId="5DF57E78" w14:textId="77777777" w:rsidR="005B5BCE" w:rsidRPr="00B15EE3" w:rsidRDefault="005B5BCE" w:rsidP="0000541C">
            <w:pPr>
              <w:widowControl w:val="0"/>
              <w:spacing w:after="0" w:line="240" w:lineRule="auto"/>
              <w:rPr>
                <w:bCs/>
              </w:rPr>
            </w:pPr>
            <w:r w:rsidRPr="00B15EE3">
              <w:rPr>
                <w:bCs/>
              </w:rPr>
              <w:t>Budżet w LSR (PLN)</w:t>
            </w:r>
          </w:p>
        </w:tc>
        <w:tc>
          <w:tcPr>
            <w:tcW w:w="1075" w:type="dxa"/>
            <w:shd w:val="clear" w:color="auto" w:fill="auto"/>
            <w:tcMar>
              <w:top w:w="100" w:type="dxa"/>
              <w:left w:w="100" w:type="dxa"/>
              <w:bottom w:w="100" w:type="dxa"/>
              <w:right w:w="100" w:type="dxa"/>
            </w:tcMar>
          </w:tcPr>
          <w:p w14:paraId="2E01AD0B" w14:textId="77777777" w:rsidR="005B5BCE" w:rsidRPr="00B15EE3" w:rsidRDefault="005B5BCE" w:rsidP="0000541C">
            <w:pPr>
              <w:widowControl w:val="0"/>
              <w:spacing w:after="0" w:line="240" w:lineRule="auto"/>
              <w:rPr>
                <w:bCs/>
              </w:rPr>
            </w:pPr>
            <w:r w:rsidRPr="00B15EE3">
              <w:rPr>
                <w:bCs/>
              </w:rPr>
              <w:t xml:space="preserve">Realizacja budżetu (PLN) </w:t>
            </w:r>
          </w:p>
        </w:tc>
        <w:tc>
          <w:tcPr>
            <w:tcW w:w="1365" w:type="dxa"/>
            <w:shd w:val="clear" w:color="auto" w:fill="auto"/>
            <w:tcMar>
              <w:top w:w="100" w:type="dxa"/>
              <w:left w:w="100" w:type="dxa"/>
              <w:bottom w:w="100" w:type="dxa"/>
              <w:right w:w="100" w:type="dxa"/>
            </w:tcMar>
          </w:tcPr>
          <w:p w14:paraId="1158449C" w14:textId="77777777" w:rsidR="005B5BCE" w:rsidRPr="00B15EE3" w:rsidRDefault="005B5BCE" w:rsidP="0000541C">
            <w:pPr>
              <w:widowControl w:val="0"/>
              <w:spacing w:after="0" w:line="240" w:lineRule="auto"/>
              <w:rPr>
                <w:bCs/>
              </w:rPr>
            </w:pPr>
            <w:r w:rsidRPr="00B15EE3">
              <w:rPr>
                <w:bCs/>
              </w:rPr>
              <w:t>Budżet w LSR (PLN)</w:t>
            </w:r>
          </w:p>
        </w:tc>
        <w:tc>
          <w:tcPr>
            <w:tcW w:w="1224" w:type="dxa"/>
            <w:shd w:val="clear" w:color="auto" w:fill="auto"/>
            <w:tcMar>
              <w:top w:w="100" w:type="dxa"/>
              <w:left w:w="100" w:type="dxa"/>
              <w:bottom w:w="100" w:type="dxa"/>
              <w:right w:w="100" w:type="dxa"/>
            </w:tcMar>
          </w:tcPr>
          <w:p w14:paraId="024CBE56" w14:textId="77777777" w:rsidR="005B5BCE" w:rsidRPr="00B15EE3" w:rsidRDefault="005B5BCE" w:rsidP="0000541C">
            <w:pPr>
              <w:widowControl w:val="0"/>
              <w:spacing w:after="0" w:line="240" w:lineRule="auto"/>
              <w:rPr>
                <w:bCs/>
              </w:rPr>
            </w:pPr>
            <w:r w:rsidRPr="00B15EE3">
              <w:rPr>
                <w:bCs/>
              </w:rPr>
              <w:t xml:space="preserve">Realizacja budżetu (PLN) </w:t>
            </w:r>
          </w:p>
        </w:tc>
      </w:tr>
      <w:tr w:rsidR="005B5BCE" w14:paraId="6D893F4F" w14:textId="77777777" w:rsidTr="003319D0">
        <w:tc>
          <w:tcPr>
            <w:tcW w:w="1001" w:type="dxa"/>
            <w:vMerge w:val="restart"/>
            <w:shd w:val="clear" w:color="auto" w:fill="auto"/>
            <w:tcMar>
              <w:top w:w="100" w:type="dxa"/>
              <w:left w:w="100" w:type="dxa"/>
              <w:bottom w:w="100" w:type="dxa"/>
              <w:right w:w="100" w:type="dxa"/>
            </w:tcMar>
          </w:tcPr>
          <w:p w14:paraId="78339108" w14:textId="77777777" w:rsidR="005B5BCE" w:rsidRDefault="005B5BCE" w:rsidP="0000541C">
            <w:pPr>
              <w:widowControl w:val="0"/>
              <w:pBdr>
                <w:top w:val="nil"/>
                <w:left w:val="nil"/>
                <w:bottom w:val="nil"/>
                <w:right w:val="nil"/>
                <w:between w:val="nil"/>
              </w:pBdr>
              <w:spacing w:after="0" w:line="240" w:lineRule="auto"/>
              <w:rPr>
                <w:b/>
              </w:rPr>
            </w:pPr>
            <w:r w:rsidRPr="0093368B">
              <w:rPr>
                <w:b/>
              </w:rPr>
              <w:t>Zwiększenie  atrakcyjności lokalnego rynku pracy</w:t>
            </w:r>
          </w:p>
        </w:tc>
        <w:tc>
          <w:tcPr>
            <w:tcW w:w="1001" w:type="dxa"/>
            <w:vMerge w:val="restart"/>
            <w:shd w:val="clear" w:color="auto" w:fill="auto"/>
            <w:tcMar>
              <w:top w:w="100" w:type="dxa"/>
              <w:left w:w="100" w:type="dxa"/>
              <w:bottom w:w="100" w:type="dxa"/>
              <w:right w:w="100" w:type="dxa"/>
            </w:tcMar>
          </w:tcPr>
          <w:p w14:paraId="6D4FE0C8" w14:textId="77777777" w:rsidR="005B5BCE" w:rsidRDefault="005B5BCE" w:rsidP="0000541C">
            <w:pPr>
              <w:widowControl w:val="0"/>
              <w:pBdr>
                <w:top w:val="nil"/>
                <w:left w:val="nil"/>
                <w:bottom w:val="nil"/>
                <w:right w:val="nil"/>
                <w:between w:val="nil"/>
              </w:pBdr>
              <w:spacing w:after="0" w:line="240" w:lineRule="auto"/>
              <w:rPr>
                <w:b/>
              </w:rPr>
            </w:pPr>
          </w:p>
          <w:p w14:paraId="2C6F42AE" w14:textId="77777777" w:rsidR="005B5BCE" w:rsidRDefault="005B5BCE" w:rsidP="0000541C">
            <w:pPr>
              <w:widowControl w:val="0"/>
              <w:pBdr>
                <w:top w:val="nil"/>
                <w:left w:val="nil"/>
                <w:bottom w:val="nil"/>
                <w:right w:val="nil"/>
                <w:between w:val="nil"/>
              </w:pBdr>
              <w:spacing w:after="0" w:line="240" w:lineRule="auto"/>
              <w:rPr>
                <w:b/>
              </w:rPr>
            </w:pPr>
          </w:p>
          <w:p w14:paraId="435DE7F3" w14:textId="77777777" w:rsidR="005B5BCE" w:rsidRDefault="005B5BCE" w:rsidP="0000541C">
            <w:pPr>
              <w:widowControl w:val="0"/>
              <w:pBdr>
                <w:top w:val="nil"/>
                <w:left w:val="nil"/>
                <w:bottom w:val="nil"/>
                <w:right w:val="nil"/>
                <w:between w:val="nil"/>
              </w:pBdr>
              <w:spacing w:after="0" w:line="240" w:lineRule="auto"/>
              <w:rPr>
                <w:b/>
              </w:rPr>
            </w:pPr>
          </w:p>
          <w:p w14:paraId="04982DD9" w14:textId="77777777" w:rsidR="005B5BCE" w:rsidRDefault="005B5BCE" w:rsidP="0000541C">
            <w:pPr>
              <w:widowControl w:val="0"/>
              <w:pBdr>
                <w:top w:val="nil"/>
                <w:left w:val="nil"/>
                <w:bottom w:val="nil"/>
                <w:right w:val="nil"/>
                <w:between w:val="nil"/>
              </w:pBdr>
              <w:spacing w:after="0" w:line="240" w:lineRule="auto"/>
              <w:rPr>
                <w:b/>
              </w:rPr>
            </w:pPr>
          </w:p>
          <w:p w14:paraId="5D2385C4" w14:textId="77777777" w:rsidR="005B5BCE" w:rsidRDefault="005B5BCE" w:rsidP="0000541C">
            <w:pPr>
              <w:widowControl w:val="0"/>
              <w:pBdr>
                <w:top w:val="nil"/>
                <w:left w:val="nil"/>
                <w:bottom w:val="nil"/>
                <w:right w:val="nil"/>
                <w:between w:val="nil"/>
              </w:pBdr>
              <w:spacing w:after="0" w:line="240" w:lineRule="auto"/>
              <w:rPr>
                <w:b/>
              </w:rPr>
            </w:pPr>
          </w:p>
          <w:p w14:paraId="36CFA94A" w14:textId="77777777" w:rsidR="005B5BCE" w:rsidRDefault="005B5BCE" w:rsidP="0000541C">
            <w:pPr>
              <w:widowControl w:val="0"/>
              <w:pBdr>
                <w:top w:val="nil"/>
                <w:left w:val="nil"/>
                <w:bottom w:val="nil"/>
                <w:right w:val="nil"/>
                <w:between w:val="nil"/>
              </w:pBdr>
              <w:spacing w:after="0" w:line="240" w:lineRule="auto"/>
              <w:rPr>
                <w:b/>
                <w:sz w:val="18"/>
                <w:szCs w:val="18"/>
              </w:rPr>
            </w:pPr>
          </w:p>
          <w:p w14:paraId="579E43BD" w14:textId="77777777" w:rsidR="005B5BCE" w:rsidRPr="00825144" w:rsidRDefault="005B5BCE" w:rsidP="0000541C">
            <w:pPr>
              <w:widowControl w:val="0"/>
              <w:pBdr>
                <w:top w:val="nil"/>
                <w:left w:val="nil"/>
                <w:bottom w:val="nil"/>
                <w:right w:val="nil"/>
                <w:between w:val="nil"/>
              </w:pBdr>
              <w:spacing w:after="0" w:line="240" w:lineRule="auto"/>
              <w:rPr>
                <w:b/>
                <w:sz w:val="18"/>
                <w:szCs w:val="18"/>
              </w:rPr>
            </w:pPr>
            <w:r w:rsidRPr="00825144">
              <w:rPr>
                <w:b/>
                <w:sz w:val="18"/>
                <w:szCs w:val="18"/>
              </w:rPr>
              <w:t>3 086 000</w:t>
            </w:r>
          </w:p>
        </w:tc>
        <w:tc>
          <w:tcPr>
            <w:tcW w:w="1221" w:type="dxa"/>
            <w:vMerge w:val="restart"/>
            <w:shd w:val="clear" w:color="auto" w:fill="auto"/>
            <w:tcMar>
              <w:top w:w="100" w:type="dxa"/>
              <w:left w:w="100" w:type="dxa"/>
              <w:bottom w:w="100" w:type="dxa"/>
              <w:right w:w="100" w:type="dxa"/>
            </w:tcMar>
          </w:tcPr>
          <w:p w14:paraId="6D998AEA" w14:textId="77777777" w:rsidR="005B5BCE" w:rsidRDefault="005B5BCE" w:rsidP="0000541C">
            <w:pPr>
              <w:widowControl w:val="0"/>
              <w:pBdr>
                <w:top w:val="nil"/>
                <w:left w:val="nil"/>
                <w:bottom w:val="nil"/>
                <w:right w:val="nil"/>
                <w:between w:val="nil"/>
              </w:pBdr>
              <w:spacing w:after="0" w:line="240" w:lineRule="auto"/>
              <w:rPr>
                <w:b/>
              </w:rPr>
            </w:pPr>
          </w:p>
          <w:p w14:paraId="36732A5F" w14:textId="77777777" w:rsidR="005B5BCE" w:rsidRPr="00ED1EC2" w:rsidRDefault="005B5BCE" w:rsidP="0000541C"/>
          <w:p w14:paraId="7B2D3F9F" w14:textId="77777777" w:rsidR="005B5BCE" w:rsidRDefault="005B5BCE" w:rsidP="0000541C">
            <w:pPr>
              <w:rPr>
                <w:b/>
              </w:rPr>
            </w:pPr>
          </w:p>
          <w:p w14:paraId="11EEB10C" w14:textId="77777777" w:rsidR="005B5BCE" w:rsidRDefault="005B5BCE" w:rsidP="0000541C">
            <w:pPr>
              <w:rPr>
                <w:b/>
                <w:bCs/>
                <w:sz w:val="20"/>
                <w:szCs w:val="20"/>
              </w:rPr>
            </w:pPr>
          </w:p>
          <w:p w14:paraId="0D0ADD9F" w14:textId="77777777" w:rsidR="005B5BCE" w:rsidRPr="00ED1EC2" w:rsidRDefault="005B5BCE" w:rsidP="0000541C">
            <w:pPr>
              <w:rPr>
                <w:b/>
                <w:bCs/>
                <w:sz w:val="20"/>
                <w:szCs w:val="20"/>
              </w:rPr>
            </w:pPr>
            <w:r w:rsidRPr="00ED1EC2">
              <w:rPr>
                <w:b/>
                <w:bCs/>
                <w:sz w:val="20"/>
                <w:szCs w:val="20"/>
              </w:rPr>
              <w:t>2 364 967</w:t>
            </w:r>
          </w:p>
        </w:tc>
        <w:tc>
          <w:tcPr>
            <w:tcW w:w="1221" w:type="dxa"/>
            <w:vMerge w:val="restart"/>
            <w:shd w:val="clear" w:color="auto" w:fill="auto"/>
            <w:tcMar>
              <w:top w:w="100" w:type="dxa"/>
              <w:left w:w="100" w:type="dxa"/>
              <w:bottom w:w="100" w:type="dxa"/>
              <w:right w:w="100" w:type="dxa"/>
            </w:tcMar>
          </w:tcPr>
          <w:p w14:paraId="74E4E271" w14:textId="77777777" w:rsidR="005B5BCE" w:rsidRDefault="005B5BCE" w:rsidP="0000541C">
            <w:pPr>
              <w:widowControl w:val="0"/>
              <w:pBdr>
                <w:top w:val="nil"/>
                <w:left w:val="nil"/>
                <w:bottom w:val="nil"/>
                <w:right w:val="nil"/>
                <w:between w:val="nil"/>
              </w:pBdr>
              <w:spacing w:after="0" w:line="240" w:lineRule="auto"/>
              <w:rPr>
                <w:b/>
              </w:rPr>
            </w:pPr>
          </w:p>
          <w:p w14:paraId="0BD00669" w14:textId="77777777" w:rsidR="005B5BCE" w:rsidRPr="00ED1EC2" w:rsidRDefault="005B5BCE" w:rsidP="0000541C"/>
          <w:p w14:paraId="46929946" w14:textId="77777777" w:rsidR="005B5BCE" w:rsidRDefault="005B5BCE" w:rsidP="0000541C">
            <w:pPr>
              <w:rPr>
                <w:b/>
              </w:rPr>
            </w:pPr>
          </w:p>
          <w:p w14:paraId="010EF5F0" w14:textId="77777777" w:rsidR="005B5BCE" w:rsidRDefault="005B5BCE" w:rsidP="0000541C"/>
          <w:p w14:paraId="35FDB40E" w14:textId="77777777" w:rsidR="005B5BCE" w:rsidRPr="00ED1EC2" w:rsidRDefault="005B5BCE" w:rsidP="0000541C">
            <w:r>
              <w:t>76,63%</w:t>
            </w:r>
          </w:p>
        </w:tc>
        <w:tc>
          <w:tcPr>
            <w:tcW w:w="1000" w:type="dxa"/>
            <w:vMerge w:val="restart"/>
            <w:shd w:val="clear" w:color="auto" w:fill="auto"/>
            <w:tcMar>
              <w:top w:w="100" w:type="dxa"/>
              <w:left w:w="100" w:type="dxa"/>
              <w:bottom w:w="100" w:type="dxa"/>
              <w:right w:w="100" w:type="dxa"/>
            </w:tcMar>
          </w:tcPr>
          <w:p w14:paraId="60F15BF2" w14:textId="77777777" w:rsidR="005B5BCE" w:rsidRPr="0093368B" w:rsidRDefault="005B5BCE" w:rsidP="0000541C">
            <w:pPr>
              <w:widowControl w:val="0"/>
              <w:pBdr>
                <w:top w:val="nil"/>
                <w:left w:val="nil"/>
                <w:bottom w:val="nil"/>
                <w:right w:val="nil"/>
                <w:between w:val="nil"/>
              </w:pBdr>
              <w:spacing w:after="0" w:line="240" w:lineRule="auto"/>
              <w:rPr>
                <w:bCs/>
                <w:sz w:val="18"/>
                <w:szCs w:val="18"/>
              </w:rPr>
            </w:pPr>
            <w:r w:rsidRPr="0093368B">
              <w:rPr>
                <w:bCs/>
                <w:sz w:val="18"/>
                <w:szCs w:val="18"/>
              </w:rPr>
              <w:t>Rozwój przedsiębiorczości na  obszarze LGD</w:t>
            </w:r>
          </w:p>
        </w:tc>
        <w:tc>
          <w:tcPr>
            <w:tcW w:w="1000" w:type="dxa"/>
            <w:vMerge w:val="restart"/>
            <w:shd w:val="clear" w:color="auto" w:fill="auto"/>
            <w:tcMar>
              <w:top w:w="100" w:type="dxa"/>
              <w:left w:w="100" w:type="dxa"/>
              <w:bottom w:w="100" w:type="dxa"/>
              <w:right w:w="100" w:type="dxa"/>
            </w:tcMar>
          </w:tcPr>
          <w:p w14:paraId="26613692" w14:textId="77777777" w:rsidR="005B5BCE" w:rsidRDefault="005B5BCE" w:rsidP="0000541C">
            <w:pPr>
              <w:widowControl w:val="0"/>
              <w:pBdr>
                <w:top w:val="nil"/>
                <w:left w:val="nil"/>
                <w:bottom w:val="nil"/>
                <w:right w:val="nil"/>
                <w:between w:val="nil"/>
              </w:pBdr>
              <w:spacing w:after="0" w:line="240" w:lineRule="auto"/>
              <w:rPr>
                <w:b/>
                <w:sz w:val="20"/>
                <w:szCs w:val="20"/>
              </w:rPr>
            </w:pPr>
          </w:p>
          <w:p w14:paraId="7A7748D7" w14:textId="77777777" w:rsidR="005B5BCE" w:rsidRDefault="005B5BCE" w:rsidP="0000541C">
            <w:pPr>
              <w:widowControl w:val="0"/>
              <w:pBdr>
                <w:top w:val="nil"/>
                <w:left w:val="nil"/>
                <w:bottom w:val="nil"/>
                <w:right w:val="nil"/>
                <w:between w:val="nil"/>
              </w:pBdr>
              <w:spacing w:after="0" w:line="240" w:lineRule="auto"/>
              <w:rPr>
                <w:b/>
                <w:sz w:val="20"/>
                <w:szCs w:val="20"/>
              </w:rPr>
            </w:pPr>
          </w:p>
          <w:p w14:paraId="4D325D16"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r w:rsidRPr="00825144">
              <w:rPr>
                <w:b/>
                <w:sz w:val="20"/>
                <w:szCs w:val="20"/>
              </w:rPr>
              <w:t>2</w:t>
            </w:r>
            <w:r>
              <w:rPr>
                <w:b/>
                <w:sz w:val="20"/>
                <w:szCs w:val="20"/>
              </w:rPr>
              <w:t> </w:t>
            </w:r>
            <w:r w:rsidRPr="00825144">
              <w:rPr>
                <w:b/>
                <w:sz w:val="20"/>
                <w:szCs w:val="20"/>
              </w:rPr>
              <w:t>970</w:t>
            </w:r>
            <w:r>
              <w:rPr>
                <w:b/>
                <w:sz w:val="20"/>
                <w:szCs w:val="20"/>
              </w:rPr>
              <w:t xml:space="preserve"> </w:t>
            </w:r>
            <w:r w:rsidRPr="00825144">
              <w:rPr>
                <w:b/>
                <w:sz w:val="20"/>
                <w:szCs w:val="20"/>
              </w:rPr>
              <w:t>000</w:t>
            </w:r>
          </w:p>
        </w:tc>
        <w:tc>
          <w:tcPr>
            <w:tcW w:w="1220" w:type="dxa"/>
            <w:vMerge w:val="restart"/>
            <w:shd w:val="clear" w:color="auto" w:fill="auto"/>
            <w:tcMar>
              <w:top w:w="100" w:type="dxa"/>
              <w:left w:w="100" w:type="dxa"/>
              <w:bottom w:w="100" w:type="dxa"/>
              <w:right w:w="100" w:type="dxa"/>
            </w:tcMar>
          </w:tcPr>
          <w:p w14:paraId="2029EDEF" w14:textId="77777777" w:rsidR="005B5BCE" w:rsidRDefault="005B5BCE" w:rsidP="0000541C">
            <w:pPr>
              <w:widowControl w:val="0"/>
              <w:pBdr>
                <w:top w:val="nil"/>
                <w:left w:val="nil"/>
                <w:bottom w:val="nil"/>
                <w:right w:val="nil"/>
                <w:between w:val="nil"/>
              </w:pBdr>
              <w:spacing w:after="0" w:line="240" w:lineRule="auto"/>
              <w:rPr>
                <w:b/>
              </w:rPr>
            </w:pPr>
          </w:p>
          <w:p w14:paraId="0399B49B" w14:textId="77777777" w:rsidR="005B5BCE" w:rsidRDefault="005B5BCE" w:rsidP="0000541C">
            <w:pPr>
              <w:rPr>
                <w:b/>
                <w:bCs/>
                <w:sz w:val="20"/>
                <w:szCs w:val="20"/>
              </w:rPr>
            </w:pPr>
          </w:p>
          <w:p w14:paraId="3AB25C6D" w14:textId="77777777" w:rsidR="005B5BCE" w:rsidRPr="00ED1EC2" w:rsidRDefault="005B5BCE" w:rsidP="0000541C">
            <w:pPr>
              <w:rPr>
                <w:b/>
                <w:bCs/>
                <w:sz w:val="20"/>
                <w:szCs w:val="20"/>
              </w:rPr>
            </w:pPr>
            <w:r w:rsidRPr="00ED1EC2">
              <w:rPr>
                <w:b/>
                <w:bCs/>
                <w:sz w:val="20"/>
                <w:szCs w:val="20"/>
              </w:rPr>
              <w:t>2 284 367</w:t>
            </w:r>
          </w:p>
        </w:tc>
        <w:tc>
          <w:tcPr>
            <w:tcW w:w="1220" w:type="dxa"/>
            <w:vMerge w:val="restart"/>
            <w:shd w:val="clear" w:color="auto" w:fill="auto"/>
            <w:tcMar>
              <w:top w:w="100" w:type="dxa"/>
              <w:left w:w="100" w:type="dxa"/>
              <w:bottom w:w="100" w:type="dxa"/>
              <w:right w:w="100" w:type="dxa"/>
            </w:tcMar>
          </w:tcPr>
          <w:p w14:paraId="67908B53" w14:textId="77777777" w:rsidR="005B5BCE" w:rsidRPr="00AB08A4" w:rsidRDefault="005B5BCE" w:rsidP="0000541C">
            <w:pPr>
              <w:widowControl w:val="0"/>
              <w:pBdr>
                <w:top w:val="nil"/>
                <w:left w:val="nil"/>
                <w:bottom w:val="nil"/>
                <w:right w:val="nil"/>
                <w:between w:val="nil"/>
              </w:pBdr>
              <w:spacing w:after="0" w:line="240" w:lineRule="auto"/>
              <w:rPr>
                <w:b/>
                <w:bCs/>
              </w:rPr>
            </w:pPr>
          </w:p>
          <w:p w14:paraId="2F3DE52A" w14:textId="77777777" w:rsidR="005B5BCE" w:rsidRPr="00AB08A4" w:rsidRDefault="005B5BCE" w:rsidP="0000541C">
            <w:pPr>
              <w:rPr>
                <w:b/>
                <w:bCs/>
              </w:rPr>
            </w:pPr>
            <w:r w:rsidRPr="00AB08A4">
              <w:rPr>
                <w:b/>
                <w:bCs/>
              </w:rPr>
              <w:t>76,91%</w:t>
            </w:r>
          </w:p>
        </w:tc>
        <w:tc>
          <w:tcPr>
            <w:tcW w:w="1098" w:type="dxa"/>
            <w:vMerge w:val="restart"/>
            <w:shd w:val="clear" w:color="auto" w:fill="auto"/>
            <w:tcMar>
              <w:top w:w="100" w:type="dxa"/>
              <w:left w:w="100" w:type="dxa"/>
              <w:bottom w:w="100" w:type="dxa"/>
              <w:right w:w="100" w:type="dxa"/>
            </w:tcMar>
            <w:textDirection w:val="btLr"/>
          </w:tcPr>
          <w:p w14:paraId="748D5951" w14:textId="77777777" w:rsidR="005B5BCE" w:rsidRDefault="005B5BCE" w:rsidP="0000541C">
            <w:pPr>
              <w:widowControl w:val="0"/>
              <w:pBdr>
                <w:top w:val="nil"/>
                <w:left w:val="nil"/>
                <w:bottom w:val="nil"/>
                <w:right w:val="nil"/>
                <w:between w:val="nil"/>
              </w:pBdr>
              <w:spacing w:after="0" w:line="240" w:lineRule="auto"/>
              <w:ind w:left="113" w:right="113"/>
              <w:rPr>
                <w:b/>
              </w:rPr>
            </w:pPr>
            <w:r>
              <w:rPr>
                <w:b/>
              </w:rPr>
              <w:t>Przedsiębiorcza Ziemia Miechowska</w:t>
            </w:r>
          </w:p>
        </w:tc>
        <w:tc>
          <w:tcPr>
            <w:tcW w:w="949" w:type="dxa"/>
            <w:vMerge w:val="restart"/>
            <w:shd w:val="clear" w:color="auto" w:fill="auto"/>
            <w:tcMar>
              <w:top w:w="100" w:type="dxa"/>
              <w:left w:w="100" w:type="dxa"/>
              <w:bottom w:w="100" w:type="dxa"/>
              <w:right w:w="100" w:type="dxa"/>
            </w:tcMar>
          </w:tcPr>
          <w:p w14:paraId="6DA86931" w14:textId="77777777" w:rsidR="005B5BCE" w:rsidRDefault="005B5BCE" w:rsidP="0000541C">
            <w:pPr>
              <w:widowControl w:val="0"/>
              <w:pBdr>
                <w:top w:val="nil"/>
                <w:left w:val="nil"/>
                <w:bottom w:val="nil"/>
                <w:right w:val="nil"/>
                <w:between w:val="nil"/>
              </w:pBdr>
              <w:spacing w:after="0" w:line="240" w:lineRule="auto"/>
              <w:rPr>
                <w:b/>
              </w:rPr>
            </w:pPr>
          </w:p>
          <w:p w14:paraId="70D864E0" w14:textId="77777777" w:rsidR="005B5BCE" w:rsidRDefault="005B5BCE" w:rsidP="0000541C">
            <w:pPr>
              <w:widowControl w:val="0"/>
              <w:pBdr>
                <w:top w:val="nil"/>
                <w:left w:val="nil"/>
                <w:bottom w:val="nil"/>
                <w:right w:val="nil"/>
                <w:between w:val="nil"/>
              </w:pBdr>
              <w:spacing w:after="0" w:line="240" w:lineRule="auto"/>
              <w:rPr>
                <w:b/>
              </w:rPr>
            </w:pPr>
          </w:p>
          <w:p w14:paraId="38A2CAC1"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51" w:type="dxa"/>
            <w:gridSpan w:val="2"/>
            <w:shd w:val="clear" w:color="auto" w:fill="auto"/>
            <w:tcMar>
              <w:top w:w="100" w:type="dxa"/>
              <w:left w:w="100" w:type="dxa"/>
              <w:bottom w:w="100" w:type="dxa"/>
              <w:right w:w="100" w:type="dxa"/>
            </w:tcMar>
          </w:tcPr>
          <w:p w14:paraId="58491ECF"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r w:rsidRPr="00825144">
              <w:rPr>
                <w:b/>
                <w:sz w:val="20"/>
                <w:szCs w:val="20"/>
              </w:rPr>
              <w:t>1</w:t>
            </w:r>
            <w:r>
              <w:rPr>
                <w:b/>
                <w:sz w:val="20"/>
                <w:szCs w:val="20"/>
              </w:rPr>
              <w:t> </w:t>
            </w:r>
            <w:r w:rsidRPr="00825144">
              <w:rPr>
                <w:b/>
                <w:sz w:val="20"/>
                <w:szCs w:val="20"/>
              </w:rPr>
              <w:t>470</w:t>
            </w:r>
            <w:r>
              <w:rPr>
                <w:b/>
                <w:sz w:val="20"/>
                <w:szCs w:val="20"/>
              </w:rPr>
              <w:t xml:space="preserve"> </w:t>
            </w:r>
            <w:r w:rsidRPr="00825144">
              <w:rPr>
                <w:b/>
                <w:sz w:val="20"/>
                <w:szCs w:val="20"/>
              </w:rPr>
              <w:t>000</w:t>
            </w:r>
          </w:p>
          <w:p w14:paraId="082FDD18"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p>
        </w:tc>
        <w:tc>
          <w:tcPr>
            <w:tcW w:w="1075" w:type="dxa"/>
            <w:shd w:val="clear" w:color="auto" w:fill="auto"/>
            <w:tcMar>
              <w:top w:w="100" w:type="dxa"/>
              <w:left w:w="100" w:type="dxa"/>
              <w:bottom w:w="100" w:type="dxa"/>
              <w:right w:w="100" w:type="dxa"/>
            </w:tcMar>
          </w:tcPr>
          <w:p w14:paraId="2F4198CB" w14:textId="77777777" w:rsidR="005B5BCE" w:rsidRPr="00ED1EC2" w:rsidRDefault="005B5BCE" w:rsidP="0000541C">
            <w:pPr>
              <w:widowControl w:val="0"/>
              <w:pBdr>
                <w:top w:val="nil"/>
                <w:left w:val="nil"/>
                <w:bottom w:val="nil"/>
                <w:right w:val="nil"/>
                <w:between w:val="nil"/>
              </w:pBdr>
              <w:spacing w:after="0" w:line="240" w:lineRule="auto"/>
              <w:rPr>
                <w:b/>
                <w:sz w:val="20"/>
                <w:szCs w:val="20"/>
              </w:rPr>
            </w:pPr>
            <w:r w:rsidRPr="00ED1EC2">
              <w:rPr>
                <w:b/>
                <w:sz w:val="20"/>
                <w:szCs w:val="20"/>
              </w:rPr>
              <w:t>1 104 000</w:t>
            </w:r>
          </w:p>
        </w:tc>
        <w:tc>
          <w:tcPr>
            <w:tcW w:w="1365" w:type="dxa"/>
            <w:shd w:val="clear" w:color="auto" w:fill="auto"/>
            <w:tcMar>
              <w:top w:w="100" w:type="dxa"/>
              <w:left w:w="100" w:type="dxa"/>
              <w:bottom w:w="100" w:type="dxa"/>
              <w:right w:w="100" w:type="dxa"/>
            </w:tcMar>
          </w:tcPr>
          <w:p w14:paraId="028F6AA2" w14:textId="77777777" w:rsidR="005B5BCE" w:rsidRPr="004010A3" w:rsidRDefault="005B5BCE" w:rsidP="0000541C">
            <w:pPr>
              <w:widowControl w:val="0"/>
              <w:pBdr>
                <w:top w:val="nil"/>
                <w:left w:val="nil"/>
                <w:bottom w:val="nil"/>
                <w:right w:val="nil"/>
                <w:between w:val="nil"/>
              </w:pBdr>
              <w:spacing w:after="0" w:line="240" w:lineRule="auto"/>
              <w:rPr>
                <w:b/>
                <w:sz w:val="20"/>
                <w:szCs w:val="20"/>
              </w:rPr>
            </w:pPr>
            <w:r w:rsidRPr="004010A3">
              <w:rPr>
                <w:b/>
                <w:sz w:val="20"/>
                <w:szCs w:val="20"/>
              </w:rPr>
              <w:t>1</w:t>
            </w:r>
            <w:r>
              <w:rPr>
                <w:b/>
                <w:sz w:val="20"/>
                <w:szCs w:val="20"/>
              </w:rPr>
              <w:t xml:space="preserve"> </w:t>
            </w:r>
            <w:r w:rsidRPr="004010A3">
              <w:rPr>
                <w:b/>
                <w:sz w:val="20"/>
                <w:szCs w:val="20"/>
              </w:rPr>
              <w:t>470 000</w:t>
            </w:r>
          </w:p>
        </w:tc>
        <w:tc>
          <w:tcPr>
            <w:tcW w:w="1224" w:type="dxa"/>
            <w:shd w:val="clear" w:color="auto" w:fill="auto"/>
            <w:tcMar>
              <w:top w:w="100" w:type="dxa"/>
              <w:left w:w="100" w:type="dxa"/>
              <w:bottom w:w="100" w:type="dxa"/>
              <w:right w:w="100" w:type="dxa"/>
            </w:tcMar>
          </w:tcPr>
          <w:p w14:paraId="52FA75E2" w14:textId="77777777" w:rsidR="005B5BCE" w:rsidRPr="000473D0" w:rsidRDefault="005B5BCE" w:rsidP="0000541C">
            <w:pPr>
              <w:widowControl w:val="0"/>
              <w:pBdr>
                <w:top w:val="nil"/>
                <w:left w:val="nil"/>
                <w:bottom w:val="nil"/>
                <w:right w:val="nil"/>
                <w:between w:val="nil"/>
              </w:pBdr>
              <w:spacing w:after="0" w:line="240" w:lineRule="auto"/>
              <w:rPr>
                <w:b/>
                <w:sz w:val="20"/>
                <w:szCs w:val="20"/>
              </w:rPr>
            </w:pPr>
            <w:r w:rsidRPr="000473D0">
              <w:rPr>
                <w:b/>
                <w:sz w:val="20"/>
                <w:szCs w:val="20"/>
              </w:rPr>
              <w:t>1</w:t>
            </w:r>
            <w:r>
              <w:rPr>
                <w:b/>
                <w:sz w:val="20"/>
                <w:szCs w:val="20"/>
              </w:rPr>
              <w:t xml:space="preserve"> </w:t>
            </w:r>
            <w:r w:rsidRPr="000473D0">
              <w:rPr>
                <w:b/>
                <w:sz w:val="20"/>
                <w:szCs w:val="20"/>
              </w:rPr>
              <w:t>072 000</w:t>
            </w:r>
          </w:p>
        </w:tc>
      </w:tr>
      <w:tr w:rsidR="005B5BCE" w14:paraId="095C33EA" w14:textId="77777777" w:rsidTr="003319D0">
        <w:tc>
          <w:tcPr>
            <w:tcW w:w="1001" w:type="dxa"/>
            <w:vMerge/>
            <w:shd w:val="clear" w:color="auto" w:fill="auto"/>
            <w:tcMar>
              <w:top w:w="100" w:type="dxa"/>
              <w:left w:w="100" w:type="dxa"/>
              <w:bottom w:w="100" w:type="dxa"/>
              <w:right w:w="100" w:type="dxa"/>
            </w:tcMar>
          </w:tcPr>
          <w:p w14:paraId="454EB33C"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773ED03F"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3FC7FDB8"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765D46FE"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73798597"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1806F3DC"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5DC5F817"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0ECB7AE7" w14:textId="77777777" w:rsidR="005B5BCE" w:rsidRDefault="005B5BCE" w:rsidP="0000541C">
            <w:pPr>
              <w:widowControl w:val="0"/>
              <w:pBdr>
                <w:top w:val="nil"/>
                <w:left w:val="nil"/>
                <w:bottom w:val="nil"/>
                <w:right w:val="nil"/>
                <w:between w:val="nil"/>
              </w:pBdr>
              <w:spacing w:after="0" w:line="240" w:lineRule="auto"/>
              <w:rPr>
                <w:b/>
              </w:rPr>
            </w:pPr>
          </w:p>
        </w:tc>
        <w:tc>
          <w:tcPr>
            <w:tcW w:w="1098" w:type="dxa"/>
            <w:vMerge/>
            <w:shd w:val="clear" w:color="auto" w:fill="auto"/>
            <w:tcMar>
              <w:top w:w="100" w:type="dxa"/>
              <w:left w:w="100" w:type="dxa"/>
              <w:bottom w:w="100" w:type="dxa"/>
              <w:right w:w="100" w:type="dxa"/>
            </w:tcMar>
          </w:tcPr>
          <w:p w14:paraId="2F369CA7" w14:textId="77777777" w:rsidR="005B5BCE" w:rsidRDefault="005B5BCE" w:rsidP="0000541C">
            <w:pPr>
              <w:widowControl w:val="0"/>
              <w:pBdr>
                <w:top w:val="nil"/>
                <w:left w:val="nil"/>
                <w:bottom w:val="nil"/>
                <w:right w:val="nil"/>
                <w:between w:val="nil"/>
              </w:pBdr>
              <w:spacing w:after="0" w:line="240" w:lineRule="auto"/>
              <w:rPr>
                <w:b/>
              </w:rPr>
            </w:pPr>
          </w:p>
        </w:tc>
        <w:tc>
          <w:tcPr>
            <w:tcW w:w="949" w:type="dxa"/>
            <w:vMerge/>
            <w:shd w:val="clear" w:color="auto" w:fill="auto"/>
            <w:tcMar>
              <w:top w:w="100" w:type="dxa"/>
              <w:left w:w="100" w:type="dxa"/>
              <w:bottom w:w="100" w:type="dxa"/>
              <w:right w:w="100" w:type="dxa"/>
            </w:tcMar>
          </w:tcPr>
          <w:p w14:paraId="5D247700" w14:textId="77777777" w:rsidR="005B5BCE" w:rsidRDefault="005B5BCE" w:rsidP="0000541C">
            <w:pPr>
              <w:widowControl w:val="0"/>
              <w:pBdr>
                <w:top w:val="nil"/>
                <w:left w:val="nil"/>
                <w:bottom w:val="nil"/>
                <w:right w:val="nil"/>
                <w:between w:val="nil"/>
              </w:pBdr>
              <w:spacing w:after="0" w:line="240" w:lineRule="auto"/>
              <w:rPr>
                <w:b/>
              </w:rPr>
            </w:pPr>
          </w:p>
        </w:tc>
        <w:tc>
          <w:tcPr>
            <w:tcW w:w="1051" w:type="dxa"/>
            <w:gridSpan w:val="2"/>
            <w:shd w:val="clear" w:color="auto" w:fill="auto"/>
            <w:tcMar>
              <w:top w:w="100" w:type="dxa"/>
              <w:left w:w="100" w:type="dxa"/>
              <w:bottom w:w="100" w:type="dxa"/>
              <w:right w:w="100" w:type="dxa"/>
            </w:tcMar>
          </w:tcPr>
          <w:p w14:paraId="5AF62E03" w14:textId="77777777" w:rsidR="005B5BCE" w:rsidRDefault="005B5BCE" w:rsidP="0000541C">
            <w:pPr>
              <w:widowControl w:val="0"/>
              <w:pBdr>
                <w:top w:val="nil"/>
                <w:left w:val="nil"/>
                <w:bottom w:val="nil"/>
                <w:right w:val="nil"/>
                <w:between w:val="nil"/>
              </w:pBdr>
              <w:spacing w:after="0" w:line="240" w:lineRule="auto"/>
              <w:rPr>
                <w:b/>
              </w:rPr>
            </w:pPr>
          </w:p>
          <w:p w14:paraId="31502253"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r w:rsidRPr="00825144">
              <w:rPr>
                <w:b/>
                <w:sz w:val="20"/>
                <w:szCs w:val="20"/>
              </w:rPr>
              <w:t>1 500 000</w:t>
            </w:r>
          </w:p>
        </w:tc>
        <w:tc>
          <w:tcPr>
            <w:tcW w:w="1075" w:type="dxa"/>
            <w:shd w:val="clear" w:color="auto" w:fill="auto"/>
            <w:tcMar>
              <w:top w:w="100" w:type="dxa"/>
              <w:left w:w="100" w:type="dxa"/>
              <w:bottom w:w="100" w:type="dxa"/>
              <w:right w:w="100" w:type="dxa"/>
            </w:tcMar>
          </w:tcPr>
          <w:p w14:paraId="6A419FF1" w14:textId="77777777" w:rsidR="005B5BCE" w:rsidRPr="00ED1EC2" w:rsidRDefault="005B5BCE" w:rsidP="0000541C">
            <w:pPr>
              <w:widowControl w:val="0"/>
              <w:pBdr>
                <w:top w:val="nil"/>
                <w:left w:val="nil"/>
                <w:bottom w:val="nil"/>
                <w:right w:val="nil"/>
                <w:between w:val="nil"/>
              </w:pBdr>
              <w:spacing w:after="0" w:line="240" w:lineRule="auto"/>
              <w:rPr>
                <w:b/>
                <w:bCs/>
                <w:sz w:val="20"/>
                <w:szCs w:val="20"/>
              </w:rPr>
            </w:pPr>
          </w:p>
          <w:p w14:paraId="72A1DFED" w14:textId="77777777" w:rsidR="005B5BCE" w:rsidRPr="00ED1EC2" w:rsidRDefault="005B5BCE" w:rsidP="0000541C">
            <w:pPr>
              <w:rPr>
                <w:b/>
                <w:bCs/>
                <w:sz w:val="20"/>
                <w:szCs w:val="20"/>
              </w:rPr>
            </w:pPr>
            <w:r w:rsidRPr="00ED1EC2">
              <w:rPr>
                <w:b/>
                <w:bCs/>
                <w:sz w:val="20"/>
                <w:szCs w:val="20"/>
              </w:rPr>
              <w:t>1 302 207</w:t>
            </w:r>
          </w:p>
        </w:tc>
        <w:tc>
          <w:tcPr>
            <w:tcW w:w="1365" w:type="dxa"/>
            <w:shd w:val="clear" w:color="auto" w:fill="auto"/>
            <w:tcMar>
              <w:top w:w="100" w:type="dxa"/>
              <w:left w:w="100" w:type="dxa"/>
              <w:bottom w:w="100" w:type="dxa"/>
              <w:right w:w="100" w:type="dxa"/>
            </w:tcMar>
          </w:tcPr>
          <w:p w14:paraId="47187F35" w14:textId="77777777" w:rsidR="005B5BCE" w:rsidRPr="004010A3" w:rsidRDefault="005B5BCE" w:rsidP="0000541C">
            <w:pPr>
              <w:widowControl w:val="0"/>
              <w:pBdr>
                <w:top w:val="nil"/>
                <w:left w:val="nil"/>
                <w:bottom w:val="nil"/>
                <w:right w:val="nil"/>
                <w:between w:val="nil"/>
              </w:pBdr>
              <w:spacing w:after="0" w:line="240" w:lineRule="auto"/>
              <w:rPr>
                <w:b/>
                <w:bCs/>
                <w:sz w:val="20"/>
                <w:szCs w:val="20"/>
              </w:rPr>
            </w:pPr>
          </w:p>
          <w:p w14:paraId="11D4F4B1" w14:textId="77777777" w:rsidR="005B5BCE" w:rsidRPr="004010A3" w:rsidRDefault="005B5BCE" w:rsidP="0000541C">
            <w:pPr>
              <w:rPr>
                <w:b/>
                <w:bCs/>
                <w:sz w:val="20"/>
                <w:szCs w:val="20"/>
              </w:rPr>
            </w:pPr>
            <w:r w:rsidRPr="004010A3">
              <w:rPr>
                <w:b/>
                <w:bCs/>
                <w:sz w:val="20"/>
                <w:szCs w:val="20"/>
              </w:rPr>
              <w:t>1 500</w:t>
            </w:r>
            <w:r>
              <w:rPr>
                <w:b/>
                <w:bCs/>
                <w:sz w:val="20"/>
                <w:szCs w:val="20"/>
              </w:rPr>
              <w:t> </w:t>
            </w:r>
            <w:r w:rsidRPr="004010A3">
              <w:rPr>
                <w:b/>
                <w:bCs/>
                <w:sz w:val="20"/>
                <w:szCs w:val="20"/>
              </w:rPr>
              <w:t>000</w:t>
            </w:r>
          </w:p>
        </w:tc>
        <w:tc>
          <w:tcPr>
            <w:tcW w:w="1224" w:type="dxa"/>
            <w:shd w:val="clear" w:color="auto" w:fill="auto"/>
            <w:tcMar>
              <w:top w:w="100" w:type="dxa"/>
              <w:left w:w="100" w:type="dxa"/>
              <w:bottom w:w="100" w:type="dxa"/>
              <w:right w:w="100" w:type="dxa"/>
            </w:tcMar>
          </w:tcPr>
          <w:p w14:paraId="31BBD503" w14:textId="77777777" w:rsidR="005B5BCE" w:rsidRDefault="005B5BCE" w:rsidP="0000541C">
            <w:pPr>
              <w:widowControl w:val="0"/>
              <w:pBdr>
                <w:top w:val="nil"/>
                <w:left w:val="nil"/>
                <w:bottom w:val="nil"/>
                <w:right w:val="nil"/>
                <w:between w:val="nil"/>
              </w:pBdr>
              <w:spacing w:after="0" w:line="240" w:lineRule="auto"/>
              <w:rPr>
                <w:b/>
              </w:rPr>
            </w:pPr>
          </w:p>
          <w:p w14:paraId="0DE79C19" w14:textId="77777777" w:rsidR="005B5BCE" w:rsidRPr="00ED1EC2" w:rsidRDefault="005B5BCE" w:rsidP="0000541C">
            <w:pPr>
              <w:widowControl w:val="0"/>
              <w:pBdr>
                <w:top w:val="nil"/>
                <w:left w:val="nil"/>
                <w:bottom w:val="nil"/>
                <w:right w:val="nil"/>
                <w:between w:val="nil"/>
              </w:pBdr>
              <w:spacing w:after="0" w:line="240" w:lineRule="auto"/>
              <w:rPr>
                <w:b/>
                <w:sz w:val="20"/>
                <w:szCs w:val="20"/>
              </w:rPr>
            </w:pPr>
            <w:r w:rsidRPr="00ED1EC2">
              <w:rPr>
                <w:b/>
                <w:sz w:val="20"/>
                <w:szCs w:val="20"/>
              </w:rPr>
              <w:t>1 212 367</w:t>
            </w:r>
          </w:p>
        </w:tc>
      </w:tr>
      <w:tr w:rsidR="005B5BCE" w14:paraId="2A71E90A" w14:textId="77777777" w:rsidTr="003319D0">
        <w:trPr>
          <w:trHeight w:val="732"/>
        </w:trPr>
        <w:tc>
          <w:tcPr>
            <w:tcW w:w="1001" w:type="dxa"/>
            <w:vMerge/>
            <w:shd w:val="clear" w:color="auto" w:fill="auto"/>
            <w:tcMar>
              <w:top w:w="100" w:type="dxa"/>
              <w:left w:w="100" w:type="dxa"/>
              <w:bottom w:w="100" w:type="dxa"/>
              <w:right w:w="100" w:type="dxa"/>
            </w:tcMar>
          </w:tcPr>
          <w:p w14:paraId="314060C4"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0DCD00FE"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0CABD62F"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37448E9C"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shd w:val="clear" w:color="auto" w:fill="auto"/>
            <w:tcMar>
              <w:top w:w="100" w:type="dxa"/>
              <w:left w:w="100" w:type="dxa"/>
              <w:bottom w:w="100" w:type="dxa"/>
              <w:right w:w="100" w:type="dxa"/>
            </w:tcMar>
          </w:tcPr>
          <w:p w14:paraId="5C1FBFBA" w14:textId="77777777" w:rsidR="005B5BCE" w:rsidRPr="009C5443" w:rsidRDefault="005B5BCE" w:rsidP="0000541C">
            <w:pPr>
              <w:widowControl w:val="0"/>
              <w:pBdr>
                <w:top w:val="nil"/>
                <w:left w:val="nil"/>
                <w:bottom w:val="nil"/>
                <w:right w:val="nil"/>
                <w:between w:val="nil"/>
              </w:pBdr>
              <w:spacing w:after="0" w:line="240" w:lineRule="auto"/>
              <w:rPr>
                <w:bCs/>
                <w:sz w:val="18"/>
                <w:szCs w:val="18"/>
              </w:rPr>
            </w:pPr>
            <w:r w:rsidRPr="009C5443">
              <w:rPr>
                <w:bCs/>
                <w:sz w:val="18"/>
                <w:szCs w:val="18"/>
              </w:rPr>
              <w:t>Podnoszenie kompetencji mieszkańców  i tworzenie warunków   do rozwoju  przedsiębiorczości</w:t>
            </w:r>
          </w:p>
        </w:tc>
        <w:tc>
          <w:tcPr>
            <w:tcW w:w="1000" w:type="dxa"/>
            <w:shd w:val="clear" w:color="auto" w:fill="auto"/>
            <w:tcMar>
              <w:top w:w="100" w:type="dxa"/>
              <w:left w:w="100" w:type="dxa"/>
              <w:bottom w:w="100" w:type="dxa"/>
              <w:right w:w="100" w:type="dxa"/>
            </w:tcMar>
          </w:tcPr>
          <w:p w14:paraId="490B203B" w14:textId="77777777" w:rsidR="005B5BCE" w:rsidRDefault="005B5BCE" w:rsidP="0000541C">
            <w:pPr>
              <w:widowControl w:val="0"/>
              <w:pBdr>
                <w:top w:val="nil"/>
                <w:left w:val="nil"/>
                <w:bottom w:val="nil"/>
                <w:right w:val="nil"/>
                <w:between w:val="nil"/>
              </w:pBdr>
              <w:spacing w:after="0" w:line="240" w:lineRule="auto"/>
              <w:rPr>
                <w:b/>
              </w:rPr>
            </w:pPr>
          </w:p>
          <w:p w14:paraId="4AE05338"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r w:rsidRPr="00825144">
              <w:rPr>
                <w:b/>
                <w:sz w:val="20"/>
                <w:szCs w:val="20"/>
              </w:rPr>
              <w:t>116</w:t>
            </w:r>
            <w:r>
              <w:rPr>
                <w:b/>
                <w:sz w:val="20"/>
                <w:szCs w:val="20"/>
              </w:rPr>
              <w:t> </w:t>
            </w:r>
            <w:r w:rsidRPr="00825144">
              <w:rPr>
                <w:b/>
                <w:sz w:val="20"/>
                <w:szCs w:val="20"/>
              </w:rPr>
              <w:t>000</w:t>
            </w:r>
          </w:p>
        </w:tc>
        <w:tc>
          <w:tcPr>
            <w:tcW w:w="1220" w:type="dxa"/>
            <w:shd w:val="clear" w:color="auto" w:fill="auto"/>
            <w:tcMar>
              <w:top w:w="100" w:type="dxa"/>
              <w:left w:w="100" w:type="dxa"/>
              <w:bottom w:w="100" w:type="dxa"/>
              <w:right w:w="100" w:type="dxa"/>
            </w:tcMar>
          </w:tcPr>
          <w:p w14:paraId="1AE578BE" w14:textId="77777777" w:rsidR="005B5BCE" w:rsidRDefault="005B5BCE" w:rsidP="0000541C">
            <w:pPr>
              <w:widowControl w:val="0"/>
              <w:pBdr>
                <w:top w:val="nil"/>
                <w:left w:val="nil"/>
                <w:bottom w:val="nil"/>
                <w:right w:val="nil"/>
                <w:between w:val="nil"/>
              </w:pBdr>
              <w:spacing w:after="0" w:line="240" w:lineRule="auto"/>
              <w:rPr>
                <w:b/>
              </w:rPr>
            </w:pPr>
          </w:p>
          <w:p w14:paraId="7055CBFD" w14:textId="77777777" w:rsidR="005B5BCE" w:rsidRPr="004010A3" w:rsidRDefault="005B5BCE" w:rsidP="0000541C">
            <w:pPr>
              <w:widowControl w:val="0"/>
              <w:pBdr>
                <w:top w:val="nil"/>
                <w:left w:val="nil"/>
                <w:bottom w:val="nil"/>
                <w:right w:val="nil"/>
                <w:between w:val="nil"/>
              </w:pBdr>
              <w:spacing w:after="0" w:line="240" w:lineRule="auto"/>
              <w:rPr>
                <w:b/>
                <w:sz w:val="20"/>
                <w:szCs w:val="20"/>
              </w:rPr>
            </w:pPr>
            <w:r w:rsidRPr="004010A3">
              <w:rPr>
                <w:b/>
                <w:sz w:val="20"/>
                <w:szCs w:val="20"/>
              </w:rPr>
              <w:t>80</w:t>
            </w:r>
            <w:r>
              <w:rPr>
                <w:b/>
                <w:sz w:val="20"/>
                <w:szCs w:val="20"/>
              </w:rPr>
              <w:t> </w:t>
            </w:r>
            <w:r w:rsidRPr="004010A3">
              <w:rPr>
                <w:b/>
                <w:sz w:val="20"/>
                <w:szCs w:val="20"/>
              </w:rPr>
              <w:t>600</w:t>
            </w:r>
          </w:p>
        </w:tc>
        <w:tc>
          <w:tcPr>
            <w:tcW w:w="1220" w:type="dxa"/>
            <w:shd w:val="clear" w:color="auto" w:fill="auto"/>
            <w:tcMar>
              <w:top w:w="100" w:type="dxa"/>
              <w:left w:w="100" w:type="dxa"/>
              <w:bottom w:w="100" w:type="dxa"/>
              <w:right w:w="100" w:type="dxa"/>
            </w:tcMar>
          </w:tcPr>
          <w:p w14:paraId="267FA73E" w14:textId="77777777" w:rsidR="005B5BCE" w:rsidRDefault="005B5BCE" w:rsidP="0000541C">
            <w:pPr>
              <w:widowControl w:val="0"/>
              <w:pBdr>
                <w:top w:val="nil"/>
                <w:left w:val="nil"/>
                <w:bottom w:val="nil"/>
                <w:right w:val="nil"/>
                <w:between w:val="nil"/>
              </w:pBdr>
              <w:spacing w:after="0" w:line="240" w:lineRule="auto"/>
              <w:rPr>
                <w:b/>
              </w:rPr>
            </w:pPr>
          </w:p>
          <w:p w14:paraId="0A3FB298" w14:textId="77777777" w:rsidR="005B5BCE" w:rsidRDefault="005B5BCE" w:rsidP="0000541C">
            <w:pPr>
              <w:widowControl w:val="0"/>
              <w:pBdr>
                <w:top w:val="nil"/>
                <w:left w:val="nil"/>
                <w:bottom w:val="nil"/>
                <w:right w:val="nil"/>
                <w:between w:val="nil"/>
              </w:pBdr>
              <w:spacing w:after="0" w:line="240" w:lineRule="auto"/>
              <w:rPr>
                <w:b/>
              </w:rPr>
            </w:pPr>
            <w:r>
              <w:rPr>
                <w:b/>
              </w:rPr>
              <w:t>69,48%</w:t>
            </w:r>
          </w:p>
        </w:tc>
        <w:tc>
          <w:tcPr>
            <w:tcW w:w="1098" w:type="dxa"/>
            <w:vMerge/>
            <w:shd w:val="clear" w:color="auto" w:fill="auto"/>
            <w:tcMar>
              <w:top w:w="100" w:type="dxa"/>
              <w:left w:w="100" w:type="dxa"/>
              <w:bottom w:w="100" w:type="dxa"/>
              <w:right w:w="100" w:type="dxa"/>
            </w:tcMar>
          </w:tcPr>
          <w:p w14:paraId="48B3261E" w14:textId="77777777" w:rsidR="005B5BCE" w:rsidRDefault="005B5BCE" w:rsidP="0000541C">
            <w:pPr>
              <w:widowControl w:val="0"/>
              <w:pBdr>
                <w:top w:val="nil"/>
                <w:left w:val="nil"/>
                <w:bottom w:val="nil"/>
                <w:right w:val="nil"/>
                <w:between w:val="nil"/>
              </w:pBdr>
              <w:spacing w:after="0" w:line="240" w:lineRule="auto"/>
              <w:rPr>
                <w:b/>
              </w:rPr>
            </w:pPr>
          </w:p>
        </w:tc>
        <w:tc>
          <w:tcPr>
            <w:tcW w:w="949" w:type="dxa"/>
            <w:vMerge/>
            <w:shd w:val="clear" w:color="auto" w:fill="auto"/>
            <w:tcMar>
              <w:top w:w="100" w:type="dxa"/>
              <w:left w:w="100" w:type="dxa"/>
              <w:bottom w:w="100" w:type="dxa"/>
              <w:right w:w="100" w:type="dxa"/>
            </w:tcMar>
          </w:tcPr>
          <w:p w14:paraId="1BCA2FE2" w14:textId="77777777" w:rsidR="005B5BCE" w:rsidRDefault="005B5BCE" w:rsidP="0000541C">
            <w:pPr>
              <w:widowControl w:val="0"/>
              <w:pBdr>
                <w:top w:val="nil"/>
                <w:left w:val="nil"/>
                <w:bottom w:val="nil"/>
                <w:right w:val="nil"/>
                <w:between w:val="nil"/>
              </w:pBdr>
              <w:spacing w:after="0" w:line="240" w:lineRule="auto"/>
              <w:rPr>
                <w:b/>
              </w:rPr>
            </w:pPr>
          </w:p>
        </w:tc>
        <w:tc>
          <w:tcPr>
            <w:tcW w:w="1051" w:type="dxa"/>
            <w:gridSpan w:val="2"/>
            <w:shd w:val="clear" w:color="auto" w:fill="auto"/>
            <w:tcMar>
              <w:top w:w="100" w:type="dxa"/>
              <w:left w:w="100" w:type="dxa"/>
              <w:bottom w:w="100" w:type="dxa"/>
              <w:right w:w="100" w:type="dxa"/>
            </w:tcMar>
          </w:tcPr>
          <w:p w14:paraId="369BA28E" w14:textId="77777777" w:rsidR="005B5BCE" w:rsidRDefault="005B5BCE" w:rsidP="0000541C">
            <w:pPr>
              <w:widowControl w:val="0"/>
              <w:pBdr>
                <w:top w:val="nil"/>
                <w:left w:val="nil"/>
                <w:bottom w:val="nil"/>
                <w:right w:val="nil"/>
                <w:between w:val="nil"/>
              </w:pBdr>
              <w:spacing w:after="0" w:line="240" w:lineRule="auto"/>
              <w:rPr>
                <w:b/>
                <w:sz w:val="20"/>
                <w:szCs w:val="20"/>
              </w:rPr>
            </w:pPr>
          </w:p>
          <w:p w14:paraId="0BB7F6EF" w14:textId="77777777" w:rsidR="005B5BCE" w:rsidRPr="00825144" w:rsidRDefault="005B5BCE" w:rsidP="0000541C">
            <w:pPr>
              <w:widowControl w:val="0"/>
              <w:pBdr>
                <w:top w:val="nil"/>
                <w:left w:val="nil"/>
                <w:bottom w:val="nil"/>
                <w:right w:val="nil"/>
                <w:between w:val="nil"/>
              </w:pBdr>
              <w:spacing w:after="0" w:line="240" w:lineRule="auto"/>
              <w:rPr>
                <w:b/>
                <w:sz w:val="20"/>
                <w:szCs w:val="20"/>
              </w:rPr>
            </w:pPr>
            <w:r w:rsidRPr="00825144">
              <w:rPr>
                <w:b/>
                <w:sz w:val="20"/>
                <w:szCs w:val="20"/>
              </w:rPr>
              <w:t>116</w:t>
            </w:r>
            <w:r>
              <w:rPr>
                <w:b/>
                <w:sz w:val="20"/>
                <w:szCs w:val="20"/>
              </w:rPr>
              <w:t> </w:t>
            </w:r>
            <w:r w:rsidRPr="00825144">
              <w:rPr>
                <w:b/>
                <w:sz w:val="20"/>
                <w:szCs w:val="20"/>
              </w:rPr>
              <w:t>000</w:t>
            </w:r>
          </w:p>
        </w:tc>
        <w:tc>
          <w:tcPr>
            <w:tcW w:w="1075" w:type="dxa"/>
            <w:shd w:val="clear" w:color="auto" w:fill="auto"/>
            <w:tcMar>
              <w:top w:w="100" w:type="dxa"/>
              <w:left w:w="100" w:type="dxa"/>
              <w:bottom w:w="100" w:type="dxa"/>
              <w:right w:w="100" w:type="dxa"/>
            </w:tcMar>
          </w:tcPr>
          <w:p w14:paraId="2B88DE08" w14:textId="77777777" w:rsidR="005B5BCE" w:rsidRDefault="005B5BCE" w:rsidP="0000541C">
            <w:pPr>
              <w:widowControl w:val="0"/>
              <w:pBdr>
                <w:top w:val="nil"/>
                <w:left w:val="nil"/>
                <w:bottom w:val="nil"/>
                <w:right w:val="nil"/>
                <w:between w:val="nil"/>
              </w:pBdr>
              <w:spacing w:after="0" w:line="240" w:lineRule="auto"/>
              <w:rPr>
                <w:b/>
              </w:rPr>
            </w:pPr>
          </w:p>
          <w:p w14:paraId="3CBA9D04" w14:textId="77777777" w:rsidR="005B5BCE" w:rsidRPr="004010A3" w:rsidRDefault="005B5BCE" w:rsidP="0000541C">
            <w:pPr>
              <w:widowControl w:val="0"/>
              <w:pBdr>
                <w:top w:val="nil"/>
                <w:left w:val="nil"/>
                <w:bottom w:val="nil"/>
                <w:right w:val="nil"/>
                <w:between w:val="nil"/>
              </w:pBdr>
              <w:spacing w:after="0" w:line="240" w:lineRule="auto"/>
              <w:rPr>
                <w:b/>
                <w:sz w:val="20"/>
                <w:szCs w:val="20"/>
              </w:rPr>
            </w:pPr>
            <w:r w:rsidRPr="004010A3">
              <w:rPr>
                <w:b/>
                <w:sz w:val="20"/>
                <w:szCs w:val="20"/>
              </w:rPr>
              <w:t>80 600</w:t>
            </w:r>
          </w:p>
        </w:tc>
        <w:tc>
          <w:tcPr>
            <w:tcW w:w="1365" w:type="dxa"/>
            <w:shd w:val="clear" w:color="auto" w:fill="auto"/>
            <w:tcMar>
              <w:top w:w="100" w:type="dxa"/>
              <w:left w:w="100" w:type="dxa"/>
              <w:bottom w:w="100" w:type="dxa"/>
              <w:right w:w="100" w:type="dxa"/>
            </w:tcMar>
          </w:tcPr>
          <w:p w14:paraId="5E268090" w14:textId="77777777" w:rsidR="005B5BCE" w:rsidRPr="004010A3" w:rsidRDefault="005B5BCE" w:rsidP="0000541C">
            <w:pPr>
              <w:widowControl w:val="0"/>
              <w:pBdr>
                <w:top w:val="nil"/>
                <w:left w:val="nil"/>
                <w:bottom w:val="nil"/>
                <w:right w:val="nil"/>
                <w:between w:val="nil"/>
              </w:pBdr>
              <w:spacing w:after="0" w:line="240" w:lineRule="auto"/>
              <w:rPr>
                <w:b/>
                <w:bCs/>
                <w:sz w:val="20"/>
                <w:szCs w:val="20"/>
              </w:rPr>
            </w:pPr>
          </w:p>
          <w:p w14:paraId="061EF38D" w14:textId="77777777" w:rsidR="005B5BCE" w:rsidRPr="004010A3" w:rsidRDefault="005B5BCE" w:rsidP="0000541C">
            <w:pPr>
              <w:rPr>
                <w:b/>
                <w:bCs/>
                <w:sz w:val="20"/>
                <w:szCs w:val="20"/>
              </w:rPr>
            </w:pPr>
            <w:r w:rsidRPr="004010A3">
              <w:rPr>
                <w:b/>
                <w:bCs/>
                <w:sz w:val="20"/>
                <w:szCs w:val="20"/>
              </w:rPr>
              <w:t>116 00</w:t>
            </w:r>
          </w:p>
        </w:tc>
        <w:tc>
          <w:tcPr>
            <w:tcW w:w="1224" w:type="dxa"/>
            <w:shd w:val="clear" w:color="auto" w:fill="auto"/>
            <w:tcMar>
              <w:top w:w="100" w:type="dxa"/>
              <w:left w:w="100" w:type="dxa"/>
              <w:bottom w:w="100" w:type="dxa"/>
              <w:right w:w="100" w:type="dxa"/>
            </w:tcMar>
          </w:tcPr>
          <w:p w14:paraId="6C721687" w14:textId="77777777" w:rsidR="005B5BCE" w:rsidRPr="004010A3" w:rsidRDefault="005B5BCE" w:rsidP="0000541C">
            <w:pPr>
              <w:rPr>
                <w:b/>
                <w:bCs/>
                <w:sz w:val="20"/>
                <w:szCs w:val="20"/>
              </w:rPr>
            </w:pPr>
            <w:r w:rsidRPr="004010A3">
              <w:rPr>
                <w:b/>
                <w:bCs/>
                <w:sz w:val="20"/>
                <w:szCs w:val="20"/>
              </w:rPr>
              <w:t>80 600</w:t>
            </w:r>
          </w:p>
          <w:p w14:paraId="6FD71C9F" w14:textId="77777777" w:rsidR="005B5BCE" w:rsidRPr="004010A3" w:rsidRDefault="005B5BCE" w:rsidP="0000541C">
            <w:pPr>
              <w:rPr>
                <w:b/>
                <w:bCs/>
                <w:sz w:val="20"/>
                <w:szCs w:val="20"/>
              </w:rPr>
            </w:pPr>
          </w:p>
        </w:tc>
      </w:tr>
      <w:tr w:rsidR="005B5BCE" w14:paraId="5E0D0D2F" w14:textId="77777777" w:rsidTr="003319D0">
        <w:tc>
          <w:tcPr>
            <w:tcW w:w="1001" w:type="dxa"/>
            <w:vMerge w:val="restart"/>
            <w:tcBorders>
              <w:top w:val="double" w:sz="4" w:space="0" w:color="auto"/>
            </w:tcBorders>
            <w:shd w:val="clear" w:color="auto" w:fill="auto"/>
            <w:tcMar>
              <w:top w:w="100" w:type="dxa"/>
              <w:left w:w="100" w:type="dxa"/>
              <w:bottom w:w="100" w:type="dxa"/>
              <w:right w:w="100" w:type="dxa"/>
            </w:tcMar>
          </w:tcPr>
          <w:p w14:paraId="6F05E00C" w14:textId="77777777" w:rsidR="005B5BCE" w:rsidRDefault="005B5BCE" w:rsidP="0000541C">
            <w:pPr>
              <w:widowControl w:val="0"/>
              <w:pBdr>
                <w:top w:val="nil"/>
                <w:left w:val="nil"/>
                <w:bottom w:val="nil"/>
                <w:right w:val="nil"/>
                <w:between w:val="nil"/>
              </w:pBdr>
              <w:spacing w:after="0" w:line="240" w:lineRule="auto"/>
              <w:rPr>
                <w:b/>
              </w:rPr>
            </w:pPr>
          </w:p>
          <w:p w14:paraId="4F712E22" w14:textId="77777777" w:rsidR="005B5BCE" w:rsidRDefault="005B5BCE" w:rsidP="0000541C">
            <w:pPr>
              <w:widowControl w:val="0"/>
              <w:pBdr>
                <w:top w:val="nil"/>
                <w:left w:val="nil"/>
                <w:bottom w:val="nil"/>
                <w:right w:val="nil"/>
                <w:between w:val="nil"/>
              </w:pBdr>
              <w:spacing w:after="0" w:line="240" w:lineRule="auto"/>
              <w:rPr>
                <w:b/>
              </w:rPr>
            </w:pPr>
          </w:p>
          <w:p w14:paraId="4403BF45" w14:textId="77777777" w:rsidR="005B5BCE" w:rsidRDefault="005B5BCE" w:rsidP="0000541C">
            <w:pPr>
              <w:widowControl w:val="0"/>
              <w:pBdr>
                <w:top w:val="nil"/>
                <w:left w:val="nil"/>
                <w:bottom w:val="nil"/>
                <w:right w:val="nil"/>
                <w:between w:val="nil"/>
              </w:pBdr>
              <w:spacing w:after="0" w:line="240" w:lineRule="auto"/>
              <w:rPr>
                <w:b/>
              </w:rPr>
            </w:pPr>
          </w:p>
          <w:p w14:paraId="5ECD89A4" w14:textId="77777777" w:rsidR="005B5BCE" w:rsidRDefault="005B5BCE" w:rsidP="0000541C">
            <w:pPr>
              <w:widowControl w:val="0"/>
              <w:pBdr>
                <w:top w:val="nil"/>
                <w:left w:val="nil"/>
                <w:bottom w:val="nil"/>
                <w:right w:val="nil"/>
                <w:between w:val="nil"/>
              </w:pBdr>
              <w:spacing w:after="0" w:line="240" w:lineRule="auto"/>
              <w:rPr>
                <w:b/>
              </w:rPr>
            </w:pPr>
          </w:p>
          <w:p w14:paraId="0E262EAD" w14:textId="77777777" w:rsidR="005B5BCE" w:rsidRDefault="005B5BCE" w:rsidP="0000541C">
            <w:pPr>
              <w:widowControl w:val="0"/>
              <w:pBdr>
                <w:top w:val="nil"/>
                <w:left w:val="nil"/>
                <w:bottom w:val="nil"/>
                <w:right w:val="nil"/>
                <w:between w:val="nil"/>
              </w:pBdr>
              <w:spacing w:after="0" w:line="240" w:lineRule="auto"/>
              <w:rPr>
                <w:b/>
              </w:rPr>
            </w:pPr>
          </w:p>
          <w:p w14:paraId="69D94B02" w14:textId="77777777" w:rsidR="005B5BCE" w:rsidRDefault="005B5BCE" w:rsidP="0000541C">
            <w:pPr>
              <w:widowControl w:val="0"/>
              <w:pBdr>
                <w:top w:val="nil"/>
                <w:left w:val="nil"/>
                <w:bottom w:val="nil"/>
                <w:right w:val="nil"/>
                <w:between w:val="nil"/>
              </w:pBdr>
              <w:spacing w:after="0" w:line="240" w:lineRule="auto"/>
              <w:rPr>
                <w:b/>
              </w:rPr>
            </w:pPr>
          </w:p>
          <w:p w14:paraId="501F735A" w14:textId="77777777" w:rsidR="005B5BCE" w:rsidRDefault="005B5BCE" w:rsidP="0000541C">
            <w:pPr>
              <w:widowControl w:val="0"/>
              <w:pBdr>
                <w:top w:val="nil"/>
                <w:left w:val="nil"/>
                <w:bottom w:val="nil"/>
                <w:right w:val="nil"/>
                <w:between w:val="nil"/>
              </w:pBdr>
              <w:spacing w:after="0" w:line="240" w:lineRule="auto"/>
              <w:rPr>
                <w:b/>
              </w:rPr>
            </w:pPr>
          </w:p>
          <w:p w14:paraId="6199258D" w14:textId="77777777" w:rsidR="005B5BCE" w:rsidRDefault="005B5BCE" w:rsidP="0000541C">
            <w:pPr>
              <w:widowControl w:val="0"/>
              <w:pBdr>
                <w:top w:val="nil"/>
                <w:left w:val="nil"/>
                <w:bottom w:val="nil"/>
                <w:right w:val="nil"/>
                <w:between w:val="nil"/>
              </w:pBdr>
              <w:spacing w:after="0" w:line="240" w:lineRule="auto"/>
              <w:rPr>
                <w:b/>
              </w:rPr>
            </w:pPr>
          </w:p>
          <w:p w14:paraId="4B42749A" w14:textId="77777777" w:rsidR="005B5BCE" w:rsidRDefault="005B5BCE" w:rsidP="0000541C">
            <w:pPr>
              <w:widowControl w:val="0"/>
              <w:pBdr>
                <w:top w:val="nil"/>
                <w:left w:val="nil"/>
                <w:bottom w:val="nil"/>
                <w:right w:val="nil"/>
                <w:between w:val="nil"/>
              </w:pBdr>
              <w:spacing w:after="0" w:line="240" w:lineRule="auto"/>
              <w:rPr>
                <w:b/>
              </w:rPr>
            </w:pPr>
          </w:p>
          <w:p w14:paraId="4F8024BE" w14:textId="77777777" w:rsidR="005B5BCE" w:rsidRDefault="005B5BCE" w:rsidP="0000541C">
            <w:pPr>
              <w:widowControl w:val="0"/>
              <w:pBdr>
                <w:top w:val="nil"/>
                <w:left w:val="nil"/>
                <w:bottom w:val="nil"/>
                <w:right w:val="nil"/>
                <w:between w:val="nil"/>
              </w:pBdr>
              <w:spacing w:after="0" w:line="240" w:lineRule="auto"/>
              <w:rPr>
                <w:b/>
              </w:rPr>
            </w:pPr>
          </w:p>
          <w:p w14:paraId="020E5CFA" w14:textId="77777777" w:rsidR="005B5BCE" w:rsidRDefault="005B5BCE" w:rsidP="0000541C">
            <w:pPr>
              <w:widowControl w:val="0"/>
              <w:pBdr>
                <w:top w:val="nil"/>
                <w:left w:val="nil"/>
                <w:bottom w:val="nil"/>
                <w:right w:val="nil"/>
                <w:between w:val="nil"/>
              </w:pBdr>
              <w:spacing w:after="0" w:line="240" w:lineRule="auto"/>
              <w:rPr>
                <w:b/>
              </w:rPr>
            </w:pPr>
          </w:p>
          <w:p w14:paraId="7C118F06" w14:textId="77777777" w:rsidR="005B5BCE" w:rsidRDefault="005B5BCE" w:rsidP="0000541C">
            <w:pPr>
              <w:widowControl w:val="0"/>
              <w:pBdr>
                <w:top w:val="nil"/>
                <w:left w:val="nil"/>
                <w:bottom w:val="nil"/>
                <w:right w:val="nil"/>
                <w:between w:val="nil"/>
              </w:pBdr>
              <w:spacing w:after="0" w:line="240" w:lineRule="auto"/>
              <w:rPr>
                <w:b/>
              </w:rPr>
            </w:pPr>
          </w:p>
          <w:p w14:paraId="48A8DFD4" w14:textId="77777777" w:rsidR="005B5BCE" w:rsidRDefault="005B5BCE" w:rsidP="0000541C">
            <w:pPr>
              <w:widowControl w:val="0"/>
              <w:pBdr>
                <w:top w:val="nil"/>
                <w:left w:val="nil"/>
                <w:bottom w:val="nil"/>
                <w:right w:val="nil"/>
                <w:between w:val="nil"/>
              </w:pBdr>
              <w:spacing w:after="0" w:line="240" w:lineRule="auto"/>
              <w:rPr>
                <w:b/>
              </w:rPr>
            </w:pPr>
          </w:p>
          <w:p w14:paraId="119FA228" w14:textId="77777777" w:rsidR="005B5BCE" w:rsidRDefault="005B5BCE" w:rsidP="0000541C">
            <w:pPr>
              <w:widowControl w:val="0"/>
              <w:pBdr>
                <w:top w:val="nil"/>
                <w:left w:val="nil"/>
                <w:bottom w:val="nil"/>
                <w:right w:val="nil"/>
                <w:between w:val="nil"/>
              </w:pBdr>
              <w:spacing w:after="0" w:line="240" w:lineRule="auto"/>
              <w:rPr>
                <w:b/>
              </w:rPr>
            </w:pPr>
          </w:p>
          <w:p w14:paraId="341C9FB7" w14:textId="77777777" w:rsidR="005B5BCE" w:rsidRDefault="005B5BCE" w:rsidP="0000541C">
            <w:pPr>
              <w:widowControl w:val="0"/>
              <w:pBdr>
                <w:top w:val="nil"/>
                <w:left w:val="nil"/>
                <w:bottom w:val="nil"/>
                <w:right w:val="nil"/>
                <w:between w:val="nil"/>
              </w:pBdr>
              <w:spacing w:after="0" w:line="240" w:lineRule="auto"/>
              <w:rPr>
                <w:b/>
              </w:rPr>
            </w:pPr>
          </w:p>
          <w:p w14:paraId="4927F863" w14:textId="77777777" w:rsidR="005B5BCE" w:rsidRDefault="005B5BCE" w:rsidP="0000541C">
            <w:pPr>
              <w:widowControl w:val="0"/>
              <w:pBdr>
                <w:top w:val="nil"/>
                <w:left w:val="nil"/>
                <w:bottom w:val="nil"/>
                <w:right w:val="nil"/>
                <w:between w:val="nil"/>
              </w:pBdr>
              <w:spacing w:after="0" w:line="240" w:lineRule="auto"/>
              <w:rPr>
                <w:b/>
              </w:rPr>
            </w:pPr>
            <w:r w:rsidRPr="009C5443">
              <w:rPr>
                <w:b/>
              </w:rPr>
              <w:t>Rozwój lokalnych   inicjatyw na rzecz  budowania kapitału  społeczneg</w:t>
            </w:r>
            <w:r>
              <w:rPr>
                <w:b/>
              </w:rPr>
              <w:t>o</w:t>
            </w:r>
          </w:p>
        </w:tc>
        <w:tc>
          <w:tcPr>
            <w:tcW w:w="1001" w:type="dxa"/>
            <w:vMerge w:val="restart"/>
            <w:tcBorders>
              <w:top w:val="double" w:sz="4" w:space="0" w:color="auto"/>
            </w:tcBorders>
            <w:shd w:val="clear" w:color="auto" w:fill="auto"/>
            <w:tcMar>
              <w:top w:w="100" w:type="dxa"/>
              <w:left w:w="100" w:type="dxa"/>
              <w:bottom w:w="100" w:type="dxa"/>
              <w:right w:w="100" w:type="dxa"/>
            </w:tcMar>
          </w:tcPr>
          <w:p w14:paraId="1D70BDB1" w14:textId="77777777" w:rsidR="005B5BCE" w:rsidRPr="00825144" w:rsidRDefault="005B5BCE" w:rsidP="0000541C">
            <w:pPr>
              <w:widowControl w:val="0"/>
              <w:pBdr>
                <w:top w:val="nil"/>
                <w:left w:val="nil"/>
                <w:bottom w:val="nil"/>
                <w:right w:val="nil"/>
                <w:between w:val="nil"/>
              </w:pBdr>
              <w:spacing w:after="0" w:line="240" w:lineRule="auto"/>
              <w:rPr>
                <w:b/>
                <w:bCs/>
                <w:sz w:val="20"/>
                <w:szCs w:val="20"/>
              </w:rPr>
            </w:pPr>
          </w:p>
          <w:p w14:paraId="0929ECF8" w14:textId="77777777" w:rsidR="005B5BCE" w:rsidRPr="00825144" w:rsidRDefault="005B5BCE" w:rsidP="0000541C">
            <w:pPr>
              <w:rPr>
                <w:b/>
                <w:bCs/>
                <w:sz w:val="20"/>
                <w:szCs w:val="20"/>
              </w:rPr>
            </w:pPr>
          </w:p>
          <w:p w14:paraId="2874AC61" w14:textId="77777777" w:rsidR="005B5BCE" w:rsidRPr="00825144" w:rsidRDefault="005B5BCE" w:rsidP="0000541C">
            <w:pPr>
              <w:rPr>
                <w:b/>
                <w:bCs/>
                <w:sz w:val="20"/>
                <w:szCs w:val="20"/>
              </w:rPr>
            </w:pPr>
          </w:p>
          <w:p w14:paraId="1F05C741" w14:textId="77777777" w:rsidR="005B5BCE" w:rsidRPr="00825144" w:rsidRDefault="005B5BCE" w:rsidP="0000541C">
            <w:pPr>
              <w:rPr>
                <w:b/>
                <w:bCs/>
                <w:sz w:val="20"/>
                <w:szCs w:val="20"/>
              </w:rPr>
            </w:pPr>
          </w:p>
          <w:p w14:paraId="3BB9BD10" w14:textId="77777777" w:rsidR="005B5BCE" w:rsidRPr="00825144" w:rsidRDefault="005B5BCE" w:rsidP="0000541C">
            <w:pPr>
              <w:rPr>
                <w:b/>
                <w:bCs/>
                <w:sz w:val="20"/>
                <w:szCs w:val="20"/>
              </w:rPr>
            </w:pPr>
          </w:p>
          <w:p w14:paraId="5F96EE58" w14:textId="77777777" w:rsidR="005B5BCE" w:rsidRPr="00825144" w:rsidRDefault="005B5BCE" w:rsidP="0000541C">
            <w:pPr>
              <w:rPr>
                <w:b/>
                <w:bCs/>
                <w:sz w:val="20"/>
                <w:szCs w:val="20"/>
              </w:rPr>
            </w:pPr>
          </w:p>
          <w:p w14:paraId="3C429683" w14:textId="77777777" w:rsidR="005B5BCE" w:rsidRPr="00825144" w:rsidRDefault="005B5BCE" w:rsidP="0000541C">
            <w:pPr>
              <w:rPr>
                <w:b/>
                <w:bCs/>
                <w:sz w:val="20"/>
                <w:szCs w:val="20"/>
              </w:rPr>
            </w:pPr>
          </w:p>
          <w:p w14:paraId="6194F2AF" w14:textId="77777777" w:rsidR="005B5BCE" w:rsidRPr="00825144" w:rsidRDefault="005B5BCE" w:rsidP="0000541C">
            <w:pPr>
              <w:rPr>
                <w:b/>
                <w:bCs/>
                <w:sz w:val="20"/>
                <w:szCs w:val="20"/>
              </w:rPr>
            </w:pPr>
          </w:p>
          <w:p w14:paraId="2A2F0E46" w14:textId="77777777" w:rsidR="005B5BCE" w:rsidRPr="00825144" w:rsidRDefault="005B5BCE" w:rsidP="0000541C">
            <w:pPr>
              <w:rPr>
                <w:b/>
                <w:bCs/>
                <w:sz w:val="20"/>
                <w:szCs w:val="20"/>
              </w:rPr>
            </w:pPr>
          </w:p>
          <w:p w14:paraId="6A436014" w14:textId="77777777" w:rsidR="005B5BCE" w:rsidRPr="00825144" w:rsidRDefault="005B5BCE" w:rsidP="0000541C">
            <w:pPr>
              <w:rPr>
                <w:b/>
                <w:bCs/>
                <w:sz w:val="20"/>
                <w:szCs w:val="20"/>
              </w:rPr>
            </w:pPr>
          </w:p>
          <w:p w14:paraId="35C9D880" w14:textId="77777777" w:rsidR="005B5BCE" w:rsidRPr="00825144" w:rsidRDefault="005B5BCE" w:rsidP="0000541C">
            <w:pPr>
              <w:rPr>
                <w:b/>
                <w:bCs/>
                <w:sz w:val="20"/>
                <w:szCs w:val="20"/>
              </w:rPr>
            </w:pPr>
            <w:r w:rsidRPr="00825144">
              <w:rPr>
                <w:b/>
                <w:bCs/>
                <w:sz w:val="20"/>
                <w:szCs w:val="20"/>
              </w:rPr>
              <w:t>4 456 000</w:t>
            </w:r>
          </w:p>
        </w:tc>
        <w:tc>
          <w:tcPr>
            <w:tcW w:w="1221" w:type="dxa"/>
            <w:vMerge w:val="restart"/>
            <w:tcBorders>
              <w:top w:val="double" w:sz="4" w:space="0" w:color="auto"/>
            </w:tcBorders>
            <w:shd w:val="clear" w:color="auto" w:fill="auto"/>
            <w:tcMar>
              <w:top w:w="100" w:type="dxa"/>
              <w:left w:w="100" w:type="dxa"/>
              <w:bottom w:w="100" w:type="dxa"/>
              <w:right w:w="100" w:type="dxa"/>
            </w:tcMar>
          </w:tcPr>
          <w:p w14:paraId="1B837C4C" w14:textId="77777777" w:rsidR="005B5BCE" w:rsidRDefault="005B5BCE" w:rsidP="0000541C">
            <w:pPr>
              <w:widowControl w:val="0"/>
              <w:pBdr>
                <w:top w:val="nil"/>
                <w:left w:val="nil"/>
                <w:bottom w:val="nil"/>
                <w:right w:val="nil"/>
                <w:between w:val="nil"/>
              </w:pBdr>
              <w:spacing w:after="0" w:line="240" w:lineRule="auto"/>
              <w:rPr>
                <w:b/>
              </w:rPr>
            </w:pPr>
          </w:p>
          <w:p w14:paraId="1E442243" w14:textId="77777777" w:rsidR="005B5BCE" w:rsidRPr="00B80882" w:rsidRDefault="005B5BCE" w:rsidP="0000541C"/>
          <w:p w14:paraId="36E33616" w14:textId="77777777" w:rsidR="005B5BCE" w:rsidRPr="00B80882" w:rsidRDefault="005B5BCE" w:rsidP="0000541C"/>
          <w:p w14:paraId="459ECA5A" w14:textId="77777777" w:rsidR="005B5BCE" w:rsidRPr="00B80882" w:rsidRDefault="005B5BCE" w:rsidP="0000541C"/>
          <w:p w14:paraId="77C5A8CC" w14:textId="77777777" w:rsidR="005B5BCE" w:rsidRPr="00B80882" w:rsidRDefault="005B5BCE" w:rsidP="0000541C"/>
          <w:p w14:paraId="74E98C99" w14:textId="77777777" w:rsidR="005B5BCE" w:rsidRPr="00B80882" w:rsidRDefault="005B5BCE" w:rsidP="0000541C"/>
          <w:p w14:paraId="3EC3B867" w14:textId="77777777" w:rsidR="005B5BCE" w:rsidRPr="00B80882" w:rsidRDefault="005B5BCE" w:rsidP="0000541C"/>
          <w:p w14:paraId="758613C4" w14:textId="77777777" w:rsidR="005B5BCE" w:rsidRPr="00B80882" w:rsidRDefault="005B5BCE" w:rsidP="0000541C"/>
          <w:p w14:paraId="33B149EE" w14:textId="77777777" w:rsidR="005B5BCE" w:rsidRPr="00B80882" w:rsidRDefault="005B5BCE" w:rsidP="0000541C">
            <w:pPr>
              <w:rPr>
                <w:b/>
                <w:bCs/>
                <w:sz w:val="18"/>
                <w:szCs w:val="18"/>
              </w:rPr>
            </w:pPr>
          </w:p>
          <w:p w14:paraId="336DEF87" w14:textId="77777777" w:rsidR="005B5BCE" w:rsidRPr="00B80882" w:rsidRDefault="005B5BCE" w:rsidP="0000541C">
            <w:r w:rsidRPr="00B80882">
              <w:rPr>
                <w:b/>
                <w:bCs/>
                <w:sz w:val="18"/>
                <w:szCs w:val="18"/>
              </w:rPr>
              <w:t>2</w:t>
            </w:r>
            <w:r>
              <w:rPr>
                <w:b/>
                <w:bCs/>
                <w:sz w:val="18"/>
                <w:szCs w:val="18"/>
              </w:rPr>
              <w:t> </w:t>
            </w:r>
            <w:r w:rsidRPr="00B80882">
              <w:rPr>
                <w:b/>
                <w:bCs/>
                <w:sz w:val="18"/>
                <w:szCs w:val="18"/>
              </w:rPr>
              <w:t>965</w:t>
            </w:r>
            <w:r>
              <w:rPr>
                <w:b/>
                <w:bCs/>
                <w:sz w:val="18"/>
                <w:szCs w:val="18"/>
              </w:rPr>
              <w:t xml:space="preserve"> </w:t>
            </w:r>
            <w:r w:rsidRPr="00B80882">
              <w:rPr>
                <w:b/>
                <w:bCs/>
                <w:sz w:val="18"/>
                <w:szCs w:val="18"/>
              </w:rPr>
              <w:t>396,60</w:t>
            </w:r>
          </w:p>
        </w:tc>
        <w:tc>
          <w:tcPr>
            <w:tcW w:w="1221" w:type="dxa"/>
            <w:vMerge w:val="restart"/>
            <w:tcBorders>
              <w:top w:val="double" w:sz="4" w:space="0" w:color="auto"/>
            </w:tcBorders>
            <w:shd w:val="clear" w:color="auto" w:fill="auto"/>
            <w:tcMar>
              <w:top w:w="100" w:type="dxa"/>
              <w:left w:w="100" w:type="dxa"/>
              <w:bottom w:w="100" w:type="dxa"/>
              <w:right w:w="100" w:type="dxa"/>
            </w:tcMar>
          </w:tcPr>
          <w:p w14:paraId="1B8ACD23" w14:textId="77777777" w:rsidR="005B5BCE" w:rsidRDefault="005B5BCE" w:rsidP="0000541C">
            <w:pPr>
              <w:widowControl w:val="0"/>
              <w:pBdr>
                <w:top w:val="nil"/>
                <w:left w:val="nil"/>
                <w:bottom w:val="nil"/>
                <w:right w:val="nil"/>
                <w:between w:val="nil"/>
              </w:pBdr>
              <w:spacing w:after="0" w:line="240" w:lineRule="auto"/>
              <w:rPr>
                <w:b/>
              </w:rPr>
            </w:pPr>
          </w:p>
          <w:p w14:paraId="36EC68F2" w14:textId="77777777" w:rsidR="005B5BCE" w:rsidRDefault="005B5BCE" w:rsidP="0000541C">
            <w:pPr>
              <w:widowControl w:val="0"/>
              <w:pBdr>
                <w:top w:val="nil"/>
                <w:left w:val="nil"/>
                <w:bottom w:val="nil"/>
                <w:right w:val="nil"/>
                <w:between w:val="nil"/>
              </w:pBdr>
              <w:spacing w:after="0" w:line="240" w:lineRule="auto"/>
              <w:rPr>
                <w:b/>
              </w:rPr>
            </w:pPr>
          </w:p>
          <w:p w14:paraId="2682CC5B" w14:textId="77777777" w:rsidR="005B5BCE" w:rsidRPr="0081084E" w:rsidRDefault="005B5BCE" w:rsidP="0000541C"/>
          <w:p w14:paraId="02E67AA1" w14:textId="77777777" w:rsidR="005B5BCE" w:rsidRPr="0081084E" w:rsidRDefault="005B5BCE" w:rsidP="0000541C"/>
          <w:p w14:paraId="5EFB3579" w14:textId="77777777" w:rsidR="005B5BCE" w:rsidRPr="0081084E" w:rsidRDefault="005B5BCE" w:rsidP="0000541C"/>
          <w:p w14:paraId="663F4BA2" w14:textId="77777777" w:rsidR="005B5BCE" w:rsidRPr="0081084E" w:rsidRDefault="005B5BCE" w:rsidP="0000541C"/>
          <w:p w14:paraId="25456D2E" w14:textId="77777777" w:rsidR="005B5BCE" w:rsidRPr="0081084E" w:rsidRDefault="005B5BCE" w:rsidP="0000541C"/>
          <w:p w14:paraId="737A43B1" w14:textId="77777777" w:rsidR="005B5BCE" w:rsidRPr="0081084E" w:rsidRDefault="005B5BCE" w:rsidP="0000541C"/>
          <w:p w14:paraId="3483D02B" w14:textId="77777777" w:rsidR="005B5BCE" w:rsidRDefault="005B5BCE" w:rsidP="0000541C">
            <w:pPr>
              <w:rPr>
                <w:b/>
              </w:rPr>
            </w:pPr>
          </w:p>
          <w:p w14:paraId="3FD5C6A1" w14:textId="77777777" w:rsidR="005B5BCE" w:rsidRPr="0081084E" w:rsidRDefault="005B5BCE" w:rsidP="0000541C">
            <w:pPr>
              <w:rPr>
                <w:b/>
                <w:bCs/>
              </w:rPr>
            </w:pPr>
            <w:r w:rsidRPr="0081084E">
              <w:rPr>
                <w:b/>
                <w:bCs/>
              </w:rPr>
              <w:t>66,55%</w:t>
            </w:r>
          </w:p>
        </w:tc>
        <w:tc>
          <w:tcPr>
            <w:tcW w:w="1000" w:type="dxa"/>
            <w:tcBorders>
              <w:top w:val="double" w:sz="4" w:space="0" w:color="auto"/>
            </w:tcBorders>
            <w:shd w:val="clear" w:color="auto" w:fill="auto"/>
            <w:tcMar>
              <w:top w:w="100" w:type="dxa"/>
              <w:left w:w="100" w:type="dxa"/>
              <w:bottom w:w="100" w:type="dxa"/>
              <w:right w:w="100" w:type="dxa"/>
            </w:tcMar>
          </w:tcPr>
          <w:p w14:paraId="0731F37F" w14:textId="77777777" w:rsidR="005B5BCE" w:rsidRPr="009C5443" w:rsidRDefault="005B5BCE" w:rsidP="0000541C">
            <w:pPr>
              <w:widowControl w:val="0"/>
              <w:pBdr>
                <w:top w:val="nil"/>
                <w:left w:val="nil"/>
                <w:bottom w:val="nil"/>
                <w:right w:val="nil"/>
                <w:between w:val="nil"/>
              </w:pBdr>
              <w:spacing w:after="0" w:line="240" w:lineRule="auto"/>
              <w:rPr>
                <w:bCs/>
              </w:rPr>
            </w:pPr>
            <w:r w:rsidRPr="009C5443">
              <w:rPr>
                <w:bCs/>
              </w:rPr>
              <w:lastRenderedPageBreak/>
              <w:t xml:space="preserve">Wzrost kompetencji i wiedzy     </w:t>
            </w:r>
            <w:r w:rsidRPr="009C5443">
              <w:rPr>
                <w:bCs/>
              </w:rPr>
              <w:lastRenderedPageBreak/>
              <w:t>mieszkańców</w:t>
            </w:r>
          </w:p>
        </w:tc>
        <w:tc>
          <w:tcPr>
            <w:tcW w:w="1000" w:type="dxa"/>
            <w:tcBorders>
              <w:top w:val="double" w:sz="4" w:space="0" w:color="auto"/>
            </w:tcBorders>
            <w:shd w:val="clear" w:color="auto" w:fill="auto"/>
            <w:tcMar>
              <w:top w:w="100" w:type="dxa"/>
              <w:left w:w="100" w:type="dxa"/>
              <w:bottom w:w="100" w:type="dxa"/>
              <w:right w:w="100" w:type="dxa"/>
            </w:tcMar>
          </w:tcPr>
          <w:p w14:paraId="2256FCEC" w14:textId="77777777" w:rsidR="005B5BCE" w:rsidRPr="00A56BAA" w:rsidRDefault="005B5BCE" w:rsidP="0000541C">
            <w:pPr>
              <w:widowControl w:val="0"/>
              <w:pBdr>
                <w:top w:val="nil"/>
                <w:left w:val="nil"/>
                <w:bottom w:val="nil"/>
                <w:right w:val="nil"/>
                <w:between w:val="nil"/>
              </w:pBdr>
              <w:spacing w:after="0" w:line="240" w:lineRule="auto"/>
              <w:rPr>
                <w:b/>
                <w:bCs/>
                <w:sz w:val="20"/>
                <w:szCs w:val="20"/>
              </w:rPr>
            </w:pPr>
          </w:p>
          <w:p w14:paraId="7E319C88" w14:textId="77777777" w:rsidR="005B5BCE" w:rsidRPr="00A56BAA" w:rsidRDefault="005B5BCE" w:rsidP="0000541C">
            <w:pPr>
              <w:rPr>
                <w:b/>
                <w:bCs/>
                <w:sz w:val="20"/>
                <w:szCs w:val="20"/>
              </w:rPr>
            </w:pPr>
          </w:p>
          <w:p w14:paraId="504F1374" w14:textId="77777777" w:rsidR="005B5BCE" w:rsidRPr="00A56BAA" w:rsidRDefault="005B5BCE" w:rsidP="0000541C">
            <w:pPr>
              <w:rPr>
                <w:b/>
                <w:bCs/>
                <w:sz w:val="20"/>
                <w:szCs w:val="20"/>
              </w:rPr>
            </w:pPr>
          </w:p>
          <w:p w14:paraId="04AA2156" w14:textId="77777777" w:rsidR="005B5BCE" w:rsidRPr="00A56BAA" w:rsidRDefault="005B5BCE" w:rsidP="0000541C">
            <w:pPr>
              <w:rPr>
                <w:b/>
                <w:bCs/>
                <w:sz w:val="20"/>
                <w:szCs w:val="20"/>
              </w:rPr>
            </w:pPr>
            <w:r w:rsidRPr="00A56BAA">
              <w:rPr>
                <w:b/>
                <w:bCs/>
                <w:sz w:val="20"/>
                <w:szCs w:val="20"/>
              </w:rPr>
              <w:lastRenderedPageBreak/>
              <w:t>620 000</w:t>
            </w:r>
          </w:p>
        </w:tc>
        <w:tc>
          <w:tcPr>
            <w:tcW w:w="1220" w:type="dxa"/>
            <w:tcBorders>
              <w:top w:val="double" w:sz="4" w:space="0" w:color="auto"/>
            </w:tcBorders>
            <w:shd w:val="clear" w:color="auto" w:fill="auto"/>
            <w:tcMar>
              <w:top w:w="100" w:type="dxa"/>
              <w:left w:w="100" w:type="dxa"/>
              <w:bottom w:w="100" w:type="dxa"/>
              <w:right w:w="100" w:type="dxa"/>
            </w:tcMar>
          </w:tcPr>
          <w:p w14:paraId="0DCD8BB4" w14:textId="77777777" w:rsidR="005B5BCE" w:rsidRDefault="005B5BCE" w:rsidP="0000541C">
            <w:pPr>
              <w:widowControl w:val="0"/>
              <w:pBdr>
                <w:top w:val="nil"/>
                <w:left w:val="nil"/>
                <w:bottom w:val="nil"/>
                <w:right w:val="nil"/>
                <w:between w:val="nil"/>
              </w:pBdr>
              <w:spacing w:after="0" w:line="240" w:lineRule="auto"/>
              <w:rPr>
                <w:b/>
              </w:rPr>
            </w:pPr>
          </w:p>
          <w:p w14:paraId="2175395B" w14:textId="77777777" w:rsidR="005B5BCE" w:rsidRPr="00A56BAA" w:rsidRDefault="005B5BCE" w:rsidP="0000541C"/>
          <w:p w14:paraId="29261E0B" w14:textId="77777777" w:rsidR="005B5BCE" w:rsidRDefault="005B5BCE" w:rsidP="0000541C">
            <w:pPr>
              <w:rPr>
                <w:b/>
              </w:rPr>
            </w:pPr>
          </w:p>
          <w:p w14:paraId="365B5880" w14:textId="77777777" w:rsidR="005B5BCE" w:rsidRPr="00A56BAA" w:rsidRDefault="005B5BCE" w:rsidP="0000541C">
            <w:pPr>
              <w:rPr>
                <w:b/>
                <w:bCs/>
                <w:sz w:val="20"/>
                <w:szCs w:val="20"/>
              </w:rPr>
            </w:pPr>
            <w:r w:rsidRPr="00A56BAA">
              <w:rPr>
                <w:b/>
                <w:bCs/>
                <w:sz w:val="20"/>
                <w:szCs w:val="20"/>
              </w:rPr>
              <w:lastRenderedPageBreak/>
              <w:t>441 767,87</w:t>
            </w:r>
          </w:p>
        </w:tc>
        <w:tc>
          <w:tcPr>
            <w:tcW w:w="1220" w:type="dxa"/>
            <w:tcBorders>
              <w:top w:val="double" w:sz="4" w:space="0" w:color="auto"/>
            </w:tcBorders>
            <w:shd w:val="clear" w:color="auto" w:fill="auto"/>
            <w:tcMar>
              <w:top w:w="100" w:type="dxa"/>
              <w:left w:w="100" w:type="dxa"/>
              <w:bottom w:w="100" w:type="dxa"/>
              <w:right w:w="100" w:type="dxa"/>
            </w:tcMar>
          </w:tcPr>
          <w:p w14:paraId="695EEB6F" w14:textId="77777777" w:rsidR="005B5BCE" w:rsidRDefault="005B5BCE" w:rsidP="0000541C">
            <w:pPr>
              <w:widowControl w:val="0"/>
              <w:pBdr>
                <w:top w:val="nil"/>
                <w:left w:val="nil"/>
                <w:bottom w:val="nil"/>
                <w:right w:val="nil"/>
                <w:between w:val="nil"/>
              </w:pBdr>
              <w:spacing w:after="0" w:line="240" w:lineRule="auto"/>
              <w:rPr>
                <w:b/>
              </w:rPr>
            </w:pPr>
          </w:p>
          <w:p w14:paraId="797ADF5B" w14:textId="77777777" w:rsidR="005B5BCE" w:rsidRPr="00A56BAA" w:rsidRDefault="005B5BCE" w:rsidP="0000541C"/>
          <w:p w14:paraId="79D7A4AF" w14:textId="77777777" w:rsidR="005B5BCE" w:rsidRDefault="005B5BCE" w:rsidP="0000541C">
            <w:pPr>
              <w:rPr>
                <w:b/>
              </w:rPr>
            </w:pPr>
          </w:p>
          <w:p w14:paraId="60D5CCE0" w14:textId="77777777" w:rsidR="005B5BCE" w:rsidRPr="00AB08A4" w:rsidRDefault="005B5BCE" w:rsidP="0000541C">
            <w:pPr>
              <w:rPr>
                <w:b/>
                <w:bCs/>
              </w:rPr>
            </w:pPr>
            <w:r w:rsidRPr="00AB08A4">
              <w:rPr>
                <w:b/>
                <w:bCs/>
              </w:rPr>
              <w:lastRenderedPageBreak/>
              <w:t>71,25%</w:t>
            </w:r>
          </w:p>
        </w:tc>
        <w:tc>
          <w:tcPr>
            <w:tcW w:w="1098" w:type="dxa"/>
            <w:tcBorders>
              <w:top w:val="double" w:sz="4" w:space="0" w:color="auto"/>
            </w:tcBorders>
            <w:shd w:val="clear" w:color="auto" w:fill="auto"/>
            <w:tcMar>
              <w:top w:w="100" w:type="dxa"/>
              <w:left w:w="100" w:type="dxa"/>
              <w:bottom w:w="100" w:type="dxa"/>
              <w:right w:w="100" w:type="dxa"/>
            </w:tcMar>
          </w:tcPr>
          <w:p w14:paraId="05219E98" w14:textId="77777777" w:rsidR="005B5BCE" w:rsidRPr="009C5443" w:rsidRDefault="005B5BCE" w:rsidP="0000541C">
            <w:pPr>
              <w:widowControl w:val="0"/>
              <w:pBdr>
                <w:top w:val="nil"/>
                <w:left w:val="nil"/>
                <w:bottom w:val="nil"/>
                <w:right w:val="nil"/>
                <w:between w:val="nil"/>
              </w:pBdr>
              <w:spacing w:after="0" w:line="240" w:lineRule="auto"/>
              <w:rPr>
                <w:b/>
                <w:sz w:val="20"/>
                <w:szCs w:val="20"/>
              </w:rPr>
            </w:pPr>
            <w:r w:rsidRPr="009C5443">
              <w:rPr>
                <w:b/>
                <w:sz w:val="20"/>
                <w:szCs w:val="20"/>
              </w:rPr>
              <w:lastRenderedPageBreak/>
              <w:t xml:space="preserve">Zdobywanie  i podnoszenie wiedzy, </w:t>
            </w:r>
            <w:r w:rsidRPr="009C5443">
              <w:rPr>
                <w:b/>
                <w:sz w:val="20"/>
                <w:szCs w:val="20"/>
              </w:rPr>
              <w:lastRenderedPageBreak/>
              <w:t>kompetencji oraz umiejętności  mieszkańców obszaru</w:t>
            </w:r>
          </w:p>
        </w:tc>
        <w:tc>
          <w:tcPr>
            <w:tcW w:w="1000" w:type="dxa"/>
            <w:gridSpan w:val="2"/>
            <w:tcBorders>
              <w:top w:val="double" w:sz="4" w:space="0" w:color="auto"/>
            </w:tcBorders>
            <w:shd w:val="clear" w:color="auto" w:fill="auto"/>
            <w:tcMar>
              <w:top w:w="100" w:type="dxa"/>
              <w:left w:w="100" w:type="dxa"/>
              <w:bottom w:w="100" w:type="dxa"/>
              <w:right w:w="100" w:type="dxa"/>
            </w:tcMar>
          </w:tcPr>
          <w:p w14:paraId="75CDF24D" w14:textId="77777777" w:rsidR="005B5BCE" w:rsidRDefault="005B5BCE" w:rsidP="0000541C">
            <w:pPr>
              <w:widowControl w:val="0"/>
              <w:pBdr>
                <w:top w:val="nil"/>
                <w:left w:val="nil"/>
                <w:bottom w:val="nil"/>
                <w:right w:val="nil"/>
                <w:between w:val="nil"/>
              </w:pBdr>
              <w:spacing w:after="0" w:line="240" w:lineRule="auto"/>
              <w:rPr>
                <w:b/>
              </w:rPr>
            </w:pPr>
          </w:p>
          <w:p w14:paraId="78D55FF1" w14:textId="77777777" w:rsidR="005B5BCE" w:rsidRDefault="005B5BCE" w:rsidP="0000541C">
            <w:pPr>
              <w:widowControl w:val="0"/>
              <w:pBdr>
                <w:top w:val="nil"/>
                <w:left w:val="nil"/>
                <w:bottom w:val="nil"/>
                <w:right w:val="nil"/>
                <w:between w:val="nil"/>
              </w:pBdr>
              <w:spacing w:after="0" w:line="240" w:lineRule="auto"/>
              <w:rPr>
                <w:b/>
              </w:rPr>
            </w:pPr>
          </w:p>
          <w:p w14:paraId="2CCE9704" w14:textId="77777777" w:rsidR="005B5BCE" w:rsidRDefault="005B5BCE" w:rsidP="0000541C">
            <w:pPr>
              <w:widowControl w:val="0"/>
              <w:pBdr>
                <w:top w:val="nil"/>
                <w:left w:val="nil"/>
                <w:bottom w:val="nil"/>
                <w:right w:val="nil"/>
                <w:between w:val="nil"/>
              </w:pBdr>
              <w:spacing w:after="0" w:line="240" w:lineRule="auto"/>
              <w:rPr>
                <w:b/>
              </w:rPr>
            </w:pPr>
          </w:p>
          <w:p w14:paraId="0C842EAD" w14:textId="77777777" w:rsidR="005B5BCE" w:rsidRDefault="005B5BCE" w:rsidP="0000541C">
            <w:pPr>
              <w:widowControl w:val="0"/>
              <w:pBdr>
                <w:top w:val="nil"/>
                <w:left w:val="nil"/>
                <w:bottom w:val="nil"/>
                <w:right w:val="nil"/>
                <w:between w:val="nil"/>
              </w:pBdr>
              <w:spacing w:after="0" w:line="240" w:lineRule="auto"/>
              <w:rPr>
                <w:b/>
              </w:rPr>
            </w:pPr>
          </w:p>
          <w:p w14:paraId="45FF5B7E" w14:textId="77777777" w:rsidR="005B5BCE" w:rsidRDefault="005B5BCE" w:rsidP="0000541C">
            <w:pPr>
              <w:widowControl w:val="0"/>
              <w:pBdr>
                <w:top w:val="nil"/>
                <w:left w:val="nil"/>
                <w:bottom w:val="nil"/>
                <w:right w:val="nil"/>
                <w:between w:val="nil"/>
              </w:pBdr>
              <w:spacing w:after="0" w:line="240" w:lineRule="auto"/>
              <w:rPr>
                <w:b/>
              </w:rPr>
            </w:pPr>
          </w:p>
          <w:p w14:paraId="7065D6E6"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00" w:type="dxa"/>
            <w:tcBorders>
              <w:top w:val="double" w:sz="4" w:space="0" w:color="auto"/>
            </w:tcBorders>
            <w:shd w:val="clear" w:color="auto" w:fill="auto"/>
            <w:tcMar>
              <w:top w:w="100" w:type="dxa"/>
              <w:left w:w="100" w:type="dxa"/>
              <w:bottom w:w="100" w:type="dxa"/>
              <w:right w:w="100" w:type="dxa"/>
            </w:tcMar>
          </w:tcPr>
          <w:p w14:paraId="0DF22580" w14:textId="77777777" w:rsidR="005B5BCE" w:rsidRDefault="005B5BCE" w:rsidP="0000541C">
            <w:pPr>
              <w:widowControl w:val="0"/>
              <w:pBdr>
                <w:top w:val="nil"/>
                <w:left w:val="nil"/>
                <w:bottom w:val="nil"/>
                <w:right w:val="nil"/>
                <w:between w:val="nil"/>
              </w:pBdr>
              <w:spacing w:after="0" w:line="240" w:lineRule="auto"/>
              <w:rPr>
                <w:b/>
              </w:rPr>
            </w:pPr>
          </w:p>
          <w:p w14:paraId="1D95615D" w14:textId="77777777" w:rsidR="005B5BCE" w:rsidRPr="00ED1EC2" w:rsidRDefault="005B5BCE" w:rsidP="0000541C"/>
          <w:p w14:paraId="06C4F9AA" w14:textId="77777777" w:rsidR="005B5BCE" w:rsidRDefault="005B5BCE" w:rsidP="0000541C">
            <w:pPr>
              <w:rPr>
                <w:b/>
              </w:rPr>
            </w:pPr>
          </w:p>
          <w:p w14:paraId="4DAAB02B" w14:textId="77777777" w:rsidR="005B5BCE" w:rsidRPr="00ED1EC2" w:rsidRDefault="005B5BCE" w:rsidP="0000541C">
            <w:pPr>
              <w:rPr>
                <w:b/>
                <w:bCs/>
                <w:sz w:val="20"/>
                <w:szCs w:val="20"/>
              </w:rPr>
            </w:pPr>
            <w:r w:rsidRPr="00ED1EC2">
              <w:rPr>
                <w:b/>
                <w:bCs/>
                <w:sz w:val="20"/>
                <w:szCs w:val="20"/>
              </w:rPr>
              <w:lastRenderedPageBreak/>
              <w:t>620 000</w:t>
            </w:r>
          </w:p>
        </w:tc>
        <w:tc>
          <w:tcPr>
            <w:tcW w:w="1075" w:type="dxa"/>
            <w:tcBorders>
              <w:top w:val="double" w:sz="4" w:space="0" w:color="auto"/>
            </w:tcBorders>
            <w:shd w:val="clear" w:color="auto" w:fill="auto"/>
            <w:tcMar>
              <w:top w:w="100" w:type="dxa"/>
              <w:left w:w="100" w:type="dxa"/>
              <w:bottom w:w="100" w:type="dxa"/>
              <w:right w:w="100" w:type="dxa"/>
            </w:tcMar>
          </w:tcPr>
          <w:p w14:paraId="2835516A" w14:textId="77777777" w:rsidR="005B5BCE" w:rsidRDefault="005B5BCE" w:rsidP="0000541C">
            <w:pPr>
              <w:widowControl w:val="0"/>
              <w:pBdr>
                <w:top w:val="nil"/>
                <w:left w:val="nil"/>
                <w:bottom w:val="nil"/>
                <w:right w:val="nil"/>
                <w:between w:val="nil"/>
              </w:pBdr>
              <w:spacing w:after="0" w:line="240" w:lineRule="auto"/>
              <w:rPr>
                <w:b/>
              </w:rPr>
            </w:pPr>
          </w:p>
          <w:p w14:paraId="208129A6" w14:textId="77777777" w:rsidR="005B5BCE" w:rsidRPr="00ED1EC2" w:rsidRDefault="005B5BCE" w:rsidP="0000541C"/>
          <w:p w14:paraId="16278C7D" w14:textId="77777777" w:rsidR="005B5BCE" w:rsidRDefault="005B5BCE" w:rsidP="0000541C">
            <w:pPr>
              <w:rPr>
                <w:b/>
              </w:rPr>
            </w:pPr>
          </w:p>
          <w:p w14:paraId="06456052" w14:textId="77777777" w:rsidR="005B5BCE" w:rsidRPr="007E59B1" w:rsidRDefault="005B5BCE" w:rsidP="0000541C">
            <w:pPr>
              <w:rPr>
                <w:b/>
                <w:bCs/>
                <w:sz w:val="20"/>
                <w:szCs w:val="20"/>
              </w:rPr>
            </w:pPr>
            <w:r w:rsidRPr="007E59B1">
              <w:rPr>
                <w:b/>
                <w:bCs/>
                <w:sz w:val="20"/>
                <w:szCs w:val="20"/>
              </w:rPr>
              <w:lastRenderedPageBreak/>
              <w:t>496795,78</w:t>
            </w:r>
          </w:p>
        </w:tc>
        <w:tc>
          <w:tcPr>
            <w:tcW w:w="1365" w:type="dxa"/>
            <w:tcBorders>
              <w:top w:val="double" w:sz="4" w:space="0" w:color="auto"/>
            </w:tcBorders>
            <w:shd w:val="clear" w:color="auto" w:fill="auto"/>
            <w:tcMar>
              <w:top w:w="100" w:type="dxa"/>
              <w:left w:w="100" w:type="dxa"/>
              <w:bottom w:w="100" w:type="dxa"/>
              <w:right w:w="100" w:type="dxa"/>
            </w:tcMar>
          </w:tcPr>
          <w:p w14:paraId="2E8CD327" w14:textId="77777777" w:rsidR="005B5BCE" w:rsidRDefault="005B5BCE" w:rsidP="0000541C">
            <w:pPr>
              <w:widowControl w:val="0"/>
              <w:pBdr>
                <w:top w:val="nil"/>
                <w:left w:val="nil"/>
                <w:bottom w:val="nil"/>
                <w:right w:val="nil"/>
                <w:between w:val="nil"/>
              </w:pBdr>
              <w:spacing w:after="0" w:line="240" w:lineRule="auto"/>
              <w:rPr>
                <w:b/>
              </w:rPr>
            </w:pPr>
          </w:p>
          <w:p w14:paraId="6B8D3CD5" w14:textId="77777777" w:rsidR="005B5BCE" w:rsidRPr="00ED1EC2" w:rsidRDefault="005B5BCE" w:rsidP="0000541C"/>
          <w:p w14:paraId="2463A407" w14:textId="77777777" w:rsidR="005B5BCE" w:rsidRDefault="005B5BCE" w:rsidP="0000541C">
            <w:pPr>
              <w:rPr>
                <w:b/>
              </w:rPr>
            </w:pPr>
          </w:p>
          <w:p w14:paraId="1D9862B5" w14:textId="77777777" w:rsidR="005B5BCE" w:rsidRPr="00ED1EC2" w:rsidRDefault="005B5BCE" w:rsidP="0000541C">
            <w:pPr>
              <w:rPr>
                <w:b/>
                <w:bCs/>
                <w:sz w:val="20"/>
                <w:szCs w:val="20"/>
              </w:rPr>
            </w:pPr>
            <w:r w:rsidRPr="00ED1EC2">
              <w:rPr>
                <w:b/>
                <w:bCs/>
                <w:sz w:val="20"/>
                <w:szCs w:val="20"/>
              </w:rPr>
              <w:lastRenderedPageBreak/>
              <w:t>620 000</w:t>
            </w:r>
          </w:p>
        </w:tc>
        <w:tc>
          <w:tcPr>
            <w:tcW w:w="1224" w:type="dxa"/>
            <w:tcBorders>
              <w:top w:val="double" w:sz="4" w:space="0" w:color="auto"/>
            </w:tcBorders>
            <w:shd w:val="clear" w:color="auto" w:fill="auto"/>
            <w:tcMar>
              <w:top w:w="100" w:type="dxa"/>
              <w:left w:w="100" w:type="dxa"/>
              <w:bottom w:w="100" w:type="dxa"/>
              <w:right w:w="100" w:type="dxa"/>
            </w:tcMar>
          </w:tcPr>
          <w:p w14:paraId="7A0F7C23" w14:textId="77777777" w:rsidR="005B5BCE" w:rsidRDefault="005B5BCE" w:rsidP="0000541C">
            <w:pPr>
              <w:widowControl w:val="0"/>
              <w:pBdr>
                <w:top w:val="nil"/>
                <w:left w:val="nil"/>
                <w:bottom w:val="nil"/>
                <w:right w:val="nil"/>
                <w:between w:val="nil"/>
              </w:pBdr>
              <w:spacing w:after="0" w:line="240" w:lineRule="auto"/>
              <w:rPr>
                <w:b/>
              </w:rPr>
            </w:pPr>
          </w:p>
          <w:p w14:paraId="3F1A485F" w14:textId="77777777" w:rsidR="005B5BCE" w:rsidRPr="00A56BAA" w:rsidRDefault="005B5BCE" w:rsidP="0000541C"/>
          <w:p w14:paraId="6E572F83" w14:textId="77777777" w:rsidR="005B5BCE" w:rsidRDefault="005B5BCE" w:rsidP="0000541C">
            <w:pPr>
              <w:rPr>
                <w:b/>
              </w:rPr>
            </w:pPr>
          </w:p>
          <w:p w14:paraId="21C6ADFA" w14:textId="77777777" w:rsidR="005B5BCE" w:rsidRPr="00A56BAA" w:rsidRDefault="005B5BCE" w:rsidP="0000541C">
            <w:pPr>
              <w:rPr>
                <w:b/>
                <w:bCs/>
                <w:sz w:val="20"/>
                <w:szCs w:val="20"/>
              </w:rPr>
            </w:pPr>
            <w:r w:rsidRPr="00A56BAA">
              <w:rPr>
                <w:b/>
                <w:bCs/>
                <w:sz w:val="20"/>
                <w:szCs w:val="20"/>
              </w:rPr>
              <w:lastRenderedPageBreak/>
              <w:t>441 767,87</w:t>
            </w:r>
          </w:p>
        </w:tc>
      </w:tr>
      <w:tr w:rsidR="005B5BCE" w14:paraId="6A8CD02A" w14:textId="77777777" w:rsidTr="003319D0">
        <w:tc>
          <w:tcPr>
            <w:tcW w:w="1001" w:type="dxa"/>
            <w:vMerge/>
            <w:shd w:val="clear" w:color="auto" w:fill="auto"/>
            <w:tcMar>
              <w:top w:w="100" w:type="dxa"/>
              <w:left w:w="100" w:type="dxa"/>
              <w:bottom w:w="100" w:type="dxa"/>
              <w:right w:w="100" w:type="dxa"/>
            </w:tcMar>
          </w:tcPr>
          <w:p w14:paraId="35BFBB36"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177DD91E"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51FF06D9"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3FB6A074"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val="restart"/>
            <w:shd w:val="clear" w:color="auto" w:fill="auto"/>
            <w:tcMar>
              <w:top w:w="100" w:type="dxa"/>
              <w:left w:w="100" w:type="dxa"/>
              <w:bottom w:w="100" w:type="dxa"/>
              <w:right w:w="100" w:type="dxa"/>
            </w:tcMar>
          </w:tcPr>
          <w:p w14:paraId="5C365203" w14:textId="77777777" w:rsidR="005B5BCE" w:rsidRDefault="005B5BCE" w:rsidP="0000541C">
            <w:pPr>
              <w:widowControl w:val="0"/>
              <w:pBdr>
                <w:top w:val="nil"/>
                <w:left w:val="nil"/>
                <w:bottom w:val="nil"/>
                <w:right w:val="nil"/>
                <w:between w:val="nil"/>
              </w:pBdr>
              <w:spacing w:after="0" w:line="240" w:lineRule="auto"/>
              <w:rPr>
                <w:b/>
              </w:rPr>
            </w:pPr>
          </w:p>
          <w:p w14:paraId="2AF52F0F" w14:textId="77777777" w:rsidR="005B5BCE" w:rsidRDefault="005B5BCE" w:rsidP="0000541C">
            <w:pPr>
              <w:widowControl w:val="0"/>
              <w:pBdr>
                <w:top w:val="nil"/>
                <w:left w:val="nil"/>
                <w:bottom w:val="nil"/>
                <w:right w:val="nil"/>
                <w:between w:val="nil"/>
              </w:pBdr>
              <w:spacing w:after="0" w:line="240" w:lineRule="auto"/>
              <w:rPr>
                <w:b/>
              </w:rPr>
            </w:pPr>
          </w:p>
          <w:p w14:paraId="1B1B107E" w14:textId="77777777" w:rsidR="005B5BCE" w:rsidRDefault="005B5BCE" w:rsidP="0000541C">
            <w:pPr>
              <w:widowControl w:val="0"/>
              <w:pBdr>
                <w:top w:val="nil"/>
                <w:left w:val="nil"/>
                <w:bottom w:val="nil"/>
                <w:right w:val="nil"/>
                <w:between w:val="nil"/>
              </w:pBdr>
              <w:spacing w:after="0" w:line="240" w:lineRule="auto"/>
              <w:rPr>
                <w:b/>
              </w:rPr>
            </w:pPr>
          </w:p>
          <w:p w14:paraId="78547488" w14:textId="77777777" w:rsidR="005B5BCE" w:rsidRDefault="005B5BCE" w:rsidP="0000541C">
            <w:pPr>
              <w:widowControl w:val="0"/>
              <w:pBdr>
                <w:top w:val="nil"/>
                <w:left w:val="nil"/>
                <w:bottom w:val="nil"/>
                <w:right w:val="nil"/>
                <w:between w:val="nil"/>
              </w:pBdr>
              <w:spacing w:after="0" w:line="240" w:lineRule="auto"/>
              <w:rPr>
                <w:b/>
              </w:rPr>
            </w:pPr>
          </w:p>
          <w:p w14:paraId="5B077F8A" w14:textId="77777777" w:rsidR="005B5BCE" w:rsidRDefault="005B5BCE" w:rsidP="0000541C">
            <w:pPr>
              <w:widowControl w:val="0"/>
              <w:pBdr>
                <w:top w:val="nil"/>
                <w:left w:val="nil"/>
                <w:bottom w:val="nil"/>
                <w:right w:val="nil"/>
                <w:between w:val="nil"/>
              </w:pBdr>
              <w:spacing w:after="0" w:line="240" w:lineRule="auto"/>
              <w:rPr>
                <w:b/>
              </w:rPr>
            </w:pPr>
          </w:p>
          <w:p w14:paraId="49B4ADF8" w14:textId="77777777" w:rsidR="005B5BCE" w:rsidRDefault="005B5BCE" w:rsidP="0000541C">
            <w:pPr>
              <w:widowControl w:val="0"/>
              <w:pBdr>
                <w:top w:val="nil"/>
                <w:left w:val="nil"/>
                <w:bottom w:val="nil"/>
                <w:right w:val="nil"/>
                <w:between w:val="nil"/>
              </w:pBdr>
              <w:spacing w:after="0" w:line="240" w:lineRule="auto"/>
              <w:rPr>
                <w:b/>
              </w:rPr>
            </w:pPr>
          </w:p>
          <w:p w14:paraId="3382DEF5" w14:textId="77777777" w:rsidR="005B5BCE" w:rsidRDefault="005B5BCE" w:rsidP="0000541C">
            <w:pPr>
              <w:widowControl w:val="0"/>
              <w:pBdr>
                <w:top w:val="nil"/>
                <w:left w:val="nil"/>
                <w:bottom w:val="nil"/>
                <w:right w:val="nil"/>
                <w:between w:val="nil"/>
              </w:pBdr>
              <w:spacing w:after="0" w:line="240" w:lineRule="auto"/>
              <w:rPr>
                <w:b/>
              </w:rPr>
            </w:pPr>
          </w:p>
          <w:p w14:paraId="3EB02B01" w14:textId="77777777" w:rsidR="005B5BCE" w:rsidRDefault="005B5BCE" w:rsidP="0000541C">
            <w:pPr>
              <w:widowControl w:val="0"/>
              <w:pBdr>
                <w:top w:val="nil"/>
                <w:left w:val="nil"/>
                <w:bottom w:val="nil"/>
                <w:right w:val="nil"/>
                <w:between w:val="nil"/>
              </w:pBdr>
              <w:spacing w:after="0" w:line="240" w:lineRule="auto"/>
              <w:rPr>
                <w:b/>
              </w:rPr>
            </w:pPr>
          </w:p>
          <w:p w14:paraId="076EA294" w14:textId="77777777" w:rsidR="005B5BCE" w:rsidRDefault="005B5BCE" w:rsidP="0000541C">
            <w:pPr>
              <w:widowControl w:val="0"/>
              <w:pBdr>
                <w:top w:val="nil"/>
                <w:left w:val="nil"/>
                <w:bottom w:val="nil"/>
                <w:right w:val="nil"/>
                <w:between w:val="nil"/>
              </w:pBdr>
              <w:spacing w:after="0" w:line="240" w:lineRule="auto"/>
              <w:rPr>
                <w:b/>
              </w:rPr>
            </w:pPr>
          </w:p>
          <w:p w14:paraId="3A5FB9BE" w14:textId="77777777" w:rsidR="005B5BCE" w:rsidRDefault="005B5BCE" w:rsidP="0000541C">
            <w:pPr>
              <w:widowControl w:val="0"/>
              <w:pBdr>
                <w:top w:val="nil"/>
                <w:left w:val="nil"/>
                <w:bottom w:val="nil"/>
                <w:right w:val="nil"/>
                <w:between w:val="nil"/>
              </w:pBdr>
              <w:spacing w:after="0" w:line="240" w:lineRule="auto"/>
              <w:rPr>
                <w:b/>
              </w:rPr>
            </w:pPr>
          </w:p>
          <w:p w14:paraId="05658DC9" w14:textId="77777777" w:rsidR="005B5BCE" w:rsidRDefault="005B5BCE" w:rsidP="0000541C">
            <w:pPr>
              <w:widowControl w:val="0"/>
              <w:pBdr>
                <w:top w:val="nil"/>
                <w:left w:val="nil"/>
                <w:bottom w:val="nil"/>
                <w:right w:val="nil"/>
                <w:between w:val="nil"/>
              </w:pBdr>
              <w:spacing w:after="0" w:line="240" w:lineRule="auto"/>
              <w:rPr>
                <w:b/>
              </w:rPr>
            </w:pPr>
            <w:r w:rsidRPr="009C5443">
              <w:rPr>
                <w:b/>
              </w:rPr>
              <w:t>Wzrost aktywności    społecznej mieszkańców</w:t>
            </w:r>
          </w:p>
        </w:tc>
        <w:tc>
          <w:tcPr>
            <w:tcW w:w="1000" w:type="dxa"/>
            <w:vMerge w:val="restart"/>
            <w:shd w:val="clear" w:color="auto" w:fill="auto"/>
            <w:tcMar>
              <w:top w:w="100" w:type="dxa"/>
              <w:left w:w="100" w:type="dxa"/>
              <w:bottom w:w="100" w:type="dxa"/>
              <w:right w:w="100" w:type="dxa"/>
            </w:tcMar>
          </w:tcPr>
          <w:p w14:paraId="23FD10BE" w14:textId="77777777" w:rsidR="005B5BCE" w:rsidRDefault="005B5BCE" w:rsidP="0000541C">
            <w:pPr>
              <w:rPr>
                <w:b/>
                <w:bCs/>
                <w:sz w:val="20"/>
                <w:szCs w:val="20"/>
              </w:rPr>
            </w:pPr>
          </w:p>
          <w:p w14:paraId="3E780FC2" w14:textId="77777777" w:rsidR="005B5BCE" w:rsidRDefault="005B5BCE" w:rsidP="0000541C">
            <w:pPr>
              <w:rPr>
                <w:b/>
                <w:bCs/>
                <w:sz w:val="20"/>
                <w:szCs w:val="20"/>
              </w:rPr>
            </w:pPr>
          </w:p>
          <w:p w14:paraId="1F014AF0" w14:textId="77777777" w:rsidR="005B5BCE" w:rsidRDefault="005B5BCE" w:rsidP="0000541C">
            <w:pPr>
              <w:rPr>
                <w:b/>
                <w:bCs/>
                <w:sz w:val="20"/>
                <w:szCs w:val="20"/>
              </w:rPr>
            </w:pPr>
          </w:p>
          <w:p w14:paraId="0FA49B47" w14:textId="77777777" w:rsidR="005B5BCE" w:rsidRDefault="005B5BCE" w:rsidP="0000541C">
            <w:pPr>
              <w:rPr>
                <w:b/>
                <w:bCs/>
                <w:sz w:val="20"/>
                <w:szCs w:val="20"/>
              </w:rPr>
            </w:pPr>
          </w:p>
          <w:p w14:paraId="38E5AE36" w14:textId="77777777" w:rsidR="005B5BCE" w:rsidRDefault="005B5BCE" w:rsidP="0000541C">
            <w:pPr>
              <w:rPr>
                <w:b/>
                <w:bCs/>
                <w:sz w:val="20"/>
                <w:szCs w:val="20"/>
              </w:rPr>
            </w:pPr>
          </w:p>
          <w:p w14:paraId="5E592907" w14:textId="77777777" w:rsidR="005B5BCE" w:rsidRPr="00FD2239" w:rsidRDefault="005B5BCE" w:rsidP="0000541C">
            <w:pPr>
              <w:rPr>
                <w:b/>
                <w:bCs/>
                <w:sz w:val="20"/>
                <w:szCs w:val="20"/>
              </w:rPr>
            </w:pPr>
            <w:r w:rsidRPr="00FD2239">
              <w:rPr>
                <w:b/>
                <w:bCs/>
                <w:sz w:val="20"/>
                <w:szCs w:val="20"/>
              </w:rPr>
              <w:t>3</w:t>
            </w:r>
            <w:r>
              <w:rPr>
                <w:b/>
                <w:bCs/>
                <w:sz w:val="20"/>
                <w:szCs w:val="20"/>
              </w:rPr>
              <w:t> 836 </w:t>
            </w:r>
            <w:r w:rsidRPr="00FD2239">
              <w:rPr>
                <w:b/>
                <w:bCs/>
                <w:sz w:val="20"/>
                <w:szCs w:val="20"/>
              </w:rPr>
              <w:t>000</w:t>
            </w:r>
          </w:p>
        </w:tc>
        <w:tc>
          <w:tcPr>
            <w:tcW w:w="1220" w:type="dxa"/>
            <w:vMerge w:val="restart"/>
            <w:shd w:val="clear" w:color="auto" w:fill="auto"/>
            <w:tcMar>
              <w:top w:w="100" w:type="dxa"/>
              <w:left w:w="100" w:type="dxa"/>
              <w:bottom w:w="100" w:type="dxa"/>
              <w:right w:w="100" w:type="dxa"/>
            </w:tcMar>
          </w:tcPr>
          <w:p w14:paraId="1D87E276" w14:textId="77777777" w:rsidR="005B5BCE" w:rsidRDefault="005B5BCE" w:rsidP="0000541C">
            <w:pPr>
              <w:rPr>
                <w:b/>
                <w:bCs/>
                <w:sz w:val="18"/>
                <w:szCs w:val="18"/>
              </w:rPr>
            </w:pPr>
          </w:p>
          <w:p w14:paraId="01079872" w14:textId="77777777" w:rsidR="005B5BCE" w:rsidRDefault="005B5BCE" w:rsidP="0000541C">
            <w:pPr>
              <w:rPr>
                <w:b/>
                <w:bCs/>
                <w:sz w:val="18"/>
                <w:szCs w:val="18"/>
              </w:rPr>
            </w:pPr>
          </w:p>
          <w:p w14:paraId="1B6FFD25" w14:textId="77777777" w:rsidR="005B5BCE" w:rsidRDefault="005B5BCE" w:rsidP="0000541C">
            <w:pPr>
              <w:rPr>
                <w:b/>
                <w:bCs/>
                <w:sz w:val="18"/>
                <w:szCs w:val="18"/>
              </w:rPr>
            </w:pPr>
          </w:p>
          <w:p w14:paraId="324F42F8" w14:textId="77777777" w:rsidR="005B5BCE" w:rsidRDefault="005B5BCE" w:rsidP="0000541C">
            <w:pPr>
              <w:rPr>
                <w:b/>
                <w:bCs/>
                <w:sz w:val="18"/>
                <w:szCs w:val="18"/>
              </w:rPr>
            </w:pPr>
          </w:p>
          <w:p w14:paraId="25C8F0DC" w14:textId="77777777" w:rsidR="005B5BCE" w:rsidRDefault="005B5BCE" w:rsidP="0000541C">
            <w:pPr>
              <w:rPr>
                <w:b/>
                <w:bCs/>
                <w:sz w:val="18"/>
                <w:szCs w:val="18"/>
              </w:rPr>
            </w:pPr>
          </w:p>
          <w:p w14:paraId="28CCF211" w14:textId="77777777" w:rsidR="005B5BCE" w:rsidRDefault="005B5BCE" w:rsidP="0000541C">
            <w:pPr>
              <w:rPr>
                <w:b/>
                <w:bCs/>
                <w:sz w:val="18"/>
                <w:szCs w:val="18"/>
              </w:rPr>
            </w:pPr>
          </w:p>
          <w:p w14:paraId="596F329B" w14:textId="77777777" w:rsidR="005B5BCE" w:rsidRPr="00341138" w:rsidRDefault="005B5BCE" w:rsidP="0000541C">
            <w:pPr>
              <w:rPr>
                <w:b/>
                <w:bCs/>
                <w:sz w:val="18"/>
                <w:szCs w:val="18"/>
              </w:rPr>
            </w:pPr>
            <w:r w:rsidRPr="00341138">
              <w:rPr>
                <w:b/>
                <w:bCs/>
                <w:sz w:val="18"/>
                <w:szCs w:val="18"/>
              </w:rPr>
              <w:t>2 523 628,73</w:t>
            </w:r>
          </w:p>
        </w:tc>
        <w:tc>
          <w:tcPr>
            <w:tcW w:w="1220" w:type="dxa"/>
            <w:vMerge w:val="restart"/>
            <w:shd w:val="clear" w:color="auto" w:fill="auto"/>
            <w:tcMar>
              <w:top w:w="100" w:type="dxa"/>
              <w:left w:w="100" w:type="dxa"/>
              <w:bottom w:w="100" w:type="dxa"/>
              <w:right w:w="100" w:type="dxa"/>
            </w:tcMar>
          </w:tcPr>
          <w:p w14:paraId="19F53DE3" w14:textId="77777777" w:rsidR="005B5BCE" w:rsidRDefault="005B5BCE" w:rsidP="0000541C"/>
          <w:p w14:paraId="7053F9E4" w14:textId="77777777" w:rsidR="005B5BCE" w:rsidRDefault="005B5BCE" w:rsidP="0000541C"/>
          <w:p w14:paraId="60A68428" w14:textId="77777777" w:rsidR="005B5BCE" w:rsidRDefault="005B5BCE" w:rsidP="0000541C"/>
          <w:p w14:paraId="6F28D4C2" w14:textId="77777777" w:rsidR="005B5BCE" w:rsidRDefault="005B5BCE" w:rsidP="0000541C"/>
          <w:p w14:paraId="0C771BB4" w14:textId="77777777" w:rsidR="005B5BCE" w:rsidRDefault="005B5BCE" w:rsidP="0000541C"/>
          <w:p w14:paraId="506E7A5E" w14:textId="77777777" w:rsidR="005B5BCE" w:rsidRPr="00AB08A4" w:rsidRDefault="005B5BCE" w:rsidP="0000541C">
            <w:pPr>
              <w:rPr>
                <w:b/>
                <w:bCs/>
              </w:rPr>
            </w:pPr>
            <w:r w:rsidRPr="00AB08A4">
              <w:rPr>
                <w:b/>
                <w:bCs/>
              </w:rPr>
              <w:t>65,79%</w:t>
            </w:r>
          </w:p>
        </w:tc>
        <w:tc>
          <w:tcPr>
            <w:tcW w:w="1098" w:type="dxa"/>
            <w:shd w:val="clear" w:color="auto" w:fill="auto"/>
            <w:tcMar>
              <w:top w:w="100" w:type="dxa"/>
              <w:left w:w="100" w:type="dxa"/>
              <w:bottom w:w="100" w:type="dxa"/>
              <w:right w:w="100" w:type="dxa"/>
            </w:tcMar>
          </w:tcPr>
          <w:p w14:paraId="395947E8" w14:textId="77777777" w:rsidR="005B5BCE" w:rsidRPr="009C5443" w:rsidRDefault="005B5BCE" w:rsidP="0000541C">
            <w:pPr>
              <w:widowControl w:val="0"/>
              <w:pBdr>
                <w:top w:val="nil"/>
                <w:left w:val="nil"/>
                <w:bottom w:val="nil"/>
                <w:right w:val="nil"/>
                <w:between w:val="nil"/>
              </w:pBdr>
              <w:spacing w:after="0" w:line="240" w:lineRule="auto"/>
              <w:rPr>
                <w:b/>
                <w:sz w:val="20"/>
                <w:szCs w:val="20"/>
              </w:rPr>
            </w:pPr>
            <w:r w:rsidRPr="009C5443">
              <w:rPr>
                <w:b/>
                <w:sz w:val="20"/>
                <w:szCs w:val="20"/>
              </w:rPr>
              <w:t>Rozwój infrastruktury turystycznej lub rekreacyjnej lub kulturalnej</w:t>
            </w:r>
          </w:p>
        </w:tc>
        <w:tc>
          <w:tcPr>
            <w:tcW w:w="1000" w:type="dxa"/>
            <w:gridSpan w:val="2"/>
            <w:shd w:val="clear" w:color="auto" w:fill="auto"/>
            <w:tcMar>
              <w:top w:w="100" w:type="dxa"/>
              <w:left w:w="100" w:type="dxa"/>
              <w:bottom w:w="100" w:type="dxa"/>
              <w:right w:w="100" w:type="dxa"/>
            </w:tcMar>
          </w:tcPr>
          <w:p w14:paraId="31286E5E" w14:textId="77777777" w:rsidR="005B5BCE" w:rsidRDefault="005B5BCE" w:rsidP="0000541C">
            <w:pPr>
              <w:widowControl w:val="0"/>
              <w:pBdr>
                <w:top w:val="nil"/>
                <w:left w:val="nil"/>
                <w:bottom w:val="nil"/>
                <w:right w:val="nil"/>
                <w:between w:val="nil"/>
              </w:pBdr>
              <w:spacing w:after="0" w:line="240" w:lineRule="auto"/>
              <w:rPr>
                <w:b/>
              </w:rPr>
            </w:pPr>
          </w:p>
          <w:p w14:paraId="771ED2E1" w14:textId="77777777" w:rsidR="005B5BCE" w:rsidRDefault="005B5BCE" w:rsidP="0000541C">
            <w:pPr>
              <w:widowControl w:val="0"/>
              <w:pBdr>
                <w:top w:val="nil"/>
                <w:left w:val="nil"/>
                <w:bottom w:val="nil"/>
                <w:right w:val="nil"/>
                <w:between w:val="nil"/>
              </w:pBdr>
              <w:spacing w:after="0" w:line="240" w:lineRule="auto"/>
              <w:rPr>
                <w:b/>
              </w:rPr>
            </w:pPr>
          </w:p>
          <w:p w14:paraId="748CED8F"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00" w:type="dxa"/>
            <w:shd w:val="clear" w:color="auto" w:fill="auto"/>
            <w:tcMar>
              <w:top w:w="100" w:type="dxa"/>
              <w:left w:w="100" w:type="dxa"/>
              <w:bottom w:w="100" w:type="dxa"/>
              <w:right w:w="100" w:type="dxa"/>
            </w:tcMar>
          </w:tcPr>
          <w:p w14:paraId="5D826F79" w14:textId="77777777" w:rsidR="005B5BCE" w:rsidRDefault="005B5BCE" w:rsidP="0000541C">
            <w:pPr>
              <w:widowControl w:val="0"/>
              <w:pBdr>
                <w:top w:val="nil"/>
                <w:left w:val="nil"/>
                <w:bottom w:val="nil"/>
                <w:right w:val="nil"/>
                <w:between w:val="nil"/>
              </w:pBdr>
              <w:spacing w:after="0" w:line="240" w:lineRule="auto"/>
              <w:rPr>
                <w:b/>
              </w:rPr>
            </w:pPr>
          </w:p>
          <w:p w14:paraId="6FFB5DC7" w14:textId="77777777" w:rsidR="005B5BCE" w:rsidRDefault="005B5BCE" w:rsidP="0000541C">
            <w:pPr>
              <w:rPr>
                <w:b/>
              </w:rPr>
            </w:pPr>
          </w:p>
          <w:p w14:paraId="19499FEB" w14:textId="77777777" w:rsidR="005B5BCE" w:rsidRPr="00A56BAA" w:rsidRDefault="005B5BCE" w:rsidP="0000541C">
            <w:pPr>
              <w:rPr>
                <w:b/>
                <w:bCs/>
                <w:sz w:val="20"/>
                <w:szCs w:val="20"/>
              </w:rPr>
            </w:pPr>
            <w:r w:rsidRPr="00A56BAA">
              <w:rPr>
                <w:b/>
                <w:bCs/>
                <w:sz w:val="20"/>
                <w:szCs w:val="20"/>
              </w:rPr>
              <w:t>1</w:t>
            </w:r>
            <w:r>
              <w:rPr>
                <w:b/>
                <w:bCs/>
                <w:sz w:val="20"/>
                <w:szCs w:val="20"/>
              </w:rPr>
              <w:t> </w:t>
            </w:r>
            <w:r w:rsidRPr="00A56BAA">
              <w:rPr>
                <w:b/>
                <w:bCs/>
                <w:sz w:val="20"/>
                <w:szCs w:val="20"/>
              </w:rPr>
              <w:t>414</w:t>
            </w:r>
            <w:r>
              <w:rPr>
                <w:b/>
                <w:bCs/>
                <w:sz w:val="20"/>
                <w:szCs w:val="20"/>
              </w:rPr>
              <w:t xml:space="preserve"> </w:t>
            </w:r>
            <w:r w:rsidRPr="00A56BAA">
              <w:rPr>
                <w:b/>
                <w:bCs/>
                <w:sz w:val="20"/>
                <w:szCs w:val="20"/>
              </w:rPr>
              <w:t>000</w:t>
            </w:r>
          </w:p>
        </w:tc>
        <w:tc>
          <w:tcPr>
            <w:tcW w:w="1075" w:type="dxa"/>
            <w:shd w:val="clear" w:color="auto" w:fill="auto"/>
            <w:tcMar>
              <w:top w:w="100" w:type="dxa"/>
              <w:left w:w="100" w:type="dxa"/>
              <w:bottom w:w="100" w:type="dxa"/>
              <w:right w:w="100" w:type="dxa"/>
            </w:tcMar>
          </w:tcPr>
          <w:p w14:paraId="3888C154" w14:textId="77777777" w:rsidR="005B5BCE" w:rsidRPr="00FD2239" w:rsidRDefault="005B5BCE" w:rsidP="0000541C">
            <w:pPr>
              <w:widowControl w:val="0"/>
              <w:pBdr>
                <w:top w:val="nil"/>
                <w:left w:val="nil"/>
                <w:bottom w:val="nil"/>
                <w:right w:val="nil"/>
                <w:between w:val="nil"/>
              </w:pBdr>
              <w:spacing w:after="0" w:line="240" w:lineRule="auto"/>
              <w:rPr>
                <w:b/>
                <w:bCs/>
                <w:sz w:val="20"/>
                <w:szCs w:val="20"/>
              </w:rPr>
            </w:pPr>
          </w:p>
          <w:p w14:paraId="716D8DE0" w14:textId="77777777" w:rsidR="005B5BCE" w:rsidRPr="00FD2239" w:rsidRDefault="005B5BCE" w:rsidP="0000541C">
            <w:pPr>
              <w:rPr>
                <w:b/>
                <w:bCs/>
                <w:sz w:val="20"/>
                <w:szCs w:val="20"/>
              </w:rPr>
            </w:pPr>
          </w:p>
          <w:p w14:paraId="12E8CCD4" w14:textId="77777777" w:rsidR="005B5BCE" w:rsidRPr="00FD2239" w:rsidRDefault="005B5BCE" w:rsidP="0000541C">
            <w:pPr>
              <w:rPr>
                <w:b/>
                <w:bCs/>
                <w:sz w:val="20"/>
                <w:szCs w:val="20"/>
              </w:rPr>
            </w:pPr>
            <w:r w:rsidRPr="00FD2239">
              <w:rPr>
                <w:b/>
                <w:bCs/>
                <w:sz w:val="20"/>
                <w:szCs w:val="20"/>
              </w:rPr>
              <w:t>1 132 160,51</w:t>
            </w:r>
          </w:p>
        </w:tc>
        <w:tc>
          <w:tcPr>
            <w:tcW w:w="1365" w:type="dxa"/>
            <w:shd w:val="clear" w:color="auto" w:fill="auto"/>
            <w:tcMar>
              <w:top w:w="100" w:type="dxa"/>
              <w:left w:w="100" w:type="dxa"/>
              <w:bottom w:w="100" w:type="dxa"/>
              <w:right w:w="100" w:type="dxa"/>
            </w:tcMar>
          </w:tcPr>
          <w:p w14:paraId="08069DA3" w14:textId="77777777" w:rsidR="005B5BCE" w:rsidRPr="00A56BAA" w:rsidRDefault="005B5BCE" w:rsidP="0000541C">
            <w:pPr>
              <w:widowControl w:val="0"/>
              <w:pBdr>
                <w:top w:val="nil"/>
                <w:left w:val="nil"/>
                <w:bottom w:val="nil"/>
                <w:right w:val="nil"/>
                <w:between w:val="nil"/>
              </w:pBdr>
              <w:spacing w:after="0" w:line="240" w:lineRule="auto"/>
              <w:rPr>
                <w:b/>
                <w:bCs/>
                <w:sz w:val="20"/>
                <w:szCs w:val="20"/>
              </w:rPr>
            </w:pPr>
          </w:p>
          <w:p w14:paraId="00DA27AC" w14:textId="77777777" w:rsidR="005B5BCE" w:rsidRPr="00A56BAA" w:rsidRDefault="005B5BCE" w:rsidP="0000541C">
            <w:pPr>
              <w:rPr>
                <w:b/>
                <w:bCs/>
                <w:sz w:val="20"/>
                <w:szCs w:val="20"/>
              </w:rPr>
            </w:pPr>
          </w:p>
          <w:p w14:paraId="4C30A077" w14:textId="77777777" w:rsidR="005B5BCE" w:rsidRPr="00A56BAA" w:rsidRDefault="005B5BCE" w:rsidP="0000541C">
            <w:pPr>
              <w:rPr>
                <w:b/>
                <w:bCs/>
                <w:sz w:val="20"/>
                <w:szCs w:val="20"/>
              </w:rPr>
            </w:pPr>
            <w:r w:rsidRPr="00A56BAA">
              <w:rPr>
                <w:b/>
                <w:bCs/>
                <w:sz w:val="20"/>
                <w:szCs w:val="20"/>
              </w:rPr>
              <w:t>1 414 000</w:t>
            </w:r>
          </w:p>
        </w:tc>
        <w:tc>
          <w:tcPr>
            <w:tcW w:w="1224" w:type="dxa"/>
            <w:shd w:val="clear" w:color="auto" w:fill="auto"/>
            <w:tcMar>
              <w:top w:w="100" w:type="dxa"/>
              <w:left w:w="100" w:type="dxa"/>
              <w:bottom w:w="100" w:type="dxa"/>
              <w:right w:w="100" w:type="dxa"/>
            </w:tcMar>
          </w:tcPr>
          <w:p w14:paraId="0088CACE" w14:textId="77777777" w:rsidR="005B5BCE" w:rsidRDefault="005B5BCE" w:rsidP="0000541C">
            <w:pPr>
              <w:widowControl w:val="0"/>
              <w:pBdr>
                <w:top w:val="nil"/>
                <w:left w:val="nil"/>
                <w:bottom w:val="nil"/>
                <w:right w:val="nil"/>
                <w:between w:val="nil"/>
              </w:pBdr>
              <w:spacing w:after="0" w:line="240" w:lineRule="auto"/>
              <w:rPr>
                <w:b/>
              </w:rPr>
            </w:pPr>
          </w:p>
          <w:p w14:paraId="1AD8EA0D" w14:textId="77777777" w:rsidR="005B5BCE" w:rsidRDefault="005B5BCE" w:rsidP="0000541C">
            <w:pPr>
              <w:rPr>
                <w:b/>
              </w:rPr>
            </w:pPr>
          </w:p>
          <w:p w14:paraId="0E97A475" w14:textId="77777777" w:rsidR="005B5BCE" w:rsidRPr="00A56BAA" w:rsidRDefault="005B5BCE" w:rsidP="0000541C">
            <w:pPr>
              <w:rPr>
                <w:b/>
                <w:bCs/>
                <w:sz w:val="20"/>
                <w:szCs w:val="20"/>
              </w:rPr>
            </w:pPr>
            <w:r w:rsidRPr="00A56BAA">
              <w:rPr>
                <w:b/>
                <w:bCs/>
                <w:sz w:val="20"/>
                <w:szCs w:val="20"/>
              </w:rPr>
              <w:t>731 572,52</w:t>
            </w:r>
          </w:p>
        </w:tc>
      </w:tr>
      <w:tr w:rsidR="005B5BCE" w14:paraId="35872212" w14:textId="77777777" w:rsidTr="003319D0">
        <w:tc>
          <w:tcPr>
            <w:tcW w:w="1001" w:type="dxa"/>
            <w:vMerge/>
            <w:shd w:val="clear" w:color="auto" w:fill="auto"/>
            <w:tcMar>
              <w:top w:w="100" w:type="dxa"/>
              <w:left w:w="100" w:type="dxa"/>
              <w:bottom w:w="100" w:type="dxa"/>
              <w:right w:w="100" w:type="dxa"/>
            </w:tcMar>
          </w:tcPr>
          <w:p w14:paraId="371AD188"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1AE530B7"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658A9BF1"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118D66FD"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78B4A3BD"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44FA93D4"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5C0603C1"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6DCAF7D9" w14:textId="77777777" w:rsidR="005B5BCE" w:rsidRDefault="005B5BCE" w:rsidP="0000541C">
            <w:pPr>
              <w:widowControl w:val="0"/>
              <w:pBdr>
                <w:top w:val="nil"/>
                <w:left w:val="nil"/>
                <w:bottom w:val="nil"/>
                <w:right w:val="nil"/>
                <w:between w:val="nil"/>
              </w:pBdr>
              <w:spacing w:after="0" w:line="240" w:lineRule="auto"/>
              <w:rPr>
                <w:b/>
              </w:rPr>
            </w:pPr>
          </w:p>
        </w:tc>
        <w:tc>
          <w:tcPr>
            <w:tcW w:w="1098" w:type="dxa"/>
            <w:shd w:val="clear" w:color="auto" w:fill="auto"/>
            <w:tcMar>
              <w:top w:w="100" w:type="dxa"/>
              <w:left w:w="100" w:type="dxa"/>
              <w:bottom w:w="100" w:type="dxa"/>
              <w:right w:w="100" w:type="dxa"/>
            </w:tcMar>
          </w:tcPr>
          <w:p w14:paraId="1E933FE3" w14:textId="77777777" w:rsidR="005B5BCE" w:rsidRPr="009C5443" w:rsidRDefault="005B5BCE" w:rsidP="0000541C">
            <w:pPr>
              <w:widowControl w:val="0"/>
              <w:pBdr>
                <w:top w:val="nil"/>
                <w:left w:val="nil"/>
                <w:bottom w:val="nil"/>
                <w:right w:val="nil"/>
                <w:between w:val="nil"/>
              </w:pBdr>
              <w:spacing w:after="0" w:line="240" w:lineRule="auto"/>
              <w:rPr>
                <w:b/>
                <w:sz w:val="20"/>
                <w:szCs w:val="20"/>
              </w:rPr>
            </w:pPr>
            <w:r w:rsidRPr="009C5443">
              <w:rPr>
                <w:b/>
                <w:sz w:val="20"/>
                <w:szCs w:val="20"/>
              </w:rPr>
              <w:t>Ziemia Miechowska aktywna kulturalnie  i społecznie</w:t>
            </w:r>
          </w:p>
        </w:tc>
        <w:tc>
          <w:tcPr>
            <w:tcW w:w="1000" w:type="dxa"/>
            <w:gridSpan w:val="2"/>
            <w:shd w:val="clear" w:color="auto" w:fill="auto"/>
            <w:tcMar>
              <w:top w:w="100" w:type="dxa"/>
              <w:left w:w="100" w:type="dxa"/>
              <w:bottom w:w="100" w:type="dxa"/>
              <w:right w:w="100" w:type="dxa"/>
            </w:tcMar>
          </w:tcPr>
          <w:p w14:paraId="1206AB47" w14:textId="77777777" w:rsidR="005B5BCE" w:rsidRDefault="005B5BCE" w:rsidP="0000541C">
            <w:pPr>
              <w:widowControl w:val="0"/>
              <w:pBdr>
                <w:top w:val="nil"/>
                <w:left w:val="nil"/>
                <w:bottom w:val="nil"/>
                <w:right w:val="nil"/>
                <w:between w:val="nil"/>
              </w:pBdr>
              <w:spacing w:after="0" w:line="240" w:lineRule="auto"/>
              <w:rPr>
                <w:b/>
              </w:rPr>
            </w:pPr>
          </w:p>
          <w:p w14:paraId="24E58508" w14:textId="77777777" w:rsidR="005B5BCE" w:rsidRDefault="005B5BCE" w:rsidP="0000541C">
            <w:pPr>
              <w:widowControl w:val="0"/>
              <w:pBdr>
                <w:top w:val="nil"/>
                <w:left w:val="nil"/>
                <w:bottom w:val="nil"/>
                <w:right w:val="nil"/>
                <w:between w:val="nil"/>
              </w:pBdr>
              <w:spacing w:after="0" w:line="240" w:lineRule="auto"/>
              <w:rPr>
                <w:b/>
              </w:rPr>
            </w:pPr>
          </w:p>
          <w:p w14:paraId="142D4D44"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00" w:type="dxa"/>
            <w:shd w:val="clear" w:color="auto" w:fill="auto"/>
            <w:tcMar>
              <w:top w:w="100" w:type="dxa"/>
              <w:left w:w="100" w:type="dxa"/>
              <w:bottom w:w="100" w:type="dxa"/>
              <w:right w:w="100" w:type="dxa"/>
            </w:tcMar>
          </w:tcPr>
          <w:p w14:paraId="28F9D683" w14:textId="77777777" w:rsidR="005B5BCE" w:rsidRPr="00FD2239" w:rsidRDefault="005B5BCE" w:rsidP="0000541C">
            <w:pPr>
              <w:widowControl w:val="0"/>
              <w:pBdr>
                <w:top w:val="nil"/>
                <w:left w:val="nil"/>
                <w:bottom w:val="nil"/>
                <w:right w:val="nil"/>
                <w:between w:val="nil"/>
              </w:pBdr>
              <w:spacing w:after="0" w:line="240" w:lineRule="auto"/>
              <w:rPr>
                <w:b/>
                <w:sz w:val="20"/>
                <w:szCs w:val="20"/>
              </w:rPr>
            </w:pPr>
          </w:p>
          <w:p w14:paraId="13A72AE5" w14:textId="77777777" w:rsidR="005B5BCE" w:rsidRPr="00FD2239" w:rsidRDefault="005B5BCE" w:rsidP="0000541C">
            <w:pPr>
              <w:rPr>
                <w:b/>
                <w:sz w:val="20"/>
                <w:szCs w:val="20"/>
              </w:rPr>
            </w:pPr>
          </w:p>
          <w:p w14:paraId="0F255BBA" w14:textId="77777777" w:rsidR="005B5BCE" w:rsidRPr="00FD2239" w:rsidRDefault="005B5BCE" w:rsidP="0000541C">
            <w:pPr>
              <w:rPr>
                <w:b/>
                <w:bCs/>
                <w:sz w:val="20"/>
                <w:szCs w:val="20"/>
              </w:rPr>
            </w:pPr>
            <w:r w:rsidRPr="00FD2239">
              <w:rPr>
                <w:b/>
                <w:bCs/>
                <w:sz w:val="20"/>
                <w:szCs w:val="20"/>
              </w:rPr>
              <w:t>1 090 000</w:t>
            </w:r>
          </w:p>
        </w:tc>
        <w:tc>
          <w:tcPr>
            <w:tcW w:w="1075" w:type="dxa"/>
            <w:shd w:val="clear" w:color="auto" w:fill="auto"/>
            <w:tcMar>
              <w:top w:w="100" w:type="dxa"/>
              <w:left w:w="100" w:type="dxa"/>
              <w:bottom w:w="100" w:type="dxa"/>
              <w:right w:w="100" w:type="dxa"/>
            </w:tcMar>
          </w:tcPr>
          <w:p w14:paraId="273C9B74" w14:textId="77777777" w:rsidR="005B5BCE" w:rsidRDefault="005B5BCE" w:rsidP="0000541C">
            <w:pPr>
              <w:widowControl w:val="0"/>
              <w:pBdr>
                <w:top w:val="nil"/>
                <w:left w:val="nil"/>
                <w:bottom w:val="nil"/>
                <w:right w:val="nil"/>
                <w:between w:val="nil"/>
              </w:pBdr>
              <w:spacing w:after="0" w:line="240" w:lineRule="auto"/>
              <w:rPr>
                <w:b/>
              </w:rPr>
            </w:pPr>
          </w:p>
          <w:p w14:paraId="5B248369" w14:textId="77777777" w:rsidR="005B5BCE" w:rsidRDefault="005B5BCE" w:rsidP="0000541C">
            <w:pPr>
              <w:rPr>
                <w:b/>
              </w:rPr>
            </w:pPr>
          </w:p>
          <w:p w14:paraId="22D23DEB" w14:textId="77777777" w:rsidR="005B5BCE" w:rsidRPr="00341138" w:rsidRDefault="005B5BCE" w:rsidP="0000541C">
            <w:pPr>
              <w:rPr>
                <w:sz w:val="20"/>
                <w:szCs w:val="20"/>
              </w:rPr>
            </w:pPr>
            <w:r w:rsidRPr="00341138">
              <w:rPr>
                <w:sz w:val="20"/>
                <w:szCs w:val="20"/>
              </w:rPr>
              <w:t>919681,41</w:t>
            </w:r>
          </w:p>
        </w:tc>
        <w:tc>
          <w:tcPr>
            <w:tcW w:w="1365" w:type="dxa"/>
            <w:shd w:val="clear" w:color="auto" w:fill="auto"/>
            <w:tcMar>
              <w:top w:w="100" w:type="dxa"/>
              <w:left w:w="100" w:type="dxa"/>
              <w:bottom w:w="100" w:type="dxa"/>
              <w:right w:w="100" w:type="dxa"/>
            </w:tcMar>
          </w:tcPr>
          <w:p w14:paraId="769E33FD" w14:textId="77777777" w:rsidR="005B5BCE" w:rsidRPr="00FD2239" w:rsidRDefault="005B5BCE" w:rsidP="0000541C">
            <w:pPr>
              <w:widowControl w:val="0"/>
              <w:pBdr>
                <w:top w:val="nil"/>
                <w:left w:val="nil"/>
                <w:bottom w:val="nil"/>
                <w:right w:val="nil"/>
                <w:between w:val="nil"/>
              </w:pBdr>
              <w:spacing w:after="0" w:line="240" w:lineRule="auto"/>
              <w:rPr>
                <w:b/>
                <w:bCs/>
                <w:sz w:val="20"/>
                <w:szCs w:val="20"/>
              </w:rPr>
            </w:pPr>
          </w:p>
          <w:p w14:paraId="2E3D6606" w14:textId="77777777" w:rsidR="005B5BCE" w:rsidRPr="00FD2239" w:rsidRDefault="005B5BCE" w:rsidP="0000541C">
            <w:pPr>
              <w:rPr>
                <w:b/>
                <w:bCs/>
                <w:sz w:val="20"/>
                <w:szCs w:val="20"/>
              </w:rPr>
            </w:pPr>
          </w:p>
          <w:p w14:paraId="047FCA6D" w14:textId="77777777" w:rsidR="005B5BCE" w:rsidRPr="00FD2239" w:rsidRDefault="005B5BCE" w:rsidP="0000541C">
            <w:pPr>
              <w:rPr>
                <w:b/>
                <w:bCs/>
                <w:sz w:val="20"/>
                <w:szCs w:val="20"/>
              </w:rPr>
            </w:pPr>
            <w:r w:rsidRPr="00FD2239">
              <w:rPr>
                <w:b/>
                <w:bCs/>
                <w:sz w:val="20"/>
                <w:szCs w:val="20"/>
              </w:rPr>
              <w:t>1 090 000</w:t>
            </w:r>
          </w:p>
        </w:tc>
        <w:tc>
          <w:tcPr>
            <w:tcW w:w="1224" w:type="dxa"/>
            <w:shd w:val="clear" w:color="auto" w:fill="auto"/>
            <w:tcMar>
              <w:top w:w="100" w:type="dxa"/>
              <w:left w:w="100" w:type="dxa"/>
              <w:bottom w:w="100" w:type="dxa"/>
              <w:right w:w="100" w:type="dxa"/>
            </w:tcMar>
          </w:tcPr>
          <w:p w14:paraId="35856DB2" w14:textId="77777777" w:rsidR="005B5BCE" w:rsidRPr="00341138" w:rsidRDefault="005B5BCE" w:rsidP="0000541C">
            <w:pPr>
              <w:widowControl w:val="0"/>
              <w:pBdr>
                <w:top w:val="nil"/>
                <w:left w:val="nil"/>
                <w:bottom w:val="nil"/>
                <w:right w:val="nil"/>
                <w:between w:val="nil"/>
              </w:pBdr>
              <w:spacing w:after="0" w:line="240" w:lineRule="auto"/>
              <w:rPr>
                <w:b/>
                <w:bCs/>
              </w:rPr>
            </w:pPr>
          </w:p>
          <w:p w14:paraId="5ACE250C" w14:textId="77777777" w:rsidR="005B5BCE" w:rsidRPr="00341138" w:rsidRDefault="005B5BCE" w:rsidP="0000541C">
            <w:pPr>
              <w:rPr>
                <w:b/>
                <w:bCs/>
              </w:rPr>
            </w:pPr>
          </w:p>
          <w:p w14:paraId="31701FF7" w14:textId="77777777" w:rsidR="005B5BCE" w:rsidRPr="00341138" w:rsidRDefault="005B5BCE" w:rsidP="0000541C">
            <w:pPr>
              <w:rPr>
                <w:b/>
                <w:bCs/>
              </w:rPr>
            </w:pPr>
            <w:r w:rsidRPr="00341138">
              <w:rPr>
                <w:b/>
                <w:bCs/>
              </w:rPr>
              <w:t>824 357,41</w:t>
            </w:r>
          </w:p>
        </w:tc>
      </w:tr>
      <w:tr w:rsidR="005B5BCE" w14:paraId="27EC4B26" w14:textId="77777777" w:rsidTr="003319D0">
        <w:tc>
          <w:tcPr>
            <w:tcW w:w="1001" w:type="dxa"/>
            <w:vMerge/>
            <w:shd w:val="clear" w:color="auto" w:fill="auto"/>
            <w:tcMar>
              <w:top w:w="100" w:type="dxa"/>
              <w:left w:w="100" w:type="dxa"/>
              <w:bottom w:w="100" w:type="dxa"/>
              <w:right w:w="100" w:type="dxa"/>
            </w:tcMar>
          </w:tcPr>
          <w:p w14:paraId="1C32D020"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64672F51"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658F3281"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41917746"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04998E4D"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11F4D998"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794C69D7"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03856435" w14:textId="77777777" w:rsidR="005B5BCE" w:rsidRDefault="005B5BCE" w:rsidP="0000541C">
            <w:pPr>
              <w:widowControl w:val="0"/>
              <w:pBdr>
                <w:top w:val="nil"/>
                <w:left w:val="nil"/>
                <w:bottom w:val="nil"/>
                <w:right w:val="nil"/>
                <w:between w:val="nil"/>
              </w:pBdr>
              <w:spacing w:after="0" w:line="240" w:lineRule="auto"/>
              <w:rPr>
                <w:b/>
              </w:rPr>
            </w:pPr>
          </w:p>
        </w:tc>
        <w:tc>
          <w:tcPr>
            <w:tcW w:w="1098" w:type="dxa"/>
            <w:shd w:val="clear" w:color="auto" w:fill="auto"/>
            <w:tcMar>
              <w:top w:w="100" w:type="dxa"/>
              <w:left w:w="100" w:type="dxa"/>
              <w:bottom w:w="100" w:type="dxa"/>
              <w:right w:w="100" w:type="dxa"/>
            </w:tcMar>
          </w:tcPr>
          <w:p w14:paraId="2F61E58D" w14:textId="77777777" w:rsidR="005B5BCE" w:rsidRPr="009C5443" w:rsidRDefault="005B5BCE" w:rsidP="0000541C">
            <w:pPr>
              <w:widowControl w:val="0"/>
              <w:pBdr>
                <w:top w:val="nil"/>
                <w:left w:val="nil"/>
                <w:bottom w:val="nil"/>
                <w:right w:val="nil"/>
                <w:between w:val="nil"/>
              </w:pBdr>
              <w:spacing w:after="0" w:line="240" w:lineRule="auto"/>
              <w:rPr>
                <w:b/>
                <w:sz w:val="20"/>
                <w:szCs w:val="20"/>
              </w:rPr>
            </w:pPr>
            <w:r w:rsidRPr="009C5443">
              <w:rPr>
                <w:b/>
                <w:sz w:val="20"/>
                <w:szCs w:val="20"/>
              </w:rPr>
              <w:t xml:space="preserve">Zachowanie dziedzictwa kulturowego i historycznego oraz  promocja lokalnych </w:t>
            </w:r>
            <w:r w:rsidRPr="009C5443">
              <w:rPr>
                <w:b/>
                <w:sz w:val="20"/>
                <w:szCs w:val="20"/>
              </w:rPr>
              <w:lastRenderedPageBreak/>
              <w:t>zasobów obszaru LGD</w:t>
            </w:r>
          </w:p>
        </w:tc>
        <w:tc>
          <w:tcPr>
            <w:tcW w:w="1000" w:type="dxa"/>
            <w:gridSpan w:val="2"/>
            <w:shd w:val="clear" w:color="auto" w:fill="auto"/>
            <w:tcMar>
              <w:top w:w="100" w:type="dxa"/>
              <w:left w:w="100" w:type="dxa"/>
              <w:bottom w:w="100" w:type="dxa"/>
              <w:right w:w="100" w:type="dxa"/>
            </w:tcMar>
          </w:tcPr>
          <w:p w14:paraId="59B010B6" w14:textId="77777777" w:rsidR="005B5BCE" w:rsidRDefault="005B5BCE" w:rsidP="0000541C">
            <w:pPr>
              <w:widowControl w:val="0"/>
              <w:pBdr>
                <w:top w:val="nil"/>
                <w:left w:val="nil"/>
                <w:bottom w:val="nil"/>
                <w:right w:val="nil"/>
                <w:between w:val="nil"/>
              </w:pBdr>
              <w:spacing w:after="0" w:line="240" w:lineRule="auto"/>
              <w:rPr>
                <w:b/>
              </w:rPr>
            </w:pPr>
          </w:p>
          <w:p w14:paraId="527E02B0" w14:textId="77777777" w:rsidR="005B5BCE" w:rsidRDefault="005B5BCE" w:rsidP="0000541C">
            <w:pPr>
              <w:widowControl w:val="0"/>
              <w:pBdr>
                <w:top w:val="nil"/>
                <w:left w:val="nil"/>
                <w:bottom w:val="nil"/>
                <w:right w:val="nil"/>
                <w:between w:val="nil"/>
              </w:pBdr>
              <w:spacing w:after="0" w:line="240" w:lineRule="auto"/>
              <w:rPr>
                <w:b/>
              </w:rPr>
            </w:pPr>
          </w:p>
          <w:p w14:paraId="4739FB58" w14:textId="77777777" w:rsidR="005B5BCE" w:rsidRDefault="005B5BCE" w:rsidP="0000541C">
            <w:pPr>
              <w:widowControl w:val="0"/>
              <w:pBdr>
                <w:top w:val="nil"/>
                <w:left w:val="nil"/>
                <w:bottom w:val="nil"/>
                <w:right w:val="nil"/>
                <w:between w:val="nil"/>
              </w:pBdr>
              <w:spacing w:after="0" w:line="240" w:lineRule="auto"/>
              <w:rPr>
                <w:b/>
              </w:rPr>
            </w:pPr>
          </w:p>
          <w:p w14:paraId="166C3DE8" w14:textId="77777777" w:rsidR="005B5BCE" w:rsidRDefault="005B5BCE" w:rsidP="0000541C">
            <w:pPr>
              <w:widowControl w:val="0"/>
              <w:pBdr>
                <w:top w:val="nil"/>
                <w:left w:val="nil"/>
                <w:bottom w:val="nil"/>
                <w:right w:val="nil"/>
                <w:between w:val="nil"/>
              </w:pBdr>
              <w:spacing w:after="0" w:line="240" w:lineRule="auto"/>
              <w:rPr>
                <w:b/>
              </w:rPr>
            </w:pPr>
          </w:p>
          <w:p w14:paraId="518FA613" w14:textId="77777777" w:rsidR="005B5BCE" w:rsidRDefault="005B5BCE" w:rsidP="0000541C">
            <w:pPr>
              <w:widowControl w:val="0"/>
              <w:pBdr>
                <w:top w:val="nil"/>
                <w:left w:val="nil"/>
                <w:bottom w:val="nil"/>
                <w:right w:val="nil"/>
                <w:between w:val="nil"/>
              </w:pBdr>
              <w:spacing w:after="0" w:line="240" w:lineRule="auto"/>
              <w:rPr>
                <w:b/>
              </w:rPr>
            </w:pPr>
          </w:p>
          <w:p w14:paraId="0EE31AF8"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00" w:type="dxa"/>
            <w:shd w:val="clear" w:color="auto" w:fill="auto"/>
            <w:tcMar>
              <w:top w:w="100" w:type="dxa"/>
              <w:left w:w="100" w:type="dxa"/>
              <w:bottom w:w="100" w:type="dxa"/>
              <w:right w:w="100" w:type="dxa"/>
            </w:tcMar>
          </w:tcPr>
          <w:p w14:paraId="398E5D6F" w14:textId="77777777" w:rsidR="005B5BCE" w:rsidRDefault="005B5BCE" w:rsidP="0000541C">
            <w:pPr>
              <w:widowControl w:val="0"/>
              <w:pBdr>
                <w:top w:val="nil"/>
                <w:left w:val="nil"/>
                <w:bottom w:val="nil"/>
                <w:right w:val="nil"/>
                <w:between w:val="nil"/>
              </w:pBdr>
              <w:spacing w:after="0" w:line="240" w:lineRule="auto"/>
              <w:rPr>
                <w:b/>
              </w:rPr>
            </w:pPr>
          </w:p>
          <w:p w14:paraId="25A32DCA" w14:textId="77777777" w:rsidR="005B5BCE" w:rsidRPr="00FD2239" w:rsidRDefault="005B5BCE" w:rsidP="0000541C"/>
          <w:p w14:paraId="00205649" w14:textId="77777777" w:rsidR="005B5BCE" w:rsidRDefault="005B5BCE" w:rsidP="0000541C">
            <w:pPr>
              <w:rPr>
                <w:b/>
              </w:rPr>
            </w:pPr>
          </w:p>
          <w:p w14:paraId="739ACEF6" w14:textId="77777777" w:rsidR="005B5BCE" w:rsidRPr="00FD2239" w:rsidRDefault="005B5BCE" w:rsidP="0000541C">
            <w:pPr>
              <w:rPr>
                <w:b/>
                <w:bCs/>
                <w:sz w:val="20"/>
                <w:szCs w:val="20"/>
              </w:rPr>
            </w:pPr>
            <w:r w:rsidRPr="00FD2239">
              <w:rPr>
                <w:b/>
                <w:bCs/>
                <w:sz w:val="20"/>
                <w:szCs w:val="20"/>
              </w:rPr>
              <w:t>682</w:t>
            </w:r>
            <w:r>
              <w:rPr>
                <w:b/>
                <w:bCs/>
                <w:sz w:val="20"/>
                <w:szCs w:val="20"/>
              </w:rPr>
              <w:t xml:space="preserve"> </w:t>
            </w:r>
            <w:r w:rsidRPr="00FD2239">
              <w:rPr>
                <w:b/>
                <w:bCs/>
                <w:sz w:val="20"/>
                <w:szCs w:val="20"/>
              </w:rPr>
              <w:t>000</w:t>
            </w:r>
          </w:p>
        </w:tc>
        <w:tc>
          <w:tcPr>
            <w:tcW w:w="1075" w:type="dxa"/>
            <w:shd w:val="clear" w:color="auto" w:fill="auto"/>
            <w:tcMar>
              <w:top w:w="100" w:type="dxa"/>
              <w:left w:w="100" w:type="dxa"/>
              <w:bottom w:w="100" w:type="dxa"/>
              <w:right w:w="100" w:type="dxa"/>
            </w:tcMar>
          </w:tcPr>
          <w:p w14:paraId="1502A629" w14:textId="77777777" w:rsidR="005B5BCE" w:rsidRDefault="005B5BCE" w:rsidP="0000541C">
            <w:pPr>
              <w:widowControl w:val="0"/>
              <w:pBdr>
                <w:top w:val="nil"/>
                <w:left w:val="nil"/>
                <w:bottom w:val="nil"/>
                <w:right w:val="nil"/>
                <w:between w:val="nil"/>
              </w:pBdr>
              <w:spacing w:after="0" w:line="240" w:lineRule="auto"/>
              <w:rPr>
                <w:b/>
              </w:rPr>
            </w:pPr>
          </w:p>
          <w:p w14:paraId="21AD3F40" w14:textId="77777777" w:rsidR="005B5BCE" w:rsidRPr="00CC4590" w:rsidRDefault="005B5BCE" w:rsidP="0000541C"/>
          <w:p w14:paraId="0E603140" w14:textId="77777777" w:rsidR="005B5BCE" w:rsidRDefault="005B5BCE" w:rsidP="0000541C">
            <w:pPr>
              <w:rPr>
                <w:b/>
              </w:rPr>
            </w:pPr>
          </w:p>
          <w:p w14:paraId="1B4E242B" w14:textId="77777777" w:rsidR="005B5BCE" w:rsidRPr="00CC4590" w:rsidRDefault="005B5BCE" w:rsidP="0000541C">
            <w:pPr>
              <w:rPr>
                <w:sz w:val="20"/>
                <w:szCs w:val="20"/>
              </w:rPr>
            </w:pPr>
            <w:r>
              <w:rPr>
                <w:sz w:val="20"/>
                <w:szCs w:val="20"/>
              </w:rPr>
              <w:t>468616,80</w:t>
            </w:r>
          </w:p>
        </w:tc>
        <w:tc>
          <w:tcPr>
            <w:tcW w:w="1365" w:type="dxa"/>
            <w:shd w:val="clear" w:color="auto" w:fill="auto"/>
            <w:tcMar>
              <w:top w:w="100" w:type="dxa"/>
              <w:left w:w="100" w:type="dxa"/>
              <w:bottom w:w="100" w:type="dxa"/>
              <w:right w:w="100" w:type="dxa"/>
            </w:tcMar>
          </w:tcPr>
          <w:p w14:paraId="1FCE36C7" w14:textId="77777777" w:rsidR="005B5BCE" w:rsidRDefault="005B5BCE" w:rsidP="0000541C">
            <w:pPr>
              <w:widowControl w:val="0"/>
              <w:pBdr>
                <w:top w:val="nil"/>
                <w:left w:val="nil"/>
                <w:bottom w:val="nil"/>
                <w:right w:val="nil"/>
                <w:between w:val="nil"/>
              </w:pBdr>
              <w:spacing w:after="0" w:line="240" w:lineRule="auto"/>
              <w:rPr>
                <w:b/>
              </w:rPr>
            </w:pPr>
          </w:p>
          <w:p w14:paraId="451829C3" w14:textId="77777777" w:rsidR="005B5BCE" w:rsidRPr="00FD2239" w:rsidRDefault="005B5BCE" w:rsidP="0000541C"/>
          <w:p w14:paraId="4B0703E4" w14:textId="77777777" w:rsidR="005B5BCE" w:rsidRDefault="005B5BCE" w:rsidP="0000541C">
            <w:pPr>
              <w:rPr>
                <w:b/>
              </w:rPr>
            </w:pPr>
          </w:p>
          <w:p w14:paraId="672D2ACD" w14:textId="77777777" w:rsidR="005B5BCE" w:rsidRPr="00FD2239" w:rsidRDefault="005B5BCE" w:rsidP="0000541C">
            <w:pPr>
              <w:jc w:val="center"/>
              <w:rPr>
                <w:b/>
                <w:bCs/>
                <w:sz w:val="20"/>
                <w:szCs w:val="20"/>
              </w:rPr>
            </w:pPr>
            <w:r w:rsidRPr="00FD2239">
              <w:rPr>
                <w:b/>
                <w:bCs/>
                <w:sz w:val="20"/>
                <w:szCs w:val="20"/>
              </w:rPr>
              <w:t>682</w:t>
            </w:r>
            <w:r>
              <w:rPr>
                <w:b/>
                <w:bCs/>
                <w:sz w:val="20"/>
                <w:szCs w:val="20"/>
              </w:rPr>
              <w:t> </w:t>
            </w:r>
            <w:r w:rsidRPr="00FD2239">
              <w:rPr>
                <w:b/>
                <w:bCs/>
                <w:sz w:val="20"/>
                <w:szCs w:val="20"/>
              </w:rPr>
              <w:t>000</w:t>
            </w:r>
          </w:p>
        </w:tc>
        <w:tc>
          <w:tcPr>
            <w:tcW w:w="1224" w:type="dxa"/>
            <w:shd w:val="clear" w:color="auto" w:fill="auto"/>
            <w:tcMar>
              <w:top w:w="100" w:type="dxa"/>
              <w:left w:w="100" w:type="dxa"/>
              <w:bottom w:w="100" w:type="dxa"/>
              <w:right w:w="100" w:type="dxa"/>
            </w:tcMar>
          </w:tcPr>
          <w:p w14:paraId="4ACFE6AB" w14:textId="77777777" w:rsidR="005B5BCE" w:rsidRDefault="005B5BCE" w:rsidP="0000541C">
            <w:pPr>
              <w:widowControl w:val="0"/>
              <w:pBdr>
                <w:top w:val="nil"/>
                <w:left w:val="nil"/>
                <w:bottom w:val="nil"/>
                <w:right w:val="nil"/>
                <w:between w:val="nil"/>
              </w:pBdr>
              <w:spacing w:after="0" w:line="240" w:lineRule="auto"/>
              <w:rPr>
                <w:b/>
              </w:rPr>
            </w:pPr>
          </w:p>
          <w:p w14:paraId="24D1130D" w14:textId="77777777" w:rsidR="005B5BCE" w:rsidRDefault="005B5BCE" w:rsidP="0000541C">
            <w:pPr>
              <w:widowControl w:val="0"/>
              <w:pBdr>
                <w:top w:val="nil"/>
                <w:left w:val="nil"/>
                <w:bottom w:val="nil"/>
                <w:right w:val="nil"/>
                <w:between w:val="nil"/>
              </w:pBdr>
              <w:spacing w:after="0" w:line="240" w:lineRule="auto"/>
              <w:rPr>
                <w:b/>
              </w:rPr>
            </w:pPr>
          </w:p>
          <w:p w14:paraId="03D4A6E7" w14:textId="77777777" w:rsidR="005B5BCE" w:rsidRDefault="005B5BCE" w:rsidP="0000541C">
            <w:pPr>
              <w:widowControl w:val="0"/>
              <w:pBdr>
                <w:top w:val="nil"/>
                <w:left w:val="nil"/>
                <w:bottom w:val="nil"/>
                <w:right w:val="nil"/>
                <w:between w:val="nil"/>
              </w:pBdr>
              <w:spacing w:after="0" w:line="240" w:lineRule="auto"/>
              <w:rPr>
                <w:b/>
              </w:rPr>
            </w:pPr>
          </w:p>
          <w:p w14:paraId="1013A2D8" w14:textId="77777777" w:rsidR="005B5BCE" w:rsidRDefault="005B5BCE" w:rsidP="0000541C">
            <w:pPr>
              <w:widowControl w:val="0"/>
              <w:pBdr>
                <w:top w:val="nil"/>
                <w:left w:val="nil"/>
                <w:bottom w:val="nil"/>
                <w:right w:val="nil"/>
                <w:between w:val="nil"/>
              </w:pBdr>
              <w:spacing w:after="0" w:line="240" w:lineRule="auto"/>
              <w:rPr>
                <w:b/>
              </w:rPr>
            </w:pPr>
          </w:p>
          <w:p w14:paraId="5C5AF16A" w14:textId="77777777" w:rsidR="005B5BCE" w:rsidRDefault="005B5BCE" w:rsidP="0000541C">
            <w:pPr>
              <w:widowControl w:val="0"/>
              <w:pBdr>
                <w:top w:val="nil"/>
                <w:left w:val="nil"/>
                <w:bottom w:val="nil"/>
                <w:right w:val="nil"/>
                <w:between w:val="nil"/>
              </w:pBdr>
              <w:spacing w:after="0" w:line="240" w:lineRule="auto"/>
              <w:rPr>
                <w:b/>
              </w:rPr>
            </w:pPr>
            <w:r>
              <w:rPr>
                <w:b/>
              </w:rPr>
              <w:t>368 616,80</w:t>
            </w:r>
          </w:p>
        </w:tc>
      </w:tr>
      <w:tr w:rsidR="005B5BCE" w14:paraId="39E215C5" w14:textId="77777777" w:rsidTr="003319D0">
        <w:tc>
          <w:tcPr>
            <w:tcW w:w="1001" w:type="dxa"/>
            <w:vMerge/>
            <w:shd w:val="clear" w:color="auto" w:fill="auto"/>
            <w:tcMar>
              <w:top w:w="100" w:type="dxa"/>
              <w:left w:w="100" w:type="dxa"/>
              <w:bottom w:w="100" w:type="dxa"/>
              <w:right w:w="100" w:type="dxa"/>
            </w:tcMar>
          </w:tcPr>
          <w:p w14:paraId="2F0BA9E7" w14:textId="77777777" w:rsidR="005B5BCE" w:rsidRDefault="005B5BCE" w:rsidP="0000541C">
            <w:pPr>
              <w:widowControl w:val="0"/>
              <w:pBdr>
                <w:top w:val="nil"/>
                <w:left w:val="nil"/>
                <w:bottom w:val="nil"/>
                <w:right w:val="nil"/>
                <w:between w:val="nil"/>
              </w:pBdr>
              <w:spacing w:after="0" w:line="240" w:lineRule="auto"/>
              <w:rPr>
                <w:b/>
              </w:rPr>
            </w:pPr>
          </w:p>
        </w:tc>
        <w:tc>
          <w:tcPr>
            <w:tcW w:w="1001" w:type="dxa"/>
            <w:vMerge/>
            <w:shd w:val="clear" w:color="auto" w:fill="auto"/>
            <w:tcMar>
              <w:top w:w="100" w:type="dxa"/>
              <w:left w:w="100" w:type="dxa"/>
              <w:bottom w:w="100" w:type="dxa"/>
              <w:right w:w="100" w:type="dxa"/>
            </w:tcMar>
          </w:tcPr>
          <w:p w14:paraId="6D81C620"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269AB735" w14:textId="77777777" w:rsidR="005B5BCE" w:rsidRDefault="005B5BCE" w:rsidP="0000541C">
            <w:pPr>
              <w:widowControl w:val="0"/>
              <w:pBdr>
                <w:top w:val="nil"/>
                <w:left w:val="nil"/>
                <w:bottom w:val="nil"/>
                <w:right w:val="nil"/>
                <w:between w:val="nil"/>
              </w:pBdr>
              <w:spacing w:after="0" w:line="240" w:lineRule="auto"/>
              <w:rPr>
                <w:b/>
              </w:rPr>
            </w:pPr>
          </w:p>
        </w:tc>
        <w:tc>
          <w:tcPr>
            <w:tcW w:w="1221" w:type="dxa"/>
            <w:vMerge/>
            <w:shd w:val="clear" w:color="auto" w:fill="auto"/>
            <w:tcMar>
              <w:top w:w="100" w:type="dxa"/>
              <w:left w:w="100" w:type="dxa"/>
              <w:bottom w:w="100" w:type="dxa"/>
              <w:right w:w="100" w:type="dxa"/>
            </w:tcMar>
          </w:tcPr>
          <w:p w14:paraId="18733037"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160D7E28" w14:textId="77777777" w:rsidR="005B5BCE" w:rsidRDefault="005B5BCE" w:rsidP="0000541C">
            <w:pPr>
              <w:widowControl w:val="0"/>
              <w:pBdr>
                <w:top w:val="nil"/>
                <w:left w:val="nil"/>
                <w:bottom w:val="nil"/>
                <w:right w:val="nil"/>
                <w:between w:val="nil"/>
              </w:pBdr>
              <w:spacing w:after="0" w:line="240" w:lineRule="auto"/>
              <w:rPr>
                <w:b/>
              </w:rPr>
            </w:pPr>
          </w:p>
        </w:tc>
        <w:tc>
          <w:tcPr>
            <w:tcW w:w="1000" w:type="dxa"/>
            <w:vMerge/>
            <w:shd w:val="clear" w:color="auto" w:fill="auto"/>
            <w:tcMar>
              <w:top w:w="100" w:type="dxa"/>
              <w:left w:w="100" w:type="dxa"/>
              <w:bottom w:w="100" w:type="dxa"/>
              <w:right w:w="100" w:type="dxa"/>
            </w:tcMar>
          </w:tcPr>
          <w:p w14:paraId="1EAD85A5"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01ECDEDD" w14:textId="77777777" w:rsidR="005B5BCE" w:rsidRDefault="005B5BCE" w:rsidP="0000541C">
            <w:pPr>
              <w:widowControl w:val="0"/>
              <w:pBdr>
                <w:top w:val="nil"/>
                <w:left w:val="nil"/>
                <w:bottom w:val="nil"/>
                <w:right w:val="nil"/>
                <w:between w:val="nil"/>
              </w:pBdr>
              <w:spacing w:after="0" w:line="240" w:lineRule="auto"/>
              <w:rPr>
                <w:b/>
              </w:rPr>
            </w:pPr>
          </w:p>
        </w:tc>
        <w:tc>
          <w:tcPr>
            <w:tcW w:w="1220" w:type="dxa"/>
            <w:vMerge/>
            <w:shd w:val="clear" w:color="auto" w:fill="auto"/>
            <w:tcMar>
              <w:top w:w="100" w:type="dxa"/>
              <w:left w:w="100" w:type="dxa"/>
              <w:bottom w:w="100" w:type="dxa"/>
              <w:right w:w="100" w:type="dxa"/>
            </w:tcMar>
          </w:tcPr>
          <w:p w14:paraId="772E888B" w14:textId="77777777" w:rsidR="005B5BCE" w:rsidRDefault="005B5BCE" w:rsidP="0000541C">
            <w:pPr>
              <w:widowControl w:val="0"/>
              <w:pBdr>
                <w:top w:val="nil"/>
                <w:left w:val="nil"/>
                <w:bottom w:val="nil"/>
                <w:right w:val="nil"/>
                <w:between w:val="nil"/>
              </w:pBdr>
              <w:spacing w:after="0" w:line="240" w:lineRule="auto"/>
              <w:rPr>
                <w:b/>
              </w:rPr>
            </w:pPr>
          </w:p>
        </w:tc>
        <w:tc>
          <w:tcPr>
            <w:tcW w:w="1098" w:type="dxa"/>
            <w:shd w:val="clear" w:color="auto" w:fill="auto"/>
            <w:tcMar>
              <w:top w:w="100" w:type="dxa"/>
              <w:left w:w="100" w:type="dxa"/>
              <w:bottom w:w="100" w:type="dxa"/>
              <w:right w:w="100" w:type="dxa"/>
            </w:tcMar>
          </w:tcPr>
          <w:p w14:paraId="4F39288B" w14:textId="77777777" w:rsidR="005B5BCE" w:rsidRDefault="005B5BCE" w:rsidP="0000541C">
            <w:pPr>
              <w:widowControl w:val="0"/>
              <w:pBdr>
                <w:top w:val="nil"/>
                <w:left w:val="nil"/>
                <w:bottom w:val="nil"/>
                <w:right w:val="nil"/>
                <w:between w:val="nil"/>
              </w:pBdr>
              <w:spacing w:after="0" w:line="240" w:lineRule="auto"/>
              <w:rPr>
                <w:b/>
              </w:rPr>
            </w:pPr>
            <w:r w:rsidRPr="009C5443">
              <w:rPr>
                <w:b/>
              </w:rPr>
              <w:t>Funkcjonowanie biura LGD</w:t>
            </w:r>
          </w:p>
        </w:tc>
        <w:tc>
          <w:tcPr>
            <w:tcW w:w="1000" w:type="dxa"/>
            <w:gridSpan w:val="2"/>
            <w:shd w:val="clear" w:color="auto" w:fill="auto"/>
            <w:tcMar>
              <w:top w:w="100" w:type="dxa"/>
              <w:left w:w="100" w:type="dxa"/>
              <w:bottom w:w="100" w:type="dxa"/>
              <w:right w:w="100" w:type="dxa"/>
            </w:tcMar>
          </w:tcPr>
          <w:p w14:paraId="5ED54A90" w14:textId="77777777" w:rsidR="005B5BCE" w:rsidRDefault="005B5BCE" w:rsidP="0000541C">
            <w:pPr>
              <w:widowControl w:val="0"/>
              <w:pBdr>
                <w:top w:val="nil"/>
                <w:left w:val="nil"/>
                <w:bottom w:val="nil"/>
                <w:right w:val="nil"/>
                <w:between w:val="nil"/>
              </w:pBdr>
              <w:spacing w:after="0" w:line="240" w:lineRule="auto"/>
              <w:rPr>
                <w:b/>
              </w:rPr>
            </w:pPr>
          </w:p>
          <w:p w14:paraId="379A6FFF" w14:textId="77777777" w:rsidR="005B5BCE" w:rsidRDefault="005B5BCE" w:rsidP="0000541C">
            <w:pPr>
              <w:widowControl w:val="0"/>
              <w:pBdr>
                <w:top w:val="nil"/>
                <w:left w:val="nil"/>
                <w:bottom w:val="nil"/>
                <w:right w:val="nil"/>
                <w:between w:val="nil"/>
              </w:pBdr>
              <w:spacing w:after="0" w:line="240" w:lineRule="auto"/>
              <w:rPr>
                <w:b/>
              </w:rPr>
            </w:pPr>
            <w:r>
              <w:rPr>
                <w:b/>
              </w:rPr>
              <w:t>PROW EFROW</w:t>
            </w:r>
          </w:p>
        </w:tc>
        <w:tc>
          <w:tcPr>
            <w:tcW w:w="1000" w:type="dxa"/>
            <w:shd w:val="clear" w:color="auto" w:fill="auto"/>
            <w:tcMar>
              <w:top w:w="100" w:type="dxa"/>
              <w:left w:w="100" w:type="dxa"/>
              <w:bottom w:w="100" w:type="dxa"/>
              <w:right w:w="100" w:type="dxa"/>
            </w:tcMar>
          </w:tcPr>
          <w:p w14:paraId="3AC762E1" w14:textId="77777777" w:rsidR="005B5BCE" w:rsidRDefault="005B5BCE" w:rsidP="0000541C">
            <w:pPr>
              <w:widowControl w:val="0"/>
              <w:pBdr>
                <w:top w:val="nil"/>
                <w:left w:val="nil"/>
                <w:bottom w:val="nil"/>
                <w:right w:val="nil"/>
                <w:between w:val="nil"/>
              </w:pBdr>
              <w:spacing w:after="0" w:line="240" w:lineRule="auto"/>
              <w:rPr>
                <w:b/>
              </w:rPr>
            </w:pPr>
          </w:p>
          <w:p w14:paraId="0E291208" w14:textId="77777777" w:rsidR="005B5BCE" w:rsidRPr="00FD2239" w:rsidRDefault="005B5BCE" w:rsidP="0000541C">
            <w:r w:rsidRPr="00FD2239">
              <w:t>650</w:t>
            </w:r>
            <w:r>
              <w:t> </w:t>
            </w:r>
            <w:r w:rsidRPr="00FD2239">
              <w:t>000</w:t>
            </w:r>
          </w:p>
        </w:tc>
        <w:tc>
          <w:tcPr>
            <w:tcW w:w="1075" w:type="dxa"/>
            <w:shd w:val="clear" w:color="auto" w:fill="auto"/>
            <w:tcMar>
              <w:top w:w="100" w:type="dxa"/>
              <w:left w:w="100" w:type="dxa"/>
              <w:bottom w:w="100" w:type="dxa"/>
              <w:right w:w="100" w:type="dxa"/>
            </w:tcMar>
          </w:tcPr>
          <w:p w14:paraId="58A56A89" w14:textId="77777777" w:rsidR="005B5BCE" w:rsidRDefault="005B5BCE" w:rsidP="0000541C">
            <w:pPr>
              <w:widowControl w:val="0"/>
              <w:pBdr>
                <w:top w:val="nil"/>
                <w:left w:val="nil"/>
                <w:bottom w:val="nil"/>
                <w:right w:val="nil"/>
                <w:between w:val="nil"/>
              </w:pBdr>
              <w:spacing w:after="0" w:line="240" w:lineRule="auto"/>
              <w:rPr>
                <w:b/>
              </w:rPr>
            </w:pPr>
          </w:p>
          <w:p w14:paraId="5CF4FB5C" w14:textId="77777777" w:rsidR="005B5BCE" w:rsidRDefault="005B5BCE" w:rsidP="0000541C">
            <w:pPr>
              <w:widowControl w:val="0"/>
              <w:pBdr>
                <w:top w:val="nil"/>
                <w:left w:val="nil"/>
                <w:bottom w:val="nil"/>
                <w:right w:val="nil"/>
                <w:between w:val="nil"/>
              </w:pBdr>
              <w:spacing w:after="0" w:line="240" w:lineRule="auto"/>
              <w:rPr>
                <w:b/>
              </w:rPr>
            </w:pPr>
            <w:r w:rsidRPr="00D45403">
              <w:rPr>
                <w:b/>
              </w:rPr>
              <w:t>599</w:t>
            </w:r>
            <w:r>
              <w:rPr>
                <w:b/>
              </w:rPr>
              <w:t xml:space="preserve"> </w:t>
            </w:r>
            <w:r w:rsidRPr="00D45403">
              <w:rPr>
                <w:b/>
              </w:rPr>
              <w:t>082</w:t>
            </w:r>
          </w:p>
        </w:tc>
        <w:tc>
          <w:tcPr>
            <w:tcW w:w="1365" w:type="dxa"/>
            <w:shd w:val="clear" w:color="auto" w:fill="auto"/>
            <w:tcMar>
              <w:top w:w="100" w:type="dxa"/>
              <w:left w:w="100" w:type="dxa"/>
              <w:bottom w:w="100" w:type="dxa"/>
              <w:right w:w="100" w:type="dxa"/>
            </w:tcMar>
          </w:tcPr>
          <w:p w14:paraId="3D5BE059" w14:textId="77777777" w:rsidR="005B5BCE" w:rsidRDefault="005B5BCE" w:rsidP="0000541C">
            <w:pPr>
              <w:widowControl w:val="0"/>
              <w:pBdr>
                <w:top w:val="nil"/>
                <w:left w:val="nil"/>
                <w:bottom w:val="nil"/>
                <w:right w:val="nil"/>
                <w:between w:val="nil"/>
              </w:pBdr>
              <w:spacing w:after="0" w:line="240" w:lineRule="auto"/>
              <w:rPr>
                <w:b/>
              </w:rPr>
            </w:pPr>
          </w:p>
          <w:p w14:paraId="08BA8DB4" w14:textId="77777777" w:rsidR="005B5BCE" w:rsidRPr="00FD2239" w:rsidRDefault="005B5BCE" w:rsidP="0000541C">
            <w:pPr>
              <w:jc w:val="center"/>
              <w:rPr>
                <w:b/>
                <w:bCs/>
                <w:sz w:val="20"/>
                <w:szCs w:val="20"/>
              </w:rPr>
            </w:pPr>
            <w:r w:rsidRPr="00FD2239">
              <w:rPr>
                <w:b/>
                <w:bCs/>
                <w:sz w:val="20"/>
                <w:szCs w:val="20"/>
              </w:rPr>
              <w:t>650 000</w:t>
            </w:r>
          </w:p>
        </w:tc>
        <w:tc>
          <w:tcPr>
            <w:tcW w:w="1224" w:type="dxa"/>
            <w:shd w:val="clear" w:color="auto" w:fill="auto"/>
            <w:tcMar>
              <w:top w:w="100" w:type="dxa"/>
              <w:left w:w="100" w:type="dxa"/>
              <w:bottom w:w="100" w:type="dxa"/>
              <w:right w:w="100" w:type="dxa"/>
            </w:tcMar>
          </w:tcPr>
          <w:p w14:paraId="77DADDEC" w14:textId="77777777" w:rsidR="005B5BCE" w:rsidRDefault="005B5BCE" w:rsidP="0000541C">
            <w:pPr>
              <w:widowControl w:val="0"/>
              <w:pBdr>
                <w:top w:val="nil"/>
                <w:left w:val="nil"/>
                <w:bottom w:val="nil"/>
                <w:right w:val="nil"/>
                <w:between w:val="nil"/>
              </w:pBdr>
              <w:spacing w:after="0" w:line="240" w:lineRule="auto"/>
              <w:rPr>
                <w:b/>
              </w:rPr>
            </w:pPr>
          </w:p>
          <w:p w14:paraId="22809508" w14:textId="77777777" w:rsidR="005B5BCE" w:rsidRPr="00CC4590" w:rsidRDefault="005B5BCE" w:rsidP="0000541C">
            <w:r w:rsidRPr="00D45403">
              <w:t>599</w:t>
            </w:r>
            <w:r>
              <w:t xml:space="preserve"> </w:t>
            </w:r>
            <w:r w:rsidRPr="00D45403">
              <w:t>082</w:t>
            </w:r>
          </w:p>
        </w:tc>
      </w:tr>
    </w:tbl>
    <w:p w14:paraId="327BC065" w14:textId="77777777" w:rsidR="003319D0" w:rsidRPr="003319D0" w:rsidRDefault="003319D0" w:rsidP="003319D0">
      <w:pPr>
        <w:spacing w:after="0" w:line="360" w:lineRule="auto"/>
        <w:rPr>
          <w:rFonts w:cstheme="minorHAnsi"/>
          <w:i/>
          <w:iCs/>
          <w:sz w:val="24"/>
          <w:szCs w:val="24"/>
        </w:rPr>
        <w:sectPr w:rsidR="003319D0" w:rsidRPr="003319D0" w:rsidSect="0000541C">
          <w:pgSz w:w="16838" w:h="11906" w:orient="landscape"/>
          <w:pgMar w:top="1418" w:right="1418" w:bottom="1418" w:left="1418" w:header="709" w:footer="709" w:gutter="0"/>
          <w:cols w:space="708"/>
          <w:docGrid w:linePitch="360"/>
        </w:sectPr>
      </w:pPr>
      <w:r w:rsidRPr="003319D0">
        <w:rPr>
          <w:rFonts w:cstheme="minorHAnsi"/>
          <w:i/>
          <w:iCs/>
          <w:sz w:val="24"/>
          <w:szCs w:val="24"/>
        </w:rPr>
        <w:t>Źródło: dane własne LGD.</w:t>
      </w:r>
    </w:p>
    <w:p w14:paraId="345E1772" w14:textId="77777777" w:rsidR="005B5BCE" w:rsidRPr="00D06232" w:rsidRDefault="005B5BCE" w:rsidP="005B5BCE">
      <w:pPr>
        <w:spacing w:before="240" w:line="360" w:lineRule="auto"/>
        <w:ind w:firstLine="708"/>
        <w:jc w:val="both"/>
        <w:rPr>
          <w:rFonts w:cstheme="minorHAnsi"/>
          <w:sz w:val="24"/>
          <w:szCs w:val="24"/>
        </w:rPr>
      </w:pPr>
      <w:bookmarkStart w:id="36" w:name="_Hlk86172956"/>
      <w:r w:rsidRPr="00D06232">
        <w:rPr>
          <w:rFonts w:cstheme="minorHAnsi"/>
          <w:sz w:val="24"/>
          <w:szCs w:val="24"/>
        </w:rPr>
        <w:lastRenderedPageBreak/>
        <w:t>W przypadku pierwszego celu LSR, zdecydowanie najwięcej środków zostało przeznaczonych na rozwój przedsiębiorczości na obszarze LGD. W maju 2021 roku  poziom realizacji tego celu szczegółowego wynosił 76,91%. Na cały pierwszy cel</w:t>
      </w:r>
      <w:r>
        <w:rPr>
          <w:rFonts w:cstheme="minorHAnsi"/>
          <w:sz w:val="24"/>
          <w:szCs w:val="24"/>
        </w:rPr>
        <w:t>,</w:t>
      </w:r>
      <w:r w:rsidRPr="00D06232">
        <w:rPr>
          <w:rFonts w:cstheme="minorHAnsi"/>
          <w:sz w:val="24"/>
          <w:szCs w:val="24"/>
        </w:rPr>
        <w:t xml:space="preserve"> na który przewidziano 3 086 000 zł</w:t>
      </w:r>
      <w:r>
        <w:rPr>
          <w:rFonts w:cstheme="minorHAnsi"/>
          <w:sz w:val="24"/>
          <w:szCs w:val="24"/>
        </w:rPr>
        <w:t>,</w:t>
      </w:r>
      <w:r w:rsidRPr="00D06232">
        <w:rPr>
          <w:rFonts w:cstheme="minorHAnsi"/>
          <w:sz w:val="24"/>
          <w:szCs w:val="24"/>
        </w:rPr>
        <w:t xml:space="preserve"> wypłacono </w:t>
      </w:r>
      <w:r w:rsidRPr="00D06232">
        <w:rPr>
          <w:bCs/>
          <w:sz w:val="24"/>
          <w:szCs w:val="24"/>
        </w:rPr>
        <w:t>2 364 967</w:t>
      </w:r>
      <w:r w:rsidRPr="00D06232">
        <w:rPr>
          <w:rFonts w:cstheme="minorHAnsi"/>
          <w:sz w:val="24"/>
          <w:szCs w:val="24"/>
        </w:rPr>
        <w:t xml:space="preserve"> zł. co stanowi 76,63% całości przewidzianego budżetu w LSR. </w:t>
      </w:r>
    </w:p>
    <w:p w14:paraId="51BCDCCD" w14:textId="5CAE92CA" w:rsidR="00AB1C33" w:rsidRPr="003319D0" w:rsidRDefault="005B5BCE" w:rsidP="003319D0">
      <w:pPr>
        <w:spacing w:before="240" w:line="360" w:lineRule="auto"/>
        <w:ind w:firstLine="708"/>
        <w:jc w:val="both"/>
        <w:rPr>
          <w:rFonts w:cstheme="minorHAnsi"/>
          <w:sz w:val="24"/>
          <w:szCs w:val="24"/>
        </w:rPr>
      </w:pPr>
      <w:r w:rsidRPr="00547DD1">
        <w:rPr>
          <w:rFonts w:cstheme="minorHAnsi"/>
          <w:sz w:val="24"/>
          <w:szCs w:val="24"/>
        </w:rPr>
        <w:t>Najwięcej  środków w budżecie LSR przewidziano na cel 2 czyli „</w:t>
      </w:r>
      <w:r w:rsidRPr="00547DD1">
        <w:rPr>
          <w:sz w:val="24"/>
          <w:szCs w:val="24"/>
        </w:rPr>
        <w:t>Rozwój lokalnych   inicjatyw na rzecz  budowania kapitału  społecznego”</w:t>
      </w:r>
      <w:r w:rsidRPr="00547DD1">
        <w:rPr>
          <w:rFonts w:cstheme="minorHAnsi"/>
          <w:sz w:val="24"/>
          <w:szCs w:val="24"/>
        </w:rPr>
        <w:t xml:space="preserve">. Wielkość budżetu zapisana w LSR na ten cel wynosi 4 456 000 zł. Do tej pory wypłacono </w:t>
      </w:r>
      <w:r w:rsidRPr="00547DD1">
        <w:rPr>
          <w:bCs/>
          <w:sz w:val="24"/>
          <w:szCs w:val="24"/>
        </w:rPr>
        <w:t>2 965 396,60, co stanowi 66,55% przewidzianego budżetu.</w:t>
      </w:r>
      <w:r w:rsidRPr="00547DD1">
        <w:rPr>
          <w:rFonts w:cstheme="minorHAnsi"/>
          <w:sz w:val="24"/>
          <w:szCs w:val="24"/>
        </w:rPr>
        <w:t xml:space="preserve"> </w:t>
      </w:r>
      <w:bookmarkEnd w:id="36"/>
      <w:r w:rsidRPr="00547DD1">
        <w:rPr>
          <w:rFonts w:cstheme="minorHAnsi"/>
          <w:sz w:val="24"/>
          <w:szCs w:val="24"/>
        </w:rPr>
        <w:t>W ramach tego celu ogólnego, najwięcej środków przeznaczono na przedsięwzięcie: „</w:t>
      </w:r>
      <w:r w:rsidRPr="00547DD1">
        <w:rPr>
          <w:sz w:val="24"/>
          <w:szCs w:val="24"/>
        </w:rPr>
        <w:t xml:space="preserve">Rozwój infrastruktury turystycznej lub rekreacyjnej lub kulturalnej” </w:t>
      </w:r>
      <w:r w:rsidRPr="00547DD1">
        <w:rPr>
          <w:rFonts w:cstheme="minorHAnsi"/>
          <w:sz w:val="24"/>
          <w:szCs w:val="24"/>
        </w:rPr>
        <w:t xml:space="preserve"> do maja 2021 roku z przeznaczonych 1 414 000 zł. wypłacono </w:t>
      </w:r>
      <w:r w:rsidRPr="00547DD1">
        <w:rPr>
          <w:bCs/>
          <w:sz w:val="24"/>
          <w:szCs w:val="24"/>
        </w:rPr>
        <w:t>731 572</w:t>
      </w:r>
      <w:r w:rsidRPr="00547DD1">
        <w:rPr>
          <w:rFonts w:cstheme="minorHAnsi"/>
          <w:sz w:val="24"/>
          <w:szCs w:val="24"/>
        </w:rPr>
        <w:t xml:space="preserve"> zł.</w:t>
      </w:r>
    </w:p>
    <w:p w14:paraId="6CCE0F62" w14:textId="77777777" w:rsidR="005B5BCE" w:rsidRDefault="00AB1C33" w:rsidP="00AB1C33">
      <w:pPr>
        <w:pStyle w:val="Nagwek2"/>
        <w:rPr>
          <w:lang w:eastAsia="en-GB"/>
        </w:rPr>
      </w:pPr>
      <w:bookmarkStart w:id="37" w:name="_Toc87393406"/>
      <w:r>
        <w:rPr>
          <w:lang w:eastAsia="en-GB"/>
        </w:rPr>
        <w:t>5.3.</w:t>
      </w:r>
      <w:r w:rsidR="005B5BCE">
        <w:rPr>
          <w:lang w:eastAsia="en-GB"/>
        </w:rPr>
        <w:t xml:space="preserve"> Projekty współpracy</w:t>
      </w:r>
      <w:bookmarkEnd w:id="37"/>
    </w:p>
    <w:p w14:paraId="38310236" w14:textId="30424745" w:rsidR="005B5BCE" w:rsidRPr="008F1F3A" w:rsidRDefault="005B5BCE" w:rsidP="003319D0">
      <w:pPr>
        <w:shd w:val="clear" w:color="auto" w:fill="FFFFFF"/>
        <w:spacing w:after="0" w:line="360" w:lineRule="auto"/>
        <w:ind w:firstLine="708"/>
        <w:jc w:val="both"/>
        <w:rPr>
          <w:rFonts w:eastAsia="Times New Roman" w:cstheme="minorHAnsi"/>
          <w:color w:val="333333"/>
          <w:sz w:val="24"/>
          <w:szCs w:val="24"/>
          <w:lang w:eastAsia="pl-PL"/>
        </w:rPr>
      </w:pPr>
      <w:r w:rsidRPr="008F1F3A">
        <w:rPr>
          <w:rFonts w:eastAsia="Times New Roman" w:cstheme="minorHAnsi"/>
          <w:color w:val="333333"/>
          <w:sz w:val="24"/>
          <w:szCs w:val="24"/>
          <w:lang w:eastAsia="pl-PL"/>
        </w:rPr>
        <w:t>Miechowskie Stowarzyszenie Gmin Jaksa LGD</w:t>
      </w:r>
      <w:r>
        <w:rPr>
          <w:rFonts w:eastAsia="Times New Roman" w:cstheme="minorHAnsi"/>
          <w:color w:val="333333"/>
          <w:sz w:val="24"/>
          <w:szCs w:val="24"/>
          <w:lang w:eastAsia="pl-PL"/>
        </w:rPr>
        <w:t xml:space="preserve"> wraz LGD </w:t>
      </w:r>
      <w:r w:rsidRPr="008F1F3A">
        <w:rPr>
          <w:rFonts w:eastAsia="Times New Roman" w:cstheme="minorHAnsi"/>
          <w:color w:val="333333"/>
          <w:sz w:val="24"/>
          <w:szCs w:val="24"/>
          <w:lang w:eastAsia="pl-PL"/>
        </w:rPr>
        <w:t>Zielone Mosty Narwi</w:t>
      </w:r>
      <w:r>
        <w:rPr>
          <w:rFonts w:eastAsia="Times New Roman" w:cstheme="minorHAnsi"/>
          <w:color w:val="333333"/>
          <w:sz w:val="24"/>
          <w:szCs w:val="24"/>
          <w:lang w:eastAsia="pl-PL"/>
        </w:rPr>
        <w:t xml:space="preserve"> zrealizowały p</w:t>
      </w:r>
      <w:r w:rsidRPr="008F1F3A">
        <w:rPr>
          <w:rFonts w:eastAsia="Times New Roman" w:cstheme="minorHAnsi"/>
          <w:color w:val="333333"/>
          <w:sz w:val="24"/>
          <w:szCs w:val="24"/>
          <w:lang w:eastAsia="pl-PL"/>
        </w:rPr>
        <w:t>rojekt współpracy pt. </w:t>
      </w:r>
      <w:r w:rsidRPr="008F1F3A">
        <w:rPr>
          <w:rFonts w:eastAsia="Times New Roman" w:cstheme="minorHAnsi"/>
          <w:b/>
          <w:bCs/>
          <w:color w:val="333333"/>
          <w:sz w:val="24"/>
          <w:szCs w:val="24"/>
          <w:lang w:eastAsia="pl-PL"/>
        </w:rPr>
        <w:t>Lokalna Akademia Kompetencj</w:t>
      </w:r>
      <w:r>
        <w:rPr>
          <w:rFonts w:eastAsia="Times New Roman" w:cstheme="minorHAnsi"/>
          <w:color w:val="333333"/>
          <w:sz w:val="24"/>
          <w:szCs w:val="24"/>
          <w:lang w:eastAsia="pl-PL"/>
        </w:rPr>
        <w:t>i (akronim: LAK) obejmujący</w:t>
      </w:r>
      <w:r w:rsidRPr="008F1F3A">
        <w:rPr>
          <w:rFonts w:eastAsia="Times New Roman" w:cstheme="minorHAnsi"/>
          <w:color w:val="333333"/>
          <w:sz w:val="24"/>
          <w:szCs w:val="24"/>
          <w:lang w:eastAsia="pl-PL"/>
        </w:rPr>
        <w:t xml:space="preserve"> swoim obszarem dwie Lokalne Grupy Działania. </w:t>
      </w:r>
      <w:r>
        <w:rPr>
          <w:rFonts w:eastAsia="Times New Roman" w:cstheme="minorHAnsi"/>
          <w:color w:val="333333"/>
          <w:sz w:val="24"/>
          <w:szCs w:val="24"/>
          <w:lang w:eastAsia="pl-PL"/>
        </w:rPr>
        <w:t xml:space="preserve">W ciągu 6 miesięcy od 15.11.2018 r. do 31.05.2019 r. </w:t>
      </w:r>
      <w:r w:rsidRPr="008F1F3A">
        <w:rPr>
          <w:rFonts w:eastAsia="Times New Roman" w:cstheme="minorHAnsi"/>
          <w:color w:val="333333"/>
          <w:sz w:val="24"/>
          <w:szCs w:val="24"/>
          <w:lang w:eastAsia="pl-PL"/>
        </w:rPr>
        <w:t>mieszkańc</w:t>
      </w:r>
      <w:r>
        <w:rPr>
          <w:rFonts w:eastAsia="Times New Roman" w:cstheme="minorHAnsi"/>
          <w:color w:val="333333"/>
          <w:sz w:val="24"/>
          <w:szCs w:val="24"/>
          <w:lang w:eastAsia="pl-PL"/>
        </w:rPr>
        <w:t>y</w:t>
      </w:r>
      <w:r w:rsidRPr="008F1F3A">
        <w:rPr>
          <w:rFonts w:eastAsia="Times New Roman" w:cstheme="minorHAnsi"/>
          <w:color w:val="333333"/>
          <w:sz w:val="24"/>
          <w:szCs w:val="24"/>
          <w:lang w:eastAsia="pl-PL"/>
        </w:rPr>
        <w:t xml:space="preserve"> obszarów partnerskich LGD doskonal</w:t>
      </w:r>
      <w:r>
        <w:rPr>
          <w:rFonts w:eastAsia="Times New Roman" w:cstheme="minorHAnsi"/>
          <w:color w:val="333333"/>
          <w:sz w:val="24"/>
          <w:szCs w:val="24"/>
          <w:lang w:eastAsia="pl-PL"/>
        </w:rPr>
        <w:t>ili</w:t>
      </w:r>
      <w:r w:rsidRPr="008F1F3A">
        <w:rPr>
          <w:rFonts w:eastAsia="Times New Roman" w:cstheme="minorHAnsi"/>
          <w:color w:val="333333"/>
          <w:sz w:val="24"/>
          <w:szCs w:val="24"/>
          <w:lang w:eastAsia="pl-PL"/>
        </w:rPr>
        <w:t xml:space="preserve"> umiejętności, poszerza</w:t>
      </w:r>
      <w:r>
        <w:rPr>
          <w:rFonts w:eastAsia="Times New Roman" w:cstheme="minorHAnsi"/>
          <w:color w:val="333333"/>
          <w:sz w:val="24"/>
          <w:szCs w:val="24"/>
          <w:lang w:eastAsia="pl-PL"/>
        </w:rPr>
        <w:t>li</w:t>
      </w:r>
      <w:r w:rsidRPr="008F1F3A">
        <w:rPr>
          <w:rFonts w:eastAsia="Times New Roman" w:cstheme="minorHAnsi"/>
          <w:color w:val="333333"/>
          <w:sz w:val="24"/>
          <w:szCs w:val="24"/>
          <w:lang w:eastAsia="pl-PL"/>
        </w:rPr>
        <w:t xml:space="preserve"> wiedz</w:t>
      </w:r>
      <w:r>
        <w:rPr>
          <w:rFonts w:eastAsia="Times New Roman" w:cstheme="minorHAnsi"/>
          <w:color w:val="333333"/>
          <w:sz w:val="24"/>
          <w:szCs w:val="24"/>
          <w:lang w:eastAsia="pl-PL"/>
        </w:rPr>
        <w:t>ę i kompetencje</w:t>
      </w:r>
      <w:r w:rsidRPr="008F1F3A">
        <w:rPr>
          <w:rFonts w:eastAsia="Times New Roman" w:cstheme="minorHAnsi"/>
          <w:color w:val="333333"/>
          <w:sz w:val="24"/>
          <w:szCs w:val="24"/>
          <w:lang w:eastAsia="pl-PL"/>
        </w:rPr>
        <w:t xml:space="preserve"> zawodow</w:t>
      </w:r>
      <w:r>
        <w:rPr>
          <w:rFonts w:eastAsia="Times New Roman" w:cstheme="minorHAnsi"/>
          <w:color w:val="333333"/>
          <w:sz w:val="24"/>
          <w:szCs w:val="24"/>
          <w:lang w:eastAsia="pl-PL"/>
        </w:rPr>
        <w:t>e</w:t>
      </w:r>
      <w:r w:rsidRPr="008F1F3A">
        <w:rPr>
          <w:rFonts w:eastAsia="Times New Roman" w:cstheme="minorHAnsi"/>
          <w:color w:val="333333"/>
          <w:sz w:val="24"/>
          <w:szCs w:val="24"/>
          <w:lang w:eastAsia="pl-PL"/>
        </w:rPr>
        <w:t xml:space="preserve"> poprzez korzystanie z dostęp</w:t>
      </w:r>
      <w:r>
        <w:rPr>
          <w:rFonts w:eastAsia="Times New Roman" w:cstheme="minorHAnsi"/>
          <w:color w:val="333333"/>
          <w:sz w:val="24"/>
          <w:szCs w:val="24"/>
          <w:lang w:eastAsia="pl-PL"/>
        </w:rPr>
        <w:t xml:space="preserve">nych w ramach projektu szkoleń i </w:t>
      </w:r>
      <w:r w:rsidRPr="008F1F3A">
        <w:rPr>
          <w:rFonts w:eastAsia="Times New Roman" w:cstheme="minorHAnsi"/>
          <w:color w:val="333333"/>
          <w:sz w:val="24"/>
          <w:szCs w:val="24"/>
          <w:lang w:eastAsia="pl-PL"/>
        </w:rPr>
        <w:t>kursów. Projekt stwarza</w:t>
      </w:r>
      <w:r>
        <w:rPr>
          <w:rFonts w:eastAsia="Times New Roman" w:cstheme="minorHAnsi"/>
          <w:color w:val="333333"/>
          <w:sz w:val="24"/>
          <w:szCs w:val="24"/>
          <w:lang w:eastAsia="pl-PL"/>
        </w:rPr>
        <w:t>ł</w:t>
      </w:r>
      <w:r w:rsidRPr="008F1F3A">
        <w:rPr>
          <w:rFonts w:eastAsia="Times New Roman" w:cstheme="minorHAnsi"/>
          <w:color w:val="333333"/>
          <w:sz w:val="24"/>
          <w:szCs w:val="24"/>
          <w:lang w:eastAsia="pl-PL"/>
        </w:rPr>
        <w:t xml:space="preserve"> możliwość wymiany doświadczeń i nawiązania kontaktów </w:t>
      </w:r>
      <w:r>
        <w:rPr>
          <w:rFonts w:eastAsia="Times New Roman" w:cstheme="minorHAnsi"/>
          <w:color w:val="333333"/>
          <w:sz w:val="24"/>
          <w:szCs w:val="24"/>
          <w:lang w:eastAsia="pl-PL"/>
        </w:rPr>
        <w:br/>
      </w:r>
      <w:r w:rsidRPr="008F1F3A">
        <w:rPr>
          <w:rFonts w:eastAsia="Times New Roman" w:cstheme="minorHAnsi"/>
          <w:color w:val="333333"/>
          <w:sz w:val="24"/>
          <w:szCs w:val="24"/>
          <w:lang w:eastAsia="pl-PL"/>
        </w:rPr>
        <w:t>z organizacjami, przedsiębiorcami, instytucjami z terenu różnych województw poprzez realizację wyjazd</w:t>
      </w:r>
      <w:r>
        <w:rPr>
          <w:rFonts w:eastAsia="Times New Roman" w:cstheme="minorHAnsi"/>
          <w:color w:val="333333"/>
          <w:sz w:val="24"/>
          <w:szCs w:val="24"/>
          <w:lang w:eastAsia="pl-PL"/>
        </w:rPr>
        <w:t>u</w:t>
      </w:r>
      <w:r w:rsidRPr="008F1F3A">
        <w:rPr>
          <w:rFonts w:eastAsia="Times New Roman" w:cstheme="minorHAnsi"/>
          <w:color w:val="333333"/>
          <w:sz w:val="24"/>
          <w:szCs w:val="24"/>
          <w:lang w:eastAsia="pl-PL"/>
        </w:rPr>
        <w:t xml:space="preserve"> studyjn</w:t>
      </w:r>
      <w:r>
        <w:rPr>
          <w:rFonts w:eastAsia="Times New Roman" w:cstheme="minorHAnsi"/>
          <w:color w:val="333333"/>
          <w:sz w:val="24"/>
          <w:szCs w:val="24"/>
          <w:lang w:eastAsia="pl-PL"/>
        </w:rPr>
        <w:t>ego</w:t>
      </w:r>
      <w:r w:rsidRPr="008F1F3A">
        <w:rPr>
          <w:rFonts w:eastAsia="Times New Roman" w:cstheme="minorHAnsi"/>
          <w:color w:val="333333"/>
          <w:sz w:val="24"/>
          <w:szCs w:val="24"/>
          <w:lang w:eastAsia="pl-PL"/>
        </w:rPr>
        <w:t xml:space="preserve">. Wizyty </w:t>
      </w:r>
      <w:r>
        <w:rPr>
          <w:rFonts w:eastAsia="Times New Roman" w:cstheme="minorHAnsi"/>
          <w:color w:val="333333"/>
          <w:sz w:val="24"/>
          <w:szCs w:val="24"/>
          <w:lang w:eastAsia="pl-PL"/>
        </w:rPr>
        <w:t xml:space="preserve">miały </w:t>
      </w:r>
      <w:r w:rsidRPr="008F1F3A">
        <w:rPr>
          <w:rFonts w:eastAsia="Times New Roman" w:cstheme="minorHAnsi"/>
          <w:color w:val="333333"/>
          <w:sz w:val="24"/>
          <w:szCs w:val="24"/>
          <w:lang w:eastAsia="pl-PL"/>
        </w:rPr>
        <w:t>skutkować przeniesieniem na własny teren pomysłów oraz rozwiązań innowacyjnych z zakresu przedsiębiorczości.</w:t>
      </w:r>
      <w:r>
        <w:rPr>
          <w:rFonts w:eastAsia="Times New Roman" w:cstheme="minorHAnsi"/>
          <w:color w:val="333333"/>
          <w:sz w:val="24"/>
          <w:szCs w:val="24"/>
          <w:lang w:eastAsia="pl-PL"/>
        </w:rPr>
        <w:t xml:space="preserve"> W ramach tego projektu odbyło się pięć szkoleń i jeden wyjazd studyjny. Był to typowy projekt edukacyjny dla przedsiębiorców, którego g</w:t>
      </w:r>
      <w:r w:rsidRPr="008F1F3A">
        <w:rPr>
          <w:rFonts w:eastAsia="Times New Roman" w:cstheme="minorHAnsi"/>
          <w:color w:val="333333"/>
          <w:sz w:val="24"/>
          <w:szCs w:val="24"/>
          <w:lang w:eastAsia="pl-PL"/>
        </w:rPr>
        <w:t xml:space="preserve">łównym celem </w:t>
      </w:r>
      <w:r>
        <w:rPr>
          <w:rFonts w:eastAsia="Times New Roman" w:cstheme="minorHAnsi"/>
          <w:color w:val="333333"/>
          <w:sz w:val="24"/>
          <w:szCs w:val="24"/>
          <w:lang w:eastAsia="pl-PL"/>
        </w:rPr>
        <w:t>był</w:t>
      </w:r>
      <w:r w:rsidRPr="008F1F3A">
        <w:rPr>
          <w:rFonts w:eastAsia="Times New Roman" w:cstheme="minorHAnsi"/>
          <w:color w:val="333333"/>
          <w:sz w:val="24"/>
          <w:szCs w:val="24"/>
          <w:lang w:eastAsia="pl-PL"/>
        </w:rPr>
        <w:t xml:space="preserve"> wzrost umiejętności przedsiębiorczych </w:t>
      </w:r>
      <w:r>
        <w:rPr>
          <w:rFonts w:eastAsia="Times New Roman" w:cstheme="minorHAnsi"/>
          <w:color w:val="333333"/>
          <w:sz w:val="24"/>
          <w:szCs w:val="24"/>
          <w:lang w:eastAsia="pl-PL"/>
        </w:rPr>
        <w:br/>
      </w:r>
      <w:r w:rsidRPr="008F1F3A">
        <w:rPr>
          <w:rFonts w:eastAsia="Times New Roman" w:cstheme="minorHAnsi"/>
          <w:color w:val="333333"/>
          <w:sz w:val="24"/>
          <w:szCs w:val="24"/>
          <w:lang w:eastAsia="pl-PL"/>
        </w:rPr>
        <w:t>i kompetencji zawodowych mających wpływ na sytuację mieszkańców obszarów wiejskich na obszarze objętym działaniem Partnerskich LGD</w:t>
      </w:r>
      <w:r>
        <w:rPr>
          <w:rFonts w:eastAsia="Times New Roman" w:cstheme="minorHAnsi"/>
          <w:color w:val="333333"/>
          <w:sz w:val="24"/>
          <w:szCs w:val="24"/>
          <w:lang w:eastAsia="pl-PL"/>
        </w:rPr>
        <w:t>. Całkowity budżet tego projektu wynosił: 197 161,06 zł.</w:t>
      </w:r>
    </w:p>
    <w:p w14:paraId="4B2EA2C4" w14:textId="77777777" w:rsidR="005B5BCE" w:rsidRDefault="005B5BCE" w:rsidP="005B5BCE">
      <w:pPr>
        <w:spacing w:after="0" w:line="360" w:lineRule="auto"/>
        <w:rPr>
          <w:rFonts w:cstheme="minorHAnsi"/>
          <w:b/>
          <w:sz w:val="24"/>
          <w:szCs w:val="24"/>
        </w:rPr>
        <w:sectPr w:rsidR="005B5BCE" w:rsidSect="0000541C">
          <w:pgSz w:w="11906" w:h="16838"/>
          <w:pgMar w:top="1418" w:right="1418" w:bottom="1418" w:left="1418" w:header="709" w:footer="709" w:gutter="0"/>
          <w:cols w:space="708"/>
          <w:docGrid w:linePitch="360"/>
        </w:sectPr>
      </w:pPr>
    </w:p>
    <w:p w14:paraId="5727082D" w14:textId="77777777" w:rsidR="005B5BCE" w:rsidRPr="00D22C6D" w:rsidRDefault="005B5BCE" w:rsidP="005B5BCE">
      <w:pPr>
        <w:spacing w:after="0" w:line="360" w:lineRule="auto"/>
        <w:rPr>
          <w:rFonts w:cstheme="minorHAnsi"/>
          <w:b/>
          <w:sz w:val="24"/>
          <w:szCs w:val="24"/>
        </w:rPr>
      </w:pPr>
    </w:p>
    <w:p w14:paraId="5BB3AA09" w14:textId="32DA0AEB" w:rsidR="003319D0" w:rsidRDefault="003319D0" w:rsidP="003319D0">
      <w:pPr>
        <w:pStyle w:val="Legenda"/>
        <w:keepNext/>
      </w:pPr>
      <w:bookmarkStart w:id="38" w:name="_Toc86399650"/>
      <w:r>
        <w:t xml:space="preserve">Tabela </w:t>
      </w:r>
      <w:fldSimple w:instr=" SEQ Tabela \* ARABIC ">
        <w:r w:rsidR="000B1E81">
          <w:rPr>
            <w:noProof/>
          </w:rPr>
          <w:t>7</w:t>
        </w:r>
      </w:fldSimple>
      <w:r>
        <w:t xml:space="preserve"> Projekty współpracy realizowane przez LGD.</w:t>
      </w:r>
      <w:bookmarkEnd w:id="38"/>
    </w:p>
    <w:tbl>
      <w:tblPr>
        <w:tblW w:w="99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0"/>
        <w:gridCol w:w="1342"/>
        <w:gridCol w:w="119"/>
        <w:gridCol w:w="1495"/>
        <w:gridCol w:w="1768"/>
        <w:gridCol w:w="381"/>
        <w:gridCol w:w="1346"/>
        <w:gridCol w:w="1134"/>
      </w:tblGrid>
      <w:tr w:rsidR="005B5BCE" w:rsidRPr="009F6D7F" w14:paraId="12E4A55E" w14:textId="77777777" w:rsidTr="003319D0">
        <w:trPr>
          <w:trHeight w:val="218"/>
        </w:trPr>
        <w:tc>
          <w:tcPr>
            <w:tcW w:w="9965" w:type="dxa"/>
            <w:gridSpan w:val="8"/>
          </w:tcPr>
          <w:p w14:paraId="0F71916C" w14:textId="46F2DF69" w:rsidR="005B5BCE" w:rsidRPr="009F6D7F" w:rsidRDefault="005B5BCE" w:rsidP="0000541C">
            <w:pPr>
              <w:pStyle w:val="Bezodstpw"/>
              <w:spacing w:before="120" w:line="360" w:lineRule="auto"/>
              <w:rPr>
                <w:rFonts w:asciiTheme="minorHAnsi" w:hAnsiTheme="minorHAnsi" w:cstheme="minorHAnsi"/>
                <w:b/>
                <w:noProof/>
                <w:sz w:val="24"/>
                <w:szCs w:val="24"/>
              </w:rPr>
            </w:pPr>
            <w:r w:rsidRPr="009F6D7F">
              <w:rPr>
                <w:rFonts w:asciiTheme="minorHAnsi" w:hAnsiTheme="minorHAnsi" w:cstheme="minorHAnsi"/>
                <w:b/>
                <w:noProof/>
                <w:sz w:val="24"/>
                <w:szCs w:val="24"/>
              </w:rPr>
              <w:t>Tytuł projektu</w:t>
            </w:r>
            <w:r w:rsidR="003319D0">
              <w:rPr>
                <w:rFonts w:asciiTheme="minorHAnsi" w:hAnsiTheme="minorHAnsi" w:cstheme="minorHAnsi"/>
                <w:b/>
                <w:noProof/>
                <w:sz w:val="24"/>
                <w:szCs w:val="24"/>
              </w:rPr>
              <w:t xml:space="preserve">: </w:t>
            </w:r>
            <w:r w:rsidRPr="009F6D7F">
              <w:rPr>
                <w:rFonts w:asciiTheme="minorHAnsi" w:eastAsia="Times New Roman" w:hAnsiTheme="minorHAnsi" w:cstheme="minorHAnsi"/>
                <w:b/>
                <w:bCs/>
                <w:i/>
                <w:sz w:val="24"/>
                <w:szCs w:val="24"/>
                <w:lang w:eastAsia="et-EE"/>
              </w:rPr>
              <w:t>Lokalna Akademia Kompetencji     LAK</w:t>
            </w:r>
          </w:p>
        </w:tc>
      </w:tr>
      <w:tr w:rsidR="005B5BCE" w:rsidRPr="009F6D7F" w14:paraId="6012FDEC" w14:textId="77777777" w:rsidTr="003319D0">
        <w:trPr>
          <w:trHeight w:val="218"/>
        </w:trPr>
        <w:tc>
          <w:tcPr>
            <w:tcW w:w="9965" w:type="dxa"/>
            <w:gridSpan w:val="8"/>
          </w:tcPr>
          <w:p w14:paraId="7912C4C0" w14:textId="77777777" w:rsidR="005B5BCE" w:rsidRPr="009F6D7F" w:rsidRDefault="005B5BCE" w:rsidP="0000541C">
            <w:pPr>
              <w:pStyle w:val="Bezodstpw"/>
              <w:spacing w:before="120" w:line="360" w:lineRule="auto"/>
              <w:rPr>
                <w:rFonts w:asciiTheme="minorHAnsi" w:hAnsiTheme="minorHAnsi" w:cstheme="minorHAnsi"/>
                <w:b/>
                <w:noProof/>
                <w:sz w:val="24"/>
                <w:szCs w:val="24"/>
              </w:rPr>
            </w:pPr>
            <w:r w:rsidRPr="009F6D7F">
              <w:rPr>
                <w:rFonts w:asciiTheme="minorHAnsi" w:hAnsiTheme="minorHAnsi" w:cstheme="minorHAnsi"/>
                <w:b/>
                <w:noProof/>
                <w:sz w:val="24"/>
                <w:szCs w:val="24"/>
              </w:rPr>
              <w:t>Informacje o projekcie</w:t>
            </w:r>
          </w:p>
        </w:tc>
      </w:tr>
      <w:tr w:rsidR="003319D0" w:rsidRPr="009F6D7F" w14:paraId="138065F1" w14:textId="77777777" w:rsidTr="003319D0">
        <w:trPr>
          <w:trHeight w:val="1112"/>
        </w:trPr>
        <w:tc>
          <w:tcPr>
            <w:tcW w:w="3722" w:type="dxa"/>
            <w:gridSpan w:val="2"/>
          </w:tcPr>
          <w:p w14:paraId="53A43075" w14:textId="77777777" w:rsidR="005B5BCE" w:rsidRPr="009F6D7F" w:rsidRDefault="005B5BCE" w:rsidP="0000541C">
            <w:pPr>
              <w:pStyle w:val="Bezodstpw"/>
              <w:spacing w:after="120" w:line="360" w:lineRule="auto"/>
              <w:rPr>
                <w:rFonts w:asciiTheme="minorHAnsi" w:hAnsiTheme="minorHAnsi" w:cstheme="minorHAnsi"/>
                <w:noProof/>
                <w:sz w:val="24"/>
                <w:szCs w:val="24"/>
              </w:rPr>
            </w:pPr>
            <w:r w:rsidRPr="009F6D7F">
              <w:rPr>
                <w:rFonts w:asciiTheme="minorHAnsi" w:hAnsiTheme="minorHAnsi" w:cstheme="minorHAnsi"/>
                <w:noProof/>
                <w:sz w:val="24"/>
                <w:szCs w:val="24"/>
              </w:rPr>
              <w:t>Data rozpoczęcia:</w:t>
            </w:r>
          </w:p>
        </w:tc>
        <w:tc>
          <w:tcPr>
            <w:tcW w:w="1614" w:type="dxa"/>
            <w:gridSpan w:val="2"/>
          </w:tcPr>
          <w:p w14:paraId="5CE3DDA8"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15.11.2018</w:t>
            </w:r>
          </w:p>
        </w:tc>
        <w:tc>
          <w:tcPr>
            <w:tcW w:w="1768" w:type="dxa"/>
          </w:tcPr>
          <w:p w14:paraId="2CBB581D"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Data zakończenia, jeśli została zakończona, lub aktualny etap:</w:t>
            </w:r>
          </w:p>
        </w:tc>
        <w:tc>
          <w:tcPr>
            <w:tcW w:w="2861" w:type="dxa"/>
            <w:gridSpan w:val="3"/>
          </w:tcPr>
          <w:p w14:paraId="2A302176"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31.05.2019</w:t>
            </w:r>
          </w:p>
        </w:tc>
      </w:tr>
      <w:tr w:rsidR="003319D0" w:rsidRPr="009F6D7F" w14:paraId="50C89603" w14:textId="77777777" w:rsidTr="003319D0">
        <w:trPr>
          <w:trHeight w:val="351"/>
        </w:trPr>
        <w:tc>
          <w:tcPr>
            <w:tcW w:w="3722" w:type="dxa"/>
            <w:gridSpan w:val="2"/>
          </w:tcPr>
          <w:p w14:paraId="3FD37943" w14:textId="77777777" w:rsidR="005B5BCE" w:rsidRPr="009F6D7F" w:rsidRDefault="005B5BCE" w:rsidP="0000541C">
            <w:pPr>
              <w:pStyle w:val="Bezodstpw"/>
              <w:spacing w:after="120" w:line="360" w:lineRule="auto"/>
              <w:rPr>
                <w:rFonts w:asciiTheme="minorHAnsi" w:hAnsiTheme="minorHAnsi" w:cstheme="minorHAnsi"/>
                <w:noProof/>
                <w:sz w:val="24"/>
                <w:szCs w:val="24"/>
              </w:rPr>
            </w:pPr>
            <w:r w:rsidRPr="009F6D7F">
              <w:rPr>
                <w:rFonts w:asciiTheme="minorHAnsi" w:hAnsiTheme="minorHAnsi" w:cstheme="minorHAnsi"/>
                <w:noProof/>
                <w:sz w:val="24"/>
                <w:szCs w:val="24"/>
              </w:rPr>
              <w:t>Charakter projektu:</w:t>
            </w:r>
          </w:p>
        </w:tc>
        <w:tc>
          <w:tcPr>
            <w:tcW w:w="1614" w:type="dxa"/>
            <w:gridSpan w:val="2"/>
          </w:tcPr>
          <w:p w14:paraId="2EDFC759"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b/>
                <w:bCs/>
                <w:sz w:val="24"/>
                <w:szCs w:val="24"/>
              </w:rPr>
              <w:sym w:font="Webdings" w:char="F0A3"/>
            </w:r>
            <w:r w:rsidRPr="009F6D7F">
              <w:rPr>
                <w:rFonts w:asciiTheme="minorHAnsi" w:hAnsiTheme="minorHAnsi" w:cstheme="minorHAnsi"/>
                <w:sz w:val="24"/>
                <w:szCs w:val="24"/>
                <w:lang w:val="sv-SE"/>
              </w:rPr>
              <w:t xml:space="preserve"> </w:t>
            </w:r>
            <w:r w:rsidRPr="009F6D7F">
              <w:rPr>
                <w:rFonts w:asciiTheme="minorHAnsi" w:hAnsiTheme="minorHAnsi" w:cstheme="minorHAnsi"/>
                <w:noProof/>
                <w:sz w:val="24"/>
                <w:szCs w:val="24"/>
              </w:rPr>
              <w:t>krajowy</w:t>
            </w:r>
          </w:p>
        </w:tc>
        <w:tc>
          <w:tcPr>
            <w:tcW w:w="4629" w:type="dxa"/>
            <w:gridSpan w:val="4"/>
          </w:tcPr>
          <w:p w14:paraId="59EF6A29"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sz w:val="24"/>
                <w:szCs w:val="24"/>
              </w:rPr>
              <w:fldChar w:fldCharType="begin">
                <w:ffData>
                  <w:name w:val=""/>
                  <w:enabled/>
                  <w:calcOnExit w:val="0"/>
                  <w:checkBox>
                    <w:sizeAuto/>
                    <w:default w:val="0"/>
                    <w:checked w:val="0"/>
                  </w:checkBox>
                </w:ffData>
              </w:fldChar>
            </w:r>
            <w:r w:rsidRPr="009F6D7F">
              <w:rPr>
                <w:rFonts w:asciiTheme="minorHAnsi" w:hAnsiTheme="minorHAnsi" w:cstheme="minorHAnsi"/>
                <w:sz w:val="24"/>
                <w:szCs w:val="24"/>
                <w:lang w:val="sv-SE"/>
              </w:rPr>
              <w:instrText xml:space="preserve"> FORMCHECKBOX </w:instrText>
            </w:r>
            <w:r w:rsidR="00D114FD">
              <w:rPr>
                <w:rFonts w:asciiTheme="minorHAnsi" w:hAnsiTheme="minorHAnsi" w:cstheme="minorHAnsi"/>
                <w:sz w:val="24"/>
                <w:szCs w:val="24"/>
              </w:rPr>
            </w:r>
            <w:r w:rsidR="00D114FD">
              <w:rPr>
                <w:rFonts w:asciiTheme="minorHAnsi" w:hAnsiTheme="minorHAnsi" w:cstheme="minorHAnsi"/>
                <w:sz w:val="24"/>
                <w:szCs w:val="24"/>
              </w:rPr>
              <w:fldChar w:fldCharType="separate"/>
            </w:r>
            <w:r w:rsidRPr="009F6D7F">
              <w:rPr>
                <w:rFonts w:asciiTheme="minorHAnsi" w:hAnsiTheme="minorHAnsi" w:cstheme="minorHAnsi"/>
                <w:sz w:val="24"/>
                <w:szCs w:val="24"/>
              </w:rPr>
              <w:fldChar w:fldCharType="end"/>
            </w:r>
            <w:r w:rsidRPr="009F6D7F">
              <w:rPr>
                <w:rFonts w:asciiTheme="minorHAnsi" w:hAnsiTheme="minorHAnsi" w:cstheme="minorHAnsi"/>
                <w:sz w:val="24"/>
                <w:szCs w:val="24"/>
                <w:lang w:val="sv-SE"/>
              </w:rPr>
              <w:t xml:space="preserve">  m</w:t>
            </w:r>
            <w:r w:rsidRPr="009F6D7F">
              <w:rPr>
                <w:rFonts w:asciiTheme="minorHAnsi" w:hAnsiTheme="minorHAnsi" w:cstheme="minorHAnsi"/>
                <w:noProof/>
                <w:sz w:val="24"/>
                <w:szCs w:val="24"/>
              </w:rPr>
              <w:t>iędzynarodowy</w:t>
            </w:r>
          </w:p>
        </w:tc>
      </w:tr>
      <w:tr w:rsidR="003319D0" w:rsidRPr="009F6D7F" w14:paraId="72BF6C7A" w14:textId="77777777" w:rsidTr="003319D0">
        <w:trPr>
          <w:trHeight w:val="243"/>
        </w:trPr>
        <w:tc>
          <w:tcPr>
            <w:tcW w:w="3722" w:type="dxa"/>
            <w:gridSpan w:val="2"/>
            <w:vMerge w:val="restart"/>
          </w:tcPr>
          <w:p w14:paraId="3A2FD93E" w14:textId="77777777" w:rsidR="005B5BCE" w:rsidRPr="009F6D7F" w:rsidRDefault="005B5BCE" w:rsidP="0000541C">
            <w:pPr>
              <w:pStyle w:val="Bezodstpw"/>
              <w:spacing w:after="120" w:line="360" w:lineRule="auto"/>
              <w:rPr>
                <w:rFonts w:asciiTheme="minorHAnsi" w:hAnsiTheme="minorHAnsi" w:cstheme="minorHAnsi"/>
                <w:noProof/>
                <w:sz w:val="24"/>
                <w:szCs w:val="24"/>
              </w:rPr>
            </w:pPr>
            <w:r w:rsidRPr="009F6D7F">
              <w:rPr>
                <w:rFonts w:asciiTheme="minorHAnsi" w:hAnsiTheme="minorHAnsi" w:cstheme="minorHAnsi"/>
                <w:noProof/>
                <w:sz w:val="24"/>
                <w:szCs w:val="24"/>
              </w:rPr>
              <w:t>Czas trwania (planowanych) działań w miesiącach:</w:t>
            </w:r>
          </w:p>
        </w:tc>
        <w:tc>
          <w:tcPr>
            <w:tcW w:w="1614" w:type="dxa"/>
            <w:gridSpan w:val="2"/>
            <w:vMerge w:val="restart"/>
          </w:tcPr>
          <w:p w14:paraId="58ADE56E"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6 miesięcy</w:t>
            </w:r>
          </w:p>
        </w:tc>
        <w:tc>
          <w:tcPr>
            <w:tcW w:w="1768" w:type="dxa"/>
          </w:tcPr>
          <w:p w14:paraId="224798DC"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Całkowity budżet projektu (w zł):</w:t>
            </w:r>
          </w:p>
        </w:tc>
        <w:tc>
          <w:tcPr>
            <w:tcW w:w="2861" w:type="dxa"/>
            <w:gridSpan w:val="3"/>
          </w:tcPr>
          <w:p w14:paraId="2FBFF8FA" w14:textId="77777777" w:rsidR="005B5BCE" w:rsidRPr="009F6D7F" w:rsidRDefault="005B5BCE" w:rsidP="0000541C">
            <w:pPr>
              <w:pStyle w:val="Bezodstpw"/>
              <w:spacing w:line="360" w:lineRule="auto"/>
              <w:rPr>
                <w:rFonts w:asciiTheme="minorHAnsi" w:hAnsiTheme="minorHAnsi" w:cstheme="minorHAnsi"/>
                <w:b/>
                <w:bCs/>
                <w:noProof/>
                <w:sz w:val="24"/>
                <w:szCs w:val="24"/>
              </w:rPr>
            </w:pPr>
            <w:r w:rsidRPr="009F6D7F">
              <w:rPr>
                <w:rFonts w:asciiTheme="minorHAnsi" w:hAnsiTheme="minorHAnsi" w:cstheme="minorHAnsi"/>
                <w:b/>
                <w:bCs/>
                <w:noProof/>
                <w:sz w:val="24"/>
                <w:szCs w:val="24"/>
              </w:rPr>
              <w:t>197 161,06</w:t>
            </w:r>
          </w:p>
        </w:tc>
      </w:tr>
      <w:tr w:rsidR="003319D0" w:rsidRPr="009F6D7F" w14:paraId="24F599F8" w14:textId="77777777" w:rsidTr="003319D0">
        <w:trPr>
          <w:trHeight w:val="167"/>
        </w:trPr>
        <w:tc>
          <w:tcPr>
            <w:tcW w:w="3722" w:type="dxa"/>
            <w:gridSpan w:val="2"/>
            <w:vMerge/>
          </w:tcPr>
          <w:p w14:paraId="34B18679" w14:textId="77777777" w:rsidR="005B5BCE" w:rsidRPr="009F6D7F" w:rsidRDefault="005B5BCE" w:rsidP="0000541C">
            <w:pPr>
              <w:pStyle w:val="Bezodstpw"/>
              <w:spacing w:after="120" w:line="360" w:lineRule="auto"/>
              <w:rPr>
                <w:rFonts w:asciiTheme="minorHAnsi" w:hAnsiTheme="minorHAnsi" w:cstheme="minorHAnsi"/>
                <w:noProof/>
                <w:sz w:val="24"/>
                <w:szCs w:val="24"/>
              </w:rPr>
            </w:pPr>
          </w:p>
        </w:tc>
        <w:tc>
          <w:tcPr>
            <w:tcW w:w="1614" w:type="dxa"/>
            <w:gridSpan w:val="2"/>
            <w:vMerge/>
          </w:tcPr>
          <w:p w14:paraId="19809711" w14:textId="77777777" w:rsidR="005B5BCE" w:rsidRPr="009F6D7F" w:rsidRDefault="005B5BCE" w:rsidP="0000541C">
            <w:pPr>
              <w:pStyle w:val="Bezodstpw"/>
              <w:spacing w:line="360" w:lineRule="auto"/>
              <w:rPr>
                <w:rFonts w:asciiTheme="minorHAnsi" w:hAnsiTheme="minorHAnsi" w:cstheme="minorHAnsi"/>
                <w:noProof/>
                <w:sz w:val="24"/>
                <w:szCs w:val="24"/>
              </w:rPr>
            </w:pPr>
          </w:p>
        </w:tc>
        <w:tc>
          <w:tcPr>
            <w:tcW w:w="1768" w:type="dxa"/>
          </w:tcPr>
          <w:p w14:paraId="7530291C"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Udział finansowy LGD w którym prowadzona jest ewaluacja (w zł):</w:t>
            </w:r>
          </w:p>
        </w:tc>
        <w:tc>
          <w:tcPr>
            <w:tcW w:w="2861" w:type="dxa"/>
            <w:gridSpan w:val="3"/>
          </w:tcPr>
          <w:p w14:paraId="53A61161" w14:textId="77777777" w:rsidR="005B5BCE" w:rsidRPr="009F6D7F" w:rsidRDefault="005B5BCE" w:rsidP="0000541C">
            <w:pPr>
              <w:pStyle w:val="Bezodstpw"/>
              <w:spacing w:line="360" w:lineRule="auto"/>
              <w:rPr>
                <w:rFonts w:asciiTheme="minorHAnsi" w:hAnsiTheme="minorHAnsi" w:cstheme="minorHAnsi"/>
                <w:b/>
                <w:bCs/>
                <w:noProof/>
                <w:sz w:val="24"/>
                <w:szCs w:val="24"/>
              </w:rPr>
            </w:pPr>
            <w:r w:rsidRPr="009F6D7F">
              <w:rPr>
                <w:rFonts w:asciiTheme="minorHAnsi" w:hAnsiTheme="minorHAnsi" w:cstheme="minorHAnsi"/>
                <w:b/>
                <w:bCs/>
                <w:noProof/>
                <w:sz w:val="24"/>
                <w:szCs w:val="24"/>
              </w:rPr>
              <w:t>102 352,93</w:t>
            </w:r>
          </w:p>
        </w:tc>
      </w:tr>
      <w:tr w:rsidR="003319D0" w:rsidRPr="009F6D7F" w14:paraId="1141BEDE" w14:textId="77777777" w:rsidTr="003319D0">
        <w:trPr>
          <w:trHeight w:val="167"/>
        </w:trPr>
        <w:tc>
          <w:tcPr>
            <w:tcW w:w="3722" w:type="dxa"/>
            <w:gridSpan w:val="2"/>
            <w:vMerge w:val="restart"/>
          </w:tcPr>
          <w:p w14:paraId="7D208FDD" w14:textId="77777777" w:rsidR="005B5BCE" w:rsidRPr="009F6D7F" w:rsidRDefault="005B5BCE" w:rsidP="0000541C">
            <w:pPr>
              <w:pStyle w:val="Bezodstpw"/>
              <w:spacing w:after="120" w:line="360" w:lineRule="auto"/>
              <w:rPr>
                <w:rFonts w:asciiTheme="minorHAnsi" w:hAnsiTheme="minorHAnsi" w:cstheme="minorHAnsi"/>
                <w:noProof/>
                <w:sz w:val="24"/>
                <w:szCs w:val="24"/>
              </w:rPr>
            </w:pPr>
            <w:r w:rsidRPr="009F6D7F">
              <w:rPr>
                <w:rFonts w:asciiTheme="minorHAnsi" w:hAnsiTheme="minorHAnsi" w:cstheme="minorHAnsi"/>
                <w:noProof/>
                <w:sz w:val="24"/>
                <w:szCs w:val="24"/>
              </w:rPr>
              <w:t xml:space="preserve">Kraje zaangażowane (dotyczy współpracy międzynarodowej) </w:t>
            </w:r>
          </w:p>
        </w:tc>
        <w:tc>
          <w:tcPr>
            <w:tcW w:w="1614" w:type="dxa"/>
            <w:gridSpan w:val="2"/>
            <w:vMerge w:val="restart"/>
          </w:tcPr>
          <w:p w14:paraId="653C0A24" w14:textId="77777777" w:rsidR="005B5BCE" w:rsidRPr="009F6D7F" w:rsidRDefault="005B5BCE" w:rsidP="0000541C">
            <w:pPr>
              <w:pStyle w:val="Bezodstpw"/>
              <w:spacing w:line="360" w:lineRule="auto"/>
              <w:rPr>
                <w:rFonts w:asciiTheme="minorHAnsi" w:hAnsiTheme="minorHAnsi" w:cstheme="minorHAnsi"/>
                <w:noProof/>
                <w:sz w:val="24"/>
                <w:szCs w:val="24"/>
              </w:rPr>
            </w:pPr>
          </w:p>
        </w:tc>
        <w:tc>
          <w:tcPr>
            <w:tcW w:w="1768" w:type="dxa"/>
            <w:vMerge w:val="restart"/>
          </w:tcPr>
          <w:p w14:paraId="4B5E06D5"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Liczba partnerów ( w podziale na krajowych i zagranicznych)</w:t>
            </w:r>
          </w:p>
        </w:tc>
        <w:tc>
          <w:tcPr>
            <w:tcW w:w="1727" w:type="dxa"/>
            <w:gridSpan w:val="2"/>
          </w:tcPr>
          <w:p w14:paraId="7138E79A"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Krajowych:</w:t>
            </w:r>
          </w:p>
        </w:tc>
        <w:tc>
          <w:tcPr>
            <w:tcW w:w="1134" w:type="dxa"/>
          </w:tcPr>
          <w:p w14:paraId="2F19F110" w14:textId="77777777" w:rsidR="005B5BCE" w:rsidRPr="009F6D7F" w:rsidRDefault="005B5BCE" w:rsidP="0000541C">
            <w:pPr>
              <w:pStyle w:val="Bezodstpw"/>
              <w:spacing w:line="360" w:lineRule="auto"/>
              <w:rPr>
                <w:rFonts w:asciiTheme="minorHAnsi" w:hAnsiTheme="minorHAnsi" w:cstheme="minorHAnsi"/>
                <w:noProof/>
                <w:sz w:val="24"/>
                <w:szCs w:val="24"/>
              </w:rPr>
            </w:pPr>
          </w:p>
        </w:tc>
      </w:tr>
      <w:tr w:rsidR="003319D0" w:rsidRPr="009F6D7F" w14:paraId="41609849" w14:textId="77777777" w:rsidTr="003319D0">
        <w:trPr>
          <w:trHeight w:val="243"/>
        </w:trPr>
        <w:tc>
          <w:tcPr>
            <w:tcW w:w="3722" w:type="dxa"/>
            <w:gridSpan w:val="2"/>
            <w:vMerge/>
          </w:tcPr>
          <w:p w14:paraId="22440C23" w14:textId="77777777" w:rsidR="005B5BCE" w:rsidRPr="009F6D7F" w:rsidRDefault="005B5BCE" w:rsidP="0000541C">
            <w:pPr>
              <w:pStyle w:val="Bezodstpw"/>
              <w:spacing w:after="120" w:line="360" w:lineRule="auto"/>
              <w:rPr>
                <w:rFonts w:asciiTheme="minorHAnsi" w:hAnsiTheme="minorHAnsi" w:cstheme="minorHAnsi"/>
                <w:noProof/>
                <w:sz w:val="24"/>
                <w:szCs w:val="24"/>
              </w:rPr>
            </w:pPr>
          </w:p>
        </w:tc>
        <w:tc>
          <w:tcPr>
            <w:tcW w:w="1614" w:type="dxa"/>
            <w:gridSpan w:val="2"/>
            <w:vMerge/>
          </w:tcPr>
          <w:p w14:paraId="27926B1D" w14:textId="77777777" w:rsidR="005B5BCE" w:rsidRPr="009F6D7F" w:rsidRDefault="005B5BCE" w:rsidP="0000541C">
            <w:pPr>
              <w:pStyle w:val="Bezodstpw"/>
              <w:spacing w:line="360" w:lineRule="auto"/>
              <w:rPr>
                <w:rFonts w:asciiTheme="minorHAnsi" w:hAnsiTheme="minorHAnsi" w:cstheme="minorHAnsi"/>
                <w:noProof/>
                <w:sz w:val="24"/>
                <w:szCs w:val="24"/>
              </w:rPr>
            </w:pPr>
          </w:p>
        </w:tc>
        <w:tc>
          <w:tcPr>
            <w:tcW w:w="1768" w:type="dxa"/>
            <w:vMerge/>
          </w:tcPr>
          <w:p w14:paraId="37240D8E" w14:textId="77777777" w:rsidR="005B5BCE" w:rsidRPr="009F6D7F" w:rsidRDefault="005B5BCE" w:rsidP="0000541C">
            <w:pPr>
              <w:pStyle w:val="Bezodstpw"/>
              <w:spacing w:line="360" w:lineRule="auto"/>
              <w:rPr>
                <w:rFonts w:asciiTheme="minorHAnsi" w:hAnsiTheme="minorHAnsi" w:cstheme="minorHAnsi"/>
                <w:noProof/>
                <w:sz w:val="24"/>
                <w:szCs w:val="24"/>
              </w:rPr>
            </w:pPr>
          </w:p>
        </w:tc>
        <w:tc>
          <w:tcPr>
            <w:tcW w:w="1727" w:type="dxa"/>
            <w:gridSpan w:val="2"/>
          </w:tcPr>
          <w:p w14:paraId="7D28C824"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noProof/>
                <w:sz w:val="24"/>
                <w:szCs w:val="24"/>
              </w:rPr>
              <w:t>Zagranicznych:</w:t>
            </w:r>
          </w:p>
        </w:tc>
        <w:tc>
          <w:tcPr>
            <w:tcW w:w="1134" w:type="dxa"/>
          </w:tcPr>
          <w:p w14:paraId="2092F8D4" w14:textId="77777777" w:rsidR="005B5BCE" w:rsidRPr="009F6D7F" w:rsidRDefault="005B5BCE" w:rsidP="0000541C">
            <w:pPr>
              <w:pStyle w:val="Bezodstpw"/>
              <w:spacing w:line="360" w:lineRule="auto"/>
              <w:rPr>
                <w:rFonts w:asciiTheme="minorHAnsi" w:hAnsiTheme="minorHAnsi" w:cstheme="minorHAnsi"/>
                <w:noProof/>
                <w:sz w:val="24"/>
                <w:szCs w:val="24"/>
              </w:rPr>
            </w:pPr>
          </w:p>
        </w:tc>
      </w:tr>
      <w:tr w:rsidR="003319D0" w:rsidRPr="009F6D7F" w14:paraId="2A6475F1" w14:textId="77777777" w:rsidTr="003319D0">
        <w:trPr>
          <w:trHeight w:val="243"/>
        </w:trPr>
        <w:tc>
          <w:tcPr>
            <w:tcW w:w="3722" w:type="dxa"/>
            <w:gridSpan w:val="2"/>
          </w:tcPr>
          <w:p w14:paraId="31BEF5FF" w14:textId="77777777" w:rsidR="005B5BCE" w:rsidRPr="009F6D7F" w:rsidRDefault="005B5BCE" w:rsidP="0000541C">
            <w:pPr>
              <w:pStyle w:val="Bezodstpw"/>
              <w:spacing w:after="120" w:line="360" w:lineRule="auto"/>
              <w:rPr>
                <w:rFonts w:asciiTheme="minorHAnsi" w:hAnsiTheme="minorHAnsi" w:cstheme="minorHAnsi"/>
                <w:noProof/>
                <w:sz w:val="24"/>
                <w:szCs w:val="24"/>
              </w:rPr>
            </w:pPr>
            <w:r w:rsidRPr="009F6D7F">
              <w:rPr>
                <w:rFonts w:asciiTheme="minorHAnsi" w:hAnsiTheme="minorHAnsi" w:cstheme="minorHAnsi"/>
                <w:noProof/>
                <w:sz w:val="24"/>
                <w:szCs w:val="24"/>
              </w:rPr>
              <w:t>Czy LGD, w którym prowadzona jest ewaluacja był partnerem wiodącym w tym projekcie współpracy?</w:t>
            </w:r>
          </w:p>
        </w:tc>
        <w:tc>
          <w:tcPr>
            <w:tcW w:w="1614" w:type="dxa"/>
            <w:gridSpan w:val="2"/>
          </w:tcPr>
          <w:p w14:paraId="05F00A70"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sz w:val="24"/>
                <w:szCs w:val="24"/>
              </w:rPr>
              <w:fldChar w:fldCharType="begin">
                <w:ffData>
                  <w:name w:val=""/>
                  <w:enabled/>
                  <w:calcOnExit w:val="0"/>
                  <w:checkBox>
                    <w:sizeAuto/>
                    <w:default w:val="0"/>
                    <w:checked w:val="0"/>
                  </w:checkBox>
                </w:ffData>
              </w:fldChar>
            </w:r>
            <w:r w:rsidRPr="009F6D7F">
              <w:rPr>
                <w:rFonts w:asciiTheme="minorHAnsi" w:hAnsiTheme="minorHAnsi" w:cstheme="minorHAnsi"/>
                <w:sz w:val="24"/>
                <w:szCs w:val="24"/>
                <w:lang w:val="sv-SE"/>
              </w:rPr>
              <w:instrText xml:space="preserve"> FORMCHECKBOX </w:instrText>
            </w:r>
            <w:r w:rsidR="00D114FD">
              <w:rPr>
                <w:rFonts w:asciiTheme="minorHAnsi" w:hAnsiTheme="minorHAnsi" w:cstheme="minorHAnsi"/>
                <w:sz w:val="24"/>
                <w:szCs w:val="24"/>
              </w:rPr>
            </w:r>
            <w:r w:rsidR="00D114FD">
              <w:rPr>
                <w:rFonts w:asciiTheme="minorHAnsi" w:hAnsiTheme="minorHAnsi" w:cstheme="minorHAnsi"/>
                <w:sz w:val="24"/>
                <w:szCs w:val="24"/>
              </w:rPr>
              <w:fldChar w:fldCharType="separate"/>
            </w:r>
            <w:r w:rsidRPr="009F6D7F">
              <w:rPr>
                <w:rFonts w:asciiTheme="minorHAnsi" w:hAnsiTheme="minorHAnsi" w:cstheme="minorHAnsi"/>
                <w:sz w:val="24"/>
                <w:szCs w:val="24"/>
              </w:rPr>
              <w:fldChar w:fldCharType="end"/>
            </w:r>
            <w:r w:rsidRPr="009F6D7F">
              <w:rPr>
                <w:rFonts w:asciiTheme="minorHAnsi" w:hAnsiTheme="minorHAnsi" w:cstheme="minorHAnsi"/>
                <w:sz w:val="24"/>
                <w:szCs w:val="24"/>
                <w:lang w:val="sv-SE"/>
              </w:rPr>
              <w:t xml:space="preserve">   tak </w:t>
            </w:r>
          </w:p>
        </w:tc>
        <w:tc>
          <w:tcPr>
            <w:tcW w:w="4629" w:type="dxa"/>
            <w:gridSpan w:val="4"/>
          </w:tcPr>
          <w:p w14:paraId="64CD1326" w14:textId="77777777" w:rsidR="005B5BCE" w:rsidRPr="009F6D7F" w:rsidRDefault="005B5BCE" w:rsidP="0000541C">
            <w:pPr>
              <w:pStyle w:val="Bezodstpw"/>
              <w:spacing w:line="360" w:lineRule="auto"/>
              <w:rPr>
                <w:rFonts w:asciiTheme="minorHAnsi" w:hAnsiTheme="minorHAnsi" w:cstheme="minorHAnsi"/>
                <w:noProof/>
                <w:sz w:val="24"/>
                <w:szCs w:val="24"/>
              </w:rPr>
            </w:pPr>
            <w:r w:rsidRPr="009F6D7F">
              <w:rPr>
                <w:rFonts w:asciiTheme="minorHAnsi" w:hAnsiTheme="minorHAnsi" w:cstheme="minorHAnsi"/>
                <w:b/>
                <w:bCs/>
                <w:sz w:val="24"/>
                <w:szCs w:val="24"/>
                <w:lang w:val="sv-SE"/>
              </w:rPr>
              <w:sym w:font="Webdings" w:char="F0A3"/>
            </w:r>
            <w:r w:rsidRPr="009F6D7F">
              <w:rPr>
                <w:rFonts w:asciiTheme="minorHAnsi" w:hAnsiTheme="minorHAnsi" w:cstheme="minorHAnsi"/>
                <w:b/>
                <w:bCs/>
                <w:sz w:val="24"/>
                <w:szCs w:val="24"/>
                <w:lang w:val="sv-SE"/>
              </w:rPr>
              <w:t xml:space="preserve"> </w:t>
            </w:r>
            <w:r w:rsidRPr="009F6D7F">
              <w:rPr>
                <w:rFonts w:asciiTheme="minorHAnsi" w:hAnsiTheme="minorHAnsi" w:cstheme="minorHAnsi"/>
                <w:sz w:val="24"/>
                <w:szCs w:val="24"/>
                <w:lang w:val="sv-SE"/>
              </w:rPr>
              <w:t xml:space="preserve"> nie</w:t>
            </w:r>
          </w:p>
        </w:tc>
      </w:tr>
      <w:tr w:rsidR="005B5BCE" w:rsidRPr="009F6D7F" w14:paraId="7D8B949C" w14:textId="77777777" w:rsidTr="003319D0">
        <w:trPr>
          <w:trHeight w:val="218"/>
        </w:trPr>
        <w:tc>
          <w:tcPr>
            <w:tcW w:w="9965" w:type="dxa"/>
            <w:gridSpan w:val="8"/>
          </w:tcPr>
          <w:p w14:paraId="6B0D6FEC" w14:textId="77777777" w:rsidR="005B5BCE" w:rsidRPr="009F6D7F" w:rsidRDefault="005B5BCE" w:rsidP="0000541C">
            <w:pPr>
              <w:pStyle w:val="Bezodstpw"/>
              <w:spacing w:before="120" w:line="360" w:lineRule="auto"/>
              <w:rPr>
                <w:rFonts w:asciiTheme="minorHAnsi" w:hAnsiTheme="minorHAnsi" w:cstheme="minorHAnsi"/>
                <w:b/>
                <w:noProof/>
                <w:sz w:val="24"/>
                <w:szCs w:val="24"/>
              </w:rPr>
            </w:pPr>
            <w:r w:rsidRPr="009F6D7F">
              <w:rPr>
                <w:rFonts w:asciiTheme="minorHAnsi" w:hAnsiTheme="minorHAnsi" w:cstheme="minorHAnsi"/>
                <w:b/>
                <w:noProof/>
                <w:sz w:val="24"/>
                <w:szCs w:val="24"/>
              </w:rPr>
              <w:t>Opis projektu</w:t>
            </w:r>
          </w:p>
        </w:tc>
      </w:tr>
      <w:tr w:rsidR="005B5BCE" w:rsidRPr="009F6D7F" w14:paraId="71F3CA04" w14:textId="77777777" w:rsidTr="003319D0">
        <w:trPr>
          <w:trHeight w:val="573"/>
        </w:trPr>
        <w:tc>
          <w:tcPr>
            <w:tcW w:w="2380" w:type="dxa"/>
            <w:vMerge w:val="restart"/>
          </w:tcPr>
          <w:p w14:paraId="6ED129D1"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lastRenderedPageBreak/>
              <w:t xml:space="preserve">Proszę opisać korzyści dla: wzmocnienia kapitału społecznego, zachowania dziedzictwa lokalnego / rozwoju lokalnego / turystyki </w:t>
            </w:r>
          </w:p>
          <w:p w14:paraId="693E2E96"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1461" w:type="dxa"/>
            <w:gridSpan w:val="2"/>
          </w:tcPr>
          <w:p w14:paraId="118E0D7B"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Dla uczestników projektu</w:t>
            </w:r>
          </w:p>
        </w:tc>
        <w:tc>
          <w:tcPr>
            <w:tcW w:w="6124" w:type="dxa"/>
            <w:gridSpan w:val="5"/>
          </w:tcPr>
          <w:p w14:paraId="11A7EB1F"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Wzrost umiejętności przedsiębiorczych i kompetencji zawodowych mających wpływ na sytuacje mieszkańców obszarów wiejskich na obszarze objętym działaniem partnerskich LGD poprzez realizacje kursów oraz szkoleń</w:t>
            </w:r>
          </w:p>
        </w:tc>
      </w:tr>
      <w:tr w:rsidR="005B5BCE" w:rsidRPr="009F6D7F" w14:paraId="733474D0" w14:textId="77777777" w:rsidTr="003319D0">
        <w:trPr>
          <w:trHeight w:val="639"/>
        </w:trPr>
        <w:tc>
          <w:tcPr>
            <w:tcW w:w="2380" w:type="dxa"/>
            <w:vMerge/>
          </w:tcPr>
          <w:p w14:paraId="3099FFC7"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1461" w:type="dxa"/>
            <w:gridSpan w:val="2"/>
          </w:tcPr>
          <w:p w14:paraId="1EF646BE"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Dla osób poza projektem</w:t>
            </w:r>
          </w:p>
        </w:tc>
        <w:tc>
          <w:tcPr>
            <w:tcW w:w="6124" w:type="dxa"/>
            <w:gridSpan w:val="5"/>
          </w:tcPr>
          <w:p w14:paraId="6904AB81" w14:textId="77777777" w:rsidR="005B5BCE" w:rsidRPr="009F6D7F" w:rsidRDefault="005B5BCE" w:rsidP="0000541C">
            <w:pPr>
              <w:pStyle w:val="Bezodstpw"/>
              <w:spacing w:before="120" w:line="360" w:lineRule="auto"/>
              <w:rPr>
                <w:rFonts w:asciiTheme="minorHAnsi" w:hAnsiTheme="minorHAnsi" w:cstheme="minorHAnsi"/>
                <w:sz w:val="24"/>
                <w:szCs w:val="24"/>
              </w:rPr>
            </w:pPr>
          </w:p>
        </w:tc>
      </w:tr>
      <w:tr w:rsidR="005B5BCE" w:rsidRPr="009F6D7F" w14:paraId="2AD2D5DC" w14:textId="77777777" w:rsidTr="003319D0">
        <w:trPr>
          <w:trHeight w:val="639"/>
        </w:trPr>
        <w:tc>
          <w:tcPr>
            <w:tcW w:w="2380" w:type="dxa"/>
          </w:tcPr>
          <w:p w14:paraId="57F61D37"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Czy projekt dotyczył (angażował) grup/y defaworyzowanych/ej (wymienić jakie)</w:t>
            </w:r>
          </w:p>
        </w:tc>
        <w:tc>
          <w:tcPr>
            <w:tcW w:w="7585" w:type="dxa"/>
            <w:gridSpan w:val="7"/>
          </w:tcPr>
          <w:p w14:paraId="17CBA312" w14:textId="77777777" w:rsidR="005B5BCE" w:rsidRPr="009F6D7F" w:rsidRDefault="005B5BCE" w:rsidP="005B5BCE">
            <w:pPr>
              <w:pStyle w:val="Bezodstpw"/>
              <w:numPr>
                <w:ilvl w:val="0"/>
                <w:numId w:val="18"/>
              </w:numPr>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Osoby młode do 30 roku życia</w:t>
            </w:r>
          </w:p>
          <w:p w14:paraId="7A3BA614" w14:textId="77777777" w:rsidR="005B5BCE" w:rsidRPr="009F6D7F" w:rsidRDefault="005B5BCE" w:rsidP="005B5BCE">
            <w:pPr>
              <w:pStyle w:val="Bezodstpw"/>
              <w:numPr>
                <w:ilvl w:val="0"/>
                <w:numId w:val="18"/>
              </w:numPr>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Osoby po 50 roku życia</w:t>
            </w:r>
          </w:p>
          <w:p w14:paraId="5D5F447A" w14:textId="77777777" w:rsidR="005B5BCE" w:rsidRPr="009F6D7F" w:rsidRDefault="005B5BCE" w:rsidP="005B5BCE">
            <w:pPr>
              <w:pStyle w:val="Bezodstpw"/>
              <w:numPr>
                <w:ilvl w:val="0"/>
                <w:numId w:val="18"/>
              </w:numPr>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w:t>
            </w:r>
          </w:p>
        </w:tc>
      </w:tr>
      <w:tr w:rsidR="003319D0" w:rsidRPr="009F6D7F" w14:paraId="239943F5" w14:textId="77777777" w:rsidTr="003319D0">
        <w:trPr>
          <w:trHeight w:val="218"/>
        </w:trPr>
        <w:tc>
          <w:tcPr>
            <w:tcW w:w="2380" w:type="dxa"/>
            <w:vMerge w:val="restart"/>
          </w:tcPr>
          <w:p w14:paraId="7080F0A6"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Osiągnięte wskaźniki</w:t>
            </w:r>
          </w:p>
        </w:tc>
        <w:tc>
          <w:tcPr>
            <w:tcW w:w="5105" w:type="dxa"/>
            <w:gridSpan w:val="5"/>
          </w:tcPr>
          <w:p w14:paraId="1D9D0798"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Nazwa wskaźnika</w:t>
            </w:r>
          </w:p>
        </w:tc>
        <w:tc>
          <w:tcPr>
            <w:tcW w:w="2480" w:type="dxa"/>
            <w:gridSpan w:val="2"/>
          </w:tcPr>
          <w:p w14:paraId="2C390C4A"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Liczba</w:t>
            </w:r>
          </w:p>
        </w:tc>
      </w:tr>
      <w:tr w:rsidR="003319D0" w:rsidRPr="009F6D7F" w14:paraId="2277F2A3" w14:textId="77777777" w:rsidTr="003319D0">
        <w:trPr>
          <w:trHeight w:val="218"/>
        </w:trPr>
        <w:tc>
          <w:tcPr>
            <w:tcW w:w="2380" w:type="dxa"/>
            <w:vMerge/>
          </w:tcPr>
          <w:p w14:paraId="49D0D602"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5105" w:type="dxa"/>
            <w:gridSpan w:val="5"/>
          </w:tcPr>
          <w:p w14:paraId="6BAEF9EB"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Liczba osób przeszkolonych w tym liczba osób z grup defaworyzowanych</w:t>
            </w:r>
          </w:p>
        </w:tc>
        <w:tc>
          <w:tcPr>
            <w:tcW w:w="2480" w:type="dxa"/>
            <w:gridSpan w:val="2"/>
          </w:tcPr>
          <w:p w14:paraId="32B69B7E"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P  100  /  D 20</w:t>
            </w:r>
          </w:p>
        </w:tc>
      </w:tr>
      <w:tr w:rsidR="003319D0" w:rsidRPr="009F6D7F" w14:paraId="21AFCDAB" w14:textId="77777777" w:rsidTr="003319D0">
        <w:trPr>
          <w:trHeight w:val="218"/>
        </w:trPr>
        <w:tc>
          <w:tcPr>
            <w:tcW w:w="2380" w:type="dxa"/>
            <w:vMerge/>
          </w:tcPr>
          <w:p w14:paraId="6EA42417"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5105" w:type="dxa"/>
            <w:gridSpan w:val="5"/>
          </w:tcPr>
          <w:p w14:paraId="2A096E22"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Liczba LGD uczestniczących w projektach współpracy</w:t>
            </w:r>
          </w:p>
        </w:tc>
        <w:tc>
          <w:tcPr>
            <w:tcW w:w="2480" w:type="dxa"/>
            <w:gridSpan w:val="2"/>
          </w:tcPr>
          <w:p w14:paraId="46D2D7DB"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 xml:space="preserve">        2</w:t>
            </w:r>
          </w:p>
        </w:tc>
      </w:tr>
      <w:tr w:rsidR="003319D0" w:rsidRPr="009F6D7F" w14:paraId="6C5FAC81" w14:textId="77777777" w:rsidTr="003319D0">
        <w:trPr>
          <w:trHeight w:val="218"/>
        </w:trPr>
        <w:tc>
          <w:tcPr>
            <w:tcW w:w="2380" w:type="dxa"/>
            <w:vMerge/>
          </w:tcPr>
          <w:p w14:paraId="7071DC2E"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5105" w:type="dxa"/>
            <w:gridSpan w:val="5"/>
          </w:tcPr>
          <w:p w14:paraId="5B18C05A"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Liczba spotkań informacyjno-konsultacyjnych, szkoleń warsztatów , wyjazdów studyjnych</w:t>
            </w:r>
          </w:p>
        </w:tc>
        <w:tc>
          <w:tcPr>
            <w:tcW w:w="2480" w:type="dxa"/>
            <w:gridSpan w:val="2"/>
          </w:tcPr>
          <w:p w14:paraId="5F982F69"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5 szkoleń , 1 wyj. St.</w:t>
            </w:r>
          </w:p>
        </w:tc>
      </w:tr>
      <w:tr w:rsidR="003319D0" w:rsidRPr="009F6D7F" w14:paraId="7AB89CAA" w14:textId="77777777" w:rsidTr="003319D0">
        <w:trPr>
          <w:trHeight w:val="218"/>
        </w:trPr>
        <w:tc>
          <w:tcPr>
            <w:tcW w:w="2380" w:type="dxa"/>
            <w:vMerge/>
          </w:tcPr>
          <w:p w14:paraId="2D69B724" w14:textId="77777777" w:rsidR="005B5BCE" w:rsidRPr="009F6D7F" w:rsidRDefault="005B5BCE" w:rsidP="0000541C">
            <w:pPr>
              <w:pStyle w:val="Bezodstpw"/>
              <w:spacing w:before="120" w:line="360" w:lineRule="auto"/>
              <w:rPr>
                <w:rFonts w:asciiTheme="minorHAnsi" w:hAnsiTheme="minorHAnsi" w:cstheme="minorHAnsi"/>
                <w:sz w:val="24"/>
                <w:szCs w:val="24"/>
              </w:rPr>
            </w:pPr>
          </w:p>
        </w:tc>
        <w:tc>
          <w:tcPr>
            <w:tcW w:w="5105" w:type="dxa"/>
            <w:gridSpan w:val="5"/>
          </w:tcPr>
          <w:p w14:paraId="4BA3B7AB" w14:textId="77777777" w:rsidR="005B5BCE" w:rsidRPr="009F6D7F" w:rsidRDefault="005B5BCE" w:rsidP="0000541C">
            <w:pPr>
              <w:pStyle w:val="Bezodstpw"/>
              <w:spacing w:before="120" w:line="360" w:lineRule="auto"/>
              <w:rPr>
                <w:rFonts w:asciiTheme="minorHAnsi" w:hAnsiTheme="minorHAnsi" w:cstheme="minorHAnsi"/>
                <w:bCs/>
                <w:noProof/>
                <w:sz w:val="24"/>
                <w:szCs w:val="24"/>
              </w:rPr>
            </w:pPr>
            <w:r w:rsidRPr="009F6D7F">
              <w:rPr>
                <w:rFonts w:asciiTheme="minorHAnsi" w:hAnsiTheme="minorHAnsi" w:cstheme="minorHAnsi"/>
                <w:bCs/>
                <w:noProof/>
                <w:sz w:val="24"/>
                <w:szCs w:val="24"/>
              </w:rPr>
              <w:t>Liczba podmiotów ,którym udzielono indywidualnego doradztwa</w:t>
            </w:r>
          </w:p>
        </w:tc>
        <w:tc>
          <w:tcPr>
            <w:tcW w:w="2480" w:type="dxa"/>
            <w:gridSpan w:val="2"/>
          </w:tcPr>
          <w:p w14:paraId="62CA01EC" w14:textId="77777777" w:rsidR="005B5BCE" w:rsidRPr="009F6D7F" w:rsidRDefault="005B5BCE" w:rsidP="0000541C">
            <w:pPr>
              <w:pStyle w:val="Bezodstpw"/>
              <w:spacing w:before="120" w:line="360" w:lineRule="auto"/>
              <w:rPr>
                <w:rFonts w:asciiTheme="minorHAnsi" w:hAnsiTheme="minorHAnsi" w:cstheme="minorHAnsi"/>
                <w:bCs/>
                <w:noProof/>
                <w:sz w:val="24"/>
                <w:szCs w:val="24"/>
              </w:rPr>
            </w:pPr>
            <w:r w:rsidRPr="009F6D7F">
              <w:rPr>
                <w:rFonts w:asciiTheme="minorHAnsi" w:hAnsiTheme="minorHAnsi" w:cstheme="minorHAnsi"/>
                <w:bCs/>
                <w:noProof/>
                <w:sz w:val="24"/>
                <w:szCs w:val="24"/>
              </w:rPr>
              <w:t xml:space="preserve">       40</w:t>
            </w:r>
          </w:p>
        </w:tc>
      </w:tr>
      <w:tr w:rsidR="005B5BCE" w:rsidRPr="009F6D7F" w14:paraId="2D3B901D" w14:textId="77777777" w:rsidTr="003319D0">
        <w:trPr>
          <w:trHeight w:val="218"/>
        </w:trPr>
        <w:tc>
          <w:tcPr>
            <w:tcW w:w="2380" w:type="dxa"/>
          </w:tcPr>
          <w:p w14:paraId="175F0F1C" w14:textId="77777777" w:rsidR="005B5BCE" w:rsidRPr="009F6D7F" w:rsidRDefault="005B5BCE" w:rsidP="0000541C">
            <w:pPr>
              <w:pStyle w:val="Bezodstpw"/>
              <w:spacing w:before="120" w:line="360" w:lineRule="auto"/>
              <w:rPr>
                <w:rFonts w:asciiTheme="minorHAnsi" w:hAnsiTheme="minorHAnsi" w:cstheme="minorHAnsi"/>
                <w:sz w:val="24"/>
                <w:szCs w:val="24"/>
              </w:rPr>
            </w:pPr>
            <w:r w:rsidRPr="009F6D7F">
              <w:rPr>
                <w:rFonts w:asciiTheme="minorHAnsi" w:hAnsiTheme="minorHAnsi" w:cstheme="minorHAnsi"/>
                <w:sz w:val="24"/>
                <w:szCs w:val="24"/>
              </w:rPr>
              <w:t>Inne uwagi dotyczące projektu</w:t>
            </w:r>
          </w:p>
        </w:tc>
        <w:tc>
          <w:tcPr>
            <w:tcW w:w="7585" w:type="dxa"/>
            <w:gridSpan w:val="7"/>
          </w:tcPr>
          <w:p w14:paraId="34D367A2" w14:textId="77777777" w:rsidR="005B5BCE" w:rsidRPr="009F6D7F" w:rsidRDefault="005B5BCE" w:rsidP="0000541C">
            <w:pPr>
              <w:pStyle w:val="Bezodstpw"/>
              <w:spacing w:before="120" w:line="360" w:lineRule="auto"/>
              <w:rPr>
                <w:rFonts w:asciiTheme="minorHAnsi" w:hAnsiTheme="minorHAnsi" w:cstheme="minorHAnsi"/>
                <w:b/>
                <w:noProof/>
                <w:sz w:val="24"/>
                <w:szCs w:val="24"/>
              </w:rPr>
            </w:pPr>
          </w:p>
        </w:tc>
      </w:tr>
    </w:tbl>
    <w:p w14:paraId="3C967C5D" w14:textId="653A83D4" w:rsidR="003319D0" w:rsidRPr="003319D0" w:rsidRDefault="003319D0" w:rsidP="003319D0">
      <w:pPr>
        <w:spacing w:line="360" w:lineRule="auto"/>
        <w:ind w:firstLine="708"/>
        <w:rPr>
          <w:rFonts w:eastAsia="Times New Roman" w:cstheme="minorHAnsi"/>
          <w:i/>
          <w:iCs/>
          <w:color w:val="333333"/>
          <w:sz w:val="24"/>
          <w:szCs w:val="24"/>
          <w:lang w:eastAsia="pl-PL"/>
        </w:rPr>
      </w:pPr>
      <w:r>
        <w:rPr>
          <w:rFonts w:eastAsia="Times New Roman" w:cstheme="minorHAnsi"/>
          <w:i/>
          <w:iCs/>
          <w:color w:val="333333"/>
          <w:sz w:val="24"/>
          <w:szCs w:val="24"/>
          <w:lang w:eastAsia="pl-PL"/>
        </w:rPr>
        <w:t>Źródło: dane własne LGD.</w:t>
      </w:r>
    </w:p>
    <w:p w14:paraId="3128366B" w14:textId="42B8C276" w:rsidR="00AB1C33" w:rsidRDefault="005B5BCE" w:rsidP="00AB1C33">
      <w:pPr>
        <w:pStyle w:val="Nagwek2"/>
        <w:rPr>
          <w:lang w:eastAsia="en-GB"/>
        </w:rPr>
      </w:pPr>
      <w:bookmarkStart w:id="39" w:name="_Toc87393407"/>
      <w:r>
        <w:rPr>
          <w:lang w:eastAsia="en-GB"/>
        </w:rPr>
        <w:t xml:space="preserve">5.4. </w:t>
      </w:r>
      <w:r w:rsidR="00AB1C33">
        <w:rPr>
          <w:lang w:eastAsia="en-GB"/>
        </w:rPr>
        <w:t>Działania poza RLKS</w:t>
      </w:r>
      <w:bookmarkEnd w:id="39"/>
    </w:p>
    <w:p w14:paraId="580E7C6B" w14:textId="63F32135" w:rsidR="00AB1C33" w:rsidRPr="00AB1C33" w:rsidRDefault="005B5BCE" w:rsidP="00AB1C33">
      <w:pPr>
        <w:rPr>
          <w:lang w:eastAsia="en-GB"/>
        </w:rPr>
      </w:pPr>
      <w:r>
        <w:rPr>
          <w:rFonts w:ascii="Calibri" w:hAnsi="Calibri" w:cs="Calibri"/>
          <w:color w:val="000000"/>
        </w:rPr>
        <w:t>W LGD „Jaksa” nie są realizowane projekty z spoza programu LEADER.</w:t>
      </w:r>
    </w:p>
    <w:p w14:paraId="4D192087" w14:textId="390DDF8B" w:rsidR="00AB1C33" w:rsidRDefault="00AB1C33" w:rsidP="00AB1C33">
      <w:pPr>
        <w:pStyle w:val="Nagwek2"/>
        <w:rPr>
          <w:lang w:eastAsia="en-GB"/>
        </w:rPr>
      </w:pPr>
      <w:bookmarkStart w:id="40" w:name="_Toc87393408"/>
      <w:r>
        <w:rPr>
          <w:lang w:eastAsia="en-GB"/>
        </w:rPr>
        <w:lastRenderedPageBreak/>
        <w:t>5.</w:t>
      </w:r>
      <w:r w:rsidR="005B5BCE">
        <w:rPr>
          <w:lang w:eastAsia="en-GB"/>
        </w:rPr>
        <w:t>5.</w:t>
      </w:r>
      <w:r>
        <w:rPr>
          <w:lang w:eastAsia="en-GB"/>
        </w:rPr>
        <w:t xml:space="preserve"> Działalność Biura LGD</w:t>
      </w:r>
      <w:bookmarkEnd w:id="40"/>
    </w:p>
    <w:p w14:paraId="61A2770D" w14:textId="77777777" w:rsidR="005B5BCE" w:rsidRDefault="005B5BCE" w:rsidP="003319D0">
      <w:pPr>
        <w:pStyle w:val="Nagwek4"/>
      </w:pPr>
      <w:r w:rsidRPr="004604D1">
        <w:t>Organizacja pracy biura</w:t>
      </w:r>
    </w:p>
    <w:p w14:paraId="30BE0637" w14:textId="77777777" w:rsidR="005B5BCE" w:rsidRPr="00DE26AE" w:rsidRDefault="005B5BCE" w:rsidP="005B5BCE">
      <w:pPr>
        <w:spacing w:before="240" w:line="360" w:lineRule="auto"/>
        <w:ind w:firstLine="708"/>
        <w:jc w:val="both"/>
        <w:rPr>
          <w:rFonts w:cstheme="minorHAnsi"/>
          <w:sz w:val="24"/>
          <w:szCs w:val="24"/>
        </w:rPr>
      </w:pPr>
      <w:r>
        <w:rPr>
          <w:rFonts w:cstheme="minorHAnsi"/>
          <w:sz w:val="24"/>
          <w:szCs w:val="24"/>
        </w:rPr>
        <w:tab/>
      </w:r>
      <w:r w:rsidRPr="00DE26AE">
        <w:rPr>
          <w:rFonts w:cstheme="minorHAnsi"/>
          <w:sz w:val="24"/>
          <w:szCs w:val="24"/>
        </w:rPr>
        <w:t xml:space="preserve">Funkcjonowanie biura od samego początku opiera się na dwóch pracownikach, kierownik i specjalista. Od samego początku funkcjonowania programu LEADER obaj pracownicy działają w LGD „Jaksa”. Cechą charakterystyczną pracy tego biura jest współpraca pracowników i wymienność czynności w zależności od potrzeb. Jeżeli kierownik biura jedzie w teren to część jego obowiązków przejmuje pracownik, który jest aktualnie na miejscu w biurze. Biuro jest otwarte od 9:00-17:00 jest zawsze jeden </w:t>
      </w:r>
      <w:r>
        <w:rPr>
          <w:rFonts w:cstheme="minorHAnsi"/>
          <w:sz w:val="24"/>
          <w:szCs w:val="24"/>
        </w:rPr>
        <w:t xml:space="preserve">pracownik jest obecny w biurze, warunki lokalowe są zadawalające. </w:t>
      </w:r>
    </w:p>
    <w:p w14:paraId="05013351" w14:textId="77777777" w:rsidR="005B5BCE" w:rsidRPr="009F6D7F" w:rsidRDefault="005B5BCE" w:rsidP="005B5BCE">
      <w:pPr>
        <w:spacing w:before="240" w:line="360" w:lineRule="auto"/>
        <w:ind w:firstLine="708"/>
        <w:jc w:val="both"/>
        <w:rPr>
          <w:rFonts w:cstheme="minorHAnsi"/>
          <w:sz w:val="24"/>
          <w:szCs w:val="24"/>
        </w:rPr>
      </w:pPr>
      <w:r w:rsidRPr="00217F5B">
        <w:rPr>
          <w:rFonts w:cstheme="minorHAnsi"/>
          <w:sz w:val="24"/>
          <w:szCs w:val="24"/>
        </w:rPr>
        <w:t>Współpraca pomiędzy Radą i Zarządem układa się bardzo dobrze, kierownik biura najczęściej kontaktuje się z Zarządem LGD z Radą współpracuje drugi pracownik. Naturalnym miejscem spotkań osób wchodzących w skład tych organów jest biuro dzięki czemu wszystkie informacje spływają natychmiast do odpowiednich osób. Praca biura w czasie pandemii COVID-19 mocno uległa zmianie, ponieważ większość czynności, łącznie z doradztwem odbywała się zdalnie, głównie telefonicznie. Doradztwo udzielane jest przez wszystkich pracowników. Większość interesariuszy kontaktuje się telefonicznie i zaobserwowano tendencję, że osoby zainteresowane działaniami biura rzadziej przychodzą na bezpośrednie konsultacje.</w:t>
      </w:r>
    </w:p>
    <w:p w14:paraId="025C282D" w14:textId="1D7C0607" w:rsidR="003319D0" w:rsidRDefault="003319D0" w:rsidP="003319D0">
      <w:pPr>
        <w:pStyle w:val="Legenda"/>
        <w:keepNext/>
      </w:pPr>
      <w:bookmarkStart w:id="41" w:name="_Toc86399651"/>
      <w:r>
        <w:t xml:space="preserve">Tabela </w:t>
      </w:r>
      <w:fldSimple w:instr=" SEQ Tabela \* ARABIC ">
        <w:r w:rsidR="000B1E81">
          <w:rPr>
            <w:noProof/>
          </w:rPr>
          <w:t>8</w:t>
        </w:r>
      </w:fldSimple>
      <w:r>
        <w:t xml:space="preserve"> </w:t>
      </w:r>
      <w:r w:rsidRPr="001D3EE7">
        <w:t>Szkolenia pracowników</w:t>
      </w:r>
      <w:r>
        <w:t>.</w:t>
      </w:r>
      <w:bookmarkEnd w:id="41"/>
    </w:p>
    <w:tbl>
      <w:tblPr>
        <w:tblStyle w:val="Tabela-Siatka"/>
        <w:tblW w:w="9209" w:type="dxa"/>
        <w:tblLook w:val="04A0" w:firstRow="1" w:lastRow="0" w:firstColumn="1" w:lastColumn="0" w:noHBand="0" w:noVBand="1"/>
      </w:tblPr>
      <w:tblGrid>
        <w:gridCol w:w="1781"/>
        <w:gridCol w:w="3176"/>
        <w:gridCol w:w="2551"/>
        <w:gridCol w:w="1701"/>
      </w:tblGrid>
      <w:tr w:rsidR="005B5BCE" w:rsidRPr="005B7EFC" w14:paraId="7B4648A1" w14:textId="77777777" w:rsidTr="005B7EFC">
        <w:trPr>
          <w:trHeight w:val="602"/>
        </w:trPr>
        <w:tc>
          <w:tcPr>
            <w:tcW w:w="1781" w:type="dxa"/>
          </w:tcPr>
          <w:p w14:paraId="2334469F" w14:textId="77777777" w:rsidR="005B5BCE" w:rsidRPr="005B7EFC" w:rsidRDefault="005B5BCE" w:rsidP="0000541C">
            <w:pPr>
              <w:spacing w:line="360" w:lineRule="auto"/>
              <w:rPr>
                <w:rFonts w:cstheme="minorHAnsi"/>
                <w:sz w:val="20"/>
                <w:szCs w:val="20"/>
              </w:rPr>
            </w:pPr>
            <w:r w:rsidRPr="005B7EFC">
              <w:rPr>
                <w:rFonts w:cstheme="minorHAnsi"/>
                <w:sz w:val="20"/>
                <w:szCs w:val="20"/>
              </w:rPr>
              <w:t>Data szkolenia</w:t>
            </w:r>
          </w:p>
        </w:tc>
        <w:tc>
          <w:tcPr>
            <w:tcW w:w="3176" w:type="dxa"/>
          </w:tcPr>
          <w:p w14:paraId="27860101" w14:textId="77777777" w:rsidR="005B5BCE" w:rsidRPr="005B7EFC" w:rsidRDefault="005B5BCE" w:rsidP="0000541C">
            <w:pPr>
              <w:spacing w:line="360" w:lineRule="auto"/>
              <w:rPr>
                <w:rFonts w:cstheme="minorHAnsi"/>
                <w:sz w:val="20"/>
                <w:szCs w:val="20"/>
              </w:rPr>
            </w:pPr>
            <w:r w:rsidRPr="005B7EFC">
              <w:rPr>
                <w:rFonts w:cstheme="minorHAnsi"/>
                <w:sz w:val="20"/>
                <w:szCs w:val="20"/>
              </w:rPr>
              <w:t>Temat szkolenia</w:t>
            </w:r>
          </w:p>
        </w:tc>
        <w:tc>
          <w:tcPr>
            <w:tcW w:w="2551" w:type="dxa"/>
          </w:tcPr>
          <w:p w14:paraId="5AE150EA" w14:textId="77777777" w:rsidR="005B5BCE" w:rsidRPr="005B7EFC" w:rsidRDefault="005B5BCE" w:rsidP="0000541C">
            <w:pPr>
              <w:spacing w:line="360" w:lineRule="auto"/>
              <w:rPr>
                <w:rFonts w:cstheme="minorHAnsi"/>
                <w:sz w:val="20"/>
                <w:szCs w:val="20"/>
              </w:rPr>
            </w:pPr>
            <w:r w:rsidRPr="005B7EFC">
              <w:rPr>
                <w:rFonts w:cstheme="minorHAnsi"/>
                <w:sz w:val="20"/>
                <w:szCs w:val="20"/>
              </w:rPr>
              <w:t>Wykonawca szkolenia</w:t>
            </w:r>
          </w:p>
        </w:tc>
        <w:tc>
          <w:tcPr>
            <w:tcW w:w="1701" w:type="dxa"/>
          </w:tcPr>
          <w:p w14:paraId="10E9FAC6" w14:textId="77777777" w:rsidR="005B5BCE" w:rsidRPr="005B7EFC" w:rsidRDefault="005B5BCE" w:rsidP="0000541C">
            <w:pPr>
              <w:spacing w:line="360" w:lineRule="auto"/>
              <w:rPr>
                <w:rFonts w:cstheme="minorHAnsi"/>
                <w:sz w:val="20"/>
                <w:szCs w:val="20"/>
              </w:rPr>
            </w:pPr>
            <w:r w:rsidRPr="005B7EFC">
              <w:rPr>
                <w:rFonts w:cstheme="minorHAnsi"/>
                <w:sz w:val="20"/>
                <w:szCs w:val="20"/>
              </w:rPr>
              <w:t>Liczba przeszkolonych pracowników LGD</w:t>
            </w:r>
          </w:p>
        </w:tc>
      </w:tr>
      <w:tr w:rsidR="005B5BCE" w:rsidRPr="005B7EFC" w14:paraId="53FB0B48" w14:textId="77777777" w:rsidTr="005B7EFC">
        <w:trPr>
          <w:trHeight w:val="375"/>
        </w:trPr>
        <w:tc>
          <w:tcPr>
            <w:tcW w:w="1781" w:type="dxa"/>
          </w:tcPr>
          <w:p w14:paraId="525D4C5C" w14:textId="77777777" w:rsidR="005B5BCE" w:rsidRPr="005B7EFC" w:rsidRDefault="005B5BCE" w:rsidP="0000541C">
            <w:pPr>
              <w:spacing w:line="360" w:lineRule="auto"/>
              <w:rPr>
                <w:rFonts w:cstheme="minorHAnsi"/>
                <w:sz w:val="20"/>
                <w:szCs w:val="20"/>
              </w:rPr>
            </w:pPr>
          </w:p>
          <w:p w14:paraId="604759A2" w14:textId="77777777" w:rsidR="005B5BCE" w:rsidRPr="005B7EFC" w:rsidRDefault="005B5BCE" w:rsidP="0000541C">
            <w:pPr>
              <w:spacing w:line="360" w:lineRule="auto"/>
              <w:rPr>
                <w:rFonts w:cstheme="minorHAnsi"/>
                <w:sz w:val="20"/>
                <w:szCs w:val="20"/>
              </w:rPr>
            </w:pPr>
            <w:r w:rsidRPr="005B7EFC">
              <w:rPr>
                <w:rFonts w:cstheme="minorHAnsi"/>
                <w:sz w:val="20"/>
                <w:szCs w:val="20"/>
              </w:rPr>
              <w:t>11,12,13  maja 2016 r</w:t>
            </w:r>
          </w:p>
        </w:tc>
        <w:tc>
          <w:tcPr>
            <w:tcW w:w="3176" w:type="dxa"/>
          </w:tcPr>
          <w:p w14:paraId="2C46917E"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Zasady funkcjonowania organu decyzyjnego oraz metodyka oceny i wyboru operacji(grantów) do finansowania  </w:t>
            </w:r>
          </w:p>
        </w:tc>
        <w:tc>
          <w:tcPr>
            <w:tcW w:w="2551" w:type="dxa"/>
          </w:tcPr>
          <w:p w14:paraId="2A4848FF" w14:textId="77777777" w:rsidR="005B5BCE" w:rsidRPr="005B7EFC" w:rsidRDefault="005B5BCE" w:rsidP="0000541C">
            <w:pPr>
              <w:spacing w:line="360" w:lineRule="auto"/>
              <w:rPr>
                <w:rFonts w:cstheme="minorHAnsi"/>
                <w:sz w:val="20"/>
                <w:szCs w:val="20"/>
              </w:rPr>
            </w:pPr>
            <w:r w:rsidRPr="005B7EFC">
              <w:rPr>
                <w:rFonts w:cstheme="minorHAnsi"/>
                <w:sz w:val="20"/>
                <w:szCs w:val="20"/>
              </w:rPr>
              <w:t>Centrum Doradztwa Rolniczego  w Brwinowie Oddział Kraków</w:t>
            </w:r>
          </w:p>
        </w:tc>
        <w:tc>
          <w:tcPr>
            <w:tcW w:w="1701" w:type="dxa"/>
          </w:tcPr>
          <w:p w14:paraId="32251749"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2</w:t>
            </w:r>
          </w:p>
        </w:tc>
      </w:tr>
      <w:tr w:rsidR="005B5BCE" w:rsidRPr="005B7EFC" w14:paraId="564B387A" w14:textId="77777777" w:rsidTr="005B7EFC">
        <w:trPr>
          <w:trHeight w:val="356"/>
        </w:trPr>
        <w:tc>
          <w:tcPr>
            <w:tcW w:w="1781" w:type="dxa"/>
          </w:tcPr>
          <w:p w14:paraId="60ECB919" w14:textId="77777777" w:rsidR="005B5BCE" w:rsidRPr="005B7EFC" w:rsidRDefault="005B5BCE" w:rsidP="0000541C">
            <w:pPr>
              <w:spacing w:line="360" w:lineRule="auto"/>
              <w:rPr>
                <w:rFonts w:cstheme="minorHAnsi"/>
                <w:sz w:val="20"/>
                <w:szCs w:val="20"/>
              </w:rPr>
            </w:pPr>
            <w:r w:rsidRPr="005B7EFC">
              <w:rPr>
                <w:rFonts w:cstheme="minorHAnsi"/>
                <w:sz w:val="20"/>
                <w:szCs w:val="20"/>
              </w:rPr>
              <w:t>19  września 2016 r</w:t>
            </w:r>
          </w:p>
        </w:tc>
        <w:tc>
          <w:tcPr>
            <w:tcW w:w="3176" w:type="dxa"/>
          </w:tcPr>
          <w:p w14:paraId="7485DC28" w14:textId="77777777" w:rsidR="005B5BCE" w:rsidRPr="005B7EFC" w:rsidRDefault="005B5BCE" w:rsidP="0000541C">
            <w:pPr>
              <w:spacing w:line="360" w:lineRule="auto"/>
              <w:rPr>
                <w:rFonts w:cstheme="minorHAnsi"/>
                <w:sz w:val="20"/>
                <w:szCs w:val="20"/>
              </w:rPr>
            </w:pPr>
            <w:r w:rsidRPr="005B7EFC">
              <w:rPr>
                <w:rFonts w:cstheme="minorHAnsi"/>
                <w:sz w:val="20"/>
                <w:szCs w:val="20"/>
              </w:rPr>
              <w:t>Wsparcie na wdrażanie operacji w ramach strategii rozwoju lokalnego kierowanego przez społeczność w ramach działania    Wsparcie dla rozwoju lokalnego w ramach inicjatywy LEADER</w:t>
            </w:r>
          </w:p>
          <w:p w14:paraId="4E5BCFD5"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  </w:t>
            </w:r>
          </w:p>
        </w:tc>
        <w:tc>
          <w:tcPr>
            <w:tcW w:w="2551" w:type="dxa"/>
          </w:tcPr>
          <w:p w14:paraId="33410E66"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KSOW    Województwa małopolskiego  - Departament Funduszy Europejskich</w:t>
            </w:r>
          </w:p>
        </w:tc>
        <w:tc>
          <w:tcPr>
            <w:tcW w:w="1701" w:type="dxa"/>
          </w:tcPr>
          <w:p w14:paraId="61D227BC"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3</w:t>
            </w:r>
          </w:p>
        </w:tc>
      </w:tr>
      <w:tr w:rsidR="005B5BCE" w:rsidRPr="005B7EFC" w14:paraId="3A37D3CD" w14:textId="77777777" w:rsidTr="005B7EFC">
        <w:trPr>
          <w:trHeight w:val="375"/>
        </w:trPr>
        <w:tc>
          <w:tcPr>
            <w:tcW w:w="1781" w:type="dxa"/>
          </w:tcPr>
          <w:p w14:paraId="1EC290B7"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09  grudnia  2016 r  </w:t>
            </w:r>
          </w:p>
        </w:tc>
        <w:tc>
          <w:tcPr>
            <w:tcW w:w="3176" w:type="dxa"/>
          </w:tcPr>
          <w:p w14:paraId="293681A4" w14:textId="77777777" w:rsidR="005B5BCE" w:rsidRPr="005B7EFC" w:rsidRDefault="005B5BCE" w:rsidP="0000541C">
            <w:pPr>
              <w:spacing w:line="360" w:lineRule="auto"/>
              <w:rPr>
                <w:rFonts w:cstheme="minorHAnsi"/>
                <w:sz w:val="20"/>
                <w:szCs w:val="20"/>
              </w:rPr>
            </w:pPr>
            <w:r w:rsidRPr="005B7EFC">
              <w:rPr>
                <w:rFonts w:cstheme="minorHAnsi"/>
                <w:sz w:val="20"/>
                <w:szCs w:val="20"/>
              </w:rPr>
              <w:t>Wytyczne w zakresie jednolitego i prawidłowego wykonywania przez lokalne grupy działania zadań związanych z realizacją strategii rozwoju lokalnego kierowanego przez społeczność w ramach działania „Wsparcie dla rozwoju lokalnego w ramach inicjatywy LEADER” objętego PROW na lata 2014-2020</w:t>
            </w:r>
          </w:p>
          <w:p w14:paraId="2B183D28" w14:textId="77777777" w:rsidR="005B5BCE" w:rsidRPr="005B7EFC" w:rsidRDefault="005B5BCE" w:rsidP="0000541C">
            <w:pPr>
              <w:spacing w:line="360" w:lineRule="auto"/>
              <w:rPr>
                <w:rFonts w:cstheme="minorHAnsi"/>
                <w:sz w:val="20"/>
                <w:szCs w:val="20"/>
              </w:rPr>
            </w:pPr>
            <w:r w:rsidRPr="005B7EFC">
              <w:rPr>
                <w:rFonts w:cstheme="minorHAnsi"/>
                <w:sz w:val="20"/>
                <w:szCs w:val="20"/>
              </w:rPr>
              <w:t>-Zasady wypełniania dokumentacji aplikacyjnej w ramach poddziałania 19.2 „Wsparcie na wdrażanie operacji w ramach strategii rozwoju lokalnego kierowanego przez społeczność” – BIZNESPLAN;</w:t>
            </w:r>
          </w:p>
        </w:tc>
        <w:tc>
          <w:tcPr>
            <w:tcW w:w="2551" w:type="dxa"/>
          </w:tcPr>
          <w:p w14:paraId="5BEEF36F" w14:textId="77777777" w:rsidR="005B5BCE" w:rsidRPr="005B7EFC" w:rsidRDefault="005B5BCE" w:rsidP="0000541C">
            <w:pPr>
              <w:spacing w:line="360" w:lineRule="auto"/>
              <w:rPr>
                <w:rFonts w:cstheme="minorHAnsi"/>
                <w:sz w:val="20"/>
                <w:szCs w:val="20"/>
              </w:rPr>
            </w:pPr>
            <w:r w:rsidRPr="005B7EFC">
              <w:rPr>
                <w:rFonts w:cstheme="minorHAnsi"/>
                <w:sz w:val="20"/>
                <w:szCs w:val="20"/>
              </w:rPr>
              <w:t>Małopolska Sieć  LGD  - Marzena Cieślak</w:t>
            </w:r>
          </w:p>
        </w:tc>
        <w:tc>
          <w:tcPr>
            <w:tcW w:w="1701" w:type="dxa"/>
          </w:tcPr>
          <w:p w14:paraId="78FDC33C"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09B4CEE0" w14:textId="77777777" w:rsidTr="005B7EFC">
        <w:trPr>
          <w:trHeight w:val="356"/>
        </w:trPr>
        <w:tc>
          <w:tcPr>
            <w:tcW w:w="1781" w:type="dxa"/>
          </w:tcPr>
          <w:p w14:paraId="0AC534D2" w14:textId="77777777" w:rsidR="005B5BCE" w:rsidRPr="005B7EFC" w:rsidRDefault="005B5BCE" w:rsidP="0000541C">
            <w:pPr>
              <w:spacing w:line="360" w:lineRule="auto"/>
              <w:rPr>
                <w:rFonts w:cstheme="minorHAnsi"/>
                <w:sz w:val="20"/>
                <w:szCs w:val="20"/>
              </w:rPr>
            </w:pPr>
            <w:r w:rsidRPr="005B7EFC">
              <w:rPr>
                <w:rFonts w:cstheme="minorHAnsi"/>
                <w:sz w:val="20"/>
                <w:szCs w:val="20"/>
              </w:rPr>
              <w:t>23, 24 stycznia 2017 r</w:t>
            </w:r>
          </w:p>
        </w:tc>
        <w:tc>
          <w:tcPr>
            <w:tcW w:w="3176" w:type="dxa"/>
          </w:tcPr>
          <w:p w14:paraId="4A880B7E" w14:textId="77777777" w:rsidR="005B5BCE" w:rsidRPr="005B7EFC" w:rsidRDefault="005B5BCE" w:rsidP="0000541C">
            <w:pPr>
              <w:spacing w:line="360" w:lineRule="auto"/>
              <w:rPr>
                <w:rFonts w:cstheme="minorHAnsi"/>
                <w:sz w:val="20"/>
                <w:szCs w:val="20"/>
              </w:rPr>
            </w:pPr>
            <w:r w:rsidRPr="005B7EFC">
              <w:rPr>
                <w:rFonts w:cstheme="minorHAnsi"/>
                <w:sz w:val="20"/>
                <w:szCs w:val="20"/>
              </w:rPr>
              <w:t>Podniesienie kompetencji w zakresie oceny formalnej wniosków w ramach PROW na lata 2014-2020 ze szczególnym naciskiem na weryfikację biznesplanów i dokumentacji technicznej projektów inwestycyjnych</w:t>
            </w:r>
          </w:p>
        </w:tc>
        <w:tc>
          <w:tcPr>
            <w:tcW w:w="2551" w:type="dxa"/>
          </w:tcPr>
          <w:p w14:paraId="602DCB3F" w14:textId="77777777" w:rsidR="005B5BCE" w:rsidRPr="005B7EFC" w:rsidRDefault="005B5BCE" w:rsidP="0000541C">
            <w:pPr>
              <w:spacing w:line="360" w:lineRule="auto"/>
              <w:rPr>
                <w:rFonts w:cstheme="minorHAnsi"/>
                <w:sz w:val="20"/>
                <w:szCs w:val="20"/>
              </w:rPr>
            </w:pPr>
            <w:r w:rsidRPr="005B7EFC">
              <w:rPr>
                <w:rFonts w:cstheme="minorHAnsi"/>
                <w:sz w:val="20"/>
                <w:szCs w:val="20"/>
              </w:rPr>
              <w:t>Forum Aktywizacji Obszarów Wiejskich</w:t>
            </w:r>
          </w:p>
        </w:tc>
        <w:tc>
          <w:tcPr>
            <w:tcW w:w="1701" w:type="dxa"/>
          </w:tcPr>
          <w:p w14:paraId="57DB0DFF"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53A54E1A" w14:textId="77777777" w:rsidTr="005B7EFC">
        <w:trPr>
          <w:trHeight w:val="375"/>
        </w:trPr>
        <w:tc>
          <w:tcPr>
            <w:tcW w:w="1781" w:type="dxa"/>
          </w:tcPr>
          <w:p w14:paraId="787115AD" w14:textId="77777777" w:rsidR="005B5BCE" w:rsidRPr="005B7EFC" w:rsidRDefault="005B5BCE" w:rsidP="0000541C">
            <w:pPr>
              <w:spacing w:line="360" w:lineRule="auto"/>
              <w:rPr>
                <w:rFonts w:cstheme="minorHAnsi"/>
                <w:sz w:val="20"/>
                <w:szCs w:val="20"/>
              </w:rPr>
            </w:pPr>
            <w:r w:rsidRPr="005B7EFC">
              <w:rPr>
                <w:rFonts w:cstheme="minorHAnsi"/>
                <w:sz w:val="20"/>
                <w:szCs w:val="20"/>
              </w:rPr>
              <w:t>07  marca 2017</w:t>
            </w:r>
          </w:p>
        </w:tc>
        <w:tc>
          <w:tcPr>
            <w:tcW w:w="3176" w:type="dxa"/>
          </w:tcPr>
          <w:p w14:paraId="255997CB" w14:textId="77777777" w:rsidR="005B5BCE" w:rsidRPr="005B7EFC" w:rsidRDefault="005B5BCE" w:rsidP="0000541C">
            <w:pPr>
              <w:spacing w:line="360" w:lineRule="auto"/>
              <w:rPr>
                <w:rFonts w:cstheme="minorHAnsi"/>
                <w:sz w:val="20"/>
                <w:szCs w:val="20"/>
              </w:rPr>
            </w:pPr>
            <w:r w:rsidRPr="005B7EFC">
              <w:rPr>
                <w:rFonts w:cstheme="minorHAnsi"/>
                <w:sz w:val="20"/>
                <w:szCs w:val="20"/>
              </w:rPr>
              <w:t>podniesienie kompetencji, w tym praktycznych umiejętności w zakresie prowadzenia przez LGD doradztwa dla wnioskodawców i skutecznej komunikacji ze społecznością lokalną, a także wypracowanie skutecznych metod komunikacji ze spolecznością lokalną dla wzmocnienie roli LGD w środowiskach lokalnych</w:t>
            </w:r>
          </w:p>
        </w:tc>
        <w:tc>
          <w:tcPr>
            <w:tcW w:w="2551" w:type="dxa"/>
          </w:tcPr>
          <w:p w14:paraId="792109A7"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Forum Aktywizacji Obszarów Wiejskich                                                           Prowadzący: Leszek Leśniak   , Katarzyna Jórga   </w:t>
            </w:r>
          </w:p>
        </w:tc>
        <w:tc>
          <w:tcPr>
            <w:tcW w:w="1701" w:type="dxa"/>
          </w:tcPr>
          <w:p w14:paraId="037C53BE"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6E7A249F" w14:textId="77777777" w:rsidTr="005B7EFC">
        <w:trPr>
          <w:trHeight w:val="375"/>
        </w:trPr>
        <w:tc>
          <w:tcPr>
            <w:tcW w:w="1781" w:type="dxa"/>
          </w:tcPr>
          <w:p w14:paraId="07B2307D" w14:textId="77777777" w:rsidR="005B5BCE" w:rsidRPr="005B7EFC" w:rsidRDefault="005B5BCE" w:rsidP="0000541C">
            <w:pPr>
              <w:spacing w:line="360" w:lineRule="auto"/>
              <w:rPr>
                <w:rFonts w:cstheme="minorHAnsi"/>
                <w:sz w:val="20"/>
                <w:szCs w:val="20"/>
              </w:rPr>
            </w:pPr>
          </w:p>
          <w:p w14:paraId="59FAD43F" w14:textId="77777777" w:rsidR="005B5BCE" w:rsidRPr="005B7EFC" w:rsidRDefault="005B5BCE" w:rsidP="0000541C">
            <w:pPr>
              <w:spacing w:line="360" w:lineRule="auto"/>
              <w:rPr>
                <w:rFonts w:cstheme="minorHAnsi"/>
                <w:sz w:val="20"/>
                <w:szCs w:val="20"/>
              </w:rPr>
            </w:pPr>
            <w:r w:rsidRPr="005B7EFC">
              <w:rPr>
                <w:rFonts w:cstheme="minorHAnsi"/>
                <w:sz w:val="20"/>
                <w:szCs w:val="20"/>
              </w:rPr>
              <w:t>01 - 02 czerwca 2017 r.</w:t>
            </w:r>
          </w:p>
        </w:tc>
        <w:tc>
          <w:tcPr>
            <w:tcW w:w="3176" w:type="dxa"/>
          </w:tcPr>
          <w:p w14:paraId="06AD4E81"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podniesienie kompetencji w zakresie monitoringu i ewaluacji strategii rozwoju lokalnego </w:t>
            </w:r>
            <w:r w:rsidRPr="005B7EFC">
              <w:rPr>
                <w:rFonts w:cstheme="minorHAnsi"/>
                <w:sz w:val="20"/>
                <w:szCs w:val="20"/>
              </w:rPr>
              <w:lastRenderedPageBreak/>
              <w:t>kierowanego przez społeczność</w:t>
            </w:r>
          </w:p>
        </w:tc>
        <w:tc>
          <w:tcPr>
            <w:tcW w:w="2551" w:type="dxa"/>
          </w:tcPr>
          <w:p w14:paraId="41A967A1"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Forum Aktywizacji Obszarów Wiejskich                                                           Prowadzący: Leszek Leśniak   </w:t>
            </w:r>
            <w:r w:rsidRPr="005B7EFC">
              <w:rPr>
                <w:rFonts w:cstheme="minorHAnsi"/>
                <w:sz w:val="20"/>
                <w:szCs w:val="20"/>
              </w:rPr>
              <w:lastRenderedPageBreak/>
              <w:t>, K. Stępnik</w:t>
            </w:r>
          </w:p>
        </w:tc>
        <w:tc>
          <w:tcPr>
            <w:tcW w:w="1701" w:type="dxa"/>
          </w:tcPr>
          <w:p w14:paraId="1AF9713E"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                    1</w:t>
            </w:r>
          </w:p>
        </w:tc>
      </w:tr>
      <w:tr w:rsidR="005B5BCE" w:rsidRPr="005B7EFC" w14:paraId="77098601" w14:textId="77777777" w:rsidTr="005B7EFC">
        <w:trPr>
          <w:trHeight w:val="375"/>
        </w:trPr>
        <w:tc>
          <w:tcPr>
            <w:tcW w:w="1781" w:type="dxa"/>
          </w:tcPr>
          <w:p w14:paraId="5EDBE471"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08 -09 czerwca  2017 r  </w:t>
            </w:r>
          </w:p>
        </w:tc>
        <w:tc>
          <w:tcPr>
            <w:tcW w:w="3176" w:type="dxa"/>
          </w:tcPr>
          <w:p w14:paraId="34D7A67B" w14:textId="77777777" w:rsidR="005B5BCE" w:rsidRPr="005B7EFC" w:rsidRDefault="005B5BCE" w:rsidP="0000541C">
            <w:pPr>
              <w:spacing w:line="360" w:lineRule="auto"/>
              <w:rPr>
                <w:rFonts w:cstheme="minorHAnsi"/>
                <w:sz w:val="20"/>
                <w:szCs w:val="20"/>
              </w:rPr>
            </w:pPr>
            <w:r w:rsidRPr="005B7EFC">
              <w:rPr>
                <w:rFonts w:cstheme="minorHAnsi"/>
                <w:sz w:val="20"/>
                <w:szCs w:val="20"/>
              </w:rPr>
              <w:t>Zapewnienie skutecznego i efektywnego wdrażania programu LEADER w Województwie Małopolskim</w:t>
            </w:r>
          </w:p>
        </w:tc>
        <w:tc>
          <w:tcPr>
            <w:tcW w:w="2551" w:type="dxa"/>
          </w:tcPr>
          <w:p w14:paraId="501A97F2" w14:textId="77777777" w:rsidR="005B5BCE" w:rsidRPr="005B7EFC" w:rsidRDefault="005B5BCE" w:rsidP="0000541C">
            <w:pPr>
              <w:spacing w:line="360" w:lineRule="auto"/>
              <w:rPr>
                <w:rFonts w:cstheme="minorHAnsi"/>
                <w:sz w:val="20"/>
                <w:szCs w:val="20"/>
              </w:rPr>
            </w:pPr>
            <w:r w:rsidRPr="005B7EFC">
              <w:rPr>
                <w:rFonts w:cstheme="minorHAnsi"/>
                <w:sz w:val="20"/>
                <w:szCs w:val="20"/>
              </w:rPr>
              <w:t>Małopolska Sieć LGD</w:t>
            </w:r>
          </w:p>
        </w:tc>
        <w:tc>
          <w:tcPr>
            <w:tcW w:w="1701" w:type="dxa"/>
          </w:tcPr>
          <w:p w14:paraId="274401E5"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6F080623" w14:textId="77777777" w:rsidTr="005B7EFC">
        <w:trPr>
          <w:trHeight w:val="375"/>
        </w:trPr>
        <w:tc>
          <w:tcPr>
            <w:tcW w:w="1781" w:type="dxa"/>
          </w:tcPr>
          <w:p w14:paraId="4366D012" w14:textId="77777777" w:rsidR="005B5BCE" w:rsidRPr="005B7EFC" w:rsidRDefault="005B5BCE" w:rsidP="0000541C">
            <w:pPr>
              <w:spacing w:line="360" w:lineRule="auto"/>
              <w:rPr>
                <w:rFonts w:cstheme="minorHAnsi"/>
                <w:sz w:val="20"/>
                <w:szCs w:val="20"/>
              </w:rPr>
            </w:pPr>
            <w:r w:rsidRPr="005B7EFC">
              <w:rPr>
                <w:rFonts w:cstheme="minorHAnsi"/>
                <w:sz w:val="20"/>
                <w:szCs w:val="20"/>
              </w:rPr>
              <w:t>06,07,08  grudnia  2017 r.</w:t>
            </w:r>
          </w:p>
        </w:tc>
        <w:tc>
          <w:tcPr>
            <w:tcW w:w="3176" w:type="dxa"/>
          </w:tcPr>
          <w:p w14:paraId="5A49182E" w14:textId="77777777" w:rsidR="005B5BCE" w:rsidRPr="005B7EFC" w:rsidRDefault="005B5BCE" w:rsidP="0000541C">
            <w:pPr>
              <w:spacing w:line="360" w:lineRule="auto"/>
              <w:rPr>
                <w:rFonts w:cstheme="minorHAnsi"/>
                <w:sz w:val="20"/>
                <w:szCs w:val="20"/>
              </w:rPr>
            </w:pPr>
            <w:r w:rsidRPr="005B7EFC">
              <w:rPr>
                <w:rFonts w:cstheme="minorHAnsi"/>
                <w:sz w:val="20"/>
                <w:szCs w:val="20"/>
              </w:rPr>
              <w:t>Monitoring i ewaluacja LGD-aspekty praktyczne w kontekście obowiązujących wytycznych</w:t>
            </w:r>
          </w:p>
        </w:tc>
        <w:tc>
          <w:tcPr>
            <w:tcW w:w="2551" w:type="dxa"/>
          </w:tcPr>
          <w:p w14:paraId="41318E27" w14:textId="77777777" w:rsidR="005B5BCE" w:rsidRPr="005B7EFC" w:rsidRDefault="005B5BCE" w:rsidP="0000541C">
            <w:pPr>
              <w:spacing w:line="360" w:lineRule="auto"/>
              <w:rPr>
                <w:rFonts w:cstheme="minorHAnsi"/>
                <w:sz w:val="20"/>
                <w:szCs w:val="20"/>
              </w:rPr>
            </w:pPr>
            <w:r w:rsidRPr="005B7EFC">
              <w:rPr>
                <w:rFonts w:cstheme="minorHAnsi"/>
                <w:sz w:val="20"/>
                <w:szCs w:val="20"/>
              </w:rPr>
              <w:t>Centrum Doradztwa Rolniczego w Brwinowie  Oddział Kraków</w:t>
            </w:r>
          </w:p>
        </w:tc>
        <w:tc>
          <w:tcPr>
            <w:tcW w:w="1701" w:type="dxa"/>
          </w:tcPr>
          <w:p w14:paraId="25274829"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31AA80F5" w14:textId="77777777" w:rsidTr="005B7EFC">
        <w:trPr>
          <w:trHeight w:val="375"/>
        </w:trPr>
        <w:tc>
          <w:tcPr>
            <w:tcW w:w="1781" w:type="dxa"/>
          </w:tcPr>
          <w:p w14:paraId="21E0643A"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16 -17.04.2018  </w:t>
            </w:r>
          </w:p>
        </w:tc>
        <w:tc>
          <w:tcPr>
            <w:tcW w:w="3176" w:type="dxa"/>
          </w:tcPr>
          <w:p w14:paraId="3871D41F" w14:textId="77777777" w:rsidR="005B5BCE" w:rsidRPr="005B7EFC" w:rsidRDefault="005B5BCE" w:rsidP="0000541C">
            <w:pPr>
              <w:spacing w:line="360" w:lineRule="auto"/>
              <w:rPr>
                <w:rFonts w:cstheme="minorHAnsi"/>
                <w:sz w:val="20"/>
                <w:szCs w:val="20"/>
              </w:rPr>
            </w:pPr>
            <w:r w:rsidRPr="005B7EFC">
              <w:rPr>
                <w:rFonts w:cstheme="minorHAnsi"/>
                <w:sz w:val="20"/>
                <w:szCs w:val="20"/>
              </w:rPr>
              <w:t>Rozwój ludzi w organizacji  - "Organizacje wiejskie        w procesie stanowienia prawa"</w:t>
            </w:r>
          </w:p>
        </w:tc>
        <w:tc>
          <w:tcPr>
            <w:tcW w:w="2551" w:type="dxa"/>
          </w:tcPr>
          <w:p w14:paraId="01E374F2" w14:textId="77777777" w:rsidR="005B5BCE" w:rsidRPr="005B7EFC" w:rsidRDefault="005B5BCE" w:rsidP="0000541C">
            <w:pPr>
              <w:spacing w:line="360" w:lineRule="auto"/>
              <w:rPr>
                <w:rFonts w:cstheme="minorHAnsi"/>
                <w:sz w:val="20"/>
                <w:szCs w:val="20"/>
              </w:rPr>
            </w:pPr>
            <w:r w:rsidRPr="005B7EFC">
              <w:rPr>
                <w:rFonts w:cstheme="minorHAnsi"/>
                <w:sz w:val="20"/>
                <w:szCs w:val="20"/>
              </w:rPr>
              <w:t>Fundacja  Fundusz Współpracy    i  Forum Aktywizacji Obszarów Wiejskich.</w:t>
            </w:r>
          </w:p>
        </w:tc>
        <w:tc>
          <w:tcPr>
            <w:tcW w:w="1701" w:type="dxa"/>
          </w:tcPr>
          <w:p w14:paraId="0E0A0690"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64A4FA3E" w14:textId="77777777" w:rsidTr="005B7EFC">
        <w:trPr>
          <w:trHeight w:val="375"/>
        </w:trPr>
        <w:tc>
          <w:tcPr>
            <w:tcW w:w="1781" w:type="dxa"/>
          </w:tcPr>
          <w:p w14:paraId="7521FBC9" w14:textId="77777777" w:rsidR="005B5BCE" w:rsidRPr="005B7EFC" w:rsidRDefault="005B5BCE" w:rsidP="0000541C">
            <w:pPr>
              <w:spacing w:line="360" w:lineRule="auto"/>
              <w:rPr>
                <w:rFonts w:cstheme="minorHAnsi"/>
                <w:sz w:val="20"/>
                <w:szCs w:val="20"/>
              </w:rPr>
            </w:pPr>
            <w:r w:rsidRPr="005B7EFC">
              <w:rPr>
                <w:rFonts w:cstheme="minorHAnsi"/>
                <w:sz w:val="20"/>
                <w:szCs w:val="20"/>
              </w:rPr>
              <w:t>23.04.2018</w:t>
            </w:r>
          </w:p>
        </w:tc>
        <w:tc>
          <w:tcPr>
            <w:tcW w:w="3176" w:type="dxa"/>
          </w:tcPr>
          <w:p w14:paraId="33C5447B" w14:textId="77777777" w:rsidR="005B5BCE" w:rsidRPr="005B7EFC" w:rsidRDefault="005B5BCE" w:rsidP="0000541C">
            <w:pPr>
              <w:spacing w:line="360" w:lineRule="auto"/>
              <w:rPr>
                <w:rFonts w:cstheme="minorHAnsi"/>
                <w:sz w:val="20"/>
                <w:szCs w:val="20"/>
              </w:rPr>
            </w:pPr>
            <w:r w:rsidRPr="005B7EFC">
              <w:rPr>
                <w:rFonts w:cstheme="minorHAnsi"/>
                <w:sz w:val="20"/>
                <w:szCs w:val="20"/>
              </w:rPr>
              <w:t>Bezpieczeństwo informacji i ochrona danych osobowych, RODO- zmiany niezbędne do wprowadzenia w Stowarzyszeniach</w:t>
            </w:r>
          </w:p>
        </w:tc>
        <w:tc>
          <w:tcPr>
            <w:tcW w:w="2551" w:type="dxa"/>
          </w:tcPr>
          <w:p w14:paraId="31E10344"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Małopolski  Ośrodek Doradztwa Rolniczego – Karniowice Barbara Każarowicz -prawnik </w:t>
            </w:r>
          </w:p>
        </w:tc>
        <w:tc>
          <w:tcPr>
            <w:tcW w:w="1701" w:type="dxa"/>
          </w:tcPr>
          <w:p w14:paraId="204726B7"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1</w:t>
            </w:r>
          </w:p>
        </w:tc>
      </w:tr>
      <w:tr w:rsidR="005B5BCE" w:rsidRPr="005B7EFC" w14:paraId="7BD50979" w14:textId="77777777" w:rsidTr="005B7EFC">
        <w:trPr>
          <w:trHeight w:val="375"/>
        </w:trPr>
        <w:tc>
          <w:tcPr>
            <w:tcW w:w="1781" w:type="dxa"/>
          </w:tcPr>
          <w:p w14:paraId="28210C78" w14:textId="77777777" w:rsidR="005B5BCE" w:rsidRPr="005B7EFC" w:rsidRDefault="005B5BCE" w:rsidP="0000541C">
            <w:pPr>
              <w:spacing w:line="360" w:lineRule="auto"/>
              <w:rPr>
                <w:rFonts w:cstheme="minorHAnsi"/>
                <w:sz w:val="20"/>
                <w:szCs w:val="20"/>
              </w:rPr>
            </w:pPr>
            <w:r w:rsidRPr="005B7EFC">
              <w:rPr>
                <w:rFonts w:cstheme="minorHAnsi"/>
                <w:sz w:val="20"/>
                <w:szCs w:val="20"/>
              </w:rPr>
              <w:t>27.06.2018</w:t>
            </w:r>
          </w:p>
        </w:tc>
        <w:tc>
          <w:tcPr>
            <w:tcW w:w="3176" w:type="dxa"/>
          </w:tcPr>
          <w:p w14:paraId="16E8194F" w14:textId="77777777" w:rsidR="005B5BCE" w:rsidRPr="005B7EFC" w:rsidRDefault="005B5BCE" w:rsidP="0000541C">
            <w:pPr>
              <w:spacing w:line="360" w:lineRule="auto"/>
              <w:rPr>
                <w:rFonts w:cstheme="minorHAnsi"/>
                <w:sz w:val="20"/>
                <w:szCs w:val="20"/>
              </w:rPr>
            </w:pPr>
            <w:r w:rsidRPr="005B7EFC">
              <w:rPr>
                <w:rFonts w:cstheme="minorHAnsi"/>
                <w:sz w:val="20"/>
                <w:szCs w:val="20"/>
              </w:rPr>
              <w:t>Szkolenie dla Lokalnych Grup Działania - Granty, Projekty współpracy, operacje własne.</w:t>
            </w:r>
          </w:p>
        </w:tc>
        <w:tc>
          <w:tcPr>
            <w:tcW w:w="2551" w:type="dxa"/>
          </w:tcPr>
          <w:p w14:paraId="611FAAA3" w14:textId="77777777" w:rsidR="005B5BCE" w:rsidRPr="005B7EFC" w:rsidRDefault="005B5BCE" w:rsidP="0000541C">
            <w:pPr>
              <w:spacing w:line="360" w:lineRule="auto"/>
              <w:rPr>
                <w:rFonts w:cstheme="minorHAnsi"/>
                <w:sz w:val="20"/>
                <w:szCs w:val="20"/>
              </w:rPr>
            </w:pPr>
            <w:r w:rsidRPr="005B7EFC">
              <w:rPr>
                <w:rFonts w:cstheme="minorHAnsi"/>
                <w:sz w:val="20"/>
                <w:szCs w:val="20"/>
              </w:rPr>
              <w:t>Urząd Marszałkowski Woj. Małopolskiego</w:t>
            </w:r>
          </w:p>
        </w:tc>
        <w:tc>
          <w:tcPr>
            <w:tcW w:w="1701" w:type="dxa"/>
          </w:tcPr>
          <w:p w14:paraId="16E21F3C"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                       2</w:t>
            </w:r>
          </w:p>
        </w:tc>
      </w:tr>
      <w:tr w:rsidR="005B5BCE" w:rsidRPr="005B7EFC" w14:paraId="3ED1C889" w14:textId="77777777" w:rsidTr="005B7EFC">
        <w:trPr>
          <w:trHeight w:val="375"/>
        </w:trPr>
        <w:tc>
          <w:tcPr>
            <w:tcW w:w="1781" w:type="dxa"/>
          </w:tcPr>
          <w:p w14:paraId="36D96E81" w14:textId="77777777" w:rsidR="005B5BCE" w:rsidRPr="005B7EFC" w:rsidRDefault="005B5BCE" w:rsidP="0000541C">
            <w:pPr>
              <w:spacing w:line="360" w:lineRule="auto"/>
              <w:rPr>
                <w:rFonts w:cstheme="minorHAnsi"/>
                <w:sz w:val="20"/>
                <w:szCs w:val="20"/>
              </w:rPr>
            </w:pPr>
            <w:r w:rsidRPr="005B7EFC">
              <w:rPr>
                <w:rFonts w:cstheme="minorHAnsi"/>
                <w:sz w:val="20"/>
                <w:szCs w:val="20"/>
              </w:rPr>
              <w:t>02.07.2018</w:t>
            </w:r>
          </w:p>
        </w:tc>
        <w:tc>
          <w:tcPr>
            <w:tcW w:w="3176" w:type="dxa"/>
          </w:tcPr>
          <w:p w14:paraId="4E7114F8" w14:textId="77777777" w:rsidR="005B5BCE" w:rsidRPr="005B7EFC" w:rsidRDefault="005B5BCE" w:rsidP="0000541C">
            <w:pPr>
              <w:spacing w:line="360" w:lineRule="auto"/>
              <w:rPr>
                <w:rFonts w:cstheme="minorHAnsi"/>
                <w:sz w:val="20"/>
                <w:szCs w:val="20"/>
              </w:rPr>
            </w:pPr>
            <w:r w:rsidRPr="005B7EFC">
              <w:rPr>
                <w:rFonts w:cstheme="minorHAnsi"/>
                <w:sz w:val="20"/>
                <w:szCs w:val="20"/>
              </w:rPr>
              <w:t>Ochrona danych osobowych w NGO a reforma RODO" - Wzmocnienie potencjału podmiotów zaangażowanych w proces stanowienia prawa</w:t>
            </w:r>
          </w:p>
        </w:tc>
        <w:tc>
          <w:tcPr>
            <w:tcW w:w="2551" w:type="dxa"/>
          </w:tcPr>
          <w:p w14:paraId="633E3A38" w14:textId="77777777" w:rsidR="005B5BCE" w:rsidRPr="005B7EFC" w:rsidRDefault="005B5BCE" w:rsidP="0000541C">
            <w:pPr>
              <w:spacing w:line="360" w:lineRule="auto"/>
              <w:rPr>
                <w:rFonts w:cstheme="minorHAnsi"/>
                <w:sz w:val="20"/>
                <w:szCs w:val="20"/>
              </w:rPr>
            </w:pPr>
            <w:r w:rsidRPr="005B7EFC">
              <w:rPr>
                <w:rFonts w:cstheme="minorHAnsi"/>
                <w:sz w:val="20"/>
                <w:szCs w:val="20"/>
              </w:rPr>
              <w:t>Związek Centralny Dzieła Kolpinga w Polsce</w:t>
            </w:r>
          </w:p>
        </w:tc>
        <w:tc>
          <w:tcPr>
            <w:tcW w:w="1701" w:type="dxa"/>
          </w:tcPr>
          <w:p w14:paraId="654C6529" w14:textId="77777777" w:rsidR="005B5BCE" w:rsidRPr="005B7EFC" w:rsidRDefault="005B5BCE" w:rsidP="0000541C">
            <w:pPr>
              <w:spacing w:line="360" w:lineRule="auto"/>
              <w:jc w:val="center"/>
              <w:rPr>
                <w:rFonts w:cstheme="minorHAnsi"/>
                <w:sz w:val="20"/>
                <w:szCs w:val="20"/>
              </w:rPr>
            </w:pPr>
            <w:r w:rsidRPr="005B7EFC">
              <w:rPr>
                <w:rFonts w:cstheme="minorHAnsi"/>
                <w:sz w:val="20"/>
                <w:szCs w:val="20"/>
              </w:rPr>
              <w:t>2</w:t>
            </w:r>
          </w:p>
        </w:tc>
      </w:tr>
      <w:tr w:rsidR="005B5BCE" w:rsidRPr="005B7EFC" w14:paraId="4C8A3815" w14:textId="77777777" w:rsidTr="005B7EFC">
        <w:trPr>
          <w:trHeight w:val="375"/>
        </w:trPr>
        <w:tc>
          <w:tcPr>
            <w:tcW w:w="1781" w:type="dxa"/>
          </w:tcPr>
          <w:p w14:paraId="1107062A" w14:textId="77777777" w:rsidR="005B5BCE" w:rsidRPr="005B7EFC" w:rsidRDefault="005B5BCE" w:rsidP="0000541C">
            <w:pPr>
              <w:spacing w:line="360" w:lineRule="auto"/>
              <w:rPr>
                <w:rFonts w:cstheme="minorHAnsi"/>
                <w:sz w:val="20"/>
                <w:szCs w:val="20"/>
              </w:rPr>
            </w:pPr>
            <w:r w:rsidRPr="005B7EFC">
              <w:rPr>
                <w:rFonts w:cstheme="minorHAnsi"/>
                <w:sz w:val="20"/>
                <w:szCs w:val="20"/>
              </w:rPr>
              <w:t>28.08.2018</w:t>
            </w:r>
          </w:p>
        </w:tc>
        <w:tc>
          <w:tcPr>
            <w:tcW w:w="3176" w:type="dxa"/>
          </w:tcPr>
          <w:p w14:paraId="55843D4B" w14:textId="77777777" w:rsidR="005B5BCE" w:rsidRPr="005B7EFC" w:rsidRDefault="005B5BCE" w:rsidP="0000541C">
            <w:pPr>
              <w:spacing w:line="360" w:lineRule="auto"/>
              <w:rPr>
                <w:rFonts w:cstheme="minorHAnsi"/>
                <w:sz w:val="20"/>
                <w:szCs w:val="20"/>
              </w:rPr>
            </w:pPr>
            <w:r w:rsidRPr="005B7EFC">
              <w:rPr>
                <w:rFonts w:cstheme="minorHAnsi"/>
                <w:sz w:val="20"/>
                <w:szCs w:val="20"/>
              </w:rPr>
              <w:t>Rachunkowość  w NGO  - I. Rachunkowość w organizacji  pozarządowej, II. Sprawozdanie finansowe NGO, III. Podstawy prawne rachunkowości</w:t>
            </w:r>
          </w:p>
        </w:tc>
        <w:tc>
          <w:tcPr>
            <w:tcW w:w="2551" w:type="dxa"/>
          </w:tcPr>
          <w:p w14:paraId="4D303D63" w14:textId="77777777" w:rsidR="005B5BCE" w:rsidRPr="005B7EFC" w:rsidRDefault="005B5BCE" w:rsidP="0000541C">
            <w:pPr>
              <w:spacing w:line="360" w:lineRule="auto"/>
              <w:rPr>
                <w:rFonts w:cstheme="minorHAnsi"/>
                <w:sz w:val="20"/>
                <w:szCs w:val="20"/>
              </w:rPr>
            </w:pPr>
            <w:r w:rsidRPr="005B7EFC">
              <w:rPr>
                <w:rFonts w:cstheme="minorHAnsi"/>
                <w:sz w:val="20"/>
                <w:szCs w:val="20"/>
              </w:rPr>
              <w:t>Związek Centralny Dzieła Kolpinga w Polsce</w:t>
            </w:r>
          </w:p>
        </w:tc>
        <w:tc>
          <w:tcPr>
            <w:tcW w:w="1701" w:type="dxa"/>
          </w:tcPr>
          <w:p w14:paraId="4EAFE252" w14:textId="77777777" w:rsidR="005B5BCE" w:rsidRPr="005B7EFC" w:rsidRDefault="005B5BCE" w:rsidP="0000541C">
            <w:pPr>
              <w:spacing w:line="360" w:lineRule="auto"/>
              <w:jc w:val="center"/>
              <w:rPr>
                <w:rFonts w:cstheme="minorHAnsi"/>
                <w:sz w:val="20"/>
                <w:szCs w:val="20"/>
              </w:rPr>
            </w:pPr>
            <w:r w:rsidRPr="005B7EFC">
              <w:rPr>
                <w:rFonts w:cstheme="minorHAnsi"/>
                <w:sz w:val="20"/>
                <w:szCs w:val="20"/>
              </w:rPr>
              <w:t>2</w:t>
            </w:r>
          </w:p>
        </w:tc>
      </w:tr>
      <w:tr w:rsidR="005B5BCE" w:rsidRPr="005B7EFC" w14:paraId="3757A1D1" w14:textId="77777777" w:rsidTr="005B7EFC">
        <w:trPr>
          <w:trHeight w:val="375"/>
        </w:trPr>
        <w:tc>
          <w:tcPr>
            <w:tcW w:w="1781" w:type="dxa"/>
          </w:tcPr>
          <w:p w14:paraId="6D9664BA" w14:textId="77777777" w:rsidR="005B5BCE" w:rsidRPr="005B7EFC" w:rsidRDefault="005B5BCE" w:rsidP="0000541C">
            <w:pPr>
              <w:spacing w:line="360" w:lineRule="auto"/>
              <w:rPr>
                <w:rFonts w:cstheme="minorHAnsi"/>
                <w:sz w:val="20"/>
                <w:szCs w:val="20"/>
              </w:rPr>
            </w:pPr>
          </w:p>
          <w:p w14:paraId="3DA33160" w14:textId="77777777" w:rsidR="005B5BCE" w:rsidRPr="005B7EFC" w:rsidRDefault="005B5BCE" w:rsidP="0000541C">
            <w:pPr>
              <w:spacing w:line="360" w:lineRule="auto"/>
              <w:rPr>
                <w:rFonts w:cstheme="minorHAnsi"/>
                <w:sz w:val="20"/>
                <w:szCs w:val="20"/>
              </w:rPr>
            </w:pPr>
            <w:r w:rsidRPr="005B7EFC">
              <w:rPr>
                <w:rFonts w:cstheme="minorHAnsi"/>
                <w:sz w:val="20"/>
                <w:szCs w:val="20"/>
              </w:rPr>
              <w:t>30 - 31.08.2018</w:t>
            </w:r>
          </w:p>
        </w:tc>
        <w:tc>
          <w:tcPr>
            <w:tcW w:w="3176" w:type="dxa"/>
          </w:tcPr>
          <w:p w14:paraId="38AA08D1" w14:textId="77777777" w:rsidR="005B5BCE" w:rsidRPr="005B7EFC" w:rsidRDefault="005B5BCE" w:rsidP="0000541C">
            <w:pPr>
              <w:spacing w:line="360" w:lineRule="auto"/>
              <w:rPr>
                <w:rFonts w:cstheme="minorHAnsi"/>
                <w:sz w:val="20"/>
                <w:szCs w:val="20"/>
              </w:rPr>
            </w:pPr>
            <w:r w:rsidRPr="005B7EFC">
              <w:rPr>
                <w:rFonts w:cstheme="minorHAnsi"/>
                <w:sz w:val="20"/>
                <w:szCs w:val="20"/>
              </w:rPr>
              <w:t>Rozwój ludzi w organizacji"                                              1. Budowanie trwałego i zaangażowanego zespołu, pozyskiwanie i motywowanie wolontariuszy 2. Budowa wizerunku organizacji ,PR</w:t>
            </w:r>
          </w:p>
        </w:tc>
        <w:tc>
          <w:tcPr>
            <w:tcW w:w="2551" w:type="dxa"/>
          </w:tcPr>
          <w:p w14:paraId="6E2104B4" w14:textId="77777777" w:rsidR="005B5BCE" w:rsidRPr="005B7EFC" w:rsidRDefault="005B5BCE" w:rsidP="0000541C">
            <w:pPr>
              <w:spacing w:line="360" w:lineRule="auto"/>
              <w:rPr>
                <w:rFonts w:cstheme="minorHAnsi"/>
                <w:sz w:val="20"/>
                <w:szCs w:val="20"/>
              </w:rPr>
            </w:pPr>
            <w:r w:rsidRPr="005B7EFC">
              <w:rPr>
                <w:rFonts w:cstheme="minorHAnsi"/>
                <w:sz w:val="20"/>
                <w:szCs w:val="20"/>
              </w:rPr>
              <w:t>Małopolska Sieć  LGD</w:t>
            </w:r>
          </w:p>
        </w:tc>
        <w:tc>
          <w:tcPr>
            <w:tcW w:w="1701" w:type="dxa"/>
          </w:tcPr>
          <w:p w14:paraId="03BE51E0" w14:textId="77777777" w:rsidR="005B5BCE" w:rsidRPr="005B7EFC" w:rsidRDefault="005B5BCE" w:rsidP="0000541C">
            <w:pPr>
              <w:spacing w:line="360" w:lineRule="auto"/>
              <w:jc w:val="center"/>
              <w:rPr>
                <w:rFonts w:cstheme="minorHAnsi"/>
                <w:sz w:val="20"/>
                <w:szCs w:val="20"/>
              </w:rPr>
            </w:pPr>
            <w:r w:rsidRPr="005B7EFC">
              <w:rPr>
                <w:rFonts w:cstheme="minorHAnsi"/>
                <w:sz w:val="20"/>
                <w:szCs w:val="20"/>
              </w:rPr>
              <w:t>1</w:t>
            </w:r>
          </w:p>
        </w:tc>
      </w:tr>
      <w:tr w:rsidR="005B5BCE" w:rsidRPr="005B7EFC" w14:paraId="0ED0C55B" w14:textId="77777777" w:rsidTr="005B7EFC">
        <w:trPr>
          <w:trHeight w:val="375"/>
        </w:trPr>
        <w:tc>
          <w:tcPr>
            <w:tcW w:w="1781" w:type="dxa"/>
          </w:tcPr>
          <w:p w14:paraId="37E7A58B" w14:textId="77777777" w:rsidR="005B5BCE" w:rsidRPr="005B7EFC" w:rsidRDefault="005B5BCE" w:rsidP="0000541C">
            <w:pPr>
              <w:spacing w:line="360" w:lineRule="auto"/>
              <w:rPr>
                <w:rFonts w:cstheme="minorHAnsi"/>
                <w:sz w:val="20"/>
                <w:szCs w:val="20"/>
              </w:rPr>
            </w:pPr>
            <w:r w:rsidRPr="005B7EFC">
              <w:rPr>
                <w:rFonts w:cstheme="minorHAnsi"/>
                <w:sz w:val="20"/>
                <w:szCs w:val="20"/>
              </w:rPr>
              <w:t xml:space="preserve">17.12.2019  </w:t>
            </w:r>
          </w:p>
        </w:tc>
        <w:tc>
          <w:tcPr>
            <w:tcW w:w="3176" w:type="dxa"/>
          </w:tcPr>
          <w:p w14:paraId="4CC69E6F" w14:textId="77777777" w:rsidR="005B5BCE" w:rsidRPr="005B7EFC" w:rsidRDefault="005B5BCE" w:rsidP="0000541C">
            <w:pPr>
              <w:spacing w:line="360" w:lineRule="auto"/>
              <w:rPr>
                <w:rFonts w:cstheme="minorHAnsi"/>
                <w:sz w:val="20"/>
                <w:szCs w:val="20"/>
              </w:rPr>
            </w:pPr>
            <w:r w:rsidRPr="005B7EFC">
              <w:rPr>
                <w:rFonts w:cstheme="minorHAnsi"/>
                <w:sz w:val="20"/>
                <w:szCs w:val="20"/>
              </w:rPr>
              <w:t>Zarządzanie  czasem  oraz zarządzanie konfliktami</w:t>
            </w:r>
          </w:p>
          <w:p w14:paraId="7AB8F976" w14:textId="77777777" w:rsidR="005B5BCE" w:rsidRPr="005B7EFC" w:rsidRDefault="005B5BCE" w:rsidP="0000541C">
            <w:pPr>
              <w:spacing w:line="360" w:lineRule="auto"/>
              <w:rPr>
                <w:rFonts w:cstheme="minorHAnsi"/>
                <w:sz w:val="20"/>
                <w:szCs w:val="20"/>
              </w:rPr>
            </w:pPr>
          </w:p>
        </w:tc>
        <w:tc>
          <w:tcPr>
            <w:tcW w:w="2551" w:type="dxa"/>
          </w:tcPr>
          <w:p w14:paraId="25472EB6"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Monika  Karlińska  - Nawara   - trener - wykładowca</w:t>
            </w:r>
          </w:p>
        </w:tc>
        <w:tc>
          <w:tcPr>
            <w:tcW w:w="1701" w:type="dxa"/>
          </w:tcPr>
          <w:p w14:paraId="36D7C5EC" w14:textId="77777777" w:rsidR="005B5BCE" w:rsidRPr="005B7EFC" w:rsidRDefault="005B5BCE" w:rsidP="0000541C">
            <w:pPr>
              <w:spacing w:line="360" w:lineRule="auto"/>
              <w:jc w:val="center"/>
              <w:rPr>
                <w:rFonts w:cstheme="minorHAnsi"/>
                <w:sz w:val="20"/>
                <w:szCs w:val="20"/>
              </w:rPr>
            </w:pPr>
            <w:r w:rsidRPr="005B7EFC">
              <w:rPr>
                <w:rFonts w:cstheme="minorHAnsi"/>
                <w:sz w:val="20"/>
                <w:szCs w:val="20"/>
              </w:rPr>
              <w:t>4</w:t>
            </w:r>
          </w:p>
        </w:tc>
      </w:tr>
      <w:tr w:rsidR="005B5BCE" w:rsidRPr="005B7EFC" w14:paraId="423B2FE6" w14:textId="77777777" w:rsidTr="005B7EFC">
        <w:trPr>
          <w:trHeight w:val="375"/>
        </w:trPr>
        <w:tc>
          <w:tcPr>
            <w:tcW w:w="1781" w:type="dxa"/>
          </w:tcPr>
          <w:p w14:paraId="7A2FE6A2" w14:textId="77777777" w:rsidR="005B5BCE" w:rsidRPr="005B7EFC" w:rsidRDefault="005B5BCE" w:rsidP="0000541C">
            <w:pPr>
              <w:spacing w:line="360" w:lineRule="auto"/>
              <w:rPr>
                <w:rFonts w:cstheme="minorHAnsi"/>
                <w:sz w:val="20"/>
                <w:szCs w:val="20"/>
              </w:rPr>
            </w:pPr>
            <w:r w:rsidRPr="005B7EFC">
              <w:rPr>
                <w:rFonts w:cstheme="minorHAnsi"/>
                <w:sz w:val="20"/>
                <w:szCs w:val="20"/>
              </w:rPr>
              <w:lastRenderedPageBreak/>
              <w:t xml:space="preserve">18 -19 .02.2020  </w:t>
            </w:r>
          </w:p>
        </w:tc>
        <w:tc>
          <w:tcPr>
            <w:tcW w:w="3176" w:type="dxa"/>
          </w:tcPr>
          <w:p w14:paraId="1AAFC5FF" w14:textId="77777777" w:rsidR="005B5BCE" w:rsidRPr="005B7EFC" w:rsidRDefault="005B5BCE" w:rsidP="0000541C">
            <w:pPr>
              <w:spacing w:line="360" w:lineRule="auto"/>
              <w:rPr>
                <w:rFonts w:cstheme="minorHAnsi"/>
                <w:sz w:val="20"/>
                <w:szCs w:val="20"/>
              </w:rPr>
            </w:pPr>
            <w:r w:rsidRPr="005B7EFC">
              <w:rPr>
                <w:rFonts w:cstheme="minorHAnsi"/>
                <w:sz w:val="20"/>
                <w:szCs w:val="20"/>
              </w:rPr>
              <w:t>Monitoring i ewaluacja w LGD- praktyczne porady w kontekście obowiązujących wytycznych</w:t>
            </w:r>
          </w:p>
        </w:tc>
        <w:tc>
          <w:tcPr>
            <w:tcW w:w="2551" w:type="dxa"/>
          </w:tcPr>
          <w:p w14:paraId="644B85E6" w14:textId="77777777" w:rsidR="005B5BCE" w:rsidRPr="005B7EFC" w:rsidRDefault="005B5BCE" w:rsidP="0000541C">
            <w:pPr>
              <w:spacing w:line="360" w:lineRule="auto"/>
              <w:rPr>
                <w:rFonts w:cstheme="minorHAnsi"/>
                <w:sz w:val="20"/>
                <w:szCs w:val="20"/>
              </w:rPr>
            </w:pPr>
            <w:r w:rsidRPr="005B7EFC">
              <w:rPr>
                <w:rFonts w:cstheme="minorHAnsi"/>
                <w:sz w:val="20"/>
                <w:szCs w:val="20"/>
              </w:rPr>
              <w:t>Centrum Doradztwa Rolniczego  oddz. Kraków</w:t>
            </w:r>
          </w:p>
        </w:tc>
        <w:tc>
          <w:tcPr>
            <w:tcW w:w="1701" w:type="dxa"/>
          </w:tcPr>
          <w:p w14:paraId="405CC696" w14:textId="77777777" w:rsidR="005B5BCE" w:rsidRPr="005B7EFC" w:rsidRDefault="005B5BCE" w:rsidP="0000541C">
            <w:pPr>
              <w:spacing w:line="360" w:lineRule="auto"/>
              <w:jc w:val="center"/>
              <w:rPr>
                <w:rFonts w:cstheme="minorHAnsi"/>
                <w:sz w:val="20"/>
                <w:szCs w:val="20"/>
              </w:rPr>
            </w:pPr>
            <w:r w:rsidRPr="005B7EFC">
              <w:rPr>
                <w:rFonts w:cstheme="minorHAnsi"/>
                <w:sz w:val="20"/>
                <w:szCs w:val="20"/>
              </w:rPr>
              <w:t>2</w:t>
            </w:r>
          </w:p>
        </w:tc>
      </w:tr>
    </w:tbl>
    <w:p w14:paraId="73A9685D" w14:textId="669E5B43" w:rsidR="005B5BCE" w:rsidRPr="005B7EFC" w:rsidRDefault="005B7EFC" w:rsidP="005B5BCE">
      <w:pPr>
        <w:spacing w:line="360" w:lineRule="auto"/>
        <w:ind w:firstLine="708"/>
        <w:rPr>
          <w:rFonts w:cstheme="minorHAnsi"/>
          <w:i/>
          <w:iCs/>
          <w:sz w:val="24"/>
          <w:szCs w:val="24"/>
        </w:rPr>
      </w:pPr>
      <w:r>
        <w:rPr>
          <w:rFonts w:cstheme="minorHAnsi"/>
          <w:i/>
          <w:iCs/>
          <w:sz w:val="24"/>
          <w:szCs w:val="24"/>
        </w:rPr>
        <w:t>Źródło: dane własne LGD.</w:t>
      </w:r>
    </w:p>
    <w:p w14:paraId="4B2FA197" w14:textId="52008699" w:rsidR="005B7EFC" w:rsidRPr="005B7EFC" w:rsidRDefault="005B5BCE" w:rsidP="005B7EFC">
      <w:pPr>
        <w:spacing w:before="240" w:line="360" w:lineRule="auto"/>
        <w:ind w:firstLine="708"/>
        <w:jc w:val="both"/>
        <w:rPr>
          <w:rFonts w:cstheme="minorHAnsi"/>
          <w:sz w:val="24"/>
          <w:szCs w:val="24"/>
        </w:rPr>
      </w:pPr>
      <w:r w:rsidRPr="007D5406">
        <w:rPr>
          <w:rFonts w:cstheme="minorHAnsi"/>
          <w:sz w:val="24"/>
          <w:szCs w:val="24"/>
        </w:rPr>
        <w:t>Szkol</w:t>
      </w:r>
      <w:r>
        <w:rPr>
          <w:rFonts w:cstheme="minorHAnsi"/>
          <w:sz w:val="24"/>
          <w:szCs w:val="24"/>
        </w:rPr>
        <w:t>enia pracowników LGD od maja</w:t>
      </w:r>
      <w:r w:rsidRPr="007D5406">
        <w:rPr>
          <w:rFonts w:cstheme="minorHAnsi"/>
          <w:sz w:val="24"/>
          <w:szCs w:val="24"/>
        </w:rPr>
        <w:t xml:space="preserve"> 2016 roku do </w:t>
      </w:r>
      <w:r>
        <w:rPr>
          <w:rFonts w:cstheme="minorHAnsi"/>
          <w:sz w:val="24"/>
          <w:szCs w:val="24"/>
        </w:rPr>
        <w:t>lutego 2020</w:t>
      </w:r>
      <w:r w:rsidRPr="007D5406">
        <w:rPr>
          <w:rFonts w:cstheme="minorHAnsi"/>
          <w:sz w:val="24"/>
          <w:szCs w:val="24"/>
        </w:rPr>
        <w:t xml:space="preserve"> roku przeprowadzano regularnie i było ich stosunkowo dużo.</w:t>
      </w:r>
      <w:r>
        <w:rPr>
          <w:rFonts w:cstheme="minorHAnsi"/>
          <w:sz w:val="24"/>
          <w:szCs w:val="24"/>
        </w:rPr>
        <w:t xml:space="preserve"> Szkolenia były różnorodne, dotyczyły wielu problemów i były realizowane przez różne podmioty</w:t>
      </w:r>
      <w:r w:rsidRPr="007D5406">
        <w:rPr>
          <w:rFonts w:cstheme="minorHAnsi"/>
          <w:sz w:val="24"/>
          <w:szCs w:val="24"/>
        </w:rPr>
        <w:t>. W zdecydowanej większości szkoleń uczestniczyli wszyscy pracownicy biura. Jeżeli chodzi o ocenę jakości tych szkoleń, to trudno jest ocenić, ponieważ pracownicy z którymi przeprowadzono wywiad nie uczestniczyli w nich.</w:t>
      </w:r>
    </w:p>
    <w:p w14:paraId="449E0362" w14:textId="5C328631" w:rsidR="005B7EFC" w:rsidRPr="005B7EFC" w:rsidRDefault="005B7EFC" w:rsidP="005B7EFC">
      <w:pPr>
        <w:pStyle w:val="Legenda"/>
        <w:keepNext/>
      </w:pPr>
      <w:bookmarkStart w:id="42" w:name="_Toc86399652"/>
      <w:r>
        <w:t xml:space="preserve">Tabela </w:t>
      </w:r>
      <w:fldSimple w:instr=" SEQ Tabela \* ARABIC ">
        <w:r w:rsidR="000B1E81">
          <w:rPr>
            <w:noProof/>
          </w:rPr>
          <w:t>9</w:t>
        </w:r>
      </w:fldSimple>
      <w:r>
        <w:t xml:space="preserve"> </w:t>
      </w:r>
      <w:r w:rsidRPr="00114F3B">
        <w:t>Szkolenia członków organów LGD w okresie od 1.01.2016 do 31.05.2021.</w:t>
      </w:r>
      <w:bookmarkEnd w:id="42"/>
    </w:p>
    <w:tbl>
      <w:tblPr>
        <w:tblStyle w:val="Tabela-Siatka"/>
        <w:tblW w:w="8360" w:type="dxa"/>
        <w:tblLook w:val="04A0" w:firstRow="1" w:lastRow="0" w:firstColumn="1" w:lastColumn="0" w:noHBand="0" w:noVBand="1"/>
      </w:tblPr>
      <w:tblGrid>
        <w:gridCol w:w="1169"/>
        <w:gridCol w:w="4355"/>
        <w:gridCol w:w="1376"/>
        <w:gridCol w:w="1460"/>
      </w:tblGrid>
      <w:tr w:rsidR="005B7EFC" w:rsidRPr="005B7EFC" w14:paraId="1D18673E" w14:textId="77777777" w:rsidTr="005B7EFC">
        <w:trPr>
          <w:trHeight w:val="720"/>
        </w:trPr>
        <w:tc>
          <w:tcPr>
            <w:tcW w:w="1169" w:type="dxa"/>
          </w:tcPr>
          <w:p w14:paraId="3F5585AA" w14:textId="77777777" w:rsidR="005B7EFC" w:rsidRPr="005B7EFC" w:rsidRDefault="005B7EFC" w:rsidP="0000541C">
            <w:pPr>
              <w:spacing w:line="360" w:lineRule="auto"/>
              <w:rPr>
                <w:rFonts w:cstheme="minorHAnsi"/>
                <w:sz w:val="20"/>
                <w:szCs w:val="20"/>
              </w:rPr>
            </w:pPr>
            <w:r w:rsidRPr="005B7EFC">
              <w:rPr>
                <w:rFonts w:cstheme="minorHAnsi"/>
                <w:sz w:val="20"/>
                <w:szCs w:val="20"/>
              </w:rPr>
              <w:t>Data szkolenia</w:t>
            </w:r>
          </w:p>
        </w:tc>
        <w:tc>
          <w:tcPr>
            <w:tcW w:w="4355" w:type="dxa"/>
          </w:tcPr>
          <w:p w14:paraId="4EF5A485" w14:textId="77777777" w:rsidR="005B7EFC" w:rsidRPr="005B7EFC" w:rsidRDefault="005B7EFC" w:rsidP="0000541C">
            <w:pPr>
              <w:spacing w:line="360" w:lineRule="auto"/>
              <w:rPr>
                <w:rFonts w:cstheme="minorHAnsi"/>
                <w:sz w:val="20"/>
                <w:szCs w:val="20"/>
              </w:rPr>
            </w:pPr>
            <w:r w:rsidRPr="005B7EFC">
              <w:rPr>
                <w:rFonts w:cstheme="minorHAnsi"/>
                <w:sz w:val="20"/>
                <w:szCs w:val="20"/>
              </w:rPr>
              <w:t>Temat szkolenia</w:t>
            </w:r>
          </w:p>
        </w:tc>
        <w:tc>
          <w:tcPr>
            <w:tcW w:w="1376" w:type="dxa"/>
          </w:tcPr>
          <w:p w14:paraId="40B57362" w14:textId="77777777" w:rsidR="005B7EFC" w:rsidRPr="005B7EFC" w:rsidRDefault="005B7EFC" w:rsidP="0000541C">
            <w:pPr>
              <w:spacing w:line="360" w:lineRule="auto"/>
              <w:rPr>
                <w:rFonts w:cstheme="minorHAnsi"/>
                <w:sz w:val="20"/>
                <w:szCs w:val="20"/>
              </w:rPr>
            </w:pPr>
            <w:r w:rsidRPr="005B7EFC">
              <w:rPr>
                <w:rFonts w:cstheme="minorHAnsi"/>
                <w:sz w:val="20"/>
                <w:szCs w:val="20"/>
              </w:rPr>
              <w:t>Wykonawca szkolenia</w:t>
            </w:r>
          </w:p>
        </w:tc>
        <w:tc>
          <w:tcPr>
            <w:tcW w:w="1460" w:type="dxa"/>
          </w:tcPr>
          <w:p w14:paraId="1C5FAA63"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Liczba przeszkolonych członków rady </w:t>
            </w:r>
          </w:p>
        </w:tc>
      </w:tr>
      <w:tr w:rsidR="005B7EFC" w:rsidRPr="005B7EFC" w14:paraId="4B8C197A" w14:textId="77777777" w:rsidTr="005B7EFC">
        <w:trPr>
          <w:trHeight w:val="344"/>
        </w:trPr>
        <w:tc>
          <w:tcPr>
            <w:tcW w:w="1169" w:type="dxa"/>
          </w:tcPr>
          <w:p w14:paraId="4C3D6FBE" w14:textId="77777777" w:rsidR="005B7EFC" w:rsidRPr="005B7EFC" w:rsidRDefault="005B7EFC" w:rsidP="0000541C">
            <w:pPr>
              <w:spacing w:line="360" w:lineRule="auto"/>
              <w:rPr>
                <w:rFonts w:cstheme="minorHAnsi"/>
                <w:sz w:val="20"/>
                <w:szCs w:val="20"/>
              </w:rPr>
            </w:pPr>
            <w:r w:rsidRPr="005B7EFC">
              <w:rPr>
                <w:rFonts w:cstheme="minorHAnsi"/>
                <w:sz w:val="20"/>
                <w:szCs w:val="20"/>
              </w:rPr>
              <w:t>12.07.2017</w:t>
            </w:r>
          </w:p>
        </w:tc>
        <w:tc>
          <w:tcPr>
            <w:tcW w:w="4355" w:type="dxa"/>
          </w:tcPr>
          <w:p w14:paraId="6BF4AB08" w14:textId="77777777" w:rsidR="005B7EFC" w:rsidRPr="005B7EFC" w:rsidRDefault="005B7EFC" w:rsidP="0000541C">
            <w:pPr>
              <w:spacing w:line="360" w:lineRule="auto"/>
              <w:rPr>
                <w:rFonts w:cstheme="minorHAnsi"/>
                <w:sz w:val="20"/>
                <w:szCs w:val="20"/>
              </w:rPr>
            </w:pPr>
            <w:r w:rsidRPr="005B7EFC">
              <w:rPr>
                <w:rFonts w:cstheme="minorHAnsi"/>
                <w:sz w:val="20"/>
                <w:szCs w:val="20"/>
              </w:rPr>
              <w:t>Lokalne kryteria wyboru operacji – zasady wykorzystania w procesie oceny wniosków</w:t>
            </w:r>
          </w:p>
        </w:tc>
        <w:tc>
          <w:tcPr>
            <w:tcW w:w="1376" w:type="dxa"/>
          </w:tcPr>
          <w:p w14:paraId="24523809"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08449EC8"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8</w:t>
            </w:r>
          </w:p>
        </w:tc>
      </w:tr>
      <w:tr w:rsidR="005B7EFC" w:rsidRPr="005B7EFC" w14:paraId="511F190C" w14:textId="77777777" w:rsidTr="005B7EFC">
        <w:trPr>
          <w:trHeight w:val="270"/>
        </w:trPr>
        <w:tc>
          <w:tcPr>
            <w:tcW w:w="1169" w:type="dxa"/>
          </w:tcPr>
          <w:p w14:paraId="58BA32DA" w14:textId="77777777" w:rsidR="005B7EFC" w:rsidRPr="005B7EFC" w:rsidRDefault="005B7EFC" w:rsidP="0000541C">
            <w:pPr>
              <w:spacing w:line="360" w:lineRule="auto"/>
              <w:rPr>
                <w:rFonts w:cstheme="minorHAnsi"/>
                <w:sz w:val="20"/>
                <w:szCs w:val="20"/>
              </w:rPr>
            </w:pPr>
            <w:r w:rsidRPr="005B7EFC">
              <w:rPr>
                <w:rFonts w:cstheme="minorHAnsi"/>
                <w:sz w:val="20"/>
                <w:szCs w:val="20"/>
              </w:rPr>
              <w:t>31.08.2017</w:t>
            </w:r>
          </w:p>
        </w:tc>
        <w:tc>
          <w:tcPr>
            <w:tcW w:w="4355" w:type="dxa"/>
          </w:tcPr>
          <w:p w14:paraId="7A3DA8F6" w14:textId="77777777" w:rsidR="005B7EFC" w:rsidRPr="005B7EFC" w:rsidRDefault="005B7EFC" w:rsidP="0000541C">
            <w:pPr>
              <w:spacing w:line="360" w:lineRule="auto"/>
              <w:rPr>
                <w:rFonts w:cstheme="minorHAnsi"/>
                <w:sz w:val="20"/>
                <w:szCs w:val="20"/>
              </w:rPr>
            </w:pPr>
            <w:r w:rsidRPr="005B7EFC">
              <w:rPr>
                <w:rFonts w:cstheme="minorHAnsi"/>
                <w:sz w:val="20"/>
                <w:szCs w:val="20"/>
              </w:rPr>
              <w:t>Zasady oceny wniosków o wybór operacji w ramach  działania 19.2</w:t>
            </w:r>
          </w:p>
        </w:tc>
        <w:tc>
          <w:tcPr>
            <w:tcW w:w="1376" w:type="dxa"/>
          </w:tcPr>
          <w:p w14:paraId="2A87E86B" w14:textId="77777777" w:rsidR="005B7EFC" w:rsidRPr="005B7EFC" w:rsidRDefault="005B7EFC" w:rsidP="0000541C">
            <w:pPr>
              <w:spacing w:line="360" w:lineRule="auto"/>
              <w:rPr>
                <w:rFonts w:cstheme="minorHAnsi"/>
                <w:sz w:val="20"/>
                <w:szCs w:val="20"/>
              </w:rPr>
            </w:pPr>
            <w:r w:rsidRPr="005B7EFC">
              <w:rPr>
                <w:rFonts w:cstheme="minorHAnsi"/>
                <w:sz w:val="20"/>
                <w:szCs w:val="20"/>
              </w:rPr>
              <w:t>Departament Funduszy Europejskich Grzegorz Brach, Anna Bielak, Michał Bartyzel</w:t>
            </w:r>
          </w:p>
        </w:tc>
        <w:tc>
          <w:tcPr>
            <w:tcW w:w="1460" w:type="dxa"/>
          </w:tcPr>
          <w:p w14:paraId="0F692E3A"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7</w:t>
            </w:r>
          </w:p>
        </w:tc>
      </w:tr>
      <w:tr w:rsidR="005B7EFC" w:rsidRPr="005B7EFC" w14:paraId="1A8B5CD5" w14:textId="77777777" w:rsidTr="005B7EFC">
        <w:trPr>
          <w:trHeight w:val="274"/>
        </w:trPr>
        <w:tc>
          <w:tcPr>
            <w:tcW w:w="1169" w:type="dxa"/>
          </w:tcPr>
          <w:p w14:paraId="3110C11E" w14:textId="77777777" w:rsidR="005B7EFC" w:rsidRPr="005B7EFC" w:rsidRDefault="005B7EFC" w:rsidP="0000541C">
            <w:pPr>
              <w:spacing w:line="360" w:lineRule="auto"/>
              <w:rPr>
                <w:rFonts w:cstheme="minorHAnsi"/>
                <w:sz w:val="20"/>
                <w:szCs w:val="20"/>
              </w:rPr>
            </w:pPr>
            <w:r w:rsidRPr="005B7EFC">
              <w:rPr>
                <w:rFonts w:cstheme="minorHAnsi"/>
                <w:sz w:val="20"/>
                <w:szCs w:val="20"/>
              </w:rPr>
              <w:t>24.01.2018</w:t>
            </w:r>
          </w:p>
        </w:tc>
        <w:tc>
          <w:tcPr>
            <w:tcW w:w="4355" w:type="dxa"/>
          </w:tcPr>
          <w:p w14:paraId="6ACD7AFB" w14:textId="77777777" w:rsidR="005B7EFC" w:rsidRPr="005B7EFC" w:rsidRDefault="005B7EFC" w:rsidP="0000541C">
            <w:pPr>
              <w:spacing w:line="360" w:lineRule="auto"/>
              <w:rPr>
                <w:rFonts w:cstheme="minorHAnsi"/>
                <w:sz w:val="20"/>
                <w:szCs w:val="20"/>
              </w:rPr>
            </w:pPr>
            <w:r w:rsidRPr="005B7EFC">
              <w:rPr>
                <w:rFonts w:cstheme="minorHAnsi"/>
                <w:sz w:val="20"/>
                <w:szCs w:val="20"/>
              </w:rPr>
              <w:t>Aktualny  stan  prawny ustaw i rozporządzeń oraz   procedury oceny projektów po zmianach w LSR i wytycznych MRiRW</w:t>
            </w:r>
          </w:p>
        </w:tc>
        <w:tc>
          <w:tcPr>
            <w:tcW w:w="1376" w:type="dxa"/>
          </w:tcPr>
          <w:p w14:paraId="67F3DC47"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3DD11E7C"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8</w:t>
            </w:r>
          </w:p>
        </w:tc>
      </w:tr>
      <w:tr w:rsidR="005B7EFC" w:rsidRPr="005B7EFC" w14:paraId="5E800D07" w14:textId="77777777" w:rsidTr="005B7EFC">
        <w:trPr>
          <w:trHeight w:val="293"/>
        </w:trPr>
        <w:tc>
          <w:tcPr>
            <w:tcW w:w="1169" w:type="dxa"/>
          </w:tcPr>
          <w:p w14:paraId="6F750C6D" w14:textId="77777777" w:rsidR="005B7EFC" w:rsidRPr="005B7EFC" w:rsidRDefault="005B7EFC" w:rsidP="0000541C">
            <w:pPr>
              <w:spacing w:line="360" w:lineRule="auto"/>
              <w:rPr>
                <w:rFonts w:cstheme="minorHAnsi"/>
                <w:sz w:val="20"/>
                <w:szCs w:val="20"/>
              </w:rPr>
            </w:pPr>
            <w:r w:rsidRPr="005B7EFC">
              <w:rPr>
                <w:rFonts w:cstheme="minorHAnsi"/>
                <w:sz w:val="20"/>
                <w:szCs w:val="20"/>
              </w:rPr>
              <w:t>05.03.2018</w:t>
            </w:r>
          </w:p>
        </w:tc>
        <w:tc>
          <w:tcPr>
            <w:tcW w:w="4355" w:type="dxa"/>
          </w:tcPr>
          <w:p w14:paraId="786AA283" w14:textId="77777777" w:rsidR="005B7EFC" w:rsidRPr="005B7EFC" w:rsidRDefault="005B7EFC" w:rsidP="0000541C">
            <w:pPr>
              <w:spacing w:line="360" w:lineRule="auto"/>
              <w:rPr>
                <w:rFonts w:cstheme="minorHAnsi"/>
                <w:sz w:val="20"/>
                <w:szCs w:val="20"/>
              </w:rPr>
            </w:pPr>
            <w:r w:rsidRPr="005B7EFC">
              <w:rPr>
                <w:rFonts w:cstheme="minorHAnsi"/>
                <w:sz w:val="20"/>
                <w:szCs w:val="20"/>
              </w:rPr>
              <w:t>Metodyka pracy Rady w zakresie zgodności operacji i ich oceny   według lokalnych kryteriów w ramach wdrażania LSR przez LGD w zakresie projektów   grantowych</w:t>
            </w:r>
          </w:p>
        </w:tc>
        <w:tc>
          <w:tcPr>
            <w:tcW w:w="1376" w:type="dxa"/>
          </w:tcPr>
          <w:p w14:paraId="2DE9719A"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009B3D01"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8</w:t>
            </w:r>
          </w:p>
        </w:tc>
      </w:tr>
      <w:tr w:rsidR="005B7EFC" w:rsidRPr="005B7EFC" w14:paraId="045AD601" w14:textId="77777777" w:rsidTr="005B7EFC">
        <w:trPr>
          <w:trHeight w:val="267"/>
        </w:trPr>
        <w:tc>
          <w:tcPr>
            <w:tcW w:w="1169" w:type="dxa"/>
          </w:tcPr>
          <w:p w14:paraId="7180B230" w14:textId="77777777" w:rsidR="005B7EFC" w:rsidRPr="005B7EFC" w:rsidRDefault="005B7EFC" w:rsidP="0000541C">
            <w:pPr>
              <w:spacing w:line="360" w:lineRule="auto"/>
              <w:rPr>
                <w:rFonts w:cstheme="minorHAnsi"/>
                <w:sz w:val="20"/>
                <w:szCs w:val="20"/>
              </w:rPr>
            </w:pPr>
            <w:r w:rsidRPr="005B7EFC">
              <w:rPr>
                <w:rFonts w:cstheme="minorHAnsi"/>
                <w:sz w:val="20"/>
                <w:szCs w:val="20"/>
              </w:rPr>
              <w:t>10.05.2018</w:t>
            </w:r>
          </w:p>
        </w:tc>
        <w:tc>
          <w:tcPr>
            <w:tcW w:w="4355" w:type="dxa"/>
          </w:tcPr>
          <w:p w14:paraId="7140CF46"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operacji – utrwalenie wiedzy</w:t>
            </w:r>
          </w:p>
        </w:tc>
        <w:tc>
          <w:tcPr>
            <w:tcW w:w="1376" w:type="dxa"/>
          </w:tcPr>
          <w:p w14:paraId="5E5CA9BD"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2C95A800"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7</w:t>
            </w:r>
          </w:p>
        </w:tc>
      </w:tr>
      <w:tr w:rsidR="005B7EFC" w:rsidRPr="005B7EFC" w14:paraId="4E87B357" w14:textId="77777777" w:rsidTr="005B7EFC">
        <w:trPr>
          <w:trHeight w:val="287"/>
        </w:trPr>
        <w:tc>
          <w:tcPr>
            <w:tcW w:w="1169" w:type="dxa"/>
          </w:tcPr>
          <w:p w14:paraId="2BD09B36" w14:textId="77777777" w:rsidR="005B7EFC" w:rsidRPr="005B7EFC" w:rsidRDefault="005B7EFC" w:rsidP="0000541C">
            <w:pPr>
              <w:spacing w:line="360" w:lineRule="auto"/>
              <w:rPr>
                <w:rFonts w:cstheme="minorHAnsi"/>
                <w:sz w:val="20"/>
                <w:szCs w:val="20"/>
              </w:rPr>
            </w:pPr>
            <w:r w:rsidRPr="005B7EFC">
              <w:rPr>
                <w:rFonts w:cstheme="minorHAnsi"/>
                <w:sz w:val="20"/>
                <w:szCs w:val="20"/>
              </w:rPr>
              <w:t>17.08.2018</w:t>
            </w:r>
          </w:p>
        </w:tc>
        <w:tc>
          <w:tcPr>
            <w:tcW w:w="4355" w:type="dxa"/>
          </w:tcPr>
          <w:p w14:paraId="7CDF3EF4"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operacji grantowych</w:t>
            </w:r>
          </w:p>
          <w:p w14:paraId="1B7F1CC4" w14:textId="77777777" w:rsidR="005B7EFC" w:rsidRPr="005B7EFC" w:rsidRDefault="005B7EFC" w:rsidP="0000541C">
            <w:pPr>
              <w:spacing w:line="360" w:lineRule="auto"/>
              <w:rPr>
                <w:rFonts w:cstheme="minorHAnsi"/>
                <w:sz w:val="20"/>
                <w:szCs w:val="20"/>
              </w:rPr>
            </w:pPr>
          </w:p>
        </w:tc>
        <w:tc>
          <w:tcPr>
            <w:tcW w:w="1376" w:type="dxa"/>
          </w:tcPr>
          <w:p w14:paraId="767F4412"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7EA301C4"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7</w:t>
            </w:r>
          </w:p>
        </w:tc>
      </w:tr>
      <w:tr w:rsidR="005B7EFC" w:rsidRPr="005B7EFC" w14:paraId="462EA186" w14:textId="77777777" w:rsidTr="005B7EFC">
        <w:trPr>
          <w:trHeight w:val="276"/>
        </w:trPr>
        <w:tc>
          <w:tcPr>
            <w:tcW w:w="1169" w:type="dxa"/>
          </w:tcPr>
          <w:p w14:paraId="46F7E340" w14:textId="77777777" w:rsidR="005B7EFC" w:rsidRPr="005B7EFC" w:rsidRDefault="005B7EFC" w:rsidP="0000541C">
            <w:pPr>
              <w:spacing w:line="360" w:lineRule="auto"/>
              <w:rPr>
                <w:rFonts w:cstheme="minorHAnsi"/>
                <w:sz w:val="20"/>
                <w:szCs w:val="20"/>
              </w:rPr>
            </w:pPr>
            <w:r w:rsidRPr="005B7EFC">
              <w:rPr>
                <w:rFonts w:cstheme="minorHAnsi"/>
                <w:sz w:val="20"/>
                <w:szCs w:val="20"/>
              </w:rPr>
              <w:lastRenderedPageBreak/>
              <w:t>06.09.2018</w:t>
            </w:r>
          </w:p>
        </w:tc>
        <w:tc>
          <w:tcPr>
            <w:tcW w:w="4355" w:type="dxa"/>
          </w:tcPr>
          <w:p w14:paraId="2ED5F581"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operacji – utrwalenie wiedzy</w:t>
            </w:r>
          </w:p>
        </w:tc>
        <w:tc>
          <w:tcPr>
            <w:tcW w:w="1376" w:type="dxa"/>
          </w:tcPr>
          <w:p w14:paraId="613814E0"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0AFDD059"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8</w:t>
            </w:r>
          </w:p>
        </w:tc>
      </w:tr>
      <w:tr w:rsidR="005B7EFC" w:rsidRPr="005B7EFC" w14:paraId="7D793BE5" w14:textId="77777777" w:rsidTr="005B7EFC">
        <w:trPr>
          <w:trHeight w:val="276"/>
        </w:trPr>
        <w:tc>
          <w:tcPr>
            <w:tcW w:w="1169" w:type="dxa"/>
          </w:tcPr>
          <w:p w14:paraId="05F77E8E" w14:textId="77777777" w:rsidR="005B7EFC" w:rsidRPr="005B7EFC" w:rsidRDefault="005B7EFC" w:rsidP="0000541C">
            <w:pPr>
              <w:spacing w:line="360" w:lineRule="auto"/>
              <w:rPr>
                <w:rFonts w:cstheme="minorHAnsi"/>
                <w:sz w:val="20"/>
                <w:szCs w:val="20"/>
              </w:rPr>
            </w:pPr>
            <w:r w:rsidRPr="005B7EFC">
              <w:rPr>
                <w:rFonts w:cstheme="minorHAnsi"/>
                <w:sz w:val="20"/>
                <w:szCs w:val="20"/>
              </w:rPr>
              <w:t>26.11.2018</w:t>
            </w:r>
          </w:p>
          <w:p w14:paraId="02BEBE25" w14:textId="77777777" w:rsidR="005B7EFC" w:rsidRPr="005B7EFC" w:rsidRDefault="005B7EFC" w:rsidP="0000541C">
            <w:pPr>
              <w:spacing w:line="360" w:lineRule="auto"/>
              <w:rPr>
                <w:rFonts w:cstheme="minorHAnsi"/>
                <w:sz w:val="20"/>
                <w:szCs w:val="20"/>
              </w:rPr>
            </w:pPr>
          </w:p>
        </w:tc>
        <w:tc>
          <w:tcPr>
            <w:tcW w:w="4355" w:type="dxa"/>
          </w:tcPr>
          <w:p w14:paraId="6A913987"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operacji grantowych- utrwalenie  wiedzy i umiejętności</w:t>
            </w:r>
          </w:p>
        </w:tc>
        <w:tc>
          <w:tcPr>
            <w:tcW w:w="1376" w:type="dxa"/>
          </w:tcPr>
          <w:p w14:paraId="6058D0B3"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48AF05AB"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7 </w:t>
            </w:r>
          </w:p>
        </w:tc>
      </w:tr>
      <w:tr w:rsidR="005B7EFC" w:rsidRPr="005B7EFC" w14:paraId="4D1CC673" w14:textId="77777777" w:rsidTr="005B7EFC">
        <w:trPr>
          <w:trHeight w:val="276"/>
        </w:trPr>
        <w:tc>
          <w:tcPr>
            <w:tcW w:w="1169" w:type="dxa"/>
          </w:tcPr>
          <w:p w14:paraId="2EFBCB09" w14:textId="77777777" w:rsidR="005B7EFC" w:rsidRPr="005B7EFC" w:rsidRDefault="005B7EFC" w:rsidP="0000541C">
            <w:pPr>
              <w:spacing w:line="360" w:lineRule="auto"/>
              <w:rPr>
                <w:rFonts w:cstheme="minorHAnsi"/>
                <w:sz w:val="20"/>
                <w:szCs w:val="20"/>
              </w:rPr>
            </w:pPr>
            <w:r w:rsidRPr="005B7EFC">
              <w:rPr>
                <w:rFonts w:cstheme="minorHAnsi"/>
                <w:sz w:val="20"/>
                <w:szCs w:val="20"/>
              </w:rPr>
              <w:t>15.07.2019</w:t>
            </w:r>
          </w:p>
        </w:tc>
        <w:tc>
          <w:tcPr>
            <w:tcW w:w="4355" w:type="dxa"/>
          </w:tcPr>
          <w:p w14:paraId="0CA8E214"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operacji – utrwalenie wiedzy</w:t>
            </w:r>
          </w:p>
          <w:p w14:paraId="45F5C985" w14:textId="77777777" w:rsidR="005B7EFC" w:rsidRPr="005B7EFC" w:rsidRDefault="005B7EFC" w:rsidP="0000541C">
            <w:pPr>
              <w:spacing w:line="360" w:lineRule="auto"/>
              <w:rPr>
                <w:rFonts w:cstheme="minorHAnsi"/>
                <w:sz w:val="20"/>
                <w:szCs w:val="20"/>
              </w:rPr>
            </w:pPr>
          </w:p>
        </w:tc>
        <w:tc>
          <w:tcPr>
            <w:tcW w:w="1376" w:type="dxa"/>
          </w:tcPr>
          <w:p w14:paraId="0140CC43"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56B73298"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9</w:t>
            </w:r>
          </w:p>
        </w:tc>
      </w:tr>
      <w:tr w:rsidR="005B7EFC" w:rsidRPr="005B7EFC" w14:paraId="61D915D4" w14:textId="77777777" w:rsidTr="005B7EFC">
        <w:trPr>
          <w:trHeight w:val="276"/>
        </w:trPr>
        <w:tc>
          <w:tcPr>
            <w:tcW w:w="1169" w:type="dxa"/>
          </w:tcPr>
          <w:p w14:paraId="63F60809" w14:textId="77777777" w:rsidR="005B7EFC" w:rsidRPr="005B7EFC" w:rsidRDefault="005B7EFC" w:rsidP="0000541C">
            <w:pPr>
              <w:spacing w:line="360" w:lineRule="auto"/>
              <w:rPr>
                <w:rFonts w:cstheme="minorHAnsi"/>
                <w:sz w:val="20"/>
                <w:szCs w:val="20"/>
              </w:rPr>
            </w:pPr>
            <w:r w:rsidRPr="005B7EFC">
              <w:rPr>
                <w:rFonts w:cstheme="minorHAnsi"/>
                <w:sz w:val="20"/>
                <w:szCs w:val="20"/>
              </w:rPr>
              <w:t>21.12.2019</w:t>
            </w:r>
          </w:p>
          <w:p w14:paraId="709F2E70" w14:textId="77777777" w:rsidR="005B7EFC" w:rsidRPr="005B7EFC" w:rsidRDefault="005B7EFC" w:rsidP="0000541C">
            <w:pPr>
              <w:spacing w:line="360" w:lineRule="auto"/>
              <w:rPr>
                <w:rFonts w:cstheme="minorHAnsi"/>
                <w:sz w:val="20"/>
                <w:szCs w:val="20"/>
              </w:rPr>
            </w:pPr>
          </w:p>
        </w:tc>
        <w:tc>
          <w:tcPr>
            <w:tcW w:w="4355" w:type="dxa"/>
          </w:tcPr>
          <w:p w14:paraId="25C5717B" w14:textId="77777777" w:rsidR="005B7EFC" w:rsidRPr="005B7EFC" w:rsidRDefault="005B7EFC" w:rsidP="0000541C">
            <w:pPr>
              <w:spacing w:line="360" w:lineRule="auto"/>
              <w:rPr>
                <w:rFonts w:cstheme="minorHAnsi"/>
                <w:sz w:val="20"/>
                <w:szCs w:val="20"/>
              </w:rPr>
            </w:pPr>
            <w:r w:rsidRPr="005B7EFC">
              <w:rPr>
                <w:rFonts w:cstheme="minorHAnsi"/>
                <w:sz w:val="20"/>
                <w:szCs w:val="20"/>
              </w:rPr>
              <w:t>Ewaluacja i monitoring  LSR  Lokalnej Grupy Działania w kontekście obowiązujących wytycznych</w:t>
            </w:r>
          </w:p>
          <w:p w14:paraId="229F39A7" w14:textId="77777777" w:rsidR="005B7EFC" w:rsidRPr="005B7EFC" w:rsidRDefault="005B7EFC" w:rsidP="0000541C">
            <w:pPr>
              <w:spacing w:line="360" w:lineRule="auto"/>
              <w:rPr>
                <w:rFonts w:cstheme="minorHAnsi"/>
                <w:sz w:val="20"/>
                <w:szCs w:val="20"/>
              </w:rPr>
            </w:pPr>
          </w:p>
        </w:tc>
        <w:tc>
          <w:tcPr>
            <w:tcW w:w="1376" w:type="dxa"/>
          </w:tcPr>
          <w:p w14:paraId="51737776"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78A80BC9"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9</w:t>
            </w:r>
          </w:p>
        </w:tc>
      </w:tr>
      <w:tr w:rsidR="005B7EFC" w:rsidRPr="005B7EFC" w14:paraId="31847D6C" w14:textId="77777777" w:rsidTr="005B7EFC">
        <w:trPr>
          <w:trHeight w:val="276"/>
        </w:trPr>
        <w:tc>
          <w:tcPr>
            <w:tcW w:w="1169" w:type="dxa"/>
          </w:tcPr>
          <w:p w14:paraId="602750F0" w14:textId="77777777" w:rsidR="005B7EFC" w:rsidRPr="005B7EFC" w:rsidRDefault="005B7EFC" w:rsidP="0000541C">
            <w:pPr>
              <w:spacing w:line="360" w:lineRule="auto"/>
              <w:rPr>
                <w:rFonts w:cstheme="minorHAnsi"/>
                <w:sz w:val="20"/>
                <w:szCs w:val="20"/>
              </w:rPr>
            </w:pPr>
            <w:r w:rsidRPr="005B7EFC">
              <w:rPr>
                <w:rFonts w:cstheme="minorHAnsi"/>
                <w:sz w:val="20"/>
                <w:szCs w:val="20"/>
              </w:rPr>
              <w:t>09.01.2020</w:t>
            </w:r>
          </w:p>
        </w:tc>
        <w:tc>
          <w:tcPr>
            <w:tcW w:w="4355" w:type="dxa"/>
          </w:tcPr>
          <w:p w14:paraId="5F58E8BE"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operacji – utrwalenie wiedzy</w:t>
            </w:r>
          </w:p>
        </w:tc>
        <w:tc>
          <w:tcPr>
            <w:tcW w:w="1376" w:type="dxa"/>
          </w:tcPr>
          <w:p w14:paraId="70E5ADE4"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43305D9F"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9</w:t>
            </w:r>
          </w:p>
        </w:tc>
      </w:tr>
      <w:tr w:rsidR="005B7EFC" w:rsidRPr="005B7EFC" w14:paraId="67995B06" w14:textId="77777777" w:rsidTr="005B7EFC">
        <w:trPr>
          <w:trHeight w:val="276"/>
        </w:trPr>
        <w:tc>
          <w:tcPr>
            <w:tcW w:w="1169" w:type="dxa"/>
          </w:tcPr>
          <w:p w14:paraId="42CC57D9" w14:textId="77777777" w:rsidR="005B7EFC" w:rsidRPr="005B7EFC" w:rsidRDefault="005B7EFC" w:rsidP="0000541C">
            <w:pPr>
              <w:spacing w:line="360" w:lineRule="auto"/>
              <w:rPr>
                <w:rFonts w:cstheme="minorHAnsi"/>
                <w:sz w:val="20"/>
                <w:szCs w:val="20"/>
              </w:rPr>
            </w:pPr>
          </w:p>
          <w:p w14:paraId="345301D7" w14:textId="77777777" w:rsidR="005B7EFC" w:rsidRPr="005B7EFC" w:rsidRDefault="005B7EFC" w:rsidP="0000541C">
            <w:pPr>
              <w:spacing w:line="360" w:lineRule="auto"/>
              <w:rPr>
                <w:rFonts w:cstheme="minorHAnsi"/>
                <w:sz w:val="20"/>
                <w:szCs w:val="20"/>
              </w:rPr>
            </w:pPr>
            <w:r w:rsidRPr="005B7EFC">
              <w:rPr>
                <w:rFonts w:cstheme="minorHAnsi"/>
                <w:sz w:val="20"/>
                <w:szCs w:val="20"/>
              </w:rPr>
              <w:t>08.07.2020</w:t>
            </w:r>
          </w:p>
        </w:tc>
        <w:tc>
          <w:tcPr>
            <w:tcW w:w="4355" w:type="dxa"/>
          </w:tcPr>
          <w:p w14:paraId="6F7A5F0F" w14:textId="77777777" w:rsidR="005B7EFC" w:rsidRPr="005B7EFC" w:rsidRDefault="005B7EFC" w:rsidP="0000541C">
            <w:pPr>
              <w:spacing w:line="360" w:lineRule="auto"/>
              <w:rPr>
                <w:rFonts w:cstheme="minorHAnsi"/>
                <w:sz w:val="20"/>
                <w:szCs w:val="20"/>
              </w:rPr>
            </w:pPr>
            <w:r w:rsidRPr="005B7EFC">
              <w:rPr>
                <w:rFonts w:cstheme="minorHAnsi"/>
                <w:sz w:val="20"/>
                <w:szCs w:val="20"/>
              </w:rPr>
              <w:t>Przebieg procesu oceny zgodności operacji z LSR i procesu oceny merytorycznej i wyboru operacji do finansowania przez organ decyzyjny. Zasady prawidłowej oceny wniosków zgodnie z celami ogólnymi, szczegółowymi oraz przedsięwzięciami</w:t>
            </w:r>
          </w:p>
          <w:p w14:paraId="449DA701" w14:textId="77777777" w:rsidR="005B7EFC" w:rsidRPr="005B7EFC" w:rsidRDefault="005B7EFC" w:rsidP="0000541C">
            <w:pPr>
              <w:spacing w:line="360" w:lineRule="auto"/>
              <w:rPr>
                <w:rFonts w:cstheme="minorHAnsi"/>
                <w:sz w:val="20"/>
                <w:szCs w:val="20"/>
              </w:rPr>
            </w:pPr>
          </w:p>
        </w:tc>
        <w:tc>
          <w:tcPr>
            <w:tcW w:w="1376" w:type="dxa"/>
          </w:tcPr>
          <w:p w14:paraId="6F1CA235"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4C86B9F9"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9</w:t>
            </w:r>
          </w:p>
        </w:tc>
      </w:tr>
      <w:tr w:rsidR="005B7EFC" w:rsidRPr="005B7EFC" w14:paraId="48A48174" w14:textId="77777777" w:rsidTr="005B7EFC">
        <w:trPr>
          <w:trHeight w:val="276"/>
        </w:trPr>
        <w:tc>
          <w:tcPr>
            <w:tcW w:w="1169" w:type="dxa"/>
          </w:tcPr>
          <w:p w14:paraId="0145DFA8" w14:textId="77777777" w:rsidR="005B7EFC" w:rsidRPr="005B7EFC" w:rsidRDefault="005B7EFC" w:rsidP="0000541C">
            <w:pPr>
              <w:spacing w:line="360" w:lineRule="auto"/>
              <w:rPr>
                <w:rFonts w:cstheme="minorHAnsi"/>
                <w:sz w:val="20"/>
                <w:szCs w:val="20"/>
              </w:rPr>
            </w:pPr>
            <w:r w:rsidRPr="005B7EFC">
              <w:rPr>
                <w:rFonts w:cstheme="minorHAnsi"/>
                <w:sz w:val="20"/>
                <w:szCs w:val="20"/>
              </w:rPr>
              <w:t>19.08.2020</w:t>
            </w:r>
          </w:p>
        </w:tc>
        <w:tc>
          <w:tcPr>
            <w:tcW w:w="4355" w:type="dxa"/>
          </w:tcPr>
          <w:p w14:paraId="70A1E7C6"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Grantobiorców  - utrwalenie wiedzy</w:t>
            </w:r>
          </w:p>
          <w:p w14:paraId="0E459C88" w14:textId="77777777" w:rsidR="005B7EFC" w:rsidRPr="005B7EFC" w:rsidRDefault="005B7EFC" w:rsidP="0000541C">
            <w:pPr>
              <w:spacing w:line="360" w:lineRule="auto"/>
              <w:rPr>
                <w:rFonts w:cstheme="minorHAnsi"/>
                <w:sz w:val="20"/>
                <w:szCs w:val="20"/>
              </w:rPr>
            </w:pPr>
          </w:p>
        </w:tc>
        <w:tc>
          <w:tcPr>
            <w:tcW w:w="1376" w:type="dxa"/>
          </w:tcPr>
          <w:p w14:paraId="1F92C754"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56BA6AEA"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7</w:t>
            </w:r>
          </w:p>
        </w:tc>
      </w:tr>
      <w:tr w:rsidR="005B7EFC" w:rsidRPr="005B7EFC" w14:paraId="23862B4D" w14:textId="77777777" w:rsidTr="005B7EFC">
        <w:trPr>
          <w:trHeight w:val="276"/>
        </w:trPr>
        <w:tc>
          <w:tcPr>
            <w:tcW w:w="1169" w:type="dxa"/>
          </w:tcPr>
          <w:p w14:paraId="6A070EF0" w14:textId="77777777" w:rsidR="005B7EFC" w:rsidRPr="005B7EFC" w:rsidRDefault="005B7EFC" w:rsidP="0000541C">
            <w:pPr>
              <w:spacing w:line="360" w:lineRule="auto"/>
              <w:rPr>
                <w:rFonts w:cstheme="minorHAnsi"/>
                <w:sz w:val="20"/>
                <w:szCs w:val="20"/>
              </w:rPr>
            </w:pPr>
            <w:bookmarkStart w:id="43" w:name="_Hlk76551867"/>
          </w:p>
          <w:p w14:paraId="2BD4F830" w14:textId="77777777" w:rsidR="005B7EFC" w:rsidRPr="005B7EFC" w:rsidRDefault="005B7EFC" w:rsidP="0000541C">
            <w:pPr>
              <w:spacing w:line="360" w:lineRule="auto"/>
              <w:rPr>
                <w:rFonts w:cstheme="minorHAnsi"/>
                <w:sz w:val="20"/>
                <w:szCs w:val="20"/>
              </w:rPr>
            </w:pPr>
            <w:r w:rsidRPr="005B7EFC">
              <w:rPr>
                <w:rFonts w:cstheme="minorHAnsi"/>
                <w:sz w:val="20"/>
                <w:szCs w:val="20"/>
              </w:rPr>
              <w:t>08.12.2020</w:t>
            </w:r>
          </w:p>
        </w:tc>
        <w:tc>
          <w:tcPr>
            <w:tcW w:w="4355" w:type="dxa"/>
          </w:tcPr>
          <w:p w14:paraId="24420B9A" w14:textId="77777777" w:rsidR="005B7EFC" w:rsidRPr="005B7EFC" w:rsidRDefault="005B7EFC" w:rsidP="0000541C">
            <w:pPr>
              <w:spacing w:line="360" w:lineRule="auto"/>
              <w:rPr>
                <w:rFonts w:cstheme="minorHAnsi"/>
                <w:sz w:val="20"/>
                <w:szCs w:val="20"/>
              </w:rPr>
            </w:pPr>
            <w:r w:rsidRPr="005B7EFC">
              <w:rPr>
                <w:rFonts w:cstheme="minorHAnsi"/>
                <w:sz w:val="20"/>
                <w:szCs w:val="20"/>
              </w:rPr>
              <w:t>Procedura  oceny i wyboru operacji – utrwalenie wiedzy</w:t>
            </w:r>
          </w:p>
          <w:p w14:paraId="14C3D556" w14:textId="77777777" w:rsidR="005B7EFC" w:rsidRPr="005B7EFC" w:rsidRDefault="005B7EFC" w:rsidP="0000541C">
            <w:pPr>
              <w:spacing w:line="360" w:lineRule="auto"/>
              <w:rPr>
                <w:rFonts w:cstheme="minorHAnsi"/>
                <w:sz w:val="20"/>
                <w:szCs w:val="20"/>
              </w:rPr>
            </w:pPr>
          </w:p>
        </w:tc>
        <w:tc>
          <w:tcPr>
            <w:tcW w:w="1376" w:type="dxa"/>
          </w:tcPr>
          <w:p w14:paraId="37DBF52C"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5C5AD40F"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8</w:t>
            </w:r>
          </w:p>
        </w:tc>
      </w:tr>
      <w:bookmarkEnd w:id="43"/>
      <w:tr w:rsidR="005B7EFC" w:rsidRPr="005B7EFC" w14:paraId="5EAF7C28" w14:textId="77777777" w:rsidTr="005B7EFC">
        <w:trPr>
          <w:trHeight w:val="276"/>
        </w:trPr>
        <w:tc>
          <w:tcPr>
            <w:tcW w:w="1169" w:type="dxa"/>
          </w:tcPr>
          <w:p w14:paraId="6D37F95E" w14:textId="77777777" w:rsidR="005B7EFC" w:rsidRPr="005B7EFC" w:rsidRDefault="005B7EFC" w:rsidP="0000541C">
            <w:pPr>
              <w:spacing w:line="360" w:lineRule="auto"/>
              <w:rPr>
                <w:rFonts w:cstheme="minorHAnsi"/>
                <w:sz w:val="20"/>
                <w:szCs w:val="20"/>
              </w:rPr>
            </w:pPr>
          </w:p>
          <w:p w14:paraId="17668788" w14:textId="77777777" w:rsidR="005B7EFC" w:rsidRPr="005B7EFC" w:rsidRDefault="005B7EFC" w:rsidP="0000541C">
            <w:pPr>
              <w:spacing w:line="360" w:lineRule="auto"/>
              <w:rPr>
                <w:rFonts w:cstheme="minorHAnsi"/>
                <w:sz w:val="20"/>
                <w:szCs w:val="20"/>
              </w:rPr>
            </w:pPr>
            <w:r w:rsidRPr="005B7EFC">
              <w:rPr>
                <w:rFonts w:cstheme="minorHAnsi"/>
                <w:sz w:val="20"/>
                <w:szCs w:val="20"/>
              </w:rPr>
              <w:t>05.05.2021</w:t>
            </w:r>
          </w:p>
        </w:tc>
        <w:tc>
          <w:tcPr>
            <w:tcW w:w="4355" w:type="dxa"/>
          </w:tcPr>
          <w:p w14:paraId="536A33F6" w14:textId="77777777" w:rsidR="005B7EFC" w:rsidRPr="005B7EFC" w:rsidRDefault="005B7EFC" w:rsidP="0000541C">
            <w:pPr>
              <w:spacing w:line="360" w:lineRule="auto"/>
              <w:rPr>
                <w:rFonts w:cstheme="minorHAnsi"/>
                <w:sz w:val="20"/>
                <w:szCs w:val="20"/>
              </w:rPr>
            </w:pPr>
            <w:r w:rsidRPr="005B7EFC">
              <w:rPr>
                <w:rFonts w:cstheme="minorHAnsi"/>
                <w:sz w:val="20"/>
                <w:szCs w:val="20"/>
              </w:rPr>
              <w:t>Przebieg procesu oceny zgodności operacji z LSR i procesu oceny merytorycznej i wyboru operacji do finansowania przez organ decyzyjny</w:t>
            </w:r>
          </w:p>
          <w:p w14:paraId="2C58501E" w14:textId="77777777" w:rsidR="005B7EFC" w:rsidRPr="005B7EFC" w:rsidRDefault="005B7EFC" w:rsidP="0000541C">
            <w:pPr>
              <w:spacing w:line="360" w:lineRule="auto"/>
              <w:rPr>
                <w:rFonts w:cstheme="minorHAnsi"/>
                <w:sz w:val="20"/>
                <w:szCs w:val="20"/>
              </w:rPr>
            </w:pPr>
            <w:r w:rsidRPr="005B7EFC">
              <w:rPr>
                <w:rFonts w:cstheme="minorHAnsi"/>
                <w:sz w:val="20"/>
                <w:szCs w:val="20"/>
              </w:rPr>
              <w:t>Zasady prawidłowej oceny wniosków zgodnie z celami ogólnymi, szczegółowymi oraz przedsięwzięciami</w:t>
            </w:r>
          </w:p>
        </w:tc>
        <w:tc>
          <w:tcPr>
            <w:tcW w:w="1376" w:type="dxa"/>
          </w:tcPr>
          <w:p w14:paraId="53064A04" w14:textId="77777777" w:rsidR="005B7EFC" w:rsidRPr="005B7EFC" w:rsidRDefault="005B7EFC" w:rsidP="0000541C">
            <w:pPr>
              <w:spacing w:line="360" w:lineRule="auto"/>
              <w:rPr>
                <w:rFonts w:cstheme="minorHAnsi"/>
                <w:sz w:val="20"/>
                <w:szCs w:val="20"/>
              </w:rPr>
            </w:pPr>
            <w:r w:rsidRPr="005B7EFC">
              <w:rPr>
                <w:rFonts w:cstheme="minorHAnsi"/>
                <w:sz w:val="20"/>
                <w:szCs w:val="20"/>
              </w:rPr>
              <w:t>Szkolenie wewnętrzne</w:t>
            </w:r>
          </w:p>
        </w:tc>
        <w:tc>
          <w:tcPr>
            <w:tcW w:w="1460" w:type="dxa"/>
          </w:tcPr>
          <w:p w14:paraId="7A6DBB18" w14:textId="77777777" w:rsidR="005B7EFC" w:rsidRPr="005B7EFC" w:rsidRDefault="005B7EFC" w:rsidP="0000541C">
            <w:pPr>
              <w:spacing w:line="360" w:lineRule="auto"/>
              <w:rPr>
                <w:rFonts w:cstheme="minorHAnsi"/>
                <w:sz w:val="20"/>
                <w:szCs w:val="20"/>
              </w:rPr>
            </w:pPr>
            <w:r w:rsidRPr="005B7EFC">
              <w:rPr>
                <w:rFonts w:cstheme="minorHAnsi"/>
                <w:sz w:val="20"/>
                <w:szCs w:val="20"/>
              </w:rPr>
              <w:t xml:space="preserve">        5</w:t>
            </w:r>
          </w:p>
        </w:tc>
      </w:tr>
    </w:tbl>
    <w:p w14:paraId="0D3AEEDD" w14:textId="499F9019" w:rsidR="005B5BCE" w:rsidRPr="005B7EFC" w:rsidRDefault="005B7EFC" w:rsidP="005B5BCE">
      <w:pPr>
        <w:spacing w:line="360" w:lineRule="auto"/>
        <w:ind w:firstLine="708"/>
        <w:rPr>
          <w:rFonts w:cstheme="minorHAnsi"/>
          <w:i/>
          <w:iCs/>
          <w:sz w:val="24"/>
          <w:szCs w:val="24"/>
        </w:rPr>
      </w:pPr>
      <w:r>
        <w:rPr>
          <w:rFonts w:cstheme="minorHAnsi"/>
          <w:i/>
          <w:iCs/>
          <w:sz w:val="24"/>
          <w:szCs w:val="24"/>
        </w:rPr>
        <w:t>Źródło: dane własne LGD.</w:t>
      </w:r>
    </w:p>
    <w:p w14:paraId="28EA5014" w14:textId="77777777" w:rsidR="005B5BCE" w:rsidRDefault="005B5BCE" w:rsidP="005B5BCE">
      <w:pPr>
        <w:spacing w:line="360" w:lineRule="auto"/>
        <w:ind w:firstLine="708"/>
        <w:rPr>
          <w:rFonts w:cstheme="minorHAnsi"/>
          <w:sz w:val="24"/>
          <w:szCs w:val="24"/>
        </w:rPr>
      </w:pPr>
    </w:p>
    <w:p w14:paraId="400EE728" w14:textId="77777777" w:rsidR="005B5BCE" w:rsidRPr="009F6D7F" w:rsidRDefault="005B5BCE" w:rsidP="005B5BCE">
      <w:pPr>
        <w:spacing w:line="360" w:lineRule="auto"/>
        <w:ind w:firstLine="708"/>
        <w:rPr>
          <w:rFonts w:cstheme="minorHAnsi"/>
          <w:sz w:val="24"/>
          <w:szCs w:val="24"/>
        </w:rPr>
        <w:sectPr w:rsidR="005B5BCE" w:rsidRPr="009F6D7F" w:rsidSect="005B7EFC">
          <w:pgSz w:w="11906" w:h="16838"/>
          <w:pgMar w:top="1418" w:right="1418" w:bottom="1418" w:left="1418" w:header="709" w:footer="709" w:gutter="0"/>
          <w:cols w:space="708"/>
          <w:docGrid w:linePitch="360"/>
        </w:sectPr>
      </w:pPr>
    </w:p>
    <w:p w14:paraId="62A0C0EA" w14:textId="79388082" w:rsidR="005B5BCE" w:rsidRDefault="005B5BCE" w:rsidP="005B7EFC">
      <w:pPr>
        <w:spacing w:before="240" w:line="360" w:lineRule="auto"/>
        <w:ind w:firstLine="708"/>
        <w:jc w:val="both"/>
        <w:rPr>
          <w:rFonts w:cstheme="minorHAnsi"/>
          <w:sz w:val="24"/>
          <w:szCs w:val="24"/>
        </w:rPr>
      </w:pPr>
      <w:r w:rsidRPr="000709E2">
        <w:rPr>
          <w:rFonts w:cstheme="minorHAnsi"/>
          <w:sz w:val="24"/>
          <w:szCs w:val="24"/>
        </w:rPr>
        <w:lastRenderedPageBreak/>
        <w:t>W przypadku szkoleń dla członków organów LGD przeprowadzono 15 szkoleń. Tematy szkoleń dotyczyły procedury oceny i wyboru operacji, grantobiorców</w:t>
      </w:r>
      <w:r>
        <w:rPr>
          <w:rFonts w:cstheme="minorHAnsi"/>
          <w:sz w:val="24"/>
          <w:szCs w:val="24"/>
        </w:rPr>
        <w:t>,</w:t>
      </w:r>
      <w:r w:rsidRPr="000709E2">
        <w:rPr>
          <w:rFonts w:cstheme="minorHAnsi"/>
          <w:sz w:val="24"/>
          <w:szCs w:val="24"/>
        </w:rPr>
        <w:t xml:space="preserve"> zasad wdrażania i aktualizacji strategii rozwoju lokalnego kierowanego przez społeczność oraz zasad ewaluacji i monitoringu LSR. Należy podkreślić, że we wszystkich szkoleniach uczestniczyli członkowie Rady. Z przesłanego przez biuro LGD „Jaksa” wynika, że Członkowie Zarządu nie uczestniczyli w żadnym szkoleniu.</w:t>
      </w:r>
    </w:p>
    <w:p w14:paraId="4C15BBDB" w14:textId="77777777" w:rsidR="005B5BCE" w:rsidRPr="004936CE" w:rsidRDefault="005B5BCE" w:rsidP="005B7EFC">
      <w:pPr>
        <w:pStyle w:val="Nagwek4"/>
      </w:pPr>
      <w:r w:rsidRPr="004936CE">
        <w:t>Realizacja planu komunikacji</w:t>
      </w:r>
    </w:p>
    <w:p w14:paraId="78D49B25" w14:textId="77777777" w:rsidR="005B5BCE" w:rsidRPr="009F6D7F" w:rsidRDefault="005B5BCE" w:rsidP="005B5BCE">
      <w:pPr>
        <w:spacing w:line="360" w:lineRule="auto"/>
        <w:ind w:firstLine="708"/>
        <w:jc w:val="both"/>
        <w:rPr>
          <w:rFonts w:cstheme="minorHAnsi"/>
          <w:sz w:val="24"/>
          <w:szCs w:val="24"/>
        </w:rPr>
      </w:pPr>
      <w:r w:rsidRPr="004936CE">
        <w:rPr>
          <w:rFonts w:cstheme="minorHAnsi"/>
          <w:sz w:val="24"/>
          <w:szCs w:val="24"/>
        </w:rPr>
        <w:t xml:space="preserve">Jedną z ważniejszych kwestii wymagającą analizy jest realizacja planu komunikacji. Stanowi ona istotny aspekt działań podejmowanych przez LGD w ramach realizowania Lokalnej Strategii Rozwoju. Skuteczne komunikowanie powinno wpływać na dużą liczebność i wysoką jakość składanych wniosków, co znów powinno znajdować przełożenie na osiąganie założonych wartości wskaźników. Szczegóły dotyczące realizacji planu komunikacji </w:t>
      </w:r>
      <w:r>
        <w:rPr>
          <w:rFonts w:cstheme="minorHAnsi"/>
          <w:sz w:val="24"/>
          <w:szCs w:val="24"/>
        </w:rPr>
        <w:br/>
      </w:r>
      <w:r w:rsidRPr="004936CE">
        <w:rPr>
          <w:rFonts w:cstheme="minorHAnsi"/>
          <w:sz w:val="24"/>
          <w:szCs w:val="24"/>
        </w:rPr>
        <w:t xml:space="preserve">w Stowarzyszeniu </w:t>
      </w:r>
      <w:r>
        <w:rPr>
          <w:rFonts w:cstheme="minorHAnsi"/>
          <w:sz w:val="24"/>
          <w:szCs w:val="24"/>
        </w:rPr>
        <w:t xml:space="preserve">LGD </w:t>
      </w:r>
      <w:r w:rsidRPr="004936CE">
        <w:rPr>
          <w:rFonts w:cstheme="minorHAnsi"/>
          <w:sz w:val="24"/>
          <w:szCs w:val="24"/>
        </w:rPr>
        <w:t>„</w:t>
      </w:r>
      <w:r>
        <w:rPr>
          <w:rFonts w:cstheme="minorHAnsi"/>
          <w:sz w:val="24"/>
          <w:szCs w:val="24"/>
        </w:rPr>
        <w:t>Jaksa</w:t>
      </w:r>
      <w:r w:rsidRPr="004936CE">
        <w:rPr>
          <w:rFonts w:cstheme="minorHAnsi"/>
          <w:sz w:val="24"/>
          <w:szCs w:val="24"/>
        </w:rPr>
        <w:t>” prezentuje poniższa tabela.</w:t>
      </w:r>
    </w:p>
    <w:p w14:paraId="0F50CB70" w14:textId="77777777" w:rsidR="005B5BCE" w:rsidRDefault="005B5BCE" w:rsidP="005B5BCE">
      <w:pPr>
        <w:spacing w:line="360" w:lineRule="auto"/>
        <w:rPr>
          <w:rFonts w:cstheme="minorHAnsi"/>
          <w:sz w:val="24"/>
          <w:szCs w:val="24"/>
        </w:rPr>
        <w:sectPr w:rsidR="005B5BCE" w:rsidSect="0000541C">
          <w:pgSz w:w="11906" w:h="16838"/>
          <w:pgMar w:top="1418" w:right="1418" w:bottom="1418" w:left="1418" w:header="709" w:footer="709" w:gutter="0"/>
          <w:cols w:space="708"/>
          <w:docGrid w:linePitch="360"/>
        </w:sectPr>
      </w:pPr>
    </w:p>
    <w:p w14:paraId="102C0477" w14:textId="57316704" w:rsidR="005B7EFC" w:rsidRDefault="005B7EFC" w:rsidP="005B7EFC">
      <w:pPr>
        <w:pStyle w:val="Legenda"/>
        <w:keepNext/>
      </w:pPr>
      <w:bookmarkStart w:id="44" w:name="_Toc86399653"/>
      <w:r>
        <w:lastRenderedPageBreak/>
        <w:t xml:space="preserve">Tabela </w:t>
      </w:r>
      <w:fldSimple w:instr=" SEQ Tabela \* ARABIC ">
        <w:r w:rsidR="000B1E81">
          <w:rPr>
            <w:noProof/>
          </w:rPr>
          <w:t>10</w:t>
        </w:r>
      </w:fldSimple>
      <w:r>
        <w:t xml:space="preserve"> Realizacja planu komunikacyjnego.</w:t>
      </w:r>
      <w:bookmarkEnd w:id="44"/>
    </w:p>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7"/>
        <w:gridCol w:w="2979"/>
        <w:gridCol w:w="1900"/>
        <w:gridCol w:w="1101"/>
        <w:gridCol w:w="1101"/>
        <w:gridCol w:w="1101"/>
        <w:gridCol w:w="1101"/>
        <w:gridCol w:w="1101"/>
        <w:gridCol w:w="1105"/>
      </w:tblGrid>
      <w:tr w:rsidR="005B5BCE" w:rsidRPr="009F6D7F" w14:paraId="03D95DA0" w14:textId="77777777" w:rsidTr="0000541C">
        <w:trPr>
          <w:trHeight w:val="632"/>
        </w:trPr>
        <w:tc>
          <w:tcPr>
            <w:tcW w:w="2827" w:type="dxa"/>
            <w:vMerge w:val="restart"/>
            <w:tcBorders>
              <w:top w:val="single" w:sz="24" w:space="0" w:color="auto"/>
              <w:left w:val="single" w:sz="24" w:space="0" w:color="auto"/>
            </w:tcBorders>
            <w:shd w:val="clear" w:color="auto" w:fill="D9D9D9" w:themeFill="background1" w:themeFillShade="D9"/>
            <w:vAlign w:val="center"/>
          </w:tcPr>
          <w:p w14:paraId="299937DE" w14:textId="77777777" w:rsidR="005B5BCE" w:rsidRPr="009F6D7F" w:rsidRDefault="005B5BCE" w:rsidP="0000541C">
            <w:pPr>
              <w:spacing w:line="360" w:lineRule="auto"/>
              <w:rPr>
                <w:rFonts w:cstheme="minorHAnsi"/>
                <w:sz w:val="24"/>
                <w:szCs w:val="24"/>
              </w:rPr>
            </w:pPr>
            <w:r w:rsidRPr="009F6D7F">
              <w:rPr>
                <w:rFonts w:cstheme="minorHAnsi"/>
                <w:sz w:val="24"/>
                <w:szCs w:val="24"/>
              </w:rPr>
              <w:t>Działanie komunikacyjne</w:t>
            </w:r>
          </w:p>
        </w:tc>
        <w:tc>
          <w:tcPr>
            <w:tcW w:w="2979" w:type="dxa"/>
            <w:vMerge w:val="restart"/>
            <w:tcBorders>
              <w:top w:val="single" w:sz="24" w:space="0" w:color="auto"/>
            </w:tcBorders>
            <w:shd w:val="clear" w:color="auto" w:fill="D9D9D9" w:themeFill="background1" w:themeFillShade="D9"/>
            <w:vAlign w:val="center"/>
          </w:tcPr>
          <w:p w14:paraId="7601119E" w14:textId="77777777" w:rsidR="005B5BCE" w:rsidRPr="009F6D7F" w:rsidRDefault="005B5BCE" w:rsidP="0000541C">
            <w:pPr>
              <w:spacing w:line="360" w:lineRule="auto"/>
              <w:rPr>
                <w:rFonts w:cstheme="minorHAnsi"/>
                <w:sz w:val="24"/>
                <w:szCs w:val="24"/>
              </w:rPr>
            </w:pPr>
            <w:r w:rsidRPr="009F6D7F">
              <w:rPr>
                <w:rFonts w:cstheme="minorHAnsi"/>
                <w:sz w:val="24"/>
                <w:szCs w:val="24"/>
              </w:rPr>
              <w:t>Nazwa wskaźnika</w:t>
            </w:r>
          </w:p>
        </w:tc>
        <w:tc>
          <w:tcPr>
            <w:tcW w:w="1900" w:type="dxa"/>
            <w:vMerge w:val="restart"/>
            <w:tcBorders>
              <w:top w:val="single" w:sz="24" w:space="0" w:color="auto"/>
            </w:tcBorders>
            <w:shd w:val="clear" w:color="auto" w:fill="D9D9D9" w:themeFill="background1" w:themeFillShade="D9"/>
            <w:vAlign w:val="center"/>
          </w:tcPr>
          <w:p w14:paraId="220DCFAA" w14:textId="77777777" w:rsidR="005B5BCE" w:rsidRPr="009F6D7F" w:rsidRDefault="005B5BCE" w:rsidP="0000541C">
            <w:pPr>
              <w:spacing w:line="360" w:lineRule="auto"/>
              <w:rPr>
                <w:rFonts w:cstheme="minorHAnsi"/>
                <w:sz w:val="24"/>
                <w:szCs w:val="24"/>
              </w:rPr>
            </w:pPr>
            <w:r w:rsidRPr="009F6D7F">
              <w:rPr>
                <w:rFonts w:cstheme="minorHAnsi"/>
                <w:sz w:val="24"/>
                <w:szCs w:val="24"/>
              </w:rPr>
              <w:t>Docelowa wartość wskaźnika</w:t>
            </w:r>
          </w:p>
        </w:tc>
        <w:tc>
          <w:tcPr>
            <w:tcW w:w="6610" w:type="dxa"/>
            <w:gridSpan w:val="6"/>
            <w:tcBorders>
              <w:top w:val="single" w:sz="24" w:space="0" w:color="auto"/>
              <w:right w:val="single" w:sz="24" w:space="0" w:color="auto"/>
            </w:tcBorders>
            <w:shd w:val="clear" w:color="auto" w:fill="D9D9D9" w:themeFill="background1" w:themeFillShade="D9"/>
          </w:tcPr>
          <w:p w14:paraId="06E46A9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Wartość wskaźnika osiągnięta na dzień:</w:t>
            </w:r>
          </w:p>
        </w:tc>
      </w:tr>
      <w:tr w:rsidR="005B5BCE" w:rsidRPr="009F6D7F" w14:paraId="0CC5C5CF" w14:textId="77777777" w:rsidTr="0000541C">
        <w:trPr>
          <w:trHeight w:val="394"/>
        </w:trPr>
        <w:tc>
          <w:tcPr>
            <w:tcW w:w="2827" w:type="dxa"/>
            <w:vMerge/>
            <w:tcBorders>
              <w:left w:val="single" w:sz="24" w:space="0" w:color="auto"/>
              <w:bottom w:val="single" w:sz="18" w:space="0" w:color="auto"/>
            </w:tcBorders>
            <w:shd w:val="clear" w:color="auto" w:fill="D9D9D9" w:themeFill="background1" w:themeFillShade="D9"/>
          </w:tcPr>
          <w:p w14:paraId="44E97CE5" w14:textId="77777777" w:rsidR="005B5BCE" w:rsidRPr="009F6D7F" w:rsidRDefault="005B5BCE" w:rsidP="0000541C">
            <w:pPr>
              <w:spacing w:line="360" w:lineRule="auto"/>
              <w:rPr>
                <w:rFonts w:cstheme="minorHAnsi"/>
                <w:sz w:val="24"/>
                <w:szCs w:val="24"/>
              </w:rPr>
            </w:pPr>
          </w:p>
        </w:tc>
        <w:tc>
          <w:tcPr>
            <w:tcW w:w="2979" w:type="dxa"/>
            <w:vMerge/>
            <w:tcBorders>
              <w:bottom w:val="single" w:sz="18" w:space="0" w:color="auto"/>
            </w:tcBorders>
            <w:shd w:val="clear" w:color="auto" w:fill="D9D9D9" w:themeFill="background1" w:themeFillShade="D9"/>
          </w:tcPr>
          <w:p w14:paraId="4C6938C1" w14:textId="77777777" w:rsidR="005B5BCE" w:rsidRPr="009F6D7F" w:rsidRDefault="005B5BCE" w:rsidP="0000541C">
            <w:pPr>
              <w:spacing w:line="360" w:lineRule="auto"/>
              <w:rPr>
                <w:rFonts w:cstheme="minorHAnsi"/>
                <w:sz w:val="24"/>
                <w:szCs w:val="24"/>
              </w:rPr>
            </w:pPr>
          </w:p>
        </w:tc>
        <w:tc>
          <w:tcPr>
            <w:tcW w:w="1900" w:type="dxa"/>
            <w:vMerge/>
            <w:tcBorders>
              <w:bottom w:val="single" w:sz="18" w:space="0" w:color="auto"/>
            </w:tcBorders>
            <w:shd w:val="clear" w:color="auto" w:fill="D9D9D9" w:themeFill="background1" w:themeFillShade="D9"/>
          </w:tcPr>
          <w:p w14:paraId="7BB31C9A" w14:textId="77777777" w:rsidR="005B5BCE" w:rsidRPr="009F6D7F" w:rsidRDefault="005B5BCE" w:rsidP="0000541C">
            <w:pPr>
              <w:spacing w:line="360" w:lineRule="auto"/>
              <w:rPr>
                <w:rFonts w:cstheme="minorHAnsi"/>
                <w:sz w:val="24"/>
                <w:szCs w:val="24"/>
              </w:rPr>
            </w:pPr>
          </w:p>
        </w:tc>
        <w:tc>
          <w:tcPr>
            <w:tcW w:w="1101" w:type="dxa"/>
            <w:tcBorders>
              <w:bottom w:val="single" w:sz="18" w:space="0" w:color="auto"/>
            </w:tcBorders>
            <w:shd w:val="clear" w:color="auto" w:fill="D9D9D9" w:themeFill="background1" w:themeFillShade="D9"/>
          </w:tcPr>
          <w:p w14:paraId="215D2DA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31.12.</w:t>
            </w:r>
            <w:r w:rsidRPr="009F6D7F">
              <w:rPr>
                <w:rFonts w:cstheme="minorHAnsi"/>
                <w:sz w:val="24"/>
                <w:szCs w:val="24"/>
              </w:rPr>
              <w:br/>
            </w:r>
            <w:r w:rsidRPr="009F6D7F">
              <w:rPr>
                <w:rFonts w:cstheme="minorHAnsi"/>
                <w:b/>
                <w:sz w:val="24"/>
                <w:szCs w:val="24"/>
              </w:rPr>
              <w:t>2016</w:t>
            </w:r>
          </w:p>
        </w:tc>
        <w:tc>
          <w:tcPr>
            <w:tcW w:w="1101" w:type="dxa"/>
            <w:tcBorders>
              <w:bottom w:val="single" w:sz="18" w:space="0" w:color="auto"/>
            </w:tcBorders>
            <w:shd w:val="clear" w:color="auto" w:fill="D9D9D9" w:themeFill="background1" w:themeFillShade="D9"/>
          </w:tcPr>
          <w:p w14:paraId="0EACC36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31.12.</w:t>
            </w:r>
            <w:r w:rsidRPr="009F6D7F">
              <w:rPr>
                <w:rFonts w:cstheme="minorHAnsi"/>
                <w:sz w:val="24"/>
                <w:szCs w:val="24"/>
              </w:rPr>
              <w:br/>
            </w:r>
            <w:r w:rsidRPr="009F6D7F">
              <w:rPr>
                <w:rFonts w:cstheme="minorHAnsi"/>
                <w:b/>
                <w:sz w:val="24"/>
                <w:szCs w:val="24"/>
              </w:rPr>
              <w:t>2017</w:t>
            </w:r>
          </w:p>
        </w:tc>
        <w:tc>
          <w:tcPr>
            <w:tcW w:w="1101" w:type="dxa"/>
            <w:tcBorders>
              <w:bottom w:val="single" w:sz="18" w:space="0" w:color="auto"/>
            </w:tcBorders>
            <w:shd w:val="clear" w:color="auto" w:fill="D9D9D9" w:themeFill="background1" w:themeFillShade="D9"/>
          </w:tcPr>
          <w:p w14:paraId="14D1CDB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31.21.</w:t>
            </w:r>
            <w:r w:rsidRPr="009F6D7F">
              <w:rPr>
                <w:rFonts w:cstheme="minorHAnsi"/>
                <w:sz w:val="24"/>
                <w:szCs w:val="24"/>
              </w:rPr>
              <w:br/>
            </w:r>
            <w:r w:rsidRPr="009F6D7F">
              <w:rPr>
                <w:rFonts w:cstheme="minorHAnsi"/>
                <w:b/>
                <w:sz w:val="24"/>
                <w:szCs w:val="24"/>
              </w:rPr>
              <w:t>2018</w:t>
            </w:r>
          </w:p>
        </w:tc>
        <w:tc>
          <w:tcPr>
            <w:tcW w:w="1101" w:type="dxa"/>
            <w:tcBorders>
              <w:bottom w:val="single" w:sz="18" w:space="0" w:color="auto"/>
            </w:tcBorders>
            <w:shd w:val="clear" w:color="auto" w:fill="D9D9D9" w:themeFill="background1" w:themeFillShade="D9"/>
          </w:tcPr>
          <w:p w14:paraId="4FCDCA4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31.12.</w:t>
            </w:r>
            <w:r w:rsidRPr="009F6D7F">
              <w:rPr>
                <w:rFonts w:cstheme="minorHAnsi"/>
                <w:sz w:val="24"/>
                <w:szCs w:val="24"/>
              </w:rPr>
              <w:br/>
            </w:r>
            <w:r w:rsidRPr="009F6D7F">
              <w:rPr>
                <w:rFonts w:cstheme="minorHAnsi"/>
                <w:b/>
                <w:sz w:val="24"/>
                <w:szCs w:val="24"/>
              </w:rPr>
              <w:t>2019</w:t>
            </w:r>
          </w:p>
        </w:tc>
        <w:tc>
          <w:tcPr>
            <w:tcW w:w="1101" w:type="dxa"/>
            <w:tcBorders>
              <w:bottom w:val="single" w:sz="18" w:space="0" w:color="auto"/>
            </w:tcBorders>
            <w:shd w:val="clear" w:color="auto" w:fill="D9D9D9" w:themeFill="background1" w:themeFillShade="D9"/>
          </w:tcPr>
          <w:p w14:paraId="24D52B9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31.12.</w:t>
            </w:r>
            <w:r w:rsidRPr="009F6D7F">
              <w:rPr>
                <w:rFonts w:cstheme="minorHAnsi"/>
                <w:sz w:val="24"/>
                <w:szCs w:val="24"/>
              </w:rPr>
              <w:br/>
            </w:r>
            <w:r w:rsidRPr="009F6D7F">
              <w:rPr>
                <w:rFonts w:cstheme="minorHAnsi"/>
                <w:b/>
                <w:sz w:val="24"/>
                <w:szCs w:val="24"/>
              </w:rPr>
              <w:t>2020</w:t>
            </w:r>
          </w:p>
        </w:tc>
        <w:tc>
          <w:tcPr>
            <w:tcW w:w="1105" w:type="dxa"/>
            <w:tcBorders>
              <w:bottom w:val="single" w:sz="18" w:space="0" w:color="auto"/>
              <w:right w:val="single" w:sz="24" w:space="0" w:color="auto"/>
            </w:tcBorders>
            <w:shd w:val="clear" w:color="auto" w:fill="D9D9D9" w:themeFill="background1" w:themeFillShade="D9"/>
          </w:tcPr>
          <w:p w14:paraId="20F5B24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31.05.</w:t>
            </w:r>
            <w:r w:rsidRPr="009F6D7F">
              <w:rPr>
                <w:rFonts w:cstheme="minorHAnsi"/>
                <w:sz w:val="24"/>
                <w:szCs w:val="24"/>
              </w:rPr>
              <w:br/>
            </w:r>
            <w:r w:rsidRPr="009F6D7F">
              <w:rPr>
                <w:rFonts w:cstheme="minorHAnsi"/>
                <w:b/>
                <w:sz w:val="24"/>
                <w:szCs w:val="24"/>
              </w:rPr>
              <w:t>2021</w:t>
            </w:r>
          </w:p>
        </w:tc>
      </w:tr>
      <w:tr w:rsidR="005B5BCE" w:rsidRPr="009F6D7F" w14:paraId="5D139515" w14:textId="77777777" w:rsidTr="0000541C">
        <w:trPr>
          <w:trHeight w:val="394"/>
        </w:trPr>
        <w:tc>
          <w:tcPr>
            <w:tcW w:w="2827" w:type="dxa"/>
            <w:vMerge w:val="restart"/>
            <w:tcBorders>
              <w:top w:val="single" w:sz="24" w:space="0" w:color="auto"/>
            </w:tcBorders>
          </w:tcPr>
          <w:p w14:paraId="1A425285" w14:textId="77777777" w:rsidR="005B5BCE" w:rsidRPr="009F6D7F" w:rsidRDefault="005B5BCE" w:rsidP="0000541C">
            <w:pPr>
              <w:spacing w:line="360" w:lineRule="auto"/>
              <w:rPr>
                <w:rFonts w:cstheme="minorHAnsi"/>
                <w:sz w:val="24"/>
                <w:szCs w:val="24"/>
              </w:rPr>
            </w:pPr>
            <w:r w:rsidRPr="009F6D7F">
              <w:rPr>
                <w:rFonts w:cstheme="minorHAnsi"/>
                <w:sz w:val="24"/>
                <w:szCs w:val="24"/>
              </w:rPr>
              <w:t>1.1 Kampania informacyjna nt. głównych założeń LSR                        na lata 2014-2020.</w:t>
            </w:r>
          </w:p>
        </w:tc>
        <w:tc>
          <w:tcPr>
            <w:tcW w:w="2979" w:type="dxa"/>
            <w:tcBorders>
              <w:top w:val="single" w:sz="24" w:space="0" w:color="auto"/>
            </w:tcBorders>
          </w:tcPr>
          <w:p w14:paraId="7D647441" w14:textId="77777777" w:rsidR="005B5BCE" w:rsidRPr="009F6D7F" w:rsidRDefault="005B5BCE" w:rsidP="0000541C">
            <w:pPr>
              <w:spacing w:line="360" w:lineRule="auto"/>
              <w:rPr>
                <w:rFonts w:cstheme="minorHAnsi"/>
                <w:sz w:val="24"/>
                <w:szCs w:val="24"/>
              </w:rPr>
            </w:pPr>
            <w:r w:rsidRPr="009F6D7F">
              <w:rPr>
                <w:rFonts w:cstheme="minorHAnsi"/>
                <w:sz w:val="24"/>
                <w:szCs w:val="24"/>
              </w:rPr>
              <w:t>przebudowa  i prowadzenie strony internetowej</w:t>
            </w:r>
          </w:p>
        </w:tc>
        <w:tc>
          <w:tcPr>
            <w:tcW w:w="1900" w:type="dxa"/>
            <w:tcBorders>
              <w:top w:val="single" w:sz="24" w:space="0" w:color="auto"/>
            </w:tcBorders>
          </w:tcPr>
          <w:p w14:paraId="11CCEDCF"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Liczba odwiedzin strony </w:t>
            </w:r>
          </w:p>
        </w:tc>
        <w:tc>
          <w:tcPr>
            <w:tcW w:w="1101" w:type="dxa"/>
            <w:tcBorders>
              <w:top w:val="single" w:sz="24" w:space="0" w:color="auto"/>
            </w:tcBorders>
          </w:tcPr>
          <w:p w14:paraId="7DCBCBF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3245</w:t>
            </w:r>
          </w:p>
        </w:tc>
        <w:tc>
          <w:tcPr>
            <w:tcW w:w="1101" w:type="dxa"/>
            <w:tcBorders>
              <w:top w:val="single" w:sz="24" w:space="0" w:color="auto"/>
            </w:tcBorders>
          </w:tcPr>
          <w:p w14:paraId="0E5D355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8 938</w:t>
            </w:r>
          </w:p>
        </w:tc>
        <w:tc>
          <w:tcPr>
            <w:tcW w:w="1101" w:type="dxa"/>
            <w:tcBorders>
              <w:top w:val="single" w:sz="24" w:space="0" w:color="auto"/>
            </w:tcBorders>
          </w:tcPr>
          <w:p w14:paraId="28D4772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11 688</w:t>
            </w:r>
          </w:p>
        </w:tc>
        <w:tc>
          <w:tcPr>
            <w:tcW w:w="1101" w:type="dxa"/>
            <w:tcBorders>
              <w:top w:val="single" w:sz="24" w:space="0" w:color="auto"/>
            </w:tcBorders>
          </w:tcPr>
          <w:p w14:paraId="79EC6C4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13 993</w:t>
            </w:r>
          </w:p>
        </w:tc>
        <w:tc>
          <w:tcPr>
            <w:tcW w:w="1101" w:type="dxa"/>
            <w:tcBorders>
              <w:top w:val="single" w:sz="24" w:space="0" w:color="auto"/>
            </w:tcBorders>
          </w:tcPr>
          <w:p w14:paraId="7E03FBA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16 487</w:t>
            </w:r>
          </w:p>
        </w:tc>
        <w:tc>
          <w:tcPr>
            <w:tcW w:w="1105" w:type="dxa"/>
            <w:tcBorders>
              <w:top w:val="single" w:sz="24" w:space="0" w:color="auto"/>
            </w:tcBorders>
          </w:tcPr>
          <w:p w14:paraId="79DAE1C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17698</w:t>
            </w:r>
          </w:p>
        </w:tc>
      </w:tr>
      <w:tr w:rsidR="005B5BCE" w:rsidRPr="009F6D7F" w14:paraId="74DB441D" w14:textId="77777777" w:rsidTr="0000541C">
        <w:trPr>
          <w:trHeight w:val="374"/>
        </w:trPr>
        <w:tc>
          <w:tcPr>
            <w:tcW w:w="2827" w:type="dxa"/>
            <w:vMerge/>
          </w:tcPr>
          <w:p w14:paraId="534B3D17" w14:textId="77777777" w:rsidR="005B5BCE" w:rsidRPr="009F6D7F" w:rsidRDefault="005B5BCE" w:rsidP="0000541C">
            <w:pPr>
              <w:spacing w:line="360" w:lineRule="auto"/>
              <w:rPr>
                <w:rFonts w:cstheme="minorHAnsi"/>
                <w:sz w:val="24"/>
                <w:szCs w:val="24"/>
              </w:rPr>
            </w:pPr>
          </w:p>
        </w:tc>
        <w:tc>
          <w:tcPr>
            <w:tcW w:w="2979" w:type="dxa"/>
          </w:tcPr>
          <w:p w14:paraId="08737BDE" w14:textId="77777777" w:rsidR="005B5BCE" w:rsidRPr="009F6D7F" w:rsidRDefault="005B5BCE" w:rsidP="0000541C">
            <w:pPr>
              <w:spacing w:line="360" w:lineRule="auto"/>
              <w:rPr>
                <w:rFonts w:cstheme="minorHAnsi"/>
                <w:sz w:val="24"/>
                <w:szCs w:val="24"/>
              </w:rPr>
            </w:pPr>
            <w:r w:rsidRPr="009F6D7F">
              <w:rPr>
                <w:rFonts w:cstheme="minorHAnsi"/>
                <w:sz w:val="24"/>
                <w:szCs w:val="24"/>
              </w:rPr>
              <w:t>wprowadzenie wizualnego linku do strony internetowej LGD na stronach partnerów publicznych</w:t>
            </w:r>
          </w:p>
        </w:tc>
        <w:tc>
          <w:tcPr>
            <w:tcW w:w="1900" w:type="dxa"/>
          </w:tcPr>
          <w:p w14:paraId="5163A55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76CA4B6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49BB779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37E8FA6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7FDC4ED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41C951C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5" w:type="dxa"/>
          </w:tcPr>
          <w:p w14:paraId="6352A6F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r>
      <w:tr w:rsidR="005B5BCE" w:rsidRPr="009F6D7F" w14:paraId="28065849" w14:textId="77777777" w:rsidTr="0000541C">
        <w:trPr>
          <w:trHeight w:val="394"/>
        </w:trPr>
        <w:tc>
          <w:tcPr>
            <w:tcW w:w="2827" w:type="dxa"/>
            <w:vMerge/>
          </w:tcPr>
          <w:p w14:paraId="1AD10133" w14:textId="77777777" w:rsidR="005B5BCE" w:rsidRPr="009F6D7F" w:rsidRDefault="005B5BCE" w:rsidP="0000541C">
            <w:pPr>
              <w:spacing w:line="360" w:lineRule="auto"/>
              <w:rPr>
                <w:rFonts w:cstheme="minorHAnsi"/>
                <w:sz w:val="24"/>
                <w:szCs w:val="24"/>
              </w:rPr>
            </w:pPr>
          </w:p>
        </w:tc>
        <w:tc>
          <w:tcPr>
            <w:tcW w:w="2979" w:type="dxa"/>
          </w:tcPr>
          <w:p w14:paraId="5F27D452" w14:textId="77777777" w:rsidR="005B5BCE" w:rsidRPr="009F6D7F" w:rsidRDefault="005B5BCE" w:rsidP="0000541C">
            <w:pPr>
              <w:spacing w:line="360" w:lineRule="auto"/>
              <w:rPr>
                <w:rFonts w:cstheme="minorHAnsi"/>
                <w:sz w:val="24"/>
                <w:szCs w:val="24"/>
              </w:rPr>
            </w:pPr>
            <w:r w:rsidRPr="009F6D7F">
              <w:rPr>
                <w:rFonts w:cstheme="minorHAnsi"/>
                <w:sz w:val="24"/>
                <w:szCs w:val="24"/>
              </w:rPr>
              <w:t>Publikacja artykułów na stronie internetowej</w:t>
            </w:r>
          </w:p>
        </w:tc>
        <w:tc>
          <w:tcPr>
            <w:tcW w:w="1900" w:type="dxa"/>
          </w:tcPr>
          <w:p w14:paraId="160942FB" w14:textId="77777777" w:rsidR="005B5BCE" w:rsidRPr="009F6D7F" w:rsidRDefault="005B5BCE" w:rsidP="0000541C">
            <w:pPr>
              <w:spacing w:line="360" w:lineRule="auto"/>
              <w:rPr>
                <w:rFonts w:cstheme="minorHAnsi"/>
                <w:sz w:val="24"/>
                <w:szCs w:val="24"/>
              </w:rPr>
            </w:pPr>
          </w:p>
        </w:tc>
        <w:tc>
          <w:tcPr>
            <w:tcW w:w="1101" w:type="dxa"/>
          </w:tcPr>
          <w:p w14:paraId="7C5B4DF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101" w:type="dxa"/>
          </w:tcPr>
          <w:p w14:paraId="55CA816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w:t>
            </w:r>
          </w:p>
        </w:tc>
        <w:tc>
          <w:tcPr>
            <w:tcW w:w="1101" w:type="dxa"/>
          </w:tcPr>
          <w:p w14:paraId="54D223E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1CB8419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w:t>
            </w:r>
          </w:p>
        </w:tc>
        <w:tc>
          <w:tcPr>
            <w:tcW w:w="1101" w:type="dxa"/>
          </w:tcPr>
          <w:p w14:paraId="63B819B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12</w:t>
            </w:r>
          </w:p>
        </w:tc>
        <w:tc>
          <w:tcPr>
            <w:tcW w:w="1105" w:type="dxa"/>
          </w:tcPr>
          <w:p w14:paraId="28BE4FC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12</w:t>
            </w:r>
          </w:p>
        </w:tc>
      </w:tr>
      <w:tr w:rsidR="005B5BCE" w:rsidRPr="009F6D7F" w14:paraId="6586EC3C" w14:textId="77777777" w:rsidTr="0000541C">
        <w:trPr>
          <w:trHeight w:val="374"/>
        </w:trPr>
        <w:tc>
          <w:tcPr>
            <w:tcW w:w="2827" w:type="dxa"/>
            <w:vMerge/>
          </w:tcPr>
          <w:p w14:paraId="1675B2B4" w14:textId="77777777" w:rsidR="005B5BCE" w:rsidRPr="009F6D7F" w:rsidRDefault="005B5BCE" w:rsidP="0000541C">
            <w:pPr>
              <w:spacing w:line="360" w:lineRule="auto"/>
              <w:rPr>
                <w:rFonts w:cstheme="minorHAnsi"/>
                <w:sz w:val="24"/>
                <w:szCs w:val="24"/>
              </w:rPr>
            </w:pPr>
          </w:p>
        </w:tc>
        <w:tc>
          <w:tcPr>
            <w:tcW w:w="2979" w:type="dxa"/>
          </w:tcPr>
          <w:p w14:paraId="3C555020" w14:textId="77777777" w:rsidR="005B5BCE" w:rsidRPr="009F6D7F" w:rsidRDefault="005B5BCE" w:rsidP="0000541C">
            <w:pPr>
              <w:spacing w:line="360" w:lineRule="auto"/>
              <w:rPr>
                <w:rFonts w:cstheme="minorHAnsi"/>
                <w:sz w:val="24"/>
                <w:szCs w:val="24"/>
              </w:rPr>
            </w:pPr>
            <w:r w:rsidRPr="009F6D7F">
              <w:rPr>
                <w:rFonts w:cstheme="minorHAnsi"/>
                <w:sz w:val="24"/>
                <w:szCs w:val="24"/>
              </w:rPr>
              <w:t>Ogłoszenia w siedzibach instytucji publicznych (urzędy, ośrodki kultury, sportu),</w:t>
            </w:r>
          </w:p>
        </w:tc>
        <w:tc>
          <w:tcPr>
            <w:tcW w:w="1900" w:type="dxa"/>
          </w:tcPr>
          <w:p w14:paraId="2FEF9FF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16D86D0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07DB2BB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7E27D4B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5918E2F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2AC7560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5" w:type="dxa"/>
          </w:tcPr>
          <w:p w14:paraId="3C3C048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r>
      <w:tr w:rsidR="005B5BCE" w:rsidRPr="009F6D7F" w14:paraId="5D4D3EA8" w14:textId="77777777" w:rsidTr="0000541C">
        <w:trPr>
          <w:trHeight w:val="374"/>
        </w:trPr>
        <w:tc>
          <w:tcPr>
            <w:tcW w:w="2827" w:type="dxa"/>
            <w:vMerge/>
          </w:tcPr>
          <w:p w14:paraId="0421AC4B" w14:textId="77777777" w:rsidR="005B5BCE" w:rsidRPr="009F6D7F" w:rsidRDefault="005B5BCE" w:rsidP="0000541C">
            <w:pPr>
              <w:spacing w:line="360" w:lineRule="auto"/>
              <w:rPr>
                <w:rFonts w:cstheme="minorHAnsi"/>
                <w:sz w:val="24"/>
                <w:szCs w:val="24"/>
              </w:rPr>
            </w:pPr>
          </w:p>
        </w:tc>
        <w:tc>
          <w:tcPr>
            <w:tcW w:w="2979" w:type="dxa"/>
          </w:tcPr>
          <w:p w14:paraId="1ADB5B57" w14:textId="77777777" w:rsidR="005B5BCE" w:rsidRPr="009F6D7F" w:rsidRDefault="005B5BCE" w:rsidP="0000541C">
            <w:pPr>
              <w:spacing w:line="360" w:lineRule="auto"/>
              <w:rPr>
                <w:rFonts w:cstheme="minorHAnsi"/>
                <w:sz w:val="24"/>
                <w:szCs w:val="24"/>
              </w:rPr>
            </w:pPr>
            <w:r w:rsidRPr="009F6D7F">
              <w:rPr>
                <w:rFonts w:cstheme="minorHAnsi"/>
                <w:sz w:val="24"/>
                <w:szCs w:val="24"/>
              </w:rPr>
              <w:t>druk i dystrybucja  informatora  dla beneficjentów</w:t>
            </w:r>
          </w:p>
        </w:tc>
        <w:tc>
          <w:tcPr>
            <w:tcW w:w="1900" w:type="dxa"/>
          </w:tcPr>
          <w:p w14:paraId="6C4BE4E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1" w:type="dxa"/>
          </w:tcPr>
          <w:p w14:paraId="3698887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1" w:type="dxa"/>
          </w:tcPr>
          <w:p w14:paraId="14B9344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1" w:type="dxa"/>
          </w:tcPr>
          <w:p w14:paraId="2016330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1" w:type="dxa"/>
          </w:tcPr>
          <w:p w14:paraId="0EAF3FE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1" w:type="dxa"/>
          </w:tcPr>
          <w:p w14:paraId="743222A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c>
          <w:tcPr>
            <w:tcW w:w="1105" w:type="dxa"/>
          </w:tcPr>
          <w:p w14:paraId="426950C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w:t>
            </w:r>
          </w:p>
        </w:tc>
      </w:tr>
      <w:tr w:rsidR="005B5BCE" w:rsidRPr="009F6D7F" w14:paraId="0612BC91" w14:textId="77777777" w:rsidTr="0000541C">
        <w:trPr>
          <w:trHeight w:val="394"/>
        </w:trPr>
        <w:tc>
          <w:tcPr>
            <w:tcW w:w="2827" w:type="dxa"/>
            <w:vMerge/>
          </w:tcPr>
          <w:p w14:paraId="776994BC" w14:textId="77777777" w:rsidR="005B5BCE" w:rsidRPr="009F6D7F" w:rsidRDefault="005B5BCE" w:rsidP="0000541C">
            <w:pPr>
              <w:spacing w:line="360" w:lineRule="auto"/>
              <w:rPr>
                <w:rFonts w:cstheme="minorHAnsi"/>
                <w:sz w:val="24"/>
                <w:szCs w:val="24"/>
              </w:rPr>
            </w:pPr>
          </w:p>
        </w:tc>
        <w:tc>
          <w:tcPr>
            <w:tcW w:w="2979" w:type="dxa"/>
          </w:tcPr>
          <w:p w14:paraId="287BEB1B" w14:textId="77777777" w:rsidR="005B5BCE" w:rsidRPr="009F6D7F" w:rsidRDefault="005B5BCE" w:rsidP="0000541C">
            <w:pPr>
              <w:spacing w:line="360" w:lineRule="auto"/>
              <w:rPr>
                <w:rFonts w:cstheme="minorHAnsi"/>
                <w:sz w:val="24"/>
                <w:szCs w:val="24"/>
              </w:rPr>
            </w:pPr>
            <w:r w:rsidRPr="009F6D7F">
              <w:rPr>
                <w:rFonts w:cstheme="minorHAnsi"/>
                <w:sz w:val="24"/>
                <w:szCs w:val="24"/>
              </w:rPr>
              <w:t>zakup , dystrybucja materiałów promocyjnych na spotkaniach, imprezach lokalnych, konkursach: namiot wystawowy, rollup, gadżety promocyjne: torby, długopisy, breloki, bloczki reklamowe, kalendarze</w:t>
            </w:r>
          </w:p>
        </w:tc>
        <w:tc>
          <w:tcPr>
            <w:tcW w:w="1900" w:type="dxa"/>
          </w:tcPr>
          <w:p w14:paraId="34F7398F" w14:textId="77777777" w:rsidR="005B5BCE" w:rsidRPr="009F6D7F" w:rsidRDefault="005B5BCE" w:rsidP="0000541C">
            <w:pPr>
              <w:spacing w:line="360" w:lineRule="auto"/>
              <w:rPr>
                <w:rFonts w:cstheme="minorHAnsi"/>
                <w:sz w:val="24"/>
                <w:szCs w:val="24"/>
              </w:rPr>
            </w:pPr>
          </w:p>
        </w:tc>
        <w:tc>
          <w:tcPr>
            <w:tcW w:w="1101" w:type="dxa"/>
          </w:tcPr>
          <w:p w14:paraId="0B67F91F" w14:textId="77777777" w:rsidR="005B5BCE" w:rsidRPr="009F6D7F" w:rsidRDefault="005B5BCE" w:rsidP="0000541C">
            <w:pPr>
              <w:spacing w:line="360" w:lineRule="auto"/>
              <w:rPr>
                <w:rFonts w:cstheme="minorHAnsi"/>
                <w:sz w:val="24"/>
                <w:szCs w:val="24"/>
              </w:rPr>
            </w:pPr>
            <w:r w:rsidRPr="009F6D7F">
              <w:rPr>
                <w:rFonts w:cstheme="minorHAnsi"/>
                <w:sz w:val="24"/>
                <w:szCs w:val="24"/>
              </w:rPr>
              <w:t>2200</w:t>
            </w:r>
          </w:p>
        </w:tc>
        <w:tc>
          <w:tcPr>
            <w:tcW w:w="1101" w:type="dxa"/>
          </w:tcPr>
          <w:p w14:paraId="2ECCC96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2200</w:t>
            </w:r>
          </w:p>
        </w:tc>
        <w:tc>
          <w:tcPr>
            <w:tcW w:w="1101" w:type="dxa"/>
          </w:tcPr>
          <w:p w14:paraId="0156E4D6" w14:textId="77777777" w:rsidR="005B5BCE" w:rsidRPr="009F6D7F" w:rsidRDefault="005B5BCE" w:rsidP="0000541C">
            <w:pPr>
              <w:spacing w:line="360" w:lineRule="auto"/>
              <w:rPr>
                <w:rFonts w:cstheme="minorHAnsi"/>
                <w:sz w:val="24"/>
                <w:szCs w:val="24"/>
              </w:rPr>
            </w:pPr>
            <w:r w:rsidRPr="009F6D7F">
              <w:rPr>
                <w:rFonts w:cstheme="minorHAnsi"/>
                <w:sz w:val="24"/>
                <w:szCs w:val="24"/>
              </w:rPr>
              <w:t>2200</w:t>
            </w:r>
          </w:p>
        </w:tc>
        <w:tc>
          <w:tcPr>
            <w:tcW w:w="1101" w:type="dxa"/>
          </w:tcPr>
          <w:p w14:paraId="7D95A19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4 200</w:t>
            </w:r>
          </w:p>
        </w:tc>
        <w:tc>
          <w:tcPr>
            <w:tcW w:w="1101" w:type="dxa"/>
          </w:tcPr>
          <w:p w14:paraId="7065BC8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4 500</w:t>
            </w:r>
          </w:p>
        </w:tc>
        <w:tc>
          <w:tcPr>
            <w:tcW w:w="1105" w:type="dxa"/>
          </w:tcPr>
          <w:p w14:paraId="09FE9124" w14:textId="77777777" w:rsidR="005B5BCE" w:rsidRPr="009F6D7F" w:rsidRDefault="005B5BCE" w:rsidP="0000541C">
            <w:pPr>
              <w:spacing w:line="360" w:lineRule="auto"/>
              <w:rPr>
                <w:rFonts w:cstheme="minorHAnsi"/>
                <w:sz w:val="24"/>
                <w:szCs w:val="24"/>
              </w:rPr>
            </w:pPr>
            <w:r w:rsidRPr="009F6D7F">
              <w:rPr>
                <w:rFonts w:cstheme="minorHAnsi"/>
                <w:sz w:val="24"/>
                <w:szCs w:val="24"/>
              </w:rPr>
              <w:t>4500</w:t>
            </w:r>
          </w:p>
        </w:tc>
      </w:tr>
      <w:tr w:rsidR="005B5BCE" w:rsidRPr="009F6D7F" w14:paraId="1A1D4337" w14:textId="77777777" w:rsidTr="0000541C">
        <w:trPr>
          <w:trHeight w:val="394"/>
        </w:trPr>
        <w:tc>
          <w:tcPr>
            <w:tcW w:w="2827" w:type="dxa"/>
            <w:vMerge w:val="restart"/>
          </w:tcPr>
          <w:p w14:paraId="17D8B9C8" w14:textId="77777777" w:rsidR="005B5BCE" w:rsidRPr="009F6D7F" w:rsidRDefault="005B5BCE" w:rsidP="0000541C">
            <w:pPr>
              <w:spacing w:line="360" w:lineRule="auto"/>
              <w:rPr>
                <w:rFonts w:cstheme="minorHAnsi"/>
                <w:sz w:val="24"/>
                <w:szCs w:val="24"/>
              </w:rPr>
            </w:pPr>
            <w:r w:rsidRPr="009F6D7F">
              <w:rPr>
                <w:rFonts w:cstheme="minorHAnsi"/>
                <w:sz w:val="24"/>
                <w:szCs w:val="24"/>
              </w:rPr>
              <w:t>1.2 Badanie satysfakcji wnioskodawców LGD dot. jakości pomocy świadczonej przez LGD w zakresie aplikowania o środki finansowe w ramach LSR</w:t>
            </w:r>
          </w:p>
        </w:tc>
        <w:tc>
          <w:tcPr>
            <w:tcW w:w="2979" w:type="dxa"/>
          </w:tcPr>
          <w:p w14:paraId="705BDC7C" w14:textId="77777777" w:rsidR="005B5BCE" w:rsidRPr="009F6D7F" w:rsidRDefault="005B5BCE" w:rsidP="0000541C">
            <w:pPr>
              <w:spacing w:line="360" w:lineRule="auto"/>
              <w:rPr>
                <w:rFonts w:cstheme="minorHAnsi"/>
                <w:sz w:val="24"/>
                <w:szCs w:val="24"/>
              </w:rPr>
            </w:pPr>
            <w:r w:rsidRPr="009F6D7F">
              <w:rPr>
                <w:rFonts w:cstheme="minorHAnsi"/>
                <w:sz w:val="24"/>
                <w:szCs w:val="24"/>
              </w:rPr>
              <w:t>Ankieta elektroniczna na stronie www. Ankiety papierowe rozesłane lub rozdane na spotkaniach i imprezach</w:t>
            </w:r>
          </w:p>
        </w:tc>
        <w:tc>
          <w:tcPr>
            <w:tcW w:w="1900" w:type="dxa"/>
          </w:tcPr>
          <w:p w14:paraId="0F266F0B" w14:textId="77777777" w:rsidR="005B5BCE" w:rsidRPr="009F6D7F" w:rsidRDefault="005B5BCE" w:rsidP="0000541C">
            <w:pPr>
              <w:spacing w:line="360" w:lineRule="auto"/>
              <w:rPr>
                <w:rFonts w:cstheme="minorHAnsi"/>
                <w:sz w:val="24"/>
                <w:szCs w:val="24"/>
              </w:rPr>
            </w:pPr>
          </w:p>
        </w:tc>
        <w:tc>
          <w:tcPr>
            <w:tcW w:w="1101" w:type="dxa"/>
          </w:tcPr>
          <w:p w14:paraId="507EC55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2A65C4B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529</w:t>
            </w:r>
          </w:p>
        </w:tc>
        <w:tc>
          <w:tcPr>
            <w:tcW w:w="1101" w:type="dxa"/>
          </w:tcPr>
          <w:p w14:paraId="1D37A09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1 112</w:t>
            </w:r>
          </w:p>
        </w:tc>
        <w:tc>
          <w:tcPr>
            <w:tcW w:w="1101" w:type="dxa"/>
          </w:tcPr>
          <w:p w14:paraId="7A18254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1 761</w:t>
            </w:r>
          </w:p>
        </w:tc>
        <w:tc>
          <w:tcPr>
            <w:tcW w:w="1101" w:type="dxa"/>
          </w:tcPr>
          <w:p w14:paraId="0B5B1AFE" w14:textId="77777777" w:rsidR="005B5BCE" w:rsidRPr="009F6D7F" w:rsidRDefault="005B5BCE" w:rsidP="0000541C">
            <w:pPr>
              <w:spacing w:line="360" w:lineRule="auto"/>
              <w:rPr>
                <w:rFonts w:cstheme="minorHAnsi"/>
                <w:sz w:val="24"/>
                <w:szCs w:val="24"/>
              </w:rPr>
            </w:pPr>
            <w:r w:rsidRPr="009F6D7F">
              <w:rPr>
                <w:rFonts w:cstheme="minorHAnsi"/>
                <w:sz w:val="24"/>
                <w:szCs w:val="24"/>
              </w:rPr>
              <w:t>1 822</w:t>
            </w:r>
          </w:p>
        </w:tc>
        <w:tc>
          <w:tcPr>
            <w:tcW w:w="1105" w:type="dxa"/>
          </w:tcPr>
          <w:p w14:paraId="4127420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1829</w:t>
            </w:r>
          </w:p>
        </w:tc>
      </w:tr>
      <w:tr w:rsidR="005B5BCE" w:rsidRPr="009F6D7F" w14:paraId="5176EE3E" w14:textId="77777777" w:rsidTr="0000541C">
        <w:trPr>
          <w:trHeight w:val="394"/>
        </w:trPr>
        <w:tc>
          <w:tcPr>
            <w:tcW w:w="2827" w:type="dxa"/>
            <w:vMerge/>
          </w:tcPr>
          <w:p w14:paraId="6FA856B1" w14:textId="77777777" w:rsidR="005B5BCE" w:rsidRPr="009F6D7F" w:rsidRDefault="005B5BCE" w:rsidP="0000541C">
            <w:pPr>
              <w:spacing w:line="360" w:lineRule="auto"/>
              <w:rPr>
                <w:rFonts w:cstheme="minorHAnsi"/>
                <w:sz w:val="24"/>
                <w:szCs w:val="24"/>
              </w:rPr>
            </w:pPr>
          </w:p>
        </w:tc>
        <w:tc>
          <w:tcPr>
            <w:tcW w:w="2979" w:type="dxa"/>
          </w:tcPr>
          <w:p w14:paraId="2812A99B" w14:textId="77777777" w:rsidR="005B5BCE" w:rsidRPr="009F6D7F" w:rsidRDefault="005B5BCE" w:rsidP="0000541C">
            <w:pPr>
              <w:spacing w:line="360" w:lineRule="auto"/>
              <w:rPr>
                <w:rFonts w:cstheme="minorHAnsi"/>
                <w:sz w:val="24"/>
                <w:szCs w:val="24"/>
              </w:rPr>
            </w:pPr>
          </w:p>
        </w:tc>
        <w:tc>
          <w:tcPr>
            <w:tcW w:w="1900" w:type="dxa"/>
          </w:tcPr>
          <w:p w14:paraId="6F0168F6" w14:textId="77777777" w:rsidR="005B5BCE" w:rsidRPr="009F6D7F" w:rsidRDefault="005B5BCE" w:rsidP="0000541C">
            <w:pPr>
              <w:spacing w:line="360" w:lineRule="auto"/>
              <w:rPr>
                <w:rFonts w:cstheme="minorHAnsi"/>
                <w:sz w:val="24"/>
                <w:szCs w:val="24"/>
              </w:rPr>
            </w:pPr>
          </w:p>
        </w:tc>
        <w:tc>
          <w:tcPr>
            <w:tcW w:w="1101" w:type="dxa"/>
          </w:tcPr>
          <w:p w14:paraId="2424946A" w14:textId="77777777" w:rsidR="005B5BCE" w:rsidRPr="009F6D7F" w:rsidRDefault="005B5BCE" w:rsidP="0000541C">
            <w:pPr>
              <w:spacing w:line="360" w:lineRule="auto"/>
              <w:rPr>
                <w:rFonts w:cstheme="minorHAnsi"/>
                <w:sz w:val="24"/>
                <w:szCs w:val="24"/>
              </w:rPr>
            </w:pPr>
          </w:p>
        </w:tc>
        <w:tc>
          <w:tcPr>
            <w:tcW w:w="1101" w:type="dxa"/>
          </w:tcPr>
          <w:p w14:paraId="2A5E617A" w14:textId="77777777" w:rsidR="005B5BCE" w:rsidRPr="009F6D7F" w:rsidRDefault="005B5BCE" w:rsidP="0000541C">
            <w:pPr>
              <w:spacing w:line="360" w:lineRule="auto"/>
              <w:rPr>
                <w:rFonts w:cstheme="minorHAnsi"/>
                <w:sz w:val="24"/>
                <w:szCs w:val="24"/>
              </w:rPr>
            </w:pPr>
          </w:p>
        </w:tc>
        <w:tc>
          <w:tcPr>
            <w:tcW w:w="1101" w:type="dxa"/>
          </w:tcPr>
          <w:p w14:paraId="01CE5D4A" w14:textId="77777777" w:rsidR="005B5BCE" w:rsidRPr="009F6D7F" w:rsidRDefault="005B5BCE" w:rsidP="0000541C">
            <w:pPr>
              <w:spacing w:line="360" w:lineRule="auto"/>
              <w:rPr>
                <w:rFonts w:cstheme="minorHAnsi"/>
                <w:sz w:val="24"/>
                <w:szCs w:val="24"/>
              </w:rPr>
            </w:pPr>
          </w:p>
        </w:tc>
        <w:tc>
          <w:tcPr>
            <w:tcW w:w="1101" w:type="dxa"/>
          </w:tcPr>
          <w:p w14:paraId="64DD9CCC" w14:textId="77777777" w:rsidR="005B5BCE" w:rsidRPr="009F6D7F" w:rsidRDefault="005B5BCE" w:rsidP="0000541C">
            <w:pPr>
              <w:spacing w:line="360" w:lineRule="auto"/>
              <w:rPr>
                <w:rFonts w:cstheme="minorHAnsi"/>
                <w:sz w:val="24"/>
                <w:szCs w:val="24"/>
              </w:rPr>
            </w:pPr>
          </w:p>
        </w:tc>
        <w:tc>
          <w:tcPr>
            <w:tcW w:w="1101" w:type="dxa"/>
          </w:tcPr>
          <w:p w14:paraId="24D531CE" w14:textId="77777777" w:rsidR="005B5BCE" w:rsidRPr="009F6D7F" w:rsidRDefault="005B5BCE" w:rsidP="0000541C">
            <w:pPr>
              <w:spacing w:line="360" w:lineRule="auto"/>
              <w:rPr>
                <w:rFonts w:cstheme="minorHAnsi"/>
                <w:sz w:val="24"/>
                <w:szCs w:val="24"/>
              </w:rPr>
            </w:pPr>
          </w:p>
        </w:tc>
        <w:tc>
          <w:tcPr>
            <w:tcW w:w="1105" w:type="dxa"/>
          </w:tcPr>
          <w:p w14:paraId="21E46156" w14:textId="77777777" w:rsidR="005B5BCE" w:rsidRPr="009F6D7F" w:rsidRDefault="005B5BCE" w:rsidP="0000541C">
            <w:pPr>
              <w:spacing w:line="360" w:lineRule="auto"/>
              <w:rPr>
                <w:rFonts w:cstheme="minorHAnsi"/>
                <w:sz w:val="24"/>
                <w:szCs w:val="24"/>
              </w:rPr>
            </w:pPr>
          </w:p>
        </w:tc>
      </w:tr>
      <w:tr w:rsidR="005B5BCE" w:rsidRPr="009F6D7F" w14:paraId="3A458A48" w14:textId="77777777" w:rsidTr="0000541C">
        <w:trPr>
          <w:trHeight w:val="394"/>
        </w:trPr>
        <w:tc>
          <w:tcPr>
            <w:tcW w:w="2827" w:type="dxa"/>
            <w:vMerge w:val="restart"/>
          </w:tcPr>
          <w:p w14:paraId="5A9E9DBC"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1.3 Kampania promocyjno –informacyjna o  działaniach LGD</w:t>
            </w:r>
          </w:p>
        </w:tc>
        <w:tc>
          <w:tcPr>
            <w:tcW w:w="2979" w:type="dxa"/>
          </w:tcPr>
          <w:p w14:paraId="12160DA4" w14:textId="77777777" w:rsidR="005B5BCE" w:rsidRPr="009F6D7F" w:rsidRDefault="005B5BCE" w:rsidP="0000541C">
            <w:pPr>
              <w:spacing w:line="360" w:lineRule="auto"/>
              <w:rPr>
                <w:rFonts w:cstheme="minorHAnsi"/>
                <w:sz w:val="24"/>
                <w:szCs w:val="24"/>
              </w:rPr>
            </w:pPr>
            <w:r w:rsidRPr="009F6D7F">
              <w:rPr>
                <w:rFonts w:cstheme="minorHAnsi"/>
                <w:sz w:val="24"/>
                <w:szCs w:val="24"/>
              </w:rPr>
              <w:t>Informowanie grup docelowych o organizowanych przez LGD  spotkaniach, imprezach, warsztatach, konkursach</w:t>
            </w:r>
          </w:p>
        </w:tc>
        <w:tc>
          <w:tcPr>
            <w:tcW w:w="1900" w:type="dxa"/>
          </w:tcPr>
          <w:p w14:paraId="731605F8" w14:textId="77777777" w:rsidR="005B5BCE" w:rsidRPr="009F6D7F" w:rsidRDefault="005B5BCE" w:rsidP="0000541C">
            <w:pPr>
              <w:spacing w:line="360" w:lineRule="auto"/>
              <w:rPr>
                <w:rFonts w:cstheme="minorHAnsi"/>
                <w:sz w:val="24"/>
                <w:szCs w:val="24"/>
              </w:rPr>
            </w:pPr>
          </w:p>
        </w:tc>
        <w:tc>
          <w:tcPr>
            <w:tcW w:w="1101" w:type="dxa"/>
          </w:tcPr>
          <w:p w14:paraId="2EF0008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48519B4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7DBFCBC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41F8DC2B" w14:textId="77777777" w:rsidR="005B5BCE" w:rsidRPr="009F6D7F" w:rsidRDefault="005B5BCE" w:rsidP="0000541C">
            <w:pPr>
              <w:spacing w:line="360" w:lineRule="auto"/>
              <w:rPr>
                <w:rFonts w:cstheme="minorHAnsi"/>
                <w:sz w:val="24"/>
                <w:szCs w:val="24"/>
              </w:rPr>
            </w:pPr>
            <w:r w:rsidRPr="009F6D7F">
              <w:rPr>
                <w:rFonts w:cstheme="minorHAnsi"/>
                <w:sz w:val="24"/>
                <w:szCs w:val="24"/>
              </w:rPr>
              <w:t>20</w:t>
            </w:r>
          </w:p>
        </w:tc>
        <w:tc>
          <w:tcPr>
            <w:tcW w:w="1101" w:type="dxa"/>
          </w:tcPr>
          <w:p w14:paraId="03233FD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27</w:t>
            </w:r>
          </w:p>
        </w:tc>
        <w:tc>
          <w:tcPr>
            <w:tcW w:w="1105" w:type="dxa"/>
          </w:tcPr>
          <w:p w14:paraId="7A556D0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29</w:t>
            </w:r>
          </w:p>
        </w:tc>
      </w:tr>
      <w:tr w:rsidR="005B5BCE" w:rsidRPr="009F6D7F" w14:paraId="63F4F603" w14:textId="77777777" w:rsidTr="0000541C">
        <w:trPr>
          <w:trHeight w:val="394"/>
        </w:trPr>
        <w:tc>
          <w:tcPr>
            <w:tcW w:w="2827" w:type="dxa"/>
            <w:vMerge/>
          </w:tcPr>
          <w:p w14:paraId="18D6AE9F" w14:textId="77777777" w:rsidR="005B5BCE" w:rsidRPr="009F6D7F" w:rsidRDefault="005B5BCE" w:rsidP="0000541C">
            <w:pPr>
              <w:spacing w:line="360" w:lineRule="auto"/>
              <w:rPr>
                <w:rFonts w:cstheme="minorHAnsi"/>
                <w:sz w:val="24"/>
                <w:szCs w:val="24"/>
              </w:rPr>
            </w:pPr>
          </w:p>
        </w:tc>
        <w:tc>
          <w:tcPr>
            <w:tcW w:w="2979" w:type="dxa"/>
          </w:tcPr>
          <w:p w14:paraId="7EF5C1A8" w14:textId="77777777" w:rsidR="005B5BCE" w:rsidRPr="009F6D7F" w:rsidRDefault="005B5BCE" w:rsidP="0000541C">
            <w:pPr>
              <w:spacing w:line="360" w:lineRule="auto"/>
              <w:rPr>
                <w:rFonts w:cstheme="minorHAnsi"/>
                <w:sz w:val="24"/>
                <w:szCs w:val="24"/>
              </w:rPr>
            </w:pPr>
          </w:p>
        </w:tc>
        <w:tc>
          <w:tcPr>
            <w:tcW w:w="1900" w:type="dxa"/>
          </w:tcPr>
          <w:p w14:paraId="35133734" w14:textId="77777777" w:rsidR="005B5BCE" w:rsidRPr="009F6D7F" w:rsidRDefault="005B5BCE" w:rsidP="0000541C">
            <w:pPr>
              <w:spacing w:line="360" w:lineRule="auto"/>
              <w:rPr>
                <w:rFonts w:cstheme="minorHAnsi"/>
                <w:sz w:val="24"/>
                <w:szCs w:val="24"/>
              </w:rPr>
            </w:pPr>
          </w:p>
        </w:tc>
        <w:tc>
          <w:tcPr>
            <w:tcW w:w="1101" w:type="dxa"/>
          </w:tcPr>
          <w:p w14:paraId="3D399265" w14:textId="77777777" w:rsidR="005B5BCE" w:rsidRPr="009F6D7F" w:rsidRDefault="005B5BCE" w:rsidP="0000541C">
            <w:pPr>
              <w:spacing w:line="360" w:lineRule="auto"/>
              <w:rPr>
                <w:rFonts w:cstheme="minorHAnsi"/>
                <w:sz w:val="24"/>
                <w:szCs w:val="24"/>
              </w:rPr>
            </w:pPr>
          </w:p>
        </w:tc>
        <w:tc>
          <w:tcPr>
            <w:tcW w:w="1101" w:type="dxa"/>
          </w:tcPr>
          <w:p w14:paraId="64B1F1A0" w14:textId="77777777" w:rsidR="005B5BCE" w:rsidRPr="009F6D7F" w:rsidRDefault="005B5BCE" w:rsidP="0000541C">
            <w:pPr>
              <w:spacing w:line="360" w:lineRule="auto"/>
              <w:rPr>
                <w:rFonts w:cstheme="minorHAnsi"/>
                <w:sz w:val="24"/>
                <w:szCs w:val="24"/>
              </w:rPr>
            </w:pPr>
          </w:p>
        </w:tc>
        <w:tc>
          <w:tcPr>
            <w:tcW w:w="1101" w:type="dxa"/>
          </w:tcPr>
          <w:p w14:paraId="198F652A" w14:textId="77777777" w:rsidR="005B5BCE" w:rsidRPr="009F6D7F" w:rsidRDefault="005B5BCE" w:rsidP="0000541C">
            <w:pPr>
              <w:spacing w:line="360" w:lineRule="auto"/>
              <w:rPr>
                <w:rFonts w:cstheme="minorHAnsi"/>
                <w:sz w:val="24"/>
                <w:szCs w:val="24"/>
              </w:rPr>
            </w:pPr>
          </w:p>
        </w:tc>
        <w:tc>
          <w:tcPr>
            <w:tcW w:w="1101" w:type="dxa"/>
          </w:tcPr>
          <w:p w14:paraId="2D28AE29" w14:textId="77777777" w:rsidR="005B5BCE" w:rsidRPr="009F6D7F" w:rsidRDefault="005B5BCE" w:rsidP="0000541C">
            <w:pPr>
              <w:spacing w:line="360" w:lineRule="auto"/>
              <w:rPr>
                <w:rFonts w:cstheme="minorHAnsi"/>
                <w:sz w:val="24"/>
                <w:szCs w:val="24"/>
              </w:rPr>
            </w:pPr>
          </w:p>
        </w:tc>
        <w:tc>
          <w:tcPr>
            <w:tcW w:w="1101" w:type="dxa"/>
          </w:tcPr>
          <w:p w14:paraId="0CAE33B0" w14:textId="77777777" w:rsidR="005B5BCE" w:rsidRPr="009F6D7F" w:rsidRDefault="005B5BCE" w:rsidP="0000541C">
            <w:pPr>
              <w:spacing w:line="360" w:lineRule="auto"/>
              <w:rPr>
                <w:rFonts w:cstheme="minorHAnsi"/>
                <w:sz w:val="24"/>
                <w:szCs w:val="24"/>
              </w:rPr>
            </w:pPr>
          </w:p>
        </w:tc>
        <w:tc>
          <w:tcPr>
            <w:tcW w:w="1105" w:type="dxa"/>
          </w:tcPr>
          <w:p w14:paraId="1201A3C8" w14:textId="77777777" w:rsidR="005B5BCE" w:rsidRPr="009F6D7F" w:rsidRDefault="005B5BCE" w:rsidP="0000541C">
            <w:pPr>
              <w:spacing w:line="360" w:lineRule="auto"/>
              <w:rPr>
                <w:rFonts w:cstheme="minorHAnsi"/>
                <w:sz w:val="24"/>
                <w:szCs w:val="24"/>
              </w:rPr>
            </w:pPr>
          </w:p>
        </w:tc>
      </w:tr>
      <w:tr w:rsidR="005B5BCE" w:rsidRPr="009F6D7F" w14:paraId="1DAB0612" w14:textId="77777777" w:rsidTr="0000541C">
        <w:trPr>
          <w:trHeight w:val="394"/>
        </w:trPr>
        <w:tc>
          <w:tcPr>
            <w:tcW w:w="2827" w:type="dxa"/>
            <w:vMerge w:val="restart"/>
          </w:tcPr>
          <w:p w14:paraId="478EC06F" w14:textId="77777777" w:rsidR="005B5BCE" w:rsidRPr="009F6D7F" w:rsidRDefault="005B5BCE" w:rsidP="0000541C">
            <w:pPr>
              <w:spacing w:line="360" w:lineRule="auto"/>
              <w:rPr>
                <w:rFonts w:cstheme="minorHAnsi"/>
                <w:sz w:val="24"/>
                <w:szCs w:val="24"/>
              </w:rPr>
            </w:pPr>
            <w:bookmarkStart w:id="45" w:name="_Hlk76558688"/>
            <w:r w:rsidRPr="009F6D7F">
              <w:rPr>
                <w:rFonts w:cstheme="minorHAnsi"/>
                <w:sz w:val="24"/>
                <w:szCs w:val="24"/>
              </w:rPr>
              <w:t>1.4 Kampania promocyjna LSR i LGD</w:t>
            </w:r>
          </w:p>
        </w:tc>
        <w:tc>
          <w:tcPr>
            <w:tcW w:w="2979" w:type="dxa"/>
          </w:tcPr>
          <w:p w14:paraId="4A793904" w14:textId="77777777" w:rsidR="005B5BCE" w:rsidRPr="009F6D7F" w:rsidRDefault="005B5BCE" w:rsidP="0000541C">
            <w:pPr>
              <w:spacing w:line="360" w:lineRule="auto"/>
              <w:rPr>
                <w:rFonts w:cstheme="minorHAnsi"/>
                <w:sz w:val="24"/>
                <w:szCs w:val="24"/>
              </w:rPr>
            </w:pPr>
            <w:r w:rsidRPr="009F6D7F">
              <w:rPr>
                <w:rFonts w:cstheme="minorHAnsi"/>
                <w:sz w:val="24"/>
                <w:szCs w:val="24"/>
              </w:rPr>
              <w:t>Organizacja Pokazu tradycyjnych potraw i wypieków Wielkanocnych</w:t>
            </w:r>
          </w:p>
        </w:tc>
        <w:tc>
          <w:tcPr>
            <w:tcW w:w="1900" w:type="dxa"/>
          </w:tcPr>
          <w:p w14:paraId="278D2E5D" w14:textId="77777777" w:rsidR="005B5BCE" w:rsidRPr="009F6D7F" w:rsidRDefault="005B5BCE" w:rsidP="0000541C">
            <w:pPr>
              <w:spacing w:line="360" w:lineRule="auto"/>
              <w:rPr>
                <w:rFonts w:cstheme="minorHAnsi"/>
                <w:sz w:val="24"/>
                <w:szCs w:val="24"/>
              </w:rPr>
            </w:pPr>
          </w:p>
        </w:tc>
        <w:tc>
          <w:tcPr>
            <w:tcW w:w="1101" w:type="dxa"/>
          </w:tcPr>
          <w:p w14:paraId="6E386C7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05A50FE8"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101" w:type="dxa"/>
          </w:tcPr>
          <w:p w14:paraId="285FFDA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w:t>
            </w:r>
          </w:p>
        </w:tc>
        <w:tc>
          <w:tcPr>
            <w:tcW w:w="1101" w:type="dxa"/>
          </w:tcPr>
          <w:p w14:paraId="0592459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101" w:type="dxa"/>
          </w:tcPr>
          <w:p w14:paraId="578355A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c>
          <w:tcPr>
            <w:tcW w:w="1105" w:type="dxa"/>
          </w:tcPr>
          <w:p w14:paraId="6479547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w:t>
            </w:r>
          </w:p>
        </w:tc>
      </w:tr>
      <w:tr w:rsidR="005B5BCE" w:rsidRPr="009F6D7F" w14:paraId="7EBBB4B7" w14:textId="77777777" w:rsidTr="0000541C">
        <w:trPr>
          <w:trHeight w:val="394"/>
        </w:trPr>
        <w:tc>
          <w:tcPr>
            <w:tcW w:w="2827" w:type="dxa"/>
            <w:vMerge/>
          </w:tcPr>
          <w:p w14:paraId="45149F07" w14:textId="77777777" w:rsidR="005B5BCE" w:rsidRPr="009F6D7F" w:rsidRDefault="005B5BCE" w:rsidP="0000541C">
            <w:pPr>
              <w:spacing w:line="360" w:lineRule="auto"/>
              <w:rPr>
                <w:rFonts w:cstheme="minorHAnsi"/>
                <w:sz w:val="24"/>
                <w:szCs w:val="24"/>
              </w:rPr>
            </w:pPr>
          </w:p>
        </w:tc>
        <w:tc>
          <w:tcPr>
            <w:tcW w:w="2979" w:type="dxa"/>
          </w:tcPr>
          <w:p w14:paraId="4325BC1D" w14:textId="77777777" w:rsidR="005B5BCE" w:rsidRPr="009F6D7F" w:rsidRDefault="005B5BCE" w:rsidP="0000541C">
            <w:pPr>
              <w:spacing w:line="360" w:lineRule="auto"/>
              <w:rPr>
                <w:rFonts w:cstheme="minorHAnsi"/>
                <w:sz w:val="24"/>
                <w:szCs w:val="24"/>
              </w:rPr>
            </w:pPr>
            <w:r w:rsidRPr="009F6D7F">
              <w:rPr>
                <w:rFonts w:cstheme="minorHAnsi"/>
                <w:sz w:val="24"/>
                <w:szCs w:val="24"/>
              </w:rPr>
              <w:t>Informacje bezpośrednie i telefoniczne w Biurze LGD</w:t>
            </w:r>
          </w:p>
        </w:tc>
        <w:tc>
          <w:tcPr>
            <w:tcW w:w="1900" w:type="dxa"/>
          </w:tcPr>
          <w:p w14:paraId="19AE85F2" w14:textId="77777777" w:rsidR="005B5BCE" w:rsidRPr="009F6D7F" w:rsidRDefault="005B5BCE" w:rsidP="0000541C">
            <w:pPr>
              <w:spacing w:line="360" w:lineRule="auto"/>
              <w:rPr>
                <w:rFonts w:cstheme="minorHAnsi"/>
                <w:sz w:val="24"/>
                <w:szCs w:val="24"/>
              </w:rPr>
            </w:pPr>
          </w:p>
        </w:tc>
        <w:tc>
          <w:tcPr>
            <w:tcW w:w="1101" w:type="dxa"/>
          </w:tcPr>
          <w:p w14:paraId="57554D7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62</w:t>
            </w:r>
          </w:p>
        </w:tc>
        <w:tc>
          <w:tcPr>
            <w:tcW w:w="1101" w:type="dxa"/>
          </w:tcPr>
          <w:p w14:paraId="7E8A6D3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146</w:t>
            </w:r>
          </w:p>
        </w:tc>
        <w:tc>
          <w:tcPr>
            <w:tcW w:w="1101" w:type="dxa"/>
          </w:tcPr>
          <w:p w14:paraId="1F8C57F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204</w:t>
            </w:r>
          </w:p>
        </w:tc>
        <w:tc>
          <w:tcPr>
            <w:tcW w:w="1101" w:type="dxa"/>
          </w:tcPr>
          <w:p w14:paraId="6617136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227</w:t>
            </w:r>
          </w:p>
        </w:tc>
        <w:tc>
          <w:tcPr>
            <w:tcW w:w="1101" w:type="dxa"/>
          </w:tcPr>
          <w:p w14:paraId="1E50B94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235</w:t>
            </w:r>
          </w:p>
        </w:tc>
        <w:tc>
          <w:tcPr>
            <w:tcW w:w="1105" w:type="dxa"/>
          </w:tcPr>
          <w:p w14:paraId="19E1991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235</w:t>
            </w:r>
          </w:p>
        </w:tc>
      </w:tr>
      <w:tr w:rsidR="005B5BCE" w:rsidRPr="009F6D7F" w14:paraId="283BB3A4" w14:textId="77777777" w:rsidTr="0000541C">
        <w:trPr>
          <w:trHeight w:val="394"/>
        </w:trPr>
        <w:tc>
          <w:tcPr>
            <w:tcW w:w="2827" w:type="dxa"/>
            <w:vMerge/>
          </w:tcPr>
          <w:p w14:paraId="0210BFC1" w14:textId="77777777" w:rsidR="005B5BCE" w:rsidRPr="009F6D7F" w:rsidRDefault="005B5BCE" w:rsidP="0000541C">
            <w:pPr>
              <w:spacing w:line="360" w:lineRule="auto"/>
              <w:rPr>
                <w:rFonts w:cstheme="minorHAnsi"/>
                <w:sz w:val="24"/>
                <w:szCs w:val="24"/>
              </w:rPr>
            </w:pPr>
          </w:p>
        </w:tc>
        <w:tc>
          <w:tcPr>
            <w:tcW w:w="2979" w:type="dxa"/>
          </w:tcPr>
          <w:p w14:paraId="5798F88C" w14:textId="77777777" w:rsidR="005B5BCE" w:rsidRPr="009F6D7F" w:rsidRDefault="005B5BCE" w:rsidP="0000541C">
            <w:pPr>
              <w:spacing w:line="360" w:lineRule="auto"/>
              <w:rPr>
                <w:rFonts w:cstheme="minorHAnsi"/>
                <w:sz w:val="24"/>
                <w:szCs w:val="24"/>
              </w:rPr>
            </w:pPr>
          </w:p>
        </w:tc>
        <w:tc>
          <w:tcPr>
            <w:tcW w:w="1900" w:type="dxa"/>
          </w:tcPr>
          <w:p w14:paraId="2283FDDD" w14:textId="77777777" w:rsidR="005B5BCE" w:rsidRPr="009F6D7F" w:rsidRDefault="005B5BCE" w:rsidP="0000541C">
            <w:pPr>
              <w:spacing w:line="360" w:lineRule="auto"/>
              <w:rPr>
                <w:rFonts w:cstheme="minorHAnsi"/>
                <w:sz w:val="24"/>
                <w:szCs w:val="24"/>
              </w:rPr>
            </w:pPr>
          </w:p>
        </w:tc>
        <w:tc>
          <w:tcPr>
            <w:tcW w:w="1101" w:type="dxa"/>
          </w:tcPr>
          <w:p w14:paraId="3CAEBA16" w14:textId="77777777" w:rsidR="005B5BCE" w:rsidRPr="009F6D7F" w:rsidRDefault="005B5BCE" w:rsidP="0000541C">
            <w:pPr>
              <w:spacing w:line="360" w:lineRule="auto"/>
              <w:rPr>
                <w:rFonts w:cstheme="minorHAnsi"/>
                <w:sz w:val="24"/>
                <w:szCs w:val="24"/>
              </w:rPr>
            </w:pPr>
          </w:p>
        </w:tc>
        <w:tc>
          <w:tcPr>
            <w:tcW w:w="1101" w:type="dxa"/>
          </w:tcPr>
          <w:p w14:paraId="1625BDAE" w14:textId="77777777" w:rsidR="005B5BCE" w:rsidRPr="009F6D7F" w:rsidRDefault="005B5BCE" w:rsidP="0000541C">
            <w:pPr>
              <w:spacing w:line="360" w:lineRule="auto"/>
              <w:rPr>
                <w:rFonts w:cstheme="minorHAnsi"/>
                <w:sz w:val="24"/>
                <w:szCs w:val="24"/>
              </w:rPr>
            </w:pPr>
          </w:p>
        </w:tc>
        <w:tc>
          <w:tcPr>
            <w:tcW w:w="1101" w:type="dxa"/>
          </w:tcPr>
          <w:p w14:paraId="40EA6DF7" w14:textId="77777777" w:rsidR="005B5BCE" w:rsidRPr="009F6D7F" w:rsidRDefault="005B5BCE" w:rsidP="0000541C">
            <w:pPr>
              <w:spacing w:line="360" w:lineRule="auto"/>
              <w:rPr>
                <w:rFonts w:cstheme="minorHAnsi"/>
                <w:sz w:val="24"/>
                <w:szCs w:val="24"/>
              </w:rPr>
            </w:pPr>
          </w:p>
        </w:tc>
        <w:tc>
          <w:tcPr>
            <w:tcW w:w="1101" w:type="dxa"/>
          </w:tcPr>
          <w:p w14:paraId="7C896795" w14:textId="77777777" w:rsidR="005B5BCE" w:rsidRPr="009F6D7F" w:rsidRDefault="005B5BCE" w:rsidP="0000541C">
            <w:pPr>
              <w:spacing w:line="360" w:lineRule="auto"/>
              <w:rPr>
                <w:rFonts w:cstheme="minorHAnsi"/>
                <w:sz w:val="24"/>
                <w:szCs w:val="24"/>
              </w:rPr>
            </w:pPr>
          </w:p>
        </w:tc>
        <w:tc>
          <w:tcPr>
            <w:tcW w:w="1101" w:type="dxa"/>
          </w:tcPr>
          <w:p w14:paraId="3E57AA94" w14:textId="77777777" w:rsidR="005B5BCE" w:rsidRPr="009F6D7F" w:rsidRDefault="005B5BCE" w:rsidP="0000541C">
            <w:pPr>
              <w:spacing w:line="360" w:lineRule="auto"/>
              <w:rPr>
                <w:rFonts w:cstheme="minorHAnsi"/>
                <w:sz w:val="24"/>
                <w:szCs w:val="24"/>
              </w:rPr>
            </w:pPr>
          </w:p>
        </w:tc>
        <w:tc>
          <w:tcPr>
            <w:tcW w:w="1105" w:type="dxa"/>
          </w:tcPr>
          <w:p w14:paraId="4437B586" w14:textId="77777777" w:rsidR="005B5BCE" w:rsidRPr="009F6D7F" w:rsidRDefault="005B5BCE" w:rsidP="0000541C">
            <w:pPr>
              <w:spacing w:line="360" w:lineRule="auto"/>
              <w:rPr>
                <w:rFonts w:cstheme="minorHAnsi"/>
                <w:sz w:val="24"/>
                <w:szCs w:val="24"/>
              </w:rPr>
            </w:pPr>
          </w:p>
        </w:tc>
      </w:tr>
      <w:bookmarkEnd w:id="45"/>
      <w:tr w:rsidR="005B5BCE" w:rsidRPr="009F6D7F" w14:paraId="3AB9A6CD" w14:textId="77777777" w:rsidTr="0000541C">
        <w:trPr>
          <w:trHeight w:val="394"/>
        </w:trPr>
        <w:tc>
          <w:tcPr>
            <w:tcW w:w="2827" w:type="dxa"/>
            <w:vMerge w:val="restart"/>
          </w:tcPr>
          <w:p w14:paraId="15676BE1" w14:textId="77777777" w:rsidR="005B5BCE" w:rsidRPr="009F6D7F" w:rsidRDefault="005B5BCE" w:rsidP="0000541C">
            <w:pPr>
              <w:spacing w:line="360" w:lineRule="auto"/>
              <w:rPr>
                <w:rFonts w:cstheme="minorHAnsi"/>
                <w:sz w:val="24"/>
                <w:szCs w:val="24"/>
              </w:rPr>
            </w:pPr>
            <w:r w:rsidRPr="009F6D7F">
              <w:rPr>
                <w:rFonts w:cstheme="minorHAnsi"/>
                <w:sz w:val="24"/>
                <w:szCs w:val="24"/>
              </w:rPr>
              <w:t>1.5 Spotkania informacyjne dotyczące zasad  wsparcia dla beneficjentów Programu, oceniania i wyboru projektów przez LGD .</w:t>
            </w:r>
          </w:p>
        </w:tc>
        <w:tc>
          <w:tcPr>
            <w:tcW w:w="2979" w:type="dxa"/>
          </w:tcPr>
          <w:p w14:paraId="3BA24D49" w14:textId="77777777" w:rsidR="005B5BCE" w:rsidRPr="009F6D7F" w:rsidRDefault="005B5BCE" w:rsidP="0000541C">
            <w:pPr>
              <w:spacing w:line="360" w:lineRule="auto"/>
              <w:rPr>
                <w:rFonts w:cstheme="minorHAnsi"/>
                <w:sz w:val="24"/>
                <w:szCs w:val="24"/>
              </w:rPr>
            </w:pPr>
            <w:r w:rsidRPr="009F6D7F">
              <w:rPr>
                <w:rFonts w:cstheme="minorHAnsi"/>
                <w:sz w:val="24"/>
                <w:szCs w:val="24"/>
              </w:rPr>
              <w:t>Prezentacja  zasad udzielania wsparcia dla beneficjentów, wzory dokumentacji aplikacyjnej, prezentacja zasad oceny i wyboru wnioskww</w:t>
            </w:r>
          </w:p>
        </w:tc>
        <w:tc>
          <w:tcPr>
            <w:tcW w:w="1900" w:type="dxa"/>
          </w:tcPr>
          <w:p w14:paraId="5C7BCC59" w14:textId="77777777" w:rsidR="005B5BCE" w:rsidRPr="009F6D7F" w:rsidRDefault="005B5BCE" w:rsidP="0000541C">
            <w:pPr>
              <w:spacing w:line="360" w:lineRule="auto"/>
              <w:rPr>
                <w:rFonts w:cstheme="minorHAnsi"/>
                <w:sz w:val="24"/>
                <w:szCs w:val="24"/>
              </w:rPr>
            </w:pPr>
            <w:r w:rsidRPr="009F6D7F">
              <w:rPr>
                <w:rFonts w:cstheme="minorHAnsi"/>
                <w:sz w:val="24"/>
                <w:szCs w:val="24"/>
              </w:rPr>
              <w:t>52</w:t>
            </w:r>
          </w:p>
        </w:tc>
        <w:tc>
          <w:tcPr>
            <w:tcW w:w="1101" w:type="dxa"/>
          </w:tcPr>
          <w:p w14:paraId="145B629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w:t>
            </w:r>
          </w:p>
        </w:tc>
        <w:tc>
          <w:tcPr>
            <w:tcW w:w="1101" w:type="dxa"/>
          </w:tcPr>
          <w:p w14:paraId="10E17EF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21</w:t>
            </w:r>
          </w:p>
        </w:tc>
        <w:tc>
          <w:tcPr>
            <w:tcW w:w="1101" w:type="dxa"/>
          </w:tcPr>
          <w:p w14:paraId="35D184B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35</w:t>
            </w:r>
          </w:p>
        </w:tc>
        <w:tc>
          <w:tcPr>
            <w:tcW w:w="1101" w:type="dxa"/>
          </w:tcPr>
          <w:p w14:paraId="41DDC51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49</w:t>
            </w:r>
          </w:p>
        </w:tc>
        <w:tc>
          <w:tcPr>
            <w:tcW w:w="1101" w:type="dxa"/>
          </w:tcPr>
          <w:p w14:paraId="73DEBDF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51</w:t>
            </w:r>
          </w:p>
        </w:tc>
        <w:tc>
          <w:tcPr>
            <w:tcW w:w="1105" w:type="dxa"/>
          </w:tcPr>
          <w:p w14:paraId="4329EEC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51</w:t>
            </w:r>
          </w:p>
        </w:tc>
      </w:tr>
      <w:tr w:rsidR="005B5BCE" w:rsidRPr="009F6D7F" w14:paraId="385122EB" w14:textId="77777777" w:rsidTr="0000541C">
        <w:trPr>
          <w:trHeight w:val="394"/>
        </w:trPr>
        <w:tc>
          <w:tcPr>
            <w:tcW w:w="2827" w:type="dxa"/>
            <w:vMerge/>
          </w:tcPr>
          <w:p w14:paraId="7F40D8E4" w14:textId="77777777" w:rsidR="005B5BCE" w:rsidRPr="009F6D7F" w:rsidRDefault="005B5BCE" w:rsidP="0000541C">
            <w:pPr>
              <w:spacing w:line="360" w:lineRule="auto"/>
              <w:rPr>
                <w:rFonts w:cstheme="minorHAnsi"/>
                <w:sz w:val="24"/>
                <w:szCs w:val="24"/>
              </w:rPr>
            </w:pPr>
          </w:p>
        </w:tc>
        <w:tc>
          <w:tcPr>
            <w:tcW w:w="2979" w:type="dxa"/>
          </w:tcPr>
          <w:p w14:paraId="75CD9B89" w14:textId="77777777" w:rsidR="005B5BCE" w:rsidRPr="009F6D7F" w:rsidRDefault="005B5BCE" w:rsidP="0000541C">
            <w:pPr>
              <w:spacing w:line="360" w:lineRule="auto"/>
              <w:rPr>
                <w:rFonts w:cstheme="minorHAnsi"/>
                <w:sz w:val="24"/>
                <w:szCs w:val="24"/>
              </w:rPr>
            </w:pPr>
            <w:r w:rsidRPr="009F6D7F">
              <w:rPr>
                <w:rFonts w:cstheme="minorHAnsi"/>
                <w:sz w:val="24"/>
                <w:szCs w:val="24"/>
              </w:rPr>
              <w:t>druk , publikacja i dystrybucja  ulotek</w:t>
            </w:r>
          </w:p>
          <w:p w14:paraId="6BD4C895" w14:textId="77777777" w:rsidR="005B5BCE" w:rsidRPr="009F6D7F" w:rsidRDefault="005B5BCE" w:rsidP="0000541C">
            <w:pPr>
              <w:spacing w:line="360" w:lineRule="auto"/>
              <w:rPr>
                <w:rFonts w:cstheme="minorHAnsi"/>
                <w:sz w:val="24"/>
                <w:szCs w:val="24"/>
              </w:rPr>
            </w:pPr>
            <w:r w:rsidRPr="009F6D7F">
              <w:rPr>
                <w:rFonts w:cstheme="minorHAnsi"/>
                <w:sz w:val="24"/>
                <w:szCs w:val="24"/>
              </w:rPr>
              <w:t>informacyjnych na spotkaniach informacyjnych, imprezach lokalnych, w biurze LGD</w:t>
            </w:r>
          </w:p>
        </w:tc>
        <w:tc>
          <w:tcPr>
            <w:tcW w:w="1900" w:type="dxa"/>
          </w:tcPr>
          <w:p w14:paraId="5D1FF908" w14:textId="77777777" w:rsidR="005B5BCE" w:rsidRPr="009F6D7F" w:rsidRDefault="005B5BCE" w:rsidP="0000541C">
            <w:pPr>
              <w:spacing w:line="360" w:lineRule="auto"/>
              <w:rPr>
                <w:rFonts w:cstheme="minorHAnsi"/>
                <w:sz w:val="24"/>
                <w:szCs w:val="24"/>
              </w:rPr>
            </w:pPr>
          </w:p>
        </w:tc>
        <w:tc>
          <w:tcPr>
            <w:tcW w:w="1101" w:type="dxa"/>
          </w:tcPr>
          <w:p w14:paraId="2EA1A05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1000</w:t>
            </w:r>
          </w:p>
        </w:tc>
        <w:tc>
          <w:tcPr>
            <w:tcW w:w="1101" w:type="dxa"/>
          </w:tcPr>
          <w:p w14:paraId="0990194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2000</w:t>
            </w:r>
          </w:p>
        </w:tc>
        <w:tc>
          <w:tcPr>
            <w:tcW w:w="1101" w:type="dxa"/>
          </w:tcPr>
          <w:p w14:paraId="7827323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3000</w:t>
            </w:r>
          </w:p>
        </w:tc>
        <w:tc>
          <w:tcPr>
            <w:tcW w:w="1101" w:type="dxa"/>
          </w:tcPr>
          <w:p w14:paraId="12BECF10" w14:textId="77777777" w:rsidR="005B5BCE" w:rsidRPr="009F6D7F" w:rsidRDefault="005B5BCE" w:rsidP="0000541C">
            <w:pPr>
              <w:spacing w:line="360" w:lineRule="auto"/>
              <w:rPr>
                <w:rFonts w:cstheme="minorHAnsi"/>
                <w:sz w:val="24"/>
                <w:szCs w:val="24"/>
              </w:rPr>
            </w:pPr>
            <w:r w:rsidRPr="009F6D7F">
              <w:rPr>
                <w:rFonts w:cstheme="minorHAnsi"/>
                <w:sz w:val="24"/>
                <w:szCs w:val="24"/>
              </w:rPr>
              <w:t xml:space="preserve"> 3500</w:t>
            </w:r>
          </w:p>
        </w:tc>
        <w:tc>
          <w:tcPr>
            <w:tcW w:w="1101" w:type="dxa"/>
          </w:tcPr>
          <w:p w14:paraId="3D1A532F" w14:textId="77777777" w:rsidR="005B5BCE" w:rsidRPr="009F6D7F" w:rsidRDefault="005B5BCE" w:rsidP="0000541C">
            <w:pPr>
              <w:spacing w:line="360" w:lineRule="auto"/>
              <w:rPr>
                <w:rFonts w:cstheme="minorHAnsi"/>
                <w:sz w:val="24"/>
                <w:szCs w:val="24"/>
              </w:rPr>
            </w:pPr>
            <w:r w:rsidRPr="009F6D7F">
              <w:rPr>
                <w:rFonts w:cstheme="minorHAnsi"/>
                <w:sz w:val="24"/>
                <w:szCs w:val="24"/>
              </w:rPr>
              <w:t>3700</w:t>
            </w:r>
          </w:p>
        </w:tc>
        <w:tc>
          <w:tcPr>
            <w:tcW w:w="1105" w:type="dxa"/>
          </w:tcPr>
          <w:p w14:paraId="35F5F8A8" w14:textId="77777777" w:rsidR="005B5BCE" w:rsidRPr="009F6D7F" w:rsidRDefault="005B5BCE" w:rsidP="0000541C">
            <w:pPr>
              <w:spacing w:line="360" w:lineRule="auto"/>
              <w:rPr>
                <w:rFonts w:cstheme="minorHAnsi"/>
                <w:sz w:val="24"/>
                <w:szCs w:val="24"/>
              </w:rPr>
            </w:pPr>
            <w:r w:rsidRPr="009F6D7F">
              <w:rPr>
                <w:rFonts w:cstheme="minorHAnsi"/>
                <w:sz w:val="24"/>
                <w:szCs w:val="24"/>
              </w:rPr>
              <w:t>3 800</w:t>
            </w:r>
          </w:p>
        </w:tc>
      </w:tr>
      <w:tr w:rsidR="005B5BCE" w:rsidRPr="009F6D7F" w14:paraId="7BC57793" w14:textId="77777777" w:rsidTr="0000541C">
        <w:trPr>
          <w:trHeight w:val="394"/>
        </w:trPr>
        <w:tc>
          <w:tcPr>
            <w:tcW w:w="2827" w:type="dxa"/>
            <w:vMerge/>
          </w:tcPr>
          <w:p w14:paraId="1BB55BB4" w14:textId="77777777" w:rsidR="005B5BCE" w:rsidRPr="009F6D7F" w:rsidRDefault="005B5BCE" w:rsidP="0000541C">
            <w:pPr>
              <w:spacing w:line="360" w:lineRule="auto"/>
              <w:rPr>
                <w:rFonts w:cstheme="minorHAnsi"/>
                <w:sz w:val="24"/>
                <w:szCs w:val="24"/>
              </w:rPr>
            </w:pPr>
          </w:p>
        </w:tc>
        <w:tc>
          <w:tcPr>
            <w:tcW w:w="2979" w:type="dxa"/>
          </w:tcPr>
          <w:p w14:paraId="178BC310" w14:textId="77777777" w:rsidR="005B5BCE" w:rsidRPr="009F6D7F" w:rsidRDefault="005B5BCE" w:rsidP="0000541C">
            <w:pPr>
              <w:spacing w:line="360" w:lineRule="auto"/>
              <w:rPr>
                <w:rFonts w:cstheme="minorHAnsi"/>
                <w:sz w:val="24"/>
                <w:szCs w:val="24"/>
              </w:rPr>
            </w:pPr>
            <w:r w:rsidRPr="009F6D7F">
              <w:rPr>
                <w:rFonts w:cstheme="minorHAnsi"/>
                <w:sz w:val="24"/>
                <w:szCs w:val="24"/>
              </w:rPr>
              <w:t>Doradztwo bezpośrednie prowadzone w Biurze LGD: Konsultacje indywidualne z potencjalnymi beneficjentami</w:t>
            </w:r>
          </w:p>
        </w:tc>
        <w:tc>
          <w:tcPr>
            <w:tcW w:w="1900" w:type="dxa"/>
          </w:tcPr>
          <w:p w14:paraId="67C6F8E7" w14:textId="77777777" w:rsidR="005B5BCE" w:rsidRPr="009F6D7F" w:rsidRDefault="005B5BCE" w:rsidP="0000541C">
            <w:pPr>
              <w:spacing w:line="360" w:lineRule="auto"/>
              <w:rPr>
                <w:rFonts w:cstheme="minorHAnsi"/>
                <w:sz w:val="24"/>
                <w:szCs w:val="24"/>
              </w:rPr>
            </w:pPr>
          </w:p>
        </w:tc>
        <w:tc>
          <w:tcPr>
            <w:tcW w:w="1101" w:type="dxa"/>
          </w:tcPr>
          <w:p w14:paraId="5747A9A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25</w:t>
            </w:r>
          </w:p>
        </w:tc>
        <w:tc>
          <w:tcPr>
            <w:tcW w:w="1101" w:type="dxa"/>
          </w:tcPr>
          <w:p w14:paraId="73456A6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42</w:t>
            </w:r>
          </w:p>
        </w:tc>
        <w:tc>
          <w:tcPr>
            <w:tcW w:w="1101" w:type="dxa"/>
          </w:tcPr>
          <w:p w14:paraId="490FC45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85</w:t>
            </w:r>
          </w:p>
        </w:tc>
        <w:tc>
          <w:tcPr>
            <w:tcW w:w="1101" w:type="dxa"/>
          </w:tcPr>
          <w:p w14:paraId="7CED009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106</w:t>
            </w:r>
          </w:p>
        </w:tc>
        <w:tc>
          <w:tcPr>
            <w:tcW w:w="1101" w:type="dxa"/>
          </w:tcPr>
          <w:p w14:paraId="2B3DAFA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127</w:t>
            </w:r>
          </w:p>
        </w:tc>
        <w:tc>
          <w:tcPr>
            <w:tcW w:w="1105" w:type="dxa"/>
          </w:tcPr>
          <w:p w14:paraId="78875B4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135</w:t>
            </w:r>
          </w:p>
        </w:tc>
      </w:tr>
      <w:tr w:rsidR="005B5BCE" w:rsidRPr="009F6D7F" w14:paraId="4C0F8B4E" w14:textId="77777777" w:rsidTr="0000541C">
        <w:trPr>
          <w:trHeight w:val="394"/>
        </w:trPr>
        <w:tc>
          <w:tcPr>
            <w:tcW w:w="2827" w:type="dxa"/>
            <w:vMerge/>
          </w:tcPr>
          <w:p w14:paraId="61893903" w14:textId="77777777" w:rsidR="005B5BCE" w:rsidRPr="009F6D7F" w:rsidRDefault="005B5BCE" w:rsidP="0000541C">
            <w:pPr>
              <w:spacing w:line="360" w:lineRule="auto"/>
              <w:rPr>
                <w:rFonts w:cstheme="minorHAnsi"/>
                <w:sz w:val="24"/>
                <w:szCs w:val="24"/>
              </w:rPr>
            </w:pPr>
          </w:p>
        </w:tc>
        <w:tc>
          <w:tcPr>
            <w:tcW w:w="2979" w:type="dxa"/>
          </w:tcPr>
          <w:p w14:paraId="685D169B" w14:textId="77777777" w:rsidR="005B5BCE" w:rsidRPr="009F6D7F" w:rsidRDefault="005B5BCE" w:rsidP="0000541C">
            <w:pPr>
              <w:spacing w:line="360" w:lineRule="auto"/>
              <w:rPr>
                <w:rFonts w:cstheme="minorHAnsi"/>
                <w:sz w:val="24"/>
                <w:szCs w:val="24"/>
              </w:rPr>
            </w:pPr>
          </w:p>
        </w:tc>
        <w:tc>
          <w:tcPr>
            <w:tcW w:w="1900" w:type="dxa"/>
          </w:tcPr>
          <w:p w14:paraId="56393570" w14:textId="77777777" w:rsidR="005B5BCE" w:rsidRPr="009F6D7F" w:rsidRDefault="005B5BCE" w:rsidP="0000541C">
            <w:pPr>
              <w:spacing w:line="360" w:lineRule="auto"/>
              <w:rPr>
                <w:rFonts w:cstheme="minorHAnsi"/>
                <w:sz w:val="24"/>
                <w:szCs w:val="24"/>
              </w:rPr>
            </w:pPr>
          </w:p>
        </w:tc>
        <w:tc>
          <w:tcPr>
            <w:tcW w:w="1101" w:type="dxa"/>
          </w:tcPr>
          <w:p w14:paraId="6BC3F090" w14:textId="77777777" w:rsidR="005B5BCE" w:rsidRPr="009F6D7F" w:rsidRDefault="005B5BCE" w:rsidP="0000541C">
            <w:pPr>
              <w:spacing w:line="360" w:lineRule="auto"/>
              <w:rPr>
                <w:rFonts w:cstheme="minorHAnsi"/>
                <w:sz w:val="24"/>
                <w:szCs w:val="24"/>
              </w:rPr>
            </w:pPr>
          </w:p>
        </w:tc>
        <w:tc>
          <w:tcPr>
            <w:tcW w:w="1101" w:type="dxa"/>
          </w:tcPr>
          <w:p w14:paraId="56F0AD36" w14:textId="77777777" w:rsidR="005B5BCE" w:rsidRPr="009F6D7F" w:rsidRDefault="005B5BCE" w:rsidP="0000541C">
            <w:pPr>
              <w:spacing w:line="360" w:lineRule="auto"/>
              <w:rPr>
                <w:rFonts w:cstheme="minorHAnsi"/>
                <w:sz w:val="24"/>
                <w:szCs w:val="24"/>
              </w:rPr>
            </w:pPr>
          </w:p>
        </w:tc>
        <w:tc>
          <w:tcPr>
            <w:tcW w:w="1101" w:type="dxa"/>
          </w:tcPr>
          <w:p w14:paraId="6A31D5D8" w14:textId="77777777" w:rsidR="005B5BCE" w:rsidRPr="009F6D7F" w:rsidRDefault="005B5BCE" w:rsidP="0000541C">
            <w:pPr>
              <w:spacing w:line="360" w:lineRule="auto"/>
              <w:rPr>
                <w:rFonts w:cstheme="minorHAnsi"/>
                <w:sz w:val="24"/>
                <w:szCs w:val="24"/>
              </w:rPr>
            </w:pPr>
          </w:p>
        </w:tc>
        <w:tc>
          <w:tcPr>
            <w:tcW w:w="1101" w:type="dxa"/>
          </w:tcPr>
          <w:p w14:paraId="14E5A885" w14:textId="77777777" w:rsidR="005B5BCE" w:rsidRPr="009F6D7F" w:rsidRDefault="005B5BCE" w:rsidP="0000541C">
            <w:pPr>
              <w:spacing w:line="360" w:lineRule="auto"/>
              <w:rPr>
                <w:rFonts w:cstheme="minorHAnsi"/>
                <w:sz w:val="24"/>
                <w:szCs w:val="24"/>
              </w:rPr>
            </w:pPr>
          </w:p>
        </w:tc>
        <w:tc>
          <w:tcPr>
            <w:tcW w:w="1101" w:type="dxa"/>
          </w:tcPr>
          <w:p w14:paraId="497EC31E" w14:textId="77777777" w:rsidR="005B5BCE" w:rsidRPr="009F6D7F" w:rsidRDefault="005B5BCE" w:rsidP="0000541C">
            <w:pPr>
              <w:spacing w:line="360" w:lineRule="auto"/>
              <w:rPr>
                <w:rFonts w:cstheme="minorHAnsi"/>
                <w:sz w:val="24"/>
                <w:szCs w:val="24"/>
              </w:rPr>
            </w:pPr>
          </w:p>
        </w:tc>
        <w:tc>
          <w:tcPr>
            <w:tcW w:w="1105" w:type="dxa"/>
          </w:tcPr>
          <w:p w14:paraId="1F1036B5" w14:textId="77777777" w:rsidR="005B5BCE" w:rsidRPr="009F6D7F" w:rsidRDefault="005B5BCE" w:rsidP="0000541C">
            <w:pPr>
              <w:spacing w:line="360" w:lineRule="auto"/>
              <w:rPr>
                <w:rFonts w:cstheme="minorHAnsi"/>
                <w:sz w:val="24"/>
                <w:szCs w:val="24"/>
              </w:rPr>
            </w:pPr>
          </w:p>
        </w:tc>
      </w:tr>
      <w:tr w:rsidR="005B5BCE" w:rsidRPr="009F6D7F" w14:paraId="2E9ABB0D" w14:textId="77777777" w:rsidTr="0000541C">
        <w:trPr>
          <w:trHeight w:val="394"/>
        </w:trPr>
        <w:tc>
          <w:tcPr>
            <w:tcW w:w="2827" w:type="dxa"/>
            <w:vMerge w:val="restart"/>
          </w:tcPr>
          <w:p w14:paraId="0B60091B" w14:textId="77777777" w:rsidR="005B5BCE" w:rsidRPr="009F6D7F" w:rsidRDefault="005B5BCE" w:rsidP="0000541C">
            <w:pPr>
              <w:spacing w:line="360" w:lineRule="auto"/>
              <w:rPr>
                <w:rFonts w:cstheme="minorHAnsi"/>
                <w:sz w:val="24"/>
                <w:szCs w:val="24"/>
              </w:rPr>
            </w:pPr>
            <w:bookmarkStart w:id="46" w:name="_Hlk76558861"/>
            <w:r w:rsidRPr="009F6D7F">
              <w:rPr>
                <w:rFonts w:cstheme="minorHAnsi"/>
                <w:sz w:val="24"/>
                <w:szCs w:val="24"/>
              </w:rPr>
              <w:t xml:space="preserve">1.6 Kampania informacyjna nt. bieżących naborów wniosków, obowiązujących procedur i dokumentów dotyczących </w:t>
            </w:r>
            <w:r w:rsidRPr="009F6D7F">
              <w:rPr>
                <w:rFonts w:cstheme="minorHAnsi"/>
                <w:sz w:val="24"/>
                <w:szCs w:val="24"/>
              </w:rPr>
              <w:lastRenderedPageBreak/>
              <w:t>naborów</w:t>
            </w:r>
          </w:p>
        </w:tc>
        <w:tc>
          <w:tcPr>
            <w:tcW w:w="2979" w:type="dxa"/>
          </w:tcPr>
          <w:p w14:paraId="7E49F525"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Ogłoszenia w siedzibach instytucji publicznych (urzędy, ośrodki kultury, sportu),</w:t>
            </w:r>
          </w:p>
          <w:p w14:paraId="764E9050" w14:textId="77777777" w:rsidR="005B5BCE" w:rsidRPr="009F6D7F" w:rsidRDefault="005B5BCE" w:rsidP="0000541C">
            <w:pPr>
              <w:spacing w:line="360" w:lineRule="auto"/>
              <w:rPr>
                <w:rFonts w:cstheme="minorHAnsi"/>
                <w:sz w:val="24"/>
                <w:szCs w:val="24"/>
              </w:rPr>
            </w:pPr>
          </w:p>
        </w:tc>
        <w:tc>
          <w:tcPr>
            <w:tcW w:w="1900" w:type="dxa"/>
          </w:tcPr>
          <w:p w14:paraId="3F034147" w14:textId="77777777" w:rsidR="005B5BCE" w:rsidRPr="009F6D7F" w:rsidRDefault="005B5BCE" w:rsidP="0000541C">
            <w:pPr>
              <w:spacing w:line="360" w:lineRule="auto"/>
              <w:rPr>
                <w:rFonts w:cstheme="minorHAnsi"/>
                <w:sz w:val="24"/>
                <w:szCs w:val="24"/>
              </w:rPr>
            </w:pPr>
          </w:p>
        </w:tc>
        <w:tc>
          <w:tcPr>
            <w:tcW w:w="1101" w:type="dxa"/>
          </w:tcPr>
          <w:p w14:paraId="7AEC102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w:t>
            </w:r>
          </w:p>
        </w:tc>
        <w:tc>
          <w:tcPr>
            <w:tcW w:w="1101" w:type="dxa"/>
          </w:tcPr>
          <w:p w14:paraId="4D341CA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80</w:t>
            </w:r>
          </w:p>
        </w:tc>
        <w:tc>
          <w:tcPr>
            <w:tcW w:w="1101" w:type="dxa"/>
          </w:tcPr>
          <w:p w14:paraId="633B278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160</w:t>
            </w:r>
          </w:p>
        </w:tc>
        <w:tc>
          <w:tcPr>
            <w:tcW w:w="1101" w:type="dxa"/>
          </w:tcPr>
          <w:p w14:paraId="6F68341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200</w:t>
            </w:r>
          </w:p>
        </w:tc>
        <w:tc>
          <w:tcPr>
            <w:tcW w:w="1101" w:type="dxa"/>
          </w:tcPr>
          <w:p w14:paraId="0BA4471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240</w:t>
            </w:r>
          </w:p>
        </w:tc>
        <w:tc>
          <w:tcPr>
            <w:tcW w:w="1105" w:type="dxa"/>
          </w:tcPr>
          <w:p w14:paraId="38479E9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260</w:t>
            </w:r>
          </w:p>
        </w:tc>
      </w:tr>
      <w:tr w:rsidR="005B5BCE" w:rsidRPr="009F6D7F" w14:paraId="06083B87" w14:textId="77777777" w:rsidTr="0000541C">
        <w:trPr>
          <w:trHeight w:val="394"/>
        </w:trPr>
        <w:tc>
          <w:tcPr>
            <w:tcW w:w="2827" w:type="dxa"/>
            <w:vMerge/>
          </w:tcPr>
          <w:p w14:paraId="0106B92B" w14:textId="77777777" w:rsidR="005B5BCE" w:rsidRPr="009F6D7F" w:rsidRDefault="005B5BCE" w:rsidP="0000541C">
            <w:pPr>
              <w:spacing w:line="360" w:lineRule="auto"/>
              <w:rPr>
                <w:rFonts w:cstheme="minorHAnsi"/>
                <w:sz w:val="24"/>
                <w:szCs w:val="24"/>
              </w:rPr>
            </w:pPr>
          </w:p>
        </w:tc>
        <w:tc>
          <w:tcPr>
            <w:tcW w:w="2979" w:type="dxa"/>
          </w:tcPr>
          <w:p w14:paraId="79FA591F" w14:textId="77777777" w:rsidR="005B5BCE" w:rsidRPr="009F6D7F" w:rsidRDefault="005B5BCE" w:rsidP="0000541C">
            <w:pPr>
              <w:spacing w:line="360" w:lineRule="auto"/>
              <w:rPr>
                <w:rFonts w:cstheme="minorHAnsi"/>
                <w:sz w:val="24"/>
                <w:szCs w:val="24"/>
              </w:rPr>
            </w:pPr>
            <w:r w:rsidRPr="009F6D7F">
              <w:rPr>
                <w:rFonts w:cstheme="minorHAnsi"/>
                <w:sz w:val="24"/>
                <w:szCs w:val="24"/>
              </w:rPr>
              <w:t>artykuły, ogłoszenia i informacje na stronach</w:t>
            </w:r>
          </w:p>
          <w:p w14:paraId="1439E470" w14:textId="77777777" w:rsidR="005B5BCE" w:rsidRPr="009F6D7F" w:rsidRDefault="005B5BCE" w:rsidP="0000541C">
            <w:pPr>
              <w:spacing w:line="360" w:lineRule="auto"/>
              <w:rPr>
                <w:rFonts w:cstheme="minorHAnsi"/>
                <w:sz w:val="24"/>
                <w:szCs w:val="24"/>
              </w:rPr>
            </w:pPr>
            <w:r w:rsidRPr="009F6D7F">
              <w:rPr>
                <w:rFonts w:cstheme="minorHAnsi"/>
                <w:sz w:val="24"/>
                <w:szCs w:val="24"/>
              </w:rPr>
              <w:t>Internetowych LGD i partnerów</w:t>
            </w:r>
          </w:p>
        </w:tc>
        <w:tc>
          <w:tcPr>
            <w:tcW w:w="1900" w:type="dxa"/>
          </w:tcPr>
          <w:p w14:paraId="0BFD6A8B" w14:textId="77777777" w:rsidR="005B5BCE" w:rsidRPr="009F6D7F" w:rsidRDefault="005B5BCE" w:rsidP="0000541C">
            <w:pPr>
              <w:spacing w:line="360" w:lineRule="auto"/>
              <w:rPr>
                <w:rFonts w:cstheme="minorHAnsi"/>
                <w:sz w:val="24"/>
                <w:szCs w:val="24"/>
              </w:rPr>
            </w:pPr>
          </w:p>
        </w:tc>
        <w:tc>
          <w:tcPr>
            <w:tcW w:w="1101" w:type="dxa"/>
          </w:tcPr>
          <w:p w14:paraId="13ECFF6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060F195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30</w:t>
            </w:r>
          </w:p>
        </w:tc>
        <w:tc>
          <w:tcPr>
            <w:tcW w:w="1101" w:type="dxa"/>
          </w:tcPr>
          <w:p w14:paraId="0C4CE3C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41</w:t>
            </w:r>
          </w:p>
        </w:tc>
        <w:tc>
          <w:tcPr>
            <w:tcW w:w="1101" w:type="dxa"/>
          </w:tcPr>
          <w:p w14:paraId="7CCBC8D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55</w:t>
            </w:r>
          </w:p>
        </w:tc>
        <w:tc>
          <w:tcPr>
            <w:tcW w:w="1101" w:type="dxa"/>
          </w:tcPr>
          <w:p w14:paraId="30E602F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69</w:t>
            </w:r>
          </w:p>
        </w:tc>
        <w:tc>
          <w:tcPr>
            <w:tcW w:w="1105" w:type="dxa"/>
          </w:tcPr>
          <w:p w14:paraId="030C32D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71</w:t>
            </w:r>
          </w:p>
        </w:tc>
      </w:tr>
      <w:tr w:rsidR="005B5BCE" w:rsidRPr="009F6D7F" w14:paraId="7E1B1645" w14:textId="77777777" w:rsidTr="0000541C">
        <w:trPr>
          <w:trHeight w:val="394"/>
        </w:trPr>
        <w:tc>
          <w:tcPr>
            <w:tcW w:w="2827" w:type="dxa"/>
            <w:vMerge/>
          </w:tcPr>
          <w:p w14:paraId="04E06B76" w14:textId="77777777" w:rsidR="005B5BCE" w:rsidRPr="009F6D7F" w:rsidRDefault="005B5BCE" w:rsidP="0000541C">
            <w:pPr>
              <w:spacing w:line="360" w:lineRule="auto"/>
              <w:rPr>
                <w:rFonts w:cstheme="minorHAnsi"/>
                <w:sz w:val="24"/>
                <w:szCs w:val="24"/>
              </w:rPr>
            </w:pPr>
          </w:p>
        </w:tc>
        <w:tc>
          <w:tcPr>
            <w:tcW w:w="2979" w:type="dxa"/>
          </w:tcPr>
          <w:p w14:paraId="308747EE" w14:textId="77777777" w:rsidR="005B5BCE" w:rsidRPr="009F6D7F" w:rsidRDefault="005B5BCE" w:rsidP="0000541C">
            <w:pPr>
              <w:spacing w:line="360" w:lineRule="auto"/>
              <w:rPr>
                <w:rFonts w:cstheme="minorHAnsi"/>
                <w:sz w:val="24"/>
                <w:szCs w:val="24"/>
              </w:rPr>
            </w:pPr>
            <w:r w:rsidRPr="009F6D7F">
              <w:rPr>
                <w:rFonts w:cstheme="minorHAnsi"/>
                <w:sz w:val="24"/>
                <w:szCs w:val="24"/>
              </w:rPr>
              <w:t>Druki bezadresowe do grup potencjalnych beneficjentów i mieszkańców</w:t>
            </w:r>
          </w:p>
        </w:tc>
        <w:tc>
          <w:tcPr>
            <w:tcW w:w="1900" w:type="dxa"/>
          </w:tcPr>
          <w:p w14:paraId="50DF3746" w14:textId="77777777" w:rsidR="005B5BCE" w:rsidRPr="009F6D7F" w:rsidRDefault="005B5BCE" w:rsidP="0000541C">
            <w:pPr>
              <w:spacing w:line="360" w:lineRule="auto"/>
              <w:rPr>
                <w:rFonts w:cstheme="minorHAnsi"/>
                <w:sz w:val="24"/>
                <w:szCs w:val="24"/>
              </w:rPr>
            </w:pPr>
          </w:p>
        </w:tc>
        <w:tc>
          <w:tcPr>
            <w:tcW w:w="1101" w:type="dxa"/>
          </w:tcPr>
          <w:p w14:paraId="1E586C1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4138A61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3000</w:t>
            </w:r>
          </w:p>
        </w:tc>
        <w:tc>
          <w:tcPr>
            <w:tcW w:w="1101" w:type="dxa"/>
          </w:tcPr>
          <w:p w14:paraId="3549CA5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5000</w:t>
            </w:r>
          </w:p>
        </w:tc>
        <w:tc>
          <w:tcPr>
            <w:tcW w:w="1101" w:type="dxa"/>
          </w:tcPr>
          <w:p w14:paraId="6AE3D4E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7000</w:t>
            </w:r>
          </w:p>
        </w:tc>
        <w:tc>
          <w:tcPr>
            <w:tcW w:w="1101" w:type="dxa"/>
          </w:tcPr>
          <w:p w14:paraId="416B7A55" w14:textId="77777777" w:rsidR="005B5BCE" w:rsidRPr="009F6D7F" w:rsidRDefault="005B5BCE" w:rsidP="0000541C">
            <w:pPr>
              <w:spacing w:line="360" w:lineRule="auto"/>
              <w:rPr>
                <w:rFonts w:cstheme="minorHAnsi"/>
                <w:sz w:val="24"/>
                <w:szCs w:val="24"/>
              </w:rPr>
            </w:pPr>
            <w:r w:rsidRPr="009F6D7F">
              <w:rPr>
                <w:rFonts w:cstheme="minorHAnsi"/>
                <w:sz w:val="24"/>
                <w:szCs w:val="24"/>
              </w:rPr>
              <w:t>11 000</w:t>
            </w:r>
          </w:p>
        </w:tc>
        <w:tc>
          <w:tcPr>
            <w:tcW w:w="1105" w:type="dxa"/>
          </w:tcPr>
          <w:p w14:paraId="5340F59B" w14:textId="77777777" w:rsidR="005B5BCE" w:rsidRPr="009F6D7F" w:rsidRDefault="005B5BCE" w:rsidP="0000541C">
            <w:pPr>
              <w:spacing w:line="360" w:lineRule="auto"/>
              <w:rPr>
                <w:rFonts w:cstheme="minorHAnsi"/>
                <w:sz w:val="24"/>
                <w:szCs w:val="24"/>
              </w:rPr>
            </w:pPr>
            <w:r w:rsidRPr="009F6D7F">
              <w:rPr>
                <w:rFonts w:cstheme="minorHAnsi"/>
                <w:sz w:val="24"/>
                <w:szCs w:val="24"/>
              </w:rPr>
              <w:t>11 000</w:t>
            </w:r>
          </w:p>
        </w:tc>
      </w:tr>
      <w:tr w:rsidR="005B5BCE" w:rsidRPr="009F6D7F" w14:paraId="36462B67" w14:textId="77777777" w:rsidTr="0000541C">
        <w:trPr>
          <w:trHeight w:val="394"/>
        </w:trPr>
        <w:tc>
          <w:tcPr>
            <w:tcW w:w="2827" w:type="dxa"/>
            <w:vMerge/>
          </w:tcPr>
          <w:p w14:paraId="70324289" w14:textId="77777777" w:rsidR="005B5BCE" w:rsidRPr="009F6D7F" w:rsidRDefault="005B5BCE" w:rsidP="0000541C">
            <w:pPr>
              <w:spacing w:line="360" w:lineRule="auto"/>
              <w:rPr>
                <w:rFonts w:cstheme="minorHAnsi"/>
                <w:sz w:val="24"/>
                <w:szCs w:val="24"/>
              </w:rPr>
            </w:pPr>
          </w:p>
        </w:tc>
        <w:tc>
          <w:tcPr>
            <w:tcW w:w="2979" w:type="dxa"/>
          </w:tcPr>
          <w:p w14:paraId="532F6A25" w14:textId="77777777" w:rsidR="005B5BCE" w:rsidRPr="009F6D7F" w:rsidRDefault="005B5BCE" w:rsidP="0000541C">
            <w:pPr>
              <w:spacing w:line="360" w:lineRule="auto"/>
              <w:rPr>
                <w:rFonts w:cstheme="minorHAnsi"/>
                <w:sz w:val="24"/>
                <w:szCs w:val="24"/>
              </w:rPr>
            </w:pPr>
            <w:r w:rsidRPr="009F6D7F">
              <w:rPr>
                <w:rFonts w:cstheme="minorHAnsi"/>
                <w:sz w:val="24"/>
                <w:szCs w:val="24"/>
              </w:rPr>
              <w:t>Szkolenia grup wnioskodawców dotyczące wypełniania dokumentacji do naboru</w:t>
            </w:r>
          </w:p>
        </w:tc>
        <w:tc>
          <w:tcPr>
            <w:tcW w:w="1900" w:type="dxa"/>
          </w:tcPr>
          <w:p w14:paraId="5D07E854" w14:textId="77777777" w:rsidR="005B5BCE" w:rsidRPr="009F6D7F" w:rsidRDefault="005B5BCE" w:rsidP="0000541C">
            <w:pPr>
              <w:spacing w:line="360" w:lineRule="auto"/>
              <w:rPr>
                <w:rFonts w:cstheme="minorHAnsi"/>
                <w:sz w:val="24"/>
                <w:szCs w:val="24"/>
              </w:rPr>
            </w:pPr>
          </w:p>
        </w:tc>
        <w:tc>
          <w:tcPr>
            <w:tcW w:w="1101" w:type="dxa"/>
          </w:tcPr>
          <w:p w14:paraId="1368C50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101" w:type="dxa"/>
          </w:tcPr>
          <w:p w14:paraId="355B16E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w:t>
            </w:r>
          </w:p>
        </w:tc>
        <w:tc>
          <w:tcPr>
            <w:tcW w:w="1101" w:type="dxa"/>
          </w:tcPr>
          <w:p w14:paraId="028962D9"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8</w:t>
            </w:r>
          </w:p>
        </w:tc>
        <w:tc>
          <w:tcPr>
            <w:tcW w:w="1101" w:type="dxa"/>
          </w:tcPr>
          <w:p w14:paraId="6BA1DFA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w:t>
            </w:r>
          </w:p>
        </w:tc>
        <w:tc>
          <w:tcPr>
            <w:tcW w:w="1101" w:type="dxa"/>
          </w:tcPr>
          <w:p w14:paraId="3C0D9B5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13</w:t>
            </w:r>
          </w:p>
        </w:tc>
        <w:tc>
          <w:tcPr>
            <w:tcW w:w="1105" w:type="dxa"/>
          </w:tcPr>
          <w:p w14:paraId="710DB784"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14</w:t>
            </w:r>
          </w:p>
        </w:tc>
      </w:tr>
      <w:tr w:rsidR="005B5BCE" w:rsidRPr="009F6D7F" w14:paraId="745F7A15" w14:textId="77777777" w:rsidTr="0000541C">
        <w:trPr>
          <w:trHeight w:val="394"/>
        </w:trPr>
        <w:tc>
          <w:tcPr>
            <w:tcW w:w="2827" w:type="dxa"/>
            <w:vMerge/>
          </w:tcPr>
          <w:p w14:paraId="3CFBF05A" w14:textId="77777777" w:rsidR="005B5BCE" w:rsidRPr="009F6D7F" w:rsidRDefault="005B5BCE" w:rsidP="0000541C">
            <w:pPr>
              <w:spacing w:line="360" w:lineRule="auto"/>
              <w:rPr>
                <w:rFonts w:cstheme="minorHAnsi"/>
                <w:sz w:val="24"/>
                <w:szCs w:val="24"/>
              </w:rPr>
            </w:pPr>
          </w:p>
        </w:tc>
        <w:tc>
          <w:tcPr>
            <w:tcW w:w="2979" w:type="dxa"/>
          </w:tcPr>
          <w:p w14:paraId="28406FAF" w14:textId="77777777" w:rsidR="005B5BCE" w:rsidRPr="009F6D7F" w:rsidRDefault="005B5BCE" w:rsidP="0000541C">
            <w:pPr>
              <w:spacing w:line="360" w:lineRule="auto"/>
              <w:rPr>
                <w:rFonts w:cstheme="minorHAnsi"/>
                <w:sz w:val="24"/>
                <w:szCs w:val="24"/>
              </w:rPr>
            </w:pPr>
            <w:r w:rsidRPr="009F6D7F">
              <w:rPr>
                <w:rFonts w:cstheme="minorHAnsi"/>
                <w:sz w:val="24"/>
                <w:szCs w:val="24"/>
              </w:rPr>
              <w:t>Udział promocyjno-informacyjny   w imprezach lokalnych              materiały promocyjne, ulotki, informacyjne dla beneficjentów</w:t>
            </w:r>
          </w:p>
        </w:tc>
        <w:tc>
          <w:tcPr>
            <w:tcW w:w="1900" w:type="dxa"/>
          </w:tcPr>
          <w:p w14:paraId="4B094EE3" w14:textId="77777777" w:rsidR="005B5BCE" w:rsidRPr="009F6D7F" w:rsidRDefault="005B5BCE" w:rsidP="0000541C">
            <w:pPr>
              <w:spacing w:line="360" w:lineRule="auto"/>
              <w:rPr>
                <w:rFonts w:cstheme="minorHAnsi"/>
                <w:sz w:val="24"/>
                <w:szCs w:val="24"/>
              </w:rPr>
            </w:pPr>
          </w:p>
        </w:tc>
        <w:tc>
          <w:tcPr>
            <w:tcW w:w="1101" w:type="dxa"/>
          </w:tcPr>
          <w:p w14:paraId="3F242AC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w:t>
            </w:r>
          </w:p>
        </w:tc>
        <w:tc>
          <w:tcPr>
            <w:tcW w:w="1101" w:type="dxa"/>
          </w:tcPr>
          <w:p w14:paraId="698A566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w:t>
            </w:r>
          </w:p>
        </w:tc>
        <w:tc>
          <w:tcPr>
            <w:tcW w:w="1101" w:type="dxa"/>
          </w:tcPr>
          <w:p w14:paraId="7B22AC0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14</w:t>
            </w:r>
          </w:p>
        </w:tc>
        <w:tc>
          <w:tcPr>
            <w:tcW w:w="1101" w:type="dxa"/>
          </w:tcPr>
          <w:p w14:paraId="7C2D675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18</w:t>
            </w:r>
          </w:p>
        </w:tc>
        <w:tc>
          <w:tcPr>
            <w:tcW w:w="1101" w:type="dxa"/>
          </w:tcPr>
          <w:p w14:paraId="74E38C96"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18</w:t>
            </w:r>
          </w:p>
        </w:tc>
        <w:tc>
          <w:tcPr>
            <w:tcW w:w="1105" w:type="dxa"/>
          </w:tcPr>
          <w:p w14:paraId="5895580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18</w:t>
            </w:r>
          </w:p>
        </w:tc>
      </w:tr>
      <w:bookmarkEnd w:id="46"/>
      <w:tr w:rsidR="005B5BCE" w:rsidRPr="009F6D7F" w14:paraId="72EC51FF" w14:textId="77777777" w:rsidTr="0000541C">
        <w:trPr>
          <w:trHeight w:val="394"/>
        </w:trPr>
        <w:tc>
          <w:tcPr>
            <w:tcW w:w="2827" w:type="dxa"/>
            <w:vMerge w:val="restart"/>
          </w:tcPr>
          <w:p w14:paraId="0DDB5A8A" w14:textId="77777777" w:rsidR="005B5BCE" w:rsidRPr="009F6D7F" w:rsidRDefault="005B5BCE" w:rsidP="0000541C">
            <w:pPr>
              <w:spacing w:line="360" w:lineRule="auto"/>
              <w:rPr>
                <w:rFonts w:cstheme="minorHAnsi"/>
                <w:sz w:val="24"/>
                <w:szCs w:val="24"/>
              </w:rPr>
            </w:pPr>
            <w:r w:rsidRPr="009F6D7F">
              <w:rPr>
                <w:rFonts w:cstheme="minorHAnsi"/>
                <w:sz w:val="24"/>
                <w:szCs w:val="24"/>
              </w:rPr>
              <w:lastRenderedPageBreak/>
              <w:t>1.7 Poinformowanie potencjalnych beneficjentów o wynikach przeprowadzonych naborów</w:t>
            </w:r>
          </w:p>
        </w:tc>
        <w:tc>
          <w:tcPr>
            <w:tcW w:w="2979" w:type="dxa"/>
          </w:tcPr>
          <w:p w14:paraId="332D0A9E" w14:textId="77777777" w:rsidR="005B5BCE" w:rsidRPr="009F6D7F" w:rsidRDefault="005B5BCE" w:rsidP="0000541C">
            <w:pPr>
              <w:spacing w:line="360" w:lineRule="auto"/>
              <w:rPr>
                <w:rFonts w:cstheme="minorHAnsi"/>
                <w:sz w:val="24"/>
                <w:szCs w:val="24"/>
              </w:rPr>
            </w:pPr>
            <w:r w:rsidRPr="009F6D7F">
              <w:rPr>
                <w:rFonts w:cstheme="minorHAnsi"/>
                <w:sz w:val="24"/>
                <w:szCs w:val="24"/>
              </w:rPr>
              <w:t>pisma bezpośrednie do  wnioskodawców</w:t>
            </w:r>
          </w:p>
        </w:tc>
        <w:tc>
          <w:tcPr>
            <w:tcW w:w="1900" w:type="dxa"/>
          </w:tcPr>
          <w:p w14:paraId="61FD28DC" w14:textId="77777777" w:rsidR="005B5BCE" w:rsidRPr="009F6D7F" w:rsidRDefault="005B5BCE" w:rsidP="0000541C">
            <w:pPr>
              <w:spacing w:line="360" w:lineRule="auto"/>
              <w:rPr>
                <w:rFonts w:cstheme="minorHAnsi"/>
                <w:sz w:val="24"/>
                <w:szCs w:val="24"/>
              </w:rPr>
            </w:pPr>
          </w:p>
        </w:tc>
        <w:tc>
          <w:tcPr>
            <w:tcW w:w="1101" w:type="dxa"/>
          </w:tcPr>
          <w:p w14:paraId="48157B7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30</w:t>
            </w:r>
          </w:p>
        </w:tc>
        <w:tc>
          <w:tcPr>
            <w:tcW w:w="1101" w:type="dxa"/>
          </w:tcPr>
          <w:p w14:paraId="7B2EE550"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53</w:t>
            </w:r>
          </w:p>
        </w:tc>
        <w:tc>
          <w:tcPr>
            <w:tcW w:w="1101" w:type="dxa"/>
          </w:tcPr>
          <w:p w14:paraId="512020C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104</w:t>
            </w:r>
          </w:p>
        </w:tc>
        <w:tc>
          <w:tcPr>
            <w:tcW w:w="1101" w:type="dxa"/>
          </w:tcPr>
          <w:p w14:paraId="58964FB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113</w:t>
            </w:r>
          </w:p>
        </w:tc>
        <w:tc>
          <w:tcPr>
            <w:tcW w:w="1101" w:type="dxa"/>
          </w:tcPr>
          <w:p w14:paraId="197D7FD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150</w:t>
            </w:r>
          </w:p>
        </w:tc>
        <w:tc>
          <w:tcPr>
            <w:tcW w:w="1105" w:type="dxa"/>
          </w:tcPr>
          <w:p w14:paraId="7E9D4851"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155</w:t>
            </w:r>
          </w:p>
        </w:tc>
      </w:tr>
      <w:tr w:rsidR="005B5BCE" w:rsidRPr="009F6D7F" w14:paraId="3169431E" w14:textId="77777777" w:rsidTr="0000541C">
        <w:trPr>
          <w:trHeight w:val="394"/>
        </w:trPr>
        <w:tc>
          <w:tcPr>
            <w:tcW w:w="2827" w:type="dxa"/>
            <w:vMerge/>
          </w:tcPr>
          <w:p w14:paraId="6F12862A" w14:textId="77777777" w:rsidR="005B5BCE" w:rsidRPr="009F6D7F" w:rsidRDefault="005B5BCE" w:rsidP="0000541C">
            <w:pPr>
              <w:spacing w:line="360" w:lineRule="auto"/>
              <w:rPr>
                <w:rFonts w:cstheme="minorHAnsi"/>
                <w:sz w:val="24"/>
                <w:szCs w:val="24"/>
              </w:rPr>
            </w:pPr>
          </w:p>
        </w:tc>
        <w:tc>
          <w:tcPr>
            <w:tcW w:w="2979" w:type="dxa"/>
          </w:tcPr>
          <w:p w14:paraId="34B1F411" w14:textId="77777777" w:rsidR="005B5BCE" w:rsidRPr="009F6D7F" w:rsidRDefault="005B5BCE" w:rsidP="0000541C">
            <w:pPr>
              <w:spacing w:line="360" w:lineRule="auto"/>
              <w:rPr>
                <w:rFonts w:cstheme="minorHAnsi"/>
                <w:sz w:val="24"/>
                <w:szCs w:val="24"/>
              </w:rPr>
            </w:pPr>
            <w:r w:rsidRPr="009F6D7F">
              <w:rPr>
                <w:rFonts w:cstheme="minorHAnsi"/>
                <w:sz w:val="24"/>
                <w:szCs w:val="24"/>
              </w:rPr>
              <w:t>Ogłoszenia na stronie internetowej LGD</w:t>
            </w:r>
          </w:p>
        </w:tc>
        <w:tc>
          <w:tcPr>
            <w:tcW w:w="1900" w:type="dxa"/>
          </w:tcPr>
          <w:p w14:paraId="29ECFEED" w14:textId="77777777" w:rsidR="005B5BCE" w:rsidRPr="009F6D7F" w:rsidRDefault="005B5BCE" w:rsidP="0000541C">
            <w:pPr>
              <w:spacing w:line="360" w:lineRule="auto"/>
              <w:rPr>
                <w:rFonts w:cstheme="minorHAnsi"/>
                <w:sz w:val="24"/>
                <w:szCs w:val="24"/>
              </w:rPr>
            </w:pPr>
          </w:p>
        </w:tc>
        <w:tc>
          <w:tcPr>
            <w:tcW w:w="1101" w:type="dxa"/>
          </w:tcPr>
          <w:p w14:paraId="03FCA045"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w:t>
            </w:r>
          </w:p>
        </w:tc>
        <w:tc>
          <w:tcPr>
            <w:tcW w:w="1101" w:type="dxa"/>
          </w:tcPr>
          <w:p w14:paraId="0D9D263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w:t>
            </w:r>
          </w:p>
        </w:tc>
        <w:tc>
          <w:tcPr>
            <w:tcW w:w="1101" w:type="dxa"/>
          </w:tcPr>
          <w:p w14:paraId="60CF2FA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14</w:t>
            </w:r>
          </w:p>
        </w:tc>
        <w:tc>
          <w:tcPr>
            <w:tcW w:w="1101" w:type="dxa"/>
          </w:tcPr>
          <w:p w14:paraId="0764955B"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17</w:t>
            </w:r>
          </w:p>
        </w:tc>
        <w:tc>
          <w:tcPr>
            <w:tcW w:w="1101" w:type="dxa"/>
          </w:tcPr>
          <w:p w14:paraId="38C27C8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31</w:t>
            </w:r>
          </w:p>
        </w:tc>
        <w:tc>
          <w:tcPr>
            <w:tcW w:w="1105" w:type="dxa"/>
          </w:tcPr>
          <w:p w14:paraId="18312BC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32</w:t>
            </w:r>
          </w:p>
        </w:tc>
      </w:tr>
      <w:tr w:rsidR="005B5BCE" w:rsidRPr="009F6D7F" w14:paraId="15F2EE48" w14:textId="77777777" w:rsidTr="0000541C">
        <w:trPr>
          <w:trHeight w:val="394"/>
        </w:trPr>
        <w:tc>
          <w:tcPr>
            <w:tcW w:w="2827" w:type="dxa"/>
            <w:vMerge/>
          </w:tcPr>
          <w:p w14:paraId="2E4096DD" w14:textId="77777777" w:rsidR="005B5BCE" w:rsidRPr="009F6D7F" w:rsidRDefault="005B5BCE" w:rsidP="0000541C">
            <w:pPr>
              <w:spacing w:line="360" w:lineRule="auto"/>
              <w:rPr>
                <w:rFonts w:cstheme="minorHAnsi"/>
                <w:sz w:val="24"/>
                <w:szCs w:val="24"/>
              </w:rPr>
            </w:pPr>
          </w:p>
        </w:tc>
        <w:tc>
          <w:tcPr>
            <w:tcW w:w="2979" w:type="dxa"/>
          </w:tcPr>
          <w:p w14:paraId="7EE86244" w14:textId="77777777" w:rsidR="005B5BCE" w:rsidRPr="009F6D7F" w:rsidRDefault="005B5BCE" w:rsidP="0000541C">
            <w:pPr>
              <w:spacing w:line="360" w:lineRule="auto"/>
              <w:rPr>
                <w:rFonts w:cstheme="minorHAnsi"/>
                <w:sz w:val="24"/>
                <w:szCs w:val="24"/>
              </w:rPr>
            </w:pPr>
          </w:p>
        </w:tc>
        <w:tc>
          <w:tcPr>
            <w:tcW w:w="1900" w:type="dxa"/>
          </w:tcPr>
          <w:p w14:paraId="340EBD92" w14:textId="77777777" w:rsidR="005B5BCE" w:rsidRPr="009F6D7F" w:rsidRDefault="005B5BCE" w:rsidP="0000541C">
            <w:pPr>
              <w:spacing w:line="360" w:lineRule="auto"/>
              <w:rPr>
                <w:rFonts w:cstheme="minorHAnsi"/>
                <w:sz w:val="24"/>
                <w:szCs w:val="24"/>
              </w:rPr>
            </w:pPr>
          </w:p>
        </w:tc>
        <w:tc>
          <w:tcPr>
            <w:tcW w:w="1101" w:type="dxa"/>
          </w:tcPr>
          <w:p w14:paraId="348B4F0D" w14:textId="77777777" w:rsidR="005B5BCE" w:rsidRPr="009F6D7F" w:rsidRDefault="005B5BCE" w:rsidP="0000541C">
            <w:pPr>
              <w:spacing w:line="360" w:lineRule="auto"/>
              <w:jc w:val="center"/>
              <w:rPr>
                <w:rFonts w:cstheme="minorHAnsi"/>
                <w:sz w:val="24"/>
                <w:szCs w:val="24"/>
              </w:rPr>
            </w:pPr>
          </w:p>
        </w:tc>
        <w:tc>
          <w:tcPr>
            <w:tcW w:w="1101" w:type="dxa"/>
          </w:tcPr>
          <w:p w14:paraId="5F64645C" w14:textId="77777777" w:rsidR="005B5BCE" w:rsidRPr="009F6D7F" w:rsidRDefault="005B5BCE" w:rsidP="0000541C">
            <w:pPr>
              <w:spacing w:line="360" w:lineRule="auto"/>
              <w:rPr>
                <w:rFonts w:cstheme="minorHAnsi"/>
                <w:sz w:val="24"/>
                <w:szCs w:val="24"/>
              </w:rPr>
            </w:pPr>
          </w:p>
        </w:tc>
        <w:tc>
          <w:tcPr>
            <w:tcW w:w="1101" w:type="dxa"/>
          </w:tcPr>
          <w:p w14:paraId="296B17EE" w14:textId="77777777" w:rsidR="005B5BCE" w:rsidRPr="009F6D7F" w:rsidRDefault="005B5BCE" w:rsidP="0000541C">
            <w:pPr>
              <w:spacing w:line="360" w:lineRule="auto"/>
              <w:rPr>
                <w:rFonts w:cstheme="minorHAnsi"/>
                <w:sz w:val="24"/>
                <w:szCs w:val="24"/>
              </w:rPr>
            </w:pPr>
          </w:p>
        </w:tc>
        <w:tc>
          <w:tcPr>
            <w:tcW w:w="1101" w:type="dxa"/>
          </w:tcPr>
          <w:p w14:paraId="0C81DEA1" w14:textId="77777777" w:rsidR="005B5BCE" w:rsidRPr="009F6D7F" w:rsidRDefault="005B5BCE" w:rsidP="0000541C">
            <w:pPr>
              <w:spacing w:line="360" w:lineRule="auto"/>
              <w:rPr>
                <w:rFonts w:cstheme="minorHAnsi"/>
                <w:sz w:val="24"/>
                <w:szCs w:val="24"/>
              </w:rPr>
            </w:pPr>
          </w:p>
        </w:tc>
        <w:tc>
          <w:tcPr>
            <w:tcW w:w="1101" w:type="dxa"/>
          </w:tcPr>
          <w:p w14:paraId="6D467FCE" w14:textId="77777777" w:rsidR="005B5BCE" w:rsidRPr="009F6D7F" w:rsidRDefault="005B5BCE" w:rsidP="0000541C">
            <w:pPr>
              <w:spacing w:line="360" w:lineRule="auto"/>
              <w:rPr>
                <w:rFonts w:cstheme="minorHAnsi"/>
                <w:sz w:val="24"/>
                <w:szCs w:val="24"/>
              </w:rPr>
            </w:pPr>
          </w:p>
        </w:tc>
        <w:tc>
          <w:tcPr>
            <w:tcW w:w="1105" w:type="dxa"/>
          </w:tcPr>
          <w:p w14:paraId="44A20051" w14:textId="77777777" w:rsidR="005B5BCE" w:rsidRPr="009F6D7F" w:rsidRDefault="005B5BCE" w:rsidP="0000541C">
            <w:pPr>
              <w:spacing w:line="360" w:lineRule="auto"/>
              <w:rPr>
                <w:rFonts w:cstheme="minorHAnsi"/>
                <w:sz w:val="24"/>
                <w:szCs w:val="24"/>
              </w:rPr>
            </w:pPr>
          </w:p>
        </w:tc>
      </w:tr>
      <w:tr w:rsidR="005B5BCE" w:rsidRPr="009F6D7F" w14:paraId="0DA2F567" w14:textId="77777777" w:rsidTr="0000541C">
        <w:trPr>
          <w:trHeight w:val="394"/>
        </w:trPr>
        <w:tc>
          <w:tcPr>
            <w:tcW w:w="2827" w:type="dxa"/>
            <w:vMerge w:val="restart"/>
          </w:tcPr>
          <w:p w14:paraId="23AC053E" w14:textId="77777777" w:rsidR="005B5BCE" w:rsidRPr="009F6D7F" w:rsidRDefault="005B5BCE" w:rsidP="0000541C">
            <w:pPr>
              <w:spacing w:line="360" w:lineRule="auto"/>
              <w:rPr>
                <w:rFonts w:cstheme="minorHAnsi"/>
                <w:sz w:val="24"/>
                <w:szCs w:val="24"/>
              </w:rPr>
            </w:pPr>
            <w:r w:rsidRPr="009F6D7F">
              <w:rPr>
                <w:rFonts w:cstheme="minorHAnsi"/>
                <w:sz w:val="24"/>
                <w:szCs w:val="24"/>
              </w:rPr>
              <w:t>1.8 Monitorowanie realizacji założeń i celów LSR</w:t>
            </w:r>
          </w:p>
        </w:tc>
        <w:tc>
          <w:tcPr>
            <w:tcW w:w="2979" w:type="dxa"/>
          </w:tcPr>
          <w:p w14:paraId="1951E122" w14:textId="77777777" w:rsidR="005B5BCE" w:rsidRPr="009F6D7F" w:rsidRDefault="005B5BCE" w:rsidP="0000541C">
            <w:pPr>
              <w:spacing w:line="360" w:lineRule="auto"/>
              <w:rPr>
                <w:rFonts w:cstheme="minorHAnsi"/>
                <w:sz w:val="24"/>
                <w:szCs w:val="24"/>
              </w:rPr>
            </w:pPr>
            <w:r w:rsidRPr="009F6D7F">
              <w:rPr>
                <w:rFonts w:cstheme="minorHAnsi"/>
                <w:sz w:val="24"/>
                <w:szCs w:val="24"/>
              </w:rPr>
              <w:t>Ankiety w wersji papierowej  dotycząca  realizacji projektu</w:t>
            </w:r>
          </w:p>
          <w:p w14:paraId="7536A55F" w14:textId="77777777" w:rsidR="005B5BCE" w:rsidRPr="009F6D7F" w:rsidRDefault="005B5BCE" w:rsidP="0000541C">
            <w:pPr>
              <w:spacing w:line="360" w:lineRule="auto"/>
              <w:rPr>
                <w:rFonts w:cstheme="minorHAnsi"/>
                <w:sz w:val="24"/>
                <w:szCs w:val="24"/>
              </w:rPr>
            </w:pPr>
            <w:r w:rsidRPr="009F6D7F">
              <w:rPr>
                <w:rFonts w:cstheme="minorHAnsi"/>
                <w:sz w:val="24"/>
                <w:szCs w:val="24"/>
              </w:rPr>
              <w:t>Dokumentacja zdjęciowa zrealizowanych  projektów</w:t>
            </w:r>
          </w:p>
        </w:tc>
        <w:tc>
          <w:tcPr>
            <w:tcW w:w="1900" w:type="dxa"/>
          </w:tcPr>
          <w:p w14:paraId="4C732D6A" w14:textId="77777777" w:rsidR="005B5BCE" w:rsidRPr="009F6D7F" w:rsidRDefault="005B5BCE" w:rsidP="0000541C">
            <w:pPr>
              <w:spacing w:line="360" w:lineRule="auto"/>
              <w:rPr>
                <w:rFonts w:cstheme="minorHAnsi"/>
                <w:sz w:val="24"/>
                <w:szCs w:val="24"/>
              </w:rPr>
            </w:pPr>
          </w:p>
        </w:tc>
        <w:tc>
          <w:tcPr>
            <w:tcW w:w="1101" w:type="dxa"/>
          </w:tcPr>
          <w:p w14:paraId="79A217B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5A75C4D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730E4167"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16</w:t>
            </w:r>
          </w:p>
        </w:tc>
        <w:tc>
          <w:tcPr>
            <w:tcW w:w="1101" w:type="dxa"/>
          </w:tcPr>
          <w:p w14:paraId="04EFF492"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44</w:t>
            </w:r>
          </w:p>
        </w:tc>
        <w:tc>
          <w:tcPr>
            <w:tcW w:w="1101" w:type="dxa"/>
          </w:tcPr>
          <w:p w14:paraId="04864B1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54</w:t>
            </w:r>
          </w:p>
        </w:tc>
        <w:tc>
          <w:tcPr>
            <w:tcW w:w="1105" w:type="dxa"/>
          </w:tcPr>
          <w:p w14:paraId="2EFBD18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65</w:t>
            </w:r>
          </w:p>
        </w:tc>
      </w:tr>
      <w:tr w:rsidR="005B5BCE" w:rsidRPr="009F6D7F" w14:paraId="155ABB8B" w14:textId="77777777" w:rsidTr="0000541C">
        <w:trPr>
          <w:trHeight w:val="394"/>
        </w:trPr>
        <w:tc>
          <w:tcPr>
            <w:tcW w:w="2827" w:type="dxa"/>
            <w:vMerge/>
          </w:tcPr>
          <w:p w14:paraId="3FAD2877" w14:textId="77777777" w:rsidR="005B5BCE" w:rsidRPr="009F6D7F" w:rsidRDefault="005B5BCE" w:rsidP="0000541C">
            <w:pPr>
              <w:spacing w:line="360" w:lineRule="auto"/>
              <w:rPr>
                <w:rFonts w:cstheme="minorHAnsi"/>
                <w:sz w:val="24"/>
                <w:szCs w:val="24"/>
              </w:rPr>
            </w:pPr>
          </w:p>
        </w:tc>
        <w:tc>
          <w:tcPr>
            <w:tcW w:w="2979" w:type="dxa"/>
          </w:tcPr>
          <w:p w14:paraId="70F631F9" w14:textId="77777777" w:rsidR="005B5BCE" w:rsidRPr="009F6D7F" w:rsidRDefault="005B5BCE" w:rsidP="0000541C">
            <w:pPr>
              <w:spacing w:line="360" w:lineRule="auto"/>
              <w:rPr>
                <w:rFonts w:cstheme="minorHAnsi"/>
                <w:sz w:val="24"/>
                <w:szCs w:val="24"/>
              </w:rPr>
            </w:pPr>
          </w:p>
        </w:tc>
        <w:tc>
          <w:tcPr>
            <w:tcW w:w="1900" w:type="dxa"/>
          </w:tcPr>
          <w:p w14:paraId="2FE80802" w14:textId="77777777" w:rsidR="005B5BCE" w:rsidRPr="009F6D7F" w:rsidRDefault="005B5BCE" w:rsidP="0000541C">
            <w:pPr>
              <w:spacing w:line="360" w:lineRule="auto"/>
              <w:rPr>
                <w:rFonts w:cstheme="minorHAnsi"/>
                <w:sz w:val="24"/>
                <w:szCs w:val="24"/>
              </w:rPr>
            </w:pPr>
          </w:p>
        </w:tc>
        <w:tc>
          <w:tcPr>
            <w:tcW w:w="1101" w:type="dxa"/>
          </w:tcPr>
          <w:p w14:paraId="7387F397" w14:textId="77777777" w:rsidR="005B5BCE" w:rsidRPr="009F6D7F" w:rsidRDefault="005B5BCE" w:rsidP="0000541C">
            <w:pPr>
              <w:spacing w:line="360" w:lineRule="auto"/>
              <w:rPr>
                <w:rFonts w:cstheme="minorHAnsi"/>
                <w:sz w:val="24"/>
                <w:szCs w:val="24"/>
              </w:rPr>
            </w:pPr>
          </w:p>
        </w:tc>
        <w:tc>
          <w:tcPr>
            <w:tcW w:w="1101" w:type="dxa"/>
          </w:tcPr>
          <w:p w14:paraId="4198D0E8" w14:textId="77777777" w:rsidR="005B5BCE" w:rsidRPr="009F6D7F" w:rsidRDefault="005B5BCE" w:rsidP="0000541C">
            <w:pPr>
              <w:spacing w:line="360" w:lineRule="auto"/>
              <w:rPr>
                <w:rFonts w:cstheme="minorHAnsi"/>
                <w:sz w:val="24"/>
                <w:szCs w:val="24"/>
              </w:rPr>
            </w:pPr>
          </w:p>
        </w:tc>
        <w:tc>
          <w:tcPr>
            <w:tcW w:w="1101" w:type="dxa"/>
          </w:tcPr>
          <w:p w14:paraId="1E93213C" w14:textId="77777777" w:rsidR="005B5BCE" w:rsidRPr="009F6D7F" w:rsidRDefault="005B5BCE" w:rsidP="0000541C">
            <w:pPr>
              <w:spacing w:line="360" w:lineRule="auto"/>
              <w:rPr>
                <w:rFonts w:cstheme="minorHAnsi"/>
                <w:sz w:val="24"/>
                <w:szCs w:val="24"/>
              </w:rPr>
            </w:pPr>
          </w:p>
        </w:tc>
        <w:tc>
          <w:tcPr>
            <w:tcW w:w="1101" w:type="dxa"/>
          </w:tcPr>
          <w:p w14:paraId="0D6EC32E" w14:textId="77777777" w:rsidR="005B5BCE" w:rsidRPr="009F6D7F" w:rsidRDefault="005B5BCE" w:rsidP="0000541C">
            <w:pPr>
              <w:spacing w:line="360" w:lineRule="auto"/>
              <w:rPr>
                <w:rFonts w:cstheme="minorHAnsi"/>
                <w:sz w:val="24"/>
                <w:szCs w:val="24"/>
              </w:rPr>
            </w:pPr>
          </w:p>
        </w:tc>
        <w:tc>
          <w:tcPr>
            <w:tcW w:w="1101" w:type="dxa"/>
          </w:tcPr>
          <w:p w14:paraId="6D428104" w14:textId="77777777" w:rsidR="005B5BCE" w:rsidRPr="009F6D7F" w:rsidRDefault="005B5BCE" w:rsidP="0000541C">
            <w:pPr>
              <w:spacing w:line="360" w:lineRule="auto"/>
              <w:rPr>
                <w:rFonts w:cstheme="minorHAnsi"/>
                <w:sz w:val="24"/>
                <w:szCs w:val="24"/>
              </w:rPr>
            </w:pPr>
          </w:p>
        </w:tc>
        <w:tc>
          <w:tcPr>
            <w:tcW w:w="1105" w:type="dxa"/>
          </w:tcPr>
          <w:p w14:paraId="2B5C7755" w14:textId="77777777" w:rsidR="005B5BCE" w:rsidRPr="009F6D7F" w:rsidRDefault="005B5BCE" w:rsidP="0000541C">
            <w:pPr>
              <w:spacing w:line="360" w:lineRule="auto"/>
              <w:rPr>
                <w:rFonts w:cstheme="minorHAnsi"/>
                <w:sz w:val="24"/>
                <w:szCs w:val="24"/>
              </w:rPr>
            </w:pPr>
          </w:p>
        </w:tc>
      </w:tr>
      <w:tr w:rsidR="005B5BCE" w:rsidRPr="009F6D7F" w14:paraId="67D05C09" w14:textId="77777777" w:rsidTr="0000541C">
        <w:trPr>
          <w:trHeight w:val="394"/>
        </w:trPr>
        <w:tc>
          <w:tcPr>
            <w:tcW w:w="2827" w:type="dxa"/>
            <w:vMerge w:val="restart"/>
          </w:tcPr>
          <w:p w14:paraId="54D977CC" w14:textId="77777777" w:rsidR="005B5BCE" w:rsidRPr="009F6D7F" w:rsidRDefault="005B5BCE" w:rsidP="0000541C">
            <w:pPr>
              <w:spacing w:line="360" w:lineRule="auto"/>
              <w:rPr>
                <w:rFonts w:cstheme="minorHAnsi"/>
                <w:sz w:val="24"/>
                <w:szCs w:val="24"/>
              </w:rPr>
            </w:pPr>
            <w:r w:rsidRPr="009F6D7F">
              <w:rPr>
                <w:rFonts w:cstheme="minorHAnsi"/>
                <w:sz w:val="24"/>
                <w:szCs w:val="24"/>
              </w:rPr>
              <w:t>1.9 Uzyskanie informacji  zwrotnej nt. jakości pomocy  świadczonej   przez LGD</w:t>
            </w:r>
          </w:p>
        </w:tc>
        <w:tc>
          <w:tcPr>
            <w:tcW w:w="2979" w:type="dxa"/>
          </w:tcPr>
          <w:p w14:paraId="35D59EB5" w14:textId="77777777" w:rsidR="005B5BCE" w:rsidRPr="009F6D7F" w:rsidRDefault="005B5BCE" w:rsidP="0000541C">
            <w:pPr>
              <w:spacing w:line="360" w:lineRule="auto"/>
              <w:rPr>
                <w:rFonts w:cstheme="minorHAnsi"/>
                <w:sz w:val="24"/>
                <w:szCs w:val="24"/>
              </w:rPr>
            </w:pPr>
            <w:r w:rsidRPr="009F6D7F">
              <w:rPr>
                <w:rFonts w:cstheme="minorHAnsi"/>
                <w:sz w:val="24"/>
                <w:szCs w:val="24"/>
              </w:rPr>
              <w:t>Ankiety w wersji  elektronicznej i rozsyłane na</w:t>
            </w:r>
          </w:p>
          <w:p w14:paraId="5F36582C" w14:textId="77777777" w:rsidR="005B5BCE" w:rsidRPr="009F6D7F" w:rsidRDefault="005B5BCE" w:rsidP="0000541C">
            <w:pPr>
              <w:spacing w:line="360" w:lineRule="auto"/>
              <w:rPr>
                <w:rFonts w:cstheme="minorHAnsi"/>
                <w:sz w:val="24"/>
                <w:szCs w:val="24"/>
              </w:rPr>
            </w:pPr>
            <w:r w:rsidRPr="009F6D7F">
              <w:rPr>
                <w:rFonts w:cstheme="minorHAnsi"/>
                <w:sz w:val="24"/>
                <w:szCs w:val="24"/>
              </w:rPr>
              <w:t>adresy email beneficjentów.</w:t>
            </w:r>
          </w:p>
        </w:tc>
        <w:tc>
          <w:tcPr>
            <w:tcW w:w="1900" w:type="dxa"/>
          </w:tcPr>
          <w:p w14:paraId="42E188B2" w14:textId="77777777" w:rsidR="005B5BCE" w:rsidRPr="009F6D7F" w:rsidRDefault="005B5BCE" w:rsidP="0000541C">
            <w:pPr>
              <w:spacing w:line="360" w:lineRule="auto"/>
              <w:rPr>
                <w:rFonts w:cstheme="minorHAnsi"/>
                <w:sz w:val="24"/>
                <w:szCs w:val="24"/>
              </w:rPr>
            </w:pPr>
          </w:p>
        </w:tc>
        <w:tc>
          <w:tcPr>
            <w:tcW w:w="1101" w:type="dxa"/>
          </w:tcPr>
          <w:p w14:paraId="6145E00A"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50B0D57F"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2AFB3843"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02AA34FD"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w:t>
            </w:r>
          </w:p>
        </w:tc>
        <w:tc>
          <w:tcPr>
            <w:tcW w:w="1101" w:type="dxa"/>
          </w:tcPr>
          <w:p w14:paraId="56BF8ECC"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54</w:t>
            </w:r>
          </w:p>
        </w:tc>
        <w:tc>
          <w:tcPr>
            <w:tcW w:w="1105" w:type="dxa"/>
          </w:tcPr>
          <w:p w14:paraId="0DD60D7E" w14:textId="77777777" w:rsidR="005B5BCE" w:rsidRPr="009F6D7F" w:rsidRDefault="005B5BCE" w:rsidP="0000541C">
            <w:pPr>
              <w:spacing w:line="360" w:lineRule="auto"/>
              <w:jc w:val="center"/>
              <w:rPr>
                <w:rFonts w:cstheme="minorHAnsi"/>
                <w:sz w:val="24"/>
                <w:szCs w:val="24"/>
              </w:rPr>
            </w:pPr>
            <w:r w:rsidRPr="009F6D7F">
              <w:rPr>
                <w:rFonts w:cstheme="minorHAnsi"/>
                <w:sz w:val="24"/>
                <w:szCs w:val="24"/>
              </w:rPr>
              <w:t>54</w:t>
            </w:r>
          </w:p>
        </w:tc>
      </w:tr>
      <w:tr w:rsidR="005B5BCE" w:rsidRPr="009F6D7F" w14:paraId="5D40FF9A" w14:textId="77777777" w:rsidTr="0000541C">
        <w:trPr>
          <w:trHeight w:val="394"/>
        </w:trPr>
        <w:tc>
          <w:tcPr>
            <w:tcW w:w="2827" w:type="dxa"/>
            <w:vMerge/>
          </w:tcPr>
          <w:p w14:paraId="3F67A720" w14:textId="77777777" w:rsidR="005B5BCE" w:rsidRPr="009F6D7F" w:rsidRDefault="005B5BCE" w:rsidP="0000541C">
            <w:pPr>
              <w:spacing w:line="360" w:lineRule="auto"/>
              <w:rPr>
                <w:rFonts w:cstheme="minorHAnsi"/>
                <w:sz w:val="24"/>
                <w:szCs w:val="24"/>
              </w:rPr>
            </w:pPr>
          </w:p>
        </w:tc>
        <w:tc>
          <w:tcPr>
            <w:tcW w:w="2979" w:type="dxa"/>
          </w:tcPr>
          <w:p w14:paraId="06835902" w14:textId="77777777" w:rsidR="005B5BCE" w:rsidRPr="009F6D7F" w:rsidRDefault="005B5BCE" w:rsidP="0000541C">
            <w:pPr>
              <w:spacing w:line="360" w:lineRule="auto"/>
              <w:rPr>
                <w:rFonts w:cstheme="minorHAnsi"/>
                <w:sz w:val="24"/>
                <w:szCs w:val="24"/>
              </w:rPr>
            </w:pPr>
          </w:p>
        </w:tc>
        <w:tc>
          <w:tcPr>
            <w:tcW w:w="1900" w:type="dxa"/>
          </w:tcPr>
          <w:p w14:paraId="77FA6828" w14:textId="77777777" w:rsidR="005B5BCE" w:rsidRPr="009F6D7F" w:rsidRDefault="005B5BCE" w:rsidP="0000541C">
            <w:pPr>
              <w:spacing w:line="360" w:lineRule="auto"/>
              <w:rPr>
                <w:rFonts w:cstheme="minorHAnsi"/>
                <w:sz w:val="24"/>
                <w:szCs w:val="24"/>
              </w:rPr>
            </w:pPr>
          </w:p>
        </w:tc>
        <w:tc>
          <w:tcPr>
            <w:tcW w:w="1101" w:type="dxa"/>
          </w:tcPr>
          <w:p w14:paraId="5C7ABCD7" w14:textId="77777777" w:rsidR="005B5BCE" w:rsidRPr="009F6D7F" w:rsidRDefault="005B5BCE" w:rsidP="0000541C">
            <w:pPr>
              <w:spacing w:line="360" w:lineRule="auto"/>
              <w:rPr>
                <w:rFonts w:cstheme="minorHAnsi"/>
                <w:sz w:val="24"/>
                <w:szCs w:val="24"/>
              </w:rPr>
            </w:pPr>
          </w:p>
        </w:tc>
        <w:tc>
          <w:tcPr>
            <w:tcW w:w="1101" w:type="dxa"/>
          </w:tcPr>
          <w:p w14:paraId="6BAB7D1D" w14:textId="77777777" w:rsidR="005B5BCE" w:rsidRPr="009F6D7F" w:rsidRDefault="005B5BCE" w:rsidP="0000541C">
            <w:pPr>
              <w:spacing w:line="360" w:lineRule="auto"/>
              <w:rPr>
                <w:rFonts w:cstheme="minorHAnsi"/>
                <w:sz w:val="24"/>
                <w:szCs w:val="24"/>
              </w:rPr>
            </w:pPr>
          </w:p>
        </w:tc>
        <w:tc>
          <w:tcPr>
            <w:tcW w:w="1101" w:type="dxa"/>
          </w:tcPr>
          <w:p w14:paraId="2CEBA8CA" w14:textId="77777777" w:rsidR="005B5BCE" w:rsidRPr="009F6D7F" w:rsidRDefault="005B5BCE" w:rsidP="0000541C">
            <w:pPr>
              <w:spacing w:line="360" w:lineRule="auto"/>
              <w:rPr>
                <w:rFonts w:cstheme="minorHAnsi"/>
                <w:sz w:val="24"/>
                <w:szCs w:val="24"/>
              </w:rPr>
            </w:pPr>
          </w:p>
        </w:tc>
        <w:tc>
          <w:tcPr>
            <w:tcW w:w="1101" w:type="dxa"/>
          </w:tcPr>
          <w:p w14:paraId="67B70C8C" w14:textId="77777777" w:rsidR="005B5BCE" w:rsidRPr="009F6D7F" w:rsidRDefault="005B5BCE" w:rsidP="0000541C">
            <w:pPr>
              <w:spacing w:line="360" w:lineRule="auto"/>
              <w:rPr>
                <w:rFonts w:cstheme="minorHAnsi"/>
                <w:sz w:val="24"/>
                <w:szCs w:val="24"/>
              </w:rPr>
            </w:pPr>
          </w:p>
        </w:tc>
        <w:tc>
          <w:tcPr>
            <w:tcW w:w="1101" w:type="dxa"/>
          </w:tcPr>
          <w:p w14:paraId="7469356A" w14:textId="77777777" w:rsidR="005B5BCE" w:rsidRPr="009F6D7F" w:rsidRDefault="005B5BCE" w:rsidP="0000541C">
            <w:pPr>
              <w:spacing w:line="360" w:lineRule="auto"/>
              <w:rPr>
                <w:rFonts w:cstheme="minorHAnsi"/>
                <w:sz w:val="24"/>
                <w:szCs w:val="24"/>
              </w:rPr>
            </w:pPr>
          </w:p>
        </w:tc>
        <w:tc>
          <w:tcPr>
            <w:tcW w:w="1105" w:type="dxa"/>
          </w:tcPr>
          <w:p w14:paraId="03332C8E" w14:textId="77777777" w:rsidR="005B5BCE" w:rsidRPr="009F6D7F" w:rsidRDefault="005B5BCE" w:rsidP="0000541C">
            <w:pPr>
              <w:spacing w:line="360" w:lineRule="auto"/>
              <w:rPr>
                <w:rFonts w:cstheme="minorHAnsi"/>
                <w:sz w:val="24"/>
                <w:szCs w:val="24"/>
              </w:rPr>
            </w:pPr>
          </w:p>
        </w:tc>
      </w:tr>
    </w:tbl>
    <w:p w14:paraId="219AA3BF" w14:textId="0479A6CD" w:rsidR="005B5BCE" w:rsidRPr="005B7EFC" w:rsidRDefault="005B7EFC" w:rsidP="005B5BCE">
      <w:pPr>
        <w:spacing w:line="360" w:lineRule="auto"/>
        <w:rPr>
          <w:rFonts w:cstheme="minorHAnsi"/>
          <w:i/>
          <w:iCs/>
          <w:sz w:val="24"/>
          <w:szCs w:val="24"/>
        </w:rPr>
        <w:sectPr w:rsidR="005B5BCE" w:rsidRPr="005B7EFC" w:rsidSect="0000541C">
          <w:pgSz w:w="16838" w:h="11906" w:orient="landscape"/>
          <w:pgMar w:top="1418" w:right="1418" w:bottom="1418" w:left="1418" w:header="709" w:footer="709" w:gutter="0"/>
          <w:cols w:space="708"/>
          <w:docGrid w:linePitch="360"/>
        </w:sectPr>
      </w:pPr>
      <w:r>
        <w:rPr>
          <w:rFonts w:cstheme="minorHAnsi"/>
          <w:i/>
          <w:iCs/>
          <w:sz w:val="24"/>
          <w:szCs w:val="24"/>
        </w:rPr>
        <w:t>Źródło: dane własne LGD.</w:t>
      </w:r>
    </w:p>
    <w:p w14:paraId="448896FA" w14:textId="77777777" w:rsidR="005B5BCE" w:rsidRPr="00D640AE" w:rsidRDefault="005B5BCE" w:rsidP="005B5BCE">
      <w:pPr>
        <w:spacing w:before="240" w:line="360" w:lineRule="auto"/>
        <w:ind w:firstLine="708"/>
        <w:jc w:val="both"/>
        <w:rPr>
          <w:rFonts w:cstheme="minorHAnsi"/>
          <w:sz w:val="24"/>
          <w:szCs w:val="24"/>
        </w:rPr>
      </w:pPr>
      <w:r w:rsidRPr="00D640AE">
        <w:rPr>
          <w:rFonts w:cstheme="minorHAnsi"/>
          <w:sz w:val="24"/>
          <w:szCs w:val="24"/>
        </w:rPr>
        <w:lastRenderedPageBreak/>
        <w:t xml:space="preserve">Komunikacja w tworzeniu i wdrażaniu LSR jest niezbędnym warunkiem w osiągnięciu założonych celów. W pierwszej połowie 2016 roku poinformowano potencjalnych beneficjentów o rozpoczęciu realizacji LSR. W pierwszej i drugiej połowie 2016 roku poinformowano potencjalnych wnioskodawców o zasadach interpretacji poszczególnych kryteriów oceny. Od pierwszej połowy 2016 roku do 31 maja 2021 roku regularnie informowano o warunkach i sposobach realizacji oraz rozliczania projektów, a także możliwości składania wniosków i uczestnictwie w realizowaniu operacji. Podobnie rzecz przedstawia się z informowaniem wnioskodawców o rezultatach konkursu. Od połowy 2017 roku regularnie dokonywano podsumowania działań i prowadzono działania promujące LSR, a także pozyskiwano informacje zwrotne o jakości pomocy świadczonej przez LGD. </w:t>
      </w:r>
    </w:p>
    <w:p w14:paraId="4714BE53" w14:textId="77777777" w:rsidR="005B5BCE" w:rsidRPr="00D640AE" w:rsidRDefault="005B5BCE" w:rsidP="005B5BCE">
      <w:pPr>
        <w:spacing w:before="240" w:line="360" w:lineRule="auto"/>
        <w:ind w:firstLine="708"/>
        <w:jc w:val="both"/>
        <w:rPr>
          <w:rFonts w:cstheme="minorHAnsi"/>
          <w:sz w:val="24"/>
          <w:szCs w:val="24"/>
        </w:rPr>
      </w:pPr>
      <w:r w:rsidRPr="00D640AE">
        <w:rPr>
          <w:rFonts w:cstheme="minorHAnsi"/>
          <w:sz w:val="24"/>
          <w:szCs w:val="24"/>
        </w:rPr>
        <w:t xml:space="preserve">Analiza danych wskazuje, że Lokalna Grupa Działania podjęła się realizacji wszystkich zaplanowanych działań w tym zakresie. Część spośród nich realizowanych było incydentalnie (spotkania w poszczególnych gminach), inne zaś z dużą regularnością (udzielanie doradztwa). Wykorzystane metody komunikacyjne były w dużej mierze typowe i sprowadzały się przede wszystkim do spotkań, wydruku i rozdysponowania ulotek, biuletynów, uruchomienia newslettera czy umieszczania informacji na stronach internetowych gmin i na stronie LGD, </w:t>
      </w:r>
      <w:r w:rsidRPr="00D640AE">
        <w:rPr>
          <w:rFonts w:cstheme="minorHAnsi"/>
          <w:sz w:val="24"/>
          <w:szCs w:val="24"/>
        </w:rPr>
        <w:br/>
        <w:t>a także przeprowadzania ankiet monitorujących oraz udzielania doradztwa. Dzięki korzystaniu z różnorodnych działań komunikacyjnych, udało się dotrzeć do różnych grup wiekowych.</w:t>
      </w:r>
    </w:p>
    <w:p w14:paraId="01D65743" w14:textId="77777777" w:rsidR="005B5BCE" w:rsidRPr="00D640AE" w:rsidRDefault="005B5BCE" w:rsidP="005B5BCE">
      <w:pPr>
        <w:spacing w:before="240" w:line="360" w:lineRule="auto"/>
        <w:ind w:firstLine="708"/>
        <w:jc w:val="both"/>
        <w:rPr>
          <w:rFonts w:cstheme="minorHAnsi"/>
          <w:sz w:val="24"/>
          <w:szCs w:val="24"/>
        </w:rPr>
      </w:pPr>
      <w:r w:rsidRPr="00D640AE">
        <w:rPr>
          <w:rFonts w:cstheme="minorHAnsi"/>
          <w:sz w:val="24"/>
          <w:szCs w:val="24"/>
        </w:rPr>
        <w:t>Za bardzo skuteczny sposób prowadzenia kampanii informacyjnej nt. bieżących naborów wniosków, obowiązujących procedur i dokumentów dotyczących naborów można uznać te</w:t>
      </w:r>
      <w:r>
        <w:rPr>
          <w:rFonts w:cstheme="minorHAnsi"/>
          <w:sz w:val="24"/>
          <w:szCs w:val="24"/>
        </w:rPr>
        <w:t xml:space="preserve"> działania, które odbywały w</w:t>
      </w:r>
      <w:r w:rsidRPr="00D640AE">
        <w:rPr>
          <w:rFonts w:cstheme="minorHAnsi"/>
          <w:sz w:val="24"/>
          <w:szCs w:val="24"/>
        </w:rPr>
        <w:t xml:space="preserve"> siedzibach instytucji publicznych (urzędy, ośrodki kultury, sportu).</w:t>
      </w:r>
      <w:r w:rsidRPr="002B3496">
        <w:rPr>
          <w:rFonts w:cstheme="minorHAnsi"/>
          <w:sz w:val="24"/>
          <w:szCs w:val="24"/>
        </w:rPr>
        <w:t xml:space="preserve"> </w:t>
      </w:r>
      <w:r w:rsidRPr="00D640AE">
        <w:rPr>
          <w:rFonts w:cstheme="minorHAnsi"/>
          <w:sz w:val="24"/>
          <w:szCs w:val="24"/>
        </w:rPr>
        <w:t>Warto niewątpliwie więcej uwagi poświęcić doradztwu jako jednej z najbardziej efektywnych form komunikacji z lokalną społecznością. Szczegółowe dane prezentuje poniższa tabela.</w:t>
      </w:r>
    </w:p>
    <w:p w14:paraId="16DE6867" w14:textId="77777777" w:rsidR="005B5BCE" w:rsidRDefault="005B5BCE" w:rsidP="005B5BCE">
      <w:pPr>
        <w:spacing w:line="360" w:lineRule="auto"/>
        <w:rPr>
          <w:rFonts w:cstheme="minorHAnsi"/>
          <w:sz w:val="24"/>
          <w:szCs w:val="24"/>
        </w:rPr>
        <w:sectPr w:rsidR="005B5BCE" w:rsidSect="0000541C">
          <w:pgSz w:w="11906" w:h="16838"/>
          <w:pgMar w:top="1418" w:right="1418" w:bottom="1418" w:left="1418" w:header="709" w:footer="709" w:gutter="0"/>
          <w:cols w:space="708"/>
          <w:docGrid w:linePitch="360"/>
        </w:sectPr>
      </w:pPr>
    </w:p>
    <w:p w14:paraId="6D5800B3" w14:textId="4EF11E30" w:rsidR="005B5BCE" w:rsidRPr="009F6D7F" w:rsidRDefault="005B5BCE" w:rsidP="005B5BCE">
      <w:pPr>
        <w:spacing w:line="360" w:lineRule="auto"/>
        <w:rPr>
          <w:rFonts w:cstheme="minorHAnsi"/>
          <w:sz w:val="24"/>
          <w:szCs w:val="24"/>
        </w:rPr>
      </w:pPr>
    </w:p>
    <w:p w14:paraId="3AED6C57" w14:textId="0F0678BC" w:rsidR="005B7EFC" w:rsidRDefault="005B7EFC" w:rsidP="005B7EFC">
      <w:pPr>
        <w:pStyle w:val="Legenda"/>
        <w:keepNext/>
      </w:pPr>
      <w:bookmarkStart w:id="47" w:name="_Toc86399654"/>
      <w:r>
        <w:t xml:space="preserve">Tabela </w:t>
      </w:r>
      <w:fldSimple w:instr=" SEQ Tabela \* ARABIC ">
        <w:r w:rsidR="000B1E81">
          <w:rPr>
            <w:noProof/>
          </w:rPr>
          <w:t>11</w:t>
        </w:r>
      </w:fldSimple>
      <w:r>
        <w:t xml:space="preserve"> </w:t>
      </w:r>
      <w:r w:rsidRPr="001F4A46">
        <w:t>Doradztwo w biurze LGD</w:t>
      </w:r>
      <w:r>
        <w:t>.</w:t>
      </w:r>
      <w:bookmarkEnd w:id="47"/>
    </w:p>
    <w:tbl>
      <w:tblPr>
        <w:tblW w:w="8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39"/>
        <w:gridCol w:w="684"/>
        <w:gridCol w:w="1049"/>
        <w:gridCol w:w="866"/>
        <w:gridCol w:w="867"/>
        <w:gridCol w:w="866"/>
        <w:gridCol w:w="769"/>
      </w:tblGrid>
      <w:tr w:rsidR="005B5BCE" w:rsidRPr="009F6D7F" w14:paraId="7D56E182" w14:textId="77777777" w:rsidTr="005B7EFC">
        <w:trPr>
          <w:trHeight w:val="603"/>
        </w:trPr>
        <w:tc>
          <w:tcPr>
            <w:tcW w:w="3639" w:type="dxa"/>
            <w:vMerge w:val="restart"/>
            <w:shd w:val="clear" w:color="auto" w:fill="A6A6A6"/>
          </w:tcPr>
          <w:p w14:paraId="641FB63B" w14:textId="77777777" w:rsidR="005B5BCE" w:rsidRPr="009F6D7F" w:rsidRDefault="005B5BCE" w:rsidP="0000541C">
            <w:pPr>
              <w:spacing w:line="360" w:lineRule="auto"/>
              <w:rPr>
                <w:rFonts w:cstheme="minorHAnsi"/>
                <w:b/>
                <w:color w:val="BFBFBF"/>
                <w:sz w:val="24"/>
                <w:szCs w:val="24"/>
              </w:rPr>
            </w:pPr>
          </w:p>
        </w:tc>
        <w:tc>
          <w:tcPr>
            <w:tcW w:w="5101" w:type="dxa"/>
            <w:gridSpan w:val="6"/>
          </w:tcPr>
          <w:p w14:paraId="2F9EE228"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Dane na dzień /narastająco/</w:t>
            </w:r>
          </w:p>
        </w:tc>
      </w:tr>
      <w:tr w:rsidR="005B5BCE" w:rsidRPr="009F6D7F" w14:paraId="503ED577" w14:textId="77777777" w:rsidTr="005B7EFC">
        <w:trPr>
          <w:trHeight w:val="573"/>
        </w:trPr>
        <w:tc>
          <w:tcPr>
            <w:tcW w:w="3639" w:type="dxa"/>
            <w:vMerge/>
            <w:shd w:val="clear" w:color="auto" w:fill="A6A6A6"/>
          </w:tcPr>
          <w:p w14:paraId="09163549" w14:textId="77777777" w:rsidR="005B5BCE" w:rsidRPr="009F6D7F" w:rsidRDefault="005B5BCE" w:rsidP="0000541C">
            <w:pPr>
              <w:widowControl w:val="0"/>
              <w:pBdr>
                <w:top w:val="nil"/>
                <w:left w:val="nil"/>
                <w:bottom w:val="nil"/>
                <w:right w:val="nil"/>
                <w:between w:val="nil"/>
              </w:pBdr>
              <w:spacing w:line="360" w:lineRule="auto"/>
              <w:rPr>
                <w:rFonts w:cstheme="minorHAnsi"/>
                <w:b/>
                <w:sz w:val="24"/>
                <w:szCs w:val="24"/>
              </w:rPr>
            </w:pPr>
          </w:p>
        </w:tc>
        <w:tc>
          <w:tcPr>
            <w:tcW w:w="684" w:type="dxa"/>
          </w:tcPr>
          <w:p w14:paraId="3406EB24"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31.12.2016</w:t>
            </w:r>
          </w:p>
        </w:tc>
        <w:tc>
          <w:tcPr>
            <w:tcW w:w="1049" w:type="dxa"/>
          </w:tcPr>
          <w:p w14:paraId="087791B5"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31.12.2017</w:t>
            </w:r>
          </w:p>
        </w:tc>
        <w:tc>
          <w:tcPr>
            <w:tcW w:w="866" w:type="dxa"/>
          </w:tcPr>
          <w:p w14:paraId="6E1D871F"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31.12.2018</w:t>
            </w:r>
          </w:p>
        </w:tc>
        <w:tc>
          <w:tcPr>
            <w:tcW w:w="867" w:type="dxa"/>
          </w:tcPr>
          <w:p w14:paraId="7DD59D34"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31.12.2019</w:t>
            </w:r>
          </w:p>
        </w:tc>
        <w:tc>
          <w:tcPr>
            <w:tcW w:w="866" w:type="dxa"/>
          </w:tcPr>
          <w:p w14:paraId="06FCD84B"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31.12.2020</w:t>
            </w:r>
          </w:p>
        </w:tc>
        <w:tc>
          <w:tcPr>
            <w:tcW w:w="769" w:type="dxa"/>
          </w:tcPr>
          <w:p w14:paraId="2D02673A"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31.05.2021</w:t>
            </w:r>
          </w:p>
        </w:tc>
      </w:tr>
      <w:tr w:rsidR="005B5BCE" w:rsidRPr="009F6D7F" w14:paraId="05005581" w14:textId="77777777" w:rsidTr="005B7EFC">
        <w:trPr>
          <w:trHeight w:val="603"/>
        </w:trPr>
        <w:tc>
          <w:tcPr>
            <w:tcW w:w="3639" w:type="dxa"/>
          </w:tcPr>
          <w:p w14:paraId="15901551" w14:textId="77777777" w:rsidR="005B5BCE" w:rsidRPr="009F6D7F" w:rsidRDefault="005B5BCE" w:rsidP="0000541C">
            <w:pPr>
              <w:spacing w:line="360" w:lineRule="auto"/>
              <w:rPr>
                <w:rFonts w:cstheme="minorHAnsi"/>
                <w:sz w:val="24"/>
                <w:szCs w:val="24"/>
              </w:rPr>
            </w:pPr>
            <w:r w:rsidRPr="009F6D7F">
              <w:rPr>
                <w:rFonts w:cstheme="minorHAnsi"/>
                <w:sz w:val="24"/>
                <w:szCs w:val="24"/>
              </w:rPr>
              <w:t>Liczba podmiotów, którym udzielono indywidualnego doradztwa w biurze</w:t>
            </w:r>
          </w:p>
        </w:tc>
        <w:tc>
          <w:tcPr>
            <w:tcW w:w="684" w:type="dxa"/>
          </w:tcPr>
          <w:p w14:paraId="538E8B28"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87</w:t>
            </w:r>
          </w:p>
        </w:tc>
        <w:tc>
          <w:tcPr>
            <w:tcW w:w="1049" w:type="dxa"/>
          </w:tcPr>
          <w:p w14:paraId="1E7D695B" w14:textId="77777777" w:rsidR="005B5BCE" w:rsidRPr="009F6D7F" w:rsidRDefault="005B5BCE" w:rsidP="0000541C">
            <w:pPr>
              <w:spacing w:line="360" w:lineRule="auto"/>
              <w:rPr>
                <w:rFonts w:cstheme="minorHAnsi"/>
                <w:b/>
                <w:sz w:val="24"/>
                <w:szCs w:val="24"/>
              </w:rPr>
            </w:pPr>
            <w:r w:rsidRPr="009F6D7F">
              <w:rPr>
                <w:rFonts w:cstheme="minorHAnsi"/>
                <w:b/>
                <w:sz w:val="24"/>
                <w:szCs w:val="24"/>
              </w:rPr>
              <w:t xml:space="preserve">       204</w:t>
            </w:r>
          </w:p>
        </w:tc>
        <w:tc>
          <w:tcPr>
            <w:tcW w:w="866" w:type="dxa"/>
          </w:tcPr>
          <w:p w14:paraId="4C3F8A25"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289</w:t>
            </w:r>
          </w:p>
        </w:tc>
        <w:tc>
          <w:tcPr>
            <w:tcW w:w="867" w:type="dxa"/>
          </w:tcPr>
          <w:p w14:paraId="3CA38F39"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329</w:t>
            </w:r>
          </w:p>
        </w:tc>
        <w:tc>
          <w:tcPr>
            <w:tcW w:w="866" w:type="dxa"/>
          </w:tcPr>
          <w:p w14:paraId="69BA591E"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355</w:t>
            </w:r>
          </w:p>
        </w:tc>
        <w:tc>
          <w:tcPr>
            <w:tcW w:w="769" w:type="dxa"/>
          </w:tcPr>
          <w:p w14:paraId="2CF9C4D1"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358</w:t>
            </w:r>
          </w:p>
        </w:tc>
      </w:tr>
      <w:tr w:rsidR="005B5BCE" w:rsidRPr="009F6D7F" w14:paraId="61816463" w14:textId="77777777" w:rsidTr="005B7EFC">
        <w:trPr>
          <w:trHeight w:val="573"/>
        </w:trPr>
        <w:tc>
          <w:tcPr>
            <w:tcW w:w="3639" w:type="dxa"/>
          </w:tcPr>
          <w:p w14:paraId="78DCE597" w14:textId="77777777" w:rsidR="005B5BCE" w:rsidRPr="009F6D7F" w:rsidRDefault="005B5BCE" w:rsidP="0000541C">
            <w:pPr>
              <w:spacing w:line="360" w:lineRule="auto"/>
              <w:rPr>
                <w:rFonts w:cstheme="minorHAnsi"/>
                <w:sz w:val="24"/>
                <w:szCs w:val="24"/>
              </w:rPr>
            </w:pPr>
            <w:r w:rsidRPr="009F6D7F">
              <w:rPr>
                <w:rFonts w:cstheme="minorHAnsi"/>
                <w:sz w:val="24"/>
                <w:szCs w:val="24"/>
              </w:rPr>
              <w:t>Liczba podmiotów, którym udzielono indywidualnego doradztwa udzielonych telefonicznie</w:t>
            </w:r>
          </w:p>
        </w:tc>
        <w:tc>
          <w:tcPr>
            <w:tcW w:w="684" w:type="dxa"/>
          </w:tcPr>
          <w:p w14:paraId="4D60C6BE"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1049" w:type="dxa"/>
          </w:tcPr>
          <w:p w14:paraId="14B54EA7"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6" w:type="dxa"/>
          </w:tcPr>
          <w:p w14:paraId="0A97182A"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7" w:type="dxa"/>
          </w:tcPr>
          <w:p w14:paraId="6186BF46"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6" w:type="dxa"/>
          </w:tcPr>
          <w:p w14:paraId="0964CD3B"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769" w:type="dxa"/>
          </w:tcPr>
          <w:p w14:paraId="7B21FA04"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r>
      <w:tr w:rsidR="005B5BCE" w:rsidRPr="009F6D7F" w14:paraId="1399808A" w14:textId="77777777" w:rsidTr="005B7EFC">
        <w:trPr>
          <w:trHeight w:val="603"/>
        </w:trPr>
        <w:tc>
          <w:tcPr>
            <w:tcW w:w="3639" w:type="dxa"/>
          </w:tcPr>
          <w:p w14:paraId="3BF50A66" w14:textId="77777777" w:rsidR="005B5BCE" w:rsidRPr="009F6D7F" w:rsidRDefault="005B5BCE" w:rsidP="0000541C">
            <w:pPr>
              <w:spacing w:line="360" w:lineRule="auto"/>
              <w:rPr>
                <w:rFonts w:cstheme="minorHAnsi"/>
                <w:sz w:val="24"/>
                <w:szCs w:val="24"/>
              </w:rPr>
            </w:pPr>
            <w:r w:rsidRPr="009F6D7F">
              <w:rPr>
                <w:rFonts w:cstheme="minorHAnsi"/>
                <w:sz w:val="24"/>
                <w:szCs w:val="24"/>
              </w:rPr>
              <w:t>Liczba podmiotów, którym udzielono indywidualnego doradztwa mailowo/ przez Internet</w:t>
            </w:r>
          </w:p>
        </w:tc>
        <w:tc>
          <w:tcPr>
            <w:tcW w:w="684" w:type="dxa"/>
          </w:tcPr>
          <w:p w14:paraId="429CBC21"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1049" w:type="dxa"/>
          </w:tcPr>
          <w:p w14:paraId="11EA05FF"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6" w:type="dxa"/>
          </w:tcPr>
          <w:p w14:paraId="59F4D077"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7" w:type="dxa"/>
          </w:tcPr>
          <w:p w14:paraId="1FEE545A"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866" w:type="dxa"/>
          </w:tcPr>
          <w:p w14:paraId="1526C27C"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c>
          <w:tcPr>
            <w:tcW w:w="769" w:type="dxa"/>
          </w:tcPr>
          <w:p w14:paraId="0AFFD4F5"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w:t>
            </w:r>
          </w:p>
        </w:tc>
      </w:tr>
      <w:tr w:rsidR="005B5BCE" w:rsidRPr="009F6D7F" w14:paraId="66DAA356" w14:textId="77777777" w:rsidTr="005B7EFC">
        <w:trPr>
          <w:trHeight w:val="573"/>
        </w:trPr>
        <w:tc>
          <w:tcPr>
            <w:tcW w:w="3639" w:type="dxa"/>
          </w:tcPr>
          <w:p w14:paraId="02E4F731" w14:textId="77777777" w:rsidR="005B5BCE" w:rsidRPr="009F6D7F" w:rsidRDefault="005B5BCE" w:rsidP="0000541C">
            <w:pPr>
              <w:spacing w:line="360" w:lineRule="auto"/>
              <w:rPr>
                <w:rFonts w:cstheme="minorHAnsi"/>
                <w:sz w:val="24"/>
                <w:szCs w:val="24"/>
              </w:rPr>
            </w:pPr>
            <w:r w:rsidRPr="009F6D7F">
              <w:rPr>
                <w:rFonts w:cstheme="minorHAnsi"/>
                <w:sz w:val="24"/>
                <w:szCs w:val="24"/>
              </w:rPr>
              <w:t>Liczba podmiotów, którym udzielono indywidualnego doradztwa (suma wierszy powyżej)</w:t>
            </w:r>
          </w:p>
        </w:tc>
        <w:tc>
          <w:tcPr>
            <w:tcW w:w="684" w:type="dxa"/>
          </w:tcPr>
          <w:p w14:paraId="24EBCA1A"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87</w:t>
            </w:r>
          </w:p>
        </w:tc>
        <w:tc>
          <w:tcPr>
            <w:tcW w:w="1049" w:type="dxa"/>
          </w:tcPr>
          <w:p w14:paraId="04B4FCE0"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204</w:t>
            </w:r>
          </w:p>
        </w:tc>
        <w:tc>
          <w:tcPr>
            <w:tcW w:w="866" w:type="dxa"/>
          </w:tcPr>
          <w:p w14:paraId="2E55D50C"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289</w:t>
            </w:r>
          </w:p>
        </w:tc>
        <w:tc>
          <w:tcPr>
            <w:tcW w:w="867" w:type="dxa"/>
          </w:tcPr>
          <w:p w14:paraId="2DDB05A0"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329</w:t>
            </w:r>
          </w:p>
        </w:tc>
        <w:tc>
          <w:tcPr>
            <w:tcW w:w="866" w:type="dxa"/>
          </w:tcPr>
          <w:p w14:paraId="4673A3EA"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355</w:t>
            </w:r>
          </w:p>
        </w:tc>
        <w:tc>
          <w:tcPr>
            <w:tcW w:w="769" w:type="dxa"/>
          </w:tcPr>
          <w:p w14:paraId="5D642B36" w14:textId="77777777" w:rsidR="005B5BCE" w:rsidRPr="009F6D7F" w:rsidRDefault="005B5BCE" w:rsidP="0000541C">
            <w:pPr>
              <w:spacing w:line="360" w:lineRule="auto"/>
              <w:jc w:val="center"/>
              <w:rPr>
                <w:rFonts w:cstheme="minorHAnsi"/>
                <w:b/>
                <w:sz w:val="24"/>
                <w:szCs w:val="24"/>
              </w:rPr>
            </w:pPr>
            <w:r w:rsidRPr="009F6D7F">
              <w:rPr>
                <w:rFonts w:cstheme="minorHAnsi"/>
                <w:b/>
                <w:sz w:val="24"/>
                <w:szCs w:val="24"/>
              </w:rPr>
              <w:t>358</w:t>
            </w:r>
          </w:p>
        </w:tc>
      </w:tr>
    </w:tbl>
    <w:p w14:paraId="44F4464B" w14:textId="7139FF54" w:rsidR="005B5BCE" w:rsidRPr="005B7EFC" w:rsidRDefault="005B7EFC" w:rsidP="005B7EFC">
      <w:pPr>
        <w:pBdr>
          <w:top w:val="nil"/>
          <w:left w:val="nil"/>
          <w:bottom w:val="nil"/>
          <w:right w:val="nil"/>
          <w:between w:val="nil"/>
        </w:pBdr>
        <w:spacing w:line="360" w:lineRule="auto"/>
        <w:rPr>
          <w:rFonts w:cstheme="minorHAnsi"/>
          <w:i/>
          <w:iCs/>
          <w:sz w:val="24"/>
          <w:szCs w:val="24"/>
        </w:rPr>
      </w:pPr>
      <w:r w:rsidRPr="005B7EFC">
        <w:rPr>
          <w:rFonts w:cstheme="minorHAnsi"/>
          <w:i/>
          <w:iCs/>
          <w:sz w:val="24"/>
          <w:szCs w:val="24"/>
        </w:rPr>
        <w:t>Źródło: dane własne LGD.</w:t>
      </w:r>
    </w:p>
    <w:p w14:paraId="6CB90995" w14:textId="598E58DF" w:rsidR="005B7EFC" w:rsidRPr="005B7EFC" w:rsidRDefault="005B7EFC" w:rsidP="005B7EFC">
      <w:pPr>
        <w:rPr>
          <w:rFonts w:cstheme="minorHAnsi"/>
          <w:sz w:val="24"/>
          <w:szCs w:val="24"/>
        </w:rPr>
        <w:sectPr w:rsidR="005B7EFC" w:rsidRPr="005B7EFC" w:rsidSect="005B7EFC">
          <w:pgSz w:w="11906" w:h="16838"/>
          <w:pgMar w:top="1418" w:right="1418" w:bottom="1418" w:left="1418" w:header="709" w:footer="709" w:gutter="0"/>
          <w:cols w:space="708"/>
          <w:docGrid w:linePitch="360"/>
        </w:sectPr>
      </w:pPr>
    </w:p>
    <w:p w14:paraId="64DB690E" w14:textId="59053BAA" w:rsidR="005B5BCE" w:rsidRPr="003951FC" w:rsidRDefault="005B5BCE" w:rsidP="005B7EFC">
      <w:pPr>
        <w:pStyle w:val="Nagwek4"/>
      </w:pPr>
      <w:r w:rsidRPr="003951FC">
        <w:lastRenderedPageBreak/>
        <w:t>Ankieta dla beneficjentów</w:t>
      </w:r>
    </w:p>
    <w:p w14:paraId="505A3213" w14:textId="77777777" w:rsidR="005B5BCE" w:rsidRDefault="005B5BCE" w:rsidP="005B7EFC">
      <w:pPr>
        <w:spacing w:before="240" w:line="360" w:lineRule="auto"/>
        <w:jc w:val="both"/>
        <w:rPr>
          <w:rFonts w:cstheme="minorHAnsi"/>
          <w:sz w:val="24"/>
          <w:szCs w:val="24"/>
        </w:rPr>
      </w:pPr>
      <w:r>
        <w:rPr>
          <w:rFonts w:cstheme="minorHAnsi"/>
          <w:sz w:val="24"/>
          <w:szCs w:val="24"/>
        </w:rPr>
        <w:tab/>
        <w:t>Z badań przeprowadzonych wśród beneficjentów wynika, że najczęstszym źródłem informacji na temat działalności LGD okazała się być strona internetowa stowarzyszenia (94 głosów), następnie stoiska LGD podczas lokalnych imprez (90) oraz informacje o LGD publikowane na stronie gminy (81). Niewiele mniejszym zainteresowaniem cieszyły się wydawane przez LGD publikacje i materiały promocyjne (71 głosy). Najmniejsza liczba respondentów (6) dowiadywała się o LGD odwiedzając profil LGD na Facebooku.</w:t>
      </w:r>
    </w:p>
    <w:p w14:paraId="3D843044" w14:textId="1E703043" w:rsidR="005B7EFC" w:rsidRDefault="005B7EFC" w:rsidP="005B7EFC">
      <w:pPr>
        <w:pStyle w:val="Legenda"/>
        <w:keepNext/>
      </w:pPr>
      <w:bookmarkStart w:id="48" w:name="_Toc86399665"/>
      <w:r>
        <w:t xml:space="preserve">Wykres </w:t>
      </w:r>
      <w:fldSimple w:instr=" SEQ Wykres \* ARABIC ">
        <w:r w:rsidR="000B1E81">
          <w:rPr>
            <w:noProof/>
          </w:rPr>
          <w:t>10</w:t>
        </w:r>
      </w:fldSimple>
      <w:r>
        <w:t xml:space="preserve"> </w:t>
      </w:r>
      <w:r w:rsidRPr="00FC1F0D">
        <w:t>W jaki sposób docierały do Pana/i informacje dotyczące LGD? (N=101)</w:t>
      </w:r>
      <w:bookmarkEnd w:id="48"/>
    </w:p>
    <w:p w14:paraId="2F3FE3A3" w14:textId="6DE67A8A" w:rsidR="005B5BCE" w:rsidRDefault="005B5BCE" w:rsidP="005B5BCE">
      <w:pPr>
        <w:pBdr>
          <w:top w:val="nil"/>
          <w:left w:val="nil"/>
          <w:bottom w:val="nil"/>
          <w:right w:val="nil"/>
          <w:between w:val="nil"/>
        </w:pBdr>
        <w:spacing w:line="360" w:lineRule="auto"/>
        <w:rPr>
          <w:rFonts w:cstheme="minorHAnsi"/>
          <w:sz w:val="24"/>
          <w:szCs w:val="24"/>
        </w:rPr>
      </w:pPr>
      <w:r>
        <w:rPr>
          <w:noProof/>
          <w:lang w:eastAsia="pl-PL"/>
        </w:rPr>
        <w:drawing>
          <wp:inline distT="0" distB="0" distL="0" distR="0" wp14:anchorId="13CABD93" wp14:editId="63D774E3">
            <wp:extent cx="5759420" cy="5724751"/>
            <wp:effectExtent l="0" t="0" r="13335" b="9525"/>
            <wp:docPr id="18" name="Wykres 1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6CF8C3F-D551-4C4D-9EE8-B266E0DC1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DF7FF10" w14:textId="37501A48" w:rsidR="005B7EFC" w:rsidRPr="005B7EFC" w:rsidRDefault="005B7EFC" w:rsidP="005B5BCE">
      <w:pPr>
        <w:pBdr>
          <w:top w:val="nil"/>
          <w:left w:val="nil"/>
          <w:bottom w:val="nil"/>
          <w:right w:val="nil"/>
          <w:between w:val="nil"/>
        </w:pBdr>
        <w:spacing w:line="360" w:lineRule="auto"/>
        <w:rPr>
          <w:rFonts w:cstheme="minorHAnsi"/>
          <w:i/>
          <w:iCs/>
          <w:sz w:val="24"/>
          <w:szCs w:val="24"/>
        </w:rPr>
      </w:pPr>
      <w:r>
        <w:rPr>
          <w:rFonts w:cstheme="minorHAnsi"/>
          <w:i/>
          <w:iCs/>
          <w:sz w:val="24"/>
          <w:szCs w:val="24"/>
        </w:rPr>
        <w:t>Źródło: badania własne.</w:t>
      </w:r>
    </w:p>
    <w:p w14:paraId="1E0131FF" w14:textId="170D12DA" w:rsidR="005B5BCE" w:rsidRDefault="005B5BCE" w:rsidP="005B7EFC">
      <w:pPr>
        <w:spacing w:before="240" w:line="360" w:lineRule="auto"/>
        <w:ind w:firstLine="708"/>
        <w:jc w:val="both"/>
        <w:rPr>
          <w:rFonts w:cstheme="minorHAnsi"/>
          <w:sz w:val="24"/>
          <w:szCs w:val="24"/>
        </w:rPr>
      </w:pPr>
      <w:r>
        <w:rPr>
          <w:rFonts w:cstheme="minorHAnsi"/>
          <w:sz w:val="24"/>
          <w:szCs w:val="24"/>
        </w:rPr>
        <w:lastRenderedPageBreak/>
        <w:t>Jeżeli chodzi o nabór wniosków w LGD, wszyscy respondenci (23) pozyskiwali na ten temat informacje uczestnicząc w spotkaniach informacyjno-konsultacyjnych organizowanych przez LGD. 22 czytały również na ten temat na stronie gminy lub samego LGD (21). 20 osób odwiedzało również stoiska LGD podczas imprez lokalnych. Najrzadziej korzystano  w tym profilu LGD na Facebooku (0) oraz publikacji w prasie na temat działalności LGD (3).</w:t>
      </w:r>
    </w:p>
    <w:p w14:paraId="34F63189" w14:textId="5FF63771" w:rsidR="005B7EFC" w:rsidRDefault="005B7EFC" w:rsidP="005B7EFC">
      <w:pPr>
        <w:pStyle w:val="Legenda"/>
        <w:keepNext/>
      </w:pPr>
      <w:bookmarkStart w:id="49" w:name="_Toc86399666"/>
      <w:r>
        <w:t xml:space="preserve">Wykres </w:t>
      </w:r>
      <w:fldSimple w:instr=" SEQ Wykres \* ARABIC ">
        <w:r w:rsidR="000B1E81">
          <w:rPr>
            <w:noProof/>
          </w:rPr>
          <w:t>11</w:t>
        </w:r>
      </w:fldSimple>
      <w:r>
        <w:t xml:space="preserve"> </w:t>
      </w:r>
      <w:r w:rsidRPr="0098650A">
        <w:t>W jaki sposób docierały do Pana/i informacje o naborze wniosków w LGD? (N=23)</w:t>
      </w:r>
      <w:bookmarkEnd w:id="49"/>
    </w:p>
    <w:p w14:paraId="2EE7CDF8" w14:textId="2E620272" w:rsidR="005B5BCE" w:rsidRDefault="005B5BCE" w:rsidP="005B5BCE">
      <w:pPr>
        <w:pBdr>
          <w:top w:val="nil"/>
          <w:left w:val="nil"/>
          <w:bottom w:val="nil"/>
          <w:right w:val="nil"/>
          <w:between w:val="nil"/>
        </w:pBdr>
        <w:spacing w:line="360" w:lineRule="auto"/>
        <w:rPr>
          <w:rFonts w:cstheme="minorHAnsi"/>
          <w:sz w:val="24"/>
          <w:szCs w:val="24"/>
        </w:rPr>
      </w:pPr>
      <w:r>
        <w:rPr>
          <w:noProof/>
          <w:lang w:eastAsia="pl-PL"/>
        </w:rPr>
        <w:drawing>
          <wp:inline distT="0" distB="0" distL="0" distR="0" wp14:anchorId="5BAC030D" wp14:editId="70FDFAB6">
            <wp:extent cx="5759420" cy="5820091"/>
            <wp:effectExtent l="0" t="0" r="13335" b="9525"/>
            <wp:docPr id="22" name="Wykres 2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9B8EEF-20F2-4EAD-BE92-9D37155B73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10492C7" w14:textId="75FDA1CD" w:rsidR="005B7EFC" w:rsidRPr="005B7EFC" w:rsidRDefault="005B7EFC" w:rsidP="005B5BCE">
      <w:pPr>
        <w:pBdr>
          <w:top w:val="nil"/>
          <w:left w:val="nil"/>
          <w:bottom w:val="nil"/>
          <w:right w:val="nil"/>
          <w:between w:val="nil"/>
        </w:pBdr>
        <w:spacing w:line="360" w:lineRule="auto"/>
        <w:rPr>
          <w:rFonts w:cstheme="minorHAnsi"/>
          <w:i/>
          <w:iCs/>
          <w:sz w:val="24"/>
          <w:szCs w:val="24"/>
        </w:rPr>
      </w:pPr>
      <w:r>
        <w:rPr>
          <w:rFonts w:cstheme="minorHAnsi"/>
          <w:i/>
          <w:iCs/>
          <w:sz w:val="24"/>
          <w:szCs w:val="24"/>
        </w:rPr>
        <w:t>Źródło: badania własne.</w:t>
      </w:r>
    </w:p>
    <w:p w14:paraId="0DD55DC4" w14:textId="77777777" w:rsidR="005B5BCE" w:rsidRDefault="005B5BCE" w:rsidP="005B5BCE">
      <w:pPr>
        <w:spacing w:before="240" w:line="360" w:lineRule="auto"/>
        <w:ind w:firstLine="708"/>
        <w:jc w:val="both"/>
        <w:rPr>
          <w:rFonts w:cstheme="minorHAnsi"/>
          <w:sz w:val="24"/>
          <w:szCs w:val="24"/>
        </w:rPr>
      </w:pPr>
      <w:r>
        <w:rPr>
          <w:rFonts w:cstheme="minorHAnsi"/>
          <w:sz w:val="24"/>
          <w:szCs w:val="24"/>
        </w:rPr>
        <w:t xml:space="preserve">Kolejnym pytaniem zadanym beneficjentom było „Czy LGD w wystarczającym stopniu informowało o możliwości pozyskania środków?”, na które 22 osoby czyli prawie wszyscy </w:t>
      </w:r>
      <w:r>
        <w:rPr>
          <w:rFonts w:cstheme="minorHAnsi"/>
          <w:sz w:val="24"/>
          <w:szCs w:val="24"/>
        </w:rPr>
        <w:lastRenderedPageBreak/>
        <w:t>respondentci odpowiedziała „Zdecydowanie tak” a 1 osoba „Raczej tak”. Natomiast odpowiedzi „Trudno powiedzieć”, „Raczej nie” i „Zdecydowanie nie” nie udzielił nikt. Świadczy to o bardzo dobrym poziomie udzielania informacji w kwestii pozyskiwanych środków.</w:t>
      </w:r>
    </w:p>
    <w:p w14:paraId="34E225CF" w14:textId="06FBB565" w:rsidR="005B7EFC" w:rsidRDefault="005B7EFC" w:rsidP="005B7EFC">
      <w:pPr>
        <w:pStyle w:val="Legenda"/>
        <w:keepNext/>
      </w:pPr>
      <w:bookmarkStart w:id="50" w:name="_Toc86399667"/>
      <w:r>
        <w:t xml:space="preserve">Wykres </w:t>
      </w:r>
      <w:fldSimple w:instr=" SEQ Wykres \* ARABIC ">
        <w:r w:rsidR="000B1E81">
          <w:rPr>
            <w:noProof/>
          </w:rPr>
          <w:t>12</w:t>
        </w:r>
      </w:fldSimple>
      <w:r>
        <w:t xml:space="preserve"> </w:t>
      </w:r>
      <w:r w:rsidRPr="0034795B">
        <w:t xml:space="preserve">Czy LGD w wystarczającym stopniu informowała o możliwości pozyskania środków? </w:t>
      </w:r>
      <w:r>
        <w:t>(</w:t>
      </w:r>
      <w:r w:rsidRPr="0034795B">
        <w:t>N=23</w:t>
      </w:r>
      <w:r>
        <w:t>)</w:t>
      </w:r>
      <w:bookmarkEnd w:id="50"/>
    </w:p>
    <w:p w14:paraId="4D7AE44C" w14:textId="307B8A39" w:rsidR="005B5BCE" w:rsidRDefault="005B5BCE" w:rsidP="005B5BCE">
      <w:pPr>
        <w:spacing w:line="360" w:lineRule="auto"/>
        <w:rPr>
          <w:rFonts w:cstheme="minorHAnsi"/>
          <w:sz w:val="24"/>
          <w:szCs w:val="24"/>
        </w:rPr>
      </w:pPr>
      <w:r>
        <w:rPr>
          <w:noProof/>
          <w:lang w:eastAsia="pl-PL"/>
        </w:rPr>
        <w:drawing>
          <wp:inline distT="0" distB="0" distL="0" distR="0" wp14:anchorId="5A881505" wp14:editId="319B593A">
            <wp:extent cx="5759420" cy="2240497"/>
            <wp:effectExtent l="0" t="0" r="13335" b="26670"/>
            <wp:docPr id="24" name="Wykres 2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A02FACB-0516-4578-8769-F59B89351B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E7273BE" w14:textId="677F6D38" w:rsidR="005B7EFC" w:rsidRPr="005B7EFC" w:rsidRDefault="005B7EFC" w:rsidP="005B5BCE">
      <w:pPr>
        <w:spacing w:line="360" w:lineRule="auto"/>
        <w:rPr>
          <w:rFonts w:cstheme="minorHAnsi"/>
          <w:i/>
          <w:iCs/>
          <w:sz w:val="24"/>
          <w:szCs w:val="24"/>
        </w:rPr>
      </w:pPr>
      <w:r>
        <w:rPr>
          <w:rFonts w:cstheme="minorHAnsi"/>
          <w:i/>
          <w:iCs/>
          <w:sz w:val="24"/>
          <w:szCs w:val="24"/>
        </w:rPr>
        <w:t>Źródło: badania własne.</w:t>
      </w:r>
    </w:p>
    <w:p w14:paraId="7E950502" w14:textId="77777777" w:rsidR="005B5BCE" w:rsidRDefault="005B5BCE" w:rsidP="005B5BCE">
      <w:pPr>
        <w:spacing w:before="240" w:line="360" w:lineRule="auto"/>
        <w:ind w:firstLine="708"/>
        <w:jc w:val="both"/>
        <w:rPr>
          <w:rFonts w:cstheme="minorHAnsi"/>
          <w:sz w:val="24"/>
          <w:szCs w:val="24"/>
        </w:rPr>
      </w:pPr>
      <w:r>
        <w:rPr>
          <w:rFonts w:cstheme="minorHAnsi"/>
          <w:sz w:val="24"/>
          <w:szCs w:val="24"/>
        </w:rPr>
        <w:t>Na pytanie o zakres wsparcia ze strony LGD w składaniu wniosku wszyscy respondenci byli zgodni co do tego, że uzyskali informacje o możliwości uzyskania dofinansowania ich projektu, a także że udzielono im wsparcia w zapoznaniu się z zasadami uzyskania dofinansowania, wskazano im prawidłowe wzory wniosków i instrukcje do nich oraz poradzono jak wypełnić dokumenty niezbędne do złożenia wniosku. Jedna osoba nie korzystała ze wsparcia ze strony LGD w zakresie ustalenia koncepcji projektu, aby spełniał kryteria wynikające z LSR i nie uzyskała informacji na temat szczegółowych zasad oceny wniosków. Jest to znakomity wynik świadczący o wysokim poziomie świadczonych przez LGD usług i kompetencji pracowników.</w:t>
      </w:r>
    </w:p>
    <w:p w14:paraId="42E0651A" w14:textId="66D16171" w:rsidR="005B7EFC" w:rsidRDefault="005B7EFC" w:rsidP="005B7EFC">
      <w:pPr>
        <w:pStyle w:val="Legenda"/>
        <w:keepNext/>
      </w:pPr>
      <w:bookmarkStart w:id="51" w:name="_Toc86399668"/>
      <w:r>
        <w:lastRenderedPageBreak/>
        <w:t xml:space="preserve">Wykres </w:t>
      </w:r>
      <w:fldSimple w:instr=" SEQ Wykres \* ARABIC ">
        <w:r w:rsidR="000B1E81">
          <w:rPr>
            <w:noProof/>
          </w:rPr>
          <w:t>13</w:t>
        </w:r>
      </w:fldSimple>
      <w:r>
        <w:t xml:space="preserve"> </w:t>
      </w:r>
      <w:r w:rsidRPr="008D4342">
        <w:t>Proszę wskazać, w jakim zakresie korzystał/a Pan/i ze wsparcia ze strony LGD na etapie składania wniosku? (N=23)</w:t>
      </w:r>
      <w:bookmarkEnd w:id="51"/>
    </w:p>
    <w:p w14:paraId="35EE0FEB" w14:textId="335E8591" w:rsidR="005B5BCE" w:rsidRDefault="005B5BCE" w:rsidP="005B5BCE">
      <w:pPr>
        <w:spacing w:line="360" w:lineRule="auto"/>
        <w:rPr>
          <w:rFonts w:cstheme="minorHAnsi"/>
          <w:sz w:val="24"/>
          <w:szCs w:val="24"/>
        </w:rPr>
      </w:pPr>
      <w:r>
        <w:rPr>
          <w:noProof/>
          <w:lang w:eastAsia="pl-PL"/>
        </w:rPr>
        <w:drawing>
          <wp:inline distT="0" distB="0" distL="0" distR="0" wp14:anchorId="2FBADBF1" wp14:editId="2E94662C">
            <wp:extent cx="5759420" cy="4719344"/>
            <wp:effectExtent l="0" t="0" r="13335" b="24130"/>
            <wp:docPr id="16" name="Wykres 1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7EF8B0-9130-4374-B15F-6AB233214CB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C36D508" w14:textId="42B4D392" w:rsidR="005B7EFC" w:rsidRPr="005B7EFC" w:rsidRDefault="005B7EFC" w:rsidP="005B5BCE">
      <w:pPr>
        <w:spacing w:line="360" w:lineRule="auto"/>
        <w:rPr>
          <w:rFonts w:cstheme="minorHAnsi"/>
          <w:i/>
          <w:iCs/>
          <w:sz w:val="24"/>
          <w:szCs w:val="24"/>
        </w:rPr>
      </w:pPr>
      <w:r>
        <w:rPr>
          <w:rFonts w:cstheme="minorHAnsi"/>
          <w:i/>
          <w:iCs/>
          <w:sz w:val="24"/>
          <w:szCs w:val="24"/>
        </w:rPr>
        <w:t>Źródło: badania własne.</w:t>
      </w:r>
    </w:p>
    <w:p w14:paraId="08E57D52" w14:textId="77777777" w:rsidR="005B5BCE" w:rsidRDefault="005B5BCE" w:rsidP="005B5BCE">
      <w:pPr>
        <w:spacing w:before="240" w:line="360" w:lineRule="auto"/>
        <w:ind w:firstLine="708"/>
        <w:jc w:val="both"/>
        <w:rPr>
          <w:rFonts w:cstheme="minorHAnsi"/>
          <w:sz w:val="24"/>
          <w:szCs w:val="24"/>
        </w:rPr>
      </w:pPr>
      <w:r>
        <w:rPr>
          <w:rFonts w:cstheme="minorHAnsi"/>
          <w:sz w:val="24"/>
          <w:szCs w:val="24"/>
        </w:rPr>
        <w:t xml:space="preserve">Wsparcie udzielone beneficjentom na różnych etapach prowadzenia operacji również było ocenione niezwykle pozytywnie. W wszystkich kategoriach co najmniej 20 z 23 respondentów udzieliło odpowiedzi „Zdecydowanie się zgadzam”. Respondenci ocenili najlepiej pomoc doradztwa na etapie składania wniosku, gdzie 22 osób zdecydowanie oceniło zakres udzielonych porad za odpowiedni a udzielone porady za przydatne. W jednym i drugim przypadku jedna osoba uznała je za raczej zadowalające. Przygotowanie merytoryczne doradców za odpowiednie uznało 20 osób a 3 udzieliły odpowiedzi „Raczej się zgadzam”. </w:t>
      </w:r>
    </w:p>
    <w:p w14:paraId="6705692F" w14:textId="77777777" w:rsidR="005B5BCE" w:rsidRDefault="005B5BCE" w:rsidP="005B5BCE">
      <w:pPr>
        <w:spacing w:before="240" w:line="360" w:lineRule="auto"/>
        <w:ind w:firstLine="708"/>
        <w:jc w:val="both"/>
        <w:rPr>
          <w:rFonts w:cstheme="minorHAnsi"/>
          <w:sz w:val="24"/>
          <w:szCs w:val="24"/>
        </w:rPr>
      </w:pPr>
      <w:r>
        <w:rPr>
          <w:rFonts w:cstheme="minorHAnsi"/>
          <w:sz w:val="24"/>
          <w:szCs w:val="24"/>
        </w:rPr>
        <w:t xml:space="preserve">Na etapie realizacji operacji przydatność porad i przygotowanie merytoryczne doradców zostały ocenione bardzo pozytywnie przez 21 respondentów i raczej pozytywnie </w:t>
      </w:r>
      <w:r>
        <w:rPr>
          <w:rFonts w:cstheme="minorHAnsi"/>
          <w:sz w:val="24"/>
          <w:szCs w:val="24"/>
        </w:rPr>
        <w:lastRenderedPageBreak/>
        <w:t xml:space="preserve">przez 2, podczas gdy zakres porad był oceniony bardzo dobrze przez 20 ankietowanych </w:t>
      </w:r>
      <w:r>
        <w:rPr>
          <w:rFonts w:cstheme="minorHAnsi"/>
          <w:sz w:val="24"/>
          <w:szCs w:val="24"/>
        </w:rPr>
        <w:br/>
        <w:t>i raczej dobrze przez 3. Na etapie rozliczania operacji zarówno zakres udzielonych porad,  ich przydatność oraz przygotowanie doradców zdecydowanie spełnił oczekiwania 21 beneficjentów. We wszystkich trzech kategoriach jedna osoba udzieliła odpowiedzi „Raczej się zgadzam”. Tylko 1 z respondentów nie korzystał ze wsparcia doradztwa na etapie rozliczania operacji i nie było żadnej osoby niezadowolonej z otrzymanych porad.</w:t>
      </w:r>
    </w:p>
    <w:p w14:paraId="480A9819" w14:textId="121918CE" w:rsidR="005B7EFC" w:rsidRDefault="005B7EFC" w:rsidP="005B7EFC">
      <w:pPr>
        <w:pStyle w:val="Legenda"/>
        <w:keepNext/>
      </w:pPr>
      <w:bookmarkStart w:id="52" w:name="_Toc86399655"/>
      <w:r>
        <w:t xml:space="preserve">Tabela </w:t>
      </w:r>
      <w:fldSimple w:instr=" SEQ Tabela \* ARABIC ">
        <w:r w:rsidR="000B1E81">
          <w:rPr>
            <w:noProof/>
          </w:rPr>
          <w:t>12</w:t>
        </w:r>
      </w:fldSimple>
      <w:r>
        <w:t xml:space="preserve"> </w:t>
      </w:r>
      <w:r w:rsidRPr="00ED5683">
        <w:t>Ocena wsparcia udzielonego beneficjentowi przez LGD na różnych etapach prowadzenia operacji</w:t>
      </w:r>
      <w:r>
        <w:t>.</w:t>
      </w:r>
      <w:bookmarkEnd w:id="52"/>
    </w:p>
    <w:tbl>
      <w:tblPr>
        <w:tblW w:w="0" w:type="auto"/>
        <w:tblInd w:w="55" w:type="dxa"/>
        <w:tblCellMar>
          <w:left w:w="70" w:type="dxa"/>
          <w:right w:w="70" w:type="dxa"/>
        </w:tblCellMar>
        <w:tblLook w:val="04A0" w:firstRow="1" w:lastRow="0" w:firstColumn="1" w:lastColumn="0" w:noHBand="0" w:noVBand="1"/>
      </w:tblPr>
      <w:tblGrid>
        <w:gridCol w:w="947"/>
        <w:gridCol w:w="1379"/>
        <w:gridCol w:w="1233"/>
        <w:gridCol w:w="808"/>
        <w:gridCol w:w="985"/>
        <w:gridCol w:w="819"/>
        <w:gridCol w:w="1244"/>
        <w:gridCol w:w="1417"/>
        <w:gridCol w:w="323"/>
      </w:tblGrid>
      <w:tr w:rsidR="005B5BCE" w:rsidRPr="00847BF2" w14:paraId="23082E01" w14:textId="77777777" w:rsidTr="0000541C">
        <w:trPr>
          <w:trHeight w:val="293"/>
        </w:trPr>
        <w:tc>
          <w:tcPr>
            <w:tcW w:w="0" w:type="auto"/>
            <w:gridSpan w:val="9"/>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5A12B55" w14:textId="77777777" w:rsidR="005B5BCE" w:rsidRPr="00847BF2" w:rsidRDefault="005B5BCE" w:rsidP="0000541C">
            <w:pPr>
              <w:spacing w:after="0" w:line="240" w:lineRule="auto"/>
              <w:jc w:val="center"/>
              <w:rPr>
                <w:rFonts w:ascii="Calibri" w:eastAsia="Times New Roman" w:hAnsi="Calibri" w:cs="Calibri"/>
                <w:color w:val="000000"/>
                <w:sz w:val="18"/>
                <w:szCs w:val="18"/>
              </w:rPr>
            </w:pPr>
            <w:r w:rsidRPr="00847BF2">
              <w:rPr>
                <w:rFonts w:ascii="Calibri" w:eastAsia="Times New Roman" w:hAnsi="Calibri" w:cs="Calibri"/>
                <w:color w:val="000000"/>
                <w:sz w:val="18"/>
                <w:szCs w:val="18"/>
              </w:rPr>
              <w:t>Ocena wsparcia udzielonego beneficjentowi przez LGD na różnych etapach prowadzenia operacji</w:t>
            </w:r>
          </w:p>
        </w:tc>
      </w:tr>
      <w:tr w:rsidR="005B5BCE" w:rsidRPr="00847BF2" w14:paraId="2F4922B2" w14:textId="77777777" w:rsidTr="0000541C">
        <w:trPr>
          <w:trHeight w:val="1245"/>
        </w:trPr>
        <w:tc>
          <w:tcPr>
            <w:tcW w:w="0" w:type="auto"/>
            <w:gridSpan w:val="2"/>
            <w:tcBorders>
              <w:top w:val="nil"/>
              <w:left w:val="single" w:sz="8" w:space="0" w:color="auto"/>
              <w:bottom w:val="single" w:sz="8" w:space="0" w:color="auto"/>
              <w:right w:val="single" w:sz="4" w:space="0" w:color="000000"/>
            </w:tcBorders>
            <w:shd w:val="clear" w:color="auto" w:fill="auto"/>
            <w:vAlign w:val="bottom"/>
            <w:hideMark/>
          </w:tcPr>
          <w:p w14:paraId="0BD992D7" w14:textId="77777777" w:rsidR="005B5BCE" w:rsidRPr="00847BF2" w:rsidRDefault="005B5BCE" w:rsidP="0000541C">
            <w:pPr>
              <w:spacing w:after="0" w:line="240" w:lineRule="auto"/>
              <w:jc w:val="center"/>
              <w:rPr>
                <w:rFonts w:ascii="Calibri" w:eastAsia="Times New Roman" w:hAnsi="Calibri" w:cs="Calibri"/>
                <w:color w:val="000000"/>
                <w:sz w:val="18"/>
                <w:szCs w:val="18"/>
              </w:rPr>
            </w:pPr>
            <w:r w:rsidRPr="00847BF2">
              <w:rPr>
                <w:rFonts w:ascii="Calibri" w:eastAsia="Times New Roman" w:hAnsi="Calibri" w:cs="Calibri"/>
                <w:color w:val="000000"/>
                <w:sz w:val="18"/>
                <w:szCs w:val="18"/>
              </w:rPr>
              <w:t> </w:t>
            </w:r>
          </w:p>
        </w:tc>
        <w:tc>
          <w:tcPr>
            <w:tcW w:w="0" w:type="auto"/>
            <w:tcBorders>
              <w:top w:val="nil"/>
              <w:left w:val="nil"/>
              <w:bottom w:val="single" w:sz="8" w:space="0" w:color="auto"/>
              <w:right w:val="single" w:sz="4" w:space="0" w:color="auto"/>
            </w:tcBorders>
            <w:shd w:val="clear" w:color="auto" w:fill="auto"/>
            <w:vAlign w:val="bottom"/>
            <w:hideMark/>
          </w:tcPr>
          <w:p w14:paraId="34E2F79B"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Zdecydowanie zgadzam się</w:t>
            </w:r>
          </w:p>
        </w:tc>
        <w:tc>
          <w:tcPr>
            <w:tcW w:w="0" w:type="auto"/>
            <w:tcBorders>
              <w:top w:val="nil"/>
              <w:left w:val="nil"/>
              <w:bottom w:val="single" w:sz="8" w:space="0" w:color="auto"/>
              <w:right w:val="single" w:sz="4" w:space="0" w:color="auto"/>
            </w:tcBorders>
            <w:shd w:val="clear" w:color="auto" w:fill="auto"/>
            <w:vAlign w:val="bottom"/>
            <w:hideMark/>
          </w:tcPr>
          <w:p w14:paraId="0241C350"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Raczej zgadzam się</w:t>
            </w:r>
          </w:p>
        </w:tc>
        <w:tc>
          <w:tcPr>
            <w:tcW w:w="0" w:type="auto"/>
            <w:tcBorders>
              <w:top w:val="nil"/>
              <w:left w:val="nil"/>
              <w:bottom w:val="single" w:sz="8" w:space="0" w:color="auto"/>
              <w:right w:val="single" w:sz="4" w:space="0" w:color="auto"/>
            </w:tcBorders>
            <w:shd w:val="clear" w:color="auto" w:fill="auto"/>
            <w:vAlign w:val="bottom"/>
            <w:hideMark/>
          </w:tcPr>
          <w:p w14:paraId="2FEE8AE9"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Trudno powiedzieć</w:t>
            </w:r>
          </w:p>
        </w:tc>
        <w:tc>
          <w:tcPr>
            <w:tcW w:w="0" w:type="auto"/>
            <w:tcBorders>
              <w:top w:val="nil"/>
              <w:left w:val="nil"/>
              <w:bottom w:val="single" w:sz="8" w:space="0" w:color="auto"/>
              <w:right w:val="single" w:sz="4" w:space="0" w:color="auto"/>
            </w:tcBorders>
            <w:shd w:val="clear" w:color="auto" w:fill="auto"/>
            <w:vAlign w:val="bottom"/>
            <w:hideMark/>
          </w:tcPr>
          <w:p w14:paraId="6D53E4FC"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Raczej się nie zgadzam</w:t>
            </w:r>
          </w:p>
        </w:tc>
        <w:tc>
          <w:tcPr>
            <w:tcW w:w="0" w:type="auto"/>
            <w:tcBorders>
              <w:top w:val="nil"/>
              <w:left w:val="nil"/>
              <w:bottom w:val="single" w:sz="8" w:space="0" w:color="auto"/>
              <w:right w:val="single" w:sz="4" w:space="0" w:color="auto"/>
            </w:tcBorders>
            <w:shd w:val="clear" w:color="auto" w:fill="auto"/>
            <w:vAlign w:val="bottom"/>
            <w:hideMark/>
          </w:tcPr>
          <w:p w14:paraId="46848E4F"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Zdecydowanie się nie zgadzam</w:t>
            </w:r>
          </w:p>
        </w:tc>
        <w:tc>
          <w:tcPr>
            <w:tcW w:w="0" w:type="auto"/>
            <w:tcBorders>
              <w:top w:val="nil"/>
              <w:left w:val="nil"/>
              <w:bottom w:val="single" w:sz="8" w:space="0" w:color="auto"/>
              <w:right w:val="single" w:sz="4" w:space="0" w:color="auto"/>
            </w:tcBorders>
            <w:shd w:val="clear" w:color="auto" w:fill="auto"/>
            <w:vAlign w:val="bottom"/>
            <w:hideMark/>
          </w:tcPr>
          <w:p w14:paraId="665442CA"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Nie korzystałem/am ze wsparcia na tym etapie</w:t>
            </w:r>
          </w:p>
        </w:tc>
        <w:tc>
          <w:tcPr>
            <w:tcW w:w="0" w:type="auto"/>
            <w:tcBorders>
              <w:top w:val="nil"/>
              <w:left w:val="nil"/>
              <w:bottom w:val="single" w:sz="8" w:space="0" w:color="auto"/>
              <w:right w:val="single" w:sz="8" w:space="0" w:color="auto"/>
            </w:tcBorders>
            <w:shd w:val="clear" w:color="auto" w:fill="auto"/>
            <w:vAlign w:val="bottom"/>
            <w:hideMark/>
          </w:tcPr>
          <w:p w14:paraId="49933445"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N</w:t>
            </w:r>
          </w:p>
        </w:tc>
      </w:tr>
      <w:tr w:rsidR="005B5BCE" w:rsidRPr="00847BF2" w14:paraId="12695F54" w14:textId="77777777" w:rsidTr="0000541C">
        <w:trPr>
          <w:trHeight w:val="713"/>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23C4C229" w14:textId="77777777" w:rsidR="005B5BCE" w:rsidRPr="00847BF2" w:rsidRDefault="005B5BCE" w:rsidP="0000541C">
            <w:pPr>
              <w:spacing w:after="0" w:line="240" w:lineRule="auto"/>
              <w:jc w:val="center"/>
              <w:rPr>
                <w:rFonts w:ascii="Calibri" w:eastAsia="Times New Roman" w:hAnsi="Calibri" w:cs="Calibri"/>
                <w:color w:val="000000"/>
                <w:sz w:val="18"/>
                <w:szCs w:val="18"/>
              </w:rPr>
            </w:pPr>
            <w:r w:rsidRPr="00847BF2">
              <w:rPr>
                <w:rFonts w:ascii="Calibri" w:eastAsia="Times New Roman" w:hAnsi="Calibri" w:cs="Calibri"/>
                <w:color w:val="000000"/>
                <w:sz w:val="18"/>
                <w:szCs w:val="18"/>
              </w:rPr>
              <w:t>Etap składania wniosku</w:t>
            </w:r>
          </w:p>
        </w:tc>
        <w:tc>
          <w:tcPr>
            <w:tcW w:w="0" w:type="auto"/>
            <w:tcBorders>
              <w:top w:val="nil"/>
              <w:left w:val="nil"/>
              <w:bottom w:val="single" w:sz="4" w:space="0" w:color="auto"/>
              <w:right w:val="single" w:sz="8" w:space="0" w:color="auto"/>
            </w:tcBorders>
            <w:shd w:val="clear" w:color="auto" w:fill="auto"/>
            <w:vAlign w:val="bottom"/>
            <w:hideMark/>
          </w:tcPr>
          <w:p w14:paraId="4E595AE9"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5501897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22</w:t>
            </w:r>
          </w:p>
        </w:tc>
        <w:tc>
          <w:tcPr>
            <w:tcW w:w="0" w:type="auto"/>
            <w:tcBorders>
              <w:top w:val="nil"/>
              <w:left w:val="nil"/>
              <w:bottom w:val="single" w:sz="4" w:space="0" w:color="auto"/>
              <w:right w:val="single" w:sz="4" w:space="0" w:color="auto"/>
            </w:tcBorders>
            <w:shd w:val="clear" w:color="auto" w:fill="auto"/>
            <w:noWrap/>
            <w:vAlign w:val="bottom"/>
            <w:hideMark/>
          </w:tcPr>
          <w:p w14:paraId="3702840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768EC69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5E64AF52"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57A6C65D"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414B50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1970AB53"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20789B4D" w14:textId="77777777" w:rsidTr="0000541C">
        <w:trPr>
          <w:trHeight w:val="480"/>
        </w:trPr>
        <w:tc>
          <w:tcPr>
            <w:tcW w:w="0" w:type="auto"/>
            <w:vMerge/>
            <w:tcBorders>
              <w:top w:val="nil"/>
              <w:left w:val="single" w:sz="8" w:space="0" w:color="auto"/>
              <w:bottom w:val="single" w:sz="8" w:space="0" w:color="000000"/>
              <w:right w:val="single" w:sz="8" w:space="0" w:color="auto"/>
            </w:tcBorders>
            <w:vAlign w:val="center"/>
            <w:hideMark/>
          </w:tcPr>
          <w:p w14:paraId="6F7ADAA0"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57222668"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Udzielone porady były przydatne</w:t>
            </w:r>
          </w:p>
        </w:tc>
        <w:tc>
          <w:tcPr>
            <w:tcW w:w="0" w:type="auto"/>
            <w:tcBorders>
              <w:top w:val="nil"/>
              <w:left w:val="nil"/>
              <w:bottom w:val="single" w:sz="4" w:space="0" w:color="auto"/>
              <w:right w:val="single" w:sz="4" w:space="0" w:color="auto"/>
            </w:tcBorders>
            <w:shd w:val="clear" w:color="auto" w:fill="auto"/>
            <w:noWrap/>
            <w:vAlign w:val="bottom"/>
            <w:hideMark/>
          </w:tcPr>
          <w:p w14:paraId="54284E6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22</w:t>
            </w:r>
          </w:p>
        </w:tc>
        <w:tc>
          <w:tcPr>
            <w:tcW w:w="0" w:type="auto"/>
            <w:tcBorders>
              <w:top w:val="nil"/>
              <w:left w:val="nil"/>
              <w:bottom w:val="single" w:sz="4" w:space="0" w:color="auto"/>
              <w:right w:val="single" w:sz="4" w:space="0" w:color="auto"/>
            </w:tcBorders>
            <w:shd w:val="clear" w:color="auto" w:fill="auto"/>
            <w:noWrap/>
            <w:vAlign w:val="bottom"/>
            <w:hideMark/>
          </w:tcPr>
          <w:p w14:paraId="2954B17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3128F939"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0BEDD52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E160929"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E6A503E"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7F955F5E"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2BE82179" w14:textId="77777777" w:rsidTr="0000541C">
        <w:trPr>
          <w:trHeight w:val="953"/>
        </w:trPr>
        <w:tc>
          <w:tcPr>
            <w:tcW w:w="0" w:type="auto"/>
            <w:vMerge/>
            <w:tcBorders>
              <w:top w:val="nil"/>
              <w:left w:val="single" w:sz="8" w:space="0" w:color="auto"/>
              <w:bottom w:val="single" w:sz="8" w:space="0" w:color="000000"/>
              <w:right w:val="single" w:sz="8" w:space="0" w:color="auto"/>
            </w:tcBorders>
            <w:vAlign w:val="center"/>
            <w:hideMark/>
          </w:tcPr>
          <w:p w14:paraId="4DEAA014"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3D0C0791"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Przygotowanie merytoryczne doradcy/ców z LGD było odpowiednie</w:t>
            </w:r>
          </w:p>
        </w:tc>
        <w:tc>
          <w:tcPr>
            <w:tcW w:w="0" w:type="auto"/>
            <w:tcBorders>
              <w:top w:val="nil"/>
              <w:left w:val="nil"/>
              <w:bottom w:val="single" w:sz="8" w:space="0" w:color="auto"/>
              <w:right w:val="single" w:sz="4" w:space="0" w:color="auto"/>
            </w:tcBorders>
            <w:shd w:val="clear" w:color="auto" w:fill="auto"/>
            <w:noWrap/>
            <w:vAlign w:val="bottom"/>
            <w:hideMark/>
          </w:tcPr>
          <w:p w14:paraId="118B198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20</w:t>
            </w:r>
          </w:p>
        </w:tc>
        <w:tc>
          <w:tcPr>
            <w:tcW w:w="0" w:type="auto"/>
            <w:tcBorders>
              <w:top w:val="nil"/>
              <w:left w:val="nil"/>
              <w:bottom w:val="single" w:sz="8" w:space="0" w:color="auto"/>
              <w:right w:val="single" w:sz="4" w:space="0" w:color="auto"/>
            </w:tcBorders>
            <w:shd w:val="clear" w:color="auto" w:fill="auto"/>
            <w:noWrap/>
            <w:vAlign w:val="bottom"/>
            <w:hideMark/>
          </w:tcPr>
          <w:p w14:paraId="205EE6F9"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3</w:t>
            </w:r>
          </w:p>
        </w:tc>
        <w:tc>
          <w:tcPr>
            <w:tcW w:w="0" w:type="auto"/>
            <w:tcBorders>
              <w:top w:val="nil"/>
              <w:left w:val="nil"/>
              <w:bottom w:val="single" w:sz="8" w:space="0" w:color="auto"/>
              <w:right w:val="single" w:sz="4" w:space="0" w:color="auto"/>
            </w:tcBorders>
            <w:shd w:val="clear" w:color="auto" w:fill="auto"/>
            <w:noWrap/>
            <w:vAlign w:val="bottom"/>
            <w:hideMark/>
          </w:tcPr>
          <w:p w14:paraId="73CFA842"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076E8F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6CD3D7F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161029B2"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8" w:space="0" w:color="auto"/>
            </w:tcBorders>
            <w:shd w:val="clear" w:color="auto" w:fill="auto"/>
            <w:noWrap/>
            <w:vAlign w:val="bottom"/>
            <w:hideMark/>
          </w:tcPr>
          <w:p w14:paraId="051C5B53"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77A0C2A5" w14:textId="77777777" w:rsidTr="0000541C">
        <w:trPr>
          <w:trHeight w:val="713"/>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0358D9C8" w14:textId="77777777" w:rsidR="005B5BCE" w:rsidRPr="00847BF2" w:rsidRDefault="005B5BCE" w:rsidP="0000541C">
            <w:pPr>
              <w:spacing w:after="0" w:line="240" w:lineRule="auto"/>
              <w:jc w:val="center"/>
              <w:rPr>
                <w:rFonts w:ascii="Calibri" w:eastAsia="Times New Roman" w:hAnsi="Calibri" w:cs="Calibri"/>
                <w:color w:val="000000"/>
                <w:sz w:val="18"/>
                <w:szCs w:val="18"/>
              </w:rPr>
            </w:pPr>
            <w:r w:rsidRPr="00847BF2">
              <w:rPr>
                <w:rFonts w:ascii="Calibri" w:eastAsia="Times New Roman" w:hAnsi="Calibri" w:cs="Calibri"/>
                <w:color w:val="000000"/>
                <w:sz w:val="18"/>
                <w:szCs w:val="18"/>
              </w:rPr>
              <w:t>Etap realizacji operacji</w:t>
            </w:r>
          </w:p>
        </w:tc>
        <w:tc>
          <w:tcPr>
            <w:tcW w:w="0" w:type="auto"/>
            <w:tcBorders>
              <w:top w:val="nil"/>
              <w:left w:val="nil"/>
              <w:bottom w:val="single" w:sz="4" w:space="0" w:color="auto"/>
              <w:right w:val="single" w:sz="8" w:space="0" w:color="auto"/>
            </w:tcBorders>
            <w:shd w:val="clear" w:color="auto" w:fill="auto"/>
            <w:vAlign w:val="bottom"/>
            <w:hideMark/>
          </w:tcPr>
          <w:p w14:paraId="02A77154"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6CB3424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20</w:t>
            </w:r>
          </w:p>
        </w:tc>
        <w:tc>
          <w:tcPr>
            <w:tcW w:w="0" w:type="auto"/>
            <w:tcBorders>
              <w:top w:val="nil"/>
              <w:left w:val="nil"/>
              <w:bottom w:val="single" w:sz="4" w:space="0" w:color="auto"/>
              <w:right w:val="single" w:sz="4" w:space="0" w:color="auto"/>
            </w:tcBorders>
            <w:shd w:val="clear" w:color="auto" w:fill="auto"/>
            <w:noWrap/>
            <w:vAlign w:val="bottom"/>
            <w:hideMark/>
          </w:tcPr>
          <w:p w14:paraId="3403C3A5"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bottom"/>
            <w:hideMark/>
          </w:tcPr>
          <w:p w14:paraId="0F754D9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222D3EC4"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CCDBA8C"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B7A626E"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611EDA12"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4AD991FE" w14:textId="77777777" w:rsidTr="0000541C">
        <w:trPr>
          <w:trHeight w:val="480"/>
        </w:trPr>
        <w:tc>
          <w:tcPr>
            <w:tcW w:w="0" w:type="auto"/>
            <w:vMerge/>
            <w:tcBorders>
              <w:top w:val="nil"/>
              <w:left w:val="single" w:sz="8" w:space="0" w:color="auto"/>
              <w:bottom w:val="single" w:sz="8" w:space="0" w:color="000000"/>
              <w:right w:val="single" w:sz="8" w:space="0" w:color="auto"/>
            </w:tcBorders>
            <w:vAlign w:val="center"/>
            <w:hideMark/>
          </w:tcPr>
          <w:p w14:paraId="6D583989"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6CA437E0"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Udzielone porady były przydatne</w:t>
            </w:r>
          </w:p>
        </w:tc>
        <w:tc>
          <w:tcPr>
            <w:tcW w:w="0" w:type="auto"/>
            <w:tcBorders>
              <w:top w:val="nil"/>
              <w:left w:val="nil"/>
              <w:bottom w:val="single" w:sz="4" w:space="0" w:color="auto"/>
              <w:right w:val="single" w:sz="4" w:space="0" w:color="auto"/>
            </w:tcBorders>
            <w:shd w:val="clear" w:color="auto" w:fill="auto"/>
            <w:noWrap/>
            <w:vAlign w:val="bottom"/>
            <w:hideMark/>
          </w:tcPr>
          <w:p w14:paraId="730076F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21</w:t>
            </w:r>
          </w:p>
        </w:tc>
        <w:tc>
          <w:tcPr>
            <w:tcW w:w="0" w:type="auto"/>
            <w:tcBorders>
              <w:top w:val="nil"/>
              <w:left w:val="nil"/>
              <w:bottom w:val="single" w:sz="4" w:space="0" w:color="auto"/>
              <w:right w:val="single" w:sz="4" w:space="0" w:color="auto"/>
            </w:tcBorders>
            <w:shd w:val="clear" w:color="auto" w:fill="auto"/>
            <w:noWrap/>
            <w:vAlign w:val="bottom"/>
            <w:hideMark/>
          </w:tcPr>
          <w:p w14:paraId="73E200C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bottom"/>
            <w:hideMark/>
          </w:tcPr>
          <w:p w14:paraId="4043F083"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096EA9E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7579EF3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1DB166D"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2CF840C5"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25549249" w14:textId="77777777" w:rsidTr="0000541C">
        <w:trPr>
          <w:trHeight w:val="953"/>
        </w:trPr>
        <w:tc>
          <w:tcPr>
            <w:tcW w:w="0" w:type="auto"/>
            <w:vMerge/>
            <w:tcBorders>
              <w:top w:val="nil"/>
              <w:left w:val="single" w:sz="8" w:space="0" w:color="auto"/>
              <w:bottom w:val="single" w:sz="8" w:space="0" w:color="000000"/>
              <w:right w:val="single" w:sz="8" w:space="0" w:color="auto"/>
            </w:tcBorders>
            <w:vAlign w:val="center"/>
            <w:hideMark/>
          </w:tcPr>
          <w:p w14:paraId="17C2A19B"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20BE731B"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Przygotowanie merytoryczne doradcy/ców z LGD było odpowiednie</w:t>
            </w:r>
          </w:p>
        </w:tc>
        <w:tc>
          <w:tcPr>
            <w:tcW w:w="0" w:type="auto"/>
            <w:tcBorders>
              <w:top w:val="nil"/>
              <w:left w:val="nil"/>
              <w:bottom w:val="single" w:sz="8" w:space="0" w:color="auto"/>
              <w:right w:val="single" w:sz="4" w:space="0" w:color="auto"/>
            </w:tcBorders>
            <w:shd w:val="clear" w:color="auto" w:fill="auto"/>
            <w:noWrap/>
            <w:vAlign w:val="bottom"/>
            <w:hideMark/>
          </w:tcPr>
          <w:p w14:paraId="4552845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21</w:t>
            </w:r>
          </w:p>
        </w:tc>
        <w:tc>
          <w:tcPr>
            <w:tcW w:w="0" w:type="auto"/>
            <w:tcBorders>
              <w:top w:val="nil"/>
              <w:left w:val="nil"/>
              <w:bottom w:val="single" w:sz="8" w:space="0" w:color="auto"/>
              <w:right w:val="single" w:sz="4" w:space="0" w:color="auto"/>
            </w:tcBorders>
            <w:shd w:val="clear" w:color="auto" w:fill="auto"/>
            <w:noWrap/>
            <w:vAlign w:val="bottom"/>
            <w:hideMark/>
          </w:tcPr>
          <w:p w14:paraId="09ABB38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w:t>
            </w:r>
          </w:p>
        </w:tc>
        <w:tc>
          <w:tcPr>
            <w:tcW w:w="0" w:type="auto"/>
            <w:tcBorders>
              <w:top w:val="nil"/>
              <w:left w:val="nil"/>
              <w:bottom w:val="single" w:sz="8" w:space="0" w:color="auto"/>
              <w:right w:val="single" w:sz="4" w:space="0" w:color="auto"/>
            </w:tcBorders>
            <w:shd w:val="clear" w:color="auto" w:fill="auto"/>
            <w:noWrap/>
            <w:vAlign w:val="bottom"/>
            <w:hideMark/>
          </w:tcPr>
          <w:p w14:paraId="1B142009"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6E1DBDC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6056FB5"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199B1719"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8" w:space="0" w:color="auto"/>
            </w:tcBorders>
            <w:shd w:val="clear" w:color="auto" w:fill="auto"/>
            <w:noWrap/>
            <w:vAlign w:val="bottom"/>
            <w:hideMark/>
          </w:tcPr>
          <w:p w14:paraId="6DD1D13A"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059768E0" w14:textId="77777777" w:rsidTr="0000541C">
        <w:trPr>
          <w:trHeight w:val="713"/>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387CC9DF" w14:textId="77777777" w:rsidR="005B5BCE" w:rsidRPr="00847BF2" w:rsidRDefault="005B5BCE" w:rsidP="0000541C">
            <w:pPr>
              <w:spacing w:after="0" w:line="240" w:lineRule="auto"/>
              <w:jc w:val="center"/>
              <w:rPr>
                <w:rFonts w:ascii="Calibri" w:eastAsia="Times New Roman" w:hAnsi="Calibri" w:cs="Calibri"/>
                <w:color w:val="000000"/>
                <w:sz w:val="18"/>
                <w:szCs w:val="18"/>
              </w:rPr>
            </w:pPr>
            <w:r w:rsidRPr="00847BF2">
              <w:rPr>
                <w:rFonts w:ascii="Calibri" w:eastAsia="Times New Roman" w:hAnsi="Calibri" w:cs="Calibri"/>
                <w:color w:val="000000"/>
                <w:sz w:val="18"/>
                <w:szCs w:val="18"/>
              </w:rPr>
              <w:t>Etap rozliczania operacji</w:t>
            </w:r>
          </w:p>
        </w:tc>
        <w:tc>
          <w:tcPr>
            <w:tcW w:w="0" w:type="auto"/>
            <w:tcBorders>
              <w:top w:val="nil"/>
              <w:left w:val="nil"/>
              <w:bottom w:val="single" w:sz="4" w:space="0" w:color="auto"/>
              <w:right w:val="single" w:sz="8" w:space="0" w:color="auto"/>
            </w:tcBorders>
            <w:shd w:val="clear" w:color="auto" w:fill="auto"/>
            <w:vAlign w:val="bottom"/>
            <w:hideMark/>
          </w:tcPr>
          <w:p w14:paraId="26593134"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46C14C6A"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21</w:t>
            </w:r>
          </w:p>
        </w:tc>
        <w:tc>
          <w:tcPr>
            <w:tcW w:w="0" w:type="auto"/>
            <w:tcBorders>
              <w:top w:val="nil"/>
              <w:left w:val="nil"/>
              <w:bottom w:val="single" w:sz="4" w:space="0" w:color="auto"/>
              <w:right w:val="single" w:sz="4" w:space="0" w:color="auto"/>
            </w:tcBorders>
            <w:shd w:val="clear" w:color="auto" w:fill="auto"/>
            <w:noWrap/>
            <w:vAlign w:val="bottom"/>
            <w:hideMark/>
          </w:tcPr>
          <w:p w14:paraId="009D6504"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3138EA2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F7B874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71017B1B"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0DCA7FA"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8" w:space="0" w:color="auto"/>
            </w:tcBorders>
            <w:shd w:val="clear" w:color="auto" w:fill="auto"/>
            <w:noWrap/>
            <w:vAlign w:val="bottom"/>
            <w:hideMark/>
          </w:tcPr>
          <w:p w14:paraId="0C2514B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847BF2" w14:paraId="2A5BC5BF" w14:textId="77777777" w:rsidTr="0000541C">
        <w:trPr>
          <w:trHeight w:val="480"/>
        </w:trPr>
        <w:tc>
          <w:tcPr>
            <w:tcW w:w="0" w:type="auto"/>
            <w:vMerge/>
            <w:tcBorders>
              <w:top w:val="nil"/>
              <w:left w:val="single" w:sz="8" w:space="0" w:color="auto"/>
              <w:bottom w:val="single" w:sz="8" w:space="0" w:color="000000"/>
              <w:right w:val="single" w:sz="8" w:space="0" w:color="auto"/>
            </w:tcBorders>
            <w:vAlign w:val="center"/>
            <w:hideMark/>
          </w:tcPr>
          <w:p w14:paraId="1C9F110D"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1D5DD1A1"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Udzielone porady były przydatne</w:t>
            </w:r>
          </w:p>
        </w:tc>
        <w:tc>
          <w:tcPr>
            <w:tcW w:w="0" w:type="auto"/>
            <w:tcBorders>
              <w:top w:val="nil"/>
              <w:left w:val="nil"/>
              <w:bottom w:val="single" w:sz="4" w:space="0" w:color="auto"/>
              <w:right w:val="single" w:sz="4" w:space="0" w:color="auto"/>
            </w:tcBorders>
            <w:shd w:val="clear" w:color="auto" w:fill="auto"/>
            <w:noWrap/>
            <w:vAlign w:val="bottom"/>
            <w:hideMark/>
          </w:tcPr>
          <w:p w14:paraId="333FBFEB"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21</w:t>
            </w:r>
          </w:p>
        </w:tc>
        <w:tc>
          <w:tcPr>
            <w:tcW w:w="0" w:type="auto"/>
            <w:tcBorders>
              <w:top w:val="nil"/>
              <w:left w:val="nil"/>
              <w:bottom w:val="single" w:sz="4" w:space="0" w:color="auto"/>
              <w:right w:val="single" w:sz="4" w:space="0" w:color="auto"/>
            </w:tcBorders>
            <w:shd w:val="clear" w:color="auto" w:fill="auto"/>
            <w:noWrap/>
            <w:vAlign w:val="bottom"/>
            <w:hideMark/>
          </w:tcPr>
          <w:p w14:paraId="2FB2573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67C89F56"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1695959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03987230"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0A6154FC"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4" w:space="0" w:color="auto"/>
              <w:right w:val="single" w:sz="8" w:space="0" w:color="auto"/>
            </w:tcBorders>
            <w:shd w:val="clear" w:color="auto" w:fill="auto"/>
            <w:noWrap/>
            <w:vAlign w:val="bottom"/>
            <w:hideMark/>
          </w:tcPr>
          <w:p w14:paraId="53060E34"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r w:rsidR="005B5BCE" w:rsidRPr="00503597" w14:paraId="5D067E70" w14:textId="77777777" w:rsidTr="0000541C">
        <w:trPr>
          <w:trHeight w:val="953"/>
        </w:trPr>
        <w:tc>
          <w:tcPr>
            <w:tcW w:w="0" w:type="auto"/>
            <w:vMerge/>
            <w:tcBorders>
              <w:top w:val="nil"/>
              <w:left w:val="single" w:sz="8" w:space="0" w:color="auto"/>
              <w:bottom w:val="single" w:sz="8" w:space="0" w:color="000000"/>
              <w:right w:val="single" w:sz="8" w:space="0" w:color="auto"/>
            </w:tcBorders>
            <w:vAlign w:val="center"/>
            <w:hideMark/>
          </w:tcPr>
          <w:p w14:paraId="1DBDF699" w14:textId="77777777" w:rsidR="005B5BCE" w:rsidRPr="00847BF2" w:rsidRDefault="005B5BCE" w:rsidP="0000541C">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1BAA06A1" w14:textId="77777777" w:rsidR="005B5BCE" w:rsidRPr="00847BF2" w:rsidRDefault="005B5BCE" w:rsidP="0000541C">
            <w:pPr>
              <w:spacing w:after="0" w:line="240" w:lineRule="auto"/>
              <w:rPr>
                <w:rFonts w:ascii="Calibri" w:eastAsia="Times New Roman" w:hAnsi="Calibri" w:cs="Calibri"/>
                <w:color w:val="000000"/>
                <w:sz w:val="18"/>
                <w:szCs w:val="18"/>
              </w:rPr>
            </w:pPr>
            <w:r w:rsidRPr="00847BF2">
              <w:rPr>
                <w:rFonts w:ascii="Calibri" w:eastAsia="Times New Roman" w:hAnsi="Calibri" w:cs="Calibri"/>
                <w:color w:val="000000"/>
                <w:sz w:val="18"/>
                <w:szCs w:val="18"/>
              </w:rPr>
              <w:t>Przygotowanie merytoryczne doradcy/ców z LGD było odpowiednie</w:t>
            </w:r>
          </w:p>
        </w:tc>
        <w:tc>
          <w:tcPr>
            <w:tcW w:w="0" w:type="auto"/>
            <w:tcBorders>
              <w:top w:val="nil"/>
              <w:left w:val="nil"/>
              <w:bottom w:val="single" w:sz="8" w:space="0" w:color="auto"/>
              <w:right w:val="single" w:sz="4" w:space="0" w:color="auto"/>
            </w:tcBorders>
            <w:shd w:val="clear" w:color="auto" w:fill="auto"/>
            <w:noWrap/>
            <w:vAlign w:val="bottom"/>
            <w:hideMark/>
          </w:tcPr>
          <w:p w14:paraId="64CD070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21</w:t>
            </w:r>
          </w:p>
        </w:tc>
        <w:tc>
          <w:tcPr>
            <w:tcW w:w="0" w:type="auto"/>
            <w:tcBorders>
              <w:top w:val="nil"/>
              <w:left w:val="nil"/>
              <w:bottom w:val="single" w:sz="8" w:space="0" w:color="auto"/>
              <w:right w:val="single" w:sz="4" w:space="0" w:color="auto"/>
            </w:tcBorders>
            <w:shd w:val="clear" w:color="auto" w:fill="auto"/>
            <w:noWrap/>
            <w:vAlign w:val="bottom"/>
            <w:hideMark/>
          </w:tcPr>
          <w:p w14:paraId="2894A99C"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8" w:space="0" w:color="auto"/>
              <w:right w:val="single" w:sz="4" w:space="0" w:color="auto"/>
            </w:tcBorders>
            <w:shd w:val="clear" w:color="auto" w:fill="auto"/>
            <w:noWrap/>
            <w:vAlign w:val="bottom"/>
            <w:hideMark/>
          </w:tcPr>
          <w:p w14:paraId="6A3B935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A918B37"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C967F72"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4A3F051"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1</w:t>
            </w:r>
          </w:p>
        </w:tc>
        <w:tc>
          <w:tcPr>
            <w:tcW w:w="0" w:type="auto"/>
            <w:tcBorders>
              <w:top w:val="nil"/>
              <w:left w:val="nil"/>
              <w:bottom w:val="single" w:sz="8" w:space="0" w:color="auto"/>
              <w:right w:val="single" w:sz="8" w:space="0" w:color="auto"/>
            </w:tcBorders>
            <w:shd w:val="clear" w:color="auto" w:fill="auto"/>
            <w:noWrap/>
            <w:vAlign w:val="bottom"/>
            <w:hideMark/>
          </w:tcPr>
          <w:p w14:paraId="2046F3DF" w14:textId="77777777" w:rsidR="005B5BCE" w:rsidRPr="00847BF2" w:rsidRDefault="005B5BCE" w:rsidP="0000541C">
            <w:pPr>
              <w:spacing w:after="0" w:line="240" w:lineRule="auto"/>
              <w:jc w:val="right"/>
              <w:rPr>
                <w:rFonts w:ascii="Calibri" w:eastAsia="Times New Roman" w:hAnsi="Calibri" w:cs="Calibri"/>
                <w:color w:val="000000"/>
                <w:sz w:val="18"/>
                <w:szCs w:val="18"/>
              </w:rPr>
            </w:pPr>
            <w:r w:rsidRPr="00847BF2">
              <w:rPr>
                <w:rFonts w:ascii="Calibri" w:eastAsia="Times New Roman" w:hAnsi="Calibri" w:cs="Calibri"/>
                <w:color w:val="000000"/>
                <w:sz w:val="18"/>
                <w:szCs w:val="18"/>
              </w:rPr>
              <w:t>23</w:t>
            </w:r>
          </w:p>
        </w:tc>
      </w:tr>
    </w:tbl>
    <w:p w14:paraId="5D2D7304" w14:textId="351FF43C" w:rsidR="005B5BCE" w:rsidRDefault="00503597" w:rsidP="005B5BCE">
      <w:pPr>
        <w:spacing w:line="360" w:lineRule="auto"/>
        <w:rPr>
          <w:rFonts w:cstheme="minorHAnsi"/>
          <w:sz w:val="24"/>
          <w:szCs w:val="24"/>
        </w:rPr>
      </w:pPr>
      <w:r>
        <w:rPr>
          <w:rFonts w:cstheme="minorHAnsi"/>
          <w:sz w:val="24"/>
          <w:szCs w:val="24"/>
        </w:rPr>
        <w:t>Źródło: badania własne.</w:t>
      </w:r>
    </w:p>
    <w:p w14:paraId="33A2429C" w14:textId="77777777" w:rsidR="005B5BCE" w:rsidRDefault="005B5BCE" w:rsidP="005B5BCE">
      <w:pPr>
        <w:spacing w:line="360" w:lineRule="auto"/>
        <w:ind w:firstLine="708"/>
        <w:jc w:val="both"/>
        <w:rPr>
          <w:rFonts w:cstheme="minorHAnsi"/>
          <w:sz w:val="24"/>
          <w:szCs w:val="24"/>
        </w:rPr>
      </w:pPr>
      <w:r>
        <w:rPr>
          <w:rFonts w:cstheme="minorHAnsi"/>
          <w:sz w:val="24"/>
          <w:szCs w:val="24"/>
        </w:rPr>
        <w:lastRenderedPageBreak/>
        <w:t xml:space="preserve">Ocena wsparcia LGD w składaniu i realizacji projektu wypadła zdecydowanie pozytywnie wśród respondentów. Wszyscy respondenci (23) zdecydowanie chcieliby skorzystać ze wsparcia LGD w przyszłości. Kwestie czytelności procedur wyboru wniosków </w:t>
      </w:r>
      <w:r>
        <w:rPr>
          <w:rFonts w:cstheme="minorHAnsi"/>
          <w:sz w:val="24"/>
          <w:szCs w:val="24"/>
        </w:rPr>
        <w:br/>
        <w:t>o dofinansowanie i kryteria wyboru wniosków były ocenione zdecydowanie pozytywnie przez 20 osób. 2 osoby wybrały odpowiedź „Raczej nie zgadzam się” w pytaniu o czytelność procedur wyboru wniosków a 1 osoba odpowiedź „Trudno powiedzieć”. 3 osoby wybrały odpowiedź „Raczej się zgadzam” w pytaniu o jednoznaczność kryteriów wniosków. Najmniej entuzjastyczni byli respondenci w kategorii „Kryteria wyboru wniosków pozwalały na wybór najlepszych projektów”, gdzie aż 9 osób udzieliło odpowiedzi „Trudno powiedzieć”. Wciąż jednak większość respondentów (14) oceniła ten aspekt pozytywnie.</w:t>
      </w:r>
    </w:p>
    <w:p w14:paraId="329DF17B" w14:textId="6AC1AC45" w:rsidR="00503597" w:rsidRDefault="00503597" w:rsidP="00503597">
      <w:pPr>
        <w:pStyle w:val="Legenda"/>
        <w:keepNext/>
      </w:pPr>
      <w:bookmarkStart w:id="53" w:name="_Toc86399669"/>
      <w:r>
        <w:t xml:space="preserve">Wykres </w:t>
      </w:r>
      <w:fldSimple w:instr=" SEQ Wykres \* ARABIC ">
        <w:r w:rsidR="000B1E81">
          <w:rPr>
            <w:noProof/>
          </w:rPr>
          <w:t>14</w:t>
        </w:r>
      </w:fldSimple>
      <w:r>
        <w:t xml:space="preserve"> </w:t>
      </w:r>
      <w:r w:rsidRPr="0006720D">
        <w:t>Proszę ocenić poniższe stwierdzenia dotyczące składania i realizacji projektu przy wsparciu LGD (N=23)</w:t>
      </w:r>
      <w:bookmarkEnd w:id="53"/>
    </w:p>
    <w:p w14:paraId="6445B7A1" w14:textId="77FFD28F" w:rsidR="005B5BCE" w:rsidRPr="00503597" w:rsidRDefault="005B5BCE" w:rsidP="00503597">
      <w:pPr>
        <w:spacing w:line="360" w:lineRule="auto"/>
        <w:rPr>
          <w:rFonts w:cstheme="minorHAnsi"/>
          <w:i/>
          <w:iCs/>
          <w:sz w:val="24"/>
          <w:szCs w:val="24"/>
        </w:rPr>
      </w:pPr>
      <w:r>
        <w:rPr>
          <w:noProof/>
          <w:lang w:eastAsia="pl-PL"/>
        </w:rPr>
        <w:drawing>
          <wp:inline distT="0" distB="0" distL="0" distR="0" wp14:anchorId="0E20739D" wp14:editId="0E000868">
            <wp:extent cx="5759420" cy="3440918"/>
            <wp:effectExtent l="0" t="0" r="13335" b="26670"/>
            <wp:docPr id="20" name="Wykres 2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4149B0AE-958B-4C39-B8E8-4C7A30F11C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00503597">
        <w:rPr>
          <w:rFonts w:cstheme="minorHAnsi"/>
          <w:i/>
          <w:iCs/>
          <w:sz w:val="24"/>
          <w:szCs w:val="24"/>
        </w:rPr>
        <w:t>Źródło: badania własne.</w:t>
      </w:r>
    </w:p>
    <w:p w14:paraId="5801AE4A" w14:textId="14F8B656" w:rsidR="00AB1C33" w:rsidRDefault="00AB1C33" w:rsidP="00AB1C33">
      <w:pPr>
        <w:pStyle w:val="Nagwek2"/>
        <w:rPr>
          <w:lang w:eastAsia="en-GB"/>
        </w:rPr>
      </w:pPr>
      <w:bookmarkStart w:id="54" w:name="_Toc87393409"/>
      <w:r>
        <w:rPr>
          <w:lang w:eastAsia="en-GB"/>
        </w:rPr>
        <w:t>5.</w:t>
      </w:r>
      <w:r w:rsidR="005B5BCE">
        <w:rPr>
          <w:lang w:eastAsia="en-GB"/>
        </w:rPr>
        <w:t>6</w:t>
      </w:r>
      <w:r>
        <w:rPr>
          <w:lang w:eastAsia="en-GB"/>
        </w:rPr>
        <w:t>. Zmiany na obszarze objętym LSR w ocenie członków lokalnej społeczności</w:t>
      </w:r>
      <w:bookmarkEnd w:id="54"/>
    </w:p>
    <w:p w14:paraId="5D50E2F6" w14:textId="77777777" w:rsidR="005B5BCE" w:rsidRPr="00B02EA1" w:rsidRDefault="005B5BCE" w:rsidP="00503597">
      <w:pPr>
        <w:pStyle w:val="Nagwek4"/>
      </w:pPr>
      <w:r w:rsidRPr="00B02EA1">
        <w:t>Przedsiębiorczość</w:t>
      </w:r>
    </w:p>
    <w:p w14:paraId="031FF15B" w14:textId="77777777" w:rsidR="005B5BCE" w:rsidRPr="00B02EA1" w:rsidRDefault="005B5BCE" w:rsidP="005B5BCE">
      <w:pPr>
        <w:spacing w:before="240" w:line="360" w:lineRule="auto"/>
        <w:jc w:val="both"/>
        <w:rPr>
          <w:rFonts w:cstheme="minorHAnsi"/>
          <w:sz w:val="24"/>
          <w:szCs w:val="24"/>
        </w:rPr>
      </w:pPr>
      <w:r w:rsidRPr="00B02EA1">
        <w:rPr>
          <w:rFonts w:cstheme="minorHAnsi"/>
          <w:sz w:val="24"/>
          <w:szCs w:val="24"/>
        </w:rPr>
        <w:t xml:space="preserve">Badanie przeprowadzonym wśród mieszkańców gmin należących do LGD miało na celu ustalenie oceny zmian, które zaszły na obszarze działania LGD w ciągu ostatnich 5 lat. </w:t>
      </w:r>
      <w:r>
        <w:rPr>
          <w:rFonts w:cstheme="minorHAnsi"/>
          <w:sz w:val="24"/>
          <w:szCs w:val="24"/>
        </w:rPr>
        <w:t xml:space="preserve">Należy zauważyć, że wszystkie kategorie zostały ocenione przez mieszkańców bardzo dobrze. </w:t>
      </w:r>
      <w:r w:rsidRPr="00B02EA1">
        <w:rPr>
          <w:rFonts w:cstheme="minorHAnsi"/>
          <w:sz w:val="24"/>
          <w:szCs w:val="24"/>
        </w:rPr>
        <w:t xml:space="preserve">Mieszkańcy najlepiej ocenili </w:t>
      </w:r>
      <w:r>
        <w:rPr>
          <w:rFonts w:cstheme="minorHAnsi"/>
          <w:sz w:val="24"/>
          <w:szCs w:val="24"/>
        </w:rPr>
        <w:t>kategorię</w:t>
      </w:r>
      <w:r w:rsidRPr="00B02EA1">
        <w:rPr>
          <w:rFonts w:cstheme="minorHAnsi"/>
          <w:sz w:val="24"/>
          <w:szCs w:val="24"/>
        </w:rPr>
        <w:t xml:space="preserve"> „Poprawiła się sytuacja na rynku pracy”</w:t>
      </w:r>
      <w:r>
        <w:rPr>
          <w:rFonts w:cstheme="minorHAnsi"/>
          <w:sz w:val="24"/>
          <w:szCs w:val="24"/>
        </w:rPr>
        <w:t>, bo aż 40 osó</w:t>
      </w:r>
      <w:r w:rsidRPr="00B02EA1">
        <w:rPr>
          <w:rFonts w:cstheme="minorHAnsi"/>
          <w:sz w:val="24"/>
          <w:szCs w:val="24"/>
        </w:rPr>
        <w:t>b</w:t>
      </w:r>
      <w:r>
        <w:rPr>
          <w:rFonts w:cstheme="minorHAnsi"/>
          <w:sz w:val="24"/>
          <w:szCs w:val="24"/>
        </w:rPr>
        <w:t xml:space="preserve"> </w:t>
      </w:r>
      <w:r>
        <w:rPr>
          <w:rFonts w:cstheme="minorHAnsi"/>
          <w:sz w:val="24"/>
          <w:szCs w:val="24"/>
        </w:rPr>
        <w:lastRenderedPageBreak/>
        <w:t>udzieliło</w:t>
      </w:r>
      <w:r w:rsidRPr="00B02EA1">
        <w:rPr>
          <w:rFonts w:cstheme="minorHAnsi"/>
          <w:sz w:val="24"/>
          <w:szCs w:val="24"/>
        </w:rPr>
        <w:t xml:space="preserve"> odpowiedzi „Zdecydowni</w:t>
      </w:r>
      <w:r>
        <w:rPr>
          <w:rFonts w:cstheme="minorHAnsi"/>
          <w:sz w:val="24"/>
          <w:szCs w:val="24"/>
        </w:rPr>
        <w:t>e tak” a 43 „Raczej tak”. Tylko 5</w:t>
      </w:r>
      <w:r w:rsidRPr="00B02EA1">
        <w:rPr>
          <w:rFonts w:cstheme="minorHAnsi"/>
          <w:sz w:val="24"/>
          <w:szCs w:val="24"/>
        </w:rPr>
        <w:t xml:space="preserve"> respondentów udzieliło odpowiedzi „</w:t>
      </w:r>
      <w:r>
        <w:rPr>
          <w:rFonts w:cstheme="minorHAnsi"/>
          <w:sz w:val="24"/>
          <w:szCs w:val="24"/>
        </w:rPr>
        <w:t>Raczej nie” a 13</w:t>
      </w:r>
      <w:r w:rsidRPr="00B02EA1">
        <w:rPr>
          <w:rFonts w:cstheme="minorHAnsi"/>
          <w:sz w:val="24"/>
          <w:szCs w:val="24"/>
        </w:rPr>
        <w:t xml:space="preserve"> „</w:t>
      </w:r>
      <w:r>
        <w:rPr>
          <w:rFonts w:cstheme="minorHAnsi"/>
          <w:sz w:val="24"/>
          <w:szCs w:val="24"/>
        </w:rPr>
        <w:t>Trudno powiedzieć</w:t>
      </w:r>
      <w:r w:rsidRPr="00B02EA1">
        <w:rPr>
          <w:rFonts w:cstheme="minorHAnsi"/>
          <w:sz w:val="24"/>
          <w:szCs w:val="24"/>
        </w:rPr>
        <w:t>”. Świadczy to o zauważalnej w ocenie mieszkańców</w:t>
      </w:r>
      <w:r>
        <w:rPr>
          <w:rFonts w:cstheme="minorHAnsi"/>
          <w:sz w:val="24"/>
          <w:szCs w:val="24"/>
        </w:rPr>
        <w:t xml:space="preserve"> poprawie</w:t>
      </w:r>
      <w:r w:rsidRPr="00B02EA1">
        <w:rPr>
          <w:rFonts w:cstheme="minorHAnsi"/>
          <w:sz w:val="24"/>
          <w:szCs w:val="24"/>
        </w:rPr>
        <w:t xml:space="preserve"> sytuacji </w:t>
      </w:r>
      <w:r>
        <w:rPr>
          <w:rFonts w:cstheme="minorHAnsi"/>
          <w:sz w:val="24"/>
          <w:szCs w:val="24"/>
        </w:rPr>
        <w:t xml:space="preserve">na rynku pracy </w:t>
      </w:r>
      <w:r w:rsidRPr="00B02EA1">
        <w:rPr>
          <w:rFonts w:cstheme="minorHAnsi"/>
          <w:sz w:val="24"/>
          <w:szCs w:val="24"/>
        </w:rPr>
        <w:t>na terenie objętym LSR. Również pozytywnie została oceniona kategoria „</w:t>
      </w:r>
      <w:r>
        <w:rPr>
          <w:rFonts w:cstheme="minorHAnsi"/>
          <w:sz w:val="24"/>
          <w:szCs w:val="24"/>
        </w:rPr>
        <w:t>Powstały nowe firmy”, gdzie 36</w:t>
      </w:r>
      <w:r w:rsidRPr="00B02EA1">
        <w:rPr>
          <w:rFonts w:cstheme="minorHAnsi"/>
          <w:sz w:val="24"/>
          <w:szCs w:val="24"/>
        </w:rPr>
        <w:t xml:space="preserve"> respondentów udzieliło o</w:t>
      </w:r>
      <w:r>
        <w:rPr>
          <w:rFonts w:cstheme="minorHAnsi"/>
          <w:sz w:val="24"/>
          <w:szCs w:val="24"/>
        </w:rPr>
        <w:t>dpowiedzi „Zdecydowanie tak” a 48</w:t>
      </w:r>
      <w:r w:rsidRPr="00B02EA1">
        <w:rPr>
          <w:rFonts w:cstheme="minorHAnsi"/>
          <w:sz w:val="24"/>
          <w:szCs w:val="24"/>
        </w:rPr>
        <w:t xml:space="preserve"> „Raczej tak”, podczas</w:t>
      </w:r>
      <w:r>
        <w:rPr>
          <w:rFonts w:cstheme="minorHAnsi"/>
          <w:sz w:val="24"/>
          <w:szCs w:val="24"/>
        </w:rPr>
        <w:t xml:space="preserve"> gdy opinię przeciwną wyraziły 4 osoby. 12</w:t>
      </w:r>
      <w:r w:rsidRPr="00B02EA1">
        <w:rPr>
          <w:rFonts w:cstheme="minorHAnsi"/>
          <w:sz w:val="24"/>
          <w:szCs w:val="24"/>
        </w:rPr>
        <w:t xml:space="preserve"> osób udzieliło odpowiedzi „Trudno powiedzieć”. </w:t>
      </w:r>
      <w:r>
        <w:rPr>
          <w:rFonts w:cstheme="minorHAnsi"/>
          <w:sz w:val="24"/>
          <w:szCs w:val="24"/>
        </w:rPr>
        <w:t>Słaby rozwój podmiotów gospodarki był</w:t>
      </w:r>
      <w:r w:rsidRPr="00B02EA1">
        <w:rPr>
          <w:rFonts w:cstheme="minorHAnsi"/>
          <w:sz w:val="24"/>
          <w:szCs w:val="24"/>
        </w:rPr>
        <w:t xml:space="preserve"> jednym z problemów zdefiniowanych w LSR</w:t>
      </w:r>
      <w:r>
        <w:rPr>
          <w:rFonts w:cstheme="minorHAnsi"/>
          <w:sz w:val="24"/>
          <w:szCs w:val="24"/>
        </w:rPr>
        <w:t>,</w:t>
      </w:r>
      <w:r w:rsidRPr="00B02EA1">
        <w:rPr>
          <w:rFonts w:cstheme="minorHAnsi"/>
          <w:sz w:val="24"/>
          <w:szCs w:val="24"/>
        </w:rPr>
        <w:t xml:space="preserve"> więc taki wynik można uznać za </w:t>
      </w:r>
      <w:r>
        <w:rPr>
          <w:rFonts w:cstheme="minorHAnsi"/>
          <w:sz w:val="24"/>
          <w:szCs w:val="24"/>
        </w:rPr>
        <w:t xml:space="preserve">bardzo </w:t>
      </w:r>
      <w:r w:rsidRPr="00B02EA1">
        <w:rPr>
          <w:rFonts w:cstheme="minorHAnsi"/>
          <w:sz w:val="24"/>
          <w:szCs w:val="24"/>
        </w:rPr>
        <w:t>zadowalający. Jeżeli chodzi o zwiększenie ruchu turystycznego to tu również</w:t>
      </w:r>
      <w:r>
        <w:rPr>
          <w:rFonts w:cstheme="minorHAnsi"/>
          <w:sz w:val="24"/>
          <w:szCs w:val="24"/>
        </w:rPr>
        <w:t xml:space="preserve"> przeważały oceny pozytywne, bo 35 osób udzieliło odpowiedzi „Zdecydowanie się zgadzam”, a 48 „Raczej się zgadzam”. 9 respondentów</w:t>
      </w:r>
      <w:r w:rsidRPr="00B02EA1">
        <w:rPr>
          <w:rFonts w:cstheme="minorHAnsi"/>
          <w:sz w:val="24"/>
          <w:szCs w:val="24"/>
        </w:rPr>
        <w:t xml:space="preserve"> nie uznał</w:t>
      </w:r>
      <w:r>
        <w:rPr>
          <w:rFonts w:cstheme="minorHAnsi"/>
          <w:sz w:val="24"/>
          <w:szCs w:val="24"/>
        </w:rPr>
        <w:t>o</w:t>
      </w:r>
      <w:r w:rsidRPr="00B02EA1">
        <w:rPr>
          <w:rFonts w:cstheme="minorHAnsi"/>
          <w:sz w:val="24"/>
          <w:szCs w:val="24"/>
        </w:rPr>
        <w:t>, by ruch turystyczny na terenie ich gminy zwię</w:t>
      </w:r>
      <w:r>
        <w:rPr>
          <w:rFonts w:cstheme="minorHAnsi"/>
          <w:sz w:val="24"/>
          <w:szCs w:val="24"/>
        </w:rPr>
        <w:t xml:space="preserve">kszył się w ciągu ostatnich lat i również 9 osób </w:t>
      </w:r>
      <w:r w:rsidRPr="00B02EA1">
        <w:rPr>
          <w:rFonts w:cstheme="minorHAnsi"/>
          <w:sz w:val="24"/>
          <w:szCs w:val="24"/>
        </w:rPr>
        <w:t>udzieliło od</w:t>
      </w:r>
      <w:r>
        <w:rPr>
          <w:rFonts w:cstheme="minorHAnsi"/>
          <w:sz w:val="24"/>
          <w:szCs w:val="24"/>
        </w:rPr>
        <w:t>powiedzi „Trudno powiedzieć”.</w:t>
      </w:r>
    </w:p>
    <w:p w14:paraId="4305AF40" w14:textId="3CDFF7A8" w:rsidR="00503597" w:rsidRDefault="00503597" w:rsidP="00503597">
      <w:pPr>
        <w:pStyle w:val="Legenda"/>
        <w:keepNext/>
      </w:pPr>
      <w:bookmarkStart w:id="55" w:name="_Toc86399670"/>
      <w:r>
        <w:t xml:space="preserve">Wykres </w:t>
      </w:r>
      <w:fldSimple w:instr=" SEQ Wykres \* ARABIC ">
        <w:r w:rsidR="000B1E81">
          <w:rPr>
            <w:noProof/>
          </w:rPr>
          <w:t>15</w:t>
        </w:r>
      </w:fldSimple>
      <w:r>
        <w:t xml:space="preserve"> </w:t>
      </w:r>
      <w:r w:rsidRPr="003D5807">
        <w:t>Czy w gminie, w której Pan/i mieszka zaszły w ciągu ostatnich 5 lat wymienione poniżej zmiany? (N=101)</w:t>
      </w:r>
      <w:bookmarkEnd w:id="55"/>
    </w:p>
    <w:p w14:paraId="7B7AD871" w14:textId="4DE3D77C" w:rsidR="005B5BCE" w:rsidRDefault="005B5BCE" w:rsidP="005B5BCE">
      <w:pPr>
        <w:spacing w:line="360" w:lineRule="auto"/>
        <w:rPr>
          <w:rFonts w:cstheme="minorHAnsi"/>
          <w:sz w:val="24"/>
          <w:szCs w:val="24"/>
        </w:rPr>
      </w:pPr>
      <w:r>
        <w:rPr>
          <w:noProof/>
          <w:lang w:eastAsia="pl-PL"/>
        </w:rPr>
        <w:drawing>
          <wp:inline distT="0" distB="0" distL="0" distR="0" wp14:anchorId="57E1893A" wp14:editId="025A4F04">
            <wp:extent cx="5760720" cy="2699468"/>
            <wp:effectExtent l="0" t="0" r="11430" b="24765"/>
            <wp:docPr id="25" name="Wykres 2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A53A528-6AC0-4544-8B87-4A5624FDFF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8CE967A" w14:textId="0BB45189" w:rsidR="00503597" w:rsidRPr="00503597" w:rsidRDefault="00503597" w:rsidP="005B5BCE">
      <w:pPr>
        <w:spacing w:line="360" w:lineRule="auto"/>
        <w:rPr>
          <w:rFonts w:cstheme="minorHAnsi"/>
          <w:i/>
          <w:iCs/>
          <w:sz w:val="24"/>
          <w:szCs w:val="24"/>
        </w:rPr>
      </w:pPr>
      <w:r>
        <w:rPr>
          <w:rFonts w:cstheme="minorHAnsi"/>
          <w:i/>
          <w:iCs/>
          <w:sz w:val="24"/>
          <w:szCs w:val="24"/>
        </w:rPr>
        <w:t>Źródło: badania własne.</w:t>
      </w:r>
    </w:p>
    <w:p w14:paraId="32CE6396" w14:textId="77777777" w:rsidR="005B5BCE" w:rsidRDefault="005B5BCE" w:rsidP="00503597">
      <w:pPr>
        <w:pStyle w:val="Nagwek4"/>
      </w:pPr>
      <w:r>
        <w:t>Kultura</w:t>
      </w:r>
      <w:r>
        <w:tab/>
      </w:r>
    </w:p>
    <w:p w14:paraId="5298AF6F" w14:textId="68ED8075" w:rsidR="005B5BCE" w:rsidRPr="00B02EA1" w:rsidRDefault="005B5BCE" w:rsidP="00503597">
      <w:pPr>
        <w:spacing w:before="240" w:line="360" w:lineRule="auto"/>
        <w:ind w:firstLine="708"/>
        <w:jc w:val="both"/>
        <w:rPr>
          <w:rFonts w:cstheme="minorHAnsi"/>
          <w:sz w:val="24"/>
          <w:szCs w:val="24"/>
        </w:rPr>
      </w:pPr>
      <w:r w:rsidRPr="0038129D">
        <w:rPr>
          <w:rFonts w:cstheme="minorHAnsi"/>
          <w:sz w:val="24"/>
          <w:szCs w:val="24"/>
        </w:rPr>
        <w:t xml:space="preserve">Jeżeli chodzi o zmiany w życiu kulturowym w ciągu ostatnich 5 lat, mieszkańcy wypowiadali się </w:t>
      </w:r>
      <w:r>
        <w:rPr>
          <w:rFonts w:cstheme="minorHAnsi"/>
          <w:sz w:val="24"/>
          <w:szCs w:val="24"/>
        </w:rPr>
        <w:t>niezwykle</w:t>
      </w:r>
      <w:r w:rsidRPr="0038129D">
        <w:rPr>
          <w:rFonts w:cstheme="minorHAnsi"/>
          <w:sz w:val="24"/>
          <w:szCs w:val="24"/>
        </w:rPr>
        <w:t xml:space="preserve"> pozytywnie</w:t>
      </w:r>
      <w:r>
        <w:rPr>
          <w:rFonts w:cstheme="minorHAnsi"/>
          <w:sz w:val="24"/>
          <w:szCs w:val="24"/>
        </w:rPr>
        <w:t>, szczególnie w kwestii poprawy stanu infrastruktury sportowo-rekreacyjnej – 86 głosów „Zdecydowanie się zgadzam” i 14 „Raczej się zgadzam”</w:t>
      </w:r>
      <w:r w:rsidRPr="0038129D">
        <w:rPr>
          <w:rFonts w:cstheme="minorHAnsi"/>
          <w:sz w:val="24"/>
          <w:szCs w:val="24"/>
        </w:rPr>
        <w:t xml:space="preserve">. Aż </w:t>
      </w:r>
      <w:r>
        <w:rPr>
          <w:rFonts w:cstheme="minorHAnsi"/>
          <w:sz w:val="24"/>
          <w:szCs w:val="24"/>
        </w:rPr>
        <w:t xml:space="preserve">96 osób </w:t>
      </w:r>
      <w:r w:rsidRPr="0038129D">
        <w:rPr>
          <w:rFonts w:cstheme="minorHAnsi"/>
          <w:sz w:val="24"/>
          <w:szCs w:val="24"/>
        </w:rPr>
        <w:t>zgodziło się, że przestrzeń publiczna stała się ba</w:t>
      </w:r>
      <w:r>
        <w:rPr>
          <w:rFonts w:cstheme="minorHAnsi"/>
          <w:sz w:val="24"/>
          <w:szCs w:val="24"/>
        </w:rPr>
        <w:t>rdziej estetyczna</w:t>
      </w:r>
      <w:r w:rsidRPr="0038129D">
        <w:rPr>
          <w:rFonts w:cstheme="minorHAnsi"/>
          <w:sz w:val="24"/>
          <w:szCs w:val="24"/>
        </w:rPr>
        <w:t xml:space="preserve"> </w:t>
      </w:r>
      <w:r>
        <w:rPr>
          <w:rFonts w:cstheme="minorHAnsi"/>
          <w:sz w:val="24"/>
          <w:szCs w:val="24"/>
        </w:rPr>
        <w:t>oraz</w:t>
      </w:r>
      <w:r w:rsidRPr="0038129D">
        <w:rPr>
          <w:rFonts w:cstheme="minorHAnsi"/>
          <w:sz w:val="24"/>
          <w:szCs w:val="24"/>
        </w:rPr>
        <w:t xml:space="preserve"> że w ich gminie </w:t>
      </w:r>
      <w:r>
        <w:rPr>
          <w:rFonts w:cstheme="minorHAnsi"/>
          <w:sz w:val="24"/>
          <w:szCs w:val="24"/>
        </w:rPr>
        <w:t xml:space="preserve">pojawiły się nowe formy spędzania wolnego czasu. 54 osoby zdecydowanie uznały że </w:t>
      </w:r>
      <w:r>
        <w:rPr>
          <w:rFonts w:cstheme="minorHAnsi"/>
          <w:sz w:val="24"/>
          <w:szCs w:val="24"/>
        </w:rPr>
        <w:lastRenderedPageBreak/>
        <w:t>stan zabytków się poprawił, 30 raczej się zgodziło, natomiast w tej kwestii najwięcej osób (14) wybrało odpowiedź „Trudno powiedzieć”, a 3 osoby „Raczej się nie zgadzam”. Nieco gorzej, lecz wciąż bardzo pozytywnie, oceniono zwiększenie się liczby</w:t>
      </w:r>
      <w:r w:rsidRPr="0038129D">
        <w:rPr>
          <w:rFonts w:cstheme="minorHAnsi"/>
          <w:sz w:val="24"/>
          <w:szCs w:val="24"/>
        </w:rPr>
        <w:t xml:space="preserve"> inicjatyw służących kultywowaniu lokalnych tradycji</w:t>
      </w:r>
      <w:r>
        <w:rPr>
          <w:rFonts w:cstheme="minorHAnsi"/>
          <w:sz w:val="24"/>
          <w:szCs w:val="24"/>
        </w:rPr>
        <w:t xml:space="preserve"> – odpowiedzi „Zdecydowanie tak” udzieliły 33 osoby i aż 63 odpowiedzi „Raczej się zgadzam”.</w:t>
      </w:r>
      <w:r w:rsidRPr="0038129D">
        <w:rPr>
          <w:rFonts w:cstheme="minorHAnsi"/>
          <w:sz w:val="24"/>
          <w:szCs w:val="24"/>
        </w:rPr>
        <w:t xml:space="preserve"> </w:t>
      </w:r>
      <w:r>
        <w:rPr>
          <w:rFonts w:cstheme="minorHAnsi"/>
          <w:sz w:val="24"/>
          <w:szCs w:val="24"/>
        </w:rPr>
        <w:t>R</w:t>
      </w:r>
      <w:r w:rsidRPr="0038129D">
        <w:rPr>
          <w:rFonts w:cstheme="minorHAnsi"/>
          <w:sz w:val="24"/>
          <w:szCs w:val="24"/>
        </w:rPr>
        <w:t xml:space="preserve">ównie dobrze oceniono </w:t>
      </w:r>
      <w:r>
        <w:rPr>
          <w:rFonts w:cstheme="minorHAnsi"/>
          <w:sz w:val="24"/>
          <w:szCs w:val="24"/>
        </w:rPr>
        <w:t xml:space="preserve">zwiększenie się liczby wydarzeń kulturalnych, gdzie 39 osób zdecydowanie się zgodziło i 54 raczej się zgodziły. W tej kategorii najwięcej osób (5) udzieliło odpowiedzi „Raczej się nie zgadzam”, wciąż jest to jednak bardzo pozytywny wynik. </w:t>
      </w:r>
    </w:p>
    <w:p w14:paraId="0FB6EEE8" w14:textId="1E7CFEF4" w:rsidR="00503597" w:rsidRDefault="00503597" w:rsidP="00503597">
      <w:pPr>
        <w:pStyle w:val="Legenda"/>
        <w:keepNext/>
      </w:pPr>
      <w:bookmarkStart w:id="56" w:name="_Toc86399671"/>
      <w:r>
        <w:t xml:space="preserve">Wykres </w:t>
      </w:r>
      <w:fldSimple w:instr=" SEQ Wykres \* ARABIC ">
        <w:r w:rsidR="000B1E81">
          <w:rPr>
            <w:noProof/>
          </w:rPr>
          <w:t>16</w:t>
        </w:r>
      </w:fldSimple>
      <w:r>
        <w:t xml:space="preserve"> </w:t>
      </w:r>
      <w:r w:rsidRPr="00080621">
        <w:t>Czy w gminie, w której Pan/i mieszka zaszły w ciągu ostatnich 5 lat wymienione poniżej zmiany? (N=101)</w:t>
      </w:r>
      <w:bookmarkEnd w:id="56"/>
    </w:p>
    <w:p w14:paraId="468F1442" w14:textId="7A65F0A7" w:rsidR="005B5BCE" w:rsidRDefault="005B5BCE" w:rsidP="005B5BCE">
      <w:pPr>
        <w:spacing w:line="360" w:lineRule="auto"/>
        <w:rPr>
          <w:rFonts w:cstheme="minorHAnsi"/>
          <w:sz w:val="24"/>
          <w:szCs w:val="24"/>
        </w:rPr>
      </w:pPr>
      <w:r>
        <w:rPr>
          <w:noProof/>
          <w:lang w:eastAsia="pl-PL"/>
        </w:rPr>
        <w:drawing>
          <wp:inline distT="0" distB="0" distL="0" distR="0" wp14:anchorId="5D95F0DE" wp14:editId="5C465921">
            <wp:extent cx="5760720" cy="3629388"/>
            <wp:effectExtent l="0" t="0" r="11430" b="9525"/>
            <wp:docPr id="26" name="Wykres 2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96411A4-A312-445C-B9C5-586CBF5495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3CE22F1" w14:textId="717D58BC" w:rsidR="00503597" w:rsidRPr="00503597" w:rsidRDefault="00503597" w:rsidP="005B5BCE">
      <w:pPr>
        <w:spacing w:line="360" w:lineRule="auto"/>
        <w:rPr>
          <w:rFonts w:cstheme="minorHAnsi"/>
          <w:i/>
          <w:iCs/>
          <w:sz w:val="24"/>
          <w:szCs w:val="24"/>
        </w:rPr>
      </w:pPr>
      <w:r>
        <w:rPr>
          <w:rFonts w:cstheme="minorHAnsi"/>
          <w:i/>
          <w:iCs/>
          <w:sz w:val="24"/>
          <w:szCs w:val="24"/>
        </w:rPr>
        <w:t>Źródło: badania własne.</w:t>
      </w:r>
    </w:p>
    <w:p w14:paraId="7A090722" w14:textId="77777777" w:rsidR="005B5BCE" w:rsidRDefault="005B5BCE" w:rsidP="00503597">
      <w:pPr>
        <w:pStyle w:val="Nagwek4"/>
      </w:pPr>
      <w:r>
        <w:t>Aktywizacja</w:t>
      </w:r>
    </w:p>
    <w:p w14:paraId="52B4A548" w14:textId="518B70FC" w:rsidR="005B5BCE" w:rsidRDefault="005B5BCE" w:rsidP="00503597">
      <w:pPr>
        <w:spacing w:before="240" w:line="360" w:lineRule="auto"/>
        <w:ind w:firstLine="708"/>
        <w:jc w:val="both"/>
        <w:rPr>
          <w:rFonts w:cstheme="minorHAnsi"/>
          <w:sz w:val="24"/>
          <w:szCs w:val="24"/>
        </w:rPr>
      </w:pPr>
      <w:r w:rsidRPr="0038129D">
        <w:rPr>
          <w:rFonts w:cstheme="minorHAnsi"/>
          <w:sz w:val="24"/>
          <w:szCs w:val="24"/>
        </w:rPr>
        <w:t>W kwestii aktywi</w:t>
      </w:r>
      <w:r>
        <w:rPr>
          <w:rFonts w:cstheme="minorHAnsi"/>
          <w:sz w:val="24"/>
          <w:szCs w:val="24"/>
        </w:rPr>
        <w:t>zacji, najwięcej mieszkańców (93</w:t>
      </w:r>
      <w:r w:rsidRPr="0038129D">
        <w:rPr>
          <w:rFonts w:cstheme="minorHAnsi"/>
          <w:sz w:val="24"/>
          <w:szCs w:val="24"/>
        </w:rPr>
        <w:t>) zgodziło się, że w ostatnich latach zaszły zmiany co do podejmowania inicjatyw wsparcia osób</w:t>
      </w:r>
      <w:r>
        <w:rPr>
          <w:rFonts w:cstheme="minorHAnsi"/>
          <w:sz w:val="24"/>
          <w:szCs w:val="24"/>
        </w:rPr>
        <w:t xml:space="preserve"> starszych. 80</w:t>
      </w:r>
      <w:r w:rsidRPr="0038129D">
        <w:rPr>
          <w:rFonts w:cstheme="minorHAnsi"/>
          <w:sz w:val="24"/>
          <w:szCs w:val="24"/>
        </w:rPr>
        <w:t xml:space="preserve"> respondentów oceniło, że mieli większy wpływ na to, co dzieje się w ich gminie. </w:t>
      </w:r>
      <w:r>
        <w:rPr>
          <w:rFonts w:cstheme="minorHAnsi"/>
          <w:sz w:val="24"/>
          <w:szCs w:val="24"/>
        </w:rPr>
        <w:t xml:space="preserve">W kwestii powstania </w:t>
      </w:r>
      <w:r w:rsidRPr="0038129D">
        <w:rPr>
          <w:rFonts w:cstheme="minorHAnsi"/>
          <w:sz w:val="24"/>
          <w:szCs w:val="24"/>
        </w:rPr>
        <w:t>nowych form wsparcia d</w:t>
      </w:r>
      <w:r>
        <w:rPr>
          <w:rFonts w:cstheme="minorHAnsi"/>
          <w:sz w:val="24"/>
          <w:szCs w:val="24"/>
        </w:rPr>
        <w:t>la ludzi młodych, 39 osó</w:t>
      </w:r>
      <w:r w:rsidRPr="0038129D">
        <w:rPr>
          <w:rFonts w:cstheme="minorHAnsi"/>
          <w:sz w:val="24"/>
          <w:szCs w:val="24"/>
        </w:rPr>
        <w:t>b zdecydowanie zgodził</w:t>
      </w:r>
      <w:r>
        <w:rPr>
          <w:rFonts w:cstheme="minorHAnsi"/>
          <w:sz w:val="24"/>
          <w:szCs w:val="24"/>
        </w:rPr>
        <w:t>o</w:t>
      </w:r>
      <w:r w:rsidRPr="0038129D">
        <w:rPr>
          <w:rFonts w:cstheme="minorHAnsi"/>
          <w:sz w:val="24"/>
          <w:szCs w:val="24"/>
        </w:rPr>
        <w:t xml:space="preserve"> się z tą opinią, a 4</w:t>
      </w:r>
      <w:r>
        <w:rPr>
          <w:rFonts w:cstheme="minorHAnsi"/>
          <w:sz w:val="24"/>
          <w:szCs w:val="24"/>
        </w:rPr>
        <w:t>2</w:t>
      </w:r>
      <w:r w:rsidRPr="0038129D">
        <w:rPr>
          <w:rFonts w:cstheme="minorHAnsi"/>
          <w:sz w:val="24"/>
          <w:szCs w:val="24"/>
        </w:rPr>
        <w:t xml:space="preserve"> wybrały odpowiedź „Raczej się zgadzam”,</w:t>
      </w:r>
      <w:r>
        <w:rPr>
          <w:rFonts w:cstheme="minorHAnsi"/>
          <w:sz w:val="24"/>
          <w:szCs w:val="24"/>
        </w:rPr>
        <w:t xml:space="preserve"> 6</w:t>
      </w:r>
      <w:r w:rsidRPr="0038129D">
        <w:rPr>
          <w:rFonts w:cstheme="minorHAnsi"/>
          <w:sz w:val="24"/>
          <w:szCs w:val="24"/>
        </w:rPr>
        <w:t xml:space="preserve"> osób udziel</w:t>
      </w:r>
      <w:r>
        <w:rPr>
          <w:rFonts w:cstheme="minorHAnsi"/>
          <w:sz w:val="24"/>
          <w:szCs w:val="24"/>
        </w:rPr>
        <w:t xml:space="preserve">iło odpowiedzi „Raczej nie” i 1 osoba </w:t>
      </w:r>
      <w:r w:rsidRPr="0038129D">
        <w:rPr>
          <w:rFonts w:cstheme="minorHAnsi"/>
          <w:sz w:val="24"/>
          <w:szCs w:val="24"/>
        </w:rPr>
        <w:t xml:space="preserve">„Zdecydowanie nie”. Bezrobotni młodzi ludzie zostali wyróżnieni w LSR jako grupa </w:t>
      </w:r>
      <w:r w:rsidRPr="0038129D">
        <w:rPr>
          <w:rFonts w:cstheme="minorHAnsi"/>
          <w:sz w:val="24"/>
          <w:szCs w:val="24"/>
        </w:rPr>
        <w:lastRenderedPageBreak/>
        <w:t xml:space="preserve">defaworyzowaną, więc ich sytuacja jest szczególnie trudna, wynik ten należy w związku z tym uznać za </w:t>
      </w:r>
      <w:r>
        <w:rPr>
          <w:rFonts w:cstheme="minorHAnsi"/>
          <w:sz w:val="24"/>
          <w:szCs w:val="24"/>
        </w:rPr>
        <w:t xml:space="preserve">bardzo </w:t>
      </w:r>
      <w:r w:rsidRPr="0038129D">
        <w:rPr>
          <w:rFonts w:cstheme="minorHAnsi"/>
          <w:sz w:val="24"/>
          <w:szCs w:val="24"/>
        </w:rPr>
        <w:t>pozytywny. Najwięcej odpowiedzi niezdecydowanych i najmniej pozytywnych dotyczyło poprawy relacji między mieszkańcami, co pokazuje, że jest to ważny problem, na którym należy się skupić w przyszłych działaniach.</w:t>
      </w:r>
    </w:p>
    <w:p w14:paraId="6376AF76" w14:textId="4BD8A685" w:rsidR="00503597" w:rsidRDefault="00503597" w:rsidP="00503597">
      <w:pPr>
        <w:pStyle w:val="Legenda"/>
        <w:keepNext/>
      </w:pPr>
      <w:bookmarkStart w:id="57" w:name="_Toc86399672"/>
      <w:r>
        <w:t xml:space="preserve">Wykres </w:t>
      </w:r>
      <w:fldSimple w:instr=" SEQ Wykres \* ARABIC ">
        <w:r w:rsidR="000B1E81">
          <w:rPr>
            <w:noProof/>
          </w:rPr>
          <w:t>17</w:t>
        </w:r>
      </w:fldSimple>
      <w:r>
        <w:t xml:space="preserve"> </w:t>
      </w:r>
      <w:r w:rsidRPr="00C161BF">
        <w:t>Czy w gminie, w której Pan/i mieszka zaszły w ciągu ostatnich 5 lat wymienione poniżej zmiany? (N=101)</w:t>
      </w:r>
      <w:bookmarkEnd w:id="57"/>
    </w:p>
    <w:p w14:paraId="7735AAF2" w14:textId="05BE411C" w:rsidR="005B5BCE" w:rsidRDefault="005B5BCE" w:rsidP="005B5BCE">
      <w:pPr>
        <w:spacing w:line="360" w:lineRule="auto"/>
        <w:rPr>
          <w:rFonts w:cstheme="minorHAnsi"/>
          <w:sz w:val="24"/>
          <w:szCs w:val="24"/>
        </w:rPr>
      </w:pPr>
      <w:r>
        <w:rPr>
          <w:noProof/>
          <w:lang w:eastAsia="pl-PL"/>
        </w:rPr>
        <w:drawing>
          <wp:inline distT="0" distB="0" distL="0" distR="0" wp14:anchorId="11D627B9" wp14:editId="5FBEAACA">
            <wp:extent cx="5760720" cy="3339086"/>
            <wp:effectExtent l="0" t="0" r="11430" b="13970"/>
            <wp:docPr id="28" name="Wykres 2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F656DC25-E91F-4B6C-930C-AA39386356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ED492E8" w14:textId="1491108C" w:rsidR="00503597" w:rsidRPr="00503597" w:rsidRDefault="00503597" w:rsidP="005B5BCE">
      <w:pPr>
        <w:spacing w:line="360" w:lineRule="auto"/>
        <w:rPr>
          <w:rFonts w:cstheme="minorHAnsi"/>
          <w:i/>
          <w:iCs/>
          <w:sz w:val="24"/>
          <w:szCs w:val="24"/>
        </w:rPr>
      </w:pPr>
      <w:r>
        <w:rPr>
          <w:rFonts w:cstheme="minorHAnsi"/>
          <w:i/>
          <w:iCs/>
          <w:sz w:val="24"/>
          <w:szCs w:val="24"/>
        </w:rPr>
        <w:t>Źródło: badania własne.</w:t>
      </w:r>
    </w:p>
    <w:p w14:paraId="60EC066A" w14:textId="26F64A41" w:rsidR="005B5BCE" w:rsidRDefault="005B5BCE" w:rsidP="00503597">
      <w:pPr>
        <w:pStyle w:val="Nagwek4"/>
      </w:pPr>
      <w:r>
        <w:t>Efekty</w:t>
      </w:r>
      <w:r w:rsidR="00503597">
        <w:t xml:space="preserve"> działań LGD</w:t>
      </w:r>
    </w:p>
    <w:p w14:paraId="59BEFE20" w14:textId="77777777" w:rsidR="005B5BCE" w:rsidRPr="00B02EA1" w:rsidRDefault="005B5BCE" w:rsidP="005B5BCE">
      <w:pPr>
        <w:spacing w:before="240" w:line="360" w:lineRule="auto"/>
        <w:ind w:firstLine="708"/>
        <w:jc w:val="both"/>
        <w:rPr>
          <w:rFonts w:cstheme="minorHAnsi"/>
          <w:sz w:val="24"/>
          <w:szCs w:val="24"/>
        </w:rPr>
      </w:pPr>
      <w:r w:rsidRPr="00B02EA1">
        <w:rPr>
          <w:rFonts w:cstheme="minorHAnsi"/>
          <w:sz w:val="24"/>
          <w:szCs w:val="24"/>
        </w:rPr>
        <w:t>Duża część ankietowanych mieszkańców (9</w:t>
      </w:r>
      <w:r>
        <w:rPr>
          <w:rFonts w:cstheme="minorHAnsi"/>
          <w:sz w:val="24"/>
          <w:szCs w:val="24"/>
        </w:rPr>
        <w:t>2</w:t>
      </w:r>
      <w:r w:rsidRPr="00B02EA1">
        <w:rPr>
          <w:rFonts w:cstheme="minorHAnsi"/>
          <w:sz w:val="24"/>
          <w:szCs w:val="24"/>
        </w:rPr>
        <w:t>) korzystała z efektów działań podejmowanych przez LGD w ciągu ostatnich 5 lat w formie uczestnictwa w imprezach lokalnych. Widoczne jest duże zainteresowanie taką formą działalności. Również spora liczba osób (79) korzystała z infrastruktury dofinansowywanej przez LGD</w:t>
      </w:r>
      <w:r>
        <w:rPr>
          <w:rFonts w:cstheme="minorHAnsi"/>
          <w:sz w:val="24"/>
          <w:szCs w:val="24"/>
        </w:rPr>
        <w:t>. Nieco mniejsza liczba osób (55</w:t>
      </w:r>
      <w:r w:rsidRPr="00B02EA1">
        <w:rPr>
          <w:rFonts w:cstheme="minorHAnsi"/>
          <w:sz w:val="24"/>
          <w:szCs w:val="24"/>
        </w:rPr>
        <w:t>) deklarowała udział w spotkaniach organizo</w:t>
      </w:r>
      <w:r>
        <w:rPr>
          <w:rFonts w:cstheme="minorHAnsi"/>
          <w:sz w:val="24"/>
          <w:szCs w:val="24"/>
        </w:rPr>
        <w:t>wanych przez LGD, a najmniej (39</w:t>
      </w:r>
      <w:r w:rsidRPr="00B02EA1">
        <w:rPr>
          <w:rFonts w:cstheme="minorHAnsi"/>
          <w:sz w:val="24"/>
          <w:szCs w:val="24"/>
        </w:rPr>
        <w:t>) brało udział w szkoleniach w ramach projektów dofinansowywanych przez LGD.</w:t>
      </w:r>
    </w:p>
    <w:p w14:paraId="0F2807DD" w14:textId="77777777" w:rsidR="005B5BCE" w:rsidRPr="00B02EA1" w:rsidRDefault="005B5BCE" w:rsidP="005B5BCE">
      <w:pPr>
        <w:spacing w:line="360" w:lineRule="auto"/>
        <w:rPr>
          <w:rFonts w:cstheme="minorHAnsi"/>
          <w:sz w:val="24"/>
          <w:szCs w:val="24"/>
        </w:rPr>
      </w:pPr>
    </w:p>
    <w:p w14:paraId="727D26B3" w14:textId="3A46524A" w:rsidR="00503597" w:rsidRDefault="00503597" w:rsidP="00503597">
      <w:pPr>
        <w:pStyle w:val="Legenda"/>
        <w:keepNext/>
      </w:pPr>
      <w:bookmarkStart w:id="58" w:name="_Toc86399673"/>
      <w:r>
        <w:lastRenderedPageBreak/>
        <w:t xml:space="preserve">Wykres </w:t>
      </w:r>
      <w:fldSimple w:instr=" SEQ Wykres \* ARABIC ">
        <w:r w:rsidR="000B1E81">
          <w:rPr>
            <w:noProof/>
          </w:rPr>
          <w:t>18</w:t>
        </w:r>
      </w:fldSimple>
      <w:r>
        <w:t xml:space="preserve"> </w:t>
      </w:r>
      <w:r w:rsidRPr="00790978">
        <w:t>Czy korzystał/a Pan/i z efektów działań podejmowanych w ciągu ostatnich 5 lat przez LGD funkcjonujące na terenie gminy, w której Pan/i mieszka? (N=101)</w:t>
      </w:r>
      <w:bookmarkEnd w:id="58"/>
    </w:p>
    <w:p w14:paraId="0DC274E4" w14:textId="1A69C352" w:rsidR="005B5BCE" w:rsidRDefault="005B5BCE" w:rsidP="005B5BCE">
      <w:pPr>
        <w:spacing w:line="360" w:lineRule="auto"/>
        <w:rPr>
          <w:rFonts w:cstheme="minorHAnsi"/>
          <w:sz w:val="24"/>
          <w:szCs w:val="24"/>
        </w:rPr>
      </w:pPr>
      <w:r>
        <w:rPr>
          <w:noProof/>
          <w:lang w:eastAsia="pl-PL"/>
        </w:rPr>
        <w:drawing>
          <wp:inline distT="0" distB="0" distL="0" distR="0" wp14:anchorId="30AAE545" wp14:editId="272A5266">
            <wp:extent cx="5719762" cy="3586162"/>
            <wp:effectExtent l="0" t="0" r="14605" b="14605"/>
            <wp:docPr id="30" name="Wykres 3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5832586-F3A3-424D-B3D1-3FADF2FCF5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6676EA5E" w14:textId="22079A58" w:rsidR="00503597" w:rsidRPr="00503597" w:rsidRDefault="00503597" w:rsidP="005B5BCE">
      <w:pPr>
        <w:spacing w:line="360" w:lineRule="auto"/>
        <w:rPr>
          <w:rFonts w:cstheme="minorHAnsi"/>
          <w:i/>
          <w:iCs/>
          <w:sz w:val="24"/>
          <w:szCs w:val="24"/>
        </w:rPr>
      </w:pPr>
      <w:r>
        <w:rPr>
          <w:rFonts w:cstheme="minorHAnsi"/>
          <w:i/>
          <w:iCs/>
          <w:sz w:val="24"/>
          <w:szCs w:val="24"/>
        </w:rPr>
        <w:t>Źródło: badania własne.</w:t>
      </w:r>
    </w:p>
    <w:p w14:paraId="780B0CDE" w14:textId="77777777" w:rsidR="005B5BCE" w:rsidRDefault="005B5BCE" w:rsidP="00503597">
      <w:pPr>
        <w:pStyle w:val="Nagwek4"/>
      </w:pPr>
      <w:r>
        <w:t>Przyszłość</w:t>
      </w:r>
    </w:p>
    <w:p w14:paraId="5AF989C6" w14:textId="77777777" w:rsidR="005B5BCE" w:rsidRPr="0031249E" w:rsidRDefault="005B5BCE" w:rsidP="005B5BCE">
      <w:pPr>
        <w:spacing w:line="360" w:lineRule="auto"/>
        <w:ind w:firstLine="708"/>
        <w:jc w:val="both"/>
        <w:rPr>
          <w:rFonts w:cstheme="minorHAnsi"/>
          <w:sz w:val="24"/>
          <w:szCs w:val="24"/>
        </w:rPr>
      </w:pPr>
      <w:r w:rsidRPr="000F3F82">
        <w:rPr>
          <w:rFonts w:cstheme="minorHAnsi"/>
          <w:sz w:val="24"/>
          <w:szCs w:val="24"/>
        </w:rPr>
        <w:t>Mieszkańcy wypowiedzieli się także w kwestii działań, które chcieliby, żeby były dofinansowane w przyszłości w ich gminie. Najwięcej osób wskazała dofinansowanie dla os</w:t>
      </w:r>
      <w:r>
        <w:rPr>
          <w:rFonts w:cstheme="minorHAnsi"/>
          <w:sz w:val="24"/>
          <w:szCs w:val="24"/>
        </w:rPr>
        <w:t>ób planujących założyć firmy (78</w:t>
      </w:r>
      <w:r w:rsidRPr="000F3F82">
        <w:rPr>
          <w:rFonts w:cstheme="minorHAnsi"/>
          <w:sz w:val="24"/>
          <w:szCs w:val="24"/>
        </w:rPr>
        <w:t xml:space="preserve"> </w:t>
      </w:r>
      <w:r>
        <w:rPr>
          <w:rFonts w:cstheme="minorHAnsi"/>
          <w:sz w:val="24"/>
          <w:szCs w:val="24"/>
        </w:rPr>
        <w:t>odpowiedzi „Zdecydowanie tak”, 17</w:t>
      </w:r>
      <w:r w:rsidRPr="000F3F82">
        <w:rPr>
          <w:rFonts w:cstheme="minorHAnsi"/>
          <w:sz w:val="24"/>
          <w:szCs w:val="24"/>
        </w:rPr>
        <w:t xml:space="preserve"> „Raczej tak”) oraz t</w:t>
      </w:r>
      <w:r>
        <w:rPr>
          <w:rFonts w:cstheme="minorHAnsi"/>
          <w:sz w:val="24"/>
          <w:szCs w:val="24"/>
        </w:rPr>
        <w:t>worzenie nowych miejsc pracy (76</w:t>
      </w:r>
      <w:r w:rsidRPr="000F3F82">
        <w:rPr>
          <w:rFonts w:cstheme="minorHAnsi"/>
          <w:sz w:val="24"/>
          <w:szCs w:val="24"/>
        </w:rPr>
        <w:t xml:space="preserve"> odpow</w:t>
      </w:r>
      <w:r>
        <w:rPr>
          <w:rFonts w:cstheme="minorHAnsi"/>
          <w:sz w:val="24"/>
          <w:szCs w:val="24"/>
        </w:rPr>
        <w:t>iedzi „Zdecydowanie tak”, 24</w:t>
      </w:r>
      <w:r w:rsidRPr="000F3F82">
        <w:rPr>
          <w:rFonts w:cstheme="minorHAnsi"/>
          <w:sz w:val="24"/>
          <w:szCs w:val="24"/>
        </w:rPr>
        <w:t xml:space="preserve"> „Raczej tak). Kolejne miejsca zajęł</w:t>
      </w:r>
      <w:r>
        <w:rPr>
          <w:rFonts w:cstheme="minorHAnsi"/>
          <w:sz w:val="24"/>
          <w:szCs w:val="24"/>
        </w:rPr>
        <w:t>o</w:t>
      </w:r>
      <w:r w:rsidRPr="000F3F82">
        <w:rPr>
          <w:rFonts w:cstheme="minorHAnsi"/>
          <w:sz w:val="24"/>
          <w:szCs w:val="24"/>
        </w:rPr>
        <w:t xml:space="preserve"> ws</w:t>
      </w:r>
      <w:r>
        <w:rPr>
          <w:rFonts w:cstheme="minorHAnsi"/>
          <w:sz w:val="24"/>
          <w:szCs w:val="24"/>
        </w:rPr>
        <w:t>parcie dla istniejących firm (48, 45</w:t>
      </w:r>
      <w:r w:rsidRPr="000F3F82">
        <w:rPr>
          <w:rFonts w:cstheme="minorHAnsi"/>
          <w:sz w:val="24"/>
          <w:szCs w:val="24"/>
        </w:rPr>
        <w:t>)</w:t>
      </w:r>
      <w:r>
        <w:rPr>
          <w:rFonts w:cstheme="minorHAnsi"/>
          <w:sz w:val="24"/>
          <w:szCs w:val="24"/>
        </w:rPr>
        <w:t>, drogi (45, 56) oraz opieka nad osobami starszymi (44</w:t>
      </w:r>
      <w:r w:rsidRPr="000F3F82">
        <w:rPr>
          <w:rFonts w:cstheme="minorHAnsi"/>
          <w:sz w:val="24"/>
          <w:szCs w:val="24"/>
        </w:rPr>
        <w:t>,</w:t>
      </w:r>
      <w:r>
        <w:rPr>
          <w:rFonts w:cstheme="minorHAnsi"/>
          <w:sz w:val="24"/>
          <w:szCs w:val="24"/>
        </w:rPr>
        <w:t>51</w:t>
      </w:r>
      <w:r w:rsidRPr="000F3F82">
        <w:rPr>
          <w:rFonts w:cstheme="minorHAnsi"/>
          <w:sz w:val="24"/>
          <w:szCs w:val="24"/>
        </w:rPr>
        <w:t xml:space="preserve">). Najmniejszym zainteresowaniem </w:t>
      </w:r>
      <w:r>
        <w:rPr>
          <w:rFonts w:cstheme="minorHAnsi"/>
          <w:sz w:val="24"/>
          <w:szCs w:val="24"/>
        </w:rPr>
        <w:t xml:space="preserve">mieszkańców </w:t>
      </w:r>
      <w:r w:rsidRPr="000F3F82">
        <w:rPr>
          <w:rFonts w:cstheme="minorHAnsi"/>
          <w:sz w:val="24"/>
          <w:szCs w:val="24"/>
        </w:rPr>
        <w:t>cieszą się szkolenia</w:t>
      </w:r>
      <w:r>
        <w:rPr>
          <w:rFonts w:cstheme="minorHAnsi"/>
          <w:sz w:val="24"/>
          <w:szCs w:val="24"/>
        </w:rPr>
        <w:t xml:space="preserve"> i warsztaty dla mieszkańców – 48 zdecydowanie zgodnych lub zgodnych, i 51 głosów na „Trudno powiedzieć”,</w:t>
      </w:r>
      <w:r w:rsidRPr="000F3F82">
        <w:rPr>
          <w:rFonts w:cstheme="minorHAnsi"/>
          <w:sz w:val="24"/>
          <w:szCs w:val="24"/>
        </w:rPr>
        <w:t xml:space="preserve"> </w:t>
      </w:r>
      <w:r>
        <w:rPr>
          <w:rFonts w:cstheme="minorHAnsi"/>
          <w:sz w:val="24"/>
          <w:szCs w:val="24"/>
        </w:rPr>
        <w:t>promocja obszaru (27 – zdecydowanie tak, 64 – raczej tak</w:t>
      </w:r>
      <w:r w:rsidRPr="000F3F82">
        <w:rPr>
          <w:rFonts w:cstheme="minorHAnsi"/>
          <w:sz w:val="24"/>
          <w:szCs w:val="24"/>
        </w:rPr>
        <w:t>)</w:t>
      </w:r>
      <w:r>
        <w:rPr>
          <w:rFonts w:cstheme="minorHAnsi"/>
          <w:sz w:val="24"/>
          <w:szCs w:val="24"/>
        </w:rPr>
        <w:t xml:space="preserve"> oraz oferta kulturalna (23 – zdecydowanie tak, 71 – raczej tak).</w:t>
      </w:r>
    </w:p>
    <w:p w14:paraId="362EFBD5" w14:textId="61C7A2E9" w:rsidR="00503597" w:rsidRDefault="00503597" w:rsidP="00503597">
      <w:pPr>
        <w:pStyle w:val="Legenda"/>
        <w:keepNext/>
      </w:pPr>
      <w:bookmarkStart w:id="59" w:name="_Toc86399674"/>
      <w:r>
        <w:lastRenderedPageBreak/>
        <w:t xml:space="preserve">Wykres </w:t>
      </w:r>
      <w:fldSimple w:instr=" SEQ Wykres \* ARABIC ">
        <w:r w:rsidR="000B1E81">
          <w:rPr>
            <w:noProof/>
          </w:rPr>
          <w:t>19</w:t>
        </w:r>
      </w:fldSimple>
      <w:r>
        <w:t xml:space="preserve"> </w:t>
      </w:r>
      <w:r w:rsidRPr="00B808D8">
        <w:t>Które z wymienionych obszarów wymagają dofinansowania w Pana/i gminie? (N=101)</w:t>
      </w:r>
      <w:r>
        <w:t>.</w:t>
      </w:r>
      <w:bookmarkEnd w:id="59"/>
    </w:p>
    <w:p w14:paraId="322744C7" w14:textId="5AFB308E" w:rsidR="005B5BCE" w:rsidRDefault="005B5BCE" w:rsidP="005B5BCE">
      <w:pPr>
        <w:spacing w:line="360" w:lineRule="auto"/>
        <w:rPr>
          <w:rFonts w:cstheme="minorHAnsi"/>
          <w:sz w:val="24"/>
          <w:szCs w:val="24"/>
        </w:rPr>
      </w:pPr>
      <w:r>
        <w:rPr>
          <w:noProof/>
          <w:lang w:eastAsia="pl-PL"/>
        </w:rPr>
        <w:drawing>
          <wp:inline distT="0" distB="0" distL="0" distR="0" wp14:anchorId="1DA7CDBA" wp14:editId="498C14AA">
            <wp:extent cx="5762625" cy="5891212"/>
            <wp:effectExtent l="0" t="0" r="9525" b="14605"/>
            <wp:docPr id="32" name="Wykres 3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F04B9FD-FAA6-49E9-BE45-AAECD0ECE7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71829DDC" w14:textId="4BBD0C0F" w:rsidR="00503597" w:rsidRPr="00503597" w:rsidRDefault="00503597" w:rsidP="005B5BCE">
      <w:pPr>
        <w:spacing w:line="360" w:lineRule="auto"/>
        <w:rPr>
          <w:rFonts w:cstheme="minorHAnsi"/>
          <w:i/>
          <w:iCs/>
          <w:sz w:val="24"/>
          <w:szCs w:val="24"/>
        </w:rPr>
      </w:pPr>
      <w:r>
        <w:rPr>
          <w:rFonts w:cstheme="minorHAnsi"/>
          <w:i/>
          <w:iCs/>
          <w:sz w:val="24"/>
          <w:szCs w:val="24"/>
        </w:rPr>
        <w:t>Źródło: badania własne.</w:t>
      </w:r>
    </w:p>
    <w:p w14:paraId="27864396" w14:textId="77777777" w:rsidR="005B5BCE" w:rsidRPr="009F6D7F" w:rsidRDefault="005B5BCE" w:rsidP="005B5BCE">
      <w:pPr>
        <w:rPr>
          <w:rFonts w:cstheme="minorHAnsi"/>
          <w:sz w:val="24"/>
          <w:szCs w:val="24"/>
        </w:rPr>
      </w:pPr>
    </w:p>
    <w:p w14:paraId="64DB9B4B" w14:textId="77777777" w:rsidR="005B5BCE" w:rsidRPr="009F6D7F" w:rsidRDefault="005B5BCE" w:rsidP="005B5BCE">
      <w:pPr>
        <w:spacing w:line="360" w:lineRule="auto"/>
        <w:rPr>
          <w:rFonts w:cstheme="minorHAnsi"/>
          <w:sz w:val="24"/>
          <w:szCs w:val="24"/>
        </w:rPr>
      </w:pPr>
    </w:p>
    <w:p w14:paraId="2477AE20" w14:textId="77777777" w:rsidR="005B5BCE" w:rsidRPr="005B5BCE" w:rsidRDefault="005B5BCE" w:rsidP="005B5BCE">
      <w:pPr>
        <w:rPr>
          <w:lang w:eastAsia="en-GB"/>
        </w:rPr>
      </w:pPr>
    </w:p>
    <w:p w14:paraId="282005F1" w14:textId="461B143A" w:rsidR="00AB1C33" w:rsidRDefault="00AB1C33" w:rsidP="00AB1C33">
      <w:pPr>
        <w:pStyle w:val="Nagwek1"/>
        <w:rPr>
          <w:lang w:eastAsia="en-GB"/>
        </w:rPr>
      </w:pPr>
    </w:p>
    <w:p w14:paraId="6F90C22B" w14:textId="77777777" w:rsidR="00AB1C33" w:rsidRDefault="00AB1C33" w:rsidP="00AB1C33">
      <w:pPr>
        <w:pStyle w:val="NormalnyWeb"/>
        <w:spacing w:line="360" w:lineRule="auto"/>
        <w:jc w:val="both"/>
        <w:rPr>
          <w:rFonts w:ascii="Calibri" w:hAnsi="Calibri" w:cs="Calibri"/>
          <w:i/>
          <w:lang w:eastAsia="en-GB"/>
        </w:rPr>
      </w:pPr>
    </w:p>
    <w:p w14:paraId="2E0CB4EC" w14:textId="77777777" w:rsidR="007701E2" w:rsidRDefault="007701E2" w:rsidP="007701E2">
      <w:pPr>
        <w:pStyle w:val="Nagwek1"/>
        <w:spacing w:line="360" w:lineRule="auto"/>
      </w:pPr>
      <w:bookmarkStart w:id="60" w:name="_Toc87393410"/>
      <w:bookmarkStart w:id="61" w:name="_Hlk86171227"/>
      <w:r>
        <w:lastRenderedPageBreak/>
        <w:t>6. Odpowiedź na wszystkie pytania badawcze.</w:t>
      </w:r>
      <w:bookmarkEnd w:id="60"/>
    </w:p>
    <w:p w14:paraId="38858D7D" w14:textId="77777777" w:rsidR="007701E2" w:rsidRDefault="007701E2" w:rsidP="007701E2"/>
    <w:p w14:paraId="7691C062" w14:textId="77777777" w:rsidR="007701E2" w:rsidRDefault="007701E2" w:rsidP="007701E2">
      <w:pPr>
        <w:pStyle w:val="Nagwek2"/>
        <w:rPr>
          <w:rFonts w:eastAsia="Times New Roman"/>
          <w:lang w:eastAsia="en-GB"/>
        </w:rPr>
      </w:pPr>
      <w:bookmarkStart w:id="62" w:name="_Toc87393411"/>
      <w:r w:rsidRPr="00424FDE">
        <w:rPr>
          <w:rFonts w:eastAsia="Times New Roman"/>
          <w:lang w:eastAsia="en-GB"/>
        </w:rPr>
        <w:t>6.1. Ocena wpływu na główny cel LSR</w:t>
      </w:r>
      <w:bookmarkEnd w:id="62"/>
    </w:p>
    <w:p w14:paraId="0472376E" w14:textId="77777777" w:rsidR="007701E2" w:rsidRPr="00070BC2" w:rsidRDefault="007701E2" w:rsidP="00471E46">
      <w:pPr>
        <w:spacing w:line="360" w:lineRule="auto"/>
        <w:jc w:val="both"/>
        <w:rPr>
          <w:sz w:val="24"/>
          <w:szCs w:val="24"/>
        </w:rPr>
      </w:pPr>
      <w:r w:rsidRPr="00070BC2">
        <w:rPr>
          <w:sz w:val="24"/>
          <w:szCs w:val="24"/>
        </w:rPr>
        <w:t xml:space="preserve">Realizacja LSR zakładała osiągnięcie </w:t>
      </w:r>
      <w:r>
        <w:rPr>
          <w:sz w:val="24"/>
          <w:szCs w:val="24"/>
        </w:rPr>
        <w:t>dwóch</w:t>
      </w:r>
      <w:r w:rsidRPr="00070BC2">
        <w:rPr>
          <w:sz w:val="24"/>
          <w:szCs w:val="24"/>
        </w:rPr>
        <w:t xml:space="preserve"> celów ogólnych:</w:t>
      </w:r>
    </w:p>
    <w:p w14:paraId="2CC52D36" w14:textId="77777777" w:rsidR="007701E2" w:rsidRDefault="007701E2" w:rsidP="00471E46">
      <w:pPr>
        <w:pStyle w:val="Bezodstpw"/>
        <w:spacing w:line="360" w:lineRule="auto"/>
        <w:ind w:firstLine="708"/>
        <w:jc w:val="both"/>
        <w:rPr>
          <w:sz w:val="24"/>
          <w:szCs w:val="24"/>
        </w:rPr>
      </w:pPr>
      <w:r>
        <w:rPr>
          <w:sz w:val="24"/>
          <w:szCs w:val="24"/>
        </w:rPr>
        <w:t>Pierwszym celem ogólnym było z</w:t>
      </w:r>
      <w:r w:rsidRPr="002F5D9E">
        <w:rPr>
          <w:sz w:val="24"/>
          <w:szCs w:val="24"/>
        </w:rPr>
        <w:t>większenie  atrakcyjności lokalnego rynku pracy</w:t>
      </w:r>
      <w:r>
        <w:rPr>
          <w:sz w:val="24"/>
          <w:szCs w:val="24"/>
        </w:rPr>
        <w:t xml:space="preserve">. Ten szeroko zdefiniowany cel zakładał 2 cele szczegółowe i był uwarunkowany analizą rynku pracy i podmiotów gospodarczych na terenie LGD a także danymi z zakresu pomocy społecznej. </w:t>
      </w:r>
    </w:p>
    <w:p w14:paraId="23643794" w14:textId="77777777" w:rsidR="007701E2" w:rsidRDefault="007701E2" w:rsidP="00471E46">
      <w:pPr>
        <w:pStyle w:val="Bezodstpw"/>
        <w:spacing w:line="360" w:lineRule="auto"/>
        <w:ind w:firstLine="708"/>
        <w:jc w:val="both"/>
        <w:rPr>
          <w:rFonts w:cstheme="minorHAnsi"/>
          <w:sz w:val="24"/>
          <w:szCs w:val="24"/>
        </w:rPr>
      </w:pPr>
      <w:r w:rsidRPr="00647034">
        <w:rPr>
          <w:sz w:val="24"/>
          <w:szCs w:val="24"/>
        </w:rPr>
        <w:t>Drugim c</w:t>
      </w:r>
      <w:r w:rsidRPr="00647034">
        <w:rPr>
          <w:rFonts w:cstheme="minorHAnsi"/>
          <w:sz w:val="24"/>
          <w:szCs w:val="24"/>
        </w:rPr>
        <w:t xml:space="preserve">elem ogólnym był </w:t>
      </w:r>
      <w:r>
        <w:rPr>
          <w:rFonts w:cstheme="minorHAnsi"/>
          <w:sz w:val="24"/>
          <w:szCs w:val="24"/>
        </w:rPr>
        <w:t>r</w:t>
      </w:r>
      <w:r w:rsidRPr="004D7DB6">
        <w:rPr>
          <w:rFonts w:cstheme="minorHAnsi"/>
          <w:sz w:val="24"/>
          <w:szCs w:val="24"/>
        </w:rPr>
        <w:t>ozwój lokalnych inicjatyw na rzecz budowania kapitału społecznego</w:t>
      </w:r>
      <w:r>
        <w:rPr>
          <w:rFonts w:cstheme="minorHAnsi"/>
          <w:sz w:val="24"/>
          <w:szCs w:val="24"/>
        </w:rPr>
        <w:t xml:space="preserve">. Był on realizowany w obrębie dwóch </w:t>
      </w:r>
      <w:r w:rsidRPr="00647034">
        <w:rPr>
          <w:rFonts w:cstheme="minorHAnsi"/>
          <w:sz w:val="24"/>
          <w:szCs w:val="24"/>
        </w:rPr>
        <w:t>ce</w:t>
      </w:r>
      <w:r>
        <w:rPr>
          <w:rFonts w:cstheme="minorHAnsi"/>
          <w:sz w:val="24"/>
          <w:szCs w:val="24"/>
        </w:rPr>
        <w:t xml:space="preserve">lów szczegółowych. Odpowiada on na zdiagnozowane problemy dotyczące </w:t>
      </w:r>
      <w:r w:rsidRPr="009C4909">
        <w:rPr>
          <w:rFonts w:cstheme="minorHAnsi"/>
          <w:sz w:val="24"/>
          <w:szCs w:val="24"/>
        </w:rPr>
        <w:t xml:space="preserve">wyrażonych przez społeczność lokalną oczekiwań </w:t>
      </w:r>
      <w:r>
        <w:rPr>
          <w:rFonts w:cstheme="minorHAnsi"/>
          <w:sz w:val="24"/>
          <w:szCs w:val="24"/>
        </w:rPr>
        <w:br/>
      </w:r>
      <w:r w:rsidRPr="009C4909">
        <w:rPr>
          <w:rFonts w:cstheme="minorHAnsi"/>
          <w:sz w:val="24"/>
          <w:szCs w:val="24"/>
        </w:rPr>
        <w:t>w zakresie szerokiej gamy działań służących wypełnieniu</w:t>
      </w:r>
      <w:r>
        <w:rPr>
          <w:rFonts w:cstheme="minorHAnsi"/>
          <w:sz w:val="24"/>
          <w:szCs w:val="24"/>
        </w:rPr>
        <w:t xml:space="preserve"> czasu wolnego i samorealizacji, </w:t>
      </w:r>
      <w:r>
        <w:rPr>
          <w:rFonts w:cstheme="minorHAnsi"/>
          <w:sz w:val="24"/>
          <w:szCs w:val="24"/>
        </w:rPr>
        <w:br/>
        <w:t>a także na potrzeby</w:t>
      </w:r>
      <w:r w:rsidRPr="009C4909">
        <w:rPr>
          <w:rFonts w:cstheme="minorHAnsi"/>
          <w:sz w:val="24"/>
          <w:szCs w:val="24"/>
        </w:rPr>
        <w:t xml:space="preserve"> w zakresie edukacji, turystyki, wypoczynku, rekreacji i sportu oraz rozwoju potrzebnej do tego infrastruktury społecznej. </w:t>
      </w:r>
    </w:p>
    <w:p w14:paraId="56B4DCC4" w14:textId="77777777" w:rsidR="007701E2" w:rsidRPr="00C86C09" w:rsidRDefault="007701E2" w:rsidP="00471E46">
      <w:pPr>
        <w:spacing w:before="240" w:line="360" w:lineRule="auto"/>
        <w:ind w:firstLine="708"/>
        <w:jc w:val="both"/>
        <w:rPr>
          <w:rFonts w:cstheme="minorHAnsi"/>
        </w:rPr>
      </w:pPr>
      <w:r w:rsidRPr="00C86C09">
        <w:rPr>
          <w:rFonts w:cstheme="minorHAnsi"/>
          <w:sz w:val="24"/>
          <w:szCs w:val="24"/>
        </w:rPr>
        <w:t xml:space="preserve">Bardzo dobrze prezentują się wskaźniki w przypadku pierwszego celu, jakim jest zwiększenie atrakcyjności lokalnego rynku pracy, poza wskaźnikami produktu. Tutaj działania, mimo pandemii COVID były realizowane i większość przedsięwzięć jest bliska osiągnięcia swoich celów. Trudniejsza sytuacja jest w wypadku drugiego głównego celu: rozwój lokalnych inicjatyw na rzecz  budowania kapitału  społecznego. Aktywizacja poprzez organizowanie imprez promujących obszar LGD jest utrudniona i obecność mieszkańców na takich imprezach może być niezbyt wysoka. </w:t>
      </w:r>
      <w:r w:rsidRPr="00D06232">
        <w:rPr>
          <w:rFonts w:cstheme="minorHAnsi"/>
          <w:sz w:val="24"/>
          <w:szCs w:val="24"/>
        </w:rPr>
        <w:t>W przypadku pierwszego celu LSR</w:t>
      </w:r>
      <w:r>
        <w:rPr>
          <w:rFonts w:cstheme="minorHAnsi"/>
          <w:sz w:val="24"/>
          <w:szCs w:val="24"/>
        </w:rPr>
        <w:t xml:space="preserve"> </w:t>
      </w:r>
      <w:r w:rsidRPr="00D06232">
        <w:rPr>
          <w:rFonts w:cstheme="minorHAnsi"/>
          <w:sz w:val="24"/>
          <w:szCs w:val="24"/>
        </w:rPr>
        <w:t>na który przewidziano 3 086 000 zł</w:t>
      </w:r>
      <w:r>
        <w:rPr>
          <w:rFonts w:cstheme="minorHAnsi"/>
          <w:sz w:val="24"/>
          <w:szCs w:val="24"/>
        </w:rPr>
        <w:t>,</w:t>
      </w:r>
      <w:r w:rsidRPr="00D06232">
        <w:rPr>
          <w:rFonts w:cstheme="minorHAnsi"/>
          <w:sz w:val="24"/>
          <w:szCs w:val="24"/>
        </w:rPr>
        <w:t xml:space="preserve"> wypłacono </w:t>
      </w:r>
      <w:r w:rsidRPr="00D06232">
        <w:rPr>
          <w:bCs/>
          <w:sz w:val="24"/>
          <w:szCs w:val="24"/>
        </w:rPr>
        <w:t>2 364 967</w:t>
      </w:r>
      <w:r w:rsidRPr="00D06232">
        <w:rPr>
          <w:rFonts w:cstheme="minorHAnsi"/>
          <w:sz w:val="24"/>
          <w:szCs w:val="24"/>
        </w:rPr>
        <w:t xml:space="preserve"> zł. co stanowi 76,63% całości przewidzianego budżetu w LSR. </w:t>
      </w:r>
      <w:r w:rsidRPr="00547DD1">
        <w:rPr>
          <w:rFonts w:cstheme="minorHAnsi"/>
          <w:sz w:val="24"/>
          <w:szCs w:val="24"/>
        </w:rPr>
        <w:t>Na</w:t>
      </w:r>
      <w:r>
        <w:rPr>
          <w:rFonts w:cstheme="minorHAnsi"/>
          <w:sz w:val="24"/>
          <w:szCs w:val="24"/>
        </w:rPr>
        <w:t xml:space="preserve"> drugi cel,</w:t>
      </w:r>
      <w:r w:rsidRPr="00547DD1">
        <w:rPr>
          <w:rFonts w:cstheme="minorHAnsi"/>
          <w:sz w:val="24"/>
          <w:szCs w:val="24"/>
        </w:rPr>
        <w:t xml:space="preserve"> czyli „</w:t>
      </w:r>
      <w:r w:rsidRPr="00547DD1">
        <w:rPr>
          <w:sz w:val="24"/>
          <w:szCs w:val="24"/>
        </w:rPr>
        <w:t>Rozwój lokalnych   inicjatyw na rzecz  budowania kapitału  społecznego”</w:t>
      </w:r>
      <w:r>
        <w:rPr>
          <w:sz w:val="24"/>
          <w:szCs w:val="24"/>
        </w:rPr>
        <w:t>, zaplanowano budżet w wysokości</w:t>
      </w:r>
      <w:r w:rsidRPr="00547DD1">
        <w:rPr>
          <w:rFonts w:cstheme="minorHAnsi"/>
          <w:sz w:val="24"/>
          <w:szCs w:val="24"/>
        </w:rPr>
        <w:t xml:space="preserve"> 4 456 000 zł. Do tej pory wypłacono </w:t>
      </w:r>
      <w:r w:rsidRPr="00547DD1">
        <w:rPr>
          <w:bCs/>
          <w:sz w:val="24"/>
          <w:szCs w:val="24"/>
        </w:rPr>
        <w:t>2 965 396,60, co stanowi 66,55% przewidzianego budżetu.</w:t>
      </w:r>
    </w:p>
    <w:p w14:paraId="7386274A" w14:textId="77777777" w:rsidR="007701E2" w:rsidRPr="00884E2E" w:rsidRDefault="007701E2" w:rsidP="00471E46">
      <w:pPr>
        <w:spacing w:before="240" w:line="360" w:lineRule="auto"/>
        <w:ind w:firstLine="708"/>
        <w:jc w:val="both"/>
        <w:rPr>
          <w:rFonts w:cstheme="minorHAnsi"/>
          <w:sz w:val="24"/>
          <w:szCs w:val="24"/>
        </w:rPr>
        <w:sectPr w:rsidR="007701E2" w:rsidRPr="00884E2E" w:rsidSect="005F1369">
          <w:pgSz w:w="11906" w:h="16838"/>
          <w:pgMar w:top="1418" w:right="1418" w:bottom="1418" w:left="1418" w:header="709" w:footer="709" w:gutter="0"/>
          <w:cols w:space="708"/>
          <w:docGrid w:linePitch="360"/>
        </w:sectPr>
      </w:pPr>
      <w:r w:rsidRPr="00B54657">
        <w:rPr>
          <w:rFonts w:cstheme="minorHAnsi"/>
          <w:sz w:val="24"/>
          <w:szCs w:val="24"/>
        </w:rPr>
        <w:t>Postęp realizacji Lokalnej Strategii Rozwoju nie budzi większych zastrzeżeń, a warte podkreślenia jest, iż spora część spośród wskaźników została już zrealizowana. Poziom realizacji przedsięwzięć zbliża więc LGD do osiągnięcia zamierzonych w LSR celów</w:t>
      </w:r>
    </w:p>
    <w:p w14:paraId="7C9E24C9" w14:textId="77777777" w:rsidR="007701E2" w:rsidRDefault="007701E2" w:rsidP="007701E2">
      <w:pPr>
        <w:pStyle w:val="Nagwek2"/>
        <w:rPr>
          <w:rFonts w:eastAsia="Times New Roman"/>
          <w:lang w:eastAsia="en-GB"/>
        </w:rPr>
      </w:pPr>
      <w:bookmarkStart w:id="63" w:name="_Toc87393412"/>
      <w:r w:rsidRPr="00424FDE">
        <w:rPr>
          <w:rFonts w:eastAsia="Times New Roman"/>
          <w:lang w:eastAsia="en-GB"/>
        </w:rPr>
        <w:lastRenderedPageBreak/>
        <w:t>6.2. Ocena wpływu na kapitał społeczny</w:t>
      </w:r>
      <w:bookmarkEnd w:id="63"/>
    </w:p>
    <w:p w14:paraId="53BEF2F9" w14:textId="77777777" w:rsidR="007701E2" w:rsidRPr="00304911" w:rsidRDefault="007701E2" w:rsidP="007701E2">
      <w:pPr>
        <w:spacing w:line="360" w:lineRule="auto"/>
        <w:ind w:firstLine="720"/>
        <w:jc w:val="both"/>
        <w:rPr>
          <w:rFonts w:cstheme="minorHAnsi"/>
          <w:sz w:val="24"/>
          <w:szCs w:val="24"/>
        </w:rPr>
      </w:pPr>
      <w:r w:rsidRPr="00304911">
        <w:rPr>
          <w:rFonts w:cstheme="minorHAnsi"/>
          <w:sz w:val="24"/>
          <w:szCs w:val="24"/>
        </w:rPr>
        <w:t xml:space="preserve">Przez kapitał społeczny rozumiemy przede wszystkim umiejętności społeczne mieszkańców, które pozwalają im współpracować z innymi. Owe umiejętności powstają w wyniku utrzymywania sieci kontaktów społecznych, w których jednostka uczestniczy zarówno wewnątrz, jak i na zewnątrz grupy. Profesor Czapiński podaje następujące korzyści płynące z posiadania wysokiego kapitału społecznego: </w:t>
      </w:r>
      <w:r w:rsidRPr="00304911">
        <w:rPr>
          <w:rFonts w:cstheme="minorHAnsi"/>
          <w:i/>
          <w:sz w:val="24"/>
          <w:szCs w:val="24"/>
        </w:rPr>
        <w:t xml:space="preserve">ułatwia negocjacje, obniża koszty transakcji, skraca proces inwestycyjny (zmniejsza prawdopodobieństwo zaskarżania kolejnych decyzji władz administracyjnych), zmniejsza korupcję, zwiększa rzetelność kontrahentów, sprzyja długoterminowym inwestycjom i dyfuzji wiedzy, zapobiega nadużywaniu dobra wspólnego i zwiększa solidarność międzygrupową, a także poprzez rozwój trzeciego sektora sprzyja społecznej kontroli działania władz. … Oczywiście zalety kapitału społecznego nie ograniczają się jedynie do efektów ekonomicznych. Rozciągają się na szeroko rozumianą jakość życia społeczeństwa – milej jest żyć wśród ludzi, którzy sobie ufają i ze sobą współpracują </w:t>
      </w:r>
      <w:r w:rsidRPr="00304911">
        <w:rPr>
          <w:rFonts w:cstheme="minorHAnsi"/>
          <w:sz w:val="24"/>
          <w:szCs w:val="24"/>
        </w:rPr>
        <w:t xml:space="preserve">(Diagnoza społeczna 2015, str. 333). Zdanie </w:t>
      </w:r>
      <w:r>
        <w:rPr>
          <w:rFonts w:cstheme="minorHAnsi"/>
          <w:sz w:val="24"/>
          <w:szCs w:val="24"/>
        </w:rPr>
        <w:t xml:space="preserve">pracowników Biura i </w:t>
      </w:r>
      <w:r w:rsidRPr="00304911">
        <w:rPr>
          <w:rFonts w:cstheme="minorHAnsi"/>
          <w:sz w:val="24"/>
          <w:szCs w:val="24"/>
        </w:rPr>
        <w:t xml:space="preserve">członków </w:t>
      </w:r>
      <w:r>
        <w:rPr>
          <w:rFonts w:cstheme="minorHAnsi"/>
          <w:sz w:val="24"/>
          <w:szCs w:val="24"/>
        </w:rPr>
        <w:t xml:space="preserve">Zarządu i </w:t>
      </w:r>
      <w:r w:rsidRPr="00304911">
        <w:rPr>
          <w:rFonts w:cstheme="minorHAnsi"/>
          <w:sz w:val="24"/>
          <w:szCs w:val="24"/>
        </w:rPr>
        <w:t>Rady LGD „</w:t>
      </w:r>
      <w:r>
        <w:rPr>
          <w:rFonts w:cstheme="minorHAnsi"/>
          <w:sz w:val="24"/>
          <w:szCs w:val="24"/>
        </w:rPr>
        <w:t>Jaksa</w:t>
      </w:r>
      <w:r w:rsidRPr="00304911">
        <w:rPr>
          <w:rFonts w:cstheme="minorHAnsi"/>
          <w:sz w:val="24"/>
          <w:szCs w:val="24"/>
        </w:rPr>
        <w:t xml:space="preserve">” nastąpił wzrost kapitału społecznego wśród mieszkańców, który przejawia się między innymi w większej aktywności większej liczby osób w ubieganiu się o środki finansowe na swoje działania, a także wzrost zaangażowania się mieszkańców w lokalne wydarzenia. </w:t>
      </w:r>
    </w:p>
    <w:p w14:paraId="5F7C169E" w14:textId="77777777" w:rsidR="007701E2" w:rsidRDefault="007701E2" w:rsidP="007701E2">
      <w:pPr>
        <w:spacing w:line="360" w:lineRule="auto"/>
        <w:ind w:firstLine="720"/>
        <w:jc w:val="both"/>
        <w:rPr>
          <w:rFonts w:cstheme="minorHAnsi"/>
          <w:sz w:val="24"/>
          <w:szCs w:val="24"/>
        </w:rPr>
      </w:pPr>
      <w:r w:rsidRPr="00304911">
        <w:rPr>
          <w:rFonts w:cstheme="minorHAnsi"/>
          <w:sz w:val="24"/>
          <w:szCs w:val="24"/>
        </w:rPr>
        <w:t>Analizując działalność LGD w zakresie kapitału społecznego zostały przeprowadzone badania wśród mieszkańców oraz beneficjentów obszaru LGD „</w:t>
      </w:r>
      <w:r>
        <w:rPr>
          <w:rFonts w:cstheme="minorHAnsi"/>
          <w:sz w:val="24"/>
          <w:szCs w:val="24"/>
        </w:rPr>
        <w:t>Jaksa</w:t>
      </w:r>
      <w:r w:rsidRPr="00304911">
        <w:rPr>
          <w:rFonts w:cstheme="minorHAnsi"/>
          <w:sz w:val="24"/>
          <w:szCs w:val="24"/>
        </w:rPr>
        <w:t>”. Badania ilościowe zostały przeprowadzone w 2021 roku na potrzeby niniejszego opracowania. Mieszkańcy chętnie korzystają z infrastruktury, która była dofinansowana ze środków LGD oraz, chętnie uczestniczą w imprezach lokalnych organizowanych ze środków LGD. Wyniki badań wskazują także, iż mieszkańcy dostrzegli inicjatywy dotyczące osób starszych</w:t>
      </w:r>
      <w:r>
        <w:rPr>
          <w:rFonts w:cstheme="minorHAnsi"/>
          <w:sz w:val="24"/>
          <w:szCs w:val="24"/>
        </w:rPr>
        <w:t xml:space="preserve"> oraz wsparcia dla ludzi młodych</w:t>
      </w:r>
      <w:r w:rsidRPr="00304911">
        <w:rPr>
          <w:rFonts w:cstheme="minorHAnsi"/>
          <w:sz w:val="24"/>
          <w:szCs w:val="24"/>
        </w:rPr>
        <w:t xml:space="preserve">. Natomiast zdecydowana większość mieszkańców nie potrafiła wskazać, czy poprawiły się relacje między mieszkańcami. Wyniki tych badań </w:t>
      </w:r>
      <w:r>
        <w:rPr>
          <w:rFonts w:cstheme="minorHAnsi"/>
          <w:sz w:val="24"/>
          <w:szCs w:val="24"/>
        </w:rPr>
        <w:t xml:space="preserve">oraz obserwacje pracowników biura LGD i członków Rady </w:t>
      </w:r>
      <w:r w:rsidRPr="00304911">
        <w:rPr>
          <w:rFonts w:cstheme="minorHAnsi"/>
          <w:sz w:val="24"/>
          <w:szCs w:val="24"/>
        </w:rPr>
        <w:t>mogą stanowić kierunek działalności LGD w przyszłym okresie. Tak, aby jednak kontynuować działania „miękkie” czyli szkolenia, festyny, spotkania, oraz aby zwiększyć integrację lokalnej społeczności.</w:t>
      </w:r>
    </w:p>
    <w:p w14:paraId="64776B28" w14:textId="77777777" w:rsidR="007701E2" w:rsidRDefault="007701E2" w:rsidP="007701E2">
      <w:pPr>
        <w:pStyle w:val="Nagwek2"/>
        <w:rPr>
          <w:rFonts w:eastAsia="Times New Roman"/>
          <w:lang w:eastAsia="en-GB"/>
        </w:rPr>
      </w:pPr>
      <w:bookmarkStart w:id="64" w:name="_Toc87393413"/>
      <w:r w:rsidRPr="00424FDE">
        <w:rPr>
          <w:rFonts w:eastAsia="Times New Roman"/>
          <w:lang w:eastAsia="en-GB"/>
        </w:rPr>
        <w:t>6.3. Przedsiębiorczość</w:t>
      </w:r>
      <w:bookmarkEnd w:id="64"/>
    </w:p>
    <w:p w14:paraId="5456B75F" w14:textId="77777777" w:rsidR="007701E2" w:rsidRDefault="007701E2" w:rsidP="007701E2">
      <w:pPr>
        <w:spacing w:line="360" w:lineRule="auto"/>
        <w:ind w:firstLine="720"/>
        <w:jc w:val="both"/>
        <w:rPr>
          <w:sz w:val="24"/>
          <w:szCs w:val="24"/>
        </w:rPr>
      </w:pPr>
    </w:p>
    <w:p w14:paraId="1DC58930" w14:textId="77777777" w:rsidR="007701E2" w:rsidRDefault="007701E2" w:rsidP="007701E2">
      <w:pPr>
        <w:spacing w:line="360" w:lineRule="auto"/>
        <w:ind w:firstLine="720"/>
        <w:jc w:val="both"/>
        <w:rPr>
          <w:sz w:val="24"/>
          <w:szCs w:val="24"/>
        </w:rPr>
      </w:pPr>
      <w:r>
        <w:rPr>
          <w:sz w:val="24"/>
          <w:szCs w:val="24"/>
        </w:rPr>
        <w:lastRenderedPageBreak/>
        <w:t xml:space="preserve">W obszarze rozwoju przedsiębiorczości wyniki badań z mieszkańcami wskazały, iż dostrzegają oni </w:t>
      </w:r>
      <w:r w:rsidRPr="00A91484">
        <w:rPr>
          <w:sz w:val="24"/>
          <w:szCs w:val="24"/>
        </w:rPr>
        <w:t>popraw</w:t>
      </w:r>
      <w:r>
        <w:rPr>
          <w:sz w:val="24"/>
          <w:szCs w:val="24"/>
        </w:rPr>
        <w:t xml:space="preserve">ę </w:t>
      </w:r>
      <w:r w:rsidRPr="00A91484">
        <w:rPr>
          <w:sz w:val="24"/>
          <w:szCs w:val="24"/>
        </w:rPr>
        <w:t>sytuacj</w:t>
      </w:r>
      <w:r>
        <w:rPr>
          <w:sz w:val="24"/>
          <w:szCs w:val="24"/>
        </w:rPr>
        <w:t>i</w:t>
      </w:r>
      <w:r w:rsidRPr="00A91484">
        <w:rPr>
          <w:sz w:val="24"/>
          <w:szCs w:val="24"/>
        </w:rPr>
        <w:t xml:space="preserve"> na rynku pracy, </w:t>
      </w:r>
      <w:r>
        <w:rPr>
          <w:sz w:val="24"/>
          <w:szCs w:val="24"/>
        </w:rPr>
        <w:t xml:space="preserve">zwiększenia </w:t>
      </w:r>
      <w:r w:rsidRPr="00A91484">
        <w:rPr>
          <w:sz w:val="24"/>
          <w:szCs w:val="24"/>
        </w:rPr>
        <w:t>się ruch</w:t>
      </w:r>
      <w:r>
        <w:rPr>
          <w:sz w:val="24"/>
          <w:szCs w:val="24"/>
        </w:rPr>
        <w:t>u</w:t>
      </w:r>
      <w:r w:rsidRPr="00A91484">
        <w:rPr>
          <w:sz w:val="24"/>
          <w:szCs w:val="24"/>
        </w:rPr>
        <w:t xml:space="preserve"> turystyczn</w:t>
      </w:r>
      <w:r>
        <w:rPr>
          <w:sz w:val="24"/>
          <w:szCs w:val="24"/>
        </w:rPr>
        <w:t>ego</w:t>
      </w:r>
      <w:r w:rsidRPr="00A91484">
        <w:rPr>
          <w:sz w:val="24"/>
          <w:szCs w:val="24"/>
        </w:rPr>
        <w:t xml:space="preserve"> </w:t>
      </w:r>
      <w:r>
        <w:rPr>
          <w:sz w:val="24"/>
          <w:szCs w:val="24"/>
        </w:rPr>
        <w:t xml:space="preserve">a także zauważają, że powstały </w:t>
      </w:r>
      <w:r w:rsidRPr="00A91484">
        <w:rPr>
          <w:sz w:val="24"/>
          <w:szCs w:val="24"/>
        </w:rPr>
        <w:t xml:space="preserve">nowe firmy. </w:t>
      </w:r>
      <w:r>
        <w:rPr>
          <w:sz w:val="24"/>
          <w:szCs w:val="24"/>
        </w:rPr>
        <w:t xml:space="preserve">Z drugiej strony w tych samych obszarach część respondentów nie była wstanie wskazać w jakim kierunku nastąpił rozwój. </w:t>
      </w:r>
      <w:r w:rsidRPr="00A91484">
        <w:rPr>
          <w:sz w:val="24"/>
          <w:szCs w:val="24"/>
        </w:rPr>
        <w:t xml:space="preserve">Zatem w nowej perspektywie powinno się przeznaczyć więcej środków na działania informacyjne, tak aby zwiększyć świadomość mieszkańców w zakresie rozwoju danej gminy.  </w:t>
      </w:r>
    </w:p>
    <w:p w14:paraId="3E2CA977" w14:textId="7534665A" w:rsidR="007701E2" w:rsidRDefault="007701E2" w:rsidP="007701E2">
      <w:pPr>
        <w:spacing w:line="360" w:lineRule="auto"/>
        <w:ind w:firstLine="720"/>
        <w:jc w:val="both"/>
        <w:rPr>
          <w:sz w:val="24"/>
          <w:szCs w:val="24"/>
        </w:rPr>
      </w:pPr>
      <w:bookmarkStart w:id="65" w:name="_Hlk86399400"/>
      <w:r w:rsidRPr="00081737">
        <w:rPr>
          <w:sz w:val="24"/>
          <w:szCs w:val="24"/>
        </w:rPr>
        <w:t>Respondenci wskazali także, na obszary, które ich zdaniem wymagają</w:t>
      </w:r>
      <w:r w:rsidR="008E3F45">
        <w:rPr>
          <w:sz w:val="24"/>
          <w:szCs w:val="24"/>
        </w:rPr>
        <w:t xml:space="preserve"> </w:t>
      </w:r>
      <w:r>
        <w:rPr>
          <w:sz w:val="24"/>
          <w:szCs w:val="24"/>
        </w:rPr>
        <w:t xml:space="preserve">w zakresie przedsiębiorczości </w:t>
      </w:r>
      <w:r w:rsidRPr="00081737">
        <w:rPr>
          <w:sz w:val="24"/>
          <w:szCs w:val="24"/>
        </w:rPr>
        <w:t>jeszcze dofinansowania</w:t>
      </w:r>
      <w:r>
        <w:rPr>
          <w:sz w:val="24"/>
          <w:szCs w:val="24"/>
        </w:rPr>
        <w:t xml:space="preserve">. </w:t>
      </w:r>
      <w:r w:rsidRPr="00081737">
        <w:rPr>
          <w:sz w:val="24"/>
          <w:szCs w:val="24"/>
        </w:rPr>
        <w:t>W</w:t>
      </w:r>
      <w:r>
        <w:rPr>
          <w:sz w:val="24"/>
          <w:szCs w:val="24"/>
        </w:rPr>
        <w:t>skazali, iż jest potrzeba</w:t>
      </w:r>
      <w:r w:rsidRPr="00081737">
        <w:rPr>
          <w:sz w:val="24"/>
          <w:szCs w:val="24"/>
        </w:rPr>
        <w:t xml:space="preserve"> dalsze</w:t>
      </w:r>
      <w:r>
        <w:rPr>
          <w:sz w:val="24"/>
          <w:szCs w:val="24"/>
        </w:rPr>
        <w:t>go</w:t>
      </w:r>
      <w:r w:rsidRPr="00081737">
        <w:rPr>
          <w:sz w:val="24"/>
          <w:szCs w:val="24"/>
        </w:rPr>
        <w:t xml:space="preserve"> tworzeni</w:t>
      </w:r>
      <w:r>
        <w:rPr>
          <w:sz w:val="24"/>
          <w:szCs w:val="24"/>
        </w:rPr>
        <w:t>a</w:t>
      </w:r>
      <w:r w:rsidRPr="00081737">
        <w:rPr>
          <w:sz w:val="24"/>
          <w:szCs w:val="24"/>
        </w:rPr>
        <w:t xml:space="preserve"> nowych miejsc pracy oraz możliwości dofinansowania dla osób zakładających nowe firmy i wsparci</w:t>
      </w:r>
      <w:r>
        <w:rPr>
          <w:sz w:val="24"/>
          <w:szCs w:val="24"/>
        </w:rPr>
        <w:t>a</w:t>
      </w:r>
      <w:r w:rsidRPr="00081737">
        <w:rPr>
          <w:sz w:val="24"/>
          <w:szCs w:val="24"/>
        </w:rPr>
        <w:t xml:space="preserve"> dla istniejących firm. W zakresie podejmowania i rozwijania działalności, taka sytuacja ma również </w:t>
      </w:r>
      <w:r>
        <w:rPr>
          <w:sz w:val="24"/>
          <w:szCs w:val="24"/>
        </w:rPr>
        <w:t xml:space="preserve">miała </w:t>
      </w:r>
      <w:r w:rsidRPr="00081737">
        <w:rPr>
          <w:sz w:val="24"/>
          <w:szCs w:val="24"/>
        </w:rPr>
        <w:t xml:space="preserve">odzwierciedlenie w analizie wykorzystanych środków w badanego okresu. </w:t>
      </w:r>
      <w:r>
        <w:rPr>
          <w:sz w:val="24"/>
          <w:szCs w:val="24"/>
        </w:rPr>
        <w:t xml:space="preserve">Zdaniem pracowników biura LGD mieszkańcy są bardzo zainteresowani zakładaniem i rozwojem własnych działalności gospodarczych. </w:t>
      </w:r>
    </w:p>
    <w:p w14:paraId="526E0874" w14:textId="77777777" w:rsidR="007701E2" w:rsidRPr="000A78AE" w:rsidRDefault="007701E2" w:rsidP="007701E2">
      <w:pPr>
        <w:spacing w:line="360" w:lineRule="auto"/>
        <w:ind w:firstLine="720"/>
        <w:jc w:val="both"/>
        <w:rPr>
          <w:bCs/>
          <w:sz w:val="24"/>
          <w:szCs w:val="24"/>
        </w:rPr>
      </w:pPr>
      <w:r w:rsidRPr="000A78AE">
        <w:rPr>
          <w:bCs/>
          <w:sz w:val="24"/>
          <w:szCs w:val="24"/>
        </w:rPr>
        <w:t xml:space="preserve">Podsumowując, obecne działania LGD pozytywnie wpłynęły na rozwój przedsiębiorczości w badanym obszarze, a przeprowadzone badania wśród mieszkańców terenu LGD, jednoznacznie wskazują na dalsze wsparcie w obszarze zarówno podejmowania jak i rozwijania przedsiębiorczości w nowej perspektywie finansowej. </w:t>
      </w:r>
    </w:p>
    <w:p w14:paraId="62473C41" w14:textId="77777777" w:rsidR="007701E2" w:rsidRDefault="007701E2" w:rsidP="007701E2">
      <w:pPr>
        <w:pStyle w:val="Nagwek2"/>
        <w:rPr>
          <w:rFonts w:eastAsia="Times New Roman"/>
          <w:lang w:eastAsia="en-GB"/>
        </w:rPr>
      </w:pPr>
      <w:bookmarkStart w:id="66" w:name="_Toc87393414"/>
      <w:bookmarkEnd w:id="65"/>
      <w:r w:rsidRPr="00424FDE">
        <w:rPr>
          <w:rFonts w:eastAsia="Times New Roman"/>
          <w:lang w:eastAsia="en-GB"/>
        </w:rPr>
        <w:t>6.4. Turystyka i dziedzictwo kulturowe</w:t>
      </w:r>
      <w:bookmarkEnd w:id="66"/>
    </w:p>
    <w:p w14:paraId="55A32086" w14:textId="77777777" w:rsidR="007701E2" w:rsidRPr="00C83DF2" w:rsidRDefault="007701E2" w:rsidP="007701E2">
      <w:pPr>
        <w:spacing w:before="240" w:line="360" w:lineRule="auto"/>
        <w:ind w:firstLine="708"/>
        <w:jc w:val="both"/>
        <w:rPr>
          <w:rFonts w:cstheme="minorHAnsi"/>
          <w:sz w:val="24"/>
          <w:szCs w:val="24"/>
        </w:rPr>
      </w:pPr>
      <w:r>
        <w:rPr>
          <w:sz w:val="24"/>
          <w:szCs w:val="24"/>
        </w:rPr>
        <w:t>W Lokalnej Strategii Rozwoju sporo miejsca poświęcono kwestiom dotyczącym turystyki i zwrócono tym samym uwagę, że brakuje wspólnego produktu, oferta turystyczna powinna lepiej wykorzystać potencjał jaki znajduje się na terenie działania LGD „Jaksa”. Branża związana z usługami turystyczno-rekreacyjnymi</w:t>
      </w:r>
      <w:r w:rsidRPr="00753FDF">
        <w:rPr>
          <w:sz w:val="24"/>
          <w:szCs w:val="24"/>
        </w:rPr>
        <w:t xml:space="preserve"> jest słabo rozwinięta</w:t>
      </w:r>
      <w:r>
        <w:rPr>
          <w:sz w:val="24"/>
          <w:szCs w:val="24"/>
        </w:rPr>
        <w:t xml:space="preserve"> na tym  obszarze</w:t>
      </w:r>
      <w:r w:rsidRPr="00753FDF">
        <w:rPr>
          <w:sz w:val="24"/>
          <w:szCs w:val="24"/>
        </w:rPr>
        <w:t xml:space="preserve">. Działania te są o tyle istotne, iż mamy do czynienia z terenami, gdzie walory </w:t>
      </w:r>
      <w:r>
        <w:rPr>
          <w:sz w:val="24"/>
          <w:szCs w:val="24"/>
        </w:rPr>
        <w:t xml:space="preserve">historyczne i </w:t>
      </w:r>
      <w:r w:rsidRPr="00753FDF">
        <w:rPr>
          <w:sz w:val="24"/>
          <w:szCs w:val="24"/>
        </w:rPr>
        <w:t>przyrodnicze,</w:t>
      </w:r>
      <w:r>
        <w:rPr>
          <w:sz w:val="24"/>
          <w:szCs w:val="24"/>
        </w:rPr>
        <w:t xml:space="preserve"> </w:t>
      </w:r>
      <w:r w:rsidRPr="00753FDF">
        <w:rPr>
          <w:sz w:val="24"/>
          <w:szCs w:val="24"/>
        </w:rPr>
        <w:t xml:space="preserve">są niewątpliwymi atutami. </w:t>
      </w:r>
      <w:r>
        <w:rPr>
          <w:sz w:val="24"/>
          <w:szCs w:val="24"/>
        </w:rPr>
        <w:t xml:space="preserve">Położenie między dwoma aglomeracjami i duże bogactwo związane z bogatym dziedzictwem historycznym i kulturowo-przyrodniczym powinno przyczynić się do rozwoju lokalnego. </w:t>
      </w:r>
      <w:r>
        <w:rPr>
          <w:rFonts w:cstheme="minorHAnsi"/>
          <w:sz w:val="24"/>
          <w:szCs w:val="24"/>
        </w:rPr>
        <w:t xml:space="preserve">Tylko w czterech z siedmiu gmin wchodzących w skład LGD znajduje się w sumie 6 turystycznych obiektów noclegowych. </w:t>
      </w:r>
      <w:r w:rsidRPr="0072257C">
        <w:rPr>
          <w:rFonts w:cstheme="minorHAnsi"/>
          <w:sz w:val="24"/>
          <w:szCs w:val="24"/>
        </w:rPr>
        <w:t>W tym kontekście ważne wydaje się pytanie, jakie działania mogą przyczynić się do</w:t>
      </w:r>
      <w:r>
        <w:rPr>
          <w:rFonts w:cstheme="minorHAnsi"/>
          <w:sz w:val="24"/>
          <w:szCs w:val="24"/>
        </w:rPr>
        <w:t xml:space="preserve"> zwiększenia bazy turystycznej</w:t>
      </w:r>
      <w:r w:rsidRPr="0072257C">
        <w:rPr>
          <w:rFonts w:cstheme="minorHAnsi"/>
          <w:sz w:val="24"/>
          <w:szCs w:val="24"/>
        </w:rPr>
        <w:t>.</w:t>
      </w:r>
      <w:r w:rsidRPr="002248C7">
        <w:t xml:space="preserve"> </w:t>
      </w:r>
      <w:r w:rsidRPr="006124CF">
        <w:rPr>
          <w:sz w:val="24"/>
          <w:szCs w:val="24"/>
        </w:rPr>
        <w:t xml:space="preserve">Duże zasoby lokalnego dziedzictwa kulturowego, </w:t>
      </w:r>
      <w:r w:rsidRPr="006124CF">
        <w:rPr>
          <w:sz w:val="24"/>
          <w:szCs w:val="24"/>
        </w:rPr>
        <w:lastRenderedPageBreak/>
        <w:t xml:space="preserve">opisane w LSR, powinny stać się elementem produktu turystycznego oferowanego przez właścicieli obiektów turystycznych. </w:t>
      </w:r>
    </w:p>
    <w:p w14:paraId="6E238932" w14:textId="77777777" w:rsidR="007701E2" w:rsidRDefault="007701E2" w:rsidP="007701E2">
      <w:pPr>
        <w:spacing w:line="360" w:lineRule="auto"/>
        <w:ind w:firstLine="708"/>
        <w:jc w:val="both"/>
        <w:rPr>
          <w:sz w:val="24"/>
          <w:szCs w:val="24"/>
        </w:rPr>
      </w:pPr>
      <w:r>
        <w:rPr>
          <w:sz w:val="24"/>
          <w:szCs w:val="24"/>
        </w:rPr>
        <w:t xml:space="preserve">Natomiast wyniki badań ankietowych z mieszkańcami wskazały, iż dostrzegają oni </w:t>
      </w:r>
      <w:r w:rsidRPr="00502736">
        <w:rPr>
          <w:sz w:val="24"/>
          <w:szCs w:val="24"/>
        </w:rPr>
        <w:t xml:space="preserve">zmiany, jakie zaszły na ich terenie w ciągu ostatnich 5 lat. </w:t>
      </w:r>
      <w:r>
        <w:rPr>
          <w:sz w:val="24"/>
          <w:szCs w:val="24"/>
        </w:rPr>
        <w:t xml:space="preserve">Zauważyli </w:t>
      </w:r>
      <w:r w:rsidRPr="00902591">
        <w:rPr>
          <w:sz w:val="24"/>
          <w:szCs w:val="24"/>
        </w:rPr>
        <w:t>pojawieni</w:t>
      </w:r>
      <w:r>
        <w:rPr>
          <w:sz w:val="24"/>
          <w:szCs w:val="24"/>
        </w:rPr>
        <w:t>e</w:t>
      </w:r>
      <w:r w:rsidRPr="00902591">
        <w:rPr>
          <w:sz w:val="24"/>
          <w:szCs w:val="24"/>
        </w:rPr>
        <w:t xml:space="preserve"> się nowych form spędzania wolnego czasu, poprawy stanu infrastruktury sportowo-rekreacyjnej, czy też </w:t>
      </w:r>
      <w:r>
        <w:rPr>
          <w:sz w:val="24"/>
          <w:szCs w:val="24"/>
        </w:rPr>
        <w:t xml:space="preserve">wzrostu </w:t>
      </w:r>
      <w:r w:rsidRPr="00902591">
        <w:rPr>
          <w:sz w:val="24"/>
          <w:szCs w:val="24"/>
        </w:rPr>
        <w:t xml:space="preserve">liczby wydarzeń kulturalnych. </w:t>
      </w:r>
    </w:p>
    <w:p w14:paraId="64533F2B" w14:textId="77777777" w:rsidR="007701E2" w:rsidRPr="00760097" w:rsidRDefault="007701E2" w:rsidP="007701E2">
      <w:pPr>
        <w:spacing w:line="360" w:lineRule="auto"/>
        <w:ind w:firstLine="708"/>
        <w:jc w:val="both"/>
        <w:rPr>
          <w:sz w:val="24"/>
          <w:szCs w:val="24"/>
        </w:rPr>
      </w:pPr>
      <w:bookmarkStart w:id="67" w:name="_Hlk86399424"/>
      <w:r>
        <w:rPr>
          <w:sz w:val="24"/>
          <w:szCs w:val="24"/>
        </w:rPr>
        <w:t xml:space="preserve">Obszar LGD „Jaksa” charakteryzuje się bogatym dziedzictwem historycznym, bogatymi zasobami przyrodniczo-krajobrazowym oraz kulturowymi, dlatego rozwój tego regionu powinien być skoncentrowany na podnoszeniu jakości infrastruktury turystycznej oraz kultywowaniu dziedzictwa tego obszaru, tworząc markowy produkt turystyki wiejskiej. </w:t>
      </w:r>
    </w:p>
    <w:p w14:paraId="68AB4623" w14:textId="77777777" w:rsidR="007701E2" w:rsidRDefault="007701E2" w:rsidP="007701E2">
      <w:pPr>
        <w:pStyle w:val="Nagwek2"/>
        <w:rPr>
          <w:rFonts w:eastAsia="Times New Roman"/>
          <w:lang w:eastAsia="en-GB"/>
        </w:rPr>
      </w:pPr>
      <w:bookmarkStart w:id="68" w:name="_Toc87393415"/>
      <w:bookmarkEnd w:id="67"/>
      <w:r w:rsidRPr="00424FDE">
        <w:rPr>
          <w:rFonts w:eastAsia="Times New Roman"/>
          <w:lang w:eastAsia="en-GB"/>
        </w:rPr>
        <w:t>6.5. Grupy dewaforyzowane</w:t>
      </w:r>
      <w:bookmarkEnd w:id="68"/>
    </w:p>
    <w:p w14:paraId="7C7DDAF8" w14:textId="77777777" w:rsidR="007701E2" w:rsidRPr="00046E92" w:rsidRDefault="007701E2" w:rsidP="007701E2">
      <w:pPr>
        <w:spacing w:line="360" w:lineRule="auto"/>
        <w:ind w:firstLine="708"/>
        <w:jc w:val="both"/>
        <w:rPr>
          <w:sz w:val="24"/>
          <w:szCs w:val="24"/>
        </w:rPr>
      </w:pPr>
      <w:r w:rsidRPr="00046E92">
        <w:rPr>
          <w:sz w:val="24"/>
          <w:szCs w:val="24"/>
        </w:rPr>
        <w:t>Grupy defaworyzowane oznaczają osoby zagrożone wykluczeniem społecznym, do których w LSR skierowane są działania związane z kształtowaniem i promocją postaw przedsiębiorczych – działania aktywizujące zawodowo, zwiększające ich szanse na znalezienie zatrudnienia.</w:t>
      </w:r>
    </w:p>
    <w:p w14:paraId="034653FC" w14:textId="77777777" w:rsidR="007701E2" w:rsidRDefault="007701E2" w:rsidP="007701E2">
      <w:pPr>
        <w:spacing w:line="360" w:lineRule="auto"/>
        <w:jc w:val="both"/>
        <w:rPr>
          <w:sz w:val="24"/>
          <w:szCs w:val="24"/>
        </w:rPr>
      </w:pPr>
      <w:r w:rsidRPr="00DB5785">
        <w:rPr>
          <w:sz w:val="24"/>
          <w:szCs w:val="24"/>
        </w:rPr>
        <w:t xml:space="preserve">W </w:t>
      </w:r>
      <w:r>
        <w:rPr>
          <w:sz w:val="24"/>
          <w:szCs w:val="24"/>
        </w:rPr>
        <w:t xml:space="preserve">LSR „Jaksa” zdefiniowano następujące grupy defaworyzowane: </w:t>
      </w:r>
    </w:p>
    <w:p w14:paraId="3C108FA3" w14:textId="77777777" w:rsidR="007701E2" w:rsidRDefault="007701E2" w:rsidP="00471E46">
      <w:pPr>
        <w:widowControl w:val="0"/>
        <w:pBdr>
          <w:top w:val="nil"/>
          <w:left w:val="nil"/>
          <w:bottom w:val="nil"/>
          <w:right w:val="nil"/>
          <w:between w:val="nil"/>
        </w:pBdr>
        <w:spacing w:after="0" w:line="360" w:lineRule="auto"/>
        <w:ind w:firstLine="708"/>
        <w:jc w:val="both"/>
        <w:rPr>
          <w:rFonts w:cstheme="minorHAnsi"/>
          <w:sz w:val="24"/>
          <w:szCs w:val="24"/>
        </w:rPr>
      </w:pPr>
      <w:r>
        <w:rPr>
          <w:rFonts w:cstheme="minorHAnsi"/>
          <w:sz w:val="24"/>
          <w:szCs w:val="24"/>
        </w:rPr>
        <w:t>Za najważniejszą grupę defaworyzowaną uznano w LSR ludzi bezrobotnych w tym kobiety, co zgadza się z analizowanymi wcześniej danymi z GUS. Zwiększenie aktywności zawodowej i przedsiębiorczości kobiet w regionie zostało wliczone do celów LSR. Drugą grupą w trudnej sytuacji na rynku pracy są osoby po 50 roku życia, które narażone są na utratę pracy i wycofanie się z rynku pracy. Edukacja oraz pomoc w uzyskaniu kwalifikacji do ponownego zatrudnienia mogą pomóc tym osobom w polepszeniu ich sytuacji życiowej i samorealizacji. Trzecią grupą defaworyzowaną zdefiniowaną w LSR są osoby młode nawet do 30 roku życia, które często mają trudności ze znalezieniem pracy, co wiąże się również z negatywnym zjawiskiem emigracji zarobkowej z terenów zamieszkania. Pomoc w założeniu własnej działalności gospodarczej byłaby odpowiedzią na te problemy. Ostatnią wyszczególnioną grupą są osoby długotrwale bezrobotne. Grupa ta mieści w sobie osoby niepełnosprawne, bez kwalifikacji czy opuszczające zakłady, karne dla których znalezienie zatrudnienia jest niezwykle trudne.</w:t>
      </w:r>
    </w:p>
    <w:p w14:paraId="626336AF" w14:textId="73C4E867" w:rsidR="007701E2" w:rsidRPr="00471E46" w:rsidRDefault="007701E2" w:rsidP="00471E46">
      <w:pPr>
        <w:pStyle w:val="Default"/>
        <w:spacing w:line="360" w:lineRule="auto"/>
        <w:jc w:val="both"/>
        <w:rPr>
          <w:rFonts w:asciiTheme="minorHAnsi" w:hAnsiTheme="minorHAnsi" w:cstheme="minorHAnsi"/>
        </w:rPr>
      </w:pPr>
      <w:r w:rsidRPr="00871684">
        <w:rPr>
          <w:rFonts w:asciiTheme="minorHAnsi" w:hAnsiTheme="minorHAnsi" w:cstheme="minorHAnsi"/>
        </w:rPr>
        <w:lastRenderedPageBreak/>
        <w:t xml:space="preserve">W ramach celu ogólnego pierwszego „Zwiększanie atrakcyjności lokalnego rynku pracy”, </w:t>
      </w:r>
      <w:r>
        <w:rPr>
          <w:rFonts w:asciiTheme="minorHAnsi" w:hAnsiTheme="minorHAnsi" w:cstheme="minorHAnsi"/>
        </w:rPr>
        <w:t>celu szczegółowego 1.2 „</w:t>
      </w:r>
      <w:r w:rsidRPr="00471E46">
        <w:rPr>
          <w:rFonts w:asciiTheme="minorHAnsi" w:hAnsiTheme="minorHAnsi" w:cstheme="minorHAnsi"/>
        </w:rPr>
        <w:t>Podnoszenie kompetencji mieszkańców i tworzenie warunków do</w:t>
      </w:r>
      <w:r w:rsidR="00471E46" w:rsidRPr="00471E46">
        <w:rPr>
          <w:rFonts w:asciiTheme="minorHAnsi" w:hAnsiTheme="minorHAnsi" w:cstheme="minorHAnsi"/>
        </w:rPr>
        <w:t xml:space="preserve"> </w:t>
      </w:r>
      <w:r w:rsidRPr="00471E46">
        <w:rPr>
          <w:rFonts w:asciiTheme="minorHAnsi" w:hAnsiTheme="minorHAnsi" w:cstheme="minorHAnsi"/>
        </w:rPr>
        <w:t>rozwoju przedsiębiorczości”</w:t>
      </w:r>
      <w:r w:rsidRPr="00871684">
        <w:rPr>
          <w:rFonts w:asciiTheme="minorHAnsi" w:hAnsiTheme="minorHAnsi" w:cstheme="minorHAnsi"/>
        </w:rPr>
        <w:t>, został zrealizowany wskaźnik na poziomie 100%. Jest dowód, że ten problem został</w:t>
      </w:r>
      <w:r w:rsidRPr="00471E46">
        <w:rPr>
          <w:rFonts w:asciiTheme="minorHAnsi" w:hAnsiTheme="minorHAnsi" w:cstheme="minorHAnsi"/>
        </w:rPr>
        <w:t xml:space="preserve"> priorytetowo potraktowany i prawidłowo zaplanowany.</w:t>
      </w:r>
    </w:p>
    <w:p w14:paraId="1335B995" w14:textId="558BE061" w:rsidR="007701E2" w:rsidRPr="00471E46" w:rsidRDefault="007701E2" w:rsidP="00471E46">
      <w:pPr>
        <w:pStyle w:val="Default"/>
        <w:spacing w:line="360" w:lineRule="auto"/>
        <w:jc w:val="both"/>
        <w:rPr>
          <w:rFonts w:asciiTheme="minorHAnsi" w:hAnsiTheme="minorHAnsi" w:cstheme="minorHAnsi"/>
        </w:rPr>
      </w:pPr>
      <w:bookmarkStart w:id="69" w:name="_Hlk86399436"/>
      <w:r w:rsidRPr="00471E46">
        <w:rPr>
          <w:rFonts w:asciiTheme="minorHAnsi" w:hAnsiTheme="minorHAnsi" w:cstheme="minorHAnsi"/>
        </w:rPr>
        <w:t>Wyniki badań ankietowych z mieszkańcami wskazały, iż dostrzegają oni wsparcie w obszarach: rozwoju infrastruktury społecznej, opieki nad starszymi osobami, czy też działalność organizacji pozarządowych. Zdefiniowane w LSR grupy defaworyzowane wymagają dalszego wsparcia. Pozytywnym jest fakt, iż pracownicy Biura LGD i część członków Zarządu i Rady dostrzega potrzebę dalszego kierowania środków finansowanych do tych grup. Zaznaczyć należy, że w opinii części respondentów środki finansowe powinny być skierowane na „mię</w:t>
      </w:r>
      <w:r w:rsidR="00471E46">
        <w:rPr>
          <w:rFonts w:asciiTheme="minorHAnsi" w:hAnsiTheme="minorHAnsi" w:cstheme="minorHAnsi"/>
        </w:rPr>
        <w:t>k</w:t>
      </w:r>
      <w:r w:rsidRPr="00471E46">
        <w:rPr>
          <w:rFonts w:asciiTheme="minorHAnsi" w:hAnsiTheme="minorHAnsi" w:cstheme="minorHAnsi"/>
        </w:rPr>
        <w:t xml:space="preserve">kie” działania. Należałoby zatem uwzględnić te grupy w kolejnych zadaniach LGD „Jaksa”. </w:t>
      </w:r>
    </w:p>
    <w:p w14:paraId="0F1D5316" w14:textId="77777777" w:rsidR="007701E2" w:rsidRDefault="007701E2" w:rsidP="007701E2">
      <w:pPr>
        <w:pStyle w:val="Nagwek2"/>
        <w:rPr>
          <w:rFonts w:eastAsia="Times New Roman"/>
          <w:lang w:eastAsia="en-GB"/>
        </w:rPr>
      </w:pPr>
      <w:bookmarkStart w:id="70" w:name="_Toc87393416"/>
      <w:bookmarkEnd w:id="69"/>
      <w:r w:rsidRPr="00424FDE">
        <w:rPr>
          <w:rFonts w:eastAsia="Times New Roman"/>
          <w:lang w:eastAsia="en-GB"/>
        </w:rPr>
        <w:t>6.6. Innowacyjność</w:t>
      </w:r>
      <w:bookmarkEnd w:id="70"/>
    </w:p>
    <w:p w14:paraId="7309312E" w14:textId="77777777" w:rsidR="007701E2" w:rsidRPr="001A2256" w:rsidRDefault="007701E2" w:rsidP="007701E2">
      <w:pPr>
        <w:rPr>
          <w:lang w:eastAsia="en-GB"/>
        </w:rPr>
      </w:pPr>
    </w:p>
    <w:p w14:paraId="42B0A8C6" w14:textId="16C786D5" w:rsidR="007701E2" w:rsidRPr="00756299" w:rsidRDefault="007701E2" w:rsidP="007701E2">
      <w:pPr>
        <w:spacing w:after="0" w:line="360" w:lineRule="auto"/>
        <w:ind w:firstLine="709"/>
        <w:jc w:val="both"/>
        <w:rPr>
          <w:sz w:val="24"/>
          <w:szCs w:val="24"/>
        </w:rPr>
      </w:pPr>
      <w:r w:rsidRPr="00756299">
        <w:rPr>
          <w:sz w:val="24"/>
          <w:szCs w:val="24"/>
        </w:rPr>
        <w:t>Zarówno pracownicy Biura jak i Rada wskazali w obszarze innowacyjności najciekawsze projekty realizowane na obszarze LGD „Jaksa”. Wśród nich wymieniali m.in. mała infrastruktura, która jest używana przez ludzi, w tym projekty siłownie zewnętrzne powstałe w projektach grantowych. Ciekawym przedsięwzięciem jest również otwarte muzeum w Charsznicy, nowo powstały gabinet weterynarza w Charsznicy. LGD „Jaksa” można uznać za prekursora finansowania fotowoltaiki. Na początku okresu programowania do wielu przedsięwzięć udało się wprowadzić rozwój fotowoltaiki. Członkowie Zarządu za cenne projektu uznali te, które wspierają działania KGW.</w:t>
      </w:r>
    </w:p>
    <w:p w14:paraId="67F468CF" w14:textId="7F8C5FBC" w:rsidR="007701E2" w:rsidRPr="00471E46" w:rsidRDefault="007701E2" w:rsidP="00471E46">
      <w:pPr>
        <w:spacing w:after="0" w:line="360" w:lineRule="auto"/>
        <w:ind w:firstLine="708"/>
        <w:jc w:val="both"/>
        <w:rPr>
          <w:sz w:val="24"/>
          <w:szCs w:val="24"/>
        </w:rPr>
      </w:pPr>
      <w:bookmarkStart w:id="71" w:name="_Hlk86399457"/>
      <w:r>
        <w:rPr>
          <w:sz w:val="24"/>
          <w:szCs w:val="24"/>
        </w:rPr>
        <w:t xml:space="preserve">W zakresie innowacyjności, należy szczególnie podkreślić, iż powinno być więcej projektów w obszarze rozwoju infrastruktury turystyczno-rekreacyjnej oraz działań budujących markę regionu. Bardzo dobrym kierunkiem rozwoju innowacji są działania proekolgiczne. Zatem cały czas istnieje potrzeba rozwijania infrastruktury turystyczno-rekreacyjnej i działań proekologicznych i to jest właściwy kierunek na przyszłość, na terenie LGD „Jaksa”. </w:t>
      </w:r>
    </w:p>
    <w:p w14:paraId="2665B653" w14:textId="77777777" w:rsidR="007701E2" w:rsidRDefault="007701E2" w:rsidP="007701E2">
      <w:pPr>
        <w:pStyle w:val="Nagwek2"/>
        <w:rPr>
          <w:rFonts w:eastAsia="Times New Roman"/>
          <w:lang w:eastAsia="en-GB"/>
        </w:rPr>
      </w:pPr>
      <w:bookmarkStart w:id="72" w:name="_Toc87393417"/>
      <w:bookmarkEnd w:id="71"/>
      <w:r w:rsidRPr="00424FDE">
        <w:rPr>
          <w:rFonts w:eastAsia="Times New Roman"/>
          <w:lang w:eastAsia="en-GB"/>
        </w:rPr>
        <w:t>6.7. Projekty współpracy</w:t>
      </w:r>
      <w:bookmarkEnd w:id="72"/>
    </w:p>
    <w:p w14:paraId="3A89776C" w14:textId="77777777" w:rsidR="007701E2" w:rsidRDefault="007701E2" w:rsidP="007701E2">
      <w:pPr>
        <w:spacing w:line="360" w:lineRule="auto"/>
        <w:ind w:firstLine="708"/>
        <w:jc w:val="both"/>
        <w:rPr>
          <w:sz w:val="24"/>
          <w:szCs w:val="24"/>
        </w:rPr>
      </w:pPr>
      <w:r w:rsidRPr="000C73D8">
        <w:rPr>
          <w:sz w:val="24"/>
          <w:szCs w:val="24"/>
        </w:rPr>
        <w:t xml:space="preserve">LGD </w:t>
      </w:r>
      <w:r>
        <w:rPr>
          <w:sz w:val="24"/>
          <w:szCs w:val="24"/>
        </w:rPr>
        <w:t>„Jaksa”</w:t>
      </w:r>
      <w:r w:rsidRPr="000C73D8">
        <w:rPr>
          <w:sz w:val="24"/>
          <w:szCs w:val="24"/>
        </w:rPr>
        <w:t xml:space="preserve"> w analizowanym okresie realizowała </w:t>
      </w:r>
      <w:r>
        <w:rPr>
          <w:sz w:val="24"/>
          <w:szCs w:val="24"/>
        </w:rPr>
        <w:t>jeden</w:t>
      </w:r>
      <w:r w:rsidRPr="000C73D8">
        <w:rPr>
          <w:sz w:val="24"/>
          <w:szCs w:val="24"/>
        </w:rPr>
        <w:t xml:space="preserve"> projekt współpracy. </w:t>
      </w:r>
    </w:p>
    <w:p w14:paraId="46B73829" w14:textId="77777777" w:rsidR="007701E2" w:rsidRDefault="007701E2" w:rsidP="007701E2">
      <w:pPr>
        <w:spacing w:line="360" w:lineRule="auto"/>
        <w:jc w:val="both"/>
        <w:rPr>
          <w:rFonts w:eastAsia="Times New Roman" w:cstheme="minorHAnsi"/>
          <w:color w:val="333333"/>
          <w:sz w:val="24"/>
          <w:szCs w:val="24"/>
          <w:lang w:eastAsia="pl-PL"/>
        </w:rPr>
      </w:pPr>
      <w:r w:rsidRPr="008F1F3A">
        <w:rPr>
          <w:rFonts w:eastAsia="Times New Roman" w:cstheme="minorHAnsi"/>
          <w:color w:val="333333"/>
          <w:sz w:val="24"/>
          <w:szCs w:val="24"/>
          <w:lang w:eastAsia="pl-PL"/>
        </w:rPr>
        <w:t>Miechowskie Stowarzyszenie Gmin Jaksa LGD</w:t>
      </w:r>
      <w:r>
        <w:rPr>
          <w:rFonts w:eastAsia="Times New Roman" w:cstheme="minorHAnsi"/>
          <w:color w:val="333333"/>
          <w:sz w:val="24"/>
          <w:szCs w:val="24"/>
          <w:lang w:eastAsia="pl-PL"/>
        </w:rPr>
        <w:t xml:space="preserve"> wraz LGD </w:t>
      </w:r>
      <w:r w:rsidRPr="008F1F3A">
        <w:rPr>
          <w:rFonts w:eastAsia="Times New Roman" w:cstheme="minorHAnsi"/>
          <w:color w:val="333333"/>
          <w:sz w:val="24"/>
          <w:szCs w:val="24"/>
          <w:lang w:eastAsia="pl-PL"/>
        </w:rPr>
        <w:t>Zielone Mosty Narwi</w:t>
      </w:r>
      <w:r>
        <w:rPr>
          <w:rFonts w:eastAsia="Times New Roman" w:cstheme="minorHAnsi"/>
          <w:color w:val="333333"/>
          <w:sz w:val="24"/>
          <w:szCs w:val="24"/>
          <w:lang w:eastAsia="pl-PL"/>
        </w:rPr>
        <w:t xml:space="preserve"> zrealizowały p</w:t>
      </w:r>
      <w:r w:rsidRPr="008F1F3A">
        <w:rPr>
          <w:rFonts w:eastAsia="Times New Roman" w:cstheme="minorHAnsi"/>
          <w:color w:val="333333"/>
          <w:sz w:val="24"/>
          <w:szCs w:val="24"/>
          <w:lang w:eastAsia="pl-PL"/>
        </w:rPr>
        <w:t>rojekt współpracy pt. </w:t>
      </w:r>
      <w:r w:rsidRPr="008F1F3A">
        <w:rPr>
          <w:rFonts w:eastAsia="Times New Roman" w:cstheme="minorHAnsi"/>
          <w:b/>
          <w:bCs/>
          <w:color w:val="333333"/>
          <w:sz w:val="24"/>
          <w:szCs w:val="24"/>
          <w:lang w:eastAsia="pl-PL"/>
        </w:rPr>
        <w:t>Lokalna Akademia Kompetencj</w:t>
      </w:r>
      <w:r>
        <w:rPr>
          <w:rFonts w:eastAsia="Times New Roman" w:cstheme="minorHAnsi"/>
          <w:color w:val="333333"/>
          <w:sz w:val="24"/>
          <w:szCs w:val="24"/>
          <w:lang w:eastAsia="pl-PL"/>
        </w:rPr>
        <w:t xml:space="preserve">i (akronim: LAK). W ciągu 6 miesięcy </w:t>
      </w:r>
      <w:r>
        <w:rPr>
          <w:rFonts w:eastAsia="Times New Roman" w:cstheme="minorHAnsi"/>
          <w:color w:val="333333"/>
          <w:sz w:val="24"/>
          <w:szCs w:val="24"/>
          <w:lang w:eastAsia="pl-PL"/>
        </w:rPr>
        <w:lastRenderedPageBreak/>
        <w:t xml:space="preserve">od 15.11.2018 r. do 31.05.2019 r. </w:t>
      </w:r>
      <w:r w:rsidRPr="008F1F3A">
        <w:rPr>
          <w:rFonts w:eastAsia="Times New Roman" w:cstheme="minorHAnsi"/>
          <w:color w:val="333333"/>
          <w:sz w:val="24"/>
          <w:szCs w:val="24"/>
          <w:lang w:eastAsia="pl-PL"/>
        </w:rPr>
        <w:t>mieszkańc</w:t>
      </w:r>
      <w:r>
        <w:rPr>
          <w:rFonts w:eastAsia="Times New Roman" w:cstheme="minorHAnsi"/>
          <w:color w:val="333333"/>
          <w:sz w:val="24"/>
          <w:szCs w:val="24"/>
          <w:lang w:eastAsia="pl-PL"/>
        </w:rPr>
        <w:t>y</w:t>
      </w:r>
      <w:r w:rsidRPr="008F1F3A">
        <w:rPr>
          <w:rFonts w:eastAsia="Times New Roman" w:cstheme="minorHAnsi"/>
          <w:color w:val="333333"/>
          <w:sz w:val="24"/>
          <w:szCs w:val="24"/>
          <w:lang w:eastAsia="pl-PL"/>
        </w:rPr>
        <w:t xml:space="preserve"> obszarów partnerskich LGD doskonal</w:t>
      </w:r>
      <w:r>
        <w:rPr>
          <w:rFonts w:eastAsia="Times New Roman" w:cstheme="minorHAnsi"/>
          <w:color w:val="333333"/>
          <w:sz w:val="24"/>
          <w:szCs w:val="24"/>
          <w:lang w:eastAsia="pl-PL"/>
        </w:rPr>
        <w:t>ili</w:t>
      </w:r>
      <w:r w:rsidRPr="008F1F3A">
        <w:rPr>
          <w:rFonts w:eastAsia="Times New Roman" w:cstheme="minorHAnsi"/>
          <w:color w:val="333333"/>
          <w:sz w:val="24"/>
          <w:szCs w:val="24"/>
          <w:lang w:eastAsia="pl-PL"/>
        </w:rPr>
        <w:t xml:space="preserve"> umiejętności, poszerza</w:t>
      </w:r>
      <w:r>
        <w:rPr>
          <w:rFonts w:eastAsia="Times New Roman" w:cstheme="minorHAnsi"/>
          <w:color w:val="333333"/>
          <w:sz w:val="24"/>
          <w:szCs w:val="24"/>
          <w:lang w:eastAsia="pl-PL"/>
        </w:rPr>
        <w:t>li</w:t>
      </w:r>
      <w:r w:rsidRPr="008F1F3A">
        <w:rPr>
          <w:rFonts w:eastAsia="Times New Roman" w:cstheme="minorHAnsi"/>
          <w:color w:val="333333"/>
          <w:sz w:val="24"/>
          <w:szCs w:val="24"/>
          <w:lang w:eastAsia="pl-PL"/>
        </w:rPr>
        <w:t xml:space="preserve"> wiedz</w:t>
      </w:r>
      <w:r>
        <w:rPr>
          <w:rFonts w:eastAsia="Times New Roman" w:cstheme="minorHAnsi"/>
          <w:color w:val="333333"/>
          <w:sz w:val="24"/>
          <w:szCs w:val="24"/>
          <w:lang w:eastAsia="pl-PL"/>
        </w:rPr>
        <w:t>ę i kompetencje</w:t>
      </w:r>
      <w:r w:rsidRPr="008F1F3A">
        <w:rPr>
          <w:rFonts w:eastAsia="Times New Roman" w:cstheme="minorHAnsi"/>
          <w:color w:val="333333"/>
          <w:sz w:val="24"/>
          <w:szCs w:val="24"/>
          <w:lang w:eastAsia="pl-PL"/>
        </w:rPr>
        <w:t xml:space="preserve"> zawodow</w:t>
      </w:r>
      <w:r>
        <w:rPr>
          <w:rFonts w:eastAsia="Times New Roman" w:cstheme="minorHAnsi"/>
          <w:color w:val="333333"/>
          <w:sz w:val="24"/>
          <w:szCs w:val="24"/>
          <w:lang w:eastAsia="pl-PL"/>
        </w:rPr>
        <w:t>e</w:t>
      </w:r>
      <w:r w:rsidRPr="008F1F3A">
        <w:rPr>
          <w:rFonts w:eastAsia="Times New Roman" w:cstheme="minorHAnsi"/>
          <w:color w:val="333333"/>
          <w:sz w:val="24"/>
          <w:szCs w:val="24"/>
          <w:lang w:eastAsia="pl-PL"/>
        </w:rPr>
        <w:t xml:space="preserve"> poprzez korzystanie z dostęp</w:t>
      </w:r>
      <w:r>
        <w:rPr>
          <w:rFonts w:eastAsia="Times New Roman" w:cstheme="minorHAnsi"/>
          <w:color w:val="333333"/>
          <w:sz w:val="24"/>
          <w:szCs w:val="24"/>
          <w:lang w:eastAsia="pl-PL"/>
        </w:rPr>
        <w:t xml:space="preserve">nych w ramach projektu szkoleń i </w:t>
      </w:r>
      <w:r w:rsidRPr="008F1F3A">
        <w:rPr>
          <w:rFonts w:eastAsia="Times New Roman" w:cstheme="minorHAnsi"/>
          <w:color w:val="333333"/>
          <w:sz w:val="24"/>
          <w:szCs w:val="24"/>
          <w:lang w:eastAsia="pl-PL"/>
        </w:rPr>
        <w:t>kursów. Projekt stwarza</w:t>
      </w:r>
      <w:r>
        <w:rPr>
          <w:rFonts w:eastAsia="Times New Roman" w:cstheme="minorHAnsi"/>
          <w:color w:val="333333"/>
          <w:sz w:val="24"/>
          <w:szCs w:val="24"/>
          <w:lang w:eastAsia="pl-PL"/>
        </w:rPr>
        <w:t>ł</w:t>
      </w:r>
      <w:r w:rsidRPr="008F1F3A">
        <w:rPr>
          <w:rFonts w:eastAsia="Times New Roman" w:cstheme="minorHAnsi"/>
          <w:color w:val="333333"/>
          <w:sz w:val="24"/>
          <w:szCs w:val="24"/>
          <w:lang w:eastAsia="pl-PL"/>
        </w:rPr>
        <w:t xml:space="preserve"> możliwość wymiany doświadczeń i nawiązania</w:t>
      </w:r>
      <w:r>
        <w:rPr>
          <w:rFonts w:eastAsia="Times New Roman" w:cstheme="minorHAnsi"/>
          <w:color w:val="333333"/>
          <w:sz w:val="24"/>
          <w:szCs w:val="24"/>
          <w:lang w:eastAsia="pl-PL"/>
        </w:rPr>
        <w:t xml:space="preserve"> </w:t>
      </w:r>
      <w:r w:rsidRPr="008F1F3A">
        <w:rPr>
          <w:rFonts w:eastAsia="Times New Roman" w:cstheme="minorHAnsi"/>
          <w:color w:val="333333"/>
          <w:sz w:val="24"/>
          <w:szCs w:val="24"/>
          <w:lang w:eastAsia="pl-PL"/>
        </w:rPr>
        <w:t>kontaktów z organizacjami, przedsiębiorcami, instytucjami z terenu różnych województw poprzez realizację wyjazd</w:t>
      </w:r>
      <w:r>
        <w:rPr>
          <w:rFonts w:eastAsia="Times New Roman" w:cstheme="minorHAnsi"/>
          <w:color w:val="333333"/>
          <w:sz w:val="24"/>
          <w:szCs w:val="24"/>
          <w:lang w:eastAsia="pl-PL"/>
        </w:rPr>
        <w:t>u</w:t>
      </w:r>
      <w:r w:rsidRPr="008F1F3A">
        <w:rPr>
          <w:rFonts w:eastAsia="Times New Roman" w:cstheme="minorHAnsi"/>
          <w:color w:val="333333"/>
          <w:sz w:val="24"/>
          <w:szCs w:val="24"/>
          <w:lang w:eastAsia="pl-PL"/>
        </w:rPr>
        <w:t xml:space="preserve"> studyjn</w:t>
      </w:r>
      <w:r>
        <w:rPr>
          <w:rFonts w:eastAsia="Times New Roman" w:cstheme="minorHAnsi"/>
          <w:color w:val="333333"/>
          <w:sz w:val="24"/>
          <w:szCs w:val="24"/>
          <w:lang w:eastAsia="pl-PL"/>
        </w:rPr>
        <w:t>ego</w:t>
      </w:r>
      <w:r w:rsidRPr="008F1F3A">
        <w:rPr>
          <w:rFonts w:eastAsia="Times New Roman" w:cstheme="minorHAnsi"/>
          <w:color w:val="333333"/>
          <w:sz w:val="24"/>
          <w:szCs w:val="24"/>
          <w:lang w:eastAsia="pl-PL"/>
        </w:rPr>
        <w:t xml:space="preserve">. Wizyty </w:t>
      </w:r>
      <w:r>
        <w:rPr>
          <w:rFonts w:eastAsia="Times New Roman" w:cstheme="minorHAnsi"/>
          <w:color w:val="333333"/>
          <w:sz w:val="24"/>
          <w:szCs w:val="24"/>
          <w:lang w:eastAsia="pl-PL"/>
        </w:rPr>
        <w:t xml:space="preserve">miały </w:t>
      </w:r>
      <w:r w:rsidRPr="008F1F3A">
        <w:rPr>
          <w:rFonts w:eastAsia="Times New Roman" w:cstheme="minorHAnsi"/>
          <w:color w:val="333333"/>
          <w:sz w:val="24"/>
          <w:szCs w:val="24"/>
          <w:lang w:eastAsia="pl-PL"/>
        </w:rPr>
        <w:t>skutkować przeniesieniem na własny teren pomysłów oraz rozwiązań innowacyjnych z zakresu przedsiębiorczości.</w:t>
      </w:r>
    </w:p>
    <w:p w14:paraId="7DF25322" w14:textId="77777777" w:rsidR="007701E2" w:rsidRDefault="007701E2" w:rsidP="007701E2">
      <w:pPr>
        <w:spacing w:line="360" w:lineRule="auto"/>
        <w:ind w:firstLine="708"/>
        <w:jc w:val="both"/>
        <w:rPr>
          <w:sz w:val="24"/>
          <w:szCs w:val="24"/>
        </w:rPr>
      </w:pPr>
      <w:bookmarkStart w:id="73" w:name="_Hlk86399472"/>
      <w:r>
        <w:rPr>
          <w:sz w:val="24"/>
          <w:szCs w:val="24"/>
        </w:rPr>
        <w:t xml:space="preserve">W zakresie projektów współpracy zakres tematyczny ich jest spójny zarówno z celami LSR odnoszącymi się do zwiększenia atrakcyjności rynku pracy oraz budowania kapitału społecznego i jest wartością dodaną do działalności w tych obszarach, które realizowane były przez beneficjentów. </w:t>
      </w:r>
    </w:p>
    <w:p w14:paraId="546C422D" w14:textId="77777777" w:rsidR="007701E2" w:rsidRDefault="007701E2" w:rsidP="00471E46">
      <w:pPr>
        <w:spacing w:line="360" w:lineRule="auto"/>
        <w:ind w:firstLine="708"/>
        <w:jc w:val="both"/>
        <w:rPr>
          <w:sz w:val="24"/>
          <w:szCs w:val="24"/>
        </w:rPr>
      </w:pPr>
      <w:r>
        <w:rPr>
          <w:sz w:val="24"/>
          <w:szCs w:val="24"/>
        </w:rPr>
        <w:t xml:space="preserve">Biuro LGD nie wskazało na większe problemy z realizacją takich projektów, poza działaniami miękkimi, na które miała wpływ pandemia. Nie było natomiast problemów w zakresie współpracy poszczególnych LGD. Zatem w przyszłości należałoby wzmocnić działania o kolejne projekty współpracy, tworząc sieć LGD-ów współpracujących ze sobą. </w:t>
      </w:r>
    </w:p>
    <w:bookmarkEnd w:id="73"/>
    <w:p w14:paraId="583397E1" w14:textId="77777777" w:rsidR="007701E2" w:rsidRPr="00CA6A2B" w:rsidRDefault="007701E2" w:rsidP="00471E46">
      <w:pPr>
        <w:spacing w:after="0" w:line="360" w:lineRule="auto"/>
        <w:ind w:firstLine="708"/>
        <w:jc w:val="both"/>
        <w:rPr>
          <w:lang w:eastAsia="en-GB"/>
        </w:rPr>
      </w:pPr>
      <w:r w:rsidRPr="00CA6A2B">
        <w:rPr>
          <w:bCs/>
          <w:sz w:val="24"/>
          <w:szCs w:val="24"/>
        </w:rPr>
        <w:t>W obszarze projektów współpracy, wzmacnianie kapitału społecznego jest i powinno być głównym celem działań LGD „Jaksa”. Jest to właściwy kierunek działań, ponieważ p</w:t>
      </w:r>
      <w:r w:rsidRPr="00CA6A2B">
        <w:rPr>
          <w:rFonts w:cstheme="minorHAnsi"/>
          <w:sz w:val="24"/>
          <w:szCs w:val="24"/>
        </w:rPr>
        <w:t xml:space="preserve">osiadanie wysokiego kapitału społecznego: ułatwia prowadzenie działalności gospodarczej, obniża koszty produkcji, skraca proces inwestycyjny i w konsekwencji wzmacnia więzi społeczne przez co podnosi jakość życia mieszkańców gmin wchodzących w skład LGD „Jaksa”. </w:t>
      </w:r>
    </w:p>
    <w:p w14:paraId="4E568348" w14:textId="77777777" w:rsidR="007701E2" w:rsidRDefault="007701E2" w:rsidP="007701E2">
      <w:pPr>
        <w:pStyle w:val="Nagwek2"/>
        <w:rPr>
          <w:rFonts w:eastAsia="Times New Roman"/>
          <w:lang w:eastAsia="en-GB"/>
        </w:rPr>
      </w:pPr>
      <w:bookmarkStart w:id="74" w:name="_Toc87393418"/>
      <w:r w:rsidRPr="00424FDE">
        <w:rPr>
          <w:rFonts w:eastAsia="Times New Roman"/>
          <w:lang w:eastAsia="en-GB"/>
        </w:rPr>
        <w:t>6.8. Ocena funkcjonowania LGD</w:t>
      </w:r>
      <w:bookmarkEnd w:id="74"/>
    </w:p>
    <w:p w14:paraId="119C65F3" w14:textId="77777777" w:rsidR="007701E2" w:rsidRPr="001B65EA" w:rsidRDefault="007701E2" w:rsidP="00471E46">
      <w:pPr>
        <w:spacing w:after="0" w:line="360" w:lineRule="auto"/>
        <w:ind w:firstLine="708"/>
        <w:jc w:val="both"/>
        <w:rPr>
          <w:sz w:val="24"/>
          <w:szCs w:val="24"/>
        </w:rPr>
      </w:pPr>
      <w:r w:rsidRPr="001B65EA">
        <w:rPr>
          <w:sz w:val="24"/>
          <w:szCs w:val="24"/>
        </w:rPr>
        <w:t xml:space="preserve">Współpraca Biura zarówno z Zarządem jak i Radą jest bardzo dobra. Zdaniem członków Zarządu i Rady biuro znakomicie wypełnia wszystkie swoje obowiązki, zarówno doradcze, w zakresie promocji i wsparcia dla Rady i Zarządu. </w:t>
      </w:r>
      <w:r>
        <w:rPr>
          <w:sz w:val="24"/>
          <w:szCs w:val="24"/>
        </w:rPr>
        <w:t xml:space="preserve">W Biurze pracuje dwóch pracowników, jeden </w:t>
      </w:r>
      <w:r w:rsidRPr="001B65EA">
        <w:rPr>
          <w:sz w:val="24"/>
          <w:szCs w:val="24"/>
        </w:rPr>
        <w:t xml:space="preserve">z </w:t>
      </w:r>
      <w:r>
        <w:rPr>
          <w:sz w:val="24"/>
          <w:szCs w:val="24"/>
        </w:rPr>
        <w:t>nich</w:t>
      </w:r>
      <w:r w:rsidRPr="001B65EA">
        <w:rPr>
          <w:sz w:val="24"/>
          <w:szCs w:val="24"/>
        </w:rPr>
        <w:t xml:space="preserve"> odpowiada za sprawną komunikację, przepływ dokumentów oraz przygotowanie niezbędnych formalności dla obradującej Rady. To dobre rozwiązanie, które w sposób czytelny i skuteczny przekłada się na efektywność pracy Rady. </w:t>
      </w:r>
    </w:p>
    <w:p w14:paraId="37FFE7EE" w14:textId="77777777" w:rsidR="007701E2" w:rsidRDefault="007701E2" w:rsidP="007701E2">
      <w:pPr>
        <w:spacing w:line="360" w:lineRule="auto"/>
        <w:ind w:firstLine="708"/>
        <w:jc w:val="both"/>
        <w:rPr>
          <w:sz w:val="24"/>
          <w:szCs w:val="24"/>
        </w:rPr>
      </w:pPr>
      <w:bookmarkStart w:id="75" w:name="_Hlk86399491"/>
      <w:r w:rsidRPr="00940A2D">
        <w:rPr>
          <w:sz w:val="24"/>
          <w:szCs w:val="24"/>
        </w:rPr>
        <w:t>Zakres działań biura LGD (animacyjnych, informacyjno-promocyj</w:t>
      </w:r>
      <w:r>
        <w:rPr>
          <w:sz w:val="24"/>
          <w:szCs w:val="24"/>
        </w:rPr>
        <w:t>nych, doradczych) jest determinowany małą liczebnością personelu a mimo to bardzo efektywnie pracuje. Należy podkreślić iż</w:t>
      </w:r>
      <w:r w:rsidRPr="00940A2D">
        <w:rPr>
          <w:sz w:val="24"/>
          <w:szCs w:val="24"/>
        </w:rPr>
        <w:t xml:space="preserve"> LGD</w:t>
      </w:r>
      <w:r>
        <w:rPr>
          <w:sz w:val="24"/>
          <w:szCs w:val="24"/>
        </w:rPr>
        <w:t xml:space="preserve"> „Jaksa”</w:t>
      </w:r>
      <w:r w:rsidRPr="00940A2D">
        <w:rPr>
          <w:sz w:val="24"/>
          <w:szCs w:val="24"/>
        </w:rPr>
        <w:t xml:space="preserve"> zawsze wykorzystuje różne narzędzia, tak aby dotrzeć do jak największej grupy odbiorców. Wskaźniki, które zostały przewidziane do realizacji planu </w:t>
      </w:r>
      <w:r w:rsidRPr="00940A2D">
        <w:rPr>
          <w:sz w:val="24"/>
          <w:szCs w:val="24"/>
        </w:rPr>
        <w:lastRenderedPageBreak/>
        <w:t xml:space="preserve">komunikacji, były </w:t>
      </w:r>
      <w:r>
        <w:rPr>
          <w:sz w:val="24"/>
          <w:szCs w:val="24"/>
        </w:rPr>
        <w:t>oszacowane i zmieniane</w:t>
      </w:r>
      <w:r w:rsidRPr="00940A2D">
        <w:rPr>
          <w:sz w:val="24"/>
          <w:szCs w:val="24"/>
        </w:rPr>
        <w:t xml:space="preserve"> na  podstawie doświadczeń</w:t>
      </w:r>
      <w:r>
        <w:rPr>
          <w:sz w:val="24"/>
          <w:szCs w:val="24"/>
        </w:rPr>
        <w:t xml:space="preserve"> pracowników Biura. Najlepszy rodzaj doradztwa to oczywiście doradztwo indywidualne w biurze i ono na pewno powinno być kontynuowane. </w:t>
      </w:r>
    </w:p>
    <w:bookmarkEnd w:id="75"/>
    <w:p w14:paraId="6F716854" w14:textId="77777777" w:rsidR="007701E2" w:rsidRDefault="007701E2" w:rsidP="007701E2">
      <w:pPr>
        <w:spacing w:line="360" w:lineRule="auto"/>
        <w:ind w:firstLine="708"/>
        <w:jc w:val="both"/>
        <w:rPr>
          <w:sz w:val="24"/>
          <w:szCs w:val="24"/>
        </w:rPr>
      </w:pPr>
      <w:r>
        <w:rPr>
          <w:rFonts w:cstheme="minorHAnsi"/>
          <w:sz w:val="24"/>
          <w:szCs w:val="24"/>
        </w:rPr>
        <w:t>Z badań przeprowadzonych wśród beneficjentów wynika, że najczęstszym źródłem informacji na temat działalności LGD okazała się być strona internetowa stowarzyszenia, następnie stoiska LGD podczas lokalnych imprez oraz informacje o LGD publikowane na stronie gminy. Niewiele mniejszym zainteresowaniem cieszyły się wydawane przez LGD publikacje i materiały promocyjne.</w:t>
      </w:r>
      <w:r w:rsidRPr="009305F7">
        <w:rPr>
          <w:sz w:val="24"/>
          <w:szCs w:val="24"/>
        </w:rPr>
        <w:t xml:space="preserve"> </w:t>
      </w:r>
    </w:p>
    <w:p w14:paraId="6CBC5AAB" w14:textId="77777777" w:rsidR="007701E2" w:rsidRPr="0042732D" w:rsidRDefault="007701E2" w:rsidP="007701E2">
      <w:pPr>
        <w:spacing w:line="360" w:lineRule="auto"/>
        <w:ind w:firstLine="708"/>
        <w:jc w:val="both"/>
        <w:rPr>
          <w:sz w:val="24"/>
          <w:szCs w:val="24"/>
        </w:rPr>
      </w:pPr>
      <w:r>
        <w:rPr>
          <w:sz w:val="24"/>
          <w:szCs w:val="24"/>
        </w:rPr>
        <w:t xml:space="preserve">Tradycyjne źródła przekazu informacji wykorzystywane w pracy komunikacyjnej oraz doradczej </w:t>
      </w:r>
      <w:r w:rsidRPr="009305F7">
        <w:rPr>
          <w:sz w:val="24"/>
          <w:szCs w:val="24"/>
        </w:rPr>
        <w:t xml:space="preserve">wskazuje na </w:t>
      </w:r>
      <w:r>
        <w:rPr>
          <w:sz w:val="24"/>
          <w:szCs w:val="24"/>
        </w:rPr>
        <w:t>skuteczny</w:t>
      </w:r>
      <w:r w:rsidRPr="009305F7">
        <w:rPr>
          <w:sz w:val="24"/>
          <w:szCs w:val="24"/>
        </w:rPr>
        <w:t xml:space="preserve"> kierunek działalności LGD, która </w:t>
      </w:r>
      <w:r>
        <w:rPr>
          <w:sz w:val="24"/>
          <w:szCs w:val="24"/>
        </w:rPr>
        <w:t xml:space="preserve">stara się </w:t>
      </w:r>
      <w:r w:rsidRPr="009305F7">
        <w:rPr>
          <w:sz w:val="24"/>
          <w:szCs w:val="24"/>
        </w:rPr>
        <w:t>dotrzeć do jak największej liczny odbiorców.</w:t>
      </w:r>
      <w:r>
        <w:rPr>
          <w:sz w:val="24"/>
          <w:szCs w:val="24"/>
        </w:rPr>
        <w:t xml:space="preserve"> W przyszłości na pewno takim kierunkiem rozwoju powinny być działania informacyjne w social-mediach i ogólnie przez internet, które są bardzo popularnym kanałem komunikacyjnym we współczesnym społeczeństwie. </w:t>
      </w:r>
    </w:p>
    <w:p w14:paraId="10EF5194" w14:textId="77777777" w:rsidR="007701E2" w:rsidRDefault="007701E2" w:rsidP="007701E2">
      <w:pPr>
        <w:pStyle w:val="Nagwek2"/>
        <w:rPr>
          <w:rFonts w:eastAsia="Times New Roman"/>
          <w:lang w:eastAsia="en-GB"/>
        </w:rPr>
      </w:pPr>
      <w:bookmarkStart w:id="76" w:name="_Toc87393419"/>
      <w:r w:rsidRPr="00424FDE">
        <w:rPr>
          <w:rFonts w:eastAsia="Times New Roman"/>
          <w:lang w:eastAsia="en-GB"/>
        </w:rPr>
        <w:t>6.9. Ocena procesu wdrażania</w:t>
      </w:r>
      <w:bookmarkEnd w:id="76"/>
    </w:p>
    <w:p w14:paraId="138443A3" w14:textId="77777777" w:rsidR="00290F72" w:rsidRDefault="007701E2" w:rsidP="00290F72">
      <w:pPr>
        <w:spacing w:after="0" w:line="360" w:lineRule="auto"/>
        <w:jc w:val="both"/>
        <w:rPr>
          <w:rFonts w:cstheme="minorHAnsi"/>
          <w:sz w:val="24"/>
          <w:szCs w:val="24"/>
        </w:rPr>
      </w:pPr>
      <w:bookmarkStart w:id="77" w:name="_Hlk86399504"/>
      <w:r>
        <w:rPr>
          <w:sz w:val="24"/>
          <w:szCs w:val="24"/>
        </w:rPr>
        <w:t xml:space="preserve">Realizacja zarówno finansowa i rzeczowa odbywały się bez większych problemów. </w:t>
      </w:r>
      <w:r w:rsidRPr="00B54657">
        <w:rPr>
          <w:rFonts w:cstheme="minorHAnsi"/>
          <w:sz w:val="24"/>
          <w:szCs w:val="24"/>
        </w:rPr>
        <w:t>Postęp realizacji Lokalnej Strategii Rozwoju nie budzi większych zastrzeżeń, a warte podkreślenia jest, iż spora część spośród wskaźników została już zrealizowana. Poziom realizacji przedsięwzięć zbliża więc LGD do osiągnięcia zamierzonych w LSR celó</w:t>
      </w:r>
      <w:r w:rsidR="00290F72">
        <w:rPr>
          <w:rFonts w:cstheme="minorHAnsi"/>
          <w:sz w:val="24"/>
          <w:szCs w:val="24"/>
        </w:rPr>
        <w:t xml:space="preserve">w.   </w:t>
      </w:r>
    </w:p>
    <w:bookmarkEnd w:id="77"/>
    <w:p w14:paraId="399DA9FC" w14:textId="3C07D507" w:rsidR="00290F72" w:rsidRPr="00CE726D" w:rsidRDefault="00290F72" w:rsidP="00290F72">
      <w:pPr>
        <w:spacing w:after="0" w:line="360" w:lineRule="auto"/>
        <w:ind w:firstLine="708"/>
        <w:jc w:val="both"/>
        <w:rPr>
          <w:b/>
          <w:bCs/>
          <w:sz w:val="24"/>
          <w:szCs w:val="24"/>
        </w:rPr>
      </w:pPr>
      <w:r w:rsidRPr="00CE726D">
        <w:rPr>
          <w:sz w:val="24"/>
          <w:szCs w:val="24"/>
        </w:rPr>
        <w:t>Rada LGD wskazała na słabe i mocne strony wdrażania Programu LEADER. Ich zdaniem Lokalne Grupy Działania stały się zbyt zbiurokratyzowane, zbyt dużo dokumentów zniechęca wnioskodawców i beneficjentów, którzy później opowiadają o swoich trudnościach i zniechęcają kolejne osoby do aplikowania o środki w LGD. Przy tak sporej biurokracji zatraca się sens działalności LEADERA, gdyż pracownicy nie mają czasu na działania realnie blisko ludzi.</w:t>
      </w:r>
    </w:p>
    <w:p w14:paraId="708F0A53" w14:textId="77777777" w:rsidR="00290F72" w:rsidRPr="00CE726D" w:rsidRDefault="00290F72" w:rsidP="00290F72">
      <w:pPr>
        <w:pBdr>
          <w:top w:val="nil"/>
          <w:left w:val="nil"/>
          <w:bottom w:val="nil"/>
          <w:right w:val="nil"/>
          <w:between w:val="nil"/>
        </w:pBdr>
        <w:spacing w:after="0" w:line="360" w:lineRule="auto"/>
        <w:ind w:firstLine="708"/>
        <w:jc w:val="both"/>
        <w:rPr>
          <w:sz w:val="24"/>
          <w:szCs w:val="24"/>
        </w:rPr>
      </w:pPr>
      <w:r w:rsidRPr="00CE726D">
        <w:rPr>
          <w:sz w:val="24"/>
          <w:szCs w:val="24"/>
        </w:rPr>
        <w:t xml:space="preserve">W opinii pracowników Biura, Zarządu i Rady czas oceny w UM jest zbyt długi i zdecydowanie wpływa na realizację strategii. Ingerencja UM w decyzyjność LGD jest zbyt duża. Przedstawiciele Rady to osoby znające lokalną specyfikę i to oni wiedzą lepiej niż urzędnik w Krakowie, jak zapisy wniosków mają się do rzeczywistości i czy składane wnioski wpisują się w intencje towarzyszące pisaniu diagnozy i celów zapisanych w Lokalnej Strategii Rozwoju. </w:t>
      </w:r>
    </w:p>
    <w:p w14:paraId="3A8C13EE" w14:textId="77777777" w:rsidR="00290F72" w:rsidRPr="0042732D" w:rsidRDefault="00290F72" w:rsidP="00290F72">
      <w:pPr>
        <w:pBdr>
          <w:top w:val="nil"/>
          <w:left w:val="nil"/>
          <w:bottom w:val="nil"/>
          <w:right w:val="nil"/>
          <w:between w:val="nil"/>
        </w:pBdr>
        <w:spacing w:after="0" w:line="360" w:lineRule="auto"/>
        <w:ind w:firstLine="708"/>
        <w:jc w:val="both"/>
        <w:rPr>
          <w:sz w:val="24"/>
          <w:szCs w:val="24"/>
        </w:rPr>
      </w:pPr>
      <w:r>
        <w:rPr>
          <w:sz w:val="24"/>
          <w:szCs w:val="24"/>
        </w:rPr>
        <w:lastRenderedPageBreak/>
        <w:t xml:space="preserve">Analizując kryteria wyboru najlepszych projektów, proces wdrażania LSR i przyjęty system wskaźników, należy w przyszłości podjąć działania, tak aby UM przekazał dokładną interpretację związaną szczególnie ze wskaźnikami dotyczącymi grup defaworyzowanych i innowacyjności. </w:t>
      </w:r>
    </w:p>
    <w:p w14:paraId="18F18A24" w14:textId="77777777" w:rsidR="007701E2" w:rsidRDefault="007701E2" w:rsidP="007701E2">
      <w:pPr>
        <w:pStyle w:val="Nagwek2"/>
        <w:rPr>
          <w:lang w:eastAsia="en-GB"/>
        </w:rPr>
      </w:pPr>
      <w:bookmarkStart w:id="78" w:name="_Toc87393420"/>
      <w:r>
        <w:rPr>
          <w:lang w:eastAsia="en-GB"/>
        </w:rPr>
        <w:t xml:space="preserve">6.10. </w:t>
      </w:r>
      <w:r w:rsidRPr="00424FDE">
        <w:rPr>
          <w:lang w:eastAsia="en-GB"/>
        </w:rPr>
        <w:t>Wartość dodana podejścia LEADER</w:t>
      </w:r>
      <w:bookmarkEnd w:id="78"/>
    </w:p>
    <w:p w14:paraId="0072B840" w14:textId="77777777" w:rsidR="007701E2" w:rsidRPr="006C1286" w:rsidRDefault="007701E2" w:rsidP="007701E2">
      <w:pPr>
        <w:spacing w:after="0" w:line="360" w:lineRule="auto"/>
        <w:ind w:firstLine="709"/>
        <w:jc w:val="both"/>
        <w:rPr>
          <w:sz w:val="24"/>
          <w:szCs w:val="24"/>
        </w:rPr>
      </w:pPr>
      <w:bookmarkStart w:id="79" w:name="_Hlk86399523"/>
      <w:r w:rsidRPr="006C1286">
        <w:rPr>
          <w:sz w:val="24"/>
          <w:szCs w:val="24"/>
        </w:rPr>
        <w:t>Analiza działalności LGD „Jaksa” we wszystkich obszarach, które zostały wymienione w LSR  ma swoje przełożenie na realizację wskaźników. Bardzo dobra ocena działalności LGD zarówno przez beneficjentów jak i mieszkańców obszaru wskazuje na efektywną i dobrą pracę LGD. Członkowie Zarządu podkreślali, że wartością LEADER-a jest koncentracja środków na konkretne, lokalne cele. Są to środki z definicji do przeznaczenia na konkretny region i dzięki temu możliwe jest zarządzanie zmianą z ich wykorzystaniem. Jest to wyjątkowa sytuacja wśród organizacji pozarządowych, gdzie na wszystkie przewidziane działania na kilka lat jest pokrycie finansowe. W przyszłości warto byłoby zadbać o środki na miękkie projekty, których realizacja będzie odbywała się w wybudowanych i remontowanych świetlicach. Więcej środków LGD przeznaczyłoby właśnie na takie projekty aktywizacyjne. Zdaniem członków Rady, LGD nie powinny zajmować się problemami gospodarki, bezrobociem. Są do tego inne agencje, które bardziej efektywnie dystrybuują pieniądze na te cele walcząc z bezrobociem w sposób systemowy. Działalność LGD w tym aspekcie jest wybiórcza i trafia do niewielkiej liczby osób.</w:t>
      </w:r>
    </w:p>
    <w:p w14:paraId="6BCFA9EC" w14:textId="77777777" w:rsidR="007701E2" w:rsidRPr="00100AD5" w:rsidRDefault="007701E2" w:rsidP="007701E2">
      <w:pPr>
        <w:pBdr>
          <w:top w:val="nil"/>
          <w:left w:val="nil"/>
          <w:bottom w:val="nil"/>
          <w:right w:val="nil"/>
          <w:between w:val="nil"/>
        </w:pBdr>
        <w:spacing w:after="0" w:line="360" w:lineRule="auto"/>
        <w:ind w:firstLine="708"/>
        <w:jc w:val="both"/>
        <w:rPr>
          <w:sz w:val="24"/>
          <w:szCs w:val="24"/>
        </w:rPr>
      </w:pPr>
      <w:r>
        <w:rPr>
          <w:sz w:val="24"/>
          <w:szCs w:val="24"/>
        </w:rPr>
        <w:t xml:space="preserve">W przyszłości należy zatem wzmocnić rozwój tego terenu w obszarze gospodarczym i społecznym. Dobrym kierunkiem jest budowa markowej turystyki, wykorzystującej z jednej strony działalności innowacyjne, ale z zachowaniem i kultywowaniem bogatego dziedzictwa historycznego. Analizując działalność LGD, należy podkreślić, iż przeprowadzone w ramach LSR inwestycje są komplementarne względem siebie i względem wiodącego tematu jakim jest rozwój kapitału społecznego i atrakcyjnego rynku pracy. </w:t>
      </w:r>
    </w:p>
    <w:bookmarkEnd w:id="79"/>
    <w:p w14:paraId="18B6C018" w14:textId="77777777" w:rsidR="007701E2" w:rsidRDefault="007701E2" w:rsidP="007701E2">
      <w:pPr>
        <w:pBdr>
          <w:top w:val="nil"/>
          <w:left w:val="nil"/>
          <w:bottom w:val="nil"/>
          <w:right w:val="nil"/>
          <w:between w:val="nil"/>
        </w:pBdr>
        <w:spacing w:after="0"/>
        <w:ind w:left="720"/>
        <w:rPr>
          <w:color w:val="FF0000"/>
        </w:rPr>
      </w:pPr>
    </w:p>
    <w:p w14:paraId="35F407D9" w14:textId="77777777" w:rsidR="007701E2" w:rsidRPr="0042732D" w:rsidRDefault="007701E2" w:rsidP="007701E2">
      <w:pPr>
        <w:rPr>
          <w:lang w:eastAsia="en-GB"/>
        </w:rPr>
      </w:pPr>
    </w:p>
    <w:p w14:paraId="6DDDF356" w14:textId="77777777" w:rsidR="007701E2" w:rsidRPr="00AB1C33" w:rsidRDefault="007701E2" w:rsidP="007701E2"/>
    <w:p w14:paraId="76CD0C78" w14:textId="77777777" w:rsidR="007701E2" w:rsidRDefault="007701E2" w:rsidP="007701E2">
      <w:pPr>
        <w:spacing w:line="360" w:lineRule="auto"/>
      </w:pPr>
      <w:r>
        <w:br w:type="page"/>
      </w:r>
    </w:p>
    <w:p w14:paraId="33645CE4" w14:textId="77777777" w:rsidR="007701E2" w:rsidRDefault="007701E2" w:rsidP="007701E2">
      <w:pPr>
        <w:pStyle w:val="Nagwek1"/>
        <w:spacing w:line="360" w:lineRule="auto"/>
      </w:pPr>
      <w:bookmarkStart w:id="80" w:name="_Toc87393421"/>
      <w:r>
        <w:lastRenderedPageBreak/>
        <w:t>7. Podsumowanie. Wnioski i rekomendacje.</w:t>
      </w:r>
      <w:bookmarkEnd w:id="80"/>
    </w:p>
    <w:p w14:paraId="24505DB1" w14:textId="77777777" w:rsidR="00290F72" w:rsidRDefault="007701E2" w:rsidP="007701E2">
      <w:pPr>
        <w:pStyle w:val="Akapitzlist"/>
        <w:numPr>
          <w:ilvl w:val="0"/>
          <w:numId w:val="25"/>
        </w:numPr>
        <w:spacing w:after="0" w:line="360" w:lineRule="auto"/>
        <w:jc w:val="both"/>
        <w:rPr>
          <w:sz w:val="24"/>
          <w:szCs w:val="24"/>
        </w:rPr>
      </w:pPr>
      <w:bookmarkStart w:id="81" w:name="_Hlk86171952"/>
      <w:r w:rsidRPr="00290F72">
        <w:rPr>
          <w:sz w:val="24"/>
          <w:szCs w:val="24"/>
        </w:rPr>
        <w:t>Jedną z najważniejszych cech działania LGD „Jaksa” są wąsko zakreślone cele działań. Biorąc pod uwagę względnie homogeniczny obszar działań LGD, taka strategie przynosi pozytywne efekty. Przychylając się do uwag Zarządu i Rady, że skierowanie środków na „miękkie” projekty wzmacniające kapitał ludzki i społeczny to dobry kierunek działań na przyszłość. Należy utrzymać taki kierunek rozwoju stowarzyszenia LGD „Jaksa”.</w:t>
      </w:r>
    </w:p>
    <w:p w14:paraId="30E04773" w14:textId="77777777" w:rsidR="00290F72" w:rsidRDefault="007701E2" w:rsidP="007701E2">
      <w:pPr>
        <w:pStyle w:val="Akapitzlist"/>
        <w:numPr>
          <w:ilvl w:val="0"/>
          <w:numId w:val="25"/>
        </w:numPr>
        <w:spacing w:after="0" w:line="360" w:lineRule="auto"/>
        <w:jc w:val="both"/>
        <w:rPr>
          <w:sz w:val="24"/>
          <w:szCs w:val="24"/>
        </w:rPr>
      </w:pPr>
      <w:r w:rsidRPr="00290F72">
        <w:rPr>
          <w:sz w:val="24"/>
          <w:szCs w:val="24"/>
        </w:rPr>
        <w:t>Analiza wyników badań wśród mieszkańców może stanowić kierunek działalności LGD w przyszłym okresie. W przyszłości należy kontynuować działania „miękkie” czyli szkolenia, festyny, spotkania, oraz aby zwiększyć integrację lokalnej społeczności dzięki, którym może wzrosnąć poziom kapitału społecznego wśród mieszkańców objętych LSR-em a to wpłynie na atrakcyjność rynku pracy poprzez konwersję kapitałów.</w:t>
      </w:r>
    </w:p>
    <w:p w14:paraId="5EDAA893" w14:textId="165AADE9" w:rsidR="007701E2" w:rsidRPr="00290F72" w:rsidRDefault="007701E2" w:rsidP="007701E2">
      <w:pPr>
        <w:pStyle w:val="Akapitzlist"/>
        <w:numPr>
          <w:ilvl w:val="0"/>
          <w:numId w:val="25"/>
        </w:numPr>
        <w:spacing w:after="0" w:line="360" w:lineRule="auto"/>
        <w:jc w:val="both"/>
        <w:rPr>
          <w:sz w:val="24"/>
          <w:szCs w:val="24"/>
        </w:rPr>
      </w:pPr>
      <w:r w:rsidRPr="00290F72">
        <w:rPr>
          <w:sz w:val="24"/>
          <w:szCs w:val="24"/>
        </w:rPr>
        <w:t xml:space="preserve">Należy kontynuować działalność LGD w obszarze wydatkowania środków zarówno na podejmowanie jak i rozwijanie przedsiębiorczości. Ponadto należy wzmocnić działalność informacyjną wśród mieszkańców gmin poprzez cyfrowe media społecznościowe, tak aby byli świadomi jakie są możliwości wsparcia projektów rozwijających wzmacniających społeczno-ekonomiczną atrakcyjność regionu.  </w:t>
      </w:r>
    </w:p>
    <w:p w14:paraId="66E51DC5" w14:textId="77777777" w:rsidR="00290F72" w:rsidRDefault="007701E2" w:rsidP="007701E2">
      <w:pPr>
        <w:pStyle w:val="Akapitzlist"/>
        <w:numPr>
          <w:ilvl w:val="0"/>
          <w:numId w:val="18"/>
        </w:numPr>
        <w:spacing w:after="0" w:line="360" w:lineRule="auto"/>
        <w:jc w:val="both"/>
        <w:rPr>
          <w:sz w:val="24"/>
          <w:szCs w:val="24"/>
        </w:rPr>
      </w:pPr>
      <w:r w:rsidRPr="00290F72">
        <w:rPr>
          <w:sz w:val="24"/>
          <w:szCs w:val="24"/>
        </w:rPr>
        <w:t xml:space="preserve">Obszar LGD „Jaksa” charakteryzuje się bogatym dziedzictwem historyczno-kulturowym, dlatego rozwój tego obszaru powinien być skoncentrowany na podnoszeniu jakości infrastruktury turystycznej-rekreacyjnej.  Takie działania są ważne ze względu na walory tradycyjno-rolniczego regionu. </w:t>
      </w:r>
    </w:p>
    <w:p w14:paraId="3AFE4F62" w14:textId="77777777" w:rsidR="00290F72" w:rsidRDefault="007701E2" w:rsidP="007701E2">
      <w:pPr>
        <w:pStyle w:val="Akapitzlist"/>
        <w:numPr>
          <w:ilvl w:val="0"/>
          <w:numId w:val="18"/>
        </w:numPr>
        <w:spacing w:after="0" w:line="360" w:lineRule="auto"/>
        <w:jc w:val="both"/>
        <w:rPr>
          <w:sz w:val="24"/>
          <w:szCs w:val="24"/>
        </w:rPr>
      </w:pPr>
      <w:r w:rsidRPr="00290F72">
        <w:rPr>
          <w:sz w:val="24"/>
          <w:szCs w:val="24"/>
        </w:rPr>
        <w:t xml:space="preserve">Wskazane w LSR grupy defaworyzowane wymagają na nowo zdefiniowania. </w:t>
      </w:r>
      <w:r w:rsidRPr="00290F72">
        <w:rPr>
          <w:rFonts w:cstheme="minorHAnsi"/>
          <w:sz w:val="24"/>
          <w:szCs w:val="24"/>
        </w:rPr>
        <w:t xml:space="preserve">W strategii wspomniano o wsparciu dla osób starszych, którymi rodzina nie jest się w stanie opiekować w dostatecznym stopniu. We wszystkich gminach wzrasta liczba osób w wieku poprodukcyjnym i maleje liczba mieszkańców na terenie LGD. </w:t>
      </w:r>
      <w:r w:rsidRPr="00290F72">
        <w:rPr>
          <w:sz w:val="24"/>
          <w:szCs w:val="24"/>
        </w:rPr>
        <w:t>Należałoby zatem uwzględnić więcej przedsięwzięć dedykowanych tej grupie w kolejnym LSR.</w:t>
      </w:r>
    </w:p>
    <w:p w14:paraId="63A672CA" w14:textId="77777777" w:rsidR="00290F72" w:rsidRDefault="007701E2" w:rsidP="00290F72">
      <w:pPr>
        <w:pStyle w:val="Akapitzlist"/>
        <w:numPr>
          <w:ilvl w:val="0"/>
          <w:numId w:val="18"/>
        </w:numPr>
        <w:spacing w:after="0" w:line="360" w:lineRule="auto"/>
        <w:jc w:val="both"/>
        <w:rPr>
          <w:sz w:val="24"/>
          <w:szCs w:val="24"/>
        </w:rPr>
      </w:pPr>
      <w:r w:rsidRPr="00290F72">
        <w:rPr>
          <w:sz w:val="24"/>
          <w:szCs w:val="24"/>
        </w:rPr>
        <w:t xml:space="preserve">W zakresie innowacyjności, należy podkreślić, iż zrealizowane projekty w obszarze rozwoju kapitału społecznego i atrakcyjności rynku pracy powinny wpływać na </w:t>
      </w:r>
      <w:r w:rsidRPr="00290F72">
        <w:rPr>
          <w:sz w:val="24"/>
          <w:szCs w:val="24"/>
        </w:rPr>
        <w:lastRenderedPageBreak/>
        <w:t xml:space="preserve">poprawę jakości życia, szczególnie grup defaworyzowanych. Ważne w przyszłości powinny stać się działania na rzecz poprawy jakości życia seniorów. </w:t>
      </w:r>
    </w:p>
    <w:p w14:paraId="32C16267" w14:textId="6F09BD0C" w:rsidR="007701E2" w:rsidRPr="00290F72" w:rsidRDefault="007701E2" w:rsidP="00290F72">
      <w:pPr>
        <w:pStyle w:val="Akapitzlist"/>
        <w:numPr>
          <w:ilvl w:val="0"/>
          <w:numId w:val="18"/>
        </w:numPr>
        <w:spacing w:after="0" w:line="360" w:lineRule="auto"/>
        <w:jc w:val="both"/>
        <w:rPr>
          <w:sz w:val="24"/>
          <w:szCs w:val="24"/>
        </w:rPr>
      </w:pPr>
      <w:r w:rsidRPr="00290F72">
        <w:rPr>
          <w:sz w:val="24"/>
          <w:szCs w:val="24"/>
        </w:rPr>
        <w:t xml:space="preserve">W przyszłości należy wzmocnić rozwój tego terenu w obszarze markowej turystyki, wykorzystującej z jednej strony działalności innowacyjne, ale z zachowaniem i kultywowaniem dziedzictwa historycznego może wykorzystaniem agroterapii. </w:t>
      </w:r>
    </w:p>
    <w:bookmarkEnd w:id="61"/>
    <w:bookmarkEnd w:id="81"/>
    <w:p w14:paraId="19656695" w14:textId="77777777" w:rsidR="008E3F45" w:rsidRDefault="008E3F45">
      <w:pPr>
        <w:rPr>
          <w:rFonts w:asciiTheme="majorHAnsi" w:eastAsiaTheme="majorEastAsia" w:hAnsiTheme="majorHAnsi" w:cstheme="majorBidi"/>
          <w:color w:val="2F5496" w:themeColor="accent1" w:themeShade="BF"/>
          <w:sz w:val="32"/>
          <w:szCs w:val="32"/>
        </w:rPr>
      </w:pPr>
      <w:r>
        <w:br w:type="page"/>
      </w:r>
    </w:p>
    <w:p w14:paraId="7E34731E" w14:textId="54FD6DAD" w:rsidR="00265800" w:rsidRDefault="00265800" w:rsidP="00AB1C33">
      <w:pPr>
        <w:pStyle w:val="Nagwek1"/>
        <w:spacing w:line="360" w:lineRule="auto"/>
      </w:pPr>
      <w:bookmarkStart w:id="82" w:name="_Toc87393422"/>
      <w:r>
        <w:lastRenderedPageBreak/>
        <w:t>8. Spis tabel i wykresów.</w:t>
      </w:r>
      <w:bookmarkEnd w:id="82"/>
    </w:p>
    <w:p w14:paraId="44F94A32" w14:textId="02CB304D" w:rsidR="008E3F45" w:rsidRDefault="008E3F45">
      <w:pPr>
        <w:pStyle w:val="Spisilustracji"/>
        <w:tabs>
          <w:tab w:val="right" w:leader="dot" w:pos="9062"/>
        </w:tabs>
        <w:rPr>
          <w:noProof/>
        </w:rPr>
      </w:pPr>
      <w:r>
        <w:fldChar w:fldCharType="begin"/>
      </w:r>
      <w:r>
        <w:instrText xml:space="preserve"> TOC \h \z \c "Rysunek" </w:instrText>
      </w:r>
      <w:r>
        <w:fldChar w:fldCharType="separate"/>
      </w:r>
      <w:hyperlink w:anchor="_Toc86399639" w:history="1">
        <w:r w:rsidRPr="00D33CFE">
          <w:rPr>
            <w:rStyle w:val="Hipercze"/>
            <w:noProof/>
          </w:rPr>
          <w:t>Rysunek 1 Obszar działania LGD.</w:t>
        </w:r>
        <w:r>
          <w:rPr>
            <w:noProof/>
            <w:webHidden/>
          </w:rPr>
          <w:tab/>
        </w:r>
        <w:r>
          <w:rPr>
            <w:noProof/>
            <w:webHidden/>
          </w:rPr>
          <w:fldChar w:fldCharType="begin"/>
        </w:r>
        <w:r>
          <w:rPr>
            <w:noProof/>
            <w:webHidden/>
          </w:rPr>
          <w:instrText xml:space="preserve"> PAGEREF _Toc86399639 \h </w:instrText>
        </w:r>
        <w:r>
          <w:rPr>
            <w:noProof/>
            <w:webHidden/>
          </w:rPr>
        </w:r>
        <w:r>
          <w:rPr>
            <w:noProof/>
            <w:webHidden/>
          </w:rPr>
          <w:fldChar w:fldCharType="separate"/>
        </w:r>
        <w:r w:rsidR="000B1E81">
          <w:rPr>
            <w:noProof/>
            <w:webHidden/>
          </w:rPr>
          <w:t>18</w:t>
        </w:r>
        <w:r>
          <w:rPr>
            <w:noProof/>
            <w:webHidden/>
          </w:rPr>
          <w:fldChar w:fldCharType="end"/>
        </w:r>
      </w:hyperlink>
    </w:p>
    <w:p w14:paraId="17955E96" w14:textId="77777777" w:rsidR="008E3F45" w:rsidRDefault="008E3F45" w:rsidP="00AB1C33">
      <w:pPr>
        <w:spacing w:line="360" w:lineRule="auto"/>
        <w:rPr>
          <w:noProof/>
        </w:rPr>
      </w:pPr>
      <w:r>
        <w:fldChar w:fldCharType="end"/>
      </w:r>
      <w:r>
        <w:fldChar w:fldCharType="begin"/>
      </w:r>
      <w:r>
        <w:instrText xml:space="preserve"> TOC \h \z \c "Tabela" </w:instrText>
      </w:r>
      <w:r>
        <w:fldChar w:fldCharType="separate"/>
      </w:r>
    </w:p>
    <w:p w14:paraId="585A5C95" w14:textId="10E73B76" w:rsidR="008E3F45" w:rsidRDefault="00D114FD">
      <w:pPr>
        <w:pStyle w:val="Spisilustracji"/>
        <w:tabs>
          <w:tab w:val="right" w:leader="dot" w:pos="9062"/>
        </w:tabs>
        <w:rPr>
          <w:rFonts w:eastAsiaTheme="minorEastAsia"/>
          <w:noProof/>
          <w:lang w:eastAsia="pl-PL"/>
        </w:rPr>
      </w:pPr>
      <w:hyperlink w:anchor="_Toc86399644" w:history="1">
        <w:r w:rsidR="008E3F45" w:rsidRPr="001F2280">
          <w:rPr>
            <w:rStyle w:val="Hipercze"/>
            <w:noProof/>
          </w:rPr>
          <w:t>Tabela 1 Ludność w gminach wchodzących w skład LGD..</w:t>
        </w:r>
        <w:r w:rsidR="008E3F45">
          <w:rPr>
            <w:noProof/>
            <w:webHidden/>
          </w:rPr>
          <w:tab/>
        </w:r>
        <w:r w:rsidR="008E3F45">
          <w:rPr>
            <w:noProof/>
            <w:webHidden/>
          </w:rPr>
          <w:fldChar w:fldCharType="begin"/>
        </w:r>
        <w:r w:rsidR="008E3F45">
          <w:rPr>
            <w:noProof/>
            <w:webHidden/>
          </w:rPr>
          <w:instrText xml:space="preserve"> PAGEREF _Toc86399644 \h </w:instrText>
        </w:r>
        <w:r w:rsidR="008E3F45">
          <w:rPr>
            <w:noProof/>
            <w:webHidden/>
          </w:rPr>
        </w:r>
        <w:r w:rsidR="008E3F45">
          <w:rPr>
            <w:noProof/>
            <w:webHidden/>
          </w:rPr>
          <w:fldChar w:fldCharType="separate"/>
        </w:r>
        <w:r w:rsidR="000B1E81">
          <w:rPr>
            <w:noProof/>
            <w:webHidden/>
          </w:rPr>
          <w:t>19</w:t>
        </w:r>
        <w:r w:rsidR="008E3F45">
          <w:rPr>
            <w:noProof/>
            <w:webHidden/>
          </w:rPr>
          <w:fldChar w:fldCharType="end"/>
        </w:r>
      </w:hyperlink>
    </w:p>
    <w:p w14:paraId="1D9EB3E5" w14:textId="7B6C9060" w:rsidR="008E3F45" w:rsidRDefault="00D114FD">
      <w:pPr>
        <w:pStyle w:val="Spisilustracji"/>
        <w:tabs>
          <w:tab w:val="right" w:leader="dot" w:pos="9062"/>
        </w:tabs>
        <w:rPr>
          <w:rFonts w:eastAsiaTheme="minorEastAsia"/>
          <w:noProof/>
          <w:lang w:eastAsia="pl-PL"/>
        </w:rPr>
      </w:pPr>
      <w:hyperlink w:anchor="_Toc86399645" w:history="1">
        <w:r w:rsidR="008E3F45" w:rsidRPr="001F2280">
          <w:rPr>
            <w:rStyle w:val="Hipercze"/>
            <w:noProof/>
          </w:rPr>
          <w:t>Tabela 2 Lokaty gmin w województwie w poszczególnych kategoriach.</w:t>
        </w:r>
        <w:r w:rsidR="008E3F45">
          <w:rPr>
            <w:noProof/>
            <w:webHidden/>
          </w:rPr>
          <w:tab/>
        </w:r>
        <w:r w:rsidR="008E3F45">
          <w:rPr>
            <w:noProof/>
            <w:webHidden/>
          </w:rPr>
          <w:fldChar w:fldCharType="begin"/>
        </w:r>
        <w:r w:rsidR="008E3F45">
          <w:rPr>
            <w:noProof/>
            <w:webHidden/>
          </w:rPr>
          <w:instrText xml:space="preserve"> PAGEREF _Toc86399645 \h </w:instrText>
        </w:r>
        <w:r w:rsidR="008E3F45">
          <w:rPr>
            <w:noProof/>
            <w:webHidden/>
          </w:rPr>
        </w:r>
        <w:r w:rsidR="008E3F45">
          <w:rPr>
            <w:noProof/>
            <w:webHidden/>
          </w:rPr>
          <w:fldChar w:fldCharType="separate"/>
        </w:r>
        <w:r w:rsidR="000B1E81">
          <w:rPr>
            <w:noProof/>
            <w:webHidden/>
          </w:rPr>
          <w:t>23</w:t>
        </w:r>
        <w:r w:rsidR="008E3F45">
          <w:rPr>
            <w:noProof/>
            <w:webHidden/>
          </w:rPr>
          <w:fldChar w:fldCharType="end"/>
        </w:r>
      </w:hyperlink>
    </w:p>
    <w:p w14:paraId="6C682404" w14:textId="026761D8" w:rsidR="008E3F45" w:rsidRDefault="00D114FD">
      <w:pPr>
        <w:pStyle w:val="Spisilustracji"/>
        <w:tabs>
          <w:tab w:val="right" w:leader="dot" w:pos="9062"/>
        </w:tabs>
        <w:rPr>
          <w:rFonts w:eastAsiaTheme="minorEastAsia"/>
          <w:noProof/>
          <w:lang w:eastAsia="pl-PL"/>
        </w:rPr>
      </w:pPr>
      <w:hyperlink w:anchor="_Toc86399646" w:history="1">
        <w:r w:rsidR="008E3F45" w:rsidRPr="001F2280">
          <w:rPr>
            <w:rStyle w:val="Hipercze"/>
            <w:noProof/>
          </w:rPr>
          <w:t>Tabela 3 Liczba turystycznych obiektów noclegowych.</w:t>
        </w:r>
        <w:r w:rsidR="008E3F45">
          <w:rPr>
            <w:noProof/>
            <w:webHidden/>
          </w:rPr>
          <w:tab/>
        </w:r>
        <w:r w:rsidR="008E3F45">
          <w:rPr>
            <w:noProof/>
            <w:webHidden/>
          </w:rPr>
          <w:fldChar w:fldCharType="begin"/>
        </w:r>
        <w:r w:rsidR="008E3F45">
          <w:rPr>
            <w:noProof/>
            <w:webHidden/>
          </w:rPr>
          <w:instrText xml:space="preserve"> PAGEREF _Toc86399646 \h </w:instrText>
        </w:r>
        <w:r w:rsidR="008E3F45">
          <w:rPr>
            <w:noProof/>
            <w:webHidden/>
          </w:rPr>
        </w:r>
        <w:r w:rsidR="008E3F45">
          <w:rPr>
            <w:noProof/>
            <w:webHidden/>
          </w:rPr>
          <w:fldChar w:fldCharType="separate"/>
        </w:r>
        <w:r w:rsidR="000B1E81">
          <w:rPr>
            <w:noProof/>
            <w:webHidden/>
          </w:rPr>
          <w:t>33</w:t>
        </w:r>
        <w:r w:rsidR="008E3F45">
          <w:rPr>
            <w:noProof/>
            <w:webHidden/>
          </w:rPr>
          <w:fldChar w:fldCharType="end"/>
        </w:r>
      </w:hyperlink>
    </w:p>
    <w:p w14:paraId="723AA6C2" w14:textId="41C9F579" w:rsidR="008E3F45" w:rsidRDefault="00D114FD">
      <w:pPr>
        <w:pStyle w:val="Spisilustracji"/>
        <w:tabs>
          <w:tab w:val="right" w:leader="dot" w:pos="9062"/>
        </w:tabs>
        <w:rPr>
          <w:rFonts w:eastAsiaTheme="minorEastAsia"/>
          <w:noProof/>
          <w:lang w:eastAsia="pl-PL"/>
        </w:rPr>
      </w:pPr>
      <w:hyperlink w:anchor="_Toc86399647" w:history="1">
        <w:r w:rsidR="008E3F45" w:rsidRPr="001F2280">
          <w:rPr>
            <w:rStyle w:val="Hipercze"/>
            <w:noProof/>
          </w:rPr>
          <w:t>Tabela 4 Historia naborów.</w:t>
        </w:r>
        <w:r w:rsidR="008E3F45">
          <w:rPr>
            <w:noProof/>
            <w:webHidden/>
          </w:rPr>
          <w:tab/>
        </w:r>
        <w:r w:rsidR="008E3F45">
          <w:rPr>
            <w:noProof/>
            <w:webHidden/>
          </w:rPr>
          <w:fldChar w:fldCharType="begin"/>
        </w:r>
        <w:r w:rsidR="008E3F45">
          <w:rPr>
            <w:noProof/>
            <w:webHidden/>
          </w:rPr>
          <w:instrText xml:space="preserve"> PAGEREF _Toc86399647 \h </w:instrText>
        </w:r>
        <w:r w:rsidR="008E3F45">
          <w:rPr>
            <w:noProof/>
            <w:webHidden/>
          </w:rPr>
        </w:r>
        <w:r w:rsidR="008E3F45">
          <w:rPr>
            <w:noProof/>
            <w:webHidden/>
          </w:rPr>
          <w:fldChar w:fldCharType="separate"/>
        </w:r>
        <w:r w:rsidR="000B1E81">
          <w:rPr>
            <w:noProof/>
            <w:webHidden/>
          </w:rPr>
          <w:t>36</w:t>
        </w:r>
        <w:r w:rsidR="008E3F45">
          <w:rPr>
            <w:noProof/>
            <w:webHidden/>
          </w:rPr>
          <w:fldChar w:fldCharType="end"/>
        </w:r>
      </w:hyperlink>
    </w:p>
    <w:p w14:paraId="4F1C63AD" w14:textId="1C62E14D" w:rsidR="008E3F45" w:rsidRDefault="00D114FD">
      <w:pPr>
        <w:pStyle w:val="Spisilustracji"/>
        <w:tabs>
          <w:tab w:val="right" w:leader="dot" w:pos="9062"/>
        </w:tabs>
        <w:rPr>
          <w:rFonts w:eastAsiaTheme="minorEastAsia"/>
          <w:noProof/>
          <w:lang w:eastAsia="pl-PL"/>
        </w:rPr>
      </w:pPr>
      <w:hyperlink w:anchor="_Toc86399648" w:history="1">
        <w:r w:rsidR="008E3F45" w:rsidRPr="001F2280">
          <w:rPr>
            <w:rStyle w:val="Hipercze"/>
            <w:noProof/>
          </w:rPr>
          <w:t>Tabela 5 Postęp rzeczowy.</w:t>
        </w:r>
        <w:r w:rsidR="008E3F45">
          <w:rPr>
            <w:noProof/>
            <w:webHidden/>
          </w:rPr>
          <w:tab/>
        </w:r>
        <w:r w:rsidR="008E3F45">
          <w:rPr>
            <w:noProof/>
            <w:webHidden/>
          </w:rPr>
          <w:fldChar w:fldCharType="begin"/>
        </w:r>
        <w:r w:rsidR="008E3F45">
          <w:rPr>
            <w:noProof/>
            <w:webHidden/>
          </w:rPr>
          <w:instrText xml:space="preserve"> PAGEREF _Toc86399648 \h </w:instrText>
        </w:r>
        <w:r w:rsidR="008E3F45">
          <w:rPr>
            <w:noProof/>
            <w:webHidden/>
          </w:rPr>
        </w:r>
        <w:r w:rsidR="008E3F45">
          <w:rPr>
            <w:noProof/>
            <w:webHidden/>
          </w:rPr>
          <w:fldChar w:fldCharType="separate"/>
        </w:r>
        <w:r w:rsidR="000B1E81">
          <w:rPr>
            <w:noProof/>
            <w:webHidden/>
          </w:rPr>
          <w:t>44</w:t>
        </w:r>
        <w:r w:rsidR="008E3F45">
          <w:rPr>
            <w:noProof/>
            <w:webHidden/>
          </w:rPr>
          <w:fldChar w:fldCharType="end"/>
        </w:r>
      </w:hyperlink>
    </w:p>
    <w:p w14:paraId="0F28BFCA" w14:textId="34806209" w:rsidR="008E3F45" w:rsidRDefault="00D114FD">
      <w:pPr>
        <w:pStyle w:val="Spisilustracji"/>
        <w:tabs>
          <w:tab w:val="right" w:leader="dot" w:pos="9062"/>
        </w:tabs>
        <w:rPr>
          <w:rFonts w:eastAsiaTheme="minorEastAsia"/>
          <w:noProof/>
          <w:lang w:eastAsia="pl-PL"/>
        </w:rPr>
      </w:pPr>
      <w:hyperlink w:anchor="_Toc86399649" w:history="1">
        <w:r w:rsidR="008E3F45" w:rsidRPr="001F2280">
          <w:rPr>
            <w:rStyle w:val="Hipercze"/>
            <w:noProof/>
          </w:rPr>
          <w:t>Tabela 6 Postęp finansowy.</w:t>
        </w:r>
        <w:r w:rsidR="008E3F45">
          <w:rPr>
            <w:noProof/>
            <w:webHidden/>
          </w:rPr>
          <w:tab/>
        </w:r>
        <w:r w:rsidR="008E3F45">
          <w:rPr>
            <w:noProof/>
            <w:webHidden/>
          </w:rPr>
          <w:fldChar w:fldCharType="begin"/>
        </w:r>
        <w:r w:rsidR="008E3F45">
          <w:rPr>
            <w:noProof/>
            <w:webHidden/>
          </w:rPr>
          <w:instrText xml:space="preserve"> PAGEREF _Toc86399649 \h </w:instrText>
        </w:r>
        <w:r w:rsidR="008E3F45">
          <w:rPr>
            <w:noProof/>
            <w:webHidden/>
          </w:rPr>
        </w:r>
        <w:r w:rsidR="008E3F45">
          <w:rPr>
            <w:noProof/>
            <w:webHidden/>
          </w:rPr>
          <w:fldChar w:fldCharType="separate"/>
        </w:r>
        <w:r w:rsidR="000B1E81">
          <w:rPr>
            <w:noProof/>
            <w:webHidden/>
          </w:rPr>
          <w:t>51</w:t>
        </w:r>
        <w:r w:rsidR="008E3F45">
          <w:rPr>
            <w:noProof/>
            <w:webHidden/>
          </w:rPr>
          <w:fldChar w:fldCharType="end"/>
        </w:r>
      </w:hyperlink>
    </w:p>
    <w:p w14:paraId="295256FD" w14:textId="2ABBB3CB" w:rsidR="008E3F45" w:rsidRDefault="00D114FD">
      <w:pPr>
        <w:pStyle w:val="Spisilustracji"/>
        <w:tabs>
          <w:tab w:val="right" w:leader="dot" w:pos="9062"/>
        </w:tabs>
        <w:rPr>
          <w:rFonts w:eastAsiaTheme="minorEastAsia"/>
          <w:noProof/>
          <w:lang w:eastAsia="pl-PL"/>
        </w:rPr>
      </w:pPr>
      <w:hyperlink w:anchor="_Toc86399650" w:history="1">
        <w:r w:rsidR="008E3F45" w:rsidRPr="001F2280">
          <w:rPr>
            <w:rStyle w:val="Hipercze"/>
            <w:noProof/>
          </w:rPr>
          <w:t>Tabela 7 Projekty współpracy realizowane przez LGD.</w:t>
        </w:r>
        <w:r w:rsidR="008E3F45">
          <w:rPr>
            <w:noProof/>
            <w:webHidden/>
          </w:rPr>
          <w:tab/>
        </w:r>
        <w:r w:rsidR="008E3F45">
          <w:rPr>
            <w:noProof/>
            <w:webHidden/>
          </w:rPr>
          <w:fldChar w:fldCharType="begin"/>
        </w:r>
        <w:r w:rsidR="008E3F45">
          <w:rPr>
            <w:noProof/>
            <w:webHidden/>
          </w:rPr>
          <w:instrText xml:space="preserve"> PAGEREF _Toc86399650 \h </w:instrText>
        </w:r>
        <w:r w:rsidR="008E3F45">
          <w:rPr>
            <w:noProof/>
            <w:webHidden/>
          </w:rPr>
        </w:r>
        <w:r w:rsidR="008E3F45">
          <w:rPr>
            <w:noProof/>
            <w:webHidden/>
          </w:rPr>
          <w:fldChar w:fldCharType="separate"/>
        </w:r>
        <w:r w:rsidR="000B1E81">
          <w:rPr>
            <w:noProof/>
            <w:webHidden/>
          </w:rPr>
          <w:t>55</w:t>
        </w:r>
        <w:r w:rsidR="008E3F45">
          <w:rPr>
            <w:noProof/>
            <w:webHidden/>
          </w:rPr>
          <w:fldChar w:fldCharType="end"/>
        </w:r>
      </w:hyperlink>
    </w:p>
    <w:p w14:paraId="56E00100" w14:textId="10920B58" w:rsidR="008E3F45" w:rsidRDefault="00D114FD">
      <w:pPr>
        <w:pStyle w:val="Spisilustracji"/>
        <w:tabs>
          <w:tab w:val="right" w:leader="dot" w:pos="9062"/>
        </w:tabs>
        <w:rPr>
          <w:rFonts w:eastAsiaTheme="minorEastAsia"/>
          <w:noProof/>
          <w:lang w:eastAsia="pl-PL"/>
        </w:rPr>
      </w:pPr>
      <w:hyperlink w:anchor="_Toc86399651" w:history="1">
        <w:r w:rsidR="008E3F45" w:rsidRPr="001F2280">
          <w:rPr>
            <w:rStyle w:val="Hipercze"/>
            <w:noProof/>
          </w:rPr>
          <w:t>Tabela 8 Szkolenia pracowników.</w:t>
        </w:r>
        <w:r w:rsidR="008E3F45">
          <w:rPr>
            <w:noProof/>
            <w:webHidden/>
          </w:rPr>
          <w:tab/>
        </w:r>
        <w:r w:rsidR="008E3F45">
          <w:rPr>
            <w:noProof/>
            <w:webHidden/>
          </w:rPr>
          <w:fldChar w:fldCharType="begin"/>
        </w:r>
        <w:r w:rsidR="008E3F45">
          <w:rPr>
            <w:noProof/>
            <w:webHidden/>
          </w:rPr>
          <w:instrText xml:space="preserve"> PAGEREF _Toc86399651 \h </w:instrText>
        </w:r>
        <w:r w:rsidR="008E3F45">
          <w:rPr>
            <w:noProof/>
            <w:webHidden/>
          </w:rPr>
        </w:r>
        <w:r w:rsidR="008E3F45">
          <w:rPr>
            <w:noProof/>
            <w:webHidden/>
          </w:rPr>
          <w:fldChar w:fldCharType="separate"/>
        </w:r>
        <w:r w:rsidR="000B1E81">
          <w:rPr>
            <w:noProof/>
            <w:webHidden/>
          </w:rPr>
          <w:t>57</w:t>
        </w:r>
        <w:r w:rsidR="008E3F45">
          <w:rPr>
            <w:noProof/>
            <w:webHidden/>
          </w:rPr>
          <w:fldChar w:fldCharType="end"/>
        </w:r>
      </w:hyperlink>
    </w:p>
    <w:p w14:paraId="6A9335B6" w14:textId="5637731E" w:rsidR="008E3F45" w:rsidRDefault="00D114FD">
      <w:pPr>
        <w:pStyle w:val="Spisilustracji"/>
        <w:tabs>
          <w:tab w:val="right" w:leader="dot" w:pos="9062"/>
        </w:tabs>
        <w:rPr>
          <w:rFonts w:eastAsiaTheme="minorEastAsia"/>
          <w:noProof/>
          <w:lang w:eastAsia="pl-PL"/>
        </w:rPr>
      </w:pPr>
      <w:hyperlink w:anchor="_Toc86399652" w:history="1">
        <w:r w:rsidR="008E3F45" w:rsidRPr="001F2280">
          <w:rPr>
            <w:rStyle w:val="Hipercze"/>
            <w:noProof/>
          </w:rPr>
          <w:t>Tabela 9 Szkolenia członków organów LGD w okresie od 1.01.2016 do 31.05.2021.</w:t>
        </w:r>
        <w:r w:rsidR="008E3F45">
          <w:rPr>
            <w:noProof/>
            <w:webHidden/>
          </w:rPr>
          <w:tab/>
        </w:r>
        <w:r w:rsidR="008E3F45">
          <w:rPr>
            <w:noProof/>
            <w:webHidden/>
          </w:rPr>
          <w:fldChar w:fldCharType="begin"/>
        </w:r>
        <w:r w:rsidR="008E3F45">
          <w:rPr>
            <w:noProof/>
            <w:webHidden/>
          </w:rPr>
          <w:instrText xml:space="preserve"> PAGEREF _Toc86399652 \h </w:instrText>
        </w:r>
        <w:r w:rsidR="008E3F45">
          <w:rPr>
            <w:noProof/>
            <w:webHidden/>
          </w:rPr>
        </w:r>
        <w:r w:rsidR="008E3F45">
          <w:rPr>
            <w:noProof/>
            <w:webHidden/>
          </w:rPr>
          <w:fldChar w:fldCharType="separate"/>
        </w:r>
        <w:r w:rsidR="000B1E81">
          <w:rPr>
            <w:noProof/>
            <w:webHidden/>
          </w:rPr>
          <w:t>60</w:t>
        </w:r>
        <w:r w:rsidR="008E3F45">
          <w:rPr>
            <w:noProof/>
            <w:webHidden/>
          </w:rPr>
          <w:fldChar w:fldCharType="end"/>
        </w:r>
      </w:hyperlink>
    </w:p>
    <w:p w14:paraId="2C8089B8" w14:textId="742F8DB9" w:rsidR="008E3F45" w:rsidRDefault="00D114FD">
      <w:pPr>
        <w:pStyle w:val="Spisilustracji"/>
        <w:tabs>
          <w:tab w:val="right" w:leader="dot" w:pos="9062"/>
        </w:tabs>
        <w:rPr>
          <w:rFonts w:eastAsiaTheme="minorEastAsia"/>
          <w:noProof/>
          <w:lang w:eastAsia="pl-PL"/>
        </w:rPr>
      </w:pPr>
      <w:hyperlink w:anchor="_Toc86399653" w:history="1">
        <w:r w:rsidR="008E3F45" w:rsidRPr="001F2280">
          <w:rPr>
            <w:rStyle w:val="Hipercze"/>
            <w:noProof/>
          </w:rPr>
          <w:t>Tabela 10 Realizacja planu komunikacyjnego.</w:t>
        </w:r>
        <w:r w:rsidR="008E3F45">
          <w:rPr>
            <w:noProof/>
            <w:webHidden/>
          </w:rPr>
          <w:tab/>
        </w:r>
        <w:r w:rsidR="008E3F45">
          <w:rPr>
            <w:noProof/>
            <w:webHidden/>
          </w:rPr>
          <w:fldChar w:fldCharType="begin"/>
        </w:r>
        <w:r w:rsidR="008E3F45">
          <w:rPr>
            <w:noProof/>
            <w:webHidden/>
          </w:rPr>
          <w:instrText xml:space="preserve"> PAGEREF _Toc86399653 \h </w:instrText>
        </w:r>
        <w:r w:rsidR="008E3F45">
          <w:rPr>
            <w:noProof/>
            <w:webHidden/>
          </w:rPr>
        </w:r>
        <w:r w:rsidR="008E3F45">
          <w:rPr>
            <w:noProof/>
            <w:webHidden/>
          </w:rPr>
          <w:fldChar w:fldCharType="separate"/>
        </w:r>
        <w:r w:rsidR="000B1E81">
          <w:rPr>
            <w:noProof/>
            <w:webHidden/>
          </w:rPr>
          <w:t>63</w:t>
        </w:r>
        <w:r w:rsidR="008E3F45">
          <w:rPr>
            <w:noProof/>
            <w:webHidden/>
          </w:rPr>
          <w:fldChar w:fldCharType="end"/>
        </w:r>
      </w:hyperlink>
    </w:p>
    <w:p w14:paraId="5A302252" w14:textId="0A2E8A85" w:rsidR="008E3F45" w:rsidRDefault="00D114FD">
      <w:pPr>
        <w:pStyle w:val="Spisilustracji"/>
        <w:tabs>
          <w:tab w:val="right" w:leader="dot" w:pos="9062"/>
        </w:tabs>
        <w:rPr>
          <w:rFonts w:eastAsiaTheme="minorEastAsia"/>
          <w:noProof/>
          <w:lang w:eastAsia="pl-PL"/>
        </w:rPr>
      </w:pPr>
      <w:hyperlink w:anchor="_Toc86399654" w:history="1">
        <w:r w:rsidR="008E3F45" w:rsidRPr="001F2280">
          <w:rPr>
            <w:rStyle w:val="Hipercze"/>
            <w:noProof/>
          </w:rPr>
          <w:t>Tabela 11 Doradztwo w biurze LGD.</w:t>
        </w:r>
        <w:r w:rsidR="008E3F45">
          <w:rPr>
            <w:noProof/>
            <w:webHidden/>
          </w:rPr>
          <w:tab/>
        </w:r>
        <w:r w:rsidR="008E3F45">
          <w:rPr>
            <w:noProof/>
            <w:webHidden/>
          </w:rPr>
          <w:fldChar w:fldCharType="begin"/>
        </w:r>
        <w:r w:rsidR="008E3F45">
          <w:rPr>
            <w:noProof/>
            <w:webHidden/>
          </w:rPr>
          <w:instrText xml:space="preserve"> PAGEREF _Toc86399654 \h </w:instrText>
        </w:r>
        <w:r w:rsidR="008E3F45">
          <w:rPr>
            <w:noProof/>
            <w:webHidden/>
          </w:rPr>
        </w:r>
        <w:r w:rsidR="008E3F45">
          <w:rPr>
            <w:noProof/>
            <w:webHidden/>
          </w:rPr>
          <w:fldChar w:fldCharType="separate"/>
        </w:r>
        <w:r w:rsidR="000B1E81">
          <w:rPr>
            <w:noProof/>
            <w:webHidden/>
          </w:rPr>
          <w:t>70</w:t>
        </w:r>
        <w:r w:rsidR="008E3F45">
          <w:rPr>
            <w:noProof/>
            <w:webHidden/>
          </w:rPr>
          <w:fldChar w:fldCharType="end"/>
        </w:r>
      </w:hyperlink>
    </w:p>
    <w:p w14:paraId="03A192C3" w14:textId="1C444C59" w:rsidR="008E3F45" w:rsidRDefault="00D114FD">
      <w:pPr>
        <w:pStyle w:val="Spisilustracji"/>
        <w:tabs>
          <w:tab w:val="right" w:leader="dot" w:pos="9062"/>
        </w:tabs>
        <w:rPr>
          <w:rFonts w:eastAsiaTheme="minorEastAsia"/>
          <w:noProof/>
          <w:lang w:eastAsia="pl-PL"/>
        </w:rPr>
      </w:pPr>
      <w:hyperlink w:anchor="_Toc86399655" w:history="1">
        <w:r w:rsidR="008E3F45" w:rsidRPr="001F2280">
          <w:rPr>
            <w:rStyle w:val="Hipercze"/>
            <w:noProof/>
          </w:rPr>
          <w:t>Tabela 12 Ocena wsparcia udzielonego beneficjentowi przez LGD na różnych etapach prowadzenia operacji.</w:t>
        </w:r>
        <w:r w:rsidR="008E3F45">
          <w:rPr>
            <w:noProof/>
            <w:webHidden/>
          </w:rPr>
          <w:tab/>
        </w:r>
        <w:r w:rsidR="008E3F45">
          <w:rPr>
            <w:noProof/>
            <w:webHidden/>
          </w:rPr>
          <w:fldChar w:fldCharType="begin"/>
        </w:r>
        <w:r w:rsidR="008E3F45">
          <w:rPr>
            <w:noProof/>
            <w:webHidden/>
          </w:rPr>
          <w:instrText xml:space="preserve"> PAGEREF _Toc86399655 \h </w:instrText>
        </w:r>
        <w:r w:rsidR="008E3F45">
          <w:rPr>
            <w:noProof/>
            <w:webHidden/>
          </w:rPr>
        </w:r>
        <w:r w:rsidR="008E3F45">
          <w:rPr>
            <w:noProof/>
            <w:webHidden/>
          </w:rPr>
          <w:fldChar w:fldCharType="separate"/>
        </w:r>
        <w:r w:rsidR="000B1E81">
          <w:rPr>
            <w:noProof/>
            <w:webHidden/>
          </w:rPr>
          <w:t>75</w:t>
        </w:r>
        <w:r w:rsidR="008E3F45">
          <w:rPr>
            <w:noProof/>
            <w:webHidden/>
          </w:rPr>
          <w:fldChar w:fldCharType="end"/>
        </w:r>
      </w:hyperlink>
    </w:p>
    <w:p w14:paraId="6F430A2F" w14:textId="77777777" w:rsidR="008E3F45" w:rsidRDefault="008E3F45" w:rsidP="00AB1C33">
      <w:pPr>
        <w:spacing w:line="360" w:lineRule="auto"/>
        <w:rPr>
          <w:noProof/>
        </w:rPr>
      </w:pPr>
      <w:r>
        <w:fldChar w:fldCharType="end"/>
      </w:r>
      <w:r>
        <w:fldChar w:fldCharType="begin"/>
      </w:r>
      <w:r>
        <w:instrText xml:space="preserve"> TOC \h \z \c "Wykres" </w:instrText>
      </w:r>
      <w:r>
        <w:fldChar w:fldCharType="separate"/>
      </w:r>
    </w:p>
    <w:p w14:paraId="79EAADA6" w14:textId="21E6B10E" w:rsidR="008E3F45" w:rsidRDefault="00D114FD">
      <w:pPr>
        <w:pStyle w:val="Spisilustracji"/>
        <w:tabs>
          <w:tab w:val="right" w:leader="dot" w:pos="9062"/>
        </w:tabs>
        <w:rPr>
          <w:rFonts w:eastAsiaTheme="minorEastAsia"/>
          <w:noProof/>
          <w:lang w:eastAsia="pl-PL"/>
        </w:rPr>
      </w:pPr>
      <w:hyperlink w:anchor="_Toc86399656" w:history="1">
        <w:r w:rsidR="008E3F45" w:rsidRPr="00942B75">
          <w:rPr>
            <w:rStyle w:val="Hipercze"/>
            <w:noProof/>
          </w:rPr>
          <w:t>Wykres 1 Dochody gmin - wskaźnik G.</w:t>
        </w:r>
        <w:r w:rsidR="008E3F45">
          <w:rPr>
            <w:noProof/>
            <w:webHidden/>
          </w:rPr>
          <w:tab/>
        </w:r>
        <w:r w:rsidR="008E3F45">
          <w:rPr>
            <w:noProof/>
            <w:webHidden/>
          </w:rPr>
          <w:fldChar w:fldCharType="begin"/>
        </w:r>
        <w:r w:rsidR="008E3F45">
          <w:rPr>
            <w:noProof/>
            <w:webHidden/>
          </w:rPr>
          <w:instrText xml:space="preserve"> PAGEREF _Toc86399656 \h </w:instrText>
        </w:r>
        <w:r w:rsidR="008E3F45">
          <w:rPr>
            <w:noProof/>
            <w:webHidden/>
          </w:rPr>
        </w:r>
        <w:r w:rsidR="008E3F45">
          <w:rPr>
            <w:noProof/>
            <w:webHidden/>
          </w:rPr>
          <w:fldChar w:fldCharType="separate"/>
        </w:r>
        <w:r w:rsidR="000B1E81">
          <w:rPr>
            <w:noProof/>
            <w:webHidden/>
          </w:rPr>
          <w:t>21</w:t>
        </w:r>
        <w:r w:rsidR="008E3F45">
          <w:rPr>
            <w:noProof/>
            <w:webHidden/>
          </w:rPr>
          <w:fldChar w:fldCharType="end"/>
        </w:r>
      </w:hyperlink>
    </w:p>
    <w:p w14:paraId="3B14ADD2" w14:textId="23220940" w:rsidR="008E3F45" w:rsidRDefault="00D114FD">
      <w:pPr>
        <w:pStyle w:val="Spisilustracji"/>
        <w:tabs>
          <w:tab w:val="right" w:leader="dot" w:pos="9062"/>
        </w:tabs>
        <w:rPr>
          <w:rFonts w:eastAsiaTheme="minorEastAsia"/>
          <w:noProof/>
          <w:lang w:eastAsia="pl-PL"/>
        </w:rPr>
      </w:pPr>
      <w:hyperlink w:anchor="_Toc86399657" w:history="1">
        <w:r w:rsidR="008E3F45" w:rsidRPr="00942B75">
          <w:rPr>
            <w:rStyle w:val="Hipercze"/>
            <w:noProof/>
          </w:rPr>
          <w:t>Wykres 2 Wydatki gminy na 1 mieszkańca.</w:t>
        </w:r>
        <w:r w:rsidR="008E3F45">
          <w:rPr>
            <w:noProof/>
            <w:webHidden/>
          </w:rPr>
          <w:tab/>
        </w:r>
        <w:r w:rsidR="008E3F45">
          <w:rPr>
            <w:noProof/>
            <w:webHidden/>
          </w:rPr>
          <w:fldChar w:fldCharType="begin"/>
        </w:r>
        <w:r w:rsidR="008E3F45">
          <w:rPr>
            <w:noProof/>
            <w:webHidden/>
          </w:rPr>
          <w:instrText xml:space="preserve"> PAGEREF _Toc86399657 \h </w:instrText>
        </w:r>
        <w:r w:rsidR="008E3F45">
          <w:rPr>
            <w:noProof/>
            <w:webHidden/>
          </w:rPr>
        </w:r>
        <w:r w:rsidR="008E3F45">
          <w:rPr>
            <w:noProof/>
            <w:webHidden/>
          </w:rPr>
          <w:fldChar w:fldCharType="separate"/>
        </w:r>
        <w:r w:rsidR="000B1E81">
          <w:rPr>
            <w:noProof/>
            <w:webHidden/>
          </w:rPr>
          <w:t>22</w:t>
        </w:r>
        <w:r w:rsidR="008E3F45">
          <w:rPr>
            <w:noProof/>
            <w:webHidden/>
          </w:rPr>
          <w:fldChar w:fldCharType="end"/>
        </w:r>
      </w:hyperlink>
    </w:p>
    <w:p w14:paraId="235D1626" w14:textId="33DCE7B8" w:rsidR="008E3F45" w:rsidRDefault="00D114FD">
      <w:pPr>
        <w:pStyle w:val="Spisilustracji"/>
        <w:tabs>
          <w:tab w:val="right" w:leader="dot" w:pos="9062"/>
        </w:tabs>
        <w:rPr>
          <w:rFonts w:eastAsiaTheme="minorEastAsia"/>
          <w:noProof/>
          <w:lang w:eastAsia="pl-PL"/>
        </w:rPr>
      </w:pPr>
      <w:hyperlink w:anchor="_Toc86399658" w:history="1">
        <w:r w:rsidR="008E3F45" w:rsidRPr="00942B75">
          <w:rPr>
            <w:rStyle w:val="Hipercze"/>
            <w:noProof/>
          </w:rPr>
          <w:t>Wykres 3 Pracujący w gminach.</w:t>
        </w:r>
        <w:r w:rsidR="008E3F45">
          <w:rPr>
            <w:noProof/>
            <w:webHidden/>
          </w:rPr>
          <w:tab/>
        </w:r>
        <w:r w:rsidR="008E3F45">
          <w:rPr>
            <w:noProof/>
            <w:webHidden/>
          </w:rPr>
          <w:fldChar w:fldCharType="begin"/>
        </w:r>
        <w:r w:rsidR="008E3F45">
          <w:rPr>
            <w:noProof/>
            <w:webHidden/>
          </w:rPr>
          <w:instrText xml:space="preserve"> PAGEREF _Toc86399658 \h </w:instrText>
        </w:r>
        <w:r w:rsidR="008E3F45">
          <w:rPr>
            <w:noProof/>
            <w:webHidden/>
          </w:rPr>
        </w:r>
        <w:r w:rsidR="008E3F45">
          <w:rPr>
            <w:noProof/>
            <w:webHidden/>
          </w:rPr>
          <w:fldChar w:fldCharType="separate"/>
        </w:r>
        <w:r w:rsidR="000B1E81">
          <w:rPr>
            <w:noProof/>
            <w:webHidden/>
          </w:rPr>
          <w:t>25</w:t>
        </w:r>
        <w:r w:rsidR="008E3F45">
          <w:rPr>
            <w:noProof/>
            <w:webHidden/>
          </w:rPr>
          <w:fldChar w:fldCharType="end"/>
        </w:r>
      </w:hyperlink>
    </w:p>
    <w:p w14:paraId="452786DF" w14:textId="1F3CB8DF" w:rsidR="008E3F45" w:rsidRDefault="00D114FD">
      <w:pPr>
        <w:pStyle w:val="Spisilustracji"/>
        <w:tabs>
          <w:tab w:val="right" w:leader="dot" w:pos="9062"/>
        </w:tabs>
        <w:rPr>
          <w:rFonts w:eastAsiaTheme="minorEastAsia"/>
          <w:noProof/>
          <w:lang w:eastAsia="pl-PL"/>
        </w:rPr>
      </w:pPr>
      <w:hyperlink w:anchor="_Toc86399659" w:history="1">
        <w:r w:rsidR="008E3F45" w:rsidRPr="00942B75">
          <w:rPr>
            <w:rStyle w:val="Hipercze"/>
            <w:noProof/>
          </w:rPr>
          <w:t>Wykres 4 Bezrobotni a liczba ludności.</w:t>
        </w:r>
        <w:r w:rsidR="008E3F45">
          <w:rPr>
            <w:noProof/>
            <w:webHidden/>
          </w:rPr>
          <w:tab/>
        </w:r>
        <w:r w:rsidR="008E3F45">
          <w:rPr>
            <w:noProof/>
            <w:webHidden/>
          </w:rPr>
          <w:fldChar w:fldCharType="begin"/>
        </w:r>
        <w:r w:rsidR="008E3F45">
          <w:rPr>
            <w:noProof/>
            <w:webHidden/>
          </w:rPr>
          <w:instrText xml:space="preserve"> PAGEREF _Toc86399659 \h </w:instrText>
        </w:r>
        <w:r w:rsidR="008E3F45">
          <w:rPr>
            <w:noProof/>
            <w:webHidden/>
          </w:rPr>
        </w:r>
        <w:r w:rsidR="008E3F45">
          <w:rPr>
            <w:noProof/>
            <w:webHidden/>
          </w:rPr>
          <w:fldChar w:fldCharType="separate"/>
        </w:r>
        <w:r w:rsidR="000B1E81">
          <w:rPr>
            <w:noProof/>
            <w:webHidden/>
          </w:rPr>
          <w:t>26</w:t>
        </w:r>
        <w:r w:rsidR="008E3F45">
          <w:rPr>
            <w:noProof/>
            <w:webHidden/>
          </w:rPr>
          <w:fldChar w:fldCharType="end"/>
        </w:r>
      </w:hyperlink>
    </w:p>
    <w:p w14:paraId="186DF567" w14:textId="78798CD1" w:rsidR="008E3F45" w:rsidRDefault="00D114FD">
      <w:pPr>
        <w:pStyle w:val="Spisilustracji"/>
        <w:tabs>
          <w:tab w:val="right" w:leader="dot" w:pos="9062"/>
        </w:tabs>
        <w:rPr>
          <w:rFonts w:eastAsiaTheme="minorEastAsia"/>
          <w:noProof/>
          <w:lang w:eastAsia="pl-PL"/>
        </w:rPr>
      </w:pPr>
      <w:hyperlink w:anchor="_Toc86399660" w:history="1">
        <w:r w:rsidR="008E3F45" w:rsidRPr="00942B75">
          <w:rPr>
            <w:rStyle w:val="Hipercze"/>
            <w:noProof/>
          </w:rPr>
          <w:t>Wykres 5 Podmioty gospodarki narodowej w rejestrze REGON na 10 tys. ludności w wieku produkcyjnym.</w:t>
        </w:r>
        <w:r w:rsidR="008E3F45">
          <w:rPr>
            <w:noProof/>
            <w:webHidden/>
          </w:rPr>
          <w:tab/>
        </w:r>
        <w:r w:rsidR="008E3F45">
          <w:rPr>
            <w:noProof/>
            <w:webHidden/>
          </w:rPr>
          <w:fldChar w:fldCharType="begin"/>
        </w:r>
        <w:r w:rsidR="008E3F45">
          <w:rPr>
            <w:noProof/>
            <w:webHidden/>
          </w:rPr>
          <w:instrText xml:space="preserve"> PAGEREF _Toc86399660 \h </w:instrText>
        </w:r>
        <w:r w:rsidR="008E3F45">
          <w:rPr>
            <w:noProof/>
            <w:webHidden/>
          </w:rPr>
        </w:r>
        <w:r w:rsidR="008E3F45">
          <w:rPr>
            <w:noProof/>
            <w:webHidden/>
          </w:rPr>
          <w:fldChar w:fldCharType="separate"/>
        </w:r>
        <w:r w:rsidR="000B1E81">
          <w:rPr>
            <w:noProof/>
            <w:webHidden/>
          </w:rPr>
          <w:t>27</w:t>
        </w:r>
        <w:r w:rsidR="008E3F45">
          <w:rPr>
            <w:noProof/>
            <w:webHidden/>
          </w:rPr>
          <w:fldChar w:fldCharType="end"/>
        </w:r>
      </w:hyperlink>
    </w:p>
    <w:p w14:paraId="4D6C2278" w14:textId="55480390" w:rsidR="008E3F45" w:rsidRDefault="00D114FD">
      <w:pPr>
        <w:pStyle w:val="Spisilustracji"/>
        <w:tabs>
          <w:tab w:val="right" w:leader="dot" w:pos="9062"/>
        </w:tabs>
        <w:rPr>
          <w:rFonts w:eastAsiaTheme="minorEastAsia"/>
          <w:noProof/>
          <w:lang w:eastAsia="pl-PL"/>
        </w:rPr>
      </w:pPr>
      <w:hyperlink w:anchor="_Toc86399661" w:history="1">
        <w:r w:rsidR="008E3F45" w:rsidRPr="00942B75">
          <w:rPr>
            <w:rStyle w:val="Hipercze"/>
            <w:noProof/>
          </w:rPr>
          <w:t>Wykres 6 Osoby fizyczne prowadzące działalność gospodarczą na 10 tys. mieszkańców.</w:t>
        </w:r>
        <w:r w:rsidR="008E3F45">
          <w:rPr>
            <w:noProof/>
            <w:webHidden/>
          </w:rPr>
          <w:tab/>
        </w:r>
        <w:r w:rsidR="008E3F45">
          <w:rPr>
            <w:noProof/>
            <w:webHidden/>
          </w:rPr>
          <w:fldChar w:fldCharType="begin"/>
        </w:r>
        <w:r w:rsidR="008E3F45">
          <w:rPr>
            <w:noProof/>
            <w:webHidden/>
          </w:rPr>
          <w:instrText xml:space="preserve"> PAGEREF _Toc86399661 \h </w:instrText>
        </w:r>
        <w:r w:rsidR="008E3F45">
          <w:rPr>
            <w:noProof/>
            <w:webHidden/>
          </w:rPr>
        </w:r>
        <w:r w:rsidR="008E3F45">
          <w:rPr>
            <w:noProof/>
            <w:webHidden/>
          </w:rPr>
          <w:fldChar w:fldCharType="separate"/>
        </w:r>
        <w:r w:rsidR="000B1E81">
          <w:rPr>
            <w:noProof/>
            <w:webHidden/>
          </w:rPr>
          <w:t>28</w:t>
        </w:r>
        <w:r w:rsidR="008E3F45">
          <w:rPr>
            <w:noProof/>
            <w:webHidden/>
          </w:rPr>
          <w:fldChar w:fldCharType="end"/>
        </w:r>
      </w:hyperlink>
    </w:p>
    <w:p w14:paraId="48733C52" w14:textId="719584B9" w:rsidR="008E3F45" w:rsidRDefault="00D114FD">
      <w:pPr>
        <w:pStyle w:val="Spisilustracji"/>
        <w:tabs>
          <w:tab w:val="right" w:leader="dot" w:pos="9062"/>
        </w:tabs>
        <w:rPr>
          <w:rFonts w:eastAsiaTheme="minorEastAsia"/>
          <w:noProof/>
          <w:lang w:eastAsia="pl-PL"/>
        </w:rPr>
      </w:pPr>
      <w:hyperlink w:anchor="_Toc86399662" w:history="1">
        <w:r w:rsidR="008E3F45" w:rsidRPr="00942B75">
          <w:rPr>
            <w:rStyle w:val="Hipercze"/>
            <w:noProof/>
          </w:rPr>
          <w:t>Wykres 7 Ludność w wieku przed-. po- i produkcyjnym.</w:t>
        </w:r>
        <w:r w:rsidR="008E3F45">
          <w:rPr>
            <w:noProof/>
            <w:webHidden/>
          </w:rPr>
          <w:tab/>
        </w:r>
        <w:r w:rsidR="008E3F45">
          <w:rPr>
            <w:noProof/>
            <w:webHidden/>
          </w:rPr>
          <w:fldChar w:fldCharType="begin"/>
        </w:r>
        <w:r w:rsidR="008E3F45">
          <w:rPr>
            <w:noProof/>
            <w:webHidden/>
          </w:rPr>
          <w:instrText xml:space="preserve"> PAGEREF _Toc86399662 \h </w:instrText>
        </w:r>
        <w:r w:rsidR="008E3F45">
          <w:rPr>
            <w:noProof/>
            <w:webHidden/>
          </w:rPr>
        </w:r>
        <w:r w:rsidR="008E3F45">
          <w:rPr>
            <w:noProof/>
            <w:webHidden/>
          </w:rPr>
          <w:fldChar w:fldCharType="separate"/>
        </w:r>
        <w:r w:rsidR="000B1E81">
          <w:rPr>
            <w:noProof/>
            <w:webHidden/>
          </w:rPr>
          <w:t>30</w:t>
        </w:r>
        <w:r w:rsidR="008E3F45">
          <w:rPr>
            <w:noProof/>
            <w:webHidden/>
          </w:rPr>
          <w:fldChar w:fldCharType="end"/>
        </w:r>
      </w:hyperlink>
    </w:p>
    <w:p w14:paraId="07DDF0C1" w14:textId="0F05E00A" w:rsidR="008E3F45" w:rsidRDefault="00D114FD">
      <w:pPr>
        <w:pStyle w:val="Spisilustracji"/>
        <w:tabs>
          <w:tab w:val="right" w:leader="dot" w:pos="9062"/>
        </w:tabs>
        <w:rPr>
          <w:rFonts w:eastAsiaTheme="minorEastAsia"/>
          <w:noProof/>
          <w:lang w:eastAsia="pl-PL"/>
        </w:rPr>
      </w:pPr>
      <w:hyperlink w:anchor="_Toc86399663" w:history="1">
        <w:r w:rsidR="008E3F45" w:rsidRPr="00942B75">
          <w:rPr>
            <w:rStyle w:val="Hipercze"/>
            <w:noProof/>
          </w:rPr>
          <w:t>Wykres 8 Saldo migracji.</w:t>
        </w:r>
        <w:r w:rsidR="008E3F45">
          <w:rPr>
            <w:noProof/>
            <w:webHidden/>
          </w:rPr>
          <w:tab/>
        </w:r>
        <w:r w:rsidR="008E3F45">
          <w:rPr>
            <w:noProof/>
            <w:webHidden/>
          </w:rPr>
          <w:fldChar w:fldCharType="begin"/>
        </w:r>
        <w:r w:rsidR="008E3F45">
          <w:rPr>
            <w:noProof/>
            <w:webHidden/>
          </w:rPr>
          <w:instrText xml:space="preserve"> PAGEREF _Toc86399663 \h </w:instrText>
        </w:r>
        <w:r w:rsidR="008E3F45">
          <w:rPr>
            <w:noProof/>
            <w:webHidden/>
          </w:rPr>
        </w:r>
        <w:r w:rsidR="008E3F45">
          <w:rPr>
            <w:noProof/>
            <w:webHidden/>
          </w:rPr>
          <w:fldChar w:fldCharType="separate"/>
        </w:r>
        <w:r w:rsidR="000B1E81">
          <w:rPr>
            <w:noProof/>
            <w:webHidden/>
          </w:rPr>
          <w:t>31</w:t>
        </w:r>
        <w:r w:rsidR="008E3F45">
          <w:rPr>
            <w:noProof/>
            <w:webHidden/>
          </w:rPr>
          <w:fldChar w:fldCharType="end"/>
        </w:r>
      </w:hyperlink>
    </w:p>
    <w:p w14:paraId="6869E338" w14:textId="4C698F1C" w:rsidR="008E3F45" w:rsidRDefault="00D114FD">
      <w:pPr>
        <w:pStyle w:val="Spisilustracji"/>
        <w:tabs>
          <w:tab w:val="right" w:leader="dot" w:pos="9062"/>
        </w:tabs>
        <w:rPr>
          <w:rFonts w:eastAsiaTheme="minorEastAsia"/>
          <w:noProof/>
          <w:lang w:eastAsia="pl-PL"/>
        </w:rPr>
      </w:pPr>
      <w:hyperlink w:anchor="_Toc86399664" w:history="1">
        <w:r w:rsidR="008E3F45" w:rsidRPr="00942B75">
          <w:rPr>
            <w:rStyle w:val="Hipercze"/>
            <w:noProof/>
          </w:rPr>
          <w:t>Wykres 9 Beneficjenci środowiskowej pomocy społecznej.</w:t>
        </w:r>
        <w:r w:rsidR="008E3F45">
          <w:rPr>
            <w:noProof/>
            <w:webHidden/>
          </w:rPr>
          <w:tab/>
        </w:r>
        <w:r w:rsidR="008E3F45">
          <w:rPr>
            <w:noProof/>
            <w:webHidden/>
          </w:rPr>
          <w:fldChar w:fldCharType="begin"/>
        </w:r>
        <w:r w:rsidR="008E3F45">
          <w:rPr>
            <w:noProof/>
            <w:webHidden/>
          </w:rPr>
          <w:instrText xml:space="preserve"> PAGEREF _Toc86399664 \h </w:instrText>
        </w:r>
        <w:r w:rsidR="008E3F45">
          <w:rPr>
            <w:noProof/>
            <w:webHidden/>
          </w:rPr>
        </w:r>
        <w:r w:rsidR="008E3F45">
          <w:rPr>
            <w:noProof/>
            <w:webHidden/>
          </w:rPr>
          <w:fldChar w:fldCharType="separate"/>
        </w:r>
        <w:r w:rsidR="000B1E81">
          <w:rPr>
            <w:noProof/>
            <w:webHidden/>
          </w:rPr>
          <w:t>32</w:t>
        </w:r>
        <w:r w:rsidR="008E3F45">
          <w:rPr>
            <w:noProof/>
            <w:webHidden/>
          </w:rPr>
          <w:fldChar w:fldCharType="end"/>
        </w:r>
      </w:hyperlink>
    </w:p>
    <w:p w14:paraId="413EC3A5" w14:textId="198E8454" w:rsidR="008E3F45" w:rsidRDefault="00D114FD">
      <w:pPr>
        <w:pStyle w:val="Spisilustracji"/>
        <w:tabs>
          <w:tab w:val="right" w:leader="dot" w:pos="9062"/>
        </w:tabs>
        <w:rPr>
          <w:rFonts w:eastAsiaTheme="minorEastAsia"/>
          <w:noProof/>
          <w:lang w:eastAsia="pl-PL"/>
        </w:rPr>
      </w:pPr>
      <w:hyperlink w:anchor="_Toc86399665" w:history="1">
        <w:r w:rsidR="008E3F45" w:rsidRPr="00942B75">
          <w:rPr>
            <w:rStyle w:val="Hipercze"/>
            <w:noProof/>
          </w:rPr>
          <w:t>Wykres 10 W jaki sposób docierały do Pana/i informacje dotyczące LGD? (N=101)</w:t>
        </w:r>
        <w:r w:rsidR="008E3F45">
          <w:rPr>
            <w:noProof/>
            <w:webHidden/>
          </w:rPr>
          <w:tab/>
        </w:r>
        <w:r w:rsidR="008E3F45">
          <w:rPr>
            <w:noProof/>
            <w:webHidden/>
          </w:rPr>
          <w:fldChar w:fldCharType="begin"/>
        </w:r>
        <w:r w:rsidR="008E3F45">
          <w:rPr>
            <w:noProof/>
            <w:webHidden/>
          </w:rPr>
          <w:instrText xml:space="preserve"> PAGEREF _Toc86399665 \h </w:instrText>
        </w:r>
        <w:r w:rsidR="008E3F45">
          <w:rPr>
            <w:noProof/>
            <w:webHidden/>
          </w:rPr>
        </w:r>
        <w:r w:rsidR="008E3F45">
          <w:rPr>
            <w:noProof/>
            <w:webHidden/>
          </w:rPr>
          <w:fldChar w:fldCharType="separate"/>
        </w:r>
        <w:r w:rsidR="000B1E81">
          <w:rPr>
            <w:noProof/>
            <w:webHidden/>
          </w:rPr>
          <w:t>71</w:t>
        </w:r>
        <w:r w:rsidR="008E3F45">
          <w:rPr>
            <w:noProof/>
            <w:webHidden/>
          </w:rPr>
          <w:fldChar w:fldCharType="end"/>
        </w:r>
      </w:hyperlink>
    </w:p>
    <w:p w14:paraId="1FE464CA" w14:textId="7BC26637" w:rsidR="008E3F45" w:rsidRDefault="00D114FD">
      <w:pPr>
        <w:pStyle w:val="Spisilustracji"/>
        <w:tabs>
          <w:tab w:val="right" w:leader="dot" w:pos="9062"/>
        </w:tabs>
        <w:rPr>
          <w:rFonts w:eastAsiaTheme="minorEastAsia"/>
          <w:noProof/>
          <w:lang w:eastAsia="pl-PL"/>
        </w:rPr>
      </w:pPr>
      <w:hyperlink w:anchor="_Toc86399666" w:history="1">
        <w:r w:rsidR="008E3F45" w:rsidRPr="00942B75">
          <w:rPr>
            <w:rStyle w:val="Hipercze"/>
            <w:noProof/>
          </w:rPr>
          <w:t>Wykres 11 W jaki sposób docierały do Pana/i informacje o naborze wniosków w LGD? (N=23)</w:t>
        </w:r>
        <w:r w:rsidR="008E3F45">
          <w:rPr>
            <w:noProof/>
            <w:webHidden/>
          </w:rPr>
          <w:tab/>
        </w:r>
        <w:r w:rsidR="008E3F45">
          <w:rPr>
            <w:noProof/>
            <w:webHidden/>
          </w:rPr>
          <w:fldChar w:fldCharType="begin"/>
        </w:r>
        <w:r w:rsidR="008E3F45">
          <w:rPr>
            <w:noProof/>
            <w:webHidden/>
          </w:rPr>
          <w:instrText xml:space="preserve"> PAGEREF _Toc86399666 \h </w:instrText>
        </w:r>
        <w:r w:rsidR="008E3F45">
          <w:rPr>
            <w:noProof/>
            <w:webHidden/>
          </w:rPr>
        </w:r>
        <w:r w:rsidR="008E3F45">
          <w:rPr>
            <w:noProof/>
            <w:webHidden/>
          </w:rPr>
          <w:fldChar w:fldCharType="separate"/>
        </w:r>
        <w:r w:rsidR="000B1E81">
          <w:rPr>
            <w:noProof/>
            <w:webHidden/>
          </w:rPr>
          <w:t>72</w:t>
        </w:r>
        <w:r w:rsidR="008E3F45">
          <w:rPr>
            <w:noProof/>
            <w:webHidden/>
          </w:rPr>
          <w:fldChar w:fldCharType="end"/>
        </w:r>
      </w:hyperlink>
    </w:p>
    <w:p w14:paraId="17FB56AD" w14:textId="60F2DB38" w:rsidR="008E3F45" w:rsidRDefault="00D114FD">
      <w:pPr>
        <w:pStyle w:val="Spisilustracji"/>
        <w:tabs>
          <w:tab w:val="right" w:leader="dot" w:pos="9062"/>
        </w:tabs>
        <w:rPr>
          <w:rFonts w:eastAsiaTheme="minorEastAsia"/>
          <w:noProof/>
          <w:lang w:eastAsia="pl-PL"/>
        </w:rPr>
      </w:pPr>
      <w:hyperlink w:anchor="_Toc86399667" w:history="1">
        <w:r w:rsidR="008E3F45" w:rsidRPr="00942B75">
          <w:rPr>
            <w:rStyle w:val="Hipercze"/>
            <w:noProof/>
          </w:rPr>
          <w:t>Wykres 12 Czy LGD w wystarczającym stopniu informowała o możliwości pozyskania środków? (N=23)</w:t>
        </w:r>
        <w:r w:rsidR="008E3F45">
          <w:rPr>
            <w:noProof/>
            <w:webHidden/>
          </w:rPr>
          <w:tab/>
        </w:r>
        <w:r w:rsidR="008E3F45">
          <w:rPr>
            <w:noProof/>
            <w:webHidden/>
          </w:rPr>
          <w:fldChar w:fldCharType="begin"/>
        </w:r>
        <w:r w:rsidR="008E3F45">
          <w:rPr>
            <w:noProof/>
            <w:webHidden/>
          </w:rPr>
          <w:instrText xml:space="preserve"> PAGEREF _Toc86399667 \h </w:instrText>
        </w:r>
        <w:r w:rsidR="008E3F45">
          <w:rPr>
            <w:noProof/>
            <w:webHidden/>
          </w:rPr>
        </w:r>
        <w:r w:rsidR="008E3F45">
          <w:rPr>
            <w:noProof/>
            <w:webHidden/>
          </w:rPr>
          <w:fldChar w:fldCharType="separate"/>
        </w:r>
        <w:r w:rsidR="000B1E81">
          <w:rPr>
            <w:noProof/>
            <w:webHidden/>
          </w:rPr>
          <w:t>73</w:t>
        </w:r>
        <w:r w:rsidR="008E3F45">
          <w:rPr>
            <w:noProof/>
            <w:webHidden/>
          </w:rPr>
          <w:fldChar w:fldCharType="end"/>
        </w:r>
      </w:hyperlink>
    </w:p>
    <w:p w14:paraId="2038F4A7" w14:textId="6CA66457" w:rsidR="008E3F45" w:rsidRDefault="00D114FD">
      <w:pPr>
        <w:pStyle w:val="Spisilustracji"/>
        <w:tabs>
          <w:tab w:val="right" w:leader="dot" w:pos="9062"/>
        </w:tabs>
        <w:rPr>
          <w:rFonts w:eastAsiaTheme="minorEastAsia"/>
          <w:noProof/>
          <w:lang w:eastAsia="pl-PL"/>
        </w:rPr>
      </w:pPr>
      <w:hyperlink w:anchor="_Toc86399668" w:history="1">
        <w:r w:rsidR="008E3F45" w:rsidRPr="00942B75">
          <w:rPr>
            <w:rStyle w:val="Hipercze"/>
            <w:noProof/>
          </w:rPr>
          <w:t>Wykres 13 Proszę wskazać, w jakim zakresie korzystał/a Pan/i ze wsparcia ze strony LGD na etapie składania wniosku? (N=23)</w:t>
        </w:r>
        <w:r w:rsidR="008E3F45">
          <w:rPr>
            <w:noProof/>
            <w:webHidden/>
          </w:rPr>
          <w:tab/>
        </w:r>
        <w:r w:rsidR="008E3F45">
          <w:rPr>
            <w:noProof/>
            <w:webHidden/>
          </w:rPr>
          <w:fldChar w:fldCharType="begin"/>
        </w:r>
        <w:r w:rsidR="008E3F45">
          <w:rPr>
            <w:noProof/>
            <w:webHidden/>
          </w:rPr>
          <w:instrText xml:space="preserve"> PAGEREF _Toc86399668 \h </w:instrText>
        </w:r>
        <w:r w:rsidR="008E3F45">
          <w:rPr>
            <w:noProof/>
            <w:webHidden/>
          </w:rPr>
        </w:r>
        <w:r w:rsidR="008E3F45">
          <w:rPr>
            <w:noProof/>
            <w:webHidden/>
          </w:rPr>
          <w:fldChar w:fldCharType="separate"/>
        </w:r>
        <w:r w:rsidR="000B1E81">
          <w:rPr>
            <w:noProof/>
            <w:webHidden/>
          </w:rPr>
          <w:t>74</w:t>
        </w:r>
        <w:r w:rsidR="008E3F45">
          <w:rPr>
            <w:noProof/>
            <w:webHidden/>
          </w:rPr>
          <w:fldChar w:fldCharType="end"/>
        </w:r>
      </w:hyperlink>
    </w:p>
    <w:p w14:paraId="440E8149" w14:textId="132AA30E" w:rsidR="008E3F45" w:rsidRDefault="00D114FD">
      <w:pPr>
        <w:pStyle w:val="Spisilustracji"/>
        <w:tabs>
          <w:tab w:val="right" w:leader="dot" w:pos="9062"/>
        </w:tabs>
        <w:rPr>
          <w:rFonts w:eastAsiaTheme="minorEastAsia"/>
          <w:noProof/>
          <w:lang w:eastAsia="pl-PL"/>
        </w:rPr>
      </w:pPr>
      <w:hyperlink w:anchor="_Toc86399669" w:history="1">
        <w:r w:rsidR="008E3F45" w:rsidRPr="00942B75">
          <w:rPr>
            <w:rStyle w:val="Hipercze"/>
            <w:noProof/>
          </w:rPr>
          <w:t>Wykres 14 Proszę ocenić poniższe stwierdzenia dotyczące składania i realizacji projektu przy wsparciu LGD (N=23)</w:t>
        </w:r>
        <w:r w:rsidR="008E3F45">
          <w:rPr>
            <w:noProof/>
            <w:webHidden/>
          </w:rPr>
          <w:tab/>
        </w:r>
        <w:r w:rsidR="008E3F45">
          <w:rPr>
            <w:noProof/>
            <w:webHidden/>
          </w:rPr>
          <w:fldChar w:fldCharType="begin"/>
        </w:r>
        <w:r w:rsidR="008E3F45">
          <w:rPr>
            <w:noProof/>
            <w:webHidden/>
          </w:rPr>
          <w:instrText xml:space="preserve"> PAGEREF _Toc86399669 \h </w:instrText>
        </w:r>
        <w:r w:rsidR="008E3F45">
          <w:rPr>
            <w:noProof/>
            <w:webHidden/>
          </w:rPr>
        </w:r>
        <w:r w:rsidR="008E3F45">
          <w:rPr>
            <w:noProof/>
            <w:webHidden/>
          </w:rPr>
          <w:fldChar w:fldCharType="separate"/>
        </w:r>
        <w:r w:rsidR="000B1E81">
          <w:rPr>
            <w:noProof/>
            <w:webHidden/>
          </w:rPr>
          <w:t>76</w:t>
        </w:r>
        <w:r w:rsidR="008E3F45">
          <w:rPr>
            <w:noProof/>
            <w:webHidden/>
          </w:rPr>
          <w:fldChar w:fldCharType="end"/>
        </w:r>
      </w:hyperlink>
    </w:p>
    <w:p w14:paraId="7B82A675" w14:textId="4428ADAB" w:rsidR="008E3F45" w:rsidRDefault="00D114FD">
      <w:pPr>
        <w:pStyle w:val="Spisilustracji"/>
        <w:tabs>
          <w:tab w:val="right" w:leader="dot" w:pos="9062"/>
        </w:tabs>
        <w:rPr>
          <w:rFonts w:eastAsiaTheme="minorEastAsia"/>
          <w:noProof/>
          <w:lang w:eastAsia="pl-PL"/>
        </w:rPr>
      </w:pPr>
      <w:hyperlink w:anchor="_Toc86399670" w:history="1">
        <w:r w:rsidR="008E3F45" w:rsidRPr="00942B75">
          <w:rPr>
            <w:rStyle w:val="Hipercze"/>
            <w:noProof/>
          </w:rPr>
          <w:t>Wykres 15 Czy w gminie, w której Pan/i mieszka zaszły w ciągu ostatnich 5 lat wymienione poniżej zmiany? (N=101)</w:t>
        </w:r>
        <w:r w:rsidR="008E3F45">
          <w:rPr>
            <w:noProof/>
            <w:webHidden/>
          </w:rPr>
          <w:tab/>
        </w:r>
        <w:r w:rsidR="008E3F45">
          <w:rPr>
            <w:noProof/>
            <w:webHidden/>
          </w:rPr>
          <w:fldChar w:fldCharType="begin"/>
        </w:r>
        <w:r w:rsidR="008E3F45">
          <w:rPr>
            <w:noProof/>
            <w:webHidden/>
          </w:rPr>
          <w:instrText xml:space="preserve"> PAGEREF _Toc86399670 \h </w:instrText>
        </w:r>
        <w:r w:rsidR="008E3F45">
          <w:rPr>
            <w:noProof/>
            <w:webHidden/>
          </w:rPr>
        </w:r>
        <w:r w:rsidR="008E3F45">
          <w:rPr>
            <w:noProof/>
            <w:webHidden/>
          </w:rPr>
          <w:fldChar w:fldCharType="separate"/>
        </w:r>
        <w:r w:rsidR="000B1E81">
          <w:rPr>
            <w:noProof/>
            <w:webHidden/>
          </w:rPr>
          <w:t>77</w:t>
        </w:r>
        <w:r w:rsidR="008E3F45">
          <w:rPr>
            <w:noProof/>
            <w:webHidden/>
          </w:rPr>
          <w:fldChar w:fldCharType="end"/>
        </w:r>
      </w:hyperlink>
    </w:p>
    <w:p w14:paraId="5E38C7A5" w14:textId="4BE76341" w:rsidR="008E3F45" w:rsidRDefault="00D114FD">
      <w:pPr>
        <w:pStyle w:val="Spisilustracji"/>
        <w:tabs>
          <w:tab w:val="right" w:leader="dot" w:pos="9062"/>
        </w:tabs>
        <w:rPr>
          <w:rFonts w:eastAsiaTheme="minorEastAsia"/>
          <w:noProof/>
          <w:lang w:eastAsia="pl-PL"/>
        </w:rPr>
      </w:pPr>
      <w:hyperlink w:anchor="_Toc86399671" w:history="1">
        <w:r w:rsidR="008E3F45" w:rsidRPr="00942B75">
          <w:rPr>
            <w:rStyle w:val="Hipercze"/>
            <w:noProof/>
          </w:rPr>
          <w:t>Wykres 16 Czy w gminie, w której Pan/i mieszka zaszły w ciągu ostatnich 5 lat wymienione poniżej zmiany? (N=101)</w:t>
        </w:r>
        <w:r w:rsidR="008E3F45">
          <w:rPr>
            <w:noProof/>
            <w:webHidden/>
          </w:rPr>
          <w:tab/>
        </w:r>
        <w:r w:rsidR="008E3F45">
          <w:rPr>
            <w:noProof/>
            <w:webHidden/>
          </w:rPr>
          <w:fldChar w:fldCharType="begin"/>
        </w:r>
        <w:r w:rsidR="008E3F45">
          <w:rPr>
            <w:noProof/>
            <w:webHidden/>
          </w:rPr>
          <w:instrText xml:space="preserve"> PAGEREF _Toc86399671 \h </w:instrText>
        </w:r>
        <w:r w:rsidR="008E3F45">
          <w:rPr>
            <w:noProof/>
            <w:webHidden/>
          </w:rPr>
        </w:r>
        <w:r w:rsidR="008E3F45">
          <w:rPr>
            <w:noProof/>
            <w:webHidden/>
          </w:rPr>
          <w:fldChar w:fldCharType="separate"/>
        </w:r>
        <w:r w:rsidR="000B1E81">
          <w:rPr>
            <w:noProof/>
            <w:webHidden/>
          </w:rPr>
          <w:t>78</w:t>
        </w:r>
        <w:r w:rsidR="008E3F45">
          <w:rPr>
            <w:noProof/>
            <w:webHidden/>
          </w:rPr>
          <w:fldChar w:fldCharType="end"/>
        </w:r>
      </w:hyperlink>
    </w:p>
    <w:p w14:paraId="434FE992" w14:textId="193B4A64" w:rsidR="008E3F45" w:rsidRDefault="00D114FD">
      <w:pPr>
        <w:pStyle w:val="Spisilustracji"/>
        <w:tabs>
          <w:tab w:val="right" w:leader="dot" w:pos="9062"/>
        </w:tabs>
        <w:rPr>
          <w:rFonts w:eastAsiaTheme="minorEastAsia"/>
          <w:noProof/>
          <w:lang w:eastAsia="pl-PL"/>
        </w:rPr>
      </w:pPr>
      <w:hyperlink w:anchor="_Toc86399672" w:history="1">
        <w:r w:rsidR="008E3F45" w:rsidRPr="00942B75">
          <w:rPr>
            <w:rStyle w:val="Hipercze"/>
            <w:noProof/>
          </w:rPr>
          <w:t>Wykres 17 Czy w gminie, w której Pan/i mieszka zaszły w ciągu ostatnich 5 lat wymienione poniżej zmiany? (N=101)</w:t>
        </w:r>
        <w:r w:rsidR="008E3F45">
          <w:rPr>
            <w:noProof/>
            <w:webHidden/>
          </w:rPr>
          <w:tab/>
        </w:r>
        <w:r w:rsidR="008E3F45">
          <w:rPr>
            <w:noProof/>
            <w:webHidden/>
          </w:rPr>
          <w:fldChar w:fldCharType="begin"/>
        </w:r>
        <w:r w:rsidR="008E3F45">
          <w:rPr>
            <w:noProof/>
            <w:webHidden/>
          </w:rPr>
          <w:instrText xml:space="preserve"> PAGEREF _Toc86399672 \h </w:instrText>
        </w:r>
        <w:r w:rsidR="008E3F45">
          <w:rPr>
            <w:noProof/>
            <w:webHidden/>
          </w:rPr>
        </w:r>
        <w:r w:rsidR="008E3F45">
          <w:rPr>
            <w:noProof/>
            <w:webHidden/>
          </w:rPr>
          <w:fldChar w:fldCharType="separate"/>
        </w:r>
        <w:r w:rsidR="000B1E81">
          <w:rPr>
            <w:noProof/>
            <w:webHidden/>
          </w:rPr>
          <w:t>79</w:t>
        </w:r>
        <w:r w:rsidR="008E3F45">
          <w:rPr>
            <w:noProof/>
            <w:webHidden/>
          </w:rPr>
          <w:fldChar w:fldCharType="end"/>
        </w:r>
      </w:hyperlink>
    </w:p>
    <w:p w14:paraId="6BC05DB4" w14:textId="5AB9C523" w:rsidR="008E3F45" w:rsidRDefault="00D114FD">
      <w:pPr>
        <w:pStyle w:val="Spisilustracji"/>
        <w:tabs>
          <w:tab w:val="right" w:leader="dot" w:pos="9062"/>
        </w:tabs>
        <w:rPr>
          <w:rFonts w:eastAsiaTheme="minorEastAsia"/>
          <w:noProof/>
          <w:lang w:eastAsia="pl-PL"/>
        </w:rPr>
      </w:pPr>
      <w:hyperlink w:anchor="_Toc86399673" w:history="1">
        <w:r w:rsidR="008E3F45" w:rsidRPr="00942B75">
          <w:rPr>
            <w:rStyle w:val="Hipercze"/>
            <w:noProof/>
          </w:rPr>
          <w:t>Wykres 18 Czy korzystał/a Pan/i z efektów działań podejmowanych w ciągu ostatnich 5 lat przez LGD funkcjonujące na terenie gminy, w której Pan/i mieszka? (N=101)</w:t>
        </w:r>
        <w:r w:rsidR="008E3F45">
          <w:rPr>
            <w:noProof/>
            <w:webHidden/>
          </w:rPr>
          <w:tab/>
        </w:r>
        <w:r w:rsidR="008E3F45">
          <w:rPr>
            <w:noProof/>
            <w:webHidden/>
          </w:rPr>
          <w:fldChar w:fldCharType="begin"/>
        </w:r>
        <w:r w:rsidR="008E3F45">
          <w:rPr>
            <w:noProof/>
            <w:webHidden/>
          </w:rPr>
          <w:instrText xml:space="preserve"> PAGEREF _Toc86399673 \h </w:instrText>
        </w:r>
        <w:r w:rsidR="008E3F45">
          <w:rPr>
            <w:noProof/>
            <w:webHidden/>
          </w:rPr>
        </w:r>
        <w:r w:rsidR="008E3F45">
          <w:rPr>
            <w:noProof/>
            <w:webHidden/>
          </w:rPr>
          <w:fldChar w:fldCharType="separate"/>
        </w:r>
        <w:r w:rsidR="000B1E81">
          <w:rPr>
            <w:noProof/>
            <w:webHidden/>
          </w:rPr>
          <w:t>80</w:t>
        </w:r>
        <w:r w:rsidR="008E3F45">
          <w:rPr>
            <w:noProof/>
            <w:webHidden/>
          </w:rPr>
          <w:fldChar w:fldCharType="end"/>
        </w:r>
      </w:hyperlink>
    </w:p>
    <w:p w14:paraId="4DD7B029" w14:textId="7F7188A8" w:rsidR="008E3F45" w:rsidRDefault="00D114FD">
      <w:pPr>
        <w:pStyle w:val="Spisilustracji"/>
        <w:tabs>
          <w:tab w:val="right" w:leader="dot" w:pos="9062"/>
        </w:tabs>
        <w:rPr>
          <w:rFonts w:eastAsiaTheme="minorEastAsia"/>
          <w:noProof/>
          <w:lang w:eastAsia="pl-PL"/>
        </w:rPr>
      </w:pPr>
      <w:hyperlink w:anchor="_Toc86399674" w:history="1">
        <w:r w:rsidR="008E3F45" w:rsidRPr="00942B75">
          <w:rPr>
            <w:rStyle w:val="Hipercze"/>
            <w:noProof/>
          </w:rPr>
          <w:t>Wykres 19 Które z wymienionych obszarów wymagają dofinansowania w Pana/i gminie? (N=101).</w:t>
        </w:r>
        <w:r w:rsidR="008E3F45">
          <w:rPr>
            <w:noProof/>
            <w:webHidden/>
          </w:rPr>
          <w:tab/>
        </w:r>
        <w:r w:rsidR="008E3F45">
          <w:rPr>
            <w:noProof/>
            <w:webHidden/>
          </w:rPr>
          <w:fldChar w:fldCharType="begin"/>
        </w:r>
        <w:r w:rsidR="008E3F45">
          <w:rPr>
            <w:noProof/>
            <w:webHidden/>
          </w:rPr>
          <w:instrText xml:space="preserve"> PAGEREF _Toc86399674 \h </w:instrText>
        </w:r>
        <w:r w:rsidR="008E3F45">
          <w:rPr>
            <w:noProof/>
            <w:webHidden/>
          </w:rPr>
        </w:r>
        <w:r w:rsidR="008E3F45">
          <w:rPr>
            <w:noProof/>
            <w:webHidden/>
          </w:rPr>
          <w:fldChar w:fldCharType="separate"/>
        </w:r>
        <w:r w:rsidR="000B1E81">
          <w:rPr>
            <w:noProof/>
            <w:webHidden/>
          </w:rPr>
          <w:t>81</w:t>
        </w:r>
        <w:r w:rsidR="008E3F45">
          <w:rPr>
            <w:noProof/>
            <w:webHidden/>
          </w:rPr>
          <w:fldChar w:fldCharType="end"/>
        </w:r>
      </w:hyperlink>
    </w:p>
    <w:p w14:paraId="2D21ADFF" w14:textId="617F6498" w:rsidR="00265800" w:rsidRDefault="008E3F45" w:rsidP="00AB1C33">
      <w:pPr>
        <w:spacing w:line="360" w:lineRule="auto"/>
      </w:pPr>
      <w:r>
        <w:fldChar w:fldCharType="end"/>
      </w:r>
      <w:r w:rsidR="00265800">
        <w:br w:type="page"/>
      </w:r>
    </w:p>
    <w:p w14:paraId="6DB4BBD4" w14:textId="4D6983A8" w:rsidR="00265800" w:rsidRDefault="00265800" w:rsidP="008E3F45">
      <w:pPr>
        <w:pStyle w:val="Nagwek1"/>
      </w:pPr>
      <w:bookmarkStart w:id="83" w:name="_Toc87393423"/>
      <w:r>
        <w:lastRenderedPageBreak/>
        <w:t xml:space="preserve">9. </w:t>
      </w:r>
      <w:r w:rsidRPr="00265800">
        <w:t>Aneksy tworzone w toku realizacji badania</w:t>
      </w:r>
      <w:r>
        <w:t>.</w:t>
      </w:r>
      <w:bookmarkEnd w:id="83"/>
    </w:p>
    <w:p w14:paraId="0C3463E0" w14:textId="77777777" w:rsidR="00604D22" w:rsidRDefault="00265800" w:rsidP="00604D22">
      <w:pPr>
        <w:pStyle w:val="Nagwek2"/>
        <w:spacing w:line="360" w:lineRule="auto"/>
      </w:pPr>
      <w:bookmarkStart w:id="84" w:name="_Toc87393424"/>
      <w:r w:rsidRPr="00F4624B">
        <w:t xml:space="preserve">Ankieta dla mieszkańców obszaru </w:t>
      </w:r>
      <w:r w:rsidR="00604D22" w:rsidRPr="00604D22">
        <w:t>Miechowskie Stowarzyszenie Gmin Jaksa LGD</w:t>
      </w:r>
      <w:bookmarkEnd w:id="84"/>
    </w:p>
    <w:p w14:paraId="43BB7385" w14:textId="625ADE8C" w:rsidR="00265800" w:rsidRPr="007E4DD0" w:rsidRDefault="00265800" w:rsidP="00604D22">
      <w:pPr>
        <w:pStyle w:val="Bezodstpw"/>
        <w:spacing w:line="360" w:lineRule="auto"/>
      </w:pPr>
      <w:r w:rsidRPr="007E4DD0">
        <w:t xml:space="preserve">Prosimy o wypełnienie krótkiej ankiety dotyczącej efektów funkcjonowania </w:t>
      </w:r>
      <w:r w:rsidR="00604D22" w:rsidRPr="00604D22">
        <w:t>Miechowskie Stowarzyszenie Gmin Jaksa LGD</w:t>
      </w:r>
      <w:r w:rsidRPr="007E4DD0">
        <w:t>. Ankieta jest anonimowa, co znaczy, że nie gromadzimy żadnych danych, które mogą pozwolić na identyfikację osób ją wypełniających. Wypełnienie ankiety trwa 10 minut.</w:t>
      </w:r>
    </w:p>
    <w:p w14:paraId="094B8558" w14:textId="77777777" w:rsidR="00265800" w:rsidRPr="007E4DD0" w:rsidRDefault="00265800" w:rsidP="00AB1C33">
      <w:pPr>
        <w:spacing w:line="360" w:lineRule="auto"/>
      </w:pPr>
      <w:r w:rsidRPr="007E4DD0">
        <w:t>Z góry dziękujemy za pomoc!</w:t>
      </w:r>
    </w:p>
    <w:p w14:paraId="13A84B9B" w14:textId="49E949A3" w:rsidR="00265800" w:rsidRDefault="00604D22" w:rsidP="00AB1C33">
      <w:pPr>
        <w:spacing w:line="360" w:lineRule="auto"/>
      </w:pPr>
      <w:r w:rsidRPr="00604D22">
        <w:rPr>
          <w:rFonts w:ascii="Calibri" w:eastAsia="Calibri" w:hAnsi="Calibri" w:cs="Times New Roman"/>
        </w:rPr>
        <w:t>Miechowskie Stowarzyszenie Gmin Jaksa LGD</w:t>
      </w:r>
    </w:p>
    <w:p w14:paraId="3A693CD2"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749E514E" w14:textId="77777777" w:rsidTr="0000541C">
        <w:trPr>
          <w:trHeight w:val="617"/>
        </w:trPr>
        <w:tc>
          <w:tcPr>
            <w:tcW w:w="4106" w:type="dxa"/>
            <w:shd w:val="clear" w:color="auto" w:fill="F2F2F2"/>
            <w:vAlign w:val="center"/>
          </w:tcPr>
          <w:p w14:paraId="724F1103"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5E4CA04A"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81" w:type="dxa"/>
            <w:shd w:val="clear" w:color="auto" w:fill="auto"/>
            <w:vAlign w:val="center"/>
          </w:tcPr>
          <w:p w14:paraId="3CAE2EF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014DA6A3"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1AFE5EF5"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2B8DA922"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32735FD" w14:textId="77777777" w:rsidTr="0000541C">
        <w:trPr>
          <w:trHeight w:val="629"/>
        </w:trPr>
        <w:tc>
          <w:tcPr>
            <w:tcW w:w="4106" w:type="dxa"/>
            <w:shd w:val="clear" w:color="auto" w:fill="F2F2F2"/>
            <w:vAlign w:val="center"/>
          </w:tcPr>
          <w:p w14:paraId="78A21E9F"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7E7DB6F7"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37E10FA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0223F2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CDC9713"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9C95AF" w14:textId="77777777" w:rsidR="00265800" w:rsidRDefault="00265800" w:rsidP="00AB1C33">
            <w:pPr>
              <w:spacing w:line="360" w:lineRule="auto"/>
              <w:jc w:val="center"/>
            </w:pPr>
            <w:r w:rsidRPr="005F6F4A">
              <w:rPr>
                <w:sz w:val="20"/>
                <w:szCs w:val="20"/>
              </w:rPr>
              <w:t>Zdecydo-wanie nie</w:t>
            </w:r>
          </w:p>
        </w:tc>
      </w:tr>
      <w:tr w:rsidR="00265800" w14:paraId="2C9D5F7D" w14:textId="77777777" w:rsidTr="0000541C">
        <w:trPr>
          <w:trHeight w:val="617"/>
        </w:trPr>
        <w:tc>
          <w:tcPr>
            <w:tcW w:w="4106" w:type="dxa"/>
            <w:shd w:val="clear" w:color="auto" w:fill="F2F2F2"/>
            <w:vAlign w:val="center"/>
          </w:tcPr>
          <w:p w14:paraId="324EF577" w14:textId="77777777" w:rsidR="00265800" w:rsidRDefault="00265800" w:rsidP="00AB1C33">
            <w:pPr>
              <w:spacing w:line="360" w:lineRule="auto"/>
            </w:pPr>
            <w:r w:rsidRPr="000708EA">
              <w:t>Powstały nowe firmy</w:t>
            </w:r>
          </w:p>
        </w:tc>
        <w:tc>
          <w:tcPr>
            <w:tcW w:w="1174" w:type="dxa"/>
            <w:shd w:val="clear" w:color="auto" w:fill="auto"/>
            <w:vAlign w:val="center"/>
          </w:tcPr>
          <w:p w14:paraId="1A2BA5C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784A5E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6DE69FC"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2D94D02D"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10309D7" w14:textId="77777777" w:rsidR="00265800" w:rsidRDefault="00265800" w:rsidP="00AB1C33">
            <w:pPr>
              <w:spacing w:line="360" w:lineRule="auto"/>
              <w:jc w:val="center"/>
            </w:pPr>
            <w:r w:rsidRPr="005F6F4A">
              <w:rPr>
                <w:sz w:val="20"/>
                <w:szCs w:val="20"/>
              </w:rPr>
              <w:t>Zdecydo-wanie nie</w:t>
            </w:r>
          </w:p>
        </w:tc>
      </w:tr>
      <w:tr w:rsidR="00265800" w14:paraId="38A7FE91" w14:textId="77777777" w:rsidTr="0000541C">
        <w:trPr>
          <w:trHeight w:val="617"/>
        </w:trPr>
        <w:tc>
          <w:tcPr>
            <w:tcW w:w="4106" w:type="dxa"/>
            <w:shd w:val="clear" w:color="auto" w:fill="F2F2F2"/>
            <w:vAlign w:val="center"/>
          </w:tcPr>
          <w:p w14:paraId="2C6504D8"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3A77A26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A9EB5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A39055"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EE4F660"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0CCB77D" w14:textId="77777777" w:rsidR="00265800" w:rsidRDefault="00265800" w:rsidP="00AB1C33">
            <w:pPr>
              <w:spacing w:line="360" w:lineRule="auto"/>
              <w:jc w:val="center"/>
            </w:pPr>
            <w:r w:rsidRPr="005F6F4A">
              <w:rPr>
                <w:sz w:val="20"/>
                <w:szCs w:val="20"/>
              </w:rPr>
              <w:t>Zdecydo-wanie nie</w:t>
            </w:r>
          </w:p>
        </w:tc>
      </w:tr>
      <w:tr w:rsidR="00265800" w14:paraId="0A49D8CF" w14:textId="77777777" w:rsidTr="0000541C">
        <w:trPr>
          <w:trHeight w:val="629"/>
        </w:trPr>
        <w:tc>
          <w:tcPr>
            <w:tcW w:w="4106" w:type="dxa"/>
            <w:shd w:val="clear" w:color="auto" w:fill="F2F2F2"/>
            <w:vAlign w:val="center"/>
          </w:tcPr>
          <w:p w14:paraId="1FDDD772"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1C9EF0EE"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88D9D0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BCCC7DE"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A1C525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B8F7A0B" w14:textId="77777777" w:rsidR="00265800" w:rsidRDefault="00265800" w:rsidP="00AB1C33">
            <w:pPr>
              <w:spacing w:line="360" w:lineRule="auto"/>
              <w:jc w:val="center"/>
            </w:pPr>
            <w:r w:rsidRPr="005F6F4A">
              <w:rPr>
                <w:sz w:val="20"/>
                <w:szCs w:val="20"/>
              </w:rPr>
              <w:t>Zdecydo-wanie nie</w:t>
            </w:r>
          </w:p>
        </w:tc>
      </w:tr>
      <w:tr w:rsidR="00265800" w14:paraId="6F713FCE" w14:textId="77777777" w:rsidTr="0000541C">
        <w:trPr>
          <w:trHeight w:val="617"/>
        </w:trPr>
        <w:tc>
          <w:tcPr>
            <w:tcW w:w="4106" w:type="dxa"/>
            <w:shd w:val="clear" w:color="auto" w:fill="F2F2F2"/>
            <w:vAlign w:val="center"/>
          </w:tcPr>
          <w:p w14:paraId="4E0F2463"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35F3C3B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3A8A7A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833F5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C66AE6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A3E3482" w14:textId="77777777" w:rsidR="00265800" w:rsidRDefault="00265800" w:rsidP="00AB1C33">
            <w:pPr>
              <w:spacing w:line="360" w:lineRule="auto"/>
              <w:jc w:val="center"/>
            </w:pPr>
            <w:r w:rsidRPr="005F6F4A">
              <w:rPr>
                <w:sz w:val="20"/>
                <w:szCs w:val="20"/>
              </w:rPr>
              <w:t>Zdecydo-wanie nie</w:t>
            </w:r>
          </w:p>
        </w:tc>
      </w:tr>
      <w:tr w:rsidR="00265800" w14:paraId="021F4FC6" w14:textId="77777777" w:rsidTr="0000541C">
        <w:trPr>
          <w:trHeight w:val="629"/>
        </w:trPr>
        <w:tc>
          <w:tcPr>
            <w:tcW w:w="4106" w:type="dxa"/>
            <w:shd w:val="clear" w:color="auto" w:fill="F2F2F2"/>
            <w:vAlign w:val="center"/>
          </w:tcPr>
          <w:p w14:paraId="66A9C735"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1A4C226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75CFD32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0E573C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97CB6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362D8AE" w14:textId="77777777" w:rsidR="00265800" w:rsidRDefault="00265800" w:rsidP="00AB1C33">
            <w:pPr>
              <w:spacing w:line="360" w:lineRule="auto"/>
              <w:jc w:val="center"/>
            </w:pPr>
            <w:r w:rsidRPr="005F6F4A">
              <w:rPr>
                <w:sz w:val="20"/>
                <w:szCs w:val="20"/>
              </w:rPr>
              <w:t>Zdecydo-wanie nie</w:t>
            </w:r>
          </w:p>
        </w:tc>
      </w:tr>
      <w:tr w:rsidR="00265800" w14:paraId="30EC81CD" w14:textId="77777777" w:rsidTr="0000541C">
        <w:trPr>
          <w:trHeight w:val="617"/>
        </w:trPr>
        <w:tc>
          <w:tcPr>
            <w:tcW w:w="4106" w:type="dxa"/>
            <w:shd w:val="clear" w:color="auto" w:fill="F2F2F2"/>
            <w:vAlign w:val="center"/>
          </w:tcPr>
          <w:p w14:paraId="06441A20"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DAB042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24CA7A4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6C138E1"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AFCFB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CC0F10F" w14:textId="77777777" w:rsidR="00265800" w:rsidRDefault="00265800" w:rsidP="00AB1C33">
            <w:pPr>
              <w:spacing w:line="360" w:lineRule="auto"/>
              <w:jc w:val="center"/>
            </w:pPr>
            <w:r w:rsidRPr="005F6F4A">
              <w:rPr>
                <w:sz w:val="20"/>
                <w:szCs w:val="20"/>
              </w:rPr>
              <w:t>Zdecydo-wanie nie</w:t>
            </w:r>
          </w:p>
        </w:tc>
      </w:tr>
      <w:tr w:rsidR="00265800" w14:paraId="02A73473" w14:textId="77777777" w:rsidTr="0000541C">
        <w:trPr>
          <w:trHeight w:val="617"/>
        </w:trPr>
        <w:tc>
          <w:tcPr>
            <w:tcW w:w="4106" w:type="dxa"/>
            <w:shd w:val="clear" w:color="auto" w:fill="F2F2F2"/>
            <w:vAlign w:val="center"/>
          </w:tcPr>
          <w:p w14:paraId="7C3C5588"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31AA4E39"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D87B8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ABBE22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64DFCC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78A23A65" w14:textId="77777777" w:rsidR="00265800" w:rsidRDefault="00265800" w:rsidP="00AB1C33">
            <w:pPr>
              <w:spacing w:line="360" w:lineRule="auto"/>
              <w:jc w:val="center"/>
            </w:pPr>
            <w:r w:rsidRPr="005F6F4A">
              <w:rPr>
                <w:sz w:val="20"/>
                <w:szCs w:val="20"/>
              </w:rPr>
              <w:t>Zdecydo-wanie nie</w:t>
            </w:r>
          </w:p>
        </w:tc>
      </w:tr>
      <w:tr w:rsidR="00265800" w14:paraId="76132816" w14:textId="77777777" w:rsidTr="0000541C">
        <w:trPr>
          <w:trHeight w:val="629"/>
        </w:trPr>
        <w:tc>
          <w:tcPr>
            <w:tcW w:w="4106" w:type="dxa"/>
            <w:shd w:val="clear" w:color="auto" w:fill="F2F2F2"/>
            <w:vAlign w:val="center"/>
          </w:tcPr>
          <w:p w14:paraId="6393C7B6" w14:textId="77777777" w:rsidR="00265800" w:rsidRDefault="00265800" w:rsidP="00AB1C33">
            <w:pPr>
              <w:spacing w:line="360" w:lineRule="auto"/>
            </w:pPr>
            <w:r w:rsidRPr="000708EA">
              <w:t xml:space="preserve">Pojawiły się nowe formy spędzania </w:t>
            </w:r>
            <w:r w:rsidRPr="000708EA">
              <w:lastRenderedPageBreak/>
              <w:t>wolnego czasu</w:t>
            </w:r>
          </w:p>
        </w:tc>
        <w:tc>
          <w:tcPr>
            <w:tcW w:w="1174" w:type="dxa"/>
            <w:shd w:val="clear" w:color="auto" w:fill="auto"/>
            <w:vAlign w:val="center"/>
          </w:tcPr>
          <w:p w14:paraId="37618A34" w14:textId="77777777" w:rsidR="00265800" w:rsidRDefault="00265800" w:rsidP="00AB1C33">
            <w:pPr>
              <w:spacing w:line="360" w:lineRule="auto"/>
              <w:jc w:val="center"/>
            </w:pPr>
            <w:r w:rsidRPr="005F6F4A">
              <w:rPr>
                <w:sz w:val="20"/>
                <w:szCs w:val="20"/>
              </w:rPr>
              <w:lastRenderedPageBreak/>
              <w:t>Zdecydo-</w:t>
            </w:r>
            <w:r w:rsidRPr="005F6F4A">
              <w:rPr>
                <w:sz w:val="20"/>
                <w:szCs w:val="20"/>
              </w:rPr>
              <w:lastRenderedPageBreak/>
              <w:t>wanie tak</w:t>
            </w:r>
          </w:p>
        </w:tc>
        <w:tc>
          <w:tcPr>
            <w:tcW w:w="881" w:type="dxa"/>
            <w:shd w:val="clear" w:color="auto" w:fill="auto"/>
            <w:vAlign w:val="center"/>
          </w:tcPr>
          <w:p w14:paraId="33FFCBC0" w14:textId="77777777" w:rsidR="00265800" w:rsidRDefault="00265800" w:rsidP="00AB1C33">
            <w:pPr>
              <w:spacing w:line="360" w:lineRule="auto"/>
              <w:jc w:val="center"/>
            </w:pPr>
            <w:r w:rsidRPr="005F6F4A">
              <w:rPr>
                <w:sz w:val="20"/>
                <w:szCs w:val="20"/>
              </w:rPr>
              <w:lastRenderedPageBreak/>
              <w:t xml:space="preserve">Raczej </w:t>
            </w:r>
            <w:r w:rsidRPr="005F6F4A">
              <w:rPr>
                <w:sz w:val="20"/>
                <w:szCs w:val="20"/>
              </w:rPr>
              <w:br/>
            </w:r>
            <w:r w:rsidRPr="005F6F4A">
              <w:rPr>
                <w:sz w:val="20"/>
                <w:szCs w:val="20"/>
              </w:rPr>
              <w:lastRenderedPageBreak/>
              <w:t>tak</w:t>
            </w:r>
          </w:p>
        </w:tc>
        <w:tc>
          <w:tcPr>
            <w:tcW w:w="1321" w:type="dxa"/>
            <w:shd w:val="clear" w:color="auto" w:fill="auto"/>
            <w:vAlign w:val="center"/>
          </w:tcPr>
          <w:p w14:paraId="77385CF0" w14:textId="77777777" w:rsidR="00265800" w:rsidRDefault="00265800" w:rsidP="00AB1C33">
            <w:pPr>
              <w:spacing w:line="360" w:lineRule="auto"/>
              <w:jc w:val="center"/>
            </w:pPr>
            <w:r w:rsidRPr="005F6F4A">
              <w:rPr>
                <w:sz w:val="20"/>
                <w:szCs w:val="20"/>
              </w:rPr>
              <w:lastRenderedPageBreak/>
              <w:t xml:space="preserve">Trudno </w:t>
            </w:r>
            <w:r w:rsidRPr="005F6F4A">
              <w:rPr>
                <w:sz w:val="20"/>
                <w:szCs w:val="20"/>
              </w:rPr>
              <w:lastRenderedPageBreak/>
              <w:t>powiedzieć</w:t>
            </w:r>
          </w:p>
        </w:tc>
        <w:tc>
          <w:tcPr>
            <w:tcW w:w="829" w:type="dxa"/>
            <w:shd w:val="clear" w:color="auto" w:fill="auto"/>
            <w:vAlign w:val="center"/>
          </w:tcPr>
          <w:p w14:paraId="48525B5F" w14:textId="77777777" w:rsidR="00265800" w:rsidRDefault="00265800" w:rsidP="00AB1C33">
            <w:pPr>
              <w:spacing w:line="360" w:lineRule="auto"/>
              <w:jc w:val="center"/>
            </w:pPr>
            <w:r w:rsidRPr="005F6F4A">
              <w:rPr>
                <w:sz w:val="20"/>
                <w:szCs w:val="20"/>
              </w:rPr>
              <w:lastRenderedPageBreak/>
              <w:t xml:space="preserve">Raczej </w:t>
            </w:r>
            <w:r w:rsidRPr="005F6F4A">
              <w:rPr>
                <w:sz w:val="20"/>
                <w:szCs w:val="20"/>
              </w:rPr>
              <w:lastRenderedPageBreak/>
              <w:t>nie</w:t>
            </w:r>
          </w:p>
        </w:tc>
        <w:tc>
          <w:tcPr>
            <w:tcW w:w="1072" w:type="dxa"/>
            <w:shd w:val="clear" w:color="auto" w:fill="auto"/>
            <w:vAlign w:val="center"/>
          </w:tcPr>
          <w:p w14:paraId="1A8832D7" w14:textId="77777777" w:rsidR="00265800" w:rsidRDefault="00265800" w:rsidP="00AB1C33">
            <w:pPr>
              <w:spacing w:line="360" w:lineRule="auto"/>
              <w:jc w:val="center"/>
            </w:pPr>
            <w:r w:rsidRPr="005F6F4A">
              <w:rPr>
                <w:sz w:val="20"/>
                <w:szCs w:val="20"/>
              </w:rPr>
              <w:lastRenderedPageBreak/>
              <w:t>Zdecydo-</w:t>
            </w:r>
            <w:r w:rsidRPr="005F6F4A">
              <w:rPr>
                <w:sz w:val="20"/>
                <w:szCs w:val="20"/>
              </w:rPr>
              <w:lastRenderedPageBreak/>
              <w:t>wanie nie</w:t>
            </w:r>
          </w:p>
        </w:tc>
      </w:tr>
      <w:tr w:rsidR="00265800" w14:paraId="4CA560B5" w14:textId="77777777" w:rsidTr="0000541C">
        <w:trPr>
          <w:trHeight w:val="617"/>
        </w:trPr>
        <w:tc>
          <w:tcPr>
            <w:tcW w:w="4106" w:type="dxa"/>
            <w:shd w:val="clear" w:color="auto" w:fill="F2F2F2"/>
            <w:vAlign w:val="center"/>
          </w:tcPr>
          <w:p w14:paraId="57F5C6DB" w14:textId="77777777" w:rsidR="00265800" w:rsidRDefault="00265800" w:rsidP="00AB1C33">
            <w:pPr>
              <w:spacing w:line="360" w:lineRule="auto"/>
            </w:pPr>
            <w:r w:rsidRPr="000708EA">
              <w:lastRenderedPageBreak/>
              <w:t>Poprawił się stan infrastruktury sportowo-rekreacyjnej</w:t>
            </w:r>
          </w:p>
        </w:tc>
        <w:tc>
          <w:tcPr>
            <w:tcW w:w="1174" w:type="dxa"/>
            <w:shd w:val="clear" w:color="auto" w:fill="auto"/>
            <w:vAlign w:val="center"/>
          </w:tcPr>
          <w:p w14:paraId="0ADAAAE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01DC517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C2E165F"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F1D3A0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F488864" w14:textId="77777777" w:rsidR="00265800" w:rsidRDefault="00265800" w:rsidP="00AB1C33">
            <w:pPr>
              <w:spacing w:line="360" w:lineRule="auto"/>
              <w:jc w:val="center"/>
            </w:pPr>
            <w:r w:rsidRPr="005F6F4A">
              <w:rPr>
                <w:sz w:val="20"/>
                <w:szCs w:val="20"/>
              </w:rPr>
              <w:t>Zdecydo-wanie nie</w:t>
            </w:r>
          </w:p>
        </w:tc>
      </w:tr>
      <w:tr w:rsidR="00265800" w14:paraId="52A9B739" w14:textId="77777777" w:rsidTr="0000541C">
        <w:trPr>
          <w:trHeight w:val="617"/>
        </w:trPr>
        <w:tc>
          <w:tcPr>
            <w:tcW w:w="4106" w:type="dxa"/>
            <w:shd w:val="clear" w:color="auto" w:fill="F2F2F2"/>
            <w:vAlign w:val="center"/>
          </w:tcPr>
          <w:p w14:paraId="7F7BEDAC"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5059CB3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FD6781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1C8F1A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14EB6677"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5C6B20F" w14:textId="77777777" w:rsidR="00265800" w:rsidRDefault="00265800" w:rsidP="00AB1C33">
            <w:pPr>
              <w:spacing w:line="360" w:lineRule="auto"/>
              <w:jc w:val="center"/>
            </w:pPr>
            <w:r w:rsidRPr="005F6F4A">
              <w:rPr>
                <w:sz w:val="20"/>
                <w:szCs w:val="20"/>
              </w:rPr>
              <w:t>Zdecydo-wanie nie</w:t>
            </w:r>
          </w:p>
        </w:tc>
      </w:tr>
      <w:tr w:rsidR="00265800" w14:paraId="2BD21BA4" w14:textId="77777777" w:rsidTr="0000541C">
        <w:trPr>
          <w:trHeight w:val="629"/>
        </w:trPr>
        <w:tc>
          <w:tcPr>
            <w:tcW w:w="4106" w:type="dxa"/>
            <w:shd w:val="clear" w:color="auto" w:fill="F2F2F2"/>
            <w:vAlign w:val="center"/>
          </w:tcPr>
          <w:p w14:paraId="53E6F460"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5E39EB94"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F0F6B6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D9811B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DEC04B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27E2159" w14:textId="77777777" w:rsidR="00265800" w:rsidRDefault="00265800" w:rsidP="00AB1C33">
            <w:pPr>
              <w:spacing w:line="360" w:lineRule="auto"/>
              <w:jc w:val="center"/>
            </w:pPr>
            <w:r w:rsidRPr="005F6F4A">
              <w:rPr>
                <w:sz w:val="20"/>
                <w:szCs w:val="20"/>
              </w:rPr>
              <w:t>Zdecydo-wanie nie</w:t>
            </w:r>
          </w:p>
        </w:tc>
      </w:tr>
    </w:tbl>
    <w:p w14:paraId="367B20EB" w14:textId="77777777" w:rsidR="00265800" w:rsidRDefault="00265800" w:rsidP="00AB1C33">
      <w:pPr>
        <w:spacing w:line="360" w:lineRule="auto"/>
      </w:pPr>
    </w:p>
    <w:p w14:paraId="2CAAB602"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23D205CF" w14:textId="77777777" w:rsidTr="0000541C">
        <w:trPr>
          <w:trHeight w:val="525"/>
        </w:trPr>
        <w:tc>
          <w:tcPr>
            <w:tcW w:w="4024" w:type="dxa"/>
            <w:shd w:val="clear" w:color="auto" w:fill="F2F2F2"/>
            <w:vAlign w:val="center"/>
          </w:tcPr>
          <w:p w14:paraId="2C152E04" w14:textId="77777777" w:rsidR="00265800" w:rsidRDefault="00265800" w:rsidP="00AB1C33">
            <w:pPr>
              <w:spacing w:line="360" w:lineRule="auto"/>
            </w:pPr>
            <w:r w:rsidRPr="00880927">
              <w:t>Promocja obszaru</w:t>
            </w:r>
          </w:p>
        </w:tc>
        <w:tc>
          <w:tcPr>
            <w:tcW w:w="1151" w:type="dxa"/>
            <w:shd w:val="clear" w:color="auto" w:fill="auto"/>
            <w:vAlign w:val="center"/>
          </w:tcPr>
          <w:p w14:paraId="43930746"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64" w:type="dxa"/>
            <w:shd w:val="clear" w:color="auto" w:fill="auto"/>
            <w:vAlign w:val="center"/>
          </w:tcPr>
          <w:p w14:paraId="7A8AEE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3EF18D66"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53CA6615"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6BB2047"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6D8CC26" w14:textId="77777777" w:rsidTr="0000541C">
        <w:trPr>
          <w:trHeight w:val="535"/>
        </w:trPr>
        <w:tc>
          <w:tcPr>
            <w:tcW w:w="4024" w:type="dxa"/>
            <w:shd w:val="clear" w:color="auto" w:fill="F2F2F2"/>
            <w:vAlign w:val="center"/>
          </w:tcPr>
          <w:p w14:paraId="4B358AA6" w14:textId="77777777" w:rsidR="00265800" w:rsidRDefault="00265800" w:rsidP="00AB1C33">
            <w:pPr>
              <w:spacing w:line="360" w:lineRule="auto"/>
            </w:pPr>
            <w:r w:rsidRPr="00880927">
              <w:t>Oferta kulturalna</w:t>
            </w:r>
          </w:p>
        </w:tc>
        <w:tc>
          <w:tcPr>
            <w:tcW w:w="1151" w:type="dxa"/>
            <w:shd w:val="clear" w:color="auto" w:fill="auto"/>
            <w:vAlign w:val="center"/>
          </w:tcPr>
          <w:p w14:paraId="6014E1D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28BF4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3F269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BB93FB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CCEDBF2" w14:textId="77777777" w:rsidR="00265800" w:rsidRDefault="00265800" w:rsidP="00AB1C33">
            <w:pPr>
              <w:spacing w:line="360" w:lineRule="auto"/>
              <w:jc w:val="center"/>
            </w:pPr>
            <w:r w:rsidRPr="005F6F4A">
              <w:rPr>
                <w:sz w:val="20"/>
                <w:szCs w:val="20"/>
              </w:rPr>
              <w:t>Zdecydo-wanie nie</w:t>
            </w:r>
          </w:p>
        </w:tc>
      </w:tr>
      <w:tr w:rsidR="00265800" w14:paraId="04A3BF9C" w14:textId="77777777" w:rsidTr="0000541C">
        <w:trPr>
          <w:trHeight w:val="525"/>
        </w:trPr>
        <w:tc>
          <w:tcPr>
            <w:tcW w:w="4024" w:type="dxa"/>
            <w:shd w:val="clear" w:color="auto" w:fill="F2F2F2"/>
            <w:vAlign w:val="center"/>
          </w:tcPr>
          <w:p w14:paraId="661CA3BF" w14:textId="77777777" w:rsidR="00265800" w:rsidRDefault="00265800" w:rsidP="00AB1C33">
            <w:pPr>
              <w:spacing w:line="360" w:lineRule="auto"/>
            </w:pPr>
            <w:r w:rsidRPr="00880927">
              <w:t>Infrastruktura sportowa</w:t>
            </w:r>
          </w:p>
        </w:tc>
        <w:tc>
          <w:tcPr>
            <w:tcW w:w="1151" w:type="dxa"/>
            <w:shd w:val="clear" w:color="auto" w:fill="auto"/>
            <w:vAlign w:val="center"/>
          </w:tcPr>
          <w:p w14:paraId="73C2BD5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0E67C1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5341F5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BA3B016"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1A72785" w14:textId="77777777" w:rsidR="00265800" w:rsidRDefault="00265800" w:rsidP="00AB1C33">
            <w:pPr>
              <w:spacing w:line="360" w:lineRule="auto"/>
              <w:jc w:val="center"/>
            </w:pPr>
            <w:r w:rsidRPr="005F6F4A">
              <w:rPr>
                <w:sz w:val="20"/>
                <w:szCs w:val="20"/>
              </w:rPr>
              <w:t>Zdecydo-wanie nie</w:t>
            </w:r>
          </w:p>
        </w:tc>
      </w:tr>
      <w:tr w:rsidR="00265800" w14:paraId="57E06BD7" w14:textId="77777777" w:rsidTr="0000541C">
        <w:trPr>
          <w:trHeight w:val="525"/>
        </w:trPr>
        <w:tc>
          <w:tcPr>
            <w:tcW w:w="4024" w:type="dxa"/>
            <w:shd w:val="clear" w:color="auto" w:fill="F2F2F2"/>
            <w:vAlign w:val="center"/>
          </w:tcPr>
          <w:p w14:paraId="18FA702F" w14:textId="77777777" w:rsidR="00265800" w:rsidRDefault="00265800" w:rsidP="00AB1C33">
            <w:pPr>
              <w:spacing w:line="360" w:lineRule="auto"/>
            </w:pPr>
            <w:r w:rsidRPr="00880927">
              <w:t>Drogi</w:t>
            </w:r>
          </w:p>
        </w:tc>
        <w:tc>
          <w:tcPr>
            <w:tcW w:w="1151" w:type="dxa"/>
            <w:shd w:val="clear" w:color="auto" w:fill="auto"/>
            <w:vAlign w:val="center"/>
          </w:tcPr>
          <w:p w14:paraId="5AAE7600"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71F1BE0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146218"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30412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3D11CC" w14:textId="77777777" w:rsidR="00265800" w:rsidRDefault="00265800" w:rsidP="00AB1C33">
            <w:pPr>
              <w:spacing w:line="360" w:lineRule="auto"/>
              <w:jc w:val="center"/>
            </w:pPr>
            <w:r w:rsidRPr="005F6F4A">
              <w:rPr>
                <w:sz w:val="20"/>
                <w:szCs w:val="20"/>
              </w:rPr>
              <w:t>Zdecydo-wanie nie</w:t>
            </w:r>
          </w:p>
        </w:tc>
      </w:tr>
      <w:tr w:rsidR="00265800" w14:paraId="403312A2" w14:textId="77777777" w:rsidTr="0000541C">
        <w:trPr>
          <w:trHeight w:val="535"/>
        </w:trPr>
        <w:tc>
          <w:tcPr>
            <w:tcW w:w="4024" w:type="dxa"/>
            <w:shd w:val="clear" w:color="auto" w:fill="F2F2F2"/>
            <w:vAlign w:val="center"/>
          </w:tcPr>
          <w:p w14:paraId="579601CD"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30D0087D"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37E2764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E07DF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104CAC4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87A8AFE" w14:textId="77777777" w:rsidR="00265800" w:rsidRDefault="00265800" w:rsidP="00AB1C33">
            <w:pPr>
              <w:spacing w:line="360" w:lineRule="auto"/>
              <w:jc w:val="center"/>
            </w:pPr>
            <w:r w:rsidRPr="005F6F4A">
              <w:rPr>
                <w:sz w:val="20"/>
                <w:szCs w:val="20"/>
              </w:rPr>
              <w:t>Zdecydo-wanie nie</w:t>
            </w:r>
          </w:p>
        </w:tc>
      </w:tr>
      <w:tr w:rsidR="00265800" w14:paraId="7A99825E" w14:textId="77777777" w:rsidTr="0000541C">
        <w:trPr>
          <w:trHeight w:val="525"/>
        </w:trPr>
        <w:tc>
          <w:tcPr>
            <w:tcW w:w="4024" w:type="dxa"/>
            <w:shd w:val="clear" w:color="auto" w:fill="F2F2F2"/>
            <w:vAlign w:val="center"/>
          </w:tcPr>
          <w:p w14:paraId="025E9AF6"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26B7523"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F7961C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EAA257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6C7F1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5D540039" w14:textId="77777777" w:rsidR="00265800" w:rsidRDefault="00265800" w:rsidP="00AB1C33">
            <w:pPr>
              <w:spacing w:line="360" w:lineRule="auto"/>
              <w:jc w:val="center"/>
            </w:pPr>
            <w:r w:rsidRPr="005F6F4A">
              <w:rPr>
                <w:sz w:val="20"/>
                <w:szCs w:val="20"/>
              </w:rPr>
              <w:t>Zdecydo-wanie nie</w:t>
            </w:r>
          </w:p>
        </w:tc>
      </w:tr>
      <w:tr w:rsidR="00265800" w14:paraId="01596A32" w14:textId="77777777" w:rsidTr="0000541C">
        <w:trPr>
          <w:trHeight w:val="535"/>
        </w:trPr>
        <w:tc>
          <w:tcPr>
            <w:tcW w:w="4024" w:type="dxa"/>
            <w:shd w:val="clear" w:color="auto" w:fill="F2F2F2"/>
            <w:vAlign w:val="center"/>
          </w:tcPr>
          <w:p w14:paraId="6E2B3885"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0B24479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09DA6C4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7C6A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D0C50E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C897BA6" w14:textId="77777777" w:rsidR="00265800" w:rsidRDefault="00265800" w:rsidP="00AB1C33">
            <w:pPr>
              <w:spacing w:line="360" w:lineRule="auto"/>
              <w:jc w:val="center"/>
            </w:pPr>
            <w:r w:rsidRPr="005F6F4A">
              <w:rPr>
                <w:sz w:val="20"/>
                <w:szCs w:val="20"/>
              </w:rPr>
              <w:t>Zdecydo-wanie nie</w:t>
            </w:r>
          </w:p>
        </w:tc>
      </w:tr>
      <w:tr w:rsidR="00265800" w14:paraId="1E3464D3" w14:textId="77777777" w:rsidTr="0000541C">
        <w:trPr>
          <w:trHeight w:val="525"/>
        </w:trPr>
        <w:tc>
          <w:tcPr>
            <w:tcW w:w="4024" w:type="dxa"/>
            <w:shd w:val="clear" w:color="auto" w:fill="F2F2F2"/>
            <w:vAlign w:val="center"/>
          </w:tcPr>
          <w:p w14:paraId="5E4BC04D"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1B1D366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4ABC9FA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1449C4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2C6A39"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2F3CE0B" w14:textId="77777777" w:rsidR="00265800" w:rsidRDefault="00265800" w:rsidP="00AB1C33">
            <w:pPr>
              <w:spacing w:line="360" w:lineRule="auto"/>
              <w:jc w:val="center"/>
            </w:pPr>
            <w:r w:rsidRPr="005F6F4A">
              <w:rPr>
                <w:sz w:val="20"/>
                <w:szCs w:val="20"/>
              </w:rPr>
              <w:t>Zdecydo-wanie nie</w:t>
            </w:r>
          </w:p>
        </w:tc>
      </w:tr>
      <w:tr w:rsidR="00265800" w14:paraId="1F877850" w14:textId="77777777" w:rsidTr="0000541C">
        <w:trPr>
          <w:trHeight w:val="525"/>
        </w:trPr>
        <w:tc>
          <w:tcPr>
            <w:tcW w:w="4024" w:type="dxa"/>
            <w:shd w:val="clear" w:color="auto" w:fill="F2F2F2"/>
            <w:vAlign w:val="center"/>
          </w:tcPr>
          <w:p w14:paraId="5B0CB8EF"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121F9134"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0122C5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43BE52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78D260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9C39713" w14:textId="77777777" w:rsidR="00265800" w:rsidRDefault="00265800" w:rsidP="00AB1C33">
            <w:pPr>
              <w:spacing w:line="360" w:lineRule="auto"/>
              <w:jc w:val="center"/>
            </w:pPr>
            <w:r w:rsidRPr="005F6F4A">
              <w:rPr>
                <w:sz w:val="20"/>
                <w:szCs w:val="20"/>
              </w:rPr>
              <w:t>Zdecydo-wanie nie</w:t>
            </w:r>
          </w:p>
        </w:tc>
      </w:tr>
      <w:tr w:rsidR="00265800" w14:paraId="3CE1E064" w14:textId="77777777" w:rsidTr="0000541C">
        <w:trPr>
          <w:trHeight w:val="535"/>
        </w:trPr>
        <w:tc>
          <w:tcPr>
            <w:tcW w:w="4024" w:type="dxa"/>
            <w:shd w:val="clear" w:color="auto" w:fill="F2F2F2"/>
            <w:vAlign w:val="center"/>
          </w:tcPr>
          <w:p w14:paraId="2B1F68AF"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6EFFD05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6E7D65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715DD6E"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CDCB66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A4E6768" w14:textId="77777777" w:rsidR="00265800" w:rsidRDefault="00265800" w:rsidP="00AB1C33">
            <w:pPr>
              <w:spacing w:line="360" w:lineRule="auto"/>
              <w:jc w:val="center"/>
            </w:pPr>
            <w:r w:rsidRPr="005F6F4A">
              <w:rPr>
                <w:sz w:val="20"/>
                <w:szCs w:val="20"/>
              </w:rPr>
              <w:t>Zdecydo-wanie nie</w:t>
            </w:r>
          </w:p>
        </w:tc>
      </w:tr>
      <w:tr w:rsidR="00265800" w14:paraId="65253087" w14:textId="77777777" w:rsidTr="0000541C">
        <w:trPr>
          <w:trHeight w:val="525"/>
        </w:trPr>
        <w:tc>
          <w:tcPr>
            <w:tcW w:w="4024" w:type="dxa"/>
            <w:shd w:val="clear" w:color="auto" w:fill="F2F2F2"/>
            <w:vAlign w:val="center"/>
          </w:tcPr>
          <w:p w14:paraId="406A2D7A"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445F704B"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63D85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D6E8AEB"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4D43E0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D5B5DAA" w14:textId="77777777" w:rsidR="00265800" w:rsidRDefault="00265800" w:rsidP="00AB1C33">
            <w:pPr>
              <w:spacing w:line="360" w:lineRule="auto"/>
              <w:jc w:val="center"/>
            </w:pPr>
            <w:r w:rsidRPr="005F6F4A">
              <w:rPr>
                <w:sz w:val="20"/>
                <w:szCs w:val="20"/>
              </w:rPr>
              <w:t>Zdecydo-wanie nie</w:t>
            </w:r>
          </w:p>
        </w:tc>
      </w:tr>
    </w:tbl>
    <w:p w14:paraId="5EC388ED" w14:textId="77777777" w:rsidR="00265800" w:rsidRDefault="00265800" w:rsidP="00AB1C33">
      <w:pPr>
        <w:pStyle w:val="Bezodstpw"/>
        <w:spacing w:line="360" w:lineRule="auto"/>
        <w:rPr>
          <w:b/>
          <w:bCs/>
        </w:rPr>
      </w:pPr>
    </w:p>
    <w:p w14:paraId="0E68DCCB" w14:textId="38A6589B"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67EB126A" w14:textId="77777777" w:rsidR="00265800" w:rsidRPr="000F2EAA" w:rsidRDefault="00265800" w:rsidP="00AB1C33">
      <w:pPr>
        <w:pStyle w:val="Bezodstpw"/>
        <w:numPr>
          <w:ilvl w:val="0"/>
          <w:numId w:val="10"/>
        </w:numPr>
        <w:spacing w:line="360" w:lineRule="auto"/>
        <w:rPr>
          <w:i/>
          <w:iCs/>
        </w:rPr>
      </w:pPr>
      <w:r>
        <w:t xml:space="preserve">Tak </w:t>
      </w:r>
      <w:r>
        <w:sym w:font="Wingdings" w:char="F0E0"/>
      </w:r>
      <w:r>
        <w:t xml:space="preserve"> </w:t>
      </w:r>
      <w:r w:rsidRPr="000F2EAA">
        <w:rPr>
          <w:i/>
          <w:iCs/>
        </w:rPr>
        <w:t>Proszę przejść do pytania nr 4.</w:t>
      </w:r>
    </w:p>
    <w:p w14:paraId="402E4EF7" w14:textId="77777777" w:rsidR="00265800" w:rsidRDefault="00265800" w:rsidP="00AB1C33">
      <w:pPr>
        <w:pStyle w:val="Bezodstpw"/>
        <w:numPr>
          <w:ilvl w:val="0"/>
          <w:numId w:val="10"/>
        </w:numPr>
        <w:spacing w:line="360" w:lineRule="auto"/>
      </w:pPr>
      <w:r>
        <w:t xml:space="preserve">Nie </w:t>
      </w:r>
      <w:r>
        <w:sym w:font="Wingdings" w:char="F0E0"/>
      </w:r>
      <w:r>
        <w:t xml:space="preserve"> </w:t>
      </w:r>
      <w:r w:rsidRPr="000F2EAA">
        <w:rPr>
          <w:i/>
          <w:iCs/>
        </w:rPr>
        <w:t>Proszę przejść do pytania nr 5.</w:t>
      </w:r>
    </w:p>
    <w:p w14:paraId="4B982722" w14:textId="77777777" w:rsidR="00265800" w:rsidRDefault="00265800" w:rsidP="00AB1C33">
      <w:pPr>
        <w:spacing w:line="360" w:lineRule="auto"/>
        <w:rPr>
          <w:b/>
          <w:bCs/>
        </w:rPr>
      </w:pPr>
    </w:p>
    <w:p w14:paraId="27220F2E" w14:textId="15BAC1B7" w:rsidR="00265800" w:rsidRDefault="00265800" w:rsidP="00AB1C33">
      <w:pPr>
        <w:spacing w:line="360" w:lineRule="auto"/>
      </w:pPr>
      <w:r w:rsidRPr="00F51ED6">
        <w:rPr>
          <w:b/>
          <w:bCs/>
        </w:rPr>
        <w:t>4. W jaki sposób docierały do Pana/i informacje dotyczące Lokalnej Grupy Działania?</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0AFEF7BD" w14:textId="77777777" w:rsidTr="0000541C">
        <w:tc>
          <w:tcPr>
            <w:tcW w:w="6374" w:type="dxa"/>
            <w:shd w:val="clear" w:color="auto" w:fill="F2F2F2"/>
            <w:vAlign w:val="center"/>
          </w:tcPr>
          <w:p w14:paraId="60AD2AA8" w14:textId="77777777" w:rsidR="00265800" w:rsidRDefault="00265800" w:rsidP="00AB1C33">
            <w:pPr>
              <w:spacing w:line="360" w:lineRule="auto"/>
            </w:pPr>
            <w:r w:rsidRPr="00F51ED6">
              <w:t>Czytałem/am publikacje w prasie na temat działalności LGD</w:t>
            </w:r>
          </w:p>
        </w:tc>
        <w:tc>
          <w:tcPr>
            <w:tcW w:w="851" w:type="dxa"/>
            <w:shd w:val="clear" w:color="auto" w:fill="auto"/>
            <w:vAlign w:val="center"/>
          </w:tcPr>
          <w:p w14:paraId="6E4A4BC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34A7FA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C0F88C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C8E56B8" w14:textId="77777777" w:rsidTr="0000541C">
        <w:tc>
          <w:tcPr>
            <w:tcW w:w="6374" w:type="dxa"/>
            <w:shd w:val="clear" w:color="auto" w:fill="F2F2F2"/>
            <w:vAlign w:val="center"/>
          </w:tcPr>
          <w:p w14:paraId="7272BF09" w14:textId="77777777" w:rsidR="00265800" w:rsidRDefault="00265800" w:rsidP="00AB1C33">
            <w:pPr>
              <w:spacing w:line="360" w:lineRule="auto"/>
            </w:pPr>
            <w:r w:rsidRPr="00F51ED6">
              <w:t>Odwiedzałem/am stronę internetową LGD</w:t>
            </w:r>
          </w:p>
        </w:tc>
        <w:tc>
          <w:tcPr>
            <w:tcW w:w="851" w:type="dxa"/>
            <w:shd w:val="clear" w:color="auto" w:fill="auto"/>
            <w:vAlign w:val="center"/>
          </w:tcPr>
          <w:p w14:paraId="3717B1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2EE739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D4535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EA9674D" w14:textId="77777777" w:rsidTr="0000541C">
        <w:tc>
          <w:tcPr>
            <w:tcW w:w="6374" w:type="dxa"/>
            <w:shd w:val="clear" w:color="auto" w:fill="F2F2F2"/>
            <w:vAlign w:val="center"/>
          </w:tcPr>
          <w:p w14:paraId="5BA1C56E" w14:textId="77777777" w:rsidR="00265800" w:rsidRDefault="00265800" w:rsidP="00AB1C33">
            <w:pPr>
              <w:spacing w:line="360" w:lineRule="auto"/>
            </w:pPr>
            <w:r w:rsidRPr="00F51ED6">
              <w:t>Czytałem/am informacje o LGD na stronie gminy</w:t>
            </w:r>
          </w:p>
        </w:tc>
        <w:tc>
          <w:tcPr>
            <w:tcW w:w="851" w:type="dxa"/>
            <w:shd w:val="clear" w:color="auto" w:fill="auto"/>
            <w:vAlign w:val="center"/>
          </w:tcPr>
          <w:p w14:paraId="681FFF13"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E896E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9572167"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AFB9D9" w14:textId="77777777" w:rsidTr="0000541C">
        <w:tc>
          <w:tcPr>
            <w:tcW w:w="6374" w:type="dxa"/>
            <w:shd w:val="clear" w:color="auto" w:fill="F2F2F2"/>
            <w:vAlign w:val="center"/>
          </w:tcPr>
          <w:p w14:paraId="53ECCA9D" w14:textId="77777777" w:rsidR="00265800" w:rsidRDefault="00265800" w:rsidP="00AB1C33">
            <w:pPr>
              <w:spacing w:line="360" w:lineRule="auto"/>
            </w:pPr>
            <w:r w:rsidRPr="00F51ED6">
              <w:t>Odwiedzałem/am stoiska LGD podczas imprez lokalnych lub festynów</w:t>
            </w:r>
          </w:p>
        </w:tc>
        <w:tc>
          <w:tcPr>
            <w:tcW w:w="851" w:type="dxa"/>
            <w:shd w:val="clear" w:color="auto" w:fill="auto"/>
            <w:vAlign w:val="center"/>
          </w:tcPr>
          <w:p w14:paraId="3E25DA7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4D3B544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81E3A4E"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479094C" w14:textId="77777777" w:rsidTr="0000541C">
        <w:tc>
          <w:tcPr>
            <w:tcW w:w="6374" w:type="dxa"/>
            <w:shd w:val="clear" w:color="auto" w:fill="F2F2F2"/>
            <w:vAlign w:val="center"/>
          </w:tcPr>
          <w:p w14:paraId="027988E3" w14:textId="77777777" w:rsidR="00265800" w:rsidRDefault="00265800" w:rsidP="00AB1C33">
            <w:pPr>
              <w:spacing w:line="360" w:lineRule="auto"/>
            </w:pPr>
            <w:r w:rsidRPr="00F51ED6">
              <w:t>Dowiedziałem/am się o działalności LGD od znajomych i/lub rodziny</w:t>
            </w:r>
          </w:p>
        </w:tc>
        <w:tc>
          <w:tcPr>
            <w:tcW w:w="851" w:type="dxa"/>
            <w:shd w:val="clear" w:color="auto" w:fill="auto"/>
            <w:vAlign w:val="center"/>
          </w:tcPr>
          <w:p w14:paraId="0B8511C8"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B07EAA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9C277C1"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6684E769" w14:textId="77777777" w:rsidTr="0000541C">
        <w:tc>
          <w:tcPr>
            <w:tcW w:w="6374" w:type="dxa"/>
            <w:shd w:val="clear" w:color="auto" w:fill="F2F2F2"/>
            <w:vAlign w:val="center"/>
          </w:tcPr>
          <w:p w14:paraId="726687EA" w14:textId="77777777" w:rsidR="00265800" w:rsidRDefault="00265800" w:rsidP="00AB1C33">
            <w:pPr>
              <w:spacing w:line="360" w:lineRule="auto"/>
            </w:pPr>
            <w:r w:rsidRPr="00F51ED6">
              <w:t>Dowiedziałem/am się z tablic informacyjnych, billboardów i plakatów</w:t>
            </w:r>
          </w:p>
        </w:tc>
        <w:tc>
          <w:tcPr>
            <w:tcW w:w="851" w:type="dxa"/>
            <w:shd w:val="clear" w:color="auto" w:fill="auto"/>
            <w:vAlign w:val="center"/>
          </w:tcPr>
          <w:p w14:paraId="62791E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B811242"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01A65E8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12A397A" w14:textId="77777777" w:rsidTr="0000541C">
        <w:tc>
          <w:tcPr>
            <w:tcW w:w="6374" w:type="dxa"/>
            <w:shd w:val="clear" w:color="auto" w:fill="F2F2F2"/>
            <w:vAlign w:val="center"/>
          </w:tcPr>
          <w:p w14:paraId="13AE91D9" w14:textId="77777777" w:rsidR="00265800" w:rsidRDefault="00265800" w:rsidP="00AB1C33">
            <w:pPr>
              <w:spacing w:line="360" w:lineRule="auto"/>
            </w:pPr>
            <w:r w:rsidRPr="00F51ED6">
              <w:t>Dowiedziałem/am się z wydawanych przez LGD publikacji i/lub materiałów promocyjnych</w:t>
            </w:r>
          </w:p>
        </w:tc>
        <w:tc>
          <w:tcPr>
            <w:tcW w:w="851" w:type="dxa"/>
            <w:shd w:val="clear" w:color="auto" w:fill="auto"/>
            <w:vAlign w:val="center"/>
          </w:tcPr>
          <w:p w14:paraId="2B1DE396"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4B0BC59"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B36676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6A48F38" w14:textId="77777777" w:rsidTr="0000541C">
        <w:tc>
          <w:tcPr>
            <w:tcW w:w="6374" w:type="dxa"/>
            <w:shd w:val="clear" w:color="auto" w:fill="F2F2F2"/>
            <w:vAlign w:val="center"/>
          </w:tcPr>
          <w:p w14:paraId="7BEBF3C7"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25F4203E"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185A3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ED46E9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F63E452" w14:textId="77777777" w:rsidTr="0000541C">
        <w:tc>
          <w:tcPr>
            <w:tcW w:w="6374" w:type="dxa"/>
            <w:shd w:val="clear" w:color="auto" w:fill="F2F2F2"/>
            <w:vAlign w:val="center"/>
          </w:tcPr>
          <w:p w14:paraId="02173FCC"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0F7308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60D8675"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FEC1810" w14:textId="77777777" w:rsidR="00265800" w:rsidRPr="005F6F4A" w:rsidRDefault="00265800" w:rsidP="00AB1C33">
            <w:pPr>
              <w:spacing w:line="360" w:lineRule="auto"/>
              <w:jc w:val="center"/>
              <w:rPr>
                <w:sz w:val="20"/>
                <w:szCs w:val="20"/>
              </w:rPr>
            </w:pPr>
            <w:r w:rsidRPr="005F6F4A">
              <w:rPr>
                <w:sz w:val="20"/>
                <w:szCs w:val="20"/>
              </w:rPr>
              <w:t>Nie</w:t>
            </w:r>
          </w:p>
        </w:tc>
      </w:tr>
    </w:tbl>
    <w:p w14:paraId="163AF4B5" w14:textId="77777777" w:rsidR="00265800" w:rsidRDefault="00265800" w:rsidP="00AB1C33">
      <w:pPr>
        <w:spacing w:line="360" w:lineRule="auto"/>
      </w:pPr>
    </w:p>
    <w:p w14:paraId="6ECA9234"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6825AB1C" w14:textId="77777777" w:rsidTr="0000541C">
        <w:trPr>
          <w:trHeight w:val="1003"/>
        </w:trPr>
        <w:tc>
          <w:tcPr>
            <w:tcW w:w="5182" w:type="dxa"/>
            <w:shd w:val="clear" w:color="auto" w:fill="F2F2F2"/>
            <w:vAlign w:val="center"/>
          </w:tcPr>
          <w:p w14:paraId="6C57B58C"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7BDCA1FC" w14:textId="77777777" w:rsidR="00265800" w:rsidRDefault="00265800" w:rsidP="00AB1C33">
            <w:pPr>
              <w:spacing w:line="360" w:lineRule="auto"/>
              <w:jc w:val="center"/>
            </w:pPr>
            <w:r>
              <w:t>Tak</w:t>
            </w:r>
          </w:p>
        </w:tc>
        <w:tc>
          <w:tcPr>
            <w:tcW w:w="1729" w:type="dxa"/>
            <w:shd w:val="clear" w:color="auto" w:fill="auto"/>
            <w:vAlign w:val="center"/>
          </w:tcPr>
          <w:p w14:paraId="5A3F3090"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4536F36E" w14:textId="77777777" w:rsidR="00265800" w:rsidRDefault="00265800" w:rsidP="00AB1C33">
            <w:pPr>
              <w:spacing w:line="360" w:lineRule="auto"/>
              <w:jc w:val="center"/>
            </w:pPr>
            <w:r>
              <w:t>Nie</w:t>
            </w:r>
          </w:p>
        </w:tc>
      </w:tr>
      <w:tr w:rsidR="00265800" w14:paraId="0BF695EC" w14:textId="77777777" w:rsidTr="0000541C">
        <w:trPr>
          <w:trHeight w:val="659"/>
        </w:trPr>
        <w:tc>
          <w:tcPr>
            <w:tcW w:w="5182" w:type="dxa"/>
            <w:shd w:val="clear" w:color="auto" w:fill="F2F2F2"/>
            <w:vAlign w:val="center"/>
          </w:tcPr>
          <w:p w14:paraId="08223D72"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249C03F3" w14:textId="77777777" w:rsidR="00265800" w:rsidRDefault="00265800" w:rsidP="00AB1C33">
            <w:pPr>
              <w:spacing w:line="360" w:lineRule="auto"/>
              <w:jc w:val="center"/>
            </w:pPr>
            <w:r>
              <w:t>Tak</w:t>
            </w:r>
          </w:p>
        </w:tc>
        <w:tc>
          <w:tcPr>
            <w:tcW w:w="1729" w:type="dxa"/>
            <w:shd w:val="clear" w:color="auto" w:fill="auto"/>
            <w:vAlign w:val="center"/>
          </w:tcPr>
          <w:p w14:paraId="10504A56"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3407C89" w14:textId="77777777" w:rsidR="00265800" w:rsidRDefault="00265800" w:rsidP="00AB1C33">
            <w:pPr>
              <w:spacing w:line="360" w:lineRule="auto"/>
              <w:jc w:val="center"/>
            </w:pPr>
            <w:r>
              <w:t>Nie</w:t>
            </w:r>
          </w:p>
        </w:tc>
      </w:tr>
      <w:tr w:rsidR="00265800" w14:paraId="328F7176" w14:textId="77777777" w:rsidTr="0000541C">
        <w:trPr>
          <w:trHeight w:val="686"/>
        </w:trPr>
        <w:tc>
          <w:tcPr>
            <w:tcW w:w="5182" w:type="dxa"/>
            <w:shd w:val="clear" w:color="auto" w:fill="F2F2F2"/>
            <w:vAlign w:val="center"/>
          </w:tcPr>
          <w:p w14:paraId="0DE245D8"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3C9E3168" w14:textId="77777777" w:rsidR="00265800" w:rsidRDefault="00265800" w:rsidP="00AB1C33">
            <w:pPr>
              <w:spacing w:line="360" w:lineRule="auto"/>
              <w:jc w:val="center"/>
            </w:pPr>
            <w:r>
              <w:t>Tak</w:t>
            </w:r>
          </w:p>
        </w:tc>
        <w:tc>
          <w:tcPr>
            <w:tcW w:w="1729" w:type="dxa"/>
            <w:shd w:val="clear" w:color="auto" w:fill="auto"/>
            <w:vAlign w:val="center"/>
          </w:tcPr>
          <w:p w14:paraId="1BDA36A1"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1D6E7BC8" w14:textId="77777777" w:rsidR="00265800" w:rsidRDefault="00265800" w:rsidP="00AB1C33">
            <w:pPr>
              <w:spacing w:line="360" w:lineRule="auto"/>
              <w:jc w:val="center"/>
            </w:pPr>
            <w:r>
              <w:t>Nie</w:t>
            </w:r>
          </w:p>
        </w:tc>
      </w:tr>
      <w:tr w:rsidR="00265800" w14:paraId="4D262D9A" w14:textId="77777777" w:rsidTr="0000541C">
        <w:trPr>
          <w:trHeight w:val="686"/>
        </w:trPr>
        <w:tc>
          <w:tcPr>
            <w:tcW w:w="5182" w:type="dxa"/>
            <w:shd w:val="clear" w:color="auto" w:fill="F2F2F2"/>
            <w:vAlign w:val="center"/>
          </w:tcPr>
          <w:p w14:paraId="4400927C"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650077FC" w14:textId="77777777" w:rsidR="00265800" w:rsidRDefault="00265800" w:rsidP="00AB1C33">
            <w:pPr>
              <w:spacing w:line="360" w:lineRule="auto"/>
              <w:jc w:val="center"/>
            </w:pPr>
            <w:r>
              <w:t>Tak</w:t>
            </w:r>
          </w:p>
        </w:tc>
        <w:tc>
          <w:tcPr>
            <w:tcW w:w="1729" w:type="dxa"/>
            <w:shd w:val="clear" w:color="auto" w:fill="auto"/>
            <w:vAlign w:val="center"/>
          </w:tcPr>
          <w:p w14:paraId="5E07EFB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183176A" w14:textId="77777777" w:rsidR="00265800" w:rsidRDefault="00265800" w:rsidP="00AB1C33">
            <w:pPr>
              <w:spacing w:line="360" w:lineRule="auto"/>
              <w:jc w:val="center"/>
            </w:pPr>
            <w:r>
              <w:t>Nie</w:t>
            </w:r>
          </w:p>
        </w:tc>
      </w:tr>
    </w:tbl>
    <w:p w14:paraId="4CB03C98" w14:textId="77777777" w:rsidR="00265800" w:rsidRDefault="00265800" w:rsidP="00AB1C33">
      <w:pPr>
        <w:spacing w:line="360" w:lineRule="auto"/>
      </w:pPr>
    </w:p>
    <w:p w14:paraId="2011704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580D448F" w14:textId="77777777" w:rsidR="00265800" w:rsidRDefault="00265800" w:rsidP="00AB1C33">
      <w:pPr>
        <w:pStyle w:val="Bezodstpw"/>
        <w:numPr>
          <w:ilvl w:val="0"/>
          <w:numId w:val="11"/>
        </w:numPr>
        <w:spacing w:line="360" w:lineRule="auto"/>
      </w:pPr>
      <w:r>
        <w:t>18-25 lat</w:t>
      </w:r>
    </w:p>
    <w:p w14:paraId="100C09F4" w14:textId="77777777" w:rsidR="00265800" w:rsidRDefault="00265800" w:rsidP="00AB1C33">
      <w:pPr>
        <w:pStyle w:val="Bezodstpw"/>
        <w:numPr>
          <w:ilvl w:val="0"/>
          <w:numId w:val="11"/>
        </w:numPr>
        <w:spacing w:line="360" w:lineRule="auto"/>
      </w:pPr>
      <w:r>
        <w:t>26-35 lat</w:t>
      </w:r>
    </w:p>
    <w:p w14:paraId="38E68D9D" w14:textId="77777777" w:rsidR="00265800" w:rsidRDefault="00265800" w:rsidP="00AB1C33">
      <w:pPr>
        <w:pStyle w:val="Bezodstpw"/>
        <w:numPr>
          <w:ilvl w:val="0"/>
          <w:numId w:val="11"/>
        </w:numPr>
        <w:spacing w:line="360" w:lineRule="auto"/>
      </w:pPr>
      <w:r>
        <w:t>36-45 lat</w:t>
      </w:r>
    </w:p>
    <w:p w14:paraId="7FD38DCF" w14:textId="77777777" w:rsidR="00265800" w:rsidRDefault="00265800" w:rsidP="00AB1C33">
      <w:pPr>
        <w:pStyle w:val="Bezodstpw"/>
        <w:numPr>
          <w:ilvl w:val="0"/>
          <w:numId w:val="11"/>
        </w:numPr>
        <w:spacing w:line="360" w:lineRule="auto"/>
      </w:pPr>
      <w:r>
        <w:t>46-55 lat</w:t>
      </w:r>
    </w:p>
    <w:p w14:paraId="71F42CDE" w14:textId="77777777" w:rsidR="00265800" w:rsidRDefault="00265800" w:rsidP="00AB1C33">
      <w:pPr>
        <w:pStyle w:val="Bezodstpw"/>
        <w:numPr>
          <w:ilvl w:val="0"/>
          <w:numId w:val="11"/>
        </w:numPr>
        <w:spacing w:line="360" w:lineRule="auto"/>
      </w:pPr>
      <w:r>
        <w:t>56-65 lat</w:t>
      </w:r>
    </w:p>
    <w:p w14:paraId="3F6A256D" w14:textId="77777777" w:rsidR="00265800" w:rsidRDefault="00265800" w:rsidP="00AB1C33">
      <w:pPr>
        <w:pStyle w:val="Bezodstpw"/>
        <w:numPr>
          <w:ilvl w:val="0"/>
          <w:numId w:val="11"/>
        </w:numPr>
        <w:spacing w:line="360" w:lineRule="auto"/>
      </w:pPr>
      <w:r>
        <w:t>66 lat lub więcej</w:t>
      </w:r>
    </w:p>
    <w:p w14:paraId="662AAC46" w14:textId="77777777" w:rsidR="00265800" w:rsidRDefault="00265800" w:rsidP="00AB1C33">
      <w:pPr>
        <w:spacing w:line="360" w:lineRule="auto"/>
      </w:pPr>
    </w:p>
    <w:p w14:paraId="0E1FE5EE"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8C48F88" w14:textId="77777777" w:rsidR="00265800" w:rsidRPr="00F4624B" w:rsidRDefault="00265800" w:rsidP="00AB1C33">
      <w:pPr>
        <w:pStyle w:val="Akapitzlist"/>
        <w:numPr>
          <w:ilvl w:val="0"/>
          <w:numId w:val="12"/>
        </w:numPr>
        <w:spacing w:line="360" w:lineRule="auto"/>
      </w:pPr>
      <w:r w:rsidRPr="00F4624B">
        <w:t>Kobieta</w:t>
      </w:r>
    </w:p>
    <w:p w14:paraId="27C35DD4" w14:textId="77777777" w:rsidR="00265800" w:rsidRPr="00F4624B" w:rsidRDefault="00265800" w:rsidP="00AB1C33">
      <w:pPr>
        <w:pStyle w:val="Akapitzlist"/>
        <w:numPr>
          <w:ilvl w:val="0"/>
          <w:numId w:val="12"/>
        </w:numPr>
        <w:spacing w:line="360" w:lineRule="auto"/>
      </w:pPr>
      <w:r w:rsidRPr="00F4624B">
        <w:t>Mężczyzna</w:t>
      </w:r>
    </w:p>
    <w:p w14:paraId="0CF34697" w14:textId="77777777" w:rsidR="00265800" w:rsidRDefault="00265800" w:rsidP="00AB1C33">
      <w:pPr>
        <w:pStyle w:val="Akapitzlist"/>
        <w:numPr>
          <w:ilvl w:val="0"/>
          <w:numId w:val="12"/>
        </w:numPr>
        <w:spacing w:line="360" w:lineRule="auto"/>
      </w:pPr>
      <w:r w:rsidRPr="00F4624B">
        <w:t>Wolę nie podawać.</w:t>
      </w:r>
    </w:p>
    <w:p w14:paraId="6BE7C7A6" w14:textId="002E9FC9" w:rsidR="00265800" w:rsidRPr="001D2E12" w:rsidRDefault="00265800" w:rsidP="00AB1C33">
      <w:pPr>
        <w:pStyle w:val="Nagwek2"/>
        <w:spacing w:line="360" w:lineRule="auto"/>
      </w:pPr>
      <w:r>
        <w:br w:type="page"/>
      </w:r>
      <w:bookmarkStart w:id="85" w:name="_Toc87393425"/>
      <w:r w:rsidRPr="001D2E12">
        <w:lastRenderedPageBreak/>
        <w:t xml:space="preserve">Ankieta dla beneficjentów </w:t>
      </w:r>
      <w:r w:rsidR="00604D22" w:rsidRPr="00604D22">
        <w:t>Miechowskie Stowarzyszenie Gmin Jaksa LGD</w:t>
      </w:r>
      <w:bookmarkEnd w:id="85"/>
    </w:p>
    <w:p w14:paraId="35E31F5F" w14:textId="32D45955" w:rsidR="00265800" w:rsidRPr="001D2E12" w:rsidRDefault="00265800" w:rsidP="00AB1C33">
      <w:pPr>
        <w:pStyle w:val="Bezodstpw"/>
        <w:spacing w:line="360" w:lineRule="auto"/>
        <w:jc w:val="both"/>
      </w:pPr>
      <w:r w:rsidRPr="001D2E12">
        <w:t xml:space="preserve">Prosimy o wypełnienie krótkiej ankiety dotyczącej funkcjonowania </w:t>
      </w:r>
      <w:r w:rsidR="00604D22" w:rsidRPr="00604D22">
        <w:t>Miechowskie Stowarzyszenie Gmin Jaksa LGD</w:t>
      </w:r>
      <w:r w:rsidRPr="001D2E12">
        <w:t>. Ankieta jest anonimowa, co znaczy, że nie gromadzimy żadnych danych, które mogą pozwolić na identyfikację osób ją wypełniających. Wypełnienie ankiety nie powinno zająć więcej niż 10 minut.</w:t>
      </w:r>
    </w:p>
    <w:p w14:paraId="653740EC"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13C28D88" w14:textId="77777777" w:rsidR="00265800" w:rsidRPr="001D2E12" w:rsidRDefault="00265800" w:rsidP="00AB1C33">
      <w:pPr>
        <w:pStyle w:val="Bezodstpw"/>
        <w:spacing w:line="360" w:lineRule="auto"/>
      </w:pPr>
    </w:p>
    <w:p w14:paraId="29BC4E2F" w14:textId="77777777" w:rsidR="00265800" w:rsidRPr="001D2E12" w:rsidRDefault="00265800" w:rsidP="00AB1C33">
      <w:pPr>
        <w:pStyle w:val="Bezodstpw"/>
        <w:spacing w:line="360" w:lineRule="auto"/>
      </w:pPr>
      <w:r w:rsidRPr="001D2E12">
        <w:t>Z góry dziękujemy za pomoc!</w:t>
      </w:r>
    </w:p>
    <w:p w14:paraId="5EE534E1" w14:textId="1AA35080" w:rsidR="00265800" w:rsidRDefault="00604D22" w:rsidP="00AB1C33">
      <w:pPr>
        <w:pStyle w:val="Bezodstpw"/>
        <w:spacing w:line="360" w:lineRule="auto"/>
      </w:pPr>
      <w:r w:rsidRPr="00604D22">
        <w:t>Miechowskie Stowarzyszenie Gmin Jaksa LGD</w:t>
      </w:r>
    </w:p>
    <w:p w14:paraId="1A2A91D4" w14:textId="77777777" w:rsidR="00265800" w:rsidRDefault="00265800" w:rsidP="00AB1C33">
      <w:pPr>
        <w:pStyle w:val="Bezodstpw"/>
        <w:spacing w:line="360" w:lineRule="auto"/>
      </w:pPr>
    </w:p>
    <w:p w14:paraId="6E292FAE"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3D1712DC" w14:textId="77777777" w:rsidR="00265800" w:rsidRDefault="00265800" w:rsidP="00AB1C33">
      <w:pPr>
        <w:pStyle w:val="Bezodstpw"/>
        <w:numPr>
          <w:ilvl w:val="0"/>
          <w:numId w:val="13"/>
        </w:numPr>
        <w:spacing w:line="360" w:lineRule="auto"/>
      </w:pPr>
      <w:r>
        <w:t>Zdecydowanie zgadzam się</w:t>
      </w:r>
    </w:p>
    <w:p w14:paraId="393B4416" w14:textId="77777777" w:rsidR="00265800" w:rsidRDefault="00265800" w:rsidP="00AB1C33">
      <w:pPr>
        <w:pStyle w:val="Bezodstpw"/>
        <w:numPr>
          <w:ilvl w:val="0"/>
          <w:numId w:val="13"/>
        </w:numPr>
        <w:spacing w:line="360" w:lineRule="auto"/>
      </w:pPr>
      <w:r>
        <w:t>Raczej zgadzam się</w:t>
      </w:r>
    </w:p>
    <w:p w14:paraId="31AFC261" w14:textId="77777777" w:rsidR="00265800" w:rsidRDefault="00265800" w:rsidP="00AB1C33">
      <w:pPr>
        <w:pStyle w:val="Bezodstpw"/>
        <w:numPr>
          <w:ilvl w:val="0"/>
          <w:numId w:val="13"/>
        </w:numPr>
        <w:spacing w:line="360" w:lineRule="auto"/>
      </w:pPr>
      <w:r>
        <w:t>Trudno powiedzieć</w:t>
      </w:r>
    </w:p>
    <w:p w14:paraId="3EC0DA88" w14:textId="77777777" w:rsidR="00265800" w:rsidRDefault="00265800" w:rsidP="00AB1C33">
      <w:pPr>
        <w:pStyle w:val="Bezodstpw"/>
        <w:numPr>
          <w:ilvl w:val="0"/>
          <w:numId w:val="13"/>
        </w:numPr>
        <w:spacing w:line="360" w:lineRule="auto"/>
      </w:pPr>
      <w:r>
        <w:t>Raczej nie zgadzam się</w:t>
      </w:r>
    </w:p>
    <w:p w14:paraId="078C5E57" w14:textId="77777777" w:rsidR="00265800" w:rsidRDefault="00265800" w:rsidP="00AB1C33">
      <w:pPr>
        <w:pStyle w:val="Bezodstpw"/>
        <w:numPr>
          <w:ilvl w:val="0"/>
          <w:numId w:val="13"/>
        </w:numPr>
        <w:spacing w:line="360" w:lineRule="auto"/>
      </w:pPr>
      <w:r>
        <w:t>Zdecydowanie nie zgadzam się</w:t>
      </w:r>
    </w:p>
    <w:p w14:paraId="2F0BD54C" w14:textId="77777777" w:rsidR="00265800" w:rsidRDefault="00265800" w:rsidP="00AB1C33">
      <w:pPr>
        <w:pStyle w:val="Bezodstpw"/>
        <w:spacing w:line="360" w:lineRule="auto"/>
      </w:pPr>
    </w:p>
    <w:p w14:paraId="74028618"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1FDF3D7B"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5BDCB684" w14:textId="77777777" w:rsidTr="0000541C">
        <w:tc>
          <w:tcPr>
            <w:tcW w:w="6207" w:type="dxa"/>
            <w:shd w:val="clear" w:color="auto" w:fill="F2F2F2"/>
          </w:tcPr>
          <w:p w14:paraId="52466DC7" w14:textId="77777777" w:rsidR="00265800" w:rsidRDefault="00265800" w:rsidP="00AB1C33">
            <w:pPr>
              <w:pStyle w:val="Bezodstpw"/>
              <w:spacing w:line="360" w:lineRule="auto"/>
            </w:pPr>
            <w:r w:rsidRPr="00C14BBA">
              <w:t>Czytałem/am publikacje w prasie na temat działalności LGD</w:t>
            </w:r>
          </w:p>
        </w:tc>
        <w:tc>
          <w:tcPr>
            <w:tcW w:w="236" w:type="dxa"/>
            <w:shd w:val="clear" w:color="auto" w:fill="auto"/>
          </w:tcPr>
          <w:p w14:paraId="72EE39D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82CEE8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C8792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35423A5" w14:textId="77777777" w:rsidTr="0000541C">
        <w:tc>
          <w:tcPr>
            <w:tcW w:w="6207" w:type="dxa"/>
            <w:shd w:val="clear" w:color="auto" w:fill="F2F2F2"/>
          </w:tcPr>
          <w:p w14:paraId="3D52CEA1" w14:textId="77777777" w:rsidR="00265800" w:rsidRDefault="00265800" w:rsidP="00AB1C33">
            <w:pPr>
              <w:pStyle w:val="Bezodstpw"/>
              <w:spacing w:line="360" w:lineRule="auto"/>
            </w:pPr>
            <w:r w:rsidRPr="00C14BBA">
              <w:t>Odwiedzałem/am stronę internetową LGD</w:t>
            </w:r>
          </w:p>
        </w:tc>
        <w:tc>
          <w:tcPr>
            <w:tcW w:w="236" w:type="dxa"/>
            <w:shd w:val="clear" w:color="auto" w:fill="auto"/>
          </w:tcPr>
          <w:p w14:paraId="2CCDC6D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D50E89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53F89AB6"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59D2B2D" w14:textId="77777777" w:rsidTr="0000541C">
        <w:tc>
          <w:tcPr>
            <w:tcW w:w="6207" w:type="dxa"/>
            <w:shd w:val="clear" w:color="auto" w:fill="F2F2F2"/>
          </w:tcPr>
          <w:p w14:paraId="4DE81728" w14:textId="77777777" w:rsidR="00265800" w:rsidRDefault="00265800" w:rsidP="00AB1C33">
            <w:pPr>
              <w:pStyle w:val="Bezodstpw"/>
              <w:spacing w:line="360" w:lineRule="auto"/>
            </w:pPr>
            <w:r w:rsidRPr="00C14BBA">
              <w:t>Czytałem/am informacje o LGD na stronie gminy</w:t>
            </w:r>
          </w:p>
        </w:tc>
        <w:tc>
          <w:tcPr>
            <w:tcW w:w="236" w:type="dxa"/>
            <w:shd w:val="clear" w:color="auto" w:fill="auto"/>
          </w:tcPr>
          <w:p w14:paraId="5BCD256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822043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C098E1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1685B69" w14:textId="77777777" w:rsidTr="0000541C">
        <w:tc>
          <w:tcPr>
            <w:tcW w:w="6207" w:type="dxa"/>
            <w:shd w:val="clear" w:color="auto" w:fill="F2F2F2"/>
          </w:tcPr>
          <w:p w14:paraId="498E2BF2" w14:textId="77777777" w:rsidR="00265800" w:rsidRDefault="00265800" w:rsidP="00AB1C33">
            <w:pPr>
              <w:pStyle w:val="Bezodstpw"/>
              <w:spacing w:line="360" w:lineRule="auto"/>
            </w:pPr>
            <w:r w:rsidRPr="00C14BBA">
              <w:t>Odwiedzałem/am stoiska LGD podczas imprez lokalnych lub festynów</w:t>
            </w:r>
          </w:p>
        </w:tc>
        <w:tc>
          <w:tcPr>
            <w:tcW w:w="236" w:type="dxa"/>
            <w:shd w:val="clear" w:color="auto" w:fill="auto"/>
          </w:tcPr>
          <w:p w14:paraId="6E38D18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4CA45F7"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EAD133"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3E8A61D" w14:textId="77777777" w:rsidTr="0000541C">
        <w:tc>
          <w:tcPr>
            <w:tcW w:w="6207" w:type="dxa"/>
            <w:shd w:val="clear" w:color="auto" w:fill="F2F2F2"/>
          </w:tcPr>
          <w:p w14:paraId="1B87825F" w14:textId="77777777" w:rsidR="00265800" w:rsidRDefault="00265800" w:rsidP="00AB1C33">
            <w:pPr>
              <w:pStyle w:val="Bezodstpw"/>
              <w:spacing w:line="360" w:lineRule="auto"/>
            </w:pPr>
            <w:r w:rsidRPr="00C14BBA">
              <w:t>Dowiedziałem/am się o działalności LGD od znajomych i/lub rodziny</w:t>
            </w:r>
          </w:p>
        </w:tc>
        <w:tc>
          <w:tcPr>
            <w:tcW w:w="236" w:type="dxa"/>
            <w:shd w:val="clear" w:color="auto" w:fill="auto"/>
          </w:tcPr>
          <w:p w14:paraId="38A124F8"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91414C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6CD30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1E90FDB" w14:textId="77777777" w:rsidTr="0000541C">
        <w:tc>
          <w:tcPr>
            <w:tcW w:w="6207" w:type="dxa"/>
            <w:shd w:val="clear" w:color="auto" w:fill="F2F2F2"/>
          </w:tcPr>
          <w:p w14:paraId="5F394F98" w14:textId="77777777" w:rsidR="00265800" w:rsidRDefault="00265800" w:rsidP="00AB1C33">
            <w:pPr>
              <w:pStyle w:val="Bezodstpw"/>
              <w:spacing w:line="360" w:lineRule="auto"/>
            </w:pPr>
            <w:r w:rsidRPr="00C14BBA">
              <w:t>Dowiedziałem/am się z tablic informacyjnych, billboardów i plakatów</w:t>
            </w:r>
          </w:p>
        </w:tc>
        <w:tc>
          <w:tcPr>
            <w:tcW w:w="236" w:type="dxa"/>
            <w:shd w:val="clear" w:color="auto" w:fill="auto"/>
          </w:tcPr>
          <w:p w14:paraId="34AF68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51F16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A7C97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D9A0A0F" w14:textId="77777777" w:rsidTr="0000541C">
        <w:tc>
          <w:tcPr>
            <w:tcW w:w="6207" w:type="dxa"/>
            <w:shd w:val="clear" w:color="auto" w:fill="F2F2F2"/>
          </w:tcPr>
          <w:p w14:paraId="451229C9" w14:textId="77777777" w:rsidR="00265800" w:rsidRDefault="00265800" w:rsidP="00AB1C33">
            <w:pPr>
              <w:pStyle w:val="Bezodstpw"/>
              <w:spacing w:line="360" w:lineRule="auto"/>
            </w:pPr>
            <w:r w:rsidRPr="00C14BBA">
              <w:t xml:space="preserve">Dowiedziałem/am się z wydawanych przez LGD publikacji i/lub </w:t>
            </w:r>
            <w:r w:rsidRPr="00C14BBA">
              <w:lastRenderedPageBreak/>
              <w:t>materiałów promocyjnych</w:t>
            </w:r>
          </w:p>
        </w:tc>
        <w:tc>
          <w:tcPr>
            <w:tcW w:w="236" w:type="dxa"/>
            <w:shd w:val="clear" w:color="auto" w:fill="auto"/>
          </w:tcPr>
          <w:p w14:paraId="64D9ED11" w14:textId="77777777" w:rsidR="00265800" w:rsidRPr="005F6F4A" w:rsidRDefault="00265800" w:rsidP="00AB1C33">
            <w:pPr>
              <w:pStyle w:val="Bezodstpw"/>
              <w:spacing w:line="360" w:lineRule="auto"/>
              <w:rPr>
                <w:sz w:val="20"/>
                <w:szCs w:val="20"/>
              </w:rPr>
            </w:pPr>
            <w:r w:rsidRPr="005F6F4A">
              <w:rPr>
                <w:sz w:val="20"/>
                <w:szCs w:val="20"/>
              </w:rPr>
              <w:lastRenderedPageBreak/>
              <w:t>Tak</w:t>
            </w:r>
          </w:p>
        </w:tc>
        <w:tc>
          <w:tcPr>
            <w:tcW w:w="1985" w:type="dxa"/>
            <w:shd w:val="clear" w:color="auto" w:fill="auto"/>
          </w:tcPr>
          <w:p w14:paraId="1768985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2A9226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56724BE" w14:textId="77777777" w:rsidTr="0000541C">
        <w:trPr>
          <w:trHeight w:val="96"/>
        </w:trPr>
        <w:tc>
          <w:tcPr>
            <w:tcW w:w="6207" w:type="dxa"/>
            <w:shd w:val="clear" w:color="auto" w:fill="F2F2F2"/>
          </w:tcPr>
          <w:p w14:paraId="2980BB37" w14:textId="77777777" w:rsidR="00265800" w:rsidRDefault="00265800" w:rsidP="00AB1C33">
            <w:pPr>
              <w:pStyle w:val="Bezodstpw"/>
              <w:spacing w:line="360" w:lineRule="auto"/>
            </w:pPr>
            <w:r w:rsidRPr="00C14BBA">
              <w:lastRenderedPageBreak/>
              <w:t>Uczestniczyłem/am w spotkaniach informacyjno-konsultacyjnych organizowanych przez LGD</w:t>
            </w:r>
          </w:p>
        </w:tc>
        <w:tc>
          <w:tcPr>
            <w:tcW w:w="236" w:type="dxa"/>
            <w:shd w:val="clear" w:color="auto" w:fill="auto"/>
          </w:tcPr>
          <w:p w14:paraId="4A9AF7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61CD216"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B463D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3AFFEB55" w14:textId="77777777" w:rsidTr="0000541C">
        <w:tc>
          <w:tcPr>
            <w:tcW w:w="6207" w:type="dxa"/>
            <w:shd w:val="clear" w:color="auto" w:fill="F2F2F2"/>
          </w:tcPr>
          <w:p w14:paraId="20F96D9C" w14:textId="77777777" w:rsidR="00265800" w:rsidRDefault="00265800" w:rsidP="00AB1C33">
            <w:pPr>
              <w:pStyle w:val="Bezodstpw"/>
              <w:spacing w:line="360" w:lineRule="auto"/>
            </w:pPr>
            <w:r w:rsidRPr="00C14BBA">
              <w:t>Odwiedzałem/am profil LGD na Facebooku</w:t>
            </w:r>
          </w:p>
        </w:tc>
        <w:tc>
          <w:tcPr>
            <w:tcW w:w="236" w:type="dxa"/>
            <w:shd w:val="clear" w:color="auto" w:fill="auto"/>
          </w:tcPr>
          <w:p w14:paraId="1BEEB25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F3BB38E"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064182B" w14:textId="77777777" w:rsidR="00265800" w:rsidRPr="005F6F4A" w:rsidRDefault="00265800" w:rsidP="00AB1C33">
            <w:pPr>
              <w:pStyle w:val="Bezodstpw"/>
              <w:spacing w:line="360" w:lineRule="auto"/>
              <w:rPr>
                <w:sz w:val="20"/>
                <w:szCs w:val="20"/>
              </w:rPr>
            </w:pPr>
            <w:r w:rsidRPr="005F6F4A">
              <w:rPr>
                <w:sz w:val="20"/>
                <w:szCs w:val="20"/>
              </w:rPr>
              <w:t>Nie</w:t>
            </w:r>
          </w:p>
        </w:tc>
      </w:tr>
    </w:tbl>
    <w:p w14:paraId="06F40130" w14:textId="77777777" w:rsidR="00265800" w:rsidRDefault="00265800" w:rsidP="00AB1C33">
      <w:pPr>
        <w:pStyle w:val="Bezodstpw"/>
        <w:spacing w:line="360" w:lineRule="auto"/>
        <w:jc w:val="right"/>
      </w:pPr>
    </w:p>
    <w:p w14:paraId="59DE31BA" w14:textId="77777777" w:rsidR="00265800" w:rsidRDefault="00265800" w:rsidP="00AB1C33">
      <w:pPr>
        <w:pStyle w:val="Bezodstpw"/>
        <w:spacing w:line="360" w:lineRule="auto"/>
      </w:pPr>
      <w:r w:rsidRPr="00C14BBA">
        <w:rPr>
          <w:b/>
          <w:bCs/>
        </w:rPr>
        <w:t>Dlaczego zdecydował/a się Pan/i (lub podmiot reprezentowany przez Pana/ią) na złożenie wniosku o przyznanie pomocy finansowej do LGD?</w:t>
      </w:r>
      <w:r w:rsidRPr="00C14BBA">
        <w:t xml:space="preserve"> </w:t>
      </w:r>
      <w:r w:rsidRPr="00C14BBA">
        <w:rPr>
          <w:i/>
          <w:iCs/>
        </w:rPr>
        <w:t>Proszę wybrać jedną odpowiedź, która najlepiej opisuje główny powód złożenia wniosku do LGD.</w:t>
      </w:r>
    </w:p>
    <w:p w14:paraId="3C269B9D" w14:textId="77777777" w:rsidR="00265800" w:rsidRDefault="00265800" w:rsidP="00AB1C33">
      <w:pPr>
        <w:pStyle w:val="Bezodstpw"/>
        <w:numPr>
          <w:ilvl w:val="0"/>
          <w:numId w:val="14"/>
        </w:numPr>
        <w:spacing w:line="360" w:lineRule="auto"/>
      </w:pPr>
      <w:r w:rsidRPr="00C14BBA">
        <w:t>Było to jedyne dostępne źródło finansowania mojego projektu</w:t>
      </w:r>
    </w:p>
    <w:p w14:paraId="302CB738" w14:textId="77777777" w:rsidR="00265800" w:rsidRDefault="00265800" w:rsidP="00AB1C33">
      <w:pPr>
        <w:pStyle w:val="Bezodstpw"/>
        <w:numPr>
          <w:ilvl w:val="0"/>
          <w:numId w:val="14"/>
        </w:numPr>
        <w:spacing w:line="360" w:lineRule="auto"/>
      </w:pPr>
      <w:r w:rsidRPr="00C14BBA">
        <w:t>Nie otrzymałem/am dofinansowania z innych środków/innego programu</w:t>
      </w:r>
    </w:p>
    <w:p w14:paraId="3E7DA960" w14:textId="77777777" w:rsidR="00265800" w:rsidRDefault="00265800" w:rsidP="00AB1C33">
      <w:pPr>
        <w:pStyle w:val="Bezodstpw"/>
        <w:numPr>
          <w:ilvl w:val="0"/>
          <w:numId w:val="14"/>
        </w:numPr>
        <w:spacing w:line="360" w:lineRule="auto"/>
      </w:pPr>
      <w:r w:rsidRPr="00C14BBA">
        <w:t>Chciałem/am skorzystać z nadarzającej się okazji otrzymania środków</w:t>
      </w:r>
    </w:p>
    <w:p w14:paraId="75D78D08" w14:textId="77777777" w:rsidR="00265800" w:rsidRDefault="00265800" w:rsidP="00AB1C33">
      <w:pPr>
        <w:pStyle w:val="Bezodstpw"/>
        <w:numPr>
          <w:ilvl w:val="0"/>
          <w:numId w:val="14"/>
        </w:numPr>
        <w:spacing w:line="360" w:lineRule="auto"/>
      </w:pPr>
      <w:r w:rsidRPr="00C14BBA">
        <w:t>Zostałem/am zachęcony/a do złożenia wniosku przez LGD</w:t>
      </w:r>
    </w:p>
    <w:p w14:paraId="694A5ED8" w14:textId="77777777" w:rsidR="00265800" w:rsidRDefault="00265800" w:rsidP="00AB1C33">
      <w:pPr>
        <w:pStyle w:val="Bezodstpw"/>
        <w:numPr>
          <w:ilvl w:val="0"/>
          <w:numId w:val="14"/>
        </w:numPr>
        <w:spacing w:line="360" w:lineRule="auto"/>
      </w:pPr>
      <w:r w:rsidRPr="00C14BBA">
        <w:t>Na moją decyzję wpłynęła możliwość skorzystania z doradztwa w biurze LGD</w:t>
      </w:r>
    </w:p>
    <w:p w14:paraId="694EA3F3" w14:textId="6136EA4C" w:rsidR="00265800" w:rsidRDefault="00265800" w:rsidP="00604D22">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129F4530" w14:textId="77777777" w:rsidTr="0000541C">
        <w:trPr>
          <w:trHeight w:val="1315"/>
        </w:trPr>
        <w:tc>
          <w:tcPr>
            <w:tcW w:w="2263" w:type="dxa"/>
            <w:shd w:val="clear" w:color="auto" w:fill="F2F2F2"/>
            <w:vAlign w:val="center"/>
          </w:tcPr>
          <w:p w14:paraId="08F4980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A798DA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43C073A"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DEE017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EBAA0A0"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28B0D9AA"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239B29C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23F0ED25" w14:textId="77777777" w:rsidTr="0000541C">
        <w:trPr>
          <w:trHeight w:val="1121"/>
        </w:trPr>
        <w:tc>
          <w:tcPr>
            <w:tcW w:w="2263" w:type="dxa"/>
            <w:shd w:val="clear" w:color="auto" w:fill="F2F2F2"/>
            <w:vAlign w:val="center"/>
          </w:tcPr>
          <w:p w14:paraId="032E0042"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16CC91D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103788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D332C2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F31C9F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641D8428"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B63EFB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62C78788" w14:textId="77777777" w:rsidTr="0000541C">
        <w:tc>
          <w:tcPr>
            <w:tcW w:w="2263" w:type="dxa"/>
            <w:shd w:val="clear" w:color="auto" w:fill="F2F2F2"/>
            <w:vAlign w:val="center"/>
          </w:tcPr>
          <w:p w14:paraId="6CC662D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11CB512A"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FF5776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6F348CB"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7E3C766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09815E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58D24C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1BA74593" w14:textId="77777777" w:rsidR="00265800" w:rsidRDefault="00265800" w:rsidP="00AB1C33">
      <w:pPr>
        <w:pStyle w:val="Bezodstpw"/>
        <w:spacing w:line="360" w:lineRule="auto"/>
      </w:pPr>
    </w:p>
    <w:p w14:paraId="7B24D1B8" w14:textId="77777777" w:rsidR="00265800" w:rsidRDefault="00265800" w:rsidP="00AB1C33">
      <w:pPr>
        <w:pStyle w:val="Bezodstpw"/>
        <w:spacing w:line="360" w:lineRule="auto"/>
        <w:rPr>
          <w:b/>
          <w:bCs/>
        </w:rPr>
      </w:pPr>
    </w:p>
    <w:p w14:paraId="4E8E7E52"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273C5302" w14:textId="77777777" w:rsidTr="0000541C">
        <w:tc>
          <w:tcPr>
            <w:tcW w:w="7083" w:type="dxa"/>
            <w:shd w:val="clear" w:color="auto" w:fill="F2F2F2"/>
            <w:vAlign w:val="center"/>
          </w:tcPr>
          <w:p w14:paraId="4B910101" w14:textId="77777777" w:rsidR="00265800" w:rsidRDefault="00265800" w:rsidP="00AB1C33">
            <w:pPr>
              <w:pStyle w:val="Bezodstpw"/>
              <w:spacing w:line="360" w:lineRule="auto"/>
            </w:pPr>
            <w:r w:rsidRPr="00147CD7">
              <w:t>Wsparcie polegające na udzieleniu informacji o możliwości uzyskania dofinansowania dla mojego projektu</w:t>
            </w:r>
          </w:p>
        </w:tc>
        <w:tc>
          <w:tcPr>
            <w:tcW w:w="992" w:type="dxa"/>
            <w:shd w:val="clear" w:color="auto" w:fill="auto"/>
            <w:vAlign w:val="center"/>
          </w:tcPr>
          <w:p w14:paraId="14E06ED0" w14:textId="77777777" w:rsidR="00265800" w:rsidRDefault="00265800" w:rsidP="00AB1C33">
            <w:pPr>
              <w:pStyle w:val="Bezodstpw"/>
              <w:spacing w:line="360" w:lineRule="auto"/>
              <w:jc w:val="center"/>
            </w:pPr>
            <w:r>
              <w:t>Tak</w:t>
            </w:r>
          </w:p>
        </w:tc>
        <w:tc>
          <w:tcPr>
            <w:tcW w:w="987" w:type="dxa"/>
            <w:shd w:val="clear" w:color="auto" w:fill="auto"/>
            <w:vAlign w:val="center"/>
          </w:tcPr>
          <w:p w14:paraId="0107E72D" w14:textId="77777777" w:rsidR="00265800" w:rsidRDefault="00265800" w:rsidP="00AB1C33">
            <w:pPr>
              <w:pStyle w:val="Bezodstpw"/>
              <w:spacing w:line="360" w:lineRule="auto"/>
              <w:jc w:val="center"/>
            </w:pPr>
            <w:r>
              <w:t>Nie</w:t>
            </w:r>
          </w:p>
        </w:tc>
      </w:tr>
      <w:tr w:rsidR="00265800" w14:paraId="78BDD4E6" w14:textId="77777777" w:rsidTr="0000541C">
        <w:tc>
          <w:tcPr>
            <w:tcW w:w="7083" w:type="dxa"/>
            <w:shd w:val="clear" w:color="auto" w:fill="F2F2F2"/>
            <w:vAlign w:val="center"/>
          </w:tcPr>
          <w:p w14:paraId="50494D44"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2726115E" w14:textId="77777777" w:rsidR="00265800" w:rsidRDefault="00265800" w:rsidP="00AB1C33">
            <w:pPr>
              <w:pStyle w:val="Bezodstpw"/>
              <w:spacing w:line="360" w:lineRule="auto"/>
              <w:jc w:val="center"/>
            </w:pPr>
            <w:r>
              <w:t>Tak</w:t>
            </w:r>
          </w:p>
        </w:tc>
        <w:tc>
          <w:tcPr>
            <w:tcW w:w="987" w:type="dxa"/>
            <w:shd w:val="clear" w:color="auto" w:fill="auto"/>
            <w:vAlign w:val="center"/>
          </w:tcPr>
          <w:p w14:paraId="7A751544" w14:textId="77777777" w:rsidR="00265800" w:rsidRDefault="00265800" w:rsidP="00AB1C33">
            <w:pPr>
              <w:pStyle w:val="Bezodstpw"/>
              <w:spacing w:line="360" w:lineRule="auto"/>
              <w:jc w:val="center"/>
            </w:pPr>
            <w:r>
              <w:t>Nie</w:t>
            </w:r>
          </w:p>
        </w:tc>
      </w:tr>
      <w:tr w:rsidR="00265800" w14:paraId="7E7565F4" w14:textId="77777777" w:rsidTr="0000541C">
        <w:tc>
          <w:tcPr>
            <w:tcW w:w="7083" w:type="dxa"/>
            <w:shd w:val="clear" w:color="auto" w:fill="F2F2F2"/>
            <w:vAlign w:val="center"/>
          </w:tcPr>
          <w:p w14:paraId="259D7DDB"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25F20F9B" w14:textId="77777777" w:rsidR="00265800" w:rsidRDefault="00265800" w:rsidP="00AB1C33">
            <w:pPr>
              <w:pStyle w:val="Bezodstpw"/>
              <w:spacing w:line="360" w:lineRule="auto"/>
              <w:jc w:val="center"/>
            </w:pPr>
            <w:r>
              <w:t>Tak</w:t>
            </w:r>
          </w:p>
        </w:tc>
        <w:tc>
          <w:tcPr>
            <w:tcW w:w="987" w:type="dxa"/>
            <w:shd w:val="clear" w:color="auto" w:fill="auto"/>
            <w:vAlign w:val="center"/>
          </w:tcPr>
          <w:p w14:paraId="524D6701" w14:textId="77777777" w:rsidR="00265800" w:rsidRDefault="00265800" w:rsidP="00AB1C33">
            <w:pPr>
              <w:pStyle w:val="Bezodstpw"/>
              <w:spacing w:line="360" w:lineRule="auto"/>
              <w:jc w:val="center"/>
            </w:pPr>
            <w:r>
              <w:t>Nie</w:t>
            </w:r>
          </w:p>
        </w:tc>
      </w:tr>
      <w:tr w:rsidR="00265800" w14:paraId="2CDABC32" w14:textId="77777777" w:rsidTr="0000541C">
        <w:tc>
          <w:tcPr>
            <w:tcW w:w="7083" w:type="dxa"/>
            <w:shd w:val="clear" w:color="auto" w:fill="F2F2F2"/>
            <w:vAlign w:val="center"/>
          </w:tcPr>
          <w:p w14:paraId="78D5449D"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28B6285B" w14:textId="77777777" w:rsidR="00265800" w:rsidRDefault="00265800" w:rsidP="00AB1C33">
            <w:pPr>
              <w:pStyle w:val="Bezodstpw"/>
              <w:spacing w:line="360" w:lineRule="auto"/>
              <w:jc w:val="center"/>
            </w:pPr>
            <w:r>
              <w:t>Tak</w:t>
            </w:r>
          </w:p>
        </w:tc>
        <w:tc>
          <w:tcPr>
            <w:tcW w:w="987" w:type="dxa"/>
            <w:shd w:val="clear" w:color="auto" w:fill="auto"/>
            <w:vAlign w:val="center"/>
          </w:tcPr>
          <w:p w14:paraId="6F37057F" w14:textId="77777777" w:rsidR="00265800" w:rsidRDefault="00265800" w:rsidP="00AB1C33">
            <w:pPr>
              <w:pStyle w:val="Bezodstpw"/>
              <w:spacing w:line="360" w:lineRule="auto"/>
              <w:jc w:val="center"/>
            </w:pPr>
            <w:r>
              <w:t>Nie</w:t>
            </w:r>
          </w:p>
        </w:tc>
      </w:tr>
      <w:tr w:rsidR="00265800" w14:paraId="3F031D97" w14:textId="77777777" w:rsidTr="0000541C">
        <w:tc>
          <w:tcPr>
            <w:tcW w:w="7083" w:type="dxa"/>
            <w:shd w:val="clear" w:color="auto" w:fill="F2F2F2"/>
            <w:vAlign w:val="center"/>
          </w:tcPr>
          <w:p w14:paraId="5E7282BC"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6A0E4574" w14:textId="77777777" w:rsidR="00265800" w:rsidRDefault="00265800" w:rsidP="00AB1C33">
            <w:pPr>
              <w:pStyle w:val="Bezodstpw"/>
              <w:spacing w:line="360" w:lineRule="auto"/>
              <w:jc w:val="center"/>
            </w:pPr>
            <w:r>
              <w:t>Tak</w:t>
            </w:r>
          </w:p>
        </w:tc>
        <w:tc>
          <w:tcPr>
            <w:tcW w:w="987" w:type="dxa"/>
            <w:shd w:val="clear" w:color="auto" w:fill="auto"/>
            <w:vAlign w:val="center"/>
          </w:tcPr>
          <w:p w14:paraId="408B6734" w14:textId="77777777" w:rsidR="00265800" w:rsidRDefault="00265800" w:rsidP="00AB1C33">
            <w:pPr>
              <w:pStyle w:val="Bezodstpw"/>
              <w:spacing w:line="360" w:lineRule="auto"/>
              <w:jc w:val="center"/>
            </w:pPr>
            <w:r>
              <w:t>Nie</w:t>
            </w:r>
          </w:p>
        </w:tc>
      </w:tr>
      <w:tr w:rsidR="00265800" w14:paraId="7449C65E" w14:textId="77777777" w:rsidTr="0000541C">
        <w:trPr>
          <w:trHeight w:val="96"/>
        </w:trPr>
        <w:tc>
          <w:tcPr>
            <w:tcW w:w="7083" w:type="dxa"/>
            <w:shd w:val="clear" w:color="auto" w:fill="F2F2F2"/>
            <w:vAlign w:val="center"/>
          </w:tcPr>
          <w:p w14:paraId="759312AD"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26407B79" w14:textId="77777777" w:rsidR="00265800" w:rsidRDefault="00265800" w:rsidP="00AB1C33">
            <w:pPr>
              <w:pStyle w:val="Bezodstpw"/>
              <w:spacing w:line="360" w:lineRule="auto"/>
              <w:jc w:val="center"/>
            </w:pPr>
            <w:r>
              <w:t>Tak</w:t>
            </w:r>
          </w:p>
        </w:tc>
        <w:tc>
          <w:tcPr>
            <w:tcW w:w="987" w:type="dxa"/>
            <w:shd w:val="clear" w:color="auto" w:fill="auto"/>
            <w:vAlign w:val="center"/>
          </w:tcPr>
          <w:p w14:paraId="12CD97EB" w14:textId="77777777" w:rsidR="00265800" w:rsidRDefault="00265800" w:rsidP="00AB1C33">
            <w:pPr>
              <w:pStyle w:val="Bezodstpw"/>
              <w:spacing w:line="360" w:lineRule="auto"/>
              <w:jc w:val="center"/>
            </w:pPr>
            <w:r>
              <w:t>Nie</w:t>
            </w:r>
          </w:p>
        </w:tc>
      </w:tr>
    </w:tbl>
    <w:p w14:paraId="4D4C0699" w14:textId="77777777" w:rsidR="00265800" w:rsidRDefault="00265800" w:rsidP="00AB1C33">
      <w:pPr>
        <w:pStyle w:val="Bezodstpw"/>
        <w:spacing w:line="360" w:lineRule="auto"/>
      </w:pPr>
    </w:p>
    <w:p w14:paraId="78A5FE8F" w14:textId="77777777" w:rsidR="00265800" w:rsidRDefault="00265800" w:rsidP="00AB1C33">
      <w:pPr>
        <w:pStyle w:val="Bezodstpw"/>
        <w:spacing w:line="360" w:lineRule="auto"/>
        <w:rPr>
          <w:b/>
          <w:bCs/>
        </w:rPr>
      </w:pPr>
    </w:p>
    <w:p w14:paraId="1323B222"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042BC69" w14:textId="77777777" w:rsidTr="0000541C">
        <w:trPr>
          <w:trHeight w:val="1315"/>
        </w:trPr>
        <w:tc>
          <w:tcPr>
            <w:tcW w:w="2263" w:type="dxa"/>
            <w:shd w:val="clear" w:color="auto" w:fill="F2F2F2"/>
            <w:vAlign w:val="center"/>
          </w:tcPr>
          <w:p w14:paraId="5B757155"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43899F72"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1B6C2E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5F5C9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46F52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DC20BE2"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84EC0A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9B21BF9" w14:textId="77777777" w:rsidTr="0000541C">
        <w:trPr>
          <w:trHeight w:val="1121"/>
        </w:trPr>
        <w:tc>
          <w:tcPr>
            <w:tcW w:w="2263" w:type="dxa"/>
            <w:shd w:val="clear" w:color="auto" w:fill="F2F2F2"/>
            <w:vAlign w:val="center"/>
          </w:tcPr>
          <w:p w14:paraId="7B42E2E1"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006D0AB"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07FFE9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95607B3"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4721D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8E7FE9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71E8A73"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013D365" w14:textId="77777777" w:rsidTr="0000541C">
        <w:tc>
          <w:tcPr>
            <w:tcW w:w="2263" w:type="dxa"/>
            <w:shd w:val="clear" w:color="auto" w:fill="F2F2F2"/>
            <w:vAlign w:val="center"/>
          </w:tcPr>
          <w:p w14:paraId="10E7C9C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27353C4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05626DE"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41DD98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482F09C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F97DDA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0203EBF"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53A19166" w14:textId="77777777" w:rsidR="00265800" w:rsidRDefault="00265800" w:rsidP="00AB1C33">
      <w:pPr>
        <w:pStyle w:val="Bezodstpw"/>
        <w:spacing w:line="360" w:lineRule="auto"/>
      </w:pPr>
    </w:p>
    <w:p w14:paraId="4161411D" w14:textId="017AE936" w:rsidR="00265800" w:rsidRDefault="00265800" w:rsidP="00604D22">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56EFF22" w14:textId="77777777" w:rsidTr="0000541C">
        <w:trPr>
          <w:trHeight w:val="1315"/>
        </w:trPr>
        <w:tc>
          <w:tcPr>
            <w:tcW w:w="2263" w:type="dxa"/>
            <w:shd w:val="clear" w:color="auto" w:fill="F2F2F2"/>
            <w:vAlign w:val="center"/>
          </w:tcPr>
          <w:p w14:paraId="4B0BDC43"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10DD14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2A236472"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AD12B5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578EF8B"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B8A64C9"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07496331"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A84B7C6" w14:textId="77777777" w:rsidTr="0000541C">
        <w:trPr>
          <w:trHeight w:val="1121"/>
        </w:trPr>
        <w:tc>
          <w:tcPr>
            <w:tcW w:w="2263" w:type="dxa"/>
            <w:shd w:val="clear" w:color="auto" w:fill="F2F2F2"/>
            <w:vAlign w:val="center"/>
          </w:tcPr>
          <w:p w14:paraId="2E3E74E6"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2D17623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51F967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7DC662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D483AB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7024A91"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F3515A"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12D6754" w14:textId="77777777" w:rsidTr="0000541C">
        <w:tc>
          <w:tcPr>
            <w:tcW w:w="2263" w:type="dxa"/>
            <w:shd w:val="clear" w:color="auto" w:fill="F2F2F2"/>
            <w:vAlign w:val="center"/>
          </w:tcPr>
          <w:p w14:paraId="208AE4BF"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0B76479C"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3A5E57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E5FFB9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3448E86"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581C9860"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C0E71B7"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35E1BFEF" w14:textId="77777777" w:rsidR="00265800" w:rsidRDefault="00265800" w:rsidP="00AB1C33">
      <w:pPr>
        <w:pStyle w:val="Bezodstpw"/>
        <w:spacing w:line="360" w:lineRule="auto"/>
      </w:pPr>
    </w:p>
    <w:p w14:paraId="308CF311"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73B7AB99" w14:textId="77777777" w:rsidTr="0000541C">
        <w:tc>
          <w:tcPr>
            <w:tcW w:w="5949" w:type="dxa"/>
            <w:shd w:val="clear" w:color="auto" w:fill="F2F2F2"/>
            <w:vAlign w:val="center"/>
          </w:tcPr>
          <w:p w14:paraId="2A559258"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2FDBF22B" w14:textId="77777777" w:rsidR="00265800" w:rsidRDefault="00265800" w:rsidP="00AB1C33">
            <w:pPr>
              <w:pStyle w:val="Bezodstpw"/>
              <w:spacing w:line="360" w:lineRule="auto"/>
              <w:jc w:val="center"/>
            </w:pPr>
            <w:r>
              <w:t>Tak</w:t>
            </w:r>
          </w:p>
        </w:tc>
        <w:tc>
          <w:tcPr>
            <w:tcW w:w="1437" w:type="dxa"/>
            <w:shd w:val="clear" w:color="auto" w:fill="auto"/>
            <w:vAlign w:val="center"/>
          </w:tcPr>
          <w:p w14:paraId="23E617F1"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D31347E" w14:textId="77777777" w:rsidR="00265800" w:rsidRDefault="00265800" w:rsidP="00AB1C33">
            <w:pPr>
              <w:pStyle w:val="Bezodstpw"/>
              <w:spacing w:line="360" w:lineRule="auto"/>
              <w:jc w:val="center"/>
            </w:pPr>
            <w:r>
              <w:t>Nie</w:t>
            </w:r>
          </w:p>
        </w:tc>
      </w:tr>
      <w:tr w:rsidR="00265800" w14:paraId="77CA76C9" w14:textId="77777777" w:rsidTr="0000541C">
        <w:tc>
          <w:tcPr>
            <w:tcW w:w="5949" w:type="dxa"/>
            <w:shd w:val="clear" w:color="auto" w:fill="F2F2F2"/>
            <w:vAlign w:val="center"/>
          </w:tcPr>
          <w:p w14:paraId="683F0703"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54FCF6CC" w14:textId="77777777" w:rsidR="00265800" w:rsidRDefault="00265800" w:rsidP="00AB1C33">
            <w:pPr>
              <w:pStyle w:val="Bezodstpw"/>
              <w:spacing w:line="360" w:lineRule="auto"/>
              <w:jc w:val="center"/>
            </w:pPr>
            <w:r>
              <w:t>Tak</w:t>
            </w:r>
          </w:p>
        </w:tc>
        <w:tc>
          <w:tcPr>
            <w:tcW w:w="1437" w:type="dxa"/>
            <w:shd w:val="clear" w:color="auto" w:fill="auto"/>
            <w:vAlign w:val="center"/>
          </w:tcPr>
          <w:p w14:paraId="0794E1D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5A937B1" w14:textId="77777777" w:rsidR="00265800" w:rsidRDefault="00265800" w:rsidP="00AB1C33">
            <w:pPr>
              <w:pStyle w:val="Bezodstpw"/>
              <w:spacing w:line="360" w:lineRule="auto"/>
              <w:jc w:val="center"/>
            </w:pPr>
            <w:r>
              <w:t>Nie</w:t>
            </w:r>
          </w:p>
        </w:tc>
      </w:tr>
      <w:tr w:rsidR="00265800" w14:paraId="53D145C1" w14:textId="77777777" w:rsidTr="0000541C">
        <w:tc>
          <w:tcPr>
            <w:tcW w:w="5949" w:type="dxa"/>
            <w:shd w:val="clear" w:color="auto" w:fill="F2F2F2"/>
            <w:vAlign w:val="center"/>
          </w:tcPr>
          <w:p w14:paraId="2D3BF608"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705A51DE" w14:textId="77777777" w:rsidR="00265800" w:rsidRDefault="00265800" w:rsidP="00AB1C33">
            <w:pPr>
              <w:pStyle w:val="Bezodstpw"/>
              <w:spacing w:line="360" w:lineRule="auto"/>
              <w:jc w:val="center"/>
            </w:pPr>
            <w:r>
              <w:t>Tak</w:t>
            </w:r>
          </w:p>
        </w:tc>
        <w:tc>
          <w:tcPr>
            <w:tcW w:w="1437" w:type="dxa"/>
            <w:shd w:val="clear" w:color="auto" w:fill="auto"/>
            <w:vAlign w:val="center"/>
          </w:tcPr>
          <w:p w14:paraId="54039DF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9D10C4A" w14:textId="77777777" w:rsidR="00265800" w:rsidRDefault="00265800" w:rsidP="00AB1C33">
            <w:pPr>
              <w:pStyle w:val="Bezodstpw"/>
              <w:spacing w:line="360" w:lineRule="auto"/>
              <w:jc w:val="center"/>
            </w:pPr>
            <w:r>
              <w:t>Nie</w:t>
            </w:r>
          </w:p>
        </w:tc>
      </w:tr>
      <w:tr w:rsidR="00265800" w14:paraId="7C1269D8" w14:textId="77777777" w:rsidTr="0000541C">
        <w:tc>
          <w:tcPr>
            <w:tcW w:w="5949" w:type="dxa"/>
            <w:shd w:val="clear" w:color="auto" w:fill="F2F2F2"/>
            <w:vAlign w:val="center"/>
          </w:tcPr>
          <w:p w14:paraId="1E6DD2E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7640E74B" w14:textId="77777777" w:rsidR="00265800" w:rsidRDefault="00265800" w:rsidP="00AB1C33">
            <w:pPr>
              <w:pStyle w:val="Bezodstpw"/>
              <w:spacing w:line="360" w:lineRule="auto"/>
              <w:jc w:val="center"/>
            </w:pPr>
            <w:r>
              <w:t>Tak</w:t>
            </w:r>
          </w:p>
        </w:tc>
        <w:tc>
          <w:tcPr>
            <w:tcW w:w="1437" w:type="dxa"/>
            <w:shd w:val="clear" w:color="auto" w:fill="auto"/>
            <w:vAlign w:val="center"/>
          </w:tcPr>
          <w:p w14:paraId="32F6205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744237E" w14:textId="77777777" w:rsidR="00265800" w:rsidRDefault="00265800" w:rsidP="00AB1C33">
            <w:pPr>
              <w:pStyle w:val="Bezodstpw"/>
              <w:spacing w:line="360" w:lineRule="auto"/>
              <w:jc w:val="center"/>
            </w:pPr>
            <w:r>
              <w:t>Nie</w:t>
            </w:r>
          </w:p>
        </w:tc>
      </w:tr>
      <w:tr w:rsidR="00265800" w14:paraId="76E11893" w14:textId="77777777" w:rsidTr="0000541C">
        <w:tc>
          <w:tcPr>
            <w:tcW w:w="5949" w:type="dxa"/>
            <w:shd w:val="clear" w:color="auto" w:fill="F2F2F2"/>
            <w:vAlign w:val="center"/>
          </w:tcPr>
          <w:p w14:paraId="697371D6"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0CE30E04" w14:textId="77777777" w:rsidR="00265800" w:rsidRDefault="00265800" w:rsidP="00AB1C33">
            <w:pPr>
              <w:pStyle w:val="Bezodstpw"/>
              <w:spacing w:line="360" w:lineRule="auto"/>
              <w:jc w:val="center"/>
            </w:pPr>
            <w:r>
              <w:t>Tak</w:t>
            </w:r>
          </w:p>
        </w:tc>
        <w:tc>
          <w:tcPr>
            <w:tcW w:w="1437" w:type="dxa"/>
            <w:shd w:val="clear" w:color="auto" w:fill="auto"/>
            <w:vAlign w:val="center"/>
          </w:tcPr>
          <w:p w14:paraId="7D9D58CF"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18650798" w14:textId="77777777" w:rsidR="00265800" w:rsidRDefault="00265800" w:rsidP="00AB1C33">
            <w:pPr>
              <w:pStyle w:val="Bezodstpw"/>
              <w:spacing w:line="360" w:lineRule="auto"/>
              <w:jc w:val="center"/>
            </w:pPr>
            <w:r>
              <w:t>Nie</w:t>
            </w:r>
          </w:p>
        </w:tc>
      </w:tr>
      <w:tr w:rsidR="00265800" w14:paraId="081B6FA0" w14:textId="77777777" w:rsidTr="0000541C">
        <w:tc>
          <w:tcPr>
            <w:tcW w:w="5949" w:type="dxa"/>
            <w:shd w:val="clear" w:color="auto" w:fill="F2F2F2"/>
            <w:vAlign w:val="center"/>
          </w:tcPr>
          <w:p w14:paraId="3478AEBF"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14D4AC3B" w14:textId="77777777" w:rsidR="00265800" w:rsidRDefault="00265800" w:rsidP="00AB1C33">
            <w:pPr>
              <w:pStyle w:val="Bezodstpw"/>
              <w:spacing w:line="360" w:lineRule="auto"/>
              <w:jc w:val="center"/>
            </w:pPr>
            <w:r>
              <w:t>Tak</w:t>
            </w:r>
          </w:p>
        </w:tc>
        <w:tc>
          <w:tcPr>
            <w:tcW w:w="1437" w:type="dxa"/>
            <w:shd w:val="clear" w:color="auto" w:fill="auto"/>
            <w:vAlign w:val="center"/>
          </w:tcPr>
          <w:p w14:paraId="3DE01AEA"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597567C9" w14:textId="77777777" w:rsidR="00265800" w:rsidRDefault="00265800" w:rsidP="00AB1C33">
            <w:pPr>
              <w:pStyle w:val="Bezodstpw"/>
              <w:spacing w:line="360" w:lineRule="auto"/>
              <w:jc w:val="center"/>
            </w:pPr>
            <w:r>
              <w:t>Nie</w:t>
            </w:r>
          </w:p>
        </w:tc>
      </w:tr>
    </w:tbl>
    <w:p w14:paraId="1F960C4B" w14:textId="77777777" w:rsidR="00265800" w:rsidRDefault="00265800" w:rsidP="00AB1C33">
      <w:pPr>
        <w:pStyle w:val="Bezodstpw"/>
        <w:spacing w:line="360" w:lineRule="auto"/>
      </w:pPr>
    </w:p>
    <w:p w14:paraId="5A62517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08DB3EBC" w14:textId="77777777" w:rsidR="00265800" w:rsidRDefault="00265800" w:rsidP="00AB1C33">
      <w:pPr>
        <w:pStyle w:val="Bezodstpw"/>
        <w:numPr>
          <w:ilvl w:val="0"/>
          <w:numId w:val="15"/>
        </w:numPr>
        <w:spacing w:line="360" w:lineRule="auto"/>
      </w:pPr>
      <w:r>
        <w:t>Tak</w:t>
      </w:r>
    </w:p>
    <w:p w14:paraId="5E026E3D" w14:textId="77777777" w:rsidR="00265800" w:rsidRDefault="00265800" w:rsidP="00AB1C33">
      <w:pPr>
        <w:pStyle w:val="Bezodstpw"/>
        <w:numPr>
          <w:ilvl w:val="0"/>
          <w:numId w:val="15"/>
        </w:numPr>
        <w:spacing w:line="360" w:lineRule="auto"/>
      </w:pPr>
      <w:r>
        <w:t>Trudno powiedzieć</w:t>
      </w:r>
    </w:p>
    <w:p w14:paraId="1E4BFFFD" w14:textId="77777777" w:rsidR="00265800" w:rsidRDefault="00265800" w:rsidP="00AB1C33">
      <w:pPr>
        <w:pStyle w:val="Bezodstpw"/>
        <w:numPr>
          <w:ilvl w:val="0"/>
          <w:numId w:val="15"/>
        </w:numPr>
        <w:spacing w:line="360" w:lineRule="auto"/>
      </w:pPr>
      <w:r>
        <w:t>Nie</w:t>
      </w:r>
    </w:p>
    <w:p w14:paraId="64A860FA" w14:textId="77777777" w:rsidR="00265800" w:rsidRDefault="00265800" w:rsidP="00AB1C33">
      <w:pPr>
        <w:pStyle w:val="Bezodstpw"/>
        <w:spacing w:line="360" w:lineRule="auto"/>
      </w:pPr>
    </w:p>
    <w:p w14:paraId="2A9D4F6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6FFB200A" w14:textId="77777777" w:rsidR="00265800" w:rsidRDefault="00265800" w:rsidP="00AB1C33">
      <w:pPr>
        <w:pStyle w:val="Bezodstpw"/>
        <w:numPr>
          <w:ilvl w:val="0"/>
          <w:numId w:val="16"/>
        </w:numPr>
        <w:spacing w:line="360" w:lineRule="auto"/>
      </w:pPr>
      <w:r>
        <w:t>Ja i moja rodzina</w:t>
      </w:r>
    </w:p>
    <w:p w14:paraId="10091DBE" w14:textId="77777777" w:rsidR="00265800" w:rsidRDefault="00265800" w:rsidP="00AB1C33">
      <w:pPr>
        <w:pStyle w:val="Bezodstpw"/>
        <w:numPr>
          <w:ilvl w:val="0"/>
          <w:numId w:val="16"/>
        </w:numPr>
        <w:spacing w:line="360" w:lineRule="auto"/>
      </w:pPr>
      <w:r>
        <w:t>Moja organizacja</w:t>
      </w:r>
    </w:p>
    <w:p w14:paraId="48C6AA1C" w14:textId="77777777" w:rsidR="00265800" w:rsidRDefault="00265800" w:rsidP="00AB1C33">
      <w:pPr>
        <w:pStyle w:val="Bezodstpw"/>
        <w:numPr>
          <w:ilvl w:val="0"/>
          <w:numId w:val="16"/>
        </w:numPr>
        <w:spacing w:line="360" w:lineRule="auto"/>
      </w:pPr>
      <w:r>
        <w:t>Ogół mieszkańców gminy/ obszaru LGD</w:t>
      </w:r>
    </w:p>
    <w:p w14:paraId="0878D4D5" w14:textId="77777777" w:rsidR="00265800" w:rsidRDefault="00265800" w:rsidP="00AB1C33">
      <w:pPr>
        <w:pStyle w:val="Bezodstpw"/>
        <w:numPr>
          <w:ilvl w:val="0"/>
          <w:numId w:val="16"/>
        </w:numPr>
        <w:spacing w:line="360" w:lineRule="auto"/>
      </w:pPr>
      <w:r>
        <w:lastRenderedPageBreak/>
        <w:t>Turyści</w:t>
      </w:r>
    </w:p>
    <w:p w14:paraId="1E89AEFF" w14:textId="77777777" w:rsidR="00265800" w:rsidRDefault="00265800" w:rsidP="00AB1C33">
      <w:pPr>
        <w:pStyle w:val="Bezodstpw"/>
        <w:numPr>
          <w:ilvl w:val="0"/>
          <w:numId w:val="16"/>
        </w:numPr>
        <w:spacing w:line="360" w:lineRule="auto"/>
      </w:pPr>
      <w:r>
        <w:t>Przedsiębiorstwa</w:t>
      </w:r>
    </w:p>
    <w:p w14:paraId="230B2848" w14:textId="77777777" w:rsidR="00265800" w:rsidRDefault="00265800" w:rsidP="00AB1C33">
      <w:pPr>
        <w:pStyle w:val="Bezodstpw"/>
        <w:numPr>
          <w:ilvl w:val="0"/>
          <w:numId w:val="16"/>
        </w:numPr>
        <w:spacing w:line="360" w:lineRule="auto"/>
      </w:pPr>
      <w:r>
        <w:t>Inne</w:t>
      </w:r>
    </w:p>
    <w:p w14:paraId="7E151C1B" w14:textId="77777777" w:rsidR="00265800" w:rsidRDefault="00265800" w:rsidP="00AB1C33">
      <w:pPr>
        <w:pStyle w:val="Bezodstpw"/>
        <w:spacing w:line="360" w:lineRule="auto"/>
      </w:pPr>
    </w:p>
    <w:p w14:paraId="0AE442BB" w14:textId="63516F0B"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FAFC322" w14:textId="77777777" w:rsidTr="0000541C">
        <w:trPr>
          <w:trHeight w:val="1315"/>
        </w:trPr>
        <w:tc>
          <w:tcPr>
            <w:tcW w:w="2263" w:type="dxa"/>
            <w:shd w:val="clear" w:color="auto" w:fill="F2F2F2"/>
            <w:vAlign w:val="center"/>
          </w:tcPr>
          <w:p w14:paraId="71E0AA6A"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52F6A45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B0B4C9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B85EC0F"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BBDE5E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F2A6CD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99E79B5"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B88EF96" w14:textId="77777777" w:rsidTr="0000541C">
        <w:trPr>
          <w:trHeight w:val="1121"/>
        </w:trPr>
        <w:tc>
          <w:tcPr>
            <w:tcW w:w="2263" w:type="dxa"/>
            <w:shd w:val="clear" w:color="auto" w:fill="F2F2F2"/>
            <w:vAlign w:val="center"/>
          </w:tcPr>
          <w:p w14:paraId="44DDD9E6"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0DFD31C9"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56BAEB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F1A228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8AC8265"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D132A3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7348664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3CB08F1" w14:textId="77777777" w:rsidTr="0000541C">
        <w:tc>
          <w:tcPr>
            <w:tcW w:w="2263" w:type="dxa"/>
            <w:shd w:val="clear" w:color="auto" w:fill="F2F2F2"/>
            <w:vAlign w:val="center"/>
          </w:tcPr>
          <w:p w14:paraId="0F5C2B15"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5DED7315"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964DE2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DAB1266"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16EDAEB2"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7539BC3"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D8B4B0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2DB3611" w14:textId="77777777" w:rsidTr="0000541C">
        <w:tc>
          <w:tcPr>
            <w:tcW w:w="2263" w:type="dxa"/>
            <w:shd w:val="clear" w:color="auto" w:fill="F2F2F2"/>
            <w:vAlign w:val="center"/>
          </w:tcPr>
          <w:p w14:paraId="1F22C983"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49976C4"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E6DFE50"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CC23D59"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2B84399"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205E3E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6704EBE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1C4D962E" w14:textId="77777777" w:rsidTr="0000541C">
        <w:tc>
          <w:tcPr>
            <w:tcW w:w="2263" w:type="dxa"/>
            <w:shd w:val="clear" w:color="auto" w:fill="F2F2F2"/>
            <w:vAlign w:val="center"/>
          </w:tcPr>
          <w:p w14:paraId="6EB5FDA5" w14:textId="77777777" w:rsidR="00265800" w:rsidRPr="00C14BBA" w:rsidRDefault="00265800" w:rsidP="00AB1C33">
            <w:pPr>
              <w:pStyle w:val="Bezodstpw"/>
              <w:spacing w:line="360" w:lineRule="auto"/>
            </w:pPr>
            <w:r w:rsidRPr="005E4D80">
              <w:t>Jeśli będzie to możliwe, w przyszłości chciałbym/łabym ponownie skorzystać ze wsparcia LGD</w:t>
            </w:r>
          </w:p>
        </w:tc>
        <w:tc>
          <w:tcPr>
            <w:tcW w:w="993" w:type="dxa"/>
            <w:shd w:val="clear" w:color="auto" w:fill="auto"/>
            <w:vAlign w:val="center"/>
          </w:tcPr>
          <w:p w14:paraId="56D08A1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94F7F6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9D6AE51"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5BEA197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EE0B5DD"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ADB6E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67871E47"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5A17324" w14:textId="77777777" w:rsidR="00265800" w:rsidRPr="00217B47" w:rsidRDefault="00265800" w:rsidP="00AB1C33">
      <w:pPr>
        <w:pStyle w:val="Bezodstpw"/>
        <w:numPr>
          <w:ilvl w:val="0"/>
          <w:numId w:val="17"/>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5DCB14C0" w14:textId="77777777" w:rsidR="00265800" w:rsidRDefault="00265800" w:rsidP="00AB1C33">
      <w:pPr>
        <w:pStyle w:val="Bezodstpw"/>
        <w:numPr>
          <w:ilvl w:val="0"/>
          <w:numId w:val="17"/>
        </w:numPr>
        <w:spacing w:line="360" w:lineRule="auto"/>
      </w:pPr>
      <w:r>
        <w:t xml:space="preserve">Nie </w:t>
      </w:r>
      <w:r w:rsidRPr="00217B47">
        <w:sym w:font="Wingdings" w:char="F0E0"/>
      </w:r>
      <w:r>
        <w:t xml:space="preserve"> </w:t>
      </w:r>
      <w:r w:rsidRPr="00217B47">
        <w:rPr>
          <w:b/>
          <w:bCs/>
          <w:i/>
          <w:iCs/>
        </w:rPr>
        <w:t>Dziękujemy za wypełnienie ankiety!</w:t>
      </w:r>
    </w:p>
    <w:p w14:paraId="52E80070"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52992AC7" w14:textId="77777777" w:rsidTr="0000541C">
        <w:trPr>
          <w:trHeight w:val="1200"/>
        </w:trPr>
        <w:tc>
          <w:tcPr>
            <w:tcW w:w="6689" w:type="dxa"/>
            <w:shd w:val="clear" w:color="auto" w:fill="F2F2F2"/>
            <w:vAlign w:val="center"/>
          </w:tcPr>
          <w:p w14:paraId="296597B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397AF957" w14:textId="77777777" w:rsidR="00265800" w:rsidRDefault="00265800" w:rsidP="00AB1C33">
            <w:pPr>
              <w:pStyle w:val="Bezodstpw"/>
              <w:spacing w:line="360" w:lineRule="auto"/>
              <w:jc w:val="center"/>
            </w:pPr>
            <w:r>
              <w:t>Tak</w:t>
            </w:r>
          </w:p>
        </w:tc>
        <w:tc>
          <w:tcPr>
            <w:tcW w:w="1281" w:type="dxa"/>
            <w:shd w:val="clear" w:color="auto" w:fill="auto"/>
            <w:vAlign w:val="center"/>
          </w:tcPr>
          <w:p w14:paraId="3DBC439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A7AC309" w14:textId="77777777" w:rsidR="00265800" w:rsidRDefault="00265800" w:rsidP="00AB1C33">
            <w:pPr>
              <w:pStyle w:val="Bezodstpw"/>
              <w:spacing w:line="360" w:lineRule="auto"/>
              <w:jc w:val="center"/>
            </w:pPr>
            <w:r>
              <w:t>Nie</w:t>
            </w:r>
          </w:p>
        </w:tc>
      </w:tr>
      <w:tr w:rsidR="00265800" w14:paraId="0849AB82" w14:textId="77777777" w:rsidTr="0000541C">
        <w:trPr>
          <w:trHeight w:val="990"/>
        </w:trPr>
        <w:tc>
          <w:tcPr>
            <w:tcW w:w="6689" w:type="dxa"/>
            <w:shd w:val="clear" w:color="auto" w:fill="F2F2F2"/>
            <w:vAlign w:val="center"/>
          </w:tcPr>
          <w:p w14:paraId="590AED88"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13476110" w14:textId="77777777" w:rsidR="00265800" w:rsidRDefault="00265800" w:rsidP="00AB1C33">
            <w:pPr>
              <w:pStyle w:val="Bezodstpw"/>
              <w:spacing w:line="360" w:lineRule="auto"/>
              <w:jc w:val="center"/>
            </w:pPr>
            <w:r>
              <w:t>Tak</w:t>
            </w:r>
          </w:p>
        </w:tc>
        <w:tc>
          <w:tcPr>
            <w:tcW w:w="1281" w:type="dxa"/>
            <w:shd w:val="clear" w:color="auto" w:fill="auto"/>
            <w:vAlign w:val="center"/>
          </w:tcPr>
          <w:p w14:paraId="34635072"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111F0A4" w14:textId="77777777" w:rsidR="00265800" w:rsidRDefault="00265800" w:rsidP="00AB1C33">
            <w:pPr>
              <w:pStyle w:val="Bezodstpw"/>
              <w:spacing w:line="360" w:lineRule="auto"/>
              <w:jc w:val="center"/>
            </w:pPr>
            <w:r>
              <w:t>Nie</w:t>
            </w:r>
          </w:p>
        </w:tc>
      </w:tr>
      <w:tr w:rsidR="00265800" w14:paraId="6DF06779" w14:textId="77777777" w:rsidTr="0000541C">
        <w:trPr>
          <w:trHeight w:val="556"/>
        </w:trPr>
        <w:tc>
          <w:tcPr>
            <w:tcW w:w="6689" w:type="dxa"/>
            <w:shd w:val="clear" w:color="auto" w:fill="F2F2F2"/>
            <w:vAlign w:val="center"/>
          </w:tcPr>
          <w:p w14:paraId="0D454B3C"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3663E855" w14:textId="77777777" w:rsidR="00265800" w:rsidRDefault="00265800" w:rsidP="00AB1C33">
            <w:pPr>
              <w:pStyle w:val="Bezodstpw"/>
              <w:spacing w:line="360" w:lineRule="auto"/>
              <w:jc w:val="center"/>
            </w:pPr>
            <w:r>
              <w:t>Tak</w:t>
            </w:r>
          </w:p>
        </w:tc>
        <w:tc>
          <w:tcPr>
            <w:tcW w:w="1281" w:type="dxa"/>
            <w:shd w:val="clear" w:color="auto" w:fill="auto"/>
            <w:vAlign w:val="center"/>
          </w:tcPr>
          <w:p w14:paraId="31D4CCD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BC2096D" w14:textId="77777777" w:rsidR="00265800" w:rsidRDefault="00265800" w:rsidP="00AB1C33">
            <w:pPr>
              <w:pStyle w:val="Bezodstpw"/>
              <w:spacing w:line="360" w:lineRule="auto"/>
              <w:jc w:val="center"/>
            </w:pPr>
            <w:r>
              <w:t>Nie</w:t>
            </w:r>
          </w:p>
        </w:tc>
      </w:tr>
      <w:tr w:rsidR="00265800" w14:paraId="64CB1A14" w14:textId="77777777" w:rsidTr="0000541C">
        <w:trPr>
          <w:trHeight w:val="564"/>
        </w:trPr>
        <w:tc>
          <w:tcPr>
            <w:tcW w:w="6689" w:type="dxa"/>
            <w:shd w:val="clear" w:color="auto" w:fill="F2F2F2"/>
            <w:vAlign w:val="center"/>
          </w:tcPr>
          <w:p w14:paraId="3ABE74BC"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379119CD" w14:textId="77777777" w:rsidR="00265800" w:rsidRDefault="00265800" w:rsidP="00AB1C33">
            <w:pPr>
              <w:pStyle w:val="Bezodstpw"/>
              <w:spacing w:line="360" w:lineRule="auto"/>
              <w:jc w:val="center"/>
            </w:pPr>
            <w:r>
              <w:t>Tak</w:t>
            </w:r>
          </w:p>
        </w:tc>
        <w:tc>
          <w:tcPr>
            <w:tcW w:w="1281" w:type="dxa"/>
            <w:shd w:val="clear" w:color="auto" w:fill="auto"/>
            <w:vAlign w:val="center"/>
          </w:tcPr>
          <w:p w14:paraId="5497AE94"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A114D30" w14:textId="77777777" w:rsidR="00265800" w:rsidRDefault="00265800" w:rsidP="00AB1C33">
            <w:pPr>
              <w:pStyle w:val="Bezodstpw"/>
              <w:spacing w:line="360" w:lineRule="auto"/>
              <w:jc w:val="center"/>
            </w:pPr>
            <w:r>
              <w:t>Nie</w:t>
            </w:r>
          </w:p>
        </w:tc>
      </w:tr>
      <w:tr w:rsidR="00265800" w14:paraId="7FF31C81" w14:textId="77777777" w:rsidTr="0000541C">
        <w:trPr>
          <w:trHeight w:val="604"/>
        </w:trPr>
        <w:tc>
          <w:tcPr>
            <w:tcW w:w="6689" w:type="dxa"/>
            <w:shd w:val="clear" w:color="auto" w:fill="F2F2F2"/>
            <w:vAlign w:val="center"/>
          </w:tcPr>
          <w:p w14:paraId="5EB463D4"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4966B1CD" w14:textId="77777777" w:rsidR="00265800" w:rsidRDefault="00265800" w:rsidP="00AB1C33">
            <w:pPr>
              <w:pStyle w:val="Bezodstpw"/>
              <w:spacing w:line="360" w:lineRule="auto"/>
              <w:jc w:val="center"/>
            </w:pPr>
            <w:r>
              <w:t>Tak</w:t>
            </w:r>
          </w:p>
        </w:tc>
        <w:tc>
          <w:tcPr>
            <w:tcW w:w="1281" w:type="dxa"/>
            <w:shd w:val="clear" w:color="auto" w:fill="auto"/>
            <w:vAlign w:val="center"/>
          </w:tcPr>
          <w:p w14:paraId="03BFF3FF"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6002E0A" w14:textId="77777777" w:rsidR="00265800" w:rsidRDefault="00265800" w:rsidP="00AB1C33">
            <w:pPr>
              <w:pStyle w:val="Bezodstpw"/>
              <w:spacing w:line="360" w:lineRule="auto"/>
              <w:jc w:val="center"/>
            </w:pPr>
            <w:r>
              <w:t>Nie</w:t>
            </w:r>
          </w:p>
        </w:tc>
      </w:tr>
      <w:tr w:rsidR="00265800" w14:paraId="4D6AC551" w14:textId="77777777" w:rsidTr="0000541C">
        <w:trPr>
          <w:trHeight w:val="629"/>
        </w:trPr>
        <w:tc>
          <w:tcPr>
            <w:tcW w:w="6689" w:type="dxa"/>
            <w:shd w:val="clear" w:color="auto" w:fill="F2F2F2"/>
            <w:vAlign w:val="center"/>
          </w:tcPr>
          <w:p w14:paraId="2C99903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1A3DE0CD" w14:textId="77777777" w:rsidR="00265800" w:rsidRDefault="00265800" w:rsidP="00AB1C33">
            <w:pPr>
              <w:pStyle w:val="Bezodstpw"/>
              <w:spacing w:line="360" w:lineRule="auto"/>
              <w:jc w:val="center"/>
            </w:pPr>
            <w:r>
              <w:t>Tak</w:t>
            </w:r>
          </w:p>
        </w:tc>
        <w:tc>
          <w:tcPr>
            <w:tcW w:w="1281" w:type="dxa"/>
            <w:shd w:val="clear" w:color="auto" w:fill="auto"/>
            <w:vAlign w:val="center"/>
          </w:tcPr>
          <w:p w14:paraId="52E5DE0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782BBC8" w14:textId="77777777" w:rsidR="00265800" w:rsidRDefault="00265800" w:rsidP="00AB1C33">
            <w:pPr>
              <w:pStyle w:val="Bezodstpw"/>
              <w:spacing w:line="360" w:lineRule="auto"/>
              <w:jc w:val="center"/>
            </w:pPr>
            <w:r>
              <w:t>Nie</w:t>
            </w:r>
          </w:p>
        </w:tc>
      </w:tr>
      <w:tr w:rsidR="00265800" w14:paraId="1EFBAFCF" w14:textId="77777777" w:rsidTr="0000541C">
        <w:trPr>
          <w:trHeight w:val="629"/>
        </w:trPr>
        <w:tc>
          <w:tcPr>
            <w:tcW w:w="6689" w:type="dxa"/>
            <w:shd w:val="clear" w:color="auto" w:fill="F2F2F2"/>
            <w:vAlign w:val="center"/>
          </w:tcPr>
          <w:p w14:paraId="14209037"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40495503" w14:textId="77777777" w:rsidR="00265800" w:rsidRDefault="00265800" w:rsidP="00AB1C33">
            <w:pPr>
              <w:pStyle w:val="Bezodstpw"/>
              <w:spacing w:line="360" w:lineRule="auto"/>
              <w:jc w:val="center"/>
            </w:pPr>
            <w:r>
              <w:t>Tak</w:t>
            </w:r>
          </w:p>
        </w:tc>
        <w:tc>
          <w:tcPr>
            <w:tcW w:w="1281" w:type="dxa"/>
            <w:shd w:val="clear" w:color="auto" w:fill="auto"/>
            <w:vAlign w:val="center"/>
          </w:tcPr>
          <w:p w14:paraId="584F356C"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1C14833" w14:textId="77777777" w:rsidR="00265800" w:rsidRDefault="00265800" w:rsidP="00AB1C33">
            <w:pPr>
              <w:pStyle w:val="Bezodstpw"/>
              <w:spacing w:line="360" w:lineRule="auto"/>
              <w:jc w:val="center"/>
            </w:pPr>
            <w:r>
              <w:t>Nie</w:t>
            </w:r>
          </w:p>
        </w:tc>
      </w:tr>
    </w:tbl>
    <w:p w14:paraId="47DA6312" w14:textId="77777777" w:rsidR="00265800" w:rsidRPr="00265800" w:rsidRDefault="00265800" w:rsidP="00AB1C33">
      <w:pPr>
        <w:spacing w:line="360" w:lineRule="auto"/>
      </w:pPr>
    </w:p>
    <w:p w14:paraId="54B39B73" w14:textId="77777777" w:rsidR="00265800" w:rsidRPr="00265800" w:rsidRDefault="00265800" w:rsidP="00AB1C33">
      <w:pPr>
        <w:spacing w:line="360" w:lineRule="auto"/>
      </w:pPr>
    </w:p>
    <w:p w14:paraId="0F6CF541" w14:textId="77777777" w:rsidR="00265800" w:rsidRPr="00265800" w:rsidRDefault="00265800" w:rsidP="00AB1C33">
      <w:pPr>
        <w:spacing w:line="360" w:lineRule="auto"/>
        <w:jc w:val="both"/>
        <w:rPr>
          <w:rStyle w:val="Pogrubienie"/>
          <w:b w:val="0"/>
          <w:bCs w:val="0"/>
          <w:sz w:val="24"/>
          <w:szCs w:val="24"/>
        </w:rPr>
      </w:pPr>
    </w:p>
    <w:p w14:paraId="16213350" w14:textId="77777777" w:rsidR="00034D4C" w:rsidRPr="00034D4C" w:rsidRDefault="00034D4C" w:rsidP="00AB1C33">
      <w:pPr>
        <w:spacing w:line="360" w:lineRule="auto"/>
      </w:pPr>
    </w:p>
    <w:p w14:paraId="5A62ECB3" w14:textId="77777777" w:rsidR="0025405B" w:rsidRDefault="0025405B" w:rsidP="00AB1C33">
      <w:pPr>
        <w:spacing w:line="360" w:lineRule="auto"/>
      </w:pPr>
    </w:p>
    <w:sectPr w:rsidR="0025405B" w:rsidSect="0040445B">
      <w:footerReference w:type="default" r:id="rId3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78D698" w14:textId="77777777" w:rsidR="00D114FD" w:rsidRDefault="00D114FD" w:rsidP="008C6D7A">
      <w:pPr>
        <w:spacing w:after="0" w:line="240" w:lineRule="auto"/>
      </w:pPr>
      <w:r>
        <w:separator/>
      </w:r>
    </w:p>
  </w:endnote>
  <w:endnote w:type="continuationSeparator" w:id="0">
    <w:p w14:paraId="71AD3E35" w14:textId="77777777" w:rsidR="00D114FD" w:rsidRDefault="00D114FD"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414435"/>
      <w:docPartObj>
        <w:docPartGallery w:val="Page Numbers (Bottom of Page)"/>
        <w:docPartUnique/>
      </w:docPartObj>
    </w:sdtPr>
    <w:sdtEndPr/>
    <w:sdtContent>
      <w:p w14:paraId="2C56C823" w14:textId="77777777" w:rsidR="0000541C" w:rsidRDefault="0000541C">
        <w:pPr>
          <w:pStyle w:val="Stopka"/>
          <w:jc w:val="right"/>
        </w:pPr>
      </w:p>
      <w:p w14:paraId="576CB649" w14:textId="2441AC19" w:rsidR="0000541C" w:rsidRDefault="0000541C">
        <w:pPr>
          <w:pStyle w:val="Stopka"/>
          <w:jc w:val="right"/>
        </w:pPr>
        <w:r>
          <w:fldChar w:fldCharType="begin"/>
        </w:r>
        <w:r>
          <w:instrText>PAGE   \* MERGEFORMAT</w:instrText>
        </w:r>
        <w:r>
          <w:fldChar w:fldCharType="separate"/>
        </w:r>
        <w:r w:rsidR="000B1E81">
          <w:rPr>
            <w:noProof/>
          </w:rPr>
          <w:t>7</w:t>
        </w:r>
        <w:r>
          <w:fldChar w:fldCharType="end"/>
        </w:r>
      </w:p>
    </w:sdtContent>
  </w:sdt>
  <w:p w14:paraId="6496CEB1" w14:textId="77777777" w:rsidR="0000541C" w:rsidRDefault="0000541C">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5999A86" w14:textId="2E17BDAB" w:rsidR="0000541C" w:rsidRDefault="0000541C">
        <w:pPr>
          <w:pStyle w:val="Stopka"/>
          <w:jc w:val="right"/>
        </w:pPr>
        <w:r>
          <w:fldChar w:fldCharType="begin"/>
        </w:r>
        <w:r>
          <w:instrText>PAGE   \* MERGEFORMAT</w:instrText>
        </w:r>
        <w:r>
          <w:fldChar w:fldCharType="separate"/>
        </w:r>
        <w:r w:rsidR="000B1E81">
          <w:rPr>
            <w:noProof/>
          </w:rPr>
          <w:t>102</w:t>
        </w:r>
        <w:r>
          <w:fldChar w:fldCharType="end"/>
        </w:r>
      </w:p>
    </w:sdtContent>
  </w:sdt>
  <w:p w14:paraId="61FA6942" w14:textId="77777777" w:rsidR="0000541C" w:rsidRDefault="0000541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E044A0" w14:textId="77777777" w:rsidR="00D114FD" w:rsidRDefault="00D114FD" w:rsidP="008C6D7A">
      <w:pPr>
        <w:spacing w:after="0" w:line="240" w:lineRule="auto"/>
      </w:pPr>
      <w:r>
        <w:separator/>
      </w:r>
    </w:p>
  </w:footnote>
  <w:footnote w:type="continuationSeparator" w:id="0">
    <w:p w14:paraId="06AF0F14" w14:textId="77777777" w:rsidR="00D114FD" w:rsidRDefault="00D114FD" w:rsidP="008C6D7A">
      <w:pPr>
        <w:spacing w:after="0" w:line="240" w:lineRule="auto"/>
      </w:pPr>
      <w:r>
        <w:continuationSeparator/>
      </w:r>
    </w:p>
  </w:footnote>
  <w:footnote w:id="1">
    <w:p w14:paraId="1E68980B" w14:textId="77777777" w:rsidR="0000541C" w:rsidRPr="0063172D" w:rsidRDefault="0000541C"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94FB8"/>
    <w:multiLevelType w:val="multilevel"/>
    <w:tmpl w:val="F4503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F83578"/>
    <w:multiLevelType w:val="multilevel"/>
    <w:tmpl w:val="17CAF3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0F1420B5"/>
    <w:multiLevelType w:val="hybridMultilevel"/>
    <w:tmpl w:val="CCDA79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0891C80"/>
    <w:multiLevelType w:val="hybridMultilevel"/>
    <w:tmpl w:val="4598615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2102B02"/>
    <w:multiLevelType w:val="multilevel"/>
    <w:tmpl w:val="627A5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3818366B"/>
    <w:multiLevelType w:val="hybridMultilevel"/>
    <w:tmpl w:val="CCEAA5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49A16919"/>
    <w:multiLevelType w:val="hybridMultilevel"/>
    <w:tmpl w:val="5B3C9A20"/>
    <w:lvl w:ilvl="0" w:tplc="44C46A12">
      <w:start w:val="1"/>
      <w:numFmt w:val="bullet"/>
      <w:lvlText w:val="•"/>
      <w:lvlJc w:val="left"/>
      <w:pPr>
        <w:tabs>
          <w:tab w:val="num" w:pos="720"/>
        </w:tabs>
        <w:ind w:left="720" w:hanging="360"/>
      </w:pPr>
      <w:rPr>
        <w:rFonts w:ascii="Arial" w:hAnsi="Arial" w:hint="default"/>
      </w:rPr>
    </w:lvl>
    <w:lvl w:ilvl="1" w:tplc="9AB0C7E8" w:tentative="1">
      <w:start w:val="1"/>
      <w:numFmt w:val="bullet"/>
      <w:lvlText w:val="•"/>
      <w:lvlJc w:val="left"/>
      <w:pPr>
        <w:tabs>
          <w:tab w:val="num" w:pos="1440"/>
        </w:tabs>
        <w:ind w:left="1440" w:hanging="360"/>
      </w:pPr>
      <w:rPr>
        <w:rFonts w:ascii="Arial" w:hAnsi="Arial" w:hint="default"/>
      </w:rPr>
    </w:lvl>
    <w:lvl w:ilvl="2" w:tplc="BCAA38AE" w:tentative="1">
      <w:start w:val="1"/>
      <w:numFmt w:val="bullet"/>
      <w:lvlText w:val="•"/>
      <w:lvlJc w:val="left"/>
      <w:pPr>
        <w:tabs>
          <w:tab w:val="num" w:pos="2160"/>
        </w:tabs>
        <w:ind w:left="2160" w:hanging="360"/>
      </w:pPr>
      <w:rPr>
        <w:rFonts w:ascii="Arial" w:hAnsi="Arial" w:hint="default"/>
      </w:rPr>
    </w:lvl>
    <w:lvl w:ilvl="3" w:tplc="DAB4B3D2" w:tentative="1">
      <w:start w:val="1"/>
      <w:numFmt w:val="bullet"/>
      <w:lvlText w:val="•"/>
      <w:lvlJc w:val="left"/>
      <w:pPr>
        <w:tabs>
          <w:tab w:val="num" w:pos="2880"/>
        </w:tabs>
        <w:ind w:left="2880" w:hanging="360"/>
      </w:pPr>
      <w:rPr>
        <w:rFonts w:ascii="Arial" w:hAnsi="Arial" w:hint="default"/>
      </w:rPr>
    </w:lvl>
    <w:lvl w:ilvl="4" w:tplc="1CE6E2EA" w:tentative="1">
      <w:start w:val="1"/>
      <w:numFmt w:val="bullet"/>
      <w:lvlText w:val="•"/>
      <w:lvlJc w:val="left"/>
      <w:pPr>
        <w:tabs>
          <w:tab w:val="num" w:pos="3600"/>
        </w:tabs>
        <w:ind w:left="3600" w:hanging="360"/>
      </w:pPr>
      <w:rPr>
        <w:rFonts w:ascii="Arial" w:hAnsi="Arial" w:hint="default"/>
      </w:rPr>
    </w:lvl>
    <w:lvl w:ilvl="5" w:tplc="BC98B2D4" w:tentative="1">
      <w:start w:val="1"/>
      <w:numFmt w:val="bullet"/>
      <w:lvlText w:val="•"/>
      <w:lvlJc w:val="left"/>
      <w:pPr>
        <w:tabs>
          <w:tab w:val="num" w:pos="4320"/>
        </w:tabs>
        <w:ind w:left="4320" w:hanging="360"/>
      </w:pPr>
      <w:rPr>
        <w:rFonts w:ascii="Arial" w:hAnsi="Arial" w:hint="default"/>
      </w:rPr>
    </w:lvl>
    <w:lvl w:ilvl="6" w:tplc="F84E9216" w:tentative="1">
      <w:start w:val="1"/>
      <w:numFmt w:val="bullet"/>
      <w:lvlText w:val="•"/>
      <w:lvlJc w:val="left"/>
      <w:pPr>
        <w:tabs>
          <w:tab w:val="num" w:pos="5040"/>
        </w:tabs>
        <w:ind w:left="5040" w:hanging="360"/>
      </w:pPr>
      <w:rPr>
        <w:rFonts w:ascii="Arial" w:hAnsi="Arial" w:hint="default"/>
      </w:rPr>
    </w:lvl>
    <w:lvl w:ilvl="7" w:tplc="ED62656E" w:tentative="1">
      <w:start w:val="1"/>
      <w:numFmt w:val="bullet"/>
      <w:lvlText w:val="•"/>
      <w:lvlJc w:val="left"/>
      <w:pPr>
        <w:tabs>
          <w:tab w:val="num" w:pos="5760"/>
        </w:tabs>
        <w:ind w:left="5760" w:hanging="360"/>
      </w:pPr>
      <w:rPr>
        <w:rFonts w:ascii="Arial" w:hAnsi="Arial" w:hint="default"/>
      </w:rPr>
    </w:lvl>
    <w:lvl w:ilvl="8" w:tplc="880E1A72" w:tentative="1">
      <w:start w:val="1"/>
      <w:numFmt w:val="bullet"/>
      <w:lvlText w:val="•"/>
      <w:lvlJc w:val="left"/>
      <w:pPr>
        <w:tabs>
          <w:tab w:val="num" w:pos="6480"/>
        </w:tabs>
        <w:ind w:left="6480" w:hanging="360"/>
      </w:pPr>
      <w:rPr>
        <w:rFonts w:ascii="Arial" w:hAnsi="Arial" w:hint="default"/>
      </w:rPr>
    </w:lvl>
  </w:abstractNum>
  <w:abstractNum w:abstractNumId="12">
    <w:nsid w:val="4FB46107"/>
    <w:multiLevelType w:val="hybridMultilevel"/>
    <w:tmpl w:val="B9521B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A4D7D6B"/>
    <w:multiLevelType w:val="hybridMultilevel"/>
    <w:tmpl w:val="365A85D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nsid w:val="5BDB242C"/>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5E5946F9"/>
    <w:multiLevelType w:val="multilevel"/>
    <w:tmpl w:val="06124B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6674359B"/>
    <w:multiLevelType w:val="multilevel"/>
    <w:tmpl w:val="627A5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6890199F"/>
    <w:multiLevelType w:val="hybridMultilevel"/>
    <w:tmpl w:val="9DCE5F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692E44FB"/>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E660EE0"/>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5">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21"/>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num>
  <w:num w:numId="6">
    <w:abstractNumId w:val="24"/>
  </w:num>
  <w:num w:numId="7">
    <w:abstractNumId w:val="11"/>
  </w:num>
  <w:num w:numId="8">
    <w:abstractNumId w:val="26"/>
  </w:num>
  <w:num w:numId="9">
    <w:abstractNumId w:val="20"/>
  </w:num>
  <w:num w:numId="10">
    <w:abstractNumId w:val="15"/>
  </w:num>
  <w:num w:numId="11">
    <w:abstractNumId w:val="17"/>
  </w:num>
  <w:num w:numId="12">
    <w:abstractNumId w:val="8"/>
  </w:num>
  <w:num w:numId="13">
    <w:abstractNumId w:val="6"/>
  </w:num>
  <w:num w:numId="14">
    <w:abstractNumId w:val="23"/>
  </w:num>
  <w:num w:numId="15">
    <w:abstractNumId w:val="3"/>
  </w:num>
  <w:num w:numId="16">
    <w:abstractNumId w:val="25"/>
  </w:num>
  <w:num w:numId="17">
    <w:abstractNumId w:val="9"/>
  </w:num>
  <w:num w:numId="18">
    <w:abstractNumId w:val="19"/>
  </w:num>
  <w:num w:numId="19">
    <w:abstractNumId w:val="18"/>
  </w:num>
  <w:num w:numId="20">
    <w:abstractNumId w:val="5"/>
  </w:num>
  <w:num w:numId="21">
    <w:abstractNumId w:val="16"/>
  </w:num>
  <w:num w:numId="22">
    <w:abstractNumId w:val="1"/>
  </w:num>
  <w:num w:numId="23">
    <w:abstractNumId w:val="2"/>
  </w:num>
  <w:num w:numId="24">
    <w:abstractNumId w:val="0"/>
  </w:num>
  <w:num w:numId="25">
    <w:abstractNumId w:val="4"/>
  </w:num>
  <w:num w:numId="26">
    <w:abstractNumId w:val="12"/>
  </w:num>
  <w:num w:numId="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573"/>
    <w:rsid w:val="0000541C"/>
    <w:rsid w:val="00034D4C"/>
    <w:rsid w:val="00045FD5"/>
    <w:rsid w:val="00050681"/>
    <w:rsid w:val="000B1E81"/>
    <w:rsid w:val="000F336D"/>
    <w:rsid w:val="001976E6"/>
    <w:rsid w:val="001C5790"/>
    <w:rsid w:val="002528A9"/>
    <w:rsid w:val="0025405B"/>
    <w:rsid w:val="00265800"/>
    <w:rsid w:val="00271454"/>
    <w:rsid w:val="00290F72"/>
    <w:rsid w:val="002D400C"/>
    <w:rsid w:val="003319D0"/>
    <w:rsid w:val="003604E6"/>
    <w:rsid w:val="0036117B"/>
    <w:rsid w:val="00385081"/>
    <w:rsid w:val="003D27B2"/>
    <w:rsid w:val="0040445B"/>
    <w:rsid w:val="00406513"/>
    <w:rsid w:val="0041754B"/>
    <w:rsid w:val="00424275"/>
    <w:rsid w:val="00471E46"/>
    <w:rsid w:val="00503597"/>
    <w:rsid w:val="005A106C"/>
    <w:rsid w:val="005B5BCE"/>
    <w:rsid w:val="005B7EFC"/>
    <w:rsid w:val="005C3DE7"/>
    <w:rsid w:val="00604D22"/>
    <w:rsid w:val="00611368"/>
    <w:rsid w:val="006524C2"/>
    <w:rsid w:val="0067580D"/>
    <w:rsid w:val="006C6DC0"/>
    <w:rsid w:val="007004E9"/>
    <w:rsid w:val="0071188D"/>
    <w:rsid w:val="007701E2"/>
    <w:rsid w:val="00882F6B"/>
    <w:rsid w:val="00883E47"/>
    <w:rsid w:val="008C6D7A"/>
    <w:rsid w:val="008E3F45"/>
    <w:rsid w:val="00A01644"/>
    <w:rsid w:val="00A140E0"/>
    <w:rsid w:val="00AA6162"/>
    <w:rsid w:val="00AB1C33"/>
    <w:rsid w:val="00B20690"/>
    <w:rsid w:val="00B77766"/>
    <w:rsid w:val="00C117BD"/>
    <w:rsid w:val="00C30829"/>
    <w:rsid w:val="00C65573"/>
    <w:rsid w:val="00C83DF2"/>
    <w:rsid w:val="00D114FD"/>
    <w:rsid w:val="00D32FE0"/>
    <w:rsid w:val="00D74DAC"/>
    <w:rsid w:val="00D77567"/>
    <w:rsid w:val="00D91A4E"/>
    <w:rsid w:val="00E34F94"/>
    <w:rsid w:val="00E64C6C"/>
    <w:rsid w:val="00E74AD2"/>
    <w:rsid w:val="00FA1239"/>
    <w:rsid w:val="00FE11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37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5B5BC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5B5BC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Jasnalistaakcent3">
    <w:name w:val="Light List Accent 3"/>
    <w:basedOn w:val="Standardowy"/>
    <w:uiPriority w:val="61"/>
    <w:rsid w:val="005B5BCE"/>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Tekstdymka">
    <w:name w:val="Balloon Text"/>
    <w:basedOn w:val="Normalny"/>
    <w:link w:val="TekstdymkaZnak"/>
    <w:uiPriority w:val="99"/>
    <w:semiHidden/>
    <w:unhideWhenUsed/>
    <w:rsid w:val="005B5BCE"/>
    <w:pPr>
      <w:spacing w:after="0" w:line="240" w:lineRule="auto"/>
    </w:pPr>
    <w:rPr>
      <w:rFonts w:ascii="Tahoma" w:eastAsiaTheme="minorEastAsia" w:hAnsi="Tahoma" w:cs="Tahoma"/>
      <w:sz w:val="16"/>
      <w:szCs w:val="16"/>
      <w:lang w:eastAsia="ja-JP"/>
    </w:rPr>
  </w:style>
  <w:style w:type="character" w:customStyle="1" w:styleId="TekstdymkaZnak">
    <w:name w:val="Tekst dymka Znak"/>
    <w:basedOn w:val="Domylnaczcionkaakapitu"/>
    <w:link w:val="Tekstdymka"/>
    <w:uiPriority w:val="99"/>
    <w:semiHidden/>
    <w:rsid w:val="005B5BCE"/>
    <w:rPr>
      <w:rFonts w:ascii="Tahoma" w:eastAsiaTheme="minorEastAsia" w:hAnsi="Tahoma" w:cs="Tahoma"/>
      <w:sz w:val="16"/>
      <w:szCs w:val="16"/>
      <w:lang w:eastAsia="ja-JP"/>
    </w:rPr>
  </w:style>
  <w:style w:type="table" w:styleId="Tabela-Siatka">
    <w:name w:val="Table Grid"/>
    <w:basedOn w:val="Standardowy"/>
    <w:uiPriority w:val="39"/>
    <w:rsid w:val="005B5B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5B5BCE"/>
    <w:pPr>
      <w:spacing w:after="200" w:line="240" w:lineRule="auto"/>
    </w:pPr>
    <w:rPr>
      <w:i/>
      <w:iCs/>
      <w:color w:val="44546A" w:themeColor="text2"/>
      <w:sz w:val="18"/>
      <w:szCs w:val="18"/>
    </w:rPr>
  </w:style>
  <w:style w:type="character" w:customStyle="1" w:styleId="Nagwek3Znak">
    <w:name w:val="Nagłówek 3 Znak"/>
    <w:basedOn w:val="Domylnaczcionkaakapitu"/>
    <w:link w:val="Nagwek3"/>
    <w:uiPriority w:val="9"/>
    <w:rsid w:val="005B5BCE"/>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5B5BCE"/>
    <w:rPr>
      <w:rFonts w:asciiTheme="majorHAnsi" w:eastAsiaTheme="majorEastAsia" w:hAnsiTheme="majorHAnsi" w:cstheme="majorBidi"/>
      <w:i/>
      <w:iCs/>
      <w:color w:val="2F5496" w:themeColor="accent1" w:themeShade="BF"/>
    </w:rPr>
  </w:style>
  <w:style w:type="character" w:styleId="Odwoaniedokomentarza">
    <w:name w:val="annotation reference"/>
    <w:basedOn w:val="Domylnaczcionkaakapitu"/>
    <w:uiPriority w:val="99"/>
    <w:semiHidden/>
    <w:unhideWhenUsed/>
    <w:rsid w:val="005B5BCE"/>
    <w:rPr>
      <w:sz w:val="16"/>
      <w:szCs w:val="16"/>
    </w:rPr>
  </w:style>
  <w:style w:type="paragraph" w:styleId="Tekstkomentarza">
    <w:name w:val="annotation text"/>
    <w:basedOn w:val="Normalny"/>
    <w:link w:val="TekstkomentarzaZnak"/>
    <w:uiPriority w:val="99"/>
    <w:semiHidden/>
    <w:unhideWhenUsed/>
    <w:rsid w:val="005B5BC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5B5BCE"/>
    <w:rPr>
      <w:sz w:val="20"/>
      <w:szCs w:val="20"/>
    </w:rPr>
  </w:style>
  <w:style w:type="paragraph" w:styleId="Tematkomentarza">
    <w:name w:val="annotation subject"/>
    <w:basedOn w:val="Tekstkomentarza"/>
    <w:next w:val="Tekstkomentarza"/>
    <w:link w:val="TematkomentarzaZnak"/>
    <w:uiPriority w:val="99"/>
    <w:semiHidden/>
    <w:unhideWhenUsed/>
    <w:rsid w:val="005B5BCE"/>
    <w:rPr>
      <w:b/>
      <w:bCs/>
    </w:rPr>
  </w:style>
  <w:style w:type="character" w:customStyle="1" w:styleId="TematkomentarzaZnak">
    <w:name w:val="Temat komentarza Znak"/>
    <w:basedOn w:val="TekstkomentarzaZnak"/>
    <w:link w:val="Tematkomentarza"/>
    <w:uiPriority w:val="99"/>
    <w:semiHidden/>
    <w:rsid w:val="005B5BCE"/>
    <w:rPr>
      <w:b/>
      <w:bCs/>
      <w:sz w:val="20"/>
      <w:szCs w:val="20"/>
    </w:rPr>
  </w:style>
  <w:style w:type="paragraph" w:customStyle="1" w:styleId="Default">
    <w:name w:val="Default"/>
    <w:rsid w:val="007701E2"/>
    <w:pPr>
      <w:autoSpaceDE w:val="0"/>
      <w:autoSpaceDN w:val="0"/>
      <w:adjustRightInd w:val="0"/>
      <w:spacing w:after="0" w:line="240" w:lineRule="auto"/>
    </w:pPr>
    <w:rPr>
      <w:rFonts w:ascii="Times New Roman" w:eastAsiaTheme="minorEastAsia" w:hAnsi="Times New Roman" w:cs="Times New Roman"/>
      <w:color w:val="000000"/>
      <w:sz w:val="24"/>
      <w:szCs w:val="24"/>
      <w:lang w:eastAsia="ja-JP"/>
    </w:rPr>
  </w:style>
  <w:style w:type="paragraph" w:styleId="Nagwekspisutreci">
    <w:name w:val="TOC Heading"/>
    <w:basedOn w:val="Nagwek1"/>
    <w:next w:val="Normalny"/>
    <w:uiPriority w:val="39"/>
    <w:unhideWhenUsed/>
    <w:qFormat/>
    <w:rsid w:val="00E64C6C"/>
    <w:pPr>
      <w:outlineLvl w:val="9"/>
    </w:pPr>
    <w:rPr>
      <w:lang w:eastAsia="pl-PL"/>
    </w:rPr>
  </w:style>
  <w:style w:type="paragraph" w:styleId="Spistreci1">
    <w:name w:val="toc 1"/>
    <w:basedOn w:val="Normalny"/>
    <w:next w:val="Normalny"/>
    <w:autoRedefine/>
    <w:uiPriority w:val="39"/>
    <w:unhideWhenUsed/>
    <w:rsid w:val="00E64C6C"/>
    <w:pPr>
      <w:spacing w:after="100"/>
    </w:pPr>
  </w:style>
  <w:style w:type="paragraph" w:styleId="Spistreci2">
    <w:name w:val="toc 2"/>
    <w:basedOn w:val="Normalny"/>
    <w:next w:val="Normalny"/>
    <w:autoRedefine/>
    <w:uiPriority w:val="39"/>
    <w:unhideWhenUsed/>
    <w:rsid w:val="00E64C6C"/>
    <w:pPr>
      <w:spacing w:after="100"/>
      <w:ind w:left="220"/>
    </w:pPr>
  </w:style>
  <w:style w:type="paragraph" w:styleId="Spisilustracji">
    <w:name w:val="table of figures"/>
    <w:basedOn w:val="Normalny"/>
    <w:next w:val="Normalny"/>
    <w:uiPriority w:val="99"/>
    <w:unhideWhenUsed/>
    <w:rsid w:val="008E3F45"/>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5B5BC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5B5BC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Jasnalistaakcent3">
    <w:name w:val="Light List Accent 3"/>
    <w:basedOn w:val="Standardowy"/>
    <w:uiPriority w:val="61"/>
    <w:rsid w:val="005B5BCE"/>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Tekstdymka">
    <w:name w:val="Balloon Text"/>
    <w:basedOn w:val="Normalny"/>
    <w:link w:val="TekstdymkaZnak"/>
    <w:uiPriority w:val="99"/>
    <w:semiHidden/>
    <w:unhideWhenUsed/>
    <w:rsid w:val="005B5BCE"/>
    <w:pPr>
      <w:spacing w:after="0" w:line="240" w:lineRule="auto"/>
    </w:pPr>
    <w:rPr>
      <w:rFonts w:ascii="Tahoma" w:eastAsiaTheme="minorEastAsia" w:hAnsi="Tahoma" w:cs="Tahoma"/>
      <w:sz w:val="16"/>
      <w:szCs w:val="16"/>
      <w:lang w:eastAsia="ja-JP"/>
    </w:rPr>
  </w:style>
  <w:style w:type="character" w:customStyle="1" w:styleId="TekstdymkaZnak">
    <w:name w:val="Tekst dymka Znak"/>
    <w:basedOn w:val="Domylnaczcionkaakapitu"/>
    <w:link w:val="Tekstdymka"/>
    <w:uiPriority w:val="99"/>
    <w:semiHidden/>
    <w:rsid w:val="005B5BCE"/>
    <w:rPr>
      <w:rFonts w:ascii="Tahoma" w:eastAsiaTheme="minorEastAsia" w:hAnsi="Tahoma" w:cs="Tahoma"/>
      <w:sz w:val="16"/>
      <w:szCs w:val="16"/>
      <w:lang w:eastAsia="ja-JP"/>
    </w:rPr>
  </w:style>
  <w:style w:type="table" w:styleId="Tabela-Siatka">
    <w:name w:val="Table Grid"/>
    <w:basedOn w:val="Standardowy"/>
    <w:uiPriority w:val="39"/>
    <w:rsid w:val="005B5B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5B5BCE"/>
    <w:pPr>
      <w:spacing w:after="200" w:line="240" w:lineRule="auto"/>
    </w:pPr>
    <w:rPr>
      <w:i/>
      <w:iCs/>
      <w:color w:val="44546A" w:themeColor="text2"/>
      <w:sz w:val="18"/>
      <w:szCs w:val="18"/>
    </w:rPr>
  </w:style>
  <w:style w:type="character" w:customStyle="1" w:styleId="Nagwek3Znak">
    <w:name w:val="Nagłówek 3 Znak"/>
    <w:basedOn w:val="Domylnaczcionkaakapitu"/>
    <w:link w:val="Nagwek3"/>
    <w:uiPriority w:val="9"/>
    <w:rsid w:val="005B5BCE"/>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5B5BCE"/>
    <w:rPr>
      <w:rFonts w:asciiTheme="majorHAnsi" w:eastAsiaTheme="majorEastAsia" w:hAnsiTheme="majorHAnsi" w:cstheme="majorBidi"/>
      <w:i/>
      <w:iCs/>
      <w:color w:val="2F5496" w:themeColor="accent1" w:themeShade="BF"/>
    </w:rPr>
  </w:style>
  <w:style w:type="character" w:styleId="Odwoaniedokomentarza">
    <w:name w:val="annotation reference"/>
    <w:basedOn w:val="Domylnaczcionkaakapitu"/>
    <w:uiPriority w:val="99"/>
    <w:semiHidden/>
    <w:unhideWhenUsed/>
    <w:rsid w:val="005B5BCE"/>
    <w:rPr>
      <w:sz w:val="16"/>
      <w:szCs w:val="16"/>
    </w:rPr>
  </w:style>
  <w:style w:type="paragraph" w:styleId="Tekstkomentarza">
    <w:name w:val="annotation text"/>
    <w:basedOn w:val="Normalny"/>
    <w:link w:val="TekstkomentarzaZnak"/>
    <w:uiPriority w:val="99"/>
    <w:semiHidden/>
    <w:unhideWhenUsed/>
    <w:rsid w:val="005B5BC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5B5BCE"/>
    <w:rPr>
      <w:sz w:val="20"/>
      <w:szCs w:val="20"/>
    </w:rPr>
  </w:style>
  <w:style w:type="paragraph" w:styleId="Tematkomentarza">
    <w:name w:val="annotation subject"/>
    <w:basedOn w:val="Tekstkomentarza"/>
    <w:next w:val="Tekstkomentarza"/>
    <w:link w:val="TematkomentarzaZnak"/>
    <w:uiPriority w:val="99"/>
    <w:semiHidden/>
    <w:unhideWhenUsed/>
    <w:rsid w:val="005B5BCE"/>
    <w:rPr>
      <w:b/>
      <w:bCs/>
    </w:rPr>
  </w:style>
  <w:style w:type="character" w:customStyle="1" w:styleId="TematkomentarzaZnak">
    <w:name w:val="Temat komentarza Znak"/>
    <w:basedOn w:val="TekstkomentarzaZnak"/>
    <w:link w:val="Tematkomentarza"/>
    <w:uiPriority w:val="99"/>
    <w:semiHidden/>
    <w:rsid w:val="005B5BCE"/>
    <w:rPr>
      <w:b/>
      <w:bCs/>
      <w:sz w:val="20"/>
      <w:szCs w:val="20"/>
    </w:rPr>
  </w:style>
  <w:style w:type="paragraph" w:customStyle="1" w:styleId="Default">
    <w:name w:val="Default"/>
    <w:rsid w:val="007701E2"/>
    <w:pPr>
      <w:autoSpaceDE w:val="0"/>
      <w:autoSpaceDN w:val="0"/>
      <w:adjustRightInd w:val="0"/>
      <w:spacing w:after="0" w:line="240" w:lineRule="auto"/>
    </w:pPr>
    <w:rPr>
      <w:rFonts w:ascii="Times New Roman" w:eastAsiaTheme="minorEastAsia" w:hAnsi="Times New Roman" w:cs="Times New Roman"/>
      <w:color w:val="000000"/>
      <w:sz w:val="24"/>
      <w:szCs w:val="24"/>
      <w:lang w:eastAsia="ja-JP"/>
    </w:rPr>
  </w:style>
  <w:style w:type="paragraph" w:styleId="Nagwekspisutreci">
    <w:name w:val="TOC Heading"/>
    <w:basedOn w:val="Nagwek1"/>
    <w:next w:val="Normalny"/>
    <w:uiPriority w:val="39"/>
    <w:unhideWhenUsed/>
    <w:qFormat/>
    <w:rsid w:val="00E64C6C"/>
    <w:pPr>
      <w:outlineLvl w:val="9"/>
    </w:pPr>
    <w:rPr>
      <w:lang w:eastAsia="pl-PL"/>
    </w:rPr>
  </w:style>
  <w:style w:type="paragraph" w:styleId="Spistreci1">
    <w:name w:val="toc 1"/>
    <w:basedOn w:val="Normalny"/>
    <w:next w:val="Normalny"/>
    <w:autoRedefine/>
    <w:uiPriority w:val="39"/>
    <w:unhideWhenUsed/>
    <w:rsid w:val="00E64C6C"/>
    <w:pPr>
      <w:spacing w:after="100"/>
    </w:pPr>
  </w:style>
  <w:style w:type="paragraph" w:styleId="Spistreci2">
    <w:name w:val="toc 2"/>
    <w:basedOn w:val="Normalny"/>
    <w:next w:val="Normalny"/>
    <w:autoRedefine/>
    <w:uiPriority w:val="39"/>
    <w:unhideWhenUsed/>
    <w:rsid w:val="00E64C6C"/>
    <w:pPr>
      <w:spacing w:after="100"/>
      <w:ind w:left="220"/>
    </w:pPr>
  </w:style>
  <w:style w:type="paragraph" w:styleId="Spisilustracji">
    <w:name w:val="table of figures"/>
    <w:basedOn w:val="Normalny"/>
    <w:next w:val="Normalny"/>
    <w:uiPriority w:val="99"/>
    <w:unhideWhenUsed/>
    <w:rsid w:val="008E3F45"/>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95943">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chart" Target="charts/chart1.xml"/><Relationship Id="rId26" Type="http://schemas.openxmlformats.org/officeDocument/2006/relationships/chart" Target="charts/chart9.xm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6.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chart" Target="charts/chart8.xml"/><Relationship Id="rId33" Type="http://schemas.openxmlformats.org/officeDocument/2006/relationships/chart" Target="charts/chart15.xml"/><Relationship Id="rId38" Type="http://schemas.openxmlformats.org/officeDocument/2006/relationships/chart" Target="charts/chart20.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0" Type="http://schemas.openxmlformats.org/officeDocument/2006/relationships/chart" Target="charts/chart3.xml"/><Relationship Id="rId29" Type="http://schemas.openxmlformats.org/officeDocument/2006/relationships/chart" Target="charts/chart1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hart" Target="charts/chart7.xml"/><Relationship Id="rId32" Type="http://schemas.openxmlformats.org/officeDocument/2006/relationships/chart" Target="charts/chart14.xml"/><Relationship Id="rId37" Type="http://schemas.openxmlformats.org/officeDocument/2006/relationships/chart" Target="charts/chart19.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chart" Target="charts/chart6.xml"/><Relationship Id="rId28" Type="http://schemas.openxmlformats.org/officeDocument/2006/relationships/footer" Target="footer1.xml"/><Relationship Id="rId36" Type="http://schemas.openxmlformats.org/officeDocument/2006/relationships/chart" Target="charts/chart18.xml"/><Relationship Id="rId10" Type="http://schemas.openxmlformats.org/officeDocument/2006/relationships/image" Target="media/image2.jpeg"/><Relationship Id="rId19" Type="http://schemas.openxmlformats.org/officeDocument/2006/relationships/chart" Target="charts/chart2.xml"/><Relationship Id="rId31" Type="http://schemas.openxmlformats.org/officeDocument/2006/relationships/chart" Target="charts/chart1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2.xml"/><Relationship Id="rId35" Type="http://schemas.openxmlformats.org/officeDocument/2006/relationships/chart" Target="charts/chart17.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1" Type="http://schemas.openxmlformats.org/officeDocument/2006/relationships/oleObject" Target="../embeddings/oleObject3.bin"/></Relationships>
</file>

<file path=word/charts/_rels/chart12.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13.xml.rels><?xml version="1.0" encoding="UTF-8" standalone="yes"?>
<Relationships xmlns="http://schemas.openxmlformats.org/package/2006/relationships"><Relationship Id="rId1" Type="http://schemas.openxmlformats.org/officeDocument/2006/relationships/oleObject" Target="../embeddings/oleObject5.bin"/></Relationships>
</file>

<file path=word/charts/_rels/chart14.xml.rels><?xml version="1.0" encoding="UTF-8" standalone="yes"?>
<Relationships xmlns="http://schemas.openxmlformats.org/package/2006/relationships"><Relationship Id="rId1" Type="http://schemas.openxmlformats.org/officeDocument/2006/relationships/oleObject" Target="../embeddings/oleObject6.bin"/></Relationships>
</file>

<file path=word/charts/_rels/chart15.xml.rels><?xml version="1.0" encoding="UTF-8" standalone="yes"?>
<Relationships xmlns="http://schemas.openxmlformats.org/package/2006/relationships"><Relationship Id="rId1" Type="http://schemas.openxmlformats.org/officeDocument/2006/relationships/oleObject" Target="../embeddings/oleObject7.bin"/></Relationships>
</file>

<file path=word/charts/_rels/chart16.xml.rels><?xml version="1.0" encoding="UTF-8" standalone="yes"?>
<Relationships xmlns="http://schemas.openxmlformats.org/package/2006/relationships"><Relationship Id="rId1" Type="http://schemas.openxmlformats.org/officeDocument/2006/relationships/oleObject" Target="../embeddings/oleObject8.bin"/></Relationships>
</file>

<file path=word/charts/_rels/chart17.xml.rels><?xml version="1.0" encoding="UTF-8" standalone="yes"?>
<Relationships xmlns="http://schemas.openxmlformats.org/package/2006/relationships"><Relationship Id="rId1" Type="http://schemas.openxmlformats.org/officeDocument/2006/relationships/oleObject" Target="../embeddings/oleObject9.bin"/></Relationships>
</file>

<file path=word/charts/_rels/chart18.xml.rels><?xml version="1.0" encoding="UTF-8" standalone="yes"?>
<Relationships xmlns="http://schemas.openxmlformats.org/package/2006/relationships"><Relationship Id="rId1" Type="http://schemas.openxmlformats.org/officeDocument/2006/relationships/oleObject" Target="../embeddings/oleObject10.bin"/></Relationships>
</file>

<file path=word/charts/_rels/chart19.xml.rels><?xml version="1.0" encoding="UTF-8" standalone="yes"?>
<Relationships xmlns="http://schemas.openxmlformats.org/package/2006/relationships"><Relationship Id="rId1" Type="http://schemas.openxmlformats.org/officeDocument/2006/relationships/oleObject" Target="../embeddings/oleObject11.bin"/></Relationships>
</file>

<file path=word/charts/_rels/chart20.xml.rels><?xml version="1.0" encoding="UTF-8" standalone="yes"?>
<Relationships xmlns="http://schemas.openxmlformats.org/package/2006/relationships"><Relationship Id="rId1" Type="http://schemas.openxmlformats.org/officeDocument/2006/relationships/oleObject" Target="../embeddings/oleObject12.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Dochody gmin - wskaźnik G</a:t>
            </a:r>
          </a:p>
        </c:rich>
      </c:tx>
      <c:overlay val="0"/>
    </c:title>
    <c:autoTitleDeleted val="0"/>
    <c:plotArea>
      <c:layout/>
      <c:lineChart>
        <c:grouping val="standard"/>
        <c:varyColors val="0"/>
        <c:ser>
          <c:idx val="0"/>
          <c:order val="0"/>
          <c:tx>
            <c:strRef>
              <c:f>TABLICA!$B$38</c:f>
              <c:strCache>
                <c:ptCount val="1"/>
                <c:pt idx="0">
                  <c:v>Charsznica</c:v>
                </c:pt>
              </c:strCache>
            </c:strRef>
          </c:tx>
          <c:spPr>
            <a:ln>
              <a:solidFill>
                <a:srgbClr val="FF7C80"/>
              </a:solidFill>
            </a:ln>
          </c:spPr>
          <c:marker>
            <c:symbol val="none"/>
          </c:marker>
          <c:dLbls>
            <c:dLbl>
              <c:idx val="0"/>
              <c:layout>
                <c:manualLayout>
                  <c:x val="-9.5974918728145189E-2"/>
                  <c:y val="-1.921107312947712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D64-4EF4-996B-41AFC68EBE19}"/>
                </c:ext>
              </c:extLst>
            </c:dLbl>
            <c:dLbl>
              <c:idx val="5"/>
              <c:layout>
                <c:manualLayout>
                  <c:x val="-5.006038887543948E-4"/>
                  <c:y val="1.635392493825123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TABLICA!$C$38:$H$38</c:f>
              <c:numCache>
                <c:formatCode>General</c:formatCode>
                <c:ptCount val="6"/>
                <c:pt idx="0">
                  <c:v>800.91</c:v>
                </c:pt>
                <c:pt idx="1">
                  <c:v>841.99</c:v>
                </c:pt>
                <c:pt idx="2">
                  <c:v>898.1</c:v>
                </c:pt>
                <c:pt idx="3">
                  <c:v>899.2</c:v>
                </c:pt>
                <c:pt idx="4">
                  <c:v>917.92</c:v>
                </c:pt>
                <c:pt idx="5">
                  <c:v>999.66</c:v>
                </c:pt>
              </c:numCache>
            </c:numRef>
          </c:val>
          <c:smooth val="0"/>
          <c:extLst xmlns:c16r2="http://schemas.microsoft.com/office/drawing/2015/06/chart">
            <c:ext xmlns:c16="http://schemas.microsoft.com/office/drawing/2014/chart" uri="{C3380CC4-5D6E-409C-BE32-E72D297353CC}">
              <c16:uniqueId val="{00000006-ED64-4EF4-996B-41AFC68EBE19}"/>
            </c:ext>
          </c:extLst>
        </c:ser>
        <c:ser>
          <c:idx val="1"/>
          <c:order val="1"/>
          <c:tx>
            <c:strRef>
              <c:f>TABLICA!$B$39</c:f>
              <c:strCache>
                <c:ptCount val="1"/>
                <c:pt idx="0">
                  <c:v>Gołcza</c:v>
                </c:pt>
              </c:strCache>
            </c:strRef>
          </c:tx>
          <c:spPr>
            <a:ln>
              <a:solidFill>
                <a:schemeClr val="accent2"/>
              </a:solidFill>
            </a:ln>
          </c:spPr>
          <c:marker>
            <c:symbol val="none"/>
          </c:marker>
          <c:dLbls>
            <c:dLbl>
              <c:idx val="0"/>
              <c:layout>
                <c:manualLayout>
                  <c:x val="-9.310463909510705E-2"/>
                  <c:y val="1.161192519588744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ED64-4EF4-996B-41AFC68EBE19}"/>
                </c:ext>
              </c:extLst>
            </c:dLbl>
            <c:dLbl>
              <c:idx val="5"/>
              <c:layout>
                <c:manualLayout>
                  <c:x val="-1.8351709149819705E-3"/>
                  <c:y val="-4.9850739023858358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TABLICA!$C$39:$H$39</c:f>
              <c:numCache>
                <c:formatCode>General</c:formatCode>
                <c:ptCount val="6"/>
                <c:pt idx="0">
                  <c:v>777.86</c:v>
                </c:pt>
                <c:pt idx="1">
                  <c:v>849.14</c:v>
                </c:pt>
                <c:pt idx="2">
                  <c:v>862.68</c:v>
                </c:pt>
                <c:pt idx="3">
                  <c:v>890.11</c:v>
                </c:pt>
                <c:pt idx="4">
                  <c:v>942.54</c:v>
                </c:pt>
                <c:pt idx="5">
                  <c:v>1019.03</c:v>
                </c:pt>
              </c:numCache>
            </c:numRef>
          </c:val>
          <c:smooth val="0"/>
          <c:extLst xmlns:c16r2="http://schemas.microsoft.com/office/drawing/2015/06/chart">
            <c:ext xmlns:c16="http://schemas.microsoft.com/office/drawing/2014/chart" uri="{C3380CC4-5D6E-409C-BE32-E72D297353CC}">
              <c16:uniqueId val="{0000000D-ED64-4EF4-996B-41AFC68EBE19}"/>
            </c:ext>
          </c:extLst>
        </c:ser>
        <c:ser>
          <c:idx val="2"/>
          <c:order val="2"/>
          <c:tx>
            <c:strRef>
              <c:f>TABLICA!$B$40</c:f>
              <c:strCache>
                <c:ptCount val="1"/>
                <c:pt idx="0">
                  <c:v>Kozłów</c:v>
                </c:pt>
              </c:strCache>
            </c:strRef>
          </c:tx>
          <c:spPr>
            <a:ln>
              <a:solidFill>
                <a:srgbClr val="FFC000"/>
              </a:solidFill>
            </a:ln>
          </c:spPr>
          <c:marker>
            <c:symbol val="none"/>
          </c:marker>
          <c:dLbls>
            <c:dLbl>
              <c:idx val="0"/>
              <c:layout>
                <c:manualLayout>
                  <c:x val="-8.162352056295448E-2"/>
                  <c:y val="2.109592468061511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D64-4EF4-996B-41AFC68EBE19}"/>
                </c:ext>
              </c:extLst>
            </c:dLbl>
            <c:dLbl>
              <c:idx val="5"/>
              <c:layout>
                <c:manualLayout>
                  <c:x val="-1.198172242090695E-2"/>
                  <c:y val="1.872492480943321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TABLICA!$C$40:$H$40</c:f>
              <c:numCache>
                <c:formatCode>General</c:formatCode>
                <c:ptCount val="6"/>
                <c:pt idx="0">
                  <c:v>752.98</c:v>
                </c:pt>
                <c:pt idx="1">
                  <c:v>772.94</c:v>
                </c:pt>
                <c:pt idx="2">
                  <c:v>769.31</c:v>
                </c:pt>
                <c:pt idx="3">
                  <c:v>757.9</c:v>
                </c:pt>
                <c:pt idx="4">
                  <c:v>818.37</c:v>
                </c:pt>
                <c:pt idx="5">
                  <c:v>886.81</c:v>
                </c:pt>
              </c:numCache>
            </c:numRef>
          </c:val>
          <c:smooth val="0"/>
          <c:extLst xmlns:c16r2="http://schemas.microsoft.com/office/drawing/2015/06/chart">
            <c:ext xmlns:c16="http://schemas.microsoft.com/office/drawing/2014/chart" uri="{C3380CC4-5D6E-409C-BE32-E72D297353CC}">
              <c16:uniqueId val="{00000014-ED64-4EF4-996B-41AFC68EBE19}"/>
            </c:ext>
          </c:extLst>
        </c:ser>
        <c:ser>
          <c:idx val="3"/>
          <c:order val="3"/>
          <c:tx>
            <c:strRef>
              <c:f>TABLICA!$B$41</c:f>
              <c:strCache>
                <c:ptCount val="1"/>
                <c:pt idx="0">
                  <c:v>Książ Wielki</c:v>
                </c:pt>
              </c:strCache>
            </c:strRef>
          </c:tx>
          <c:spPr>
            <a:ln>
              <a:solidFill>
                <a:srgbClr val="CCCC00"/>
              </a:solidFill>
            </a:ln>
          </c:spPr>
          <c:marker>
            <c:symbol val="none"/>
          </c:marker>
          <c:dLbls>
            <c:dLbl>
              <c:idx val="0"/>
              <c:layout>
                <c:manualLayout>
                  <c:x val="-9.310463909510705E-2"/>
                  <c:y val="-1.68400732582953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ED64-4EF4-996B-41AFC68EBE19}"/>
                </c:ext>
              </c:extLst>
            </c:dLbl>
            <c:dLbl>
              <c:idx val="5"/>
              <c:layout>
                <c:manualLayout>
                  <c:x val="-1.8351709149819705E-3"/>
                  <c:y val="-2.632407274302290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TABLICA!$C$41:$H$41</c:f>
              <c:numCache>
                <c:formatCode>General</c:formatCode>
                <c:ptCount val="6"/>
                <c:pt idx="0">
                  <c:v>939.16</c:v>
                </c:pt>
                <c:pt idx="1">
                  <c:v>945.25</c:v>
                </c:pt>
                <c:pt idx="2">
                  <c:v>986.31</c:v>
                </c:pt>
                <c:pt idx="3">
                  <c:v>998.62</c:v>
                </c:pt>
                <c:pt idx="4">
                  <c:v>1021.17</c:v>
                </c:pt>
                <c:pt idx="5">
                  <c:v>1085.17</c:v>
                </c:pt>
              </c:numCache>
            </c:numRef>
          </c:val>
          <c:smooth val="0"/>
          <c:extLst xmlns:c16r2="http://schemas.microsoft.com/office/drawing/2015/06/chart">
            <c:ext xmlns:c16="http://schemas.microsoft.com/office/drawing/2014/chart" uri="{C3380CC4-5D6E-409C-BE32-E72D297353CC}">
              <c16:uniqueId val="{0000001B-ED64-4EF4-996B-41AFC68EBE19}"/>
            </c:ext>
          </c:extLst>
        </c:ser>
        <c:ser>
          <c:idx val="4"/>
          <c:order val="4"/>
          <c:tx>
            <c:strRef>
              <c:f>TABLICA!$B$42</c:f>
              <c:strCache>
                <c:ptCount val="1"/>
                <c:pt idx="0">
                  <c:v>Miechów</c:v>
                </c:pt>
              </c:strCache>
            </c:strRef>
          </c:tx>
          <c:spPr>
            <a:ln>
              <a:solidFill>
                <a:srgbClr val="00B050"/>
              </a:solidFill>
            </a:ln>
          </c:spPr>
          <c:marker>
            <c:symbol val="none"/>
          </c:marker>
          <c:dLbls>
            <c:dLbl>
              <c:idx val="0"/>
              <c:layout>
                <c:manualLayout>
                  <c:x val="-8.3159233169765062E-2"/>
                  <c:y val="-2.158207300065902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D64-4EF4-996B-41AFC68EBE19}"/>
                </c:ext>
              </c:extLst>
            </c:dLbl>
            <c:dLbl>
              <c:idx val="5"/>
              <c:layout>
                <c:manualLayout>
                  <c:x val="-3.9148806144477674E-2"/>
                  <c:y val="-2.158207300065902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TABLICA!$C$42:$H$42</c:f>
              <c:numCache>
                <c:formatCode>General</c:formatCode>
                <c:ptCount val="6"/>
                <c:pt idx="0">
                  <c:v>1065.94</c:v>
                </c:pt>
                <c:pt idx="1">
                  <c:v>1094.07</c:v>
                </c:pt>
                <c:pt idx="2">
                  <c:v>1224.1099999999999</c:v>
                </c:pt>
                <c:pt idx="3">
                  <c:v>1181.08</c:v>
                </c:pt>
                <c:pt idx="4">
                  <c:v>1368.24</c:v>
                </c:pt>
                <c:pt idx="5">
                  <c:v>1411.93</c:v>
                </c:pt>
              </c:numCache>
            </c:numRef>
          </c:val>
          <c:smooth val="0"/>
          <c:extLst xmlns:c16r2="http://schemas.microsoft.com/office/drawing/2015/06/chart">
            <c:ext xmlns:c16="http://schemas.microsoft.com/office/drawing/2014/chart" uri="{C3380CC4-5D6E-409C-BE32-E72D297353CC}">
              <c16:uniqueId val="{00000022-ED64-4EF4-996B-41AFC68EBE19}"/>
            </c:ext>
          </c:extLst>
        </c:ser>
        <c:ser>
          <c:idx val="5"/>
          <c:order val="5"/>
          <c:tx>
            <c:strRef>
              <c:f>TABLICA!$B$43</c:f>
              <c:strCache>
                <c:ptCount val="1"/>
                <c:pt idx="0">
                  <c:v>Racławice</c:v>
                </c:pt>
              </c:strCache>
            </c:strRef>
          </c:tx>
          <c:spPr>
            <a:ln>
              <a:solidFill>
                <a:srgbClr val="00CC99"/>
              </a:solidFill>
            </a:ln>
          </c:spPr>
          <c:marker>
            <c:symbol val="none"/>
          </c:marker>
          <c:dLbls>
            <c:dLbl>
              <c:idx val="0"/>
              <c:layout>
                <c:manualLayout>
                  <c:x val="-9.0234359462068911E-2"/>
                  <c:y val="-1.68400732582953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ED64-4EF4-996B-41AFC68EBE19}"/>
                </c:ext>
              </c:extLst>
            </c:dLbl>
            <c:dLbl>
              <c:idx val="5"/>
              <c:layout>
                <c:manualLayout>
                  <c:x val="-1.8351709149819705E-3"/>
                  <c:y val="-1.446907338711333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TABLICA!$C$43:$H$43</c:f>
              <c:numCache>
                <c:formatCode>General</c:formatCode>
                <c:ptCount val="6"/>
                <c:pt idx="0">
                  <c:v>904.13</c:v>
                </c:pt>
                <c:pt idx="1">
                  <c:v>877.18</c:v>
                </c:pt>
                <c:pt idx="2">
                  <c:v>917.98</c:v>
                </c:pt>
                <c:pt idx="3">
                  <c:v>822.5</c:v>
                </c:pt>
                <c:pt idx="4">
                  <c:v>987.62</c:v>
                </c:pt>
                <c:pt idx="5">
                  <c:v>1043.3399999999999</c:v>
                </c:pt>
              </c:numCache>
            </c:numRef>
          </c:val>
          <c:smooth val="0"/>
          <c:extLst xmlns:c16r2="http://schemas.microsoft.com/office/drawing/2015/06/chart">
            <c:ext xmlns:c16="http://schemas.microsoft.com/office/drawing/2014/chart" uri="{C3380CC4-5D6E-409C-BE32-E72D297353CC}">
              <c16:uniqueId val="{00000029-ED64-4EF4-996B-41AFC68EBE19}"/>
            </c:ext>
          </c:extLst>
        </c:ser>
        <c:ser>
          <c:idx val="6"/>
          <c:order val="6"/>
          <c:tx>
            <c:strRef>
              <c:f>TABLICA!$B$44</c:f>
              <c:strCache>
                <c:ptCount val="1"/>
                <c:pt idx="0">
                  <c:v>Słaboszów</c:v>
                </c:pt>
              </c:strCache>
            </c:strRef>
          </c:tx>
          <c:spPr>
            <a:ln>
              <a:solidFill>
                <a:srgbClr val="00B0F0"/>
              </a:solidFill>
            </a:ln>
          </c:spPr>
          <c:marker>
            <c:symbol val="none"/>
          </c:marker>
          <c:dLbls>
            <c:dLbl>
              <c:idx val="0"/>
              <c:layout>
                <c:manualLayout>
                  <c:x val="-9.0234359462068911E-2"/>
                  <c:y val="1.398292506706933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D64-4EF4-996B-41AFC68EBE19}"/>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B-ED64-4EF4-996B-41AFC68EBE19}"/>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D64-4EF4-996B-41AFC68EBE19}"/>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D-ED64-4EF4-996B-41AFC68EBE19}"/>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D64-4EF4-996B-41AFC68EBE19}"/>
                </c:ext>
              </c:extLst>
            </c:dLbl>
            <c:dLbl>
              <c:idx val="5"/>
              <c:layout>
                <c:manualLayout>
                  <c:x val="-9.1114427878689168E-3"/>
                  <c:y val="1.161192519588752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F-ED64-4EF4-996B-41AFC68EBE19}"/>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TABLICA!$C$37:$H$37</c:f>
              <c:numCache>
                <c:formatCode>General</c:formatCode>
                <c:ptCount val="6"/>
                <c:pt idx="0">
                  <c:v>2015</c:v>
                </c:pt>
                <c:pt idx="1">
                  <c:v>2016</c:v>
                </c:pt>
                <c:pt idx="2">
                  <c:v>2017</c:v>
                </c:pt>
                <c:pt idx="3">
                  <c:v>2018</c:v>
                </c:pt>
                <c:pt idx="4">
                  <c:v>2019</c:v>
                </c:pt>
                <c:pt idx="5">
                  <c:v>2020</c:v>
                </c:pt>
              </c:numCache>
            </c:numRef>
          </c:cat>
          <c:val>
            <c:numRef>
              <c:f>TABLICA!$C$44:$H$44</c:f>
              <c:numCache>
                <c:formatCode>General</c:formatCode>
                <c:ptCount val="6"/>
                <c:pt idx="0">
                  <c:v>890.33</c:v>
                </c:pt>
                <c:pt idx="1">
                  <c:v>855.47</c:v>
                </c:pt>
                <c:pt idx="2">
                  <c:v>867.9</c:v>
                </c:pt>
                <c:pt idx="3">
                  <c:v>847.14</c:v>
                </c:pt>
                <c:pt idx="4">
                  <c:v>874.38</c:v>
                </c:pt>
                <c:pt idx="5">
                  <c:v>940.46</c:v>
                </c:pt>
              </c:numCache>
            </c:numRef>
          </c:val>
          <c:smooth val="0"/>
          <c:extLst xmlns:c16r2="http://schemas.microsoft.com/office/drawing/2015/06/chart">
            <c:ext xmlns:c16="http://schemas.microsoft.com/office/drawing/2014/chart" uri="{C3380CC4-5D6E-409C-BE32-E72D297353CC}">
              <c16:uniqueId val="{00000030-ED64-4EF4-996B-41AFC68EBE19}"/>
            </c:ext>
          </c:extLst>
        </c:ser>
        <c:dLbls>
          <c:dLblPos val="t"/>
          <c:showLegendKey val="0"/>
          <c:showVal val="1"/>
          <c:showCatName val="0"/>
          <c:showSerName val="0"/>
          <c:showPercent val="0"/>
          <c:showBubbleSize val="0"/>
        </c:dLbls>
        <c:marker val="1"/>
        <c:smooth val="0"/>
        <c:axId val="297178240"/>
        <c:axId val="297179776"/>
      </c:lineChart>
      <c:catAx>
        <c:axId val="297178240"/>
        <c:scaling>
          <c:orientation val="minMax"/>
        </c:scaling>
        <c:delete val="0"/>
        <c:axPos val="b"/>
        <c:numFmt formatCode="General" sourceLinked="1"/>
        <c:majorTickMark val="out"/>
        <c:minorTickMark val="none"/>
        <c:tickLblPos val="nextTo"/>
        <c:crossAx val="297179776"/>
        <c:crosses val="autoZero"/>
        <c:auto val="1"/>
        <c:lblAlgn val="ctr"/>
        <c:lblOffset val="100"/>
        <c:noMultiLvlLbl val="0"/>
      </c:catAx>
      <c:valAx>
        <c:axId val="297179776"/>
        <c:scaling>
          <c:orientation val="minMax"/>
          <c:min val="700"/>
        </c:scaling>
        <c:delete val="0"/>
        <c:axPos val="l"/>
        <c:majorGridlines/>
        <c:numFmt formatCode="General" sourceLinked="1"/>
        <c:majorTickMark val="out"/>
        <c:minorTickMark val="none"/>
        <c:tickLblPos val="nextTo"/>
        <c:crossAx val="297178240"/>
        <c:crosses val="autoZero"/>
        <c:crossBetween val="between"/>
      </c:valAx>
    </c:plotArea>
    <c:legend>
      <c:legendPos val="b"/>
      <c:overlay val="0"/>
      <c:spPr>
        <a:ln>
          <a:noFill/>
        </a:ln>
      </c:sp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Wydatki</a:t>
            </a:r>
            <a:r>
              <a:rPr lang="pl-PL" sz="1200" b="0" baseline="0"/>
              <a:t> gminy na 1 mieszkańca</a:t>
            </a:r>
            <a:endParaRPr lang="pl-PL" sz="1200" b="0"/>
          </a:p>
        </c:rich>
      </c:tx>
      <c:overlay val="0"/>
    </c:title>
    <c:autoTitleDeleted val="0"/>
    <c:plotArea>
      <c:layout/>
      <c:lineChart>
        <c:grouping val="standard"/>
        <c:varyColors val="0"/>
        <c:ser>
          <c:idx val="0"/>
          <c:order val="0"/>
          <c:tx>
            <c:strRef>
              <c:f>'[Wydatki na 1 miwszkańca RAZEM.xlsx]TABLICA'!$B$16</c:f>
              <c:strCache>
                <c:ptCount val="1"/>
                <c:pt idx="0">
                  <c:v>Charsznica</c:v>
                </c:pt>
              </c:strCache>
            </c:strRef>
          </c:tx>
          <c:spPr>
            <a:ln>
              <a:solidFill>
                <a:srgbClr val="FF9999"/>
              </a:solidFill>
            </a:ln>
          </c:spPr>
          <c:marker>
            <c:symbol val="none"/>
          </c:marker>
          <c:dLbls>
            <c:dLbl>
              <c:idx val="0"/>
              <c:layout>
                <c:manualLayout>
                  <c:x val="-9.6000000000000002E-2"/>
                  <c:y val="-1.223241590214067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RAZEM.xlsx]TABLICA'!$C$16:$H$16</c:f>
              <c:numCache>
                <c:formatCode>#,##0.00</c:formatCode>
                <c:ptCount val="6"/>
                <c:pt idx="0">
                  <c:v>2689.72</c:v>
                </c:pt>
                <c:pt idx="1">
                  <c:v>3237.49</c:v>
                </c:pt>
                <c:pt idx="2">
                  <c:v>3483.06</c:v>
                </c:pt>
                <c:pt idx="3">
                  <c:v>4023.04</c:v>
                </c:pt>
                <c:pt idx="4">
                  <c:v>4273.49</c:v>
                </c:pt>
                <c:pt idx="5">
                  <c:v>4951.12</c:v>
                </c:pt>
              </c:numCache>
            </c:numRef>
          </c:val>
          <c:smooth val="0"/>
          <c:extLst xmlns:c16r2="http://schemas.microsoft.com/office/drawing/2015/06/chart">
            <c:ext xmlns:c16="http://schemas.microsoft.com/office/drawing/2014/chart" uri="{C3380CC4-5D6E-409C-BE32-E72D297353CC}">
              <c16:uniqueId val="{00000005-A2F0-4C21-893D-6E464F19E57D}"/>
            </c:ext>
          </c:extLst>
        </c:ser>
        <c:ser>
          <c:idx val="1"/>
          <c:order val="1"/>
          <c:tx>
            <c:strRef>
              <c:f>'[Wydatki na 1 miwszkańca RAZEM.xlsx]TABLICA'!$B$17</c:f>
              <c:strCache>
                <c:ptCount val="1"/>
                <c:pt idx="0">
                  <c:v>Gołcza</c:v>
                </c:pt>
              </c:strCache>
            </c:strRef>
          </c:tx>
          <c:spPr>
            <a:ln>
              <a:solidFill>
                <a:schemeClr val="accent2"/>
              </a:solidFill>
            </a:ln>
          </c:spPr>
          <c:marker>
            <c:symbol val="none"/>
          </c:marker>
          <c:dLbls>
            <c:dLbl>
              <c:idx val="0"/>
              <c:layout>
                <c:manualLayout>
                  <c:x val="-9.0666666666666673E-2"/>
                  <c:y val="-3.873598369011212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A2F0-4C21-893D-6E464F19E57D}"/>
                </c:ext>
              </c:extLst>
            </c:dLbl>
            <c:dLbl>
              <c:idx val="5"/>
              <c:layout>
                <c:manualLayout>
                  <c:x val="-1.3333543307086615E-2"/>
                  <c:y val="-2.242609582059123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RAZEM.xlsx]TABLICA'!$C$17:$H$17</c:f>
              <c:numCache>
                <c:formatCode>#,##0.00</c:formatCode>
                <c:ptCount val="6"/>
                <c:pt idx="0">
                  <c:v>3289.63</c:v>
                </c:pt>
                <c:pt idx="1">
                  <c:v>3347</c:v>
                </c:pt>
                <c:pt idx="2">
                  <c:v>3848.64</c:v>
                </c:pt>
                <c:pt idx="3">
                  <c:v>4972.7</c:v>
                </c:pt>
                <c:pt idx="4">
                  <c:v>4690.17</c:v>
                </c:pt>
                <c:pt idx="5">
                  <c:v>4625.79</c:v>
                </c:pt>
              </c:numCache>
            </c:numRef>
          </c:val>
          <c:smooth val="0"/>
          <c:extLst xmlns:c16r2="http://schemas.microsoft.com/office/drawing/2015/06/chart">
            <c:ext xmlns:c16="http://schemas.microsoft.com/office/drawing/2014/chart" uri="{C3380CC4-5D6E-409C-BE32-E72D297353CC}">
              <c16:uniqueId val="{0000000C-A2F0-4C21-893D-6E464F19E57D}"/>
            </c:ext>
          </c:extLst>
        </c:ser>
        <c:ser>
          <c:idx val="2"/>
          <c:order val="2"/>
          <c:tx>
            <c:strRef>
              <c:f>'[Wydatki na 1 miwszkańca RAZEM.xlsx]TABLICA'!$B$18</c:f>
              <c:strCache>
                <c:ptCount val="1"/>
                <c:pt idx="0">
                  <c:v>Kozłów</c:v>
                </c:pt>
              </c:strCache>
            </c:strRef>
          </c:tx>
          <c:spPr>
            <a:ln>
              <a:solidFill>
                <a:srgbClr val="FFC000"/>
              </a:solidFill>
            </a:ln>
          </c:spPr>
          <c:marker>
            <c:symbol val="none"/>
          </c:marker>
          <c:dLbls>
            <c:dLbl>
              <c:idx val="0"/>
              <c:layout>
                <c:manualLayout>
                  <c:x val="-0.112"/>
                  <c:y val="-2.038735983690112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A2F0-4C21-893D-6E464F19E57D}"/>
                </c:ext>
              </c:extLst>
            </c:dLbl>
            <c:dLbl>
              <c:idx val="5"/>
              <c:layout>
                <c:manualLayout>
                  <c:x val="-1.0666666666666862E-2"/>
                  <c:y val="2.650356778797145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RAZEM.xlsx]TABLICA'!$C$18:$H$18</c:f>
              <c:numCache>
                <c:formatCode>#,##0.00</c:formatCode>
                <c:ptCount val="6"/>
                <c:pt idx="0">
                  <c:v>2607.71</c:v>
                </c:pt>
                <c:pt idx="1">
                  <c:v>2984.35</c:v>
                </c:pt>
                <c:pt idx="2">
                  <c:v>3504.13</c:v>
                </c:pt>
                <c:pt idx="3">
                  <c:v>4117.09</c:v>
                </c:pt>
                <c:pt idx="4">
                  <c:v>4729.12</c:v>
                </c:pt>
                <c:pt idx="5">
                  <c:v>4519.21</c:v>
                </c:pt>
              </c:numCache>
            </c:numRef>
          </c:val>
          <c:smooth val="0"/>
          <c:extLst xmlns:c16r2="http://schemas.microsoft.com/office/drawing/2015/06/chart">
            <c:ext xmlns:c16="http://schemas.microsoft.com/office/drawing/2014/chart" uri="{C3380CC4-5D6E-409C-BE32-E72D297353CC}">
              <c16:uniqueId val="{00000013-A2F0-4C21-893D-6E464F19E57D}"/>
            </c:ext>
          </c:extLst>
        </c:ser>
        <c:ser>
          <c:idx val="3"/>
          <c:order val="3"/>
          <c:tx>
            <c:strRef>
              <c:f>'[Wydatki na 1 miwszkańca RAZEM.xlsx]TABLICA'!$B$19</c:f>
              <c:strCache>
                <c:ptCount val="1"/>
                <c:pt idx="0">
                  <c:v>Książ Wielki</c:v>
                </c:pt>
              </c:strCache>
            </c:strRef>
          </c:tx>
          <c:spPr>
            <a:ln>
              <a:solidFill>
                <a:srgbClr val="DFF600"/>
              </a:solidFill>
            </a:ln>
          </c:spPr>
          <c:marker>
            <c:symbol val="none"/>
          </c:marker>
          <c:dLbls>
            <c:dLbl>
              <c:idx val="0"/>
              <c:layout>
                <c:manualLayout>
                  <c:x val="-9.6000000000000002E-2"/>
                  <c:y val="1.834862385321101E-2"/>
                </c:manualLayout>
              </c:layout>
              <c:numFmt formatCode="0.00" sourceLinked="0"/>
              <c:spPr/>
              <c:txPr>
                <a:bodyPr/>
                <a:lstStyle/>
                <a:p>
                  <a:pPr>
                    <a:defRPr/>
                  </a:pPr>
                  <a:endParaRPr lang="pl-PL"/>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A2F0-4C21-893D-6E464F19E57D}"/>
                </c:ext>
              </c:extLst>
            </c:dLbl>
            <c:dLbl>
              <c:idx val="5"/>
              <c:layout>
                <c:manualLayout>
                  <c:x val="0"/>
                  <c:y val="-2.4464831804281346E-2"/>
                </c:manualLayout>
              </c:layout>
              <c:numFmt formatCode="0.00" sourceLinked="0"/>
              <c:spPr/>
              <c:txPr>
                <a:bodyPr/>
                <a:lstStyle/>
                <a:p>
                  <a:pPr>
                    <a:defRPr/>
                  </a:pPr>
                  <a:endParaRPr lang="pl-PL"/>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A2F0-4C21-893D-6E464F19E57D}"/>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RAZEM.xlsx]TABLICA'!$C$19:$H$19</c:f>
              <c:numCache>
                <c:formatCode>#,##0.00</c:formatCode>
                <c:ptCount val="6"/>
                <c:pt idx="0">
                  <c:v>3263.24</c:v>
                </c:pt>
                <c:pt idx="1">
                  <c:v>3816.44</c:v>
                </c:pt>
                <c:pt idx="2">
                  <c:v>3996.07</c:v>
                </c:pt>
                <c:pt idx="3">
                  <c:v>5195.0200000000004</c:v>
                </c:pt>
                <c:pt idx="4">
                  <c:v>5326.49</c:v>
                </c:pt>
                <c:pt idx="5">
                  <c:v>6440.12</c:v>
                </c:pt>
              </c:numCache>
            </c:numRef>
          </c:val>
          <c:smooth val="0"/>
          <c:extLst xmlns:c16r2="http://schemas.microsoft.com/office/drawing/2015/06/chart">
            <c:ext xmlns:c16="http://schemas.microsoft.com/office/drawing/2014/chart" uri="{C3380CC4-5D6E-409C-BE32-E72D297353CC}">
              <c16:uniqueId val="{0000001A-A2F0-4C21-893D-6E464F19E57D}"/>
            </c:ext>
          </c:extLst>
        </c:ser>
        <c:ser>
          <c:idx val="4"/>
          <c:order val="4"/>
          <c:tx>
            <c:strRef>
              <c:f>'[Wydatki na 1 miwszkańca RAZEM.xlsx]TABLICA'!$B$20</c:f>
              <c:strCache>
                <c:ptCount val="1"/>
                <c:pt idx="0">
                  <c:v>Miechów</c:v>
                </c:pt>
              </c:strCache>
            </c:strRef>
          </c:tx>
          <c:spPr>
            <a:ln>
              <a:solidFill>
                <a:srgbClr val="92D050"/>
              </a:solidFill>
            </a:ln>
          </c:spPr>
          <c:marker>
            <c:symbol val="none"/>
          </c:marker>
          <c:dLbls>
            <c:dLbl>
              <c:idx val="0"/>
              <c:layout>
                <c:manualLayout>
                  <c:x val="-9.8666666666666666E-2"/>
                  <c:y val="1.22324159021405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A2F0-4C21-893D-6E464F19E57D}"/>
                </c:ext>
              </c:extLst>
            </c:dLbl>
            <c:dLbl>
              <c:idx val="5"/>
              <c:layout>
                <c:manualLayout>
                  <c:x val="0"/>
                  <c:y val="-4.077471967380224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RAZEM.xlsx]TABLICA'!$C$20:$H$20</c:f>
              <c:numCache>
                <c:formatCode>#,##0.00</c:formatCode>
                <c:ptCount val="6"/>
                <c:pt idx="0">
                  <c:v>2976.73</c:v>
                </c:pt>
                <c:pt idx="1">
                  <c:v>3425.41</c:v>
                </c:pt>
                <c:pt idx="2">
                  <c:v>3652.37</c:v>
                </c:pt>
                <c:pt idx="3">
                  <c:v>3935.77</c:v>
                </c:pt>
                <c:pt idx="4">
                  <c:v>4787.99</c:v>
                </c:pt>
                <c:pt idx="5">
                  <c:v>5890.34</c:v>
                </c:pt>
              </c:numCache>
            </c:numRef>
          </c:val>
          <c:smooth val="0"/>
          <c:extLst xmlns:c16r2="http://schemas.microsoft.com/office/drawing/2015/06/chart">
            <c:ext xmlns:c16="http://schemas.microsoft.com/office/drawing/2014/chart" uri="{C3380CC4-5D6E-409C-BE32-E72D297353CC}">
              <c16:uniqueId val="{00000021-A2F0-4C21-893D-6E464F19E57D}"/>
            </c:ext>
          </c:extLst>
        </c:ser>
        <c:ser>
          <c:idx val="5"/>
          <c:order val="5"/>
          <c:tx>
            <c:strRef>
              <c:f>'[Wydatki na 1 miwszkańca RAZEM.xlsx]TABLICA'!$B$21</c:f>
              <c:strCache>
                <c:ptCount val="1"/>
                <c:pt idx="0">
                  <c:v>Racławice</c:v>
                </c:pt>
              </c:strCache>
            </c:strRef>
          </c:tx>
          <c:spPr>
            <a:ln>
              <a:solidFill>
                <a:srgbClr val="00EAD9"/>
              </a:solidFill>
            </a:ln>
          </c:spPr>
          <c:marker>
            <c:symbol val="none"/>
          </c:marker>
          <c:dLbls>
            <c:dLbl>
              <c:idx val="0"/>
              <c:layout>
                <c:manualLayout>
                  <c:x val="-7.7349233574733792E-2"/>
                  <c:y val="-3.058516402799385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A2F0-4C21-893D-6E464F19E57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A2F0-4C21-893D-6E464F19E57D}"/>
                </c:ext>
              </c:extLst>
            </c:dLbl>
            <c:dLbl>
              <c:idx val="5"/>
              <c:layout>
                <c:manualLayout>
                  <c:x val="-2.0997375328083989E-7"/>
                  <c:y val="2.039153362710395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RAZEM.xlsx]TABLICA'!$C$21:$H$21</c:f>
              <c:numCache>
                <c:formatCode>#,##0.00</c:formatCode>
                <c:ptCount val="6"/>
                <c:pt idx="0">
                  <c:v>3962.33</c:v>
                </c:pt>
                <c:pt idx="1">
                  <c:v>3727.13</c:v>
                </c:pt>
                <c:pt idx="2">
                  <c:v>4064.3</c:v>
                </c:pt>
                <c:pt idx="3">
                  <c:v>5667.66</c:v>
                </c:pt>
                <c:pt idx="4">
                  <c:v>5067.9399999999996</c:v>
                </c:pt>
                <c:pt idx="5">
                  <c:v>5809.87</c:v>
                </c:pt>
              </c:numCache>
            </c:numRef>
          </c:val>
          <c:smooth val="0"/>
          <c:extLst xmlns:c16r2="http://schemas.microsoft.com/office/drawing/2015/06/chart">
            <c:ext xmlns:c16="http://schemas.microsoft.com/office/drawing/2014/chart" uri="{C3380CC4-5D6E-409C-BE32-E72D297353CC}">
              <c16:uniqueId val="{00000028-A2F0-4C21-893D-6E464F19E57D}"/>
            </c:ext>
          </c:extLst>
        </c:ser>
        <c:ser>
          <c:idx val="6"/>
          <c:order val="6"/>
          <c:tx>
            <c:strRef>
              <c:f>'[Wydatki na 1 miwszkańca RAZEM.xlsx]TABLICA'!$B$22</c:f>
              <c:strCache>
                <c:ptCount val="1"/>
                <c:pt idx="0">
                  <c:v>Słaboszów</c:v>
                </c:pt>
              </c:strCache>
            </c:strRef>
          </c:tx>
          <c:spPr>
            <a:ln>
              <a:solidFill>
                <a:srgbClr val="93CFF1"/>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A2F0-4C21-893D-6E464F19E57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A2F0-4C21-893D-6E464F19E57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B-A2F0-4C21-893D-6E464F19E57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A2F0-4C21-893D-6E464F19E57D}"/>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RAZEM.xlsx]TABLICA'!$C$14:$H$14</c:f>
              <c:strCache>
                <c:ptCount val="6"/>
                <c:pt idx="0">
                  <c:v>2015</c:v>
                </c:pt>
                <c:pt idx="1">
                  <c:v>2016</c:v>
                </c:pt>
                <c:pt idx="2">
                  <c:v>2017</c:v>
                </c:pt>
                <c:pt idx="3">
                  <c:v>2018</c:v>
                </c:pt>
                <c:pt idx="4">
                  <c:v>2019</c:v>
                </c:pt>
                <c:pt idx="5">
                  <c:v>2020</c:v>
                </c:pt>
              </c:strCache>
            </c:strRef>
          </c:cat>
          <c:val>
            <c:numRef>
              <c:f>'[Wydatki na 1 miwszkańca RAZEM.xlsx]TABLICA'!$C$22:$H$22</c:f>
              <c:numCache>
                <c:formatCode>#,##0.00</c:formatCode>
                <c:ptCount val="6"/>
                <c:pt idx="0">
                  <c:v>2561.92</c:v>
                </c:pt>
                <c:pt idx="1">
                  <c:v>3098.14</c:v>
                </c:pt>
                <c:pt idx="2">
                  <c:v>3469.99</c:v>
                </c:pt>
                <c:pt idx="3">
                  <c:v>4178.9399999999996</c:v>
                </c:pt>
                <c:pt idx="4">
                  <c:v>4504.59</c:v>
                </c:pt>
                <c:pt idx="5">
                  <c:v>4595.2299999999996</c:v>
                </c:pt>
              </c:numCache>
            </c:numRef>
          </c:val>
          <c:smooth val="0"/>
          <c:extLst xmlns:c16r2="http://schemas.microsoft.com/office/drawing/2015/06/chart">
            <c:ext xmlns:c16="http://schemas.microsoft.com/office/drawing/2014/chart" uri="{C3380CC4-5D6E-409C-BE32-E72D297353CC}">
              <c16:uniqueId val="{0000002D-A2F0-4C21-893D-6E464F19E57D}"/>
            </c:ext>
          </c:extLst>
        </c:ser>
        <c:dLbls>
          <c:showLegendKey val="0"/>
          <c:showVal val="0"/>
          <c:showCatName val="0"/>
          <c:showSerName val="0"/>
          <c:showPercent val="0"/>
          <c:showBubbleSize val="0"/>
        </c:dLbls>
        <c:marker val="1"/>
        <c:smooth val="0"/>
        <c:axId val="301018112"/>
        <c:axId val="301150976"/>
      </c:lineChart>
      <c:catAx>
        <c:axId val="301018112"/>
        <c:scaling>
          <c:orientation val="minMax"/>
        </c:scaling>
        <c:delete val="0"/>
        <c:axPos val="b"/>
        <c:numFmt formatCode="General" sourceLinked="0"/>
        <c:majorTickMark val="out"/>
        <c:minorTickMark val="none"/>
        <c:tickLblPos val="nextTo"/>
        <c:crossAx val="301150976"/>
        <c:crosses val="autoZero"/>
        <c:auto val="1"/>
        <c:lblAlgn val="ctr"/>
        <c:lblOffset val="100"/>
        <c:noMultiLvlLbl val="0"/>
      </c:catAx>
      <c:valAx>
        <c:axId val="301150976"/>
        <c:scaling>
          <c:orientation val="minMax"/>
          <c:max val="6500"/>
          <c:min val="2500"/>
        </c:scaling>
        <c:delete val="0"/>
        <c:axPos val="l"/>
        <c:majorGridlines/>
        <c:numFmt formatCode="0" sourceLinked="0"/>
        <c:majorTickMark val="out"/>
        <c:minorTickMark val="none"/>
        <c:tickLblPos val="nextTo"/>
        <c:crossAx val="301018112"/>
        <c:crosses val="autoZero"/>
        <c:crossBetween val="between"/>
      </c:valAx>
    </c:plotArea>
    <c:legend>
      <c:legendPos val="b"/>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TABLICA!$C$15</c:f>
              <c:strCache>
                <c:ptCount val="1"/>
                <c:pt idx="0">
                  <c:v>kobiety</c:v>
                </c:pt>
              </c:strCache>
            </c:strRef>
          </c:tx>
          <c:invertIfNegative val="0"/>
          <c:dLbls>
            <c:spPr>
              <a:noFill/>
            </c:spPr>
            <c:txPr>
              <a:bodyPr/>
              <a:lstStyle/>
              <a:p>
                <a:pPr>
                  <a:defRPr sz="800">
                    <a:solidFill>
                      <a:schemeClr val="bg1"/>
                    </a:solidFill>
                  </a:defRPr>
                </a:pPr>
                <a:endParaRPr lang="pl-PL"/>
              </a:p>
            </c:txPr>
            <c:showLegendKey val="0"/>
            <c:showVal val="1"/>
            <c:showCatName val="0"/>
            <c:showSerName val="0"/>
            <c:showPercent val="0"/>
            <c:showBubbleSize val="0"/>
            <c:separator> </c:separator>
            <c:showLeaderLines val="0"/>
            <c:extLst xmlns:c16r2="http://schemas.microsoft.com/office/drawing/2015/06/chart">
              <c:ext xmlns:c15="http://schemas.microsoft.com/office/drawing/2012/chart" uri="{CE6537A1-D6FC-4f65-9D91-7224C49458BB}">
                <c15:showLeaderLines val="0"/>
              </c:ext>
            </c:extLst>
          </c:dLbls>
          <c:cat>
            <c:multiLvlStrRef>
              <c:f>TABLICA!$A$16:$B$27</c:f>
              <c:multiLvlStrCache>
                <c:ptCount val="12"/>
                <c:lvl>
                  <c:pt idx="0">
                    <c:v>2015</c:v>
                  </c:pt>
                  <c:pt idx="1">
                    <c:v>2020</c:v>
                  </c:pt>
                  <c:pt idx="2">
                    <c:v>2015</c:v>
                  </c:pt>
                  <c:pt idx="3">
                    <c:v>2020</c:v>
                  </c:pt>
                  <c:pt idx="4">
                    <c:v>2015</c:v>
                  </c:pt>
                  <c:pt idx="5">
                    <c:v>2020</c:v>
                  </c:pt>
                  <c:pt idx="6">
                    <c:v>2015</c:v>
                  </c:pt>
                  <c:pt idx="7">
                    <c:v>2020</c:v>
                  </c:pt>
                  <c:pt idx="8">
                    <c:v>2015</c:v>
                  </c:pt>
                  <c:pt idx="9">
                    <c:v>2020</c:v>
                  </c:pt>
                  <c:pt idx="10">
                    <c:v>2015</c:v>
                  </c:pt>
                  <c:pt idx="11">
                    <c:v>2020</c:v>
                  </c:pt>
                </c:lvl>
                <c:lvl>
                  <c:pt idx="0">
                    <c:v>Charsznica</c:v>
                  </c:pt>
                  <c:pt idx="2">
                    <c:v>Gołcza</c:v>
                  </c:pt>
                  <c:pt idx="4">
                    <c:v>Kozłów</c:v>
                  </c:pt>
                  <c:pt idx="6">
                    <c:v>Książ Wielki</c:v>
                  </c:pt>
                  <c:pt idx="8">
                    <c:v>Racławice</c:v>
                  </c:pt>
                  <c:pt idx="10">
                    <c:v>Słaboszów</c:v>
                  </c:pt>
                </c:lvl>
              </c:multiLvlStrCache>
            </c:multiLvlStrRef>
          </c:cat>
          <c:val>
            <c:numRef>
              <c:f>TABLICA!$C$16:$C$27</c:f>
              <c:numCache>
                <c:formatCode>#,##0</c:formatCode>
                <c:ptCount val="12"/>
                <c:pt idx="0">
                  <c:v>350</c:v>
                </c:pt>
                <c:pt idx="1">
                  <c:v>391</c:v>
                </c:pt>
                <c:pt idx="2">
                  <c:v>171</c:v>
                </c:pt>
                <c:pt idx="3">
                  <c:v>190</c:v>
                </c:pt>
                <c:pt idx="4">
                  <c:v>132</c:v>
                </c:pt>
                <c:pt idx="5">
                  <c:v>147</c:v>
                </c:pt>
                <c:pt idx="6">
                  <c:v>293</c:v>
                </c:pt>
                <c:pt idx="7">
                  <c:v>255</c:v>
                </c:pt>
                <c:pt idx="8">
                  <c:v>90</c:v>
                </c:pt>
                <c:pt idx="9">
                  <c:v>90</c:v>
                </c:pt>
                <c:pt idx="10">
                  <c:v>118</c:v>
                </c:pt>
                <c:pt idx="11">
                  <c:v>99</c:v>
                </c:pt>
              </c:numCache>
            </c:numRef>
          </c:val>
          <c:extLst xmlns:c16r2="http://schemas.microsoft.com/office/drawing/2015/06/chart">
            <c:ext xmlns:c16="http://schemas.microsoft.com/office/drawing/2014/chart" uri="{C3380CC4-5D6E-409C-BE32-E72D297353CC}">
              <c16:uniqueId val="{00000000-4F42-4C2F-97D4-08F45FBB2D5B}"/>
            </c:ext>
          </c:extLst>
        </c:ser>
        <c:ser>
          <c:idx val="1"/>
          <c:order val="1"/>
          <c:tx>
            <c:strRef>
              <c:f>TABLICA!$D$15</c:f>
              <c:strCache>
                <c:ptCount val="1"/>
                <c:pt idx="0">
                  <c:v>mężczyźni</c:v>
                </c:pt>
              </c:strCache>
            </c:strRef>
          </c:tx>
          <c:invertIfNegative val="0"/>
          <c:dLbls>
            <c:spPr>
              <a:noFill/>
            </c:spPr>
            <c:txPr>
              <a:bodyPr/>
              <a:lstStyle/>
              <a:p>
                <a:pPr>
                  <a:defRPr sz="800">
                    <a:solidFill>
                      <a:schemeClr val="bg1"/>
                    </a:solidFill>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TABLICA!$A$16:$B$27</c:f>
              <c:multiLvlStrCache>
                <c:ptCount val="12"/>
                <c:lvl>
                  <c:pt idx="0">
                    <c:v>2015</c:v>
                  </c:pt>
                  <c:pt idx="1">
                    <c:v>2020</c:v>
                  </c:pt>
                  <c:pt idx="2">
                    <c:v>2015</c:v>
                  </c:pt>
                  <c:pt idx="3">
                    <c:v>2020</c:v>
                  </c:pt>
                  <c:pt idx="4">
                    <c:v>2015</c:v>
                  </c:pt>
                  <c:pt idx="5">
                    <c:v>2020</c:v>
                  </c:pt>
                  <c:pt idx="6">
                    <c:v>2015</c:v>
                  </c:pt>
                  <c:pt idx="7">
                    <c:v>2020</c:v>
                  </c:pt>
                  <c:pt idx="8">
                    <c:v>2015</c:v>
                  </c:pt>
                  <c:pt idx="9">
                    <c:v>2020</c:v>
                  </c:pt>
                  <c:pt idx="10">
                    <c:v>2015</c:v>
                  </c:pt>
                  <c:pt idx="11">
                    <c:v>2020</c:v>
                  </c:pt>
                </c:lvl>
                <c:lvl>
                  <c:pt idx="0">
                    <c:v>Charsznica</c:v>
                  </c:pt>
                  <c:pt idx="2">
                    <c:v>Gołcza</c:v>
                  </c:pt>
                  <c:pt idx="4">
                    <c:v>Kozłów</c:v>
                  </c:pt>
                  <c:pt idx="6">
                    <c:v>Książ Wielki</c:v>
                  </c:pt>
                  <c:pt idx="8">
                    <c:v>Racławice</c:v>
                  </c:pt>
                  <c:pt idx="10">
                    <c:v>Słaboszów</c:v>
                  </c:pt>
                </c:lvl>
              </c:multiLvlStrCache>
            </c:multiLvlStrRef>
          </c:cat>
          <c:val>
            <c:numRef>
              <c:f>TABLICA!$D$16:$D$27</c:f>
              <c:numCache>
                <c:formatCode>#,##0</c:formatCode>
                <c:ptCount val="12"/>
                <c:pt idx="0">
                  <c:v>335</c:v>
                </c:pt>
                <c:pt idx="1">
                  <c:v>399</c:v>
                </c:pt>
                <c:pt idx="2">
                  <c:v>172</c:v>
                </c:pt>
                <c:pt idx="3">
                  <c:v>239</c:v>
                </c:pt>
                <c:pt idx="4">
                  <c:v>70</c:v>
                </c:pt>
                <c:pt idx="5">
                  <c:v>76</c:v>
                </c:pt>
                <c:pt idx="6">
                  <c:v>163</c:v>
                </c:pt>
                <c:pt idx="7">
                  <c:v>190</c:v>
                </c:pt>
                <c:pt idx="8">
                  <c:v>47</c:v>
                </c:pt>
                <c:pt idx="9">
                  <c:v>26</c:v>
                </c:pt>
                <c:pt idx="10">
                  <c:v>42</c:v>
                </c:pt>
                <c:pt idx="11">
                  <c:v>102</c:v>
                </c:pt>
              </c:numCache>
            </c:numRef>
          </c:val>
          <c:extLst xmlns:c16r2="http://schemas.microsoft.com/office/drawing/2015/06/chart">
            <c:ext xmlns:c16="http://schemas.microsoft.com/office/drawing/2014/chart" uri="{C3380CC4-5D6E-409C-BE32-E72D297353CC}">
              <c16:uniqueId val="{00000001-4F42-4C2F-97D4-08F45FBB2D5B}"/>
            </c:ext>
          </c:extLst>
        </c:ser>
        <c:dLbls>
          <c:showLegendKey val="0"/>
          <c:showVal val="1"/>
          <c:showCatName val="0"/>
          <c:showSerName val="0"/>
          <c:showPercent val="0"/>
          <c:showBubbleSize val="0"/>
        </c:dLbls>
        <c:gapWidth val="50"/>
        <c:overlap val="100"/>
        <c:axId val="301293568"/>
        <c:axId val="301295104"/>
      </c:barChart>
      <c:catAx>
        <c:axId val="301293568"/>
        <c:scaling>
          <c:orientation val="minMax"/>
        </c:scaling>
        <c:delete val="0"/>
        <c:axPos val="b"/>
        <c:numFmt formatCode="General" sourceLinked="0"/>
        <c:majorTickMark val="out"/>
        <c:minorTickMark val="none"/>
        <c:tickLblPos val="nextTo"/>
        <c:crossAx val="301295104"/>
        <c:crosses val="autoZero"/>
        <c:auto val="1"/>
        <c:lblAlgn val="ctr"/>
        <c:lblOffset val="100"/>
        <c:noMultiLvlLbl val="0"/>
      </c:catAx>
      <c:valAx>
        <c:axId val="301295104"/>
        <c:scaling>
          <c:orientation val="minMax"/>
          <c:max val="800"/>
        </c:scaling>
        <c:delete val="0"/>
        <c:axPos val="l"/>
        <c:majorGridlines/>
        <c:numFmt formatCode="#,##0" sourceLinked="1"/>
        <c:majorTickMark val="out"/>
        <c:minorTickMark val="none"/>
        <c:tickLblPos val="nextTo"/>
        <c:crossAx val="301293568"/>
        <c:crosses val="autoZero"/>
        <c:crossBetween val="between"/>
      </c:valAx>
    </c:plotArea>
    <c:legend>
      <c:legendPos val="b"/>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TABLICA!$C$31</c:f>
              <c:strCache>
                <c:ptCount val="1"/>
                <c:pt idx="0">
                  <c:v>kobiety</c:v>
                </c:pt>
              </c:strCache>
            </c:strRef>
          </c:tx>
          <c:invertIfNegative val="0"/>
          <c:dLbls>
            <c:numFmt formatCode="0" sourceLinked="0"/>
            <c:spPr>
              <a:noFill/>
              <a:ln>
                <a:noFill/>
              </a:ln>
              <a:effectLst/>
            </c:spPr>
            <c:txPr>
              <a:bodyPr/>
              <a:lstStyle/>
              <a:p>
                <a:pPr>
                  <a:defRPr sz="8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TABLICA!$A$32:$B$33</c:f>
              <c:multiLvlStrCache>
                <c:ptCount val="2"/>
                <c:lvl>
                  <c:pt idx="0">
                    <c:v>2015</c:v>
                  </c:pt>
                  <c:pt idx="1">
                    <c:v>2020</c:v>
                  </c:pt>
                </c:lvl>
                <c:lvl>
                  <c:pt idx="0">
                    <c:v>Miechów</c:v>
                  </c:pt>
                </c:lvl>
              </c:multiLvlStrCache>
            </c:multiLvlStrRef>
          </c:cat>
          <c:val>
            <c:numRef>
              <c:f>TABLICA!$C$32:$C$33</c:f>
              <c:numCache>
                <c:formatCode>#,##0</c:formatCode>
                <c:ptCount val="2"/>
                <c:pt idx="0">
                  <c:v>2237</c:v>
                </c:pt>
                <c:pt idx="1">
                  <c:v>2325</c:v>
                </c:pt>
              </c:numCache>
            </c:numRef>
          </c:val>
          <c:extLst xmlns:c16r2="http://schemas.microsoft.com/office/drawing/2015/06/chart">
            <c:ext xmlns:c16="http://schemas.microsoft.com/office/drawing/2014/chart" uri="{C3380CC4-5D6E-409C-BE32-E72D297353CC}">
              <c16:uniqueId val="{00000000-3AD0-4452-8893-247D914E30B5}"/>
            </c:ext>
          </c:extLst>
        </c:ser>
        <c:ser>
          <c:idx val="1"/>
          <c:order val="1"/>
          <c:tx>
            <c:strRef>
              <c:f>TABLICA!$D$31</c:f>
              <c:strCache>
                <c:ptCount val="1"/>
                <c:pt idx="0">
                  <c:v>mężczyźni</c:v>
                </c:pt>
              </c:strCache>
            </c:strRef>
          </c:tx>
          <c:invertIfNegative val="0"/>
          <c:dLbls>
            <c:numFmt formatCode="0" sourceLinked="0"/>
            <c:spPr>
              <a:noFill/>
              <a:ln>
                <a:noFill/>
              </a:ln>
              <a:effectLst/>
            </c:spPr>
            <c:txPr>
              <a:bodyPr/>
              <a:lstStyle/>
              <a:p>
                <a:pPr>
                  <a:defRPr sz="8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TABLICA!$A$32:$B$33</c:f>
              <c:multiLvlStrCache>
                <c:ptCount val="2"/>
                <c:lvl>
                  <c:pt idx="0">
                    <c:v>2015</c:v>
                  </c:pt>
                  <c:pt idx="1">
                    <c:v>2020</c:v>
                  </c:pt>
                </c:lvl>
                <c:lvl>
                  <c:pt idx="0">
                    <c:v>Miechów</c:v>
                  </c:pt>
                </c:lvl>
              </c:multiLvlStrCache>
            </c:multiLvlStrRef>
          </c:cat>
          <c:val>
            <c:numRef>
              <c:f>TABLICA!$D$32:$D$33</c:f>
              <c:numCache>
                <c:formatCode>#,##0</c:formatCode>
                <c:ptCount val="2"/>
                <c:pt idx="0">
                  <c:v>1547</c:v>
                </c:pt>
                <c:pt idx="1">
                  <c:v>1792</c:v>
                </c:pt>
              </c:numCache>
            </c:numRef>
          </c:val>
          <c:extLst xmlns:c16r2="http://schemas.microsoft.com/office/drawing/2015/06/chart">
            <c:ext xmlns:c16="http://schemas.microsoft.com/office/drawing/2014/chart" uri="{C3380CC4-5D6E-409C-BE32-E72D297353CC}">
              <c16:uniqueId val="{00000001-3AD0-4452-8893-247D914E30B5}"/>
            </c:ext>
          </c:extLst>
        </c:ser>
        <c:dLbls>
          <c:dLblPos val="ctr"/>
          <c:showLegendKey val="0"/>
          <c:showVal val="1"/>
          <c:showCatName val="0"/>
          <c:showSerName val="0"/>
          <c:showPercent val="0"/>
          <c:showBubbleSize val="0"/>
        </c:dLbls>
        <c:gapWidth val="150"/>
        <c:overlap val="100"/>
        <c:axId val="300794240"/>
        <c:axId val="300795776"/>
      </c:barChart>
      <c:catAx>
        <c:axId val="300794240"/>
        <c:scaling>
          <c:orientation val="minMax"/>
        </c:scaling>
        <c:delete val="0"/>
        <c:axPos val="b"/>
        <c:numFmt formatCode="General" sourceLinked="0"/>
        <c:majorTickMark val="out"/>
        <c:minorTickMark val="none"/>
        <c:tickLblPos val="nextTo"/>
        <c:crossAx val="300795776"/>
        <c:crosses val="autoZero"/>
        <c:auto val="1"/>
        <c:lblAlgn val="ctr"/>
        <c:lblOffset val="100"/>
        <c:noMultiLvlLbl val="0"/>
      </c:catAx>
      <c:valAx>
        <c:axId val="300795776"/>
        <c:scaling>
          <c:orientation val="minMax"/>
        </c:scaling>
        <c:delete val="0"/>
        <c:axPos val="l"/>
        <c:majorGridlines/>
        <c:numFmt formatCode="0" sourceLinked="0"/>
        <c:majorTickMark val="out"/>
        <c:minorTickMark val="none"/>
        <c:tickLblPos val="nextTo"/>
        <c:crossAx val="300794240"/>
        <c:crosses val="autoZero"/>
        <c:crossBetween val="between"/>
      </c:valAx>
    </c:plotArea>
    <c:legend>
      <c:legendPos val="b"/>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a:lstStyle/>
          <a:p>
            <a:pPr>
              <a:defRPr/>
            </a:pPr>
            <a:r>
              <a:rPr lang="en-US" sz="1200" b="0"/>
              <a:t>Bezrobotni</a:t>
            </a:r>
          </a:p>
        </c:rich>
      </c:tx>
      <c:overlay val="0"/>
    </c:title>
    <c:autoTitleDeleted val="0"/>
    <c:plotArea>
      <c:layout/>
      <c:barChart>
        <c:barDir val="col"/>
        <c:grouping val="stacked"/>
        <c:varyColors val="0"/>
        <c:ser>
          <c:idx val="0"/>
          <c:order val="0"/>
          <c:tx>
            <c:strRef>
              <c:f>TABLICA!$C$13:$C$14</c:f>
              <c:strCache>
                <c:ptCount val="1"/>
                <c:pt idx="0">
                  <c:v>kobiety [%]</c:v>
                </c:pt>
              </c:strCache>
            </c:strRef>
          </c:tx>
          <c:invertIfNegative val="0"/>
          <c:dLbls>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TABLICA!$A$15:$B$28</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Charsznica</c:v>
                  </c:pt>
                  <c:pt idx="2">
                    <c:v>Gołcza</c:v>
                  </c:pt>
                  <c:pt idx="4">
                    <c:v>Kozłów</c:v>
                  </c:pt>
                  <c:pt idx="6">
                    <c:v>Książ Wielki</c:v>
                  </c:pt>
                  <c:pt idx="8">
                    <c:v>Miechów</c:v>
                  </c:pt>
                  <c:pt idx="10">
                    <c:v>Racławice</c:v>
                  </c:pt>
                  <c:pt idx="12">
                    <c:v>Słaboszów</c:v>
                  </c:pt>
                </c:lvl>
              </c:multiLvlStrCache>
            </c:multiLvlStrRef>
          </c:cat>
          <c:val>
            <c:numRef>
              <c:f>TABLICA!$C$15:$C$28</c:f>
              <c:numCache>
                <c:formatCode>General</c:formatCode>
                <c:ptCount val="14"/>
                <c:pt idx="0" formatCode="#,##0.0">
                  <c:v>8.8000000000000007</c:v>
                </c:pt>
                <c:pt idx="1">
                  <c:v>4.5999999999999996</c:v>
                </c:pt>
                <c:pt idx="2" formatCode="#,##0.0">
                  <c:v>5.8</c:v>
                </c:pt>
                <c:pt idx="3" formatCode="#,##0.0">
                  <c:v>4</c:v>
                </c:pt>
                <c:pt idx="4" formatCode="#,##0.0">
                  <c:v>6.7</c:v>
                </c:pt>
                <c:pt idx="5" formatCode="#,##0.0">
                  <c:v>5.7</c:v>
                </c:pt>
                <c:pt idx="6" formatCode="#,##0.0">
                  <c:v>7.3</c:v>
                </c:pt>
                <c:pt idx="7" formatCode="#,##0.0">
                  <c:v>3.7</c:v>
                </c:pt>
                <c:pt idx="8">
                  <c:v>5.8</c:v>
                </c:pt>
                <c:pt idx="9" formatCode="#,##0.0">
                  <c:v>3.7</c:v>
                </c:pt>
                <c:pt idx="10">
                  <c:v>5.8</c:v>
                </c:pt>
                <c:pt idx="11" formatCode="#,##0.0">
                  <c:v>3.5</c:v>
                </c:pt>
                <c:pt idx="12">
                  <c:v>7.1</c:v>
                </c:pt>
                <c:pt idx="13" formatCode="#,##0.0">
                  <c:v>4.7</c:v>
                </c:pt>
              </c:numCache>
            </c:numRef>
          </c:val>
          <c:extLst xmlns:c16r2="http://schemas.microsoft.com/office/drawing/2015/06/chart">
            <c:ext xmlns:c16="http://schemas.microsoft.com/office/drawing/2014/chart" uri="{C3380CC4-5D6E-409C-BE32-E72D297353CC}">
              <c16:uniqueId val="{00000000-55ED-4757-9F8D-4BA21373FE58}"/>
            </c:ext>
          </c:extLst>
        </c:ser>
        <c:ser>
          <c:idx val="1"/>
          <c:order val="1"/>
          <c:tx>
            <c:strRef>
              <c:f>TABLICA!$D$13:$D$14</c:f>
              <c:strCache>
                <c:ptCount val="1"/>
                <c:pt idx="0">
                  <c:v>mężczyźni [%]</c:v>
                </c:pt>
              </c:strCache>
            </c:strRef>
          </c:tx>
          <c:invertIfNegative val="0"/>
          <c:dLbls>
            <c:spPr>
              <a:noFill/>
            </c:spPr>
            <c:txPr>
              <a:bodyPr/>
              <a:lstStyle/>
              <a:p>
                <a:pPr>
                  <a:defRPr sz="11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TABLICA!$A$15:$B$28</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Charsznica</c:v>
                  </c:pt>
                  <c:pt idx="2">
                    <c:v>Gołcza</c:v>
                  </c:pt>
                  <c:pt idx="4">
                    <c:v>Kozłów</c:v>
                  </c:pt>
                  <c:pt idx="6">
                    <c:v>Książ Wielki</c:v>
                  </c:pt>
                  <c:pt idx="8">
                    <c:v>Miechów</c:v>
                  </c:pt>
                  <c:pt idx="10">
                    <c:v>Racławice</c:v>
                  </c:pt>
                  <c:pt idx="12">
                    <c:v>Słaboszów</c:v>
                  </c:pt>
                </c:lvl>
              </c:multiLvlStrCache>
            </c:multiLvlStrRef>
          </c:cat>
          <c:val>
            <c:numRef>
              <c:f>TABLICA!$D$15:$D$28</c:f>
              <c:numCache>
                <c:formatCode>#,##0.0</c:formatCode>
                <c:ptCount val="14"/>
                <c:pt idx="0">
                  <c:v>7.3</c:v>
                </c:pt>
                <c:pt idx="1">
                  <c:v>3.6</c:v>
                </c:pt>
                <c:pt idx="2">
                  <c:v>5</c:v>
                </c:pt>
                <c:pt idx="3">
                  <c:v>2.9</c:v>
                </c:pt>
                <c:pt idx="4">
                  <c:v>6.7</c:v>
                </c:pt>
                <c:pt idx="5">
                  <c:v>3.8</c:v>
                </c:pt>
                <c:pt idx="6">
                  <c:v>5.2</c:v>
                </c:pt>
                <c:pt idx="7">
                  <c:v>3.1</c:v>
                </c:pt>
                <c:pt idx="8" formatCode="General">
                  <c:v>6.2</c:v>
                </c:pt>
                <c:pt idx="9">
                  <c:v>3.8</c:v>
                </c:pt>
                <c:pt idx="10" formatCode="General">
                  <c:v>2.9</c:v>
                </c:pt>
                <c:pt idx="11">
                  <c:v>1.5</c:v>
                </c:pt>
                <c:pt idx="12" formatCode="General">
                  <c:v>5.3</c:v>
                </c:pt>
                <c:pt idx="13">
                  <c:v>3.3</c:v>
                </c:pt>
              </c:numCache>
            </c:numRef>
          </c:val>
          <c:extLst xmlns:c16r2="http://schemas.microsoft.com/office/drawing/2015/06/chart">
            <c:ext xmlns:c16="http://schemas.microsoft.com/office/drawing/2014/chart" uri="{C3380CC4-5D6E-409C-BE32-E72D297353CC}">
              <c16:uniqueId val="{00000001-55ED-4757-9F8D-4BA21373FE58}"/>
            </c:ext>
          </c:extLst>
        </c:ser>
        <c:dLbls>
          <c:dLblPos val="ctr"/>
          <c:showLegendKey val="0"/>
          <c:showVal val="1"/>
          <c:showCatName val="0"/>
          <c:showSerName val="0"/>
          <c:showPercent val="0"/>
          <c:showBubbleSize val="0"/>
        </c:dLbls>
        <c:gapWidth val="50"/>
        <c:overlap val="100"/>
        <c:axId val="301479424"/>
        <c:axId val="301480960"/>
      </c:barChart>
      <c:catAx>
        <c:axId val="301479424"/>
        <c:scaling>
          <c:orientation val="minMax"/>
        </c:scaling>
        <c:delete val="0"/>
        <c:axPos val="b"/>
        <c:numFmt formatCode="General" sourceLinked="0"/>
        <c:majorTickMark val="out"/>
        <c:minorTickMark val="none"/>
        <c:tickLblPos val="nextTo"/>
        <c:crossAx val="301480960"/>
        <c:crosses val="autoZero"/>
        <c:auto val="1"/>
        <c:lblAlgn val="ctr"/>
        <c:lblOffset val="100"/>
        <c:noMultiLvlLbl val="0"/>
      </c:catAx>
      <c:valAx>
        <c:axId val="301480960"/>
        <c:scaling>
          <c:orientation val="minMax"/>
        </c:scaling>
        <c:delete val="0"/>
        <c:axPos val="l"/>
        <c:majorGridlines/>
        <c:numFmt formatCode="#,##0.0" sourceLinked="1"/>
        <c:majorTickMark val="out"/>
        <c:minorTickMark val="none"/>
        <c:tickLblPos val="nextTo"/>
        <c:crossAx val="301479424"/>
        <c:crosses val="autoZero"/>
        <c:crossBetween val="between"/>
      </c:valAx>
    </c:plotArea>
    <c:legend>
      <c:legendPos val="b"/>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Podmioty</a:t>
            </a:r>
            <a:r>
              <a:rPr lang="pl-PL" sz="1200" b="0" baseline="0"/>
              <a:t> gospodarki narodowej na 10 tys. ludności</a:t>
            </a:r>
            <a:endParaRPr lang="pl-PL" sz="1200" b="0"/>
          </a:p>
        </c:rich>
      </c:tx>
      <c:overlay val="0"/>
    </c:title>
    <c:autoTitleDeleted val="0"/>
    <c:plotArea>
      <c:layout/>
      <c:lineChart>
        <c:grouping val="standard"/>
        <c:varyColors val="0"/>
        <c:ser>
          <c:idx val="0"/>
          <c:order val="0"/>
          <c:tx>
            <c:strRef>
              <c:f>'[Podmioty gospodarki razem.xlsx]TABLICA'!$B$28</c:f>
              <c:strCache>
                <c:ptCount val="1"/>
                <c:pt idx="0">
                  <c:v>Charsznica</c:v>
                </c:pt>
              </c:strCache>
            </c:strRef>
          </c:tx>
          <c:spPr>
            <a:ln>
              <a:solidFill>
                <a:srgbClr val="FF9999"/>
              </a:solidFill>
            </a:ln>
          </c:spPr>
          <c:marker>
            <c:symbol val="none"/>
          </c:marker>
          <c:dLbls>
            <c:dLbl>
              <c:idx val="0"/>
              <c:layout>
                <c:manualLayout>
                  <c:x val="-6.1854231411257656E-2"/>
                  <c:y val="1.450589163832433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41A-418A-B735-392B0175BAE4}"/>
                </c:ext>
              </c:extLst>
            </c:dLbl>
            <c:dLbl>
              <c:idx val="5"/>
              <c:layout>
                <c:manualLayout>
                  <c:x val="-1.2774476810030648E-2"/>
                  <c:y val="-4.8352972127746908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41A-418A-B735-392B0175BAE4}"/>
                </c:ext>
              </c:extLst>
            </c:dLbl>
            <c:numFmt formatCode="0.00" sourceLinked="0"/>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razem.xlsx]TABLICA'!$C$28:$H$28</c:f>
              <c:numCache>
                <c:formatCode>#,##0.0</c:formatCode>
                <c:ptCount val="6"/>
                <c:pt idx="0">
                  <c:v>1053.5999999999999</c:v>
                </c:pt>
                <c:pt idx="1">
                  <c:v>1086.4000000000001</c:v>
                </c:pt>
                <c:pt idx="2">
                  <c:v>1135.5999999999999</c:v>
                </c:pt>
                <c:pt idx="3">
                  <c:v>1169.5999999999999</c:v>
                </c:pt>
                <c:pt idx="4">
                  <c:v>1199.5999999999999</c:v>
                </c:pt>
                <c:pt idx="5">
                  <c:v>1255.2</c:v>
                </c:pt>
              </c:numCache>
            </c:numRef>
          </c:val>
          <c:smooth val="0"/>
          <c:extLst xmlns:c16r2="http://schemas.microsoft.com/office/drawing/2015/06/chart">
            <c:ext xmlns:c16="http://schemas.microsoft.com/office/drawing/2014/chart" uri="{C3380CC4-5D6E-409C-BE32-E72D297353CC}">
              <c16:uniqueId val="{00000006-541A-418A-B735-392B0175BAE4}"/>
            </c:ext>
          </c:extLst>
        </c:ser>
        <c:ser>
          <c:idx val="1"/>
          <c:order val="1"/>
          <c:tx>
            <c:strRef>
              <c:f>'[Podmioty gospodarki razem.xlsx]TABLICA'!$B$29</c:f>
              <c:strCache>
                <c:ptCount val="1"/>
                <c:pt idx="0">
                  <c:v>Gałcza</c:v>
                </c:pt>
              </c:strCache>
            </c:strRef>
          </c:tx>
          <c:spPr>
            <a:ln>
              <a:solidFill>
                <a:schemeClr val="accent2"/>
              </a:solidFill>
            </a:ln>
          </c:spPr>
          <c:marker>
            <c:symbol val="none"/>
          </c:marker>
          <c:dLbls>
            <c:dLbl>
              <c:idx val="0"/>
              <c:layout>
                <c:manualLayout>
                  <c:x val="-6.4580884444659148E-2"/>
                  <c:y val="1.450589163832433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41A-418A-B735-392B0175BAE4}"/>
                </c:ext>
              </c:extLst>
            </c:dLbl>
            <c:dLbl>
              <c:idx val="5"/>
              <c:layout>
                <c:manualLayout>
                  <c:x val="-3.4587701077242648E-2"/>
                  <c:y val="9.6705944255495585E-3"/>
                </c:manualLayout>
              </c:layout>
              <c:numFmt formatCode="0.00" sourceLinked="0"/>
              <c:spPr/>
              <c:txPr>
                <a:bodyPr/>
                <a:lstStyle/>
                <a:p>
                  <a:pPr>
                    <a:defRPr/>
                  </a:pPr>
                  <a:endParaRPr lang="pl-PL"/>
                </a:p>
              </c:txPr>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541A-418A-B735-392B0175BAE4}"/>
                </c:ext>
              </c:extLst>
            </c:dLbl>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razem.xlsx]TABLICA'!$C$29:$H$29</c:f>
              <c:numCache>
                <c:formatCode>#,##0.0</c:formatCode>
                <c:ptCount val="6"/>
                <c:pt idx="0">
                  <c:v>1108.8</c:v>
                </c:pt>
                <c:pt idx="1">
                  <c:v>1125.5999999999999</c:v>
                </c:pt>
                <c:pt idx="2">
                  <c:v>1153.7</c:v>
                </c:pt>
                <c:pt idx="3">
                  <c:v>1212.0999999999999</c:v>
                </c:pt>
                <c:pt idx="4">
                  <c:v>1271.9000000000001</c:v>
                </c:pt>
                <c:pt idx="5">
                  <c:v>1335.3</c:v>
                </c:pt>
              </c:numCache>
            </c:numRef>
          </c:val>
          <c:smooth val="0"/>
          <c:extLst xmlns:c16r2="http://schemas.microsoft.com/office/drawing/2015/06/chart">
            <c:ext xmlns:c16="http://schemas.microsoft.com/office/drawing/2014/chart" uri="{C3380CC4-5D6E-409C-BE32-E72D297353CC}">
              <c16:uniqueId val="{0000000D-541A-418A-B735-392B0175BAE4}"/>
            </c:ext>
          </c:extLst>
        </c:ser>
        <c:ser>
          <c:idx val="2"/>
          <c:order val="2"/>
          <c:tx>
            <c:strRef>
              <c:f>'[Podmioty gospodarki razem.xlsx]TABLICA'!$B$30</c:f>
              <c:strCache>
                <c:ptCount val="1"/>
                <c:pt idx="0">
                  <c:v>Kozłów</c:v>
                </c:pt>
              </c:strCache>
            </c:strRef>
          </c:tx>
          <c:spPr>
            <a:ln>
              <a:solidFill>
                <a:srgbClr val="FFC000"/>
              </a:solidFill>
            </a:ln>
          </c:spPr>
          <c:marker>
            <c:symbol val="none"/>
          </c:marker>
          <c:dLbls>
            <c:dLbl>
              <c:idx val="0"/>
              <c:layout>
                <c:manualLayout>
                  <c:x val="-6.5173877805151673E-2"/>
                  <c:y val="1.450589163832433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541A-418A-B735-392B0175BAE4}"/>
                </c:ext>
              </c:extLst>
            </c:dLbl>
            <c:dLbl>
              <c:idx val="5"/>
              <c:layout>
                <c:manualLayout>
                  <c:x val="-2.6407741977038147E-2"/>
                  <c:y val="-1.934118885109920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541A-418A-B735-392B0175BAE4}"/>
                </c:ext>
              </c:extLst>
            </c:dLbl>
            <c:numFmt formatCode="0.00" sourceLinked="0"/>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razem.xlsx]TABLICA'!$C$30:$H$30</c:f>
              <c:numCache>
                <c:formatCode>#,##0.0</c:formatCode>
                <c:ptCount val="6"/>
                <c:pt idx="0">
                  <c:v>892.1</c:v>
                </c:pt>
                <c:pt idx="1">
                  <c:v>891.6</c:v>
                </c:pt>
                <c:pt idx="2">
                  <c:v>889.8</c:v>
                </c:pt>
                <c:pt idx="3">
                  <c:v>941.2</c:v>
                </c:pt>
                <c:pt idx="4">
                  <c:v>994.5</c:v>
                </c:pt>
                <c:pt idx="5">
                  <c:v>1068.8</c:v>
                </c:pt>
              </c:numCache>
            </c:numRef>
          </c:val>
          <c:smooth val="0"/>
          <c:extLst xmlns:c16r2="http://schemas.microsoft.com/office/drawing/2015/06/chart">
            <c:ext xmlns:c16="http://schemas.microsoft.com/office/drawing/2014/chart" uri="{C3380CC4-5D6E-409C-BE32-E72D297353CC}">
              <c16:uniqueId val="{00000014-541A-418A-B735-392B0175BAE4}"/>
            </c:ext>
          </c:extLst>
        </c:ser>
        <c:ser>
          <c:idx val="3"/>
          <c:order val="3"/>
          <c:tx>
            <c:strRef>
              <c:f>'[Podmioty gospodarki razem.xlsx]TABLICA'!$B$31</c:f>
              <c:strCache>
                <c:ptCount val="1"/>
                <c:pt idx="0">
                  <c:v>Książ Wielki</c:v>
                </c:pt>
              </c:strCache>
            </c:strRef>
          </c:tx>
          <c:spPr>
            <a:ln>
              <a:solidFill>
                <a:srgbClr val="CFF200"/>
              </a:solidFill>
            </a:ln>
          </c:spPr>
          <c:marker>
            <c:symbol val="none"/>
          </c:marker>
          <c:dLbls>
            <c:dLbl>
              <c:idx val="0"/>
              <c:layout>
                <c:manualLayout>
                  <c:x val="-5.6400925344454657E-2"/>
                  <c:y val="-2.901178327664867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541A-418A-B735-392B0175BAE4}"/>
                </c:ext>
              </c:extLst>
            </c:dLbl>
            <c:dLbl>
              <c:idx val="5"/>
              <c:layout>
                <c:manualLayout>
                  <c:x val="-3.7314354110644148E-2"/>
                  <c:y val="1.450589163832442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541A-418A-B735-392B0175BAE4}"/>
                </c:ext>
              </c:extLst>
            </c:dLbl>
            <c:numFmt formatCode="0.00" sourceLinked="0"/>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razem.xlsx]TABLICA'!$C$31:$H$31</c:f>
              <c:numCache>
                <c:formatCode>#,##0.0</c:formatCode>
                <c:ptCount val="6"/>
                <c:pt idx="0">
                  <c:v>1204.2</c:v>
                </c:pt>
                <c:pt idx="1">
                  <c:v>1239</c:v>
                </c:pt>
                <c:pt idx="2">
                  <c:v>1246.7</c:v>
                </c:pt>
                <c:pt idx="3">
                  <c:v>1291</c:v>
                </c:pt>
                <c:pt idx="4">
                  <c:v>1322.1</c:v>
                </c:pt>
                <c:pt idx="5">
                  <c:v>1428.1</c:v>
                </c:pt>
              </c:numCache>
            </c:numRef>
          </c:val>
          <c:smooth val="0"/>
          <c:extLst xmlns:c16r2="http://schemas.microsoft.com/office/drawing/2015/06/chart">
            <c:ext xmlns:c16="http://schemas.microsoft.com/office/drawing/2014/chart" uri="{C3380CC4-5D6E-409C-BE32-E72D297353CC}">
              <c16:uniqueId val="{0000001B-541A-418A-B735-392B0175BAE4}"/>
            </c:ext>
          </c:extLst>
        </c:ser>
        <c:ser>
          <c:idx val="4"/>
          <c:order val="4"/>
          <c:tx>
            <c:strRef>
              <c:f>'[Podmioty gospodarki razem.xlsx]TABLICA'!$B$32</c:f>
              <c:strCache>
                <c:ptCount val="1"/>
                <c:pt idx="0">
                  <c:v>Miechów</c:v>
                </c:pt>
              </c:strCache>
            </c:strRef>
          </c:tx>
          <c:spPr>
            <a:ln>
              <a:solidFill>
                <a:srgbClr val="92D050"/>
              </a:solidFill>
            </a:ln>
          </c:spPr>
          <c:marker>
            <c:symbol val="none"/>
          </c:marker>
          <c:dLbls>
            <c:dLbl>
              <c:idx val="0"/>
              <c:layout>
                <c:manualLayout>
                  <c:x val="-6.4580884444659148E-2"/>
                  <c:y val="-3.142943188303606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541A-418A-B735-392B0175BAE4}"/>
                </c:ext>
              </c:extLst>
            </c:dLbl>
            <c:dLbl>
              <c:idx val="5"/>
              <c:layout>
                <c:manualLayout>
                  <c:x val="-2.9134395010439646E-2"/>
                  <c:y val="2.417648606387391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541A-418A-B735-392B0175BAE4}"/>
                </c:ext>
              </c:extLst>
            </c:dLbl>
            <c:numFmt formatCode="0.00" sourceLinked="0"/>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razem.xlsx]TABLICA'!$C$32:$H$32</c:f>
              <c:numCache>
                <c:formatCode>#,##0.0</c:formatCode>
                <c:ptCount val="6"/>
                <c:pt idx="0">
                  <c:v>2046.2</c:v>
                </c:pt>
                <c:pt idx="1">
                  <c:v>2084.9</c:v>
                </c:pt>
                <c:pt idx="2">
                  <c:v>2117.3000000000002</c:v>
                </c:pt>
                <c:pt idx="3">
                  <c:v>2203.1</c:v>
                </c:pt>
                <c:pt idx="4">
                  <c:v>2282.6</c:v>
                </c:pt>
                <c:pt idx="5">
                  <c:v>2382</c:v>
                </c:pt>
              </c:numCache>
            </c:numRef>
          </c:val>
          <c:smooth val="0"/>
          <c:extLst xmlns:c16r2="http://schemas.microsoft.com/office/drawing/2015/06/chart">
            <c:ext xmlns:c16="http://schemas.microsoft.com/office/drawing/2014/chart" uri="{C3380CC4-5D6E-409C-BE32-E72D297353CC}">
              <c16:uniqueId val="{00000022-541A-418A-B735-392B0175BAE4}"/>
            </c:ext>
          </c:extLst>
        </c:ser>
        <c:ser>
          <c:idx val="5"/>
          <c:order val="5"/>
          <c:tx>
            <c:strRef>
              <c:f>'[Podmioty gospodarki razem.xlsx]TABLICA'!$B$33</c:f>
              <c:strCache>
                <c:ptCount val="1"/>
                <c:pt idx="0">
                  <c:v>Racławice</c:v>
                </c:pt>
              </c:strCache>
            </c:strRef>
          </c:tx>
          <c:spPr>
            <a:ln>
              <a:solidFill>
                <a:srgbClr val="3EE2CE"/>
              </a:solidFill>
            </a:ln>
          </c:spPr>
          <c:marker>
            <c:symbol val="none"/>
          </c:marker>
          <c:dLbls>
            <c:dLbl>
              <c:idx val="0"/>
              <c:layout>
                <c:manualLayout>
                  <c:x val="-6.1854231411257656E-2"/>
                  <c:y val="1.6923349878679817E-2"/>
                </c:manualLayout>
              </c:layout>
              <c:dLblPos val="r"/>
              <c:showLegendKey val="0"/>
              <c:showVal val="1"/>
              <c:showCatName val="0"/>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541A-418A-B735-392B0175BAE4}"/>
                </c:ext>
              </c:extLst>
            </c:dLbl>
            <c:dLbl>
              <c:idx val="5"/>
              <c:layout>
                <c:manualLayout>
                  <c:x val="-5.3674272311053144E-2"/>
                  <c:y val="-3.1429431883036062E-2"/>
                </c:manualLayout>
              </c:layout>
              <c:dLblPos val="r"/>
              <c:showLegendKey val="0"/>
              <c:showVal val="1"/>
              <c:showCatName val="0"/>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541A-418A-B735-392B0175BAE4}"/>
                </c:ext>
              </c:extLst>
            </c:dLbl>
            <c:numFmt formatCode="0.00" sourceLinked="0"/>
            <c:spPr>
              <a:noFill/>
              <a:ln>
                <a:noFill/>
              </a:ln>
              <a:effectLst/>
            </c:spPr>
            <c:dLblPos val="ctr"/>
            <c:showLegendKey val="0"/>
            <c:showVal val="1"/>
            <c:showCatName val="0"/>
            <c:showSerName val="0"/>
            <c:showPercent val="0"/>
            <c:showBubbleSize val="0"/>
            <c:separator> </c:separator>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razem.xlsx]TABLICA'!$C$33:$H$33</c:f>
              <c:numCache>
                <c:formatCode>#,##0.0</c:formatCode>
                <c:ptCount val="6"/>
                <c:pt idx="0">
                  <c:v>1201.3</c:v>
                </c:pt>
                <c:pt idx="1">
                  <c:v>1189.8</c:v>
                </c:pt>
                <c:pt idx="2">
                  <c:v>1250.8</c:v>
                </c:pt>
                <c:pt idx="3">
                  <c:v>1327.5</c:v>
                </c:pt>
                <c:pt idx="4">
                  <c:v>1411.9</c:v>
                </c:pt>
                <c:pt idx="5">
                  <c:v>1475.1</c:v>
                </c:pt>
              </c:numCache>
            </c:numRef>
          </c:val>
          <c:smooth val="0"/>
          <c:extLst xmlns:c16r2="http://schemas.microsoft.com/office/drawing/2015/06/chart">
            <c:ext xmlns:c16="http://schemas.microsoft.com/office/drawing/2014/chart" uri="{C3380CC4-5D6E-409C-BE32-E72D297353CC}">
              <c16:uniqueId val="{00000029-541A-418A-B735-392B0175BAE4}"/>
            </c:ext>
          </c:extLst>
        </c:ser>
        <c:ser>
          <c:idx val="6"/>
          <c:order val="6"/>
          <c:tx>
            <c:strRef>
              <c:f>'[Podmioty gospodarki razem.xlsx]TABLICA'!$B$34</c:f>
              <c:strCache>
                <c:ptCount val="1"/>
                <c:pt idx="0">
                  <c:v>Słaboszów </c:v>
                </c:pt>
              </c:strCache>
            </c:strRef>
          </c:tx>
          <c:spPr>
            <a:ln>
              <a:solidFill>
                <a:schemeClr val="accent1">
                  <a:lumMod val="60000"/>
                  <a:lumOff val="40000"/>
                </a:schemeClr>
              </a:solidFill>
            </a:ln>
          </c:spPr>
          <c:marker>
            <c:symbol val="none"/>
          </c:marker>
          <c:dLbls>
            <c:dLbl>
              <c:idx val="0"/>
              <c:layout>
                <c:manualLayout>
                  <c:x val="-6.5173877805151673E-2"/>
                  <c:y val="-7.2529458191621689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541A-418A-B735-392B0175BAE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B-541A-418A-B735-392B0175BAE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541A-418A-B735-392B0175BAE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D-541A-418A-B735-392B0175BAE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541A-418A-B735-392B0175BAE4}"/>
                </c:ext>
              </c:extLst>
            </c:dLbl>
            <c:dLbl>
              <c:idx val="5"/>
              <c:layout>
                <c:manualLayout>
                  <c:x val="-1.2774476810030648E-2"/>
                  <c:y val="1.450589163832433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F-541A-418A-B735-392B0175BAE4}"/>
                </c:ext>
              </c:extLst>
            </c:dLbl>
            <c:numFmt formatCode="0.00" sourceLinked="0"/>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razem.xlsx]TABLICA'!$C$26:$H$26</c:f>
              <c:strCache>
                <c:ptCount val="6"/>
                <c:pt idx="0">
                  <c:v>2015</c:v>
                </c:pt>
                <c:pt idx="1">
                  <c:v>2016</c:v>
                </c:pt>
                <c:pt idx="2">
                  <c:v>2017</c:v>
                </c:pt>
                <c:pt idx="3">
                  <c:v>2018</c:v>
                </c:pt>
                <c:pt idx="4">
                  <c:v>2019</c:v>
                </c:pt>
                <c:pt idx="5">
                  <c:v>2020</c:v>
                </c:pt>
              </c:strCache>
            </c:strRef>
          </c:cat>
          <c:val>
            <c:numRef>
              <c:f>'[Podmioty gospodarki razem.xlsx]TABLICA'!$C$34:$H$34</c:f>
              <c:numCache>
                <c:formatCode>#,##0.0</c:formatCode>
                <c:ptCount val="6"/>
                <c:pt idx="0">
                  <c:v>934.4</c:v>
                </c:pt>
                <c:pt idx="1">
                  <c:v>974</c:v>
                </c:pt>
                <c:pt idx="2">
                  <c:v>1034.8</c:v>
                </c:pt>
                <c:pt idx="3">
                  <c:v>1099.0999999999999</c:v>
                </c:pt>
                <c:pt idx="4">
                  <c:v>1157.0999999999999</c:v>
                </c:pt>
                <c:pt idx="5">
                  <c:v>1215.2</c:v>
                </c:pt>
              </c:numCache>
            </c:numRef>
          </c:val>
          <c:smooth val="0"/>
          <c:extLst xmlns:c16r2="http://schemas.microsoft.com/office/drawing/2015/06/chart">
            <c:ext xmlns:c16="http://schemas.microsoft.com/office/drawing/2014/chart" uri="{C3380CC4-5D6E-409C-BE32-E72D297353CC}">
              <c16:uniqueId val="{00000030-541A-418A-B735-392B0175BAE4}"/>
            </c:ext>
          </c:extLst>
        </c:ser>
        <c:dLbls>
          <c:dLblPos val="ctr"/>
          <c:showLegendKey val="0"/>
          <c:showVal val="1"/>
          <c:showCatName val="0"/>
          <c:showSerName val="0"/>
          <c:showPercent val="0"/>
          <c:showBubbleSize val="0"/>
        </c:dLbls>
        <c:marker val="1"/>
        <c:smooth val="0"/>
        <c:axId val="301668992"/>
        <c:axId val="302084480"/>
      </c:lineChart>
      <c:catAx>
        <c:axId val="301668992"/>
        <c:scaling>
          <c:orientation val="minMax"/>
        </c:scaling>
        <c:delete val="0"/>
        <c:axPos val="b"/>
        <c:numFmt formatCode="General" sourceLinked="0"/>
        <c:majorTickMark val="out"/>
        <c:minorTickMark val="none"/>
        <c:tickLblPos val="nextTo"/>
        <c:crossAx val="302084480"/>
        <c:crosses val="autoZero"/>
        <c:auto val="1"/>
        <c:lblAlgn val="ctr"/>
        <c:lblOffset val="100"/>
        <c:noMultiLvlLbl val="0"/>
      </c:catAx>
      <c:valAx>
        <c:axId val="302084480"/>
        <c:scaling>
          <c:orientation val="minMax"/>
          <c:max val="2500"/>
          <c:min val="800"/>
        </c:scaling>
        <c:delete val="0"/>
        <c:axPos val="l"/>
        <c:majorGridlines/>
        <c:numFmt formatCode="0" sourceLinked="0"/>
        <c:majorTickMark val="out"/>
        <c:minorTickMark val="none"/>
        <c:tickLblPos val="nextTo"/>
        <c:crossAx val="301668992"/>
        <c:crosses val="autoZero"/>
        <c:crossBetween val="between"/>
      </c:valAx>
    </c:plotArea>
    <c:legend>
      <c:legendPos val="r"/>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effectLst/>
              </a:rPr>
              <a:t>Osoby fizyczne prowadzące działalność gospodarczą na 10 tys. mieszkańców </a:t>
            </a:r>
          </a:p>
        </c:rich>
      </c:tx>
      <c:overlay val="0"/>
    </c:title>
    <c:autoTitleDeleted val="0"/>
    <c:plotArea>
      <c:layout/>
      <c:lineChart>
        <c:grouping val="standard"/>
        <c:varyColors val="0"/>
        <c:ser>
          <c:idx val="0"/>
          <c:order val="0"/>
          <c:tx>
            <c:strRef>
              <c:f>TABLICA!$B$4</c:f>
              <c:strCache>
                <c:ptCount val="1"/>
                <c:pt idx="0">
                  <c:v>Charsznica</c:v>
                </c:pt>
              </c:strCache>
            </c:strRef>
          </c:tx>
          <c:spPr>
            <a:ln>
              <a:solidFill>
                <a:srgbClr val="FF9999"/>
              </a:solidFill>
            </a:ln>
          </c:spPr>
          <c:marker>
            <c:symbol val="none"/>
          </c:marker>
          <c:dLbls>
            <c:dLbl>
              <c:idx val="0"/>
              <c:layout>
                <c:manualLayout>
                  <c:x val="-5.6613972942434823E-2"/>
                  <c:y val="1.497772778402699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006-4EC8-8CD9-533448C1AD8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3006-4EC8-8CD9-533448C1AD8D}"/>
                </c:ext>
              </c:extLst>
            </c:dLbl>
            <c:dLbl>
              <c:idx val="5"/>
              <c:layout>
                <c:manualLayout>
                  <c:x val="-3.1116909470502571E-3"/>
                  <c:y val="-7.8794150731158613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TABLICA!$C$4:$H$4</c:f>
              <c:numCache>
                <c:formatCode>#,##0</c:formatCode>
                <c:ptCount val="6"/>
                <c:pt idx="0">
                  <c:v>519</c:v>
                </c:pt>
                <c:pt idx="1">
                  <c:v>534</c:v>
                </c:pt>
                <c:pt idx="2">
                  <c:v>556</c:v>
                </c:pt>
                <c:pt idx="3">
                  <c:v>577</c:v>
                </c:pt>
                <c:pt idx="4">
                  <c:v>586</c:v>
                </c:pt>
                <c:pt idx="5">
                  <c:v>605</c:v>
                </c:pt>
              </c:numCache>
            </c:numRef>
          </c:val>
          <c:smooth val="0"/>
          <c:extLst xmlns:c16r2="http://schemas.microsoft.com/office/drawing/2015/06/chart">
            <c:ext xmlns:c16="http://schemas.microsoft.com/office/drawing/2014/chart" uri="{C3380CC4-5D6E-409C-BE32-E72D297353CC}">
              <c16:uniqueId val="{00000006-3006-4EC8-8CD9-533448C1AD8D}"/>
            </c:ext>
          </c:extLst>
        </c:ser>
        <c:ser>
          <c:idx val="1"/>
          <c:order val="1"/>
          <c:tx>
            <c:strRef>
              <c:f>TABLICA!$B$5</c:f>
              <c:strCache>
                <c:ptCount val="1"/>
                <c:pt idx="0">
                  <c:v>Gołcza</c:v>
                </c:pt>
              </c:strCache>
            </c:strRef>
          </c:tx>
          <c:spPr>
            <a:ln>
              <a:solidFill>
                <a:srgbClr val="FF941F"/>
              </a:solidFill>
            </a:ln>
          </c:spPr>
          <c:marker>
            <c:symbol val="none"/>
          </c:marker>
          <c:dLbls>
            <c:dLbl>
              <c:idx val="0"/>
              <c:layout>
                <c:manualLayout>
                  <c:x val="-6.2245792099843725E-2"/>
                  <c:y val="-1.80381452318460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3006-4EC8-8CD9-533448C1AD8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3006-4EC8-8CD9-533448C1AD8D}"/>
                </c:ext>
              </c:extLst>
            </c:dLbl>
            <c:dLbl>
              <c:idx val="5"/>
              <c:layout>
                <c:manualLayout>
                  <c:x val="-5.927822250918386E-3"/>
                  <c:y val="-1.295878015248094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TABLICA!$C$5:$H$5</c:f>
              <c:numCache>
                <c:formatCode>#,##0</c:formatCode>
                <c:ptCount val="6"/>
                <c:pt idx="0">
                  <c:v>525</c:v>
                </c:pt>
                <c:pt idx="1">
                  <c:v>530</c:v>
                </c:pt>
                <c:pt idx="2">
                  <c:v>534</c:v>
                </c:pt>
                <c:pt idx="3">
                  <c:v>564</c:v>
                </c:pt>
                <c:pt idx="4">
                  <c:v>590</c:v>
                </c:pt>
                <c:pt idx="5">
                  <c:v>621</c:v>
                </c:pt>
              </c:numCache>
            </c:numRef>
          </c:val>
          <c:smooth val="0"/>
          <c:extLst xmlns:c16r2="http://schemas.microsoft.com/office/drawing/2015/06/chart">
            <c:ext xmlns:c16="http://schemas.microsoft.com/office/drawing/2014/chart" uri="{C3380CC4-5D6E-409C-BE32-E72D297353CC}">
              <c16:uniqueId val="{0000000D-3006-4EC8-8CD9-533448C1AD8D}"/>
            </c:ext>
          </c:extLst>
        </c:ser>
        <c:ser>
          <c:idx val="2"/>
          <c:order val="2"/>
          <c:tx>
            <c:strRef>
              <c:f>TABLICA!$B$6</c:f>
              <c:strCache>
                <c:ptCount val="1"/>
                <c:pt idx="0">
                  <c:v>Kozłów</c:v>
                </c:pt>
              </c:strCache>
            </c:strRef>
          </c:tx>
          <c:spPr>
            <a:ln>
              <a:solidFill>
                <a:schemeClr val="accent4"/>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TABLICA!$C$6:$H$6</c:f>
              <c:numCache>
                <c:formatCode>#,##0</c:formatCode>
                <c:ptCount val="6"/>
                <c:pt idx="0">
                  <c:v>439</c:v>
                </c:pt>
                <c:pt idx="1">
                  <c:v>436</c:v>
                </c:pt>
                <c:pt idx="2">
                  <c:v>432</c:v>
                </c:pt>
                <c:pt idx="3">
                  <c:v>458</c:v>
                </c:pt>
                <c:pt idx="4">
                  <c:v>482</c:v>
                </c:pt>
                <c:pt idx="5">
                  <c:v>513</c:v>
                </c:pt>
              </c:numCache>
            </c:numRef>
          </c:val>
          <c:smooth val="0"/>
          <c:extLst xmlns:c16r2="http://schemas.microsoft.com/office/drawing/2015/06/chart">
            <c:ext xmlns:c16="http://schemas.microsoft.com/office/drawing/2014/chart" uri="{C3380CC4-5D6E-409C-BE32-E72D297353CC}">
              <c16:uniqueId val="{00000012-3006-4EC8-8CD9-533448C1AD8D}"/>
            </c:ext>
          </c:extLst>
        </c:ser>
        <c:ser>
          <c:idx val="3"/>
          <c:order val="3"/>
          <c:tx>
            <c:strRef>
              <c:f>TABLICA!$B$7</c:f>
              <c:strCache>
                <c:ptCount val="1"/>
                <c:pt idx="0">
                  <c:v>Książ Wielki</c:v>
                </c:pt>
              </c:strCache>
            </c:strRef>
          </c:tx>
          <c:spPr>
            <a:ln>
              <a:solidFill>
                <a:srgbClr val="C6F040"/>
              </a:solidFill>
            </a:ln>
          </c:spPr>
          <c:marker>
            <c:symbol val="none"/>
          </c:marker>
          <c:dLbls>
            <c:dLbl>
              <c:idx val="0"/>
              <c:layout>
                <c:manualLayout>
                  <c:x val="-6.5061701678548176E-2"/>
                  <c:y val="-5.3397325334333208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3006-4EC8-8CD9-533448C1AD8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3006-4EC8-8CD9-533448C1AD8D}"/>
                </c:ext>
              </c:extLst>
            </c:dLbl>
            <c:dLbl>
              <c:idx val="5"/>
              <c:layout>
                <c:manualLayout>
                  <c:x val="-2.8454877155390315E-2"/>
                  <c:y val="-2.05778277715285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TABLICA!$C$7:$H$7</c:f>
              <c:numCache>
                <c:formatCode>#,##0</c:formatCode>
                <c:ptCount val="6"/>
                <c:pt idx="0">
                  <c:v>551</c:v>
                </c:pt>
                <c:pt idx="1">
                  <c:v>564</c:v>
                </c:pt>
                <c:pt idx="2">
                  <c:v>565</c:v>
                </c:pt>
                <c:pt idx="3">
                  <c:v>582</c:v>
                </c:pt>
                <c:pt idx="4">
                  <c:v>587</c:v>
                </c:pt>
                <c:pt idx="5">
                  <c:v>630</c:v>
                </c:pt>
              </c:numCache>
            </c:numRef>
          </c:val>
          <c:smooth val="0"/>
          <c:extLst xmlns:c16r2="http://schemas.microsoft.com/office/drawing/2015/06/chart">
            <c:ext xmlns:c16="http://schemas.microsoft.com/office/drawing/2014/chart" uri="{C3380CC4-5D6E-409C-BE32-E72D297353CC}">
              <c16:uniqueId val="{00000019-3006-4EC8-8CD9-533448C1AD8D}"/>
            </c:ext>
          </c:extLst>
        </c:ser>
        <c:ser>
          <c:idx val="4"/>
          <c:order val="4"/>
          <c:tx>
            <c:strRef>
              <c:f>TABLICA!$B$8</c:f>
              <c:strCache>
                <c:ptCount val="1"/>
                <c:pt idx="0">
                  <c:v>Miechów - obszar wiejski</c:v>
                </c:pt>
              </c:strCache>
            </c:strRef>
          </c:tx>
          <c:spPr>
            <a:ln>
              <a:solidFill>
                <a:srgbClr val="92D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TABLICA!$C$8:$H$8</c:f>
              <c:numCache>
                <c:formatCode>#,##0</c:formatCode>
                <c:ptCount val="6"/>
                <c:pt idx="0">
                  <c:v>736</c:v>
                </c:pt>
                <c:pt idx="1">
                  <c:v>736</c:v>
                </c:pt>
                <c:pt idx="2">
                  <c:v>729</c:v>
                </c:pt>
                <c:pt idx="3">
                  <c:v>758</c:v>
                </c:pt>
                <c:pt idx="4">
                  <c:v>784</c:v>
                </c:pt>
                <c:pt idx="5">
                  <c:v>826</c:v>
                </c:pt>
              </c:numCache>
            </c:numRef>
          </c:val>
          <c:smooth val="0"/>
          <c:extLst xmlns:c16r2="http://schemas.microsoft.com/office/drawing/2015/06/chart">
            <c:ext xmlns:c16="http://schemas.microsoft.com/office/drawing/2014/chart" uri="{C3380CC4-5D6E-409C-BE32-E72D297353CC}">
              <c16:uniqueId val="{0000001E-3006-4EC8-8CD9-533448C1AD8D}"/>
            </c:ext>
          </c:extLst>
        </c:ser>
        <c:ser>
          <c:idx val="5"/>
          <c:order val="5"/>
          <c:tx>
            <c:strRef>
              <c:f>TABLICA!$B$9</c:f>
              <c:strCache>
                <c:ptCount val="1"/>
                <c:pt idx="0">
                  <c:v>Racławice</c:v>
                </c:pt>
              </c:strCache>
            </c:strRef>
          </c:tx>
          <c:spPr>
            <a:ln>
              <a:solidFill>
                <a:srgbClr val="06E8B2"/>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TABLICA!$C$9:$H$9</c:f>
              <c:numCache>
                <c:formatCode>#,##0</c:formatCode>
                <c:ptCount val="6"/>
                <c:pt idx="0">
                  <c:v>562</c:v>
                </c:pt>
                <c:pt idx="1">
                  <c:v>551</c:v>
                </c:pt>
                <c:pt idx="2">
                  <c:v>577</c:v>
                </c:pt>
                <c:pt idx="3">
                  <c:v>619</c:v>
                </c:pt>
                <c:pt idx="4">
                  <c:v>646</c:v>
                </c:pt>
                <c:pt idx="5">
                  <c:v>676</c:v>
                </c:pt>
              </c:numCache>
            </c:numRef>
          </c:val>
          <c:smooth val="0"/>
          <c:extLst xmlns:c16r2="http://schemas.microsoft.com/office/drawing/2015/06/chart">
            <c:ext xmlns:c16="http://schemas.microsoft.com/office/drawing/2014/chart" uri="{C3380CC4-5D6E-409C-BE32-E72D297353CC}">
              <c16:uniqueId val="{00000023-3006-4EC8-8CD9-533448C1AD8D}"/>
            </c:ext>
          </c:extLst>
        </c:ser>
        <c:ser>
          <c:idx val="6"/>
          <c:order val="6"/>
          <c:tx>
            <c:strRef>
              <c:f>TABLICA!$B$10</c:f>
              <c:strCache>
                <c:ptCount val="1"/>
                <c:pt idx="0">
                  <c:v>Słaboszów</c:v>
                </c:pt>
              </c:strCache>
            </c:strRef>
          </c:tx>
          <c:spPr>
            <a:ln>
              <a:solidFill>
                <a:schemeClr val="accent1">
                  <a:lumMod val="40000"/>
                  <a:lumOff val="60000"/>
                </a:schemeClr>
              </a:solidFill>
            </a:ln>
          </c:spPr>
          <c:marker>
            <c:symbol val="none"/>
          </c:marker>
          <c:dLbls>
            <c:dLbl>
              <c:idx val="0"/>
              <c:layout>
                <c:manualLayout>
                  <c:x val="-5.6613972942434823E-2"/>
                  <c:y val="-2.057782777152874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3006-4EC8-8CD9-533448C1AD8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3006-4EC8-8CD9-533448C1AD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3006-4EC8-8CD9-533448C1AD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3006-4EC8-8CD9-533448C1AD8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3006-4EC8-8CD9-533448C1AD8D}"/>
                </c:ext>
              </c:extLst>
            </c:dLbl>
            <c:dLbl>
              <c:idx val="5"/>
              <c:layout>
                <c:manualLayout>
                  <c:x val="-2.5638967576685864E-2"/>
                  <c:y val="-2.05778277715285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3006-4EC8-8CD9-533448C1AD8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TABLICA!$C$10:$H$10</c:f>
              <c:numCache>
                <c:formatCode>#,##0</c:formatCode>
                <c:ptCount val="6"/>
                <c:pt idx="0">
                  <c:v>419</c:v>
                </c:pt>
                <c:pt idx="1">
                  <c:v>436</c:v>
                </c:pt>
                <c:pt idx="2">
                  <c:v>470</c:v>
                </c:pt>
                <c:pt idx="3">
                  <c:v>502</c:v>
                </c:pt>
                <c:pt idx="4">
                  <c:v>531</c:v>
                </c:pt>
                <c:pt idx="5">
                  <c:v>556</c:v>
                </c:pt>
              </c:numCache>
            </c:numRef>
          </c:val>
          <c:smooth val="0"/>
          <c:extLst xmlns:c16r2="http://schemas.microsoft.com/office/drawing/2015/06/chart">
            <c:ext xmlns:c16="http://schemas.microsoft.com/office/drawing/2014/chart" uri="{C3380CC4-5D6E-409C-BE32-E72D297353CC}">
              <c16:uniqueId val="{0000002A-3006-4EC8-8CD9-533448C1AD8D}"/>
            </c:ext>
          </c:extLst>
        </c:ser>
        <c:dLbls>
          <c:showLegendKey val="0"/>
          <c:showVal val="0"/>
          <c:showCatName val="0"/>
          <c:showSerName val="0"/>
          <c:showPercent val="0"/>
          <c:showBubbleSize val="0"/>
        </c:dLbls>
        <c:marker val="1"/>
        <c:smooth val="0"/>
        <c:axId val="304067712"/>
        <c:axId val="304069248"/>
      </c:lineChart>
      <c:catAx>
        <c:axId val="304067712"/>
        <c:scaling>
          <c:orientation val="minMax"/>
        </c:scaling>
        <c:delete val="0"/>
        <c:axPos val="b"/>
        <c:numFmt formatCode="General" sourceLinked="0"/>
        <c:majorTickMark val="out"/>
        <c:minorTickMark val="none"/>
        <c:tickLblPos val="nextTo"/>
        <c:crossAx val="304069248"/>
        <c:crosses val="autoZero"/>
        <c:auto val="1"/>
        <c:lblAlgn val="ctr"/>
        <c:lblOffset val="100"/>
        <c:noMultiLvlLbl val="0"/>
      </c:catAx>
      <c:valAx>
        <c:axId val="304069248"/>
        <c:scaling>
          <c:orientation val="minMax"/>
          <c:min val="400"/>
        </c:scaling>
        <c:delete val="0"/>
        <c:axPos val="l"/>
        <c:majorGridlines/>
        <c:numFmt formatCode="#,##0" sourceLinked="1"/>
        <c:majorTickMark val="out"/>
        <c:minorTickMark val="none"/>
        <c:tickLblPos val="nextTo"/>
        <c:crossAx val="304067712"/>
        <c:crosses val="autoZero"/>
        <c:crossBetween val="between"/>
      </c:valAx>
    </c:plotArea>
    <c:legend>
      <c:legendPos val="r"/>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Ludność w wieku przedprodukcyjnym,</a:t>
            </a:r>
            <a:r>
              <a:rPr lang="pl-PL" sz="1200" b="0" baseline="0"/>
              <a:t> produkcyjnym i poprodukcyjnym</a:t>
            </a:r>
            <a:endParaRPr lang="en-US" sz="1200" b="0"/>
          </a:p>
        </c:rich>
      </c:tx>
      <c:overlay val="0"/>
    </c:title>
    <c:autoTitleDeleted val="0"/>
    <c:plotArea>
      <c:layout/>
      <c:barChart>
        <c:barDir val="col"/>
        <c:grouping val="stacked"/>
        <c:varyColors val="0"/>
        <c:ser>
          <c:idx val="0"/>
          <c:order val="0"/>
          <c:tx>
            <c:strRef>
              <c:f>TABLICA!$C$13</c:f>
              <c:strCache>
                <c:ptCount val="1"/>
                <c:pt idx="0">
                  <c:v>w wieku przedprodukcyjnym</c:v>
                </c:pt>
              </c:strCache>
            </c:strRef>
          </c:tx>
          <c:invertIfNegative val="0"/>
          <c:dLbls>
            <c:numFmt formatCode="0" sourceLinked="0"/>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TABLICA!$A$14:$B$27</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Charsznica</c:v>
                  </c:pt>
                  <c:pt idx="2">
                    <c:v>Gołcza</c:v>
                  </c:pt>
                  <c:pt idx="4">
                    <c:v>Kozłów</c:v>
                  </c:pt>
                  <c:pt idx="6">
                    <c:v>Książ Wielki</c:v>
                  </c:pt>
                  <c:pt idx="8">
                    <c:v>Miechów</c:v>
                  </c:pt>
                  <c:pt idx="10">
                    <c:v>Racławice</c:v>
                  </c:pt>
                  <c:pt idx="12">
                    <c:v>Słaboszów</c:v>
                  </c:pt>
                </c:lvl>
              </c:multiLvlStrCache>
            </c:multiLvlStrRef>
          </c:cat>
          <c:val>
            <c:numRef>
              <c:f>TABLICA!$C$14:$C$27</c:f>
              <c:numCache>
                <c:formatCode>#,##0</c:formatCode>
                <c:ptCount val="14"/>
                <c:pt idx="0">
                  <c:v>1277</c:v>
                </c:pt>
                <c:pt idx="1">
                  <c:v>1190</c:v>
                </c:pt>
                <c:pt idx="2">
                  <c:v>1070</c:v>
                </c:pt>
                <c:pt idx="3">
                  <c:v>1022</c:v>
                </c:pt>
                <c:pt idx="4">
                  <c:v>787</c:v>
                </c:pt>
                <c:pt idx="5">
                  <c:v>756</c:v>
                </c:pt>
                <c:pt idx="6">
                  <c:v>896</c:v>
                </c:pt>
                <c:pt idx="7">
                  <c:v>896</c:v>
                </c:pt>
                <c:pt idx="8">
                  <c:v>1497</c:v>
                </c:pt>
                <c:pt idx="9">
                  <c:v>1450</c:v>
                </c:pt>
                <c:pt idx="10">
                  <c:v>420</c:v>
                </c:pt>
                <c:pt idx="11">
                  <c:v>490</c:v>
                </c:pt>
                <c:pt idx="12">
                  <c:v>649</c:v>
                </c:pt>
                <c:pt idx="13">
                  <c:v>623</c:v>
                </c:pt>
              </c:numCache>
            </c:numRef>
          </c:val>
          <c:extLst xmlns:c16r2="http://schemas.microsoft.com/office/drawing/2015/06/chart">
            <c:ext xmlns:c16="http://schemas.microsoft.com/office/drawing/2014/chart" uri="{C3380CC4-5D6E-409C-BE32-E72D297353CC}">
              <c16:uniqueId val="{00000000-E84D-47DE-B6F4-B084A9BF580E}"/>
            </c:ext>
          </c:extLst>
        </c:ser>
        <c:ser>
          <c:idx val="1"/>
          <c:order val="1"/>
          <c:tx>
            <c:strRef>
              <c:f>TABLICA!$D$13</c:f>
              <c:strCache>
                <c:ptCount val="1"/>
                <c:pt idx="0">
                  <c:v>w wieku produkcyjnym</c:v>
                </c:pt>
              </c:strCache>
            </c:strRef>
          </c:tx>
          <c:invertIfNegative val="0"/>
          <c:dLbls>
            <c:numFmt formatCode="0" sourceLinked="0"/>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TABLICA!$A$14:$B$27</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Charsznica</c:v>
                  </c:pt>
                  <c:pt idx="2">
                    <c:v>Gołcza</c:v>
                  </c:pt>
                  <c:pt idx="4">
                    <c:v>Kozłów</c:v>
                  </c:pt>
                  <c:pt idx="6">
                    <c:v>Książ Wielki</c:v>
                  </c:pt>
                  <c:pt idx="8">
                    <c:v>Miechów</c:v>
                  </c:pt>
                  <c:pt idx="10">
                    <c:v>Racławice</c:v>
                  </c:pt>
                  <c:pt idx="12">
                    <c:v>Słaboszów</c:v>
                  </c:pt>
                </c:lvl>
              </c:multiLvlStrCache>
            </c:multiLvlStrRef>
          </c:cat>
          <c:val>
            <c:numRef>
              <c:f>TABLICA!$D$14:$D$27</c:f>
              <c:numCache>
                <c:formatCode>#,##0</c:formatCode>
                <c:ptCount val="14"/>
                <c:pt idx="0">
                  <c:v>4575</c:v>
                </c:pt>
                <c:pt idx="1">
                  <c:v>4342</c:v>
                </c:pt>
                <c:pt idx="2">
                  <c:v>3851</c:v>
                </c:pt>
                <c:pt idx="3">
                  <c:v>3677</c:v>
                </c:pt>
                <c:pt idx="4">
                  <c:v>2881</c:v>
                </c:pt>
                <c:pt idx="5">
                  <c:v>2704</c:v>
                </c:pt>
                <c:pt idx="6">
                  <c:v>3114</c:v>
                </c:pt>
                <c:pt idx="7">
                  <c:v>2850</c:v>
                </c:pt>
                <c:pt idx="8">
                  <c:v>4887</c:v>
                </c:pt>
                <c:pt idx="9">
                  <c:v>4757</c:v>
                </c:pt>
                <c:pt idx="10">
                  <c:v>1490</c:v>
                </c:pt>
                <c:pt idx="11">
                  <c:v>1444</c:v>
                </c:pt>
                <c:pt idx="12">
                  <c:v>2151</c:v>
                </c:pt>
                <c:pt idx="13">
                  <c:v>1975</c:v>
                </c:pt>
              </c:numCache>
            </c:numRef>
          </c:val>
          <c:extLst xmlns:c16r2="http://schemas.microsoft.com/office/drawing/2015/06/chart">
            <c:ext xmlns:c16="http://schemas.microsoft.com/office/drawing/2014/chart" uri="{C3380CC4-5D6E-409C-BE32-E72D297353CC}">
              <c16:uniqueId val="{00000001-E84D-47DE-B6F4-B084A9BF580E}"/>
            </c:ext>
          </c:extLst>
        </c:ser>
        <c:ser>
          <c:idx val="2"/>
          <c:order val="2"/>
          <c:tx>
            <c:strRef>
              <c:f>TABLICA!$E$13</c:f>
              <c:strCache>
                <c:ptCount val="1"/>
                <c:pt idx="0">
                  <c:v>w wieku poprodukcyjnym</c:v>
                </c:pt>
              </c:strCache>
            </c:strRef>
          </c:tx>
          <c:invertIfNegative val="0"/>
          <c:dLbls>
            <c:numFmt formatCode="0" sourceLinked="0"/>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TABLICA!$A$14:$B$27</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Charsznica</c:v>
                  </c:pt>
                  <c:pt idx="2">
                    <c:v>Gołcza</c:v>
                  </c:pt>
                  <c:pt idx="4">
                    <c:v>Kozłów</c:v>
                  </c:pt>
                  <c:pt idx="6">
                    <c:v>Książ Wielki</c:v>
                  </c:pt>
                  <c:pt idx="8">
                    <c:v>Miechów</c:v>
                  </c:pt>
                  <c:pt idx="10">
                    <c:v>Racławice</c:v>
                  </c:pt>
                  <c:pt idx="12">
                    <c:v>Słaboszów</c:v>
                  </c:pt>
                </c:lvl>
              </c:multiLvlStrCache>
            </c:multiLvlStrRef>
          </c:cat>
          <c:val>
            <c:numRef>
              <c:f>TABLICA!$E$14:$E$27</c:f>
              <c:numCache>
                <c:formatCode>#,##0</c:formatCode>
                <c:ptCount val="14"/>
                <c:pt idx="0">
                  <c:v>1721</c:v>
                </c:pt>
                <c:pt idx="1">
                  <c:v>1845</c:v>
                </c:pt>
                <c:pt idx="2">
                  <c:v>1232</c:v>
                </c:pt>
                <c:pt idx="3">
                  <c:v>1335</c:v>
                </c:pt>
                <c:pt idx="4">
                  <c:v>1047</c:v>
                </c:pt>
                <c:pt idx="5">
                  <c:v>1097</c:v>
                </c:pt>
                <c:pt idx="6">
                  <c:v>1201</c:v>
                </c:pt>
                <c:pt idx="7">
                  <c:v>1284</c:v>
                </c:pt>
                <c:pt idx="8">
                  <c:v>1711</c:v>
                </c:pt>
                <c:pt idx="9">
                  <c:v>1787</c:v>
                </c:pt>
                <c:pt idx="10">
                  <c:v>546</c:v>
                </c:pt>
                <c:pt idx="11">
                  <c:v>551</c:v>
                </c:pt>
                <c:pt idx="12">
                  <c:v>852</c:v>
                </c:pt>
                <c:pt idx="13">
                  <c:v>889</c:v>
                </c:pt>
              </c:numCache>
            </c:numRef>
          </c:val>
          <c:extLst xmlns:c16r2="http://schemas.microsoft.com/office/drawing/2015/06/chart">
            <c:ext xmlns:c16="http://schemas.microsoft.com/office/drawing/2014/chart" uri="{C3380CC4-5D6E-409C-BE32-E72D297353CC}">
              <c16:uniqueId val="{00000002-E84D-47DE-B6F4-B084A9BF580E}"/>
            </c:ext>
          </c:extLst>
        </c:ser>
        <c:dLbls>
          <c:dLblPos val="ctr"/>
          <c:showLegendKey val="0"/>
          <c:showVal val="1"/>
          <c:showCatName val="0"/>
          <c:showSerName val="0"/>
          <c:showPercent val="0"/>
          <c:showBubbleSize val="0"/>
        </c:dLbls>
        <c:gapWidth val="50"/>
        <c:overlap val="100"/>
        <c:axId val="303956352"/>
        <c:axId val="303957888"/>
      </c:barChart>
      <c:catAx>
        <c:axId val="303956352"/>
        <c:scaling>
          <c:orientation val="minMax"/>
        </c:scaling>
        <c:delete val="0"/>
        <c:axPos val="b"/>
        <c:numFmt formatCode="General" sourceLinked="0"/>
        <c:majorTickMark val="out"/>
        <c:minorTickMark val="none"/>
        <c:tickLblPos val="nextTo"/>
        <c:crossAx val="303957888"/>
        <c:crosses val="autoZero"/>
        <c:auto val="1"/>
        <c:lblAlgn val="ctr"/>
        <c:lblOffset val="100"/>
        <c:noMultiLvlLbl val="0"/>
      </c:catAx>
      <c:valAx>
        <c:axId val="303957888"/>
        <c:scaling>
          <c:orientation val="minMax"/>
        </c:scaling>
        <c:delete val="0"/>
        <c:axPos val="l"/>
        <c:majorGridlines/>
        <c:numFmt formatCode="#,##0" sourceLinked="1"/>
        <c:majorTickMark val="out"/>
        <c:minorTickMark val="none"/>
        <c:tickLblPos val="nextTo"/>
        <c:crossAx val="303956352"/>
        <c:crosses val="autoZero"/>
        <c:crossBetween val="between"/>
      </c:valAx>
    </c:plotArea>
    <c:legend>
      <c:legendPos val="b"/>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Saldo migracji</a:t>
            </a:r>
          </a:p>
        </c:rich>
      </c:tx>
      <c:overlay val="0"/>
    </c:title>
    <c:autoTitleDeleted val="0"/>
    <c:plotArea>
      <c:layout/>
      <c:barChart>
        <c:barDir val="col"/>
        <c:grouping val="clustered"/>
        <c:varyColors val="0"/>
        <c:ser>
          <c:idx val="0"/>
          <c:order val="0"/>
          <c:tx>
            <c:strRef>
              <c:f>TABLICA!$B$5</c:f>
              <c:strCache>
                <c:ptCount val="1"/>
                <c:pt idx="0">
                  <c:v>Charsznica</c:v>
                </c:pt>
              </c:strCache>
            </c:strRef>
          </c:tx>
          <c:spPr>
            <a:solidFill>
              <a:srgbClr val="FF9999"/>
            </a:solidFill>
            <a:ln>
              <a:solidFill>
                <a:srgbClr val="FF9999"/>
              </a:solidFill>
            </a:ln>
          </c:spPr>
          <c:invertIfNegative val="0"/>
          <c:cat>
            <c:strRef>
              <c:f>TABLICA!$C$3:$F$3</c:f>
              <c:strCache>
                <c:ptCount val="4"/>
                <c:pt idx="0">
                  <c:v>2016</c:v>
                </c:pt>
                <c:pt idx="1">
                  <c:v>2017</c:v>
                </c:pt>
                <c:pt idx="2">
                  <c:v>2018</c:v>
                </c:pt>
                <c:pt idx="3">
                  <c:v>2019</c:v>
                </c:pt>
              </c:strCache>
            </c:strRef>
          </c:cat>
          <c:val>
            <c:numRef>
              <c:f>TABLICA!$C$5:$F$5</c:f>
              <c:numCache>
                <c:formatCode>#,##0</c:formatCode>
                <c:ptCount val="4"/>
                <c:pt idx="0">
                  <c:v>3</c:v>
                </c:pt>
                <c:pt idx="1">
                  <c:v>2</c:v>
                </c:pt>
                <c:pt idx="2">
                  <c:v>14</c:v>
                </c:pt>
                <c:pt idx="3">
                  <c:v>-9</c:v>
                </c:pt>
              </c:numCache>
            </c:numRef>
          </c:val>
          <c:extLst xmlns:c16r2="http://schemas.microsoft.com/office/drawing/2015/06/chart">
            <c:ext xmlns:c16="http://schemas.microsoft.com/office/drawing/2014/chart" uri="{C3380CC4-5D6E-409C-BE32-E72D297353CC}">
              <c16:uniqueId val="{00000000-141F-446E-A1E8-BB69B72AD584}"/>
            </c:ext>
          </c:extLst>
        </c:ser>
        <c:ser>
          <c:idx val="1"/>
          <c:order val="1"/>
          <c:tx>
            <c:strRef>
              <c:f>TABLICA!$B$6</c:f>
              <c:strCache>
                <c:ptCount val="1"/>
                <c:pt idx="0">
                  <c:v>Gołcza</c:v>
                </c:pt>
              </c:strCache>
            </c:strRef>
          </c:tx>
          <c:spPr>
            <a:solidFill>
              <a:srgbClr val="FF963F"/>
            </a:solidFill>
          </c:spPr>
          <c:invertIfNegative val="0"/>
          <c:cat>
            <c:strRef>
              <c:f>TABLICA!$C$3:$F$3</c:f>
              <c:strCache>
                <c:ptCount val="4"/>
                <c:pt idx="0">
                  <c:v>2016</c:v>
                </c:pt>
                <c:pt idx="1">
                  <c:v>2017</c:v>
                </c:pt>
                <c:pt idx="2">
                  <c:v>2018</c:v>
                </c:pt>
                <c:pt idx="3">
                  <c:v>2019</c:v>
                </c:pt>
              </c:strCache>
            </c:strRef>
          </c:cat>
          <c:val>
            <c:numRef>
              <c:f>TABLICA!$C$6:$F$6</c:f>
              <c:numCache>
                <c:formatCode>#,##0</c:formatCode>
                <c:ptCount val="4"/>
                <c:pt idx="0">
                  <c:v>10</c:v>
                </c:pt>
                <c:pt idx="1">
                  <c:v>-28</c:v>
                </c:pt>
                <c:pt idx="2">
                  <c:v>-14</c:v>
                </c:pt>
                <c:pt idx="3">
                  <c:v>20</c:v>
                </c:pt>
              </c:numCache>
            </c:numRef>
          </c:val>
          <c:extLst xmlns:c16r2="http://schemas.microsoft.com/office/drawing/2015/06/chart">
            <c:ext xmlns:c16="http://schemas.microsoft.com/office/drawing/2014/chart" uri="{C3380CC4-5D6E-409C-BE32-E72D297353CC}">
              <c16:uniqueId val="{00000001-141F-446E-A1E8-BB69B72AD584}"/>
            </c:ext>
          </c:extLst>
        </c:ser>
        <c:ser>
          <c:idx val="2"/>
          <c:order val="2"/>
          <c:tx>
            <c:strRef>
              <c:f>TABLICA!$B$7</c:f>
              <c:strCache>
                <c:ptCount val="1"/>
                <c:pt idx="0">
                  <c:v>Kozłów</c:v>
                </c:pt>
              </c:strCache>
            </c:strRef>
          </c:tx>
          <c:spPr>
            <a:solidFill>
              <a:srgbClr val="FFD629"/>
            </a:solidFill>
          </c:spPr>
          <c:invertIfNegative val="0"/>
          <c:cat>
            <c:strRef>
              <c:f>TABLICA!$C$3:$F$3</c:f>
              <c:strCache>
                <c:ptCount val="4"/>
                <c:pt idx="0">
                  <c:v>2016</c:v>
                </c:pt>
                <c:pt idx="1">
                  <c:v>2017</c:v>
                </c:pt>
                <c:pt idx="2">
                  <c:v>2018</c:v>
                </c:pt>
                <c:pt idx="3">
                  <c:v>2019</c:v>
                </c:pt>
              </c:strCache>
            </c:strRef>
          </c:cat>
          <c:val>
            <c:numRef>
              <c:f>TABLICA!$C$7:$F$7</c:f>
              <c:numCache>
                <c:formatCode>#,##0</c:formatCode>
                <c:ptCount val="4"/>
                <c:pt idx="0">
                  <c:v>16</c:v>
                </c:pt>
                <c:pt idx="1">
                  <c:v>-6</c:v>
                </c:pt>
                <c:pt idx="2">
                  <c:v>-3</c:v>
                </c:pt>
                <c:pt idx="3">
                  <c:v>-28</c:v>
                </c:pt>
              </c:numCache>
            </c:numRef>
          </c:val>
          <c:extLst xmlns:c16r2="http://schemas.microsoft.com/office/drawing/2015/06/chart">
            <c:ext xmlns:c16="http://schemas.microsoft.com/office/drawing/2014/chart" uri="{C3380CC4-5D6E-409C-BE32-E72D297353CC}">
              <c16:uniqueId val="{00000002-141F-446E-A1E8-BB69B72AD584}"/>
            </c:ext>
          </c:extLst>
        </c:ser>
        <c:ser>
          <c:idx val="3"/>
          <c:order val="3"/>
          <c:tx>
            <c:strRef>
              <c:f>TABLICA!$B$8</c:f>
              <c:strCache>
                <c:ptCount val="1"/>
                <c:pt idx="0">
                  <c:v>Książ Wielki</c:v>
                </c:pt>
              </c:strCache>
            </c:strRef>
          </c:tx>
          <c:spPr>
            <a:solidFill>
              <a:srgbClr val="D8EE0C"/>
            </a:solidFill>
          </c:spPr>
          <c:invertIfNegative val="0"/>
          <c:cat>
            <c:strRef>
              <c:f>TABLICA!$C$3:$F$3</c:f>
              <c:strCache>
                <c:ptCount val="4"/>
                <c:pt idx="0">
                  <c:v>2016</c:v>
                </c:pt>
                <c:pt idx="1">
                  <c:v>2017</c:v>
                </c:pt>
                <c:pt idx="2">
                  <c:v>2018</c:v>
                </c:pt>
                <c:pt idx="3">
                  <c:v>2019</c:v>
                </c:pt>
              </c:strCache>
            </c:strRef>
          </c:cat>
          <c:val>
            <c:numRef>
              <c:f>TABLICA!$C$8:$F$8</c:f>
              <c:numCache>
                <c:formatCode>#,##0</c:formatCode>
                <c:ptCount val="4"/>
                <c:pt idx="0">
                  <c:v>-11</c:v>
                </c:pt>
                <c:pt idx="1">
                  <c:v>14</c:v>
                </c:pt>
                <c:pt idx="2">
                  <c:v>4</c:v>
                </c:pt>
                <c:pt idx="3">
                  <c:v>-5</c:v>
                </c:pt>
              </c:numCache>
            </c:numRef>
          </c:val>
          <c:extLst xmlns:c16r2="http://schemas.microsoft.com/office/drawing/2015/06/chart">
            <c:ext xmlns:c16="http://schemas.microsoft.com/office/drawing/2014/chart" uri="{C3380CC4-5D6E-409C-BE32-E72D297353CC}">
              <c16:uniqueId val="{00000003-141F-446E-A1E8-BB69B72AD584}"/>
            </c:ext>
          </c:extLst>
        </c:ser>
        <c:ser>
          <c:idx val="4"/>
          <c:order val="4"/>
          <c:tx>
            <c:strRef>
              <c:f>TABLICA!$B$9</c:f>
              <c:strCache>
                <c:ptCount val="1"/>
                <c:pt idx="0">
                  <c:v>Miechów - obszar wiejski</c:v>
                </c:pt>
              </c:strCache>
            </c:strRef>
          </c:tx>
          <c:spPr>
            <a:solidFill>
              <a:srgbClr val="92D050"/>
            </a:solidFill>
          </c:spPr>
          <c:invertIfNegative val="0"/>
          <c:cat>
            <c:strRef>
              <c:f>TABLICA!$C$3:$F$3</c:f>
              <c:strCache>
                <c:ptCount val="4"/>
                <c:pt idx="0">
                  <c:v>2016</c:v>
                </c:pt>
                <c:pt idx="1">
                  <c:v>2017</c:v>
                </c:pt>
                <c:pt idx="2">
                  <c:v>2018</c:v>
                </c:pt>
                <c:pt idx="3">
                  <c:v>2019</c:v>
                </c:pt>
              </c:strCache>
            </c:strRef>
          </c:cat>
          <c:val>
            <c:numRef>
              <c:f>TABLICA!$C$9:$F$9</c:f>
              <c:numCache>
                <c:formatCode>#,##0</c:formatCode>
                <c:ptCount val="4"/>
                <c:pt idx="0">
                  <c:v>-12</c:v>
                </c:pt>
                <c:pt idx="1">
                  <c:v>29</c:v>
                </c:pt>
                <c:pt idx="2">
                  <c:v>11</c:v>
                </c:pt>
                <c:pt idx="3">
                  <c:v>4</c:v>
                </c:pt>
              </c:numCache>
            </c:numRef>
          </c:val>
          <c:extLst xmlns:c16r2="http://schemas.microsoft.com/office/drawing/2015/06/chart">
            <c:ext xmlns:c16="http://schemas.microsoft.com/office/drawing/2014/chart" uri="{C3380CC4-5D6E-409C-BE32-E72D297353CC}">
              <c16:uniqueId val="{00000004-141F-446E-A1E8-BB69B72AD584}"/>
            </c:ext>
          </c:extLst>
        </c:ser>
        <c:ser>
          <c:idx val="5"/>
          <c:order val="5"/>
          <c:tx>
            <c:strRef>
              <c:f>TABLICA!$B$10</c:f>
              <c:strCache>
                <c:ptCount val="1"/>
                <c:pt idx="0">
                  <c:v>Racławice</c:v>
                </c:pt>
              </c:strCache>
            </c:strRef>
          </c:tx>
          <c:spPr>
            <a:solidFill>
              <a:srgbClr val="00F2C4"/>
            </a:solidFill>
          </c:spPr>
          <c:invertIfNegative val="0"/>
          <c:cat>
            <c:strRef>
              <c:f>TABLICA!$C$3:$F$3</c:f>
              <c:strCache>
                <c:ptCount val="4"/>
                <c:pt idx="0">
                  <c:v>2016</c:v>
                </c:pt>
                <c:pt idx="1">
                  <c:v>2017</c:v>
                </c:pt>
                <c:pt idx="2">
                  <c:v>2018</c:v>
                </c:pt>
                <c:pt idx="3">
                  <c:v>2019</c:v>
                </c:pt>
              </c:strCache>
            </c:strRef>
          </c:cat>
          <c:val>
            <c:numRef>
              <c:f>TABLICA!$C$10:$F$10</c:f>
              <c:numCache>
                <c:formatCode>#,##0</c:formatCode>
                <c:ptCount val="4"/>
                <c:pt idx="0">
                  <c:v>23</c:v>
                </c:pt>
                <c:pt idx="1">
                  <c:v>18</c:v>
                </c:pt>
                <c:pt idx="2">
                  <c:v>26</c:v>
                </c:pt>
                <c:pt idx="3">
                  <c:v>6</c:v>
                </c:pt>
              </c:numCache>
            </c:numRef>
          </c:val>
          <c:extLst xmlns:c16r2="http://schemas.microsoft.com/office/drawing/2015/06/chart">
            <c:ext xmlns:c16="http://schemas.microsoft.com/office/drawing/2014/chart" uri="{C3380CC4-5D6E-409C-BE32-E72D297353CC}">
              <c16:uniqueId val="{00000005-141F-446E-A1E8-BB69B72AD584}"/>
            </c:ext>
          </c:extLst>
        </c:ser>
        <c:ser>
          <c:idx val="6"/>
          <c:order val="6"/>
          <c:tx>
            <c:strRef>
              <c:f>TABLICA!$B$11</c:f>
              <c:strCache>
                <c:ptCount val="1"/>
                <c:pt idx="0">
                  <c:v>Słaboszów</c:v>
                </c:pt>
              </c:strCache>
            </c:strRef>
          </c:tx>
          <c:spPr>
            <a:solidFill>
              <a:schemeClr val="accent1">
                <a:lumMod val="40000"/>
                <a:lumOff val="60000"/>
              </a:schemeClr>
            </a:solidFill>
          </c:spPr>
          <c:invertIfNegative val="0"/>
          <c:cat>
            <c:strRef>
              <c:f>TABLICA!$C$3:$F$3</c:f>
              <c:strCache>
                <c:ptCount val="4"/>
                <c:pt idx="0">
                  <c:v>2016</c:v>
                </c:pt>
                <c:pt idx="1">
                  <c:v>2017</c:v>
                </c:pt>
                <c:pt idx="2">
                  <c:v>2018</c:v>
                </c:pt>
                <c:pt idx="3">
                  <c:v>2019</c:v>
                </c:pt>
              </c:strCache>
            </c:strRef>
          </c:cat>
          <c:val>
            <c:numRef>
              <c:f>TABLICA!$C$11:$F$11</c:f>
              <c:numCache>
                <c:formatCode>#,##0</c:formatCode>
                <c:ptCount val="4"/>
                <c:pt idx="0">
                  <c:v>-8</c:v>
                </c:pt>
                <c:pt idx="1">
                  <c:v>3</c:v>
                </c:pt>
                <c:pt idx="2">
                  <c:v>-21</c:v>
                </c:pt>
                <c:pt idx="3">
                  <c:v>-21</c:v>
                </c:pt>
              </c:numCache>
            </c:numRef>
          </c:val>
          <c:extLst xmlns:c16r2="http://schemas.microsoft.com/office/drawing/2015/06/chart">
            <c:ext xmlns:c16="http://schemas.microsoft.com/office/drawing/2014/chart" uri="{C3380CC4-5D6E-409C-BE32-E72D297353CC}">
              <c16:uniqueId val="{00000006-141F-446E-A1E8-BB69B72AD584}"/>
            </c:ext>
          </c:extLst>
        </c:ser>
        <c:dLbls>
          <c:showLegendKey val="0"/>
          <c:showVal val="0"/>
          <c:showCatName val="0"/>
          <c:showSerName val="0"/>
          <c:showPercent val="0"/>
          <c:showBubbleSize val="0"/>
        </c:dLbls>
        <c:gapWidth val="150"/>
        <c:axId val="304370816"/>
        <c:axId val="304372352"/>
      </c:barChart>
      <c:catAx>
        <c:axId val="304370816"/>
        <c:scaling>
          <c:orientation val="minMax"/>
        </c:scaling>
        <c:delete val="0"/>
        <c:axPos val="b"/>
        <c:numFmt formatCode="General" sourceLinked="0"/>
        <c:majorTickMark val="out"/>
        <c:minorTickMark val="none"/>
        <c:tickLblPos val="nextTo"/>
        <c:crossAx val="304372352"/>
        <c:crosses val="autoZero"/>
        <c:auto val="1"/>
        <c:lblAlgn val="ctr"/>
        <c:lblOffset val="100"/>
        <c:noMultiLvlLbl val="0"/>
      </c:catAx>
      <c:valAx>
        <c:axId val="304372352"/>
        <c:scaling>
          <c:orientation val="minMax"/>
        </c:scaling>
        <c:delete val="0"/>
        <c:axPos val="l"/>
        <c:majorGridlines/>
        <c:numFmt formatCode="#,##0" sourceLinked="1"/>
        <c:majorTickMark val="out"/>
        <c:minorTickMark val="none"/>
        <c:tickLblPos val="nextTo"/>
        <c:crossAx val="304370816"/>
        <c:crosses val="autoZero"/>
        <c:crossBetween val="between"/>
      </c:valAx>
    </c:plotArea>
    <c:legend>
      <c:legendPos val="b"/>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Beneficjenci pomocy społecznej</a:t>
            </a:r>
          </a:p>
        </c:rich>
      </c:tx>
      <c:overlay val="0"/>
    </c:title>
    <c:autoTitleDeleted val="0"/>
    <c:plotArea>
      <c:layout/>
      <c:lineChart>
        <c:grouping val="standard"/>
        <c:varyColors val="0"/>
        <c:ser>
          <c:idx val="0"/>
          <c:order val="0"/>
          <c:tx>
            <c:strRef>
              <c:f>TABLICA!$B$4</c:f>
              <c:strCache>
                <c:ptCount val="1"/>
                <c:pt idx="0">
                  <c:v>Charsznica</c:v>
                </c:pt>
              </c:strCache>
            </c:strRef>
          </c:tx>
          <c:spPr>
            <a:ln>
              <a:solidFill>
                <a:srgbClr val="FF7F9A"/>
              </a:solidFill>
            </a:ln>
          </c:spPr>
          <c:marker>
            <c:symbol val="none"/>
          </c:marker>
          <c:dLbls>
            <c:dLbl>
              <c:idx val="0"/>
              <c:layout>
                <c:manualLayout>
                  <c:x val="-9.2979976605814127E-2"/>
                  <c:y val="1.115408423859707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140-4036-8A5E-9B626CCF7064}"/>
                </c:ext>
              </c:extLst>
            </c:dLbl>
            <c:dLbl>
              <c:idx val="3"/>
              <c:layout>
                <c:manualLayout>
                  <c:x val="-1.7326722216739077E-2"/>
                  <c:y val="1.402034006504114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TABLICA!$C$4:$F$4</c:f>
              <c:numCache>
                <c:formatCode>#,##0</c:formatCode>
                <c:ptCount val="4"/>
                <c:pt idx="0">
                  <c:v>639</c:v>
                </c:pt>
                <c:pt idx="1">
                  <c:v>513</c:v>
                </c:pt>
                <c:pt idx="2">
                  <c:v>532</c:v>
                </c:pt>
                <c:pt idx="3">
                  <c:v>464</c:v>
                </c:pt>
              </c:numCache>
            </c:numRef>
          </c:val>
          <c:smooth val="0"/>
          <c:extLst xmlns:c16r2="http://schemas.microsoft.com/office/drawing/2015/06/chart">
            <c:ext xmlns:c16="http://schemas.microsoft.com/office/drawing/2014/chart" uri="{C3380CC4-5D6E-409C-BE32-E72D297353CC}">
              <c16:uniqueId val="{00000004-8140-4036-8A5E-9B626CCF7064}"/>
            </c:ext>
          </c:extLst>
        </c:ser>
        <c:ser>
          <c:idx val="1"/>
          <c:order val="1"/>
          <c:tx>
            <c:strRef>
              <c:f>TABLICA!$B$5</c:f>
              <c:strCache>
                <c:ptCount val="1"/>
                <c:pt idx="0">
                  <c:v>Gołcza</c:v>
                </c:pt>
              </c:strCache>
            </c:strRef>
          </c:tx>
          <c:spPr>
            <a:ln>
              <a:solidFill>
                <a:srgbClr val="FF9843"/>
              </a:solidFill>
            </a:ln>
          </c:spPr>
          <c:marker>
            <c:symbol val="none"/>
          </c:marker>
          <c:dLbls>
            <c:dLbl>
              <c:idx val="0"/>
              <c:layout>
                <c:manualLayout>
                  <c:x val="-7.0977077818362252E-2"/>
                  <c:y val="-2.9348986727365558E-4"/>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140-4036-8A5E-9B626CCF7064}"/>
                </c:ext>
              </c:extLst>
            </c:dLbl>
            <c:dLbl>
              <c:idx val="3"/>
              <c:layout>
                <c:manualLayout>
                  <c:x val="-7.5721121073530299E-3"/>
                  <c:y val="-1.747008578605129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TABLICA!$C$5:$F$5</c:f>
              <c:numCache>
                <c:formatCode>#,##0</c:formatCode>
                <c:ptCount val="4"/>
                <c:pt idx="0">
                  <c:v>455</c:v>
                </c:pt>
                <c:pt idx="1">
                  <c:v>527</c:v>
                </c:pt>
                <c:pt idx="2">
                  <c:v>509</c:v>
                </c:pt>
                <c:pt idx="3">
                  <c:v>489</c:v>
                </c:pt>
              </c:numCache>
            </c:numRef>
          </c:val>
          <c:smooth val="0"/>
          <c:extLst xmlns:c16r2="http://schemas.microsoft.com/office/drawing/2015/06/chart">
            <c:ext xmlns:c16="http://schemas.microsoft.com/office/drawing/2014/chart" uri="{C3380CC4-5D6E-409C-BE32-E72D297353CC}">
              <c16:uniqueId val="{00000009-8140-4036-8A5E-9B626CCF7064}"/>
            </c:ext>
          </c:extLst>
        </c:ser>
        <c:ser>
          <c:idx val="2"/>
          <c:order val="2"/>
          <c:tx>
            <c:strRef>
              <c:f>TABLICA!$B$6</c:f>
              <c:strCache>
                <c:ptCount val="1"/>
                <c:pt idx="0">
                  <c:v>Kozłów</c:v>
                </c:pt>
              </c:strCache>
            </c:strRef>
          </c:tx>
          <c:spPr>
            <a:ln>
              <a:solidFill>
                <a:schemeClr val="accent4"/>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8140-4036-8A5E-9B626CCF7064}"/>
                </c:ext>
              </c:extLst>
            </c:dLbl>
            <c:dLbl>
              <c:idx val="3"/>
              <c:layout>
                <c:manualLayout>
                  <c:x val="-1.2449417162046053E-2"/>
                  <c:y val="8.2948080921152433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TABLICA!$C$6:$F$6</c:f>
              <c:numCache>
                <c:formatCode>#,##0</c:formatCode>
                <c:ptCount val="4"/>
                <c:pt idx="0">
                  <c:v>585</c:v>
                </c:pt>
                <c:pt idx="1">
                  <c:v>481</c:v>
                </c:pt>
                <c:pt idx="2">
                  <c:v>464</c:v>
                </c:pt>
                <c:pt idx="3">
                  <c:v>340</c:v>
                </c:pt>
              </c:numCache>
            </c:numRef>
          </c:val>
          <c:smooth val="0"/>
          <c:extLst xmlns:c16r2="http://schemas.microsoft.com/office/drawing/2015/06/chart">
            <c:ext xmlns:c16="http://schemas.microsoft.com/office/drawing/2014/chart" uri="{C3380CC4-5D6E-409C-BE32-E72D297353CC}">
              <c16:uniqueId val="{0000000D-8140-4036-8A5E-9B626CCF7064}"/>
            </c:ext>
          </c:extLst>
        </c:ser>
        <c:ser>
          <c:idx val="3"/>
          <c:order val="3"/>
          <c:tx>
            <c:strRef>
              <c:f>TABLICA!$B$7</c:f>
              <c:strCache>
                <c:ptCount val="1"/>
                <c:pt idx="0">
                  <c:v>Książ Wielki</c:v>
                </c:pt>
              </c:strCache>
            </c:strRef>
          </c:tx>
          <c:spPr>
            <a:ln>
              <a:solidFill>
                <a:srgbClr val="C6E509"/>
              </a:solidFill>
            </a:ln>
          </c:spPr>
          <c:marker>
            <c:symbol val="none"/>
          </c:marker>
          <c:dLbls>
            <c:dLbl>
              <c:idx val="0"/>
              <c:layout>
                <c:manualLayout>
                  <c:x val="-6.3661120236322713E-2"/>
                  <c:y val="1.115757407857816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8140-4036-8A5E-9B626CCF7064}"/>
                </c:ext>
              </c:extLst>
            </c:dLbl>
            <c:dLbl>
              <c:idx val="3"/>
              <c:layout>
                <c:manualLayout>
                  <c:x val="-2.5634654519744829E-4"/>
                  <c:y val="1.688310605150409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TABLICA!$C$7:$F$7</c:f>
              <c:numCache>
                <c:formatCode>#,##0</c:formatCode>
                <c:ptCount val="4"/>
                <c:pt idx="0">
                  <c:v>583</c:v>
                </c:pt>
                <c:pt idx="1">
                  <c:v>500</c:v>
                </c:pt>
                <c:pt idx="2">
                  <c:v>492</c:v>
                </c:pt>
                <c:pt idx="3">
                  <c:v>485</c:v>
                </c:pt>
              </c:numCache>
            </c:numRef>
          </c:val>
          <c:smooth val="0"/>
          <c:extLst xmlns:c16r2="http://schemas.microsoft.com/office/drawing/2015/06/chart">
            <c:ext xmlns:c16="http://schemas.microsoft.com/office/drawing/2014/chart" uri="{C3380CC4-5D6E-409C-BE32-E72D297353CC}">
              <c16:uniqueId val="{00000012-8140-4036-8A5E-9B626CCF7064}"/>
            </c:ext>
          </c:extLst>
        </c:ser>
        <c:ser>
          <c:idx val="4"/>
          <c:order val="4"/>
          <c:tx>
            <c:strRef>
              <c:f>TABLICA!$B$8</c:f>
              <c:strCache>
                <c:ptCount val="1"/>
                <c:pt idx="0">
                  <c:v>Miechów</c:v>
                </c:pt>
              </c:strCache>
            </c:strRef>
          </c:tx>
          <c:spPr>
            <a:ln>
              <a:solidFill>
                <a:srgbClr val="5DD749"/>
              </a:solidFill>
            </a:ln>
          </c:spPr>
          <c:marker>
            <c:symbol val="none"/>
          </c:marker>
          <c:dLbls>
            <c:dLbl>
              <c:idx val="0"/>
              <c:layout>
                <c:manualLayout>
                  <c:x val="-6.3661120236322713E-2"/>
                  <c:y val="-1.174455381312539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8140-4036-8A5E-9B626CCF7064}"/>
                </c:ext>
              </c:extLst>
            </c:dLbl>
            <c:dLbl>
              <c:idx val="3"/>
              <c:layout>
                <c:manualLayout>
                  <c:x val="-2.5615452531340527E-4"/>
                  <c:y val="2.569276119189346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TABLICA!$C$8:$F$8</c:f>
              <c:numCache>
                <c:formatCode>#,##0</c:formatCode>
                <c:ptCount val="4"/>
                <c:pt idx="0">
                  <c:v>509</c:v>
                </c:pt>
                <c:pt idx="1">
                  <c:v>482</c:v>
                </c:pt>
                <c:pt idx="2">
                  <c:v>433</c:v>
                </c:pt>
                <c:pt idx="3">
                  <c:v>371</c:v>
                </c:pt>
              </c:numCache>
            </c:numRef>
          </c:val>
          <c:smooth val="0"/>
          <c:extLst xmlns:c16r2="http://schemas.microsoft.com/office/drawing/2015/06/chart">
            <c:ext xmlns:c16="http://schemas.microsoft.com/office/drawing/2014/chart" uri="{C3380CC4-5D6E-409C-BE32-E72D297353CC}">
              <c16:uniqueId val="{00000017-8140-4036-8A5E-9B626CCF7064}"/>
            </c:ext>
          </c:extLst>
        </c:ser>
        <c:ser>
          <c:idx val="5"/>
          <c:order val="5"/>
          <c:tx>
            <c:strRef>
              <c:f>TABLICA!$B$9</c:f>
              <c:strCache>
                <c:ptCount val="1"/>
                <c:pt idx="0">
                  <c:v>Racławice</c:v>
                </c:pt>
              </c:strCache>
            </c:strRef>
          </c:tx>
          <c:spPr>
            <a:ln>
              <a:solidFill>
                <a:srgbClr val="00F8C9"/>
              </a:solidFill>
            </a:ln>
          </c:spPr>
          <c:marker>
            <c:symbol val="none"/>
          </c:marker>
          <c:dLbls>
            <c:dLbl>
              <c:idx val="0"/>
              <c:layout>
                <c:manualLayout>
                  <c:x val="-5.3906510126936667E-2"/>
                  <c:y val="2.547140401089293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8140-4036-8A5E-9B626CCF7064}"/>
                </c:ext>
              </c:extLst>
            </c:dLbl>
            <c:dLbl>
              <c:idx val="3"/>
              <c:layout>
                <c:manualLayout>
                  <c:x val="-2.6948070526599172E-3"/>
                  <c:y val="5.4320421056521899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TABLICA!$C$9:$F$9</c:f>
              <c:numCache>
                <c:formatCode>#,##0</c:formatCode>
                <c:ptCount val="4"/>
                <c:pt idx="0">
                  <c:v>425</c:v>
                </c:pt>
                <c:pt idx="1">
                  <c:v>444</c:v>
                </c:pt>
                <c:pt idx="2">
                  <c:v>413</c:v>
                </c:pt>
                <c:pt idx="3">
                  <c:v>262</c:v>
                </c:pt>
              </c:numCache>
            </c:numRef>
          </c:val>
          <c:smooth val="0"/>
          <c:extLst xmlns:c16r2="http://schemas.microsoft.com/office/drawing/2015/06/chart">
            <c:ext xmlns:c16="http://schemas.microsoft.com/office/drawing/2014/chart" uri="{C3380CC4-5D6E-409C-BE32-E72D297353CC}">
              <c16:uniqueId val="{0000001C-8140-4036-8A5E-9B626CCF7064}"/>
            </c:ext>
          </c:extLst>
        </c:ser>
        <c:ser>
          <c:idx val="6"/>
          <c:order val="6"/>
          <c:tx>
            <c:strRef>
              <c:f>TABLICA!$B$10</c:f>
              <c:strCache>
                <c:ptCount val="1"/>
                <c:pt idx="0">
                  <c:v>Słaboszów</c:v>
                </c:pt>
              </c:strCache>
            </c:strRef>
          </c:tx>
          <c:spPr>
            <a:ln>
              <a:solidFill>
                <a:schemeClr val="accent1">
                  <a:lumMod val="40000"/>
                  <a:lumOff val="60000"/>
                </a:schemeClr>
              </a:solidFill>
            </a:ln>
          </c:spPr>
          <c:marker>
            <c:symbol val="none"/>
          </c:marker>
          <c:dLbls>
            <c:dLbl>
              <c:idx val="0"/>
              <c:layout>
                <c:manualLayout>
                  <c:x val="-7.3415730345708766E-2"/>
                  <c:y val="-2.9348986727360311E-4"/>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8140-4036-8A5E-9B626CCF706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8140-4036-8A5E-9B626CCF706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8140-4036-8A5E-9B626CCF7064}"/>
                </c:ext>
              </c:extLst>
            </c:dLbl>
            <c:dLbl>
              <c:idx val="3"/>
              <c:layout>
                <c:manualLayout>
                  <c:x val="-1.4888069689392566E-2"/>
                  <c:y val="-2.605838374544024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8140-4036-8A5E-9B626CCF7064}"/>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TABLICA!$C$10:$F$10</c:f>
              <c:numCache>
                <c:formatCode>#,##0</c:formatCode>
                <c:ptCount val="4"/>
                <c:pt idx="0">
                  <c:v>487</c:v>
                </c:pt>
                <c:pt idx="1">
                  <c:v>508</c:v>
                </c:pt>
                <c:pt idx="2">
                  <c:v>365</c:v>
                </c:pt>
                <c:pt idx="3">
                  <c:v>374</c:v>
                </c:pt>
              </c:numCache>
            </c:numRef>
          </c:val>
          <c:smooth val="0"/>
          <c:extLst xmlns:c16r2="http://schemas.microsoft.com/office/drawing/2015/06/chart">
            <c:ext xmlns:c16="http://schemas.microsoft.com/office/drawing/2014/chart" uri="{C3380CC4-5D6E-409C-BE32-E72D297353CC}">
              <c16:uniqueId val="{00000021-8140-4036-8A5E-9B626CCF7064}"/>
            </c:ext>
          </c:extLst>
        </c:ser>
        <c:dLbls>
          <c:dLblPos val="t"/>
          <c:showLegendKey val="0"/>
          <c:showVal val="1"/>
          <c:showCatName val="0"/>
          <c:showSerName val="0"/>
          <c:showPercent val="0"/>
          <c:showBubbleSize val="0"/>
        </c:dLbls>
        <c:marker val="1"/>
        <c:smooth val="0"/>
        <c:axId val="304510080"/>
        <c:axId val="304511616"/>
      </c:lineChart>
      <c:catAx>
        <c:axId val="304510080"/>
        <c:scaling>
          <c:orientation val="minMax"/>
        </c:scaling>
        <c:delete val="0"/>
        <c:axPos val="b"/>
        <c:numFmt formatCode="General" sourceLinked="0"/>
        <c:majorTickMark val="out"/>
        <c:minorTickMark val="none"/>
        <c:tickLblPos val="nextTo"/>
        <c:crossAx val="304511616"/>
        <c:crosses val="autoZero"/>
        <c:auto val="1"/>
        <c:lblAlgn val="ctr"/>
        <c:lblOffset val="100"/>
        <c:noMultiLvlLbl val="0"/>
      </c:catAx>
      <c:valAx>
        <c:axId val="304511616"/>
        <c:scaling>
          <c:orientation val="minMax"/>
          <c:max val="650"/>
          <c:min val="250"/>
        </c:scaling>
        <c:delete val="0"/>
        <c:axPos val="l"/>
        <c:majorGridlines/>
        <c:numFmt formatCode="#,##0" sourceLinked="1"/>
        <c:majorTickMark val="out"/>
        <c:minorTickMark val="none"/>
        <c:tickLblPos val="nextTo"/>
        <c:crossAx val="304510080"/>
        <c:crosses val="autoZero"/>
        <c:crossBetween val="between"/>
      </c:valAx>
    </c:plotArea>
    <c:legend>
      <c:legendPos val="r"/>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W jaki sposób docierały do Pana/i informacje dotyczące LGD? (N=101)</a:t>
            </a:r>
          </a:p>
        </c:rich>
      </c:tx>
      <c:overlay val="0"/>
    </c:title>
    <c:autoTitleDeleted val="0"/>
    <c:plotArea>
      <c:layout/>
      <c:barChart>
        <c:barDir val="bar"/>
        <c:grouping val="clustered"/>
        <c:varyColors val="0"/>
        <c:ser>
          <c:idx val="0"/>
          <c:order val="0"/>
          <c:tx>
            <c:strRef>
              <c:f>'[5.5_wykresy i tabela jaksa.xlsx]Docieranie informacji'!$B$1</c:f>
              <c:strCache>
                <c:ptCount val="1"/>
                <c:pt idx="0">
                  <c:v>Tak</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jaksa.xlsx]Docieranie informacji'!$B$2:$B$10</c:f>
              <c:numCache>
                <c:formatCode>General</c:formatCode>
                <c:ptCount val="9"/>
                <c:pt idx="0">
                  <c:v>43</c:v>
                </c:pt>
                <c:pt idx="1">
                  <c:v>94</c:v>
                </c:pt>
                <c:pt idx="2">
                  <c:v>81</c:v>
                </c:pt>
                <c:pt idx="3">
                  <c:v>90</c:v>
                </c:pt>
                <c:pt idx="4">
                  <c:v>58</c:v>
                </c:pt>
                <c:pt idx="5">
                  <c:v>37</c:v>
                </c:pt>
                <c:pt idx="6">
                  <c:v>71</c:v>
                </c:pt>
                <c:pt idx="7">
                  <c:v>56</c:v>
                </c:pt>
                <c:pt idx="8">
                  <c:v>6</c:v>
                </c:pt>
              </c:numCache>
            </c:numRef>
          </c:val>
          <c:extLst xmlns:c16r2="http://schemas.microsoft.com/office/drawing/2015/06/chart">
            <c:ext xmlns:c16="http://schemas.microsoft.com/office/drawing/2014/chart" uri="{C3380CC4-5D6E-409C-BE32-E72D297353CC}">
              <c16:uniqueId val="{00000000-F9CC-42A9-AD35-C0447AC461DB}"/>
            </c:ext>
          </c:extLst>
        </c:ser>
        <c:ser>
          <c:idx val="1"/>
          <c:order val="1"/>
          <c:tx>
            <c:strRef>
              <c:f>'[5.5_wykresy i tabela jaksa.xlsx]Docieranie informacji'!$C$1</c:f>
              <c:strCache>
                <c:ptCount val="1"/>
                <c:pt idx="0">
                  <c:v>Trudno powiedzieć</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jaksa.xlsx]Docieranie informacji'!$C$2:$C$10</c:f>
              <c:numCache>
                <c:formatCode>General</c:formatCode>
                <c:ptCount val="9"/>
                <c:pt idx="0">
                  <c:v>18</c:v>
                </c:pt>
                <c:pt idx="1">
                  <c:v>0</c:v>
                </c:pt>
                <c:pt idx="2">
                  <c:v>13</c:v>
                </c:pt>
                <c:pt idx="3">
                  <c:v>4</c:v>
                </c:pt>
                <c:pt idx="4">
                  <c:v>30</c:v>
                </c:pt>
                <c:pt idx="5">
                  <c:v>49</c:v>
                </c:pt>
                <c:pt idx="6">
                  <c:v>19</c:v>
                </c:pt>
                <c:pt idx="7">
                  <c:v>8</c:v>
                </c:pt>
                <c:pt idx="8">
                  <c:v>1</c:v>
                </c:pt>
              </c:numCache>
            </c:numRef>
          </c:val>
          <c:extLst xmlns:c16r2="http://schemas.microsoft.com/office/drawing/2015/06/chart">
            <c:ext xmlns:c16="http://schemas.microsoft.com/office/drawing/2014/chart" uri="{C3380CC4-5D6E-409C-BE32-E72D297353CC}">
              <c16:uniqueId val="{00000001-F9CC-42A9-AD35-C0447AC461DB}"/>
            </c:ext>
          </c:extLst>
        </c:ser>
        <c:ser>
          <c:idx val="2"/>
          <c:order val="2"/>
          <c:tx>
            <c:strRef>
              <c:f>'[5.5_wykresy i tabela jaksa.xlsx]Docieranie informacji'!$D$1</c:f>
              <c:strCache>
                <c:ptCount val="1"/>
                <c:pt idx="0">
                  <c:v>Nie</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jaksa.xlsx]Docieranie informacji'!$D$2:$D$10</c:f>
              <c:numCache>
                <c:formatCode>General</c:formatCode>
                <c:ptCount val="9"/>
                <c:pt idx="0">
                  <c:v>40</c:v>
                </c:pt>
                <c:pt idx="1">
                  <c:v>7</c:v>
                </c:pt>
                <c:pt idx="2">
                  <c:v>7</c:v>
                </c:pt>
                <c:pt idx="3">
                  <c:v>7</c:v>
                </c:pt>
                <c:pt idx="4">
                  <c:v>13</c:v>
                </c:pt>
                <c:pt idx="5">
                  <c:v>15</c:v>
                </c:pt>
                <c:pt idx="6">
                  <c:v>11</c:v>
                </c:pt>
                <c:pt idx="7">
                  <c:v>37</c:v>
                </c:pt>
                <c:pt idx="8">
                  <c:v>94</c:v>
                </c:pt>
              </c:numCache>
            </c:numRef>
          </c:val>
          <c:extLst xmlns:c16r2="http://schemas.microsoft.com/office/drawing/2015/06/chart">
            <c:ext xmlns:c16="http://schemas.microsoft.com/office/drawing/2014/chart" uri="{C3380CC4-5D6E-409C-BE32-E72D297353CC}">
              <c16:uniqueId val="{00000002-F9CC-42A9-AD35-C0447AC461DB}"/>
            </c:ext>
          </c:extLst>
        </c:ser>
        <c:dLbls>
          <c:dLblPos val="outEnd"/>
          <c:showLegendKey val="0"/>
          <c:showVal val="1"/>
          <c:showCatName val="0"/>
          <c:showSerName val="0"/>
          <c:showPercent val="0"/>
          <c:showBubbleSize val="0"/>
        </c:dLbls>
        <c:gapWidth val="50"/>
        <c:axId val="304741376"/>
        <c:axId val="304759552"/>
      </c:barChart>
      <c:catAx>
        <c:axId val="304741376"/>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304759552"/>
        <c:crosses val="autoZero"/>
        <c:auto val="1"/>
        <c:lblAlgn val="ctr"/>
        <c:lblOffset val="100"/>
        <c:noMultiLvlLbl val="0"/>
      </c:catAx>
      <c:valAx>
        <c:axId val="304759552"/>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304741376"/>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W jaki sposób docierały do Pana/i informacje o naborze wniosków w LGD? (N=23)</a:t>
            </a:r>
          </a:p>
        </c:rich>
      </c:tx>
      <c:overlay val="0"/>
    </c:title>
    <c:autoTitleDeleted val="0"/>
    <c:plotArea>
      <c:layout/>
      <c:barChart>
        <c:barDir val="bar"/>
        <c:grouping val="clustered"/>
        <c:varyColors val="0"/>
        <c:ser>
          <c:idx val="0"/>
          <c:order val="0"/>
          <c:tx>
            <c:strRef>
              <c:f>'[5.5_wykresy i tabela jaksa.xlsx]Info o naborze'!$B$1</c:f>
              <c:strCache>
                <c:ptCount val="1"/>
                <c:pt idx="0">
                  <c:v>Tak</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jaksa.xlsx]Info o naborze'!$B$2:$B$10</c:f>
              <c:numCache>
                <c:formatCode>General</c:formatCode>
                <c:ptCount val="9"/>
                <c:pt idx="0">
                  <c:v>3</c:v>
                </c:pt>
                <c:pt idx="1">
                  <c:v>21</c:v>
                </c:pt>
                <c:pt idx="2">
                  <c:v>22</c:v>
                </c:pt>
                <c:pt idx="3">
                  <c:v>20</c:v>
                </c:pt>
                <c:pt idx="4">
                  <c:v>7</c:v>
                </c:pt>
                <c:pt idx="5">
                  <c:v>7</c:v>
                </c:pt>
                <c:pt idx="6">
                  <c:v>16</c:v>
                </c:pt>
                <c:pt idx="7">
                  <c:v>23</c:v>
                </c:pt>
                <c:pt idx="8">
                  <c:v>0</c:v>
                </c:pt>
              </c:numCache>
            </c:numRef>
          </c:val>
          <c:extLst xmlns:c16r2="http://schemas.microsoft.com/office/drawing/2015/06/chart">
            <c:ext xmlns:c16="http://schemas.microsoft.com/office/drawing/2014/chart" uri="{C3380CC4-5D6E-409C-BE32-E72D297353CC}">
              <c16:uniqueId val="{00000000-8445-4A5B-AE42-1C2B529341FE}"/>
            </c:ext>
          </c:extLst>
        </c:ser>
        <c:ser>
          <c:idx val="1"/>
          <c:order val="1"/>
          <c:tx>
            <c:strRef>
              <c:f>'[5.5_wykresy i tabela jaksa.xlsx]Info o naborze'!$C$1</c:f>
              <c:strCache>
                <c:ptCount val="1"/>
                <c:pt idx="0">
                  <c:v>Trudno powiedzieć</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jaksa.xlsx]Info o naborze'!$C$2:$C$10</c:f>
              <c:numCache>
                <c:formatCode>General</c:formatCode>
                <c:ptCount val="9"/>
                <c:pt idx="0">
                  <c:v>8</c:v>
                </c:pt>
                <c:pt idx="1">
                  <c:v>2</c:v>
                </c:pt>
                <c:pt idx="2">
                  <c:v>0</c:v>
                </c:pt>
                <c:pt idx="3">
                  <c:v>2</c:v>
                </c:pt>
                <c:pt idx="4">
                  <c:v>8</c:v>
                </c:pt>
                <c:pt idx="5">
                  <c:v>8</c:v>
                </c:pt>
                <c:pt idx="6">
                  <c:v>5</c:v>
                </c:pt>
                <c:pt idx="7">
                  <c:v>0</c:v>
                </c:pt>
                <c:pt idx="8">
                  <c:v>2</c:v>
                </c:pt>
              </c:numCache>
            </c:numRef>
          </c:val>
          <c:extLst xmlns:c16r2="http://schemas.microsoft.com/office/drawing/2015/06/chart">
            <c:ext xmlns:c16="http://schemas.microsoft.com/office/drawing/2014/chart" uri="{C3380CC4-5D6E-409C-BE32-E72D297353CC}">
              <c16:uniqueId val="{00000001-8445-4A5B-AE42-1C2B529341FE}"/>
            </c:ext>
          </c:extLst>
        </c:ser>
        <c:ser>
          <c:idx val="2"/>
          <c:order val="2"/>
          <c:tx>
            <c:strRef>
              <c:f>'[5.5_wykresy i tabela jaksa.xlsx]Info o naborze'!$D$1</c:f>
              <c:strCache>
                <c:ptCount val="1"/>
                <c:pt idx="0">
                  <c:v>Nie</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jaksa.xlsx]Info o naborze'!$D$2:$D$10</c:f>
              <c:numCache>
                <c:formatCode>General</c:formatCode>
                <c:ptCount val="9"/>
                <c:pt idx="0">
                  <c:v>12</c:v>
                </c:pt>
                <c:pt idx="1">
                  <c:v>0</c:v>
                </c:pt>
                <c:pt idx="2">
                  <c:v>1</c:v>
                </c:pt>
                <c:pt idx="3">
                  <c:v>1</c:v>
                </c:pt>
                <c:pt idx="4">
                  <c:v>8</c:v>
                </c:pt>
                <c:pt idx="5">
                  <c:v>8</c:v>
                </c:pt>
                <c:pt idx="6">
                  <c:v>2</c:v>
                </c:pt>
                <c:pt idx="7">
                  <c:v>0</c:v>
                </c:pt>
                <c:pt idx="8">
                  <c:v>21</c:v>
                </c:pt>
              </c:numCache>
            </c:numRef>
          </c:val>
          <c:extLst xmlns:c16r2="http://schemas.microsoft.com/office/drawing/2015/06/chart">
            <c:ext xmlns:c16="http://schemas.microsoft.com/office/drawing/2014/chart" uri="{C3380CC4-5D6E-409C-BE32-E72D297353CC}">
              <c16:uniqueId val="{00000002-8445-4A5B-AE42-1C2B529341FE}"/>
            </c:ext>
          </c:extLst>
        </c:ser>
        <c:dLbls>
          <c:dLblPos val="outEnd"/>
          <c:showLegendKey val="0"/>
          <c:showVal val="1"/>
          <c:showCatName val="0"/>
          <c:showSerName val="0"/>
          <c:showPercent val="0"/>
          <c:showBubbleSize val="0"/>
        </c:dLbls>
        <c:gapWidth val="50"/>
        <c:axId val="304796800"/>
        <c:axId val="304798336"/>
      </c:barChart>
      <c:catAx>
        <c:axId val="30479680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304798336"/>
        <c:crosses val="autoZero"/>
        <c:auto val="1"/>
        <c:lblAlgn val="ctr"/>
        <c:lblOffset val="100"/>
        <c:noMultiLvlLbl val="0"/>
      </c:catAx>
      <c:valAx>
        <c:axId val="304798336"/>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30479680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LGD w wystarczającym stopniu informowała o możliwości pozyskania środków? N=23</a:t>
            </a:r>
          </a:p>
        </c:rich>
      </c:tx>
      <c:overlay val="0"/>
    </c:title>
    <c:autoTitleDeleted val="0"/>
    <c:plotArea>
      <c:layout/>
      <c:pieChart>
        <c:varyColors val="1"/>
        <c:ser>
          <c:idx val="0"/>
          <c:order val="0"/>
          <c:dPt>
            <c:idx val="0"/>
            <c:bubble3D val="0"/>
            <c:extLst xmlns:c16r2="http://schemas.microsoft.com/office/drawing/2015/06/chart">
              <c:ext xmlns:c16="http://schemas.microsoft.com/office/drawing/2014/chart" uri="{C3380CC4-5D6E-409C-BE32-E72D297353CC}">
                <c16:uniqueId val="{00000000-9A57-47CA-ACBE-2F4817C3FF96}"/>
              </c:ext>
            </c:extLst>
          </c:dPt>
          <c:dPt>
            <c:idx val="1"/>
            <c:bubble3D val="0"/>
            <c:extLst xmlns:c16r2="http://schemas.microsoft.com/office/drawing/2015/06/chart">
              <c:ext xmlns:c16="http://schemas.microsoft.com/office/drawing/2014/chart" uri="{C3380CC4-5D6E-409C-BE32-E72D297353CC}">
                <c16:uniqueId val="{00000001-9A57-47CA-ACBE-2F4817C3FF96}"/>
              </c:ext>
            </c:extLst>
          </c:dPt>
          <c:dPt>
            <c:idx val="2"/>
            <c:bubble3D val="0"/>
            <c:extLst xmlns:c16r2="http://schemas.microsoft.com/office/drawing/2015/06/chart">
              <c:ext xmlns:c16="http://schemas.microsoft.com/office/drawing/2014/chart" uri="{C3380CC4-5D6E-409C-BE32-E72D297353CC}">
                <c16:uniqueId val="{00000002-9A57-47CA-ACBE-2F4817C3FF96}"/>
              </c:ext>
            </c:extLst>
          </c:dPt>
          <c:dPt>
            <c:idx val="3"/>
            <c:bubble3D val="0"/>
            <c:extLst xmlns:c16r2="http://schemas.microsoft.com/office/drawing/2015/06/chart">
              <c:ext xmlns:c16="http://schemas.microsoft.com/office/drawing/2014/chart" uri="{C3380CC4-5D6E-409C-BE32-E72D297353CC}">
                <c16:uniqueId val="{00000003-9A57-47CA-ACBE-2F4817C3FF96}"/>
              </c:ext>
            </c:extLst>
          </c:dPt>
          <c:dPt>
            <c:idx val="4"/>
            <c:bubble3D val="0"/>
            <c:extLst xmlns:c16r2="http://schemas.microsoft.com/office/drawing/2015/06/chart">
              <c:ext xmlns:c16="http://schemas.microsoft.com/office/drawing/2014/chart" uri="{C3380CC4-5D6E-409C-BE32-E72D297353CC}">
                <c16:uniqueId val="{00000004-9A57-47CA-ACBE-2F4817C3FF96}"/>
              </c:ext>
            </c:extLst>
          </c:dPt>
          <c:dLbls>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9A57-47CA-ACBE-2F4817C3FF96}"/>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A57-47CA-ACBE-2F4817C3FF96}"/>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9A57-47CA-ACBE-2F4817C3FF96}"/>
                </c:ext>
              </c:extLst>
            </c:dLbl>
            <c:spPr>
              <a:noFill/>
              <a:ln>
                <a:noFill/>
              </a:ln>
              <a:effectLst/>
            </c:spPr>
            <c:txPr>
              <a:bodyPr rot="0" vert="horz"/>
              <a:lstStyle/>
              <a:p>
                <a:pPr>
                  <a:defRPr>
                    <a:solidFill>
                      <a:schemeClr val="bg1"/>
                    </a:solidFill>
                  </a:defRPr>
                </a:pPr>
                <a:endParaRPr lang="pl-PL"/>
              </a:p>
            </c:txPr>
            <c:dLblPos val="bestFit"/>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'[5.5_wykresy i tabela jaksa.xlsx]info wystarczające'!$A$2:$A$6</c:f>
              <c:strCache>
                <c:ptCount val="5"/>
                <c:pt idx="0">
                  <c:v>Zdecydowanie tak</c:v>
                </c:pt>
                <c:pt idx="1">
                  <c:v>Raczej tak</c:v>
                </c:pt>
                <c:pt idx="2">
                  <c:v>Trudno powiedzieć</c:v>
                </c:pt>
                <c:pt idx="3">
                  <c:v>Raczej nie</c:v>
                </c:pt>
                <c:pt idx="4">
                  <c:v>Zdecydowanie nie</c:v>
                </c:pt>
              </c:strCache>
            </c:strRef>
          </c:cat>
          <c:val>
            <c:numRef>
              <c:f>'[5.5_wykresy i tabela jaksa.xlsx]info wystarczające'!$B$2:$B$6</c:f>
              <c:numCache>
                <c:formatCode>General</c:formatCode>
                <c:ptCount val="5"/>
                <c:pt idx="0">
                  <c:v>22</c:v>
                </c:pt>
                <c:pt idx="1">
                  <c:v>1</c:v>
                </c:pt>
                <c:pt idx="2">
                  <c:v>0</c:v>
                </c:pt>
                <c:pt idx="3">
                  <c:v>0</c:v>
                </c:pt>
                <c:pt idx="4">
                  <c:v>0</c:v>
                </c:pt>
              </c:numCache>
            </c:numRef>
          </c:val>
          <c:extLst xmlns:c16r2="http://schemas.microsoft.com/office/drawing/2015/06/chart">
            <c:ext xmlns:c16="http://schemas.microsoft.com/office/drawing/2014/chart" uri="{C3380CC4-5D6E-409C-BE32-E72D297353CC}">
              <c16:uniqueId val="{00000005-9A57-47CA-ACBE-2F4817C3FF96}"/>
            </c:ext>
          </c:extLst>
        </c:ser>
        <c:dLbls>
          <c:showLegendKey val="0"/>
          <c:showVal val="0"/>
          <c:showCatName val="0"/>
          <c:showSerName val="0"/>
          <c:showPercent val="0"/>
          <c:showBubbleSize val="0"/>
          <c:showLeaderLines val="1"/>
        </c:dLbls>
        <c:firstSliceAng val="0"/>
      </c:pieChart>
    </c:plotArea>
    <c:legend>
      <c:legendPos val="r"/>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Proszę wskazać, w jakim zakresie korzystał/a Pan/i ze wsparcia ze strony LGD na etapie składania wniosku? (N=23)</a:t>
            </a:r>
          </a:p>
        </c:rich>
      </c:tx>
      <c:overlay val="0"/>
    </c:title>
    <c:autoTitleDeleted val="0"/>
    <c:plotArea>
      <c:layout/>
      <c:barChart>
        <c:barDir val="bar"/>
        <c:grouping val="percentStacked"/>
        <c:varyColors val="0"/>
        <c:ser>
          <c:idx val="0"/>
          <c:order val="0"/>
          <c:tx>
            <c:strRef>
              <c:f>'[5.5_wykresy i tabela jaksa.xlsx]Wsparcie składanie'!$B$1</c:f>
              <c:strCache>
                <c:ptCount val="1"/>
                <c:pt idx="0">
                  <c:v>Tak</c:v>
                </c:pt>
              </c:strCache>
            </c:strRef>
          </c:tx>
          <c:invertIfNegative val="0"/>
          <c:dLbls>
            <c:spPr>
              <a:noFill/>
              <a:ln>
                <a:noFill/>
              </a:ln>
              <a:effectLst/>
            </c:spPr>
            <c:txPr>
              <a:bodyPr rot="0" vert="horz"/>
              <a:lstStyle/>
              <a:p>
                <a:pPr>
                  <a:defRPr sz="10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'[5.5_wykresy i tabela jaksa.xlsx]Wsparcie składanie'!$B$2:$B$7</c:f>
              <c:numCache>
                <c:formatCode>General</c:formatCode>
                <c:ptCount val="6"/>
                <c:pt idx="0">
                  <c:v>23</c:v>
                </c:pt>
                <c:pt idx="1">
                  <c:v>23</c:v>
                </c:pt>
                <c:pt idx="2">
                  <c:v>23</c:v>
                </c:pt>
                <c:pt idx="3">
                  <c:v>22</c:v>
                </c:pt>
                <c:pt idx="4">
                  <c:v>23</c:v>
                </c:pt>
                <c:pt idx="5">
                  <c:v>22</c:v>
                </c:pt>
              </c:numCache>
            </c:numRef>
          </c:val>
          <c:extLst xmlns:c16r2="http://schemas.microsoft.com/office/drawing/2015/06/chart">
            <c:ext xmlns:c16="http://schemas.microsoft.com/office/drawing/2014/chart" uri="{C3380CC4-5D6E-409C-BE32-E72D297353CC}">
              <c16:uniqueId val="{00000000-82C2-4106-9E5C-738E5931D96F}"/>
            </c:ext>
          </c:extLst>
        </c:ser>
        <c:ser>
          <c:idx val="1"/>
          <c:order val="1"/>
          <c:tx>
            <c:strRef>
              <c:f>'[5.5_wykresy i tabela jaksa.xlsx]Wsparcie składanie'!$C$1</c:f>
              <c:strCache>
                <c:ptCount val="1"/>
                <c:pt idx="0">
                  <c:v>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'[5.5_wykresy i tabela jaksa.xlsx]Wsparcie składanie'!$C$2:$C$7</c:f>
              <c:numCache>
                <c:formatCode>General</c:formatCode>
                <c:ptCount val="6"/>
                <c:pt idx="0">
                  <c:v>0</c:v>
                </c:pt>
                <c:pt idx="1">
                  <c:v>0</c:v>
                </c:pt>
                <c:pt idx="2">
                  <c:v>0</c:v>
                </c:pt>
                <c:pt idx="3">
                  <c:v>1</c:v>
                </c:pt>
                <c:pt idx="4">
                  <c:v>0</c:v>
                </c:pt>
                <c:pt idx="5">
                  <c:v>1</c:v>
                </c:pt>
              </c:numCache>
            </c:numRef>
          </c:val>
          <c:extLst xmlns:c16r2="http://schemas.microsoft.com/office/drawing/2015/06/chart">
            <c:ext xmlns:c16="http://schemas.microsoft.com/office/drawing/2014/chart" uri="{C3380CC4-5D6E-409C-BE32-E72D297353CC}">
              <c16:uniqueId val="{00000001-82C2-4106-9E5C-738E5931D96F}"/>
            </c:ext>
          </c:extLst>
        </c:ser>
        <c:dLbls>
          <c:dLblPos val="ctr"/>
          <c:showLegendKey val="0"/>
          <c:showVal val="1"/>
          <c:showCatName val="0"/>
          <c:showSerName val="0"/>
          <c:showPercent val="0"/>
          <c:showBubbleSize val="0"/>
        </c:dLbls>
        <c:gapWidth val="50"/>
        <c:overlap val="100"/>
        <c:axId val="304608384"/>
        <c:axId val="304609920"/>
      </c:barChart>
      <c:catAx>
        <c:axId val="304608384"/>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304609920"/>
        <c:crosses val="autoZero"/>
        <c:auto val="1"/>
        <c:lblAlgn val="ctr"/>
        <c:lblOffset val="100"/>
        <c:noMultiLvlLbl val="0"/>
      </c:catAx>
      <c:valAx>
        <c:axId val="304609920"/>
        <c:scaling>
          <c:orientation val="minMax"/>
        </c:scaling>
        <c:delete val="1"/>
        <c:axPos val="t"/>
        <c:majorGridlines/>
        <c:numFmt formatCode="0%" sourceLinked="1"/>
        <c:majorTickMark val="none"/>
        <c:minorTickMark val="none"/>
        <c:tickLblPos val="nextTo"/>
        <c:crossAx val="304608384"/>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Proszę ocenić poniższe stwierdzenia dotyczące składania i realizacji projektu przy wsparciu LGD (N=23)</a:t>
            </a:r>
          </a:p>
        </c:rich>
      </c:tx>
      <c:overlay val="0"/>
    </c:title>
    <c:autoTitleDeleted val="0"/>
    <c:plotArea>
      <c:layout/>
      <c:barChart>
        <c:barDir val="bar"/>
        <c:grouping val="percentStacked"/>
        <c:varyColors val="0"/>
        <c:ser>
          <c:idx val="0"/>
          <c:order val="0"/>
          <c:tx>
            <c:strRef>
              <c:f>'[5.5_wykresy i tabela jaksa.xlsx]Ocena procedury'!$B$2</c:f>
              <c:strCache>
                <c:ptCount val="1"/>
                <c:pt idx="0">
                  <c:v>Zdecydowanie zgadzam się</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jaksa.xlsx]Ocena procedury'!$B$3:$B$6</c:f>
              <c:numCache>
                <c:formatCode>General</c:formatCode>
                <c:ptCount val="4"/>
                <c:pt idx="0">
                  <c:v>20</c:v>
                </c:pt>
                <c:pt idx="1">
                  <c:v>20</c:v>
                </c:pt>
                <c:pt idx="2">
                  <c:v>4</c:v>
                </c:pt>
                <c:pt idx="3">
                  <c:v>23</c:v>
                </c:pt>
              </c:numCache>
            </c:numRef>
          </c:val>
          <c:extLst xmlns:c16r2="http://schemas.microsoft.com/office/drawing/2015/06/chart">
            <c:ext xmlns:c16="http://schemas.microsoft.com/office/drawing/2014/chart" uri="{C3380CC4-5D6E-409C-BE32-E72D297353CC}">
              <c16:uniqueId val="{00000000-FE8E-4C80-969F-BBE963DA2780}"/>
            </c:ext>
          </c:extLst>
        </c:ser>
        <c:ser>
          <c:idx val="1"/>
          <c:order val="1"/>
          <c:tx>
            <c:strRef>
              <c:f>'[5.5_wykresy i tabela jaksa.xlsx]Ocena procedury'!$C$2</c:f>
              <c:strCache>
                <c:ptCount val="1"/>
                <c:pt idx="0">
                  <c:v>Raczej zgadzam się</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jaksa.xlsx]Ocena procedury'!$C$3:$C$6</c:f>
              <c:numCache>
                <c:formatCode>General</c:formatCode>
                <c:ptCount val="4"/>
                <c:pt idx="0">
                  <c:v>2</c:v>
                </c:pt>
                <c:pt idx="1">
                  <c:v>3</c:v>
                </c:pt>
                <c:pt idx="2">
                  <c:v>10</c:v>
                </c:pt>
                <c:pt idx="3">
                  <c:v>0</c:v>
                </c:pt>
              </c:numCache>
            </c:numRef>
          </c:val>
          <c:extLst xmlns:c16r2="http://schemas.microsoft.com/office/drawing/2015/06/chart">
            <c:ext xmlns:c16="http://schemas.microsoft.com/office/drawing/2014/chart" uri="{C3380CC4-5D6E-409C-BE32-E72D297353CC}">
              <c16:uniqueId val="{00000001-FE8E-4C80-969F-BBE963DA2780}"/>
            </c:ext>
          </c:extLst>
        </c:ser>
        <c:ser>
          <c:idx val="2"/>
          <c:order val="2"/>
          <c:tx>
            <c:strRef>
              <c:f>'[5.5_wykresy i tabela jaksa.xlsx]Ocena procedury'!$D$2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jaksa.xlsx]Ocena procedury'!$D$3:$D$6</c:f>
              <c:numCache>
                <c:formatCode>General</c:formatCode>
                <c:ptCount val="4"/>
                <c:pt idx="0">
                  <c:v>1</c:v>
                </c:pt>
                <c:pt idx="1">
                  <c:v>0</c:v>
                </c:pt>
                <c:pt idx="2">
                  <c:v>9</c:v>
                </c:pt>
                <c:pt idx="3">
                  <c:v>0</c:v>
                </c:pt>
              </c:numCache>
            </c:numRef>
          </c:val>
          <c:extLst xmlns:c16r2="http://schemas.microsoft.com/office/drawing/2015/06/chart">
            <c:ext xmlns:c16="http://schemas.microsoft.com/office/drawing/2014/chart" uri="{C3380CC4-5D6E-409C-BE32-E72D297353CC}">
              <c16:uniqueId val="{00000002-FE8E-4C80-969F-BBE963DA2780}"/>
            </c:ext>
          </c:extLst>
        </c:ser>
        <c:ser>
          <c:idx val="3"/>
          <c:order val="3"/>
          <c:tx>
            <c:strRef>
              <c:f>'[5.5_wykresy i tabela jaksa.xlsx]Ocena procedury'!$E$2</c:f>
              <c:strCache>
                <c:ptCount val="1"/>
                <c:pt idx="0">
                  <c:v>Raczej nie zgadzam się</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jaksa.xlsx]Ocena procedury'!$E$3:$E$6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3-FE8E-4C80-969F-BBE963DA2780}"/>
            </c:ext>
          </c:extLst>
        </c:ser>
        <c:ser>
          <c:idx val="4"/>
          <c:order val="4"/>
          <c:tx>
            <c:strRef>
              <c:f>'[5.5_wykresy i tabela jaksa.xlsx]Ocena procedury'!$F$2</c:f>
              <c:strCache>
                <c:ptCount val="1"/>
                <c:pt idx="0">
                  <c:v>Zdecydowanie nie zgadzam się</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jaksa.xlsx]Ocena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jaksa.xlsx]Ocena procedury'!$F$3:$F$6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4-FE8E-4C80-969F-BBE963DA2780}"/>
            </c:ext>
          </c:extLst>
        </c:ser>
        <c:dLbls>
          <c:dLblPos val="ctr"/>
          <c:showLegendKey val="0"/>
          <c:showVal val="1"/>
          <c:showCatName val="0"/>
          <c:showSerName val="0"/>
          <c:showPercent val="0"/>
          <c:showBubbleSize val="0"/>
        </c:dLbls>
        <c:gapWidth val="50"/>
        <c:overlap val="100"/>
        <c:axId val="252197120"/>
        <c:axId val="252215296"/>
      </c:barChart>
      <c:catAx>
        <c:axId val="25219712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52215296"/>
        <c:crosses val="autoZero"/>
        <c:auto val="1"/>
        <c:lblAlgn val="ctr"/>
        <c:lblOffset val="100"/>
        <c:noMultiLvlLbl val="0"/>
      </c:catAx>
      <c:valAx>
        <c:axId val="252215296"/>
        <c:scaling>
          <c:orientation val="minMax"/>
        </c:scaling>
        <c:delete val="1"/>
        <c:axPos val="t"/>
        <c:majorGridlines/>
        <c:numFmt formatCode="0%" sourceLinked="1"/>
        <c:majorTickMark val="none"/>
        <c:minorTickMark val="none"/>
        <c:tickLblPos val="nextTo"/>
        <c:crossAx val="25219712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(N=101)</a:t>
            </a:r>
          </a:p>
        </c:rich>
      </c:tx>
      <c:overlay val="0"/>
    </c:title>
    <c:autoTitleDeleted val="0"/>
    <c:plotArea>
      <c:layout/>
      <c:barChart>
        <c:barDir val="bar"/>
        <c:grouping val="percentStacked"/>
        <c:varyColors val="0"/>
        <c:ser>
          <c:idx val="0"/>
          <c:order val="0"/>
          <c:tx>
            <c:strRef>
              <c:f>'[5.6_wykresy jaksa.xlsx]Przedsiębiorczość'!$B$2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jaksa.xlsx]Przedsiębiorczość'!$A$3:$A$5</c:f>
              <c:strCache>
                <c:ptCount val="3"/>
                <c:pt idx="0">
                  <c:v>Poprawiła się sytuacja na rynku pracy</c:v>
                </c:pt>
                <c:pt idx="1">
                  <c:v>Powstały nowe firmy</c:v>
                </c:pt>
                <c:pt idx="2">
                  <c:v>Zwiększył się ruch turystyczny</c:v>
                </c:pt>
              </c:strCache>
            </c:strRef>
          </c:cat>
          <c:val>
            <c:numRef>
              <c:f>'[5.6_wykresy jaksa.xlsx]Przedsiębiorczość'!$B$3:$B$5</c:f>
              <c:numCache>
                <c:formatCode>General</c:formatCode>
                <c:ptCount val="3"/>
                <c:pt idx="0">
                  <c:v>40</c:v>
                </c:pt>
                <c:pt idx="1">
                  <c:v>36</c:v>
                </c:pt>
                <c:pt idx="2">
                  <c:v>35</c:v>
                </c:pt>
              </c:numCache>
            </c:numRef>
          </c:val>
          <c:extLst xmlns:c16r2="http://schemas.microsoft.com/office/drawing/2015/06/chart">
            <c:ext xmlns:c16="http://schemas.microsoft.com/office/drawing/2014/chart" uri="{C3380CC4-5D6E-409C-BE32-E72D297353CC}">
              <c16:uniqueId val="{00000000-0AE9-4C47-9809-525A6A5241BB}"/>
            </c:ext>
          </c:extLst>
        </c:ser>
        <c:ser>
          <c:idx val="1"/>
          <c:order val="1"/>
          <c:tx>
            <c:strRef>
              <c:f>'[5.6_wykresy jaksa.xlsx]Przedsiębiorczość'!$C$2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jaksa.xlsx]Przedsiębiorczość'!$A$3:$A$5</c:f>
              <c:strCache>
                <c:ptCount val="3"/>
                <c:pt idx="0">
                  <c:v>Poprawiła się sytuacja na rynku pracy</c:v>
                </c:pt>
                <c:pt idx="1">
                  <c:v>Powstały nowe firmy</c:v>
                </c:pt>
                <c:pt idx="2">
                  <c:v>Zwiększył się ruch turystyczny</c:v>
                </c:pt>
              </c:strCache>
            </c:strRef>
          </c:cat>
          <c:val>
            <c:numRef>
              <c:f>'[5.6_wykresy jaksa.xlsx]Przedsiębiorczość'!$C$3:$C$5</c:f>
              <c:numCache>
                <c:formatCode>General</c:formatCode>
                <c:ptCount val="3"/>
                <c:pt idx="0">
                  <c:v>43</c:v>
                </c:pt>
                <c:pt idx="1">
                  <c:v>48</c:v>
                </c:pt>
                <c:pt idx="2">
                  <c:v>48</c:v>
                </c:pt>
              </c:numCache>
            </c:numRef>
          </c:val>
          <c:extLst xmlns:c16r2="http://schemas.microsoft.com/office/drawing/2015/06/chart">
            <c:ext xmlns:c16="http://schemas.microsoft.com/office/drawing/2014/chart" uri="{C3380CC4-5D6E-409C-BE32-E72D297353CC}">
              <c16:uniqueId val="{00000001-0AE9-4C47-9809-525A6A5241BB}"/>
            </c:ext>
          </c:extLst>
        </c:ser>
        <c:ser>
          <c:idx val="2"/>
          <c:order val="2"/>
          <c:tx>
            <c:strRef>
              <c:f>'[5.6_wykresy jaksa.xlsx]Przedsiębiorczość'!$D$2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jaksa.xlsx]Przedsiębiorczość'!$A$3:$A$5</c:f>
              <c:strCache>
                <c:ptCount val="3"/>
                <c:pt idx="0">
                  <c:v>Poprawiła się sytuacja na rynku pracy</c:v>
                </c:pt>
                <c:pt idx="1">
                  <c:v>Powstały nowe firmy</c:v>
                </c:pt>
                <c:pt idx="2">
                  <c:v>Zwiększył się ruch turystyczny</c:v>
                </c:pt>
              </c:strCache>
            </c:strRef>
          </c:cat>
          <c:val>
            <c:numRef>
              <c:f>'[5.6_wykresy jaksa.xlsx]Przedsiębiorczość'!$D$3:$D$5</c:f>
              <c:numCache>
                <c:formatCode>General</c:formatCode>
                <c:ptCount val="3"/>
                <c:pt idx="0">
                  <c:v>13</c:v>
                </c:pt>
                <c:pt idx="1">
                  <c:v>12</c:v>
                </c:pt>
                <c:pt idx="2">
                  <c:v>9</c:v>
                </c:pt>
              </c:numCache>
            </c:numRef>
          </c:val>
          <c:extLst xmlns:c16r2="http://schemas.microsoft.com/office/drawing/2015/06/chart">
            <c:ext xmlns:c16="http://schemas.microsoft.com/office/drawing/2014/chart" uri="{C3380CC4-5D6E-409C-BE32-E72D297353CC}">
              <c16:uniqueId val="{00000002-0AE9-4C47-9809-525A6A5241BB}"/>
            </c:ext>
          </c:extLst>
        </c:ser>
        <c:ser>
          <c:idx val="3"/>
          <c:order val="3"/>
          <c:tx>
            <c:strRef>
              <c:f>'[5.6_wykresy jaksa.xlsx]Przedsiębiorczość'!$E$2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jaksa.xlsx]Przedsiębiorczość'!$A$3:$A$5</c:f>
              <c:strCache>
                <c:ptCount val="3"/>
                <c:pt idx="0">
                  <c:v>Poprawiła się sytuacja na rynku pracy</c:v>
                </c:pt>
                <c:pt idx="1">
                  <c:v>Powstały nowe firmy</c:v>
                </c:pt>
                <c:pt idx="2">
                  <c:v>Zwiększył się ruch turystyczny</c:v>
                </c:pt>
              </c:strCache>
            </c:strRef>
          </c:cat>
          <c:val>
            <c:numRef>
              <c:f>'[5.6_wykresy jaksa.xlsx]Przedsiębiorczość'!$E$3:$E$5</c:f>
              <c:numCache>
                <c:formatCode>General</c:formatCode>
                <c:ptCount val="3"/>
                <c:pt idx="0">
                  <c:v>5</c:v>
                </c:pt>
                <c:pt idx="1">
                  <c:v>4</c:v>
                </c:pt>
                <c:pt idx="2">
                  <c:v>9</c:v>
                </c:pt>
              </c:numCache>
            </c:numRef>
          </c:val>
          <c:extLst xmlns:c16r2="http://schemas.microsoft.com/office/drawing/2015/06/chart">
            <c:ext xmlns:c16="http://schemas.microsoft.com/office/drawing/2014/chart" uri="{C3380CC4-5D6E-409C-BE32-E72D297353CC}">
              <c16:uniqueId val="{00000003-0AE9-4C47-9809-525A6A5241BB}"/>
            </c:ext>
          </c:extLst>
        </c:ser>
        <c:ser>
          <c:idx val="4"/>
          <c:order val="4"/>
          <c:tx>
            <c:strRef>
              <c:f>'[5.6_wykresy jaksa.xlsx]Przedsiębiorczość'!$F$2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jaksa.xlsx]Przedsiębiorczość'!$A$3:$A$5</c:f>
              <c:strCache>
                <c:ptCount val="3"/>
                <c:pt idx="0">
                  <c:v>Poprawiła się sytuacja na rynku pracy</c:v>
                </c:pt>
                <c:pt idx="1">
                  <c:v>Powstały nowe firmy</c:v>
                </c:pt>
                <c:pt idx="2">
                  <c:v>Zwiększył się ruch turystyczny</c:v>
                </c:pt>
              </c:strCache>
            </c:strRef>
          </c:cat>
          <c:val>
            <c:numRef>
              <c:f>'[5.6_wykresy jaksa.xlsx]Przedsiębiorczość'!$F$3:$F$5</c:f>
              <c:numCache>
                <c:formatCode>General</c:formatCode>
                <c:ptCount val="3"/>
                <c:pt idx="0">
                  <c:v>0</c:v>
                </c:pt>
                <c:pt idx="1">
                  <c:v>1</c:v>
                </c:pt>
                <c:pt idx="2">
                  <c:v>0</c:v>
                </c:pt>
              </c:numCache>
            </c:numRef>
          </c:val>
          <c:extLst xmlns:c16r2="http://schemas.microsoft.com/office/drawing/2015/06/chart">
            <c:ext xmlns:c16="http://schemas.microsoft.com/office/drawing/2014/chart" uri="{C3380CC4-5D6E-409C-BE32-E72D297353CC}">
              <c16:uniqueId val="{00000004-0AE9-4C47-9809-525A6A5241BB}"/>
            </c:ext>
          </c:extLst>
        </c:ser>
        <c:dLbls>
          <c:dLblPos val="ctr"/>
          <c:showLegendKey val="0"/>
          <c:showVal val="1"/>
          <c:showCatName val="0"/>
          <c:showSerName val="0"/>
          <c:showPercent val="0"/>
          <c:showBubbleSize val="0"/>
        </c:dLbls>
        <c:gapWidth val="50"/>
        <c:overlap val="100"/>
        <c:axId val="304892544"/>
        <c:axId val="304902528"/>
      </c:barChart>
      <c:catAx>
        <c:axId val="304892544"/>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304902528"/>
        <c:crosses val="autoZero"/>
        <c:auto val="1"/>
        <c:lblAlgn val="ctr"/>
        <c:lblOffset val="100"/>
        <c:noMultiLvlLbl val="0"/>
      </c:catAx>
      <c:valAx>
        <c:axId val="304902528"/>
        <c:scaling>
          <c:orientation val="minMax"/>
        </c:scaling>
        <c:delete val="1"/>
        <c:axPos val="t"/>
        <c:majorGridlines/>
        <c:numFmt formatCode="0%" sourceLinked="1"/>
        <c:majorTickMark val="none"/>
        <c:minorTickMark val="none"/>
        <c:tickLblPos val="nextTo"/>
        <c:crossAx val="304892544"/>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(N=101)</a:t>
            </a:r>
          </a:p>
        </c:rich>
      </c:tx>
      <c:overlay val="0"/>
    </c:title>
    <c:autoTitleDeleted val="0"/>
    <c:plotArea>
      <c:layout/>
      <c:barChart>
        <c:barDir val="bar"/>
        <c:grouping val="percentStacked"/>
        <c:varyColors val="0"/>
        <c:ser>
          <c:idx val="0"/>
          <c:order val="0"/>
          <c:tx>
            <c:strRef>
              <c:f>'[5.6_wykresy jaksa.xlsx]Kultura'!$B$2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Kultura!$B$2:$B$8</c:f>
              <c:numCache>
                <c:formatCode>General</c:formatCode>
                <c:ptCount val="6"/>
                <c:pt idx="0">
                  <c:v>54</c:v>
                </c:pt>
                <c:pt idx="1">
                  <c:v>72</c:v>
                </c:pt>
                <c:pt idx="2">
                  <c:v>85</c:v>
                </c:pt>
                <c:pt idx="3">
                  <c:v>39</c:v>
                </c:pt>
                <c:pt idx="4">
                  <c:v>79</c:v>
                </c:pt>
                <c:pt idx="5">
                  <c:v>33</c:v>
                </c:pt>
              </c:numCache>
              <c:extLst xmlns:c16r2="http://schemas.microsoft.com/office/drawing/2015/06/chart"/>
            </c:numRef>
          </c:val>
          <c:extLst xmlns:c16r2="http://schemas.microsoft.com/office/drawing/2015/06/chart">
            <c:ext xmlns:c16="http://schemas.microsoft.com/office/drawing/2014/chart" uri="{C3380CC4-5D6E-409C-BE32-E72D297353CC}">
              <c16:uniqueId val="{00000000-2699-4A65-AF39-50E6367ADE42}"/>
            </c:ext>
          </c:extLst>
        </c:ser>
        <c:ser>
          <c:idx val="1"/>
          <c:order val="1"/>
          <c:tx>
            <c:strRef>
              <c:f>'[5.6_wykresy jaksa.xlsx]Kultura'!$C$2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Kultura!$C$2:$C$8</c:f>
              <c:numCache>
                <c:formatCode>General</c:formatCode>
                <c:ptCount val="6"/>
                <c:pt idx="0">
                  <c:v>30</c:v>
                </c:pt>
                <c:pt idx="1">
                  <c:v>24</c:v>
                </c:pt>
                <c:pt idx="2">
                  <c:v>14</c:v>
                </c:pt>
                <c:pt idx="3">
                  <c:v>54</c:v>
                </c:pt>
                <c:pt idx="4">
                  <c:v>17</c:v>
                </c:pt>
                <c:pt idx="5">
                  <c:v>63</c:v>
                </c:pt>
              </c:numCache>
              <c:extLst xmlns:c16r2="http://schemas.microsoft.com/office/drawing/2015/06/chart"/>
            </c:numRef>
          </c:val>
          <c:extLst xmlns:c16r2="http://schemas.microsoft.com/office/drawing/2015/06/chart">
            <c:ext xmlns:c16="http://schemas.microsoft.com/office/drawing/2014/chart" uri="{C3380CC4-5D6E-409C-BE32-E72D297353CC}">
              <c16:uniqueId val="{00000001-2699-4A65-AF39-50E6367ADE42}"/>
            </c:ext>
          </c:extLst>
        </c:ser>
        <c:ser>
          <c:idx val="2"/>
          <c:order val="2"/>
          <c:tx>
            <c:strRef>
              <c:f>'[5.6_wykresy jaksa.xlsx]Kultura'!$D$2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Kultura!$D$2:$D$8</c:f>
              <c:numCache>
                <c:formatCode>General</c:formatCode>
                <c:ptCount val="6"/>
                <c:pt idx="0">
                  <c:v>14</c:v>
                </c:pt>
                <c:pt idx="1">
                  <c:v>3</c:v>
                </c:pt>
                <c:pt idx="2">
                  <c:v>1</c:v>
                </c:pt>
                <c:pt idx="3">
                  <c:v>3</c:v>
                </c:pt>
                <c:pt idx="4">
                  <c:v>5</c:v>
                </c:pt>
                <c:pt idx="5">
                  <c:v>3</c:v>
                </c:pt>
              </c:numCache>
              <c:extLst xmlns:c16r2="http://schemas.microsoft.com/office/drawing/2015/06/chart"/>
            </c:numRef>
          </c:val>
          <c:extLst xmlns:c16r2="http://schemas.microsoft.com/office/drawing/2015/06/chart">
            <c:ext xmlns:c16="http://schemas.microsoft.com/office/drawing/2014/chart" uri="{C3380CC4-5D6E-409C-BE32-E72D297353CC}">
              <c16:uniqueId val="{00000002-2699-4A65-AF39-50E6367ADE42}"/>
            </c:ext>
          </c:extLst>
        </c:ser>
        <c:ser>
          <c:idx val="3"/>
          <c:order val="3"/>
          <c:tx>
            <c:strRef>
              <c:f>'[5.6_wykresy jaksa.xlsx]Kultura'!$E$2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Kultura!$E$2:$E$8</c:f>
              <c:numCache>
                <c:formatCode>General</c:formatCode>
                <c:ptCount val="6"/>
                <c:pt idx="0">
                  <c:v>3</c:v>
                </c:pt>
                <c:pt idx="1">
                  <c:v>2</c:v>
                </c:pt>
                <c:pt idx="2">
                  <c:v>1</c:v>
                </c:pt>
                <c:pt idx="3">
                  <c:v>5</c:v>
                </c:pt>
                <c:pt idx="4">
                  <c:v>0</c:v>
                </c:pt>
                <c:pt idx="5">
                  <c:v>2</c:v>
                </c:pt>
              </c:numCache>
              <c:extLst xmlns:c16r2="http://schemas.microsoft.com/office/drawing/2015/06/chart"/>
            </c:numRef>
          </c:val>
          <c:extLst xmlns:c16r2="http://schemas.microsoft.com/office/drawing/2015/06/chart">
            <c:ext xmlns:c16="http://schemas.microsoft.com/office/drawing/2014/chart" uri="{C3380CC4-5D6E-409C-BE32-E72D297353CC}">
              <c16:uniqueId val="{00000003-2699-4A65-AF39-50E6367ADE42}"/>
            </c:ext>
          </c:extLst>
        </c:ser>
        <c:ser>
          <c:idx val="4"/>
          <c:order val="4"/>
          <c:tx>
            <c:strRef>
              <c:f>'[5.6_wykresy jaksa.xlsx]Kultura'!$F$2</c:f>
              <c:strCache>
                <c:ptCount val="1"/>
                <c:pt idx="0">
                  <c:v>Zdecydowanie nie</c:v>
                </c:pt>
              </c:strCache>
            </c:strRef>
          </c:tx>
          <c:invertIfNegative val="0"/>
          <c:dLbls>
            <c:delete val="1"/>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Kultura!$F$2:$F$8</c:f>
              <c:numCache>
                <c:formatCode>General</c:formatCode>
                <c:ptCount val="6"/>
                <c:pt idx="0">
                  <c:v>0</c:v>
                </c:pt>
                <c:pt idx="1">
                  <c:v>0</c:v>
                </c:pt>
                <c:pt idx="2">
                  <c:v>0</c:v>
                </c:pt>
                <c:pt idx="3">
                  <c:v>0</c:v>
                </c:pt>
                <c:pt idx="4">
                  <c:v>0</c:v>
                </c:pt>
                <c:pt idx="5">
                  <c:v>0</c:v>
                </c:pt>
              </c:numCache>
              <c:extLst xmlns:c16r2="http://schemas.microsoft.com/office/drawing/2015/06/chart"/>
            </c:numRef>
          </c:val>
          <c:extLst xmlns:c16r2="http://schemas.microsoft.com/office/drawing/2015/06/chart">
            <c:ext xmlns:c16="http://schemas.microsoft.com/office/drawing/2014/chart" uri="{C3380CC4-5D6E-409C-BE32-E72D297353CC}">
              <c16:uniqueId val="{00000004-2699-4A65-AF39-50E6367ADE42}"/>
            </c:ext>
          </c:extLst>
        </c:ser>
        <c:dLbls>
          <c:dLblPos val="ctr"/>
          <c:showLegendKey val="0"/>
          <c:showVal val="1"/>
          <c:showCatName val="0"/>
          <c:showSerName val="0"/>
          <c:showPercent val="0"/>
          <c:showBubbleSize val="0"/>
        </c:dLbls>
        <c:gapWidth val="50"/>
        <c:overlap val="100"/>
        <c:axId val="251989376"/>
        <c:axId val="251999360"/>
      </c:barChart>
      <c:catAx>
        <c:axId val="251989376"/>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51999360"/>
        <c:crosses val="autoZero"/>
        <c:auto val="1"/>
        <c:lblAlgn val="ctr"/>
        <c:lblOffset val="100"/>
        <c:noMultiLvlLbl val="0"/>
      </c:catAx>
      <c:valAx>
        <c:axId val="251999360"/>
        <c:scaling>
          <c:orientation val="minMax"/>
        </c:scaling>
        <c:delete val="1"/>
        <c:axPos val="t"/>
        <c:majorGridlines/>
        <c:numFmt formatCode="0%" sourceLinked="1"/>
        <c:majorTickMark val="none"/>
        <c:minorTickMark val="none"/>
        <c:tickLblPos val="nextTo"/>
        <c:crossAx val="251989376"/>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(N=101)</a:t>
            </a:r>
          </a:p>
        </c:rich>
      </c:tx>
      <c:overlay val="0"/>
    </c:title>
    <c:autoTitleDeleted val="0"/>
    <c:plotArea>
      <c:layout/>
      <c:barChart>
        <c:barDir val="bar"/>
        <c:grouping val="percentStacked"/>
        <c:varyColors val="0"/>
        <c:ser>
          <c:idx val="0"/>
          <c:order val="0"/>
          <c:tx>
            <c:strRef>
              <c:f>'[5.6_wykresy jaksa.xlsx]Aktywizacja'!$B$2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jaksa.xlsx]Aktywizacja'!$B$3:$B$6</c:f>
              <c:numCache>
                <c:formatCode>General</c:formatCode>
                <c:ptCount val="4"/>
                <c:pt idx="0">
                  <c:v>28</c:v>
                </c:pt>
                <c:pt idx="1">
                  <c:v>39</c:v>
                </c:pt>
                <c:pt idx="2">
                  <c:v>53</c:v>
                </c:pt>
                <c:pt idx="3">
                  <c:v>18</c:v>
                </c:pt>
              </c:numCache>
            </c:numRef>
          </c:val>
          <c:extLst xmlns:c16r2="http://schemas.microsoft.com/office/drawing/2015/06/chart">
            <c:ext xmlns:c16="http://schemas.microsoft.com/office/drawing/2014/chart" uri="{C3380CC4-5D6E-409C-BE32-E72D297353CC}">
              <c16:uniqueId val="{00000000-BA21-46AE-918B-C6784BE5ECBF}"/>
            </c:ext>
          </c:extLst>
        </c:ser>
        <c:ser>
          <c:idx val="1"/>
          <c:order val="1"/>
          <c:tx>
            <c:strRef>
              <c:f>'[5.6_wykresy jaksa.xlsx]Aktywizacja'!$C$2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jaksa.xlsx]Aktywizacja'!$C$3:$C$6</c:f>
              <c:numCache>
                <c:formatCode>General</c:formatCode>
                <c:ptCount val="4"/>
                <c:pt idx="0">
                  <c:v>52</c:v>
                </c:pt>
                <c:pt idx="1">
                  <c:v>42</c:v>
                </c:pt>
                <c:pt idx="2">
                  <c:v>40</c:v>
                </c:pt>
                <c:pt idx="3">
                  <c:v>40</c:v>
                </c:pt>
              </c:numCache>
            </c:numRef>
          </c:val>
          <c:extLst xmlns:c16r2="http://schemas.microsoft.com/office/drawing/2015/06/chart">
            <c:ext xmlns:c16="http://schemas.microsoft.com/office/drawing/2014/chart" uri="{C3380CC4-5D6E-409C-BE32-E72D297353CC}">
              <c16:uniqueId val="{00000001-BA21-46AE-918B-C6784BE5ECBF}"/>
            </c:ext>
          </c:extLst>
        </c:ser>
        <c:ser>
          <c:idx val="2"/>
          <c:order val="2"/>
          <c:tx>
            <c:strRef>
              <c:f>'[5.6_wykresy jaksa.xlsx]Aktywizacja'!$D$2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jaksa.xlsx]Aktywizacja'!$D$3:$D$6</c:f>
              <c:numCache>
                <c:formatCode>General</c:formatCode>
                <c:ptCount val="4"/>
                <c:pt idx="0">
                  <c:v>19</c:v>
                </c:pt>
                <c:pt idx="1">
                  <c:v>13</c:v>
                </c:pt>
                <c:pt idx="2">
                  <c:v>6</c:v>
                </c:pt>
                <c:pt idx="3">
                  <c:v>38</c:v>
                </c:pt>
              </c:numCache>
            </c:numRef>
          </c:val>
          <c:extLst xmlns:c16r2="http://schemas.microsoft.com/office/drawing/2015/06/chart">
            <c:ext xmlns:c16="http://schemas.microsoft.com/office/drawing/2014/chart" uri="{C3380CC4-5D6E-409C-BE32-E72D297353CC}">
              <c16:uniqueId val="{00000002-BA21-46AE-918B-C6784BE5ECBF}"/>
            </c:ext>
          </c:extLst>
        </c:ser>
        <c:ser>
          <c:idx val="3"/>
          <c:order val="3"/>
          <c:tx>
            <c:strRef>
              <c:f>'[5.6_wykresy jaksa.xlsx]Aktywizacja'!$E$2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jaksa.xlsx]Aktywizacja'!$E$3:$E$6</c:f>
              <c:numCache>
                <c:formatCode>General</c:formatCode>
                <c:ptCount val="4"/>
                <c:pt idx="0">
                  <c:v>1</c:v>
                </c:pt>
                <c:pt idx="1">
                  <c:v>6</c:v>
                </c:pt>
                <c:pt idx="2">
                  <c:v>2</c:v>
                </c:pt>
                <c:pt idx="3">
                  <c:v>4</c:v>
                </c:pt>
              </c:numCache>
            </c:numRef>
          </c:val>
          <c:extLst xmlns:c16r2="http://schemas.microsoft.com/office/drawing/2015/06/chart">
            <c:ext xmlns:c16="http://schemas.microsoft.com/office/drawing/2014/chart" uri="{C3380CC4-5D6E-409C-BE32-E72D297353CC}">
              <c16:uniqueId val="{00000003-BA21-46AE-918B-C6784BE5ECBF}"/>
            </c:ext>
          </c:extLst>
        </c:ser>
        <c:ser>
          <c:idx val="4"/>
          <c:order val="4"/>
          <c:tx>
            <c:strRef>
              <c:f>'[5.6_wykresy jaksa.xlsx]Aktywizacja'!$F$2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jaksa.xlsx]Aktywizacja'!$F$3:$F$6</c:f>
              <c:numCache>
                <c:formatCode>General</c:formatCode>
                <c:ptCount val="4"/>
                <c:pt idx="0">
                  <c:v>1</c:v>
                </c:pt>
                <c:pt idx="1">
                  <c:v>1</c:v>
                </c:pt>
                <c:pt idx="2">
                  <c:v>0</c:v>
                </c:pt>
                <c:pt idx="3">
                  <c:v>1</c:v>
                </c:pt>
              </c:numCache>
            </c:numRef>
          </c:val>
          <c:extLst xmlns:c16r2="http://schemas.microsoft.com/office/drawing/2015/06/chart">
            <c:ext xmlns:c16="http://schemas.microsoft.com/office/drawing/2014/chart" uri="{C3380CC4-5D6E-409C-BE32-E72D297353CC}">
              <c16:uniqueId val="{00000004-BA21-46AE-918B-C6784BE5ECBF}"/>
            </c:ext>
          </c:extLst>
        </c:ser>
        <c:dLbls>
          <c:dLblPos val="ctr"/>
          <c:showLegendKey val="0"/>
          <c:showVal val="1"/>
          <c:showCatName val="0"/>
          <c:showSerName val="0"/>
          <c:showPercent val="0"/>
          <c:showBubbleSize val="0"/>
        </c:dLbls>
        <c:gapWidth val="50"/>
        <c:overlap val="100"/>
        <c:axId val="252384000"/>
        <c:axId val="252385536"/>
      </c:barChart>
      <c:catAx>
        <c:axId val="25238400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52385536"/>
        <c:crosses val="autoZero"/>
        <c:auto val="1"/>
        <c:lblAlgn val="ctr"/>
        <c:lblOffset val="100"/>
        <c:noMultiLvlLbl val="0"/>
      </c:catAx>
      <c:valAx>
        <c:axId val="252385536"/>
        <c:scaling>
          <c:orientation val="minMax"/>
        </c:scaling>
        <c:delete val="1"/>
        <c:axPos val="t"/>
        <c:majorGridlines/>
        <c:numFmt formatCode="0%" sourceLinked="1"/>
        <c:majorTickMark val="none"/>
        <c:minorTickMark val="none"/>
        <c:tickLblPos val="nextTo"/>
        <c:crossAx val="25238400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korzystał/a Pan/i z efektów działań podejmowanych w ciągu ostatnich 5 lat przez LGD funkcjonujące na terenie gminy, w której Pan/i mieszka? (N=101)</a:t>
            </a:r>
          </a:p>
        </c:rich>
      </c:tx>
      <c:overlay val="0"/>
    </c:title>
    <c:autoTitleDeleted val="0"/>
    <c:plotArea>
      <c:layout/>
      <c:barChart>
        <c:barDir val="bar"/>
        <c:grouping val="stacked"/>
        <c:varyColors val="0"/>
        <c:ser>
          <c:idx val="0"/>
          <c:order val="0"/>
          <c:tx>
            <c:strRef>
              <c:f>'[5.6_wykresy jaksa.xlsx]Efekty'!$B$2</c:f>
              <c:strCache>
                <c:ptCount val="1"/>
                <c:pt idx="0">
                  <c:v>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jaksa.xlsx]Efekty'!$B$3:$B$6</c:f>
              <c:numCache>
                <c:formatCode>General</c:formatCode>
                <c:ptCount val="4"/>
                <c:pt idx="0">
                  <c:v>79</c:v>
                </c:pt>
                <c:pt idx="1">
                  <c:v>39</c:v>
                </c:pt>
                <c:pt idx="2">
                  <c:v>55</c:v>
                </c:pt>
                <c:pt idx="3">
                  <c:v>92</c:v>
                </c:pt>
              </c:numCache>
            </c:numRef>
          </c:val>
          <c:extLst xmlns:c16r2="http://schemas.microsoft.com/office/drawing/2015/06/chart">
            <c:ext xmlns:c16="http://schemas.microsoft.com/office/drawing/2014/chart" uri="{C3380CC4-5D6E-409C-BE32-E72D297353CC}">
              <c16:uniqueId val="{00000000-0737-4239-A82A-6363F03CAD31}"/>
            </c:ext>
          </c:extLst>
        </c:ser>
        <c:ser>
          <c:idx val="1"/>
          <c:order val="1"/>
          <c:tx>
            <c:strRef>
              <c:f>'[5.6_wykresy jaksa.xlsx]Efekty'!$C$2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jaksa.xlsx]Efekty'!$C$3:$C$6</c:f>
              <c:numCache>
                <c:formatCode>General</c:formatCode>
                <c:ptCount val="4"/>
                <c:pt idx="0">
                  <c:v>19</c:v>
                </c:pt>
                <c:pt idx="1">
                  <c:v>5</c:v>
                </c:pt>
                <c:pt idx="2">
                  <c:v>7</c:v>
                </c:pt>
                <c:pt idx="3">
                  <c:v>5</c:v>
                </c:pt>
              </c:numCache>
            </c:numRef>
          </c:val>
          <c:extLst xmlns:c16r2="http://schemas.microsoft.com/office/drawing/2015/06/chart">
            <c:ext xmlns:c16="http://schemas.microsoft.com/office/drawing/2014/chart" uri="{C3380CC4-5D6E-409C-BE32-E72D297353CC}">
              <c16:uniqueId val="{00000001-0737-4239-A82A-6363F03CAD31}"/>
            </c:ext>
          </c:extLst>
        </c:ser>
        <c:ser>
          <c:idx val="2"/>
          <c:order val="2"/>
          <c:tx>
            <c:strRef>
              <c:f>'[5.6_wykresy jaksa.xlsx]Efekty'!$D$2</c:f>
              <c:strCache>
                <c:ptCount val="1"/>
                <c:pt idx="0">
                  <c:v>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jaksa.xlsx]Efekty'!$D$3:$D$6</c:f>
              <c:numCache>
                <c:formatCode>General</c:formatCode>
                <c:ptCount val="4"/>
                <c:pt idx="0">
                  <c:v>3</c:v>
                </c:pt>
                <c:pt idx="1">
                  <c:v>57</c:v>
                </c:pt>
                <c:pt idx="2">
                  <c:v>39</c:v>
                </c:pt>
                <c:pt idx="3">
                  <c:v>4</c:v>
                </c:pt>
              </c:numCache>
            </c:numRef>
          </c:val>
          <c:extLst xmlns:c16r2="http://schemas.microsoft.com/office/drawing/2015/06/chart">
            <c:ext xmlns:c16="http://schemas.microsoft.com/office/drawing/2014/chart" uri="{C3380CC4-5D6E-409C-BE32-E72D297353CC}">
              <c16:uniqueId val="{00000002-0737-4239-A82A-6363F03CAD31}"/>
            </c:ext>
          </c:extLst>
        </c:ser>
        <c:dLbls>
          <c:dLblPos val="ctr"/>
          <c:showLegendKey val="0"/>
          <c:showVal val="1"/>
          <c:showCatName val="0"/>
          <c:showSerName val="0"/>
          <c:showPercent val="0"/>
          <c:showBubbleSize val="0"/>
        </c:dLbls>
        <c:gapWidth val="50"/>
        <c:overlap val="100"/>
        <c:axId val="252418304"/>
        <c:axId val="252440576"/>
      </c:barChart>
      <c:catAx>
        <c:axId val="252418304"/>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52440576"/>
        <c:crosses val="autoZero"/>
        <c:auto val="1"/>
        <c:lblAlgn val="ctr"/>
        <c:lblOffset val="100"/>
        <c:noMultiLvlLbl val="0"/>
      </c:catAx>
      <c:valAx>
        <c:axId val="252440576"/>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252418304"/>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Które z wymienionych obszarów wymagają dofinansowania w Pana/i gminie? (N=101)</a:t>
            </a:r>
          </a:p>
        </c:rich>
      </c:tx>
      <c:overlay val="0"/>
    </c:title>
    <c:autoTitleDeleted val="0"/>
    <c:plotArea>
      <c:layout/>
      <c:barChart>
        <c:barDir val="bar"/>
        <c:grouping val="stacked"/>
        <c:varyColors val="0"/>
        <c:ser>
          <c:idx val="0"/>
          <c:order val="0"/>
          <c:tx>
            <c:strRef>
              <c:f>'[5.6_wykresy jaksa.xlsx]Przyszłość'!$B$2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jaksa.xlsx]Przyszłość'!$B$3:$B$13</c:f>
              <c:numCache>
                <c:formatCode>General</c:formatCode>
                <c:ptCount val="11"/>
                <c:pt idx="0">
                  <c:v>27</c:v>
                </c:pt>
                <c:pt idx="1">
                  <c:v>23</c:v>
                </c:pt>
                <c:pt idx="2">
                  <c:v>40</c:v>
                </c:pt>
                <c:pt idx="3">
                  <c:v>45</c:v>
                </c:pt>
                <c:pt idx="4">
                  <c:v>37</c:v>
                </c:pt>
                <c:pt idx="5">
                  <c:v>24</c:v>
                </c:pt>
                <c:pt idx="6">
                  <c:v>33</c:v>
                </c:pt>
                <c:pt idx="7">
                  <c:v>76</c:v>
                </c:pt>
                <c:pt idx="8">
                  <c:v>44</c:v>
                </c:pt>
                <c:pt idx="9">
                  <c:v>48</c:v>
                </c:pt>
                <c:pt idx="10">
                  <c:v>78</c:v>
                </c:pt>
              </c:numCache>
            </c:numRef>
          </c:val>
          <c:extLst xmlns:c16r2="http://schemas.microsoft.com/office/drawing/2015/06/chart">
            <c:ext xmlns:c16="http://schemas.microsoft.com/office/drawing/2014/chart" uri="{C3380CC4-5D6E-409C-BE32-E72D297353CC}">
              <c16:uniqueId val="{00000000-6599-4658-8DD1-BB2123997FB3}"/>
            </c:ext>
          </c:extLst>
        </c:ser>
        <c:ser>
          <c:idx val="1"/>
          <c:order val="1"/>
          <c:tx>
            <c:strRef>
              <c:f>'[5.6_wykresy jaksa.xlsx]Przyszłość'!$C$2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jaksa.xlsx]Przyszłość'!$C$3:$C$13</c:f>
              <c:numCache>
                <c:formatCode>General</c:formatCode>
                <c:ptCount val="11"/>
                <c:pt idx="0">
                  <c:v>64</c:v>
                </c:pt>
                <c:pt idx="1">
                  <c:v>71</c:v>
                </c:pt>
                <c:pt idx="2">
                  <c:v>56</c:v>
                </c:pt>
                <c:pt idx="3">
                  <c:v>53</c:v>
                </c:pt>
                <c:pt idx="4">
                  <c:v>59</c:v>
                </c:pt>
                <c:pt idx="5">
                  <c:v>24</c:v>
                </c:pt>
                <c:pt idx="6">
                  <c:v>57</c:v>
                </c:pt>
                <c:pt idx="7">
                  <c:v>24</c:v>
                </c:pt>
                <c:pt idx="8">
                  <c:v>51</c:v>
                </c:pt>
                <c:pt idx="9">
                  <c:v>45</c:v>
                </c:pt>
                <c:pt idx="10">
                  <c:v>17</c:v>
                </c:pt>
              </c:numCache>
            </c:numRef>
          </c:val>
          <c:extLst xmlns:c16r2="http://schemas.microsoft.com/office/drawing/2015/06/chart">
            <c:ext xmlns:c16="http://schemas.microsoft.com/office/drawing/2014/chart" uri="{C3380CC4-5D6E-409C-BE32-E72D297353CC}">
              <c16:uniqueId val="{00000001-6599-4658-8DD1-BB2123997FB3}"/>
            </c:ext>
          </c:extLst>
        </c:ser>
        <c:ser>
          <c:idx val="2"/>
          <c:order val="2"/>
          <c:tx>
            <c:strRef>
              <c:f>'[5.6_wykresy jaksa.xlsx]Przyszłość'!$D$2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jaksa.xlsx]Przyszłość'!$D$3:$D$13</c:f>
              <c:numCache>
                <c:formatCode>General</c:formatCode>
                <c:ptCount val="11"/>
                <c:pt idx="0">
                  <c:v>7</c:v>
                </c:pt>
                <c:pt idx="1">
                  <c:v>6</c:v>
                </c:pt>
                <c:pt idx="2">
                  <c:v>3</c:v>
                </c:pt>
                <c:pt idx="3">
                  <c:v>2</c:v>
                </c:pt>
                <c:pt idx="4">
                  <c:v>3</c:v>
                </c:pt>
                <c:pt idx="5">
                  <c:v>51</c:v>
                </c:pt>
                <c:pt idx="6">
                  <c:v>9</c:v>
                </c:pt>
                <c:pt idx="7">
                  <c:v>0</c:v>
                </c:pt>
                <c:pt idx="8">
                  <c:v>3</c:v>
                </c:pt>
                <c:pt idx="9">
                  <c:v>5</c:v>
                </c:pt>
                <c:pt idx="10">
                  <c:v>5</c:v>
                </c:pt>
              </c:numCache>
            </c:numRef>
          </c:val>
          <c:extLst xmlns:c16r2="http://schemas.microsoft.com/office/drawing/2015/06/chart">
            <c:ext xmlns:c16="http://schemas.microsoft.com/office/drawing/2014/chart" uri="{C3380CC4-5D6E-409C-BE32-E72D297353CC}">
              <c16:uniqueId val="{00000002-6599-4658-8DD1-BB2123997FB3}"/>
            </c:ext>
          </c:extLst>
        </c:ser>
        <c:ser>
          <c:idx val="3"/>
          <c:order val="3"/>
          <c:tx>
            <c:strRef>
              <c:f>'[5.6_wykresy jaksa.xlsx]Przyszłość'!$E$2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jaksa.xlsx]Przyszłość'!$A$3:$A$13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jaksa.xlsx]Przyszłość'!$E$3:$E$13</c:f>
              <c:numCache>
                <c:formatCode>General</c:formatCode>
                <c:ptCount val="11"/>
                <c:pt idx="0">
                  <c:v>3</c:v>
                </c:pt>
                <c:pt idx="1">
                  <c:v>1</c:v>
                </c:pt>
                <c:pt idx="2">
                  <c:v>2</c:v>
                </c:pt>
                <c:pt idx="3">
                  <c:v>1</c:v>
                </c:pt>
                <c:pt idx="4">
                  <c:v>2</c:v>
                </c:pt>
                <c:pt idx="5">
                  <c:v>2</c:v>
                </c:pt>
                <c:pt idx="6">
                  <c:v>2</c:v>
                </c:pt>
                <c:pt idx="7">
                  <c:v>1</c:v>
                </c:pt>
                <c:pt idx="8">
                  <c:v>3</c:v>
                </c:pt>
                <c:pt idx="9">
                  <c:v>3</c:v>
                </c:pt>
                <c:pt idx="10">
                  <c:v>1</c:v>
                </c:pt>
              </c:numCache>
            </c:numRef>
          </c:val>
          <c:extLst xmlns:c16r2="http://schemas.microsoft.com/office/drawing/2015/06/chart">
            <c:ext xmlns:c16="http://schemas.microsoft.com/office/drawing/2014/chart" uri="{C3380CC4-5D6E-409C-BE32-E72D297353CC}">
              <c16:uniqueId val="{00000003-6599-4658-8DD1-BB2123997FB3}"/>
            </c:ext>
          </c:extLst>
        </c:ser>
        <c:ser>
          <c:idx val="4"/>
          <c:order val="4"/>
          <c:tx>
            <c:strRef>
              <c:f>'[5.6_wykresy jaksa.xlsx]Przyszłość'!$F$2</c:f>
              <c:strCache>
                <c:ptCount val="1"/>
                <c:pt idx="0">
                  <c:v>Zdecydowanie nie</c:v>
                </c:pt>
              </c:strCache>
            </c:strRef>
          </c:tx>
          <c:invertIfNegative val="0"/>
          <c:dLbls>
            <c:delete val="1"/>
          </c:dLbls>
          <c:cat>
            <c:strRef>
              <c:f>'[5.6_wykresy jaksa.xlsx]Przyszłość'!$A$3:$A$13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jaksa.xlsx]Przyszłość'!$F$3:$F$13</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val>
          <c:extLst xmlns:c16r2="http://schemas.microsoft.com/office/drawing/2015/06/chart">
            <c:ext xmlns:c16="http://schemas.microsoft.com/office/drawing/2014/chart" uri="{C3380CC4-5D6E-409C-BE32-E72D297353CC}">
              <c16:uniqueId val="{00000004-6599-4658-8DD1-BB2123997FB3}"/>
            </c:ext>
          </c:extLst>
        </c:ser>
        <c:dLbls>
          <c:dLblPos val="ctr"/>
          <c:showLegendKey val="0"/>
          <c:showVal val="1"/>
          <c:showCatName val="0"/>
          <c:showSerName val="0"/>
          <c:showPercent val="0"/>
          <c:showBubbleSize val="0"/>
        </c:dLbls>
        <c:gapWidth val="50"/>
        <c:overlap val="100"/>
        <c:axId val="265788800"/>
        <c:axId val="265802880"/>
      </c:barChart>
      <c:catAx>
        <c:axId val="26578880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65802880"/>
        <c:crosses val="autoZero"/>
        <c:auto val="1"/>
        <c:lblAlgn val="ctr"/>
        <c:lblOffset val="100"/>
        <c:noMultiLvlLbl val="0"/>
      </c:catAx>
      <c:valAx>
        <c:axId val="265802880"/>
        <c:scaling>
          <c:orientation val="minMax"/>
        </c:scaling>
        <c:delete val="1"/>
        <c:axPos val="t"/>
        <c:majorGridlines/>
        <c:numFmt formatCode="General" sourceLinked="1"/>
        <c:majorTickMark val="none"/>
        <c:minorTickMark val="none"/>
        <c:tickLblPos val="nextTo"/>
        <c:crossAx val="26578880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B98FA1-6014-4A98-A2B2-7F86F2DBF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19926</Words>
  <Characters>119562</Characters>
  <Application>Microsoft Office Word</Application>
  <DocSecurity>0</DocSecurity>
  <Lines>996</Lines>
  <Paragraphs>278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139210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6</cp:revision>
  <cp:lastPrinted>2021-11-15T09:06:00Z</cp:lastPrinted>
  <dcterms:created xsi:type="dcterms:W3CDTF">2021-11-09T22:43:00Z</dcterms:created>
  <dcterms:modified xsi:type="dcterms:W3CDTF">2021-11-15T09:06:00Z</dcterms:modified>
</cp:coreProperties>
</file>