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67E7A" w14:textId="77777777" w:rsidR="009B3061" w:rsidRDefault="00AA6162" w:rsidP="009B3061">
      <w:pPr>
        <w:pStyle w:val="Nagwek"/>
        <w:tabs>
          <w:tab w:val="left" w:pos="930"/>
        </w:tabs>
        <w:jc w:val="center"/>
        <w:rPr>
          <w:rFonts w:ascii="Times New Roman" w:hAnsi="Times New Roman" w:cs="Times New Roman"/>
          <w:noProof/>
          <w:sz w:val="18"/>
          <w:szCs w:val="18"/>
          <w:lang w:eastAsia="pl-PL"/>
        </w:rPr>
      </w:pPr>
      <w:r>
        <w:t xml:space="preserve">  </w:t>
      </w:r>
      <w:r>
        <w:tab/>
        <w:t xml:space="preserve"> </w:t>
      </w:r>
      <w:r w:rsidR="009B3061" w:rsidRPr="008227A7">
        <w:rPr>
          <w:noProof/>
          <w:lang w:eastAsia="pl-PL"/>
        </w:rPr>
        <w:drawing>
          <wp:anchor distT="0" distB="0" distL="114300" distR="114300" simplePos="0" relativeHeight="251664384" behindDoc="0" locked="0" layoutInCell="1" allowOverlap="1" wp14:anchorId="502E4217" wp14:editId="19AA45E6">
            <wp:simplePos x="0" y="0"/>
            <wp:positionH relativeFrom="margin">
              <wp:align>center</wp:align>
            </wp:positionH>
            <wp:positionV relativeFrom="paragraph">
              <wp:posOffset>-561340</wp:posOffset>
            </wp:positionV>
            <wp:extent cx="1800225" cy="734060"/>
            <wp:effectExtent l="0" t="0" r="9525" b="8890"/>
            <wp:wrapSquare wrapText="bothSides"/>
            <wp:docPr id="23" name="Obraz 23"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009B3061" w:rsidRPr="004C2FAB">
        <w:rPr>
          <w:noProof/>
          <w:lang w:eastAsia="pl-PL"/>
        </w:rPr>
        <w:drawing>
          <wp:anchor distT="0" distB="0" distL="114300" distR="114300" simplePos="0" relativeHeight="251665408" behindDoc="0" locked="0" layoutInCell="1" allowOverlap="1" wp14:anchorId="34483E5B" wp14:editId="528CEC91">
            <wp:simplePos x="0" y="0"/>
            <wp:positionH relativeFrom="column">
              <wp:posOffset>4408786</wp:posOffset>
            </wp:positionH>
            <wp:positionV relativeFrom="paragraph">
              <wp:posOffset>-627911</wp:posOffset>
            </wp:positionV>
            <wp:extent cx="1187450" cy="777875"/>
            <wp:effectExtent l="0" t="0" r="0" b="3175"/>
            <wp:wrapSquare wrapText="bothSides"/>
            <wp:docPr id="24" name="Obraz 24"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777875"/>
                    </a:xfrm>
                    <a:prstGeom prst="rect">
                      <a:avLst/>
                    </a:prstGeom>
                    <a:noFill/>
                    <a:ln>
                      <a:noFill/>
                    </a:ln>
                  </pic:spPr>
                </pic:pic>
              </a:graphicData>
            </a:graphic>
            <wp14:sizeRelH relativeFrom="page">
              <wp14:pctWidth>0</wp14:pctWidth>
            </wp14:sizeRelH>
            <wp14:sizeRelV relativeFrom="page">
              <wp14:pctHeight>0</wp14:pctHeight>
            </wp14:sizeRelV>
          </wp:anchor>
        </w:drawing>
      </w:r>
      <w:r w:rsidR="009B3061" w:rsidRPr="004C2FAB">
        <w:rPr>
          <w:noProof/>
          <w:lang w:eastAsia="pl-PL"/>
        </w:rPr>
        <w:drawing>
          <wp:anchor distT="0" distB="0" distL="114300" distR="114300" simplePos="0" relativeHeight="251663360" behindDoc="0" locked="0" layoutInCell="1" allowOverlap="1" wp14:anchorId="035C69C5" wp14:editId="0B525E0C">
            <wp:simplePos x="0" y="0"/>
            <wp:positionH relativeFrom="margin">
              <wp:posOffset>123190</wp:posOffset>
            </wp:positionH>
            <wp:positionV relativeFrom="paragraph">
              <wp:posOffset>-567273</wp:posOffset>
            </wp:positionV>
            <wp:extent cx="1075690" cy="718185"/>
            <wp:effectExtent l="0" t="0" r="0" b="5715"/>
            <wp:wrapSquare wrapText="bothSides"/>
            <wp:docPr id="25" name="Obraz 25"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5EBE92" w14:textId="77777777" w:rsidR="009B3061" w:rsidRDefault="009B3061" w:rsidP="009B3061">
      <w:pPr>
        <w:pStyle w:val="Nagwek"/>
        <w:tabs>
          <w:tab w:val="left" w:pos="930"/>
        </w:tabs>
        <w:rPr>
          <w:rFonts w:ascii="Times New Roman" w:hAnsi="Times New Roman" w:cs="Times New Roman"/>
          <w:noProof/>
          <w:sz w:val="18"/>
          <w:szCs w:val="18"/>
          <w:lang w:eastAsia="pl-PL"/>
        </w:rPr>
      </w:pPr>
    </w:p>
    <w:p w14:paraId="35E0B2AE" w14:textId="77777777" w:rsidR="009B3061" w:rsidRDefault="009B3061" w:rsidP="009B3061">
      <w:pPr>
        <w:pStyle w:val="Nagwek"/>
        <w:tabs>
          <w:tab w:val="left" w:pos="930"/>
        </w:tabs>
        <w:jc w:val="center"/>
        <w:rPr>
          <w:rFonts w:ascii="Times New Roman" w:hAnsi="Times New Roman" w:cs="Times New Roman"/>
          <w:noProof/>
          <w:sz w:val="18"/>
          <w:szCs w:val="18"/>
          <w:lang w:eastAsia="pl-PL"/>
        </w:rPr>
      </w:pPr>
    </w:p>
    <w:p w14:paraId="3E7B9C4B" w14:textId="77777777" w:rsidR="009B3061" w:rsidRDefault="009B3061" w:rsidP="009B3061">
      <w:pPr>
        <w:pStyle w:val="Nagwek"/>
        <w:tabs>
          <w:tab w:val="left" w:pos="930"/>
        </w:tabs>
        <w:jc w:val="center"/>
        <w:rPr>
          <w:rFonts w:ascii="Times New Roman" w:hAnsi="Times New Roman" w:cs="Times New Roman"/>
          <w:noProof/>
          <w:sz w:val="18"/>
          <w:szCs w:val="18"/>
          <w:lang w:eastAsia="pl-PL"/>
        </w:rPr>
      </w:pPr>
    </w:p>
    <w:p w14:paraId="380FDBB9" w14:textId="77777777" w:rsidR="009B3061" w:rsidRDefault="009B3061" w:rsidP="009B3061">
      <w:pPr>
        <w:pStyle w:val="Nagwek"/>
        <w:tabs>
          <w:tab w:val="left" w:pos="930"/>
        </w:tabs>
        <w:jc w:val="center"/>
        <w:rPr>
          <w:rFonts w:ascii="Times New Roman" w:hAnsi="Times New Roman" w:cs="Times New Roman"/>
          <w:noProof/>
          <w:sz w:val="18"/>
          <w:szCs w:val="18"/>
          <w:lang w:eastAsia="pl-PL"/>
        </w:rPr>
      </w:pPr>
    </w:p>
    <w:p w14:paraId="19789DCC" w14:textId="77777777" w:rsidR="009B3061" w:rsidRDefault="009B3061" w:rsidP="009B3061">
      <w:pPr>
        <w:pStyle w:val="Nagwek"/>
        <w:tabs>
          <w:tab w:val="left" w:pos="930"/>
        </w:tabs>
        <w:jc w:val="center"/>
        <w:rPr>
          <w:rFonts w:ascii="Times New Roman" w:hAnsi="Times New Roman" w:cs="Times New Roman"/>
          <w:noProof/>
          <w:sz w:val="18"/>
          <w:szCs w:val="18"/>
          <w:lang w:eastAsia="pl-PL"/>
        </w:rPr>
      </w:pPr>
    </w:p>
    <w:p w14:paraId="16C0CAA1" w14:textId="77777777" w:rsidR="009B3061" w:rsidRDefault="009B3061" w:rsidP="009B3061">
      <w:pPr>
        <w:pStyle w:val="Nagwek"/>
        <w:tabs>
          <w:tab w:val="left" w:pos="930"/>
        </w:tabs>
        <w:jc w:val="center"/>
        <w:rPr>
          <w:rFonts w:ascii="Times New Roman" w:hAnsi="Times New Roman" w:cs="Times New Roman"/>
          <w:noProof/>
          <w:sz w:val="18"/>
          <w:szCs w:val="18"/>
          <w:lang w:eastAsia="pl-PL"/>
        </w:rPr>
      </w:pPr>
    </w:p>
    <w:p w14:paraId="0B6AE4CD" w14:textId="77777777" w:rsidR="002A3893" w:rsidRDefault="002A3893" w:rsidP="002A3893">
      <w:pPr>
        <w:spacing w:line="240" w:lineRule="auto"/>
        <w:jc w:val="center"/>
        <w:rPr>
          <w:rFonts w:ascii="Times New Roman" w:hAnsi="Times New Roman" w:cs="Times New Roman"/>
          <w:noProof/>
          <w:sz w:val="18"/>
          <w:szCs w:val="18"/>
          <w:lang w:eastAsia="pl-PL"/>
        </w:rPr>
      </w:pPr>
      <w:r>
        <w:rPr>
          <w:rFonts w:ascii="Times New Roman" w:hAnsi="Times New Roman" w:cs="Times New Roman"/>
          <w:noProof/>
          <w:sz w:val="18"/>
          <w:szCs w:val="18"/>
          <w:lang w:eastAsia="pl-PL"/>
        </w:rPr>
        <w:t>„Europejski Fundusz Rolny na rzecz Rozwoju Obszarów Wiejskich: Europa inwestująca w obszary wiejskie”</w:t>
      </w:r>
    </w:p>
    <w:p w14:paraId="1ED855AE" w14:textId="77777777" w:rsidR="002A3893" w:rsidRDefault="002A3893" w:rsidP="002A3893">
      <w:pPr>
        <w:spacing w:line="240" w:lineRule="auto"/>
        <w:jc w:val="center"/>
        <w:rPr>
          <w:rFonts w:ascii="Times New Roman" w:hAnsi="Times New Roman" w:cs="Times New Roman"/>
          <w:noProof/>
          <w:sz w:val="18"/>
          <w:szCs w:val="18"/>
          <w:lang w:eastAsia="pl-PL"/>
        </w:rPr>
      </w:pPr>
      <w:r>
        <w:rPr>
          <w:rFonts w:ascii="Times New Roman" w:hAnsi="Times New Roman" w:cs="Times New Roman"/>
          <w:noProof/>
          <w:sz w:val="18"/>
          <w:szCs w:val="18"/>
          <w:lang w:eastAsia="pl-PL"/>
        </w:rPr>
        <w:t>Instytucja Zarządzająca Programem Rozwoju Obszarów Wiejskich na lata 2014 – 2020 - Minister Rolnictwa i Rozwoju Wsi.</w:t>
      </w:r>
    </w:p>
    <w:p w14:paraId="6C5BB971" w14:textId="77777777" w:rsidR="002A3893" w:rsidRDefault="002A3893" w:rsidP="002A3893">
      <w:pPr>
        <w:spacing w:line="240" w:lineRule="auto"/>
        <w:jc w:val="center"/>
      </w:pPr>
      <w:r>
        <w:rPr>
          <w:rFonts w:ascii="Times New Roman" w:hAnsi="Times New Roman" w:cs="Times New Roman"/>
          <w:noProof/>
          <w:sz w:val="18"/>
          <w:szCs w:val="18"/>
          <w:lang w:eastAsia="pl-PL"/>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757F12A5" w14:textId="77777777" w:rsidR="00AA6162" w:rsidRPr="00A5215D" w:rsidRDefault="00AA6162" w:rsidP="00AB1C33">
      <w:pPr>
        <w:spacing w:line="240" w:lineRule="auto"/>
      </w:pPr>
    </w:p>
    <w:p w14:paraId="26FB2BCB" w14:textId="77777777" w:rsidR="00AA6162" w:rsidRPr="00A5215D" w:rsidRDefault="00AA6162" w:rsidP="00AB1C33">
      <w:pPr>
        <w:spacing w:line="240" w:lineRule="auto"/>
      </w:pPr>
    </w:p>
    <w:p w14:paraId="5399F567" w14:textId="77777777" w:rsidR="00AA6162" w:rsidRPr="00AB4425" w:rsidRDefault="00AA6162" w:rsidP="00AB1C33">
      <w:pPr>
        <w:pStyle w:val="Tytu"/>
        <w:jc w:val="center"/>
      </w:pPr>
      <w:r w:rsidRPr="00AB4425">
        <w:t>Ewaluacja zewnętrzna małopolskich lokalnych strategii rozwoju</w:t>
      </w:r>
    </w:p>
    <w:p w14:paraId="54685379" w14:textId="77777777" w:rsidR="00AA6162" w:rsidRPr="00AB4425" w:rsidRDefault="00AA6162" w:rsidP="00AB1C33">
      <w:pPr>
        <w:spacing w:line="240" w:lineRule="auto"/>
        <w:rPr>
          <w:sz w:val="20"/>
          <w:szCs w:val="20"/>
        </w:rPr>
      </w:pPr>
    </w:p>
    <w:p w14:paraId="415727BE" w14:textId="4DC23146" w:rsidR="00AA6162" w:rsidRPr="00AB4425" w:rsidRDefault="00AA6162" w:rsidP="00AB4425">
      <w:pPr>
        <w:spacing w:line="240" w:lineRule="auto"/>
        <w:jc w:val="center"/>
        <w:rPr>
          <w:sz w:val="52"/>
          <w:szCs w:val="52"/>
        </w:rPr>
      </w:pPr>
      <w:r w:rsidRPr="00AB4425">
        <w:rPr>
          <w:sz w:val="52"/>
          <w:szCs w:val="52"/>
        </w:rPr>
        <w:t xml:space="preserve">Lokalna Grupa Działania </w:t>
      </w:r>
      <w:r w:rsidR="002A3893">
        <w:rPr>
          <w:sz w:val="52"/>
          <w:szCs w:val="52"/>
        </w:rPr>
        <w:t>„KORONA SĄDECKA”</w:t>
      </w:r>
    </w:p>
    <w:p w14:paraId="479C753F" w14:textId="76E4CBA4" w:rsidR="00AA6162" w:rsidRDefault="002A3893" w:rsidP="00AB1C33">
      <w:pPr>
        <w:spacing w:line="240" w:lineRule="auto"/>
      </w:pPr>
      <w:r>
        <w:rPr>
          <w:noProof/>
          <w:lang w:eastAsia="pl-PL"/>
        </w:rPr>
        <w:drawing>
          <wp:anchor distT="0" distB="0" distL="114300" distR="114300" simplePos="0" relativeHeight="251659264" behindDoc="0" locked="0" layoutInCell="1" allowOverlap="1" wp14:anchorId="42654E23" wp14:editId="35BA235D">
            <wp:simplePos x="0" y="0"/>
            <wp:positionH relativeFrom="column">
              <wp:posOffset>1824990</wp:posOffset>
            </wp:positionH>
            <wp:positionV relativeFrom="paragraph">
              <wp:posOffset>67945</wp:posOffset>
            </wp:positionV>
            <wp:extent cx="2581275" cy="1451967"/>
            <wp:effectExtent l="0" t="0" r="0" b="0"/>
            <wp:wrapSquare wrapText="bothSides"/>
            <wp:docPr id="1" name="Obraz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lipart&#10;&#10;Opis wygenerowany automatyczni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81275" cy="145196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E0F6F8" w14:textId="62B2D729" w:rsidR="00AA6162" w:rsidRDefault="00AA6162" w:rsidP="00AB1C33">
      <w:pPr>
        <w:spacing w:line="360" w:lineRule="auto"/>
        <w:jc w:val="center"/>
        <w:rPr>
          <w:sz w:val="24"/>
          <w:szCs w:val="24"/>
        </w:rPr>
      </w:pPr>
    </w:p>
    <w:p w14:paraId="104C2469" w14:textId="59F724FC" w:rsidR="002A3893" w:rsidRDefault="002A3893" w:rsidP="002A3893">
      <w:pPr>
        <w:spacing w:line="360" w:lineRule="auto"/>
        <w:rPr>
          <w:sz w:val="24"/>
          <w:szCs w:val="24"/>
        </w:rPr>
      </w:pPr>
    </w:p>
    <w:p w14:paraId="23E0A0C0" w14:textId="77777777" w:rsidR="002A3893" w:rsidRDefault="002A3893" w:rsidP="002A3893">
      <w:pPr>
        <w:spacing w:line="360" w:lineRule="auto"/>
        <w:rPr>
          <w:sz w:val="24"/>
          <w:szCs w:val="24"/>
        </w:rPr>
      </w:pPr>
    </w:p>
    <w:p w14:paraId="04D8FDE2" w14:textId="3EABC9EF" w:rsidR="002A3893" w:rsidRDefault="002A3893" w:rsidP="002A3893">
      <w:pPr>
        <w:spacing w:line="360" w:lineRule="auto"/>
        <w:rPr>
          <w:sz w:val="24"/>
          <w:szCs w:val="24"/>
        </w:rPr>
      </w:pPr>
    </w:p>
    <w:p w14:paraId="25E6F208" w14:textId="26D537E1" w:rsidR="002A3893" w:rsidRDefault="002A3893" w:rsidP="002A3893">
      <w:pPr>
        <w:spacing w:line="360" w:lineRule="auto"/>
        <w:rPr>
          <w:sz w:val="24"/>
          <w:szCs w:val="24"/>
        </w:rPr>
      </w:pPr>
    </w:p>
    <w:p w14:paraId="38F0B85D" w14:textId="6F523CF5" w:rsidR="00AA6162" w:rsidRPr="00AA6162" w:rsidRDefault="00AA6162" w:rsidP="00CF2FA4">
      <w:pPr>
        <w:spacing w:line="360" w:lineRule="auto"/>
        <w:ind w:left="3540" w:firstLine="708"/>
        <w:rPr>
          <w:sz w:val="24"/>
          <w:szCs w:val="24"/>
        </w:rPr>
      </w:pPr>
      <w:r>
        <w:rPr>
          <w:sz w:val="24"/>
          <w:szCs w:val="24"/>
        </w:rPr>
        <w:t>Kraków, 2021</w:t>
      </w:r>
    </w:p>
    <w:p w14:paraId="2D47BAAC" w14:textId="40F9647C" w:rsidR="00AA6162" w:rsidRDefault="00AA6162" w:rsidP="00AB1C33">
      <w:pPr>
        <w:spacing w:line="360"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p>
    <w:p w14:paraId="03D112DE" w14:textId="77777777" w:rsidR="00CF2FA4" w:rsidRDefault="00CF2FA4" w:rsidP="00CF2FA4">
      <w:pPr>
        <w:spacing w:line="360" w:lineRule="auto"/>
        <w:jc w:val="center"/>
        <w:rPr>
          <w:sz w:val="24"/>
          <w:szCs w:val="24"/>
        </w:rPr>
      </w:pPr>
      <w:r>
        <w:rPr>
          <w:noProof/>
          <w:sz w:val="24"/>
          <w:szCs w:val="24"/>
          <w:lang w:eastAsia="pl-PL"/>
        </w:rPr>
        <w:drawing>
          <wp:inline distT="0" distB="0" distL="0" distR="0" wp14:anchorId="0A89D21C" wp14:editId="7667EDB8">
            <wp:extent cx="4906010" cy="879475"/>
            <wp:effectExtent l="0" t="0" r="8890" b="0"/>
            <wp:docPr id="12" name="Obraz 12"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06010" cy="879475"/>
                    </a:xfrm>
                    <a:prstGeom prst="rect">
                      <a:avLst/>
                    </a:prstGeom>
                    <a:noFill/>
                    <a:ln>
                      <a:noFill/>
                    </a:ln>
                  </pic:spPr>
                </pic:pic>
              </a:graphicData>
            </a:graphic>
          </wp:inline>
        </w:drawing>
      </w:r>
      <w:bookmarkStart w:id="0" w:name="_GoBack"/>
      <w:bookmarkEnd w:id="0"/>
    </w:p>
    <w:p w14:paraId="7B11771D" w14:textId="06CD880C" w:rsidR="00AA6162" w:rsidRDefault="00AA6162" w:rsidP="00CF2FA4">
      <w:pPr>
        <w:spacing w:line="360" w:lineRule="auto"/>
        <w:rPr>
          <w:sz w:val="24"/>
          <w:szCs w:val="24"/>
        </w:rPr>
      </w:pPr>
      <w:r>
        <w:rPr>
          <w:sz w:val="24"/>
          <w:szCs w:val="24"/>
        </w:rPr>
        <w:br w:type="page"/>
      </w:r>
      <w:r>
        <w:rPr>
          <w:sz w:val="24"/>
          <w:szCs w:val="24"/>
        </w:rPr>
        <w:lastRenderedPageBreak/>
        <w:t>Raport opracowany w ramach projektu „Ewaluacja zewnętrzna małopolskich lokalnych strategii rozwoju” realizowanego przez Federację LGD Małopolska.</w:t>
      </w:r>
    </w:p>
    <w:p w14:paraId="68138D25" w14:textId="77777777" w:rsidR="00AA6162" w:rsidRDefault="00AA6162" w:rsidP="00AB1C33">
      <w:pPr>
        <w:spacing w:line="360" w:lineRule="auto"/>
        <w:rPr>
          <w:sz w:val="24"/>
          <w:szCs w:val="24"/>
        </w:rPr>
      </w:pPr>
    </w:p>
    <w:p w14:paraId="511AADB7" w14:textId="77777777" w:rsidR="00AA6162" w:rsidRDefault="00AA6162" w:rsidP="00AB1C33">
      <w:pPr>
        <w:spacing w:line="360" w:lineRule="auto"/>
        <w:rPr>
          <w:sz w:val="24"/>
          <w:szCs w:val="24"/>
        </w:rPr>
      </w:pPr>
    </w:p>
    <w:p w14:paraId="07872731" w14:textId="77777777" w:rsidR="00AA6162" w:rsidRDefault="00AA6162" w:rsidP="00AB1C33">
      <w:pPr>
        <w:spacing w:line="360" w:lineRule="auto"/>
        <w:rPr>
          <w:sz w:val="24"/>
          <w:szCs w:val="24"/>
        </w:rPr>
      </w:pPr>
    </w:p>
    <w:p w14:paraId="70D01399" w14:textId="77777777" w:rsidR="001C5790" w:rsidRDefault="001C5790" w:rsidP="00AB1C33">
      <w:pPr>
        <w:spacing w:line="360" w:lineRule="auto"/>
        <w:rPr>
          <w:sz w:val="24"/>
          <w:szCs w:val="24"/>
        </w:rPr>
      </w:pPr>
    </w:p>
    <w:p w14:paraId="277BFAD8" w14:textId="77777777" w:rsidR="001C5790" w:rsidRDefault="001C5790" w:rsidP="00AB1C33">
      <w:pPr>
        <w:spacing w:line="360" w:lineRule="auto"/>
        <w:rPr>
          <w:sz w:val="24"/>
          <w:szCs w:val="24"/>
        </w:rPr>
      </w:pPr>
    </w:p>
    <w:p w14:paraId="57EAB143" w14:textId="77777777" w:rsidR="001C5790" w:rsidRDefault="001C5790" w:rsidP="001C5790">
      <w:pPr>
        <w:rPr>
          <w:sz w:val="24"/>
          <w:szCs w:val="24"/>
        </w:rPr>
      </w:pPr>
      <w:r>
        <w:rPr>
          <w:sz w:val="24"/>
          <w:szCs w:val="24"/>
        </w:rPr>
        <w:t xml:space="preserve">Odwiedź portal KSOW – </w:t>
      </w:r>
      <w:hyperlink r:id="rId14" w:history="1">
        <w:r>
          <w:rPr>
            <w:rStyle w:val="Hipercze"/>
            <w:sz w:val="24"/>
            <w:szCs w:val="24"/>
          </w:rPr>
          <w:t>www.ksow.pl</w:t>
        </w:r>
      </w:hyperlink>
    </w:p>
    <w:p w14:paraId="619F4748" w14:textId="77777777" w:rsidR="001C5790" w:rsidRDefault="001C5790" w:rsidP="001C5790">
      <w:pPr>
        <w:rPr>
          <w:sz w:val="24"/>
          <w:szCs w:val="24"/>
        </w:rPr>
      </w:pPr>
      <w:r>
        <w:rPr>
          <w:sz w:val="24"/>
          <w:szCs w:val="24"/>
        </w:rPr>
        <w:t>Zostań Partnerem Krajowej Sieci Obszarów Wiejskich</w:t>
      </w:r>
    </w:p>
    <w:p w14:paraId="1E773464" w14:textId="798CBEAD" w:rsidR="00AA6162" w:rsidRDefault="00AA6162" w:rsidP="00AB1C33">
      <w:pPr>
        <w:spacing w:line="360" w:lineRule="auto"/>
        <w:rPr>
          <w:sz w:val="24"/>
          <w:szCs w:val="24"/>
        </w:rPr>
      </w:pPr>
      <w:r>
        <w:rPr>
          <w:sz w:val="24"/>
          <w:szCs w:val="24"/>
        </w:rPr>
        <w:br w:type="page"/>
      </w:r>
    </w:p>
    <w:p w14:paraId="2B49B411" w14:textId="59B1A83E" w:rsidR="00AA6162" w:rsidRDefault="00AA6162" w:rsidP="00AB1C33">
      <w:pPr>
        <w:pStyle w:val="Nagwek1"/>
        <w:numPr>
          <w:ilvl w:val="0"/>
          <w:numId w:val="9"/>
        </w:numPr>
        <w:spacing w:line="360" w:lineRule="auto"/>
      </w:pPr>
      <w:bookmarkStart w:id="1" w:name="_Toc87441368"/>
      <w:r>
        <w:lastRenderedPageBreak/>
        <w:t>Streszczenie najważniejszych wyników badania</w:t>
      </w:r>
      <w:r w:rsidR="00265800">
        <w:t>.</w:t>
      </w:r>
      <w:bookmarkEnd w:id="1"/>
    </w:p>
    <w:p w14:paraId="3F0ACA52" w14:textId="5AA7BA22" w:rsidR="00875B3F" w:rsidRPr="002A3893" w:rsidRDefault="00875B3F" w:rsidP="00875B3F">
      <w:pPr>
        <w:pStyle w:val="Akapitzlist"/>
        <w:numPr>
          <w:ilvl w:val="0"/>
          <w:numId w:val="9"/>
        </w:numPr>
        <w:pBdr>
          <w:top w:val="nil"/>
          <w:left w:val="nil"/>
          <w:bottom w:val="nil"/>
          <w:right w:val="nil"/>
          <w:between w:val="nil"/>
        </w:pBdr>
        <w:spacing w:after="0" w:line="360" w:lineRule="auto"/>
        <w:jc w:val="both"/>
        <w:rPr>
          <w:color w:val="000000" w:themeColor="text1"/>
          <w:sz w:val="24"/>
          <w:szCs w:val="24"/>
        </w:rPr>
      </w:pPr>
      <w:r w:rsidRPr="00C83C8B">
        <w:rPr>
          <w:sz w:val="24"/>
          <w:szCs w:val="24"/>
        </w:rPr>
        <w:t xml:space="preserve">Analiza działalności LGD </w:t>
      </w:r>
      <w:r w:rsidR="002A3893">
        <w:rPr>
          <w:sz w:val="24"/>
          <w:szCs w:val="24"/>
        </w:rPr>
        <w:t>„KORONA SĄDECKA”</w:t>
      </w:r>
      <w:r w:rsidRPr="00C83C8B">
        <w:rPr>
          <w:sz w:val="24"/>
          <w:szCs w:val="24"/>
        </w:rPr>
        <w:t xml:space="preserve"> we wszystkich tych obszarach, które zostały wymienione w LSR  ma swoje przełożenie na realizację wskaźników. Dobra ocena działalności LGD zarówno przez wnioskodawców jak i mieszkańców obszaru wskazuje na efektywną i dobrą pracę zarówno pracowników Biura jak i Zarządu i Rady. Należy podkreślić iż LGD realizuje swoje cele nie tylko w zakresie naborów, ale także projektów </w:t>
      </w:r>
      <w:r w:rsidRPr="002A3893">
        <w:rPr>
          <w:color w:val="000000" w:themeColor="text1"/>
          <w:sz w:val="24"/>
          <w:szCs w:val="24"/>
        </w:rPr>
        <w:t xml:space="preserve">współpracy oraz projektów poza RLKS. </w:t>
      </w:r>
    </w:p>
    <w:p w14:paraId="1C008209" w14:textId="65879AF1" w:rsidR="00875B3F" w:rsidRPr="00C83C8B" w:rsidRDefault="00875B3F" w:rsidP="00875B3F">
      <w:pPr>
        <w:pStyle w:val="Akapitzlist"/>
        <w:numPr>
          <w:ilvl w:val="0"/>
          <w:numId w:val="9"/>
        </w:numPr>
        <w:pBdr>
          <w:top w:val="nil"/>
          <w:left w:val="nil"/>
          <w:bottom w:val="nil"/>
          <w:right w:val="nil"/>
          <w:between w:val="nil"/>
        </w:pBdr>
        <w:spacing w:after="0" w:line="360" w:lineRule="auto"/>
        <w:jc w:val="both"/>
        <w:rPr>
          <w:sz w:val="24"/>
          <w:szCs w:val="24"/>
        </w:rPr>
      </w:pPr>
      <w:r w:rsidRPr="002A3893">
        <w:rPr>
          <w:color w:val="000000" w:themeColor="text1"/>
          <w:sz w:val="24"/>
          <w:szCs w:val="24"/>
        </w:rPr>
        <w:t>Lokalna Grup</w:t>
      </w:r>
      <w:r w:rsidR="00B817CD" w:rsidRPr="002A3893">
        <w:rPr>
          <w:color w:val="000000" w:themeColor="text1"/>
          <w:sz w:val="24"/>
          <w:szCs w:val="24"/>
        </w:rPr>
        <w:t>a</w:t>
      </w:r>
      <w:r w:rsidRPr="002A3893">
        <w:rPr>
          <w:color w:val="000000" w:themeColor="text1"/>
          <w:sz w:val="24"/>
          <w:szCs w:val="24"/>
        </w:rPr>
        <w:t xml:space="preserve"> Działania </w:t>
      </w:r>
      <w:r w:rsidR="002A3893" w:rsidRPr="002A3893">
        <w:rPr>
          <w:color w:val="000000" w:themeColor="text1"/>
          <w:sz w:val="24"/>
          <w:szCs w:val="24"/>
        </w:rPr>
        <w:t>„KORONA SĄDECKA”</w:t>
      </w:r>
      <w:r w:rsidRPr="002A3893">
        <w:rPr>
          <w:color w:val="000000" w:themeColor="text1"/>
          <w:sz w:val="24"/>
          <w:szCs w:val="24"/>
        </w:rPr>
        <w:t xml:space="preserve"> zrealizowała i realizuje kilkanaście projektów poza RLKS. Jest </w:t>
      </w:r>
      <w:r w:rsidRPr="00C83C8B">
        <w:rPr>
          <w:sz w:val="24"/>
          <w:szCs w:val="24"/>
        </w:rPr>
        <w:t xml:space="preserve">to zdecydowanie mocna strona działalności LGD. </w:t>
      </w:r>
    </w:p>
    <w:p w14:paraId="5A89495E" w14:textId="7C7F9E90" w:rsidR="00875B3F" w:rsidRPr="00C83C8B" w:rsidRDefault="00875B3F" w:rsidP="00875B3F">
      <w:pPr>
        <w:pStyle w:val="Akapitzlist"/>
        <w:numPr>
          <w:ilvl w:val="0"/>
          <w:numId w:val="9"/>
        </w:numPr>
        <w:pBdr>
          <w:top w:val="nil"/>
          <w:left w:val="nil"/>
          <w:bottom w:val="nil"/>
          <w:right w:val="nil"/>
          <w:between w:val="nil"/>
        </w:pBdr>
        <w:spacing w:after="0" w:line="360" w:lineRule="auto"/>
        <w:jc w:val="both"/>
        <w:rPr>
          <w:sz w:val="24"/>
          <w:szCs w:val="24"/>
        </w:rPr>
      </w:pPr>
      <w:r w:rsidRPr="00C83C8B">
        <w:rPr>
          <w:sz w:val="24"/>
          <w:szCs w:val="24"/>
        </w:rPr>
        <w:t xml:space="preserve">Mocnym atutem LGD </w:t>
      </w:r>
      <w:r w:rsidR="002A3893">
        <w:rPr>
          <w:sz w:val="24"/>
          <w:szCs w:val="24"/>
        </w:rPr>
        <w:t>„KORONA SĄDECKA”</w:t>
      </w:r>
      <w:r w:rsidRPr="00C83C8B">
        <w:rPr>
          <w:sz w:val="24"/>
          <w:szCs w:val="24"/>
        </w:rPr>
        <w:t xml:space="preserve"> jest przede wszystkim działalność w projekcie 5 przedszkoli oraz jednego żłobka. Jest to działalność, którą LGD prowadzi od samego początku. Jest to zdecydowanie zabezpieczenie LGD na przyszłość, jako odpłatna działalność statutowa.</w:t>
      </w:r>
    </w:p>
    <w:p w14:paraId="5FD07A88" w14:textId="77777777" w:rsidR="00875B3F" w:rsidRDefault="00875B3F" w:rsidP="00875B3F">
      <w:pPr>
        <w:pStyle w:val="Akapitzlist"/>
        <w:numPr>
          <w:ilvl w:val="0"/>
          <w:numId w:val="9"/>
        </w:numPr>
        <w:spacing w:line="360" w:lineRule="auto"/>
        <w:jc w:val="both"/>
        <w:rPr>
          <w:sz w:val="24"/>
          <w:szCs w:val="24"/>
        </w:rPr>
      </w:pPr>
      <w:r w:rsidRPr="00363EC9">
        <w:rPr>
          <w:sz w:val="24"/>
          <w:szCs w:val="24"/>
        </w:rPr>
        <w:t xml:space="preserve">Analiza postępu rzeczowego wykazała, że nie ma problemu ze wskaźnikami produktu. W obszarze postępu finansowego, ze stanu na rok 2020 w ramach celu ogólnego 1 realizacja budżetu była na poziomie 38%. W ramach celu ogólnego 2 realizacja była na poziomie 42%. Natomiast cel ogólny 3 był zrealizowany na poziomie 94%. </w:t>
      </w:r>
    </w:p>
    <w:p w14:paraId="5BF99603" w14:textId="39252D99" w:rsidR="00875B3F" w:rsidRPr="00C83C8B" w:rsidRDefault="00875B3F" w:rsidP="00875B3F">
      <w:pPr>
        <w:pStyle w:val="Akapitzlist"/>
        <w:numPr>
          <w:ilvl w:val="0"/>
          <w:numId w:val="9"/>
        </w:numPr>
        <w:spacing w:line="360" w:lineRule="auto"/>
        <w:jc w:val="both"/>
        <w:rPr>
          <w:sz w:val="24"/>
          <w:szCs w:val="24"/>
        </w:rPr>
      </w:pPr>
      <w:r w:rsidRPr="00C83C8B">
        <w:rPr>
          <w:sz w:val="24"/>
          <w:szCs w:val="24"/>
        </w:rPr>
        <w:t xml:space="preserve">Działalność LGD w obszarze kapitału społecznego była dobrze rozwijana, jednak respondenci wskazali, iż nadal istnieje potrzeba kontynuacji wsparcia zarówno osób młodych jak i starszych na obszarze poszczególnych gmin. Ponadto  w dalszym ciągu istnieje potrzeba dofinansowania infrastruktury społecznej. Ponadto, </w:t>
      </w:r>
      <w:r>
        <w:rPr>
          <w:sz w:val="24"/>
          <w:szCs w:val="24"/>
        </w:rPr>
        <w:t>można</w:t>
      </w:r>
      <w:r w:rsidRPr="00C83C8B">
        <w:rPr>
          <w:sz w:val="24"/>
          <w:szCs w:val="24"/>
        </w:rPr>
        <w:t xml:space="preserve"> zauważyć</w:t>
      </w:r>
      <w:r>
        <w:rPr>
          <w:sz w:val="24"/>
          <w:szCs w:val="24"/>
        </w:rPr>
        <w:t xml:space="preserve">, że podobną atencją powinny zostać </w:t>
      </w:r>
      <w:r w:rsidR="00B817CD">
        <w:rPr>
          <w:sz w:val="24"/>
          <w:szCs w:val="24"/>
        </w:rPr>
        <w:t xml:space="preserve">objęte </w:t>
      </w:r>
      <w:r w:rsidRPr="00C83C8B">
        <w:rPr>
          <w:sz w:val="24"/>
          <w:szCs w:val="24"/>
        </w:rPr>
        <w:t xml:space="preserve">inicjatywy dla osób starszych oraz wsparcie ludzi młodych. </w:t>
      </w:r>
      <w:r>
        <w:rPr>
          <w:sz w:val="24"/>
          <w:szCs w:val="24"/>
        </w:rPr>
        <w:t xml:space="preserve">Wyniki badań </w:t>
      </w:r>
      <w:r w:rsidRPr="00C83C8B">
        <w:rPr>
          <w:sz w:val="24"/>
          <w:szCs w:val="24"/>
        </w:rPr>
        <w:t xml:space="preserve">stanowią analogię do sytuacji, która została przedstawiona w LSR, gdzie wskazano na problem zarówno osób starszych, jak i odnalezienia się na rynku pracy osób młodych. </w:t>
      </w:r>
    </w:p>
    <w:p w14:paraId="10FCCC6E" w14:textId="77777777" w:rsidR="00875B3F" w:rsidRPr="00C83C8B" w:rsidRDefault="00875B3F" w:rsidP="00875B3F">
      <w:pPr>
        <w:pStyle w:val="Akapitzlist"/>
        <w:numPr>
          <w:ilvl w:val="0"/>
          <w:numId w:val="9"/>
        </w:numPr>
        <w:spacing w:line="360" w:lineRule="auto"/>
        <w:jc w:val="both"/>
        <w:rPr>
          <w:sz w:val="24"/>
          <w:szCs w:val="24"/>
        </w:rPr>
      </w:pPr>
      <w:r w:rsidRPr="00C83C8B">
        <w:rPr>
          <w:sz w:val="24"/>
          <w:szCs w:val="24"/>
        </w:rPr>
        <w:t xml:space="preserve">Należy podkreślić, iż LGD otrzymała bonus w ramach postępu finansowego, a dodatkowe środki przeznaczono na podejmowanie i na rozwój działalności gospodarczej oraz na infrastrukturę turystyczną i rekreacyjną. Z działalności, które były dofinansowane to m.in. salony fryzjerskie, myjnie parowe czy działalność budowlana. Należy podkreślić, że te działalności są mocno zróżnicowane. W przyszłości LGD chciałaby skierować jak najwięcej środków na granty. </w:t>
      </w:r>
    </w:p>
    <w:p w14:paraId="4D3B5B8C" w14:textId="72986AAA" w:rsidR="00875B3F" w:rsidRPr="00C83C8B" w:rsidRDefault="00875B3F" w:rsidP="00875B3F">
      <w:pPr>
        <w:pStyle w:val="Akapitzlist"/>
        <w:numPr>
          <w:ilvl w:val="0"/>
          <w:numId w:val="9"/>
        </w:numPr>
        <w:spacing w:line="360" w:lineRule="auto"/>
        <w:jc w:val="both"/>
        <w:rPr>
          <w:sz w:val="24"/>
          <w:szCs w:val="24"/>
        </w:rPr>
      </w:pPr>
      <w:r w:rsidRPr="00C83C8B">
        <w:rPr>
          <w:sz w:val="24"/>
          <w:szCs w:val="24"/>
        </w:rPr>
        <w:lastRenderedPageBreak/>
        <w:t xml:space="preserve">LGD </w:t>
      </w:r>
      <w:r w:rsidR="002A3893">
        <w:rPr>
          <w:sz w:val="24"/>
          <w:szCs w:val="24"/>
        </w:rPr>
        <w:t>„KORONA SĄDECKA”</w:t>
      </w:r>
      <w:r w:rsidRPr="00C83C8B">
        <w:rPr>
          <w:sz w:val="24"/>
          <w:szCs w:val="24"/>
        </w:rPr>
        <w:t xml:space="preserve"> za pomocą różnych projektów i źródeł finasowania realizuje swój cel jakim jest rozwój turystyki, kultury i rekreacji. Spójność działań w tym obszarze, wskazuje na bardzo dobre określenie potrzeb i kierunku rozwoju obszaru LGD na etapie przygotowywania ocenianej strategii. </w:t>
      </w:r>
    </w:p>
    <w:p w14:paraId="7933DD8D" w14:textId="77777777" w:rsidR="00875B3F" w:rsidRPr="00C83C8B" w:rsidRDefault="00875B3F" w:rsidP="00875B3F">
      <w:pPr>
        <w:pStyle w:val="Akapitzlist"/>
        <w:numPr>
          <w:ilvl w:val="0"/>
          <w:numId w:val="9"/>
        </w:numPr>
        <w:spacing w:line="360" w:lineRule="auto"/>
        <w:jc w:val="both"/>
        <w:rPr>
          <w:sz w:val="24"/>
          <w:szCs w:val="24"/>
        </w:rPr>
      </w:pPr>
      <w:r w:rsidRPr="00C83C8B">
        <w:rPr>
          <w:sz w:val="24"/>
          <w:szCs w:val="24"/>
        </w:rPr>
        <w:t>Wyniki badań ankietowych z mieszkańcami wskazały, iż mimo, że dostrzegają działania w zakresie wsparcia osób młodych, to jednak ta grupa wymaga cały czas opieki w postaci działań, które będą do nich kierowane jak aktywizacja czy tworzenie nowych miejsc pracy, czy też wsparcia na podejmowanie działalności.</w:t>
      </w:r>
    </w:p>
    <w:p w14:paraId="55C7664E" w14:textId="77777777" w:rsidR="00875B3F" w:rsidRPr="00C83C8B" w:rsidRDefault="00875B3F" w:rsidP="00875B3F">
      <w:pPr>
        <w:pStyle w:val="Akapitzlist"/>
        <w:numPr>
          <w:ilvl w:val="0"/>
          <w:numId w:val="9"/>
        </w:numPr>
        <w:spacing w:line="360" w:lineRule="auto"/>
        <w:jc w:val="both"/>
        <w:rPr>
          <w:sz w:val="24"/>
          <w:szCs w:val="24"/>
        </w:rPr>
      </w:pPr>
      <w:r w:rsidRPr="002A324D">
        <w:rPr>
          <w:sz w:val="24"/>
          <w:szCs w:val="24"/>
        </w:rPr>
        <w:t>W ocenianym okresie LGD zrealizowała dwa projekty współpracy</w:t>
      </w:r>
      <w:r>
        <w:rPr>
          <w:sz w:val="24"/>
          <w:szCs w:val="24"/>
        </w:rPr>
        <w:t>. Trzeci jest w trakcie realizacji. Wszystkie projekty wpłynęły pozytywnie na rozwój obszaru, a także na rozpoznawalność LGD.</w:t>
      </w:r>
    </w:p>
    <w:p w14:paraId="5DAC9062" w14:textId="77777777" w:rsidR="00875B3F" w:rsidRPr="00C83C8B" w:rsidRDefault="00875B3F" w:rsidP="00875B3F">
      <w:pPr>
        <w:pStyle w:val="Akapitzlist"/>
        <w:numPr>
          <w:ilvl w:val="0"/>
          <w:numId w:val="9"/>
        </w:numPr>
        <w:spacing w:line="360" w:lineRule="auto"/>
        <w:jc w:val="both"/>
        <w:rPr>
          <w:bCs/>
          <w:sz w:val="24"/>
          <w:szCs w:val="24"/>
        </w:rPr>
      </w:pPr>
      <w:r w:rsidRPr="00C83C8B">
        <w:rPr>
          <w:bCs/>
          <w:sz w:val="24"/>
          <w:szCs w:val="24"/>
        </w:rPr>
        <w:t xml:space="preserve">Współpraca Biura z Zarządem i Radą jest bardzo dobra. W okresie naborów współpraca z Radą jest częsta. Ta współpraca z Radą też wynika z procedur oceny wniosków. Biuro streszcza Radzie jakie są wnioski i służy pomocą w razie potrzeby.  </w:t>
      </w:r>
    </w:p>
    <w:p w14:paraId="402BD578" w14:textId="27102370" w:rsidR="00875B3F" w:rsidRPr="00C83C8B" w:rsidRDefault="00875B3F" w:rsidP="00875B3F">
      <w:pPr>
        <w:pStyle w:val="Akapitzlist"/>
        <w:numPr>
          <w:ilvl w:val="0"/>
          <w:numId w:val="9"/>
        </w:numPr>
        <w:spacing w:line="360" w:lineRule="auto"/>
        <w:jc w:val="both"/>
        <w:rPr>
          <w:sz w:val="24"/>
          <w:szCs w:val="24"/>
        </w:rPr>
      </w:pPr>
      <w:r w:rsidRPr="00C83C8B">
        <w:rPr>
          <w:sz w:val="24"/>
          <w:szCs w:val="24"/>
        </w:rPr>
        <w:t>Analiza wyników badań wśród wnioskodawców wskazała, iż najlepszą formą pozyskiwania informacji dla nich jest strona LGD oraz profil LGD na Facebooku. W dalszej kolejności wnioskodawcy wskazywali m.in. na udział w spotkaniach informacyjno-konsultacyjnych organizowanych przez LGD, czy też zdobywali informację od rodziny lub znajomych. Różnorodność wykorzystywanych narzędzi w pracy komunikacyjnej oraz doradczej wskazuje na dobry kierunek działalności LGD, która stara się dotrzeć do jak największej lic</w:t>
      </w:r>
      <w:r w:rsidRPr="00870045">
        <w:rPr>
          <w:color w:val="000000" w:themeColor="text1"/>
          <w:sz w:val="24"/>
          <w:szCs w:val="24"/>
        </w:rPr>
        <w:t>z</w:t>
      </w:r>
      <w:r w:rsidR="00B817CD" w:rsidRPr="00870045">
        <w:rPr>
          <w:color w:val="000000" w:themeColor="text1"/>
          <w:sz w:val="24"/>
          <w:szCs w:val="24"/>
        </w:rPr>
        <w:t>b</w:t>
      </w:r>
      <w:r w:rsidRPr="00870045">
        <w:rPr>
          <w:color w:val="000000" w:themeColor="text1"/>
          <w:sz w:val="24"/>
          <w:szCs w:val="24"/>
        </w:rPr>
        <w:t xml:space="preserve">y </w:t>
      </w:r>
      <w:r w:rsidRPr="00C83C8B">
        <w:rPr>
          <w:sz w:val="24"/>
          <w:szCs w:val="24"/>
        </w:rPr>
        <w:t xml:space="preserve">odbiorców. </w:t>
      </w:r>
    </w:p>
    <w:p w14:paraId="6CA93C93" w14:textId="77777777" w:rsidR="00875B3F" w:rsidRPr="00C83C8B" w:rsidRDefault="00875B3F" w:rsidP="00875B3F">
      <w:pPr>
        <w:pStyle w:val="Akapitzlist"/>
        <w:numPr>
          <w:ilvl w:val="0"/>
          <w:numId w:val="9"/>
        </w:numPr>
        <w:pBdr>
          <w:top w:val="nil"/>
          <w:left w:val="nil"/>
          <w:bottom w:val="nil"/>
          <w:right w:val="nil"/>
          <w:between w:val="nil"/>
        </w:pBdr>
        <w:spacing w:after="0" w:line="360" w:lineRule="auto"/>
        <w:jc w:val="both"/>
        <w:rPr>
          <w:sz w:val="24"/>
          <w:szCs w:val="24"/>
        </w:rPr>
      </w:pPr>
      <w:r w:rsidRPr="00C83C8B">
        <w:rPr>
          <w:sz w:val="24"/>
          <w:szCs w:val="24"/>
        </w:rPr>
        <w:t xml:space="preserve">Proces wdrażania przebiegał bez większych problemów. W opinii pracowników zawsze jest więcej chętnych na rozpoczynanie i rozwijanie działalności. Należy podkreślić, iż na obszarze LGD mocną stroną jest realizacja grantów. Istotnym jest fakt, iż wnioskodawcy korzystali ze wsparcia ze strony LGD zarówno na etapie składania wniosków, jak i pozyskiwania informacji o możliwości uzyskania dofinansowania dla projektu. </w:t>
      </w:r>
    </w:p>
    <w:p w14:paraId="633D8250"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368141BD" w14:textId="62FD66C0" w:rsidR="00E34F94" w:rsidRPr="00E34F94" w:rsidRDefault="00E34F94" w:rsidP="002A3893">
      <w:pPr>
        <w:pStyle w:val="Nagwek1"/>
        <w:numPr>
          <w:ilvl w:val="0"/>
          <w:numId w:val="38"/>
        </w:numPr>
        <w:spacing w:line="360" w:lineRule="auto"/>
      </w:pPr>
      <w:bookmarkStart w:id="2" w:name="_Toc87441369"/>
      <w:r>
        <w:lastRenderedPageBreak/>
        <w:t>Spis treści</w:t>
      </w:r>
      <w:r w:rsidR="00265800">
        <w:t>.</w:t>
      </w:r>
      <w:bookmarkEnd w:id="2"/>
    </w:p>
    <w:sdt>
      <w:sdtPr>
        <w:rPr>
          <w:rFonts w:asciiTheme="minorHAnsi" w:eastAsiaTheme="minorHAnsi" w:hAnsiTheme="minorHAnsi" w:cstheme="minorBidi"/>
          <w:color w:val="auto"/>
          <w:sz w:val="22"/>
          <w:szCs w:val="22"/>
          <w:lang w:eastAsia="en-US"/>
        </w:rPr>
        <w:id w:val="-234711319"/>
        <w:docPartObj>
          <w:docPartGallery w:val="Table of Contents"/>
          <w:docPartUnique/>
        </w:docPartObj>
      </w:sdtPr>
      <w:sdtEndPr>
        <w:rPr>
          <w:b/>
          <w:bCs/>
        </w:rPr>
      </w:sdtEndPr>
      <w:sdtContent>
        <w:p w14:paraId="2585F44B" w14:textId="5C71223F" w:rsidR="00165B95" w:rsidRDefault="00165B95">
          <w:pPr>
            <w:pStyle w:val="Nagwekspisutreci"/>
          </w:pPr>
        </w:p>
        <w:p w14:paraId="7C40E419" w14:textId="2F813284" w:rsidR="00870045" w:rsidRDefault="00165B95">
          <w:pPr>
            <w:pStyle w:val="Spistreci1"/>
            <w:tabs>
              <w:tab w:val="left" w:pos="440"/>
              <w:tab w:val="right" w:leader="dot" w:pos="9062"/>
            </w:tabs>
            <w:rPr>
              <w:rFonts w:eastAsiaTheme="minorEastAsia"/>
              <w:noProof/>
              <w:lang w:eastAsia="pl-PL"/>
            </w:rPr>
          </w:pPr>
          <w:r>
            <w:fldChar w:fldCharType="begin"/>
          </w:r>
          <w:r>
            <w:instrText xml:space="preserve"> TOC \o "1-3" \h \z \u </w:instrText>
          </w:r>
          <w:r>
            <w:fldChar w:fldCharType="separate"/>
          </w:r>
          <w:hyperlink w:anchor="_Toc87441368" w:history="1">
            <w:r w:rsidR="00870045" w:rsidRPr="00A868F6">
              <w:rPr>
                <w:rStyle w:val="Hipercze"/>
                <w:noProof/>
              </w:rPr>
              <w:t>1.</w:t>
            </w:r>
            <w:r w:rsidR="00870045">
              <w:rPr>
                <w:rFonts w:eastAsiaTheme="minorEastAsia"/>
                <w:noProof/>
                <w:lang w:eastAsia="pl-PL"/>
              </w:rPr>
              <w:tab/>
            </w:r>
            <w:r w:rsidR="00870045" w:rsidRPr="00A868F6">
              <w:rPr>
                <w:rStyle w:val="Hipercze"/>
                <w:noProof/>
              </w:rPr>
              <w:t>Streszczenie najważniejszych wyników badania.</w:t>
            </w:r>
            <w:r w:rsidR="00870045">
              <w:rPr>
                <w:noProof/>
                <w:webHidden/>
              </w:rPr>
              <w:tab/>
            </w:r>
            <w:r w:rsidR="00870045">
              <w:rPr>
                <w:noProof/>
                <w:webHidden/>
              </w:rPr>
              <w:fldChar w:fldCharType="begin"/>
            </w:r>
            <w:r w:rsidR="00870045">
              <w:rPr>
                <w:noProof/>
                <w:webHidden/>
              </w:rPr>
              <w:instrText xml:space="preserve"> PAGEREF _Toc87441368 \h </w:instrText>
            </w:r>
            <w:r w:rsidR="00870045">
              <w:rPr>
                <w:noProof/>
                <w:webHidden/>
              </w:rPr>
            </w:r>
            <w:r w:rsidR="00870045">
              <w:rPr>
                <w:noProof/>
                <w:webHidden/>
              </w:rPr>
              <w:fldChar w:fldCharType="separate"/>
            </w:r>
            <w:r w:rsidR="00CF2FA4">
              <w:rPr>
                <w:noProof/>
                <w:webHidden/>
              </w:rPr>
              <w:t>3</w:t>
            </w:r>
            <w:r w:rsidR="00870045">
              <w:rPr>
                <w:noProof/>
                <w:webHidden/>
              </w:rPr>
              <w:fldChar w:fldCharType="end"/>
            </w:r>
          </w:hyperlink>
        </w:p>
        <w:p w14:paraId="607B8FB0" w14:textId="209B6569" w:rsidR="00870045" w:rsidRDefault="00E3556F">
          <w:pPr>
            <w:pStyle w:val="Spistreci1"/>
            <w:tabs>
              <w:tab w:val="left" w:pos="440"/>
              <w:tab w:val="right" w:leader="dot" w:pos="9062"/>
            </w:tabs>
            <w:rPr>
              <w:rFonts w:eastAsiaTheme="minorEastAsia"/>
              <w:noProof/>
              <w:lang w:eastAsia="pl-PL"/>
            </w:rPr>
          </w:pPr>
          <w:hyperlink w:anchor="_Toc87441369" w:history="1">
            <w:r w:rsidR="00870045" w:rsidRPr="00A868F6">
              <w:rPr>
                <w:rStyle w:val="Hipercze"/>
                <w:noProof/>
              </w:rPr>
              <w:t>2.</w:t>
            </w:r>
            <w:r w:rsidR="00870045">
              <w:rPr>
                <w:rFonts w:eastAsiaTheme="minorEastAsia"/>
                <w:noProof/>
                <w:lang w:eastAsia="pl-PL"/>
              </w:rPr>
              <w:tab/>
            </w:r>
            <w:r w:rsidR="00870045" w:rsidRPr="00A868F6">
              <w:rPr>
                <w:rStyle w:val="Hipercze"/>
                <w:noProof/>
              </w:rPr>
              <w:t>Spis treści.</w:t>
            </w:r>
            <w:r w:rsidR="00870045">
              <w:rPr>
                <w:noProof/>
                <w:webHidden/>
              </w:rPr>
              <w:tab/>
            </w:r>
            <w:r w:rsidR="00870045">
              <w:rPr>
                <w:noProof/>
                <w:webHidden/>
              </w:rPr>
              <w:fldChar w:fldCharType="begin"/>
            </w:r>
            <w:r w:rsidR="00870045">
              <w:rPr>
                <w:noProof/>
                <w:webHidden/>
              </w:rPr>
              <w:instrText xml:space="preserve"> PAGEREF _Toc87441369 \h </w:instrText>
            </w:r>
            <w:r w:rsidR="00870045">
              <w:rPr>
                <w:noProof/>
                <w:webHidden/>
              </w:rPr>
            </w:r>
            <w:r w:rsidR="00870045">
              <w:rPr>
                <w:noProof/>
                <w:webHidden/>
              </w:rPr>
              <w:fldChar w:fldCharType="separate"/>
            </w:r>
            <w:r w:rsidR="00CF2FA4">
              <w:rPr>
                <w:noProof/>
                <w:webHidden/>
              </w:rPr>
              <w:t>5</w:t>
            </w:r>
            <w:r w:rsidR="00870045">
              <w:rPr>
                <w:noProof/>
                <w:webHidden/>
              </w:rPr>
              <w:fldChar w:fldCharType="end"/>
            </w:r>
          </w:hyperlink>
        </w:p>
        <w:p w14:paraId="7F442F78" w14:textId="5B2D2971" w:rsidR="00870045" w:rsidRDefault="00E3556F">
          <w:pPr>
            <w:pStyle w:val="Spistreci1"/>
            <w:tabs>
              <w:tab w:val="right" w:leader="dot" w:pos="9062"/>
            </w:tabs>
            <w:rPr>
              <w:rFonts w:eastAsiaTheme="minorEastAsia"/>
              <w:noProof/>
              <w:lang w:eastAsia="pl-PL"/>
            </w:rPr>
          </w:pPr>
          <w:hyperlink w:anchor="_Toc87441370" w:history="1">
            <w:r w:rsidR="00870045" w:rsidRPr="00A868F6">
              <w:rPr>
                <w:rStyle w:val="Hipercze"/>
                <w:noProof/>
              </w:rPr>
              <w:t>3. Opis przedmiotu badania uwzględniający cele i zakres ewaluacji.</w:t>
            </w:r>
            <w:r w:rsidR="00870045">
              <w:rPr>
                <w:noProof/>
                <w:webHidden/>
              </w:rPr>
              <w:tab/>
            </w:r>
            <w:r w:rsidR="00870045">
              <w:rPr>
                <w:noProof/>
                <w:webHidden/>
              </w:rPr>
              <w:fldChar w:fldCharType="begin"/>
            </w:r>
            <w:r w:rsidR="00870045">
              <w:rPr>
                <w:noProof/>
                <w:webHidden/>
              </w:rPr>
              <w:instrText xml:space="preserve"> PAGEREF _Toc87441370 \h </w:instrText>
            </w:r>
            <w:r w:rsidR="00870045">
              <w:rPr>
                <w:noProof/>
                <w:webHidden/>
              </w:rPr>
            </w:r>
            <w:r w:rsidR="00870045">
              <w:rPr>
                <w:noProof/>
                <w:webHidden/>
              </w:rPr>
              <w:fldChar w:fldCharType="separate"/>
            </w:r>
            <w:r w:rsidR="00CF2FA4">
              <w:rPr>
                <w:noProof/>
                <w:webHidden/>
              </w:rPr>
              <w:t>6</w:t>
            </w:r>
            <w:r w:rsidR="00870045">
              <w:rPr>
                <w:noProof/>
                <w:webHidden/>
              </w:rPr>
              <w:fldChar w:fldCharType="end"/>
            </w:r>
          </w:hyperlink>
        </w:p>
        <w:p w14:paraId="75DE1B4E" w14:textId="673F606B" w:rsidR="00870045" w:rsidRDefault="00E3556F">
          <w:pPr>
            <w:pStyle w:val="Spistreci1"/>
            <w:tabs>
              <w:tab w:val="right" w:leader="dot" w:pos="9062"/>
            </w:tabs>
            <w:rPr>
              <w:rFonts w:eastAsiaTheme="minorEastAsia"/>
              <w:noProof/>
              <w:lang w:eastAsia="pl-PL"/>
            </w:rPr>
          </w:pPr>
          <w:hyperlink w:anchor="_Toc87441371" w:history="1">
            <w:r w:rsidR="00870045" w:rsidRPr="00A868F6">
              <w:rPr>
                <w:rStyle w:val="Hipercze"/>
                <w:noProof/>
              </w:rPr>
              <w:t>4. Opis metodologii wraz z opisem sposobu realizacji badania.</w:t>
            </w:r>
            <w:r w:rsidR="00870045">
              <w:rPr>
                <w:noProof/>
                <w:webHidden/>
              </w:rPr>
              <w:tab/>
            </w:r>
            <w:r w:rsidR="00870045">
              <w:rPr>
                <w:noProof/>
                <w:webHidden/>
              </w:rPr>
              <w:fldChar w:fldCharType="begin"/>
            </w:r>
            <w:r w:rsidR="00870045">
              <w:rPr>
                <w:noProof/>
                <w:webHidden/>
              </w:rPr>
              <w:instrText xml:space="preserve"> PAGEREF _Toc87441371 \h </w:instrText>
            </w:r>
            <w:r w:rsidR="00870045">
              <w:rPr>
                <w:noProof/>
                <w:webHidden/>
              </w:rPr>
            </w:r>
            <w:r w:rsidR="00870045">
              <w:rPr>
                <w:noProof/>
                <w:webHidden/>
              </w:rPr>
              <w:fldChar w:fldCharType="separate"/>
            </w:r>
            <w:r w:rsidR="00CF2FA4">
              <w:rPr>
                <w:noProof/>
                <w:webHidden/>
              </w:rPr>
              <w:t>11</w:t>
            </w:r>
            <w:r w:rsidR="00870045">
              <w:rPr>
                <w:noProof/>
                <w:webHidden/>
              </w:rPr>
              <w:fldChar w:fldCharType="end"/>
            </w:r>
          </w:hyperlink>
        </w:p>
        <w:p w14:paraId="64CA8455" w14:textId="3B97B1FA" w:rsidR="00870045" w:rsidRDefault="00E3556F">
          <w:pPr>
            <w:pStyle w:val="Spistreci2"/>
            <w:tabs>
              <w:tab w:val="right" w:leader="dot" w:pos="9062"/>
            </w:tabs>
            <w:rPr>
              <w:rFonts w:eastAsiaTheme="minorEastAsia"/>
              <w:noProof/>
              <w:lang w:eastAsia="pl-PL"/>
            </w:rPr>
          </w:pPr>
          <w:hyperlink w:anchor="_Toc87441372" w:history="1">
            <w:r w:rsidR="00870045" w:rsidRPr="00A868F6">
              <w:rPr>
                <w:rStyle w:val="Hipercze"/>
                <w:noProof/>
              </w:rPr>
              <w:t>Metody i techniki badawcze</w:t>
            </w:r>
            <w:r w:rsidR="00870045">
              <w:rPr>
                <w:noProof/>
                <w:webHidden/>
              </w:rPr>
              <w:tab/>
            </w:r>
            <w:r w:rsidR="00870045">
              <w:rPr>
                <w:noProof/>
                <w:webHidden/>
              </w:rPr>
              <w:fldChar w:fldCharType="begin"/>
            </w:r>
            <w:r w:rsidR="00870045">
              <w:rPr>
                <w:noProof/>
                <w:webHidden/>
              </w:rPr>
              <w:instrText xml:space="preserve"> PAGEREF _Toc87441372 \h </w:instrText>
            </w:r>
            <w:r w:rsidR="00870045">
              <w:rPr>
                <w:noProof/>
                <w:webHidden/>
              </w:rPr>
            </w:r>
            <w:r w:rsidR="00870045">
              <w:rPr>
                <w:noProof/>
                <w:webHidden/>
              </w:rPr>
              <w:fldChar w:fldCharType="separate"/>
            </w:r>
            <w:r w:rsidR="00CF2FA4">
              <w:rPr>
                <w:noProof/>
                <w:webHidden/>
              </w:rPr>
              <w:t>11</w:t>
            </w:r>
            <w:r w:rsidR="00870045">
              <w:rPr>
                <w:noProof/>
                <w:webHidden/>
              </w:rPr>
              <w:fldChar w:fldCharType="end"/>
            </w:r>
          </w:hyperlink>
        </w:p>
        <w:p w14:paraId="48439A9A" w14:textId="48904B09" w:rsidR="00870045" w:rsidRDefault="00E3556F">
          <w:pPr>
            <w:pStyle w:val="Spistreci2"/>
            <w:tabs>
              <w:tab w:val="right" w:leader="dot" w:pos="9062"/>
            </w:tabs>
            <w:rPr>
              <w:rFonts w:eastAsiaTheme="minorEastAsia"/>
              <w:noProof/>
              <w:lang w:eastAsia="pl-PL"/>
            </w:rPr>
          </w:pPr>
          <w:hyperlink w:anchor="_Toc87441373" w:history="1">
            <w:r w:rsidR="00870045" w:rsidRPr="00A868F6">
              <w:rPr>
                <w:rStyle w:val="Hipercze"/>
                <w:rFonts w:cstheme="minorHAnsi"/>
                <w:noProof/>
              </w:rPr>
              <w:t>Uzasadnienie wykorzystania poszczególnych technik badawczych</w:t>
            </w:r>
            <w:r w:rsidR="00870045">
              <w:rPr>
                <w:noProof/>
                <w:webHidden/>
              </w:rPr>
              <w:tab/>
            </w:r>
            <w:r w:rsidR="00870045">
              <w:rPr>
                <w:noProof/>
                <w:webHidden/>
              </w:rPr>
              <w:fldChar w:fldCharType="begin"/>
            </w:r>
            <w:r w:rsidR="00870045">
              <w:rPr>
                <w:noProof/>
                <w:webHidden/>
              </w:rPr>
              <w:instrText xml:space="preserve"> PAGEREF _Toc87441373 \h </w:instrText>
            </w:r>
            <w:r w:rsidR="00870045">
              <w:rPr>
                <w:noProof/>
                <w:webHidden/>
              </w:rPr>
            </w:r>
            <w:r w:rsidR="00870045">
              <w:rPr>
                <w:noProof/>
                <w:webHidden/>
              </w:rPr>
              <w:fldChar w:fldCharType="separate"/>
            </w:r>
            <w:r w:rsidR="00CF2FA4">
              <w:rPr>
                <w:noProof/>
                <w:webHidden/>
              </w:rPr>
              <w:t>12</w:t>
            </w:r>
            <w:r w:rsidR="00870045">
              <w:rPr>
                <w:noProof/>
                <w:webHidden/>
              </w:rPr>
              <w:fldChar w:fldCharType="end"/>
            </w:r>
          </w:hyperlink>
        </w:p>
        <w:p w14:paraId="648EEB19" w14:textId="00C02A7C" w:rsidR="00870045" w:rsidRDefault="00E3556F">
          <w:pPr>
            <w:pStyle w:val="Spistreci2"/>
            <w:tabs>
              <w:tab w:val="right" w:leader="dot" w:pos="9062"/>
            </w:tabs>
            <w:rPr>
              <w:rFonts w:eastAsiaTheme="minorEastAsia"/>
              <w:noProof/>
              <w:lang w:eastAsia="pl-PL"/>
            </w:rPr>
          </w:pPr>
          <w:hyperlink w:anchor="_Toc87441374" w:history="1">
            <w:r w:rsidR="00870045" w:rsidRPr="00A868F6">
              <w:rPr>
                <w:rStyle w:val="Hipercze"/>
                <w:noProof/>
              </w:rPr>
              <w:t>Wielkości i struktura próby</w:t>
            </w:r>
            <w:r w:rsidR="00870045">
              <w:rPr>
                <w:noProof/>
                <w:webHidden/>
              </w:rPr>
              <w:tab/>
            </w:r>
            <w:r w:rsidR="00870045">
              <w:rPr>
                <w:noProof/>
                <w:webHidden/>
              </w:rPr>
              <w:fldChar w:fldCharType="begin"/>
            </w:r>
            <w:r w:rsidR="00870045">
              <w:rPr>
                <w:noProof/>
                <w:webHidden/>
              </w:rPr>
              <w:instrText xml:space="preserve"> PAGEREF _Toc87441374 \h </w:instrText>
            </w:r>
            <w:r w:rsidR="00870045">
              <w:rPr>
                <w:noProof/>
                <w:webHidden/>
              </w:rPr>
            </w:r>
            <w:r w:rsidR="00870045">
              <w:rPr>
                <w:noProof/>
                <w:webHidden/>
              </w:rPr>
              <w:fldChar w:fldCharType="separate"/>
            </w:r>
            <w:r w:rsidR="00CF2FA4">
              <w:rPr>
                <w:noProof/>
                <w:webHidden/>
              </w:rPr>
              <w:t>13</w:t>
            </w:r>
            <w:r w:rsidR="00870045">
              <w:rPr>
                <w:noProof/>
                <w:webHidden/>
              </w:rPr>
              <w:fldChar w:fldCharType="end"/>
            </w:r>
          </w:hyperlink>
        </w:p>
        <w:p w14:paraId="59DE0029" w14:textId="67307B6B" w:rsidR="00870045" w:rsidRDefault="00E3556F">
          <w:pPr>
            <w:pStyle w:val="Spistreci2"/>
            <w:tabs>
              <w:tab w:val="right" w:leader="dot" w:pos="9062"/>
            </w:tabs>
            <w:rPr>
              <w:rFonts w:eastAsiaTheme="minorEastAsia"/>
              <w:noProof/>
              <w:lang w:eastAsia="pl-PL"/>
            </w:rPr>
          </w:pPr>
          <w:hyperlink w:anchor="_Toc87441375" w:history="1">
            <w:r w:rsidR="00870045" w:rsidRPr="00A868F6">
              <w:rPr>
                <w:rStyle w:val="Hipercze"/>
                <w:noProof/>
              </w:rPr>
              <w:t>Harmonogram realizacji badania</w:t>
            </w:r>
            <w:r w:rsidR="00870045">
              <w:rPr>
                <w:noProof/>
                <w:webHidden/>
              </w:rPr>
              <w:tab/>
            </w:r>
            <w:r w:rsidR="00870045">
              <w:rPr>
                <w:noProof/>
                <w:webHidden/>
              </w:rPr>
              <w:fldChar w:fldCharType="begin"/>
            </w:r>
            <w:r w:rsidR="00870045">
              <w:rPr>
                <w:noProof/>
                <w:webHidden/>
              </w:rPr>
              <w:instrText xml:space="preserve"> PAGEREF _Toc87441375 \h </w:instrText>
            </w:r>
            <w:r w:rsidR="00870045">
              <w:rPr>
                <w:noProof/>
                <w:webHidden/>
              </w:rPr>
            </w:r>
            <w:r w:rsidR="00870045">
              <w:rPr>
                <w:noProof/>
                <w:webHidden/>
              </w:rPr>
              <w:fldChar w:fldCharType="separate"/>
            </w:r>
            <w:r w:rsidR="00CF2FA4">
              <w:rPr>
                <w:noProof/>
                <w:webHidden/>
              </w:rPr>
              <w:t>14</w:t>
            </w:r>
            <w:r w:rsidR="00870045">
              <w:rPr>
                <w:noProof/>
                <w:webHidden/>
              </w:rPr>
              <w:fldChar w:fldCharType="end"/>
            </w:r>
          </w:hyperlink>
        </w:p>
        <w:p w14:paraId="34B91C2E" w14:textId="5633C0B5" w:rsidR="00870045" w:rsidRDefault="00E3556F">
          <w:pPr>
            <w:pStyle w:val="Spistreci2"/>
            <w:tabs>
              <w:tab w:val="right" w:leader="dot" w:pos="9062"/>
            </w:tabs>
            <w:rPr>
              <w:rFonts w:eastAsiaTheme="minorEastAsia"/>
              <w:noProof/>
              <w:lang w:eastAsia="pl-PL"/>
            </w:rPr>
          </w:pPr>
          <w:hyperlink w:anchor="_Toc87441376" w:history="1">
            <w:r w:rsidR="00870045" w:rsidRPr="00A868F6">
              <w:rPr>
                <w:rStyle w:val="Hipercze"/>
                <w:noProof/>
              </w:rPr>
              <w:t>Podstawowe założenia realizacji Zlecenia</w:t>
            </w:r>
            <w:r w:rsidR="00870045">
              <w:rPr>
                <w:noProof/>
                <w:webHidden/>
              </w:rPr>
              <w:tab/>
            </w:r>
            <w:r w:rsidR="00870045">
              <w:rPr>
                <w:noProof/>
                <w:webHidden/>
              </w:rPr>
              <w:fldChar w:fldCharType="begin"/>
            </w:r>
            <w:r w:rsidR="00870045">
              <w:rPr>
                <w:noProof/>
                <w:webHidden/>
              </w:rPr>
              <w:instrText xml:space="preserve"> PAGEREF _Toc87441376 \h </w:instrText>
            </w:r>
            <w:r w:rsidR="00870045">
              <w:rPr>
                <w:noProof/>
                <w:webHidden/>
              </w:rPr>
            </w:r>
            <w:r w:rsidR="00870045">
              <w:rPr>
                <w:noProof/>
                <w:webHidden/>
              </w:rPr>
              <w:fldChar w:fldCharType="separate"/>
            </w:r>
            <w:r w:rsidR="00CF2FA4">
              <w:rPr>
                <w:noProof/>
                <w:webHidden/>
              </w:rPr>
              <w:t>15</w:t>
            </w:r>
            <w:r w:rsidR="00870045">
              <w:rPr>
                <w:noProof/>
                <w:webHidden/>
              </w:rPr>
              <w:fldChar w:fldCharType="end"/>
            </w:r>
          </w:hyperlink>
        </w:p>
        <w:p w14:paraId="3C7AF125" w14:textId="0B1AACBB" w:rsidR="00870045" w:rsidRDefault="00E3556F">
          <w:pPr>
            <w:pStyle w:val="Spistreci1"/>
            <w:tabs>
              <w:tab w:val="right" w:leader="dot" w:pos="9062"/>
            </w:tabs>
            <w:rPr>
              <w:rFonts w:eastAsiaTheme="minorEastAsia"/>
              <w:noProof/>
              <w:lang w:eastAsia="pl-PL"/>
            </w:rPr>
          </w:pPr>
          <w:hyperlink w:anchor="_Toc87441377" w:history="1">
            <w:r w:rsidR="00870045" w:rsidRPr="00A868F6">
              <w:rPr>
                <w:rStyle w:val="Hipercze"/>
                <w:noProof/>
              </w:rPr>
              <w:t>5. Opis wyników badań wraz z ich interpretacją.</w:t>
            </w:r>
            <w:r w:rsidR="00870045">
              <w:rPr>
                <w:noProof/>
                <w:webHidden/>
              </w:rPr>
              <w:tab/>
            </w:r>
            <w:r w:rsidR="00870045">
              <w:rPr>
                <w:noProof/>
                <w:webHidden/>
              </w:rPr>
              <w:fldChar w:fldCharType="begin"/>
            </w:r>
            <w:r w:rsidR="00870045">
              <w:rPr>
                <w:noProof/>
                <w:webHidden/>
              </w:rPr>
              <w:instrText xml:space="preserve"> PAGEREF _Toc87441377 \h </w:instrText>
            </w:r>
            <w:r w:rsidR="00870045">
              <w:rPr>
                <w:noProof/>
                <w:webHidden/>
              </w:rPr>
            </w:r>
            <w:r w:rsidR="00870045">
              <w:rPr>
                <w:noProof/>
                <w:webHidden/>
              </w:rPr>
              <w:fldChar w:fldCharType="separate"/>
            </w:r>
            <w:r w:rsidR="00CF2FA4">
              <w:rPr>
                <w:noProof/>
                <w:webHidden/>
              </w:rPr>
              <w:t>16</w:t>
            </w:r>
            <w:r w:rsidR="00870045">
              <w:rPr>
                <w:noProof/>
                <w:webHidden/>
              </w:rPr>
              <w:fldChar w:fldCharType="end"/>
            </w:r>
          </w:hyperlink>
        </w:p>
        <w:p w14:paraId="5381E983" w14:textId="416A6D65" w:rsidR="00870045" w:rsidRDefault="00E3556F">
          <w:pPr>
            <w:pStyle w:val="Spistreci2"/>
            <w:tabs>
              <w:tab w:val="right" w:leader="dot" w:pos="9062"/>
            </w:tabs>
            <w:rPr>
              <w:rFonts w:eastAsiaTheme="minorEastAsia"/>
              <w:noProof/>
              <w:lang w:eastAsia="pl-PL"/>
            </w:rPr>
          </w:pPr>
          <w:hyperlink w:anchor="_Toc87441378" w:history="1">
            <w:r w:rsidR="00870045" w:rsidRPr="00A868F6">
              <w:rPr>
                <w:rStyle w:val="Hipercze"/>
                <w:noProof/>
                <w:lang w:eastAsia="en-GB"/>
              </w:rPr>
              <w:t xml:space="preserve">5.1. </w:t>
            </w:r>
            <w:r w:rsidR="00870045" w:rsidRPr="00A868F6">
              <w:rPr>
                <w:rStyle w:val="Hipercze"/>
                <w:rFonts w:eastAsia="Times New Roman"/>
                <w:noProof/>
                <w:lang w:eastAsia="en-GB"/>
              </w:rPr>
              <w:t>Obszar objęty Strategią Rozwoju Lokalnego Kierowanego przez Społeczność oraz jej podstawowe założenia</w:t>
            </w:r>
            <w:r w:rsidR="00870045">
              <w:rPr>
                <w:noProof/>
                <w:webHidden/>
              </w:rPr>
              <w:tab/>
            </w:r>
            <w:r w:rsidR="00870045">
              <w:rPr>
                <w:noProof/>
                <w:webHidden/>
              </w:rPr>
              <w:fldChar w:fldCharType="begin"/>
            </w:r>
            <w:r w:rsidR="00870045">
              <w:rPr>
                <w:noProof/>
                <w:webHidden/>
              </w:rPr>
              <w:instrText xml:space="preserve"> PAGEREF _Toc87441378 \h </w:instrText>
            </w:r>
            <w:r w:rsidR="00870045">
              <w:rPr>
                <w:noProof/>
                <w:webHidden/>
              </w:rPr>
            </w:r>
            <w:r w:rsidR="00870045">
              <w:rPr>
                <w:noProof/>
                <w:webHidden/>
              </w:rPr>
              <w:fldChar w:fldCharType="separate"/>
            </w:r>
            <w:r w:rsidR="00CF2FA4">
              <w:rPr>
                <w:noProof/>
                <w:webHidden/>
              </w:rPr>
              <w:t>16</w:t>
            </w:r>
            <w:r w:rsidR="00870045">
              <w:rPr>
                <w:noProof/>
                <w:webHidden/>
              </w:rPr>
              <w:fldChar w:fldCharType="end"/>
            </w:r>
          </w:hyperlink>
        </w:p>
        <w:p w14:paraId="39E834F6" w14:textId="5C9FC0E1" w:rsidR="00870045" w:rsidRDefault="00E3556F">
          <w:pPr>
            <w:pStyle w:val="Spistreci2"/>
            <w:tabs>
              <w:tab w:val="right" w:leader="dot" w:pos="9062"/>
            </w:tabs>
            <w:rPr>
              <w:rFonts w:eastAsiaTheme="minorEastAsia"/>
              <w:noProof/>
              <w:lang w:eastAsia="pl-PL"/>
            </w:rPr>
          </w:pPr>
          <w:hyperlink w:anchor="_Toc87441379" w:history="1">
            <w:r w:rsidR="00870045" w:rsidRPr="00A868F6">
              <w:rPr>
                <w:rStyle w:val="Hipercze"/>
                <w:noProof/>
                <w:lang w:eastAsia="en-GB"/>
              </w:rPr>
              <w:t xml:space="preserve">5.2. </w:t>
            </w:r>
            <w:r w:rsidR="00870045" w:rsidRPr="00A868F6">
              <w:rPr>
                <w:rStyle w:val="Hipercze"/>
                <w:rFonts w:eastAsia="Times New Roman"/>
                <w:noProof/>
                <w:lang w:eastAsia="en-GB"/>
              </w:rPr>
              <w:t>Rzeczowy i finansowy postęp w realizacji LSR</w:t>
            </w:r>
            <w:r w:rsidR="00870045">
              <w:rPr>
                <w:noProof/>
                <w:webHidden/>
              </w:rPr>
              <w:tab/>
            </w:r>
            <w:r w:rsidR="00870045">
              <w:rPr>
                <w:noProof/>
                <w:webHidden/>
              </w:rPr>
              <w:fldChar w:fldCharType="begin"/>
            </w:r>
            <w:r w:rsidR="00870045">
              <w:rPr>
                <w:noProof/>
                <w:webHidden/>
              </w:rPr>
              <w:instrText xml:space="preserve"> PAGEREF _Toc87441379 \h </w:instrText>
            </w:r>
            <w:r w:rsidR="00870045">
              <w:rPr>
                <w:noProof/>
                <w:webHidden/>
              </w:rPr>
            </w:r>
            <w:r w:rsidR="00870045">
              <w:rPr>
                <w:noProof/>
                <w:webHidden/>
              </w:rPr>
              <w:fldChar w:fldCharType="separate"/>
            </w:r>
            <w:r w:rsidR="00CF2FA4">
              <w:rPr>
                <w:noProof/>
                <w:webHidden/>
              </w:rPr>
              <w:t>30</w:t>
            </w:r>
            <w:r w:rsidR="00870045">
              <w:rPr>
                <w:noProof/>
                <w:webHidden/>
              </w:rPr>
              <w:fldChar w:fldCharType="end"/>
            </w:r>
          </w:hyperlink>
        </w:p>
        <w:p w14:paraId="1C448A33" w14:textId="5256632F" w:rsidR="00870045" w:rsidRDefault="00E3556F">
          <w:pPr>
            <w:pStyle w:val="Spistreci2"/>
            <w:tabs>
              <w:tab w:val="right" w:leader="dot" w:pos="9062"/>
            </w:tabs>
            <w:rPr>
              <w:rFonts w:eastAsiaTheme="minorEastAsia"/>
              <w:noProof/>
              <w:lang w:eastAsia="pl-PL"/>
            </w:rPr>
          </w:pPr>
          <w:hyperlink w:anchor="_Toc87441380" w:history="1">
            <w:r w:rsidR="00870045" w:rsidRPr="00A868F6">
              <w:rPr>
                <w:rStyle w:val="Hipercze"/>
                <w:noProof/>
                <w:lang w:eastAsia="en-GB"/>
              </w:rPr>
              <w:t>5.3. Projekty współpracy</w:t>
            </w:r>
            <w:r w:rsidR="00870045">
              <w:rPr>
                <w:noProof/>
                <w:webHidden/>
              </w:rPr>
              <w:tab/>
            </w:r>
            <w:r w:rsidR="00870045">
              <w:rPr>
                <w:noProof/>
                <w:webHidden/>
              </w:rPr>
              <w:fldChar w:fldCharType="begin"/>
            </w:r>
            <w:r w:rsidR="00870045">
              <w:rPr>
                <w:noProof/>
                <w:webHidden/>
              </w:rPr>
              <w:instrText xml:space="preserve"> PAGEREF _Toc87441380 \h </w:instrText>
            </w:r>
            <w:r w:rsidR="00870045">
              <w:rPr>
                <w:noProof/>
                <w:webHidden/>
              </w:rPr>
            </w:r>
            <w:r w:rsidR="00870045">
              <w:rPr>
                <w:noProof/>
                <w:webHidden/>
              </w:rPr>
              <w:fldChar w:fldCharType="separate"/>
            </w:r>
            <w:r w:rsidR="00CF2FA4">
              <w:rPr>
                <w:noProof/>
                <w:webHidden/>
              </w:rPr>
              <w:t>52</w:t>
            </w:r>
            <w:r w:rsidR="00870045">
              <w:rPr>
                <w:noProof/>
                <w:webHidden/>
              </w:rPr>
              <w:fldChar w:fldCharType="end"/>
            </w:r>
          </w:hyperlink>
        </w:p>
        <w:p w14:paraId="0C768F49" w14:textId="2D94440C" w:rsidR="00870045" w:rsidRDefault="00E3556F">
          <w:pPr>
            <w:pStyle w:val="Spistreci2"/>
            <w:tabs>
              <w:tab w:val="right" w:leader="dot" w:pos="9062"/>
            </w:tabs>
            <w:rPr>
              <w:rFonts w:eastAsiaTheme="minorEastAsia"/>
              <w:noProof/>
              <w:lang w:eastAsia="pl-PL"/>
            </w:rPr>
          </w:pPr>
          <w:hyperlink w:anchor="_Toc87441381" w:history="1">
            <w:r w:rsidR="00870045" w:rsidRPr="00A868F6">
              <w:rPr>
                <w:rStyle w:val="Hipercze"/>
                <w:noProof/>
                <w:lang w:eastAsia="en-GB"/>
              </w:rPr>
              <w:t>5.4. Działania poza RLKS</w:t>
            </w:r>
            <w:r w:rsidR="00870045">
              <w:rPr>
                <w:noProof/>
                <w:webHidden/>
              </w:rPr>
              <w:tab/>
            </w:r>
            <w:r w:rsidR="00870045">
              <w:rPr>
                <w:noProof/>
                <w:webHidden/>
              </w:rPr>
              <w:fldChar w:fldCharType="begin"/>
            </w:r>
            <w:r w:rsidR="00870045">
              <w:rPr>
                <w:noProof/>
                <w:webHidden/>
              </w:rPr>
              <w:instrText xml:space="preserve"> PAGEREF _Toc87441381 \h </w:instrText>
            </w:r>
            <w:r w:rsidR="00870045">
              <w:rPr>
                <w:noProof/>
                <w:webHidden/>
              </w:rPr>
            </w:r>
            <w:r w:rsidR="00870045">
              <w:rPr>
                <w:noProof/>
                <w:webHidden/>
              </w:rPr>
              <w:fldChar w:fldCharType="separate"/>
            </w:r>
            <w:r w:rsidR="00CF2FA4">
              <w:rPr>
                <w:noProof/>
                <w:webHidden/>
              </w:rPr>
              <w:t>61</w:t>
            </w:r>
            <w:r w:rsidR="00870045">
              <w:rPr>
                <w:noProof/>
                <w:webHidden/>
              </w:rPr>
              <w:fldChar w:fldCharType="end"/>
            </w:r>
          </w:hyperlink>
        </w:p>
        <w:p w14:paraId="3B63A54F" w14:textId="134CDA61" w:rsidR="00870045" w:rsidRDefault="00E3556F">
          <w:pPr>
            <w:pStyle w:val="Spistreci2"/>
            <w:tabs>
              <w:tab w:val="right" w:leader="dot" w:pos="9062"/>
            </w:tabs>
            <w:rPr>
              <w:rFonts w:eastAsiaTheme="minorEastAsia"/>
              <w:noProof/>
              <w:lang w:eastAsia="pl-PL"/>
            </w:rPr>
          </w:pPr>
          <w:hyperlink w:anchor="_Toc87441382" w:history="1">
            <w:r w:rsidR="00870045" w:rsidRPr="00A868F6">
              <w:rPr>
                <w:rStyle w:val="Hipercze"/>
                <w:noProof/>
                <w:lang w:eastAsia="en-GB"/>
              </w:rPr>
              <w:t>5.5. Działalność Biura LGD</w:t>
            </w:r>
            <w:r w:rsidR="00870045">
              <w:rPr>
                <w:noProof/>
                <w:webHidden/>
              </w:rPr>
              <w:tab/>
            </w:r>
            <w:r w:rsidR="00870045">
              <w:rPr>
                <w:noProof/>
                <w:webHidden/>
              </w:rPr>
              <w:fldChar w:fldCharType="begin"/>
            </w:r>
            <w:r w:rsidR="00870045">
              <w:rPr>
                <w:noProof/>
                <w:webHidden/>
              </w:rPr>
              <w:instrText xml:space="preserve"> PAGEREF _Toc87441382 \h </w:instrText>
            </w:r>
            <w:r w:rsidR="00870045">
              <w:rPr>
                <w:noProof/>
                <w:webHidden/>
              </w:rPr>
            </w:r>
            <w:r w:rsidR="00870045">
              <w:rPr>
                <w:noProof/>
                <w:webHidden/>
              </w:rPr>
              <w:fldChar w:fldCharType="separate"/>
            </w:r>
            <w:r w:rsidR="00CF2FA4">
              <w:rPr>
                <w:noProof/>
                <w:webHidden/>
              </w:rPr>
              <w:t>69</w:t>
            </w:r>
            <w:r w:rsidR="00870045">
              <w:rPr>
                <w:noProof/>
                <w:webHidden/>
              </w:rPr>
              <w:fldChar w:fldCharType="end"/>
            </w:r>
          </w:hyperlink>
        </w:p>
        <w:p w14:paraId="78C98D9B" w14:textId="0D1547ED" w:rsidR="00870045" w:rsidRDefault="00E3556F">
          <w:pPr>
            <w:pStyle w:val="Spistreci2"/>
            <w:tabs>
              <w:tab w:val="right" w:leader="dot" w:pos="9062"/>
            </w:tabs>
            <w:rPr>
              <w:rFonts w:eastAsiaTheme="minorEastAsia"/>
              <w:noProof/>
              <w:lang w:eastAsia="pl-PL"/>
            </w:rPr>
          </w:pPr>
          <w:hyperlink w:anchor="_Toc87441383" w:history="1">
            <w:r w:rsidR="00870045" w:rsidRPr="00A868F6">
              <w:rPr>
                <w:rStyle w:val="Hipercze"/>
                <w:noProof/>
                <w:lang w:eastAsia="en-GB"/>
              </w:rPr>
              <w:t>5.6. Zmiany na obszarze objętym LSR w ocenie członków lokalnej społeczności</w:t>
            </w:r>
            <w:r w:rsidR="00870045">
              <w:rPr>
                <w:noProof/>
                <w:webHidden/>
              </w:rPr>
              <w:tab/>
            </w:r>
            <w:r w:rsidR="00870045">
              <w:rPr>
                <w:noProof/>
                <w:webHidden/>
              </w:rPr>
              <w:fldChar w:fldCharType="begin"/>
            </w:r>
            <w:r w:rsidR="00870045">
              <w:rPr>
                <w:noProof/>
                <w:webHidden/>
              </w:rPr>
              <w:instrText xml:space="preserve"> PAGEREF _Toc87441383 \h </w:instrText>
            </w:r>
            <w:r w:rsidR="00870045">
              <w:rPr>
                <w:noProof/>
                <w:webHidden/>
              </w:rPr>
            </w:r>
            <w:r w:rsidR="00870045">
              <w:rPr>
                <w:noProof/>
                <w:webHidden/>
              </w:rPr>
              <w:fldChar w:fldCharType="separate"/>
            </w:r>
            <w:r w:rsidR="00CF2FA4">
              <w:rPr>
                <w:noProof/>
                <w:webHidden/>
              </w:rPr>
              <w:t>81</w:t>
            </w:r>
            <w:r w:rsidR="00870045">
              <w:rPr>
                <w:noProof/>
                <w:webHidden/>
              </w:rPr>
              <w:fldChar w:fldCharType="end"/>
            </w:r>
          </w:hyperlink>
        </w:p>
        <w:p w14:paraId="674A5F34" w14:textId="19608286" w:rsidR="00870045" w:rsidRDefault="00E3556F">
          <w:pPr>
            <w:pStyle w:val="Spistreci1"/>
            <w:tabs>
              <w:tab w:val="right" w:leader="dot" w:pos="9062"/>
            </w:tabs>
            <w:rPr>
              <w:rFonts w:eastAsiaTheme="minorEastAsia"/>
              <w:noProof/>
              <w:lang w:eastAsia="pl-PL"/>
            </w:rPr>
          </w:pPr>
          <w:hyperlink w:anchor="_Toc87441384" w:history="1">
            <w:r w:rsidR="00870045" w:rsidRPr="00A868F6">
              <w:rPr>
                <w:rStyle w:val="Hipercze"/>
                <w:noProof/>
              </w:rPr>
              <w:t>6. Odpowiedź na wszystkie pytania badawcze.</w:t>
            </w:r>
            <w:r w:rsidR="00870045">
              <w:rPr>
                <w:noProof/>
                <w:webHidden/>
              </w:rPr>
              <w:tab/>
            </w:r>
            <w:r w:rsidR="00870045">
              <w:rPr>
                <w:noProof/>
                <w:webHidden/>
              </w:rPr>
              <w:fldChar w:fldCharType="begin"/>
            </w:r>
            <w:r w:rsidR="00870045">
              <w:rPr>
                <w:noProof/>
                <w:webHidden/>
              </w:rPr>
              <w:instrText xml:space="preserve"> PAGEREF _Toc87441384 \h </w:instrText>
            </w:r>
            <w:r w:rsidR="00870045">
              <w:rPr>
                <w:noProof/>
                <w:webHidden/>
              </w:rPr>
            </w:r>
            <w:r w:rsidR="00870045">
              <w:rPr>
                <w:noProof/>
                <w:webHidden/>
              </w:rPr>
              <w:fldChar w:fldCharType="separate"/>
            </w:r>
            <w:r w:rsidR="00CF2FA4">
              <w:rPr>
                <w:noProof/>
                <w:webHidden/>
              </w:rPr>
              <w:t>87</w:t>
            </w:r>
            <w:r w:rsidR="00870045">
              <w:rPr>
                <w:noProof/>
                <w:webHidden/>
              </w:rPr>
              <w:fldChar w:fldCharType="end"/>
            </w:r>
          </w:hyperlink>
        </w:p>
        <w:p w14:paraId="2B333D50" w14:textId="7FCA3A6C" w:rsidR="00870045" w:rsidRDefault="00E3556F">
          <w:pPr>
            <w:pStyle w:val="Spistreci2"/>
            <w:tabs>
              <w:tab w:val="right" w:leader="dot" w:pos="9062"/>
            </w:tabs>
            <w:rPr>
              <w:rFonts w:eastAsiaTheme="minorEastAsia"/>
              <w:noProof/>
              <w:lang w:eastAsia="pl-PL"/>
            </w:rPr>
          </w:pPr>
          <w:hyperlink w:anchor="_Toc87441385" w:history="1">
            <w:r w:rsidR="00870045" w:rsidRPr="00A868F6">
              <w:rPr>
                <w:rStyle w:val="Hipercze"/>
                <w:rFonts w:eastAsia="Times New Roman"/>
                <w:noProof/>
                <w:lang w:eastAsia="en-GB"/>
              </w:rPr>
              <w:t>6.1. Ocena wpływu na główny cel LSR</w:t>
            </w:r>
            <w:r w:rsidR="00870045">
              <w:rPr>
                <w:noProof/>
                <w:webHidden/>
              </w:rPr>
              <w:tab/>
            </w:r>
            <w:r w:rsidR="00870045">
              <w:rPr>
                <w:noProof/>
                <w:webHidden/>
              </w:rPr>
              <w:fldChar w:fldCharType="begin"/>
            </w:r>
            <w:r w:rsidR="00870045">
              <w:rPr>
                <w:noProof/>
                <w:webHidden/>
              </w:rPr>
              <w:instrText xml:space="preserve"> PAGEREF _Toc87441385 \h </w:instrText>
            </w:r>
            <w:r w:rsidR="00870045">
              <w:rPr>
                <w:noProof/>
                <w:webHidden/>
              </w:rPr>
            </w:r>
            <w:r w:rsidR="00870045">
              <w:rPr>
                <w:noProof/>
                <w:webHidden/>
              </w:rPr>
              <w:fldChar w:fldCharType="separate"/>
            </w:r>
            <w:r w:rsidR="00CF2FA4">
              <w:rPr>
                <w:noProof/>
                <w:webHidden/>
              </w:rPr>
              <w:t>87</w:t>
            </w:r>
            <w:r w:rsidR="00870045">
              <w:rPr>
                <w:noProof/>
                <w:webHidden/>
              </w:rPr>
              <w:fldChar w:fldCharType="end"/>
            </w:r>
          </w:hyperlink>
        </w:p>
        <w:p w14:paraId="67C3DD5C" w14:textId="319EBF32" w:rsidR="00870045" w:rsidRDefault="00E3556F">
          <w:pPr>
            <w:pStyle w:val="Spistreci2"/>
            <w:tabs>
              <w:tab w:val="right" w:leader="dot" w:pos="9062"/>
            </w:tabs>
            <w:rPr>
              <w:rFonts w:eastAsiaTheme="minorEastAsia"/>
              <w:noProof/>
              <w:lang w:eastAsia="pl-PL"/>
            </w:rPr>
          </w:pPr>
          <w:hyperlink w:anchor="_Toc87441386" w:history="1">
            <w:r w:rsidR="00870045" w:rsidRPr="00A868F6">
              <w:rPr>
                <w:rStyle w:val="Hipercze"/>
                <w:rFonts w:eastAsia="Times New Roman"/>
                <w:noProof/>
                <w:lang w:eastAsia="en-GB"/>
              </w:rPr>
              <w:t>6.2. Ocena wpływu na kapitał społeczny</w:t>
            </w:r>
            <w:r w:rsidR="00870045">
              <w:rPr>
                <w:noProof/>
                <w:webHidden/>
              </w:rPr>
              <w:tab/>
            </w:r>
            <w:r w:rsidR="00870045">
              <w:rPr>
                <w:noProof/>
                <w:webHidden/>
              </w:rPr>
              <w:fldChar w:fldCharType="begin"/>
            </w:r>
            <w:r w:rsidR="00870045">
              <w:rPr>
                <w:noProof/>
                <w:webHidden/>
              </w:rPr>
              <w:instrText xml:space="preserve"> PAGEREF _Toc87441386 \h </w:instrText>
            </w:r>
            <w:r w:rsidR="00870045">
              <w:rPr>
                <w:noProof/>
                <w:webHidden/>
              </w:rPr>
            </w:r>
            <w:r w:rsidR="00870045">
              <w:rPr>
                <w:noProof/>
                <w:webHidden/>
              </w:rPr>
              <w:fldChar w:fldCharType="separate"/>
            </w:r>
            <w:r w:rsidR="00CF2FA4">
              <w:rPr>
                <w:noProof/>
                <w:webHidden/>
              </w:rPr>
              <w:t>87</w:t>
            </w:r>
            <w:r w:rsidR="00870045">
              <w:rPr>
                <w:noProof/>
                <w:webHidden/>
              </w:rPr>
              <w:fldChar w:fldCharType="end"/>
            </w:r>
          </w:hyperlink>
        </w:p>
        <w:p w14:paraId="600FEE35" w14:textId="1DF1A084" w:rsidR="00870045" w:rsidRDefault="00E3556F">
          <w:pPr>
            <w:pStyle w:val="Spistreci2"/>
            <w:tabs>
              <w:tab w:val="right" w:leader="dot" w:pos="9062"/>
            </w:tabs>
            <w:rPr>
              <w:rFonts w:eastAsiaTheme="minorEastAsia"/>
              <w:noProof/>
              <w:lang w:eastAsia="pl-PL"/>
            </w:rPr>
          </w:pPr>
          <w:hyperlink w:anchor="_Toc87441387" w:history="1">
            <w:r w:rsidR="00870045" w:rsidRPr="00A868F6">
              <w:rPr>
                <w:rStyle w:val="Hipercze"/>
                <w:rFonts w:eastAsia="Times New Roman"/>
                <w:noProof/>
                <w:lang w:eastAsia="en-GB"/>
              </w:rPr>
              <w:t>6.3. Przedsiębiorczość</w:t>
            </w:r>
            <w:r w:rsidR="00870045">
              <w:rPr>
                <w:noProof/>
                <w:webHidden/>
              </w:rPr>
              <w:tab/>
            </w:r>
            <w:r w:rsidR="00870045">
              <w:rPr>
                <w:noProof/>
                <w:webHidden/>
              </w:rPr>
              <w:fldChar w:fldCharType="begin"/>
            </w:r>
            <w:r w:rsidR="00870045">
              <w:rPr>
                <w:noProof/>
                <w:webHidden/>
              </w:rPr>
              <w:instrText xml:space="preserve"> PAGEREF _Toc87441387 \h </w:instrText>
            </w:r>
            <w:r w:rsidR="00870045">
              <w:rPr>
                <w:noProof/>
                <w:webHidden/>
              </w:rPr>
            </w:r>
            <w:r w:rsidR="00870045">
              <w:rPr>
                <w:noProof/>
                <w:webHidden/>
              </w:rPr>
              <w:fldChar w:fldCharType="separate"/>
            </w:r>
            <w:r w:rsidR="00CF2FA4">
              <w:rPr>
                <w:noProof/>
                <w:webHidden/>
              </w:rPr>
              <w:t>89</w:t>
            </w:r>
            <w:r w:rsidR="00870045">
              <w:rPr>
                <w:noProof/>
                <w:webHidden/>
              </w:rPr>
              <w:fldChar w:fldCharType="end"/>
            </w:r>
          </w:hyperlink>
        </w:p>
        <w:p w14:paraId="5E3254A6" w14:textId="0EDFF2AE" w:rsidR="00870045" w:rsidRDefault="00E3556F">
          <w:pPr>
            <w:pStyle w:val="Spistreci2"/>
            <w:tabs>
              <w:tab w:val="right" w:leader="dot" w:pos="9062"/>
            </w:tabs>
            <w:rPr>
              <w:rFonts w:eastAsiaTheme="minorEastAsia"/>
              <w:noProof/>
              <w:lang w:eastAsia="pl-PL"/>
            </w:rPr>
          </w:pPr>
          <w:hyperlink w:anchor="_Toc87441388" w:history="1">
            <w:r w:rsidR="00870045" w:rsidRPr="00A868F6">
              <w:rPr>
                <w:rStyle w:val="Hipercze"/>
                <w:rFonts w:eastAsia="Times New Roman"/>
                <w:noProof/>
                <w:lang w:eastAsia="en-GB"/>
              </w:rPr>
              <w:t>6.4. Turystyka i dziedzictwo kulturowe</w:t>
            </w:r>
            <w:r w:rsidR="00870045">
              <w:rPr>
                <w:noProof/>
                <w:webHidden/>
              </w:rPr>
              <w:tab/>
            </w:r>
            <w:r w:rsidR="00870045">
              <w:rPr>
                <w:noProof/>
                <w:webHidden/>
              </w:rPr>
              <w:fldChar w:fldCharType="begin"/>
            </w:r>
            <w:r w:rsidR="00870045">
              <w:rPr>
                <w:noProof/>
                <w:webHidden/>
              </w:rPr>
              <w:instrText xml:space="preserve"> PAGEREF _Toc87441388 \h </w:instrText>
            </w:r>
            <w:r w:rsidR="00870045">
              <w:rPr>
                <w:noProof/>
                <w:webHidden/>
              </w:rPr>
            </w:r>
            <w:r w:rsidR="00870045">
              <w:rPr>
                <w:noProof/>
                <w:webHidden/>
              </w:rPr>
              <w:fldChar w:fldCharType="separate"/>
            </w:r>
            <w:r w:rsidR="00CF2FA4">
              <w:rPr>
                <w:noProof/>
                <w:webHidden/>
              </w:rPr>
              <w:t>89</w:t>
            </w:r>
            <w:r w:rsidR="00870045">
              <w:rPr>
                <w:noProof/>
                <w:webHidden/>
              </w:rPr>
              <w:fldChar w:fldCharType="end"/>
            </w:r>
          </w:hyperlink>
        </w:p>
        <w:p w14:paraId="4BE645A3" w14:textId="497F545D" w:rsidR="00870045" w:rsidRDefault="00E3556F">
          <w:pPr>
            <w:pStyle w:val="Spistreci2"/>
            <w:tabs>
              <w:tab w:val="right" w:leader="dot" w:pos="9062"/>
            </w:tabs>
            <w:rPr>
              <w:rFonts w:eastAsiaTheme="minorEastAsia"/>
              <w:noProof/>
              <w:lang w:eastAsia="pl-PL"/>
            </w:rPr>
          </w:pPr>
          <w:hyperlink w:anchor="_Toc87441389" w:history="1">
            <w:r w:rsidR="00870045" w:rsidRPr="00A868F6">
              <w:rPr>
                <w:rStyle w:val="Hipercze"/>
                <w:rFonts w:eastAsia="Times New Roman"/>
                <w:noProof/>
                <w:lang w:eastAsia="en-GB"/>
              </w:rPr>
              <w:t>6.5. Grupy dewaforyzowane</w:t>
            </w:r>
            <w:r w:rsidR="00870045">
              <w:rPr>
                <w:noProof/>
                <w:webHidden/>
              </w:rPr>
              <w:tab/>
            </w:r>
            <w:r w:rsidR="00870045">
              <w:rPr>
                <w:noProof/>
                <w:webHidden/>
              </w:rPr>
              <w:fldChar w:fldCharType="begin"/>
            </w:r>
            <w:r w:rsidR="00870045">
              <w:rPr>
                <w:noProof/>
                <w:webHidden/>
              </w:rPr>
              <w:instrText xml:space="preserve"> PAGEREF _Toc87441389 \h </w:instrText>
            </w:r>
            <w:r w:rsidR="00870045">
              <w:rPr>
                <w:noProof/>
                <w:webHidden/>
              </w:rPr>
            </w:r>
            <w:r w:rsidR="00870045">
              <w:rPr>
                <w:noProof/>
                <w:webHidden/>
              </w:rPr>
              <w:fldChar w:fldCharType="separate"/>
            </w:r>
            <w:r w:rsidR="00CF2FA4">
              <w:rPr>
                <w:noProof/>
                <w:webHidden/>
              </w:rPr>
              <w:t>90</w:t>
            </w:r>
            <w:r w:rsidR="00870045">
              <w:rPr>
                <w:noProof/>
                <w:webHidden/>
              </w:rPr>
              <w:fldChar w:fldCharType="end"/>
            </w:r>
          </w:hyperlink>
        </w:p>
        <w:p w14:paraId="5C0A562E" w14:textId="4D31C1A3" w:rsidR="00870045" w:rsidRDefault="00E3556F">
          <w:pPr>
            <w:pStyle w:val="Spistreci2"/>
            <w:tabs>
              <w:tab w:val="right" w:leader="dot" w:pos="9062"/>
            </w:tabs>
            <w:rPr>
              <w:rFonts w:eastAsiaTheme="minorEastAsia"/>
              <w:noProof/>
              <w:lang w:eastAsia="pl-PL"/>
            </w:rPr>
          </w:pPr>
          <w:hyperlink w:anchor="_Toc87441390" w:history="1">
            <w:r w:rsidR="00870045" w:rsidRPr="00A868F6">
              <w:rPr>
                <w:rStyle w:val="Hipercze"/>
                <w:rFonts w:eastAsia="Times New Roman"/>
                <w:noProof/>
                <w:lang w:eastAsia="en-GB"/>
              </w:rPr>
              <w:t>6.6. Innowacyjność</w:t>
            </w:r>
            <w:r w:rsidR="00870045">
              <w:rPr>
                <w:noProof/>
                <w:webHidden/>
              </w:rPr>
              <w:tab/>
            </w:r>
            <w:r w:rsidR="00870045">
              <w:rPr>
                <w:noProof/>
                <w:webHidden/>
              </w:rPr>
              <w:fldChar w:fldCharType="begin"/>
            </w:r>
            <w:r w:rsidR="00870045">
              <w:rPr>
                <w:noProof/>
                <w:webHidden/>
              </w:rPr>
              <w:instrText xml:space="preserve"> PAGEREF _Toc87441390 \h </w:instrText>
            </w:r>
            <w:r w:rsidR="00870045">
              <w:rPr>
                <w:noProof/>
                <w:webHidden/>
              </w:rPr>
            </w:r>
            <w:r w:rsidR="00870045">
              <w:rPr>
                <w:noProof/>
                <w:webHidden/>
              </w:rPr>
              <w:fldChar w:fldCharType="separate"/>
            </w:r>
            <w:r w:rsidR="00CF2FA4">
              <w:rPr>
                <w:noProof/>
                <w:webHidden/>
              </w:rPr>
              <w:t>91</w:t>
            </w:r>
            <w:r w:rsidR="00870045">
              <w:rPr>
                <w:noProof/>
                <w:webHidden/>
              </w:rPr>
              <w:fldChar w:fldCharType="end"/>
            </w:r>
          </w:hyperlink>
        </w:p>
        <w:p w14:paraId="139905FE" w14:textId="565DE282" w:rsidR="00870045" w:rsidRDefault="00E3556F">
          <w:pPr>
            <w:pStyle w:val="Spistreci2"/>
            <w:tabs>
              <w:tab w:val="right" w:leader="dot" w:pos="9062"/>
            </w:tabs>
            <w:rPr>
              <w:rFonts w:eastAsiaTheme="minorEastAsia"/>
              <w:noProof/>
              <w:lang w:eastAsia="pl-PL"/>
            </w:rPr>
          </w:pPr>
          <w:hyperlink w:anchor="_Toc87441391" w:history="1">
            <w:r w:rsidR="00870045" w:rsidRPr="00A868F6">
              <w:rPr>
                <w:rStyle w:val="Hipercze"/>
                <w:rFonts w:eastAsia="Times New Roman"/>
                <w:noProof/>
                <w:lang w:eastAsia="en-GB"/>
              </w:rPr>
              <w:t>6.7. Projekty współpracy</w:t>
            </w:r>
            <w:r w:rsidR="00870045">
              <w:rPr>
                <w:noProof/>
                <w:webHidden/>
              </w:rPr>
              <w:tab/>
            </w:r>
            <w:r w:rsidR="00870045">
              <w:rPr>
                <w:noProof/>
                <w:webHidden/>
              </w:rPr>
              <w:fldChar w:fldCharType="begin"/>
            </w:r>
            <w:r w:rsidR="00870045">
              <w:rPr>
                <w:noProof/>
                <w:webHidden/>
              </w:rPr>
              <w:instrText xml:space="preserve"> PAGEREF _Toc87441391 \h </w:instrText>
            </w:r>
            <w:r w:rsidR="00870045">
              <w:rPr>
                <w:noProof/>
                <w:webHidden/>
              </w:rPr>
            </w:r>
            <w:r w:rsidR="00870045">
              <w:rPr>
                <w:noProof/>
                <w:webHidden/>
              </w:rPr>
              <w:fldChar w:fldCharType="separate"/>
            </w:r>
            <w:r w:rsidR="00CF2FA4">
              <w:rPr>
                <w:noProof/>
                <w:webHidden/>
              </w:rPr>
              <w:t>92</w:t>
            </w:r>
            <w:r w:rsidR="00870045">
              <w:rPr>
                <w:noProof/>
                <w:webHidden/>
              </w:rPr>
              <w:fldChar w:fldCharType="end"/>
            </w:r>
          </w:hyperlink>
        </w:p>
        <w:p w14:paraId="7087AE99" w14:textId="009509FF" w:rsidR="00870045" w:rsidRDefault="00E3556F">
          <w:pPr>
            <w:pStyle w:val="Spistreci2"/>
            <w:tabs>
              <w:tab w:val="right" w:leader="dot" w:pos="9062"/>
            </w:tabs>
            <w:rPr>
              <w:rFonts w:eastAsiaTheme="minorEastAsia"/>
              <w:noProof/>
              <w:lang w:eastAsia="pl-PL"/>
            </w:rPr>
          </w:pPr>
          <w:hyperlink w:anchor="_Toc87441392" w:history="1">
            <w:r w:rsidR="00870045" w:rsidRPr="00A868F6">
              <w:rPr>
                <w:rStyle w:val="Hipercze"/>
                <w:rFonts w:eastAsia="Times New Roman"/>
                <w:noProof/>
                <w:lang w:eastAsia="en-GB"/>
              </w:rPr>
              <w:t>6.8. Ocena funkcjonowania LGD</w:t>
            </w:r>
            <w:r w:rsidR="00870045">
              <w:rPr>
                <w:noProof/>
                <w:webHidden/>
              </w:rPr>
              <w:tab/>
            </w:r>
            <w:r w:rsidR="00870045">
              <w:rPr>
                <w:noProof/>
                <w:webHidden/>
              </w:rPr>
              <w:fldChar w:fldCharType="begin"/>
            </w:r>
            <w:r w:rsidR="00870045">
              <w:rPr>
                <w:noProof/>
                <w:webHidden/>
              </w:rPr>
              <w:instrText xml:space="preserve"> PAGEREF _Toc87441392 \h </w:instrText>
            </w:r>
            <w:r w:rsidR="00870045">
              <w:rPr>
                <w:noProof/>
                <w:webHidden/>
              </w:rPr>
            </w:r>
            <w:r w:rsidR="00870045">
              <w:rPr>
                <w:noProof/>
                <w:webHidden/>
              </w:rPr>
              <w:fldChar w:fldCharType="separate"/>
            </w:r>
            <w:r w:rsidR="00CF2FA4">
              <w:rPr>
                <w:noProof/>
                <w:webHidden/>
              </w:rPr>
              <w:t>93</w:t>
            </w:r>
            <w:r w:rsidR="00870045">
              <w:rPr>
                <w:noProof/>
                <w:webHidden/>
              </w:rPr>
              <w:fldChar w:fldCharType="end"/>
            </w:r>
          </w:hyperlink>
        </w:p>
        <w:p w14:paraId="20420ECF" w14:textId="40AA298D" w:rsidR="00870045" w:rsidRDefault="00E3556F">
          <w:pPr>
            <w:pStyle w:val="Spistreci2"/>
            <w:tabs>
              <w:tab w:val="right" w:leader="dot" w:pos="9062"/>
            </w:tabs>
            <w:rPr>
              <w:rFonts w:eastAsiaTheme="minorEastAsia"/>
              <w:noProof/>
              <w:lang w:eastAsia="pl-PL"/>
            </w:rPr>
          </w:pPr>
          <w:hyperlink w:anchor="_Toc87441393" w:history="1">
            <w:r w:rsidR="00870045" w:rsidRPr="00A868F6">
              <w:rPr>
                <w:rStyle w:val="Hipercze"/>
                <w:rFonts w:eastAsia="Times New Roman"/>
                <w:noProof/>
                <w:lang w:eastAsia="en-GB"/>
              </w:rPr>
              <w:t>6.9. Ocena procesu wdrażania</w:t>
            </w:r>
            <w:r w:rsidR="00870045">
              <w:rPr>
                <w:noProof/>
                <w:webHidden/>
              </w:rPr>
              <w:tab/>
            </w:r>
            <w:r w:rsidR="00870045">
              <w:rPr>
                <w:noProof/>
                <w:webHidden/>
              </w:rPr>
              <w:fldChar w:fldCharType="begin"/>
            </w:r>
            <w:r w:rsidR="00870045">
              <w:rPr>
                <w:noProof/>
                <w:webHidden/>
              </w:rPr>
              <w:instrText xml:space="preserve"> PAGEREF _Toc87441393 \h </w:instrText>
            </w:r>
            <w:r w:rsidR="00870045">
              <w:rPr>
                <w:noProof/>
                <w:webHidden/>
              </w:rPr>
            </w:r>
            <w:r w:rsidR="00870045">
              <w:rPr>
                <w:noProof/>
                <w:webHidden/>
              </w:rPr>
              <w:fldChar w:fldCharType="separate"/>
            </w:r>
            <w:r w:rsidR="00CF2FA4">
              <w:rPr>
                <w:noProof/>
                <w:webHidden/>
              </w:rPr>
              <w:t>93</w:t>
            </w:r>
            <w:r w:rsidR="00870045">
              <w:rPr>
                <w:noProof/>
                <w:webHidden/>
              </w:rPr>
              <w:fldChar w:fldCharType="end"/>
            </w:r>
          </w:hyperlink>
        </w:p>
        <w:p w14:paraId="213ECBFB" w14:textId="7E4F1A11" w:rsidR="00870045" w:rsidRDefault="00E3556F">
          <w:pPr>
            <w:pStyle w:val="Spistreci2"/>
            <w:tabs>
              <w:tab w:val="right" w:leader="dot" w:pos="9062"/>
            </w:tabs>
            <w:rPr>
              <w:rFonts w:eastAsiaTheme="minorEastAsia"/>
              <w:noProof/>
              <w:lang w:eastAsia="pl-PL"/>
            </w:rPr>
          </w:pPr>
          <w:hyperlink w:anchor="_Toc87441394" w:history="1">
            <w:r w:rsidR="00870045" w:rsidRPr="00A868F6">
              <w:rPr>
                <w:rStyle w:val="Hipercze"/>
                <w:noProof/>
                <w:lang w:eastAsia="en-GB"/>
              </w:rPr>
              <w:t>6.10. Wartość dodana podejścia LEADER</w:t>
            </w:r>
            <w:r w:rsidR="00870045">
              <w:rPr>
                <w:noProof/>
                <w:webHidden/>
              </w:rPr>
              <w:tab/>
            </w:r>
            <w:r w:rsidR="00870045">
              <w:rPr>
                <w:noProof/>
                <w:webHidden/>
              </w:rPr>
              <w:fldChar w:fldCharType="begin"/>
            </w:r>
            <w:r w:rsidR="00870045">
              <w:rPr>
                <w:noProof/>
                <w:webHidden/>
              </w:rPr>
              <w:instrText xml:space="preserve"> PAGEREF _Toc87441394 \h </w:instrText>
            </w:r>
            <w:r w:rsidR="00870045">
              <w:rPr>
                <w:noProof/>
                <w:webHidden/>
              </w:rPr>
            </w:r>
            <w:r w:rsidR="00870045">
              <w:rPr>
                <w:noProof/>
                <w:webHidden/>
              </w:rPr>
              <w:fldChar w:fldCharType="separate"/>
            </w:r>
            <w:r w:rsidR="00CF2FA4">
              <w:rPr>
                <w:noProof/>
                <w:webHidden/>
              </w:rPr>
              <w:t>94</w:t>
            </w:r>
            <w:r w:rsidR="00870045">
              <w:rPr>
                <w:noProof/>
                <w:webHidden/>
              </w:rPr>
              <w:fldChar w:fldCharType="end"/>
            </w:r>
          </w:hyperlink>
        </w:p>
        <w:p w14:paraId="0124192E" w14:textId="379FD7EF" w:rsidR="00870045" w:rsidRDefault="00E3556F">
          <w:pPr>
            <w:pStyle w:val="Spistreci1"/>
            <w:tabs>
              <w:tab w:val="right" w:leader="dot" w:pos="9062"/>
            </w:tabs>
            <w:rPr>
              <w:rFonts w:eastAsiaTheme="minorEastAsia"/>
              <w:noProof/>
              <w:lang w:eastAsia="pl-PL"/>
            </w:rPr>
          </w:pPr>
          <w:hyperlink w:anchor="_Toc87441395" w:history="1">
            <w:r w:rsidR="00870045" w:rsidRPr="00A868F6">
              <w:rPr>
                <w:rStyle w:val="Hipercze"/>
                <w:noProof/>
              </w:rPr>
              <w:t>7. Podsumowanie. Wnioski i rekomendacje.</w:t>
            </w:r>
            <w:r w:rsidR="00870045">
              <w:rPr>
                <w:noProof/>
                <w:webHidden/>
              </w:rPr>
              <w:tab/>
            </w:r>
            <w:r w:rsidR="00870045">
              <w:rPr>
                <w:noProof/>
                <w:webHidden/>
              </w:rPr>
              <w:fldChar w:fldCharType="begin"/>
            </w:r>
            <w:r w:rsidR="00870045">
              <w:rPr>
                <w:noProof/>
                <w:webHidden/>
              </w:rPr>
              <w:instrText xml:space="preserve"> PAGEREF _Toc87441395 \h </w:instrText>
            </w:r>
            <w:r w:rsidR="00870045">
              <w:rPr>
                <w:noProof/>
                <w:webHidden/>
              </w:rPr>
            </w:r>
            <w:r w:rsidR="00870045">
              <w:rPr>
                <w:noProof/>
                <w:webHidden/>
              </w:rPr>
              <w:fldChar w:fldCharType="separate"/>
            </w:r>
            <w:r w:rsidR="00CF2FA4">
              <w:rPr>
                <w:noProof/>
                <w:webHidden/>
              </w:rPr>
              <w:t>96</w:t>
            </w:r>
            <w:r w:rsidR="00870045">
              <w:rPr>
                <w:noProof/>
                <w:webHidden/>
              </w:rPr>
              <w:fldChar w:fldCharType="end"/>
            </w:r>
          </w:hyperlink>
        </w:p>
        <w:p w14:paraId="60E6A7A4" w14:textId="4A485394" w:rsidR="00870045" w:rsidRDefault="00E3556F">
          <w:pPr>
            <w:pStyle w:val="Spistreci1"/>
            <w:tabs>
              <w:tab w:val="right" w:leader="dot" w:pos="9062"/>
            </w:tabs>
            <w:rPr>
              <w:rFonts w:eastAsiaTheme="minorEastAsia"/>
              <w:noProof/>
              <w:lang w:eastAsia="pl-PL"/>
            </w:rPr>
          </w:pPr>
          <w:hyperlink w:anchor="_Toc87441396" w:history="1">
            <w:r w:rsidR="00870045" w:rsidRPr="00A868F6">
              <w:rPr>
                <w:rStyle w:val="Hipercze"/>
                <w:noProof/>
              </w:rPr>
              <w:t>8. Spis tabel i wykresów.</w:t>
            </w:r>
            <w:r w:rsidR="00870045">
              <w:rPr>
                <w:noProof/>
                <w:webHidden/>
              </w:rPr>
              <w:tab/>
            </w:r>
            <w:r w:rsidR="00870045">
              <w:rPr>
                <w:noProof/>
                <w:webHidden/>
              </w:rPr>
              <w:fldChar w:fldCharType="begin"/>
            </w:r>
            <w:r w:rsidR="00870045">
              <w:rPr>
                <w:noProof/>
                <w:webHidden/>
              </w:rPr>
              <w:instrText xml:space="preserve"> PAGEREF _Toc87441396 \h </w:instrText>
            </w:r>
            <w:r w:rsidR="00870045">
              <w:rPr>
                <w:noProof/>
                <w:webHidden/>
              </w:rPr>
            </w:r>
            <w:r w:rsidR="00870045">
              <w:rPr>
                <w:noProof/>
                <w:webHidden/>
              </w:rPr>
              <w:fldChar w:fldCharType="separate"/>
            </w:r>
            <w:r w:rsidR="00CF2FA4">
              <w:rPr>
                <w:noProof/>
                <w:webHidden/>
              </w:rPr>
              <w:t>98</w:t>
            </w:r>
            <w:r w:rsidR="00870045">
              <w:rPr>
                <w:noProof/>
                <w:webHidden/>
              </w:rPr>
              <w:fldChar w:fldCharType="end"/>
            </w:r>
          </w:hyperlink>
        </w:p>
        <w:p w14:paraId="0BBA25AF" w14:textId="5036D3A0" w:rsidR="00870045" w:rsidRDefault="00E3556F">
          <w:pPr>
            <w:pStyle w:val="Spistreci1"/>
            <w:tabs>
              <w:tab w:val="right" w:leader="dot" w:pos="9062"/>
            </w:tabs>
            <w:rPr>
              <w:rFonts w:eastAsiaTheme="minorEastAsia"/>
              <w:noProof/>
              <w:lang w:eastAsia="pl-PL"/>
            </w:rPr>
          </w:pPr>
          <w:hyperlink w:anchor="_Toc87441397" w:history="1">
            <w:r w:rsidR="00870045" w:rsidRPr="00A868F6">
              <w:rPr>
                <w:rStyle w:val="Hipercze"/>
                <w:noProof/>
              </w:rPr>
              <w:t>9. Aneksy tworzone w toku realizacji badania.</w:t>
            </w:r>
            <w:r w:rsidR="00870045">
              <w:rPr>
                <w:noProof/>
                <w:webHidden/>
              </w:rPr>
              <w:tab/>
            </w:r>
            <w:r w:rsidR="00870045">
              <w:rPr>
                <w:noProof/>
                <w:webHidden/>
              </w:rPr>
              <w:fldChar w:fldCharType="begin"/>
            </w:r>
            <w:r w:rsidR="00870045">
              <w:rPr>
                <w:noProof/>
                <w:webHidden/>
              </w:rPr>
              <w:instrText xml:space="preserve"> PAGEREF _Toc87441397 \h </w:instrText>
            </w:r>
            <w:r w:rsidR="00870045">
              <w:rPr>
                <w:noProof/>
                <w:webHidden/>
              </w:rPr>
            </w:r>
            <w:r w:rsidR="00870045">
              <w:rPr>
                <w:noProof/>
                <w:webHidden/>
              </w:rPr>
              <w:fldChar w:fldCharType="separate"/>
            </w:r>
            <w:r w:rsidR="00CF2FA4">
              <w:rPr>
                <w:noProof/>
                <w:webHidden/>
              </w:rPr>
              <w:t>99</w:t>
            </w:r>
            <w:r w:rsidR="00870045">
              <w:rPr>
                <w:noProof/>
                <w:webHidden/>
              </w:rPr>
              <w:fldChar w:fldCharType="end"/>
            </w:r>
          </w:hyperlink>
        </w:p>
        <w:p w14:paraId="7F44671D" w14:textId="51160322" w:rsidR="00870045" w:rsidRDefault="00E3556F">
          <w:pPr>
            <w:pStyle w:val="Spistreci2"/>
            <w:tabs>
              <w:tab w:val="right" w:leader="dot" w:pos="9062"/>
            </w:tabs>
            <w:rPr>
              <w:rFonts w:eastAsiaTheme="minorEastAsia"/>
              <w:noProof/>
              <w:lang w:eastAsia="pl-PL"/>
            </w:rPr>
          </w:pPr>
          <w:hyperlink w:anchor="_Toc87441398" w:history="1">
            <w:r w:rsidR="00870045" w:rsidRPr="00A868F6">
              <w:rPr>
                <w:rStyle w:val="Hipercze"/>
                <w:noProof/>
              </w:rPr>
              <w:t>Ankieta dla mieszkańców obszaru LGD „KORONA SĄDECKA”</w:t>
            </w:r>
            <w:r w:rsidR="00870045">
              <w:rPr>
                <w:noProof/>
                <w:webHidden/>
              </w:rPr>
              <w:tab/>
            </w:r>
            <w:r w:rsidR="00870045">
              <w:rPr>
                <w:noProof/>
                <w:webHidden/>
              </w:rPr>
              <w:fldChar w:fldCharType="begin"/>
            </w:r>
            <w:r w:rsidR="00870045">
              <w:rPr>
                <w:noProof/>
                <w:webHidden/>
              </w:rPr>
              <w:instrText xml:space="preserve"> PAGEREF _Toc87441398 \h </w:instrText>
            </w:r>
            <w:r w:rsidR="00870045">
              <w:rPr>
                <w:noProof/>
                <w:webHidden/>
              </w:rPr>
            </w:r>
            <w:r w:rsidR="00870045">
              <w:rPr>
                <w:noProof/>
                <w:webHidden/>
              </w:rPr>
              <w:fldChar w:fldCharType="separate"/>
            </w:r>
            <w:r w:rsidR="00CF2FA4">
              <w:rPr>
                <w:noProof/>
                <w:webHidden/>
              </w:rPr>
              <w:t>99</w:t>
            </w:r>
            <w:r w:rsidR="00870045">
              <w:rPr>
                <w:noProof/>
                <w:webHidden/>
              </w:rPr>
              <w:fldChar w:fldCharType="end"/>
            </w:r>
          </w:hyperlink>
        </w:p>
        <w:p w14:paraId="7E34BABE" w14:textId="4490F11E" w:rsidR="00870045" w:rsidRDefault="00E3556F">
          <w:pPr>
            <w:pStyle w:val="Spistreci2"/>
            <w:tabs>
              <w:tab w:val="right" w:leader="dot" w:pos="9062"/>
            </w:tabs>
            <w:rPr>
              <w:rFonts w:eastAsiaTheme="minorEastAsia"/>
              <w:noProof/>
              <w:lang w:eastAsia="pl-PL"/>
            </w:rPr>
          </w:pPr>
          <w:hyperlink w:anchor="_Toc87441399" w:history="1">
            <w:r w:rsidR="00870045" w:rsidRPr="00A868F6">
              <w:rPr>
                <w:rStyle w:val="Hipercze"/>
                <w:noProof/>
              </w:rPr>
              <w:t>Ankieta dla beneficjentów LGD „KORONA SĄDECKA”</w:t>
            </w:r>
            <w:r w:rsidR="00870045">
              <w:rPr>
                <w:noProof/>
                <w:webHidden/>
              </w:rPr>
              <w:tab/>
            </w:r>
            <w:r w:rsidR="00870045">
              <w:rPr>
                <w:noProof/>
                <w:webHidden/>
              </w:rPr>
              <w:fldChar w:fldCharType="begin"/>
            </w:r>
            <w:r w:rsidR="00870045">
              <w:rPr>
                <w:noProof/>
                <w:webHidden/>
              </w:rPr>
              <w:instrText xml:space="preserve"> PAGEREF _Toc87441399 \h </w:instrText>
            </w:r>
            <w:r w:rsidR="00870045">
              <w:rPr>
                <w:noProof/>
                <w:webHidden/>
              </w:rPr>
            </w:r>
            <w:r w:rsidR="00870045">
              <w:rPr>
                <w:noProof/>
                <w:webHidden/>
              </w:rPr>
              <w:fldChar w:fldCharType="separate"/>
            </w:r>
            <w:r w:rsidR="00CF2FA4">
              <w:rPr>
                <w:noProof/>
                <w:webHidden/>
              </w:rPr>
              <w:t>103</w:t>
            </w:r>
            <w:r w:rsidR="00870045">
              <w:rPr>
                <w:noProof/>
                <w:webHidden/>
              </w:rPr>
              <w:fldChar w:fldCharType="end"/>
            </w:r>
          </w:hyperlink>
        </w:p>
        <w:p w14:paraId="1EF9B4A5" w14:textId="47ED0AED" w:rsidR="00165B95" w:rsidRDefault="00165B95">
          <w:r>
            <w:rPr>
              <w:b/>
              <w:bCs/>
            </w:rPr>
            <w:lastRenderedPageBreak/>
            <w:fldChar w:fldCharType="end"/>
          </w:r>
        </w:p>
      </w:sdtContent>
    </w:sdt>
    <w:p w14:paraId="2D3C577C" w14:textId="49BD1FD0" w:rsidR="00C65573" w:rsidRDefault="00C65573" w:rsidP="00AB1C33">
      <w:pPr>
        <w:pStyle w:val="Nagwek1"/>
        <w:spacing w:line="360" w:lineRule="auto"/>
      </w:pPr>
      <w:bookmarkStart w:id="3" w:name="_Toc87441370"/>
      <w:r>
        <w:t>3. Opis przedmiotu badania uwzględniający cele i zakres ewaluacji.</w:t>
      </w:r>
      <w:bookmarkEnd w:id="3"/>
    </w:p>
    <w:p w14:paraId="1373B341" w14:textId="739C2841"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W odpowiedzi na przesłane drogą mailową dnia 17 maja 2021 roku zapytanie ofertowe dotyczące realizacji badań ewaluacyjnych małopolskich lokalnych strategii rozwoju, Fundacja </w:t>
      </w:r>
      <w:proofErr w:type="spellStart"/>
      <w:r w:rsidRPr="00E34F94">
        <w:rPr>
          <w:rFonts w:cstheme="minorHAnsi"/>
          <w:sz w:val="24"/>
          <w:szCs w:val="24"/>
        </w:rPr>
        <w:t>Socjometr</w:t>
      </w:r>
      <w:proofErr w:type="spellEnd"/>
      <w:r w:rsidRPr="00E34F94">
        <w:rPr>
          <w:rFonts w:cstheme="minorHAnsi"/>
          <w:sz w:val="24"/>
          <w:szCs w:val="24"/>
        </w:rPr>
        <w:t xml:space="preserve"> Laboratorium Rozwiązań Społecznych, NIP 5130234526 z siedzibą w 32-087 Pękowice, ul. Ojcowska 15/1 (gm. Zielonki) przedstawiła ofertę zgodną z wskazanymi w zapytaniu wytycznymi. W ramach zlecenia Fundacja </w:t>
      </w:r>
      <w:proofErr w:type="spellStart"/>
      <w:r w:rsidRPr="00E34F94">
        <w:rPr>
          <w:rFonts w:cstheme="minorHAnsi"/>
          <w:sz w:val="24"/>
          <w:szCs w:val="24"/>
        </w:rPr>
        <w:t>Socjometr</w:t>
      </w:r>
      <w:proofErr w:type="spellEnd"/>
      <w:r w:rsidRPr="00E34F94">
        <w:rPr>
          <w:rFonts w:cstheme="minorHAnsi"/>
          <w:sz w:val="24"/>
          <w:szCs w:val="24"/>
        </w:rPr>
        <w:t xml:space="preserve"> przeprowadziła badania, analizy oraz przygotowała raporty dla wszystkich 32 grup z terenu małopolski. Każdy LGD otrzymał zindywidualizowany </w:t>
      </w:r>
      <w:r w:rsidR="00424275" w:rsidRPr="00E34F94">
        <w:rPr>
          <w:rFonts w:cstheme="minorHAnsi"/>
          <w:sz w:val="24"/>
          <w:szCs w:val="24"/>
        </w:rPr>
        <w:t xml:space="preserve">raport powstały na bazie przesłanych przez LGD danych oraz przeprowadzone badania jakościowe i ilościowe przez ekspertów Fundacji </w:t>
      </w:r>
      <w:proofErr w:type="spellStart"/>
      <w:r w:rsidR="00424275" w:rsidRPr="00E34F94">
        <w:rPr>
          <w:rFonts w:cstheme="minorHAnsi"/>
          <w:sz w:val="24"/>
          <w:szCs w:val="24"/>
        </w:rPr>
        <w:t>Socjometr</w:t>
      </w:r>
      <w:proofErr w:type="spellEnd"/>
      <w:r w:rsidR="00424275" w:rsidRPr="00E34F94">
        <w:rPr>
          <w:rFonts w:cstheme="minorHAnsi"/>
          <w:sz w:val="24"/>
          <w:szCs w:val="24"/>
        </w:rPr>
        <w:t>.</w:t>
      </w:r>
    </w:p>
    <w:p w14:paraId="6E9508F7" w14:textId="38856E1A" w:rsidR="008C6D7A" w:rsidRPr="00E34F94" w:rsidRDefault="008C6D7A" w:rsidP="00AB1C33">
      <w:pPr>
        <w:spacing w:line="360" w:lineRule="auto"/>
        <w:jc w:val="both"/>
        <w:rPr>
          <w:rFonts w:cstheme="minorHAnsi"/>
          <w:sz w:val="24"/>
          <w:szCs w:val="24"/>
        </w:rPr>
      </w:pPr>
      <w:r w:rsidRPr="00E34F94">
        <w:rPr>
          <w:rFonts w:cstheme="minorHAnsi"/>
          <w:sz w:val="24"/>
          <w:szCs w:val="24"/>
        </w:rPr>
        <w:t xml:space="preserve">Fundacja </w:t>
      </w:r>
      <w:proofErr w:type="spellStart"/>
      <w:r w:rsidRPr="00E34F94">
        <w:rPr>
          <w:rFonts w:cstheme="minorHAnsi"/>
          <w:sz w:val="24"/>
          <w:szCs w:val="24"/>
        </w:rPr>
        <w:t>Socjometr</w:t>
      </w:r>
      <w:proofErr w:type="spellEnd"/>
      <w:r w:rsidRPr="00E34F94">
        <w:rPr>
          <w:rFonts w:cstheme="minorHAnsi"/>
          <w:sz w:val="24"/>
          <w:szCs w:val="24"/>
        </w:rPr>
        <w:t xml:space="preserve"> to niezależny podmiot specjalizujący się w badaniach społecznych, spełniający wymogi przedstawione w Wytycznych Ministra Rolnictwa i Rozwoju Wsi nr 5/3/2017 w zakresie monitoringu i ewaluacji strategii rozwoju lokalnego kierowanego przez społeczność w ramach Programu Rozwoju Obszarów Wiejskich na lata 2014-2020. Opis doświadczenia niezbędnego do wykonania badań ewaluacyjnych stanowił załącznik do oferty.</w:t>
      </w:r>
    </w:p>
    <w:p w14:paraId="6BD2AA67" w14:textId="77777777" w:rsidR="00C65573" w:rsidRPr="00E34F94" w:rsidRDefault="00C65573" w:rsidP="00AB1C33">
      <w:pPr>
        <w:spacing w:line="360" w:lineRule="auto"/>
        <w:jc w:val="both"/>
        <w:rPr>
          <w:rFonts w:cstheme="minorHAnsi"/>
          <w:sz w:val="24"/>
          <w:szCs w:val="24"/>
        </w:rPr>
      </w:pPr>
      <w:r w:rsidRPr="00E34F94">
        <w:rPr>
          <w:rFonts w:cstheme="minorHAnsi"/>
          <w:sz w:val="24"/>
          <w:szCs w:val="24"/>
        </w:rPr>
        <w:t>Ewaluacja Lokalnych Strategii Rozwoju jest badaniem specyficznym i wymaga wiedzy z zakresu funkcjonowania programu LEADER, a także podmiotów je wdrażających – Lokalnych Grup Działania. Są to organizacje, które realizują swoje zadania w myśl zasad określanych jako Rozwój Lokalny Kierowany przez Społeczność (RLKS). Międzysektorowość, a także oddolny charakter realizacji strategii ma kluczowe znaczenie dla osiągnięcia założeń programowych powołania wspomnianych instytucji, dlatego ich ewaluacja musi uwzględniać nie tylko badania dotyczące realizowanych celów strategicznych, ale także zaangażowania społecznego i współpracy pomiędzy różnymi podmiotami działającymi na obszarze wdrażania strategii.</w:t>
      </w:r>
    </w:p>
    <w:p w14:paraId="0BE0160D" w14:textId="2075BB85" w:rsidR="00C65573" w:rsidRPr="00E34F94" w:rsidRDefault="00C65573" w:rsidP="00AB1C33">
      <w:pPr>
        <w:spacing w:line="360" w:lineRule="auto"/>
        <w:jc w:val="both"/>
        <w:rPr>
          <w:rFonts w:cstheme="minorHAnsi"/>
          <w:sz w:val="24"/>
          <w:szCs w:val="24"/>
        </w:rPr>
      </w:pPr>
      <w:r w:rsidRPr="00E34F94">
        <w:rPr>
          <w:rFonts w:cstheme="minorHAnsi"/>
          <w:sz w:val="24"/>
          <w:szCs w:val="24"/>
        </w:rPr>
        <w:t>Ewaluacja ex-post wdrażania Lokalnej Strategii Rozwoju dla Lokalnej Grupy Działania została wykonana w okresie od początku czerwca do końca października 2021 i objęła okres od początku wdrażania LSR w okresie programowania 2014-2020 do 31.05.2021 roku, zgodnie z:</w:t>
      </w:r>
    </w:p>
    <w:p w14:paraId="2EBAA21A"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Wytycznymi Ministra Rolnictwa i Rozwoju Wsi nr 5/3/2017 w zakresie monitoringu i ewaluacji strategii rozwoju lokalnego kierowanego przez </w:t>
      </w:r>
      <w:r w:rsidRPr="00E34F94">
        <w:rPr>
          <w:rFonts w:cstheme="minorHAnsi"/>
          <w:sz w:val="24"/>
          <w:szCs w:val="24"/>
        </w:rPr>
        <w:lastRenderedPageBreak/>
        <w:t xml:space="preserve">społeczność w ramach Programu Rozwoju Obszarów Wiejskich na lata 2014-2020, które dostępne są na stronie Internetowej </w:t>
      </w:r>
      <w:hyperlink r:id="rId15"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48E98DD2"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Wskazówkami zawartymi w Podręczniku Monitoringu i Ewaluacji Lokalnych Strategii Rozwoju, który dostępny jest na stronie Internetowej </w:t>
      </w:r>
      <w:hyperlink r:id="rId16"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6F2D4516" w14:textId="29B1D2C3"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Postanowieniami Lokalnej Strategii Rozwoju aktualnej na dzień 31.05.2021 r.</w:t>
      </w:r>
    </w:p>
    <w:p w14:paraId="25EF460D" w14:textId="6FFE8352"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Data 31.05.2021 roku została ustalona jako dzień, w którym będzie analizowany stan wdrażania Lokalnej Strategii Rozwoju. Takie założenie było niezbędne do tego, aby rozpocząć prace analityczne i aby uniknąć sytuacji, w której LGD w okresie od początku czerwca do końca października dostarczałby aktualnych danych na bieżąco tym samym uniemożliwiając analizę. </w:t>
      </w:r>
    </w:p>
    <w:p w14:paraId="0D0D5302" w14:textId="4996DD7A" w:rsidR="00C65573" w:rsidRPr="00E34F94" w:rsidRDefault="00424275" w:rsidP="00AB1C33">
      <w:pPr>
        <w:spacing w:line="360" w:lineRule="auto"/>
        <w:jc w:val="both"/>
        <w:rPr>
          <w:rFonts w:cstheme="minorHAnsi"/>
          <w:sz w:val="24"/>
          <w:szCs w:val="24"/>
        </w:rPr>
      </w:pPr>
      <w:r w:rsidRPr="00E34F94">
        <w:rPr>
          <w:rFonts w:cstheme="minorHAnsi"/>
          <w:sz w:val="24"/>
          <w:szCs w:val="24"/>
        </w:rPr>
        <w:t xml:space="preserve">Badanie </w:t>
      </w:r>
      <w:r w:rsidR="00C65573" w:rsidRPr="00E34F94">
        <w:rPr>
          <w:rFonts w:cstheme="minorHAnsi"/>
          <w:sz w:val="24"/>
          <w:szCs w:val="24"/>
        </w:rPr>
        <w:t xml:space="preserve">zostało zakończone opracowaniem raportów z badań dla poszczególnych LGD odrębnie oraz opracowaniem </w:t>
      </w:r>
      <w:r w:rsidRPr="00E34F94">
        <w:rPr>
          <w:rFonts w:cstheme="minorHAnsi"/>
          <w:sz w:val="24"/>
          <w:szCs w:val="24"/>
        </w:rPr>
        <w:t>ponad 15</w:t>
      </w:r>
      <w:r w:rsidR="00C65573" w:rsidRPr="00E34F94">
        <w:rPr>
          <w:rFonts w:cstheme="minorHAnsi"/>
          <w:sz w:val="24"/>
          <w:szCs w:val="24"/>
        </w:rPr>
        <w:t xml:space="preserve"> minutowego filmu promującego program LEADER i LGD w województwie małopolskim, a także prezentacji multimedialnej, która </w:t>
      </w:r>
      <w:r w:rsidRPr="00E34F94">
        <w:rPr>
          <w:rFonts w:cstheme="minorHAnsi"/>
          <w:sz w:val="24"/>
          <w:szCs w:val="24"/>
        </w:rPr>
        <w:t>została</w:t>
      </w:r>
      <w:r w:rsidR="00C65573" w:rsidRPr="00E34F94">
        <w:rPr>
          <w:rFonts w:cstheme="minorHAnsi"/>
          <w:sz w:val="24"/>
          <w:szCs w:val="24"/>
        </w:rPr>
        <w:t xml:space="preserve"> zaprezentowana w formie publicznej na spotkaniu </w:t>
      </w:r>
      <w:r w:rsidRPr="00E34F94">
        <w:rPr>
          <w:rFonts w:cstheme="minorHAnsi"/>
          <w:sz w:val="24"/>
          <w:szCs w:val="24"/>
        </w:rPr>
        <w:t>online w dniu 15.10.2021 roku.</w:t>
      </w:r>
    </w:p>
    <w:p w14:paraId="53361AEA" w14:textId="5D1056F5" w:rsidR="00C65573" w:rsidRPr="00E34F94" w:rsidRDefault="00424275" w:rsidP="00AB1C33">
      <w:pPr>
        <w:spacing w:line="360" w:lineRule="auto"/>
        <w:jc w:val="both"/>
        <w:rPr>
          <w:rFonts w:cstheme="minorHAnsi"/>
          <w:b/>
          <w:bCs/>
          <w:sz w:val="24"/>
          <w:szCs w:val="24"/>
        </w:rPr>
      </w:pPr>
      <w:r w:rsidRPr="00E34F94">
        <w:rPr>
          <w:rFonts w:cstheme="minorHAnsi"/>
          <w:sz w:val="24"/>
          <w:szCs w:val="24"/>
        </w:rPr>
        <w:t>Ze względu na specyfikę realizacji badania wynikającą ze wspólnego zlecenia przygotowanego przez Federację LGD</w:t>
      </w:r>
      <w:r w:rsidR="00AA6162" w:rsidRPr="00E34F94">
        <w:rPr>
          <w:rFonts w:cstheme="minorHAnsi"/>
          <w:sz w:val="24"/>
          <w:szCs w:val="24"/>
        </w:rPr>
        <w:t xml:space="preserve"> Małopolska</w:t>
      </w:r>
      <w:r w:rsidRPr="00E34F94">
        <w:rPr>
          <w:rFonts w:cstheme="minorHAnsi"/>
          <w:sz w:val="24"/>
          <w:szCs w:val="24"/>
        </w:rPr>
        <w:t xml:space="preserve">, Fundacja </w:t>
      </w:r>
      <w:proofErr w:type="spellStart"/>
      <w:r w:rsidRPr="00E34F94">
        <w:rPr>
          <w:rFonts w:cstheme="minorHAnsi"/>
          <w:sz w:val="24"/>
          <w:szCs w:val="24"/>
        </w:rPr>
        <w:t>Socjometr</w:t>
      </w:r>
      <w:proofErr w:type="spellEnd"/>
      <w:r w:rsidRPr="00E34F94">
        <w:rPr>
          <w:rFonts w:cstheme="minorHAnsi"/>
          <w:sz w:val="24"/>
          <w:szCs w:val="24"/>
        </w:rPr>
        <w:t xml:space="preserve"> przygotowała uniwersalny </w:t>
      </w:r>
      <w:r w:rsidR="00C65573" w:rsidRPr="00E34F94">
        <w:rPr>
          <w:rFonts w:cstheme="minorHAnsi"/>
          <w:sz w:val="24"/>
          <w:szCs w:val="24"/>
        </w:rPr>
        <w:t xml:space="preserve">schemat badawczy dla każdej z Lokalnych Grup Działania. Taka procedura, czyli przeprowadzenie badania w każdym z LGD w oparciu o </w:t>
      </w:r>
      <w:r w:rsidRPr="00E34F94">
        <w:rPr>
          <w:rFonts w:cstheme="minorHAnsi"/>
          <w:sz w:val="24"/>
          <w:szCs w:val="24"/>
        </w:rPr>
        <w:t>wystandaryzowane metody, techniki i narzędzia badawcze,</w:t>
      </w:r>
      <w:r w:rsidR="00C65573" w:rsidRPr="00E34F94">
        <w:rPr>
          <w:rFonts w:cstheme="minorHAnsi"/>
          <w:sz w:val="24"/>
          <w:szCs w:val="24"/>
        </w:rPr>
        <w:t xml:space="preserve"> zapewni</w:t>
      </w:r>
      <w:r w:rsidRPr="00E34F94">
        <w:rPr>
          <w:rFonts w:cstheme="minorHAnsi"/>
          <w:sz w:val="24"/>
          <w:szCs w:val="24"/>
        </w:rPr>
        <w:t>ła</w:t>
      </w:r>
      <w:r w:rsidR="00C65573" w:rsidRPr="00E34F94">
        <w:rPr>
          <w:rFonts w:cstheme="minorHAnsi"/>
          <w:sz w:val="24"/>
          <w:szCs w:val="24"/>
        </w:rPr>
        <w:t xml:space="preserve"> sprawne przeprowadzenie procesu, porównywalność wyników badań oraz tworzenie zestawień i wniosków dla całego województwa. </w:t>
      </w:r>
      <w:r w:rsidRPr="00E34F94">
        <w:rPr>
          <w:rFonts w:cstheme="minorHAnsi"/>
          <w:sz w:val="24"/>
          <w:szCs w:val="24"/>
        </w:rPr>
        <w:t>Dzięki takiemu podejściu uzyskano niewątpliwe, dodatkowe korzyści ze z</w:t>
      </w:r>
      <w:r w:rsidR="00C65573" w:rsidRPr="00E34F94">
        <w:rPr>
          <w:rFonts w:cstheme="minorHAnsi"/>
          <w:sz w:val="24"/>
          <w:szCs w:val="24"/>
        </w:rPr>
        <w:t xml:space="preserve">realizowanego zlecenia. </w:t>
      </w:r>
      <w:r w:rsidRPr="00E34F94">
        <w:rPr>
          <w:rFonts w:cstheme="minorHAnsi"/>
          <w:sz w:val="24"/>
          <w:szCs w:val="24"/>
        </w:rPr>
        <w:t>Była</w:t>
      </w:r>
      <w:r w:rsidR="00C65573" w:rsidRPr="00E34F94">
        <w:rPr>
          <w:rFonts w:cstheme="minorHAnsi"/>
          <w:sz w:val="24"/>
          <w:szCs w:val="24"/>
        </w:rPr>
        <w:t xml:space="preserve"> to okazja do zebrania unikalnych danych ważnych z punktu widzenia tak pojedynczego LGD, Federacji LGD</w:t>
      </w:r>
      <w:r w:rsidR="00AA6162" w:rsidRPr="00E34F94">
        <w:rPr>
          <w:rFonts w:cstheme="minorHAnsi"/>
          <w:sz w:val="24"/>
          <w:szCs w:val="24"/>
        </w:rPr>
        <w:t xml:space="preserve"> Małopolska</w:t>
      </w:r>
      <w:r w:rsidR="00C65573" w:rsidRPr="00E34F94">
        <w:rPr>
          <w:rFonts w:cstheme="minorHAnsi"/>
          <w:sz w:val="24"/>
          <w:szCs w:val="24"/>
        </w:rPr>
        <w:t xml:space="preserve"> jak i Instytucji Zarządzającej, jak i wszystkich innych instytucji działających na obszarze województwa małopolskiego, które zajmują się szeroko rozumianym rozwojem lokalnym. Dodatkowo, przygotowany w oparciu o to założenie plan badawczy pozwoli</w:t>
      </w:r>
      <w:r w:rsidRPr="00E34F94">
        <w:rPr>
          <w:rFonts w:cstheme="minorHAnsi"/>
          <w:sz w:val="24"/>
          <w:szCs w:val="24"/>
        </w:rPr>
        <w:t>ł</w:t>
      </w:r>
      <w:r w:rsidR="00C65573" w:rsidRPr="00E34F94">
        <w:rPr>
          <w:rFonts w:cstheme="minorHAnsi"/>
          <w:sz w:val="24"/>
          <w:szCs w:val="24"/>
        </w:rPr>
        <w:t xml:space="preserve"> na przeprowadzenie tak obszernego badania, jakim jest ewaluacja wszystkich lokalnych strategii rozwoju województwa małopolskiego, stosując triangulację </w:t>
      </w:r>
      <w:r w:rsidR="00C65573" w:rsidRPr="00E34F94">
        <w:rPr>
          <w:rFonts w:cstheme="minorHAnsi"/>
          <w:sz w:val="24"/>
          <w:szCs w:val="24"/>
        </w:rPr>
        <w:lastRenderedPageBreak/>
        <w:t xml:space="preserve">metod i technik badawczych w tak krótkim czasie z zachowaniem wysokich standardów realizacji badań społecznych. </w:t>
      </w:r>
    </w:p>
    <w:p w14:paraId="5DB35CC5" w14:textId="0740B74D" w:rsidR="00C65573" w:rsidRPr="00E34F94" w:rsidRDefault="00C65573" w:rsidP="00AB1C33">
      <w:pPr>
        <w:spacing w:line="360" w:lineRule="auto"/>
        <w:jc w:val="both"/>
        <w:rPr>
          <w:rFonts w:cstheme="minorHAnsi"/>
          <w:b/>
          <w:bCs/>
          <w:sz w:val="24"/>
          <w:szCs w:val="24"/>
        </w:rPr>
      </w:pPr>
      <w:r w:rsidRPr="00E34F94">
        <w:rPr>
          <w:rFonts w:cstheme="minorHAnsi"/>
          <w:sz w:val="24"/>
          <w:szCs w:val="24"/>
        </w:rPr>
        <w:t xml:space="preserve">Realizacja zlecenia </w:t>
      </w:r>
      <w:r w:rsidR="00424275" w:rsidRPr="00E34F94">
        <w:rPr>
          <w:rFonts w:cstheme="minorHAnsi"/>
          <w:sz w:val="24"/>
          <w:szCs w:val="24"/>
        </w:rPr>
        <w:t>wymagała</w:t>
      </w:r>
      <w:r w:rsidRPr="00E34F94">
        <w:rPr>
          <w:rFonts w:cstheme="minorHAnsi"/>
          <w:sz w:val="24"/>
          <w:szCs w:val="24"/>
        </w:rPr>
        <w:t xml:space="preserve"> przeprowadzenia szeregu badań z wykorzystaniem zróżnicowanych metod i technik badawczych. Część z nich ma charakter zapośredniczony (np. CAWI, kwestionariusz ankiety), co oznacza, że do ich realizacji badacz nie musi wchodzić w relacje typu face-to-face z osobą badaną. Wśród zaproponowanych technik są jednak również takie, które w założeniu wymagają kontaktu bezpośredniego (IDI, FGI)</w:t>
      </w:r>
      <w:r w:rsidR="00424275" w:rsidRPr="00E34F94">
        <w:rPr>
          <w:rFonts w:cstheme="minorHAnsi"/>
          <w:sz w:val="24"/>
          <w:szCs w:val="24"/>
        </w:rPr>
        <w:t xml:space="preserve">. </w:t>
      </w:r>
    </w:p>
    <w:p w14:paraId="52F13989" w14:textId="5B7F9A84"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Zasadniczym celem badania ewaluacyjnego była, zgodnie z zapytaniem ofertowym identyfikacja i ocena efektów realizacji LSR dla poszczególnych LGD działających na obszarze województwa małopolskiego. </w:t>
      </w:r>
    </w:p>
    <w:p w14:paraId="0B392B4B" w14:textId="084A1EB8"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Przedmiotem badania, którego wyniki zaprezentowane zostały w niniejszym raporcie, </w:t>
      </w:r>
      <w:r w:rsidR="008C6D7A" w:rsidRPr="00E34F94">
        <w:rPr>
          <w:rFonts w:cstheme="minorHAnsi"/>
          <w:sz w:val="24"/>
          <w:szCs w:val="24"/>
        </w:rPr>
        <w:t xml:space="preserve">jest Lokalna Strategia Rozwoju </w:t>
      </w:r>
      <w:r w:rsidRPr="00E34F94">
        <w:rPr>
          <w:rFonts w:cstheme="minorHAnsi"/>
          <w:sz w:val="24"/>
          <w:szCs w:val="24"/>
        </w:rPr>
        <w:t>przygotowan</w:t>
      </w:r>
      <w:r w:rsidR="008C6D7A" w:rsidRPr="00E34F94">
        <w:rPr>
          <w:rFonts w:cstheme="minorHAnsi"/>
          <w:sz w:val="24"/>
          <w:szCs w:val="24"/>
        </w:rPr>
        <w:t>a</w:t>
      </w:r>
      <w:r w:rsidRPr="00E34F94">
        <w:rPr>
          <w:rFonts w:cstheme="minorHAnsi"/>
          <w:sz w:val="24"/>
          <w:szCs w:val="24"/>
        </w:rPr>
        <w:t xml:space="preserve"> w okresie programowania UE 2014-2020</w:t>
      </w:r>
      <w:r w:rsidR="008C6D7A" w:rsidRPr="00E34F94">
        <w:rPr>
          <w:rFonts w:cstheme="minorHAnsi"/>
          <w:sz w:val="24"/>
          <w:szCs w:val="24"/>
        </w:rPr>
        <w:t>. W zakresie ewaluacji uwzględniono zróżnicowane działania</w:t>
      </w:r>
      <w:r w:rsidRPr="00E34F94">
        <w:rPr>
          <w:rFonts w:cstheme="minorHAnsi"/>
          <w:sz w:val="24"/>
          <w:szCs w:val="24"/>
        </w:rPr>
        <w:t xml:space="preserve"> </w:t>
      </w:r>
      <w:r w:rsidR="008C6D7A" w:rsidRPr="00E34F94">
        <w:rPr>
          <w:rFonts w:cstheme="minorHAnsi"/>
          <w:sz w:val="24"/>
          <w:szCs w:val="24"/>
        </w:rPr>
        <w:t xml:space="preserve">podjęte w celu jej skutecznego wdrażania, a także działania Lokalnej Grupy Działania wykraczające poza samą strategie, a wpisujące się w statutowe obszary działalności Stowarzyszenie. </w:t>
      </w:r>
    </w:p>
    <w:p w14:paraId="516005FD" w14:textId="0C89F551" w:rsidR="00C65573" w:rsidRPr="00E34F94" w:rsidRDefault="008C6D7A" w:rsidP="00AB1C33">
      <w:pPr>
        <w:spacing w:line="360" w:lineRule="auto"/>
        <w:jc w:val="both"/>
        <w:rPr>
          <w:rFonts w:cstheme="minorHAnsi"/>
          <w:sz w:val="24"/>
          <w:szCs w:val="24"/>
        </w:rPr>
      </w:pPr>
      <w:r w:rsidRPr="00E34F94">
        <w:rPr>
          <w:rFonts w:cstheme="minorHAnsi"/>
          <w:sz w:val="24"/>
          <w:szCs w:val="24"/>
        </w:rPr>
        <w:t>Analiza wyników przeprowadzonych badań ewaluacyjnych została przeprowadzona z uwzględnieniem przyjętych przez Polskie Towarzystwo Ewaluacyjne kryteriów oceny, do których zaliczyć należy:</w:t>
      </w:r>
    </w:p>
    <w:p w14:paraId="59AB4FCD" w14:textId="012C4292" w:rsidR="00C117BD"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Trafność – </w:t>
      </w:r>
      <w:r w:rsidRPr="00E34F94">
        <w:rPr>
          <w:rFonts w:cstheme="minorHAnsi"/>
          <w:sz w:val="24"/>
          <w:szCs w:val="24"/>
        </w:rPr>
        <w:t>kryterium to pozwala ocenić, w jakim stopniu przyjęte cele projektu odpowiadają zidentyfikowanym problemom w obszarze objętym projektem i/lub realnym potrzebom beneficjentów</w:t>
      </w:r>
      <w:r w:rsidR="00C117BD" w:rsidRPr="00E34F94">
        <w:rPr>
          <w:rFonts w:cstheme="minorHAnsi"/>
          <w:sz w:val="24"/>
          <w:szCs w:val="24"/>
        </w:rPr>
        <w:t>,</w:t>
      </w:r>
    </w:p>
    <w:p w14:paraId="3D7D1272" w14:textId="3E2643F9"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t>Spójność</w:t>
      </w:r>
      <w:r w:rsidRPr="00E34F94">
        <w:rPr>
          <w:rFonts w:cstheme="minorHAnsi"/>
          <w:sz w:val="24"/>
          <w:szCs w:val="24"/>
        </w:rPr>
        <w:t xml:space="preserve"> – kryterium to pozwala ocenić stopień spójności LSR z innymi dokumentami programowymi i strategiami obejmującymi obszar realizacji LSR,</w:t>
      </w:r>
    </w:p>
    <w:p w14:paraId="55056B4B" w14:textId="6DB2402D"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Efektywność </w:t>
      </w:r>
      <w:r w:rsidRPr="00E34F94">
        <w:rPr>
          <w:rFonts w:cstheme="minorHAnsi"/>
          <w:sz w:val="24"/>
          <w:szCs w:val="24"/>
        </w:rPr>
        <w:t>– kryterium to pozwala ocenić poziom „ekonomiczności” projektu, czyli stosunek poniesionych nakładów do uzyskanych wyników i rezultatów. Nakłady rozumiane są tu jako zasoby finansowe, ludzkie i poświęcony czas</w:t>
      </w:r>
      <w:r w:rsidR="00C117BD" w:rsidRPr="00E34F94">
        <w:rPr>
          <w:rFonts w:cstheme="minorHAnsi"/>
          <w:sz w:val="24"/>
          <w:szCs w:val="24"/>
        </w:rPr>
        <w:t>,</w:t>
      </w:r>
    </w:p>
    <w:p w14:paraId="4BF2012D" w14:textId="59475E34"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Skuteczność – </w:t>
      </w:r>
      <w:r w:rsidRPr="00E34F94">
        <w:rPr>
          <w:rFonts w:cstheme="minorHAnsi"/>
          <w:sz w:val="24"/>
          <w:szCs w:val="24"/>
        </w:rPr>
        <w:t>kryterium to pozwala ocenić, do jakiego stopnia cele przedsięwzięcia zdefiniowane na etapie programowania zostały osiągnięte</w:t>
      </w:r>
      <w:r w:rsidR="00C117BD" w:rsidRPr="00E34F94">
        <w:rPr>
          <w:rFonts w:cstheme="minorHAnsi"/>
          <w:sz w:val="24"/>
          <w:szCs w:val="24"/>
        </w:rPr>
        <w:t>,</w:t>
      </w:r>
    </w:p>
    <w:p w14:paraId="3E3CD711" w14:textId="77777777"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lastRenderedPageBreak/>
        <w:t>Użyteczność</w:t>
      </w:r>
      <w:r w:rsidRPr="00E34F94">
        <w:rPr>
          <w:rFonts w:cstheme="minorHAnsi"/>
          <w:sz w:val="24"/>
          <w:szCs w:val="24"/>
        </w:rPr>
        <w:t xml:space="preserve"> – kryterium to pozwala ocenić stopień zaspokojenia potrzeb odbiorców działań w wyniku osiągnięcia rezultatów operacji,</w:t>
      </w:r>
    </w:p>
    <w:p w14:paraId="629C39F7" w14:textId="718CB65C"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Trwałość efektów</w:t>
      </w:r>
      <w:r w:rsidRPr="00E34F94">
        <w:rPr>
          <w:rFonts w:cstheme="minorHAnsi"/>
          <w:sz w:val="24"/>
          <w:szCs w:val="24"/>
        </w:rPr>
        <w:t xml:space="preserve"> – kryterium to pozwala ocenić czy pozytywne efekty projektu na poziomie celu mogą trwać po zakończeniu finansowania zewnętrznego, a także czy możliwe jest utrzymanie się wpływu tego projektu w dłuższym okresie na procesy rozwoju na poziomie sektora, regionu czy kraju</w:t>
      </w:r>
      <w:r w:rsidRPr="00E34F94">
        <w:rPr>
          <w:rStyle w:val="Odwoanieprzypisudolnego"/>
          <w:rFonts w:cstheme="minorHAnsi"/>
          <w:sz w:val="24"/>
          <w:szCs w:val="24"/>
        </w:rPr>
        <w:footnoteReference w:id="1"/>
      </w:r>
      <w:r w:rsidRPr="00E34F94">
        <w:rPr>
          <w:rFonts w:cstheme="minorHAnsi"/>
          <w:sz w:val="24"/>
          <w:szCs w:val="24"/>
        </w:rPr>
        <w:t>.</w:t>
      </w:r>
    </w:p>
    <w:p w14:paraId="43A6A460" w14:textId="49501CB7" w:rsidR="008C6D7A" w:rsidRPr="00E34F94" w:rsidRDefault="00C117BD" w:rsidP="00AB1C33">
      <w:pPr>
        <w:spacing w:line="360" w:lineRule="auto"/>
        <w:jc w:val="both"/>
        <w:rPr>
          <w:rFonts w:cstheme="minorHAnsi"/>
          <w:sz w:val="24"/>
          <w:szCs w:val="24"/>
        </w:rPr>
      </w:pPr>
      <w:r w:rsidRPr="00E34F94">
        <w:rPr>
          <w:rFonts w:cstheme="minorHAnsi"/>
          <w:sz w:val="24"/>
          <w:szCs w:val="24"/>
        </w:rPr>
        <w:t xml:space="preserve">Z wykorzystaniem powyższych kryteriów ewaluacji, w badaniach starano się odpowiedzieć na sformułowane na podstawie Wytycznych 5/3/2017 </w:t>
      </w:r>
      <w:r w:rsidR="00034D4C" w:rsidRPr="00E34F94">
        <w:rPr>
          <w:rFonts w:cstheme="minorHAnsi"/>
          <w:sz w:val="24"/>
          <w:szCs w:val="24"/>
        </w:rPr>
        <w:t xml:space="preserve">pytania badawcze, które </w:t>
      </w:r>
      <w:r w:rsidRPr="00E34F94">
        <w:rPr>
          <w:rFonts w:cstheme="minorHAnsi"/>
          <w:sz w:val="24"/>
          <w:szCs w:val="24"/>
        </w:rPr>
        <w:t xml:space="preserve">zostały przypisane do </w:t>
      </w:r>
      <w:r w:rsidR="00034D4C" w:rsidRPr="00E34F94">
        <w:rPr>
          <w:rFonts w:cstheme="minorHAnsi"/>
          <w:sz w:val="24"/>
          <w:szCs w:val="24"/>
        </w:rPr>
        <w:t xml:space="preserve">następujących </w:t>
      </w:r>
      <w:r w:rsidRPr="00E34F94">
        <w:rPr>
          <w:rFonts w:cstheme="minorHAnsi"/>
          <w:sz w:val="24"/>
          <w:szCs w:val="24"/>
        </w:rPr>
        <w:t>obszarów bada</w:t>
      </w:r>
      <w:r w:rsidR="00034D4C" w:rsidRPr="00E34F94">
        <w:rPr>
          <w:rFonts w:cstheme="minorHAnsi"/>
          <w:sz w:val="24"/>
          <w:szCs w:val="24"/>
        </w:rPr>
        <w:t>wczych.</w:t>
      </w:r>
    </w:p>
    <w:p w14:paraId="00FF1E58" w14:textId="77777777" w:rsidR="00034D4C" w:rsidRPr="00E34F94" w:rsidRDefault="00034D4C" w:rsidP="00AB1C33">
      <w:pPr>
        <w:pStyle w:val="Akapitzlist"/>
        <w:numPr>
          <w:ilvl w:val="0"/>
          <w:numId w:val="3"/>
        </w:numPr>
        <w:spacing w:line="360" w:lineRule="auto"/>
        <w:jc w:val="both"/>
        <w:rPr>
          <w:rFonts w:cstheme="minorHAnsi"/>
          <w:sz w:val="24"/>
          <w:szCs w:val="24"/>
        </w:rPr>
      </w:pPr>
      <w:bookmarkStart w:id="4" w:name="_Hlk87438498"/>
      <w:r w:rsidRPr="00E34F94">
        <w:rPr>
          <w:rFonts w:cstheme="minorHAnsi"/>
          <w:sz w:val="24"/>
          <w:szCs w:val="24"/>
        </w:rPr>
        <w:t>Ocena wpływu na główny cel LSR</w:t>
      </w:r>
    </w:p>
    <w:p w14:paraId="563BB630"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stopień osiągnięcia celu głównego i przypisanych do niego wskaźników LSR? </w:t>
      </w:r>
    </w:p>
    <w:p w14:paraId="4BC92D53"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kapitał społeczny</w:t>
      </w:r>
    </w:p>
    <w:p w14:paraId="7FDC9EF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wpływ LSR na kapitał społeczny, w tym w szczególności na aktywność społeczną, zaangażowanie w sprawy lokalne? </w:t>
      </w:r>
    </w:p>
    <w:p w14:paraId="4DCA82E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W jaki sposób należałoby wspierać rozwój kapitału społecznego w przyszłości?</w:t>
      </w:r>
    </w:p>
    <w:p w14:paraId="6D0DB635"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Przedsiębiorczość</w:t>
      </w:r>
    </w:p>
    <w:p w14:paraId="4213EF9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realizacja LSR przyczyniła się do rozwoju przedsiębiorczości? </w:t>
      </w:r>
    </w:p>
    <w:p w14:paraId="11DC244B"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i w jaki sposób wspieranie przedsiębiorczości w ramach kolejnych edycji LSR jest wskazane? </w:t>
      </w:r>
    </w:p>
    <w:p w14:paraId="456904F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Turystyka i dziedzictwo kulturowe</w:t>
      </w:r>
    </w:p>
    <w:p w14:paraId="68EF9E7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LSR przyczyniła się do budowania lokalnego potencjału w zakresie turystyki i dziedzictwa kulturowego? </w:t>
      </w:r>
    </w:p>
    <w:p w14:paraId="4BA014C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jakich kierunkach należy wspierać rozwój lokalnego potencjału turystycznego? </w:t>
      </w:r>
    </w:p>
    <w:p w14:paraId="574ACBD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 xml:space="preserve">Grupy </w:t>
      </w:r>
      <w:proofErr w:type="spellStart"/>
      <w:r w:rsidRPr="00E34F94">
        <w:rPr>
          <w:rFonts w:cstheme="minorHAnsi"/>
          <w:sz w:val="24"/>
          <w:szCs w:val="24"/>
        </w:rPr>
        <w:t>defaworyzowane</w:t>
      </w:r>
      <w:proofErr w:type="spellEnd"/>
    </w:p>
    <w:p w14:paraId="6B7A1ED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w LSR właściwie zdefiniowano grupy </w:t>
      </w:r>
      <w:proofErr w:type="spellStart"/>
      <w:r w:rsidRPr="00E34F94">
        <w:rPr>
          <w:rFonts w:cstheme="minorHAnsi"/>
          <w:sz w:val="24"/>
          <w:szCs w:val="24"/>
        </w:rPr>
        <w:t>defaworyzowane</w:t>
      </w:r>
      <w:proofErr w:type="spellEnd"/>
      <w:r w:rsidRPr="00E34F94">
        <w:rPr>
          <w:rFonts w:cstheme="minorHAnsi"/>
          <w:sz w:val="24"/>
          <w:szCs w:val="24"/>
        </w:rPr>
        <w:t xml:space="preserve"> oraz czy realizowane w ramach LSR działania odpowiadały na potrzeby tych grup? </w:t>
      </w:r>
    </w:p>
    <w:p w14:paraId="46FDF8F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 był wpływ LSR na poziom ubóstwa i wykluczenia społecznego?</w:t>
      </w:r>
    </w:p>
    <w:p w14:paraId="18460EDA"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Jakie działania należy podejmować w skali lokalnej na rzecz ograniczania ubóstwa i wykluczenia społecznego?</w:t>
      </w:r>
    </w:p>
    <w:p w14:paraId="52B48E39"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Innowacyjność</w:t>
      </w:r>
    </w:p>
    <w:p w14:paraId="73C0F00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projekty realizowane w ramach LSR były innowacyjne? </w:t>
      </w:r>
    </w:p>
    <w:p w14:paraId="4BC630A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Jakie można wyróżnić typy innowacji powstałych w ramach LSR? </w:t>
      </w:r>
    </w:p>
    <w:p w14:paraId="0D44B84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Projekty współpracy</w:t>
      </w:r>
    </w:p>
    <w:p w14:paraId="205D63B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była skuteczność i efekty działania wdrażania projektów współpracy? </w:t>
      </w:r>
    </w:p>
    <w:p w14:paraId="39C63B1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Jaką formę i zakres powinny przyjmować projekty współpracy w przyszłości?</w:t>
      </w:r>
    </w:p>
    <w:p w14:paraId="04D6C21F"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funkcjonowania LGD</w:t>
      </w:r>
    </w:p>
    <w:p w14:paraId="3DE1D908"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sposób działania partnerów w ramach LGD pozwalał na efektywną i skuteczną realizację LSR? </w:t>
      </w:r>
    </w:p>
    <w:p w14:paraId="1C4FE37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jest skuteczność i efektywność działań biura LGD (animacyjnych, informacyjno-promocyjnych, doradczych? </w:t>
      </w:r>
    </w:p>
    <w:p w14:paraId="3FD64B16" w14:textId="055E448B"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Jakie zmiany należy wprowadzić w działaniach LGD </w:t>
      </w:r>
      <w:r w:rsidR="002A3893">
        <w:t>oraz podmiotów odpowiedzialnych za zarządzanie i wdrażanie Leader</w:t>
      </w:r>
      <w:r w:rsidR="002A3893" w:rsidRPr="00E34F94">
        <w:rPr>
          <w:rFonts w:cstheme="minorHAnsi"/>
          <w:sz w:val="24"/>
          <w:szCs w:val="24"/>
        </w:rPr>
        <w:t xml:space="preserve"> </w:t>
      </w:r>
      <w:r w:rsidRPr="00E34F94">
        <w:rPr>
          <w:rFonts w:cstheme="minorHAnsi"/>
          <w:sz w:val="24"/>
          <w:szCs w:val="24"/>
        </w:rPr>
        <w:t>by skuteczniej realizowała LSR?</w:t>
      </w:r>
    </w:p>
    <w:p w14:paraId="1B0B5254"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procesu wdrażania</w:t>
      </w:r>
    </w:p>
    <w:p w14:paraId="1C6210F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realizacja finansowa i rzeczowa LSR odbywała się zgodnie z planem? </w:t>
      </w:r>
    </w:p>
    <w:p w14:paraId="7932CE1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procedury naboru, wyboru i realizacji projektów były wystarczająco przejrzyste i przyjazne dla beneficjentów? </w:t>
      </w:r>
    </w:p>
    <w:p w14:paraId="2D1A39A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kryteria pozwalały na wybór najlepszych projektów (spójnych </w:t>
      </w:r>
      <w:r w:rsidRPr="00E34F94">
        <w:rPr>
          <w:rFonts w:cstheme="minorHAnsi"/>
          <w:sz w:val="24"/>
          <w:szCs w:val="24"/>
        </w:rPr>
        <w:br/>
        <w:t>z celami LSR)?</w:t>
      </w:r>
    </w:p>
    <w:p w14:paraId="6223878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przyjęty system wskaźników pozwalał na zebranie wystarczających informacji o procesie realizacji LSR i jej rezultatach? </w:t>
      </w:r>
    </w:p>
    <w:p w14:paraId="08130C2E"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Wartość dodana podejścia LEADER</w:t>
      </w:r>
    </w:p>
    <w:p w14:paraId="5DC6F4C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działalność LGD wpływa na poprawę komunikacji pomiędzy różnymi aktorami, budowanie powiązań między nimi i sieciowanie?</w:t>
      </w:r>
    </w:p>
    <w:p w14:paraId="34A9A61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stworzony dzięki wsparciu w ramach LSR potencjał rozwojowy jest w dostateczny sposób wykorzystywany i promowany? </w:t>
      </w:r>
    </w:p>
    <w:p w14:paraId="6B5505A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projekty realizowane w ramach LSR są spójne ze zidentyfikowanym potencjałem rozwojowym obszaru objętego LSR i czy te projekty przyczyniają się do jego wzmocnienia?</w:t>
      </w:r>
    </w:p>
    <w:p w14:paraId="37C8022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Czy przeprowadzone w ramach LSR inwestycje są komplementarne względem siebie lub względem wiodącego projektu/tematu określonego w LSR?</w:t>
      </w:r>
    </w:p>
    <w:bookmarkEnd w:id="4"/>
    <w:p w14:paraId="4FF8BEBC" w14:textId="69FD83CF" w:rsidR="00034D4C" w:rsidRPr="00E34F94" w:rsidRDefault="00034D4C" w:rsidP="00AB1C33">
      <w:pPr>
        <w:spacing w:line="360" w:lineRule="auto"/>
        <w:jc w:val="both"/>
        <w:rPr>
          <w:rFonts w:cstheme="minorHAnsi"/>
          <w:sz w:val="24"/>
          <w:szCs w:val="24"/>
        </w:rPr>
      </w:pPr>
      <w:r w:rsidRPr="00E34F94">
        <w:rPr>
          <w:rFonts w:cstheme="minorHAnsi"/>
          <w:sz w:val="24"/>
          <w:szCs w:val="24"/>
        </w:rPr>
        <w:t>Szczegółowe obszary działań LGD, które zostały poddawane ocenie to:</w:t>
      </w:r>
    </w:p>
    <w:p w14:paraId="14BA22EB"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Działalność biura LGD, w tym w szczególności jakość i efektywność świadczonego doradztwa dla beneficjentów,</w:t>
      </w:r>
    </w:p>
    <w:p w14:paraId="43DA4512"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planu komunikacji, rozpoznawalność LGD, wymiana informacji z mieszkańcami obszaru oraz jakość podejmowanych działań komunikacyjnych,</w:t>
      </w:r>
    </w:p>
    <w:p w14:paraId="2798AA1E"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rzeczowo-finansowa Lokalnej Strategii Rozwoju,</w:t>
      </w:r>
    </w:p>
    <w:p w14:paraId="26C30DED"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Funkcjonowanie organów LGD,</w:t>
      </w:r>
    </w:p>
    <w:p w14:paraId="23FA0C73"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 xml:space="preserve">Działania na rzecz aktywizacji społeczności lokalnej oraz włączenia społecznego (w szczególności wsparcie udzielone przedstawicielom grupy </w:t>
      </w:r>
      <w:proofErr w:type="spellStart"/>
      <w:r w:rsidRPr="00E34F94">
        <w:rPr>
          <w:rFonts w:cstheme="minorHAnsi"/>
          <w:sz w:val="24"/>
          <w:szCs w:val="24"/>
        </w:rPr>
        <w:t>defaworyzowanej</w:t>
      </w:r>
      <w:proofErr w:type="spellEnd"/>
      <w:r w:rsidRPr="00E34F94">
        <w:rPr>
          <w:rFonts w:cstheme="minorHAnsi"/>
          <w:sz w:val="24"/>
          <w:szCs w:val="24"/>
        </w:rPr>
        <w:t xml:space="preserve">), </w:t>
      </w:r>
    </w:p>
    <w:p w14:paraId="4ABC58F7"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Działania LGD w zakresie rozwoju przedsiębiorczości oraz turystyki i dziedzictwa kulturowego,</w:t>
      </w:r>
    </w:p>
    <w:p w14:paraId="36ADD69F"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Promowanie innowacyjności na obszarze objętym LSR,</w:t>
      </w:r>
    </w:p>
    <w:p w14:paraId="460F51E6" w14:textId="5928FE43"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współpracy,</w:t>
      </w:r>
    </w:p>
    <w:p w14:paraId="006062CB" w14:textId="1364755D" w:rsidR="008C6D7A"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wykraczających poza RLKS.</w:t>
      </w:r>
    </w:p>
    <w:p w14:paraId="7EF4FD98" w14:textId="59A5EF6F" w:rsidR="00C65573" w:rsidRDefault="00C65573" w:rsidP="00AB1C33">
      <w:pPr>
        <w:pStyle w:val="Nagwek1"/>
        <w:spacing w:line="360" w:lineRule="auto"/>
      </w:pPr>
      <w:bookmarkStart w:id="5" w:name="_Toc87441371"/>
      <w:r>
        <w:t>4. Opis metodologii wraz z opisem sposobu realizacji badania.</w:t>
      </w:r>
      <w:bookmarkEnd w:id="5"/>
    </w:p>
    <w:p w14:paraId="12BA4F5E" w14:textId="77777777" w:rsidR="00034D4C" w:rsidRPr="009F48E1" w:rsidRDefault="00034D4C" w:rsidP="00AB1C33">
      <w:pPr>
        <w:pStyle w:val="Nagwek2"/>
        <w:spacing w:line="360" w:lineRule="auto"/>
      </w:pPr>
      <w:bookmarkStart w:id="6" w:name="_Toc87441372"/>
      <w:r>
        <w:t>Metody i techniki badawcze</w:t>
      </w:r>
      <w:bookmarkEnd w:id="6"/>
    </w:p>
    <w:p w14:paraId="108391AF" w14:textId="30F7C758"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Ewaluacja ex-post została przeprowadzona w oparciu o zróżnicowane metody i techniki badawcze. Fundacja </w:t>
      </w:r>
      <w:proofErr w:type="spellStart"/>
      <w:r w:rsidRPr="005C3DE7">
        <w:rPr>
          <w:rFonts w:cstheme="minorHAnsi"/>
          <w:sz w:val="24"/>
          <w:szCs w:val="24"/>
        </w:rPr>
        <w:t>Socjometr</w:t>
      </w:r>
      <w:proofErr w:type="spellEnd"/>
      <w:r w:rsidRPr="005C3DE7">
        <w:rPr>
          <w:rFonts w:cstheme="minorHAnsi"/>
          <w:sz w:val="24"/>
          <w:szCs w:val="24"/>
        </w:rPr>
        <w:t xml:space="preserve"> w przypadku każdego z zadań badawczych uwzględnił już stosowane przez LGD narzędzia badawcze, aby – jeśli to możliwe – zachować kontynuację trwającego na przestrzeni wdrażania LSR procesu badawczego. Wśród zastosowanych metod i technik badawczych należy wskazać:</w:t>
      </w:r>
    </w:p>
    <w:p w14:paraId="22789375" w14:textId="0119F778"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r>
      <w:proofErr w:type="spellStart"/>
      <w:r w:rsidRPr="005C3DE7">
        <w:rPr>
          <w:rFonts w:cstheme="minorHAnsi"/>
          <w:sz w:val="24"/>
          <w:szCs w:val="24"/>
        </w:rPr>
        <w:t>Desk</w:t>
      </w:r>
      <w:proofErr w:type="spellEnd"/>
      <w:r w:rsidRPr="005C3DE7">
        <w:rPr>
          <w:rFonts w:cstheme="minorHAnsi"/>
          <w:sz w:val="24"/>
          <w:szCs w:val="24"/>
        </w:rPr>
        <w:t xml:space="preserve"> </w:t>
      </w:r>
      <w:proofErr w:type="spellStart"/>
      <w:r w:rsidRPr="005C3DE7">
        <w:rPr>
          <w:rFonts w:cstheme="minorHAnsi"/>
          <w:sz w:val="24"/>
          <w:szCs w:val="24"/>
        </w:rPr>
        <w:t>research</w:t>
      </w:r>
      <w:proofErr w:type="spellEnd"/>
      <w:r w:rsidRPr="005C3DE7">
        <w:rPr>
          <w:rFonts w:cstheme="minorHAnsi"/>
          <w:sz w:val="24"/>
          <w:szCs w:val="24"/>
        </w:rPr>
        <w:t xml:space="preserve"> (analizę danych zastanych) - analiza dokumentacji wytworzonej przez biuro i organy LGD. Analiza ogólnodostępnych danych statystycznych (Bank Danych Lokalnych, Vademecum Samorządowca, Wskaźniki dochodów podatkowych gmin Ministerstwa Finansów, Główny Urząd Statystyczny). Analiza </w:t>
      </w:r>
      <w:proofErr w:type="spellStart"/>
      <w:r w:rsidRPr="005C3DE7">
        <w:rPr>
          <w:rFonts w:cstheme="minorHAnsi"/>
          <w:sz w:val="24"/>
          <w:szCs w:val="24"/>
        </w:rPr>
        <w:t>desk</w:t>
      </w:r>
      <w:proofErr w:type="spellEnd"/>
      <w:r w:rsidRPr="005C3DE7">
        <w:rPr>
          <w:rFonts w:cstheme="minorHAnsi"/>
          <w:sz w:val="24"/>
          <w:szCs w:val="24"/>
        </w:rPr>
        <w:t xml:space="preserve"> </w:t>
      </w:r>
      <w:proofErr w:type="spellStart"/>
      <w:r w:rsidRPr="005C3DE7">
        <w:rPr>
          <w:rFonts w:cstheme="minorHAnsi"/>
          <w:sz w:val="24"/>
          <w:szCs w:val="24"/>
        </w:rPr>
        <w:t>research</w:t>
      </w:r>
      <w:proofErr w:type="spellEnd"/>
      <w:r w:rsidRPr="005C3DE7">
        <w:rPr>
          <w:rFonts w:cstheme="minorHAnsi"/>
          <w:sz w:val="24"/>
          <w:szCs w:val="24"/>
        </w:rPr>
        <w:t xml:space="preserve"> poprzedziła całość badań empirycznych i oprócz istotnego wkładu do raportu, umożliwiła dobre przygotowanie się badaczy do zadań terenowych.</w:t>
      </w:r>
    </w:p>
    <w:p w14:paraId="06BDC1C7"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lastRenderedPageBreak/>
        <w:t>b)</w:t>
      </w:r>
      <w:r w:rsidRPr="005C3DE7">
        <w:rPr>
          <w:rFonts w:cstheme="minorHAnsi"/>
          <w:sz w:val="24"/>
          <w:szCs w:val="24"/>
        </w:rPr>
        <w:tab/>
        <w:t>Przeprowadzenie badań jakościowych wśród przedstawicieli biura, Zarządu, Rady LGD:</w:t>
      </w:r>
    </w:p>
    <w:p w14:paraId="38BFB3B4" w14:textId="130F3669"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a. wywiady eksperckie - wywiady indywidualne wśród pracowników biura, </w:t>
      </w:r>
    </w:p>
    <w:p w14:paraId="2D5DD403" w14:textId="0803111B" w:rsidR="00034D4C" w:rsidRPr="005C3DE7" w:rsidRDefault="00034D4C" w:rsidP="00AB1C33">
      <w:pPr>
        <w:spacing w:line="360" w:lineRule="auto"/>
        <w:jc w:val="both"/>
        <w:rPr>
          <w:rFonts w:cstheme="minorHAnsi"/>
          <w:sz w:val="24"/>
          <w:szCs w:val="24"/>
        </w:rPr>
      </w:pPr>
      <w:r w:rsidRPr="005C3DE7">
        <w:rPr>
          <w:rFonts w:cstheme="minorHAnsi"/>
          <w:sz w:val="24"/>
          <w:szCs w:val="24"/>
        </w:rPr>
        <w:t>b. zogniskowane wywiady grupowe (FGI) – przeprowadzone wśród przedstawicieli Zarządu i Rady LGD pozwoliły zebrać wiedzę dotyczącą tak bieżących jak i strategicznych działań LGD,</w:t>
      </w:r>
    </w:p>
    <w:p w14:paraId="039B45D8" w14:textId="3073C733"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c. ankieta online skierowana do Przedstawicieli Zarządu oraz Rady – ankieta została wysłana do dwóch osób w każdym z LGD po przeprowadzeniu wywiadów w terenie. Ankieta umożliwiła respondentom uzupełnienie </w:t>
      </w:r>
      <w:r w:rsidR="00050681" w:rsidRPr="005C3DE7">
        <w:rPr>
          <w:rFonts w:cstheme="minorHAnsi"/>
          <w:sz w:val="24"/>
          <w:szCs w:val="24"/>
        </w:rPr>
        <w:t>wypowiedzi z wywiadów</w:t>
      </w:r>
      <w:r w:rsidRPr="005C3DE7">
        <w:rPr>
          <w:rFonts w:cstheme="minorHAnsi"/>
          <w:sz w:val="24"/>
          <w:szCs w:val="24"/>
        </w:rPr>
        <w:t xml:space="preserve">. </w:t>
      </w:r>
    </w:p>
    <w:p w14:paraId="76D31F45"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Przeprowadzenie badań ilościowych:</w:t>
      </w:r>
    </w:p>
    <w:p w14:paraId="1C6395ED" w14:textId="1CCEA271"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 xml:space="preserve">Badanie ankietowe mieszkańców obszaru LGD – badanie ilościowe przeprowadzone za pośrednictwem badań online, techniką CAWI. Ankiety w formie elektronicznej </w:t>
      </w:r>
      <w:r w:rsidR="00050681" w:rsidRPr="005C3DE7">
        <w:rPr>
          <w:rFonts w:cstheme="minorHAnsi"/>
          <w:sz w:val="24"/>
          <w:szCs w:val="24"/>
        </w:rPr>
        <w:t>zostały</w:t>
      </w:r>
      <w:r w:rsidRPr="005C3DE7">
        <w:rPr>
          <w:rFonts w:cstheme="minorHAnsi"/>
          <w:sz w:val="24"/>
          <w:szCs w:val="24"/>
        </w:rPr>
        <w:t xml:space="preserve"> przesłane do każdego LGD w celu ich zamieszczenia na swoich stronach internetowych oraz (jeśli są) portalach społecznościowych. Badanie </w:t>
      </w:r>
      <w:r w:rsidR="00050681" w:rsidRPr="005C3DE7">
        <w:rPr>
          <w:rFonts w:cstheme="minorHAnsi"/>
          <w:sz w:val="24"/>
          <w:szCs w:val="24"/>
        </w:rPr>
        <w:t>służyły</w:t>
      </w:r>
      <w:r w:rsidRPr="005C3DE7">
        <w:rPr>
          <w:rFonts w:cstheme="minorHAnsi"/>
          <w:sz w:val="24"/>
          <w:szCs w:val="24"/>
        </w:rPr>
        <w:t xml:space="preserve"> do zebrania wiedzy np. na temat rozpoznawalności LGD, działalności LGD, kanałów komunikacyjnych stosowanych przez LGD, oceny realizacji celów strategicznych oraz pojedynczych operacji,</w:t>
      </w:r>
    </w:p>
    <w:p w14:paraId="337B6251" w14:textId="7C8D4685" w:rsidR="00034D4C" w:rsidRPr="005C3DE7" w:rsidRDefault="002A3893" w:rsidP="00AB1C33">
      <w:pPr>
        <w:spacing w:line="360" w:lineRule="auto"/>
        <w:jc w:val="both"/>
        <w:rPr>
          <w:rFonts w:cstheme="minorHAnsi"/>
          <w:sz w:val="24"/>
          <w:szCs w:val="24"/>
        </w:rPr>
      </w:pPr>
      <w:r>
        <w:rPr>
          <w:rFonts w:cstheme="minorHAnsi"/>
          <w:sz w:val="24"/>
          <w:szCs w:val="24"/>
        </w:rPr>
        <w:t>b</w:t>
      </w:r>
      <w:r w:rsidR="00034D4C" w:rsidRPr="005C3DE7">
        <w:rPr>
          <w:rFonts w:cstheme="minorHAnsi"/>
          <w:sz w:val="24"/>
          <w:szCs w:val="24"/>
        </w:rPr>
        <w:t>.</w:t>
      </w:r>
      <w:r w:rsidR="00034D4C" w:rsidRPr="005C3DE7">
        <w:rPr>
          <w:rFonts w:cstheme="minorHAnsi"/>
          <w:sz w:val="24"/>
          <w:szCs w:val="24"/>
        </w:rPr>
        <w:tab/>
        <w:t xml:space="preserve">Badanie ankietowe wśród beneficjentów – badanie ilościowe przeprowadzone za pomocą formularza internetowego (CAWI). Ankieta </w:t>
      </w:r>
      <w:r w:rsidR="00050681" w:rsidRPr="005C3DE7">
        <w:rPr>
          <w:rFonts w:cstheme="minorHAnsi"/>
          <w:sz w:val="24"/>
          <w:szCs w:val="24"/>
        </w:rPr>
        <w:t>została</w:t>
      </w:r>
      <w:r w:rsidR="00034D4C" w:rsidRPr="005C3DE7">
        <w:rPr>
          <w:rFonts w:cstheme="minorHAnsi"/>
          <w:sz w:val="24"/>
          <w:szCs w:val="24"/>
        </w:rPr>
        <w:t xml:space="preserve"> wypełni</w:t>
      </w:r>
      <w:r w:rsidR="00050681" w:rsidRPr="005C3DE7">
        <w:rPr>
          <w:rFonts w:cstheme="minorHAnsi"/>
          <w:sz w:val="24"/>
          <w:szCs w:val="24"/>
        </w:rPr>
        <w:t>ona</w:t>
      </w:r>
      <w:r w:rsidR="00034D4C" w:rsidRPr="005C3DE7">
        <w:rPr>
          <w:rFonts w:cstheme="minorHAnsi"/>
          <w:sz w:val="24"/>
          <w:szCs w:val="24"/>
        </w:rPr>
        <w:t xml:space="preserve"> przez beneficjentów i pozwoli</w:t>
      </w:r>
      <w:r w:rsidR="00050681" w:rsidRPr="005C3DE7">
        <w:rPr>
          <w:rFonts w:cstheme="minorHAnsi"/>
          <w:sz w:val="24"/>
          <w:szCs w:val="24"/>
        </w:rPr>
        <w:t>ła</w:t>
      </w:r>
      <w:r w:rsidR="00034D4C" w:rsidRPr="005C3DE7">
        <w:rPr>
          <w:rFonts w:cstheme="minorHAnsi"/>
          <w:sz w:val="24"/>
          <w:szCs w:val="24"/>
        </w:rPr>
        <w:t xml:space="preserve"> na analizę efektywności interwencji podjętych w ramach wdrażania LSR oraz </w:t>
      </w:r>
      <w:r w:rsidR="00050681" w:rsidRPr="005C3DE7">
        <w:rPr>
          <w:rFonts w:cstheme="minorHAnsi"/>
          <w:sz w:val="24"/>
          <w:szCs w:val="24"/>
        </w:rPr>
        <w:t>przysłużyła się do</w:t>
      </w:r>
      <w:r w:rsidR="00034D4C" w:rsidRPr="005C3DE7">
        <w:rPr>
          <w:rFonts w:cstheme="minorHAnsi"/>
          <w:sz w:val="24"/>
          <w:szCs w:val="24"/>
        </w:rPr>
        <w:t xml:space="preserve"> badania poziomu jakości świadczonego doradztwa</w:t>
      </w:r>
      <w:r w:rsidR="00050681" w:rsidRPr="005C3DE7">
        <w:rPr>
          <w:rFonts w:cstheme="minorHAnsi"/>
          <w:sz w:val="24"/>
          <w:szCs w:val="24"/>
        </w:rPr>
        <w:t>.</w:t>
      </w:r>
    </w:p>
    <w:p w14:paraId="1F778044" w14:textId="194D35A6" w:rsidR="00034D4C" w:rsidRPr="005C3DE7" w:rsidRDefault="00050681" w:rsidP="00AB1C33">
      <w:pPr>
        <w:spacing w:line="360" w:lineRule="auto"/>
        <w:jc w:val="both"/>
        <w:rPr>
          <w:rFonts w:cstheme="minorHAnsi"/>
          <w:sz w:val="24"/>
          <w:szCs w:val="24"/>
        </w:rPr>
      </w:pPr>
      <w:r w:rsidRPr="005C3DE7">
        <w:rPr>
          <w:rFonts w:cstheme="minorHAnsi"/>
          <w:sz w:val="24"/>
          <w:szCs w:val="24"/>
        </w:rPr>
        <w:t>P</w:t>
      </w:r>
      <w:r w:rsidR="00034D4C" w:rsidRPr="005C3DE7">
        <w:rPr>
          <w:rFonts w:cstheme="minorHAnsi"/>
          <w:sz w:val="24"/>
          <w:szCs w:val="24"/>
        </w:rPr>
        <w:t>roces badawczy</w:t>
      </w:r>
      <w:r w:rsidRPr="005C3DE7">
        <w:rPr>
          <w:rFonts w:cstheme="minorHAnsi"/>
          <w:sz w:val="24"/>
          <w:szCs w:val="24"/>
        </w:rPr>
        <w:t xml:space="preserve"> oparty został o</w:t>
      </w:r>
      <w:r w:rsidR="00034D4C" w:rsidRPr="005C3DE7">
        <w:rPr>
          <w:rFonts w:cstheme="minorHAnsi"/>
          <w:sz w:val="24"/>
          <w:szCs w:val="24"/>
        </w:rPr>
        <w:t xml:space="preserve"> triangulację metod (ilościowe i jakościowe) oraz technik badawczych (ankieta CAWI, ankieta drukowana, wywiady indywidualne, wywiady grupowe, </w:t>
      </w:r>
      <w:proofErr w:type="spellStart"/>
      <w:r w:rsidR="00034D4C" w:rsidRPr="005C3DE7">
        <w:rPr>
          <w:rFonts w:cstheme="minorHAnsi"/>
          <w:sz w:val="24"/>
          <w:szCs w:val="24"/>
        </w:rPr>
        <w:t>desk</w:t>
      </w:r>
      <w:proofErr w:type="spellEnd"/>
      <w:r w:rsidR="00034D4C" w:rsidRPr="005C3DE7">
        <w:rPr>
          <w:rFonts w:cstheme="minorHAnsi"/>
          <w:sz w:val="24"/>
          <w:szCs w:val="24"/>
        </w:rPr>
        <w:t xml:space="preserve"> </w:t>
      </w:r>
      <w:proofErr w:type="spellStart"/>
      <w:r w:rsidR="00034D4C" w:rsidRPr="005C3DE7">
        <w:rPr>
          <w:rFonts w:cstheme="minorHAnsi"/>
          <w:sz w:val="24"/>
          <w:szCs w:val="24"/>
        </w:rPr>
        <w:t>research</w:t>
      </w:r>
      <w:proofErr w:type="spellEnd"/>
      <w:r w:rsidR="00034D4C" w:rsidRPr="005C3DE7">
        <w:rPr>
          <w:rFonts w:cstheme="minorHAnsi"/>
          <w:sz w:val="24"/>
          <w:szCs w:val="24"/>
        </w:rPr>
        <w:t xml:space="preserve">). Zróżnicowane </w:t>
      </w:r>
      <w:r w:rsidRPr="005C3DE7">
        <w:rPr>
          <w:rFonts w:cstheme="minorHAnsi"/>
          <w:sz w:val="24"/>
          <w:szCs w:val="24"/>
        </w:rPr>
        <w:t>zostały</w:t>
      </w:r>
      <w:r w:rsidR="00034D4C" w:rsidRPr="005C3DE7">
        <w:rPr>
          <w:rFonts w:cstheme="minorHAnsi"/>
          <w:sz w:val="24"/>
          <w:szCs w:val="24"/>
        </w:rPr>
        <w:t xml:space="preserve"> również same źródła pozyskiwania danych, oprócz już wspomnianych danych wywołanych, </w:t>
      </w:r>
      <w:r w:rsidRPr="005C3DE7">
        <w:rPr>
          <w:rFonts w:cstheme="minorHAnsi"/>
          <w:sz w:val="24"/>
          <w:szCs w:val="24"/>
        </w:rPr>
        <w:t xml:space="preserve">eksperci Fundacji </w:t>
      </w:r>
      <w:proofErr w:type="spellStart"/>
      <w:r w:rsidRPr="005C3DE7">
        <w:rPr>
          <w:rFonts w:cstheme="minorHAnsi"/>
          <w:sz w:val="24"/>
          <w:szCs w:val="24"/>
        </w:rPr>
        <w:t>Socjometr</w:t>
      </w:r>
      <w:proofErr w:type="spellEnd"/>
      <w:r w:rsidR="00034D4C" w:rsidRPr="005C3DE7">
        <w:rPr>
          <w:rFonts w:cstheme="minorHAnsi"/>
          <w:sz w:val="24"/>
          <w:szCs w:val="24"/>
        </w:rPr>
        <w:t xml:space="preserve"> </w:t>
      </w:r>
      <w:r w:rsidRPr="005C3DE7">
        <w:rPr>
          <w:rFonts w:cstheme="minorHAnsi"/>
          <w:sz w:val="24"/>
          <w:szCs w:val="24"/>
        </w:rPr>
        <w:t xml:space="preserve"> przeanalizowali również </w:t>
      </w:r>
      <w:r w:rsidR="00034D4C" w:rsidRPr="005C3DE7">
        <w:rPr>
          <w:rFonts w:cstheme="minorHAnsi"/>
          <w:sz w:val="24"/>
          <w:szCs w:val="24"/>
        </w:rPr>
        <w:t xml:space="preserve">dane zastane, wytworzone w ramach działań monitoringowych i sprawozdawczych w LGD. Analizie </w:t>
      </w:r>
      <w:r w:rsidRPr="005C3DE7">
        <w:rPr>
          <w:rFonts w:cstheme="minorHAnsi"/>
          <w:sz w:val="24"/>
          <w:szCs w:val="24"/>
        </w:rPr>
        <w:t>zostały</w:t>
      </w:r>
      <w:r w:rsidR="00034D4C" w:rsidRPr="005C3DE7">
        <w:rPr>
          <w:rFonts w:cstheme="minorHAnsi"/>
          <w:sz w:val="24"/>
          <w:szCs w:val="24"/>
        </w:rPr>
        <w:t xml:space="preserve"> poddane również dane ze statystyki publicznej.</w:t>
      </w:r>
    </w:p>
    <w:p w14:paraId="46806514" w14:textId="77777777" w:rsidR="00034D4C" w:rsidRPr="005C3DE7" w:rsidRDefault="00034D4C" w:rsidP="00AB1C33">
      <w:pPr>
        <w:pStyle w:val="Nagwek2"/>
        <w:spacing w:line="360" w:lineRule="auto"/>
        <w:rPr>
          <w:rFonts w:asciiTheme="minorHAnsi" w:hAnsiTheme="minorHAnsi" w:cstheme="minorHAnsi"/>
          <w:sz w:val="24"/>
          <w:szCs w:val="24"/>
        </w:rPr>
      </w:pPr>
      <w:bookmarkStart w:id="7" w:name="_Toc87441373"/>
      <w:r w:rsidRPr="005C3DE7">
        <w:rPr>
          <w:rFonts w:asciiTheme="minorHAnsi" w:hAnsiTheme="minorHAnsi" w:cstheme="minorHAnsi"/>
          <w:sz w:val="24"/>
          <w:szCs w:val="24"/>
        </w:rPr>
        <w:t>Uzasadnienie wykorzystania poszczególnych technik badawczych</w:t>
      </w:r>
      <w:bookmarkEnd w:id="7"/>
    </w:p>
    <w:p w14:paraId="46B288D5" w14:textId="29FC698B"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Wywiad pogłębiony </w:t>
      </w:r>
      <w:r w:rsidR="00050681" w:rsidRPr="005C3DE7">
        <w:rPr>
          <w:rFonts w:cstheme="minorHAnsi"/>
          <w:b/>
          <w:bCs/>
          <w:sz w:val="24"/>
          <w:szCs w:val="24"/>
        </w:rPr>
        <w:t xml:space="preserve">IDI </w:t>
      </w:r>
      <w:r w:rsidRPr="005C3DE7">
        <w:rPr>
          <w:rFonts w:cstheme="minorHAnsi"/>
          <w:b/>
          <w:bCs/>
          <w:sz w:val="24"/>
          <w:szCs w:val="24"/>
        </w:rPr>
        <w:t>(</w:t>
      </w:r>
      <w:r w:rsidR="00050681" w:rsidRPr="005C3DE7">
        <w:rPr>
          <w:rFonts w:cstheme="minorHAnsi"/>
          <w:b/>
          <w:bCs/>
          <w:sz w:val="24"/>
          <w:szCs w:val="24"/>
        </w:rPr>
        <w:t xml:space="preserve">ang. </w:t>
      </w:r>
      <w:proofErr w:type="spellStart"/>
      <w:r w:rsidR="00050681" w:rsidRPr="005C3DE7">
        <w:rPr>
          <w:rFonts w:cstheme="minorHAnsi"/>
          <w:b/>
          <w:bCs/>
          <w:sz w:val="24"/>
          <w:szCs w:val="24"/>
        </w:rPr>
        <w:t>Individual</w:t>
      </w:r>
      <w:proofErr w:type="spellEnd"/>
      <w:r w:rsidR="00050681" w:rsidRPr="005C3DE7">
        <w:rPr>
          <w:rFonts w:cstheme="minorHAnsi"/>
          <w:b/>
          <w:bCs/>
          <w:sz w:val="24"/>
          <w:szCs w:val="24"/>
        </w:rPr>
        <w:t xml:space="preserve"> In-</w:t>
      </w:r>
      <w:proofErr w:type="spellStart"/>
      <w:r w:rsidR="00050681" w:rsidRPr="005C3DE7">
        <w:rPr>
          <w:rFonts w:cstheme="minorHAnsi"/>
          <w:b/>
          <w:bCs/>
          <w:sz w:val="24"/>
          <w:szCs w:val="24"/>
        </w:rPr>
        <w:t>depth</w:t>
      </w:r>
      <w:proofErr w:type="spellEnd"/>
      <w:r w:rsidR="00050681" w:rsidRPr="005C3DE7">
        <w:rPr>
          <w:rFonts w:cstheme="minorHAnsi"/>
          <w:b/>
          <w:bCs/>
          <w:sz w:val="24"/>
          <w:szCs w:val="24"/>
        </w:rPr>
        <w:t xml:space="preserve"> Interview</w:t>
      </w:r>
      <w:r w:rsidRPr="005C3DE7">
        <w:rPr>
          <w:rFonts w:cstheme="minorHAnsi"/>
          <w:b/>
          <w:bCs/>
          <w:sz w:val="24"/>
          <w:szCs w:val="24"/>
        </w:rPr>
        <w:t>)</w:t>
      </w:r>
      <w:r w:rsidRPr="005C3DE7">
        <w:rPr>
          <w:rFonts w:cstheme="minorHAnsi"/>
          <w:sz w:val="24"/>
          <w:szCs w:val="24"/>
        </w:rPr>
        <w:t xml:space="preserve"> – polega na uzyskaniu interesujących danych w trakcie indywidualnej i bezpośredniej rozmowy z respondentem, skoncentrowany na opiniach i poglądach respondenta (skupia się na osobistych </w:t>
      </w:r>
      <w:r w:rsidRPr="005C3DE7">
        <w:rPr>
          <w:rFonts w:cstheme="minorHAnsi"/>
          <w:sz w:val="24"/>
          <w:szCs w:val="24"/>
        </w:rPr>
        <w:lastRenderedPageBreak/>
        <w:t>doświadczeniach), ma na celu poznanie postaw, wrażeń, motywów kierujących działaniami respondenta, znaczeń im przypisywanych. Zwykle trwa 1-2 godziny. Jest oparty o scenariusz rozmowy, jednak zwykle nie silnie ustrukturyzowany.</w:t>
      </w:r>
    </w:p>
    <w:p w14:paraId="5A1C37C7" w14:textId="6323BDED"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Zogniskowany wywiad grupowy </w:t>
      </w:r>
      <w:r w:rsidR="00050681" w:rsidRPr="005C3DE7">
        <w:rPr>
          <w:rFonts w:cstheme="minorHAnsi"/>
          <w:b/>
          <w:bCs/>
          <w:sz w:val="24"/>
          <w:szCs w:val="24"/>
        </w:rPr>
        <w:t xml:space="preserve">FGI </w:t>
      </w:r>
      <w:r w:rsidRPr="005C3DE7">
        <w:rPr>
          <w:rFonts w:cstheme="minorHAnsi"/>
          <w:b/>
          <w:bCs/>
          <w:sz w:val="24"/>
          <w:szCs w:val="24"/>
        </w:rPr>
        <w:t>(</w:t>
      </w:r>
      <w:r w:rsidR="00050681" w:rsidRPr="005C3DE7">
        <w:rPr>
          <w:rFonts w:cstheme="minorHAnsi"/>
          <w:b/>
          <w:bCs/>
          <w:sz w:val="24"/>
          <w:szCs w:val="24"/>
        </w:rPr>
        <w:t xml:space="preserve">ang. Focus </w:t>
      </w:r>
      <w:proofErr w:type="spellStart"/>
      <w:r w:rsidR="00050681" w:rsidRPr="005C3DE7">
        <w:rPr>
          <w:rFonts w:cstheme="minorHAnsi"/>
          <w:b/>
          <w:bCs/>
          <w:sz w:val="24"/>
          <w:szCs w:val="24"/>
        </w:rPr>
        <w:t>Group</w:t>
      </w:r>
      <w:proofErr w:type="spellEnd"/>
      <w:r w:rsidR="00050681" w:rsidRPr="005C3DE7">
        <w:rPr>
          <w:rFonts w:cstheme="minorHAnsi"/>
          <w:b/>
          <w:bCs/>
          <w:sz w:val="24"/>
          <w:szCs w:val="24"/>
        </w:rPr>
        <w:t xml:space="preserve"> Interview</w:t>
      </w:r>
      <w:r w:rsidRPr="005C3DE7">
        <w:rPr>
          <w:rFonts w:cstheme="minorHAnsi"/>
          <w:b/>
          <w:bCs/>
          <w:sz w:val="24"/>
          <w:szCs w:val="24"/>
        </w:rPr>
        <w:t>)</w:t>
      </w:r>
      <w:r w:rsidRPr="005C3DE7">
        <w:rPr>
          <w:rFonts w:cstheme="minorHAnsi"/>
          <w:sz w:val="24"/>
          <w:szCs w:val="24"/>
        </w:rPr>
        <w:t xml:space="preserve"> – przeprowadzany jednocześnie z kilkoma osobami, często przy użyciu technik projekcyjnych i wspomagających. Zwykle trwa 1.5 – 2.5 godziny</w:t>
      </w:r>
      <w:r w:rsidR="00050681" w:rsidRPr="005C3DE7">
        <w:rPr>
          <w:rFonts w:cstheme="minorHAnsi"/>
          <w:sz w:val="24"/>
          <w:szCs w:val="24"/>
        </w:rPr>
        <w:t>. W</w:t>
      </w:r>
      <w:r w:rsidRPr="005C3DE7">
        <w:rPr>
          <w:rFonts w:cstheme="minorHAnsi"/>
          <w:sz w:val="24"/>
          <w:szCs w:val="24"/>
        </w:rPr>
        <w:t>ywiad grupowy to sytuacja bliższa sytuacjom rzeczywistym – opinie kształtują się w kontakcie z innymi ludźmi, a nie w odosobnieniu</w:t>
      </w:r>
      <w:r w:rsidR="00050681" w:rsidRPr="005C3DE7">
        <w:rPr>
          <w:rFonts w:cstheme="minorHAnsi"/>
          <w:sz w:val="24"/>
          <w:szCs w:val="24"/>
        </w:rPr>
        <w:t xml:space="preserve">. Taka sytuacja </w:t>
      </w:r>
      <w:r w:rsidRPr="005C3DE7">
        <w:rPr>
          <w:rFonts w:cstheme="minorHAnsi"/>
          <w:sz w:val="24"/>
          <w:szCs w:val="24"/>
        </w:rPr>
        <w:t>symuluje rzeczywistą sytuację życiową, w której ludzie reagując na bodziec – ujawniają swoje opinie, które często w kontaktach z innymi ulegają pewnym modyfikacjom</w:t>
      </w:r>
      <w:r w:rsidR="00050681" w:rsidRPr="005C3DE7">
        <w:rPr>
          <w:rFonts w:cstheme="minorHAnsi"/>
          <w:sz w:val="24"/>
          <w:szCs w:val="24"/>
        </w:rPr>
        <w:t>.</w:t>
      </w:r>
    </w:p>
    <w:p w14:paraId="45C79996" w14:textId="6A0F3798" w:rsidR="00034D4C" w:rsidRPr="005C3DE7" w:rsidRDefault="00034D4C" w:rsidP="00AB1C33">
      <w:pPr>
        <w:spacing w:line="360" w:lineRule="auto"/>
        <w:jc w:val="both"/>
        <w:rPr>
          <w:rFonts w:cstheme="minorHAnsi"/>
          <w:sz w:val="24"/>
          <w:szCs w:val="24"/>
        </w:rPr>
      </w:pPr>
      <w:r w:rsidRPr="005C3DE7">
        <w:rPr>
          <w:rFonts w:cstheme="minorHAnsi"/>
          <w:b/>
          <w:bCs/>
          <w:sz w:val="24"/>
          <w:szCs w:val="24"/>
        </w:rPr>
        <w:t>Ankieta CAWI (</w:t>
      </w:r>
      <w:r w:rsidR="00050681" w:rsidRPr="005C3DE7">
        <w:rPr>
          <w:rFonts w:cstheme="minorHAnsi"/>
          <w:b/>
          <w:bCs/>
          <w:sz w:val="24"/>
          <w:szCs w:val="24"/>
        </w:rPr>
        <w:t xml:space="preserve">ang. </w:t>
      </w:r>
      <w:proofErr w:type="spellStart"/>
      <w:r w:rsidRPr="005C3DE7">
        <w:rPr>
          <w:rFonts w:cstheme="minorHAnsi"/>
          <w:b/>
          <w:bCs/>
          <w:sz w:val="24"/>
          <w:szCs w:val="24"/>
        </w:rPr>
        <w:t>Computer</w:t>
      </w:r>
      <w:proofErr w:type="spellEnd"/>
      <w:r w:rsidRPr="005C3DE7">
        <w:rPr>
          <w:rFonts w:cstheme="minorHAnsi"/>
          <w:b/>
          <w:bCs/>
          <w:sz w:val="24"/>
          <w:szCs w:val="24"/>
        </w:rPr>
        <w:t xml:space="preserve"> </w:t>
      </w:r>
      <w:proofErr w:type="spellStart"/>
      <w:r w:rsidRPr="005C3DE7">
        <w:rPr>
          <w:rFonts w:cstheme="minorHAnsi"/>
          <w:b/>
          <w:bCs/>
          <w:sz w:val="24"/>
          <w:szCs w:val="24"/>
        </w:rPr>
        <w:t>Assisted</w:t>
      </w:r>
      <w:proofErr w:type="spellEnd"/>
      <w:r w:rsidRPr="005C3DE7">
        <w:rPr>
          <w:rFonts w:cstheme="minorHAnsi"/>
          <w:b/>
          <w:bCs/>
          <w:sz w:val="24"/>
          <w:szCs w:val="24"/>
        </w:rPr>
        <w:t xml:space="preserve"> Web Interview) </w:t>
      </w:r>
      <w:r w:rsidRPr="005C3DE7">
        <w:rPr>
          <w:rFonts w:cstheme="minorHAnsi"/>
          <w:sz w:val="24"/>
          <w:szCs w:val="24"/>
        </w:rPr>
        <w:t>–</w:t>
      </w:r>
      <w:r w:rsidRPr="005C3DE7">
        <w:rPr>
          <w:rFonts w:cstheme="minorHAnsi"/>
          <w:b/>
          <w:bCs/>
          <w:sz w:val="24"/>
          <w:szCs w:val="24"/>
        </w:rPr>
        <w:t xml:space="preserve"> </w:t>
      </w:r>
      <w:r w:rsidRPr="005C3DE7">
        <w:rPr>
          <w:rFonts w:cstheme="minorHAnsi"/>
          <w:sz w:val="24"/>
          <w:szCs w:val="24"/>
        </w:rPr>
        <w:t>jest częścią metodologii opartej na ankiecie dostarczonej respondentowi za pomocą linka w panelu lub na stronie internetowej. Metoda CAWI jest uważana za jeden z najbardziej ekonomicznych sposobów zbierania danych ankietowych, ponieważ nie wymaga ankieterów, urządzeń, ani dodatkowych narzędzi. Z tych wszystkich powodów ankiety CAWI, zwane również kwestionariuszami internetowymi, są jedną z najbardziej powszechnych metod zbierania informacji. W badaniu CAWI cała uwaga jest skupiona na konstrukcji kwestionariusza, ponieważ wskaźnik odpowiedzi jest bezpośrednio związany z jakością samego kwestionariusza.</w:t>
      </w:r>
      <w:r w:rsidR="00050681" w:rsidRPr="005C3DE7">
        <w:rPr>
          <w:rFonts w:cstheme="minorHAnsi"/>
          <w:sz w:val="24"/>
          <w:szCs w:val="24"/>
        </w:rPr>
        <w:t xml:space="preserve"> Wykorzystanie tego typu narzędzia pozwala w krótkim czasie dotrzeć do dużej liczby osób).</w:t>
      </w:r>
    </w:p>
    <w:p w14:paraId="5B2ABD1B" w14:textId="77777777" w:rsidR="00034D4C" w:rsidRDefault="00034D4C" w:rsidP="00AB1C33">
      <w:pPr>
        <w:pStyle w:val="Nagwek2"/>
        <w:spacing w:line="360" w:lineRule="auto"/>
      </w:pPr>
      <w:bookmarkStart w:id="8" w:name="_Toc87441374"/>
      <w:r w:rsidRPr="00C63C4D">
        <w:t xml:space="preserve">Wielkości i struktura </w:t>
      </w:r>
      <w:r>
        <w:t>próby</w:t>
      </w:r>
      <w:bookmarkEnd w:id="8"/>
    </w:p>
    <w:p w14:paraId="11A58D74" w14:textId="0943FA3E" w:rsidR="00034D4C" w:rsidRPr="009F48E1" w:rsidRDefault="00034D4C" w:rsidP="00AB1C33">
      <w:pPr>
        <w:spacing w:line="360" w:lineRule="auto"/>
        <w:jc w:val="both"/>
      </w:pPr>
      <w:r>
        <w:t xml:space="preserve">Wielkość i struktura próby zostały zaprezentowane w tabeli poniżej. Warto podkreślić, że badania </w:t>
      </w:r>
      <w:r w:rsidRPr="002A3893">
        <w:rPr>
          <w:color w:val="000000" w:themeColor="text1"/>
        </w:rPr>
        <w:t>b</w:t>
      </w:r>
      <w:r w:rsidR="00F016E4" w:rsidRPr="002A3893">
        <w:rPr>
          <w:color w:val="000000" w:themeColor="text1"/>
        </w:rPr>
        <w:t>yły przeprowadzane</w:t>
      </w:r>
      <w:r w:rsidRPr="002A3893">
        <w:rPr>
          <w:color w:val="000000" w:themeColor="text1"/>
        </w:rPr>
        <w:t xml:space="preserve"> osobno</w:t>
      </w:r>
      <w:r>
        <w:t xml:space="preserve">, w każdym LGD podlegającym ewaluacji zgodnie ze wskazaniem w zapytaniu ofertowym. Poniższa tabela przedstawia zatem matrycę wielkości i struktury w odniesieniu do pojedynczego LGD.  </w:t>
      </w:r>
    </w:p>
    <w:tbl>
      <w:tblPr>
        <w:tblStyle w:val="Zwykatabela11"/>
        <w:tblW w:w="0" w:type="auto"/>
        <w:tblLook w:val="04A0" w:firstRow="1" w:lastRow="0" w:firstColumn="1" w:lastColumn="0" w:noHBand="0" w:noVBand="1"/>
      </w:tblPr>
      <w:tblGrid>
        <w:gridCol w:w="3020"/>
        <w:gridCol w:w="1653"/>
        <w:gridCol w:w="4389"/>
      </w:tblGrid>
      <w:tr w:rsidR="00034D4C" w14:paraId="72951851" w14:textId="77777777" w:rsidTr="000100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304A0C" w14:textId="77777777" w:rsidR="00034D4C" w:rsidRDefault="00034D4C" w:rsidP="00AB1C33">
            <w:pPr>
              <w:jc w:val="both"/>
            </w:pPr>
            <w:r>
              <w:t>Badanie</w:t>
            </w:r>
          </w:p>
        </w:tc>
        <w:tc>
          <w:tcPr>
            <w:tcW w:w="1653" w:type="dxa"/>
          </w:tcPr>
          <w:p w14:paraId="32957CF6"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Próba (n)</w:t>
            </w:r>
          </w:p>
        </w:tc>
        <w:tc>
          <w:tcPr>
            <w:tcW w:w="4389" w:type="dxa"/>
          </w:tcPr>
          <w:p w14:paraId="2BE7B19A"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Uwagi</w:t>
            </w:r>
          </w:p>
        </w:tc>
      </w:tr>
      <w:tr w:rsidR="00034D4C" w14:paraId="1BD6D423" w14:textId="77777777" w:rsidTr="000100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CD2BE2E" w14:textId="77777777" w:rsidR="00034D4C" w:rsidRDefault="00034D4C" w:rsidP="00AB1C33">
            <w:pPr>
              <w:jc w:val="center"/>
            </w:pPr>
            <w:r>
              <w:t>Badania ilościowe</w:t>
            </w:r>
          </w:p>
        </w:tc>
      </w:tr>
      <w:tr w:rsidR="00034D4C" w14:paraId="368E7D90" w14:textId="77777777" w:rsidTr="000100C7">
        <w:tc>
          <w:tcPr>
            <w:cnfStyle w:val="001000000000" w:firstRow="0" w:lastRow="0" w:firstColumn="1" w:lastColumn="0" w:oddVBand="0" w:evenVBand="0" w:oddHBand="0" w:evenHBand="0" w:firstRowFirstColumn="0" w:firstRowLastColumn="0" w:lastRowFirstColumn="0" w:lastRowLastColumn="0"/>
            <w:tcW w:w="3020" w:type="dxa"/>
          </w:tcPr>
          <w:p w14:paraId="1B950BFF" w14:textId="752B6EA4" w:rsidR="00034D4C" w:rsidRPr="00244610" w:rsidRDefault="00034D4C" w:rsidP="00AB1C33">
            <w:pPr>
              <w:jc w:val="both"/>
              <w:rPr>
                <w:b w:val="0"/>
                <w:bCs w:val="0"/>
              </w:rPr>
            </w:pPr>
            <w:r>
              <w:t xml:space="preserve">Badanie ankietowe </w:t>
            </w:r>
            <w:r w:rsidR="00883E47">
              <w:t xml:space="preserve">online </w:t>
            </w:r>
            <w:r>
              <w:t>mieszkańców obszaru LGD</w:t>
            </w:r>
          </w:p>
        </w:tc>
        <w:tc>
          <w:tcPr>
            <w:tcW w:w="1653" w:type="dxa"/>
          </w:tcPr>
          <w:p w14:paraId="3FFA01D7"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n&gt;100 osób</w:t>
            </w:r>
          </w:p>
        </w:tc>
        <w:tc>
          <w:tcPr>
            <w:tcW w:w="4389" w:type="dxa"/>
          </w:tcPr>
          <w:p w14:paraId="75256487" w14:textId="21058CF3"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Zebrano</w:t>
            </w:r>
            <w:r w:rsidR="00034D4C">
              <w:t xml:space="preserve"> opini</w:t>
            </w:r>
            <w:r>
              <w:t>e mieszkańców</w:t>
            </w:r>
            <w:r w:rsidR="00034D4C">
              <w:t xml:space="preserve"> za pomocą metody badań online od minimum 100 mieszkańców badanego obszaru działania LGD. W badaniach na bieżąco sprawdzane </w:t>
            </w:r>
            <w:r>
              <w:t>były</w:t>
            </w:r>
            <w:r w:rsidR="00034D4C">
              <w:t xml:space="preserve"> podstawowe parametry demograficzne, aby zapewnić możliwie prawidłowy rozkład badanej próby w odniesieniu do populacji. Należy jednak pamiętać, że w badaniach tego typu, badacz ma niewielką kontrolę na to, kto wypełnia ankietę. </w:t>
            </w:r>
            <w:r>
              <w:t>LGD zostało</w:t>
            </w:r>
            <w:r w:rsidR="00034D4C">
              <w:t xml:space="preserve"> </w:t>
            </w:r>
            <w:r>
              <w:t xml:space="preserve">poproszone </w:t>
            </w:r>
            <w:r w:rsidR="00034D4C">
              <w:t xml:space="preserve">o </w:t>
            </w:r>
            <w:r w:rsidR="00034D4C">
              <w:lastRenderedPageBreak/>
              <w:t>promowanie linku na swoich stronach i kanałach społecznościowych, aby zwiększyć szansę na uzyskanie odpowiednich parametrów.</w:t>
            </w:r>
          </w:p>
        </w:tc>
      </w:tr>
      <w:tr w:rsidR="00034D4C" w14:paraId="5CBF5F40" w14:textId="77777777" w:rsidTr="000100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73D428" w14:textId="7A9B01C7" w:rsidR="00034D4C" w:rsidRPr="00244610" w:rsidRDefault="00034D4C" w:rsidP="00AB1C33">
            <w:pPr>
              <w:jc w:val="both"/>
              <w:rPr>
                <w:b w:val="0"/>
                <w:bCs w:val="0"/>
              </w:rPr>
            </w:pPr>
            <w:r>
              <w:lastRenderedPageBreak/>
              <w:t>Badanie ankietowe</w:t>
            </w:r>
            <w:r w:rsidR="00883E47">
              <w:t xml:space="preserve"> online</w:t>
            </w:r>
            <w:r>
              <w:t xml:space="preserve"> wśród beneficjentów</w:t>
            </w:r>
          </w:p>
        </w:tc>
        <w:tc>
          <w:tcPr>
            <w:tcW w:w="1653" w:type="dxa"/>
          </w:tcPr>
          <w:p w14:paraId="5D9ECA03" w14:textId="228A502D"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n&gt;20</w:t>
            </w:r>
          </w:p>
        </w:tc>
        <w:tc>
          <w:tcPr>
            <w:tcW w:w="4389" w:type="dxa"/>
          </w:tcPr>
          <w:p w14:paraId="2FB8B9DF" w14:textId="1B04161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Ankieta </w:t>
            </w:r>
            <w:r w:rsidR="00883E47">
              <w:t>została</w:t>
            </w:r>
            <w:r>
              <w:t xml:space="preserve"> przesłana do beneficjentów (osób, które pozyskały i rozliczyły otrzymane z LGD środki finansowe na realizację operacji) danego LGD. </w:t>
            </w:r>
            <w:r w:rsidR="00883E47">
              <w:t>Minimalna liczba ankiet do zebrania wyniosła 20.</w:t>
            </w:r>
            <w:r>
              <w:t xml:space="preserve"> </w:t>
            </w:r>
          </w:p>
        </w:tc>
      </w:tr>
      <w:tr w:rsidR="00034D4C" w14:paraId="452253DA" w14:textId="77777777" w:rsidTr="000100C7">
        <w:tc>
          <w:tcPr>
            <w:cnfStyle w:val="001000000000" w:firstRow="0" w:lastRow="0" w:firstColumn="1" w:lastColumn="0" w:oddVBand="0" w:evenVBand="0" w:oddHBand="0" w:evenHBand="0" w:firstRowFirstColumn="0" w:firstRowLastColumn="0" w:lastRowFirstColumn="0" w:lastRowLastColumn="0"/>
            <w:tcW w:w="9062" w:type="dxa"/>
            <w:gridSpan w:val="3"/>
          </w:tcPr>
          <w:p w14:paraId="34B5FFC7" w14:textId="77777777" w:rsidR="00034D4C" w:rsidRDefault="00034D4C" w:rsidP="00AB1C33">
            <w:pPr>
              <w:jc w:val="center"/>
            </w:pPr>
            <w:r>
              <w:t>Badania jakościowe</w:t>
            </w:r>
          </w:p>
        </w:tc>
      </w:tr>
      <w:tr w:rsidR="00034D4C" w14:paraId="260297B4" w14:textId="77777777" w:rsidTr="000100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0F7B4E0" w14:textId="77777777" w:rsidR="00034D4C" w:rsidRDefault="00034D4C" w:rsidP="00AB1C33">
            <w:pPr>
              <w:jc w:val="both"/>
            </w:pPr>
            <w:r>
              <w:t>Badania IDI /FGI wśród pracowników biura</w:t>
            </w:r>
          </w:p>
        </w:tc>
        <w:tc>
          <w:tcPr>
            <w:tcW w:w="1653" w:type="dxa"/>
          </w:tcPr>
          <w:p w14:paraId="49E2D7AE" w14:textId="3EE87752"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2 IDI </w:t>
            </w:r>
          </w:p>
        </w:tc>
        <w:tc>
          <w:tcPr>
            <w:tcW w:w="4389" w:type="dxa"/>
          </w:tcPr>
          <w:p w14:paraId="1E79140A" w14:textId="044E8AE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W LGD</w:t>
            </w:r>
            <w:r w:rsidR="00883E47">
              <w:t xml:space="preserve"> przeprowadzono wywiadu IDI z pracownikami biura. </w:t>
            </w:r>
          </w:p>
        </w:tc>
      </w:tr>
      <w:tr w:rsidR="00034D4C" w14:paraId="7B11C611" w14:textId="77777777" w:rsidTr="000100C7">
        <w:tc>
          <w:tcPr>
            <w:cnfStyle w:val="001000000000" w:firstRow="0" w:lastRow="0" w:firstColumn="1" w:lastColumn="0" w:oddVBand="0" w:evenVBand="0" w:oddHBand="0" w:evenHBand="0" w:firstRowFirstColumn="0" w:firstRowLastColumn="0" w:lastRowFirstColumn="0" w:lastRowLastColumn="0"/>
            <w:tcW w:w="3020" w:type="dxa"/>
          </w:tcPr>
          <w:p w14:paraId="4C82A696" w14:textId="77777777" w:rsidR="00034D4C" w:rsidRDefault="00034D4C" w:rsidP="00AB1C33">
            <w:pPr>
              <w:jc w:val="both"/>
            </w:pPr>
            <w:r>
              <w:t>Badania FGI wśród członków Zarządu LGD</w:t>
            </w:r>
          </w:p>
        </w:tc>
        <w:tc>
          <w:tcPr>
            <w:tcW w:w="1653" w:type="dxa"/>
          </w:tcPr>
          <w:p w14:paraId="4B3DAC4C"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1807B75A" w14:textId="17029A5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Przeprowadzono</w:t>
            </w:r>
            <w:r w:rsidR="00034D4C">
              <w:t xml:space="preserve"> jed</w:t>
            </w:r>
            <w:r>
              <w:t>en</w:t>
            </w:r>
            <w:r w:rsidR="00034D4C">
              <w:t xml:space="preserve"> zogniskowan</w:t>
            </w:r>
            <w:r>
              <w:t xml:space="preserve">y </w:t>
            </w:r>
            <w:r w:rsidR="00034D4C">
              <w:t>wywiad grupow</w:t>
            </w:r>
            <w:r>
              <w:t xml:space="preserve">y. </w:t>
            </w:r>
          </w:p>
        </w:tc>
      </w:tr>
      <w:tr w:rsidR="00034D4C" w14:paraId="0AF710DB" w14:textId="77777777" w:rsidTr="000100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3E87A3A" w14:textId="77777777" w:rsidR="00034D4C" w:rsidRDefault="00034D4C" w:rsidP="00AB1C33">
            <w:pPr>
              <w:jc w:val="both"/>
            </w:pPr>
            <w:r>
              <w:t>Badania FGI wśród członków Rady LGD</w:t>
            </w:r>
          </w:p>
        </w:tc>
        <w:tc>
          <w:tcPr>
            <w:tcW w:w="1653" w:type="dxa"/>
          </w:tcPr>
          <w:p w14:paraId="38A5ED3F"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FGI</w:t>
            </w:r>
          </w:p>
        </w:tc>
        <w:tc>
          <w:tcPr>
            <w:tcW w:w="4389" w:type="dxa"/>
          </w:tcPr>
          <w:p w14:paraId="508B4C33" w14:textId="221B5603"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Przeprowadzono jeden zogniskowany wywiad grupowy.</w:t>
            </w:r>
          </w:p>
        </w:tc>
      </w:tr>
      <w:tr w:rsidR="00034D4C" w14:paraId="00A1CF95" w14:textId="77777777" w:rsidTr="000100C7">
        <w:tc>
          <w:tcPr>
            <w:cnfStyle w:val="001000000000" w:firstRow="0" w:lastRow="0" w:firstColumn="1" w:lastColumn="0" w:oddVBand="0" w:evenVBand="0" w:oddHBand="0" w:evenHBand="0" w:firstRowFirstColumn="0" w:firstRowLastColumn="0" w:lastRowFirstColumn="0" w:lastRowLastColumn="0"/>
            <w:tcW w:w="3020" w:type="dxa"/>
          </w:tcPr>
          <w:p w14:paraId="434E4A3F" w14:textId="77777777" w:rsidR="00034D4C" w:rsidRDefault="00034D4C" w:rsidP="00AB1C33">
            <w:pPr>
              <w:jc w:val="both"/>
            </w:pPr>
            <w:r>
              <w:t>Badanie ankietowe online wśród Prezesów Zarządu LGD</w:t>
            </w:r>
          </w:p>
        </w:tc>
        <w:tc>
          <w:tcPr>
            <w:tcW w:w="1653" w:type="dxa"/>
          </w:tcPr>
          <w:p w14:paraId="2D831E91"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1A3865B0" w14:textId="02CD9FC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 xml:space="preserve">Wypełnienie ankiety online było opcjonalne, skierowane do osób, które chciały uzupełnić wiedzę przekazaną podczas wywiadu. </w:t>
            </w:r>
          </w:p>
        </w:tc>
      </w:tr>
      <w:tr w:rsidR="00034D4C" w14:paraId="4A01756E" w14:textId="77777777" w:rsidTr="000100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AA534E9" w14:textId="77777777" w:rsidR="00034D4C" w:rsidRDefault="00034D4C" w:rsidP="00AB1C33">
            <w:pPr>
              <w:jc w:val="both"/>
            </w:pPr>
            <w:r>
              <w:t>Badanie ankietowe online wśród Przewodniczących Rady LGD</w:t>
            </w:r>
          </w:p>
        </w:tc>
        <w:tc>
          <w:tcPr>
            <w:tcW w:w="1653" w:type="dxa"/>
          </w:tcPr>
          <w:p w14:paraId="0EEBA7D0"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osoba</w:t>
            </w:r>
          </w:p>
        </w:tc>
        <w:tc>
          <w:tcPr>
            <w:tcW w:w="4389" w:type="dxa"/>
          </w:tcPr>
          <w:p w14:paraId="01919B5A" w14:textId="7C2C2C67"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Wypełnienie ankiety online było opcjonalne, skierowane do osób, które chciały uzupełnić wiedzę przekazaną podczas wywiadu.</w:t>
            </w:r>
          </w:p>
        </w:tc>
      </w:tr>
    </w:tbl>
    <w:p w14:paraId="5F8B11E0" w14:textId="77777777" w:rsidR="00034D4C" w:rsidRPr="00883E47" w:rsidRDefault="00034D4C" w:rsidP="00AB1C33">
      <w:pPr>
        <w:pStyle w:val="Nagwek2"/>
        <w:spacing w:line="360" w:lineRule="auto"/>
      </w:pPr>
      <w:bookmarkStart w:id="9" w:name="_Toc87441375"/>
      <w:r w:rsidRPr="00883E47">
        <w:t>Harmonogram realizacji badania</w:t>
      </w:r>
      <w:bookmarkEnd w:id="9"/>
    </w:p>
    <w:p w14:paraId="75399AE9" w14:textId="4D0DCF88" w:rsidR="00034D4C" w:rsidRPr="00A216AD" w:rsidRDefault="00883E47" w:rsidP="00AB1C33">
      <w:pPr>
        <w:spacing w:line="360" w:lineRule="auto"/>
        <w:jc w:val="both"/>
      </w:pPr>
      <w:r>
        <w:t>Harmonogram</w:t>
      </w:r>
      <w:r w:rsidR="00034D4C">
        <w:t xml:space="preserve"> realizacji poszczególnych zadań w ramach prowadzonych badań ewaluacyjnych </w:t>
      </w:r>
      <w:r>
        <w:t>został</w:t>
      </w:r>
      <w:r w:rsidR="00034D4C">
        <w:t xml:space="preserve"> </w:t>
      </w:r>
      <w:r>
        <w:t>przedstawiony</w:t>
      </w:r>
      <w:r w:rsidR="00034D4C">
        <w:t xml:space="preserve"> na wykresie Gantta zamieszczonym poniżej. </w:t>
      </w:r>
    </w:p>
    <w:tbl>
      <w:tblPr>
        <w:tblW w:w="10811" w:type="dxa"/>
        <w:tblInd w:w="-880" w:type="dxa"/>
        <w:tblCellMar>
          <w:left w:w="70" w:type="dxa"/>
          <w:right w:w="70" w:type="dxa"/>
        </w:tblCellMar>
        <w:tblLook w:val="04A0" w:firstRow="1" w:lastRow="0" w:firstColumn="1" w:lastColumn="0" w:noHBand="0" w:noVBand="1"/>
      </w:tblPr>
      <w:tblGrid>
        <w:gridCol w:w="6140"/>
        <w:gridCol w:w="954"/>
        <w:gridCol w:w="662"/>
        <w:gridCol w:w="888"/>
        <w:gridCol w:w="987"/>
        <w:gridCol w:w="1180"/>
      </w:tblGrid>
      <w:tr w:rsidR="00034D4C" w:rsidRPr="002F4705" w14:paraId="472379F6" w14:textId="77777777" w:rsidTr="00AA6162">
        <w:trPr>
          <w:trHeight w:val="300"/>
        </w:trPr>
        <w:tc>
          <w:tcPr>
            <w:tcW w:w="6140" w:type="dxa"/>
            <w:shd w:val="clear" w:color="auto" w:fill="auto"/>
            <w:noWrap/>
            <w:vAlign w:val="center"/>
            <w:hideMark/>
          </w:tcPr>
          <w:p w14:paraId="3DF8C2FF"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 xml:space="preserve">ZADANIE </w:t>
            </w:r>
          </w:p>
        </w:tc>
        <w:tc>
          <w:tcPr>
            <w:tcW w:w="954" w:type="dxa"/>
            <w:shd w:val="clear" w:color="auto" w:fill="auto"/>
            <w:noWrap/>
            <w:vAlign w:val="center"/>
            <w:hideMark/>
          </w:tcPr>
          <w:p w14:paraId="0B5D8F4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Czerwiec</w:t>
            </w:r>
          </w:p>
        </w:tc>
        <w:tc>
          <w:tcPr>
            <w:tcW w:w="662" w:type="dxa"/>
            <w:shd w:val="clear" w:color="auto" w:fill="auto"/>
            <w:noWrap/>
            <w:vAlign w:val="center"/>
            <w:hideMark/>
          </w:tcPr>
          <w:p w14:paraId="1F4E33B8"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Lipiec</w:t>
            </w:r>
          </w:p>
        </w:tc>
        <w:tc>
          <w:tcPr>
            <w:tcW w:w="888" w:type="dxa"/>
            <w:shd w:val="clear" w:color="auto" w:fill="auto"/>
            <w:noWrap/>
            <w:vAlign w:val="center"/>
            <w:hideMark/>
          </w:tcPr>
          <w:p w14:paraId="1622D1AB"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Sierpień</w:t>
            </w:r>
          </w:p>
        </w:tc>
        <w:tc>
          <w:tcPr>
            <w:tcW w:w="987" w:type="dxa"/>
            <w:shd w:val="clear" w:color="auto" w:fill="auto"/>
            <w:noWrap/>
            <w:vAlign w:val="center"/>
            <w:hideMark/>
          </w:tcPr>
          <w:p w14:paraId="50D24CF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Wrzesień</w:t>
            </w:r>
          </w:p>
        </w:tc>
        <w:tc>
          <w:tcPr>
            <w:tcW w:w="1180" w:type="dxa"/>
            <w:shd w:val="clear" w:color="auto" w:fill="auto"/>
            <w:noWrap/>
            <w:vAlign w:val="center"/>
            <w:hideMark/>
          </w:tcPr>
          <w:p w14:paraId="2EDF49EB" w14:textId="77777777" w:rsidR="00034D4C" w:rsidRPr="002F4705" w:rsidRDefault="00034D4C" w:rsidP="00AB1C33">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Październik</w:t>
            </w:r>
          </w:p>
        </w:tc>
      </w:tr>
      <w:tr w:rsidR="00034D4C" w:rsidRPr="002F4705" w14:paraId="6592FA1F" w14:textId="77777777" w:rsidTr="00AA6162">
        <w:trPr>
          <w:trHeight w:val="300"/>
        </w:trPr>
        <w:tc>
          <w:tcPr>
            <w:tcW w:w="6140" w:type="dxa"/>
            <w:shd w:val="clear" w:color="000000" w:fill="F2F2F2"/>
            <w:vAlign w:val="center"/>
            <w:hideMark/>
          </w:tcPr>
          <w:p w14:paraId="370AB80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Podpisanie umowy</w:t>
            </w:r>
          </w:p>
        </w:tc>
        <w:tc>
          <w:tcPr>
            <w:tcW w:w="954" w:type="dxa"/>
            <w:shd w:val="clear" w:color="000000" w:fill="FFFF00"/>
            <w:noWrap/>
            <w:vAlign w:val="bottom"/>
            <w:hideMark/>
          </w:tcPr>
          <w:p w14:paraId="31436A7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02593E3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4B480A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0BB9254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8D7B0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597B083" w14:textId="77777777" w:rsidTr="00AA6162">
        <w:trPr>
          <w:trHeight w:val="300"/>
        </w:trPr>
        <w:tc>
          <w:tcPr>
            <w:tcW w:w="6140" w:type="dxa"/>
            <w:shd w:val="clear" w:color="auto" w:fill="auto"/>
            <w:vAlign w:val="center"/>
            <w:hideMark/>
          </w:tcPr>
          <w:p w14:paraId="52925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2.</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procesu badawczego, jego zaplanowanie</w:t>
            </w:r>
          </w:p>
        </w:tc>
        <w:tc>
          <w:tcPr>
            <w:tcW w:w="954" w:type="dxa"/>
            <w:shd w:val="clear" w:color="000000" w:fill="FFFF00"/>
            <w:noWrap/>
            <w:vAlign w:val="bottom"/>
            <w:hideMark/>
          </w:tcPr>
          <w:p w14:paraId="5454CC1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54255BF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384566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5986758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1658BEA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0884CC1" w14:textId="77777777" w:rsidTr="00AA6162">
        <w:trPr>
          <w:trHeight w:val="588"/>
        </w:trPr>
        <w:tc>
          <w:tcPr>
            <w:tcW w:w="6140" w:type="dxa"/>
            <w:shd w:val="clear" w:color="000000" w:fill="F2F2F2"/>
            <w:vAlign w:val="center"/>
            <w:hideMark/>
          </w:tcPr>
          <w:p w14:paraId="075B7E3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3.</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wzoru procedury przeprowadzania ewaluacji ex-post do aktualizacji LSR w każdym z LGD</w:t>
            </w:r>
          </w:p>
        </w:tc>
        <w:tc>
          <w:tcPr>
            <w:tcW w:w="954" w:type="dxa"/>
            <w:shd w:val="clear" w:color="000000" w:fill="FFFF00"/>
            <w:noWrap/>
            <w:vAlign w:val="bottom"/>
            <w:hideMark/>
          </w:tcPr>
          <w:p w14:paraId="5C06AC2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707EEC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660E7A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A36F1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3EEACB5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6023F9" w14:textId="77777777" w:rsidTr="00AA6162">
        <w:trPr>
          <w:trHeight w:val="876"/>
        </w:trPr>
        <w:tc>
          <w:tcPr>
            <w:tcW w:w="6140" w:type="dxa"/>
            <w:shd w:val="clear" w:color="auto" w:fill="auto"/>
            <w:vAlign w:val="center"/>
            <w:hideMark/>
          </w:tcPr>
          <w:p w14:paraId="17F57B2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4.</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Analiza sytuacji bieżącej w LGD, wprowadzenie odpowiednich metod i narzędzi zbierania danych niezbędnych do prawidłowego przeprowadzenia ewaluacji ex-post</w:t>
            </w:r>
          </w:p>
        </w:tc>
        <w:tc>
          <w:tcPr>
            <w:tcW w:w="954" w:type="dxa"/>
            <w:shd w:val="clear" w:color="auto" w:fill="auto"/>
            <w:noWrap/>
            <w:vAlign w:val="center"/>
            <w:hideMark/>
          </w:tcPr>
          <w:p w14:paraId="3F8173D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44694B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02C4098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35AD1E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4D86A476"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281EE8CC" w14:textId="77777777" w:rsidTr="00AA6162">
        <w:trPr>
          <w:trHeight w:val="588"/>
        </w:trPr>
        <w:tc>
          <w:tcPr>
            <w:tcW w:w="6140" w:type="dxa"/>
            <w:shd w:val="clear" w:color="000000" w:fill="F2F2F2"/>
            <w:vAlign w:val="center"/>
            <w:hideMark/>
          </w:tcPr>
          <w:p w14:paraId="2050F0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5.</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baz danych, narzędzi oraz instrukcji kodowych dla wszystkich zadań badawczych</w:t>
            </w:r>
          </w:p>
        </w:tc>
        <w:tc>
          <w:tcPr>
            <w:tcW w:w="954" w:type="dxa"/>
            <w:shd w:val="clear" w:color="000000" w:fill="F2F2F2"/>
            <w:noWrap/>
            <w:vAlign w:val="center"/>
            <w:hideMark/>
          </w:tcPr>
          <w:p w14:paraId="5C35D76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89496C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176A2C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F30CE7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E6EB4E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D055B19" w14:textId="77777777" w:rsidTr="00AA6162">
        <w:trPr>
          <w:trHeight w:val="588"/>
        </w:trPr>
        <w:tc>
          <w:tcPr>
            <w:tcW w:w="6140" w:type="dxa"/>
            <w:shd w:val="clear" w:color="auto" w:fill="auto"/>
            <w:vAlign w:val="center"/>
            <w:hideMark/>
          </w:tcPr>
          <w:p w14:paraId="44D59C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6.</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Przeprowadzenie badań i analiz w zakresie opisanym w procedurze badawczej</w:t>
            </w:r>
          </w:p>
        </w:tc>
        <w:tc>
          <w:tcPr>
            <w:tcW w:w="954" w:type="dxa"/>
            <w:shd w:val="clear" w:color="auto" w:fill="auto"/>
            <w:noWrap/>
            <w:vAlign w:val="center"/>
            <w:hideMark/>
          </w:tcPr>
          <w:p w14:paraId="51EA2B0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F82039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59CF787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74E30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5DAEFBF9"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408022A" w14:textId="77777777" w:rsidTr="00AA6162">
        <w:trPr>
          <w:trHeight w:val="300"/>
        </w:trPr>
        <w:tc>
          <w:tcPr>
            <w:tcW w:w="6140" w:type="dxa"/>
            <w:shd w:val="clear" w:color="000000" w:fill="F2F2F2"/>
            <w:vAlign w:val="center"/>
            <w:hideMark/>
          </w:tcPr>
          <w:p w14:paraId="7184872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a.</w:t>
            </w:r>
            <w:r w:rsidRPr="002F4705">
              <w:rPr>
                <w:rFonts w:ascii="Times New Roman" w:eastAsia="Times New Roman" w:hAnsi="Times New Roman" w:cs="Times New Roman"/>
                <w:color w:val="000000"/>
                <w:sz w:val="14"/>
                <w:szCs w:val="14"/>
                <w:lang w:eastAsia="pl-PL"/>
              </w:rPr>
              <w:t xml:space="preserve">      </w:t>
            </w:r>
            <w:proofErr w:type="spellStart"/>
            <w:r w:rsidRPr="002F4705">
              <w:rPr>
                <w:rFonts w:ascii="Calibri" w:eastAsia="Times New Roman" w:hAnsi="Calibri" w:cs="Calibri"/>
                <w:color w:val="000000"/>
                <w:lang w:eastAsia="pl-PL"/>
              </w:rPr>
              <w:t>Desk</w:t>
            </w:r>
            <w:proofErr w:type="spellEnd"/>
            <w:r w:rsidRPr="002F4705">
              <w:rPr>
                <w:rFonts w:ascii="Calibri" w:eastAsia="Times New Roman" w:hAnsi="Calibri" w:cs="Calibri"/>
                <w:color w:val="000000"/>
                <w:lang w:eastAsia="pl-PL"/>
              </w:rPr>
              <w:t xml:space="preserve"> </w:t>
            </w:r>
            <w:proofErr w:type="spellStart"/>
            <w:r w:rsidRPr="002F4705">
              <w:rPr>
                <w:rFonts w:ascii="Calibri" w:eastAsia="Times New Roman" w:hAnsi="Calibri" w:cs="Calibri"/>
                <w:color w:val="000000"/>
                <w:lang w:eastAsia="pl-PL"/>
              </w:rPr>
              <w:t>research</w:t>
            </w:r>
            <w:proofErr w:type="spellEnd"/>
          </w:p>
        </w:tc>
        <w:tc>
          <w:tcPr>
            <w:tcW w:w="954" w:type="dxa"/>
            <w:shd w:val="clear" w:color="000000" w:fill="F2F2F2"/>
            <w:noWrap/>
            <w:vAlign w:val="center"/>
            <w:hideMark/>
          </w:tcPr>
          <w:p w14:paraId="0442B2E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DD6DF0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0736DA7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68200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BA0D493"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0D7DE7EF" w14:textId="77777777" w:rsidTr="00AA6162">
        <w:trPr>
          <w:trHeight w:val="588"/>
        </w:trPr>
        <w:tc>
          <w:tcPr>
            <w:tcW w:w="6140" w:type="dxa"/>
            <w:shd w:val="clear" w:color="auto" w:fill="auto"/>
            <w:vAlign w:val="center"/>
            <w:hideMark/>
          </w:tcPr>
          <w:p w14:paraId="0247DB4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b.</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Ankieta dla Prezesów Zarządów i Przewodniczących Rad Programowych LGD</w:t>
            </w:r>
          </w:p>
        </w:tc>
        <w:tc>
          <w:tcPr>
            <w:tcW w:w="954" w:type="dxa"/>
            <w:shd w:val="clear" w:color="auto" w:fill="auto"/>
            <w:noWrap/>
            <w:vAlign w:val="center"/>
            <w:hideMark/>
          </w:tcPr>
          <w:p w14:paraId="19B3FA5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898141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6D473BB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0CC119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0FCB836F"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A69C927" w14:textId="77777777" w:rsidTr="00AA6162">
        <w:trPr>
          <w:trHeight w:val="588"/>
        </w:trPr>
        <w:tc>
          <w:tcPr>
            <w:tcW w:w="6140" w:type="dxa"/>
            <w:shd w:val="clear" w:color="000000" w:fill="F2F2F2"/>
            <w:vAlign w:val="center"/>
            <w:hideMark/>
          </w:tcPr>
          <w:p w14:paraId="32376E8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c.</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online wśród mieszkańców obszarów działania LGD</w:t>
            </w:r>
          </w:p>
        </w:tc>
        <w:tc>
          <w:tcPr>
            <w:tcW w:w="954" w:type="dxa"/>
            <w:shd w:val="clear" w:color="000000" w:fill="F2F2F2"/>
            <w:noWrap/>
            <w:vAlign w:val="center"/>
            <w:hideMark/>
          </w:tcPr>
          <w:p w14:paraId="1398EFF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D39A66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7B26E1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7335BE0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FC7ADF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377A77" w14:textId="77777777" w:rsidTr="00AA6162">
        <w:trPr>
          <w:trHeight w:val="300"/>
        </w:trPr>
        <w:tc>
          <w:tcPr>
            <w:tcW w:w="6140" w:type="dxa"/>
            <w:shd w:val="clear" w:color="000000" w:fill="F2F2F2"/>
            <w:vAlign w:val="center"/>
            <w:hideMark/>
          </w:tcPr>
          <w:p w14:paraId="2756B0B7"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e.</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ankietowe beneficjentów</w:t>
            </w:r>
          </w:p>
        </w:tc>
        <w:tc>
          <w:tcPr>
            <w:tcW w:w="954" w:type="dxa"/>
            <w:shd w:val="clear" w:color="000000" w:fill="F2F2F2"/>
            <w:noWrap/>
            <w:vAlign w:val="center"/>
            <w:hideMark/>
          </w:tcPr>
          <w:p w14:paraId="43C624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369F8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33740D9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63ADA5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1AD6E5B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CE1A3E6" w14:textId="77777777" w:rsidTr="00AA6162">
        <w:trPr>
          <w:trHeight w:val="300"/>
        </w:trPr>
        <w:tc>
          <w:tcPr>
            <w:tcW w:w="6140" w:type="dxa"/>
            <w:shd w:val="clear" w:color="auto" w:fill="auto"/>
            <w:vAlign w:val="center"/>
            <w:hideMark/>
          </w:tcPr>
          <w:p w14:paraId="0862110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f.</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IDI/FGI wśród pracowników</w:t>
            </w:r>
          </w:p>
        </w:tc>
        <w:tc>
          <w:tcPr>
            <w:tcW w:w="954" w:type="dxa"/>
            <w:shd w:val="clear" w:color="auto" w:fill="auto"/>
            <w:noWrap/>
            <w:vAlign w:val="center"/>
            <w:hideMark/>
          </w:tcPr>
          <w:p w14:paraId="353425A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C95C8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09420C2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45D89DF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2231D5B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6D083D3" w14:textId="77777777" w:rsidTr="00AA6162">
        <w:trPr>
          <w:trHeight w:val="588"/>
        </w:trPr>
        <w:tc>
          <w:tcPr>
            <w:tcW w:w="6140" w:type="dxa"/>
            <w:shd w:val="clear" w:color="000000" w:fill="F2F2F2"/>
            <w:vAlign w:val="center"/>
            <w:hideMark/>
          </w:tcPr>
          <w:p w14:paraId="2759B281"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lastRenderedPageBreak/>
              <w:t>g.</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FGI wśród przedstawicieli Zarządów i Rad Programowych</w:t>
            </w:r>
          </w:p>
        </w:tc>
        <w:tc>
          <w:tcPr>
            <w:tcW w:w="954" w:type="dxa"/>
            <w:shd w:val="clear" w:color="000000" w:fill="F2F2F2"/>
            <w:noWrap/>
            <w:vAlign w:val="center"/>
            <w:hideMark/>
          </w:tcPr>
          <w:p w14:paraId="3721D3C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7C58B9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6089496B"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DD269B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C2F1F4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6EF9961" w14:textId="77777777" w:rsidTr="00AA6162">
        <w:trPr>
          <w:trHeight w:val="300"/>
        </w:trPr>
        <w:tc>
          <w:tcPr>
            <w:tcW w:w="6140" w:type="dxa"/>
            <w:shd w:val="clear" w:color="auto" w:fill="auto"/>
            <w:vAlign w:val="center"/>
            <w:hideMark/>
          </w:tcPr>
          <w:p w14:paraId="585DE7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7.</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raportu końcowego z badań</w:t>
            </w:r>
          </w:p>
        </w:tc>
        <w:tc>
          <w:tcPr>
            <w:tcW w:w="954" w:type="dxa"/>
            <w:shd w:val="clear" w:color="auto" w:fill="auto"/>
            <w:noWrap/>
            <w:vAlign w:val="center"/>
            <w:hideMark/>
          </w:tcPr>
          <w:p w14:paraId="258BEB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03CCAEF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E614D3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5DB164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0F1CA6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43CAF55" w14:textId="77777777" w:rsidTr="00AA6162">
        <w:trPr>
          <w:trHeight w:val="588"/>
        </w:trPr>
        <w:tc>
          <w:tcPr>
            <w:tcW w:w="6140" w:type="dxa"/>
            <w:shd w:val="clear" w:color="000000" w:fill="F2F2F2"/>
            <w:vAlign w:val="center"/>
            <w:hideMark/>
          </w:tcPr>
          <w:p w14:paraId="10DBF9A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8.</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filmu przedstawiającego dobre praktyki wdrażania programu LEADER na terenie małopolski</w:t>
            </w:r>
          </w:p>
        </w:tc>
        <w:tc>
          <w:tcPr>
            <w:tcW w:w="954" w:type="dxa"/>
            <w:shd w:val="clear" w:color="000000" w:fill="F2F2F2"/>
            <w:noWrap/>
            <w:vAlign w:val="center"/>
            <w:hideMark/>
          </w:tcPr>
          <w:p w14:paraId="6205463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7F63C84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20748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C6B8DD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252DAC6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3300ED99" w14:textId="77777777" w:rsidTr="00AA6162">
        <w:trPr>
          <w:trHeight w:val="588"/>
        </w:trPr>
        <w:tc>
          <w:tcPr>
            <w:tcW w:w="6140" w:type="dxa"/>
            <w:shd w:val="clear" w:color="auto" w:fill="auto"/>
            <w:vAlign w:val="center"/>
            <w:hideMark/>
          </w:tcPr>
          <w:p w14:paraId="071F32A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9.</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prezentacji multimedialnej podsumowującej realizację badań</w:t>
            </w:r>
          </w:p>
        </w:tc>
        <w:tc>
          <w:tcPr>
            <w:tcW w:w="954" w:type="dxa"/>
            <w:shd w:val="clear" w:color="auto" w:fill="auto"/>
            <w:noWrap/>
            <w:vAlign w:val="center"/>
            <w:hideMark/>
          </w:tcPr>
          <w:p w14:paraId="52E65A2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6A1C5F5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D82145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25282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1271CE3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7C3876DC" w14:textId="77777777" w:rsidTr="00AA6162">
        <w:trPr>
          <w:trHeight w:val="300"/>
        </w:trPr>
        <w:tc>
          <w:tcPr>
            <w:tcW w:w="6140" w:type="dxa"/>
            <w:shd w:val="clear" w:color="000000" w:fill="F2F2F2"/>
            <w:vAlign w:val="center"/>
            <w:hideMark/>
          </w:tcPr>
          <w:p w14:paraId="45A7C35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10.</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Prezentacja przygotowanej prezentacji multimedialnej</w:t>
            </w:r>
          </w:p>
        </w:tc>
        <w:tc>
          <w:tcPr>
            <w:tcW w:w="954" w:type="dxa"/>
            <w:shd w:val="clear" w:color="000000" w:fill="F2F2F2"/>
            <w:noWrap/>
            <w:vAlign w:val="center"/>
            <w:hideMark/>
          </w:tcPr>
          <w:p w14:paraId="4FFE131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612F001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63236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61678F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D00A1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bl>
    <w:p w14:paraId="1E439D1D" w14:textId="77777777" w:rsidR="00034D4C" w:rsidRPr="00AA6162" w:rsidRDefault="00034D4C" w:rsidP="00AB1C33">
      <w:pPr>
        <w:pStyle w:val="Nagwek2"/>
        <w:spacing w:line="360" w:lineRule="auto"/>
      </w:pPr>
      <w:bookmarkStart w:id="10" w:name="_Toc87441376"/>
      <w:r w:rsidRPr="00AA6162">
        <w:t>Podstawowe założenia realizacji Zlecenia</w:t>
      </w:r>
      <w:bookmarkEnd w:id="10"/>
    </w:p>
    <w:p w14:paraId="22EF29EB" w14:textId="4743918E" w:rsidR="00034D4C" w:rsidRPr="005C3DE7" w:rsidRDefault="00034D4C" w:rsidP="00AB1C33">
      <w:pPr>
        <w:spacing w:line="360" w:lineRule="auto"/>
        <w:jc w:val="both"/>
        <w:rPr>
          <w:rStyle w:val="Pogrubienie"/>
          <w:b w:val="0"/>
          <w:bCs w:val="0"/>
          <w:sz w:val="24"/>
          <w:szCs w:val="24"/>
        </w:rPr>
      </w:pPr>
      <w:r w:rsidRPr="005C3DE7">
        <w:rPr>
          <w:rStyle w:val="Pogrubienie"/>
          <w:b w:val="0"/>
          <w:bCs w:val="0"/>
          <w:sz w:val="24"/>
          <w:szCs w:val="24"/>
        </w:rPr>
        <w:t xml:space="preserve">Podsumowując podstawowe jej założenia techniczne, które </w:t>
      </w:r>
      <w:r w:rsidR="00AA6162" w:rsidRPr="005C3DE7">
        <w:rPr>
          <w:rStyle w:val="Pogrubienie"/>
          <w:b w:val="0"/>
          <w:bCs w:val="0"/>
          <w:sz w:val="24"/>
          <w:szCs w:val="24"/>
        </w:rPr>
        <w:t>stanowiły</w:t>
      </w:r>
      <w:r w:rsidRPr="005C3DE7">
        <w:rPr>
          <w:rStyle w:val="Pogrubienie"/>
          <w:b w:val="0"/>
          <w:bCs w:val="0"/>
          <w:sz w:val="24"/>
          <w:szCs w:val="24"/>
        </w:rPr>
        <w:t xml:space="preserve"> fundament prawidłowego przebiegu badań:</w:t>
      </w:r>
    </w:p>
    <w:p w14:paraId="4C27E1AE" w14:textId="311DD703" w:rsidR="00034D4C" w:rsidRPr="005C3DE7"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Badania prowadzone </w:t>
      </w:r>
      <w:r w:rsidR="00AA6162" w:rsidRPr="005C3DE7">
        <w:rPr>
          <w:rStyle w:val="Pogrubienie"/>
          <w:b w:val="0"/>
          <w:bCs w:val="0"/>
          <w:sz w:val="24"/>
          <w:szCs w:val="24"/>
        </w:rPr>
        <w:t>były</w:t>
      </w:r>
      <w:r w:rsidRPr="005C3DE7">
        <w:rPr>
          <w:rStyle w:val="Pogrubienie"/>
          <w:b w:val="0"/>
          <w:bCs w:val="0"/>
          <w:sz w:val="24"/>
          <w:szCs w:val="24"/>
        </w:rPr>
        <w:t xml:space="preserve"> w oparciu o uniwersalny schemat badawczy</w:t>
      </w:r>
      <w:r w:rsidR="00AA6162" w:rsidRPr="005C3DE7">
        <w:rPr>
          <w:rStyle w:val="Pogrubienie"/>
          <w:b w:val="0"/>
          <w:bCs w:val="0"/>
          <w:sz w:val="24"/>
          <w:szCs w:val="24"/>
        </w:rPr>
        <w:t xml:space="preserve"> w każdej z Lokalnych Grup Działania przystępujących do realizacji zlecenia Federacji LGD Małopolska</w:t>
      </w:r>
      <w:r w:rsidRPr="005C3DE7">
        <w:rPr>
          <w:rStyle w:val="Pogrubienie"/>
          <w:b w:val="0"/>
          <w:bCs w:val="0"/>
          <w:sz w:val="24"/>
          <w:szCs w:val="24"/>
        </w:rPr>
        <w:t xml:space="preserve"> – zaproponowane przez </w:t>
      </w:r>
      <w:r w:rsidR="00AA6162" w:rsidRPr="005C3DE7">
        <w:rPr>
          <w:rStyle w:val="Pogrubienie"/>
          <w:b w:val="0"/>
          <w:bCs w:val="0"/>
          <w:sz w:val="24"/>
          <w:szCs w:val="24"/>
        </w:rPr>
        <w:t xml:space="preserve">Fundację </w:t>
      </w:r>
      <w:proofErr w:type="spellStart"/>
      <w:r w:rsidR="00AA6162" w:rsidRPr="005C3DE7">
        <w:rPr>
          <w:rStyle w:val="Pogrubienie"/>
          <w:b w:val="0"/>
          <w:bCs w:val="0"/>
          <w:sz w:val="24"/>
          <w:szCs w:val="24"/>
        </w:rPr>
        <w:t>Socjometr</w:t>
      </w:r>
      <w:proofErr w:type="spellEnd"/>
      <w:r w:rsidRPr="005C3DE7">
        <w:rPr>
          <w:rStyle w:val="Pogrubienie"/>
          <w:b w:val="0"/>
          <w:bCs w:val="0"/>
          <w:sz w:val="24"/>
          <w:szCs w:val="24"/>
        </w:rPr>
        <w:t xml:space="preserve"> metody i techniki badawcze </w:t>
      </w:r>
      <w:r w:rsidR="00AA6162" w:rsidRPr="005C3DE7">
        <w:rPr>
          <w:rStyle w:val="Pogrubienie"/>
          <w:b w:val="0"/>
          <w:bCs w:val="0"/>
          <w:sz w:val="24"/>
          <w:szCs w:val="24"/>
        </w:rPr>
        <w:t>były</w:t>
      </w:r>
      <w:r w:rsidRPr="005C3DE7">
        <w:rPr>
          <w:rStyle w:val="Pogrubienie"/>
          <w:b w:val="0"/>
          <w:bCs w:val="0"/>
          <w:sz w:val="24"/>
          <w:szCs w:val="24"/>
        </w:rPr>
        <w:t xml:space="preserve"> stosowane w badaniach w każdej z Lokalnych Grup Działania. </w:t>
      </w:r>
    </w:p>
    <w:p w14:paraId="3109AABA" w14:textId="52D1D713" w:rsidR="00265800"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Sprawna komunikacja i wymiana dokumentów – sprawna komunikacja z </w:t>
      </w:r>
      <w:r w:rsidR="00AA6162" w:rsidRPr="005C3DE7">
        <w:rPr>
          <w:rStyle w:val="Pogrubienie"/>
          <w:b w:val="0"/>
          <w:bCs w:val="0"/>
          <w:sz w:val="24"/>
          <w:szCs w:val="24"/>
        </w:rPr>
        <w:t>przedstawicielami Federacji LGD Małopolska</w:t>
      </w:r>
      <w:r w:rsidRPr="005C3DE7">
        <w:rPr>
          <w:rStyle w:val="Pogrubienie"/>
          <w:b w:val="0"/>
          <w:bCs w:val="0"/>
          <w:sz w:val="24"/>
          <w:szCs w:val="24"/>
        </w:rPr>
        <w:t xml:space="preserve"> oraz przedstawicielami poszczególnych LGD </w:t>
      </w:r>
      <w:r w:rsidR="00AA6162" w:rsidRPr="005C3DE7">
        <w:rPr>
          <w:rStyle w:val="Pogrubienie"/>
          <w:b w:val="0"/>
          <w:bCs w:val="0"/>
          <w:sz w:val="24"/>
          <w:szCs w:val="24"/>
        </w:rPr>
        <w:t>była</w:t>
      </w:r>
      <w:r w:rsidRPr="005C3DE7">
        <w:rPr>
          <w:rStyle w:val="Pogrubienie"/>
          <w:b w:val="0"/>
          <w:bCs w:val="0"/>
          <w:sz w:val="24"/>
          <w:szCs w:val="24"/>
        </w:rPr>
        <w:t xml:space="preserve"> wymagana między innymi w procesie dostarczania niezbędnych do rozpoczęcia etapu badawczego danych ze strony każdej z LGD. LGD </w:t>
      </w:r>
      <w:r w:rsidR="00AA6162" w:rsidRPr="005C3DE7">
        <w:rPr>
          <w:rStyle w:val="Pogrubienie"/>
          <w:b w:val="0"/>
          <w:bCs w:val="0"/>
          <w:sz w:val="24"/>
          <w:szCs w:val="24"/>
        </w:rPr>
        <w:t>otrzymały</w:t>
      </w:r>
      <w:r w:rsidRPr="005C3DE7">
        <w:rPr>
          <w:rStyle w:val="Pogrubienie"/>
          <w:b w:val="0"/>
          <w:bCs w:val="0"/>
          <w:sz w:val="24"/>
          <w:szCs w:val="24"/>
        </w:rPr>
        <w:t xml:space="preserve"> konkretne wskazówki i wytyczne dotyczące tego, jakie dane i jakie dokumenty </w:t>
      </w:r>
      <w:r w:rsidR="00AA6162" w:rsidRPr="005C3DE7">
        <w:rPr>
          <w:rStyle w:val="Pogrubienie"/>
          <w:b w:val="0"/>
          <w:bCs w:val="0"/>
          <w:sz w:val="24"/>
          <w:szCs w:val="24"/>
        </w:rPr>
        <w:t>są</w:t>
      </w:r>
      <w:r w:rsidRPr="005C3DE7">
        <w:rPr>
          <w:rStyle w:val="Pogrubienie"/>
          <w:b w:val="0"/>
          <w:bCs w:val="0"/>
          <w:sz w:val="24"/>
          <w:szCs w:val="24"/>
        </w:rPr>
        <w:t xml:space="preserve"> potrzebne do rozpoczęcia analiz. W celu usprawnienia procesu zbierania danych od wszystkich LGD</w:t>
      </w:r>
      <w:r w:rsidR="00AA6162" w:rsidRPr="005C3DE7">
        <w:rPr>
          <w:rStyle w:val="Pogrubienie"/>
          <w:b w:val="0"/>
          <w:bCs w:val="0"/>
          <w:sz w:val="24"/>
          <w:szCs w:val="24"/>
        </w:rPr>
        <w:t xml:space="preserve">, Fundacja </w:t>
      </w:r>
      <w:proofErr w:type="spellStart"/>
      <w:r w:rsidR="00AA6162" w:rsidRPr="005C3DE7">
        <w:rPr>
          <w:rStyle w:val="Pogrubienie"/>
          <w:b w:val="0"/>
          <w:bCs w:val="0"/>
          <w:sz w:val="24"/>
          <w:szCs w:val="24"/>
        </w:rPr>
        <w:t>Socjometr</w:t>
      </w:r>
      <w:proofErr w:type="spellEnd"/>
      <w:r w:rsidRPr="005C3DE7">
        <w:rPr>
          <w:rStyle w:val="Pogrubienie"/>
          <w:b w:val="0"/>
          <w:bCs w:val="0"/>
          <w:sz w:val="24"/>
          <w:szCs w:val="24"/>
        </w:rPr>
        <w:t xml:space="preserve"> </w:t>
      </w:r>
      <w:r w:rsidR="00AA6162" w:rsidRPr="005C3DE7">
        <w:rPr>
          <w:rStyle w:val="Pogrubienie"/>
          <w:b w:val="0"/>
          <w:bCs w:val="0"/>
          <w:sz w:val="24"/>
          <w:szCs w:val="24"/>
        </w:rPr>
        <w:t>przygotowała</w:t>
      </w:r>
      <w:r w:rsidRPr="005C3DE7">
        <w:rPr>
          <w:rStyle w:val="Pogrubienie"/>
          <w:b w:val="0"/>
          <w:bCs w:val="0"/>
          <w:sz w:val="24"/>
          <w:szCs w:val="24"/>
        </w:rPr>
        <w:t xml:space="preserve"> </w:t>
      </w:r>
      <w:proofErr w:type="spellStart"/>
      <w:r w:rsidR="00AA6162" w:rsidRPr="005C3DE7">
        <w:rPr>
          <w:rStyle w:val="Pogrubienie"/>
          <w:b w:val="0"/>
          <w:bCs w:val="0"/>
          <w:sz w:val="24"/>
          <w:szCs w:val="24"/>
        </w:rPr>
        <w:t>pliki</w:t>
      </w:r>
      <w:r w:rsidRPr="005C3DE7">
        <w:rPr>
          <w:rStyle w:val="Pogrubienie"/>
          <w:b w:val="0"/>
          <w:bCs w:val="0"/>
          <w:sz w:val="24"/>
          <w:szCs w:val="24"/>
        </w:rPr>
        <w:t>z</w:t>
      </w:r>
      <w:proofErr w:type="spellEnd"/>
      <w:r w:rsidRPr="005C3DE7">
        <w:rPr>
          <w:rStyle w:val="Pogrubienie"/>
          <w:b w:val="0"/>
          <w:bCs w:val="0"/>
          <w:sz w:val="24"/>
          <w:szCs w:val="24"/>
        </w:rPr>
        <w:t xml:space="preserve"> tabelami do wypełnienia przez pracowników LGD. </w:t>
      </w:r>
      <w:r w:rsidR="00AA6162" w:rsidRPr="005C3DE7">
        <w:rPr>
          <w:rStyle w:val="Pogrubienie"/>
          <w:b w:val="0"/>
          <w:bCs w:val="0"/>
          <w:sz w:val="24"/>
          <w:szCs w:val="24"/>
        </w:rPr>
        <w:t xml:space="preserve"> Oprócz opracowanych przez Fundację </w:t>
      </w:r>
      <w:proofErr w:type="spellStart"/>
      <w:r w:rsidR="00AA6162" w:rsidRPr="005C3DE7">
        <w:rPr>
          <w:rStyle w:val="Pogrubienie"/>
          <w:b w:val="0"/>
          <w:bCs w:val="0"/>
          <w:sz w:val="24"/>
          <w:szCs w:val="24"/>
        </w:rPr>
        <w:t>Socjometr</w:t>
      </w:r>
      <w:proofErr w:type="spellEnd"/>
      <w:r w:rsidR="00AA6162" w:rsidRPr="005C3DE7">
        <w:rPr>
          <w:rStyle w:val="Pogrubienie"/>
          <w:b w:val="0"/>
          <w:bCs w:val="0"/>
          <w:sz w:val="24"/>
          <w:szCs w:val="24"/>
        </w:rPr>
        <w:t xml:space="preserve"> tabel, LGD zostało poproszone o przesłanie sprawozdań rocznych z wdrażania LSR za lata 2015-2020, a także aktualną na dzień 31.05.2021 Lokalną Strategię Rozwoju. </w:t>
      </w:r>
      <w:r w:rsidRPr="005C3DE7">
        <w:rPr>
          <w:rStyle w:val="Pogrubienie"/>
          <w:b w:val="0"/>
          <w:bCs w:val="0"/>
          <w:sz w:val="24"/>
          <w:szCs w:val="24"/>
        </w:rPr>
        <w:t xml:space="preserve">Aspekt komunikacji </w:t>
      </w:r>
      <w:r w:rsidR="00AA6162" w:rsidRPr="005C3DE7">
        <w:rPr>
          <w:rStyle w:val="Pogrubienie"/>
          <w:b w:val="0"/>
          <w:bCs w:val="0"/>
          <w:sz w:val="24"/>
          <w:szCs w:val="24"/>
        </w:rPr>
        <w:t>był</w:t>
      </w:r>
      <w:r w:rsidRPr="005C3DE7">
        <w:rPr>
          <w:rStyle w:val="Pogrubienie"/>
          <w:b w:val="0"/>
          <w:bCs w:val="0"/>
          <w:sz w:val="24"/>
          <w:szCs w:val="24"/>
        </w:rPr>
        <w:t xml:space="preserve"> również ważny na etapie wysyłania kolejnych </w:t>
      </w:r>
      <w:r w:rsidR="00AA6162" w:rsidRPr="005C3DE7">
        <w:rPr>
          <w:rStyle w:val="Pogrubienie"/>
          <w:b w:val="0"/>
          <w:bCs w:val="0"/>
          <w:sz w:val="24"/>
          <w:szCs w:val="24"/>
        </w:rPr>
        <w:t>narzędzi badawczych, tj. ankiet</w:t>
      </w:r>
      <w:r w:rsidRPr="005C3DE7">
        <w:rPr>
          <w:rStyle w:val="Pogrubienie"/>
          <w:b w:val="0"/>
          <w:bCs w:val="0"/>
          <w:sz w:val="24"/>
          <w:szCs w:val="24"/>
        </w:rPr>
        <w:t xml:space="preserve">. W przypadku badań ankietowych, ważne </w:t>
      </w:r>
      <w:r w:rsidR="00AA6162" w:rsidRPr="005C3DE7">
        <w:rPr>
          <w:rStyle w:val="Pogrubienie"/>
          <w:b w:val="0"/>
          <w:bCs w:val="0"/>
          <w:sz w:val="24"/>
          <w:szCs w:val="24"/>
        </w:rPr>
        <w:t>było</w:t>
      </w:r>
      <w:r w:rsidRPr="005C3DE7">
        <w:rPr>
          <w:rStyle w:val="Pogrubienie"/>
          <w:b w:val="0"/>
          <w:bCs w:val="0"/>
          <w:sz w:val="24"/>
          <w:szCs w:val="24"/>
        </w:rPr>
        <w:t xml:space="preserve"> sprawne umieszczenie przez pracowników LGD na stronach internetowych narzędzia skierowanego do mieszkańców, a także przesłanie przez nich narzędzi do beneficjentów realizowanych projektów. Na etapie umawiania spotkań, również bardzo ważne </w:t>
      </w:r>
      <w:r w:rsidR="00AA6162" w:rsidRPr="005C3DE7">
        <w:rPr>
          <w:rStyle w:val="Pogrubienie"/>
          <w:b w:val="0"/>
          <w:bCs w:val="0"/>
          <w:sz w:val="24"/>
          <w:szCs w:val="24"/>
        </w:rPr>
        <w:t>było</w:t>
      </w:r>
      <w:r w:rsidRPr="005C3DE7">
        <w:rPr>
          <w:rStyle w:val="Pogrubienie"/>
          <w:b w:val="0"/>
          <w:bCs w:val="0"/>
          <w:sz w:val="24"/>
          <w:szCs w:val="24"/>
        </w:rPr>
        <w:t xml:space="preserve"> zaangażowanie pracowników LGD. Szczególnie ważne </w:t>
      </w:r>
      <w:r w:rsidR="00AA6162" w:rsidRPr="005C3DE7">
        <w:rPr>
          <w:rStyle w:val="Pogrubienie"/>
          <w:b w:val="0"/>
          <w:bCs w:val="0"/>
          <w:sz w:val="24"/>
          <w:szCs w:val="24"/>
        </w:rPr>
        <w:t>było</w:t>
      </w:r>
      <w:r w:rsidRPr="005C3DE7">
        <w:rPr>
          <w:rStyle w:val="Pogrubienie"/>
          <w:b w:val="0"/>
          <w:bCs w:val="0"/>
          <w:sz w:val="24"/>
          <w:szCs w:val="24"/>
        </w:rPr>
        <w:t xml:space="preserve"> tutaj efektywne zorganizowanie spotkań z osobami podlegającymi badaniu zgodnie ze schematem (dotyczy badań IDI oraz FGI), czyli umówienie respondentów na spotkanie w określonym miejscu i czasie. </w:t>
      </w:r>
    </w:p>
    <w:p w14:paraId="536B34B5" w14:textId="52D76369" w:rsidR="00034D4C" w:rsidRDefault="00265800" w:rsidP="002A3893">
      <w:pPr>
        <w:pStyle w:val="Nagwek1"/>
      </w:pPr>
      <w:r>
        <w:rPr>
          <w:rStyle w:val="Pogrubienie"/>
          <w:b w:val="0"/>
          <w:bCs w:val="0"/>
          <w:sz w:val="24"/>
          <w:szCs w:val="24"/>
        </w:rPr>
        <w:br w:type="page"/>
      </w:r>
      <w:bookmarkStart w:id="11" w:name="_Toc87441377"/>
      <w:r w:rsidRPr="00265800">
        <w:lastRenderedPageBreak/>
        <w:t>5. Opis wyników badań wraz z ich interpretacją</w:t>
      </w:r>
      <w:r>
        <w:t>.</w:t>
      </w:r>
      <w:bookmarkEnd w:id="11"/>
    </w:p>
    <w:p w14:paraId="28C70F25" w14:textId="04F0312B" w:rsidR="00AB1C33" w:rsidRDefault="00AB1C33" w:rsidP="00AB1C33">
      <w:pPr>
        <w:pStyle w:val="Nagwek2"/>
        <w:rPr>
          <w:rFonts w:ascii="Calibri" w:hAnsi="Calibri"/>
          <w:i/>
          <w:lang w:eastAsia="en-GB"/>
        </w:rPr>
      </w:pPr>
      <w:bookmarkStart w:id="12" w:name="_Toc84767875"/>
      <w:bookmarkStart w:id="13" w:name="_Toc87441378"/>
      <w:r>
        <w:rPr>
          <w:lang w:eastAsia="en-GB"/>
        </w:rPr>
        <w:t xml:space="preserve">5.1. </w:t>
      </w:r>
      <w:r w:rsidRPr="00424FDE">
        <w:rPr>
          <w:rFonts w:eastAsia="Times New Roman"/>
          <w:lang w:eastAsia="en-GB"/>
        </w:rPr>
        <w:t>Obszar objęty Strategią Rozwoju Lokalnego Kierowanego przez Społeczność oraz jej podstawowe założenia</w:t>
      </w:r>
      <w:bookmarkEnd w:id="12"/>
      <w:bookmarkEnd w:id="13"/>
      <w:r w:rsidRPr="004D54A6">
        <w:rPr>
          <w:rFonts w:ascii="Calibri" w:hAnsi="Calibri"/>
          <w:i/>
          <w:lang w:eastAsia="en-GB"/>
        </w:rPr>
        <w:t xml:space="preserve"> </w:t>
      </w:r>
    </w:p>
    <w:p w14:paraId="7A5AE724" w14:textId="23F6DB5D" w:rsidR="00186351" w:rsidRDefault="00186351" w:rsidP="00186351">
      <w:pPr>
        <w:spacing w:line="360" w:lineRule="auto"/>
        <w:ind w:firstLine="708"/>
        <w:jc w:val="both"/>
        <w:rPr>
          <w:sz w:val="24"/>
          <w:szCs w:val="24"/>
        </w:rPr>
      </w:pPr>
      <w:r w:rsidRPr="003E5294">
        <w:rPr>
          <w:sz w:val="24"/>
          <w:szCs w:val="24"/>
        </w:rPr>
        <w:t xml:space="preserve">Lokalna Grupa Działania o nazwie LGD </w:t>
      </w:r>
      <w:r w:rsidR="002A3893">
        <w:rPr>
          <w:sz w:val="24"/>
          <w:szCs w:val="24"/>
        </w:rPr>
        <w:t>„KORONA SĄDECKA”</w:t>
      </w:r>
      <w:r w:rsidRPr="003E5294">
        <w:rPr>
          <w:sz w:val="24"/>
          <w:szCs w:val="24"/>
        </w:rPr>
        <w:t xml:space="preserve"> działa jako stowarzyszenie „specjalne” posiadające osobowość</w:t>
      </w:r>
      <w:r>
        <w:rPr>
          <w:sz w:val="24"/>
          <w:szCs w:val="24"/>
        </w:rPr>
        <w:t xml:space="preserve"> </w:t>
      </w:r>
      <w:r w:rsidRPr="003E5294">
        <w:rPr>
          <w:sz w:val="24"/>
          <w:szCs w:val="24"/>
        </w:rPr>
        <w:t>prawną. Jest dobrowolnym, samorządnym, trwałym zrzeszeniem osób fizycznych i osób prawnych, w tym jednostek samorządu terytorialnego (z wyłączeniem województw), mającym na celu działanie na rzecz rozwoju obszarów wiejskich obejmujących obszar gmin: Chełmiec, Grybów, Kamionka Wielka oraz Miasta Grybów</w:t>
      </w:r>
      <w:r>
        <w:rPr>
          <w:sz w:val="24"/>
          <w:szCs w:val="24"/>
        </w:rPr>
        <w:t xml:space="preserve">, LSR 2020. </w:t>
      </w:r>
    </w:p>
    <w:p w14:paraId="4FC685DE" w14:textId="7FE320D4" w:rsidR="00CB4D09" w:rsidRDefault="00CB4D09" w:rsidP="00CB4D09">
      <w:pPr>
        <w:pStyle w:val="Legenda"/>
        <w:keepNext/>
        <w:jc w:val="both"/>
      </w:pPr>
      <w:bookmarkStart w:id="14" w:name="_Toc87441332"/>
      <w:r>
        <w:t xml:space="preserve">Rysunek </w:t>
      </w:r>
      <w:r w:rsidR="00E3556F">
        <w:fldChar w:fldCharType="begin"/>
      </w:r>
      <w:r w:rsidR="00E3556F">
        <w:instrText xml:space="preserve"> SEQ Rysunek \* ARABIC </w:instrText>
      </w:r>
      <w:r w:rsidR="00E3556F">
        <w:fldChar w:fldCharType="separate"/>
      </w:r>
      <w:r w:rsidR="00CF2FA4">
        <w:rPr>
          <w:noProof/>
        </w:rPr>
        <w:t>1</w:t>
      </w:r>
      <w:r w:rsidR="00E3556F">
        <w:rPr>
          <w:noProof/>
        </w:rPr>
        <w:fldChar w:fldCharType="end"/>
      </w:r>
      <w:r>
        <w:t xml:space="preserve"> </w:t>
      </w:r>
      <w:r w:rsidRPr="003E4B99">
        <w:t>Obszar działania LGD.</w:t>
      </w:r>
      <w:bookmarkEnd w:id="14"/>
    </w:p>
    <w:p w14:paraId="0C625587" w14:textId="77777777" w:rsidR="00186351" w:rsidRDefault="00186351" w:rsidP="00186351">
      <w:pPr>
        <w:spacing w:line="360" w:lineRule="auto"/>
        <w:ind w:firstLine="708"/>
        <w:jc w:val="both"/>
        <w:rPr>
          <w:sz w:val="24"/>
          <w:szCs w:val="24"/>
        </w:rPr>
      </w:pPr>
      <w:r w:rsidRPr="005F3289">
        <w:rPr>
          <w:noProof/>
          <w:sz w:val="24"/>
          <w:szCs w:val="24"/>
          <w:lang w:eastAsia="pl-PL"/>
        </w:rPr>
        <w:drawing>
          <wp:inline distT="0" distB="0" distL="0" distR="0" wp14:anchorId="590E9E29" wp14:editId="426E78FA">
            <wp:extent cx="5476875" cy="545782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6875" cy="5457825"/>
                    </a:xfrm>
                    <a:prstGeom prst="rect">
                      <a:avLst/>
                    </a:prstGeom>
                    <a:noFill/>
                    <a:ln>
                      <a:noFill/>
                    </a:ln>
                  </pic:spPr>
                </pic:pic>
              </a:graphicData>
            </a:graphic>
          </wp:inline>
        </w:drawing>
      </w:r>
    </w:p>
    <w:p w14:paraId="3377E2DA" w14:textId="77777777" w:rsidR="00186351" w:rsidRPr="009415A7" w:rsidRDefault="00186351" w:rsidP="00CB4D09">
      <w:pPr>
        <w:spacing w:line="360" w:lineRule="auto"/>
        <w:jc w:val="both"/>
        <w:rPr>
          <w:i/>
          <w:iCs/>
          <w:sz w:val="24"/>
          <w:szCs w:val="24"/>
        </w:rPr>
      </w:pPr>
      <w:r w:rsidRPr="005F3289">
        <w:rPr>
          <w:i/>
          <w:iCs/>
          <w:sz w:val="24"/>
          <w:szCs w:val="24"/>
        </w:rPr>
        <w:t>Źródło: LSR, 2020.</w:t>
      </w:r>
    </w:p>
    <w:p w14:paraId="194691A0" w14:textId="77777777" w:rsidR="00186351" w:rsidRPr="0020787A" w:rsidRDefault="00186351" w:rsidP="00CB4D09">
      <w:pPr>
        <w:spacing w:line="360" w:lineRule="auto"/>
        <w:jc w:val="both"/>
        <w:rPr>
          <w:rFonts w:cs="Calibri"/>
          <w:sz w:val="24"/>
          <w:szCs w:val="24"/>
        </w:rPr>
      </w:pPr>
      <w:r>
        <w:rPr>
          <w:rFonts w:cs="Calibri"/>
          <w:sz w:val="24"/>
          <w:szCs w:val="24"/>
        </w:rPr>
        <w:lastRenderedPageBreak/>
        <w:t xml:space="preserve">LSR na lata 2014-2020  obejmowała przedsięwzięcia z zakresu: </w:t>
      </w:r>
    </w:p>
    <w:p w14:paraId="434D6517" w14:textId="77777777" w:rsidR="00186351" w:rsidRPr="0020787A" w:rsidRDefault="00186351" w:rsidP="00186351">
      <w:pPr>
        <w:numPr>
          <w:ilvl w:val="0"/>
          <w:numId w:val="18"/>
        </w:numPr>
        <w:suppressAutoHyphens/>
        <w:spacing w:line="360" w:lineRule="auto"/>
        <w:jc w:val="both"/>
        <w:rPr>
          <w:rFonts w:cs="Calibri"/>
          <w:sz w:val="24"/>
          <w:szCs w:val="24"/>
        </w:rPr>
      </w:pPr>
      <w:r w:rsidRPr="0020787A">
        <w:rPr>
          <w:rFonts w:cs="Calibri"/>
          <w:sz w:val="24"/>
          <w:szCs w:val="24"/>
        </w:rPr>
        <w:t>przedsiębiorczości i lokalnego rynku pracy, zarówno w wymiarze bezpośredniego wsparcia nowych działalności i rozwoju istniejących, jak również poprzez promocję przedsiębiorczości i jej różnych form (w tym spółdzielczości społecznej) oraz szkolenia i dostęp do informacji ułatwiających funkcjonowanie na lokalnym rynku pracy;</w:t>
      </w:r>
    </w:p>
    <w:p w14:paraId="0B2C0584" w14:textId="77777777" w:rsidR="00186351" w:rsidRPr="0020787A" w:rsidRDefault="00186351" w:rsidP="00186351">
      <w:pPr>
        <w:numPr>
          <w:ilvl w:val="0"/>
          <w:numId w:val="18"/>
        </w:numPr>
        <w:suppressAutoHyphens/>
        <w:spacing w:line="360" w:lineRule="auto"/>
        <w:jc w:val="both"/>
        <w:rPr>
          <w:rFonts w:cs="Calibri"/>
          <w:sz w:val="24"/>
          <w:szCs w:val="24"/>
        </w:rPr>
      </w:pPr>
      <w:r w:rsidRPr="0020787A">
        <w:rPr>
          <w:rFonts w:cs="Calibri"/>
          <w:sz w:val="24"/>
          <w:szCs w:val="24"/>
        </w:rPr>
        <w:t>turystyki, rekreacji i kultury w odniesieniu zarówno do infrastruktury, jak i tworzenia oferty w ramach wymienionych zakresów;</w:t>
      </w:r>
    </w:p>
    <w:p w14:paraId="32DC4A7B" w14:textId="06148F97" w:rsidR="00186351" w:rsidRPr="0020787A" w:rsidRDefault="00186351" w:rsidP="00186351">
      <w:pPr>
        <w:numPr>
          <w:ilvl w:val="0"/>
          <w:numId w:val="18"/>
        </w:numPr>
        <w:suppressAutoHyphens/>
        <w:spacing w:line="360" w:lineRule="auto"/>
        <w:jc w:val="both"/>
        <w:rPr>
          <w:rFonts w:cs="Calibri"/>
          <w:sz w:val="24"/>
          <w:szCs w:val="24"/>
        </w:rPr>
      </w:pPr>
      <w:r w:rsidRPr="0020787A">
        <w:rPr>
          <w:rFonts w:cs="Calibri"/>
          <w:sz w:val="24"/>
          <w:szCs w:val="24"/>
        </w:rPr>
        <w:t>jakości życia na obszarze LGD (oferta czasu wolnego ale też tworzenie przestrzeni, która wzmocni tak ważne więzi społeczne)</w:t>
      </w:r>
      <w:r w:rsidR="0010710B">
        <w:rPr>
          <w:rFonts w:cs="Calibri"/>
          <w:sz w:val="24"/>
          <w:szCs w:val="24"/>
        </w:rPr>
        <w:t>.</w:t>
      </w:r>
    </w:p>
    <w:p w14:paraId="48222CFF" w14:textId="7BF1AB48" w:rsidR="00186351" w:rsidRDefault="00186351" w:rsidP="00CB4D09">
      <w:pPr>
        <w:spacing w:line="360" w:lineRule="auto"/>
        <w:ind w:firstLine="708"/>
        <w:jc w:val="both"/>
        <w:rPr>
          <w:rFonts w:cs="Calibri"/>
          <w:sz w:val="24"/>
          <w:szCs w:val="24"/>
        </w:rPr>
      </w:pPr>
      <w:r>
        <w:rPr>
          <w:rFonts w:cs="Calibri"/>
          <w:sz w:val="24"/>
          <w:szCs w:val="24"/>
        </w:rPr>
        <w:t>W LSR podkreślono, iż w</w:t>
      </w:r>
      <w:r w:rsidRPr="0020787A">
        <w:rPr>
          <w:rFonts w:cs="Calibri"/>
          <w:sz w:val="24"/>
          <w:szCs w:val="24"/>
        </w:rPr>
        <w:t>ypracowane w sposób partycypacyjny przedsięwzięcia oraz kryteria wyboru operacji, stanowi</w:t>
      </w:r>
      <w:r>
        <w:rPr>
          <w:rFonts w:cs="Calibri"/>
          <w:sz w:val="24"/>
          <w:szCs w:val="24"/>
        </w:rPr>
        <w:t>ły</w:t>
      </w:r>
      <w:r w:rsidRPr="0020787A">
        <w:rPr>
          <w:rFonts w:cs="Calibri"/>
          <w:sz w:val="24"/>
          <w:szCs w:val="24"/>
        </w:rPr>
        <w:t xml:space="preserve"> formę odpowiedzi na powyższe wyzwania.</w:t>
      </w:r>
      <w:r>
        <w:rPr>
          <w:rFonts w:cs="Calibri"/>
          <w:sz w:val="24"/>
          <w:szCs w:val="24"/>
        </w:rPr>
        <w:t xml:space="preserve"> </w:t>
      </w:r>
      <w:r w:rsidRPr="0020787A">
        <w:rPr>
          <w:rFonts w:cs="Calibri"/>
          <w:sz w:val="24"/>
          <w:szCs w:val="24"/>
        </w:rPr>
        <w:t xml:space="preserve">Efektem podejmowanych działań, walki z wykluczeniem społecznym, którego przyczyną jest m.in. niepełnosprawność, dyskryminacja na rynku pracy, miejsce zamieszkania, winna być integracja społeczna. Założenie to </w:t>
      </w:r>
      <w:r>
        <w:rPr>
          <w:rFonts w:cs="Calibri"/>
          <w:sz w:val="24"/>
          <w:szCs w:val="24"/>
        </w:rPr>
        <w:t>przyświecało</w:t>
      </w:r>
      <w:r w:rsidRPr="0020787A">
        <w:rPr>
          <w:rFonts w:cs="Calibri"/>
          <w:sz w:val="24"/>
          <w:szCs w:val="24"/>
        </w:rPr>
        <w:t xml:space="preserve"> podejmowanym przez LGD działaniom w perspektywie 2014-2020.</w:t>
      </w:r>
      <w:r>
        <w:rPr>
          <w:rFonts w:cs="Calibri"/>
          <w:sz w:val="24"/>
          <w:szCs w:val="24"/>
        </w:rPr>
        <w:t xml:space="preserve"> </w:t>
      </w:r>
    </w:p>
    <w:p w14:paraId="62250415" w14:textId="77777777" w:rsidR="00186351" w:rsidRDefault="00186351" w:rsidP="00CB4D09">
      <w:pPr>
        <w:spacing w:line="360" w:lineRule="auto"/>
        <w:ind w:firstLine="708"/>
        <w:jc w:val="both"/>
        <w:rPr>
          <w:rFonts w:cs="Calibri"/>
          <w:sz w:val="24"/>
          <w:szCs w:val="24"/>
        </w:rPr>
      </w:pPr>
      <w:r>
        <w:rPr>
          <w:rFonts w:cs="Calibri"/>
          <w:sz w:val="24"/>
          <w:szCs w:val="24"/>
        </w:rPr>
        <w:t xml:space="preserve">Na potrzeby niniejszego opracowania dokonano analizy danych z GUS dla badanego obszaru. Oznaczenie 1 – odnosi się do miasta Grybów. Oznaczenie 2 w GUS to gminy wiejskie. Należy jednak zaznaczyć, iż w obszarze finansów nie zawsze mamy dane odnoszące się do samego miasta Grybów. </w:t>
      </w:r>
    </w:p>
    <w:p w14:paraId="315916E9" w14:textId="61770567" w:rsidR="00186351" w:rsidRPr="00CB4D09" w:rsidRDefault="00186351" w:rsidP="00CB4D09">
      <w:pPr>
        <w:spacing w:line="360" w:lineRule="auto"/>
        <w:ind w:firstLine="708"/>
        <w:jc w:val="both"/>
        <w:rPr>
          <w:rFonts w:cs="Calibri"/>
          <w:sz w:val="24"/>
          <w:szCs w:val="24"/>
        </w:rPr>
      </w:pPr>
      <w:r>
        <w:rPr>
          <w:rFonts w:cs="Calibri"/>
          <w:sz w:val="24"/>
          <w:szCs w:val="24"/>
        </w:rPr>
        <w:t xml:space="preserve">Analiza danych w okresie 2015-2020 wskazuje jednak, iż nie ma znaczących zmian w liczbie ludności w gminach wschodzących w skład LGD. Taka sama sytuacja występuje w mieście Grybów. </w:t>
      </w:r>
    </w:p>
    <w:p w14:paraId="5231A522" w14:textId="71385FFD" w:rsidR="00CB4D09" w:rsidRDefault="00CB4D09" w:rsidP="00CB4D09">
      <w:pPr>
        <w:pStyle w:val="Legenda"/>
        <w:keepNext/>
      </w:pPr>
      <w:bookmarkStart w:id="15" w:name="_Toc87441334"/>
      <w:r>
        <w:t xml:space="preserve">Tabela </w:t>
      </w:r>
      <w:r w:rsidR="00E3556F">
        <w:fldChar w:fldCharType="begin"/>
      </w:r>
      <w:r w:rsidR="00E3556F">
        <w:instrText xml:space="preserve"> SEQ Tabela \* ARABIC </w:instrText>
      </w:r>
      <w:r w:rsidR="00E3556F">
        <w:fldChar w:fldCharType="separate"/>
      </w:r>
      <w:r w:rsidR="00CF2FA4">
        <w:rPr>
          <w:noProof/>
        </w:rPr>
        <w:t>1</w:t>
      </w:r>
      <w:r w:rsidR="00E3556F">
        <w:rPr>
          <w:noProof/>
        </w:rPr>
        <w:fldChar w:fldCharType="end"/>
      </w:r>
      <w:r>
        <w:t xml:space="preserve"> </w:t>
      </w:r>
      <w:r w:rsidRPr="00164A36">
        <w:t>Ludność w gminach wchodzących w skład LGD</w:t>
      </w:r>
      <w:r>
        <w:t>.</w:t>
      </w:r>
      <w:bookmarkEnd w:id="15"/>
    </w:p>
    <w:tbl>
      <w:tblPr>
        <w:tblW w:w="9426" w:type="dxa"/>
        <w:tblInd w:w="113" w:type="dxa"/>
        <w:tblLayout w:type="fixed"/>
        <w:tblCellMar>
          <w:left w:w="113" w:type="dxa"/>
        </w:tblCellMar>
        <w:tblLook w:val="0000" w:firstRow="0" w:lastRow="0" w:firstColumn="0" w:lastColumn="0" w:noHBand="0" w:noVBand="0"/>
      </w:tblPr>
      <w:tblGrid>
        <w:gridCol w:w="2804"/>
        <w:gridCol w:w="1103"/>
        <w:gridCol w:w="1103"/>
        <w:gridCol w:w="1103"/>
        <w:gridCol w:w="1103"/>
        <w:gridCol w:w="1103"/>
        <w:gridCol w:w="1107"/>
      </w:tblGrid>
      <w:tr w:rsidR="00186351" w14:paraId="7E7A5AF8" w14:textId="77777777" w:rsidTr="000100C7">
        <w:trPr>
          <w:trHeight w:val="526"/>
        </w:trPr>
        <w:tc>
          <w:tcPr>
            <w:tcW w:w="9426" w:type="dxa"/>
            <w:gridSpan w:val="7"/>
            <w:tcBorders>
              <w:top w:val="single" w:sz="4" w:space="0" w:color="000000"/>
              <w:left w:val="single" w:sz="4" w:space="0" w:color="000000"/>
              <w:bottom w:val="single" w:sz="4" w:space="0" w:color="000000"/>
              <w:right w:val="single" w:sz="4" w:space="0" w:color="000000"/>
            </w:tcBorders>
            <w:shd w:val="clear" w:color="auto" w:fill="D9D9D9"/>
          </w:tcPr>
          <w:p w14:paraId="41D0B346" w14:textId="77777777" w:rsidR="00186351" w:rsidRDefault="00186351" w:rsidP="000100C7">
            <w:pPr>
              <w:spacing w:after="0" w:line="240" w:lineRule="auto"/>
            </w:pPr>
            <w:r>
              <w:rPr>
                <w:b/>
                <w:bCs/>
              </w:rPr>
              <w:t>Ludność w gminach wchodzących w skład LGD</w:t>
            </w:r>
          </w:p>
        </w:tc>
      </w:tr>
      <w:tr w:rsidR="00186351" w14:paraId="1FBC26E5" w14:textId="77777777" w:rsidTr="000100C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D9D9D9"/>
          </w:tcPr>
          <w:p w14:paraId="3700D46E" w14:textId="77777777" w:rsidR="00186351" w:rsidRDefault="00186351" w:rsidP="000100C7">
            <w:pPr>
              <w:spacing w:after="0" w:line="240" w:lineRule="auto"/>
            </w:pPr>
            <w:r>
              <w:rPr>
                <w:b/>
                <w:bCs/>
              </w:rPr>
              <w:t>Nazwa gminy/rok</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35E24F03" w14:textId="77777777" w:rsidR="00186351" w:rsidRDefault="00186351" w:rsidP="000100C7">
            <w:pPr>
              <w:spacing w:after="0" w:line="240" w:lineRule="auto"/>
            </w:pPr>
            <w:r>
              <w:rPr>
                <w:b/>
                <w:bCs/>
              </w:rPr>
              <w:t>2015</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45FDF1C4" w14:textId="77777777" w:rsidR="00186351" w:rsidRDefault="00186351" w:rsidP="000100C7">
            <w:pPr>
              <w:spacing w:after="0" w:line="240" w:lineRule="auto"/>
            </w:pPr>
            <w:r>
              <w:rPr>
                <w:b/>
                <w:bCs/>
              </w:rPr>
              <w:t>2016</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3A30D793" w14:textId="77777777" w:rsidR="00186351" w:rsidRDefault="00186351" w:rsidP="000100C7">
            <w:pPr>
              <w:spacing w:after="0" w:line="240" w:lineRule="auto"/>
            </w:pPr>
            <w:r>
              <w:rPr>
                <w:b/>
                <w:bCs/>
              </w:rPr>
              <w:t>2017</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7ECB0767" w14:textId="77777777" w:rsidR="00186351" w:rsidRDefault="00186351" w:rsidP="000100C7">
            <w:pPr>
              <w:spacing w:after="0" w:line="240" w:lineRule="auto"/>
            </w:pPr>
            <w:r>
              <w:rPr>
                <w:b/>
                <w:bCs/>
              </w:rPr>
              <w:t>2018</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4DE7F4ED" w14:textId="77777777" w:rsidR="00186351" w:rsidRDefault="00186351" w:rsidP="000100C7">
            <w:pPr>
              <w:spacing w:after="0" w:line="240" w:lineRule="auto"/>
            </w:pPr>
            <w:r>
              <w:rPr>
                <w:b/>
                <w:bCs/>
              </w:rPr>
              <w:t>2019</w:t>
            </w:r>
          </w:p>
        </w:tc>
        <w:tc>
          <w:tcPr>
            <w:tcW w:w="1107" w:type="dxa"/>
            <w:tcBorders>
              <w:top w:val="single" w:sz="4" w:space="0" w:color="000000"/>
              <w:left w:val="single" w:sz="4" w:space="0" w:color="000000"/>
              <w:bottom w:val="single" w:sz="4" w:space="0" w:color="000000"/>
              <w:right w:val="single" w:sz="4" w:space="0" w:color="000000"/>
            </w:tcBorders>
            <w:shd w:val="clear" w:color="auto" w:fill="D9D9D9"/>
          </w:tcPr>
          <w:p w14:paraId="56AC0156" w14:textId="77777777" w:rsidR="00186351" w:rsidRDefault="00186351" w:rsidP="000100C7">
            <w:pPr>
              <w:spacing w:after="0" w:line="240" w:lineRule="auto"/>
            </w:pPr>
            <w:r>
              <w:rPr>
                <w:b/>
                <w:bCs/>
              </w:rPr>
              <w:t>2020</w:t>
            </w:r>
          </w:p>
        </w:tc>
      </w:tr>
      <w:tr w:rsidR="00186351" w:rsidRPr="003474B6" w14:paraId="7BB3630F" w14:textId="77777777" w:rsidTr="000100C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102CF330" w14:textId="77777777" w:rsidR="00186351" w:rsidRPr="003474B6" w:rsidRDefault="00186351" w:rsidP="000100C7">
            <w:pPr>
              <w:spacing w:after="0" w:line="240" w:lineRule="auto"/>
              <w:rPr>
                <w:rFonts w:cs="Calibri"/>
              </w:rPr>
            </w:pPr>
            <w:r w:rsidRPr="00194A42">
              <w:t>Grybów (1)</w:t>
            </w:r>
            <w:r>
              <w:t xml:space="preserve"> - miasto</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77A43AB" w14:textId="77777777" w:rsidR="00186351" w:rsidRPr="003474B6" w:rsidRDefault="00186351" w:rsidP="000100C7">
            <w:pPr>
              <w:spacing w:after="0" w:line="240" w:lineRule="auto"/>
              <w:rPr>
                <w:rFonts w:cs="Calibri"/>
              </w:rPr>
            </w:pPr>
            <w:r w:rsidRPr="00194A42">
              <w:t>6 051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882B8B0" w14:textId="77777777" w:rsidR="00186351" w:rsidRPr="003474B6" w:rsidRDefault="00186351" w:rsidP="000100C7">
            <w:pPr>
              <w:spacing w:after="0" w:line="240" w:lineRule="auto"/>
              <w:rPr>
                <w:rFonts w:cs="Calibri"/>
              </w:rPr>
            </w:pPr>
            <w:r w:rsidRPr="00194A42">
              <w:t>6 074</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9F3E8F0" w14:textId="77777777" w:rsidR="00186351" w:rsidRPr="003474B6" w:rsidRDefault="00186351" w:rsidP="000100C7">
            <w:pPr>
              <w:spacing w:after="0" w:line="240" w:lineRule="auto"/>
              <w:rPr>
                <w:rFonts w:cs="Calibri"/>
              </w:rPr>
            </w:pPr>
            <w:r w:rsidRPr="00194A42">
              <w:t>6 089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D3C3772" w14:textId="77777777" w:rsidR="00186351" w:rsidRPr="003474B6" w:rsidRDefault="00186351" w:rsidP="000100C7">
            <w:pPr>
              <w:spacing w:after="0" w:line="240" w:lineRule="auto"/>
              <w:rPr>
                <w:rFonts w:cs="Calibri"/>
              </w:rPr>
            </w:pPr>
            <w:r w:rsidRPr="00194A42">
              <w:t>6 038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A27FEB6" w14:textId="77777777" w:rsidR="00186351" w:rsidRPr="003474B6" w:rsidRDefault="00186351" w:rsidP="000100C7">
            <w:pPr>
              <w:spacing w:after="0" w:line="240" w:lineRule="auto"/>
              <w:rPr>
                <w:rFonts w:cs="Calibri"/>
              </w:rPr>
            </w:pPr>
            <w:r w:rsidRPr="00194A42">
              <w:t>6 026</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0B634DFC" w14:textId="77777777" w:rsidR="00186351" w:rsidRPr="003474B6" w:rsidRDefault="00186351" w:rsidP="000100C7">
            <w:pPr>
              <w:spacing w:after="0" w:line="240" w:lineRule="auto"/>
              <w:rPr>
                <w:rFonts w:cs="Calibri"/>
              </w:rPr>
            </w:pPr>
            <w:r w:rsidRPr="00194A42">
              <w:t>5 986</w:t>
            </w:r>
          </w:p>
        </w:tc>
      </w:tr>
      <w:tr w:rsidR="00186351" w:rsidRPr="003474B6" w14:paraId="50CCBD54" w14:textId="77777777" w:rsidTr="000100C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2BEC1E3A" w14:textId="77777777" w:rsidR="00186351" w:rsidRPr="003474B6" w:rsidRDefault="00186351" w:rsidP="000100C7">
            <w:pPr>
              <w:spacing w:after="0" w:line="240" w:lineRule="auto"/>
              <w:rPr>
                <w:rFonts w:cs="Calibri"/>
              </w:rPr>
            </w:pPr>
            <w:r w:rsidRPr="00194A42">
              <w:t>Chełmiec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C506094" w14:textId="77777777" w:rsidR="00186351" w:rsidRPr="003474B6" w:rsidRDefault="00186351" w:rsidP="000100C7">
            <w:pPr>
              <w:spacing w:after="0" w:line="240" w:lineRule="auto"/>
              <w:rPr>
                <w:rFonts w:cs="Calibri"/>
              </w:rPr>
            </w:pPr>
            <w:r w:rsidRPr="00194A42">
              <w:t>27 689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295C882" w14:textId="77777777" w:rsidR="00186351" w:rsidRPr="003474B6" w:rsidRDefault="00186351" w:rsidP="000100C7">
            <w:pPr>
              <w:spacing w:after="0" w:line="240" w:lineRule="auto"/>
              <w:rPr>
                <w:rFonts w:cs="Calibri"/>
              </w:rPr>
            </w:pPr>
            <w:r w:rsidRPr="00194A42">
              <w:t>27 995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73A0CA6" w14:textId="77777777" w:rsidR="00186351" w:rsidRPr="003474B6" w:rsidRDefault="00186351" w:rsidP="000100C7">
            <w:pPr>
              <w:spacing w:after="0" w:line="240" w:lineRule="auto"/>
              <w:rPr>
                <w:rFonts w:cs="Calibri"/>
              </w:rPr>
            </w:pPr>
            <w:r w:rsidRPr="00194A42">
              <w:t>28 216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9042BF2" w14:textId="77777777" w:rsidR="00186351" w:rsidRPr="003474B6" w:rsidRDefault="00186351" w:rsidP="000100C7">
            <w:pPr>
              <w:spacing w:after="0" w:line="240" w:lineRule="auto"/>
              <w:rPr>
                <w:rFonts w:cs="Calibri"/>
              </w:rPr>
            </w:pPr>
            <w:r w:rsidRPr="00194A42">
              <w:t>28 572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016D57A" w14:textId="77777777" w:rsidR="00186351" w:rsidRPr="003474B6" w:rsidRDefault="00186351" w:rsidP="000100C7">
            <w:pPr>
              <w:spacing w:after="0" w:line="240" w:lineRule="auto"/>
              <w:rPr>
                <w:rFonts w:cs="Calibri"/>
              </w:rPr>
            </w:pPr>
            <w:r w:rsidRPr="00194A42">
              <w:t>28 834</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67089F1B" w14:textId="77777777" w:rsidR="00186351" w:rsidRPr="003474B6" w:rsidRDefault="00186351" w:rsidP="000100C7">
            <w:pPr>
              <w:spacing w:after="0" w:line="240" w:lineRule="auto"/>
              <w:rPr>
                <w:rFonts w:cs="Calibri"/>
              </w:rPr>
            </w:pPr>
            <w:r w:rsidRPr="00194A42">
              <w:t>28 959</w:t>
            </w:r>
          </w:p>
        </w:tc>
      </w:tr>
      <w:tr w:rsidR="00186351" w:rsidRPr="003474B6" w14:paraId="6CEAA505" w14:textId="77777777" w:rsidTr="000100C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59881648" w14:textId="77777777" w:rsidR="00186351" w:rsidRPr="003474B6" w:rsidRDefault="00186351" w:rsidP="000100C7">
            <w:pPr>
              <w:spacing w:after="0" w:line="240" w:lineRule="auto"/>
              <w:rPr>
                <w:rFonts w:cs="Calibri"/>
              </w:rPr>
            </w:pPr>
            <w:r w:rsidRPr="00194A42">
              <w:t>Grybów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4CBAF08" w14:textId="77777777" w:rsidR="00186351" w:rsidRPr="003474B6" w:rsidRDefault="00186351" w:rsidP="000100C7">
            <w:pPr>
              <w:rPr>
                <w:rFonts w:cs="Calibri"/>
              </w:rPr>
            </w:pPr>
            <w:r w:rsidRPr="00194A42">
              <w:t>24 825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506AECF" w14:textId="77777777" w:rsidR="00186351" w:rsidRPr="003474B6" w:rsidRDefault="00186351" w:rsidP="000100C7">
            <w:pPr>
              <w:rPr>
                <w:rFonts w:cs="Calibri"/>
              </w:rPr>
            </w:pPr>
            <w:r w:rsidRPr="00194A42">
              <w:t>24 909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C6CFA11" w14:textId="77777777" w:rsidR="00186351" w:rsidRPr="003474B6" w:rsidRDefault="00186351" w:rsidP="000100C7">
            <w:pPr>
              <w:rPr>
                <w:rFonts w:cs="Calibri"/>
              </w:rPr>
            </w:pPr>
            <w:r w:rsidRPr="00194A42">
              <w:t>25 179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BC220DD" w14:textId="77777777" w:rsidR="00186351" w:rsidRPr="003474B6" w:rsidRDefault="00186351" w:rsidP="000100C7">
            <w:pPr>
              <w:rPr>
                <w:rFonts w:cs="Calibri"/>
              </w:rPr>
            </w:pPr>
            <w:r w:rsidRPr="00194A42">
              <w:t>25 456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1738B15" w14:textId="77777777" w:rsidR="00186351" w:rsidRPr="003474B6" w:rsidRDefault="00186351" w:rsidP="000100C7">
            <w:pPr>
              <w:rPr>
                <w:rFonts w:cs="Calibri"/>
              </w:rPr>
            </w:pPr>
            <w:r w:rsidRPr="00194A42">
              <w:t>25 579</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78ABABCC" w14:textId="77777777" w:rsidR="00186351" w:rsidRPr="003474B6" w:rsidRDefault="00186351" w:rsidP="000100C7">
            <w:pPr>
              <w:rPr>
                <w:rFonts w:cs="Calibri"/>
              </w:rPr>
            </w:pPr>
            <w:r w:rsidRPr="00194A42">
              <w:t>25 618</w:t>
            </w:r>
          </w:p>
        </w:tc>
      </w:tr>
      <w:tr w:rsidR="00186351" w:rsidRPr="003474B6" w14:paraId="57181F51" w14:textId="77777777" w:rsidTr="000100C7">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00C9B106" w14:textId="77777777" w:rsidR="00186351" w:rsidRPr="003474B6" w:rsidRDefault="00186351" w:rsidP="000100C7">
            <w:pPr>
              <w:spacing w:after="0" w:line="240" w:lineRule="auto"/>
              <w:rPr>
                <w:rFonts w:cs="Calibri"/>
              </w:rPr>
            </w:pPr>
            <w:r w:rsidRPr="00194A42">
              <w:lastRenderedPageBreak/>
              <w:t>Kamionka Wielka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498DE90" w14:textId="77777777" w:rsidR="00186351" w:rsidRPr="003474B6" w:rsidRDefault="00186351" w:rsidP="000100C7">
            <w:pPr>
              <w:spacing w:after="0" w:line="240" w:lineRule="auto"/>
              <w:rPr>
                <w:rFonts w:cs="Calibri"/>
              </w:rPr>
            </w:pPr>
            <w:r w:rsidRPr="00194A42">
              <w:t>10 140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79F1AAD" w14:textId="77777777" w:rsidR="00186351" w:rsidRPr="003474B6" w:rsidRDefault="00186351" w:rsidP="000100C7">
            <w:pPr>
              <w:spacing w:after="0" w:line="240" w:lineRule="auto"/>
              <w:rPr>
                <w:rFonts w:cs="Calibri"/>
              </w:rPr>
            </w:pPr>
            <w:r w:rsidRPr="00194A42">
              <w:t>10 231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DCF0E0D" w14:textId="77777777" w:rsidR="00186351" w:rsidRPr="003474B6" w:rsidRDefault="00186351" w:rsidP="000100C7">
            <w:pPr>
              <w:spacing w:after="0" w:line="240" w:lineRule="auto"/>
              <w:rPr>
                <w:rFonts w:cs="Calibri"/>
              </w:rPr>
            </w:pPr>
            <w:r w:rsidRPr="00194A42">
              <w:t>10 329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B5AF333" w14:textId="77777777" w:rsidR="00186351" w:rsidRPr="003474B6" w:rsidRDefault="00186351" w:rsidP="000100C7">
            <w:pPr>
              <w:spacing w:after="0" w:line="240" w:lineRule="auto"/>
              <w:rPr>
                <w:rFonts w:cs="Calibri"/>
              </w:rPr>
            </w:pPr>
            <w:r w:rsidRPr="00194A42">
              <w:t>10 363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B30A359" w14:textId="77777777" w:rsidR="00186351" w:rsidRPr="003474B6" w:rsidRDefault="00186351" w:rsidP="000100C7">
            <w:pPr>
              <w:spacing w:after="0" w:line="240" w:lineRule="auto"/>
              <w:rPr>
                <w:rFonts w:cs="Calibri"/>
              </w:rPr>
            </w:pPr>
            <w:r w:rsidRPr="00194A42">
              <w:t>10 432</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53F77389" w14:textId="77777777" w:rsidR="00186351" w:rsidRPr="003474B6" w:rsidRDefault="00186351" w:rsidP="000100C7">
            <w:pPr>
              <w:spacing w:after="0" w:line="240" w:lineRule="auto"/>
              <w:rPr>
                <w:rFonts w:cs="Calibri"/>
              </w:rPr>
            </w:pPr>
            <w:r w:rsidRPr="00194A42">
              <w:t>10 485</w:t>
            </w:r>
          </w:p>
        </w:tc>
      </w:tr>
    </w:tbl>
    <w:p w14:paraId="53764A61" w14:textId="77777777" w:rsidR="00186351" w:rsidRPr="004B0686" w:rsidRDefault="00186351" w:rsidP="00186351">
      <w:pPr>
        <w:rPr>
          <w:rFonts w:cs="Calibri"/>
          <w:i/>
          <w:iCs/>
        </w:rPr>
      </w:pPr>
      <w:r w:rsidRPr="004B0686">
        <w:rPr>
          <w:rFonts w:cs="Calibri"/>
          <w:i/>
          <w:iCs/>
        </w:rPr>
        <w:t xml:space="preserve">Źródło: dane z GUS, 2021. </w:t>
      </w:r>
    </w:p>
    <w:p w14:paraId="7C1050EA" w14:textId="1BC50086" w:rsidR="00186351" w:rsidRDefault="00186351" w:rsidP="00186351">
      <w:pPr>
        <w:spacing w:line="360" w:lineRule="auto"/>
        <w:ind w:firstLine="709"/>
        <w:jc w:val="both"/>
        <w:rPr>
          <w:sz w:val="24"/>
          <w:szCs w:val="24"/>
        </w:rPr>
      </w:pPr>
      <w:r>
        <w:rPr>
          <w:sz w:val="24"/>
          <w:szCs w:val="24"/>
        </w:rPr>
        <w:t xml:space="preserve">Istotną kwestią są dochody gmin. </w:t>
      </w:r>
      <w:r w:rsidRPr="00E74B6F">
        <w:rPr>
          <w:sz w:val="24"/>
          <w:szCs w:val="24"/>
        </w:rPr>
        <w:t>Wyrazem zdolności dochodowej gmin jest wskaźnik dochodów podatkowych na jednego mieszkańca w gminie</w:t>
      </w:r>
      <w:r>
        <w:rPr>
          <w:sz w:val="24"/>
          <w:szCs w:val="24"/>
        </w:rPr>
        <w:t xml:space="preserve">, czyli tzw. wskaźnik G, </w:t>
      </w:r>
      <w:r w:rsidRPr="006B43B4">
        <w:rPr>
          <w:sz w:val="24"/>
          <w:szCs w:val="24"/>
        </w:rPr>
        <w:t>stanowiący podstawę do wyliczenia rocznych kwot czę</w:t>
      </w:r>
      <w:r>
        <w:rPr>
          <w:sz w:val="24"/>
          <w:szCs w:val="24"/>
        </w:rPr>
        <w:t>ś</w:t>
      </w:r>
      <w:r w:rsidRPr="006B43B4">
        <w:rPr>
          <w:sz w:val="24"/>
          <w:szCs w:val="24"/>
        </w:rPr>
        <w:t>ci wyrównawczej subwencji ogólnej i wpłat.</w:t>
      </w:r>
      <w:r>
        <w:rPr>
          <w:sz w:val="24"/>
          <w:szCs w:val="24"/>
        </w:rPr>
        <w:t xml:space="preserve"> </w:t>
      </w:r>
      <w:r w:rsidRPr="00B1374B">
        <w:rPr>
          <w:sz w:val="24"/>
          <w:szCs w:val="24"/>
        </w:rPr>
        <w:t xml:space="preserve">Zgodnie z ustawą o dochodach jednostek samorządu terytorialnego, wskaźnik G dla każdej gminy oblicza się dzieląc kwotę dochodów podatkowych (z </w:t>
      </w:r>
      <w:r>
        <w:rPr>
          <w:sz w:val="24"/>
          <w:szCs w:val="24"/>
        </w:rPr>
        <w:t>tytułu podatku od nieruchomości, podatku rolnego, podatku leśnego,</w:t>
      </w:r>
      <w:r w:rsidRPr="00B1374B">
        <w:rPr>
          <w:sz w:val="24"/>
          <w:szCs w:val="24"/>
        </w:rPr>
        <w:t xml:space="preserve"> podatku od środków transportowych</w:t>
      </w:r>
      <w:r>
        <w:rPr>
          <w:sz w:val="24"/>
          <w:szCs w:val="24"/>
        </w:rPr>
        <w:t>,</w:t>
      </w:r>
      <w:r w:rsidRPr="00B1374B">
        <w:rPr>
          <w:sz w:val="24"/>
          <w:szCs w:val="24"/>
        </w:rPr>
        <w:t xml:space="preserve"> podatku od czyn</w:t>
      </w:r>
      <w:r>
        <w:rPr>
          <w:sz w:val="24"/>
          <w:szCs w:val="24"/>
        </w:rPr>
        <w:t>ności cywilnoprawnych,</w:t>
      </w:r>
      <w:r w:rsidRPr="00B1374B">
        <w:rPr>
          <w:sz w:val="24"/>
          <w:szCs w:val="24"/>
        </w:rPr>
        <w:t xml:space="preserve"> podatku od osób fizycznych, opłac</w:t>
      </w:r>
      <w:r>
        <w:rPr>
          <w:sz w:val="24"/>
          <w:szCs w:val="24"/>
        </w:rPr>
        <w:t>anego w formie karty podatkowej, wpływów z opłaty skarbowej,</w:t>
      </w:r>
      <w:r w:rsidRPr="00B1374B">
        <w:rPr>
          <w:sz w:val="24"/>
          <w:szCs w:val="24"/>
        </w:rPr>
        <w:t xml:space="preserve"> w</w:t>
      </w:r>
      <w:r>
        <w:rPr>
          <w:sz w:val="24"/>
          <w:szCs w:val="24"/>
        </w:rPr>
        <w:t>pływów z opłaty eksploatacyjnej,</w:t>
      </w:r>
      <w:r w:rsidRPr="00B1374B">
        <w:rPr>
          <w:sz w:val="24"/>
          <w:szCs w:val="24"/>
        </w:rPr>
        <w:t xml:space="preserve"> udziału we wpływach z podatku dochodowego od osób fizycznych oraz udziału we wpływach z podatku dochodowego od osób prawnych) za rok poprzedzający rok bazowy przez liczbę mieszkańców gminy.</w:t>
      </w:r>
      <w:r>
        <w:rPr>
          <w:sz w:val="24"/>
          <w:szCs w:val="24"/>
        </w:rPr>
        <w:t xml:space="preserve"> Wskaźnik G najniższy jest dla gminy Grybów - </w:t>
      </w:r>
      <w:r w:rsidRPr="00DE307E">
        <w:rPr>
          <w:sz w:val="24"/>
          <w:szCs w:val="24"/>
        </w:rPr>
        <w:t>836,73</w:t>
      </w:r>
      <w:r w:rsidR="00934DFE" w:rsidRPr="00DE307E">
        <w:rPr>
          <w:sz w:val="24"/>
          <w:szCs w:val="24"/>
        </w:rPr>
        <w:t xml:space="preserve"> zł</w:t>
      </w:r>
      <w:r w:rsidR="00DE307E">
        <w:rPr>
          <w:sz w:val="24"/>
          <w:szCs w:val="24"/>
        </w:rPr>
        <w:t>, n</w:t>
      </w:r>
      <w:r w:rsidRPr="00DE307E">
        <w:rPr>
          <w:sz w:val="24"/>
          <w:szCs w:val="24"/>
        </w:rPr>
        <w:t xml:space="preserve">atomiast najwyższy dla gminy Chełmiec. </w:t>
      </w:r>
    </w:p>
    <w:p w14:paraId="12376743" w14:textId="396DED5C" w:rsidR="000D60B0" w:rsidRDefault="000D60B0" w:rsidP="000D60B0">
      <w:pPr>
        <w:pStyle w:val="Legenda"/>
        <w:keepNext/>
      </w:pPr>
      <w:bookmarkStart w:id="16" w:name="_Toc87441335"/>
      <w:r>
        <w:t xml:space="preserve">Tabela </w:t>
      </w:r>
      <w:r w:rsidR="00E3556F">
        <w:fldChar w:fldCharType="begin"/>
      </w:r>
      <w:r w:rsidR="00E3556F">
        <w:instrText xml:space="preserve"> SEQ Tabela \* ARABIC </w:instrText>
      </w:r>
      <w:r w:rsidR="00E3556F">
        <w:fldChar w:fldCharType="separate"/>
      </w:r>
      <w:r w:rsidR="00CF2FA4">
        <w:rPr>
          <w:noProof/>
        </w:rPr>
        <w:t>2</w:t>
      </w:r>
      <w:r w:rsidR="00E3556F">
        <w:rPr>
          <w:noProof/>
        </w:rPr>
        <w:fldChar w:fldCharType="end"/>
      </w:r>
      <w:r>
        <w:t xml:space="preserve"> </w:t>
      </w:r>
      <w:r w:rsidRPr="00EE2FF6">
        <w:t>Wskaźnik G</w:t>
      </w:r>
      <w:r w:rsidR="00DD7B77">
        <w:t xml:space="preserve"> w gminach z obszaru działania LGD</w:t>
      </w:r>
      <w:r w:rsidRPr="00EE2FF6">
        <w:t xml:space="preserve"> (PLN)</w:t>
      </w:r>
      <w:r>
        <w:t>.</w:t>
      </w:r>
      <w:bookmarkEnd w:id="16"/>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1965"/>
        <w:gridCol w:w="1843"/>
        <w:gridCol w:w="2126"/>
        <w:gridCol w:w="2322"/>
      </w:tblGrid>
      <w:tr w:rsidR="00186351" w14:paraId="610BB507" w14:textId="77777777" w:rsidTr="000100C7">
        <w:trPr>
          <w:jc w:val="center"/>
        </w:trPr>
        <w:tc>
          <w:tcPr>
            <w:tcW w:w="1208" w:type="dxa"/>
            <w:shd w:val="clear" w:color="auto" w:fill="D9D9D9"/>
          </w:tcPr>
          <w:p w14:paraId="18FD0D82" w14:textId="77777777" w:rsidR="00186351" w:rsidRPr="00F10993" w:rsidRDefault="00186351" w:rsidP="000100C7">
            <w:pPr>
              <w:jc w:val="center"/>
              <w:rPr>
                <w:b/>
                <w:bCs/>
              </w:rPr>
            </w:pPr>
          </w:p>
        </w:tc>
        <w:tc>
          <w:tcPr>
            <w:tcW w:w="8256" w:type="dxa"/>
            <w:gridSpan w:val="4"/>
            <w:shd w:val="clear" w:color="auto" w:fill="D9D9D9"/>
          </w:tcPr>
          <w:p w14:paraId="3EFBE84D" w14:textId="05E25961" w:rsidR="00186351" w:rsidRPr="00F10993" w:rsidRDefault="00186351" w:rsidP="000100C7">
            <w:pPr>
              <w:jc w:val="center"/>
              <w:rPr>
                <w:b/>
                <w:bCs/>
              </w:rPr>
            </w:pPr>
            <w:r>
              <w:rPr>
                <w:b/>
                <w:bCs/>
              </w:rPr>
              <w:t>Wskaźnik G</w:t>
            </w:r>
            <w:r w:rsidR="000D60B0">
              <w:rPr>
                <w:b/>
                <w:bCs/>
              </w:rPr>
              <w:t xml:space="preserve"> (PLN)</w:t>
            </w:r>
          </w:p>
        </w:tc>
      </w:tr>
      <w:tr w:rsidR="00186351" w14:paraId="4798228E" w14:textId="77777777" w:rsidTr="000100C7">
        <w:trPr>
          <w:jc w:val="center"/>
        </w:trPr>
        <w:tc>
          <w:tcPr>
            <w:tcW w:w="1208" w:type="dxa"/>
            <w:shd w:val="clear" w:color="auto" w:fill="D9D9D9"/>
          </w:tcPr>
          <w:p w14:paraId="192CAC54" w14:textId="77777777" w:rsidR="00186351" w:rsidRPr="00F10993" w:rsidRDefault="00186351" w:rsidP="000100C7">
            <w:pPr>
              <w:jc w:val="center"/>
              <w:rPr>
                <w:b/>
                <w:bCs/>
              </w:rPr>
            </w:pPr>
            <w:r w:rsidRPr="00F10993">
              <w:rPr>
                <w:b/>
                <w:bCs/>
              </w:rPr>
              <w:t>Gminy</w:t>
            </w:r>
          </w:p>
        </w:tc>
        <w:tc>
          <w:tcPr>
            <w:tcW w:w="1965" w:type="dxa"/>
            <w:shd w:val="clear" w:color="auto" w:fill="D9D9D9"/>
          </w:tcPr>
          <w:p w14:paraId="61DBE3BC" w14:textId="77777777" w:rsidR="00186351" w:rsidRPr="00F10993" w:rsidRDefault="00186351" w:rsidP="000100C7">
            <w:pPr>
              <w:jc w:val="center"/>
              <w:rPr>
                <w:b/>
                <w:bCs/>
              </w:rPr>
            </w:pPr>
            <w:r w:rsidRPr="00F10993">
              <w:rPr>
                <w:b/>
                <w:bCs/>
              </w:rPr>
              <w:t>2018</w:t>
            </w:r>
          </w:p>
        </w:tc>
        <w:tc>
          <w:tcPr>
            <w:tcW w:w="1843" w:type="dxa"/>
            <w:shd w:val="clear" w:color="auto" w:fill="D9D9D9"/>
          </w:tcPr>
          <w:p w14:paraId="4BBC9F9A" w14:textId="77777777" w:rsidR="00186351" w:rsidRPr="00F10993" w:rsidRDefault="00186351" w:rsidP="000100C7">
            <w:pPr>
              <w:jc w:val="center"/>
              <w:rPr>
                <w:b/>
                <w:bCs/>
              </w:rPr>
            </w:pPr>
            <w:r w:rsidRPr="00F10993">
              <w:rPr>
                <w:b/>
                <w:bCs/>
              </w:rPr>
              <w:t>2019</w:t>
            </w:r>
          </w:p>
        </w:tc>
        <w:tc>
          <w:tcPr>
            <w:tcW w:w="2126" w:type="dxa"/>
            <w:shd w:val="clear" w:color="auto" w:fill="D9D9D9"/>
          </w:tcPr>
          <w:p w14:paraId="1E43BDE6" w14:textId="77777777" w:rsidR="00186351" w:rsidRPr="00F10993" w:rsidRDefault="00186351" w:rsidP="000100C7">
            <w:pPr>
              <w:jc w:val="center"/>
              <w:rPr>
                <w:b/>
                <w:bCs/>
              </w:rPr>
            </w:pPr>
            <w:r w:rsidRPr="00F10993">
              <w:rPr>
                <w:b/>
                <w:bCs/>
              </w:rPr>
              <w:t>2020</w:t>
            </w:r>
          </w:p>
        </w:tc>
        <w:tc>
          <w:tcPr>
            <w:tcW w:w="2322" w:type="dxa"/>
            <w:shd w:val="clear" w:color="auto" w:fill="D9D9D9"/>
          </w:tcPr>
          <w:p w14:paraId="27D8EA10" w14:textId="77777777" w:rsidR="00186351" w:rsidRPr="00F10993" w:rsidRDefault="00186351" w:rsidP="000100C7">
            <w:pPr>
              <w:jc w:val="center"/>
              <w:rPr>
                <w:b/>
                <w:bCs/>
              </w:rPr>
            </w:pPr>
            <w:r w:rsidRPr="00F10993">
              <w:rPr>
                <w:b/>
                <w:bCs/>
              </w:rPr>
              <w:t>2021</w:t>
            </w:r>
          </w:p>
        </w:tc>
      </w:tr>
      <w:tr w:rsidR="00186351" w14:paraId="6FFA1492" w14:textId="77777777" w:rsidTr="000100C7">
        <w:trPr>
          <w:jc w:val="center"/>
        </w:trPr>
        <w:tc>
          <w:tcPr>
            <w:tcW w:w="1208" w:type="dxa"/>
            <w:shd w:val="clear" w:color="auto" w:fill="auto"/>
          </w:tcPr>
          <w:p w14:paraId="32728B03" w14:textId="77777777" w:rsidR="00186351" w:rsidRDefault="00186351" w:rsidP="000100C7">
            <w:pPr>
              <w:jc w:val="center"/>
            </w:pPr>
            <w:r>
              <w:t xml:space="preserve">Chełmiec </w:t>
            </w:r>
          </w:p>
        </w:tc>
        <w:tc>
          <w:tcPr>
            <w:tcW w:w="1965" w:type="dxa"/>
            <w:shd w:val="clear" w:color="auto" w:fill="auto"/>
          </w:tcPr>
          <w:p w14:paraId="6F4BBB5E" w14:textId="77777777" w:rsidR="00186351" w:rsidRPr="007467D6" w:rsidRDefault="00186351" w:rsidP="000100C7">
            <w:pPr>
              <w:jc w:val="center"/>
              <w:rPr>
                <w:rFonts w:ascii="Times New Roman" w:hAnsi="Times New Roman" w:cs="Times New Roman"/>
                <w:sz w:val="20"/>
                <w:szCs w:val="20"/>
              </w:rPr>
            </w:pPr>
            <w:r w:rsidRPr="00D41EF2">
              <w:t xml:space="preserve">1 157,49    </w:t>
            </w:r>
          </w:p>
        </w:tc>
        <w:tc>
          <w:tcPr>
            <w:tcW w:w="1843" w:type="dxa"/>
            <w:shd w:val="clear" w:color="auto" w:fill="auto"/>
          </w:tcPr>
          <w:p w14:paraId="475FF7B7" w14:textId="77777777" w:rsidR="00186351" w:rsidRDefault="00186351" w:rsidP="000100C7">
            <w:pPr>
              <w:rPr>
                <w:sz w:val="20"/>
                <w:szCs w:val="20"/>
              </w:rPr>
            </w:pPr>
            <w:r>
              <w:rPr>
                <w:sz w:val="20"/>
                <w:szCs w:val="20"/>
              </w:rPr>
              <w:t xml:space="preserve">        1 281,59    </w:t>
            </w:r>
          </w:p>
          <w:p w14:paraId="47AEF6FB" w14:textId="77777777" w:rsidR="00186351" w:rsidRPr="00D47624" w:rsidRDefault="00186351" w:rsidP="000100C7">
            <w:pPr>
              <w:rPr>
                <w:sz w:val="20"/>
                <w:szCs w:val="20"/>
              </w:rPr>
            </w:pPr>
          </w:p>
        </w:tc>
        <w:tc>
          <w:tcPr>
            <w:tcW w:w="2126" w:type="dxa"/>
            <w:shd w:val="clear" w:color="auto" w:fill="auto"/>
          </w:tcPr>
          <w:p w14:paraId="1E45CA4F" w14:textId="77777777" w:rsidR="00186351" w:rsidRDefault="00186351" w:rsidP="000100C7">
            <w:pPr>
              <w:rPr>
                <w:rFonts w:ascii="Times New Roman" w:hAnsi="Times New Roman" w:cs="Times New Roman"/>
                <w:sz w:val="20"/>
                <w:szCs w:val="20"/>
              </w:rPr>
            </w:pPr>
            <w:r>
              <w:rPr>
                <w:rFonts w:ascii="Times New Roman" w:hAnsi="Times New Roman" w:cs="Times New Roman"/>
                <w:sz w:val="20"/>
                <w:szCs w:val="20"/>
              </w:rPr>
              <w:t xml:space="preserve">             1 550,01    </w:t>
            </w:r>
          </w:p>
          <w:p w14:paraId="766F0B58" w14:textId="77777777" w:rsidR="00186351" w:rsidRPr="004917A2" w:rsidRDefault="00186351" w:rsidP="000100C7">
            <w:pPr>
              <w:jc w:val="center"/>
              <w:rPr>
                <w:rFonts w:ascii="Times New Roman" w:hAnsi="Times New Roman" w:cs="Times New Roman"/>
                <w:sz w:val="20"/>
                <w:szCs w:val="20"/>
              </w:rPr>
            </w:pPr>
          </w:p>
        </w:tc>
        <w:tc>
          <w:tcPr>
            <w:tcW w:w="2322" w:type="dxa"/>
            <w:shd w:val="clear" w:color="auto" w:fill="auto"/>
          </w:tcPr>
          <w:p w14:paraId="1D131639" w14:textId="77777777" w:rsidR="00186351" w:rsidRDefault="00186351" w:rsidP="000100C7">
            <w:pPr>
              <w:rPr>
                <w:rFonts w:ascii="Times New Roman" w:hAnsi="Times New Roman" w:cs="Times New Roman"/>
                <w:sz w:val="20"/>
                <w:szCs w:val="20"/>
              </w:rPr>
            </w:pPr>
            <w:r>
              <w:rPr>
                <w:rFonts w:ascii="Times New Roman" w:hAnsi="Times New Roman" w:cs="Times New Roman"/>
                <w:sz w:val="20"/>
                <w:szCs w:val="20"/>
              </w:rPr>
              <w:t xml:space="preserve">             1 633,80    </w:t>
            </w:r>
          </w:p>
          <w:p w14:paraId="004847E0" w14:textId="77777777" w:rsidR="00186351" w:rsidRPr="004917A2" w:rsidRDefault="00186351" w:rsidP="000100C7">
            <w:pPr>
              <w:jc w:val="center"/>
              <w:rPr>
                <w:rFonts w:ascii="Times New Roman" w:hAnsi="Times New Roman" w:cs="Times New Roman"/>
                <w:sz w:val="20"/>
                <w:szCs w:val="20"/>
              </w:rPr>
            </w:pPr>
          </w:p>
        </w:tc>
      </w:tr>
      <w:tr w:rsidR="00186351" w14:paraId="32C22287" w14:textId="77777777" w:rsidTr="000100C7">
        <w:trPr>
          <w:jc w:val="center"/>
        </w:trPr>
        <w:tc>
          <w:tcPr>
            <w:tcW w:w="1208" w:type="dxa"/>
            <w:shd w:val="clear" w:color="auto" w:fill="auto"/>
          </w:tcPr>
          <w:p w14:paraId="67F407B8" w14:textId="1B73F302" w:rsidR="00186351" w:rsidRDefault="00934DFE" w:rsidP="000100C7">
            <w:pPr>
              <w:jc w:val="center"/>
            </w:pPr>
            <w:r>
              <w:t xml:space="preserve">Miasto </w:t>
            </w:r>
            <w:r w:rsidR="00186351">
              <w:t xml:space="preserve">Grybów </w:t>
            </w:r>
          </w:p>
        </w:tc>
        <w:tc>
          <w:tcPr>
            <w:tcW w:w="1965" w:type="dxa"/>
            <w:shd w:val="clear" w:color="auto" w:fill="auto"/>
          </w:tcPr>
          <w:p w14:paraId="17D90E9D" w14:textId="77777777" w:rsidR="00186351" w:rsidRDefault="00186351" w:rsidP="000100C7">
            <w:pPr>
              <w:rPr>
                <w:rFonts w:ascii="Times New Roman" w:hAnsi="Times New Roman" w:cs="Times New Roman"/>
                <w:sz w:val="20"/>
                <w:szCs w:val="20"/>
              </w:rPr>
            </w:pPr>
            <w:r>
              <w:rPr>
                <w:rFonts w:ascii="Times New Roman" w:hAnsi="Times New Roman" w:cs="Times New Roman"/>
                <w:sz w:val="20"/>
                <w:szCs w:val="20"/>
              </w:rPr>
              <w:t xml:space="preserve">           803,14    </w:t>
            </w:r>
          </w:p>
          <w:p w14:paraId="7D125EAB" w14:textId="77777777" w:rsidR="00186351" w:rsidRPr="004917A2" w:rsidRDefault="00186351" w:rsidP="000100C7">
            <w:pPr>
              <w:jc w:val="center"/>
              <w:rPr>
                <w:rFonts w:ascii="Times New Roman" w:hAnsi="Times New Roman" w:cs="Times New Roman"/>
                <w:sz w:val="20"/>
                <w:szCs w:val="20"/>
              </w:rPr>
            </w:pPr>
          </w:p>
        </w:tc>
        <w:tc>
          <w:tcPr>
            <w:tcW w:w="1843" w:type="dxa"/>
            <w:shd w:val="clear" w:color="auto" w:fill="auto"/>
          </w:tcPr>
          <w:p w14:paraId="44C6CAD2" w14:textId="7ED9213B" w:rsidR="00186351" w:rsidRDefault="00934DFE" w:rsidP="00934DFE">
            <w:pPr>
              <w:jc w:val="center"/>
              <w:rPr>
                <w:sz w:val="20"/>
                <w:szCs w:val="20"/>
              </w:rPr>
            </w:pPr>
            <w:r>
              <w:rPr>
                <w:sz w:val="20"/>
                <w:szCs w:val="20"/>
              </w:rPr>
              <w:t>865,47</w:t>
            </w:r>
          </w:p>
          <w:p w14:paraId="195FA824" w14:textId="77777777" w:rsidR="00186351" w:rsidRPr="00D47624" w:rsidRDefault="00186351" w:rsidP="000100C7">
            <w:pPr>
              <w:rPr>
                <w:sz w:val="20"/>
                <w:szCs w:val="20"/>
              </w:rPr>
            </w:pPr>
          </w:p>
        </w:tc>
        <w:tc>
          <w:tcPr>
            <w:tcW w:w="2126" w:type="dxa"/>
            <w:shd w:val="clear" w:color="auto" w:fill="auto"/>
          </w:tcPr>
          <w:p w14:paraId="22A43944" w14:textId="63CC18B6" w:rsidR="00934DFE" w:rsidRDefault="00934DFE" w:rsidP="00934DFE">
            <w:pPr>
              <w:jc w:val="center"/>
              <w:rPr>
                <w:sz w:val="20"/>
                <w:szCs w:val="20"/>
              </w:rPr>
            </w:pPr>
            <w:r>
              <w:rPr>
                <w:sz w:val="20"/>
                <w:szCs w:val="20"/>
              </w:rPr>
              <w:t>951,62</w:t>
            </w:r>
          </w:p>
          <w:p w14:paraId="05C23C5B" w14:textId="565CEDA2" w:rsidR="00186351" w:rsidRDefault="00186351" w:rsidP="000100C7">
            <w:pPr>
              <w:rPr>
                <w:rFonts w:ascii="Times New Roman" w:hAnsi="Times New Roman" w:cs="Times New Roman"/>
                <w:sz w:val="20"/>
                <w:szCs w:val="20"/>
              </w:rPr>
            </w:pPr>
          </w:p>
          <w:p w14:paraId="07922948" w14:textId="77777777" w:rsidR="00186351" w:rsidRPr="004917A2" w:rsidRDefault="00186351" w:rsidP="000100C7">
            <w:pPr>
              <w:jc w:val="center"/>
              <w:rPr>
                <w:rFonts w:ascii="Times New Roman" w:hAnsi="Times New Roman" w:cs="Times New Roman"/>
                <w:sz w:val="20"/>
                <w:szCs w:val="20"/>
              </w:rPr>
            </w:pPr>
          </w:p>
        </w:tc>
        <w:tc>
          <w:tcPr>
            <w:tcW w:w="2322" w:type="dxa"/>
            <w:shd w:val="clear" w:color="auto" w:fill="auto"/>
          </w:tcPr>
          <w:p w14:paraId="0D4667CE" w14:textId="01FFAA3A" w:rsidR="00186351" w:rsidRDefault="00934DFE" w:rsidP="00DE307E">
            <w:pPr>
              <w:jc w:val="center"/>
              <w:rPr>
                <w:rFonts w:ascii="Times New Roman" w:hAnsi="Times New Roman" w:cs="Times New Roman"/>
                <w:sz w:val="20"/>
                <w:szCs w:val="20"/>
              </w:rPr>
            </w:pPr>
            <w:r w:rsidRPr="00934DFE">
              <w:rPr>
                <w:rFonts w:ascii="Times New Roman" w:hAnsi="Times New Roman" w:cs="Times New Roman"/>
                <w:sz w:val="20"/>
                <w:szCs w:val="20"/>
              </w:rPr>
              <w:t>1031,85</w:t>
            </w:r>
          </w:p>
          <w:p w14:paraId="61090999" w14:textId="77777777" w:rsidR="00186351" w:rsidRPr="004917A2" w:rsidRDefault="00186351" w:rsidP="000100C7">
            <w:pPr>
              <w:jc w:val="center"/>
              <w:rPr>
                <w:rFonts w:ascii="Times New Roman" w:hAnsi="Times New Roman" w:cs="Times New Roman"/>
                <w:sz w:val="20"/>
                <w:szCs w:val="20"/>
              </w:rPr>
            </w:pPr>
          </w:p>
        </w:tc>
      </w:tr>
      <w:tr w:rsidR="00186351" w14:paraId="205077F3" w14:textId="77777777" w:rsidTr="000100C7">
        <w:trPr>
          <w:jc w:val="center"/>
        </w:trPr>
        <w:tc>
          <w:tcPr>
            <w:tcW w:w="1208" w:type="dxa"/>
            <w:shd w:val="clear" w:color="auto" w:fill="auto"/>
          </w:tcPr>
          <w:p w14:paraId="5CB356C1" w14:textId="77777777" w:rsidR="00186351" w:rsidRDefault="00186351" w:rsidP="000100C7">
            <w:pPr>
              <w:jc w:val="center"/>
            </w:pPr>
            <w:r>
              <w:t>Kamionka Wielka</w:t>
            </w:r>
          </w:p>
        </w:tc>
        <w:tc>
          <w:tcPr>
            <w:tcW w:w="1965" w:type="dxa"/>
            <w:shd w:val="clear" w:color="auto" w:fill="auto"/>
          </w:tcPr>
          <w:p w14:paraId="67140F6A" w14:textId="77777777" w:rsidR="00186351" w:rsidRDefault="00186351" w:rsidP="000100C7">
            <w:pPr>
              <w:rPr>
                <w:rFonts w:ascii="Times New Roman" w:hAnsi="Times New Roman" w:cs="Times New Roman"/>
                <w:sz w:val="20"/>
                <w:szCs w:val="20"/>
              </w:rPr>
            </w:pPr>
            <w:r>
              <w:rPr>
                <w:rFonts w:ascii="Times New Roman" w:hAnsi="Times New Roman" w:cs="Times New Roman"/>
                <w:sz w:val="20"/>
                <w:szCs w:val="20"/>
              </w:rPr>
              <w:t xml:space="preserve">           815,34    </w:t>
            </w:r>
          </w:p>
          <w:p w14:paraId="07A04588" w14:textId="77777777" w:rsidR="00186351" w:rsidRPr="004917A2" w:rsidRDefault="00186351" w:rsidP="000100C7">
            <w:pPr>
              <w:jc w:val="center"/>
              <w:rPr>
                <w:rFonts w:ascii="Times New Roman" w:hAnsi="Times New Roman" w:cs="Times New Roman"/>
                <w:sz w:val="20"/>
                <w:szCs w:val="20"/>
              </w:rPr>
            </w:pPr>
          </w:p>
        </w:tc>
        <w:tc>
          <w:tcPr>
            <w:tcW w:w="1843" w:type="dxa"/>
            <w:shd w:val="clear" w:color="auto" w:fill="auto"/>
          </w:tcPr>
          <w:p w14:paraId="2A9814BA" w14:textId="77777777" w:rsidR="00186351" w:rsidRDefault="00186351" w:rsidP="000100C7">
            <w:pPr>
              <w:rPr>
                <w:sz w:val="20"/>
                <w:szCs w:val="20"/>
              </w:rPr>
            </w:pPr>
            <w:r>
              <w:rPr>
                <w:sz w:val="20"/>
                <w:szCs w:val="20"/>
              </w:rPr>
              <w:t xml:space="preserve">           895,43    </w:t>
            </w:r>
          </w:p>
          <w:p w14:paraId="275FDE64" w14:textId="77777777" w:rsidR="00186351" w:rsidRPr="007467D6" w:rsidRDefault="00186351" w:rsidP="000100C7">
            <w:pPr>
              <w:jc w:val="center"/>
              <w:rPr>
                <w:sz w:val="20"/>
                <w:szCs w:val="20"/>
              </w:rPr>
            </w:pPr>
          </w:p>
        </w:tc>
        <w:tc>
          <w:tcPr>
            <w:tcW w:w="2126" w:type="dxa"/>
            <w:shd w:val="clear" w:color="auto" w:fill="auto"/>
          </w:tcPr>
          <w:p w14:paraId="23E36C5C" w14:textId="77777777" w:rsidR="00186351" w:rsidRDefault="00186351" w:rsidP="000100C7">
            <w:pPr>
              <w:rPr>
                <w:rFonts w:ascii="Times New Roman" w:hAnsi="Times New Roman" w:cs="Times New Roman"/>
                <w:sz w:val="20"/>
                <w:szCs w:val="20"/>
              </w:rPr>
            </w:pPr>
            <w:r>
              <w:rPr>
                <w:rFonts w:ascii="Times New Roman" w:hAnsi="Times New Roman" w:cs="Times New Roman"/>
                <w:sz w:val="20"/>
                <w:szCs w:val="20"/>
              </w:rPr>
              <w:t xml:space="preserve">             1 056,85    </w:t>
            </w:r>
          </w:p>
          <w:p w14:paraId="66C0CA94" w14:textId="77777777" w:rsidR="00186351" w:rsidRPr="00D47624" w:rsidRDefault="00186351" w:rsidP="000100C7">
            <w:pPr>
              <w:rPr>
                <w:rFonts w:ascii="Times New Roman" w:hAnsi="Times New Roman" w:cs="Times New Roman"/>
                <w:sz w:val="20"/>
                <w:szCs w:val="20"/>
              </w:rPr>
            </w:pPr>
          </w:p>
        </w:tc>
        <w:tc>
          <w:tcPr>
            <w:tcW w:w="2322" w:type="dxa"/>
            <w:shd w:val="clear" w:color="auto" w:fill="auto"/>
          </w:tcPr>
          <w:p w14:paraId="0D2882B6" w14:textId="77777777" w:rsidR="00186351" w:rsidRDefault="00186351" w:rsidP="000100C7">
            <w:pPr>
              <w:rPr>
                <w:rFonts w:ascii="Times New Roman" w:hAnsi="Times New Roman" w:cs="Times New Roman"/>
                <w:sz w:val="20"/>
                <w:szCs w:val="20"/>
              </w:rPr>
            </w:pPr>
            <w:r>
              <w:rPr>
                <w:rFonts w:ascii="Times New Roman" w:hAnsi="Times New Roman" w:cs="Times New Roman"/>
                <w:sz w:val="20"/>
                <w:szCs w:val="20"/>
              </w:rPr>
              <w:t xml:space="preserve">             1 182,50    </w:t>
            </w:r>
          </w:p>
          <w:p w14:paraId="662B25A7" w14:textId="77777777" w:rsidR="00186351" w:rsidRPr="004917A2" w:rsidRDefault="00186351" w:rsidP="000100C7">
            <w:pPr>
              <w:jc w:val="center"/>
              <w:rPr>
                <w:rFonts w:ascii="Times New Roman" w:hAnsi="Times New Roman" w:cs="Times New Roman"/>
                <w:sz w:val="20"/>
                <w:szCs w:val="20"/>
              </w:rPr>
            </w:pPr>
          </w:p>
        </w:tc>
      </w:tr>
      <w:tr w:rsidR="00934DFE" w14:paraId="5BA6FDDF" w14:textId="77777777" w:rsidTr="000100C7">
        <w:trPr>
          <w:jc w:val="center"/>
        </w:trPr>
        <w:tc>
          <w:tcPr>
            <w:tcW w:w="1208" w:type="dxa"/>
            <w:shd w:val="clear" w:color="auto" w:fill="auto"/>
          </w:tcPr>
          <w:p w14:paraId="184187D2" w14:textId="12486A74" w:rsidR="00934DFE" w:rsidRDefault="00934DFE" w:rsidP="000100C7">
            <w:pPr>
              <w:jc w:val="center"/>
            </w:pPr>
            <w:r>
              <w:t>Gmina Grybów</w:t>
            </w:r>
          </w:p>
        </w:tc>
        <w:tc>
          <w:tcPr>
            <w:tcW w:w="1965" w:type="dxa"/>
            <w:shd w:val="clear" w:color="auto" w:fill="auto"/>
          </w:tcPr>
          <w:p w14:paraId="25044467" w14:textId="4D6595B1" w:rsidR="00934DFE" w:rsidRDefault="00934DFE" w:rsidP="00934DFE">
            <w:pPr>
              <w:jc w:val="center"/>
              <w:rPr>
                <w:rFonts w:ascii="Times New Roman" w:hAnsi="Times New Roman" w:cs="Times New Roman"/>
                <w:sz w:val="20"/>
                <w:szCs w:val="20"/>
              </w:rPr>
            </w:pPr>
            <w:r w:rsidRPr="00934DFE">
              <w:rPr>
                <w:rFonts w:ascii="Times New Roman" w:hAnsi="Times New Roman" w:cs="Times New Roman"/>
                <w:sz w:val="20"/>
                <w:szCs w:val="20"/>
              </w:rPr>
              <w:t>622,72</w:t>
            </w:r>
          </w:p>
        </w:tc>
        <w:tc>
          <w:tcPr>
            <w:tcW w:w="1843" w:type="dxa"/>
            <w:shd w:val="clear" w:color="auto" w:fill="auto"/>
          </w:tcPr>
          <w:p w14:paraId="2FC0F757" w14:textId="5B00E823" w:rsidR="00934DFE" w:rsidRDefault="00934DFE" w:rsidP="000100C7">
            <w:pPr>
              <w:rPr>
                <w:sz w:val="20"/>
                <w:szCs w:val="20"/>
              </w:rPr>
            </w:pPr>
            <w:r>
              <w:rPr>
                <w:sz w:val="20"/>
                <w:szCs w:val="20"/>
              </w:rPr>
              <w:t xml:space="preserve">             689,21    </w:t>
            </w:r>
          </w:p>
        </w:tc>
        <w:tc>
          <w:tcPr>
            <w:tcW w:w="2126" w:type="dxa"/>
            <w:shd w:val="clear" w:color="auto" w:fill="auto"/>
          </w:tcPr>
          <w:p w14:paraId="0B9F6491" w14:textId="3D32CA91" w:rsidR="00934DFE" w:rsidRDefault="00934DFE" w:rsidP="00934DFE">
            <w:pPr>
              <w:jc w:val="center"/>
              <w:rPr>
                <w:sz w:val="20"/>
                <w:szCs w:val="20"/>
              </w:rPr>
            </w:pPr>
            <w:r>
              <w:rPr>
                <w:sz w:val="20"/>
                <w:szCs w:val="20"/>
              </w:rPr>
              <w:t>770,63</w:t>
            </w:r>
          </w:p>
          <w:p w14:paraId="18DD88DE" w14:textId="77777777" w:rsidR="00934DFE" w:rsidRDefault="00934DFE" w:rsidP="000100C7">
            <w:pPr>
              <w:rPr>
                <w:rFonts w:ascii="Times New Roman" w:hAnsi="Times New Roman" w:cs="Times New Roman"/>
                <w:sz w:val="20"/>
                <w:szCs w:val="20"/>
              </w:rPr>
            </w:pPr>
          </w:p>
        </w:tc>
        <w:tc>
          <w:tcPr>
            <w:tcW w:w="2322" w:type="dxa"/>
            <w:shd w:val="clear" w:color="auto" w:fill="auto"/>
          </w:tcPr>
          <w:p w14:paraId="7D05F8C8" w14:textId="5F6F379B" w:rsidR="00934DFE" w:rsidRDefault="00934DFE" w:rsidP="00934DFE">
            <w:pPr>
              <w:jc w:val="center"/>
              <w:rPr>
                <w:sz w:val="20"/>
                <w:szCs w:val="20"/>
              </w:rPr>
            </w:pPr>
            <w:r>
              <w:rPr>
                <w:sz w:val="20"/>
                <w:szCs w:val="20"/>
              </w:rPr>
              <w:t>836,73</w:t>
            </w:r>
          </w:p>
          <w:p w14:paraId="05D87256" w14:textId="4811D748" w:rsidR="00934DFE" w:rsidRDefault="00934DFE" w:rsidP="00934DFE">
            <w:pPr>
              <w:jc w:val="center"/>
              <w:rPr>
                <w:rFonts w:ascii="Times New Roman" w:hAnsi="Times New Roman" w:cs="Times New Roman"/>
                <w:sz w:val="20"/>
                <w:szCs w:val="20"/>
              </w:rPr>
            </w:pPr>
          </w:p>
        </w:tc>
      </w:tr>
    </w:tbl>
    <w:p w14:paraId="5629B7DA" w14:textId="77777777" w:rsidR="00186351" w:rsidRPr="000D60B0" w:rsidRDefault="00186351" w:rsidP="00186351">
      <w:pPr>
        <w:spacing w:line="240" w:lineRule="auto"/>
        <w:rPr>
          <w:i/>
          <w:iCs/>
        </w:rPr>
      </w:pPr>
      <w:r w:rsidRPr="000D60B0">
        <w:rPr>
          <w:i/>
          <w:iCs/>
        </w:rPr>
        <w:t>Źródło: https://www.gov.pl/web/finanse/wskazniki-dochodow-podatkowych-gmin-powiatow-i-wojewodztw</w:t>
      </w:r>
    </w:p>
    <w:p w14:paraId="197F1B29" w14:textId="362EAFB7" w:rsidR="00186351" w:rsidRDefault="00186351" w:rsidP="00186351">
      <w:pPr>
        <w:spacing w:line="360" w:lineRule="auto"/>
        <w:ind w:firstLine="709"/>
        <w:jc w:val="both"/>
        <w:rPr>
          <w:sz w:val="24"/>
          <w:szCs w:val="24"/>
        </w:rPr>
      </w:pPr>
      <w:r>
        <w:rPr>
          <w:sz w:val="24"/>
          <w:szCs w:val="24"/>
        </w:rPr>
        <w:t xml:space="preserve">Na podstawie analizy wydatków gmin wchodzących w skład LGD </w:t>
      </w:r>
      <w:r w:rsidR="002A3893">
        <w:rPr>
          <w:sz w:val="24"/>
          <w:szCs w:val="24"/>
        </w:rPr>
        <w:t>„KORONA SĄDECKA”</w:t>
      </w:r>
      <w:r>
        <w:rPr>
          <w:sz w:val="24"/>
          <w:szCs w:val="24"/>
        </w:rPr>
        <w:t>, wykazano, iż są one z roku na rok coraz większe. Analizując trzy gminy oraz miasto Grybów od 2015 roku</w:t>
      </w:r>
      <w:r w:rsidR="00DD7B77">
        <w:rPr>
          <w:sz w:val="24"/>
          <w:szCs w:val="24"/>
        </w:rPr>
        <w:t xml:space="preserve"> wykazano</w:t>
      </w:r>
      <w:r>
        <w:rPr>
          <w:sz w:val="24"/>
          <w:szCs w:val="24"/>
        </w:rPr>
        <w:t xml:space="preserve">, iż największe różnice w wydatkach występowały w </w:t>
      </w:r>
      <w:r>
        <w:rPr>
          <w:sz w:val="24"/>
          <w:szCs w:val="24"/>
        </w:rPr>
        <w:lastRenderedPageBreak/>
        <w:t xml:space="preserve">gminie Chełmiec. W pozostałych przypadkach odnotowano sukcesywny wzrost wydatków w poszczególnych latach. </w:t>
      </w:r>
    </w:p>
    <w:p w14:paraId="086AD6F0" w14:textId="75F4872F" w:rsidR="00DD7B77" w:rsidRDefault="00DD7B77" w:rsidP="00DD7B77">
      <w:pPr>
        <w:pStyle w:val="Legenda"/>
        <w:keepNext/>
      </w:pPr>
      <w:bookmarkStart w:id="17" w:name="_Toc87441355"/>
      <w:r>
        <w:t xml:space="preserve">Wykres </w:t>
      </w:r>
      <w:r w:rsidR="00E3556F">
        <w:fldChar w:fldCharType="begin"/>
      </w:r>
      <w:r w:rsidR="00E3556F">
        <w:instrText xml:space="preserve"> SEQ Wykres \* ARABIC </w:instrText>
      </w:r>
      <w:r w:rsidR="00E3556F">
        <w:fldChar w:fldCharType="separate"/>
      </w:r>
      <w:r w:rsidR="00CF2FA4">
        <w:rPr>
          <w:noProof/>
        </w:rPr>
        <w:t>1</w:t>
      </w:r>
      <w:r w:rsidR="00E3556F">
        <w:rPr>
          <w:noProof/>
        </w:rPr>
        <w:fldChar w:fldCharType="end"/>
      </w:r>
      <w:r>
        <w:t xml:space="preserve"> </w:t>
      </w:r>
      <w:r w:rsidRPr="00140693">
        <w:t>Wydatki gmin na 1 mieszkańca</w:t>
      </w:r>
      <w:r>
        <w:t>.</w:t>
      </w:r>
      <w:bookmarkEnd w:id="17"/>
    </w:p>
    <w:p w14:paraId="3C41BC20" w14:textId="58D05FDC" w:rsidR="00186351" w:rsidRDefault="00186351" w:rsidP="00186351">
      <w:pPr>
        <w:spacing w:line="360" w:lineRule="auto"/>
        <w:jc w:val="center"/>
        <w:rPr>
          <w:sz w:val="24"/>
          <w:szCs w:val="24"/>
        </w:rPr>
      </w:pPr>
      <w:r w:rsidRPr="002D7C90">
        <w:rPr>
          <w:noProof/>
          <w:lang w:eastAsia="pl-PL"/>
        </w:rPr>
        <w:drawing>
          <wp:inline distT="0" distB="0" distL="0" distR="0" wp14:anchorId="20D666C2" wp14:editId="7FF0ED66">
            <wp:extent cx="5759450" cy="3368040"/>
            <wp:effectExtent l="0" t="0" r="12700" b="3810"/>
            <wp:docPr id="2" name="Wykres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0DAF55C" w14:textId="77777777" w:rsidR="00186351" w:rsidRPr="00041B57" w:rsidRDefault="00186351" w:rsidP="00186351">
      <w:pPr>
        <w:rPr>
          <w:rFonts w:cs="Calibri"/>
          <w:i/>
          <w:iCs/>
        </w:rPr>
      </w:pPr>
      <w:r w:rsidRPr="004B0686">
        <w:rPr>
          <w:rFonts w:cs="Calibri"/>
          <w:i/>
          <w:iCs/>
        </w:rPr>
        <w:t xml:space="preserve">Źródło: dane z GUS, 2021. </w:t>
      </w:r>
    </w:p>
    <w:p w14:paraId="1A8AC226" w14:textId="7645BEDA" w:rsidR="00DD7B77" w:rsidRDefault="00186351" w:rsidP="00DD7B77">
      <w:pPr>
        <w:spacing w:line="360" w:lineRule="auto"/>
        <w:ind w:firstLine="709"/>
        <w:jc w:val="both"/>
        <w:rPr>
          <w:sz w:val="24"/>
          <w:szCs w:val="24"/>
        </w:rPr>
      </w:pPr>
      <w:r>
        <w:rPr>
          <w:sz w:val="24"/>
          <w:szCs w:val="24"/>
        </w:rPr>
        <w:t xml:space="preserve">Gminy wchodzące w skład LGD dobrze wypadają na tle wszystkich małopolskich gmin. Zauważa się różnorodność lokat poszczególnych gmin w zależności od kategorii. W obszarze wydatków budżetu gminy na 1 mieszkańca najlepsza sytuacja jest w gminie Kamionka Wielka, taka sama sytuacja jest w zakresie środków w dochodach budżetu gminy na finansowanie projektów UE na 1 mieszkańca. Natomiast w kategorii dochodów własnych budżetu gminy na 1 mieszkańca najlepsza sytuacja jest w gminie Chełmiec. </w:t>
      </w:r>
    </w:p>
    <w:p w14:paraId="6CB7A33C" w14:textId="5BFE373F" w:rsidR="00A91681" w:rsidRDefault="00A91681" w:rsidP="00DD7B77">
      <w:pPr>
        <w:spacing w:line="360" w:lineRule="auto"/>
        <w:ind w:firstLine="709"/>
        <w:jc w:val="both"/>
        <w:rPr>
          <w:sz w:val="24"/>
          <w:szCs w:val="24"/>
        </w:rPr>
      </w:pPr>
    </w:p>
    <w:p w14:paraId="429A4EDE" w14:textId="34D07277" w:rsidR="00A91681" w:rsidRDefault="00A91681" w:rsidP="00DD7B77">
      <w:pPr>
        <w:spacing w:line="360" w:lineRule="auto"/>
        <w:ind w:firstLine="709"/>
        <w:jc w:val="both"/>
        <w:rPr>
          <w:sz w:val="24"/>
          <w:szCs w:val="24"/>
        </w:rPr>
      </w:pPr>
    </w:p>
    <w:p w14:paraId="3BC41493" w14:textId="6C5620F8" w:rsidR="00A91681" w:rsidRDefault="00A91681" w:rsidP="00DD7B77">
      <w:pPr>
        <w:spacing w:line="360" w:lineRule="auto"/>
        <w:ind w:firstLine="709"/>
        <w:jc w:val="both"/>
        <w:rPr>
          <w:sz w:val="24"/>
          <w:szCs w:val="24"/>
        </w:rPr>
      </w:pPr>
    </w:p>
    <w:p w14:paraId="3F3BB491" w14:textId="708AFCDC" w:rsidR="00A91681" w:rsidRDefault="00A91681" w:rsidP="00DD7B77">
      <w:pPr>
        <w:spacing w:line="360" w:lineRule="auto"/>
        <w:ind w:firstLine="709"/>
        <w:jc w:val="both"/>
        <w:rPr>
          <w:sz w:val="24"/>
          <w:szCs w:val="24"/>
        </w:rPr>
      </w:pPr>
    </w:p>
    <w:p w14:paraId="1F136A20" w14:textId="77777777" w:rsidR="00A91681" w:rsidRPr="00DD7B77" w:rsidRDefault="00A91681" w:rsidP="00DD7B77">
      <w:pPr>
        <w:spacing w:line="360" w:lineRule="auto"/>
        <w:ind w:firstLine="709"/>
        <w:jc w:val="both"/>
        <w:rPr>
          <w:sz w:val="24"/>
          <w:szCs w:val="24"/>
        </w:rPr>
      </w:pPr>
    </w:p>
    <w:p w14:paraId="203026C0" w14:textId="14F76BA6" w:rsidR="00DD7B77" w:rsidRDefault="00DD7B77" w:rsidP="00DD7B77">
      <w:pPr>
        <w:pStyle w:val="Legenda"/>
        <w:keepNext/>
      </w:pPr>
      <w:bookmarkStart w:id="18" w:name="_Toc87441336"/>
      <w:r>
        <w:lastRenderedPageBreak/>
        <w:t xml:space="preserve">Tabela </w:t>
      </w:r>
      <w:r w:rsidR="00E3556F">
        <w:fldChar w:fldCharType="begin"/>
      </w:r>
      <w:r w:rsidR="00E3556F">
        <w:instrText xml:space="preserve"> SEQ Tabela \* ARABIC </w:instrText>
      </w:r>
      <w:r w:rsidR="00E3556F">
        <w:fldChar w:fldCharType="separate"/>
      </w:r>
      <w:r w:rsidR="00CF2FA4">
        <w:rPr>
          <w:noProof/>
        </w:rPr>
        <w:t>3</w:t>
      </w:r>
      <w:r w:rsidR="00E3556F">
        <w:rPr>
          <w:noProof/>
        </w:rPr>
        <w:fldChar w:fldCharType="end"/>
      </w:r>
      <w:r>
        <w:t xml:space="preserve"> </w:t>
      </w:r>
      <w:r w:rsidRPr="00A20BE5">
        <w:t>Lokaty gmin w województwie w poszczególnych kategoriach w roku 2019.</w:t>
      </w:r>
      <w:bookmarkEnd w:id="18"/>
    </w:p>
    <w:tbl>
      <w:tblPr>
        <w:tblW w:w="9380" w:type="dxa"/>
        <w:tblInd w:w="113" w:type="dxa"/>
        <w:tblLayout w:type="fixed"/>
        <w:tblCellMar>
          <w:left w:w="113" w:type="dxa"/>
        </w:tblCellMar>
        <w:tblLook w:val="0000" w:firstRow="0" w:lastRow="0" w:firstColumn="0" w:lastColumn="0" w:noHBand="0" w:noVBand="0"/>
      </w:tblPr>
      <w:tblGrid>
        <w:gridCol w:w="1636"/>
        <w:gridCol w:w="1924"/>
        <w:gridCol w:w="2329"/>
        <w:gridCol w:w="1747"/>
        <w:gridCol w:w="1744"/>
      </w:tblGrid>
      <w:tr w:rsidR="00186351" w14:paraId="3C087B62" w14:textId="77777777" w:rsidTr="000100C7">
        <w:trPr>
          <w:trHeight w:val="614"/>
        </w:trPr>
        <w:tc>
          <w:tcPr>
            <w:tcW w:w="163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6BAE3577" w14:textId="77777777" w:rsidR="00186351" w:rsidRDefault="00186351" w:rsidP="000100C7">
            <w:pPr>
              <w:spacing w:after="0" w:line="240" w:lineRule="auto"/>
            </w:pPr>
            <w:r>
              <w:rPr>
                <w:b/>
                <w:bCs/>
              </w:rPr>
              <w:t>Gmina</w:t>
            </w:r>
          </w:p>
        </w:tc>
        <w:tc>
          <w:tcPr>
            <w:tcW w:w="7744" w:type="dxa"/>
            <w:gridSpan w:val="4"/>
            <w:tcBorders>
              <w:top w:val="single" w:sz="4" w:space="0" w:color="000000"/>
              <w:left w:val="single" w:sz="4" w:space="0" w:color="000000"/>
              <w:bottom w:val="single" w:sz="4" w:space="0" w:color="000000"/>
              <w:right w:val="single" w:sz="4" w:space="0" w:color="000000"/>
            </w:tcBorders>
            <w:shd w:val="clear" w:color="auto" w:fill="D9D9D9"/>
          </w:tcPr>
          <w:p w14:paraId="1546110A" w14:textId="77777777" w:rsidR="00186351" w:rsidRDefault="00186351" w:rsidP="000100C7">
            <w:pPr>
              <w:spacing w:after="0" w:line="240" w:lineRule="auto"/>
            </w:pPr>
            <w:r>
              <w:rPr>
                <w:b/>
                <w:bCs/>
              </w:rPr>
              <w:t>Lokaty gmin w województwie w poszczególnych kategoriach w roku 2019</w:t>
            </w:r>
          </w:p>
        </w:tc>
      </w:tr>
      <w:tr w:rsidR="00186351" w14:paraId="16C86335" w14:textId="77777777" w:rsidTr="000100C7">
        <w:trPr>
          <w:trHeight w:val="1699"/>
        </w:trPr>
        <w:tc>
          <w:tcPr>
            <w:tcW w:w="1636" w:type="dxa"/>
            <w:vMerge/>
            <w:tcBorders>
              <w:top w:val="single" w:sz="4" w:space="0" w:color="000000"/>
              <w:left w:val="single" w:sz="4" w:space="0" w:color="000000"/>
              <w:bottom w:val="single" w:sz="4" w:space="0" w:color="000000"/>
              <w:right w:val="single" w:sz="4" w:space="0" w:color="000000"/>
            </w:tcBorders>
            <w:shd w:val="clear" w:color="auto" w:fill="D9D9D9"/>
          </w:tcPr>
          <w:p w14:paraId="2C7234C5" w14:textId="77777777" w:rsidR="00186351" w:rsidRDefault="00186351" w:rsidP="000100C7">
            <w:pPr>
              <w:spacing w:after="0" w:line="240" w:lineRule="auto"/>
              <w:rPr>
                <w:b/>
                <w:bCs/>
              </w:rPr>
            </w:pPr>
          </w:p>
        </w:tc>
        <w:tc>
          <w:tcPr>
            <w:tcW w:w="1924" w:type="dxa"/>
            <w:tcBorders>
              <w:top w:val="single" w:sz="4" w:space="0" w:color="000000"/>
              <w:left w:val="single" w:sz="4" w:space="0" w:color="000000"/>
              <w:bottom w:val="single" w:sz="4" w:space="0" w:color="000000"/>
              <w:right w:val="single" w:sz="4" w:space="0" w:color="000000"/>
            </w:tcBorders>
            <w:shd w:val="clear" w:color="auto" w:fill="D9D9D9"/>
          </w:tcPr>
          <w:p w14:paraId="345F3F10" w14:textId="77777777" w:rsidR="00186351" w:rsidRDefault="00186351" w:rsidP="000100C7">
            <w:pPr>
              <w:spacing w:after="0" w:line="240" w:lineRule="auto"/>
            </w:pPr>
            <w:r>
              <w:rPr>
                <w:b/>
                <w:bCs/>
              </w:rPr>
              <w:t>Dochody własne budżetu gminy na 1 mieszkańca</w:t>
            </w:r>
          </w:p>
        </w:tc>
        <w:tc>
          <w:tcPr>
            <w:tcW w:w="2329" w:type="dxa"/>
            <w:tcBorders>
              <w:top w:val="single" w:sz="4" w:space="0" w:color="000000"/>
              <w:left w:val="single" w:sz="4" w:space="0" w:color="000000"/>
              <w:bottom w:val="single" w:sz="4" w:space="0" w:color="000000"/>
              <w:right w:val="single" w:sz="4" w:space="0" w:color="000000"/>
            </w:tcBorders>
            <w:shd w:val="clear" w:color="auto" w:fill="D9D9D9"/>
          </w:tcPr>
          <w:p w14:paraId="450305F4" w14:textId="77777777" w:rsidR="00186351" w:rsidRDefault="00186351" w:rsidP="000100C7">
            <w:pPr>
              <w:spacing w:after="0" w:line="240" w:lineRule="auto"/>
            </w:pPr>
            <w:r>
              <w:rPr>
                <w:b/>
                <w:bCs/>
              </w:rPr>
              <w:t>Środki w dochodach budżetu gminy na finansowanie projektów UE na 1 mieszkańca</w:t>
            </w:r>
          </w:p>
        </w:tc>
        <w:tc>
          <w:tcPr>
            <w:tcW w:w="1747" w:type="dxa"/>
            <w:tcBorders>
              <w:top w:val="single" w:sz="4" w:space="0" w:color="000000"/>
              <w:left w:val="single" w:sz="4" w:space="0" w:color="000000"/>
              <w:bottom w:val="single" w:sz="4" w:space="0" w:color="000000"/>
              <w:right w:val="single" w:sz="4" w:space="0" w:color="000000"/>
            </w:tcBorders>
            <w:shd w:val="clear" w:color="auto" w:fill="D9D9D9"/>
          </w:tcPr>
          <w:p w14:paraId="200843E0" w14:textId="77777777" w:rsidR="00186351" w:rsidRDefault="00186351" w:rsidP="000100C7">
            <w:pPr>
              <w:spacing w:after="0" w:line="240" w:lineRule="auto"/>
            </w:pPr>
            <w:r>
              <w:rPr>
                <w:rFonts w:cs="Calibri"/>
                <w:b/>
                <w:bCs/>
                <w:color w:val="000000"/>
              </w:rPr>
              <w:t>Wydatki budżetu gminy na 1 mieszkańca</w:t>
            </w:r>
          </w:p>
        </w:tc>
        <w:tc>
          <w:tcPr>
            <w:tcW w:w="1744" w:type="dxa"/>
            <w:tcBorders>
              <w:top w:val="single" w:sz="4" w:space="0" w:color="000000"/>
              <w:left w:val="single" w:sz="4" w:space="0" w:color="000000"/>
              <w:bottom w:val="single" w:sz="4" w:space="0" w:color="000000"/>
              <w:right w:val="single" w:sz="4" w:space="0" w:color="000000"/>
            </w:tcBorders>
            <w:shd w:val="clear" w:color="auto" w:fill="D9D9D9"/>
          </w:tcPr>
          <w:p w14:paraId="7820A0DE" w14:textId="77777777" w:rsidR="00186351" w:rsidRDefault="00186351" w:rsidP="000100C7">
            <w:pPr>
              <w:spacing w:after="0" w:line="240" w:lineRule="auto"/>
            </w:pPr>
            <w:r>
              <w:rPr>
                <w:rFonts w:cs="Calibri"/>
                <w:b/>
                <w:bCs/>
                <w:color w:val="000000"/>
              </w:rPr>
              <w:t>Podmioty gospodarki narodowej w rejestrze REGON na 10 tys. ludności</w:t>
            </w:r>
          </w:p>
        </w:tc>
      </w:tr>
      <w:tr w:rsidR="00186351" w14:paraId="0935C10C" w14:textId="77777777" w:rsidTr="000100C7">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DEEAF6"/>
          </w:tcPr>
          <w:p w14:paraId="209293CA" w14:textId="77777777" w:rsidR="00186351" w:rsidRDefault="00186351" w:rsidP="000100C7">
            <w:pPr>
              <w:spacing w:after="0" w:line="240" w:lineRule="auto"/>
            </w:pPr>
            <w:r w:rsidRPr="001E25C5">
              <w:t xml:space="preserve">Grybów (1) </w:t>
            </w:r>
            <w:r>
              <w:t>–</w:t>
            </w:r>
            <w:r w:rsidRPr="001E25C5">
              <w:t xml:space="preserve"> </w:t>
            </w:r>
            <w:r>
              <w:t xml:space="preserve">gmina miejska </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23C7451" w14:textId="77777777" w:rsidR="00186351" w:rsidRDefault="00186351" w:rsidP="000100C7">
            <w:pPr>
              <w:spacing w:after="0" w:line="240" w:lineRule="auto"/>
              <w:jc w:val="center"/>
            </w:pPr>
            <w:r>
              <w:t>101</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4470949" w14:textId="77777777" w:rsidR="00186351" w:rsidRDefault="00186351" w:rsidP="000100C7">
            <w:pPr>
              <w:spacing w:after="0" w:line="240" w:lineRule="auto"/>
              <w:jc w:val="center"/>
            </w:pPr>
            <w:r>
              <w:t>42</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43C28C2" w14:textId="77777777" w:rsidR="00186351" w:rsidRDefault="00186351" w:rsidP="000100C7">
            <w:pPr>
              <w:spacing w:after="0" w:line="240" w:lineRule="auto"/>
              <w:jc w:val="center"/>
            </w:pPr>
            <w:r>
              <w:t>47</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2F48240" w14:textId="77777777" w:rsidR="00186351" w:rsidRDefault="00186351" w:rsidP="000100C7">
            <w:pPr>
              <w:spacing w:after="0" w:line="240" w:lineRule="auto"/>
              <w:jc w:val="center"/>
            </w:pPr>
            <w:r>
              <w:t>105</w:t>
            </w:r>
          </w:p>
        </w:tc>
      </w:tr>
      <w:tr w:rsidR="00186351" w14:paraId="4B6A239E" w14:textId="77777777" w:rsidTr="000100C7">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DEEAF6"/>
          </w:tcPr>
          <w:p w14:paraId="6E3B9D22" w14:textId="77777777" w:rsidR="00186351" w:rsidRDefault="00186351" w:rsidP="000100C7">
            <w:pPr>
              <w:spacing w:after="0" w:line="240" w:lineRule="auto"/>
            </w:pPr>
            <w:r w:rsidRPr="001E25C5">
              <w:t>Chełmiec (2)</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0080EE7" w14:textId="77777777" w:rsidR="00186351" w:rsidRDefault="00186351" w:rsidP="000100C7">
            <w:pPr>
              <w:spacing w:after="0" w:line="240" w:lineRule="auto"/>
              <w:jc w:val="center"/>
            </w:pPr>
            <w:r>
              <w:t>38</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030569C" w14:textId="77777777" w:rsidR="00186351" w:rsidRDefault="00186351" w:rsidP="000100C7">
            <w:pPr>
              <w:spacing w:after="0" w:line="240" w:lineRule="auto"/>
              <w:jc w:val="center"/>
            </w:pPr>
            <w:r>
              <w:t>46</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9777C55" w14:textId="77777777" w:rsidR="00186351" w:rsidRDefault="00186351" w:rsidP="000100C7">
            <w:pPr>
              <w:spacing w:after="0" w:line="240" w:lineRule="auto"/>
              <w:jc w:val="center"/>
            </w:pPr>
            <w:r>
              <w:t>154</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7E9B24E" w14:textId="77777777" w:rsidR="00186351" w:rsidRDefault="00186351" w:rsidP="000100C7">
            <w:pPr>
              <w:spacing w:after="0" w:line="240" w:lineRule="auto"/>
              <w:jc w:val="center"/>
            </w:pPr>
            <w:r>
              <w:t>80</w:t>
            </w:r>
          </w:p>
        </w:tc>
      </w:tr>
      <w:tr w:rsidR="00186351" w14:paraId="0A0DCE82" w14:textId="77777777" w:rsidTr="000100C7">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DEEAF6"/>
          </w:tcPr>
          <w:p w14:paraId="41E5309A" w14:textId="77777777" w:rsidR="00186351" w:rsidRDefault="00186351" w:rsidP="000100C7">
            <w:pPr>
              <w:spacing w:after="0" w:line="240" w:lineRule="auto"/>
            </w:pPr>
            <w:r w:rsidRPr="001E25C5">
              <w:t>Grybów (2)</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086535F" w14:textId="77777777" w:rsidR="00186351" w:rsidRDefault="00186351" w:rsidP="000100C7">
            <w:pPr>
              <w:spacing w:after="0" w:line="240" w:lineRule="auto"/>
              <w:jc w:val="center"/>
            </w:pPr>
            <w:r>
              <w:t>139</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C392BAC" w14:textId="77777777" w:rsidR="00186351" w:rsidRDefault="00186351" w:rsidP="000100C7">
            <w:pPr>
              <w:spacing w:after="0" w:line="240" w:lineRule="auto"/>
              <w:jc w:val="center"/>
            </w:pPr>
            <w:r>
              <w:t xml:space="preserve">47 </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84D15E4" w14:textId="77777777" w:rsidR="00186351" w:rsidRDefault="00186351" w:rsidP="000100C7">
            <w:pPr>
              <w:spacing w:after="0" w:line="240" w:lineRule="auto"/>
              <w:jc w:val="center"/>
            </w:pPr>
            <w:r>
              <w:t>158</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04D8C58" w14:textId="77777777" w:rsidR="00186351" w:rsidRDefault="00186351" w:rsidP="000100C7">
            <w:pPr>
              <w:spacing w:after="0" w:line="240" w:lineRule="auto"/>
              <w:jc w:val="center"/>
            </w:pPr>
            <w:r>
              <w:t>151</w:t>
            </w:r>
          </w:p>
        </w:tc>
      </w:tr>
      <w:tr w:rsidR="00186351" w14:paraId="443C396D" w14:textId="77777777" w:rsidTr="000100C7">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DEEAF6"/>
          </w:tcPr>
          <w:p w14:paraId="4EB81017" w14:textId="77777777" w:rsidR="00186351" w:rsidRDefault="00186351" w:rsidP="000100C7">
            <w:pPr>
              <w:spacing w:after="0" w:line="240" w:lineRule="auto"/>
            </w:pPr>
            <w:r w:rsidRPr="001E25C5">
              <w:t>Kamionka Wielka (2)</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64E2B69" w14:textId="77777777" w:rsidR="00186351" w:rsidRDefault="00186351" w:rsidP="000100C7">
            <w:pPr>
              <w:spacing w:after="0" w:line="240" w:lineRule="auto"/>
              <w:jc w:val="center"/>
            </w:pPr>
            <w:r>
              <w:t>115</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FE40194" w14:textId="77777777" w:rsidR="00186351" w:rsidRDefault="00186351" w:rsidP="000100C7">
            <w:pPr>
              <w:spacing w:after="0" w:line="240" w:lineRule="auto"/>
              <w:jc w:val="center"/>
            </w:pPr>
            <w:r>
              <w:t>82</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91D91EF" w14:textId="77777777" w:rsidR="00186351" w:rsidRDefault="00186351" w:rsidP="000100C7">
            <w:pPr>
              <w:spacing w:after="0" w:line="240" w:lineRule="auto"/>
              <w:jc w:val="center"/>
            </w:pPr>
            <w:r>
              <w:t>54</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E7471BD" w14:textId="77777777" w:rsidR="00186351" w:rsidRDefault="00186351" w:rsidP="000100C7">
            <w:pPr>
              <w:spacing w:after="0" w:line="240" w:lineRule="auto"/>
              <w:jc w:val="center"/>
            </w:pPr>
            <w:r>
              <w:t>132</w:t>
            </w:r>
          </w:p>
        </w:tc>
      </w:tr>
    </w:tbl>
    <w:p w14:paraId="5573D54D" w14:textId="77777777" w:rsidR="00186351" w:rsidRPr="00DD7B77" w:rsidRDefault="00186351" w:rsidP="00186351">
      <w:pPr>
        <w:rPr>
          <w:i/>
          <w:iCs/>
        </w:rPr>
      </w:pPr>
      <w:r w:rsidRPr="00DD7B77">
        <w:rPr>
          <w:i/>
          <w:iCs/>
        </w:rPr>
        <w:t xml:space="preserve">Źródło: Statystyczne vademecum samorządowca, 2020. </w:t>
      </w:r>
    </w:p>
    <w:p w14:paraId="57CAC87B" w14:textId="77777777" w:rsidR="00186351" w:rsidRPr="00DD7B77" w:rsidRDefault="00186351" w:rsidP="00DD7B77">
      <w:pPr>
        <w:pStyle w:val="Nagwek4"/>
      </w:pPr>
      <w:r w:rsidRPr="00DD7B77">
        <w:t>Przedsiębiorczość</w:t>
      </w:r>
    </w:p>
    <w:p w14:paraId="197A0AE6" w14:textId="5AC886B9" w:rsidR="00186351" w:rsidRDefault="00186351" w:rsidP="00186351">
      <w:pPr>
        <w:spacing w:line="360" w:lineRule="auto"/>
        <w:ind w:firstLine="709"/>
        <w:jc w:val="both"/>
        <w:rPr>
          <w:sz w:val="24"/>
          <w:szCs w:val="24"/>
        </w:rPr>
      </w:pPr>
      <w:r>
        <w:rPr>
          <w:sz w:val="24"/>
          <w:szCs w:val="24"/>
        </w:rPr>
        <w:t>W LSR podkreślono, iż o</w:t>
      </w:r>
      <w:r w:rsidRPr="009F5996">
        <w:rPr>
          <w:sz w:val="24"/>
          <w:szCs w:val="24"/>
        </w:rPr>
        <w:t xml:space="preserve">bszar Lokalnej Grupy Działania </w:t>
      </w:r>
      <w:r w:rsidR="002A3893">
        <w:rPr>
          <w:sz w:val="24"/>
          <w:szCs w:val="24"/>
        </w:rPr>
        <w:t>„KORONA SĄDECKA”</w:t>
      </w:r>
      <w:r w:rsidRPr="009F5996">
        <w:rPr>
          <w:sz w:val="24"/>
          <w:szCs w:val="24"/>
        </w:rPr>
        <w:t xml:space="preserve"> charakteryzuje się niższą, niż przeciętna w Polsce, liczbą podmiotów gospodarczych. Na każde 1000 osób zamieszkujących teren LGD przypada jedynie 67 podmiotów gospodarczych.</w:t>
      </w:r>
      <w:r>
        <w:rPr>
          <w:sz w:val="24"/>
          <w:szCs w:val="24"/>
        </w:rPr>
        <w:t xml:space="preserve"> W LSR potwierdzono t</w:t>
      </w:r>
      <w:r w:rsidRPr="00396974">
        <w:rPr>
          <w:sz w:val="24"/>
          <w:szCs w:val="24"/>
        </w:rPr>
        <w:t>rudną sytuację lokalnej gospodarki</w:t>
      </w:r>
      <w:r>
        <w:rPr>
          <w:sz w:val="24"/>
          <w:szCs w:val="24"/>
        </w:rPr>
        <w:t xml:space="preserve">, na podstawie wniosków z </w:t>
      </w:r>
      <w:r w:rsidRPr="00396974">
        <w:rPr>
          <w:sz w:val="24"/>
          <w:szCs w:val="24"/>
        </w:rPr>
        <w:t>warsztatów strategicznych. Jego uczestnicy wskazali, iż za słabą kondycję lokalnej gospodarki odpowiada także niska przedsiębiorczość przejawiająca się wśród mieszkańców obszaru. Co więcej</w:t>
      </w:r>
      <w:r w:rsidR="00DD7B77">
        <w:rPr>
          <w:sz w:val="24"/>
          <w:szCs w:val="24"/>
        </w:rPr>
        <w:t>,</w:t>
      </w:r>
      <w:r w:rsidRPr="00396974">
        <w:rPr>
          <w:sz w:val="24"/>
          <w:szCs w:val="24"/>
        </w:rPr>
        <w:t xml:space="preserve"> osoby młode wchodzące na rynek pracy nie mają gdzie zdobywać doświadczenia zawodowego, bowiem oferta staży i praktyk jest niedostateczna w stosunku do zgłaszanych potrzeb, a przedsiębiorstwa działające na opisywanym terenie nie są odpowiednio wykorzystane w tym zakresie. W związku z powyższym bardzo kuszącą propozycją dla osób mieszkających i szukających pracy w obszarze LGD </w:t>
      </w:r>
      <w:r w:rsidR="002A3893">
        <w:rPr>
          <w:sz w:val="24"/>
          <w:szCs w:val="24"/>
        </w:rPr>
        <w:t>„KORONA SĄDECKA”</w:t>
      </w:r>
      <w:r w:rsidRPr="00396974">
        <w:rPr>
          <w:sz w:val="24"/>
          <w:szCs w:val="24"/>
        </w:rPr>
        <w:t xml:space="preserve"> jest wyjazd do pobliskich większych ośrodków miejskich, w których łatwiej jest znaleźć pracę, czy zdobyć niezbędne doświadczenie zawodowe. </w:t>
      </w:r>
      <w:r>
        <w:rPr>
          <w:sz w:val="24"/>
          <w:szCs w:val="24"/>
        </w:rPr>
        <w:t xml:space="preserve">Dlatego też LGD </w:t>
      </w:r>
      <w:r w:rsidR="002A3893">
        <w:rPr>
          <w:sz w:val="24"/>
          <w:szCs w:val="24"/>
        </w:rPr>
        <w:t>„KORONA SĄDECKA”</w:t>
      </w:r>
      <w:r>
        <w:rPr>
          <w:sz w:val="24"/>
          <w:szCs w:val="24"/>
        </w:rPr>
        <w:t xml:space="preserve"> w swojej LSR wskazała, na </w:t>
      </w:r>
      <w:r w:rsidRPr="00396974">
        <w:rPr>
          <w:sz w:val="24"/>
          <w:szCs w:val="24"/>
        </w:rPr>
        <w:t>wspieranie działań związanych z rozwojem gospodarczym, zakładaniem nowych firm czy szkoleniami z zakresu przedsiębiorczości</w:t>
      </w:r>
      <w:r>
        <w:rPr>
          <w:sz w:val="24"/>
          <w:szCs w:val="24"/>
        </w:rPr>
        <w:t xml:space="preserve">. </w:t>
      </w:r>
    </w:p>
    <w:p w14:paraId="065EB457" w14:textId="02905627" w:rsidR="00A91681" w:rsidRPr="00A91681" w:rsidRDefault="00186351" w:rsidP="00A91681">
      <w:pPr>
        <w:spacing w:line="360" w:lineRule="auto"/>
        <w:ind w:firstLine="709"/>
        <w:jc w:val="both"/>
        <w:rPr>
          <w:sz w:val="24"/>
          <w:szCs w:val="24"/>
        </w:rPr>
      </w:pPr>
      <w:r>
        <w:rPr>
          <w:sz w:val="24"/>
          <w:szCs w:val="24"/>
        </w:rPr>
        <w:t xml:space="preserve">Analizując dane z GUS w obszarze osób pracujących, zauważono nieznaczny wzrost w 2019 w stosunku do roku 2015, we wszystkich trzech gminach oraz w mieście Grybów. Największy wzrost pracujących zanotowano w gminie Chełmiec.  </w:t>
      </w:r>
    </w:p>
    <w:p w14:paraId="714873C2" w14:textId="073CE2E7" w:rsidR="00DD7B77" w:rsidRDefault="00DD7B77" w:rsidP="00DD7B77">
      <w:pPr>
        <w:pStyle w:val="Legenda"/>
        <w:keepNext/>
      </w:pPr>
      <w:bookmarkStart w:id="19" w:name="_Toc87441337"/>
      <w:r>
        <w:lastRenderedPageBreak/>
        <w:t xml:space="preserve">Tabela </w:t>
      </w:r>
      <w:r w:rsidR="00E3556F">
        <w:fldChar w:fldCharType="begin"/>
      </w:r>
      <w:r w:rsidR="00E3556F">
        <w:instrText xml:space="preserve"> SEQ Tabela \* ARABIC </w:instrText>
      </w:r>
      <w:r w:rsidR="00E3556F">
        <w:fldChar w:fldCharType="separate"/>
      </w:r>
      <w:r w:rsidR="00CF2FA4">
        <w:rPr>
          <w:noProof/>
        </w:rPr>
        <w:t>4</w:t>
      </w:r>
      <w:r w:rsidR="00E3556F">
        <w:rPr>
          <w:noProof/>
        </w:rPr>
        <w:fldChar w:fldCharType="end"/>
      </w:r>
      <w:r>
        <w:t xml:space="preserve"> </w:t>
      </w:r>
      <w:r w:rsidRPr="001F31FE">
        <w:t>Pracujący w gminach wchodzących w skład LGD</w:t>
      </w:r>
      <w:r>
        <w:t>.</w:t>
      </w:r>
      <w:bookmarkEnd w:id="19"/>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186351" w14:paraId="7BD87204" w14:textId="77777777" w:rsidTr="000100C7">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28D7E5AB" w14:textId="77777777" w:rsidR="00186351" w:rsidRDefault="00186351" w:rsidP="000100C7">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7D9297DA" w14:textId="77777777" w:rsidR="00186351" w:rsidRDefault="00186351" w:rsidP="000100C7">
            <w:pPr>
              <w:spacing w:after="0" w:line="240" w:lineRule="auto"/>
              <w:jc w:val="center"/>
            </w:pPr>
            <w:r>
              <w:rPr>
                <w:b/>
                <w:bCs/>
              </w:rPr>
              <w:t>Pracujący w gminach wchodzących w skład LGD</w:t>
            </w:r>
          </w:p>
        </w:tc>
      </w:tr>
      <w:tr w:rsidR="00186351" w14:paraId="641D5A74" w14:textId="77777777" w:rsidTr="000100C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399AEBFB" w14:textId="77777777" w:rsidR="00186351" w:rsidRDefault="00186351" w:rsidP="000100C7">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75BBEA6" w14:textId="77777777" w:rsidR="00186351" w:rsidRDefault="00186351" w:rsidP="000100C7">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5AD9E33" w14:textId="77777777" w:rsidR="00186351" w:rsidRDefault="00186351" w:rsidP="000100C7">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09AF7B2" w14:textId="77777777" w:rsidR="00186351" w:rsidRDefault="00186351" w:rsidP="000100C7">
            <w:pPr>
              <w:spacing w:after="0" w:line="240" w:lineRule="auto"/>
              <w:jc w:val="center"/>
            </w:pPr>
            <w:r>
              <w:rPr>
                <w:rFonts w:cs="Calibri"/>
                <w:b/>
                <w:bCs/>
                <w:color w:val="000000"/>
              </w:rPr>
              <w:t>Kobiety</w:t>
            </w:r>
          </w:p>
        </w:tc>
      </w:tr>
      <w:tr w:rsidR="00186351" w14:paraId="296B78F9" w14:textId="77777777" w:rsidTr="000100C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5523F878" w14:textId="77777777" w:rsidR="00186351" w:rsidRDefault="00186351" w:rsidP="000100C7">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FFF5C0" w14:textId="77777777" w:rsidR="00186351" w:rsidRDefault="00186351" w:rsidP="000100C7">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839EA3" w14:textId="77777777" w:rsidR="00186351" w:rsidRDefault="00186351" w:rsidP="000100C7">
            <w:pPr>
              <w:spacing w:after="0" w:line="240" w:lineRule="auto"/>
              <w:jc w:val="center"/>
            </w:pPr>
            <w:r>
              <w:rPr>
                <w:b/>
                <w:bCs/>
              </w:rPr>
              <w:t>2019</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69D5E4" w14:textId="77777777" w:rsidR="00186351" w:rsidRDefault="00186351" w:rsidP="000100C7">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3F5D46" w14:textId="77777777" w:rsidR="00186351" w:rsidRDefault="00186351" w:rsidP="000100C7">
            <w:pPr>
              <w:spacing w:after="0" w:line="240" w:lineRule="auto"/>
              <w:jc w:val="center"/>
            </w:pPr>
            <w:r>
              <w:rPr>
                <w:b/>
                <w:bCs/>
              </w:rPr>
              <w:t>2019</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5EA3148" w14:textId="77777777" w:rsidR="00186351" w:rsidRDefault="00186351" w:rsidP="000100C7">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4714B88" w14:textId="77777777" w:rsidR="00186351" w:rsidRDefault="00186351" w:rsidP="000100C7">
            <w:pPr>
              <w:spacing w:after="0" w:line="240" w:lineRule="auto"/>
              <w:jc w:val="center"/>
            </w:pPr>
            <w:r>
              <w:rPr>
                <w:b/>
                <w:bCs/>
              </w:rPr>
              <w:t>2019</w:t>
            </w:r>
          </w:p>
        </w:tc>
      </w:tr>
      <w:tr w:rsidR="00186351" w14:paraId="2C838B7C" w14:textId="77777777" w:rsidTr="000100C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tcPr>
          <w:p w14:paraId="1B0CB6C2" w14:textId="77777777" w:rsidR="00186351" w:rsidRPr="007C69B1" w:rsidRDefault="00186351" w:rsidP="000100C7">
            <w:pPr>
              <w:spacing w:after="0" w:line="240" w:lineRule="auto"/>
              <w:rPr>
                <w:rFonts w:cs="Calibri"/>
              </w:rPr>
            </w:pPr>
            <w:r w:rsidRPr="00FC452B">
              <w:t>Grybów (1)</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cPr>
          <w:p w14:paraId="51CC0332" w14:textId="77777777" w:rsidR="00186351" w:rsidRPr="007C69B1" w:rsidRDefault="00186351" w:rsidP="000100C7">
            <w:pPr>
              <w:rPr>
                <w:rFonts w:cs="Calibri"/>
              </w:rPr>
            </w:pPr>
            <w:r w:rsidRPr="00FC452B">
              <w:t>1 147</w:t>
            </w:r>
          </w:p>
        </w:tc>
        <w:tc>
          <w:tcPr>
            <w:tcW w:w="1187" w:type="dxa"/>
            <w:tcBorders>
              <w:top w:val="single" w:sz="4" w:space="0" w:color="000000"/>
              <w:left w:val="single" w:sz="4" w:space="0" w:color="000000"/>
              <w:bottom w:val="single" w:sz="4" w:space="0" w:color="000000"/>
              <w:right w:val="single" w:sz="4" w:space="0" w:color="000000"/>
            </w:tcBorders>
            <w:shd w:val="clear" w:color="auto" w:fill="DEEAF6"/>
          </w:tcPr>
          <w:p w14:paraId="1AA38363" w14:textId="77777777" w:rsidR="00186351" w:rsidRPr="007C69B1" w:rsidRDefault="00186351" w:rsidP="000100C7">
            <w:pPr>
              <w:rPr>
                <w:rFonts w:cs="Calibri"/>
              </w:rPr>
            </w:pPr>
            <w:r w:rsidRPr="00FC452B">
              <w:t>1 161</w:t>
            </w:r>
          </w:p>
        </w:tc>
        <w:tc>
          <w:tcPr>
            <w:tcW w:w="1436" w:type="dxa"/>
            <w:tcBorders>
              <w:top w:val="single" w:sz="4" w:space="0" w:color="000000"/>
              <w:left w:val="single" w:sz="4" w:space="0" w:color="000000"/>
              <w:bottom w:val="single" w:sz="4" w:space="0" w:color="000000"/>
              <w:right w:val="single" w:sz="4" w:space="0" w:color="000000"/>
            </w:tcBorders>
            <w:shd w:val="clear" w:color="auto" w:fill="DEEAF6"/>
          </w:tcPr>
          <w:p w14:paraId="0DF427DD" w14:textId="77777777" w:rsidR="00186351" w:rsidRPr="007C69B1" w:rsidRDefault="00186351" w:rsidP="000100C7">
            <w:pPr>
              <w:rPr>
                <w:rFonts w:cs="Calibri"/>
              </w:rPr>
            </w:pPr>
            <w:r w:rsidRPr="00FC452B">
              <w:t>526</w:t>
            </w:r>
          </w:p>
        </w:tc>
        <w:tc>
          <w:tcPr>
            <w:tcW w:w="1437" w:type="dxa"/>
            <w:tcBorders>
              <w:top w:val="single" w:sz="4" w:space="0" w:color="000000"/>
              <w:left w:val="single" w:sz="4" w:space="0" w:color="000000"/>
              <w:bottom w:val="single" w:sz="4" w:space="0" w:color="000000"/>
              <w:right w:val="single" w:sz="4" w:space="0" w:color="000000"/>
            </w:tcBorders>
            <w:shd w:val="clear" w:color="auto" w:fill="DEEAF6"/>
          </w:tcPr>
          <w:p w14:paraId="6AA9F3EB" w14:textId="77777777" w:rsidR="00186351" w:rsidRPr="007C69B1" w:rsidRDefault="00186351" w:rsidP="000100C7">
            <w:pPr>
              <w:rPr>
                <w:rFonts w:cs="Calibri"/>
              </w:rPr>
            </w:pPr>
            <w:r w:rsidRPr="00FC452B">
              <w:t>565</w:t>
            </w:r>
          </w:p>
        </w:tc>
        <w:tc>
          <w:tcPr>
            <w:tcW w:w="1078" w:type="dxa"/>
            <w:tcBorders>
              <w:top w:val="single" w:sz="4" w:space="0" w:color="000000"/>
              <w:left w:val="single" w:sz="4" w:space="0" w:color="000000"/>
              <w:bottom w:val="single" w:sz="4" w:space="0" w:color="000000"/>
              <w:right w:val="single" w:sz="4" w:space="0" w:color="000000"/>
            </w:tcBorders>
            <w:shd w:val="clear" w:color="auto" w:fill="DEEAF6"/>
          </w:tcPr>
          <w:p w14:paraId="14FF65C6" w14:textId="77777777" w:rsidR="00186351" w:rsidRPr="007C69B1" w:rsidRDefault="00186351" w:rsidP="000100C7">
            <w:pPr>
              <w:rPr>
                <w:rFonts w:cs="Calibri"/>
              </w:rPr>
            </w:pPr>
            <w:r w:rsidRPr="00FC452B">
              <w:t>621</w:t>
            </w:r>
          </w:p>
        </w:tc>
        <w:tc>
          <w:tcPr>
            <w:tcW w:w="1077" w:type="dxa"/>
            <w:tcBorders>
              <w:top w:val="single" w:sz="4" w:space="0" w:color="000000"/>
              <w:left w:val="single" w:sz="4" w:space="0" w:color="000000"/>
              <w:bottom w:val="single" w:sz="4" w:space="0" w:color="000000"/>
              <w:right w:val="single" w:sz="4" w:space="0" w:color="000000"/>
            </w:tcBorders>
            <w:shd w:val="clear" w:color="auto" w:fill="DEEAF6"/>
          </w:tcPr>
          <w:p w14:paraId="24F029E2" w14:textId="77777777" w:rsidR="00186351" w:rsidRPr="007C69B1" w:rsidRDefault="00186351" w:rsidP="000100C7">
            <w:pPr>
              <w:rPr>
                <w:rFonts w:cs="Calibri"/>
              </w:rPr>
            </w:pPr>
            <w:r w:rsidRPr="00FC452B">
              <w:t>596</w:t>
            </w:r>
          </w:p>
        </w:tc>
      </w:tr>
      <w:tr w:rsidR="00186351" w14:paraId="0B77A91A" w14:textId="77777777" w:rsidTr="000100C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tcPr>
          <w:p w14:paraId="4D8AD95B" w14:textId="77777777" w:rsidR="00186351" w:rsidRPr="007C69B1" w:rsidRDefault="00186351" w:rsidP="000100C7">
            <w:pPr>
              <w:spacing w:after="0" w:line="240" w:lineRule="auto"/>
              <w:rPr>
                <w:rFonts w:cs="Calibri"/>
              </w:rPr>
            </w:pPr>
            <w:r w:rsidRPr="00FC452B">
              <w:t>Chełmiec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cPr>
          <w:p w14:paraId="62C15292" w14:textId="77777777" w:rsidR="00186351" w:rsidRPr="007C69B1" w:rsidRDefault="00186351" w:rsidP="000100C7">
            <w:pPr>
              <w:rPr>
                <w:rFonts w:cs="Calibri"/>
              </w:rPr>
            </w:pPr>
            <w:r w:rsidRPr="00FC452B">
              <w:t>3 809</w:t>
            </w:r>
          </w:p>
        </w:tc>
        <w:tc>
          <w:tcPr>
            <w:tcW w:w="1187" w:type="dxa"/>
            <w:tcBorders>
              <w:top w:val="single" w:sz="4" w:space="0" w:color="000000"/>
              <w:left w:val="single" w:sz="4" w:space="0" w:color="000000"/>
              <w:bottom w:val="single" w:sz="4" w:space="0" w:color="000000"/>
              <w:right w:val="single" w:sz="4" w:space="0" w:color="000000"/>
            </w:tcBorders>
            <w:shd w:val="clear" w:color="auto" w:fill="DEEAF6"/>
          </w:tcPr>
          <w:p w14:paraId="2D899510" w14:textId="77777777" w:rsidR="00186351" w:rsidRPr="007C69B1" w:rsidRDefault="00186351" w:rsidP="000100C7">
            <w:pPr>
              <w:rPr>
                <w:rFonts w:cs="Calibri"/>
              </w:rPr>
            </w:pPr>
            <w:r w:rsidRPr="00FC452B">
              <w:t>4 814</w:t>
            </w:r>
          </w:p>
        </w:tc>
        <w:tc>
          <w:tcPr>
            <w:tcW w:w="1436" w:type="dxa"/>
            <w:tcBorders>
              <w:top w:val="single" w:sz="4" w:space="0" w:color="000000"/>
              <w:left w:val="single" w:sz="4" w:space="0" w:color="000000"/>
              <w:bottom w:val="single" w:sz="4" w:space="0" w:color="000000"/>
              <w:right w:val="single" w:sz="4" w:space="0" w:color="000000"/>
            </w:tcBorders>
            <w:shd w:val="clear" w:color="auto" w:fill="DEEAF6"/>
          </w:tcPr>
          <w:p w14:paraId="1228617B" w14:textId="77777777" w:rsidR="00186351" w:rsidRPr="007C69B1" w:rsidRDefault="00186351" w:rsidP="000100C7">
            <w:pPr>
              <w:rPr>
                <w:rFonts w:cs="Calibri"/>
              </w:rPr>
            </w:pPr>
            <w:r w:rsidRPr="00FC452B">
              <w:t>2 530</w:t>
            </w:r>
          </w:p>
        </w:tc>
        <w:tc>
          <w:tcPr>
            <w:tcW w:w="1437" w:type="dxa"/>
            <w:tcBorders>
              <w:top w:val="single" w:sz="4" w:space="0" w:color="000000"/>
              <w:left w:val="single" w:sz="4" w:space="0" w:color="000000"/>
              <w:bottom w:val="single" w:sz="4" w:space="0" w:color="000000"/>
              <w:right w:val="single" w:sz="4" w:space="0" w:color="000000"/>
            </w:tcBorders>
            <w:shd w:val="clear" w:color="auto" w:fill="DEEAF6"/>
          </w:tcPr>
          <w:p w14:paraId="323056EB" w14:textId="77777777" w:rsidR="00186351" w:rsidRPr="007C69B1" w:rsidRDefault="00186351" w:rsidP="000100C7">
            <w:pPr>
              <w:rPr>
                <w:rFonts w:cs="Calibri"/>
              </w:rPr>
            </w:pPr>
            <w:r w:rsidRPr="00FC452B">
              <w:t>3 269</w:t>
            </w:r>
          </w:p>
        </w:tc>
        <w:tc>
          <w:tcPr>
            <w:tcW w:w="1078" w:type="dxa"/>
            <w:tcBorders>
              <w:top w:val="single" w:sz="4" w:space="0" w:color="000000"/>
              <w:left w:val="single" w:sz="4" w:space="0" w:color="000000"/>
              <w:bottom w:val="single" w:sz="4" w:space="0" w:color="000000"/>
              <w:right w:val="single" w:sz="4" w:space="0" w:color="000000"/>
            </w:tcBorders>
            <w:shd w:val="clear" w:color="auto" w:fill="DEEAF6"/>
          </w:tcPr>
          <w:p w14:paraId="038347CC" w14:textId="77777777" w:rsidR="00186351" w:rsidRPr="007C69B1" w:rsidRDefault="00186351" w:rsidP="000100C7">
            <w:pPr>
              <w:rPr>
                <w:rFonts w:cs="Calibri"/>
              </w:rPr>
            </w:pPr>
            <w:r w:rsidRPr="00FC452B">
              <w:t>1 279</w:t>
            </w:r>
          </w:p>
        </w:tc>
        <w:tc>
          <w:tcPr>
            <w:tcW w:w="1077" w:type="dxa"/>
            <w:tcBorders>
              <w:top w:val="single" w:sz="4" w:space="0" w:color="000000"/>
              <w:left w:val="single" w:sz="4" w:space="0" w:color="000000"/>
              <w:bottom w:val="single" w:sz="4" w:space="0" w:color="000000"/>
              <w:right w:val="single" w:sz="4" w:space="0" w:color="000000"/>
            </w:tcBorders>
            <w:shd w:val="clear" w:color="auto" w:fill="DEEAF6"/>
          </w:tcPr>
          <w:p w14:paraId="5E660917" w14:textId="77777777" w:rsidR="00186351" w:rsidRPr="007C69B1" w:rsidRDefault="00186351" w:rsidP="000100C7">
            <w:pPr>
              <w:rPr>
                <w:rFonts w:cs="Calibri"/>
              </w:rPr>
            </w:pPr>
            <w:r w:rsidRPr="00FC452B">
              <w:t>1 545</w:t>
            </w:r>
          </w:p>
        </w:tc>
      </w:tr>
      <w:tr w:rsidR="00186351" w14:paraId="6AE39E60" w14:textId="77777777" w:rsidTr="000100C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tcPr>
          <w:p w14:paraId="089EF396" w14:textId="77777777" w:rsidR="00186351" w:rsidRPr="007C69B1" w:rsidRDefault="00186351" w:rsidP="000100C7">
            <w:pPr>
              <w:spacing w:after="0" w:line="240" w:lineRule="auto"/>
              <w:rPr>
                <w:rFonts w:cs="Calibri"/>
              </w:rPr>
            </w:pPr>
            <w:r w:rsidRPr="00FC452B">
              <w:t>Grybów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cPr>
          <w:p w14:paraId="54F36A41" w14:textId="77777777" w:rsidR="00186351" w:rsidRPr="007C69B1" w:rsidRDefault="00186351" w:rsidP="000100C7">
            <w:pPr>
              <w:rPr>
                <w:rFonts w:cs="Calibri"/>
              </w:rPr>
            </w:pPr>
            <w:r w:rsidRPr="00FC452B">
              <w:t>1 902</w:t>
            </w:r>
          </w:p>
        </w:tc>
        <w:tc>
          <w:tcPr>
            <w:tcW w:w="1187" w:type="dxa"/>
            <w:tcBorders>
              <w:top w:val="single" w:sz="4" w:space="0" w:color="000000"/>
              <w:left w:val="single" w:sz="4" w:space="0" w:color="000000"/>
              <w:bottom w:val="single" w:sz="4" w:space="0" w:color="000000"/>
              <w:right w:val="single" w:sz="4" w:space="0" w:color="000000"/>
            </w:tcBorders>
            <w:shd w:val="clear" w:color="auto" w:fill="DEEAF6"/>
          </w:tcPr>
          <w:p w14:paraId="19401243" w14:textId="77777777" w:rsidR="00186351" w:rsidRPr="007C69B1" w:rsidRDefault="00186351" w:rsidP="000100C7">
            <w:pPr>
              <w:rPr>
                <w:rFonts w:cs="Calibri"/>
              </w:rPr>
            </w:pPr>
            <w:r w:rsidRPr="00FC452B">
              <w:t>2 245</w:t>
            </w:r>
          </w:p>
        </w:tc>
        <w:tc>
          <w:tcPr>
            <w:tcW w:w="1436" w:type="dxa"/>
            <w:tcBorders>
              <w:top w:val="single" w:sz="4" w:space="0" w:color="000000"/>
              <w:left w:val="single" w:sz="4" w:space="0" w:color="000000"/>
              <w:bottom w:val="single" w:sz="4" w:space="0" w:color="000000"/>
              <w:right w:val="single" w:sz="4" w:space="0" w:color="000000"/>
            </w:tcBorders>
            <w:shd w:val="clear" w:color="auto" w:fill="DEEAF6"/>
          </w:tcPr>
          <w:p w14:paraId="4A09553A" w14:textId="77777777" w:rsidR="00186351" w:rsidRPr="007C69B1" w:rsidRDefault="00186351" w:rsidP="000100C7">
            <w:pPr>
              <w:rPr>
                <w:rFonts w:cs="Calibri"/>
              </w:rPr>
            </w:pPr>
            <w:r w:rsidRPr="00FC452B">
              <w:t>872</w:t>
            </w:r>
          </w:p>
        </w:tc>
        <w:tc>
          <w:tcPr>
            <w:tcW w:w="1437" w:type="dxa"/>
            <w:tcBorders>
              <w:top w:val="single" w:sz="4" w:space="0" w:color="000000"/>
              <w:left w:val="single" w:sz="4" w:space="0" w:color="000000"/>
              <w:bottom w:val="single" w:sz="4" w:space="0" w:color="000000"/>
              <w:right w:val="single" w:sz="4" w:space="0" w:color="000000"/>
            </w:tcBorders>
            <w:shd w:val="clear" w:color="auto" w:fill="DEEAF6"/>
          </w:tcPr>
          <w:p w14:paraId="63177772" w14:textId="77777777" w:rsidR="00186351" w:rsidRPr="007C69B1" w:rsidRDefault="00186351" w:rsidP="000100C7">
            <w:pPr>
              <w:rPr>
                <w:rFonts w:cs="Calibri"/>
              </w:rPr>
            </w:pPr>
            <w:r w:rsidRPr="00FC452B">
              <w:t>1 109</w:t>
            </w:r>
          </w:p>
        </w:tc>
        <w:tc>
          <w:tcPr>
            <w:tcW w:w="1078" w:type="dxa"/>
            <w:tcBorders>
              <w:top w:val="single" w:sz="4" w:space="0" w:color="000000"/>
              <w:left w:val="single" w:sz="4" w:space="0" w:color="000000"/>
              <w:bottom w:val="single" w:sz="4" w:space="0" w:color="000000"/>
              <w:right w:val="single" w:sz="4" w:space="0" w:color="000000"/>
            </w:tcBorders>
            <w:shd w:val="clear" w:color="auto" w:fill="DEEAF6"/>
          </w:tcPr>
          <w:p w14:paraId="164E4767" w14:textId="77777777" w:rsidR="00186351" w:rsidRPr="007C69B1" w:rsidRDefault="00186351" w:rsidP="000100C7">
            <w:pPr>
              <w:rPr>
                <w:rFonts w:cs="Calibri"/>
              </w:rPr>
            </w:pPr>
            <w:r w:rsidRPr="00FC452B">
              <w:t>1 030</w:t>
            </w:r>
          </w:p>
        </w:tc>
        <w:tc>
          <w:tcPr>
            <w:tcW w:w="1077" w:type="dxa"/>
            <w:tcBorders>
              <w:top w:val="single" w:sz="4" w:space="0" w:color="000000"/>
              <w:left w:val="single" w:sz="4" w:space="0" w:color="000000"/>
              <w:bottom w:val="single" w:sz="4" w:space="0" w:color="000000"/>
              <w:right w:val="single" w:sz="4" w:space="0" w:color="000000"/>
            </w:tcBorders>
            <w:shd w:val="clear" w:color="auto" w:fill="DEEAF6"/>
          </w:tcPr>
          <w:p w14:paraId="5415FEFA" w14:textId="77777777" w:rsidR="00186351" w:rsidRPr="007C69B1" w:rsidRDefault="00186351" w:rsidP="000100C7">
            <w:pPr>
              <w:rPr>
                <w:rFonts w:cs="Calibri"/>
              </w:rPr>
            </w:pPr>
            <w:r w:rsidRPr="00FC452B">
              <w:t>1 136</w:t>
            </w:r>
          </w:p>
        </w:tc>
      </w:tr>
      <w:tr w:rsidR="00186351" w14:paraId="4E81520A" w14:textId="77777777" w:rsidTr="000100C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tcPr>
          <w:p w14:paraId="393FB5BF" w14:textId="77777777" w:rsidR="00186351" w:rsidRPr="007C69B1" w:rsidRDefault="00186351" w:rsidP="000100C7">
            <w:pPr>
              <w:spacing w:after="0" w:line="240" w:lineRule="auto"/>
              <w:rPr>
                <w:rFonts w:cs="Calibri"/>
              </w:rPr>
            </w:pPr>
            <w:r w:rsidRPr="00FC452B">
              <w:t>Kamionka Wielka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cPr>
          <w:p w14:paraId="5C2C3761" w14:textId="77777777" w:rsidR="00186351" w:rsidRPr="007C69B1" w:rsidRDefault="00186351" w:rsidP="000100C7">
            <w:pPr>
              <w:spacing w:after="0" w:line="240" w:lineRule="auto"/>
              <w:rPr>
                <w:rFonts w:cs="Calibri"/>
              </w:rPr>
            </w:pPr>
            <w:r w:rsidRPr="00FC452B">
              <w:t>552</w:t>
            </w:r>
          </w:p>
        </w:tc>
        <w:tc>
          <w:tcPr>
            <w:tcW w:w="1187" w:type="dxa"/>
            <w:tcBorders>
              <w:top w:val="single" w:sz="4" w:space="0" w:color="000000"/>
              <w:left w:val="single" w:sz="4" w:space="0" w:color="000000"/>
              <w:bottom w:val="single" w:sz="4" w:space="0" w:color="000000"/>
              <w:right w:val="single" w:sz="4" w:space="0" w:color="000000"/>
            </w:tcBorders>
            <w:shd w:val="clear" w:color="auto" w:fill="DEEAF6"/>
          </w:tcPr>
          <w:p w14:paraId="275559A9" w14:textId="77777777" w:rsidR="00186351" w:rsidRPr="007C69B1" w:rsidRDefault="00186351" w:rsidP="000100C7">
            <w:pPr>
              <w:spacing w:after="0" w:line="240" w:lineRule="auto"/>
              <w:rPr>
                <w:rFonts w:cs="Calibri"/>
              </w:rPr>
            </w:pPr>
            <w:r w:rsidRPr="00FC452B">
              <w:t>679</w:t>
            </w:r>
          </w:p>
        </w:tc>
        <w:tc>
          <w:tcPr>
            <w:tcW w:w="1436" w:type="dxa"/>
            <w:tcBorders>
              <w:top w:val="single" w:sz="4" w:space="0" w:color="000000"/>
              <w:left w:val="single" w:sz="4" w:space="0" w:color="000000"/>
              <w:bottom w:val="single" w:sz="4" w:space="0" w:color="000000"/>
              <w:right w:val="single" w:sz="4" w:space="0" w:color="000000"/>
            </w:tcBorders>
            <w:shd w:val="clear" w:color="auto" w:fill="DEEAF6"/>
          </w:tcPr>
          <w:p w14:paraId="105D5E92" w14:textId="77777777" w:rsidR="00186351" w:rsidRPr="007C69B1" w:rsidRDefault="00186351" w:rsidP="000100C7">
            <w:pPr>
              <w:spacing w:after="0" w:line="240" w:lineRule="auto"/>
              <w:rPr>
                <w:rFonts w:cs="Calibri"/>
              </w:rPr>
            </w:pPr>
            <w:r w:rsidRPr="00FC452B">
              <w:t>251</w:t>
            </w:r>
          </w:p>
        </w:tc>
        <w:tc>
          <w:tcPr>
            <w:tcW w:w="1437" w:type="dxa"/>
            <w:tcBorders>
              <w:top w:val="single" w:sz="4" w:space="0" w:color="000000"/>
              <w:left w:val="single" w:sz="4" w:space="0" w:color="000000"/>
              <w:bottom w:val="single" w:sz="4" w:space="0" w:color="000000"/>
              <w:right w:val="single" w:sz="4" w:space="0" w:color="000000"/>
            </w:tcBorders>
            <w:shd w:val="clear" w:color="auto" w:fill="DEEAF6"/>
          </w:tcPr>
          <w:p w14:paraId="6901C707" w14:textId="77777777" w:rsidR="00186351" w:rsidRPr="007C69B1" w:rsidRDefault="00186351" w:rsidP="000100C7">
            <w:pPr>
              <w:spacing w:after="0" w:line="240" w:lineRule="auto"/>
              <w:rPr>
                <w:rFonts w:cs="Calibri"/>
              </w:rPr>
            </w:pPr>
            <w:r w:rsidRPr="00FC452B">
              <w:t>331</w:t>
            </w:r>
          </w:p>
        </w:tc>
        <w:tc>
          <w:tcPr>
            <w:tcW w:w="1078" w:type="dxa"/>
            <w:tcBorders>
              <w:top w:val="single" w:sz="4" w:space="0" w:color="000000"/>
              <w:left w:val="single" w:sz="4" w:space="0" w:color="000000"/>
              <w:bottom w:val="single" w:sz="4" w:space="0" w:color="000000"/>
              <w:right w:val="single" w:sz="4" w:space="0" w:color="000000"/>
            </w:tcBorders>
            <w:shd w:val="clear" w:color="auto" w:fill="DEEAF6"/>
          </w:tcPr>
          <w:p w14:paraId="043D3608" w14:textId="77777777" w:rsidR="00186351" w:rsidRPr="007C69B1" w:rsidRDefault="00186351" w:rsidP="000100C7">
            <w:pPr>
              <w:spacing w:after="0" w:line="240" w:lineRule="auto"/>
              <w:rPr>
                <w:rFonts w:cs="Calibri"/>
              </w:rPr>
            </w:pPr>
            <w:r w:rsidRPr="00FC452B">
              <w:t>301</w:t>
            </w:r>
          </w:p>
        </w:tc>
        <w:tc>
          <w:tcPr>
            <w:tcW w:w="1077" w:type="dxa"/>
            <w:tcBorders>
              <w:top w:val="single" w:sz="4" w:space="0" w:color="000000"/>
              <w:left w:val="single" w:sz="4" w:space="0" w:color="000000"/>
              <w:bottom w:val="single" w:sz="4" w:space="0" w:color="000000"/>
              <w:right w:val="single" w:sz="4" w:space="0" w:color="000000"/>
            </w:tcBorders>
            <w:shd w:val="clear" w:color="auto" w:fill="DEEAF6"/>
          </w:tcPr>
          <w:p w14:paraId="3B4E8641" w14:textId="77777777" w:rsidR="00186351" w:rsidRPr="007C69B1" w:rsidRDefault="00186351" w:rsidP="000100C7">
            <w:pPr>
              <w:spacing w:after="0" w:line="240" w:lineRule="auto"/>
              <w:rPr>
                <w:rFonts w:cs="Calibri"/>
              </w:rPr>
            </w:pPr>
            <w:r w:rsidRPr="00FC452B">
              <w:t>348</w:t>
            </w:r>
          </w:p>
        </w:tc>
      </w:tr>
    </w:tbl>
    <w:p w14:paraId="52352F16" w14:textId="77777777" w:rsidR="00186351" w:rsidRPr="00192CF3" w:rsidRDefault="00186351" w:rsidP="00186351">
      <w:pPr>
        <w:rPr>
          <w:rFonts w:cs="Calibri"/>
          <w:i/>
          <w:iCs/>
        </w:rPr>
      </w:pPr>
      <w:r w:rsidRPr="004B0686">
        <w:rPr>
          <w:rFonts w:cs="Calibri"/>
          <w:i/>
          <w:iCs/>
        </w:rPr>
        <w:t xml:space="preserve">Źródło: dane z GUS, 2021. </w:t>
      </w:r>
    </w:p>
    <w:p w14:paraId="5D5C3695" w14:textId="77777777" w:rsidR="00186351" w:rsidRDefault="00186351" w:rsidP="00186351">
      <w:pPr>
        <w:spacing w:line="360" w:lineRule="auto"/>
        <w:ind w:firstLine="709"/>
        <w:jc w:val="both"/>
        <w:rPr>
          <w:sz w:val="24"/>
          <w:szCs w:val="24"/>
        </w:rPr>
      </w:pPr>
      <w:r>
        <w:rPr>
          <w:sz w:val="24"/>
          <w:szCs w:val="24"/>
        </w:rPr>
        <w:t>W LSR podkreślono, iż r</w:t>
      </w:r>
      <w:r w:rsidRPr="003B2ABD">
        <w:rPr>
          <w:sz w:val="24"/>
          <w:szCs w:val="24"/>
        </w:rPr>
        <w:t>ynek pracy jest nierozerwalnie związany z lokalną gospodarką. Cechy społeczno-demograficzne osób poszukujących pracy są niezwykle istotne z punktu widzenia LSR, bowiem mogą to być równocześnie grupy społeczne wymagające dodatkowego wsparcia w ramach działań aktywizacyjnych podejmowanych przez LGD.</w:t>
      </w:r>
    </w:p>
    <w:p w14:paraId="35A6D8EE" w14:textId="77777777" w:rsidR="00186351" w:rsidRDefault="00186351" w:rsidP="00186351">
      <w:pPr>
        <w:spacing w:line="360" w:lineRule="auto"/>
        <w:ind w:firstLine="709"/>
        <w:jc w:val="both"/>
        <w:rPr>
          <w:sz w:val="24"/>
          <w:szCs w:val="24"/>
        </w:rPr>
      </w:pPr>
      <w:r>
        <w:rPr>
          <w:sz w:val="24"/>
          <w:szCs w:val="24"/>
        </w:rPr>
        <w:t xml:space="preserve">W LSR dokonano analizy grup pozostających bez pracy. </w:t>
      </w:r>
      <w:r w:rsidRPr="00013D3C">
        <w:rPr>
          <w:sz w:val="24"/>
          <w:szCs w:val="24"/>
        </w:rPr>
        <w:t xml:space="preserve">Wśród osób </w:t>
      </w:r>
      <w:r>
        <w:rPr>
          <w:sz w:val="24"/>
          <w:szCs w:val="24"/>
        </w:rPr>
        <w:t xml:space="preserve">bezrobotnych </w:t>
      </w:r>
      <w:r w:rsidRPr="00013D3C">
        <w:rPr>
          <w:sz w:val="24"/>
          <w:szCs w:val="24"/>
        </w:rPr>
        <w:t xml:space="preserve">niepokojąco wysoki odsetek (52,4%) stanowią osoby młode do 35 roku życia. Natomiast co czwarty bezrobotny (27,7%) znajduje się w grupie 45+. Liczną grupę bezrobotnych stanowią także osoby długotrwale bezrobotne (powyżej 24 miesięcy), stanowiące prawie 24% wszystkich osób zarejestrowanych, a kolejne 17,3% to osoby będące na bezrobociu ponad 12 miesięcy. </w:t>
      </w:r>
      <w:r>
        <w:rPr>
          <w:sz w:val="24"/>
          <w:szCs w:val="24"/>
        </w:rPr>
        <w:t>W ocenie LGD o</w:t>
      </w:r>
      <w:r w:rsidRPr="00013D3C">
        <w:rPr>
          <w:sz w:val="24"/>
          <w:szCs w:val="24"/>
        </w:rPr>
        <w:t>bie te grupy zasługują na szczególną uwagę w działaniach, bowiem znany jest fakt, że im dłużej pozostaje się bez pracy tym trudniej wejść ponownie na rynek pracy. W przypadku obu tych grup, niewątpliwie skutecznym działaniem aktywizującym może być utworzenie spółdzielni socjalnej, która poza zapewnieniem pracy pozwala także na reintegrację społeczną. Wśród grup społecznych zagrożonych bezrobociem na obszarze LGD należy wyróżnić także kobiety.</w:t>
      </w:r>
    </w:p>
    <w:p w14:paraId="25FE59AE" w14:textId="7E146ACE" w:rsidR="00186351" w:rsidRDefault="00186351" w:rsidP="00DD7B77">
      <w:pPr>
        <w:spacing w:line="360" w:lineRule="auto"/>
        <w:ind w:firstLine="709"/>
        <w:jc w:val="both"/>
        <w:rPr>
          <w:sz w:val="24"/>
          <w:szCs w:val="24"/>
        </w:rPr>
      </w:pPr>
      <w:r w:rsidRPr="0016153A">
        <w:rPr>
          <w:sz w:val="24"/>
          <w:szCs w:val="24"/>
        </w:rPr>
        <w:t xml:space="preserve">Analizując udział bezrobotnych </w:t>
      </w:r>
      <w:r>
        <w:rPr>
          <w:sz w:val="24"/>
          <w:szCs w:val="24"/>
        </w:rPr>
        <w:t xml:space="preserve">na obszarze LSR, najniższe występuje w mieście Grybów. Należy zwrócić uwagę także na fakt, że zanotowano większy udział bezrobotnych wśród kobiet. Ponadto pozytywnym aspektem jest zmniejszenie udziału bezrobotnych w 2020 roku w stosunku do danych z 2015 roku. </w:t>
      </w:r>
    </w:p>
    <w:p w14:paraId="36D6FA9A" w14:textId="448364DD" w:rsidR="00DD7B77" w:rsidRDefault="00DD7B77" w:rsidP="00DD7B77">
      <w:pPr>
        <w:pStyle w:val="Legenda"/>
        <w:keepNext/>
      </w:pPr>
      <w:bookmarkStart w:id="20" w:name="_Toc87441338"/>
      <w:r>
        <w:lastRenderedPageBreak/>
        <w:t xml:space="preserve">Tabela </w:t>
      </w:r>
      <w:r w:rsidR="00E3556F">
        <w:fldChar w:fldCharType="begin"/>
      </w:r>
      <w:r w:rsidR="00E3556F">
        <w:instrText xml:space="preserve"> SEQ Tabela \* ARABIC </w:instrText>
      </w:r>
      <w:r w:rsidR="00E3556F">
        <w:fldChar w:fldCharType="separate"/>
      </w:r>
      <w:r w:rsidR="00CF2FA4">
        <w:rPr>
          <w:noProof/>
        </w:rPr>
        <w:t>5</w:t>
      </w:r>
      <w:r w:rsidR="00E3556F">
        <w:rPr>
          <w:noProof/>
        </w:rPr>
        <w:fldChar w:fldCharType="end"/>
      </w:r>
      <w:r>
        <w:t xml:space="preserve"> </w:t>
      </w:r>
      <w:r w:rsidRPr="00250977">
        <w:t>Udział bezrobotnych w gminach wchodzących w skład LGD</w:t>
      </w:r>
      <w:r>
        <w:t>.</w:t>
      </w:r>
      <w:bookmarkEnd w:id="20"/>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186351" w14:paraId="0E3C206A" w14:textId="77777777" w:rsidTr="000100C7">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29C32A86" w14:textId="77777777" w:rsidR="00186351" w:rsidRDefault="00186351" w:rsidP="000100C7">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3F432701" w14:textId="77777777" w:rsidR="00186351" w:rsidRDefault="00186351" w:rsidP="000100C7">
            <w:pPr>
              <w:spacing w:after="0" w:line="240" w:lineRule="auto"/>
              <w:jc w:val="center"/>
            </w:pPr>
            <w:r>
              <w:rPr>
                <w:b/>
                <w:bCs/>
              </w:rPr>
              <w:t>Udział bezrobotnych w gminach wchodzących w skład LGD</w:t>
            </w:r>
          </w:p>
        </w:tc>
      </w:tr>
      <w:tr w:rsidR="00186351" w14:paraId="129C819F" w14:textId="77777777" w:rsidTr="000100C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33B44E30" w14:textId="77777777" w:rsidR="00186351" w:rsidRDefault="00186351" w:rsidP="000100C7">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7284C73" w14:textId="77777777" w:rsidR="00186351" w:rsidRDefault="00186351" w:rsidP="000100C7">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009966B" w14:textId="77777777" w:rsidR="00186351" w:rsidRDefault="00186351" w:rsidP="000100C7">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ADC5B05" w14:textId="77777777" w:rsidR="00186351" w:rsidRDefault="00186351" w:rsidP="000100C7">
            <w:pPr>
              <w:spacing w:after="0" w:line="240" w:lineRule="auto"/>
              <w:jc w:val="center"/>
            </w:pPr>
            <w:r>
              <w:rPr>
                <w:rFonts w:cs="Calibri"/>
                <w:b/>
                <w:bCs/>
                <w:color w:val="000000"/>
              </w:rPr>
              <w:t>Kobiety</w:t>
            </w:r>
          </w:p>
        </w:tc>
      </w:tr>
      <w:tr w:rsidR="00186351" w14:paraId="3636E96A" w14:textId="77777777" w:rsidTr="000100C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19256A16" w14:textId="77777777" w:rsidR="00186351" w:rsidRDefault="00186351" w:rsidP="000100C7">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637FBF" w14:textId="77777777" w:rsidR="00186351" w:rsidRDefault="00186351" w:rsidP="000100C7">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288D3D" w14:textId="77777777" w:rsidR="00186351" w:rsidRDefault="00186351" w:rsidP="000100C7">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BF489C" w14:textId="77777777" w:rsidR="00186351" w:rsidRDefault="00186351" w:rsidP="000100C7">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514E48" w14:textId="77777777" w:rsidR="00186351" w:rsidRDefault="00186351" w:rsidP="000100C7">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34F02E" w14:textId="77777777" w:rsidR="00186351" w:rsidRDefault="00186351" w:rsidP="000100C7">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EEEE40" w14:textId="77777777" w:rsidR="00186351" w:rsidRDefault="00186351" w:rsidP="000100C7">
            <w:pPr>
              <w:spacing w:after="0" w:line="240" w:lineRule="auto"/>
              <w:jc w:val="center"/>
            </w:pPr>
            <w:r>
              <w:rPr>
                <w:b/>
                <w:bCs/>
              </w:rPr>
              <w:t>2020</w:t>
            </w:r>
          </w:p>
        </w:tc>
      </w:tr>
      <w:tr w:rsidR="00186351" w14:paraId="6CCC559F" w14:textId="77777777" w:rsidTr="000100C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tcPr>
          <w:p w14:paraId="73A54B04" w14:textId="77777777" w:rsidR="00186351" w:rsidRPr="0063259C" w:rsidRDefault="00186351" w:rsidP="000100C7">
            <w:pPr>
              <w:spacing w:after="0" w:line="240" w:lineRule="auto"/>
              <w:rPr>
                <w:rFonts w:cs="Calibri"/>
              </w:rPr>
            </w:pPr>
            <w:r w:rsidRPr="005D3AF7">
              <w:t>Grybów (1)</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cPr>
          <w:p w14:paraId="273BCB8B" w14:textId="77777777" w:rsidR="00186351" w:rsidRPr="0063259C" w:rsidRDefault="00186351" w:rsidP="000100C7">
            <w:pPr>
              <w:rPr>
                <w:rFonts w:cs="Calibri"/>
              </w:rPr>
            </w:pPr>
            <w:r w:rsidRPr="005D3AF7">
              <w:t>281</w:t>
            </w:r>
          </w:p>
        </w:tc>
        <w:tc>
          <w:tcPr>
            <w:tcW w:w="1187" w:type="dxa"/>
            <w:tcBorders>
              <w:top w:val="single" w:sz="4" w:space="0" w:color="000000"/>
              <w:left w:val="single" w:sz="4" w:space="0" w:color="000000"/>
              <w:bottom w:val="single" w:sz="4" w:space="0" w:color="000000"/>
              <w:right w:val="single" w:sz="4" w:space="0" w:color="000000"/>
            </w:tcBorders>
            <w:shd w:val="clear" w:color="auto" w:fill="DEEAF6"/>
          </w:tcPr>
          <w:p w14:paraId="3BFC6D56" w14:textId="77777777" w:rsidR="00186351" w:rsidRPr="0063259C" w:rsidRDefault="00186351" w:rsidP="000100C7">
            <w:pPr>
              <w:rPr>
                <w:rFonts w:cs="Calibri"/>
              </w:rPr>
            </w:pPr>
            <w:r w:rsidRPr="005D3AF7">
              <w:t>191</w:t>
            </w:r>
          </w:p>
        </w:tc>
        <w:tc>
          <w:tcPr>
            <w:tcW w:w="1436" w:type="dxa"/>
            <w:tcBorders>
              <w:top w:val="single" w:sz="4" w:space="0" w:color="000000"/>
              <w:left w:val="single" w:sz="4" w:space="0" w:color="000000"/>
              <w:bottom w:val="single" w:sz="4" w:space="0" w:color="000000"/>
              <w:right w:val="single" w:sz="4" w:space="0" w:color="000000"/>
            </w:tcBorders>
            <w:shd w:val="clear" w:color="auto" w:fill="DEEAF6"/>
          </w:tcPr>
          <w:p w14:paraId="5DFB4DEA" w14:textId="77777777" w:rsidR="00186351" w:rsidRPr="0063259C" w:rsidRDefault="00186351" w:rsidP="000100C7">
            <w:pPr>
              <w:rPr>
                <w:rFonts w:cs="Calibri"/>
              </w:rPr>
            </w:pPr>
            <w:r w:rsidRPr="005D3AF7">
              <w:t>96</w:t>
            </w:r>
          </w:p>
        </w:tc>
        <w:tc>
          <w:tcPr>
            <w:tcW w:w="1437" w:type="dxa"/>
            <w:tcBorders>
              <w:top w:val="single" w:sz="4" w:space="0" w:color="000000"/>
              <w:left w:val="single" w:sz="4" w:space="0" w:color="000000"/>
              <w:bottom w:val="single" w:sz="4" w:space="0" w:color="000000"/>
              <w:right w:val="single" w:sz="4" w:space="0" w:color="000000"/>
            </w:tcBorders>
            <w:shd w:val="clear" w:color="auto" w:fill="DEEAF6"/>
          </w:tcPr>
          <w:p w14:paraId="0CE8E367" w14:textId="77777777" w:rsidR="00186351" w:rsidRPr="0063259C" w:rsidRDefault="00186351" w:rsidP="000100C7">
            <w:pPr>
              <w:rPr>
                <w:rFonts w:cs="Calibri"/>
              </w:rPr>
            </w:pPr>
            <w:r w:rsidRPr="005D3AF7">
              <w:t>54</w:t>
            </w:r>
          </w:p>
        </w:tc>
        <w:tc>
          <w:tcPr>
            <w:tcW w:w="1078" w:type="dxa"/>
            <w:tcBorders>
              <w:top w:val="single" w:sz="4" w:space="0" w:color="000000"/>
              <w:left w:val="single" w:sz="4" w:space="0" w:color="000000"/>
              <w:bottom w:val="single" w:sz="4" w:space="0" w:color="000000"/>
              <w:right w:val="single" w:sz="4" w:space="0" w:color="000000"/>
            </w:tcBorders>
            <w:shd w:val="clear" w:color="auto" w:fill="DEEAF6"/>
          </w:tcPr>
          <w:p w14:paraId="5D688E47" w14:textId="77777777" w:rsidR="00186351" w:rsidRPr="0063259C" w:rsidRDefault="00186351" w:rsidP="000100C7">
            <w:pPr>
              <w:rPr>
                <w:rFonts w:cs="Calibri"/>
              </w:rPr>
            </w:pPr>
            <w:r w:rsidRPr="005D3AF7">
              <w:t>185</w:t>
            </w:r>
          </w:p>
        </w:tc>
        <w:tc>
          <w:tcPr>
            <w:tcW w:w="1077" w:type="dxa"/>
            <w:tcBorders>
              <w:top w:val="single" w:sz="4" w:space="0" w:color="000000"/>
              <w:left w:val="single" w:sz="4" w:space="0" w:color="000000"/>
              <w:bottom w:val="single" w:sz="4" w:space="0" w:color="000000"/>
              <w:right w:val="single" w:sz="4" w:space="0" w:color="000000"/>
            </w:tcBorders>
            <w:shd w:val="clear" w:color="auto" w:fill="DEEAF6"/>
          </w:tcPr>
          <w:p w14:paraId="0F272BE9" w14:textId="77777777" w:rsidR="00186351" w:rsidRPr="0063259C" w:rsidRDefault="00186351" w:rsidP="000100C7">
            <w:pPr>
              <w:rPr>
                <w:rFonts w:cs="Calibri"/>
              </w:rPr>
            </w:pPr>
            <w:r w:rsidRPr="005D3AF7">
              <w:t>137</w:t>
            </w:r>
          </w:p>
        </w:tc>
      </w:tr>
      <w:tr w:rsidR="00186351" w14:paraId="10FAE7F3" w14:textId="77777777" w:rsidTr="000100C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tcPr>
          <w:p w14:paraId="75FD95A4" w14:textId="77777777" w:rsidR="00186351" w:rsidRPr="0063259C" w:rsidRDefault="00186351" w:rsidP="000100C7">
            <w:pPr>
              <w:spacing w:after="0" w:line="240" w:lineRule="auto"/>
              <w:rPr>
                <w:rFonts w:cs="Calibri"/>
              </w:rPr>
            </w:pPr>
            <w:r w:rsidRPr="005D3AF7">
              <w:t>Chełmiec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cPr>
          <w:p w14:paraId="1C62AF8A" w14:textId="77777777" w:rsidR="00186351" w:rsidRPr="0063259C" w:rsidRDefault="00186351" w:rsidP="000100C7">
            <w:pPr>
              <w:rPr>
                <w:rFonts w:cs="Calibri"/>
              </w:rPr>
            </w:pPr>
            <w:r w:rsidRPr="005D3AF7">
              <w:t>1 506</w:t>
            </w:r>
          </w:p>
        </w:tc>
        <w:tc>
          <w:tcPr>
            <w:tcW w:w="1187" w:type="dxa"/>
            <w:tcBorders>
              <w:top w:val="single" w:sz="4" w:space="0" w:color="000000"/>
              <w:left w:val="single" w:sz="4" w:space="0" w:color="000000"/>
              <w:bottom w:val="single" w:sz="4" w:space="0" w:color="000000"/>
              <w:right w:val="single" w:sz="4" w:space="0" w:color="000000"/>
            </w:tcBorders>
            <w:shd w:val="clear" w:color="auto" w:fill="DEEAF6"/>
          </w:tcPr>
          <w:p w14:paraId="10F4F776" w14:textId="77777777" w:rsidR="00186351" w:rsidRPr="0063259C" w:rsidRDefault="00186351" w:rsidP="000100C7">
            <w:pPr>
              <w:rPr>
                <w:rFonts w:cs="Calibri"/>
              </w:rPr>
            </w:pPr>
            <w:r w:rsidRPr="005D3AF7">
              <w:t>971</w:t>
            </w:r>
          </w:p>
        </w:tc>
        <w:tc>
          <w:tcPr>
            <w:tcW w:w="1436" w:type="dxa"/>
            <w:tcBorders>
              <w:top w:val="single" w:sz="4" w:space="0" w:color="000000"/>
              <w:left w:val="single" w:sz="4" w:space="0" w:color="000000"/>
              <w:bottom w:val="single" w:sz="4" w:space="0" w:color="000000"/>
              <w:right w:val="single" w:sz="4" w:space="0" w:color="000000"/>
            </w:tcBorders>
            <w:shd w:val="clear" w:color="auto" w:fill="DEEAF6"/>
          </w:tcPr>
          <w:p w14:paraId="20C6116E" w14:textId="77777777" w:rsidR="00186351" w:rsidRPr="0063259C" w:rsidRDefault="00186351" w:rsidP="000100C7">
            <w:pPr>
              <w:rPr>
                <w:rFonts w:cs="Calibri"/>
              </w:rPr>
            </w:pPr>
            <w:r w:rsidRPr="005D3AF7">
              <w:t>588</w:t>
            </w:r>
          </w:p>
        </w:tc>
        <w:tc>
          <w:tcPr>
            <w:tcW w:w="1437" w:type="dxa"/>
            <w:tcBorders>
              <w:top w:val="single" w:sz="4" w:space="0" w:color="000000"/>
              <w:left w:val="single" w:sz="4" w:space="0" w:color="000000"/>
              <w:bottom w:val="single" w:sz="4" w:space="0" w:color="000000"/>
              <w:right w:val="single" w:sz="4" w:space="0" w:color="000000"/>
            </w:tcBorders>
            <w:shd w:val="clear" w:color="auto" w:fill="DEEAF6"/>
          </w:tcPr>
          <w:p w14:paraId="69977F34" w14:textId="77777777" w:rsidR="00186351" w:rsidRPr="0063259C" w:rsidRDefault="00186351" w:rsidP="000100C7">
            <w:pPr>
              <w:rPr>
                <w:rFonts w:cs="Calibri"/>
              </w:rPr>
            </w:pPr>
            <w:r w:rsidRPr="005D3AF7">
              <w:t>321</w:t>
            </w:r>
          </w:p>
        </w:tc>
        <w:tc>
          <w:tcPr>
            <w:tcW w:w="1078" w:type="dxa"/>
            <w:tcBorders>
              <w:top w:val="single" w:sz="4" w:space="0" w:color="000000"/>
              <w:left w:val="single" w:sz="4" w:space="0" w:color="000000"/>
              <w:bottom w:val="single" w:sz="4" w:space="0" w:color="000000"/>
              <w:right w:val="single" w:sz="4" w:space="0" w:color="000000"/>
            </w:tcBorders>
            <w:shd w:val="clear" w:color="auto" w:fill="DEEAF6"/>
          </w:tcPr>
          <w:p w14:paraId="73F7CA59" w14:textId="77777777" w:rsidR="00186351" w:rsidRPr="0063259C" w:rsidRDefault="00186351" w:rsidP="000100C7">
            <w:pPr>
              <w:rPr>
                <w:rFonts w:cs="Calibri"/>
              </w:rPr>
            </w:pPr>
            <w:r w:rsidRPr="005D3AF7">
              <w:t>918</w:t>
            </w:r>
          </w:p>
        </w:tc>
        <w:tc>
          <w:tcPr>
            <w:tcW w:w="1077" w:type="dxa"/>
            <w:tcBorders>
              <w:top w:val="single" w:sz="4" w:space="0" w:color="000000"/>
              <w:left w:val="single" w:sz="4" w:space="0" w:color="000000"/>
              <w:bottom w:val="single" w:sz="4" w:space="0" w:color="000000"/>
              <w:right w:val="single" w:sz="4" w:space="0" w:color="000000"/>
            </w:tcBorders>
            <w:shd w:val="clear" w:color="auto" w:fill="DEEAF6"/>
          </w:tcPr>
          <w:p w14:paraId="041ABE15" w14:textId="77777777" w:rsidR="00186351" w:rsidRPr="0063259C" w:rsidRDefault="00186351" w:rsidP="000100C7">
            <w:pPr>
              <w:rPr>
                <w:rFonts w:cs="Calibri"/>
              </w:rPr>
            </w:pPr>
            <w:r w:rsidRPr="005D3AF7">
              <w:t>650</w:t>
            </w:r>
          </w:p>
        </w:tc>
      </w:tr>
      <w:tr w:rsidR="00186351" w14:paraId="5844C88C" w14:textId="77777777" w:rsidTr="000100C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tcPr>
          <w:p w14:paraId="04A11139" w14:textId="77777777" w:rsidR="00186351" w:rsidRPr="0063259C" w:rsidRDefault="00186351" w:rsidP="000100C7">
            <w:pPr>
              <w:spacing w:after="0" w:line="240" w:lineRule="auto"/>
              <w:rPr>
                <w:rFonts w:cs="Calibri"/>
              </w:rPr>
            </w:pPr>
            <w:r w:rsidRPr="005D3AF7">
              <w:t>Grybów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cPr>
          <w:p w14:paraId="321E772C" w14:textId="77777777" w:rsidR="00186351" w:rsidRPr="0063259C" w:rsidRDefault="00186351" w:rsidP="000100C7">
            <w:pPr>
              <w:rPr>
                <w:rFonts w:cs="Calibri"/>
              </w:rPr>
            </w:pPr>
            <w:r w:rsidRPr="005D3AF7">
              <w:t>1 104</w:t>
            </w:r>
          </w:p>
        </w:tc>
        <w:tc>
          <w:tcPr>
            <w:tcW w:w="1187" w:type="dxa"/>
            <w:tcBorders>
              <w:top w:val="single" w:sz="4" w:space="0" w:color="000000"/>
              <w:left w:val="single" w:sz="4" w:space="0" w:color="000000"/>
              <w:bottom w:val="single" w:sz="4" w:space="0" w:color="000000"/>
              <w:right w:val="single" w:sz="4" w:space="0" w:color="000000"/>
            </w:tcBorders>
            <w:shd w:val="clear" w:color="auto" w:fill="DEEAF6"/>
          </w:tcPr>
          <w:p w14:paraId="55CEA70E" w14:textId="77777777" w:rsidR="00186351" w:rsidRPr="0063259C" w:rsidRDefault="00186351" w:rsidP="000100C7">
            <w:pPr>
              <w:rPr>
                <w:rFonts w:cs="Calibri"/>
              </w:rPr>
            </w:pPr>
            <w:r w:rsidRPr="005D3AF7">
              <w:t>788</w:t>
            </w:r>
          </w:p>
        </w:tc>
        <w:tc>
          <w:tcPr>
            <w:tcW w:w="1436" w:type="dxa"/>
            <w:tcBorders>
              <w:top w:val="single" w:sz="4" w:space="0" w:color="000000"/>
              <w:left w:val="single" w:sz="4" w:space="0" w:color="000000"/>
              <w:bottom w:val="single" w:sz="4" w:space="0" w:color="000000"/>
              <w:right w:val="single" w:sz="4" w:space="0" w:color="000000"/>
            </w:tcBorders>
            <w:shd w:val="clear" w:color="auto" w:fill="DEEAF6"/>
          </w:tcPr>
          <w:p w14:paraId="73EB9648" w14:textId="77777777" w:rsidR="00186351" w:rsidRPr="0063259C" w:rsidRDefault="00186351" w:rsidP="000100C7">
            <w:pPr>
              <w:rPr>
                <w:rFonts w:cs="Calibri"/>
              </w:rPr>
            </w:pPr>
            <w:r w:rsidRPr="005D3AF7">
              <w:t>374</w:t>
            </w:r>
          </w:p>
        </w:tc>
        <w:tc>
          <w:tcPr>
            <w:tcW w:w="1437" w:type="dxa"/>
            <w:tcBorders>
              <w:top w:val="single" w:sz="4" w:space="0" w:color="000000"/>
              <w:left w:val="single" w:sz="4" w:space="0" w:color="000000"/>
              <w:bottom w:val="single" w:sz="4" w:space="0" w:color="000000"/>
              <w:right w:val="single" w:sz="4" w:space="0" w:color="000000"/>
            </w:tcBorders>
            <w:shd w:val="clear" w:color="auto" w:fill="DEEAF6"/>
          </w:tcPr>
          <w:p w14:paraId="2FF12BF6" w14:textId="77777777" w:rsidR="00186351" w:rsidRPr="0063259C" w:rsidRDefault="00186351" w:rsidP="000100C7">
            <w:pPr>
              <w:rPr>
                <w:rFonts w:cs="Calibri"/>
              </w:rPr>
            </w:pPr>
            <w:r w:rsidRPr="005D3AF7">
              <w:t>223</w:t>
            </w:r>
          </w:p>
        </w:tc>
        <w:tc>
          <w:tcPr>
            <w:tcW w:w="1078" w:type="dxa"/>
            <w:tcBorders>
              <w:top w:val="single" w:sz="4" w:space="0" w:color="000000"/>
              <w:left w:val="single" w:sz="4" w:space="0" w:color="000000"/>
              <w:bottom w:val="single" w:sz="4" w:space="0" w:color="000000"/>
              <w:right w:val="single" w:sz="4" w:space="0" w:color="000000"/>
            </w:tcBorders>
            <w:shd w:val="clear" w:color="auto" w:fill="DEEAF6"/>
          </w:tcPr>
          <w:p w14:paraId="5230541C" w14:textId="77777777" w:rsidR="00186351" w:rsidRPr="0063259C" w:rsidRDefault="00186351" w:rsidP="000100C7">
            <w:pPr>
              <w:rPr>
                <w:rFonts w:cs="Calibri"/>
              </w:rPr>
            </w:pPr>
            <w:r w:rsidRPr="005D3AF7">
              <w:t>730</w:t>
            </w:r>
          </w:p>
        </w:tc>
        <w:tc>
          <w:tcPr>
            <w:tcW w:w="1077" w:type="dxa"/>
            <w:tcBorders>
              <w:top w:val="single" w:sz="4" w:space="0" w:color="000000"/>
              <w:left w:val="single" w:sz="4" w:space="0" w:color="000000"/>
              <w:bottom w:val="single" w:sz="4" w:space="0" w:color="000000"/>
              <w:right w:val="single" w:sz="4" w:space="0" w:color="000000"/>
            </w:tcBorders>
            <w:shd w:val="clear" w:color="auto" w:fill="DEEAF6"/>
          </w:tcPr>
          <w:p w14:paraId="2317848D" w14:textId="77777777" w:rsidR="00186351" w:rsidRPr="0063259C" w:rsidRDefault="00186351" w:rsidP="000100C7">
            <w:pPr>
              <w:rPr>
                <w:rFonts w:cs="Calibri"/>
              </w:rPr>
            </w:pPr>
            <w:r w:rsidRPr="005D3AF7">
              <w:t>565</w:t>
            </w:r>
          </w:p>
        </w:tc>
      </w:tr>
      <w:tr w:rsidR="00186351" w14:paraId="3D253967" w14:textId="77777777" w:rsidTr="000100C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tcPr>
          <w:p w14:paraId="61CE8CF5" w14:textId="77777777" w:rsidR="00186351" w:rsidRPr="0063259C" w:rsidRDefault="00186351" w:rsidP="000100C7">
            <w:pPr>
              <w:spacing w:after="0" w:line="240" w:lineRule="auto"/>
              <w:rPr>
                <w:rFonts w:cs="Calibri"/>
              </w:rPr>
            </w:pPr>
            <w:r w:rsidRPr="005D3AF7">
              <w:t>Kamionka Wielka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cPr>
          <w:p w14:paraId="4C0274A3" w14:textId="77777777" w:rsidR="00186351" w:rsidRPr="0063259C" w:rsidRDefault="00186351" w:rsidP="000100C7">
            <w:pPr>
              <w:spacing w:after="0" w:line="240" w:lineRule="auto"/>
              <w:rPr>
                <w:rFonts w:cs="Calibri"/>
              </w:rPr>
            </w:pPr>
            <w:r w:rsidRPr="005D3AF7">
              <w:t>507</w:t>
            </w:r>
          </w:p>
        </w:tc>
        <w:tc>
          <w:tcPr>
            <w:tcW w:w="1187" w:type="dxa"/>
            <w:tcBorders>
              <w:top w:val="single" w:sz="4" w:space="0" w:color="000000"/>
              <w:left w:val="single" w:sz="4" w:space="0" w:color="000000"/>
              <w:bottom w:val="single" w:sz="4" w:space="0" w:color="000000"/>
              <w:right w:val="single" w:sz="4" w:space="0" w:color="000000"/>
            </w:tcBorders>
            <w:shd w:val="clear" w:color="auto" w:fill="DEEAF6"/>
          </w:tcPr>
          <w:p w14:paraId="15415EB2" w14:textId="77777777" w:rsidR="00186351" w:rsidRPr="0063259C" w:rsidRDefault="00186351" w:rsidP="000100C7">
            <w:pPr>
              <w:spacing w:after="0" w:line="240" w:lineRule="auto"/>
              <w:rPr>
                <w:rFonts w:cs="Calibri"/>
              </w:rPr>
            </w:pPr>
            <w:r w:rsidRPr="005D3AF7">
              <w:t>396</w:t>
            </w:r>
          </w:p>
        </w:tc>
        <w:tc>
          <w:tcPr>
            <w:tcW w:w="1436" w:type="dxa"/>
            <w:tcBorders>
              <w:top w:val="single" w:sz="4" w:space="0" w:color="000000"/>
              <w:left w:val="single" w:sz="4" w:space="0" w:color="000000"/>
              <w:bottom w:val="single" w:sz="4" w:space="0" w:color="000000"/>
              <w:right w:val="single" w:sz="4" w:space="0" w:color="000000"/>
            </w:tcBorders>
            <w:shd w:val="clear" w:color="auto" w:fill="DEEAF6"/>
          </w:tcPr>
          <w:p w14:paraId="07DA7F1A" w14:textId="77777777" w:rsidR="00186351" w:rsidRPr="0063259C" w:rsidRDefault="00186351" w:rsidP="000100C7">
            <w:pPr>
              <w:spacing w:after="0" w:line="240" w:lineRule="auto"/>
              <w:rPr>
                <w:rFonts w:cs="Calibri"/>
              </w:rPr>
            </w:pPr>
            <w:r w:rsidRPr="005D3AF7">
              <w:t>185</w:t>
            </w:r>
          </w:p>
        </w:tc>
        <w:tc>
          <w:tcPr>
            <w:tcW w:w="1437" w:type="dxa"/>
            <w:tcBorders>
              <w:top w:val="single" w:sz="4" w:space="0" w:color="000000"/>
              <w:left w:val="single" w:sz="4" w:space="0" w:color="000000"/>
              <w:bottom w:val="single" w:sz="4" w:space="0" w:color="000000"/>
              <w:right w:val="single" w:sz="4" w:space="0" w:color="000000"/>
            </w:tcBorders>
            <w:shd w:val="clear" w:color="auto" w:fill="DEEAF6"/>
          </w:tcPr>
          <w:p w14:paraId="644AB0E8" w14:textId="77777777" w:rsidR="00186351" w:rsidRPr="0063259C" w:rsidRDefault="00186351" w:rsidP="000100C7">
            <w:pPr>
              <w:spacing w:after="0" w:line="240" w:lineRule="auto"/>
              <w:rPr>
                <w:rFonts w:cs="Calibri"/>
              </w:rPr>
            </w:pPr>
            <w:r w:rsidRPr="005D3AF7">
              <w:t>126</w:t>
            </w:r>
          </w:p>
        </w:tc>
        <w:tc>
          <w:tcPr>
            <w:tcW w:w="1078" w:type="dxa"/>
            <w:tcBorders>
              <w:top w:val="single" w:sz="4" w:space="0" w:color="000000"/>
              <w:left w:val="single" w:sz="4" w:space="0" w:color="000000"/>
              <w:bottom w:val="single" w:sz="4" w:space="0" w:color="000000"/>
              <w:right w:val="single" w:sz="4" w:space="0" w:color="000000"/>
            </w:tcBorders>
            <w:shd w:val="clear" w:color="auto" w:fill="DEEAF6"/>
          </w:tcPr>
          <w:p w14:paraId="2071916B" w14:textId="77777777" w:rsidR="00186351" w:rsidRPr="0063259C" w:rsidRDefault="00186351" w:rsidP="000100C7">
            <w:pPr>
              <w:spacing w:after="0" w:line="240" w:lineRule="auto"/>
              <w:rPr>
                <w:rFonts w:cs="Calibri"/>
              </w:rPr>
            </w:pPr>
            <w:r w:rsidRPr="005D3AF7">
              <w:t>322</w:t>
            </w:r>
          </w:p>
        </w:tc>
        <w:tc>
          <w:tcPr>
            <w:tcW w:w="1077" w:type="dxa"/>
            <w:tcBorders>
              <w:top w:val="single" w:sz="4" w:space="0" w:color="000000"/>
              <w:left w:val="single" w:sz="4" w:space="0" w:color="000000"/>
              <w:bottom w:val="single" w:sz="4" w:space="0" w:color="000000"/>
              <w:right w:val="single" w:sz="4" w:space="0" w:color="000000"/>
            </w:tcBorders>
            <w:shd w:val="clear" w:color="auto" w:fill="DEEAF6"/>
          </w:tcPr>
          <w:p w14:paraId="3FE4873E" w14:textId="77777777" w:rsidR="00186351" w:rsidRPr="0063259C" w:rsidRDefault="00186351" w:rsidP="000100C7">
            <w:pPr>
              <w:spacing w:after="0" w:line="240" w:lineRule="auto"/>
              <w:rPr>
                <w:rFonts w:cs="Calibri"/>
              </w:rPr>
            </w:pPr>
            <w:r w:rsidRPr="005D3AF7">
              <w:t>270</w:t>
            </w:r>
          </w:p>
        </w:tc>
      </w:tr>
    </w:tbl>
    <w:p w14:paraId="58180320" w14:textId="77777777" w:rsidR="00186351" w:rsidRPr="00192CF3" w:rsidRDefault="00186351" w:rsidP="00186351">
      <w:pPr>
        <w:rPr>
          <w:rFonts w:cs="Calibri"/>
          <w:i/>
          <w:iCs/>
        </w:rPr>
      </w:pPr>
      <w:r w:rsidRPr="004B0686">
        <w:rPr>
          <w:rFonts w:cs="Calibri"/>
          <w:i/>
          <w:iCs/>
        </w:rPr>
        <w:t xml:space="preserve">Źródło: dane z GUS, 2021. </w:t>
      </w:r>
    </w:p>
    <w:p w14:paraId="2C3CD33E" w14:textId="77777777" w:rsidR="00186351" w:rsidRPr="00591A2B" w:rsidRDefault="00186351" w:rsidP="00186351">
      <w:pPr>
        <w:spacing w:line="360" w:lineRule="auto"/>
        <w:ind w:firstLine="709"/>
        <w:jc w:val="both"/>
        <w:rPr>
          <w:sz w:val="24"/>
          <w:szCs w:val="24"/>
        </w:rPr>
      </w:pPr>
      <w:r w:rsidRPr="00591A2B">
        <w:rPr>
          <w:sz w:val="24"/>
          <w:szCs w:val="24"/>
        </w:rPr>
        <w:t xml:space="preserve">W gminach obszaru LGD </w:t>
      </w:r>
      <w:r>
        <w:rPr>
          <w:sz w:val="24"/>
          <w:szCs w:val="24"/>
        </w:rPr>
        <w:t>i mieście Grybów w latach 2015-2020 odnotowano wzrost</w:t>
      </w:r>
      <w:r w:rsidRPr="00591A2B">
        <w:rPr>
          <w:sz w:val="24"/>
          <w:szCs w:val="24"/>
        </w:rPr>
        <w:t xml:space="preserve"> zarejestrowanych podmiotów </w:t>
      </w:r>
      <w:r>
        <w:rPr>
          <w:sz w:val="24"/>
          <w:szCs w:val="24"/>
        </w:rPr>
        <w:t>gospodarki narodowej w rejestrze REGON na 10 tys. ludności w wieku produkcyjnym</w:t>
      </w:r>
      <w:r w:rsidRPr="00591A2B">
        <w:rPr>
          <w:sz w:val="24"/>
          <w:szCs w:val="24"/>
        </w:rPr>
        <w:t>.</w:t>
      </w:r>
      <w:r>
        <w:rPr>
          <w:sz w:val="24"/>
          <w:szCs w:val="24"/>
        </w:rPr>
        <w:t xml:space="preserve"> Największy ich wzrost zanotowano w gminie Chełmiec i mieście Grybów. </w:t>
      </w:r>
    </w:p>
    <w:p w14:paraId="24F49FF6" w14:textId="176878A8" w:rsidR="00DD7B77" w:rsidRDefault="00DD7B77" w:rsidP="00DD7B77">
      <w:pPr>
        <w:pStyle w:val="Legenda"/>
        <w:keepNext/>
      </w:pPr>
      <w:bookmarkStart w:id="21" w:name="_Toc87441356"/>
      <w:r>
        <w:t xml:space="preserve">Wykres </w:t>
      </w:r>
      <w:r w:rsidR="00E3556F">
        <w:fldChar w:fldCharType="begin"/>
      </w:r>
      <w:r w:rsidR="00E3556F">
        <w:instrText xml:space="preserve"> SEQ Wykres \* ARABIC </w:instrText>
      </w:r>
      <w:r w:rsidR="00E3556F">
        <w:fldChar w:fldCharType="separate"/>
      </w:r>
      <w:r w:rsidR="00CF2FA4">
        <w:rPr>
          <w:noProof/>
        </w:rPr>
        <w:t>2</w:t>
      </w:r>
      <w:r w:rsidR="00E3556F">
        <w:rPr>
          <w:noProof/>
        </w:rPr>
        <w:fldChar w:fldCharType="end"/>
      </w:r>
      <w:r>
        <w:t xml:space="preserve"> Podmioty gospodarki narodowej w rejestrze REGON na 10 tys. mieszkańców w wieku produkcyjnym.</w:t>
      </w:r>
      <w:bookmarkEnd w:id="21"/>
    </w:p>
    <w:p w14:paraId="3480CB97" w14:textId="23EE1387" w:rsidR="00186351" w:rsidRDefault="00186351" w:rsidP="00186351">
      <w:pPr>
        <w:spacing w:line="360" w:lineRule="auto"/>
        <w:jc w:val="center"/>
      </w:pPr>
      <w:r>
        <w:rPr>
          <w:noProof/>
          <w:lang w:eastAsia="pl-PL"/>
        </w:rPr>
        <w:drawing>
          <wp:inline distT="0" distB="0" distL="0" distR="0" wp14:anchorId="0B3E06A8" wp14:editId="7A15731D">
            <wp:extent cx="5353050" cy="35115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53050" cy="3511550"/>
                    </a:xfrm>
                    <a:prstGeom prst="rect">
                      <a:avLst/>
                    </a:prstGeom>
                    <a:noFill/>
                  </pic:spPr>
                </pic:pic>
              </a:graphicData>
            </a:graphic>
          </wp:inline>
        </w:drawing>
      </w:r>
    </w:p>
    <w:p w14:paraId="4C0F2012" w14:textId="77777777" w:rsidR="00186351" w:rsidRPr="007F7F18" w:rsidRDefault="00186351" w:rsidP="00186351">
      <w:pPr>
        <w:rPr>
          <w:rFonts w:cs="Calibri"/>
          <w:i/>
          <w:iCs/>
        </w:rPr>
      </w:pPr>
      <w:r w:rsidRPr="004B0686">
        <w:rPr>
          <w:rFonts w:cs="Calibri"/>
          <w:i/>
          <w:iCs/>
        </w:rPr>
        <w:lastRenderedPageBreak/>
        <w:t xml:space="preserve">Źródło: dane z GUS, 2021. </w:t>
      </w:r>
    </w:p>
    <w:p w14:paraId="7B4E1F90" w14:textId="3911B73E" w:rsidR="00186351" w:rsidRPr="00CF5AEF" w:rsidRDefault="00186351" w:rsidP="00186351">
      <w:pPr>
        <w:spacing w:line="360" w:lineRule="auto"/>
        <w:ind w:firstLine="709"/>
        <w:jc w:val="both"/>
      </w:pPr>
      <w:r w:rsidRPr="00CF5AEF">
        <w:rPr>
          <w:sz w:val="24"/>
          <w:szCs w:val="24"/>
        </w:rPr>
        <w:t xml:space="preserve">Na obszarze LGD </w:t>
      </w:r>
      <w:r>
        <w:rPr>
          <w:sz w:val="24"/>
          <w:szCs w:val="24"/>
        </w:rPr>
        <w:t>zanotowano w poszczególnych latach od 2015 do 2020 nieznaczący wzrost osób fizycznych prowadzących działalność gospodarczą. Taka sytuacja ma miejsce w przypadku wszystkich analizowanych gmin obszaru LGD</w:t>
      </w:r>
      <w:r w:rsidR="00DD7B77">
        <w:rPr>
          <w:sz w:val="24"/>
          <w:szCs w:val="24"/>
        </w:rPr>
        <w:t xml:space="preserve"> oraz mieście Grybów</w:t>
      </w:r>
      <w:r>
        <w:rPr>
          <w:sz w:val="24"/>
          <w:szCs w:val="24"/>
        </w:rPr>
        <w:t xml:space="preserve">.  Najwięcej osób prowadzących działalność gospodarczą odnotowano w gminie Chełmiec. </w:t>
      </w:r>
    </w:p>
    <w:p w14:paraId="70525988" w14:textId="636AA83D" w:rsidR="00DD7B77" w:rsidRDefault="00DD7B77" w:rsidP="00DD7B77">
      <w:pPr>
        <w:pStyle w:val="Legenda"/>
        <w:keepNext/>
      </w:pPr>
      <w:bookmarkStart w:id="22" w:name="_Toc87441357"/>
      <w:r>
        <w:t xml:space="preserve">Wykres </w:t>
      </w:r>
      <w:r w:rsidR="00E3556F">
        <w:fldChar w:fldCharType="begin"/>
      </w:r>
      <w:r w:rsidR="00E3556F">
        <w:instrText xml:space="preserve"> SEQ Wykres \* ARABIC </w:instrText>
      </w:r>
      <w:r w:rsidR="00E3556F">
        <w:fldChar w:fldCharType="separate"/>
      </w:r>
      <w:r w:rsidR="00CF2FA4">
        <w:rPr>
          <w:noProof/>
        </w:rPr>
        <w:t>3</w:t>
      </w:r>
      <w:r w:rsidR="00E3556F">
        <w:rPr>
          <w:noProof/>
        </w:rPr>
        <w:fldChar w:fldCharType="end"/>
      </w:r>
      <w:r>
        <w:t xml:space="preserve"> Osoby fizyczne prowadzące działalność gospodarczą na 10 tys. mieszkańców.</w:t>
      </w:r>
      <w:bookmarkEnd w:id="22"/>
    </w:p>
    <w:p w14:paraId="7F1DCD05" w14:textId="75C9F7F7" w:rsidR="00186351" w:rsidRDefault="00186351" w:rsidP="00186351">
      <w:pPr>
        <w:spacing w:line="360" w:lineRule="auto"/>
      </w:pPr>
      <w:r>
        <w:rPr>
          <w:noProof/>
          <w:lang w:eastAsia="pl-PL"/>
        </w:rPr>
        <w:drawing>
          <wp:inline distT="0" distB="0" distL="0" distR="0" wp14:anchorId="6592098F" wp14:editId="32DA24FE">
            <wp:extent cx="5713730" cy="3439160"/>
            <wp:effectExtent l="0" t="0" r="1270" b="889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3730" cy="3439160"/>
                    </a:xfrm>
                    <a:prstGeom prst="rect">
                      <a:avLst/>
                    </a:prstGeom>
                    <a:noFill/>
                  </pic:spPr>
                </pic:pic>
              </a:graphicData>
            </a:graphic>
          </wp:inline>
        </w:drawing>
      </w:r>
    </w:p>
    <w:p w14:paraId="354F46CE" w14:textId="77777777" w:rsidR="00186351" w:rsidRPr="00247C14" w:rsidRDefault="00186351" w:rsidP="00186351">
      <w:pPr>
        <w:rPr>
          <w:rFonts w:cs="Calibri"/>
          <w:i/>
          <w:iCs/>
        </w:rPr>
      </w:pPr>
      <w:r w:rsidRPr="004B0686">
        <w:rPr>
          <w:rFonts w:cs="Calibri"/>
          <w:i/>
          <w:iCs/>
        </w:rPr>
        <w:t xml:space="preserve">Źródło: dane z GUS, 2021. </w:t>
      </w:r>
    </w:p>
    <w:p w14:paraId="3D5C2EC5" w14:textId="77777777" w:rsidR="00186351" w:rsidRPr="005D0EAA" w:rsidRDefault="00186351" w:rsidP="00DD7B77">
      <w:pPr>
        <w:pStyle w:val="Nagwek4"/>
      </w:pPr>
      <w:r w:rsidRPr="0025631C">
        <w:t>Organizacje pozarządowe</w:t>
      </w:r>
    </w:p>
    <w:p w14:paraId="147AFE8E" w14:textId="4F1F0B70" w:rsidR="00186351" w:rsidRDefault="00186351" w:rsidP="00186351">
      <w:pPr>
        <w:spacing w:line="360" w:lineRule="auto"/>
        <w:ind w:firstLine="709"/>
        <w:jc w:val="both"/>
        <w:rPr>
          <w:sz w:val="24"/>
          <w:szCs w:val="24"/>
        </w:rPr>
      </w:pPr>
      <w:r>
        <w:rPr>
          <w:sz w:val="24"/>
          <w:szCs w:val="24"/>
        </w:rPr>
        <w:t xml:space="preserve">Na podstawie danych zawartych w LSR w </w:t>
      </w:r>
      <w:r w:rsidRPr="00703D16">
        <w:rPr>
          <w:sz w:val="24"/>
          <w:szCs w:val="24"/>
        </w:rPr>
        <w:t xml:space="preserve">2014 roku na terenie LGD </w:t>
      </w:r>
      <w:r w:rsidR="002A3893">
        <w:rPr>
          <w:sz w:val="24"/>
          <w:szCs w:val="24"/>
        </w:rPr>
        <w:t>„KORONA SĄDECKA”</w:t>
      </w:r>
      <w:r w:rsidRPr="00703D16">
        <w:rPr>
          <w:sz w:val="24"/>
          <w:szCs w:val="24"/>
        </w:rPr>
        <w:t xml:space="preserve"> funkcjonowały 132 organizacje pozarządowe. Prawie połowa z nich (64) to organizacje sportowe. Relatywnie dużą grupę stanowiły także organizacje, które w swoich działaniach wspierają rozwój regionu, w tym </w:t>
      </w:r>
      <w:r w:rsidRPr="002A3893">
        <w:rPr>
          <w:color w:val="000000" w:themeColor="text1"/>
          <w:sz w:val="24"/>
          <w:szCs w:val="24"/>
        </w:rPr>
        <w:t>promocj</w:t>
      </w:r>
      <w:r w:rsidR="001A7454" w:rsidRPr="002A3893">
        <w:rPr>
          <w:color w:val="000000" w:themeColor="text1"/>
          <w:sz w:val="24"/>
          <w:szCs w:val="24"/>
        </w:rPr>
        <w:t>ę</w:t>
      </w:r>
      <w:r w:rsidRPr="002A3893">
        <w:rPr>
          <w:color w:val="000000" w:themeColor="text1"/>
          <w:sz w:val="24"/>
          <w:szCs w:val="24"/>
        </w:rPr>
        <w:t xml:space="preserve"> turystyczną czy kulturalną. W Lokalnej Strategii Rozwoju zwrócono uwagę, iż mieszkańcy o</w:t>
      </w:r>
      <w:r>
        <w:rPr>
          <w:sz w:val="24"/>
          <w:szCs w:val="24"/>
        </w:rPr>
        <w:t xml:space="preserve">bszaru LSR chętnie </w:t>
      </w:r>
      <w:r w:rsidRPr="002D3FDC">
        <w:rPr>
          <w:sz w:val="24"/>
          <w:szCs w:val="24"/>
        </w:rPr>
        <w:t>angażują się w działalność kół oraz zespołów artystycznych. Dowodzi to zatem dużego przywiązania do regionu i lokalnych tradycji (znaczna część zespołów artystycznych jest bowiem związana z kultywowaniem tradycji lokalnych).</w:t>
      </w:r>
      <w:r>
        <w:rPr>
          <w:sz w:val="24"/>
          <w:szCs w:val="24"/>
        </w:rPr>
        <w:t xml:space="preserve"> </w:t>
      </w:r>
      <w:r w:rsidRPr="00C16350">
        <w:rPr>
          <w:sz w:val="24"/>
          <w:szCs w:val="24"/>
        </w:rPr>
        <w:t>Warto także wspomnieć, że mieszkańcy są mocno zaangażowani w sprawy swojej społeczności i są świadomymi aktorami życia publicznego.</w:t>
      </w:r>
    </w:p>
    <w:p w14:paraId="4D844FE6" w14:textId="77777777" w:rsidR="00186351" w:rsidRPr="0025631C" w:rsidRDefault="00186351" w:rsidP="00DD7B77">
      <w:pPr>
        <w:pStyle w:val="Nagwek4"/>
      </w:pPr>
      <w:r>
        <w:lastRenderedPageBreak/>
        <w:t xml:space="preserve">Grupy </w:t>
      </w:r>
      <w:proofErr w:type="spellStart"/>
      <w:r>
        <w:t>defaworyzowane</w:t>
      </w:r>
      <w:proofErr w:type="spellEnd"/>
      <w:r>
        <w:t xml:space="preserve"> </w:t>
      </w:r>
    </w:p>
    <w:p w14:paraId="2A6D4639" w14:textId="559F715D" w:rsidR="005A370E" w:rsidRDefault="005A370E" w:rsidP="005A370E">
      <w:pPr>
        <w:spacing w:line="360" w:lineRule="auto"/>
        <w:ind w:firstLine="709"/>
        <w:jc w:val="both"/>
        <w:rPr>
          <w:sz w:val="24"/>
          <w:szCs w:val="24"/>
        </w:rPr>
      </w:pPr>
      <w:r>
        <w:rPr>
          <w:sz w:val="24"/>
          <w:szCs w:val="24"/>
        </w:rPr>
        <w:t xml:space="preserve">W LSR wskazano na zróżnicowanie problemów społecznych występujących na obszarze działania LGD, a tym samym na różne grupy </w:t>
      </w:r>
      <w:proofErr w:type="spellStart"/>
      <w:r>
        <w:rPr>
          <w:sz w:val="24"/>
          <w:szCs w:val="24"/>
        </w:rPr>
        <w:t>defaworyzowane</w:t>
      </w:r>
      <w:proofErr w:type="spellEnd"/>
      <w:r w:rsidR="00CA7FBB">
        <w:rPr>
          <w:sz w:val="24"/>
          <w:szCs w:val="24"/>
        </w:rPr>
        <w:t xml:space="preserve"> wymagające wsparcia w działaniach LGD. Wśród grup </w:t>
      </w:r>
      <w:proofErr w:type="spellStart"/>
      <w:r w:rsidR="00CA7FBB">
        <w:rPr>
          <w:sz w:val="24"/>
          <w:szCs w:val="24"/>
        </w:rPr>
        <w:t>defaworyzowanych</w:t>
      </w:r>
      <w:proofErr w:type="spellEnd"/>
      <w:r w:rsidR="00CA7FBB">
        <w:rPr>
          <w:sz w:val="24"/>
          <w:szCs w:val="24"/>
        </w:rPr>
        <w:t xml:space="preserve"> wyróżniono</w:t>
      </w:r>
      <w:r>
        <w:rPr>
          <w:sz w:val="24"/>
          <w:szCs w:val="24"/>
        </w:rPr>
        <w:t xml:space="preserve"> </w:t>
      </w:r>
      <w:r w:rsidRPr="005A370E">
        <w:rPr>
          <w:sz w:val="24"/>
          <w:szCs w:val="24"/>
        </w:rPr>
        <w:t>osoby bezrobotne, młodzież i dzieci, seniorzy, a także ogólnie mieszkańcy obszarów wiejskich, którzy nie mają tak dobrej dostępności do usług społecznych czy publicznych jak mieszkańcy miasta.</w:t>
      </w:r>
    </w:p>
    <w:p w14:paraId="637070DB" w14:textId="6141272A" w:rsidR="003D7CBC" w:rsidRDefault="005A370E" w:rsidP="00186351">
      <w:pPr>
        <w:spacing w:line="360" w:lineRule="auto"/>
        <w:ind w:firstLine="709"/>
        <w:jc w:val="both"/>
        <w:rPr>
          <w:sz w:val="24"/>
          <w:szCs w:val="24"/>
        </w:rPr>
      </w:pPr>
      <w:r>
        <w:rPr>
          <w:sz w:val="24"/>
          <w:szCs w:val="24"/>
        </w:rPr>
        <w:t>Warto zauważyć</w:t>
      </w:r>
      <w:r w:rsidR="00186351">
        <w:rPr>
          <w:sz w:val="24"/>
          <w:szCs w:val="24"/>
        </w:rPr>
        <w:t xml:space="preserve">, </w:t>
      </w:r>
      <w:r w:rsidR="00186351" w:rsidRPr="009367A8">
        <w:rPr>
          <w:sz w:val="24"/>
          <w:szCs w:val="24"/>
        </w:rPr>
        <w:t>iż</w:t>
      </w:r>
      <w:r>
        <w:rPr>
          <w:sz w:val="24"/>
          <w:szCs w:val="24"/>
        </w:rPr>
        <w:t xml:space="preserve"> już sama</w:t>
      </w:r>
      <w:r w:rsidR="00186351" w:rsidRPr="009367A8">
        <w:rPr>
          <w:sz w:val="24"/>
          <w:szCs w:val="24"/>
        </w:rPr>
        <w:t xml:space="preserve"> grupa osób bezrobotnych nie jest jednorodna i nie każda grupa społeczna jest tak samo mocno zagrożona wykluczeniem z rynku pracy. Na terenie LGD wyróżniono 3 grupy osób bezrobotnych, wymagające szczególnego wsparcia i są to: absolwenci szkół (osoby poniżej 35 roku życia), osoby długotrwale bezrobotne oraz kobiety (charakterystykę wszystkich grup znaleźć można w rozdziale 4 </w:t>
      </w:r>
      <w:r w:rsidR="00DD7B77">
        <w:rPr>
          <w:sz w:val="24"/>
          <w:szCs w:val="24"/>
        </w:rPr>
        <w:t>LSR</w:t>
      </w:r>
      <w:r w:rsidR="00186351" w:rsidRPr="009367A8">
        <w:rPr>
          <w:sz w:val="24"/>
          <w:szCs w:val="24"/>
        </w:rPr>
        <w:t xml:space="preserve">). Każda ze wskazanych powyżej grup osób bezrobotnych wymaga zróżnicowanych form aktywizacji zawodowej, odpowiadających na ich szczególne potrzeby i problemy. W strategii założono wsparcie dla zakładania nowych działalności gospodarczych. Jest to działanie, które w szczególności </w:t>
      </w:r>
      <w:r w:rsidR="00DD7B77">
        <w:rPr>
          <w:sz w:val="24"/>
          <w:szCs w:val="24"/>
        </w:rPr>
        <w:t>jest</w:t>
      </w:r>
      <w:r w:rsidR="00186351" w:rsidRPr="009367A8">
        <w:rPr>
          <w:sz w:val="24"/>
          <w:szCs w:val="24"/>
        </w:rPr>
        <w:t xml:space="preserve"> skierowane do osób chcących podjąć wyzwanie założenia własnej firmy. </w:t>
      </w:r>
      <w:r w:rsidR="00186351">
        <w:rPr>
          <w:sz w:val="24"/>
          <w:szCs w:val="24"/>
        </w:rPr>
        <w:t>W LSR zaznaczono, iż takie</w:t>
      </w:r>
      <w:r w:rsidR="00186351" w:rsidRPr="009367A8">
        <w:rPr>
          <w:sz w:val="24"/>
          <w:szCs w:val="24"/>
        </w:rPr>
        <w:t xml:space="preserve"> działania mogą zostać podjęte przez osoby młode, które są bardziej </w:t>
      </w:r>
      <w:r w:rsidR="003D7CBC">
        <w:rPr>
          <w:sz w:val="24"/>
          <w:szCs w:val="24"/>
        </w:rPr>
        <w:t>pewne siebie</w:t>
      </w:r>
      <w:r w:rsidR="00186351" w:rsidRPr="009367A8">
        <w:rPr>
          <w:sz w:val="24"/>
          <w:szCs w:val="24"/>
        </w:rPr>
        <w:t xml:space="preserve"> na rynku pracy. Osoby pozostające bezrobotnymi przez dłuższy</w:t>
      </w:r>
      <w:r w:rsidR="00186351">
        <w:rPr>
          <w:sz w:val="24"/>
          <w:szCs w:val="24"/>
        </w:rPr>
        <w:t xml:space="preserve"> </w:t>
      </w:r>
      <w:r w:rsidR="00186351" w:rsidRPr="009367A8">
        <w:rPr>
          <w:sz w:val="24"/>
          <w:szCs w:val="24"/>
        </w:rPr>
        <w:t>czas, nie zawsze są jednak na tyle odważne, aby próbować zakładać własną działalność gospodarczą, a inni po prostu nie mają kompetencji ku temu, aby prowadzić własny biznes. W związku z powyższym przedsięwzięcia przewidziane w LSR</w:t>
      </w:r>
      <w:r w:rsidR="003D7CBC">
        <w:rPr>
          <w:sz w:val="24"/>
          <w:szCs w:val="24"/>
        </w:rPr>
        <w:t xml:space="preserve"> </w:t>
      </w:r>
      <w:r w:rsidR="00186351" w:rsidRPr="009367A8">
        <w:rPr>
          <w:sz w:val="24"/>
          <w:szCs w:val="24"/>
        </w:rPr>
        <w:t>są także</w:t>
      </w:r>
      <w:r w:rsidR="00186351">
        <w:rPr>
          <w:sz w:val="24"/>
          <w:szCs w:val="24"/>
        </w:rPr>
        <w:t xml:space="preserve"> skierowane</w:t>
      </w:r>
      <w:r w:rsidR="00186351" w:rsidRPr="009367A8">
        <w:rPr>
          <w:sz w:val="24"/>
          <w:szCs w:val="24"/>
        </w:rPr>
        <w:t xml:space="preserve"> na wsparcie rozwoju istniejących przedsiębiorstw, tak by osoby bezrobotne mogły znaleźć pracę bez konieczności podejmowania samozatrudnienia.</w:t>
      </w:r>
    </w:p>
    <w:p w14:paraId="67F9FAE0" w14:textId="61E49EF8" w:rsidR="00186351" w:rsidRDefault="00186351" w:rsidP="00186351">
      <w:pPr>
        <w:spacing w:line="360" w:lineRule="auto"/>
        <w:ind w:firstLine="709"/>
        <w:jc w:val="both"/>
        <w:rPr>
          <w:sz w:val="24"/>
          <w:szCs w:val="24"/>
        </w:rPr>
      </w:pPr>
      <w:r>
        <w:rPr>
          <w:sz w:val="24"/>
          <w:szCs w:val="24"/>
        </w:rPr>
        <w:t>W LSR zauważono, iż dobrym p</w:t>
      </w:r>
      <w:r w:rsidRPr="009367A8">
        <w:rPr>
          <w:sz w:val="24"/>
          <w:szCs w:val="24"/>
        </w:rPr>
        <w:t xml:space="preserve">rzedsięwzięciem, które może odpowiadać na potrzeby bezrobotnych kobiet będzie udostępnienie infrastruktury służącej przetwarzaniu produktów rolnych. </w:t>
      </w:r>
      <w:r>
        <w:rPr>
          <w:sz w:val="24"/>
          <w:szCs w:val="24"/>
        </w:rPr>
        <w:t>Wyniki badań prowadzonych przez LGD wykazały</w:t>
      </w:r>
      <w:r w:rsidRPr="009367A8">
        <w:rPr>
          <w:sz w:val="24"/>
          <w:szCs w:val="24"/>
        </w:rPr>
        <w:t>, że kobiety z terenów LGD chętnie kultywują tradycję lokalnej kuchni.</w:t>
      </w:r>
      <w:r>
        <w:rPr>
          <w:sz w:val="24"/>
          <w:szCs w:val="24"/>
        </w:rPr>
        <w:t xml:space="preserve"> </w:t>
      </w:r>
      <w:r w:rsidRPr="00863606">
        <w:rPr>
          <w:sz w:val="24"/>
          <w:szCs w:val="24"/>
        </w:rPr>
        <w:t>Ostatni</w:t>
      </w:r>
      <w:r>
        <w:rPr>
          <w:sz w:val="24"/>
          <w:szCs w:val="24"/>
        </w:rPr>
        <w:t>ą</w:t>
      </w:r>
      <w:r w:rsidRPr="00863606">
        <w:rPr>
          <w:sz w:val="24"/>
          <w:szCs w:val="24"/>
        </w:rPr>
        <w:t xml:space="preserve"> z grup bezrobotnych</w:t>
      </w:r>
      <w:r>
        <w:rPr>
          <w:sz w:val="24"/>
          <w:szCs w:val="24"/>
        </w:rPr>
        <w:t xml:space="preserve"> którą wymieniono w LSR i wymaga </w:t>
      </w:r>
      <w:r w:rsidRPr="00863606">
        <w:rPr>
          <w:sz w:val="24"/>
          <w:szCs w:val="24"/>
        </w:rPr>
        <w:t>szczególnego wsparcia na rynku pracy</w:t>
      </w:r>
      <w:r w:rsidR="008051FB">
        <w:rPr>
          <w:sz w:val="24"/>
          <w:szCs w:val="24"/>
        </w:rPr>
        <w:t xml:space="preserve"> są</w:t>
      </w:r>
      <w:r w:rsidRPr="00863606">
        <w:rPr>
          <w:sz w:val="24"/>
          <w:szCs w:val="24"/>
        </w:rPr>
        <w:t xml:space="preserve"> osoby długotrwale bezrobotne. W</w:t>
      </w:r>
      <w:r>
        <w:rPr>
          <w:sz w:val="24"/>
          <w:szCs w:val="24"/>
        </w:rPr>
        <w:t>skaza</w:t>
      </w:r>
      <w:r w:rsidR="008051FB">
        <w:rPr>
          <w:sz w:val="24"/>
          <w:szCs w:val="24"/>
        </w:rPr>
        <w:t>n</w:t>
      </w:r>
      <w:r>
        <w:rPr>
          <w:sz w:val="24"/>
          <w:szCs w:val="24"/>
        </w:rPr>
        <w:t>o, iż w</w:t>
      </w:r>
      <w:r w:rsidRPr="00863606">
        <w:rPr>
          <w:sz w:val="24"/>
          <w:szCs w:val="24"/>
        </w:rPr>
        <w:t xml:space="preserve"> przypadku tej grupy osób liczą się nie tylko działania aktywizujące zawodowo, ale często do ich prawidłowego funkcjonowania na rynku pracy konieczne są także działania aktywizacji społecznej.</w:t>
      </w:r>
    </w:p>
    <w:p w14:paraId="7C1A58C9" w14:textId="64F1FBD6" w:rsidR="00186351" w:rsidRDefault="00186351" w:rsidP="00186351">
      <w:pPr>
        <w:spacing w:line="360" w:lineRule="auto"/>
        <w:ind w:firstLine="709"/>
        <w:jc w:val="both"/>
        <w:rPr>
          <w:sz w:val="24"/>
          <w:szCs w:val="24"/>
        </w:rPr>
      </w:pPr>
      <w:r w:rsidRPr="00863606">
        <w:rPr>
          <w:sz w:val="24"/>
          <w:szCs w:val="24"/>
        </w:rPr>
        <w:lastRenderedPageBreak/>
        <w:t>Wśród grup, które zostały zdiagnozowane w Strategii jako szczególnie istotne są również seniorzy</w:t>
      </w:r>
      <w:r w:rsidR="00CA7FBB">
        <w:rPr>
          <w:sz w:val="24"/>
          <w:szCs w:val="24"/>
        </w:rPr>
        <w:t xml:space="preserve">, młodzież i dzieci a także </w:t>
      </w:r>
      <w:r w:rsidR="00CA7FBB" w:rsidRPr="005A370E">
        <w:rPr>
          <w:sz w:val="24"/>
          <w:szCs w:val="24"/>
        </w:rPr>
        <w:t>ogólnie mieszkańcy obszarów wiejskich, którzy nie mają tak dobrej dostępności do usług społecznych czy publicznych jak mieszkańcy miasta.</w:t>
      </w:r>
      <w:r w:rsidR="00CA7FBB">
        <w:rPr>
          <w:sz w:val="24"/>
          <w:szCs w:val="24"/>
        </w:rPr>
        <w:t xml:space="preserve"> </w:t>
      </w:r>
      <w:r w:rsidRPr="00863606">
        <w:rPr>
          <w:sz w:val="24"/>
          <w:szCs w:val="24"/>
        </w:rPr>
        <w:t>Problemy tych grup są związane z brakiem zaspokojenia potrzeb dostępu do infrastruktury</w:t>
      </w:r>
      <w:r w:rsidR="008051FB">
        <w:rPr>
          <w:sz w:val="24"/>
          <w:szCs w:val="24"/>
        </w:rPr>
        <w:t>,</w:t>
      </w:r>
      <w:r w:rsidRPr="00863606">
        <w:rPr>
          <w:sz w:val="24"/>
          <w:szCs w:val="24"/>
        </w:rPr>
        <w:t xml:space="preserve"> czy oferty rekreacyjno-kulturalnej.</w:t>
      </w:r>
      <w:r w:rsidR="00CA7FBB">
        <w:rPr>
          <w:sz w:val="24"/>
          <w:szCs w:val="24"/>
        </w:rPr>
        <w:t xml:space="preserve"> </w:t>
      </w:r>
    </w:p>
    <w:p w14:paraId="47625ED4" w14:textId="4935FAEE" w:rsidR="008051FB" w:rsidRDefault="00186351" w:rsidP="004C499E">
      <w:pPr>
        <w:spacing w:line="360" w:lineRule="auto"/>
        <w:ind w:firstLine="709"/>
        <w:jc w:val="both"/>
        <w:rPr>
          <w:sz w:val="24"/>
          <w:szCs w:val="24"/>
        </w:rPr>
      </w:pPr>
      <w:r w:rsidRPr="00A26F4E">
        <w:rPr>
          <w:sz w:val="24"/>
          <w:szCs w:val="24"/>
        </w:rPr>
        <w:t>Dane</w:t>
      </w:r>
      <w:r>
        <w:rPr>
          <w:sz w:val="24"/>
          <w:szCs w:val="24"/>
        </w:rPr>
        <w:t xml:space="preserve"> dotyczące ludności w wieku przedprodukcyjnym, produkcyjnym oraz poprodukcyjnym w </w:t>
      </w:r>
      <w:r w:rsidRPr="00A26F4E">
        <w:rPr>
          <w:sz w:val="24"/>
          <w:szCs w:val="24"/>
        </w:rPr>
        <w:t>gmin</w:t>
      </w:r>
      <w:r>
        <w:rPr>
          <w:sz w:val="24"/>
          <w:szCs w:val="24"/>
        </w:rPr>
        <w:t>ach</w:t>
      </w:r>
      <w:r w:rsidRPr="00A26F4E">
        <w:rPr>
          <w:sz w:val="24"/>
          <w:szCs w:val="24"/>
        </w:rPr>
        <w:t xml:space="preserve"> obszaru LGD,</w:t>
      </w:r>
      <w:r>
        <w:rPr>
          <w:sz w:val="24"/>
          <w:szCs w:val="24"/>
        </w:rPr>
        <w:t xml:space="preserve"> nie wskazują na znaczne zmiany. Analizując lata 2015 i 2020 nie zauważono znacznych różnych w tych trzech kategoriach. Natomiast pozytywnym jest z całą pewnością fakt, iż we wszystkich trzech gminach większą grupę stanowią osoby w wieku przedprodukcyjnym, niż poprodukcyjnym. </w:t>
      </w:r>
      <w:r w:rsidR="00CA7FBB">
        <w:rPr>
          <w:sz w:val="24"/>
          <w:szCs w:val="24"/>
        </w:rPr>
        <w:t>Dla tych grup przewidziano szereg działań zarówno inwestycyjnych jak i aktywizujących, których realizacja ma przyczynić się do szerszego zaangażowania się tych grup w życie społeczne, wyrównania szans w korzystaniu z różnego rodzaju oferty kulturalnej i rekreacyjnej, a także integracji społecznej mieszkańców.</w:t>
      </w:r>
    </w:p>
    <w:p w14:paraId="4ADE0911" w14:textId="3403A322" w:rsidR="008051FB" w:rsidRDefault="008051FB" w:rsidP="008051FB">
      <w:pPr>
        <w:pStyle w:val="Legenda"/>
        <w:keepNext/>
      </w:pPr>
      <w:bookmarkStart w:id="23" w:name="_Toc87441339"/>
      <w:r>
        <w:t xml:space="preserve">Tabela </w:t>
      </w:r>
      <w:r w:rsidR="00E3556F">
        <w:fldChar w:fldCharType="begin"/>
      </w:r>
      <w:r w:rsidR="00E3556F">
        <w:instrText xml:space="preserve"> SEQ Tabela \* ARABIC </w:instrText>
      </w:r>
      <w:r w:rsidR="00E3556F">
        <w:fldChar w:fldCharType="separate"/>
      </w:r>
      <w:r w:rsidR="00CF2FA4">
        <w:rPr>
          <w:noProof/>
        </w:rPr>
        <w:t>6</w:t>
      </w:r>
      <w:r w:rsidR="00E3556F">
        <w:rPr>
          <w:noProof/>
        </w:rPr>
        <w:fldChar w:fldCharType="end"/>
      </w:r>
      <w:r>
        <w:t xml:space="preserve"> </w:t>
      </w:r>
      <w:r w:rsidRPr="001D766F">
        <w:t>Ludność w wieku przedprodukcyjnym, produkcyjnym i poprodukcyjnym</w:t>
      </w:r>
      <w:r>
        <w:t>.</w:t>
      </w:r>
      <w:bookmarkEnd w:id="23"/>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186351" w14:paraId="46F92955" w14:textId="77777777" w:rsidTr="000100C7">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02D04570" w14:textId="77777777" w:rsidR="00186351" w:rsidRDefault="00186351" w:rsidP="000100C7">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0B0481ED" w14:textId="77777777" w:rsidR="00186351" w:rsidRDefault="00186351" w:rsidP="000100C7">
            <w:pPr>
              <w:spacing w:after="0" w:line="240" w:lineRule="auto"/>
              <w:jc w:val="center"/>
            </w:pPr>
            <w:r>
              <w:rPr>
                <w:b/>
                <w:bCs/>
              </w:rPr>
              <w:t>Ludność gmin w wieku:</w:t>
            </w:r>
          </w:p>
        </w:tc>
      </w:tr>
      <w:tr w:rsidR="00186351" w14:paraId="4371FE77" w14:textId="77777777" w:rsidTr="000100C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5FB3703E" w14:textId="77777777" w:rsidR="00186351" w:rsidRDefault="00186351" w:rsidP="000100C7">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1E5EB4B" w14:textId="77777777" w:rsidR="00186351" w:rsidRDefault="00186351" w:rsidP="000100C7">
            <w:pPr>
              <w:spacing w:after="0" w:line="240" w:lineRule="auto"/>
              <w:jc w:val="center"/>
            </w:pPr>
            <w:r>
              <w:rPr>
                <w:b/>
                <w:bCs/>
              </w:rPr>
              <w:t>Przedprodukcyjnym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C805DE2" w14:textId="77777777" w:rsidR="00186351" w:rsidRDefault="00186351" w:rsidP="000100C7">
            <w:pPr>
              <w:spacing w:after="0" w:line="240" w:lineRule="auto"/>
              <w:jc w:val="center"/>
            </w:pPr>
            <w:r>
              <w:rPr>
                <w:b/>
                <w:bCs/>
              </w:rPr>
              <w:t>Produkcyjnym</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39E8571" w14:textId="77777777" w:rsidR="00186351" w:rsidRDefault="00186351" w:rsidP="000100C7">
            <w:pPr>
              <w:spacing w:after="0" w:line="240" w:lineRule="auto"/>
              <w:jc w:val="center"/>
            </w:pPr>
            <w:r>
              <w:rPr>
                <w:rFonts w:cs="Calibri"/>
                <w:b/>
                <w:bCs/>
                <w:color w:val="000000"/>
              </w:rPr>
              <w:t>Poprodukcyjnym</w:t>
            </w:r>
          </w:p>
        </w:tc>
      </w:tr>
      <w:tr w:rsidR="00186351" w14:paraId="6618E2CF" w14:textId="77777777" w:rsidTr="000100C7">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073C00D6" w14:textId="77777777" w:rsidR="00186351" w:rsidRDefault="00186351" w:rsidP="000100C7">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F8D0E9" w14:textId="77777777" w:rsidR="00186351" w:rsidRDefault="00186351" w:rsidP="000100C7">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B7332D8" w14:textId="77777777" w:rsidR="00186351" w:rsidRDefault="00186351" w:rsidP="000100C7">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7244CA" w14:textId="77777777" w:rsidR="00186351" w:rsidRDefault="00186351" w:rsidP="000100C7">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C5B554" w14:textId="77777777" w:rsidR="00186351" w:rsidRDefault="00186351" w:rsidP="000100C7">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CA16FB" w14:textId="77777777" w:rsidR="00186351" w:rsidRDefault="00186351" w:rsidP="000100C7">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E06F41" w14:textId="77777777" w:rsidR="00186351" w:rsidRDefault="00186351" w:rsidP="000100C7">
            <w:pPr>
              <w:spacing w:after="0" w:line="240" w:lineRule="auto"/>
              <w:jc w:val="center"/>
            </w:pPr>
            <w:r>
              <w:rPr>
                <w:b/>
                <w:bCs/>
              </w:rPr>
              <w:t>2020</w:t>
            </w:r>
          </w:p>
        </w:tc>
      </w:tr>
      <w:tr w:rsidR="00186351" w14:paraId="02D88801" w14:textId="77777777" w:rsidTr="000100C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63C20300" w14:textId="77777777" w:rsidR="00186351" w:rsidRPr="00AB1A85" w:rsidRDefault="00186351" w:rsidP="000100C7">
            <w:pPr>
              <w:spacing w:after="0" w:line="240" w:lineRule="auto"/>
              <w:rPr>
                <w:rFonts w:cs="Calibri"/>
              </w:rPr>
            </w:pPr>
            <w:r w:rsidRPr="00173AFF">
              <w:t>Grybów (1)</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24FA151B" w14:textId="77777777" w:rsidR="00186351" w:rsidRPr="00AB1A85" w:rsidRDefault="00186351" w:rsidP="000100C7">
            <w:pPr>
              <w:jc w:val="center"/>
              <w:rPr>
                <w:rFonts w:cs="Calibri"/>
              </w:rPr>
            </w:pPr>
            <w:r w:rsidRPr="00173AFF">
              <w:t>1 231</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29087B2F" w14:textId="77777777" w:rsidR="00186351" w:rsidRPr="00AB1A85" w:rsidRDefault="00186351" w:rsidP="000100C7">
            <w:pPr>
              <w:jc w:val="center"/>
              <w:rPr>
                <w:rFonts w:cs="Calibri"/>
              </w:rPr>
            </w:pPr>
            <w:r w:rsidRPr="00173AFF">
              <w:t>1 189</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456A93C3" w14:textId="77777777" w:rsidR="00186351" w:rsidRPr="00AB1A85" w:rsidRDefault="00186351" w:rsidP="000100C7">
            <w:pPr>
              <w:jc w:val="center"/>
              <w:rPr>
                <w:rFonts w:cs="Calibri"/>
              </w:rPr>
            </w:pPr>
            <w:r w:rsidRPr="00173AFF">
              <w:t>3 732</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24B389F1" w14:textId="77777777" w:rsidR="00186351" w:rsidRPr="00AB1A85" w:rsidRDefault="00186351" w:rsidP="000100C7">
            <w:pPr>
              <w:jc w:val="center"/>
              <w:rPr>
                <w:rFonts w:cs="Calibri"/>
              </w:rPr>
            </w:pPr>
            <w:r w:rsidRPr="00173AFF">
              <w:t>3 613</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16BF9DD2" w14:textId="77777777" w:rsidR="00186351" w:rsidRPr="00AB1A85" w:rsidRDefault="00186351" w:rsidP="000100C7">
            <w:pPr>
              <w:jc w:val="center"/>
              <w:rPr>
                <w:rFonts w:cs="Calibri"/>
              </w:rPr>
            </w:pPr>
            <w:r w:rsidRPr="00173AFF">
              <w:t>1 088</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0164EC4" w14:textId="77777777" w:rsidR="00186351" w:rsidRPr="00AB1A85" w:rsidRDefault="00186351" w:rsidP="000100C7">
            <w:pPr>
              <w:jc w:val="center"/>
              <w:rPr>
                <w:rFonts w:cs="Calibri"/>
              </w:rPr>
            </w:pPr>
            <w:r w:rsidRPr="00173AFF">
              <w:t>1 184</w:t>
            </w:r>
          </w:p>
        </w:tc>
      </w:tr>
      <w:tr w:rsidR="00186351" w14:paraId="6146DD9F" w14:textId="77777777" w:rsidTr="000100C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47E636D3" w14:textId="77777777" w:rsidR="00186351" w:rsidRPr="00AB1A85" w:rsidRDefault="00186351" w:rsidP="000100C7">
            <w:pPr>
              <w:spacing w:after="0" w:line="240" w:lineRule="auto"/>
              <w:rPr>
                <w:rFonts w:cs="Calibri"/>
              </w:rPr>
            </w:pPr>
            <w:r w:rsidRPr="00173AFF">
              <w:t>Chełmiec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65D219CA" w14:textId="77777777" w:rsidR="00186351" w:rsidRPr="00AB1A85" w:rsidRDefault="00186351" w:rsidP="000100C7">
            <w:pPr>
              <w:jc w:val="center"/>
              <w:rPr>
                <w:rFonts w:cs="Calibri"/>
              </w:rPr>
            </w:pPr>
            <w:r w:rsidRPr="00173AFF">
              <w:t>6 470</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483442C2" w14:textId="77777777" w:rsidR="00186351" w:rsidRPr="00AB1A85" w:rsidRDefault="00186351" w:rsidP="000100C7">
            <w:pPr>
              <w:jc w:val="center"/>
              <w:rPr>
                <w:rFonts w:cs="Calibri"/>
              </w:rPr>
            </w:pPr>
            <w:r w:rsidRPr="00173AFF">
              <w:t>6 563</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17F1E74B" w14:textId="77777777" w:rsidR="00186351" w:rsidRPr="00AB1A85" w:rsidRDefault="00186351" w:rsidP="000100C7">
            <w:pPr>
              <w:jc w:val="center"/>
              <w:rPr>
                <w:rFonts w:cs="Calibri"/>
              </w:rPr>
            </w:pPr>
            <w:r w:rsidRPr="00173AFF">
              <w:t>17 708</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3642E16B" w14:textId="77777777" w:rsidR="00186351" w:rsidRPr="00AB1A85" w:rsidRDefault="00186351" w:rsidP="000100C7">
            <w:pPr>
              <w:jc w:val="center"/>
              <w:rPr>
                <w:rFonts w:cs="Calibri"/>
              </w:rPr>
            </w:pPr>
            <w:r w:rsidRPr="00173AFF">
              <w:t>18 284</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3ECE900D" w14:textId="77777777" w:rsidR="00186351" w:rsidRPr="00AB1A85" w:rsidRDefault="00186351" w:rsidP="000100C7">
            <w:pPr>
              <w:jc w:val="center"/>
              <w:rPr>
                <w:rFonts w:cs="Calibri"/>
              </w:rPr>
            </w:pPr>
            <w:r w:rsidRPr="00173AFF">
              <w:t>3 511</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57915D2" w14:textId="77777777" w:rsidR="00186351" w:rsidRPr="00AB1A85" w:rsidRDefault="00186351" w:rsidP="000100C7">
            <w:pPr>
              <w:jc w:val="center"/>
              <w:rPr>
                <w:rFonts w:cs="Calibri"/>
              </w:rPr>
            </w:pPr>
            <w:r w:rsidRPr="00173AFF">
              <w:t>4 112</w:t>
            </w:r>
          </w:p>
        </w:tc>
      </w:tr>
      <w:tr w:rsidR="00186351" w14:paraId="3371986A" w14:textId="77777777" w:rsidTr="000100C7">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76B10FC6" w14:textId="77777777" w:rsidR="00186351" w:rsidRPr="00AB1A85" w:rsidRDefault="00186351" w:rsidP="000100C7">
            <w:pPr>
              <w:spacing w:after="0" w:line="240" w:lineRule="auto"/>
              <w:rPr>
                <w:rFonts w:cs="Calibri"/>
              </w:rPr>
            </w:pPr>
            <w:r w:rsidRPr="00173AFF">
              <w:t>Grybów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01B7182B" w14:textId="77777777" w:rsidR="00186351" w:rsidRPr="00AB1A85" w:rsidRDefault="00186351" w:rsidP="000100C7">
            <w:pPr>
              <w:jc w:val="center"/>
              <w:rPr>
                <w:rFonts w:cs="Calibri"/>
              </w:rPr>
            </w:pPr>
            <w:r w:rsidRPr="00173AFF">
              <w:t>6 287</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6826D933" w14:textId="77777777" w:rsidR="00186351" w:rsidRPr="00AB1A85" w:rsidRDefault="00186351" w:rsidP="000100C7">
            <w:pPr>
              <w:jc w:val="center"/>
              <w:rPr>
                <w:rFonts w:cs="Calibri"/>
              </w:rPr>
            </w:pPr>
            <w:r w:rsidRPr="00173AFF">
              <w:t>6 338</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3567607B" w14:textId="77777777" w:rsidR="00186351" w:rsidRPr="00AB1A85" w:rsidRDefault="00186351" w:rsidP="000100C7">
            <w:pPr>
              <w:jc w:val="center"/>
              <w:rPr>
                <w:rFonts w:cs="Calibri"/>
              </w:rPr>
            </w:pPr>
            <w:r w:rsidRPr="00173AFF">
              <w:t>15 156</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59ED2F31" w14:textId="77777777" w:rsidR="00186351" w:rsidRPr="00AB1A85" w:rsidRDefault="00186351" w:rsidP="000100C7">
            <w:pPr>
              <w:jc w:val="center"/>
              <w:rPr>
                <w:rFonts w:cs="Calibri"/>
              </w:rPr>
            </w:pPr>
            <w:r w:rsidRPr="00173AFF">
              <w:t>15 540</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7B3842D7" w14:textId="77777777" w:rsidR="00186351" w:rsidRPr="00AB1A85" w:rsidRDefault="00186351" w:rsidP="000100C7">
            <w:pPr>
              <w:jc w:val="center"/>
              <w:rPr>
                <w:rFonts w:cs="Calibri"/>
              </w:rPr>
            </w:pPr>
            <w:r w:rsidRPr="00173AFF">
              <w:t>3 382</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8691C5B" w14:textId="77777777" w:rsidR="00186351" w:rsidRPr="00AB1A85" w:rsidRDefault="00186351" w:rsidP="000100C7">
            <w:pPr>
              <w:jc w:val="center"/>
              <w:rPr>
                <w:rFonts w:cs="Calibri"/>
              </w:rPr>
            </w:pPr>
            <w:r w:rsidRPr="00173AFF">
              <w:t>3 740</w:t>
            </w:r>
          </w:p>
        </w:tc>
      </w:tr>
      <w:tr w:rsidR="00186351" w14:paraId="512B716C" w14:textId="77777777" w:rsidTr="000100C7">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27F0EDAE" w14:textId="77777777" w:rsidR="00186351" w:rsidRPr="00AB1A85" w:rsidRDefault="00186351" w:rsidP="000100C7">
            <w:pPr>
              <w:spacing w:after="0" w:line="240" w:lineRule="auto"/>
              <w:rPr>
                <w:rFonts w:cs="Calibri"/>
              </w:rPr>
            </w:pPr>
            <w:r w:rsidRPr="00173AFF">
              <w:t>Kamionka Wielka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60DAF783" w14:textId="77777777" w:rsidR="00186351" w:rsidRPr="00AB1A85" w:rsidRDefault="00186351" w:rsidP="000100C7">
            <w:pPr>
              <w:spacing w:after="0" w:line="240" w:lineRule="auto"/>
              <w:jc w:val="center"/>
              <w:rPr>
                <w:rFonts w:cs="Calibri"/>
              </w:rPr>
            </w:pPr>
            <w:r w:rsidRPr="00173AFF">
              <w:t>2 546</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4B564B7C" w14:textId="77777777" w:rsidR="00186351" w:rsidRPr="00AB1A85" w:rsidRDefault="00186351" w:rsidP="000100C7">
            <w:pPr>
              <w:spacing w:after="0" w:line="240" w:lineRule="auto"/>
              <w:jc w:val="center"/>
              <w:rPr>
                <w:rFonts w:cs="Calibri"/>
              </w:rPr>
            </w:pPr>
            <w:r w:rsidRPr="00173AFF">
              <w:t>2 489</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489AA74B" w14:textId="77777777" w:rsidR="00186351" w:rsidRPr="00AB1A85" w:rsidRDefault="00186351" w:rsidP="000100C7">
            <w:pPr>
              <w:spacing w:after="0" w:line="240" w:lineRule="auto"/>
              <w:jc w:val="center"/>
              <w:rPr>
                <w:rFonts w:cs="Calibri"/>
              </w:rPr>
            </w:pPr>
            <w:r w:rsidRPr="00173AFF">
              <w:t>6 312</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7010BA84" w14:textId="77777777" w:rsidR="00186351" w:rsidRPr="00AB1A85" w:rsidRDefault="00186351" w:rsidP="000100C7">
            <w:pPr>
              <w:spacing w:after="0" w:line="240" w:lineRule="auto"/>
              <w:jc w:val="center"/>
              <w:rPr>
                <w:rFonts w:cs="Calibri"/>
              </w:rPr>
            </w:pPr>
            <w:r w:rsidRPr="00173AFF">
              <w:t>6 549</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4CD044BA" w14:textId="77777777" w:rsidR="00186351" w:rsidRPr="00AB1A85" w:rsidRDefault="00186351" w:rsidP="000100C7">
            <w:pPr>
              <w:spacing w:after="0" w:line="240" w:lineRule="auto"/>
              <w:jc w:val="center"/>
              <w:rPr>
                <w:rFonts w:cs="Calibri"/>
              </w:rPr>
            </w:pPr>
            <w:r w:rsidRPr="00173AFF">
              <w:t>1 282</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6CE96743" w14:textId="77777777" w:rsidR="00186351" w:rsidRPr="00AB1A85" w:rsidRDefault="00186351" w:rsidP="000100C7">
            <w:pPr>
              <w:spacing w:after="0" w:line="240" w:lineRule="auto"/>
              <w:jc w:val="center"/>
              <w:rPr>
                <w:rFonts w:cs="Calibri"/>
              </w:rPr>
            </w:pPr>
            <w:r w:rsidRPr="00173AFF">
              <w:t>1 447</w:t>
            </w:r>
          </w:p>
        </w:tc>
      </w:tr>
    </w:tbl>
    <w:p w14:paraId="0AAB0E49" w14:textId="77777777" w:rsidR="00186351" w:rsidRPr="00E76DBC" w:rsidRDefault="00186351" w:rsidP="00186351">
      <w:pPr>
        <w:rPr>
          <w:rFonts w:cs="Calibri"/>
          <w:i/>
          <w:iCs/>
        </w:rPr>
      </w:pPr>
      <w:r w:rsidRPr="004B0686">
        <w:rPr>
          <w:rFonts w:cs="Calibri"/>
          <w:i/>
          <w:iCs/>
        </w:rPr>
        <w:t xml:space="preserve">Źródło: dane z GUS, 2021. </w:t>
      </w:r>
    </w:p>
    <w:p w14:paraId="1006E42B" w14:textId="36E867AF" w:rsidR="00186351" w:rsidRDefault="00186351" w:rsidP="008051FB">
      <w:pPr>
        <w:spacing w:line="360" w:lineRule="auto"/>
        <w:ind w:firstLine="709"/>
        <w:jc w:val="both"/>
        <w:rPr>
          <w:sz w:val="24"/>
          <w:szCs w:val="24"/>
        </w:rPr>
      </w:pPr>
      <w:r>
        <w:rPr>
          <w:sz w:val="24"/>
          <w:szCs w:val="24"/>
        </w:rPr>
        <w:t xml:space="preserve">Saldo migracji </w:t>
      </w:r>
      <w:r w:rsidRPr="009F7DE9">
        <w:rPr>
          <w:sz w:val="24"/>
          <w:szCs w:val="24"/>
        </w:rPr>
        <w:t>przybrało wartość ujemną</w:t>
      </w:r>
      <w:r>
        <w:rPr>
          <w:sz w:val="24"/>
          <w:szCs w:val="24"/>
        </w:rPr>
        <w:t xml:space="preserve"> zarówno w gminie Grybów jak i samym mieście. Najlepsza sytuacja występuje w gminie Chełmiec. </w:t>
      </w:r>
    </w:p>
    <w:p w14:paraId="0CDE7BA5" w14:textId="77777777" w:rsidR="00CA7FBB" w:rsidRPr="008051FB" w:rsidRDefault="00CA7FBB" w:rsidP="008051FB">
      <w:pPr>
        <w:spacing w:line="360" w:lineRule="auto"/>
        <w:ind w:firstLine="709"/>
        <w:jc w:val="both"/>
        <w:rPr>
          <w:sz w:val="24"/>
          <w:szCs w:val="24"/>
        </w:rPr>
      </w:pPr>
    </w:p>
    <w:p w14:paraId="1F435F67" w14:textId="347F3D25" w:rsidR="008051FB" w:rsidRDefault="008051FB" w:rsidP="008051FB">
      <w:pPr>
        <w:pStyle w:val="Legenda"/>
        <w:keepNext/>
      </w:pPr>
      <w:bookmarkStart w:id="24" w:name="_Toc87441340"/>
      <w:r>
        <w:lastRenderedPageBreak/>
        <w:t xml:space="preserve">Tabela </w:t>
      </w:r>
      <w:r w:rsidR="00E3556F">
        <w:fldChar w:fldCharType="begin"/>
      </w:r>
      <w:r w:rsidR="00E3556F">
        <w:instrText xml:space="preserve"> SEQ Tabela \* ARABIC </w:instrText>
      </w:r>
      <w:r w:rsidR="00E3556F">
        <w:fldChar w:fldCharType="separate"/>
      </w:r>
      <w:r w:rsidR="00CF2FA4">
        <w:rPr>
          <w:noProof/>
        </w:rPr>
        <w:t>7</w:t>
      </w:r>
      <w:r w:rsidR="00E3556F">
        <w:rPr>
          <w:noProof/>
        </w:rPr>
        <w:fldChar w:fldCharType="end"/>
      </w:r>
      <w:r>
        <w:t xml:space="preserve"> </w:t>
      </w:r>
      <w:r w:rsidRPr="00994261">
        <w:t>Saldo migracji ogółem w gminach wchodzących w skład LGD</w:t>
      </w:r>
      <w:r>
        <w:t>.</w:t>
      </w:r>
      <w:bookmarkEnd w:id="24"/>
    </w:p>
    <w:tbl>
      <w:tblPr>
        <w:tblW w:w="9495" w:type="dxa"/>
        <w:tblInd w:w="113" w:type="dxa"/>
        <w:tblLayout w:type="fixed"/>
        <w:tblCellMar>
          <w:left w:w="113" w:type="dxa"/>
        </w:tblCellMar>
        <w:tblLook w:val="0000" w:firstRow="0" w:lastRow="0" w:firstColumn="0" w:lastColumn="0" w:noHBand="0" w:noVBand="0"/>
      </w:tblPr>
      <w:tblGrid>
        <w:gridCol w:w="3691"/>
        <w:gridCol w:w="1451"/>
        <w:gridCol w:w="1451"/>
        <w:gridCol w:w="1451"/>
        <w:gridCol w:w="1451"/>
      </w:tblGrid>
      <w:tr w:rsidR="00186351" w14:paraId="0E6B7AD6" w14:textId="77777777" w:rsidTr="000100C7">
        <w:trPr>
          <w:trHeight w:val="514"/>
        </w:trPr>
        <w:tc>
          <w:tcPr>
            <w:tcW w:w="949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736BECE1" w14:textId="77777777" w:rsidR="00186351" w:rsidRDefault="00186351" w:rsidP="000100C7">
            <w:pPr>
              <w:spacing w:after="0" w:line="240" w:lineRule="auto"/>
              <w:jc w:val="center"/>
            </w:pPr>
            <w:r>
              <w:rPr>
                <w:b/>
                <w:bCs/>
              </w:rPr>
              <w:t>Saldo migracji ogółem w gminach wchodzących w skład LGD</w:t>
            </w:r>
          </w:p>
        </w:tc>
      </w:tr>
      <w:tr w:rsidR="00186351" w14:paraId="2E957BE6" w14:textId="77777777" w:rsidTr="000100C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542A66" w14:textId="77777777" w:rsidR="00186351" w:rsidRDefault="00186351" w:rsidP="000100C7">
            <w:pPr>
              <w:spacing w:after="0" w:line="240" w:lineRule="auto"/>
            </w:pPr>
            <w:r>
              <w:rPr>
                <w:b/>
                <w:bCs/>
              </w:rPr>
              <w:t>Nazwa gminy/rok</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EB6FE8" w14:textId="77777777" w:rsidR="00186351" w:rsidRDefault="00186351" w:rsidP="000100C7">
            <w:pPr>
              <w:spacing w:after="0" w:line="240" w:lineRule="auto"/>
              <w:jc w:val="center"/>
            </w:pPr>
            <w:r>
              <w:rPr>
                <w:b/>
                <w:bCs/>
              </w:rPr>
              <w:t>2016</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3103DB" w14:textId="77777777" w:rsidR="00186351" w:rsidRDefault="00186351" w:rsidP="000100C7">
            <w:pPr>
              <w:spacing w:after="0" w:line="240" w:lineRule="auto"/>
              <w:jc w:val="center"/>
            </w:pPr>
            <w:r>
              <w:rPr>
                <w:b/>
                <w:bCs/>
              </w:rPr>
              <w:t>2017</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6DA39B" w14:textId="77777777" w:rsidR="00186351" w:rsidRDefault="00186351" w:rsidP="000100C7">
            <w:pPr>
              <w:spacing w:after="0" w:line="240" w:lineRule="auto"/>
              <w:jc w:val="center"/>
            </w:pPr>
            <w:r>
              <w:rPr>
                <w:b/>
                <w:bCs/>
              </w:rPr>
              <w:t>2018</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2A29E2" w14:textId="77777777" w:rsidR="00186351" w:rsidRDefault="00186351" w:rsidP="000100C7">
            <w:pPr>
              <w:spacing w:after="0" w:line="240" w:lineRule="auto"/>
              <w:jc w:val="center"/>
            </w:pPr>
            <w:r>
              <w:rPr>
                <w:b/>
                <w:bCs/>
              </w:rPr>
              <w:t>2019</w:t>
            </w:r>
          </w:p>
        </w:tc>
      </w:tr>
      <w:tr w:rsidR="00186351" w14:paraId="566927AA" w14:textId="77777777" w:rsidTr="000100C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37BEF442" w14:textId="77777777" w:rsidR="00186351" w:rsidRPr="00F6012D" w:rsidRDefault="00186351" w:rsidP="000100C7">
            <w:pPr>
              <w:spacing w:after="0" w:line="240" w:lineRule="auto"/>
              <w:rPr>
                <w:rFonts w:cs="Calibri"/>
              </w:rPr>
            </w:pPr>
            <w:r w:rsidRPr="00172665">
              <w:t>Grybów (1)</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3AD4951" w14:textId="77777777" w:rsidR="00186351" w:rsidRPr="00F6012D" w:rsidRDefault="00186351" w:rsidP="000100C7">
            <w:pPr>
              <w:rPr>
                <w:rFonts w:cs="Calibri"/>
              </w:rPr>
            </w:pPr>
            <w:r w:rsidRPr="00172665">
              <w:t>-8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9E26AE4" w14:textId="77777777" w:rsidR="00186351" w:rsidRPr="00F6012D" w:rsidRDefault="00186351" w:rsidP="000100C7">
            <w:pPr>
              <w:rPr>
                <w:rFonts w:cs="Calibri"/>
              </w:rPr>
            </w:pPr>
            <w:r w:rsidRPr="00172665">
              <w:t>-34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E2B64BA" w14:textId="77777777" w:rsidR="00186351" w:rsidRPr="00F6012D" w:rsidRDefault="00186351" w:rsidP="000100C7">
            <w:pPr>
              <w:rPr>
                <w:rFonts w:cs="Calibri"/>
              </w:rPr>
            </w:pPr>
            <w:r w:rsidRPr="00172665">
              <w:t>-36</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1C3FA62" w14:textId="77777777" w:rsidR="00186351" w:rsidRPr="00F6012D" w:rsidRDefault="00186351" w:rsidP="000100C7">
            <w:pPr>
              <w:rPr>
                <w:rFonts w:cs="Calibri"/>
              </w:rPr>
            </w:pPr>
            <w:r w:rsidRPr="00172665">
              <w:t>-24</w:t>
            </w:r>
          </w:p>
        </w:tc>
      </w:tr>
      <w:tr w:rsidR="00186351" w14:paraId="7DFD61D4" w14:textId="77777777" w:rsidTr="000100C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1B238917" w14:textId="77777777" w:rsidR="00186351" w:rsidRPr="00F6012D" w:rsidRDefault="00186351" w:rsidP="000100C7">
            <w:pPr>
              <w:spacing w:after="0" w:line="240" w:lineRule="auto"/>
              <w:rPr>
                <w:rFonts w:cs="Calibri"/>
              </w:rPr>
            </w:pPr>
            <w:r w:rsidRPr="00172665">
              <w:t>Chełmiec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D4F0A27" w14:textId="77777777" w:rsidR="00186351" w:rsidRPr="00F6012D" w:rsidRDefault="00186351" w:rsidP="000100C7">
            <w:pPr>
              <w:rPr>
                <w:rFonts w:cs="Calibri"/>
              </w:rPr>
            </w:pPr>
            <w:r w:rsidRPr="00172665">
              <w:t>161</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C4548FF" w14:textId="77777777" w:rsidR="00186351" w:rsidRPr="00F6012D" w:rsidRDefault="00186351" w:rsidP="000100C7">
            <w:pPr>
              <w:rPr>
                <w:rFonts w:cs="Calibri"/>
              </w:rPr>
            </w:pPr>
            <w:r w:rsidRPr="00172665">
              <w:t>120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290E1569" w14:textId="77777777" w:rsidR="00186351" w:rsidRPr="00F6012D" w:rsidRDefault="00186351" w:rsidP="000100C7">
            <w:pPr>
              <w:rPr>
                <w:rFonts w:cs="Calibri"/>
              </w:rPr>
            </w:pPr>
            <w:r w:rsidRPr="00172665">
              <w:t>200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C582E85" w14:textId="77777777" w:rsidR="00186351" w:rsidRPr="00F6012D" w:rsidRDefault="00186351" w:rsidP="000100C7">
            <w:pPr>
              <w:rPr>
                <w:rFonts w:cs="Calibri"/>
              </w:rPr>
            </w:pPr>
            <w:r w:rsidRPr="00172665">
              <w:t>94</w:t>
            </w:r>
          </w:p>
        </w:tc>
      </w:tr>
      <w:tr w:rsidR="00186351" w14:paraId="0FCBD9DD" w14:textId="77777777" w:rsidTr="000100C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7C9F0716" w14:textId="77777777" w:rsidR="00186351" w:rsidRPr="00F6012D" w:rsidRDefault="00186351" w:rsidP="000100C7">
            <w:pPr>
              <w:spacing w:after="0" w:line="240" w:lineRule="auto"/>
              <w:rPr>
                <w:rFonts w:cs="Calibri"/>
              </w:rPr>
            </w:pPr>
            <w:r w:rsidRPr="00172665">
              <w:t>Grybów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BDFC79B" w14:textId="77777777" w:rsidR="00186351" w:rsidRPr="00F6012D" w:rsidRDefault="00186351" w:rsidP="000100C7">
            <w:pPr>
              <w:rPr>
                <w:rFonts w:cs="Calibri"/>
              </w:rPr>
            </w:pPr>
            <w:r w:rsidRPr="00172665">
              <w:t>-30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52F985CF" w14:textId="77777777" w:rsidR="00186351" w:rsidRPr="00F6012D" w:rsidRDefault="00186351" w:rsidP="000100C7">
            <w:pPr>
              <w:rPr>
                <w:rFonts w:cs="Calibri"/>
              </w:rPr>
            </w:pPr>
            <w:r w:rsidRPr="00172665">
              <w:t>43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498F43D2" w14:textId="77777777" w:rsidR="00186351" w:rsidRPr="00F6012D" w:rsidRDefault="00186351" w:rsidP="000100C7">
            <w:pPr>
              <w:rPr>
                <w:rFonts w:cs="Calibri"/>
              </w:rPr>
            </w:pPr>
            <w:r w:rsidRPr="00172665">
              <w:t>20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8299F2A" w14:textId="77777777" w:rsidR="00186351" w:rsidRPr="00F6012D" w:rsidRDefault="00186351" w:rsidP="000100C7">
            <w:pPr>
              <w:rPr>
                <w:rFonts w:cs="Calibri"/>
              </w:rPr>
            </w:pPr>
            <w:r w:rsidRPr="00172665">
              <w:t>-25</w:t>
            </w:r>
          </w:p>
        </w:tc>
      </w:tr>
      <w:tr w:rsidR="00186351" w14:paraId="0AEA4537" w14:textId="77777777" w:rsidTr="000100C7">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1A71B154" w14:textId="77777777" w:rsidR="00186351" w:rsidRPr="00F6012D" w:rsidRDefault="00186351" w:rsidP="000100C7">
            <w:pPr>
              <w:spacing w:after="0" w:line="240" w:lineRule="auto"/>
              <w:rPr>
                <w:rFonts w:cs="Calibri"/>
              </w:rPr>
            </w:pPr>
            <w:r w:rsidRPr="00172665">
              <w:t>Kamionka Wielka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6ACA648" w14:textId="77777777" w:rsidR="00186351" w:rsidRPr="00F6012D" w:rsidRDefault="00186351" w:rsidP="000100C7">
            <w:pPr>
              <w:rPr>
                <w:rFonts w:cs="Calibri"/>
              </w:rPr>
            </w:pPr>
            <w:r w:rsidRPr="00172665">
              <w:t>22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873C58F" w14:textId="77777777" w:rsidR="00186351" w:rsidRPr="00F6012D" w:rsidRDefault="00186351" w:rsidP="000100C7">
            <w:pPr>
              <w:rPr>
                <w:rFonts w:cs="Calibri"/>
              </w:rPr>
            </w:pPr>
            <w:r w:rsidRPr="00172665">
              <w:t>33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C6F0201" w14:textId="77777777" w:rsidR="00186351" w:rsidRPr="00F6012D" w:rsidRDefault="00186351" w:rsidP="000100C7">
            <w:pPr>
              <w:rPr>
                <w:rFonts w:cs="Calibri"/>
              </w:rPr>
            </w:pPr>
            <w:r w:rsidRPr="00172665">
              <w:t>-48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9AC8801" w14:textId="77777777" w:rsidR="00186351" w:rsidRPr="00F6012D" w:rsidRDefault="00186351" w:rsidP="000100C7">
            <w:pPr>
              <w:spacing w:after="0" w:line="240" w:lineRule="auto"/>
              <w:rPr>
                <w:rFonts w:cs="Calibri"/>
              </w:rPr>
            </w:pPr>
            <w:r w:rsidRPr="00172665">
              <w:t>6</w:t>
            </w:r>
          </w:p>
        </w:tc>
      </w:tr>
    </w:tbl>
    <w:p w14:paraId="586E00F5" w14:textId="77777777" w:rsidR="00186351" w:rsidRPr="00E76DBC" w:rsidRDefault="00186351" w:rsidP="00186351">
      <w:pPr>
        <w:rPr>
          <w:rFonts w:cs="Calibri"/>
          <w:i/>
          <w:iCs/>
        </w:rPr>
      </w:pPr>
      <w:r w:rsidRPr="004B0686">
        <w:rPr>
          <w:rFonts w:cs="Calibri"/>
          <w:i/>
          <w:iCs/>
        </w:rPr>
        <w:t xml:space="preserve">Źródło: dane z GUS, 2021. </w:t>
      </w:r>
    </w:p>
    <w:p w14:paraId="11B08FD7" w14:textId="33ED3699" w:rsidR="00186351" w:rsidRDefault="00186351" w:rsidP="004C499E">
      <w:pPr>
        <w:spacing w:line="360" w:lineRule="auto"/>
        <w:ind w:firstLine="709"/>
        <w:jc w:val="both"/>
        <w:rPr>
          <w:sz w:val="24"/>
          <w:szCs w:val="24"/>
        </w:rPr>
      </w:pPr>
      <w:r>
        <w:rPr>
          <w:sz w:val="24"/>
          <w:szCs w:val="24"/>
        </w:rPr>
        <w:t xml:space="preserve">Analizując beneficjentów pomocy społecznej na 10 tys. ludności, w gminach obszaru LGD zauważono zmniejszanie się z roku na rok liczby osób korzystających z takiej pomocy. Ten pozytywny fakt, może mieć związek z chociażby programami socjalnymi, które są realizowane przez Państwo, ale także z wyludnianiem się obszarów wiejskich. Odmienna sytuacja występowała tylko w gminie wiejskiej Grybów i w 2019 zanotowano 1037 osób. </w:t>
      </w:r>
    </w:p>
    <w:p w14:paraId="17CFF638" w14:textId="5B59E0C9" w:rsidR="008051FB" w:rsidRDefault="008051FB" w:rsidP="008051FB">
      <w:pPr>
        <w:pStyle w:val="Legenda"/>
        <w:keepNext/>
      </w:pPr>
      <w:bookmarkStart w:id="25" w:name="_Toc87441341"/>
      <w:r>
        <w:t xml:space="preserve">Tabela </w:t>
      </w:r>
      <w:r w:rsidR="00E3556F">
        <w:fldChar w:fldCharType="begin"/>
      </w:r>
      <w:r w:rsidR="00E3556F">
        <w:instrText xml:space="preserve"> SEQ Tabela \* ARABIC </w:instrText>
      </w:r>
      <w:r w:rsidR="00E3556F">
        <w:fldChar w:fldCharType="separate"/>
      </w:r>
      <w:r w:rsidR="00CF2FA4">
        <w:rPr>
          <w:noProof/>
        </w:rPr>
        <w:t>8</w:t>
      </w:r>
      <w:r w:rsidR="00E3556F">
        <w:rPr>
          <w:noProof/>
        </w:rPr>
        <w:fldChar w:fldCharType="end"/>
      </w:r>
      <w:r>
        <w:t xml:space="preserve"> </w:t>
      </w:r>
      <w:r w:rsidRPr="007164FB">
        <w:t>Beneficjenci środowiskowej pomocy społecznej na 10 tys. ludności</w:t>
      </w:r>
      <w:r>
        <w:t>.</w:t>
      </w:r>
      <w:bookmarkEnd w:id="25"/>
    </w:p>
    <w:tbl>
      <w:tblPr>
        <w:tblW w:w="9535" w:type="dxa"/>
        <w:tblInd w:w="113" w:type="dxa"/>
        <w:tblLayout w:type="fixed"/>
        <w:tblCellMar>
          <w:left w:w="113" w:type="dxa"/>
        </w:tblCellMar>
        <w:tblLook w:val="0000" w:firstRow="0" w:lastRow="0" w:firstColumn="0" w:lastColumn="0" w:noHBand="0" w:noVBand="0"/>
      </w:tblPr>
      <w:tblGrid>
        <w:gridCol w:w="3214"/>
        <w:gridCol w:w="1265"/>
        <w:gridCol w:w="1264"/>
        <w:gridCol w:w="1265"/>
        <w:gridCol w:w="1264"/>
        <w:gridCol w:w="1263"/>
      </w:tblGrid>
      <w:tr w:rsidR="00186351" w14:paraId="15BA5296" w14:textId="77777777" w:rsidTr="000100C7">
        <w:trPr>
          <w:trHeight w:val="779"/>
        </w:trPr>
        <w:tc>
          <w:tcPr>
            <w:tcW w:w="953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3D8AED31" w14:textId="77777777" w:rsidR="00186351" w:rsidRDefault="00186351" w:rsidP="000100C7">
            <w:pPr>
              <w:spacing w:after="0" w:line="240" w:lineRule="auto"/>
              <w:jc w:val="center"/>
            </w:pPr>
            <w:r>
              <w:rPr>
                <w:b/>
                <w:bCs/>
              </w:rPr>
              <w:t>Beneficjenci środowiskowej pomocy społecznej na 10 tys. ludności</w:t>
            </w:r>
          </w:p>
        </w:tc>
      </w:tr>
      <w:tr w:rsidR="00186351" w14:paraId="5057231D" w14:textId="77777777" w:rsidTr="000100C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D9D9D9"/>
          </w:tcPr>
          <w:p w14:paraId="27FEF98B" w14:textId="77777777" w:rsidR="00186351" w:rsidRPr="00EA3A3B" w:rsidRDefault="00186351" w:rsidP="000100C7">
            <w:pPr>
              <w:spacing w:after="0" w:line="240" w:lineRule="auto"/>
              <w:rPr>
                <w:rFonts w:cs="Calibri"/>
              </w:rPr>
            </w:pPr>
            <w:r w:rsidRPr="00EA3A3B">
              <w:rPr>
                <w:rFonts w:cs="Calibri"/>
                <w:b/>
                <w:bCs/>
              </w:rPr>
              <w:t>Nazwa gminy/rok</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7BB8140C" w14:textId="77777777" w:rsidR="00186351" w:rsidRPr="00EA3A3B" w:rsidRDefault="00186351" w:rsidP="000100C7">
            <w:pPr>
              <w:spacing w:after="0" w:line="240" w:lineRule="auto"/>
              <w:rPr>
                <w:rFonts w:cs="Calibri"/>
              </w:rPr>
            </w:pPr>
            <w:r w:rsidRPr="00EA3A3B">
              <w:rPr>
                <w:rFonts w:cs="Calibri"/>
                <w:b/>
                <w:bCs/>
              </w:rPr>
              <w:t>2015</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5FE6064B" w14:textId="77777777" w:rsidR="00186351" w:rsidRPr="00EA3A3B" w:rsidRDefault="00186351" w:rsidP="000100C7">
            <w:pPr>
              <w:spacing w:after="0" w:line="240" w:lineRule="auto"/>
              <w:rPr>
                <w:rFonts w:cs="Calibri"/>
              </w:rPr>
            </w:pPr>
            <w:r w:rsidRPr="00EA3A3B">
              <w:rPr>
                <w:rFonts w:cs="Calibri"/>
                <w:b/>
                <w:bCs/>
              </w:rPr>
              <w:t>2016</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168C67DB" w14:textId="77777777" w:rsidR="00186351" w:rsidRPr="00EA3A3B" w:rsidRDefault="00186351" w:rsidP="000100C7">
            <w:pPr>
              <w:spacing w:after="0" w:line="240" w:lineRule="auto"/>
              <w:rPr>
                <w:rFonts w:cs="Calibri"/>
              </w:rPr>
            </w:pPr>
            <w:r w:rsidRPr="00EA3A3B">
              <w:rPr>
                <w:rFonts w:cs="Calibri"/>
                <w:b/>
                <w:bCs/>
              </w:rPr>
              <w:t>2017</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2378F2A9" w14:textId="77777777" w:rsidR="00186351" w:rsidRPr="00EA3A3B" w:rsidRDefault="00186351" w:rsidP="000100C7">
            <w:pPr>
              <w:spacing w:after="0" w:line="240" w:lineRule="auto"/>
              <w:rPr>
                <w:rFonts w:cs="Calibri"/>
              </w:rPr>
            </w:pPr>
            <w:r w:rsidRPr="00EA3A3B">
              <w:rPr>
                <w:rFonts w:cs="Calibri"/>
                <w:b/>
                <w:bCs/>
              </w:rPr>
              <w:t>2018</w:t>
            </w:r>
          </w:p>
        </w:tc>
        <w:tc>
          <w:tcPr>
            <w:tcW w:w="1263" w:type="dxa"/>
            <w:tcBorders>
              <w:top w:val="single" w:sz="4" w:space="0" w:color="000000"/>
              <w:left w:val="single" w:sz="4" w:space="0" w:color="000000"/>
              <w:bottom w:val="single" w:sz="4" w:space="0" w:color="000000"/>
              <w:right w:val="single" w:sz="4" w:space="0" w:color="000000"/>
            </w:tcBorders>
            <w:shd w:val="clear" w:color="auto" w:fill="D9D9D9"/>
          </w:tcPr>
          <w:p w14:paraId="7201F66A" w14:textId="77777777" w:rsidR="00186351" w:rsidRPr="00EA3A3B" w:rsidRDefault="00186351" w:rsidP="000100C7">
            <w:pPr>
              <w:spacing w:after="0" w:line="240" w:lineRule="auto"/>
              <w:rPr>
                <w:rFonts w:cs="Calibri"/>
              </w:rPr>
            </w:pPr>
            <w:r w:rsidRPr="00EA3A3B">
              <w:rPr>
                <w:rFonts w:cs="Calibri"/>
                <w:b/>
                <w:bCs/>
              </w:rPr>
              <w:t>2019</w:t>
            </w:r>
          </w:p>
        </w:tc>
      </w:tr>
      <w:tr w:rsidR="00186351" w14:paraId="0DE0D5B7" w14:textId="77777777" w:rsidTr="000100C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39EAEAE0" w14:textId="77777777" w:rsidR="00186351" w:rsidRPr="00AB1A85" w:rsidRDefault="00186351" w:rsidP="000100C7">
            <w:pPr>
              <w:spacing w:after="0" w:line="240" w:lineRule="auto"/>
              <w:rPr>
                <w:rFonts w:cs="Calibri"/>
              </w:rPr>
            </w:pPr>
            <w:r w:rsidRPr="00727D8F">
              <w:t>MAŁOPOLSKIE</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44156F7" w14:textId="77777777" w:rsidR="00186351" w:rsidRPr="00AB1A85" w:rsidRDefault="00186351" w:rsidP="000100C7">
            <w:pPr>
              <w:spacing w:after="0" w:line="240" w:lineRule="auto"/>
              <w:rPr>
                <w:rFonts w:cs="Calibri"/>
              </w:rPr>
            </w:pPr>
            <w:r w:rsidRPr="00727D8F">
              <w:t>611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59B1EF10" w14:textId="77777777" w:rsidR="00186351" w:rsidRPr="00AB1A85" w:rsidRDefault="00186351" w:rsidP="000100C7">
            <w:pPr>
              <w:spacing w:after="0" w:line="240" w:lineRule="auto"/>
              <w:rPr>
                <w:rFonts w:cs="Calibri"/>
              </w:rPr>
            </w:pPr>
            <w:r w:rsidRPr="00727D8F">
              <w:t>549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A2D0E88" w14:textId="77777777" w:rsidR="00186351" w:rsidRPr="00AB1A85" w:rsidRDefault="00186351" w:rsidP="000100C7">
            <w:pPr>
              <w:spacing w:after="0" w:line="240" w:lineRule="auto"/>
              <w:rPr>
                <w:rFonts w:cs="Calibri"/>
              </w:rPr>
            </w:pPr>
            <w:r w:rsidRPr="00727D8F">
              <w:t>485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D934974" w14:textId="77777777" w:rsidR="00186351" w:rsidRPr="00AB1A85" w:rsidRDefault="00186351" w:rsidP="000100C7">
            <w:pPr>
              <w:spacing w:after="0" w:line="240" w:lineRule="auto"/>
              <w:rPr>
                <w:rFonts w:cs="Calibri"/>
              </w:rPr>
            </w:pPr>
            <w:r w:rsidRPr="00727D8F">
              <w:t>447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2675BD03" w14:textId="77777777" w:rsidR="00186351" w:rsidRPr="00AB1A85" w:rsidRDefault="00186351" w:rsidP="000100C7">
            <w:pPr>
              <w:spacing w:after="0" w:line="240" w:lineRule="auto"/>
              <w:rPr>
                <w:rFonts w:cs="Calibri"/>
              </w:rPr>
            </w:pPr>
            <w:r w:rsidRPr="00727D8F">
              <w:t>413</w:t>
            </w:r>
          </w:p>
        </w:tc>
      </w:tr>
      <w:tr w:rsidR="00186351" w14:paraId="69F456FE" w14:textId="77777777" w:rsidTr="000100C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057374BF" w14:textId="77777777" w:rsidR="00186351" w:rsidRPr="00AB1A85" w:rsidRDefault="00186351" w:rsidP="000100C7">
            <w:pPr>
              <w:spacing w:after="0" w:line="240" w:lineRule="auto"/>
              <w:rPr>
                <w:rFonts w:cs="Calibri"/>
              </w:rPr>
            </w:pPr>
            <w:r w:rsidRPr="00727D8F">
              <w:t>Grybów (1)</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39527DC2" w14:textId="77777777" w:rsidR="00186351" w:rsidRPr="00AB1A85" w:rsidRDefault="00186351" w:rsidP="000100C7">
            <w:pPr>
              <w:rPr>
                <w:rFonts w:cs="Calibri"/>
              </w:rPr>
            </w:pPr>
            <w:r w:rsidRPr="00727D8F">
              <w:t>927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CAF420F" w14:textId="77777777" w:rsidR="00186351" w:rsidRPr="00AB1A85" w:rsidRDefault="00186351" w:rsidP="000100C7">
            <w:pPr>
              <w:rPr>
                <w:rFonts w:cs="Calibri"/>
              </w:rPr>
            </w:pPr>
            <w:r w:rsidRPr="00727D8F">
              <w:t>887</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5A861755" w14:textId="77777777" w:rsidR="00186351" w:rsidRPr="00AB1A85" w:rsidRDefault="00186351" w:rsidP="000100C7">
            <w:pPr>
              <w:rPr>
                <w:rFonts w:cs="Calibri"/>
              </w:rPr>
            </w:pPr>
            <w:r w:rsidRPr="00727D8F">
              <w:t>834</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653A0892" w14:textId="77777777" w:rsidR="00186351" w:rsidRPr="00AB1A85" w:rsidRDefault="00186351" w:rsidP="000100C7">
            <w:pPr>
              <w:rPr>
                <w:rFonts w:cs="Calibri"/>
              </w:rPr>
            </w:pPr>
            <w:r w:rsidRPr="00727D8F">
              <w:t>688</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7E67AA11" w14:textId="77777777" w:rsidR="00186351" w:rsidRPr="00AB1A85" w:rsidRDefault="00186351" w:rsidP="000100C7">
            <w:pPr>
              <w:rPr>
                <w:rFonts w:cs="Calibri"/>
              </w:rPr>
            </w:pPr>
            <w:r w:rsidRPr="00727D8F">
              <w:t>707</w:t>
            </w:r>
          </w:p>
        </w:tc>
      </w:tr>
      <w:tr w:rsidR="00186351" w14:paraId="56DECFD5" w14:textId="77777777" w:rsidTr="000100C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5DBA4230" w14:textId="77777777" w:rsidR="00186351" w:rsidRPr="00AB1A85" w:rsidRDefault="00186351" w:rsidP="000100C7">
            <w:pPr>
              <w:spacing w:after="0" w:line="240" w:lineRule="auto"/>
              <w:rPr>
                <w:rFonts w:cs="Calibri"/>
              </w:rPr>
            </w:pPr>
            <w:r w:rsidRPr="00727D8F">
              <w:t>Chełmiec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4D8A0533" w14:textId="77777777" w:rsidR="00186351" w:rsidRPr="00AB1A85" w:rsidRDefault="00186351" w:rsidP="000100C7">
            <w:pPr>
              <w:rPr>
                <w:rFonts w:cs="Calibri"/>
              </w:rPr>
            </w:pPr>
            <w:r w:rsidRPr="00727D8F">
              <w:t>1 252</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2F66698" w14:textId="77777777" w:rsidR="00186351" w:rsidRPr="00AB1A85" w:rsidRDefault="00186351" w:rsidP="000100C7">
            <w:pPr>
              <w:rPr>
                <w:rFonts w:cs="Calibri"/>
              </w:rPr>
            </w:pPr>
            <w:r w:rsidRPr="00727D8F">
              <w:t>1 144</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1CAB2BC" w14:textId="77777777" w:rsidR="00186351" w:rsidRPr="00AB1A85" w:rsidRDefault="00186351" w:rsidP="000100C7">
            <w:pPr>
              <w:rPr>
                <w:rFonts w:cs="Calibri"/>
              </w:rPr>
            </w:pPr>
            <w:r w:rsidRPr="00727D8F">
              <w:t>1 027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58377DC8" w14:textId="77777777" w:rsidR="00186351" w:rsidRPr="00AB1A85" w:rsidRDefault="00186351" w:rsidP="000100C7">
            <w:pPr>
              <w:rPr>
                <w:rFonts w:cs="Calibri"/>
              </w:rPr>
            </w:pPr>
            <w:r w:rsidRPr="00727D8F">
              <w:t>899</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63E1574B" w14:textId="77777777" w:rsidR="00186351" w:rsidRPr="00AB1A85" w:rsidRDefault="00186351" w:rsidP="000100C7">
            <w:pPr>
              <w:rPr>
                <w:rFonts w:cs="Calibri"/>
              </w:rPr>
            </w:pPr>
            <w:r w:rsidRPr="00727D8F">
              <w:t>724</w:t>
            </w:r>
          </w:p>
        </w:tc>
      </w:tr>
      <w:tr w:rsidR="00186351" w14:paraId="2B78BDAF" w14:textId="77777777" w:rsidTr="000100C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3CD7F452" w14:textId="77777777" w:rsidR="00186351" w:rsidRPr="00AB1A85" w:rsidRDefault="00186351" w:rsidP="000100C7">
            <w:pPr>
              <w:spacing w:after="0" w:line="240" w:lineRule="auto"/>
              <w:rPr>
                <w:rFonts w:cs="Calibri"/>
              </w:rPr>
            </w:pPr>
            <w:r w:rsidRPr="00727D8F">
              <w:t>Grybów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43C4D4BE" w14:textId="77777777" w:rsidR="00186351" w:rsidRPr="00AB1A85" w:rsidRDefault="00186351" w:rsidP="000100C7">
            <w:pPr>
              <w:rPr>
                <w:rFonts w:cs="Calibri"/>
              </w:rPr>
            </w:pPr>
            <w:r w:rsidRPr="00727D8F">
              <w:t>1 157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1224687" w14:textId="77777777" w:rsidR="00186351" w:rsidRPr="00AB1A85" w:rsidRDefault="00186351" w:rsidP="000100C7">
            <w:pPr>
              <w:rPr>
                <w:rFonts w:cs="Calibri"/>
              </w:rPr>
            </w:pPr>
            <w:r w:rsidRPr="00727D8F">
              <w:t>915</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4AF88A26" w14:textId="77777777" w:rsidR="00186351" w:rsidRPr="00AB1A85" w:rsidRDefault="00186351" w:rsidP="000100C7">
            <w:pPr>
              <w:rPr>
                <w:rFonts w:cs="Calibri"/>
              </w:rPr>
            </w:pPr>
            <w:r w:rsidRPr="00727D8F">
              <w:t>781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3BD8BD3B" w14:textId="77777777" w:rsidR="00186351" w:rsidRPr="00AB1A85" w:rsidRDefault="00186351" w:rsidP="000100C7">
            <w:pPr>
              <w:rPr>
                <w:rFonts w:cs="Calibri"/>
              </w:rPr>
            </w:pPr>
            <w:r w:rsidRPr="00727D8F">
              <w:t>707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04E049B8" w14:textId="77777777" w:rsidR="00186351" w:rsidRPr="00AB1A85" w:rsidRDefault="00186351" w:rsidP="000100C7">
            <w:pPr>
              <w:rPr>
                <w:rFonts w:cs="Calibri"/>
              </w:rPr>
            </w:pPr>
            <w:r w:rsidRPr="00727D8F">
              <w:t>1 037</w:t>
            </w:r>
          </w:p>
        </w:tc>
      </w:tr>
      <w:tr w:rsidR="00186351" w14:paraId="1F723921" w14:textId="77777777" w:rsidTr="000100C7">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5211B1FF" w14:textId="77777777" w:rsidR="00186351" w:rsidRPr="00AB1A85" w:rsidRDefault="00186351" w:rsidP="000100C7">
            <w:pPr>
              <w:spacing w:after="0" w:line="240" w:lineRule="auto"/>
              <w:rPr>
                <w:rFonts w:cs="Calibri"/>
              </w:rPr>
            </w:pPr>
            <w:r w:rsidRPr="00727D8F">
              <w:t>Kamionka Wielka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BE67229" w14:textId="77777777" w:rsidR="00186351" w:rsidRPr="00AB1A85" w:rsidRDefault="00186351" w:rsidP="000100C7">
            <w:pPr>
              <w:rPr>
                <w:rFonts w:cs="Calibri"/>
              </w:rPr>
            </w:pPr>
            <w:r w:rsidRPr="00727D8F">
              <w:t>1 161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2B63F4D" w14:textId="77777777" w:rsidR="00186351" w:rsidRPr="00AB1A85" w:rsidRDefault="00186351" w:rsidP="000100C7">
            <w:pPr>
              <w:rPr>
                <w:rFonts w:cs="Calibri"/>
              </w:rPr>
            </w:pPr>
            <w:r w:rsidRPr="00727D8F">
              <w:t>1 039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44A72D7C" w14:textId="77777777" w:rsidR="00186351" w:rsidRPr="00AB1A85" w:rsidRDefault="00186351" w:rsidP="000100C7">
            <w:pPr>
              <w:rPr>
                <w:rFonts w:cs="Calibri"/>
              </w:rPr>
            </w:pPr>
            <w:r w:rsidRPr="00727D8F">
              <w:t>1 032</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5C88D6F2" w14:textId="77777777" w:rsidR="00186351" w:rsidRPr="00AB1A85" w:rsidRDefault="00186351" w:rsidP="000100C7">
            <w:pPr>
              <w:rPr>
                <w:rFonts w:cs="Calibri"/>
              </w:rPr>
            </w:pPr>
            <w:r w:rsidRPr="00727D8F">
              <w:t>967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08AAE725" w14:textId="77777777" w:rsidR="00186351" w:rsidRPr="00AB1A85" w:rsidRDefault="00186351" w:rsidP="000100C7">
            <w:pPr>
              <w:spacing w:after="0" w:line="240" w:lineRule="auto"/>
              <w:rPr>
                <w:rFonts w:cs="Calibri"/>
              </w:rPr>
            </w:pPr>
            <w:r w:rsidRPr="00727D8F">
              <w:t>901</w:t>
            </w:r>
          </w:p>
        </w:tc>
      </w:tr>
    </w:tbl>
    <w:p w14:paraId="7C0673C9" w14:textId="77777777" w:rsidR="00186351" w:rsidRPr="00B70A5E" w:rsidRDefault="00186351" w:rsidP="00186351">
      <w:pPr>
        <w:rPr>
          <w:rFonts w:cs="Calibri"/>
          <w:i/>
          <w:iCs/>
        </w:rPr>
      </w:pPr>
      <w:r w:rsidRPr="004B0686">
        <w:rPr>
          <w:rFonts w:cs="Calibri"/>
          <w:i/>
          <w:iCs/>
        </w:rPr>
        <w:t xml:space="preserve">Źródło: dane z GUS, 2021. </w:t>
      </w:r>
    </w:p>
    <w:p w14:paraId="54CCF545" w14:textId="10EBF0AB" w:rsidR="008051FB" w:rsidRDefault="008051FB" w:rsidP="008051FB">
      <w:pPr>
        <w:pStyle w:val="Legenda"/>
        <w:keepNext/>
      </w:pPr>
      <w:bookmarkStart w:id="26" w:name="_Toc87441358"/>
      <w:r>
        <w:lastRenderedPageBreak/>
        <w:t xml:space="preserve">Wykres </w:t>
      </w:r>
      <w:r w:rsidR="00E3556F">
        <w:fldChar w:fldCharType="begin"/>
      </w:r>
      <w:r w:rsidR="00E3556F">
        <w:instrText xml:space="preserve"> SEQ Wykres \* ARABIC </w:instrText>
      </w:r>
      <w:r w:rsidR="00E3556F">
        <w:fldChar w:fldCharType="separate"/>
      </w:r>
      <w:r w:rsidR="00CF2FA4">
        <w:rPr>
          <w:noProof/>
        </w:rPr>
        <w:t>4</w:t>
      </w:r>
      <w:r w:rsidR="00E3556F">
        <w:rPr>
          <w:noProof/>
        </w:rPr>
        <w:fldChar w:fldCharType="end"/>
      </w:r>
      <w:r>
        <w:t xml:space="preserve"> Beneficjenci środowiskowej pomocy społecznej na 10 tys. mieszkańców.</w:t>
      </w:r>
      <w:bookmarkEnd w:id="26"/>
    </w:p>
    <w:p w14:paraId="1E94ED31" w14:textId="5A00EA30" w:rsidR="00186351" w:rsidRDefault="00186351" w:rsidP="00186351">
      <w:r>
        <w:rPr>
          <w:noProof/>
          <w:lang w:eastAsia="pl-PL"/>
        </w:rPr>
        <w:drawing>
          <wp:inline distT="0" distB="0" distL="0" distR="0" wp14:anchorId="2E85AB6F" wp14:editId="7F6ED57C">
            <wp:extent cx="5760720" cy="346773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467735"/>
                    </a:xfrm>
                    <a:prstGeom prst="rect">
                      <a:avLst/>
                    </a:prstGeom>
                    <a:noFill/>
                  </pic:spPr>
                </pic:pic>
              </a:graphicData>
            </a:graphic>
          </wp:inline>
        </w:drawing>
      </w:r>
    </w:p>
    <w:p w14:paraId="37D0DC76" w14:textId="625E1639" w:rsidR="00186351" w:rsidRPr="00E76DBC" w:rsidRDefault="00186351" w:rsidP="00186351">
      <w:pPr>
        <w:rPr>
          <w:rFonts w:cs="Calibri"/>
          <w:i/>
          <w:iCs/>
        </w:rPr>
      </w:pPr>
      <w:r w:rsidRPr="004B0686">
        <w:rPr>
          <w:rFonts w:cs="Calibri"/>
          <w:i/>
          <w:iCs/>
        </w:rPr>
        <w:t>Źródło: dane z GUS, 2021.</w:t>
      </w:r>
    </w:p>
    <w:p w14:paraId="62A66592" w14:textId="77777777" w:rsidR="00186351" w:rsidRPr="00593963" w:rsidRDefault="00186351" w:rsidP="008051FB">
      <w:pPr>
        <w:pStyle w:val="Nagwek4"/>
      </w:pPr>
      <w:r>
        <w:t>Turystyka</w:t>
      </w:r>
    </w:p>
    <w:p w14:paraId="24936F8D" w14:textId="5159CB17" w:rsidR="00186351" w:rsidRDefault="00186351" w:rsidP="00186351">
      <w:pPr>
        <w:spacing w:line="360" w:lineRule="auto"/>
        <w:ind w:firstLine="709"/>
        <w:jc w:val="both"/>
        <w:rPr>
          <w:sz w:val="24"/>
          <w:szCs w:val="24"/>
        </w:rPr>
      </w:pPr>
      <w:r>
        <w:rPr>
          <w:sz w:val="24"/>
          <w:szCs w:val="24"/>
        </w:rPr>
        <w:t xml:space="preserve">W LSR dokonano analizy obszaru </w:t>
      </w:r>
      <w:r w:rsidRPr="006B230A">
        <w:rPr>
          <w:sz w:val="24"/>
          <w:szCs w:val="24"/>
        </w:rPr>
        <w:t xml:space="preserve">LGD </w:t>
      </w:r>
      <w:r w:rsidR="002A3893">
        <w:rPr>
          <w:sz w:val="24"/>
          <w:szCs w:val="24"/>
        </w:rPr>
        <w:t>„KORONA SĄDECKA”</w:t>
      </w:r>
      <w:r>
        <w:rPr>
          <w:sz w:val="24"/>
          <w:szCs w:val="24"/>
        </w:rPr>
        <w:t xml:space="preserve"> w zakresie rozwoju turystyki. </w:t>
      </w:r>
      <w:r w:rsidRPr="006B230A">
        <w:rPr>
          <w:sz w:val="24"/>
          <w:szCs w:val="24"/>
        </w:rPr>
        <w:t xml:space="preserve"> </w:t>
      </w:r>
      <w:r>
        <w:rPr>
          <w:sz w:val="24"/>
          <w:szCs w:val="24"/>
        </w:rPr>
        <w:t xml:space="preserve">Obszar LGD </w:t>
      </w:r>
      <w:r w:rsidR="002A3893">
        <w:rPr>
          <w:sz w:val="24"/>
          <w:szCs w:val="24"/>
        </w:rPr>
        <w:t>„KORONA SĄDECKA”</w:t>
      </w:r>
      <w:r>
        <w:rPr>
          <w:sz w:val="24"/>
          <w:szCs w:val="24"/>
        </w:rPr>
        <w:t xml:space="preserve"> </w:t>
      </w:r>
      <w:r w:rsidRPr="006B230A">
        <w:rPr>
          <w:sz w:val="24"/>
          <w:szCs w:val="24"/>
        </w:rPr>
        <w:t xml:space="preserve">charakteryzuje się bogactwem przyrody, co samo w sobie stanowi ogromny potencjał turystyczny. Dodatkowo warto podkreślić, iż obszar ten jest przygotowany na przyjmowanie turystów chętnych na korzystanie z natury. </w:t>
      </w:r>
      <w:r>
        <w:rPr>
          <w:sz w:val="24"/>
          <w:szCs w:val="24"/>
        </w:rPr>
        <w:t>W LSR zwrócono uwagę na w</w:t>
      </w:r>
      <w:r w:rsidRPr="006B230A">
        <w:rPr>
          <w:sz w:val="24"/>
          <w:szCs w:val="24"/>
        </w:rPr>
        <w:t>yznaczone szlaki turystyczne (zarówno piesze jak i rowerowe), dzięki czemu dziedzictwo przyrody jest odpowiednio zabezpieczone</w:t>
      </w:r>
      <w:r>
        <w:rPr>
          <w:sz w:val="24"/>
          <w:szCs w:val="24"/>
        </w:rPr>
        <w:t>. Podkreślono też</w:t>
      </w:r>
      <w:r w:rsidRPr="006B230A">
        <w:rPr>
          <w:sz w:val="24"/>
          <w:szCs w:val="24"/>
        </w:rPr>
        <w:t xml:space="preserve"> istnie</w:t>
      </w:r>
      <w:r>
        <w:rPr>
          <w:sz w:val="24"/>
          <w:szCs w:val="24"/>
        </w:rPr>
        <w:t>nie</w:t>
      </w:r>
      <w:r w:rsidRPr="006B230A">
        <w:rPr>
          <w:sz w:val="24"/>
          <w:szCs w:val="24"/>
        </w:rPr>
        <w:t xml:space="preserve"> wiel</w:t>
      </w:r>
      <w:r>
        <w:rPr>
          <w:sz w:val="24"/>
          <w:szCs w:val="24"/>
        </w:rPr>
        <w:t>u</w:t>
      </w:r>
      <w:r w:rsidRPr="006B230A">
        <w:rPr>
          <w:sz w:val="24"/>
          <w:szCs w:val="24"/>
        </w:rPr>
        <w:t xml:space="preserve"> zabytków kultury materialnej oraz przejawów kultury niematerialnej, to wszystko sprawia, iż teren, na którym działa LGD </w:t>
      </w:r>
      <w:r w:rsidR="002A3893">
        <w:rPr>
          <w:sz w:val="24"/>
          <w:szCs w:val="24"/>
        </w:rPr>
        <w:t>„KORONA SĄDECKA”</w:t>
      </w:r>
      <w:r w:rsidRPr="006B230A">
        <w:rPr>
          <w:sz w:val="24"/>
          <w:szCs w:val="24"/>
        </w:rPr>
        <w:t xml:space="preserve"> jest ciekawym miejscem, godnym odwiedzin.</w:t>
      </w:r>
    </w:p>
    <w:p w14:paraId="6192A22D" w14:textId="4E3A1EF7" w:rsidR="00186351" w:rsidRDefault="00186351" w:rsidP="008051FB">
      <w:pPr>
        <w:spacing w:line="360" w:lineRule="auto"/>
        <w:ind w:firstLine="709"/>
        <w:jc w:val="both"/>
        <w:rPr>
          <w:sz w:val="24"/>
          <w:szCs w:val="24"/>
        </w:rPr>
      </w:pPr>
      <w:r>
        <w:rPr>
          <w:sz w:val="24"/>
          <w:szCs w:val="24"/>
        </w:rPr>
        <w:t xml:space="preserve">Do analizy obiektów turystycznych wzięto pod uwagę dane z GUS dotyczące zarejestrowanych obiektów turystycznych. Dane te zapewne różnią się w stosunku do obiektów, które np. działają jako gospodarstwa agroturystyczne. </w:t>
      </w:r>
    </w:p>
    <w:p w14:paraId="26C2C226" w14:textId="77777777" w:rsidR="00CA7FBB" w:rsidRDefault="00CA7FBB" w:rsidP="008051FB">
      <w:pPr>
        <w:spacing w:line="360" w:lineRule="auto"/>
        <w:ind w:firstLine="709"/>
        <w:jc w:val="both"/>
        <w:rPr>
          <w:sz w:val="24"/>
          <w:szCs w:val="24"/>
        </w:rPr>
      </w:pPr>
    </w:p>
    <w:p w14:paraId="7C11AB7A" w14:textId="7B643854" w:rsidR="008051FB" w:rsidRDefault="008051FB" w:rsidP="008051FB">
      <w:pPr>
        <w:pStyle w:val="Legenda"/>
        <w:keepNext/>
      </w:pPr>
      <w:bookmarkStart w:id="27" w:name="_Toc87441342"/>
      <w:r>
        <w:lastRenderedPageBreak/>
        <w:t xml:space="preserve">Tabela </w:t>
      </w:r>
      <w:r w:rsidR="00E3556F">
        <w:fldChar w:fldCharType="begin"/>
      </w:r>
      <w:r w:rsidR="00E3556F">
        <w:instrText xml:space="preserve"> SEQ Tabela \* ARABIC </w:instrText>
      </w:r>
      <w:r w:rsidR="00E3556F">
        <w:fldChar w:fldCharType="separate"/>
      </w:r>
      <w:r w:rsidR="00CF2FA4">
        <w:rPr>
          <w:noProof/>
        </w:rPr>
        <w:t>9</w:t>
      </w:r>
      <w:r w:rsidR="00E3556F">
        <w:rPr>
          <w:noProof/>
        </w:rPr>
        <w:fldChar w:fldCharType="end"/>
      </w:r>
      <w:r>
        <w:t xml:space="preserve">. </w:t>
      </w:r>
      <w:r w:rsidRPr="0041073F">
        <w:t>Turystyczne obiekty noclegowe w gminach – stan w dniu 31 lipca poszczególnych lat</w:t>
      </w:r>
      <w:r>
        <w:t>.</w:t>
      </w:r>
      <w:bookmarkEnd w:id="27"/>
    </w:p>
    <w:tbl>
      <w:tblPr>
        <w:tblW w:w="954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tblCellMar>
        <w:tblLook w:val="0000" w:firstRow="0" w:lastRow="0" w:firstColumn="0" w:lastColumn="0" w:noHBand="0" w:noVBand="0"/>
      </w:tblPr>
      <w:tblGrid>
        <w:gridCol w:w="4377"/>
        <w:gridCol w:w="1721"/>
        <w:gridCol w:w="1721"/>
        <w:gridCol w:w="1721"/>
      </w:tblGrid>
      <w:tr w:rsidR="00186351" w14:paraId="16802179" w14:textId="77777777" w:rsidTr="000100C7">
        <w:trPr>
          <w:trHeight w:val="473"/>
        </w:trPr>
        <w:tc>
          <w:tcPr>
            <w:tcW w:w="9540" w:type="dxa"/>
            <w:gridSpan w:val="4"/>
            <w:shd w:val="clear" w:color="auto" w:fill="D9D9D9"/>
            <w:vAlign w:val="center"/>
          </w:tcPr>
          <w:p w14:paraId="516478EE" w14:textId="77777777" w:rsidR="00186351" w:rsidRDefault="00186351" w:rsidP="000100C7">
            <w:pPr>
              <w:spacing w:after="0" w:line="240" w:lineRule="auto"/>
              <w:jc w:val="center"/>
            </w:pPr>
            <w:r>
              <w:rPr>
                <w:b/>
                <w:bCs/>
              </w:rPr>
              <w:t>Turystyczne obiekty noclegowe w gminach – stan w dniu 31 lipca poszczególnych lat</w:t>
            </w:r>
          </w:p>
        </w:tc>
      </w:tr>
      <w:tr w:rsidR="00186351" w14:paraId="13A79CB5" w14:textId="77777777" w:rsidTr="000100C7">
        <w:trPr>
          <w:trHeight w:val="473"/>
        </w:trPr>
        <w:tc>
          <w:tcPr>
            <w:tcW w:w="4377" w:type="dxa"/>
            <w:shd w:val="clear" w:color="auto" w:fill="D9D9D9"/>
            <w:vAlign w:val="center"/>
          </w:tcPr>
          <w:p w14:paraId="4C90DEB8" w14:textId="77777777" w:rsidR="00186351" w:rsidRDefault="00186351" w:rsidP="000100C7">
            <w:pPr>
              <w:spacing w:after="0" w:line="240" w:lineRule="auto"/>
            </w:pPr>
            <w:r>
              <w:rPr>
                <w:b/>
                <w:bCs/>
              </w:rPr>
              <w:t>Nazwa gminy/rok</w:t>
            </w:r>
          </w:p>
        </w:tc>
        <w:tc>
          <w:tcPr>
            <w:tcW w:w="1721" w:type="dxa"/>
            <w:shd w:val="clear" w:color="auto" w:fill="D9D9D9"/>
            <w:vAlign w:val="center"/>
          </w:tcPr>
          <w:p w14:paraId="6CBD28C9" w14:textId="77777777" w:rsidR="00186351" w:rsidRDefault="00186351" w:rsidP="000100C7">
            <w:pPr>
              <w:spacing w:after="0" w:line="240" w:lineRule="auto"/>
              <w:jc w:val="center"/>
            </w:pPr>
            <w:r>
              <w:rPr>
                <w:b/>
                <w:bCs/>
              </w:rPr>
              <w:t>2016</w:t>
            </w:r>
          </w:p>
        </w:tc>
        <w:tc>
          <w:tcPr>
            <w:tcW w:w="1721" w:type="dxa"/>
            <w:shd w:val="clear" w:color="auto" w:fill="D9D9D9"/>
            <w:vAlign w:val="center"/>
          </w:tcPr>
          <w:p w14:paraId="2FD28F19" w14:textId="77777777" w:rsidR="00186351" w:rsidRDefault="00186351" w:rsidP="000100C7">
            <w:pPr>
              <w:spacing w:after="0" w:line="240" w:lineRule="auto"/>
              <w:jc w:val="center"/>
            </w:pPr>
            <w:r>
              <w:rPr>
                <w:b/>
                <w:bCs/>
              </w:rPr>
              <w:t>2018</w:t>
            </w:r>
          </w:p>
        </w:tc>
        <w:tc>
          <w:tcPr>
            <w:tcW w:w="1721" w:type="dxa"/>
            <w:shd w:val="clear" w:color="auto" w:fill="D9D9D9"/>
            <w:vAlign w:val="center"/>
          </w:tcPr>
          <w:p w14:paraId="3BC87119" w14:textId="77777777" w:rsidR="00186351" w:rsidRDefault="00186351" w:rsidP="000100C7">
            <w:pPr>
              <w:spacing w:after="0" w:line="240" w:lineRule="auto"/>
              <w:jc w:val="center"/>
            </w:pPr>
            <w:r>
              <w:rPr>
                <w:b/>
                <w:bCs/>
              </w:rPr>
              <w:t>2020</w:t>
            </w:r>
          </w:p>
        </w:tc>
      </w:tr>
      <w:tr w:rsidR="00186351" w14:paraId="16B29AF2" w14:textId="77777777" w:rsidTr="000100C7">
        <w:trPr>
          <w:trHeight w:val="473"/>
        </w:trPr>
        <w:tc>
          <w:tcPr>
            <w:tcW w:w="4377" w:type="dxa"/>
            <w:shd w:val="clear" w:color="auto" w:fill="FFFFFF"/>
          </w:tcPr>
          <w:p w14:paraId="20339051" w14:textId="115E4BDC" w:rsidR="00186351" w:rsidRDefault="00186351" w:rsidP="000100C7">
            <w:pPr>
              <w:spacing w:after="0" w:line="240" w:lineRule="auto"/>
            </w:pPr>
            <w:r w:rsidRPr="0054012A">
              <w:t>Grybów (</w:t>
            </w:r>
            <w:r w:rsidR="00133120">
              <w:t>m.</w:t>
            </w:r>
            <w:r w:rsidRPr="0054012A">
              <w:t>)</w:t>
            </w:r>
          </w:p>
        </w:tc>
        <w:tc>
          <w:tcPr>
            <w:tcW w:w="1721" w:type="dxa"/>
            <w:shd w:val="clear" w:color="auto" w:fill="FFFFFF"/>
          </w:tcPr>
          <w:p w14:paraId="75342E9E" w14:textId="77777777" w:rsidR="00186351" w:rsidRDefault="00186351" w:rsidP="000100C7">
            <w:pPr>
              <w:spacing w:after="0" w:line="240" w:lineRule="auto"/>
              <w:jc w:val="center"/>
            </w:pPr>
            <w:r w:rsidRPr="0054012A">
              <w:t>1</w:t>
            </w:r>
          </w:p>
        </w:tc>
        <w:tc>
          <w:tcPr>
            <w:tcW w:w="1721" w:type="dxa"/>
            <w:shd w:val="clear" w:color="auto" w:fill="FFFFFF"/>
          </w:tcPr>
          <w:p w14:paraId="6DED5044" w14:textId="77777777" w:rsidR="00186351" w:rsidRDefault="00186351" w:rsidP="000100C7">
            <w:pPr>
              <w:spacing w:after="0" w:line="240" w:lineRule="auto"/>
              <w:jc w:val="center"/>
            </w:pPr>
            <w:r w:rsidRPr="0054012A">
              <w:t>1</w:t>
            </w:r>
          </w:p>
        </w:tc>
        <w:tc>
          <w:tcPr>
            <w:tcW w:w="1721" w:type="dxa"/>
            <w:shd w:val="clear" w:color="auto" w:fill="FFFFFF"/>
          </w:tcPr>
          <w:p w14:paraId="442D3E0F" w14:textId="77777777" w:rsidR="00186351" w:rsidRDefault="00186351" w:rsidP="000100C7">
            <w:pPr>
              <w:spacing w:after="0" w:line="240" w:lineRule="auto"/>
              <w:jc w:val="center"/>
            </w:pPr>
            <w:r w:rsidRPr="0054012A">
              <w:t>1</w:t>
            </w:r>
          </w:p>
        </w:tc>
      </w:tr>
      <w:tr w:rsidR="00186351" w14:paraId="34D49BF1" w14:textId="77777777" w:rsidTr="000100C7">
        <w:trPr>
          <w:trHeight w:val="473"/>
        </w:trPr>
        <w:tc>
          <w:tcPr>
            <w:tcW w:w="4377" w:type="dxa"/>
            <w:shd w:val="clear" w:color="auto" w:fill="FFFFFF"/>
          </w:tcPr>
          <w:p w14:paraId="5CEEF30E" w14:textId="77777777" w:rsidR="00186351" w:rsidRDefault="00186351" w:rsidP="000100C7">
            <w:pPr>
              <w:spacing w:after="0" w:line="240" w:lineRule="auto"/>
              <w:rPr>
                <w:rFonts w:cs="Calibri"/>
              </w:rPr>
            </w:pPr>
            <w:r w:rsidRPr="0054012A">
              <w:t>Grybów (2)</w:t>
            </w:r>
          </w:p>
        </w:tc>
        <w:tc>
          <w:tcPr>
            <w:tcW w:w="1721" w:type="dxa"/>
            <w:shd w:val="clear" w:color="auto" w:fill="FFFFFF"/>
          </w:tcPr>
          <w:p w14:paraId="55EF4251" w14:textId="77777777" w:rsidR="00186351" w:rsidRDefault="00186351" w:rsidP="000100C7">
            <w:pPr>
              <w:spacing w:after="0" w:line="240" w:lineRule="auto"/>
              <w:jc w:val="center"/>
              <w:rPr>
                <w:rFonts w:cs="Calibri"/>
              </w:rPr>
            </w:pPr>
            <w:r w:rsidRPr="0054012A">
              <w:t>3</w:t>
            </w:r>
          </w:p>
        </w:tc>
        <w:tc>
          <w:tcPr>
            <w:tcW w:w="1721" w:type="dxa"/>
            <w:shd w:val="clear" w:color="auto" w:fill="FFFFFF"/>
          </w:tcPr>
          <w:p w14:paraId="56CFFC49" w14:textId="77777777" w:rsidR="00186351" w:rsidRDefault="00186351" w:rsidP="000100C7">
            <w:pPr>
              <w:spacing w:after="0" w:line="240" w:lineRule="auto"/>
              <w:jc w:val="center"/>
              <w:rPr>
                <w:rFonts w:cs="Calibri"/>
              </w:rPr>
            </w:pPr>
            <w:r w:rsidRPr="0054012A">
              <w:t>2</w:t>
            </w:r>
          </w:p>
        </w:tc>
        <w:tc>
          <w:tcPr>
            <w:tcW w:w="1721" w:type="dxa"/>
            <w:shd w:val="clear" w:color="auto" w:fill="FFFFFF"/>
          </w:tcPr>
          <w:p w14:paraId="040E54B7" w14:textId="77777777" w:rsidR="00186351" w:rsidRDefault="00186351" w:rsidP="000100C7">
            <w:pPr>
              <w:spacing w:after="0" w:line="240" w:lineRule="auto"/>
              <w:jc w:val="center"/>
              <w:rPr>
                <w:rFonts w:cs="Calibri"/>
              </w:rPr>
            </w:pPr>
            <w:r w:rsidRPr="0054012A">
              <w:t>2</w:t>
            </w:r>
          </w:p>
        </w:tc>
      </w:tr>
    </w:tbl>
    <w:p w14:paraId="78DBCCF2" w14:textId="4C0E3A85" w:rsidR="00133120" w:rsidRPr="00133120" w:rsidRDefault="00133120" w:rsidP="00133120">
      <w:pPr>
        <w:rPr>
          <w:rFonts w:cs="Calibri"/>
          <w:i/>
          <w:iCs/>
        </w:rPr>
      </w:pPr>
      <w:r>
        <w:rPr>
          <w:rFonts w:cs="Calibri"/>
          <w:i/>
          <w:iCs/>
        </w:rPr>
        <w:t>*</w:t>
      </w:r>
      <w:r w:rsidRPr="00133120">
        <w:rPr>
          <w:rFonts w:cs="Calibri"/>
          <w:i/>
          <w:iCs/>
        </w:rPr>
        <w:t>dla gminy Chełmiec oraz Kamionka Wielka nie wskazano liczby obiektów ze względu na brak danych w bazie GUS.</w:t>
      </w:r>
    </w:p>
    <w:p w14:paraId="5B6F2D83" w14:textId="6990F389" w:rsidR="00186351" w:rsidRPr="00E76DBC" w:rsidRDefault="00186351" w:rsidP="00186351">
      <w:pPr>
        <w:rPr>
          <w:rFonts w:cs="Calibri"/>
          <w:i/>
          <w:iCs/>
        </w:rPr>
      </w:pPr>
      <w:r w:rsidRPr="004B0686">
        <w:rPr>
          <w:rFonts w:cs="Calibri"/>
          <w:i/>
          <w:iCs/>
        </w:rPr>
        <w:t xml:space="preserve">Źródło: dane z GUS, 2021. </w:t>
      </w:r>
    </w:p>
    <w:p w14:paraId="5331E6EF" w14:textId="0DA627CA" w:rsidR="00186351" w:rsidRPr="00593963" w:rsidRDefault="00186351" w:rsidP="008051FB">
      <w:pPr>
        <w:pStyle w:val="Nagwek4"/>
      </w:pPr>
      <w:r>
        <w:t xml:space="preserve">Cele </w:t>
      </w:r>
      <w:r w:rsidR="008051FB">
        <w:t xml:space="preserve">zapisane w </w:t>
      </w:r>
      <w:r>
        <w:t>LSR</w:t>
      </w:r>
    </w:p>
    <w:p w14:paraId="3C7551B1" w14:textId="7E2831F2" w:rsidR="00186351" w:rsidRDefault="00186351" w:rsidP="00186351">
      <w:pPr>
        <w:spacing w:line="360" w:lineRule="auto"/>
        <w:ind w:firstLine="709"/>
        <w:jc w:val="both"/>
        <w:rPr>
          <w:sz w:val="24"/>
          <w:szCs w:val="24"/>
        </w:rPr>
      </w:pPr>
      <w:r w:rsidRPr="00B056CB">
        <w:rPr>
          <w:sz w:val="24"/>
          <w:szCs w:val="24"/>
        </w:rPr>
        <w:t xml:space="preserve">Lokalna </w:t>
      </w:r>
      <w:r w:rsidR="002E0C90">
        <w:rPr>
          <w:sz w:val="24"/>
          <w:szCs w:val="24"/>
        </w:rPr>
        <w:t xml:space="preserve">Grupa </w:t>
      </w:r>
      <w:r w:rsidR="001600B1">
        <w:rPr>
          <w:sz w:val="24"/>
          <w:szCs w:val="24"/>
        </w:rPr>
        <w:t>Działania</w:t>
      </w:r>
      <w:r w:rsidR="002E0C90">
        <w:rPr>
          <w:sz w:val="24"/>
          <w:szCs w:val="24"/>
        </w:rPr>
        <w:t xml:space="preserve"> </w:t>
      </w:r>
      <w:r w:rsidR="002A3893">
        <w:rPr>
          <w:sz w:val="24"/>
          <w:szCs w:val="24"/>
        </w:rPr>
        <w:t>„KORONA SĄDECKA”</w:t>
      </w:r>
      <w:r>
        <w:rPr>
          <w:sz w:val="24"/>
          <w:szCs w:val="24"/>
        </w:rPr>
        <w:t xml:space="preserve"> w swojej Lokalnej Strategii Rozwoju wskazała 3 Cele ogólne. </w:t>
      </w:r>
    </w:p>
    <w:p w14:paraId="7BCBB83B" w14:textId="77777777" w:rsidR="00186351" w:rsidRPr="001B0C3B" w:rsidRDefault="00186351" w:rsidP="00186351">
      <w:pPr>
        <w:spacing w:line="360" w:lineRule="auto"/>
        <w:ind w:firstLine="709"/>
        <w:jc w:val="both"/>
        <w:rPr>
          <w:b/>
          <w:bCs/>
          <w:sz w:val="24"/>
          <w:szCs w:val="24"/>
        </w:rPr>
      </w:pPr>
      <w:r w:rsidRPr="001B0C3B">
        <w:rPr>
          <w:b/>
          <w:bCs/>
          <w:sz w:val="24"/>
          <w:szCs w:val="24"/>
        </w:rPr>
        <w:t>Cel ogólny 1: Rozwój i promowanie przedsiębiorczości</w:t>
      </w:r>
    </w:p>
    <w:p w14:paraId="25EFD49B" w14:textId="7B35929C" w:rsidR="00186351" w:rsidRPr="002E0C90" w:rsidRDefault="00186351" w:rsidP="002E0C90">
      <w:pPr>
        <w:spacing w:line="360" w:lineRule="auto"/>
        <w:ind w:firstLine="709"/>
        <w:jc w:val="both"/>
        <w:rPr>
          <w:sz w:val="24"/>
          <w:szCs w:val="24"/>
        </w:rPr>
      </w:pPr>
      <w:r w:rsidRPr="001B0C3B">
        <w:rPr>
          <w:sz w:val="24"/>
          <w:szCs w:val="24"/>
        </w:rPr>
        <w:t>Odpowiada na zidentyfikowane potrzeby lokalnych społeczności, przede wszystkim odnoszące się do słabości lokalnego rynku pracy, stosunkowo niskiego poziomu przedsiębiorczości oraz dużego odsetka osób korzystających z pomocy społecznej.</w:t>
      </w:r>
    </w:p>
    <w:p w14:paraId="7CBBF707" w14:textId="77777777" w:rsidR="00186351" w:rsidRPr="00C564F6" w:rsidRDefault="00186351" w:rsidP="00186351">
      <w:pPr>
        <w:spacing w:line="360" w:lineRule="auto"/>
        <w:ind w:firstLine="709"/>
        <w:jc w:val="both"/>
        <w:rPr>
          <w:b/>
          <w:bCs/>
          <w:sz w:val="24"/>
          <w:szCs w:val="24"/>
        </w:rPr>
      </w:pPr>
      <w:r w:rsidRPr="00C564F6">
        <w:rPr>
          <w:b/>
          <w:bCs/>
          <w:sz w:val="24"/>
          <w:szCs w:val="24"/>
        </w:rPr>
        <w:t>W ramach celu 1 określono 4 cele szczegółowe:</w:t>
      </w:r>
    </w:p>
    <w:p w14:paraId="5200B4A3" w14:textId="77777777" w:rsidR="00186351" w:rsidRDefault="00186351" w:rsidP="00186351">
      <w:pPr>
        <w:numPr>
          <w:ilvl w:val="0"/>
          <w:numId w:val="19"/>
        </w:numPr>
        <w:suppressAutoHyphens/>
        <w:spacing w:line="360" w:lineRule="auto"/>
        <w:jc w:val="both"/>
        <w:rPr>
          <w:sz w:val="24"/>
          <w:szCs w:val="24"/>
        </w:rPr>
      </w:pPr>
      <w:r w:rsidRPr="00C564F6">
        <w:rPr>
          <w:sz w:val="24"/>
          <w:szCs w:val="24"/>
        </w:rPr>
        <w:t>Rozwój istniejących i wsparcie dla nowych działalności gospodarczych wykorzystujących lokalne zasoby i zaspakajających potrzeby lokalnych społeczności.</w:t>
      </w:r>
    </w:p>
    <w:p w14:paraId="001EBD0A" w14:textId="77777777" w:rsidR="00186351" w:rsidRDefault="00186351" w:rsidP="00186351">
      <w:pPr>
        <w:numPr>
          <w:ilvl w:val="0"/>
          <w:numId w:val="19"/>
        </w:numPr>
        <w:suppressAutoHyphens/>
        <w:spacing w:line="360" w:lineRule="auto"/>
        <w:jc w:val="both"/>
        <w:rPr>
          <w:sz w:val="24"/>
          <w:szCs w:val="24"/>
        </w:rPr>
      </w:pPr>
      <w:r w:rsidRPr="00C564F6">
        <w:rPr>
          <w:sz w:val="24"/>
          <w:szCs w:val="24"/>
        </w:rPr>
        <w:t>Podnoszenie kompetencji przydatnych na lokalnym rynku pracy i wzmacnianie lokalnych przedsiębiorstw i osób zainteresowanych założeniem działalności gospodarczej poprzez kompleksowe wsparcie informacyjne i szkoleniowo – doradcze.</w:t>
      </w:r>
    </w:p>
    <w:p w14:paraId="3646EAB8" w14:textId="77777777" w:rsidR="00186351" w:rsidRDefault="00186351" w:rsidP="00186351">
      <w:pPr>
        <w:numPr>
          <w:ilvl w:val="0"/>
          <w:numId w:val="19"/>
        </w:numPr>
        <w:suppressAutoHyphens/>
        <w:spacing w:line="360" w:lineRule="auto"/>
        <w:jc w:val="both"/>
        <w:rPr>
          <w:sz w:val="24"/>
          <w:szCs w:val="24"/>
        </w:rPr>
      </w:pPr>
      <w:r w:rsidRPr="00C564F6">
        <w:rPr>
          <w:sz w:val="24"/>
          <w:szCs w:val="24"/>
        </w:rPr>
        <w:t xml:space="preserve">Budowanie i upowszechnienie postaw </w:t>
      </w:r>
      <w:proofErr w:type="spellStart"/>
      <w:r w:rsidRPr="00C564F6">
        <w:rPr>
          <w:sz w:val="24"/>
          <w:szCs w:val="24"/>
        </w:rPr>
        <w:t>proprzedsiębiorczych</w:t>
      </w:r>
      <w:proofErr w:type="spellEnd"/>
      <w:r w:rsidRPr="00C564F6">
        <w:rPr>
          <w:sz w:val="24"/>
          <w:szCs w:val="24"/>
        </w:rPr>
        <w:t xml:space="preserve"> na bazie inicjatyw oddolnych.</w:t>
      </w:r>
    </w:p>
    <w:p w14:paraId="59A776A0" w14:textId="2A6CB980" w:rsidR="00186351" w:rsidRDefault="00186351" w:rsidP="00186351">
      <w:pPr>
        <w:numPr>
          <w:ilvl w:val="0"/>
          <w:numId w:val="19"/>
        </w:numPr>
        <w:suppressAutoHyphens/>
        <w:spacing w:line="360" w:lineRule="auto"/>
        <w:jc w:val="both"/>
        <w:rPr>
          <w:sz w:val="24"/>
          <w:szCs w:val="24"/>
        </w:rPr>
      </w:pPr>
      <w:r w:rsidRPr="00C564F6">
        <w:rPr>
          <w:sz w:val="24"/>
          <w:szCs w:val="24"/>
        </w:rPr>
        <w:t>Promowanie oraz wsparcie dla tworzenia podmiotów ekonomii społecznej.</w:t>
      </w:r>
    </w:p>
    <w:p w14:paraId="281524D7" w14:textId="4E330E91" w:rsidR="00CA7FBB" w:rsidRDefault="00CA7FBB" w:rsidP="00CA7FBB">
      <w:pPr>
        <w:suppressAutoHyphens/>
        <w:spacing w:line="360" w:lineRule="auto"/>
        <w:jc w:val="both"/>
        <w:rPr>
          <w:sz w:val="24"/>
          <w:szCs w:val="24"/>
        </w:rPr>
      </w:pPr>
    </w:p>
    <w:p w14:paraId="17C2AEF0" w14:textId="77777777" w:rsidR="00CA7FBB" w:rsidRPr="00D4103A" w:rsidRDefault="00CA7FBB" w:rsidP="00CA7FBB">
      <w:pPr>
        <w:suppressAutoHyphens/>
        <w:spacing w:line="360" w:lineRule="auto"/>
        <w:jc w:val="both"/>
        <w:rPr>
          <w:sz w:val="24"/>
          <w:szCs w:val="24"/>
        </w:rPr>
      </w:pPr>
    </w:p>
    <w:p w14:paraId="087EC1ED" w14:textId="77777777" w:rsidR="00186351" w:rsidRPr="00C0218F" w:rsidRDefault="00186351" w:rsidP="00186351">
      <w:pPr>
        <w:spacing w:line="360" w:lineRule="auto"/>
        <w:ind w:firstLine="709"/>
        <w:jc w:val="both"/>
        <w:rPr>
          <w:b/>
          <w:bCs/>
          <w:sz w:val="24"/>
          <w:szCs w:val="24"/>
        </w:rPr>
      </w:pPr>
      <w:r w:rsidRPr="00C0218F">
        <w:rPr>
          <w:b/>
          <w:bCs/>
          <w:sz w:val="24"/>
          <w:szCs w:val="24"/>
        </w:rPr>
        <w:lastRenderedPageBreak/>
        <w:t>Cel ogólny 2. Rozwój turystyki, kultury i rekreacji na obszarze LGD</w:t>
      </w:r>
    </w:p>
    <w:p w14:paraId="01E266DC" w14:textId="77777777" w:rsidR="00186351" w:rsidRDefault="00186351" w:rsidP="00186351">
      <w:pPr>
        <w:spacing w:line="360" w:lineRule="auto"/>
        <w:ind w:firstLine="709"/>
        <w:jc w:val="both"/>
        <w:rPr>
          <w:sz w:val="24"/>
          <w:szCs w:val="24"/>
        </w:rPr>
      </w:pPr>
      <w:r w:rsidRPr="006158E0">
        <w:rPr>
          <w:sz w:val="24"/>
          <w:szCs w:val="24"/>
        </w:rPr>
        <w:t>Jest odpowiedzią na wskazane przez mieszkańców i kluczowe podmioty z terenu LGD obszary wymagające interwencji.</w:t>
      </w:r>
      <w:r>
        <w:rPr>
          <w:sz w:val="24"/>
          <w:szCs w:val="24"/>
        </w:rPr>
        <w:t xml:space="preserve"> </w:t>
      </w:r>
      <w:r w:rsidRPr="005F58BB">
        <w:rPr>
          <w:sz w:val="24"/>
          <w:szCs w:val="24"/>
        </w:rPr>
        <w:t>Dotychczasowa oferta w sferze turystyki, kultury i rekreacji powinna być stale rozbudowywana, dywersyfikowana i dostosowywana do potrzeb mieszkańców, uwzględniając ich wiek, pasje, aktywność zawodową, a przy tym powinna bazować na lokalnych potencjałach.</w:t>
      </w:r>
    </w:p>
    <w:p w14:paraId="6590BD84" w14:textId="77777777" w:rsidR="00186351" w:rsidRPr="00A76AB9" w:rsidRDefault="00186351" w:rsidP="00186351">
      <w:pPr>
        <w:spacing w:line="360" w:lineRule="auto"/>
        <w:ind w:firstLine="709"/>
        <w:jc w:val="both"/>
        <w:rPr>
          <w:b/>
          <w:bCs/>
          <w:sz w:val="24"/>
          <w:szCs w:val="24"/>
        </w:rPr>
      </w:pPr>
      <w:r w:rsidRPr="00A76AB9">
        <w:rPr>
          <w:b/>
          <w:bCs/>
          <w:sz w:val="24"/>
          <w:szCs w:val="24"/>
        </w:rPr>
        <w:t>W ramach celu 2 określono 3 cele szczegółowe:</w:t>
      </w:r>
    </w:p>
    <w:p w14:paraId="7CC3689D" w14:textId="77777777" w:rsidR="00186351" w:rsidRDefault="00186351" w:rsidP="00186351">
      <w:pPr>
        <w:numPr>
          <w:ilvl w:val="0"/>
          <w:numId w:val="20"/>
        </w:numPr>
        <w:suppressAutoHyphens/>
        <w:spacing w:line="360" w:lineRule="auto"/>
        <w:jc w:val="both"/>
        <w:rPr>
          <w:sz w:val="24"/>
          <w:szCs w:val="24"/>
        </w:rPr>
      </w:pPr>
      <w:r w:rsidRPr="00DC363A">
        <w:rPr>
          <w:sz w:val="24"/>
          <w:szCs w:val="24"/>
        </w:rPr>
        <w:t>Rozbudowa oferty turystyki aktywnej i rekreacji bazującej na lokalnych potencjałach przyczyniająca się do utrzymania lub utworzenie miejsc pracy</w:t>
      </w:r>
      <w:r>
        <w:rPr>
          <w:sz w:val="24"/>
          <w:szCs w:val="24"/>
        </w:rPr>
        <w:t>.</w:t>
      </w:r>
    </w:p>
    <w:p w14:paraId="6F9142F2" w14:textId="77777777" w:rsidR="00186351" w:rsidRDefault="00186351" w:rsidP="00186351">
      <w:pPr>
        <w:numPr>
          <w:ilvl w:val="0"/>
          <w:numId w:val="20"/>
        </w:numPr>
        <w:suppressAutoHyphens/>
        <w:spacing w:line="360" w:lineRule="auto"/>
        <w:jc w:val="both"/>
        <w:rPr>
          <w:sz w:val="24"/>
          <w:szCs w:val="24"/>
        </w:rPr>
      </w:pPr>
      <w:r w:rsidRPr="00DC363A">
        <w:rPr>
          <w:sz w:val="24"/>
          <w:szCs w:val="24"/>
        </w:rPr>
        <w:t>Zwiększenie dostępności do kultury mieszkańców LGD oraz budowanie marki kulturalnej obszaru.</w:t>
      </w:r>
    </w:p>
    <w:p w14:paraId="32C23E1E" w14:textId="77777777" w:rsidR="00186351" w:rsidRDefault="00186351" w:rsidP="00186351">
      <w:pPr>
        <w:numPr>
          <w:ilvl w:val="0"/>
          <w:numId w:val="20"/>
        </w:numPr>
        <w:suppressAutoHyphens/>
        <w:spacing w:line="360" w:lineRule="auto"/>
        <w:jc w:val="both"/>
        <w:rPr>
          <w:sz w:val="24"/>
          <w:szCs w:val="24"/>
        </w:rPr>
      </w:pPr>
      <w:r w:rsidRPr="00DC363A">
        <w:rPr>
          <w:sz w:val="24"/>
          <w:szCs w:val="24"/>
        </w:rPr>
        <w:t>Wykreowanie wizerunku partnerskich LGD z Grupy Wyszehradzkiej jako miejsc atrakcyjnych kulturowo i turystycznie poprzez organizację przedsięwzięć kulturalno-promocyjnych oraz utworzenie Centrum Produktu Turystycznego i Kulturowego</w:t>
      </w:r>
      <w:r>
        <w:rPr>
          <w:sz w:val="24"/>
          <w:szCs w:val="24"/>
        </w:rPr>
        <w:t xml:space="preserve">. </w:t>
      </w:r>
    </w:p>
    <w:p w14:paraId="60D5D6A5" w14:textId="77777777" w:rsidR="00186351" w:rsidRPr="00C0218F" w:rsidRDefault="00186351" w:rsidP="00186351">
      <w:pPr>
        <w:spacing w:line="360" w:lineRule="auto"/>
        <w:ind w:firstLine="709"/>
        <w:jc w:val="both"/>
        <w:rPr>
          <w:b/>
          <w:bCs/>
          <w:sz w:val="24"/>
          <w:szCs w:val="24"/>
        </w:rPr>
      </w:pPr>
      <w:r w:rsidRPr="00C0218F">
        <w:rPr>
          <w:b/>
          <w:bCs/>
          <w:sz w:val="24"/>
          <w:szCs w:val="24"/>
        </w:rPr>
        <w:t>Cel ogólny 3. Rozwój wysokiej jakości przestrzeni do życia</w:t>
      </w:r>
    </w:p>
    <w:p w14:paraId="0698584E" w14:textId="77777777" w:rsidR="00186351" w:rsidRDefault="00186351" w:rsidP="00186351">
      <w:pPr>
        <w:spacing w:line="360" w:lineRule="auto"/>
        <w:ind w:firstLine="709"/>
        <w:jc w:val="both"/>
        <w:rPr>
          <w:sz w:val="24"/>
          <w:szCs w:val="24"/>
        </w:rPr>
      </w:pPr>
      <w:r w:rsidRPr="005F58BB">
        <w:rPr>
          <w:sz w:val="24"/>
          <w:szCs w:val="24"/>
        </w:rPr>
        <w:t>Wynika bezpośrednio z woli mieszkańców wyartykułowanych w badaniach ankietowych i spotkaniach warsztatowych. Nowa – wyższa jakość życia, wyrażać ma się w stworzeniu i udostepnieniu mieszkańcom atrakcyjnej oferty czasu wolnego, która równocześnie będzie wzmacniała rozwój lokalnej społeczności – (rozwijanie pasji, kompetencji i zainteresowań) oraz takim zagospodarowaniu przestrzeni publicznych, które służyć będą zachowaniu dziedzictwa i wzmacnianiu więzi społecznych.</w:t>
      </w:r>
    </w:p>
    <w:p w14:paraId="1D804C14" w14:textId="77777777" w:rsidR="00186351" w:rsidRPr="00814252" w:rsidRDefault="00186351" w:rsidP="00186351">
      <w:pPr>
        <w:spacing w:line="360" w:lineRule="auto"/>
        <w:ind w:firstLine="709"/>
        <w:jc w:val="both"/>
        <w:rPr>
          <w:b/>
          <w:bCs/>
          <w:sz w:val="24"/>
          <w:szCs w:val="24"/>
        </w:rPr>
      </w:pPr>
      <w:r w:rsidRPr="00814252">
        <w:rPr>
          <w:b/>
          <w:bCs/>
          <w:sz w:val="24"/>
          <w:szCs w:val="24"/>
        </w:rPr>
        <w:t>W ramach celu 3 określono 3 cele szczegółowe:</w:t>
      </w:r>
    </w:p>
    <w:p w14:paraId="5DF36764" w14:textId="77777777" w:rsidR="00186351" w:rsidRDefault="00186351" w:rsidP="00186351">
      <w:pPr>
        <w:numPr>
          <w:ilvl w:val="0"/>
          <w:numId w:val="21"/>
        </w:numPr>
        <w:suppressAutoHyphens/>
        <w:spacing w:line="360" w:lineRule="auto"/>
        <w:jc w:val="both"/>
        <w:rPr>
          <w:sz w:val="24"/>
          <w:szCs w:val="24"/>
        </w:rPr>
      </w:pPr>
      <w:r w:rsidRPr="00814252">
        <w:rPr>
          <w:sz w:val="24"/>
          <w:szCs w:val="24"/>
        </w:rPr>
        <w:t>Kreowanie atrakcyjnej oferty czasu wolnego wzmacniającej rozwój lokalnej społeczności – (rozwijanie pasji, kompetencji i zainteresowań)</w:t>
      </w:r>
    </w:p>
    <w:p w14:paraId="5DD25625" w14:textId="77777777" w:rsidR="00186351" w:rsidRDefault="00186351" w:rsidP="00186351">
      <w:pPr>
        <w:numPr>
          <w:ilvl w:val="0"/>
          <w:numId w:val="21"/>
        </w:numPr>
        <w:suppressAutoHyphens/>
        <w:spacing w:line="360" w:lineRule="auto"/>
        <w:jc w:val="both"/>
        <w:rPr>
          <w:sz w:val="24"/>
          <w:szCs w:val="24"/>
        </w:rPr>
      </w:pPr>
      <w:r w:rsidRPr="00814252">
        <w:rPr>
          <w:sz w:val="24"/>
          <w:szCs w:val="24"/>
        </w:rPr>
        <w:t>Zagospodarowanie przestrzeni publicznej służące zachowaniu dziedzictwa i wzmacnianiu więzi społecznych</w:t>
      </w:r>
      <w:r>
        <w:rPr>
          <w:sz w:val="24"/>
          <w:szCs w:val="24"/>
        </w:rPr>
        <w:t>.</w:t>
      </w:r>
    </w:p>
    <w:p w14:paraId="779CC9AB" w14:textId="1AA73038" w:rsidR="00AB1C33" w:rsidRPr="00186351" w:rsidRDefault="00186351" w:rsidP="00AB1C33">
      <w:pPr>
        <w:numPr>
          <w:ilvl w:val="0"/>
          <w:numId w:val="21"/>
        </w:numPr>
        <w:suppressAutoHyphens/>
        <w:spacing w:line="360" w:lineRule="auto"/>
        <w:jc w:val="both"/>
        <w:rPr>
          <w:sz w:val="24"/>
          <w:szCs w:val="24"/>
        </w:rPr>
      </w:pPr>
      <w:r w:rsidRPr="00814252">
        <w:rPr>
          <w:sz w:val="24"/>
          <w:szCs w:val="24"/>
        </w:rPr>
        <w:t xml:space="preserve">Budowanie marki LGD </w:t>
      </w:r>
      <w:r w:rsidR="002A3893">
        <w:rPr>
          <w:sz w:val="24"/>
          <w:szCs w:val="24"/>
        </w:rPr>
        <w:t>„KORONA SĄDECKA”</w:t>
      </w:r>
      <w:r>
        <w:rPr>
          <w:sz w:val="24"/>
          <w:szCs w:val="24"/>
        </w:rPr>
        <w:t xml:space="preserve">. </w:t>
      </w:r>
    </w:p>
    <w:p w14:paraId="54F18D0C" w14:textId="0F4C9293" w:rsidR="00AB1C33" w:rsidRDefault="00AB1C33" w:rsidP="00AB1C33">
      <w:pPr>
        <w:pStyle w:val="Nagwek2"/>
        <w:rPr>
          <w:rFonts w:eastAsia="Times New Roman"/>
          <w:lang w:eastAsia="en-GB"/>
        </w:rPr>
      </w:pPr>
      <w:bookmarkStart w:id="28" w:name="_Toc87441379"/>
      <w:r>
        <w:rPr>
          <w:lang w:eastAsia="en-GB"/>
        </w:rPr>
        <w:lastRenderedPageBreak/>
        <w:t xml:space="preserve">5.2. </w:t>
      </w:r>
      <w:r w:rsidRPr="00424FDE">
        <w:rPr>
          <w:rFonts w:eastAsia="Times New Roman"/>
          <w:lang w:eastAsia="en-GB"/>
        </w:rPr>
        <w:t>Rzeczowy i finansowy postęp w realizacji LSR</w:t>
      </w:r>
      <w:bookmarkEnd w:id="28"/>
    </w:p>
    <w:p w14:paraId="79F7E04B" w14:textId="77777777" w:rsidR="00186351" w:rsidRDefault="00186351" w:rsidP="00186351">
      <w:pPr>
        <w:spacing w:line="360" w:lineRule="auto"/>
        <w:ind w:firstLine="709"/>
        <w:jc w:val="both"/>
        <w:rPr>
          <w:sz w:val="24"/>
          <w:szCs w:val="24"/>
        </w:rPr>
      </w:pPr>
      <w:r>
        <w:rPr>
          <w:sz w:val="24"/>
          <w:szCs w:val="24"/>
        </w:rPr>
        <w:t xml:space="preserve">Analiza rzeczowego i finansowego postępu w realizacji LSR wymaga podejścia kompleksowego i scharakteryzowania historii naborów. </w:t>
      </w:r>
    </w:p>
    <w:p w14:paraId="35649D99" w14:textId="51875545" w:rsidR="00186351" w:rsidRDefault="00186351" w:rsidP="00186351">
      <w:pPr>
        <w:spacing w:line="360" w:lineRule="auto"/>
        <w:ind w:firstLine="709"/>
        <w:jc w:val="both"/>
        <w:rPr>
          <w:sz w:val="24"/>
          <w:szCs w:val="24"/>
        </w:rPr>
      </w:pPr>
      <w:r>
        <w:rPr>
          <w:sz w:val="24"/>
          <w:szCs w:val="24"/>
        </w:rPr>
        <w:t xml:space="preserve">LGD już w 2016 roku rozpoczęła nabory m.in. na inkubatory, rozwój i podejmowanie działalności </w:t>
      </w:r>
      <w:r w:rsidR="0032164B">
        <w:rPr>
          <w:sz w:val="24"/>
          <w:szCs w:val="24"/>
        </w:rPr>
        <w:t xml:space="preserve">gospodarczej </w:t>
      </w:r>
      <w:r>
        <w:rPr>
          <w:sz w:val="24"/>
          <w:szCs w:val="24"/>
        </w:rPr>
        <w:t xml:space="preserve">oraz infrastrukturę turystyczną i rekreacyjną. To wszystko przebiegało </w:t>
      </w:r>
      <w:r w:rsidR="0032164B">
        <w:rPr>
          <w:sz w:val="24"/>
          <w:szCs w:val="24"/>
        </w:rPr>
        <w:t xml:space="preserve">zgodnie </w:t>
      </w:r>
      <w:r>
        <w:rPr>
          <w:sz w:val="24"/>
          <w:szCs w:val="24"/>
        </w:rPr>
        <w:t xml:space="preserve">z harmonogramem. </w:t>
      </w:r>
      <w:r w:rsidR="0032164B">
        <w:rPr>
          <w:sz w:val="24"/>
          <w:szCs w:val="24"/>
        </w:rPr>
        <w:t>Wcześnie zorganizowane nabory wniosków nie mogły być jednak szybko ocenione, gdyż ówcześnie nie było jeszcze wytycznych w zakresie oceny wniosków</w:t>
      </w:r>
      <w:r>
        <w:rPr>
          <w:sz w:val="24"/>
          <w:szCs w:val="24"/>
        </w:rPr>
        <w:t xml:space="preserve"> i to spowodowało, że wnioski czekały na ocenę bardzo długo. Jednak plusem była determinacja wnioskodawców. Kolejne nabory także były zgodne z harmonogramem. Jeśli pojawiały się oszczędności to zmieniał się harmonogram, bo te oszczędności były przesuwane na inne nabory. </w:t>
      </w:r>
    </w:p>
    <w:p w14:paraId="73401D86" w14:textId="064E86B7" w:rsidR="00186351" w:rsidRPr="00C75AAD" w:rsidRDefault="00186351" w:rsidP="00C75AAD">
      <w:pPr>
        <w:spacing w:line="360" w:lineRule="auto"/>
        <w:ind w:firstLine="709"/>
        <w:jc w:val="both"/>
        <w:rPr>
          <w:sz w:val="24"/>
          <w:szCs w:val="24"/>
        </w:rPr>
      </w:pPr>
      <w:r>
        <w:rPr>
          <w:sz w:val="24"/>
          <w:szCs w:val="24"/>
        </w:rPr>
        <w:t>Pandemia ma wpływ na realizację</w:t>
      </w:r>
      <w:r w:rsidR="0032164B">
        <w:rPr>
          <w:sz w:val="24"/>
          <w:szCs w:val="24"/>
        </w:rPr>
        <w:t xml:space="preserve"> LSR</w:t>
      </w:r>
      <w:r>
        <w:rPr>
          <w:sz w:val="24"/>
          <w:szCs w:val="24"/>
        </w:rPr>
        <w:t>, ale nie na zainteresowanie i składanie wniosków.</w:t>
      </w:r>
      <w:r w:rsidR="0032164B">
        <w:rPr>
          <w:sz w:val="24"/>
          <w:szCs w:val="24"/>
        </w:rPr>
        <w:t xml:space="preserve"> Zgodnie z obowiązującymi wytycznymi,</w:t>
      </w:r>
      <w:r>
        <w:rPr>
          <w:sz w:val="24"/>
          <w:szCs w:val="24"/>
        </w:rPr>
        <w:t xml:space="preserve"> 50%</w:t>
      </w:r>
      <w:r w:rsidR="0032164B">
        <w:rPr>
          <w:sz w:val="24"/>
          <w:szCs w:val="24"/>
        </w:rPr>
        <w:t xml:space="preserve"> swojego</w:t>
      </w:r>
      <w:r>
        <w:rPr>
          <w:sz w:val="24"/>
          <w:szCs w:val="24"/>
        </w:rPr>
        <w:t xml:space="preserve"> </w:t>
      </w:r>
      <w:r w:rsidR="0032164B">
        <w:rPr>
          <w:sz w:val="24"/>
          <w:szCs w:val="24"/>
        </w:rPr>
        <w:t xml:space="preserve">budżetu LGD musi </w:t>
      </w:r>
      <w:r>
        <w:rPr>
          <w:sz w:val="24"/>
          <w:szCs w:val="24"/>
        </w:rPr>
        <w:t xml:space="preserve">przeznaczyć na tworzenie miejsca pracy. W ostatecznym rozrachunku jako LGD nie ma dużo </w:t>
      </w:r>
      <w:r w:rsidR="001D1723">
        <w:rPr>
          <w:sz w:val="24"/>
          <w:szCs w:val="24"/>
        </w:rPr>
        <w:t>zrealizowanych projektów dotyczących podejmowania lub rozwoju działalności gospodarczej</w:t>
      </w:r>
      <w:r>
        <w:rPr>
          <w:sz w:val="24"/>
          <w:szCs w:val="24"/>
        </w:rPr>
        <w:t xml:space="preserve">, ale </w:t>
      </w:r>
      <w:r w:rsidR="001D1723">
        <w:rPr>
          <w:sz w:val="24"/>
          <w:szCs w:val="24"/>
        </w:rPr>
        <w:t xml:space="preserve">w ramach tych projektów </w:t>
      </w:r>
      <w:r>
        <w:rPr>
          <w:sz w:val="24"/>
          <w:szCs w:val="24"/>
        </w:rPr>
        <w:t xml:space="preserve">utworzonych </w:t>
      </w:r>
      <w:r w:rsidR="001D1723">
        <w:rPr>
          <w:sz w:val="24"/>
          <w:szCs w:val="24"/>
        </w:rPr>
        <w:t xml:space="preserve">zostało wiele </w:t>
      </w:r>
      <w:r>
        <w:rPr>
          <w:sz w:val="24"/>
          <w:szCs w:val="24"/>
        </w:rPr>
        <w:t xml:space="preserve">miejsc pracy.  Zmiana przepisów, </w:t>
      </w:r>
      <w:r w:rsidR="00C75AAD">
        <w:rPr>
          <w:sz w:val="24"/>
          <w:szCs w:val="24"/>
        </w:rPr>
        <w:t>wskazująca możliwość składania wniosków na rozpoczęcie działalności gospodarczej w momencie, kiedy w ostatnich 3 miesiącach osoba nie prowadziła takiej działalności korzystnie wpłynęła na zainteresowanie składania wniosków. Przed zmianą przepisów, okres karencji trwał rok. Wspomniana zmiana dała możliwość otwarcia własnego biznesu między innymi tym, którzy zamknęli swoje przedsiębiorstwa w czasie pandemii. Tutaj można upatrywać przyczyn dużego zainteresowania możliwościami składania wniosków w pandemii.</w:t>
      </w:r>
      <w:r>
        <w:rPr>
          <w:sz w:val="24"/>
          <w:szCs w:val="24"/>
        </w:rPr>
        <w:t xml:space="preserve"> </w:t>
      </w:r>
    </w:p>
    <w:p w14:paraId="6279B1B5" w14:textId="7B19B36D" w:rsidR="00C75AAD" w:rsidRDefault="00C75AAD" w:rsidP="00C75AAD">
      <w:pPr>
        <w:pStyle w:val="Legenda"/>
        <w:keepNext/>
      </w:pPr>
      <w:bookmarkStart w:id="29" w:name="_Toc87441343"/>
      <w:r>
        <w:t xml:space="preserve">Tabela </w:t>
      </w:r>
      <w:r w:rsidR="00E3556F">
        <w:fldChar w:fldCharType="begin"/>
      </w:r>
      <w:r w:rsidR="00E3556F">
        <w:instrText xml:space="preserve"> SEQ Tabela \* ARABIC </w:instrText>
      </w:r>
      <w:r w:rsidR="00E3556F">
        <w:fldChar w:fldCharType="separate"/>
      </w:r>
      <w:r w:rsidR="00CF2FA4">
        <w:rPr>
          <w:noProof/>
        </w:rPr>
        <w:t>10</w:t>
      </w:r>
      <w:r w:rsidR="00E3556F">
        <w:rPr>
          <w:noProof/>
        </w:rPr>
        <w:fldChar w:fldCharType="end"/>
      </w:r>
      <w:r>
        <w:t xml:space="preserve"> </w:t>
      </w:r>
      <w:r w:rsidRPr="00D60543">
        <w:t>Historia naborów</w:t>
      </w:r>
      <w:r>
        <w:t>.</w:t>
      </w:r>
      <w:bookmarkEnd w:id="29"/>
    </w:p>
    <w:tbl>
      <w:tblPr>
        <w:tblW w:w="10174" w:type="dxa"/>
        <w:tblInd w:w="-454" w:type="dxa"/>
        <w:tblLayout w:type="fixed"/>
        <w:tblCellMar>
          <w:left w:w="113" w:type="dxa"/>
        </w:tblCellMar>
        <w:tblLook w:val="0000" w:firstRow="0" w:lastRow="0" w:firstColumn="0" w:lastColumn="0" w:noHBand="0" w:noVBand="0"/>
      </w:tblPr>
      <w:tblGrid>
        <w:gridCol w:w="1276"/>
        <w:gridCol w:w="3402"/>
        <w:gridCol w:w="992"/>
        <w:gridCol w:w="1134"/>
        <w:gridCol w:w="1276"/>
        <w:gridCol w:w="992"/>
        <w:gridCol w:w="1102"/>
      </w:tblGrid>
      <w:tr w:rsidR="00186351" w:rsidRPr="00BA4537" w14:paraId="760BDF29"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E6E6E6"/>
          </w:tcPr>
          <w:p w14:paraId="7DB989A6" w14:textId="77777777" w:rsidR="00186351" w:rsidRPr="00BA4537" w:rsidRDefault="00186351" w:rsidP="000100C7">
            <w:pPr>
              <w:rPr>
                <w:sz w:val="18"/>
                <w:szCs w:val="18"/>
              </w:rPr>
            </w:pPr>
            <w:r w:rsidRPr="00BA4537">
              <w:rPr>
                <w:b/>
                <w:sz w:val="18"/>
                <w:szCs w:val="18"/>
              </w:rPr>
              <w:t xml:space="preserve">Data naboru </w:t>
            </w:r>
          </w:p>
        </w:tc>
        <w:tc>
          <w:tcPr>
            <w:tcW w:w="3402" w:type="dxa"/>
            <w:tcBorders>
              <w:top w:val="single" w:sz="4" w:space="0" w:color="000000"/>
              <w:left w:val="single" w:sz="4" w:space="0" w:color="000000"/>
              <w:bottom w:val="single" w:sz="4" w:space="0" w:color="000000"/>
              <w:right w:val="single" w:sz="4" w:space="0" w:color="000000"/>
            </w:tcBorders>
            <w:shd w:val="clear" w:color="auto" w:fill="E6E6E6"/>
          </w:tcPr>
          <w:p w14:paraId="51E29BC4" w14:textId="77777777" w:rsidR="00186351" w:rsidRPr="00BA4537" w:rsidRDefault="00186351" w:rsidP="000100C7">
            <w:pPr>
              <w:rPr>
                <w:sz w:val="18"/>
                <w:szCs w:val="18"/>
              </w:rPr>
            </w:pPr>
            <w:r w:rsidRPr="00BA4537">
              <w:rPr>
                <w:b/>
                <w:sz w:val="18"/>
                <w:szCs w:val="18"/>
              </w:rPr>
              <w:t xml:space="preserve">Przedsięwzięcie </w:t>
            </w:r>
            <w:r w:rsidRPr="00BA4537">
              <w:rPr>
                <w:b/>
                <w:sz w:val="18"/>
                <w:szCs w:val="18"/>
              </w:rPr>
              <w:br/>
              <w:t>(K – konkurs, O – operacja własna, G – projekt grantowy)</w:t>
            </w:r>
          </w:p>
        </w:tc>
        <w:tc>
          <w:tcPr>
            <w:tcW w:w="992" w:type="dxa"/>
            <w:tcBorders>
              <w:top w:val="single" w:sz="4" w:space="0" w:color="000000"/>
              <w:left w:val="single" w:sz="4" w:space="0" w:color="000000"/>
              <w:bottom w:val="single" w:sz="4" w:space="0" w:color="000000"/>
              <w:right w:val="single" w:sz="4" w:space="0" w:color="000000"/>
            </w:tcBorders>
            <w:shd w:val="clear" w:color="auto" w:fill="E6E6E6"/>
          </w:tcPr>
          <w:p w14:paraId="7D7E8EC8" w14:textId="77777777" w:rsidR="00186351" w:rsidRPr="00BA4537" w:rsidRDefault="00186351" w:rsidP="000100C7">
            <w:pPr>
              <w:jc w:val="center"/>
              <w:rPr>
                <w:sz w:val="18"/>
                <w:szCs w:val="18"/>
              </w:rPr>
            </w:pPr>
            <w:r w:rsidRPr="00BA4537">
              <w:rPr>
                <w:b/>
                <w:sz w:val="18"/>
                <w:szCs w:val="18"/>
              </w:rPr>
              <w:t>Liczba złożonych wniosków</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7B389406" w14:textId="77777777" w:rsidR="00186351" w:rsidRDefault="00186351" w:rsidP="000100C7">
            <w:pPr>
              <w:jc w:val="center"/>
              <w:rPr>
                <w:b/>
                <w:sz w:val="18"/>
                <w:szCs w:val="18"/>
              </w:rPr>
            </w:pPr>
            <w:r w:rsidRPr="00BA4537">
              <w:rPr>
                <w:b/>
                <w:sz w:val="18"/>
                <w:szCs w:val="18"/>
              </w:rPr>
              <w:t>Liczba wybranych wniosków</w:t>
            </w:r>
          </w:p>
          <w:p w14:paraId="4493B6AC" w14:textId="77777777" w:rsidR="00186351" w:rsidRPr="00BA4537" w:rsidRDefault="00186351" w:rsidP="000100C7">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E6E6E6"/>
          </w:tcPr>
          <w:p w14:paraId="71D3AE23" w14:textId="77777777" w:rsidR="00186351" w:rsidRPr="00BA4537" w:rsidRDefault="00186351" w:rsidP="000100C7">
            <w:pPr>
              <w:jc w:val="center"/>
              <w:rPr>
                <w:sz w:val="18"/>
                <w:szCs w:val="18"/>
              </w:rPr>
            </w:pPr>
            <w:r w:rsidRPr="00BA4537">
              <w:rPr>
                <w:b/>
                <w:sz w:val="18"/>
                <w:szCs w:val="18"/>
              </w:rPr>
              <w:t xml:space="preserve">Liczba podpisanych umów </w:t>
            </w:r>
          </w:p>
        </w:tc>
        <w:tc>
          <w:tcPr>
            <w:tcW w:w="992" w:type="dxa"/>
            <w:tcBorders>
              <w:top w:val="single" w:sz="4" w:space="0" w:color="000000"/>
              <w:left w:val="single" w:sz="4" w:space="0" w:color="000000"/>
              <w:bottom w:val="single" w:sz="4" w:space="0" w:color="000000"/>
              <w:right w:val="single" w:sz="4" w:space="0" w:color="000000"/>
            </w:tcBorders>
            <w:shd w:val="clear" w:color="auto" w:fill="E6E6E6"/>
          </w:tcPr>
          <w:p w14:paraId="60CC63C2" w14:textId="77777777" w:rsidR="00186351" w:rsidRPr="00BA4537" w:rsidRDefault="00186351" w:rsidP="000100C7">
            <w:pPr>
              <w:jc w:val="center"/>
              <w:rPr>
                <w:sz w:val="18"/>
                <w:szCs w:val="18"/>
              </w:rPr>
            </w:pPr>
            <w:r w:rsidRPr="00BA4537">
              <w:rPr>
                <w:b/>
                <w:sz w:val="18"/>
                <w:szCs w:val="18"/>
              </w:rPr>
              <w:t xml:space="preserve">Protesty złożone </w:t>
            </w:r>
          </w:p>
        </w:tc>
        <w:tc>
          <w:tcPr>
            <w:tcW w:w="1102" w:type="dxa"/>
            <w:tcBorders>
              <w:top w:val="single" w:sz="4" w:space="0" w:color="000000"/>
              <w:left w:val="single" w:sz="4" w:space="0" w:color="000000"/>
              <w:bottom w:val="single" w:sz="4" w:space="0" w:color="000000"/>
              <w:right w:val="single" w:sz="4" w:space="0" w:color="000000"/>
            </w:tcBorders>
            <w:shd w:val="clear" w:color="auto" w:fill="E6E6E6"/>
          </w:tcPr>
          <w:p w14:paraId="1C1BEAD0" w14:textId="77777777" w:rsidR="00186351" w:rsidRPr="00BA4537" w:rsidRDefault="00186351" w:rsidP="000100C7">
            <w:pPr>
              <w:jc w:val="center"/>
              <w:rPr>
                <w:sz w:val="18"/>
                <w:szCs w:val="18"/>
              </w:rPr>
            </w:pPr>
            <w:r w:rsidRPr="00BA4537">
              <w:rPr>
                <w:b/>
                <w:sz w:val="18"/>
                <w:szCs w:val="18"/>
              </w:rPr>
              <w:t>Protesty / odwołania uwzględnione</w:t>
            </w:r>
          </w:p>
        </w:tc>
      </w:tr>
      <w:tr w:rsidR="00186351" w:rsidRPr="00BA4537" w14:paraId="3DE00AEC" w14:textId="77777777" w:rsidTr="00183B03">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07D318A" w14:textId="77777777" w:rsidR="00186351" w:rsidRPr="0039482B" w:rsidRDefault="00186351" w:rsidP="000100C7">
            <w:pPr>
              <w:rPr>
                <w:sz w:val="18"/>
                <w:szCs w:val="18"/>
              </w:rPr>
            </w:pPr>
            <w:r w:rsidRPr="0039482B">
              <w:rPr>
                <w:sz w:val="18"/>
                <w:szCs w:val="18"/>
              </w:rPr>
              <w:t>30.06.2016- 01.08.2016</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1DE24889" w14:textId="77777777" w:rsidR="00186351" w:rsidRPr="0039482B" w:rsidRDefault="00186351" w:rsidP="000100C7">
            <w:pPr>
              <w:rPr>
                <w:sz w:val="18"/>
                <w:szCs w:val="18"/>
              </w:rPr>
            </w:pPr>
            <w:r w:rsidRPr="0039482B">
              <w:rPr>
                <w:sz w:val="18"/>
                <w:szCs w:val="18"/>
              </w:rPr>
              <w:t xml:space="preserve">Wzmocnienie kapitału społecznego , w tym przez podnoszenie wiedzy społeczności lokalnej w zakresie ochrony środowiska i zmian klimatycznych, także z wykorzystaniem rozwiązań innowacyjnych – Operacja Własna Akademia Ekonomii </w:t>
            </w:r>
            <w:r w:rsidRPr="0039482B">
              <w:rPr>
                <w:sz w:val="18"/>
                <w:szCs w:val="18"/>
              </w:rPr>
              <w:lastRenderedPageBreak/>
              <w:t>Społecznej Korony Sądeckiej (O)</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D057B9A" w14:textId="77777777" w:rsidR="00186351" w:rsidRPr="0039482B" w:rsidRDefault="00186351" w:rsidP="000100C7">
            <w:pPr>
              <w:jc w:val="center"/>
              <w:rPr>
                <w:sz w:val="18"/>
                <w:szCs w:val="18"/>
              </w:rPr>
            </w:pPr>
            <w:r w:rsidRPr="0039482B">
              <w:rPr>
                <w:sz w:val="18"/>
                <w:szCs w:val="18"/>
              </w:rPr>
              <w:lastRenderedPageBreak/>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6636F88" w14:textId="77777777" w:rsidR="00186351" w:rsidRPr="0039482B" w:rsidRDefault="00186351" w:rsidP="000100C7">
            <w:pPr>
              <w:jc w:val="center"/>
              <w:rPr>
                <w:sz w:val="18"/>
                <w:szCs w:val="18"/>
              </w:rPr>
            </w:pPr>
            <w:r w:rsidRPr="0039482B">
              <w:rPr>
                <w:sz w:val="18"/>
                <w:szCs w:val="18"/>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FBA6ACE" w14:textId="77777777" w:rsidR="00186351" w:rsidRPr="0039482B" w:rsidRDefault="00186351" w:rsidP="000100C7">
            <w:pPr>
              <w:jc w:val="center"/>
              <w:rPr>
                <w:sz w:val="18"/>
                <w:szCs w:val="18"/>
              </w:rPr>
            </w:pPr>
            <w:r w:rsidRPr="0039482B">
              <w:rPr>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DA035BB"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63A190E" w14:textId="77777777" w:rsidR="00186351" w:rsidRPr="0039482B" w:rsidRDefault="00186351" w:rsidP="000100C7">
            <w:pPr>
              <w:jc w:val="center"/>
              <w:rPr>
                <w:sz w:val="18"/>
                <w:szCs w:val="18"/>
              </w:rPr>
            </w:pPr>
            <w:r w:rsidRPr="0039482B">
              <w:rPr>
                <w:sz w:val="18"/>
                <w:szCs w:val="18"/>
              </w:rPr>
              <w:t>0</w:t>
            </w:r>
          </w:p>
        </w:tc>
      </w:tr>
      <w:tr w:rsidR="00186351" w:rsidRPr="00BA4537" w14:paraId="7E157451" w14:textId="77777777" w:rsidTr="00183B03">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70FDB98" w14:textId="77777777" w:rsidR="00186351" w:rsidRPr="0039482B" w:rsidRDefault="00186351" w:rsidP="000100C7">
            <w:pPr>
              <w:rPr>
                <w:sz w:val="18"/>
                <w:szCs w:val="18"/>
              </w:rPr>
            </w:pPr>
            <w:r w:rsidRPr="0039482B">
              <w:rPr>
                <w:sz w:val="18"/>
                <w:szCs w:val="18"/>
              </w:rPr>
              <w:lastRenderedPageBreak/>
              <w:t>07.11.2016-6.12.2016</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16684A96" w14:textId="77777777" w:rsidR="00186351" w:rsidRPr="0039482B" w:rsidRDefault="00186351" w:rsidP="000100C7">
            <w:pPr>
              <w:rPr>
                <w:sz w:val="18"/>
                <w:szCs w:val="18"/>
              </w:rPr>
            </w:pPr>
            <w:r w:rsidRPr="0039482B">
              <w:rPr>
                <w:sz w:val="18"/>
                <w:szCs w:val="18"/>
              </w:rPr>
              <w:t>Podejmowanie działalności gospodarczej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A021357" w14:textId="77777777" w:rsidR="00186351" w:rsidRPr="0039482B" w:rsidRDefault="00186351" w:rsidP="000100C7">
            <w:pPr>
              <w:jc w:val="center"/>
              <w:rPr>
                <w:sz w:val="18"/>
                <w:szCs w:val="18"/>
              </w:rPr>
            </w:pPr>
            <w:r w:rsidRPr="0039482B">
              <w:rPr>
                <w:sz w:val="18"/>
                <w:szCs w:val="18"/>
              </w:rPr>
              <w:t>14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CACC8F1" w14:textId="77777777" w:rsidR="00186351" w:rsidRPr="0039482B" w:rsidRDefault="00186351" w:rsidP="000100C7">
            <w:pPr>
              <w:jc w:val="center"/>
              <w:rPr>
                <w:sz w:val="18"/>
                <w:szCs w:val="18"/>
              </w:rPr>
            </w:pPr>
            <w:r w:rsidRPr="0039482B">
              <w:rPr>
                <w:sz w:val="18"/>
                <w:szCs w:val="18"/>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BA5CBAD" w14:textId="77777777" w:rsidR="00186351" w:rsidRPr="0039482B" w:rsidRDefault="00186351" w:rsidP="000100C7">
            <w:pPr>
              <w:jc w:val="center"/>
              <w:rPr>
                <w:sz w:val="18"/>
                <w:szCs w:val="18"/>
              </w:rPr>
            </w:pPr>
            <w:r w:rsidRPr="0039482B">
              <w:rPr>
                <w:sz w:val="18"/>
                <w:szCs w:val="18"/>
              </w:rPr>
              <w:t>4</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28364B7" w14:textId="77777777" w:rsidR="00186351" w:rsidRPr="0039482B" w:rsidRDefault="00186351" w:rsidP="000100C7">
            <w:pPr>
              <w:jc w:val="center"/>
              <w:rPr>
                <w:sz w:val="18"/>
                <w:szCs w:val="18"/>
              </w:rPr>
            </w:pPr>
            <w:r w:rsidRPr="0039482B">
              <w:rPr>
                <w:sz w:val="18"/>
                <w:szCs w:val="18"/>
              </w:rPr>
              <w:t>2</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5BBBB84" w14:textId="77777777" w:rsidR="00186351" w:rsidRPr="0039482B" w:rsidRDefault="00186351" w:rsidP="000100C7">
            <w:pPr>
              <w:jc w:val="center"/>
              <w:rPr>
                <w:sz w:val="18"/>
                <w:szCs w:val="18"/>
              </w:rPr>
            </w:pPr>
            <w:r w:rsidRPr="0039482B">
              <w:rPr>
                <w:sz w:val="18"/>
                <w:szCs w:val="18"/>
              </w:rPr>
              <w:t>0</w:t>
            </w:r>
          </w:p>
        </w:tc>
      </w:tr>
      <w:tr w:rsidR="00186351" w:rsidRPr="00BA4537" w14:paraId="23A06119"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81C3E91" w14:textId="77777777" w:rsidR="00186351" w:rsidRPr="0039482B" w:rsidRDefault="00186351" w:rsidP="000100C7">
            <w:pPr>
              <w:rPr>
                <w:sz w:val="18"/>
                <w:szCs w:val="18"/>
              </w:rPr>
            </w:pPr>
            <w:r w:rsidRPr="0039482B">
              <w:rPr>
                <w:sz w:val="18"/>
                <w:szCs w:val="18"/>
              </w:rPr>
              <w:t>07.11.2016-6.12.2016</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E98ECF6" w14:textId="77777777" w:rsidR="00186351" w:rsidRPr="0039482B" w:rsidRDefault="00186351" w:rsidP="000100C7">
            <w:pPr>
              <w:rPr>
                <w:sz w:val="18"/>
                <w:szCs w:val="18"/>
              </w:rPr>
            </w:pPr>
            <w:r w:rsidRPr="0039482B">
              <w:rPr>
                <w:sz w:val="18"/>
                <w:szCs w:val="18"/>
              </w:rPr>
              <w:t>Rozwijanie działalności gospodarczej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BC75A42" w14:textId="77777777" w:rsidR="00186351" w:rsidRPr="0039482B" w:rsidRDefault="00186351" w:rsidP="000100C7">
            <w:pPr>
              <w:jc w:val="center"/>
              <w:rPr>
                <w:sz w:val="18"/>
                <w:szCs w:val="18"/>
              </w:rPr>
            </w:pPr>
            <w:r w:rsidRPr="0039482B">
              <w:rPr>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9DE54FE" w14:textId="77777777" w:rsidR="00186351" w:rsidRPr="0039482B" w:rsidRDefault="00186351" w:rsidP="000100C7">
            <w:pPr>
              <w:jc w:val="center"/>
              <w:rPr>
                <w:sz w:val="18"/>
                <w:szCs w:val="18"/>
              </w:rPr>
            </w:pPr>
            <w:r w:rsidRPr="0039482B">
              <w:rPr>
                <w:sz w:val="18"/>
                <w:szCs w:val="18"/>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16F64E5" w14:textId="77777777" w:rsidR="00186351" w:rsidRPr="0039482B" w:rsidRDefault="00186351" w:rsidP="000100C7">
            <w:pPr>
              <w:jc w:val="center"/>
              <w:rPr>
                <w:sz w:val="18"/>
                <w:szCs w:val="18"/>
              </w:rPr>
            </w:pPr>
            <w:r w:rsidRPr="0039482B">
              <w:rPr>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97E901D" w14:textId="77777777" w:rsidR="00186351" w:rsidRPr="0039482B" w:rsidRDefault="00186351" w:rsidP="000100C7">
            <w:pPr>
              <w:jc w:val="center"/>
              <w:rPr>
                <w:sz w:val="18"/>
                <w:szCs w:val="18"/>
              </w:rPr>
            </w:pPr>
            <w:r w:rsidRPr="0039482B">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76B8A2A" w14:textId="77777777" w:rsidR="00186351" w:rsidRPr="0039482B" w:rsidRDefault="00186351" w:rsidP="000100C7">
            <w:pPr>
              <w:jc w:val="center"/>
              <w:rPr>
                <w:sz w:val="18"/>
                <w:szCs w:val="18"/>
              </w:rPr>
            </w:pPr>
            <w:r w:rsidRPr="0039482B">
              <w:rPr>
                <w:sz w:val="18"/>
                <w:szCs w:val="18"/>
              </w:rPr>
              <w:t>0</w:t>
            </w:r>
          </w:p>
        </w:tc>
      </w:tr>
      <w:tr w:rsidR="00186351" w:rsidRPr="00BA4537" w14:paraId="4B50194A"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AB9CEE0" w14:textId="77777777" w:rsidR="00186351" w:rsidRPr="0039482B" w:rsidRDefault="00186351" w:rsidP="000100C7">
            <w:pPr>
              <w:rPr>
                <w:sz w:val="18"/>
                <w:szCs w:val="18"/>
              </w:rPr>
            </w:pPr>
            <w:r w:rsidRPr="0039482B">
              <w:rPr>
                <w:sz w:val="18"/>
                <w:szCs w:val="18"/>
              </w:rPr>
              <w:t>07.11.2016-6.12.2016</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25425C91" w14:textId="77777777" w:rsidR="00186351" w:rsidRPr="0039482B" w:rsidRDefault="00186351" w:rsidP="000100C7">
            <w:pPr>
              <w:rPr>
                <w:sz w:val="18"/>
                <w:szCs w:val="18"/>
              </w:rPr>
            </w:pPr>
            <w:r w:rsidRPr="0039482B">
              <w:rPr>
                <w:sz w:val="18"/>
                <w:szCs w:val="18"/>
              </w:rPr>
              <w:t>Tworzenie i rozwój inkubatorów przetwórstwa lokalnego produktów rolnych, w tym podnoszenie kompetencji osób realizujących operację w tym zakresie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DE5DD72" w14:textId="77777777" w:rsidR="00186351" w:rsidRPr="0039482B" w:rsidRDefault="00186351" w:rsidP="000100C7">
            <w:pPr>
              <w:jc w:val="center"/>
              <w:rPr>
                <w:sz w:val="18"/>
                <w:szCs w:val="18"/>
              </w:rPr>
            </w:pPr>
            <w:r w:rsidRPr="0039482B">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66D5626" w14:textId="77777777" w:rsidR="00186351" w:rsidRPr="0039482B" w:rsidRDefault="00186351" w:rsidP="000100C7">
            <w:pPr>
              <w:jc w:val="center"/>
              <w:rPr>
                <w:sz w:val="18"/>
                <w:szCs w:val="18"/>
              </w:rPr>
            </w:pPr>
            <w:r w:rsidRPr="0039482B">
              <w:rPr>
                <w:sz w:val="18"/>
                <w:szCs w:val="18"/>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B8ED3D5" w14:textId="77777777" w:rsidR="00186351" w:rsidRPr="0039482B" w:rsidRDefault="00186351" w:rsidP="000100C7">
            <w:pPr>
              <w:jc w:val="center"/>
              <w:rPr>
                <w:sz w:val="18"/>
                <w:szCs w:val="18"/>
              </w:rPr>
            </w:pPr>
            <w:r w:rsidRPr="0039482B">
              <w:rPr>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1617F1A"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455D16C" w14:textId="77777777" w:rsidR="00186351" w:rsidRPr="0039482B" w:rsidRDefault="00186351" w:rsidP="000100C7">
            <w:pPr>
              <w:jc w:val="center"/>
              <w:rPr>
                <w:sz w:val="18"/>
                <w:szCs w:val="18"/>
              </w:rPr>
            </w:pPr>
            <w:r w:rsidRPr="0039482B">
              <w:rPr>
                <w:sz w:val="18"/>
                <w:szCs w:val="18"/>
              </w:rPr>
              <w:t>0</w:t>
            </w:r>
          </w:p>
        </w:tc>
      </w:tr>
      <w:tr w:rsidR="00186351" w:rsidRPr="00BA4537" w14:paraId="645F2217"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AE70BCA" w14:textId="77777777" w:rsidR="00186351" w:rsidRPr="0039482B" w:rsidRDefault="00186351" w:rsidP="000100C7">
            <w:pPr>
              <w:rPr>
                <w:sz w:val="18"/>
                <w:szCs w:val="18"/>
              </w:rPr>
            </w:pPr>
            <w:r w:rsidRPr="0039482B">
              <w:rPr>
                <w:sz w:val="18"/>
                <w:szCs w:val="18"/>
              </w:rPr>
              <w:t>07.11.2016-6.12.2016</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6CBC3167" w14:textId="77777777" w:rsidR="00186351" w:rsidRPr="0039482B" w:rsidRDefault="00186351" w:rsidP="000100C7">
            <w:pPr>
              <w:rPr>
                <w:sz w:val="18"/>
                <w:szCs w:val="18"/>
              </w:rPr>
            </w:pPr>
            <w:r w:rsidRPr="0039482B">
              <w:rPr>
                <w:sz w:val="18"/>
                <w:szCs w:val="18"/>
              </w:rPr>
              <w:t>Budowy lub przebudowy ogólnodostępnej i niekomercyjnej infrastruktury turystycznej lub rekreacyjnej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AC02146" w14:textId="77777777" w:rsidR="00186351" w:rsidRPr="0039482B" w:rsidRDefault="00186351" w:rsidP="000100C7">
            <w:pPr>
              <w:jc w:val="center"/>
              <w:rPr>
                <w:sz w:val="18"/>
                <w:szCs w:val="18"/>
              </w:rPr>
            </w:pPr>
            <w:r w:rsidRPr="0039482B">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7C940CB" w14:textId="77777777" w:rsidR="00186351" w:rsidRPr="0039482B" w:rsidRDefault="00186351" w:rsidP="000100C7">
            <w:pPr>
              <w:jc w:val="center"/>
              <w:rPr>
                <w:sz w:val="18"/>
                <w:szCs w:val="18"/>
              </w:rPr>
            </w:pPr>
            <w:r w:rsidRPr="0039482B">
              <w:rPr>
                <w:sz w:val="18"/>
                <w:szCs w:val="18"/>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EC74E5D" w14:textId="77777777" w:rsidR="00186351" w:rsidRPr="0039482B" w:rsidRDefault="00186351" w:rsidP="000100C7">
            <w:pPr>
              <w:jc w:val="center"/>
              <w:rPr>
                <w:sz w:val="18"/>
                <w:szCs w:val="18"/>
              </w:rPr>
            </w:pPr>
            <w:r w:rsidRPr="0039482B">
              <w:rPr>
                <w:sz w:val="18"/>
                <w:szCs w:val="18"/>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F161C7A"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E4F543B" w14:textId="77777777" w:rsidR="00186351" w:rsidRPr="0039482B" w:rsidRDefault="00186351" w:rsidP="000100C7">
            <w:pPr>
              <w:jc w:val="center"/>
              <w:rPr>
                <w:sz w:val="18"/>
                <w:szCs w:val="18"/>
              </w:rPr>
            </w:pPr>
            <w:r w:rsidRPr="0039482B">
              <w:rPr>
                <w:sz w:val="18"/>
                <w:szCs w:val="18"/>
              </w:rPr>
              <w:t>0</w:t>
            </w:r>
          </w:p>
        </w:tc>
      </w:tr>
      <w:tr w:rsidR="00186351" w:rsidRPr="00BA4537" w14:paraId="054E8935"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0ABB136" w14:textId="77777777" w:rsidR="00186351" w:rsidRPr="0039482B" w:rsidRDefault="00186351" w:rsidP="000100C7">
            <w:pPr>
              <w:rPr>
                <w:sz w:val="18"/>
                <w:szCs w:val="18"/>
              </w:rPr>
            </w:pPr>
            <w:r w:rsidRPr="0039482B">
              <w:rPr>
                <w:sz w:val="18"/>
                <w:szCs w:val="18"/>
              </w:rPr>
              <w:t>30.06.2017-01.08.2017</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45BA2AD3" w14:textId="77777777" w:rsidR="00186351" w:rsidRPr="0039482B" w:rsidRDefault="00186351" w:rsidP="000100C7">
            <w:pPr>
              <w:rPr>
                <w:sz w:val="18"/>
                <w:szCs w:val="18"/>
              </w:rPr>
            </w:pPr>
            <w:r w:rsidRPr="0039482B">
              <w:rPr>
                <w:sz w:val="18"/>
                <w:szCs w:val="18"/>
              </w:rPr>
              <w:t>Wzmocnienie kapitału społecznego , w tym przez podnoszenie wiedzy społeczności lokalnej w zakresie ochrony środowiska i zmian klimatycznych, także z wykorzystaniem rozwiązań innowacyjnych – Operacja Własna Mobilny punkt informacyjny Korony Sądeckiej (O)</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209C210" w14:textId="77777777" w:rsidR="00186351" w:rsidRPr="0039482B" w:rsidRDefault="00186351" w:rsidP="000100C7">
            <w:pPr>
              <w:jc w:val="center"/>
              <w:rPr>
                <w:sz w:val="18"/>
                <w:szCs w:val="18"/>
              </w:rPr>
            </w:pPr>
            <w:r w:rsidRPr="0039482B">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B669863" w14:textId="77777777" w:rsidR="00186351" w:rsidRPr="0039482B" w:rsidRDefault="00186351" w:rsidP="000100C7">
            <w:pPr>
              <w:jc w:val="center"/>
              <w:rPr>
                <w:sz w:val="18"/>
                <w:szCs w:val="18"/>
              </w:rPr>
            </w:pPr>
            <w:r w:rsidRPr="0039482B">
              <w:rPr>
                <w:sz w:val="18"/>
                <w:szCs w:val="18"/>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9F0C6C3" w14:textId="77777777" w:rsidR="00186351" w:rsidRPr="0039482B" w:rsidRDefault="00186351" w:rsidP="000100C7">
            <w:pPr>
              <w:jc w:val="center"/>
              <w:rPr>
                <w:sz w:val="18"/>
                <w:szCs w:val="18"/>
              </w:rPr>
            </w:pPr>
            <w:r w:rsidRPr="0039482B">
              <w:rPr>
                <w:sz w:val="18"/>
                <w:szCs w:val="18"/>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505F48B"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08339D5" w14:textId="77777777" w:rsidR="00186351" w:rsidRPr="0039482B" w:rsidRDefault="00186351" w:rsidP="000100C7">
            <w:pPr>
              <w:jc w:val="center"/>
              <w:rPr>
                <w:sz w:val="18"/>
                <w:szCs w:val="18"/>
              </w:rPr>
            </w:pPr>
            <w:r w:rsidRPr="0039482B">
              <w:rPr>
                <w:sz w:val="18"/>
                <w:szCs w:val="18"/>
              </w:rPr>
              <w:t>0</w:t>
            </w:r>
          </w:p>
        </w:tc>
      </w:tr>
      <w:tr w:rsidR="00186351" w:rsidRPr="00BA4537" w14:paraId="49906935"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0F26E27" w14:textId="77777777" w:rsidR="00186351" w:rsidRPr="0039482B" w:rsidRDefault="00186351" w:rsidP="000100C7">
            <w:pPr>
              <w:rPr>
                <w:sz w:val="18"/>
                <w:szCs w:val="18"/>
              </w:rPr>
            </w:pPr>
            <w:r w:rsidRPr="0039482B">
              <w:rPr>
                <w:sz w:val="18"/>
                <w:szCs w:val="18"/>
              </w:rPr>
              <w:t>17.07.2017-11.08.2017</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5F7894F9" w14:textId="77777777" w:rsidR="00186351" w:rsidRPr="0039482B" w:rsidRDefault="00186351" w:rsidP="000100C7">
            <w:pPr>
              <w:rPr>
                <w:sz w:val="18"/>
                <w:szCs w:val="18"/>
              </w:rPr>
            </w:pPr>
            <w:r w:rsidRPr="0039482B">
              <w:rPr>
                <w:sz w:val="18"/>
                <w:szCs w:val="18"/>
              </w:rPr>
              <w:t>Zachowanie dziedzictwa lokalnego - Oferta kulturalna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2FF80740" w14:textId="77777777" w:rsidR="00186351" w:rsidRPr="0039482B" w:rsidRDefault="00186351" w:rsidP="000100C7">
            <w:pPr>
              <w:jc w:val="center"/>
              <w:rPr>
                <w:sz w:val="18"/>
                <w:szCs w:val="18"/>
              </w:rPr>
            </w:pPr>
            <w:r w:rsidRPr="0039482B">
              <w:rPr>
                <w:sz w:val="18"/>
                <w:szCs w:val="18"/>
              </w:rPr>
              <w:t>13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93AE037" w14:textId="77777777" w:rsidR="00186351" w:rsidRPr="0039482B" w:rsidRDefault="00186351" w:rsidP="000100C7">
            <w:pPr>
              <w:jc w:val="center"/>
              <w:rPr>
                <w:sz w:val="18"/>
                <w:szCs w:val="18"/>
              </w:rPr>
            </w:pPr>
            <w:r w:rsidRPr="0039482B">
              <w:rPr>
                <w:sz w:val="18"/>
                <w:szCs w:val="18"/>
              </w:rPr>
              <w:t>12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2B88023" w14:textId="77777777" w:rsidR="00186351" w:rsidRPr="0039482B" w:rsidRDefault="00186351" w:rsidP="000100C7">
            <w:pPr>
              <w:jc w:val="center"/>
              <w:rPr>
                <w:sz w:val="18"/>
                <w:szCs w:val="18"/>
              </w:rPr>
            </w:pPr>
            <w:r w:rsidRPr="0039482B">
              <w:rPr>
                <w:sz w:val="18"/>
                <w:szCs w:val="18"/>
              </w:rPr>
              <w:t>6</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B18969B"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956949F" w14:textId="77777777" w:rsidR="00186351" w:rsidRPr="0039482B" w:rsidRDefault="00186351" w:rsidP="000100C7">
            <w:pPr>
              <w:jc w:val="center"/>
              <w:rPr>
                <w:sz w:val="18"/>
                <w:szCs w:val="18"/>
              </w:rPr>
            </w:pPr>
            <w:r w:rsidRPr="0039482B">
              <w:rPr>
                <w:sz w:val="18"/>
                <w:szCs w:val="18"/>
              </w:rPr>
              <w:t>0</w:t>
            </w:r>
          </w:p>
        </w:tc>
      </w:tr>
      <w:tr w:rsidR="00186351" w:rsidRPr="00BA4537" w14:paraId="0DA19CEC"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421011A" w14:textId="77777777" w:rsidR="00186351" w:rsidRPr="0039482B" w:rsidRDefault="00186351" w:rsidP="000100C7">
            <w:pPr>
              <w:rPr>
                <w:sz w:val="18"/>
                <w:szCs w:val="18"/>
              </w:rPr>
            </w:pPr>
            <w:r w:rsidRPr="0039482B">
              <w:rPr>
                <w:sz w:val="18"/>
                <w:szCs w:val="18"/>
              </w:rPr>
              <w:t>17.07.2017-11.08.2017</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41341D09" w14:textId="77777777" w:rsidR="00186351" w:rsidRPr="0039482B" w:rsidRDefault="00186351" w:rsidP="000100C7">
            <w:pPr>
              <w:rPr>
                <w:sz w:val="18"/>
                <w:szCs w:val="18"/>
              </w:rPr>
            </w:pPr>
            <w:r w:rsidRPr="0039482B">
              <w:rPr>
                <w:sz w:val="18"/>
                <w:szCs w:val="18"/>
              </w:rPr>
              <w:t>Wzmocnienie kapitału społecznego , w tym przez podnoszenie wiedzy społeczności lokalnej w zakresie ochrony środowiska i zmian klimatycznych, także z wykorzystaniem rozwiązań innowacyjnych – Promocja przedsiębiorczości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74AACE7" w14:textId="77777777" w:rsidR="00186351" w:rsidRPr="0039482B" w:rsidRDefault="00186351" w:rsidP="000100C7">
            <w:pPr>
              <w:jc w:val="center"/>
              <w:rPr>
                <w:sz w:val="18"/>
                <w:szCs w:val="18"/>
              </w:rPr>
            </w:pPr>
            <w:r w:rsidRPr="0039482B">
              <w:rPr>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6D7CA19" w14:textId="77777777" w:rsidR="00186351" w:rsidRPr="0039482B" w:rsidRDefault="00186351" w:rsidP="000100C7">
            <w:pPr>
              <w:jc w:val="center"/>
              <w:rPr>
                <w:sz w:val="18"/>
                <w:szCs w:val="18"/>
              </w:rPr>
            </w:pPr>
            <w:r w:rsidRPr="0039482B">
              <w:rPr>
                <w:sz w:val="18"/>
                <w:szCs w:val="18"/>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F70F30E" w14:textId="77777777" w:rsidR="00186351" w:rsidRPr="0039482B" w:rsidRDefault="00186351" w:rsidP="000100C7">
            <w:pPr>
              <w:jc w:val="center"/>
              <w:rPr>
                <w:sz w:val="18"/>
                <w:szCs w:val="18"/>
              </w:rPr>
            </w:pPr>
            <w:r w:rsidRPr="0039482B">
              <w:rPr>
                <w:sz w:val="18"/>
                <w:szCs w:val="18"/>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B292EFD"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5FC5DA7" w14:textId="77777777" w:rsidR="00186351" w:rsidRPr="0039482B" w:rsidRDefault="00186351" w:rsidP="000100C7">
            <w:pPr>
              <w:jc w:val="center"/>
              <w:rPr>
                <w:sz w:val="18"/>
                <w:szCs w:val="18"/>
              </w:rPr>
            </w:pPr>
            <w:r w:rsidRPr="0039482B">
              <w:rPr>
                <w:sz w:val="18"/>
                <w:szCs w:val="18"/>
              </w:rPr>
              <w:t>0</w:t>
            </w:r>
          </w:p>
        </w:tc>
      </w:tr>
      <w:tr w:rsidR="00186351" w:rsidRPr="00BA4537" w14:paraId="16F74126"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C0DC7A1" w14:textId="77777777" w:rsidR="00186351" w:rsidRPr="0039482B" w:rsidRDefault="00186351" w:rsidP="000100C7">
            <w:pPr>
              <w:rPr>
                <w:sz w:val="18"/>
                <w:szCs w:val="18"/>
              </w:rPr>
            </w:pPr>
            <w:r w:rsidRPr="0039482B">
              <w:rPr>
                <w:sz w:val="18"/>
                <w:szCs w:val="18"/>
              </w:rPr>
              <w:t>17.07.2017-11.08.2017</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7B02051" w14:textId="77777777" w:rsidR="00186351" w:rsidRPr="0039482B" w:rsidRDefault="00186351" w:rsidP="000100C7">
            <w:pPr>
              <w:rPr>
                <w:sz w:val="18"/>
                <w:szCs w:val="18"/>
              </w:rPr>
            </w:pPr>
            <w:r w:rsidRPr="0039482B">
              <w:rPr>
                <w:sz w:val="18"/>
                <w:szCs w:val="18"/>
              </w:rPr>
              <w:t>Promowanie obszaru objętego LSR, w tym produktów lub usług lokalnych– Produkty turystyczne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AD47914" w14:textId="77777777" w:rsidR="00186351" w:rsidRPr="0039482B" w:rsidRDefault="00186351" w:rsidP="000100C7">
            <w:pPr>
              <w:jc w:val="center"/>
              <w:rPr>
                <w:sz w:val="18"/>
                <w:szCs w:val="18"/>
              </w:rPr>
            </w:pPr>
            <w:r w:rsidRPr="0039482B">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435A9D8" w14:textId="77777777" w:rsidR="00186351" w:rsidRPr="0039482B" w:rsidRDefault="00186351" w:rsidP="000100C7">
            <w:pPr>
              <w:jc w:val="center"/>
              <w:rPr>
                <w:sz w:val="18"/>
                <w:szCs w:val="18"/>
              </w:rPr>
            </w:pPr>
            <w:r w:rsidRPr="0039482B">
              <w:rPr>
                <w:sz w:val="18"/>
                <w:szCs w:val="18"/>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9C17212" w14:textId="77777777" w:rsidR="00186351" w:rsidRPr="0039482B" w:rsidRDefault="00186351" w:rsidP="000100C7">
            <w:pPr>
              <w:jc w:val="center"/>
              <w:rPr>
                <w:sz w:val="18"/>
                <w:szCs w:val="18"/>
              </w:rPr>
            </w:pPr>
            <w:r w:rsidRPr="0039482B">
              <w:rPr>
                <w:sz w:val="18"/>
                <w:szCs w:val="18"/>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D421BFE"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C38B7FD" w14:textId="77777777" w:rsidR="00186351" w:rsidRPr="0039482B" w:rsidRDefault="00186351" w:rsidP="000100C7">
            <w:pPr>
              <w:jc w:val="center"/>
              <w:rPr>
                <w:sz w:val="18"/>
                <w:szCs w:val="18"/>
              </w:rPr>
            </w:pPr>
            <w:r w:rsidRPr="0039482B">
              <w:rPr>
                <w:sz w:val="18"/>
                <w:szCs w:val="18"/>
              </w:rPr>
              <w:t>0</w:t>
            </w:r>
          </w:p>
        </w:tc>
      </w:tr>
      <w:tr w:rsidR="00186351" w:rsidRPr="00BA4537" w14:paraId="18D7F4B5"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68B1949" w14:textId="77777777" w:rsidR="00186351" w:rsidRPr="0039482B" w:rsidRDefault="00186351" w:rsidP="000100C7">
            <w:pPr>
              <w:rPr>
                <w:sz w:val="18"/>
                <w:szCs w:val="18"/>
              </w:rPr>
            </w:pPr>
            <w:r w:rsidRPr="0039482B">
              <w:rPr>
                <w:sz w:val="18"/>
                <w:szCs w:val="18"/>
              </w:rPr>
              <w:t>17.07.2017-11.08.2017</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4155CE20" w14:textId="77777777" w:rsidR="00186351" w:rsidRPr="0039482B" w:rsidRDefault="00186351" w:rsidP="000100C7">
            <w:pPr>
              <w:rPr>
                <w:sz w:val="18"/>
                <w:szCs w:val="18"/>
              </w:rPr>
            </w:pPr>
            <w:r w:rsidRPr="0039482B">
              <w:rPr>
                <w:sz w:val="18"/>
                <w:szCs w:val="18"/>
              </w:rPr>
              <w:t xml:space="preserve">Wzmocnienie kapitału społecznego , w tym przez podnoszenie wiedzy społeczności lokalnej w zakresie ochrony środowiska i zmian klimatycznych, także z wykorzystaniem rozwiązań innowacyjnych – Inicjatywy </w:t>
            </w:r>
            <w:proofErr w:type="spellStart"/>
            <w:r w:rsidRPr="0039482B">
              <w:rPr>
                <w:sz w:val="18"/>
                <w:szCs w:val="18"/>
              </w:rPr>
              <w:t>prośrodowiskowe</w:t>
            </w:r>
            <w:proofErr w:type="spellEnd"/>
            <w:r w:rsidRPr="0039482B">
              <w:rPr>
                <w:sz w:val="18"/>
                <w:szCs w:val="18"/>
              </w:rPr>
              <w:t xml:space="preserve">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3D17BD7" w14:textId="77777777" w:rsidR="00186351" w:rsidRPr="0039482B" w:rsidRDefault="00186351" w:rsidP="000100C7">
            <w:pPr>
              <w:jc w:val="center"/>
              <w:rPr>
                <w:sz w:val="18"/>
                <w:szCs w:val="18"/>
              </w:rPr>
            </w:pPr>
            <w:r w:rsidRPr="0039482B">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688B541" w14:textId="77777777" w:rsidR="00186351" w:rsidRPr="0039482B" w:rsidRDefault="00186351" w:rsidP="000100C7">
            <w:pPr>
              <w:jc w:val="center"/>
              <w:rPr>
                <w:sz w:val="18"/>
                <w:szCs w:val="18"/>
              </w:rPr>
            </w:pPr>
            <w:r w:rsidRPr="0039482B">
              <w:rPr>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59E69C3" w14:textId="77777777" w:rsidR="00186351" w:rsidRPr="0039482B" w:rsidRDefault="00186351" w:rsidP="000100C7">
            <w:pPr>
              <w:jc w:val="center"/>
              <w:rPr>
                <w:sz w:val="18"/>
                <w:szCs w:val="18"/>
              </w:rPr>
            </w:pPr>
            <w:r w:rsidRPr="0039482B">
              <w:rPr>
                <w:sz w:val="18"/>
                <w:szCs w:val="18"/>
              </w:rPr>
              <w:t>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94C2DF0"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A8B30B3" w14:textId="77777777" w:rsidR="00186351" w:rsidRPr="0039482B" w:rsidRDefault="00186351" w:rsidP="000100C7">
            <w:pPr>
              <w:jc w:val="center"/>
              <w:rPr>
                <w:sz w:val="18"/>
                <w:szCs w:val="18"/>
              </w:rPr>
            </w:pPr>
            <w:r w:rsidRPr="0039482B">
              <w:rPr>
                <w:sz w:val="18"/>
                <w:szCs w:val="18"/>
              </w:rPr>
              <w:t>0</w:t>
            </w:r>
          </w:p>
        </w:tc>
      </w:tr>
      <w:tr w:rsidR="00186351" w:rsidRPr="00BA4537" w14:paraId="524F2859"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FD387A4" w14:textId="77777777" w:rsidR="00186351" w:rsidRPr="0039482B" w:rsidRDefault="00186351" w:rsidP="000100C7">
            <w:pPr>
              <w:rPr>
                <w:sz w:val="18"/>
                <w:szCs w:val="18"/>
              </w:rPr>
            </w:pPr>
            <w:r w:rsidRPr="0039482B">
              <w:rPr>
                <w:sz w:val="18"/>
                <w:szCs w:val="18"/>
              </w:rPr>
              <w:t>17.07.2017-11.08.2017</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610767C8" w14:textId="77777777" w:rsidR="00186351" w:rsidRPr="0039482B" w:rsidRDefault="00186351" w:rsidP="000100C7">
            <w:pPr>
              <w:rPr>
                <w:sz w:val="18"/>
                <w:szCs w:val="18"/>
              </w:rPr>
            </w:pPr>
            <w:r w:rsidRPr="0039482B">
              <w:rPr>
                <w:sz w:val="18"/>
                <w:szCs w:val="18"/>
              </w:rPr>
              <w:t>Wzmocnienie kapitału społecznego , w tym przez podnoszenie wiedzy społeczności lokalnej w zakresie ochrony środowiska i zmian klimatycznych, także z wykorzystaniem rozwiązań innowacyjnych – Czas wolny dla dzieci, młodzieży i seniorów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4254F40" w14:textId="77777777" w:rsidR="00186351" w:rsidRPr="0039482B" w:rsidRDefault="00186351" w:rsidP="000100C7">
            <w:pPr>
              <w:jc w:val="center"/>
              <w:rPr>
                <w:sz w:val="18"/>
                <w:szCs w:val="18"/>
              </w:rPr>
            </w:pPr>
            <w:r w:rsidRPr="0039482B">
              <w:rPr>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65E4428" w14:textId="77777777" w:rsidR="00186351" w:rsidRPr="0039482B" w:rsidRDefault="00186351" w:rsidP="000100C7">
            <w:pPr>
              <w:jc w:val="center"/>
              <w:rPr>
                <w:sz w:val="18"/>
                <w:szCs w:val="18"/>
              </w:rPr>
            </w:pPr>
            <w:r w:rsidRPr="0039482B">
              <w:rPr>
                <w:sz w:val="18"/>
                <w:szCs w:val="18"/>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969A0BF" w14:textId="77777777" w:rsidR="00186351" w:rsidRPr="0039482B" w:rsidRDefault="00186351" w:rsidP="000100C7">
            <w:pPr>
              <w:jc w:val="center"/>
              <w:rPr>
                <w:sz w:val="18"/>
                <w:szCs w:val="18"/>
              </w:rPr>
            </w:pPr>
            <w:r w:rsidRPr="0039482B">
              <w:rPr>
                <w:sz w:val="18"/>
                <w:szCs w:val="18"/>
              </w:rPr>
              <w:t>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448C701"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70768DF" w14:textId="77777777" w:rsidR="00186351" w:rsidRPr="0039482B" w:rsidRDefault="00186351" w:rsidP="000100C7">
            <w:pPr>
              <w:jc w:val="center"/>
              <w:rPr>
                <w:sz w:val="18"/>
                <w:szCs w:val="18"/>
              </w:rPr>
            </w:pPr>
            <w:r w:rsidRPr="0039482B">
              <w:rPr>
                <w:sz w:val="18"/>
                <w:szCs w:val="18"/>
              </w:rPr>
              <w:t>0</w:t>
            </w:r>
          </w:p>
        </w:tc>
      </w:tr>
      <w:tr w:rsidR="00186351" w:rsidRPr="00BA4537" w14:paraId="2F913955"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1CBC968" w14:textId="77777777" w:rsidR="00186351" w:rsidRPr="0039482B" w:rsidRDefault="00186351" w:rsidP="000100C7">
            <w:pPr>
              <w:rPr>
                <w:sz w:val="18"/>
                <w:szCs w:val="18"/>
              </w:rPr>
            </w:pPr>
            <w:r w:rsidRPr="0039482B">
              <w:rPr>
                <w:sz w:val="18"/>
                <w:szCs w:val="18"/>
              </w:rPr>
              <w:t>14.02.2018-01.03.2018</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41FA63E9" w14:textId="77777777" w:rsidR="00186351" w:rsidRPr="0039482B" w:rsidRDefault="00186351" w:rsidP="000100C7">
            <w:pPr>
              <w:rPr>
                <w:sz w:val="18"/>
                <w:szCs w:val="18"/>
              </w:rPr>
            </w:pPr>
            <w:r w:rsidRPr="0039482B">
              <w:rPr>
                <w:sz w:val="18"/>
                <w:szCs w:val="18"/>
              </w:rPr>
              <w:t>Budowa lub przebudowa ogólnodostępnej i niekomercyjnej infrastruktury turystycznej lub rekreacyjnej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DD7C646" w14:textId="77777777" w:rsidR="00186351" w:rsidRPr="0039482B" w:rsidRDefault="00186351" w:rsidP="000100C7">
            <w:pPr>
              <w:jc w:val="center"/>
              <w:rPr>
                <w:sz w:val="18"/>
                <w:szCs w:val="18"/>
              </w:rPr>
            </w:pPr>
            <w:r w:rsidRPr="0039482B">
              <w:rPr>
                <w:sz w:val="18"/>
                <w:szCs w:val="18"/>
              </w:rPr>
              <w:t xml:space="preserve"> 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9DE4319" w14:textId="77777777" w:rsidR="00186351" w:rsidRPr="0039482B" w:rsidRDefault="00186351" w:rsidP="000100C7">
            <w:pPr>
              <w:jc w:val="center"/>
              <w:rPr>
                <w:sz w:val="18"/>
                <w:szCs w:val="18"/>
              </w:rPr>
            </w:pPr>
            <w:r w:rsidRPr="0039482B">
              <w:rPr>
                <w:sz w:val="18"/>
                <w:szCs w:val="18"/>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EC0DD7C" w14:textId="77777777" w:rsidR="00186351" w:rsidRPr="0039482B" w:rsidRDefault="00186351" w:rsidP="000100C7">
            <w:pPr>
              <w:jc w:val="center"/>
              <w:rPr>
                <w:sz w:val="18"/>
                <w:szCs w:val="18"/>
              </w:rPr>
            </w:pPr>
            <w:r w:rsidRPr="0039482B">
              <w:rPr>
                <w:sz w:val="18"/>
                <w:szCs w:val="18"/>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7FDE238"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1DC6811" w14:textId="77777777" w:rsidR="00186351" w:rsidRPr="0039482B" w:rsidRDefault="00186351" w:rsidP="000100C7">
            <w:pPr>
              <w:jc w:val="center"/>
              <w:rPr>
                <w:sz w:val="18"/>
                <w:szCs w:val="18"/>
              </w:rPr>
            </w:pPr>
            <w:r w:rsidRPr="0039482B">
              <w:rPr>
                <w:sz w:val="18"/>
                <w:szCs w:val="18"/>
              </w:rPr>
              <w:t>0</w:t>
            </w:r>
          </w:p>
        </w:tc>
      </w:tr>
      <w:tr w:rsidR="00186351" w:rsidRPr="00BA4537" w14:paraId="4690C9D5"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1512DBE" w14:textId="77777777" w:rsidR="00186351" w:rsidRPr="0039482B" w:rsidRDefault="00186351" w:rsidP="000100C7">
            <w:pPr>
              <w:rPr>
                <w:sz w:val="18"/>
                <w:szCs w:val="18"/>
              </w:rPr>
            </w:pPr>
            <w:r w:rsidRPr="0039482B">
              <w:rPr>
                <w:sz w:val="18"/>
                <w:szCs w:val="18"/>
              </w:rPr>
              <w:t>14.02.2018-01.03.2018</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5254D73F" w14:textId="77777777" w:rsidR="00186351" w:rsidRPr="0039482B" w:rsidRDefault="00186351" w:rsidP="000100C7">
            <w:pPr>
              <w:rPr>
                <w:sz w:val="18"/>
                <w:szCs w:val="18"/>
              </w:rPr>
            </w:pPr>
            <w:r w:rsidRPr="0039482B">
              <w:rPr>
                <w:sz w:val="18"/>
                <w:szCs w:val="18"/>
              </w:rPr>
              <w:t xml:space="preserve">Budowa lub przebudowa ogólnodostępnej i niekomercyjnej infrastruktury turystycznej lub rekreacyjnej, lub kulturalne – </w:t>
            </w:r>
            <w:r w:rsidRPr="0039482B">
              <w:rPr>
                <w:sz w:val="18"/>
                <w:szCs w:val="18"/>
              </w:rPr>
              <w:lastRenderedPageBreak/>
              <w:t>Zagospodarowanie przestrzeni ważnych społecznie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BD2643B" w14:textId="77777777" w:rsidR="00186351" w:rsidRPr="0039482B" w:rsidRDefault="00186351" w:rsidP="000100C7">
            <w:pPr>
              <w:jc w:val="center"/>
              <w:rPr>
                <w:sz w:val="18"/>
                <w:szCs w:val="18"/>
              </w:rPr>
            </w:pPr>
            <w:r w:rsidRPr="0039482B">
              <w:rPr>
                <w:sz w:val="18"/>
                <w:szCs w:val="18"/>
              </w:rPr>
              <w:lastRenderedPageBreak/>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15BE4D3" w14:textId="77777777" w:rsidR="00186351" w:rsidRPr="0039482B" w:rsidRDefault="00186351" w:rsidP="000100C7">
            <w:pPr>
              <w:jc w:val="center"/>
              <w:rPr>
                <w:sz w:val="18"/>
                <w:szCs w:val="18"/>
              </w:rPr>
            </w:pPr>
            <w:r w:rsidRPr="0039482B">
              <w:rPr>
                <w:sz w:val="18"/>
                <w:szCs w:val="18"/>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D667819" w14:textId="77777777" w:rsidR="00186351" w:rsidRPr="0039482B" w:rsidRDefault="00186351" w:rsidP="000100C7">
            <w:pPr>
              <w:jc w:val="center"/>
              <w:rPr>
                <w:sz w:val="18"/>
                <w:szCs w:val="18"/>
              </w:rPr>
            </w:pPr>
            <w:r w:rsidRPr="0039482B">
              <w:rPr>
                <w:sz w:val="18"/>
                <w:szCs w:val="18"/>
              </w:rPr>
              <w:t>5</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F1A4442"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DB93E1D" w14:textId="77777777" w:rsidR="00186351" w:rsidRPr="0039482B" w:rsidRDefault="00186351" w:rsidP="000100C7">
            <w:pPr>
              <w:jc w:val="center"/>
              <w:rPr>
                <w:sz w:val="18"/>
                <w:szCs w:val="18"/>
              </w:rPr>
            </w:pPr>
            <w:r w:rsidRPr="0039482B">
              <w:rPr>
                <w:sz w:val="18"/>
                <w:szCs w:val="18"/>
              </w:rPr>
              <w:t>0</w:t>
            </w:r>
          </w:p>
        </w:tc>
      </w:tr>
      <w:tr w:rsidR="00186351" w:rsidRPr="00BA4537" w14:paraId="508CDFC5"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B9BCE6A" w14:textId="77777777" w:rsidR="00186351" w:rsidRPr="0039482B" w:rsidRDefault="00186351" w:rsidP="000100C7">
            <w:pPr>
              <w:rPr>
                <w:b/>
                <w:sz w:val="18"/>
                <w:szCs w:val="18"/>
              </w:rPr>
            </w:pPr>
            <w:r w:rsidRPr="0039482B">
              <w:rPr>
                <w:sz w:val="18"/>
                <w:szCs w:val="18"/>
              </w:rPr>
              <w:lastRenderedPageBreak/>
              <w:t>11.06.2018-26.06.2018</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634A90C6" w14:textId="77777777" w:rsidR="00186351" w:rsidRPr="0039482B" w:rsidRDefault="00186351" w:rsidP="000100C7">
            <w:pPr>
              <w:rPr>
                <w:sz w:val="18"/>
                <w:szCs w:val="18"/>
              </w:rPr>
            </w:pPr>
            <w:r w:rsidRPr="0039482B">
              <w:rPr>
                <w:sz w:val="18"/>
                <w:szCs w:val="18"/>
              </w:rPr>
              <w:t>Wzmocnienie kapitału społecznego , w tym przez podnoszenie wiedzy społeczności lokalnej w zakresie ochrony środowiska i zmian klimatycznych, także z wykorzystaniem rozwiązań innowacyjnych lub/i Rozwoju ogólnodostępnej i niekomercyjnej infrastruktury turystycznej lub rekreacyjne, lub kulturalnej– Produkty turystyczne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EA0D4B8" w14:textId="77777777" w:rsidR="00186351" w:rsidRPr="0039482B" w:rsidRDefault="00186351" w:rsidP="000100C7">
            <w:pPr>
              <w:jc w:val="center"/>
              <w:rPr>
                <w:sz w:val="18"/>
                <w:szCs w:val="18"/>
              </w:rPr>
            </w:pPr>
            <w:r w:rsidRPr="0039482B">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B0D7A0D" w14:textId="77777777" w:rsidR="00186351" w:rsidRPr="0039482B" w:rsidRDefault="00186351" w:rsidP="000100C7">
            <w:pPr>
              <w:jc w:val="center"/>
              <w:rPr>
                <w:sz w:val="18"/>
                <w:szCs w:val="18"/>
              </w:rPr>
            </w:pPr>
            <w:r w:rsidRPr="0039482B">
              <w:rPr>
                <w:sz w:val="18"/>
                <w:szCs w:val="18"/>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F100B15" w14:textId="77777777" w:rsidR="00186351" w:rsidRPr="0039482B" w:rsidRDefault="00186351" w:rsidP="000100C7">
            <w:pPr>
              <w:jc w:val="center"/>
              <w:rPr>
                <w:sz w:val="18"/>
                <w:szCs w:val="18"/>
              </w:rPr>
            </w:pPr>
            <w:r w:rsidRPr="0039482B">
              <w:rPr>
                <w:sz w:val="18"/>
                <w:szCs w:val="18"/>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585ED9B"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DF9505E" w14:textId="77777777" w:rsidR="00186351" w:rsidRPr="0039482B" w:rsidRDefault="00186351" w:rsidP="000100C7">
            <w:pPr>
              <w:jc w:val="center"/>
              <w:rPr>
                <w:sz w:val="18"/>
                <w:szCs w:val="18"/>
              </w:rPr>
            </w:pPr>
            <w:r w:rsidRPr="0039482B">
              <w:rPr>
                <w:sz w:val="18"/>
                <w:szCs w:val="18"/>
              </w:rPr>
              <w:t>0</w:t>
            </w:r>
          </w:p>
        </w:tc>
      </w:tr>
      <w:tr w:rsidR="00186351" w:rsidRPr="00BA4537" w14:paraId="44A03D9F"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7715631" w14:textId="77777777" w:rsidR="00186351" w:rsidRPr="0039482B" w:rsidRDefault="00186351" w:rsidP="000100C7">
            <w:pPr>
              <w:rPr>
                <w:b/>
                <w:sz w:val="18"/>
                <w:szCs w:val="18"/>
              </w:rPr>
            </w:pPr>
            <w:r w:rsidRPr="0039482B">
              <w:rPr>
                <w:sz w:val="18"/>
                <w:szCs w:val="18"/>
              </w:rPr>
              <w:t>11.06.2018-26.06.2018</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62047688" w14:textId="77777777" w:rsidR="00186351" w:rsidRPr="0039482B" w:rsidRDefault="00186351" w:rsidP="000100C7">
            <w:pPr>
              <w:rPr>
                <w:sz w:val="18"/>
                <w:szCs w:val="18"/>
              </w:rPr>
            </w:pPr>
            <w:r w:rsidRPr="0039482B">
              <w:rPr>
                <w:sz w:val="18"/>
                <w:szCs w:val="18"/>
              </w:rPr>
              <w:t>Wzmocnienie kapitału społecznego , w tym przez podnoszenie wiedzy społeczności lokalnej w zakresie ochrony środowiska i zmian klimatycznych, także z wykorzystaniem rozwiązań innowacyjnych – Czas wolny dla dzieci, młodzieży i seniorów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0442C5A" w14:textId="77777777" w:rsidR="00186351" w:rsidRPr="0039482B" w:rsidRDefault="00186351" w:rsidP="000100C7">
            <w:pPr>
              <w:jc w:val="center"/>
              <w:rPr>
                <w:sz w:val="18"/>
                <w:szCs w:val="18"/>
              </w:rPr>
            </w:pPr>
            <w:r w:rsidRPr="0039482B">
              <w:rPr>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2665695" w14:textId="77777777" w:rsidR="00186351" w:rsidRPr="0039482B" w:rsidRDefault="00186351" w:rsidP="000100C7">
            <w:pPr>
              <w:jc w:val="center"/>
              <w:rPr>
                <w:sz w:val="18"/>
                <w:szCs w:val="18"/>
              </w:rPr>
            </w:pPr>
            <w:r w:rsidRPr="0039482B">
              <w:rPr>
                <w:sz w:val="18"/>
                <w:szCs w:val="1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B145C76" w14:textId="77777777" w:rsidR="00186351" w:rsidRPr="0039482B" w:rsidRDefault="00186351" w:rsidP="000100C7">
            <w:pPr>
              <w:jc w:val="center"/>
              <w:rPr>
                <w:sz w:val="18"/>
                <w:szCs w:val="18"/>
              </w:rPr>
            </w:pPr>
            <w:r w:rsidRPr="0039482B">
              <w:rPr>
                <w:sz w:val="18"/>
                <w:szCs w:val="18"/>
              </w:rPr>
              <w:t>5</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72BD588"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7ABCB39" w14:textId="77777777" w:rsidR="00186351" w:rsidRPr="0039482B" w:rsidRDefault="00186351" w:rsidP="000100C7">
            <w:pPr>
              <w:jc w:val="center"/>
              <w:rPr>
                <w:sz w:val="18"/>
                <w:szCs w:val="18"/>
              </w:rPr>
            </w:pPr>
            <w:r w:rsidRPr="0039482B">
              <w:rPr>
                <w:sz w:val="18"/>
                <w:szCs w:val="18"/>
              </w:rPr>
              <w:t>0</w:t>
            </w:r>
          </w:p>
        </w:tc>
      </w:tr>
      <w:tr w:rsidR="00186351" w:rsidRPr="00BA4537" w14:paraId="7F4074E5"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268D686" w14:textId="77777777" w:rsidR="00186351" w:rsidRPr="0039482B" w:rsidRDefault="00186351" w:rsidP="000100C7">
            <w:pPr>
              <w:rPr>
                <w:b/>
                <w:sz w:val="18"/>
                <w:szCs w:val="18"/>
              </w:rPr>
            </w:pPr>
            <w:r w:rsidRPr="0039482B">
              <w:rPr>
                <w:sz w:val="18"/>
                <w:szCs w:val="18"/>
              </w:rPr>
              <w:t>7.09.2018-21.09.2018</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1AFAC3C0" w14:textId="77777777" w:rsidR="00186351" w:rsidRPr="0039482B" w:rsidRDefault="00186351" w:rsidP="000100C7">
            <w:pPr>
              <w:rPr>
                <w:sz w:val="18"/>
                <w:szCs w:val="18"/>
              </w:rPr>
            </w:pPr>
            <w:r w:rsidRPr="0039482B">
              <w:rPr>
                <w:sz w:val="18"/>
                <w:szCs w:val="18"/>
              </w:rPr>
              <w:t>Promowanie obszaru objętego LSR, w tym produktów lub usług lokalnych – Promocja przedsiębiorczości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213453E6" w14:textId="77777777" w:rsidR="00186351" w:rsidRPr="0039482B" w:rsidRDefault="00186351" w:rsidP="000100C7">
            <w:pPr>
              <w:jc w:val="center"/>
              <w:rPr>
                <w:sz w:val="18"/>
                <w:szCs w:val="18"/>
              </w:rPr>
            </w:pPr>
            <w:r w:rsidRPr="0039482B">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F836C67" w14:textId="77777777" w:rsidR="00186351" w:rsidRPr="0039482B" w:rsidRDefault="00186351" w:rsidP="000100C7">
            <w:pPr>
              <w:jc w:val="center"/>
              <w:rPr>
                <w:sz w:val="18"/>
                <w:szCs w:val="18"/>
              </w:rPr>
            </w:pPr>
            <w:r w:rsidRPr="0039482B">
              <w:rPr>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FE2A10F" w14:textId="77777777" w:rsidR="00186351" w:rsidRPr="0039482B" w:rsidRDefault="00186351" w:rsidP="000100C7">
            <w:pPr>
              <w:jc w:val="center"/>
              <w:rPr>
                <w:sz w:val="18"/>
                <w:szCs w:val="18"/>
              </w:rPr>
            </w:pPr>
            <w:r w:rsidRPr="0039482B">
              <w:rPr>
                <w:sz w:val="18"/>
                <w:szCs w:val="18"/>
              </w:rPr>
              <w:t>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44976D1"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1601CE0" w14:textId="77777777" w:rsidR="00186351" w:rsidRPr="0039482B" w:rsidRDefault="00186351" w:rsidP="000100C7">
            <w:pPr>
              <w:jc w:val="center"/>
              <w:rPr>
                <w:sz w:val="18"/>
                <w:szCs w:val="18"/>
              </w:rPr>
            </w:pPr>
            <w:r w:rsidRPr="0039482B">
              <w:rPr>
                <w:sz w:val="18"/>
                <w:szCs w:val="18"/>
              </w:rPr>
              <w:t>0</w:t>
            </w:r>
          </w:p>
        </w:tc>
      </w:tr>
      <w:tr w:rsidR="00186351" w:rsidRPr="00BA4537" w14:paraId="1A2C269C"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6D165E2" w14:textId="77777777" w:rsidR="00186351" w:rsidRPr="0039482B" w:rsidRDefault="00186351" w:rsidP="000100C7">
            <w:pPr>
              <w:rPr>
                <w:b/>
                <w:sz w:val="18"/>
                <w:szCs w:val="18"/>
              </w:rPr>
            </w:pPr>
            <w:r w:rsidRPr="0039482B">
              <w:rPr>
                <w:sz w:val="18"/>
                <w:szCs w:val="18"/>
              </w:rPr>
              <w:t>17.08.2018-17.09.2018</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A3E7023" w14:textId="77777777" w:rsidR="00186351" w:rsidRPr="0039482B" w:rsidRDefault="00186351" w:rsidP="000100C7">
            <w:pPr>
              <w:rPr>
                <w:sz w:val="18"/>
                <w:szCs w:val="18"/>
              </w:rPr>
            </w:pPr>
            <w:r w:rsidRPr="0039482B">
              <w:rPr>
                <w:sz w:val="18"/>
                <w:szCs w:val="18"/>
              </w:rPr>
              <w:t>Wzmocnienie kapitału społecznego , w tym przez podnoszenie wiedzy społeczności lokalnej w zakresie ochrony środowiska i zmian klimatycznych, także z wykorzystaniem rozwiązań innowacyjnych – Operacja Własna Mobilny punkt informacyjno-promocyjny Korony Sądeckiej (O)</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860AACF" w14:textId="77777777" w:rsidR="00186351" w:rsidRPr="0039482B" w:rsidRDefault="00186351" w:rsidP="000100C7">
            <w:pPr>
              <w:jc w:val="center"/>
              <w:rPr>
                <w:sz w:val="18"/>
                <w:szCs w:val="18"/>
              </w:rPr>
            </w:pPr>
            <w:r w:rsidRPr="0039482B">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F859499" w14:textId="77777777" w:rsidR="00186351" w:rsidRPr="0039482B" w:rsidRDefault="00186351" w:rsidP="000100C7">
            <w:pPr>
              <w:jc w:val="center"/>
              <w:rPr>
                <w:sz w:val="18"/>
                <w:szCs w:val="18"/>
              </w:rPr>
            </w:pPr>
            <w:r w:rsidRPr="0039482B">
              <w:rPr>
                <w:sz w:val="18"/>
                <w:szCs w:val="18"/>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2A2A3C6" w14:textId="77777777" w:rsidR="00186351" w:rsidRPr="0039482B" w:rsidRDefault="00186351" w:rsidP="000100C7">
            <w:pPr>
              <w:jc w:val="center"/>
              <w:rPr>
                <w:sz w:val="18"/>
                <w:szCs w:val="18"/>
              </w:rPr>
            </w:pPr>
            <w:r w:rsidRPr="0039482B">
              <w:rPr>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471B5E0"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95B2F23" w14:textId="77777777" w:rsidR="00186351" w:rsidRPr="0039482B" w:rsidRDefault="00186351" w:rsidP="000100C7">
            <w:pPr>
              <w:jc w:val="center"/>
              <w:rPr>
                <w:sz w:val="18"/>
                <w:szCs w:val="18"/>
              </w:rPr>
            </w:pPr>
            <w:r w:rsidRPr="0039482B">
              <w:rPr>
                <w:sz w:val="18"/>
                <w:szCs w:val="18"/>
              </w:rPr>
              <w:t>0</w:t>
            </w:r>
          </w:p>
        </w:tc>
      </w:tr>
      <w:tr w:rsidR="00186351" w:rsidRPr="00BA4537" w14:paraId="36FCBA13"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AD200CB" w14:textId="77777777" w:rsidR="00186351" w:rsidRPr="0039482B" w:rsidRDefault="00186351" w:rsidP="000100C7">
            <w:pPr>
              <w:rPr>
                <w:b/>
                <w:sz w:val="18"/>
                <w:szCs w:val="18"/>
              </w:rPr>
            </w:pPr>
            <w:r w:rsidRPr="0039482B">
              <w:rPr>
                <w:sz w:val="18"/>
                <w:szCs w:val="18"/>
              </w:rPr>
              <w:t>02.04.2019-17.04.2019</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55754895" w14:textId="77777777" w:rsidR="00186351" w:rsidRPr="0039482B" w:rsidRDefault="00186351" w:rsidP="000100C7">
            <w:pPr>
              <w:rPr>
                <w:sz w:val="18"/>
                <w:szCs w:val="18"/>
              </w:rPr>
            </w:pPr>
            <w:r w:rsidRPr="0039482B">
              <w:rPr>
                <w:sz w:val="18"/>
                <w:szCs w:val="18"/>
              </w:rPr>
              <w:t>Podejmowanie działalności gospodarczej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F6E57FF" w14:textId="77777777" w:rsidR="00186351" w:rsidRPr="0039482B" w:rsidRDefault="00186351" w:rsidP="000100C7">
            <w:pPr>
              <w:jc w:val="center"/>
              <w:rPr>
                <w:sz w:val="18"/>
                <w:szCs w:val="18"/>
              </w:rPr>
            </w:pPr>
            <w:r w:rsidRPr="0039482B">
              <w:rPr>
                <w:sz w:val="18"/>
                <w:szCs w:val="18"/>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7327947" w14:textId="77777777" w:rsidR="00186351" w:rsidRPr="0039482B" w:rsidRDefault="00186351" w:rsidP="000100C7">
            <w:pPr>
              <w:jc w:val="center"/>
              <w:rPr>
                <w:sz w:val="18"/>
                <w:szCs w:val="18"/>
              </w:rPr>
            </w:pPr>
            <w:r w:rsidRPr="0039482B">
              <w:rPr>
                <w:sz w:val="18"/>
                <w:szCs w:val="18"/>
              </w:rPr>
              <w:t>17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6634FA5" w14:textId="77777777" w:rsidR="00186351" w:rsidRPr="0039482B" w:rsidRDefault="00186351" w:rsidP="000100C7">
            <w:pPr>
              <w:jc w:val="center"/>
              <w:rPr>
                <w:sz w:val="18"/>
                <w:szCs w:val="18"/>
              </w:rPr>
            </w:pPr>
            <w:r w:rsidRPr="0039482B">
              <w:rPr>
                <w:sz w:val="18"/>
                <w:szCs w:val="18"/>
              </w:rPr>
              <w:t>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2AF31EEC" w14:textId="77777777" w:rsidR="00186351" w:rsidRPr="0039482B" w:rsidRDefault="00186351" w:rsidP="000100C7">
            <w:pPr>
              <w:jc w:val="center"/>
              <w:rPr>
                <w:sz w:val="18"/>
                <w:szCs w:val="18"/>
              </w:rPr>
            </w:pPr>
            <w:r w:rsidRPr="0039482B">
              <w:rPr>
                <w:sz w:val="18"/>
                <w:szCs w:val="18"/>
              </w:rPr>
              <w:t>2</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BF5FD21" w14:textId="77777777" w:rsidR="00186351" w:rsidRPr="0039482B" w:rsidRDefault="00186351" w:rsidP="000100C7">
            <w:pPr>
              <w:jc w:val="center"/>
              <w:rPr>
                <w:sz w:val="18"/>
                <w:szCs w:val="18"/>
              </w:rPr>
            </w:pPr>
            <w:r w:rsidRPr="0039482B">
              <w:rPr>
                <w:sz w:val="18"/>
                <w:szCs w:val="18"/>
              </w:rPr>
              <w:t>0</w:t>
            </w:r>
          </w:p>
        </w:tc>
      </w:tr>
      <w:tr w:rsidR="00186351" w:rsidRPr="00BA4537" w14:paraId="6EA63399"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87B31A3" w14:textId="77777777" w:rsidR="00186351" w:rsidRPr="0039482B" w:rsidRDefault="00186351" w:rsidP="000100C7">
            <w:pPr>
              <w:rPr>
                <w:b/>
                <w:sz w:val="18"/>
                <w:szCs w:val="18"/>
              </w:rPr>
            </w:pPr>
            <w:r w:rsidRPr="0039482B">
              <w:rPr>
                <w:sz w:val="18"/>
                <w:szCs w:val="18"/>
              </w:rPr>
              <w:t>02.04.2019-17.04.2019</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492BFFAC" w14:textId="77777777" w:rsidR="00186351" w:rsidRPr="0039482B" w:rsidRDefault="00186351" w:rsidP="000100C7">
            <w:pPr>
              <w:rPr>
                <w:i/>
                <w:sz w:val="18"/>
                <w:szCs w:val="18"/>
              </w:rPr>
            </w:pPr>
            <w:r w:rsidRPr="0039482B">
              <w:rPr>
                <w:sz w:val="18"/>
                <w:szCs w:val="18"/>
              </w:rPr>
              <w:t>Rozwijanie działalności gospodarczej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7FC51EF" w14:textId="77777777" w:rsidR="00186351" w:rsidRPr="0039482B" w:rsidRDefault="00186351" w:rsidP="000100C7">
            <w:pPr>
              <w:jc w:val="center"/>
              <w:rPr>
                <w:sz w:val="18"/>
                <w:szCs w:val="18"/>
              </w:rPr>
            </w:pPr>
            <w:r w:rsidRPr="0039482B">
              <w:rPr>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5E01F9B" w14:textId="77777777" w:rsidR="00186351" w:rsidRPr="0039482B" w:rsidRDefault="00186351" w:rsidP="000100C7">
            <w:pPr>
              <w:jc w:val="center"/>
              <w:rPr>
                <w:sz w:val="18"/>
                <w:szCs w:val="18"/>
              </w:rPr>
            </w:pPr>
            <w:r w:rsidRPr="0039482B">
              <w:rPr>
                <w:sz w:val="18"/>
                <w:szCs w:val="18"/>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22958B8" w14:textId="77777777" w:rsidR="00186351" w:rsidRPr="0039482B" w:rsidRDefault="00186351" w:rsidP="000100C7">
            <w:pPr>
              <w:jc w:val="center"/>
              <w:rPr>
                <w:sz w:val="18"/>
                <w:szCs w:val="18"/>
              </w:rPr>
            </w:pPr>
            <w:r w:rsidRPr="0039482B">
              <w:rPr>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73D7BC2"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CC1B76A" w14:textId="77777777" w:rsidR="00186351" w:rsidRPr="0039482B" w:rsidRDefault="00186351" w:rsidP="000100C7">
            <w:pPr>
              <w:jc w:val="center"/>
              <w:rPr>
                <w:sz w:val="18"/>
                <w:szCs w:val="18"/>
              </w:rPr>
            </w:pPr>
            <w:r w:rsidRPr="0039482B">
              <w:rPr>
                <w:sz w:val="18"/>
                <w:szCs w:val="18"/>
              </w:rPr>
              <w:t>0</w:t>
            </w:r>
          </w:p>
        </w:tc>
      </w:tr>
      <w:tr w:rsidR="00186351" w:rsidRPr="00BA4537" w14:paraId="09E94ECB"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9166978" w14:textId="77777777" w:rsidR="00186351" w:rsidRPr="0039482B" w:rsidRDefault="00186351" w:rsidP="000100C7">
            <w:pPr>
              <w:rPr>
                <w:b/>
                <w:sz w:val="18"/>
                <w:szCs w:val="18"/>
              </w:rPr>
            </w:pPr>
            <w:r w:rsidRPr="0039482B">
              <w:rPr>
                <w:sz w:val="18"/>
                <w:szCs w:val="18"/>
              </w:rPr>
              <w:t>02.04.2019-17.04.2019</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6BD90838" w14:textId="77777777" w:rsidR="00186351" w:rsidRPr="0039482B" w:rsidRDefault="00186351" w:rsidP="000100C7">
            <w:pPr>
              <w:rPr>
                <w:sz w:val="18"/>
                <w:szCs w:val="18"/>
              </w:rPr>
            </w:pPr>
            <w:r w:rsidRPr="0039482B">
              <w:rPr>
                <w:rFonts w:cs="Arial"/>
                <w:bCs/>
                <w:sz w:val="18"/>
                <w:szCs w:val="18"/>
              </w:rPr>
              <w:t>Rozwój ogólnodostępnej i niekomercyjnej infrastruktury turystycznej lub rekreacyjnej, lub kulturalnej – Budowa lub dostosowanie obiektów kulturalnych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01D2E47" w14:textId="77777777" w:rsidR="00186351" w:rsidRPr="0039482B" w:rsidRDefault="00186351" w:rsidP="000100C7">
            <w:pPr>
              <w:jc w:val="center"/>
              <w:rPr>
                <w:sz w:val="18"/>
                <w:szCs w:val="18"/>
              </w:rPr>
            </w:pPr>
            <w:r w:rsidRPr="0039482B">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A851CDA" w14:textId="77777777" w:rsidR="00186351" w:rsidRPr="0039482B" w:rsidRDefault="00186351" w:rsidP="000100C7">
            <w:pPr>
              <w:jc w:val="center"/>
              <w:rPr>
                <w:sz w:val="18"/>
                <w:szCs w:val="18"/>
              </w:rPr>
            </w:pPr>
            <w:r w:rsidRPr="0039482B">
              <w:rPr>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FB0C6D7" w14:textId="77777777" w:rsidR="00186351" w:rsidRPr="0039482B" w:rsidRDefault="00186351" w:rsidP="000100C7">
            <w:pPr>
              <w:jc w:val="center"/>
              <w:rPr>
                <w:sz w:val="18"/>
                <w:szCs w:val="18"/>
              </w:rPr>
            </w:pPr>
            <w:r w:rsidRPr="0039482B">
              <w:rPr>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BC900B2"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92C774C" w14:textId="77777777" w:rsidR="00186351" w:rsidRPr="0039482B" w:rsidRDefault="00186351" w:rsidP="000100C7">
            <w:pPr>
              <w:jc w:val="center"/>
              <w:rPr>
                <w:sz w:val="18"/>
                <w:szCs w:val="18"/>
              </w:rPr>
            </w:pPr>
            <w:r w:rsidRPr="0039482B">
              <w:rPr>
                <w:sz w:val="18"/>
                <w:szCs w:val="18"/>
              </w:rPr>
              <w:t>0</w:t>
            </w:r>
          </w:p>
        </w:tc>
      </w:tr>
      <w:tr w:rsidR="00186351" w:rsidRPr="00BA4537" w14:paraId="0E04C55D"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6806D5A" w14:textId="77777777" w:rsidR="00186351" w:rsidRPr="0039482B" w:rsidRDefault="00186351" w:rsidP="000100C7">
            <w:pPr>
              <w:rPr>
                <w:b/>
                <w:sz w:val="18"/>
                <w:szCs w:val="18"/>
              </w:rPr>
            </w:pPr>
            <w:r w:rsidRPr="0039482B">
              <w:rPr>
                <w:sz w:val="18"/>
                <w:szCs w:val="18"/>
              </w:rPr>
              <w:t>14.06.2019-28.06.2019</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17F00AF6" w14:textId="77777777" w:rsidR="00186351" w:rsidRPr="0039482B" w:rsidRDefault="00186351" w:rsidP="000100C7">
            <w:pPr>
              <w:rPr>
                <w:sz w:val="18"/>
                <w:szCs w:val="18"/>
              </w:rPr>
            </w:pPr>
            <w:r w:rsidRPr="0039482B">
              <w:rPr>
                <w:rStyle w:val="markedcontent"/>
                <w:rFonts w:cs="Calibri"/>
                <w:sz w:val="18"/>
                <w:szCs w:val="18"/>
              </w:rPr>
              <w:t xml:space="preserve">Wzmocnienie kapitału społecznego, w tym przez podnoszenie wiedzy społeczności lokalnej w zakresie ochrony środowiska i zmian klimatycznych, także z wykorzystaniem rozwiązań innowacyjnych lub/i Rozwoju ogólnodostępnej i niekomercyjnej infrastruktury turystycznej, lub rekreacyjnej, lub kulturalnej lub/i Promowania obszaru objętego LSR, w tym produktów lub usług lokalnych–Produkty turystyczne </w:t>
            </w:r>
            <w:r w:rsidRPr="0039482B">
              <w:rPr>
                <w:sz w:val="18"/>
                <w:szCs w:val="18"/>
              </w:rPr>
              <w:t>(G)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EE13D1B" w14:textId="77777777" w:rsidR="00186351" w:rsidRPr="0039482B" w:rsidRDefault="00186351" w:rsidP="000100C7">
            <w:pPr>
              <w:jc w:val="center"/>
              <w:rPr>
                <w:sz w:val="18"/>
                <w:szCs w:val="18"/>
              </w:rPr>
            </w:pPr>
            <w:r w:rsidRPr="0039482B">
              <w:rPr>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1F2286C" w14:textId="77777777" w:rsidR="00186351" w:rsidRPr="0039482B" w:rsidRDefault="00186351" w:rsidP="000100C7">
            <w:pPr>
              <w:jc w:val="center"/>
              <w:rPr>
                <w:sz w:val="18"/>
                <w:szCs w:val="18"/>
              </w:rPr>
            </w:pPr>
            <w:r w:rsidRPr="0039482B">
              <w:rPr>
                <w:sz w:val="18"/>
                <w:szCs w:val="18"/>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2059B90" w14:textId="77777777" w:rsidR="00186351" w:rsidRPr="0039482B" w:rsidRDefault="00186351" w:rsidP="000100C7">
            <w:pPr>
              <w:jc w:val="center"/>
              <w:rPr>
                <w:sz w:val="18"/>
                <w:szCs w:val="18"/>
              </w:rPr>
            </w:pPr>
            <w:r w:rsidRPr="0039482B">
              <w:rPr>
                <w:sz w:val="18"/>
                <w:szCs w:val="18"/>
              </w:rPr>
              <w:t>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C2DC578"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2FD647C" w14:textId="77777777" w:rsidR="00186351" w:rsidRPr="0039482B" w:rsidRDefault="00186351" w:rsidP="000100C7">
            <w:pPr>
              <w:jc w:val="center"/>
              <w:rPr>
                <w:sz w:val="18"/>
                <w:szCs w:val="18"/>
              </w:rPr>
            </w:pPr>
            <w:r w:rsidRPr="0039482B">
              <w:rPr>
                <w:sz w:val="18"/>
                <w:szCs w:val="18"/>
              </w:rPr>
              <w:t>0</w:t>
            </w:r>
          </w:p>
        </w:tc>
      </w:tr>
      <w:tr w:rsidR="00186351" w:rsidRPr="00BA4537" w14:paraId="13A3E668"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8142BDE" w14:textId="77777777" w:rsidR="00186351" w:rsidRPr="0039482B" w:rsidRDefault="00186351" w:rsidP="000100C7">
            <w:pPr>
              <w:rPr>
                <w:b/>
                <w:sz w:val="18"/>
                <w:szCs w:val="18"/>
              </w:rPr>
            </w:pPr>
            <w:r w:rsidRPr="0039482B">
              <w:rPr>
                <w:sz w:val="18"/>
                <w:szCs w:val="18"/>
              </w:rPr>
              <w:t>14.06.2019-28.06.2019</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68E3CE7E" w14:textId="77777777" w:rsidR="00186351" w:rsidRPr="0039482B" w:rsidRDefault="00186351" w:rsidP="000100C7">
            <w:pPr>
              <w:rPr>
                <w:sz w:val="18"/>
                <w:szCs w:val="18"/>
              </w:rPr>
            </w:pPr>
            <w:r w:rsidRPr="0039482B">
              <w:rPr>
                <w:sz w:val="18"/>
                <w:szCs w:val="18"/>
              </w:rPr>
              <w:t xml:space="preserve">Wzmocnienie kapitału społecznego , w tym przez podnoszenie wiedzy społeczności lokalnej w zakresie ochrony środowiska i zmian klimatycznych, także z </w:t>
            </w:r>
            <w:r w:rsidRPr="0039482B">
              <w:rPr>
                <w:sz w:val="18"/>
                <w:szCs w:val="18"/>
              </w:rPr>
              <w:lastRenderedPageBreak/>
              <w:t>wykorzystaniem rozwiązań innowacyjnych lub/i Rozwoju ogólnodostępnej i niekomercyjnej infrastruktury turystycznej, lub rekreacyjnej, lub kulturalnej lub/i Promowania obszaru objętego LSR, w tym produktów  lub usług lokalnych–Oferta rekreacyjna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675B8BB" w14:textId="77777777" w:rsidR="00186351" w:rsidRPr="0039482B" w:rsidRDefault="00186351" w:rsidP="000100C7">
            <w:pPr>
              <w:jc w:val="center"/>
              <w:rPr>
                <w:sz w:val="18"/>
                <w:szCs w:val="18"/>
              </w:rPr>
            </w:pPr>
            <w:r w:rsidRPr="0039482B">
              <w:rPr>
                <w:sz w:val="18"/>
                <w:szCs w:val="18"/>
              </w:rPr>
              <w:lastRenderedPageBreak/>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D3C8232" w14:textId="77777777" w:rsidR="00186351" w:rsidRPr="0039482B" w:rsidRDefault="00186351" w:rsidP="000100C7">
            <w:pPr>
              <w:jc w:val="center"/>
              <w:rPr>
                <w:sz w:val="18"/>
                <w:szCs w:val="18"/>
              </w:rPr>
            </w:pPr>
            <w:r w:rsidRPr="0039482B">
              <w:rPr>
                <w:sz w:val="18"/>
                <w:szCs w:val="1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55BB512" w14:textId="77777777" w:rsidR="00186351" w:rsidRPr="0039482B" w:rsidRDefault="00186351" w:rsidP="000100C7">
            <w:pPr>
              <w:jc w:val="center"/>
              <w:rPr>
                <w:sz w:val="18"/>
                <w:szCs w:val="18"/>
              </w:rPr>
            </w:pPr>
            <w:r w:rsidRPr="0039482B">
              <w:rPr>
                <w:sz w:val="18"/>
                <w:szCs w:val="18"/>
              </w:rPr>
              <w:t>6</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A3E4595"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200615B" w14:textId="77777777" w:rsidR="00186351" w:rsidRPr="0039482B" w:rsidRDefault="00186351" w:rsidP="000100C7">
            <w:pPr>
              <w:jc w:val="center"/>
              <w:rPr>
                <w:sz w:val="18"/>
                <w:szCs w:val="18"/>
              </w:rPr>
            </w:pPr>
            <w:r w:rsidRPr="0039482B">
              <w:rPr>
                <w:sz w:val="18"/>
                <w:szCs w:val="18"/>
              </w:rPr>
              <w:t>0</w:t>
            </w:r>
          </w:p>
        </w:tc>
      </w:tr>
      <w:tr w:rsidR="00186351" w:rsidRPr="00BA4537" w14:paraId="3A6F9EE8"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1CAF17C" w14:textId="77777777" w:rsidR="00186351" w:rsidRPr="0039482B" w:rsidRDefault="00186351" w:rsidP="000100C7">
            <w:pPr>
              <w:rPr>
                <w:b/>
                <w:sz w:val="18"/>
                <w:szCs w:val="18"/>
              </w:rPr>
            </w:pPr>
            <w:r w:rsidRPr="0039482B">
              <w:rPr>
                <w:sz w:val="18"/>
                <w:szCs w:val="18"/>
              </w:rPr>
              <w:lastRenderedPageBreak/>
              <w:t>02.09.2019-16.09.2019</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319EE363" w14:textId="77777777" w:rsidR="00186351" w:rsidRPr="0039482B" w:rsidRDefault="00186351" w:rsidP="000100C7">
            <w:pPr>
              <w:rPr>
                <w:sz w:val="18"/>
                <w:szCs w:val="18"/>
              </w:rPr>
            </w:pPr>
            <w:r w:rsidRPr="0039482B">
              <w:rPr>
                <w:sz w:val="18"/>
                <w:szCs w:val="18"/>
              </w:rPr>
              <w:t>Rozwój ogólnodostępnej i niekomercyjnej infrastruktury turystycznej lub rekreacyjnej, lub kulturalnej- Budowa lub modernizacja infrastruktury turystycznej, rekreacyjnej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7860F6D" w14:textId="77777777" w:rsidR="00186351" w:rsidRPr="0039482B" w:rsidRDefault="00186351" w:rsidP="000100C7">
            <w:pPr>
              <w:jc w:val="center"/>
              <w:rPr>
                <w:sz w:val="18"/>
                <w:szCs w:val="18"/>
              </w:rPr>
            </w:pPr>
            <w:r w:rsidRPr="0039482B">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D0AA6DC" w14:textId="77777777" w:rsidR="00186351" w:rsidRPr="0039482B" w:rsidRDefault="00186351" w:rsidP="000100C7">
            <w:pPr>
              <w:jc w:val="center"/>
              <w:rPr>
                <w:sz w:val="18"/>
                <w:szCs w:val="18"/>
              </w:rPr>
            </w:pPr>
            <w:r w:rsidRPr="0039482B">
              <w:rPr>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CB00CBC" w14:textId="77777777" w:rsidR="00186351" w:rsidRPr="0039482B" w:rsidRDefault="00186351" w:rsidP="000100C7">
            <w:pPr>
              <w:jc w:val="center"/>
              <w:rPr>
                <w:sz w:val="18"/>
                <w:szCs w:val="18"/>
              </w:rPr>
            </w:pPr>
            <w:r w:rsidRPr="0039482B">
              <w:rPr>
                <w:sz w:val="18"/>
                <w:szCs w:val="18"/>
              </w:rPr>
              <w:t>3</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8E52E5C"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B3063C0" w14:textId="77777777" w:rsidR="00186351" w:rsidRPr="0039482B" w:rsidRDefault="00186351" w:rsidP="000100C7">
            <w:pPr>
              <w:jc w:val="center"/>
              <w:rPr>
                <w:sz w:val="18"/>
                <w:szCs w:val="18"/>
              </w:rPr>
            </w:pPr>
            <w:r w:rsidRPr="0039482B">
              <w:rPr>
                <w:sz w:val="18"/>
                <w:szCs w:val="18"/>
              </w:rPr>
              <w:t>0</w:t>
            </w:r>
          </w:p>
        </w:tc>
      </w:tr>
      <w:tr w:rsidR="00186351" w:rsidRPr="00BA4537" w14:paraId="1F2DDECC"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7300252" w14:textId="77777777" w:rsidR="00186351" w:rsidRPr="0039482B" w:rsidRDefault="00186351" w:rsidP="000100C7">
            <w:pPr>
              <w:rPr>
                <w:rStyle w:val="Pogrubienie1"/>
                <w:b w:val="0"/>
                <w:sz w:val="18"/>
                <w:szCs w:val="18"/>
              </w:rPr>
            </w:pPr>
            <w:r w:rsidRPr="0039482B">
              <w:rPr>
                <w:sz w:val="18"/>
                <w:szCs w:val="18"/>
              </w:rPr>
              <w:t>02.09.2019-16.09.2019</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37D5EE0A" w14:textId="77777777" w:rsidR="00186351" w:rsidRPr="0039482B" w:rsidRDefault="00186351" w:rsidP="000100C7">
            <w:pPr>
              <w:rPr>
                <w:sz w:val="18"/>
                <w:szCs w:val="18"/>
              </w:rPr>
            </w:pPr>
            <w:r w:rsidRPr="0039482B">
              <w:rPr>
                <w:sz w:val="18"/>
                <w:szCs w:val="18"/>
              </w:rPr>
              <w:t>Podejmowanie działalności gospodarczej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2519BED7" w14:textId="77777777" w:rsidR="00186351" w:rsidRPr="0039482B" w:rsidRDefault="00186351" w:rsidP="000100C7">
            <w:pPr>
              <w:jc w:val="center"/>
              <w:rPr>
                <w:sz w:val="18"/>
                <w:szCs w:val="18"/>
              </w:rPr>
            </w:pPr>
            <w:r w:rsidRPr="0039482B">
              <w:rPr>
                <w:sz w:val="18"/>
                <w:szCs w:val="18"/>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7BB0356" w14:textId="77777777" w:rsidR="00186351" w:rsidRPr="0039482B" w:rsidRDefault="00186351" w:rsidP="000100C7">
            <w:pPr>
              <w:jc w:val="center"/>
              <w:rPr>
                <w:sz w:val="18"/>
                <w:szCs w:val="18"/>
              </w:rPr>
            </w:pPr>
            <w:r w:rsidRPr="0039482B">
              <w:rPr>
                <w:sz w:val="18"/>
                <w:szCs w:val="18"/>
              </w:rPr>
              <w:t>11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C7BF427" w14:textId="77777777" w:rsidR="00186351" w:rsidRPr="0039482B" w:rsidRDefault="00186351" w:rsidP="000100C7">
            <w:pPr>
              <w:jc w:val="center"/>
              <w:rPr>
                <w:sz w:val="18"/>
                <w:szCs w:val="18"/>
              </w:rPr>
            </w:pPr>
            <w:r w:rsidRPr="0039482B">
              <w:rPr>
                <w:sz w:val="18"/>
                <w:szCs w:val="18"/>
              </w:rPr>
              <w:t>4</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A5243F4"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1059B92" w14:textId="77777777" w:rsidR="00186351" w:rsidRPr="0039482B" w:rsidRDefault="00186351" w:rsidP="000100C7">
            <w:pPr>
              <w:jc w:val="center"/>
              <w:rPr>
                <w:sz w:val="18"/>
                <w:szCs w:val="18"/>
              </w:rPr>
            </w:pPr>
            <w:r w:rsidRPr="0039482B">
              <w:rPr>
                <w:sz w:val="18"/>
                <w:szCs w:val="18"/>
              </w:rPr>
              <w:t>0</w:t>
            </w:r>
          </w:p>
        </w:tc>
      </w:tr>
      <w:tr w:rsidR="00186351" w:rsidRPr="00BA4537" w14:paraId="462C1711"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DC8F8C6" w14:textId="77777777" w:rsidR="00186351" w:rsidRPr="0039482B" w:rsidRDefault="00186351" w:rsidP="000100C7">
            <w:pPr>
              <w:rPr>
                <w:rStyle w:val="Pogrubienie1"/>
                <w:b w:val="0"/>
                <w:sz w:val="18"/>
                <w:szCs w:val="18"/>
              </w:rPr>
            </w:pPr>
            <w:r w:rsidRPr="0039482B">
              <w:rPr>
                <w:sz w:val="18"/>
                <w:szCs w:val="18"/>
              </w:rPr>
              <w:t>02.09.2019-16.09.2019</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61FC9467" w14:textId="77777777" w:rsidR="00186351" w:rsidRPr="0039482B" w:rsidRDefault="00186351" w:rsidP="000100C7">
            <w:pPr>
              <w:rPr>
                <w:sz w:val="18"/>
                <w:szCs w:val="18"/>
              </w:rPr>
            </w:pPr>
            <w:r w:rsidRPr="0039482B">
              <w:rPr>
                <w:sz w:val="18"/>
                <w:szCs w:val="18"/>
              </w:rPr>
              <w:t>Rozwijanie działalności gospodarczej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1D61068" w14:textId="77777777" w:rsidR="00186351" w:rsidRPr="0039482B" w:rsidRDefault="00186351" w:rsidP="000100C7">
            <w:pPr>
              <w:jc w:val="center"/>
              <w:rPr>
                <w:sz w:val="18"/>
                <w:szCs w:val="18"/>
              </w:rPr>
            </w:pPr>
            <w:r w:rsidRPr="0039482B">
              <w:rPr>
                <w:sz w:val="18"/>
                <w:szCs w:val="18"/>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C402937" w14:textId="77777777" w:rsidR="00186351" w:rsidRPr="0039482B" w:rsidRDefault="00186351" w:rsidP="000100C7">
            <w:pPr>
              <w:jc w:val="center"/>
              <w:rPr>
                <w:sz w:val="18"/>
                <w:szCs w:val="18"/>
              </w:rPr>
            </w:pPr>
            <w:r w:rsidRPr="0039482B">
              <w:rPr>
                <w:sz w:val="18"/>
                <w:szCs w:val="18"/>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47A0F1A" w14:textId="77777777" w:rsidR="00186351" w:rsidRPr="0039482B" w:rsidRDefault="00186351" w:rsidP="000100C7">
            <w:pPr>
              <w:jc w:val="center"/>
              <w:rPr>
                <w:sz w:val="18"/>
                <w:szCs w:val="18"/>
              </w:rPr>
            </w:pPr>
            <w:r w:rsidRPr="0039482B">
              <w:rPr>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9A2367C" w14:textId="77777777" w:rsidR="00186351" w:rsidRPr="0039482B" w:rsidRDefault="00186351" w:rsidP="000100C7">
            <w:pPr>
              <w:jc w:val="center"/>
              <w:rPr>
                <w:sz w:val="18"/>
                <w:szCs w:val="18"/>
              </w:rPr>
            </w:pPr>
            <w:r w:rsidRPr="0039482B">
              <w:rPr>
                <w:sz w:val="18"/>
                <w:szCs w:val="18"/>
              </w:rPr>
              <w:t>2</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F10E4F2" w14:textId="77777777" w:rsidR="00186351" w:rsidRPr="0039482B" w:rsidRDefault="00186351" w:rsidP="000100C7">
            <w:pPr>
              <w:jc w:val="center"/>
              <w:rPr>
                <w:sz w:val="18"/>
                <w:szCs w:val="18"/>
              </w:rPr>
            </w:pPr>
            <w:r w:rsidRPr="0039482B">
              <w:rPr>
                <w:sz w:val="18"/>
                <w:szCs w:val="18"/>
              </w:rPr>
              <w:t>0</w:t>
            </w:r>
          </w:p>
        </w:tc>
      </w:tr>
      <w:tr w:rsidR="00186351" w:rsidRPr="00BA4537" w14:paraId="3E885B0C"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47DCA75" w14:textId="77777777" w:rsidR="00186351" w:rsidRPr="0039482B" w:rsidRDefault="00186351" w:rsidP="000100C7">
            <w:pPr>
              <w:rPr>
                <w:rStyle w:val="Pogrubienie1"/>
                <w:b w:val="0"/>
                <w:sz w:val="18"/>
                <w:szCs w:val="18"/>
              </w:rPr>
            </w:pPr>
            <w:r w:rsidRPr="0039482B">
              <w:rPr>
                <w:sz w:val="18"/>
                <w:szCs w:val="18"/>
              </w:rPr>
              <w:t>10.02.2020-24.02.2020</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8CCB7D5" w14:textId="77777777" w:rsidR="00186351" w:rsidRPr="0039482B" w:rsidRDefault="00186351" w:rsidP="000100C7">
            <w:pPr>
              <w:rPr>
                <w:sz w:val="18"/>
                <w:szCs w:val="18"/>
              </w:rPr>
            </w:pPr>
            <w:r w:rsidRPr="0039482B">
              <w:rPr>
                <w:sz w:val="18"/>
                <w:szCs w:val="18"/>
              </w:rPr>
              <w:t>Rozwój ogólnodostępnej i niekomercyjnej infrastruktury turystycznej lub rekreacyjnej, lub kulturalnej – Budowa lub dostosowanie obiektów kulturalnych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0B52B3D" w14:textId="77777777" w:rsidR="00186351" w:rsidRPr="0039482B" w:rsidRDefault="00186351" w:rsidP="000100C7">
            <w:pPr>
              <w:jc w:val="center"/>
              <w:rPr>
                <w:sz w:val="18"/>
                <w:szCs w:val="18"/>
              </w:rPr>
            </w:pPr>
            <w:r w:rsidRPr="0039482B">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1489A3A" w14:textId="77777777" w:rsidR="00186351" w:rsidRPr="0039482B" w:rsidRDefault="00186351" w:rsidP="000100C7">
            <w:pPr>
              <w:jc w:val="center"/>
              <w:rPr>
                <w:sz w:val="18"/>
                <w:szCs w:val="18"/>
              </w:rPr>
            </w:pPr>
            <w:r w:rsidRPr="0039482B">
              <w:rPr>
                <w:sz w:val="18"/>
                <w:szCs w:val="18"/>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9517F75" w14:textId="77777777" w:rsidR="00186351" w:rsidRPr="0039482B" w:rsidRDefault="00186351" w:rsidP="000100C7">
            <w:pPr>
              <w:jc w:val="center"/>
              <w:rPr>
                <w:sz w:val="18"/>
                <w:szCs w:val="18"/>
              </w:rPr>
            </w:pPr>
            <w:r w:rsidRPr="0039482B">
              <w:rPr>
                <w:sz w:val="18"/>
                <w:szCs w:val="18"/>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69383EB"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438B518" w14:textId="77777777" w:rsidR="00186351" w:rsidRPr="0039482B" w:rsidRDefault="00186351" w:rsidP="000100C7">
            <w:pPr>
              <w:jc w:val="center"/>
              <w:rPr>
                <w:sz w:val="18"/>
                <w:szCs w:val="18"/>
              </w:rPr>
            </w:pPr>
            <w:r w:rsidRPr="0039482B">
              <w:rPr>
                <w:sz w:val="18"/>
                <w:szCs w:val="18"/>
              </w:rPr>
              <w:t>0</w:t>
            </w:r>
          </w:p>
        </w:tc>
      </w:tr>
      <w:tr w:rsidR="00186351" w:rsidRPr="00BA4537" w14:paraId="284742A9"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019A29F" w14:textId="77777777" w:rsidR="00186351" w:rsidRPr="0039482B" w:rsidRDefault="00186351" w:rsidP="000100C7">
            <w:pPr>
              <w:rPr>
                <w:rStyle w:val="Pogrubienie1"/>
                <w:b w:val="0"/>
                <w:sz w:val="18"/>
                <w:szCs w:val="18"/>
              </w:rPr>
            </w:pPr>
            <w:r w:rsidRPr="0039482B">
              <w:rPr>
                <w:sz w:val="18"/>
                <w:szCs w:val="18"/>
              </w:rPr>
              <w:t>10.02.2020-24.02.2020</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42805746" w14:textId="77777777" w:rsidR="00186351" w:rsidRPr="0039482B" w:rsidRDefault="00186351" w:rsidP="000100C7">
            <w:pPr>
              <w:rPr>
                <w:sz w:val="18"/>
                <w:szCs w:val="18"/>
              </w:rPr>
            </w:pPr>
            <w:r w:rsidRPr="0039482B">
              <w:rPr>
                <w:sz w:val="18"/>
                <w:szCs w:val="18"/>
              </w:rPr>
              <w:t xml:space="preserve">Wzmocnienie kapitału społecznego, w tym  przez podnoszenie wiedzy społeczności lokalnej w zakresie ochrony środowiska i zmian klimatycznych, także z wykorzystaniem rozwiązań innowacyjnych lub/i Rozwój ogólnodostępnej i niekomercyjnej infrastruktury turystycznej, lub rekreacyjnej lub kulturalnej lub/i Promowanie obszaru objętego LSR, w tym produktów lub usług lokalnych–Inicjatywy </w:t>
            </w:r>
            <w:proofErr w:type="spellStart"/>
            <w:r w:rsidRPr="0039482B">
              <w:rPr>
                <w:sz w:val="18"/>
                <w:szCs w:val="18"/>
              </w:rPr>
              <w:t>prośrodowiskowe</w:t>
            </w:r>
            <w:proofErr w:type="spellEnd"/>
            <w:r w:rsidRPr="0039482B">
              <w:rPr>
                <w:sz w:val="18"/>
                <w:szCs w:val="18"/>
              </w:rPr>
              <w:t xml:space="preserve">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0A0E408" w14:textId="77777777" w:rsidR="00186351" w:rsidRPr="0039482B" w:rsidRDefault="00186351" w:rsidP="000100C7">
            <w:pPr>
              <w:jc w:val="center"/>
              <w:rPr>
                <w:sz w:val="18"/>
                <w:szCs w:val="18"/>
              </w:rPr>
            </w:pPr>
            <w:r w:rsidRPr="0039482B">
              <w:rPr>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758EB4F" w14:textId="77777777" w:rsidR="00186351" w:rsidRPr="0039482B" w:rsidRDefault="00186351" w:rsidP="000100C7">
            <w:pPr>
              <w:jc w:val="center"/>
              <w:rPr>
                <w:sz w:val="18"/>
                <w:szCs w:val="18"/>
              </w:rPr>
            </w:pPr>
            <w:r w:rsidRPr="0039482B">
              <w:rPr>
                <w:sz w:val="18"/>
                <w:szCs w:val="18"/>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9481ED3" w14:textId="77777777" w:rsidR="00186351" w:rsidRPr="0039482B" w:rsidRDefault="00186351" w:rsidP="000100C7">
            <w:pPr>
              <w:jc w:val="center"/>
              <w:rPr>
                <w:sz w:val="18"/>
                <w:szCs w:val="18"/>
              </w:rPr>
            </w:pPr>
            <w:r w:rsidRPr="0039482B">
              <w:rPr>
                <w:sz w:val="18"/>
                <w:szCs w:val="18"/>
              </w:rPr>
              <w:t>6</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ED3586D"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CF403EC" w14:textId="77777777" w:rsidR="00186351" w:rsidRPr="0039482B" w:rsidRDefault="00186351" w:rsidP="000100C7">
            <w:pPr>
              <w:jc w:val="center"/>
              <w:rPr>
                <w:sz w:val="18"/>
                <w:szCs w:val="18"/>
              </w:rPr>
            </w:pPr>
            <w:r w:rsidRPr="0039482B">
              <w:rPr>
                <w:sz w:val="18"/>
                <w:szCs w:val="18"/>
              </w:rPr>
              <w:t>0</w:t>
            </w:r>
          </w:p>
        </w:tc>
      </w:tr>
      <w:tr w:rsidR="00186351" w:rsidRPr="00BA4537" w14:paraId="57DDE6E9"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0D523A3" w14:textId="77777777" w:rsidR="00186351" w:rsidRPr="0039482B" w:rsidRDefault="00186351" w:rsidP="000100C7">
            <w:pPr>
              <w:rPr>
                <w:rStyle w:val="Pogrubienie1"/>
                <w:b w:val="0"/>
                <w:sz w:val="18"/>
                <w:szCs w:val="18"/>
              </w:rPr>
            </w:pPr>
            <w:r w:rsidRPr="0039482B">
              <w:rPr>
                <w:sz w:val="18"/>
                <w:szCs w:val="18"/>
              </w:rPr>
              <w:t>10.02.2020-24.02.2020</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1BC500AE" w14:textId="77777777" w:rsidR="00186351" w:rsidRPr="0039482B" w:rsidRDefault="00186351" w:rsidP="000100C7">
            <w:pPr>
              <w:rPr>
                <w:sz w:val="18"/>
                <w:szCs w:val="18"/>
              </w:rPr>
            </w:pPr>
            <w:r w:rsidRPr="0039482B">
              <w:rPr>
                <w:sz w:val="18"/>
                <w:szCs w:val="18"/>
              </w:rPr>
              <w:t>Wzmocnienie kapitału społecznego, w tym  przez podnoszenie wiedzy społeczności lokalnej w zakresie ochrony środowiska i zmian klimatycznych, także z wykorzystaniem rozwiązań innowacyjnych lub/i Rozwój ogólnodostępnej i niekomercyjnej infrastruktury turystycznej, lub rekreacyjnej lub kulturalnej lub/i Promowanie obszaru objętego LSR, w tym produktów lub usług lokalnych – Promocja przedsiębiorczości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FB7CC3B" w14:textId="77777777" w:rsidR="00186351" w:rsidRPr="0039482B" w:rsidRDefault="00186351" w:rsidP="000100C7">
            <w:pPr>
              <w:jc w:val="center"/>
              <w:rPr>
                <w:sz w:val="18"/>
                <w:szCs w:val="18"/>
              </w:rPr>
            </w:pPr>
            <w:r w:rsidRPr="0039482B">
              <w:rPr>
                <w:sz w:val="18"/>
                <w:szCs w:val="18"/>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922D609" w14:textId="77777777" w:rsidR="00186351" w:rsidRPr="0039482B" w:rsidRDefault="00186351" w:rsidP="000100C7">
            <w:pPr>
              <w:jc w:val="center"/>
              <w:rPr>
                <w:sz w:val="18"/>
                <w:szCs w:val="18"/>
              </w:rPr>
            </w:pPr>
            <w:r w:rsidRPr="0039482B">
              <w:rPr>
                <w:sz w:val="18"/>
                <w:szCs w:val="18"/>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87A18F8" w14:textId="77777777" w:rsidR="00186351" w:rsidRPr="0039482B" w:rsidRDefault="00186351" w:rsidP="000100C7">
            <w:pPr>
              <w:jc w:val="center"/>
              <w:rPr>
                <w:sz w:val="18"/>
                <w:szCs w:val="18"/>
              </w:rPr>
            </w:pPr>
            <w:r w:rsidRPr="0039482B">
              <w:rPr>
                <w:sz w:val="18"/>
                <w:szCs w:val="18"/>
              </w:rPr>
              <w:t>7</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F1CCC1F"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ECF758F" w14:textId="77777777" w:rsidR="00186351" w:rsidRPr="0039482B" w:rsidRDefault="00186351" w:rsidP="000100C7">
            <w:pPr>
              <w:jc w:val="center"/>
              <w:rPr>
                <w:sz w:val="18"/>
                <w:szCs w:val="18"/>
              </w:rPr>
            </w:pPr>
            <w:r w:rsidRPr="0039482B">
              <w:rPr>
                <w:sz w:val="18"/>
                <w:szCs w:val="18"/>
              </w:rPr>
              <w:t>0</w:t>
            </w:r>
          </w:p>
        </w:tc>
      </w:tr>
      <w:tr w:rsidR="00186351" w:rsidRPr="00BA4537" w14:paraId="18A80A82"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6F04B10" w14:textId="77777777" w:rsidR="00186351" w:rsidRPr="0039482B" w:rsidRDefault="00186351" w:rsidP="000100C7">
            <w:pPr>
              <w:rPr>
                <w:rStyle w:val="Pogrubienie1"/>
                <w:b w:val="0"/>
                <w:sz w:val="18"/>
                <w:szCs w:val="18"/>
              </w:rPr>
            </w:pPr>
            <w:r w:rsidRPr="0039482B">
              <w:rPr>
                <w:sz w:val="18"/>
                <w:szCs w:val="18"/>
              </w:rPr>
              <w:t>10.02.2020-24.02.2020</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7B7C9D85" w14:textId="77777777" w:rsidR="00186351" w:rsidRPr="0039482B" w:rsidRDefault="00186351" w:rsidP="000100C7">
            <w:pPr>
              <w:rPr>
                <w:sz w:val="18"/>
                <w:szCs w:val="18"/>
              </w:rPr>
            </w:pPr>
            <w:r w:rsidRPr="0039482B">
              <w:rPr>
                <w:sz w:val="18"/>
                <w:szCs w:val="18"/>
              </w:rPr>
              <w:t xml:space="preserve">Wzmocnienie kapitału społecznego, w tym przez podnoszenie wiedzy społeczności lokalnej w zakresie ochrony środowiska i zmian klimatycznych, także z wykorzystaniem rozwiązań innowacyjnych lub/i Zachowanie dziedzictwa  lokalnego lub/i Rozwój ogólnodostępnej i niekomercyjnej infrastruktury turystycznej, lub rekreacyjnej lub kulturalnej lub/i Promowanie obszaru objętego LSR, w tym produktów lub usług lokalnych–Oferta </w:t>
            </w:r>
            <w:r w:rsidRPr="0039482B">
              <w:rPr>
                <w:sz w:val="18"/>
                <w:szCs w:val="18"/>
              </w:rPr>
              <w:lastRenderedPageBreak/>
              <w:t>kulturalna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6B3E921" w14:textId="77777777" w:rsidR="00186351" w:rsidRPr="0039482B" w:rsidRDefault="00186351" w:rsidP="000100C7">
            <w:pPr>
              <w:jc w:val="center"/>
              <w:rPr>
                <w:sz w:val="18"/>
                <w:szCs w:val="18"/>
              </w:rPr>
            </w:pPr>
            <w:r w:rsidRPr="0039482B">
              <w:rPr>
                <w:sz w:val="18"/>
                <w:szCs w:val="18"/>
              </w:rPr>
              <w:lastRenderedPageBreak/>
              <w:t>8</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F0393E4" w14:textId="77777777" w:rsidR="00186351" w:rsidRPr="0039482B" w:rsidRDefault="00186351" w:rsidP="000100C7">
            <w:pPr>
              <w:jc w:val="center"/>
              <w:rPr>
                <w:sz w:val="18"/>
                <w:szCs w:val="18"/>
              </w:rPr>
            </w:pPr>
            <w:r w:rsidRPr="0039482B">
              <w:rPr>
                <w:sz w:val="18"/>
                <w:szCs w:val="18"/>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74D8A3C" w14:textId="77777777" w:rsidR="00186351" w:rsidRPr="0039482B" w:rsidRDefault="00186351" w:rsidP="000100C7">
            <w:pPr>
              <w:jc w:val="center"/>
              <w:rPr>
                <w:sz w:val="18"/>
                <w:szCs w:val="18"/>
              </w:rPr>
            </w:pPr>
            <w:r w:rsidRPr="0039482B">
              <w:rPr>
                <w:sz w:val="18"/>
                <w:szCs w:val="18"/>
              </w:rPr>
              <w:t>8</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4BD1C1A"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5EBF87A" w14:textId="77777777" w:rsidR="00186351" w:rsidRPr="0039482B" w:rsidRDefault="00186351" w:rsidP="000100C7">
            <w:pPr>
              <w:jc w:val="center"/>
              <w:rPr>
                <w:sz w:val="18"/>
                <w:szCs w:val="18"/>
              </w:rPr>
            </w:pPr>
            <w:r w:rsidRPr="0039482B">
              <w:rPr>
                <w:sz w:val="18"/>
                <w:szCs w:val="18"/>
              </w:rPr>
              <w:t>0</w:t>
            </w:r>
          </w:p>
        </w:tc>
      </w:tr>
      <w:tr w:rsidR="00186351" w:rsidRPr="00BA4537" w14:paraId="44775408"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1A7DAD2" w14:textId="77777777" w:rsidR="00186351" w:rsidRPr="0039482B" w:rsidRDefault="00186351" w:rsidP="000100C7">
            <w:pPr>
              <w:rPr>
                <w:b/>
                <w:sz w:val="18"/>
                <w:szCs w:val="18"/>
              </w:rPr>
            </w:pPr>
            <w:r w:rsidRPr="0039482B">
              <w:rPr>
                <w:sz w:val="18"/>
                <w:szCs w:val="18"/>
              </w:rPr>
              <w:lastRenderedPageBreak/>
              <w:t>10.02.2020-24.02.2020</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1F82699B" w14:textId="77777777" w:rsidR="00186351" w:rsidRPr="0039482B" w:rsidRDefault="00186351" w:rsidP="000100C7">
            <w:pPr>
              <w:rPr>
                <w:sz w:val="18"/>
                <w:szCs w:val="18"/>
              </w:rPr>
            </w:pPr>
            <w:r w:rsidRPr="0039482B">
              <w:rPr>
                <w:sz w:val="18"/>
                <w:szCs w:val="18"/>
              </w:rPr>
              <w:t>Wzmocnienie kapitału społecznego, w tym  przez podnoszenie wiedzy społeczności lokalnej w zakresie ochrony środowiska i zmian klimatycznych, także z wykorzystaniem rozwiązań innowacyjnych lub/i Rozwój ogólnodostępnej i niekomercyjnej infrastruktury turystycznej, lub rekreacyjnej lub kulturalnej lub/i Promowanie obszaru objętego LSR, w tym produktów lub usług lokalnych–Produkty turystyczne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691A2571" w14:textId="77777777" w:rsidR="00186351" w:rsidRPr="0039482B" w:rsidRDefault="00186351" w:rsidP="000100C7">
            <w:pPr>
              <w:jc w:val="center"/>
              <w:rPr>
                <w:sz w:val="18"/>
                <w:szCs w:val="18"/>
              </w:rPr>
            </w:pPr>
            <w:r w:rsidRPr="0039482B">
              <w:rPr>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B1B45FE" w14:textId="77777777" w:rsidR="00186351" w:rsidRPr="0039482B" w:rsidRDefault="00186351" w:rsidP="000100C7">
            <w:pPr>
              <w:jc w:val="center"/>
              <w:rPr>
                <w:sz w:val="18"/>
                <w:szCs w:val="18"/>
              </w:rPr>
            </w:pPr>
            <w:r w:rsidRPr="0039482B">
              <w:rPr>
                <w:sz w:val="18"/>
                <w:szCs w:val="18"/>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058ECA7" w14:textId="77777777" w:rsidR="00186351" w:rsidRPr="0039482B" w:rsidRDefault="00186351" w:rsidP="000100C7">
            <w:pPr>
              <w:jc w:val="center"/>
              <w:rPr>
                <w:sz w:val="18"/>
                <w:szCs w:val="18"/>
              </w:rPr>
            </w:pPr>
            <w:r w:rsidRPr="0039482B">
              <w:rPr>
                <w:sz w:val="18"/>
                <w:szCs w:val="18"/>
              </w:rPr>
              <w:t>4</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7E7B922A"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5A34ABE" w14:textId="77777777" w:rsidR="00186351" w:rsidRPr="0039482B" w:rsidRDefault="00186351" w:rsidP="000100C7">
            <w:pPr>
              <w:jc w:val="center"/>
              <w:rPr>
                <w:sz w:val="18"/>
                <w:szCs w:val="18"/>
              </w:rPr>
            </w:pPr>
            <w:r w:rsidRPr="0039482B">
              <w:rPr>
                <w:sz w:val="18"/>
                <w:szCs w:val="18"/>
              </w:rPr>
              <w:t>0</w:t>
            </w:r>
          </w:p>
        </w:tc>
      </w:tr>
      <w:tr w:rsidR="00186351" w:rsidRPr="00BA4537" w14:paraId="4C6AC72E"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0DF9E29" w14:textId="77777777" w:rsidR="00186351" w:rsidRPr="0039482B" w:rsidRDefault="00186351" w:rsidP="000100C7">
            <w:pPr>
              <w:rPr>
                <w:sz w:val="18"/>
                <w:szCs w:val="18"/>
              </w:rPr>
            </w:pPr>
            <w:r w:rsidRPr="0039482B">
              <w:rPr>
                <w:sz w:val="18"/>
                <w:szCs w:val="18"/>
              </w:rPr>
              <w:t>01.06.2020-16.06.2020</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DC349EA" w14:textId="77777777" w:rsidR="00186351" w:rsidRPr="0039482B" w:rsidRDefault="00186351" w:rsidP="000100C7">
            <w:pPr>
              <w:rPr>
                <w:sz w:val="18"/>
                <w:szCs w:val="18"/>
              </w:rPr>
            </w:pPr>
            <w:r w:rsidRPr="0039482B">
              <w:rPr>
                <w:sz w:val="18"/>
                <w:szCs w:val="18"/>
              </w:rPr>
              <w:t>Wzmocnienie kapitału społecznego, w tym przez podnoszenie wiedzy społeczności lokalnej w zakresie ochrony środowiska i zmian klimatycznych, także z wykorzystaniem rozwiązań innowacyjnych lub/i Rozwoju ogólnodostępnej i niekomercyjnej infrastruktury turystycznej, lub rekreacyjnej, lub kulturalnej lub/i Promowania obszaru objętego LSR, w tym produktów  lub usług lokalnych–Czas wolny dla dzieci, młodzieży i seniorów (G)</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17F74045" w14:textId="77777777" w:rsidR="00186351" w:rsidRPr="0039482B" w:rsidRDefault="00186351" w:rsidP="000100C7">
            <w:pPr>
              <w:jc w:val="center"/>
              <w:rPr>
                <w:sz w:val="18"/>
                <w:szCs w:val="18"/>
              </w:rPr>
            </w:pPr>
            <w:r w:rsidRPr="0039482B">
              <w:rPr>
                <w:sz w:val="18"/>
                <w:szCs w:val="18"/>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3695BA1" w14:textId="77777777" w:rsidR="00186351" w:rsidRPr="0039482B" w:rsidRDefault="00186351" w:rsidP="000100C7">
            <w:pPr>
              <w:jc w:val="center"/>
              <w:rPr>
                <w:sz w:val="18"/>
                <w:szCs w:val="18"/>
              </w:rPr>
            </w:pPr>
            <w:r w:rsidRPr="0039482B">
              <w:rPr>
                <w:sz w:val="18"/>
                <w:szCs w:val="18"/>
              </w:rPr>
              <w:t>7</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BECEAAE" w14:textId="77777777" w:rsidR="00186351" w:rsidRPr="0039482B" w:rsidRDefault="00186351" w:rsidP="000100C7">
            <w:pPr>
              <w:jc w:val="center"/>
              <w:rPr>
                <w:sz w:val="18"/>
                <w:szCs w:val="18"/>
              </w:rPr>
            </w:pPr>
            <w:r w:rsidRPr="0039482B">
              <w:rPr>
                <w:sz w:val="18"/>
                <w:szCs w:val="18"/>
              </w:rPr>
              <w:t>7</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AF40215" w14:textId="77777777" w:rsidR="00186351" w:rsidRPr="0039482B" w:rsidRDefault="00186351" w:rsidP="000100C7">
            <w:pPr>
              <w:jc w:val="center"/>
              <w:rPr>
                <w:sz w:val="18"/>
                <w:szCs w:val="18"/>
              </w:rPr>
            </w:pPr>
            <w:r w:rsidRPr="0039482B">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E00B6A0" w14:textId="77777777" w:rsidR="00186351" w:rsidRPr="0039482B" w:rsidRDefault="00186351" w:rsidP="000100C7">
            <w:pPr>
              <w:jc w:val="center"/>
              <w:rPr>
                <w:sz w:val="18"/>
                <w:szCs w:val="18"/>
              </w:rPr>
            </w:pPr>
            <w:r w:rsidRPr="0039482B">
              <w:rPr>
                <w:sz w:val="18"/>
                <w:szCs w:val="18"/>
              </w:rPr>
              <w:t>0</w:t>
            </w:r>
          </w:p>
        </w:tc>
      </w:tr>
      <w:tr w:rsidR="00186351" w:rsidRPr="00BA4537" w14:paraId="6A1FCA34"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7680C40" w14:textId="77777777" w:rsidR="00186351" w:rsidRPr="0039482B" w:rsidRDefault="00186351" w:rsidP="000100C7">
            <w:pPr>
              <w:rPr>
                <w:sz w:val="18"/>
                <w:szCs w:val="18"/>
              </w:rPr>
            </w:pPr>
            <w:r w:rsidRPr="0039482B">
              <w:rPr>
                <w:sz w:val="18"/>
                <w:szCs w:val="18"/>
              </w:rPr>
              <w:t>24.11.2020-08.12.2020</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2DAAB33D" w14:textId="77777777" w:rsidR="00186351" w:rsidRPr="0039482B" w:rsidRDefault="00186351" w:rsidP="000100C7">
            <w:pPr>
              <w:rPr>
                <w:sz w:val="18"/>
                <w:szCs w:val="18"/>
              </w:rPr>
            </w:pPr>
            <w:r w:rsidRPr="0039482B">
              <w:rPr>
                <w:sz w:val="18"/>
                <w:szCs w:val="18"/>
              </w:rPr>
              <w:t>Podejmowanie działalności gospodarczej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8AB09A6" w14:textId="77777777" w:rsidR="00186351" w:rsidRPr="0039482B" w:rsidRDefault="00186351" w:rsidP="000100C7">
            <w:pPr>
              <w:jc w:val="center"/>
              <w:rPr>
                <w:sz w:val="18"/>
                <w:szCs w:val="18"/>
              </w:rPr>
            </w:pPr>
            <w:r w:rsidRPr="0039482B">
              <w:rPr>
                <w:sz w:val="18"/>
                <w:szCs w:val="18"/>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49DDAA8" w14:textId="77777777" w:rsidR="00186351" w:rsidRPr="0039482B" w:rsidRDefault="00186351" w:rsidP="000100C7">
            <w:pPr>
              <w:jc w:val="center"/>
              <w:rPr>
                <w:sz w:val="18"/>
                <w:szCs w:val="18"/>
              </w:rPr>
            </w:pPr>
            <w:r w:rsidRPr="0039482B">
              <w:rPr>
                <w:sz w:val="18"/>
                <w:szCs w:val="18"/>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6DA1F18" w14:textId="77777777" w:rsidR="00186351" w:rsidRPr="0039482B" w:rsidRDefault="00186351" w:rsidP="000100C7">
            <w:pPr>
              <w:jc w:val="center"/>
              <w:rPr>
                <w:sz w:val="18"/>
                <w:szCs w:val="18"/>
              </w:rPr>
            </w:pPr>
            <w:r w:rsidRPr="0039482B">
              <w:rPr>
                <w:sz w:val="18"/>
                <w:szCs w:val="18"/>
              </w:rPr>
              <w:t>6</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8E7C12D" w14:textId="77777777" w:rsidR="00186351" w:rsidRPr="0039482B" w:rsidRDefault="00186351" w:rsidP="000100C7">
            <w:pPr>
              <w:jc w:val="center"/>
              <w:rPr>
                <w:sz w:val="18"/>
                <w:szCs w:val="18"/>
              </w:rPr>
            </w:pPr>
            <w:r w:rsidRPr="0039482B">
              <w:rPr>
                <w:sz w:val="18"/>
                <w:szCs w:val="18"/>
              </w:rPr>
              <w:t>4</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DEA8C93" w14:textId="77777777" w:rsidR="00186351" w:rsidRPr="0039482B" w:rsidRDefault="00186351" w:rsidP="000100C7">
            <w:pPr>
              <w:jc w:val="center"/>
              <w:rPr>
                <w:sz w:val="18"/>
                <w:szCs w:val="18"/>
              </w:rPr>
            </w:pPr>
            <w:r w:rsidRPr="0039482B">
              <w:rPr>
                <w:sz w:val="18"/>
                <w:szCs w:val="18"/>
              </w:rPr>
              <w:t>0</w:t>
            </w:r>
          </w:p>
        </w:tc>
      </w:tr>
      <w:tr w:rsidR="00186351" w:rsidRPr="00BA4537" w14:paraId="37026371" w14:textId="77777777" w:rsidTr="00183B0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09D0ED2" w14:textId="77777777" w:rsidR="00186351" w:rsidRPr="0039482B" w:rsidRDefault="00186351" w:rsidP="000100C7">
            <w:pPr>
              <w:rPr>
                <w:sz w:val="18"/>
                <w:szCs w:val="18"/>
              </w:rPr>
            </w:pPr>
            <w:r w:rsidRPr="0039482B">
              <w:rPr>
                <w:sz w:val="18"/>
                <w:szCs w:val="18"/>
              </w:rPr>
              <w:t>24.11.2020-08.12.2020</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044E77A4" w14:textId="77777777" w:rsidR="00186351" w:rsidRPr="0039482B" w:rsidRDefault="00186351" w:rsidP="000100C7">
            <w:pPr>
              <w:rPr>
                <w:sz w:val="18"/>
                <w:szCs w:val="18"/>
              </w:rPr>
            </w:pPr>
            <w:r w:rsidRPr="0039482B">
              <w:rPr>
                <w:sz w:val="18"/>
                <w:szCs w:val="18"/>
              </w:rPr>
              <w:t>Rozwijanie działalności gospodarczej (K)</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515090E4" w14:textId="77777777" w:rsidR="00186351" w:rsidRPr="0039482B" w:rsidRDefault="00186351" w:rsidP="000100C7">
            <w:pPr>
              <w:jc w:val="center"/>
              <w:rPr>
                <w:sz w:val="18"/>
                <w:szCs w:val="18"/>
              </w:rPr>
            </w:pPr>
            <w:r w:rsidRPr="0039482B">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AD34B27" w14:textId="77777777" w:rsidR="00186351" w:rsidRPr="0039482B" w:rsidRDefault="00186351" w:rsidP="000100C7">
            <w:pPr>
              <w:jc w:val="center"/>
              <w:rPr>
                <w:sz w:val="18"/>
                <w:szCs w:val="18"/>
              </w:rPr>
            </w:pPr>
            <w:r w:rsidRPr="0039482B">
              <w:rPr>
                <w:sz w:val="18"/>
                <w:szCs w:val="18"/>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6F6E638" w14:textId="77777777" w:rsidR="00186351" w:rsidRPr="0039482B" w:rsidRDefault="00186351" w:rsidP="000100C7">
            <w:pPr>
              <w:jc w:val="center"/>
              <w:rPr>
                <w:sz w:val="18"/>
                <w:szCs w:val="18"/>
              </w:rPr>
            </w:pPr>
            <w:r w:rsidRPr="0039482B">
              <w:rPr>
                <w:sz w:val="18"/>
                <w:szCs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38EABE06" w14:textId="77777777" w:rsidR="00186351" w:rsidRPr="0039482B" w:rsidRDefault="00186351" w:rsidP="000100C7">
            <w:pPr>
              <w:jc w:val="center"/>
              <w:rPr>
                <w:sz w:val="18"/>
                <w:szCs w:val="18"/>
              </w:rPr>
            </w:pPr>
            <w:r w:rsidRPr="0039482B">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088B131" w14:textId="77777777" w:rsidR="00186351" w:rsidRPr="0039482B" w:rsidRDefault="00186351" w:rsidP="000100C7">
            <w:pPr>
              <w:jc w:val="center"/>
              <w:rPr>
                <w:sz w:val="18"/>
                <w:szCs w:val="18"/>
              </w:rPr>
            </w:pPr>
            <w:r w:rsidRPr="0039482B">
              <w:rPr>
                <w:sz w:val="18"/>
                <w:szCs w:val="18"/>
              </w:rPr>
              <w:t>0</w:t>
            </w:r>
          </w:p>
        </w:tc>
      </w:tr>
    </w:tbl>
    <w:p w14:paraId="71ADBA31" w14:textId="188C23E2" w:rsidR="00186351" w:rsidRPr="00C75AAD" w:rsidRDefault="00C75AAD" w:rsidP="00186351">
      <w:pPr>
        <w:spacing w:line="360" w:lineRule="auto"/>
        <w:jc w:val="both"/>
        <w:rPr>
          <w:bCs/>
          <w:i/>
          <w:iCs/>
        </w:rPr>
      </w:pPr>
      <w:r w:rsidRPr="00C75AAD">
        <w:rPr>
          <w:bCs/>
          <w:i/>
          <w:iCs/>
        </w:rPr>
        <w:t>Źródło: dane własne LGD.</w:t>
      </w:r>
    </w:p>
    <w:p w14:paraId="30CCE954" w14:textId="77777777" w:rsidR="00186351" w:rsidRDefault="00186351" w:rsidP="00186351">
      <w:pPr>
        <w:spacing w:line="360" w:lineRule="auto"/>
        <w:jc w:val="both"/>
        <w:rPr>
          <w:sz w:val="24"/>
          <w:szCs w:val="24"/>
        </w:rPr>
      </w:pPr>
    </w:p>
    <w:p w14:paraId="2AC60B63" w14:textId="77777777" w:rsidR="00186351" w:rsidRDefault="00186351" w:rsidP="00186351">
      <w:pPr>
        <w:spacing w:line="360" w:lineRule="auto"/>
        <w:jc w:val="both"/>
        <w:rPr>
          <w:sz w:val="24"/>
          <w:szCs w:val="24"/>
        </w:rPr>
        <w:sectPr w:rsidR="00186351" w:rsidSect="002C271D">
          <w:footerReference w:type="default" r:id="rId22"/>
          <w:pgSz w:w="11906" w:h="16838"/>
          <w:pgMar w:top="1417" w:right="1417" w:bottom="1417" w:left="1417" w:header="708" w:footer="708" w:gutter="0"/>
          <w:cols w:space="708"/>
          <w:titlePg/>
          <w:docGrid w:linePitch="360" w:charSpace="4096"/>
        </w:sectPr>
      </w:pPr>
    </w:p>
    <w:p w14:paraId="5640A882" w14:textId="600E94FC" w:rsidR="00186351" w:rsidRPr="00C75AAD" w:rsidRDefault="00C75AAD" w:rsidP="00C75AAD">
      <w:pPr>
        <w:pStyle w:val="Nagwek4"/>
      </w:pPr>
      <w:r>
        <w:lastRenderedPageBreak/>
        <w:t>Postęp rzeczowy realizacji celów oraz przedsięwzięć w LSR</w:t>
      </w:r>
    </w:p>
    <w:p w14:paraId="2A138143" w14:textId="58AC30DD" w:rsidR="00C75AAD" w:rsidRDefault="00C75AAD" w:rsidP="00C75AAD">
      <w:pPr>
        <w:pStyle w:val="Legenda"/>
        <w:keepNext/>
      </w:pPr>
      <w:bookmarkStart w:id="30" w:name="_Toc87441344"/>
      <w:r>
        <w:t xml:space="preserve">Tabela </w:t>
      </w:r>
      <w:r w:rsidR="00E3556F">
        <w:fldChar w:fldCharType="begin"/>
      </w:r>
      <w:r w:rsidR="00E3556F">
        <w:instrText xml:space="preserve"> SEQ Tabela \* ARABIC </w:instrText>
      </w:r>
      <w:r w:rsidR="00E3556F">
        <w:fldChar w:fldCharType="separate"/>
      </w:r>
      <w:r w:rsidR="00CF2FA4">
        <w:rPr>
          <w:noProof/>
        </w:rPr>
        <w:t>11</w:t>
      </w:r>
      <w:r w:rsidR="00E3556F">
        <w:rPr>
          <w:noProof/>
        </w:rPr>
        <w:fldChar w:fldCharType="end"/>
      </w:r>
      <w:r>
        <w:t xml:space="preserve"> </w:t>
      </w:r>
      <w:r w:rsidRPr="003F0FE9">
        <w:t>Postęp rzeczowy realizacji celów oraz przedsięwzięć w LSR</w:t>
      </w:r>
      <w:r>
        <w:t>.</w:t>
      </w:r>
      <w:bookmarkEnd w:id="30"/>
    </w:p>
    <w:tbl>
      <w:tblPr>
        <w:tblW w:w="16055" w:type="dxa"/>
        <w:jc w:val="center"/>
        <w:tblCellMar>
          <w:left w:w="70" w:type="dxa"/>
          <w:right w:w="70" w:type="dxa"/>
        </w:tblCellMar>
        <w:tblLook w:val="04A0" w:firstRow="1" w:lastRow="0" w:firstColumn="1" w:lastColumn="0" w:noHBand="0" w:noVBand="1"/>
      </w:tblPr>
      <w:tblGrid>
        <w:gridCol w:w="885"/>
        <w:gridCol w:w="1313"/>
        <w:gridCol w:w="1837"/>
        <w:gridCol w:w="871"/>
        <w:gridCol w:w="871"/>
        <w:gridCol w:w="977"/>
        <w:gridCol w:w="813"/>
        <w:gridCol w:w="854"/>
        <w:gridCol w:w="1625"/>
        <w:gridCol w:w="2159"/>
        <w:gridCol w:w="871"/>
        <w:gridCol w:w="928"/>
        <w:gridCol w:w="846"/>
        <w:gridCol w:w="600"/>
        <w:gridCol w:w="605"/>
      </w:tblGrid>
      <w:tr w:rsidR="00186351" w:rsidRPr="0065105D" w14:paraId="388F0CB8" w14:textId="77777777" w:rsidTr="001F2038">
        <w:trPr>
          <w:trHeight w:val="270"/>
          <w:jc w:val="center"/>
        </w:trPr>
        <w:tc>
          <w:tcPr>
            <w:tcW w:w="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D76C5"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15170" w:type="dxa"/>
            <w:gridSpan w:val="14"/>
            <w:tcBorders>
              <w:top w:val="single" w:sz="4" w:space="0" w:color="auto"/>
              <w:left w:val="nil"/>
              <w:bottom w:val="single" w:sz="4" w:space="0" w:color="auto"/>
              <w:right w:val="single" w:sz="4" w:space="0" w:color="auto"/>
            </w:tcBorders>
            <w:shd w:val="clear" w:color="auto" w:fill="auto"/>
            <w:noWrap/>
            <w:vAlign w:val="bottom"/>
            <w:hideMark/>
          </w:tcPr>
          <w:p w14:paraId="13121A7E"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Rzeczowa realizacja celów oraz przedsięwzięć w LSR</w:t>
            </w:r>
          </w:p>
        </w:tc>
      </w:tr>
      <w:tr w:rsidR="00186351" w:rsidRPr="0065105D" w14:paraId="47B516F4" w14:textId="77777777" w:rsidTr="001F2038">
        <w:trPr>
          <w:trHeight w:val="270"/>
          <w:jc w:val="center"/>
        </w:trPr>
        <w:tc>
          <w:tcPr>
            <w:tcW w:w="885" w:type="dxa"/>
            <w:tcBorders>
              <w:top w:val="nil"/>
              <w:left w:val="single" w:sz="4" w:space="0" w:color="auto"/>
              <w:bottom w:val="single" w:sz="4" w:space="0" w:color="auto"/>
              <w:right w:val="nil"/>
            </w:tcBorders>
            <w:shd w:val="clear" w:color="auto" w:fill="auto"/>
            <w:noWrap/>
            <w:vAlign w:val="bottom"/>
            <w:hideMark/>
          </w:tcPr>
          <w:p w14:paraId="62E7CA7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1313" w:type="dxa"/>
            <w:tcBorders>
              <w:top w:val="nil"/>
              <w:left w:val="nil"/>
              <w:bottom w:val="single" w:sz="4" w:space="0" w:color="auto"/>
              <w:right w:val="nil"/>
            </w:tcBorders>
            <w:shd w:val="clear" w:color="auto" w:fill="auto"/>
            <w:noWrap/>
            <w:vAlign w:val="bottom"/>
            <w:hideMark/>
          </w:tcPr>
          <w:p w14:paraId="714FB02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1837" w:type="dxa"/>
            <w:tcBorders>
              <w:top w:val="nil"/>
              <w:left w:val="nil"/>
              <w:bottom w:val="single" w:sz="4" w:space="0" w:color="auto"/>
              <w:right w:val="nil"/>
            </w:tcBorders>
            <w:shd w:val="clear" w:color="auto" w:fill="auto"/>
            <w:noWrap/>
            <w:vAlign w:val="bottom"/>
            <w:hideMark/>
          </w:tcPr>
          <w:p w14:paraId="19253EA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nil"/>
            </w:tcBorders>
            <w:shd w:val="clear" w:color="auto" w:fill="auto"/>
            <w:noWrap/>
            <w:vAlign w:val="bottom"/>
            <w:hideMark/>
          </w:tcPr>
          <w:p w14:paraId="44E163F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nil"/>
            </w:tcBorders>
            <w:shd w:val="clear" w:color="auto" w:fill="auto"/>
            <w:noWrap/>
            <w:vAlign w:val="bottom"/>
            <w:hideMark/>
          </w:tcPr>
          <w:p w14:paraId="15C49F4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977" w:type="dxa"/>
            <w:tcBorders>
              <w:top w:val="nil"/>
              <w:left w:val="nil"/>
              <w:bottom w:val="single" w:sz="4" w:space="0" w:color="auto"/>
              <w:right w:val="nil"/>
            </w:tcBorders>
            <w:shd w:val="clear" w:color="auto" w:fill="auto"/>
            <w:noWrap/>
            <w:vAlign w:val="bottom"/>
            <w:hideMark/>
          </w:tcPr>
          <w:p w14:paraId="331FF2A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13" w:type="dxa"/>
            <w:tcBorders>
              <w:top w:val="nil"/>
              <w:left w:val="nil"/>
              <w:bottom w:val="single" w:sz="4" w:space="0" w:color="auto"/>
              <w:right w:val="nil"/>
            </w:tcBorders>
            <w:shd w:val="clear" w:color="auto" w:fill="auto"/>
            <w:noWrap/>
            <w:vAlign w:val="bottom"/>
            <w:hideMark/>
          </w:tcPr>
          <w:p w14:paraId="6BAD253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54" w:type="dxa"/>
            <w:tcBorders>
              <w:top w:val="nil"/>
              <w:left w:val="nil"/>
              <w:bottom w:val="single" w:sz="4" w:space="0" w:color="auto"/>
              <w:right w:val="nil"/>
            </w:tcBorders>
            <w:shd w:val="clear" w:color="auto" w:fill="auto"/>
            <w:noWrap/>
            <w:vAlign w:val="bottom"/>
            <w:hideMark/>
          </w:tcPr>
          <w:p w14:paraId="6C7AB24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1625" w:type="dxa"/>
            <w:tcBorders>
              <w:top w:val="nil"/>
              <w:left w:val="nil"/>
              <w:bottom w:val="single" w:sz="4" w:space="0" w:color="auto"/>
              <w:right w:val="nil"/>
            </w:tcBorders>
            <w:shd w:val="clear" w:color="auto" w:fill="auto"/>
            <w:noWrap/>
            <w:vAlign w:val="bottom"/>
            <w:hideMark/>
          </w:tcPr>
          <w:p w14:paraId="3A16709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2159" w:type="dxa"/>
            <w:tcBorders>
              <w:top w:val="nil"/>
              <w:left w:val="nil"/>
              <w:bottom w:val="single" w:sz="4" w:space="0" w:color="auto"/>
              <w:right w:val="nil"/>
            </w:tcBorders>
            <w:shd w:val="clear" w:color="auto" w:fill="auto"/>
            <w:noWrap/>
            <w:vAlign w:val="bottom"/>
            <w:hideMark/>
          </w:tcPr>
          <w:p w14:paraId="09EB05A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71" w:type="dxa"/>
            <w:tcBorders>
              <w:top w:val="nil"/>
              <w:left w:val="nil"/>
              <w:bottom w:val="single" w:sz="4" w:space="0" w:color="auto"/>
              <w:right w:val="nil"/>
            </w:tcBorders>
            <w:shd w:val="clear" w:color="auto" w:fill="auto"/>
            <w:noWrap/>
            <w:vAlign w:val="bottom"/>
            <w:hideMark/>
          </w:tcPr>
          <w:p w14:paraId="1844067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928" w:type="dxa"/>
            <w:tcBorders>
              <w:top w:val="nil"/>
              <w:left w:val="nil"/>
              <w:bottom w:val="single" w:sz="4" w:space="0" w:color="auto"/>
              <w:right w:val="nil"/>
            </w:tcBorders>
            <w:shd w:val="clear" w:color="auto" w:fill="auto"/>
            <w:noWrap/>
            <w:vAlign w:val="bottom"/>
            <w:hideMark/>
          </w:tcPr>
          <w:p w14:paraId="04B8212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46" w:type="dxa"/>
            <w:tcBorders>
              <w:top w:val="nil"/>
              <w:left w:val="nil"/>
              <w:bottom w:val="single" w:sz="4" w:space="0" w:color="auto"/>
              <w:right w:val="nil"/>
            </w:tcBorders>
            <w:shd w:val="clear" w:color="auto" w:fill="auto"/>
            <w:noWrap/>
            <w:vAlign w:val="bottom"/>
            <w:hideMark/>
          </w:tcPr>
          <w:p w14:paraId="26DC919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600" w:type="dxa"/>
            <w:tcBorders>
              <w:top w:val="nil"/>
              <w:left w:val="nil"/>
              <w:bottom w:val="single" w:sz="4" w:space="0" w:color="auto"/>
              <w:right w:val="nil"/>
            </w:tcBorders>
            <w:shd w:val="clear" w:color="auto" w:fill="auto"/>
            <w:noWrap/>
            <w:vAlign w:val="bottom"/>
            <w:hideMark/>
          </w:tcPr>
          <w:p w14:paraId="76C9043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605" w:type="dxa"/>
            <w:tcBorders>
              <w:top w:val="nil"/>
              <w:left w:val="nil"/>
              <w:bottom w:val="single" w:sz="4" w:space="0" w:color="auto"/>
              <w:right w:val="single" w:sz="4" w:space="0" w:color="auto"/>
            </w:tcBorders>
            <w:shd w:val="clear" w:color="auto" w:fill="auto"/>
            <w:noWrap/>
            <w:vAlign w:val="bottom"/>
            <w:hideMark/>
          </w:tcPr>
          <w:p w14:paraId="18B3E06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r>
      <w:tr w:rsidR="00186351" w:rsidRPr="0065105D" w14:paraId="430309DE" w14:textId="77777777" w:rsidTr="001F2038">
        <w:trPr>
          <w:trHeight w:val="1080"/>
          <w:jc w:val="center"/>
        </w:trPr>
        <w:tc>
          <w:tcPr>
            <w:tcW w:w="885" w:type="dxa"/>
            <w:vMerge w:val="restart"/>
            <w:tcBorders>
              <w:top w:val="nil"/>
              <w:left w:val="single" w:sz="4" w:space="0" w:color="auto"/>
              <w:bottom w:val="single" w:sz="4" w:space="0" w:color="auto"/>
              <w:right w:val="single" w:sz="4" w:space="0" w:color="auto"/>
            </w:tcBorders>
            <w:shd w:val="clear" w:color="auto" w:fill="auto"/>
            <w:vAlign w:val="center"/>
            <w:hideMark/>
          </w:tcPr>
          <w:p w14:paraId="093E5D52"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Cel ogólny</w:t>
            </w:r>
          </w:p>
        </w:tc>
        <w:tc>
          <w:tcPr>
            <w:tcW w:w="13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8EBBA0"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Cel szczegółowy</w:t>
            </w:r>
          </w:p>
        </w:tc>
        <w:tc>
          <w:tcPr>
            <w:tcW w:w="18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C0C2BD"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Wskaźniki rezultatu</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FBAFCA"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Kod wskaźnika (dotyczy EFRROW)</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BE23"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Jednostka miary</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F211D1"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Stan początkowy</w:t>
            </w:r>
          </w:p>
        </w:tc>
        <w:tc>
          <w:tcPr>
            <w:tcW w:w="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2553E"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Stan docelowy</w:t>
            </w:r>
          </w:p>
        </w:tc>
        <w:tc>
          <w:tcPr>
            <w:tcW w:w="8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AD0EF5"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Realizacja (%)</w:t>
            </w:r>
          </w:p>
        </w:tc>
        <w:tc>
          <w:tcPr>
            <w:tcW w:w="1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381FA"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Przedsięwzięcie</w:t>
            </w:r>
          </w:p>
        </w:tc>
        <w:tc>
          <w:tcPr>
            <w:tcW w:w="21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3E3DC5"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Wskaźniki produktu</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D48268"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Kod  wskaźnika (dotyczy EFRROW)</w:t>
            </w: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BD9CD"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Jednostka miary</w:t>
            </w:r>
          </w:p>
        </w:tc>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FF576E"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Stan docelowy</w:t>
            </w:r>
          </w:p>
        </w:tc>
        <w:tc>
          <w:tcPr>
            <w:tcW w:w="1205" w:type="dxa"/>
            <w:gridSpan w:val="2"/>
            <w:tcBorders>
              <w:top w:val="single" w:sz="4" w:space="0" w:color="auto"/>
              <w:left w:val="nil"/>
              <w:bottom w:val="single" w:sz="4" w:space="0" w:color="auto"/>
              <w:right w:val="single" w:sz="4" w:space="0" w:color="auto"/>
            </w:tcBorders>
            <w:shd w:val="clear" w:color="auto" w:fill="auto"/>
            <w:vAlign w:val="center"/>
            <w:hideMark/>
          </w:tcPr>
          <w:p w14:paraId="7DC9D526" w14:textId="77777777" w:rsidR="00186351" w:rsidRPr="0065105D" w:rsidRDefault="00186351"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Realizacja (%)</w:t>
            </w:r>
          </w:p>
        </w:tc>
      </w:tr>
      <w:tr w:rsidR="00186351" w:rsidRPr="0065105D" w14:paraId="7914EFC0" w14:textId="77777777" w:rsidTr="001F2038">
        <w:trPr>
          <w:trHeight w:val="27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669E5540"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13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395CA7"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18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A45BCB"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624E83"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AFAA4"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1E3394"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AD91FA"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8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C5FC2A"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16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6790A7"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21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2535C0"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8BF3D8"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9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16914B"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D0AC56" w14:textId="77777777" w:rsidR="00186351" w:rsidRPr="0065105D" w:rsidRDefault="00186351" w:rsidP="000100C7">
            <w:pPr>
              <w:spacing w:after="0" w:line="240" w:lineRule="auto"/>
              <w:rPr>
                <w:rFonts w:ascii="Arial Narrow" w:eastAsia="Times New Roman" w:hAnsi="Arial Narrow" w:cs="Calibri"/>
                <w:b/>
                <w:bCs/>
                <w:color w:val="000000"/>
                <w:sz w:val="18"/>
                <w:szCs w:val="18"/>
                <w:lang w:eastAsia="pl-PL"/>
              </w:rPr>
            </w:pPr>
          </w:p>
        </w:tc>
        <w:tc>
          <w:tcPr>
            <w:tcW w:w="600" w:type="dxa"/>
            <w:tcBorders>
              <w:top w:val="nil"/>
              <w:left w:val="nil"/>
              <w:bottom w:val="single" w:sz="4" w:space="0" w:color="auto"/>
              <w:right w:val="single" w:sz="4" w:space="0" w:color="auto"/>
            </w:tcBorders>
            <w:shd w:val="clear" w:color="auto" w:fill="auto"/>
            <w:vAlign w:val="center"/>
            <w:hideMark/>
          </w:tcPr>
          <w:p w14:paraId="2D701AA9" w14:textId="77777777" w:rsidR="00186351" w:rsidRPr="0065105D" w:rsidRDefault="00186351"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U</w:t>
            </w:r>
          </w:p>
        </w:tc>
        <w:tc>
          <w:tcPr>
            <w:tcW w:w="605" w:type="dxa"/>
            <w:tcBorders>
              <w:top w:val="nil"/>
              <w:left w:val="nil"/>
              <w:bottom w:val="single" w:sz="4" w:space="0" w:color="auto"/>
              <w:right w:val="single" w:sz="4" w:space="0" w:color="auto"/>
            </w:tcBorders>
            <w:shd w:val="clear" w:color="auto" w:fill="auto"/>
            <w:vAlign w:val="center"/>
            <w:hideMark/>
          </w:tcPr>
          <w:p w14:paraId="40BBA0CF" w14:textId="77777777" w:rsidR="00186351" w:rsidRPr="0065105D" w:rsidRDefault="00186351"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P</w:t>
            </w:r>
          </w:p>
        </w:tc>
      </w:tr>
      <w:tr w:rsidR="00186351" w:rsidRPr="0065105D" w14:paraId="170947D6" w14:textId="77777777" w:rsidTr="001F2038">
        <w:trPr>
          <w:trHeight w:val="3315"/>
          <w:jc w:val="center"/>
        </w:trPr>
        <w:tc>
          <w:tcPr>
            <w:tcW w:w="88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33E8EB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CEL OGÓLNY nr1 Rozwój i promowanie przedsiębiorczości</w:t>
            </w:r>
          </w:p>
        </w:tc>
        <w:tc>
          <w:tcPr>
            <w:tcW w:w="131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1F4CC2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Cel szczegółowy 1.1 Rozwój istniejących i wsparcie dla nowych działalności gospodarczych wykorzystujących lokalne zasoby i zaspakajających potrzeby lokalnych społeczności.</w:t>
            </w:r>
          </w:p>
        </w:tc>
        <w:tc>
          <w:tcPr>
            <w:tcW w:w="1837" w:type="dxa"/>
            <w:vMerge w:val="restart"/>
            <w:tcBorders>
              <w:top w:val="nil"/>
              <w:left w:val="single" w:sz="4" w:space="0" w:color="auto"/>
              <w:bottom w:val="single" w:sz="4" w:space="0" w:color="000000"/>
              <w:right w:val="single" w:sz="4" w:space="0" w:color="auto"/>
            </w:tcBorders>
            <w:shd w:val="clear" w:color="auto" w:fill="auto"/>
            <w:vAlign w:val="center"/>
            <w:hideMark/>
          </w:tcPr>
          <w:p w14:paraId="2749DD2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1.1</w:t>
            </w:r>
            <w:r w:rsidRPr="0065105D">
              <w:rPr>
                <w:rFonts w:ascii="Arial Narrow" w:eastAsia="Times New Roman" w:hAnsi="Arial Narrow" w:cs="Calibri"/>
                <w:color w:val="000000"/>
                <w:sz w:val="18"/>
                <w:szCs w:val="18"/>
                <w:lang w:eastAsia="pl-PL"/>
              </w:rPr>
              <w:br/>
              <w:t>Liczba utworzonych miejsc pracy (ogółem) w ramach przedsiębiorstw wykorzystujących lokalne zasoby i zaspokajających potrzeby lokalnych społeczności.</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57B6C05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1.3</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18FECFC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027517C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14:paraId="611CE52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24</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2C90298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44%</w:t>
            </w:r>
          </w:p>
        </w:tc>
        <w:tc>
          <w:tcPr>
            <w:tcW w:w="1625" w:type="dxa"/>
            <w:tcBorders>
              <w:top w:val="nil"/>
              <w:left w:val="nil"/>
              <w:bottom w:val="single" w:sz="4" w:space="0" w:color="auto"/>
              <w:right w:val="single" w:sz="4" w:space="0" w:color="auto"/>
            </w:tcBorders>
            <w:shd w:val="clear" w:color="auto" w:fill="auto"/>
            <w:vAlign w:val="center"/>
            <w:hideMark/>
          </w:tcPr>
          <w:p w14:paraId="319592B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1.1.1 Kompleksowe wsparcie i dotacje dla nowych działalności gospodarczych wykorzystujących lokalne zasoby i zaspokajających potrzeby lokalnych społeczności</w:t>
            </w:r>
          </w:p>
        </w:tc>
        <w:tc>
          <w:tcPr>
            <w:tcW w:w="2159" w:type="dxa"/>
            <w:tcBorders>
              <w:top w:val="nil"/>
              <w:left w:val="nil"/>
              <w:bottom w:val="single" w:sz="4" w:space="0" w:color="auto"/>
              <w:right w:val="single" w:sz="4" w:space="0" w:color="auto"/>
            </w:tcBorders>
            <w:shd w:val="clear" w:color="auto" w:fill="auto"/>
            <w:vAlign w:val="center"/>
            <w:hideMark/>
          </w:tcPr>
          <w:p w14:paraId="5229F6D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operacji polegających na utworzeniu nowego przedsiębiorstwa wykorzystującego lokalne zasoby i zaspokajającego potrzeby lokalnych społ.</w:t>
            </w:r>
          </w:p>
        </w:tc>
        <w:tc>
          <w:tcPr>
            <w:tcW w:w="871" w:type="dxa"/>
            <w:tcBorders>
              <w:top w:val="nil"/>
              <w:left w:val="nil"/>
              <w:bottom w:val="single" w:sz="4" w:space="0" w:color="auto"/>
              <w:right w:val="single" w:sz="4" w:space="0" w:color="auto"/>
            </w:tcBorders>
            <w:shd w:val="clear" w:color="auto" w:fill="auto"/>
            <w:vAlign w:val="center"/>
            <w:hideMark/>
          </w:tcPr>
          <w:p w14:paraId="2EF005E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1.1</w:t>
            </w:r>
          </w:p>
        </w:tc>
        <w:tc>
          <w:tcPr>
            <w:tcW w:w="928" w:type="dxa"/>
            <w:tcBorders>
              <w:top w:val="nil"/>
              <w:left w:val="nil"/>
              <w:bottom w:val="single" w:sz="4" w:space="0" w:color="auto"/>
              <w:right w:val="single" w:sz="4" w:space="0" w:color="auto"/>
            </w:tcBorders>
            <w:shd w:val="clear" w:color="auto" w:fill="auto"/>
            <w:vAlign w:val="center"/>
            <w:hideMark/>
          </w:tcPr>
          <w:p w14:paraId="491E45C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2968CB1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18</w:t>
            </w:r>
          </w:p>
        </w:tc>
        <w:tc>
          <w:tcPr>
            <w:tcW w:w="600" w:type="dxa"/>
            <w:tcBorders>
              <w:top w:val="nil"/>
              <w:left w:val="nil"/>
              <w:bottom w:val="single" w:sz="4" w:space="0" w:color="auto"/>
              <w:right w:val="single" w:sz="4" w:space="0" w:color="auto"/>
            </w:tcBorders>
            <w:shd w:val="clear" w:color="auto" w:fill="auto"/>
            <w:vAlign w:val="center"/>
            <w:hideMark/>
          </w:tcPr>
          <w:p w14:paraId="3444611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72%</w:t>
            </w:r>
          </w:p>
        </w:tc>
        <w:tc>
          <w:tcPr>
            <w:tcW w:w="605" w:type="dxa"/>
            <w:tcBorders>
              <w:top w:val="nil"/>
              <w:left w:val="nil"/>
              <w:bottom w:val="single" w:sz="4" w:space="0" w:color="auto"/>
              <w:right w:val="single" w:sz="4" w:space="0" w:color="auto"/>
            </w:tcBorders>
            <w:shd w:val="clear" w:color="auto" w:fill="auto"/>
            <w:vAlign w:val="center"/>
            <w:hideMark/>
          </w:tcPr>
          <w:p w14:paraId="3E4C7AA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31%</w:t>
            </w:r>
          </w:p>
        </w:tc>
      </w:tr>
      <w:tr w:rsidR="00186351" w:rsidRPr="0065105D" w14:paraId="28E31FDB" w14:textId="77777777" w:rsidTr="001F2038">
        <w:trPr>
          <w:trHeight w:val="132"/>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5A158BF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07A6AD6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000000"/>
              <w:right w:val="single" w:sz="4" w:space="0" w:color="auto"/>
            </w:tcBorders>
            <w:shd w:val="clear" w:color="auto" w:fill="auto"/>
            <w:vAlign w:val="center"/>
            <w:hideMark/>
          </w:tcPr>
          <w:p w14:paraId="20568D1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336EF12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4225A06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3886B32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auto"/>
              <w:right w:val="single" w:sz="4" w:space="0" w:color="auto"/>
            </w:tcBorders>
            <w:shd w:val="clear" w:color="auto" w:fill="auto"/>
            <w:vAlign w:val="center"/>
            <w:hideMark/>
          </w:tcPr>
          <w:p w14:paraId="2294D4E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42B8C96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tcBorders>
              <w:top w:val="nil"/>
              <w:left w:val="nil"/>
              <w:bottom w:val="single" w:sz="4" w:space="0" w:color="auto"/>
              <w:right w:val="single" w:sz="4" w:space="0" w:color="auto"/>
            </w:tcBorders>
            <w:shd w:val="clear" w:color="auto" w:fill="auto"/>
            <w:vAlign w:val="center"/>
            <w:hideMark/>
          </w:tcPr>
          <w:p w14:paraId="46128D2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Przedsięwzięcie 1.1.2  Wspieranie rozwoju oferty i tworzenie nowych miejsc pracy w istniejących podmiotach gospodarczych na ternie LGD przyczyniających się do zaspokajania w większym stopniu potrzeb lokalnych społeczności i wykorzystujących </w:t>
            </w:r>
            <w:r w:rsidRPr="0065105D">
              <w:rPr>
                <w:rFonts w:ascii="Arial Narrow" w:eastAsia="Times New Roman" w:hAnsi="Arial Narrow" w:cs="Calibri"/>
                <w:color w:val="000000"/>
                <w:sz w:val="18"/>
                <w:szCs w:val="18"/>
                <w:lang w:eastAsia="pl-PL"/>
              </w:rPr>
              <w:lastRenderedPageBreak/>
              <w:t>lokalne zasoby</w:t>
            </w:r>
          </w:p>
        </w:tc>
        <w:tc>
          <w:tcPr>
            <w:tcW w:w="2159" w:type="dxa"/>
            <w:tcBorders>
              <w:top w:val="nil"/>
              <w:left w:val="nil"/>
              <w:bottom w:val="single" w:sz="4" w:space="0" w:color="auto"/>
              <w:right w:val="single" w:sz="4" w:space="0" w:color="auto"/>
            </w:tcBorders>
            <w:shd w:val="clear" w:color="auto" w:fill="auto"/>
            <w:vAlign w:val="center"/>
            <w:hideMark/>
          </w:tcPr>
          <w:p w14:paraId="50BE78E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lastRenderedPageBreak/>
              <w:t>Liczba operacji polegających na rozwoju istniejącego przedsiębiorstwa wykorzystującego lokalne zasoby i zaspakajającego potrzeby lokalnych społ.</w:t>
            </w:r>
          </w:p>
        </w:tc>
        <w:tc>
          <w:tcPr>
            <w:tcW w:w="871" w:type="dxa"/>
            <w:tcBorders>
              <w:top w:val="nil"/>
              <w:left w:val="nil"/>
              <w:bottom w:val="single" w:sz="4" w:space="0" w:color="auto"/>
              <w:right w:val="single" w:sz="4" w:space="0" w:color="auto"/>
            </w:tcBorders>
            <w:shd w:val="clear" w:color="auto" w:fill="auto"/>
            <w:vAlign w:val="center"/>
            <w:hideMark/>
          </w:tcPr>
          <w:p w14:paraId="3631C87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1.2</w:t>
            </w:r>
          </w:p>
        </w:tc>
        <w:tc>
          <w:tcPr>
            <w:tcW w:w="928" w:type="dxa"/>
            <w:tcBorders>
              <w:top w:val="nil"/>
              <w:left w:val="nil"/>
              <w:bottom w:val="single" w:sz="4" w:space="0" w:color="auto"/>
              <w:right w:val="single" w:sz="4" w:space="0" w:color="auto"/>
            </w:tcBorders>
            <w:shd w:val="clear" w:color="auto" w:fill="auto"/>
            <w:vAlign w:val="center"/>
            <w:hideMark/>
          </w:tcPr>
          <w:p w14:paraId="2EE3F85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7ABBC2A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4</w:t>
            </w:r>
          </w:p>
        </w:tc>
        <w:tc>
          <w:tcPr>
            <w:tcW w:w="600" w:type="dxa"/>
            <w:tcBorders>
              <w:top w:val="nil"/>
              <w:left w:val="nil"/>
              <w:bottom w:val="single" w:sz="4" w:space="0" w:color="auto"/>
              <w:right w:val="single" w:sz="4" w:space="0" w:color="auto"/>
            </w:tcBorders>
            <w:shd w:val="clear" w:color="auto" w:fill="auto"/>
            <w:vAlign w:val="center"/>
            <w:hideMark/>
          </w:tcPr>
          <w:p w14:paraId="10285E3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75%</w:t>
            </w:r>
          </w:p>
        </w:tc>
        <w:tc>
          <w:tcPr>
            <w:tcW w:w="605" w:type="dxa"/>
            <w:tcBorders>
              <w:top w:val="nil"/>
              <w:left w:val="nil"/>
              <w:bottom w:val="single" w:sz="4" w:space="0" w:color="auto"/>
              <w:right w:val="single" w:sz="4" w:space="0" w:color="auto"/>
            </w:tcBorders>
            <w:shd w:val="clear" w:color="auto" w:fill="auto"/>
            <w:vAlign w:val="center"/>
            <w:hideMark/>
          </w:tcPr>
          <w:p w14:paraId="77B2FEB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25%</w:t>
            </w:r>
          </w:p>
        </w:tc>
      </w:tr>
      <w:tr w:rsidR="00186351" w:rsidRPr="0065105D" w14:paraId="0349CCBC" w14:textId="77777777" w:rsidTr="001F2038">
        <w:trPr>
          <w:trHeight w:val="435"/>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2C49D8D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80FB5F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Cel szczegółowy 1.2  Podnoszenie kompetencji przydanych na lokalnym rynku pracy i wzmocnienie lokalnych przedsiębiorstw i osób zainteresowanych założeniem działalności gospodarczej poprzez kompleksowe wsparcie informacyjne i szkoleniowo- doradcze</w:t>
            </w:r>
          </w:p>
        </w:tc>
        <w:tc>
          <w:tcPr>
            <w:tcW w:w="1837" w:type="dxa"/>
            <w:tcBorders>
              <w:top w:val="nil"/>
              <w:left w:val="nil"/>
              <w:bottom w:val="nil"/>
              <w:right w:val="single" w:sz="4" w:space="0" w:color="auto"/>
            </w:tcBorders>
            <w:shd w:val="clear" w:color="auto" w:fill="auto"/>
            <w:vAlign w:val="center"/>
            <w:hideMark/>
          </w:tcPr>
          <w:p w14:paraId="7DC4E872" w14:textId="77777777" w:rsidR="00186351" w:rsidRPr="0065105D" w:rsidRDefault="00186351" w:rsidP="000100C7">
            <w:pPr>
              <w:spacing w:after="24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1.2 Liczba klientów korzystających z mobilnego punktu informacyjnego</w:t>
            </w:r>
          </w:p>
        </w:tc>
        <w:tc>
          <w:tcPr>
            <w:tcW w:w="871" w:type="dxa"/>
            <w:tcBorders>
              <w:top w:val="nil"/>
              <w:left w:val="nil"/>
              <w:bottom w:val="single" w:sz="4" w:space="0" w:color="auto"/>
              <w:right w:val="single" w:sz="4" w:space="0" w:color="auto"/>
            </w:tcBorders>
            <w:shd w:val="clear" w:color="auto" w:fill="auto"/>
            <w:vAlign w:val="center"/>
            <w:hideMark/>
          </w:tcPr>
          <w:p w14:paraId="0616593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tcBorders>
              <w:top w:val="nil"/>
              <w:left w:val="nil"/>
              <w:bottom w:val="single" w:sz="4" w:space="0" w:color="auto"/>
              <w:right w:val="single" w:sz="4" w:space="0" w:color="auto"/>
            </w:tcBorders>
            <w:shd w:val="clear" w:color="auto" w:fill="auto"/>
            <w:vAlign w:val="center"/>
            <w:hideMark/>
          </w:tcPr>
          <w:p w14:paraId="2268AFB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tcBorders>
              <w:top w:val="nil"/>
              <w:left w:val="nil"/>
              <w:bottom w:val="single" w:sz="4" w:space="0" w:color="auto"/>
              <w:right w:val="single" w:sz="4" w:space="0" w:color="auto"/>
            </w:tcBorders>
            <w:shd w:val="clear" w:color="auto" w:fill="auto"/>
            <w:vAlign w:val="center"/>
            <w:hideMark/>
          </w:tcPr>
          <w:p w14:paraId="25294C6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nil"/>
              <w:left w:val="nil"/>
              <w:bottom w:val="single" w:sz="4" w:space="0" w:color="auto"/>
              <w:right w:val="single" w:sz="4" w:space="0" w:color="auto"/>
            </w:tcBorders>
            <w:shd w:val="clear" w:color="auto" w:fill="auto"/>
            <w:vAlign w:val="center"/>
            <w:hideMark/>
          </w:tcPr>
          <w:p w14:paraId="3C6403B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190</w:t>
            </w:r>
          </w:p>
        </w:tc>
        <w:tc>
          <w:tcPr>
            <w:tcW w:w="854" w:type="dxa"/>
            <w:tcBorders>
              <w:top w:val="nil"/>
              <w:left w:val="nil"/>
              <w:bottom w:val="single" w:sz="4" w:space="0" w:color="auto"/>
              <w:right w:val="single" w:sz="4" w:space="0" w:color="auto"/>
            </w:tcBorders>
            <w:shd w:val="clear" w:color="auto" w:fill="auto"/>
            <w:vAlign w:val="center"/>
            <w:hideMark/>
          </w:tcPr>
          <w:p w14:paraId="63EFABE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1625" w:type="dxa"/>
            <w:tcBorders>
              <w:top w:val="nil"/>
              <w:left w:val="nil"/>
              <w:bottom w:val="single" w:sz="4" w:space="0" w:color="auto"/>
              <w:right w:val="single" w:sz="4" w:space="0" w:color="auto"/>
            </w:tcBorders>
            <w:shd w:val="clear" w:color="auto" w:fill="auto"/>
            <w:vAlign w:val="center"/>
            <w:hideMark/>
          </w:tcPr>
          <w:p w14:paraId="7CA33CC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1.2.1 Zwiększenie dostępu do bezpłatnej informacji pomocnej w zakładaniu, prowadzeniu i rozwijaniu działalności gospodarczej</w:t>
            </w:r>
          </w:p>
        </w:tc>
        <w:tc>
          <w:tcPr>
            <w:tcW w:w="2159" w:type="dxa"/>
            <w:tcBorders>
              <w:top w:val="nil"/>
              <w:left w:val="nil"/>
              <w:bottom w:val="single" w:sz="4" w:space="0" w:color="auto"/>
              <w:right w:val="single" w:sz="4" w:space="0" w:color="auto"/>
            </w:tcBorders>
            <w:shd w:val="clear" w:color="auto" w:fill="auto"/>
            <w:vAlign w:val="center"/>
            <w:hideMark/>
          </w:tcPr>
          <w:p w14:paraId="1D60439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mobilnych punktów informacyjnych na terenie LGD świadczących usługi informacyjne i doradcze dla przedsiębiorców i osób zainteresowanych podjęciem działalności</w:t>
            </w:r>
          </w:p>
        </w:tc>
        <w:tc>
          <w:tcPr>
            <w:tcW w:w="871" w:type="dxa"/>
            <w:tcBorders>
              <w:top w:val="nil"/>
              <w:left w:val="nil"/>
              <w:bottom w:val="single" w:sz="4" w:space="0" w:color="auto"/>
              <w:right w:val="single" w:sz="4" w:space="0" w:color="auto"/>
            </w:tcBorders>
            <w:shd w:val="clear" w:color="auto" w:fill="auto"/>
            <w:vAlign w:val="center"/>
            <w:hideMark/>
          </w:tcPr>
          <w:p w14:paraId="110CC30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single" w:sz="4" w:space="0" w:color="auto"/>
              <w:right w:val="single" w:sz="4" w:space="0" w:color="auto"/>
            </w:tcBorders>
            <w:shd w:val="clear" w:color="auto" w:fill="auto"/>
            <w:vAlign w:val="center"/>
            <w:hideMark/>
          </w:tcPr>
          <w:p w14:paraId="31A3BE7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71CE8E8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600" w:type="dxa"/>
            <w:tcBorders>
              <w:top w:val="nil"/>
              <w:left w:val="nil"/>
              <w:bottom w:val="single" w:sz="4" w:space="0" w:color="auto"/>
              <w:right w:val="single" w:sz="4" w:space="0" w:color="auto"/>
            </w:tcBorders>
            <w:shd w:val="clear" w:color="auto" w:fill="auto"/>
            <w:vAlign w:val="center"/>
            <w:hideMark/>
          </w:tcPr>
          <w:p w14:paraId="1C3FC7B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nil"/>
              <w:left w:val="nil"/>
              <w:bottom w:val="single" w:sz="4" w:space="0" w:color="auto"/>
              <w:right w:val="single" w:sz="4" w:space="0" w:color="auto"/>
            </w:tcBorders>
            <w:shd w:val="clear" w:color="auto" w:fill="auto"/>
            <w:vAlign w:val="center"/>
            <w:hideMark/>
          </w:tcPr>
          <w:p w14:paraId="55DC663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211005E2" w14:textId="77777777" w:rsidTr="001F2038">
        <w:trPr>
          <w:trHeight w:val="203"/>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413FF4B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4D9C78C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tcBorders>
              <w:top w:val="single" w:sz="4" w:space="0" w:color="auto"/>
              <w:left w:val="nil"/>
              <w:bottom w:val="nil"/>
              <w:right w:val="single" w:sz="4" w:space="0" w:color="auto"/>
            </w:tcBorders>
            <w:shd w:val="clear" w:color="auto" w:fill="auto"/>
            <w:vAlign w:val="center"/>
            <w:hideMark/>
          </w:tcPr>
          <w:p w14:paraId="06D19E9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Wskaźnik rezultatu 1.2 Liczba osób przeszkolonych w zakresie kompetencji przydatnych na lokalnym pracy w tym liczba osób z grup </w:t>
            </w:r>
            <w:proofErr w:type="spellStart"/>
            <w:r w:rsidRPr="0065105D">
              <w:rPr>
                <w:rFonts w:ascii="Arial Narrow" w:eastAsia="Times New Roman" w:hAnsi="Arial Narrow" w:cs="Calibri"/>
                <w:color w:val="000000"/>
                <w:sz w:val="18"/>
                <w:szCs w:val="18"/>
                <w:lang w:eastAsia="pl-PL"/>
              </w:rPr>
              <w:t>defaworyzowanych</w:t>
            </w:r>
            <w:proofErr w:type="spellEnd"/>
            <w:r w:rsidRPr="0065105D">
              <w:rPr>
                <w:rFonts w:ascii="Arial Narrow" w:eastAsia="Times New Roman" w:hAnsi="Arial Narrow" w:cs="Calibri"/>
                <w:color w:val="000000"/>
                <w:sz w:val="18"/>
                <w:szCs w:val="18"/>
                <w:lang w:eastAsia="pl-PL"/>
              </w:rPr>
              <w:t xml:space="preserve"> objętych ww. wsparciem</w:t>
            </w:r>
          </w:p>
        </w:tc>
        <w:tc>
          <w:tcPr>
            <w:tcW w:w="871" w:type="dxa"/>
            <w:tcBorders>
              <w:top w:val="nil"/>
              <w:left w:val="nil"/>
              <w:bottom w:val="single" w:sz="4" w:space="0" w:color="auto"/>
              <w:right w:val="single" w:sz="4" w:space="0" w:color="auto"/>
            </w:tcBorders>
            <w:shd w:val="clear" w:color="auto" w:fill="auto"/>
            <w:vAlign w:val="center"/>
            <w:hideMark/>
          </w:tcPr>
          <w:p w14:paraId="32BEDBB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tcBorders>
              <w:top w:val="nil"/>
              <w:left w:val="nil"/>
              <w:bottom w:val="single" w:sz="4" w:space="0" w:color="auto"/>
              <w:right w:val="single" w:sz="4" w:space="0" w:color="auto"/>
            </w:tcBorders>
            <w:shd w:val="clear" w:color="auto" w:fill="auto"/>
            <w:vAlign w:val="center"/>
            <w:hideMark/>
          </w:tcPr>
          <w:p w14:paraId="5EFF6D1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tcBorders>
              <w:top w:val="nil"/>
              <w:left w:val="nil"/>
              <w:bottom w:val="single" w:sz="4" w:space="0" w:color="auto"/>
              <w:right w:val="single" w:sz="4" w:space="0" w:color="auto"/>
            </w:tcBorders>
            <w:shd w:val="clear" w:color="auto" w:fill="auto"/>
            <w:vAlign w:val="center"/>
            <w:hideMark/>
          </w:tcPr>
          <w:p w14:paraId="0809105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nil"/>
              <w:left w:val="nil"/>
              <w:bottom w:val="single" w:sz="4" w:space="0" w:color="auto"/>
              <w:right w:val="single" w:sz="4" w:space="0" w:color="auto"/>
            </w:tcBorders>
            <w:shd w:val="clear" w:color="auto" w:fill="auto"/>
            <w:vAlign w:val="center"/>
            <w:hideMark/>
          </w:tcPr>
          <w:p w14:paraId="5EC5365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20</w:t>
            </w:r>
          </w:p>
        </w:tc>
        <w:tc>
          <w:tcPr>
            <w:tcW w:w="854" w:type="dxa"/>
            <w:tcBorders>
              <w:top w:val="nil"/>
              <w:left w:val="nil"/>
              <w:bottom w:val="nil"/>
              <w:right w:val="single" w:sz="4" w:space="0" w:color="auto"/>
            </w:tcBorders>
            <w:shd w:val="clear" w:color="auto" w:fill="auto"/>
            <w:vAlign w:val="center"/>
            <w:hideMark/>
          </w:tcPr>
          <w:p w14:paraId="4EC2AC2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1625" w:type="dxa"/>
            <w:vMerge w:val="restart"/>
            <w:tcBorders>
              <w:top w:val="nil"/>
              <w:left w:val="single" w:sz="4" w:space="0" w:color="auto"/>
              <w:bottom w:val="single" w:sz="4" w:space="0" w:color="000000"/>
              <w:right w:val="single" w:sz="4" w:space="0" w:color="auto"/>
            </w:tcBorders>
            <w:shd w:val="clear" w:color="auto" w:fill="auto"/>
            <w:vAlign w:val="center"/>
            <w:hideMark/>
          </w:tcPr>
          <w:p w14:paraId="1D533A5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1.2.2 Podniesienie poziomu lub nabycie kompetencji przydatnych na lokalnym rynku pracy</w:t>
            </w:r>
          </w:p>
        </w:tc>
        <w:tc>
          <w:tcPr>
            <w:tcW w:w="2159" w:type="dxa"/>
            <w:tcBorders>
              <w:top w:val="nil"/>
              <w:left w:val="nil"/>
              <w:bottom w:val="single" w:sz="4" w:space="0" w:color="auto"/>
              <w:right w:val="single" w:sz="4" w:space="0" w:color="auto"/>
            </w:tcBorders>
            <w:shd w:val="clear" w:color="auto" w:fill="auto"/>
            <w:vAlign w:val="center"/>
            <w:hideMark/>
          </w:tcPr>
          <w:p w14:paraId="1CF31F1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L. szkoleń zw. Z podniesieniem poziomu lub nabyciem kompetencji przydatnych na lokalnym rynku pracy </w:t>
            </w:r>
          </w:p>
        </w:tc>
        <w:tc>
          <w:tcPr>
            <w:tcW w:w="871" w:type="dxa"/>
            <w:tcBorders>
              <w:top w:val="nil"/>
              <w:left w:val="nil"/>
              <w:bottom w:val="single" w:sz="4" w:space="0" w:color="auto"/>
              <w:right w:val="single" w:sz="4" w:space="0" w:color="auto"/>
            </w:tcBorders>
            <w:shd w:val="clear" w:color="auto" w:fill="auto"/>
            <w:vAlign w:val="center"/>
            <w:hideMark/>
          </w:tcPr>
          <w:p w14:paraId="35FB666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2.1</w:t>
            </w:r>
          </w:p>
        </w:tc>
        <w:tc>
          <w:tcPr>
            <w:tcW w:w="928" w:type="dxa"/>
            <w:tcBorders>
              <w:top w:val="nil"/>
              <w:left w:val="nil"/>
              <w:bottom w:val="single" w:sz="4" w:space="0" w:color="auto"/>
              <w:right w:val="single" w:sz="4" w:space="0" w:color="auto"/>
            </w:tcBorders>
            <w:shd w:val="clear" w:color="auto" w:fill="auto"/>
            <w:vAlign w:val="center"/>
            <w:hideMark/>
          </w:tcPr>
          <w:p w14:paraId="0894631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3FAA7C3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w:t>
            </w:r>
          </w:p>
        </w:tc>
        <w:tc>
          <w:tcPr>
            <w:tcW w:w="600" w:type="dxa"/>
            <w:tcBorders>
              <w:top w:val="nil"/>
              <w:left w:val="nil"/>
              <w:bottom w:val="single" w:sz="4" w:space="0" w:color="auto"/>
              <w:right w:val="single" w:sz="4" w:space="0" w:color="auto"/>
            </w:tcBorders>
            <w:shd w:val="clear" w:color="auto" w:fill="auto"/>
            <w:vAlign w:val="center"/>
            <w:hideMark/>
          </w:tcPr>
          <w:p w14:paraId="0A6C246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nil"/>
              <w:left w:val="nil"/>
              <w:bottom w:val="single" w:sz="4" w:space="0" w:color="auto"/>
              <w:right w:val="single" w:sz="4" w:space="0" w:color="auto"/>
            </w:tcBorders>
            <w:shd w:val="clear" w:color="auto" w:fill="auto"/>
            <w:vAlign w:val="center"/>
            <w:hideMark/>
          </w:tcPr>
          <w:p w14:paraId="71BDFFE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4A1633A7" w14:textId="77777777" w:rsidTr="001F2038">
        <w:trPr>
          <w:trHeight w:val="55"/>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7EBE806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6D50A5F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tcBorders>
              <w:top w:val="single" w:sz="4" w:space="0" w:color="auto"/>
              <w:left w:val="nil"/>
              <w:bottom w:val="nil"/>
              <w:right w:val="single" w:sz="4" w:space="0" w:color="auto"/>
            </w:tcBorders>
            <w:shd w:val="clear" w:color="auto" w:fill="auto"/>
            <w:vAlign w:val="center"/>
            <w:hideMark/>
          </w:tcPr>
          <w:p w14:paraId="49FBD79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1.2  Liczba osób oceniających szkolenia jako adekwatne do oczekiwań zawodowych</w:t>
            </w:r>
          </w:p>
        </w:tc>
        <w:tc>
          <w:tcPr>
            <w:tcW w:w="871" w:type="dxa"/>
            <w:tcBorders>
              <w:top w:val="nil"/>
              <w:left w:val="nil"/>
              <w:bottom w:val="single" w:sz="4" w:space="0" w:color="auto"/>
              <w:right w:val="single" w:sz="4" w:space="0" w:color="auto"/>
            </w:tcBorders>
            <w:shd w:val="clear" w:color="auto" w:fill="auto"/>
            <w:vAlign w:val="center"/>
            <w:hideMark/>
          </w:tcPr>
          <w:p w14:paraId="5D89794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2.3</w:t>
            </w:r>
          </w:p>
        </w:tc>
        <w:tc>
          <w:tcPr>
            <w:tcW w:w="871" w:type="dxa"/>
            <w:tcBorders>
              <w:top w:val="nil"/>
              <w:left w:val="nil"/>
              <w:bottom w:val="single" w:sz="4" w:space="0" w:color="auto"/>
              <w:right w:val="single" w:sz="4" w:space="0" w:color="auto"/>
            </w:tcBorders>
            <w:shd w:val="clear" w:color="auto" w:fill="auto"/>
            <w:vAlign w:val="center"/>
            <w:hideMark/>
          </w:tcPr>
          <w:p w14:paraId="7DFE0A4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tcBorders>
              <w:top w:val="nil"/>
              <w:left w:val="nil"/>
              <w:bottom w:val="single" w:sz="4" w:space="0" w:color="auto"/>
              <w:right w:val="single" w:sz="4" w:space="0" w:color="auto"/>
            </w:tcBorders>
            <w:shd w:val="clear" w:color="auto" w:fill="auto"/>
            <w:vAlign w:val="center"/>
            <w:hideMark/>
          </w:tcPr>
          <w:p w14:paraId="15DC56A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nil"/>
              <w:left w:val="nil"/>
              <w:bottom w:val="single" w:sz="4" w:space="0" w:color="auto"/>
              <w:right w:val="single" w:sz="4" w:space="0" w:color="auto"/>
            </w:tcBorders>
            <w:shd w:val="clear" w:color="auto" w:fill="auto"/>
            <w:vAlign w:val="center"/>
            <w:hideMark/>
          </w:tcPr>
          <w:p w14:paraId="40F5F67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18</w:t>
            </w:r>
          </w:p>
        </w:tc>
        <w:tc>
          <w:tcPr>
            <w:tcW w:w="854" w:type="dxa"/>
            <w:tcBorders>
              <w:top w:val="single" w:sz="4" w:space="0" w:color="auto"/>
              <w:left w:val="nil"/>
              <w:bottom w:val="nil"/>
              <w:right w:val="single" w:sz="4" w:space="0" w:color="auto"/>
            </w:tcBorders>
            <w:shd w:val="clear" w:color="auto" w:fill="auto"/>
            <w:vAlign w:val="center"/>
            <w:hideMark/>
          </w:tcPr>
          <w:p w14:paraId="36FC7E2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0F8193D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tcBorders>
              <w:top w:val="nil"/>
              <w:left w:val="nil"/>
              <w:bottom w:val="single" w:sz="4" w:space="0" w:color="auto"/>
              <w:right w:val="single" w:sz="4" w:space="0" w:color="auto"/>
            </w:tcBorders>
            <w:shd w:val="clear" w:color="auto" w:fill="auto"/>
            <w:vAlign w:val="center"/>
            <w:hideMark/>
          </w:tcPr>
          <w:p w14:paraId="79114C8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 godzin szkoleniowych zrealizowanych w ramach wsparcia rozwoju kompetencji przydatnych na lokalnym rynku pracy</w:t>
            </w:r>
          </w:p>
        </w:tc>
        <w:tc>
          <w:tcPr>
            <w:tcW w:w="871" w:type="dxa"/>
            <w:tcBorders>
              <w:top w:val="nil"/>
              <w:left w:val="nil"/>
              <w:bottom w:val="single" w:sz="4" w:space="0" w:color="auto"/>
              <w:right w:val="single" w:sz="4" w:space="0" w:color="auto"/>
            </w:tcBorders>
            <w:shd w:val="clear" w:color="auto" w:fill="auto"/>
            <w:vAlign w:val="center"/>
            <w:hideMark/>
          </w:tcPr>
          <w:p w14:paraId="27B11A4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single" w:sz="4" w:space="0" w:color="auto"/>
              <w:right w:val="single" w:sz="4" w:space="0" w:color="auto"/>
            </w:tcBorders>
            <w:shd w:val="clear" w:color="auto" w:fill="auto"/>
            <w:vAlign w:val="center"/>
            <w:hideMark/>
          </w:tcPr>
          <w:p w14:paraId="5049E3C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godzina</w:t>
            </w:r>
          </w:p>
        </w:tc>
        <w:tc>
          <w:tcPr>
            <w:tcW w:w="846" w:type="dxa"/>
            <w:tcBorders>
              <w:top w:val="nil"/>
              <w:left w:val="nil"/>
              <w:bottom w:val="single" w:sz="4" w:space="0" w:color="auto"/>
              <w:right w:val="single" w:sz="4" w:space="0" w:color="auto"/>
            </w:tcBorders>
            <w:shd w:val="clear" w:color="auto" w:fill="auto"/>
            <w:vAlign w:val="center"/>
            <w:hideMark/>
          </w:tcPr>
          <w:p w14:paraId="3DB4BFF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240</w:t>
            </w:r>
          </w:p>
        </w:tc>
        <w:tc>
          <w:tcPr>
            <w:tcW w:w="600" w:type="dxa"/>
            <w:tcBorders>
              <w:top w:val="nil"/>
              <w:left w:val="nil"/>
              <w:bottom w:val="single" w:sz="4" w:space="0" w:color="auto"/>
              <w:right w:val="single" w:sz="4" w:space="0" w:color="auto"/>
            </w:tcBorders>
            <w:shd w:val="clear" w:color="auto" w:fill="auto"/>
            <w:vAlign w:val="center"/>
            <w:hideMark/>
          </w:tcPr>
          <w:p w14:paraId="5A34F25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nil"/>
              <w:left w:val="nil"/>
              <w:bottom w:val="single" w:sz="4" w:space="0" w:color="auto"/>
              <w:right w:val="single" w:sz="4" w:space="0" w:color="auto"/>
            </w:tcBorders>
            <w:shd w:val="clear" w:color="auto" w:fill="auto"/>
            <w:vAlign w:val="center"/>
            <w:hideMark/>
          </w:tcPr>
          <w:p w14:paraId="3C41F9B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3AD0279F" w14:textId="77777777" w:rsidTr="001F2038">
        <w:trPr>
          <w:trHeight w:val="2869"/>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50C87AC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361A76A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Cel szczegółowy 1.3 Budowanie i upowszechnianie postaw </w:t>
            </w:r>
            <w:proofErr w:type="spellStart"/>
            <w:r w:rsidRPr="0065105D">
              <w:rPr>
                <w:rFonts w:ascii="Arial Narrow" w:eastAsia="Times New Roman" w:hAnsi="Arial Narrow" w:cs="Calibri"/>
                <w:color w:val="000000"/>
                <w:sz w:val="18"/>
                <w:szCs w:val="18"/>
                <w:lang w:eastAsia="pl-PL"/>
              </w:rPr>
              <w:t>proprzedsiębiorczych</w:t>
            </w:r>
            <w:proofErr w:type="spellEnd"/>
            <w:r w:rsidRPr="0065105D">
              <w:rPr>
                <w:rFonts w:ascii="Arial Narrow" w:eastAsia="Times New Roman" w:hAnsi="Arial Narrow" w:cs="Calibri"/>
                <w:color w:val="000000"/>
                <w:sz w:val="18"/>
                <w:szCs w:val="18"/>
                <w:lang w:eastAsia="pl-PL"/>
              </w:rPr>
              <w:t xml:space="preserve"> na bazie inicjatyw oddolnych</w:t>
            </w:r>
          </w:p>
        </w:tc>
        <w:tc>
          <w:tcPr>
            <w:tcW w:w="18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4719D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1.3 Liczba dzieci i młodzieży uczestniczących w inicjatywach podejmowanych przez LGD w zakresie promowania przedsięb</w:t>
            </w:r>
            <w:r>
              <w:rPr>
                <w:rFonts w:ascii="Arial Narrow" w:eastAsia="Times New Roman" w:hAnsi="Arial Narrow" w:cs="Calibri"/>
                <w:color w:val="000000"/>
                <w:sz w:val="18"/>
                <w:szCs w:val="18"/>
                <w:lang w:eastAsia="pl-PL"/>
              </w:rPr>
              <w:t>iorczości</w:t>
            </w: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32B7554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3E4E53A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nil"/>
              <w:left w:val="single" w:sz="4" w:space="0" w:color="auto"/>
              <w:bottom w:val="single" w:sz="4" w:space="0" w:color="000000"/>
              <w:right w:val="single" w:sz="4" w:space="0" w:color="auto"/>
            </w:tcBorders>
            <w:shd w:val="clear" w:color="auto" w:fill="auto"/>
            <w:vAlign w:val="center"/>
            <w:hideMark/>
          </w:tcPr>
          <w:p w14:paraId="5DEC6B4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000000"/>
              <w:right w:val="single" w:sz="4" w:space="0" w:color="auto"/>
            </w:tcBorders>
            <w:shd w:val="clear" w:color="auto" w:fill="auto"/>
            <w:vAlign w:val="center"/>
            <w:hideMark/>
          </w:tcPr>
          <w:p w14:paraId="51DDABA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60</w:t>
            </w:r>
          </w:p>
        </w:tc>
        <w:tc>
          <w:tcPr>
            <w:tcW w:w="8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0E624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305,00%</w:t>
            </w:r>
          </w:p>
        </w:tc>
        <w:tc>
          <w:tcPr>
            <w:tcW w:w="1625" w:type="dxa"/>
            <w:vMerge w:val="restart"/>
            <w:tcBorders>
              <w:top w:val="nil"/>
              <w:left w:val="single" w:sz="4" w:space="0" w:color="auto"/>
              <w:bottom w:val="single" w:sz="4" w:space="0" w:color="000000"/>
              <w:right w:val="single" w:sz="4" w:space="0" w:color="auto"/>
            </w:tcBorders>
            <w:shd w:val="clear" w:color="auto" w:fill="auto"/>
            <w:vAlign w:val="center"/>
            <w:hideMark/>
          </w:tcPr>
          <w:p w14:paraId="02DE3F3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1.3.1 Włącznie dzieci i młodzieży w projekty wzmacniające kompetencje przedsiębiorcze</w:t>
            </w:r>
          </w:p>
        </w:tc>
        <w:tc>
          <w:tcPr>
            <w:tcW w:w="2159" w:type="dxa"/>
            <w:vMerge w:val="restart"/>
            <w:tcBorders>
              <w:top w:val="nil"/>
              <w:left w:val="single" w:sz="4" w:space="0" w:color="auto"/>
              <w:bottom w:val="single" w:sz="4" w:space="0" w:color="000000"/>
              <w:right w:val="single" w:sz="4" w:space="0" w:color="auto"/>
            </w:tcBorders>
            <w:shd w:val="clear" w:color="auto" w:fill="auto"/>
            <w:vAlign w:val="center"/>
            <w:hideMark/>
          </w:tcPr>
          <w:p w14:paraId="232C555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inicjatyw z udziałem dzieci i młodzieży podejmowanych przez LGD w zakresie promowania</w:t>
            </w:r>
            <w:r>
              <w:rPr>
                <w:rFonts w:ascii="Arial Narrow" w:eastAsia="Times New Roman" w:hAnsi="Arial Narrow" w:cs="Calibri"/>
                <w:color w:val="000000"/>
                <w:sz w:val="18"/>
                <w:szCs w:val="18"/>
                <w:lang w:eastAsia="pl-PL"/>
              </w:rPr>
              <w:t xml:space="preserve"> </w:t>
            </w:r>
            <w:r w:rsidRPr="0065105D">
              <w:rPr>
                <w:rFonts w:ascii="Arial Narrow" w:eastAsia="Times New Roman" w:hAnsi="Arial Narrow" w:cs="Calibri"/>
                <w:color w:val="000000"/>
                <w:sz w:val="18"/>
                <w:szCs w:val="18"/>
                <w:lang w:eastAsia="pl-PL"/>
              </w:rPr>
              <w:t>przedsiębiorczości</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76D27FB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vMerge w:val="restart"/>
            <w:tcBorders>
              <w:top w:val="nil"/>
              <w:left w:val="single" w:sz="4" w:space="0" w:color="auto"/>
              <w:bottom w:val="single" w:sz="4" w:space="0" w:color="000000"/>
              <w:right w:val="single" w:sz="4" w:space="0" w:color="auto"/>
            </w:tcBorders>
            <w:shd w:val="clear" w:color="auto" w:fill="auto"/>
            <w:vAlign w:val="center"/>
            <w:hideMark/>
          </w:tcPr>
          <w:p w14:paraId="047B48A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vMerge w:val="restart"/>
            <w:tcBorders>
              <w:top w:val="nil"/>
              <w:left w:val="single" w:sz="4" w:space="0" w:color="auto"/>
              <w:bottom w:val="single" w:sz="4" w:space="0" w:color="000000"/>
              <w:right w:val="single" w:sz="4" w:space="0" w:color="auto"/>
            </w:tcBorders>
            <w:shd w:val="clear" w:color="auto" w:fill="auto"/>
            <w:vAlign w:val="center"/>
            <w:hideMark/>
          </w:tcPr>
          <w:p w14:paraId="08A01EF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3</w:t>
            </w:r>
          </w:p>
        </w:tc>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01CFD45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67%</w:t>
            </w:r>
          </w:p>
        </w:tc>
        <w:tc>
          <w:tcPr>
            <w:tcW w:w="605" w:type="dxa"/>
            <w:vMerge w:val="restart"/>
            <w:tcBorders>
              <w:top w:val="nil"/>
              <w:left w:val="single" w:sz="4" w:space="0" w:color="auto"/>
              <w:bottom w:val="single" w:sz="4" w:space="0" w:color="000000"/>
              <w:right w:val="single" w:sz="4" w:space="0" w:color="auto"/>
            </w:tcBorders>
            <w:shd w:val="clear" w:color="auto" w:fill="auto"/>
            <w:vAlign w:val="center"/>
            <w:hideMark/>
          </w:tcPr>
          <w:p w14:paraId="1D1146A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67%</w:t>
            </w:r>
          </w:p>
        </w:tc>
      </w:tr>
      <w:tr w:rsidR="00186351" w:rsidRPr="0065105D" w14:paraId="6F2F4A02" w14:textId="77777777" w:rsidTr="001F2038">
        <w:trPr>
          <w:trHeight w:val="45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5E8CDD0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5D07F5F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574B75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39AA429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53C8BD3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000000"/>
              <w:right w:val="single" w:sz="4" w:space="0" w:color="auto"/>
            </w:tcBorders>
            <w:shd w:val="clear" w:color="auto" w:fill="auto"/>
            <w:vAlign w:val="center"/>
            <w:hideMark/>
          </w:tcPr>
          <w:p w14:paraId="570EFF0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000000"/>
              <w:right w:val="single" w:sz="4" w:space="0" w:color="auto"/>
            </w:tcBorders>
            <w:shd w:val="clear" w:color="auto" w:fill="auto"/>
            <w:vAlign w:val="center"/>
            <w:hideMark/>
          </w:tcPr>
          <w:p w14:paraId="755B986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5F2528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4C53E36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494887C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7E8E3D4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31D0BD8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3003D8D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1EA32A3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749765F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6CCFBAEE" w14:textId="77777777" w:rsidTr="001F2038">
        <w:trPr>
          <w:trHeight w:val="45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04371F0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51AECDA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val="restart"/>
            <w:tcBorders>
              <w:top w:val="nil"/>
              <w:left w:val="single" w:sz="4" w:space="0" w:color="auto"/>
              <w:bottom w:val="nil"/>
              <w:right w:val="single" w:sz="4" w:space="0" w:color="auto"/>
            </w:tcBorders>
            <w:shd w:val="clear" w:color="auto" w:fill="auto"/>
            <w:vAlign w:val="center"/>
            <w:hideMark/>
          </w:tcPr>
          <w:p w14:paraId="3A134AC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1.3 Liczba odbiorców inicjatyw objętych grantem na promowanie przedsiębiorczości</w:t>
            </w:r>
          </w:p>
        </w:tc>
        <w:tc>
          <w:tcPr>
            <w:tcW w:w="871" w:type="dxa"/>
            <w:vMerge w:val="restart"/>
            <w:tcBorders>
              <w:top w:val="nil"/>
              <w:left w:val="single" w:sz="4" w:space="0" w:color="auto"/>
              <w:bottom w:val="nil"/>
              <w:right w:val="single" w:sz="4" w:space="0" w:color="auto"/>
            </w:tcBorders>
            <w:shd w:val="clear" w:color="auto" w:fill="auto"/>
            <w:vAlign w:val="center"/>
            <w:hideMark/>
          </w:tcPr>
          <w:p w14:paraId="1129152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nil"/>
              <w:right w:val="single" w:sz="4" w:space="0" w:color="auto"/>
            </w:tcBorders>
            <w:shd w:val="clear" w:color="auto" w:fill="auto"/>
            <w:vAlign w:val="center"/>
            <w:hideMark/>
          </w:tcPr>
          <w:p w14:paraId="701D56F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nil"/>
              <w:left w:val="single" w:sz="4" w:space="0" w:color="auto"/>
              <w:bottom w:val="nil"/>
              <w:right w:val="single" w:sz="4" w:space="0" w:color="auto"/>
            </w:tcBorders>
            <w:shd w:val="clear" w:color="auto" w:fill="auto"/>
            <w:vAlign w:val="center"/>
            <w:hideMark/>
          </w:tcPr>
          <w:p w14:paraId="309E9E8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nil"/>
              <w:right w:val="single" w:sz="4" w:space="0" w:color="auto"/>
            </w:tcBorders>
            <w:shd w:val="clear" w:color="auto" w:fill="auto"/>
            <w:vAlign w:val="center"/>
            <w:hideMark/>
          </w:tcPr>
          <w:p w14:paraId="50351FB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480</w:t>
            </w:r>
          </w:p>
        </w:tc>
        <w:tc>
          <w:tcPr>
            <w:tcW w:w="854" w:type="dxa"/>
            <w:vMerge w:val="restart"/>
            <w:tcBorders>
              <w:top w:val="nil"/>
              <w:left w:val="single" w:sz="4" w:space="0" w:color="auto"/>
              <w:bottom w:val="nil"/>
              <w:right w:val="single" w:sz="4" w:space="0" w:color="auto"/>
            </w:tcBorders>
            <w:shd w:val="clear" w:color="auto" w:fill="auto"/>
            <w:vAlign w:val="center"/>
            <w:hideMark/>
          </w:tcPr>
          <w:p w14:paraId="210EE54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100,00%</w:t>
            </w: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537DE1C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1F4B701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2C1862F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3E9AAA6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4E87FC1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51E00EC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1BA38FC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0AC792A6" w14:textId="77777777" w:rsidTr="001F2038">
        <w:trPr>
          <w:trHeight w:val="279"/>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78431D0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41BE0E1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nil"/>
              <w:right w:val="single" w:sz="4" w:space="0" w:color="auto"/>
            </w:tcBorders>
            <w:shd w:val="clear" w:color="auto" w:fill="auto"/>
            <w:vAlign w:val="center"/>
            <w:hideMark/>
          </w:tcPr>
          <w:p w14:paraId="332F027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nil"/>
              <w:right w:val="single" w:sz="4" w:space="0" w:color="auto"/>
            </w:tcBorders>
            <w:shd w:val="clear" w:color="auto" w:fill="auto"/>
            <w:vAlign w:val="center"/>
            <w:hideMark/>
          </w:tcPr>
          <w:p w14:paraId="2D7D4F1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nil"/>
              <w:right w:val="single" w:sz="4" w:space="0" w:color="auto"/>
            </w:tcBorders>
            <w:shd w:val="clear" w:color="auto" w:fill="auto"/>
            <w:vAlign w:val="center"/>
            <w:hideMark/>
          </w:tcPr>
          <w:p w14:paraId="3B50EFD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nil"/>
              <w:right w:val="single" w:sz="4" w:space="0" w:color="auto"/>
            </w:tcBorders>
            <w:shd w:val="clear" w:color="auto" w:fill="auto"/>
            <w:vAlign w:val="center"/>
            <w:hideMark/>
          </w:tcPr>
          <w:p w14:paraId="2B0ED37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nil"/>
              <w:right w:val="single" w:sz="4" w:space="0" w:color="auto"/>
            </w:tcBorders>
            <w:shd w:val="clear" w:color="auto" w:fill="auto"/>
            <w:vAlign w:val="center"/>
            <w:hideMark/>
          </w:tcPr>
          <w:p w14:paraId="72D26DF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nil"/>
              <w:right w:val="single" w:sz="4" w:space="0" w:color="auto"/>
            </w:tcBorders>
            <w:shd w:val="clear" w:color="auto" w:fill="auto"/>
            <w:vAlign w:val="center"/>
            <w:hideMark/>
          </w:tcPr>
          <w:p w14:paraId="0DD092D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tcBorders>
              <w:top w:val="nil"/>
              <w:left w:val="nil"/>
              <w:bottom w:val="nil"/>
              <w:right w:val="single" w:sz="4" w:space="0" w:color="auto"/>
            </w:tcBorders>
            <w:shd w:val="clear" w:color="auto" w:fill="auto"/>
            <w:vAlign w:val="center"/>
            <w:hideMark/>
          </w:tcPr>
          <w:p w14:paraId="159EF9B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Przedsięwzięcie 1.3.2 Zwiększanie dostępu do informacji o </w:t>
            </w:r>
            <w:r w:rsidRPr="0065105D">
              <w:rPr>
                <w:rFonts w:ascii="Arial Narrow" w:eastAsia="Times New Roman" w:hAnsi="Arial Narrow" w:cs="Calibri"/>
                <w:color w:val="000000"/>
                <w:sz w:val="18"/>
                <w:szCs w:val="18"/>
                <w:lang w:eastAsia="pl-PL"/>
              </w:rPr>
              <w:lastRenderedPageBreak/>
              <w:t xml:space="preserve">przedsiębiorczości i jej promocja, w tym poprzez uruchomienie platformy internetowej </w:t>
            </w:r>
          </w:p>
        </w:tc>
        <w:tc>
          <w:tcPr>
            <w:tcW w:w="2159" w:type="dxa"/>
            <w:tcBorders>
              <w:top w:val="nil"/>
              <w:left w:val="nil"/>
              <w:bottom w:val="single" w:sz="4" w:space="0" w:color="auto"/>
              <w:right w:val="single" w:sz="4" w:space="0" w:color="auto"/>
            </w:tcBorders>
            <w:shd w:val="clear" w:color="auto" w:fill="auto"/>
            <w:vAlign w:val="center"/>
            <w:hideMark/>
          </w:tcPr>
          <w:p w14:paraId="0EDF65C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lastRenderedPageBreak/>
              <w:t>Liczba inicjatyw objętych grantem na promowanie przedsiębiorczości</w:t>
            </w:r>
          </w:p>
        </w:tc>
        <w:tc>
          <w:tcPr>
            <w:tcW w:w="871" w:type="dxa"/>
            <w:tcBorders>
              <w:top w:val="nil"/>
              <w:left w:val="nil"/>
              <w:bottom w:val="single" w:sz="4" w:space="0" w:color="auto"/>
              <w:right w:val="single" w:sz="4" w:space="0" w:color="auto"/>
            </w:tcBorders>
            <w:shd w:val="clear" w:color="auto" w:fill="auto"/>
            <w:vAlign w:val="center"/>
            <w:hideMark/>
          </w:tcPr>
          <w:p w14:paraId="2B50843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single" w:sz="4" w:space="0" w:color="auto"/>
              <w:right w:val="single" w:sz="4" w:space="0" w:color="auto"/>
            </w:tcBorders>
            <w:shd w:val="clear" w:color="auto" w:fill="auto"/>
            <w:vAlign w:val="center"/>
            <w:hideMark/>
          </w:tcPr>
          <w:p w14:paraId="4AEE2F8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2EA1B17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8</w:t>
            </w:r>
          </w:p>
        </w:tc>
        <w:tc>
          <w:tcPr>
            <w:tcW w:w="600" w:type="dxa"/>
            <w:tcBorders>
              <w:top w:val="nil"/>
              <w:left w:val="nil"/>
              <w:bottom w:val="single" w:sz="4" w:space="0" w:color="auto"/>
              <w:right w:val="single" w:sz="4" w:space="0" w:color="auto"/>
            </w:tcBorders>
            <w:shd w:val="clear" w:color="auto" w:fill="auto"/>
            <w:vAlign w:val="center"/>
            <w:hideMark/>
          </w:tcPr>
          <w:p w14:paraId="0C23271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125%</w:t>
            </w:r>
          </w:p>
        </w:tc>
        <w:tc>
          <w:tcPr>
            <w:tcW w:w="605" w:type="dxa"/>
            <w:tcBorders>
              <w:top w:val="nil"/>
              <w:left w:val="nil"/>
              <w:bottom w:val="single" w:sz="4" w:space="0" w:color="auto"/>
              <w:right w:val="single" w:sz="4" w:space="0" w:color="auto"/>
            </w:tcBorders>
            <w:shd w:val="clear" w:color="auto" w:fill="auto"/>
            <w:vAlign w:val="center"/>
            <w:hideMark/>
          </w:tcPr>
          <w:p w14:paraId="3BA02C1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38%</w:t>
            </w:r>
          </w:p>
        </w:tc>
      </w:tr>
      <w:tr w:rsidR="00186351" w:rsidRPr="0065105D" w14:paraId="16156049" w14:textId="77777777" w:rsidTr="001F2038">
        <w:trPr>
          <w:trHeight w:val="45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2551913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53BE90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Cel szczegółowy 1.4 Promowanie oraz wsparcie dla tworzenia podmiotów ekonomii społecznej</w:t>
            </w:r>
          </w:p>
        </w:tc>
        <w:tc>
          <w:tcPr>
            <w:tcW w:w="18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68994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1.4 Liczba odbiorców inicjatyw promujących ekonomie społeczną na terenie LGD</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CCEE7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E440F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9DFEE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47D6F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160</w:t>
            </w:r>
          </w:p>
        </w:tc>
        <w:tc>
          <w:tcPr>
            <w:tcW w:w="8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0F1B7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128%</w:t>
            </w:r>
          </w:p>
        </w:tc>
        <w:tc>
          <w:tcPr>
            <w:tcW w:w="16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9DC4F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1.4.1 Poszerzenie kompetencji z zakresu zakładania i funkcjonowania podmiotów Ekonomii Społecznej - (Akademia Ekonomii Społecznej Korony Sądeckiej) - promowanie idei i mechanizmów</w:t>
            </w:r>
          </w:p>
        </w:tc>
        <w:tc>
          <w:tcPr>
            <w:tcW w:w="2159" w:type="dxa"/>
            <w:vMerge w:val="restart"/>
            <w:tcBorders>
              <w:top w:val="nil"/>
              <w:left w:val="single" w:sz="4" w:space="0" w:color="auto"/>
              <w:bottom w:val="single" w:sz="4" w:space="0" w:color="000000"/>
              <w:right w:val="single" w:sz="4" w:space="0" w:color="auto"/>
            </w:tcBorders>
            <w:shd w:val="clear" w:color="auto" w:fill="auto"/>
            <w:vAlign w:val="center"/>
            <w:hideMark/>
          </w:tcPr>
          <w:p w14:paraId="00998FD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inicjatyw promujących ekonomię społeczną na terenie LGD</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1E311F9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vMerge w:val="restart"/>
            <w:tcBorders>
              <w:top w:val="nil"/>
              <w:left w:val="single" w:sz="4" w:space="0" w:color="auto"/>
              <w:bottom w:val="single" w:sz="4" w:space="0" w:color="000000"/>
              <w:right w:val="single" w:sz="4" w:space="0" w:color="auto"/>
            </w:tcBorders>
            <w:shd w:val="clear" w:color="auto" w:fill="auto"/>
            <w:vAlign w:val="center"/>
            <w:hideMark/>
          </w:tcPr>
          <w:p w14:paraId="5D9521C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vMerge w:val="restart"/>
            <w:tcBorders>
              <w:top w:val="nil"/>
              <w:left w:val="single" w:sz="4" w:space="0" w:color="auto"/>
              <w:bottom w:val="single" w:sz="4" w:space="0" w:color="000000"/>
              <w:right w:val="single" w:sz="4" w:space="0" w:color="auto"/>
            </w:tcBorders>
            <w:shd w:val="clear" w:color="auto" w:fill="auto"/>
            <w:vAlign w:val="center"/>
            <w:hideMark/>
          </w:tcPr>
          <w:p w14:paraId="3D3D5FF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5</w:t>
            </w:r>
          </w:p>
        </w:tc>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76975D5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vMerge w:val="restart"/>
            <w:tcBorders>
              <w:top w:val="nil"/>
              <w:left w:val="single" w:sz="4" w:space="0" w:color="auto"/>
              <w:bottom w:val="single" w:sz="4" w:space="0" w:color="000000"/>
              <w:right w:val="single" w:sz="4" w:space="0" w:color="auto"/>
            </w:tcBorders>
            <w:shd w:val="clear" w:color="auto" w:fill="auto"/>
            <w:vAlign w:val="center"/>
            <w:hideMark/>
          </w:tcPr>
          <w:p w14:paraId="27E4F84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1C39944E" w14:textId="77777777" w:rsidTr="001F2038">
        <w:trPr>
          <w:trHeight w:val="45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4D1B959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364720E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1C6A76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10A73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EC5E9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F5D71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49807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D16F4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5A5E24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07E6E3E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3FC22FD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17B349C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5421B02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2B70B59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1DF35CB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74C15667" w14:textId="77777777" w:rsidTr="001F2038">
        <w:trPr>
          <w:trHeight w:val="45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67FB3F6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2CBC9F8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B3FAAB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86328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4D80B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50E41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4B5C3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1D683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E35108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14C8DF2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792553D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280DA72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2ED1A95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3C59DD8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5E9427A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406A11A6" w14:textId="77777777" w:rsidTr="001F2038">
        <w:trPr>
          <w:trHeight w:val="45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381CA47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3DDECE4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79CAAE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5608D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9EB3B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6069F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CEDCD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FAD3F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6A3471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30EAD6F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3C4639A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6D1F30D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60A141C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2566615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63B20B5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64D056C9" w14:textId="77777777" w:rsidTr="001F2038">
        <w:trPr>
          <w:trHeight w:val="45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4033EF9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237C198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AEB179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F40E3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D2F7A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74868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5AE63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3E32F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835A15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7C7C6E1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4C9915A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27E01CF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5BC3977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79961CA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0ED6E30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1F5613A0" w14:textId="77777777" w:rsidTr="001F2038">
        <w:trPr>
          <w:trHeight w:val="66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279E55A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0048D27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4BE0CA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F8F13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4B6F5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FB166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97AC6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CA21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9A46D2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23FBF99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14A1C9F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1DCE4C4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0E51B63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6FC8DF3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0828C68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20CA66D4" w14:textId="77777777" w:rsidTr="001F2038">
        <w:trPr>
          <w:trHeight w:val="45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443B930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3C844C5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A713C1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1ADE5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D0EBA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EE228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AFE80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65B4A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CD04F8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0E878DE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015B1EF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1FBF0FD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7FCE9FF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34DBA04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68A1C33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0CFB3FF8" w14:textId="77777777" w:rsidTr="001F2038">
        <w:trPr>
          <w:trHeight w:val="168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0FD78AB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5AF05A3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val="restart"/>
            <w:tcBorders>
              <w:top w:val="nil"/>
              <w:left w:val="single" w:sz="4" w:space="0" w:color="auto"/>
              <w:bottom w:val="single" w:sz="4" w:space="0" w:color="000000"/>
              <w:right w:val="single" w:sz="4" w:space="0" w:color="auto"/>
            </w:tcBorders>
            <w:shd w:val="clear" w:color="auto" w:fill="auto"/>
            <w:vAlign w:val="center"/>
            <w:hideMark/>
          </w:tcPr>
          <w:p w14:paraId="51C155A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1.4 Liczba miejsc pracy powstałych  w ramach spółdzielni socjalnych na terenie LGD</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0100D76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1854EA3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977" w:type="dxa"/>
            <w:vMerge w:val="restart"/>
            <w:tcBorders>
              <w:top w:val="nil"/>
              <w:left w:val="single" w:sz="4" w:space="0" w:color="auto"/>
              <w:bottom w:val="single" w:sz="4" w:space="0" w:color="000000"/>
              <w:right w:val="single" w:sz="4" w:space="0" w:color="auto"/>
            </w:tcBorders>
            <w:shd w:val="clear" w:color="auto" w:fill="auto"/>
            <w:vAlign w:val="center"/>
            <w:hideMark/>
          </w:tcPr>
          <w:p w14:paraId="0CAAA26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000000"/>
              <w:right w:val="single" w:sz="4" w:space="0" w:color="auto"/>
            </w:tcBorders>
            <w:shd w:val="clear" w:color="auto" w:fill="auto"/>
            <w:vAlign w:val="center"/>
            <w:hideMark/>
          </w:tcPr>
          <w:p w14:paraId="09259EB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5</w:t>
            </w:r>
          </w:p>
        </w:tc>
        <w:tc>
          <w:tcPr>
            <w:tcW w:w="854" w:type="dxa"/>
            <w:vMerge w:val="restart"/>
            <w:tcBorders>
              <w:top w:val="nil"/>
              <w:left w:val="single" w:sz="4" w:space="0" w:color="auto"/>
              <w:bottom w:val="single" w:sz="4" w:space="0" w:color="000000"/>
              <w:right w:val="single" w:sz="4" w:space="0" w:color="auto"/>
            </w:tcBorders>
            <w:shd w:val="clear" w:color="auto" w:fill="auto"/>
            <w:vAlign w:val="center"/>
            <w:hideMark/>
          </w:tcPr>
          <w:p w14:paraId="0346279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1625" w:type="dxa"/>
            <w:vMerge w:val="restart"/>
            <w:tcBorders>
              <w:top w:val="nil"/>
              <w:left w:val="single" w:sz="4" w:space="0" w:color="auto"/>
              <w:bottom w:val="single" w:sz="4" w:space="0" w:color="000000"/>
              <w:right w:val="single" w:sz="4" w:space="0" w:color="auto"/>
            </w:tcBorders>
            <w:shd w:val="clear" w:color="auto" w:fill="auto"/>
            <w:vAlign w:val="center"/>
            <w:hideMark/>
          </w:tcPr>
          <w:p w14:paraId="35696C9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1.4.2 Wymiana doświadczeń oraz budowanie partnerstw na obszarze ekonomii społecznej</w:t>
            </w:r>
          </w:p>
        </w:tc>
        <w:tc>
          <w:tcPr>
            <w:tcW w:w="2159" w:type="dxa"/>
            <w:tcBorders>
              <w:top w:val="nil"/>
              <w:left w:val="nil"/>
              <w:bottom w:val="single" w:sz="4" w:space="0" w:color="auto"/>
              <w:right w:val="single" w:sz="4" w:space="0" w:color="auto"/>
            </w:tcBorders>
            <w:shd w:val="clear" w:color="auto" w:fill="auto"/>
            <w:vAlign w:val="center"/>
            <w:hideMark/>
          </w:tcPr>
          <w:p w14:paraId="2876A1F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Liczba wizyt studyjnych pozwalających na wymianę doświadczenia w obszarze ekonomii społecznej </w:t>
            </w:r>
          </w:p>
        </w:tc>
        <w:tc>
          <w:tcPr>
            <w:tcW w:w="871" w:type="dxa"/>
            <w:tcBorders>
              <w:top w:val="nil"/>
              <w:left w:val="nil"/>
              <w:bottom w:val="single" w:sz="4" w:space="0" w:color="auto"/>
              <w:right w:val="single" w:sz="4" w:space="0" w:color="auto"/>
            </w:tcBorders>
            <w:shd w:val="clear" w:color="auto" w:fill="auto"/>
            <w:vAlign w:val="center"/>
            <w:hideMark/>
          </w:tcPr>
          <w:p w14:paraId="6A2FC0F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single" w:sz="4" w:space="0" w:color="auto"/>
              <w:right w:val="single" w:sz="4" w:space="0" w:color="auto"/>
            </w:tcBorders>
            <w:shd w:val="clear" w:color="auto" w:fill="auto"/>
            <w:vAlign w:val="center"/>
            <w:hideMark/>
          </w:tcPr>
          <w:p w14:paraId="450AADD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45BB7FA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w:t>
            </w:r>
          </w:p>
        </w:tc>
        <w:tc>
          <w:tcPr>
            <w:tcW w:w="600" w:type="dxa"/>
            <w:tcBorders>
              <w:top w:val="nil"/>
              <w:left w:val="nil"/>
              <w:bottom w:val="single" w:sz="4" w:space="0" w:color="auto"/>
              <w:right w:val="single" w:sz="4" w:space="0" w:color="auto"/>
            </w:tcBorders>
            <w:shd w:val="clear" w:color="auto" w:fill="auto"/>
            <w:vAlign w:val="center"/>
            <w:hideMark/>
          </w:tcPr>
          <w:p w14:paraId="451CD0C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nil"/>
              <w:left w:val="nil"/>
              <w:bottom w:val="single" w:sz="4" w:space="0" w:color="auto"/>
              <w:right w:val="single" w:sz="4" w:space="0" w:color="auto"/>
            </w:tcBorders>
            <w:shd w:val="clear" w:color="auto" w:fill="auto"/>
            <w:vAlign w:val="center"/>
            <w:hideMark/>
          </w:tcPr>
          <w:p w14:paraId="7D825B7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79F2DBA0" w14:textId="77777777" w:rsidTr="001F2038">
        <w:trPr>
          <w:trHeight w:val="177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1DD1C3D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1353ED0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000000"/>
              <w:right w:val="single" w:sz="4" w:space="0" w:color="auto"/>
            </w:tcBorders>
            <w:shd w:val="clear" w:color="auto" w:fill="auto"/>
            <w:vAlign w:val="center"/>
            <w:hideMark/>
          </w:tcPr>
          <w:p w14:paraId="15B8BCB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6B2BD75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0BF2482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000000"/>
              <w:right w:val="single" w:sz="4" w:space="0" w:color="auto"/>
            </w:tcBorders>
            <w:shd w:val="clear" w:color="auto" w:fill="auto"/>
            <w:vAlign w:val="center"/>
            <w:hideMark/>
          </w:tcPr>
          <w:p w14:paraId="68C5F42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000000"/>
              <w:right w:val="single" w:sz="4" w:space="0" w:color="auto"/>
            </w:tcBorders>
            <w:shd w:val="clear" w:color="auto" w:fill="auto"/>
            <w:vAlign w:val="center"/>
            <w:hideMark/>
          </w:tcPr>
          <w:p w14:paraId="0D335D2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068A29E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7D75DF8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tcBorders>
              <w:top w:val="nil"/>
              <w:left w:val="nil"/>
              <w:bottom w:val="single" w:sz="4" w:space="0" w:color="auto"/>
              <w:right w:val="single" w:sz="4" w:space="0" w:color="auto"/>
            </w:tcBorders>
            <w:shd w:val="clear" w:color="auto" w:fill="auto"/>
            <w:vAlign w:val="center"/>
            <w:hideMark/>
          </w:tcPr>
          <w:p w14:paraId="2E0E084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spółdzielni socjalnych powstałych w ramach wspierania podmiotów ekonomii społecznej</w:t>
            </w:r>
          </w:p>
        </w:tc>
        <w:tc>
          <w:tcPr>
            <w:tcW w:w="871" w:type="dxa"/>
            <w:tcBorders>
              <w:top w:val="nil"/>
              <w:left w:val="nil"/>
              <w:bottom w:val="single" w:sz="4" w:space="0" w:color="auto"/>
              <w:right w:val="single" w:sz="4" w:space="0" w:color="auto"/>
            </w:tcBorders>
            <w:shd w:val="clear" w:color="auto" w:fill="auto"/>
            <w:vAlign w:val="center"/>
            <w:hideMark/>
          </w:tcPr>
          <w:p w14:paraId="6B5F6BF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single" w:sz="4" w:space="0" w:color="auto"/>
              <w:right w:val="single" w:sz="4" w:space="0" w:color="auto"/>
            </w:tcBorders>
            <w:shd w:val="clear" w:color="auto" w:fill="auto"/>
            <w:vAlign w:val="center"/>
            <w:hideMark/>
          </w:tcPr>
          <w:p w14:paraId="46BDF87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00F0B78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600" w:type="dxa"/>
            <w:tcBorders>
              <w:top w:val="nil"/>
              <w:left w:val="nil"/>
              <w:bottom w:val="single" w:sz="4" w:space="0" w:color="auto"/>
              <w:right w:val="single" w:sz="4" w:space="0" w:color="auto"/>
            </w:tcBorders>
            <w:shd w:val="clear" w:color="auto" w:fill="auto"/>
            <w:vAlign w:val="center"/>
            <w:hideMark/>
          </w:tcPr>
          <w:p w14:paraId="2DBDA3E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nil"/>
              <w:left w:val="nil"/>
              <w:bottom w:val="single" w:sz="4" w:space="0" w:color="auto"/>
              <w:right w:val="single" w:sz="4" w:space="0" w:color="auto"/>
            </w:tcBorders>
            <w:shd w:val="clear" w:color="auto" w:fill="auto"/>
            <w:vAlign w:val="center"/>
            <w:hideMark/>
          </w:tcPr>
          <w:p w14:paraId="5F45203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3FA6E412" w14:textId="77777777" w:rsidTr="001F2038">
        <w:trPr>
          <w:trHeight w:val="55"/>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74E07D4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6332622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tcBorders>
              <w:top w:val="nil"/>
              <w:left w:val="nil"/>
              <w:bottom w:val="single" w:sz="4" w:space="0" w:color="auto"/>
              <w:right w:val="single" w:sz="4" w:space="0" w:color="auto"/>
            </w:tcBorders>
            <w:shd w:val="clear" w:color="auto" w:fill="auto"/>
            <w:vAlign w:val="center"/>
            <w:hideMark/>
          </w:tcPr>
          <w:p w14:paraId="1EEC8B4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Wskaźnik rezultatu 1.4 Liczba osób, które nabyły nowe kompetencje i doświadczenie w obszarze ekonomii społecznej w wyniku </w:t>
            </w:r>
            <w:r w:rsidRPr="0065105D">
              <w:rPr>
                <w:rFonts w:ascii="Arial Narrow" w:eastAsia="Times New Roman" w:hAnsi="Arial Narrow" w:cs="Calibri"/>
                <w:color w:val="000000"/>
                <w:sz w:val="18"/>
                <w:szCs w:val="18"/>
                <w:lang w:eastAsia="pl-PL"/>
              </w:rPr>
              <w:lastRenderedPageBreak/>
              <w:t>wizyty studyjnej</w:t>
            </w:r>
          </w:p>
        </w:tc>
        <w:tc>
          <w:tcPr>
            <w:tcW w:w="871" w:type="dxa"/>
            <w:tcBorders>
              <w:top w:val="nil"/>
              <w:left w:val="nil"/>
              <w:bottom w:val="single" w:sz="4" w:space="0" w:color="auto"/>
              <w:right w:val="single" w:sz="4" w:space="0" w:color="auto"/>
            </w:tcBorders>
            <w:shd w:val="clear" w:color="auto" w:fill="auto"/>
            <w:vAlign w:val="center"/>
            <w:hideMark/>
          </w:tcPr>
          <w:p w14:paraId="73A6CD3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lastRenderedPageBreak/>
              <w:t>-</w:t>
            </w:r>
          </w:p>
        </w:tc>
        <w:tc>
          <w:tcPr>
            <w:tcW w:w="871" w:type="dxa"/>
            <w:tcBorders>
              <w:top w:val="nil"/>
              <w:left w:val="nil"/>
              <w:bottom w:val="single" w:sz="4" w:space="0" w:color="auto"/>
              <w:right w:val="single" w:sz="4" w:space="0" w:color="auto"/>
            </w:tcBorders>
            <w:shd w:val="clear" w:color="auto" w:fill="auto"/>
            <w:vAlign w:val="center"/>
            <w:hideMark/>
          </w:tcPr>
          <w:p w14:paraId="611CD02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tcBorders>
              <w:top w:val="nil"/>
              <w:left w:val="nil"/>
              <w:bottom w:val="single" w:sz="4" w:space="0" w:color="auto"/>
              <w:right w:val="single" w:sz="4" w:space="0" w:color="auto"/>
            </w:tcBorders>
            <w:shd w:val="clear" w:color="auto" w:fill="auto"/>
            <w:vAlign w:val="center"/>
            <w:hideMark/>
          </w:tcPr>
          <w:p w14:paraId="296AB2D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nil"/>
              <w:left w:val="nil"/>
              <w:bottom w:val="single" w:sz="4" w:space="0" w:color="auto"/>
              <w:right w:val="single" w:sz="4" w:space="0" w:color="auto"/>
            </w:tcBorders>
            <w:shd w:val="clear" w:color="auto" w:fill="auto"/>
            <w:vAlign w:val="center"/>
            <w:hideMark/>
          </w:tcPr>
          <w:p w14:paraId="7D5C15A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w:t>
            </w:r>
          </w:p>
        </w:tc>
        <w:tc>
          <w:tcPr>
            <w:tcW w:w="854" w:type="dxa"/>
            <w:tcBorders>
              <w:top w:val="nil"/>
              <w:left w:val="nil"/>
              <w:bottom w:val="single" w:sz="4" w:space="0" w:color="auto"/>
              <w:right w:val="single" w:sz="4" w:space="0" w:color="auto"/>
            </w:tcBorders>
            <w:shd w:val="clear" w:color="auto" w:fill="auto"/>
            <w:vAlign w:val="center"/>
            <w:hideMark/>
          </w:tcPr>
          <w:p w14:paraId="50B6C9C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0F67E71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tcBorders>
              <w:top w:val="nil"/>
              <w:left w:val="nil"/>
              <w:bottom w:val="single" w:sz="4" w:space="0" w:color="auto"/>
              <w:right w:val="single" w:sz="4" w:space="0" w:color="auto"/>
            </w:tcBorders>
            <w:shd w:val="clear" w:color="auto" w:fill="auto"/>
            <w:vAlign w:val="center"/>
            <w:hideMark/>
          </w:tcPr>
          <w:p w14:paraId="2018D9E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Liczba zrealizowanych projektów współpracy w tym projektów współpracy międzynarodowej </w:t>
            </w:r>
          </w:p>
        </w:tc>
        <w:tc>
          <w:tcPr>
            <w:tcW w:w="871" w:type="dxa"/>
            <w:tcBorders>
              <w:top w:val="nil"/>
              <w:left w:val="nil"/>
              <w:bottom w:val="single" w:sz="4" w:space="0" w:color="auto"/>
              <w:right w:val="single" w:sz="4" w:space="0" w:color="auto"/>
            </w:tcBorders>
            <w:shd w:val="clear" w:color="auto" w:fill="auto"/>
            <w:vAlign w:val="center"/>
            <w:hideMark/>
          </w:tcPr>
          <w:p w14:paraId="746C8BD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3.2</w:t>
            </w:r>
          </w:p>
        </w:tc>
        <w:tc>
          <w:tcPr>
            <w:tcW w:w="928" w:type="dxa"/>
            <w:tcBorders>
              <w:top w:val="nil"/>
              <w:left w:val="nil"/>
              <w:bottom w:val="single" w:sz="4" w:space="0" w:color="auto"/>
              <w:right w:val="single" w:sz="4" w:space="0" w:color="auto"/>
            </w:tcBorders>
            <w:shd w:val="clear" w:color="auto" w:fill="auto"/>
            <w:vAlign w:val="center"/>
            <w:hideMark/>
          </w:tcPr>
          <w:p w14:paraId="033DD34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75DE532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600" w:type="dxa"/>
            <w:tcBorders>
              <w:top w:val="nil"/>
              <w:left w:val="nil"/>
              <w:bottom w:val="single" w:sz="4" w:space="0" w:color="auto"/>
              <w:right w:val="single" w:sz="4" w:space="0" w:color="auto"/>
            </w:tcBorders>
            <w:shd w:val="clear" w:color="auto" w:fill="auto"/>
            <w:vAlign w:val="center"/>
            <w:hideMark/>
          </w:tcPr>
          <w:p w14:paraId="6D28161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nil"/>
              <w:left w:val="nil"/>
              <w:bottom w:val="single" w:sz="4" w:space="0" w:color="auto"/>
              <w:right w:val="single" w:sz="4" w:space="0" w:color="auto"/>
            </w:tcBorders>
            <w:shd w:val="clear" w:color="auto" w:fill="auto"/>
            <w:vAlign w:val="center"/>
            <w:hideMark/>
          </w:tcPr>
          <w:p w14:paraId="35E57AD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2750B530" w14:textId="77777777" w:rsidTr="001F2038">
        <w:trPr>
          <w:trHeight w:val="860"/>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00886F7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0D2800E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tcBorders>
              <w:top w:val="nil"/>
              <w:left w:val="nil"/>
              <w:bottom w:val="nil"/>
              <w:right w:val="single" w:sz="4" w:space="0" w:color="auto"/>
            </w:tcBorders>
            <w:shd w:val="clear" w:color="auto" w:fill="auto"/>
            <w:vAlign w:val="center"/>
            <w:hideMark/>
          </w:tcPr>
          <w:p w14:paraId="52B7FA0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1.4 Liczba projektów współpracy skierowanych do następujących grup docelowych: członkowie LGD, osoby zainteresowane włączeniem się w Ekonomię Społeczną i tworzenie podmiotów ekonomii społecznej</w:t>
            </w:r>
          </w:p>
        </w:tc>
        <w:tc>
          <w:tcPr>
            <w:tcW w:w="871" w:type="dxa"/>
            <w:tcBorders>
              <w:top w:val="nil"/>
              <w:left w:val="nil"/>
              <w:bottom w:val="single" w:sz="4" w:space="0" w:color="auto"/>
              <w:right w:val="single" w:sz="4" w:space="0" w:color="auto"/>
            </w:tcBorders>
            <w:shd w:val="clear" w:color="auto" w:fill="auto"/>
            <w:vAlign w:val="center"/>
            <w:hideMark/>
          </w:tcPr>
          <w:p w14:paraId="7700E9C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tcBorders>
              <w:top w:val="nil"/>
              <w:left w:val="nil"/>
              <w:bottom w:val="single" w:sz="4" w:space="0" w:color="auto"/>
              <w:right w:val="single" w:sz="4" w:space="0" w:color="auto"/>
            </w:tcBorders>
            <w:shd w:val="clear" w:color="auto" w:fill="auto"/>
            <w:vAlign w:val="center"/>
            <w:hideMark/>
          </w:tcPr>
          <w:p w14:paraId="79145A3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977" w:type="dxa"/>
            <w:tcBorders>
              <w:top w:val="nil"/>
              <w:left w:val="nil"/>
              <w:bottom w:val="single" w:sz="4" w:space="0" w:color="auto"/>
              <w:right w:val="single" w:sz="4" w:space="0" w:color="auto"/>
            </w:tcBorders>
            <w:shd w:val="clear" w:color="auto" w:fill="auto"/>
            <w:vAlign w:val="center"/>
            <w:hideMark/>
          </w:tcPr>
          <w:p w14:paraId="1CD6E12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nil"/>
              <w:left w:val="nil"/>
              <w:bottom w:val="single" w:sz="4" w:space="0" w:color="auto"/>
              <w:right w:val="single" w:sz="4" w:space="0" w:color="auto"/>
            </w:tcBorders>
            <w:shd w:val="clear" w:color="auto" w:fill="auto"/>
            <w:vAlign w:val="center"/>
            <w:hideMark/>
          </w:tcPr>
          <w:p w14:paraId="7A886CE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854" w:type="dxa"/>
            <w:tcBorders>
              <w:top w:val="nil"/>
              <w:left w:val="nil"/>
              <w:bottom w:val="single" w:sz="4" w:space="0" w:color="auto"/>
              <w:right w:val="single" w:sz="4" w:space="0" w:color="auto"/>
            </w:tcBorders>
            <w:shd w:val="clear" w:color="auto" w:fill="auto"/>
            <w:vAlign w:val="center"/>
            <w:hideMark/>
          </w:tcPr>
          <w:p w14:paraId="5EC6F50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11B29AA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tcBorders>
              <w:top w:val="nil"/>
              <w:left w:val="nil"/>
              <w:bottom w:val="single" w:sz="4" w:space="0" w:color="auto"/>
              <w:right w:val="single" w:sz="4" w:space="0" w:color="auto"/>
            </w:tcBorders>
            <w:shd w:val="clear" w:color="auto" w:fill="auto"/>
            <w:vAlign w:val="center"/>
            <w:hideMark/>
          </w:tcPr>
          <w:p w14:paraId="0BE3F0B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LGD uczestniczących w projekcie współpracy</w:t>
            </w:r>
          </w:p>
        </w:tc>
        <w:tc>
          <w:tcPr>
            <w:tcW w:w="871" w:type="dxa"/>
            <w:tcBorders>
              <w:top w:val="nil"/>
              <w:left w:val="nil"/>
              <w:bottom w:val="single" w:sz="4" w:space="0" w:color="auto"/>
              <w:right w:val="single" w:sz="4" w:space="0" w:color="auto"/>
            </w:tcBorders>
            <w:shd w:val="clear" w:color="auto" w:fill="auto"/>
            <w:vAlign w:val="center"/>
            <w:hideMark/>
          </w:tcPr>
          <w:p w14:paraId="429602C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single" w:sz="4" w:space="0" w:color="auto"/>
              <w:right w:val="single" w:sz="4" w:space="0" w:color="auto"/>
            </w:tcBorders>
            <w:shd w:val="clear" w:color="auto" w:fill="auto"/>
            <w:vAlign w:val="center"/>
            <w:hideMark/>
          </w:tcPr>
          <w:p w14:paraId="0FF580E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585E29D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5</w:t>
            </w:r>
          </w:p>
        </w:tc>
        <w:tc>
          <w:tcPr>
            <w:tcW w:w="600" w:type="dxa"/>
            <w:tcBorders>
              <w:top w:val="nil"/>
              <w:left w:val="nil"/>
              <w:bottom w:val="single" w:sz="4" w:space="0" w:color="auto"/>
              <w:right w:val="single" w:sz="4" w:space="0" w:color="auto"/>
            </w:tcBorders>
            <w:shd w:val="clear" w:color="auto" w:fill="auto"/>
            <w:vAlign w:val="center"/>
            <w:hideMark/>
          </w:tcPr>
          <w:p w14:paraId="2F78828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nil"/>
              <w:left w:val="nil"/>
              <w:bottom w:val="single" w:sz="4" w:space="0" w:color="auto"/>
              <w:right w:val="single" w:sz="4" w:space="0" w:color="auto"/>
            </w:tcBorders>
            <w:shd w:val="clear" w:color="auto" w:fill="auto"/>
            <w:vAlign w:val="center"/>
            <w:hideMark/>
          </w:tcPr>
          <w:p w14:paraId="3D34A2A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7D7BE1CB" w14:textId="77777777" w:rsidTr="001F2038">
        <w:trPr>
          <w:trHeight w:val="283"/>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5E43C81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695F98B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tcBorders>
              <w:top w:val="single" w:sz="4" w:space="0" w:color="auto"/>
              <w:left w:val="nil"/>
              <w:bottom w:val="nil"/>
              <w:right w:val="single" w:sz="4" w:space="0" w:color="auto"/>
            </w:tcBorders>
            <w:shd w:val="clear" w:color="auto" w:fill="auto"/>
            <w:vAlign w:val="center"/>
            <w:hideMark/>
          </w:tcPr>
          <w:p w14:paraId="137231B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1.4 Liczba podmiotów korzystających z infrastruktury służącej przetwarzaniu produktów rolnych</w:t>
            </w:r>
          </w:p>
        </w:tc>
        <w:tc>
          <w:tcPr>
            <w:tcW w:w="871" w:type="dxa"/>
            <w:tcBorders>
              <w:top w:val="nil"/>
              <w:left w:val="nil"/>
              <w:bottom w:val="single" w:sz="4" w:space="0" w:color="auto"/>
              <w:right w:val="single" w:sz="4" w:space="0" w:color="auto"/>
            </w:tcBorders>
            <w:shd w:val="clear" w:color="auto" w:fill="auto"/>
            <w:vAlign w:val="center"/>
            <w:hideMark/>
          </w:tcPr>
          <w:p w14:paraId="1EEB25A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1.11</w:t>
            </w:r>
          </w:p>
        </w:tc>
        <w:tc>
          <w:tcPr>
            <w:tcW w:w="871" w:type="dxa"/>
            <w:tcBorders>
              <w:top w:val="nil"/>
              <w:left w:val="nil"/>
              <w:bottom w:val="single" w:sz="4" w:space="0" w:color="auto"/>
              <w:right w:val="single" w:sz="4" w:space="0" w:color="auto"/>
            </w:tcBorders>
            <w:shd w:val="clear" w:color="auto" w:fill="auto"/>
            <w:vAlign w:val="center"/>
            <w:hideMark/>
          </w:tcPr>
          <w:p w14:paraId="3E0F890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977" w:type="dxa"/>
            <w:tcBorders>
              <w:top w:val="nil"/>
              <w:left w:val="nil"/>
              <w:bottom w:val="single" w:sz="4" w:space="0" w:color="auto"/>
              <w:right w:val="single" w:sz="4" w:space="0" w:color="auto"/>
            </w:tcBorders>
            <w:shd w:val="clear" w:color="auto" w:fill="auto"/>
            <w:vAlign w:val="center"/>
            <w:hideMark/>
          </w:tcPr>
          <w:p w14:paraId="750793F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nil"/>
              <w:left w:val="nil"/>
              <w:bottom w:val="single" w:sz="4" w:space="0" w:color="auto"/>
              <w:right w:val="single" w:sz="4" w:space="0" w:color="auto"/>
            </w:tcBorders>
            <w:shd w:val="clear" w:color="auto" w:fill="auto"/>
            <w:vAlign w:val="center"/>
            <w:hideMark/>
          </w:tcPr>
          <w:p w14:paraId="3EC4A28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11</w:t>
            </w:r>
          </w:p>
        </w:tc>
        <w:tc>
          <w:tcPr>
            <w:tcW w:w="854" w:type="dxa"/>
            <w:tcBorders>
              <w:top w:val="nil"/>
              <w:left w:val="nil"/>
              <w:bottom w:val="single" w:sz="4" w:space="0" w:color="auto"/>
              <w:right w:val="single" w:sz="4" w:space="0" w:color="auto"/>
            </w:tcBorders>
            <w:shd w:val="clear" w:color="auto" w:fill="auto"/>
            <w:vAlign w:val="center"/>
            <w:hideMark/>
          </w:tcPr>
          <w:p w14:paraId="189C049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1625" w:type="dxa"/>
            <w:vMerge w:val="restart"/>
            <w:tcBorders>
              <w:top w:val="nil"/>
              <w:left w:val="single" w:sz="4" w:space="0" w:color="auto"/>
              <w:bottom w:val="single" w:sz="4" w:space="0" w:color="000000"/>
              <w:right w:val="single" w:sz="4" w:space="0" w:color="auto"/>
            </w:tcBorders>
            <w:shd w:val="clear" w:color="auto" w:fill="auto"/>
            <w:vAlign w:val="center"/>
            <w:hideMark/>
          </w:tcPr>
          <w:p w14:paraId="3469C04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1.4.3 Wsparcie aktywności poprzez utworzenie i udostępnienie lokalnym przetwórcom infrastruktury służącej przetwarzaniu produktów rolnych</w:t>
            </w:r>
          </w:p>
        </w:tc>
        <w:tc>
          <w:tcPr>
            <w:tcW w:w="2159" w:type="dxa"/>
            <w:vMerge w:val="restart"/>
            <w:tcBorders>
              <w:top w:val="nil"/>
              <w:left w:val="single" w:sz="4" w:space="0" w:color="auto"/>
              <w:bottom w:val="single" w:sz="4" w:space="0" w:color="000000"/>
              <w:right w:val="single" w:sz="4" w:space="0" w:color="auto"/>
            </w:tcBorders>
            <w:shd w:val="clear" w:color="auto" w:fill="auto"/>
            <w:vAlign w:val="center"/>
            <w:hideMark/>
          </w:tcPr>
          <w:p w14:paraId="5801EA9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centrów przetwórstwa lokalnego</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5C9250D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1.9</w:t>
            </w:r>
          </w:p>
        </w:tc>
        <w:tc>
          <w:tcPr>
            <w:tcW w:w="928" w:type="dxa"/>
            <w:vMerge w:val="restart"/>
            <w:tcBorders>
              <w:top w:val="nil"/>
              <w:left w:val="single" w:sz="4" w:space="0" w:color="auto"/>
              <w:bottom w:val="single" w:sz="4" w:space="0" w:color="000000"/>
              <w:right w:val="single" w:sz="4" w:space="0" w:color="auto"/>
            </w:tcBorders>
            <w:shd w:val="clear" w:color="auto" w:fill="auto"/>
            <w:vAlign w:val="center"/>
            <w:hideMark/>
          </w:tcPr>
          <w:p w14:paraId="74333C3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vMerge w:val="restart"/>
            <w:tcBorders>
              <w:top w:val="nil"/>
              <w:left w:val="single" w:sz="4" w:space="0" w:color="auto"/>
              <w:bottom w:val="single" w:sz="4" w:space="0" w:color="000000"/>
              <w:right w:val="single" w:sz="4" w:space="0" w:color="auto"/>
            </w:tcBorders>
            <w:shd w:val="clear" w:color="auto" w:fill="auto"/>
            <w:vAlign w:val="center"/>
            <w:hideMark/>
          </w:tcPr>
          <w:p w14:paraId="6C99DF1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6610A91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vMerge w:val="restart"/>
            <w:tcBorders>
              <w:top w:val="nil"/>
              <w:left w:val="single" w:sz="4" w:space="0" w:color="auto"/>
              <w:bottom w:val="single" w:sz="4" w:space="0" w:color="000000"/>
              <w:right w:val="single" w:sz="4" w:space="0" w:color="auto"/>
            </w:tcBorders>
            <w:shd w:val="clear" w:color="auto" w:fill="auto"/>
            <w:vAlign w:val="center"/>
            <w:hideMark/>
          </w:tcPr>
          <w:p w14:paraId="283467B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3ED58AA2" w14:textId="77777777" w:rsidTr="001F2038">
        <w:trPr>
          <w:trHeight w:val="599"/>
          <w:jc w:val="center"/>
        </w:trPr>
        <w:tc>
          <w:tcPr>
            <w:tcW w:w="885" w:type="dxa"/>
            <w:vMerge/>
            <w:tcBorders>
              <w:top w:val="nil"/>
              <w:left w:val="single" w:sz="4" w:space="0" w:color="auto"/>
              <w:bottom w:val="single" w:sz="4" w:space="0" w:color="auto"/>
              <w:right w:val="single" w:sz="4" w:space="0" w:color="auto"/>
            </w:tcBorders>
            <w:shd w:val="clear" w:color="auto" w:fill="auto"/>
            <w:vAlign w:val="center"/>
            <w:hideMark/>
          </w:tcPr>
          <w:p w14:paraId="149234C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auto"/>
              <w:right w:val="single" w:sz="4" w:space="0" w:color="auto"/>
            </w:tcBorders>
            <w:shd w:val="clear" w:color="auto" w:fill="auto"/>
            <w:vAlign w:val="center"/>
            <w:hideMark/>
          </w:tcPr>
          <w:p w14:paraId="47FFEF9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tcBorders>
              <w:top w:val="single" w:sz="4" w:space="0" w:color="auto"/>
              <w:left w:val="nil"/>
              <w:bottom w:val="nil"/>
              <w:right w:val="single" w:sz="4" w:space="0" w:color="auto"/>
            </w:tcBorders>
            <w:shd w:val="clear" w:color="auto" w:fill="auto"/>
            <w:vAlign w:val="center"/>
            <w:hideMark/>
          </w:tcPr>
          <w:p w14:paraId="4097554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1.4 Liczba miejsc pracy powstałych w ramach uruchomienia centów przetwórstwa lokalnego</w:t>
            </w:r>
          </w:p>
        </w:tc>
        <w:tc>
          <w:tcPr>
            <w:tcW w:w="871" w:type="dxa"/>
            <w:tcBorders>
              <w:top w:val="nil"/>
              <w:left w:val="nil"/>
              <w:bottom w:val="nil"/>
              <w:right w:val="single" w:sz="4" w:space="0" w:color="auto"/>
            </w:tcBorders>
            <w:shd w:val="clear" w:color="auto" w:fill="auto"/>
            <w:vAlign w:val="center"/>
            <w:hideMark/>
          </w:tcPr>
          <w:p w14:paraId="08AECA4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tcBorders>
              <w:top w:val="nil"/>
              <w:left w:val="nil"/>
              <w:bottom w:val="nil"/>
              <w:right w:val="single" w:sz="4" w:space="0" w:color="auto"/>
            </w:tcBorders>
            <w:shd w:val="clear" w:color="auto" w:fill="auto"/>
            <w:vAlign w:val="center"/>
            <w:hideMark/>
          </w:tcPr>
          <w:p w14:paraId="3492BE9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977" w:type="dxa"/>
            <w:tcBorders>
              <w:top w:val="nil"/>
              <w:left w:val="nil"/>
              <w:bottom w:val="nil"/>
              <w:right w:val="single" w:sz="4" w:space="0" w:color="auto"/>
            </w:tcBorders>
            <w:shd w:val="clear" w:color="auto" w:fill="auto"/>
            <w:vAlign w:val="center"/>
            <w:hideMark/>
          </w:tcPr>
          <w:p w14:paraId="7CA6748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nil"/>
              <w:left w:val="nil"/>
              <w:bottom w:val="nil"/>
              <w:right w:val="single" w:sz="4" w:space="0" w:color="auto"/>
            </w:tcBorders>
            <w:shd w:val="clear" w:color="auto" w:fill="auto"/>
            <w:vAlign w:val="center"/>
            <w:hideMark/>
          </w:tcPr>
          <w:p w14:paraId="18D2534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854" w:type="dxa"/>
            <w:tcBorders>
              <w:top w:val="nil"/>
              <w:left w:val="nil"/>
              <w:bottom w:val="nil"/>
              <w:right w:val="single" w:sz="4" w:space="0" w:color="auto"/>
            </w:tcBorders>
            <w:shd w:val="clear" w:color="auto" w:fill="auto"/>
            <w:vAlign w:val="center"/>
            <w:hideMark/>
          </w:tcPr>
          <w:p w14:paraId="57D2005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200%</w:t>
            </w: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2E640E3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4F82B43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64497AF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71FEA09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50643C7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3070794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65E9365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0C7EAF95" w14:textId="77777777" w:rsidTr="001F2038">
        <w:trPr>
          <w:trHeight w:val="450"/>
          <w:jc w:val="center"/>
        </w:trPr>
        <w:tc>
          <w:tcPr>
            <w:tcW w:w="88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21342E1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CEL OGÓLNY nr2 Rozwój turystyki, kultury i rekreacji na obszarze LGD</w:t>
            </w:r>
          </w:p>
        </w:tc>
        <w:tc>
          <w:tcPr>
            <w:tcW w:w="131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9D8D58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Cel szczegółowy 2.1 Rozbudowa oferty turystyki aktywnej i rekreacji bazującej na lokalnych potencjałach przyczyniająca się do utrzymania lub utworzenia miejsc pracy </w:t>
            </w:r>
          </w:p>
        </w:tc>
        <w:tc>
          <w:tcPr>
            <w:tcW w:w="18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4D6E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2.1 Liczba osób podmiotów korzystających z wybudowanych/ zmodernizowanych obiektów bazujących na lokalnych potencjałach, sprzyjających aktywnemu wypoczynkowi</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35A94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AC9DB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2BCF9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C7F10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10000</w:t>
            </w:r>
          </w:p>
        </w:tc>
        <w:tc>
          <w:tcPr>
            <w:tcW w:w="8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77833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20%</w:t>
            </w:r>
          </w:p>
        </w:tc>
        <w:tc>
          <w:tcPr>
            <w:tcW w:w="1625" w:type="dxa"/>
            <w:vMerge w:val="restart"/>
            <w:tcBorders>
              <w:top w:val="nil"/>
              <w:left w:val="single" w:sz="4" w:space="0" w:color="auto"/>
              <w:bottom w:val="single" w:sz="4" w:space="0" w:color="000000"/>
              <w:right w:val="single" w:sz="4" w:space="0" w:color="auto"/>
            </w:tcBorders>
            <w:shd w:val="clear" w:color="auto" w:fill="auto"/>
            <w:vAlign w:val="center"/>
            <w:hideMark/>
          </w:tcPr>
          <w:p w14:paraId="5AF1F31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2.1.1 Budowa lub modernizacja istniejącej bazy i infrastruktury bazującej na lokalnych potencjałach, sprzyjającej aktywnemu wypoczynkowi mieszkańców i turystów</w:t>
            </w:r>
          </w:p>
        </w:tc>
        <w:tc>
          <w:tcPr>
            <w:tcW w:w="2159" w:type="dxa"/>
            <w:vMerge w:val="restart"/>
            <w:tcBorders>
              <w:top w:val="nil"/>
              <w:left w:val="single" w:sz="4" w:space="0" w:color="auto"/>
              <w:bottom w:val="single" w:sz="4" w:space="0" w:color="000000"/>
              <w:right w:val="single" w:sz="4" w:space="0" w:color="auto"/>
            </w:tcBorders>
            <w:shd w:val="clear" w:color="auto" w:fill="auto"/>
            <w:vAlign w:val="center"/>
            <w:hideMark/>
          </w:tcPr>
          <w:p w14:paraId="0F072A2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nowych lub zmodernizowanych obiektów infrastruktury turystycznej lub rekreacyjnej bazującej na lokalnych potencjałach</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20E8AC2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2.4</w:t>
            </w:r>
            <w:r w:rsidRPr="0065105D">
              <w:rPr>
                <w:rFonts w:ascii="Arial Narrow" w:eastAsia="Times New Roman" w:hAnsi="Arial Narrow" w:cs="Calibri"/>
                <w:color w:val="000000"/>
                <w:sz w:val="18"/>
                <w:szCs w:val="18"/>
                <w:lang w:eastAsia="pl-PL"/>
              </w:rPr>
              <w:br/>
              <w:t>2.5</w:t>
            </w:r>
          </w:p>
        </w:tc>
        <w:tc>
          <w:tcPr>
            <w:tcW w:w="928" w:type="dxa"/>
            <w:vMerge w:val="restart"/>
            <w:tcBorders>
              <w:top w:val="nil"/>
              <w:left w:val="single" w:sz="4" w:space="0" w:color="auto"/>
              <w:bottom w:val="single" w:sz="4" w:space="0" w:color="000000"/>
              <w:right w:val="single" w:sz="4" w:space="0" w:color="auto"/>
            </w:tcBorders>
            <w:shd w:val="clear" w:color="auto" w:fill="auto"/>
            <w:vAlign w:val="center"/>
            <w:hideMark/>
          </w:tcPr>
          <w:p w14:paraId="19211E6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vMerge w:val="restart"/>
            <w:tcBorders>
              <w:top w:val="nil"/>
              <w:left w:val="single" w:sz="4" w:space="0" w:color="auto"/>
              <w:bottom w:val="single" w:sz="4" w:space="0" w:color="000000"/>
              <w:right w:val="single" w:sz="4" w:space="0" w:color="auto"/>
            </w:tcBorders>
            <w:shd w:val="clear" w:color="auto" w:fill="auto"/>
            <w:vAlign w:val="center"/>
            <w:hideMark/>
          </w:tcPr>
          <w:p w14:paraId="2698EF4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18</w:t>
            </w:r>
          </w:p>
        </w:tc>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54211D2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vMerge w:val="restart"/>
            <w:tcBorders>
              <w:top w:val="nil"/>
              <w:left w:val="single" w:sz="4" w:space="0" w:color="auto"/>
              <w:bottom w:val="single" w:sz="4" w:space="0" w:color="000000"/>
              <w:right w:val="single" w:sz="4" w:space="0" w:color="auto"/>
            </w:tcBorders>
            <w:shd w:val="clear" w:color="auto" w:fill="auto"/>
            <w:vAlign w:val="center"/>
            <w:hideMark/>
          </w:tcPr>
          <w:p w14:paraId="1569877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78%</w:t>
            </w:r>
          </w:p>
        </w:tc>
      </w:tr>
      <w:tr w:rsidR="00186351" w:rsidRPr="0065105D" w14:paraId="2EC8509C" w14:textId="77777777" w:rsidTr="001F2038">
        <w:trPr>
          <w:trHeight w:val="2115"/>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7322A85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13A0065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1F11A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F48D9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E942A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AF0E9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CF450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9790F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73A0CD0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7AE7B24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25AF5B7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53556A1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0ED4614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04A4C7F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4098538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5F85B37A" w14:textId="77777777" w:rsidTr="001F2038">
        <w:trPr>
          <w:trHeight w:val="126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55C934D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22FD9AA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val="restart"/>
            <w:tcBorders>
              <w:top w:val="nil"/>
              <w:left w:val="single" w:sz="4" w:space="0" w:color="auto"/>
              <w:bottom w:val="single" w:sz="4" w:space="0" w:color="auto"/>
              <w:right w:val="single" w:sz="4" w:space="0" w:color="auto"/>
            </w:tcBorders>
            <w:shd w:val="clear" w:color="auto" w:fill="auto"/>
            <w:vAlign w:val="center"/>
            <w:hideMark/>
          </w:tcPr>
          <w:p w14:paraId="76223A5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Wskaźnik rezultatu 2.1 Wzrost liczby osób korzystających z obiektów infrastruktury turystycznej i rekreacyjnej bazującej na lokalnych </w:t>
            </w:r>
            <w:r w:rsidRPr="0065105D">
              <w:rPr>
                <w:rFonts w:ascii="Arial Narrow" w:eastAsia="Times New Roman" w:hAnsi="Arial Narrow" w:cs="Calibri"/>
                <w:color w:val="000000"/>
                <w:sz w:val="18"/>
                <w:szCs w:val="18"/>
                <w:lang w:eastAsia="pl-PL"/>
              </w:rPr>
              <w:lastRenderedPageBreak/>
              <w:t>potencjałach</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1A247D9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lastRenderedPageBreak/>
              <w:t>-</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04F1B71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48097C3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14:paraId="2EEE3C4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10000</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048BD09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20%</w:t>
            </w: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02CD949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23CAEC2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3AD278F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3776D88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655D42C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45D7ABA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7DE1EE7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78ADA644" w14:textId="77777777" w:rsidTr="001F2038">
        <w:trPr>
          <w:trHeight w:val="45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2743395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58FBBFA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auto"/>
              <w:right w:val="single" w:sz="4" w:space="0" w:color="auto"/>
            </w:tcBorders>
            <w:shd w:val="clear" w:color="auto" w:fill="auto"/>
            <w:vAlign w:val="center"/>
            <w:hideMark/>
          </w:tcPr>
          <w:p w14:paraId="4CF37B7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33D3BD3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5D0E1FD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01E99FC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auto"/>
              <w:right w:val="single" w:sz="4" w:space="0" w:color="auto"/>
            </w:tcBorders>
            <w:shd w:val="clear" w:color="auto" w:fill="auto"/>
            <w:vAlign w:val="center"/>
            <w:hideMark/>
          </w:tcPr>
          <w:p w14:paraId="7AA27E9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46E01C2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1EA53A9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43C6A48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36A3974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3CF05C4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6C10306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441DFD3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4D88158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064D991E" w14:textId="77777777" w:rsidTr="001F2038">
        <w:trPr>
          <w:trHeight w:val="207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38D0659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2DD5C7B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val="restart"/>
            <w:tcBorders>
              <w:top w:val="nil"/>
              <w:left w:val="single" w:sz="4" w:space="0" w:color="auto"/>
              <w:bottom w:val="single" w:sz="4" w:space="0" w:color="auto"/>
              <w:right w:val="single" w:sz="4" w:space="0" w:color="auto"/>
            </w:tcBorders>
            <w:shd w:val="clear" w:color="auto" w:fill="auto"/>
            <w:vAlign w:val="center"/>
            <w:hideMark/>
          </w:tcPr>
          <w:p w14:paraId="7D5C89D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2.1 Liczba utworzonych lub utrzymanych miejsc pracy w wyniku rozbudowy lub modernizacji istniejącej bazy i infrastruktury bazującej na lokalnych potencjałach, sprzyjającej aktywnemu wypoczynkowi mieszkańców i turystów</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62217B7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1.3</w:t>
            </w:r>
            <w:r w:rsidRPr="0065105D">
              <w:rPr>
                <w:rFonts w:ascii="Arial Narrow" w:eastAsia="Times New Roman" w:hAnsi="Arial Narrow" w:cs="Calibri"/>
                <w:color w:val="000000"/>
                <w:sz w:val="18"/>
                <w:szCs w:val="18"/>
                <w:lang w:eastAsia="pl-PL"/>
              </w:rPr>
              <w:br w:type="page"/>
              <w:t>1.4</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398B37A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2CE332A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14:paraId="231AE57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9</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59E2EEC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39%</w:t>
            </w: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71EF70F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09CD3BF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218298B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2A28CB5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7A0CB66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54BF187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421A4EC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5BB973DE" w14:textId="77777777" w:rsidTr="001F2038">
        <w:trPr>
          <w:trHeight w:val="45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69F7BF6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6077CD4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auto"/>
              <w:right w:val="single" w:sz="4" w:space="0" w:color="auto"/>
            </w:tcBorders>
            <w:shd w:val="clear" w:color="auto" w:fill="auto"/>
            <w:vAlign w:val="center"/>
            <w:hideMark/>
          </w:tcPr>
          <w:p w14:paraId="6F0A1ED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724DEAF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323C871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5718149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auto"/>
              <w:right w:val="single" w:sz="4" w:space="0" w:color="auto"/>
            </w:tcBorders>
            <w:shd w:val="clear" w:color="auto" w:fill="auto"/>
            <w:vAlign w:val="center"/>
            <w:hideMark/>
          </w:tcPr>
          <w:p w14:paraId="51DBA3E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722B98B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0D8F002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4206615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09D119C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35D6B29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088E601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590A0BC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7172C9E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53F30503" w14:textId="77777777" w:rsidTr="001F2038">
        <w:trPr>
          <w:trHeight w:val="192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749F05B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13AAC67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val="restart"/>
            <w:tcBorders>
              <w:top w:val="nil"/>
              <w:left w:val="single" w:sz="4" w:space="0" w:color="auto"/>
              <w:bottom w:val="single" w:sz="4" w:space="0" w:color="auto"/>
              <w:right w:val="single" w:sz="4" w:space="0" w:color="auto"/>
            </w:tcBorders>
            <w:shd w:val="clear" w:color="auto" w:fill="auto"/>
            <w:vAlign w:val="center"/>
            <w:hideMark/>
          </w:tcPr>
          <w:p w14:paraId="198CE20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Wskaźnik rezultatu 2.1 Liczba osób i podmiotów (turyści, odwiedzający, mieszkańcy) korzystających z powstałych/ poszerzonych/ wypromowanych produktów turystycznych bazujących na lokalnych potencjałach </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4CC7163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0CACB56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58B8977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14:paraId="3C98C3D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4000</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4B9F089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4</w:t>
            </w:r>
          </w:p>
        </w:tc>
        <w:tc>
          <w:tcPr>
            <w:tcW w:w="1625" w:type="dxa"/>
            <w:vMerge w:val="restart"/>
            <w:tcBorders>
              <w:top w:val="nil"/>
              <w:left w:val="single" w:sz="4" w:space="0" w:color="auto"/>
              <w:bottom w:val="single" w:sz="4" w:space="0" w:color="auto"/>
              <w:right w:val="single" w:sz="4" w:space="0" w:color="auto"/>
            </w:tcBorders>
            <w:shd w:val="clear" w:color="auto" w:fill="auto"/>
            <w:vAlign w:val="center"/>
            <w:hideMark/>
          </w:tcPr>
          <w:p w14:paraId="2F198D1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2.1.2 Kreowanie nowych produktów turystycznych na bazie lokalnych potencjałów</w:t>
            </w:r>
          </w:p>
        </w:tc>
        <w:tc>
          <w:tcPr>
            <w:tcW w:w="2159" w:type="dxa"/>
            <w:vMerge w:val="restart"/>
            <w:tcBorders>
              <w:top w:val="nil"/>
              <w:left w:val="single" w:sz="4" w:space="0" w:color="auto"/>
              <w:bottom w:val="single" w:sz="4" w:space="0" w:color="000000"/>
              <w:right w:val="single" w:sz="4" w:space="0" w:color="auto"/>
            </w:tcBorders>
            <w:shd w:val="clear" w:color="auto" w:fill="auto"/>
            <w:vAlign w:val="center"/>
            <w:hideMark/>
          </w:tcPr>
          <w:p w14:paraId="02470F2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powstałych/ poszerzonych/ wypromowanych produktów turystycznych bazujących na lokalnych potencjałach</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7B1C92B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vMerge w:val="restart"/>
            <w:tcBorders>
              <w:top w:val="nil"/>
              <w:left w:val="single" w:sz="4" w:space="0" w:color="auto"/>
              <w:bottom w:val="single" w:sz="4" w:space="0" w:color="000000"/>
              <w:right w:val="single" w:sz="4" w:space="0" w:color="auto"/>
            </w:tcBorders>
            <w:shd w:val="clear" w:color="auto" w:fill="auto"/>
            <w:vAlign w:val="center"/>
            <w:hideMark/>
          </w:tcPr>
          <w:p w14:paraId="12368BD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vMerge w:val="restart"/>
            <w:tcBorders>
              <w:top w:val="nil"/>
              <w:left w:val="single" w:sz="4" w:space="0" w:color="auto"/>
              <w:bottom w:val="single" w:sz="4" w:space="0" w:color="000000"/>
              <w:right w:val="single" w:sz="4" w:space="0" w:color="auto"/>
            </w:tcBorders>
            <w:shd w:val="clear" w:color="auto" w:fill="auto"/>
            <w:vAlign w:val="center"/>
            <w:hideMark/>
          </w:tcPr>
          <w:p w14:paraId="519FC1F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5</w:t>
            </w:r>
          </w:p>
        </w:tc>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78E0510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120%</w:t>
            </w:r>
          </w:p>
        </w:tc>
        <w:tc>
          <w:tcPr>
            <w:tcW w:w="605" w:type="dxa"/>
            <w:vMerge w:val="restart"/>
            <w:tcBorders>
              <w:top w:val="nil"/>
              <w:left w:val="single" w:sz="4" w:space="0" w:color="auto"/>
              <w:bottom w:val="single" w:sz="4" w:space="0" w:color="000000"/>
              <w:right w:val="single" w:sz="4" w:space="0" w:color="auto"/>
            </w:tcBorders>
            <w:shd w:val="clear" w:color="auto" w:fill="auto"/>
            <w:vAlign w:val="center"/>
            <w:hideMark/>
          </w:tcPr>
          <w:p w14:paraId="5090896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40%</w:t>
            </w:r>
          </w:p>
        </w:tc>
      </w:tr>
      <w:tr w:rsidR="00186351" w:rsidRPr="0065105D" w14:paraId="1B49B436" w14:textId="77777777" w:rsidTr="001F2038">
        <w:trPr>
          <w:trHeight w:val="45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2D14157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768833B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auto"/>
              <w:right w:val="single" w:sz="4" w:space="0" w:color="auto"/>
            </w:tcBorders>
            <w:shd w:val="clear" w:color="auto" w:fill="auto"/>
            <w:vAlign w:val="center"/>
            <w:hideMark/>
          </w:tcPr>
          <w:p w14:paraId="6236051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4D6E5A5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D8C6F4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2F96E9E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auto"/>
              <w:right w:val="single" w:sz="4" w:space="0" w:color="auto"/>
            </w:tcBorders>
            <w:shd w:val="clear" w:color="auto" w:fill="auto"/>
            <w:vAlign w:val="center"/>
            <w:hideMark/>
          </w:tcPr>
          <w:p w14:paraId="4B98830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34E7BF9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auto"/>
              <w:right w:val="single" w:sz="4" w:space="0" w:color="auto"/>
            </w:tcBorders>
            <w:shd w:val="clear" w:color="auto" w:fill="auto"/>
            <w:vAlign w:val="center"/>
            <w:hideMark/>
          </w:tcPr>
          <w:p w14:paraId="39AEF7F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086B002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0BF231C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656BCBE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737A0A0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2BDF6F5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35BFD48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3A1B8277" w14:textId="77777777" w:rsidTr="001F2038">
        <w:trPr>
          <w:trHeight w:val="55"/>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75933BA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2C6567A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val="restart"/>
            <w:tcBorders>
              <w:top w:val="nil"/>
              <w:left w:val="single" w:sz="4" w:space="0" w:color="auto"/>
              <w:bottom w:val="single" w:sz="4" w:space="0" w:color="000000"/>
              <w:right w:val="single" w:sz="4" w:space="0" w:color="auto"/>
            </w:tcBorders>
            <w:shd w:val="clear" w:color="auto" w:fill="auto"/>
            <w:vAlign w:val="center"/>
            <w:hideMark/>
          </w:tcPr>
          <w:p w14:paraId="4946BC8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2.1Liczba projektów współpracy skierowanych do następujących grup docelowych: mieszkańcy obszaru LGD, turyści</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39BA48E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3A8A931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977" w:type="dxa"/>
            <w:vMerge w:val="restart"/>
            <w:tcBorders>
              <w:top w:val="nil"/>
              <w:left w:val="single" w:sz="4" w:space="0" w:color="auto"/>
              <w:bottom w:val="single" w:sz="4" w:space="0" w:color="000000"/>
              <w:right w:val="single" w:sz="4" w:space="0" w:color="auto"/>
            </w:tcBorders>
            <w:shd w:val="clear" w:color="auto" w:fill="auto"/>
            <w:vAlign w:val="center"/>
            <w:hideMark/>
          </w:tcPr>
          <w:p w14:paraId="7138B6E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000000"/>
              <w:right w:val="single" w:sz="4" w:space="0" w:color="auto"/>
            </w:tcBorders>
            <w:shd w:val="clear" w:color="auto" w:fill="auto"/>
            <w:vAlign w:val="center"/>
            <w:hideMark/>
          </w:tcPr>
          <w:p w14:paraId="27CDEA4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854" w:type="dxa"/>
            <w:vMerge w:val="restart"/>
            <w:tcBorders>
              <w:top w:val="nil"/>
              <w:left w:val="single" w:sz="4" w:space="0" w:color="auto"/>
              <w:bottom w:val="single" w:sz="4" w:space="0" w:color="000000"/>
              <w:right w:val="single" w:sz="4" w:space="0" w:color="auto"/>
            </w:tcBorders>
            <w:shd w:val="clear" w:color="auto" w:fill="auto"/>
            <w:vAlign w:val="center"/>
            <w:hideMark/>
          </w:tcPr>
          <w:p w14:paraId="21A1735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1625" w:type="dxa"/>
            <w:vMerge w:val="restart"/>
            <w:tcBorders>
              <w:top w:val="nil"/>
              <w:left w:val="single" w:sz="4" w:space="0" w:color="auto"/>
              <w:bottom w:val="single" w:sz="4" w:space="0" w:color="auto"/>
              <w:right w:val="single" w:sz="4" w:space="0" w:color="auto"/>
            </w:tcBorders>
            <w:shd w:val="clear" w:color="auto" w:fill="auto"/>
            <w:vAlign w:val="center"/>
            <w:hideMark/>
          </w:tcPr>
          <w:p w14:paraId="49D2D0B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2.1.3 Poszerzenie oferty rekreacyjnej na terenie LGD</w:t>
            </w:r>
          </w:p>
        </w:tc>
        <w:tc>
          <w:tcPr>
            <w:tcW w:w="2159" w:type="dxa"/>
            <w:tcBorders>
              <w:top w:val="nil"/>
              <w:left w:val="nil"/>
              <w:bottom w:val="single" w:sz="4" w:space="0" w:color="auto"/>
              <w:right w:val="single" w:sz="4" w:space="0" w:color="auto"/>
            </w:tcBorders>
            <w:shd w:val="clear" w:color="auto" w:fill="auto"/>
            <w:vAlign w:val="center"/>
            <w:hideMark/>
          </w:tcPr>
          <w:p w14:paraId="379E870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Liczba zrealizowanych projektów współpracy </w:t>
            </w:r>
          </w:p>
        </w:tc>
        <w:tc>
          <w:tcPr>
            <w:tcW w:w="871" w:type="dxa"/>
            <w:tcBorders>
              <w:top w:val="nil"/>
              <w:left w:val="nil"/>
              <w:bottom w:val="single" w:sz="4" w:space="0" w:color="auto"/>
              <w:right w:val="single" w:sz="4" w:space="0" w:color="auto"/>
            </w:tcBorders>
            <w:shd w:val="clear" w:color="auto" w:fill="auto"/>
            <w:vAlign w:val="center"/>
            <w:hideMark/>
          </w:tcPr>
          <w:p w14:paraId="57ADE88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single" w:sz="4" w:space="0" w:color="auto"/>
              <w:right w:val="single" w:sz="4" w:space="0" w:color="auto"/>
            </w:tcBorders>
            <w:shd w:val="clear" w:color="auto" w:fill="auto"/>
            <w:vAlign w:val="center"/>
            <w:hideMark/>
          </w:tcPr>
          <w:p w14:paraId="45BDB77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1A33395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600" w:type="dxa"/>
            <w:tcBorders>
              <w:top w:val="nil"/>
              <w:left w:val="nil"/>
              <w:bottom w:val="single" w:sz="4" w:space="0" w:color="auto"/>
              <w:right w:val="single" w:sz="4" w:space="0" w:color="auto"/>
            </w:tcBorders>
            <w:shd w:val="clear" w:color="auto" w:fill="auto"/>
            <w:vAlign w:val="center"/>
            <w:hideMark/>
          </w:tcPr>
          <w:p w14:paraId="3A2B05B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605" w:type="dxa"/>
            <w:tcBorders>
              <w:top w:val="nil"/>
              <w:left w:val="nil"/>
              <w:bottom w:val="single" w:sz="4" w:space="0" w:color="auto"/>
              <w:right w:val="single" w:sz="4" w:space="0" w:color="auto"/>
            </w:tcBorders>
            <w:shd w:val="clear" w:color="auto" w:fill="auto"/>
            <w:vAlign w:val="center"/>
            <w:hideMark/>
          </w:tcPr>
          <w:p w14:paraId="1F87DC4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r>
      <w:tr w:rsidR="00186351" w:rsidRPr="0065105D" w14:paraId="74D19ECE" w14:textId="77777777" w:rsidTr="001F2038">
        <w:trPr>
          <w:trHeight w:val="55"/>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4C68D8C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6D52654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000000"/>
              <w:right w:val="single" w:sz="4" w:space="0" w:color="auto"/>
            </w:tcBorders>
            <w:shd w:val="clear" w:color="auto" w:fill="auto"/>
            <w:vAlign w:val="center"/>
            <w:hideMark/>
          </w:tcPr>
          <w:p w14:paraId="0D0413B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7075DCF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74AA455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000000"/>
              <w:right w:val="single" w:sz="4" w:space="0" w:color="auto"/>
            </w:tcBorders>
            <w:shd w:val="clear" w:color="auto" w:fill="auto"/>
            <w:vAlign w:val="center"/>
            <w:hideMark/>
          </w:tcPr>
          <w:p w14:paraId="43323C1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000000"/>
              <w:right w:val="single" w:sz="4" w:space="0" w:color="auto"/>
            </w:tcBorders>
            <w:shd w:val="clear" w:color="auto" w:fill="auto"/>
            <w:vAlign w:val="center"/>
            <w:hideMark/>
          </w:tcPr>
          <w:p w14:paraId="7939494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000000"/>
              <w:right w:val="single" w:sz="4" w:space="0" w:color="auto"/>
            </w:tcBorders>
            <w:shd w:val="clear" w:color="auto" w:fill="auto"/>
            <w:vAlign w:val="center"/>
            <w:hideMark/>
          </w:tcPr>
          <w:p w14:paraId="25BDF93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auto"/>
              <w:right w:val="single" w:sz="4" w:space="0" w:color="auto"/>
            </w:tcBorders>
            <w:shd w:val="clear" w:color="auto" w:fill="auto"/>
            <w:vAlign w:val="center"/>
            <w:hideMark/>
          </w:tcPr>
          <w:p w14:paraId="040EC91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tcBorders>
              <w:top w:val="nil"/>
              <w:left w:val="nil"/>
              <w:bottom w:val="single" w:sz="4" w:space="0" w:color="auto"/>
              <w:right w:val="single" w:sz="4" w:space="0" w:color="auto"/>
            </w:tcBorders>
            <w:shd w:val="clear" w:color="auto" w:fill="auto"/>
            <w:vAlign w:val="center"/>
            <w:hideMark/>
          </w:tcPr>
          <w:p w14:paraId="46443DF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LGD uczestniczących w projekcie współpracy</w:t>
            </w:r>
          </w:p>
        </w:tc>
        <w:tc>
          <w:tcPr>
            <w:tcW w:w="871" w:type="dxa"/>
            <w:tcBorders>
              <w:top w:val="nil"/>
              <w:left w:val="nil"/>
              <w:bottom w:val="single" w:sz="4" w:space="0" w:color="auto"/>
              <w:right w:val="single" w:sz="4" w:space="0" w:color="auto"/>
            </w:tcBorders>
            <w:shd w:val="clear" w:color="auto" w:fill="auto"/>
            <w:vAlign w:val="center"/>
            <w:hideMark/>
          </w:tcPr>
          <w:p w14:paraId="430AB7D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single" w:sz="4" w:space="0" w:color="auto"/>
              <w:right w:val="single" w:sz="4" w:space="0" w:color="auto"/>
            </w:tcBorders>
            <w:shd w:val="clear" w:color="auto" w:fill="auto"/>
            <w:vAlign w:val="center"/>
            <w:hideMark/>
          </w:tcPr>
          <w:p w14:paraId="0D3BEEB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4F4228D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3</w:t>
            </w:r>
          </w:p>
        </w:tc>
        <w:tc>
          <w:tcPr>
            <w:tcW w:w="600" w:type="dxa"/>
            <w:tcBorders>
              <w:top w:val="nil"/>
              <w:left w:val="nil"/>
              <w:bottom w:val="nil"/>
              <w:right w:val="single" w:sz="4" w:space="0" w:color="auto"/>
            </w:tcBorders>
            <w:shd w:val="clear" w:color="auto" w:fill="auto"/>
            <w:vAlign w:val="center"/>
            <w:hideMark/>
          </w:tcPr>
          <w:p w14:paraId="3824AC3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605" w:type="dxa"/>
            <w:tcBorders>
              <w:top w:val="nil"/>
              <w:left w:val="nil"/>
              <w:bottom w:val="nil"/>
              <w:right w:val="single" w:sz="4" w:space="0" w:color="auto"/>
            </w:tcBorders>
            <w:shd w:val="clear" w:color="auto" w:fill="auto"/>
            <w:vAlign w:val="center"/>
            <w:hideMark/>
          </w:tcPr>
          <w:p w14:paraId="71EEE4E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r>
      <w:tr w:rsidR="00186351" w:rsidRPr="0065105D" w14:paraId="241B4BAF" w14:textId="77777777" w:rsidTr="001F2038">
        <w:trPr>
          <w:trHeight w:val="45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28C639F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57A9F58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val="restart"/>
            <w:tcBorders>
              <w:top w:val="nil"/>
              <w:left w:val="single" w:sz="4" w:space="0" w:color="auto"/>
              <w:bottom w:val="single" w:sz="4" w:space="0" w:color="auto"/>
              <w:right w:val="single" w:sz="4" w:space="0" w:color="auto"/>
            </w:tcBorders>
            <w:shd w:val="clear" w:color="auto" w:fill="auto"/>
            <w:vAlign w:val="center"/>
            <w:hideMark/>
          </w:tcPr>
          <w:p w14:paraId="2E3CCBC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2.1 Liczba osób uczestniczących w inicjatywach poszerzających ofertę rekreacyjną bazującą na lokalnych potencjałach</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6D6270AD"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74897F7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59EB607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14:paraId="35E1125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550</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168994A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1625" w:type="dxa"/>
            <w:vMerge w:val="restart"/>
            <w:tcBorders>
              <w:top w:val="nil"/>
              <w:left w:val="single" w:sz="4" w:space="0" w:color="auto"/>
              <w:bottom w:val="single" w:sz="4" w:space="0" w:color="auto"/>
              <w:right w:val="single" w:sz="4" w:space="0" w:color="auto"/>
            </w:tcBorders>
            <w:shd w:val="clear" w:color="auto" w:fill="auto"/>
            <w:vAlign w:val="center"/>
            <w:hideMark/>
          </w:tcPr>
          <w:p w14:paraId="3717DC7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2.1.3 Poszerzenie oferty rekreacyjnej na terenie LGD</w:t>
            </w:r>
          </w:p>
        </w:tc>
        <w:tc>
          <w:tcPr>
            <w:tcW w:w="2159" w:type="dxa"/>
            <w:vMerge w:val="restart"/>
            <w:tcBorders>
              <w:top w:val="nil"/>
              <w:left w:val="single" w:sz="4" w:space="0" w:color="auto"/>
              <w:bottom w:val="single" w:sz="4" w:space="0" w:color="000000"/>
              <w:right w:val="single" w:sz="4" w:space="0" w:color="auto"/>
            </w:tcBorders>
            <w:shd w:val="clear" w:color="auto" w:fill="auto"/>
            <w:vAlign w:val="center"/>
            <w:hideMark/>
          </w:tcPr>
          <w:p w14:paraId="2970FA3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inicjatyw poszerzających ofertę rekreacyjną na terenie LGD bazujących na lokalnych potencjałach</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6E3B48D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vMerge w:val="restart"/>
            <w:tcBorders>
              <w:top w:val="nil"/>
              <w:left w:val="single" w:sz="4" w:space="0" w:color="auto"/>
              <w:bottom w:val="single" w:sz="4" w:space="0" w:color="000000"/>
              <w:right w:val="single" w:sz="4" w:space="0" w:color="auto"/>
            </w:tcBorders>
            <w:shd w:val="clear" w:color="auto" w:fill="auto"/>
            <w:vAlign w:val="center"/>
            <w:hideMark/>
          </w:tcPr>
          <w:p w14:paraId="736784C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vMerge w:val="restart"/>
            <w:tcBorders>
              <w:top w:val="nil"/>
              <w:left w:val="single" w:sz="4" w:space="0" w:color="auto"/>
              <w:bottom w:val="single" w:sz="4" w:space="0" w:color="000000"/>
              <w:right w:val="single" w:sz="4" w:space="0" w:color="auto"/>
            </w:tcBorders>
            <w:shd w:val="clear" w:color="auto" w:fill="auto"/>
            <w:vAlign w:val="center"/>
            <w:hideMark/>
          </w:tcPr>
          <w:p w14:paraId="655CAFC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5</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CFA8F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120%</w:t>
            </w:r>
          </w:p>
        </w:tc>
        <w:tc>
          <w:tcPr>
            <w:tcW w:w="6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92503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r>
      <w:tr w:rsidR="00186351" w:rsidRPr="0065105D" w14:paraId="76E2929E" w14:textId="77777777" w:rsidTr="001F2038">
        <w:trPr>
          <w:trHeight w:val="45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463330E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34E897F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auto"/>
              <w:right w:val="single" w:sz="4" w:space="0" w:color="auto"/>
            </w:tcBorders>
            <w:shd w:val="clear" w:color="auto" w:fill="auto"/>
            <w:vAlign w:val="center"/>
            <w:hideMark/>
          </w:tcPr>
          <w:p w14:paraId="5A1B9EF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70AE9D0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75CB2F4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0EE245F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auto"/>
              <w:right w:val="single" w:sz="4" w:space="0" w:color="auto"/>
            </w:tcBorders>
            <w:shd w:val="clear" w:color="auto" w:fill="auto"/>
            <w:vAlign w:val="center"/>
            <w:hideMark/>
          </w:tcPr>
          <w:p w14:paraId="19A2AFA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1138955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auto"/>
              <w:right w:val="single" w:sz="4" w:space="0" w:color="auto"/>
            </w:tcBorders>
            <w:shd w:val="clear" w:color="auto" w:fill="auto"/>
            <w:vAlign w:val="center"/>
            <w:hideMark/>
          </w:tcPr>
          <w:p w14:paraId="42C6335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48ACCA2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27D323F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6A1680C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7C5672C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B7D65F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4BDF81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30A6CB2E" w14:textId="77777777" w:rsidTr="001F2038">
        <w:trPr>
          <w:trHeight w:val="321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6D1FAD8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7352320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Cel szczegółowy 2.2 Zwiększenie dostępności do kultury mieszkańców LGD oraz budowanie marki kulturalnej obszaru</w:t>
            </w:r>
          </w:p>
        </w:tc>
        <w:tc>
          <w:tcPr>
            <w:tcW w:w="1837" w:type="dxa"/>
            <w:vMerge w:val="restart"/>
            <w:tcBorders>
              <w:top w:val="nil"/>
              <w:left w:val="single" w:sz="4" w:space="0" w:color="auto"/>
              <w:bottom w:val="single" w:sz="4" w:space="0" w:color="auto"/>
              <w:right w:val="single" w:sz="4" w:space="0" w:color="auto"/>
            </w:tcBorders>
            <w:shd w:val="clear" w:color="auto" w:fill="auto"/>
            <w:vAlign w:val="center"/>
            <w:hideMark/>
          </w:tcPr>
          <w:p w14:paraId="3355D96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2.2 Liczba osób/ podmiotów korzystających z wybudowanych lub dostosowanych do potrzeb mieszkańców ogólnodostępnych obiektów kulturalnych</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7F81704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23BD07F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25E6929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14:paraId="1991EC1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1000</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0E1A19C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1625" w:type="dxa"/>
            <w:vMerge w:val="restart"/>
            <w:tcBorders>
              <w:top w:val="nil"/>
              <w:left w:val="single" w:sz="4" w:space="0" w:color="auto"/>
              <w:bottom w:val="single" w:sz="4" w:space="0" w:color="000000"/>
              <w:right w:val="single" w:sz="4" w:space="0" w:color="auto"/>
            </w:tcBorders>
            <w:shd w:val="clear" w:color="auto" w:fill="auto"/>
            <w:vAlign w:val="center"/>
            <w:hideMark/>
          </w:tcPr>
          <w:p w14:paraId="1A5B935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2.2.1 Rozbudowa lub dostosowanie istniejącej infrastruktury kulturalnej obszaru do potrzeb mieszkańców</w:t>
            </w:r>
          </w:p>
        </w:tc>
        <w:tc>
          <w:tcPr>
            <w:tcW w:w="2159" w:type="dxa"/>
            <w:vMerge w:val="restart"/>
            <w:tcBorders>
              <w:top w:val="nil"/>
              <w:left w:val="single" w:sz="4" w:space="0" w:color="auto"/>
              <w:bottom w:val="single" w:sz="4" w:space="0" w:color="000000"/>
              <w:right w:val="single" w:sz="4" w:space="0" w:color="auto"/>
            </w:tcBorders>
            <w:shd w:val="clear" w:color="auto" w:fill="auto"/>
            <w:vAlign w:val="center"/>
            <w:hideMark/>
          </w:tcPr>
          <w:p w14:paraId="4630B60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Liczba wybudowanych lub dostosowanych do potrzeb mieszkańców ogólnodostępnych obiektów kulturalnych </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55C48F5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vMerge w:val="restart"/>
            <w:tcBorders>
              <w:top w:val="nil"/>
              <w:left w:val="single" w:sz="4" w:space="0" w:color="auto"/>
              <w:bottom w:val="single" w:sz="4" w:space="0" w:color="000000"/>
              <w:right w:val="single" w:sz="4" w:space="0" w:color="auto"/>
            </w:tcBorders>
            <w:shd w:val="clear" w:color="auto" w:fill="auto"/>
            <w:vAlign w:val="center"/>
            <w:hideMark/>
          </w:tcPr>
          <w:p w14:paraId="70BD255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vMerge w:val="restart"/>
            <w:tcBorders>
              <w:top w:val="nil"/>
              <w:left w:val="single" w:sz="4" w:space="0" w:color="auto"/>
              <w:bottom w:val="single" w:sz="4" w:space="0" w:color="000000"/>
              <w:right w:val="single" w:sz="4" w:space="0" w:color="auto"/>
            </w:tcBorders>
            <w:shd w:val="clear" w:color="auto" w:fill="auto"/>
            <w:vAlign w:val="center"/>
            <w:hideMark/>
          </w:tcPr>
          <w:p w14:paraId="234FA30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2</w:t>
            </w:r>
          </w:p>
        </w:tc>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412D09A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150%</w:t>
            </w:r>
          </w:p>
        </w:tc>
        <w:tc>
          <w:tcPr>
            <w:tcW w:w="605" w:type="dxa"/>
            <w:vMerge w:val="restart"/>
            <w:tcBorders>
              <w:top w:val="nil"/>
              <w:left w:val="single" w:sz="4" w:space="0" w:color="auto"/>
              <w:bottom w:val="single" w:sz="4" w:space="0" w:color="000000"/>
              <w:right w:val="single" w:sz="4" w:space="0" w:color="auto"/>
            </w:tcBorders>
            <w:shd w:val="clear" w:color="auto" w:fill="auto"/>
            <w:vAlign w:val="center"/>
            <w:hideMark/>
          </w:tcPr>
          <w:p w14:paraId="77D7E63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r>
      <w:tr w:rsidR="00186351" w:rsidRPr="0065105D" w14:paraId="57A0E8AE" w14:textId="77777777" w:rsidTr="001F2038">
        <w:trPr>
          <w:trHeight w:val="45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09CD746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29F7ABA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auto"/>
              <w:right w:val="single" w:sz="4" w:space="0" w:color="auto"/>
            </w:tcBorders>
            <w:shd w:val="clear" w:color="auto" w:fill="auto"/>
            <w:vAlign w:val="center"/>
            <w:hideMark/>
          </w:tcPr>
          <w:p w14:paraId="1D81C2E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61F9E9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5614E6C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7AE6D9F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auto"/>
              <w:right w:val="single" w:sz="4" w:space="0" w:color="auto"/>
            </w:tcBorders>
            <w:shd w:val="clear" w:color="auto" w:fill="auto"/>
            <w:vAlign w:val="center"/>
            <w:hideMark/>
          </w:tcPr>
          <w:p w14:paraId="0544482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2791946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16F80EA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4556526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1BA4862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11BA366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2FC5801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46CF72B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1F71464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438C1438" w14:textId="77777777" w:rsidTr="001F2038">
        <w:trPr>
          <w:trHeight w:val="1335"/>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530B367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7035A2E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val="restart"/>
            <w:tcBorders>
              <w:top w:val="nil"/>
              <w:left w:val="single" w:sz="4" w:space="0" w:color="auto"/>
              <w:bottom w:val="single" w:sz="4" w:space="0" w:color="auto"/>
              <w:right w:val="single" w:sz="4" w:space="0" w:color="auto"/>
            </w:tcBorders>
            <w:shd w:val="clear" w:color="auto" w:fill="auto"/>
            <w:vAlign w:val="center"/>
            <w:hideMark/>
          </w:tcPr>
          <w:p w14:paraId="54B8A90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2.2 Wzrost liczby osób odwiedzających zabytki i obiekty</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4B3860B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4CE2D55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351E954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14:paraId="7151097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1000</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4CE4600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704427D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01B900E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3165695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1A867E3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34A474B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241DA86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20D26C2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58E668EB" w14:textId="77777777" w:rsidTr="001F2038">
        <w:trPr>
          <w:trHeight w:val="45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6FF0927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7B2EDAA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auto"/>
              <w:right w:val="single" w:sz="4" w:space="0" w:color="auto"/>
            </w:tcBorders>
            <w:shd w:val="clear" w:color="auto" w:fill="auto"/>
            <w:vAlign w:val="center"/>
            <w:hideMark/>
          </w:tcPr>
          <w:p w14:paraId="4F88392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38045A7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1A0F58E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59D26F4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auto"/>
              <w:right w:val="single" w:sz="4" w:space="0" w:color="auto"/>
            </w:tcBorders>
            <w:shd w:val="clear" w:color="auto" w:fill="auto"/>
            <w:vAlign w:val="center"/>
            <w:hideMark/>
          </w:tcPr>
          <w:p w14:paraId="7904F7E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4EA80AD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000000"/>
              <w:right w:val="single" w:sz="4" w:space="0" w:color="auto"/>
            </w:tcBorders>
            <w:shd w:val="clear" w:color="auto" w:fill="auto"/>
            <w:vAlign w:val="center"/>
            <w:hideMark/>
          </w:tcPr>
          <w:p w14:paraId="1FB5194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01966DB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02FCBC1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34C76178"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5FF30BA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0A12C2B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0CC411A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5039A9BA" w14:textId="77777777" w:rsidTr="001F2038">
        <w:trPr>
          <w:trHeight w:val="450"/>
          <w:jc w:val="center"/>
        </w:trPr>
        <w:tc>
          <w:tcPr>
            <w:tcW w:w="885" w:type="dxa"/>
            <w:vMerge/>
            <w:tcBorders>
              <w:top w:val="nil"/>
              <w:left w:val="single" w:sz="4" w:space="0" w:color="auto"/>
              <w:bottom w:val="single" w:sz="4" w:space="0" w:color="000000"/>
              <w:right w:val="single" w:sz="4" w:space="0" w:color="auto"/>
            </w:tcBorders>
            <w:shd w:val="clear" w:color="auto" w:fill="auto"/>
            <w:vAlign w:val="center"/>
            <w:hideMark/>
          </w:tcPr>
          <w:p w14:paraId="1A53E82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1FFCC48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val="restart"/>
            <w:tcBorders>
              <w:top w:val="nil"/>
              <w:left w:val="single" w:sz="4" w:space="0" w:color="auto"/>
              <w:bottom w:val="single" w:sz="4" w:space="0" w:color="auto"/>
              <w:right w:val="single" w:sz="4" w:space="0" w:color="auto"/>
            </w:tcBorders>
            <w:shd w:val="clear" w:color="auto" w:fill="auto"/>
            <w:vAlign w:val="center"/>
            <w:hideMark/>
          </w:tcPr>
          <w:p w14:paraId="3F0D4684" w14:textId="7A1ABF2B" w:rsidR="00183B03" w:rsidRPr="0065105D" w:rsidRDefault="00186351" w:rsidP="00183B03">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Wskaźnik rezultatu 2.2 Liczba uczestników inicjatyw kulturalnych dostępnych dla mieszkańców obszaru objętych wsparciem w ramach grantu</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7B57020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53F4C83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70B1B68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14:paraId="6CB43CF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3000</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5994E87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102%</w:t>
            </w:r>
          </w:p>
        </w:tc>
        <w:tc>
          <w:tcPr>
            <w:tcW w:w="1625" w:type="dxa"/>
            <w:vMerge w:val="restart"/>
            <w:tcBorders>
              <w:top w:val="nil"/>
              <w:left w:val="single" w:sz="4" w:space="0" w:color="auto"/>
              <w:bottom w:val="single" w:sz="4" w:space="0" w:color="auto"/>
              <w:right w:val="single" w:sz="4" w:space="0" w:color="auto"/>
            </w:tcBorders>
            <w:shd w:val="clear" w:color="auto" w:fill="auto"/>
            <w:vAlign w:val="center"/>
            <w:hideMark/>
          </w:tcPr>
          <w:p w14:paraId="40A6F16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Przedsięwzięcie 2.2.2 Wypracowanie i rozbudowa oferty kulturalnej z myślą o mieszkańcach z różnych grup wiekowych</w:t>
            </w:r>
          </w:p>
        </w:tc>
        <w:tc>
          <w:tcPr>
            <w:tcW w:w="2159" w:type="dxa"/>
            <w:vMerge w:val="restart"/>
            <w:tcBorders>
              <w:top w:val="nil"/>
              <w:left w:val="single" w:sz="4" w:space="0" w:color="auto"/>
              <w:bottom w:val="single" w:sz="4" w:space="0" w:color="000000"/>
              <w:right w:val="single" w:sz="4" w:space="0" w:color="auto"/>
            </w:tcBorders>
            <w:shd w:val="clear" w:color="auto" w:fill="auto"/>
            <w:vAlign w:val="center"/>
            <w:hideMark/>
          </w:tcPr>
          <w:p w14:paraId="5F86C90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podmiotów działających w sferze kultur, które otrzymały wsparcie w ramach realizacji LSR</w:t>
            </w:r>
          </w:p>
        </w:tc>
        <w:tc>
          <w:tcPr>
            <w:tcW w:w="871" w:type="dxa"/>
            <w:vMerge w:val="restart"/>
            <w:tcBorders>
              <w:top w:val="nil"/>
              <w:left w:val="single" w:sz="4" w:space="0" w:color="auto"/>
              <w:bottom w:val="single" w:sz="4" w:space="0" w:color="000000"/>
              <w:right w:val="single" w:sz="4" w:space="0" w:color="auto"/>
            </w:tcBorders>
            <w:shd w:val="clear" w:color="auto" w:fill="auto"/>
            <w:vAlign w:val="center"/>
            <w:hideMark/>
          </w:tcPr>
          <w:p w14:paraId="50DB645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vMerge w:val="restart"/>
            <w:tcBorders>
              <w:top w:val="nil"/>
              <w:left w:val="single" w:sz="4" w:space="0" w:color="auto"/>
              <w:bottom w:val="single" w:sz="4" w:space="0" w:color="000000"/>
              <w:right w:val="single" w:sz="4" w:space="0" w:color="auto"/>
            </w:tcBorders>
            <w:shd w:val="clear" w:color="auto" w:fill="auto"/>
            <w:vAlign w:val="center"/>
            <w:hideMark/>
          </w:tcPr>
          <w:p w14:paraId="0BA44F8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vMerge w:val="restart"/>
            <w:tcBorders>
              <w:top w:val="nil"/>
              <w:left w:val="single" w:sz="4" w:space="0" w:color="auto"/>
              <w:bottom w:val="single" w:sz="4" w:space="0" w:color="000000"/>
              <w:right w:val="single" w:sz="4" w:space="0" w:color="auto"/>
            </w:tcBorders>
            <w:shd w:val="clear" w:color="auto" w:fill="auto"/>
            <w:vAlign w:val="center"/>
            <w:hideMark/>
          </w:tcPr>
          <w:p w14:paraId="398C525A" w14:textId="68DD0F59" w:rsidR="00183B03" w:rsidRPr="0065105D" w:rsidRDefault="00186351" w:rsidP="00183B03">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w:t>
            </w:r>
          </w:p>
        </w:tc>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14:paraId="57400BC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140%</w:t>
            </w:r>
          </w:p>
        </w:tc>
        <w:tc>
          <w:tcPr>
            <w:tcW w:w="605" w:type="dxa"/>
            <w:vMerge w:val="restart"/>
            <w:tcBorders>
              <w:top w:val="nil"/>
              <w:left w:val="single" w:sz="4" w:space="0" w:color="auto"/>
              <w:bottom w:val="single" w:sz="4" w:space="0" w:color="000000"/>
              <w:right w:val="single" w:sz="4" w:space="0" w:color="auto"/>
            </w:tcBorders>
            <w:shd w:val="clear" w:color="auto" w:fill="auto"/>
            <w:vAlign w:val="center"/>
            <w:hideMark/>
          </w:tcPr>
          <w:p w14:paraId="4F10BD44"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60%</w:t>
            </w:r>
          </w:p>
        </w:tc>
      </w:tr>
      <w:tr w:rsidR="00186351" w:rsidRPr="0065105D" w14:paraId="44377154" w14:textId="77777777" w:rsidTr="001F2038">
        <w:trPr>
          <w:trHeight w:val="2550"/>
          <w:jc w:val="center"/>
        </w:trPr>
        <w:tc>
          <w:tcPr>
            <w:tcW w:w="885" w:type="dxa"/>
            <w:vMerge/>
            <w:tcBorders>
              <w:top w:val="nil"/>
              <w:left w:val="single" w:sz="4" w:space="0" w:color="auto"/>
              <w:bottom w:val="single" w:sz="4" w:space="0" w:color="000000"/>
              <w:right w:val="single" w:sz="4" w:space="0" w:color="auto"/>
            </w:tcBorders>
            <w:vAlign w:val="center"/>
            <w:hideMark/>
          </w:tcPr>
          <w:p w14:paraId="4F311E1C"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vAlign w:val="center"/>
            <w:hideMark/>
          </w:tcPr>
          <w:p w14:paraId="2A5CF45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auto"/>
              <w:right w:val="single" w:sz="4" w:space="0" w:color="auto"/>
            </w:tcBorders>
            <w:shd w:val="clear" w:color="auto" w:fill="auto"/>
            <w:vAlign w:val="center"/>
            <w:hideMark/>
          </w:tcPr>
          <w:p w14:paraId="4B164AC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313E9AD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49C703F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72EF2C9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auto"/>
              <w:right w:val="single" w:sz="4" w:space="0" w:color="auto"/>
            </w:tcBorders>
            <w:shd w:val="clear" w:color="auto" w:fill="auto"/>
            <w:vAlign w:val="center"/>
            <w:hideMark/>
          </w:tcPr>
          <w:p w14:paraId="5C8E4FE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5A9B5F6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single" w:sz="4" w:space="0" w:color="auto"/>
              <w:right w:val="single" w:sz="4" w:space="0" w:color="auto"/>
            </w:tcBorders>
            <w:shd w:val="clear" w:color="auto" w:fill="auto"/>
            <w:vAlign w:val="center"/>
            <w:hideMark/>
          </w:tcPr>
          <w:p w14:paraId="15A7C52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vMerge/>
            <w:tcBorders>
              <w:top w:val="nil"/>
              <w:left w:val="single" w:sz="4" w:space="0" w:color="auto"/>
              <w:bottom w:val="single" w:sz="4" w:space="0" w:color="000000"/>
              <w:right w:val="single" w:sz="4" w:space="0" w:color="auto"/>
            </w:tcBorders>
            <w:shd w:val="clear" w:color="auto" w:fill="auto"/>
            <w:vAlign w:val="center"/>
            <w:hideMark/>
          </w:tcPr>
          <w:p w14:paraId="6042BDE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000000"/>
              <w:right w:val="single" w:sz="4" w:space="0" w:color="auto"/>
            </w:tcBorders>
            <w:shd w:val="clear" w:color="auto" w:fill="auto"/>
            <w:vAlign w:val="center"/>
            <w:hideMark/>
          </w:tcPr>
          <w:p w14:paraId="7B7D5B14"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28" w:type="dxa"/>
            <w:vMerge/>
            <w:tcBorders>
              <w:top w:val="nil"/>
              <w:left w:val="single" w:sz="4" w:space="0" w:color="auto"/>
              <w:bottom w:val="single" w:sz="4" w:space="0" w:color="000000"/>
              <w:right w:val="single" w:sz="4" w:space="0" w:color="auto"/>
            </w:tcBorders>
            <w:shd w:val="clear" w:color="auto" w:fill="auto"/>
            <w:vAlign w:val="center"/>
            <w:hideMark/>
          </w:tcPr>
          <w:p w14:paraId="131C05A1"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46" w:type="dxa"/>
            <w:vMerge/>
            <w:tcBorders>
              <w:top w:val="nil"/>
              <w:left w:val="single" w:sz="4" w:space="0" w:color="auto"/>
              <w:bottom w:val="single" w:sz="4" w:space="0" w:color="000000"/>
              <w:right w:val="single" w:sz="4" w:space="0" w:color="auto"/>
            </w:tcBorders>
            <w:shd w:val="clear" w:color="auto" w:fill="auto"/>
            <w:vAlign w:val="center"/>
            <w:hideMark/>
          </w:tcPr>
          <w:p w14:paraId="3510B29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0" w:type="dxa"/>
            <w:vMerge/>
            <w:tcBorders>
              <w:top w:val="nil"/>
              <w:left w:val="single" w:sz="4" w:space="0" w:color="auto"/>
              <w:bottom w:val="single" w:sz="4" w:space="0" w:color="000000"/>
              <w:right w:val="single" w:sz="4" w:space="0" w:color="auto"/>
            </w:tcBorders>
            <w:shd w:val="clear" w:color="auto" w:fill="auto"/>
            <w:vAlign w:val="center"/>
            <w:hideMark/>
          </w:tcPr>
          <w:p w14:paraId="5CA091DD"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605" w:type="dxa"/>
            <w:vMerge/>
            <w:tcBorders>
              <w:top w:val="nil"/>
              <w:left w:val="single" w:sz="4" w:space="0" w:color="auto"/>
              <w:bottom w:val="single" w:sz="4" w:space="0" w:color="000000"/>
              <w:right w:val="single" w:sz="4" w:space="0" w:color="auto"/>
            </w:tcBorders>
            <w:shd w:val="clear" w:color="auto" w:fill="auto"/>
            <w:vAlign w:val="center"/>
            <w:hideMark/>
          </w:tcPr>
          <w:p w14:paraId="1708B5E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r>
      <w:tr w:rsidR="00186351" w:rsidRPr="0065105D" w14:paraId="1D1BB8FE" w14:textId="77777777" w:rsidTr="001F2038">
        <w:trPr>
          <w:trHeight w:val="55"/>
          <w:jc w:val="center"/>
        </w:trPr>
        <w:tc>
          <w:tcPr>
            <w:tcW w:w="885" w:type="dxa"/>
            <w:vMerge/>
            <w:tcBorders>
              <w:top w:val="nil"/>
              <w:left w:val="single" w:sz="4" w:space="0" w:color="auto"/>
              <w:bottom w:val="single" w:sz="4" w:space="0" w:color="000000"/>
              <w:right w:val="single" w:sz="4" w:space="0" w:color="auto"/>
            </w:tcBorders>
            <w:vAlign w:val="center"/>
            <w:hideMark/>
          </w:tcPr>
          <w:p w14:paraId="1E037A83"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067FA2A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Cel szczegółowy 2.3 Wykreowanie wizerunku partnerskich LGD z Grupy Wyszehradzkiej jako miejsc aktywnych kulturowo i turystycznie poprzez organizację przedsięwzięć kulturalno- promocyjnych oraz utworzenie Centrum Produktu Turystycznego i Kulturowego </w:t>
            </w:r>
          </w:p>
        </w:tc>
        <w:tc>
          <w:tcPr>
            <w:tcW w:w="1837" w:type="dxa"/>
            <w:vMerge w:val="restart"/>
            <w:tcBorders>
              <w:top w:val="nil"/>
              <w:left w:val="single" w:sz="4" w:space="0" w:color="auto"/>
              <w:bottom w:val="single" w:sz="4" w:space="0" w:color="auto"/>
              <w:right w:val="single" w:sz="4" w:space="0" w:color="auto"/>
            </w:tcBorders>
            <w:shd w:val="clear" w:color="auto" w:fill="auto"/>
            <w:vAlign w:val="center"/>
            <w:hideMark/>
          </w:tcPr>
          <w:p w14:paraId="698F707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Wskaźnik rezultatu 2.3 Liczba osób którym </w:t>
            </w:r>
            <w:r w:rsidRPr="0065105D">
              <w:rPr>
                <w:rFonts w:ascii="Arial Narrow" w:eastAsia="Times New Roman" w:hAnsi="Arial Narrow" w:cs="Calibri"/>
                <w:color w:val="000000"/>
                <w:sz w:val="18"/>
                <w:szCs w:val="18"/>
                <w:lang w:eastAsia="pl-PL"/>
              </w:rPr>
              <w:lastRenderedPageBreak/>
              <w:t xml:space="preserve">udzielono informacji w Centrum Produktu Turystycznego i Kulturowego </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3EDADEA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lastRenderedPageBreak/>
              <w:t>-</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6D9D4AF7"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osoba</w:t>
            </w:r>
          </w:p>
        </w:tc>
        <w:tc>
          <w:tcPr>
            <w:tcW w:w="977" w:type="dxa"/>
            <w:vMerge w:val="restart"/>
            <w:tcBorders>
              <w:top w:val="nil"/>
              <w:left w:val="single" w:sz="4" w:space="0" w:color="auto"/>
              <w:bottom w:val="single" w:sz="4" w:space="0" w:color="auto"/>
              <w:right w:val="single" w:sz="4" w:space="0" w:color="auto"/>
            </w:tcBorders>
            <w:shd w:val="clear" w:color="auto" w:fill="auto"/>
            <w:vAlign w:val="center"/>
            <w:hideMark/>
          </w:tcPr>
          <w:p w14:paraId="4651E7C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14:paraId="4F36B043"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600</w:t>
            </w:r>
          </w:p>
        </w:tc>
        <w:tc>
          <w:tcPr>
            <w:tcW w:w="854" w:type="dxa"/>
            <w:vMerge w:val="restart"/>
            <w:tcBorders>
              <w:top w:val="nil"/>
              <w:left w:val="single" w:sz="4" w:space="0" w:color="auto"/>
              <w:bottom w:val="single" w:sz="4" w:space="0" w:color="auto"/>
              <w:right w:val="single" w:sz="4" w:space="0" w:color="auto"/>
            </w:tcBorders>
            <w:shd w:val="clear" w:color="auto" w:fill="auto"/>
            <w:vAlign w:val="center"/>
            <w:hideMark/>
          </w:tcPr>
          <w:p w14:paraId="0014DFC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17%</w:t>
            </w:r>
          </w:p>
        </w:tc>
        <w:tc>
          <w:tcPr>
            <w:tcW w:w="1625" w:type="dxa"/>
            <w:vMerge w:val="restart"/>
            <w:tcBorders>
              <w:top w:val="nil"/>
              <w:left w:val="single" w:sz="4" w:space="0" w:color="auto"/>
              <w:bottom w:val="nil"/>
              <w:right w:val="single" w:sz="4" w:space="0" w:color="auto"/>
            </w:tcBorders>
            <w:shd w:val="clear" w:color="auto" w:fill="auto"/>
            <w:vAlign w:val="center"/>
            <w:hideMark/>
          </w:tcPr>
          <w:p w14:paraId="3BDA465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Przedsięwzięcie 2.3.1 Zwiększenie </w:t>
            </w:r>
            <w:r w:rsidRPr="0065105D">
              <w:rPr>
                <w:rFonts w:ascii="Arial Narrow" w:eastAsia="Times New Roman" w:hAnsi="Arial Narrow" w:cs="Calibri"/>
                <w:color w:val="000000"/>
                <w:sz w:val="18"/>
                <w:szCs w:val="18"/>
                <w:lang w:eastAsia="pl-PL"/>
              </w:rPr>
              <w:lastRenderedPageBreak/>
              <w:t xml:space="preserve">świadomości mieszkańców w turystów w </w:t>
            </w:r>
            <w:proofErr w:type="spellStart"/>
            <w:r w:rsidRPr="0065105D">
              <w:rPr>
                <w:rFonts w:ascii="Arial Narrow" w:eastAsia="Times New Roman" w:hAnsi="Arial Narrow" w:cs="Calibri"/>
                <w:color w:val="000000"/>
                <w:sz w:val="18"/>
                <w:szCs w:val="18"/>
                <w:lang w:eastAsia="pl-PL"/>
              </w:rPr>
              <w:t>zakr</w:t>
            </w:r>
            <w:proofErr w:type="spellEnd"/>
            <w:r w:rsidRPr="0065105D">
              <w:rPr>
                <w:rFonts w:ascii="Arial Narrow" w:eastAsia="Times New Roman" w:hAnsi="Arial Narrow" w:cs="Calibri"/>
                <w:color w:val="000000"/>
                <w:sz w:val="18"/>
                <w:szCs w:val="18"/>
                <w:lang w:eastAsia="pl-PL"/>
              </w:rPr>
              <w:t xml:space="preserve">. </w:t>
            </w:r>
            <w:r>
              <w:rPr>
                <w:rFonts w:ascii="Arial Narrow" w:eastAsia="Times New Roman" w:hAnsi="Arial Narrow" w:cs="Calibri"/>
                <w:color w:val="000000"/>
                <w:sz w:val="18"/>
                <w:szCs w:val="18"/>
                <w:lang w:eastAsia="pl-PL"/>
              </w:rPr>
              <w:t>p</w:t>
            </w:r>
            <w:r w:rsidRPr="0065105D">
              <w:rPr>
                <w:rFonts w:ascii="Arial Narrow" w:eastAsia="Times New Roman" w:hAnsi="Arial Narrow" w:cs="Calibri"/>
                <w:color w:val="000000"/>
                <w:sz w:val="18"/>
                <w:szCs w:val="18"/>
                <w:lang w:eastAsia="pl-PL"/>
              </w:rPr>
              <w:t>otencjałów wew. Obszarów partnerskich LGD poprzez promocje lokalnych zasobów turystycznych i kulturowych, połączoną z utworzeniem centrum produktu turystycznego i kulturowego</w:t>
            </w:r>
          </w:p>
        </w:tc>
        <w:tc>
          <w:tcPr>
            <w:tcW w:w="2159" w:type="dxa"/>
            <w:tcBorders>
              <w:top w:val="nil"/>
              <w:left w:val="nil"/>
              <w:bottom w:val="single" w:sz="4" w:space="0" w:color="auto"/>
              <w:right w:val="single" w:sz="4" w:space="0" w:color="auto"/>
            </w:tcBorders>
            <w:shd w:val="clear" w:color="auto" w:fill="auto"/>
            <w:vAlign w:val="center"/>
            <w:hideMark/>
          </w:tcPr>
          <w:p w14:paraId="3FC9380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lastRenderedPageBreak/>
              <w:t xml:space="preserve">Liczba zorganizowanych przedsięwzięć kulturalno- </w:t>
            </w:r>
            <w:r w:rsidRPr="0065105D">
              <w:rPr>
                <w:rFonts w:ascii="Arial Narrow" w:eastAsia="Times New Roman" w:hAnsi="Arial Narrow" w:cs="Calibri"/>
                <w:color w:val="000000"/>
                <w:sz w:val="18"/>
                <w:szCs w:val="18"/>
                <w:lang w:eastAsia="pl-PL"/>
              </w:rPr>
              <w:lastRenderedPageBreak/>
              <w:t>promocyjnych w ramach projektu współpracy</w:t>
            </w:r>
          </w:p>
        </w:tc>
        <w:tc>
          <w:tcPr>
            <w:tcW w:w="871" w:type="dxa"/>
            <w:tcBorders>
              <w:top w:val="nil"/>
              <w:left w:val="nil"/>
              <w:bottom w:val="single" w:sz="4" w:space="0" w:color="auto"/>
              <w:right w:val="single" w:sz="4" w:space="0" w:color="auto"/>
            </w:tcBorders>
            <w:shd w:val="clear" w:color="auto" w:fill="auto"/>
            <w:vAlign w:val="center"/>
            <w:hideMark/>
          </w:tcPr>
          <w:p w14:paraId="2577ED9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lastRenderedPageBreak/>
              <w:t>-</w:t>
            </w:r>
          </w:p>
        </w:tc>
        <w:tc>
          <w:tcPr>
            <w:tcW w:w="928" w:type="dxa"/>
            <w:tcBorders>
              <w:top w:val="nil"/>
              <w:left w:val="nil"/>
              <w:bottom w:val="single" w:sz="4" w:space="0" w:color="auto"/>
              <w:right w:val="single" w:sz="4" w:space="0" w:color="auto"/>
            </w:tcBorders>
            <w:shd w:val="clear" w:color="auto" w:fill="auto"/>
            <w:vAlign w:val="center"/>
            <w:hideMark/>
          </w:tcPr>
          <w:p w14:paraId="04E198E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5DB3F630"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8</w:t>
            </w:r>
          </w:p>
        </w:tc>
        <w:tc>
          <w:tcPr>
            <w:tcW w:w="600" w:type="dxa"/>
            <w:tcBorders>
              <w:top w:val="nil"/>
              <w:left w:val="nil"/>
              <w:bottom w:val="single" w:sz="4" w:space="0" w:color="auto"/>
              <w:right w:val="single" w:sz="4" w:space="0" w:color="auto"/>
            </w:tcBorders>
            <w:shd w:val="clear" w:color="auto" w:fill="auto"/>
            <w:vAlign w:val="center"/>
            <w:hideMark/>
          </w:tcPr>
          <w:p w14:paraId="5BF87D9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nil"/>
              <w:left w:val="nil"/>
              <w:bottom w:val="nil"/>
              <w:right w:val="single" w:sz="4" w:space="0" w:color="auto"/>
            </w:tcBorders>
            <w:shd w:val="clear" w:color="auto" w:fill="auto"/>
            <w:vAlign w:val="center"/>
            <w:hideMark/>
          </w:tcPr>
          <w:p w14:paraId="66F6976A"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34405BA0" w14:textId="77777777" w:rsidTr="001F2038">
        <w:trPr>
          <w:trHeight w:val="55"/>
          <w:jc w:val="center"/>
        </w:trPr>
        <w:tc>
          <w:tcPr>
            <w:tcW w:w="885" w:type="dxa"/>
            <w:vMerge/>
            <w:tcBorders>
              <w:top w:val="nil"/>
              <w:left w:val="single" w:sz="4" w:space="0" w:color="auto"/>
              <w:bottom w:val="single" w:sz="4" w:space="0" w:color="000000"/>
              <w:right w:val="single" w:sz="4" w:space="0" w:color="auto"/>
            </w:tcBorders>
            <w:vAlign w:val="center"/>
            <w:hideMark/>
          </w:tcPr>
          <w:p w14:paraId="4B94A8F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single" w:sz="4" w:space="0" w:color="000000"/>
              <w:right w:val="single" w:sz="4" w:space="0" w:color="auto"/>
            </w:tcBorders>
            <w:shd w:val="clear" w:color="auto" w:fill="auto"/>
            <w:vAlign w:val="center"/>
            <w:hideMark/>
          </w:tcPr>
          <w:p w14:paraId="2121CFA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vMerge/>
            <w:tcBorders>
              <w:top w:val="nil"/>
              <w:left w:val="single" w:sz="4" w:space="0" w:color="auto"/>
              <w:bottom w:val="single" w:sz="4" w:space="0" w:color="auto"/>
              <w:right w:val="single" w:sz="4" w:space="0" w:color="auto"/>
            </w:tcBorders>
            <w:shd w:val="clear" w:color="auto" w:fill="auto"/>
            <w:vAlign w:val="center"/>
            <w:hideMark/>
          </w:tcPr>
          <w:p w14:paraId="29286362"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0D796A0A"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71" w:type="dxa"/>
            <w:vMerge/>
            <w:tcBorders>
              <w:top w:val="nil"/>
              <w:left w:val="single" w:sz="4" w:space="0" w:color="auto"/>
              <w:bottom w:val="single" w:sz="4" w:space="0" w:color="auto"/>
              <w:right w:val="single" w:sz="4" w:space="0" w:color="auto"/>
            </w:tcBorders>
            <w:shd w:val="clear" w:color="auto" w:fill="auto"/>
            <w:vAlign w:val="center"/>
            <w:hideMark/>
          </w:tcPr>
          <w:p w14:paraId="05E5C765"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977" w:type="dxa"/>
            <w:vMerge/>
            <w:tcBorders>
              <w:top w:val="nil"/>
              <w:left w:val="single" w:sz="4" w:space="0" w:color="auto"/>
              <w:bottom w:val="single" w:sz="4" w:space="0" w:color="auto"/>
              <w:right w:val="single" w:sz="4" w:space="0" w:color="auto"/>
            </w:tcBorders>
            <w:shd w:val="clear" w:color="auto" w:fill="auto"/>
            <w:vAlign w:val="center"/>
            <w:hideMark/>
          </w:tcPr>
          <w:p w14:paraId="5B1F2549"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13" w:type="dxa"/>
            <w:vMerge/>
            <w:tcBorders>
              <w:top w:val="nil"/>
              <w:left w:val="single" w:sz="4" w:space="0" w:color="auto"/>
              <w:bottom w:val="single" w:sz="4" w:space="0" w:color="auto"/>
              <w:right w:val="single" w:sz="4" w:space="0" w:color="auto"/>
            </w:tcBorders>
            <w:shd w:val="clear" w:color="auto" w:fill="auto"/>
            <w:vAlign w:val="center"/>
            <w:hideMark/>
          </w:tcPr>
          <w:p w14:paraId="54E6592E"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854" w:type="dxa"/>
            <w:vMerge/>
            <w:tcBorders>
              <w:top w:val="nil"/>
              <w:left w:val="single" w:sz="4" w:space="0" w:color="auto"/>
              <w:bottom w:val="single" w:sz="4" w:space="0" w:color="auto"/>
              <w:right w:val="single" w:sz="4" w:space="0" w:color="auto"/>
            </w:tcBorders>
            <w:shd w:val="clear" w:color="auto" w:fill="auto"/>
            <w:vAlign w:val="center"/>
            <w:hideMark/>
          </w:tcPr>
          <w:p w14:paraId="23F816A0"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625" w:type="dxa"/>
            <w:vMerge/>
            <w:tcBorders>
              <w:top w:val="nil"/>
              <w:left w:val="single" w:sz="4" w:space="0" w:color="auto"/>
              <w:bottom w:val="nil"/>
              <w:right w:val="single" w:sz="4" w:space="0" w:color="auto"/>
            </w:tcBorders>
            <w:shd w:val="clear" w:color="auto" w:fill="auto"/>
            <w:vAlign w:val="center"/>
            <w:hideMark/>
          </w:tcPr>
          <w:p w14:paraId="7F88B497"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tcBorders>
              <w:top w:val="nil"/>
              <w:left w:val="nil"/>
              <w:bottom w:val="single" w:sz="4" w:space="0" w:color="auto"/>
              <w:right w:val="single" w:sz="4" w:space="0" w:color="auto"/>
            </w:tcBorders>
            <w:shd w:val="clear" w:color="auto" w:fill="auto"/>
            <w:vAlign w:val="center"/>
            <w:hideMark/>
          </w:tcPr>
          <w:p w14:paraId="3A84F51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utworzonych centrów produktu turystycznego i kulturowego</w:t>
            </w:r>
          </w:p>
        </w:tc>
        <w:tc>
          <w:tcPr>
            <w:tcW w:w="871" w:type="dxa"/>
            <w:tcBorders>
              <w:top w:val="nil"/>
              <w:left w:val="nil"/>
              <w:bottom w:val="single" w:sz="4" w:space="0" w:color="auto"/>
              <w:right w:val="single" w:sz="4" w:space="0" w:color="auto"/>
            </w:tcBorders>
            <w:shd w:val="clear" w:color="auto" w:fill="auto"/>
            <w:vAlign w:val="center"/>
            <w:hideMark/>
          </w:tcPr>
          <w:p w14:paraId="19BB9DD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single" w:sz="4" w:space="0" w:color="auto"/>
              <w:right w:val="single" w:sz="4" w:space="0" w:color="auto"/>
            </w:tcBorders>
            <w:shd w:val="clear" w:color="auto" w:fill="auto"/>
            <w:vAlign w:val="center"/>
            <w:hideMark/>
          </w:tcPr>
          <w:p w14:paraId="4DA23DA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single" w:sz="4" w:space="0" w:color="auto"/>
              <w:right w:val="single" w:sz="4" w:space="0" w:color="auto"/>
            </w:tcBorders>
            <w:shd w:val="clear" w:color="auto" w:fill="auto"/>
            <w:vAlign w:val="center"/>
            <w:hideMark/>
          </w:tcPr>
          <w:p w14:paraId="6425257C"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600" w:type="dxa"/>
            <w:tcBorders>
              <w:top w:val="nil"/>
              <w:left w:val="nil"/>
              <w:bottom w:val="single" w:sz="4" w:space="0" w:color="auto"/>
              <w:right w:val="single" w:sz="4" w:space="0" w:color="auto"/>
            </w:tcBorders>
            <w:shd w:val="clear" w:color="auto" w:fill="auto"/>
            <w:vAlign w:val="center"/>
            <w:hideMark/>
          </w:tcPr>
          <w:p w14:paraId="001BE7C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single" w:sz="4" w:space="0" w:color="auto"/>
              <w:left w:val="nil"/>
              <w:bottom w:val="single" w:sz="4" w:space="0" w:color="auto"/>
              <w:right w:val="single" w:sz="4" w:space="0" w:color="auto"/>
            </w:tcBorders>
            <w:shd w:val="clear" w:color="auto" w:fill="auto"/>
            <w:vAlign w:val="center"/>
            <w:hideMark/>
          </w:tcPr>
          <w:p w14:paraId="4996AB8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186351" w:rsidRPr="0065105D" w14:paraId="0F5695FA" w14:textId="77777777" w:rsidTr="001F2038">
        <w:trPr>
          <w:trHeight w:val="3222"/>
          <w:jc w:val="center"/>
        </w:trPr>
        <w:tc>
          <w:tcPr>
            <w:tcW w:w="885" w:type="dxa"/>
            <w:vMerge/>
            <w:tcBorders>
              <w:top w:val="nil"/>
              <w:left w:val="single" w:sz="4" w:space="0" w:color="auto"/>
              <w:bottom w:val="nil"/>
              <w:right w:val="single" w:sz="4" w:space="0" w:color="auto"/>
            </w:tcBorders>
            <w:vAlign w:val="center"/>
            <w:hideMark/>
          </w:tcPr>
          <w:p w14:paraId="2407E6B6"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313" w:type="dxa"/>
            <w:vMerge/>
            <w:tcBorders>
              <w:top w:val="nil"/>
              <w:left w:val="single" w:sz="4" w:space="0" w:color="auto"/>
              <w:bottom w:val="nil"/>
              <w:right w:val="single" w:sz="4" w:space="0" w:color="auto"/>
            </w:tcBorders>
            <w:shd w:val="clear" w:color="auto" w:fill="auto"/>
            <w:vAlign w:val="center"/>
            <w:hideMark/>
          </w:tcPr>
          <w:p w14:paraId="5E2AA8EF"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1837" w:type="dxa"/>
            <w:tcBorders>
              <w:top w:val="nil"/>
              <w:left w:val="single" w:sz="4" w:space="0" w:color="auto"/>
              <w:bottom w:val="nil"/>
              <w:right w:val="single" w:sz="4" w:space="0" w:color="auto"/>
            </w:tcBorders>
            <w:shd w:val="clear" w:color="auto" w:fill="auto"/>
            <w:vAlign w:val="center"/>
            <w:hideMark/>
          </w:tcPr>
          <w:p w14:paraId="259FCA58"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Wskaźnik rezultatu 2.3 Liczba projektów skierowanych do </w:t>
            </w:r>
            <w:r>
              <w:rPr>
                <w:rFonts w:ascii="Arial Narrow" w:eastAsia="Times New Roman" w:hAnsi="Arial Narrow" w:cs="Calibri"/>
                <w:color w:val="000000"/>
                <w:sz w:val="18"/>
                <w:szCs w:val="18"/>
                <w:lang w:eastAsia="pl-PL"/>
              </w:rPr>
              <w:t>na</w:t>
            </w:r>
            <w:r w:rsidRPr="0065105D">
              <w:rPr>
                <w:rFonts w:ascii="Arial Narrow" w:eastAsia="Times New Roman" w:hAnsi="Arial Narrow" w:cs="Calibri"/>
                <w:color w:val="000000"/>
                <w:sz w:val="18"/>
                <w:szCs w:val="18"/>
                <w:lang w:eastAsia="pl-PL"/>
              </w:rPr>
              <w:t>stępujących grup docelowych: mieszkańcy LGD, turyści</w:t>
            </w:r>
          </w:p>
        </w:tc>
        <w:tc>
          <w:tcPr>
            <w:tcW w:w="871" w:type="dxa"/>
            <w:tcBorders>
              <w:top w:val="nil"/>
              <w:left w:val="single" w:sz="4" w:space="0" w:color="auto"/>
              <w:bottom w:val="nil"/>
              <w:right w:val="single" w:sz="4" w:space="0" w:color="auto"/>
            </w:tcBorders>
            <w:shd w:val="clear" w:color="auto" w:fill="auto"/>
            <w:vAlign w:val="center"/>
            <w:hideMark/>
          </w:tcPr>
          <w:p w14:paraId="7E224C8F"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871" w:type="dxa"/>
            <w:tcBorders>
              <w:top w:val="nil"/>
              <w:left w:val="single" w:sz="4" w:space="0" w:color="auto"/>
              <w:bottom w:val="nil"/>
              <w:right w:val="single" w:sz="4" w:space="0" w:color="auto"/>
            </w:tcBorders>
            <w:shd w:val="clear" w:color="auto" w:fill="auto"/>
            <w:vAlign w:val="center"/>
            <w:hideMark/>
          </w:tcPr>
          <w:p w14:paraId="04E00BC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977" w:type="dxa"/>
            <w:tcBorders>
              <w:top w:val="nil"/>
              <w:left w:val="single" w:sz="4" w:space="0" w:color="auto"/>
              <w:bottom w:val="nil"/>
              <w:right w:val="single" w:sz="4" w:space="0" w:color="auto"/>
            </w:tcBorders>
            <w:shd w:val="clear" w:color="auto" w:fill="auto"/>
            <w:vAlign w:val="center"/>
            <w:hideMark/>
          </w:tcPr>
          <w:p w14:paraId="2231891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nil"/>
              <w:left w:val="single" w:sz="4" w:space="0" w:color="auto"/>
              <w:bottom w:val="nil"/>
              <w:right w:val="single" w:sz="4" w:space="0" w:color="auto"/>
            </w:tcBorders>
            <w:shd w:val="clear" w:color="auto" w:fill="auto"/>
            <w:vAlign w:val="center"/>
            <w:hideMark/>
          </w:tcPr>
          <w:p w14:paraId="616449F5"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854" w:type="dxa"/>
            <w:tcBorders>
              <w:top w:val="nil"/>
              <w:left w:val="single" w:sz="4" w:space="0" w:color="auto"/>
              <w:bottom w:val="nil"/>
              <w:right w:val="single" w:sz="4" w:space="0" w:color="auto"/>
            </w:tcBorders>
            <w:shd w:val="clear" w:color="auto" w:fill="auto"/>
            <w:vAlign w:val="center"/>
            <w:hideMark/>
          </w:tcPr>
          <w:p w14:paraId="5F7634B6"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1625" w:type="dxa"/>
            <w:vMerge/>
            <w:tcBorders>
              <w:top w:val="nil"/>
              <w:left w:val="single" w:sz="4" w:space="0" w:color="auto"/>
              <w:bottom w:val="nil"/>
              <w:right w:val="single" w:sz="4" w:space="0" w:color="auto"/>
            </w:tcBorders>
            <w:shd w:val="clear" w:color="auto" w:fill="auto"/>
            <w:vAlign w:val="center"/>
            <w:hideMark/>
          </w:tcPr>
          <w:p w14:paraId="54D11BDB" w14:textId="77777777" w:rsidR="00186351" w:rsidRPr="0065105D" w:rsidRDefault="00186351" w:rsidP="000100C7">
            <w:pPr>
              <w:spacing w:after="0" w:line="240" w:lineRule="auto"/>
              <w:rPr>
                <w:rFonts w:ascii="Arial Narrow" w:eastAsia="Times New Roman" w:hAnsi="Arial Narrow" w:cs="Calibri"/>
                <w:color w:val="000000"/>
                <w:sz w:val="18"/>
                <w:szCs w:val="18"/>
                <w:lang w:eastAsia="pl-PL"/>
              </w:rPr>
            </w:pPr>
          </w:p>
        </w:tc>
        <w:tc>
          <w:tcPr>
            <w:tcW w:w="2159" w:type="dxa"/>
            <w:tcBorders>
              <w:top w:val="nil"/>
              <w:left w:val="nil"/>
              <w:bottom w:val="nil"/>
              <w:right w:val="single" w:sz="4" w:space="0" w:color="auto"/>
            </w:tcBorders>
            <w:shd w:val="clear" w:color="auto" w:fill="auto"/>
            <w:vAlign w:val="center"/>
            <w:hideMark/>
          </w:tcPr>
          <w:p w14:paraId="7526966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Liczba utworzonych forów dialogu i współpracy twórców lokalnych</w:t>
            </w:r>
          </w:p>
        </w:tc>
        <w:tc>
          <w:tcPr>
            <w:tcW w:w="871" w:type="dxa"/>
            <w:tcBorders>
              <w:top w:val="nil"/>
              <w:left w:val="nil"/>
              <w:bottom w:val="nil"/>
              <w:right w:val="single" w:sz="4" w:space="0" w:color="auto"/>
            </w:tcBorders>
            <w:shd w:val="clear" w:color="auto" w:fill="auto"/>
            <w:vAlign w:val="center"/>
            <w:hideMark/>
          </w:tcPr>
          <w:p w14:paraId="64657C5B"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w:t>
            </w:r>
          </w:p>
        </w:tc>
        <w:tc>
          <w:tcPr>
            <w:tcW w:w="928" w:type="dxa"/>
            <w:tcBorders>
              <w:top w:val="nil"/>
              <w:left w:val="nil"/>
              <w:bottom w:val="nil"/>
              <w:right w:val="single" w:sz="4" w:space="0" w:color="auto"/>
            </w:tcBorders>
            <w:shd w:val="clear" w:color="auto" w:fill="auto"/>
            <w:vAlign w:val="center"/>
            <w:hideMark/>
          </w:tcPr>
          <w:p w14:paraId="2460A812"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sztuka</w:t>
            </w:r>
          </w:p>
        </w:tc>
        <w:tc>
          <w:tcPr>
            <w:tcW w:w="846" w:type="dxa"/>
            <w:tcBorders>
              <w:top w:val="nil"/>
              <w:left w:val="nil"/>
              <w:bottom w:val="nil"/>
              <w:right w:val="single" w:sz="4" w:space="0" w:color="auto"/>
            </w:tcBorders>
            <w:shd w:val="clear" w:color="auto" w:fill="auto"/>
            <w:vAlign w:val="center"/>
            <w:hideMark/>
          </w:tcPr>
          <w:p w14:paraId="2B1C7B6E"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w:t>
            </w:r>
          </w:p>
        </w:tc>
        <w:tc>
          <w:tcPr>
            <w:tcW w:w="600" w:type="dxa"/>
            <w:tcBorders>
              <w:top w:val="nil"/>
              <w:left w:val="nil"/>
              <w:bottom w:val="nil"/>
              <w:right w:val="single" w:sz="4" w:space="0" w:color="auto"/>
            </w:tcBorders>
            <w:shd w:val="clear" w:color="auto" w:fill="auto"/>
            <w:vAlign w:val="center"/>
            <w:hideMark/>
          </w:tcPr>
          <w:p w14:paraId="7EB7E9F9"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c>
          <w:tcPr>
            <w:tcW w:w="605" w:type="dxa"/>
            <w:tcBorders>
              <w:top w:val="nil"/>
              <w:left w:val="nil"/>
              <w:bottom w:val="nil"/>
              <w:right w:val="single" w:sz="4" w:space="0" w:color="auto"/>
            </w:tcBorders>
            <w:shd w:val="clear" w:color="auto" w:fill="auto"/>
            <w:vAlign w:val="center"/>
            <w:hideMark/>
          </w:tcPr>
          <w:p w14:paraId="7097EC71" w14:textId="77777777" w:rsidR="00186351" w:rsidRPr="0065105D" w:rsidRDefault="00186351" w:rsidP="000100C7">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100%</w:t>
            </w:r>
          </w:p>
        </w:tc>
      </w:tr>
      <w:tr w:rsidR="00736803" w:rsidRPr="0065105D" w14:paraId="6828CDF1" w14:textId="77777777" w:rsidTr="001F2038">
        <w:trPr>
          <w:trHeight w:val="1800"/>
          <w:jc w:val="center"/>
        </w:trPr>
        <w:tc>
          <w:tcPr>
            <w:tcW w:w="885" w:type="dxa"/>
            <w:vMerge w:val="restart"/>
            <w:tcBorders>
              <w:top w:val="single" w:sz="4" w:space="0" w:color="auto"/>
              <w:left w:val="single" w:sz="4" w:space="0" w:color="auto"/>
              <w:right w:val="single" w:sz="4" w:space="0" w:color="auto"/>
            </w:tcBorders>
            <w:textDirection w:val="btLr"/>
            <w:vAlign w:val="center"/>
          </w:tcPr>
          <w:p w14:paraId="1F87B08C" w14:textId="50573CAE"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CEL OGÓLNY nr</w:t>
            </w:r>
            <w:r>
              <w:rPr>
                <w:rFonts w:ascii="Arial Narrow" w:eastAsia="Times New Roman" w:hAnsi="Arial Narrow" w:cs="Calibri"/>
                <w:color w:val="000000"/>
                <w:sz w:val="18"/>
                <w:szCs w:val="18"/>
                <w:lang w:eastAsia="pl-PL"/>
              </w:rPr>
              <w:t xml:space="preserve"> 3 </w:t>
            </w:r>
            <w:r w:rsidRPr="0065105D">
              <w:rPr>
                <w:rFonts w:ascii="Arial Narrow" w:eastAsia="Times New Roman" w:hAnsi="Arial Narrow" w:cs="Calibri"/>
                <w:color w:val="000000"/>
                <w:sz w:val="18"/>
                <w:szCs w:val="18"/>
                <w:lang w:eastAsia="pl-PL"/>
              </w:rPr>
              <w:t xml:space="preserve"> Rozwój </w:t>
            </w:r>
            <w:r>
              <w:rPr>
                <w:rFonts w:ascii="Arial Narrow" w:eastAsia="Times New Roman" w:hAnsi="Arial Narrow" w:cs="Calibri"/>
                <w:color w:val="000000"/>
                <w:sz w:val="18"/>
                <w:szCs w:val="18"/>
                <w:lang w:eastAsia="pl-PL"/>
              </w:rPr>
              <w:t>wysokiej jakości przestrzeni do życia</w:t>
            </w:r>
          </w:p>
        </w:tc>
        <w:tc>
          <w:tcPr>
            <w:tcW w:w="1313" w:type="dxa"/>
            <w:vMerge w:val="restart"/>
            <w:tcBorders>
              <w:top w:val="single" w:sz="4" w:space="0" w:color="auto"/>
              <w:left w:val="single" w:sz="4" w:space="0" w:color="auto"/>
              <w:right w:val="single" w:sz="4" w:space="0" w:color="auto"/>
            </w:tcBorders>
            <w:shd w:val="clear" w:color="auto" w:fill="auto"/>
            <w:textDirection w:val="btLr"/>
            <w:vAlign w:val="center"/>
          </w:tcPr>
          <w:p w14:paraId="338C9C9D" w14:textId="71B42DCD" w:rsidR="00736803" w:rsidRPr="0065105D" w:rsidRDefault="00736803" w:rsidP="00183B03">
            <w:pPr>
              <w:ind w:left="113" w:right="113"/>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Cel szczegółowy </w:t>
            </w:r>
            <w:r>
              <w:rPr>
                <w:rFonts w:ascii="Arial Narrow" w:eastAsia="Times New Roman" w:hAnsi="Arial Narrow" w:cs="Calibri"/>
                <w:color w:val="000000"/>
                <w:sz w:val="18"/>
                <w:szCs w:val="18"/>
                <w:lang w:eastAsia="pl-PL"/>
              </w:rPr>
              <w:t>3</w:t>
            </w:r>
            <w:r w:rsidRPr="0065105D">
              <w:rPr>
                <w:rFonts w:ascii="Arial Narrow" w:eastAsia="Times New Roman" w:hAnsi="Arial Narrow" w:cs="Calibri"/>
                <w:color w:val="000000"/>
                <w:sz w:val="18"/>
                <w:szCs w:val="18"/>
                <w:lang w:eastAsia="pl-PL"/>
              </w:rPr>
              <w:t xml:space="preserve">.1 </w:t>
            </w:r>
            <w:r w:rsidRPr="00183B03">
              <w:rPr>
                <w:rFonts w:ascii="Arial Narrow" w:eastAsia="Times New Roman" w:hAnsi="Arial Narrow" w:cs="Calibri"/>
                <w:color w:val="000000"/>
                <w:sz w:val="18"/>
                <w:szCs w:val="18"/>
                <w:lang w:eastAsia="pl-PL"/>
              </w:rPr>
              <w:t>Kreowanie atrakcyjnej oferty czasu wolnego wzmacniającej rozwój lokalnej społeczności – (rozwijanie pasji, kompetencji i zainteresowań)</w:t>
            </w:r>
          </w:p>
        </w:tc>
        <w:tc>
          <w:tcPr>
            <w:tcW w:w="1837" w:type="dxa"/>
            <w:vMerge w:val="restart"/>
            <w:tcBorders>
              <w:top w:val="single" w:sz="4" w:space="0" w:color="auto"/>
              <w:left w:val="single" w:sz="4" w:space="0" w:color="auto"/>
              <w:right w:val="single" w:sz="4" w:space="0" w:color="auto"/>
            </w:tcBorders>
            <w:shd w:val="clear" w:color="auto" w:fill="auto"/>
            <w:vAlign w:val="center"/>
          </w:tcPr>
          <w:p w14:paraId="75DA56E1" w14:textId="77777777" w:rsidR="00736803" w:rsidRDefault="00736803" w:rsidP="00183B03">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Wskaźnik rezultatu </w:t>
            </w:r>
            <w:r>
              <w:rPr>
                <w:rFonts w:ascii="Arial Narrow" w:eastAsia="Times New Roman" w:hAnsi="Arial Narrow" w:cs="Calibri"/>
                <w:color w:val="000000"/>
                <w:sz w:val="18"/>
                <w:szCs w:val="18"/>
                <w:lang w:eastAsia="pl-PL"/>
              </w:rPr>
              <w:t>3.1</w:t>
            </w:r>
          </w:p>
          <w:p w14:paraId="6E58A71C"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Liczba dzieci i młodzieży/ seniorów uczestniczących</w:t>
            </w:r>
          </w:p>
          <w:p w14:paraId="5A0FDBE0"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inicjatywach, które zostały objęte wsparciem w</w:t>
            </w:r>
          </w:p>
          <w:p w14:paraId="1FDFB450" w14:textId="77777777" w:rsidR="00736803"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ramach grantów na organizację czasu wolnego</w:t>
            </w:r>
          </w:p>
          <w:p w14:paraId="1A82041F" w14:textId="77777777" w:rsidR="00736803" w:rsidRDefault="00736803" w:rsidP="00CC3762">
            <w:pPr>
              <w:spacing w:after="0" w:line="240" w:lineRule="auto"/>
              <w:jc w:val="center"/>
              <w:rPr>
                <w:rFonts w:ascii="Arial Narrow" w:eastAsia="Times New Roman" w:hAnsi="Arial Narrow" w:cs="Calibri"/>
                <w:color w:val="000000"/>
                <w:sz w:val="18"/>
                <w:szCs w:val="18"/>
                <w:lang w:eastAsia="pl-PL"/>
              </w:rPr>
            </w:pPr>
          </w:p>
          <w:p w14:paraId="381EF3F5"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Liczba osób, u których wzrosła świadomość pro</w:t>
            </w:r>
          </w:p>
          <w:p w14:paraId="3460FDE4" w14:textId="1681C231"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środowiskowe /prozdrowotne</w:t>
            </w:r>
          </w:p>
        </w:tc>
        <w:tc>
          <w:tcPr>
            <w:tcW w:w="871" w:type="dxa"/>
            <w:vMerge w:val="restart"/>
            <w:tcBorders>
              <w:top w:val="single" w:sz="4" w:space="0" w:color="auto"/>
              <w:left w:val="single" w:sz="4" w:space="0" w:color="auto"/>
              <w:right w:val="single" w:sz="4" w:space="0" w:color="auto"/>
            </w:tcBorders>
            <w:shd w:val="clear" w:color="auto" w:fill="auto"/>
            <w:vAlign w:val="center"/>
          </w:tcPr>
          <w:p w14:paraId="07F8D8EA" w14:textId="5AA52A66"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871" w:type="dxa"/>
            <w:vMerge w:val="restart"/>
            <w:tcBorders>
              <w:top w:val="single" w:sz="4" w:space="0" w:color="auto"/>
              <w:left w:val="single" w:sz="4" w:space="0" w:color="auto"/>
              <w:right w:val="single" w:sz="4" w:space="0" w:color="auto"/>
            </w:tcBorders>
            <w:shd w:val="clear" w:color="auto" w:fill="auto"/>
            <w:vAlign w:val="center"/>
          </w:tcPr>
          <w:p w14:paraId="70A64E9D" w14:textId="6AD4DA1C"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osoba</w:t>
            </w:r>
          </w:p>
        </w:tc>
        <w:tc>
          <w:tcPr>
            <w:tcW w:w="977" w:type="dxa"/>
            <w:vMerge w:val="restart"/>
            <w:tcBorders>
              <w:top w:val="single" w:sz="4" w:space="0" w:color="auto"/>
              <w:left w:val="single" w:sz="4" w:space="0" w:color="auto"/>
              <w:right w:val="single" w:sz="4" w:space="0" w:color="auto"/>
            </w:tcBorders>
            <w:shd w:val="clear" w:color="auto" w:fill="auto"/>
            <w:vAlign w:val="center"/>
          </w:tcPr>
          <w:p w14:paraId="3722D36C" w14:textId="493E927D"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single" w:sz="4" w:space="0" w:color="auto"/>
              <w:left w:val="single" w:sz="4" w:space="0" w:color="auto"/>
              <w:right w:val="single" w:sz="4" w:space="0" w:color="auto"/>
            </w:tcBorders>
            <w:shd w:val="clear" w:color="auto" w:fill="auto"/>
            <w:vAlign w:val="center"/>
          </w:tcPr>
          <w:p w14:paraId="4E15AFC6" w14:textId="70027F94"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600</w:t>
            </w:r>
          </w:p>
        </w:tc>
        <w:tc>
          <w:tcPr>
            <w:tcW w:w="854" w:type="dxa"/>
            <w:vMerge w:val="restart"/>
            <w:tcBorders>
              <w:top w:val="single" w:sz="4" w:space="0" w:color="auto"/>
              <w:left w:val="single" w:sz="4" w:space="0" w:color="auto"/>
              <w:right w:val="single" w:sz="4" w:space="0" w:color="auto"/>
            </w:tcBorders>
            <w:shd w:val="clear" w:color="auto" w:fill="auto"/>
            <w:vAlign w:val="center"/>
          </w:tcPr>
          <w:p w14:paraId="31051B18" w14:textId="5FF0BA44" w:rsidR="00736803" w:rsidRPr="0065105D" w:rsidRDefault="00B0601D"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5100%</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775BA2F7"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 xml:space="preserve">Przedsięwzięcie 3.1.1 </w:t>
            </w:r>
            <w:r w:rsidRPr="00CC3762">
              <w:rPr>
                <w:rFonts w:ascii="Arial Narrow" w:eastAsia="Times New Roman" w:hAnsi="Arial Narrow" w:cs="Calibri"/>
                <w:color w:val="000000"/>
                <w:sz w:val="18"/>
                <w:szCs w:val="18"/>
                <w:lang w:eastAsia="pl-PL"/>
              </w:rPr>
              <w:t>Rozwój oferty zajęć</w:t>
            </w:r>
          </w:p>
          <w:p w14:paraId="1187D41F"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pozalekcyjnych dla</w:t>
            </w:r>
          </w:p>
          <w:p w14:paraId="2BED2B3B" w14:textId="3AA410DA"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dzieci i młodzieży.</w:t>
            </w:r>
          </w:p>
        </w:tc>
        <w:tc>
          <w:tcPr>
            <w:tcW w:w="2159" w:type="dxa"/>
            <w:vMerge w:val="restart"/>
            <w:tcBorders>
              <w:top w:val="single" w:sz="4" w:space="0" w:color="auto"/>
              <w:left w:val="nil"/>
              <w:right w:val="single" w:sz="4" w:space="0" w:color="auto"/>
            </w:tcBorders>
            <w:shd w:val="clear" w:color="auto" w:fill="auto"/>
            <w:vAlign w:val="center"/>
          </w:tcPr>
          <w:p w14:paraId="0EA698F6" w14:textId="77777777" w:rsidR="00736803" w:rsidRPr="00736803"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Liczba inicjatyw, które zostały objęte</w:t>
            </w:r>
          </w:p>
          <w:p w14:paraId="2846D49C" w14:textId="77777777" w:rsidR="00736803" w:rsidRPr="00736803"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wsparciem w ramach grantów na</w:t>
            </w:r>
          </w:p>
          <w:p w14:paraId="405723D6" w14:textId="77777777" w:rsidR="00736803" w:rsidRPr="00736803"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organizację czasu wolnego (dzieci i</w:t>
            </w:r>
          </w:p>
          <w:p w14:paraId="44A04329" w14:textId="1DFC0AF6" w:rsidR="00736803" w:rsidRPr="0065105D"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młodzież/seniorzy)</w:t>
            </w:r>
          </w:p>
        </w:tc>
        <w:tc>
          <w:tcPr>
            <w:tcW w:w="871" w:type="dxa"/>
            <w:vMerge w:val="restart"/>
            <w:tcBorders>
              <w:top w:val="single" w:sz="4" w:space="0" w:color="auto"/>
              <w:left w:val="nil"/>
              <w:right w:val="single" w:sz="4" w:space="0" w:color="auto"/>
            </w:tcBorders>
            <w:shd w:val="clear" w:color="auto" w:fill="auto"/>
            <w:vAlign w:val="center"/>
          </w:tcPr>
          <w:p w14:paraId="533D55BC" w14:textId="4A1F233B"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928" w:type="dxa"/>
            <w:vMerge w:val="restart"/>
            <w:tcBorders>
              <w:top w:val="single" w:sz="4" w:space="0" w:color="auto"/>
              <w:left w:val="nil"/>
              <w:right w:val="single" w:sz="4" w:space="0" w:color="auto"/>
            </w:tcBorders>
            <w:shd w:val="clear" w:color="auto" w:fill="auto"/>
            <w:vAlign w:val="center"/>
          </w:tcPr>
          <w:p w14:paraId="730EDEF7" w14:textId="31A961F1"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sztuk</w:t>
            </w:r>
          </w:p>
        </w:tc>
        <w:tc>
          <w:tcPr>
            <w:tcW w:w="846" w:type="dxa"/>
            <w:vMerge w:val="restart"/>
            <w:tcBorders>
              <w:top w:val="single" w:sz="4" w:space="0" w:color="auto"/>
              <w:left w:val="nil"/>
              <w:right w:val="single" w:sz="4" w:space="0" w:color="auto"/>
            </w:tcBorders>
            <w:shd w:val="clear" w:color="auto" w:fill="auto"/>
            <w:vAlign w:val="center"/>
          </w:tcPr>
          <w:p w14:paraId="1C8CA97C" w14:textId="4AED74F2" w:rsidR="00736803"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12 (w tym 7 na rzecz dzieci i młodzieży)</w:t>
            </w:r>
          </w:p>
        </w:tc>
        <w:tc>
          <w:tcPr>
            <w:tcW w:w="600" w:type="dxa"/>
            <w:vMerge w:val="restart"/>
            <w:tcBorders>
              <w:top w:val="single" w:sz="4" w:space="0" w:color="auto"/>
              <w:left w:val="nil"/>
              <w:right w:val="single" w:sz="4" w:space="0" w:color="auto"/>
            </w:tcBorders>
            <w:shd w:val="clear" w:color="auto" w:fill="auto"/>
            <w:vAlign w:val="center"/>
          </w:tcPr>
          <w:p w14:paraId="5B4EC858" w14:textId="0CB3E137" w:rsidR="00736803"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150%</w:t>
            </w:r>
          </w:p>
        </w:tc>
        <w:tc>
          <w:tcPr>
            <w:tcW w:w="605" w:type="dxa"/>
            <w:vMerge w:val="restart"/>
            <w:tcBorders>
              <w:top w:val="single" w:sz="4" w:space="0" w:color="auto"/>
              <w:left w:val="nil"/>
              <w:right w:val="single" w:sz="4" w:space="0" w:color="auto"/>
            </w:tcBorders>
            <w:shd w:val="clear" w:color="auto" w:fill="auto"/>
            <w:vAlign w:val="center"/>
          </w:tcPr>
          <w:p w14:paraId="7868D10D" w14:textId="7BFA3DD4" w:rsidR="00736803"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67%</w:t>
            </w:r>
          </w:p>
        </w:tc>
      </w:tr>
      <w:tr w:rsidR="00736803" w:rsidRPr="0065105D" w14:paraId="30273785" w14:textId="77777777" w:rsidTr="001F2038">
        <w:trPr>
          <w:trHeight w:val="1038"/>
          <w:jc w:val="center"/>
        </w:trPr>
        <w:tc>
          <w:tcPr>
            <w:tcW w:w="885" w:type="dxa"/>
            <w:vMerge/>
            <w:tcBorders>
              <w:top w:val="single" w:sz="4" w:space="0" w:color="auto"/>
              <w:left w:val="single" w:sz="4" w:space="0" w:color="auto"/>
              <w:right w:val="single" w:sz="4" w:space="0" w:color="auto"/>
            </w:tcBorders>
            <w:textDirection w:val="btLr"/>
            <w:vAlign w:val="center"/>
          </w:tcPr>
          <w:p w14:paraId="3C531840"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1313" w:type="dxa"/>
            <w:vMerge/>
            <w:tcBorders>
              <w:top w:val="single" w:sz="4" w:space="0" w:color="auto"/>
              <w:left w:val="single" w:sz="4" w:space="0" w:color="auto"/>
              <w:right w:val="single" w:sz="4" w:space="0" w:color="auto"/>
            </w:tcBorders>
            <w:shd w:val="clear" w:color="auto" w:fill="auto"/>
            <w:textDirection w:val="btLr"/>
            <w:vAlign w:val="center"/>
          </w:tcPr>
          <w:p w14:paraId="5AD613F5" w14:textId="77777777" w:rsidR="00736803" w:rsidRPr="0065105D" w:rsidRDefault="00736803" w:rsidP="00183B03">
            <w:pPr>
              <w:ind w:left="113" w:right="113"/>
              <w:jc w:val="center"/>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right w:val="single" w:sz="4" w:space="0" w:color="auto"/>
            </w:tcBorders>
            <w:shd w:val="clear" w:color="auto" w:fill="auto"/>
            <w:vAlign w:val="center"/>
          </w:tcPr>
          <w:p w14:paraId="61C88D7F"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71" w:type="dxa"/>
            <w:vMerge/>
            <w:tcBorders>
              <w:left w:val="single" w:sz="4" w:space="0" w:color="auto"/>
              <w:right w:val="single" w:sz="4" w:space="0" w:color="auto"/>
            </w:tcBorders>
            <w:shd w:val="clear" w:color="auto" w:fill="auto"/>
            <w:vAlign w:val="center"/>
          </w:tcPr>
          <w:p w14:paraId="65E925C3" w14:textId="77777777" w:rsidR="00736803"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71" w:type="dxa"/>
            <w:vMerge/>
            <w:tcBorders>
              <w:left w:val="single" w:sz="4" w:space="0" w:color="auto"/>
              <w:right w:val="single" w:sz="4" w:space="0" w:color="auto"/>
            </w:tcBorders>
            <w:shd w:val="clear" w:color="auto" w:fill="auto"/>
            <w:vAlign w:val="center"/>
          </w:tcPr>
          <w:p w14:paraId="3C5AA7DF" w14:textId="77777777" w:rsidR="00736803"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977" w:type="dxa"/>
            <w:vMerge/>
            <w:tcBorders>
              <w:left w:val="single" w:sz="4" w:space="0" w:color="auto"/>
              <w:right w:val="single" w:sz="4" w:space="0" w:color="auto"/>
            </w:tcBorders>
            <w:shd w:val="clear" w:color="auto" w:fill="auto"/>
            <w:vAlign w:val="center"/>
          </w:tcPr>
          <w:p w14:paraId="7CE6DD6A"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13" w:type="dxa"/>
            <w:vMerge/>
            <w:tcBorders>
              <w:left w:val="single" w:sz="4" w:space="0" w:color="auto"/>
              <w:right w:val="single" w:sz="4" w:space="0" w:color="auto"/>
            </w:tcBorders>
            <w:shd w:val="clear" w:color="auto" w:fill="auto"/>
            <w:vAlign w:val="center"/>
          </w:tcPr>
          <w:p w14:paraId="3FC92FAF" w14:textId="77777777" w:rsidR="00736803"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54" w:type="dxa"/>
            <w:vMerge/>
            <w:tcBorders>
              <w:left w:val="single" w:sz="4" w:space="0" w:color="auto"/>
              <w:right w:val="single" w:sz="4" w:space="0" w:color="auto"/>
            </w:tcBorders>
            <w:shd w:val="clear" w:color="auto" w:fill="auto"/>
            <w:vAlign w:val="center"/>
          </w:tcPr>
          <w:p w14:paraId="24370FF0"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7DF3E554" w14:textId="77777777" w:rsidR="00736803" w:rsidRDefault="00736803" w:rsidP="00CC3762">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Przedsięwzięcie 3.1.2</w:t>
            </w:r>
          </w:p>
          <w:p w14:paraId="21195340"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Zwiększenie</w:t>
            </w:r>
          </w:p>
          <w:p w14:paraId="639B93AB"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dostępności do oferty</w:t>
            </w:r>
          </w:p>
          <w:p w14:paraId="627CE3A8"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rozwojowej dla</w:t>
            </w:r>
          </w:p>
          <w:p w14:paraId="5F2C1AB0" w14:textId="77777777" w:rsidR="00736803"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seniorów.</w:t>
            </w:r>
          </w:p>
          <w:p w14:paraId="6F6B28FA" w14:textId="3BDB17C8" w:rsidR="00736803" w:rsidRDefault="00736803" w:rsidP="00CC3762">
            <w:pPr>
              <w:spacing w:after="0" w:line="240" w:lineRule="auto"/>
              <w:jc w:val="center"/>
              <w:rPr>
                <w:rFonts w:ascii="Arial Narrow" w:eastAsia="Times New Roman" w:hAnsi="Arial Narrow" w:cs="Calibri"/>
                <w:color w:val="000000"/>
                <w:sz w:val="18"/>
                <w:szCs w:val="18"/>
                <w:lang w:eastAsia="pl-PL"/>
              </w:rPr>
            </w:pPr>
          </w:p>
        </w:tc>
        <w:tc>
          <w:tcPr>
            <w:tcW w:w="2159" w:type="dxa"/>
            <w:vMerge/>
            <w:tcBorders>
              <w:left w:val="nil"/>
              <w:bottom w:val="single" w:sz="4" w:space="0" w:color="auto"/>
              <w:right w:val="single" w:sz="4" w:space="0" w:color="auto"/>
            </w:tcBorders>
            <w:shd w:val="clear" w:color="auto" w:fill="auto"/>
            <w:vAlign w:val="center"/>
          </w:tcPr>
          <w:p w14:paraId="7D0FE0E6"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71" w:type="dxa"/>
            <w:vMerge/>
            <w:tcBorders>
              <w:left w:val="nil"/>
              <w:bottom w:val="single" w:sz="4" w:space="0" w:color="auto"/>
              <w:right w:val="single" w:sz="4" w:space="0" w:color="auto"/>
            </w:tcBorders>
            <w:shd w:val="clear" w:color="auto" w:fill="auto"/>
            <w:vAlign w:val="center"/>
          </w:tcPr>
          <w:p w14:paraId="6533CEEA"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928" w:type="dxa"/>
            <w:vMerge/>
            <w:tcBorders>
              <w:left w:val="nil"/>
              <w:bottom w:val="single" w:sz="4" w:space="0" w:color="auto"/>
              <w:right w:val="single" w:sz="4" w:space="0" w:color="auto"/>
            </w:tcBorders>
            <w:shd w:val="clear" w:color="auto" w:fill="auto"/>
            <w:vAlign w:val="center"/>
          </w:tcPr>
          <w:p w14:paraId="0F95CE7D"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46" w:type="dxa"/>
            <w:vMerge/>
            <w:tcBorders>
              <w:left w:val="nil"/>
              <w:bottom w:val="single" w:sz="4" w:space="0" w:color="auto"/>
              <w:right w:val="single" w:sz="4" w:space="0" w:color="auto"/>
            </w:tcBorders>
            <w:shd w:val="clear" w:color="auto" w:fill="auto"/>
            <w:vAlign w:val="center"/>
          </w:tcPr>
          <w:p w14:paraId="011F3EF9"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600" w:type="dxa"/>
            <w:vMerge/>
            <w:tcBorders>
              <w:left w:val="nil"/>
              <w:bottom w:val="single" w:sz="4" w:space="0" w:color="auto"/>
              <w:right w:val="single" w:sz="4" w:space="0" w:color="auto"/>
            </w:tcBorders>
            <w:shd w:val="clear" w:color="auto" w:fill="auto"/>
            <w:vAlign w:val="center"/>
          </w:tcPr>
          <w:p w14:paraId="26BF745B"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605" w:type="dxa"/>
            <w:vMerge/>
            <w:tcBorders>
              <w:left w:val="nil"/>
              <w:bottom w:val="single" w:sz="4" w:space="0" w:color="auto"/>
              <w:right w:val="single" w:sz="4" w:space="0" w:color="auto"/>
            </w:tcBorders>
            <w:shd w:val="clear" w:color="auto" w:fill="auto"/>
            <w:vAlign w:val="center"/>
          </w:tcPr>
          <w:p w14:paraId="19DF8CBF"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r>
      <w:tr w:rsidR="00736803" w:rsidRPr="0065105D" w14:paraId="06F00008" w14:textId="77777777" w:rsidTr="001F2038">
        <w:trPr>
          <w:trHeight w:val="194"/>
          <w:jc w:val="center"/>
        </w:trPr>
        <w:tc>
          <w:tcPr>
            <w:tcW w:w="885" w:type="dxa"/>
            <w:vMerge/>
            <w:tcBorders>
              <w:top w:val="single" w:sz="4" w:space="0" w:color="auto"/>
              <w:left w:val="single" w:sz="4" w:space="0" w:color="auto"/>
              <w:right w:val="single" w:sz="4" w:space="0" w:color="auto"/>
            </w:tcBorders>
            <w:textDirection w:val="btLr"/>
            <w:vAlign w:val="center"/>
          </w:tcPr>
          <w:p w14:paraId="54B043C1"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1313" w:type="dxa"/>
            <w:vMerge/>
            <w:tcBorders>
              <w:top w:val="single" w:sz="4" w:space="0" w:color="auto"/>
              <w:left w:val="single" w:sz="4" w:space="0" w:color="auto"/>
              <w:right w:val="single" w:sz="4" w:space="0" w:color="auto"/>
            </w:tcBorders>
            <w:shd w:val="clear" w:color="auto" w:fill="auto"/>
            <w:textDirection w:val="btLr"/>
            <w:vAlign w:val="center"/>
          </w:tcPr>
          <w:p w14:paraId="09242832" w14:textId="77777777" w:rsidR="00736803" w:rsidRPr="0065105D" w:rsidRDefault="00736803" w:rsidP="00183B03">
            <w:pPr>
              <w:ind w:left="113" w:right="113"/>
              <w:jc w:val="center"/>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right w:val="single" w:sz="4" w:space="0" w:color="auto"/>
            </w:tcBorders>
            <w:shd w:val="clear" w:color="auto" w:fill="auto"/>
            <w:vAlign w:val="center"/>
          </w:tcPr>
          <w:p w14:paraId="4B26BAEA"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71" w:type="dxa"/>
            <w:vMerge/>
            <w:tcBorders>
              <w:left w:val="single" w:sz="4" w:space="0" w:color="auto"/>
              <w:bottom w:val="single" w:sz="4" w:space="0" w:color="auto"/>
              <w:right w:val="single" w:sz="4" w:space="0" w:color="auto"/>
            </w:tcBorders>
            <w:shd w:val="clear" w:color="auto" w:fill="auto"/>
            <w:vAlign w:val="center"/>
          </w:tcPr>
          <w:p w14:paraId="27DD780E" w14:textId="77777777" w:rsidR="00736803"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71" w:type="dxa"/>
            <w:vMerge/>
            <w:tcBorders>
              <w:left w:val="single" w:sz="4" w:space="0" w:color="auto"/>
              <w:bottom w:val="single" w:sz="4" w:space="0" w:color="auto"/>
              <w:right w:val="single" w:sz="4" w:space="0" w:color="auto"/>
            </w:tcBorders>
            <w:shd w:val="clear" w:color="auto" w:fill="auto"/>
            <w:vAlign w:val="center"/>
          </w:tcPr>
          <w:p w14:paraId="76536AC7" w14:textId="77777777" w:rsidR="00736803"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977" w:type="dxa"/>
            <w:vMerge/>
            <w:tcBorders>
              <w:left w:val="single" w:sz="4" w:space="0" w:color="auto"/>
              <w:bottom w:val="single" w:sz="4" w:space="0" w:color="auto"/>
              <w:right w:val="single" w:sz="4" w:space="0" w:color="auto"/>
            </w:tcBorders>
            <w:shd w:val="clear" w:color="auto" w:fill="auto"/>
            <w:vAlign w:val="center"/>
          </w:tcPr>
          <w:p w14:paraId="79344F3F"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13" w:type="dxa"/>
            <w:vMerge/>
            <w:tcBorders>
              <w:left w:val="single" w:sz="4" w:space="0" w:color="auto"/>
              <w:bottom w:val="single" w:sz="4" w:space="0" w:color="auto"/>
              <w:right w:val="single" w:sz="4" w:space="0" w:color="auto"/>
            </w:tcBorders>
            <w:shd w:val="clear" w:color="auto" w:fill="auto"/>
            <w:vAlign w:val="center"/>
          </w:tcPr>
          <w:p w14:paraId="66D126EF" w14:textId="77777777" w:rsidR="00736803"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854" w:type="dxa"/>
            <w:vMerge/>
            <w:tcBorders>
              <w:left w:val="single" w:sz="4" w:space="0" w:color="auto"/>
              <w:bottom w:val="single" w:sz="4" w:space="0" w:color="auto"/>
              <w:right w:val="single" w:sz="4" w:space="0" w:color="auto"/>
            </w:tcBorders>
            <w:shd w:val="clear" w:color="auto" w:fill="auto"/>
            <w:vAlign w:val="center"/>
          </w:tcPr>
          <w:p w14:paraId="00CF9331"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1625" w:type="dxa"/>
            <w:vMerge w:val="restart"/>
            <w:tcBorders>
              <w:top w:val="single" w:sz="4" w:space="0" w:color="auto"/>
              <w:left w:val="single" w:sz="4" w:space="0" w:color="auto"/>
              <w:right w:val="single" w:sz="4" w:space="0" w:color="auto"/>
            </w:tcBorders>
            <w:shd w:val="clear" w:color="auto" w:fill="auto"/>
            <w:vAlign w:val="center"/>
          </w:tcPr>
          <w:p w14:paraId="0990D18C" w14:textId="77777777" w:rsidR="00736803" w:rsidRDefault="00736803" w:rsidP="00CC3762">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Przedsięwzięcie 3.1.3</w:t>
            </w:r>
          </w:p>
          <w:p w14:paraId="73094EE4"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Wzmacnianie postaw</w:t>
            </w:r>
          </w:p>
          <w:p w14:paraId="47248693"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proekologicznych i</w:t>
            </w:r>
          </w:p>
          <w:p w14:paraId="5F4B9815" w14:textId="77777777" w:rsidR="00736803" w:rsidRPr="00CC3762"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prozdrowotnych wśród</w:t>
            </w:r>
          </w:p>
          <w:p w14:paraId="364E75A6" w14:textId="72163FEF" w:rsidR="00736803" w:rsidRDefault="00736803"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mieszkańców</w:t>
            </w:r>
          </w:p>
        </w:tc>
        <w:tc>
          <w:tcPr>
            <w:tcW w:w="2159" w:type="dxa"/>
            <w:tcBorders>
              <w:top w:val="single" w:sz="4" w:space="0" w:color="auto"/>
              <w:left w:val="nil"/>
              <w:bottom w:val="single" w:sz="4" w:space="0" w:color="auto"/>
              <w:right w:val="single" w:sz="4" w:space="0" w:color="auto"/>
            </w:tcBorders>
            <w:shd w:val="clear" w:color="auto" w:fill="auto"/>
            <w:vAlign w:val="center"/>
          </w:tcPr>
          <w:p w14:paraId="12F31DA2" w14:textId="77777777" w:rsidR="00736803" w:rsidRPr="00736803"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Liczba inicjatyw wspierających postawy pro</w:t>
            </w:r>
          </w:p>
          <w:p w14:paraId="13C489C6" w14:textId="77777777" w:rsidR="00736803" w:rsidRPr="00736803"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środowiskowe</w:t>
            </w:r>
          </w:p>
          <w:p w14:paraId="097C5DC2" w14:textId="77777777" w:rsidR="00736803"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/prozdrowotne</w:t>
            </w:r>
          </w:p>
          <w:p w14:paraId="52741D9D" w14:textId="77777777" w:rsidR="00736803" w:rsidRDefault="00736803" w:rsidP="00736803">
            <w:pPr>
              <w:spacing w:after="0" w:line="240" w:lineRule="auto"/>
              <w:jc w:val="center"/>
              <w:rPr>
                <w:rFonts w:ascii="Arial Narrow" w:eastAsia="Times New Roman" w:hAnsi="Arial Narrow" w:cs="Calibri"/>
                <w:color w:val="000000"/>
                <w:sz w:val="18"/>
                <w:szCs w:val="18"/>
                <w:lang w:eastAsia="pl-PL"/>
              </w:rPr>
            </w:pPr>
          </w:p>
          <w:p w14:paraId="797AE50D" w14:textId="77777777" w:rsidR="00736803" w:rsidRDefault="00736803" w:rsidP="00736803">
            <w:pPr>
              <w:spacing w:after="0" w:line="240" w:lineRule="auto"/>
              <w:jc w:val="center"/>
              <w:rPr>
                <w:rFonts w:ascii="Arial Narrow" w:eastAsia="Times New Roman" w:hAnsi="Arial Narrow" w:cs="Calibri"/>
                <w:color w:val="000000"/>
                <w:sz w:val="18"/>
                <w:szCs w:val="18"/>
                <w:lang w:eastAsia="pl-PL"/>
              </w:rPr>
            </w:pPr>
          </w:p>
          <w:p w14:paraId="2004C23E" w14:textId="77777777" w:rsidR="00736803" w:rsidRDefault="00736803" w:rsidP="00736803">
            <w:pPr>
              <w:spacing w:after="0" w:line="240" w:lineRule="auto"/>
              <w:jc w:val="center"/>
              <w:rPr>
                <w:rFonts w:ascii="Arial Narrow" w:eastAsia="Times New Roman" w:hAnsi="Arial Narrow" w:cs="Calibri"/>
                <w:color w:val="000000"/>
                <w:sz w:val="18"/>
                <w:szCs w:val="18"/>
                <w:lang w:eastAsia="pl-PL"/>
              </w:rPr>
            </w:pPr>
          </w:p>
          <w:p w14:paraId="7B0439A5" w14:textId="719C85EF" w:rsidR="00736803" w:rsidRPr="0065105D" w:rsidRDefault="00736803" w:rsidP="00736803">
            <w:pPr>
              <w:spacing w:after="0" w:line="240" w:lineRule="auto"/>
              <w:rPr>
                <w:rFonts w:ascii="Arial Narrow" w:eastAsia="Times New Roman" w:hAnsi="Arial Narrow" w:cs="Calibri"/>
                <w:color w:val="000000"/>
                <w:sz w:val="18"/>
                <w:szCs w:val="18"/>
                <w:lang w:eastAsia="pl-PL"/>
              </w:rPr>
            </w:pPr>
          </w:p>
        </w:tc>
        <w:tc>
          <w:tcPr>
            <w:tcW w:w="871" w:type="dxa"/>
            <w:tcBorders>
              <w:top w:val="single" w:sz="4" w:space="0" w:color="auto"/>
              <w:left w:val="nil"/>
              <w:bottom w:val="single" w:sz="4" w:space="0" w:color="auto"/>
              <w:right w:val="single" w:sz="4" w:space="0" w:color="auto"/>
            </w:tcBorders>
            <w:shd w:val="clear" w:color="auto" w:fill="auto"/>
            <w:vAlign w:val="center"/>
          </w:tcPr>
          <w:p w14:paraId="6C245A29" w14:textId="27976F9E"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928" w:type="dxa"/>
            <w:tcBorders>
              <w:top w:val="single" w:sz="4" w:space="0" w:color="auto"/>
              <w:left w:val="nil"/>
              <w:bottom w:val="single" w:sz="4" w:space="0" w:color="auto"/>
              <w:right w:val="single" w:sz="4" w:space="0" w:color="auto"/>
            </w:tcBorders>
            <w:shd w:val="clear" w:color="auto" w:fill="auto"/>
            <w:vAlign w:val="center"/>
          </w:tcPr>
          <w:p w14:paraId="49A3D466" w14:textId="567DC2DC"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sztuk</w:t>
            </w:r>
          </w:p>
        </w:tc>
        <w:tc>
          <w:tcPr>
            <w:tcW w:w="846" w:type="dxa"/>
            <w:tcBorders>
              <w:top w:val="single" w:sz="4" w:space="0" w:color="auto"/>
              <w:left w:val="nil"/>
              <w:bottom w:val="single" w:sz="4" w:space="0" w:color="auto"/>
              <w:right w:val="single" w:sz="4" w:space="0" w:color="auto"/>
            </w:tcBorders>
            <w:shd w:val="clear" w:color="auto" w:fill="auto"/>
            <w:vAlign w:val="center"/>
          </w:tcPr>
          <w:p w14:paraId="2D18307C" w14:textId="73F08B77" w:rsidR="00736803"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5</w:t>
            </w:r>
          </w:p>
        </w:tc>
        <w:tc>
          <w:tcPr>
            <w:tcW w:w="600" w:type="dxa"/>
            <w:tcBorders>
              <w:top w:val="single" w:sz="4" w:space="0" w:color="auto"/>
              <w:left w:val="nil"/>
              <w:bottom w:val="single" w:sz="4" w:space="0" w:color="auto"/>
              <w:right w:val="single" w:sz="4" w:space="0" w:color="auto"/>
            </w:tcBorders>
            <w:shd w:val="clear" w:color="auto" w:fill="auto"/>
            <w:vAlign w:val="center"/>
          </w:tcPr>
          <w:p w14:paraId="1408E050" w14:textId="62F47DCB" w:rsidR="00736803"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180%</w:t>
            </w:r>
          </w:p>
        </w:tc>
        <w:tc>
          <w:tcPr>
            <w:tcW w:w="605" w:type="dxa"/>
            <w:tcBorders>
              <w:top w:val="single" w:sz="4" w:space="0" w:color="auto"/>
              <w:left w:val="nil"/>
              <w:bottom w:val="single" w:sz="4" w:space="0" w:color="auto"/>
              <w:right w:val="single" w:sz="4" w:space="0" w:color="auto"/>
            </w:tcBorders>
            <w:shd w:val="clear" w:color="auto" w:fill="auto"/>
            <w:vAlign w:val="center"/>
          </w:tcPr>
          <w:p w14:paraId="339219AE" w14:textId="0900A34B" w:rsidR="00736803"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60%</w:t>
            </w:r>
          </w:p>
        </w:tc>
      </w:tr>
      <w:tr w:rsidR="00736803" w:rsidRPr="0065105D" w14:paraId="345DA2CA" w14:textId="77777777" w:rsidTr="001F2038">
        <w:trPr>
          <w:trHeight w:val="997"/>
          <w:jc w:val="center"/>
        </w:trPr>
        <w:tc>
          <w:tcPr>
            <w:tcW w:w="885" w:type="dxa"/>
            <w:vMerge/>
            <w:tcBorders>
              <w:left w:val="single" w:sz="4" w:space="0" w:color="auto"/>
              <w:right w:val="single" w:sz="4" w:space="0" w:color="auto"/>
            </w:tcBorders>
            <w:textDirection w:val="btLr"/>
            <w:vAlign w:val="center"/>
          </w:tcPr>
          <w:p w14:paraId="521C6C71" w14:textId="7777777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p>
        </w:tc>
        <w:tc>
          <w:tcPr>
            <w:tcW w:w="1313" w:type="dxa"/>
            <w:vMerge/>
            <w:tcBorders>
              <w:left w:val="single" w:sz="4" w:space="0" w:color="auto"/>
              <w:right w:val="single" w:sz="4" w:space="0" w:color="auto"/>
            </w:tcBorders>
            <w:shd w:val="clear" w:color="auto" w:fill="auto"/>
            <w:textDirection w:val="btLr"/>
            <w:vAlign w:val="center"/>
          </w:tcPr>
          <w:p w14:paraId="27790C62" w14:textId="77777777" w:rsidR="00736803" w:rsidRPr="0065105D" w:rsidRDefault="00736803" w:rsidP="00183B03">
            <w:pPr>
              <w:ind w:left="113" w:right="113"/>
              <w:jc w:val="center"/>
              <w:rPr>
                <w:rFonts w:ascii="Arial Narrow" w:eastAsia="Times New Roman" w:hAnsi="Arial Narrow" w:cs="Calibri"/>
                <w:color w:val="000000"/>
                <w:sz w:val="18"/>
                <w:szCs w:val="18"/>
                <w:lang w:eastAsia="pl-PL"/>
              </w:rPr>
            </w:pPr>
          </w:p>
        </w:tc>
        <w:tc>
          <w:tcPr>
            <w:tcW w:w="1837" w:type="dxa"/>
            <w:vMerge/>
            <w:tcBorders>
              <w:left w:val="single" w:sz="4" w:space="0" w:color="auto"/>
              <w:bottom w:val="single" w:sz="4" w:space="0" w:color="auto"/>
              <w:right w:val="single" w:sz="4" w:space="0" w:color="auto"/>
            </w:tcBorders>
            <w:shd w:val="clear" w:color="auto" w:fill="auto"/>
            <w:vAlign w:val="center"/>
          </w:tcPr>
          <w:p w14:paraId="69DCE391" w14:textId="443BF870"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5A1314F4" w14:textId="13775609" w:rsidR="00736803"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2917C855" w14:textId="29FA0712"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osoba</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106D29BE" w14:textId="0086B150"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46E70EBA" w14:textId="6EBC5FAB"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750</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14:paraId="292CD1F5" w14:textId="109604AD" w:rsidR="00736803" w:rsidRPr="0065105D" w:rsidRDefault="00B0601D"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37%</w:t>
            </w:r>
          </w:p>
        </w:tc>
        <w:tc>
          <w:tcPr>
            <w:tcW w:w="1625" w:type="dxa"/>
            <w:vMerge/>
            <w:tcBorders>
              <w:left w:val="single" w:sz="4" w:space="0" w:color="auto"/>
              <w:bottom w:val="single" w:sz="4" w:space="0" w:color="auto"/>
              <w:right w:val="single" w:sz="4" w:space="0" w:color="auto"/>
            </w:tcBorders>
            <w:shd w:val="clear" w:color="auto" w:fill="auto"/>
            <w:vAlign w:val="center"/>
          </w:tcPr>
          <w:p w14:paraId="377F7C6C" w14:textId="77777777" w:rsidR="00736803" w:rsidRPr="0065105D" w:rsidRDefault="00736803" w:rsidP="00183B03">
            <w:pPr>
              <w:spacing w:after="0" w:line="240" w:lineRule="auto"/>
              <w:rPr>
                <w:rFonts w:ascii="Arial Narrow" w:eastAsia="Times New Roman" w:hAnsi="Arial Narrow" w:cs="Calibri"/>
                <w:color w:val="000000"/>
                <w:sz w:val="18"/>
                <w:szCs w:val="18"/>
                <w:lang w:eastAsia="pl-PL"/>
              </w:rPr>
            </w:pPr>
          </w:p>
        </w:tc>
        <w:tc>
          <w:tcPr>
            <w:tcW w:w="2159" w:type="dxa"/>
            <w:tcBorders>
              <w:top w:val="single" w:sz="4" w:space="0" w:color="auto"/>
              <w:left w:val="nil"/>
              <w:bottom w:val="single" w:sz="4" w:space="0" w:color="auto"/>
              <w:right w:val="single" w:sz="4" w:space="0" w:color="auto"/>
            </w:tcBorders>
            <w:shd w:val="clear" w:color="auto" w:fill="auto"/>
            <w:vAlign w:val="center"/>
          </w:tcPr>
          <w:p w14:paraId="3427C43F" w14:textId="77777777" w:rsidR="00736803" w:rsidRPr="00736803"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Liczba kampanii promujących postawy</w:t>
            </w:r>
          </w:p>
          <w:p w14:paraId="30D4FB99" w14:textId="74A079A1" w:rsidR="00736803"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proekologiczne</w:t>
            </w:r>
          </w:p>
        </w:tc>
        <w:tc>
          <w:tcPr>
            <w:tcW w:w="871" w:type="dxa"/>
            <w:tcBorders>
              <w:top w:val="single" w:sz="4" w:space="0" w:color="auto"/>
              <w:left w:val="nil"/>
              <w:bottom w:val="single" w:sz="4" w:space="0" w:color="auto"/>
              <w:right w:val="single" w:sz="4" w:space="0" w:color="auto"/>
            </w:tcBorders>
            <w:shd w:val="clear" w:color="auto" w:fill="auto"/>
            <w:vAlign w:val="center"/>
          </w:tcPr>
          <w:p w14:paraId="75C4F78B" w14:textId="5ADCB9F7"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928" w:type="dxa"/>
            <w:tcBorders>
              <w:top w:val="single" w:sz="4" w:space="0" w:color="auto"/>
              <w:left w:val="nil"/>
              <w:bottom w:val="single" w:sz="4" w:space="0" w:color="auto"/>
              <w:right w:val="single" w:sz="4" w:space="0" w:color="auto"/>
            </w:tcBorders>
            <w:shd w:val="clear" w:color="auto" w:fill="auto"/>
            <w:vAlign w:val="center"/>
          </w:tcPr>
          <w:p w14:paraId="20597CF8" w14:textId="0E0303E4" w:rsidR="00736803"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sztuk</w:t>
            </w:r>
          </w:p>
        </w:tc>
        <w:tc>
          <w:tcPr>
            <w:tcW w:w="846" w:type="dxa"/>
            <w:tcBorders>
              <w:top w:val="single" w:sz="4" w:space="0" w:color="auto"/>
              <w:left w:val="nil"/>
              <w:bottom w:val="single" w:sz="4" w:space="0" w:color="auto"/>
              <w:right w:val="single" w:sz="4" w:space="0" w:color="auto"/>
            </w:tcBorders>
            <w:shd w:val="clear" w:color="auto" w:fill="auto"/>
            <w:vAlign w:val="center"/>
          </w:tcPr>
          <w:p w14:paraId="241BF81C" w14:textId="06FE1DBE" w:rsidR="00736803"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w:t>
            </w:r>
          </w:p>
        </w:tc>
        <w:tc>
          <w:tcPr>
            <w:tcW w:w="600" w:type="dxa"/>
            <w:tcBorders>
              <w:top w:val="single" w:sz="4" w:space="0" w:color="auto"/>
              <w:left w:val="nil"/>
              <w:bottom w:val="single" w:sz="4" w:space="0" w:color="auto"/>
              <w:right w:val="single" w:sz="4" w:space="0" w:color="auto"/>
            </w:tcBorders>
            <w:shd w:val="clear" w:color="auto" w:fill="auto"/>
            <w:vAlign w:val="center"/>
          </w:tcPr>
          <w:p w14:paraId="6009FE9F" w14:textId="4A1EBC76" w:rsidR="00736803"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100%</w:t>
            </w:r>
          </w:p>
        </w:tc>
        <w:tc>
          <w:tcPr>
            <w:tcW w:w="605" w:type="dxa"/>
            <w:tcBorders>
              <w:top w:val="single" w:sz="4" w:space="0" w:color="auto"/>
              <w:left w:val="nil"/>
              <w:bottom w:val="single" w:sz="4" w:space="0" w:color="auto"/>
              <w:right w:val="single" w:sz="4" w:space="0" w:color="auto"/>
            </w:tcBorders>
            <w:shd w:val="clear" w:color="auto" w:fill="auto"/>
            <w:vAlign w:val="center"/>
          </w:tcPr>
          <w:p w14:paraId="7A79F94B" w14:textId="267F1CDB" w:rsidR="00736803"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0%</w:t>
            </w:r>
          </w:p>
        </w:tc>
      </w:tr>
      <w:tr w:rsidR="00CC3762" w:rsidRPr="0065105D" w14:paraId="6F4907D9" w14:textId="77777777" w:rsidTr="001F2038">
        <w:trPr>
          <w:trHeight w:val="4001"/>
          <w:jc w:val="center"/>
        </w:trPr>
        <w:tc>
          <w:tcPr>
            <w:tcW w:w="885" w:type="dxa"/>
            <w:vMerge/>
            <w:tcBorders>
              <w:left w:val="single" w:sz="4" w:space="0" w:color="auto"/>
              <w:right w:val="single" w:sz="4" w:space="0" w:color="auto"/>
            </w:tcBorders>
            <w:textDirection w:val="btLr"/>
            <w:vAlign w:val="center"/>
          </w:tcPr>
          <w:p w14:paraId="29A6F42D" w14:textId="77777777" w:rsidR="00CC3762" w:rsidRPr="0065105D" w:rsidRDefault="00CC3762" w:rsidP="00183B03">
            <w:pPr>
              <w:spacing w:after="0" w:line="240" w:lineRule="auto"/>
              <w:rPr>
                <w:rFonts w:ascii="Arial Narrow" w:eastAsia="Times New Roman" w:hAnsi="Arial Narrow" w:cs="Calibri"/>
                <w:color w:val="000000"/>
                <w:sz w:val="18"/>
                <w:szCs w:val="18"/>
                <w:lang w:eastAsia="pl-PL"/>
              </w:rPr>
            </w:pPr>
          </w:p>
        </w:tc>
        <w:tc>
          <w:tcPr>
            <w:tcW w:w="131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74D658A6" w14:textId="77777777" w:rsidR="00CC3762" w:rsidRDefault="00CC3762" w:rsidP="00183B03">
            <w:pPr>
              <w:ind w:left="113" w:right="113"/>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Cel szczegółowy </w:t>
            </w:r>
            <w:r>
              <w:rPr>
                <w:rFonts w:ascii="Arial Narrow" w:eastAsia="Times New Roman" w:hAnsi="Arial Narrow" w:cs="Calibri"/>
                <w:color w:val="000000"/>
                <w:sz w:val="18"/>
                <w:szCs w:val="18"/>
                <w:lang w:eastAsia="pl-PL"/>
              </w:rPr>
              <w:t>3</w:t>
            </w:r>
            <w:r w:rsidRPr="0065105D">
              <w:rPr>
                <w:rFonts w:ascii="Arial Narrow" w:eastAsia="Times New Roman" w:hAnsi="Arial Narrow" w:cs="Calibri"/>
                <w:color w:val="000000"/>
                <w:sz w:val="18"/>
                <w:szCs w:val="18"/>
                <w:lang w:eastAsia="pl-PL"/>
              </w:rPr>
              <w:t>.</w:t>
            </w:r>
            <w:r>
              <w:rPr>
                <w:rFonts w:ascii="Arial Narrow" w:eastAsia="Times New Roman" w:hAnsi="Arial Narrow" w:cs="Calibri"/>
                <w:color w:val="000000"/>
                <w:sz w:val="18"/>
                <w:szCs w:val="18"/>
                <w:lang w:eastAsia="pl-PL"/>
              </w:rPr>
              <w:t>2</w:t>
            </w:r>
            <w:r w:rsidRPr="00183B03">
              <w:rPr>
                <w:rFonts w:ascii="Arial Narrow" w:eastAsia="Times New Roman" w:hAnsi="Arial Narrow" w:cs="Calibri"/>
                <w:color w:val="000000"/>
                <w:sz w:val="18"/>
                <w:szCs w:val="18"/>
                <w:lang w:eastAsia="pl-PL"/>
              </w:rPr>
              <w:t xml:space="preserve"> Zagospodarowanie przestrzeni publicznej służące zachowaniu dziedzictwa i wzmacnianiu więzi społecznych</w:t>
            </w:r>
          </w:p>
          <w:p w14:paraId="04F2324D" w14:textId="047BBB18" w:rsidR="00CC3762" w:rsidRPr="0065105D" w:rsidRDefault="00CC3762" w:rsidP="00183B03">
            <w:pPr>
              <w:spacing w:after="0" w:line="240" w:lineRule="auto"/>
              <w:rPr>
                <w:rFonts w:ascii="Arial Narrow" w:eastAsia="Times New Roman" w:hAnsi="Arial Narrow" w:cs="Calibri"/>
                <w:color w:val="000000"/>
                <w:sz w:val="18"/>
                <w:szCs w:val="18"/>
                <w:lang w:eastAsia="pl-PL"/>
              </w:rPr>
            </w:pPr>
          </w:p>
        </w:tc>
        <w:tc>
          <w:tcPr>
            <w:tcW w:w="1837" w:type="dxa"/>
            <w:tcBorders>
              <w:top w:val="single" w:sz="4" w:space="0" w:color="auto"/>
              <w:left w:val="single" w:sz="4" w:space="0" w:color="auto"/>
              <w:bottom w:val="single" w:sz="4" w:space="0" w:color="auto"/>
              <w:right w:val="single" w:sz="4" w:space="0" w:color="auto"/>
            </w:tcBorders>
            <w:shd w:val="clear" w:color="auto" w:fill="auto"/>
            <w:vAlign w:val="center"/>
          </w:tcPr>
          <w:p w14:paraId="14B645C7" w14:textId="77777777" w:rsidR="00CC3762" w:rsidRDefault="00CC3762" w:rsidP="00CC3762">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Wskaźnik rezultatu </w:t>
            </w:r>
            <w:r>
              <w:rPr>
                <w:rFonts w:ascii="Arial Narrow" w:eastAsia="Times New Roman" w:hAnsi="Arial Narrow" w:cs="Calibri"/>
                <w:color w:val="000000"/>
                <w:sz w:val="18"/>
                <w:szCs w:val="18"/>
                <w:lang w:eastAsia="pl-PL"/>
              </w:rPr>
              <w:t>3.2</w:t>
            </w:r>
          </w:p>
          <w:p w14:paraId="2F9F93B3" w14:textId="77777777" w:rsidR="00CC3762" w:rsidRDefault="00CC3762" w:rsidP="00CC3762">
            <w:pPr>
              <w:spacing w:after="0" w:line="240" w:lineRule="auto"/>
              <w:jc w:val="center"/>
              <w:rPr>
                <w:rFonts w:ascii="Arial Narrow" w:eastAsia="Times New Roman" w:hAnsi="Arial Narrow" w:cs="Calibri"/>
                <w:color w:val="000000"/>
                <w:sz w:val="18"/>
                <w:szCs w:val="18"/>
                <w:lang w:eastAsia="pl-PL"/>
              </w:rPr>
            </w:pPr>
          </w:p>
          <w:p w14:paraId="17F1FA8B" w14:textId="77777777" w:rsidR="00CC3762" w:rsidRPr="00CC3762" w:rsidRDefault="00CC3762"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Liczba użytkowników korzystających z</w:t>
            </w:r>
          </w:p>
          <w:p w14:paraId="39256908" w14:textId="77777777" w:rsidR="00CC3762" w:rsidRDefault="00CC3762"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zagospodarowanych na nowo przestrzeni ważnych</w:t>
            </w:r>
          </w:p>
          <w:p w14:paraId="5A80602E" w14:textId="77777777" w:rsidR="00CC3762" w:rsidRPr="0065105D" w:rsidRDefault="00CC3762" w:rsidP="00183B03">
            <w:pPr>
              <w:spacing w:after="0" w:line="240" w:lineRule="auto"/>
              <w:jc w:val="center"/>
              <w:rPr>
                <w:rFonts w:ascii="Arial Narrow" w:eastAsia="Times New Roman" w:hAnsi="Arial Narrow" w:cs="Calibri"/>
                <w:color w:val="000000"/>
                <w:sz w:val="18"/>
                <w:szCs w:val="18"/>
                <w:lang w:eastAsia="pl-PL"/>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09F6A4FF" w14:textId="642C5156" w:rsidR="00CC3762" w:rsidRPr="0065105D" w:rsidRDefault="00CC3762"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56248DC5" w14:textId="77EE12CF" w:rsidR="00CC3762" w:rsidRPr="0065105D" w:rsidRDefault="00CC3762"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osoba</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35FB52D" w14:textId="4A4CECC1" w:rsidR="00CC3762" w:rsidRPr="0065105D" w:rsidRDefault="00CC3762" w:rsidP="00183B03">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19B66DCB" w14:textId="0A9C756A" w:rsidR="00CC3762" w:rsidRPr="0065105D" w:rsidRDefault="00CC3762"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4000</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14:paraId="069ED48C" w14:textId="04D7924A" w:rsidR="00CC3762" w:rsidRPr="0065105D" w:rsidRDefault="00B0601D"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43%</w:t>
            </w:r>
          </w:p>
        </w:tc>
        <w:tc>
          <w:tcPr>
            <w:tcW w:w="1625" w:type="dxa"/>
            <w:tcBorders>
              <w:top w:val="single" w:sz="4" w:space="0" w:color="auto"/>
              <w:left w:val="single" w:sz="4" w:space="0" w:color="auto"/>
              <w:bottom w:val="single" w:sz="4" w:space="0" w:color="auto"/>
              <w:right w:val="single" w:sz="4" w:space="0" w:color="auto"/>
            </w:tcBorders>
            <w:shd w:val="clear" w:color="auto" w:fill="auto"/>
            <w:vAlign w:val="center"/>
          </w:tcPr>
          <w:p w14:paraId="38F77F4F" w14:textId="77777777" w:rsidR="00CC3762" w:rsidRDefault="00CC3762" w:rsidP="00CC3762">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Przedsięwzięcie 3.2.1</w:t>
            </w:r>
          </w:p>
          <w:p w14:paraId="2D04F0C8" w14:textId="77777777" w:rsidR="00CC3762" w:rsidRPr="00CC3762" w:rsidRDefault="00CC3762" w:rsidP="00CC3762">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 xml:space="preserve">Zagospodarowanie przestrzeni publicznych ważnych </w:t>
            </w:r>
            <w:r w:rsidRPr="00CC3762">
              <w:rPr>
                <w:rFonts w:ascii="Arial Narrow" w:eastAsia="Times New Roman" w:hAnsi="Arial Narrow" w:cs="Calibri"/>
                <w:color w:val="000000"/>
                <w:sz w:val="18"/>
                <w:szCs w:val="18"/>
                <w:lang w:eastAsia="pl-PL"/>
              </w:rPr>
              <w:t>dla lokalnych</w:t>
            </w:r>
          </w:p>
          <w:p w14:paraId="3196068B" w14:textId="77777777" w:rsidR="00CC3762" w:rsidRPr="00CC3762" w:rsidRDefault="00CC3762"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społeczności -</w:t>
            </w:r>
          </w:p>
          <w:p w14:paraId="6385CCD3" w14:textId="77777777" w:rsidR="00CC3762" w:rsidRPr="00CC3762" w:rsidRDefault="00CC3762"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świadczących o</w:t>
            </w:r>
          </w:p>
          <w:p w14:paraId="164CC37F" w14:textId="25F5A587" w:rsidR="00CC3762" w:rsidRPr="0065105D" w:rsidRDefault="00CC3762" w:rsidP="00CC3762">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tożsamości miejsca</w:t>
            </w:r>
            <w:r>
              <w:rPr>
                <w:rFonts w:ascii="Arial Narrow" w:eastAsia="Times New Roman" w:hAnsi="Arial Narrow" w:cs="Calibri"/>
                <w:color w:val="000000"/>
                <w:sz w:val="18"/>
                <w:szCs w:val="18"/>
                <w:lang w:eastAsia="pl-PL"/>
              </w:rPr>
              <w:t>.</w:t>
            </w:r>
          </w:p>
        </w:tc>
        <w:tc>
          <w:tcPr>
            <w:tcW w:w="2159" w:type="dxa"/>
            <w:tcBorders>
              <w:top w:val="single" w:sz="4" w:space="0" w:color="auto"/>
              <w:left w:val="nil"/>
              <w:bottom w:val="single" w:sz="4" w:space="0" w:color="auto"/>
              <w:right w:val="single" w:sz="4" w:space="0" w:color="auto"/>
            </w:tcBorders>
            <w:shd w:val="clear" w:color="auto" w:fill="auto"/>
            <w:vAlign w:val="center"/>
          </w:tcPr>
          <w:p w14:paraId="06935AC7" w14:textId="77777777" w:rsidR="00736803" w:rsidRPr="00736803"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Liczba zagospodarowanych przestrzeni</w:t>
            </w:r>
          </w:p>
          <w:p w14:paraId="19F4A14D" w14:textId="5E0E2D5A" w:rsidR="00CC3762" w:rsidRPr="0065105D" w:rsidRDefault="00736803" w:rsidP="00736803">
            <w:pPr>
              <w:spacing w:after="0" w:line="240" w:lineRule="auto"/>
              <w:jc w:val="center"/>
              <w:rPr>
                <w:rFonts w:ascii="Arial Narrow" w:eastAsia="Times New Roman" w:hAnsi="Arial Narrow" w:cs="Calibri"/>
                <w:color w:val="000000"/>
                <w:sz w:val="18"/>
                <w:szCs w:val="18"/>
                <w:lang w:eastAsia="pl-PL"/>
              </w:rPr>
            </w:pPr>
            <w:r w:rsidRPr="00736803">
              <w:rPr>
                <w:rFonts w:ascii="Arial Narrow" w:eastAsia="Times New Roman" w:hAnsi="Arial Narrow" w:cs="Calibri"/>
                <w:color w:val="000000"/>
                <w:sz w:val="18"/>
                <w:szCs w:val="18"/>
                <w:lang w:eastAsia="pl-PL"/>
              </w:rPr>
              <w:t>ważnych społecznie</w:t>
            </w:r>
          </w:p>
        </w:tc>
        <w:tc>
          <w:tcPr>
            <w:tcW w:w="871" w:type="dxa"/>
            <w:tcBorders>
              <w:top w:val="single" w:sz="4" w:space="0" w:color="auto"/>
              <w:left w:val="nil"/>
              <w:bottom w:val="single" w:sz="4" w:space="0" w:color="auto"/>
              <w:right w:val="single" w:sz="4" w:space="0" w:color="auto"/>
            </w:tcBorders>
            <w:shd w:val="clear" w:color="auto" w:fill="auto"/>
            <w:vAlign w:val="center"/>
          </w:tcPr>
          <w:p w14:paraId="58DCC95C" w14:textId="60EEC436" w:rsidR="00CC3762"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928" w:type="dxa"/>
            <w:tcBorders>
              <w:top w:val="single" w:sz="4" w:space="0" w:color="auto"/>
              <w:left w:val="nil"/>
              <w:bottom w:val="single" w:sz="4" w:space="0" w:color="auto"/>
              <w:right w:val="single" w:sz="4" w:space="0" w:color="auto"/>
            </w:tcBorders>
            <w:shd w:val="clear" w:color="auto" w:fill="auto"/>
            <w:vAlign w:val="center"/>
          </w:tcPr>
          <w:p w14:paraId="2925A5B7" w14:textId="181C092A" w:rsidR="00CC3762" w:rsidRPr="0065105D" w:rsidRDefault="00736803"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Sztuk</w:t>
            </w:r>
          </w:p>
        </w:tc>
        <w:tc>
          <w:tcPr>
            <w:tcW w:w="846" w:type="dxa"/>
            <w:tcBorders>
              <w:top w:val="single" w:sz="4" w:space="0" w:color="auto"/>
              <w:left w:val="nil"/>
              <w:bottom w:val="single" w:sz="4" w:space="0" w:color="auto"/>
              <w:right w:val="single" w:sz="4" w:space="0" w:color="auto"/>
            </w:tcBorders>
            <w:shd w:val="clear" w:color="auto" w:fill="auto"/>
            <w:vAlign w:val="center"/>
          </w:tcPr>
          <w:p w14:paraId="24532869" w14:textId="5228DA0F" w:rsidR="00CC3762"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4</w:t>
            </w:r>
          </w:p>
        </w:tc>
        <w:tc>
          <w:tcPr>
            <w:tcW w:w="600" w:type="dxa"/>
            <w:tcBorders>
              <w:top w:val="single" w:sz="4" w:space="0" w:color="auto"/>
              <w:left w:val="nil"/>
              <w:bottom w:val="single" w:sz="4" w:space="0" w:color="auto"/>
              <w:right w:val="single" w:sz="4" w:space="0" w:color="auto"/>
            </w:tcBorders>
            <w:shd w:val="clear" w:color="auto" w:fill="auto"/>
            <w:vAlign w:val="center"/>
          </w:tcPr>
          <w:p w14:paraId="25421033" w14:textId="62B73489" w:rsidR="00CC3762"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150%</w:t>
            </w:r>
          </w:p>
        </w:tc>
        <w:tc>
          <w:tcPr>
            <w:tcW w:w="605" w:type="dxa"/>
            <w:tcBorders>
              <w:top w:val="single" w:sz="4" w:space="0" w:color="auto"/>
              <w:left w:val="nil"/>
              <w:bottom w:val="single" w:sz="4" w:space="0" w:color="auto"/>
              <w:right w:val="single" w:sz="4" w:space="0" w:color="auto"/>
            </w:tcBorders>
            <w:shd w:val="clear" w:color="auto" w:fill="auto"/>
            <w:vAlign w:val="center"/>
          </w:tcPr>
          <w:p w14:paraId="72743603" w14:textId="22B6F146" w:rsidR="00CC3762" w:rsidRPr="0065105D" w:rsidRDefault="001F2038" w:rsidP="00183B03">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150%</w:t>
            </w:r>
          </w:p>
        </w:tc>
      </w:tr>
      <w:tr w:rsidR="001F2038" w:rsidRPr="0065105D" w14:paraId="7E1748E2" w14:textId="77777777" w:rsidTr="001F2038">
        <w:trPr>
          <w:trHeight w:val="1219"/>
          <w:jc w:val="center"/>
        </w:trPr>
        <w:tc>
          <w:tcPr>
            <w:tcW w:w="885" w:type="dxa"/>
            <w:vMerge/>
            <w:tcBorders>
              <w:left w:val="single" w:sz="4" w:space="0" w:color="auto"/>
              <w:right w:val="single" w:sz="4" w:space="0" w:color="auto"/>
            </w:tcBorders>
            <w:textDirection w:val="btLr"/>
            <w:vAlign w:val="center"/>
          </w:tcPr>
          <w:p w14:paraId="43DFA972" w14:textId="77777777" w:rsidR="001F2038" w:rsidRPr="0065105D" w:rsidRDefault="001F2038" w:rsidP="001F2038">
            <w:pPr>
              <w:spacing w:after="0" w:line="240" w:lineRule="auto"/>
              <w:rPr>
                <w:rFonts w:ascii="Arial Narrow" w:eastAsia="Times New Roman" w:hAnsi="Arial Narrow" w:cs="Calibri"/>
                <w:color w:val="000000"/>
                <w:sz w:val="18"/>
                <w:szCs w:val="18"/>
                <w:lang w:eastAsia="pl-PL"/>
              </w:rPr>
            </w:pPr>
          </w:p>
        </w:tc>
        <w:tc>
          <w:tcPr>
            <w:tcW w:w="1313" w:type="dxa"/>
            <w:vMerge w:val="restart"/>
            <w:tcBorders>
              <w:top w:val="single" w:sz="4" w:space="0" w:color="auto"/>
              <w:left w:val="single" w:sz="4" w:space="0" w:color="auto"/>
              <w:right w:val="single" w:sz="4" w:space="0" w:color="auto"/>
            </w:tcBorders>
            <w:shd w:val="clear" w:color="auto" w:fill="auto"/>
            <w:textDirection w:val="btLr"/>
            <w:vAlign w:val="center"/>
          </w:tcPr>
          <w:p w14:paraId="7674499C" w14:textId="3634009D"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xml:space="preserve">Cel szczegółowy </w:t>
            </w:r>
            <w:r>
              <w:rPr>
                <w:rFonts w:ascii="Arial Narrow" w:eastAsia="Times New Roman" w:hAnsi="Arial Narrow" w:cs="Calibri"/>
                <w:color w:val="000000"/>
                <w:sz w:val="18"/>
                <w:szCs w:val="18"/>
                <w:lang w:eastAsia="pl-PL"/>
              </w:rPr>
              <w:t>3</w:t>
            </w:r>
            <w:r w:rsidRPr="0065105D">
              <w:rPr>
                <w:rFonts w:ascii="Arial Narrow" w:eastAsia="Times New Roman" w:hAnsi="Arial Narrow" w:cs="Calibri"/>
                <w:color w:val="000000"/>
                <w:sz w:val="18"/>
                <w:szCs w:val="18"/>
                <w:lang w:eastAsia="pl-PL"/>
              </w:rPr>
              <w:t>.</w:t>
            </w:r>
            <w:r>
              <w:rPr>
                <w:rFonts w:ascii="Arial Narrow" w:eastAsia="Times New Roman" w:hAnsi="Arial Narrow" w:cs="Calibri"/>
                <w:color w:val="000000"/>
                <w:sz w:val="18"/>
                <w:szCs w:val="18"/>
                <w:lang w:eastAsia="pl-PL"/>
              </w:rPr>
              <w:t xml:space="preserve">3 </w:t>
            </w:r>
            <w:r w:rsidRPr="00183B03">
              <w:rPr>
                <w:rFonts w:ascii="Arial Narrow" w:eastAsia="Times New Roman" w:hAnsi="Arial Narrow" w:cs="Calibri"/>
                <w:color w:val="000000"/>
                <w:sz w:val="18"/>
                <w:szCs w:val="18"/>
                <w:lang w:eastAsia="pl-PL"/>
              </w:rPr>
              <w:t>Budowanie marki LGD "KORONA SĄDECKA"</w:t>
            </w:r>
          </w:p>
        </w:tc>
        <w:tc>
          <w:tcPr>
            <w:tcW w:w="1837" w:type="dxa"/>
            <w:vMerge w:val="restart"/>
            <w:tcBorders>
              <w:top w:val="single" w:sz="4" w:space="0" w:color="auto"/>
              <w:left w:val="single" w:sz="4" w:space="0" w:color="auto"/>
              <w:right w:val="single" w:sz="4" w:space="0" w:color="auto"/>
            </w:tcBorders>
            <w:shd w:val="clear" w:color="auto" w:fill="auto"/>
            <w:vAlign w:val="center"/>
          </w:tcPr>
          <w:p w14:paraId="533A771F"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Wskaźnik rezultatu 3.3</w:t>
            </w:r>
          </w:p>
          <w:p w14:paraId="04F8C5F1"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p>
          <w:p w14:paraId="56CE74AF" w14:textId="77777777" w:rsidR="001F2038" w:rsidRPr="00CC3762"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Liczba osób, które otrzymały wsparcie po uprzednim</w:t>
            </w:r>
          </w:p>
          <w:p w14:paraId="495F3803" w14:textId="77777777" w:rsidR="001F2038" w:rsidRPr="00CC3762"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udzieleniu indywidualnego doradztwa w zakresie</w:t>
            </w:r>
          </w:p>
          <w:p w14:paraId="64F4AE25" w14:textId="77777777" w:rsidR="001F2038" w:rsidRPr="00CC3762"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ubiegania się o wsparcie na realizację LSR,</w:t>
            </w:r>
          </w:p>
          <w:p w14:paraId="19C9A03A"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świadczonego w biurze LGD</w:t>
            </w:r>
            <w:r w:rsidRPr="00CC3762">
              <w:rPr>
                <w:rFonts w:ascii="Arial Narrow" w:eastAsia="Times New Roman" w:hAnsi="Arial Narrow" w:cs="Calibri"/>
                <w:color w:val="000000"/>
                <w:sz w:val="18"/>
                <w:szCs w:val="18"/>
                <w:lang w:eastAsia="pl-PL"/>
              </w:rPr>
              <w:cr/>
            </w:r>
          </w:p>
          <w:p w14:paraId="6714A24A" w14:textId="77777777" w:rsidR="001F2038" w:rsidRPr="00CC3762"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Liczba osób uczestniczących w spotkaniach</w:t>
            </w:r>
          </w:p>
          <w:p w14:paraId="1DA2ED31"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proofErr w:type="spellStart"/>
            <w:r w:rsidRPr="00CC3762">
              <w:rPr>
                <w:rFonts w:ascii="Arial Narrow" w:eastAsia="Times New Roman" w:hAnsi="Arial Narrow" w:cs="Calibri"/>
                <w:color w:val="000000"/>
                <w:sz w:val="18"/>
                <w:szCs w:val="18"/>
                <w:lang w:eastAsia="pl-PL"/>
              </w:rPr>
              <w:t>informacyjno</w:t>
            </w:r>
            <w:proofErr w:type="spellEnd"/>
            <w:r w:rsidRPr="00CC3762">
              <w:rPr>
                <w:rFonts w:ascii="Arial Narrow" w:eastAsia="Times New Roman" w:hAnsi="Arial Narrow" w:cs="Calibri"/>
                <w:color w:val="000000"/>
                <w:sz w:val="18"/>
                <w:szCs w:val="18"/>
                <w:lang w:eastAsia="pl-PL"/>
              </w:rPr>
              <w:t xml:space="preserve"> – konsultacyjnych</w:t>
            </w:r>
          </w:p>
          <w:p w14:paraId="0E723164"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p>
          <w:p w14:paraId="4DDD92D5" w14:textId="77777777" w:rsidR="001F2038" w:rsidRPr="00CC3762"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Liczba osób zadowolonych ze spotkań</w:t>
            </w:r>
          </w:p>
          <w:p w14:paraId="6638E5A6" w14:textId="4856D67C"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przeprowadzonych przez LGD</w:t>
            </w:r>
          </w:p>
        </w:tc>
        <w:tc>
          <w:tcPr>
            <w:tcW w:w="871" w:type="dxa"/>
            <w:vMerge w:val="restart"/>
            <w:tcBorders>
              <w:top w:val="single" w:sz="4" w:space="0" w:color="auto"/>
              <w:left w:val="single" w:sz="4" w:space="0" w:color="auto"/>
              <w:right w:val="single" w:sz="4" w:space="0" w:color="auto"/>
            </w:tcBorders>
            <w:shd w:val="clear" w:color="auto" w:fill="auto"/>
            <w:vAlign w:val="center"/>
          </w:tcPr>
          <w:p w14:paraId="2FCEF470" w14:textId="133947AE"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lastRenderedPageBreak/>
              <w:t>-</w:t>
            </w:r>
          </w:p>
        </w:tc>
        <w:tc>
          <w:tcPr>
            <w:tcW w:w="871" w:type="dxa"/>
            <w:vMerge w:val="restart"/>
            <w:tcBorders>
              <w:top w:val="single" w:sz="4" w:space="0" w:color="auto"/>
              <w:left w:val="single" w:sz="4" w:space="0" w:color="auto"/>
              <w:right w:val="single" w:sz="4" w:space="0" w:color="auto"/>
            </w:tcBorders>
            <w:shd w:val="clear" w:color="auto" w:fill="auto"/>
            <w:vAlign w:val="center"/>
          </w:tcPr>
          <w:p w14:paraId="31842C14" w14:textId="035474CE"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osoba</w:t>
            </w:r>
          </w:p>
        </w:tc>
        <w:tc>
          <w:tcPr>
            <w:tcW w:w="977" w:type="dxa"/>
            <w:vMerge w:val="restart"/>
            <w:tcBorders>
              <w:top w:val="single" w:sz="4" w:space="0" w:color="auto"/>
              <w:left w:val="single" w:sz="4" w:space="0" w:color="auto"/>
              <w:right w:val="single" w:sz="4" w:space="0" w:color="auto"/>
            </w:tcBorders>
            <w:shd w:val="clear" w:color="auto" w:fill="auto"/>
            <w:vAlign w:val="center"/>
          </w:tcPr>
          <w:p w14:paraId="369BC85E" w14:textId="042385C7"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vMerge w:val="restart"/>
            <w:tcBorders>
              <w:top w:val="single" w:sz="4" w:space="0" w:color="auto"/>
              <w:left w:val="single" w:sz="4" w:space="0" w:color="auto"/>
              <w:right w:val="single" w:sz="4" w:space="0" w:color="auto"/>
            </w:tcBorders>
            <w:shd w:val="clear" w:color="auto" w:fill="auto"/>
            <w:vAlign w:val="center"/>
          </w:tcPr>
          <w:p w14:paraId="11629478" w14:textId="56DCDCD8"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60</w:t>
            </w:r>
          </w:p>
        </w:tc>
        <w:tc>
          <w:tcPr>
            <w:tcW w:w="854" w:type="dxa"/>
            <w:vMerge w:val="restart"/>
            <w:tcBorders>
              <w:top w:val="single" w:sz="4" w:space="0" w:color="auto"/>
              <w:left w:val="single" w:sz="4" w:space="0" w:color="auto"/>
              <w:right w:val="single" w:sz="4" w:space="0" w:color="auto"/>
            </w:tcBorders>
            <w:shd w:val="clear" w:color="auto" w:fill="auto"/>
            <w:vAlign w:val="center"/>
          </w:tcPr>
          <w:p w14:paraId="0DE67CAA" w14:textId="603A763D"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75%</w:t>
            </w:r>
          </w:p>
        </w:tc>
        <w:tc>
          <w:tcPr>
            <w:tcW w:w="1625" w:type="dxa"/>
            <w:vMerge w:val="restart"/>
            <w:tcBorders>
              <w:top w:val="single" w:sz="4" w:space="0" w:color="auto"/>
              <w:left w:val="single" w:sz="4" w:space="0" w:color="auto"/>
              <w:right w:val="single" w:sz="4" w:space="0" w:color="auto"/>
            </w:tcBorders>
            <w:shd w:val="clear" w:color="auto" w:fill="auto"/>
            <w:vAlign w:val="center"/>
          </w:tcPr>
          <w:p w14:paraId="44722AD4" w14:textId="5117C072" w:rsidR="001F2038"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Przedsięwzięcie 3.3.1</w:t>
            </w:r>
          </w:p>
          <w:p w14:paraId="2A040BEB" w14:textId="79C98EA4" w:rsidR="001F2038" w:rsidRPr="00CC3762"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Włączenie</w:t>
            </w:r>
          </w:p>
          <w:p w14:paraId="7849ED84" w14:textId="77777777" w:rsidR="001F2038" w:rsidRPr="00CC3762"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społeczności lokalnej</w:t>
            </w:r>
          </w:p>
          <w:p w14:paraId="4729D52B" w14:textId="77777777" w:rsidR="001F2038" w:rsidRPr="00CC3762"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w proces realizacji</w:t>
            </w:r>
          </w:p>
          <w:p w14:paraId="5E493AA8" w14:textId="173EC5F6"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sidRPr="00CC3762">
              <w:rPr>
                <w:rFonts w:ascii="Arial Narrow" w:eastAsia="Times New Roman" w:hAnsi="Arial Narrow" w:cs="Calibri"/>
                <w:color w:val="000000"/>
                <w:sz w:val="18"/>
                <w:szCs w:val="18"/>
                <w:lang w:eastAsia="pl-PL"/>
              </w:rPr>
              <w:t>LSR</w:t>
            </w:r>
          </w:p>
        </w:tc>
        <w:tc>
          <w:tcPr>
            <w:tcW w:w="2159" w:type="dxa"/>
            <w:tcBorders>
              <w:top w:val="single" w:sz="4" w:space="0" w:color="auto"/>
              <w:left w:val="nil"/>
              <w:bottom w:val="single" w:sz="4" w:space="0" w:color="auto"/>
              <w:right w:val="single" w:sz="4" w:space="0" w:color="auto"/>
            </w:tcBorders>
            <w:shd w:val="clear" w:color="auto" w:fill="auto"/>
            <w:vAlign w:val="center"/>
          </w:tcPr>
          <w:p w14:paraId="3A5C2203" w14:textId="41017F5A"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sidRPr="00337423">
              <w:rPr>
                <w:rFonts w:ascii="Arial Narrow" w:eastAsia="Times New Roman" w:hAnsi="Arial Narrow" w:cs="Calibri"/>
                <w:color w:val="000000"/>
                <w:sz w:val="18"/>
                <w:szCs w:val="18"/>
                <w:lang w:eastAsia="pl-PL"/>
              </w:rPr>
              <w:t>Liczba osobodni szkoleń dla pracowników LGD i organów LGD</w:t>
            </w:r>
          </w:p>
        </w:tc>
        <w:tc>
          <w:tcPr>
            <w:tcW w:w="871" w:type="dxa"/>
            <w:tcBorders>
              <w:top w:val="single" w:sz="4" w:space="0" w:color="auto"/>
              <w:left w:val="nil"/>
              <w:bottom w:val="single" w:sz="4" w:space="0" w:color="auto"/>
              <w:right w:val="single" w:sz="4" w:space="0" w:color="auto"/>
            </w:tcBorders>
            <w:shd w:val="clear" w:color="auto" w:fill="auto"/>
            <w:vAlign w:val="center"/>
          </w:tcPr>
          <w:p w14:paraId="7B91A4E7" w14:textId="75E7BA1F"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928" w:type="dxa"/>
            <w:tcBorders>
              <w:top w:val="single" w:sz="4" w:space="0" w:color="auto"/>
              <w:left w:val="nil"/>
              <w:bottom w:val="single" w:sz="4" w:space="0" w:color="auto"/>
              <w:right w:val="single" w:sz="4" w:space="0" w:color="auto"/>
            </w:tcBorders>
            <w:shd w:val="clear" w:color="auto" w:fill="auto"/>
            <w:vAlign w:val="center"/>
          </w:tcPr>
          <w:p w14:paraId="1D702DA1" w14:textId="3C901B73"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Osobodzień</w:t>
            </w:r>
          </w:p>
        </w:tc>
        <w:tc>
          <w:tcPr>
            <w:tcW w:w="846" w:type="dxa"/>
            <w:tcBorders>
              <w:top w:val="single" w:sz="4" w:space="0" w:color="auto"/>
              <w:left w:val="nil"/>
              <w:bottom w:val="single" w:sz="4" w:space="0" w:color="auto"/>
              <w:right w:val="single" w:sz="4" w:space="0" w:color="auto"/>
            </w:tcBorders>
            <w:shd w:val="clear" w:color="auto" w:fill="auto"/>
            <w:vAlign w:val="center"/>
          </w:tcPr>
          <w:p w14:paraId="739328C4" w14:textId="5A03BDFC"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125</w:t>
            </w:r>
          </w:p>
        </w:tc>
        <w:tc>
          <w:tcPr>
            <w:tcW w:w="600" w:type="dxa"/>
            <w:tcBorders>
              <w:top w:val="single" w:sz="4" w:space="0" w:color="auto"/>
              <w:left w:val="nil"/>
              <w:bottom w:val="single" w:sz="4" w:space="0" w:color="auto"/>
              <w:right w:val="single" w:sz="4" w:space="0" w:color="auto"/>
            </w:tcBorders>
            <w:shd w:val="clear" w:color="auto" w:fill="auto"/>
            <w:vAlign w:val="center"/>
          </w:tcPr>
          <w:p w14:paraId="6F8FD8A4" w14:textId="603BFAE2"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158%</w:t>
            </w:r>
          </w:p>
        </w:tc>
        <w:tc>
          <w:tcPr>
            <w:tcW w:w="605" w:type="dxa"/>
            <w:tcBorders>
              <w:top w:val="single" w:sz="4" w:space="0" w:color="auto"/>
              <w:left w:val="nil"/>
              <w:bottom w:val="single" w:sz="4" w:space="0" w:color="auto"/>
              <w:right w:val="single" w:sz="4" w:space="0" w:color="auto"/>
            </w:tcBorders>
            <w:shd w:val="clear" w:color="auto" w:fill="auto"/>
            <w:vAlign w:val="center"/>
          </w:tcPr>
          <w:p w14:paraId="7C770C14" w14:textId="0D1E028C"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158%</w:t>
            </w:r>
          </w:p>
        </w:tc>
      </w:tr>
      <w:tr w:rsidR="001F2038" w:rsidRPr="0065105D" w14:paraId="3A1ED79F" w14:textId="77777777" w:rsidTr="001F2038">
        <w:trPr>
          <w:trHeight w:val="1315"/>
          <w:jc w:val="center"/>
        </w:trPr>
        <w:tc>
          <w:tcPr>
            <w:tcW w:w="885" w:type="dxa"/>
            <w:vMerge/>
            <w:tcBorders>
              <w:left w:val="single" w:sz="4" w:space="0" w:color="auto"/>
              <w:right w:val="single" w:sz="4" w:space="0" w:color="auto"/>
            </w:tcBorders>
            <w:textDirection w:val="btLr"/>
            <w:vAlign w:val="center"/>
          </w:tcPr>
          <w:p w14:paraId="22AF5278" w14:textId="77777777" w:rsidR="001F2038" w:rsidRPr="0065105D" w:rsidRDefault="001F2038" w:rsidP="001F2038">
            <w:pPr>
              <w:spacing w:after="0" w:line="240" w:lineRule="auto"/>
              <w:rPr>
                <w:rFonts w:ascii="Arial Narrow" w:eastAsia="Times New Roman" w:hAnsi="Arial Narrow" w:cs="Calibri"/>
                <w:color w:val="000000"/>
                <w:sz w:val="18"/>
                <w:szCs w:val="18"/>
                <w:lang w:eastAsia="pl-PL"/>
              </w:rPr>
            </w:pPr>
          </w:p>
        </w:tc>
        <w:tc>
          <w:tcPr>
            <w:tcW w:w="1313" w:type="dxa"/>
            <w:vMerge/>
            <w:tcBorders>
              <w:top w:val="single" w:sz="4" w:space="0" w:color="auto"/>
              <w:left w:val="single" w:sz="4" w:space="0" w:color="auto"/>
              <w:right w:val="single" w:sz="4" w:space="0" w:color="auto"/>
            </w:tcBorders>
            <w:shd w:val="clear" w:color="auto" w:fill="auto"/>
            <w:textDirection w:val="btLr"/>
            <w:vAlign w:val="center"/>
          </w:tcPr>
          <w:p w14:paraId="3AFB9CE3" w14:textId="77777777"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1837" w:type="dxa"/>
            <w:vMerge/>
            <w:tcBorders>
              <w:top w:val="single" w:sz="4" w:space="0" w:color="auto"/>
              <w:left w:val="single" w:sz="4" w:space="0" w:color="auto"/>
              <w:right w:val="single" w:sz="4" w:space="0" w:color="auto"/>
            </w:tcBorders>
            <w:shd w:val="clear" w:color="auto" w:fill="auto"/>
            <w:vAlign w:val="center"/>
          </w:tcPr>
          <w:p w14:paraId="61BE7B64"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871" w:type="dxa"/>
            <w:vMerge/>
            <w:tcBorders>
              <w:left w:val="single" w:sz="4" w:space="0" w:color="auto"/>
              <w:bottom w:val="single" w:sz="4" w:space="0" w:color="auto"/>
              <w:right w:val="single" w:sz="4" w:space="0" w:color="auto"/>
            </w:tcBorders>
            <w:shd w:val="clear" w:color="auto" w:fill="auto"/>
            <w:vAlign w:val="center"/>
          </w:tcPr>
          <w:p w14:paraId="63909DBE"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871" w:type="dxa"/>
            <w:vMerge/>
            <w:tcBorders>
              <w:left w:val="single" w:sz="4" w:space="0" w:color="auto"/>
              <w:bottom w:val="single" w:sz="4" w:space="0" w:color="auto"/>
              <w:right w:val="single" w:sz="4" w:space="0" w:color="auto"/>
            </w:tcBorders>
            <w:shd w:val="clear" w:color="auto" w:fill="auto"/>
            <w:vAlign w:val="center"/>
          </w:tcPr>
          <w:p w14:paraId="3E0069E0"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977" w:type="dxa"/>
            <w:vMerge/>
            <w:tcBorders>
              <w:left w:val="single" w:sz="4" w:space="0" w:color="auto"/>
              <w:bottom w:val="single" w:sz="4" w:space="0" w:color="auto"/>
              <w:right w:val="single" w:sz="4" w:space="0" w:color="auto"/>
            </w:tcBorders>
            <w:shd w:val="clear" w:color="auto" w:fill="auto"/>
            <w:vAlign w:val="center"/>
          </w:tcPr>
          <w:p w14:paraId="30EA86C6" w14:textId="77777777"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813" w:type="dxa"/>
            <w:vMerge/>
            <w:tcBorders>
              <w:left w:val="single" w:sz="4" w:space="0" w:color="auto"/>
              <w:bottom w:val="single" w:sz="4" w:space="0" w:color="auto"/>
              <w:right w:val="single" w:sz="4" w:space="0" w:color="auto"/>
            </w:tcBorders>
            <w:shd w:val="clear" w:color="auto" w:fill="auto"/>
            <w:vAlign w:val="center"/>
          </w:tcPr>
          <w:p w14:paraId="30412FF3"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854" w:type="dxa"/>
            <w:vMerge/>
            <w:tcBorders>
              <w:left w:val="single" w:sz="4" w:space="0" w:color="auto"/>
              <w:bottom w:val="single" w:sz="4" w:space="0" w:color="auto"/>
              <w:right w:val="single" w:sz="4" w:space="0" w:color="auto"/>
            </w:tcBorders>
            <w:shd w:val="clear" w:color="auto" w:fill="auto"/>
            <w:vAlign w:val="center"/>
          </w:tcPr>
          <w:p w14:paraId="4FD944D5" w14:textId="77777777"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1625" w:type="dxa"/>
            <w:vMerge/>
            <w:tcBorders>
              <w:top w:val="single" w:sz="4" w:space="0" w:color="auto"/>
              <w:left w:val="single" w:sz="4" w:space="0" w:color="auto"/>
              <w:right w:val="single" w:sz="4" w:space="0" w:color="auto"/>
            </w:tcBorders>
            <w:shd w:val="clear" w:color="auto" w:fill="auto"/>
            <w:vAlign w:val="center"/>
          </w:tcPr>
          <w:p w14:paraId="5D328B20"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2159" w:type="dxa"/>
            <w:tcBorders>
              <w:top w:val="single" w:sz="4" w:space="0" w:color="auto"/>
              <w:left w:val="nil"/>
              <w:bottom w:val="single" w:sz="4" w:space="0" w:color="auto"/>
              <w:right w:val="single" w:sz="4" w:space="0" w:color="auto"/>
            </w:tcBorders>
            <w:shd w:val="clear" w:color="auto" w:fill="auto"/>
            <w:vAlign w:val="center"/>
          </w:tcPr>
          <w:p w14:paraId="77102C1B" w14:textId="4914C75B"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sidRPr="00337423">
              <w:rPr>
                <w:rFonts w:ascii="Arial Narrow" w:eastAsia="Times New Roman" w:hAnsi="Arial Narrow" w:cs="Calibri"/>
                <w:color w:val="000000"/>
                <w:sz w:val="18"/>
                <w:szCs w:val="18"/>
                <w:lang w:eastAsia="pl-PL"/>
              </w:rPr>
              <w:t>Liczba podmiotów, którym udzielono indywidualnego doradztwa</w:t>
            </w:r>
          </w:p>
        </w:tc>
        <w:tc>
          <w:tcPr>
            <w:tcW w:w="871" w:type="dxa"/>
            <w:tcBorders>
              <w:top w:val="single" w:sz="4" w:space="0" w:color="auto"/>
              <w:left w:val="nil"/>
              <w:bottom w:val="single" w:sz="4" w:space="0" w:color="auto"/>
              <w:right w:val="single" w:sz="4" w:space="0" w:color="auto"/>
            </w:tcBorders>
            <w:shd w:val="clear" w:color="auto" w:fill="auto"/>
            <w:vAlign w:val="center"/>
          </w:tcPr>
          <w:p w14:paraId="4278EDB6" w14:textId="55DC293A"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928" w:type="dxa"/>
            <w:tcBorders>
              <w:top w:val="single" w:sz="4" w:space="0" w:color="auto"/>
              <w:left w:val="nil"/>
              <w:bottom w:val="single" w:sz="4" w:space="0" w:color="auto"/>
              <w:right w:val="single" w:sz="4" w:space="0" w:color="auto"/>
            </w:tcBorders>
            <w:shd w:val="clear" w:color="auto" w:fill="auto"/>
            <w:vAlign w:val="center"/>
          </w:tcPr>
          <w:p w14:paraId="34443A28" w14:textId="31916C88"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Sztuk</w:t>
            </w:r>
          </w:p>
        </w:tc>
        <w:tc>
          <w:tcPr>
            <w:tcW w:w="846" w:type="dxa"/>
            <w:tcBorders>
              <w:top w:val="single" w:sz="4" w:space="0" w:color="auto"/>
              <w:left w:val="nil"/>
              <w:bottom w:val="single" w:sz="4" w:space="0" w:color="auto"/>
              <w:right w:val="single" w:sz="4" w:space="0" w:color="auto"/>
            </w:tcBorders>
            <w:shd w:val="clear" w:color="auto" w:fill="auto"/>
            <w:vAlign w:val="center"/>
          </w:tcPr>
          <w:p w14:paraId="3877DE9B" w14:textId="74F136DB"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100</w:t>
            </w:r>
          </w:p>
        </w:tc>
        <w:tc>
          <w:tcPr>
            <w:tcW w:w="600" w:type="dxa"/>
            <w:tcBorders>
              <w:top w:val="single" w:sz="4" w:space="0" w:color="auto"/>
              <w:left w:val="nil"/>
              <w:bottom w:val="single" w:sz="4" w:space="0" w:color="auto"/>
              <w:right w:val="single" w:sz="4" w:space="0" w:color="auto"/>
            </w:tcBorders>
            <w:shd w:val="clear" w:color="auto" w:fill="auto"/>
            <w:vAlign w:val="center"/>
          </w:tcPr>
          <w:p w14:paraId="69A3C47C" w14:textId="297EF1C6"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1085%</w:t>
            </w:r>
          </w:p>
        </w:tc>
        <w:tc>
          <w:tcPr>
            <w:tcW w:w="605" w:type="dxa"/>
            <w:tcBorders>
              <w:top w:val="single" w:sz="4" w:space="0" w:color="auto"/>
              <w:left w:val="nil"/>
              <w:bottom w:val="single" w:sz="4" w:space="0" w:color="auto"/>
              <w:right w:val="single" w:sz="4" w:space="0" w:color="auto"/>
            </w:tcBorders>
            <w:shd w:val="clear" w:color="auto" w:fill="auto"/>
            <w:vAlign w:val="center"/>
          </w:tcPr>
          <w:p w14:paraId="4AB5C3A1" w14:textId="32D75249"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1007%</w:t>
            </w:r>
          </w:p>
        </w:tc>
      </w:tr>
      <w:tr w:rsidR="001F2038" w:rsidRPr="0065105D" w14:paraId="514DE534" w14:textId="77777777" w:rsidTr="001F2038">
        <w:trPr>
          <w:trHeight w:val="1204"/>
          <w:jc w:val="center"/>
        </w:trPr>
        <w:tc>
          <w:tcPr>
            <w:tcW w:w="885" w:type="dxa"/>
            <w:vMerge/>
            <w:tcBorders>
              <w:left w:val="single" w:sz="4" w:space="0" w:color="auto"/>
              <w:right w:val="single" w:sz="4" w:space="0" w:color="auto"/>
            </w:tcBorders>
            <w:textDirection w:val="btLr"/>
            <w:vAlign w:val="center"/>
          </w:tcPr>
          <w:p w14:paraId="4ED749A4" w14:textId="77777777" w:rsidR="001F2038" w:rsidRPr="0065105D" w:rsidRDefault="001F2038" w:rsidP="001F2038">
            <w:pPr>
              <w:spacing w:after="0" w:line="240" w:lineRule="auto"/>
              <w:rPr>
                <w:rFonts w:ascii="Arial Narrow" w:eastAsia="Times New Roman" w:hAnsi="Arial Narrow" w:cs="Calibri"/>
                <w:color w:val="000000"/>
                <w:sz w:val="18"/>
                <w:szCs w:val="18"/>
                <w:lang w:eastAsia="pl-PL"/>
              </w:rPr>
            </w:pPr>
          </w:p>
        </w:tc>
        <w:tc>
          <w:tcPr>
            <w:tcW w:w="1313" w:type="dxa"/>
            <w:vMerge/>
            <w:tcBorders>
              <w:left w:val="single" w:sz="4" w:space="0" w:color="auto"/>
              <w:right w:val="single" w:sz="4" w:space="0" w:color="auto"/>
            </w:tcBorders>
            <w:shd w:val="clear" w:color="auto" w:fill="auto"/>
            <w:textDirection w:val="btLr"/>
            <w:vAlign w:val="center"/>
          </w:tcPr>
          <w:p w14:paraId="3430EB13" w14:textId="77777777"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1837" w:type="dxa"/>
            <w:vMerge/>
            <w:tcBorders>
              <w:left w:val="single" w:sz="4" w:space="0" w:color="auto"/>
              <w:right w:val="single" w:sz="4" w:space="0" w:color="auto"/>
            </w:tcBorders>
            <w:shd w:val="clear" w:color="auto" w:fill="auto"/>
            <w:vAlign w:val="center"/>
          </w:tcPr>
          <w:p w14:paraId="53B71137" w14:textId="77777777" w:rsidR="001F2038" w:rsidRDefault="001F2038" w:rsidP="001F2038">
            <w:pPr>
              <w:spacing w:after="0" w:line="240" w:lineRule="auto"/>
              <w:jc w:val="center"/>
              <w:rPr>
                <w:rFonts w:ascii="Arial Narrow" w:eastAsia="Times New Roman" w:hAnsi="Arial Narrow" w:cs="Calibri"/>
                <w:color w:val="000000"/>
                <w:sz w:val="18"/>
                <w:szCs w:val="18"/>
                <w:lang w:eastAsia="pl-PL"/>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311C589A" w14:textId="177FA638"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277FDBD2" w14:textId="3F0F9110" w:rsidR="001F2038"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osoba</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6F20D2E4" w14:textId="61CFE42E"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5947593B" w14:textId="40B562FD"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1485</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14:paraId="2137158F" w14:textId="661F9A62"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137%</w:t>
            </w:r>
          </w:p>
        </w:tc>
        <w:tc>
          <w:tcPr>
            <w:tcW w:w="1625" w:type="dxa"/>
            <w:vMerge/>
            <w:tcBorders>
              <w:left w:val="single" w:sz="4" w:space="0" w:color="auto"/>
              <w:right w:val="single" w:sz="4" w:space="0" w:color="auto"/>
            </w:tcBorders>
            <w:shd w:val="clear" w:color="auto" w:fill="auto"/>
            <w:vAlign w:val="center"/>
          </w:tcPr>
          <w:p w14:paraId="5942E2B8" w14:textId="77777777" w:rsidR="001F2038" w:rsidRPr="0065105D" w:rsidRDefault="001F2038" w:rsidP="001F2038">
            <w:pPr>
              <w:spacing w:after="0" w:line="240" w:lineRule="auto"/>
              <w:rPr>
                <w:rFonts w:ascii="Arial Narrow" w:eastAsia="Times New Roman" w:hAnsi="Arial Narrow" w:cs="Calibri"/>
                <w:color w:val="000000"/>
                <w:sz w:val="18"/>
                <w:szCs w:val="18"/>
                <w:lang w:eastAsia="pl-PL"/>
              </w:rPr>
            </w:pPr>
          </w:p>
        </w:tc>
        <w:tc>
          <w:tcPr>
            <w:tcW w:w="2159" w:type="dxa"/>
            <w:vMerge w:val="restart"/>
            <w:tcBorders>
              <w:top w:val="single" w:sz="4" w:space="0" w:color="auto"/>
              <w:left w:val="nil"/>
              <w:right w:val="single" w:sz="4" w:space="0" w:color="auto"/>
            </w:tcBorders>
            <w:shd w:val="clear" w:color="auto" w:fill="auto"/>
            <w:vAlign w:val="center"/>
          </w:tcPr>
          <w:p w14:paraId="76008987" w14:textId="3823DE30"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sidRPr="00337423">
              <w:rPr>
                <w:rFonts w:ascii="Arial Narrow" w:eastAsia="Times New Roman" w:hAnsi="Arial Narrow" w:cs="Calibri"/>
                <w:color w:val="000000"/>
                <w:sz w:val="18"/>
                <w:szCs w:val="18"/>
                <w:lang w:eastAsia="pl-PL"/>
              </w:rPr>
              <w:t>Liczba spotkań informacyjnokonsultacyjnych LGD z mieszkańcami</w:t>
            </w:r>
          </w:p>
        </w:tc>
        <w:tc>
          <w:tcPr>
            <w:tcW w:w="871" w:type="dxa"/>
            <w:vMerge w:val="restart"/>
            <w:tcBorders>
              <w:top w:val="single" w:sz="4" w:space="0" w:color="auto"/>
              <w:left w:val="nil"/>
              <w:right w:val="single" w:sz="4" w:space="0" w:color="auto"/>
            </w:tcBorders>
            <w:shd w:val="clear" w:color="auto" w:fill="auto"/>
            <w:vAlign w:val="center"/>
          </w:tcPr>
          <w:p w14:paraId="0DA8F456" w14:textId="7A267A8C"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928" w:type="dxa"/>
            <w:vMerge w:val="restart"/>
            <w:tcBorders>
              <w:top w:val="single" w:sz="4" w:space="0" w:color="auto"/>
              <w:left w:val="nil"/>
              <w:right w:val="single" w:sz="4" w:space="0" w:color="auto"/>
            </w:tcBorders>
            <w:shd w:val="clear" w:color="auto" w:fill="auto"/>
            <w:vAlign w:val="center"/>
          </w:tcPr>
          <w:p w14:paraId="25B23720" w14:textId="424D2E03"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sztuk</w:t>
            </w:r>
          </w:p>
        </w:tc>
        <w:tc>
          <w:tcPr>
            <w:tcW w:w="846" w:type="dxa"/>
            <w:vMerge w:val="restart"/>
            <w:tcBorders>
              <w:top w:val="single" w:sz="4" w:space="0" w:color="auto"/>
              <w:left w:val="nil"/>
              <w:right w:val="single" w:sz="4" w:space="0" w:color="auto"/>
            </w:tcBorders>
            <w:shd w:val="clear" w:color="auto" w:fill="auto"/>
            <w:vAlign w:val="center"/>
          </w:tcPr>
          <w:p w14:paraId="40F97CB9" w14:textId="74C383DD"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99</w:t>
            </w:r>
          </w:p>
        </w:tc>
        <w:tc>
          <w:tcPr>
            <w:tcW w:w="600" w:type="dxa"/>
            <w:vMerge w:val="restart"/>
            <w:tcBorders>
              <w:top w:val="single" w:sz="4" w:space="0" w:color="auto"/>
              <w:left w:val="nil"/>
              <w:right w:val="single" w:sz="4" w:space="0" w:color="auto"/>
            </w:tcBorders>
            <w:shd w:val="clear" w:color="auto" w:fill="auto"/>
            <w:vAlign w:val="center"/>
          </w:tcPr>
          <w:p w14:paraId="3E32A497" w14:textId="0021BE77"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94%</w:t>
            </w:r>
          </w:p>
        </w:tc>
        <w:tc>
          <w:tcPr>
            <w:tcW w:w="605" w:type="dxa"/>
            <w:vMerge w:val="restart"/>
            <w:tcBorders>
              <w:top w:val="single" w:sz="4" w:space="0" w:color="auto"/>
              <w:left w:val="nil"/>
              <w:right w:val="single" w:sz="4" w:space="0" w:color="auto"/>
            </w:tcBorders>
            <w:shd w:val="clear" w:color="auto" w:fill="auto"/>
            <w:vAlign w:val="center"/>
          </w:tcPr>
          <w:p w14:paraId="37E11776" w14:textId="4678AA1F" w:rsidR="001F2038" w:rsidRPr="0065105D" w:rsidRDefault="001F2038" w:rsidP="001F2038">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94%</w:t>
            </w:r>
          </w:p>
        </w:tc>
      </w:tr>
      <w:tr w:rsidR="00736803" w:rsidRPr="0065105D" w14:paraId="468337DD" w14:textId="77777777" w:rsidTr="001F2038">
        <w:trPr>
          <w:trHeight w:val="970"/>
          <w:jc w:val="center"/>
        </w:trPr>
        <w:tc>
          <w:tcPr>
            <w:tcW w:w="885" w:type="dxa"/>
            <w:vMerge/>
            <w:tcBorders>
              <w:left w:val="single" w:sz="4" w:space="0" w:color="auto"/>
              <w:bottom w:val="single" w:sz="4" w:space="0" w:color="000000"/>
              <w:right w:val="single" w:sz="4" w:space="0" w:color="auto"/>
            </w:tcBorders>
            <w:textDirection w:val="btLr"/>
            <w:vAlign w:val="center"/>
          </w:tcPr>
          <w:p w14:paraId="15E4BBAA" w14:textId="77777777" w:rsidR="00736803" w:rsidRPr="0065105D" w:rsidRDefault="00736803" w:rsidP="00CC3762">
            <w:pPr>
              <w:spacing w:after="0" w:line="240" w:lineRule="auto"/>
              <w:rPr>
                <w:rFonts w:ascii="Arial Narrow" w:eastAsia="Times New Roman" w:hAnsi="Arial Narrow" w:cs="Calibri"/>
                <w:color w:val="000000"/>
                <w:sz w:val="18"/>
                <w:szCs w:val="18"/>
                <w:lang w:eastAsia="pl-PL"/>
              </w:rPr>
            </w:pPr>
          </w:p>
        </w:tc>
        <w:tc>
          <w:tcPr>
            <w:tcW w:w="1313" w:type="dxa"/>
            <w:vMerge/>
            <w:tcBorders>
              <w:left w:val="single" w:sz="4" w:space="0" w:color="auto"/>
              <w:bottom w:val="single" w:sz="4" w:space="0" w:color="000000"/>
              <w:right w:val="single" w:sz="4" w:space="0" w:color="auto"/>
            </w:tcBorders>
            <w:shd w:val="clear" w:color="auto" w:fill="auto"/>
            <w:textDirection w:val="btLr"/>
            <w:vAlign w:val="center"/>
          </w:tcPr>
          <w:p w14:paraId="03002335" w14:textId="77777777"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p>
        </w:tc>
        <w:tc>
          <w:tcPr>
            <w:tcW w:w="1837" w:type="dxa"/>
            <w:vMerge/>
            <w:tcBorders>
              <w:left w:val="single" w:sz="4" w:space="0" w:color="auto"/>
              <w:bottom w:val="single" w:sz="4" w:space="0" w:color="auto"/>
              <w:right w:val="single" w:sz="4" w:space="0" w:color="auto"/>
            </w:tcBorders>
            <w:shd w:val="clear" w:color="auto" w:fill="auto"/>
            <w:vAlign w:val="center"/>
          </w:tcPr>
          <w:p w14:paraId="37534F71" w14:textId="77777777" w:rsidR="00736803" w:rsidRDefault="00736803" w:rsidP="00CC3762">
            <w:pPr>
              <w:spacing w:after="0" w:line="240" w:lineRule="auto"/>
              <w:jc w:val="center"/>
              <w:rPr>
                <w:rFonts w:ascii="Arial Narrow" w:eastAsia="Times New Roman" w:hAnsi="Arial Narrow" w:cs="Calibri"/>
                <w:color w:val="000000"/>
                <w:sz w:val="18"/>
                <w:szCs w:val="18"/>
                <w:lang w:eastAsia="pl-PL"/>
              </w:rPr>
            </w:pP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121B7BD2" w14:textId="17187B2D"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w:t>
            </w:r>
          </w:p>
        </w:tc>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4369E2A2" w14:textId="533CD62C" w:rsidR="00736803" w:rsidRDefault="00736803" w:rsidP="00CC3762">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osoba</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5028354C" w14:textId="7F719E16"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0</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31917349" w14:textId="481F9EE0"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1188</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14:paraId="340086B8" w14:textId="1781B026" w:rsidR="00736803" w:rsidRPr="0065105D" w:rsidRDefault="00B0601D" w:rsidP="00CC3762">
            <w:pPr>
              <w:spacing w:after="0" w:line="240" w:lineRule="auto"/>
              <w:jc w:val="center"/>
              <w:rPr>
                <w:rFonts w:ascii="Arial Narrow" w:eastAsia="Times New Roman" w:hAnsi="Arial Narrow" w:cs="Calibri"/>
                <w:color w:val="000000"/>
                <w:sz w:val="18"/>
                <w:szCs w:val="18"/>
                <w:lang w:eastAsia="pl-PL"/>
              </w:rPr>
            </w:pPr>
            <w:r>
              <w:rPr>
                <w:rFonts w:ascii="Arial Narrow" w:eastAsia="Times New Roman" w:hAnsi="Arial Narrow" w:cs="Calibri"/>
                <w:color w:val="000000"/>
                <w:sz w:val="18"/>
                <w:szCs w:val="18"/>
                <w:lang w:eastAsia="pl-PL"/>
              </w:rPr>
              <w:t>171%</w:t>
            </w:r>
          </w:p>
        </w:tc>
        <w:tc>
          <w:tcPr>
            <w:tcW w:w="1625" w:type="dxa"/>
            <w:vMerge/>
            <w:tcBorders>
              <w:left w:val="single" w:sz="4" w:space="0" w:color="auto"/>
              <w:bottom w:val="single" w:sz="4" w:space="0" w:color="auto"/>
              <w:right w:val="single" w:sz="4" w:space="0" w:color="auto"/>
            </w:tcBorders>
            <w:shd w:val="clear" w:color="auto" w:fill="auto"/>
            <w:vAlign w:val="center"/>
          </w:tcPr>
          <w:p w14:paraId="133D1A76" w14:textId="77777777" w:rsidR="00736803" w:rsidRPr="0065105D" w:rsidRDefault="00736803" w:rsidP="00CC3762">
            <w:pPr>
              <w:spacing w:after="0" w:line="240" w:lineRule="auto"/>
              <w:rPr>
                <w:rFonts w:ascii="Arial Narrow" w:eastAsia="Times New Roman" w:hAnsi="Arial Narrow" w:cs="Calibri"/>
                <w:color w:val="000000"/>
                <w:sz w:val="18"/>
                <w:szCs w:val="18"/>
                <w:lang w:eastAsia="pl-PL"/>
              </w:rPr>
            </w:pPr>
          </w:p>
        </w:tc>
        <w:tc>
          <w:tcPr>
            <w:tcW w:w="2159" w:type="dxa"/>
            <w:vMerge/>
            <w:tcBorders>
              <w:left w:val="nil"/>
              <w:bottom w:val="single" w:sz="4" w:space="0" w:color="auto"/>
              <w:right w:val="single" w:sz="4" w:space="0" w:color="auto"/>
            </w:tcBorders>
            <w:shd w:val="clear" w:color="auto" w:fill="auto"/>
            <w:vAlign w:val="center"/>
          </w:tcPr>
          <w:p w14:paraId="2A2CDDA3" w14:textId="77777777"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p>
        </w:tc>
        <w:tc>
          <w:tcPr>
            <w:tcW w:w="871" w:type="dxa"/>
            <w:vMerge/>
            <w:tcBorders>
              <w:left w:val="nil"/>
              <w:bottom w:val="single" w:sz="4" w:space="0" w:color="auto"/>
              <w:right w:val="single" w:sz="4" w:space="0" w:color="auto"/>
            </w:tcBorders>
            <w:shd w:val="clear" w:color="auto" w:fill="auto"/>
            <w:vAlign w:val="center"/>
          </w:tcPr>
          <w:p w14:paraId="163F759B" w14:textId="77777777"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p>
        </w:tc>
        <w:tc>
          <w:tcPr>
            <w:tcW w:w="928" w:type="dxa"/>
            <w:vMerge/>
            <w:tcBorders>
              <w:left w:val="nil"/>
              <w:bottom w:val="single" w:sz="4" w:space="0" w:color="auto"/>
              <w:right w:val="single" w:sz="4" w:space="0" w:color="auto"/>
            </w:tcBorders>
            <w:shd w:val="clear" w:color="auto" w:fill="auto"/>
            <w:vAlign w:val="center"/>
          </w:tcPr>
          <w:p w14:paraId="1B8F886A" w14:textId="77777777"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p>
        </w:tc>
        <w:tc>
          <w:tcPr>
            <w:tcW w:w="846" w:type="dxa"/>
            <w:vMerge/>
            <w:tcBorders>
              <w:left w:val="nil"/>
              <w:bottom w:val="single" w:sz="4" w:space="0" w:color="auto"/>
              <w:right w:val="single" w:sz="4" w:space="0" w:color="auto"/>
            </w:tcBorders>
            <w:shd w:val="clear" w:color="auto" w:fill="auto"/>
            <w:vAlign w:val="center"/>
          </w:tcPr>
          <w:p w14:paraId="6C70FA76" w14:textId="77777777"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p>
        </w:tc>
        <w:tc>
          <w:tcPr>
            <w:tcW w:w="600" w:type="dxa"/>
            <w:vMerge/>
            <w:tcBorders>
              <w:left w:val="nil"/>
              <w:bottom w:val="single" w:sz="4" w:space="0" w:color="auto"/>
              <w:right w:val="single" w:sz="4" w:space="0" w:color="auto"/>
            </w:tcBorders>
            <w:shd w:val="clear" w:color="auto" w:fill="auto"/>
            <w:vAlign w:val="center"/>
          </w:tcPr>
          <w:p w14:paraId="4545644C" w14:textId="77777777"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p>
        </w:tc>
        <w:tc>
          <w:tcPr>
            <w:tcW w:w="605" w:type="dxa"/>
            <w:vMerge/>
            <w:tcBorders>
              <w:left w:val="nil"/>
              <w:bottom w:val="single" w:sz="4" w:space="0" w:color="auto"/>
              <w:right w:val="single" w:sz="4" w:space="0" w:color="auto"/>
            </w:tcBorders>
            <w:shd w:val="clear" w:color="auto" w:fill="auto"/>
            <w:vAlign w:val="center"/>
          </w:tcPr>
          <w:p w14:paraId="122592F3" w14:textId="77777777" w:rsidR="00736803" w:rsidRPr="0065105D" w:rsidRDefault="00736803" w:rsidP="00CC3762">
            <w:pPr>
              <w:spacing w:after="0" w:line="240" w:lineRule="auto"/>
              <w:jc w:val="center"/>
              <w:rPr>
                <w:rFonts w:ascii="Arial Narrow" w:eastAsia="Times New Roman" w:hAnsi="Arial Narrow" w:cs="Calibri"/>
                <w:color w:val="000000"/>
                <w:sz w:val="18"/>
                <w:szCs w:val="18"/>
                <w:lang w:eastAsia="pl-PL"/>
              </w:rPr>
            </w:pPr>
          </w:p>
        </w:tc>
      </w:tr>
    </w:tbl>
    <w:p w14:paraId="07C45318" w14:textId="3790BFD0" w:rsidR="00186351" w:rsidRPr="00C75AAD" w:rsidRDefault="00C75AAD" w:rsidP="00186351">
      <w:pPr>
        <w:spacing w:line="360" w:lineRule="auto"/>
        <w:jc w:val="both"/>
        <w:rPr>
          <w:bCs/>
          <w:i/>
          <w:iCs/>
        </w:rPr>
      </w:pPr>
      <w:r>
        <w:rPr>
          <w:bCs/>
          <w:i/>
          <w:iCs/>
        </w:rPr>
        <w:lastRenderedPageBreak/>
        <w:t>Źródło: dane własne LGD.</w:t>
      </w:r>
    </w:p>
    <w:p w14:paraId="11B466D6" w14:textId="77777777" w:rsidR="00186351" w:rsidRDefault="00186351" w:rsidP="00186351">
      <w:pPr>
        <w:spacing w:line="360" w:lineRule="auto"/>
        <w:jc w:val="both"/>
        <w:rPr>
          <w:b/>
          <w:sz w:val="24"/>
          <w:szCs w:val="24"/>
          <w:u w:val="single"/>
        </w:rPr>
      </w:pPr>
    </w:p>
    <w:p w14:paraId="50D9CC2D" w14:textId="77777777" w:rsidR="00186351" w:rsidRDefault="00186351" w:rsidP="00186351">
      <w:pPr>
        <w:spacing w:line="360" w:lineRule="auto"/>
        <w:jc w:val="both"/>
        <w:rPr>
          <w:b/>
          <w:sz w:val="24"/>
          <w:szCs w:val="24"/>
          <w:u w:val="single"/>
        </w:rPr>
      </w:pPr>
    </w:p>
    <w:p w14:paraId="4E7AA92C" w14:textId="77777777" w:rsidR="00186351" w:rsidRDefault="00186351" w:rsidP="00186351">
      <w:pPr>
        <w:spacing w:line="360" w:lineRule="auto"/>
        <w:ind w:firstLine="709"/>
        <w:jc w:val="both"/>
        <w:rPr>
          <w:sz w:val="24"/>
          <w:szCs w:val="24"/>
        </w:rPr>
        <w:sectPr w:rsidR="00186351" w:rsidSect="000100C7">
          <w:pgSz w:w="16838" w:h="11906" w:orient="landscape"/>
          <w:pgMar w:top="1418" w:right="1418" w:bottom="1418" w:left="1418" w:header="709" w:footer="709" w:gutter="0"/>
          <w:cols w:space="708"/>
          <w:docGrid w:linePitch="360" w:charSpace="4096"/>
        </w:sectPr>
      </w:pPr>
    </w:p>
    <w:p w14:paraId="52B8DA1F" w14:textId="2BF6ADEC" w:rsidR="00186351" w:rsidRDefault="00186351" w:rsidP="00186351">
      <w:pPr>
        <w:spacing w:line="360" w:lineRule="auto"/>
        <w:ind w:firstLine="709"/>
        <w:jc w:val="both"/>
        <w:rPr>
          <w:sz w:val="24"/>
          <w:szCs w:val="24"/>
        </w:rPr>
      </w:pPr>
      <w:r>
        <w:rPr>
          <w:sz w:val="24"/>
          <w:szCs w:val="24"/>
        </w:rPr>
        <w:lastRenderedPageBreak/>
        <w:t>Analiza postępu rzeczowego wykazała, że nie ma problemu ze wskaźnikami produktu. Pracownicy Biura wskazali, iż zazwyczaj było większe zainteresowanie</w:t>
      </w:r>
      <w:r w:rsidR="00C75AAD">
        <w:rPr>
          <w:sz w:val="24"/>
          <w:szCs w:val="24"/>
        </w:rPr>
        <w:t xml:space="preserve"> możliwością składania wniosku, niż przewidziany budżet</w:t>
      </w:r>
      <w:r>
        <w:rPr>
          <w:sz w:val="24"/>
          <w:szCs w:val="24"/>
        </w:rPr>
        <w:t xml:space="preserve"> i w ramach np. danego projektu beneficjent osiągnął więcej wskaźników, dlatego też nie było zagrożenia, że nie zostaną one osiągnięte. Należy podkreślić, iż jeśli chodzi o miejsca pracy, aby był spełniony wskaźnik to musiał być pełny etat.  </w:t>
      </w:r>
    </w:p>
    <w:p w14:paraId="1894A8A3" w14:textId="57AA65ED" w:rsidR="00186351" w:rsidRDefault="00186351" w:rsidP="00C75AAD">
      <w:pPr>
        <w:spacing w:line="360" w:lineRule="auto"/>
        <w:ind w:firstLine="708"/>
        <w:jc w:val="both"/>
        <w:rPr>
          <w:sz w:val="24"/>
          <w:szCs w:val="24"/>
        </w:rPr>
      </w:pPr>
      <w:r>
        <w:rPr>
          <w:sz w:val="24"/>
          <w:szCs w:val="24"/>
        </w:rPr>
        <w:t>Do najciekawszych zrealizowanych projektów zaliczyć można m.in. operacje własne z promocją idei ekonomii społecznej, tak aby przybliżyć tą tematykę</w:t>
      </w:r>
      <w:r w:rsidR="00C75AAD">
        <w:rPr>
          <w:sz w:val="24"/>
          <w:szCs w:val="24"/>
        </w:rPr>
        <w:t xml:space="preserve"> mieszkańcom obszaru LGD</w:t>
      </w:r>
      <w:r>
        <w:rPr>
          <w:sz w:val="24"/>
          <w:szCs w:val="24"/>
        </w:rPr>
        <w:t>. Ponadto projekt współpracy, który bazował na przedsiębiorczości społecznej</w:t>
      </w:r>
      <w:r w:rsidR="00C75AAD">
        <w:rPr>
          <w:sz w:val="24"/>
          <w:szCs w:val="24"/>
        </w:rPr>
        <w:t>, w ramach którego</w:t>
      </w:r>
      <w:r>
        <w:rPr>
          <w:sz w:val="24"/>
          <w:szCs w:val="24"/>
        </w:rPr>
        <w:t xml:space="preserve"> utworzono spółdzielnię socjalną, która działa </w:t>
      </w:r>
      <w:r w:rsidR="00C75AAD">
        <w:rPr>
          <w:sz w:val="24"/>
          <w:szCs w:val="24"/>
        </w:rPr>
        <w:t>na</w:t>
      </w:r>
      <w:r>
        <w:rPr>
          <w:sz w:val="24"/>
          <w:szCs w:val="24"/>
        </w:rPr>
        <w:t xml:space="preserve"> obszarze </w:t>
      </w:r>
      <w:r w:rsidR="00C75AAD">
        <w:rPr>
          <w:sz w:val="24"/>
          <w:szCs w:val="24"/>
        </w:rPr>
        <w:t>świadcząc usługi przedszkolne</w:t>
      </w:r>
      <w:r>
        <w:rPr>
          <w:sz w:val="24"/>
          <w:szCs w:val="24"/>
        </w:rPr>
        <w:t xml:space="preserve">. Należy też wyróżnić powstanie parku linowego. </w:t>
      </w:r>
    </w:p>
    <w:p w14:paraId="1A1632BC" w14:textId="75D20FEB" w:rsidR="00186351" w:rsidRDefault="00186351" w:rsidP="00C75AAD">
      <w:pPr>
        <w:spacing w:line="360" w:lineRule="auto"/>
        <w:ind w:firstLine="708"/>
        <w:jc w:val="both"/>
        <w:rPr>
          <w:sz w:val="24"/>
          <w:szCs w:val="24"/>
        </w:rPr>
      </w:pPr>
      <w:r>
        <w:rPr>
          <w:sz w:val="24"/>
          <w:szCs w:val="24"/>
        </w:rPr>
        <w:t>Duże znaczenie dla LGD ma realizacja grantów. Wśród tych, które należy wyróżni</w:t>
      </w:r>
      <w:r w:rsidR="00C75AAD">
        <w:rPr>
          <w:sz w:val="24"/>
          <w:szCs w:val="24"/>
        </w:rPr>
        <w:t>ć, szczególnie istotne wydaje się utworzenie</w:t>
      </w:r>
      <w:r>
        <w:rPr>
          <w:sz w:val="24"/>
          <w:szCs w:val="24"/>
        </w:rPr>
        <w:t xml:space="preserve"> mini obserwatorium. Pracownicy podkreślili także, iż współpraca LGD z lokalną społecznością, m.in. KG</w:t>
      </w:r>
      <w:r w:rsidR="00C75AAD">
        <w:rPr>
          <w:sz w:val="24"/>
          <w:szCs w:val="24"/>
        </w:rPr>
        <w:t>W</w:t>
      </w:r>
      <w:r>
        <w:rPr>
          <w:sz w:val="24"/>
          <w:szCs w:val="24"/>
        </w:rPr>
        <w:t xml:space="preserve">, </w:t>
      </w:r>
      <w:r w:rsidR="00C75AAD">
        <w:rPr>
          <w:sz w:val="24"/>
          <w:szCs w:val="24"/>
        </w:rPr>
        <w:t>ale również pozostałymi organizacjami społecznymi</w:t>
      </w:r>
      <w:r>
        <w:rPr>
          <w:sz w:val="24"/>
          <w:szCs w:val="24"/>
        </w:rPr>
        <w:t xml:space="preserve"> jest bardzo ważna. Dzięki grantom jest w dużej mierze realizowana także animacja. Obecnie wnioski składają także parafie czy OSP. </w:t>
      </w:r>
    </w:p>
    <w:p w14:paraId="16B9AA80" w14:textId="6450E329" w:rsidR="00C75AAD" w:rsidRPr="001071EA" w:rsidRDefault="00C75AAD" w:rsidP="00C75AAD">
      <w:pPr>
        <w:pStyle w:val="Nagwek4"/>
      </w:pPr>
      <w:r>
        <w:t>Postęp finansowy realizacji celów oraz przedsięwzięć w LSR</w:t>
      </w:r>
    </w:p>
    <w:p w14:paraId="383B4A3B" w14:textId="19D2F9DF" w:rsidR="00186351" w:rsidRDefault="00186351" w:rsidP="00A547B1">
      <w:pPr>
        <w:spacing w:line="360" w:lineRule="auto"/>
        <w:ind w:firstLine="708"/>
        <w:jc w:val="both"/>
        <w:rPr>
          <w:sz w:val="24"/>
          <w:szCs w:val="24"/>
        </w:rPr>
      </w:pPr>
      <w:r>
        <w:rPr>
          <w:sz w:val="24"/>
          <w:szCs w:val="24"/>
        </w:rPr>
        <w:t>W zakresie postępu finansowego LGD otrzymało bonus, który przeznaczono na podejmowanie i na rozwój działalności gospodarczej oraz na infrastrukturę turystyczną i rekreacyjną. Z działalności, które były dofinansowane to m.in. salony fryzjerskie, myjnie parowe czy działalność budowlana. Należy podkreślić, że te działalności są mocno zróżnicowane.</w:t>
      </w:r>
      <w:r w:rsidR="00A547B1">
        <w:rPr>
          <w:sz w:val="24"/>
          <w:szCs w:val="24"/>
        </w:rPr>
        <w:t xml:space="preserve"> </w:t>
      </w:r>
      <w:r>
        <w:rPr>
          <w:sz w:val="24"/>
          <w:szCs w:val="24"/>
        </w:rPr>
        <w:t xml:space="preserve">W przyszłości LGD chciałaby skierować jak najwięcej środków na granty. </w:t>
      </w:r>
    </w:p>
    <w:p w14:paraId="469E24B7" w14:textId="17164302" w:rsidR="00F4477B" w:rsidRPr="00A337D8" w:rsidRDefault="00186351" w:rsidP="00A337D8">
      <w:pPr>
        <w:spacing w:line="360" w:lineRule="auto"/>
        <w:ind w:firstLine="708"/>
        <w:jc w:val="both"/>
        <w:rPr>
          <w:sz w:val="24"/>
          <w:szCs w:val="24"/>
        </w:rPr>
      </w:pPr>
      <w:r>
        <w:rPr>
          <w:sz w:val="24"/>
          <w:szCs w:val="24"/>
        </w:rPr>
        <w:t>Analizując postęp finansowy</w:t>
      </w:r>
      <w:r w:rsidR="001D1723">
        <w:rPr>
          <w:sz w:val="24"/>
          <w:szCs w:val="24"/>
        </w:rPr>
        <w:t xml:space="preserve"> </w:t>
      </w:r>
      <w:r>
        <w:rPr>
          <w:sz w:val="24"/>
          <w:szCs w:val="24"/>
        </w:rPr>
        <w:t xml:space="preserve">w ramach celu ogólnego 1 realizacja budżetu była na poziomie 38%. W ramach celu ogólnego 2 realizacja była na poziomie 42%. Natomiast cel ogólny 3 był zrealizowany na poziomie 94%. </w:t>
      </w:r>
    </w:p>
    <w:p w14:paraId="0C38D05C" w14:textId="65648066" w:rsidR="00F4477B" w:rsidRDefault="00F4477B" w:rsidP="00F4477B">
      <w:pPr>
        <w:pStyle w:val="Legenda"/>
        <w:keepNext/>
      </w:pPr>
      <w:bookmarkStart w:id="31" w:name="_Toc87441345"/>
      <w:r>
        <w:lastRenderedPageBreak/>
        <w:t xml:space="preserve">Tabela </w:t>
      </w:r>
      <w:r w:rsidR="00E3556F">
        <w:fldChar w:fldCharType="begin"/>
      </w:r>
      <w:r w:rsidR="00E3556F">
        <w:instrText xml:space="preserve"> SEQ Tabela \* ARABIC </w:instrText>
      </w:r>
      <w:r w:rsidR="00E3556F">
        <w:fldChar w:fldCharType="separate"/>
      </w:r>
      <w:r w:rsidR="00CF2FA4">
        <w:rPr>
          <w:noProof/>
        </w:rPr>
        <w:t>12</w:t>
      </w:r>
      <w:r w:rsidR="00E3556F">
        <w:rPr>
          <w:noProof/>
        </w:rPr>
        <w:fldChar w:fldCharType="end"/>
      </w:r>
      <w:r>
        <w:t xml:space="preserve"> </w:t>
      </w:r>
      <w:r w:rsidRPr="003540E0">
        <w:t>Postęp finansowy realizacji celów oraz przedsięwzięć w LSR</w:t>
      </w:r>
      <w:r>
        <w:t>.</w:t>
      </w:r>
      <w:bookmarkEnd w:id="31"/>
    </w:p>
    <w:tbl>
      <w:tblPr>
        <w:tblW w:w="13992" w:type="dxa"/>
        <w:jc w:val="center"/>
        <w:tblCellMar>
          <w:left w:w="70" w:type="dxa"/>
          <w:right w:w="70" w:type="dxa"/>
        </w:tblCellMar>
        <w:tblLook w:val="04A0" w:firstRow="1" w:lastRow="0" w:firstColumn="1" w:lastColumn="0" w:noHBand="0" w:noVBand="1"/>
      </w:tblPr>
      <w:tblGrid>
        <w:gridCol w:w="1330"/>
        <w:gridCol w:w="803"/>
        <w:gridCol w:w="840"/>
        <w:gridCol w:w="840"/>
        <w:gridCol w:w="1507"/>
        <w:gridCol w:w="737"/>
        <w:gridCol w:w="840"/>
        <w:gridCol w:w="840"/>
        <w:gridCol w:w="1371"/>
        <w:gridCol w:w="783"/>
        <w:gridCol w:w="888"/>
        <w:gridCol w:w="840"/>
        <w:gridCol w:w="840"/>
        <w:gridCol w:w="149"/>
        <w:gridCol w:w="694"/>
        <w:gridCol w:w="840"/>
      </w:tblGrid>
      <w:tr w:rsidR="00F4477B" w:rsidRPr="0065105D" w14:paraId="38A1DCA4" w14:textId="77777777" w:rsidTr="00F4477B">
        <w:trPr>
          <w:trHeight w:val="282"/>
          <w:jc w:val="center"/>
        </w:trPr>
        <w:tc>
          <w:tcPr>
            <w:tcW w:w="13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71D68"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Część 1</w:t>
            </w:r>
          </w:p>
        </w:tc>
        <w:tc>
          <w:tcPr>
            <w:tcW w:w="12683" w:type="dxa"/>
            <w:gridSpan w:val="15"/>
            <w:tcBorders>
              <w:top w:val="single" w:sz="4" w:space="0" w:color="auto"/>
              <w:left w:val="nil"/>
              <w:bottom w:val="single" w:sz="4" w:space="0" w:color="auto"/>
              <w:right w:val="single" w:sz="4" w:space="0" w:color="000000"/>
            </w:tcBorders>
            <w:shd w:val="clear" w:color="auto" w:fill="auto"/>
            <w:noWrap/>
            <w:vAlign w:val="bottom"/>
            <w:hideMark/>
          </w:tcPr>
          <w:p w14:paraId="4C501E29"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Finansowa realizacja celów oraz przedsięwzięć w LSR</w:t>
            </w:r>
          </w:p>
        </w:tc>
      </w:tr>
      <w:tr w:rsidR="00F4477B" w:rsidRPr="0065105D" w14:paraId="7D2E7963" w14:textId="77777777" w:rsidTr="00F4477B">
        <w:trPr>
          <w:trHeight w:val="282"/>
          <w:jc w:val="center"/>
        </w:trPr>
        <w:tc>
          <w:tcPr>
            <w:tcW w:w="1309" w:type="dxa"/>
            <w:tcBorders>
              <w:top w:val="nil"/>
              <w:left w:val="single" w:sz="4" w:space="0" w:color="auto"/>
              <w:bottom w:val="single" w:sz="4" w:space="0" w:color="auto"/>
              <w:right w:val="nil"/>
            </w:tcBorders>
            <w:shd w:val="clear" w:color="auto" w:fill="auto"/>
            <w:noWrap/>
            <w:vAlign w:val="bottom"/>
            <w:hideMark/>
          </w:tcPr>
          <w:p w14:paraId="349A5FF0"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18" w:type="dxa"/>
            <w:tcBorders>
              <w:top w:val="nil"/>
              <w:left w:val="nil"/>
              <w:bottom w:val="single" w:sz="4" w:space="0" w:color="auto"/>
              <w:right w:val="nil"/>
            </w:tcBorders>
            <w:shd w:val="clear" w:color="auto" w:fill="auto"/>
            <w:noWrap/>
            <w:vAlign w:val="bottom"/>
            <w:hideMark/>
          </w:tcPr>
          <w:p w14:paraId="215F444B"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26" w:type="dxa"/>
            <w:tcBorders>
              <w:top w:val="nil"/>
              <w:left w:val="nil"/>
              <w:bottom w:val="single" w:sz="4" w:space="0" w:color="auto"/>
              <w:right w:val="nil"/>
            </w:tcBorders>
            <w:shd w:val="clear" w:color="auto" w:fill="auto"/>
            <w:noWrap/>
            <w:vAlign w:val="bottom"/>
            <w:hideMark/>
          </w:tcPr>
          <w:p w14:paraId="5ECBBD5F"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26" w:type="dxa"/>
            <w:tcBorders>
              <w:top w:val="nil"/>
              <w:left w:val="nil"/>
              <w:bottom w:val="single" w:sz="4" w:space="0" w:color="auto"/>
              <w:right w:val="nil"/>
            </w:tcBorders>
            <w:shd w:val="clear" w:color="auto" w:fill="auto"/>
            <w:noWrap/>
            <w:vAlign w:val="bottom"/>
            <w:hideMark/>
          </w:tcPr>
          <w:p w14:paraId="492CD455"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1481" w:type="dxa"/>
            <w:tcBorders>
              <w:top w:val="nil"/>
              <w:left w:val="nil"/>
              <w:bottom w:val="single" w:sz="4" w:space="0" w:color="auto"/>
              <w:right w:val="nil"/>
            </w:tcBorders>
            <w:shd w:val="clear" w:color="auto" w:fill="auto"/>
            <w:noWrap/>
            <w:vAlign w:val="bottom"/>
            <w:hideMark/>
          </w:tcPr>
          <w:p w14:paraId="57DA8D28"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749" w:type="dxa"/>
            <w:tcBorders>
              <w:top w:val="nil"/>
              <w:left w:val="nil"/>
              <w:bottom w:val="single" w:sz="4" w:space="0" w:color="auto"/>
              <w:right w:val="nil"/>
            </w:tcBorders>
            <w:shd w:val="clear" w:color="auto" w:fill="auto"/>
            <w:noWrap/>
            <w:vAlign w:val="bottom"/>
            <w:hideMark/>
          </w:tcPr>
          <w:p w14:paraId="76660DEC"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26" w:type="dxa"/>
            <w:tcBorders>
              <w:top w:val="nil"/>
              <w:left w:val="nil"/>
              <w:bottom w:val="single" w:sz="4" w:space="0" w:color="auto"/>
              <w:right w:val="nil"/>
            </w:tcBorders>
            <w:shd w:val="clear" w:color="auto" w:fill="auto"/>
            <w:noWrap/>
            <w:vAlign w:val="bottom"/>
            <w:hideMark/>
          </w:tcPr>
          <w:p w14:paraId="44310122"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26" w:type="dxa"/>
            <w:tcBorders>
              <w:top w:val="nil"/>
              <w:left w:val="nil"/>
              <w:bottom w:val="single" w:sz="4" w:space="0" w:color="auto"/>
              <w:right w:val="nil"/>
            </w:tcBorders>
            <w:shd w:val="clear" w:color="auto" w:fill="auto"/>
            <w:noWrap/>
            <w:vAlign w:val="bottom"/>
            <w:hideMark/>
          </w:tcPr>
          <w:p w14:paraId="27054C7F"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1347" w:type="dxa"/>
            <w:tcBorders>
              <w:top w:val="nil"/>
              <w:left w:val="nil"/>
              <w:bottom w:val="single" w:sz="4" w:space="0" w:color="auto"/>
              <w:right w:val="nil"/>
            </w:tcBorders>
            <w:shd w:val="clear" w:color="auto" w:fill="auto"/>
            <w:noWrap/>
            <w:vAlign w:val="bottom"/>
            <w:hideMark/>
          </w:tcPr>
          <w:p w14:paraId="11546122"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771" w:type="dxa"/>
            <w:tcBorders>
              <w:top w:val="nil"/>
              <w:left w:val="nil"/>
              <w:bottom w:val="single" w:sz="4" w:space="0" w:color="auto"/>
              <w:right w:val="nil"/>
            </w:tcBorders>
            <w:shd w:val="clear" w:color="auto" w:fill="auto"/>
            <w:noWrap/>
            <w:vAlign w:val="bottom"/>
            <w:hideMark/>
          </w:tcPr>
          <w:p w14:paraId="6D1F0348"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903" w:type="dxa"/>
            <w:tcBorders>
              <w:top w:val="nil"/>
              <w:left w:val="nil"/>
              <w:bottom w:val="single" w:sz="4" w:space="0" w:color="auto"/>
              <w:right w:val="nil"/>
            </w:tcBorders>
            <w:shd w:val="clear" w:color="auto" w:fill="auto"/>
            <w:noWrap/>
            <w:vAlign w:val="bottom"/>
            <w:hideMark/>
          </w:tcPr>
          <w:p w14:paraId="59CDC842"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26" w:type="dxa"/>
            <w:tcBorders>
              <w:top w:val="nil"/>
              <w:left w:val="nil"/>
              <w:bottom w:val="single" w:sz="4" w:space="0" w:color="auto"/>
              <w:right w:val="nil"/>
            </w:tcBorders>
            <w:shd w:val="clear" w:color="auto" w:fill="auto"/>
            <w:noWrap/>
            <w:vAlign w:val="bottom"/>
            <w:hideMark/>
          </w:tcPr>
          <w:p w14:paraId="4688636B"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26" w:type="dxa"/>
            <w:tcBorders>
              <w:top w:val="nil"/>
              <w:left w:val="nil"/>
              <w:bottom w:val="single" w:sz="4" w:space="0" w:color="auto"/>
              <w:right w:val="nil"/>
            </w:tcBorders>
            <w:shd w:val="clear" w:color="auto" w:fill="auto"/>
            <w:noWrap/>
            <w:vAlign w:val="bottom"/>
            <w:hideMark/>
          </w:tcPr>
          <w:p w14:paraId="795AD8BC"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32" w:type="dxa"/>
            <w:gridSpan w:val="2"/>
            <w:tcBorders>
              <w:top w:val="nil"/>
              <w:left w:val="nil"/>
              <w:bottom w:val="single" w:sz="4" w:space="0" w:color="auto"/>
              <w:right w:val="nil"/>
            </w:tcBorders>
            <w:shd w:val="clear" w:color="auto" w:fill="auto"/>
            <w:noWrap/>
            <w:vAlign w:val="bottom"/>
            <w:hideMark/>
          </w:tcPr>
          <w:p w14:paraId="2D398E79"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c>
          <w:tcPr>
            <w:tcW w:w="826" w:type="dxa"/>
            <w:tcBorders>
              <w:top w:val="nil"/>
              <w:left w:val="nil"/>
              <w:bottom w:val="single" w:sz="4" w:space="0" w:color="auto"/>
              <w:right w:val="single" w:sz="4" w:space="0" w:color="auto"/>
            </w:tcBorders>
            <w:shd w:val="clear" w:color="auto" w:fill="auto"/>
            <w:noWrap/>
            <w:vAlign w:val="bottom"/>
            <w:hideMark/>
          </w:tcPr>
          <w:p w14:paraId="141B7A46" w14:textId="77777777" w:rsidR="00F4477B" w:rsidRPr="0065105D" w:rsidRDefault="00F4477B" w:rsidP="000100C7">
            <w:pPr>
              <w:spacing w:after="0" w:line="240" w:lineRule="auto"/>
              <w:rPr>
                <w:rFonts w:ascii="Arial Narrow" w:eastAsia="Times New Roman" w:hAnsi="Arial Narrow" w:cs="Calibri"/>
                <w:color w:val="000000"/>
                <w:sz w:val="18"/>
                <w:szCs w:val="18"/>
                <w:lang w:eastAsia="pl-PL"/>
              </w:rPr>
            </w:pPr>
            <w:r w:rsidRPr="0065105D">
              <w:rPr>
                <w:rFonts w:ascii="Arial Narrow" w:eastAsia="Times New Roman" w:hAnsi="Arial Narrow" w:cs="Calibri"/>
                <w:color w:val="000000"/>
                <w:sz w:val="18"/>
                <w:szCs w:val="18"/>
                <w:lang w:eastAsia="pl-PL"/>
              </w:rPr>
              <w:t> </w:t>
            </w:r>
          </w:p>
        </w:tc>
      </w:tr>
      <w:tr w:rsidR="00F4477B" w:rsidRPr="0065105D" w14:paraId="3F76F814" w14:textId="77777777" w:rsidTr="00F4477B">
        <w:trPr>
          <w:trHeight w:val="957"/>
          <w:jc w:val="center"/>
        </w:trPr>
        <w:tc>
          <w:tcPr>
            <w:tcW w:w="377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F3C060"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Cele ogólne</w:t>
            </w:r>
          </w:p>
        </w:tc>
        <w:tc>
          <w:tcPr>
            <w:tcW w:w="3882" w:type="dxa"/>
            <w:gridSpan w:val="4"/>
            <w:tcBorders>
              <w:top w:val="single" w:sz="4" w:space="0" w:color="auto"/>
              <w:left w:val="nil"/>
              <w:bottom w:val="single" w:sz="4" w:space="0" w:color="auto"/>
              <w:right w:val="single" w:sz="4" w:space="0" w:color="auto"/>
            </w:tcBorders>
            <w:shd w:val="clear" w:color="auto" w:fill="auto"/>
            <w:vAlign w:val="center"/>
            <w:hideMark/>
          </w:tcPr>
          <w:p w14:paraId="742814FD"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Cele szczegółowe</w:t>
            </w:r>
          </w:p>
        </w:tc>
        <w:tc>
          <w:tcPr>
            <w:tcW w:w="6331" w:type="dxa"/>
            <w:gridSpan w:val="8"/>
            <w:tcBorders>
              <w:top w:val="single" w:sz="4" w:space="0" w:color="auto"/>
              <w:left w:val="nil"/>
              <w:bottom w:val="single" w:sz="4" w:space="0" w:color="auto"/>
              <w:right w:val="single" w:sz="4" w:space="0" w:color="auto"/>
            </w:tcBorders>
            <w:shd w:val="clear" w:color="auto" w:fill="auto"/>
            <w:vAlign w:val="center"/>
            <w:hideMark/>
          </w:tcPr>
          <w:p w14:paraId="40BA2053"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Przedsięwzięcia</w:t>
            </w:r>
          </w:p>
        </w:tc>
      </w:tr>
      <w:tr w:rsidR="00F4477B" w:rsidRPr="0065105D" w14:paraId="7F25AC58" w14:textId="77777777" w:rsidTr="00F4477B">
        <w:trPr>
          <w:trHeight w:val="313"/>
          <w:jc w:val="center"/>
        </w:trPr>
        <w:tc>
          <w:tcPr>
            <w:tcW w:w="1309" w:type="dxa"/>
            <w:vMerge w:val="restart"/>
            <w:tcBorders>
              <w:top w:val="nil"/>
              <w:left w:val="single" w:sz="4" w:space="0" w:color="auto"/>
              <w:bottom w:val="single" w:sz="4" w:space="0" w:color="auto"/>
              <w:right w:val="single" w:sz="4" w:space="0" w:color="auto"/>
            </w:tcBorders>
            <w:shd w:val="clear" w:color="auto" w:fill="auto"/>
            <w:vAlign w:val="center"/>
            <w:hideMark/>
          </w:tcPr>
          <w:p w14:paraId="5217EEA2"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Nazwa</w:t>
            </w:r>
          </w:p>
        </w:tc>
        <w:tc>
          <w:tcPr>
            <w:tcW w:w="818" w:type="dxa"/>
            <w:vMerge w:val="restart"/>
            <w:tcBorders>
              <w:top w:val="nil"/>
              <w:left w:val="single" w:sz="4" w:space="0" w:color="auto"/>
              <w:bottom w:val="single" w:sz="4" w:space="0" w:color="auto"/>
              <w:right w:val="single" w:sz="4" w:space="0" w:color="auto"/>
            </w:tcBorders>
            <w:shd w:val="clear" w:color="auto" w:fill="auto"/>
            <w:vAlign w:val="center"/>
            <w:hideMark/>
          </w:tcPr>
          <w:p w14:paraId="7B2A8EBF"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Budżet w LSR [PLN]</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2AB323AF"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Realizacja budżetu [PLN]</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356CB270"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Realizacja budżetu [%]</w:t>
            </w: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14:paraId="26063F91"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Nazwa</w:t>
            </w:r>
          </w:p>
        </w:tc>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58C15F16"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Budżet w LSR [PLN]</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D69BECA"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 xml:space="preserve"> Realizacja budżetu [PLN]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2CC8FF29"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Realizacja budżetu [%]</w:t>
            </w:r>
          </w:p>
        </w:tc>
        <w:tc>
          <w:tcPr>
            <w:tcW w:w="1347" w:type="dxa"/>
            <w:vMerge w:val="restart"/>
            <w:tcBorders>
              <w:top w:val="nil"/>
              <w:left w:val="single" w:sz="4" w:space="0" w:color="auto"/>
              <w:bottom w:val="single" w:sz="4" w:space="0" w:color="000000"/>
              <w:right w:val="single" w:sz="4" w:space="0" w:color="auto"/>
            </w:tcBorders>
            <w:shd w:val="clear" w:color="auto" w:fill="auto"/>
            <w:vAlign w:val="center"/>
            <w:hideMark/>
          </w:tcPr>
          <w:p w14:paraId="35F18F14"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Nazwa</w:t>
            </w:r>
          </w:p>
        </w:tc>
        <w:tc>
          <w:tcPr>
            <w:tcW w:w="771" w:type="dxa"/>
            <w:vMerge w:val="restart"/>
            <w:tcBorders>
              <w:top w:val="nil"/>
              <w:left w:val="single" w:sz="4" w:space="0" w:color="auto"/>
              <w:bottom w:val="single" w:sz="4" w:space="0" w:color="auto"/>
              <w:right w:val="single" w:sz="4" w:space="0" w:color="auto"/>
            </w:tcBorders>
            <w:shd w:val="clear" w:color="auto" w:fill="auto"/>
            <w:vAlign w:val="center"/>
            <w:hideMark/>
          </w:tcPr>
          <w:p w14:paraId="0F0ABB2D"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Program / fundusz</w:t>
            </w:r>
          </w:p>
        </w:tc>
        <w:tc>
          <w:tcPr>
            <w:tcW w:w="903" w:type="dxa"/>
            <w:vMerge w:val="restart"/>
            <w:tcBorders>
              <w:top w:val="nil"/>
              <w:left w:val="single" w:sz="4" w:space="0" w:color="auto"/>
              <w:bottom w:val="single" w:sz="4" w:space="0" w:color="auto"/>
              <w:right w:val="single" w:sz="4" w:space="0" w:color="auto"/>
            </w:tcBorders>
            <w:shd w:val="clear" w:color="auto" w:fill="auto"/>
            <w:vAlign w:val="center"/>
            <w:hideMark/>
          </w:tcPr>
          <w:p w14:paraId="29BB56B6"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Budżet w LSR [PLN]</w:t>
            </w:r>
          </w:p>
        </w:tc>
        <w:tc>
          <w:tcPr>
            <w:tcW w:w="1797" w:type="dxa"/>
            <w:gridSpan w:val="3"/>
            <w:tcBorders>
              <w:top w:val="single" w:sz="4" w:space="0" w:color="auto"/>
              <w:left w:val="nil"/>
              <w:bottom w:val="single" w:sz="4" w:space="0" w:color="auto"/>
              <w:right w:val="single" w:sz="4" w:space="0" w:color="auto"/>
            </w:tcBorders>
            <w:shd w:val="clear" w:color="auto" w:fill="auto"/>
            <w:vAlign w:val="center"/>
            <w:hideMark/>
          </w:tcPr>
          <w:p w14:paraId="12FA41C9"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Pomoc przyznana</w:t>
            </w:r>
          </w:p>
        </w:tc>
        <w:tc>
          <w:tcPr>
            <w:tcW w:w="1513" w:type="dxa"/>
            <w:gridSpan w:val="2"/>
            <w:tcBorders>
              <w:top w:val="single" w:sz="4" w:space="0" w:color="auto"/>
              <w:left w:val="nil"/>
              <w:bottom w:val="single" w:sz="4" w:space="0" w:color="auto"/>
              <w:right w:val="single" w:sz="4" w:space="0" w:color="auto"/>
            </w:tcBorders>
            <w:shd w:val="clear" w:color="auto" w:fill="auto"/>
            <w:vAlign w:val="center"/>
            <w:hideMark/>
          </w:tcPr>
          <w:p w14:paraId="25BA824E" w14:textId="77777777" w:rsidR="00F4477B" w:rsidRPr="0065105D" w:rsidRDefault="00F4477B" w:rsidP="000100C7">
            <w:pPr>
              <w:spacing w:after="0" w:line="240" w:lineRule="auto"/>
              <w:jc w:val="center"/>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Pomoc wypłacona</w:t>
            </w:r>
          </w:p>
        </w:tc>
      </w:tr>
      <w:tr w:rsidR="00F4477B" w:rsidRPr="0065105D" w14:paraId="62144F53" w14:textId="77777777" w:rsidTr="00F4477B">
        <w:trPr>
          <w:trHeight w:val="1255"/>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6351AD25"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4F6C43F9"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07789801"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386C0B19"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23F2826B"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29820F86"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7D9A5A8C"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2590A904"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1347" w:type="dxa"/>
            <w:vMerge/>
            <w:tcBorders>
              <w:top w:val="nil"/>
              <w:left w:val="single" w:sz="4" w:space="0" w:color="auto"/>
              <w:bottom w:val="single" w:sz="4" w:space="0" w:color="000000"/>
              <w:right w:val="single" w:sz="4" w:space="0" w:color="auto"/>
            </w:tcBorders>
            <w:shd w:val="clear" w:color="auto" w:fill="auto"/>
            <w:vAlign w:val="center"/>
            <w:hideMark/>
          </w:tcPr>
          <w:p w14:paraId="39B0D78B"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771" w:type="dxa"/>
            <w:vMerge/>
            <w:tcBorders>
              <w:top w:val="nil"/>
              <w:left w:val="single" w:sz="4" w:space="0" w:color="auto"/>
              <w:bottom w:val="single" w:sz="4" w:space="0" w:color="auto"/>
              <w:right w:val="single" w:sz="4" w:space="0" w:color="auto"/>
            </w:tcBorders>
            <w:shd w:val="clear" w:color="auto" w:fill="auto"/>
            <w:vAlign w:val="center"/>
            <w:hideMark/>
          </w:tcPr>
          <w:p w14:paraId="5049C836"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903" w:type="dxa"/>
            <w:vMerge/>
            <w:tcBorders>
              <w:top w:val="nil"/>
              <w:left w:val="single" w:sz="4" w:space="0" w:color="auto"/>
              <w:bottom w:val="single" w:sz="4" w:space="0" w:color="auto"/>
              <w:right w:val="single" w:sz="4" w:space="0" w:color="auto"/>
            </w:tcBorders>
            <w:shd w:val="clear" w:color="auto" w:fill="auto"/>
            <w:vAlign w:val="center"/>
            <w:hideMark/>
          </w:tcPr>
          <w:p w14:paraId="39929BDB"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p>
        </w:tc>
        <w:tc>
          <w:tcPr>
            <w:tcW w:w="826" w:type="dxa"/>
            <w:tcBorders>
              <w:top w:val="nil"/>
              <w:left w:val="nil"/>
              <w:bottom w:val="single" w:sz="4" w:space="0" w:color="auto"/>
              <w:right w:val="single" w:sz="4" w:space="0" w:color="auto"/>
            </w:tcBorders>
            <w:shd w:val="clear" w:color="auto" w:fill="auto"/>
            <w:vAlign w:val="center"/>
            <w:hideMark/>
          </w:tcPr>
          <w:p w14:paraId="4871EB0A"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Realizacja budżetu [PLN]</w:t>
            </w:r>
          </w:p>
        </w:tc>
        <w:tc>
          <w:tcPr>
            <w:tcW w:w="826" w:type="dxa"/>
            <w:tcBorders>
              <w:top w:val="nil"/>
              <w:left w:val="nil"/>
              <w:bottom w:val="single" w:sz="4" w:space="0" w:color="auto"/>
              <w:right w:val="single" w:sz="4" w:space="0" w:color="auto"/>
            </w:tcBorders>
            <w:shd w:val="clear" w:color="auto" w:fill="auto"/>
            <w:vAlign w:val="center"/>
            <w:hideMark/>
          </w:tcPr>
          <w:p w14:paraId="5552A73D"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Realizacja budżetu [%]</w:t>
            </w:r>
          </w:p>
        </w:tc>
        <w:tc>
          <w:tcPr>
            <w:tcW w:w="832" w:type="dxa"/>
            <w:gridSpan w:val="2"/>
            <w:tcBorders>
              <w:top w:val="nil"/>
              <w:left w:val="nil"/>
              <w:bottom w:val="single" w:sz="4" w:space="0" w:color="auto"/>
              <w:right w:val="single" w:sz="4" w:space="0" w:color="auto"/>
            </w:tcBorders>
            <w:shd w:val="clear" w:color="auto" w:fill="auto"/>
            <w:vAlign w:val="center"/>
            <w:hideMark/>
          </w:tcPr>
          <w:p w14:paraId="5EE6A95F"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Realizacja budżetu [PLN]</w:t>
            </w:r>
          </w:p>
        </w:tc>
        <w:tc>
          <w:tcPr>
            <w:tcW w:w="826" w:type="dxa"/>
            <w:tcBorders>
              <w:top w:val="nil"/>
              <w:left w:val="nil"/>
              <w:bottom w:val="single" w:sz="4" w:space="0" w:color="auto"/>
              <w:right w:val="single" w:sz="4" w:space="0" w:color="auto"/>
            </w:tcBorders>
            <w:shd w:val="clear" w:color="auto" w:fill="auto"/>
            <w:vAlign w:val="center"/>
            <w:hideMark/>
          </w:tcPr>
          <w:p w14:paraId="51FC9606" w14:textId="77777777" w:rsidR="00F4477B" w:rsidRPr="0065105D" w:rsidRDefault="00F4477B" w:rsidP="000100C7">
            <w:pPr>
              <w:spacing w:after="0" w:line="240" w:lineRule="auto"/>
              <w:rPr>
                <w:rFonts w:ascii="Arial Narrow" w:eastAsia="Times New Roman" w:hAnsi="Arial Narrow" w:cs="Calibri"/>
                <w:b/>
                <w:bCs/>
                <w:color w:val="000000"/>
                <w:sz w:val="18"/>
                <w:szCs w:val="18"/>
                <w:lang w:eastAsia="pl-PL"/>
              </w:rPr>
            </w:pPr>
            <w:r w:rsidRPr="0065105D">
              <w:rPr>
                <w:rFonts w:ascii="Arial Narrow" w:eastAsia="Times New Roman" w:hAnsi="Arial Narrow" w:cs="Calibri"/>
                <w:b/>
                <w:bCs/>
                <w:color w:val="000000"/>
                <w:sz w:val="18"/>
                <w:szCs w:val="18"/>
                <w:lang w:eastAsia="pl-PL"/>
              </w:rPr>
              <w:t>Realizacja budżetu [%]</w:t>
            </w:r>
          </w:p>
        </w:tc>
      </w:tr>
      <w:tr w:rsidR="00F4477B" w:rsidRPr="0065105D" w14:paraId="5B597B05" w14:textId="77777777" w:rsidTr="00F4477B">
        <w:trPr>
          <w:trHeight w:val="1993"/>
          <w:jc w:val="center"/>
        </w:trPr>
        <w:tc>
          <w:tcPr>
            <w:tcW w:w="1309" w:type="dxa"/>
            <w:vMerge w:val="restart"/>
            <w:tcBorders>
              <w:top w:val="nil"/>
              <w:left w:val="single" w:sz="4" w:space="0" w:color="auto"/>
              <w:bottom w:val="single" w:sz="4" w:space="0" w:color="auto"/>
              <w:right w:val="single" w:sz="4" w:space="0" w:color="auto"/>
            </w:tcBorders>
            <w:shd w:val="clear" w:color="auto" w:fill="auto"/>
            <w:vAlign w:val="center"/>
            <w:hideMark/>
          </w:tcPr>
          <w:p w14:paraId="4034199D"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OGÓLNY nr1 Rozwój i promowanie przedsiębiorczości</w:t>
            </w:r>
          </w:p>
        </w:tc>
        <w:tc>
          <w:tcPr>
            <w:tcW w:w="818" w:type="dxa"/>
            <w:vMerge w:val="restart"/>
            <w:tcBorders>
              <w:top w:val="nil"/>
              <w:left w:val="single" w:sz="4" w:space="0" w:color="auto"/>
              <w:bottom w:val="single" w:sz="4" w:space="0" w:color="auto"/>
              <w:right w:val="single" w:sz="4" w:space="0" w:color="auto"/>
            </w:tcBorders>
            <w:shd w:val="clear" w:color="auto" w:fill="auto"/>
            <w:vAlign w:val="center"/>
            <w:hideMark/>
          </w:tcPr>
          <w:p w14:paraId="29C77C8B"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2 817 969,80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6501B889"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1 057 578,30</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E114A05"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38%</w:t>
            </w: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14:paraId="48516B05"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szczegółowy 1.1 Rozwój istniejących i wsparcie dla nowych działalności gospodarczych wykorzystujących lokalne zasoby i zaspakajających potrzeby lokalnych społeczności.</w:t>
            </w:r>
          </w:p>
        </w:tc>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76838A69"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1 989 963,80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2F61D80E"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   432 600,00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57AA58F1"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22%</w:t>
            </w:r>
          </w:p>
        </w:tc>
        <w:tc>
          <w:tcPr>
            <w:tcW w:w="1347" w:type="dxa"/>
            <w:tcBorders>
              <w:top w:val="nil"/>
              <w:left w:val="nil"/>
              <w:bottom w:val="single" w:sz="4" w:space="0" w:color="auto"/>
              <w:right w:val="single" w:sz="4" w:space="0" w:color="auto"/>
            </w:tcBorders>
            <w:shd w:val="clear" w:color="auto" w:fill="auto"/>
            <w:vAlign w:val="center"/>
            <w:hideMark/>
          </w:tcPr>
          <w:p w14:paraId="3D22F6CF"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1.1.1 Kompleksowe wsparcie i dotacje dla nowych działalności gospodarczych wykorzystujących lokalne zasoby i zaspokajających potrzeby lokalnych społeczności</w:t>
            </w:r>
          </w:p>
        </w:tc>
        <w:tc>
          <w:tcPr>
            <w:tcW w:w="771" w:type="dxa"/>
            <w:tcBorders>
              <w:top w:val="nil"/>
              <w:left w:val="nil"/>
              <w:bottom w:val="single" w:sz="4" w:space="0" w:color="auto"/>
              <w:right w:val="single" w:sz="4" w:space="0" w:color="auto"/>
            </w:tcBorders>
            <w:shd w:val="clear" w:color="auto" w:fill="auto"/>
            <w:vAlign w:val="center"/>
            <w:hideMark/>
          </w:tcPr>
          <w:p w14:paraId="01633433"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55D64990"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999 963,80 zł</w:t>
            </w:r>
          </w:p>
        </w:tc>
        <w:tc>
          <w:tcPr>
            <w:tcW w:w="826" w:type="dxa"/>
            <w:tcBorders>
              <w:top w:val="nil"/>
              <w:left w:val="nil"/>
              <w:bottom w:val="single" w:sz="4" w:space="0" w:color="auto"/>
              <w:right w:val="single" w:sz="4" w:space="0" w:color="auto"/>
            </w:tcBorders>
            <w:shd w:val="clear" w:color="auto" w:fill="auto"/>
            <w:vAlign w:val="center"/>
            <w:hideMark/>
          </w:tcPr>
          <w:p w14:paraId="18D10CA2"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780 000,00</w:t>
            </w:r>
          </w:p>
        </w:tc>
        <w:tc>
          <w:tcPr>
            <w:tcW w:w="826" w:type="dxa"/>
            <w:tcBorders>
              <w:top w:val="nil"/>
              <w:left w:val="nil"/>
              <w:bottom w:val="single" w:sz="4" w:space="0" w:color="auto"/>
              <w:right w:val="single" w:sz="4" w:space="0" w:color="auto"/>
            </w:tcBorders>
            <w:shd w:val="clear" w:color="auto" w:fill="auto"/>
            <w:vAlign w:val="center"/>
            <w:hideMark/>
          </w:tcPr>
          <w:p w14:paraId="26DE5056"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78%</w:t>
            </w:r>
          </w:p>
        </w:tc>
        <w:tc>
          <w:tcPr>
            <w:tcW w:w="832" w:type="dxa"/>
            <w:gridSpan w:val="2"/>
            <w:tcBorders>
              <w:top w:val="nil"/>
              <w:left w:val="nil"/>
              <w:bottom w:val="single" w:sz="4" w:space="0" w:color="auto"/>
              <w:right w:val="single" w:sz="4" w:space="0" w:color="auto"/>
            </w:tcBorders>
            <w:shd w:val="clear" w:color="auto" w:fill="auto"/>
            <w:vAlign w:val="center"/>
            <w:hideMark/>
          </w:tcPr>
          <w:p w14:paraId="39BCB089"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300 000,00</w:t>
            </w:r>
          </w:p>
        </w:tc>
        <w:tc>
          <w:tcPr>
            <w:tcW w:w="826" w:type="dxa"/>
            <w:tcBorders>
              <w:top w:val="nil"/>
              <w:left w:val="nil"/>
              <w:bottom w:val="single" w:sz="4" w:space="0" w:color="auto"/>
              <w:right w:val="single" w:sz="4" w:space="0" w:color="auto"/>
            </w:tcBorders>
            <w:shd w:val="clear" w:color="auto" w:fill="auto"/>
            <w:vAlign w:val="center"/>
            <w:hideMark/>
          </w:tcPr>
          <w:p w14:paraId="16CD4194"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30%</w:t>
            </w:r>
          </w:p>
        </w:tc>
      </w:tr>
      <w:tr w:rsidR="00F4477B" w:rsidRPr="0065105D" w14:paraId="016153C3" w14:textId="77777777" w:rsidTr="00F4477B">
        <w:trPr>
          <w:trHeight w:val="2700"/>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12D147C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01BAA84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70D5AA17"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4FEB2473"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0AE2368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2351CDD4"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1452052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299B5E9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48878E28"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Przedsięwzięcie 1.1.2 Wspieracie rozwoju oferty i tworzenie nowych miejsc pracy w istniejących podmiotach gospodarczych na terenie LGD przyczyniających się do zaspokajania w większym stopniu potrzeb lokalnych </w:t>
            </w:r>
            <w:r w:rsidRPr="0065105D">
              <w:rPr>
                <w:rFonts w:ascii="Arial Narrow" w:eastAsia="Times New Roman" w:hAnsi="Arial Narrow" w:cs="Calibri"/>
                <w:sz w:val="18"/>
                <w:szCs w:val="18"/>
                <w:lang w:eastAsia="pl-PL"/>
              </w:rPr>
              <w:lastRenderedPageBreak/>
              <w:t>społeczności i wykorzystujących lokalne zasoby</w:t>
            </w:r>
          </w:p>
        </w:tc>
        <w:tc>
          <w:tcPr>
            <w:tcW w:w="771" w:type="dxa"/>
            <w:tcBorders>
              <w:top w:val="nil"/>
              <w:left w:val="nil"/>
              <w:bottom w:val="single" w:sz="4" w:space="0" w:color="auto"/>
              <w:right w:val="single" w:sz="4" w:space="0" w:color="auto"/>
            </w:tcBorders>
            <w:shd w:val="clear" w:color="auto" w:fill="auto"/>
            <w:vAlign w:val="center"/>
            <w:hideMark/>
          </w:tcPr>
          <w:p w14:paraId="13657830"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lastRenderedPageBreak/>
              <w:t>PROW/            EFRROW</w:t>
            </w:r>
          </w:p>
        </w:tc>
        <w:tc>
          <w:tcPr>
            <w:tcW w:w="903" w:type="dxa"/>
            <w:tcBorders>
              <w:top w:val="nil"/>
              <w:left w:val="nil"/>
              <w:bottom w:val="single" w:sz="4" w:space="0" w:color="auto"/>
              <w:right w:val="single" w:sz="4" w:space="0" w:color="auto"/>
            </w:tcBorders>
            <w:shd w:val="clear" w:color="auto" w:fill="auto"/>
            <w:vAlign w:val="center"/>
            <w:hideMark/>
          </w:tcPr>
          <w:p w14:paraId="36C0933E"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990 000,00 zł</w:t>
            </w:r>
          </w:p>
        </w:tc>
        <w:tc>
          <w:tcPr>
            <w:tcW w:w="826" w:type="dxa"/>
            <w:tcBorders>
              <w:top w:val="nil"/>
              <w:left w:val="nil"/>
              <w:bottom w:val="single" w:sz="4" w:space="0" w:color="auto"/>
              <w:right w:val="single" w:sz="4" w:space="0" w:color="auto"/>
            </w:tcBorders>
            <w:shd w:val="clear" w:color="auto" w:fill="auto"/>
            <w:vAlign w:val="center"/>
            <w:hideMark/>
          </w:tcPr>
          <w:p w14:paraId="14DD8825"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693 100,00</w:t>
            </w:r>
          </w:p>
        </w:tc>
        <w:tc>
          <w:tcPr>
            <w:tcW w:w="826" w:type="dxa"/>
            <w:tcBorders>
              <w:top w:val="nil"/>
              <w:left w:val="nil"/>
              <w:bottom w:val="single" w:sz="4" w:space="0" w:color="auto"/>
              <w:right w:val="single" w:sz="4" w:space="0" w:color="auto"/>
            </w:tcBorders>
            <w:shd w:val="clear" w:color="auto" w:fill="auto"/>
            <w:vAlign w:val="center"/>
            <w:hideMark/>
          </w:tcPr>
          <w:p w14:paraId="11BCA605"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70%</w:t>
            </w:r>
          </w:p>
        </w:tc>
        <w:tc>
          <w:tcPr>
            <w:tcW w:w="832" w:type="dxa"/>
            <w:gridSpan w:val="2"/>
            <w:tcBorders>
              <w:top w:val="nil"/>
              <w:left w:val="nil"/>
              <w:bottom w:val="single" w:sz="4" w:space="0" w:color="auto"/>
              <w:right w:val="single" w:sz="4" w:space="0" w:color="auto"/>
            </w:tcBorders>
            <w:shd w:val="clear" w:color="auto" w:fill="auto"/>
            <w:vAlign w:val="center"/>
            <w:hideMark/>
          </w:tcPr>
          <w:p w14:paraId="0D39D899"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132 600,00</w:t>
            </w:r>
          </w:p>
        </w:tc>
        <w:tc>
          <w:tcPr>
            <w:tcW w:w="826" w:type="dxa"/>
            <w:tcBorders>
              <w:top w:val="nil"/>
              <w:left w:val="nil"/>
              <w:bottom w:val="single" w:sz="4" w:space="0" w:color="auto"/>
              <w:right w:val="single" w:sz="4" w:space="0" w:color="auto"/>
            </w:tcBorders>
            <w:shd w:val="clear" w:color="auto" w:fill="auto"/>
            <w:vAlign w:val="center"/>
            <w:hideMark/>
          </w:tcPr>
          <w:p w14:paraId="7F3723B2"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13%</w:t>
            </w:r>
          </w:p>
        </w:tc>
      </w:tr>
      <w:tr w:rsidR="00F4477B" w:rsidRPr="0065105D" w14:paraId="0941B839" w14:textId="77777777" w:rsidTr="00F4477B">
        <w:trPr>
          <w:trHeight w:val="2084"/>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0DD7092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0D85EDB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65FC4ED7"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1B6984C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14:paraId="3A16BED3"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szczegółowy 1.2 Podnoszenie kompetencji przydatnych na lokalnym rynku pracy i wzmocnienie lokalnych przedsiębiorstw i osób zainteresowanych założeniem działalności gospodarczej poprzez kompleksowe wsparcie informacyjne i szkoleniowe- doradcze.</w:t>
            </w:r>
          </w:p>
        </w:tc>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15A36EE9"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54 011,56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39E29459"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0,00</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4461DA8C"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0%</w:t>
            </w:r>
          </w:p>
        </w:tc>
        <w:tc>
          <w:tcPr>
            <w:tcW w:w="1347" w:type="dxa"/>
            <w:tcBorders>
              <w:top w:val="nil"/>
              <w:left w:val="nil"/>
              <w:bottom w:val="single" w:sz="4" w:space="0" w:color="auto"/>
              <w:right w:val="single" w:sz="4" w:space="0" w:color="auto"/>
            </w:tcBorders>
            <w:shd w:val="clear" w:color="auto" w:fill="auto"/>
            <w:vAlign w:val="center"/>
            <w:hideMark/>
          </w:tcPr>
          <w:p w14:paraId="7909F9E2"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1.2.1 Zwiększenie dostępu do bezpłatnej informacji pomocnej w zakładaniu, prowadzeniu i rozwijaniu działalności gospodarczej</w:t>
            </w:r>
          </w:p>
        </w:tc>
        <w:tc>
          <w:tcPr>
            <w:tcW w:w="771" w:type="dxa"/>
            <w:tcBorders>
              <w:top w:val="nil"/>
              <w:left w:val="nil"/>
              <w:bottom w:val="single" w:sz="4" w:space="0" w:color="auto"/>
              <w:right w:val="single" w:sz="4" w:space="0" w:color="auto"/>
            </w:tcBorders>
            <w:shd w:val="clear" w:color="auto" w:fill="auto"/>
            <w:vAlign w:val="center"/>
            <w:hideMark/>
          </w:tcPr>
          <w:p w14:paraId="0EC448D1"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1B2A3B31"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44 012,12 zł</w:t>
            </w:r>
          </w:p>
        </w:tc>
        <w:tc>
          <w:tcPr>
            <w:tcW w:w="826" w:type="dxa"/>
            <w:tcBorders>
              <w:top w:val="nil"/>
              <w:left w:val="nil"/>
              <w:bottom w:val="single" w:sz="4" w:space="0" w:color="auto"/>
              <w:right w:val="single" w:sz="4" w:space="0" w:color="auto"/>
            </w:tcBorders>
            <w:shd w:val="clear" w:color="auto" w:fill="auto"/>
            <w:vAlign w:val="center"/>
            <w:hideMark/>
          </w:tcPr>
          <w:p w14:paraId="3E2D824B"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50 000,00</w:t>
            </w:r>
          </w:p>
        </w:tc>
        <w:tc>
          <w:tcPr>
            <w:tcW w:w="826" w:type="dxa"/>
            <w:tcBorders>
              <w:top w:val="nil"/>
              <w:left w:val="nil"/>
              <w:bottom w:val="single" w:sz="4" w:space="0" w:color="auto"/>
              <w:right w:val="single" w:sz="4" w:space="0" w:color="auto"/>
            </w:tcBorders>
            <w:shd w:val="clear" w:color="auto" w:fill="auto"/>
            <w:vAlign w:val="center"/>
            <w:hideMark/>
          </w:tcPr>
          <w:p w14:paraId="72EC59A0"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114%</w:t>
            </w:r>
          </w:p>
        </w:tc>
        <w:tc>
          <w:tcPr>
            <w:tcW w:w="832" w:type="dxa"/>
            <w:gridSpan w:val="2"/>
            <w:tcBorders>
              <w:top w:val="nil"/>
              <w:left w:val="nil"/>
              <w:bottom w:val="single" w:sz="4" w:space="0" w:color="auto"/>
              <w:right w:val="single" w:sz="4" w:space="0" w:color="auto"/>
            </w:tcBorders>
            <w:shd w:val="clear" w:color="auto" w:fill="auto"/>
            <w:vAlign w:val="center"/>
            <w:hideMark/>
          </w:tcPr>
          <w:p w14:paraId="70373BEB"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50 000,00</w:t>
            </w:r>
          </w:p>
        </w:tc>
        <w:tc>
          <w:tcPr>
            <w:tcW w:w="826" w:type="dxa"/>
            <w:tcBorders>
              <w:top w:val="nil"/>
              <w:left w:val="nil"/>
              <w:bottom w:val="single" w:sz="4" w:space="0" w:color="auto"/>
              <w:right w:val="single" w:sz="4" w:space="0" w:color="auto"/>
            </w:tcBorders>
            <w:shd w:val="clear" w:color="auto" w:fill="auto"/>
            <w:vAlign w:val="center"/>
            <w:hideMark/>
          </w:tcPr>
          <w:p w14:paraId="12029CB0"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114%</w:t>
            </w:r>
          </w:p>
        </w:tc>
      </w:tr>
      <w:tr w:rsidR="00F4477B" w:rsidRPr="0065105D" w14:paraId="6263CAFF" w14:textId="77777777" w:rsidTr="00F4477B">
        <w:trPr>
          <w:trHeight w:val="1679"/>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39452398"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2C736399"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61C0B534"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38F476D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157EEB1F"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410ECAC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6F85BE7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78E9697E"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2D810DDF"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1.2.2 Podniesienie poziomu lub nabycie kompetencji przydatnych na lokalnym rynku pracy</w:t>
            </w:r>
          </w:p>
        </w:tc>
        <w:tc>
          <w:tcPr>
            <w:tcW w:w="771" w:type="dxa"/>
            <w:tcBorders>
              <w:top w:val="nil"/>
              <w:left w:val="nil"/>
              <w:bottom w:val="single" w:sz="4" w:space="0" w:color="auto"/>
              <w:right w:val="single" w:sz="4" w:space="0" w:color="auto"/>
            </w:tcBorders>
            <w:shd w:val="clear" w:color="auto" w:fill="auto"/>
            <w:vAlign w:val="center"/>
            <w:hideMark/>
          </w:tcPr>
          <w:p w14:paraId="4AFDEAAB"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0A2086FA"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9 999,44 zł</w:t>
            </w:r>
          </w:p>
        </w:tc>
        <w:tc>
          <w:tcPr>
            <w:tcW w:w="826" w:type="dxa"/>
            <w:tcBorders>
              <w:top w:val="nil"/>
              <w:left w:val="nil"/>
              <w:bottom w:val="single" w:sz="4" w:space="0" w:color="auto"/>
              <w:right w:val="single" w:sz="4" w:space="0" w:color="auto"/>
            </w:tcBorders>
            <w:shd w:val="clear" w:color="auto" w:fill="auto"/>
            <w:vAlign w:val="center"/>
            <w:hideMark/>
          </w:tcPr>
          <w:p w14:paraId="1CE6EB08"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10 878,00</w:t>
            </w:r>
          </w:p>
        </w:tc>
        <w:tc>
          <w:tcPr>
            <w:tcW w:w="826" w:type="dxa"/>
            <w:tcBorders>
              <w:top w:val="nil"/>
              <w:left w:val="nil"/>
              <w:bottom w:val="single" w:sz="4" w:space="0" w:color="auto"/>
              <w:right w:val="single" w:sz="4" w:space="0" w:color="auto"/>
            </w:tcBorders>
            <w:shd w:val="clear" w:color="auto" w:fill="auto"/>
            <w:vAlign w:val="center"/>
            <w:hideMark/>
          </w:tcPr>
          <w:p w14:paraId="61D34CF3"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109%</w:t>
            </w:r>
          </w:p>
        </w:tc>
        <w:tc>
          <w:tcPr>
            <w:tcW w:w="832" w:type="dxa"/>
            <w:gridSpan w:val="2"/>
            <w:tcBorders>
              <w:top w:val="nil"/>
              <w:left w:val="nil"/>
              <w:bottom w:val="single" w:sz="4" w:space="0" w:color="auto"/>
              <w:right w:val="single" w:sz="4" w:space="0" w:color="auto"/>
            </w:tcBorders>
            <w:shd w:val="clear" w:color="auto" w:fill="auto"/>
            <w:vAlign w:val="center"/>
            <w:hideMark/>
          </w:tcPr>
          <w:p w14:paraId="023BE537"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10 878,00</w:t>
            </w:r>
          </w:p>
        </w:tc>
        <w:tc>
          <w:tcPr>
            <w:tcW w:w="826" w:type="dxa"/>
            <w:tcBorders>
              <w:top w:val="nil"/>
              <w:left w:val="nil"/>
              <w:bottom w:val="single" w:sz="4" w:space="0" w:color="auto"/>
              <w:right w:val="single" w:sz="4" w:space="0" w:color="auto"/>
            </w:tcBorders>
            <w:shd w:val="clear" w:color="auto" w:fill="auto"/>
            <w:vAlign w:val="center"/>
            <w:hideMark/>
          </w:tcPr>
          <w:p w14:paraId="4ED527C7"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109%</w:t>
            </w:r>
          </w:p>
        </w:tc>
      </w:tr>
      <w:tr w:rsidR="00F4477B" w:rsidRPr="0065105D" w14:paraId="5C1B462E" w14:textId="77777777" w:rsidTr="00F4477B">
        <w:trPr>
          <w:trHeight w:val="1428"/>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296F70F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334E0694"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535F3AD9"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076183EE"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14:paraId="430F06EB"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Cel szczegółowy 1.3 Budowanie i upowszechnianie postaw </w:t>
            </w:r>
            <w:proofErr w:type="spellStart"/>
            <w:r w:rsidRPr="0065105D">
              <w:rPr>
                <w:rFonts w:ascii="Arial Narrow" w:eastAsia="Times New Roman" w:hAnsi="Arial Narrow" w:cs="Calibri"/>
                <w:sz w:val="18"/>
                <w:szCs w:val="18"/>
                <w:lang w:eastAsia="pl-PL"/>
              </w:rPr>
              <w:t>proprzedsiębiorczych</w:t>
            </w:r>
            <w:proofErr w:type="spellEnd"/>
            <w:r w:rsidRPr="0065105D">
              <w:rPr>
                <w:rFonts w:ascii="Arial Narrow" w:eastAsia="Times New Roman" w:hAnsi="Arial Narrow" w:cs="Calibri"/>
                <w:sz w:val="18"/>
                <w:szCs w:val="18"/>
                <w:lang w:eastAsia="pl-PL"/>
              </w:rPr>
              <w:t xml:space="preserve"> na bazie inicjatyw oddolnych.</w:t>
            </w:r>
          </w:p>
        </w:tc>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32894DD3"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244 799,00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587B5312"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56924,37</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E2EB4F4"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23%</w:t>
            </w:r>
          </w:p>
        </w:tc>
        <w:tc>
          <w:tcPr>
            <w:tcW w:w="1347" w:type="dxa"/>
            <w:tcBorders>
              <w:top w:val="nil"/>
              <w:left w:val="nil"/>
              <w:bottom w:val="single" w:sz="4" w:space="0" w:color="auto"/>
              <w:right w:val="single" w:sz="4" w:space="0" w:color="auto"/>
            </w:tcBorders>
            <w:shd w:val="clear" w:color="auto" w:fill="auto"/>
            <w:vAlign w:val="center"/>
            <w:hideMark/>
          </w:tcPr>
          <w:p w14:paraId="30E0BF32"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1.3.1 Włączenie dzieci i młodzieży w projekcie wzmacniające kompetencje przedsiębiorcze.</w:t>
            </w:r>
          </w:p>
        </w:tc>
        <w:tc>
          <w:tcPr>
            <w:tcW w:w="771" w:type="dxa"/>
            <w:tcBorders>
              <w:top w:val="nil"/>
              <w:left w:val="nil"/>
              <w:bottom w:val="single" w:sz="4" w:space="0" w:color="auto"/>
              <w:right w:val="single" w:sz="4" w:space="0" w:color="auto"/>
            </w:tcBorders>
            <w:shd w:val="clear" w:color="auto" w:fill="auto"/>
            <w:vAlign w:val="center"/>
            <w:hideMark/>
          </w:tcPr>
          <w:p w14:paraId="3913B0BD"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437018C1"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14 250,00 zł</w:t>
            </w:r>
          </w:p>
        </w:tc>
        <w:tc>
          <w:tcPr>
            <w:tcW w:w="826" w:type="dxa"/>
            <w:tcBorders>
              <w:top w:val="nil"/>
              <w:left w:val="nil"/>
              <w:bottom w:val="single" w:sz="4" w:space="0" w:color="auto"/>
              <w:right w:val="single" w:sz="4" w:space="0" w:color="auto"/>
            </w:tcBorders>
            <w:shd w:val="clear" w:color="auto" w:fill="auto"/>
            <w:vAlign w:val="center"/>
            <w:hideMark/>
          </w:tcPr>
          <w:p w14:paraId="3E7272A3"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8 686,37</w:t>
            </w:r>
          </w:p>
        </w:tc>
        <w:tc>
          <w:tcPr>
            <w:tcW w:w="826" w:type="dxa"/>
            <w:tcBorders>
              <w:top w:val="nil"/>
              <w:left w:val="nil"/>
              <w:bottom w:val="single" w:sz="4" w:space="0" w:color="auto"/>
              <w:right w:val="single" w:sz="4" w:space="0" w:color="auto"/>
            </w:tcBorders>
            <w:shd w:val="clear" w:color="auto" w:fill="auto"/>
            <w:vAlign w:val="center"/>
            <w:hideMark/>
          </w:tcPr>
          <w:p w14:paraId="47A4BED7"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61%</w:t>
            </w:r>
          </w:p>
        </w:tc>
        <w:tc>
          <w:tcPr>
            <w:tcW w:w="832" w:type="dxa"/>
            <w:gridSpan w:val="2"/>
            <w:tcBorders>
              <w:top w:val="nil"/>
              <w:left w:val="nil"/>
              <w:bottom w:val="single" w:sz="4" w:space="0" w:color="auto"/>
              <w:right w:val="single" w:sz="4" w:space="0" w:color="auto"/>
            </w:tcBorders>
            <w:shd w:val="clear" w:color="auto" w:fill="auto"/>
            <w:vAlign w:val="center"/>
            <w:hideMark/>
          </w:tcPr>
          <w:p w14:paraId="163A1FF7"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8 686,37</w:t>
            </w:r>
          </w:p>
        </w:tc>
        <w:tc>
          <w:tcPr>
            <w:tcW w:w="826" w:type="dxa"/>
            <w:tcBorders>
              <w:top w:val="nil"/>
              <w:left w:val="nil"/>
              <w:bottom w:val="single" w:sz="4" w:space="0" w:color="auto"/>
              <w:right w:val="single" w:sz="4" w:space="0" w:color="auto"/>
            </w:tcBorders>
            <w:shd w:val="clear" w:color="auto" w:fill="auto"/>
            <w:vAlign w:val="center"/>
            <w:hideMark/>
          </w:tcPr>
          <w:p w14:paraId="4EE902BF"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61%</w:t>
            </w:r>
          </w:p>
        </w:tc>
      </w:tr>
      <w:tr w:rsidR="00F4477B" w:rsidRPr="0065105D" w14:paraId="088BC877" w14:textId="77777777" w:rsidTr="00F4477B">
        <w:trPr>
          <w:trHeight w:val="1867"/>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1D604906"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11DE3DC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15F3CF09"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455A4F68"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34A51908"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3CBE0FFD"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62782CB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375806C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4707DC46"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1.3.2 Zwiększenie dostępu do informacji o przedsiębiorczości i jej promocja, w tym poprzez uruchomienie platformy internetowej</w:t>
            </w:r>
          </w:p>
        </w:tc>
        <w:tc>
          <w:tcPr>
            <w:tcW w:w="771" w:type="dxa"/>
            <w:tcBorders>
              <w:top w:val="nil"/>
              <w:left w:val="nil"/>
              <w:bottom w:val="single" w:sz="4" w:space="0" w:color="auto"/>
              <w:right w:val="single" w:sz="4" w:space="0" w:color="auto"/>
            </w:tcBorders>
            <w:shd w:val="clear" w:color="auto" w:fill="auto"/>
            <w:vAlign w:val="center"/>
            <w:hideMark/>
          </w:tcPr>
          <w:p w14:paraId="139A522F"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224F8601"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230 549,00 zł</w:t>
            </w:r>
          </w:p>
        </w:tc>
        <w:tc>
          <w:tcPr>
            <w:tcW w:w="826" w:type="dxa"/>
            <w:tcBorders>
              <w:top w:val="nil"/>
              <w:left w:val="nil"/>
              <w:bottom w:val="single" w:sz="4" w:space="0" w:color="auto"/>
              <w:right w:val="single" w:sz="4" w:space="0" w:color="auto"/>
            </w:tcBorders>
            <w:shd w:val="clear" w:color="auto" w:fill="auto"/>
            <w:vAlign w:val="center"/>
            <w:hideMark/>
          </w:tcPr>
          <w:p w14:paraId="5FD49F4A"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230 549,00</w:t>
            </w:r>
          </w:p>
        </w:tc>
        <w:tc>
          <w:tcPr>
            <w:tcW w:w="826" w:type="dxa"/>
            <w:tcBorders>
              <w:top w:val="nil"/>
              <w:left w:val="nil"/>
              <w:bottom w:val="single" w:sz="4" w:space="0" w:color="auto"/>
              <w:right w:val="single" w:sz="4" w:space="0" w:color="auto"/>
            </w:tcBorders>
            <w:shd w:val="clear" w:color="auto" w:fill="auto"/>
            <w:vAlign w:val="center"/>
            <w:hideMark/>
          </w:tcPr>
          <w:p w14:paraId="7AEFCC4C"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100%</w:t>
            </w:r>
          </w:p>
        </w:tc>
        <w:tc>
          <w:tcPr>
            <w:tcW w:w="832" w:type="dxa"/>
            <w:gridSpan w:val="2"/>
            <w:tcBorders>
              <w:top w:val="nil"/>
              <w:left w:val="nil"/>
              <w:bottom w:val="single" w:sz="4" w:space="0" w:color="auto"/>
              <w:right w:val="single" w:sz="4" w:space="0" w:color="auto"/>
            </w:tcBorders>
            <w:shd w:val="clear" w:color="auto" w:fill="auto"/>
            <w:vAlign w:val="center"/>
            <w:hideMark/>
          </w:tcPr>
          <w:p w14:paraId="5C7D6775"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48 238,00</w:t>
            </w:r>
          </w:p>
        </w:tc>
        <w:tc>
          <w:tcPr>
            <w:tcW w:w="826" w:type="dxa"/>
            <w:tcBorders>
              <w:top w:val="nil"/>
              <w:left w:val="nil"/>
              <w:bottom w:val="single" w:sz="4" w:space="0" w:color="auto"/>
              <w:right w:val="single" w:sz="4" w:space="0" w:color="auto"/>
            </w:tcBorders>
            <w:shd w:val="clear" w:color="auto" w:fill="auto"/>
            <w:vAlign w:val="center"/>
            <w:hideMark/>
          </w:tcPr>
          <w:p w14:paraId="51F6EA6A"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21%</w:t>
            </w:r>
          </w:p>
        </w:tc>
      </w:tr>
      <w:tr w:rsidR="00F4477B" w:rsidRPr="0065105D" w14:paraId="7A1A806B" w14:textId="77777777" w:rsidTr="00F4477B">
        <w:trPr>
          <w:trHeight w:val="2260"/>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75963C8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1F9D8CFF"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7A36C6B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2272172D"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14:paraId="0DEFD1EC"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szczegółowy 1.4 Promowanie oraz wsparcie dla tworzenia podmiotów ekonomii społecznej</w:t>
            </w:r>
          </w:p>
        </w:tc>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44550388"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529 195,44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C75461C"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   568 053,93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A0F6183"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107%</w:t>
            </w:r>
          </w:p>
        </w:tc>
        <w:tc>
          <w:tcPr>
            <w:tcW w:w="1347" w:type="dxa"/>
            <w:tcBorders>
              <w:top w:val="nil"/>
              <w:left w:val="nil"/>
              <w:bottom w:val="single" w:sz="4" w:space="0" w:color="auto"/>
              <w:right w:val="single" w:sz="4" w:space="0" w:color="auto"/>
            </w:tcBorders>
            <w:shd w:val="clear" w:color="auto" w:fill="auto"/>
            <w:vAlign w:val="center"/>
            <w:hideMark/>
          </w:tcPr>
          <w:p w14:paraId="0B1CA10E"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1.4.1 Poszerzenie kompetencji z zakresu zakładania i funkcjonowania podmiotów Ekonomii Społecznej- (Akademia  Ekonomii Społecznej Korony Sądeckiej) - promowanie idei i mechanizmów.</w:t>
            </w:r>
          </w:p>
        </w:tc>
        <w:tc>
          <w:tcPr>
            <w:tcW w:w="771" w:type="dxa"/>
            <w:tcBorders>
              <w:top w:val="nil"/>
              <w:left w:val="nil"/>
              <w:bottom w:val="single" w:sz="4" w:space="0" w:color="auto"/>
              <w:right w:val="single" w:sz="4" w:space="0" w:color="auto"/>
            </w:tcBorders>
            <w:shd w:val="clear" w:color="auto" w:fill="auto"/>
            <w:vAlign w:val="center"/>
            <w:hideMark/>
          </w:tcPr>
          <w:p w14:paraId="645B4DFB"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1DCB835B"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47 436,44 zł</w:t>
            </w:r>
          </w:p>
        </w:tc>
        <w:tc>
          <w:tcPr>
            <w:tcW w:w="826" w:type="dxa"/>
            <w:tcBorders>
              <w:top w:val="nil"/>
              <w:left w:val="nil"/>
              <w:bottom w:val="single" w:sz="4" w:space="0" w:color="auto"/>
              <w:right w:val="single" w:sz="4" w:space="0" w:color="auto"/>
            </w:tcBorders>
            <w:shd w:val="clear" w:color="auto" w:fill="auto"/>
            <w:vAlign w:val="center"/>
            <w:hideMark/>
          </w:tcPr>
          <w:p w14:paraId="237B067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49 416,93</w:t>
            </w:r>
          </w:p>
        </w:tc>
        <w:tc>
          <w:tcPr>
            <w:tcW w:w="826" w:type="dxa"/>
            <w:tcBorders>
              <w:top w:val="nil"/>
              <w:left w:val="nil"/>
              <w:bottom w:val="single" w:sz="4" w:space="0" w:color="auto"/>
              <w:right w:val="single" w:sz="4" w:space="0" w:color="auto"/>
            </w:tcBorders>
            <w:shd w:val="clear" w:color="auto" w:fill="auto"/>
            <w:vAlign w:val="center"/>
            <w:hideMark/>
          </w:tcPr>
          <w:p w14:paraId="41B4A760"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104%</w:t>
            </w:r>
          </w:p>
        </w:tc>
        <w:tc>
          <w:tcPr>
            <w:tcW w:w="832" w:type="dxa"/>
            <w:gridSpan w:val="2"/>
            <w:tcBorders>
              <w:top w:val="nil"/>
              <w:left w:val="nil"/>
              <w:bottom w:val="single" w:sz="4" w:space="0" w:color="auto"/>
              <w:right w:val="single" w:sz="4" w:space="0" w:color="auto"/>
            </w:tcBorders>
            <w:shd w:val="clear" w:color="auto" w:fill="auto"/>
            <w:vAlign w:val="center"/>
            <w:hideMark/>
          </w:tcPr>
          <w:p w14:paraId="4A85F008"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49 416,93</w:t>
            </w:r>
          </w:p>
        </w:tc>
        <w:tc>
          <w:tcPr>
            <w:tcW w:w="826" w:type="dxa"/>
            <w:tcBorders>
              <w:top w:val="nil"/>
              <w:left w:val="nil"/>
              <w:bottom w:val="single" w:sz="4" w:space="0" w:color="auto"/>
              <w:right w:val="single" w:sz="4" w:space="0" w:color="auto"/>
            </w:tcBorders>
            <w:shd w:val="clear" w:color="auto" w:fill="auto"/>
            <w:vAlign w:val="center"/>
            <w:hideMark/>
          </w:tcPr>
          <w:p w14:paraId="0F563AC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104%</w:t>
            </w:r>
          </w:p>
        </w:tc>
      </w:tr>
      <w:tr w:rsidR="00F4477B" w:rsidRPr="0065105D" w14:paraId="03B13563" w14:textId="77777777" w:rsidTr="00F4477B">
        <w:trPr>
          <w:trHeight w:val="1396"/>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65BD80AE"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31FE7E23"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0B39BFE9"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41841427"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0305F317"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164B617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64E60CB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688278B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705E9D3C"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1.4.2 Wymiana doświadczeń oraz budowanie partnerstw w obszarze ekonomii społecznej</w:t>
            </w:r>
          </w:p>
        </w:tc>
        <w:tc>
          <w:tcPr>
            <w:tcW w:w="771" w:type="dxa"/>
            <w:tcBorders>
              <w:top w:val="nil"/>
              <w:left w:val="nil"/>
              <w:bottom w:val="single" w:sz="4" w:space="0" w:color="auto"/>
              <w:right w:val="single" w:sz="4" w:space="0" w:color="auto"/>
            </w:tcBorders>
            <w:shd w:val="clear" w:color="auto" w:fill="auto"/>
            <w:vAlign w:val="center"/>
            <w:hideMark/>
          </w:tcPr>
          <w:p w14:paraId="78C2F7EF"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6AAE96D0"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57 000,00 zł</w:t>
            </w:r>
          </w:p>
        </w:tc>
        <w:tc>
          <w:tcPr>
            <w:tcW w:w="826" w:type="dxa"/>
            <w:tcBorders>
              <w:top w:val="nil"/>
              <w:left w:val="nil"/>
              <w:bottom w:val="single" w:sz="4" w:space="0" w:color="auto"/>
              <w:right w:val="single" w:sz="4" w:space="0" w:color="auto"/>
            </w:tcBorders>
            <w:shd w:val="clear" w:color="auto" w:fill="auto"/>
            <w:vAlign w:val="center"/>
            <w:hideMark/>
          </w:tcPr>
          <w:p w14:paraId="46DCA7AB"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56 999,00</w:t>
            </w:r>
          </w:p>
        </w:tc>
        <w:tc>
          <w:tcPr>
            <w:tcW w:w="826" w:type="dxa"/>
            <w:tcBorders>
              <w:top w:val="nil"/>
              <w:left w:val="nil"/>
              <w:bottom w:val="single" w:sz="4" w:space="0" w:color="auto"/>
              <w:right w:val="single" w:sz="4" w:space="0" w:color="auto"/>
            </w:tcBorders>
            <w:shd w:val="clear" w:color="auto" w:fill="auto"/>
            <w:vAlign w:val="center"/>
            <w:hideMark/>
          </w:tcPr>
          <w:p w14:paraId="1A191980"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100%</w:t>
            </w:r>
          </w:p>
        </w:tc>
        <w:tc>
          <w:tcPr>
            <w:tcW w:w="832" w:type="dxa"/>
            <w:gridSpan w:val="2"/>
            <w:tcBorders>
              <w:top w:val="nil"/>
              <w:left w:val="nil"/>
              <w:bottom w:val="single" w:sz="4" w:space="0" w:color="auto"/>
              <w:right w:val="single" w:sz="4" w:space="0" w:color="auto"/>
            </w:tcBorders>
            <w:shd w:val="clear" w:color="auto" w:fill="auto"/>
            <w:vAlign w:val="center"/>
            <w:hideMark/>
          </w:tcPr>
          <w:p w14:paraId="4FF3F6D3"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56 103,00</w:t>
            </w:r>
          </w:p>
        </w:tc>
        <w:tc>
          <w:tcPr>
            <w:tcW w:w="826" w:type="dxa"/>
            <w:tcBorders>
              <w:top w:val="nil"/>
              <w:left w:val="nil"/>
              <w:bottom w:val="single" w:sz="4" w:space="0" w:color="auto"/>
              <w:right w:val="single" w:sz="4" w:space="0" w:color="auto"/>
            </w:tcBorders>
            <w:shd w:val="clear" w:color="auto" w:fill="auto"/>
            <w:vAlign w:val="center"/>
            <w:hideMark/>
          </w:tcPr>
          <w:p w14:paraId="5D50E6C0"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98%</w:t>
            </w:r>
          </w:p>
        </w:tc>
      </w:tr>
      <w:tr w:rsidR="00F4477B" w:rsidRPr="0065105D" w14:paraId="545D61E7" w14:textId="77777777" w:rsidTr="00F4477B">
        <w:trPr>
          <w:trHeight w:val="1710"/>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4059BE14"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4DDDD81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52B6ACA3"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4509C65A"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230B3C1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010C3C0F"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4D68C3C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472C335D"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05BB5C51"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Przedsięwzięcie 1.4.3 Wsparcie aktywności poprzez utworzenie i udostępnianie lokalnym przetwórcom infrastruktury służącej przetworzeniu </w:t>
            </w:r>
            <w:r w:rsidRPr="0065105D">
              <w:rPr>
                <w:rFonts w:ascii="Arial Narrow" w:eastAsia="Times New Roman" w:hAnsi="Arial Narrow" w:cs="Calibri"/>
                <w:sz w:val="18"/>
                <w:szCs w:val="18"/>
                <w:lang w:eastAsia="pl-PL"/>
              </w:rPr>
              <w:lastRenderedPageBreak/>
              <w:t>produktów rolnych</w:t>
            </w:r>
          </w:p>
        </w:tc>
        <w:tc>
          <w:tcPr>
            <w:tcW w:w="771" w:type="dxa"/>
            <w:tcBorders>
              <w:top w:val="nil"/>
              <w:left w:val="nil"/>
              <w:bottom w:val="single" w:sz="4" w:space="0" w:color="auto"/>
              <w:right w:val="single" w:sz="4" w:space="0" w:color="auto"/>
            </w:tcBorders>
            <w:shd w:val="clear" w:color="auto" w:fill="auto"/>
            <w:vAlign w:val="center"/>
            <w:hideMark/>
          </w:tcPr>
          <w:p w14:paraId="7FD1479E"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lastRenderedPageBreak/>
              <w:t>PROW/            EFRROW</w:t>
            </w:r>
          </w:p>
        </w:tc>
        <w:tc>
          <w:tcPr>
            <w:tcW w:w="903" w:type="dxa"/>
            <w:tcBorders>
              <w:top w:val="nil"/>
              <w:left w:val="nil"/>
              <w:bottom w:val="single" w:sz="4" w:space="0" w:color="auto"/>
              <w:right w:val="single" w:sz="4" w:space="0" w:color="auto"/>
            </w:tcBorders>
            <w:shd w:val="clear" w:color="auto" w:fill="auto"/>
            <w:vAlign w:val="center"/>
            <w:hideMark/>
          </w:tcPr>
          <w:p w14:paraId="1AB58172"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424 759,00 zł</w:t>
            </w:r>
          </w:p>
        </w:tc>
        <w:tc>
          <w:tcPr>
            <w:tcW w:w="826" w:type="dxa"/>
            <w:tcBorders>
              <w:top w:val="nil"/>
              <w:left w:val="nil"/>
              <w:bottom w:val="single" w:sz="4" w:space="0" w:color="auto"/>
              <w:right w:val="single" w:sz="4" w:space="0" w:color="auto"/>
            </w:tcBorders>
            <w:shd w:val="clear" w:color="auto" w:fill="auto"/>
            <w:vAlign w:val="center"/>
            <w:hideMark/>
          </w:tcPr>
          <w:p w14:paraId="4033AE6F"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462 534,00</w:t>
            </w:r>
          </w:p>
        </w:tc>
        <w:tc>
          <w:tcPr>
            <w:tcW w:w="826" w:type="dxa"/>
            <w:tcBorders>
              <w:top w:val="nil"/>
              <w:left w:val="nil"/>
              <w:bottom w:val="single" w:sz="4" w:space="0" w:color="auto"/>
              <w:right w:val="single" w:sz="4" w:space="0" w:color="auto"/>
            </w:tcBorders>
            <w:shd w:val="clear" w:color="auto" w:fill="auto"/>
            <w:vAlign w:val="center"/>
            <w:hideMark/>
          </w:tcPr>
          <w:p w14:paraId="19B79EC2"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109%</w:t>
            </w:r>
          </w:p>
        </w:tc>
        <w:tc>
          <w:tcPr>
            <w:tcW w:w="832" w:type="dxa"/>
            <w:gridSpan w:val="2"/>
            <w:tcBorders>
              <w:top w:val="nil"/>
              <w:left w:val="nil"/>
              <w:bottom w:val="single" w:sz="4" w:space="0" w:color="auto"/>
              <w:right w:val="single" w:sz="4" w:space="0" w:color="auto"/>
            </w:tcBorders>
            <w:shd w:val="clear" w:color="auto" w:fill="auto"/>
            <w:vAlign w:val="center"/>
            <w:hideMark/>
          </w:tcPr>
          <w:p w14:paraId="3452486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462 534,00</w:t>
            </w:r>
          </w:p>
        </w:tc>
        <w:tc>
          <w:tcPr>
            <w:tcW w:w="826" w:type="dxa"/>
            <w:tcBorders>
              <w:top w:val="nil"/>
              <w:left w:val="nil"/>
              <w:bottom w:val="single" w:sz="4" w:space="0" w:color="auto"/>
              <w:right w:val="single" w:sz="4" w:space="0" w:color="auto"/>
            </w:tcBorders>
            <w:shd w:val="clear" w:color="auto" w:fill="auto"/>
            <w:vAlign w:val="center"/>
            <w:hideMark/>
          </w:tcPr>
          <w:p w14:paraId="53B1502B"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109%</w:t>
            </w:r>
          </w:p>
        </w:tc>
      </w:tr>
      <w:tr w:rsidR="00F4477B" w:rsidRPr="0065105D" w14:paraId="342B3EFD" w14:textId="77777777" w:rsidTr="00F4477B">
        <w:trPr>
          <w:trHeight w:val="1978"/>
          <w:jc w:val="center"/>
        </w:trPr>
        <w:tc>
          <w:tcPr>
            <w:tcW w:w="1309" w:type="dxa"/>
            <w:vMerge w:val="restart"/>
            <w:tcBorders>
              <w:top w:val="nil"/>
              <w:left w:val="single" w:sz="4" w:space="0" w:color="auto"/>
              <w:bottom w:val="single" w:sz="4" w:space="0" w:color="auto"/>
              <w:right w:val="single" w:sz="4" w:space="0" w:color="auto"/>
            </w:tcBorders>
            <w:shd w:val="clear" w:color="auto" w:fill="auto"/>
            <w:vAlign w:val="center"/>
            <w:hideMark/>
          </w:tcPr>
          <w:p w14:paraId="1D81C46B"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lastRenderedPageBreak/>
              <w:t>CEL OGÓLNY nr2 Rozwój turystyki, kultury i rekreacji na obszarze LGD</w:t>
            </w:r>
          </w:p>
        </w:tc>
        <w:tc>
          <w:tcPr>
            <w:tcW w:w="818" w:type="dxa"/>
            <w:vMerge w:val="restart"/>
            <w:tcBorders>
              <w:top w:val="nil"/>
              <w:left w:val="single" w:sz="4" w:space="0" w:color="auto"/>
              <w:bottom w:val="single" w:sz="4" w:space="0" w:color="auto"/>
              <w:right w:val="single" w:sz="4" w:space="0" w:color="auto"/>
            </w:tcBorders>
            <w:shd w:val="clear" w:color="auto" w:fill="auto"/>
            <w:vAlign w:val="center"/>
            <w:hideMark/>
          </w:tcPr>
          <w:p w14:paraId="16590D1F"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4 750 093,00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71592657"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1 987 766,68</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420CDC5"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42%</w:t>
            </w: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14:paraId="7982C346"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szczegółowy 2.1 Rozbudowa oferty turystki aktywnej i rekreacji bazującej na lokalnych potencjałach przyczyniająca się do utrzymania lub utworzenia miejsc pracy</w:t>
            </w:r>
          </w:p>
        </w:tc>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288A43ED"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3 772 255,00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5B5C995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 1 626 673,06    </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0A745C74"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43%</w:t>
            </w:r>
          </w:p>
        </w:tc>
        <w:tc>
          <w:tcPr>
            <w:tcW w:w="1347" w:type="dxa"/>
            <w:tcBorders>
              <w:top w:val="nil"/>
              <w:left w:val="nil"/>
              <w:bottom w:val="single" w:sz="4" w:space="0" w:color="auto"/>
              <w:right w:val="single" w:sz="4" w:space="0" w:color="auto"/>
            </w:tcBorders>
            <w:shd w:val="clear" w:color="auto" w:fill="auto"/>
            <w:vAlign w:val="center"/>
            <w:hideMark/>
          </w:tcPr>
          <w:p w14:paraId="2D0B958C"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2.1.1 Budowa lub modernizacja istniejącej bazy i infrastruktury bazującej na lokalnych potencjałach, sprzyjającej aktywnemu wypoczynkowi mieszkańców i turystów</w:t>
            </w:r>
          </w:p>
        </w:tc>
        <w:tc>
          <w:tcPr>
            <w:tcW w:w="771" w:type="dxa"/>
            <w:tcBorders>
              <w:top w:val="nil"/>
              <w:left w:val="nil"/>
              <w:bottom w:val="single" w:sz="4" w:space="0" w:color="auto"/>
              <w:right w:val="single" w:sz="4" w:space="0" w:color="auto"/>
            </w:tcBorders>
            <w:shd w:val="clear" w:color="auto" w:fill="auto"/>
            <w:vAlign w:val="center"/>
            <w:hideMark/>
          </w:tcPr>
          <w:p w14:paraId="3074F9AC"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129AFED9"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2 924 465,00 zł</w:t>
            </w:r>
          </w:p>
        </w:tc>
        <w:tc>
          <w:tcPr>
            <w:tcW w:w="826" w:type="dxa"/>
            <w:tcBorders>
              <w:top w:val="nil"/>
              <w:left w:val="nil"/>
              <w:bottom w:val="single" w:sz="4" w:space="0" w:color="auto"/>
              <w:right w:val="single" w:sz="4" w:space="0" w:color="auto"/>
            </w:tcBorders>
            <w:shd w:val="clear" w:color="auto" w:fill="auto"/>
            <w:vAlign w:val="center"/>
            <w:hideMark/>
          </w:tcPr>
          <w:p w14:paraId="5F2F899F"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2 889 464,58</w:t>
            </w:r>
          </w:p>
        </w:tc>
        <w:tc>
          <w:tcPr>
            <w:tcW w:w="826" w:type="dxa"/>
            <w:tcBorders>
              <w:top w:val="nil"/>
              <w:left w:val="nil"/>
              <w:bottom w:val="single" w:sz="4" w:space="0" w:color="auto"/>
              <w:right w:val="single" w:sz="4" w:space="0" w:color="auto"/>
            </w:tcBorders>
            <w:shd w:val="clear" w:color="auto" w:fill="auto"/>
            <w:vAlign w:val="center"/>
            <w:hideMark/>
          </w:tcPr>
          <w:p w14:paraId="3DBF7AD8"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99%</w:t>
            </w:r>
          </w:p>
        </w:tc>
        <w:tc>
          <w:tcPr>
            <w:tcW w:w="832" w:type="dxa"/>
            <w:gridSpan w:val="2"/>
            <w:tcBorders>
              <w:top w:val="nil"/>
              <w:left w:val="nil"/>
              <w:bottom w:val="single" w:sz="4" w:space="0" w:color="auto"/>
              <w:right w:val="single" w:sz="4" w:space="0" w:color="auto"/>
            </w:tcBorders>
            <w:shd w:val="clear" w:color="auto" w:fill="auto"/>
            <w:vAlign w:val="center"/>
            <w:hideMark/>
          </w:tcPr>
          <w:p w14:paraId="75D88163"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1 566 673,06</w:t>
            </w:r>
          </w:p>
        </w:tc>
        <w:tc>
          <w:tcPr>
            <w:tcW w:w="826" w:type="dxa"/>
            <w:tcBorders>
              <w:top w:val="nil"/>
              <w:left w:val="nil"/>
              <w:bottom w:val="single" w:sz="4" w:space="0" w:color="auto"/>
              <w:right w:val="single" w:sz="4" w:space="0" w:color="auto"/>
            </w:tcBorders>
            <w:shd w:val="clear" w:color="auto" w:fill="auto"/>
            <w:vAlign w:val="center"/>
            <w:hideMark/>
          </w:tcPr>
          <w:p w14:paraId="0DE8B9C4"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54%</w:t>
            </w:r>
          </w:p>
        </w:tc>
      </w:tr>
      <w:tr w:rsidR="00F4477B" w:rsidRPr="0065105D" w14:paraId="2831DD73" w14:textId="77777777" w:rsidTr="00F4477B">
        <w:trPr>
          <w:trHeight w:val="1664"/>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7A1C3EE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28A54F2D"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68DB3A8D"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3D621ED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784531D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1195A687"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35223D1E"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7D8F8AF3"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06D2916E"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2.1.2 Kreowanie nowych produktów turystycznych na bazie lokalnych potencjałów</w:t>
            </w:r>
          </w:p>
        </w:tc>
        <w:tc>
          <w:tcPr>
            <w:tcW w:w="771" w:type="dxa"/>
            <w:tcBorders>
              <w:top w:val="nil"/>
              <w:left w:val="nil"/>
              <w:bottom w:val="single" w:sz="4" w:space="0" w:color="auto"/>
              <w:right w:val="single" w:sz="4" w:space="0" w:color="auto"/>
            </w:tcBorders>
            <w:shd w:val="clear" w:color="auto" w:fill="auto"/>
            <w:vAlign w:val="center"/>
            <w:hideMark/>
          </w:tcPr>
          <w:p w14:paraId="5721D3E5"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47CAD51A"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149 479,00 zł</w:t>
            </w:r>
          </w:p>
        </w:tc>
        <w:tc>
          <w:tcPr>
            <w:tcW w:w="826" w:type="dxa"/>
            <w:tcBorders>
              <w:top w:val="nil"/>
              <w:left w:val="nil"/>
              <w:bottom w:val="single" w:sz="4" w:space="0" w:color="auto"/>
              <w:right w:val="single" w:sz="4" w:space="0" w:color="auto"/>
            </w:tcBorders>
            <w:shd w:val="clear" w:color="auto" w:fill="auto"/>
            <w:vAlign w:val="center"/>
            <w:hideMark/>
          </w:tcPr>
          <w:p w14:paraId="4B5E2946"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149 479,00</w:t>
            </w:r>
          </w:p>
        </w:tc>
        <w:tc>
          <w:tcPr>
            <w:tcW w:w="826" w:type="dxa"/>
            <w:tcBorders>
              <w:top w:val="nil"/>
              <w:left w:val="nil"/>
              <w:bottom w:val="single" w:sz="4" w:space="0" w:color="auto"/>
              <w:right w:val="single" w:sz="4" w:space="0" w:color="auto"/>
            </w:tcBorders>
            <w:shd w:val="clear" w:color="auto" w:fill="auto"/>
            <w:vAlign w:val="center"/>
            <w:hideMark/>
          </w:tcPr>
          <w:p w14:paraId="766252AB"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100%</w:t>
            </w:r>
          </w:p>
        </w:tc>
        <w:tc>
          <w:tcPr>
            <w:tcW w:w="832" w:type="dxa"/>
            <w:gridSpan w:val="2"/>
            <w:tcBorders>
              <w:top w:val="nil"/>
              <w:left w:val="nil"/>
              <w:bottom w:val="single" w:sz="4" w:space="0" w:color="auto"/>
              <w:right w:val="single" w:sz="4" w:space="0" w:color="auto"/>
            </w:tcBorders>
            <w:shd w:val="clear" w:color="auto" w:fill="auto"/>
            <w:vAlign w:val="center"/>
            <w:hideMark/>
          </w:tcPr>
          <w:p w14:paraId="350A6E12"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60 000,00</w:t>
            </w:r>
          </w:p>
        </w:tc>
        <w:tc>
          <w:tcPr>
            <w:tcW w:w="826" w:type="dxa"/>
            <w:tcBorders>
              <w:top w:val="nil"/>
              <w:left w:val="nil"/>
              <w:bottom w:val="single" w:sz="4" w:space="0" w:color="auto"/>
              <w:right w:val="single" w:sz="4" w:space="0" w:color="auto"/>
            </w:tcBorders>
            <w:shd w:val="clear" w:color="auto" w:fill="auto"/>
            <w:vAlign w:val="center"/>
            <w:hideMark/>
          </w:tcPr>
          <w:p w14:paraId="6C2D7D6E"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40%</w:t>
            </w:r>
          </w:p>
        </w:tc>
      </w:tr>
      <w:tr w:rsidR="00F4477B" w:rsidRPr="0065105D" w14:paraId="38FCB6CF" w14:textId="77777777" w:rsidTr="00F4477B">
        <w:trPr>
          <w:trHeight w:val="1695"/>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1C093B4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2932E21D"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2019408A"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03CDA4FC"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033F0987"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245D397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27715CC7"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4300F5AA"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16DD5D84"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Przedsięwzięcie 2.1.3 Poszerzenie oferty rekreacyjnej na terenie LGD </w:t>
            </w:r>
          </w:p>
        </w:tc>
        <w:tc>
          <w:tcPr>
            <w:tcW w:w="771" w:type="dxa"/>
            <w:tcBorders>
              <w:top w:val="nil"/>
              <w:left w:val="nil"/>
              <w:bottom w:val="single" w:sz="4" w:space="0" w:color="auto"/>
              <w:right w:val="single" w:sz="4" w:space="0" w:color="auto"/>
            </w:tcBorders>
            <w:shd w:val="clear" w:color="auto" w:fill="auto"/>
            <w:vAlign w:val="center"/>
            <w:hideMark/>
          </w:tcPr>
          <w:p w14:paraId="455953DD"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0EF326FF"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698 311,00 zł</w:t>
            </w:r>
          </w:p>
        </w:tc>
        <w:tc>
          <w:tcPr>
            <w:tcW w:w="826" w:type="dxa"/>
            <w:tcBorders>
              <w:top w:val="nil"/>
              <w:left w:val="nil"/>
              <w:bottom w:val="single" w:sz="4" w:space="0" w:color="auto"/>
              <w:right w:val="single" w:sz="4" w:space="0" w:color="auto"/>
            </w:tcBorders>
            <w:shd w:val="clear" w:color="auto" w:fill="auto"/>
            <w:vAlign w:val="center"/>
            <w:hideMark/>
          </w:tcPr>
          <w:p w14:paraId="212BB2B8"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149 811,00</w:t>
            </w:r>
          </w:p>
        </w:tc>
        <w:tc>
          <w:tcPr>
            <w:tcW w:w="826" w:type="dxa"/>
            <w:tcBorders>
              <w:top w:val="nil"/>
              <w:left w:val="nil"/>
              <w:bottom w:val="single" w:sz="4" w:space="0" w:color="auto"/>
              <w:right w:val="single" w:sz="4" w:space="0" w:color="auto"/>
            </w:tcBorders>
            <w:shd w:val="clear" w:color="auto" w:fill="auto"/>
            <w:vAlign w:val="center"/>
            <w:hideMark/>
          </w:tcPr>
          <w:p w14:paraId="24740B85"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21%</w:t>
            </w:r>
          </w:p>
        </w:tc>
        <w:tc>
          <w:tcPr>
            <w:tcW w:w="832" w:type="dxa"/>
            <w:gridSpan w:val="2"/>
            <w:tcBorders>
              <w:top w:val="nil"/>
              <w:left w:val="nil"/>
              <w:bottom w:val="single" w:sz="4" w:space="0" w:color="auto"/>
              <w:right w:val="single" w:sz="4" w:space="0" w:color="auto"/>
            </w:tcBorders>
            <w:shd w:val="clear" w:color="auto" w:fill="auto"/>
            <w:vAlign w:val="center"/>
            <w:hideMark/>
          </w:tcPr>
          <w:p w14:paraId="12EABC85"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0,00</w:t>
            </w:r>
          </w:p>
        </w:tc>
        <w:tc>
          <w:tcPr>
            <w:tcW w:w="826" w:type="dxa"/>
            <w:tcBorders>
              <w:top w:val="nil"/>
              <w:left w:val="nil"/>
              <w:bottom w:val="single" w:sz="4" w:space="0" w:color="auto"/>
              <w:right w:val="single" w:sz="4" w:space="0" w:color="auto"/>
            </w:tcBorders>
            <w:shd w:val="clear" w:color="auto" w:fill="auto"/>
            <w:vAlign w:val="center"/>
            <w:hideMark/>
          </w:tcPr>
          <w:p w14:paraId="524EED91"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0%</w:t>
            </w:r>
          </w:p>
        </w:tc>
      </w:tr>
      <w:tr w:rsidR="00F4477B" w:rsidRPr="0065105D" w14:paraId="54400B60" w14:textId="77777777" w:rsidTr="00F4477B">
        <w:trPr>
          <w:trHeight w:val="1695"/>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51FDE296"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13EA87F6"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276E9853"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58D66538"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14:paraId="33F5F09C"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szczegółowy 2.2 Zwiększenie dostępności do kultury mieszkańców LGD oraz budowanie marki kulturalnej obszaru</w:t>
            </w:r>
          </w:p>
        </w:tc>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7D1C4D49"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1 219 677,00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41CDE7B3"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125 573,00</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133E9360"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w:t>
            </w:r>
          </w:p>
        </w:tc>
        <w:tc>
          <w:tcPr>
            <w:tcW w:w="1347" w:type="dxa"/>
            <w:tcBorders>
              <w:top w:val="nil"/>
              <w:left w:val="nil"/>
              <w:bottom w:val="single" w:sz="4" w:space="0" w:color="auto"/>
              <w:right w:val="single" w:sz="4" w:space="0" w:color="auto"/>
            </w:tcBorders>
            <w:shd w:val="clear" w:color="auto" w:fill="auto"/>
            <w:vAlign w:val="center"/>
            <w:hideMark/>
          </w:tcPr>
          <w:p w14:paraId="62A87914"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2.2.1 Rozbudowa lub dostosowanie istniejącej infrastruktury kulturalnej obszaru do potrzeb mieszkańców.</w:t>
            </w:r>
          </w:p>
        </w:tc>
        <w:tc>
          <w:tcPr>
            <w:tcW w:w="771" w:type="dxa"/>
            <w:tcBorders>
              <w:top w:val="nil"/>
              <w:left w:val="nil"/>
              <w:bottom w:val="single" w:sz="4" w:space="0" w:color="auto"/>
              <w:right w:val="single" w:sz="4" w:space="0" w:color="auto"/>
            </w:tcBorders>
            <w:shd w:val="clear" w:color="auto" w:fill="auto"/>
            <w:vAlign w:val="center"/>
            <w:hideMark/>
          </w:tcPr>
          <w:p w14:paraId="7439DEBC"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6B22D6C5"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923 807,00 zł</w:t>
            </w:r>
          </w:p>
        </w:tc>
        <w:tc>
          <w:tcPr>
            <w:tcW w:w="826" w:type="dxa"/>
            <w:tcBorders>
              <w:top w:val="nil"/>
              <w:left w:val="nil"/>
              <w:bottom w:val="single" w:sz="4" w:space="0" w:color="auto"/>
              <w:right w:val="single" w:sz="4" w:space="0" w:color="auto"/>
            </w:tcBorders>
            <w:shd w:val="clear" w:color="auto" w:fill="auto"/>
            <w:vAlign w:val="center"/>
            <w:hideMark/>
          </w:tcPr>
          <w:p w14:paraId="329622C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923 805,07</w:t>
            </w:r>
          </w:p>
        </w:tc>
        <w:tc>
          <w:tcPr>
            <w:tcW w:w="826" w:type="dxa"/>
            <w:tcBorders>
              <w:top w:val="nil"/>
              <w:left w:val="nil"/>
              <w:bottom w:val="single" w:sz="4" w:space="0" w:color="auto"/>
              <w:right w:val="single" w:sz="4" w:space="0" w:color="auto"/>
            </w:tcBorders>
            <w:shd w:val="clear" w:color="auto" w:fill="auto"/>
            <w:vAlign w:val="center"/>
            <w:hideMark/>
          </w:tcPr>
          <w:p w14:paraId="44C1E737"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100%</w:t>
            </w:r>
          </w:p>
        </w:tc>
        <w:tc>
          <w:tcPr>
            <w:tcW w:w="832" w:type="dxa"/>
            <w:gridSpan w:val="2"/>
            <w:tcBorders>
              <w:top w:val="nil"/>
              <w:left w:val="nil"/>
              <w:bottom w:val="single" w:sz="4" w:space="0" w:color="auto"/>
              <w:right w:val="single" w:sz="4" w:space="0" w:color="auto"/>
            </w:tcBorders>
            <w:shd w:val="clear" w:color="auto" w:fill="auto"/>
            <w:vAlign w:val="center"/>
            <w:hideMark/>
          </w:tcPr>
          <w:p w14:paraId="5DD01387"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0,00</w:t>
            </w:r>
          </w:p>
        </w:tc>
        <w:tc>
          <w:tcPr>
            <w:tcW w:w="826" w:type="dxa"/>
            <w:tcBorders>
              <w:top w:val="nil"/>
              <w:left w:val="nil"/>
              <w:bottom w:val="single" w:sz="4" w:space="0" w:color="auto"/>
              <w:right w:val="single" w:sz="4" w:space="0" w:color="auto"/>
            </w:tcBorders>
            <w:shd w:val="clear" w:color="auto" w:fill="auto"/>
            <w:vAlign w:val="center"/>
            <w:hideMark/>
          </w:tcPr>
          <w:p w14:paraId="128A0720"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0%</w:t>
            </w:r>
          </w:p>
        </w:tc>
      </w:tr>
      <w:tr w:rsidR="00F4477B" w:rsidRPr="0065105D" w14:paraId="6AFDE5FC" w14:textId="77777777" w:rsidTr="00F4477B">
        <w:trPr>
          <w:trHeight w:val="1695"/>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380136E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21A4B56E"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46D1118E"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5D9B513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2A86D87C"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122BE76A"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3959833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3A0C5157"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05994775"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2.2.2 Wypracowanie i rozbudowa oferty kulturalnej z myślą o mieszkańcach z różnych grup wiekowych</w:t>
            </w:r>
          </w:p>
        </w:tc>
        <w:tc>
          <w:tcPr>
            <w:tcW w:w="771" w:type="dxa"/>
            <w:tcBorders>
              <w:top w:val="nil"/>
              <w:left w:val="nil"/>
              <w:bottom w:val="single" w:sz="4" w:space="0" w:color="auto"/>
              <w:right w:val="single" w:sz="4" w:space="0" w:color="auto"/>
            </w:tcBorders>
            <w:shd w:val="clear" w:color="auto" w:fill="auto"/>
            <w:vAlign w:val="center"/>
            <w:hideMark/>
          </w:tcPr>
          <w:p w14:paraId="6457069A"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79A53D80"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295 870,00 zł</w:t>
            </w:r>
          </w:p>
        </w:tc>
        <w:tc>
          <w:tcPr>
            <w:tcW w:w="826" w:type="dxa"/>
            <w:tcBorders>
              <w:top w:val="nil"/>
              <w:left w:val="nil"/>
              <w:bottom w:val="single" w:sz="4" w:space="0" w:color="auto"/>
              <w:right w:val="single" w:sz="4" w:space="0" w:color="auto"/>
            </w:tcBorders>
            <w:shd w:val="clear" w:color="auto" w:fill="auto"/>
            <w:vAlign w:val="center"/>
            <w:hideMark/>
          </w:tcPr>
          <w:p w14:paraId="5335457E"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295 870,00</w:t>
            </w:r>
          </w:p>
        </w:tc>
        <w:tc>
          <w:tcPr>
            <w:tcW w:w="826" w:type="dxa"/>
            <w:tcBorders>
              <w:top w:val="nil"/>
              <w:left w:val="nil"/>
              <w:bottom w:val="single" w:sz="4" w:space="0" w:color="auto"/>
              <w:right w:val="single" w:sz="4" w:space="0" w:color="auto"/>
            </w:tcBorders>
            <w:shd w:val="clear" w:color="auto" w:fill="auto"/>
            <w:vAlign w:val="center"/>
            <w:hideMark/>
          </w:tcPr>
          <w:p w14:paraId="3DB7E57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100%</w:t>
            </w:r>
          </w:p>
        </w:tc>
        <w:tc>
          <w:tcPr>
            <w:tcW w:w="832" w:type="dxa"/>
            <w:gridSpan w:val="2"/>
            <w:tcBorders>
              <w:top w:val="nil"/>
              <w:left w:val="nil"/>
              <w:bottom w:val="single" w:sz="4" w:space="0" w:color="auto"/>
              <w:right w:val="single" w:sz="4" w:space="0" w:color="auto"/>
            </w:tcBorders>
            <w:shd w:val="clear" w:color="auto" w:fill="auto"/>
            <w:vAlign w:val="center"/>
            <w:hideMark/>
          </w:tcPr>
          <w:p w14:paraId="52EBC9C5"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125 573,00</w:t>
            </w:r>
          </w:p>
        </w:tc>
        <w:tc>
          <w:tcPr>
            <w:tcW w:w="826" w:type="dxa"/>
            <w:tcBorders>
              <w:top w:val="nil"/>
              <w:left w:val="nil"/>
              <w:bottom w:val="single" w:sz="4" w:space="0" w:color="auto"/>
              <w:right w:val="single" w:sz="4" w:space="0" w:color="auto"/>
            </w:tcBorders>
            <w:shd w:val="clear" w:color="auto" w:fill="auto"/>
            <w:vAlign w:val="center"/>
            <w:hideMark/>
          </w:tcPr>
          <w:p w14:paraId="3AA870D8"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42%</w:t>
            </w:r>
          </w:p>
        </w:tc>
      </w:tr>
      <w:tr w:rsidR="00F4477B" w:rsidRPr="0065105D" w14:paraId="101652BA" w14:textId="77777777" w:rsidTr="00F4477B">
        <w:trPr>
          <w:trHeight w:val="3438"/>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296CD46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4F1C735D"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1182A6B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5C4315A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14:paraId="14A2403F"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szczegółowy 2.3  Wykreowanie wizerunku partnerskich LGD z Grupy Wyszehradzkiej jako miejsc atrakcyjnych kulturowo i turystycznie poprzez organizację przedsięwzięć kulturalno- promocyjnych oraz utworzenie Centrum Produktu Turystycznego i Kulturowego</w:t>
            </w:r>
          </w:p>
        </w:tc>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2F877A8B"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237 500,00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7B74EF2C"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235520,62</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50087287"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99%</w:t>
            </w:r>
          </w:p>
        </w:tc>
        <w:tc>
          <w:tcPr>
            <w:tcW w:w="1347" w:type="dxa"/>
            <w:tcBorders>
              <w:top w:val="nil"/>
              <w:left w:val="nil"/>
              <w:bottom w:val="single" w:sz="4" w:space="0" w:color="auto"/>
              <w:right w:val="single" w:sz="4" w:space="0" w:color="auto"/>
            </w:tcBorders>
            <w:shd w:val="clear" w:color="auto" w:fill="auto"/>
            <w:vAlign w:val="center"/>
            <w:hideMark/>
          </w:tcPr>
          <w:p w14:paraId="6F1E9582"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Przedsięwzięcie 2.3.1 Zwiększenie świadomości mieszkańców i turystów w </w:t>
            </w:r>
            <w:proofErr w:type="spellStart"/>
            <w:r w:rsidRPr="0065105D">
              <w:rPr>
                <w:rFonts w:ascii="Arial Narrow" w:eastAsia="Times New Roman" w:hAnsi="Arial Narrow" w:cs="Calibri"/>
                <w:sz w:val="18"/>
                <w:szCs w:val="18"/>
                <w:lang w:eastAsia="pl-PL"/>
              </w:rPr>
              <w:t>zakr</w:t>
            </w:r>
            <w:proofErr w:type="spellEnd"/>
            <w:r w:rsidRPr="0065105D">
              <w:rPr>
                <w:rFonts w:ascii="Arial Narrow" w:eastAsia="Times New Roman" w:hAnsi="Arial Narrow" w:cs="Calibri"/>
                <w:sz w:val="18"/>
                <w:szCs w:val="18"/>
                <w:lang w:eastAsia="pl-PL"/>
              </w:rPr>
              <w:t>. Potencjałów wew. Obszarów partnerskich LGD poprzez promocję lokalnych zasobów turystycznych i kulturowych, połączoną z utworzeniem centrum produktu turystycznego i kulturowego</w:t>
            </w:r>
          </w:p>
        </w:tc>
        <w:tc>
          <w:tcPr>
            <w:tcW w:w="771" w:type="dxa"/>
            <w:vMerge w:val="restart"/>
            <w:tcBorders>
              <w:top w:val="nil"/>
              <w:left w:val="single" w:sz="4" w:space="0" w:color="auto"/>
              <w:bottom w:val="single" w:sz="4" w:space="0" w:color="000000"/>
              <w:right w:val="single" w:sz="4" w:space="0" w:color="auto"/>
            </w:tcBorders>
            <w:shd w:val="clear" w:color="auto" w:fill="auto"/>
            <w:vAlign w:val="center"/>
            <w:hideMark/>
          </w:tcPr>
          <w:p w14:paraId="035A8EB9"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vMerge w:val="restart"/>
            <w:tcBorders>
              <w:top w:val="nil"/>
              <w:left w:val="single" w:sz="4" w:space="0" w:color="auto"/>
              <w:bottom w:val="single" w:sz="4" w:space="0" w:color="000000"/>
              <w:right w:val="single" w:sz="4" w:space="0" w:color="auto"/>
            </w:tcBorders>
            <w:shd w:val="clear" w:color="auto" w:fill="auto"/>
            <w:vAlign w:val="center"/>
            <w:hideMark/>
          </w:tcPr>
          <w:p w14:paraId="4421F14D"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237 500,00 zł</w:t>
            </w:r>
          </w:p>
        </w:tc>
        <w:tc>
          <w:tcPr>
            <w:tcW w:w="826" w:type="dxa"/>
            <w:vMerge w:val="restart"/>
            <w:tcBorders>
              <w:top w:val="nil"/>
              <w:left w:val="single" w:sz="4" w:space="0" w:color="auto"/>
              <w:bottom w:val="single" w:sz="4" w:space="0" w:color="000000"/>
              <w:right w:val="single" w:sz="4" w:space="0" w:color="auto"/>
            </w:tcBorders>
            <w:shd w:val="clear" w:color="auto" w:fill="auto"/>
            <w:vAlign w:val="center"/>
            <w:hideMark/>
          </w:tcPr>
          <w:p w14:paraId="6532E33F"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237 500,00</w:t>
            </w:r>
          </w:p>
        </w:tc>
        <w:tc>
          <w:tcPr>
            <w:tcW w:w="826" w:type="dxa"/>
            <w:vMerge w:val="restart"/>
            <w:tcBorders>
              <w:top w:val="nil"/>
              <w:left w:val="single" w:sz="4" w:space="0" w:color="auto"/>
              <w:bottom w:val="single" w:sz="4" w:space="0" w:color="000000"/>
              <w:right w:val="single" w:sz="4" w:space="0" w:color="auto"/>
            </w:tcBorders>
            <w:shd w:val="clear" w:color="auto" w:fill="auto"/>
            <w:vAlign w:val="center"/>
            <w:hideMark/>
          </w:tcPr>
          <w:p w14:paraId="6C44E4A4"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100%</w:t>
            </w:r>
          </w:p>
        </w:tc>
        <w:tc>
          <w:tcPr>
            <w:tcW w:w="83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A0451FA"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235 520,62</w:t>
            </w:r>
          </w:p>
        </w:tc>
        <w:tc>
          <w:tcPr>
            <w:tcW w:w="826" w:type="dxa"/>
            <w:vMerge w:val="restart"/>
            <w:tcBorders>
              <w:top w:val="nil"/>
              <w:left w:val="single" w:sz="4" w:space="0" w:color="auto"/>
              <w:bottom w:val="single" w:sz="4" w:space="0" w:color="000000"/>
              <w:right w:val="single" w:sz="4" w:space="0" w:color="auto"/>
            </w:tcBorders>
            <w:shd w:val="clear" w:color="auto" w:fill="auto"/>
            <w:vAlign w:val="center"/>
            <w:hideMark/>
          </w:tcPr>
          <w:p w14:paraId="02C9BAF7"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99%</w:t>
            </w:r>
          </w:p>
        </w:tc>
      </w:tr>
      <w:tr w:rsidR="00F4477B" w:rsidRPr="0065105D" w14:paraId="606C62D3" w14:textId="77777777" w:rsidTr="00F4477B">
        <w:trPr>
          <w:trHeight w:val="3093"/>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4370578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47D9C79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08CB53B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7B563A43"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3606067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2031D85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33448F44"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6838F67F"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6C555B52"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2.3.2 Poprawa oferty turystycznej i kulturowej obszaru partnerskich LGD poprzez realizację przedsięwzięć kulturalno- promocyjnych bazujących na sąsiedzkim, między regionalnym i transgranicznym położeniu partnerskich LGD.</w:t>
            </w:r>
          </w:p>
        </w:tc>
        <w:tc>
          <w:tcPr>
            <w:tcW w:w="771" w:type="dxa"/>
            <w:vMerge/>
            <w:tcBorders>
              <w:top w:val="nil"/>
              <w:left w:val="single" w:sz="4" w:space="0" w:color="auto"/>
              <w:bottom w:val="single" w:sz="4" w:space="0" w:color="000000"/>
              <w:right w:val="single" w:sz="4" w:space="0" w:color="auto"/>
            </w:tcBorders>
            <w:shd w:val="clear" w:color="auto" w:fill="auto"/>
            <w:vAlign w:val="center"/>
            <w:hideMark/>
          </w:tcPr>
          <w:p w14:paraId="219D5C4A"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903" w:type="dxa"/>
            <w:vMerge/>
            <w:tcBorders>
              <w:top w:val="nil"/>
              <w:left w:val="single" w:sz="4" w:space="0" w:color="auto"/>
              <w:bottom w:val="single" w:sz="4" w:space="0" w:color="000000"/>
              <w:right w:val="single" w:sz="4" w:space="0" w:color="auto"/>
            </w:tcBorders>
            <w:shd w:val="clear" w:color="auto" w:fill="auto"/>
            <w:vAlign w:val="center"/>
            <w:hideMark/>
          </w:tcPr>
          <w:p w14:paraId="2CEA545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000000"/>
              <w:right w:val="single" w:sz="4" w:space="0" w:color="auto"/>
            </w:tcBorders>
            <w:shd w:val="clear" w:color="auto" w:fill="auto"/>
            <w:vAlign w:val="center"/>
            <w:hideMark/>
          </w:tcPr>
          <w:p w14:paraId="34B2055D"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000000"/>
              <w:right w:val="single" w:sz="4" w:space="0" w:color="auto"/>
            </w:tcBorders>
            <w:shd w:val="clear" w:color="auto" w:fill="auto"/>
            <w:vAlign w:val="center"/>
            <w:hideMark/>
          </w:tcPr>
          <w:p w14:paraId="2C849B6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32"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76497C8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000000"/>
              <w:right w:val="single" w:sz="4" w:space="0" w:color="auto"/>
            </w:tcBorders>
            <w:shd w:val="clear" w:color="auto" w:fill="auto"/>
            <w:vAlign w:val="center"/>
            <w:hideMark/>
          </w:tcPr>
          <w:p w14:paraId="7C3A3767"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r>
      <w:tr w:rsidR="00F4477B" w:rsidRPr="0065105D" w14:paraId="55333C17" w14:textId="77777777" w:rsidTr="00F4477B">
        <w:trPr>
          <w:trHeight w:val="1114"/>
          <w:jc w:val="center"/>
        </w:trPr>
        <w:tc>
          <w:tcPr>
            <w:tcW w:w="1309" w:type="dxa"/>
            <w:vMerge w:val="restart"/>
            <w:tcBorders>
              <w:top w:val="nil"/>
              <w:left w:val="single" w:sz="4" w:space="0" w:color="auto"/>
              <w:bottom w:val="single" w:sz="4" w:space="0" w:color="auto"/>
              <w:right w:val="single" w:sz="4" w:space="0" w:color="auto"/>
            </w:tcBorders>
            <w:shd w:val="clear" w:color="auto" w:fill="auto"/>
            <w:vAlign w:val="center"/>
            <w:hideMark/>
          </w:tcPr>
          <w:p w14:paraId="391834F6"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CEL OGÓLNY 3 Rozwój wysokiej jakości przestrzeni do życia </w:t>
            </w:r>
          </w:p>
        </w:tc>
        <w:tc>
          <w:tcPr>
            <w:tcW w:w="818" w:type="dxa"/>
            <w:vMerge w:val="restart"/>
            <w:tcBorders>
              <w:top w:val="nil"/>
              <w:left w:val="single" w:sz="4" w:space="0" w:color="auto"/>
              <w:bottom w:val="single" w:sz="4" w:space="0" w:color="auto"/>
              <w:right w:val="single" w:sz="4" w:space="0" w:color="auto"/>
            </w:tcBorders>
            <w:shd w:val="clear" w:color="auto" w:fill="auto"/>
            <w:vAlign w:val="center"/>
            <w:hideMark/>
          </w:tcPr>
          <w:p w14:paraId="70B481F4"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2 983 098,20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57EA5D82"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2 793 073,08</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55122568"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94%</w:t>
            </w:r>
          </w:p>
        </w:tc>
        <w:tc>
          <w:tcPr>
            <w:tcW w:w="1481" w:type="dxa"/>
            <w:vMerge w:val="restart"/>
            <w:tcBorders>
              <w:top w:val="nil"/>
              <w:left w:val="single" w:sz="4" w:space="0" w:color="auto"/>
              <w:bottom w:val="single" w:sz="4" w:space="0" w:color="auto"/>
              <w:right w:val="single" w:sz="4" w:space="0" w:color="auto"/>
            </w:tcBorders>
            <w:shd w:val="clear" w:color="auto" w:fill="auto"/>
            <w:vAlign w:val="center"/>
            <w:hideMark/>
          </w:tcPr>
          <w:p w14:paraId="3431F72D"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szczegółowy 3.1 Kreowanie atrakcyjnej oferty czasu wolnego wzmacniającej rozwój lokalnej społeczności</w:t>
            </w:r>
          </w:p>
        </w:tc>
        <w:tc>
          <w:tcPr>
            <w:tcW w:w="749" w:type="dxa"/>
            <w:vMerge w:val="restart"/>
            <w:tcBorders>
              <w:top w:val="nil"/>
              <w:left w:val="single" w:sz="4" w:space="0" w:color="auto"/>
              <w:bottom w:val="single" w:sz="4" w:space="0" w:color="auto"/>
              <w:right w:val="single" w:sz="4" w:space="0" w:color="auto"/>
            </w:tcBorders>
            <w:shd w:val="clear" w:color="auto" w:fill="auto"/>
            <w:vAlign w:val="center"/>
            <w:hideMark/>
          </w:tcPr>
          <w:p w14:paraId="7BE43E81"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437 384,00 zł</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7E3ECDC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227 345,00</w:t>
            </w:r>
          </w:p>
        </w:tc>
        <w:tc>
          <w:tcPr>
            <w:tcW w:w="826" w:type="dxa"/>
            <w:vMerge w:val="restart"/>
            <w:tcBorders>
              <w:top w:val="nil"/>
              <w:left w:val="single" w:sz="4" w:space="0" w:color="auto"/>
              <w:bottom w:val="single" w:sz="4" w:space="0" w:color="auto"/>
              <w:right w:val="single" w:sz="4" w:space="0" w:color="auto"/>
            </w:tcBorders>
            <w:shd w:val="clear" w:color="auto" w:fill="auto"/>
            <w:vAlign w:val="center"/>
            <w:hideMark/>
          </w:tcPr>
          <w:p w14:paraId="4A6A23E3"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52%</w:t>
            </w:r>
          </w:p>
        </w:tc>
        <w:tc>
          <w:tcPr>
            <w:tcW w:w="1347" w:type="dxa"/>
            <w:tcBorders>
              <w:top w:val="nil"/>
              <w:left w:val="nil"/>
              <w:bottom w:val="single" w:sz="4" w:space="0" w:color="auto"/>
              <w:right w:val="single" w:sz="4" w:space="0" w:color="auto"/>
            </w:tcBorders>
            <w:shd w:val="clear" w:color="auto" w:fill="auto"/>
            <w:vAlign w:val="center"/>
            <w:hideMark/>
          </w:tcPr>
          <w:p w14:paraId="64EFA363"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Przedsięwzięcie 3.1.1 Rozwój oferty zajęć pozalekcyjnych dla dzieci i młodzieży </w:t>
            </w:r>
          </w:p>
        </w:tc>
        <w:tc>
          <w:tcPr>
            <w:tcW w:w="771" w:type="dxa"/>
            <w:vMerge w:val="restart"/>
            <w:tcBorders>
              <w:top w:val="nil"/>
              <w:left w:val="single" w:sz="4" w:space="0" w:color="auto"/>
              <w:bottom w:val="single" w:sz="4" w:space="0" w:color="000000"/>
              <w:right w:val="single" w:sz="4" w:space="0" w:color="auto"/>
            </w:tcBorders>
            <w:shd w:val="clear" w:color="auto" w:fill="auto"/>
            <w:vAlign w:val="center"/>
            <w:hideMark/>
          </w:tcPr>
          <w:p w14:paraId="585C0AB1"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vMerge w:val="restart"/>
            <w:tcBorders>
              <w:top w:val="nil"/>
              <w:left w:val="single" w:sz="4" w:space="0" w:color="auto"/>
              <w:bottom w:val="single" w:sz="4" w:space="0" w:color="000000"/>
              <w:right w:val="single" w:sz="4" w:space="0" w:color="auto"/>
            </w:tcBorders>
            <w:shd w:val="clear" w:color="auto" w:fill="auto"/>
            <w:vAlign w:val="center"/>
            <w:hideMark/>
          </w:tcPr>
          <w:p w14:paraId="5E13208F"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273 380,00 zł</w:t>
            </w:r>
          </w:p>
        </w:tc>
        <w:tc>
          <w:tcPr>
            <w:tcW w:w="826" w:type="dxa"/>
            <w:vMerge w:val="restart"/>
            <w:tcBorders>
              <w:top w:val="nil"/>
              <w:left w:val="single" w:sz="4" w:space="0" w:color="auto"/>
              <w:bottom w:val="single" w:sz="4" w:space="0" w:color="000000"/>
              <w:right w:val="single" w:sz="4" w:space="0" w:color="auto"/>
            </w:tcBorders>
            <w:shd w:val="clear" w:color="auto" w:fill="auto"/>
            <w:vAlign w:val="center"/>
            <w:hideMark/>
          </w:tcPr>
          <w:p w14:paraId="1ED4FC3F"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273 380,00</w:t>
            </w:r>
          </w:p>
        </w:tc>
        <w:tc>
          <w:tcPr>
            <w:tcW w:w="826" w:type="dxa"/>
            <w:vMerge w:val="restart"/>
            <w:tcBorders>
              <w:top w:val="nil"/>
              <w:left w:val="single" w:sz="4" w:space="0" w:color="auto"/>
              <w:bottom w:val="single" w:sz="4" w:space="0" w:color="000000"/>
              <w:right w:val="single" w:sz="4" w:space="0" w:color="auto"/>
            </w:tcBorders>
            <w:shd w:val="clear" w:color="auto" w:fill="auto"/>
            <w:vAlign w:val="center"/>
            <w:hideMark/>
          </w:tcPr>
          <w:p w14:paraId="6BDDBEBF"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100%</w:t>
            </w:r>
          </w:p>
        </w:tc>
        <w:tc>
          <w:tcPr>
            <w:tcW w:w="83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34EB98A1"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167 345,00</w:t>
            </w:r>
          </w:p>
        </w:tc>
        <w:tc>
          <w:tcPr>
            <w:tcW w:w="826" w:type="dxa"/>
            <w:vMerge w:val="restart"/>
            <w:tcBorders>
              <w:top w:val="nil"/>
              <w:left w:val="single" w:sz="4" w:space="0" w:color="auto"/>
              <w:bottom w:val="single" w:sz="4" w:space="0" w:color="000000"/>
              <w:right w:val="single" w:sz="4" w:space="0" w:color="auto"/>
            </w:tcBorders>
            <w:shd w:val="clear" w:color="auto" w:fill="auto"/>
            <w:vAlign w:val="center"/>
            <w:hideMark/>
          </w:tcPr>
          <w:p w14:paraId="4D4B1A0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61%</w:t>
            </w:r>
          </w:p>
        </w:tc>
      </w:tr>
      <w:tr w:rsidR="00F4477B" w:rsidRPr="0065105D" w14:paraId="19A709CF" w14:textId="77777777" w:rsidTr="00F4477B">
        <w:trPr>
          <w:trHeight w:val="847"/>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2995104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569D558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6CE79DB8"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0C9A8F16"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2070008F"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03D21EF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2EFA488A"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52BD9E1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4F65B40A"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3.1.2  Zwiększenie dostępności do oferty rozwojowej dla seniorów</w:t>
            </w:r>
          </w:p>
        </w:tc>
        <w:tc>
          <w:tcPr>
            <w:tcW w:w="771" w:type="dxa"/>
            <w:vMerge/>
            <w:tcBorders>
              <w:top w:val="nil"/>
              <w:left w:val="single" w:sz="4" w:space="0" w:color="auto"/>
              <w:bottom w:val="single" w:sz="4" w:space="0" w:color="000000"/>
              <w:right w:val="single" w:sz="4" w:space="0" w:color="auto"/>
            </w:tcBorders>
            <w:shd w:val="clear" w:color="auto" w:fill="auto"/>
            <w:vAlign w:val="center"/>
            <w:hideMark/>
          </w:tcPr>
          <w:p w14:paraId="0BB8B083"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903" w:type="dxa"/>
            <w:vMerge/>
            <w:tcBorders>
              <w:top w:val="nil"/>
              <w:left w:val="single" w:sz="4" w:space="0" w:color="auto"/>
              <w:bottom w:val="single" w:sz="4" w:space="0" w:color="000000"/>
              <w:right w:val="single" w:sz="4" w:space="0" w:color="auto"/>
            </w:tcBorders>
            <w:shd w:val="clear" w:color="auto" w:fill="auto"/>
            <w:vAlign w:val="center"/>
            <w:hideMark/>
          </w:tcPr>
          <w:p w14:paraId="4758530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000000"/>
              <w:right w:val="single" w:sz="4" w:space="0" w:color="auto"/>
            </w:tcBorders>
            <w:shd w:val="clear" w:color="auto" w:fill="auto"/>
            <w:vAlign w:val="center"/>
            <w:hideMark/>
          </w:tcPr>
          <w:p w14:paraId="227516CC"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000000"/>
              <w:right w:val="single" w:sz="4" w:space="0" w:color="auto"/>
            </w:tcBorders>
            <w:shd w:val="clear" w:color="auto" w:fill="auto"/>
            <w:vAlign w:val="center"/>
            <w:hideMark/>
          </w:tcPr>
          <w:p w14:paraId="00F843E4"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32" w:type="dxa"/>
            <w:gridSpan w:val="2"/>
            <w:vMerge/>
            <w:tcBorders>
              <w:top w:val="nil"/>
              <w:left w:val="single" w:sz="4" w:space="0" w:color="auto"/>
              <w:bottom w:val="single" w:sz="4" w:space="0" w:color="000000"/>
              <w:right w:val="single" w:sz="4" w:space="0" w:color="auto"/>
            </w:tcBorders>
            <w:shd w:val="clear" w:color="auto" w:fill="auto"/>
            <w:vAlign w:val="center"/>
            <w:hideMark/>
          </w:tcPr>
          <w:p w14:paraId="4F5122A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000000"/>
              <w:right w:val="single" w:sz="4" w:space="0" w:color="auto"/>
            </w:tcBorders>
            <w:shd w:val="clear" w:color="auto" w:fill="auto"/>
            <w:vAlign w:val="center"/>
            <w:hideMark/>
          </w:tcPr>
          <w:p w14:paraId="76AB0335"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r>
      <w:tr w:rsidR="00F4477B" w:rsidRPr="0065105D" w14:paraId="3EDC2EA7" w14:textId="77777777" w:rsidTr="00F4477B">
        <w:trPr>
          <w:trHeight w:val="1130"/>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382FFFEC"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2479E3A4"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731EDB6C"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01D4BE1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vMerge/>
            <w:tcBorders>
              <w:top w:val="nil"/>
              <w:left w:val="single" w:sz="4" w:space="0" w:color="auto"/>
              <w:bottom w:val="single" w:sz="4" w:space="0" w:color="auto"/>
              <w:right w:val="single" w:sz="4" w:space="0" w:color="auto"/>
            </w:tcBorders>
            <w:shd w:val="clear" w:color="auto" w:fill="auto"/>
            <w:vAlign w:val="center"/>
            <w:hideMark/>
          </w:tcPr>
          <w:p w14:paraId="598C4128"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749" w:type="dxa"/>
            <w:vMerge/>
            <w:tcBorders>
              <w:top w:val="nil"/>
              <w:left w:val="single" w:sz="4" w:space="0" w:color="auto"/>
              <w:bottom w:val="single" w:sz="4" w:space="0" w:color="auto"/>
              <w:right w:val="single" w:sz="4" w:space="0" w:color="auto"/>
            </w:tcBorders>
            <w:shd w:val="clear" w:color="auto" w:fill="auto"/>
            <w:vAlign w:val="center"/>
            <w:hideMark/>
          </w:tcPr>
          <w:p w14:paraId="74AC7119"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167BCD9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2689BBFF"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347" w:type="dxa"/>
            <w:tcBorders>
              <w:top w:val="nil"/>
              <w:left w:val="nil"/>
              <w:bottom w:val="single" w:sz="4" w:space="0" w:color="auto"/>
              <w:right w:val="single" w:sz="4" w:space="0" w:color="auto"/>
            </w:tcBorders>
            <w:shd w:val="clear" w:color="auto" w:fill="auto"/>
            <w:vAlign w:val="center"/>
            <w:hideMark/>
          </w:tcPr>
          <w:p w14:paraId="0CFDDF56"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3.1.3  Wzmacnianie postaw proekologicznych i prozdrowotnych</w:t>
            </w:r>
          </w:p>
        </w:tc>
        <w:tc>
          <w:tcPr>
            <w:tcW w:w="771" w:type="dxa"/>
            <w:tcBorders>
              <w:top w:val="nil"/>
              <w:left w:val="nil"/>
              <w:bottom w:val="single" w:sz="4" w:space="0" w:color="auto"/>
              <w:right w:val="single" w:sz="4" w:space="0" w:color="auto"/>
            </w:tcBorders>
            <w:shd w:val="clear" w:color="auto" w:fill="auto"/>
            <w:vAlign w:val="center"/>
            <w:hideMark/>
          </w:tcPr>
          <w:p w14:paraId="026D947A"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40E5C292"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164 004,00 zł</w:t>
            </w:r>
          </w:p>
        </w:tc>
        <w:tc>
          <w:tcPr>
            <w:tcW w:w="826" w:type="dxa"/>
            <w:tcBorders>
              <w:top w:val="nil"/>
              <w:left w:val="nil"/>
              <w:bottom w:val="single" w:sz="4" w:space="0" w:color="auto"/>
              <w:right w:val="single" w:sz="4" w:space="0" w:color="auto"/>
            </w:tcBorders>
            <w:shd w:val="clear" w:color="auto" w:fill="auto"/>
            <w:vAlign w:val="center"/>
            <w:hideMark/>
          </w:tcPr>
          <w:p w14:paraId="49662200"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   164 004,00    </w:t>
            </w:r>
          </w:p>
        </w:tc>
        <w:tc>
          <w:tcPr>
            <w:tcW w:w="826" w:type="dxa"/>
            <w:tcBorders>
              <w:top w:val="nil"/>
              <w:left w:val="nil"/>
              <w:bottom w:val="single" w:sz="4" w:space="0" w:color="auto"/>
              <w:right w:val="single" w:sz="4" w:space="0" w:color="auto"/>
            </w:tcBorders>
            <w:shd w:val="clear" w:color="auto" w:fill="auto"/>
            <w:vAlign w:val="center"/>
            <w:hideMark/>
          </w:tcPr>
          <w:p w14:paraId="6E332500"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100%</w:t>
            </w:r>
          </w:p>
        </w:tc>
        <w:tc>
          <w:tcPr>
            <w:tcW w:w="832" w:type="dxa"/>
            <w:gridSpan w:val="2"/>
            <w:tcBorders>
              <w:top w:val="nil"/>
              <w:left w:val="nil"/>
              <w:bottom w:val="single" w:sz="4" w:space="0" w:color="auto"/>
              <w:right w:val="single" w:sz="4" w:space="0" w:color="auto"/>
            </w:tcBorders>
            <w:shd w:val="clear" w:color="auto" w:fill="auto"/>
            <w:vAlign w:val="center"/>
            <w:hideMark/>
          </w:tcPr>
          <w:p w14:paraId="3B1F6A62"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60 000,00</w:t>
            </w:r>
          </w:p>
        </w:tc>
        <w:tc>
          <w:tcPr>
            <w:tcW w:w="826" w:type="dxa"/>
            <w:tcBorders>
              <w:top w:val="nil"/>
              <w:left w:val="nil"/>
              <w:bottom w:val="single" w:sz="4" w:space="0" w:color="auto"/>
              <w:right w:val="single" w:sz="4" w:space="0" w:color="auto"/>
            </w:tcBorders>
            <w:shd w:val="clear" w:color="auto" w:fill="auto"/>
            <w:vAlign w:val="center"/>
            <w:hideMark/>
          </w:tcPr>
          <w:p w14:paraId="3F411555"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37%</w:t>
            </w:r>
          </w:p>
        </w:tc>
      </w:tr>
      <w:tr w:rsidR="00F4477B" w:rsidRPr="0065105D" w14:paraId="3D5FA39C" w14:textId="77777777" w:rsidTr="00F4477B">
        <w:trPr>
          <w:trHeight w:val="1821"/>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1FF68F2B"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50DF1792"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199829A9"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7D830844"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tcBorders>
              <w:top w:val="nil"/>
              <w:left w:val="nil"/>
              <w:bottom w:val="single" w:sz="4" w:space="0" w:color="auto"/>
              <w:right w:val="single" w:sz="4" w:space="0" w:color="auto"/>
            </w:tcBorders>
            <w:shd w:val="clear" w:color="auto" w:fill="auto"/>
            <w:vAlign w:val="center"/>
            <w:hideMark/>
          </w:tcPr>
          <w:p w14:paraId="26E10AAC"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szczegółowy 3.2 Zagospodarowanie przestrzeni publicznej służącej zachowaniu dziedzictwa i wzmocnieniu więzi społecznych</w:t>
            </w:r>
          </w:p>
        </w:tc>
        <w:tc>
          <w:tcPr>
            <w:tcW w:w="749" w:type="dxa"/>
            <w:tcBorders>
              <w:top w:val="nil"/>
              <w:left w:val="nil"/>
              <w:bottom w:val="single" w:sz="4" w:space="0" w:color="auto"/>
              <w:right w:val="single" w:sz="4" w:space="0" w:color="auto"/>
            </w:tcBorders>
            <w:shd w:val="clear" w:color="auto" w:fill="auto"/>
            <w:vAlign w:val="center"/>
            <w:hideMark/>
          </w:tcPr>
          <w:p w14:paraId="2263269A"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816 714,20 zł</w:t>
            </w:r>
          </w:p>
        </w:tc>
        <w:tc>
          <w:tcPr>
            <w:tcW w:w="826" w:type="dxa"/>
            <w:tcBorders>
              <w:top w:val="nil"/>
              <w:left w:val="nil"/>
              <w:bottom w:val="single" w:sz="4" w:space="0" w:color="auto"/>
              <w:right w:val="single" w:sz="4" w:space="0" w:color="auto"/>
            </w:tcBorders>
            <w:shd w:val="clear" w:color="auto" w:fill="auto"/>
            <w:vAlign w:val="center"/>
            <w:hideMark/>
          </w:tcPr>
          <w:p w14:paraId="50CCABA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899 647,40</w:t>
            </w:r>
          </w:p>
        </w:tc>
        <w:tc>
          <w:tcPr>
            <w:tcW w:w="826" w:type="dxa"/>
            <w:tcBorders>
              <w:top w:val="nil"/>
              <w:left w:val="nil"/>
              <w:bottom w:val="single" w:sz="4" w:space="0" w:color="auto"/>
              <w:right w:val="single" w:sz="4" w:space="0" w:color="auto"/>
            </w:tcBorders>
            <w:shd w:val="clear" w:color="auto" w:fill="auto"/>
            <w:vAlign w:val="center"/>
            <w:hideMark/>
          </w:tcPr>
          <w:p w14:paraId="56E2DB7F"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110%</w:t>
            </w:r>
          </w:p>
        </w:tc>
        <w:tc>
          <w:tcPr>
            <w:tcW w:w="1347" w:type="dxa"/>
            <w:tcBorders>
              <w:top w:val="nil"/>
              <w:left w:val="nil"/>
              <w:bottom w:val="single" w:sz="4" w:space="0" w:color="auto"/>
              <w:right w:val="single" w:sz="4" w:space="0" w:color="auto"/>
            </w:tcBorders>
            <w:shd w:val="clear" w:color="auto" w:fill="auto"/>
            <w:vAlign w:val="center"/>
            <w:hideMark/>
          </w:tcPr>
          <w:p w14:paraId="580B7432"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Przedsięwzięcie 3.2.1 Zagospodarowanie przestrzeni publicznych ważnych dla lokalnych społeczności– świadczących o </w:t>
            </w:r>
            <w:r w:rsidRPr="0065105D">
              <w:rPr>
                <w:rFonts w:ascii="Arial Narrow" w:eastAsia="Times New Roman" w:hAnsi="Arial Narrow" w:cs="Calibri"/>
                <w:sz w:val="18"/>
                <w:szCs w:val="18"/>
                <w:lang w:eastAsia="pl-PL"/>
              </w:rPr>
              <w:lastRenderedPageBreak/>
              <w:t>tożsamości miejsca.</w:t>
            </w:r>
          </w:p>
        </w:tc>
        <w:tc>
          <w:tcPr>
            <w:tcW w:w="771" w:type="dxa"/>
            <w:tcBorders>
              <w:top w:val="nil"/>
              <w:left w:val="nil"/>
              <w:bottom w:val="single" w:sz="4" w:space="0" w:color="auto"/>
              <w:right w:val="single" w:sz="4" w:space="0" w:color="auto"/>
            </w:tcBorders>
            <w:shd w:val="clear" w:color="auto" w:fill="auto"/>
            <w:vAlign w:val="center"/>
            <w:hideMark/>
          </w:tcPr>
          <w:p w14:paraId="4A7592EE"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lastRenderedPageBreak/>
              <w:t>PROW/            EFRROW</w:t>
            </w:r>
          </w:p>
        </w:tc>
        <w:tc>
          <w:tcPr>
            <w:tcW w:w="903" w:type="dxa"/>
            <w:tcBorders>
              <w:top w:val="nil"/>
              <w:left w:val="nil"/>
              <w:bottom w:val="single" w:sz="4" w:space="0" w:color="auto"/>
              <w:right w:val="single" w:sz="4" w:space="0" w:color="auto"/>
            </w:tcBorders>
            <w:shd w:val="clear" w:color="auto" w:fill="auto"/>
            <w:vAlign w:val="center"/>
            <w:hideMark/>
          </w:tcPr>
          <w:p w14:paraId="1B929C77"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816 714,20 zł</w:t>
            </w:r>
          </w:p>
        </w:tc>
        <w:tc>
          <w:tcPr>
            <w:tcW w:w="826" w:type="dxa"/>
            <w:tcBorders>
              <w:top w:val="nil"/>
              <w:left w:val="nil"/>
              <w:bottom w:val="single" w:sz="4" w:space="0" w:color="auto"/>
              <w:right w:val="single" w:sz="4" w:space="0" w:color="auto"/>
            </w:tcBorders>
            <w:shd w:val="clear" w:color="auto" w:fill="auto"/>
            <w:vAlign w:val="center"/>
            <w:hideMark/>
          </w:tcPr>
          <w:p w14:paraId="62893933"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899 647,40</w:t>
            </w:r>
          </w:p>
        </w:tc>
        <w:tc>
          <w:tcPr>
            <w:tcW w:w="826" w:type="dxa"/>
            <w:tcBorders>
              <w:top w:val="nil"/>
              <w:left w:val="nil"/>
              <w:bottom w:val="single" w:sz="4" w:space="0" w:color="auto"/>
              <w:right w:val="single" w:sz="4" w:space="0" w:color="auto"/>
            </w:tcBorders>
            <w:shd w:val="clear" w:color="auto" w:fill="auto"/>
            <w:vAlign w:val="center"/>
            <w:hideMark/>
          </w:tcPr>
          <w:p w14:paraId="45644DAB"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110%</w:t>
            </w:r>
          </w:p>
        </w:tc>
        <w:tc>
          <w:tcPr>
            <w:tcW w:w="832" w:type="dxa"/>
            <w:gridSpan w:val="2"/>
            <w:tcBorders>
              <w:top w:val="nil"/>
              <w:left w:val="nil"/>
              <w:bottom w:val="single" w:sz="4" w:space="0" w:color="auto"/>
              <w:right w:val="single" w:sz="4" w:space="0" w:color="auto"/>
            </w:tcBorders>
            <w:shd w:val="clear" w:color="auto" w:fill="auto"/>
            <w:vAlign w:val="center"/>
            <w:hideMark/>
          </w:tcPr>
          <w:p w14:paraId="3404616E"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899 647,40</w:t>
            </w:r>
          </w:p>
        </w:tc>
        <w:tc>
          <w:tcPr>
            <w:tcW w:w="826" w:type="dxa"/>
            <w:tcBorders>
              <w:top w:val="nil"/>
              <w:left w:val="nil"/>
              <w:bottom w:val="single" w:sz="4" w:space="0" w:color="auto"/>
              <w:right w:val="single" w:sz="4" w:space="0" w:color="auto"/>
            </w:tcBorders>
            <w:shd w:val="clear" w:color="auto" w:fill="auto"/>
            <w:vAlign w:val="center"/>
            <w:hideMark/>
          </w:tcPr>
          <w:p w14:paraId="271A774E"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110%</w:t>
            </w:r>
          </w:p>
        </w:tc>
      </w:tr>
      <w:tr w:rsidR="00F4477B" w:rsidRPr="0065105D" w14:paraId="7816ABA6" w14:textId="77777777" w:rsidTr="00F4477B">
        <w:trPr>
          <w:trHeight w:val="1396"/>
          <w:jc w:val="center"/>
        </w:trPr>
        <w:tc>
          <w:tcPr>
            <w:tcW w:w="1309" w:type="dxa"/>
            <w:vMerge/>
            <w:tcBorders>
              <w:top w:val="nil"/>
              <w:left w:val="single" w:sz="4" w:space="0" w:color="auto"/>
              <w:bottom w:val="single" w:sz="4" w:space="0" w:color="auto"/>
              <w:right w:val="single" w:sz="4" w:space="0" w:color="auto"/>
            </w:tcBorders>
            <w:shd w:val="clear" w:color="auto" w:fill="auto"/>
            <w:vAlign w:val="center"/>
            <w:hideMark/>
          </w:tcPr>
          <w:p w14:paraId="19145AF6"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18" w:type="dxa"/>
            <w:vMerge/>
            <w:tcBorders>
              <w:top w:val="nil"/>
              <w:left w:val="single" w:sz="4" w:space="0" w:color="auto"/>
              <w:bottom w:val="single" w:sz="4" w:space="0" w:color="auto"/>
              <w:right w:val="single" w:sz="4" w:space="0" w:color="auto"/>
            </w:tcBorders>
            <w:shd w:val="clear" w:color="auto" w:fill="auto"/>
            <w:vAlign w:val="center"/>
            <w:hideMark/>
          </w:tcPr>
          <w:p w14:paraId="3CF24730"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35A1E2A4"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826" w:type="dxa"/>
            <w:vMerge/>
            <w:tcBorders>
              <w:top w:val="nil"/>
              <w:left w:val="single" w:sz="4" w:space="0" w:color="auto"/>
              <w:bottom w:val="single" w:sz="4" w:space="0" w:color="auto"/>
              <w:right w:val="single" w:sz="4" w:space="0" w:color="auto"/>
            </w:tcBorders>
            <w:shd w:val="clear" w:color="auto" w:fill="auto"/>
            <w:vAlign w:val="center"/>
            <w:hideMark/>
          </w:tcPr>
          <w:p w14:paraId="1E807E21" w14:textId="77777777" w:rsidR="00F4477B" w:rsidRPr="0065105D" w:rsidRDefault="00F4477B" w:rsidP="000100C7">
            <w:pPr>
              <w:spacing w:after="0" w:line="240" w:lineRule="auto"/>
              <w:rPr>
                <w:rFonts w:ascii="Arial Narrow" w:eastAsia="Times New Roman" w:hAnsi="Arial Narrow" w:cs="Calibri"/>
                <w:sz w:val="18"/>
                <w:szCs w:val="18"/>
                <w:lang w:eastAsia="pl-PL"/>
              </w:rPr>
            </w:pPr>
          </w:p>
        </w:tc>
        <w:tc>
          <w:tcPr>
            <w:tcW w:w="1481" w:type="dxa"/>
            <w:tcBorders>
              <w:top w:val="nil"/>
              <w:left w:val="nil"/>
              <w:bottom w:val="single" w:sz="4" w:space="0" w:color="auto"/>
              <w:right w:val="single" w:sz="4" w:space="0" w:color="auto"/>
            </w:tcBorders>
            <w:shd w:val="clear" w:color="auto" w:fill="auto"/>
            <w:vAlign w:val="center"/>
            <w:hideMark/>
          </w:tcPr>
          <w:p w14:paraId="42737594" w14:textId="03B98ADF"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Cel szczegółowy 3.3 Budowanie marki LGD ,,</w:t>
            </w:r>
            <w:r w:rsidR="002A3893">
              <w:rPr>
                <w:rFonts w:ascii="Arial Narrow" w:eastAsia="Times New Roman" w:hAnsi="Arial Narrow" w:cs="Calibri"/>
                <w:sz w:val="18"/>
                <w:szCs w:val="18"/>
                <w:lang w:eastAsia="pl-PL"/>
              </w:rPr>
              <w:t>”KORONA SĄDECKA”</w:t>
            </w:r>
            <w:r w:rsidRPr="0065105D">
              <w:rPr>
                <w:rFonts w:ascii="Arial Narrow" w:eastAsia="Times New Roman" w:hAnsi="Arial Narrow" w:cs="Calibri"/>
                <w:sz w:val="18"/>
                <w:szCs w:val="18"/>
                <w:lang w:eastAsia="pl-PL"/>
              </w:rPr>
              <w:t xml:space="preserve"> </w:t>
            </w:r>
          </w:p>
        </w:tc>
        <w:tc>
          <w:tcPr>
            <w:tcW w:w="749" w:type="dxa"/>
            <w:tcBorders>
              <w:top w:val="nil"/>
              <w:left w:val="nil"/>
              <w:bottom w:val="single" w:sz="4" w:space="0" w:color="auto"/>
              <w:right w:val="single" w:sz="4" w:space="0" w:color="auto"/>
            </w:tcBorders>
            <w:shd w:val="clear" w:color="auto" w:fill="auto"/>
            <w:vAlign w:val="center"/>
            <w:hideMark/>
          </w:tcPr>
          <w:p w14:paraId="62729471"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1 729 000,00 zł</w:t>
            </w:r>
          </w:p>
        </w:tc>
        <w:tc>
          <w:tcPr>
            <w:tcW w:w="826" w:type="dxa"/>
            <w:tcBorders>
              <w:top w:val="nil"/>
              <w:left w:val="nil"/>
              <w:bottom w:val="single" w:sz="4" w:space="0" w:color="auto"/>
              <w:right w:val="single" w:sz="4" w:space="0" w:color="auto"/>
            </w:tcBorders>
            <w:shd w:val="clear" w:color="auto" w:fill="auto"/>
            <w:vAlign w:val="center"/>
            <w:hideMark/>
          </w:tcPr>
          <w:p w14:paraId="60B59F8C"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 xml:space="preserve"> 1 666 080,68    </w:t>
            </w:r>
          </w:p>
        </w:tc>
        <w:tc>
          <w:tcPr>
            <w:tcW w:w="826" w:type="dxa"/>
            <w:tcBorders>
              <w:top w:val="nil"/>
              <w:left w:val="nil"/>
              <w:bottom w:val="single" w:sz="4" w:space="0" w:color="auto"/>
              <w:right w:val="single" w:sz="4" w:space="0" w:color="auto"/>
            </w:tcBorders>
            <w:shd w:val="clear" w:color="auto" w:fill="auto"/>
            <w:vAlign w:val="center"/>
            <w:hideMark/>
          </w:tcPr>
          <w:p w14:paraId="32B6984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96%</w:t>
            </w:r>
          </w:p>
        </w:tc>
        <w:tc>
          <w:tcPr>
            <w:tcW w:w="1347" w:type="dxa"/>
            <w:tcBorders>
              <w:top w:val="nil"/>
              <w:left w:val="nil"/>
              <w:bottom w:val="single" w:sz="4" w:space="0" w:color="auto"/>
              <w:right w:val="single" w:sz="4" w:space="0" w:color="auto"/>
            </w:tcBorders>
            <w:shd w:val="clear" w:color="auto" w:fill="auto"/>
            <w:vAlign w:val="center"/>
            <w:hideMark/>
          </w:tcPr>
          <w:p w14:paraId="21FD7EAB"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Przedsięwzięcie 3.3.1 Włącznie społeczności lokalnej w proces realizacji LSR</w:t>
            </w:r>
          </w:p>
        </w:tc>
        <w:tc>
          <w:tcPr>
            <w:tcW w:w="771" w:type="dxa"/>
            <w:tcBorders>
              <w:top w:val="nil"/>
              <w:left w:val="nil"/>
              <w:bottom w:val="single" w:sz="4" w:space="0" w:color="auto"/>
              <w:right w:val="single" w:sz="4" w:space="0" w:color="auto"/>
            </w:tcBorders>
            <w:shd w:val="clear" w:color="auto" w:fill="auto"/>
            <w:vAlign w:val="center"/>
            <w:hideMark/>
          </w:tcPr>
          <w:p w14:paraId="14F11E8C" w14:textId="77777777" w:rsidR="00F4477B" w:rsidRPr="0065105D" w:rsidRDefault="00F4477B" w:rsidP="000100C7">
            <w:pPr>
              <w:spacing w:after="0" w:line="240" w:lineRule="auto"/>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PROW/            EFRROW</w:t>
            </w:r>
          </w:p>
        </w:tc>
        <w:tc>
          <w:tcPr>
            <w:tcW w:w="903" w:type="dxa"/>
            <w:tcBorders>
              <w:top w:val="nil"/>
              <w:left w:val="nil"/>
              <w:bottom w:val="single" w:sz="4" w:space="0" w:color="auto"/>
              <w:right w:val="single" w:sz="4" w:space="0" w:color="auto"/>
            </w:tcBorders>
            <w:shd w:val="clear" w:color="auto" w:fill="auto"/>
            <w:vAlign w:val="center"/>
            <w:hideMark/>
          </w:tcPr>
          <w:p w14:paraId="012D8BB9"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1 729 000,00 zł</w:t>
            </w:r>
          </w:p>
        </w:tc>
        <w:tc>
          <w:tcPr>
            <w:tcW w:w="826" w:type="dxa"/>
            <w:tcBorders>
              <w:top w:val="nil"/>
              <w:left w:val="nil"/>
              <w:bottom w:val="single" w:sz="4" w:space="0" w:color="auto"/>
              <w:right w:val="single" w:sz="4" w:space="0" w:color="auto"/>
            </w:tcBorders>
            <w:shd w:val="clear" w:color="auto" w:fill="auto"/>
            <w:vAlign w:val="center"/>
            <w:hideMark/>
          </w:tcPr>
          <w:p w14:paraId="4B55E7C9"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1 729 000,00</w:t>
            </w:r>
          </w:p>
        </w:tc>
        <w:tc>
          <w:tcPr>
            <w:tcW w:w="826" w:type="dxa"/>
            <w:tcBorders>
              <w:top w:val="nil"/>
              <w:left w:val="nil"/>
              <w:bottom w:val="single" w:sz="4" w:space="0" w:color="auto"/>
              <w:right w:val="single" w:sz="4" w:space="0" w:color="auto"/>
            </w:tcBorders>
            <w:shd w:val="clear" w:color="auto" w:fill="auto"/>
            <w:vAlign w:val="center"/>
            <w:hideMark/>
          </w:tcPr>
          <w:p w14:paraId="39A9F0F9"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100%</w:t>
            </w:r>
          </w:p>
        </w:tc>
        <w:tc>
          <w:tcPr>
            <w:tcW w:w="832" w:type="dxa"/>
            <w:gridSpan w:val="2"/>
            <w:tcBorders>
              <w:top w:val="nil"/>
              <w:left w:val="nil"/>
              <w:bottom w:val="single" w:sz="4" w:space="0" w:color="auto"/>
              <w:right w:val="single" w:sz="4" w:space="0" w:color="auto"/>
            </w:tcBorders>
            <w:shd w:val="clear" w:color="auto" w:fill="auto"/>
            <w:vAlign w:val="center"/>
            <w:hideMark/>
          </w:tcPr>
          <w:p w14:paraId="478E556D"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1 666 080,68</w:t>
            </w:r>
          </w:p>
        </w:tc>
        <w:tc>
          <w:tcPr>
            <w:tcW w:w="826" w:type="dxa"/>
            <w:tcBorders>
              <w:top w:val="nil"/>
              <w:left w:val="nil"/>
              <w:bottom w:val="single" w:sz="4" w:space="0" w:color="auto"/>
              <w:right w:val="single" w:sz="4" w:space="0" w:color="auto"/>
            </w:tcBorders>
            <w:shd w:val="clear" w:color="auto" w:fill="auto"/>
            <w:vAlign w:val="center"/>
            <w:hideMark/>
          </w:tcPr>
          <w:p w14:paraId="3A700FB0"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96%</w:t>
            </w:r>
          </w:p>
        </w:tc>
      </w:tr>
      <w:tr w:rsidR="00F4477B" w:rsidRPr="0065105D" w14:paraId="46622DA0" w14:textId="77777777" w:rsidTr="00F4477B">
        <w:trPr>
          <w:trHeight w:val="282"/>
          <w:jc w:val="center"/>
        </w:trPr>
        <w:tc>
          <w:tcPr>
            <w:tcW w:w="97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8C401E8"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RAZEM</w:t>
            </w:r>
          </w:p>
        </w:tc>
        <w:tc>
          <w:tcPr>
            <w:tcW w:w="903" w:type="dxa"/>
            <w:tcBorders>
              <w:top w:val="nil"/>
              <w:left w:val="nil"/>
              <w:bottom w:val="single" w:sz="4" w:space="0" w:color="auto"/>
              <w:right w:val="single" w:sz="4" w:space="0" w:color="auto"/>
            </w:tcBorders>
            <w:shd w:val="clear" w:color="auto" w:fill="auto"/>
            <w:vAlign w:val="center"/>
            <w:hideMark/>
          </w:tcPr>
          <w:p w14:paraId="3289EBD6"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B70A5E">
              <w:rPr>
                <w:rFonts w:ascii="Arial Narrow" w:eastAsia="Times New Roman" w:hAnsi="Arial Narrow" w:cs="Calibri"/>
                <w:sz w:val="18"/>
                <w:szCs w:val="18"/>
                <w:lang w:eastAsia="pl-PL"/>
              </w:rPr>
              <w:t>11 030 500,00 zł</w:t>
            </w:r>
          </w:p>
        </w:tc>
        <w:tc>
          <w:tcPr>
            <w:tcW w:w="826" w:type="dxa"/>
            <w:tcBorders>
              <w:top w:val="nil"/>
              <w:left w:val="nil"/>
              <w:bottom w:val="single" w:sz="4" w:space="0" w:color="auto"/>
              <w:right w:val="single" w:sz="4" w:space="0" w:color="auto"/>
            </w:tcBorders>
            <w:shd w:val="clear" w:color="auto" w:fill="auto"/>
            <w:vAlign w:val="center"/>
            <w:hideMark/>
          </w:tcPr>
          <w:p w14:paraId="70294050" w14:textId="77777777" w:rsidR="00F4477B" w:rsidRPr="0065105D" w:rsidRDefault="00F4477B" w:rsidP="000100C7">
            <w:pPr>
              <w:spacing w:after="0" w:line="240" w:lineRule="auto"/>
              <w:jc w:val="right"/>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10 054 124,35</w:t>
            </w:r>
          </w:p>
        </w:tc>
        <w:tc>
          <w:tcPr>
            <w:tcW w:w="971" w:type="dxa"/>
            <w:gridSpan w:val="2"/>
            <w:tcBorders>
              <w:top w:val="nil"/>
              <w:left w:val="single" w:sz="4" w:space="0" w:color="auto"/>
              <w:bottom w:val="single" w:sz="4" w:space="0" w:color="000000"/>
              <w:right w:val="single" w:sz="4" w:space="0" w:color="auto"/>
            </w:tcBorders>
            <w:shd w:val="clear" w:color="auto" w:fill="auto"/>
            <w:vAlign w:val="center"/>
            <w:hideMark/>
          </w:tcPr>
          <w:p w14:paraId="79953984"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X</w:t>
            </w:r>
          </w:p>
        </w:tc>
        <w:tc>
          <w:tcPr>
            <w:tcW w:w="687" w:type="dxa"/>
            <w:tcBorders>
              <w:top w:val="nil"/>
              <w:left w:val="nil"/>
              <w:bottom w:val="single" w:sz="4" w:space="0" w:color="auto"/>
              <w:right w:val="single" w:sz="4" w:space="0" w:color="auto"/>
            </w:tcBorders>
            <w:shd w:val="clear" w:color="auto" w:fill="auto"/>
            <w:vAlign w:val="center"/>
            <w:hideMark/>
          </w:tcPr>
          <w:p w14:paraId="6CCC71EA"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5 899 296,06</w:t>
            </w:r>
          </w:p>
        </w:tc>
        <w:tc>
          <w:tcPr>
            <w:tcW w:w="826" w:type="dxa"/>
            <w:tcBorders>
              <w:top w:val="nil"/>
              <w:left w:val="single" w:sz="4" w:space="0" w:color="auto"/>
              <w:bottom w:val="single" w:sz="4" w:space="0" w:color="000000"/>
              <w:right w:val="single" w:sz="4" w:space="0" w:color="auto"/>
            </w:tcBorders>
            <w:shd w:val="clear" w:color="auto" w:fill="auto"/>
            <w:vAlign w:val="center"/>
            <w:hideMark/>
          </w:tcPr>
          <w:p w14:paraId="7A3B0CAC" w14:textId="77777777" w:rsidR="00F4477B" w:rsidRPr="0065105D" w:rsidRDefault="00F4477B" w:rsidP="000100C7">
            <w:pPr>
              <w:spacing w:after="0" w:line="240" w:lineRule="auto"/>
              <w:jc w:val="center"/>
              <w:rPr>
                <w:rFonts w:ascii="Arial Narrow" w:eastAsia="Times New Roman" w:hAnsi="Arial Narrow" w:cs="Calibri"/>
                <w:sz w:val="18"/>
                <w:szCs w:val="18"/>
                <w:lang w:eastAsia="pl-PL"/>
              </w:rPr>
            </w:pPr>
            <w:r w:rsidRPr="0065105D">
              <w:rPr>
                <w:rFonts w:ascii="Arial Narrow" w:eastAsia="Times New Roman" w:hAnsi="Arial Narrow" w:cs="Calibri"/>
                <w:sz w:val="18"/>
                <w:szCs w:val="18"/>
                <w:lang w:eastAsia="pl-PL"/>
              </w:rPr>
              <w:t>X</w:t>
            </w:r>
          </w:p>
        </w:tc>
      </w:tr>
    </w:tbl>
    <w:p w14:paraId="4896A255" w14:textId="44662E2D" w:rsidR="00F4477B" w:rsidRPr="00D91CD1" w:rsidRDefault="00F4477B" w:rsidP="00D91CD1">
      <w:pPr>
        <w:pStyle w:val="Legenda"/>
        <w:keepNext/>
        <w:rPr>
          <w:sz w:val="22"/>
          <w:szCs w:val="22"/>
        </w:rPr>
        <w:sectPr w:rsidR="00F4477B" w:rsidRPr="00D91CD1" w:rsidSect="00F4477B">
          <w:pgSz w:w="16838" w:h="11906" w:orient="landscape" w:code="9"/>
          <w:pgMar w:top="1418" w:right="1418" w:bottom="1418" w:left="1418" w:header="709" w:footer="709" w:gutter="0"/>
          <w:cols w:space="708"/>
          <w:docGrid w:linePitch="360" w:charSpace="4096"/>
        </w:sectPr>
      </w:pPr>
      <w:r w:rsidRPr="00F4477B">
        <w:rPr>
          <w:sz w:val="22"/>
          <w:szCs w:val="22"/>
        </w:rPr>
        <w:t>Źródło: dane własne LGD.</w:t>
      </w:r>
    </w:p>
    <w:p w14:paraId="10BA5A88" w14:textId="1352770C" w:rsidR="00186351" w:rsidRDefault="00AB1C33" w:rsidP="00AB1C33">
      <w:pPr>
        <w:pStyle w:val="Nagwek2"/>
        <w:rPr>
          <w:lang w:eastAsia="en-GB"/>
        </w:rPr>
      </w:pPr>
      <w:bookmarkStart w:id="32" w:name="_Toc87441380"/>
      <w:r>
        <w:rPr>
          <w:lang w:eastAsia="en-GB"/>
        </w:rPr>
        <w:lastRenderedPageBreak/>
        <w:t xml:space="preserve">5.3. </w:t>
      </w:r>
      <w:r w:rsidR="00186351">
        <w:rPr>
          <w:lang w:eastAsia="en-GB"/>
        </w:rPr>
        <w:t>Projekty współpracy</w:t>
      </w:r>
      <w:bookmarkEnd w:id="32"/>
    </w:p>
    <w:p w14:paraId="3DC32222" w14:textId="0E13386D" w:rsidR="00186351" w:rsidRDefault="00186351" w:rsidP="00D91CD1">
      <w:pPr>
        <w:spacing w:line="360" w:lineRule="auto"/>
        <w:ind w:firstLine="708"/>
        <w:jc w:val="both"/>
        <w:rPr>
          <w:bCs/>
          <w:sz w:val="24"/>
          <w:szCs w:val="24"/>
        </w:rPr>
      </w:pPr>
      <w:r>
        <w:rPr>
          <w:bCs/>
          <w:sz w:val="24"/>
          <w:szCs w:val="24"/>
        </w:rPr>
        <w:t xml:space="preserve">W ramach projektów współpracy LGD </w:t>
      </w:r>
      <w:r w:rsidR="002A3893">
        <w:rPr>
          <w:bCs/>
          <w:sz w:val="24"/>
          <w:szCs w:val="24"/>
        </w:rPr>
        <w:t>„KORONA SĄDECKA”</w:t>
      </w:r>
      <w:r>
        <w:rPr>
          <w:bCs/>
          <w:sz w:val="24"/>
          <w:szCs w:val="24"/>
        </w:rPr>
        <w:t xml:space="preserve"> już na etapie strategii ustaliła w jakim kierunku chce </w:t>
      </w:r>
      <w:r w:rsidR="00D91CD1">
        <w:rPr>
          <w:bCs/>
          <w:sz w:val="24"/>
          <w:szCs w:val="24"/>
        </w:rPr>
        <w:t>podążać.</w:t>
      </w:r>
      <w:r>
        <w:rPr>
          <w:bCs/>
          <w:sz w:val="24"/>
          <w:szCs w:val="24"/>
        </w:rPr>
        <w:t xml:space="preserve"> W ocenianym okresie LGD zrealizowała dwa projekty współpracy. Pierwszy z nich pt.</w:t>
      </w:r>
      <w:r w:rsidRPr="002603E8">
        <w:t xml:space="preserve"> </w:t>
      </w:r>
      <w:r w:rsidRPr="002603E8">
        <w:rPr>
          <w:bCs/>
          <w:sz w:val="24"/>
          <w:szCs w:val="24"/>
        </w:rPr>
        <w:t xml:space="preserve">Nasze Lokalne Dziedzictwo – poznaj, szanuj, rozwijaj! </w:t>
      </w:r>
      <w:r>
        <w:rPr>
          <w:bCs/>
          <w:sz w:val="24"/>
          <w:szCs w:val="24"/>
        </w:rPr>
        <w:t xml:space="preserve">był </w:t>
      </w:r>
      <w:r w:rsidR="00D91CD1">
        <w:rPr>
          <w:bCs/>
          <w:sz w:val="24"/>
          <w:szCs w:val="24"/>
        </w:rPr>
        <w:t>projektem</w:t>
      </w:r>
      <w:r>
        <w:rPr>
          <w:bCs/>
          <w:sz w:val="24"/>
          <w:szCs w:val="24"/>
        </w:rPr>
        <w:t xml:space="preserve"> międzynarodowy</w:t>
      </w:r>
      <w:r w:rsidR="00D91CD1">
        <w:rPr>
          <w:bCs/>
          <w:sz w:val="24"/>
          <w:szCs w:val="24"/>
        </w:rPr>
        <w:t>m</w:t>
      </w:r>
      <w:r>
        <w:rPr>
          <w:bCs/>
          <w:sz w:val="24"/>
          <w:szCs w:val="24"/>
        </w:rPr>
        <w:t xml:space="preserve"> obejmujący</w:t>
      </w:r>
      <w:r w:rsidR="00D91CD1">
        <w:rPr>
          <w:bCs/>
          <w:sz w:val="24"/>
          <w:szCs w:val="24"/>
        </w:rPr>
        <w:t>m</w:t>
      </w:r>
      <w:r>
        <w:rPr>
          <w:bCs/>
          <w:sz w:val="24"/>
          <w:szCs w:val="24"/>
        </w:rPr>
        <w:t xml:space="preserve"> 5 partnerów z kraju oraz dwóch zagranicznych. Projekt miał na celu promowanie lokalnego dziedzictwa.  W ramach </w:t>
      </w:r>
      <w:r w:rsidRPr="004E0A92">
        <w:rPr>
          <w:bCs/>
          <w:sz w:val="24"/>
          <w:szCs w:val="24"/>
        </w:rPr>
        <w:t>Wyszehradzki</w:t>
      </w:r>
      <w:r w:rsidR="001D1723">
        <w:rPr>
          <w:bCs/>
          <w:sz w:val="24"/>
          <w:szCs w:val="24"/>
        </w:rPr>
        <w:t>ego</w:t>
      </w:r>
      <w:r w:rsidRPr="004E0A92">
        <w:rPr>
          <w:bCs/>
          <w:sz w:val="24"/>
          <w:szCs w:val="24"/>
        </w:rPr>
        <w:t xml:space="preserve"> Festiwal</w:t>
      </w:r>
      <w:r w:rsidR="001D1723">
        <w:rPr>
          <w:bCs/>
          <w:sz w:val="24"/>
          <w:szCs w:val="24"/>
        </w:rPr>
        <w:t xml:space="preserve">u Kultur zaprezentowany został przegląd </w:t>
      </w:r>
      <w:r w:rsidRPr="004E0A92">
        <w:rPr>
          <w:bCs/>
          <w:sz w:val="24"/>
          <w:szCs w:val="24"/>
        </w:rPr>
        <w:t xml:space="preserve">kultur i tradycji </w:t>
      </w:r>
      <w:r w:rsidR="00580908">
        <w:rPr>
          <w:bCs/>
          <w:sz w:val="24"/>
          <w:szCs w:val="24"/>
        </w:rPr>
        <w:t>występujących na obszarach wszystkich</w:t>
      </w:r>
      <w:r w:rsidRPr="004E0A92">
        <w:rPr>
          <w:bCs/>
          <w:sz w:val="24"/>
          <w:szCs w:val="24"/>
        </w:rPr>
        <w:t xml:space="preserve"> LGD biorących udział w projekcie współpracy.</w:t>
      </w:r>
    </w:p>
    <w:p w14:paraId="057BD4FF" w14:textId="29D7919E" w:rsidR="00186351" w:rsidRDefault="00186351" w:rsidP="00D91CD1">
      <w:pPr>
        <w:spacing w:line="360" w:lineRule="auto"/>
        <w:ind w:firstLine="708"/>
        <w:jc w:val="both"/>
        <w:rPr>
          <w:bCs/>
          <w:sz w:val="24"/>
          <w:szCs w:val="24"/>
        </w:rPr>
      </w:pPr>
      <w:r>
        <w:rPr>
          <w:bCs/>
          <w:sz w:val="24"/>
          <w:szCs w:val="24"/>
        </w:rPr>
        <w:t xml:space="preserve">Drugi projekt pt. </w:t>
      </w:r>
      <w:r w:rsidRPr="00DC2C2E">
        <w:rPr>
          <w:bCs/>
          <w:sz w:val="24"/>
          <w:szCs w:val="24"/>
        </w:rPr>
        <w:t>Kreator przedsiębiorczości</w:t>
      </w:r>
      <w:r>
        <w:rPr>
          <w:bCs/>
          <w:sz w:val="24"/>
          <w:szCs w:val="24"/>
        </w:rPr>
        <w:t xml:space="preserve">, dotyczył ekonomii społecznej. </w:t>
      </w:r>
      <w:r w:rsidRPr="00477DC0">
        <w:rPr>
          <w:bCs/>
          <w:sz w:val="24"/>
          <w:szCs w:val="24"/>
        </w:rPr>
        <w:t xml:space="preserve">Projekt skierowany był do różnych grup docelowych: dzieci w wieku przedszkolnym, </w:t>
      </w:r>
      <w:r w:rsidR="00D91CD1">
        <w:rPr>
          <w:bCs/>
          <w:sz w:val="24"/>
          <w:szCs w:val="24"/>
        </w:rPr>
        <w:t>uczniów</w:t>
      </w:r>
      <w:r w:rsidRPr="00477DC0">
        <w:rPr>
          <w:bCs/>
          <w:sz w:val="24"/>
          <w:szCs w:val="24"/>
        </w:rPr>
        <w:t xml:space="preserve"> klas 4-8, gimnazjów i szkół średnich, podmioty ekonomii społecznej, które chcą założyć lub rozwinąć działalność gospodarczą, oraz osoby, które chcą uzupełnić swoje kwalifikacje</w:t>
      </w:r>
      <w:r>
        <w:rPr>
          <w:bCs/>
          <w:sz w:val="24"/>
          <w:szCs w:val="24"/>
        </w:rPr>
        <w:t>. W ramach projektu u</w:t>
      </w:r>
      <w:r w:rsidRPr="00F27BC7">
        <w:rPr>
          <w:bCs/>
          <w:sz w:val="24"/>
          <w:szCs w:val="24"/>
        </w:rPr>
        <w:t xml:space="preserve">tworzone zostały lokalne centra wspierania przedsiębiorczości, przeprowadzono szkolenia, wyjazdy studyjne, doradztwo, staże, utworzono 1 spółdzielnie socjalną. Spółdzielnia socjalna powstała na obszarze LGD </w:t>
      </w:r>
      <w:r w:rsidR="002A3893">
        <w:rPr>
          <w:bCs/>
          <w:sz w:val="24"/>
          <w:szCs w:val="24"/>
        </w:rPr>
        <w:t>„KORONA SĄDECKA”</w:t>
      </w:r>
      <w:r w:rsidRPr="00F27BC7">
        <w:rPr>
          <w:bCs/>
          <w:sz w:val="24"/>
          <w:szCs w:val="24"/>
        </w:rPr>
        <w:t>.</w:t>
      </w:r>
    </w:p>
    <w:p w14:paraId="7AA6E977" w14:textId="41D4513E" w:rsidR="00186351" w:rsidRDefault="00186351" w:rsidP="00186351">
      <w:pPr>
        <w:spacing w:line="360" w:lineRule="auto"/>
        <w:ind w:firstLine="708"/>
        <w:jc w:val="both"/>
        <w:rPr>
          <w:bCs/>
          <w:sz w:val="24"/>
          <w:szCs w:val="24"/>
        </w:rPr>
      </w:pPr>
      <w:r>
        <w:rPr>
          <w:bCs/>
          <w:sz w:val="24"/>
          <w:szCs w:val="24"/>
        </w:rPr>
        <w:t xml:space="preserve">Trzeci projekt pt. </w:t>
      </w:r>
      <w:r w:rsidRPr="00C83317">
        <w:rPr>
          <w:bCs/>
          <w:sz w:val="24"/>
          <w:szCs w:val="24"/>
        </w:rPr>
        <w:t>Karpaty na dwóch kółkach</w:t>
      </w:r>
      <w:r>
        <w:rPr>
          <w:bCs/>
          <w:sz w:val="24"/>
          <w:szCs w:val="24"/>
        </w:rPr>
        <w:t xml:space="preserve"> jest jeszcze w trakcie realizacji. W ramach projektu będzie organizowany </w:t>
      </w:r>
      <w:r w:rsidRPr="00B42B5B">
        <w:rPr>
          <w:bCs/>
          <w:sz w:val="24"/>
          <w:szCs w:val="24"/>
        </w:rPr>
        <w:t>rajd</w:t>
      </w:r>
      <w:r>
        <w:rPr>
          <w:bCs/>
          <w:sz w:val="24"/>
          <w:szCs w:val="24"/>
        </w:rPr>
        <w:t>, którego celem</w:t>
      </w:r>
      <w:r w:rsidRPr="00B42B5B">
        <w:rPr>
          <w:bCs/>
          <w:sz w:val="24"/>
          <w:szCs w:val="24"/>
        </w:rPr>
        <w:t xml:space="preserve"> jest promocja atrakcji turystycznych i kulturowych, w szczególności ścieżek rowerowych, a także innych interesujących miejsc/ obiektów/wydarzeń znajdujących się na trasie rajdu.</w:t>
      </w:r>
      <w:r>
        <w:rPr>
          <w:bCs/>
          <w:sz w:val="24"/>
          <w:szCs w:val="24"/>
        </w:rPr>
        <w:t xml:space="preserve"> Ponadto zostanie p</w:t>
      </w:r>
      <w:r w:rsidRPr="009C3990">
        <w:rPr>
          <w:bCs/>
          <w:sz w:val="24"/>
          <w:szCs w:val="24"/>
        </w:rPr>
        <w:t>rzygotowana infrastruktura towarzysząca turystyce rowerowej w postaci Miejsc Obsługi Rowerzysty, przyciągnie turystów w Beskidzie Niskim i Sądeckim.</w:t>
      </w:r>
    </w:p>
    <w:p w14:paraId="70577F37" w14:textId="77777777" w:rsidR="00186351" w:rsidRDefault="00186351" w:rsidP="00186351">
      <w:pPr>
        <w:spacing w:line="360" w:lineRule="auto"/>
        <w:ind w:firstLine="708"/>
        <w:jc w:val="both"/>
        <w:rPr>
          <w:bCs/>
          <w:sz w:val="24"/>
          <w:szCs w:val="24"/>
        </w:rPr>
      </w:pPr>
      <w:r>
        <w:rPr>
          <w:bCs/>
          <w:sz w:val="24"/>
          <w:szCs w:val="24"/>
        </w:rPr>
        <w:t xml:space="preserve">Pracownicy Biura  bardzo dobrze oceniają współpracę w ramach tych projektów. W przyszłości natomiast, należałoby zastanowić się, czy nie byłoby lepiej, aby te środki zostały przeznaczone na działanie sieci np.  na wspólną promocję Lokalnych Grup Działania. </w:t>
      </w:r>
    </w:p>
    <w:p w14:paraId="67B861C8" w14:textId="77777777" w:rsidR="00186351" w:rsidRDefault="00186351" w:rsidP="00186351">
      <w:pPr>
        <w:spacing w:line="360" w:lineRule="auto"/>
        <w:jc w:val="both"/>
        <w:rPr>
          <w:bCs/>
          <w:sz w:val="24"/>
          <w:szCs w:val="24"/>
        </w:rPr>
      </w:pPr>
    </w:p>
    <w:p w14:paraId="278C18CA" w14:textId="77777777" w:rsidR="00186351" w:rsidRDefault="00186351" w:rsidP="00186351">
      <w:pPr>
        <w:spacing w:line="360" w:lineRule="auto"/>
        <w:jc w:val="both"/>
        <w:rPr>
          <w:bCs/>
          <w:sz w:val="24"/>
          <w:szCs w:val="24"/>
        </w:rPr>
        <w:sectPr w:rsidR="00186351" w:rsidSect="000100C7">
          <w:pgSz w:w="11906" w:h="16838"/>
          <w:pgMar w:top="1418" w:right="1418" w:bottom="1418" w:left="1418" w:header="709" w:footer="709" w:gutter="0"/>
          <w:cols w:space="708"/>
          <w:docGrid w:linePitch="360" w:charSpace="4096"/>
        </w:sectPr>
      </w:pPr>
    </w:p>
    <w:p w14:paraId="1DED3736" w14:textId="4CFBB58E" w:rsidR="00D91CD1" w:rsidRDefault="00D91CD1" w:rsidP="00D91CD1">
      <w:pPr>
        <w:pStyle w:val="Legenda"/>
        <w:keepNext/>
      </w:pPr>
      <w:bookmarkStart w:id="33" w:name="_Toc87441346"/>
      <w:r>
        <w:lastRenderedPageBreak/>
        <w:t xml:space="preserve">Tabela </w:t>
      </w:r>
      <w:r w:rsidR="00E3556F">
        <w:fldChar w:fldCharType="begin"/>
      </w:r>
      <w:r w:rsidR="00E3556F">
        <w:instrText xml:space="preserve"> SEQ Tabela \* ARABIC </w:instrText>
      </w:r>
      <w:r w:rsidR="00E3556F">
        <w:fldChar w:fldCharType="separate"/>
      </w:r>
      <w:r w:rsidR="00CF2FA4">
        <w:rPr>
          <w:noProof/>
        </w:rPr>
        <w:t>13</w:t>
      </w:r>
      <w:r w:rsidR="00E3556F">
        <w:rPr>
          <w:noProof/>
        </w:rPr>
        <w:fldChar w:fldCharType="end"/>
      </w:r>
      <w:r>
        <w:t xml:space="preserve"> Projekty współpracy - </w:t>
      </w:r>
      <w:r w:rsidRPr="00D91CD1">
        <w:t>Nasze Lokalne Dziedzictwo – poznaj, szanuj, rozwijaj!</w:t>
      </w:r>
      <w:r>
        <w:t>.</w:t>
      </w:r>
      <w:bookmarkEnd w:id="33"/>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366"/>
        <w:gridCol w:w="63"/>
        <w:gridCol w:w="2775"/>
        <w:gridCol w:w="2738"/>
        <w:gridCol w:w="1598"/>
        <w:gridCol w:w="1145"/>
        <w:gridCol w:w="2093"/>
      </w:tblGrid>
      <w:tr w:rsidR="00186351" w:rsidRPr="001E12A0" w14:paraId="2E41F9FB" w14:textId="77777777" w:rsidTr="000100C7">
        <w:trPr>
          <w:trHeight w:val="408"/>
        </w:trPr>
        <w:tc>
          <w:tcPr>
            <w:tcW w:w="14312" w:type="dxa"/>
            <w:gridSpan w:val="8"/>
          </w:tcPr>
          <w:p w14:paraId="5AA89A39" w14:textId="77777777" w:rsidR="00186351" w:rsidRPr="00B42793" w:rsidRDefault="00186351" w:rsidP="000100C7">
            <w:pPr>
              <w:pStyle w:val="Bezodstpw"/>
              <w:rPr>
                <w:b/>
                <w:bCs/>
                <w:noProof/>
              </w:rPr>
            </w:pPr>
            <w:r w:rsidRPr="00B42793">
              <w:rPr>
                <w:b/>
                <w:bCs/>
                <w:noProof/>
              </w:rPr>
              <w:t xml:space="preserve">Nasze Lokalne Dziedzictwo – poznaj, szanuj, rozwijaj! </w:t>
            </w:r>
          </w:p>
          <w:p w14:paraId="11316024" w14:textId="77777777" w:rsidR="00186351" w:rsidRPr="00C2307D" w:rsidRDefault="00186351" w:rsidP="000100C7">
            <w:pPr>
              <w:pStyle w:val="Bezodstpw"/>
              <w:rPr>
                <w:noProof/>
              </w:rPr>
            </w:pPr>
            <w:r w:rsidRPr="00B42793">
              <w:rPr>
                <w:b/>
                <w:bCs/>
                <w:noProof/>
              </w:rPr>
              <w:t>Akronim NLD</w:t>
            </w:r>
          </w:p>
        </w:tc>
      </w:tr>
      <w:tr w:rsidR="00186351" w:rsidRPr="001E12A0" w14:paraId="434D664A" w14:textId="77777777" w:rsidTr="000100C7">
        <w:trPr>
          <w:trHeight w:val="344"/>
        </w:trPr>
        <w:tc>
          <w:tcPr>
            <w:tcW w:w="14312" w:type="dxa"/>
            <w:gridSpan w:val="8"/>
          </w:tcPr>
          <w:p w14:paraId="341FCECD" w14:textId="77777777" w:rsidR="00186351" w:rsidRPr="006661B2" w:rsidRDefault="00186351" w:rsidP="000100C7">
            <w:pPr>
              <w:pStyle w:val="Bezodstpw"/>
              <w:rPr>
                <w:b/>
                <w:noProof/>
                <w:sz w:val="28"/>
                <w:szCs w:val="28"/>
              </w:rPr>
            </w:pPr>
            <w:r w:rsidRPr="00C2307D">
              <w:rPr>
                <w:b/>
                <w:noProof/>
                <w:sz w:val="28"/>
                <w:szCs w:val="28"/>
              </w:rPr>
              <w:t xml:space="preserve">Informacje o </w:t>
            </w:r>
            <w:r w:rsidRPr="006661B2">
              <w:rPr>
                <w:b/>
                <w:noProof/>
                <w:sz w:val="28"/>
                <w:szCs w:val="28"/>
              </w:rPr>
              <w:t>projekcie</w:t>
            </w:r>
          </w:p>
        </w:tc>
      </w:tr>
      <w:tr w:rsidR="00186351" w:rsidRPr="001E12A0" w14:paraId="18373899" w14:textId="77777777" w:rsidTr="000100C7">
        <w:tc>
          <w:tcPr>
            <w:tcW w:w="3900" w:type="dxa"/>
            <w:gridSpan w:val="2"/>
          </w:tcPr>
          <w:p w14:paraId="0B59FA3B" w14:textId="77777777" w:rsidR="00186351" w:rsidRPr="006661B2" w:rsidRDefault="00186351" w:rsidP="000100C7">
            <w:pPr>
              <w:pStyle w:val="Bezodstpw"/>
              <w:rPr>
                <w:noProof/>
              </w:rPr>
            </w:pPr>
            <w:r w:rsidRPr="006661B2">
              <w:rPr>
                <w:noProof/>
              </w:rPr>
              <w:t>Data rozpoczęcia:</w:t>
            </w:r>
          </w:p>
        </w:tc>
        <w:tc>
          <w:tcPr>
            <w:tcW w:w="2838" w:type="dxa"/>
            <w:gridSpan w:val="2"/>
          </w:tcPr>
          <w:p w14:paraId="15E158A4" w14:textId="77777777" w:rsidR="00186351" w:rsidRPr="006661B2" w:rsidRDefault="00186351" w:rsidP="000100C7">
            <w:pPr>
              <w:pStyle w:val="Bezodstpw"/>
              <w:rPr>
                <w:noProof/>
              </w:rPr>
            </w:pPr>
            <w:r>
              <w:rPr>
                <w:noProof/>
              </w:rPr>
              <w:t>9.03.2018</w:t>
            </w:r>
          </w:p>
        </w:tc>
        <w:tc>
          <w:tcPr>
            <w:tcW w:w="2738" w:type="dxa"/>
          </w:tcPr>
          <w:p w14:paraId="01124FB1" w14:textId="77777777" w:rsidR="00186351" w:rsidRPr="001E12A0" w:rsidRDefault="00186351" w:rsidP="000100C7">
            <w:pPr>
              <w:pStyle w:val="Bezodstpw"/>
              <w:rPr>
                <w:noProof/>
              </w:rPr>
            </w:pPr>
            <w:r w:rsidRPr="001E12A0">
              <w:rPr>
                <w:noProof/>
              </w:rPr>
              <w:t>Data zakończenia, jeśli została zakończona, lub aktualny etap:</w:t>
            </w:r>
          </w:p>
        </w:tc>
        <w:tc>
          <w:tcPr>
            <w:tcW w:w="4836" w:type="dxa"/>
            <w:gridSpan w:val="3"/>
          </w:tcPr>
          <w:p w14:paraId="3687F10C" w14:textId="77777777" w:rsidR="00186351" w:rsidRPr="000F0647" w:rsidRDefault="00186351" w:rsidP="000100C7">
            <w:pPr>
              <w:pStyle w:val="Bezodstpw"/>
              <w:rPr>
                <w:noProof/>
              </w:rPr>
            </w:pPr>
            <w:r>
              <w:rPr>
                <w:noProof/>
              </w:rPr>
              <w:t>31.01.2019</w:t>
            </w:r>
          </w:p>
        </w:tc>
      </w:tr>
      <w:tr w:rsidR="00186351" w:rsidRPr="001E12A0" w14:paraId="38B721ED" w14:textId="77777777" w:rsidTr="000100C7">
        <w:tc>
          <w:tcPr>
            <w:tcW w:w="3900" w:type="dxa"/>
            <w:gridSpan w:val="2"/>
          </w:tcPr>
          <w:p w14:paraId="1982FF5B" w14:textId="77777777" w:rsidR="00186351" w:rsidRPr="006661B2" w:rsidRDefault="00186351" w:rsidP="000100C7">
            <w:pPr>
              <w:pStyle w:val="Bezodstpw"/>
              <w:rPr>
                <w:noProof/>
              </w:rPr>
            </w:pPr>
            <w:r>
              <w:rPr>
                <w:noProof/>
              </w:rPr>
              <w:t>Charakter projektu:</w:t>
            </w:r>
          </w:p>
        </w:tc>
        <w:tc>
          <w:tcPr>
            <w:tcW w:w="2838" w:type="dxa"/>
            <w:gridSpan w:val="2"/>
          </w:tcPr>
          <w:p w14:paraId="518AFB42" w14:textId="77777777" w:rsidR="00186351" w:rsidRPr="000F0647" w:rsidRDefault="00186351" w:rsidP="000100C7">
            <w:pPr>
              <w:pStyle w:val="Bezodstpw"/>
              <w:rPr>
                <w:noProof/>
              </w:rPr>
            </w:pPr>
            <w:r w:rsidRPr="00A110B2">
              <w:rPr>
                <w:rFonts w:cs="Calibri"/>
              </w:rPr>
              <w:fldChar w:fldCharType="begin">
                <w:ffData>
                  <w:name w:val=""/>
                  <w:enabled/>
                  <w:calcOnExit w:val="0"/>
                  <w:checkBox>
                    <w:sizeAuto/>
                    <w:default w:val="0"/>
                    <w:checked w:val="0"/>
                  </w:checkBox>
                </w:ffData>
              </w:fldChar>
            </w:r>
            <w:r w:rsidRPr="00A110B2">
              <w:rPr>
                <w:rFonts w:cs="Calibri"/>
                <w:lang w:val="sv-SE"/>
              </w:rPr>
              <w:instrText xml:space="preserve"> FORMCHECKBOX </w:instrText>
            </w:r>
            <w:r w:rsidR="00E3556F">
              <w:rPr>
                <w:rFonts w:cs="Calibri"/>
              </w:rPr>
            </w:r>
            <w:r w:rsidR="00E3556F">
              <w:rPr>
                <w:rFonts w:cs="Calibri"/>
              </w:rPr>
              <w:fldChar w:fldCharType="separate"/>
            </w:r>
            <w:r w:rsidRPr="00A110B2">
              <w:rPr>
                <w:rFonts w:cs="Calibri"/>
              </w:rPr>
              <w:fldChar w:fldCharType="end"/>
            </w:r>
            <w:r w:rsidRPr="00A110B2">
              <w:rPr>
                <w:rFonts w:cs="Calibri"/>
                <w:lang w:val="sv-SE"/>
              </w:rPr>
              <w:t xml:space="preserve">  </w:t>
            </w:r>
            <w:r>
              <w:rPr>
                <w:noProof/>
              </w:rPr>
              <w:t>krajowy</w:t>
            </w:r>
          </w:p>
        </w:tc>
        <w:tc>
          <w:tcPr>
            <w:tcW w:w="7574" w:type="dxa"/>
            <w:gridSpan w:val="4"/>
          </w:tcPr>
          <w:p w14:paraId="5BD5EB77" w14:textId="77777777" w:rsidR="00186351" w:rsidRPr="000F0647" w:rsidRDefault="00186351" w:rsidP="000100C7">
            <w:pPr>
              <w:pStyle w:val="Bezodstpw"/>
              <w:rPr>
                <w:noProof/>
              </w:rPr>
            </w:pPr>
            <w:r w:rsidRPr="00A110B2">
              <w:rPr>
                <w:rFonts w:cs="Calibri"/>
              </w:rPr>
              <w:t>x</w:t>
            </w:r>
            <w:r w:rsidRPr="00A110B2">
              <w:rPr>
                <w:rFonts w:cs="Calibri"/>
                <w:lang w:val="sv-SE"/>
              </w:rPr>
              <w:t xml:space="preserve"> </w:t>
            </w:r>
            <w:r>
              <w:rPr>
                <w:lang w:val="sv-SE"/>
              </w:rPr>
              <w:t>m</w:t>
            </w:r>
            <w:r>
              <w:rPr>
                <w:noProof/>
              </w:rPr>
              <w:t>iędzynarodowy</w:t>
            </w:r>
          </w:p>
        </w:tc>
      </w:tr>
      <w:tr w:rsidR="00186351" w:rsidRPr="001E12A0" w14:paraId="61408CE0" w14:textId="77777777" w:rsidTr="000100C7">
        <w:trPr>
          <w:trHeight w:val="384"/>
        </w:trPr>
        <w:tc>
          <w:tcPr>
            <w:tcW w:w="3900" w:type="dxa"/>
            <w:gridSpan w:val="2"/>
            <w:vMerge w:val="restart"/>
          </w:tcPr>
          <w:p w14:paraId="649D57F0" w14:textId="77777777" w:rsidR="00186351" w:rsidRPr="001E12A0" w:rsidRDefault="00186351" w:rsidP="000100C7">
            <w:pPr>
              <w:pStyle w:val="Bezodstpw"/>
              <w:rPr>
                <w:noProof/>
              </w:rPr>
            </w:pPr>
            <w:r w:rsidRPr="001E12A0">
              <w:rPr>
                <w:noProof/>
              </w:rPr>
              <w:t>Czas trwania (planowanych) działań w miesiącach:</w:t>
            </w:r>
          </w:p>
        </w:tc>
        <w:tc>
          <w:tcPr>
            <w:tcW w:w="2838" w:type="dxa"/>
            <w:gridSpan w:val="2"/>
            <w:vMerge w:val="restart"/>
          </w:tcPr>
          <w:p w14:paraId="03438009" w14:textId="77777777" w:rsidR="00186351" w:rsidRPr="000F0647" w:rsidRDefault="00186351" w:rsidP="000100C7">
            <w:pPr>
              <w:pStyle w:val="Bezodstpw"/>
              <w:rPr>
                <w:noProof/>
              </w:rPr>
            </w:pPr>
            <w:r>
              <w:rPr>
                <w:noProof/>
              </w:rPr>
              <w:t>11 miesięcy</w:t>
            </w:r>
          </w:p>
        </w:tc>
        <w:tc>
          <w:tcPr>
            <w:tcW w:w="2738" w:type="dxa"/>
          </w:tcPr>
          <w:p w14:paraId="4F9397AF" w14:textId="77777777" w:rsidR="00186351" w:rsidRPr="001E12A0" w:rsidRDefault="00186351" w:rsidP="000100C7">
            <w:pPr>
              <w:pStyle w:val="Bezodstpw"/>
              <w:rPr>
                <w:noProof/>
              </w:rPr>
            </w:pPr>
            <w:r w:rsidRPr="001E12A0">
              <w:rPr>
                <w:noProof/>
              </w:rPr>
              <w:t>Całkowity budżet projektu (w zł):</w:t>
            </w:r>
          </w:p>
        </w:tc>
        <w:tc>
          <w:tcPr>
            <w:tcW w:w="4836" w:type="dxa"/>
            <w:gridSpan w:val="3"/>
          </w:tcPr>
          <w:p w14:paraId="6C2EFA2D" w14:textId="77777777" w:rsidR="00186351" w:rsidRPr="0020674A" w:rsidRDefault="00186351" w:rsidP="000100C7">
            <w:pPr>
              <w:pStyle w:val="Bezodstpw"/>
              <w:rPr>
                <w:noProof/>
              </w:rPr>
            </w:pPr>
            <w:r>
              <w:rPr>
                <w:noProof/>
              </w:rPr>
              <w:t>972 848,27 zł</w:t>
            </w:r>
          </w:p>
        </w:tc>
      </w:tr>
      <w:tr w:rsidR="00186351" w:rsidRPr="001E12A0" w14:paraId="0ECE33DE" w14:textId="77777777" w:rsidTr="000100C7">
        <w:trPr>
          <w:trHeight w:val="264"/>
        </w:trPr>
        <w:tc>
          <w:tcPr>
            <w:tcW w:w="3900" w:type="dxa"/>
            <w:gridSpan w:val="2"/>
            <w:vMerge/>
          </w:tcPr>
          <w:p w14:paraId="04696963" w14:textId="77777777" w:rsidR="00186351" w:rsidRPr="001E12A0" w:rsidRDefault="00186351" w:rsidP="000100C7">
            <w:pPr>
              <w:pStyle w:val="Bezodstpw"/>
              <w:rPr>
                <w:noProof/>
              </w:rPr>
            </w:pPr>
          </w:p>
        </w:tc>
        <w:tc>
          <w:tcPr>
            <w:tcW w:w="2838" w:type="dxa"/>
            <w:gridSpan w:val="2"/>
            <w:vMerge/>
          </w:tcPr>
          <w:p w14:paraId="5AFC9FAE" w14:textId="77777777" w:rsidR="00186351" w:rsidRPr="0020674A" w:rsidRDefault="00186351" w:rsidP="000100C7">
            <w:pPr>
              <w:pStyle w:val="Bezodstpw"/>
              <w:rPr>
                <w:noProof/>
              </w:rPr>
            </w:pPr>
          </w:p>
        </w:tc>
        <w:tc>
          <w:tcPr>
            <w:tcW w:w="2738" w:type="dxa"/>
          </w:tcPr>
          <w:p w14:paraId="2886B034" w14:textId="77777777" w:rsidR="00186351" w:rsidRPr="001E12A0" w:rsidRDefault="00186351" w:rsidP="000100C7">
            <w:pPr>
              <w:pStyle w:val="Bezodstpw"/>
              <w:rPr>
                <w:noProof/>
              </w:rPr>
            </w:pPr>
            <w:r>
              <w:rPr>
                <w:noProof/>
              </w:rPr>
              <w:t>Udział finansowy LGD w którym prowadzona jest ewaluacja (w zł):</w:t>
            </w:r>
          </w:p>
        </w:tc>
        <w:tc>
          <w:tcPr>
            <w:tcW w:w="4836" w:type="dxa"/>
            <w:gridSpan w:val="3"/>
          </w:tcPr>
          <w:p w14:paraId="52227423" w14:textId="77777777" w:rsidR="00186351" w:rsidRPr="000F0647" w:rsidRDefault="00186351" w:rsidP="000100C7">
            <w:pPr>
              <w:pStyle w:val="Bezodstpw"/>
              <w:rPr>
                <w:noProof/>
              </w:rPr>
            </w:pPr>
            <w:r>
              <w:rPr>
                <w:noProof/>
              </w:rPr>
              <w:t>235 520,62 zł</w:t>
            </w:r>
          </w:p>
        </w:tc>
      </w:tr>
      <w:tr w:rsidR="00186351" w:rsidRPr="001E12A0" w14:paraId="07894033" w14:textId="77777777" w:rsidTr="000100C7">
        <w:trPr>
          <w:trHeight w:val="264"/>
        </w:trPr>
        <w:tc>
          <w:tcPr>
            <w:tcW w:w="3900" w:type="dxa"/>
            <w:gridSpan w:val="2"/>
            <w:vMerge w:val="restart"/>
          </w:tcPr>
          <w:p w14:paraId="17A87443" w14:textId="77777777" w:rsidR="00186351" w:rsidRPr="001E12A0" w:rsidRDefault="00186351" w:rsidP="000100C7">
            <w:pPr>
              <w:pStyle w:val="Bezodstpw"/>
              <w:rPr>
                <w:noProof/>
              </w:rPr>
            </w:pPr>
            <w:r w:rsidRPr="001E12A0">
              <w:rPr>
                <w:noProof/>
              </w:rPr>
              <w:t xml:space="preserve">Kraje zaangażowane (dotyczy współpracy międzynarodowej) </w:t>
            </w:r>
          </w:p>
        </w:tc>
        <w:tc>
          <w:tcPr>
            <w:tcW w:w="2838" w:type="dxa"/>
            <w:gridSpan w:val="2"/>
            <w:vMerge w:val="restart"/>
          </w:tcPr>
          <w:p w14:paraId="3480F30D" w14:textId="77777777" w:rsidR="00186351" w:rsidRPr="000F0647" w:rsidRDefault="00186351" w:rsidP="000100C7">
            <w:pPr>
              <w:pStyle w:val="Bezodstpw"/>
              <w:rPr>
                <w:noProof/>
              </w:rPr>
            </w:pPr>
          </w:p>
        </w:tc>
        <w:tc>
          <w:tcPr>
            <w:tcW w:w="2738" w:type="dxa"/>
            <w:vMerge w:val="restart"/>
          </w:tcPr>
          <w:p w14:paraId="51F902DA" w14:textId="77777777" w:rsidR="00186351" w:rsidRPr="000F0647" w:rsidRDefault="00186351" w:rsidP="000100C7">
            <w:pPr>
              <w:pStyle w:val="Bezodstpw"/>
              <w:rPr>
                <w:noProof/>
              </w:rPr>
            </w:pPr>
            <w:r w:rsidRPr="000F0647">
              <w:rPr>
                <w:noProof/>
              </w:rPr>
              <w:t>Liczba partnerów</w:t>
            </w:r>
            <w:r>
              <w:rPr>
                <w:noProof/>
              </w:rPr>
              <w:t xml:space="preserve"> </w:t>
            </w:r>
            <w:r w:rsidRPr="000F0647">
              <w:rPr>
                <w:noProof/>
              </w:rPr>
              <w:t>( w podziale na krajowych i zagranicznych)</w:t>
            </w:r>
          </w:p>
        </w:tc>
        <w:tc>
          <w:tcPr>
            <w:tcW w:w="1598" w:type="dxa"/>
          </w:tcPr>
          <w:p w14:paraId="58EF49D3" w14:textId="77777777" w:rsidR="00186351" w:rsidRPr="000F0647" w:rsidRDefault="00186351" w:rsidP="000100C7">
            <w:pPr>
              <w:pStyle w:val="Bezodstpw"/>
              <w:rPr>
                <w:noProof/>
              </w:rPr>
            </w:pPr>
            <w:r>
              <w:rPr>
                <w:noProof/>
              </w:rPr>
              <w:t>Krajowych:</w:t>
            </w:r>
          </w:p>
        </w:tc>
        <w:tc>
          <w:tcPr>
            <w:tcW w:w="3238" w:type="dxa"/>
            <w:gridSpan w:val="2"/>
          </w:tcPr>
          <w:p w14:paraId="6EEFFB51" w14:textId="77777777" w:rsidR="00186351" w:rsidRPr="00037738" w:rsidRDefault="00186351" w:rsidP="000100C7">
            <w:pPr>
              <w:pStyle w:val="Bezodstpw"/>
              <w:rPr>
                <w:noProof/>
                <w:highlight w:val="yellow"/>
              </w:rPr>
            </w:pPr>
            <w:r w:rsidRPr="00F24D5C">
              <w:rPr>
                <w:noProof/>
              </w:rPr>
              <w:t>5</w:t>
            </w:r>
          </w:p>
        </w:tc>
      </w:tr>
      <w:tr w:rsidR="00186351" w:rsidRPr="001E12A0" w14:paraId="25BFF0C5" w14:textId="77777777" w:rsidTr="000100C7">
        <w:trPr>
          <w:trHeight w:val="384"/>
        </w:trPr>
        <w:tc>
          <w:tcPr>
            <w:tcW w:w="3900" w:type="dxa"/>
            <w:gridSpan w:val="2"/>
            <w:vMerge/>
          </w:tcPr>
          <w:p w14:paraId="37709C0D" w14:textId="77777777" w:rsidR="00186351" w:rsidRPr="001E12A0" w:rsidRDefault="00186351" w:rsidP="000100C7">
            <w:pPr>
              <w:pStyle w:val="Bezodstpw"/>
              <w:rPr>
                <w:noProof/>
              </w:rPr>
            </w:pPr>
          </w:p>
        </w:tc>
        <w:tc>
          <w:tcPr>
            <w:tcW w:w="2838" w:type="dxa"/>
            <w:gridSpan w:val="2"/>
            <w:vMerge/>
          </w:tcPr>
          <w:p w14:paraId="761F690C" w14:textId="77777777" w:rsidR="00186351" w:rsidRPr="000F0647" w:rsidRDefault="00186351" w:rsidP="000100C7">
            <w:pPr>
              <w:pStyle w:val="Bezodstpw"/>
              <w:rPr>
                <w:noProof/>
              </w:rPr>
            </w:pPr>
          </w:p>
        </w:tc>
        <w:tc>
          <w:tcPr>
            <w:tcW w:w="2738" w:type="dxa"/>
            <w:vMerge/>
          </w:tcPr>
          <w:p w14:paraId="2E0DF8C2" w14:textId="77777777" w:rsidR="00186351" w:rsidRPr="000F0647" w:rsidRDefault="00186351" w:rsidP="000100C7">
            <w:pPr>
              <w:pStyle w:val="Bezodstpw"/>
              <w:rPr>
                <w:noProof/>
              </w:rPr>
            </w:pPr>
          </w:p>
        </w:tc>
        <w:tc>
          <w:tcPr>
            <w:tcW w:w="1598" w:type="dxa"/>
          </w:tcPr>
          <w:p w14:paraId="690CE6A4" w14:textId="77777777" w:rsidR="00186351" w:rsidRDefault="00186351" w:rsidP="000100C7">
            <w:pPr>
              <w:pStyle w:val="Bezodstpw"/>
              <w:rPr>
                <w:noProof/>
              </w:rPr>
            </w:pPr>
            <w:r>
              <w:rPr>
                <w:noProof/>
              </w:rPr>
              <w:t>Zagranicznych:</w:t>
            </w:r>
          </w:p>
        </w:tc>
        <w:tc>
          <w:tcPr>
            <w:tcW w:w="3238" w:type="dxa"/>
            <w:gridSpan w:val="2"/>
          </w:tcPr>
          <w:p w14:paraId="2EF91C50" w14:textId="77777777" w:rsidR="00186351" w:rsidRPr="00037738" w:rsidRDefault="00186351" w:rsidP="000100C7">
            <w:pPr>
              <w:pStyle w:val="Bezodstpw"/>
              <w:rPr>
                <w:noProof/>
                <w:highlight w:val="yellow"/>
              </w:rPr>
            </w:pPr>
            <w:r w:rsidRPr="00F24D5C">
              <w:rPr>
                <w:noProof/>
              </w:rPr>
              <w:t>2</w:t>
            </w:r>
          </w:p>
        </w:tc>
      </w:tr>
      <w:tr w:rsidR="00186351" w:rsidRPr="001E12A0" w14:paraId="679606FD" w14:textId="77777777" w:rsidTr="000100C7">
        <w:trPr>
          <w:trHeight w:val="384"/>
        </w:trPr>
        <w:tc>
          <w:tcPr>
            <w:tcW w:w="3900" w:type="dxa"/>
            <w:gridSpan w:val="2"/>
          </w:tcPr>
          <w:p w14:paraId="4F8488E3" w14:textId="77777777" w:rsidR="00186351" w:rsidRPr="001E12A0" w:rsidRDefault="00186351" w:rsidP="000100C7">
            <w:pPr>
              <w:pStyle w:val="Bezodstpw"/>
              <w:rPr>
                <w:noProof/>
              </w:rPr>
            </w:pPr>
            <w:r>
              <w:rPr>
                <w:noProof/>
              </w:rPr>
              <w:t>Czy LGD, w którym prowadzona jest ewaluacja był partnerem wiodącym w tym projekcie współpracy?</w:t>
            </w:r>
          </w:p>
        </w:tc>
        <w:tc>
          <w:tcPr>
            <w:tcW w:w="2838" w:type="dxa"/>
            <w:gridSpan w:val="2"/>
          </w:tcPr>
          <w:p w14:paraId="2A8445B5" w14:textId="77777777" w:rsidR="00186351" w:rsidRDefault="00186351" w:rsidP="000100C7">
            <w:pPr>
              <w:pStyle w:val="Bezodstpw"/>
              <w:rPr>
                <w:noProof/>
              </w:rPr>
            </w:pPr>
            <w:r w:rsidRPr="00A110B2">
              <w:rPr>
                <w:rFonts w:cs="Calibri"/>
              </w:rPr>
              <w:t>x</w:t>
            </w:r>
            <w:r w:rsidRPr="00A110B2">
              <w:rPr>
                <w:rFonts w:cs="Calibri"/>
                <w:lang w:val="sv-SE"/>
              </w:rPr>
              <w:t xml:space="preserve">   tak </w:t>
            </w:r>
          </w:p>
        </w:tc>
        <w:tc>
          <w:tcPr>
            <w:tcW w:w="7574" w:type="dxa"/>
            <w:gridSpan w:val="4"/>
          </w:tcPr>
          <w:p w14:paraId="2F72F10B" w14:textId="77777777" w:rsidR="00186351" w:rsidRDefault="00186351" w:rsidP="000100C7">
            <w:pPr>
              <w:pStyle w:val="Bezodstpw"/>
              <w:rPr>
                <w:noProof/>
              </w:rPr>
            </w:pPr>
            <w:r w:rsidRPr="00A110B2">
              <w:rPr>
                <w:rFonts w:cs="Calibri"/>
              </w:rPr>
              <w:fldChar w:fldCharType="begin">
                <w:ffData>
                  <w:name w:val=""/>
                  <w:enabled/>
                  <w:calcOnExit w:val="0"/>
                  <w:checkBox>
                    <w:sizeAuto/>
                    <w:default w:val="0"/>
                    <w:checked w:val="0"/>
                  </w:checkBox>
                </w:ffData>
              </w:fldChar>
            </w:r>
            <w:r w:rsidRPr="00A110B2">
              <w:rPr>
                <w:rFonts w:cs="Calibri"/>
                <w:lang w:val="sv-SE"/>
              </w:rPr>
              <w:instrText xml:space="preserve"> FORMCHECKBOX </w:instrText>
            </w:r>
            <w:r w:rsidR="00E3556F">
              <w:rPr>
                <w:rFonts w:cs="Calibri"/>
              </w:rPr>
            </w:r>
            <w:r w:rsidR="00E3556F">
              <w:rPr>
                <w:rFonts w:cs="Calibri"/>
              </w:rPr>
              <w:fldChar w:fldCharType="separate"/>
            </w:r>
            <w:r w:rsidRPr="00A110B2">
              <w:rPr>
                <w:rFonts w:cs="Calibri"/>
              </w:rPr>
              <w:fldChar w:fldCharType="end"/>
            </w:r>
            <w:r w:rsidRPr="00A110B2">
              <w:rPr>
                <w:rFonts w:cs="Calibri"/>
                <w:lang w:val="sv-SE"/>
              </w:rPr>
              <w:t xml:space="preserve">   nie</w:t>
            </w:r>
          </w:p>
        </w:tc>
      </w:tr>
      <w:tr w:rsidR="00186351" w:rsidRPr="006661B2" w14:paraId="1A545B6E" w14:textId="77777777" w:rsidTr="000100C7">
        <w:trPr>
          <w:trHeight w:val="344"/>
        </w:trPr>
        <w:tc>
          <w:tcPr>
            <w:tcW w:w="14312" w:type="dxa"/>
            <w:gridSpan w:val="8"/>
          </w:tcPr>
          <w:p w14:paraId="01970981" w14:textId="77777777" w:rsidR="00186351" w:rsidRPr="006661B2" w:rsidRDefault="00186351" w:rsidP="000100C7">
            <w:pPr>
              <w:pStyle w:val="Bezodstpw"/>
              <w:rPr>
                <w:b/>
                <w:noProof/>
                <w:sz w:val="28"/>
                <w:szCs w:val="28"/>
              </w:rPr>
            </w:pPr>
            <w:r>
              <w:rPr>
                <w:b/>
                <w:noProof/>
                <w:sz w:val="28"/>
                <w:szCs w:val="28"/>
              </w:rPr>
              <w:t>Opis projektu</w:t>
            </w:r>
          </w:p>
        </w:tc>
      </w:tr>
      <w:tr w:rsidR="00186351" w:rsidRPr="006661B2" w14:paraId="33B0AC32" w14:textId="77777777" w:rsidTr="000100C7">
        <w:trPr>
          <w:trHeight w:val="416"/>
        </w:trPr>
        <w:tc>
          <w:tcPr>
            <w:tcW w:w="2534" w:type="dxa"/>
            <w:vMerge w:val="restart"/>
          </w:tcPr>
          <w:p w14:paraId="31443BF7" w14:textId="77777777" w:rsidR="00186351" w:rsidRDefault="00186351" w:rsidP="000100C7">
            <w:pPr>
              <w:pStyle w:val="Bezodstpw"/>
            </w:pPr>
            <w:r>
              <w:t>Proszę opisać k</w:t>
            </w:r>
            <w:r w:rsidRPr="00245317">
              <w:t>orzyści dla</w:t>
            </w:r>
            <w:r>
              <w:t>:</w:t>
            </w:r>
            <w:r w:rsidRPr="00245317">
              <w:t xml:space="preserve"> wzmocnien</w:t>
            </w:r>
            <w:r>
              <w:t>i</w:t>
            </w:r>
            <w:r w:rsidRPr="00245317">
              <w:t>a kapitału społecznego</w:t>
            </w:r>
            <w:r>
              <w:t xml:space="preserve">, zachowania dziedzictwa lokalnego / rozwoju lokalnego / turystyki </w:t>
            </w:r>
          </w:p>
          <w:p w14:paraId="21BD5021" w14:textId="77777777" w:rsidR="00186351" w:rsidRPr="006D2A8F" w:rsidRDefault="00186351" w:rsidP="000100C7">
            <w:pPr>
              <w:pStyle w:val="Bezodstpw"/>
            </w:pPr>
          </w:p>
        </w:tc>
        <w:tc>
          <w:tcPr>
            <w:tcW w:w="1429" w:type="dxa"/>
            <w:gridSpan w:val="2"/>
          </w:tcPr>
          <w:p w14:paraId="76B7D891" w14:textId="77777777" w:rsidR="00186351" w:rsidRPr="00FE0A51" w:rsidRDefault="00186351" w:rsidP="000100C7">
            <w:pPr>
              <w:pStyle w:val="Bezodstpw"/>
            </w:pPr>
            <w:r w:rsidRPr="00FE0A51">
              <w:t>Dla uczestników projektu</w:t>
            </w:r>
          </w:p>
        </w:tc>
        <w:tc>
          <w:tcPr>
            <w:tcW w:w="10349" w:type="dxa"/>
            <w:gridSpan w:val="5"/>
          </w:tcPr>
          <w:p w14:paraId="05FC1B51" w14:textId="098906C8" w:rsidR="00186351" w:rsidRPr="006D2A8F" w:rsidRDefault="00186351" w:rsidP="000100C7">
            <w:pPr>
              <w:pStyle w:val="Bezodstpw"/>
            </w:pPr>
            <w:r>
              <w:t xml:space="preserve">Poprzez uczestnictwo w festiwalach oraz obecność na spotkaniach/warsztatach/prelekcjach organizowanych w centrach produktu turystycznego i kulturowego mieszkańcy oraz turyści mieli możliwość zapoznania się z kulturą tradycją oraz obrzędowością panującą na danym obszarze LGD. Na Wyszehradzkich Festiwalach pokazany był  przegląd kultur i tradycji wszystkich LGD biorących udział w projekcie współpracy. Stąd każdy mieszkaniec/turysta mógł spróbować potrawy wiodącej w danym regionie, zobaczyć stroje oraz tańce odpowiednie dla danych grup etnicznych, porozmawiać oraz zapoznać się z arcydziełami twórców ludowych, a co najważniejsze wszystko było ogólnodostępne i bezpłatne. Festiwale stały się lekcją tradycji ludowych ukazując zwyczaje </w:t>
            </w:r>
            <w:proofErr w:type="spellStart"/>
            <w:r>
              <w:t>obrzędowania</w:t>
            </w:r>
            <w:proofErr w:type="spellEnd"/>
            <w:r>
              <w:t xml:space="preserve">.  Zaplanowane działania przyczyniają się do promocji i wzajemnego przenikania się dorobku kulturowego, ludowego i tradycji ziem: Sądecczyzny, Beskidu Sądeckiego i Gorlickiego, ziem starosądeckich oraz </w:t>
            </w:r>
            <w:proofErr w:type="spellStart"/>
            <w:r>
              <w:t>stobrawskich</w:t>
            </w:r>
            <w:proofErr w:type="spellEnd"/>
            <w:r>
              <w:t xml:space="preserve"> na Nizinie Śląskiej. Ponadto w ramach projektu zorganizowano wiele ciekawych konkurów dla różnych grup wiekowych, wykonano mapę turystyczną obszaru LGD Korona Sadecka oraz publikację Bajki i Legendy obszaru LGD </w:t>
            </w:r>
            <w:r w:rsidR="002A3893">
              <w:t>„KORONA SĄDECKA”</w:t>
            </w:r>
            <w:r>
              <w:t xml:space="preserve">. Również powstała dokumentacja filmowa z przebiegu festiwalu  oraz zorganizowano </w:t>
            </w:r>
            <w:r>
              <w:lastRenderedPageBreak/>
              <w:t>konferencję na której podsumowano projekt.</w:t>
            </w:r>
          </w:p>
        </w:tc>
      </w:tr>
      <w:tr w:rsidR="00186351" w:rsidRPr="006661B2" w14:paraId="6B725C48" w14:textId="77777777" w:rsidTr="000100C7">
        <w:trPr>
          <w:trHeight w:val="1008"/>
        </w:trPr>
        <w:tc>
          <w:tcPr>
            <w:tcW w:w="2534" w:type="dxa"/>
            <w:vMerge/>
          </w:tcPr>
          <w:p w14:paraId="1BCAD5BB" w14:textId="77777777" w:rsidR="00186351" w:rsidRPr="00245317" w:rsidRDefault="00186351" w:rsidP="000100C7">
            <w:pPr>
              <w:pStyle w:val="Bezodstpw"/>
            </w:pPr>
          </w:p>
        </w:tc>
        <w:tc>
          <w:tcPr>
            <w:tcW w:w="1429" w:type="dxa"/>
            <w:gridSpan w:val="2"/>
          </w:tcPr>
          <w:p w14:paraId="4F76190F" w14:textId="77777777" w:rsidR="00186351" w:rsidRPr="00245317" w:rsidRDefault="00186351" w:rsidP="000100C7">
            <w:pPr>
              <w:pStyle w:val="Bezodstpw"/>
            </w:pPr>
            <w:r>
              <w:t>Dla osób poza projektem</w:t>
            </w:r>
          </w:p>
        </w:tc>
        <w:tc>
          <w:tcPr>
            <w:tcW w:w="10349" w:type="dxa"/>
            <w:gridSpan w:val="5"/>
          </w:tcPr>
          <w:p w14:paraId="00AC4226" w14:textId="77777777" w:rsidR="00186351" w:rsidRPr="006D2A8F" w:rsidRDefault="00186351" w:rsidP="000100C7">
            <w:pPr>
              <w:pStyle w:val="Bezodstpw"/>
            </w:pPr>
            <w:r>
              <w:t xml:space="preserve">Powstałe Centra w miejscowościach Piątkowa, Pokój, Wysowa- Zdrój, Rytro stały się swoistą promocją kultur panujących na danych obszarach. Główną ideą przyświecającą powołaniu centrów była potrzeba wzmocnienia i stałego propagowania lokalnych tradycji, kultury i artystów ludowych Pogórzan, Lachów Sądeckich, Łemków, Czarnych Górali oraz mieszkańców ziemi </w:t>
            </w:r>
            <w:proofErr w:type="spellStart"/>
            <w:r>
              <w:t>stobrawskich</w:t>
            </w:r>
            <w:proofErr w:type="spellEnd"/>
            <w:r>
              <w:t xml:space="preserve">. Każde centrum jest miejscem służącym zachowaniu wieloletnich tradycji, w których znajdują się nie tylko eksponaty, ale również informacje na temat produktów i twórców lokalnych danego obszaru LGD.  Infrastruktura jest odwiedzana przez turystów jak również mieszkańców ( wycieczki dzieci i młodzieży). Odwiedzający poprzez zwiedzanie poznają kulturę ludowe tradycje oraz dzieła twórców ludowych z którymi również mogą porozmawiać umawiając się telefonicznie. Natomiast działania związane z organizacją  warsztatów/prelekcji/zajęć dla grupy młodzież i dzieci,  wpłyną na podniesienie świadomości o ważności kultury, tradycji/ ludowości co w konsekwencji zaszczepi chęć kultywowania i pielęgnacji dawnych tradycji i zwyczajów. </w:t>
            </w:r>
          </w:p>
        </w:tc>
      </w:tr>
      <w:tr w:rsidR="00186351" w:rsidRPr="006661B2" w14:paraId="77441CE1" w14:textId="77777777" w:rsidTr="000100C7">
        <w:trPr>
          <w:trHeight w:val="423"/>
        </w:trPr>
        <w:tc>
          <w:tcPr>
            <w:tcW w:w="2534" w:type="dxa"/>
            <w:vMerge w:val="restart"/>
          </w:tcPr>
          <w:p w14:paraId="1D4B2401" w14:textId="77777777" w:rsidR="00186351" w:rsidRPr="00245317" w:rsidRDefault="00186351" w:rsidP="000100C7">
            <w:pPr>
              <w:pStyle w:val="Bezodstpw"/>
            </w:pPr>
            <w:r>
              <w:t>Proszę opisać, jakie</w:t>
            </w:r>
            <w:r w:rsidRPr="008200FC">
              <w:t xml:space="preserve"> proje</w:t>
            </w:r>
            <w:r>
              <w:t>k</w:t>
            </w:r>
            <w:r w:rsidRPr="008200FC">
              <w:t>t</w:t>
            </w:r>
            <w:r>
              <w:t xml:space="preserve"> wykorzystuje zasoby przyrodnicze, historyczne, produktów lokalnych, kulturowych, turystycznych, inne</w:t>
            </w:r>
            <w:r w:rsidRPr="008200FC">
              <w:t xml:space="preserve">  </w:t>
            </w:r>
          </w:p>
        </w:tc>
        <w:tc>
          <w:tcPr>
            <w:tcW w:w="1429" w:type="dxa"/>
            <w:gridSpan w:val="2"/>
          </w:tcPr>
          <w:p w14:paraId="66B10451" w14:textId="77777777" w:rsidR="00186351" w:rsidRPr="006D2A8F" w:rsidRDefault="00186351" w:rsidP="000100C7">
            <w:pPr>
              <w:pStyle w:val="Bezodstpw"/>
            </w:pPr>
            <w:r>
              <w:t>Przyrodnicze</w:t>
            </w:r>
          </w:p>
        </w:tc>
        <w:tc>
          <w:tcPr>
            <w:tcW w:w="10349" w:type="dxa"/>
            <w:gridSpan w:val="5"/>
          </w:tcPr>
          <w:p w14:paraId="2FFF7BFB" w14:textId="77777777" w:rsidR="00186351" w:rsidRPr="006D2A8F" w:rsidRDefault="00186351" w:rsidP="000100C7">
            <w:pPr>
              <w:pStyle w:val="Bezodstpw"/>
            </w:pPr>
            <w:r>
              <w:t xml:space="preserve">Miejsca, w których odbywały się festiwale są położone w malowniczym terenie, ogólnodostępnym  przyjaznym również dla turystów </w:t>
            </w:r>
          </w:p>
        </w:tc>
      </w:tr>
      <w:tr w:rsidR="00186351" w:rsidRPr="006661B2" w14:paraId="155D2095" w14:textId="77777777" w:rsidTr="000100C7">
        <w:trPr>
          <w:trHeight w:val="444"/>
        </w:trPr>
        <w:tc>
          <w:tcPr>
            <w:tcW w:w="2534" w:type="dxa"/>
            <w:vMerge/>
          </w:tcPr>
          <w:p w14:paraId="0B14D5A2" w14:textId="77777777" w:rsidR="00186351" w:rsidRDefault="00186351" w:rsidP="000100C7">
            <w:pPr>
              <w:pStyle w:val="Bezodstpw"/>
            </w:pPr>
          </w:p>
        </w:tc>
        <w:tc>
          <w:tcPr>
            <w:tcW w:w="1429" w:type="dxa"/>
            <w:gridSpan w:val="2"/>
          </w:tcPr>
          <w:p w14:paraId="39545EED" w14:textId="77777777" w:rsidR="00186351" w:rsidRPr="006D2A8F" w:rsidRDefault="00186351" w:rsidP="000100C7">
            <w:pPr>
              <w:pStyle w:val="Bezodstpw"/>
            </w:pPr>
            <w:r>
              <w:t>Historyczne</w:t>
            </w:r>
          </w:p>
        </w:tc>
        <w:tc>
          <w:tcPr>
            <w:tcW w:w="10349" w:type="dxa"/>
            <w:gridSpan w:val="5"/>
          </w:tcPr>
          <w:p w14:paraId="74CA70FA" w14:textId="77777777" w:rsidR="00186351" w:rsidRPr="006D2A8F" w:rsidRDefault="00186351" w:rsidP="000100C7">
            <w:pPr>
              <w:pStyle w:val="Bezodstpw"/>
            </w:pPr>
            <w:r>
              <w:t xml:space="preserve">Brak </w:t>
            </w:r>
          </w:p>
        </w:tc>
      </w:tr>
      <w:tr w:rsidR="00186351" w:rsidRPr="006661B2" w14:paraId="49188B11" w14:textId="77777777" w:rsidTr="000100C7">
        <w:trPr>
          <w:trHeight w:val="300"/>
        </w:trPr>
        <w:tc>
          <w:tcPr>
            <w:tcW w:w="2534" w:type="dxa"/>
            <w:vMerge/>
          </w:tcPr>
          <w:p w14:paraId="30B7AE0D" w14:textId="77777777" w:rsidR="00186351" w:rsidRDefault="00186351" w:rsidP="000100C7">
            <w:pPr>
              <w:pStyle w:val="Bezodstpw"/>
            </w:pPr>
          </w:p>
        </w:tc>
        <w:tc>
          <w:tcPr>
            <w:tcW w:w="1429" w:type="dxa"/>
            <w:gridSpan w:val="2"/>
          </w:tcPr>
          <w:p w14:paraId="119CEBDD" w14:textId="77777777" w:rsidR="00186351" w:rsidRPr="006D2A8F" w:rsidRDefault="00186351" w:rsidP="000100C7">
            <w:pPr>
              <w:pStyle w:val="Bezodstpw"/>
            </w:pPr>
            <w:r>
              <w:t>Produkty lokalne</w:t>
            </w:r>
          </w:p>
        </w:tc>
        <w:tc>
          <w:tcPr>
            <w:tcW w:w="10349" w:type="dxa"/>
            <w:gridSpan w:val="5"/>
          </w:tcPr>
          <w:p w14:paraId="4C11272B" w14:textId="77777777" w:rsidR="00186351" w:rsidRPr="006D2A8F" w:rsidRDefault="00186351" w:rsidP="000100C7">
            <w:pPr>
              <w:pStyle w:val="Bezodstpw"/>
            </w:pPr>
            <w:r>
              <w:t xml:space="preserve">Na festiwalach każde KGW prezentowało oraz częstowało uczestników projektu tradycyjnymi potrawami, natomiast twórcy ludowi prezentowali swoje dzieła. Jako produkt lokalny również zalicza się zespołu prezentujące kulturę ludową na scenie. Ponadto w Centrach produktu lokalnego znajdują się dzieła twórców ludowych wraz z opisem oraz kontaktem do każdej osoby. </w:t>
            </w:r>
          </w:p>
        </w:tc>
      </w:tr>
      <w:tr w:rsidR="00186351" w:rsidRPr="006661B2" w14:paraId="5D7DD995" w14:textId="77777777" w:rsidTr="000100C7">
        <w:trPr>
          <w:trHeight w:val="300"/>
        </w:trPr>
        <w:tc>
          <w:tcPr>
            <w:tcW w:w="2534" w:type="dxa"/>
            <w:vMerge/>
          </w:tcPr>
          <w:p w14:paraId="4D9BDAF9" w14:textId="77777777" w:rsidR="00186351" w:rsidRDefault="00186351" w:rsidP="000100C7">
            <w:pPr>
              <w:pStyle w:val="Bezodstpw"/>
            </w:pPr>
          </w:p>
        </w:tc>
        <w:tc>
          <w:tcPr>
            <w:tcW w:w="1429" w:type="dxa"/>
            <w:gridSpan w:val="2"/>
          </w:tcPr>
          <w:p w14:paraId="6F2C6D74" w14:textId="77777777" w:rsidR="00186351" w:rsidRDefault="00186351" w:rsidP="000100C7">
            <w:pPr>
              <w:pStyle w:val="Bezodstpw"/>
            </w:pPr>
            <w:r>
              <w:t>Kulturowe</w:t>
            </w:r>
          </w:p>
        </w:tc>
        <w:tc>
          <w:tcPr>
            <w:tcW w:w="10349" w:type="dxa"/>
            <w:gridSpan w:val="5"/>
          </w:tcPr>
          <w:p w14:paraId="166FE3AB" w14:textId="77777777" w:rsidR="00186351" w:rsidRPr="006D2A8F" w:rsidRDefault="00186351" w:rsidP="000100C7">
            <w:pPr>
              <w:pStyle w:val="Bezodstpw"/>
            </w:pPr>
            <w:r>
              <w:t xml:space="preserve">Na festiwalach prezentowane były różne kultury wiodące na obszarach współpracujących </w:t>
            </w:r>
            <w:proofErr w:type="spellStart"/>
            <w:r>
              <w:t>LGD’ów</w:t>
            </w:r>
            <w:proofErr w:type="spellEnd"/>
            <w:r>
              <w:t xml:space="preserve"> poprzez potrawy, barwne stroje, tańce, śpiewy, scenki obrzędów, dzieła ludowe. Ponadto powstałe Centra produktu turystycznego i kulturowego są wyposażone w eksponaty ludowe z opisem i autorem.</w:t>
            </w:r>
          </w:p>
        </w:tc>
      </w:tr>
      <w:tr w:rsidR="00186351" w:rsidRPr="006661B2" w14:paraId="35D28668" w14:textId="77777777" w:rsidTr="000100C7">
        <w:trPr>
          <w:trHeight w:val="528"/>
        </w:trPr>
        <w:tc>
          <w:tcPr>
            <w:tcW w:w="2534" w:type="dxa"/>
            <w:vMerge/>
          </w:tcPr>
          <w:p w14:paraId="40110764" w14:textId="77777777" w:rsidR="00186351" w:rsidRDefault="00186351" w:rsidP="000100C7">
            <w:pPr>
              <w:pStyle w:val="Bezodstpw"/>
            </w:pPr>
          </w:p>
        </w:tc>
        <w:tc>
          <w:tcPr>
            <w:tcW w:w="1429" w:type="dxa"/>
            <w:gridSpan w:val="2"/>
          </w:tcPr>
          <w:p w14:paraId="68554E22" w14:textId="77777777" w:rsidR="00186351" w:rsidRPr="006D2A8F" w:rsidRDefault="00186351" w:rsidP="000100C7">
            <w:pPr>
              <w:pStyle w:val="Bezodstpw"/>
            </w:pPr>
            <w:r>
              <w:t>Turystyczne</w:t>
            </w:r>
          </w:p>
        </w:tc>
        <w:tc>
          <w:tcPr>
            <w:tcW w:w="10349" w:type="dxa"/>
            <w:gridSpan w:val="5"/>
          </w:tcPr>
          <w:p w14:paraId="2BA36125" w14:textId="657675F4" w:rsidR="00186351" w:rsidRPr="006D2A8F" w:rsidRDefault="00186351" w:rsidP="000100C7">
            <w:pPr>
              <w:pStyle w:val="Bezodstpw"/>
            </w:pPr>
            <w:r>
              <w:t xml:space="preserve">W ramach projektu wykonano mapę obszaru LGD </w:t>
            </w:r>
            <w:r w:rsidR="002A3893">
              <w:t>„KORONA SĄDECKA”</w:t>
            </w:r>
            <w:r>
              <w:t xml:space="preserve"> na której zaznaczona atrakcje turystyczne regionu. Ponadto stworzono </w:t>
            </w:r>
            <w:proofErr w:type="spellStart"/>
            <w:r>
              <w:t>Questy</w:t>
            </w:r>
            <w:proofErr w:type="spellEnd"/>
            <w:r>
              <w:t xml:space="preserve"> bazujące na atrakcjach obszaru LGD </w:t>
            </w:r>
            <w:r w:rsidR="002A3893">
              <w:t>„KORONA SĄDECKA”</w:t>
            </w:r>
            <w:r>
              <w:t>.</w:t>
            </w:r>
          </w:p>
        </w:tc>
      </w:tr>
      <w:tr w:rsidR="00186351" w:rsidRPr="006661B2" w14:paraId="5BDCCE36" w14:textId="77777777" w:rsidTr="000100C7">
        <w:trPr>
          <w:trHeight w:val="528"/>
        </w:trPr>
        <w:tc>
          <w:tcPr>
            <w:tcW w:w="2534" w:type="dxa"/>
            <w:vMerge/>
          </w:tcPr>
          <w:p w14:paraId="687B25EF" w14:textId="77777777" w:rsidR="00186351" w:rsidRDefault="00186351" w:rsidP="000100C7">
            <w:pPr>
              <w:pStyle w:val="Bezodstpw"/>
            </w:pPr>
          </w:p>
        </w:tc>
        <w:tc>
          <w:tcPr>
            <w:tcW w:w="1429" w:type="dxa"/>
            <w:gridSpan w:val="2"/>
          </w:tcPr>
          <w:p w14:paraId="576B4014" w14:textId="77777777" w:rsidR="00186351" w:rsidRDefault="00186351" w:rsidP="000100C7">
            <w:pPr>
              <w:pStyle w:val="Bezodstpw"/>
            </w:pPr>
            <w:r>
              <w:t>Inne, jakie?</w:t>
            </w:r>
          </w:p>
        </w:tc>
        <w:tc>
          <w:tcPr>
            <w:tcW w:w="10349" w:type="dxa"/>
            <w:gridSpan w:val="5"/>
          </w:tcPr>
          <w:p w14:paraId="48861B94" w14:textId="77777777" w:rsidR="00186351" w:rsidRPr="006D2A8F" w:rsidRDefault="00186351" w:rsidP="000100C7">
            <w:pPr>
              <w:pStyle w:val="Bezodstpw"/>
            </w:pPr>
            <w:r>
              <w:t>-</w:t>
            </w:r>
          </w:p>
        </w:tc>
      </w:tr>
      <w:tr w:rsidR="00186351" w:rsidRPr="006661B2" w14:paraId="220530FB" w14:textId="77777777" w:rsidTr="000100C7">
        <w:trPr>
          <w:trHeight w:val="1008"/>
        </w:trPr>
        <w:tc>
          <w:tcPr>
            <w:tcW w:w="2534" w:type="dxa"/>
          </w:tcPr>
          <w:p w14:paraId="40DFD877" w14:textId="77777777" w:rsidR="00186351" w:rsidRPr="008200FC" w:rsidRDefault="00186351" w:rsidP="000100C7">
            <w:pPr>
              <w:pStyle w:val="Bezodstpw"/>
            </w:pPr>
            <w:r>
              <w:t xml:space="preserve">Czy projekt dotyczył (angażował) grup/y </w:t>
            </w:r>
            <w:proofErr w:type="spellStart"/>
            <w:r>
              <w:t>defaworyzowanych</w:t>
            </w:r>
            <w:proofErr w:type="spellEnd"/>
            <w:r>
              <w:t>/ej (wymienić jakie)</w:t>
            </w:r>
          </w:p>
        </w:tc>
        <w:tc>
          <w:tcPr>
            <w:tcW w:w="11778" w:type="dxa"/>
            <w:gridSpan w:val="7"/>
          </w:tcPr>
          <w:p w14:paraId="668027D1" w14:textId="77777777" w:rsidR="00186351" w:rsidRPr="006D2A8F" w:rsidRDefault="00186351" w:rsidP="00186351">
            <w:pPr>
              <w:pStyle w:val="Bezodstpw"/>
              <w:numPr>
                <w:ilvl w:val="0"/>
                <w:numId w:val="31"/>
              </w:numPr>
            </w:pPr>
            <w:r>
              <w:t xml:space="preserve">Osoby bezrobotne, młodzież i dzieci, seniorzy, mieszkańcy obszarów wiejskich </w:t>
            </w:r>
          </w:p>
          <w:p w14:paraId="5D846DEB" w14:textId="77777777" w:rsidR="00186351" w:rsidRDefault="00186351" w:rsidP="00186351">
            <w:pPr>
              <w:pStyle w:val="Bezodstpw"/>
              <w:numPr>
                <w:ilvl w:val="0"/>
                <w:numId w:val="31"/>
              </w:numPr>
            </w:pPr>
            <w:r>
              <w:t>Osoby powyżej 50 roku życia, osoby do 35 roku życia, osoby bezrobotne, rodziny wielodzietne (rodzice)</w:t>
            </w:r>
          </w:p>
          <w:p w14:paraId="3C79A6EA" w14:textId="77777777" w:rsidR="00186351" w:rsidRPr="009679A7" w:rsidRDefault="00186351" w:rsidP="00186351">
            <w:pPr>
              <w:pStyle w:val="Bezodstpw"/>
              <w:numPr>
                <w:ilvl w:val="0"/>
                <w:numId w:val="31"/>
              </w:numPr>
            </w:pPr>
            <w:r>
              <w:t>Przedsiębiorcy z branży turystycznej, osoby niepełnosprawne</w:t>
            </w:r>
          </w:p>
        </w:tc>
      </w:tr>
      <w:tr w:rsidR="00186351" w:rsidRPr="006661B2" w14:paraId="413EFA8C" w14:textId="77777777" w:rsidTr="000100C7">
        <w:trPr>
          <w:trHeight w:val="1008"/>
        </w:trPr>
        <w:tc>
          <w:tcPr>
            <w:tcW w:w="2534" w:type="dxa"/>
          </w:tcPr>
          <w:p w14:paraId="3C34DC15" w14:textId="77777777" w:rsidR="00186351" w:rsidRDefault="00186351" w:rsidP="000100C7">
            <w:pPr>
              <w:pStyle w:val="Bezodstpw"/>
            </w:pPr>
            <w:r>
              <w:lastRenderedPageBreak/>
              <w:t>Proszę opisać innowacyjność projektu (jeśli dotyczy)</w:t>
            </w:r>
          </w:p>
        </w:tc>
        <w:tc>
          <w:tcPr>
            <w:tcW w:w="11778" w:type="dxa"/>
            <w:gridSpan w:val="7"/>
          </w:tcPr>
          <w:p w14:paraId="52EBF5BB" w14:textId="39E06EA0" w:rsidR="00186351" w:rsidRPr="006D2A8F" w:rsidRDefault="00186351" w:rsidP="000100C7">
            <w:pPr>
              <w:pStyle w:val="Bezodstpw"/>
            </w:pPr>
            <w:r>
              <w:t xml:space="preserve">Projekt ma charakter innowacyjny marketingowy, dzięki prezentacji dorobku artystycznego i kulturowego przy pomocy form multimedialnych, które udostępniane będą szerokiemu gronu odbiorców. Ponadto działania w ramach projektu, stanowią kompleksową i zwartą promocję obszaru partnerskich LGD. Każde z poszczególnych działań służy promocji obszaru, kultywowaniu dziedzictwa kulturowego i wymiany doświadczeń z wykorzystaniem nowoczesnych technik marketingowych i kanałów komunikacji, dzięki którym oddziaływanie projektu będzie większe i przyczyni się do zwiększenia zainteresowania kulturą i dorobkiem regionu. Projekt jest innowacyjny z uwagi na komplementarność podejmowanych działań oraz wspomniane wyżej zastosowanie nowoczesnych technik marketingowych. Powstałe centra stanowić będą promocję twórczości ludowej Pogórzan i Lachów Sądeckich, Łemków i mieszkańców ziem </w:t>
            </w:r>
            <w:proofErr w:type="spellStart"/>
            <w:r>
              <w:t>stobrawskich</w:t>
            </w:r>
            <w:proofErr w:type="spellEnd"/>
            <w:r>
              <w:t xml:space="preserve"> , popularyzację regionalnych produktów i wyrobów tradycji ludowej wsi, kuchni i rzemiosła. Ponadto powstałe forum dialogu współpracy twórców lokalnych na obszarze LGD </w:t>
            </w:r>
            <w:r w:rsidR="002A3893">
              <w:t>„KORONA SĄDECKA”</w:t>
            </w:r>
            <w:r>
              <w:t xml:space="preserve"> jest inkubatorem tworzenia nowych metod współpracy twórców lokalnych , mieszkańców i turystów , w których mogą wymieniać wiedzę i doświadczenia oraz przekazywać ją następcom.</w:t>
            </w:r>
          </w:p>
        </w:tc>
      </w:tr>
      <w:tr w:rsidR="00186351" w:rsidRPr="006661B2" w14:paraId="35C01538" w14:textId="77777777" w:rsidTr="000100C7">
        <w:trPr>
          <w:trHeight w:val="1008"/>
        </w:trPr>
        <w:tc>
          <w:tcPr>
            <w:tcW w:w="2534" w:type="dxa"/>
          </w:tcPr>
          <w:p w14:paraId="281EB11D" w14:textId="77777777" w:rsidR="00186351" w:rsidRDefault="00186351" w:rsidP="000100C7">
            <w:pPr>
              <w:pStyle w:val="Bezodstpw"/>
            </w:pPr>
            <w:r>
              <w:t>Proszę opisać trwałość efektów projekt</w:t>
            </w:r>
          </w:p>
        </w:tc>
        <w:tc>
          <w:tcPr>
            <w:tcW w:w="11778" w:type="dxa"/>
            <w:gridSpan w:val="7"/>
          </w:tcPr>
          <w:p w14:paraId="3C7D80B9" w14:textId="77777777" w:rsidR="00186351" w:rsidRPr="006D2A8F" w:rsidRDefault="00186351" w:rsidP="000100C7">
            <w:pPr>
              <w:pStyle w:val="Bezodstpw"/>
            </w:pPr>
            <w:r>
              <w:t xml:space="preserve">Powstała infrastruktura w postaci Centrów produktu turystycznego i kulturowego obszarów LGD w tym remonty, dostosowanie obiektów oraz wyposażenie pokazuje ma charakter trwały ( zgodnie z założeniami co najmniej 5 lat). Ponadto rozdysponowana mapa, </w:t>
            </w:r>
            <w:proofErr w:type="spellStart"/>
            <w:r>
              <w:t>quety</w:t>
            </w:r>
            <w:proofErr w:type="spellEnd"/>
            <w:r>
              <w:t xml:space="preserve">  oraz publikacje wśród mieszkańców i turystów, odpowiednio </w:t>
            </w:r>
            <w:proofErr w:type="spellStart"/>
            <w:r>
              <w:t>ologotypowane</w:t>
            </w:r>
            <w:proofErr w:type="spellEnd"/>
            <w:r>
              <w:t xml:space="preserve"> będą informować o projekcie współpracy.</w:t>
            </w:r>
          </w:p>
        </w:tc>
      </w:tr>
      <w:tr w:rsidR="00186351" w:rsidRPr="006661B2" w14:paraId="11861533" w14:textId="77777777" w:rsidTr="000100C7">
        <w:trPr>
          <w:trHeight w:val="344"/>
        </w:trPr>
        <w:tc>
          <w:tcPr>
            <w:tcW w:w="2534" w:type="dxa"/>
            <w:vMerge w:val="restart"/>
          </w:tcPr>
          <w:p w14:paraId="24FAE148" w14:textId="77777777" w:rsidR="00186351" w:rsidRPr="00245317" w:rsidRDefault="00186351" w:rsidP="000100C7">
            <w:pPr>
              <w:pStyle w:val="Bezodstpw"/>
            </w:pPr>
            <w:r>
              <w:t>Osiągnięte wskaźniki</w:t>
            </w:r>
          </w:p>
        </w:tc>
        <w:tc>
          <w:tcPr>
            <w:tcW w:w="9685" w:type="dxa"/>
            <w:gridSpan w:val="6"/>
          </w:tcPr>
          <w:p w14:paraId="47A15C20" w14:textId="77777777" w:rsidR="00186351" w:rsidRPr="006D2A8F" w:rsidRDefault="00186351" w:rsidP="000100C7">
            <w:pPr>
              <w:pStyle w:val="Bezodstpw"/>
            </w:pPr>
            <w:r>
              <w:t>Nazwa wskaźnika</w:t>
            </w:r>
          </w:p>
        </w:tc>
        <w:tc>
          <w:tcPr>
            <w:tcW w:w="2093" w:type="dxa"/>
          </w:tcPr>
          <w:p w14:paraId="145810B8" w14:textId="77777777" w:rsidR="00186351" w:rsidRPr="006D2A8F" w:rsidRDefault="00186351" w:rsidP="000100C7">
            <w:pPr>
              <w:pStyle w:val="Bezodstpw"/>
            </w:pPr>
            <w:r>
              <w:t>Liczba</w:t>
            </w:r>
          </w:p>
        </w:tc>
      </w:tr>
      <w:tr w:rsidR="00186351" w:rsidRPr="006661B2" w14:paraId="219AE71C" w14:textId="77777777" w:rsidTr="000100C7">
        <w:trPr>
          <w:trHeight w:val="344"/>
        </w:trPr>
        <w:tc>
          <w:tcPr>
            <w:tcW w:w="2534" w:type="dxa"/>
            <w:vMerge/>
          </w:tcPr>
          <w:p w14:paraId="5FE7FB66" w14:textId="77777777" w:rsidR="00186351" w:rsidRDefault="00186351" w:rsidP="000100C7">
            <w:pPr>
              <w:pStyle w:val="Bezodstpw"/>
            </w:pPr>
          </w:p>
        </w:tc>
        <w:tc>
          <w:tcPr>
            <w:tcW w:w="9685" w:type="dxa"/>
            <w:gridSpan w:val="6"/>
          </w:tcPr>
          <w:p w14:paraId="61A468E5" w14:textId="77777777" w:rsidR="00186351" w:rsidRPr="006D2A8F" w:rsidRDefault="00186351" w:rsidP="000100C7">
            <w:pPr>
              <w:pStyle w:val="Bezodstpw"/>
            </w:pPr>
            <w:r>
              <w:t xml:space="preserve">Liczba nowych obiektów infrastruktury turystycznej </w:t>
            </w:r>
          </w:p>
        </w:tc>
        <w:tc>
          <w:tcPr>
            <w:tcW w:w="2093" w:type="dxa"/>
          </w:tcPr>
          <w:p w14:paraId="7B590828" w14:textId="77777777" w:rsidR="00186351" w:rsidRPr="006D2A8F" w:rsidRDefault="00186351" w:rsidP="000100C7">
            <w:pPr>
              <w:pStyle w:val="Bezodstpw"/>
            </w:pPr>
            <w:r>
              <w:t>4</w:t>
            </w:r>
          </w:p>
        </w:tc>
      </w:tr>
      <w:tr w:rsidR="00186351" w:rsidRPr="006661B2" w14:paraId="59448707" w14:textId="77777777" w:rsidTr="000100C7">
        <w:trPr>
          <w:trHeight w:val="344"/>
        </w:trPr>
        <w:tc>
          <w:tcPr>
            <w:tcW w:w="2534" w:type="dxa"/>
            <w:vMerge/>
          </w:tcPr>
          <w:p w14:paraId="4EA0EB52" w14:textId="77777777" w:rsidR="00186351" w:rsidRDefault="00186351" w:rsidP="000100C7">
            <w:pPr>
              <w:pStyle w:val="Bezodstpw"/>
            </w:pPr>
          </w:p>
        </w:tc>
        <w:tc>
          <w:tcPr>
            <w:tcW w:w="9685" w:type="dxa"/>
            <w:gridSpan w:val="6"/>
          </w:tcPr>
          <w:p w14:paraId="0E7093F1" w14:textId="77777777" w:rsidR="00186351" w:rsidRPr="006D2A8F" w:rsidRDefault="00186351" w:rsidP="000100C7">
            <w:pPr>
              <w:pStyle w:val="Bezodstpw"/>
            </w:pPr>
            <w:r>
              <w:t>Liczba zorganizowanych imprez</w:t>
            </w:r>
          </w:p>
        </w:tc>
        <w:tc>
          <w:tcPr>
            <w:tcW w:w="2093" w:type="dxa"/>
          </w:tcPr>
          <w:p w14:paraId="0FE82E4A" w14:textId="77777777" w:rsidR="00186351" w:rsidRPr="006D2A8F" w:rsidRDefault="00186351" w:rsidP="000100C7">
            <w:pPr>
              <w:pStyle w:val="Bezodstpw"/>
            </w:pPr>
            <w:r>
              <w:t>3</w:t>
            </w:r>
          </w:p>
        </w:tc>
      </w:tr>
      <w:tr w:rsidR="00186351" w:rsidRPr="006661B2" w14:paraId="3850FDA6" w14:textId="77777777" w:rsidTr="000100C7">
        <w:trPr>
          <w:trHeight w:val="344"/>
        </w:trPr>
        <w:tc>
          <w:tcPr>
            <w:tcW w:w="2534" w:type="dxa"/>
            <w:vMerge/>
          </w:tcPr>
          <w:p w14:paraId="34FCEF96" w14:textId="77777777" w:rsidR="00186351" w:rsidRDefault="00186351" w:rsidP="000100C7">
            <w:pPr>
              <w:pStyle w:val="Bezodstpw"/>
            </w:pPr>
          </w:p>
        </w:tc>
        <w:tc>
          <w:tcPr>
            <w:tcW w:w="9685" w:type="dxa"/>
            <w:gridSpan w:val="6"/>
          </w:tcPr>
          <w:p w14:paraId="66801160" w14:textId="77777777" w:rsidR="00186351" w:rsidRPr="006D2A8F" w:rsidRDefault="00186351" w:rsidP="000100C7">
            <w:pPr>
              <w:pStyle w:val="Bezodstpw"/>
            </w:pPr>
            <w:r>
              <w:t>Liczba wydanych publikacji</w:t>
            </w:r>
          </w:p>
        </w:tc>
        <w:tc>
          <w:tcPr>
            <w:tcW w:w="2093" w:type="dxa"/>
          </w:tcPr>
          <w:p w14:paraId="5A277F71" w14:textId="77777777" w:rsidR="00186351" w:rsidRPr="006D2A8F" w:rsidRDefault="00186351" w:rsidP="000100C7">
            <w:pPr>
              <w:pStyle w:val="Bezodstpw"/>
            </w:pPr>
            <w:r>
              <w:t>1</w:t>
            </w:r>
          </w:p>
        </w:tc>
      </w:tr>
      <w:tr w:rsidR="00186351" w:rsidRPr="006661B2" w14:paraId="1AB5024B" w14:textId="77777777" w:rsidTr="000100C7">
        <w:trPr>
          <w:trHeight w:val="344"/>
        </w:trPr>
        <w:tc>
          <w:tcPr>
            <w:tcW w:w="2534" w:type="dxa"/>
            <w:vMerge/>
          </w:tcPr>
          <w:p w14:paraId="161F9CDA" w14:textId="77777777" w:rsidR="00186351" w:rsidRDefault="00186351" w:rsidP="000100C7">
            <w:pPr>
              <w:pStyle w:val="Bezodstpw"/>
            </w:pPr>
          </w:p>
        </w:tc>
        <w:tc>
          <w:tcPr>
            <w:tcW w:w="9685" w:type="dxa"/>
            <w:gridSpan w:val="6"/>
          </w:tcPr>
          <w:p w14:paraId="55D11EFA" w14:textId="77777777" w:rsidR="00186351" w:rsidRPr="00F24D5C" w:rsidRDefault="00186351" w:rsidP="000100C7">
            <w:pPr>
              <w:pStyle w:val="Bezodstpw"/>
              <w:rPr>
                <w:bCs/>
                <w:noProof/>
              </w:rPr>
            </w:pPr>
            <w:r w:rsidRPr="00F24D5C">
              <w:rPr>
                <w:bCs/>
                <w:noProof/>
              </w:rPr>
              <w:t xml:space="preserve">Liczba utworzonych </w:t>
            </w:r>
            <w:r>
              <w:rPr>
                <w:bCs/>
                <w:noProof/>
              </w:rPr>
              <w:t>centrów produktu turytycznego i kulturowego</w:t>
            </w:r>
          </w:p>
        </w:tc>
        <w:tc>
          <w:tcPr>
            <w:tcW w:w="2093" w:type="dxa"/>
            <w:tcBorders>
              <w:bottom w:val="single" w:sz="4" w:space="0" w:color="auto"/>
            </w:tcBorders>
          </w:tcPr>
          <w:p w14:paraId="529E371C" w14:textId="77777777" w:rsidR="00186351" w:rsidRPr="00F24D5C" w:rsidRDefault="00186351" w:rsidP="000100C7">
            <w:pPr>
              <w:pStyle w:val="Bezodstpw"/>
              <w:rPr>
                <w:bCs/>
                <w:noProof/>
              </w:rPr>
            </w:pPr>
            <w:r w:rsidRPr="00F24D5C">
              <w:rPr>
                <w:bCs/>
                <w:noProof/>
              </w:rPr>
              <w:t>3</w:t>
            </w:r>
          </w:p>
        </w:tc>
      </w:tr>
      <w:tr w:rsidR="00186351" w:rsidRPr="006661B2" w14:paraId="1BA6DDCF" w14:textId="77777777" w:rsidTr="000100C7">
        <w:trPr>
          <w:trHeight w:val="344"/>
        </w:trPr>
        <w:tc>
          <w:tcPr>
            <w:tcW w:w="2534" w:type="dxa"/>
            <w:vMerge/>
          </w:tcPr>
          <w:p w14:paraId="2D25B7E9" w14:textId="77777777" w:rsidR="00186351" w:rsidRDefault="00186351" w:rsidP="000100C7">
            <w:pPr>
              <w:pStyle w:val="Bezodstpw"/>
            </w:pPr>
          </w:p>
        </w:tc>
        <w:tc>
          <w:tcPr>
            <w:tcW w:w="9685" w:type="dxa"/>
            <w:gridSpan w:val="6"/>
          </w:tcPr>
          <w:p w14:paraId="1B0D361F" w14:textId="77777777" w:rsidR="00186351" w:rsidRPr="00F24D5C" w:rsidRDefault="00186351" w:rsidP="000100C7">
            <w:pPr>
              <w:pStyle w:val="Bezodstpw"/>
              <w:pBdr>
                <w:bottom w:val="single" w:sz="4" w:space="1" w:color="auto"/>
              </w:pBdr>
              <w:rPr>
                <w:bCs/>
                <w:noProof/>
              </w:rPr>
            </w:pPr>
            <w:r w:rsidRPr="00F24D5C">
              <w:rPr>
                <w:bCs/>
                <w:noProof/>
              </w:rPr>
              <w:t xml:space="preserve">Liczba utworzonych forów dialogu i wpółpracy twórców lokalnych </w:t>
            </w:r>
          </w:p>
          <w:p w14:paraId="64E1F9E2" w14:textId="77777777" w:rsidR="00186351" w:rsidRPr="00F24D5C" w:rsidRDefault="00186351" w:rsidP="000100C7">
            <w:pPr>
              <w:pStyle w:val="Bezodstpw"/>
              <w:rPr>
                <w:bCs/>
                <w:noProof/>
              </w:rPr>
            </w:pPr>
            <w:r w:rsidRPr="00F24D5C">
              <w:rPr>
                <w:bCs/>
                <w:noProof/>
              </w:rPr>
              <w:t>Liczba produktów turystycznych i kulturalnych, które zostaną wypromowane w ramach projektu współpracy</w:t>
            </w:r>
          </w:p>
        </w:tc>
        <w:tc>
          <w:tcPr>
            <w:tcW w:w="2093" w:type="dxa"/>
            <w:tcBorders>
              <w:bottom w:val="nil"/>
            </w:tcBorders>
          </w:tcPr>
          <w:p w14:paraId="4C3C3CE6" w14:textId="77777777" w:rsidR="00186351" w:rsidRPr="00F24D5C" w:rsidRDefault="00186351" w:rsidP="000100C7">
            <w:pPr>
              <w:pStyle w:val="Bezodstpw"/>
              <w:rPr>
                <w:bCs/>
                <w:noProof/>
              </w:rPr>
            </w:pPr>
            <w:r>
              <w:rPr>
                <w:bCs/>
                <w:noProof/>
              </w:rPr>
              <w:t>1</w:t>
            </w:r>
          </w:p>
          <w:p w14:paraId="3DF92FAD" w14:textId="77777777" w:rsidR="00186351" w:rsidRPr="00F24D5C" w:rsidRDefault="00186351" w:rsidP="000100C7">
            <w:pPr>
              <w:pStyle w:val="Bezodstpw"/>
              <w:rPr>
                <w:bCs/>
                <w:noProof/>
              </w:rPr>
            </w:pPr>
            <w:r w:rsidRPr="00F24D5C">
              <w:rPr>
                <w:bCs/>
                <w:noProof/>
              </w:rPr>
              <w:t>20</w:t>
            </w:r>
          </w:p>
        </w:tc>
      </w:tr>
      <w:tr w:rsidR="00186351" w:rsidRPr="006661B2" w14:paraId="4FB01CAE" w14:textId="77777777" w:rsidTr="000100C7">
        <w:trPr>
          <w:trHeight w:val="344"/>
        </w:trPr>
        <w:tc>
          <w:tcPr>
            <w:tcW w:w="2534" w:type="dxa"/>
            <w:vMerge/>
          </w:tcPr>
          <w:p w14:paraId="6B981F7E" w14:textId="77777777" w:rsidR="00186351" w:rsidRDefault="00186351" w:rsidP="000100C7">
            <w:pPr>
              <w:pStyle w:val="Bezodstpw"/>
            </w:pPr>
          </w:p>
        </w:tc>
        <w:tc>
          <w:tcPr>
            <w:tcW w:w="9685" w:type="dxa"/>
            <w:gridSpan w:val="6"/>
          </w:tcPr>
          <w:p w14:paraId="45FD280C" w14:textId="77777777" w:rsidR="00186351" w:rsidRPr="00F24D5C" w:rsidRDefault="00186351" w:rsidP="000100C7">
            <w:pPr>
              <w:pStyle w:val="Bezodstpw"/>
              <w:rPr>
                <w:bCs/>
                <w:noProof/>
              </w:rPr>
            </w:pPr>
            <w:r w:rsidRPr="00F24D5C">
              <w:rPr>
                <w:bCs/>
                <w:noProof/>
              </w:rPr>
              <w:t xml:space="preserve">Liczba </w:t>
            </w:r>
            <w:r>
              <w:rPr>
                <w:bCs/>
                <w:noProof/>
              </w:rPr>
              <w:t xml:space="preserve">zrealizowanych projektów współpracy w tym projektów współpracy mmiędzynarodowej </w:t>
            </w:r>
          </w:p>
        </w:tc>
        <w:tc>
          <w:tcPr>
            <w:tcW w:w="2093" w:type="dxa"/>
            <w:tcBorders>
              <w:top w:val="nil"/>
            </w:tcBorders>
          </w:tcPr>
          <w:p w14:paraId="1BF63731" w14:textId="77777777" w:rsidR="00186351" w:rsidRPr="008853F4" w:rsidRDefault="00186351" w:rsidP="000100C7">
            <w:pPr>
              <w:pStyle w:val="Bezodstpw"/>
              <w:rPr>
                <w:bCs/>
                <w:noProof/>
              </w:rPr>
            </w:pPr>
            <w:r w:rsidRPr="008853F4">
              <w:rPr>
                <w:bCs/>
                <w:noProof/>
              </w:rPr>
              <w:t>1</w:t>
            </w:r>
          </w:p>
        </w:tc>
      </w:tr>
      <w:tr w:rsidR="00186351" w:rsidRPr="006661B2" w14:paraId="53CB8AFE" w14:textId="77777777" w:rsidTr="000100C7">
        <w:trPr>
          <w:trHeight w:val="344"/>
        </w:trPr>
        <w:tc>
          <w:tcPr>
            <w:tcW w:w="2534" w:type="dxa"/>
            <w:vMerge/>
          </w:tcPr>
          <w:p w14:paraId="32491CCC" w14:textId="77777777" w:rsidR="00186351" w:rsidRDefault="00186351" w:rsidP="000100C7">
            <w:pPr>
              <w:pStyle w:val="Bezodstpw"/>
            </w:pPr>
          </w:p>
        </w:tc>
        <w:tc>
          <w:tcPr>
            <w:tcW w:w="9685" w:type="dxa"/>
            <w:gridSpan w:val="6"/>
          </w:tcPr>
          <w:p w14:paraId="39E292EE" w14:textId="77777777" w:rsidR="00186351" w:rsidRPr="00F24D5C" w:rsidRDefault="00186351" w:rsidP="000100C7">
            <w:pPr>
              <w:pStyle w:val="Bezodstpw"/>
              <w:rPr>
                <w:bCs/>
                <w:noProof/>
              </w:rPr>
            </w:pPr>
            <w:r>
              <w:rPr>
                <w:bCs/>
                <w:noProof/>
              </w:rPr>
              <w:t>Liczba LGD uczestnicząca w projektach współpracy</w:t>
            </w:r>
          </w:p>
        </w:tc>
        <w:tc>
          <w:tcPr>
            <w:tcW w:w="2093" w:type="dxa"/>
          </w:tcPr>
          <w:p w14:paraId="442B7F9D" w14:textId="77777777" w:rsidR="00186351" w:rsidRPr="008853F4" w:rsidRDefault="00186351" w:rsidP="000100C7">
            <w:pPr>
              <w:pStyle w:val="Bezodstpw"/>
              <w:rPr>
                <w:bCs/>
                <w:noProof/>
              </w:rPr>
            </w:pPr>
            <w:r w:rsidRPr="008853F4">
              <w:rPr>
                <w:bCs/>
                <w:noProof/>
              </w:rPr>
              <w:t>7</w:t>
            </w:r>
          </w:p>
        </w:tc>
      </w:tr>
      <w:tr w:rsidR="00186351" w:rsidRPr="006661B2" w14:paraId="4D3A04A0" w14:textId="77777777" w:rsidTr="000100C7">
        <w:trPr>
          <w:trHeight w:val="344"/>
        </w:trPr>
        <w:tc>
          <w:tcPr>
            <w:tcW w:w="2534" w:type="dxa"/>
            <w:vMerge/>
          </w:tcPr>
          <w:p w14:paraId="42A00DC3" w14:textId="77777777" w:rsidR="00186351" w:rsidRDefault="00186351" w:rsidP="000100C7">
            <w:pPr>
              <w:pStyle w:val="Bezodstpw"/>
            </w:pPr>
          </w:p>
        </w:tc>
        <w:tc>
          <w:tcPr>
            <w:tcW w:w="9685" w:type="dxa"/>
            <w:gridSpan w:val="6"/>
          </w:tcPr>
          <w:p w14:paraId="113CC35D" w14:textId="77777777" w:rsidR="00186351" w:rsidRPr="00F24D5C" w:rsidRDefault="00186351" w:rsidP="000100C7">
            <w:pPr>
              <w:pStyle w:val="Bezodstpw"/>
              <w:rPr>
                <w:bCs/>
                <w:noProof/>
              </w:rPr>
            </w:pPr>
            <w:r>
              <w:rPr>
                <w:bCs/>
                <w:noProof/>
              </w:rPr>
              <w:t xml:space="preserve">Liczba zorganizowanych przedsięwzięć kultralno-promocyjnych w ramach projektu współpracy </w:t>
            </w:r>
          </w:p>
        </w:tc>
        <w:tc>
          <w:tcPr>
            <w:tcW w:w="2093" w:type="dxa"/>
          </w:tcPr>
          <w:p w14:paraId="631F923C" w14:textId="77777777" w:rsidR="00186351" w:rsidRPr="008853F4" w:rsidRDefault="00186351" w:rsidP="000100C7">
            <w:pPr>
              <w:pStyle w:val="Bezodstpw"/>
              <w:rPr>
                <w:bCs/>
                <w:noProof/>
              </w:rPr>
            </w:pPr>
            <w:r w:rsidRPr="008853F4">
              <w:rPr>
                <w:bCs/>
                <w:noProof/>
              </w:rPr>
              <w:t>10</w:t>
            </w:r>
          </w:p>
        </w:tc>
      </w:tr>
      <w:tr w:rsidR="00186351" w:rsidRPr="006661B2" w14:paraId="5BA6FB17" w14:textId="77777777" w:rsidTr="000100C7">
        <w:trPr>
          <w:trHeight w:val="344"/>
        </w:trPr>
        <w:tc>
          <w:tcPr>
            <w:tcW w:w="2534" w:type="dxa"/>
            <w:vMerge/>
          </w:tcPr>
          <w:p w14:paraId="45D05F7E" w14:textId="77777777" w:rsidR="00186351" w:rsidRDefault="00186351" w:rsidP="000100C7">
            <w:pPr>
              <w:pStyle w:val="Bezodstpw"/>
            </w:pPr>
          </w:p>
        </w:tc>
        <w:tc>
          <w:tcPr>
            <w:tcW w:w="9685" w:type="dxa"/>
            <w:gridSpan w:val="6"/>
          </w:tcPr>
          <w:p w14:paraId="65EC37CB" w14:textId="77777777" w:rsidR="00186351" w:rsidRPr="00F24D5C" w:rsidRDefault="00186351" w:rsidP="000100C7">
            <w:pPr>
              <w:pStyle w:val="Bezodstpw"/>
              <w:rPr>
                <w:bCs/>
                <w:noProof/>
              </w:rPr>
            </w:pPr>
            <w:r>
              <w:rPr>
                <w:bCs/>
                <w:noProof/>
              </w:rPr>
              <w:t>Liczba zorganizowanych przedsięwzięć promocyjnych w ramach projektu współpracy</w:t>
            </w:r>
          </w:p>
        </w:tc>
        <w:tc>
          <w:tcPr>
            <w:tcW w:w="2093" w:type="dxa"/>
          </w:tcPr>
          <w:p w14:paraId="32254A7A" w14:textId="77777777" w:rsidR="00186351" w:rsidRPr="008853F4" w:rsidRDefault="00186351" w:rsidP="000100C7">
            <w:pPr>
              <w:pStyle w:val="Bezodstpw"/>
              <w:rPr>
                <w:bCs/>
                <w:noProof/>
              </w:rPr>
            </w:pPr>
            <w:r w:rsidRPr="008853F4">
              <w:rPr>
                <w:bCs/>
                <w:noProof/>
              </w:rPr>
              <w:t>4</w:t>
            </w:r>
          </w:p>
        </w:tc>
      </w:tr>
      <w:tr w:rsidR="00186351" w:rsidRPr="006661B2" w14:paraId="66696FDD" w14:textId="77777777" w:rsidTr="000100C7">
        <w:trPr>
          <w:trHeight w:val="344"/>
        </w:trPr>
        <w:tc>
          <w:tcPr>
            <w:tcW w:w="2534" w:type="dxa"/>
          </w:tcPr>
          <w:p w14:paraId="2FFB9A37" w14:textId="77777777" w:rsidR="00186351" w:rsidRDefault="00186351" w:rsidP="000100C7">
            <w:pPr>
              <w:pStyle w:val="Bezodstpw"/>
            </w:pPr>
            <w:r>
              <w:t>Inne uwagi dotyczące projektu</w:t>
            </w:r>
          </w:p>
        </w:tc>
        <w:tc>
          <w:tcPr>
            <w:tcW w:w="11778" w:type="dxa"/>
            <w:gridSpan w:val="7"/>
          </w:tcPr>
          <w:p w14:paraId="6258094B" w14:textId="77777777" w:rsidR="00186351" w:rsidRDefault="00186351" w:rsidP="000100C7">
            <w:pPr>
              <w:pStyle w:val="Bezodstpw"/>
              <w:rPr>
                <w:b/>
                <w:noProof/>
                <w:sz w:val="28"/>
                <w:szCs w:val="28"/>
              </w:rPr>
            </w:pPr>
            <w:r>
              <w:rPr>
                <w:b/>
                <w:noProof/>
                <w:sz w:val="28"/>
                <w:szCs w:val="28"/>
              </w:rPr>
              <w:t>-</w:t>
            </w:r>
          </w:p>
        </w:tc>
      </w:tr>
    </w:tbl>
    <w:p w14:paraId="75F56785" w14:textId="61FFE4A1" w:rsidR="00186351" w:rsidRPr="00D91CD1" w:rsidRDefault="00D91CD1" w:rsidP="00186351">
      <w:pPr>
        <w:spacing w:line="360" w:lineRule="auto"/>
        <w:jc w:val="both"/>
        <w:rPr>
          <w:bCs/>
          <w:i/>
          <w:iCs/>
        </w:rPr>
        <w:sectPr w:rsidR="00186351" w:rsidRPr="00D91CD1" w:rsidSect="000100C7">
          <w:pgSz w:w="16838" w:h="11906" w:orient="landscape"/>
          <w:pgMar w:top="1418" w:right="1418" w:bottom="1418" w:left="1418" w:header="709" w:footer="709" w:gutter="0"/>
          <w:cols w:space="708"/>
          <w:docGrid w:linePitch="360" w:charSpace="4096"/>
        </w:sectPr>
      </w:pPr>
      <w:r w:rsidRPr="00D91CD1">
        <w:rPr>
          <w:bCs/>
          <w:i/>
          <w:iCs/>
        </w:rPr>
        <w:t>Źródło: dane własne LGD.</w:t>
      </w:r>
    </w:p>
    <w:p w14:paraId="52B53338" w14:textId="638FF8EF" w:rsidR="00D91CD1" w:rsidRDefault="00D91CD1" w:rsidP="00D91CD1">
      <w:pPr>
        <w:pStyle w:val="Legenda"/>
        <w:keepNext/>
      </w:pPr>
      <w:bookmarkStart w:id="34" w:name="_Toc87441347"/>
      <w:r>
        <w:lastRenderedPageBreak/>
        <w:t xml:space="preserve">Tabela </w:t>
      </w:r>
      <w:r w:rsidR="00E3556F">
        <w:fldChar w:fldCharType="begin"/>
      </w:r>
      <w:r w:rsidR="00E3556F">
        <w:instrText xml:space="preserve"> SEQ Tabela \* ARABIC </w:instrText>
      </w:r>
      <w:r w:rsidR="00E3556F">
        <w:fldChar w:fldCharType="separate"/>
      </w:r>
      <w:r w:rsidR="00CF2FA4">
        <w:rPr>
          <w:noProof/>
        </w:rPr>
        <w:t>14</w:t>
      </w:r>
      <w:r w:rsidR="00E3556F">
        <w:rPr>
          <w:noProof/>
        </w:rPr>
        <w:fldChar w:fldCharType="end"/>
      </w:r>
      <w:r>
        <w:t xml:space="preserve"> Projekty współpracy - Kreator Przedsiębiorczości.</w:t>
      </w:r>
      <w:bookmarkEnd w:id="34"/>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366"/>
        <w:gridCol w:w="63"/>
        <w:gridCol w:w="2775"/>
        <w:gridCol w:w="2738"/>
        <w:gridCol w:w="1598"/>
        <w:gridCol w:w="1145"/>
        <w:gridCol w:w="2093"/>
      </w:tblGrid>
      <w:tr w:rsidR="00186351" w14:paraId="5135C690" w14:textId="77777777" w:rsidTr="000100C7">
        <w:trPr>
          <w:trHeight w:val="408"/>
        </w:trPr>
        <w:tc>
          <w:tcPr>
            <w:tcW w:w="14312" w:type="dxa"/>
            <w:gridSpan w:val="8"/>
            <w:tcBorders>
              <w:top w:val="single" w:sz="4" w:space="0" w:color="auto"/>
              <w:left w:val="single" w:sz="4" w:space="0" w:color="auto"/>
              <w:bottom w:val="single" w:sz="4" w:space="0" w:color="auto"/>
              <w:right w:val="single" w:sz="4" w:space="0" w:color="auto"/>
            </w:tcBorders>
            <w:hideMark/>
          </w:tcPr>
          <w:p w14:paraId="14064FF3" w14:textId="77777777" w:rsidR="00186351" w:rsidRPr="00C474F7" w:rsidRDefault="00186351" w:rsidP="000100C7">
            <w:pPr>
              <w:pStyle w:val="Bezodstpw"/>
              <w:rPr>
                <w:b/>
                <w:bCs/>
                <w:noProof/>
              </w:rPr>
            </w:pPr>
            <w:bookmarkStart w:id="35" w:name="_Hlk85090907"/>
            <w:r w:rsidRPr="00C474F7">
              <w:rPr>
                <w:b/>
                <w:bCs/>
                <w:noProof/>
              </w:rPr>
              <w:t xml:space="preserve">Kreator przedsiębiorczości </w:t>
            </w:r>
            <w:bookmarkEnd w:id="35"/>
            <w:r w:rsidRPr="00C474F7">
              <w:rPr>
                <w:b/>
                <w:bCs/>
                <w:noProof/>
              </w:rPr>
              <w:t>(KP)</w:t>
            </w:r>
          </w:p>
        </w:tc>
      </w:tr>
      <w:tr w:rsidR="00186351" w14:paraId="43CAB047" w14:textId="77777777" w:rsidTr="000100C7">
        <w:trPr>
          <w:trHeight w:val="344"/>
        </w:trPr>
        <w:tc>
          <w:tcPr>
            <w:tcW w:w="14312" w:type="dxa"/>
            <w:gridSpan w:val="8"/>
            <w:tcBorders>
              <w:top w:val="single" w:sz="4" w:space="0" w:color="auto"/>
              <w:left w:val="single" w:sz="4" w:space="0" w:color="auto"/>
              <w:bottom w:val="single" w:sz="4" w:space="0" w:color="auto"/>
              <w:right w:val="single" w:sz="4" w:space="0" w:color="auto"/>
            </w:tcBorders>
            <w:hideMark/>
          </w:tcPr>
          <w:p w14:paraId="170F5F60" w14:textId="77777777" w:rsidR="00186351" w:rsidRDefault="00186351" w:rsidP="000100C7">
            <w:pPr>
              <w:pStyle w:val="Bezodstpw"/>
              <w:rPr>
                <w:b/>
                <w:noProof/>
                <w:sz w:val="28"/>
                <w:szCs w:val="28"/>
              </w:rPr>
            </w:pPr>
            <w:r>
              <w:rPr>
                <w:b/>
                <w:noProof/>
                <w:sz w:val="28"/>
                <w:szCs w:val="28"/>
              </w:rPr>
              <w:t>Informacje o projekcie</w:t>
            </w:r>
          </w:p>
        </w:tc>
      </w:tr>
      <w:tr w:rsidR="00186351" w14:paraId="07F1FEC6" w14:textId="77777777" w:rsidTr="000100C7">
        <w:tc>
          <w:tcPr>
            <w:tcW w:w="3900" w:type="dxa"/>
            <w:gridSpan w:val="2"/>
            <w:tcBorders>
              <w:top w:val="single" w:sz="4" w:space="0" w:color="auto"/>
              <w:left w:val="single" w:sz="4" w:space="0" w:color="auto"/>
              <w:bottom w:val="single" w:sz="4" w:space="0" w:color="auto"/>
              <w:right w:val="single" w:sz="4" w:space="0" w:color="auto"/>
            </w:tcBorders>
            <w:hideMark/>
          </w:tcPr>
          <w:p w14:paraId="51D97BCB" w14:textId="77777777" w:rsidR="00186351" w:rsidRDefault="00186351" w:rsidP="000100C7">
            <w:pPr>
              <w:pStyle w:val="Bezodstpw"/>
              <w:rPr>
                <w:noProof/>
              </w:rPr>
            </w:pPr>
            <w:r>
              <w:rPr>
                <w:noProof/>
              </w:rPr>
              <w:t>Data rozpoczęcia:</w:t>
            </w:r>
          </w:p>
        </w:tc>
        <w:tc>
          <w:tcPr>
            <w:tcW w:w="2838" w:type="dxa"/>
            <w:gridSpan w:val="2"/>
            <w:tcBorders>
              <w:top w:val="single" w:sz="4" w:space="0" w:color="auto"/>
              <w:left w:val="single" w:sz="4" w:space="0" w:color="auto"/>
              <w:bottom w:val="single" w:sz="4" w:space="0" w:color="auto"/>
              <w:right w:val="single" w:sz="4" w:space="0" w:color="auto"/>
            </w:tcBorders>
            <w:hideMark/>
          </w:tcPr>
          <w:p w14:paraId="1F6EF915" w14:textId="77777777" w:rsidR="00186351" w:rsidRDefault="00186351" w:rsidP="000100C7">
            <w:pPr>
              <w:pStyle w:val="Bezodstpw"/>
              <w:rPr>
                <w:noProof/>
              </w:rPr>
            </w:pPr>
            <w:r>
              <w:rPr>
                <w:noProof/>
              </w:rPr>
              <w:t>10.07.2018 r.</w:t>
            </w:r>
          </w:p>
        </w:tc>
        <w:tc>
          <w:tcPr>
            <w:tcW w:w="2738" w:type="dxa"/>
            <w:tcBorders>
              <w:top w:val="single" w:sz="4" w:space="0" w:color="auto"/>
              <w:left w:val="single" w:sz="4" w:space="0" w:color="auto"/>
              <w:bottom w:val="single" w:sz="4" w:space="0" w:color="auto"/>
              <w:right w:val="single" w:sz="4" w:space="0" w:color="auto"/>
            </w:tcBorders>
            <w:hideMark/>
          </w:tcPr>
          <w:p w14:paraId="7F566867" w14:textId="77777777" w:rsidR="00186351" w:rsidRDefault="00186351" w:rsidP="000100C7">
            <w:pPr>
              <w:pStyle w:val="Bezodstpw"/>
              <w:rPr>
                <w:noProof/>
              </w:rPr>
            </w:pPr>
            <w:r>
              <w:rPr>
                <w:noProof/>
              </w:rPr>
              <w:t>Data zakończenia, jeśli została zakończona, lub aktualny etap:</w:t>
            </w:r>
          </w:p>
        </w:tc>
        <w:tc>
          <w:tcPr>
            <w:tcW w:w="4836" w:type="dxa"/>
            <w:gridSpan w:val="3"/>
            <w:tcBorders>
              <w:top w:val="single" w:sz="4" w:space="0" w:color="auto"/>
              <w:left w:val="single" w:sz="4" w:space="0" w:color="auto"/>
              <w:bottom w:val="single" w:sz="4" w:space="0" w:color="auto"/>
              <w:right w:val="single" w:sz="4" w:space="0" w:color="auto"/>
            </w:tcBorders>
            <w:hideMark/>
          </w:tcPr>
          <w:p w14:paraId="30F02617" w14:textId="77777777" w:rsidR="00186351" w:rsidRDefault="00186351" w:rsidP="000100C7">
            <w:pPr>
              <w:pStyle w:val="Bezodstpw"/>
              <w:rPr>
                <w:noProof/>
              </w:rPr>
            </w:pPr>
            <w:r>
              <w:rPr>
                <w:noProof/>
              </w:rPr>
              <w:t>30.09.2020 r.</w:t>
            </w:r>
          </w:p>
        </w:tc>
      </w:tr>
      <w:tr w:rsidR="00186351" w14:paraId="1AD1E678" w14:textId="77777777" w:rsidTr="000100C7">
        <w:tc>
          <w:tcPr>
            <w:tcW w:w="3900" w:type="dxa"/>
            <w:gridSpan w:val="2"/>
            <w:tcBorders>
              <w:top w:val="single" w:sz="4" w:space="0" w:color="auto"/>
              <w:left w:val="single" w:sz="4" w:space="0" w:color="auto"/>
              <w:bottom w:val="single" w:sz="4" w:space="0" w:color="auto"/>
              <w:right w:val="single" w:sz="4" w:space="0" w:color="auto"/>
            </w:tcBorders>
            <w:hideMark/>
          </w:tcPr>
          <w:p w14:paraId="69C7B12B" w14:textId="77777777" w:rsidR="00186351" w:rsidRDefault="00186351" w:rsidP="000100C7">
            <w:pPr>
              <w:pStyle w:val="Bezodstpw"/>
              <w:rPr>
                <w:noProof/>
              </w:rPr>
            </w:pPr>
            <w:r>
              <w:rPr>
                <w:noProof/>
              </w:rPr>
              <w:t>Charakter projektu:</w:t>
            </w:r>
          </w:p>
        </w:tc>
        <w:tc>
          <w:tcPr>
            <w:tcW w:w="2838" w:type="dxa"/>
            <w:gridSpan w:val="2"/>
            <w:tcBorders>
              <w:top w:val="single" w:sz="4" w:space="0" w:color="auto"/>
              <w:left w:val="single" w:sz="4" w:space="0" w:color="auto"/>
              <w:bottom w:val="single" w:sz="4" w:space="0" w:color="auto"/>
              <w:right w:val="single" w:sz="4" w:space="0" w:color="auto"/>
            </w:tcBorders>
            <w:hideMark/>
          </w:tcPr>
          <w:p w14:paraId="2CE4A427" w14:textId="77777777" w:rsidR="00186351" w:rsidRDefault="00186351" w:rsidP="000100C7">
            <w:pPr>
              <w:pStyle w:val="Bezodstpw"/>
              <w:rPr>
                <w:noProof/>
              </w:rPr>
            </w:pPr>
            <w:r w:rsidRPr="001F28DF">
              <w:rPr>
                <w:rFonts w:cs="Calibri"/>
              </w:rPr>
              <w:fldChar w:fldCharType="begin">
                <w:ffData>
                  <w:name w:val=""/>
                  <w:enabled/>
                  <w:calcOnExit w:val="0"/>
                  <w:checkBox>
                    <w:sizeAuto/>
                    <w:default w:val="0"/>
                    <w:checked w:val="0"/>
                  </w:checkBox>
                </w:ffData>
              </w:fldChar>
            </w:r>
            <w:r w:rsidRPr="001F28DF">
              <w:rPr>
                <w:rFonts w:cs="Calibri"/>
                <w:lang w:val="sv-SE"/>
              </w:rPr>
              <w:instrText xml:space="preserve"> FORMCHECKBOX </w:instrText>
            </w:r>
            <w:r w:rsidR="00E3556F">
              <w:rPr>
                <w:rFonts w:cs="Calibri"/>
              </w:rPr>
            </w:r>
            <w:r w:rsidR="00E3556F">
              <w:rPr>
                <w:rFonts w:cs="Calibri"/>
              </w:rPr>
              <w:fldChar w:fldCharType="separate"/>
            </w:r>
            <w:r w:rsidRPr="001F28DF">
              <w:rPr>
                <w:rFonts w:cs="Calibri"/>
              </w:rPr>
              <w:fldChar w:fldCharType="end"/>
            </w:r>
            <w:r w:rsidRPr="001F28DF">
              <w:rPr>
                <w:rFonts w:cs="Calibri"/>
                <w:lang w:val="sv-SE"/>
              </w:rPr>
              <w:t xml:space="preserve">  </w:t>
            </w:r>
            <w:r>
              <w:rPr>
                <w:noProof/>
              </w:rPr>
              <w:t>krajowy</w:t>
            </w:r>
          </w:p>
        </w:tc>
        <w:tc>
          <w:tcPr>
            <w:tcW w:w="7574" w:type="dxa"/>
            <w:gridSpan w:val="4"/>
            <w:tcBorders>
              <w:top w:val="single" w:sz="4" w:space="0" w:color="auto"/>
              <w:left w:val="single" w:sz="4" w:space="0" w:color="auto"/>
              <w:bottom w:val="single" w:sz="4" w:space="0" w:color="auto"/>
              <w:right w:val="single" w:sz="4" w:space="0" w:color="auto"/>
            </w:tcBorders>
            <w:hideMark/>
          </w:tcPr>
          <w:p w14:paraId="5A7A245D" w14:textId="77777777" w:rsidR="00186351" w:rsidRDefault="00186351" w:rsidP="000100C7">
            <w:pPr>
              <w:pStyle w:val="Bezodstpw"/>
              <w:rPr>
                <w:noProof/>
              </w:rPr>
            </w:pPr>
            <w:r w:rsidRPr="001F28DF">
              <w:rPr>
                <w:rFonts w:cs="Calibri"/>
              </w:rPr>
              <w:t>x</w:t>
            </w:r>
            <w:r w:rsidRPr="001F28DF">
              <w:rPr>
                <w:rFonts w:cs="Calibri"/>
                <w:lang w:val="sv-SE"/>
              </w:rPr>
              <w:t xml:space="preserve">  </w:t>
            </w:r>
            <w:r>
              <w:rPr>
                <w:lang w:val="sv-SE"/>
              </w:rPr>
              <w:t>m</w:t>
            </w:r>
            <w:r>
              <w:rPr>
                <w:noProof/>
              </w:rPr>
              <w:t>iędzynarodowy</w:t>
            </w:r>
          </w:p>
        </w:tc>
      </w:tr>
      <w:tr w:rsidR="00186351" w14:paraId="7403B53D" w14:textId="77777777" w:rsidTr="000100C7">
        <w:trPr>
          <w:trHeight w:val="384"/>
        </w:trPr>
        <w:tc>
          <w:tcPr>
            <w:tcW w:w="3900" w:type="dxa"/>
            <w:gridSpan w:val="2"/>
            <w:vMerge w:val="restart"/>
            <w:tcBorders>
              <w:top w:val="single" w:sz="4" w:space="0" w:color="auto"/>
              <w:left w:val="single" w:sz="4" w:space="0" w:color="auto"/>
              <w:bottom w:val="single" w:sz="4" w:space="0" w:color="auto"/>
              <w:right w:val="single" w:sz="4" w:space="0" w:color="auto"/>
            </w:tcBorders>
            <w:hideMark/>
          </w:tcPr>
          <w:p w14:paraId="0183458A" w14:textId="77777777" w:rsidR="00186351" w:rsidRDefault="00186351" w:rsidP="000100C7">
            <w:pPr>
              <w:pStyle w:val="Bezodstpw"/>
              <w:rPr>
                <w:noProof/>
              </w:rPr>
            </w:pPr>
            <w:r>
              <w:rPr>
                <w:noProof/>
              </w:rPr>
              <w:t>Czas trwania (planowanych) działań w miesiącach:</w:t>
            </w:r>
          </w:p>
        </w:tc>
        <w:tc>
          <w:tcPr>
            <w:tcW w:w="2838" w:type="dxa"/>
            <w:gridSpan w:val="2"/>
            <w:vMerge w:val="restart"/>
            <w:tcBorders>
              <w:top w:val="single" w:sz="4" w:space="0" w:color="auto"/>
              <w:left w:val="single" w:sz="4" w:space="0" w:color="auto"/>
              <w:bottom w:val="single" w:sz="4" w:space="0" w:color="auto"/>
              <w:right w:val="single" w:sz="4" w:space="0" w:color="auto"/>
            </w:tcBorders>
            <w:hideMark/>
          </w:tcPr>
          <w:p w14:paraId="240F7E99" w14:textId="77777777" w:rsidR="00186351" w:rsidRDefault="00186351" w:rsidP="000100C7">
            <w:pPr>
              <w:pStyle w:val="Bezodstpw"/>
              <w:rPr>
                <w:noProof/>
              </w:rPr>
            </w:pPr>
            <w:r>
              <w:rPr>
                <w:noProof/>
              </w:rPr>
              <w:t>26</w:t>
            </w:r>
          </w:p>
        </w:tc>
        <w:tc>
          <w:tcPr>
            <w:tcW w:w="2738" w:type="dxa"/>
            <w:tcBorders>
              <w:top w:val="single" w:sz="4" w:space="0" w:color="auto"/>
              <w:left w:val="single" w:sz="4" w:space="0" w:color="auto"/>
              <w:bottom w:val="single" w:sz="4" w:space="0" w:color="auto"/>
              <w:right w:val="single" w:sz="4" w:space="0" w:color="auto"/>
            </w:tcBorders>
            <w:hideMark/>
          </w:tcPr>
          <w:p w14:paraId="017887A8" w14:textId="77777777" w:rsidR="00186351" w:rsidRDefault="00186351" w:rsidP="000100C7">
            <w:pPr>
              <w:pStyle w:val="Bezodstpw"/>
              <w:rPr>
                <w:noProof/>
              </w:rPr>
            </w:pPr>
            <w:r>
              <w:rPr>
                <w:noProof/>
              </w:rPr>
              <w:t>Całkowity budżet projektu (w zł):</w:t>
            </w:r>
          </w:p>
        </w:tc>
        <w:tc>
          <w:tcPr>
            <w:tcW w:w="4836" w:type="dxa"/>
            <w:gridSpan w:val="3"/>
            <w:tcBorders>
              <w:top w:val="single" w:sz="4" w:space="0" w:color="auto"/>
              <w:left w:val="single" w:sz="4" w:space="0" w:color="auto"/>
              <w:bottom w:val="single" w:sz="4" w:space="0" w:color="auto"/>
              <w:right w:val="single" w:sz="4" w:space="0" w:color="auto"/>
            </w:tcBorders>
            <w:hideMark/>
          </w:tcPr>
          <w:p w14:paraId="07F8EF5F" w14:textId="77777777" w:rsidR="00186351" w:rsidRDefault="00186351" w:rsidP="000100C7">
            <w:pPr>
              <w:pStyle w:val="Bezodstpw"/>
              <w:rPr>
                <w:noProof/>
              </w:rPr>
            </w:pPr>
            <w:r>
              <w:rPr>
                <w:noProof/>
              </w:rPr>
              <w:t>2.963.294,00 zł</w:t>
            </w:r>
          </w:p>
        </w:tc>
      </w:tr>
      <w:tr w:rsidR="00186351" w14:paraId="67BC1371" w14:textId="77777777" w:rsidTr="000100C7">
        <w:trPr>
          <w:trHeight w:val="26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D4CC8D0" w14:textId="77777777" w:rsidR="00186351" w:rsidRDefault="00186351" w:rsidP="000100C7">
            <w:pPr>
              <w:spacing w:after="0" w:line="240" w:lineRule="auto"/>
              <w:rPr>
                <w:rFonts w:cs="Times New Roman"/>
                <w:noProof/>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5C0C3E2" w14:textId="77777777" w:rsidR="00186351" w:rsidRDefault="00186351" w:rsidP="000100C7">
            <w:pPr>
              <w:spacing w:after="0" w:line="240" w:lineRule="auto"/>
              <w:rPr>
                <w:rFonts w:cs="Times New Roman"/>
                <w:noProof/>
              </w:rPr>
            </w:pPr>
          </w:p>
        </w:tc>
        <w:tc>
          <w:tcPr>
            <w:tcW w:w="2738" w:type="dxa"/>
            <w:tcBorders>
              <w:top w:val="single" w:sz="4" w:space="0" w:color="auto"/>
              <w:left w:val="single" w:sz="4" w:space="0" w:color="auto"/>
              <w:bottom w:val="single" w:sz="4" w:space="0" w:color="auto"/>
              <w:right w:val="single" w:sz="4" w:space="0" w:color="auto"/>
            </w:tcBorders>
            <w:hideMark/>
          </w:tcPr>
          <w:p w14:paraId="1F27734B" w14:textId="77777777" w:rsidR="00186351" w:rsidRDefault="00186351" w:rsidP="000100C7">
            <w:pPr>
              <w:pStyle w:val="Bezodstpw"/>
              <w:rPr>
                <w:noProof/>
              </w:rPr>
            </w:pPr>
            <w:r>
              <w:rPr>
                <w:noProof/>
              </w:rPr>
              <w:t>Udział finansowy LGD w którym prowadzona jest ewaluacja (w zł):</w:t>
            </w:r>
          </w:p>
        </w:tc>
        <w:tc>
          <w:tcPr>
            <w:tcW w:w="4836" w:type="dxa"/>
            <w:gridSpan w:val="3"/>
            <w:tcBorders>
              <w:top w:val="single" w:sz="4" w:space="0" w:color="auto"/>
              <w:left w:val="single" w:sz="4" w:space="0" w:color="auto"/>
              <w:bottom w:val="single" w:sz="4" w:space="0" w:color="auto"/>
              <w:right w:val="single" w:sz="4" w:space="0" w:color="auto"/>
            </w:tcBorders>
            <w:hideMark/>
          </w:tcPr>
          <w:p w14:paraId="477ED4F2" w14:textId="77777777" w:rsidR="00186351" w:rsidRDefault="00186351" w:rsidP="000100C7">
            <w:pPr>
              <w:pStyle w:val="Bezodstpw"/>
              <w:rPr>
                <w:noProof/>
              </w:rPr>
            </w:pPr>
            <w:r>
              <w:rPr>
                <w:noProof/>
              </w:rPr>
              <w:t>56.103,00 zł</w:t>
            </w:r>
          </w:p>
        </w:tc>
      </w:tr>
      <w:tr w:rsidR="00186351" w14:paraId="2968C698" w14:textId="77777777" w:rsidTr="000100C7">
        <w:trPr>
          <w:trHeight w:val="264"/>
        </w:trPr>
        <w:tc>
          <w:tcPr>
            <w:tcW w:w="3900" w:type="dxa"/>
            <w:gridSpan w:val="2"/>
            <w:vMerge w:val="restart"/>
            <w:tcBorders>
              <w:top w:val="single" w:sz="4" w:space="0" w:color="auto"/>
              <w:left w:val="single" w:sz="4" w:space="0" w:color="auto"/>
              <w:bottom w:val="single" w:sz="4" w:space="0" w:color="auto"/>
              <w:right w:val="single" w:sz="4" w:space="0" w:color="auto"/>
            </w:tcBorders>
            <w:hideMark/>
          </w:tcPr>
          <w:p w14:paraId="3542B37D" w14:textId="77777777" w:rsidR="00186351" w:rsidRDefault="00186351" w:rsidP="000100C7">
            <w:pPr>
              <w:pStyle w:val="Bezodstpw"/>
              <w:rPr>
                <w:noProof/>
              </w:rPr>
            </w:pPr>
            <w:r>
              <w:rPr>
                <w:noProof/>
              </w:rPr>
              <w:t xml:space="preserve">Kraje zaangażowane (dotyczy współpracy międzynarodowej) </w:t>
            </w:r>
          </w:p>
        </w:tc>
        <w:tc>
          <w:tcPr>
            <w:tcW w:w="2838" w:type="dxa"/>
            <w:gridSpan w:val="2"/>
            <w:vMerge w:val="restart"/>
            <w:tcBorders>
              <w:top w:val="single" w:sz="4" w:space="0" w:color="auto"/>
              <w:left w:val="single" w:sz="4" w:space="0" w:color="auto"/>
              <w:bottom w:val="single" w:sz="4" w:space="0" w:color="auto"/>
              <w:right w:val="single" w:sz="4" w:space="0" w:color="auto"/>
            </w:tcBorders>
            <w:hideMark/>
          </w:tcPr>
          <w:p w14:paraId="5AEC894A" w14:textId="77777777" w:rsidR="00186351" w:rsidRDefault="00186351" w:rsidP="000100C7">
            <w:pPr>
              <w:pStyle w:val="Bezodstpw"/>
              <w:rPr>
                <w:noProof/>
              </w:rPr>
            </w:pPr>
            <w:r>
              <w:rPr>
                <w:noProof/>
              </w:rPr>
              <w:t>Słowacjia</w:t>
            </w:r>
          </w:p>
        </w:tc>
        <w:tc>
          <w:tcPr>
            <w:tcW w:w="2738" w:type="dxa"/>
            <w:vMerge w:val="restart"/>
            <w:tcBorders>
              <w:top w:val="single" w:sz="4" w:space="0" w:color="auto"/>
              <w:left w:val="single" w:sz="4" w:space="0" w:color="auto"/>
              <w:bottom w:val="single" w:sz="4" w:space="0" w:color="auto"/>
              <w:right w:val="single" w:sz="4" w:space="0" w:color="auto"/>
            </w:tcBorders>
            <w:hideMark/>
          </w:tcPr>
          <w:p w14:paraId="3F5BD5A4" w14:textId="77777777" w:rsidR="00186351" w:rsidRDefault="00186351" w:rsidP="000100C7">
            <w:pPr>
              <w:pStyle w:val="Bezodstpw"/>
              <w:rPr>
                <w:noProof/>
              </w:rPr>
            </w:pPr>
            <w:r>
              <w:rPr>
                <w:noProof/>
              </w:rPr>
              <w:t>Liczba partnerów ( w podziale na krajowych i zagranicznych)</w:t>
            </w:r>
          </w:p>
        </w:tc>
        <w:tc>
          <w:tcPr>
            <w:tcW w:w="1598" w:type="dxa"/>
            <w:tcBorders>
              <w:top w:val="single" w:sz="4" w:space="0" w:color="auto"/>
              <w:left w:val="single" w:sz="4" w:space="0" w:color="auto"/>
              <w:bottom w:val="single" w:sz="4" w:space="0" w:color="auto"/>
              <w:right w:val="single" w:sz="4" w:space="0" w:color="auto"/>
            </w:tcBorders>
            <w:hideMark/>
          </w:tcPr>
          <w:p w14:paraId="411FD4C9" w14:textId="77777777" w:rsidR="00186351" w:rsidRDefault="00186351" w:rsidP="000100C7">
            <w:pPr>
              <w:pStyle w:val="Bezodstpw"/>
              <w:rPr>
                <w:noProof/>
              </w:rPr>
            </w:pPr>
            <w:r>
              <w:rPr>
                <w:noProof/>
              </w:rPr>
              <w:t>Krajowych:</w:t>
            </w:r>
          </w:p>
        </w:tc>
        <w:tc>
          <w:tcPr>
            <w:tcW w:w="3238" w:type="dxa"/>
            <w:gridSpan w:val="2"/>
            <w:tcBorders>
              <w:top w:val="single" w:sz="4" w:space="0" w:color="auto"/>
              <w:left w:val="single" w:sz="4" w:space="0" w:color="auto"/>
              <w:bottom w:val="single" w:sz="4" w:space="0" w:color="auto"/>
              <w:right w:val="single" w:sz="4" w:space="0" w:color="auto"/>
            </w:tcBorders>
            <w:hideMark/>
          </w:tcPr>
          <w:p w14:paraId="7D33058C" w14:textId="77777777" w:rsidR="00186351" w:rsidRDefault="00186351" w:rsidP="000100C7">
            <w:pPr>
              <w:pStyle w:val="Bezodstpw"/>
              <w:rPr>
                <w:noProof/>
              </w:rPr>
            </w:pPr>
            <w:r>
              <w:rPr>
                <w:noProof/>
              </w:rPr>
              <w:t>20</w:t>
            </w:r>
          </w:p>
        </w:tc>
      </w:tr>
      <w:tr w:rsidR="00186351" w14:paraId="190DB059" w14:textId="77777777" w:rsidTr="000100C7">
        <w:trPr>
          <w:trHeight w:val="38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977D13" w14:textId="77777777" w:rsidR="00186351" w:rsidRDefault="00186351" w:rsidP="000100C7">
            <w:pPr>
              <w:spacing w:after="0" w:line="240" w:lineRule="auto"/>
              <w:rPr>
                <w:rFonts w:cs="Times New Roman"/>
                <w:noProof/>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5A62329" w14:textId="77777777" w:rsidR="00186351" w:rsidRDefault="00186351" w:rsidP="000100C7">
            <w:pPr>
              <w:spacing w:after="0" w:line="240" w:lineRule="auto"/>
              <w:rPr>
                <w:rFonts w:cs="Times New Roman"/>
                <w:noProof/>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FACE4" w14:textId="77777777" w:rsidR="00186351" w:rsidRDefault="00186351" w:rsidP="000100C7">
            <w:pPr>
              <w:spacing w:after="0" w:line="240" w:lineRule="auto"/>
              <w:rPr>
                <w:rFonts w:cs="Times New Roman"/>
                <w:noProof/>
              </w:rPr>
            </w:pPr>
          </w:p>
        </w:tc>
        <w:tc>
          <w:tcPr>
            <w:tcW w:w="1598" w:type="dxa"/>
            <w:tcBorders>
              <w:top w:val="single" w:sz="4" w:space="0" w:color="auto"/>
              <w:left w:val="single" w:sz="4" w:space="0" w:color="auto"/>
              <w:bottom w:val="single" w:sz="4" w:space="0" w:color="auto"/>
              <w:right w:val="single" w:sz="4" w:space="0" w:color="auto"/>
            </w:tcBorders>
            <w:hideMark/>
          </w:tcPr>
          <w:p w14:paraId="45B88E3B" w14:textId="77777777" w:rsidR="00186351" w:rsidRDefault="00186351" w:rsidP="000100C7">
            <w:pPr>
              <w:pStyle w:val="Bezodstpw"/>
              <w:rPr>
                <w:noProof/>
              </w:rPr>
            </w:pPr>
            <w:r>
              <w:rPr>
                <w:noProof/>
              </w:rPr>
              <w:t>Zagranicznych:</w:t>
            </w:r>
          </w:p>
        </w:tc>
        <w:tc>
          <w:tcPr>
            <w:tcW w:w="3238" w:type="dxa"/>
            <w:gridSpan w:val="2"/>
            <w:tcBorders>
              <w:top w:val="single" w:sz="4" w:space="0" w:color="auto"/>
              <w:left w:val="single" w:sz="4" w:space="0" w:color="auto"/>
              <w:bottom w:val="single" w:sz="4" w:space="0" w:color="auto"/>
              <w:right w:val="single" w:sz="4" w:space="0" w:color="auto"/>
            </w:tcBorders>
            <w:hideMark/>
          </w:tcPr>
          <w:p w14:paraId="54353A62" w14:textId="77777777" w:rsidR="00186351" w:rsidRDefault="00186351" w:rsidP="000100C7">
            <w:pPr>
              <w:pStyle w:val="Bezodstpw"/>
              <w:rPr>
                <w:noProof/>
              </w:rPr>
            </w:pPr>
            <w:r>
              <w:rPr>
                <w:noProof/>
              </w:rPr>
              <w:t>1</w:t>
            </w:r>
          </w:p>
        </w:tc>
      </w:tr>
      <w:tr w:rsidR="00186351" w14:paraId="05E564E8" w14:textId="77777777" w:rsidTr="000100C7">
        <w:trPr>
          <w:trHeight w:val="384"/>
        </w:trPr>
        <w:tc>
          <w:tcPr>
            <w:tcW w:w="3900" w:type="dxa"/>
            <w:gridSpan w:val="2"/>
            <w:tcBorders>
              <w:top w:val="single" w:sz="4" w:space="0" w:color="auto"/>
              <w:left w:val="single" w:sz="4" w:space="0" w:color="auto"/>
              <w:bottom w:val="single" w:sz="4" w:space="0" w:color="auto"/>
              <w:right w:val="single" w:sz="4" w:space="0" w:color="auto"/>
            </w:tcBorders>
            <w:hideMark/>
          </w:tcPr>
          <w:p w14:paraId="3D330BA4" w14:textId="77777777" w:rsidR="00186351" w:rsidRDefault="00186351" w:rsidP="000100C7">
            <w:pPr>
              <w:pStyle w:val="Bezodstpw"/>
              <w:rPr>
                <w:noProof/>
              </w:rPr>
            </w:pPr>
            <w:r>
              <w:rPr>
                <w:noProof/>
              </w:rPr>
              <w:t>Czy LGD, w którym prowadzona jest ewaluacja był partnerem wiodącym w tym projekcie współpracy?</w:t>
            </w:r>
          </w:p>
        </w:tc>
        <w:tc>
          <w:tcPr>
            <w:tcW w:w="2838" w:type="dxa"/>
            <w:gridSpan w:val="2"/>
            <w:tcBorders>
              <w:top w:val="single" w:sz="4" w:space="0" w:color="auto"/>
              <w:left w:val="single" w:sz="4" w:space="0" w:color="auto"/>
              <w:bottom w:val="single" w:sz="4" w:space="0" w:color="auto"/>
              <w:right w:val="single" w:sz="4" w:space="0" w:color="auto"/>
            </w:tcBorders>
            <w:hideMark/>
          </w:tcPr>
          <w:p w14:paraId="6A526D17" w14:textId="77777777" w:rsidR="00186351" w:rsidRDefault="00186351" w:rsidP="000100C7">
            <w:pPr>
              <w:pStyle w:val="Bezodstpw"/>
              <w:rPr>
                <w:noProof/>
              </w:rPr>
            </w:pPr>
            <w:r w:rsidRPr="001F28DF">
              <w:rPr>
                <w:rFonts w:cs="Calibri"/>
              </w:rPr>
              <w:fldChar w:fldCharType="begin">
                <w:ffData>
                  <w:name w:val=""/>
                  <w:enabled/>
                  <w:calcOnExit w:val="0"/>
                  <w:checkBox>
                    <w:sizeAuto/>
                    <w:default w:val="0"/>
                    <w:checked w:val="0"/>
                  </w:checkBox>
                </w:ffData>
              </w:fldChar>
            </w:r>
            <w:r w:rsidRPr="001F28DF">
              <w:rPr>
                <w:rFonts w:cs="Calibri"/>
                <w:lang w:val="sv-SE"/>
              </w:rPr>
              <w:instrText xml:space="preserve"> FORMCHECKBOX </w:instrText>
            </w:r>
            <w:r w:rsidR="00E3556F">
              <w:rPr>
                <w:rFonts w:cs="Calibri"/>
              </w:rPr>
            </w:r>
            <w:r w:rsidR="00E3556F">
              <w:rPr>
                <w:rFonts w:cs="Calibri"/>
              </w:rPr>
              <w:fldChar w:fldCharType="separate"/>
            </w:r>
            <w:r w:rsidRPr="001F28DF">
              <w:rPr>
                <w:rFonts w:cs="Calibri"/>
              </w:rPr>
              <w:fldChar w:fldCharType="end"/>
            </w:r>
            <w:r w:rsidRPr="001F28DF">
              <w:rPr>
                <w:rFonts w:cs="Calibri"/>
                <w:lang w:val="sv-SE"/>
              </w:rPr>
              <w:t xml:space="preserve">   tak </w:t>
            </w:r>
          </w:p>
        </w:tc>
        <w:tc>
          <w:tcPr>
            <w:tcW w:w="7574" w:type="dxa"/>
            <w:gridSpan w:val="4"/>
            <w:tcBorders>
              <w:top w:val="single" w:sz="4" w:space="0" w:color="auto"/>
              <w:left w:val="single" w:sz="4" w:space="0" w:color="auto"/>
              <w:bottom w:val="single" w:sz="4" w:space="0" w:color="auto"/>
              <w:right w:val="single" w:sz="4" w:space="0" w:color="auto"/>
            </w:tcBorders>
            <w:hideMark/>
          </w:tcPr>
          <w:p w14:paraId="772FF560" w14:textId="77777777" w:rsidR="00186351" w:rsidRDefault="00186351" w:rsidP="000100C7">
            <w:pPr>
              <w:pStyle w:val="Bezodstpw"/>
              <w:rPr>
                <w:noProof/>
              </w:rPr>
            </w:pPr>
            <w:r w:rsidRPr="001F28DF">
              <w:rPr>
                <w:rFonts w:cs="Calibri"/>
              </w:rPr>
              <w:t>x</w:t>
            </w:r>
            <w:r w:rsidRPr="001F28DF">
              <w:rPr>
                <w:rFonts w:cs="Calibri"/>
                <w:lang w:val="sv-SE"/>
              </w:rPr>
              <w:t xml:space="preserve">  nie</w:t>
            </w:r>
          </w:p>
        </w:tc>
      </w:tr>
      <w:tr w:rsidR="00186351" w14:paraId="1DCB311E" w14:textId="77777777" w:rsidTr="000100C7">
        <w:trPr>
          <w:trHeight w:val="344"/>
        </w:trPr>
        <w:tc>
          <w:tcPr>
            <w:tcW w:w="14312" w:type="dxa"/>
            <w:gridSpan w:val="8"/>
            <w:tcBorders>
              <w:top w:val="single" w:sz="4" w:space="0" w:color="auto"/>
              <w:left w:val="single" w:sz="4" w:space="0" w:color="auto"/>
              <w:bottom w:val="single" w:sz="4" w:space="0" w:color="auto"/>
              <w:right w:val="single" w:sz="4" w:space="0" w:color="auto"/>
            </w:tcBorders>
            <w:hideMark/>
          </w:tcPr>
          <w:p w14:paraId="4C5CC3AA" w14:textId="77777777" w:rsidR="00186351" w:rsidRDefault="00186351" w:rsidP="000100C7">
            <w:pPr>
              <w:pStyle w:val="Bezodstpw"/>
              <w:rPr>
                <w:b/>
                <w:noProof/>
                <w:sz w:val="28"/>
                <w:szCs w:val="28"/>
              </w:rPr>
            </w:pPr>
            <w:r>
              <w:rPr>
                <w:b/>
                <w:noProof/>
                <w:sz w:val="28"/>
                <w:szCs w:val="28"/>
              </w:rPr>
              <w:t>Opis projektu</w:t>
            </w:r>
          </w:p>
        </w:tc>
      </w:tr>
      <w:tr w:rsidR="00186351" w14:paraId="0D7C5D62" w14:textId="77777777" w:rsidTr="000100C7">
        <w:trPr>
          <w:trHeight w:val="905"/>
        </w:trPr>
        <w:tc>
          <w:tcPr>
            <w:tcW w:w="2534" w:type="dxa"/>
            <w:vMerge w:val="restart"/>
            <w:tcBorders>
              <w:top w:val="single" w:sz="4" w:space="0" w:color="auto"/>
              <w:left w:val="single" w:sz="4" w:space="0" w:color="auto"/>
              <w:bottom w:val="single" w:sz="4" w:space="0" w:color="auto"/>
              <w:right w:val="single" w:sz="4" w:space="0" w:color="auto"/>
            </w:tcBorders>
          </w:tcPr>
          <w:p w14:paraId="17281601" w14:textId="77777777" w:rsidR="00186351" w:rsidRDefault="00186351" w:rsidP="000100C7">
            <w:pPr>
              <w:pStyle w:val="Bezodstpw"/>
            </w:pPr>
            <w:r>
              <w:t xml:space="preserve">Proszę opisać korzyści dla: wzmocnienia kapitału społecznego, zachowania dziedzictwa lokalnego / rozwoju lokalnego / turystyki </w:t>
            </w:r>
          </w:p>
          <w:p w14:paraId="77E0F07D" w14:textId="77777777" w:rsidR="00186351" w:rsidRDefault="00186351" w:rsidP="000100C7">
            <w:pPr>
              <w:pStyle w:val="Bezodstpw"/>
            </w:pPr>
          </w:p>
        </w:tc>
        <w:tc>
          <w:tcPr>
            <w:tcW w:w="1429" w:type="dxa"/>
            <w:gridSpan w:val="2"/>
            <w:tcBorders>
              <w:top w:val="single" w:sz="4" w:space="0" w:color="auto"/>
              <w:left w:val="single" w:sz="4" w:space="0" w:color="auto"/>
              <w:bottom w:val="single" w:sz="4" w:space="0" w:color="auto"/>
              <w:right w:val="single" w:sz="4" w:space="0" w:color="auto"/>
            </w:tcBorders>
            <w:hideMark/>
          </w:tcPr>
          <w:p w14:paraId="0B76DA3C" w14:textId="77777777" w:rsidR="00186351" w:rsidRDefault="00186351" w:rsidP="000100C7">
            <w:pPr>
              <w:pStyle w:val="Bezodstpw"/>
            </w:pPr>
            <w:r>
              <w:t>Dla uczestników projektu</w:t>
            </w:r>
          </w:p>
        </w:tc>
        <w:tc>
          <w:tcPr>
            <w:tcW w:w="10349" w:type="dxa"/>
            <w:gridSpan w:val="5"/>
            <w:tcBorders>
              <w:top w:val="single" w:sz="4" w:space="0" w:color="auto"/>
              <w:left w:val="single" w:sz="4" w:space="0" w:color="auto"/>
              <w:bottom w:val="single" w:sz="4" w:space="0" w:color="auto"/>
              <w:right w:val="single" w:sz="4" w:space="0" w:color="auto"/>
            </w:tcBorders>
            <w:hideMark/>
          </w:tcPr>
          <w:p w14:paraId="699ED5C9" w14:textId="0D149AA0" w:rsidR="00186351" w:rsidRDefault="00186351" w:rsidP="000100C7">
            <w:pPr>
              <w:pStyle w:val="Bezodstpw"/>
              <w:jc w:val="both"/>
            </w:pPr>
            <w:r>
              <w:t xml:space="preserve">Projekt skierowany był do różnych grup docelowych: dzieci w wieku przedszkolnym, uczniowie klas 4-8, gimnazjów i szkół średnich, osoby chcące założyć lub rozwinąć własną działalność, podmioty ekonomii społecznej, które chcą założyć lub rozwinąć działalność gospodarczą, oraz osoby, które chcą uzupełnić swoje kwalifikacje. Dla wskazanej grupy projekt był szansą na zdobycie/poszerzenie umiejętności i wiedzy w obszarze szeroko pojętej przedsiębiorczości. Utworzone zostały bowiem lokalne centra wspierania przedsiębiorczości, przeprowadzono szkolenia, wyjazdy studyjne, doradztwo, staże, utworzono 1 spółdzielnie socjalną. Spółdzielnia socjalna powstała na obszarze LGD </w:t>
            </w:r>
            <w:r w:rsidR="002A3893">
              <w:t>„KORONA SĄDECKA”</w:t>
            </w:r>
            <w:r>
              <w:t>. Tym samym w wyniku realizacji projektu nastąpiło wzmocnienie kapitału społecznego (również poprzez tak szerokie partnerstwo lokalnych grup działania), jak i rozwój lokalny w wymiarze gospodarczym (powstało realne przedsiębiorstwo społeczne, zatrudniające pracowników).</w:t>
            </w:r>
          </w:p>
        </w:tc>
      </w:tr>
      <w:tr w:rsidR="00186351" w14:paraId="2C08B9A7" w14:textId="77777777" w:rsidTr="000100C7">
        <w:trPr>
          <w:trHeight w:val="100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173883" w14:textId="77777777" w:rsidR="00186351" w:rsidRDefault="00186351" w:rsidP="000100C7">
            <w:pPr>
              <w:spacing w:after="0" w:line="240" w:lineRule="auto"/>
              <w:rPr>
                <w:rFonts w:cs="Times New Roman"/>
              </w:rPr>
            </w:pPr>
          </w:p>
        </w:tc>
        <w:tc>
          <w:tcPr>
            <w:tcW w:w="1429" w:type="dxa"/>
            <w:gridSpan w:val="2"/>
            <w:tcBorders>
              <w:top w:val="single" w:sz="4" w:space="0" w:color="auto"/>
              <w:left w:val="single" w:sz="4" w:space="0" w:color="auto"/>
              <w:bottom w:val="single" w:sz="4" w:space="0" w:color="auto"/>
              <w:right w:val="single" w:sz="4" w:space="0" w:color="auto"/>
            </w:tcBorders>
            <w:hideMark/>
          </w:tcPr>
          <w:p w14:paraId="50DFF778" w14:textId="77777777" w:rsidR="00186351" w:rsidRDefault="00186351" w:rsidP="000100C7">
            <w:pPr>
              <w:pStyle w:val="Bezodstpw"/>
            </w:pPr>
            <w:r>
              <w:t>Dla osób poza projektem</w:t>
            </w:r>
          </w:p>
        </w:tc>
        <w:tc>
          <w:tcPr>
            <w:tcW w:w="10349" w:type="dxa"/>
            <w:gridSpan w:val="5"/>
            <w:tcBorders>
              <w:top w:val="single" w:sz="4" w:space="0" w:color="auto"/>
              <w:left w:val="single" w:sz="4" w:space="0" w:color="auto"/>
              <w:bottom w:val="single" w:sz="4" w:space="0" w:color="auto"/>
              <w:right w:val="single" w:sz="4" w:space="0" w:color="auto"/>
            </w:tcBorders>
            <w:hideMark/>
          </w:tcPr>
          <w:p w14:paraId="3B25966D" w14:textId="77777777" w:rsidR="00186351" w:rsidRDefault="00186351" w:rsidP="000100C7">
            <w:pPr>
              <w:pStyle w:val="Bezodstpw"/>
            </w:pPr>
            <w:r>
              <w:t>Promocja lokalnej przedsiębiorczości, w tym ukazanie możliwości jej rozwoju.</w:t>
            </w:r>
          </w:p>
        </w:tc>
      </w:tr>
      <w:tr w:rsidR="00186351" w14:paraId="2F9B1848" w14:textId="77777777" w:rsidTr="000100C7">
        <w:trPr>
          <w:trHeight w:val="423"/>
        </w:trPr>
        <w:tc>
          <w:tcPr>
            <w:tcW w:w="2534" w:type="dxa"/>
            <w:vMerge w:val="restart"/>
            <w:tcBorders>
              <w:top w:val="single" w:sz="4" w:space="0" w:color="auto"/>
              <w:left w:val="single" w:sz="4" w:space="0" w:color="auto"/>
              <w:bottom w:val="single" w:sz="4" w:space="0" w:color="auto"/>
              <w:right w:val="single" w:sz="4" w:space="0" w:color="auto"/>
            </w:tcBorders>
            <w:hideMark/>
          </w:tcPr>
          <w:p w14:paraId="65C6FE47" w14:textId="77777777" w:rsidR="00186351" w:rsidRDefault="00186351" w:rsidP="000100C7">
            <w:pPr>
              <w:pStyle w:val="Bezodstpw"/>
            </w:pPr>
            <w:r>
              <w:t xml:space="preserve">Proszę opisać, jakie projekt wykorzystuje zasoby przyrodnicze, historyczne, produktów lokalnych, kulturowych, turystycznych, inne  </w:t>
            </w:r>
          </w:p>
        </w:tc>
        <w:tc>
          <w:tcPr>
            <w:tcW w:w="1429" w:type="dxa"/>
            <w:gridSpan w:val="2"/>
            <w:tcBorders>
              <w:top w:val="single" w:sz="4" w:space="0" w:color="auto"/>
              <w:left w:val="single" w:sz="4" w:space="0" w:color="auto"/>
              <w:bottom w:val="single" w:sz="4" w:space="0" w:color="auto"/>
              <w:right w:val="single" w:sz="4" w:space="0" w:color="auto"/>
            </w:tcBorders>
            <w:hideMark/>
          </w:tcPr>
          <w:p w14:paraId="1E15D5FE" w14:textId="77777777" w:rsidR="00186351" w:rsidRDefault="00186351" w:rsidP="000100C7">
            <w:pPr>
              <w:pStyle w:val="Bezodstpw"/>
            </w:pPr>
            <w:r>
              <w:t>Przyrodnicze</w:t>
            </w:r>
          </w:p>
        </w:tc>
        <w:tc>
          <w:tcPr>
            <w:tcW w:w="10349" w:type="dxa"/>
            <w:gridSpan w:val="5"/>
            <w:tcBorders>
              <w:top w:val="single" w:sz="4" w:space="0" w:color="auto"/>
              <w:left w:val="single" w:sz="4" w:space="0" w:color="auto"/>
              <w:bottom w:val="single" w:sz="4" w:space="0" w:color="auto"/>
              <w:right w:val="single" w:sz="4" w:space="0" w:color="auto"/>
            </w:tcBorders>
            <w:hideMark/>
          </w:tcPr>
          <w:p w14:paraId="46BF2FD7" w14:textId="77777777" w:rsidR="00186351" w:rsidRDefault="00186351" w:rsidP="000100C7">
            <w:pPr>
              <w:pStyle w:val="Bezodstpw"/>
            </w:pPr>
            <w:r>
              <w:t xml:space="preserve">W ramach rozbudzania postaw </w:t>
            </w:r>
            <w:proofErr w:type="spellStart"/>
            <w:r>
              <w:t>proprzedsiębiorczych</w:t>
            </w:r>
            <w:proofErr w:type="spellEnd"/>
            <w:r>
              <w:t xml:space="preserve"> dzieci i młodzież zapoznani byli z lokalnymi walorami kulturowymi, historycznymi, przyrodniczymi pod kątem wykorzystania ich w prowadzonej działalności gospodarczej.</w:t>
            </w:r>
          </w:p>
        </w:tc>
      </w:tr>
      <w:tr w:rsidR="00186351" w14:paraId="50ECA8E8" w14:textId="77777777" w:rsidTr="000100C7">
        <w:trPr>
          <w:trHeight w:val="4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FF5F71" w14:textId="77777777" w:rsidR="00186351" w:rsidRDefault="00186351" w:rsidP="000100C7">
            <w:pPr>
              <w:spacing w:after="0" w:line="240" w:lineRule="auto"/>
              <w:rPr>
                <w:rFonts w:cs="Times New Roman"/>
              </w:rPr>
            </w:pPr>
          </w:p>
        </w:tc>
        <w:tc>
          <w:tcPr>
            <w:tcW w:w="1429" w:type="dxa"/>
            <w:gridSpan w:val="2"/>
            <w:tcBorders>
              <w:top w:val="single" w:sz="4" w:space="0" w:color="auto"/>
              <w:left w:val="single" w:sz="4" w:space="0" w:color="auto"/>
              <w:bottom w:val="single" w:sz="4" w:space="0" w:color="auto"/>
              <w:right w:val="single" w:sz="4" w:space="0" w:color="auto"/>
            </w:tcBorders>
            <w:hideMark/>
          </w:tcPr>
          <w:p w14:paraId="3EFD515C" w14:textId="77777777" w:rsidR="00186351" w:rsidRDefault="00186351" w:rsidP="000100C7">
            <w:pPr>
              <w:pStyle w:val="Bezodstpw"/>
            </w:pPr>
            <w:r>
              <w:t>Historyczne</w:t>
            </w:r>
          </w:p>
        </w:tc>
        <w:tc>
          <w:tcPr>
            <w:tcW w:w="10349" w:type="dxa"/>
            <w:gridSpan w:val="5"/>
            <w:tcBorders>
              <w:top w:val="single" w:sz="4" w:space="0" w:color="auto"/>
              <w:left w:val="single" w:sz="4" w:space="0" w:color="auto"/>
              <w:bottom w:val="single" w:sz="4" w:space="0" w:color="auto"/>
              <w:right w:val="single" w:sz="4" w:space="0" w:color="auto"/>
            </w:tcBorders>
            <w:hideMark/>
          </w:tcPr>
          <w:p w14:paraId="17271210" w14:textId="77777777" w:rsidR="00186351" w:rsidRDefault="00186351" w:rsidP="000100C7">
            <w:pPr>
              <w:pStyle w:val="Bezodstpw"/>
            </w:pPr>
            <w:proofErr w:type="spellStart"/>
            <w:r>
              <w:t>j.w</w:t>
            </w:r>
            <w:proofErr w:type="spellEnd"/>
            <w:r>
              <w:t>.</w:t>
            </w:r>
          </w:p>
        </w:tc>
      </w:tr>
      <w:tr w:rsidR="00186351" w14:paraId="56977CC9" w14:textId="77777777" w:rsidTr="000100C7">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18B5DB" w14:textId="77777777" w:rsidR="00186351" w:rsidRDefault="00186351" w:rsidP="000100C7">
            <w:pPr>
              <w:spacing w:after="0" w:line="240" w:lineRule="auto"/>
              <w:rPr>
                <w:rFonts w:cs="Times New Roman"/>
              </w:rPr>
            </w:pPr>
          </w:p>
        </w:tc>
        <w:tc>
          <w:tcPr>
            <w:tcW w:w="1429" w:type="dxa"/>
            <w:gridSpan w:val="2"/>
            <w:tcBorders>
              <w:top w:val="single" w:sz="4" w:space="0" w:color="auto"/>
              <w:left w:val="single" w:sz="4" w:space="0" w:color="auto"/>
              <w:bottom w:val="single" w:sz="4" w:space="0" w:color="auto"/>
              <w:right w:val="single" w:sz="4" w:space="0" w:color="auto"/>
            </w:tcBorders>
            <w:hideMark/>
          </w:tcPr>
          <w:p w14:paraId="290569C7" w14:textId="77777777" w:rsidR="00186351" w:rsidRDefault="00186351" w:rsidP="000100C7">
            <w:pPr>
              <w:pStyle w:val="Bezodstpw"/>
            </w:pPr>
            <w:r>
              <w:t>Produkty lokalne</w:t>
            </w:r>
          </w:p>
        </w:tc>
        <w:tc>
          <w:tcPr>
            <w:tcW w:w="10349" w:type="dxa"/>
            <w:gridSpan w:val="5"/>
            <w:tcBorders>
              <w:top w:val="single" w:sz="4" w:space="0" w:color="auto"/>
              <w:left w:val="single" w:sz="4" w:space="0" w:color="auto"/>
              <w:bottom w:val="single" w:sz="4" w:space="0" w:color="auto"/>
              <w:right w:val="single" w:sz="4" w:space="0" w:color="auto"/>
            </w:tcBorders>
            <w:hideMark/>
          </w:tcPr>
          <w:p w14:paraId="4FB7BB41" w14:textId="77777777" w:rsidR="00186351" w:rsidRDefault="00186351" w:rsidP="000100C7">
            <w:pPr>
              <w:pStyle w:val="Bezodstpw"/>
            </w:pPr>
            <w:r>
              <w:t xml:space="preserve">Jeden z partnerów utworzył biuro Centrum Produktu Lokalnego, zajmujące się współpracą z producentami produktów, promocją produktów regionalnych i tradycyjnych oraz rejestracją produktów na liście </w:t>
            </w:r>
            <w:proofErr w:type="spellStart"/>
            <w:r>
              <w:t>MRiRW</w:t>
            </w:r>
            <w:proofErr w:type="spellEnd"/>
            <w:r>
              <w:t xml:space="preserve"> oraz w UE.</w:t>
            </w:r>
          </w:p>
        </w:tc>
      </w:tr>
      <w:tr w:rsidR="00186351" w14:paraId="5A9538CD" w14:textId="77777777" w:rsidTr="000100C7">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9B1280" w14:textId="77777777" w:rsidR="00186351" w:rsidRDefault="00186351" w:rsidP="000100C7">
            <w:pPr>
              <w:spacing w:after="0" w:line="240" w:lineRule="auto"/>
              <w:rPr>
                <w:rFonts w:cs="Times New Roman"/>
              </w:rPr>
            </w:pPr>
          </w:p>
        </w:tc>
        <w:tc>
          <w:tcPr>
            <w:tcW w:w="1429" w:type="dxa"/>
            <w:gridSpan w:val="2"/>
            <w:tcBorders>
              <w:top w:val="single" w:sz="4" w:space="0" w:color="auto"/>
              <w:left w:val="single" w:sz="4" w:space="0" w:color="auto"/>
              <w:bottom w:val="single" w:sz="4" w:space="0" w:color="auto"/>
              <w:right w:val="single" w:sz="4" w:space="0" w:color="auto"/>
            </w:tcBorders>
            <w:hideMark/>
          </w:tcPr>
          <w:p w14:paraId="3421660F" w14:textId="77777777" w:rsidR="00186351" w:rsidRDefault="00186351" w:rsidP="000100C7">
            <w:pPr>
              <w:pStyle w:val="Bezodstpw"/>
            </w:pPr>
            <w:r>
              <w:t>Kulturowe</w:t>
            </w:r>
          </w:p>
        </w:tc>
        <w:tc>
          <w:tcPr>
            <w:tcW w:w="10349" w:type="dxa"/>
            <w:gridSpan w:val="5"/>
            <w:tcBorders>
              <w:top w:val="single" w:sz="4" w:space="0" w:color="auto"/>
              <w:left w:val="single" w:sz="4" w:space="0" w:color="auto"/>
              <w:bottom w:val="single" w:sz="4" w:space="0" w:color="auto"/>
              <w:right w:val="single" w:sz="4" w:space="0" w:color="auto"/>
            </w:tcBorders>
            <w:hideMark/>
          </w:tcPr>
          <w:p w14:paraId="005511B7" w14:textId="77777777" w:rsidR="00186351" w:rsidRDefault="00186351" w:rsidP="000100C7">
            <w:pPr>
              <w:pStyle w:val="Bezodstpw"/>
            </w:pPr>
            <w:r>
              <w:t xml:space="preserve">W ramach rozbudzania postaw </w:t>
            </w:r>
            <w:proofErr w:type="spellStart"/>
            <w:r>
              <w:t>proprzedsiębiorczych</w:t>
            </w:r>
            <w:proofErr w:type="spellEnd"/>
            <w:r>
              <w:t xml:space="preserve"> dzieci i młodzież zapoznani byli z lokalnymi walorami kulturowymi, historycznymi, przyrodniczymi pod kątem wykorzystania ich w prowadzonej działalności gospodarczej.</w:t>
            </w:r>
          </w:p>
        </w:tc>
      </w:tr>
      <w:tr w:rsidR="00186351" w14:paraId="751BD277" w14:textId="77777777" w:rsidTr="000100C7">
        <w:trPr>
          <w:trHeight w:val="5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B0E778" w14:textId="77777777" w:rsidR="00186351" w:rsidRDefault="00186351" w:rsidP="000100C7">
            <w:pPr>
              <w:spacing w:after="0" w:line="240" w:lineRule="auto"/>
              <w:rPr>
                <w:rFonts w:cs="Times New Roman"/>
              </w:rPr>
            </w:pPr>
          </w:p>
        </w:tc>
        <w:tc>
          <w:tcPr>
            <w:tcW w:w="1429" w:type="dxa"/>
            <w:gridSpan w:val="2"/>
            <w:tcBorders>
              <w:top w:val="single" w:sz="4" w:space="0" w:color="auto"/>
              <w:left w:val="single" w:sz="4" w:space="0" w:color="auto"/>
              <w:bottom w:val="single" w:sz="4" w:space="0" w:color="auto"/>
              <w:right w:val="single" w:sz="4" w:space="0" w:color="auto"/>
            </w:tcBorders>
            <w:hideMark/>
          </w:tcPr>
          <w:p w14:paraId="02ACA40A" w14:textId="77777777" w:rsidR="00186351" w:rsidRDefault="00186351" w:rsidP="000100C7">
            <w:pPr>
              <w:pStyle w:val="Bezodstpw"/>
            </w:pPr>
            <w:r>
              <w:t>Turystyczne</w:t>
            </w:r>
          </w:p>
        </w:tc>
        <w:tc>
          <w:tcPr>
            <w:tcW w:w="10349" w:type="dxa"/>
            <w:gridSpan w:val="5"/>
            <w:tcBorders>
              <w:top w:val="single" w:sz="4" w:space="0" w:color="auto"/>
              <w:left w:val="single" w:sz="4" w:space="0" w:color="auto"/>
              <w:bottom w:val="single" w:sz="4" w:space="0" w:color="auto"/>
              <w:right w:val="single" w:sz="4" w:space="0" w:color="auto"/>
            </w:tcBorders>
            <w:hideMark/>
          </w:tcPr>
          <w:p w14:paraId="341DC503" w14:textId="77777777" w:rsidR="00186351" w:rsidRDefault="00186351" w:rsidP="000100C7">
            <w:pPr>
              <w:pStyle w:val="Bezodstpw"/>
            </w:pPr>
            <w:r>
              <w:t xml:space="preserve">W ramach wizyt studyjnych odwiedzane były przedsiębiorstwa, których działalność oparta jest na wykorzystaniu walorów turystycznych, przyrodniczych i historycznych np. przedsiębiorstwa organizujące pobyty turystyczne na terenie swojej działalności.  W ramach rozbudzania postaw </w:t>
            </w:r>
            <w:proofErr w:type="spellStart"/>
            <w:r>
              <w:t>proprzedsiębiorczych</w:t>
            </w:r>
            <w:proofErr w:type="spellEnd"/>
            <w:r>
              <w:t xml:space="preserve"> dzieci i młodzież zapoznani byli z lokalnymi walorami kulturowymi, historycznymi, przyrodniczymi pod kątem wykorzystania ich w prowadzonej działalności gospodarczej.</w:t>
            </w:r>
          </w:p>
        </w:tc>
      </w:tr>
      <w:tr w:rsidR="00186351" w14:paraId="7582B6CB" w14:textId="77777777" w:rsidTr="000100C7">
        <w:trPr>
          <w:trHeight w:val="5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660FEC" w14:textId="77777777" w:rsidR="00186351" w:rsidRDefault="00186351" w:rsidP="000100C7">
            <w:pPr>
              <w:spacing w:after="0" w:line="240" w:lineRule="auto"/>
              <w:rPr>
                <w:rFonts w:cs="Times New Roman"/>
              </w:rPr>
            </w:pPr>
          </w:p>
        </w:tc>
        <w:tc>
          <w:tcPr>
            <w:tcW w:w="1429" w:type="dxa"/>
            <w:gridSpan w:val="2"/>
            <w:tcBorders>
              <w:top w:val="single" w:sz="4" w:space="0" w:color="auto"/>
              <w:left w:val="single" w:sz="4" w:space="0" w:color="auto"/>
              <w:bottom w:val="single" w:sz="4" w:space="0" w:color="auto"/>
              <w:right w:val="single" w:sz="4" w:space="0" w:color="auto"/>
            </w:tcBorders>
            <w:hideMark/>
          </w:tcPr>
          <w:p w14:paraId="317DB1C5" w14:textId="77777777" w:rsidR="00186351" w:rsidRDefault="00186351" w:rsidP="000100C7">
            <w:pPr>
              <w:pStyle w:val="Bezodstpw"/>
            </w:pPr>
            <w:r>
              <w:t>Inne, jakie?</w:t>
            </w:r>
          </w:p>
        </w:tc>
        <w:tc>
          <w:tcPr>
            <w:tcW w:w="10349" w:type="dxa"/>
            <w:gridSpan w:val="5"/>
            <w:tcBorders>
              <w:top w:val="single" w:sz="4" w:space="0" w:color="auto"/>
              <w:left w:val="single" w:sz="4" w:space="0" w:color="auto"/>
              <w:bottom w:val="single" w:sz="4" w:space="0" w:color="auto"/>
              <w:right w:val="single" w:sz="4" w:space="0" w:color="auto"/>
            </w:tcBorders>
            <w:hideMark/>
          </w:tcPr>
          <w:p w14:paraId="3E198EA9" w14:textId="77777777" w:rsidR="00186351" w:rsidRDefault="00186351" w:rsidP="000100C7">
            <w:pPr>
              <w:pStyle w:val="Bezodstpw"/>
            </w:pPr>
            <w:r>
              <w:t>Zasoby społeczne – zaangażowanie osób, podmiotów, jako bezpośrednich uczestników projektu, którzy nabywają nowe umiejętności.</w:t>
            </w:r>
          </w:p>
        </w:tc>
      </w:tr>
      <w:tr w:rsidR="00186351" w14:paraId="62DA467E" w14:textId="77777777" w:rsidTr="000100C7">
        <w:trPr>
          <w:trHeight w:val="1008"/>
        </w:trPr>
        <w:tc>
          <w:tcPr>
            <w:tcW w:w="2534" w:type="dxa"/>
            <w:tcBorders>
              <w:top w:val="single" w:sz="4" w:space="0" w:color="auto"/>
              <w:left w:val="single" w:sz="4" w:space="0" w:color="auto"/>
              <w:bottom w:val="single" w:sz="4" w:space="0" w:color="auto"/>
              <w:right w:val="single" w:sz="4" w:space="0" w:color="auto"/>
            </w:tcBorders>
            <w:hideMark/>
          </w:tcPr>
          <w:p w14:paraId="32AB7BF0" w14:textId="77777777" w:rsidR="00186351" w:rsidRDefault="00186351" w:rsidP="000100C7">
            <w:pPr>
              <w:pStyle w:val="Bezodstpw"/>
            </w:pPr>
            <w:r>
              <w:t xml:space="preserve">Czy projekt dotyczył (angażował) grup/y </w:t>
            </w:r>
            <w:proofErr w:type="spellStart"/>
            <w:r>
              <w:t>defaworyzowanych</w:t>
            </w:r>
            <w:proofErr w:type="spellEnd"/>
            <w:r>
              <w:t>/ej (wymienić jakie)</w:t>
            </w:r>
          </w:p>
        </w:tc>
        <w:tc>
          <w:tcPr>
            <w:tcW w:w="11778" w:type="dxa"/>
            <w:gridSpan w:val="7"/>
            <w:tcBorders>
              <w:top w:val="single" w:sz="4" w:space="0" w:color="auto"/>
              <w:left w:val="single" w:sz="4" w:space="0" w:color="auto"/>
              <w:bottom w:val="single" w:sz="4" w:space="0" w:color="auto"/>
              <w:right w:val="single" w:sz="4" w:space="0" w:color="auto"/>
            </w:tcBorders>
            <w:hideMark/>
          </w:tcPr>
          <w:p w14:paraId="77BE7921" w14:textId="77777777" w:rsidR="00186351" w:rsidRDefault="00186351" w:rsidP="00186351">
            <w:pPr>
              <w:pStyle w:val="Bezodstpw"/>
              <w:numPr>
                <w:ilvl w:val="0"/>
                <w:numId w:val="32"/>
              </w:numPr>
              <w:ind w:left="714" w:hanging="357"/>
            </w:pPr>
            <w:r>
              <w:t>Młodzież do 26 lat</w:t>
            </w:r>
            <w:r>
              <w:tab/>
            </w:r>
            <w:r>
              <w:tab/>
            </w:r>
            <w:r>
              <w:tab/>
            </w:r>
            <w:r>
              <w:tab/>
            </w:r>
            <w:r>
              <w:tab/>
            </w:r>
            <w:r>
              <w:tab/>
            </w:r>
            <w:r>
              <w:tab/>
            </w:r>
            <w:r>
              <w:tab/>
            </w:r>
            <w:r>
              <w:tab/>
            </w:r>
            <w:r>
              <w:tab/>
            </w:r>
            <w:r>
              <w:tab/>
            </w:r>
            <w:r>
              <w:tab/>
            </w:r>
            <w:r>
              <w:tab/>
            </w:r>
          </w:p>
          <w:p w14:paraId="6139EA1C" w14:textId="77777777" w:rsidR="00186351" w:rsidRDefault="00186351" w:rsidP="00186351">
            <w:pPr>
              <w:pStyle w:val="Bezodstpw"/>
              <w:numPr>
                <w:ilvl w:val="0"/>
                <w:numId w:val="32"/>
              </w:numPr>
              <w:ind w:left="714" w:hanging="357"/>
            </w:pPr>
            <w:r>
              <w:t>Kobiety</w:t>
            </w:r>
            <w:r>
              <w:tab/>
            </w:r>
            <w:r>
              <w:tab/>
            </w:r>
            <w:r>
              <w:tab/>
            </w:r>
            <w:r>
              <w:tab/>
            </w:r>
            <w:r>
              <w:tab/>
            </w:r>
            <w:r>
              <w:tab/>
            </w:r>
            <w:r>
              <w:tab/>
            </w:r>
            <w:r>
              <w:tab/>
            </w:r>
            <w:r>
              <w:tab/>
            </w:r>
            <w:r>
              <w:tab/>
            </w:r>
            <w:r>
              <w:tab/>
            </w:r>
            <w:r>
              <w:tab/>
            </w:r>
            <w:r>
              <w:tab/>
            </w:r>
            <w:r>
              <w:tab/>
            </w:r>
            <w:r>
              <w:tab/>
            </w:r>
          </w:p>
          <w:p w14:paraId="05D72F95" w14:textId="77777777" w:rsidR="00186351" w:rsidRDefault="00186351" w:rsidP="00186351">
            <w:pPr>
              <w:pStyle w:val="Bezodstpw"/>
              <w:numPr>
                <w:ilvl w:val="0"/>
                <w:numId w:val="32"/>
              </w:numPr>
              <w:ind w:left="714" w:hanging="357"/>
            </w:pPr>
            <w:r>
              <w:t>Osoby bezrobotne</w:t>
            </w:r>
            <w:r>
              <w:tab/>
            </w:r>
            <w:r>
              <w:tab/>
            </w:r>
            <w:r>
              <w:tab/>
            </w:r>
            <w:r>
              <w:tab/>
            </w:r>
            <w:r>
              <w:tab/>
            </w:r>
            <w:r>
              <w:tab/>
            </w:r>
            <w:r>
              <w:tab/>
            </w:r>
            <w:r>
              <w:tab/>
            </w:r>
            <w:r>
              <w:tab/>
            </w:r>
            <w:r>
              <w:tab/>
            </w:r>
            <w:r>
              <w:tab/>
            </w:r>
            <w:r>
              <w:tab/>
            </w:r>
            <w:r>
              <w:tab/>
            </w:r>
          </w:p>
          <w:p w14:paraId="2B4920D3" w14:textId="77777777" w:rsidR="00186351" w:rsidRDefault="00186351" w:rsidP="00186351">
            <w:pPr>
              <w:pStyle w:val="Bezodstpw"/>
              <w:numPr>
                <w:ilvl w:val="0"/>
                <w:numId w:val="32"/>
              </w:numPr>
              <w:ind w:left="714" w:hanging="357"/>
            </w:pPr>
            <w:r>
              <w:t>Osoby młode do 35 roku życia</w:t>
            </w:r>
            <w:r>
              <w:tab/>
            </w:r>
            <w:r>
              <w:tab/>
            </w:r>
            <w:r>
              <w:tab/>
            </w:r>
            <w:r>
              <w:tab/>
            </w:r>
            <w:r>
              <w:tab/>
            </w:r>
            <w:r>
              <w:tab/>
            </w:r>
            <w:r>
              <w:tab/>
            </w:r>
            <w:r>
              <w:tab/>
            </w:r>
            <w:r>
              <w:tab/>
            </w:r>
            <w:r>
              <w:tab/>
            </w:r>
            <w:r>
              <w:tab/>
            </w:r>
          </w:p>
          <w:p w14:paraId="2F7D133F" w14:textId="77777777" w:rsidR="00186351" w:rsidRDefault="00186351" w:rsidP="00186351">
            <w:pPr>
              <w:pStyle w:val="Bezodstpw"/>
              <w:numPr>
                <w:ilvl w:val="0"/>
                <w:numId w:val="32"/>
              </w:numPr>
              <w:ind w:left="714" w:hanging="357"/>
            </w:pPr>
            <w:r>
              <w:t>"Osoby bez  doświadczenia  zawodowego"</w:t>
            </w:r>
            <w:r>
              <w:tab/>
            </w:r>
            <w:r>
              <w:tab/>
            </w:r>
            <w:r>
              <w:tab/>
            </w:r>
            <w:r>
              <w:tab/>
            </w:r>
            <w:r>
              <w:tab/>
            </w:r>
            <w:r>
              <w:tab/>
            </w:r>
            <w:r>
              <w:tab/>
            </w:r>
            <w:r>
              <w:tab/>
            </w:r>
            <w:r>
              <w:tab/>
            </w:r>
          </w:p>
          <w:p w14:paraId="6C58347F" w14:textId="77777777" w:rsidR="00186351" w:rsidRDefault="00186351" w:rsidP="00186351">
            <w:pPr>
              <w:pStyle w:val="Bezodstpw"/>
              <w:numPr>
                <w:ilvl w:val="0"/>
                <w:numId w:val="32"/>
              </w:numPr>
              <w:ind w:left="714" w:hanging="357"/>
            </w:pPr>
            <w:r>
              <w:t>Osoby powyżej 55 roku życia</w:t>
            </w:r>
            <w:r>
              <w:tab/>
            </w:r>
            <w:r>
              <w:tab/>
            </w:r>
            <w:r>
              <w:tab/>
            </w:r>
            <w:r>
              <w:tab/>
            </w:r>
            <w:r>
              <w:tab/>
            </w:r>
            <w:r>
              <w:tab/>
            </w:r>
            <w:r>
              <w:tab/>
            </w:r>
            <w:r>
              <w:tab/>
            </w:r>
            <w:r>
              <w:tab/>
            </w:r>
            <w:r>
              <w:tab/>
            </w:r>
            <w:r>
              <w:tab/>
            </w:r>
            <w:r>
              <w:tab/>
            </w:r>
          </w:p>
          <w:p w14:paraId="0EE2D976" w14:textId="77777777" w:rsidR="00186351" w:rsidRDefault="00186351" w:rsidP="00186351">
            <w:pPr>
              <w:pStyle w:val="Bezodstpw"/>
              <w:numPr>
                <w:ilvl w:val="0"/>
                <w:numId w:val="32"/>
              </w:numPr>
              <w:ind w:left="714" w:hanging="357"/>
            </w:pPr>
            <w:r>
              <w:t>Osoby niepełnosprawne</w:t>
            </w:r>
            <w:r>
              <w:tab/>
            </w:r>
            <w:r>
              <w:tab/>
            </w:r>
            <w:r>
              <w:tab/>
            </w:r>
            <w:r>
              <w:tab/>
            </w:r>
            <w:r>
              <w:tab/>
            </w:r>
            <w:r>
              <w:tab/>
            </w:r>
            <w:r>
              <w:tab/>
            </w:r>
            <w:r>
              <w:tab/>
            </w:r>
            <w:r>
              <w:tab/>
            </w:r>
            <w:r>
              <w:tab/>
            </w:r>
            <w:r>
              <w:tab/>
            </w:r>
            <w:r>
              <w:tab/>
            </w:r>
          </w:p>
          <w:p w14:paraId="2FBD37F2" w14:textId="77777777" w:rsidR="00186351" w:rsidRDefault="00186351" w:rsidP="00186351">
            <w:pPr>
              <w:pStyle w:val="Bezodstpw"/>
              <w:numPr>
                <w:ilvl w:val="0"/>
                <w:numId w:val="32"/>
              </w:numPr>
              <w:ind w:left="714" w:hanging="357"/>
            </w:pPr>
            <w:r>
              <w:t>Osoby do 25 roku życia</w:t>
            </w:r>
            <w:r>
              <w:tab/>
            </w:r>
            <w:r>
              <w:tab/>
            </w:r>
            <w:r>
              <w:tab/>
            </w:r>
            <w:r>
              <w:tab/>
            </w:r>
            <w:r>
              <w:tab/>
            </w:r>
            <w:r>
              <w:tab/>
            </w:r>
            <w:r>
              <w:tab/>
            </w:r>
            <w:r>
              <w:tab/>
            </w:r>
            <w:r>
              <w:tab/>
            </w:r>
            <w:r>
              <w:tab/>
            </w:r>
            <w:r>
              <w:tab/>
            </w:r>
            <w:r>
              <w:tab/>
            </w:r>
            <w:r>
              <w:tab/>
            </w:r>
          </w:p>
          <w:p w14:paraId="0917FB9C" w14:textId="77777777" w:rsidR="00186351" w:rsidRDefault="00186351" w:rsidP="00186351">
            <w:pPr>
              <w:pStyle w:val="Bezodstpw"/>
              <w:numPr>
                <w:ilvl w:val="0"/>
                <w:numId w:val="32"/>
              </w:numPr>
              <w:ind w:left="714" w:hanging="357"/>
            </w:pPr>
            <w:r>
              <w:t>Osoby 50+</w:t>
            </w:r>
            <w:r>
              <w:tab/>
            </w:r>
            <w:r>
              <w:tab/>
            </w:r>
            <w:r>
              <w:tab/>
            </w:r>
            <w:r>
              <w:tab/>
            </w:r>
            <w:r>
              <w:tab/>
            </w:r>
            <w:r>
              <w:tab/>
            </w:r>
            <w:r>
              <w:tab/>
            </w:r>
            <w:r>
              <w:tab/>
            </w:r>
            <w:r>
              <w:tab/>
            </w:r>
            <w:r>
              <w:tab/>
            </w:r>
            <w:r>
              <w:tab/>
            </w:r>
            <w:r>
              <w:tab/>
            </w:r>
            <w:r>
              <w:tab/>
            </w:r>
            <w:r>
              <w:tab/>
            </w:r>
          </w:p>
          <w:p w14:paraId="781C4817" w14:textId="77777777" w:rsidR="00186351" w:rsidRDefault="00186351" w:rsidP="00186351">
            <w:pPr>
              <w:pStyle w:val="Bezodstpw"/>
              <w:numPr>
                <w:ilvl w:val="0"/>
                <w:numId w:val="32"/>
              </w:numPr>
              <w:ind w:left="714" w:hanging="357"/>
            </w:pPr>
            <w:r>
              <w:t>Osoby do 29 roku życia</w:t>
            </w:r>
            <w:r>
              <w:tab/>
            </w:r>
            <w:r>
              <w:tab/>
            </w:r>
            <w:r>
              <w:tab/>
            </w:r>
            <w:r>
              <w:tab/>
            </w:r>
            <w:r>
              <w:tab/>
            </w:r>
            <w:r>
              <w:tab/>
            </w:r>
            <w:r>
              <w:tab/>
            </w:r>
            <w:r>
              <w:tab/>
            </w:r>
            <w:r>
              <w:tab/>
            </w:r>
            <w:r>
              <w:tab/>
            </w:r>
            <w:r>
              <w:tab/>
            </w:r>
            <w:r>
              <w:tab/>
            </w:r>
            <w:r>
              <w:tab/>
            </w:r>
          </w:p>
          <w:p w14:paraId="700691F0" w14:textId="77777777" w:rsidR="00186351" w:rsidRDefault="00186351" w:rsidP="00186351">
            <w:pPr>
              <w:pStyle w:val="Bezodstpw"/>
              <w:numPr>
                <w:ilvl w:val="0"/>
                <w:numId w:val="32"/>
              </w:numPr>
              <w:ind w:left="714" w:hanging="357"/>
            </w:pPr>
            <w:r>
              <w:t>Osoby o niskich kwalifikacjach zawodowych (uczniowie gimnazjum)</w:t>
            </w:r>
            <w:r>
              <w:tab/>
            </w:r>
            <w:r>
              <w:tab/>
            </w:r>
            <w:r>
              <w:tab/>
            </w:r>
            <w:r>
              <w:tab/>
            </w:r>
            <w:r>
              <w:tab/>
            </w:r>
            <w:r>
              <w:tab/>
            </w:r>
            <w:r>
              <w:tab/>
            </w:r>
          </w:p>
          <w:p w14:paraId="4719A07E" w14:textId="77777777" w:rsidR="00186351" w:rsidRDefault="00186351" w:rsidP="00186351">
            <w:pPr>
              <w:pStyle w:val="Bezodstpw"/>
              <w:numPr>
                <w:ilvl w:val="0"/>
                <w:numId w:val="32"/>
              </w:numPr>
              <w:ind w:left="714" w:hanging="357"/>
            </w:pPr>
            <w:r>
              <w:t>Osoby do 30 roku życia i po 50 roku życia</w:t>
            </w:r>
            <w:r>
              <w:tab/>
            </w:r>
            <w:r>
              <w:tab/>
            </w:r>
            <w:r>
              <w:tab/>
            </w:r>
            <w:r>
              <w:tab/>
            </w:r>
            <w:r>
              <w:tab/>
            </w:r>
            <w:r>
              <w:tab/>
            </w:r>
            <w:r>
              <w:tab/>
            </w:r>
            <w:r>
              <w:tab/>
            </w:r>
            <w:r>
              <w:tab/>
            </w:r>
            <w:r>
              <w:tab/>
            </w:r>
          </w:p>
          <w:p w14:paraId="3D2EE8CD" w14:textId="77777777" w:rsidR="00186351" w:rsidRDefault="00186351" w:rsidP="00186351">
            <w:pPr>
              <w:pStyle w:val="Bezodstpw"/>
              <w:numPr>
                <w:ilvl w:val="0"/>
                <w:numId w:val="32"/>
              </w:numPr>
              <w:ind w:left="714" w:hanging="357"/>
            </w:pPr>
            <w:r>
              <w:lastRenderedPageBreak/>
              <w:t>Osoby długotrwale bezrobotne i niepełnosprawne</w:t>
            </w:r>
            <w:r>
              <w:tab/>
            </w:r>
            <w:r>
              <w:tab/>
            </w:r>
            <w:r>
              <w:tab/>
            </w:r>
            <w:r>
              <w:tab/>
            </w:r>
            <w:r>
              <w:tab/>
            </w:r>
            <w:r>
              <w:tab/>
            </w:r>
            <w:r>
              <w:tab/>
            </w:r>
            <w:r>
              <w:tab/>
            </w:r>
          </w:p>
          <w:p w14:paraId="4BA5D0F2" w14:textId="77777777" w:rsidR="00186351" w:rsidRDefault="00186351" w:rsidP="00186351">
            <w:pPr>
              <w:pStyle w:val="Bezodstpw"/>
              <w:numPr>
                <w:ilvl w:val="0"/>
                <w:numId w:val="32"/>
              </w:numPr>
              <w:ind w:left="714" w:hanging="357"/>
            </w:pPr>
            <w:r>
              <w:t>Mieszkańcy obszarów wiejskich</w:t>
            </w:r>
            <w:r>
              <w:tab/>
            </w:r>
            <w:r>
              <w:tab/>
            </w:r>
            <w:r>
              <w:tab/>
            </w:r>
            <w:r>
              <w:tab/>
            </w:r>
            <w:r>
              <w:tab/>
            </w:r>
            <w:r>
              <w:tab/>
            </w:r>
            <w:r>
              <w:tab/>
            </w:r>
            <w:r>
              <w:tab/>
            </w:r>
            <w:r>
              <w:tab/>
            </w:r>
            <w:r>
              <w:tab/>
            </w:r>
            <w:r>
              <w:tab/>
            </w:r>
            <w:r>
              <w:tab/>
            </w:r>
          </w:p>
          <w:p w14:paraId="334DB0E7" w14:textId="77777777" w:rsidR="00186351" w:rsidRDefault="00186351" w:rsidP="00186351">
            <w:pPr>
              <w:pStyle w:val="Bezodstpw"/>
              <w:numPr>
                <w:ilvl w:val="0"/>
                <w:numId w:val="32"/>
              </w:numPr>
              <w:ind w:left="714" w:hanging="357"/>
            </w:pPr>
            <w:r>
              <w:t>Bezrobotne osoby młode do 40 r.</w:t>
            </w:r>
          </w:p>
          <w:p w14:paraId="4688515A" w14:textId="77777777" w:rsidR="00186351" w:rsidRDefault="00186351" w:rsidP="00186351">
            <w:pPr>
              <w:pStyle w:val="Bezodstpw"/>
              <w:numPr>
                <w:ilvl w:val="0"/>
                <w:numId w:val="32"/>
              </w:numPr>
              <w:ind w:left="714" w:hanging="357"/>
            </w:pPr>
            <w:r>
              <w:t>Organizacje pozarządowe</w:t>
            </w:r>
            <w:r>
              <w:tab/>
            </w:r>
            <w:r>
              <w:tab/>
            </w:r>
            <w:r>
              <w:tab/>
            </w:r>
            <w:r>
              <w:tab/>
            </w:r>
            <w:r>
              <w:tab/>
            </w:r>
            <w:r>
              <w:tab/>
            </w:r>
            <w:r>
              <w:tab/>
            </w:r>
            <w:r>
              <w:tab/>
            </w:r>
          </w:p>
          <w:p w14:paraId="76A5D5D0" w14:textId="77777777" w:rsidR="00186351" w:rsidRDefault="00186351" w:rsidP="00186351">
            <w:pPr>
              <w:pStyle w:val="Bezodstpw"/>
              <w:numPr>
                <w:ilvl w:val="0"/>
                <w:numId w:val="32"/>
              </w:numPr>
              <w:ind w:left="714" w:hanging="357"/>
            </w:pPr>
            <w:r>
              <w:t xml:space="preserve">Osoby fizyczne </w:t>
            </w:r>
            <w:r>
              <w:tab/>
            </w:r>
            <w:r>
              <w:tab/>
            </w:r>
            <w:r>
              <w:tab/>
            </w:r>
            <w:r>
              <w:tab/>
            </w:r>
            <w:r>
              <w:tab/>
            </w:r>
            <w:r>
              <w:tab/>
            </w:r>
            <w:r>
              <w:tab/>
            </w:r>
            <w:r>
              <w:tab/>
            </w:r>
          </w:p>
          <w:p w14:paraId="530890E3" w14:textId="77777777" w:rsidR="00186351" w:rsidRDefault="00186351" w:rsidP="00186351">
            <w:pPr>
              <w:pStyle w:val="Bezodstpw"/>
              <w:numPr>
                <w:ilvl w:val="0"/>
                <w:numId w:val="32"/>
              </w:numPr>
              <w:ind w:left="714" w:hanging="357"/>
            </w:pPr>
            <w:r>
              <w:t>Grupy nieformalne</w:t>
            </w:r>
            <w:r>
              <w:tab/>
            </w:r>
            <w:r>
              <w:tab/>
            </w:r>
            <w:r>
              <w:tab/>
            </w:r>
            <w:r>
              <w:tab/>
            </w:r>
            <w:r>
              <w:tab/>
            </w:r>
            <w:r>
              <w:tab/>
            </w:r>
            <w:r>
              <w:tab/>
            </w:r>
            <w:r>
              <w:tab/>
            </w:r>
            <w:r>
              <w:tab/>
            </w:r>
            <w:r>
              <w:tab/>
            </w:r>
            <w:r>
              <w:tab/>
            </w:r>
            <w:r>
              <w:tab/>
            </w:r>
            <w:r>
              <w:tab/>
            </w:r>
          </w:p>
          <w:p w14:paraId="0AAB25EA" w14:textId="77777777" w:rsidR="00186351" w:rsidRDefault="00186351" w:rsidP="00186351">
            <w:pPr>
              <w:pStyle w:val="Bezodstpw"/>
              <w:numPr>
                <w:ilvl w:val="0"/>
                <w:numId w:val="32"/>
              </w:numPr>
              <w:ind w:left="714" w:hanging="357"/>
            </w:pPr>
            <w:r>
              <w:t>Mieszkańcy</w:t>
            </w:r>
            <w:r>
              <w:tab/>
            </w:r>
            <w:r>
              <w:tab/>
            </w:r>
            <w:r>
              <w:tab/>
            </w:r>
            <w:r>
              <w:tab/>
            </w:r>
            <w:r>
              <w:tab/>
            </w:r>
            <w:r>
              <w:tab/>
            </w:r>
            <w:r>
              <w:tab/>
            </w:r>
            <w:r>
              <w:tab/>
            </w:r>
            <w:r>
              <w:tab/>
            </w:r>
            <w:r>
              <w:tab/>
            </w:r>
            <w:r>
              <w:tab/>
            </w:r>
            <w:r>
              <w:tab/>
            </w:r>
            <w:r>
              <w:tab/>
            </w:r>
            <w:r>
              <w:tab/>
            </w:r>
            <w:r>
              <w:tab/>
            </w:r>
            <w:r>
              <w:tab/>
            </w:r>
            <w:r>
              <w:tab/>
            </w:r>
          </w:p>
        </w:tc>
      </w:tr>
      <w:tr w:rsidR="00186351" w14:paraId="1018450E" w14:textId="77777777" w:rsidTr="000100C7">
        <w:trPr>
          <w:trHeight w:val="1008"/>
        </w:trPr>
        <w:tc>
          <w:tcPr>
            <w:tcW w:w="2534" w:type="dxa"/>
            <w:tcBorders>
              <w:top w:val="single" w:sz="4" w:space="0" w:color="auto"/>
              <w:left w:val="single" w:sz="4" w:space="0" w:color="auto"/>
              <w:bottom w:val="single" w:sz="4" w:space="0" w:color="auto"/>
              <w:right w:val="single" w:sz="4" w:space="0" w:color="auto"/>
            </w:tcBorders>
            <w:hideMark/>
          </w:tcPr>
          <w:p w14:paraId="6ACF2A5C" w14:textId="77777777" w:rsidR="00186351" w:rsidRDefault="00186351" w:rsidP="000100C7">
            <w:pPr>
              <w:pStyle w:val="Bezodstpw"/>
            </w:pPr>
            <w:r>
              <w:lastRenderedPageBreak/>
              <w:t>Proszę opisać innowacyjność projektu (jeśli dotyczy)</w:t>
            </w:r>
          </w:p>
        </w:tc>
        <w:tc>
          <w:tcPr>
            <w:tcW w:w="11778" w:type="dxa"/>
            <w:gridSpan w:val="7"/>
            <w:tcBorders>
              <w:top w:val="single" w:sz="4" w:space="0" w:color="auto"/>
              <w:left w:val="single" w:sz="4" w:space="0" w:color="auto"/>
              <w:bottom w:val="single" w:sz="4" w:space="0" w:color="auto"/>
              <w:right w:val="single" w:sz="4" w:space="0" w:color="auto"/>
            </w:tcBorders>
            <w:hideMark/>
          </w:tcPr>
          <w:p w14:paraId="2898FC6A" w14:textId="77777777" w:rsidR="00186351" w:rsidRDefault="00186351" w:rsidP="000100C7">
            <w:pPr>
              <w:pStyle w:val="Bezodstpw"/>
              <w:jc w:val="both"/>
            </w:pPr>
            <w:r>
              <w:t xml:space="preserve">Innowacyjność  projektu wiąże się bezpośrednio z powstaniem Lokalnych  Centrów Wspierania Przedsiębiorczości będącymi miejscami, w których mieszkańcy, przedsiębiorcy, organizacje pozarządowe oraz osoby, które planują założenie własnej działalności gospodarczej będą mogli nieodpłatnie uzyskać pomoc z zakresu prawa, księgowości, biznesu, marketingu itp. W ramach działań LCWP będą organizowane szkolenia, kursy, staże, wizyty studyjne krajowe i zagraniczne. Głównym celem tego zadania był rozwój przedsiębiorczości na obszarach działania Partnerskich </w:t>
            </w:r>
            <w:proofErr w:type="spellStart"/>
            <w:r>
              <w:t>LGDów</w:t>
            </w:r>
            <w:proofErr w:type="spellEnd"/>
            <w:r>
              <w:t xml:space="preserve"> poprzez wsparcie osób planujących założenie własnej działalności gospodarczej oraz wsparcie dla osób, które chcą poszerzyć swoje kwalifikacje zawodowe. Ponadto innowacyjność projektu polega na nauce przedsiębiorczości w szkołach podstawowych i wygaszających gimnazjach  poprzez innowacyjną internetową grę edukacyjną oraz szkolenia dla młodzieży w zakresie przedsiębiorczości powiązanej z promocją produktu lokalnego i regionalnego.  Innowacją jest również utworzenie spółdzielni socjalnej.                 </w:t>
            </w:r>
          </w:p>
        </w:tc>
      </w:tr>
      <w:tr w:rsidR="00186351" w14:paraId="5B69646A" w14:textId="77777777" w:rsidTr="000100C7">
        <w:trPr>
          <w:trHeight w:val="1008"/>
        </w:trPr>
        <w:tc>
          <w:tcPr>
            <w:tcW w:w="2534" w:type="dxa"/>
            <w:tcBorders>
              <w:top w:val="single" w:sz="4" w:space="0" w:color="auto"/>
              <w:left w:val="single" w:sz="4" w:space="0" w:color="auto"/>
              <w:bottom w:val="single" w:sz="4" w:space="0" w:color="auto"/>
              <w:right w:val="single" w:sz="4" w:space="0" w:color="auto"/>
            </w:tcBorders>
            <w:hideMark/>
          </w:tcPr>
          <w:p w14:paraId="0E1DD5B3" w14:textId="77777777" w:rsidR="00186351" w:rsidRDefault="00186351" w:rsidP="000100C7">
            <w:pPr>
              <w:pStyle w:val="Bezodstpw"/>
            </w:pPr>
            <w:r>
              <w:t>Proszę opisać trwałość efektów projekt</w:t>
            </w:r>
          </w:p>
        </w:tc>
        <w:tc>
          <w:tcPr>
            <w:tcW w:w="11778" w:type="dxa"/>
            <w:gridSpan w:val="7"/>
            <w:tcBorders>
              <w:top w:val="single" w:sz="4" w:space="0" w:color="auto"/>
              <w:left w:val="single" w:sz="4" w:space="0" w:color="auto"/>
              <w:bottom w:val="single" w:sz="4" w:space="0" w:color="auto"/>
              <w:right w:val="single" w:sz="4" w:space="0" w:color="auto"/>
            </w:tcBorders>
            <w:hideMark/>
          </w:tcPr>
          <w:p w14:paraId="299BDC91" w14:textId="4E715D7A" w:rsidR="00186351" w:rsidRDefault="00186351" w:rsidP="000100C7">
            <w:pPr>
              <w:pStyle w:val="Bezodstpw"/>
            </w:pPr>
            <w:r>
              <w:t xml:space="preserve">Z uwagi na tworzenie lokalnych centrów wspierania przedsiębiorczości (prace remontowe, wyposażenie), powstanie spółdzielni socjalnej - projekt ma charakter trwały (zgodnie z założeniami co najmniej 5 lat). W przypadku LGD </w:t>
            </w:r>
            <w:r w:rsidR="002A3893">
              <w:t>„KORONA SĄDECKA”</w:t>
            </w:r>
            <w:r>
              <w:t xml:space="preserve">  utworzeni spółdzielni to długofalowy pomysł na rozwój działalności edukacyjnej. </w:t>
            </w:r>
          </w:p>
        </w:tc>
      </w:tr>
      <w:tr w:rsidR="00186351" w14:paraId="31159AE8" w14:textId="77777777" w:rsidTr="000100C7">
        <w:trPr>
          <w:trHeight w:val="344"/>
        </w:trPr>
        <w:tc>
          <w:tcPr>
            <w:tcW w:w="2534" w:type="dxa"/>
            <w:vMerge w:val="restart"/>
            <w:tcBorders>
              <w:top w:val="single" w:sz="4" w:space="0" w:color="auto"/>
              <w:left w:val="single" w:sz="4" w:space="0" w:color="auto"/>
              <w:bottom w:val="single" w:sz="4" w:space="0" w:color="auto"/>
              <w:right w:val="single" w:sz="4" w:space="0" w:color="auto"/>
            </w:tcBorders>
            <w:hideMark/>
          </w:tcPr>
          <w:p w14:paraId="753E2A1F" w14:textId="77777777" w:rsidR="00186351" w:rsidRDefault="00186351" w:rsidP="000100C7">
            <w:pPr>
              <w:pStyle w:val="Bezodstpw"/>
            </w:pPr>
            <w:r>
              <w:t>Osiągnięte wskaźniki</w:t>
            </w:r>
          </w:p>
        </w:tc>
        <w:tc>
          <w:tcPr>
            <w:tcW w:w="9685" w:type="dxa"/>
            <w:gridSpan w:val="6"/>
            <w:tcBorders>
              <w:top w:val="single" w:sz="4" w:space="0" w:color="auto"/>
              <w:left w:val="single" w:sz="4" w:space="0" w:color="auto"/>
              <w:bottom w:val="single" w:sz="4" w:space="0" w:color="auto"/>
              <w:right w:val="single" w:sz="4" w:space="0" w:color="auto"/>
            </w:tcBorders>
            <w:hideMark/>
          </w:tcPr>
          <w:p w14:paraId="6CE2CB83" w14:textId="77777777" w:rsidR="00186351" w:rsidRDefault="00186351" w:rsidP="000100C7">
            <w:pPr>
              <w:pStyle w:val="Bezodstpw"/>
            </w:pPr>
            <w:r>
              <w:t>Nazwa wskaźnika</w:t>
            </w:r>
          </w:p>
        </w:tc>
        <w:tc>
          <w:tcPr>
            <w:tcW w:w="2093" w:type="dxa"/>
            <w:tcBorders>
              <w:top w:val="single" w:sz="4" w:space="0" w:color="auto"/>
              <w:left w:val="single" w:sz="4" w:space="0" w:color="auto"/>
              <w:bottom w:val="single" w:sz="4" w:space="0" w:color="auto"/>
              <w:right w:val="single" w:sz="4" w:space="0" w:color="auto"/>
            </w:tcBorders>
            <w:hideMark/>
          </w:tcPr>
          <w:p w14:paraId="53A6624A" w14:textId="77777777" w:rsidR="00186351" w:rsidRDefault="00186351" w:rsidP="000100C7">
            <w:pPr>
              <w:pStyle w:val="Bezodstpw"/>
            </w:pPr>
            <w:r>
              <w:t>Liczba</w:t>
            </w:r>
          </w:p>
        </w:tc>
      </w:tr>
      <w:tr w:rsidR="00186351" w14:paraId="0110B671"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490F2"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6F996582" w14:textId="77777777" w:rsidR="00186351" w:rsidRDefault="00186351" w:rsidP="000100C7">
            <w:pPr>
              <w:pStyle w:val="Bezodstpw"/>
            </w:pPr>
            <w:r>
              <w:t xml:space="preserve">Liczba szkoleń </w:t>
            </w:r>
          </w:p>
        </w:tc>
        <w:tc>
          <w:tcPr>
            <w:tcW w:w="2093" w:type="dxa"/>
            <w:tcBorders>
              <w:top w:val="single" w:sz="4" w:space="0" w:color="auto"/>
              <w:left w:val="single" w:sz="4" w:space="0" w:color="auto"/>
              <w:bottom w:val="single" w:sz="4" w:space="0" w:color="auto"/>
              <w:right w:val="single" w:sz="4" w:space="0" w:color="auto"/>
            </w:tcBorders>
            <w:hideMark/>
          </w:tcPr>
          <w:p w14:paraId="6AD82502" w14:textId="77777777" w:rsidR="00186351" w:rsidRDefault="00186351" w:rsidP="000100C7">
            <w:pPr>
              <w:pStyle w:val="Bezodstpw"/>
            </w:pPr>
            <w:r>
              <w:t>105</w:t>
            </w:r>
          </w:p>
        </w:tc>
      </w:tr>
      <w:tr w:rsidR="00186351" w14:paraId="2E5CFB64"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33B223"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4F45E58C" w14:textId="77777777" w:rsidR="00186351" w:rsidRDefault="00186351" w:rsidP="000100C7">
            <w:pPr>
              <w:pStyle w:val="Bezodstpw"/>
            </w:pPr>
            <w:r>
              <w:t xml:space="preserve">Liczba osób przeszkolonych (w tym liczba osób z grup </w:t>
            </w:r>
            <w:proofErr w:type="spellStart"/>
            <w:r>
              <w:t>defaworyzowanych</w:t>
            </w:r>
            <w:proofErr w:type="spellEnd"/>
            <w:r>
              <w:t>)</w:t>
            </w:r>
          </w:p>
        </w:tc>
        <w:tc>
          <w:tcPr>
            <w:tcW w:w="2093" w:type="dxa"/>
            <w:tcBorders>
              <w:top w:val="single" w:sz="4" w:space="0" w:color="auto"/>
              <w:left w:val="single" w:sz="4" w:space="0" w:color="auto"/>
              <w:bottom w:val="single" w:sz="4" w:space="0" w:color="auto"/>
              <w:right w:val="single" w:sz="4" w:space="0" w:color="auto"/>
            </w:tcBorders>
            <w:hideMark/>
          </w:tcPr>
          <w:p w14:paraId="47840267" w14:textId="77777777" w:rsidR="00186351" w:rsidRDefault="00186351" w:rsidP="000100C7">
            <w:pPr>
              <w:pStyle w:val="Bezodstpw"/>
            </w:pPr>
            <w:r>
              <w:t>1013 (328)</w:t>
            </w:r>
          </w:p>
        </w:tc>
      </w:tr>
      <w:tr w:rsidR="00186351" w14:paraId="67DB2FD5"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24FA3A"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65A0672C" w14:textId="77777777" w:rsidR="00186351" w:rsidRDefault="00186351" w:rsidP="000100C7">
            <w:pPr>
              <w:pStyle w:val="Bezodstpw"/>
            </w:pPr>
            <w:r>
              <w:t>Liczba zrealizowanych projektów współpracy, w tym współpracy międzynarodowej</w:t>
            </w:r>
          </w:p>
        </w:tc>
        <w:tc>
          <w:tcPr>
            <w:tcW w:w="2093" w:type="dxa"/>
            <w:tcBorders>
              <w:top w:val="single" w:sz="4" w:space="0" w:color="auto"/>
              <w:left w:val="single" w:sz="4" w:space="0" w:color="auto"/>
              <w:bottom w:val="single" w:sz="4" w:space="0" w:color="auto"/>
              <w:right w:val="single" w:sz="4" w:space="0" w:color="auto"/>
            </w:tcBorders>
            <w:hideMark/>
          </w:tcPr>
          <w:p w14:paraId="55A2F699" w14:textId="77777777" w:rsidR="00186351" w:rsidRDefault="00186351" w:rsidP="000100C7">
            <w:pPr>
              <w:pStyle w:val="Bezodstpw"/>
            </w:pPr>
            <w:r>
              <w:t>1</w:t>
            </w:r>
          </w:p>
        </w:tc>
      </w:tr>
      <w:tr w:rsidR="00186351" w14:paraId="33214029"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C6FFEE"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1355297A" w14:textId="77777777" w:rsidR="00186351" w:rsidRDefault="00186351" w:rsidP="000100C7">
            <w:pPr>
              <w:pStyle w:val="Bezodstpw"/>
              <w:rPr>
                <w:noProof/>
              </w:rPr>
            </w:pPr>
            <w:r>
              <w:rPr>
                <w:noProof/>
              </w:rPr>
              <w:t>Liczba wyjazdów studyjnych</w:t>
            </w:r>
          </w:p>
        </w:tc>
        <w:tc>
          <w:tcPr>
            <w:tcW w:w="2093" w:type="dxa"/>
            <w:tcBorders>
              <w:top w:val="single" w:sz="4" w:space="0" w:color="auto"/>
              <w:left w:val="single" w:sz="4" w:space="0" w:color="auto"/>
              <w:bottom w:val="single" w:sz="4" w:space="0" w:color="auto"/>
              <w:right w:val="single" w:sz="4" w:space="0" w:color="auto"/>
            </w:tcBorders>
            <w:hideMark/>
          </w:tcPr>
          <w:p w14:paraId="4524E2E5" w14:textId="77777777" w:rsidR="00186351" w:rsidRDefault="00186351" w:rsidP="000100C7">
            <w:pPr>
              <w:pStyle w:val="Bezodstpw"/>
              <w:rPr>
                <w:noProof/>
              </w:rPr>
            </w:pPr>
            <w:r>
              <w:rPr>
                <w:noProof/>
              </w:rPr>
              <w:t>24</w:t>
            </w:r>
          </w:p>
        </w:tc>
      </w:tr>
      <w:tr w:rsidR="00186351" w14:paraId="776D333E"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A73DFD"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3401C543" w14:textId="77777777" w:rsidR="00186351" w:rsidRDefault="00186351" w:rsidP="000100C7">
            <w:pPr>
              <w:pStyle w:val="Bezodstpw"/>
              <w:rPr>
                <w:noProof/>
              </w:rPr>
            </w:pPr>
            <w:r>
              <w:rPr>
                <w:noProof/>
              </w:rPr>
              <w:t>Liczba utworzonych Lokalnych centrów wspierania przedsiębiorczości</w:t>
            </w:r>
          </w:p>
        </w:tc>
        <w:tc>
          <w:tcPr>
            <w:tcW w:w="2093" w:type="dxa"/>
            <w:tcBorders>
              <w:top w:val="single" w:sz="4" w:space="0" w:color="auto"/>
              <w:left w:val="single" w:sz="4" w:space="0" w:color="auto"/>
              <w:bottom w:val="single" w:sz="4" w:space="0" w:color="auto"/>
              <w:right w:val="single" w:sz="4" w:space="0" w:color="auto"/>
            </w:tcBorders>
            <w:hideMark/>
          </w:tcPr>
          <w:p w14:paraId="42F97794" w14:textId="77777777" w:rsidR="00186351" w:rsidRDefault="00186351" w:rsidP="000100C7">
            <w:pPr>
              <w:pStyle w:val="Bezodstpw"/>
              <w:rPr>
                <w:noProof/>
              </w:rPr>
            </w:pPr>
            <w:r>
              <w:rPr>
                <w:noProof/>
              </w:rPr>
              <w:t>17</w:t>
            </w:r>
          </w:p>
        </w:tc>
      </w:tr>
      <w:tr w:rsidR="00186351" w14:paraId="5EADFF7C"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53C07E"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2F0C7C10" w14:textId="77777777" w:rsidR="00186351" w:rsidRDefault="00186351" w:rsidP="000100C7">
            <w:pPr>
              <w:pStyle w:val="Bezodstpw"/>
              <w:rPr>
                <w:noProof/>
              </w:rPr>
            </w:pPr>
            <w:r>
              <w:rPr>
                <w:noProof/>
              </w:rPr>
              <w:t>Liczba udzielonego doradztwa</w:t>
            </w:r>
          </w:p>
        </w:tc>
        <w:tc>
          <w:tcPr>
            <w:tcW w:w="2093" w:type="dxa"/>
            <w:tcBorders>
              <w:top w:val="single" w:sz="4" w:space="0" w:color="auto"/>
              <w:left w:val="single" w:sz="4" w:space="0" w:color="auto"/>
              <w:bottom w:val="single" w:sz="4" w:space="0" w:color="auto"/>
              <w:right w:val="single" w:sz="4" w:space="0" w:color="auto"/>
            </w:tcBorders>
            <w:hideMark/>
          </w:tcPr>
          <w:p w14:paraId="0D0046EF" w14:textId="77777777" w:rsidR="00186351" w:rsidRDefault="00186351" w:rsidP="000100C7">
            <w:pPr>
              <w:pStyle w:val="Bezodstpw"/>
              <w:rPr>
                <w:noProof/>
              </w:rPr>
            </w:pPr>
            <w:r>
              <w:rPr>
                <w:noProof/>
              </w:rPr>
              <w:t>9440 godzin</w:t>
            </w:r>
          </w:p>
        </w:tc>
      </w:tr>
      <w:tr w:rsidR="00186351" w14:paraId="1F882B82"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2F2EE2"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31267117" w14:textId="77777777" w:rsidR="00186351" w:rsidRDefault="00186351" w:rsidP="000100C7">
            <w:pPr>
              <w:pStyle w:val="Bezodstpw"/>
              <w:rPr>
                <w:noProof/>
              </w:rPr>
            </w:pPr>
            <w:r>
              <w:rPr>
                <w:noProof/>
              </w:rPr>
              <w:t>Liczba wspartych podmiotów gospodarczych</w:t>
            </w:r>
          </w:p>
        </w:tc>
        <w:tc>
          <w:tcPr>
            <w:tcW w:w="2093" w:type="dxa"/>
            <w:tcBorders>
              <w:top w:val="single" w:sz="4" w:space="0" w:color="auto"/>
              <w:left w:val="single" w:sz="4" w:space="0" w:color="auto"/>
              <w:bottom w:val="single" w:sz="4" w:space="0" w:color="auto"/>
              <w:right w:val="single" w:sz="4" w:space="0" w:color="auto"/>
            </w:tcBorders>
            <w:hideMark/>
          </w:tcPr>
          <w:p w14:paraId="2ACD42CB" w14:textId="77777777" w:rsidR="00186351" w:rsidRDefault="00186351" w:rsidP="000100C7">
            <w:pPr>
              <w:pStyle w:val="Bezodstpw"/>
              <w:rPr>
                <w:noProof/>
              </w:rPr>
            </w:pPr>
            <w:r>
              <w:rPr>
                <w:noProof/>
              </w:rPr>
              <w:t>10</w:t>
            </w:r>
          </w:p>
        </w:tc>
      </w:tr>
      <w:tr w:rsidR="00186351" w14:paraId="0D841B45"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9D1D3"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1BF35CF4" w14:textId="77777777" w:rsidR="00186351" w:rsidRDefault="00186351" w:rsidP="000100C7">
            <w:pPr>
              <w:pStyle w:val="Bezodstpw"/>
              <w:rPr>
                <w:noProof/>
              </w:rPr>
            </w:pPr>
            <w:r>
              <w:rPr>
                <w:noProof/>
              </w:rPr>
              <w:t>Liczba osób korzystających z usług świadczonych w ramach funkcjonowania Kreatora Przedsiębiorczości</w:t>
            </w:r>
          </w:p>
        </w:tc>
        <w:tc>
          <w:tcPr>
            <w:tcW w:w="2093" w:type="dxa"/>
            <w:tcBorders>
              <w:top w:val="single" w:sz="4" w:space="0" w:color="auto"/>
              <w:left w:val="single" w:sz="4" w:space="0" w:color="auto"/>
              <w:bottom w:val="single" w:sz="4" w:space="0" w:color="auto"/>
              <w:right w:val="single" w:sz="4" w:space="0" w:color="auto"/>
            </w:tcBorders>
            <w:hideMark/>
          </w:tcPr>
          <w:p w14:paraId="6241B330" w14:textId="77777777" w:rsidR="00186351" w:rsidRDefault="00186351" w:rsidP="000100C7">
            <w:pPr>
              <w:pStyle w:val="Bezodstpw"/>
              <w:rPr>
                <w:noProof/>
              </w:rPr>
            </w:pPr>
            <w:r>
              <w:rPr>
                <w:noProof/>
              </w:rPr>
              <w:t>224</w:t>
            </w:r>
          </w:p>
        </w:tc>
      </w:tr>
      <w:tr w:rsidR="00186351" w14:paraId="7C46BFF0"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16EFF3"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2AFFF480" w14:textId="77777777" w:rsidR="00186351" w:rsidRDefault="00186351" w:rsidP="000100C7">
            <w:pPr>
              <w:pStyle w:val="Bezodstpw"/>
              <w:rPr>
                <w:noProof/>
              </w:rPr>
            </w:pPr>
            <w:r>
              <w:rPr>
                <w:noProof/>
              </w:rPr>
              <w:t>Liczba projektów spierowanych do następujących grup docelowych: przedsiębiorczy, grupy defaworyzowane okreslone w LSR</w:t>
            </w:r>
          </w:p>
        </w:tc>
        <w:tc>
          <w:tcPr>
            <w:tcW w:w="2093" w:type="dxa"/>
            <w:tcBorders>
              <w:top w:val="single" w:sz="4" w:space="0" w:color="auto"/>
              <w:left w:val="single" w:sz="4" w:space="0" w:color="auto"/>
              <w:bottom w:val="single" w:sz="4" w:space="0" w:color="auto"/>
              <w:right w:val="single" w:sz="4" w:space="0" w:color="auto"/>
            </w:tcBorders>
            <w:hideMark/>
          </w:tcPr>
          <w:p w14:paraId="3853A752" w14:textId="77777777" w:rsidR="00186351" w:rsidRDefault="00186351" w:rsidP="000100C7">
            <w:pPr>
              <w:pStyle w:val="Bezodstpw"/>
              <w:rPr>
                <w:noProof/>
              </w:rPr>
            </w:pPr>
            <w:r>
              <w:rPr>
                <w:noProof/>
              </w:rPr>
              <w:t>1</w:t>
            </w:r>
          </w:p>
        </w:tc>
      </w:tr>
      <w:tr w:rsidR="00186351" w14:paraId="194DB69A"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3E6182"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112F93DE" w14:textId="77777777" w:rsidR="00186351" w:rsidRDefault="00186351" w:rsidP="000100C7">
            <w:pPr>
              <w:pStyle w:val="Bezodstpw"/>
              <w:rPr>
                <w:noProof/>
              </w:rPr>
            </w:pPr>
            <w:r>
              <w:rPr>
                <w:noProof/>
              </w:rPr>
              <w:t>Liczba przygotowanych projektów współpracy promujących przedsiębiorczość na obszarze LGD</w:t>
            </w:r>
          </w:p>
        </w:tc>
        <w:tc>
          <w:tcPr>
            <w:tcW w:w="2093" w:type="dxa"/>
            <w:tcBorders>
              <w:top w:val="single" w:sz="4" w:space="0" w:color="auto"/>
              <w:left w:val="single" w:sz="4" w:space="0" w:color="auto"/>
              <w:bottom w:val="single" w:sz="4" w:space="0" w:color="auto"/>
              <w:right w:val="single" w:sz="4" w:space="0" w:color="auto"/>
            </w:tcBorders>
            <w:hideMark/>
          </w:tcPr>
          <w:p w14:paraId="694864BE" w14:textId="77777777" w:rsidR="00186351" w:rsidRDefault="00186351" w:rsidP="000100C7">
            <w:pPr>
              <w:pStyle w:val="Bezodstpw"/>
              <w:rPr>
                <w:noProof/>
              </w:rPr>
            </w:pPr>
            <w:r>
              <w:rPr>
                <w:noProof/>
              </w:rPr>
              <w:t>1</w:t>
            </w:r>
          </w:p>
        </w:tc>
      </w:tr>
      <w:tr w:rsidR="00186351" w14:paraId="78ED1F9C"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62E2CC"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4DA3966F" w14:textId="77777777" w:rsidR="00186351" w:rsidRDefault="00186351" w:rsidP="000100C7">
            <w:pPr>
              <w:pStyle w:val="Bezodstpw"/>
              <w:rPr>
                <w:noProof/>
              </w:rPr>
            </w:pPr>
            <w:r>
              <w:rPr>
                <w:noProof/>
              </w:rPr>
              <w:t>Liczba projektów współpracy wykorzystujących lokalne zasoby</w:t>
            </w:r>
          </w:p>
        </w:tc>
        <w:tc>
          <w:tcPr>
            <w:tcW w:w="2093" w:type="dxa"/>
            <w:tcBorders>
              <w:top w:val="single" w:sz="4" w:space="0" w:color="auto"/>
              <w:left w:val="single" w:sz="4" w:space="0" w:color="auto"/>
              <w:bottom w:val="single" w:sz="4" w:space="0" w:color="auto"/>
              <w:right w:val="single" w:sz="4" w:space="0" w:color="auto"/>
            </w:tcBorders>
            <w:hideMark/>
          </w:tcPr>
          <w:p w14:paraId="17CEF080" w14:textId="77777777" w:rsidR="00186351" w:rsidRDefault="00186351" w:rsidP="000100C7">
            <w:pPr>
              <w:pStyle w:val="Bezodstpw"/>
              <w:rPr>
                <w:noProof/>
              </w:rPr>
            </w:pPr>
            <w:r>
              <w:rPr>
                <w:noProof/>
              </w:rPr>
              <w:t>1</w:t>
            </w:r>
          </w:p>
        </w:tc>
      </w:tr>
      <w:tr w:rsidR="00186351" w14:paraId="1EB4AF1C"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E29DF5"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7FD28443" w14:textId="77777777" w:rsidR="00186351" w:rsidRDefault="00186351" w:rsidP="000100C7">
            <w:pPr>
              <w:pStyle w:val="Bezodstpw"/>
              <w:rPr>
                <w:noProof/>
              </w:rPr>
            </w:pPr>
            <w:r>
              <w:rPr>
                <w:noProof/>
              </w:rPr>
              <w:t>Liczba spółdzielni socjalnych powstałych w ramach wspierania podmiotów ekonomii społecznej</w:t>
            </w:r>
          </w:p>
        </w:tc>
        <w:tc>
          <w:tcPr>
            <w:tcW w:w="2093" w:type="dxa"/>
            <w:tcBorders>
              <w:top w:val="single" w:sz="4" w:space="0" w:color="auto"/>
              <w:left w:val="single" w:sz="4" w:space="0" w:color="auto"/>
              <w:bottom w:val="single" w:sz="4" w:space="0" w:color="auto"/>
              <w:right w:val="single" w:sz="4" w:space="0" w:color="auto"/>
            </w:tcBorders>
            <w:hideMark/>
          </w:tcPr>
          <w:p w14:paraId="4A28EA63" w14:textId="77777777" w:rsidR="00186351" w:rsidRDefault="00186351" w:rsidP="000100C7">
            <w:pPr>
              <w:pStyle w:val="Bezodstpw"/>
              <w:rPr>
                <w:noProof/>
              </w:rPr>
            </w:pPr>
            <w:r>
              <w:rPr>
                <w:noProof/>
              </w:rPr>
              <w:t>1</w:t>
            </w:r>
          </w:p>
        </w:tc>
      </w:tr>
      <w:tr w:rsidR="00186351" w14:paraId="67851097"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E822B"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05C4598E" w14:textId="77777777" w:rsidR="00186351" w:rsidRDefault="00186351" w:rsidP="000100C7">
            <w:pPr>
              <w:pStyle w:val="Bezodstpw"/>
              <w:rPr>
                <w:noProof/>
              </w:rPr>
            </w:pPr>
            <w:r>
              <w:rPr>
                <w:noProof/>
              </w:rPr>
              <w:t>Liczba LGD uczestniczących w projektach współpracy</w:t>
            </w:r>
          </w:p>
        </w:tc>
        <w:tc>
          <w:tcPr>
            <w:tcW w:w="2093" w:type="dxa"/>
            <w:tcBorders>
              <w:top w:val="single" w:sz="4" w:space="0" w:color="auto"/>
              <w:left w:val="single" w:sz="4" w:space="0" w:color="auto"/>
              <w:bottom w:val="single" w:sz="4" w:space="0" w:color="auto"/>
              <w:right w:val="single" w:sz="4" w:space="0" w:color="auto"/>
            </w:tcBorders>
            <w:hideMark/>
          </w:tcPr>
          <w:p w14:paraId="58AC5D53" w14:textId="77777777" w:rsidR="00186351" w:rsidRDefault="00186351" w:rsidP="000100C7">
            <w:pPr>
              <w:pStyle w:val="Bezodstpw"/>
              <w:rPr>
                <w:noProof/>
              </w:rPr>
            </w:pPr>
            <w:r>
              <w:rPr>
                <w:noProof/>
              </w:rPr>
              <w:t>20</w:t>
            </w:r>
          </w:p>
        </w:tc>
      </w:tr>
      <w:tr w:rsidR="00186351" w14:paraId="0944F622" w14:textId="77777777" w:rsidTr="000100C7">
        <w:trPr>
          <w:trHeight w:val="3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DA7015" w14:textId="77777777" w:rsidR="00186351" w:rsidRDefault="00186351" w:rsidP="000100C7">
            <w:pPr>
              <w:spacing w:after="0" w:line="240" w:lineRule="auto"/>
              <w:rPr>
                <w:rFonts w:cs="Times New Roman"/>
              </w:rPr>
            </w:pPr>
          </w:p>
        </w:tc>
        <w:tc>
          <w:tcPr>
            <w:tcW w:w="9685" w:type="dxa"/>
            <w:gridSpan w:val="6"/>
            <w:tcBorders>
              <w:top w:val="single" w:sz="4" w:space="0" w:color="auto"/>
              <w:left w:val="single" w:sz="4" w:space="0" w:color="auto"/>
              <w:bottom w:val="single" w:sz="4" w:space="0" w:color="auto"/>
              <w:right w:val="single" w:sz="4" w:space="0" w:color="auto"/>
            </w:tcBorders>
            <w:hideMark/>
          </w:tcPr>
          <w:p w14:paraId="350ABFCE" w14:textId="77777777" w:rsidR="00186351" w:rsidRDefault="00186351" w:rsidP="000100C7">
            <w:pPr>
              <w:pStyle w:val="Bezodstpw"/>
              <w:rPr>
                <w:noProof/>
              </w:rPr>
            </w:pPr>
            <w:r>
              <w:rPr>
                <w:noProof/>
              </w:rPr>
              <w:t>Liczba LGD realizujących działania w ramach ramach Laboratorium Przedsiębiorczośści</w:t>
            </w:r>
          </w:p>
        </w:tc>
        <w:tc>
          <w:tcPr>
            <w:tcW w:w="2093" w:type="dxa"/>
            <w:tcBorders>
              <w:top w:val="single" w:sz="4" w:space="0" w:color="auto"/>
              <w:left w:val="single" w:sz="4" w:space="0" w:color="auto"/>
              <w:bottom w:val="single" w:sz="4" w:space="0" w:color="auto"/>
              <w:right w:val="single" w:sz="4" w:space="0" w:color="auto"/>
            </w:tcBorders>
            <w:hideMark/>
          </w:tcPr>
          <w:p w14:paraId="786D0425" w14:textId="77777777" w:rsidR="00186351" w:rsidRDefault="00186351" w:rsidP="000100C7">
            <w:pPr>
              <w:pStyle w:val="Bezodstpw"/>
              <w:rPr>
                <w:noProof/>
              </w:rPr>
            </w:pPr>
            <w:r>
              <w:rPr>
                <w:noProof/>
              </w:rPr>
              <w:t>7</w:t>
            </w:r>
          </w:p>
        </w:tc>
      </w:tr>
      <w:tr w:rsidR="00186351" w14:paraId="3A625812" w14:textId="77777777" w:rsidTr="000100C7">
        <w:trPr>
          <w:trHeight w:val="344"/>
        </w:trPr>
        <w:tc>
          <w:tcPr>
            <w:tcW w:w="2534" w:type="dxa"/>
            <w:tcBorders>
              <w:top w:val="single" w:sz="4" w:space="0" w:color="auto"/>
              <w:left w:val="single" w:sz="4" w:space="0" w:color="auto"/>
              <w:bottom w:val="single" w:sz="4" w:space="0" w:color="auto"/>
              <w:right w:val="single" w:sz="4" w:space="0" w:color="auto"/>
            </w:tcBorders>
            <w:hideMark/>
          </w:tcPr>
          <w:p w14:paraId="35A31F0A" w14:textId="77777777" w:rsidR="00186351" w:rsidRDefault="00186351" w:rsidP="000100C7">
            <w:pPr>
              <w:pStyle w:val="Bezodstpw"/>
            </w:pPr>
            <w:r>
              <w:t>Inne uwagi dotyczące projektu</w:t>
            </w:r>
          </w:p>
        </w:tc>
        <w:tc>
          <w:tcPr>
            <w:tcW w:w="11778" w:type="dxa"/>
            <w:gridSpan w:val="7"/>
            <w:tcBorders>
              <w:top w:val="single" w:sz="4" w:space="0" w:color="auto"/>
              <w:left w:val="single" w:sz="4" w:space="0" w:color="auto"/>
              <w:bottom w:val="single" w:sz="4" w:space="0" w:color="auto"/>
              <w:right w:val="single" w:sz="4" w:space="0" w:color="auto"/>
            </w:tcBorders>
            <w:hideMark/>
          </w:tcPr>
          <w:p w14:paraId="4DEA8E4F" w14:textId="77777777" w:rsidR="00186351" w:rsidRDefault="00186351" w:rsidP="000100C7">
            <w:pPr>
              <w:pStyle w:val="Bezodstpw"/>
              <w:rPr>
                <w:noProof/>
              </w:rPr>
            </w:pPr>
            <w:r>
              <w:rPr>
                <w:noProof/>
              </w:rPr>
              <w:t>Zbyt duża liczba partnerów nie sprzyjała integracji LGD a wydaje się, że w projektach współpracy wzajmene poznanie się a następnie stały kontakt są istotne.</w:t>
            </w:r>
          </w:p>
        </w:tc>
      </w:tr>
    </w:tbl>
    <w:p w14:paraId="69D98F8A" w14:textId="7E28EB39" w:rsidR="00186351" w:rsidRPr="00D91CD1" w:rsidRDefault="00D91CD1" w:rsidP="00D91CD1">
      <w:pPr>
        <w:spacing w:line="360" w:lineRule="auto"/>
        <w:jc w:val="both"/>
        <w:rPr>
          <w:bCs/>
          <w:i/>
          <w:iCs/>
          <w:sz w:val="24"/>
          <w:szCs w:val="24"/>
        </w:rPr>
      </w:pPr>
      <w:r>
        <w:rPr>
          <w:bCs/>
          <w:i/>
          <w:iCs/>
          <w:sz w:val="24"/>
          <w:szCs w:val="24"/>
        </w:rPr>
        <w:t>Źródło: dane własne LGD.</w:t>
      </w:r>
    </w:p>
    <w:p w14:paraId="2E17ED79" w14:textId="1B1C2D79" w:rsidR="00D91CD1" w:rsidRDefault="00D91CD1" w:rsidP="00D91CD1">
      <w:pPr>
        <w:pStyle w:val="Legenda"/>
        <w:keepNext/>
      </w:pPr>
      <w:bookmarkStart w:id="36" w:name="_Toc87441348"/>
      <w:r>
        <w:t xml:space="preserve">Tabela </w:t>
      </w:r>
      <w:r w:rsidR="00E3556F">
        <w:fldChar w:fldCharType="begin"/>
      </w:r>
      <w:r w:rsidR="00E3556F">
        <w:instrText xml:space="preserve"> SEQ Tabela \* ARABIC </w:instrText>
      </w:r>
      <w:r w:rsidR="00E3556F">
        <w:fldChar w:fldCharType="separate"/>
      </w:r>
      <w:r w:rsidR="00CF2FA4">
        <w:rPr>
          <w:noProof/>
        </w:rPr>
        <w:t>15</w:t>
      </w:r>
      <w:r w:rsidR="00E3556F">
        <w:rPr>
          <w:noProof/>
        </w:rPr>
        <w:fldChar w:fldCharType="end"/>
      </w:r>
      <w:r>
        <w:t xml:space="preserve"> Projekty współpracy - Karpaty na dwóch kółkach.</w:t>
      </w:r>
      <w:bookmarkEnd w:id="36"/>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366"/>
        <w:gridCol w:w="63"/>
        <w:gridCol w:w="2775"/>
        <w:gridCol w:w="2738"/>
        <w:gridCol w:w="1598"/>
        <w:gridCol w:w="1145"/>
        <w:gridCol w:w="2093"/>
      </w:tblGrid>
      <w:tr w:rsidR="00186351" w:rsidRPr="001E12A0" w14:paraId="5765AFDD" w14:textId="77777777" w:rsidTr="000100C7">
        <w:trPr>
          <w:trHeight w:val="408"/>
        </w:trPr>
        <w:tc>
          <w:tcPr>
            <w:tcW w:w="14312" w:type="dxa"/>
            <w:gridSpan w:val="8"/>
          </w:tcPr>
          <w:p w14:paraId="6A3647B4" w14:textId="77777777" w:rsidR="00186351" w:rsidRPr="002603E8" w:rsidRDefault="00186351" w:rsidP="000100C7">
            <w:pPr>
              <w:pStyle w:val="Bezodstpw"/>
              <w:rPr>
                <w:b/>
                <w:bCs/>
                <w:noProof/>
              </w:rPr>
            </w:pPr>
            <w:r w:rsidRPr="002603E8">
              <w:rPr>
                <w:b/>
                <w:bCs/>
                <w:noProof/>
              </w:rPr>
              <w:t xml:space="preserve">Karpaty na dwóch kółkach </w:t>
            </w:r>
          </w:p>
          <w:p w14:paraId="3F69C2DF" w14:textId="77777777" w:rsidR="00186351" w:rsidRPr="00C2307D" w:rsidRDefault="00186351" w:rsidP="000100C7">
            <w:pPr>
              <w:pStyle w:val="Bezodstpw"/>
              <w:rPr>
                <w:noProof/>
              </w:rPr>
            </w:pPr>
            <w:r w:rsidRPr="002603E8">
              <w:rPr>
                <w:b/>
                <w:bCs/>
                <w:noProof/>
              </w:rPr>
              <w:t>Akronim KDK</w:t>
            </w:r>
          </w:p>
        </w:tc>
      </w:tr>
      <w:tr w:rsidR="00186351" w:rsidRPr="001E12A0" w14:paraId="12419DE9" w14:textId="77777777" w:rsidTr="000100C7">
        <w:trPr>
          <w:trHeight w:val="344"/>
        </w:trPr>
        <w:tc>
          <w:tcPr>
            <w:tcW w:w="14312" w:type="dxa"/>
            <w:gridSpan w:val="8"/>
          </w:tcPr>
          <w:p w14:paraId="73189CBB" w14:textId="77777777" w:rsidR="00186351" w:rsidRPr="006661B2" w:rsidRDefault="00186351" w:rsidP="000100C7">
            <w:pPr>
              <w:pStyle w:val="Bezodstpw"/>
              <w:rPr>
                <w:b/>
                <w:noProof/>
                <w:sz w:val="28"/>
                <w:szCs w:val="28"/>
              </w:rPr>
            </w:pPr>
            <w:r w:rsidRPr="00C2307D">
              <w:rPr>
                <w:b/>
                <w:noProof/>
                <w:sz w:val="28"/>
                <w:szCs w:val="28"/>
              </w:rPr>
              <w:t xml:space="preserve">Informacje o </w:t>
            </w:r>
            <w:r w:rsidRPr="006661B2">
              <w:rPr>
                <w:b/>
                <w:noProof/>
                <w:sz w:val="28"/>
                <w:szCs w:val="28"/>
              </w:rPr>
              <w:t>projekcie</w:t>
            </w:r>
          </w:p>
        </w:tc>
      </w:tr>
      <w:tr w:rsidR="00186351" w:rsidRPr="001E12A0" w14:paraId="2492B9FC" w14:textId="77777777" w:rsidTr="000100C7">
        <w:tc>
          <w:tcPr>
            <w:tcW w:w="3900" w:type="dxa"/>
            <w:gridSpan w:val="2"/>
          </w:tcPr>
          <w:p w14:paraId="7A539D60" w14:textId="77777777" w:rsidR="00186351" w:rsidRPr="006661B2" w:rsidRDefault="00186351" w:rsidP="000100C7">
            <w:pPr>
              <w:pStyle w:val="Bezodstpw"/>
              <w:rPr>
                <w:noProof/>
              </w:rPr>
            </w:pPr>
            <w:r w:rsidRPr="006661B2">
              <w:rPr>
                <w:noProof/>
              </w:rPr>
              <w:t>Data rozpoczęcia:</w:t>
            </w:r>
          </w:p>
        </w:tc>
        <w:tc>
          <w:tcPr>
            <w:tcW w:w="2838" w:type="dxa"/>
            <w:gridSpan w:val="2"/>
          </w:tcPr>
          <w:p w14:paraId="74C972BE" w14:textId="77777777" w:rsidR="00186351" w:rsidRPr="006661B2" w:rsidRDefault="00186351" w:rsidP="000100C7">
            <w:pPr>
              <w:pStyle w:val="Bezodstpw"/>
              <w:rPr>
                <w:noProof/>
              </w:rPr>
            </w:pPr>
            <w:r>
              <w:rPr>
                <w:noProof/>
              </w:rPr>
              <w:t>1.07.2021</w:t>
            </w:r>
          </w:p>
        </w:tc>
        <w:tc>
          <w:tcPr>
            <w:tcW w:w="2738" w:type="dxa"/>
          </w:tcPr>
          <w:p w14:paraId="6F43E16D" w14:textId="77777777" w:rsidR="00186351" w:rsidRPr="001E12A0" w:rsidRDefault="00186351" w:rsidP="000100C7">
            <w:pPr>
              <w:pStyle w:val="Bezodstpw"/>
              <w:rPr>
                <w:noProof/>
              </w:rPr>
            </w:pPr>
            <w:r w:rsidRPr="001E12A0">
              <w:rPr>
                <w:noProof/>
              </w:rPr>
              <w:t>Data zakończenia, jeśli została zakończona, lub aktualny etap:</w:t>
            </w:r>
          </w:p>
        </w:tc>
        <w:tc>
          <w:tcPr>
            <w:tcW w:w="4836" w:type="dxa"/>
            <w:gridSpan w:val="3"/>
          </w:tcPr>
          <w:p w14:paraId="1A2BFCEC" w14:textId="77777777" w:rsidR="00186351" w:rsidRPr="000F0647" w:rsidRDefault="00186351" w:rsidP="000100C7">
            <w:pPr>
              <w:pStyle w:val="Bezodstpw"/>
              <w:rPr>
                <w:noProof/>
              </w:rPr>
            </w:pPr>
            <w:r>
              <w:rPr>
                <w:noProof/>
              </w:rPr>
              <w:t>30.11.2021</w:t>
            </w:r>
          </w:p>
        </w:tc>
      </w:tr>
      <w:tr w:rsidR="00186351" w:rsidRPr="001E12A0" w14:paraId="3C4A6F7B" w14:textId="77777777" w:rsidTr="000100C7">
        <w:tc>
          <w:tcPr>
            <w:tcW w:w="3900" w:type="dxa"/>
            <w:gridSpan w:val="2"/>
          </w:tcPr>
          <w:p w14:paraId="2BF5C0A1" w14:textId="77777777" w:rsidR="00186351" w:rsidRPr="006661B2" w:rsidRDefault="00186351" w:rsidP="000100C7">
            <w:pPr>
              <w:pStyle w:val="Bezodstpw"/>
              <w:rPr>
                <w:noProof/>
              </w:rPr>
            </w:pPr>
            <w:r>
              <w:rPr>
                <w:noProof/>
              </w:rPr>
              <w:t>Charakter projektu:</w:t>
            </w:r>
          </w:p>
        </w:tc>
        <w:tc>
          <w:tcPr>
            <w:tcW w:w="2838" w:type="dxa"/>
            <w:gridSpan w:val="2"/>
          </w:tcPr>
          <w:p w14:paraId="0DEBB04A" w14:textId="77777777" w:rsidR="00186351" w:rsidRPr="000F0647" w:rsidRDefault="00186351" w:rsidP="000100C7">
            <w:pPr>
              <w:pStyle w:val="Bezodstpw"/>
              <w:rPr>
                <w:noProof/>
              </w:rPr>
            </w:pPr>
            <w:r w:rsidRPr="001F28DF">
              <w:rPr>
                <w:rFonts w:cs="Calibri"/>
                <w:lang w:val="sv-SE"/>
              </w:rPr>
              <w:t xml:space="preserve">  </w:t>
            </w:r>
            <w:r w:rsidRPr="001F28DF">
              <w:rPr>
                <w:rFonts w:cs="Calibri"/>
              </w:rPr>
              <w:t>x</w:t>
            </w:r>
            <w:r w:rsidRPr="001F28DF">
              <w:rPr>
                <w:rFonts w:cs="Calibri"/>
                <w:lang w:val="sv-SE"/>
              </w:rPr>
              <w:t xml:space="preserve"> </w:t>
            </w:r>
            <w:r>
              <w:rPr>
                <w:noProof/>
              </w:rPr>
              <w:t>krajowy</w:t>
            </w:r>
          </w:p>
        </w:tc>
        <w:tc>
          <w:tcPr>
            <w:tcW w:w="7574" w:type="dxa"/>
            <w:gridSpan w:val="4"/>
          </w:tcPr>
          <w:p w14:paraId="25D6CB85" w14:textId="77777777" w:rsidR="00186351" w:rsidRPr="000F0647" w:rsidRDefault="00186351" w:rsidP="000100C7">
            <w:pPr>
              <w:pStyle w:val="Bezodstpw"/>
              <w:rPr>
                <w:noProof/>
              </w:rPr>
            </w:pPr>
            <w:r w:rsidRPr="001F28DF">
              <w:rPr>
                <w:rFonts w:cs="Calibri"/>
              </w:rPr>
              <w:fldChar w:fldCharType="begin">
                <w:ffData>
                  <w:name w:val=""/>
                  <w:enabled/>
                  <w:calcOnExit w:val="0"/>
                  <w:checkBox>
                    <w:sizeAuto/>
                    <w:default w:val="0"/>
                    <w:checked w:val="0"/>
                  </w:checkBox>
                </w:ffData>
              </w:fldChar>
            </w:r>
            <w:r w:rsidRPr="001F28DF">
              <w:rPr>
                <w:rFonts w:cs="Calibri"/>
                <w:lang w:val="sv-SE"/>
              </w:rPr>
              <w:instrText xml:space="preserve"> FORMCHECKBOX </w:instrText>
            </w:r>
            <w:r w:rsidR="00E3556F">
              <w:rPr>
                <w:rFonts w:cs="Calibri"/>
              </w:rPr>
            </w:r>
            <w:r w:rsidR="00E3556F">
              <w:rPr>
                <w:rFonts w:cs="Calibri"/>
              </w:rPr>
              <w:fldChar w:fldCharType="separate"/>
            </w:r>
            <w:r w:rsidRPr="001F28DF">
              <w:rPr>
                <w:rFonts w:cs="Calibri"/>
              </w:rPr>
              <w:fldChar w:fldCharType="end"/>
            </w:r>
            <w:r>
              <w:t xml:space="preserve"> </w:t>
            </w:r>
            <w:r>
              <w:rPr>
                <w:lang w:val="sv-SE"/>
              </w:rPr>
              <w:t>m</w:t>
            </w:r>
            <w:r>
              <w:rPr>
                <w:noProof/>
              </w:rPr>
              <w:t>iędzynarodowy</w:t>
            </w:r>
          </w:p>
        </w:tc>
      </w:tr>
      <w:tr w:rsidR="00186351" w:rsidRPr="001E12A0" w14:paraId="1091DEAE" w14:textId="77777777" w:rsidTr="000100C7">
        <w:trPr>
          <w:trHeight w:val="384"/>
        </w:trPr>
        <w:tc>
          <w:tcPr>
            <w:tcW w:w="3900" w:type="dxa"/>
            <w:gridSpan w:val="2"/>
            <w:vMerge w:val="restart"/>
          </w:tcPr>
          <w:p w14:paraId="0EA38413" w14:textId="77777777" w:rsidR="00186351" w:rsidRPr="001E12A0" w:rsidRDefault="00186351" w:rsidP="000100C7">
            <w:pPr>
              <w:pStyle w:val="Bezodstpw"/>
              <w:rPr>
                <w:noProof/>
              </w:rPr>
            </w:pPr>
            <w:r w:rsidRPr="001E12A0">
              <w:rPr>
                <w:noProof/>
              </w:rPr>
              <w:t>Czas trwania (planowanych) działań w miesiącach:</w:t>
            </w:r>
          </w:p>
        </w:tc>
        <w:tc>
          <w:tcPr>
            <w:tcW w:w="2838" w:type="dxa"/>
            <w:gridSpan w:val="2"/>
            <w:vMerge w:val="restart"/>
          </w:tcPr>
          <w:p w14:paraId="320E7DD5" w14:textId="77777777" w:rsidR="00186351" w:rsidRPr="000F0647" w:rsidRDefault="00186351" w:rsidP="000100C7">
            <w:pPr>
              <w:pStyle w:val="Bezodstpw"/>
              <w:rPr>
                <w:noProof/>
              </w:rPr>
            </w:pPr>
            <w:r>
              <w:rPr>
                <w:noProof/>
              </w:rPr>
              <w:t>5 miesięcy</w:t>
            </w:r>
          </w:p>
        </w:tc>
        <w:tc>
          <w:tcPr>
            <w:tcW w:w="2738" w:type="dxa"/>
          </w:tcPr>
          <w:p w14:paraId="70FE1F4E" w14:textId="77777777" w:rsidR="00186351" w:rsidRPr="001E12A0" w:rsidRDefault="00186351" w:rsidP="000100C7">
            <w:pPr>
              <w:pStyle w:val="Bezodstpw"/>
              <w:rPr>
                <w:noProof/>
              </w:rPr>
            </w:pPr>
            <w:r w:rsidRPr="001E12A0">
              <w:rPr>
                <w:noProof/>
              </w:rPr>
              <w:t>Całkowity budżet projektu (w zł):</w:t>
            </w:r>
          </w:p>
        </w:tc>
        <w:tc>
          <w:tcPr>
            <w:tcW w:w="4836" w:type="dxa"/>
            <w:gridSpan w:val="3"/>
          </w:tcPr>
          <w:p w14:paraId="6003E5C0" w14:textId="77777777" w:rsidR="00186351" w:rsidRPr="0020674A" w:rsidRDefault="00186351" w:rsidP="000100C7">
            <w:pPr>
              <w:pStyle w:val="Bezodstpw"/>
              <w:rPr>
                <w:noProof/>
              </w:rPr>
            </w:pPr>
            <w:r>
              <w:rPr>
                <w:noProof/>
              </w:rPr>
              <w:t>1 177 500,00 zł</w:t>
            </w:r>
          </w:p>
        </w:tc>
      </w:tr>
      <w:tr w:rsidR="00186351" w:rsidRPr="001E12A0" w14:paraId="12441736" w14:textId="77777777" w:rsidTr="000100C7">
        <w:trPr>
          <w:trHeight w:val="264"/>
        </w:trPr>
        <w:tc>
          <w:tcPr>
            <w:tcW w:w="3900" w:type="dxa"/>
            <w:gridSpan w:val="2"/>
            <w:vMerge/>
          </w:tcPr>
          <w:p w14:paraId="47186A37" w14:textId="77777777" w:rsidR="00186351" w:rsidRPr="001E12A0" w:rsidRDefault="00186351" w:rsidP="000100C7">
            <w:pPr>
              <w:pStyle w:val="Bezodstpw"/>
              <w:rPr>
                <w:noProof/>
              </w:rPr>
            </w:pPr>
          </w:p>
        </w:tc>
        <w:tc>
          <w:tcPr>
            <w:tcW w:w="2838" w:type="dxa"/>
            <w:gridSpan w:val="2"/>
            <w:vMerge/>
          </w:tcPr>
          <w:p w14:paraId="0EAF91E1" w14:textId="77777777" w:rsidR="00186351" w:rsidRPr="0020674A" w:rsidRDefault="00186351" w:rsidP="000100C7">
            <w:pPr>
              <w:pStyle w:val="Bezodstpw"/>
              <w:rPr>
                <w:noProof/>
              </w:rPr>
            </w:pPr>
          </w:p>
        </w:tc>
        <w:tc>
          <w:tcPr>
            <w:tcW w:w="2738" w:type="dxa"/>
          </w:tcPr>
          <w:p w14:paraId="007C2CAC" w14:textId="77777777" w:rsidR="00186351" w:rsidRPr="001E12A0" w:rsidRDefault="00186351" w:rsidP="000100C7">
            <w:pPr>
              <w:pStyle w:val="Bezodstpw"/>
              <w:rPr>
                <w:noProof/>
              </w:rPr>
            </w:pPr>
            <w:r>
              <w:rPr>
                <w:noProof/>
              </w:rPr>
              <w:t>Udział finansowy LGD w którym prowadzona jest ewaluacja (w zł):</w:t>
            </w:r>
          </w:p>
        </w:tc>
        <w:tc>
          <w:tcPr>
            <w:tcW w:w="4836" w:type="dxa"/>
            <w:gridSpan w:val="3"/>
          </w:tcPr>
          <w:p w14:paraId="36CA8459" w14:textId="77777777" w:rsidR="00186351" w:rsidRPr="000F0647" w:rsidRDefault="00186351" w:rsidP="000100C7">
            <w:pPr>
              <w:pStyle w:val="Bezodstpw"/>
              <w:rPr>
                <w:noProof/>
              </w:rPr>
            </w:pPr>
            <w:r>
              <w:rPr>
                <w:noProof/>
              </w:rPr>
              <w:t>548 500,00 zł</w:t>
            </w:r>
          </w:p>
        </w:tc>
      </w:tr>
      <w:tr w:rsidR="00186351" w:rsidRPr="001E12A0" w14:paraId="44D55261" w14:textId="77777777" w:rsidTr="000100C7">
        <w:trPr>
          <w:trHeight w:val="264"/>
        </w:trPr>
        <w:tc>
          <w:tcPr>
            <w:tcW w:w="3900" w:type="dxa"/>
            <w:gridSpan w:val="2"/>
            <w:vMerge w:val="restart"/>
          </w:tcPr>
          <w:p w14:paraId="593B3F7E" w14:textId="77777777" w:rsidR="00186351" w:rsidRPr="001E12A0" w:rsidRDefault="00186351" w:rsidP="000100C7">
            <w:pPr>
              <w:pStyle w:val="Bezodstpw"/>
              <w:rPr>
                <w:noProof/>
              </w:rPr>
            </w:pPr>
            <w:r w:rsidRPr="001E12A0">
              <w:rPr>
                <w:noProof/>
              </w:rPr>
              <w:t xml:space="preserve">Kraje zaangażowane (dotyczy współpracy międzynarodowej) </w:t>
            </w:r>
          </w:p>
        </w:tc>
        <w:tc>
          <w:tcPr>
            <w:tcW w:w="2838" w:type="dxa"/>
            <w:gridSpan w:val="2"/>
            <w:vMerge w:val="restart"/>
          </w:tcPr>
          <w:p w14:paraId="50FFAC8C" w14:textId="77777777" w:rsidR="00186351" w:rsidRPr="000F0647" w:rsidRDefault="00186351" w:rsidP="000100C7">
            <w:pPr>
              <w:pStyle w:val="Bezodstpw"/>
              <w:rPr>
                <w:noProof/>
              </w:rPr>
            </w:pPr>
          </w:p>
        </w:tc>
        <w:tc>
          <w:tcPr>
            <w:tcW w:w="2738" w:type="dxa"/>
            <w:vMerge w:val="restart"/>
          </w:tcPr>
          <w:p w14:paraId="7B8B66A6" w14:textId="77777777" w:rsidR="00186351" w:rsidRPr="000F0647" w:rsidRDefault="00186351" w:rsidP="000100C7">
            <w:pPr>
              <w:pStyle w:val="Bezodstpw"/>
              <w:rPr>
                <w:noProof/>
              </w:rPr>
            </w:pPr>
            <w:r w:rsidRPr="000F0647">
              <w:rPr>
                <w:noProof/>
              </w:rPr>
              <w:t>Liczba partnerów</w:t>
            </w:r>
            <w:r>
              <w:rPr>
                <w:noProof/>
              </w:rPr>
              <w:t xml:space="preserve"> </w:t>
            </w:r>
            <w:r w:rsidRPr="000F0647">
              <w:rPr>
                <w:noProof/>
              </w:rPr>
              <w:t>( w podziale na krajowych i zagranicznych)</w:t>
            </w:r>
          </w:p>
        </w:tc>
        <w:tc>
          <w:tcPr>
            <w:tcW w:w="1598" w:type="dxa"/>
          </w:tcPr>
          <w:p w14:paraId="2DEDEECF" w14:textId="77777777" w:rsidR="00186351" w:rsidRPr="000F0647" w:rsidRDefault="00186351" w:rsidP="000100C7">
            <w:pPr>
              <w:pStyle w:val="Bezodstpw"/>
              <w:rPr>
                <w:noProof/>
              </w:rPr>
            </w:pPr>
            <w:r>
              <w:rPr>
                <w:noProof/>
              </w:rPr>
              <w:t>Krajowych:</w:t>
            </w:r>
          </w:p>
        </w:tc>
        <w:tc>
          <w:tcPr>
            <w:tcW w:w="3238" w:type="dxa"/>
            <w:gridSpan w:val="2"/>
          </w:tcPr>
          <w:p w14:paraId="1BEF4275" w14:textId="77777777" w:rsidR="00186351" w:rsidRPr="00037738" w:rsidRDefault="00186351" w:rsidP="000100C7">
            <w:pPr>
              <w:pStyle w:val="Bezodstpw"/>
              <w:rPr>
                <w:noProof/>
                <w:highlight w:val="yellow"/>
              </w:rPr>
            </w:pPr>
            <w:r>
              <w:rPr>
                <w:noProof/>
              </w:rPr>
              <w:t>3</w:t>
            </w:r>
          </w:p>
        </w:tc>
      </w:tr>
      <w:tr w:rsidR="00186351" w:rsidRPr="001E12A0" w14:paraId="67A0B84B" w14:textId="77777777" w:rsidTr="000100C7">
        <w:trPr>
          <w:trHeight w:val="384"/>
        </w:trPr>
        <w:tc>
          <w:tcPr>
            <w:tcW w:w="3900" w:type="dxa"/>
            <w:gridSpan w:val="2"/>
            <w:vMerge/>
          </w:tcPr>
          <w:p w14:paraId="46C61ED7" w14:textId="77777777" w:rsidR="00186351" w:rsidRPr="001E12A0" w:rsidRDefault="00186351" w:rsidP="000100C7">
            <w:pPr>
              <w:pStyle w:val="Bezodstpw"/>
              <w:rPr>
                <w:noProof/>
              </w:rPr>
            </w:pPr>
          </w:p>
        </w:tc>
        <w:tc>
          <w:tcPr>
            <w:tcW w:w="2838" w:type="dxa"/>
            <w:gridSpan w:val="2"/>
            <w:vMerge/>
          </w:tcPr>
          <w:p w14:paraId="399A0283" w14:textId="77777777" w:rsidR="00186351" w:rsidRPr="000F0647" w:rsidRDefault="00186351" w:rsidP="000100C7">
            <w:pPr>
              <w:pStyle w:val="Bezodstpw"/>
              <w:rPr>
                <w:noProof/>
              </w:rPr>
            </w:pPr>
          </w:p>
        </w:tc>
        <w:tc>
          <w:tcPr>
            <w:tcW w:w="2738" w:type="dxa"/>
            <w:vMerge/>
          </w:tcPr>
          <w:p w14:paraId="645F1E59" w14:textId="77777777" w:rsidR="00186351" w:rsidRPr="000F0647" w:rsidRDefault="00186351" w:rsidP="000100C7">
            <w:pPr>
              <w:pStyle w:val="Bezodstpw"/>
              <w:rPr>
                <w:noProof/>
              </w:rPr>
            </w:pPr>
          </w:p>
        </w:tc>
        <w:tc>
          <w:tcPr>
            <w:tcW w:w="1598" w:type="dxa"/>
          </w:tcPr>
          <w:p w14:paraId="301C3677" w14:textId="77777777" w:rsidR="00186351" w:rsidRDefault="00186351" w:rsidP="000100C7">
            <w:pPr>
              <w:pStyle w:val="Bezodstpw"/>
              <w:rPr>
                <w:noProof/>
              </w:rPr>
            </w:pPr>
            <w:r>
              <w:rPr>
                <w:noProof/>
              </w:rPr>
              <w:t>Zagranicznych:</w:t>
            </w:r>
          </w:p>
        </w:tc>
        <w:tc>
          <w:tcPr>
            <w:tcW w:w="3238" w:type="dxa"/>
            <w:gridSpan w:val="2"/>
          </w:tcPr>
          <w:p w14:paraId="45624FEB" w14:textId="77777777" w:rsidR="00186351" w:rsidRPr="00037738" w:rsidRDefault="00186351" w:rsidP="000100C7">
            <w:pPr>
              <w:pStyle w:val="Bezodstpw"/>
              <w:rPr>
                <w:noProof/>
                <w:highlight w:val="yellow"/>
              </w:rPr>
            </w:pPr>
            <w:r w:rsidRPr="00296AED">
              <w:rPr>
                <w:noProof/>
              </w:rPr>
              <w:t>0</w:t>
            </w:r>
          </w:p>
        </w:tc>
      </w:tr>
      <w:tr w:rsidR="00186351" w:rsidRPr="001E12A0" w14:paraId="7D60751C" w14:textId="77777777" w:rsidTr="000100C7">
        <w:trPr>
          <w:trHeight w:val="384"/>
        </w:trPr>
        <w:tc>
          <w:tcPr>
            <w:tcW w:w="3900" w:type="dxa"/>
            <w:gridSpan w:val="2"/>
          </w:tcPr>
          <w:p w14:paraId="1BCB11DB" w14:textId="77777777" w:rsidR="00186351" w:rsidRPr="001E12A0" w:rsidRDefault="00186351" w:rsidP="000100C7">
            <w:pPr>
              <w:pStyle w:val="Bezodstpw"/>
              <w:rPr>
                <w:noProof/>
              </w:rPr>
            </w:pPr>
            <w:r>
              <w:rPr>
                <w:noProof/>
              </w:rPr>
              <w:t>Czy LGD, w którym prowadzona jest ewaluacja był partnerem wiodącym w tym projekcie współpracy?</w:t>
            </w:r>
          </w:p>
        </w:tc>
        <w:tc>
          <w:tcPr>
            <w:tcW w:w="2838" w:type="dxa"/>
            <w:gridSpan w:val="2"/>
          </w:tcPr>
          <w:p w14:paraId="5878B4A8" w14:textId="77777777" w:rsidR="00186351" w:rsidRDefault="00186351" w:rsidP="000100C7">
            <w:pPr>
              <w:pStyle w:val="Bezodstpw"/>
              <w:rPr>
                <w:noProof/>
              </w:rPr>
            </w:pPr>
            <w:r w:rsidRPr="001F28DF">
              <w:rPr>
                <w:rFonts w:cs="Calibri"/>
                <w:lang w:val="sv-SE"/>
              </w:rPr>
              <w:t xml:space="preserve">  </w:t>
            </w:r>
            <w:r w:rsidRPr="001F28DF">
              <w:rPr>
                <w:rFonts w:cs="Calibri"/>
              </w:rPr>
              <w:fldChar w:fldCharType="begin">
                <w:ffData>
                  <w:name w:val=""/>
                  <w:enabled/>
                  <w:calcOnExit w:val="0"/>
                  <w:checkBox>
                    <w:sizeAuto/>
                    <w:default w:val="0"/>
                    <w:checked w:val="0"/>
                  </w:checkBox>
                </w:ffData>
              </w:fldChar>
            </w:r>
            <w:r w:rsidRPr="001F28DF">
              <w:rPr>
                <w:rFonts w:cs="Calibri"/>
                <w:lang w:val="sv-SE"/>
              </w:rPr>
              <w:instrText xml:space="preserve"> FORMCHECKBOX </w:instrText>
            </w:r>
            <w:r w:rsidR="00E3556F">
              <w:rPr>
                <w:rFonts w:cs="Calibri"/>
              </w:rPr>
            </w:r>
            <w:r w:rsidR="00E3556F">
              <w:rPr>
                <w:rFonts w:cs="Calibri"/>
              </w:rPr>
              <w:fldChar w:fldCharType="separate"/>
            </w:r>
            <w:r w:rsidRPr="001F28DF">
              <w:rPr>
                <w:rFonts w:cs="Calibri"/>
              </w:rPr>
              <w:fldChar w:fldCharType="end"/>
            </w:r>
            <w:r w:rsidRPr="001F28DF">
              <w:rPr>
                <w:rFonts w:cs="Calibri"/>
                <w:lang w:val="sv-SE"/>
              </w:rPr>
              <w:t xml:space="preserve"> tak </w:t>
            </w:r>
          </w:p>
        </w:tc>
        <w:tc>
          <w:tcPr>
            <w:tcW w:w="7574" w:type="dxa"/>
            <w:gridSpan w:val="4"/>
          </w:tcPr>
          <w:p w14:paraId="29B7706B" w14:textId="77777777" w:rsidR="00186351" w:rsidRDefault="00186351" w:rsidP="000100C7">
            <w:pPr>
              <w:pStyle w:val="Bezodstpw"/>
              <w:rPr>
                <w:noProof/>
              </w:rPr>
            </w:pPr>
            <w:r w:rsidRPr="001F28DF">
              <w:rPr>
                <w:rFonts w:cs="Calibri"/>
                <w:lang w:val="sv-SE"/>
              </w:rPr>
              <w:t xml:space="preserve">  </w:t>
            </w:r>
            <w:r w:rsidRPr="001F28DF">
              <w:rPr>
                <w:rFonts w:cs="Calibri"/>
              </w:rPr>
              <w:t>x</w:t>
            </w:r>
            <w:r w:rsidRPr="001F28DF">
              <w:rPr>
                <w:rFonts w:cs="Calibri"/>
                <w:lang w:val="sv-SE"/>
              </w:rPr>
              <w:t xml:space="preserve"> nie</w:t>
            </w:r>
          </w:p>
        </w:tc>
      </w:tr>
      <w:tr w:rsidR="00186351" w:rsidRPr="006661B2" w14:paraId="701CB908" w14:textId="77777777" w:rsidTr="000100C7">
        <w:trPr>
          <w:trHeight w:val="344"/>
        </w:trPr>
        <w:tc>
          <w:tcPr>
            <w:tcW w:w="14312" w:type="dxa"/>
            <w:gridSpan w:val="8"/>
          </w:tcPr>
          <w:p w14:paraId="7879B4DF" w14:textId="77777777" w:rsidR="00186351" w:rsidRPr="006661B2" w:rsidRDefault="00186351" w:rsidP="000100C7">
            <w:pPr>
              <w:pStyle w:val="Bezodstpw"/>
              <w:rPr>
                <w:b/>
                <w:noProof/>
                <w:sz w:val="28"/>
                <w:szCs w:val="28"/>
              </w:rPr>
            </w:pPr>
            <w:r>
              <w:rPr>
                <w:b/>
                <w:noProof/>
                <w:sz w:val="28"/>
                <w:szCs w:val="28"/>
              </w:rPr>
              <w:lastRenderedPageBreak/>
              <w:t>Opis projektu</w:t>
            </w:r>
          </w:p>
        </w:tc>
      </w:tr>
      <w:tr w:rsidR="00186351" w:rsidRPr="006661B2" w14:paraId="7245FA2F" w14:textId="77777777" w:rsidTr="000100C7">
        <w:trPr>
          <w:trHeight w:val="905"/>
        </w:trPr>
        <w:tc>
          <w:tcPr>
            <w:tcW w:w="2534" w:type="dxa"/>
            <w:vMerge w:val="restart"/>
          </w:tcPr>
          <w:p w14:paraId="18F36903" w14:textId="77777777" w:rsidR="00186351" w:rsidRDefault="00186351" w:rsidP="000100C7">
            <w:pPr>
              <w:pStyle w:val="Bezodstpw"/>
            </w:pPr>
            <w:r>
              <w:t>Proszę opisać k</w:t>
            </w:r>
            <w:r w:rsidRPr="00245317">
              <w:t>orzyści dla</w:t>
            </w:r>
            <w:r>
              <w:t>:</w:t>
            </w:r>
            <w:r w:rsidRPr="00245317">
              <w:t xml:space="preserve"> wzmocnien</w:t>
            </w:r>
            <w:r>
              <w:t>i</w:t>
            </w:r>
            <w:r w:rsidRPr="00245317">
              <w:t>a kapitału społecznego</w:t>
            </w:r>
            <w:r>
              <w:t xml:space="preserve">, zachowania dziedzictwa lokalnego / rozwoju lokalnego / turystyki </w:t>
            </w:r>
          </w:p>
          <w:p w14:paraId="4D104A5E" w14:textId="77777777" w:rsidR="00186351" w:rsidRPr="006D2A8F" w:rsidRDefault="00186351" w:rsidP="000100C7">
            <w:pPr>
              <w:pStyle w:val="Bezodstpw"/>
            </w:pPr>
          </w:p>
        </w:tc>
        <w:tc>
          <w:tcPr>
            <w:tcW w:w="1429" w:type="dxa"/>
            <w:gridSpan w:val="2"/>
          </w:tcPr>
          <w:p w14:paraId="0501CD6C" w14:textId="77777777" w:rsidR="00186351" w:rsidRPr="00FE0A51" w:rsidRDefault="00186351" w:rsidP="000100C7">
            <w:pPr>
              <w:pStyle w:val="Bezodstpw"/>
            </w:pPr>
            <w:r w:rsidRPr="00FE0A51">
              <w:t>Dla uczestników projektu</w:t>
            </w:r>
          </w:p>
        </w:tc>
        <w:tc>
          <w:tcPr>
            <w:tcW w:w="10349" w:type="dxa"/>
            <w:gridSpan w:val="5"/>
          </w:tcPr>
          <w:p w14:paraId="31325079" w14:textId="77777777" w:rsidR="00186351" w:rsidRPr="001F28DF" w:rsidRDefault="00186351" w:rsidP="000100C7">
            <w:pPr>
              <w:pStyle w:val="Bezodstpw"/>
              <w:rPr>
                <w:rFonts w:cs="Calibri"/>
              </w:rPr>
            </w:pPr>
            <w:r w:rsidRPr="001F28DF">
              <w:rPr>
                <w:rFonts w:cs="Calibri"/>
              </w:rPr>
              <w:t xml:space="preserve">Celem rajdu jest promocja atrakcji turystycznych i kulturowych, w szczególności ścieżek rowerowych, a także innych interesujących miejsc/ obiektów/wydarzeń znajdujących się na trasie rajdu. W ramach projektu zaplanowano, że grupa stała rowerowa, która 4 dni będzie przemieszczała się po przygotowanych trasach, liczyć będzie 15 osób. Natomiast w każdym z tych dni będą tworzone grupy zmienne liczące 30 osób. Stad zaplanowane działania w ramach projektu zaszczepią wśród </w:t>
            </w:r>
            <w:proofErr w:type="spellStart"/>
            <w:r w:rsidRPr="001F28DF">
              <w:rPr>
                <w:rFonts w:cs="Calibri"/>
              </w:rPr>
              <w:t>mieszakńców</w:t>
            </w:r>
            <w:proofErr w:type="spellEnd"/>
            <w:r w:rsidRPr="001F28DF">
              <w:rPr>
                <w:rFonts w:cs="Calibri"/>
              </w:rPr>
              <w:t xml:space="preserve"> zainteresowanie turystyką rowerową a tym samym innej formy spędzania czasu wolnego rodzinnie czy z przyjaciółmi. </w:t>
            </w:r>
          </w:p>
        </w:tc>
      </w:tr>
      <w:tr w:rsidR="00186351" w:rsidRPr="006661B2" w14:paraId="7263C5E2" w14:textId="77777777" w:rsidTr="000100C7">
        <w:trPr>
          <w:trHeight w:val="1008"/>
        </w:trPr>
        <w:tc>
          <w:tcPr>
            <w:tcW w:w="2534" w:type="dxa"/>
            <w:vMerge/>
          </w:tcPr>
          <w:p w14:paraId="019BE12D" w14:textId="77777777" w:rsidR="00186351" w:rsidRPr="00245317" w:rsidRDefault="00186351" w:rsidP="000100C7">
            <w:pPr>
              <w:pStyle w:val="Bezodstpw"/>
            </w:pPr>
          </w:p>
        </w:tc>
        <w:tc>
          <w:tcPr>
            <w:tcW w:w="1429" w:type="dxa"/>
            <w:gridSpan w:val="2"/>
          </w:tcPr>
          <w:p w14:paraId="541A37D0" w14:textId="77777777" w:rsidR="00186351" w:rsidRPr="00245317" w:rsidRDefault="00186351" w:rsidP="000100C7">
            <w:pPr>
              <w:pStyle w:val="Bezodstpw"/>
            </w:pPr>
            <w:r>
              <w:t>Dla osób poza projektem</w:t>
            </w:r>
          </w:p>
        </w:tc>
        <w:tc>
          <w:tcPr>
            <w:tcW w:w="10349" w:type="dxa"/>
            <w:gridSpan w:val="5"/>
          </w:tcPr>
          <w:p w14:paraId="0CDC16CF" w14:textId="77777777" w:rsidR="00186351" w:rsidRPr="006D2A8F" w:rsidRDefault="00186351" w:rsidP="000100C7">
            <w:pPr>
              <w:pStyle w:val="Bezodstpw"/>
            </w:pPr>
            <w:bookmarkStart w:id="37" w:name="_Hlk85091231"/>
            <w:r>
              <w:t xml:space="preserve">Przygotowana infrastruktura towarzysząca turystyce rowerowej w postaci Miejsc Obsługi Rowerzysty, przyciągnie turystów w Beskidzie Niskim i Sądeckim. </w:t>
            </w:r>
            <w:bookmarkEnd w:id="37"/>
            <w:r>
              <w:t xml:space="preserve">Osoba poruszająca się na rowerze będzie miła możliwość skorzystania z drobnych napraw, odpoczynku, a nawet doładowania telefonu czy zapoznania się z atrakcjami w pobliżu. Ponadto przygotowane mapy będą ukazywać trasy i szlaki rowerowe, a spot telewizyjny </w:t>
            </w:r>
            <w:proofErr w:type="spellStart"/>
            <w:r>
              <w:t>rozpromuje</w:t>
            </w:r>
            <w:proofErr w:type="spellEnd"/>
            <w:r>
              <w:t xml:space="preserve"> powstałą infrastrukturę co w konsekwencji wpłynie na przyciągnięcie turysty na obszary partnerskich LGD.</w:t>
            </w:r>
          </w:p>
        </w:tc>
      </w:tr>
      <w:tr w:rsidR="00186351" w:rsidRPr="006661B2" w14:paraId="36301E9B" w14:textId="77777777" w:rsidTr="000100C7">
        <w:trPr>
          <w:trHeight w:val="423"/>
        </w:trPr>
        <w:tc>
          <w:tcPr>
            <w:tcW w:w="2534" w:type="dxa"/>
            <w:vMerge w:val="restart"/>
          </w:tcPr>
          <w:p w14:paraId="78AB6243" w14:textId="77777777" w:rsidR="00186351" w:rsidRPr="00245317" w:rsidRDefault="00186351" w:rsidP="000100C7">
            <w:pPr>
              <w:pStyle w:val="Bezodstpw"/>
            </w:pPr>
            <w:r>
              <w:t>Proszę opisać, jakie</w:t>
            </w:r>
            <w:r w:rsidRPr="008200FC">
              <w:t xml:space="preserve"> proje</w:t>
            </w:r>
            <w:r>
              <w:t>k</w:t>
            </w:r>
            <w:r w:rsidRPr="008200FC">
              <w:t>t</w:t>
            </w:r>
            <w:r>
              <w:t xml:space="preserve"> wykorzystuje zasoby przyrodnicze, historyczne, produktów lokalnych, kulturowych, turystycznych, inne</w:t>
            </w:r>
            <w:r w:rsidRPr="008200FC">
              <w:t xml:space="preserve">  </w:t>
            </w:r>
          </w:p>
        </w:tc>
        <w:tc>
          <w:tcPr>
            <w:tcW w:w="1429" w:type="dxa"/>
            <w:gridSpan w:val="2"/>
          </w:tcPr>
          <w:p w14:paraId="61E5AB95" w14:textId="77777777" w:rsidR="00186351" w:rsidRPr="006D2A8F" w:rsidRDefault="00186351" w:rsidP="000100C7">
            <w:pPr>
              <w:pStyle w:val="Bezodstpw"/>
            </w:pPr>
            <w:r>
              <w:t>Przyrodnicze</w:t>
            </w:r>
          </w:p>
        </w:tc>
        <w:tc>
          <w:tcPr>
            <w:tcW w:w="10349" w:type="dxa"/>
            <w:gridSpan w:val="5"/>
          </w:tcPr>
          <w:p w14:paraId="42F46E16" w14:textId="3E69FD81" w:rsidR="00186351" w:rsidRPr="006D2A8F" w:rsidRDefault="00186351" w:rsidP="000100C7">
            <w:pPr>
              <w:pStyle w:val="Bezodstpw"/>
            </w:pPr>
            <w:r>
              <w:t xml:space="preserve">Miejsca, w których będą budowane Miejsca Obsług Rowerzysty są położone w malowniczym terenie, przyjaznym dla mieszkańców i turystów. Ponadto rajd rowerowy będzie odbywał się na obszarze LGD </w:t>
            </w:r>
            <w:r w:rsidR="002A3893">
              <w:t>„KORONA SĄDECKA”</w:t>
            </w:r>
            <w:r>
              <w:t>, wśród atrakcji turystycznych i kulturowych  obszaru.</w:t>
            </w:r>
          </w:p>
        </w:tc>
      </w:tr>
      <w:tr w:rsidR="00186351" w:rsidRPr="006661B2" w14:paraId="0B329AFD" w14:textId="77777777" w:rsidTr="000100C7">
        <w:trPr>
          <w:trHeight w:val="444"/>
        </w:trPr>
        <w:tc>
          <w:tcPr>
            <w:tcW w:w="2534" w:type="dxa"/>
            <w:vMerge/>
          </w:tcPr>
          <w:p w14:paraId="6F12E743" w14:textId="77777777" w:rsidR="00186351" w:rsidRDefault="00186351" w:rsidP="000100C7">
            <w:pPr>
              <w:pStyle w:val="Bezodstpw"/>
            </w:pPr>
          </w:p>
        </w:tc>
        <w:tc>
          <w:tcPr>
            <w:tcW w:w="1429" w:type="dxa"/>
            <w:gridSpan w:val="2"/>
          </w:tcPr>
          <w:p w14:paraId="433EF611" w14:textId="77777777" w:rsidR="00186351" w:rsidRPr="006D2A8F" w:rsidRDefault="00186351" w:rsidP="000100C7">
            <w:pPr>
              <w:pStyle w:val="Bezodstpw"/>
            </w:pPr>
            <w:r>
              <w:t>Historyczne</w:t>
            </w:r>
          </w:p>
        </w:tc>
        <w:tc>
          <w:tcPr>
            <w:tcW w:w="10349" w:type="dxa"/>
            <w:gridSpan w:val="5"/>
          </w:tcPr>
          <w:p w14:paraId="6172C669" w14:textId="3B426AB4" w:rsidR="00186351" w:rsidRPr="006D2A8F" w:rsidRDefault="00186351" w:rsidP="000100C7">
            <w:pPr>
              <w:pStyle w:val="Bezodstpw"/>
            </w:pPr>
            <w:r>
              <w:t xml:space="preserve">Trasa rajdu będzie prowadzona po obszarze LGD </w:t>
            </w:r>
            <w:r w:rsidR="002A3893">
              <w:t>„KORONA SĄDECKA”</w:t>
            </w:r>
            <w:r>
              <w:t xml:space="preserve"> wśród zabytków/muzeum/pomników/ cmentarzy wojennych </w:t>
            </w:r>
          </w:p>
        </w:tc>
      </w:tr>
      <w:tr w:rsidR="00186351" w:rsidRPr="006661B2" w14:paraId="280EB9B7" w14:textId="77777777" w:rsidTr="000100C7">
        <w:trPr>
          <w:trHeight w:val="300"/>
        </w:trPr>
        <w:tc>
          <w:tcPr>
            <w:tcW w:w="2534" w:type="dxa"/>
            <w:vMerge/>
          </w:tcPr>
          <w:p w14:paraId="2F70A484" w14:textId="77777777" w:rsidR="00186351" w:rsidRDefault="00186351" w:rsidP="000100C7">
            <w:pPr>
              <w:pStyle w:val="Bezodstpw"/>
            </w:pPr>
          </w:p>
        </w:tc>
        <w:tc>
          <w:tcPr>
            <w:tcW w:w="1429" w:type="dxa"/>
            <w:gridSpan w:val="2"/>
          </w:tcPr>
          <w:p w14:paraId="0F64362C" w14:textId="77777777" w:rsidR="00186351" w:rsidRPr="006D2A8F" w:rsidRDefault="00186351" w:rsidP="000100C7">
            <w:pPr>
              <w:pStyle w:val="Bezodstpw"/>
            </w:pPr>
            <w:r>
              <w:t>Produkty lokalne</w:t>
            </w:r>
          </w:p>
        </w:tc>
        <w:tc>
          <w:tcPr>
            <w:tcW w:w="10349" w:type="dxa"/>
            <w:gridSpan w:val="5"/>
          </w:tcPr>
          <w:p w14:paraId="127EDDC6" w14:textId="77777777" w:rsidR="00186351" w:rsidRPr="006D2A8F" w:rsidRDefault="00186351" w:rsidP="000100C7">
            <w:pPr>
              <w:pStyle w:val="Bezodstpw"/>
            </w:pPr>
            <w:r>
              <w:t xml:space="preserve">Na imprezach towarzyszących, które odbywać się po każdym dniu rajdu,  lokalne poczęstunki będą przygotowywane  przez Koła Gospodyń Wiejskich. </w:t>
            </w:r>
          </w:p>
        </w:tc>
      </w:tr>
      <w:tr w:rsidR="00186351" w:rsidRPr="006661B2" w14:paraId="362FF9D8" w14:textId="77777777" w:rsidTr="000100C7">
        <w:trPr>
          <w:trHeight w:val="300"/>
        </w:trPr>
        <w:tc>
          <w:tcPr>
            <w:tcW w:w="2534" w:type="dxa"/>
            <w:vMerge/>
          </w:tcPr>
          <w:p w14:paraId="57F77194" w14:textId="77777777" w:rsidR="00186351" w:rsidRDefault="00186351" w:rsidP="000100C7">
            <w:pPr>
              <w:pStyle w:val="Bezodstpw"/>
            </w:pPr>
          </w:p>
        </w:tc>
        <w:tc>
          <w:tcPr>
            <w:tcW w:w="1429" w:type="dxa"/>
            <w:gridSpan w:val="2"/>
          </w:tcPr>
          <w:p w14:paraId="4ACD1B46" w14:textId="77777777" w:rsidR="00186351" w:rsidRDefault="00186351" w:rsidP="000100C7">
            <w:pPr>
              <w:pStyle w:val="Bezodstpw"/>
            </w:pPr>
            <w:r>
              <w:t>Kulturowe</w:t>
            </w:r>
          </w:p>
        </w:tc>
        <w:tc>
          <w:tcPr>
            <w:tcW w:w="10349" w:type="dxa"/>
            <w:gridSpan w:val="5"/>
          </w:tcPr>
          <w:p w14:paraId="399C2479" w14:textId="4AD37EDC" w:rsidR="00186351" w:rsidRPr="006D2A8F" w:rsidRDefault="00186351" w:rsidP="000100C7">
            <w:pPr>
              <w:pStyle w:val="Bezodstpw"/>
            </w:pPr>
            <w:r>
              <w:t xml:space="preserve">Trasa rajdu będzie prowadzona po obszarze LGD </w:t>
            </w:r>
            <w:r w:rsidR="002A3893">
              <w:t>„KORONA SĄDECKA”</w:t>
            </w:r>
            <w:r>
              <w:t xml:space="preserve"> wśród atrakcji kulturowych obszaru LGD </w:t>
            </w:r>
            <w:r w:rsidR="002A3893">
              <w:t>„KORONA SĄDECKA”</w:t>
            </w:r>
            <w:r>
              <w:t>. Ponadto posiłki w ramach imprez towarzyszących będą przygotowywane przez KGW.</w:t>
            </w:r>
          </w:p>
        </w:tc>
      </w:tr>
      <w:tr w:rsidR="00186351" w:rsidRPr="006661B2" w14:paraId="1D55C935" w14:textId="77777777" w:rsidTr="000100C7">
        <w:trPr>
          <w:trHeight w:val="528"/>
        </w:trPr>
        <w:tc>
          <w:tcPr>
            <w:tcW w:w="2534" w:type="dxa"/>
            <w:vMerge/>
          </w:tcPr>
          <w:p w14:paraId="69909CAC" w14:textId="77777777" w:rsidR="00186351" w:rsidRDefault="00186351" w:rsidP="000100C7">
            <w:pPr>
              <w:pStyle w:val="Bezodstpw"/>
            </w:pPr>
          </w:p>
        </w:tc>
        <w:tc>
          <w:tcPr>
            <w:tcW w:w="1429" w:type="dxa"/>
            <w:gridSpan w:val="2"/>
          </w:tcPr>
          <w:p w14:paraId="6BD75E14" w14:textId="77777777" w:rsidR="00186351" w:rsidRPr="006D2A8F" w:rsidRDefault="00186351" w:rsidP="000100C7">
            <w:pPr>
              <w:pStyle w:val="Bezodstpw"/>
            </w:pPr>
            <w:r>
              <w:t>Turystyczne</w:t>
            </w:r>
          </w:p>
        </w:tc>
        <w:tc>
          <w:tcPr>
            <w:tcW w:w="10349" w:type="dxa"/>
            <w:gridSpan w:val="5"/>
          </w:tcPr>
          <w:p w14:paraId="40411F2D" w14:textId="4BB30D9E" w:rsidR="00186351" w:rsidRPr="006D2A8F" w:rsidRDefault="00186351" w:rsidP="000100C7">
            <w:pPr>
              <w:pStyle w:val="Bezodstpw"/>
            </w:pPr>
            <w:r>
              <w:t xml:space="preserve">Planowane Miejsca Obsługi Rowerzysty sprzyjają odpoczynkowi turysty, drobnym naprawom rowerów, tablice informacyjne prezentujące mapy ze szlakami oraz atrakcjami turystycznymi.  W ramach projektu wykonana będzie mapa obszaru LGD </w:t>
            </w:r>
            <w:r w:rsidR="002A3893">
              <w:t>„KORONA SĄDECKA”</w:t>
            </w:r>
            <w:r>
              <w:t xml:space="preserve"> na której zaznaczona atrakcje turystyczne regionu. </w:t>
            </w:r>
          </w:p>
        </w:tc>
      </w:tr>
      <w:tr w:rsidR="00186351" w:rsidRPr="006661B2" w14:paraId="65D58832" w14:textId="77777777" w:rsidTr="000100C7">
        <w:trPr>
          <w:trHeight w:val="528"/>
        </w:trPr>
        <w:tc>
          <w:tcPr>
            <w:tcW w:w="2534" w:type="dxa"/>
            <w:vMerge/>
          </w:tcPr>
          <w:p w14:paraId="7F14B125" w14:textId="77777777" w:rsidR="00186351" w:rsidRDefault="00186351" w:rsidP="000100C7">
            <w:pPr>
              <w:pStyle w:val="Bezodstpw"/>
            </w:pPr>
          </w:p>
        </w:tc>
        <w:tc>
          <w:tcPr>
            <w:tcW w:w="1429" w:type="dxa"/>
            <w:gridSpan w:val="2"/>
          </w:tcPr>
          <w:p w14:paraId="57DCCFCD" w14:textId="77777777" w:rsidR="00186351" w:rsidRDefault="00186351" w:rsidP="000100C7">
            <w:pPr>
              <w:pStyle w:val="Bezodstpw"/>
            </w:pPr>
            <w:r>
              <w:t>Inne, jakie?</w:t>
            </w:r>
          </w:p>
        </w:tc>
        <w:tc>
          <w:tcPr>
            <w:tcW w:w="10349" w:type="dxa"/>
            <w:gridSpan w:val="5"/>
          </w:tcPr>
          <w:p w14:paraId="4D1CD2F3" w14:textId="77777777" w:rsidR="00186351" w:rsidRPr="006D2A8F" w:rsidRDefault="00186351" w:rsidP="000100C7">
            <w:pPr>
              <w:pStyle w:val="Bezodstpw"/>
            </w:pPr>
            <w:r>
              <w:t>-</w:t>
            </w:r>
          </w:p>
        </w:tc>
      </w:tr>
      <w:tr w:rsidR="00186351" w:rsidRPr="006661B2" w14:paraId="02BC6FC5" w14:textId="77777777" w:rsidTr="000100C7">
        <w:trPr>
          <w:trHeight w:val="1008"/>
        </w:trPr>
        <w:tc>
          <w:tcPr>
            <w:tcW w:w="2534" w:type="dxa"/>
          </w:tcPr>
          <w:p w14:paraId="4BD6D0C9" w14:textId="77777777" w:rsidR="00186351" w:rsidRPr="008200FC" w:rsidRDefault="00186351" w:rsidP="000100C7">
            <w:pPr>
              <w:pStyle w:val="Bezodstpw"/>
            </w:pPr>
            <w:r>
              <w:t xml:space="preserve">Czy projekt dotyczył (angażował) grup/y </w:t>
            </w:r>
            <w:proofErr w:type="spellStart"/>
            <w:r>
              <w:t>defaworyzowanych</w:t>
            </w:r>
            <w:proofErr w:type="spellEnd"/>
            <w:r>
              <w:t>/ej (wymienić jakie)</w:t>
            </w:r>
          </w:p>
        </w:tc>
        <w:tc>
          <w:tcPr>
            <w:tcW w:w="11778" w:type="dxa"/>
            <w:gridSpan w:val="7"/>
          </w:tcPr>
          <w:p w14:paraId="0B149B12" w14:textId="77777777" w:rsidR="00186351" w:rsidRPr="006D2A8F" w:rsidRDefault="00186351" w:rsidP="00186351">
            <w:pPr>
              <w:pStyle w:val="Bezodstpw"/>
              <w:numPr>
                <w:ilvl w:val="0"/>
                <w:numId w:val="33"/>
              </w:numPr>
            </w:pPr>
            <w:r>
              <w:t xml:space="preserve">Osoby powyżej 50 roku życia </w:t>
            </w:r>
          </w:p>
          <w:p w14:paraId="308DB22B" w14:textId="77777777" w:rsidR="00186351" w:rsidRDefault="00186351" w:rsidP="00186351">
            <w:pPr>
              <w:pStyle w:val="Bezodstpw"/>
              <w:numPr>
                <w:ilvl w:val="0"/>
                <w:numId w:val="33"/>
              </w:numPr>
            </w:pPr>
            <w:r>
              <w:t>Przedsiębiorcy</w:t>
            </w:r>
          </w:p>
          <w:p w14:paraId="46F8F10A" w14:textId="77777777" w:rsidR="00186351" w:rsidRDefault="00186351" w:rsidP="00186351">
            <w:pPr>
              <w:pStyle w:val="Bezodstpw"/>
              <w:numPr>
                <w:ilvl w:val="0"/>
                <w:numId w:val="33"/>
              </w:numPr>
            </w:pPr>
            <w:r>
              <w:t>Turyści</w:t>
            </w:r>
          </w:p>
          <w:p w14:paraId="5743E92B" w14:textId="77777777" w:rsidR="00186351" w:rsidRDefault="00186351" w:rsidP="00186351">
            <w:pPr>
              <w:pStyle w:val="Bezodstpw"/>
              <w:numPr>
                <w:ilvl w:val="0"/>
                <w:numId w:val="33"/>
              </w:numPr>
            </w:pPr>
            <w:r>
              <w:t>Osoby bezrobotne – zrejestrowane w urzędzie pracy</w:t>
            </w:r>
          </w:p>
          <w:p w14:paraId="6354FCF9" w14:textId="77777777" w:rsidR="00186351" w:rsidRDefault="00186351" w:rsidP="00186351">
            <w:pPr>
              <w:pStyle w:val="Bezodstpw"/>
              <w:numPr>
                <w:ilvl w:val="0"/>
                <w:numId w:val="33"/>
              </w:numPr>
            </w:pPr>
            <w:r>
              <w:t>Osoby młode w wieku od 18 lat do ukończenia 25 lat</w:t>
            </w:r>
          </w:p>
          <w:p w14:paraId="4E79BAF1" w14:textId="77777777" w:rsidR="00186351" w:rsidRDefault="00186351" w:rsidP="00186351">
            <w:pPr>
              <w:pStyle w:val="Bezodstpw"/>
              <w:numPr>
                <w:ilvl w:val="0"/>
                <w:numId w:val="33"/>
              </w:numPr>
            </w:pPr>
            <w:r>
              <w:t xml:space="preserve">Kobiety </w:t>
            </w:r>
          </w:p>
          <w:p w14:paraId="2F058B44" w14:textId="77777777" w:rsidR="00186351" w:rsidRPr="009679A7" w:rsidRDefault="00186351" w:rsidP="00186351">
            <w:pPr>
              <w:pStyle w:val="Bezodstpw"/>
              <w:numPr>
                <w:ilvl w:val="0"/>
                <w:numId w:val="33"/>
              </w:numPr>
            </w:pPr>
            <w:r>
              <w:t>Młodzież</w:t>
            </w:r>
          </w:p>
        </w:tc>
      </w:tr>
      <w:tr w:rsidR="00186351" w:rsidRPr="006661B2" w14:paraId="2255D492" w14:textId="77777777" w:rsidTr="000100C7">
        <w:trPr>
          <w:trHeight w:val="1008"/>
        </w:trPr>
        <w:tc>
          <w:tcPr>
            <w:tcW w:w="2534" w:type="dxa"/>
          </w:tcPr>
          <w:p w14:paraId="121897A9" w14:textId="77777777" w:rsidR="00186351" w:rsidRDefault="00186351" w:rsidP="000100C7">
            <w:pPr>
              <w:pStyle w:val="Bezodstpw"/>
            </w:pPr>
            <w:r>
              <w:lastRenderedPageBreak/>
              <w:t>Proszę opisać innowacyjność projektu (jeśli dotyczy)</w:t>
            </w:r>
          </w:p>
        </w:tc>
        <w:tc>
          <w:tcPr>
            <w:tcW w:w="11778" w:type="dxa"/>
            <w:gridSpan w:val="7"/>
          </w:tcPr>
          <w:p w14:paraId="547EDFA0" w14:textId="77777777" w:rsidR="00186351" w:rsidRPr="006D2A8F" w:rsidRDefault="00186351" w:rsidP="000100C7">
            <w:pPr>
              <w:pStyle w:val="Bezodstpw"/>
            </w:pPr>
            <w:r>
              <w:t>Projekt ma charakter innowacyjny poprzez wdrożenie nowych produktów sposobu wykorzystania lokalnych zasobów. Na obszarze partnerskich LGD nie funkcjonują do tej pory profesjonalne Miejsca Obsługi Rowerzysty łączące w sobie możliwość wypoczynku, naprawy roweru, doładowania telefonu czy stanowiące jednocześnie węzły przesiadkowe dla podróżujących z wykorzystaniem roweru i komunikacji publicznej. Dzięki planowanej do realizacji infrastrukturze, podróżujący na rowerze będą mogli czuć się bezpiecznej wiedząc o istniejących w niedalekiej odległości miejscach schronienia, odpoczynku. Niewątpliwe innowacyjnym rozwiązaniem jest stworzenie punktów przesiadkowych, dzięki którym osobom poruszające się na rowerze w celach rekreacyjnych, zazwyczaj przemierzające krótsze dystanse chętniej odwiedzą obszary dalej położone, wiedząc iż w razie zmęczenia podróż powrotna może odbywać się autobusem.</w:t>
            </w:r>
          </w:p>
        </w:tc>
      </w:tr>
      <w:tr w:rsidR="00186351" w:rsidRPr="006661B2" w14:paraId="69D65FEF" w14:textId="77777777" w:rsidTr="000100C7">
        <w:trPr>
          <w:trHeight w:val="1008"/>
        </w:trPr>
        <w:tc>
          <w:tcPr>
            <w:tcW w:w="2534" w:type="dxa"/>
          </w:tcPr>
          <w:p w14:paraId="51C8978A" w14:textId="77777777" w:rsidR="00186351" w:rsidRDefault="00186351" w:rsidP="000100C7">
            <w:pPr>
              <w:pStyle w:val="Bezodstpw"/>
            </w:pPr>
            <w:r>
              <w:t>Proszę opisać trwałość efektów projekt</w:t>
            </w:r>
          </w:p>
        </w:tc>
        <w:tc>
          <w:tcPr>
            <w:tcW w:w="11778" w:type="dxa"/>
            <w:gridSpan w:val="7"/>
          </w:tcPr>
          <w:p w14:paraId="176A734F" w14:textId="77777777" w:rsidR="00186351" w:rsidRPr="006D2A8F" w:rsidRDefault="00186351" w:rsidP="000100C7">
            <w:pPr>
              <w:pStyle w:val="Bezodstpw"/>
            </w:pPr>
            <w:r>
              <w:t xml:space="preserve">Powstała infrastruktura w postaci budowy infrastruktury turystycznej – 18 Miejsc Obsługi Rowerzysty ukazuje charakter trwały ( zgodnie z założeniami co najmniej 5 lat). Ponadto rozdysponowana mapa, spot telewizyjny oraz podstrona internetowa odpowiednio </w:t>
            </w:r>
            <w:proofErr w:type="spellStart"/>
            <w:r>
              <w:t>ologotypowane</w:t>
            </w:r>
            <w:proofErr w:type="spellEnd"/>
            <w:r>
              <w:t xml:space="preserve"> będą informować o projekcie współpracy. </w:t>
            </w:r>
          </w:p>
        </w:tc>
      </w:tr>
      <w:tr w:rsidR="00186351" w:rsidRPr="006661B2" w14:paraId="50DB6B34" w14:textId="77777777" w:rsidTr="000100C7">
        <w:trPr>
          <w:trHeight w:val="344"/>
        </w:trPr>
        <w:tc>
          <w:tcPr>
            <w:tcW w:w="2534" w:type="dxa"/>
            <w:vMerge w:val="restart"/>
          </w:tcPr>
          <w:p w14:paraId="602B438A" w14:textId="77777777" w:rsidR="00186351" w:rsidRPr="00245317" w:rsidRDefault="00186351" w:rsidP="000100C7">
            <w:pPr>
              <w:pStyle w:val="Bezodstpw"/>
            </w:pPr>
            <w:r>
              <w:t>Osiągnięte wskaźniki</w:t>
            </w:r>
          </w:p>
        </w:tc>
        <w:tc>
          <w:tcPr>
            <w:tcW w:w="9685" w:type="dxa"/>
            <w:gridSpan w:val="6"/>
          </w:tcPr>
          <w:p w14:paraId="76CAFEAA" w14:textId="77777777" w:rsidR="00186351" w:rsidRPr="006D2A8F" w:rsidRDefault="00186351" w:rsidP="000100C7">
            <w:pPr>
              <w:pStyle w:val="Bezodstpw"/>
            </w:pPr>
            <w:r>
              <w:t>Nazwa wskaźnika</w:t>
            </w:r>
          </w:p>
        </w:tc>
        <w:tc>
          <w:tcPr>
            <w:tcW w:w="2093" w:type="dxa"/>
          </w:tcPr>
          <w:p w14:paraId="6498B16C" w14:textId="77777777" w:rsidR="00186351" w:rsidRPr="006D2A8F" w:rsidRDefault="00186351" w:rsidP="000100C7">
            <w:pPr>
              <w:pStyle w:val="Bezodstpw"/>
            </w:pPr>
            <w:r>
              <w:t>Liczba</w:t>
            </w:r>
          </w:p>
        </w:tc>
      </w:tr>
      <w:tr w:rsidR="00186351" w:rsidRPr="006661B2" w14:paraId="44147744" w14:textId="77777777" w:rsidTr="000100C7">
        <w:trPr>
          <w:trHeight w:val="344"/>
        </w:trPr>
        <w:tc>
          <w:tcPr>
            <w:tcW w:w="2534" w:type="dxa"/>
            <w:vMerge/>
          </w:tcPr>
          <w:p w14:paraId="0CAC841C" w14:textId="77777777" w:rsidR="00186351" w:rsidRDefault="00186351" w:rsidP="000100C7">
            <w:pPr>
              <w:pStyle w:val="Bezodstpw"/>
            </w:pPr>
          </w:p>
        </w:tc>
        <w:tc>
          <w:tcPr>
            <w:tcW w:w="9685" w:type="dxa"/>
            <w:gridSpan w:val="6"/>
          </w:tcPr>
          <w:p w14:paraId="5154CDF5" w14:textId="77777777" w:rsidR="00186351" w:rsidRPr="006D2A8F" w:rsidRDefault="00186351" w:rsidP="000100C7">
            <w:pPr>
              <w:pStyle w:val="Bezodstpw"/>
            </w:pPr>
            <w:r>
              <w:t xml:space="preserve">Liczba szkoleń </w:t>
            </w:r>
          </w:p>
        </w:tc>
        <w:tc>
          <w:tcPr>
            <w:tcW w:w="2093" w:type="dxa"/>
          </w:tcPr>
          <w:p w14:paraId="3D6E1B27" w14:textId="77777777" w:rsidR="00186351" w:rsidRPr="006D2A8F" w:rsidRDefault="00186351" w:rsidP="000100C7">
            <w:pPr>
              <w:pStyle w:val="Bezodstpw"/>
            </w:pPr>
            <w:r>
              <w:t>1</w:t>
            </w:r>
          </w:p>
        </w:tc>
      </w:tr>
      <w:tr w:rsidR="00186351" w:rsidRPr="006661B2" w14:paraId="688C115C" w14:textId="77777777" w:rsidTr="000100C7">
        <w:trPr>
          <w:trHeight w:val="344"/>
        </w:trPr>
        <w:tc>
          <w:tcPr>
            <w:tcW w:w="2534" w:type="dxa"/>
            <w:vMerge/>
          </w:tcPr>
          <w:p w14:paraId="60304C36" w14:textId="77777777" w:rsidR="00186351" w:rsidRDefault="00186351" w:rsidP="000100C7">
            <w:pPr>
              <w:pStyle w:val="Bezodstpw"/>
            </w:pPr>
          </w:p>
        </w:tc>
        <w:tc>
          <w:tcPr>
            <w:tcW w:w="9685" w:type="dxa"/>
            <w:gridSpan w:val="6"/>
          </w:tcPr>
          <w:p w14:paraId="37E88BA9" w14:textId="77777777" w:rsidR="00186351" w:rsidRPr="006D2A8F" w:rsidRDefault="00186351" w:rsidP="000100C7">
            <w:pPr>
              <w:pStyle w:val="Bezodstpw"/>
            </w:pPr>
            <w:r>
              <w:t xml:space="preserve">Liczba osób przeszkolonych </w:t>
            </w:r>
          </w:p>
        </w:tc>
        <w:tc>
          <w:tcPr>
            <w:tcW w:w="2093" w:type="dxa"/>
          </w:tcPr>
          <w:p w14:paraId="6F429647" w14:textId="77777777" w:rsidR="00186351" w:rsidRPr="006D2A8F" w:rsidRDefault="00186351" w:rsidP="000100C7">
            <w:pPr>
              <w:pStyle w:val="Bezodstpw"/>
            </w:pPr>
            <w:r>
              <w:t>25</w:t>
            </w:r>
          </w:p>
        </w:tc>
      </w:tr>
      <w:tr w:rsidR="00186351" w:rsidRPr="006661B2" w14:paraId="479B352B" w14:textId="77777777" w:rsidTr="000100C7">
        <w:trPr>
          <w:trHeight w:val="344"/>
        </w:trPr>
        <w:tc>
          <w:tcPr>
            <w:tcW w:w="2534" w:type="dxa"/>
            <w:vMerge/>
          </w:tcPr>
          <w:p w14:paraId="6082E218" w14:textId="77777777" w:rsidR="00186351" w:rsidRDefault="00186351" w:rsidP="000100C7">
            <w:pPr>
              <w:pStyle w:val="Bezodstpw"/>
            </w:pPr>
          </w:p>
        </w:tc>
        <w:tc>
          <w:tcPr>
            <w:tcW w:w="9685" w:type="dxa"/>
            <w:gridSpan w:val="6"/>
          </w:tcPr>
          <w:p w14:paraId="18288D3C" w14:textId="77777777" w:rsidR="00186351" w:rsidRPr="006D2A8F" w:rsidRDefault="00186351" w:rsidP="000100C7">
            <w:pPr>
              <w:pStyle w:val="Bezodstpw"/>
            </w:pPr>
            <w:r>
              <w:t xml:space="preserve">Liczba nowych obiektów infrastruktury turystycznej i rekreacyjnej </w:t>
            </w:r>
          </w:p>
        </w:tc>
        <w:tc>
          <w:tcPr>
            <w:tcW w:w="2093" w:type="dxa"/>
          </w:tcPr>
          <w:p w14:paraId="66BEFA75" w14:textId="77777777" w:rsidR="00186351" w:rsidRPr="006D2A8F" w:rsidRDefault="00186351" w:rsidP="000100C7">
            <w:pPr>
              <w:pStyle w:val="Bezodstpw"/>
            </w:pPr>
            <w:r>
              <w:t>18</w:t>
            </w:r>
          </w:p>
        </w:tc>
      </w:tr>
      <w:tr w:rsidR="00186351" w:rsidRPr="006661B2" w14:paraId="4802B39A" w14:textId="77777777" w:rsidTr="000100C7">
        <w:trPr>
          <w:trHeight w:val="344"/>
        </w:trPr>
        <w:tc>
          <w:tcPr>
            <w:tcW w:w="2534" w:type="dxa"/>
            <w:vMerge/>
          </w:tcPr>
          <w:p w14:paraId="28538438" w14:textId="77777777" w:rsidR="00186351" w:rsidRDefault="00186351" w:rsidP="000100C7">
            <w:pPr>
              <w:pStyle w:val="Bezodstpw"/>
            </w:pPr>
          </w:p>
        </w:tc>
        <w:tc>
          <w:tcPr>
            <w:tcW w:w="9685" w:type="dxa"/>
            <w:gridSpan w:val="6"/>
          </w:tcPr>
          <w:p w14:paraId="27042AC4" w14:textId="77777777" w:rsidR="00186351" w:rsidRPr="00F24D5C" w:rsidRDefault="00186351" w:rsidP="000100C7">
            <w:pPr>
              <w:pStyle w:val="Bezodstpw"/>
              <w:rPr>
                <w:bCs/>
                <w:noProof/>
              </w:rPr>
            </w:pPr>
            <w:r w:rsidRPr="00F24D5C">
              <w:rPr>
                <w:bCs/>
                <w:noProof/>
              </w:rPr>
              <w:t xml:space="preserve">Liczba </w:t>
            </w:r>
            <w:r>
              <w:rPr>
                <w:bCs/>
                <w:noProof/>
              </w:rPr>
              <w:t>wydarzeń/imprez</w:t>
            </w:r>
          </w:p>
        </w:tc>
        <w:tc>
          <w:tcPr>
            <w:tcW w:w="2093" w:type="dxa"/>
            <w:tcBorders>
              <w:bottom w:val="single" w:sz="4" w:space="0" w:color="auto"/>
            </w:tcBorders>
          </w:tcPr>
          <w:p w14:paraId="65E9738C" w14:textId="77777777" w:rsidR="00186351" w:rsidRPr="00F24D5C" w:rsidRDefault="00186351" w:rsidP="000100C7">
            <w:pPr>
              <w:pStyle w:val="Bezodstpw"/>
              <w:rPr>
                <w:bCs/>
                <w:noProof/>
              </w:rPr>
            </w:pPr>
            <w:r>
              <w:rPr>
                <w:bCs/>
                <w:noProof/>
              </w:rPr>
              <w:t>1</w:t>
            </w:r>
          </w:p>
        </w:tc>
      </w:tr>
      <w:tr w:rsidR="00186351" w:rsidRPr="006661B2" w14:paraId="39701E00" w14:textId="77777777" w:rsidTr="000100C7">
        <w:trPr>
          <w:trHeight w:val="344"/>
        </w:trPr>
        <w:tc>
          <w:tcPr>
            <w:tcW w:w="2534" w:type="dxa"/>
            <w:vMerge/>
          </w:tcPr>
          <w:p w14:paraId="2AB0EA72" w14:textId="77777777" w:rsidR="00186351" w:rsidRDefault="00186351" w:rsidP="000100C7">
            <w:pPr>
              <w:pStyle w:val="Bezodstpw"/>
            </w:pPr>
          </w:p>
        </w:tc>
        <w:tc>
          <w:tcPr>
            <w:tcW w:w="9685" w:type="dxa"/>
            <w:gridSpan w:val="6"/>
          </w:tcPr>
          <w:p w14:paraId="601EE689" w14:textId="77777777" w:rsidR="00186351" w:rsidRPr="00F24D5C" w:rsidRDefault="00186351" w:rsidP="000100C7">
            <w:pPr>
              <w:pStyle w:val="Bezodstpw"/>
              <w:pBdr>
                <w:bottom w:val="single" w:sz="4" w:space="1" w:color="auto"/>
              </w:pBdr>
              <w:rPr>
                <w:bCs/>
                <w:noProof/>
              </w:rPr>
            </w:pPr>
            <w:r w:rsidRPr="00F24D5C">
              <w:rPr>
                <w:bCs/>
                <w:noProof/>
              </w:rPr>
              <w:t xml:space="preserve">Liczba </w:t>
            </w:r>
            <w:r>
              <w:rPr>
                <w:bCs/>
                <w:noProof/>
              </w:rPr>
              <w:t xml:space="preserve">zrealizowanych projektów współprcy w tym współpracy międzynarodowej </w:t>
            </w:r>
            <w:r w:rsidRPr="00F24D5C">
              <w:rPr>
                <w:bCs/>
                <w:noProof/>
              </w:rPr>
              <w:t xml:space="preserve"> </w:t>
            </w:r>
          </w:p>
          <w:p w14:paraId="1C7F0EC8" w14:textId="77777777" w:rsidR="00186351" w:rsidRPr="00F24D5C" w:rsidRDefault="00186351" w:rsidP="000100C7">
            <w:pPr>
              <w:pStyle w:val="Bezodstpw"/>
              <w:rPr>
                <w:bCs/>
                <w:noProof/>
              </w:rPr>
            </w:pPr>
            <w:r w:rsidRPr="00F24D5C">
              <w:rPr>
                <w:bCs/>
                <w:noProof/>
              </w:rPr>
              <w:t xml:space="preserve">Liczba </w:t>
            </w:r>
            <w:r>
              <w:rPr>
                <w:bCs/>
                <w:noProof/>
              </w:rPr>
              <w:t>LGD uczestniczących w projektach współpracy</w:t>
            </w:r>
          </w:p>
        </w:tc>
        <w:tc>
          <w:tcPr>
            <w:tcW w:w="2093" w:type="dxa"/>
            <w:tcBorders>
              <w:bottom w:val="nil"/>
            </w:tcBorders>
          </w:tcPr>
          <w:p w14:paraId="5166CF8B" w14:textId="77777777" w:rsidR="00186351" w:rsidRPr="00F24D5C" w:rsidRDefault="00186351" w:rsidP="000100C7">
            <w:pPr>
              <w:pStyle w:val="Bezodstpw"/>
              <w:rPr>
                <w:bCs/>
                <w:noProof/>
              </w:rPr>
            </w:pPr>
            <w:r>
              <w:rPr>
                <w:bCs/>
                <w:noProof/>
              </w:rPr>
              <w:t>1</w:t>
            </w:r>
          </w:p>
          <w:p w14:paraId="7034ECDF" w14:textId="77777777" w:rsidR="00186351" w:rsidRPr="00F24D5C" w:rsidRDefault="00186351" w:rsidP="000100C7">
            <w:pPr>
              <w:pStyle w:val="Bezodstpw"/>
              <w:rPr>
                <w:bCs/>
                <w:noProof/>
              </w:rPr>
            </w:pPr>
            <w:r>
              <w:rPr>
                <w:bCs/>
                <w:noProof/>
              </w:rPr>
              <w:t>3</w:t>
            </w:r>
          </w:p>
        </w:tc>
      </w:tr>
      <w:tr w:rsidR="00186351" w:rsidRPr="006661B2" w14:paraId="64AB6EBB" w14:textId="77777777" w:rsidTr="000100C7">
        <w:trPr>
          <w:trHeight w:val="344"/>
        </w:trPr>
        <w:tc>
          <w:tcPr>
            <w:tcW w:w="2534" w:type="dxa"/>
          </w:tcPr>
          <w:p w14:paraId="1D3BAA90" w14:textId="77777777" w:rsidR="00186351" w:rsidRDefault="00186351" w:rsidP="000100C7">
            <w:pPr>
              <w:pStyle w:val="Bezodstpw"/>
            </w:pPr>
            <w:r>
              <w:t>Inne uwagi dotyczące projektu</w:t>
            </w:r>
          </w:p>
        </w:tc>
        <w:tc>
          <w:tcPr>
            <w:tcW w:w="11778" w:type="dxa"/>
            <w:gridSpan w:val="7"/>
          </w:tcPr>
          <w:p w14:paraId="150B1182" w14:textId="77777777" w:rsidR="00186351" w:rsidRDefault="00186351" w:rsidP="000100C7">
            <w:pPr>
              <w:pStyle w:val="Bezodstpw"/>
              <w:rPr>
                <w:b/>
                <w:noProof/>
                <w:sz w:val="28"/>
                <w:szCs w:val="28"/>
              </w:rPr>
            </w:pPr>
            <w:r>
              <w:rPr>
                <w:b/>
                <w:noProof/>
                <w:sz w:val="28"/>
                <w:szCs w:val="28"/>
              </w:rPr>
              <w:t>-</w:t>
            </w:r>
          </w:p>
        </w:tc>
      </w:tr>
    </w:tbl>
    <w:p w14:paraId="5DADBB5C" w14:textId="1BDCB6CC" w:rsidR="00186351" w:rsidRPr="00D91CD1" w:rsidRDefault="00D91CD1" w:rsidP="00D91CD1">
      <w:pPr>
        <w:spacing w:line="360" w:lineRule="auto"/>
        <w:jc w:val="both"/>
        <w:rPr>
          <w:bCs/>
          <w:i/>
          <w:iCs/>
        </w:rPr>
      </w:pPr>
      <w:r w:rsidRPr="00D91CD1">
        <w:rPr>
          <w:bCs/>
          <w:i/>
          <w:iCs/>
        </w:rPr>
        <w:t>Źródło: dane własne LGD.</w:t>
      </w:r>
    </w:p>
    <w:p w14:paraId="3128366B" w14:textId="479A01AD" w:rsidR="00AB1C33" w:rsidRDefault="00186351" w:rsidP="00AB1C33">
      <w:pPr>
        <w:pStyle w:val="Nagwek2"/>
        <w:rPr>
          <w:lang w:eastAsia="en-GB"/>
        </w:rPr>
      </w:pPr>
      <w:bookmarkStart w:id="38" w:name="_Toc87441381"/>
      <w:r>
        <w:rPr>
          <w:lang w:eastAsia="en-GB"/>
        </w:rPr>
        <w:t xml:space="preserve">5.4. </w:t>
      </w:r>
      <w:r w:rsidR="00AB1C33">
        <w:rPr>
          <w:lang w:eastAsia="en-GB"/>
        </w:rPr>
        <w:t>Działania poza RLKS</w:t>
      </w:r>
      <w:bookmarkEnd w:id="38"/>
    </w:p>
    <w:p w14:paraId="1C3370A2" w14:textId="61326DE9" w:rsidR="00186351" w:rsidRDefault="00186351" w:rsidP="00B81FC5">
      <w:pPr>
        <w:spacing w:line="360" w:lineRule="auto"/>
        <w:ind w:firstLine="709"/>
        <w:jc w:val="both"/>
        <w:rPr>
          <w:sz w:val="24"/>
          <w:szCs w:val="24"/>
        </w:rPr>
      </w:pPr>
      <w:r>
        <w:rPr>
          <w:sz w:val="24"/>
          <w:szCs w:val="24"/>
        </w:rPr>
        <w:t xml:space="preserve">Lokalna Grupa Działania samodzielnie lub jako partner występuje w projekcie 5 przedszkoli oraz jednego żłobka. Jest to działalność, którą LGD prowadzi od samego początku. W opinii pracowników Biura są z tego najbardziej rozpoznawalni i LGD chce ten kierunek działalności kontynuować. To też jest zabezpieczenie LGD na przyszłość, jako odpłatna działalność statutowa. Przedszkola są działalnością dochodową. LGD </w:t>
      </w:r>
      <w:r w:rsidR="002A3893">
        <w:rPr>
          <w:sz w:val="24"/>
          <w:szCs w:val="24"/>
        </w:rPr>
        <w:t>„KORONA SĄDECKA”</w:t>
      </w:r>
      <w:r>
        <w:rPr>
          <w:sz w:val="24"/>
          <w:szCs w:val="24"/>
        </w:rPr>
        <w:t xml:space="preserve"> nie </w:t>
      </w:r>
      <w:r w:rsidR="00B81FC5">
        <w:rPr>
          <w:sz w:val="24"/>
          <w:szCs w:val="24"/>
        </w:rPr>
        <w:t>ujęła</w:t>
      </w:r>
      <w:r>
        <w:rPr>
          <w:sz w:val="24"/>
          <w:szCs w:val="24"/>
        </w:rPr>
        <w:t xml:space="preserve"> tej działalności w LSR z uwagi na fakt, iż nie było wsparcia z LEADER na taką działalność, ale jest to wpisane w celach statutowych. </w:t>
      </w:r>
    </w:p>
    <w:p w14:paraId="22978B9D" w14:textId="27D7FBAB" w:rsidR="00186351" w:rsidRDefault="00186351" w:rsidP="00B81FC5">
      <w:pPr>
        <w:spacing w:line="360" w:lineRule="auto"/>
        <w:ind w:firstLine="709"/>
        <w:jc w:val="both"/>
        <w:rPr>
          <w:sz w:val="24"/>
          <w:szCs w:val="24"/>
        </w:rPr>
      </w:pPr>
      <w:r>
        <w:rPr>
          <w:sz w:val="24"/>
          <w:szCs w:val="24"/>
        </w:rPr>
        <w:lastRenderedPageBreak/>
        <w:t xml:space="preserve">Pracownicy Biura podkreślili w ramach projektów poza LEADER m.in. utworzenie centrów rekreacyjnych trzech gminach, odnowienie parku miejskiego w mieście Grybów oraz w gminie Chełmiec Centrum Aktywnego Wypoczynku. Ponadto w gminie Grybów przy centrum wspinaczkowym powstały dodatkowe obiekty rekreacyjne. Wyróżniony został także projekt stażowy dla młodych osób. Niedawno LGD przystąpiła również do projektu w obszarze odnawialnych źródeł energii. </w:t>
      </w:r>
    </w:p>
    <w:p w14:paraId="2AD3C01B" w14:textId="728DD09B" w:rsidR="00186351" w:rsidRDefault="00186351" w:rsidP="00186351">
      <w:pPr>
        <w:spacing w:line="360" w:lineRule="auto"/>
        <w:ind w:firstLine="709"/>
        <w:jc w:val="both"/>
        <w:rPr>
          <w:sz w:val="24"/>
          <w:szCs w:val="24"/>
        </w:rPr>
      </w:pPr>
      <w:r>
        <w:rPr>
          <w:sz w:val="24"/>
          <w:szCs w:val="24"/>
        </w:rPr>
        <w:t xml:space="preserve">Należy podkreślić szeroką działalność Lokalnej Grupy Działania </w:t>
      </w:r>
      <w:r w:rsidR="002A3893">
        <w:rPr>
          <w:sz w:val="24"/>
          <w:szCs w:val="24"/>
        </w:rPr>
        <w:t>„KORONA SĄDECKA”</w:t>
      </w:r>
      <w:r>
        <w:rPr>
          <w:sz w:val="24"/>
          <w:szCs w:val="24"/>
        </w:rPr>
        <w:t xml:space="preserve"> w ramach realizacji projektów poza LEADER. </w:t>
      </w:r>
    </w:p>
    <w:p w14:paraId="7EAB8766" w14:textId="2F7E7116" w:rsidR="0059165C" w:rsidRDefault="0059165C" w:rsidP="0059165C">
      <w:pPr>
        <w:pStyle w:val="Legenda"/>
        <w:keepNext/>
      </w:pPr>
      <w:bookmarkStart w:id="39" w:name="_Toc87441349"/>
      <w:r>
        <w:t xml:space="preserve">Tabela </w:t>
      </w:r>
      <w:r w:rsidR="00E3556F">
        <w:fldChar w:fldCharType="begin"/>
      </w:r>
      <w:r w:rsidR="00E3556F">
        <w:instrText xml:space="preserve"> SEQ Tabela \* ARABIC </w:instrText>
      </w:r>
      <w:r w:rsidR="00E3556F">
        <w:fldChar w:fldCharType="separate"/>
      </w:r>
      <w:r w:rsidR="00CF2FA4">
        <w:rPr>
          <w:noProof/>
        </w:rPr>
        <w:t>16</w:t>
      </w:r>
      <w:r w:rsidR="00E3556F">
        <w:rPr>
          <w:noProof/>
        </w:rPr>
        <w:fldChar w:fldCharType="end"/>
      </w:r>
      <w:r>
        <w:t xml:space="preserve"> Projekty finansowane poza RLKS.</w:t>
      </w:r>
      <w:bookmarkEnd w:id="39"/>
    </w:p>
    <w:tbl>
      <w:tblPr>
        <w:tblW w:w="139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1905"/>
        <w:gridCol w:w="1728"/>
        <w:gridCol w:w="2977"/>
        <w:gridCol w:w="1984"/>
        <w:gridCol w:w="2693"/>
        <w:gridCol w:w="1973"/>
      </w:tblGrid>
      <w:tr w:rsidR="00186351" w14:paraId="5A10A9B5" w14:textId="77777777" w:rsidTr="000100C7">
        <w:tc>
          <w:tcPr>
            <w:tcW w:w="720" w:type="dxa"/>
            <w:shd w:val="clear" w:color="auto" w:fill="auto"/>
            <w:tcMar>
              <w:top w:w="100" w:type="dxa"/>
              <w:left w:w="100" w:type="dxa"/>
              <w:bottom w:w="100" w:type="dxa"/>
              <w:right w:w="100" w:type="dxa"/>
            </w:tcMar>
          </w:tcPr>
          <w:p w14:paraId="7BE729C1" w14:textId="77777777" w:rsidR="00186351" w:rsidRPr="00ED491A" w:rsidRDefault="00186351" w:rsidP="000100C7">
            <w:pPr>
              <w:widowControl w:val="0"/>
              <w:spacing w:after="0" w:line="240" w:lineRule="auto"/>
              <w:rPr>
                <w:b/>
                <w:sz w:val="18"/>
                <w:szCs w:val="18"/>
              </w:rPr>
            </w:pPr>
            <w:r w:rsidRPr="00ED491A">
              <w:rPr>
                <w:b/>
                <w:sz w:val="18"/>
                <w:szCs w:val="18"/>
              </w:rPr>
              <w:t>l.p.</w:t>
            </w:r>
          </w:p>
        </w:tc>
        <w:tc>
          <w:tcPr>
            <w:tcW w:w="1905" w:type="dxa"/>
            <w:shd w:val="clear" w:color="auto" w:fill="auto"/>
            <w:tcMar>
              <w:top w:w="100" w:type="dxa"/>
              <w:left w:w="100" w:type="dxa"/>
              <w:bottom w:w="100" w:type="dxa"/>
              <w:right w:w="100" w:type="dxa"/>
            </w:tcMar>
          </w:tcPr>
          <w:p w14:paraId="6E39C374"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t>Program/fundusz</w:t>
            </w:r>
          </w:p>
        </w:tc>
        <w:tc>
          <w:tcPr>
            <w:tcW w:w="1728" w:type="dxa"/>
            <w:shd w:val="clear" w:color="auto" w:fill="auto"/>
            <w:tcMar>
              <w:top w:w="100" w:type="dxa"/>
              <w:left w:w="100" w:type="dxa"/>
              <w:bottom w:w="100" w:type="dxa"/>
              <w:right w:w="100" w:type="dxa"/>
            </w:tcMar>
          </w:tcPr>
          <w:p w14:paraId="390C1A2C"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t>Data realizacji działania (rozpoczęcia i zakończenia jeśli dotyczy)</w:t>
            </w:r>
          </w:p>
        </w:tc>
        <w:tc>
          <w:tcPr>
            <w:tcW w:w="2977" w:type="dxa"/>
            <w:shd w:val="clear" w:color="auto" w:fill="auto"/>
            <w:tcMar>
              <w:top w:w="100" w:type="dxa"/>
              <w:left w:w="100" w:type="dxa"/>
              <w:bottom w:w="100" w:type="dxa"/>
              <w:right w:w="100" w:type="dxa"/>
            </w:tcMar>
          </w:tcPr>
          <w:p w14:paraId="2054EC84"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t>Opis działań</w:t>
            </w:r>
          </w:p>
        </w:tc>
        <w:tc>
          <w:tcPr>
            <w:tcW w:w="1984" w:type="dxa"/>
            <w:tcBorders>
              <w:right w:val="single" w:sz="4" w:space="0" w:color="auto"/>
            </w:tcBorders>
            <w:shd w:val="clear" w:color="auto" w:fill="auto"/>
            <w:tcMar>
              <w:top w:w="100" w:type="dxa"/>
              <w:left w:w="100" w:type="dxa"/>
              <w:bottom w:w="100" w:type="dxa"/>
              <w:right w:w="100" w:type="dxa"/>
            </w:tcMar>
          </w:tcPr>
          <w:p w14:paraId="75025852"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t>Osiągnięte wskaźniki</w:t>
            </w:r>
          </w:p>
        </w:tc>
        <w:tc>
          <w:tcPr>
            <w:tcW w:w="2693" w:type="dxa"/>
            <w:tcBorders>
              <w:left w:val="single" w:sz="4" w:space="0" w:color="auto"/>
            </w:tcBorders>
            <w:shd w:val="clear" w:color="auto" w:fill="auto"/>
          </w:tcPr>
          <w:p w14:paraId="76032FDB"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t>Czy działania są kontynuowane po zakończeniu realizacji projektu/działania? W jaki sposób?</w:t>
            </w:r>
          </w:p>
        </w:tc>
        <w:tc>
          <w:tcPr>
            <w:tcW w:w="1973" w:type="dxa"/>
            <w:shd w:val="clear" w:color="auto" w:fill="auto"/>
            <w:tcMar>
              <w:top w:w="100" w:type="dxa"/>
              <w:left w:w="100" w:type="dxa"/>
              <w:bottom w:w="100" w:type="dxa"/>
              <w:right w:w="100" w:type="dxa"/>
            </w:tcMar>
          </w:tcPr>
          <w:p w14:paraId="734FDE50"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t>Budżet całego projektu/działania</w:t>
            </w:r>
          </w:p>
        </w:tc>
      </w:tr>
      <w:tr w:rsidR="00186351" w:rsidRPr="006A25DB" w14:paraId="16E4EDE1" w14:textId="77777777" w:rsidTr="000100C7">
        <w:tc>
          <w:tcPr>
            <w:tcW w:w="720" w:type="dxa"/>
            <w:shd w:val="clear" w:color="auto" w:fill="auto"/>
            <w:tcMar>
              <w:top w:w="100" w:type="dxa"/>
              <w:left w:w="100" w:type="dxa"/>
              <w:bottom w:w="100" w:type="dxa"/>
              <w:right w:w="100" w:type="dxa"/>
            </w:tcMar>
          </w:tcPr>
          <w:p w14:paraId="4C4B6E54"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t>1.</w:t>
            </w:r>
          </w:p>
        </w:tc>
        <w:tc>
          <w:tcPr>
            <w:tcW w:w="1905" w:type="dxa"/>
            <w:shd w:val="clear" w:color="auto" w:fill="auto"/>
            <w:tcMar>
              <w:top w:w="100" w:type="dxa"/>
              <w:left w:w="100" w:type="dxa"/>
              <w:bottom w:w="100" w:type="dxa"/>
              <w:right w:w="100" w:type="dxa"/>
            </w:tcMar>
          </w:tcPr>
          <w:p w14:paraId="04D463BC"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RPO/EFS/ 8.5. WSPARCIE NA RZECZ ŁĄCZENIA ŻYCIA ZAWODOWEGO Z PRYWATNYM</w:t>
            </w:r>
          </w:p>
        </w:tc>
        <w:tc>
          <w:tcPr>
            <w:tcW w:w="1728" w:type="dxa"/>
            <w:shd w:val="clear" w:color="auto" w:fill="auto"/>
            <w:tcMar>
              <w:top w:w="100" w:type="dxa"/>
              <w:left w:w="100" w:type="dxa"/>
              <w:bottom w:w="100" w:type="dxa"/>
              <w:right w:w="100" w:type="dxa"/>
            </w:tcMar>
          </w:tcPr>
          <w:p w14:paraId="6302E741"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01.06.2017-28.02.2019</w:t>
            </w:r>
          </w:p>
        </w:tc>
        <w:tc>
          <w:tcPr>
            <w:tcW w:w="2977" w:type="dxa"/>
            <w:shd w:val="clear" w:color="auto" w:fill="auto"/>
            <w:tcMar>
              <w:top w:w="100" w:type="dxa"/>
              <w:left w:w="100" w:type="dxa"/>
              <w:bottom w:w="100" w:type="dxa"/>
              <w:right w:w="100" w:type="dxa"/>
            </w:tcMar>
          </w:tcPr>
          <w:p w14:paraId="016E9F27"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xml:space="preserve">Utworzenie Żłobka Bajkowa Kraina w Biczycach Dolnych. Cel projektu: wyrównanie szans w dostępie do zatrudnienia po przerwie związanej z opieką nad dziećmi do lat 3, wśród uczestników/uczestniczek projektu (pozostających bez pracy, przebywających na urlopie macierzyńskim, rodzicielskim lub wychowawczym, zamieszkujących, pracujących lub uczących się na terenie Gminy Chełmiec) poprzez utworzenie i funkcjonowanie 20 miejsc opieki żłobkowej w Biczycach Dolnych. Główne zadania: Rekrutacja grupy docelowej. Utworzenie żłobka (zakup środków trwałych oraz niezbędnego wyposażenia umożliwiającego pełnie zadań żłobka, zgodnie z ustawą z dn. 4 lutego 2011 </w:t>
            </w:r>
            <w:r w:rsidRPr="00ED491A">
              <w:rPr>
                <w:sz w:val="18"/>
                <w:szCs w:val="18"/>
              </w:rPr>
              <w:lastRenderedPageBreak/>
              <w:t xml:space="preserve">r. o opiece nad dziećmi w wieku do lat 3, zakończone uzyskaniem wpisu do rejestru żłobków prowadzonego przez gminę); 2. Funkcjonowanie żłobka (zatrudnienie kadry, prowadzenie zajęć opiekuńczo-wychowawczych i edukacyjnych, zgodnie ze Standardami jakości opieki i wspierania rozwoju dzieci do lat 3, opracowanymi przez Fundację Rozwoju Dzieci im. J.A. Komeńskiego). </w:t>
            </w:r>
          </w:p>
        </w:tc>
        <w:tc>
          <w:tcPr>
            <w:tcW w:w="1984" w:type="dxa"/>
            <w:tcBorders>
              <w:right w:val="single" w:sz="4" w:space="0" w:color="auto"/>
            </w:tcBorders>
            <w:shd w:val="clear" w:color="auto" w:fill="auto"/>
            <w:tcMar>
              <w:top w:w="100" w:type="dxa"/>
              <w:left w:w="100" w:type="dxa"/>
              <w:bottom w:w="100" w:type="dxa"/>
              <w:right w:w="100" w:type="dxa"/>
            </w:tcMar>
          </w:tcPr>
          <w:p w14:paraId="0BDC5C49"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lastRenderedPageBreak/>
              <w:t xml:space="preserve">Główne rezultaty: Liczba utworzonych miejsc opieki nad dziećmi w wieku do lat 3 – 20 szt.; Liczba osób opiekujących się dziećmi w wieku do lat 3 objętych wsparciem w programie – 20 os.; Liczba osób, które powróciły na rynek pracy po przerwie związanej z urodzeniem/wychowaniem dziecka po opuszczeniu programu – 11 os.; Liczba osób pozostających bez pracy, które znalazły pracę lub poszukują </w:t>
            </w:r>
            <w:r w:rsidRPr="00ED491A">
              <w:rPr>
                <w:sz w:val="18"/>
                <w:szCs w:val="18"/>
              </w:rPr>
              <w:lastRenderedPageBreak/>
              <w:t>pracy po opuszczeniu programu – 6 os.</w:t>
            </w:r>
          </w:p>
        </w:tc>
        <w:tc>
          <w:tcPr>
            <w:tcW w:w="2693" w:type="dxa"/>
            <w:tcBorders>
              <w:left w:val="single" w:sz="4" w:space="0" w:color="auto"/>
            </w:tcBorders>
            <w:shd w:val="clear" w:color="auto" w:fill="auto"/>
          </w:tcPr>
          <w:p w14:paraId="1FCD0A14"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lastRenderedPageBreak/>
              <w:t>Tak – żłobek nadal funkcjonuje; zwiększyliśmy liczbę miejsc do 40. LGD jest organem prowadzącym</w:t>
            </w:r>
          </w:p>
        </w:tc>
        <w:tc>
          <w:tcPr>
            <w:tcW w:w="1973" w:type="dxa"/>
            <w:shd w:val="clear" w:color="auto" w:fill="auto"/>
            <w:tcMar>
              <w:top w:w="100" w:type="dxa"/>
              <w:left w:w="100" w:type="dxa"/>
              <w:bottom w:w="100" w:type="dxa"/>
              <w:right w:w="100" w:type="dxa"/>
            </w:tcMar>
          </w:tcPr>
          <w:p w14:paraId="18087108"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1.202.222,94 zł</w:t>
            </w:r>
          </w:p>
        </w:tc>
      </w:tr>
      <w:tr w:rsidR="00186351" w:rsidRPr="00F30E68" w14:paraId="599577D9" w14:textId="77777777" w:rsidTr="000100C7">
        <w:tc>
          <w:tcPr>
            <w:tcW w:w="720" w:type="dxa"/>
            <w:shd w:val="clear" w:color="auto" w:fill="auto"/>
            <w:tcMar>
              <w:top w:w="100" w:type="dxa"/>
              <w:left w:w="100" w:type="dxa"/>
              <w:bottom w:w="100" w:type="dxa"/>
              <w:right w:w="100" w:type="dxa"/>
            </w:tcMar>
          </w:tcPr>
          <w:p w14:paraId="678681C7"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lastRenderedPageBreak/>
              <w:t>2.</w:t>
            </w:r>
          </w:p>
        </w:tc>
        <w:tc>
          <w:tcPr>
            <w:tcW w:w="1905" w:type="dxa"/>
            <w:shd w:val="clear" w:color="auto" w:fill="auto"/>
            <w:tcMar>
              <w:top w:w="100" w:type="dxa"/>
              <w:left w:w="100" w:type="dxa"/>
              <w:bottom w:w="100" w:type="dxa"/>
              <w:right w:w="100" w:type="dxa"/>
            </w:tcMar>
          </w:tcPr>
          <w:p w14:paraId="2E2D97DB"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RPO/EFS/ 8.5. WSPARCIE NA RZECZ ŁĄCZENIA ŻYCIA ZAWODOWEGO Z PRYWATNYM</w:t>
            </w:r>
          </w:p>
        </w:tc>
        <w:tc>
          <w:tcPr>
            <w:tcW w:w="1728" w:type="dxa"/>
            <w:shd w:val="clear" w:color="auto" w:fill="auto"/>
            <w:tcMar>
              <w:top w:w="100" w:type="dxa"/>
              <w:left w:w="100" w:type="dxa"/>
              <w:bottom w:w="100" w:type="dxa"/>
              <w:right w:w="100" w:type="dxa"/>
            </w:tcMar>
          </w:tcPr>
          <w:p w14:paraId="26278593"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01.04.2018-29.02.2020 r.</w:t>
            </w:r>
          </w:p>
        </w:tc>
        <w:tc>
          <w:tcPr>
            <w:tcW w:w="2977" w:type="dxa"/>
            <w:shd w:val="clear" w:color="auto" w:fill="auto"/>
            <w:tcMar>
              <w:top w:w="100" w:type="dxa"/>
              <w:left w:w="100" w:type="dxa"/>
              <w:bottom w:w="100" w:type="dxa"/>
              <w:right w:w="100" w:type="dxa"/>
            </w:tcMar>
          </w:tcPr>
          <w:p w14:paraId="553C2A26"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xml:space="preserve">Utworzenie żłobka „Tęczowa Chatka”. Cel projektu: Wyrównanie szans w dostępie do zatrudnienia po przerwie związanej z opieką rodzicielską nad dziećmi do lat 3, wśród uczestników/ uczestniczek projektu (pozostających bez pracy, przebywających na urlopie macierzyńskim, rodzicielskim lub wychowawczym, zamieszkujących, pracujących lub uczących się na terenie gminy Chełmiec poprzez utworzenie i funkcjonowanie 25 miejsc opieki żłobkowej w Biczycach Dolnych. Główne zadania: Rekrutacja grupy docelowej;. Utworzenie 1 żłobka w Biczycach Dolnych - zakup środków trwałych oraz niezbędnego wyposażenia umożliwiającego funkcjonowanie żłobka, zgodnie z ustawą z dn. 4 lutego 2011r. o opiece nad dziećmi do lat 3, zakończone uzyskaniem wpisu do rejestru żłobków prowadzonego przez gminę.; 2. Funkcjonowanie żłobka (zatrudnienie kadry, prowadzenie zajęć opiekuńczo-wychowawczych i </w:t>
            </w:r>
            <w:r w:rsidRPr="00ED491A">
              <w:rPr>
                <w:sz w:val="18"/>
                <w:szCs w:val="18"/>
              </w:rPr>
              <w:lastRenderedPageBreak/>
              <w:t xml:space="preserve">edukacyjnych, zgodnie ze Standardami jakości opieki i wspierania rozwoju dzieci do lat 3, opracowanymi przez Fundację Rozwoju Dzieci im. </w:t>
            </w:r>
            <w:proofErr w:type="spellStart"/>
            <w:r w:rsidRPr="00ED491A">
              <w:rPr>
                <w:sz w:val="18"/>
                <w:szCs w:val="18"/>
              </w:rPr>
              <w:t>J.A.Komeńskiego</w:t>
            </w:r>
            <w:proofErr w:type="spellEnd"/>
            <w:r w:rsidRPr="00ED491A">
              <w:rPr>
                <w:sz w:val="18"/>
                <w:szCs w:val="18"/>
              </w:rPr>
              <w:t xml:space="preserve">). </w:t>
            </w:r>
          </w:p>
        </w:tc>
        <w:tc>
          <w:tcPr>
            <w:tcW w:w="1984" w:type="dxa"/>
            <w:tcBorders>
              <w:right w:val="single" w:sz="4" w:space="0" w:color="auto"/>
            </w:tcBorders>
            <w:shd w:val="clear" w:color="auto" w:fill="auto"/>
            <w:tcMar>
              <w:top w:w="100" w:type="dxa"/>
              <w:left w:w="100" w:type="dxa"/>
              <w:bottom w:w="100" w:type="dxa"/>
              <w:right w:w="100" w:type="dxa"/>
            </w:tcMar>
          </w:tcPr>
          <w:p w14:paraId="0029D42B"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lastRenderedPageBreak/>
              <w:t>Główne rezultaty: Liczba utworzonych miejsc opieki nad dziećmi do lat 3 - 25 szt.; Liczba osób, które powróciły na rynek pracy po przerwie związanej z urodzeniem/wychowaniem dziecka, po opuszczeniu programu-20; Liczba osób pozostających bez pracy, które znalazły pracę lub poszukując pracy po opuszczeniu programu-5.</w:t>
            </w:r>
          </w:p>
        </w:tc>
        <w:tc>
          <w:tcPr>
            <w:tcW w:w="2693" w:type="dxa"/>
            <w:tcBorders>
              <w:left w:val="single" w:sz="4" w:space="0" w:color="auto"/>
            </w:tcBorders>
            <w:shd w:val="clear" w:color="auto" w:fill="auto"/>
          </w:tcPr>
          <w:p w14:paraId="5FBD195C"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Tak – żłobek nadal jest prowadzony przez LGD, utrzymujemy utworzoną liczbę miejsc</w:t>
            </w:r>
          </w:p>
        </w:tc>
        <w:tc>
          <w:tcPr>
            <w:tcW w:w="1973" w:type="dxa"/>
            <w:shd w:val="clear" w:color="auto" w:fill="auto"/>
            <w:tcMar>
              <w:top w:w="100" w:type="dxa"/>
              <w:left w:w="100" w:type="dxa"/>
              <w:bottom w:w="100" w:type="dxa"/>
              <w:right w:w="100" w:type="dxa"/>
            </w:tcMar>
          </w:tcPr>
          <w:p w14:paraId="7482D0E9"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500.000,00 zł</w:t>
            </w:r>
          </w:p>
        </w:tc>
      </w:tr>
      <w:tr w:rsidR="00186351" w:rsidRPr="00297405" w14:paraId="3C172AED" w14:textId="77777777" w:rsidTr="000100C7">
        <w:tc>
          <w:tcPr>
            <w:tcW w:w="720" w:type="dxa"/>
            <w:shd w:val="clear" w:color="auto" w:fill="auto"/>
            <w:tcMar>
              <w:top w:w="100" w:type="dxa"/>
              <w:left w:w="100" w:type="dxa"/>
              <w:bottom w:w="100" w:type="dxa"/>
              <w:right w:w="100" w:type="dxa"/>
            </w:tcMar>
          </w:tcPr>
          <w:p w14:paraId="5623ADC0"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lastRenderedPageBreak/>
              <w:t>3.</w:t>
            </w:r>
          </w:p>
        </w:tc>
        <w:tc>
          <w:tcPr>
            <w:tcW w:w="1905" w:type="dxa"/>
            <w:shd w:val="clear" w:color="auto" w:fill="auto"/>
            <w:tcMar>
              <w:top w:w="100" w:type="dxa"/>
              <w:left w:w="100" w:type="dxa"/>
              <w:bottom w:w="100" w:type="dxa"/>
              <w:right w:w="100" w:type="dxa"/>
            </w:tcMar>
          </w:tcPr>
          <w:p w14:paraId="31CD8A80"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POWER/EFS/ 1.2. Wsparcie osób młodych na regionalnym rynku pracy - projekty konkursowe</w:t>
            </w:r>
          </w:p>
        </w:tc>
        <w:tc>
          <w:tcPr>
            <w:tcW w:w="1728" w:type="dxa"/>
            <w:shd w:val="clear" w:color="auto" w:fill="auto"/>
            <w:tcMar>
              <w:top w:w="100" w:type="dxa"/>
              <w:left w:w="100" w:type="dxa"/>
              <w:bottom w:w="100" w:type="dxa"/>
              <w:right w:w="100" w:type="dxa"/>
            </w:tcMar>
          </w:tcPr>
          <w:p w14:paraId="35470B9F"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01.05.2016-31.07.2018</w:t>
            </w:r>
          </w:p>
        </w:tc>
        <w:tc>
          <w:tcPr>
            <w:tcW w:w="2977" w:type="dxa"/>
            <w:shd w:val="clear" w:color="auto" w:fill="auto"/>
            <w:tcMar>
              <w:top w:w="100" w:type="dxa"/>
              <w:left w:w="100" w:type="dxa"/>
              <w:bottom w:w="100" w:type="dxa"/>
              <w:right w:w="100" w:type="dxa"/>
            </w:tcMar>
          </w:tcPr>
          <w:p w14:paraId="0195924E" w14:textId="28417E35" w:rsidR="00186351" w:rsidRPr="00ED491A" w:rsidRDefault="002A3893" w:rsidP="000100C7">
            <w:pPr>
              <w:widowControl w:val="0"/>
              <w:pBdr>
                <w:top w:val="nil"/>
                <w:left w:val="nil"/>
                <w:bottom w:val="nil"/>
                <w:right w:val="nil"/>
                <w:between w:val="nil"/>
              </w:pBdr>
              <w:spacing w:after="0" w:line="240" w:lineRule="auto"/>
              <w:rPr>
                <w:sz w:val="18"/>
                <w:szCs w:val="18"/>
              </w:rPr>
            </w:pPr>
            <w:r>
              <w:rPr>
                <w:sz w:val="18"/>
                <w:szCs w:val="18"/>
              </w:rPr>
              <w:t>„KORONA SĄDECKA”</w:t>
            </w:r>
            <w:r w:rsidR="00186351" w:rsidRPr="00ED491A">
              <w:rPr>
                <w:sz w:val="18"/>
                <w:szCs w:val="18"/>
              </w:rPr>
              <w:t xml:space="preserve"> na rzecz zatrudnienia osób młodych.</w:t>
            </w:r>
          </w:p>
          <w:p w14:paraId="621A6F02"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p>
          <w:p w14:paraId="2B21942B"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Celem głównym projektu była poprawa sytuacji na rynku pracy 222 osób młodych w wieku 15-29 lat, biernych zawodowo, bez pracy, które nie uczestniczą w kształceniu i szkoleniu (młodzież NEET) z 4 gmin woj. małopolskiego (Chełmiec, Kamionka Wielka, Grybów gm. miejska, Grybów gm. wiejska) poprzez zapewnienie profesjonalnego wsparcia w określaniu ścieżki zawodowej, rozwijaniu i zdobywaniu kompetencji oraz doświadczenia zawodowego do końca czerwca 2018 r. Główne zadania: - rekrutacja - identyfikacja potrzeb i diagnoza możliwości - poradnictwo zawodowe - pośrednictwo pracy - szkolenia - staże – dotacje.</w:t>
            </w:r>
          </w:p>
          <w:p w14:paraId="423DFEE7"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p>
          <w:p w14:paraId="5F68B01E"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p>
        </w:tc>
        <w:tc>
          <w:tcPr>
            <w:tcW w:w="1984" w:type="dxa"/>
            <w:tcBorders>
              <w:right w:val="single" w:sz="4" w:space="0" w:color="auto"/>
            </w:tcBorders>
            <w:shd w:val="clear" w:color="auto" w:fill="auto"/>
            <w:tcMar>
              <w:top w:w="100" w:type="dxa"/>
              <w:left w:w="100" w:type="dxa"/>
              <w:bottom w:w="100" w:type="dxa"/>
              <w:right w:w="100" w:type="dxa"/>
            </w:tcMar>
          </w:tcPr>
          <w:p w14:paraId="4E3964AF"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xml:space="preserve">Główne rezultaty projektu: -l. os. biernych zaw. nieuczestniczących w kształceniu lub szkoleniu, objętych wsparciem w programie: 190 os./115k -l. os. biernych zaw. nieuczestniczących w kształceniu lub szkoleniu, które otrzymały ofertę pracy, kształcenia ustawicznego, przygotowania zaw. lub stażu po opuszczeniu programu: 114os./72k -l. os. biernych zaw. nieuczestniczących w kształceniu lub szkoleniu, uczestniczących w kształceniu/ szkoleniu lub uzyskujących kwalifikacje lub pracujących (łącznie z pracującymi na własny rachunek) po opuszczeniu programu: 152os./96k -l. os. biernych zaw. nieuczestniczących w kształceniu lub szkoleniu, które </w:t>
            </w:r>
            <w:r w:rsidRPr="00ED491A">
              <w:rPr>
                <w:sz w:val="18"/>
                <w:szCs w:val="18"/>
              </w:rPr>
              <w:lastRenderedPageBreak/>
              <w:t>ukończyły interwencję wspieraną w ramach Inicjatywy na rzecz zatrudnienia ludzi młodych (zgodnie ze ścieżką): 183os./116k.</w:t>
            </w:r>
          </w:p>
        </w:tc>
        <w:tc>
          <w:tcPr>
            <w:tcW w:w="2693" w:type="dxa"/>
            <w:tcBorders>
              <w:left w:val="single" w:sz="4" w:space="0" w:color="auto"/>
            </w:tcBorders>
            <w:shd w:val="clear" w:color="auto" w:fill="auto"/>
          </w:tcPr>
          <w:p w14:paraId="0AD87C19"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lastRenderedPageBreak/>
              <w:t>Podobne zadania kontynuowane były w ramach projektu o lp. 4</w:t>
            </w:r>
          </w:p>
        </w:tc>
        <w:tc>
          <w:tcPr>
            <w:tcW w:w="1973" w:type="dxa"/>
            <w:shd w:val="clear" w:color="auto" w:fill="auto"/>
            <w:tcMar>
              <w:top w:w="100" w:type="dxa"/>
              <w:left w:w="100" w:type="dxa"/>
              <w:bottom w:w="100" w:type="dxa"/>
              <w:right w:w="100" w:type="dxa"/>
            </w:tcMar>
          </w:tcPr>
          <w:p w14:paraId="2E1D7B7D"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2.269.824,46</w:t>
            </w:r>
          </w:p>
        </w:tc>
      </w:tr>
      <w:tr w:rsidR="00186351" w:rsidRPr="00297405" w14:paraId="6114375E" w14:textId="77777777" w:rsidTr="000100C7">
        <w:tc>
          <w:tcPr>
            <w:tcW w:w="720" w:type="dxa"/>
            <w:shd w:val="clear" w:color="auto" w:fill="auto"/>
            <w:tcMar>
              <w:top w:w="100" w:type="dxa"/>
              <w:left w:w="100" w:type="dxa"/>
              <w:bottom w:w="100" w:type="dxa"/>
              <w:right w:w="100" w:type="dxa"/>
            </w:tcMar>
          </w:tcPr>
          <w:p w14:paraId="5FD688A2"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lastRenderedPageBreak/>
              <w:t>4.</w:t>
            </w:r>
          </w:p>
        </w:tc>
        <w:tc>
          <w:tcPr>
            <w:tcW w:w="1905" w:type="dxa"/>
            <w:shd w:val="clear" w:color="auto" w:fill="auto"/>
            <w:tcMar>
              <w:top w:w="100" w:type="dxa"/>
              <w:left w:w="100" w:type="dxa"/>
              <w:bottom w:w="100" w:type="dxa"/>
              <w:right w:w="100" w:type="dxa"/>
            </w:tcMar>
          </w:tcPr>
          <w:p w14:paraId="44449414"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POWER/EFS/1.2. Wsparcie osób młodych na regionalnym rynku pracy - projekty konkursowe</w:t>
            </w:r>
          </w:p>
        </w:tc>
        <w:tc>
          <w:tcPr>
            <w:tcW w:w="1728" w:type="dxa"/>
            <w:shd w:val="clear" w:color="auto" w:fill="auto"/>
            <w:tcMar>
              <w:top w:w="100" w:type="dxa"/>
              <w:left w:w="100" w:type="dxa"/>
              <w:bottom w:w="100" w:type="dxa"/>
              <w:right w:w="100" w:type="dxa"/>
            </w:tcMar>
          </w:tcPr>
          <w:p w14:paraId="15F1AC51"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01.05.2018-30.06.2021</w:t>
            </w:r>
          </w:p>
        </w:tc>
        <w:tc>
          <w:tcPr>
            <w:tcW w:w="2977" w:type="dxa"/>
            <w:shd w:val="clear" w:color="auto" w:fill="auto"/>
            <w:tcMar>
              <w:top w:w="100" w:type="dxa"/>
              <w:left w:w="100" w:type="dxa"/>
              <w:bottom w:w="100" w:type="dxa"/>
              <w:right w:w="100" w:type="dxa"/>
            </w:tcMar>
          </w:tcPr>
          <w:p w14:paraId="736C6C39" w14:textId="7A1BF1F9" w:rsidR="00186351" w:rsidRPr="00ED491A" w:rsidRDefault="002A3893" w:rsidP="000100C7">
            <w:pPr>
              <w:widowControl w:val="0"/>
              <w:pBdr>
                <w:top w:val="nil"/>
                <w:left w:val="nil"/>
                <w:bottom w:val="nil"/>
                <w:right w:val="nil"/>
                <w:between w:val="nil"/>
              </w:pBdr>
              <w:spacing w:after="0" w:line="240" w:lineRule="auto"/>
              <w:rPr>
                <w:sz w:val="18"/>
                <w:szCs w:val="18"/>
              </w:rPr>
            </w:pPr>
            <w:r>
              <w:rPr>
                <w:sz w:val="18"/>
                <w:szCs w:val="18"/>
              </w:rPr>
              <w:t>„KORONA SĄDECKA”</w:t>
            </w:r>
            <w:r w:rsidR="00186351" w:rsidRPr="00ED491A">
              <w:rPr>
                <w:sz w:val="18"/>
                <w:szCs w:val="18"/>
              </w:rPr>
              <w:t xml:space="preserve"> dla młodych.</w:t>
            </w:r>
          </w:p>
          <w:p w14:paraId="2180CDE1"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xml:space="preserve">Celem głównym proj. jest poprawa sytuacji na rynku pracy 580osób młodych w wieku15-29 lat, biernych zawodowo, bez pracy, które nie uczestniczą w kształceniu i szkoleniu (młodzież NEET) z 4 pow. woj. małopolskiego (M. Nowy Sącz, Pow. Nowosądecki, Pow. Limanowski, Pow. Gorlicki) poprzez zapewnienie profesjonalnego wsparcia w określaniu ścieżki zawodowej, rozwijaniu i zdobywaniu kompetencji oraz </w:t>
            </w:r>
            <w:proofErr w:type="spellStart"/>
            <w:r w:rsidRPr="00ED491A">
              <w:rPr>
                <w:sz w:val="18"/>
                <w:szCs w:val="18"/>
              </w:rPr>
              <w:t>doś</w:t>
            </w:r>
            <w:proofErr w:type="spellEnd"/>
            <w:r w:rsidRPr="00ED491A">
              <w:rPr>
                <w:sz w:val="18"/>
                <w:szCs w:val="18"/>
              </w:rPr>
              <w:t xml:space="preserve">. zawodowego do końca czerwca 2021 r. </w:t>
            </w:r>
          </w:p>
          <w:p w14:paraId="6566FE49"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Główne zadania: - rekrutacja i promocja, identyfikacja potrzeb i diagnoza możliwości - poradnictwo zawodowe - pośrednictwo pracy, realizowane w sposób ciągły, - granty na utworzenia stan. pracy w formie telepracy, - szkolenia i egzaminy - staże - wsparcie dla mobilności.</w:t>
            </w:r>
          </w:p>
          <w:p w14:paraId="3B3636A6"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p>
          <w:p w14:paraId="29DB4903"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p>
        </w:tc>
        <w:tc>
          <w:tcPr>
            <w:tcW w:w="1984" w:type="dxa"/>
            <w:tcBorders>
              <w:right w:val="single" w:sz="4" w:space="0" w:color="auto"/>
            </w:tcBorders>
            <w:shd w:val="clear" w:color="auto" w:fill="auto"/>
            <w:tcMar>
              <w:top w:w="100" w:type="dxa"/>
              <w:left w:w="100" w:type="dxa"/>
              <w:bottom w:w="100" w:type="dxa"/>
              <w:right w:w="100" w:type="dxa"/>
            </w:tcMar>
          </w:tcPr>
          <w:p w14:paraId="5C8CAF3C"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sz w:val="18"/>
                <w:szCs w:val="18"/>
              </w:rPr>
              <w:t xml:space="preserve">Główne rezultaty: Liczba osób </w:t>
            </w:r>
            <w:proofErr w:type="spellStart"/>
            <w:r w:rsidRPr="00ED491A">
              <w:rPr>
                <w:sz w:val="18"/>
                <w:szCs w:val="18"/>
              </w:rPr>
              <w:t>bier</w:t>
            </w:r>
            <w:proofErr w:type="spellEnd"/>
            <w:r w:rsidRPr="00ED491A">
              <w:rPr>
                <w:sz w:val="18"/>
                <w:szCs w:val="18"/>
              </w:rPr>
              <w:t xml:space="preserve">. zawodowo nieuczestniczących w kształceniu lub szkoleniu objętym wsparciem w </w:t>
            </w:r>
            <w:proofErr w:type="spellStart"/>
            <w:r w:rsidRPr="00ED491A">
              <w:rPr>
                <w:sz w:val="18"/>
                <w:szCs w:val="18"/>
              </w:rPr>
              <w:t>proj</w:t>
            </w:r>
            <w:proofErr w:type="spellEnd"/>
            <w:r w:rsidRPr="00ED491A">
              <w:rPr>
                <w:sz w:val="18"/>
                <w:szCs w:val="18"/>
              </w:rPr>
              <w:t xml:space="preserve">: 580 os./ 348 k, - Liczba osób poniżej 30 lat z niepełnosprawnością objętych wsparciem w </w:t>
            </w:r>
            <w:proofErr w:type="spellStart"/>
            <w:r w:rsidRPr="00ED491A">
              <w:rPr>
                <w:sz w:val="18"/>
                <w:szCs w:val="18"/>
              </w:rPr>
              <w:t>proj</w:t>
            </w:r>
            <w:proofErr w:type="spellEnd"/>
            <w:r w:rsidRPr="00ED491A">
              <w:rPr>
                <w:sz w:val="18"/>
                <w:szCs w:val="18"/>
              </w:rPr>
              <w:t xml:space="preserve">: 7os., - Licz. os. poniżej 30lat, które uzyskają kwalifikacje po opuszczeniu </w:t>
            </w:r>
            <w:proofErr w:type="spellStart"/>
            <w:r w:rsidRPr="00ED491A">
              <w:rPr>
                <w:sz w:val="18"/>
                <w:szCs w:val="18"/>
              </w:rPr>
              <w:t>proj</w:t>
            </w:r>
            <w:proofErr w:type="spellEnd"/>
            <w:r w:rsidRPr="00ED491A">
              <w:rPr>
                <w:sz w:val="18"/>
                <w:szCs w:val="18"/>
              </w:rPr>
              <w:t xml:space="preserve">: 60 os., - Odsetek uczestników projektu(z wyłącz. os. niepełnosprawnych i o niskich kwalifikacjach), którzy podejmą zatrudnienie (rozumiane jako podjęcie pracy w oparciu o: um. pracy, </w:t>
            </w:r>
            <w:proofErr w:type="spellStart"/>
            <w:r w:rsidRPr="00ED491A">
              <w:rPr>
                <w:sz w:val="18"/>
                <w:szCs w:val="18"/>
              </w:rPr>
              <w:t>um.cywilnoprawną</w:t>
            </w:r>
            <w:proofErr w:type="spellEnd"/>
            <w:r w:rsidRPr="00ED491A">
              <w:rPr>
                <w:sz w:val="18"/>
                <w:szCs w:val="18"/>
              </w:rPr>
              <w:t xml:space="preserve"> i podjęcie dział. gosp.) w okresie 3 m-</w:t>
            </w:r>
            <w:proofErr w:type="spellStart"/>
            <w:r w:rsidRPr="00ED491A">
              <w:rPr>
                <w:sz w:val="18"/>
                <w:szCs w:val="18"/>
              </w:rPr>
              <w:t>cy</w:t>
            </w:r>
            <w:proofErr w:type="spellEnd"/>
            <w:r w:rsidRPr="00ED491A">
              <w:rPr>
                <w:sz w:val="18"/>
                <w:szCs w:val="18"/>
              </w:rPr>
              <w:t xml:space="preserve"> po </w:t>
            </w:r>
            <w:proofErr w:type="spellStart"/>
            <w:r w:rsidRPr="00ED491A">
              <w:rPr>
                <w:sz w:val="18"/>
                <w:szCs w:val="18"/>
              </w:rPr>
              <w:t>zakoń</w:t>
            </w:r>
            <w:proofErr w:type="spellEnd"/>
            <w:r w:rsidRPr="00ED491A">
              <w:rPr>
                <w:sz w:val="18"/>
                <w:szCs w:val="18"/>
              </w:rPr>
              <w:t xml:space="preserve">. udziału w proj.: 43% - </w:t>
            </w:r>
            <w:proofErr w:type="spellStart"/>
            <w:r w:rsidRPr="00ED491A">
              <w:rPr>
                <w:sz w:val="18"/>
                <w:szCs w:val="18"/>
              </w:rPr>
              <w:t>Odset</w:t>
            </w:r>
            <w:proofErr w:type="spellEnd"/>
            <w:r w:rsidRPr="00ED491A">
              <w:rPr>
                <w:sz w:val="18"/>
                <w:szCs w:val="18"/>
              </w:rPr>
              <w:t xml:space="preserve">. osób z niepełnosprawnościami objętymi wsparciem w proj., które podejmą </w:t>
            </w:r>
            <w:r w:rsidRPr="00ED491A">
              <w:rPr>
                <w:sz w:val="18"/>
                <w:szCs w:val="18"/>
              </w:rPr>
              <w:lastRenderedPageBreak/>
              <w:t xml:space="preserve">zatrudnienie w okresie 3 </w:t>
            </w:r>
            <w:proofErr w:type="spellStart"/>
            <w:r w:rsidRPr="00ED491A">
              <w:rPr>
                <w:sz w:val="18"/>
                <w:szCs w:val="18"/>
              </w:rPr>
              <w:t>mies.po</w:t>
            </w:r>
            <w:proofErr w:type="spellEnd"/>
            <w:r w:rsidRPr="00ED491A">
              <w:rPr>
                <w:sz w:val="18"/>
                <w:szCs w:val="18"/>
              </w:rPr>
              <w:t xml:space="preserve"> </w:t>
            </w:r>
            <w:proofErr w:type="spellStart"/>
            <w:r w:rsidRPr="00ED491A">
              <w:rPr>
                <w:sz w:val="18"/>
                <w:szCs w:val="18"/>
              </w:rPr>
              <w:t>zakoń</w:t>
            </w:r>
            <w:proofErr w:type="spellEnd"/>
            <w:r w:rsidRPr="00ED491A">
              <w:rPr>
                <w:sz w:val="18"/>
                <w:szCs w:val="18"/>
              </w:rPr>
              <w:t xml:space="preserve">. udziału w proj.: 17% - </w:t>
            </w:r>
            <w:proofErr w:type="spellStart"/>
            <w:r w:rsidRPr="00ED491A">
              <w:rPr>
                <w:sz w:val="18"/>
                <w:szCs w:val="18"/>
              </w:rPr>
              <w:t>Odset</w:t>
            </w:r>
            <w:proofErr w:type="spellEnd"/>
            <w:r w:rsidRPr="00ED491A">
              <w:rPr>
                <w:sz w:val="18"/>
                <w:szCs w:val="18"/>
              </w:rPr>
              <w:t xml:space="preserve">. osób o niskich kwalifikacjach objętych wsparciem w proj., które podejmą zatrudnienia w okresie 3 mies. po </w:t>
            </w:r>
            <w:proofErr w:type="spellStart"/>
            <w:r w:rsidRPr="00ED491A">
              <w:rPr>
                <w:sz w:val="18"/>
                <w:szCs w:val="18"/>
              </w:rPr>
              <w:t>zakoń</w:t>
            </w:r>
            <w:proofErr w:type="spellEnd"/>
            <w:r w:rsidRPr="00ED491A">
              <w:rPr>
                <w:sz w:val="18"/>
                <w:szCs w:val="18"/>
              </w:rPr>
              <w:t>. udziału w proj.: 48% .</w:t>
            </w:r>
          </w:p>
        </w:tc>
        <w:tc>
          <w:tcPr>
            <w:tcW w:w="2693" w:type="dxa"/>
            <w:tcBorders>
              <w:left w:val="single" w:sz="4" w:space="0" w:color="auto"/>
            </w:tcBorders>
            <w:shd w:val="clear" w:color="auto" w:fill="auto"/>
          </w:tcPr>
          <w:p w14:paraId="1C2B8503"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lastRenderedPageBreak/>
              <w:t>Jesteśmy obecnie na etapie rozliczenia projektu . Jego specyfika nie pozwala na kontynuację działań bez uprzedniego pozyskania dofinansowania, co planujemy uczynić w nowej perspektywie finansowej (zwłaszcza na staże)</w:t>
            </w:r>
          </w:p>
        </w:tc>
        <w:tc>
          <w:tcPr>
            <w:tcW w:w="1973" w:type="dxa"/>
            <w:shd w:val="clear" w:color="auto" w:fill="auto"/>
            <w:tcMar>
              <w:top w:w="100" w:type="dxa"/>
              <w:left w:w="100" w:type="dxa"/>
              <w:bottom w:w="100" w:type="dxa"/>
              <w:right w:w="100" w:type="dxa"/>
            </w:tcMar>
          </w:tcPr>
          <w:p w14:paraId="4C9A935D"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8.823.445,61 zł</w:t>
            </w:r>
          </w:p>
        </w:tc>
      </w:tr>
      <w:tr w:rsidR="00186351" w:rsidRPr="00E507A8" w14:paraId="5BFEF596" w14:textId="77777777" w:rsidTr="000100C7">
        <w:tc>
          <w:tcPr>
            <w:tcW w:w="720" w:type="dxa"/>
            <w:shd w:val="clear" w:color="auto" w:fill="auto"/>
            <w:tcMar>
              <w:top w:w="100" w:type="dxa"/>
              <w:left w:w="100" w:type="dxa"/>
              <w:bottom w:w="100" w:type="dxa"/>
              <w:right w:w="100" w:type="dxa"/>
            </w:tcMar>
          </w:tcPr>
          <w:p w14:paraId="5F9CF028"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lastRenderedPageBreak/>
              <w:t>5.</w:t>
            </w:r>
          </w:p>
        </w:tc>
        <w:tc>
          <w:tcPr>
            <w:tcW w:w="1905" w:type="dxa"/>
            <w:shd w:val="clear" w:color="auto" w:fill="auto"/>
            <w:tcMar>
              <w:top w:w="100" w:type="dxa"/>
              <w:left w:w="100" w:type="dxa"/>
              <w:bottom w:w="100" w:type="dxa"/>
              <w:right w:w="100" w:type="dxa"/>
            </w:tcMar>
          </w:tcPr>
          <w:p w14:paraId="22B614A9"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RPO/EFRR</w:t>
            </w:r>
          </w:p>
        </w:tc>
        <w:tc>
          <w:tcPr>
            <w:tcW w:w="1728" w:type="dxa"/>
            <w:shd w:val="clear" w:color="auto" w:fill="auto"/>
            <w:tcMar>
              <w:top w:w="100" w:type="dxa"/>
              <w:left w:w="100" w:type="dxa"/>
              <w:bottom w:w="100" w:type="dxa"/>
              <w:right w:w="100" w:type="dxa"/>
            </w:tcMar>
          </w:tcPr>
          <w:p w14:paraId="3E4360F9"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15.09.2016-31.07.2019</w:t>
            </w:r>
          </w:p>
        </w:tc>
        <w:tc>
          <w:tcPr>
            <w:tcW w:w="2977" w:type="dxa"/>
            <w:shd w:val="clear" w:color="auto" w:fill="auto"/>
            <w:tcMar>
              <w:top w:w="100" w:type="dxa"/>
              <w:left w:w="100" w:type="dxa"/>
              <w:bottom w:w="100" w:type="dxa"/>
              <w:right w:w="100" w:type="dxa"/>
            </w:tcMar>
          </w:tcPr>
          <w:p w14:paraId="39EC1888"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Utworzenie centrów turystyczno-rekreacyjnych "Korony Sądeckiej" na terenie Gmin Chełmiec, Grybów i Miasta Grybów.  Przesłaniem projektu było wykreowanie produktu turystycznego Sądecczyzny bazującego na walorach krajobrazowych, jakie stanowią o wysokiej atrakcyjności tego rejonu Małopolski w oczach turystów. W wyniku realizacji projektu powstały bezpośrednie miejsca pracy 6,6 pełnych etatów.  W ramach projektu utworzono Centrum Aktywnego Wypoczynku w Świniarsku, zmodernizowano park miejski w Grybowie, utworzono siłownie zewnętrzne, ścianki wspinaczkowe oraz wiatę w Ptaszkowej.</w:t>
            </w:r>
          </w:p>
        </w:tc>
        <w:tc>
          <w:tcPr>
            <w:tcW w:w="1984" w:type="dxa"/>
            <w:tcBorders>
              <w:right w:val="single" w:sz="4" w:space="0" w:color="auto"/>
            </w:tcBorders>
            <w:shd w:val="clear" w:color="auto" w:fill="auto"/>
            <w:tcMar>
              <w:top w:w="100" w:type="dxa"/>
              <w:left w:w="100" w:type="dxa"/>
              <w:bottom w:w="100" w:type="dxa"/>
              <w:right w:w="100" w:type="dxa"/>
            </w:tcMar>
          </w:tcPr>
          <w:p w14:paraId="3175FEB6"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Liczba utworzonych centrów rekreacyjno-turystycznych – 3 szt.;</w:t>
            </w:r>
          </w:p>
          <w:p w14:paraId="16B955C6"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sz w:val="18"/>
                <w:szCs w:val="18"/>
              </w:rPr>
              <w:t>Liczba miejsc pracy powstałych w ramach projektu – 6,6 etatów.</w:t>
            </w:r>
          </w:p>
        </w:tc>
        <w:tc>
          <w:tcPr>
            <w:tcW w:w="2693" w:type="dxa"/>
            <w:tcBorders>
              <w:left w:val="single" w:sz="4" w:space="0" w:color="auto"/>
            </w:tcBorders>
            <w:shd w:val="clear" w:color="auto" w:fill="auto"/>
          </w:tcPr>
          <w:p w14:paraId="5F1C559C"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Centra funkcjonują, pracownicy są zatrudnieni – projekt ma charakter trwały.</w:t>
            </w:r>
          </w:p>
        </w:tc>
        <w:tc>
          <w:tcPr>
            <w:tcW w:w="1973" w:type="dxa"/>
            <w:shd w:val="clear" w:color="auto" w:fill="auto"/>
            <w:tcMar>
              <w:top w:w="100" w:type="dxa"/>
              <w:left w:w="100" w:type="dxa"/>
              <w:bottom w:w="100" w:type="dxa"/>
              <w:right w:w="100" w:type="dxa"/>
            </w:tcMar>
          </w:tcPr>
          <w:p w14:paraId="5D0D22DA"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5.616.324,19</w:t>
            </w:r>
          </w:p>
        </w:tc>
      </w:tr>
      <w:tr w:rsidR="00186351" w:rsidRPr="003B2001" w14:paraId="2280A9C0" w14:textId="77777777" w:rsidTr="000100C7">
        <w:tc>
          <w:tcPr>
            <w:tcW w:w="720" w:type="dxa"/>
            <w:shd w:val="clear" w:color="auto" w:fill="auto"/>
            <w:tcMar>
              <w:top w:w="100" w:type="dxa"/>
              <w:left w:w="100" w:type="dxa"/>
              <w:bottom w:w="100" w:type="dxa"/>
              <w:right w:w="100" w:type="dxa"/>
            </w:tcMar>
          </w:tcPr>
          <w:p w14:paraId="5F206703"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t>6.</w:t>
            </w:r>
          </w:p>
        </w:tc>
        <w:tc>
          <w:tcPr>
            <w:tcW w:w="1905" w:type="dxa"/>
            <w:shd w:val="clear" w:color="auto" w:fill="auto"/>
            <w:tcMar>
              <w:top w:w="100" w:type="dxa"/>
              <w:left w:w="100" w:type="dxa"/>
              <w:bottom w:w="100" w:type="dxa"/>
              <w:right w:w="100" w:type="dxa"/>
            </w:tcMar>
          </w:tcPr>
          <w:p w14:paraId="791CD107"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RPO/EFRR</w:t>
            </w:r>
          </w:p>
        </w:tc>
        <w:tc>
          <w:tcPr>
            <w:tcW w:w="1728" w:type="dxa"/>
            <w:shd w:val="clear" w:color="auto" w:fill="auto"/>
            <w:tcMar>
              <w:top w:w="100" w:type="dxa"/>
              <w:left w:w="100" w:type="dxa"/>
              <w:bottom w:w="100" w:type="dxa"/>
              <w:right w:w="100" w:type="dxa"/>
            </w:tcMar>
          </w:tcPr>
          <w:p w14:paraId="618BEBCF"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01.12.2017-31.08.2022</w:t>
            </w:r>
          </w:p>
        </w:tc>
        <w:tc>
          <w:tcPr>
            <w:tcW w:w="2977" w:type="dxa"/>
            <w:shd w:val="clear" w:color="auto" w:fill="auto"/>
            <w:tcMar>
              <w:top w:w="100" w:type="dxa"/>
              <w:left w:w="100" w:type="dxa"/>
              <w:bottom w:w="100" w:type="dxa"/>
              <w:right w:w="100" w:type="dxa"/>
            </w:tcMar>
          </w:tcPr>
          <w:p w14:paraId="4FE23E30" w14:textId="422AC529"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xml:space="preserve">Dofinansowanie do instalacji odnawialnych źródeł energii na obszarze LGD </w:t>
            </w:r>
            <w:r w:rsidR="002A3893">
              <w:rPr>
                <w:sz w:val="18"/>
                <w:szCs w:val="18"/>
              </w:rPr>
              <w:t>„KORONA SĄDECKA”</w:t>
            </w:r>
            <w:r w:rsidRPr="00ED491A">
              <w:rPr>
                <w:sz w:val="18"/>
                <w:szCs w:val="18"/>
              </w:rPr>
              <w:t xml:space="preserve">. Przedmiotem projektu jest zakup i montaż jednostek wytwarzających energię cieplną i elektryczną w oparciu o OZE, w indywidualnych </w:t>
            </w:r>
            <w:proofErr w:type="spellStart"/>
            <w:r w:rsidRPr="00ED491A">
              <w:rPr>
                <w:sz w:val="18"/>
                <w:szCs w:val="18"/>
              </w:rPr>
              <w:t>gospod</w:t>
            </w:r>
            <w:proofErr w:type="spellEnd"/>
            <w:r w:rsidRPr="00ED491A">
              <w:rPr>
                <w:sz w:val="18"/>
                <w:szCs w:val="18"/>
              </w:rPr>
              <w:t xml:space="preserve">. domowych oraz w obiektach użyteczności publicznej: Gmina </w:t>
            </w:r>
            <w:r w:rsidRPr="00ED491A">
              <w:rPr>
                <w:sz w:val="18"/>
                <w:szCs w:val="18"/>
              </w:rPr>
              <w:lastRenderedPageBreak/>
              <w:t>Chełmiec: SP. w Piątkowej, SP. w Trzetrzewinie. Gmina Grybów: Oczyszczalnia Ścieków Komunalnych w Stróżach, Zespół Szkolno-Przedszkolny w Białej Niżnej, Zespół Szkolno-Przedszkolny w Stróżach, Zespół Szkolno-Przedszkolny w Krużlowej Wyżnej, Zespół Szkolno-Przedszkolny w Kąclowej, Zespół Szkolno-</w:t>
            </w:r>
            <w:proofErr w:type="spellStart"/>
            <w:r w:rsidRPr="00ED491A">
              <w:rPr>
                <w:sz w:val="18"/>
                <w:szCs w:val="18"/>
              </w:rPr>
              <w:t>Przedszolny</w:t>
            </w:r>
            <w:proofErr w:type="spellEnd"/>
            <w:r w:rsidRPr="00ED491A">
              <w:rPr>
                <w:sz w:val="18"/>
                <w:szCs w:val="18"/>
              </w:rPr>
              <w:t xml:space="preserve"> w </w:t>
            </w:r>
            <w:proofErr w:type="spellStart"/>
            <w:r w:rsidRPr="00ED491A">
              <w:rPr>
                <w:sz w:val="18"/>
                <w:szCs w:val="18"/>
              </w:rPr>
              <w:t>Siołkowej</w:t>
            </w:r>
            <w:proofErr w:type="spellEnd"/>
            <w:r w:rsidRPr="00ED491A">
              <w:rPr>
                <w:sz w:val="18"/>
                <w:szCs w:val="18"/>
              </w:rPr>
              <w:t xml:space="preserve">, Zespół Szkolno-przedszkolny w Ptaszkowej. Miasto Nowy Sącz: Specjalny Ośrodek Szkolno-Wychowawczy, Centrum Administracyjne Placówek Opiekuńczo-Wychowawczych, Domy Pomocy Społecznej. Projekt obejmuje dofinansowanie zakupu i montażu jednostek wytwarzających energię w oparciu o OZE, w tym instalacje i urządzenia niezbędne do prawidłowego funkcjonowania danej jednostki OZE , rozruch, regulacja instalacji, urządzenia i instalacje niezbędne do podłączenia jednostki OZE do instalacji odbiorczej. </w:t>
            </w:r>
          </w:p>
        </w:tc>
        <w:tc>
          <w:tcPr>
            <w:tcW w:w="1984" w:type="dxa"/>
            <w:tcBorders>
              <w:right w:val="single" w:sz="4" w:space="0" w:color="auto"/>
            </w:tcBorders>
            <w:shd w:val="clear" w:color="auto" w:fill="auto"/>
            <w:tcMar>
              <w:top w:w="100" w:type="dxa"/>
              <w:left w:w="100" w:type="dxa"/>
              <w:bottom w:w="100" w:type="dxa"/>
              <w:right w:w="100" w:type="dxa"/>
            </w:tcMar>
          </w:tcPr>
          <w:p w14:paraId="3578970C"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lastRenderedPageBreak/>
              <w:t xml:space="preserve">Przewidywana liczba zakupionych i montowanych jednostek: kolektory słoneczne 72 szt. elektrownie fotowoltaiczne 253,00 szt. pompy ciepła 67 szt. kotły na biomasę 85 szt. </w:t>
            </w:r>
            <w:r w:rsidRPr="00ED491A">
              <w:rPr>
                <w:sz w:val="18"/>
                <w:szCs w:val="18"/>
              </w:rPr>
              <w:lastRenderedPageBreak/>
              <w:t xml:space="preserve">Łącznie: 477 szt. </w:t>
            </w:r>
          </w:p>
        </w:tc>
        <w:tc>
          <w:tcPr>
            <w:tcW w:w="2693" w:type="dxa"/>
            <w:tcBorders>
              <w:left w:val="single" w:sz="4" w:space="0" w:color="auto"/>
            </w:tcBorders>
            <w:shd w:val="clear" w:color="auto" w:fill="auto"/>
          </w:tcPr>
          <w:p w14:paraId="6E477881"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lastRenderedPageBreak/>
              <w:t xml:space="preserve">Projekt w trakcie realizacji </w:t>
            </w:r>
          </w:p>
        </w:tc>
        <w:tc>
          <w:tcPr>
            <w:tcW w:w="1973" w:type="dxa"/>
            <w:shd w:val="clear" w:color="auto" w:fill="auto"/>
            <w:tcMar>
              <w:top w:w="100" w:type="dxa"/>
              <w:left w:w="100" w:type="dxa"/>
              <w:bottom w:w="100" w:type="dxa"/>
              <w:right w:w="100" w:type="dxa"/>
            </w:tcMar>
          </w:tcPr>
          <w:p w14:paraId="46E6E233"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8.896.136,64</w:t>
            </w:r>
          </w:p>
        </w:tc>
      </w:tr>
      <w:tr w:rsidR="00186351" w:rsidRPr="003B2001" w14:paraId="13A478D8" w14:textId="77777777" w:rsidTr="000100C7">
        <w:tc>
          <w:tcPr>
            <w:tcW w:w="720" w:type="dxa"/>
            <w:shd w:val="clear" w:color="auto" w:fill="auto"/>
            <w:tcMar>
              <w:top w:w="100" w:type="dxa"/>
              <w:left w:w="100" w:type="dxa"/>
              <w:bottom w:w="100" w:type="dxa"/>
              <w:right w:w="100" w:type="dxa"/>
            </w:tcMar>
          </w:tcPr>
          <w:p w14:paraId="3CFD01D1"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lastRenderedPageBreak/>
              <w:t>7.</w:t>
            </w:r>
          </w:p>
        </w:tc>
        <w:tc>
          <w:tcPr>
            <w:tcW w:w="1905" w:type="dxa"/>
            <w:shd w:val="clear" w:color="auto" w:fill="auto"/>
            <w:tcMar>
              <w:top w:w="100" w:type="dxa"/>
              <w:left w:w="100" w:type="dxa"/>
              <w:bottom w:w="100" w:type="dxa"/>
              <w:right w:w="100" w:type="dxa"/>
            </w:tcMar>
          </w:tcPr>
          <w:p w14:paraId="513B8B50"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RPO/EFS/10.1. ROZWÓJ KSZTAŁCENIA OGÓLNEGO</w:t>
            </w:r>
          </w:p>
        </w:tc>
        <w:tc>
          <w:tcPr>
            <w:tcW w:w="1728" w:type="dxa"/>
            <w:shd w:val="clear" w:color="auto" w:fill="auto"/>
            <w:tcMar>
              <w:top w:w="100" w:type="dxa"/>
              <w:left w:w="100" w:type="dxa"/>
              <w:bottom w:w="100" w:type="dxa"/>
              <w:right w:w="100" w:type="dxa"/>
            </w:tcMar>
          </w:tcPr>
          <w:p w14:paraId="745C547A"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01.07.2017-30.09.2019</w:t>
            </w:r>
          </w:p>
        </w:tc>
        <w:tc>
          <w:tcPr>
            <w:tcW w:w="2977" w:type="dxa"/>
            <w:shd w:val="clear" w:color="auto" w:fill="auto"/>
            <w:tcMar>
              <w:top w:w="100" w:type="dxa"/>
              <w:left w:w="100" w:type="dxa"/>
              <w:bottom w:w="100" w:type="dxa"/>
              <w:right w:w="100" w:type="dxa"/>
            </w:tcMar>
          </w:tcPr>
          <w:p w14:paraId="1521B30D"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xml:space="preserve">Projekt „Równy start dla każdego malucha”. Projekt ma na celu zwiększenie liczby miejsc </w:t>
            </w:r>
            <w:proofErr w:type="spellStart"/>
            <w:r w:rsidRPr="00ED491A">
              <w:rPr>
                <w:sz w:val="18"/>
                <w:szCs w:val="18"/>
              </w:rPr>
              <w:t>wych</w:t>
            </w:r>
            <w:proofErr w:type="spellEnd"/>
            <w:r w:rsidRPr="00ED491A">
              <w:rPr>
                <w:sz w:val="18"/>
                <w:szCs w:val="18"/>
              </w:rPr>
              <w:t>. przedszkolnego oraz rozszerzenie oferty edukacyjnej przedszkoli z terenu woj. Małopolskiego poprzez utworzenie 3 oddziałów przedszkolnych (2  w gminie Chełmiec oraz 1 w Gminie Kamionka Wielka). Zadania: doposażenie infrastruktury; realizacja zajęć dodatkowych ;doskonalenie kompetencji nauczycieli.</w:t>
            </w:r>
          </w:p>
        </w:tc>
        <w:tc>
          <w:tcPr>
            <w:tcW w:w="1984" w:type="dxa"/>
            <w:tcBorders>
              <w:right w:val="single" w:sz="4" w:space="0" w:color="auto"/>
            </w:tcBorders>
            <w:shd w:val="clear" w:color="auto" w:fill="auto"/>
            <w:tcMar>
              <w:top w:w="100" w:type="dxa"/>
              <w:left w:w="100" w:type="dxa"/>
              <w:bottom w:w="100" w:type="dxa"/>
              <w:right w:w="100" w:type="dxa"/>
            </w:tcMar>
          </w:tcPr>
          <w:p w14:paraId="48DEAE66"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Utworzenie 22 miejsc przedszkolnych w oddziale przedszkolnym w Kamionce Wielkiej oraz 50 miejsc przedszkolnych w Paszynie.</w:t>
            </w:r>
          </w:p>
        </w:tc>
        <w:tc>
          <w:tcPr>
            <w:tcW w:w="2693" w:type="dxa"/>
            <w:tcBorders>
              <w:left w:val="single" w:sz="4" w:space="0" w:color="auto"/>
            </w:tcBorders>
            <w:shd w:val="clear" w:color="auto" w:fill="auto"/>
          </w:tcPr>
          <w:p w14:paraId="21D54D22" w14:textId="018DE253"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xml:space="preserve">Tak, w przypadku 22 miejsc w oddziale przedszkolnym organem prowadzącym jest Gmina Kamionka Wielka, w przypadku 50 miejsc przedszkolnych w Paszynie organem prowadzącym jest LGD </w:t>
            </w:r>
            <w:r w:rsidR="002A3893">
              <w:rPr>
                <w:sz w:val="18"/>
                <w:szCs w:val="18"/>
              </w:rPr>
              <w:t>„KORONA SĄDECKA”</w:t>
            </w:r>
          </w:p>
        </w:tc>
        <w:tc>
          <w:tcPr>
            <w:tcW w:w="1973" w:type="dxa"/>
            <w:shd w:val="clear" w:color="auto" w:fill="auto"/>
            <w:tcMar>
              <w:top w:w="100" w:type="dxa"/>
              <w:left w:w="100" w:type="dxa"/>
              <w:bottom w:w="100" w:type="dxa"/>
              <w:right w:w="100" w:type="dxa"/>
            </w:tcMar>
          </w:tcPr>
          <w:p w14:paraId="0EFCCF2C"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1.524.816,00 zł</w:t>
            </w:r>
          </w:p>
        </w:tc>
      </w:tr>
      <w:tr w:rsidR="00186351" w:rsidRPr="003B2001" w14:paraId="6F5671E0" w14:textId="77777777" w:rsidTr="000100C7">
        <w:tc>
          <w:tcPr>
            <w:tcW w:w="720" w:type="dxa"/>
            <w:shd w:val="clear" w:color="auto" w:fill="auto"/>
            <w:tcMar>
              <w:top w:w="100" w:type="dxa"/>
              <w:left w:w="100" w:type="dxa"/>
              <w:bottom w:w="100" w:type="dxa"/>
              <w:right w:w="100" w:type="dxa"/>
            </w:tcMar>
          </w:tcPr>
          <w:p w14:paraId="27BCB03E"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b/>
                <w:sz w:val="18"/>
                <w:szCs w:val="18"/>
              </w:rPr>
              <w:lastRenderedPageBreak/>
              <w:t>8.</w:t>
            </w:r>
          </w:p>
        </w:tc>
        <w:tc>
          <w:tcPr>
            <w:tcW w:w="1905" w:type="dxa"/>
            <w:shd w:val="clear" w:color="auto" w:fill="auto"/>
            <w:tcMar>
              <w:top w:w="100" w:type="dxa"/>
              <w:left w:w="100" w:type="dxa"/>
              <w:bottom w:w="100" w:type="dxa"/>
              <w:right w:w="100" w:type="dxa"/>
            </w:tcMar>
          </w:tcPr>
          <w:p w14:paraId="0CC1EFBA"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Dotacje z Powiatu oraz z Gminy przyznawane w ramach otwartego konkursu ofert</w:t>
            </w:r>
          </w:p>
        </w:tc>
        <w:tc>
          <w:tcPr>
            <w:tcW w:w="1728" w:type="dxa"/>
            <w:shd w:val="clear" w:color="auto" w:fill="auto"/>
            <w:tcMar>
              <w:top w:w="100" w:type="dxa"/>
              <w:left w:w="100" w:type="dxa"/>
              <w:bottom w:w="100" w:type="dxa"/>
              <w:right w:w="100" w:type="dxa"/>
            </w:tcMar>
          </w:tcPr>
          <w:p w14:paraId="071664B3"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2020-2021</w:t>
            </w:r>
          </w:p>
        </w:tc>
        <w:tc>
          <w:tcPr>
            <w:tcW w:w="2977" w:type="dxa"/>
            <w:shd w:val="clear" w:color="auto" w:fill="auto"/>
            <w:tcMar>
              <w:top w:w="100" w:type="dxa"/>
              <w:left w:w="100" w:type="dxa"/>
              <w:bottom w:w="100" w:type="dxa"/>
              <w:right w:w="100" w:type="dxa"/>
            </w:tcMar>
          </w:tcPr>
          <w:p w14:paraId="0121EE5D"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prelekcje nt. bezpieczeństwa na drodze oraz zdrowego stylu życia;</w:t>
            </w:r>
          </w:p>
          <w:p w14:paraId="0DC21644"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warsztaty z kulturą</w:t>
            </w:r>
          </w:p>
        </w:tc>
        <w:tc>
          <w:tcPr>
            <w:tcW w:w="1984" w:type="dxa"/>
            <w:tcBorders>
              <w:right w:val="single" w:sz="4" w:space="0" w:color="auto"/>
            </w:tcBorders>
            <w:shd w:val="clear" w:color="auto" w:fill="auto"/>
            <w:tcMar>
              <w:top w:w="100" w:type="dxa"/>
              <w:left w:w="100" w:type="dxa"/>
              <w:bottom w:w="100" w:type="dxa"/>
              <w:right w:w="100" w:type="dxa"/>
            </w:tcMar>
          </w:tcPr>
          <w:p w14:paraId="69DCF62F"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liczba dzieci uczestniczących w warsztatach – 40;</w:t>
            </w:r>
          </w:p>
          <w:p w14:paraId="5CDD595A"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liczba osób, które zapoznały się z prelekcją on-line – 3350 uczniów;</w:t>
            </w:r>
          </w:p>
          <w:p w14:paraId="32B9C5FC"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- 14 prelekcji on-line;</w:t>
            </w:r>
          </w:p>
          <w:p w14:paraId="1BED2ACB"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- 2 tys. Szt. rozdanych kamizelek odblaskowych</w:t>
            </w:r>
          </w:p>
        </w:tc>
        <w:tc>
          <w:tcPr>
            <w:tcW w:w="2693" w:type="dxa"/>
            <w:tcBorders>
              <w:left w:val="single" w:sz="4" w:space="0" w:color="auto"/>
            </w:tcBorders>
            <w:shd w:val="clear" w:color="auto" w:fill="auto"/>
          </w:tcPr>
          <w:p w14:paraId="748F63D7"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Projekt o charakterze miękkim, nie zakładał kontynuacji działań. Niemniej jednak w miarę dostępnych środków podobne przedsięwzięcia będą kontynuowane.</w:t>
            </w:r>
          </w:p>
        </w:tc>
        <w:tc>
          <w:tcPr>
            <w:tcW w:w="1973" w:type="dxa"/>
            <w:shd w:val="clear" w:color="auto" w:fill="auto"/>
            <w:tcMar>
              <w:top w:w="100" w:type="dxa"/>
              <w:left w:w="100" w:type="dxa"/>
              <w:bottom w:w="100" w:type="dxa"/>
              <w:right w:w="100" w:type="dxa"/>
            </w:tcMar>
          </w:tcPr>
          <w:p w14:paraId="3BF634DA"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10.000,00 zł</w:t>
            </w:r>
          </w:p>
        </w:tc>
      </w:tr>
      <w:tr w:rsidR="00186351" w:rsidRPr="00C95B0A" w14:paraId="38793F58" w14:textId="77777777" w:rsidTr="000100C7">
        <w:tc>
          <w:tcPr>
            <w:tcW w:w="720" w:type="dxa"/>
            <w:shd w:val="clear" w:color="auto" w:fill="auto"/>
            <w:tcMar>
              <w:top w:w="100" w:type="dxa"/>
              <w:left w:w="100" w:type="dxa"/>
              <w:bottom w:w="100" w:type="dxa"/>
              <w:right w:w="100" w:type="dxa"/>
            </w:tcMar>
          </w:tcPr>
          <w:p w14:paraId="625B80AE"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9.</w:t>
            </w:r>
          </w:p>
        </w:tc>
        <w:tc>
          <w:tcPr>
            <w:tcW w:w="1905" w:type="dxa"/>
            <w:shd w:val="clear" w:color="auto" w:fill="auto"/>
            <w:tcMar>
              <w:top w:w="100" w:type="dxa"/>
              <w:left w:w="100" w:type="dxa"/>
              <w:bottom w:w="100" w:type="dxa"/>
              <w:right w:w="100" w:type="dxa"/>
            </w:tcMar>
          </w:tcPr>
          <w:p w14:paraId="6B647909"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Dotacje z Samorządu Województwa w ramach otwartego konkursu ofert</w:t>
            </w:r>
          </w:p>
        </w:tc>
        <w:tc>
          <w:tcPr>
            <w:tcW w:w="1728" w:type="dxa"/>
            <w:shd w:val="clear" w:color="auto" w:fill="auto"/>
            <w:tcMar>
              <w:top w:w="100" w:type="dxa"/>
              <w:left w:w="100" w:type="dxa"/>
              <w:bottom w:w="100" w:type="dxa"/>
              <w:right w:w="100" w:type="dxa"/>
            </w:tcMar>
          </w:tcPr>
          <w:p w14:paraId="088448B5"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2017-2021</w:t>
            </w:r>
          </w:p>
        </w:tc>
        <w:tc>
          <w:tcPr>
            <w:tcW w:w="2977" w:type="dxa"/>
            <w:shd w:val="clear" w:color="auto" w:fill="auto"/>
            <w:tcMar>
              <w:top w:w="100" w:type="dxa"/>
              <w:left w:w="100" w:type="dxa"/>
              <w:bottom w:w="100" w:type="dxa"/>
              <w:right w:w="100" w:type="dxa"/>
            </w:tcMar>
          </w:tcPr>
          <w:p w14:paraId="55E5F3BC"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sadzenie roślin miododajnych; warsztaty w gospodarstwie pasiecznym;</w:t>
            </w:r>
          </w:p>
          <w:p w14:paraId="71C46509"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warsztaty oraz wydanie publikacji nt. turystyki weekendowej na obszarze LGD (propozycje wycieczek)</w:t>
            </w:r>
          </w:p>
          <w:p w14:paraId="16650022"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- 3 sympozja w zakresie turystyki realizowane przy współpracy z PWSZ Nowy Sącz</w:t>
            </w:r>
          </w:p>
        </w:tc>
        <w:tc>
          <w:tcPr>
            <w:tcW w:w="1984" w:type="dxa"/>
            <w:tcBorders>
              <w:right w:val="single" w:sz="4" w:space="0" w:color="auto"/>
            </w:tcBorders>
            <w:shd w:val="clear" w:color="auto" w:fill="auto"/>
            <w:tcMar>
              <w:top w:w="100" w:type="dxa"/>
              <w:left w:w="100" w:type="dxa"/>
              <w:bottom w:w="100" w:type="dxa"/>
              <w:right w:w="100" w:type="dxa"/>
            </w:tcMar>
          </w:tcPr>
          <w:p w14:paraId="3BC2E78D"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xml:space="preserve">- liczba </w:t>
            </w:r>
            <w:proofErr w:type="spellStart"/>
            <w:r w:rsidRPr="00ED491A">
              <w:rPr>
                <w:sz w:val="18"/>
                <w:szCs w:val="18"/>
              </w:rPr>
              <w:t>nasadzeń</w:t>
            </w:r>
            <w:proofErr w:type="spellEnd"/>
            <w:r w:rsidRPr="00ED491A">
              <w:rPr>
                <w:sz w:val="18"/>
                <w:szCs w:val="18"/>
              </w:rPr>
              <w:t xml:space="preserve"> – 95 szt.;</w:t>
            </w:r>
          </w:p>
          <w:p w14:paraId="3F39E5D6"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liczba osób uczestniczących w warsztatach w gospodarstwie pasiecznym – 120;</w:t>
            </w:r>
          </w:p>
          <w:p w14:paraId="2B3325E0"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liczba osób uczestniczących w warsztatach nt. turystyki – 20 osób;</w:t>
            </w:r>
          </w:p>
          <w:p w14:paraId="6440C1C3"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liczb osób uczestniczących w sympozjach – 300;</w:t>
            </w:r>
          </w:p>
          <w:p w14:paraId="2356494E"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liczba zorganizowanych sesji tematycznych w ramach sympozjów – 10 szt.</w:t>
            </w:r>
          </w:p>
        </w:tc>
        <w:tc>
          <w:tcPr>
            <w:tcW w:w="2693" w:type="dxa"/>
            <w:tcBorders>
              <w:left w:val="single" w:sz="4" w:space="0" w:color="auto"/>
            </w:tcBorders>
            <w:shd w:val="clear" w:color="auto" w:fill="auto"/>
          </w:tcPr>
          <w:p w14:paraId="40470BA7"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proofErr w:type="spellStart"/>
            <w:r w:rsidRPr="00ED491A">
              <w:rPr>
                <w:sz w:val="18"/>
                <w:szCs w:val="18"/>
              </w:rPr>
              <w:t>j.w</w:t>
            </w:r>
            <w:proofErr w:type="spellEnd"/>
            <w:r w:rsidRPr="00ED491A">
              <w:rPr>
                <w:sz w:val="18"/>
                <w:szCs w:val="18"/>
              </w:rPr>
              <w:t>. – ponadto chcielibyśmy kontynuować propozycje wycieczek weekendowych.</w:t>
            </w:r>
          </w:p>
        </w:tc>
        <w:tc>
          <w:tcPr>
            <w:tcW w:w="1973" w:type="dxa"/>
            <w:shd w:val="clear" w:color="auto" w:fill="auto"/>
            <w:tcMar>
              <w:top w:w="100" w:type="dxa"/>
              <w:left w:w="100" w:type="dxa"/>
              <w:bottom w:w="100" w:type="dxa"/>
              <w:right w:w="100" w:type="dxa"/>
            </w:tcMar>
          </w:tcPr>
          <w:p w14:paraId="0096E91A"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100.335,00 zł</w:t>
            </w:r>
          </w:p>
        </w:tc>
      </w:tr>
      <w:tr w:rsidR="00186351" w:rsidRPr="001904C4" w14:paraId="792AFE0B" w14:textId="77777777" w:rsidTr="000100C7">
        <w:tc>
          <w:tcPr>
            <w:tcW w:w="720" w:type="dxa"/>
            <w:shd w:val="clear" w:color="auto" w:fill="auto"/>
            <w:tcMar>
              <w:top w:w="100" w:type="dxa"/>
              <w:left w:w="100" w:type="dxa"/>
              <w:bottom w:w="100" w:type="dxa"/>
              <w:right w:w="100" w:type="dxa"/>
            </w:tcMar>
          </w:tcPr>
          <w:p w14:paraId="1E7FF5F4"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10.</w:t>
            </w:r>
          </w:p>
        </w:tc>
        <w:tc>
          <w:tcPr>
            <w:tcW w:w="1905" w:type="dxa"/>
            <w:shd w:val="clear" w:color="auto" w:fill="auto"/>
            <w:tcMar>
              <w:top w:w="100" w:type="dxa"/>
              <w:left w:w="100" w:type="dxa"/>
              <w:bottom w:w="100" w:type="dxa"/>
              <w:right w:w="100" w:type="dxa"/>
            </w:tcMar>
          </w:tcPr>
          <w:p w14:paraId="2E0B4E8F"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Budżet obywatelski Województwa Małopolskiego – I edycja, Aktywni Seniorzy</w:t>
            </w:r>
          </w:p>
        </w:tc>
        <w:tc>
          <w:tcPr>
            <w:tcW w:w="1728" w:type="dxa"/>
            <w:shd w:val="clear" w:color="auto" w:fill="auto"/>
            <w:tcMar>
              <w:top w:w="100" w:type="dxa"/>
              <w:left w:w="100" w:type="dxa"/>
              <w:bottom w:w="100" w:type="dxa"/>
              <w:right w:w="100" w:type="dxa"/>
            </w:tcMar>
          </w:tcPr>
          <w:p w14:paraId="02D19147"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r w:rsidRPr="00ED491A">
              <w:rPr>
                <w:sz w:val="18"/>
                <w:szCs w:val="18"/>
              </w:rPr>
              <w:t>Grudzień 2016 – Październik 2017</w:t>
            </w:r>
          </w:p>
        </w:tc>
        <w:tc>
          <w:tcPr>
            <w:tcW w:w="2977" w:type="dxa"/>
            <w:shd w:val="clear" w:color="auto" w:fill="auto"/>
            <w:tcMar>
              <w:top w:w="100" w:type="dxa"/>
              <w:left w:w="100" w:type="dxa"/>
              <w:bottom w:w="100" w:type="dxa"/>
              <w:right w:w="100" w:type="dxa"/>
            </w:tcMar>
          </w:tcPr>
          <w:p w14:paraId="3CBF15A7"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Spotkania ze specjalistami w dziedzinie zdrowia (dietetyk, rehabilitant i diabetolog)</w:t>
            </w:r>
          </w:p>
          <w:p w14:paraId="09AE7EBE"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Wykonanie badań z zakresu wykrywania cukrzycy</w:t>
            </w:r>
          </w:p>
          <w:p w14:paraId="0640E5B1"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Organizacja wyjazdów na basen</w:t>
            </w:r>
          </w:p>
          <w:p w14:paraId="02B8604A"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Organizacja pieszych wędrówek połączona ze zwiedzaniem i rekreacją</w:t>
            </w:r>
          </w:p>
          <w:p w14:paraId="7652B811"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 xml:space="preserve">- Taniec jako forma aktywności </w:t>
            </w:r>
            <w:r w:rsidRPr="00ED491A">
              <w:rPr>
                <w:sz w:val="18"/>
                <w:szCs w:val="18"/>
              </w:rPr>
              <w:lastRenderedPageBreak/>
              <w:t>ruchowej</w:t>
            </w:r>
          </w:p>
          <w:p w14:paraId="5E6C656E" w14:textId="77777777" w:rsidR="00186351" w:rsidRPr="00ED491A" w:rsidRDefault="00186351" w:rsidP="000100C7">
            <w:pPr>
              <w:widowControl w:val="0"/>
              <w:pBdr>
                <w:top w:val="nil"/>
                <w:left w:val="nil"/>
                <w:bottom w:val="nil"/>
                <w:right w:val="nil"/>
                <w:between w:val="nil"/>
              </w:pBdr>
              <w:spacing w:after="0" w:line="240" w:lineRule="auto"/>
              <w:rPr>
                <w:b/>
                <w:sz w:val="18"/>
                <w:szCs w:val="18"/>
              </w:rPr>
            </w:pPr>
          </w:p>
        </w:tc>
        <w:tc>
          <w:tcPr>
            <w:tcW w:w="1984" w:type="dxa"/>
            <w:tcBorders>
              <w:right w:val="single" w:sz="4" w:space="0" w:color="auto"/>
            </w:tcBorders>
            <w:shd w:val="clear" w:color="auto" w:fill="auto"/>
            <w:tcMar>
              <w:top w:w="100" w:type="dxa"/>
              <w:left w:w="100" w:type="dxa"/>
              <w:bottom w:w="100" w:type="dxa"/>
              <w:right w:w="100" w:type="dxa"/>
            </w:tcMar>
          </w:tcPr>
          <w:p w14:paraId="7F7C0419"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lastRenderedPageBreak/>
              <w:t>- liczba seniorów objętych wsparciem: 75</w:t>
            </w:r>
          </w:p>
        </w:tc>
        <w:tc>
          <w:tcPr>
            <w:tcW w:w="2693" w:type="dxa"/>
            <w:tcBorders>
              <w:left w:val="single" w:sz="4" w:space="0" w:color="auto"/>
            </w:tcBorders>
            <w:shd w:val="clear" w:color="auto" w:fill="auto"/>
          </w:tcPr>
          <w:p w14:paraId="53B63CCD"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proofErr w:type="spellStart"/>
            <w:r w:rsidRPr="00ED491A">
              <w:rPr>
                <w:sz w:val="18"/>
                <w:szCs w:val="18"/>
              </w:rPr>
              <w:t>j.w</w:t>
            </w:r>
            <w:proofErr w:type="spellEnd"/>
            <w:r w:rsidRPr="00ED491A">
              <w:rPr>
                <w:sz w:val="18"/>
                <w:szCs w:val="18"/>
              </w:rPr>
              <w:t xml:space="preserve">. </w:t>
            </w:r>
          </w:p>
        </w:tc>
        <w:tc>
          <w:tcPr>
            <w:tcW w:w="1973" w:type="dxa"/>
            <w:shd w:val="clear" w:color="auto" w:fill="auto"/>
            <w:tcMar>
              <w:top w:w="100" w:type="dxa"/>
              <w:left w:w="100" w:type="dxa"/>
              <w:bottom w:w="100" w:type="dxa"/>
              <w:right w:w="100" w:type="dxa"/>
            </w:tcMar>
          </w:tcPr>
          <w:p w14:paraId="114758EC"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41.700,00 zł</w:t>
            </w:r>
          </w:p>
        </w:tc>
      </w:tr>
      <w:tr w:rsidR="00186351" w:rsidRPr="001904C4" w14:paraId="796E8E5B" w14:textId="77777777" w:rsidTr="000100C7">
        <w:tc>
          <w:tcPr>
            <w:tcW w:w="720" w:type="dxa"/>
            <w:shd w:val="clear" w:color="auto" w:fill="auto"/>
            <w:tcMar>
              <w:top w:w="100" w:type="dxa"/>
              <w:left w:w="100" w:type="dxa"/>
              <w:bottom w:w="100" w:type="dxa"/>
              <w:right w:w="100" w:type="dxa"/>
            </w:tcMar>
          </w:tcPr>
          <w:p w14:paraId="0160E190"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lastRenderedPageBreak/>
              <w:t>11.</w:t>
            </w:r>
          </w:p>
        </w:tc>
        <w:tc>
          <w:tcPr>
            <w:tcW w:w="1905" w:type="dxa"/>
            <w:shd w:val="clear" w:color="auto" w:fill="auto"/>
            <w:tcMar>
              <w:top w:w="100" w:type="dxa"/>
              <w:left w:w="100" w:type="dxa"/>
              <w:bottom w:w="100" w:type="dxa"/>
              <w:right w:w="100" w:type="dxa"/>
            </w:tcMar>
          </w:tcPr>
          <w:p w14:paraId="7CBA04A3"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RPO/EFS</w:t>
            </w:r>
          </w:p>
        </w:tc>
        <w:tc>
          <w:tcPr>
            <w:tcW w:w="1728" w:type="dxa"/>
            <w:shd w:val="clear" w:color="auto" w:fill="auto"/>
            <w:tcMar>
              <w:top w:w="100" w:type="dxa"/>
              <w:left w:w="100" w:type="dxa"/>
              <w:bottom w:w="100" w:type="dxa"/>
              <w:right w:w="100" w:type="dxa"/>
            </w:tcMar>
          </w:tcPr>
          <w:p w14:paraId="0750CB51"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Lipiec 2020- październik 2020</w:t>
            </w:r>
          </w:p>
        </w:tc>
        <w:tc>
          <w:tcPr>
            <w:tcW w:w="2977" w:type="dxa"/>
            <w:shd w:val="clear" w:color="auto" w:fill="auto"/>
            <w:tcMar>
              <w:top w:w="100" w:type="dxa"/>
              <w:left w:w="100" w:type="dxa"/>
              <w:bottom w:w="100" w:type="dxa"/>
              <w:right w:w="100" w:type="dxa"/>
            </w:tcMar>
          </w:tcPr>
          <w:p w14:paraId="4194A93C"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Prowadzenie Spółdzielni Socjalnej „Przedszkolaki To My” – pozyskanie dotacji na remont placu zabaw, zakup materiałów dydaktycznych i zabawek.</w:t>
            </w:r>
          </w:p>
        </w:tc>
        <w:tc>
          <w:tcPr>
            <w:tcW w:w="1984" w:type="dxa"/>
            <w:tcBorders>
              <w:right w:val="single" w:sz="4" w:space="0" w:color="auto"/>
            </w:tcBorders>
            <w:shd w:val="clear" w:color="auto" w:fill="auto"/>
            <w:tcMar>
              <w:top w:w="100" w:type="dxa"/>
              <w:left w:w="100" w:type="dxa"/>
              <w:bottom w:w="100" w:type="dxa"/>
              <w:right w:w="100" w:type="dxa"/>
            </w:tcMar>
          </w:tcPr>
          <w:p w14:paraId="7F2D2F38"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Utworzenie 10  miejsc pracy.</w:t>
            </w:r>
          </w:p>
        </w:tc>
        <w:tc>
          <w:tcPr>
            <w:tcW w:w="2693" w:type="dxa"/>
            <w:tcBorders>
              <w:left w:val="single" w:sz="4" w:space="0" w:color="auto"/>
            </w:tcBorders>
            <w:shd w:val="clear" w:color="auto" w:fill="auto"/>
          </w:tcPr>
          <w:p w14:paraId="0379820A"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Tak, obecnie spółdzielnia zatrudnia 26 osób do prowadzenia 5 – oddziałowego przedszkola integracyjnego dla 125 wychowanków.</w:t>
            </w:r>
          </w:p>
        </w:tc>
        <w:tc>
          <w:tcPr>
            <w:tcW w:w="1973" w:type="dxa"/>
            <w:shd w:val="clear" w:color="auto" w:fill="auto"/>
            <w:tcMar>
              <w:top w:w="100" w:type="dxa"/>
              <w:left w:w="100" w:type="dxa"/>
              <w:bottom w:w="100" w:type="dxa"/>
              <w:right w:w="100" w:type="dxa"/>
            </w:tcMar>
          </w:tcPr>
          <w:p w14:paraId="677E7580" w14:textId="77777777" w:rsidR="00186351" w:rsidRPr="00ED491A" w:rsidRDefault="00186351" w:rsidP="000100C7">
            <w:pPr>
              <w:widowControl w:val="0"/>
              <w:pBdr>
                <w:top w:val="nil"/>
                <w:left w:val="nil"/>
                <w:bottom w:val="nil"/>
                <w:right w:val="nil"/>
                <w:between w:val="nil"/>
              </w:pBdr>
              <w:spacing w:after="0" w:line="240" w:lineRule="auto"/>
              <w:rPr>
                <w:sz w:val="18"/>
                <w:szCs w:val="18"/>
              </w:rPr>
            </w:pPr>
            <w:r w:rsidRPr="00ED491A">
              <w:rPr>
                <w:sz w:val="18"/>
                <w:szCs w:val="18"/>
              </w:rPr>
              <w:t>345.200,00 zł</w:t>
            </w:r>
          </w:p>
        </w:tc>
      </w:tr>
    </w:tbl>
    <w:p w14:paraId="580E7C6B" w14:textId="4AC1138E" w:rsidR="00AB1C33" w:rsidRPr="00A91681" w:rsidRDefault="0059165C" w:rsidP="00AB1C33">
      <w:pPr>
        <w:rPr>
          <w:i/>
          <w:iCs/>
          <w:lang w:eastAsia="en-GB"/>
        </w:rPr>
      </w:pPr>
      <w:r>
        <w:rPr>
          <w:i/>
          <w:iCs/>
          <w:lang w:eastAsia="en-GB"/>
        </w:rPr>
        <w:t>Źródło: dane własne LGD.</w:t>
      </w:r>
    </w:p>
    <w:p w14:paraId="4D192087" w14:textId="64F51C94" w:rsidR="00AB1C33" w:rsidRDefault="00AB1C33" w:rsidP="00AB1C33">
      <w:pPr>
        <w:pStyle w:val="Nagwek2"/>
        <w:rPr>
          <w:lang w:eastAsia="en-GB"/>
        </w:rPr>
      </w:pPr>
      <w:bookmarkStart w:id="40" w:name="_Toc87441382"/>
      <w:r>
        <w:rPr>
          <w:lang w:eastAsia="en-GB"/>
        </w:rPr>
        <w:t>5.</w:t>
      </w:r>
      <w:r w:rsidR="00186351">
        <w:rPr>
          <w:lang w:eastAsia="en-GB"/>
        </w:rPr>
        <w:t>5.</w:t>
      </w:r>
      <w:r>
        <w:rPr>
          <w:lang w:eastAsia="en-GB"/>
        </w:rPr>
        <w:t xml:space="preserve"> Działalność Biura LGD</w:t>
      </w:r>
      <w:bookmarkEnd w:id="40"/>
    </w:p>
    <w:p w14:paraId="61DB6450" w14:textId="3F1E785B" w:rsidR="00186351" w:rsidRDefault="00186351" w:rsidP="00186351">
      <w:pPr>
        <w:spacing w:line="360" w:lineRule="auto"/>
        <w:ind w:firstLine="709"/>
        <w:jc w:val="both"/>
        <w:rPr>
          <w:bCs/>
          <w:sz w:val="24"/>
          <w:szCs w:val="24"/>
        </w:rPr>
      </w:pPr>
      <w:r>
        <w:rPr>
          <w:bCs/>
          <w:sz w:val="24"/>
          <w:szCs w:val="24"/>
        </w:rPr>
        <w:t xml:space="preserve">W regulaminie funkcjonowania biura LGD </w:t>
      </w:r>
      <w:r w:rsidR="002A3893">
        <w:rPr>
          <w:bCs/>
          <w:sz w:val="24"/>
          <w:szCs w:val="24"/>
        </w:rPr>
        <w:t>„KORONA SĄDECKA”</w:t>
      </w:r>
      <w:r>
        <w:rPr>
          <w:bCs/>
          <w:sz w:val="24"/>
          <w:szCs w:val="24"/>
        </w:rPr>
        <w:t xml:space="preserve"> jest pięć stanowisk w biurze, w kilku obszarach tematycznych. Natomiast w praktyce </w:t>
      </w:r>
      <w:r w:rsidR="00E70AC8">
        <w:rPr>
          <w:bCs/>
          <w:sz w:val="24"/>
          <w:szCs w:val="24"/>
        </w:rPr>
        <w:t xml:space="preserve">zastosowanie rozdzielenia obowiązków pracowników jest trudne ze względu na mnogość zadań koniecznych do realizowania w różnych okresach działania biura (np. podczas naborów, pracownicy zajmują się intensywnie obsługą wnioskodawców oraz przygotowywaniem dokumentacji naboru wniosków). Ostatecznie, rozpisane w regulaminie zakresy obowiązków zostały przypisane do części etatów dla poszczególnych zatrudnionych osób. </w:t>
      </w:r>
      <w:r>
        <w:rPr>
          <w:bCs/>
          <w:sz w:val="24"/>
          <w:szCs w:val="24"/>
        </w:rPr>
        <w:t xml:space="preserve">Pracownicy podkreślili, że jeśli jest potrzeba to pomagają sobie w danych obszarach. </w:t>
      </w:r>
    </w:p>
    <w:p w14:paraId="0CE0B3AA" w14:textId="02D32010" w:rsidR="00186351" w:rsidRDefault="00186351" w:rsidP="00E40629">
      <w:pPr>
        <w:spacing w:line="360" w:lineRule="auto"/>
        <w:ind w:firstLine="709"/>
        <w:jc w:val="both"/>
        <w:rPr>
          <w:bCs/>
          <w:sz w:val="24"/>
          <w:szCs w:val="24"/>
        </w:rPr>
      </w:pPr>
      <w:r>
        <w:rPr>
          <w:bCs/>
          <w:sz w:val="24"/>
          <w:szCs w:val="24"/>
        </w:rPr>
        <w:t>Współpraca Biura z Zarządem i Radą jest bardzo dobra. W kryteriach</w:t>
      </w:r>
      <w:r w:rsidR="00477AE2">
        <w:rPr>
          <w:bCs/>
          <w:sz w:val="24"/>
          <w:szCs w:val="24"/>
        </w:rPr>
        <w:t xml:space="preserve"> wyboru projektów,</w:t>
      </w:r>
      <w:r>
        <w:rPr>
          <w:bCs/>
          <w:sz w:val="24"/>
          <w:szCs w:val="24"/>
        </w:rPr>
        <w:t xml:space="preserve"> doradztwo jest punktowane więc </w:t>
      </w:r>
      <w:r w:rsidR="00477AE2">
        <w:rPr>
          <w:bCs/>
          <w:sz w:val="24"/>
          <w:szCs w:val="24"/>
        </w:rPr>
        <w:t>członkowie Rady i pracownicy biura znają</w:t>
      </w:r>
      <w:r>
        <w:rPr>
          <w:bCs/>
          <w:sz w:val="24"/>
          <w:szCs w:val="24"/>
        </w:rPr>
        <w:t xml:space="preserve"> specyfikę projektów. W okresie naborów współpraca z Radą jest częsta. Ta współpraca z Radą też wynika z procedur oceny wniosków. Biuro streszcza Radzie jakie są wnioski i służy pomocą w razie potrzeby. W opinii pracowników w przyszłości Rada powinna mieć większy wpływ na ocenę projektów, takie aby ono nie było kwestionowane i aby podnieść decyzyjność Rady. </w:t>
      </w:r>
    </w:p>
    <w:p w14:paraId="235928FF" w14:textId="77777777" w:rsidR="00186351" w:rsidRDefault="00186351" w:rsidP="00186351">
      <w:pPr>
        <w:spacing w:line="360" w:lineRule="auto"/>
        <w:ind w:firstLine="709"/>
        <w:jc w:val="both"/>
        <w:rPr>
          <w:bCs/>
          <w:sz w:val="24"/>
          <w:szCs w:val="24"/>
        </w:rPr>
      </w:pPr>
      <w:r>
        <w:rPr>
          <w:bCs/>
          <w:sz w:val="24"/>
          <w:szCs w:val="24"/>
        </w:rPr>
        <w:t xml:space="preserve">Żadna osoba z Zarządu nie jest zatrudniona w Biurze, ale fakt iż siedziba LGD znajduje się w UG gdzie pracuje Prezes LGD, powoduje że jest stały kontakt a to bardzo ułatwia pracę i komunikację.  </w:t>
      </w:r>
    </w:p>
    <w:p w14:paraId="705E76E6" w14:textId="77777777" w:rsidR="00A91681" w:rsidRDefault="00A91681" w:rsidP="00186351">
      <w:pPr>
        <w:spacing w:line="360" w:lineRule="auto"/>
        <w:ind w:firstLine="709"/>
        <w:jc w:val="both"/>
        <w:rPr>
          <w:bCs/>
          <w:sz w:val="24"/>
          <w:szCs w:val="24"/>
        </w:rPr>
        <w:sectPr w:rsidR="00A91681" w:rsidSect="00A91681">
          <w:pgSz w:w="16838" w:h="11906" w:orient="landscape"/>
          <w:pgMar w:top="1418" w:right="1418" w:bottom="1418" w:left="1418" w:header="709" w:footer="709" w:gutter="0"/>
          <w:cols w:space="708"/>
          <w:docGrid w:linePitch="360" w:charSpace="4096"/>
        </w:sectPr>
      </w:pPr>
    </w:p>
    <w:p w14:paraId="2E8686DE" w14:textId="6C180400" w:rsidR="00186351" w:rsidRDefault="00186351" w:rsidP="00186351">
      <w:pPr>
        <w:spacing w:line="360" w:lineRule="auto"/>
        <w:ind w:firstLine="709"/>
        <w:jc w:val="both"/>
        <w:rPr>
          <w:bCs/>
          <w:sz w:val="24"/>
          <w:szCs w:val="24"/>
        </w:rPr>
      </w:pPr>
      <w:r>
        <w:rPr>
          <w:bCs/>
          <w:sz w:val="24"/>
          <w:szCs w:val="24"/>
        </w:rPr>
        <w:lastRenderedPageBreak/>
        <w:t>Pandemia wpłynęła w taki sposób</w:t>
      </w:r>
      <w:r w:rsidR="00E40629">
        <w:rPr>
          <w:bCs/>
          <w:sz w:val="24"/>
          <w:szCs w:val="24"/>
        </w:rPr>
        <w:t xml:space="preserve"> na działalność LGD</w:t>
      </w:r>
      <w:r>
        <w:rPr>
          <w:bCs/>
          <w:sz w:val="24"/>
          <w:szCs w:val="24"/>
        </w:rPr>
        <w:t xml:space="preserve">, że na początku Biuro pracowało zdalnie. W 2020 roku w maju pracownicy wrócili do Biura i zawsze jakaś osoba miała w biurze dyżur. W opinii pracowników czas pandemii to taki czas niepewności dla wnioskodawców, dlatego też była potrzeba kontaktu z nimi i dlatego też dość szybko wrócono do pracy w formie stacjonarnej. </w:t>
      </w:r>
    </w:p>
    <w:p w14:paraId="20E64739" w14:textId="5750EC8B" w:rsidR="00186351" w:rsidRPr="00E40629" w:rsidRDefault="00E40629" w:rsidP="00E40629">
      <w:pPr>
        <w:spacing w:line="360" w:lineRule="auto"/>
        <w:ind w:firstLine="709"/>
        <w:jc w:val="both"/>
        <w:rPr>
          <w:bCs/>
          <w:sz w:val="24"/>
          <w:szCs w:val="24"/>
        </w:rPr>
      </w:pPr>
      <w:r>
        <w:rPr>
          <w:bCs/>
          <w:sz w:val="24"/>
          <w:szCs w:val="24"/>
        </w:rPr>
        <w:t>W zakresie szkoleń w</w:t>
      </w:r>
      <w:r w:rsidR="00186351">
        <w:rPr>
          <w:bCs/>
          <w:sz w:val="24"/>
          <w:szCs w:val="24"/>
        </w:rPr>
        <w:t xml:space="preserve"> ocenie pracowników najważniejsze było pierwsze szkolenie z prawnikiem, który przedstawił oraz wprowadził w całą nową perspektywę, omówił procedury. Takich szkoleń powinno być więcej, zwłaszcza w zakresie przepisów prawnych. Powinna być także kontynuacja szkoleń dla Rady, tak aby posiadali wiedzę z wniosków oraz procedur. Szkolenia powinny być także dla Zarządu. Pracownicy wskazali, na potrzebę realizacji szkoleń integracyjnych. </w:t>
      </w:r>
    </w:p>
    <w:p w14:paraId="727662EE" w14:textId="604434E7" w:rsidR="00E40629" w:rsidRDefault="00E40629" w:rsidP="00E40629">
      <w:pPr>
        <w:pStyle w:val="Legenda"/>
        <w:keepNext/>
      </w:pPr>
      <w:bookmarkStart w:id="41" w:name="_Toc87441350"/>
      <w:r>
        <w:t xml:space="preserve">Tabela </w:t>
      </w:r>
      <w:r w:rsidR="00E3556F">
        <w:fldChar w:fldCharType="begin"/>
      </w:r>
      <w:r w:rsidR="00E3556F">
        <w:instrText xml:space="preserve"> SEQ Tabela \* ARABIC </w:instrText>
      </w:r>
      <w:r w:rsidR="00E3556F">
        <w:fldChar w:fldCharType="separate"/>
      </w:r>
      <w:r w:rsidR="00CF2FA4">
        <w:rPr>
          <w:noProof/>
        </w:rPr>
        <w:t>17</w:t>
      </w:r>
      <w:r w:rsidR="00E3556F">
        <w:rPr>
          <w:noProof/>
        </w:rPr>
        <w:fldChar w:fldCharType="end"/>
      </w:r>
      <w:r>
        <w:t xml:space="preserve"> </w:t>
      </w:r>
      <w:r w:rsidRPr="00575582">
        <w:t>Szkolenia pracowników LGD w okresie od 1.01.2016 do 31.05.2021</w:t>
      </w:r>
      <w:r>
        <w:t>.</w:t>
      </w:r>
      <w:bookmarkEnd w:id="41"/>
    </w:p>
    <w:tbl>
      <w:tblPr>
        <w:tblW w:w="10461" w:type="dxa"/>
        <w:jc w:val="center"/>
        <w:tblLayout w:type="fixed"/>
        <w:tblCellMar>
          <w:left w:w="113" w:type="dxa"/>
        </w:tblCellMar>
        <w:tblLook w:val="0000" w:firstRow="0" w:lastRow="0" w:firstColumn="0" w:lastColumn="0" w:noHBand="0" w:noVBand="0"/>
      </w:tblPr>
      <w:tblGrid>
        <w:gridCol w:w="1588"/>
        <w:gridCol w:w="4958"/>
        <w:gridCol w:w="2372"/>
        <w:gridCol w:w="1543"/>
      </w:tblGrid>
      <w:tr w:rsidR="00186351" w:rsidRPr="00394588" w14:paraId="1350F5DE" w14:textId="77777777" w:rsidTr="000100C7">
        <w:trPr>
          <w:trHeight w:val="602"/>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3F3F3"/>
          </w:tcPr>
          <w:p w14:paraId="3D472C79" w14:textId="77777777" w:rsidR="00186351" w:rsidRPr="00394588" w:rsidRDefault="00186351" w:rsidP="000100C7">
            <w:pPr>
              <w:spacing w:after="0" w:line="240" w:lineRule="auto"/>
              <w:rPr>
                <w:rFonts w:cs="Calibri"/>
                <w:sz w:val="18"/>
                <w:szCs w:val="18"/>
              </w:rPr>
            </w:pPr>
            <w:r w:rsidRPr="00394588">
              <w:rPr>
                <w:rFonts w:cs="Calibri"/>
                <w:sz w:val="18"/>
                <w:szCs w:val="18"/>
              </w:rPr>
              <w:t>Data szkolenia</w:t>
            </w:r>
          </w:p>
        </w:tc>
        <w:tc>
          <w:tcPr>
            <w:tcW w:w="4958" w:type="dxa"/>
            <w:tcBorders>
              <w:top w:val="single" w:sz="4" w:space="0" w:color="000000"/>
              <w:left w:val="single" w:sz="4" w:space="0" w:color="000000"/>
              <w:bottom w:val="single" w:sz="4" w:space="0" w:color="000000"/>
              <w:right w:val="single" w:sz="4" w:space="0" w:color="000000"/>
            </w:tcBorders>
            <w:shd w:val="clear" w:color="auto" w:fill="F3F3F3"/>
          </w:tcPr>
          <w:p w14:paraId="6E8204D5" w14:textId="77777777" w:rsidR="00186351" w:rsidRPr="00394588" w:rsidRDefault="00186351" w:rsidP="000100C7">
            <w:pPr>
              <w:spacing w:after="0" w:line="240" w:lineRule="auto"/>
              <w:rPr>
                <w:rFonts w:cs="Calibri"/>
                <w:sz w:val="18"/>
                <w:szCs w:val="18"/>
              </w:rPr>
            </w:pPr>
            <w:r w:rsidRPr="00394588">
              <w:rPr>
                <w:rFonts w:cs="Calibri"/>
                <w:sz w:val="18"/>
                <w:szCs w:val="18"/>
              </w:rPr>
              <w:t>Temat szkolenia</w:t>
            </w:r>
          </w:p>
        </w:tc>
        <w:tc>
          <w:tcPr>
            <w:tcW w:w="2372" w:type="dxa"/>
            <w:tcBorders>
              <w:top w:val="single" w:sz="4" w:space="0" w:color="000000"/>
              <w:left w:val="single" w:sz="4" w:space="0" w:color="000000"/>
              <w:bottom w:val="single" w:sz="4" w:space="0" w:color="000000"/>
              <w:right w:val="single" w:sz="4" w:space="0" w:color="000000"/>
            </w:tcBorders>
            <w:shd w:val="clear" w:color="auto" w:fill="F3F3F3"/>
          </w:tcPr>
          <w:p w14:paraId="0D004848" w14:textId="77777777" w:rsidR="00186351" w:rsidRPr="00394588" w:rsidRDefault="00186351" w:rsidP="000100C7">
            <w:pPr>
              <w:spacing w:after="0" w:line="240" w:lineRule="auto"/>
              <w:rPr>
                <w:rFonts w:cs="Calibri"/>
                <w:sz w:val="18"/>
                <w:szCs w:val="18"/>
              </w:rPr>
            </w:pPr>
            <w:r w:rsidRPr="00394588">
              <w:rPr>
                <w:rFonts w:cs="Calibri"/>
                <w:sz w:val="18"/>
                <w:szCs w:val="18"/>
              </w:rPr>
              <w:t>Wykonawca szkolenia</w:t>
            </w:r>
          </w:p>
        </w:tc>
        <w:tc>
          <w:tcPr>
            <w:tcW w:w="1543" w:type="dxa"/>
            <w:tcBorders>
              <w:top w:val="single" w:sz="4" w:space="0" w:color="000000"/>
              <w:left w:val="single" w:sz="4" w:space="0" w:color="000000"/>
              <w:bottom w:val="single" w:sz="4" w:space="0" w:color="000000"/>
              <w:right w:val="single" w:sz="4" w:space="0" w:color="000000"/>
            </w:tcBorders>
            <w:shd w:val="clear" w:color="auto" w:fill="F3F3F3"/>
          </w:tcPr>
          <w:p w14:paraId="5EE1B105" w14:textId="77777777" w:rsidR="00186351" w:rsidRPr="00394588" w:rsidRDefault="00186351" w:rsidP="000100C7">
            <w:pPr>
              <w:spacing w:after="0" w:line="240" w:lineRule="auto"/>
              <w:rPr>
                <w:rFonts w:cs="Calibri"/>
                <w:sz w:val="18"/>
                <w:szCs w:val="18"/>
              </w:rPr>
            </w:pPr>
            <w:r w:rsidRPr="00394588">
              <w:rPr>
                <w:rFonts w:cs="Calibri"/>
                <w:sz w:val="18"/>
                <w:szCs w:val="18"/>
              </w:rPr>
              <w:t>Liczba przeszkolonych pracowników LGD</w:t>
            </w:r>
          </w:p>
        </w:tc>
      </w:tr>
      <w:tr w:rsidR="00186351" w:rsidRPr="00394588" w14:paraId="7FEBEC8A" w14:textId="77777777" w:rsidTr="000100C7">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3F51274" w14:textId="77777777" w:rsidR="00186351" w:rsidRPr="00E6617A" w:rsidRDefault="00186351" w:rsidP="000100C7">
            <w:pPr>
              <w:spacing w:after="0" w:line="240" w:lineRule="auto"/>
              <w:rPr>
                <w:rFonts w:cs="Calibri"/>
                <w:sz w:val="18"/>
                <w:szCs w:val="18"/>
              </w:rPr>
            </w:pPr>
            <w:r w:rsidRPr="00E6617A">
              <w:rPr>
                <w:sz w:val="18"/>
                <w:szCs w:val="18"/>
              </w:rPr>
              <w:t>21-22.06.2016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BD1A697" w14:textId="77777777" w:rsidR="00186351" w:rsidRPr="00E6617A" w:rsidRDefault="00186351" w:rsidP="000100C7">
            <w:pPr>
              <w:spacing w:after="0" w:line="240" w:lineRule="auto"/>
              <w:rPr>
                <w:rFonts w:cs="Calibri"/>
                <w:sz w:val="18"/>
                <w:szCs w:val="18"/>
              </w:rPr>
            </w:pPr>
            <w:r w:rsidRPr="00E6617A">
              <w:rPr>
                <w:sz w:val="18"/>
                <w:szCs w:val="18"/>
              </w:rPr>
              <w:t>Funkcjonowanie Lokalnej Grupy Działania w perspektywie 2014-2020; Założenia Strategii Rozwoju Lokalnego Kierowanego przez Społeczność; Procedury oceny i wyboru operacji; Prawne aspekty funkcjonowania LGD w perspektywie 2014-2020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4F0960C" w14:textId="77777777" w:rsidR="00186351" w:rsidRPr="00E6617A" w:rsidRDefault="00186351" w:rsidP="000100C7">
            <w:pPr>
              <w:spacing w:after="0" w:line="240" w:lineRule="auto"/>
              <w:rPr>
                <w:rFonts w:cs="Calibri"/>
                <w:sz w:val="18"/>
                <w:szCs w:val="18"/>
              </w:rPr>
            </w:pPr>
            <w:r w:rsidRPr="00E6617A">
              <w:rPr>
                <w:sz w:val="18"/>
                <w:szCs w:val="18"/>
              </w:rPr>
              <w:t>Paweł Rodak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CB8FDC3" w14:textId="77777777" w:rsidR="00186351" w:rsidRPr="00E6617A" w:rsidRDefault="00186351" w:rsidP="000100C7">
            <w:pPr>
              <w:spacing w:after="0" w:line="240" w:lineRule="auto"/>
              <w:rPr>
                <w:rFonts w:cs="Calibri"/>
                <w:sz w:val="18"/>
                <w:szCs w:val="18"/>
              </w:rPr>
            </w:pPr>
            <w:r w:rsidRPr="00E6617A">
              <w:rPr>
                <w:sz w:val="18"/>
                <w:szCs w:val="18"/>
              </w:rPr>
              <w:t>5</w:t>
            </w:r>
          </w:p>
        </w:tc>
      </w:tr>
      <w:tr w:rsidR="00186351" w:rsidRPr="00394588" w14:paraId="353AF1FE"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8DE6E02" w14:textId="77777777" w:rsidR="00186351" w:rsidRPr="00E6617A" w:rsidRDefault="00186351" w:rsidP="000100C7">
            <w:pPr>
              <w:spacing w:after="0" w:line="240" w:lineRule="auto"/>
              <w:rPr>
                <w:rFonts w:cs="Calibri"/>
                <w:sz w:val="18"/>
                <w:szCs w:val="18"/>
              </w:rPr>
            </w:pPr>
            <w:r w:rsidRPr="00E6617A">
              <w:rPr>
                <w:sz w:val="18"/>
                <w:szCs w:val="18"/>
              </w:rPr>
              <w:t>06.07.2016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82F1094" w14:textId="77777777" w:rsidR="00186351" w:rsidRPr="00E6617A" w:rsidRDefault="00186351" w:rsidP="000100C7">
            <w:pPr>
              <w:spacing w:after="0" w:line="240" w:lineRule="auto"/>
              <w:rPr>
                <w:rFonts w:cs="Calibri"/>
                <w:sz w:val="18"/>
                <w:szCs w:val="18"/>
              </w:rPr>
            </w:pPr>
            <w:r w:rsidRPr="00E6617A">
              <w:rPr>
                <w:sz w:val="18"/>
                <w:szCs w:val="18"/>
              </w:rPr>
              <w:t>Metody zarządzania jakością i efektywnością w organizacji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09BCD0B" w14:textId="77777777" w:rsidR="00186351" w:rsidRPr="00E6617A" w:rsidRDefault="00186351" w:rsidP="000100C7">
            <w:pPr>
              <w:spacing w:after="0" w:line="240" w:lineRule="auto"/>
              <w:rPr>
                <w:rFonts w:cs="Calibri"/>
                <w:sz w:val="18"/>
                <w:szCs w:val="18"/>
              </w:rPr>
            </w:pPr>
            <w:r w:rsidRPr="00E6617A">
              <w:rPr>
                <w:sz w:val="18"/>
                <w:szCs w:val="18"/>
              </w:rPr>
              <w:t xml:space="preserve">Fundacja Collegium </w:t>
            </w:r>
            <w:proofErr w:type="spellStart"/>
            <w:r w:rsidRPr="00E6617A">
              <w:rPr>
                <w:sz w:val="18"/>
                <w:szCs w:val="18"/>
              </w:rPr>
              <w:t>Progressus</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415D937" w14:textId="77777777" w:rsidR="00186351" w:rsidRPr="00E6617A" w:rsidRDefault="00186351" w:rsidP="000100C7">
            <w:pPr>
              <w:spacing w:after="0" w:line="240" w:lineRule="auto"/>
              <w:rPr>
                <w:rFonts w:cs="Calibri"/>
                <w:sz w:val="18"/>
                <w:szCs w:val="18"/>
              </w:rPr>
            </w:pPr>
            <w:r w:rsidRPr="00E6617A">
              <w:rPr>
                <w:sz w:val="18"/>
                <w:szCs w:val="18"/>
              </w:rPr>
              <w:t>5</w:t>
            </w:r>
          </w:p>
        </w:tc>
      </w:tr>
      <w:tr w:rsidR="00186351" w:rsidRPr="00394588" w14:paraId="371F73F7" w14:textId="77777777" w:rsidTr="000100C7">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1625D0A" w14:textId="77777777" w:rsidR="00186351" w:rsidRPr="00E6617A" w:rsidRDefault="00186351" w:rsidP="000100C7">
            <w:pPr>
              <w:spacing w:after="0" w:line="240" w:lineRule="auto"/>
              <w:rPr>
                <w:rFonts w:cs="Calibri"/>
                <w:sz w:val="18"/>
                <w:szCs w:val="18"/>
              </w:rPr>
            </w:pPr>
            <w:r w:rsidRPr="00E6617A">
              <w:rPr>
                <w:sz w:val="18"/>
                <w:szCs w:val="18"/>
              </w:rPr>
              <w:t>09.08.2016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5981237" w14:textId="77777777" w:rsidR="00186351" w:rsidRPr="00E6617A" w:rsidRDefault="00186351" w:rsidP="000100C7">
            <w:pPr>
              <w:spacing w:after="0" w:line="240" w:lineRule="auto"/>
              <w:rPr>
                <w:rFonts w:cs="Calibri"/>
                <w:sz w:val="18"/>
                <w:szCs w:val="18"/>
              </w:rPr>
            </w:pPr>
            <w:r w:rsidRPr="00E6617A">
              <w:rPr>
                <w:sz w:val="18"/>
                <w:szCs w:val="18"/>
              </w:rPr>
              <w:t>Metody aktywizacji i współpracy ze społecznością lokalną</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5FF89B1" w14:textId="77777777" w:rsidR="00186351" w:rsidRPr="00E6617A" w:rsidRDefault="00186351" w:rsidP="000100C7">
            <w:pPr>
              <w:spacing w:after="0" w:line="240" w:lineRule="auto"/>
              <w:rPr>
                <w:rFonts w:cs="Calibri"/>
                <w:sz w:val="18"/>
                <w:szCs w:val="18"/>
              </w:rPr>
            </w:pPr>
            <w:r w:rsidRPr="00E6617A">
              <w:rPr>
                <w:sz w:val="18"/>
                <w:szCs w:val="18"/>
              </w:rPr>
              <w:t xml:space="preserve">Fundacja Collegium </w:t>
            </w:r>
            <w:proofErr w:type="spellStart"/>
            <w:r w:rsidRPr="00E6617A">
              <w:rPr>
                <w:sz w:val="18"/>
                <w:szCs w:val="18"/>
              </w:rPr>
              <w:t>Progressus</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752309B" w14:textId="77777777" w:rsidR="00186351" w:rsidRPr="00E6617A" w:rsidRDefault="00186351" w:rsidP="000100C7">
            <w:pPr>
              <w:spacing w:after="0" w:line="240" w:lineRule="auto"/>
              <w:rPr>
                <w:rFonts w:cs="Calibri"/>
                <w:sz w:val="18"/>
                <w:szCs w:val="18"/>
              </w:rPr>
            </w:pPr>
            <w:r w:rsidRPr="00E6617A">
              <w:rPr>
                <w:sz w:val="18"/>
                <w:szCs w:val="18"/>
              </w:rPr>
              <w:t>2</w:t>
            </w:r>
          </w:p>
        </w:tc>
      </w:tr>
      <w:tr w:rsidR="00186351" w:rsidRPr="00394588" w14:paraId="6C20C077" w14:textId="77777777" w:rsidTr="000100C7">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CB09369" w14:textId="77777777" w:rsidR="00186351" w:rsidRPr="00E6617A" w:rsidRDefault="00186351" w:rsidP="000100C7">
            <w:pPr>
              <w:spacing w:after="0" w:line="240" w:lineRule="auto"/>
              <w:rPr>
                <w:rFonts w:cs="Calibri"/>
                <w:sz w:val="18"/>
                <w:szCs w:val="18"/>
              </w:rPr>
            </w:pPr>
            <w:r w:rsidRPr="00E6617A">
              <w:rPr>
                <w:sz w:val="18"/>
                <w:szCs w:val="18"/>
              </w:rPr>
              <w:t>19.09.2016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D140454" w14:textId="77777777" w:rsidR="00186351" w:rsidRPr="00E6617A" w:rsidRDefault="00186351" w:rsidP="000100C7">
            <w:pPr>
              <w:spacing w:after="0" w:line="240" w:lineRule="auto"/>
              <w:rPr>
                <w:rFonts w:cs="Calibri"/>
                <w:sz w:val="18"/>
                <w:szCs w:val="18"/>
              </w:rPr>
            </w:pPr>
            <w:r w:rsidRPr="00E6617A">
              <w:rPr>
                <w:sz w:val="18"/>
                <w:szCs w:val="18"/>
              </w:rPr>
              <w:t>Wsparcie na wdrażanie operacji w ramach strategii rozwoju lokalnego kierowanego przez społeczność</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3F6D48B" w14:textId="77777777" w:rsidR="00186351" w:rsidRPr="00E6617A" w:rsidRDefault="00186351" w:rsidP="000100C7">
            <w:pPr>
              <w:spacing w:after="0" w:line="240" w:lineRule="auto"/>
              <w:rPr>
                <w:rFonts w:cs="Calibri"/>
                <w:sz w:val="18"/>
                <w:szCs w:val="18"/>
              </w:rPr>
            </w:pPr>
            <w:r w:rsidRPr="00E6617A">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F44C404" w14:textId="77777777" w:rsidR="00186351" w:rsidRPr="00E6617A" w:rsidRDefault="00186351" w:rsidP="000100C7">
            <w:pPr>
              <w:spacing w:after="0" w:line="240" w:lineRule="auto"/>
              <w:rPr>
                <w:rFonts w:cs="Calibri"/>
                <w:sz w:val="18"/>
                <w:szCs w:val="18"/>
              </w:rPr>
            </w:pPr>
            <w:r w:rsidRPr="00E6617A">
              <w:rPr>
                <w:sz w:val="18"/>
                <w:szCs w:val="18"/>
              </w:rPr>
              <w:t>3</w:t>
            </w:r>
          </w:p>
        </w:tc>
      </w:tr>
      <w:tr w:rsidR="00186351" w:rsidRPr="00394588" w14:paraId="3F3C5A69"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F848E77" w14:textId="77777777" w:rsidR="00186351" w:rsidRPr="00E6617A" w:rsidRDefault="00186351" w:rsidP="000100C7">
            <w:pPr>
              <w:spacing w:after="0" w:line="240" w:lineRule="auto"/>
              <w:rPr>
                <w:rFonts w:cs="Calibri"/>
                <w:sz w:val="18"/>
                <w:szCs w:val="18"/>
              </w:rPr>
            </w:pPr>
            <w:r w:rsidRPr="00E6617A">
              <w:rPr>
                <w:sz w:val="18"/>
                <w:szCs w:val="18"/>
              </w:rPr>
              <w:t>16-17.01.2017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B5A412C" w14:textId="77777777" w:rsidR="00186351" w:rsidRPr="00E6617A" w:rsidRDefault="00186351" w:rsidP="000100C7">
            <w:pPr>
              <w:spacing w:after="0" w:line="240" w:lineRule="auto"/>
              <w:rPr>
                <w:rFonts w:cs="Calibri"/>
                <w:sz w:val="18"/>
                <w:szCs w:val="18"/>
              </w:rPr>
            </w:pPr>
            <w:r w:rsidRPr="00E6617A">
              <w:rPr>
                <w:sz w:val="18"/>
                <w:szCs w:val="18"/>
              </w:rPr>
              <w:t>Podniesienie kompetencji w zakresie oceny formalnej wniosków w ramach Programu Rozwoju Obszarów Wiejskich na lata 2014-2020, ze szczególnym naciskiem na weryfikację biznesplanów i dokumentacji technicznej projektów inwestycyjnych</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0831BF0" w14:textId="77777777" w:rsidR="00186351" w:rsidRPr="00E6617A" w:rsidRDefault="00186351" w:rsidP="000100C7">
            <w:pPr>
              <w:spacing w:after="0" w:line="240" w:lineRule="auto"/>
              <w:rPr>
                <w:rFonts w:cs="Calibri"/>
                <w:sz w:val="18"/>
                <w:szCs w:val="18"/>
              </w:rPr>
            </w:pPr>
            <w:r w:rsidRPr="00E6617A">
              <w:rPr>
                <w:sz w:val="18"/>
                <w:szCs w:val="18"/>
              </w:rPr>
              <w:t>Forum Aktywizacji Obszarów Wiejskich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0D38FB2" w14:textId="77777777" w:rsidR="00186351" w:rsidRPr="00E6617A" w:rsidRDefault="00186351" w:rsidP="000100C7">
            <w:pPr>
              <w:spacing w:after="0" w:line="240" w:lineRule="auto"/>
              <w:rPr>
                <w:rFonts w:cs="Calibri"/>
                <w:sz w:val="18"/>
                <w:szCs w:val="18"/>
              </w:rPr>
            </w:pPr>
            <w:r w:rsidRPr="00E6617A">
              <w:rPr>
                <w:sz w:val="18"/>
                <w:szCs w:val="18"/>
              </w:rPr>
              <w:t>1</w:t>
            </w:r>
          </w:p>
        </w:tc>
      </w:tr>
      <w:tr w:rsidR="00186351" w:rsidRPr="00394588" w14:paraId="4A7AB742"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9653136" w14:textId="77777777" w:rsidR="00186351" w:rsidRPr="00E6617A" w:rsidRDefault="00186351" w:rsidP="000100C7">
            <w:pPr>
              <w:spacing w:after="0" w:line="240" w:lineRule="auto"/>
              <w:rPr>
                <w:rFonts w:cs="Calibri"/>
                <w:sz w:val="18"/>
                <w:szCs w:val="18"/>
              </w:rPr>
            </w:pPr>
            <w:r w:rsidRPr="00E6617A">
              <w:rPr>
                <w:sz w:val="18"/>
                <w:szCs w:val="18"/>
              </w:rPr>
              <w:t>24-25.01.2017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A1D878A" w14:textId="77777777" w:rsidR="00186351" w:rsidRPr="00E6617A" w:rsidRDefault="00186351" w:rsidP="000100C7">
            <w:pPr>
              <w:spacing w:after="0" w:line="240" w:lineRule="auto"/>
              <w:rPr>
                <w:rFonts w:cs="Calibri"/>
                <w:sz w:val="18"/>
                <w:szCs w:val="18"/>
              </w:rPr>
            </w:pPr>
            <w:r w:rsidRPr="00E6617A">
              <w:rPr>
                <w:sz w:val="18"/>
                <w:szCs w:val="18"/>
              </w:rPr>
              <w:t xml:space="preserve">Procedury oceny i wyboru operacji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9E55EF9" w14:textId="77777777" w:rsidR="00186351" w:rsidRPr="00E6617A" w:rsidRDefault="00186351" w:rsidP="000100C7">
            <w:pPr>
              <w:spacing w:after="0" w:line="240" w:lineRule="auto"/>
              <w:rPr>
                <w:rFonts w:cs="Calibri"/>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F7945E1" w14:textId="77777777" w:rsidR="00186351" w:rsidRPr="00E6617A" w:rsidRDefault="00186351" w:rsidP="000100C7">
            <w:pPr>
              <w:spacing w:after="0" w:line="240" w:lineRule="auto"/>
              <w:rPr>
                <w:rFonts w:cs="Calibri"/>
                <w:sz w:val="18"/>
                <w:szCs w:val="18"/>
              </w:rPr>
            </w:pPr>
            <w:r w:rsidRPr="00E6617A">
              <w:rPr>
                <w:sz w:val="18"/>
                <w:szCs w:val="18"/>
              </w:rPr>
              <w:t>5</w:t>
            </w:r>
          </w:p>
        </w:tc>
      </w:tr>
      <w:tr w:rsidR="00186351" w:rsidRPr="00394588" w14:paraId="03214A34"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0D535BE" w14:textId="77777777" w:rsidR="00186351" w:rsidRPr="00E6617A" w:rsidRDefault="00186351" w:rsidP="000100C7">
            <w:pPr>
              <w:spacing w:after="0" w:line="240" w:lineRule="auto"/>
              <w:rPr>
                <w:rFonts w:cs="Calibri"/>
                <w:sz w:val="18"/>
                <w:szCs w:val="18"/>
              </w:rPr>
            </w:pPr>
            <w:r w:rsidRPr="00E6617A">
              <w:rPr>
                <w:sz w:val="18"/>
                <w:szCs w:val="18"/>
              </w:rPr>
              <w:t>06.02.2017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E7BA0E6" w14:textId="77777777" w:rsidR="00186351" w:rsidRPr="00E6617A" w:rsidRDefault="00186351" w:rsidP="000100C7">
            <w:pPr>
              <w:spacing w:after="0" w:line="240" w:lineRule="auto"/>
              <w:rPr>
                <w:rFonts w:cs="Calibri"/>
                <w:sz w:val="18"/>
                <w:szCs w:val="18"/>
              </w:rPr>
            </w:pPr>
            <w:r w:rsidRPr="00E6617A">
              <w:rPr>
                <w:sz w:val="18"/>
                <w:szCs w:val="18"/>
              </w:rPr>
              <w:t>Podstawy prawne wdrażania LSR; Zapisy LSR; Procedury wyboru i oceny operacji przyjęte w LSR;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7D88075" w14:textId="77777777" w:rsidR="00186351" w:rsidRPr="00E6617A" w:rsidRDefault="00186351" w:rsidP="000100C7">
            <w:pPr>
              <w:spacing w:after="0" w:line="240" w:lineRule="auto"/>
              <w:rPr>
                <w:rFonts w:cs="Calibri"/>
                <w:sz w:val="18"/>
                <w:szCs w:val="18"/>
              </w:rPr>
            </w:pPr>
            <w:r w:rsidRPr="00E6617A">
              <w:rPr>
                <w:sz w:val="18"/>
                <w:szCs w:val="18"/>
              </w:rPr>
              <w:t>LGD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7C4C75E" w14:textId="77777777" w:rsidR="00186351" w:rsidRPr="00E6617A" w:rsidRDefault="00186351" w:rsidP="000100C7">
            <w:pPr>
              <w:spacing w:after="0" w:line="240" w:lineRule="auto"/>
              <w:rPr>
                <w:rFonts w:cs="Calibri"/>
                <w:sz w:val="18"/>
                <w:szCs w:val="18"/>
              </w:rPr>
            </w:pPr>
            <w:r w:rsidRPr="00E6617A">
              <w:rPr>
                <w:sz w:val="18"/>
                <w:szCs w:val="18"/>
              </w:rPr>
              <w:t>2</w:t>
            </w:r>
          </w:p>
        </w:tc>
      </w:tr>
      <w:tr w:rsidR="00186351" w:rsidRPr="00394588" w14:paraId="26EF67BF"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F285355" w14:textId="77777777" w:rsidR="00186351" w:rsidRPr="00E6617A" w:rsidRDefault="00186351" w:rsidP="000100C7">
            <w:pPr>
              <w:spacing w:after="0" w:line="240" w:lineRule="auto"/>
              <w:rPr>
                <w:rFonts w:cs="Calibri"/>
                <w:sz w:val="18"/>
                <w:szCs w:val="18"/>
              </w:rPr>
            </w:pPr>
            <w:r w:rsidRPr="00E6617A">
              <w:rPr>
                <w:sz w:val="18"/>
                <w:szCs w:val="18"/>
              </w:rPr>
              <w:t>10.02.2017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9119E53" w14:textId="77777777" w:rsidR="00186351" w:rsidRPr="00E6617A" w:rsidRDefault="00186351" w:rsidP="000100C7">
            <w:pPr>
              <w:spacing w:after="0" w:line="240" w:lineRule="auto"/>
              <w:rPr>
                <w:rFonts w:cs="Calibri"/>
                <w:sz w:val="18"/>
                <w:szCs w:val="18"/>
              </w:rPr>
            </w:pPr>
            <w:r w:rsidRPr="00E6617A">
              <w:rPr>
                <w:sz w:val="18"/>
                <w:szCs w:val="18"/>
              </w:rPr>
              <w:t>Rola inkubatorów przetwórstwa lokalnego w rozwoju gospodarki i wzmacnianiu rynków zbytu w oparciu o dobre praktyki i działania inkubatorów w Polsce i za granicą</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3F3BAB4" w14:textId="77777777" w:rsidR="00186351" w:rsidRPr="00E6617A" w:rsidRDefault="00186351" w:rsidP="000100C7">
            <w:pPr>
              <w:spacing w:after="0" w:line="240" w:lineRule="auto"/>
              <w:rPr>
                <w:rFonts w:cs="Calibri"/>
                <w:sz w:val="18"/>
                <w:szCs w:val="18"/>
              </w:rPr>
            </w:pPr>
            <w:r w:rsidRPr="00E6617A">
              <w:rPr>
                <w:sz w:val="18"/>
                <w:szCs w:val="18"/>
              </w:rPr>
              <w:t>Forum Aktywizacji Obszarów Wiejskich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84E8273" w14:textId="77777777" w:rsidR="00186351" w:rsidRPr="00E6617A" w:rsidRDefault="00186351" w:rsidP="000100C7">
            <w:pPr>
              <w:spacing w:after="0" w:line="240" w:lineRule="auto"/>
              <w:rPr>
                <w:rFonts w:cs="Calibri"/>
                <w:sz w:val="18"/>
                <w:szCs w:val="18"/>
              </w:rPr>
            </w:pPr>
            <w:r w:rsidRPr="00E6617A">
              <w:rPr>
                <w:sz w:val="18"/>
                <w:szCs w:val="18"/>
              </w:rPr>
              <w:t>1</w:t>
            </w:r>
          </w:p>
        </w:tc>
      </w:tr>
      <w:tr w:rsidR="00186351" w:rsidRPr="00394588" w14:paraId="7364DA26"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96BC86D" w14:textId="77777777" w:rsidR="00186351" w:rsidRPr="00E6617A" w:rsidRDefault="00186351" w:rsidP="000100C7">
            <w:pPr>
              <w:spacing w:after="0" w:line="240" w:lineRule="auto"/>
              <w:rPr>
                <w:rFonts w:cs="Calibri"/>
                <w:sz w:val="18"/>
                <w:szCs w:val="18"/>
              </w:rPr>
            </w:pPr>
            <w:r w:rsidRPr="00E6617A">
              <w:rPr>
                <w:sz w:val="18"/>
                <w:szCs w:val="18"/>
              </w:rPr>
              <w:t>07.03.2017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6F4E6B9" w14:textId="77777777" w:rsidR="00186351" w:rsidRPr="00E6617A" w:rsidRDefault="00186351" w:rsidP="000100C7">
            <w:pPr>
              <w:spacing w:after="0" w:line="240" w:lineRule="auto"/>
              <w:rPr>
                <w:rFonts w:cs="Calibri"/>
                <w:sz w:val="18"/>
                <w:szCs w:val="18"/>
              </w:rPr>
            </w:pPr>
            <w:r w:rsidRPr="00E6617A">
              <w:rPr>
                <w:sz w:val="18"/>
                <w:szCs w:val="18"/>
              </w:rPr>
              <w:t>Podniesienie kompetencji, w tym praktycznych umiejętności w zakresie prowadzenia przez LGD doradztwa dla wnioskodawców i skutecznej komunikacji ze społecznością lokalną, a także wypracowanie skutecznych metod komunikacji ze społecznością lokalną dla wzmocnienia roli LGD w środowiskach lokalnych</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C441AFA" w14:textId="77777777" w:rsidR="00186351" w:rsidRPr="00E6617A" w:rsidRDefault="00186351" w:rsidP="000100C7">
            <w:pPr>
              <w:spacing w:after="0" w:line="240" w:lineRule="auto"/>
              <w:rPr>
                <w:rFonts w:cs="Calibri"/>
                <w:sz w:val="18"/>
                <w:szCs w:val="18"/>
              </w:rPr>
            </w:pPr>
            <w:r w:rsidRPr="00E6617A">
              <w:rPr>
                <w:sz w:val="18"/>
                <w:szCs w:val="18"/>
              </w:rPr>
              <w:t>Forum Aktywizacji Obszarów Wiejskich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BCBC582" w14:textId="77777777" w:rsidR="00186351" w:rsidRPr="00E6617A" w:rsidRDefault="00186351" w:rsidP="000100C7">
            <w:pPr>
              <w:spacing w:after="0" w:line="240" w:lineRule="auto"/>
              <w:rPr>
                <w:rFonts w:cs="Calibri"/>
                <w:sz w:val="18"/>
                <w:szCs w:val="18"/>
              </w:rPr>
            </w:pPr>
            <w:r w:rsidRPr="00E6617A">
              <w:rPr>
                <w:sz w:val="18"/>
                <w:szCs w:val="18"/>
              </w:rPr>
              <w:t>1</w:t>
            </w:r>
          </w:p>
        </w:tc>
      </w:tr>
      <w:tr w:rsidR="00186351" w:rsidRPr="00394588" w14:paraId="75597A94"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F11E068" w14:textId="77777777" w:rsidR="00186351" w:rsidRPr="00E6617A" w:rsidRDefault="00186351" w:rsidP="000100C7">
            <w:pPr>
              <w:spacing w:after="0" w:line="240" w:lineRule="auto"/>
              <w:rPr>
                <w:rFonts w:cs="Calibri"/>
                <w:sz w:val="18"/>
                <w:szCs w:val="18"/>
              </w:rPr>
            </w:pPr>
            <w:r w:rsidRPr="00E6617A">
              <w:rPr>
                <w:sz w:val="18"/>
                <w:szCs w:val="18"/>
              </w:rPr>
              <w:t>25.05.2017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BDAF8AE" w14:textId="77777777" w:rsidR="00186351" w:rsidRPr="00E6617A" w:rsidRDefault="00186351" w:rsidP="000100C7">
            <w:pPr>
              <w:spacing w:after="0" w:line="240" w:lineRule="auto"/>
              <w:rPr>
                <w:rFonts w:cs="Calibri"/>
                <w:sz w:val="18"/>
                <w:szCs w:val="18"/>
              </w:rPr>
            </w:pPr>
            <w:r w:rsidRPr="00E6617A">
              <w:rPr>
                <w:sz w:val="18"/>
                <w:szCs w:val="18"/>
              </w:rPr>
              <w:t xml:space="preserve">Weryfikacja wniosków o płatność </w:t>
            </w:r>
            <w:proofErr w:type="spellStart"/>
            <w:r w:rsidRPr="00E6617A">
              <w:rPr>
                <w:sz w:val="18"/>
                <w:szCs w:val="18"/>
              </w:rPr>
              <w:t>grantobiorców</w:t>
            </w:r>
            <w:proofErr w:type="spellEnd"/>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A8311A3" w14:textId="77777777" w:rsidR="00186351" w:rsidRPr="00E6617A" w:rsidRDefault="00186351" w:rsidP="000100C7">
            <w:pPr>
              <w:spacing w:after="0" w:line="240" w:lineRule="auto"/>
              <w:rPr>
                <w:rFonts w:cs="Calibri"/>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1487FBF" w14:textId="77777777" w:rsidR="00186351" w:rsidRPr="00E6617A" w:rsidRDefault="00186351" w:rsidP="000100C7">
            <w:pPr>
              <w:spacing w:after="0" w:line="240" w:lineRule="auto"/>
              <w:rPr>
                <w:rFonts w:cs="Calibri"/>
                <w:sz w:val="18"/>
                <w:szCs w:val="18"/>
              </w:rPr>
            </w:pPr>
            <w:r w:rsidRPr="00E6617A">
              <w:rPr>
                <w:sz w:val="18"/>
                <w:szCs w:val="18"/>
              </w:rPr>
              <w:t>5</w:t>
            </w:r>
          </w:p>
        </w:tc>
      </w:tr>
      <w:tr w:rsidR="00186351" w:rsidRPr="00394588" w14:paraId="416925E9"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4C088D0" w14:textId="77777777" w:rsidR="00186351" w:rsidRPr="00E6617A" w:rsidRDefault="00186351" w:rsidP="000100C7">
            <w:pPr>
              <w:spacing w:after="0" w:line="240" w:lineRule="auto"/>
              <w:rPr>
                <w:rFonts w:cs="Calibri"/>
                <w:sz w:val="18"/>
                <w:szCs w:val="18"/>
              </w:rPr>
            </w:pPr>
            <w:r w:rsidRPr="00E6617A">
              <w:rPr>
                <w:sz w:val="18"/>
                <w:szCs w:val="18"/>
              </w:rPr>
              <w:t>01-02.06.2017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94D4F94" w14:textId="77777777" w:rsidR="00186351" w:rsidRPr="00E6617A" w:rsidRDefault="00186351" w:rsidP="000100C7">
            <w:pPr>
              <w:spacing w:after="0" w:line="240" w:lineRule="auto"/>
              <w:rPr>
                <w:rFonts w:cs="Calibri"/>
                <w:sz w:val="18"/>
                <w:szCs w:val="18"/>
              </w:rPr>
            </w:pPr>
            <w:r w:rsidRPr="00E6617A">
              <w:rPr>
                <w:sz w:val="18"/>
                <w:szCs w:val="18"/>
              </w:rPr>
              <w:t>Szkolenie w zakresie nabycia kompetencji z monitorowania i ewaluacji LSR (projektów)</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5F2CD8F" w14:textId="77777777" w:rsidR="00186351" w:rsidRPr="00E6617A" w:rsidRDefault="00186351" w:rsidP="000100C7">
            <w:pPr>
              <w:spacing w:after="0" w:line="240" w:lineRule="auto"/>
              <w:rPr>
                <w:rFonts w:cs="Calibri"/>
                <w:sz w:val="18"/>
                <w:szCs w:val="18"/>
              </w:rPr>
            </w:pPr>
            <w:r w:rsidRPr="00E6617A">
              <w:rPr>
                <w:sz w:val="18"/>
                <w:szCs w:val="18"/>
              </w:rPr>
              <w:t>Forum Aktywizacji Obszarów Wiejskich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EC4DD42" w14:textId="77777777" w:rsidR="00186351" w:rsidRPr="00E6617A" w:rsidRDefault="00186351" w:rsidP="000100C7">
            <w:pPr>
              <w:spacing w:after="0" w:line="240" w:lineRule="auto"/>
              <w:rPr>
                <w:rFonts w:cs="Calibri"/>
                <w:sz w:val="18"/>
                <w:szCs w:val="18"/>
              </w:rPr>
            </w:pPr>
            <w:r w:rsidRPr="00E6617A">
              <w:rPr>
                <w:sz w:val="18"/>
                <w:szCs w:val="18"/>
              </w:rPr>
              <w:t>2</w:t>
            </w:r>
          </w:p>
        </w:tc>
      </w:tr>
      <w:tr w:rsidR="00186351" w:rsidRPr="00394588" w14:paraId="1D6D36D1"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9E03BED" w14:textId="77777777" w:rsidR="00186351" w:rsidRPr="00E6617A" w:rsidRDefault="00186351" w:rsidP="000100C7">
            <w:pPr>
              <w:spacing w:after="0" w:line="240" w:lineRule="auto"/>
              <w:rPr>
                <w:rFonts w:cs="Calibri"/>
                <w:sz w:val="18"/>
                <w:szCs w:val="18"/>
              </w:rPr>
            </w:pPr>
            <w:r w:rsidRPr="00E6617A">
              <w:rPr>
                <w:sz w:val="18"/>
                <w:szCs w:val="18"/>
              </w:rPr>
              <w:t>04.12.2017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A67DC99" w14:textId="77777777" w:rsidR="00186351" w:rsidRPr="00E6617A" w:rsidRDefault="00186351" w:rsidP="000100C7">
            <w:pPr>
              <w:spacing w:after="0" w:line="240" w:lineRule="auto"/>
              <w:rPr>
                <w:rFonts w:cs="Calibri"/>
                <w:sz w:val="18"/>
                <w:szCs w:val="18"/>
              </w:rPr>
            </w:pPr>
            <w:r w:rsidRPr="00E6617A">
              <w:rPr>
                <w:sz w:val="18"/>
                <w:szCs w:val="18"/>
              </w:rPr>
              <w:t>Szkolenie dla Lokalnych Grup Działania dotyczące wdrażania Lokalnych Strategii Rozwoju (LSR)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D86A9D4" w14:textId="77777777" w:rsidR="00186351" w:rsidRPr="00E6617A" w:rsidRDefault="00186351" w:rsidP="000100C7">
            <w:pPr>
              <w:spacing w:after="0" w:line="240" w:lineRule="auto"/>
              <w:rPr>
                <w:rFonts w:cs="Calibri"/>
                <w:sz w:val="18"/>
                <w:szCs w:val="18"/>
              </w:rPr>
            </w:pPr>
            <w:r w:rsidRPr="00E6617A">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22E1875" w14:textId="77777777" w:rsidR="00186351" w:rsidRPr="00E6617A" w:rsidRDefault="00186351" w:rsidP="000100C7">
            <w:pPr>
              <w:spacing w:after="0" w:line="240" w:lineRule="auto"/>
              <w:rPr>
                <w:rFonts w:cs="Calibri"/>
                <w:sz w:val="18"/>
                <w:szCs w:val="18"/>
              </w:rPr>
            </w:pPr>
            <w:r w:rsidRPr="00E6617A">
              <w:rPr>
                <w:sz w:val="18"/>
                <w:szCs w:val="18"/>
              </w:rPr>
              <w:t>2</w:t>
            </w:r>
          </w:p>
        </w:tc>
      </w:tr>
      <w:tr w:rsidR="00186351" w:rsidRPr="00394588" w14:paraId="75C36534"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1DCC280" w14:textId="77777777" w:rsidR="00186351" w:rsidRPr="00E6617A" w:rsidRDefault="00186351" w:rsidP="000100C7">
            <w:pPr>
              <w:spacing w:after="0" w:line="240" w:lineRule="auto"/>
              <w:rPr>
                <w:rFonts w:cs="Calibri"/>
                <w:sz w:val="18"/>
                <w:szCs w:val="18"/>
              </w:rPr>
            </w:pPr>
            <w:r w:rsidRPr="00E6617A">
              <w:rPr>
                <w:sz w:val="18"/>
                <w:szCs w:val="18"/>
              </w:rPr>
              <w:lastRenderedPageBreak/>
              <w:t>13.12.2017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D1E626C" w14:textId="77777777" w:rsidR="00186351" w:rsidRPr="00E6617A" w:rsidRDefault="00186351" w:rsidP="000100C7">
            <w:pPr>
              <w:spacing w:after="0" w:line="240" w:lineRule="auto"/>
              <w:rPr>
                <w:rFonts w:cs="Calibri"/>
                <w:sz w:val="18"/>
                <w:szCs w:val="18"/>
              </w:rPr>
            </w:pPr>
            <w:r w:rsidRPr="00E6617A">
              <w:rPr>
                <w:sz w:val="18"/>
                <w:szCs w:val="18"/>
              </w:rPr>
              <w:t>Procedury oceny i wyboru operacji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1B28C5F" w14:textId="77777777" w:rsidR="00186351" w:rsidRPr="00E6617A" w:rsidRDefault="00186351" w:rsidP="000100C7">
            <w:pPr>
              <w:spacing w:after="0" w:line="240" w:lineRule="auto"/>
              <w:rPr>
                <w:rFonts w:cs="Calibri"/>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9BFFFC2" w14:textId="77777777" w:rsidR="00186351" w:rsidRPr="00E6617A" w:rsidRDefault="00186351" w:rsidP="000100C7">
            <w:pPr>
              <w:spacing w:after="0" w:line="240" w:lineRule="auto"/>
              <w:rPr>
                <w:rFonts w:cs="Calibri"/>
                <w:sz w:val="18"/>
                <w:szCs w:val="18"/>
              </w:rPr>
            </w:pPr>
            <w:r w:rsidRPr="00E6617A">
              <w:rPr>
                <w:sz w:val="18"/>
                <w:szCs w:val="18"/>
              </w:rPr>
              <w:t>4</w:t>
            </w:r>
          </w:p>
        </w:tc>
      </w:tr>
      <w:tr w:rsidR="00186351" w:rsidRPr="00394588" w14:paraId="0A363D94"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40E70C7" w14:textId="77777777" w:rsidR="00186351" w:rsidRPr="00E6617A" w:rsidRDefault="00186351" w:rsidP="000100C7">
            <w:pPr>
              <w:spacing w:after="0" w:line="240" w:lineRule="auto"/>
              <w:rPr>
                <w:rFonts w:cs="Calibri"/>
                <w:sz w:val="18"/>
                <w:szCs w:val="18"/>
              </w:rPr>
            </w:pPr>
            <w:r w:rsidRPr="00E6617A">
              <w:rPr>
                <w:sz w:val="18"/>
                <w:szCs w:val="18"/>
              </w:rPr>
              <w:t>17.01.2018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90969EC" w14:textId="77777777" w:rsidR="00186351" w:rsidRPr="00E6617A" w:rsidRDefault="00186351" w:rsidP="000100C7">
            <w:pPr>
              <w:spacing w:after="0" w:line="240" w:lineRule="auto"/>
              <w:rPr>
                <w:rFonts w:cs="Calibri"/>
                <w:sz w:val="18"/>
                <w:szCs w:val="18"/>
              </w:rPr>
            </w:pPr>
            <w:r w:rsidRPr="00E6617A">
              <w:rPr>
                <w:sz w:val="18"/>
                <w:szCs w:val="18"/>
              </w:rPr>
              <w:t>Spotkanie dla Lokalnych Grup Działania – bieżące informacje, najczęściej popełniane błędy</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9313E3B" w14:textId="77777777" w:rsidR="00186351" w:rsidRPr="00E6617A" w:rsidRDefault="00186351" w:rsidP="000100C7">
            <w:pPr>
              <w:spacing w:after="0" w:line="240" w:lineRule="auto"/>
              <w:rPr>
                <w:rFonts w:cs="Calibri"/>
                <w:sz w:val="18"/>
                <w:szCs w:val="18"/>
              </w:rPr>
            </w:pPr>
            <w:r w:rsidRPr="00E6617A">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12D1974" w14:textId="77777777" w:rsidR="00186351" w:rsidRPr="00E6617A" w:rsidRDefault="00186351" w:rsidP="000100C7">
            <w:pPr>
              <w:spacing w:after="0" w:line="240" w:lineRule="auto"/>
              <w:rPr>
                <w:rFonts w:cs="Calibri"/>
                <w:sz w:val="18"/>
                <w:szCs w:val="18"/>
              </w:rPr>
            </w:pPr>
            <w:r w:rsidRPr="00E6617A">
              <w:rPr>
                <w:sz w:val="18"/>
                <w:szCs w:val="18"/>
              </w:rPr>
              <w:t>2</w:t>
            </w:r>
          </w:p>
        </w:tc>
      </w:tr>
      <w:tr w:rsidR="00186351" w:rsidRPr="00394588" w14:paraId="3B41909C"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DE50059" w14:textId="77777777" w:rsidR="00186351" w:rsidRPr="00E6617A" w:rsidRDefault="00186351" w:rsidP="000100C7">
            <w:pPr>
              <w:spacing w:after="0" w:line="240" w:lineRule="auto"/>
              <w:rPr>
                <w:rFonts w:cs="Calibri"/>
                <w:sz w:val="18"/>
                <w:szCs w:val="18"/>
              </w:rPr>
            </w:pPr>
            <w:r w:rsidRPr="00E6617A">
              <w:rPr>
                <w:sz w:val="18"/>
                <w:szCs w:val="18"/>
              </w:rPr>
              <w:t>18.04.2018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54B4F44" w14:textId="77777777" w:rsidR="00186351" w:rsidRPr="00E6617A" w:rsidRDefault="00186351" w:rsidP="000100C7">
            <w:pPr>
              <w:spacing w:after="0" w:line="240" w:lineRule="auto"/>
              <w:rPr>
                <w:rFonts w:cs="Calibri"/>
                <w:sz w:val="18"/>
                <w:szCs w:val="18"/>
              </w:rPr>
            </w:pPr>
            <w:r w:rsidRPr="00E6617A">
              <w:rPr>
                <w:sz w:val="18"/>
                <w:szCs w:val="18"/>
              </w:rPr>
              <w:t xml:space="preserve">Weryfikacja wniosków o płatność </w:t>
            </w:r>
            <w:proofErr w:type="spellStart"/>
            <w:r w:rsidRPr="00E6617A">
              <w:rPr>
                <w:sz w:val="18"/>
                <w:szCs w:val="18"/>
              </w:rPr>
              <w:t>grantobiorców</w:t>
            </w:r>
            <w:proofErr w:type="spellEnd"/>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52CC3FD" w14:textId="77777777" w:rsidR="00186351" w:rsidRPr="00E6617A" w:rsidRDefault="00186351" w:rsidP="000100C7">
            <w:pPr>
              <w:spacing w:after="0" w:line="240" w:lineRule="auto"/>
              <w:ind w:firstLine="708"/>
              <w:rPr>
                <w:rFonts w:cs="Calibri"/>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167840C" w14:textId="77777777" w:rsidR="00186351" w:rsidRPr="00E6617A" w:rsidRDefault="00186351" w:rsidP="000100C7">
            <w:pPr>
              <w:spacing w:after="0" w:line="240" w:lineRule="auto"/>
              <w:rPr>
                <w:rFonts w:cs="Calibri"/>
                <w:sz w:val="18"/>
                <w:szCs w:val="18"/>
              </w:rPr>
            </w:pPr>
            <w:r w:rsidRPr="00E6617A">
              <w:rPr>
                <w:sz w:val="18"/>
                <w:szCs w:val="18"/>
              </w:rPr>
              <w:t>5</w:t>
            </w:r>
          </w:p>
        </w:tc>
      </w:tr>
      <w:tr w:rsidR="00186351" w:rsidRPr="00394588" w14:paraId="74DDB631"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D5578C0" w14:textId="77777777" w:rsidR="00186351" w:rsidRPr="00E6617A" w:rsidRDefault="00186351" w:rsidP="000100C7">
            <w:pPr>
              <w:spacing w:after="0" w:line="240" w:lineRule="auto"/>
              <w:rPr>
                <w:rFonts w:cs="Calibri"/>
                <w:sz w:val="18"/>
                <w:szCs w:val="18"/>
              </w:rPr>
            </w:pPr>
            <w:r w:rsidRPr="00E6617A">
              <w:rPr>
                <w:sz w:val="18"/>
                <w:szCs w:val="18"/>
              </w:rPr>
              <w:t>05.07.2018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30653EA" w14:textId="77777777" w:rsidR="00186351" w:rsidRPr="00E6617A" w:rsidRDefault="00186351" w:rsidP="000100C7">
            <w:pPr>
              <w:spacing w:after="0" w:line="240" w:lineRule="auto"/>
              <w:rPr>
                <w:rFonts w:cs="Calibri"/>
                <w:sz w:val="18"/>
                <w:szCs w:val="18"/>
              </w:rPr>
            </w:pPr>
            <w:r w:rsidRPr="00E6617A">
              <w:rPr>
                <w:sz w:val="18"/>
                <w:szCs w:val="18"/>
              </w:rPr>
              <w:t>Procedury oceny i wyboru operacji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4CDFCA5" w14:textId="77777777" w:rsidR="00186351" w:rsidRPr="00E6617A" w:rsidRDefault="00186351" w:rsidP="000100C7">
            <w:pPr>
              <w:spacing w:after="0" w:line="240" w:lineRule="auto"/>
              <w:rPr>
                <w:rFonts w:cs="Calibri"/>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D62081B" w14:textId="77777777" w:rsidR="00186351" w:rsidRPr="00E6617A" w:rsidRDefault="00186351" w:rsidP="000100C7">
            <w:pPr>
              <w:spacing w:after="0" w:line="240" w:lineRule="auto"/>
              <w:rPr>
                <w:rFonts w:cs="Calibri"/>
                <w:sz w:val="18"/>
                <w:szCs w:val="18"/>
              </w:rPr>
            </w:pPr>
            <w:r w:rsidRPr="00E6617A">
              <w:rPr>
                <w:sz w:val="18"/>
                <w:szCs w:val="18"/>
              </w:rPr>
              <w:t>3</w:t>
            </w:r>
          </w:p>
        </w:tc>
      </w:tr>
      <w:tr w:rsidR="00186351" w:rsidRPr="00394588" w14:paraId="4B182C10"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8A37374" w14:textId="77777777" w:rsidR="00186351" w:rsidRPr="00E6617A" w:rsidRDefault="00186351" w:rsidP="000100C7">
            <w:pPr>
              <w:spacing w:after="0" w:line="240" w:lineRule="auto"/>
              <w:rPr>
                <w:sz w:val="18"/>
                <w:szCs w:val="18"/>
              </w:rPr>
            </w:pPr>
            <w:r w:rsidRPr="00E6617A">
              <w:rPr>
                <w:sz w:val="18"/>
                <w:szCs w:val="18"/>
              </w:rPr>
              <w:t>27.06.2018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1911A82" w14:textId="77777777" w:rsidR="00186351" w:rsidRPr="00E6617A" w:rsidRDefault="00186351" w:rsidP="000100C7">
            <w:pPr>
              <w:spacing w:after="0" w:line="240" w:lineRule="auto"/>
              <w:rPr>
                <w:sz w:val="18"/>
                <w:szCs w:val="18"/>
              </w:rPr>
            </w:pPr>
            <w:r w:rsidRPr="00E6617A">
              <w:rPr>
                <w:sz w:val="18"/>
                <w:szCs w:val="18"/>
              </w:rPr>
              <w:t>Granty, projekty współpracy, operacje własne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6B2C053" w14:textId="77777777" w:rsidR="00186351" w:rsidRPr="00E6617A" w:rsidRDefault="00186351" w:rsidP="000100C7">
            <w:pPr>
              <w:spacing w:after="0" w:line="240" w:lineRule="auto"/>
              <w:rPr>
                <w:sz w:val="18"/>
                <w:szCs w:val="18"/>
              </w:rPr>
            </w:pPr>
            <w:r w:rsidRPr="00E6617A">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288F47D" w14:textId="77777777" w:rsidR="00186351" w:rsidRPr="00E6617A" w:rsidRDefault="00186351" w:rsidP="000100C7">
            <w:pPr>
              <w:spacing w:after="0" w:line="240" w:lineRule="auto"/>
              <w:rPr>
                <w:sz w:val="18"/>
                <w:szCs w:val="18"/>
              </w:rPr>
            </w:pPr>
            <w:r w:rsidRPr="00E6617A">
              <w:rPr>
                <w:sz w:val="18"/>
                <w:szCs w:val="18"/>
              </w:rPr>
              <w:t>1</w:t>
            </w:r>
          </w:p>
        </w:tc>
      </w:tr>
      <w:tr w:rsidR="00186351" w:rsidRPr="00394588" w14:paraId="7E4C5F9C"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95F34AE" w14:textId="77777777" w:rsidR="00186351" w:rsidRPr="00E6617A" w:rsidRDefault="00186351" w:rsidP="000100C7">
            <w:pPr>
              <w:spacing w:after="0" w:line="240" w:lineRule="auto"/>
              <w:rPr>
                <w:sz w:val="18"/>
                <w:szCs w:val="18"/>
              </w:rPr>
            </w:pPr>
            <w:r w:rsidRPr="00E6617A">
              <w:rPr>
                <w:sz w:val="18"/>
                <w:szCs w:val="18"/>
              </w:rPr>
              <w:t>19.09.2018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474F35E" w14:textId="77777777" w:rsidR="00186351" w:rsidRPr="00E6617A" w:rsidRDefault="00186351" w:rsidP="000100C7">
            <w:pPr>
              <w:spacing w:after="0" w:line="240" w:lineRule="auto"/>
              <w:rPr>
                <w:sz w:val="18"/>
                <w:szCs w:val="18"/>
              </w:rPr>
            </w:pPr>
            <w:r w:rsidRPr="00E6617A">
              <w:rPr>
                <w:sz w:val="18"/>
                <w:szCs w:val="18"/>
              </w:rPr>
              <w:t>Spotkanie z Lokalnymi Grupami Działania (stan zaawansowania wdrażania, harmonogram działań)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5A9363D" w14:textId="77777777" w:rsidR="00186351" w:rsidRPr="00E6617A" w:rsidRDefault="00186351" w:rsidP="000100C7">
            <w:pPr>
              <w:spacing w:after="0" w:line="240" w:lineRule="auto"/>
              <w:rPr>
                <w:sz w:val="18"/>
                <w:szCs w:val="18"/>
              </w:rPr>
            </w:pPr>
            <w:r w:rsidRPr="00E6617A">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7929AE0" w14:textId="77777777" w:rsidR="00186351" w:rsidRPr="00E6617A" w:rsidRDefault="00186351" w:rsidP="000100C7">
            <w:pPr>
              <w:spacing w:after="0" w:line="240" w:lineRule="auto"/>
              <w:rPr>
                <w:sz w:val="18"/>
                <w:szCs w:val="18"/>
              </w:rPr>
            </w:pPr>
            <w:r w:rsidRPr="00E6617A">
              <w:rPr>
                <w:sz w:val="18"/>
                <w:szCs w:val="18"/>
              </w:rPr>
              <w:t>1</w:t>
            </w:r>
          </w:p>
        </w:tc>
      </w:tr>
      <w:tr w:rsidR="00186351" w:rsidRPr="00394588" w14:paraId="4445A256"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2FCD483" w14:textId="77777777" w:rsidR="00186351" w:rsidRPr="00E6617A" w:rsidRDefault="00186351" w:rsidP="000100C7">
            <w:pPr>
              <w:spacing w:after="0" w:line="240" w:lineRule="auto"/>
              <w:rPr>
                <w:sz w:val="18"/>
                <w:szCs w:val="18"/>
              </w:rPr>
            </w:pPr>
            <w:r w:rsidRPr="00E6617A">
              <w:rPr>
                <w:sz w:val="18"/>
                <w:szCs w:val="18"/>
              </w:rPr>
              <w:t>20.12.2018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87194B5" w14:textId="77777777" w:rsidR="00186351" w:rsidRPr="00E6617A" w:rsidRDefault="00186351" w:rsidP="000100C7">
            <w:pPr>
              <w:spacing w:after="0" w:line="240" w:lineRule="auto"/>
              <w:rPr>
                <w:sz w:val="18"/>
                <w:szCs w:val="18"/>
              </w:rPr>
            </w:pPr>
            <w:r w:rsidRPr="00E6617A">
              <w:rPr>
                <w:sz w:val="18"/>
                <w:szCs w:val="18"/>
              </w:rPr>
              <w:t>Monitoring i ewaluacja lokalnej strategii rozwoju</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862CBE7" w14:textId="77777777" w:rsidR="00186351" w:rsidRPr="00E6617A" w:rsidRDefault="00186351" w:rsidP="000100C7">
            <w:pPr>
              <w:spacing w:after="0" w:line="240" w:lineRule="auto"/>
              <w:rPr>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1354931" w14:textId="77777777" w:rsidR="00186351" w:rsidRPr="00E6617A" w:rsidRDefault="00186351" w:rsidP="000100C7">
            <w:pPr>
              <w:spacing w:after="0" w:line="240" w:lineRule="auto"/>
              <w:rPr>
                <w:sz w:val="18"/>
                <w:szCs w:val="18"/>
              </w:rPr>
            </w:pPr>
            <w:r w:rsidRPr="00E6617A">
              <w:rPr>
                <w:sz w:val="18"/>
                <w:szCs w:val="18"/>
              </w:rPr>
              <w:t>3</w:t>
            </w:r>
          </w:p>
        </w:tc>
      </w:tr>
      <w:tr w:rsidR="00186351" w:rsidRPr="00394588" w14:paraId="673DA72F"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E71864C" w14:textId="77777777" w:rsidR="00186351" w:rsidRPr="00E6617A" w:rsidRDefault="00186351" w:rsidP="000100C7">
            <w:pPr>
              <w:spacing w:after="0" w:line="240" w:lineRule="auto"/>
              <w:rPr>
                <w:sz w:val="18"/>
                <w:szCs w:val="18"/>
              </w:rPr>
            </w:pPr>
            <w:r w:rsidRPr="00E6617A">
              <w:rPr>
                <w:sz w:val="18"/>
                <w:szCs w:val="18"/>
              </w:rPr>
              <w:t>25-26.02.2019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439EF46" w14:textId="77777777" w:rsidR="00186351" w:rsidRPr="00E6617A" w:rsidRDefault="00186351" w:rsidP="000100C7">
            <w:pPr>
              <w:spacing w:after="0" w:line="240" w:lineRule="auto"/>
              <w:rPr>
                <w:sz w:val="18"/>
                <w:szCs w:val="18"/>
              </w:rPr>
            </w:pPr>
            <w:r w:rsidRPr="00E6617A">
              <w:rPr>
                <w:sz w:val="18"/>
                <w:szCs w:val="18"/>
              </w:rPr>
              <w:t>Procedury oceny i wyboru operacji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D9D05DA" w14:textId="77777777" w:rsidR="00186351" w:rsidRPr="00E6617A" w:rsidRDefault="00186351" w:rsidP="000100C7">
            <w:pPr>
              <w:spacing w:after="0" w:line="240" w:lineRule="auto"/>
              <w:rPr>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BF66997" w14:textId="77777777" w:rsidR="00186351" w:rsidRPr="00E6617A" w:rsidRDefault="00186351" w:rsidP="000100C7">
            <w:pPr>
              <w:spacing w:after="0" w:line="240" w:lineRule="auto"/>
              <w:rPr>
                <w:sz w:val="18"/>
                <w:szCs w:val="18"/>
              </w:rPr>
            </w:pPr>
            <w:r w:rsidRPr="00E6617A">
              <w:rPr>
                <w:sz w:val="18"/>
                <w:szCs w:val="18"/>
              </w:rPr>
              <w:t>5</w:t>
            </w:r>
          </w:p>
        </w:tc>
      </w:tr>
      <w:tr w:rsidR="00186351" w:rsidRPr="00394588" w14:paraId="3E3E7ECF"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343B47A" w14:textId="77777777" w:rsidR="00186351" w:rsidRPr="00E6617A" w:rsidRDefault="00186351" w:rsidP="000100C7">
            <w:pPr>
              <w:spacing w:after="0" w:line="240" w:lineRule="auto"/>
              <w:rPr>
                <w:sz w:val="18"/>
                <w:szCs w:val="18"/>
              </w:rPr>
            </w:pPr>
            <w:r w:rsidRPr="00E6617A">
              <w:rPr>
                <w:sz w:val="18"/>
                <w:szCs w:val="18"/>
              </w:rPr>
              <w:t>24.05.2019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76F9692" w14:textId="77777777" w:rsidR="00186351" w:rsidRPr="00E6617A" w:rsidRDefault="00186351" w:rsidP="000100C7">
            <w:pPr>
              <w:spacing w:after="0" w:line="240" w:lineRule="auto"/>
              <w:rPr>
                <w:sz w:val="18"/>
                <w:szCs w:val="18"/>
              </w:rPr>
            </w:pPr>
            <w:r w:rsidRPr="00E6617A">
              <w:rPr>
                <w:sz w:val="18"/>
                <w:szCs w:val="18"/>
              </w:rPr>
              <w:t xml:space="preserve">Weryfikacja wniosków o płatność </w:t>
            </w:r>
            <w:proofErr w:type="spellStart"/>
            <w:r w:rsidRPr="00E6617A">
              <w:rPr>
                <w:sz w:val="18"/>
                <w:szCs w:val="18"/>
              </w:rPr>
              <w:t>grantobiorców</w:t>
            </w:r>
            <w:proofErr w:type="spellEnd"/>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EF0283F" w14:textId="77777777" w:rsidR="00186351" w:rsidRPr="00E6617A" w:rsidRDefault="00186351" w:rsidP="000100C7">
            <w:pPr>
              <w:spacing w:after="0" w:line="240" w:lineRule="auto"/>
              <w:rPr>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E44BE1F" w14:textId="77777777" w:rsidR="00186351" w:rsidRPr="00E6617A" w:rsidRDefault="00186351" w:rsidP="000100C7">
            <w:pPr>
              <w:spacing w:after="0" w:line="240" w:lineRule="auto"/>
              <w:rPr>
                <w:sz w:val="18"/>
                <w:szCs w:val="18"/>
              </w:rPr>
            </w:pPr>
            <w:r w:rsidRPr="00E6617A">
              <w:rPr>
                <w:sz w:val="18"/>
                <w:szCs w:val="18"/>
              </w:rPr>
              <w:t>5</w:t>
            </w:r>
          </w:p>
        </w:tc>
      </w:tr>
      <w:tr w:rsidR="00186351" w:rsidRPr="00394588" w14:paraId="25639BB2"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E9392FA" w14:textId="77777777" w:rsidR="00186351" w:rsidRPr="00E6617A" w:rsidRDefault="00186351" w:rsidP="000100C7">
            <w:pPr>
              <w:spacing w:after="0" w:line="240" w:lineRule="auto"/>
              <w:rPr>
                <w:sz w:val="18"/>
                <w:szCs w:val="18"/>
              </w:rPr>
            </w:pPr>
            <w:r w:rsidRPr="00E6617A">
              <w:rPr>
                <w:sz w:val="18"/>
                <w:szCs w:val="18"/>
              </w:rPr>
              <w:t>27.09.2019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7E7A8178" w14:textId="1A0D3CB3" w:rsidR="00186351" w:rsidRPr="00E6617A" w:rsidRDefault="00186351" w:rsidP="000100C7">
            <w:pPr>
              <w:spacing w:after="0" w:line="240" w:lineRule="auto"/>
              <w:rPr>
                <w:sz w:val="18"/>
                <w:szCs w:val="18"/>
              </w:rPr>
            </w:pPr>
            <w:r w:rsidRPr="00E6617A">
              <w:rPr>
                <w:sz w:val="18"/>
                <w:szCs w:val="18"/>
              </w:rPr>
              <w:t xml:space="preserve">Ewaluacja Lokalnej Strategii Rozwoju LGD </w:t>
            </w:r>
            <w:r w:rsidR="002A3893">
              <w:rPr>
                <w:sz w:val="18"/>
                <w:szCs w:val="18"/>
              </w:rPr>
              <w:t>„KORONA SĄDECKA”</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CC5D427" w14:textId="77777777" w:rsidR="00186351" w:rsidRPr="00E6617A" w:rsidRDefault="00186351" w:rsidP="000100C7">
            <w:pPr>
              <w:spacing w:after="0" w:line="240" w:lineRule="auto"/>
              <w:rPr>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C68A3E1" w14:textId="77777777" w:rsidR="00186351" w:rsidRPr="00E6617A" w:rsidRDefault="00186351" w:rsidP="000100C7">
            <w:pPr>
              <w:spacing w:after="0" w:line="240" w:lineRule="auto"/>
              <w:rPr>
                <w:sz w:val="18"/>
                <w:szCs w:val="18"/>
              </w:rPr>
            </w:pPr>
            <w:r w:rsidRPr="00E6617A">
              <w:rPr>
                <w:sz w:val="18"/>
                <w:szCs w:val="18"/>
              </w:rPr>
              <w:t>5</w:t>
            </w:r>
          </w:p>
        </w:tc>
      </w:tr>
      <w:tr w:rsidR="00186351" w:rsidRPr="00394588" w14:paraId="1FE79CD9"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958D4E7" w14:textId="77777777" w:rsidR="00186351" w:rsidRPr="00E6617A" w:rsidRDefault="00186351" w:rsidP="000100C7">
            <w:pPr>
              <w:spacing w:after="0" w:line="240" w:lineRule="auto"/>
              <w:rPr>
                <w:sz w:val="18"/>
                <w:szCs w:val="18"/>
              </w:rPr>
            </w:pPr>
            <w:r w:rsidRPr="00E6617A">
              <w:rPr>
                <w:sz w:val="18"/>
                <w:szCs w:val="18"/>
              </w:rPr>
              <w:t>13.01.2020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FEC8891" w14:textId="77777777" w:rsidR="00186351" w:rsidRPr="00E6617A" w:rsidRDefault="00186351" w:rsidP="000100C7">
            <w:pPr>
              <w:spacing w:after="0" w:line="240" w:lineRule="auto"/>
              <w:rPr>
                <w:sz w:val="18"/>
                <w:szCs w:val="18"/>
              </w:rPr>
            </w:pPr>
            <w:r w:rsidRPr="00E6617A">
              <w:rPr>
                <w:sz w:val="18"/>
                <w:szCs w:val="18"/>
              </w:rPr>
              <w:t>Szkolenie dla LGD (stan wdrażania, popełniane błędy, dodatkowe środki)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0401D30" w14:textId="77777777" w:rsidR="00186351" w:rsidRPr="00E6617A" w:rsidRDefault="00186351" w:rsidP="000100C7">
            <w:pPr>
              <w:spacing w:after="0" w:line="240" w:lineRule="auto"/>
              <w:rPr>
                <w:sz w:val="18"/>
                <w:szCs w:val="18"/>
              </w:rPr>
            </w:pPr>
            <w:r w:rsidRPr="00E6617A">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6AC6D3E" w14:textId="77777777" w:rsidR="00186351" w:rsidRPr="00E6617A" w:rsidRDefault="00186351" w:rsidP="000100C7">
            <w:pPr>
              <w:spacing w:after="0" w:line="240" w:lineRule="auto"/>
              <w:rPr>
                <w:sz w:val="18"/>
                <w:szCs w:val="18"/>
              </w:rPr>
            </w:pPr>
            <w:r w:rsidRPr="00E6617A">
              <w:rPr>
                <w:sz w:val="18"/>
                <w:szCs w:val="18"/>
              </w:rPr>
              <w:t>1</w:t>
            </w:r>
          </w:p>
        </w:tc>
      </w:tr>
      <w:tr w:rsidR="00186351" w:rsidRPr="00394588" w14:paraId="2ACF22B5"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378E296" w14:textId="77777777" w:rsidR="00186351" w:rsidRPr="00E6617A" w:rsidRDefault="00186351" w:rsidP="000100C7">
            <w:pPr>
              <w:spacing w:after="0" w:line="240" w:lineRule="auto"/>
              <w:rPr>
                <w:sz w:val="18"/>
                <w:szCs w:val="18"/>
              </w:rPr>
            </w:pPr>
            <w:r w:rsidRPr="00E6617A">
              <w:rPr>
                <w:sz w:val="18"/>
                <w:szCs w:val="18"/>
              </w:rPr>
              <w:t>27-28.02.2020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F995F59" w14:textId="77777777" w:rsidR="00186351" w:rsidRPr="00E6617A" w:rsidRDefault="00186351" w:rsidP="000100C7">
            <w:pPr>
              <w:spacing w:after="0" w:line="240" w:lineRule="auto"/>
              <w:rPr>
                <w:sz w:val="18"/>
                <w:szCs w:val="18"/>
              </w:rPr>
            </w:pPr>
            <w:r w:rsidRPr="00E6617A">
              <w:rPr>
                <w:sz w:val="18"/>
                <w:szCs w:val="18"/>
              </w:rPr>
              <w:t>Procedury oceny i wyboru operacji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9EB9E6A" w14:textId="77777777" w:rsidR="00186351" w:rsidRPr="00E6617A" w:rsidRDefault="00186351" w:rsidP="000100C7">
            <w:pPr>
              <w:spacing w:after="0" w:line="240" w:lineRule="auto"/>
              <w:rPr>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F29347B" w14:textId="77777777" w:rsidR="00186351" w:rsidRPr="00E6617A" w:rsidRDefault="00186351" w:rsidP="000100C7">
            <w:pPr>
              <w:spacing w:after="0" w:line="240" w:lineRule="auto"/>
              <w:rPr>
                <w:sz w:val="18"/>
                <w:szCs w:val="18"/>
              </w:rPr>
            </w:pPr>
            <w:r w:rsidRPr="00E6617A">
              <w:rPr>
                <w:sz w:val="18"/>
                <w:szCs w:val="18"/>
              </w:rPr>
              <w:t>4</w:t>
            </w:r>
          </w:p>
        </w:tc>
      </w:tr>
      <w:tr w:rsidR="00186351" w:rsidRPr="00394588" w14:paraId="609A5850"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773534B" w14:textId="77777777" w:rsidR="00186351" w:rsidRPr="00E6617A" w:rsidRDefault="00186351" w:rsidP="000100C7">
            <w:pPr>
              <w:spacing w:after="0" w:line="240" w:lineRule="auto"/>
              <w:rPr>
                <w:sz w:val="18"/>
                <w:szCs w:val="18"/>
              </w:rPr>
            </w:pPr>
            <w:r w:rsidRPr="00E6617A">
              <w:rPr>
                <w:sz w:val="18"/>
                <w:szCs w:val="18"/>
              </w:rPr>
              <w:t>11.03.2020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E4F4068" w14:textId="77777777" w:rsidR="00186351" w:rsidRPr="00E6617A" w:rsidRDefault="00186351" w:rsidP="000100C7">
            <w:pPr>
              <w:spacing w:after="0" w:line="240" w:lineRule="auto"/>
              <w:rPr>
                <w:sz w:val="18"/>
                <w:szCs w:val="18"/>
              </w:rPr>
            </w:pPr>
            <w:r w:rsidRPr="00E6617A">
              <w:rPr>
                <w:sz w:val="18"/>
                <w:szCs w:val="18"/>
              </w:rPr>
              <w:t xml:space="preserve">Weryfikacja wniosków o płatność </w:t>
            </w:r>
            <w:proofErr w:type="spellStart"/>
            <w:r w:rsidRPr="00E6617A">
              <w:rPr>
                <w:sz w:val="18"/>
                <w:szCs w:val="18"/>
              </w:rPr>
              <w:t>grantobiorców</w:t>
            </w:r>
            <w:proofErr w:type="spellEnd"/>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166BFA7" w14:textId="77777777" w:rsidR="00186351" w:rsidRPr="00E6617A" w:rsidRDefault="00186351" w:rsidP="000100C7">
            <w:pPr>
              <w:spacing w:after="0" w:line="240" w:lineRule="auto"/>
              <w:rPr>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DD35CC1" w14:textId="77777777" w:rsidR="00186351" w:rsidRPr="00E6617A" w:rsidRDefault="00186351" w:rsidP="000100C7">
            <w:pPr>
              <w:spacing w:after="0" w:line="240" w:lineRule="auto"/>
              <w:rPr>
                <w:sz w:val="18"/>
                <w:szCs w:val="18"/>
              </w:rPr>
            </w:pPr>
            <w:r w:rsidRPr="00E6617A">
              <w:rPr>
                <w:sz w:val="18"/>
                <w:szCs w:val="18"/>
              </w:rPr>
              <w:t>4</w:t>
            </w:r>
          </w:p>
        </w:tc>
      </w:tr>
      <w:tr w:rsidR="00186351" w:rsidRPr="00394588" w14:paraId="43CA0B5D"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C3AED2D" w14:textId="77777777" w:rsidR="00186351" w:rsidRPr="00E6617A" w:rsidRDefault="00186351" w:rsidP="000100C7">
            <w:pPr>
              <w:spacing w:after="0" w:line="240" w:lineRule="auto"/>
              <w:rPr>
                <w:sz w:val="18"/>
                <w:szCs w:val="18"/>
              </w:rPr>
            </w:pPr>
            <w:r w:rsidRPr="00E6617A">
              <w:rPr>
                <w:sz w:val="18"/>
                <w:szCs w:val="18"/>
              </w:rPr>
              <w:t>20.05.2020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BA99158" w14:textId="77777777" w:rsidR="00186351" w:rsidRPr="00E6617A" w:rsidRDefault="00186351" w:rsidP="000100C7">
            <w:pPr>
              <w:spacing w:after="0" w:line="240" w:lineRule="auto"/>
              <w:rPr>
                <w:sz w:val="18"/>
                <w:szCs w:val="18"/>
              </w:rPr>
            </w:pPr>
            <w:r w:rsidRPr="00E6617A">
              <w:rPr>
                <w:sz w:val="18"/>
                <w:szCs w:val="18"/>
              </w:rPr>
              <w:t>Zasada konkurencyjności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339A712" w14:textId="77777777" w:rsidR="00186351" w:rsidRPr="00E6617A" w:rsidRDefault="00186351" w:rsidP="000100C7">
            <w:pPr>
              <w:spacing w:after="0" w:line="240" w:lineRule="auto"/>
              <w:rPr>
                <w:sz w:val="18"/>
                <w:szCs w:val="18"/>
              </w:rPr>
            </w:pPr>
            <w:r w:rsidRPr="00E6617A">
              <w:rPr>
                <w:sz w:val="18"/>
                <w:szCs w:val="18"/>
              </w:rPr>
              <w:t>Szkolenie wewnętrzne LGD</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5CB5007" w14:textId="77777777" w:rsidR="00186351" w:rsidRPr="00E6617A" w:rsidRDefault="00186351" w:rsidP="000100C7">
            <w:pPr>
              <w:spacing w:after="0" w:line="240" w:lineRule="auto"/>
              <w:rPr>
                <w:sz w:val="18"/>
                <w:szCs w:val="18"/>
              </w:rPr>
            </w:pPr>
            <w:r w:rsidRPr="00E6617A">
              <w:rPr>
                <w:sz w:val="18"/>
                <w:szCs w:val="18"/>
              </w:rPr>
              <w:t>5</w:t>
            </w:r>
          </w:p>
        </w:tc>
      </w:tr>
      <w:tr w:rsidR="00186351" w:rsidRPr="00394588" w14:paraId="78BA3388"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922BB10" w14:textId="77777777" w:rsidR="00186351" w:rsidRPr="00E6617A" w:rsidRDefault="00186351" w:rsidP="000100C7">
            <w:pPr>
              <w:spacing w:after="0" w:line="240" w:lineRule="auto"/>
              <w:rPr>
                <w:sz w:val="18"/>
                <w:szCs w:val="18"/>
              </w:rPr>
            </w:pPr>
            <w:r w:rsidRPr="00E6617A">
              <w:rPr>
                <w:sz w:val="18"/>
                <w:szCs w:val="18"/>
              </w:rPr>
              <w:t>24.06.2020 r.</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46F2B35" w14:textId="77777777" w:rsidR="00186351" w:rsidRPr="00E6617A" w:rsidRDefault="00186351" w:rsidP="000100C7">
            <w:pPr>
              <w:spacing w:after="0" w:line="240" w:lineRule="auto"/>
              <w:rPr>
                <w:sz w:val="18"/>
                <w:szCs w:val="18"/>
              </w:rPr>
            </w:pPr>
            <w:r w:rsidRPr="00E6617A">
              <w:rPr>
                <w:sz w:val="18"/>
                <w:szCs w:val="18"/>
              </w:rPr>
              <w:t>Szkolenie dla LGD (zmiany LSR, zmiany wniosków, zmiany umów, projekty współpracy)</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7D9544A" w14:textId="77777777" w:rsidR="00186351" w:rsidRPr="00E6617A" w:rsidRDefault="00186351" w:rsidP="000100C7">
            <w:pPr>
              <w:spacing w:after="0" w:line="240" w:lineRule="auto"/>
              <w:rPr>
                <w:sz w:val="18"/>
                <w:szCs w:val="18"/>
              </w:rPr>
            </w:pPr>
            <w:r w:rsidRPr="00E6617A">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7837207" w14:textId="77777777" w:rsidR="00186351" w:rsidRPr="00E6617A" w:rsidRDefault="00186351" w:rsidP="000100C7">
            <w:pPr>
              <w:spacing w:after="0" w:line="240" w:lineRule="auto"/>
              <w:rPr>
                <w:sz w:val="18"/>
                <w:szCs w:val="18"/>
              </w:rPr>
            </w:pPr>
            <w:r w:rsidRPr="00E6617A">
              <w:rPr>
                <w:sz w:val="18"/>
                <w:szCs w:val="18"/>
              </w:rPr>
              <w:t>1</w:t>
            </w:r>
          </w:p>
        </w:tc>
      </w:tr>
      <w:tr w:rsidR="00186351" w:rsidRPr="00394588" w14:paraId="1AFE08F5"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A57E311" w14:textId="77777777" w:rsidR="00186351" w:rsidRPr="00E6617A" w:rsidRDefault="00186351" w:rsidP="000100C7">
            <w:pPr>
              <w:spacing w:after="0" w:line="240" w:lineRule="auto"/>
              <w:rPr>
                <w:sz w:val="18"/>
                <w:szCs w:val="18"/>
              </w:rPr>
            </w:pPr>
            <w:r w:rsidRPr="00E6617A">
              <w:rPr>
                <w:sz w:val="18"/>
                <w:szCs w:val="18"/>
              </w:rPr>
              <w:t>16.09.2020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8AEC3FD" w14:textId="77777777" w:rsidR="00186351" w:rsidRPr="00E6617A" w:rsidRDefault="00186351" w:rsidP="000100C7">
            <w:pPr>
              <w:spacing w:after="0" w:line="240" w:lineRule="auto"/>
              <w:rPr>
                <w:sz w:val="18"/>
                <w:szCs w:val="18"/>
              </w:rPr>
            </w:pPr>
            <w:r w:rsidRPr="00E6617A">
              <w:rPr>
                <w:sz w:val="18"/>
                <w:szCs w:val="18"/>
              </w:rPr>
              <w:t>Szkolenie on-line dla LGD (stan realizacji celów, zmiany w LSR, przejście na euro)</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3A19F52" w14:textId="77777777" w:rsidR="00186351" w:rsidRPr="00E6617A" w:rsidRDefault="00186351" w:rsidP="000100C7">
            <w:pPr>
              <w:spacing w:after="0" w:line="240" w:lineRule="auto"/>
              <w:rPr>
                <w:sz w:val="18"/>
                <w:szCs w:val="18"/>
              </w:rPr>
            </w:pPr>
            <w:r w:rsidRPr="00E6617A">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A69E189" w14:textId="77777777" w:rsidR="00186351" w:rsidRPr="00E6617A" w:rsidRDefault="00186351" w:rsidP="000100C7">
            <w:pPr>
              <w:spacing w:after="0" w:line="240" w:lineRule="auto"/>
              <w:rPr>
                <w:sz w:val="18"/>
                <w:szCs w:val="18"/>
              </w:rPr>
            </w:pPr>
            <w:r w:rsidRPr="00E6617A">
              <w:rPr>
                <w:sz w:val="18"/>
                <w:szCs w:val="18"/>
              </w:rPr>
              <w:t>1</w:t>
            </w:r>
          </w:p>
        </w:tc>
      </w:tr>
      <w:tr w:rsidR="00186351" w:rsidRPr="00394588" w14:paraId="27AF5378" w14:textId="77777777" w:rsidTr="000100C7">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EAA5DB9" w14:textId="77777777" w:rsidR="00186351" w:rsidRPr="00E6617A" w:rsidRDefault="00186351" w:rsidP="000100C7">
            <w:pPr>
              <w:spacing w:after="0" w:line="240" w:lineRule="auto"/>
              <w:rPr>
                <w:sz w:val="18"/>
                <w:szCs w:val="18"/>
              </w:rPr>
            </w:pPr>
            <w:r w:rsidRPr="00E6617A">
              <w:rPr>
                <w:sz w:val="18"/>
                <w:szCs w:val="18"/>
              </w:rPr>
              <w:t>16.12.2020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8DA36F6" w14:textId="77777777" w:rsidR="00186351" w:rsidRPr="00E6617A" w:rsidRDefault="00186351" w:rsidP="000100C7">
            <w:pPr>
              <w:spacing w:after="0" w:line="240" w:lineRule="auto"/>
              <w:rPr>
                <w:sz w:val="18"/>
                <w:szCs w:val="18"/>
              </w:rPr>
            </w:pPr>
            <w:r w:rsidRPr="00E6617A">
              <w:rPr>
                <w:sz w:val="18"/>
                <w:szCs w:val="18"/>
              </w:rPr>
              <w:t>Szkolenie on-line dla LGD (Stan wdrażania, Wytyczne 7/1/2020, aneksy do umów, projekty współpracy)</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67B2A0C" w14:textId="77777777" w:rsidR="00186351" w:rsidRPr="00E6617A" w:rsidRDefault="00186351" w:rsidP="000100C7">
            <w:pPr>
              <w:spacing w:after="0" w:line="240" w:lineRule="auto"/>
              <w:rPr>
                <w:sz w:val="18"/>
                <w:szCs w:val="18"/>
              </w:rPr>
            </w:pPr>
            <w:r w:rsidRPr="00E6617A">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E08EE6B" w14:textId="77777777" w:rsidR="00186351" w:rsidRPr="00E6617A" w:rsidRDefault="00186351" w:rsidP="000100C7">
            <w:pPr>
              <w:spacing w:after="0" w:line="240" w:lineRule="auto"/>
              <w:rPr>
                <w:sz w:val="18"/>
                <w:szCs w:val="18"/>
              </w:rPr>
            </w:pPr>
            <w:r w:rsidRPr="00E6617A">
              <w:rPr>
                <w:sz w:val="18"/>
                <w:szCs w:val="18"/>
              </w:rPr>
              <w:t>1</w:t>
            </w:r>
          </w:p>
        </w:tc>
      </w:tr>
    </w:tbl>
    <w:p w14:paraId="09889D6E" w14:textId="40711082" w:rsidR="00186351" w:rsidRPr="00E40629" w:rsidRDefault="00E40629" w:rsidP="00186351">
      <w:pPr>
        <w:spacing w:line="360" w:lineRule="auto"/>
        <w:jc w:val="both"/>
        <w:rPr>
          <w:bCs/>
          <w:i/>
          <w:iCs/>
        </w:rPr>
      </w:pPr>
      <w:r w:rsidRPr="00E40629">
        <w:rPr>
          <w:bCs/>
          <w:i/>
          <w:iCs/>
        </w:rPr>
        <w:t>Źródło: dane własne LGD.</w:t>
      </w:r>
    </w:p>
    <w:p w14:paraId="37D06E48" w14:textId="3693204A" w:rsidR="00E40629" w:rsidRDefault="00E40629" w:rsidP="00E40629">
      <w:pPr>
        <w:pStyle w:val="Legenda"/>
        <w:keepNext/>
      </w:pPr>
      <w:bookmarkStart w:id="42" w:name="_Toc87441351"/>
      <w:r>
        <w:t xml:space="preserve">Tabela </w:t>
      </w:r>
      <w:r w:rsidR="00E3556F">
        <w:fldChar w:fldCharType="begin"/>
      </w:r>
      <w:r w:rsidR="00E3556F">
        <w:instrText xml:space="preserve"> SEQ Tabela \* ARABIC </w:instrText>
      </w:r>
      <w:r w:rsidR="00E3556F">
        <w:fldChar w:fldCharType="separate"/>
      </w:r>
      <w:r w:rsidR="00CF2FA4">
        <w:rPr>
          <w:noProof/>
        </w:rPr>
        <w:t>18</w:t>
      </w:r>
      <w:r w:rsidR="00E3556F">
        <w:rPr>
          <w:noProof/>
        </w:rPr>
        <w:fldChar w:fldCharType="end"/>
      </w:r>
      <w:r>
        <w:t xml:space="preserve"> </w:t>
      </w:r>
      <w:r w:rsidRPr="006D6C9A">
        <w:t>Szkolenia członków organów LGD w okresie od 1.01.2016 do 31.05.2021</w:t>
      </w:r>
      <w:r>
        <w:t>.</w:t>
      </w:r>
      <w:bookmarkEnd w:id="42"/>
    </w:p>
    <w:tbl>
      <w:tblPr>
        <w:tblW w:w="10348" w:type="dxa"/>
        <w:tblInd w:w="-596" w:type="dxa"/>
        <w:tblLayout w:type="fixed"/>
        <w:tblCellMar>
          <w:left w:w="113" w:type="dxa"/>
        </w:tblCellMar>
        <w:tblLook w:val="0000" w:firstRow="0" w:lastRow="0" w:firstColumn="0" w:lastColumn="0" w:noHBand="0" w:noVBand="0"/>
      </w:tblPr>
      <w:tblGrid>
        <w:gridCol w:w="1714"/>
        <w:gridCol w:w="4240"/>
        <w:gridCol w:w="1559"/>
        <w:gridCol w:w="1418"/>
        <w:gridCol w:w="1417"/>
      </w:tblGrid>
      <w:tr w:rsidR="00186351" w:rsidRPr="004B2B84" w14:paraId="0E0A4931" w14:textId="77777777" w:rsidTr="000100C7">
        <w:trPr>
          <w:trHeight w:val="694"/>
        </w:trPr>
        <w:tc>
          <w:tcPr>
            <w:tcW w:w="1714" w:type="dxa"/>
            <w:tcBorders>
              <w:top w:val="single" w:sz="4" w:space="0" w:color="000000"/>
              <w:left w:val="single" w:sz="4" w:space="0" w:color="000000"/>
              <w:bottom w:val="single" w:sz="4" w:space="0" w:color="000000"/>
              <w:right w:val="single" w:sz="4" w:space="0" w:color="000000"/>
            </w:tcBorders>
            <w:shd w:val="clear" w:color="auto" w:fill="F3F3F3"/>
          </w:tcPr>
          <w:p w14:paraId="590C38F6" w14:textId="77777777" w:rsidR="00186351" w:rsidRPr="004B2B84" w:rsidRDefault="00186351" w:rsidP="000100C7">
            <w:pPr>
              <w:spacing w:after="0" w:line="240" w:lineRule="auto"/>
              <w:rPr>
                <w:sz w:val="18"/>
                <w:szCs w:val="18"/>
              </w:rPr>
            </w:pPr>
            <w:r w:rsidRPr="004B2B84">
              <w:rPr>
                <w:sz w:val="18"/>
                <w:szCs w:val="18"/>
              </w:rPr>
              <w:t>Data szkolenia</w:t>
            </w:r>
          </w:p>
        </w:tc>
        <w:tc>
          <w:tcPr>
            <w:tcW w:w="4240" w:type="dxa"/>
            <w:tcBorders>
              <w:top w:val="single" w:sz="4" w:space="0" w:color="000000"/>
              <w:left w:val="single" w:sz="4" w:space="0" w:color="000000"/>
              <w:bottom w:val="single" w:sz="4" w:space="0" w:color="000000"/>
              <w:right w:val="single" w:sz="4" w:space="0" w:color="000000"/>
            </w:tcBorders>
            <w:shd w:val="clear" w:color="auto" w:fill="F3F3F3"/>
          </w:tcPr>
          <w:p w14:paraId="44F21174" w14:textId="77777777" w:rsidR="00186351" w:rsidRPr="004B2B84" w:rsidRDefault="00186351" w:rsidP="000100C7">
            <w:pPr>
              <w:spacing w:after="0" w:line="240" w:lineRule="auto"/>
              <w:rPr>
                <w:sz w:val="18"/>
                <w:szCs w:val="18"/>
              </w:rPr>
            </w:pPr>
            <w:r w:rsidRPr="004B2B84">
              <w:rPr>
                <w:sz w:val="18"/>
                <w:szCs w:val="18"/>
              </w:rPr>
              <w:t>Temat szkolenia</w:t>
            </w:r>
          </w:p>
        </w:tc>
        <w:tc>
          <w:tcPr>
            <w:tcW w:w="1559" w:type="dxa"/>
            <w:tcBorders>
              <w:top w:val="single" w:sz="4" w:space="0" w:color="000000"/>
              <w:left w:val="single" w:sz="4" w:space="0" w:color="000000"/>
              <w:bottom w:val="single" w:sz="4" w:space="0" w:color="000000"/>
              <w:right w:val="single" w:sz="4" w:space="0" w:color="000000"/>
            </w:tcBorders>
            <w:shd w:val="clear" w:color="auto" w:fill="F3F3F3"/>
          </w:tcPr>
          <w:p w14:paraId="1594720D" w14:textId="77777777" w:rsidR="00186351" w:rsidRPr="004B2B84" w:rsidRDefault="00186351" w:rsidP="000100C7">
            <w:pPr>
              <w:spacing w:after="0" w:line="240" w:lineRule="auto"/>
              <w:rPr>
                <w:sz w:val="18"/>
                <w:szCs w:val="18"/>
              </w:rPr>
            </w:pPr>
            <w:r w:rsidRPr="004B2B84">
              <w:rPr>
                <w:sz w:val="18"/>
                <w:szCs w:val="18"/>
              </w:rPr>
              <w:t>Wykonawca szkolenia</w:t>
            </w:r>
          </w:p>
        </w:tc>
        <w:tc>
          <w:tcPr>
            <w:tcW w:w="1418" w:type="dxa"/>
            <w:tcBorders>
              <w:top w:val="single" w:sz="4" w:space="0" w:color="000000"/>
              <w:left w:val="single" w:sz="4" w:space="0" w:color="000000"/>
              <w:bottom w:val="single" w:sz="4" w:space="0" w:color="000000"/>
              <w:right w:val="single" w:sz="4" w:space="0" w:color="000000"/>
            </w:tcBorders>
            <w:shd w:val="clear" w:color="auto" w:fill="F3F3F3"/>
          </w:tcPr>
          <w:p w14:paraId="7AE80734" w14:textId="77777777" w:rsidR="00186351" w:rsidRPr="004B2B84" w:rsidRDefault="00186351" w:rsidP="000100C7">
            <w:pPr>
              <w:spacing w:after="0" w:line="240" w:lineRule="auto"/>
              <w:rPr>
                <w:sz w:val="18"/>
                <w:szCs w:val="18"/>
              </w:rPr>
            </w:pPr>
            <w:r w:rsidRPr="004B2B84">
              <w:rPr>
                <w:sz w:val="18"/>
                <w:szCs w:val="18"/>
              </w:rPr>
              <w:t xml:space="preserve">Liczba przeszkolonych członków zarządu </w:t>
            </w:r>
          </w:p>
        </w:tc>
        <w:tc>
          <w:tcPr>
            <w:tcW w:w="1417" w:type="dxa"/>
            <w:tcBorders>
              <w:top w:val="single" w:sz="4" w:space="0" w:color="000000"/>
              <w:left w:val="single" w:sz="4" w:space="0" w:color="000000"/>
              <w:bottom w:val="single" w:sz="4" w:space="0" w:color="000000"/>
              <w:right w:val="single" w:sz="4" w:space="0" w:color="000000"/>
            </w:tcBorders>
            <w:shd w:val="clear" w:color="auto" w:fill="F3F3F3"/>
          </w:tcPr>
          <w:p w14:paraId="326955B8" w14:textId="77777777" w:rsidR="00186351" w:rsidRPr="004B2B84" w:rsidRDefault="00186351" w:rsidP="000100C7">
            <w:pPr>
              <w:spacing w:after="0" w:line="240" w:lineRule="auto"/>
              <w:rPr>
                <w:sz w:val="18"/>
                <w:szCs w:val="18"/>
              </w:rPr>
            </w:pPr>
            <w:r w:rsidRPr="004B2B84">
              <w:rPr>
                <w:sz w:val="18"/>
                <w:szCs w:val="18"/>
              </w:rPr>
              <w:t xml:space="preserve">Liczba przeszkolonych członków rady </w:t>
            </w:r>
          </w:p>
        </w:tc>
      </w:tr>
      <w:tr w:rsidR="00186351" w:rsidRPr="004B2B84" w14:paraId="6100C511" w14:textId="77777777" w:rsidTr="000100C7">
        <w:trPr>
          <w:trHeight w:val="332"/>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BA68C02" w14:textId="77777777" w:rsidR="00186351" w:rsidRPr="00E15E91" w:rsidRDefault="00186351" w:rsidP="000100C7">
            <w:pPr>
              <w:spacing w:after="0" w:line="240" w:lineRule="auto"/>
              <w:rPr>
                <w:sz w:val="18"/>
                <w:szCs w:val="18"/>
              </w:rPr>
            </w:pPr>
            <w:r w:rsidRPr="00E15E91">
              <w:rPr>
                <w:sz w:val="18"/>
                <w:szCs w:val="18"/>
              </w:rPr>
              <w:t>21-22.06.2016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F55ECD5" w14:textId="77777777" w:rsidR="00186351" w:rsidRPr="00E15E91" w:rsidRDefault="00186351" w:rsidP="000100C7">
            <w:pPr>
              <w:spacing w:after="0" w:line="240" w:lineRule="auto"/>
              <w:rPr>
                <w:sz w:val="18"/>
                <w:szCs w:val="18"/>
              </w:rPr>
            </w:pPr>
            <w:r w:rsidRPr="00E15E91">
              <w:rPr>
                <w:sz w:val="18"/>
                <w:szCs w:val="18"/>
              </w:rPr>
              <w:t>Funkcjonowanie Lokalnej Grupy Działania w perspektywie 2014-2020; Założenia Strategii Rozwoju Lokalnego Kierowanego przez Społeczność; Procedury oceny i wyboru operacji; Prawne aspekty funkcjonowania LGD w perspektywie 2014-2020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E6BABDB" w14:textId="77777777" w:rsidR="00186351" w:rsidRPr="00E15E91" w:rsidRDefault="00186351" w:rsidP="000100C7">
            <w:pPr>
              <w:spacing w:after="0" w:line="240" w:lineRule="auto"/>
              <w:rPr>
                <w:sz w:val="18"/>
                <w:szCs w:val="18"/>
              </w:rPr>
            </w:pPr>
            <w:r w:rsidRPr="00E15E91">
              <w:rPr>
                <w:sz w:val="18"/>
                <w:szCs w:val="18"/>
              </w:rPr>
              <w:t>Paweł Rodak</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23ACA96E" w14:textId="77777777" w:rsidR="00186351" w:rsidRPr="00E15E91" w:rsidRDefault="00186351" w:rsidP="000100C7">
            <w:pPr>
              <w:spacing w:after="0" w:line="240" w:lineRule="auto"/>
              <w:rPr>
                <w:sz w:val="18"/>
                <w:szCs w:val="18"/>
              </w:rPr>
            </w:pPr>
            <w:r w:rsidRPr="00E15E91">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1ECB5A2" w14:textId="77777777" w:rsidR="00186351" w:rsidRPr="00E15E91" w:rsidRDefault="00186351" w:rsidP="000100C7">
            <w:pPr>
              <w:spacing w:after="0" w:line="240" w:lineRule="auto"/>
              <w:rPr>
                <w:sz w:val="18"/>
                <w:szCs w:val="18"/>
              </w:rPr>
            </w:pPr>
            <w:r w:rsidRPr="00E15E91">
              <w:rPr>
                <w:sz w:val="18"/>
                <w:szCs w:val="18"/>
              </w:rPr>
              <w:t>15</w:t>
            </w:r>
          </w:p>
        </w:tc>
      </w:tr>
      <w:tr w:rsidR="00186351" w:rsidRPr="004B2B84" w14:paraId="71D9E1C5" w14:textId="77777777" w:rsidTr="000100C7">
        <w:trPr>
          <w:trHeight w:val="26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595065F" w14:textId="77777777" w:rsidR="00186351" w:rsidRPr="00E15E91" w:rsidRDefault="00186351" w:rsidP="000100C7">
            <w:pPr>
              <w:spacing w:after="0" w:line="240" w:lineRule="auto"/>
              <w:rPr>
                <w:sz w:val="18"/>
                <w:szCs w:val="18"/>
              </w:rPr>
            </w:pPr>
            <w:r w:rsidRPr="00E15E91">
              <w:rPr>
                <w:sz w:val="18"/>
                <w:szCs w:val="18"/>
              </w:rPr>
              <w:t>24-25.01.2017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1226B9C" w14:textId="77777777" w:rsidR="00186351" w:rsidRPr="00E15E91" w:rsidRDefault="00186351" w:rsidP="000100C7">
            <w:pPr>
              <w:spacing w:after="0" w:line="240" w:lineRule="auto"/>
              <w:rPr>
                <w:sz w:val="18"/>
                <w:szCs w:val="18"/>
              </w:rPr>
            </w:pPr>
            <w:r w:rsidRPr="00E15E91">
              <w:rPr>
                <w:sz w:val="18"/>
                <w:szCs w:val="18"/>
              </w:rPr>
              <w:t>Procedury oceny i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0873EAD" w14:textId="77777777" w:rsidR="00186351" w:rsidRPr="00E15E91" w:rsidRDefault="00186351" w:rsidP="000100C7">
            <w:pPr>
              <w:spacing w:after="0" w:line="240" w:lineRule="auto"/>
              <w:rPr>
                <w:sz w:val="18"/>
                <w:szCs w:val="18"/>
              </w:rPr>
            </w:pPr>
            <w:r w:rsidRPr="00E15E91">
              <w:rPr>
                <w:sz w:val="18"/>
                <w:szCs w:val="18"/>
              </w:rPr>
              <w:t>Szkolenie wewnętrzne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F7C4830" w14:textId="77777777" w:rsidR="00186351" w:rsidRPr="00E15E91" w:rsidRDefault="00186351" w:rsidP="000100C7">
            <w:pPr>
              <w:spacing w:after="0" w:line="240" w:lineRule="auto"/>
              <w:rPr>
                <w:sz w:val="18"/>
                <w:szCs w:val="18"/>
              </w:rPr>
            </w:pPr>
            <w:r w:rsidRPr="00E15E91">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DEA555F" w14:textId="77777777" w:rsidR="00186351" w:rsidRPr="00E15E91" w:rsidRDefault="00186351" w:rsidP="000100C7">
            <w:pPr>
              <w:spacing w:after="0" w:line="240" w:lineRule="auto"/>
              <w:rPr>
                <w:sz w:val="18"/>
                <w:szCs w:val="18"/>
              </w:rPr>
            </w:pPr>
            <w:r w:rsidRPr="00E15E91">
              <w:rPr>
                <w:sz w:val="18"/>
                <w:szCs w:val="18"/>
              </w:rPr>
              <w:t>15</w:t>
            </w:r>
          </w:p>
        </w:tc>
      </w:tr>
      <w:tr w:rsidR="00186351" w:rsidRPr="004B2B84" w14:paraId="32C0D24A" w14:textId="77777777" w:rsidTr="000100C7">
        <w:trPr>
          <w:trHeight w:val="123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EB72E9D" w14:textId="77777777" w:rsidR="00186351" w:rsidRPr="00E15E91" w:rsidRDefault="00186351" w:rsidP="000100C7">
            <w:pPr>
              <w:spacing w:after="0" w:line="240" w:lineRule="auto"/>
              <w:rPr>
                <w:sz w:val="18"/>
                <w:szCs w:val="18"/>
              </w:rPr>
            </w:pPr>
            <w:r w:rsidRPr="00E15E91">
              <w:rPr>
                <w:sz w:val="18"/>
                <w:szCs w:val="18"/>
              </w:rPr>
              <w:t>05.09.2017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484142D" w14:textId="77777777" w:rsidR="00186351" w:rsidRPr="00E15E91" w:rsidRDefault="00186351" w:rsidP="000100C7">
            <w:pPr>
              <w:spacing w:after="0" w:line="240" w:lineRule="auto"/>
              <w:rPr>
                <w:sz w:val="18"/>
                <w:szCs w:val="18"/>
              </w:rPr>
            </w:pPr>
            <w:r w:rsidRPr="00E15E91">
              <w:rPr>
                <w:sz w:val="18"/>
                <w:szCs w:val="18"/>
              </w:rPr>
              <w:t>Szkolenie Rad Decyzyjnych w zakresie oceny wniosku o wybór operacji w ramach działania 19.2, w ramach PROW 2014-2020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A06E5B4" w14:textId="77777777" w:rsidR="00186351" w:rsidRPr="00E15E91" w:rsidRDefault="00186351" w:rsidP="000100C7">
            <w:pPr>
              <w:spacing w:after="0" w:line="240" w:lineRule="auto"/>
              <w:rPr>
                <w:sz w:val="18"/>
                <w:szCs w:val="18"/>
              </w:rPr>
            </w:pPr>
            <w:r w:rsidRPr="00E15E91">
              <w:rPr>
                <w:sz w:val="18"/>
                <w:szCs w:val="18"/>
              </w:rPr>
              <w:t>Urząd Marszałkowski Województwa Małopolskiego</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5A6FEB0" w14:textId="77777777" w:rsidR="00186351" w:rsidRPr="00E15E91" w:rsidRDefault="00186351" w:rsidP="000100C7">
            <w:pPr>
              <w:spacing w:after="0" w:line="240" w:lineRule="auto"/>
              <w:rPr>
                <w:sz w:val="18"/>
                <w:szCs w:val="18"/>
              </w:rPr>
            </w:pPr>
            <w:r w:rsidRPr="00E15E91">
              <w:rPr>
                <w:sz w:val="18"/>
                <w:szCs w:val="18"/>
              </w:rPr>
              <w: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28566AC" w14:textId="77777777" w:rsidR="00186351" w:rsidRPr="00E15E91" w:rsidRDefault="00186351" w:rsidP="000100C7">
            <w:pPr>
              <w:spacing w:after="0" w:line="240" w:lineRule="auto"/>
              <w:rPr>
                <w:sz w:val="18"/>
                <w:szCs w:val="18"/>
              </w:rPr>
            </w:pPr>
            <w:r w:rsidRPr="00E15E91">
              <w:rPr>
                <w:sz w:val="18"/>
                <w:szCs w:val="18"/>
              </w:rPr>
              <w:t>11</w:t>
            </w:r>
          </w:p>
        </w:tc>
      </w:tr>
      <w:tr w:rsidR="00186351" w:rsidRPr="004B2B84" w14:paraId="2A4EC87E" w14:textId="77777777" w:rsidTr="000100C7">
        <w:trPr>
          <w:trHeight w:val="258"/>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A5039C0" w14:textId="77777777" w:rsidR="00186351" w:rsidRPr="00E15E91" w:rsidRDefault="00186351" w:rsidP="000100C7">
            <w:pPr>
              <w:spacing w:after="0" w:line="240" w:lineRule="auto"/>
              <w:rPr>
                <w:sz w:val="18"/>
                <w:szCs w:val="18"/>
              </w:rPr>
            </w:pPr>
            <w:r w:rsidRPr="00E15E91">
              <w:rPr>
                <w:sz w:val="18"/>
                <w:szCs w:val="18"/>
              </w:rPr>
              <w:t>13.12.2017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2C43E8F" w14:textId="77777777" w:rsidR="00186351" w:rsidRPr="00E15E91" w:rsidRDefault="00186351" w:rsidP="000100C7">
            <w:pPr>
              <w:spacing w:after="0" w:line="240" w:lineRule="auto"/>
              <w:rPr>
                <w:sz w:val="18"/>
                <w:szCs w:val="18"/>
              </w:rPr>
            </w:pPr>
            <w:r w:rsidRPr="00E15E91">
              <w:rPr>
                <w:sz w:val="18"/>
                <w:szCs w:val="18"/>
              </w:rPr>
              <w:t>Procedury oceny i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DA0DC8D" w14:textId="77777777" w:rsidR="00186351" w:rsidRPr="00E15E91" w:rsidRDefault="00186351" w:rsidP="000100C7">
            <w:pPr>
              <w:spacing w:after="0" w:line="240" w:lineRule="auto"/>
              <w:rPr>
                <w:sz w:val="18"/>
                <w:szCs w:val="18"/>
              </w:rPr>
            </w:pPr>
            <w:r w:rsidRPr="00E15E91">
              <w:rPr>
                <w:sz w:val="18"/>
                <w:szCs w:val="18"/>
              </w:rPr>
              <w:t>Szkolenie wewnętrzne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F39D694" w14:textId="77777777" w:rsidR="00186351" w:rsidRPr="00E15E91" w:rsidRDefault="00186351" w:rsidP="000100C7">
            <w:pPr>
              <w:spacing w:after="0" w:line="240" w:lineRule="auto"/>
              <w:rPr>
                <w:sz w:val="18"/>
                <w:szCs w:val="18"/>
              </w:rPr>
            </w:pPr>
            <w:r w:rsidRPr="00E15E91">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8E9BEF0" w14:textId="77777777" w:rsidR="00186351" w:rsidRPr="00E15E91" w:rsidRDefault="00186351" w:rsidP="000100C7">
            <w:pPr>
              <w:spacing w:after="0" w:line="240" w:lineRule="auto"/>
              <w:rPr>
                <w:sz w:val="18"/>
                <w:szCs w:val="18"/>
              </w:rPr>
            </w:pPr>
            <w:r w:rsidRPr="00E15E91">
              <w:rPr>
                <w:sz w:val="18"/>
                <w:szCs w:val="18"/>
              </w:rPr>
              <w:t>11</w:t>
            </w:r>
          </w:p>
        </w:tc>
      </w:tr>
      <w:tr w:rsidR="00186351" w:rsidRPr="004B2B84" w14:paraId="612519F6" w14:textId="77777777" w:rsidTr="000100C7">
        <w:trPr>
          <w:trHeight w:val="277"/>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B6E524E" w14:textId="77777777" w:rsidR="00186351" w:rsidRPr="00E15E91" w:rsidRDefault="00186351" w:rsidP="000100C7">
            <w:pPr>
              <w:spacing w:after="0" w:line="240" w:lineRule="auto"/>
              <w:rPr>
                <w:sz w:val="18"/>
                <w:szCs w:val="18"/>
              </w:rPr>
            </w:pPr>
            <w:r w:rsidRPr="00E15E91">
              <w:rPr>
                <w:sz w:val="18"/>
                <w:szCs w:val="18"/>
              </w:rPr>
              <w:lastRenderedPageBreak/>
              <w:t>05.07.2018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2584D95" w14:textId="77777777" w:rsidR="00186351" w:rsidRPr="00E15E91" w:rsidRDefault="00186351" w:rsidP="000100C7">
            <w:pPr>
              <w:spacing w:after="0" w:line="240" w:lineRule="auto"/>
              <w:rPr>
                <w:sz w:val="18"/>
                <w:szCs w:val="18"/>
              </w:rPr>
            </w:pPr>
            <w:r w:rsidRPr="00E15E91">
              <w:rPr>
                <w:sz w:val="18"/>
                <w:szCs w:val="18"/>
              </w:rPr>
              <w:t>Procedury oceny i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0A51F66" w14:textId="77777777" w:rsidR="00186351" w:rsidRPr="00E15E91" w:rsidRDefault="00186351" w:rsidP="000100C7">
            <w:pPr>
              <w:spacing w:after="0" w:line="240" w:lineRule="auto"/>
              <w:rPr>
                <w:sz w:val="18"/>
                <w:szCs w:val="18"/>
              </w:rPr>
            </w:pPr>
            <w:r w:rsidRPr="00E15E91">
              <w:rPr>
                <w:sz w:val="18"/>
                <w:szCs w:val="18"/>
              </w:rPr>
              <w:t>Szkolenie wewnętrzne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9B276D3" w14:textId="77777777" w:rsidR="00186351" w:rsidRPr="00E15E91" w:rsidRDefault="00186351" w:rsidP="000100C7">
            <w:pPr>
              <w:spacing w:after="0" w:line="240" w:lineRule="auto"/>
              <w:rPr>
                <w:sz w:val="18"/>
                <w:szCs w:val="18"/>
              </w:rPr>
            </w:pPr>
            <w:r w:rsidRPr="00E15E91">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E8576A2" w14:textId="77777777" w:rsidR="00186351" w:rsidRPr="00E15E91" w:rsidRDefault="00186351" w:rsidP="000100C7">
            <w:pPr>
              <w:spacing w:after="0" w:line="240" w:lineRule="auto"/>
              <w:rPr>
                <w:sz w:val="18"/>
                <w:szCs w:val="18"/>
              </w:rPr>
            </w:pPr>
            <w:r w:rsidRPr="00E15E91">
              <w:rPr>
                <w:sz w:val="18"/>
                <w:szCs w:val="18"/>
              </w:rPr>
              <w:t>12</w:t>
            </w:r>
          </w:p>
        </w:tc>
      </w:tr>
      <w:tr w:rsidR="00186351" w:rsidRPr="004B2B84" w14:paraId="5F3C32A8" w14:textId="77777777" w:rsidTr="000100C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6761EEF9" w14:textId="77777777" w:rsidR="00186351" w:rsidRPr="00E15E91" w:rsidRDefault="00186351" w:rsidP="000100C7">
            <w:pPr>
              <w:spacing w:after="0" w:line="240" w:lineRule="auto"/>
              <w:rPr>
                <w:sz w:val="18"/>
                <w:szCs w:val="18"/>
              </w:rPr>
            </w:pPr>
            <w:r w:rsidRPr="00E15E91">
              <w:rPr>
                <w:sz w:val="18"/>
                <w:szCs w:val="18"/>
              </w:rPr>
              <w:t>19.09.2018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319A2EB" w14:textId="77777777" w:rsidR="00186351" w:rsidRPr="00E15E91" w:rsidRDefault="00186351" w:rsidP="000100C7">
            <w:pPr>
              <w:spacing w:after="0" w:line="240" w:lineRule="auto"/>
              <w:rPr>
                <w:sz w:val="18"/>
                <w:szCs w:val="18"/>
              </w:rPr>
            </w:pPr>
            <w:r w:rsidRPr="00E15E91">
              <w:rPr>
                <w:sz w:val="18"/>
                <w:szCs w:val="18"/>
              </w:rPr>
              <w:t>Spotkanie z Lokalnymi Grupami Działania (stan zaawansowania wdrażania, harmonogram działań)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98BF0C0" w14:textId="77777777" w:rsidR="00186351" w:rsidRPr="00E15E91" w:rsidRDefault="00186351" w:rsidP="000100C7">
            <w:pPr>
              <w:spacing w:after="0" w:line="240" w:lineRule="auto"/>
              <w:rPr>
                <w:sz w:val="18"/>
                <w:szCs w:val="18"/>
              </w:rPr>
            </w:pPr>
            <w:r w:rsidRPr="00E15E91">
              <w:rPr>
                <w:sz w:val="18"/>
                <w:szCs w:val="18"/>
              </w:rPr>
              <w:t>Urząd Marszałkowski Województwa Małopolskiego</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89FFEB9" w14:textId="77777777" w:rsidR="00186351" w:rsidRPr="00E15E91" w:rsidRDefault="00186351" w:rsidP="000100C7">
            <w:pPr>
              <w:spacing w:after="0" w:line="240" w:lineRule="auto"/>
              <w:rPr>
                <w:sz w:val="18"/>
                <w:szCs w:val="18"/>
              </w:rPr>
            </w:pPr>
            <w:r w:rsidRPr="00E15E91">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CFBB42E" w14:textId="77777777" w:rsidR="00186351" w:rsidRPr="00E15E91" w:rsidRDefault="00186351" w:rsidP="000100C7">
            <w:pPr>
              <w:spacing w:after="0" w:line="240" w:lineRule="auto"/>
              <w:rPr>
                <w:sz w:val="18"/>
                <w:szCs w:val="18"/>
              </w:rPr>
            </w:pPr>
            <w:r w:rsidRPr="00E15E91">
              <w:rPr>
                <w:sz w:val="18"/>
                <w:szCs w:val="18"/>
              </w:rPr>
              <w:t>-</w:t>
            </w:r>
          </w:p>
        </w:tc>
      </w:tr>
      <w:tr w:rsidR="00186351" w:rsidRPr="004B2B84" w14:paraId="133FDF1D" w14:textId="77777777" w:rsidTr="000100C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370513E" w14:textId="77777777" w:rsidR="00186351" w:rsidRPr="00E15E91" w:rsidRDefault="00186351" w:rsidP="000100C7">
            <w:pPr>
              <w:spacing w:after="0" w:line="240" w:lineRule="auto"/>
              <w:rPr>
                <w:sz w:val="18"/>
                <w:szCs w:val="18"/>
              </w:rPr>
            </w:pPr>
            <w:r w:rsidRPr="00E15E91">
              <w:rPr>
                <w:sz w:val="18"/>
                <w:szCs w:val="18"/>
              </w:rPr>
              <w:t>20.12.2018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26E974D1" w14:textId="77777777" w:rsidR="00186351" w:rsidRPr="00E15E91" w:rsidRDefault="00186351" w:rsidP="000100C7">
            <w:pPr>
              <w:spacing w:after="0" w:line="240" w:lineRule="auto"/>
              <w:rPr>
                <w:sz w:val="18"/>
                <w:szCs w:val="18"/>
              </w:rPr>
            </w:pPr>
            <w:r w:rsidRPr="00E15E91">
              <w:rPr>
                <w:sz w:val="18"/>
                <w:szCs w:val="18"/>
              </w:rPr>
              <w:t>Monitoring i ewaluacja lokalnej strategii rozwoju</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5333FBA" w14:textId="77777777" w:rsidR="00186351" w:rsidRPr="00E15E91" w:rsidRDefault="00186351" w:rsidP="000100C7">
            <w:pPr>
              <w:spacing w:after="0" w:line="240" w:lineRule="auto"/>
              <w:rPr>
                <w:sz w:val="18"/>
                <w:szCs w:val="18"/>
              </w:rPr>
            </w:pPr>
            <w:r w:rsidRPr="00E15E91">
              <w:rPr>
                <w:sz w:val="18"/>
                <w:szCs w:val="18"/>
              </w:rPr>
              <w:t>Szkolenie wewnętrzne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A20BF8C" w14:textId="77777777" w:rsidR="00186351" w:rsidRPr="00E15E91" w:rsidRDefault="00186351" w:rsidP="000100C7">
            <w:pPr>
              <w:spacing w:after="0" w:line="240" w:lineRule="auto"/>
              <w:rPr>
                <w:sz w:val="18"/>
                <w:szCs w:val="18"/>
              </w:rPr>
            </w:pPr>
            <w:r w:rsidRPr="00E15E91">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5615D29" w14:textId="77777777" w:rsidR="00186351" w:rsidRPr="00E15E91" w:rsidRDefault="00186351" w:rsidP="000100C7">
            <w:pPr>
              <w:spacing w:after="0" w:line="240" w:lineRule="auto"/>
              <w:rPr>
                <w:sz w:val="18"/>
                <w:szCs w:val="18"/>
              </w:rPr>
            </w:pPr>
            <w:r w:rsidRPr="00E15E91">
              <w:rPr>
                <w:sz w:val="18"/>
                <w:szCs w:val="18"/>
              </w:rPr>
              <w:t>-</w:t>
            </w:r>
          </w:p>
        </w:tc>
      </w:tr>
      <w:tr w:rsidR="00186351" w:rsidRPr="004B2B84" w14:paraId="754F59AA" w14:textId="77777777" w:rsidTr="000100C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45F209F" w14:textId="77777777" w:rsidR="00186351" w:rsidRPr="00E15E91" w:rsidRDefault="00186351" w:rsidP="000100C7">
            <w:pPr>
              <w:spacing w:after="0" w:line="240" w:lineRule="auto"/>
              <w:rPr>
                <w:sz w:val="18"/>
                <w:szCs w:val="18"/>
              </w:rPr>
            </w:pPr>
            <w:r w:rsidRPr="00E15E91">
              <w:rPr>
                <w:sz w:val="18"/>
                <w:szCs w:val="18"/>
              </w:rPr>
              <w:t>25-26.02.2019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2073395F" w14:textId="77777777" w:rsidR="00186351" w:rsidRPr="00E15E91" w:rsidRDefault="00186351" w:rsidP="000100C7">
            <w:pPr>
              <w:spacing w:after="0" w:line="240" w:lineRule="auto"/>
              <w:rPr>
                <w:sz w:val="18"/>
                <w:szCs w:val="18"/>
              </w:rPr>
            </w:pPr>
            <w:r w:rsidRPr="00E15E91">
              <w:rPr>
                <w:sz w:val="18"/>
                <w:szCs w:val="18"/>
              </w:rPr>
              <w:t>Procedury oceny i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F6CC188" w14:textId="77777777" w:rsidR="00186351" w:rsidRPr="00E15E91" w:rsidRDefault="00186351" w:rsidP="000100C7">
            <w:pPr>
              <w:spacing w:after="0" w:line="240" w:lineRule="auto"/>
              <w:rPr>
                <w:sz w:val="18"/>
                <w:szCs w:val="18"/>
              </w:rPr>
            </w:pPr>
            <w:r w:rsidRPr="00E15E91">
              <w:rPr>
                <w:sz w:val="18"/>
                <w:szCs w:val="18"/>
              </w:rPr>
              <w:t>Szkolenie wewnętrzne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A497E50" w14:textId="77777777" w:rsidR="00186351" w:rsidRPr="00E15E91" w:rsidRDefault="00186351" w:rsidP="000100C7">
            <w:pPr>
              <w:spacing w:after="0" w:line="240" w:lineRule="auto"/>
              <w:rPr>
                <w:sz w:val="18"/>
                <w:szCs w:val="18"/>
              </w:rPr>
            </w:pPr>
            <w:r w:rsidRPr="00E15E91">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07F78F0" w14:textId="77777777" w:rsidR="00186351" w:rsidRPr="00E15E91" w:rsidRDefault="00186351" w:rsidP="000100C7">
            <w:pPr>
              <w:spacing w:after="0" w:line="240" w:lineRule="auto"/>
              <w:rPr>
                <w:sz w:val="18"/>
                <w:szCs w:val="18"/>
              </w:rPr>
            </w:pPr>
            <w:r w:rsidRPr="00E15E91">
              <w:rPr>
                <w:sz w:val="18"/>
                <w:szCs w:val="18"/>
              </w:rPr>
              <w:t>9</w:t>
            </w:r>
          </w:p>
        </w:tc>
      </w:tr>
      <w:tr w:rsidR="00186351" w:rsidRPr="004B2B84" w14:paraId="76623C82" w14:textId="77777777" w:rsidTr="000100C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002FBDBB" w14:textId="77777777" w:rsidR="00186351" w:rsidRPr="00E15E91" w:rsidRDefault="00186351" w:rsidP="000100C7">
            <w:pPr>
              <w:spacing w:after="0" w:line="240" w:lineRule="auto"/>
              <w:rPr>
                <w:sz w:val="18"/>
                <w:szCs w:val="18"/>
              </w:rPr>
            </w:pPr>
            <w:r w:rsidRPr="00E15E91">
              <w:rPr>
                <w:sz w:val="18"/>
                <w:szCs w:val="18"/>
              </w:rPr>
              <w:t>27-28.02.2020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28E62DC" w14:textId="77777777" w:rsidR="00186351" w:rsidRPr="00E15E91" w:rsidRDefault="00186351" w:rsidP="000100C7">
            <w:pPr>
              <w:spacing w:after="0" w:line="240" w:lineRule="auto"/>
              <w:rPr>
                <w:sz w:val="18"/>
                <w:szCs w:val="18"/>
              </w:rPr>
            </w:pPr>
            <w:r w:rsidRPr="00E15E91">
              <w:rPr>
                <w:sz w:val="18"/>
                <w:szCs w:val="18"/>
              </w:rPr>
              <w:t>Procedury oceny i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B73670A" w14:textId="77777777" w:rsidR="00186351" w:rsidRPr="00E15E91" w:rsidRDefault="00186351" w:rsidP="000100C7">
            <w:pPr>
              <w:spacing w:after="0" w:line="240" w:lineRule="auto"/>
              <w:rPr>
                <w:sz w:val="18"/>
                <w:szCs w:val="18"/>
              </w:rPr>
            </w:pPr>
            <w:r w:rsidRPr="00E15E91">
              <w:rPr>
                <w:sz w:val="18"/>
                <w:szCs w:val="18"/>
              </w:rPr>
              <w:t>Szkolenie wewnętrzne LGD</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4544E00C" w14:textId="77777777" w:rsidR="00186351" w:rsidRPr="00E15E91" w:rsidRDefault="00186351" w:rsidP="000100C7">
            <w:pPr>
              <w:spacing w:after="0" w:line="240" w:lineRule="auto"/>
              <w:rPr>
                <w:sz w:val="18"/>
                <w:szCs w:val="18"/>
              </w:rPr>
            </w:pPr>
            <w:r w:rsidRPr="00E15E91">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E53F81C" w14:textId="77777777" w:rsidR="00186351" w:rsidRPr="00E15E91" w:rsidRDefault="00186351" w:rsidP="000100C7">
            <w:pPr>
              <w:spacing w:after="0" w:line="240" w:lineRule="auto"/>
              <w:rPr>
                <w:sz w:val="18"/>
                <w:szCs w:val="18"/>
              </w:rPr>
            </w:pPr>
            <w:r w:rsidRPr="00E15E91">
              <w:rPr>
                <w:sz w:val="18"/>
                <w:szCs w:val="18"/>
              </w:rPr>
              <w:t>12</w:t>
            </w:r>
          </w:p>
        </w:tc>
      </w:tr>
      <w:tr w:rsidR="00186351" w:rsidRPr="004B2B84" w14:paraId="6128CC3A" w14:textId="77777777" w:rsidTr="000100C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1B84EA0" w14:textId="77777777" w:rsidR="00186351" w:rsidRPr="00E15E91" w:rsidRDefault="00186351" w:rsidP="000100C7">
            <w:pPr>
              <w:spacing w:after="0" w:line="240" w:lineRule="auto"/>
              <w:rPr>
                <w:sz w:val="18"/>
                <w:szCs w:val="18"/>
              </w:rPr>
            </w:pPr>
            <w:r w:rsidRPr="00E15E91">
              <w:rPr>
                <w:sz w:val="18"/>
                <w:szCs w:val="18"/>
              </w:rPr>
              <w:t>24.06.2020 r.</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06AD0C4C" w14:textId="77777777" w:rsidR="00186351" w:rsidRPr="00E15E91" w:rsidRDefault="00186351" w:rsidP="000100C7">
            <w:pPr>
              <w:spacing w:after="0" w:line="240" w:lineRule="auto"/>
              <w:rPr>
                <w:sz w:val="18"/>
                <w:szCs w:val="18"/>
              </w:rPr>
            </w:pPr>
            <w:r w:rsidRPr="00E15E91">
              <w:rPr>
                <w:sz w:val="18"/>
                <w:szCs w:val="18"/>
              </w:rPr>
              <w:t>Szkolenie dla LGD (zmiany LSR, zmiany wniosków, zmiany umów, projekty współpracy)</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7BD6D9E" w14:textId="77777777" w:rsidR="00186351" w:rsidRPr="00E15E91" w:rsidRDefault="00186351" w:rsidP="000100C7">
            <w:pPr>
              <w:spacing w:after="0" w:line="240" w:lineRule="auto"/>
              <w:rPr>
                <w:sz w:val="18"/>
                <w:szCs w:val="18"/>
              </w:rPr>
            </w:pPr>
            <w:r w:rsidRPr="00E15E91">
              <w:rPr>
                <w:sz w:val="18"/>
                <w:szCs w:val="18"/>
              </w:rPr>
              <w:t>Urząd Marszałkowski Województwa Małopolskiego</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9230E1A" w14:textId="77777777" w:rsidR="00186351" w:rsidRPr="00E15E91" w:rsidRDefault="00186351" w:rsidP="000100C7">
            <w:pPr>
              <w:spacing w:after="0" w:line="240" w:lineRule="auto"/>
              <w:rPr>
                <w:sz w:val="18"/>
                <w:szCs w:val="18"/>
              </w:rPr>
            </w:pPr>
            <w:r w:rsidRPr="00E15E91">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0E0F521" w14:textId="77777777" w:rsidR="00186351" w:rsidRPr="00E15E91" w:rsidRDefault="00186351" w:rsidP="000100C7">
            <w:pPr>
              <w:spacing w:after="0" w:line="240" w:lineRule="auto"/>
              <w:rPr>
                <w:sz w:val="18"/>
                <w:szCs w:val="18"/>
              </w:rPr>
            </w:pPr>
            <w:r w:rsidRPr="00E15E91">
              <w:rPr>
                <w:sz w:val="18"/>
                <w:szCs w:val="18"/>
              </w:rPr>
              <w:t>-</w:t>
            </w:r>
          </w:p>
        </w:tc>
      </w:tr>
      <w:tr w:rsidR="00186351" w:rsidRPr="004B2B84" w14:paraId="540597EA" w14:textId="77777777" w:rsidTr="000100C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52FB3B8" w14:textId="77777777" w:rsidR="00186351" w:rsidRPr="00E15E91" w:rsidRDefault="00186351" w:rsidP="000100C7">
            <w:pPr>
              <w:spacing w:after="0" w:line="240" w:lineRule="auto"/>
              <w:rPr>
                <w:sz w:val="18"/>
                <w:szCs w:val="18"/>
              </w:rPr>
            </w:pPr>
            <w:r w:rsidRPr="00E15E91">
              <w:rPr>
                <w:sz w:val="18"/>
                <w:szCs w:val="18"/>
              </w:rPr>
              <w:t>16.09.2020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20E9434" w14:textId="77777777" w:rsidR="00186351" w:rsidRPr="00E15E91" w:rsidRDefault="00186351" w:rsidP="000100C7">
            <w:pPr>
              <w:spacing w:after="0" w:line="240" w:lineRule="auto"/>
              <w:rPr>
                <w:sz w:val="18"/>
                <w:szCs w:val="18"/>
              </w:rPr>
            </w:pPr>
            <w:r w:rsidRPr="00E15E91">
              <w:rPr>
                <w:sz w:val="18"/>
                <w:szCs w:val="18"/>
              </w:rPr>
              <w:t>Szkolenie on-line dla LGD (stan realizacji celów, zmiany w LSR, przejście na euro)</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4585A32" w14:textId="77777777" w:rsidR="00186351" w:rsidRPr="00E15E91" w:rsidRDefault="00186351" w:rsidP="000100C7">
            <w:pPr>
              <w:spacing w:after="0" w:line="240" w:lineRule="auto"/>
              <w:rPr>
                <w:sz w:val="18"/>
                <w:szCs w:val="18"/>
              </w:rPr>
            </w:pPr>
            <w:r w:rsidRPr="00E15E91">
              <w:rPr>
                <w:sz w:val="18"/>
                <w:szCs w:val="18"/>
              </w:rPr>
              <w:t>Urząd Marszałkowski Województwa Małopolskiego</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C88F8B3" w14:textId="77777777" w:rsidR="00186351" w:rsidRPr="00E15E91" w:rsidRDefault="00186351" w:rsidP="000100C7">
            <w:pPr>
              <w:spacing w:after="0" w:line="240" w:lineRule="auto"/>
              <w:rPr>
                <w:sz w:val="18"/>
                <w:szCs w:val="18"/>
              </w:rPr>
            </w:pPr>
            <w:r w:rsidRPr="00E15E91">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DB997E8" w14:textId="77777777" w:rsidR="00186351" w:rsidRPr="00E15E91" w:rsidRDefault="00186351" w:rsidP="000100C7">
            <w:pPr>
              <w:spacing w:after="0" w:line="240" w:lineRule="auto"/>
              <w:rPr>
                <w:sz w:val="18"/>
                <w:szCs w:val="18"/>
              </w:rPr>
            </w:pPr>
            <w:r w:rsidRPr="00E15E91">
              <w:rPr>
                <w:sz w:val="18"/>
                <w:szCs w:val="18"/>
              </w:rPr>
              <w:t>-</w:t>
            </w:r>
          </w:p>
        </w:tc>
      </w:tr>
      <w:tr w:rsidR="00186351" w:rsidRPr="004B2B84" w14:paraId="7AD97C63" w14:textId="77777777" w:rsidTr="000100C7">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5A1D6ED" w14:textId="77777777" w:rsidR="00186351" w:rsidRPr="00E15E91" w:rsidRDefault="00186351" w:rsidP="000100C7">
            <w:pPr>
              <w:spacing w:after="0" w:line="240" w:lineRule="auto"/>
              <w:rPr>
                <w:sz w:val="18"/>
                <w:szCs w:val="18"/>
              </w:rPr>
            </w:pPr>
            <w:r w:rsidRPr="00E15E91">
              <w:rPr>
                <w:sz w:val="18"/>
                <w:szCs w:val="18"/>
              </w:rPr>
              <w:t>16.12.2020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CBF4A04" w14:textId="77777777" w:rsidR="00186351" w:rsidRPr="00E15E91" w:rsidRDefault="00186351" w:rsidP="000100C7">
            <w:pPr>
              <w:spacing w:after="0" w:line="240" w:lineRule="auto"/>
              <w:rPr>
                <w:sz w:val="18"/>
                <w:szCs w:val="18"/>
              </w:rPr>
            </w:pPr>
            <w:r w:rsidRPr="00E15E91">
              <w:rPr>
                <w:sz w:val="18"/>
                <w:szCs w:val="18"/>
              </w:rPr>
              <w:t>Szkolenie on-line dla LGD (Stan wdrażania, Wytyczne 7/1/2020, aneksy do umów, projekty współpracy)</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187687A" w14:textId="77777777" w:rsidR="00186351" w:rsidRPr="00E15E91" w:rsidRDefault="00186351" w:rsidP="000100C7">
            <w:pPr>
              <w:spacing w:after="0" w:line="240" w:lineRule="auto"/>
              <w:rPr>
                <w:sz w:val="18"/>
                <w:szCs w:val="18"/>
              </w:rPr>
            </w:pPr>
            <w:r w:rsidRPr="00E15E91">
              <w:rPr>
                <w:sz w:val="18"/>
                <w:szCs w:val="18"/>
              </w:rPr>
              <w:t>Urząd Marszałkowski Województwa Małopolskiego</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2BFCED0" w14:textId="77777777" w:rsidR="00186351" w:rsidRPr="00E15E91" w:rsidRDefault="00186351" w:rsidP="000100C7">
            <w:pPr>
              <w:spacing w:after="0" w:line="240" w:lineRule="auto"/>
              <w:rPr>
                <w:sz w:val="18"/>
                <w:szCs w:val="18"/>
              </w:rPr>
            </w:pPr>
            <w:r w:rsidRPr="00E15E91">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36DC7C6" w14:textId="77777777" w:rsidR="00186351" w:rsidRPr="00E15E91" w:rsidRDefault="00186351" w:rsidP="000100C7">
            <w:pPr>
              <w:rPr>
                <w:sz w:val="18"/>
                <w:szCs w:val="18"/>
              </w:rPr>
            </w:pPr>
            <w:r w:rsidRPr="00E15E91">
              <w:rPr>
                <w:sz w:val="18"/>
                <w:szCs w:val="18"/>
              </w:rPr>
              <w:t>-</w:t>
            </w:r>
          </w:p>
          <w:p w14:paraId="2595B1FA" w14:textId="77777777" w:rsidR="00186351" w:rsidRPr="00E15E91" w:rsidRDefault="00186351" w:rsidP="000100C7">
            <w:pPr>
              <w:spacing w:after="0" w:line="240" w:lineRule="auto"/>
              <w:rPr>
                <w:sz w:val="18"/>
                <w:szCs w:val="18"/>
              </w:rPr>
            </w:pPr>
          </w:p>
        </w:tc>
      </w:tr>
    </w:tbl>
    <w:p w14:paraId="0485E77E" w14:textId="68E95F28" w:rsidR="00186351" w:rsidRPr="00E40629" w:rsidRDefault="00E40629" w:rsidP="00186351">
      <w:pPr>
        <w:spacing w:line="360" w:lineRule="auto"/>
        <w:jc w:val="both"/>
        <w:rPr>
          <w:bCs/>
          <w:i/>
          <w:iCs/>
        </w:rPr>
      </w:pPr>
      <w:r w:rsidRPr="00E40629">
        <w:rPr>
          <w:bCs/>
          <w:i/>
          <w:iCs/>
        </w:rPr>
        <w:t>Źródło: dane własne LGD.</w:t>
      </w:r>
    </w:p>
    <w:p w14:paraId="200E7443" w14:textId="77777777" w:rsidR="00186351" w:rsidRPr="007A4CF6" w:rsidRDefault="00186351" w:rsidP="00E40629">
      <w:pPr>
        <w:pStyle w:val="Nagwek4"/>
      </w:pPr>
      <w:r>
        <w:t>Realizacja planu komunikacji</w:t>
      </w:r>
    </w:p>
    <w:p w14:paraId="658EFD9D" w14:textId="77777777" w:rsidR="00186351" w:rsidRDefault="00186351" w:rsidP="00186351">
      <w:pPr>
        <w:spacing w:line="360" w:lineRule="auto"/>
        <w:ind w:firstLine="708"/>
        <w:jc w:val="both"/>
        <w:rPr>
          <w:sz w:val="24"/>
          <w:szCs w:val="24"/>
        </w:rPr>
      </w:pPr>
      <w:r>
        <w:rPr>
          <w:sz w:val="24"/>
          <w:szCs w:val="24"/>
        </w:rPr>
        <w:t xml:space="preserve">Plan komunikacji zmieniał się i zawsze był dostosowywany do potrzeb. LGD wykorzystuje różne narzędzia w komunikacji. Bardzo ważne są organizowane spotkania w każdej gminie – dzień LGD. W opinii pracowników Biura najważniejsze jest to, że udało się utrzymać magazyn lokalny i wdrożyć go w społeczność lokalną. Taka forma komunikacji powinna być kontynuowana. </w:t>
      </w:r>
    </w:p>
    <w:p w14:paraId="39A4509E" w14:textId="77777777" w:rsidR="00186351" w:rsidRDefault="00186351" w:rsidP="00186351">
      <w:pPr>
        <w:spacing w:line="360" w:lineRule="auto"/>
        <w:jc w:val="both"/>
        <w:rPr>
          <w:sz w:val="24"/>
          <w:szCs w:val="24"/>
        </w:rPr>
        <w:sectPr w:rsidR="00186351" w:rsidSect="00A91681">
          <w:pgSz w:w="11906" w:h="16838"/>
          <w:pgMar w:top="1418" w:right="1418" w:bottom="1418" w:left="1418" w:header="709" w:footer="709" w:gutter="0"/>
          <w:cols w:space="708"/>
          <w:docGrid w:linePitch="360" w:charSpace="4096"/>
        </w:sectPr>
      </w:pPr>
    </w:p>
    <w:p w14:paraId="5FBBC006" w14:textId="29B9B702" w:rsidR="00E40629" w:rsidRDefault="00E40629" w:rsidP="00E40629">
      <w:pPr>
        <w:pStyle w:val="Legenda"/>
        <w:keepNext/>
      </w:pPr>
      <w:bookmarkStart w:id="43" w:name="_Toc87441352"/>
      <w:r>
        <w:lastRenderedPageBreak/>
        <w:t xml:space="preserve">Tabela </w:t>
      </w:r>
      <w:r w:rsidR="00E3556F">
        <w:fldChar w:fldCharType="begin"/>
      </w:r>
      <w:r w:rsidR="00E3556F">
        <w:instrText xml:space="preserve"> SEQ Tabela \* ARABIC </w:instrText>
      </w:r>
      <w:r w:rsidR="00E3556F">
        <w:fldChar w:fldCharType="separate"/>
      </w:r>
      <w:r w:rsidR="00CF2FA4">
        <w:rPr>
          <w:noProof/>
        </w:rPr>
        <w:t>19</w:t>
      </w:r>
      <w:r w:rsidR="00E3556F">
        <w:rPr>
          <w:noProof/>
        </w:rPr>
        <w:fldChar w:fldCharType="end"/>
      </w:r>
      <w:r>
        <w:t xml:space="preserve"> </w:t>
      </w:r>
      <w:r w:rsidRPr="00A5212C">
        <w:t>Realizacja planu komunikacji</w:t>
      </w:r>
      <w:r>
        <w:t>.</w:t>
      </w:r>
      <w:bookmarkEnd w:id="43"/>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7"/>
        <w:gridCol w:w="2979"/>
        <w:gridCol w:w="1900"/>
        <w:gridCol w:w="1101"/>
        <w:gridCol w:w="1101"/>
        <w:gridCol w:w="1101"/>
        <w:gridCol w:w="1101"/>
        <w:gridCol w:w="1043"/>
        <w:gridCol w:w="58"/>
        <w:gridCol w:w="1105"/>
      </w:tblGrid>
      <w:tr w:rsidR="00186351" w14:paraId="0159FF3C" w14:textId="77777777" w:rsidTr="000100C7">
        <w:trPr>
          <w:trHeight w:val="632"/>
        </w:trPr>
        <w:tc>
          <w:tcPr>
            <w:tcW w:w="2827" w:type="dxa"/>
            <w:vMerge w:val="restart"/>
            <w:tcBorders>
              <w:top w:val="single" w:sz="24" w:space="0" w:color="auto"/>
              <w:left w:val="single" w:sz="24" w:space="0" w:color="auto"/>
            </w:tcBorders>
            <w:shd w:val="clear" w:color="auto" w:fill="D9D9D9"/>
            <w:vAlign w:val="center"/>
          </w:tcPr>
          <w:p w14:paraId="5C8DDF4C" w14:textId="77777777" w:rsidR="00186351" w:rsidRPr="00F9743B" w:rsidRDefault="00186351" w:rsidP="000100C7">
            <w:pPr>
              <w:jc w:val="center"/>
              <w:rPr>
                <w:sz w:val="18"/>
                <w:szCs w:val="18"/>
              </w:rPr>
            </w:pPr>
            <w:r w:rsidRPr="00F9743B">
              <w:rPr>
                <w:sz w:val="18"/>
                <w:szCs w:val="18"/>
              </w:rPr>
              <w:t>Działanie komunikacyjne</w:t>
            </w:r>
          </w:p>
        </w:tc>
        <w:tc>
          <w:tcPr>
            <w:tcW w:w="2979" w:type="dxa"/>
            <w:vMerge w:val="restart"/>
            <w:tcBorders>
              <w:top w:val="single" w:sz="24" w:space="0" w:color="auto"/>
            </w:tcBorders>
            <w:shd w:val="clear" w:color="auto" w:fill="D9D9D9"/>
            <w:vAlign w:val="center"/>
          </w:tcPr>
          <w:p w14:paraId="49BC55A7" w14:textId="77777777" w:rsidR="00186351" w:rsidRPr="00F9743B" w:rsidRDefault="00186351" w:rsidP="000100C7">
            <w:pPr>
              <w:jc w:val="center"/>
              <w:rPr>
                <w:sz w:val="18"/>
                <w:szCs w:val="18"/>
              </w:rPr>
            </w:pPr>
            <w:r w:rsidRPr="00F9743B">
              <w:rPr>
                <w:sz w:val="18"/>
                <w:szCs w:val="18"/>
              </w:rPr>
              <w:t>Nazwa wskaźnika</w:t>
            </w:r>
          </w:p>
        </w:tc>
        <w:tc>
          <w:tcPr>
            <w:tcW w:w="1900" w:type="dxa"/>
            <w:vMerge w:val="restart"/>
            <w:tcBorders>
              <w:top w:val="single" w:sz="24" w:space="0" w:color="auto"/>
            </w:tcBorders>
            <w:shd w:val="clear" w:color="auto" w:fill="D9D9D9"/>
            <w:vAlign w:val="center"/>
          </w:tcPr>
          <w:p w14:paraId="592EC8D9" w14:textId="77777777" w:rsidR="00186351" w:rsidRPr="00F9743B" w:rsidRDefault="00186351" w:rsidP="000100C7">
            <w:pPr>
              <w:jc w:val="center"/>
              <w:rPr>
                <w:sz w:val="18"/>
                <w:szCs w:val="18"/>
              </w:rPr>
            </w:pPr>
            <w:r w:rsidRPr="00F9743B">
              <w:rPr>
                <w:sz w:val="18"/>
                <w:szCs w:val="18"/>
              </w:rPr>
              <w:t>Docelowa wartość wskaźnika*</w:t>
            </w:r>
          </w:p>
        </w:tc>
        <w:tc>
          <w:tcPr>
            <w:tcW w:w="6610" w:type="dxa"/>
            <w:gridSpan w:val="7"/>
            <w:tcBorders>
              <w:top w:val="single" w:sz="24" w:space="0" w:color="auto"/>
              <w:right w:val="single" w:sz="24" w:space="0" w:color="auto"/>
            </w:tcBorders>
            <w:shd w:val="clear" w:color="auto" w:fill="D9D9D9"/>
          </w:tcPr>
          <w:p w14:paraId="72DC1D39" w14:textId="77777777" w:rsidR="00186351" w:rsidRPr="00F9743B" w:rsidRDefault="00186351" w:rsidP="000100C7">
            <w:pPr>
              <w:jc w:val="center"/>
              <w:rPr>
                <w:sz w:val="18"/>
                <w:szCs w:val="18"/>
              </w:rPr>
            </w:pPr>
            <w:r w:rsidRPr="00F9743B">
              <w:rPr>
                <w:sz w:val="18"/>
                <w:szCs w:val="18"/>
              </w:rPr>
              <w:t>Wartość wskaźnika osiągnięta na dzień:</w:t>
            </w:r>
          </w:p>
        </w:tc>
      </w:tr>
      <w:tr w:rsidR="00186351" w14:paraId="658E0327" w14:textId="77777777" w:rsidTr="000100C7">
        <w:trPr>
          <w:trHeight w:val="394"/>
        </w:trPr>
        <w:tc>
          <w:tcPr>
            <w:tcW w:w="2827" w:type="dxa"/>
            <w:vMerge/>
            <w:tcBorders>
              <w:left w:val="single" w:sz="24" w:space="0" w:color="auto"/>
              <w:bottom w:val="single" w:sz="18" w:space="0" w:color="auto"/>
            </w:tcBorders>
            <w:shd w:val="clear" w:color="auto" w:fill="D9D9D9"/>
          </w:tcPr>
          <w:p w14:paraId="74A14715" w14:textId="77777777" w:rsidR="00186351" w:rsidRPr="00F9743B" w:rsidRDefault="00186351" w:rsidP="000100C7">
            <w:pPr>
              <w:jc w:val="center"/>
              <w:rPr>
                <w:sz w:val="18"/>
                <w:szCs w:val="18"/>
              </w:rPr>
            </w:pPr>
          </w:p>
        </w:tc>
        <w:tc>
          <w:tcPr>
            <w:tcW w:w="2979" w:type="dxa"/>
            <w:vMerge/>
            <w:tcBorders>
              <w:bottom w:val="single" w:sz="18" w:space="0" w:color="auto"/>
            </w:tcBorders>
            <w:shd w:val="clear" w:color="auto" w:fill="D9D9D9"/>
          </w:tcPr>
          <w:p w14:paraId="6A30E9DD" w14:textId="77777777" w:rsidR="00186351" w:rsidRPr="00F9743B" w:rsidRDefault="00186351" w:rsidP="000100C7">
            <w:pPr>
              <w:jc w:val="center"/>
              <w:rPr>
                <w:sz w:val="18"/>
                <w:szCs w:val="18"/>
              </w:rPr>
            </w:pPr>
          </w:p>
        </w:tc>
        <w:tc>
          <w:tcPr>
            <w:tcW w:w="1900" w:type="dxa"/>
            <w:vMerge/>
            <w:tcBorders>
              <w:bottom w:val="single" w:sz="18" w:space="0" w:color="auto"/>
            </w:tcBorders>
            <w:shd w:val="clear" w:color="auto" w:fill="D9D9D9"/>
          </w:tcPr>
          <w:p w14:paraId="7188A49D" w14:textId="77777777" w:rsidR="00186351" w:rsidRPr="00F9743B" w:rsidRDefault="00186351" w:rsidP="000100C7">
            <w:pPr>
              <w:jc w:val="center"/>
              <w:rPr>
                <w:sz w:val="18"/>
                <w:szCs w:val="18"/>
              </w:rPr>
            </w:pPr>
          </w:p>
        </w:tc>
        <w:tc>
          <w:tcPr>
            <w:tcW w:w="1101" w:type="dxa"/>
            <w:tcBorders>
              <w:bottom w:val="single" w:sz="18" w:space="0" w:color="auto"/>
            </w:tcBorders>
            <w:shd w:val="clear" w:color="auto" w:fill="D9D9D9"/>
          </w:tcPr>
          <w:p w14:paraId="2220195E" w14:textId="77777777" w:rsidR="00186351" w:rsidRPr="00F9743B" w:rsidRDefault="00186351" w:rsidP="000100C7">
            <w:pPr>
              <w:jc w:val="center"/>
              <w:rPr>
                <w:sz w:val="18"/>
                <w:szCs w:val="18"/>
              </w:rPr>
            </w:pPr>
            <w:r w:rsidRPr="00F9743B">
              <w:rPr>
                <w:sz w:val="18"/>
                <w:szCs w:val="18"/>
              </w:rPr>
              <w:t>31.12.</w:t>
            </w:r>
            <w:r w:rsidRPr="00F9743B">
              <w:rPr>
                <w:sz w:val="18"/>
                <w:szCs w:val="18"/>
              </w:rPr>
              <w:br/>
            </w:r>
            <w:r w:rsidRPr="00F9743B">
              <w:rPr>
                <w:b/>
                <w:sz w:val="18"/>
                <w:szCs w:val="18"/>
              </w:rPr>
              <w:t>2016</w:t>
            </w:r>
          </w:p>
        </w:tc>
        <w:tc>
          <w:tcPr>
            <w:tcW w:w="1101" w:type="dxa"/>
            <w:tcBorders>
              <w:bottom w:val="single" w:sz="18" w:space="0" w:color="auto"/>
            </w:tcBorders>
            <w:shd w:val="clear" w:color="auto" w:fill="D9D9D9"/>
          </w:tcPr>
          <w:p w14:paraId="4479E837" w14:textId="77777777" w:rsidR="00186351" w:rsidRPr="00F9743B" w:rsidRDefault="00186351" w:rsidP="000100C7">
            <w:pPr>
              <w:jc w:val="center"/>
              <w:rPr>
                <w:sz w:val="18"/>
                <w:szCs w:val="18"/>
              </w:rPr>
            </w:pPr>
            <w:r w:rsidRPr="00F9743B">
              <w:rPr>
                <w:sz w:val="18"/>
                <w:szCs w:val="18"/>
              </w:rPr>
              <w:t>31.12.</w:t>
            </w:r>
            <w:r w:rsidRPr="00F9743B">
              <w:rPr>
                <w:sz w:val="18"/>
                <w:szCs w:val="18"/>
              </w:rPr>
              <w:br/>
            </w:r>
            <w:r w:rsidRPr="00F9743B">
              <w:rPr>
                <w:b/>
                <w:sz w:val="18"/>
                <w:szCs w:val="18"/>
              </w:rPr>
              <w:t>2017</w:t>
            </w:r>
          </w:p>
        </w:tc>
        <w:tc>
          <w:tcPr>
            <w:tcW w:w="1101" w:type="dxa"/>
            <w:tcBorders>
              <w:bottom w:val="single" w:sz="18" w:space="0" w:color="auto"/>
            </w:tcBorders>
            <w:shd w:val="clear" w:color="auto" w:fill="D9D9D9"/>
          </w:tcPr>
          <w:p w14:paraId="13CE613F" w14:textId="77777777" w:rsidR="00186351" w:rsidRPr="00F9743B" w:rsidRDefault="00186351" w:rsidP="000100C7">
            <w:pPr>
              <w:jc w:val="center"/>
              <w:rPr>
                <w:sz w:val="18"/>
                <w:szCs w:val="18"/>
              </w:rPr>
            </w:pPr>
            <w:r w:rsidRPr="00F9743B">
              <w:rPr>
                <w:sz w:val="18"/>
                <w:szCs w:val="18"/>
              </w:rPr>
              <w:t>31.21.</w:t>
            </w:r>
            <w:r w:rsidRPr="00F9743B">
              <w:rPr>
                <w:sz w:val="18"/>
                <w:szCs w:val="18"/>
              </w:rPr>
              <w:br/>
            </w:r>
            <w:r w:rsidRPr="00F9743B">
              <w:rPr>
                <w:b/>
                <w:sz w:val="18"/>
                <w:szCs w:val="18"/>
              </w:rPr>
              <w:t>2018</w:t>
            </w:r>
          </w:p>
        </w:tc>
        <w:tc>
          <w:tcPr>
            <w:tcW w:w="1101" w:type="dxa"/>
            <w:tcBorders>
              <w:bottom w:val="single" w:sz="18" w:space="0" w:color="auto"/>
            </w:tcBorders>
            <w:shd w:val="clear" w:color="auto" w:fill="D9D9D9"/>
          </w:tcPr>
          <w:p w14:paraId="6F756A80" w14:textId="77777777" w:rsidR="00186351" w:rsidRPr="00F9743B" w:rsidRDefault="00186351" w:rsidP="000100C7">
            <w:pPr>
              <w:jc w:val="center"/>
              <w:rPr>
                <w:sz w:val="18"/>
                <w:szCs w:val="18"/>
              </w:rPr>
            </w:pPr>
            <w:r w:rsidRPr="00F9743B">
              <w:rPr>
                <w:sz w:val="18"/>
                <w:szCs w:val="18"/>
              </w:rPr>
              <w:t>31.12.</w:t>
            </w:r>
            <w:r w:rsidRPr="00F9743B">
              <w:rPr>
                <w:sz w:val="18"/>
                <w:szCs w:val="18"/>
              </w:rPr>
              <w:br/>
            </w:r>
            <w:r w:rsidRPr="00F9743B">
              <w:rPr>
                <w:b/>
                <w:sz w:val="18"/>
                <w:szCs w:val="18"/>
              </w:rPr>
              <w:t>2019</w:t>
            </w:r>
          </w:p>
        </w:tc>
        <w:tc>
          <w:tcPr>
            <w:tcW w:w="1101" w:type="dxa"/>
            <w:gridSpan w:val="2"/>
            <w:tcBorders>
              <w:bottom w:val="single" w:sz="18" w:space="0" w:color="auto"/>
            </w:tcBorders>
            <w:shd w:val="clear" w:color="auto" w:fill="D9D9D9"/>
          </w:tcPr>
          <w:p w14:paraId="0683AEAF" w14:textId="77777777" w:rsidR="00186351" w:rsidRPr="00F9743B" w:rsidRDefault="00186351" w:rsidP="000100C7">
            <w:pPr>
              <w:jc w:val="center"/>
              <w:rPr>
                <w:sz w:val="18"/>
                <w:szCs w:val="18"/>
              </w:rPr>
            </w:pPr>
            <w:r w:rsidRPr="00F9743B">
              <w:rPr>
                <w:sz w:val="18"/>
                <w:szCs w:val="18"/>
              </w:rPr>
              <w:t>31.12.</w:t>
            </w:r>
            <w:r w:rsidRPr="00F9743B">
              <w:rPr>
                <w:sz w:val="18"/>
                <w:szCs w:val="18"/>
              </w:rPr>
              <w:br/>
            </w:r>
            <w:r w:rsidRPr="00F9743B">
              <w:rPr>
                <w:b/>
                <w:sz w:val="18"/>
                <w:szCs w:val="18"/>
              </w:rPr>
              <w:t>2020</w:t>
            </w:r>
          </w:p>
        </w:tc>
        <w:tc>
          <w:tcPr>
            <w:tcW w:w="1105" w:type="dxa"/>
            <w:tcBorders>
              <w:bottom w:val="single" w:sz="18" w:space="0" w:color="auto"/>
              <w:right w:val="single" w:sz="24" w:space="0" w:color="auto"/>
            </w:tcBorders>
            <w:shd w:val="clear" w:color="auto" w:fill="D9D9D9"/>
          </w:tcPr>
          <w:p w14:paraId="04D11E8F" w14:textId="77777777" w:rsidR="00186351" w:rsidRPr="00F9743B" w:rsidRDefault="00186351" w:rsidP="000100C7">
            <w:pPr>
              <w:jc w:val="center"/>
              <w:rPr>
                <w:sz w:val="18"/>
                <w:szCs w:val="18"/>
              </w:rPr>
            </w:pPr>
            <w:r w:rsidRPr="00F9743B">
              <w:rPr>
                <w:sz w:val="18"/>
                <w:szCs w:val="18"/>
              </w:rPr>
              <w:t>31.05.</w:t>
            </w:r>
            <w:r w:rsidRPr="00F9743B">
              <w:rPr>
                <w:sz w:val="18"/>
                <w:szCs w:val="18"/>
              </w:rPr>
              <w:br/>
            </w:r>
            <w:r w:rsidRPr="00F9743B">
              <w:rPr>
                <w:b/>
                <w:sz w:val="18"/>
                <w:szCs w:val="18"/>
              </w:rPr>
              <w:t>2021</w:t>
            </w:r>
          </w:p>
        </w:tc>
      </w:tr>
      <w:tr w:rsidR="00186351" w14:paraId="6E3FBC02" w14:textId="77777777" w:rsidTr="000100C7">
        <w:trPr>
          <w:trHeight w:val="394"/>
        </w:trPr>
        <w:tc>
          <w:tcPr>
            <w:tcW w:w="2827" w:type="dxa"/>
            <w:vMerge w:val="restart"/>
            <w:tcBorders>
              <w:top w:val="single" w:sz="24" w:space="0" w:color="auto"/>
            </w:tcBorders>
          </w:tcPr>
          <w:p w14:paraId="141BD9A5" w14:textId="77777777" w:rsidR="00186351" w:rsidRPr="00F9743B" w:rsidRDefault="00186351" w:rsidP="000100C7">
            <w:pPr>
              <w:rPr>
                <w:sz w:val="18"/>
                <w:szCs w:val="18"/>
              </w:rPr>
            </w:pPr>
            <w:r w:rsidRPr="00F9743B">
              <w:rPr>
                <w:sz w:val="18"/>
                <w:szCs w:val="18"/>
              </w:rPr>
              <w:t xml:space="preserve">Komunikacja w oparciu o nowoczesne technologie przekazu Cel 1 Cel 2 Cel3 </w:t>
            </w:r>
          </w:p>
        </w:tc>
        <w:tc>
          <w:tcPr>
            <w:tcW w:w="2979" w:type="dxa"/>
            <w:tcBorders>
              <w:top w:val="single" w:sz="24" w:space="0" w:color="auto"/>
            </w:tcBorders>
          </w:tcPr>
          <w:p w14:paraId="0B7946B1" w14:textId="77777777" w:rsidR="00186351" w:rsidRPr="00F9743B" w:rsidRDefault="00186351" w:rsidP="000100C7">
            <w:pPr>
              <w:rPr>
                <w:sz w:val="18"/>
                <w:szCs w:val="18"/>
              </w:rPr>
            </w:pPr>
            <w:r w:rsidRPr="00F9743B">
              <w:rPr>
                <w:sz w:val="18"/>
                <w:szCs w:val="18"/>
              </w:rPr>
              <w:t xml:space="preserve">aktualizacja informacji na stronie www LGD (minimum raz w miesiącu); </w:t>
            </w:r>
          </w:p>
        </w:tc>
        <w:tc>
          <w:tcPr>
            <w:tcW w:w="1900" w:type="dxa"/>
            <w:tcBorders>
              <w:top w:val="single" w:sz="24" w:space="0" w:color="auto"/>
            </w:tcBorders>
            <w:vAlign w:val="center"/>
          </w:tcPr>
          <w:p w14:paraId="4699AD2C" w14:textId="77777777" w:rsidR="00186351" w:rsidRPr="00F9743B" w:rsidRDefault="00186351" w:rsidP="000100C7">
            <w:pPr>
              <w:jc w:val="center"/>
              <w:rPr>
                <w:sz w:val="18"/>
                <w:szCs w:val="18"/>
              </w:rPr>
            </w:pPr>
            <w:r w:rsidRPr="00F9743B">
              <w:rPr>
                <w:sz w:val="18"/>
                <w:szCs w:val="18"/>
              </w:rPr>
              <w:t>1 raz w miesiącu (łącznie 480)</w:t>
            </w:r>
          </w:p>
        </w:tc>
        <w:tc>
          <w:tcPr>
            <w:tcW w:w="1101" w:type="dxa"/>
            <w:tcBorders>
              <w:top w:val="single" w:sz="24" w:space="0" w:color="auto"/>
            </w:tcBorders>
            <w:vAlign w:val="center"/>
          </w:tcPr>
          <w:p w14:paraId="109545A8" w14:textId="77777777" w:rsidR="00186351" w:rsidRPr="00F9743B" w:rsidRDefault="00186351" w:rsidP="000100C7">
            <w:pPr>
              <w:jc w:val="center"/>
              <w:rPr>
                <w:sz w:val="18"/>
                <w:szCs w:val="18"/>
              </w:rPr>
            </w:pPr>
            <w:r w:rsidRPr="00F9743B">
              <w:rPr>
                <w:sz w:val="18"/>
                <w:szCs w:val="18"/>
              </w:rPr>
              <w:t>60</w:t>
            </w:r>
          </w:p>
        </w:tc>
        <w:tc>
          <w:tcPr>
            <w:tcW w:w="1101" w:type="dxa"/>
            <w:tcBorders>
              <w:top w:val="single" w:sz="24" w:space="0" w:color="auto"/>
            </w:tcBorders>
            <w:vAlign w:val="center"/>
          </w:tcPr>
          <w:p w14:paraId="499DFB3F" w14:textId="77777777" w:rsidR="00186351" w:rsidRPr="00F9743B" w:rsidRDefault="00186351" w:rsidP="000100C7">
            <w:pPr>
              <w:jc w:val="center"/>
              <w:rPr>
                <w:sz w:val="18"/>
                <w:szCs w:val="18"/>
              </w:rPr>
            </w:pPr>
            <w:r w:rsidRPr="00F9743B">
              <w:rPr>
                <w:sz w:val="18"/>
                <w:szCs w:val="18"/>
              </w:rPr>
              <w:t>120</w:t>
            </w:r>
          </w:p>
        </w:tc>
        <w:tc>
          <w:tcPr>
            <w:tcW w:w="1101" w:type="dxa"/>
            <w:tcBorders>
              <w:top w:val="single" w:sz="24" w:space="0" w:color="auto"/>
            </w:tcBorders>
            <w:vAlign w:val="center"/>
          </w:tcPr>
          <w:p w14:paraId="4CBC8916" w14:textId="77777777" w:rsidR="00186351" w:rsidRPr="00F9743B" w:rsidRDefault="00186351" w:rsidP="000100C7">
            <w:pPr>
              <w:jc w:val="center"/>
              <w:rPr>
                <w:sz w:val="18"/>
                <w:szCs w:val="18"/>
              </w:rPr>
            </w:pPr>
            <w:r w:rsidRPr="00F9743B">
              <w:rPr>
                <w:sz w:val="18"/>
                <w:szCs w:val="18"/>
              </w:rPr>
              <w:t>180</w:t>
            </w:r>
          </w:p>
        </w:tc>
        <w:tc>
          <w:tcPr>
            <w:tcW w:w="1101" w:type="dxa"/>
            <w:tcBorders>
              <w:top w:val="single" w:sz="24" w:space="0" w:color="auto"/>
            </w:tcBorders>
            <w:vAlign w:val="center"/>
          </w:tcPr>
          <w:p w14:paraId="77E3EBBA" w14:textId="77777777" w:rsidR="00186351" w:rsidRPr="00F9743B" w:rsidRDefault="00186351" w:rsidP="000100C7">
            <w:pPr>
              <w:jc w:val="center"/>
              <w:rPr>
                <w:sz w:val="18"/>
                <w:szCs w:val="18"/>
              </w:rPr>
            </w:pPr>
            <w:r w:rsidRPr="00F9743B">
              <w:rPr>
                <w:sz w:val="18"/>
                <w:szCs w:val="18"/>
              </w:rPr>
              <w:t>240</w:t>
            </w:r>
          </w:p>
        </w:tc>
        <w:tc>
          <w:tcPr>
            <w:tcW w:w="1101" w:type="dxa"/>
            <w:gridSpan w:val="2"/>
            <w:tcBorders>
              <w:top w:val="single" w:sz="24" w:space="0" w:color="auto"/>
            </w:tcBorders>
            <w:vAlign w:val="center"/>
          </w:tcPr>
          <w:p w14:paraId="7DD73D7F" w14:textId="77777777" w:rsidR="00186351" w:rsidRPr="00F9743B" w:rsidRDefault="00186351" w:rsidP="000100C7">
            <w:pPr>
              <w:jc w:val="center"/>
              <w:rPr>
                <w:sz w:val="18"/>
                <w:szCs w:val="18"/>
              </w:rPr>
            </w:pPr>
            <w:r w:rsidRPr="00F9743B">
              <w:rPr>
                <w:sz w:val="18"/>
                <w:szCs w:val="18"/>
              </w:rPr>
              <w:t>300</w:t>
            </w:r>
          </w:p>
        </w:tc>
        <w:tc>
          <w:tcPr>
            <w:tcW w:w="1105" w:type="dxa"/>
            <w:tcBorders>
              <w:top w:val="single" w:sz="24" w:space="0" w:color="auto"/>
            </w:tcBorders>
            <w:vAlign w:val="center"/>
          </w:tcPr>
          <w:p w14:paraId="455F25F3" w14:textId="77777777" w:rsidR="00186351" w:rsidRPr="00F9743B" w:rsidRDefault="00186351" w:rsidP="000100C7">
            <w:pPr>
              <w:jc w:val="center"/>
              <w:rPr>
                <w:sz w:val="18"/>
                <w:szCs w:val="18"/>
              </w:rPr>
            </w:pPr>
            <w:r w:rsidRPr="00F9743B">
              <w:rPr>
                <w:sz w:val="18"/>
                <w:szCs w:val="18"/>
              </w:rPr>
              <w:t>325</w:t>
            </w:r>
          </w:p>
        </w:tc>
      </w:tr>
      <w:tr w:rsidR="00186351" w14:paraId="42437044" w14:textId="77777777" w:rsidTr="000100C7">
        <w:trPr>
          <w:trHeight w:val="374"/>
        </w:trPr>
        <w:tc>
          <w:tcPr>
            <w:tcW w:w="2827" w:type="dxa"/>
            <w:vMerge/>
          </w:tcPr>
          <w:p w14:paraId="1E1C85AD" w14:textId="77777777" w:rsidR="00186351" w:rsidRPr="00F9743B" w:rsidRDefault="00186351" w:rsidP="000100C7">
            <w:pPr>
              <w:rPr>
                <w:sz w:val="18"/>
                <w:szCs w:val="18"/>
              </w:rPr>
            </w:pPr>
          </w:p>
        </w:tc>
        <w:tc>
          <w:tcPr>
            <w:tcW w:w="2979" w:type="dxa"/>
          </w:tcPr>
          <w:p w14:paraId="4740F585" w14:textId="77777777" w:rsidR="00186351" w:rsidRPr="00F9743B" w:rsidRDefault="00186351" w:rsidP="000100C7">
            <w:pPr>
              <w:rPr>
                <w:sz w:val="18"/>
                <w:szCs w:val="18"/>
              </w:rPr>
            </w:pPr>
            <w:r w:rsidRPr="00F9743B">
              <w:rPr>
                <w:sz w:val="18"/>
                <w:szCs w:val="18"/>
              </w:rPr>
              <w:t>licznik odwiedzin na stronie www LGD (utrzymanie stałego poziomu zainteresowania);</w:t>
            </w:r>
          </w:p>
        </w:tc>
        <w:tc>
          <w:tcPr>
            <w:tcW w:w="1900" w:type="dxa"/>
            <w:vAlign w:val="center"/>
          </w:tcPr>
          <w:p w14:paraId="2217C796" w14:textId="77777777" w:rsidR="00186351" w:rsidRPr="00F9743B" w:rsidRDefault="00186351" w:rsidP="000100C7">
            <w:pPr>
              <w:jc w:val="center"/>
              <w:rPr>
                <w:sz w:val="18"/>
                <w:szCs w:val="18"/>
              </w:rPr>
            </w:pPr>
            <w:r w:rsidRPr="00F9743B">
              <w:rPr>
                <w:sz w:val="18"/>
                <w:szCs w:val="18"/>
              </w:rPr>
              <w:t>2 400 odsłon miesięcznie (łącznie 230 400)</w:t>
            </w:r>
          </w:p>
        </w:tc>
        <w:tc>
          <w:tcPr>
            <w:tcW w:w="1101" w:type="dxa"/>
            <w:vAlign w:val="center"/>
          </w:tcPr>
          <w:p w14:paraId="055077EC" w14:textId="77777777" w:rsidR="00186351" w:rsidRPr="00F9743B" w:rsidRDefault="00186351" w:rsidP="000100C7">
            <w:pPr>
              <w:jc w:val="center"/>
              <w:rPr>
                <w:sz w:val="18"/>
                <w:szCs w:val="18"/>
              </w:rPr>
            </w:pPr>
            <w:r w:rsidRPr="00F9743B">
              <w:rPr>
                <w:sz w:val="18"/>
                <w:szCs w:val="18"/>
              </w:rPr>
              <w:t>61 884</w:t>
            </w:r>
          </w:p>
        </w:tc>
        <w:tc>
          <w:tcPr>
            <w:tcW w:w="1101" w:type="dxa"/>
            <w:vAlign w:val="center"/>
          </w:tcPr>
          <w:p w14:paraId="7B155593" w14:textId="77777777" w:rsidR="00186351" w:rsidRPr="00F9743B" w:rsidRDefault="00186351" w:rsidP="000100C7">
            <w:pPr>
              <w:jc w:val="center"/>
              <w:rPr>
                <w:sz w:val="18"/>
                <w:szCs w:val="18"/>
              </w:rPr>
            </w:pPr>
            <w:r w:rsidRPr="00F9743B">
              <w:rPr>
                <w:sz w:val="18"/>
                <w:szCs w:val="18"/>
              </w:rPr>
              <w:t>119 550</w:t>
            </w:r>
          </w:p>
        </w:tc>
        <w:tc>
          <w:tcPr>
            <w:tcW w:w="1101" w:type="dxa"/>
            <w:vAlign w:val="center"/>
          </w:tcPr>
          <w:p w14:paraId="7C80D51F" w14:textId="77777777" w:rsidR="00186351" w:rsidRPr="00F9743B" w:rsidRDefault="00186351" w:rsidP="000100C7">
            <w:pPr>
              <w:jc w:val="center"/>
              <w:rPr>
                <w:sz w:val="18"/>
                <w:szCs w:val="18"/>
              </w:rPr>
            </w:pPr>
            <w:r w:rsidRPr="00F9743B">
              <w:rPr>
                <w:sz w:val="18"/>
                <w:szCs w:val="18"/>
              </w:rPr>
              <w:t>173 020</w:t>
            </w:r>
          </w:p>
        </w:tc>
        <w:tc>
          <w:tcPr>
            <w:tcW w:w="1101" w:type="dxa"/>
            <w:vAlign w:val="center"/>
          </w:tcPr>
          <w:p w14:paraId="757CF5AD" w14:textId="77777777" w:rsidR="00186351" w:rsidRPr="00F9743B" w:rsidRDefault="00186351" w:rsidP="000100C7">
            <w:pPr>
              <w:jc w:val="center"/>
              <w:rPr>
                <w:sz w:val="18"/>
                <w:szCs w:val="18"/>
              </w:rPr>
            </w:pPr>
            <w:r w:rsidRPr="00F9743B">
              <w:rPr>
                <w:sz w:val="18"/>
                <w:szCs w:val="18"/>
              </w:rPr>
              <w:t>232 081</w:t>
            </w:r>
          </w:p>
        </w:tc>
        <w:tc>
          <w:tcPr>
            <w:tcW w:w="1101" w:type="dxa"/>
            <w:gridSpan w:val="2"/>
            <w:vAlign w:val="center"/>
          </w:tcPr>
          <w:p w14:paraId="55E9F1F2" w14:textId="77777777" w:rsidR="00186351" w:rsidRPr="00F9743B" w:rsidRDefault="00186351" w:rsidP="000100C7">
            <w:pPr>
              <w:jc w:val="center"/>
              <w:rPr>
                <w:sz w:val="18"/>
                <w:szCs w:val="18"/>
              </w:rPr>
            </w:pPr>
            <w:r w:rsidRPr="00F9743B">
              <w:rPr>
                <w:sz w:val="18"/>
                <w:szCs w:val="18"/>
              </w:rPr>
              <w:t>297 350</w:t>
            </w:r>
          </w:p>
        </w:tc>
        <w:tc>
          <w:tcPr>
            <w:tcW w:w="1105" w:type="dxa"/>
            <w:shd w:val="clear" w:color="auto" w:fill="FFFFFF"/>
            <w:vAlign w:val="center"/>
          </w:tcPr>
          <w:p w14:paraId="0AF3B3BF" w14:textId="77777777" w:rsidR="00186351" w:rsidRPr="00F9743B" w:rsidRDefault="00186351" w:rsidP="000100C7">
            <w:pPr>
              <w:jc w:val="center"/>
              <w:rPr>
                <w:sz w:val="18"/>
                <w:szCs w:val="18"/>
              </w:rPr>
            </w:pPr>
            <w:r w:rsidRPr="00F9743B">
              <w:rPr>
                <w:sz w:val="18"/>
                <w:szCs w:val="18"/>
              </w:rPr>
              <w:t>329 878</w:t>
            </w:r>
          </w:p>
        </w:tc>
      </w:tr>
      <w:tr w:rsidR="00186351" w14:paraId="21AE09E4" w14:textId="77777777" w:rsidTr="000100C7">
        <w:trPr>
          <w:trHeight w:val="394"/>
        </w:trPr>
        <w:tc>
          <w:tcPr>
            <w:tcW w:w="2827" w:type="dxa"/>
            <w:vMerge/>
          </w:tcPr>
          <w:p w14:paraId="3036BE4A" w14:textId="77777777" w:rsidR="00186351" w:rsidRPr="00F9743B" w:rsidRDefault="00186351" w:rsidP="000100C7">
            <w:pPr>
              <w:rPr>
                <w:sz w:val="18"/>
                <w:szCs w:val="18"/>
              </w:rPr>
            </w:pPr>
          </w:p>
        </w:tc>
        <w:tc>
          <w:tcPr>
            <w:tcW w:w="2979" w:type="dxa"/>
          </w:tcPr>
          <w:p w14:paraId="3F2EF1B4" w14:textId="77777777" w:rsidR="00186351" w:rsidRPr="00F9743B" w:rsidRDefault="00186351" w:rsidP="000100C7">
            <w:pPr>
              <w:rPr>
                <w:sz w:val="18"/>
                <w:szCs w:val="18"/>
              </w:rPr>
            </w:pPr>
            <w:r w:rsidRPr="00F9743B">
              <w:rPr>
                <w:sz w:val="18"/>
                <w:szCs w:val="18"/>
              </w:rPr>
              <w:t>aktualizacja informacji na stronach www gmin LGD (minimum raz w miesiącu);</w:t>
            </w:r>
          </w:p>
        </w:tc>
        <w:tc>
          <w:tcPr>
            <w:tcW w:w="1900" w:type="dxa"/>
            <w:vAlign w:val="center"/>
          </w:tcPr>
          <w:p w14:paraId="06FB518C" w14:textId="77777777" w:rsidR="00186351" w:rsidRPr="00F9743B" w:rsidRDefault="00186351" w:rsidP="000100C7">
            <w:pPr>
              <w:jc w:val="center"/>
              <w:rPr>
                <w:sz w:val="18"/>
                <w:szCs w:val="18"/>
              </w:rPr>
            </w:pPr>
            <w:r w:rsidRPr="00F9743B">
              <w:rPr>
                <w:sz w:val="18"/>
                <w:szCs w:val="18"/>
              </w:rPr>
              <w:t>1 raz w miesiącu (łącznie 384)</w:t>
            </w:r>
          </w:p>
        </w:tc>
        <w:tc>
          <w:tcPr>
            <w:tcW w:w="1101" w:type="dxa"/>
            <w:vAlign w:val="center"/>
          </w:tcPr>
          <w:p w14:paraId="72742273" w14:textId="77777777" w:rsidR="00186351" w:rsidRPr="00F9743B" w:rsidRDefault="00186351" w:rsidP="000100C7">
            <w:pPr>
              <w:jc w:val="center"/>
              <w:rPr>
                <w:sz w:val="18"/>
                <w:szCs w:val="18"/>
              </w:rPr>
            </w:pPr>
            <w:r w:rsidRPr="00F9743B">
              <w:rPr>
                <w:sz w:val="18"/>
                <w:szCs w:val="18"/>
              </w:rPr>
              <w:t>48</w:t>
            </w:r>
          </w:p>
        </w:tc>
        <w:tc>
          <w:tcPr>
            <w:tcW w:w="1101" w:type="dxa"/>
            <w:vAlign w:val="center"/>
          </w:tcPr>
          <w:p w14:paraId="6C5A97A0" w14:textId="77777777" w:rsidR="00186351" w:rsidRPr="00F9743B" w:rsidRDefault="00186351" w:rsidP="000100C7">
            <w:pPr>
              <w:jc w:val="center"/>
              <w:rPr>
                <w:sz w:val="18"/>
                <w:szCs w:val="18"/>
              </w:rPr>
            </w:pPr>
            <w:r w:rsidRPr="00F9743B">
              <w:rPr>
                <w:sz w:val="18"/>
                <w:szCs w:val="18"/>
              </w:rPr>
              <w:t>96</w:t>
            </w:r>
          </w:p>
        </w:tc>
        <w:tc>
          <w:tcPr>
            <w:tcW w:w="1101" w:type="dxa"/>
            <w:vAlign w:val="center"/>
          </w:tcPr>
          <w:p w14:paraId="6A77CD15" w14:textId="77777777" w:rsidR="00186351" w:rsidRPr="00F9743B" w:rsidRDefault="00186351" w:rsidP="000100C7">
            <w:pPr>
              <w:jc w:val="center"/>
              <w:rPr>
                <w:sz w:val="18"/>
                <w:szCs w:val="18"/>
              </w:rPr>
            </w:pPr>
            <w:r w:rsidRPr="00F9743B">
              <w:rPr>
                <w:sz w:val="18"/>
                <w:szCs w:val="18"/>
              </w:rPr>
              <w:t>144</w:t>
            </w:r>
          </w:p>
        </w:tc>
        <w:tc>
          <w:tcPr>
            <w:tcW w:w="1101" w:type="dxa"/>
            <w:vAlign w:val="center"/>
          </w:tcPr>
          <w:p w14:paraId="1103977E" w14:textId="77777777" w:rsidR="00186351" w:rsidRPr="00F9743B" w:rsidRDefault="00186351" w:rsidP="000100C7">
            <w:pPr>
              <w:jc w:val="center"/>
              <w:rPr>
                <w:sz w:val="18"/>
                <w:szCs w:val="18"/>
              </w:rPr>
            </w:pPr>
            <w:r w:rsidRPr="00F9743B">
              <w:rPr>
                <w:sz w:val="18"/>
                <w:szCs w:val="18"/>
              </w:rPr>
              <w:t>192</w:t>
            </w:r>
          </w:p>
        </w:tc>
        <w:tc>
          <w:tcPr>
            <w:tcW w:w="1101" w:type="dxa"/>
            <w:gridSpan w:val="2"/>
            <w:vAlign w:val="center"/>
          </w:tcPr>
          <w:p w14:paraId="51D76FB9" w14:textId="77777777" w:rsidR="00186351" w:rsidRPr="00F9743B" w:rsidRDefault="00186351" w:rsidP="000100C7">
            <w:pPr>
              <w:jc w:val="center"/>
              <w:rPr>
                <w:sz w:val="18"/>
                <w:szCs w:val="18"/>
              </w:rPr>
            </w:pPr>
            <w:r w:rsidRPr="00F9743B">
              <w:rPr>
                <w:sz w:val="18"/>
                <w:szCs w:val="18"/>
              </w:rPr>
              <w:t>240</w:t>
            </w:r>
          </w:p>
        </w:tc>
        <w:tc>
          <w:tcPr>
            <w:tcW w:w="1105" w:type="dxa"/>
            <w:vAlign w:val="center"/>
          </w:tcPr>
          <w:p w14:paraId="50E5F9D4" w14:textId="77777777" w:rsidR="00186351" w:rsidRPr="00F9743B" w:rsidRDefault="00186351" w:rsidP="000100C7">
            <w:pPr>
              <w:jc w:val="center"/>
              <w:rPr>
                <w:sz w:val="18"/>
                <w:szCs w:val="18"/>
              </w:rPr>
            </w:pPr>
            <w:r w:rsidRPr="00F9743B">
              <w:rPr>
                <w:sz w:val="18"/>
                <w:szCs w:val="18"/>
              </w:rPr>
              <w:t>260</w:t>
            </w:r>
          </w:p>
        </w:tc>
      </w:tr>
      <w:tr w:rsidR="00186351" w14:paraId="633D12D8" w14:textId="77777777" w:rsidTr="000100C7">
        <w:trPr>
          <w:trHeight w:val="374"/>
        </w:trPr>
        <w:tc>
          <w:tcPr>
            <w:tcW w:w="2827" w:type="dxa"/>
            <w:vMerge/>
          </w:tcPr>
          <w:p w14:paraId="2CBE3B6F" w14:textId="77777777" w:rsidR="00186351" w:rsidRPr="00F9743B" w:rsidRDefault="00186351" w:rsidP="000100C7">
            <w:pPr>
              <w:rPr>
                <w:sz w:val="18"/>
                <w:szCs w:val="18"/>
              </w:rPr>
            </w:pPr>
          </w:p>
        </w:tc>
        <w:tc>
          <w:tcPr>
            <w:tcW w:w="2979" w:type="dxa"/>
          </w:tcPr>
          <w:p w14:paraId="18FACF5E" w14:textId="77777777" w:rsidR="00186351" w:rsidRPr="00F9743B" w:rsidRDefault="00186351" w:rsidP="000100C7">
            <w:pPr>
              <w:rPr>
                <w:sz w:val="18"/>
                <w:szCs w:val="18"/>
              </w:rPr>
            </w:pPr>
            <w:r w:rsidRPr="00F9743B">
              <w:rPr>
                <w:sz w:val="18"/>
                <w:szCs w:val="18"/>
              </w:rPr>
              <w:t>aktywność na stronie LGD umieszczonej na Facebooku (minimum 1 wpis na tydzień).</w:t>
            </w:r>
          </w:p>
        </w:tc>
        <w:tc>
          <w:tcPr>
            <w:tcW w:w="1900" w:type="dxa"/>
            <w:vAlign w:val="center"/>
          </w:tcPr>
          <w:p w14:paraId="68F20BE8" w14:textId="77777777" w:rsidR="00186351" w:rsidRPr="00F9743B" w:rsidRDefault="00186351" w:rsidP="000100C7">
            <w:pPr>
              <w:jc w:val="center"/>
              <w:rPr>
                <w:sz w:val="18"/>
                <w:szCs w:val="18"/>
              </w:rPr>
            </w:pPr>
            <w:r w:rsidRPr="00F9743B">
              <w:rPr>
                <w:sz w:val="18"/>
                <w:szCs w:val="18"/>
              </w:rPr>
              <w:t>1 wpis na tydzień (łącznie 416)</w:t>
            </w:r>
          </w:p>
        </w:tc>
        <w:tc>
          <w:tcPr>
            <w:tcW w:w="1101" w:type="dxa"/>
            <w:vAlign w:val="center"/>
          </w:tcPr>
          <w:p w14:paraId="28BFBD6B" w14:textId="77777777" w:rsidR="00186351" w:rsidRPr="00F9743B" w:rsidRDefault="00186351" w:rsidP="000100C7">
            <w:pPr>
              <w:jc w:val="center"/>
              <w:rPr>
                <w:sz w:val="18"/>
                <w:szCs w:val="18"/>
              </w:rPr>
            </w:pPr>
            <w:r w:rsidRPr="00F9743B">
              <w:rPr>
                <w:sz w:val="18"/>
                <w:szCs w:val="18"/>
              </w:rPr>
              <w:t>52</w:t>
            </w:r>
          </w:p>
        </w:tc>
        <w:tc>
          <w:tcPr>
            <w:tcW w:w="1101" w:type="dxa"/>
            <w:vAlign w:val="center"/>
          </w:tcPr>
          <w:p w14:paraId="5ED26831" w14:textId="77777777" w:rsidR="00186351" w:rsidRPr="00F9743B" w:rsidRDefault="00186351" w:rsidP="000100C7">
            <w:pPr>
              <w:jc w:val="center"/>
              <w:rPr>
                <w:sz w:val="18"/>
                <w:szCs w:val="18"/>
              </w:rPr>
            </w:pPr>
            <w:r w:rsidRPr="00F9743B">
              <w:rPr>
                <w:sz w:val="18"/>
                <w:szCs w:val="18"/>
              </w:rPr>
              <w:t>104</w:t>
            </w:r>
          </w:p>
        </w:tc>
        <w:tc>
          <w:tcPr>
            <w:tcW w:w="1101" w:type="dxa"/>
            <w:vAlign w:val="center"/>
          </w:tcPr>
          <w:p w14:paraId="48F41417" w14:textId="77777777" w:rsidR="00186351" w:rsidRPr="00F9743B" w:rsidRDefault="00186351" w:rsidP="000100C7">
            <w:pPr>
              <w:jc w:val="center"/>
              <w:rPr>
                <w:sz w:val="18"/>
                <w:szCs w:val="18"/>
              </w:rPr>
            </w:pPr>
            <w:r w:rsidRPr="00F9743B">
              <w:rPr>
                <w:sz w:val="18"/>
                <w:szCs w:val="18"/>
              </w:rPr>
              <w:t>156</w:t>
            </w:r>
          </w:p>
        </w:tc>
        <w:tc>
          <w:tcPr>
            <w:tcW w:w="1101" w:type="dxa"/>
            <w:vAlign w:val="center"/>
          </w:tcPr>
          <w:p w14:paraId="56B38C99" w14:textId="77777777" w:rsidR="00186351" w:rsidRPr="00F9743B" w:rsidRDefault="00186351" w:rsidP="000100C7">
            <w:pPr>
              <w:jc w:val="center"/>
              <w:rPr>
                <w:sz w:val="18"/>
                <w:szCs w:val="18"/>
              </w:rPr>
            </w:pPr>
            <w:r w:rsidRPr="00F9743B">
              <w:rPr>
                <w:sz w:val="18"/>
                <w:szCs w:val="18"/>
              </w:rPr>
              <w:t>208</w:t>
            </w:r>
          </w:p>
        </w:tc>
        <w:tc>
          <w:tcPr>
            <w:tcW w:w="1101" w:type="dxa"/>
            <w:gridSpan w:val="2"/>
            <w:vAlign w:val="center"/>
          </w:tcPr>
          <w:p w14:paraId="4125A60B" w14:textId="77777777" w:rsidR="00186351" w:rsidRPr="00F9743B" w:rsidRDefault="00186351" w:rsidP="000100C7">
            <w:pPr>
              <w:jc w:val="center"/>
              <w:rPr>
                <w:sz w:val="18"/>
                <w:szCs w:val="18"/>
              </w:rPr>
            </w:pPr>
            <w:r w:rsidRPr="00F9743B">
              <w:rPr>
                <w:sz w:val="18"/>
                <w:szCs w:val="18"/>
              </w:rPr>
              <w:t>260</w:t>
            </w:r>
          </w:p>
        </w:tc>
        <w:tc>
          <w:tcPr>
            <w:tcW w:w="1105" w:type="dxa"/>
            <w:vAlign w:val="center"/>
          </w:tcPr>
          <w:p w14:paraId="5C5FD361" w14:textId="77777777" w:rsidR="00186351" w:rsidRPr="00F9743B" w:rsidRDefault="00186351" w:rsidP="000100C7">
            <w:pPr>
              <w:jc w:val="center"/>
              <w:rPr>
                <w:sz w:val="18"/>
                <w:szCs w:val="18"/>
              </w:rPr>
            </w:pPr>
            <w:r w:rsidRPr="00F9743B">
              <w:rPr>
                <w:sz w:val="18"/>
                <w:szCs w:val="18"/>
              </w:rPr>
              <w:t>280</w:t>
            </w:r>
          </w:p>
        </w:tc>
      </w:tr>
      <w:tr w:rsidR="00186351" w14:paraId="2E43301E" w14:textId="77777777" w:rsidTr="000100C7">
        <w:trPr>
          <w:trHeight w:val="394"/>
        </w:trPr>
        <w:tc>
          <w:tcPr>
            <w:tcW w:w="2827" w:type="dxa"/>
            <w:vMerge/>
          </w:tcPr>
          <w:p w14:paraId="3908C3CF" w14:textId="77777777" w:rsidR="00186351" w:rsidRPr="00F9743B" w:rsidRDefault="00186351" w:rsidP="000100C7">
            <w:pPr>
              <w:rPr>
                <w:sz w:val="18"/>
                <w:szCs w:val="18"/>
              </w:rPr>
            </w:pPr>
          </w:p>
        </w:tc>
        <w:tc>
          <w:tcPr>
            <w:tcW w:w="2979" w:type="dxa"/>
          </w:tcPr>
          <w:p w14:paraId="204C9FC9" w14:textId="77777777" w:rsidR="00186351" w:rsidRPr="00F9743B" w:rsidRDefault="00186351" w:rsidP="000100C7">
            <w:pPr>
              <w:rPr>
                <w:sz w:val="18"/>
                <w:szCs w:val="18"/>
              </w:rPr>
            </w:pPr>
            <w:r w:rsidRPr="00F9743B">
              <w:rPr>
                <w:sz w:val="18"/>
                <w:szCs w:val="18"/>
              </w:rPr>
              <w:t xml:space="preserve">1 kampania promująca postawy proekologiczne </w:t>
            </w:r>
          </w:p>
        </w:tc>
        <w:tc>
          <w:tcPr>
            <w:tcW w:w="1900" w:type="dxa"/>
            <w:vAlign w:val="center"/>
          </w:tcPr>
          <w:p w14:paraId="369AB5B7" w14:textId="77777777" w:rsidR="00186351" w:rsidRPr="00F9743B" w:rsidRDefault="00186351" w:rsidP="000100C7">
            <w:pPr>
              <w:jc w:val="center"/>
              <w:rPr>
                <w:sz w:val="18"/>
                <w:szCs w:val="18"/>
              </w:rPr>
            </w:pPr>
            <w:r w:rsidRPr="00F9743B">
              <w:rPr>
                <w:sz w:val="18"/>
                <w:szCs w:val="18"/>
              </w:rPr>
              <w:t>1</w:t>
            </w:r>
          </w:p>
        </w:tc>
        <w:tc>
          <w:tcPr>
            <w:tcW w:w="1101" w:type="dxa"/>
            <w:vAlign w:val="center"/>
          </w:tcPr>
          <w:p w14:paraId="683A0332"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14998D94"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61D91645"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6038350C" w14:textId="77777777" w:rsidR="00186351" w:rsidRPr="00F9743B" w:rsidRDefault="00186351" w:rsidP="000100C7">
            <w:pPr>
              <w:jc w:val="center"/>
              <w:rPr>
                <w:sz w:val="18"/>
                <w:szCs w:val="18"/>
              </w:rPr>
            </w:pPr>
            <w:r w:rsidRPr="00F9743B">
              <w:rPr>
                <w:sz w:val="18"/>
                <w:szCs w:val="18"/>
              </w:rPr>
              <w:t>-</w:t>
            </w:r>
          </w:p>
        </w:tc>
        <w:tc>
          <w:tcPr>
            <w:tcW w:w="1101" w:type="dxa"/>
            <w:gridSpan w:val="2"/>
            <w:vAlign w:val="center"/>
          </w:tcPr>
          <w:p w14:paraId="67580159" w14:textId="77777777" w:rsidR="00186351" w:rsidRPr="00F9743B" w:rsidRDefault="00186351" w:rsidP="000100C7">
            <w:pPr>
              <w:jc w:val="center"/>
              <w:rPr>
                <w:sz w:val="18"/>
                <w:szCs w:val="18"/>
              </w:rPr>
            </w:pPr>
            <w:r w:rsidRPr="00F9743B">
              <w:rPr>
                <w:sz w:val="18"/>
                <w:szCs w:val="18"/>
              </w:rPr>
              <w:t>1</w:t>
            </w:r>
          </w:p>
        </w:tc>
        <w:tc>
          <w:tcPr>
            <w:tcW w:w="1105" w:type="dxa"/>
            <w:vAlign w:val="center"/>
          </w:tcPr>
          <w:p w14:paraId="36389411" w14:textId="77777777" w:rsidR="00186351" w:rsidRPr="00F9743B" w:rsidRDefault="00186351" w:rsidP="000100C7">
            <w:pPr>
              <w:jc w:val="center"/>
              <w:rPr>
                <w:sz w:val="18"/>
                <w:szCs w:val="18"/>
              </w:rPr>
            </w:pPr>
          </w:p>
          <w:p w14:paraId="339516C2" w14:textId="77777777" w:rsidR="00186351" w:rsidRPr="00F9743B" w:rsidRDefault="00186351" w:rsidP="000100C7">
            <w:pPr>
              <w:jc w:val="center"/>
              <w:rPr>
                <w:sz w:val="18"/>
                <w:szCs w:val="18"/>
              </w:rPr>
            </w:pPr>
            <w:r w:rsidRPr="00F9743B">
              <w:rPr>
                <w:sz w:val="18"/>
                <w:szCs w:val="18"/>
              </w:rPr>
              <w:t>1</w:t>
            </w:r>
          </w:p>
          <w:p w14:paraId="7996EE5C" w14:textId="77777777" w:rsidR="00186351" w:rsidRPr="00F9743B" w:rsidRDefault="00186351" w:rsidP="000100C7">
            <w:pPr>
              <w:jc w:val="center"/>
              <w:rPr>
                <w:sz w:val="18"/>
                <w:szCs w:val="18"/>
              </w:rPr>
            </w:pPr>
          </w:p>
        </w:tc>
      </w:tr>
      <w:tr w:rsidR="00186351" w14:paraId="20184B31" w14:textId="77777777" w:rsidTr="000100C7">
        <w:trPr>
          <w:trHeight w:val="394"/>
        </w:trPr>
        <w:tc>
          <w:tcPr>
            <w:tcW w:w="2827" w:type="dxa"/>
            <w:vMerge w:val="restart"/>
          </w:tcPr>
          <w:p w14:paraId="6299A991" w14:textId="77777777" w:rsidR="00186351" w:rsidRPr="00F9743B" w:rsidRDefault="00186351" w:rsidP="000100C7">
            <w:pPr>
              <w:rPr>
                <w:sz w:val="18"/>
                <w:szCs w:val="18"/>
              </w:rPr>
            </w:pPr>
            <w:r w:rsidRPr="00F9743B">
              <w:rPr>
                <w:sz w:val="18"/>
                <w:szCs w:val="18"/>
              </w:rPr>
              <w:t xml:space="preserve">Komunikacja w przekazie bezpośrednim Cel 1 </w:t>
            </w:r>
          </w:p>
        </w:tc>
        <w:tc>
          <w:tcPr>
            <w:tcW w:w="2979" w:type="dxa"/>
          </w:tcPr>
          <w:p w14:paraId="3C0B0222" w14:textId="77777777" w:rsidR="00186351" w:rsidRPr="00F9743B" w:rsidRDefault="00186351" w:rsidP="000100C7">
            <w:pPr>
              <w:rPr>
                <w:sz w:val="18"/>
                <w:szCs w:val="18"/>
              </w:rPr>
            </w:pPr>
            <w:r w:rsidRPr="00F9743B">
              <w:rPr>
                <w:sz w:val="18"/>
                <w:szCs w:val="18"/>
              </w:rPr>
              <w:t>18 spotkań z młodzieżą na przestrzeni lat 2016 – 2018 ;</w:t>
            </w:r>
          </w:p>
        </w:tc>
        <w:tc>
          <w:tcPr>
            <w:tcW w:w="1900" w:type="dxa"/>
            <w:vAlign w:val="center"/>
          </w:tcPr>
          <w:p w14:paraId="0D5D9FC2" w14:textId="77777777" w:rsidR="00186351" w:rsidRPr="00F9743B" w:rsidRDefault="00186351" w:rsidP="000100C7">
            <w:pPr>
              <w:jc w:val="center"/>
              <w:rPr>
                <w:sz w:val="18"/>
                <w:szCs w:val="18"/>
              </w:rPr>
            </w:pPr>
            <w:r w:rsidRPr="00F9743B">
              <w:rPr>
                <w:sz w:val="18"/>
                <w:szCs w:val="18"/>
              </w:rPr>
              <w:t>18</w:t>
            </w:r>
          </w:p>
        </w:tc>
        <w:tc>
          <w:tcPr>
            <w:tcW w:w="1101" w:type="dxa"/>
            <w:vAlign w:val="center"/>
          </w:tcPr>
          <w:p w14:paraId="5BC67AF0" w14:textId="77777777" w:rsidR="00186351" w:rsidRPr="00F9743B" w:rsidRDefault="00186351" w:rsidP="000100C7">
            <w:pPr>
              <w:jc w:val="center"/>
              <w:rPr>
                <w:sz w:val="18"/>
                <w:szCs w:val="18"/>
              </w:rPr>
            </w:pPr>
            <w:r w:rsidRPr="00F9743B">
              <w:rPr>
                <w:sz w:val="18"/>
                <w:szCs w:val="18"/>
              </w:rPr>
              <w:t>6</w:t>
            </w:r>
          </w:p>
        </w:tc>
        <w:tc>
          <w:tcPr>
            <w:tcW w:w="1101" w:type="dxa"/>
            <w:vAlign w:val="center"/>
          </w:tcPr>
          <w:p w14:paraId="6867427F" w14:textId="77777777" w:rsidR="00186351" w:rsidRPr="00F9743B" w:rsidRDefault="00186351" w:rsidP="000100C7">
            <w:pPr>
              <w:jc w:val="center"/>
              <w:rPr>
                <w:sz w:val="18"/>
                <w:szCs w:val="18"/>
              </w:rPr>
            </w:pPr>
            <w:r w:rsidRPr="00F9743B">
              <w:rPr>
                <w:sz w:val="18"/>
                <w:szCs w:val="18"/>
              </w:rPr>
              <w:t>12</w:t>
            </w:r>
          </w:p>
        </w:tc>
        <w:tc>
          <w:tcPr>
            <w:tcW w:w="1101" w:type="dxa"/>
            <w:vAlign w:val="center"/>
          </w:tcPr>
          <w:p w14:paraId="5C6EDEE6" w14:textId="77777777" w:rsidR="00186351" w:rsidRPr="00F9743B" w:rsidRDefault="00186351" w:rsidP="000100C7">
            <w:pPr>
              <w:jc w:val="center"/>
              <w:rPr>
                <w:sz w:val="18"/>
                <w:szCs w:val="18"/>
              </w:rPr>
            </w:pPr>
            <w:r w:rsidRPr="00F9743B">
              <w:rPr>
                <w:sz w:val="18"/>
                <w:szCs w:val="18"/>
              </w:rPr>
              <w:t>18</w:t>
            </w:r>
          </w:p>
        </w:tc>
        <w:tc>
          <w:tcPr>
            <w:tcW w:w="1101" w:type="dxa"/>
            <w:vAlign w:val="center"/>
          </w:tcPr>
          <w:p w14:paraId="2469F273" w14:textId="77777777" w:rsidR="00186351" w:rsidRPr="00F9743B" w:rsidRDefault="00186351" w:rsidP="000100C7">
            <w:pPr>
              <w:jc w:val="center"/>
              <w:rPr>
                <w:sz w:val="18"/>
                <w:szCs w:val="18"/>
              </w:rPr>
            </w:pPr>
            <w:r w:rsidRPr="00F9743B">
              <w:rPr>
                <w:sz w:val="18"/>
                <w:szCs w:val="18"/>
              </w:rPr>
              <w:t>18</w:t>
            </w:r>
          </w:p>
        </w:tc>
        <w:tc>
          <w:tcPr>
            <w:tcW w:w="1101" w:type="dxa"/>
            <w:gridSpan w:val="2"/>
            <w:vAlign w:val="center"/>
          </w:tcPr>
          <w:p w14:paraId="0F86F7E7" w14:textId="77777777" w:rsidR="00186351" w:rsidRPr="00F9743B" w:rsidRDefault="00186351" w:rsidP="000100C7">
            <w:pPr>
              <w:jc w:val="center"/>
              <w:rPr>
                <w:sz w:val="18"/>
                <w:szCs w:val="18"/>
              </w:rPr>
            </w:pPr>
            <w:r w:rsidRPr="00F9743B">
              <w:rPr>
                <w:sz w:val="18"/>
                <w:szCs w:val="18"/>
              </w:rPr>
              <w:t>18</w:t>
            </w:r>
          </w:p>
        </w:tc>
        <w:tc>
          <w:tcPr>
            <w:tcW w:w="1105" w:type="dxa"/>
            <w:vAlign w:val="center"/>
          </w:tcPr>
          <w:p w14:paraId="47E10F64" w14:textId="77777777" w:rsidR="00186351" w:rsidRPr="00F9743B" w:rsidRDefault="00186351" w:rsidP="000100C7">
            <w:pPr>
              <w:jc w:val="center"/>
              <w:rPr>
                <w:sz w:val="18"/>
                <w:szCs w:val="18"/>
              </w:rPr>
            </w:pPr>
            <w:r w:rsidRPr="00F9743B">
              <w:rPr>
                <w:sz w:val="18"/>
                <w:szCs w:val="18"/>
              </w:rPr>
              <w:t>18</w:t>
            </w:r>
          </w:p>
        </w:tc>
      </w:tr>
      <w:tr w:rsidR="00186351" w14:paraId="64FF81A3" w14:textId="77777777" w:rsidTr="000100C7">
        <w:trPr>
          <w:trHeight w:val="394"/>
        </w:trPr>
        <w:tc>
          <w:tcPr>
            <w:tcW w:w="2827" w:type="dxa"/>
            <w:vMerge/>
          </w:tcPr>
          <w:p w14:paraId="5F0964CD" w14:textId="77777777" w:rsidR="00186351" w:rsidRPr="00F9743B" w:rsidRDefault="00186351" w:rsidP="000100C7">
            <w:pPr>
              <w:rPr>
                <w:sz w:val="18"/>
                <w:szCs w:val="18"/>
              </w:rPr>
            </w:pPr>
          </w:p>
        </w:tc>
        <w:tc>
          <w:tcPr>
            <w:tcW w:w="2979" w:type="dxa"/>
          </w:tcPr>
          <w:p w14:paraId="066CE9B0" w14:textId="77777777" w:rsidR="00186351" w:rsidRPr="00F9743B" w:rsidRDefault="00186351" w:rsidP="000100C7">
            <w:pPr>
              <w:rPr>
                <w:sz w:val="18"/>
                <w:szCs w:val="18"/>
              </w:rPr>
            </w:pPr>
            <w:r w:rsidRPr="00F9743B">
              <w:rPr>
                <w:sz w:val="18"/>
                <w:szCs w:val="18"/>
              </w:rPr>
              <w:t xml:space="preserve">28 spotkań ze społecznością lokalną (np. podczas imprez lokalnych, poprzez organizację dnia otwartego z LGD) - (po 4 spotkania/rok) </w:t>
            </w:r>
          </w:p>
        </w:tc>
        <w:tc>
          <w:tcPr>
            <w:tcW w:w="1900" w:type="dxa"/>
            <w:vAlign w:val="center"/>
          </w:tcPr>
          <w:p w14:paraId="1B4DB6EB" w14:textId="77777777" w:rsidR="00186351" w:rsidRPr="00F9743B" w:rsidRDefault="00186351" w:rsidP="000100C7">
            <w:pPr>
              <w:jc w:val="center"/>
              <w:rPr>
                <w:sz w:val="18"/>
                <w:szCs w:val="18"/>
              </w:rPr>
            </w:pPr>
            <w:r w:rsidRPr="00F9743B">
              <w:rPr>
                <w:sz w:val="18"/>
                <w:szCs w:val="18"/>
              </w:rPr>
              <w:t>28</w:t>
            </w:r>
          </w:p>
        </w:tc>
        <w:tc>
          <w:tcPr>
            <w:tcW w:w="1101" w:type="dxa"/>
            <w:vAlign w:val="center"/>
          </w:tcPr>
          <w:p w14:paraId="0F6F0EC5" w14:textId="77777777" w:rsidR="00186351" w:rsidRPr="00F9743B" w:rsidRDefault="00186351" w:rsidP="000100C7">
            <w:pPr>
              <w:jc w:val="center"/>
              <w:rPr>
                <w:sz w:val="18"/>
                <w:szCs w:val="18"/>
              </w:rPr>
            </w:pPr>
            <w:r w:rsidRPr="00F9743B">
              <w:rPr>
                <w:sz w:val="18"/>
                <w:szCs w:val="18"/>
              </w:rPr>
              <w:t>4</w:t>
            </w:r>
          </w:p>
        </w:tc>
        <w:tc>
          <w:tcPr>
            <w:tcW w:w="1101" w:type="dxa"/>
            <w:vAlign w:val="center"/>
          </w:tcPr>
          <w:p w14:paraId="3296544A" w14:textId="77777777" w:rsidR="00186351" w:rsidRPr="00F9743B" w:rsidRDefault="00186351" w:rsidP="000100C7">
            <w:pPr>
              <w:jc w:val="center"/>
              <w:rPr>
                <w:sz w:val="18"/>
                <w:szCs w:val="18"/>
              </w:rPr>
            </w:pPr>
            <w:r w:rsidRPr="00F9743B">
              <w:rPr>
                <w:sz w:val="18"/>
                <w:szCs w:val="18"/>
              </w:rPr>
              <w:t>8</w:t>
            </w:r>
          </w:p>
        </w:tc>
        <w:tc>
          <w:tcPr>
            <w:tcW w:w="1101" w:type="dxa"/>
            <w:vAlign w:val="center"/>
          </w:tcPr>
          <w:p w14:paraId="4C2C619D" w14:textId="77777777" w:rsidR="00186351" w:rsidRPr="00F9743B" w:rsidRDefault="00186351" w:rsidP="000100C7">
            <w:pPr>
              <w:jc w:val="center"/>
              <w:rPr>
                <w:sz w:val="18"/>
                <w:szCs w:val="18"/>
              </w:rPr>
            </w:pPr>
            <w:r w:rsidRPr="00F9743B">
              <w:rPr>
                <w:sz w:val="18"/>
                <w:szCs w:val="18"/>
              </w:rPr>
              <w:t>12</w:t>
            </w:r>
          </w:p>
        </w:tc>
        <w:tc>
          <w:tcPr>
            <w:tcW w:w="1101" w:type="dxa"/>
            <w:vAlign w:val="center"/>
          </w:tcPr>
          <w:p w14:paraId="5DA9AFDB" w14:textId="77777777" w:rsidR="00186351" w:rsidRPr="00F9743B" w:rsidRDefault="00186351" w:rsidP="000100C7">
            <w:pPr>
              <w:jc w:val="center"/>
              <w:rPr>
                <w:sz w:val="18"/>
                <w:szCs w:val="18"/>
              </w:rPr>
            </w:pPr>
            <w:r w:rsidRPr="00F9743B">
              <w:rPr>
                <w:sz w:val="18"/>
                <w:szCs w:val="18"/>
              </w:rPr>
              <w:t>16</w:t>
            </w:r>
          </w:p>
        </w:tc>
        <w:tc>
          <w:tcPr>
            <w:tcW w:w="1101" w:type="dxa"/>
            <w:gridSpan w:val="2"/>
            <w:vAlign w:val="center"/>
          </w:tcPr>
          <w:p w14:paraId="51CC4D02" w14:textId="77777777" w:rsidR="00186351" w:rsidRPr="00F9743B" w:rsidRDefault="00186351" w:rsidP="000100C7">
            <w:pPr>
              <w:jc w:val="center"/>
              <w:rPr>
                <w:sz w:val="18"/>
                <w:szCs w:val="18"/>
              </w:rPr>
            </w:pPr>
            <w:r w:rsidRPr="00F9743B">
              <w:rPr>
                <w:sz w:val="18"/>
                <w:szCs w:val="18"/>
              </w:rPr>
              <w:t>20</w:t>
            </w:r>
          </w:p>
        </w:tc>
        <w:tc>
          <w:tcPr>
            <w:tcW w:w="1105" w:type="dxa"/>
            <w:vAlign w:val="center"/>
          </w:tcPr>
          <w:p w14:paraId="25B32783" w14:textId="77777777" w:rsidR="00186351" w:rsidRPr="00F9743B" w:rsidRDefault="00186351" w:rsidP="000100C7">
            <w:pPr>
              <w:jc w:val="center"/>
              <w:rPr>
                <w:sz w:val="18"/>
                <w:szCs w:val="18"/>
              </w:rPr>
            </w:pPr>
            <w:r w:rsidRPr="00F9743B">
              <w:rPr>
                <w:sz w:val="18"/>
                <w:szCs w:val="18"/>
              </w:rPr>
              <w:t>20</w:t>
            </w:r>
          </w:p>
        </w:tc>
      </w:tr>
      <w:tr w:rsidR="00186351" w14:paraId="384D41F0" w14:textId="77777777" w:rsidTr="000100C7">
        <w:trPr>
          <w:trHeight w:val="394"/>
        </w:trPr>
        <w:tc>
          <w:tcPr>
            <w:tcW w:w="2827" w:type="dxa"/>
            <w:vMerge/>
          </w:tcPr>
          <w:p w14:paraId="391D3B22" w14:textId="77777777" w:rsidR="00186351" w:rsidRPr="00F9743B" w:rsidRDefault="00186351" w:rsidP="000100C7">
            <w:pPr>
              <w:rPr>
                <w:sz w:val="18"/>
                <w:szCs w:val="18"/>
              </w:rPr>
            </w:pPr>
          </w:p>
        </w:tc>
        <w:tc>
          <w:tcPr>
            <w:tcW w:w="2979" w:type="dxa"/>
          </w:tcPr>
          <w:p w14:paraId="317256ED" w14:textId="77777777" w:rsidR="00186351" w:rsidRPr="00F9743B" w:rsidRDefault="00186351" w:rsidP="000100C7">
            <w:pPr>
              <w:rPr>
                <w:sz w:val="18"/>
                <w:szCs w:val="18"/>
              </w:rPr>
            </w:pPr>
            <w:r w:rsidRPr="00F9743B">
              <w:rPr>
                <w:sz w:val="18"/>
                <w:szCs w:val="18"/>
              </w:rPr>
              <w:t>2 udziały w targach zewnętrznych;</w:t>
            </w:r>
          </w:p>
        </w:tc>
        <w:tc>
          <w:tcPr>
            <w:tcW w:w="1900" w:type="dxa"/>
            <w:vAlign w:val="center"/>
          </w:tcPr>
          <w:p w14:paraId="0A7D9832" w14:textId="77777777" w:rsidR="00186351" w:rsidRPr="00F9743B" w:rsidRDefault="00186351" w:rsidP="000100C7">
            <w:pPr>
              <w:jc w:val="center"/>
              <w:rPr>
                <w:sz w:val="18"/>
                <w:szCs w:val="18"/>
              </w:rPr>
            </w:pPr>
            <w:r w:rsidRPr="00F9743B">
              <w:rPr>
                <w:sz w:val="18"/>
                <w:szCs w:val="18"/>
              </w:rPr>
              <w:t>2</w:t>
            </w:r>
          </w:p>
        </w:tc>
        <w:tc>
          <w:tcPr>
            <w:tcW w:w="1101" w:type="dxa"/>
            <w:vAlign w:val="center"/>
          </w:tcPr>
          <w:p w14:paraId="0F445E54"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4CE37DC7" w14:textId="77777777" w:rsidR="00186351" w:rsidRPr="00F9743B" w:rsidRDefault="00186351" w:rsidP="000100C7">
            <w:pPr>
              <w:jc w:val="center"/>
              <w:rPr>
                <w:sz w:val="18"/>
                <w:szCs w:val="18"/>
              </w:rPr>
            </w:pPr>
            <w:r w:rsidRPr="00F9743B">
              <w:rPr>
                <w:sz w:val="18"/>
                <w:szCs w:val="18"/>
              </w:rPr>
              <w:t>1</w:t>
            </w:r>
          </w:p>
        </w:tc>
        <w:tc>
          <w:tcPr>
            <w:tcW w:w="1101" w:type="dxa"/>
            <w:vAlign w:val="center"/>
          </w:tcPr>
          <w:p w14:paraId="4E5D1D26" w14:textId="77777777" w:rsidR="00186351" w:rsidRPr="00F9743B" w:rsidRDefault="00186351" w:rsidP="000100C7">
            <w:pPr>
              <w:jc w:val="center"/>
              <w:rPr>
                <w:sz w:val="18"/>
                <w:szCs w:val="18"/>
              </w:rPr>
            </w:pPr>
            <w:r w:rsidRPr="00F9743B">
              <w:rPr>
                <w:sz w:val="18"/>
                <w:szCs w:val="18"/>
              </w:rPr>
              <w:t>1</w:t>
            </w:r>
          </w:p>
        </w:tc>
        <w:tc>
          <w:tcPr>
            <w:tcW w:w="1101" w:type="dxa"/>
            <w:vAlign w:val="center"/>
          </w:tcPr>
          <w:p w14:paraId="65341D2F" w14:textId="77777777" w:rsidR="00186351" w:rsidRPr="00F9743B" w:rsidRDefault="00186351" w:rsidP="000100C7">
            <w:pPr>
              <w:jc w:val="center"/>
              <w:rPr>
                <w:sz w:val="18"/>
                <w:szCs w:val="18"/>
              </w:rPr>
            </w:pPr>
            <w:r w:rsidRPr="00F9743B">
              <w:rPr>
                <w:sz w:val="18"/>
                <w:szCs w:val="18"/>
              </w:rPr>
              <w:t>2</w:t>
            </w:r>
          </w:p>
        </w:tc>
        <w:tc>
          <w:tcPr>
            <w:tcW w:w="1101" w:type="dxa"/>
            <w:gridSpan w:val="2"/>
            <w:vAlign w:val="center"/>
          </w:tcPr>
          <w:p w14:paraId="1B5080DF" w14:textId="77777777" w:rsidR="00186351" w:rsidRPr="00F9743B" w:rsidRDefault="00186351" w:rsidP="000100C7">
            <w:pPr>
              <w:jc w:val="center"/>
              <w:rPr>
                <w:sz w:val="18"/>
                <w:szCs w:val="18"/>
              </w:rPr>
            </w:pPr>
            <w:r w:rsidRPr="00F9743B">
              <w:rPr>
                <w:sz w:val="18"/>
                <w:szCs w:val="18"/>
              </w:rPr>
              <w:t>2</w:t>
            </w:r>
          </w:p>
        </w:tc>
        <w:tc>
          <w:tcPr>
            <w:tcW w:w="1105" w:type="dxa"/>
            <w:vAlign w:val="center"/>
          </w:tcPr>
          <w:p w14:paraId="7A6CBAF5" w14:textId="77777777" w:rsidR="00186351" w:rsidRPr="00F9743B" w:rsidRDefault="00186351" w:rsidP="000100C7">
            <w:pPr>
              <w:jc w:val="center"/>
              <w:rPr>
                <w:sz w:val="18"/>
                <w:szCs w:val="18"/>
              </w:rPr>
            </w:pPr>
            <w:r w:rsidRPr="00F9743B">
              <w:rPr>
                <w:sz w:val="18"/>
                <w:szCs w:val="18"/>
              </w:rPr>
              <w:t>2</w:t>
            </w:r>
          </w:p>
        </w:tc>
      </w:tr>
      <w:tr w:rsidR="00186351" w14:paraId="13A61FF5" w14:textId="77777777" w:rsidTr="000100C7">
        <w:trPr>
          <w:trHeight w:val="394"/>
        </w:trPr>
        <w:tc>
          <w:tcPr>
            <w:tcW w:w="2827" w:type="dxa"/>
            <w:vMerge/>
          </w:tcPr>
          <w:p w14:paraId="06E774A0" w14:textId="77777777" w:rsidR="00186351" w:rsidRPr="00F9743B" w:rsidRDefault="00186351" w:rsidP="000100C7">
            <w:pPr>
              <w:rPr>
                <w:sz w:val="18"/>
                <w:szCs w:val="18"/>
              </w:rPr>
            </w:pPr>
          </w:p>
        </w:tc>
        <w:tc>
          <w:tcPr>
            <w:tcW w:w="2979" w:type="dxa"/>
          </w:tcPr>
          <w:p w14:paraId="7871C8D5" w14:textId="77777777" w:rsidR="00186351" w:rsidRPr="00F9743B" w:rsidRDefault="00186351" w:rsidP="000100C7">
            <w:pPr>
              <w:rPr>
                <w:sz w:val="18"/>
                <w:szCs w:val="18"/>
              </w:rPr>
            </w:pPr>
            <w:r w:rsidRPr="00F9743B">
              <w:rPr>
                <w:sz w:val="18"/>
                <w:szCs w:val="18"/>
              </w:rPr>
              <w:t xml:space="preserve">1 konferencja podsumowująca </w:t>
            </w:r>
            <w:r w:rsidRPr="00F9743B">
              <w:rPr>
                <w:sz w:val="18"/>
                <w:szCs w:val="18"/>
              </w:rPr>
              <w:lastRenderedPageBreak/>
              <w:t>realizacje LGD - 100 uczestników</w:t>
            </w:r>
          </w:p>
        </w:tc>
        <w:tc>
          <w:tcPr>
            <w:tcW w:w="1900" w:type="dxa"/>
            <w:vAlign w:val="center"/>
          </w:tcPr>
          <w:p w14:paraId="403281C0" w14:textId="77777777" w:rsidR="00186351" w:rsidRPr="00F9743B" w:rsidRDefault="00186351" w:rsidP="000100C7">
            <w:pPr>
              <w:jc w:val="center"/>
              <w:rPr>
                <w:sz w:val="18"/>
                <w:szCs w:val="18"/>
              </w:rPr>
            </w:pPr>
            <w:r w:rsidRPr="00F9743B">
              <w:rPr>
                <w:sz w:val="18"/>
                <w:szCs w:val="18"/>
              </w:rPr>
              <w:lastRenderedPageBreak/>
              <w:t>1</w:t>
            </w:r>
          </w:p>
        </w:tc>
        <w:tc>
          <w:tcPr>
            <w:tcW w:w="1101" w:type="dxa"/>
            <w:vAlign w:val="center"/>
          </w:tcPr>
          <w:p w14:paraId="6CA86BA7"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1436DBC2"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17995F25"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71E3D4B9" w14:textId="77777777" w:rsidR="00186351" w:rsidRPr="00F9743B" w:rsidRDefault="00186351" w:rsidP="000100C7">
            <w:pPr>
              <w:jc w:val="center"/>
              <w:rPr>
                <w:sz w:val="18"/>
                <w:szCs w:val="18"/>
              </w:rPr>
            </w:pPr>
            <w:r w:rsidRPr="00F9743B">
              <w:rPr>
                <w:sz w:val="18"/>
                <w:szCs w:val="18"/>
              </w:rPr>
              <w:t>-</w:t>
            </w:r>
          </w:p>
        </w:tc>
        <w:tc>
          <w:tcPr>
            <w:tcW w:w="1101" w:type="dxa"/>
            <w:gridSpan w:val="2"/>
            <w:vAlign w:val="center"/>
          </w:tcPr>
          <w:p w14:paraId="4C64A595" w14:textId="77777777" w:rsidR="00186351" w:rsidRPr="00F9743B" w:rsidRDefault="00186351" w:rsidP="000100C7">
            <w:pPr>
              <w:jc w:val="center"/>
              <w:rPr>
                <w:sz w:val="18"/>
                <w:szCs w:val="18"/>
              </w:rPr>
            </w:pPr>
            <w:r w:rsidRPr="00F9743B">
              <w:rPr>
                <w:sz w:val="18"/>
                <w:szCs w:val="18"/>
              </w:rPr>
              <w:t>-</w:t>
            </w:r>
          </w:p>
        </w:tc>
        <w:tc>
          <w:tcPr>
            <w:tcW w:w="1105" w:type="dxa"/>
            <w:vAlign w:val="center"/>
          </w:tcPr>
          <w:p w14:paraId="4C312004" w14:textId="77777777" w:rsidR="00186351" w:rsidRPr="00F9743B" w:rsidRDefault="00186351" w:rsidP="000100C7">
            <w:pPr>
              <w:jc w:val="center"/>
              <w:rPr>
                <w:sz w:val="18"/>
                <w:szCs w:val="18"/>
              </w:rPr>
            </w:pPr>
            <w:r w:rsidRPr="00F9743B">
              <w:rPr>
                <w:sz w:val="18"/>
                <w:szCs w:val="18"/>
              </w:rPr>
              <w:t>-</w:t>
            </w:r>
          </w:p>
        </w:tc>
      </w:tr>
      <w:tr w:rsidR="00186351" w14:paraId="0C720EF4" w14:textId="77777777" w:rsidTr="000100C7">
        <w:trPr>
          <w:trHeight w:val="394"/>
        </w:trPr>
        <w:tc>
          <w:tcPr>
            <w:tcW w:w="2827" w:type="dxa"/>
            <w:vMerge/>
          </w:tcPr>
          <w:p w14:paraId="6724C00F" w14:textId="77777777" w:rsidR="00186351" w:rsidRPr="00F9743B" w:rsidRDefault="00186351" w:rsidP="000100C7">
            <w:pPr>
              <w:rPr>
                <w:sz w:val="18"/>
                <w:szCs w:val="18"/>
              </w:rPr>
            </w:pPr>
          </w:p>
        </w:tc>
        <w:tc>
          <w:tcPr>
            <w:tcW w:w="2979" w:type="dxa"/>
          </w:tcPr>
          <w:p w14:paraId="07E8F949" w14:textId="77777777" w:rsidR="00186351" w:rsidRPr="00F9743B" w:rsidRDefault="00186351" w:rsidP="000100C7">
            <w:pPr>
              <w:rPr>
                <w:sz w:val="18"/>
                <w:szCs w:val="18"/>
              </w:rPr>
            </w:pPr>
            <w:r w:rsidRPr="00F9743B">
              <w:rPr>
                <w:sz w:val="18"/>
                <w:szCs w:val="18"/>
              </w:rPr>
              <w:t>1 inicjatywa promująca przedsiębiorczość</w:t>
            </w:r>
          </w:p>
        </w:tc>
        <w:tc>
          <w:tcPr>
            <w:tcW w:w="1900" w:type="dxa"/>
            <w:vAlign w:val="center"/>
          </w:tcPr>
          <w:p w14:paraId="0FB02656" w14:textId="77777777" w:rsidR="00186351" w:rsidRPr="00F9743B" w:rsidRDefault="00186351" w:rsidP="000100C7">
            <w:pPr>
              <w:jc w:val="center"/>
              <w:rPr>
                <w:sz w:val="18"/>
                <w:szCs w:val="18"/>
              </w:rPr>
            </w:pPr>
            <w:r w:rsidRPr="00F9743B">
              <w:rPr>
                <w:sz w:val="18"/>
                <w:szCs w:val="18"/>
              </w:rPr>
              <w:t xml:space="preserve">1 </w:t>
            </w:r>
          </w:p>
        </w:tc>
        <w:tc>
          <w:tcPr>
            <w:tcW w:w="1101" w:type="dxa"/>
            <w:vAlign w:val="center"/>
          </w:tcPr>
          <w:p w14:paraId="73BB6949"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77C310A0"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1161B4C0"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6C5FEF82" w14:textId="77777777" w:rsidR="00186351" w:rsidRPr="00F9743B" w:rsidRDefault="00186351" w:rsidP="000100C7">
            <w:pPr>
              <w:jc w:val="center"/>
              <w:rPr>
                <w:sz w:val="18"/>
                <w:szCs w:val="18"/>
              </w:rPr>
            </w:pPr>
            <w:r w:rsidRPr="00F9743B">
              <w:rPr>
                <w:sz w:val="18"/>
                <w:szCs w:val="18"/>
              </w:rPr>
              <w:t>-</w:t>
            </w:r>
          </w:p>
        </w:tc>
        <w:tc>
          <w:tcPr>
            <w:tcW w:w="1101" w:type="dxa"/>
            <w:gridSpan w:val="2"/>
            <w:vAlign w:val="center"/>
          </w:tcPr>
          <w:p w14:paraId="37742C30" w14:textId="77777777" w:rsidR="00186351" w:rsidRPr="00F9743B" w:rsidRDefault="00186351" w:rsidP="000100C7">
            <w:pPr>
              <w:jc w:val="center"/>
              <w:rPr>
                <w:sz w:val="18"/>
                <w:szCs w:val="18"/>
              </w:rPr>
            </w:pPr>
            <w:r w:rsidRPr="00F9743B">
              <w:rPr>
                <w:sz w:val="18"/>
                <w:szCs w:val="18"/>
              </w:rPr>
              <w:t>1</w:t>
            </w:r>
          </w:p>
        </w:tc>
        <w:tc>
          <w:tcPr>
            <w:tcW w:w="1105" w:type="dxa"/>
            <w:vAlign w:val="center"/>
          </w:tcPr>
          <w:p w14:paraId="7ECFFEE2" w14:textId="77777777" w:rsidR="00186351" w:rsidRPr="00F9743B" w:rsidRDefault="00186351" w:rsidP="000100C7">
            <w:pPr>
              <w:jc w:val="center"/>
              <w:rPr>
                <w:sz w:val="18"/>
                <w:szCs w:val="18"/>
              </w:rPr>
            </w:pPr>
            <w:r w:rsidRPr="00F9743B">
              <w:rPr>
                <w:sz w:val="18"/>
                <w:szCs w:val="18"/>
              </w:rPr>
              <w:t>1</w:t>
            </w:r>
          </w:p>
        </w:tc>
      </w:tr>
      <w:tr w:rsidR="00186351" w14:paraId="43C7BB07" w14:textId="77777777" w:rsidTr="000100C7">
        <w:trPr>
          <w:trHeight w:val="394"/>
        </w:trPr>
        <w:tc>
          <w:tcPr>
            <w:tcW w:w="2827" w:type="dxa"/>
            <w:vMerge w:val="restart"/>
          </w:tcPr>
          <w:p w14:paraId="0EB45B05" w14:textId="11BEE45B" w:rsidR="00186351" w:rsidRPr="00F9743B" w:rsidRDefault="00186351" w:rsidP="000100C7">
            <w:pPr>
              <w:rPr>
                <w:sz w:val="18"/>
                <w:szCs w:val="18"/>
              </w:rPr>
            </w:pPr>
            <w:r w:rsidRPr="00F9743B">
              <w:rPr>
                <w:sz w:val="18"/>
                <w:szCs w:val="18"/>
              </w:rPr>
              <w:t xml:space="preserve">Kampania informacyjna dotycząca informowania potencjalnych wnioskodawców o celach głównych LSR, zasadach przyznawania dofinasowania oraz typach operacji, które będą miały największe szanse wsparcia z budżetu LSR wraz ze wskazaniem zasadach interpretacji kryteriów oceny używanych przez radę LGD </w:t>
            </w:r>
            <w:r w:rsidR="002A3893">
              <w:rPr>
                <w:sz w:val="18"/>
                <w:szCs w:val="18"/>
              </w:rPr>
              <w:t>„KORONA SĄDECKA”</w:t>
            </w:r>
            <w:r w:rsidRPr="00F9743B">
              <w:rPr>
                <w:sz w:val="18"/>
                <w:szCs w:val="18"/>
              </w:rPr>
              <w:t>. Cel 2</w:t>
            </w:r>
          </w:p>
        </w:tc>
        <w:tc>
          <w:tcPr>
            <w:tcW w:w="2979" w:type="dxa"/>
          </w:tcPr>
          <w:p w14:paraId="38148105" w14:textId="77777777" w:rsidR="00186351" w:rsidRPr="00F9743B" w:rsidRDefault="00186351" w:rsidP="000100C7">
            <w:pPr>
              <w:rPr>
                <w:sz w:val="18"/>
                <w:szCs w:val="18"/>
              </w:rPr>
            </w:pPr>
            <w:r w:rsidRPr="00F9743B">
              <w:rPr>
                <w:sz w:val="18"/>
                <w:szCs w:val="18"/>
              </w:rPr>
              <w:t>informacje o naborach (konkursy, projekty grantowe) na stronie www LGD, stronach www gmin LGD (Grybów, Chełmiec, Kamionka Wielka), stronie LGD na Facebooku – w każdym roku kiedy występuje nabór do konkursu lub projektu grantowego czyli w latach: 2016, 2017,2018, 2019, 2020;</w:t>
            </w:r>
          </w:p>
        </w:tc>
        <w:tc>
          <w:tcPr>
            <w:tcW w:w="1900" w:type="dxa"/>
            <w:vAlign w:val="center"/>
          </w:tcPr>
          <w:p w14:paraId="05A66B1F" w14:textId="77777777" w:rsidR="00186351" w:rsidRPr="00F9743B" w:rsidRDefault="00186351" w:rsidP="000100C7">
            <w:pPr>
              <w:jc w:val="center"/>
              <w:rPr>
                <w:sz w:val="18"/>
                <w:szCs w:val="18"/>
              </w:rPr>
            </w:pPr>
            <w:r w:rsidRPr="00F9743B">
              <w:rPr>
                <w:sz w:val="18"/>
                <w:szCs w:val="18"/>
              </w:rPr>
              <w:t>11</w:t>
            </w:r>
          </w:p>
        </w:tc>
        <w:tc>
          <w:tcPr>
            <w:tcW w:w="1101" w:type="dxa"/>
            <w:vAlign w:val="center"/>
          </w:tcPr>
          <w:p w14:paraId="5C68309E" w14:textId="77777777" w:rsidR="00186351" w:rsidRPr="00F9743B" w:rsidRDefault="00186351" w:rsidP="000100C7">
            <w:pPr>
              <w:jc w:val="center"/>
              <w:rPr>
                <w:sz w:val="18"/>
                <w:szCs w:val="18"/>
              </w:rPr>
            </w:pPr>
            <w:r w:rsidRPr="00F9743B">
              <w:rPr>
                <w:sz w:val="18"/>
                <w:szCs w:val="18"/>
              </w:rPr>
              <w:t>1</w:t>
            </w:r>
          </w:p>
        </w:tc>
        <w:tc>
          <w:tcPr>
            <w:tcW w:w="1101" w:type="dxa"/>
            <w:vAlign w:val="center"/>
          </w:tcPr>
          <w:p w14:paraId="241E0B9F" w14:textId="77777777" w:rsidR="00186351" w:rsidRPr="00F9743B" w:rsidRDefault="00186351" w:rsidP="000100C7">
            <w:pPr>
              <w:jc w:val="center"/>
              <w:rPr>
                <w:sz w:val="18"/>
                <w:szCs w:val="18"/>
              </w:rPr>
            </w:pPr>
            <w:r w:rsidRPr="00F9743B">
              <w:rPr>
                <w:sz w:val="18"/>
                <w:szCs w:val="18"/>
              </w:rPr>
              <w:t>2</w:t>
            </w:r>
          </w:p>
        </w:tc>
        <w:tc>
          <w:tcPr>
            <w:tcW w:w="1101" w:type="dxa"/>
            <w:vAlign w:val="center"/>
          </w:tcPr>
          <w:p w14:paraId="2FB08DA8" w14:textId="77777777" w:rsidR="00186351" w:rsidRPr="00F9743B" w:rsidRDefault="00186351" w:rsidP="000100C7">
            <w:pPr>
              <w:jc w:val="center"/>
              <w:rPr>
                <w:sz w:val="18"/>
                <w:szCs w:val="18"/>
              </w:rPr>
            </w:pPr>
            <w:r w:rsidRPr="00F9743B">
              <w:rPr>
                <w:sz w:val="18"/>
                <w:szCs w:val="18"/>
              </w:rPr>
              <w:t>5</w:t>
            </w:r>
          </w:p>
        </w:tc>
        <w:tc>
          <w:tcPr>
            <w:tcW w:w="1101" w:type="dxa"/>
            <w:vAlign w:val="center"/>
          </w:tcPr>
          <w:p w14:paraId="23373708" w14:textId="77777777" w:rsidR="00186351" w:rsidRPr="00F9743B" w:rsidRDefault="00186351" w:rsidP="000100C7">
            <w:pPr>
              <w:jc w:val="center"/>
              <w:rPr>
                <w:sz w:val="18"/>
                <w:szCs w:val="18"/>
              </w:rPr>
            </w:pPr>
            <w:r w:rsidRPr="00F9743B">
              <w:rPr>
                <w:sz w:val="18"/>
                <w:szCs w:val="18"/>
              </w:rPr>
              <w:t>8</w:t>
            </w:r>
          </w:p>
        </w:tc>
        <w:tc>
          <w:tcPr>
            <w:tcW w:w="1101" w:type="dxa"/>
            <w:gridSpan w:val="2"/>
            <w:vAlign w:val="center"/>
          </w:tcPr>
          <w:p w14:paraId="1846EEF2" w14:textId="77777777" w:rsidR="00186351" w:rsidRPr="00F9743B" w:rsidRDefault="00186351" w:rsidP="000100C7">
            <w:pPr>
              <w:jc w:val="center"/>
              <w:rPr>
                <w:sz w:val="18"/>
                <w:szCs w:val="18"/>
              </w:rPr>
            </w:pPr>
            <w:r w:rsidRPr="00F9743B">
              <w:rPr>
                <w:sz w:val="18"/>
                <w:szCs w:val="18"/>
              </w:rPr>
              <w:t>11</w:t>
            </w:r>
          </w:p>
        </w:tc>
        <w:tc>
          <w:tcPr>
            <w:tcW w:w="1105" w:type="dxa"/>
            <w:vAlign w:val="center"/>
          </w:tcPr>
          <w:p w14:paraId="744986DD" w14:textId="77777777" w:rsidR="00186351" w:rsidRPr="00F9743B" w:rsidRDefault="00186351" w:rsidP="000100C7">
            <w:pPr>
              <w:jc w:val="center"/>
              <w:rPr>
                <w:sz w:val="18"/>
                <w:szCs w:val="18"/>
              </w:rPr>
            </w:pPr>
            <w:r w:rsidRPr="00F9743B">
              <w:rPr>
                <w:sz w:val="18"/>
                <w:szCs w:val="18"/>
              </w:rPr>
              <w:t>11</w:t>
            </w:r>
          </w:p>
        </w:tc>
      </w:tr>
      <w:tr w:rsidR="00186351" w14:paraId="2FE467A1" w14:textId="77777777" w:rsidTr="000100C7">
        <w:trPr>
          <w:trHeight w:val="394"/>
        </w:trPr>
        <w:tc>
          <w:tcPr>
            <w:tcW w:w="2827" w:type="dxa"/>
            <w:vMerge/>
          </w:tcPr>
          <w:p w14:paraId="605EE75D" w14:textId="77777777" w:rsidR="00186351" w:rsidRPr="00F9743B" w:rsidRDefault="00186351" w:rsidP="000100C7">
            <w:pPr>
              <w:rPr>
                <w:sz w:val="18"/>
                <w:szCs w:val="18"/>
              </w:rPr>
            </w:pPr>
          </w:p>
        </w:tc>
        <w:tc>
          <w:tcPr>
            <w:tcW w:w="2979" w:type="dxa"/>
          </w:tcPr>
          <w:p w14:paraId="33DEC33C" w14:textId="77777777" w:rsidR="00186351" w:rsidRPr="00F9743B" w:rsidRDefault="00186351" w:rsidP="000100C7">
            <w:pPr>
              <w:rPr>
                <w:sz w:val="18"/>
                <w:szCs w:val="18"/>
              </w:rPr>
            </w:pPr>
            <w:r w:rsidRPr="00F9743B">
              <w:rPr>
                <w:sz w:val="18"/>
                <w:szCs w:val="18"/>
              </w:rPr>
              <w:t>53 spotkań dla mieszkańców sołectw (dla każdego sołectwa jedno spotkanie) – w formie tradycyjnej lub on -</w:t>
            </w:r>
            <w:proofErr w:type="spellStart"/>
            <w:r w:rsidRPr="00F9743B">
              <w:rPr>
                <w:sz w:val="18"/>
                <w:szCs w:val="18"/>
              </w:rPr>
              <w:t>line</w:t>
            </w:r>
            <w:proofErr w:type="spellEnd"/>
            <w:r w:rsidRPr="00F9743B">
              <w:rPr>
                <w:sz w:val="18"/>
                <w:szCs w:val="18"/>
              </w:rPr>
              <w:t xml:space="preserve">; </w:t>
            </w:r>
          </w:p>
        </w:tc>
        <w:tc>
          <w:tcPr>
            <w:tcW w:w="1900" w:type="dxa"/>
            <w:vAlign w:val="center"/>
          </w:tcPr>
          <w:p w14:paraId="03F4B695" w14:textId="77777777" w:rsidR="00186351" w:rsidRPr="00F9743B" w:rsidRDefault="00186351" w:rsidP="000100C7">
            <w:pPr>
              <w:jc w:val="center"/>
              <w:rPr>
                <w:sz w:val="18"/>
                <w:szCs w:val="18"/>
              </w:rPr>
            </w:pPr>
            <w:r w:rsidRPr="00F9743B">
              <w:rPr>
                <w:sz w:val="18"/>
                <w:szCs w:val="18"/>
              </w:rPr>
              <w:t>53</w:t>
            </w:r>
          </w:p>
        </w:tc>
        <w:tc>
          <w:tcPr>
            <w:tcW w:w="1101" w:type="dxa"/>
            <w:vAlign w:val="center"/>
          </w:tcPr>
          <w:p w14:paraId="5E0D272D"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39A4DA44" w14:textId="77777777" w:rsidR="00186351" w:rsidRPr="00F9743B" w:rsidRDefault="00186351" w:rsidP="000100C7">
            <w:pPr>
              <w:jc w:val="center"/>
              <w:rPr>
                <w:sz w:val="18"/>
                <w:szCs w:val="18"/>
              </w:rPr>
            </w:pPr>
            <w:r w:rsidRPr="00F9743B">
              <w:rPr>
                <w:sz w:val="18"/>
                <w:szCs w:val="18"/>
              </w:rPr>
              <w:t>34</w:t>
            </w:r>
          </w:p>
        </w:tc>
        <w:tc>
          <w:tcPr>
            <w:tcW w:w="1101" w:type="dxa"/>
            <w:vAlign w:val="center"/>
          </w:tcPr>
          <w:p w14:paraId="04563248" w14:textId="77777777" w:rsidR="00186351" w:rsidRPr="00F9743B" w:rsidRDefault="00186351" w:rsidP="000100C7">
            <w:pPr>
              <w:jc w:val="center"/>
              <w:rPr>
                <w:sz w:val="18"/>
                <w:szCs w:val="18"/>
              </w:rPr>
            </w:pPr>
            <w:r w:rsidRPr="00F9743B">
              <w:rPr>
                <w:sz w:val="18"/>
                <w:szCs w:val="18"/>
              </w:rPr>
              <w:t>38</w:t>
            </w:r>
          </w:p>
        </w:tc>
        <w:tc>
          <w:tcPr>
            <w:tcW w:w="1101" w:type="dxa"/>
            <w:vAlign w:val="center"/>
          </w:tcPr>
          <w:p w14:paraId="79D3A3E2" w14:textId="77777777" w:rsidR="00186351" w:rsidRPr="00F9743B" w:rsidRDefault="00186351" w:rsidP="000100C7">
            <w:pPr>
              <w:jc w:val="center"/>
              <w:rPr>
                <w:sz w:val="18"/>
                <w:szCs w:val="18"/>
              </w:rPr>
            </w:pPr>
            <w:r w:rsidRPr="00F9743B">
              <w:rPr>
                <w:sz w:val="18"/>
                <w:szCs w:val="18"/>
              </w:rPr>
              <w:t>50</w:t>
            </w:r>
          </w:p>
        </w:tc>
        <w:tc>
          <w:tcPr>
            <w:tcW w:w="1101" w:type="dxa"/>
            <w:gridSpan w:val="2"/>
            <w:vAlign w:val="center"/>
          </w:tcPr>
          <w:p w14:paraId="474309FD" w14:textId="77777777" w:rsidR="00186351" w:rsidRPr="00F9743B" w:rsidRDefault="00186351" w:rsidP="000100C7">
            <w:pPr>
              <w:jc w:val="center"/>
              <w:rPr>
                <w:sz w:val="18"/>
                <w:szCs w:val="18"/>
              </w:rPr>
            </w:pPr>
            <w:r w:rsidRPr="00F9743B">
              <w:rPr>
                <w:sz w:val="18"/>
                <w:szCs w:val="18"/>
              </w:rPr>
              <w:t>59</w:t>
            </w:r>
          </w:p>
        </w:tc>
        <w:tc>
          <w:tcPr>
            <w:tcW w:w="1105" w:type="dxa"/>
            <w:vAlign w:val="center"/>
          </w:tcPr>
          <w:p w14:paraId="71E31689" w14:textId="77777777" w:rsidR="00186351" w:rsidRPr="00F9743B" w:rsidRDefault="00186351" w:rsidP="000100C7">
            <w:pPr>
              <w:jc w:val="center"/>
              <w:rPr>
                <w:sz w:val="18"/>
                <w:szCs w:val="18"/>
              </w:rPr>
            </w:pPr>
            <w:r w:rsidRPr="00F9743B">
              <w:rPr>
                <w:sz w:val="18"/>
                <w:szCs w:val="18"/>
              </w:rPr>
              <w:t>59</w:t>
            </w:r>
          </w:p>
        </w:tc>
      </w:tr>
      <w:tr w:rsidR="00186351" w14:paraId="3ADD626E" w14:textId="77777777" w:rsidTr="000100C7">
        <w:trPr>
          <w:trHeight w:val="360"/>
        </w:trPr>
        <w:tc>
          <w:tcPr>
            <w:tcW w:w="2827" w:type="dxa"/>
            <w:vMerge/>
          </w:tcPr>
          <w:p w14:paraId="686847A7" w14:textId="77777777" w:rsidR="00186351" w:rsidRPr="00F9743B" w:rsidRDefault="00186351" w:rsidP="000100C7">
            <w:pPr>
              <w:rPr>
                <w:sz w:val="18"/>
                <w:szCs w:val="18"/>
              </w:rPr>
            </w:pPr>
          </w:p>
        </w:tc>
        <w:tc>
          <w:tcPr>
            <w:tcW w:w="2979" w:type="dxa"/>
          </w:tcPr>
          <w:p w14:paraId="0391CC68" w14:textId="55863D1F" w:rsidR="00186351" w:rsidRPr="00F9743B" w:rsidRDefault="00186351" w:rsidP="000100C7">
            <w:pPr>
              <w:rPr>
                <w:sz w:val="18"/>
                <w:szCs w:val="18"/>
              </w:rPr>
            </w:pPr>
            <w:r w:rsidRPr="00F9743B">
              <w:rPr>
                <w:sz w:val="18"/>
                <w:szCs w:val="18"/>
              </w:rPr>
              <w:t xml:space="preserve">115 wysłanych próśb o odczytanie informacji w trakcie ogłoszeń duszpasterskich w każdej parafii z terenu LGD </w:t>
            </w:r>
            <w:r w:rsidR="002A3893">
              <w:rPr>
                <w:sz w:val="18"/>
                <w:szCs w:val="18"/>
              </w:rPr>
              <w:t>„KORONA SĄDECKA”</w:t>
            </w:r>
            <w:r w:rsidRPr="00F9743B">
              <w:rPr>
                <w:sz w:val="18"/>
                <w:szCs w:val="18"/>
              </w:rPr>
              <w:t xml:space="preserve"> w każdym roku kiedy odbywa się nabór (po jednym ogłoszeniu/ rok / parafia); </w:t>
            </w:r>
          </w:p>
        </w:tc>
        <w:tc>
          <w:tcPr>
            <w:tcW w:w="1900" w:type="dxa"/>
            <w:vAlign w:val="center"/>
          </w:tcPr>
          <w:p w14:paraId="0B5B5321" w14:textId="77777777" w:rsidR="00186351" w:rsidRPr="00F9743B" w:rsidRDefault="00186351" w:rsidP="000100C7">
            <w:pPr>
              <w:jc w:val="center"/>
              <w:rPr>
                <w:sz w:val="18"/>
                <w:szCs w:val="18"/>
              </w:rPr>
            </w:pPr>
            <w:r w:rsidRPr="00F9743B">
              <w:rPr>
                <w:sz w:val="18"/>
                <w:szCs w:val="18"/>
              </w:rPr>
              <w:t>115</w:t>
            </w:r>
          </w:p>
        </w:tc>
        <w:tc>
          <w:tcPr>
            <w:tcW w:w="1101" w:type="dxa"/>
            <w:vAlign w:val="center"/>
          </w:tcPr>
          <w:p w14:paraId="4990C5F2" w14:textId="77777777" w:rsidR="00186351" w:rsidRPr="00F9743B" w:rsidRDefault="00186351" w:rsidP="000100C7">
            <w:pPr>
              <w:jc w:val="center"/>
              <w:rPr>
                <w:sz w:val="18"/>
                <w:szCs w:val="18"/>
              </w:rPr>
            </w:pPr>
            <w:r w:rsidRPr="00F9743B">
              <w:rPr>
                <w:sz w:val="18"/>
                <w:szCs w:val="18"/>
              </w:rPr>
              <w:t>23</w:t>
            </w:r>
          </w:p>
        </w:tc>
        <w:tc>
          <w:tcPr>
            <w:tcW w:w="1101" w:type="dxa"/>
            <w:vAlign w:val="center"/>
          </w:tcPr>
          <w:p w14:paraId="5206AE27" w14:textId="77777777" w:rsidR="00186351" w:rsidRPr="00F9743B" w:rsidRDefault="00186351" w:rsidP="000100C7">
            <w:pPr>
              <w:jc w:val="center"/>
              <w:rPr>
                <w:sz w:val="18"/>
                <w:szCs w:val="18"/>
              </w:rPr>
            </w:pPr>
            <w:r w:rsidRPr="00F9743B">
              <w:rPr>
                <w:sz w:val="18"/>
                <w:szCs w:val="18"/>
              </w:rPr>
              <w:t>46</w:t>
            </w:r>
          </w:p>
        </w:tc>
        <w:tc>
          <w:tcPr>
            <w:tcW w:w="1101" w:type="dxa"/>
            <w:vAlign w:val="center"/>
          </w:tcPr>
          <w:p w14:paraId="6553F4D1" w14:textId="77777777" w:rsidR="00186351" w:rsidRPr="00F9743B" w:rsidRDefault="00186351" w:rsidP="000100C7">
            <w:pPr>
              <w:jc w:val="center"/>
              <w:rPr>
                <w:sz w:val="18"/>
                <w:szCs w:val="18"/>
              </w:rPr>
            </w:pPr>
            <w:r w:rsidRPr="00F9743B">
              <w:rPr>
                <w:sz w:val="18"/>
                <w:szCs w:val="18"/>
              </w:rPr>
              <w:t>115</w:t>
            </w:r>
          </w:p>
        </w:tc>
        <w:tc>
          <w:tcPr>
            <w:tcW w:w="1101" w:type="dxa"/>
            <w:vAlign w:val="center"/>
          </w:tcPr>
          <w:p w14:paraId="60E3F048" w14:textId="77777777" w:rsidR="00186351" w:rsidRPr="00F9743B" w:rsidRDefault="00186351" w:rsidP="000100C7">
            <w:pPr>
              <w:jc w:val="center"/>
              <w:rPr>
                <w:sz w:val="18"/>
                <w:szCs w:val="18"/>
              </w:rPr>
            </w:pPr>
            <w:r w:rsidRPr="00F9743B">
              <w:rPr>
                <w:sz w:val="18"/>
                <w:szCs w:val="18"/>
              </w:rPr>
              <w:t>184</w:t>
            </w:r>
          </w:p>
        </w:tc>
        <w:tc>
          <w:tcPr>
            <w:tcW w:w="1101" w:type="dxa"/>
            <w:gridSpan w:val="2"/>
            <w:vAlign w:val="center"/>
          </w:tcPr>
          <w:p w14:paraId="2385EBC0" w14:textId="77777777" w:rsidR="00186351" w:rsidRPr="00F9743B" w:rsidRDefault="00186351" w:rsidP="000100C7">
            <w:pPr>
              <w:jc w:val="center"/>
              <w:rPr>
                <w:sz w:val="18"/>
                <w:szCs w:val="18"/>
              </w:rPr>
            </w:pPr>
            <w:r w:rsidRPr="00F9743B">
              <w:rPr>
                <w:sz w:val="18"/>
                <w:szCs w:val="18"/>
              </w:rPr>
              <w:t>253</w:t>
            </w:r>
          </w:p>
        </w:tc>
        <w:tc>
          <w:tcPr>
            <w:tcW w:w="1105" w:type="dxa"/>
            <w:vAlign w:val="center"/>
          </w:tcPr>
          <w:p w14:paraId="63B1E64F" w14:textId="77777777" w:rsidR="00186351" w:rsidRPr="00F9743B" w:rsidRDefault="00186351" w:rsidP="000100C7">
            <w:pPr>
              <w:jc w:val="center"/>
              <w:rPr>
                <w:sz w:val="18"/>
                <w:szCs w:val="18"/>
              </w:rPr>
            </w:pPr>
            <w:r w:rsidRPr="00F9743B">
              <w:rPr>
                <w:sz w:val="18"/>
                <w:szCs w:val="18"/>
              </w:rPr>
              <w:t>253</w:t>
            </w:r>
          </w:p>
        </w:tc>
      </w:tr>
      <w:tr w:rsidR="00186351" w14:paraId="1308E346" w14:textId="77777777" w:rsidTr="000100C7">
        <w:trPr>
          <w:trHeight w:val="394"/>
        </w:trPr>
        <w:tc>
          <w:tcPr>
            <w:tcW w:w="2827" w:type="dxa"/>
            <w:vMerge/>
          </w:tcPr>
          <w:p w14:paraId="5A15E7DB" w14:textId="77777777" w:rsidR="00186351" w:rsidRPr="00F9743B" w:rsidRDefault="00186351" w:rsidP="000100C7">
            <w:pPr>
              <w:rPr>
                <w:sz w:val="18"/>
                <w:szCs w:val="18"/>
              </w:rPr>
            </w:pPr>
          </w:p>
        </w:tc>
        <w:tc>
          <w:tcPr>
            <w:tcW w:w="2979" w:type="dxa"/>
          </w:tcPr>
          <w:p w14:paraId="156CAADB" w14:textId="77777777" w:rsidR="00186351" w:rsidRPr="00F9743B" w:rsidRDefault="00186351" w:rsidP="000100C7">
            <w:pPr>
              <w:rPr>
                <w:sz w:val="18"/>
                <w:szCs w:val="18"/>
              </w:rPr>
            </w:pPr>
            <w:r w:rsidRPr="00F9743B">
              <w:rPr>
                <w:sz w:val="18"/>
                <w:szCs w:val="18"/>
              </w:rPr>
              <w:t xml:space="preserve">5 szkoleń dla potencjalnych wnioskodawców - w każdym roku kiedy odbywa się nabór do konkursu lub projektu grantowego (po 1 szkoleniu/rok); </w:t>
            </w:r>
          </w:p>
        </w:tc>
        <w:tc>
          <w:tcPr>
            <w:tcW w:w="1900" w:type="dxa"/>
            <w:vAlign w:val="center"/>
          </w:tcPr>
          <w:p w14:paraId="04E3556D" w14:textId="77777777" w:rsidR="00186351" w:rsidRPr="00F9743B" w:rsidRDefault="00186351" w:rsidP="000100C7">
            <w:pPr>
              <w:jc w:val="center"/>
              <w:rPr>
                <w:sz w:val="18"/>
                <w:szCs w:val="18"/>
              </w:rPr>
            </w:pPr>
            <w:r w:rsidRPr="00F9743B">
              <w:rPr>
                <w:sz w:val="18"/>
                <w:szCs w:val="18"/>
              </w:rPr>
              <w:t>5</w:t>
            </w:r>
          </w:p>
        </w:tc>
        <w:tc>
          <w:tcPr>
            <w:tcW w:w="1101" w:type="dxa"/>
            <w:vAlign w:val="center"/>
          </w:tcPr>
          <w:p w14:paraId="2050DD1D" w14:textId="77777777" w:rsidR="00186351" w:rsidRPr="00F9743B" w:rsidRDefault="00186351" w:rsidP="000100C7">
            <w:pPr>
              <w:jc w:val="center"/>
              <w:rPr>
                <w:sz w:val="18"/>
                <w:szCs w:val="18"/>
              </w:rPr>
            </w:pPr>
            <w:r w:rsidRPr="00F9743B">
              <w:rPr>
                <w:sz w:val="18"/>
                <w:szCs w:val="18"/>
              </w:rPr>
              <w:t>1</w:t>
            </w:r>
          </w:p>
        </w:tc>
        <w:tc>
          <w:tcPr>
            <w:tcW w:w="1101" w:type="dxa"/>
            <w:vAlign w:val="center"/>
          </w:tcPr>
          <w:p w14:paraId="593F62F2" w14:textId="77777777" w:rsidR="00186351" w:rsidRPr="00F9743B" w:rsidRDefault="00186351" w:rsidP="000100C7">
            <w:pPr>
              <w:jc w:val="center"/>
              <w:rPr>
                <w:sz w:val="18"/>
                <w:szCs w:val="18"/>
              </w:rPr>
            </w:pPr>
            <w:r w:rsidRPr="00F9743B">
              <w:rPr>
                <w:sz w:val="18"/>
                <w:szCs w:val="18"/>
              </w:rPr>
              <w:t>2</w:t>
            </w:r>
          </w:p>
        </w:tc>
        <w:tc>
          <w:tcPr>
            <w:tcW w:w="1101" w:type="dxa"/>
            <w:tcBorders>
              <w:bottom w:val="single" w:sz="4" w:space="0" w:color="000000"/>
            </w:tcBorders>
            <w:vAlign w:val="center"/>
          </w:tcPr>
          <w:p w14:paraId="6FC3CDB4" w14:textId="77777777" w:rsidR="00186351" w:rsidRPr="00F9743B" w:rsidRDefault="00186351" w:rsidP="000100C7">
            <w:pPr>
              <w:jc w:val="center"/>
              <w:rPr>
                <w:sz w:val="18"/>
                <w:szCs w:val="18"/>
              </w:rPr>
            </w:pPr>
            <w:r w:rsidRPr="00F9743B">
              <w:rPr>
                <w:sz w:val="18"/>
                <w:szCs w:val="18"/>
              </w:rPr>
              <w:t>4</w:t>
            </w:r>
          </w:p>
        </w:tc>
        <w:tc>
          <w:tcPr>
            <w:tcW w:w="1101" w:type="dxa"/>
            <w:vAlign w:val="center"/>
          </w:tcPr>
          <w:p w14:paraId="45B772E5" w14:textId="77777777" w:rsidR="00186351" w:rsidRPr="00F9743B" w:rsidRDefault="00186351" w:rsidP="000100C7">
            <w:pPr>
              <w:jc w:val="center"/>
              <w:rPr>
                <w:sz w:val="18"/>
                <w:szCs w:val="18"/>
              </w:rPr>
            </w:pPr>
            <w:r w:rsidRPr="00F9743B">
              <w:rPr>
                <w:sz w:val="18"/>
                <w:szCs w:val="18"/>
              </w:rPr>
              <w:t>7</w:t>
            </w:r>
          </w:p>
        </w:tc>
        <w:tc>
          <w:tcPr>
            <w:tcW w:w="1043" w:type="dxa"/>
            <w:vAlign w:val="center"/>
          </w:tcPr>
          <w:p w14:paraId="29BF8273" w14:textId="77777777" w:rsidR="00186351" w:rsidRPr="00F9743B" w:rsidRDefault="00186351" w:rsidP="000100C7">
            <w:pPr>
              <w:jc w:val="center"/>
              <w:rPr>
                <w:sz w:val="18"/>
                <w:szCs w:val="18"/>
              </w:rPr>
            </w:pPr>
            <w:r w:rsidRPr="00F9743B">
              <w:rPr>
                <w:sz w:val="18"/>
                <w:szCs w:val="18"/>
              </w:rPr>
              <w:t>8</w:t>
            </w:r>
          </w:p>
        </w:tc>
        <w:tc>
          <w:tcPr>
            <w:tcW w:w="1163" w:type="dxa"/>
            <w:gridSpan w:val="2"/>
            <w:vAlign w:val="center"/>
          </w:tcPr>
          <w:p w14:paraId="32FC45A7" w14:textId="77777777" w:rsidR="00186351" w:rsidRPr="00F9743B" w:rsidRDefault="00186351" w:rsidP="000100C7">
            <w:pPr>
              <w:jc w:val="center"/>
              <w:rPr>
                <w:sz w:val="18"/>
                <w:szCs w:val="18"/>
              </w:rPr>
            </w:pPr>
            <w:r w:rsidRPr="00F9743B">
              <w:rPr>
                <w:sz w:val="18"/>
                <w:szCs w:val="18"/>
              </w:rPr>
              <w:t>8</w:t>
            </w:r>
          </w:p>
        </w:tc>
      </w:tr>
      <w:tr w:rsidR="00186351" w14:paraId="6A5F1C83" w14:textId="77777777" w:rsidTr="000100C7">
        <w:trPr>
          <w:trHeight w:val="394"/>
        </w:trPr>
        <w:tc>
          <w:tcPr>
            <w:tcW w:w="2827" w:type="dxa"/>
            <w:vMerge/>
          </w:tcPr>
          <w:p w14:paraId="5703B278" w14:textId="77777777" w:rsidR="00186351" w:rsidRPr="00F9743B" w:rsidRDefault="00186351" w:rsidP="000100C7">
            <w:pPr>
              <w:rPr>
                <w:sz w:val="18"/>
                <w:szCs w:val="18"/>
              </w:rPr>
            </w:pPr>
          </w:p>
        </w:tc>
        <w:tc>
          <w:tcPr>
            <w:tcW w:w="2979" w:type="dxa"/>
          </w:tcPr>
          <w:p w14:paraId="43E28EB8" w14:textId="77777777" w:rsidR="00186351" w:rsidRPr="00F9743B" w:rsidRDefault="00186351" w:rsidP="000100C7">
            <w:pPr>
              <w:rPr>
                <w:sz w:val="18"/>
                <w:szCs w:val="18"/>
              </w:rPr>
            </w:pPr>
            <w:r w:rsidRPr="00F9743B">
              <w:rPr>
                <w:sz w:val="18"/>
                <w:szCs w:val="18"/>
              </w:rPr>
              <w:t>125 osobodni szkoleń dla Rady, Zarządu i pracowników biura LGD</w:t>
            </w:r>
          </w:p>
        </w:tc>
        <w:tc>
          <w:tcPr>
            <w:tcW w:w="1900" w:type="dxa"/>
            <w:vAlign w:val="center"/>
          </w:tcPr>
          <w:p w14:paraId="6589FC9D" w14:textId="77777777" w:rsidR="00186351" w:rsidRPr="00F9743B" w:rsidRDefault="00186351" w:rsidP="000100C7">
            <w:pPr>
              <w:jc w:val="center"/>
              <w:rPr>
                <w:sz w:val="18"/>
                <w:szCs w:val="18"/>
              </w:rPr>
            </w:pPr>
            <w:r w:rsidRPr="00F9743B">
              <w:rPr>
                <w:sz w:val="18"/>
                <w:szCs w:val="18"/>
              </w:rPr>
              <w:t>125</w:t>
            </w:r>
          </w:p>
        </w:tc>
        <w:tc>
          <w:tcPr>
            <w:tcW w:w="1101" w:type="dxa"/>
            <w:shd w:val="clear" w:color="auto" w:fill="FFFFFF"/>
            <w:vAlign w:val="center"/>
          </w:tcPr>
          <w:p w14:paraId="79ACEFB8" w14:textId="77777777" w:rsidR="00186351" w:rsidRPr="00F9743B" w:rsidRDefault="00186351" w:rsidP="000100C7">
            <w:pPr>
              <w:jc w:val="center"/>
              <w:rPr>
                <w:sz w:val="18"/>
                <w:szCs w:val="18"/>
              </w:rPr>
            </w:pPr>
            <w:r w:rsidRPr="00F9743B">
              <w:rPr>
                <w:sz w:val="18"/>
                <w:szCs w:val="18"/>
              </w:rPr>
              <w:t>38</w:t>
            </w:r>
          </w:p>
        </w:tc>
        <w:tc>
          <w:tcPr>
            <w:tcW w:w="1101" w:type="dxa"/>
            <w:shd w:val="clear" w:color="auto" w:fill="FFFFFF"/>
            <w:vAlign w:val="center"/>
          </w:tcPr>
          <w:p w14:paraId="7A755A21" w14:textId="77777777" w:rsidR="00186351" w:rsidRPr="00F9743B" w:rsidRDefault="00186351" w:rsidP="000100C7">
            <w:pPr>
              <w:jc w:val="center"/>
              <w:rPr>
                <w:sz w:val="18"/>
                <w:szCs w:val="18"/>
              </w:rPr>
            </w:pPr>
            <w:r w:rsidRPr="00F9743B">
              <w:rPr>
                <w:sz w:val="18"/>
                <w:szCs w:val="18"/>
              </w:rPr>
              <w:t>107</w:t>
            </w:r>
          </w:p>
        </w:tc>
        <w:tc>
          <w:tcPr>
            <w:tcW w:w="1101" w:type="dxa"/>
            <w:tcBorders>
              <w:bottom w:val="single" w:sz="4" w:space="0" w:color="auto"/>
            </w:tcBorders>
            <w:shd w:val="clear" w:color="auto" w:fill="FFFFFF"/>
            <w:vAlign w:val="center"/>
          </w:tcPr>
          <w:p w14:paraId="030FA099" w14:textId="77777777" w:rsidR="00186351" w:rsidRPr="00F9743B" w:rsidRDefault="00186351" w:rsidP="000100C7">
            <w:pPr>
              <w:jc w:val="center"/>
              <w:rPr>
                <w:sz w:val="18"/>
                <w:szCs w:val="18"/>
              </w:rPr>
            </w:pPr>
            <w:r w:rsidRPr="00F9743B">
              <w:rPr>
                <w:sz w:val="18"/>
                <w:szCs w:val="18"/>
              </w:rPr>
              <w:t>127</w:t>
            </w:r>
          </w:p>
        </w:tc>
        <w:tc>
          <w:tcPr>
            <w:tcW w:w="1101" w:type="dxa"/>
            <w:shd w:val="clear" w:color="auto" w:fill="FFFFFF"/>
            <w:vAlign w:val="center"/>
          </w:tcPr>
          <w:p w14:paraId="0990C3C2" w14:textId="77777777" w:rsidR="00186351" w:rsidRPr="00F9743B" w:rsidRDefault="00186351" w:rsidP="000100C7">
            <w:pPr>
              <w:jc w:val="center"/>
              <w:rPr>
                <w:sz w:val="18"/>
                <w:szCs w:val="18"/>
              </w:rPr>
            </w:pPr>
            <w:r w:rsidRPr="00F9743B">
              <w:rPr>
                <w:sz w:val="18"/>
                <w:szCs w:val="18"/>
              </w:rPr>
              <w:t>153</w:t>
            </w:r>
          </w:p>
        </w:tc>
        <w:tc>
          <w:tcPr>
            <w:tcW w:w="1101" w:type="dxa"/>
            <w:gridSpan w:val="2"/>
            <w:shd w:val="clear" w:color="auto" w:fill="FFFFFF"/>
            <w:vAlign w:val="center"/>
          </w:tcPr>
          <w:p w14:paraId="11B2A979" w14:textId="77777777" w:rsidR="00186351" w:rsidRPr="00F9743B" w:rsidRDefault="00186351" w:rsidP="000100C7">
            <w:pPr>
              <w:jc w:val="center"/>
              <w:rPr>
                <w:sz w:val="18"/>
                <w:szCs w:val="18"/>
              </w:rPr>
            </w:pPr>
            <w:r w:rsidRPr="00F9743B">
              <w:rPr>
                <w:sz w:val="18"/>
                <w:szCs w:val="18"/>
              </w:rPr>
              <w:t>198</w:t>
            </w:r>
          </w:p>
        </w:tc>
        <w:tc>
          <w:tcPr>
            <w:tcW w:w="1105" w:type="dxa"/>
            <w:shd w:val="clear" w:color="auto" w:fill="FFFFFF"/>
            <w:vAlign w:val="center"/>
          </w:tcPr>
          <w:p w14:paraId="0E1C2FB6" w14:textId="77777777" w:rsidR="00186351" w:rsidRPr="00F9743B" w:rsidRDefault="00186351" w:rsidP="000100C7">
            <w:pPr>
              <w:jc w:val="center"/>
              <w:rPr>
                <w:sz w:val="18"/>
                <w:szCs w:val="18"/>
              </w:rPr>
            </w:pPr>
            <w:r w:rsidRPr="00F9743B">
              <w:rPr>
                <w:sz w:val="18"/>
                <w:szCs w:val="18"/>
              </w:rPr>
              <w:t>198</w:t>
            </w:r>
          </w:p>
        </w:tc>
      </w:tr>
      <w:tr w:rsidR="00186351" w14:paraId="6A365209" w14:textId="77777777" w:rsidTr="000100C7">
        <w:trPr>
          <w:trHeight w:val="394"/>
        </w:trPr>
        <w:tc>
          <w:tcPr>
            <w:tcW w:w="2827" w:type="dxa"/>
            <w:vMerge/>
          </w:tcPr>
          <w:p w14:paraId="5DD5C968" w14:textId="77777777" w:rsidR="00186351" w:rsidRPr="00F9743B" w:rsidRDefault="00186351" w:rsidP="000100C7">
            <w:pPr>
              <w:rPr>
                <w:sz w:val="18"/>
                <w:szCs w:val="18"/>
              </w:rPr>
            </w:pPr>
          </w:p>
        </w:tc>
        <w:tc>
          <w:tcPr>
            <w:tcW w:w="2979" w:type="dxa"/>
          </w:tcPr>
          <w:p w14:paraId="6D9C8E05" w14:textId="4FEB05A4" w:rsidR="00186351" w:rsidRPr="00F9743B" w:rsidRDefault="00186351" w:rsidP="000100C7">
            <w:pPr>
              <w:rPr>
                <w:sz w:val="18"/>
                <w:szCs w:val="18"/>
              </w:rPr>
            </w:pPr>
            <w:r w:rsidRPr="00F9743B">
              <w:rPr>
                <w:sz w:val="18"/>
                <w:szCs w:val="18"/>
              </w:rPr>
              <w:t xml:space="preserve">Magazyn Lokalny </w:t>
            </w:r>
            <w:r w:rsidR="002A3893">
              <w:rPr>
                <w:sz w:val="18"/>
                <w:szCs w:val="18"/>
              </w:rPr>
              <w:t>„KORONA SĄDECKA”</w:t>
            </w:r>
            <w:r w:rsidRPr="00F9743B">
              <w:rPr>
                <w:sz w:val="18"/>
                <w:szCs w:val="18"/>
              </w:rPr>
              <w:t xml:space="preserve"> – 26 </w:t>
            </w:r>
            <w:proofErr w:type="spellStart"/>
            <w:r w:rsidRPr="00F9743B">
              <w:rPr>
                <w:sz w:val="18"/>
                <w:szCs w:val="18"/>
              </w:rPr>
              <w:t>wyd</w:t>
            </w:r>
            <w:proofErr w:type="spellEnd"/>
            <w:r w:rsidRPr="00F9743B">
              <w:rPr>
                <w:sz w:val="18"/>
                <w:szCs w:val="18"/>
              </w:rPr>
              <w:t>;</w:t>
            </w:r>
          </w:p>
        </w:tc>
        <w:tc>
          <w:tcPr>
            <w:tcW w:w="1900" w:type="dxa"/>
            <w:vAlign w:val="center"/>
          </w:tcPr>
          <w:p w14:paraId="2A013D98" w14:textId="77777777" w:rsidR="00186351" w:rsidRPr="00F9743B" w:rsidRDefault="00186351" w:rsidP="000100C7">
            <w:pPr>
              <w:jc w:val="center"/>
              <w:rPr>
                <w:sz w:val="18"/>
                <w:szCs w:val="18"/>
              </w:rPr>
            </w:pPr>
            <w:r w:rsidRPr="00F9743B">
              <w:rPr>
                <w:sz w:val="18"/>
                <w:szCs w:val="18"/>
              </w:rPr>
              <w:t>26 wydań</w:t>
            </w:r>
          </w:p>
        </w:tc>
        <w:tc>
          <w:tcPr>
            <w:tcW w:w="1101" w:type="dxa"/>
            <w:vAlign w:val="center"/>
          </w:tcPr>
          <w:p w14:paraId="0CA4B9BA" w14:textId="77777777" w:rsidR="00186351" w:rsidRPr="00F9743B" w:rsidRDefault="00186351" w:rsidP="000100C7">
            <w:pPr>
              <w:jc w:val="center"/>
              <w:rPr>
                <w:sz w:val="18"/>
                <w:szCs w:val="18"/>
              </w:rPr>
            </w:pPr>
            <w:r w:rsidRPr="00F9743B">
              <w:rPr>
                <w:sz w:val="18"/>
                <w:szCs w:val="18"/>
              </w:rPr>
              <w:t>2 wydania</w:t>
            </w:r>
          </w:p>
        </w:tc>
        <w:tc>
          <w:tcPr>
            <w:tcW w:w="1101" w:type="dxa"/>
            <w:vAlign w:val="center"/>
          </w:tcPr>
          <w:p w14:paraId="2675CF51" w14:textId="77777777" w:rsidR="00186351" w:rsidRPr="00F9743B" w:rsidRDefault="00186351" w:rsidP="000100C7">
            <w:pPr>
              <w:jc w:val="center"/>
              <w:rPr>
                <w:sz w:val="18"/>
                <w:szCs w:val="18"/>
              </w:rPr>
            </w:pPr>
            <w:r w:rsidRPr="00F9743B">
              <w:rPr>
                <w:sz w:val="18"/>
                <w:szCs w:val="18"/>
              </w:rPr>
              <w:t>6 wydań</w:t>
            </w:r>
          </w:p>
        </w:tc>
        <w:tc>
          <w:tcPr>
            <w:tcW w:w="1101" w:type="dxa"/>
            <w:tcBorders>
              <w:top w:val="single" w:sz="4" w:space="0" w:color="auto"/>
            </w:tcBorders>
            <w:vAlign w:val="center"/>
          </w:tcPr>
          <w:p w14:paraId="109F197D" w14:textId="77777777" w:rsidR="00186351" w:rsidRPr="00F9743B" w:rsidRDefault="00186351" w:rsidP="000100C7">
            <w:pPr>
              <w:jc w:val="center"/>
              <w:rPr>
                <w:sz w:val="18"/>
                <w:szCs w:val="18"/>
              </w:rPr>
            </w:pPr>
            <w:r w:rsidRPr="00F9743B">
              <w:rPr>
                <w:sz w:val="18"/>
                <w:szCs w:val="18"/>
              </w:rPr>
              <w:t>10 wydań</w:t>
            </w:r>
          </w:p>
        </w:tc>
        <w:tc>
          <w:tcPr>
            <w:tcW w:w="1101" w:type="dxa"/>
            <w:vAlign w:val="center"/>
          </w:tcPr>
          <w:p w14:paraId="42A199B1" w14:textId="77777777" w:rsidR="00186351" w:rsidRPr="00F9743B" w:rsidRDefault="00186351" w:rsidP="000100C7">
            <w:pPr>
              <w:jc w:val="center"/>
              <w:rPr>
                <w:sz w:val="18"/>
                <w:szCs w:val="18"/>
              </w:rPr>
            </w:pPr>
            <w:r w:rsidRPr="00F9743B">
              <w:rPr>
                <w:sz w:val="18"/>
                <w:szCs w:val="18"/>
              </w:rPr>
              <w:t>14 wydań</w:t>
            </w:r>
          </w:p>
        </w:tc>
        <w:tc>
          <w:tcPr>
            <w:tcW w:w="1101" w:type="dxa"/>
            <w:gridSpan w:val="2"/>
            <w:vAlign w:val="center"/>
          </w:tcPr>
          <w:p w14:paraId="4C91E781" w14:textId="77777777" w:rsidR="00186351" w:rsidRPr="00F9743B" w:rsidRDefault="00186351" w:rsidP="000100C7">
            <w:pPr>
              <w:jc w:val="center"/>
              <w:rPr>
                <w:sz w:val="18"/>
                <w:szCs w:val="18"/>
              </w:rPr>
            </w:pPr>
            <w:r w:rsidRPr="00F9743B">
              <w:rPr>
                <w:sz w:val="18"/>
                <w:szCs w:val="18"/>
              </w:rPr>
              <w:t>18 wydań</w:t>
            </w:r>
          </w:p>
        </w:tc>
        <w:tc>
          <w:tcPr>
            <w:tcW w:w="1105" w:type="dxa"/>
            <w:vAlign w:val="center"/>
          </w:tcPr>
          <w:p w14:paraId="146B0F4A" w14:textId="77777777" w:rsidR="00186351" w:rsidRPr="00F9743B" w:rsidRDefault="00186351" w:rsidP="000100C7">
            <w:pPr>
              <w:jc w:val="center"/>
              <w:rPr>
                <w:sz w:val="18"/>
                <w:szCs w:val="18"/>
              </w:rPr>
            </w:pPr>
            <w:r w:rsidRPr="00F9743B">
              <w:rPr>
                <w:sz w:val="18"/>
                <w:szCs w:val="18"/>
              </w:rPr>
              <w:t>20 wydań</w:t>
            </w:r>
          </w:p>
        </w:tc>
      </w:tr>
      <w:tr w:rsidR="00186351" w14:paraId="6144A66F" w14:textId="77777777" w:rsidTr="000100C7">
        <w:trPr>
          <w:trHeight w:val="394"/>
        </w:trPr>
        <w:tc>
          <w:tcPr>
            <w:tcW w:w="2827" w:type="dxa"/>
            <w:vMerge/>
          </w:tcPr>
          <w:p w14:paraId="40F62066" w14:textId="77777777" w:rsidR="00186351" w:rsidRPr="00F9743B" w:rsidRDefault="00186351" w:rsidP="000100C7">
            <w:pPr>
              <w:rPr>
                <w:sz w:val="18"/>
                <w:szCs w:val="18"/>
              </w:rPr>
            </w:pPr>
          </w:p>
        </w:tc>
        <w:tc>
          <w:tcPr>
            <w:tcW w:w="2979" w:type="dxa"/>
          </w:tcPr>
          <w:p w14:paraId="3D45CFEF" w14:textId="77777777" w:rsidR="00186351" w:rsidRPr="00F9743B" w:rsidRDefault="00186351" w:rsidP="000100C7">
            <w:pPr>
              <w:rPr>
                <w:sz w:val="18"/>
                <w:szCs w:val="18"/>
              </w:rPr>
            </w:pPr>
            <w:r w:rsidRPr="00F9743B">
              <w:rPr>
                <w:sz w:val="18"/>
                <w:szCs w:val="18"/>
              </w:rPr>
              <w:t xml:space="preserve">5 edycji plakatu informacyjnego oraz ulotki dotyczących naborów do konkursów lub/i projektów grantowych w danym roku kalendarzowym; </w:t>
            </w:r>
          </w:p>
        </w:tc>
        <w:tc>
          <w:tcPr>
            <w:tcW w:w="1900" w:type="dxa"/>
            <w:vAlign w:val="center"/>
          </w:tcPr>
          <w:p w14:paraId="3A46C65C" w14:textId="77777777" w:rsidR="00186351" w:rsidRPr="00F9743B" w:rsidRDefault="00186351" w:rsidP="000100C7">
            <w:pPr>
              <w:jc w:val="center"/>
              <w:rPr>
                <w:sz w:val="18"/>
                <w:szCs w:val="18"/>
              </w:rPr>
            </w:pPr>
            <w:r w:rsidRPr="00F9743B">
              <w:rPr>
                <w:sz w:val="18"/>
                <w:szCs w:val="18"/>
              </w:rPr>
              <w:t>5 edycji</w:t>
            </w:r>
          </w:p>
        </w:tc>
        <w:tc>
          <w:tcPr>
            <w:tcW w:w="1101" w:type="dxa"/>
            <w:vAlign w:val="center"/>
          </w:tcPr>
          <w:p w14:paraId="48349CA6" w14:textId="77777777" w:rsidR="00186351" w:rsidRPr="00F9743B" w:rsidRDefault="00186351" w:rsidP="000100C7">
            <w:pPr>
              <w:jc w:val="center"/>
              <w:rPr>
                <w:sz w:val="18"/>
                <w:szCs w:val="18"/>
              </w:rPr>
            </w:pPr>
            <w:r w:rsidRPr="00F9743B">
              <w:rPr>
                <w:sz w:val="18"/>
                <w:szCs w:val="18"/>
              </w:rPr>
              <w:t>1</w:t>
            </w:r>
          </w:p>
        </w:tc>
        <w:tc>
          <w:tcPr>
            <w:tcW w:w="1101" w:type="dxa"/>
            <w:vAlign w:val="center"/>
          </w:tcPr>
          <w:p w14:paraId="256A755B" w14:textId="77777777" w:rsidR="00186351" w:rsidRPr="00F9743B" w:rsidRDefault="00186351" w:rsidP="000100C7">
            <w:pPr>
              <w:jc w:val="center"/>
              <w:rPr>
                <w:sz w:val="18"/>
                <w:szCs w:val="18"/>
              </w:rPr>
            </w:pPr>
            <w:r w:rsidRPr="00F9743B">
              <w:rPr>
                <w:sz w:val="18"/>
                <w:szCs w:val="18"/>
              </w:rPr>
              <w:t>2</w:t>
            </w:r>
          </w:p>
        </w:tc>
        <w:tc>
          <w:tcPr>
            <w:tcW w:w="1101" w:type="dxa"/>
            <w:vAlign w:val="center"/>
          </w:tcPr>
          <w:p w14:paraId="0024F0DD" w14:textId="77777777" w:rsidR="00186351" w:rsidRPr="00F9743B" w:rsidRDefault="00186351" w:rsidP="000100C7">
            <w:pPr>
              <w:jc w:val="center"/>
              <w:rPr>
                <w:sz w:val="18"/>
                <w:szCs w:val="18"/>
              </w:rPr>
            </w:pPr>
            <w:r w:rsidRPr="00F9743B">
              <w:rPr>
                <w:sz w:val="18"/>
                <w:szCs w:val="18"/>
              </w:rPr>
              <w:t>5</w:t>
            </w:r>
          </w:p>
        </w:tc>
        <w:tc>
          <w:tcPr>
            <w:tcW w:w="1101" w:type="dxa"/>
            <w:vAlign w:val="center"/>
          </w:tcPr>
          <w:p w14:paraId="243908BB" w14:textId="77777777" w:rsidR="00186351" w:rsidRPr="00F9743B" w:rsidRDefault="00186351" w:rsidP="000100C7">
            <w:pPr>
              <w:jc w:val="center"/>
              <w:rPr>
                <w:sz w:val="18"/>
                <w:szCs w:val="18"/>
              </w:rPr>
            </w:pPr>
            <w:r w:rsidRPr="00F9743B">
              <w:rPr>
                <w:sz w:val="18"/>
                <w:szCs w:val="18"/>
              </w:rPr>
              <w:t>8</w:t>
            </w:r>
          </w:p>
        </w:tc>
        <w:tc>
          <w:tcPr>
            <w:tcW w:w="1101" w:type="dxa"/>
            <w:gridSpan w:val="2"/>
            <w:vAlign w:val="center"/>
          </w:tcPr>
          <w:p w14:paraId="3B10BB7D" w14:textId="77777777" w:rsidR="00186351" w:rsidRPr="00F9743B" w:rsidRDefault="00186351" w:rsidP="000100C7">
            <w:pPr>
              <w:jc w:val="center"/>
              <w:rPr>
                <w:sz w:val="18"/>
                <w:szCs w:val="18"/>
              </w:rPr>
            </w:pPr>
            <w:r w:rsidRPr="00F9743B">
              <w:rPr>
                <w:sz w:val="18"/>
                <w:szCs w:val="18"/>
              </w:rPr>
              <w:t>11</w:t>
            </w:r>
          </w:p>
        </w:tc>
        <w:tc>
          <w:tcPr>
            <w:tcW w:w="1105" w:type="dxa"/>
            <w:vAlign w:val="center"/>
          </w:tcPr>
          <w:p w14:paraId="0BF56C33" w14:textId="77777777" w:rsidR="00186351" w:rsidRPr="00F9743B" w:rsidRDefault="00186351" w:rsidP="000100C7">
            <w:pPr>
              <w:jc w:val="center"/>
              <w:rPr>
                <w:sz w:val="18"/>
                <w:szCs w:val="18"/>
              </w:rPr>
            </w:pPr>
            <w:r w:rsidRPr="00F9743B">
              <w:rPr>
                <w:sz w:val="18"/>
                <w:szCs w:val="18"/>
              </w:rPr>
              <w:t>11</w:t>
            </w:r>
          </w:p>
        </w:tc>
      </w:tr>
      <w:tr w:rsidR="00186351" w:rsidRPr="005559CE" w14:paraId="1D3079C3" w14:textId="77777777" w:rsidTr="000100C7">
        <w:trPr>
          <w:trHeight w:val="394"/>
        </w:trPr>
        <w:tc>
          <w:tcPr>
            <w:tcW w:w="2827" w:type="dxa"/>
            <w:vMerge/>
          </w:tcPr>
          <w:p w14:paraId="21B1DC39" w14:textId="77777777" w:rsidR="00186351" w:rsidRPr="00F9743B" w:rsidRDefault="00186351" w:rsidP="000100C7">
            <w:pPr>
              <w:rPr>
                <w:sz w:val="18"/>
                <w:szCs w:val="18"/>
              </w:rPr>
            </w:pPr>
          </w:p>
        </w:tc>
        <w:tc>
          <w:tcPr>
            <w:tcW w:w="2979" w:type="dxa"/>
          </w:tcPr>
          <w:p w14:paraId="3F5A3FC3" w14:textId="77777777" w:rsidR="00186351" w:rsidRPr="00F9743B" w:rsidRDefault="00186351" w:rsidP="000100C7">
            <w:pPr>
              <w:rPr>
                <w:sz w:val="18"/>
                <w:szCs w:val="18"/>
              </w:rPr>
            </w:pPr>
            <w:r w:rsidRPr="00F9743B">
              <w:rPr>
                <w:sz w:val="18"/>
                <w:szCs w:val="18"/>
              </w:rPr>
              <w:t>Liczba podmiotów, którym udzielono indywidualnego doradztwa</w:t>
            </w:r>
          </w:p>
        </w:tc>
        <w:tc>
          <w:tcPr>
            <w:tcW w:w="1900" w:type="dxa"/>
            <w:vAlign w:val="center"/>
          </w:tcPr>
          <w:p w14:paraId="044CF981" w14:textId="77777777" w:rsidR="00186351" w:rsidRPr="00F9743B" w:rsidRDefault="00186351" w:rsidP="000100C7">
            <w:pPr>
              <w:jc w:val="center"/>
              <w:rPr>
                <w:sz w:val="18"/>
                <w:szCs w:val="18"/>
              </w:rPr>
            </w:pPr>
            <w:r w:rsidRPr="00F9743B">
              <w:rPr>
                <w:sz w:val="18"/>
                <w:szCs w:val="18"/>
              </w:rPr>
              <w:t>100</w:t>
            </w:r>
          </w:p>
        </w:tc>
        <w:tc>
          <w:tcPr>
            <w:tcW w:w="1101" w:type="dxa"/>
            <w:vAlign w:val="center"/>
          </w:tcPr>
          <w:p w14:paraId="180C7F4A" w14:textId="77777777" w:rsidR="00186351" w:rsidRPr="00F9743B" w:rsidRDefault="00186351" w:rsidP="000100C7">
            <w:pPr>
              <w:jc w:val="center"/>
              <w:rPr>
                <w:sz w:val="18"/>
                <w:szCs w:val="18"/>
              </w:rPr>
            </w:pPr>
            <w:r w:rsidRPr="00F9743B">
              <w:rPr>
                <w:sz w:val="18"/>
                <w:szCs w:val="18"/>
              </w:rPr>
              <w:t>271</w:t>
            </w:r>
          </w:p>
        </w:tc>
        <w:tc>
          <w:tcPr>
            <w:tcW w:w="1101" w:type="dxa"/>
            <w:vAlign w:val="center"/>
          </w:tcPr>
          <w:p w14:paraId="327C00EA" w14:textId="77777777" w:rsidR="00186351" w:rsidRPr="00F9743B" w:rsidRDefault="00186351" w:rsidP="000100C7">
            <w:pPr>
              <w:jc w:val="center"/>
              <w:rPr>
                <w:sz w:val="18"/>
                <w:szCs w:val="18"/>
              </w:rPr>
            </w:pPr>
            <w:r w:rsidRPr="00F9743B">
              <w:rPr>
                <w:sz w:val="18"/>
                <w:szCs w:val="18"/>
              </w:rPr>
              <w:t>498</w:t>
            </w:r>
          </w:p>
        </w:tc>
        <w:tc>
          <w:tcPr>
            <w:tcW w:w="1101" w:type="dxa"/>
            <w:vAlign w:val="center"/>
          </w:tcPr>
          <w:p w14:paraId="5A3BF257" w14:textId="77777777" w:rsidR="00186351" w:rsidRPr="00F9743B" w:rsidRDefault="00186351" w:rsidP="000100C7">
            <w:pPr>
              <w:jc w:val="center"/>
              <w:rPr>
                <w:sz w:val="18"/>
                <w:szCs w:val="18"/>
              </w:rPr>
            </w:pPr>
            <w:r w:rsidRPr="00F9743B">
              <w:rPr>
                <w:sz w:val="18"/>
                <w:szCs w:val="18"/>
              </w:rPr>
              <w:t>648</w:t>
            </w:r>
          </w:p>
        </w:tc>
        <w:tc>
          <w:tcPr>
            <w:tcW w:w="1101" w:type="dxa"/>
            <w:vAlign w:val="center"/>
          </w:tcPr>
          <w:p w14:paraId="48CCCB92" w14:textId="77777777" w:rsidR="00186351" w:rsidRPr="00F9743B" w:rsidRDefault="00186351" w:rsidP="000100C7">
            <w:pPr>
              <w:jc w:val="center"/>
              <w:rPr>
                <w:sz w:val="18"/>
                <w:szCs w:val="18"/>
              </w:rPr>
            </w:pPr>
            <w:r w:rsidRPr="00F9743B">
              <w:rPr>
                <w:sz w:val="18"/>
                <w:szCs w:val="18"/>
              </w:rPr>
              <w:t>925</w:t>
            </w:r>
          </w:p>
        </w:tc>
        <w:tc>
          <w:tcPr>
            <w:tcW w:w="1101" w:type="dxa"/>
            <w:gridSpan w:val="2"/>
            <w:vAlign w:val="center"/>
          </w:tcPr>
          <w:p w14:paraId="73AA8351" w14:textId="77777777" w:rsidR="00186351" w:rsidRPr="00F9743B" w:rsidRDefault="00186351" w:rsidP="000100C7">
            <w:pPr>
              <w:jc w:val="center"/>
              <w:rPr>
                <w:sz w:val="18"/>
                <w:szCs w:val="18"/>
              </w:rPr>
            </w:pPr>
            <w:r w:rsidRPr="00F9743B">
              <w:rPr>
                <w:sz w:val="18"/>
                <w:szCs w:val="18"/>
              </w:rPr>
              <w:t>1 103</w:t>
            </w:r>
          </w:p>
        </w:tc>
        <w:tc>
          <w:tcPr>
            <w:tcW w:w="1105" w:type="dxa"/>
            <w:shd w:val="clear" w:color="auto" w:fill="FFFFFF"/>
            <w:vAlign w:val="center"/>
          </w:tcPr>
          <w:p w14:paraId="6F7CAE1D" w14:textId="77777777" w:rsidR="00186351" w:rsidRPr="00F9743B" w:rsidRDefault="00186351" w:rsidP="000100C7">
            <w:pPr>
              <w:jc w:val="center"/>
              <w:rPr>
                <w:sz w:val="18"/>
                <w:szCs w:val="18"/>
              </w:rPr>
            </w:pPr>
            <w:r w:rsidRPr="00F9743B">
              <w:rPr>
                <w:sz w:val="18"/>
                <w:szCs w:val="18"/>
              </w:rPr>
              <w:t>1 120</w:t>
            </w:r>
          </w:p>
        </w:tc>
      </w:tr>
      <w:tr w:rsidR="00186351" w14:paraId="0BF5B01E" w14:textId="77777777" w:rsidTr="000100C7">
        <w:trPr>
          <w:trHeight w:val="394"/>
        </w:trPr>
        <w:tc>
          <w:tcPr>
            <w:tcW w:w="2827" w:type="dxa"/>
            <w:vMerge/>
          </w:tcPr>
          <w:p w14:paraId="67BBDE9E" w14:textId="77777777" w:rsidR="00186351" w:rsidRPr="00F9743B" w:rsidRDefault="00186351" w:rsidP="000100C7">
            <w:pPr>
              <w:rPr>
                <w:sz w:val="18"/>
                <w:szCs w:val="18"/>
              </w:rPr>
            </w:pPr>
          </w:p>
        </w:tc>
        <w:tc>
          <w:tcPr>
            <w:tcW w:w="2979" w:type="dxa"/>
          </w:tcPr>
          <w:p w14:paraId="2D5836C1" w14:textId="77777777" w:rsidR="00186351" w:rsidRPr="00F9743B" w:rsidRDefault="00186351" w:rsidP="000100C7">
            <w:pPr>
              <w:rPr>
                <w:sz w:val="18"/>
                <w:szCs w:val="18"/>
              </w:rPr>
            </w:pPr>
            <w:r w:rsidRPr="00F9743B">
              <w:rPr>
                <w:sz w:val="18"/>
                <w:szCs w:val="18"/>
              </w:rPr>
              <w:t>Liczba osób, które otrzymały wsparcie po uprzednim udzieleniu indywidualnego doradztwa w zakresie ubiegania się o wsparcie na realizację LSR, świadczonego w biurze LGD – 60%</w:t>
            </w:r>
          </w:p>
        </w:tc>
        <w:tc>
          <w:tcPr>
            <w:tcW w:w="1900" w:type="dxa"/>
            <w:shd w:val="clear" w:color="auto" w:fill="FFFFFF"/>
            <w:vAlign w:val="center"/>
          </w:tcPr>
          <w:p w14:paraId="2C395E69" w14:textId="77777777" w:rsidR="00186351" w:rsidRPr="00F9743B" w:rsidRDefault="00186351" w:rsidP="000100C7">
            <w:pPr>
              <w:jc w:val="center"/>
              <w:rPr>
                <w:sz w:val="18"/>
                <w:szCs w:val="18"/>
              </w:rPr>
            </w:pPr>
            <w:r w:rsidRPr="00F9743B">
              <w:rPr>
                <w:sz w:val="18"/>
                <w:szCs w:val="18"/>
              </w:rPr>
              <w:t>62</w:t>
            </w:r>
          </w:p>
        </w:tc>
        <w:tc>
          <w:tcPr>
            <w:tcW w:w="1101" w:type="dxa"/>
            <w:shd w:val="clear" w:color="auto" w:fill="FFFFFF"/>
            <w:vAlign w:val="center"/>
          </w:tcPr>
          <w:p w14:paraId="2FE7A2E2" w14:textId="77777777" w:rsidR="00186351" w:rsidRPr="00F9743B" w:rsidRDefault="00186351" w:rsidP="000100C7">
            <w:pPr>
              <w:jc w:val="center"/>
              <w:rPr>
                <w:sz w:val="18"/>
                <w:szCs w:val="18"/>
              </w:rPr>
            </w:pPr>
            <w:r w:rsidRPr="00F9743B">
              <w:rPr>
                <w:sz w:val="18"/>
                <w:szCs w:val="18"/>
              </w:rPr>
              <w:t>-</w:t>
            </w:r>
          </w:p>
        </w:tc>
        <w:tc>
          <w:tcPr>
            <w:tcW w:w="1101" w:type="dxa"/>
            <w:shd w:val="clear" w:color="auto" w:fill="FFFFFF"/>
            <w:vAlign w:val="center"/>
          </w:tcPr>
          <w:p w14:paraId="64608F8A" w14:textId="77777777" w:rsidR="00186351" w:rsidRPr="00F9743B" w:rsidRDefault="00186351" w:rsidP="000100C7">
            <w:pPr>
              <w:jc w:val="center"/>
              <w:rPr>
                <w:sz w:val="18"/>
                <w:szCs w:val="18"/>
              </w:rPr>
            </w:pPr>
            <w:r w:rsidRPr="00F9743B">
              <w:rPr>
                <w:sz w:val="18"/>
                <w:szCs w:val="18"/>
              </w:rPr>
              <w:t>-</w:t>
            </w:r>
          </w:p>
        </w:tc>
        <w:tc>
          <w:tcPr>
            <w:tcW w:w="1101" w:type="dxa"/>
            <w:shd w:val="clear" w:color="auto" w:fill="FFFFFF"/>
            <w:vAlign w:val="center"/>
          </w:tcPr>
          <w:p w14:paraId="676FA05C" w14:textId="77777777" w:rsidR="00186351" w:rsidRPr="00F9743B" w:rsidRDefault="00186351" w:rsidP="000100C7">
            <w:pPr>
              <w:jc w:val="center"/>
              <w:rPr>
                <w:sz w:val="18"/>
                <w:szCs w:val="18"/>
              </w:rPr>
            </w:pPr>
            <w:r w:rsidRPr="00F9743B">
              <w:rPr>
                <w:sz w:val="18"/>
                <w:szCs w:val="18"/>
              </w:rPr>
              <w:t>36</w:t>
            </w:r>
          </w:p>
        </w:tc>
        <w:tc>
          <w:tcPr>
            <w:tcW w:w="1101" w:type="dxa"/>
            <w:shd w:val="clear" w:color="auto" w:fill="FFFFFF"/>
            <w:vAlign w:val="center"/>
          </w:tcPr>
          <w:p w14:paraId="4067D398" w14:textId="77777777" w:rsidR="00186351" w:rsidRPr="00F9743B" w:rsidRDefault="00186351" w:rsidP="000100C7">
            <w:pPr>
              <w:jc w:val="center"/>
              <w:rPr>
                <w:sz w:val="18"/>
                <w:szCs w:val="18"/>
              </w:rPr>
            </w:pPr>
            <w:r w:rsidRPr="00F9743B">
              <w:rPr>
                <w:sz w:val="18"/>
                <w:szCs w:val="18"/>
              </w:rPr>
              <w:t>53</w:t>
            </w:r>
          </w:p>
        </w:tc>
        <w:tc>
          <w:tcPr>
            <w:tcW w:w="1101" w:type="dxa"/>
            <w:gridSpan w:val="2"/>
            <w:shd w:val="clear" w:color="auto" w:fill="FFFFFF"/>
            <w:vAlign w:val="center"/>
          </w:tcPr>
          <w:p w14:paraId="6A2D56D1" w14:textId="77777777" w:rsidR="00186351" w:rsidRPr="00F9743B" w:rsidRDefault="00186351" w:rsidP="000100C7">
            <w:pPr>
              <w:jc w:val="center"/>
              <w:rPr>
                <w:sz w:val="18"/>
                <w:szCs w:val="18"/>
              </w:rPr>
            </w:pPr>
            <w:r w:rsidRPr="00F9743B">
              <w:rPr>
                <w:sz w:val="18"/>
                <w:szCs w:val="18"/>
              </w:rPr>
              <w:t>99</w:t>
            </w:r>
          </w:p>
        </w:tc>
        <w:tc>
          <w:tcPr>
            <w:tcW w:w="1105" w:type="dxa"/>
            <w:shd w:val="clear" w:color="auto" w:fill="FFFFFF"/>
            <w:vAlign w:val="center"/>
          </w:tcPr>
          <w:p w14:paraId="68687FA4" w14:textId="77777777" w:rsidR="00186351" w:rsidRPr="00F9743B" w:rsidRDefault="00186351" w:rsidP="000100C7">
            <w:pPr>
              <w:jc w:val="center"/>
              <w:rPr>
                <w:sz w:val="18"/>
                <w:szCs w:val="18"/>
              </w:rPr>
            </w:pPr>
            <w:r w:rsidRPr="00F9743B">
              <w:rPr>
                <w:sz w:val="18"/>
                <w:szCs w:val="18"/>
              </w:rPr>
              <w:t>99</w:t>
            </w:r>
          </w:p>
        </w:tc>
      </w:tr>
      <w:tr w:rsidR="00186351" w14:paraId="6574E0A2" w14:textId="77777777" w:rsidTr="000100C7">
        <w:trPr>
          <w:trHeight w:val="394"/>
        </w:trPr>
        <w:tc>
          <w:tcPr>
            <w:tcW w:w="2827" w:type="dxa"/>
            <w:vMerge w:val="restart"/>
          </w:tcPr>
          <w:p w14:paraId="6B7213D6" w14:textId="021B8C0F" w:rsidR="00186351" w:rsidRPr="00F9743B" w:rsidRDefault="00186351" w:rsidP="000100C7">
            <w:pPr>
              <w:rPr>
                <w:sz w:val="18"/>
                <w:szCs w:val="18"/>
              </w:rPr>
            </w:pPr>
            <w:r w:rsidRPr="00F9743B">
              <w:rPr>
                <w:sz w:val="18"/>
                <w:szCs w:val="18"/>
              </w:rPr>
              <w:t xml:space="preserve">Komunikacja zwrotna czyli pozyskiwanie informacji o jakości usług świadczonych przez LGD </w:t>
            </w:r>
            <w:r w:rsidR="002A3893">
              <w:rPr>
                <w:sz w:val="18"/>
                <w:szCs w:val="18"/>
              </w:rPr>
              <w:t>„KORONA SĄDECKA”</w:t>
            </w:r>
            <w:r w:rsidRPr="00F9743B">
              <w:rPr>
                <w:sz w:val="18"/>
                <w:szCs w:val="18"/>
              </w:rPr>
              <w:t xml:space="preserve"> Cel 3</w:t>
            </w:r>
          </w:p>
        </w:tc>
        <w:tc>
          <w:tcPr>
            <w:tcW w:w="2979" w:type="dxa"/>
          </w:tcPr>
          <w:p w14:paraId="126FE7A4" w14:textId="16EF29A6" w:rsidR="00186351" w:rsidRPr="00F9743B" w:rsidRDefault="00186351" w:rsidP="000100C7">
            <w:pPr>
              <w:rPr>
                <w:sz w:val="18"/>
                <w:szCs w:val="18"/>
              </w:rPr>
            </w:pPr>
            <w:r w:rsidRPr="00F9743B">
              <w:rPr>
                <w:sz w:val="18"/>
                <w:szCs w:val="18"/>
              </w:rPr>
              <w:t xml:space="preserve">badania społeczne ilościowe mieszkańców z obszaru LGD </w:t>
            </w:r>
            <w:r w:rsidR="002A3893">
              <w:rPr>
                <w:sz w:val="18"/>
                <w:szCs w:val="18"/>
              </w:rPr>
              <w:t>„KORONA SĄDECKA”</w:t>
            </w:r>
            <w:r w:rsidRPr="00F9743B">
              <w:rPr>
                <w:sz w:val="18"/>
                <w:szCs w:val="18"/>
              </w:rPr>
              <w:t xml:space="preserve"> – 1 tura badawcza;</w:t>
            </w:r>
          </w:p>
        </w:tc>
        <w:tc>
          <w:tcPr>
            <w:tcW w:w="1900" w:type="dxa"/>
            <w:vAlign w:val="center"/>
          </w:tcPr>
          <w:p w14:paraId="6A162B75" w14:textId="77777777" w:rsidR="00186351" w:rsidRPr="00F9743B" w:rsidRDefault="00186351" w:rsidP="000100C7">
            <w:pPr>
              <w:jc w:val="center"/>
              <w:rPr>
                <w:sz w:val="18"/>
                <w:szCs w:val="18"/>
              </w:rPr>
            </w:pPr>
            <w:r w:rsidRPr="00F9743B">
              <w:rPr>
                <w:sz w:val="18"/>
                <w:szCs w:val="18"/>
              </w:rPr>
              <w:t>1 tura (planowane w 2022 roku)</w:t>
            </w:r>
          </w:p>
        </w:tc>
        <w:tc>
          <w:tcPr>
            <w:tcW w:w="1101" w:type="dxa"/>
            <w:vAlign w:val="center"/>
          </w:tcPr>
          <w:p w14:paraId="6F8E2023"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3A73C97D"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0705941C"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7C0FA586" w14:textId="77777777" w:rsidR="00186351" w:rsidRPr="00F9743B" w:rsidRDefault="00186351" w:rsidP="000100C7">
            <w:pPr>
              <w:jc w:val="center"/>
              <w:rPr>
                <w:sz w:val="18"/>
                <w:szCs w:val="18"/>
              </w:rPr>
            </w:pPr>
            <w:r w:rsidRPr="00F9743B">
              <w:rPr>
                <w:sz w:val="18"/>
                <w:szCs w:val="18"/>
              </w:rPr>
              <w:t>-</w:t>
            </w:r>
          </w:p>
        </w:tc>
        <w:tc>
          <w:tcPr>
            <w:tcW w:w="1101" w:type="dxa"/>
            <w:gridSpan w:val="2"/>
            <w:vAlign w:val="center"/>
          </w:tcPr>
          <w:p w14:paraId="7F4DFE16" w14:textId="77777777" w:rsidR="00186351" w:rsidRPr="00F9743B" w:rsidRDefault="00186351" w:rsidP="000100C7">
            <w:pPr>
              <w:jc w:val="center"/>
              <w:rPr>
                <w:sz w:val="18"/>
                <w:szCs w:val="18"/>
              </w:rPr>
            </w:pPr>
            <w:r w:rsidRPr="00F9743B">
              <w:rPr>
                <w:sz w:val="18"/>
                <w:szCs w:val="18"/>
              </w:rPr>
              <w:t>-</w:t>
            </w:r>
          </w:p>
        </w:tc>
        <w:tc>
          <w:tcPr>
            <w:tcW w:w="1105" w:type="dxa"/>
            <w:vAlign w:val="center"/>
          </w:tcPr>
          <w:p w14:paraId="6E198E4C" w14:textId="77777777" w:rsidR="00186351" w:rsidRPr="00F9743B" w:rsidRDefault="00186351" w:rsidP="000100C7">
            <w:pPr>
              <w:jc w:val="center"/>
              <w:rPr>
                <w:sz w:val="18"/>
                <w:szCs w:val="18"/>
              </w:rPr>
            </w:pPr>
            <w:r w:rsidRPr="00F9743B">
              <w:rPr>
                <w:sz w:val="18"/>
                <w:szCs w:val="18"/>
              </w:rPr>
              <w:t>-</w:t>
            </w:r>
          </w:p>
        </w:tc>
      </w:tr>
      <w:tr w:rsidR="00186351" w14:paraId="58D4CF64" w14:textId="77777777" w:rsidTr="000100C7">
        <w:trPr>
          <w:trHeight w:val="394"/>
        </w:trPr>
        <w:tc>
          <w:tcPr>
            <w:tcW w:w="2827" w:type="dxa"/>
            <w:vMerge/>
          </w:tcPr>
          <w:p w14:paraId="4FDA9DC3" w14:textId="77777777" w:rsidR="00186351" w:rsidRPr="00F9743B" w:rsidRDefault="00186351" w:rsidP="000100C7">
            <w:pPr>
              <w:rPr>
                <w:sz w:val="18"/>
                <w:szCs w:val="18"/>
              </w:rPr>
            </w:pPr>
          </w:p>
        </w:tc>
        <w:tc>
          <w:tcPr>
            <w:tcW w:w="2979" w:type="dxa"/>
          </w:tcPr>
          <w:p w14:paraId="10E325CC" w14:textId="77777777" w:rsidR="00186351" w:rsidRPr="00F9743B" w:rsidRDefault="00186351" w:rsidP="000100C7">
            <w:pPr>
              <w:rPr>
                <w:sz w:val="18"/>
                <w:szCs w:val="18"/>
              </w:rPr>
            </w:pPr>
            <w:r w:rsidRPr="00F9743B">
              <w:rPr>
                <w:sz w:val="18"/>
                <w:szCs w:val="18"/>
              </w:rPr>
              <w:t xml:space="preserve">2 cykle badawcze (pierwszy prowadzony przez okres 2016 – 2018 i raportowany w roku 2019 i drugi cykl badawczy prowadzony przez okres 2019 – 2021 i raportowany w 2022 roku - w oparciu o zebrane ankiety audytoryjne przeprowadzone w ramach spotkań z mieszkańcami/młodzieżą/ uczestnikami szkoleń w latach: 2016,2017,2018,2019,2020 i 2021); </w:t>
            </w:r>
          </w:p>
        </w:tc>
        <w:tc>
          <w:tcPr>
            <w:tcW w:w="1900" w:type="dxa"/>
            <w:vAlign w:val="center"/>
          </w:tcPr>
          <w:p w14:paraId="752DC26C" w14:textId="77777777" w:rsidR="00186351" w:rsidRPr="00F9743B" w:rsidRDefault="00186351" w:rsidP="000100C7">
            <w:pPr>
              <w:jc w:val="center"/>
              <w:rPr>
                <w:sz w:val="18"/>
                <w:szCs w:val="18"/>
              </w:rPr>
            </w:pPr>
            <w:r w:rsidRPr="00F9743B">
              <w:rPr>
                <w:sz w:val="18"/>
                <w:szCs w:val="18"/>
              </w:rPr>
              <w:t>2 cykle</w:t>
            </w:r>
          </w:p>
          <w:p w14:paraId="778895BA" w14:textId="77777777" w:rsidR="00186351" w:rsidRPr="00F9743B" w:rsidRDefault="00186351" w:rsidP="000100C7">
            <w:pPr>
              <w:jc w:val="center"/>
              <w:rPr>
                <w:sz w:val="18"/>
                <w:szCs w:val="18"/>
              </w:rPr>
            </w:pPr>
            <w:r w:rsidRPr="00F9743B">
              <w:rPr>
                <w:sz w:val="18"/>
                <w:szCs w:val="18"/>
              </w:rPr>
              <w:t>(1010 osób)</w:t>
            </w:r>
          </w:p>
        </w:tc>
        <w:tc>
          <w:tcPr>
            <w:tcW w:w="1101" w:type="dxa"/>
            <w:vAlign w:val="center"/>
          </w:tcPr>
          <w:p w14:paraId="4DE5015F" w14:textId="77777777" w:rsidR="00186351" w:rsidRPr="00F9743B" w:rsidRDefault="00186351" w:rsidP="000100C7">
            <w:pPr>
              <w:jc w:val="center"/>
              <w:rPr>
                <w:sz w:val="18"/>
                <w:szCs w:val="18"/>
              </w:rPr>
            </w:pPr>
            <w:r w:rsidRPr="00F9743B">
              <w:rPr>
                <w:sz w:val="18"/>
                <w:szCs w:val="18"/>
              </w:rPr>
              <w:t>195</w:t>
            </w:r>
          </w:p>
        </w:tc>
        <w:tc>
          <w:tcPr>
            <w:tcW w:w="1101" w:type="dxa"/>
            <w:vAlign w:val="center"/>
          </w:tcPr>
          <w:p w14:paraId="65727CA4" w14:textId="77777777" w:rsidR="00186351" w:rsidRPr="00F9743B" w:rsidRDefault="00186351" w:rsidP="000100C7">
            <w:pPr>
              <w:jc w:val="center"/>
              <w:rPr>
                <w:sz w:val="18"/>
                <w:szCs w:val="18"/>
              </w:rPr>
            </w:pPr>
            <w:r w:rsidRPr="00F9743B">
              <w:rPr>
                <w:sz w:val="18"/>
                <w:szCs w:val="18"/>
              </w:rPr>
              <w:t>965</w:t>
            </w:r>
          </w:p>
        </w:tc>
        <w:tc>
          <w:tcPr>
            <w:tcW w:w="1101" w:type="dxa"/>
            <w:vAlign w:val="center"/>
          </w:tcPr>
          <w:p w14:paraId="74248554" w14:textId="77777777" w:rsidR="00186351" w:rsidRPr="00F9743B" w:rsidRDefault="00186351" w:rsidP="000100C7">
            <w:pPr>
              <w:jc w:val="center"/>
              <w:rPr>
                <w:sz w:val="18"/>
                <w:szCs w:val="18"/>
              </w:rPr>
            </w:pPr>
            <w:r w:rsidRPr="00F9743B">
              <w:rPr>
                <w:sz w:val="18"/>
                <w:szCs w:val="18"/>
              </w:rPr>
              <w:t>1 352</w:t>
            </w:r>
          </w:p>
        </w:tc>
        <w:tc>
          <w:tcPr>
            <w:tcW w:w="1101" w:type="dxa"/>
            <w:vAlign w:val="center"/>
          </w:tcPr>
          <w:p w14:paraId="381BDAFB" w14:textId="77777777" w:rsidR="00186351" w:rsidRPr="00F9743B" w:rsidRDefault="00186351" w:rsidP="000100C7">
            <w:pPr>
              <w:jc w:val="center"/>
              <w:rPr>
                <w:sz w:val="18"/>
                <w:szCs w:val="18"/>
              </w:rPr>
            </w:pPr>
            <w:r w:rsidRPr="00F9743B">
              <w:rPr>
                <w:sz w:val="18"/>
                <w:szCs w:val="18"/>
              </w:rPr>
              <w:t>1 cykl</w:t>
            </w:r>
          </w:p>
          <w:p w14:paraId="1FACA594" w14:textId="77777777" w:rsidR="00186351" w:rsidRPr="00F9743B" w:rsidRDefault="00186351" w:rsidP="000100C7">
            <w:pPr>
              <w:jc w:val="center"/>
              <w:rPr>
                <w:sz w:val="18"/>
                <w:szCs w:val="18"/>
              </w:rPr>
            </w:pPr>
            <w:r w:rsidRPr="00F9743B">
              <w:rPr>
                <w:sz w:val="18"/>
                <w:szCs w:val="18"/>
              </w:rPr>
              <w:t>(1 762)</w:t>
            </w:r>
          </w:p>
        </w:tc>
        <w:tc>
          <w:tcPr>
            <w:tcW w:w="1101" w:type="dxa"/>
            <w:gridSpan w:val="2"/>
            <w:vAlign w:val="center"/>
          </w:tcPr>
          <w:p w14:paraId="3D58E2CD" w14:textId="77777777" w:rsidR="00186351" w:rsidRPr="00F9743B" w:rsidRDefault="00186351" w:rsidP="000100C7">
            <w:pPr>
              <w:jc w:val="center"/>
              <w:rPr>
                <w:sz w:val="18"/>
                <w:szCs w:val="18"/>
              </w:rPr>
            </w:pPr>
            <w:r w:rsidRPr="00F9743B">
              <w:rPr>
                <w:sz w:val="18"/>
                <w:szCs w:val="18"/>
              </w:rPr>
              <w:t>1 988</w:t>
            </w:r>
          </w:p>
        </w:tc>
        <w:tc>
          <w:tcPr>
            <w:tcW w:w="1105" w:type="dxa"/>
            <w:vAlign w:val="center"/>
          </w:tcPr>
          <w:p w14:paraId="1601A99E" w14:textId="77777777" w:rsidR="00186351" w:rsidRPr="00F9743B" w:rsidRDefault="00186351" w:rsidP="000100C7">
            <w:pPr>
              <w:jc w:val="center"/>
              <w:rPr>
                <w:sz w:val="18"/>
                <w:szCs w:val="18"/>
              </w:rPr>
            </w:pPr>
            <w:r w:rsidRPr="00F9743B">
              <w:rPr>
                <w:sz w:val="18"/>
                <w:szCs w:val="18"/>
              </w:rPr>
              <w:t>1 988</w:t>
            </w:r>
          </w:p>
        </w:tc>
      </w:tr>
      <w:tr w:rsidR="00186351" w14:paraId="50CAA616" w14:textId="77777777" w:rsidTr="000100C7">
        <w:trPr>
          <w:trHeight w:val="394"/>
        </w:trPr>
        <w:tc>
          <w:tcPr>
            <w:tcW w:w="2827" w:type="dxa"/>
            <w:vMerge/>
          </w:tcPr>
          <w:p w14:paraId="7725039F" w14:textId="77777777" w:rsidR="00186351" w:rsidRPr="00F9743B" w:rsidRDefault="00186351" w:rsidP="000100C7">
            <w:pPr>
              <w:rPr>
                <w:sz w:val="18"/>
                <w:szCs w:val="18"/>
              </w:rPr>
            </w:pPr>
          </w:p>
        </w:tc>
        <w:tc>
          <w:tcPr>
            <w:tcW w:w="2979" w:type="dxa"/>
          </w:tcPr>
          <w:p w14:paraId="6208D1DC" w14:textId="77777777" w:rsidR="00186351" w:rsidRPr="00F9743B" w:rsidRDefault="00186351" w:rsidP="000100C7">
            <w:pPr>
              <w:rPr>
                <w:sz w:val="18"/>
                <w:szCs w:val="18"/>
              </w:rPr>
            </w:pPr>
            <w:r w:rsidRPr="00F9743B">
              <w:rPr>
                <w:sz w:val="18"/>
                <w:szCs w:val="18"/>
              </w:rPr>
              <w:t xml:space="preserve">2 cykle badawcze metodą CAWI - ankieta online – samokodujące się narzędzie badawcze (pierwszy cykl po okresie zbierania danych z ankiety 2016-2018 i dalej po okresie 2019- </w:t>
            </w:r>
            <w:r w:rsidRPr="00F9743B">
              <w:rPr>
                <w:sz w:val="18"/>
                <w:szCs w:val="18"/>
              </w:rPr>
              <w:lastRenderedPageBreak/>
              <w:t>2021);</w:t>
            </w:r>
          </w:p>
        </w:tc>
        <w:tc>
          <w:tcPr>
            <w:tcW w:w="1900" w:type="dxa"/>
            <w:vAlign w:val="center"/>
          </w:tcPr>
          <w:p w14:paraId="0767E2BB" w14:textId="77777777" w:rsidR="00186351" w:rsidRPr="00F9743B" w:rsidRDefault="00186351" w:rsidP="000100C7">
            <w:pPr>
              <w:jc w:val="center"/>
              <w:rPr>
                <w:sz w:val="18"/>
                <w:szCs w:val="18"/>
              </w:rPr>
            </w:pPr>
            <w:r w:rsidRPr="00F9743B">
              <w:rPr>
                <w:sz w:val="18"/>
                <w:szCs w:val="18"/>
              </w:rPr>
              <w:lastRenderedPageBreak/>
              <w:t>2 cykle  badawcze</w:t>
            </w:r>
          </w:p>
          <w:p w14:paraId="3771D270" w14:textId="77777777" w:rsidR="00186351" w:rsidRPr="00F9743B" w:rsidRDefault="00186351" w:rsidP="000100C7">
            <w:pPr>
              <w:jc w:val="center"/>
              <w:rPr>
                <w:sz w:val="18"/>
                <w:szCs w:val="18"/>
              </w:rPr>
            </w:pPr>
            <w:r w:rsidRPr="00F9743B">
              <w:rPr>
                <w:sz w:val="18"/>
                <w:szCs w:val="18"/>
              </w:rPr>
              <w:t>(108 osób)</w:t>
            </w:r>
          </w:p>
        </w:tc>
        <w:tc>
          <w:tcPr>
            <w:tcW w:w="1101" w:type="dxa"/>
            <w:vAlign w:val="center"/>
          </w:tcPr>
          <w:p w14:paraId="24A2D680" w14:textId="77777777" w:rsidR="00186351" w:rsidRPr="00F9743B" w:rsidRDefault="00186351" w:rsidP="000100C7">
            <w:pPr>
              <w:jc w:val="center"/>
              <w:rPr>
                <w:sz w:val="18"/>
                <w:szCs w:val="18"/>
              </w:rPr>
            </w:pPr>
            <w:r w:rsidRPr="00F9743B">
              <w:rPr>
                <w:sz w:val="18"/>
                <w:szCs w:val="18"/>
              </w:rPr>
              <w:t>32</w:t>
            </w:r>
          </w:p>
        </w:tc>
        <w:tc>
          <w:tcPr>
            <w:tcW w:w="1101" w:type="dxa"/>
            <w:vAlign w:val="center"/>
          </w:tcPr>
          <w:p w14:paraId="160BAEBD" w14:textId="77777777" w:rsidR="00186351" w:rsidRPr="00F9743B" w:rsidRDefault="00186351" w:rsidP="000100C7">
            <w:pPr>
              <w:jc w:val="center"/>
              <w:rPr>
                <w:sz w:val="18"/>
                <w:szCs w:val="18"/>
              </w:rPr>
            </w:pPr>
            <w:r w:rsidRPr="00F9743B">
              <w:rPr>
                <w:sz w:val="18"/>
                <w:szCs w:val="18"/>
              </w:rPr>
              <w:t>53</w:t>
            </w:r>
          </w:p>
        </w:tc>
        <w:tc>
          <w:tcPr>
            <w:tcW w:w="1101" w:type="dxa"/>
            <w:vAlign w:val="center"/>
          </w:tcPr>
          <w:p w14:paraId="593B5204" w14:textId="77777777" w:rsidR="00186351" w:rsidRPr="00F9743B" w:rsidRDefault="00186351" w:rsidP="000100C7">
            <w:pPr>
              <w:jc w:val="center"/>
              <w:rPr>
                <w:sz w:val="18"/>
                <w:szCs w:val="18"/>
              </w:rPr>
            </w:pPr>
            <w:r w:rsidRPr="00F9743B">
              <w:rPr>
                <w:sz w:val="18"/>
                <w:szCs w:val="18"/>
              </w:rPr>
              <w:t>53</w:t>
            </w:r>
          </w:p>
        </w:tc>
        <w:tc>
          <w:tcPr>
            <w:tcW w:w="1101" w:type="dxa"/>
            <w:vAlign w:val="center"/>
          </w:tcPr>
          <w:p w14:paraId="53C6369F" w14:textId="77777777" w:rsidR="00186351" w:rsidRPr="00F9743B" w:rsidRDefault="00186351" w:rsidP="000100C7">
            <w:pPr>
              <w:jc w:val="center"/>
              <w:rPr>
                <w:sz w:val="18"/>
                <w:szCs w:val="18"/>
              </w:rPr>
            </w:pPr>
            <w:r w:rsidRPr="00F9743B">
              <w:rPr>
                <w:sz w:val="18"/>
                <w:szCs w:val="18"/>
              </w:rPr>
              <w:t>1 cykl badawczy</w:t>
            </w:r>
          </w:p>
          <w:p w14:paraId="762A636D" w14:textId="77777777" w:rsidR="00186351" w:rsidRPr="00F9743B" w:rsidRDefault="00186351" w:rsidP="000100C7">
            <w:pPr>
              <w:jc w:val="center"/>
              <w:rPr>
                <w:sz w:val="18"/>
                <w:szCs w:val="18"/>
              </w:rPr>
            </w:pPr>
            <w:r w:rsidRPr="00F9743B">
              <w:rPr>
                <w:sz w:val="18"/>
                <w:szCs w:val="18"/>
              </w:rPr>
              <w:t>(74)</w:t>
            </w:r>
          </w:p>
        </w:tc>
        <w:tc>
          <w:tcPr>
            <w:tcW w:w="1101" w:type="dxa"/>
            <w:gridSpan w:val="2"/>
            <w:vAlign w:val="center"/>
          </w:tcPr>
          <w:p w14:paraId="53353B7E" w14:textId="77777777" w:rsidR="00186351" w:rsidRPr="00F9743B" w:rsidRDefault="00186351" w:rsidP="000100C7">
            <w:pPr>
              <w:jc w:val="center"/>
              <w:rPr>
                <w:sz w:val="18"/>
                <w:szCs w:val="18"/>
              </w:rPr>
            </w:pPr>
            <w:r w:rsidRPr="00F9743B">
              <w:rPr>
                <w:sz w:val="18"/>
                <w:szCs w:val="18"/>
              </w:rPr>
              <w:t>196</w:t>
            </w:r>
          </w:p>
        </w:tc>
        <w:tc>
          <w:tcPr>
            <w:tcW w:w="1105" w:type="dxa"/>
            <w:shd w:val="clear" w:color="auto" w:fill="FFFFFF"/>
            <w:vAlign w:val="center"/>
          </w:tcPr>
          <w:p w14:paraId="3C382405" w14:textId="77777777" w:rsidR="00186351" w:rsidRPr="00F9743B" w:rsidRDefault="00186351" w:rsidP="000100C7">
            <w:pPr>
              <w:jc w:val="center"/>
              <w:rPr>
                <w:sz w:val="18"/>
                <w:szCs w:val="18"/>
              </w:rPr>
            </w:pPr>
            <w:r w:rsidRPr="00F9743B">
              <w:rPr>
                <w:sz w:val="18"/>
                <w:szCs w:val="18"/>
              </w:rPr>
              <w:t>196</w:t>
            </w:r>
          </w:p>
        </w:tc>
      </w:tr>
      <w:tr w:rsidR="00186351" w14:paraId="2FE57067" w14:textId="77777777" w:rsidTr="000100C7">
        <w:trPr>
          <w:trHeight w:val="394"/>
        </w:trPr>
        <w:tc>
          <w:tcPr>
            <w:tcW w:w="2827" w:type="dxa"/>
            <w:vMerge/>
          </w:tcPr>
          <w:p w14:paraId="095284C5" w14:textId="77777777" w:rsidR="00186351" w:rsidRPr="00F9743B" w:rsidRDefault="00186351" w:rsidP="000100C7">
            <w:pPr>
              <w:rPr>
                <w:sz w:val="18"/>
                <w:szCs w:val="18"/>
              </w:rPr>
            </w:pPr>
          </w:p>
        </w:tc>
        <w:tc>
          <w:tcPr>
            <w:tcW w:w="2979" w:type="dxa"/>
          </w:tcPr>
          <w:p w14:paraId="3DBC26D3" w14:textId="77777777" w:rsidR="00186351" w:rsidRPr="00F9743B" w:rsidRDefault="00186351" w:rsidP="000100C7">
            <w:pPr>
              <w:rPr>
                <w:sz w:val="18"/>
                <w:szCs w:val="18"/>
              </w:rPr>
            </w:pPr>
            <w:r w:rsidRPr="00F9743B">
              <w:rPr>
                <w:sz w:val="18"/>
                <w:szCs w:val="18"/>
              </w:rPr>
              <w:t xml:space="preserve">2 cykle badawcze beneficjentów środków z LSR - badania CAWI – ankieta on-line (pierwszy cykl po okresie 2016-2018 i dalej po okresie 2019-2021. Badania prowadzone stosownie w roku 2019 i w roku 2022). </w:t>
            </w:r>
          </w:p>
        </w:tc>
        <w:tc>
          <w:tcPr>
            <w:tcW w:w="1900" w:type="dxa"/>
            <w:vAlign w:val="center"/>
          </w:tcPr>
          <w:p w14:paraId="762A3B66" w14:textId="77777777" w:rsidR="00186351" w:rsidRPr="00F9743B" w:rsidRDefault="00186351" w:rsidP="000100C7">
            <w:pPr>
              <w:jc w:val="center"/>
              <w:rPr>
                <w:sz w:val="18"/>
                <w:szCs w:val="18"/>
              </w:rPr>
            </w:pPr>
            <w:r w:rsidRPr="00F9743B">
              <w:rPr>
                <w:sz w:val="18"/>
                <w:szCs w:val="18"/>
              </w:rPr>
              <w:t>2 cykle badawcze</w:t>
            </w:r>
          </w:p>
        </w:tc>
        <w:tc>
          <w:tcPr>
            <w:tcW w:w="1101" w:type="dxa"/>
            <w:vAlign w:val="center"/>
          </w:tcPr>
          <w:p w14:paraId="4D35B496"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205DB423"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45D46DCB" w14:textId="77777777" w:rsidR="00186351" w:rsidRPr="00F9743B" w:rsidRDefault="00186351" w:rsidP="000100C7">
            <w:pPr>
              <w:jc w:val="center"/>
              <w:rPr>
                <w:sz w:val="18"/>
                <w:szCs w:val="18"/>
              </w:rPr>
            </w:pPr>
            <w:r w:rsidRPr="00F9743B">
              <w:rPr>
                <w:sz w:val="18"/>
                <w:szCs w:val="18"/>
              </w:rPr>
              <w:t>-</w:t>
            </w:r>
          </w:p>
        </w:tc>
        <w:tc>
          <w:tcPr>
            <w:tcW w:w="1101" w:type="dxa"/>
            <w:vAlign w:val="center"/>
          </w:tcPr>
          <w:p w14:paraId="0184DEBD" w14:textId="77777777" w:rsidR="00186351" w:rsidRPr="00F9743B" w:rsidRDefault="00186351" w:rsidP="000100C7">
            <w:pPr>
              <w:jc w:val="center"/>
              <w:rPr>
                <w:sz w:val="18"/>
                <w:szCs w:val="18"/>
              </w:rPr>
            </w:pPr>
            <w:r w:rsidRPr="00F9743B">
              <w:rPr>
                <w:sz w:val="18"/>
                <w:szCs w:val="18"/>
              </w:rPr>
              <w:t>1 cykl   badawczy(21 osób)</w:t>
            </w:r>
          </w:p>
        </w:tc>
        <w:tc>
          <w:tcPr>
            <w:tcW w:w="1101" w:type="dxa"/>
            <w:gridSpan w:val="2"/>
            <w:vAlign w:val="center"/>
          </w:tcPr>
          <w:p w14:paraId="6161B1E7" w14:textId="77777777" w:rsidR="00186351" w:rsidRPr="00F9743B" w:rsidRDefault="00186351" w:rsidP="000100C7">
            <w:pPr>
              <w:jc w:val="center"/>
              <w:rPr>
                <w:sz w:val="18"/>
                <w:szCs w:val="18"/>
              </w:rPr>
            </w:pPr>
            <w:r w:rsidRPr="00F9743B">
              <w:rPr>
                <w:sz w:val="18"/>
                <w:szCs w:val="18"/>
              </w:rPr>
              <w:t>21</w:t>
            </w:r>
          </w:p>
        </w:tc>
        <w:tc>
          <w:tcPr>
            <w:tcW w:w="1105" w:type="dxa"/>
            <w:vAlign w:val="center"/>
          </w:tcPr>
          <w:p w14:paraId="7BF2E26D" w14:textId="77777777" w:rsidR="00186351" w:rsidRPr="00F9743B" w:rsidRDefault="00186351" w:rsidP="000100C7">
            <w:pPr>
              <w:jc w:val="center"/>
              <w:rPr>
                <w:sz w:val="18"/>
                <w:szCs w:val="18"/>
              </w:rPr>
            </w:pPr>
            <w:r w:rsidRPr="00F9743B">
              <w:rPr>
                <w:sz w:val="18"/>
                <w:szCs w:val="18"/>
              </w:rPr>
              <w:t>21</w:t>
            </w:r>
          </w:p>
        </w:tc>
      </w:tr>
    </w:tbl>
    <w:p w14:paraId="1015DC30" w14:textId="77777777" w:rsidR="00186351" w:rsidRPr="00B83825" w:rsidRDefault="00186351" w:rsidP="00186351">
      <w:pPr>
        <w:pStyle w:val="Akapitzlist"/>
        <w:numPr>
          <w:ilvl w:val="0"/>
          <w:numId w:val="30"/>
        </w:numPr>
        <w:rPr>
          <w:b/>
        </w:rPr>
      </w:pPr>
      <w:r>
        <w:rPr>
          <w:b/>
        </w:rPr>
        <w:t>Przyjęto wartość docelową do roku 2022 lub 2023 (zgodnie z Planem komunikacji)</w:t>
      </w:r>
    </w:p>
    <w:p w14:paraId="31ACDCD4" w14:textId="1868C9DF" w:rsidR="00186351" w:rsidRPr="00E40629" w:rsidRDefault="00E40629" w:rsidP="00186351">
      <w:pPr>
        <w:spacing w:line="360" w:lineRule="auto"/>
        <w:ind w:firstLine="709"/>
        <w:jc w:val="both"/>
        <w:rPr>
          <w:bCs/>
          <w:i/>
          <w:iCs/>
        </w:rPr>
      </w:pPr>
      <w:r w:rsidRPr="00E40629">
        <w:rPr>
          <w:bCs/>
          <w:i/>
          <w:iCs/>
        </w:rPr>
        <w:t>Źródło: dane własne LGD.</w:t>
      </w:r>
    </w:p>
    <w:p w14:paraId="4FA07E1E" w14:textId="77777777" w:rsidR="00186351" w:rsidRDefault="00186351" w:rsidP="00186351">
      <w:pPr>
        <w:spacing w:line="360" w:lineRule="auto"/>
        <w:ind w:firstLine="709"/>
        <w:jc w:val="both"/>
        <w:rPr>
          <w:b/>
          <w:sz w:val="24"/>
          <w:szCs w:val="24"/>
          <w:u w:val="single"/>
        </w:rPr>
      </w:pPr>
    </w:p>
    <w:p w14:paraId="5B131B37" w14:textId="77777777" w:rsidR="00186351" w:rsidRDefault="00186351" w:rsidP="00186351">
      <w:pPr>
        <w:spacing w:line="360" w:lineRule="auto"/>
        <w:ind w:firstLine="709"/>
        <w:jc w:val="both"/>
        <w:rPr>
          <w:b/>
          <w:sz w:val="24"/>
          <w:szCs w:val="24"/>
          <w:u w:val="single"/>
        </w:rPr>
      </w:pPr>
    </w:p>
    <w:p w14:paraId="0707F06A" w14:textId="77777777" w:rsidR="00186351" w:rsidRDefault="00186351" w:rsidP="00186351">
      <w:pPr>
        <w:spacing w:line="360" w:lineRule="auto"/>
        <w:ind w:firstLine="709"/>
        <w:jc w:val="both"/>
        <w:rPr>
          <w:b/>
          <w:sz w:val="24"/>
          <w:szCs w:val="24"/>
          <w:u w:val="single"/>
        </w:rPr>
      </w:pPr>
    </w:p>
    <w:p w14:paraId="569EC768" w14:textId="77777777" w:rsidR="00186351" w:rsidRDefault="00186351" w:rsidP="00186351">
      <w:pPr>
        <w:spacing w:line="360" w:lineRule="auto"/>
        <w:ind w:firstLine="709"/>
        <w:jc w:val="both"/>
        <w:rPr>
          <w:b/>
          <w:sz w:val="24"/>
          <w:szCs w:val="24"/>
          <w:u w:val="single"/>
        </w:rPr>
      </w:pPr>
    </w:p>
    <w:p w14:paraId="2454C3C3" w14:textId="77777777" w:rsidR="00186351" w:rsidRDefault="00186351" w:rsidP="00186351">
      <w:pPr>
        <w:spacing w:line="360" w:lineRule="auto"/>
        <w:jc w:val="both"/>
        <w:rPr>
          <w:sz w:val="24"/>
          <w:szCs w:val="24"/>
        </w:rPr>
        <w:sectPr w:rsidR="00186351" w:rsidSect="000100C7">
          <w:pgSz w:w="16838" w:h="11906" w:orient="landscape"/>
          <w:pgMar w:top="1418" w:right="1418" w:bottom="1418" w:left="1418" w:header="709" w:footer="709" w:gutter="0"/>
          <w:cols w:space="708"/>
          <w:docGrid w:linePitch="360" w:charSpace="4096"/>
        </w:sectPr>
      </w:pPr>
    </w:p>
    <w:p w14:paraId="62E6E7A7" w14:textId="77777777" w:rsidR="00186351" w:rsidRDefault="00186351" w:rsidP="00186351">
      <w:pPr>
        <w:spacing w:line="360" w:lineRule="auto"/>
        <w:ind w:firstLine="709"/>
        <w:jc w:val="both"/>
        <w:rPr>
          <w:sz w:val="24"/>
          <w:szCs w:val="24"/>
        </w:rPr>
      </w:pPr>
      <w:r>
        <w:rPr>
          <w:sz w:val="24"/>
          <w:szCs w:val="24"/>
        </w:rPr>
        <w:lastRenderedPageBreak/>
        <w:t xml:space="preserve">Doradztwo w biurze LGD ma niewątpliwie duże znaczenie dla osiągnięcia wskaźników. Zdecydowanie największym powodzeniem cieszy się doradztwo indywidualne w biurze. Oczywiście w trakcie pandemii zwiększyło się doradztwo telefoniczne. </w:t>
      </w:r>
    </w:p>
    <w:p w14:paraId="150C5172" w14:textId="07D30E58" w:rsidR="00186351" w:rsidRPr="00E40629" w:rsidRDefault="00186351" w:rsidP="00E40629">
      <w:pPr>
        <w:spacing w:line="360" w:lineRule="auto"/>
        <w:ind w:firstLine="709"/>
        <w:jc w:val="both"/>
        <w:rPr>
          <w:sz w:val="24"/>
          <w:szCs w:val="24"/>
        </w:rPr>
      </w:pPr>
      <w:r>
        <w:rPr>
          <w:sz w:val="24"/>
          <w:szCs w:val="24"/>
        </w:rPr>
        <w:t xml:space="preserve">Doradztwo jest punktowane, więc z tego też powodu tego doradztwa jest dużo, jednak nie zawsze wnioskodawcy dostosowywali się do uwag, konsultacji prowadzonych przez Biuro. Należy się zastanowić, czy taki zapis że doradztwo jest obowiązkowe, powinien być w kolejnym okresie. </w:t>
      </w:r>
    </w:p>
    <w:p w14:paraId="1B06717E" w14:textId="6BF4E54D" w:rsidR="00E40629" w:rsidRDefault="00E40629" w:rsidP="00E40629">
      <w:pPr>
        <w:pStyle w:val="Legenda"/>
        <w:keepNext/>
      </w:pPr>
      <w:bookmarkStart w:id="44" w:name="_Toc87441353"/>
      <w:r>
        <w:t xml:space="preserve">Tabela </w:t>
      </w:r>
      <w:r w:rsidR="00E3556F">
        <w:fldChar w:fldCharType="begin"/>
      </w:r>
      <w:r w:rsidR="00E3556F">
        <w:instrText xml:space="preserve"> SEQ Tabela \* ARABIC </w:instrText>
      </w:r>
      <w:r w:rsidR="00E3556F">
        <w:fldChar w:fldCharType="separate"/>
      </w:r>
      <w:r w:rsidR="00CF2FA4">
        <w:rPr>
          <w:noProof/>
        </w:rPr>
        <w:t>20</w:t>
      </w:r>
      <w:r w:rsidR="00E3556F">
        <w:rPr>
          <w:noProof/>
        </w:rPr>
        <w:fldChar w:fldCharType="end"/>
      </w:r>
      <w:r>
        <w:t xml:space="preserve"> </w:t>
      </w:r>
      <w:r w:rsidRPr="008B61CE">
        <w:t>Doradztwo w Biurze LGD . Dane na dzień.</w:t>
      </w:r>
      <w:bookmarkEnd w:id="44"/>
    </w:p>
    <w:tbl>
      <w:tblPr>
        <w:tblW w:w="9293" w:type="dxa"/>
        <w:jc w:val="center"/>
        <w:tblLayout w:type="fixed"/>
        <w:tblCellMar>
          <w:left w:w="113" w:type="dxa"/>
        </w:tblCellMar>
        <w:tblLook w:val="0000" w:firstRow="0" w:lastRow="0" w:firstColumn="0" w:lastColumn="0" w:noHBand="0" w:noVBand="0"/>
      </w:tblPr>
      <w:tblGrid>
        <w:gridCol w:w="2353"/>
        <w:gridCol w:w="1137"/>
        <w:gridCol w:w="1137"/>
        <w:gridCol w:w="1137"/>
        <w:gridCol w:w="1137"/>
        <w:gridCol w:w="1137"/>
        <w:gridCol w:w="1255"/>
      </w:tblGrid>
      <w:tr w:rsidR="00186351" w:rsidRPr="00C94B31" w14:paraId="6039049D" w14:textId="77777777" w:rsidTr="000100C7">
        <w:trPr>
          <w:trHeight w:val="504"/>
          <w:jc w:val="center"/>
        </w:trPr>
        <w:tc>
          <w:tcPr>
            <w:tcW w:w="2353"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149D4687" w14:textId="77777777" w:rsidR="00186351" w:rsidRPr="00C94B31" w:rsidRDefault="00186351" w:rsidP="000100C7">
            <w:pPr>
              <w:rPr>
                <w:b/>
                <w:color w:val="BFBFBF"/>
                <w:sz w:val="18"/>
                <w:szCs w:val="18"/>
              </w:rPr>
            </w:pPr>
          </w:p>
        </w:tc>
        <w:tc>
          <w:tcPr>
            <w:tcW w:w="6940" w:type="dxa"/>
            <w:gridSpan w:val="6"/>
            <w:tcBorders>
              <w:top w:val="single" w:sz="4" w:space="0" w:color="000000"/>
              <w:left w:val="single" w:sz="4" w:space="0" w:color="000000"/>
              <w:bottom w:val="single" w:sz="4" w:space="0" w:color="000000"/>
              <w:right w:val="single" w:sz="4" w:space="0" w:color="000000"/>
            </w:tcBorders>
            <w:shd w:val="clear" w:color="auto" w:fill="E6E6E6"/>
          </w:tcPr>
          <w:p w14:paraId="70A760C9" w14:textId="30D4A521" w:rsidR="00186351" w:rsidRPr="00C94B31" w:rsidRDefault="00E40629" w:rsidP="000100C7">
            <w:pPr>
              <w:jc w:val="center"/>
              <w:rPr>
                <w:sz w:val="18"/>
                <w:szCs w:val="18"/>
              </w:rPr>
            </w:pPr>
            <w:r w:rsidRPr="00E40629">
              <w:rPr>
                <w:b/>
                <w:sz w:val="18"/>
                <w:szCs w:val="18"/>
              </w:rPr>
              <w:t xml:space="preserve">Doradztwo w Biurze LGD </w:t>
            </w:r>
            <w:r>
              <w:rPr>
                <w:b/>
                <w:sz w:val="18"/>
                <w:szCs w:val="18"/>
              </w:rPr>
              <w:t xml:space="preserve">. </w:t>
            </w:r>
            <w:r w:rsidR="00186351" w:rsidRPr="00C94B31">
              <w:rPr>
                <w:b/>
                <w:sz w:val="18"/>
                <w:szCs w:val="18"/>
              </w:rPr>
              <w:t>Dane na dzień</w:t>
            </w:r>
            <w:r>
              <w:rPr>
                <w:b/>
                <w:sz w:val="18"/>
                <w:szCs w:val="18"/>
              </w:rPr>
              <w:t>.</w:t>
            </w:r>
          </w:p>
        </w:tc>
      </w:tr>
      <w:tr w:rsidR="00186351" w:rsidRPr="00C94B31" w14:paraId="503CADA3" w14:textId="77777777" w:rsidTr="000100C7">
        <w:trPr>
          <w:trHeight w:val="479"/>
          <w:jc w:val="center"/>
        </w:trPr>
        <w:tc>
          <w:tcPr>
            <w:tcW w:w="2353" w:type="dxa"/>
            <w:vMerge/>
            <w:tcBorders>
              <w:top w:val="single" w:sz="4" w:space="0" w:color="000000"/>
              <w:left w:val="single" w:sz="4" w:space="0" w:color="000000"/>
              <w:bottom w:val="single" w:sz="4" w:space="0" w:color="000000"/>
              <w:right w:val="single" w:sz="4" w:space="0" w:color="000000"/>
            </w:tcBorders>
            <w:shd w:val="clear" w:color="auto" w:fill="E6E6E6"/>
          </w:tcPr>
          <w:p w14:paraId="0672F625" w14:textId="77777777" w:rsidR="00186351" w:rsidRPr="00C94B31" w:rsidRDefault="00186351" w:rsidP="000100C7">
            <w:pPr>
              <w:widowControl w:val="0"/>
              <w:pBdr>
                <w:top w:val="none" w:sz="0" w:space="0" w:color="000000"/>
                <w:left w:val="none" w:sz="0" w:space="0" w:color="000000"/>
                <w:bottom w:val="none" w:sz="0" w:space="0" w:color="000000"/>
                <w:right w:val="none" w:sz="0" w:space="0" w:color="000000"/>
              </w:pBdr>
              <w:spacing w:line="276" w:lineRule="auto"/>
              <w:rPr>
                <w:b/>
                <w:sz w:val="18"/>
                <w:szCs w:val="18"/>
              </w:rPr>
            </w:pP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0359ADA1" w14:textId="77777777" w:rsidR="00186351" w:rsidRPr="00C94B31" w:rsidRDefault="00186351" w:rsidP="000100C7">
            <w:pPr>
              <w:jc w:val="center"/>
              <w:rPr>
                <w:sz w:val="18"/>
                <w:szCs w:val="18"/>
              </w:rPr>
            </w:pPr>
            <w:r w:rsidRPr="00C94B31">
              <w:rPr>
                <w:b/>
                <w:sz w:val="18"/>
                <w:szCs w:val="18"/>
              </w:rPr>
              <w:t>31.12.2016</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2266B835" w14:textId="77777777" w:rsidR="00186351" w:rsidRPr="00C94B31" w:rsidRDefault="00186351" w:rsidP="000100C7">
            <w:pPr>
              <w:jc w:val="center"/>
              <w:rPr>
                <w:sz w:val="18"/>
                <w:szCs w:val="18"/>
              </w:rPr>
            </w:pPr>
            <w:r w:rsidRPr="00C94B31">
              <w:rPr>
                <w:b/>
                <w:sz w:val="18"/>
                <w:szCs w:val="18"/>
              </w:rPr>
              <w:t>31.12.2017</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59B57E01" w14:textId="77777777" w:rsidR="00186351" w:rsidRPr="00C94B31" w:rsidRDefault="00186351" w:rsidP="000100C7">
            <w:pPr>
              <w:jc w:val="center"/>
              <w:rPr>
                <w:sz w:val="18"/>
                <w:szCs w:val="18"/>
              </w:rPr>
            </w:pPr>
            <w:r w:rsidRPr="00C94B31">
              <w:rPr>
                <w:b/>
                <w:sz w:val="18"/>
                <w:szCs w:val="18"/>
              </w:rPr>
              <w:t>31.12.2018</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22AFC169" w14:textId="77777777" w:rsidR="00186351" w:rsidRPr="00C94B31" w:rsidRDefault="00186351" w:rsidP="000100C7">
            <w:pPr>
              <w:jc w:val="center"/>
              <w:rPr>
                <w:sz w:val="18"/>
                <w:szCs w:val="18"/>
              </w:rPr>
            </w:pPr>
            <w:r w:rsidRPr="00C94B31">
              <w:rPr>
                <w:b/>
                <w:sz w:val="18"/>
                <w:szCs w:val="18"/>
              </w:rPr>
              <w:t>31.12.2019</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4B9B92D7" w14:textId="77777777" w:rsidR="00186351" w:rsidRPr="00C94B31" w:rsidRDefault="00186351" w:rsidP="000100C7">
            <w:pPr>
              <w:jc w:val="center"/>
              <w:rPr>
                <w:sz w:val="18"/>
                <w:szCs w:val="18"/>
              </w:rPr>
            </w:pPr>
            <w:r w:rsidRPr="00C94B31">
              <w:rPr>
                <w:b/>
                <w:sz w:val="18"/>
                <w:szCs w:val="18"/>
              </w:rPr>
              <w:t>31.12.2020</w:t>
            </w:r>
          </w:p>
        </w:tc>
        <w:tc>
          <w:tcPr>
            <w:tcW w:w="1255" w:type="dxa"/>
            <w:tcBorders>
              <w:top w:val="single" w:sz="4" w:space="0" w:color="000000"/>
              <w:left w:val="single" w:sz="4" w:space="0" w:color="000000"/>
              <w:bottom w:val="single" w:sz="4" w:space="0" w:color="000000"/>
              <w:right w:val="single" w:sz="4" w:space="0" w:color="000000"/>
            </w:tcBorders>
            <w:shd w:val="clear" w:color="auto" w:fill="E6E6E6"/>
          </w:tcPr>
          <w:p w14:paraId="2A5D16B3" w14:textId="77777777" w:rsidR="00186351" w:rsidRPr="00C94B31" w:rsidRDefault="00186351" w:rsidP="000100C7">
            <w:pPr>
              <w:jc w:val="center"/>
              <w:rPr>
                <w:sz w:val="18"/>
                <w:szCs w:val="18"/>
              </w:rPr>
            </w:pPr>
            <w:r w:rsidRPr="00C94B31">
              <w:rPr>
                <w:b/>
                <w:sz w:val="18"/>
                <w:szCs w:val="18"/>
              </w:rPr>
              <w:t>31.05.2021</w:t>
            </w:r>
          </w:p>
        </w:tc>
      </w:tr>
      <w:tr w:rsidR="00186351" w:rsidRPr="00C94B31" w14:paraId="62F8C08F" w14:textId="77777777" w:rsidTr="000100C7">
        <w:trPr>
          <w:trHeight w:val="504"/>
          <w:jc w:val="center"/>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42DE3389" w14:textId="77777777" w:rsidR="00186351" w:rsidRPr="00C94B31" w:rsidRDefault="00186351" w:rsidP="000100C7">
            <w:pPr>
              <w:jc w:val="center"/>
              <w:rPr>
                <w:sz w:val="18"/>
                <w:szCs w:val="18"/>
              </w:rPr>
            </w:pPr>
            <w:r w:rsidRPr="00C94B31">
              <w:rPr>
                <w:sz w:val="18"/>
                <w:szCs w:val="18"/>
              </w:rPr>
              <w:t>Liczba podmiotów, którym udzielono indywidualnego doradztwa w biurze</w:t>
            </w:r>
            <w:r>
              <w:rPr>
                <w:sz w:val="18"/>
                <w:szCs w:val="18"/>
              </w:rPr>
              <w:t>/na spotkaniach</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16BE922" w14:textId="77777777" w:rsidR="00186351" w:rsidRPr="00A738BA" w:rsidRDefault="00186351" w:rsidP="000100C7">
            <w:pPr>
              <w:jc w:val="center"/>
              <w:rPr>
                <w:sz w:val="18"/>
                <w:szCs w:val="18"/>
              </w:rPr>
            </w:pPr>
            <w:r w:rsidRPr="00A738BA">
              <w:rPr>
                <w:sz w:val="18"/>
                <w:szCs w:val="18"/>
              </w:rPr>
              <w:t>153</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3DB9971" w14:textId="77777777" w:rsidR="00186351" w:rsidRPr="00A738BA" w:rsidRDefault="00186351" w:rsidP="000100C7">
            <w:pPr>
              <w:jc w:val="center"/>
              <w:rPr>
                <w:sz w:val="18"/>
                <w:szCs w:val="18"/>
              </w:rPr>
            </w:pPr>
            <w:r w:rsidRPr="00A738BA">
              <w:rPr>
                <w:sz w:val="18"/>
                <w:szCs w:val="18"/>
              </w:rPr>
              <w:t>311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A9A4098" w14:textId="77777777" w:rsidR="00186351" w:rsidRPr="00A738BA" w:rsidRDefault="00186351" w:rsidP="000100C7">
            <w:pPr>
              <w:jc w:val="center"/>
              <w:rPr>
                <w:sz w:val="18"/>
                <w:szCs w:val="18"/>
              </w:rPr>
            </w:pPr>
            <w:r w:rsidRPr="00A738BA">
              <w:rPr>
                <w:sz w:val="18"/>
                <w:szCs w:val="18"/>
              </w:rPr>
              <w:t>401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2AACD811" w14:textId="77777777" w:rsidR="00186351" w:rsidRPr="00A738BA" w:rsidRDefault="00186351" w:rsidP="000100C7">
            <w:pPr>
              <w:jc w:val="center"/>
              <w:rPr>
                <w:sz w:val="18"/>
                <w:szCs w:val="18"/>
              </w:rPr>
            </w:pPr>
            <w:r w:rsidRPr="00A738BA">
              <w:rPr>
                <w:sz w:val="18"/>
                <w:szCs w:val="18"/>
              </w:rPr>
              <w:t>564</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3E9DDA4" w14:textId="77777777" w:rsidR="00186351" w:rsidRPr="00A738BA" w:rsidRDefault="00186351" w:rsidP="000100C7">
            <w:pPr>
              <w:jc w:val="center"/>
              <w:rPr>
                <w:sz w:val="18"/>
                <w:szCs w:val="18"/>
              </w:rPr>
            </w:pPr>
            <w:r w:rsidRPr="00A738BA">
              <w:rPr>
                <w:sz w:val="18"/>
                <w:szCs w:val="18"/>
              </w:rPr>
              <w:t>627</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7DE8B1C5" w14:textId="77777777" w:rsidR="00186351" w:rsidRPr="00A738BA" w:rsidRDefault="00186351" w:rsidP="000100C7">
            <w:pPr>
              <w:jc w:val="center"/>
              <w:rPr>
                <w:sz w:val="18"/>
                <w:szCs w:val="18"/>
              </w:rPr>
            </w:pPr>
            <w:r w:rsidRPr="00A738BA">
              <w:rPr>
                <w:sz w:val="18"/>
                <w:szCs w:val="18"/>
              </w:rPr>
              <w:t>632</w:t>
            </w:r>
          </w:p>
        </w:tc>
      </w:tr>
      <w:tr w:rsidR="00186351" w:rsidRPr="00C94B31" w14:paraId="2557F98F" w14:textId="77777777" w:rsidTr="000100C7">
        <w:trPr>
          <w:trHeight w:val="479"/>
          <w:jc w:val="center"/>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7C0020A9" w14:textId="77777777" w:rsidR="00186351" w:rsidRPr="00C94B31" w:rsidRDefault="00186351" w:rsidP="000100C7">
            <w:pPr>
              <w:jc w:val="center"/>
              <w:rPr>
                <w:sz w:val="18"/>
                <w:szCs w:val="18"/>
              </w:rPr>
            </w:pPr>
            <w:r w:rsidRPr="00C94B31">
              <w:rPr>
                <w:sz w:val="18"/>
                <w:szCs w:val="18"/>
              </w:rPr>
              <w:t>Liczba podmiotów, którym udzielono indywidualnego doradztwa udzielonych telefonicznie</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2BF1F71F" w14:textId="77777777" w:rsidR="00186351" w:rsidRPr="00A738BA" w:rsidRDefault="00186351" w:rsidP="000100C7">
            <w:pPr>
              <w:jc w:val="center"/>
              <w:rPr>
                <w:sz w:val="18"/>
                <w:szCs w:val="18"/>
              </w:rPr>
            </w:pPr>
            <w:r w:rsidRPr="00A738BA">
              <w:rPr>
                <w:sz w:val="18"/>
                <w:szCs w:val="18"/>
              </w:rPr>
              <w:t>107</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CA22052" w14:textId="77777777" w:rsidR="00186351" w:rsidRPr="00A738BA" w:rsidRDefault="00186351" w:rsidP="000100C7">
            <w:pPr>
              <w:jc w:val="center"/>
              <w:rPr>
                <w:sz w:val="18"/>
                <w:szCs w:val="18"/>
              </w:rPr>
            </w:pPr>
            <w:r w:rsidRPr="00A738BA">
              <w:rPr>
                <w:sz w:val="18"/>
                <w:szCs w:val="18"/>
              </w:rPr>
              <w:t>176</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2BEF59A" w14:textId="77777777" w:rsidR="00186351" w:rsidRPr="00A738BA" w:rsidRDefault="00186351" w:rsidP="000100C7">
            <w:pPr>
              <w:jc w:val="center"/>
              <w:rPr>
                <w:sz w:val="18"/>
                <w:szCs w:val="18"/>
              </w:rPr>
            </w:pPr>
            <w:r w:rsidRPr="00A738BA">
              <w:rPr>
                <w:sz w:val="18"/>
                <w:szCs w:val="18"/>
              </w:rPr>
              <w:t>234</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22E1130D" w14:textId="77777777" w:rsidR="00186351" w:rsidRPr="00A738BA" w:rsidRDefault="00186351" w:rsidP="000100C7">
            <w:pPr>
              <w:jc w:val="center"/>
              <w:rPr>
                <w:sz w:val="18"/>
                <w:szCs w:val="18"/>
              </w:rPr>
            </w:pPr>
            <w:r w:rsidRPr="00A738BA">
              <w:rPr>
                <w:sz w:val="18"/>
                <w:szCs w:val="18"/>
              </w:rPr>
              <w:t>344</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2FA4A82D" w14:textId="77777777" w:rsidR="00186351" w:rsidRPr="00A738BA" w:rsidRDefault="00186351" w:rsidP="000100C7">
            <w:pPr>
              <w:jc w:val="center"/>
              <w:rPr>
                <w:sz w:val="18"/>
                <w:szCs w:val="18"/>
              </w:rPr>
            </w:pPr>
            <w:r w:rsidRPr="00A738BA">
              <w:rPr>
                <w:sz w:val="18"/>
                <w:szCs w:val="18"/>
              </w:rPr>
              <w:t>450</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5AD480A4" w14:textId="77777777" w:rsidR="00186351" w:rsidRPr="00A738BA" w:rsidRDefault="00186351" w:rsidP="000100C7">
            <w:pPr>
              <w:jc w:val="center"/>
              <w:rPr>
                <w:sz w:val="18"/>
                <w:szCs w:val="18"/>
              </w:rPr>
            </w:pPr>
            <w:r w:rsidRPr="00A738BA">
              <w:rPr>
                <w:sz w:val="18"/>
                <w:szCs w:val="18"/>
              </w:rPr>
              <w:t>462</w:t>
            </w:r>
          </w:p>
        </w:tc>
      </w:tr>
      <w:tr w:rsidR="00186351" w:rsidRPr="00C94B31" w14:paraId="04A5C7F8" w14:textId="77777777" w:rsidTr="000100C7">
        <w:trPr>
          <w:trHeight w:val="504"/>
          <w:jc w:val="center"/>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3B0D9E98" w14:textId="77777777" w:rsidR="00186351" w:rsidRPr="00C94B31" w:rsidRDefault="00186351" w:rsidP="000100C7">
            <w:pPr>
              <w:jc w:val="center"/>
              <w:rPr>
                <w:sz w:val="18"/>
                <w:szCs w:val="18"/>
              </w:rPr>
            </w:pPr>
            <w:r w:rsidRPr="00C94B31">
              <w:rPr>
                <w:sz w:val="18"/>
                <w:szCs w:val="18"/>
              </w:rPr>
              <w:t>Liczba podmiotów, którym udzielono indywidualnego doradztwa mailowo/ przez Internet</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489F72D" w14:textId="77777777" w:rsidR="00186351" w:rsidRPr="00A738BA" w:rsidRDefault="00186351" w:rsidP="000100C7">
            <w:pPr>
              <w:jc w:val="center"/>
              <w:rPr>
                <w:sz w:val="18"/>
                <w:szCs w:val="18"/>
              </w:rPr>
            </w:pPr>
            <w:r w:rsidRPr="00A738BA">
              <w:rPr>
                <w:sz w:val="18"/>
                <w:szCs w:val="18"/>
              </w:rPr>
              <w:t>11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BDC378B" w14:textId="77777777" w:rsidR="00186351" w:rsidRPr="00A738BA" w:rsidRDefault="00186351" w:rsidP="000100C7">
            <w:pPr>
              <w:jc w:val="center"/>
              <w:rPr>
                <w:sz w:val="18"/>
                <w:szCs w:val="18"/>
              </w:rPr>
            </w:pPr>
            <w:r w:rsidRPr="00A738BA">
              <w:rPr>
                <w:sz w:val="18"/>
                <w:szCs w:val="18"/>
              </w:rPr>
              <w:t>11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A4B79D5" w14:textId="77777777" w:rsidR="00186351" w:rsidRPr="00A738BA" w:rsidRDefault="00186351" w:rsidP="000100C7">
            <w:pPr>
              <w:jc w:val="center"/>
              <w:rPr>
                <w:sz w:val="18"/>
                <w:szCs w:val="18"/>
              </w:rPr>
            </w:pPr>
            <w:r w:rsidRPr="00A738BA">
              <w:rPr>
                <w:sz w:val="18"/>
                <w:szCs w:val="18"/>
              </w:rPr>
              <w:t>13</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C8DABE8" w14:textId="77777777" w:rsidR="00186351" w:rsidRPr="00A738BA" w:rsidRDefault="00186351" w:rsidP="000100C7">
            <w:pPr>
              <w:jc w:val="center"/>
              <w:rPr>
                <w:sz w:val="18"/>
                <w:szCs w:val="18"/>
              </w:rPr>
            </w:pPr>
            <w:r w:rsidRPr="00A738BA">
              <w:rPr>
                <w:sz w:val="18"/>
                <w:szCs w:val="18"/>
              </w:rPr>
              <w:t>17</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208C0B8" w14:textId="77777777" w:rsidR="00186351" w:rsidRPr="00A738BA" w:rsidRDefault="00186351" w:rsidP="000100C7">
            <w:pPr>
              <w:jc w:val="center"/>
              <w:rPr>
                <w:sz w:val="18"/>
                <w:szCs w:val="18"/>
              </w:rPr>
            </w:pPr>
            <w:r w:rsidRPr="00A738BA">
              <w:rPr>
                <w:sz w:val="18"/>
                <w:szCs w:val="18"/>
              </w:rPr>
              <w:t>26</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64D619B9" w14:textId="77777777" w:rsidR="00186351" w:rsidRPr="00A738BA" w:rsidRDefault="00186351" w:rsidP="000100C7">
            <w:pPr>
              <w:jc w:val="center"/>
              <w:rPr>
                <w:sz w:val="18"/>
                <w:szCs w:val="18"/>
              </w:rPr>
            </w:pPr>
            <w:r w:rsidRPr="00A738BA">
              <w:rPr>
                <w:sz w:val="18"/>
                <w:szCs w:val="18"/>
              </w:rPr>
              <w:t>26</w:t>
            </w:r>
          </w:p>
        </w:tc>
      </w:tr>
      <w:tr w:rsidR="00186351" w:rsidRPr="00C94B31" w14:paraId="0AC5F9DA" w14:textId="77777777" w:rsidTr="000100C7">
        <w:trPr>
          <w:trHeight w:val="479"/>
          <w:jc w:val="center"/>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66F52EF0" w14:textId="77777777" w:rsidR="00186351" w:rsidRPr="00C94B31" w:rsidRDefault="00186351" w:rsidP="000100C7">
            <w:pPr>
              <w:jc w:val="center"/>
              <w:rPr>
                <w:sz w:val="18"/>
                <w:szCs w:val="18"/>
              </w:rPr>
            </w:pPr>
            <w:r w:rsidRPr="00C94B31">
              <w:rPr>
                <w:sz w:val="18"/>
                <w:szCs w:val="18"/>
              </w:rPr>
              <w:t>Liczba podmiotów, którym udzielono indywidualnego doradztwa (suma wierszy powyżej)</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7168FB7" w14:textId="77777777" w:rsidR="00186351" w:rsidRPr="00A738BA" w:rsidRDefault="00186351" w:rsidP="000100C7">
            <w:pPr>
              <w:jc w:val="center"/>
              <w:rPr>
                <w:sz w:val="18"/>
                <w:szCs w:val="18"/>
              </w:rPr>
            </w:pPr>
            <w:r w:rsidRPr="00A738BA">
              <w:rPr>
                <w:sz w:val="18"/>
                <w:szCs w:val="18"/>
              </w:rPr>
              <w:t>271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7945A36" w14:textId="77777777" w:rsidR="00186351" w:rsidRPr="00A738BA" w:rsidRDefault="00186351" w:rsidP="000100C7">
            <w:pPr>
              <w:jc w:val="center"/>
              <w:rPr>
                <w:sz w:val="18"/>
                <w:szCs w:val="18"/>
              </w:rPr>
            </w:pPr>
            <w:r w:rsidRPr="00A738BA">
              <w:rPr>
                <w:sz w:val="18"/>
                <w:szCs w:val="18"/>
              </w:rPr>
              <w:t>498</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155B7B0" w14:textId="77777777" w:rsidR="00186351" w:rsidRPr="00A738BA" w:rsidRDefault="00186351" w:rsidP="000100C7">
            <w:pPr>
              <w:jc w:val="center"/>
              <w:rPr>
                <w:sz w:val="18"/>
                <w:szCs w:val="18"/>
              </w:rPr>
            </w:pPr>
            <w:r w:rsidRPr="00A738BA">
              <w:rPr>
                <w:sz w:val="18"/>
                <w:szCs w:val="18"/>
              </w:rPr>
              <w:t>648</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074AE43" w14:textId="77777777" w:rsidR="00186351" w:rsidRPr="00A738BA" w:rsidRDefault="00186351" w:rsidP="000100C7">
            <w:pPr>
              <w:jc w:val="center"/>
              <w:rPr>
                <w:sz w:val="18"/>
                <w:szCs w:val="18"/>
              </w:rPr>
            </w:pPr>
            <w:r w:rsidRPr="00A738BA">
              <w:rPr>
                <w:sz w:val="18"/>
                <w:szCs w:val="18"/>
              </w:rPr>
              <w:t>925</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74DF337" w14:textId="77777777" w:rsidR="00186351" w:rsidRPr="00A738BA" w:rsidRDefault="00186351" w:rsidP="000100C7">
            <w:pPr>
              <w:jc w:val="center"/>
              <w:rPr>
                <w:sz w:val="18"/>
                <w:szCs w:val="18"/>
              </w:rPr>
            </w:pPr>
            <w:r w:rsidRPr="00A738BA">
              <w:rPr>
                <w:sz w:val="18"/>
                <w:szCs w:val="18"/>
              </w:rPr>
              <w:t>1 103</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34786BA2" w14:textId="77777777" w:rsidR="00186351" w:rsidRPr="00A738BA" w:rsidRDefault="00186351" w:rsidP="000100C7">
            <w:pPr>
              <w:jc w:val="center"/>
              <w:rPr>
                <w:sz w:val="18"/>
                <w:szCs w:val="18"/>
              </w:rPr>
            </w:pPr>
            <w:r w:rsidRPr="00A738BA">
              <w:rPr>
                <w:sz w:val="18"/>
                <w:szCs w:val="18"/>
              </w:rPr>
              <w:t>1 120</w:t>
            </w:r>
          </w:p>
        </w:tc>
      </w:tr>
    </w:tbl>
    <w:p w14:paraId="680EC50F" w14:textId="5C2DB0B9" w:rsidR="00186351" w:rsidRPr="00E40629" w:rsidRDefault="00E40629" w:rsidP="00186351">
      <w:pPr>
        <w:spacing w:line="360" w:lineRule="auto"/>
        <w:jc w:val="both"/>
        <w:rPr>
          <w:i/>
          <w:iCs/>
        </w:rPr>
      </w:pPr>
      <w:r w:rsidRPr="00E40629">
        <w:rPr>
          <w:i/>
          <w:iCs/>
        </w:rPr>
        <w:t>Źródło: dane własne LGD.</w:t>
      </w:r>
    </w:p>
    <w:p w14:paraId="19AAB861" w14:textId="37FF87B0" w:rsidR="00186351" w:rsidRDefault="00186351" w:rsidP="00186351">
      <w:pPr>
        <w:spacing w:line="360" w:lineRule="auto"/>
        <w:ind w:firstLine="709"/>
        <w:jc w:val="both"/>
        <w:rPr>
          <w:sz w:val="24"/>
          <w:szCs w:val="24"/>
        </w:rPr>
      </w:pPr>
      <w:r>
        <w:rPr>
          <w:sz w:val="24"/>
          <w:szCs w:val="24"/>
        </w:rPr>
        <w:t xml:space="preserve">Na podstawie przeprowadzonych badań ilościowych na obszarze LGD </w:t>
      </w:r>
      <w:r w:rsidR="002A3893">
        <w:rPr>
          <w:sz w:val="24"/>
          <w:szCs w:val="24"/>
        </w:rPr>
        <w:t>„KORONA SĄDECKA”</w:t>
      </w:r>
      <w:r>
        <w:rPr>
          <w:sz w:val="24"/>
          <w:szCs w:val="24"/>
        </w:rPr>
        <w:t xml:space="preserve"> wśród wnioskodawców (35), należy zauważyć, iż najlepszą formą pozyskiwania informacji jest strona LGD, oraz profil LGD na Facebooku. W dalszej kolejności wnioskodawcy wskazywali m.in. na udział w spotkaniach informacyjno-konsultacyjnych organizowanych przez LGD, czy też zdobywali informację od rodziny lub znajomych. Najmniej wskazań było dla publikacji w prasie na temat działalności LGD oraz dla tablic informacyjnych, czy plakatów. </w:t>
      </w:r>
    </w:p>
    <w:p w14:paraId="3525ACB4" w14:textId="39478B06" w:rsidR="00E40629" w:rsidRDefault="00E40629" w:rsidP="00E40629">
      <w:pPr>
        <w:pStyle w:val="Legenda"/>
        <w:keepNext/>
        <w:jc w:val="both"/>
      </w:pPr>
      <w:bookmarkStart w:id="45" w:name="_Toc87441359"/>
      <w:r>
        <w:lastRenderedPageBreak/>
        <w:t xml:space="preserve">Wykres </w:t>
      </w:r>
      <w:r w:rsidR="00E3556F">
        <w:fldChar w:fldCharType="begin"/>
      </w:r>
      <w:r w:rsidR="00E3556F">
        <w:instrText xml:space="preserve"> SEQ Wykres \* ARABIC </w:instrText>
      </w:r>
      <w:r w:rsidR="00E3556F">
        <w:fldChar w:fldCharType="separate"/>
      </w:r>
      <w:r w:rsidR="00CF2FA4">
        <w:rPr>
          <w:noProof/>
        </w:rPr>
        <w:t>5</w:t>
      </w:r>
      <w:r w:rsidR="00E3556F">
        <w:rPr>
          <w:noProof/>
        </w:rPr>
        <w:fldChar w:fldCharType="end"/>
      </w:r>
      <w:r>
        <w:t xml:space="preserve"> W jaki sposób docierały do Pana/i informacje o naborze wniosków w LGD?</w:t>
      </w:r>
      <w:bookmarkEnd w:id="45"/>
    </w:p>
    <w:p w14:paraId="4570123E" w14:textId="088507ED" w:rsidR="00186351" w:rsidRDefault="00186351" w:rsidP="00186351">
      <w:pPr>
        <w:spacing w:line="360" w:lineRule="auto"/>
        <w:ind w:right="565"/>
        <w:jc w:val="both"/>
      </w:pPr>
      <w:r>
        <w:rPr>
          <w:noProof/>
          <w:lang w:eastAsia="pl-PL"/>
        </w:rPr>
        <w:drawing>
          <wp:inline distT="0" distB="0" distL="0" distR="0" wp14:anchorId="2B819326" wp14:editId="5419E4E9">
            <wp:extent cx="5759450" cy="4546600"/>
            <wp:effectExtent l="0" t="0" r="0" b="635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4546600"/>
                    </a:xfrm>
                    <a:prstGeom prst="rect">
                      <a:avLst/>
                    </a:prstGeom>
                    <a:noFill/>
                  </pic:spPr>
                </pic:pic>
              </a:graphicData>
            </a:graphic>
          </wp:inline>
        </w:drawing>
      </w:r>
    </w:p>
    <w:p w14:paraId="728DC4F8" w14:textId="78F6EBAB" w:rsidR="00E40629" w:rsidRPr="00E40629" w:rsidRDefault="00E40629" w:rsidP="00186351">
      <w:pPr>
        <w:spacing w:line="360" w:lineRule="auto"/>
        <w:ind w:right="565"/>
        <w:jc w:val="both"/>
        <w:rPr>
          <w:i/>
          <w:iCs/>
        </w:rPr>
      </w:pPr>
      <w:r w:rsidRPr="00E40629">
        <w:rPr>
          <w:i/>
          <w:iCs/>
        </w:rPr>
        <w:t>Źródło: badania własne.</w:t>
      </w:r>
    </w:p>
    <w:p w14:paraId="7778A66B" w14:textId="4F8C55E6" w:rsidR="00186351" w:rsidRPr="00A63618" w:rsidRDefault="00186351" w:rsidP="00186351">
      <w:pPr>
        <w:spacing w:line="360" w:lineRule="auto"/>
        <w:ind w:firstLine="709"/>
        <w:jc w:val="both"/>
        <w:rPr>
          <w:sz w:val="24"/>
          <w:szCs w:val="24"/>
        </w:rPr>
      </w:pPr>
      <w:r w:rsidRPr="00A63618">
        <w:rPr>
          <w:sz w:val="24"/>
          <w:szCs w:val="24"/>
        </w:rPr>
        <w:t>W odpowiedzi na</w:t>
      </w:r>
      <w:r>
        <w:rPr>
          <w:sz w:val="24"/>
          <w:szCs w:val="24"/>
        </w:rPr>
        <w:t xml:space="preserve"> pytanie, czy LGD w wystarczającym stopniu informował</w:t>
      </w:r>
      <w:r w:rsidR="00E40629">
        <w:rPr>
          <w:sz w:val="24"/>
          <w:szCs w:val="24"/>
        </w:rPr>
        <w:t>o</w:t>
      </w:r>
      <w:r>
        <w:rPr>
          <w:sz w:val="24"/>
          <w:szCs w:val="24"/>
        </w:rPr>
        <w:t xml:space="preserve"> o możliwości pozyskania środków, wszyscy respondenci odpowiedzieli tak. Należy zatem podkreślić, iż wnioskodawcy bardzo dobrze ocenili działalność informacyjną LGD. </w:t>
      </w:r>
    </w:p>
    <w:p w14:paraId="60980D77" w14:textId="116E2987" w:rsidR="00E40629" w:rsidRDefault="00E40629" w:rsidP="00E40629">
      <w:pPr>
        <w:pStyle w:val="Legenda"/>
        <w:keepNext/>
        <w:jc w:val="both"/>
      </w:pPr>
      <w:bookmarkStart w:id="46" w:name="_Toc87441360"/>
      <w:r>
        <w:lastRenderedPageBreak/>
        <w:t xml:space="preserve">Wykres </w:t>
      </w:r>
      <w:r w:rsidR="00E3556F">
        <w:fldChar w:fldCharType="begin"/>
      </w:r>
      <w:r w:rsidR="00E3556F">
        <w:instrText xml:space="preserve"> SEQ Wykres \* ARABIC </w:instrText>
      </w:r>
      <w:r w:rsidR="00E3556F">
        <w:fldChar w:fldCharType="separate"/>
      </w:r>
      <w:r w:rsidR="00CF2FA4">
        <w:rPr>
          <w:noProof/>
        </w:rPr>
        <w:t>6</w:t>
      </w:r>
      <w:r w:rsidR="00E3556F">
        <w:rPr>
          <w:noProof/>
        </w:rPr>
        <w:fldChar w:fldCharType="end"/>
      </w:r>
      <w:r>
        <w:t xml:space="preserve"> Czy LGD w wystarczającym stopniu informowała o możliwości pozyskania środków?</w:t>
      </w:r>
      <w:bookmarkEnd w:id="46"/>
    </w:p>
    <w:p w14:paraId="6A95452A" w14:textId="1091717C" w:rsidR="00186351" w:rsidRDefault="00186351" w:rsidP="00186351">
      <w:pPr>
        <w:spacing w:line="360" w:lineRule="auto"/>
        <w:jc w:val="both"/>
      </w:pPr>
      <w:r>
        <w:rPr>
          <w:noProof/>
          <w:lang w:eastAsia="pl-PL"/>
        </w:rPr>
        <w:drawing>
          <wp:inline distT="0" distB="0" distL="0" distR="0" wp14:anchorId="24F6E59C" wp14:editId="23D8083A">
            <wp:extent cx="5759450" cy="282575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2825750"/>
                    </a:xfrm>
                    <a:prstGeom prst="rect">
                      <a:avLst/>
                    </a:prstGeom>
                    <a:noFill/>
                  </pic:spPr>
                </pic:pic>
              </a:graphicData>
            </a:graphic>
          </wp:inline>
        </w:drawing>
      </w:r>
    </w:p>
    <w:p w14:paraId="36BB6AF4" w14:textId="19563E55" w:rsidR="00E40629" w:rsidRPr="00E40629" w:rsidRDefault="00E40629" w:rsidP="00186351">
      <w:pPr>
        <w:spacing w:line="360" w:lineRule="auto"/>
        <w:jc w:val="both"/>
        <w:rPr>
          <w:i/>
          <w:iCs/>
        </w:rPr>
      </w:pPr>
      <w:r w:rsidRPr="00E40629">
        <w:rPr>
          <w:i/>
          <w:iCs/>
        </w:rPr>
        <w:t>Źródło: badania własne.</w:t>
      </w:r>
    </w:p>
    <w:p w14:paraId="13A3DC6F" w14:textId="00CECCD0" w:rsidR="00E40629" w:rsidRDefault="00E40629" w:rsidP="00E40629">
      <w:pPr>
        <w:pStyle w:val="Legenda"/>
        <w:keepNext/>
        <w:jc w:val="both"/>
      </w:pPr>
      <w:bookmarkStart w:id="47" w:name="_Toc87441361"/>
      <w:r>
        <w:t xml:space="preserve">Wykres </w:t>
      </w:r>
      <w:r w:rsidR="00E3556F">
        <w:fldChar w:fldCharType="begin"/>
      </w:r>
      <w:r w:rsidR="00E3556F">
        <w:instrText xml:space="preserve"> SEQ Wykres \* ARABIC </w:instrText>
      </w:r>
      <w:r w:rsidR="00E3556F">
        <w:fldChar w:fldCharType="separate"/>
      </w:r>
      <w:r w:rsidR="00CF2FA4">
        <w:rPr>
          <w:noProof/>
        </w:rPr>
        <w:t>7</w:t>
      </w:r>
      <w:r w:rsidR="00E3556F">
        <w:rPr>
          <w:noProof/>
        </w:rPr>
        <w:fldChar w:fldCharType="end"/>
      </w:r>
      <w:r>
        <w:t xml:space="preserve"> Zakres korzystania ze wsparcia ze strony LGD na etapie składania wniosku.</w:t>
      </w:r>
      <w:bookmarkEnd w:id="47"/>
    </w:p>
    <w:p w14:paraId="7B8B447B" w14:textId="2ED485E5" w:rsidR="00186351" w:rsidRDefault="00186351" w:rsidP="00186351">
      <w:pPr>
        <w:spacing w:line="360" w:lineRule="auto"/>
        <w:jc w:val="both"/>
      </w:pPr>
      <w:r>
        <w:rPr>
          <w:noProof/>
          <w:lang w:eastAsia="pl-PL"/>
        </w:rPr>
        <w:drawing>
          <wp:inline distT="0" distB="0" distL="0" distR="0" wp14:anchorId="2ED34C1E" wp14:editId="17CE2F8D">
            <wp:extent cx="5730875" cy="4322445"/>
            <wp:effectExtent l="0" t="0" r="3175" b="190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0875" cy="4322445"/>
                    </a:xfrm>
                    <a:prstGeom prst="rect">
                      <a:avLst/>
                    </a:prstGeom>
                    <a:noFill/>
                  </pic:spPr>
                </pic:pic>
              </a:graphicData>
            </a:graphic>
          </wp:inline>
        </w:drawing>
      </w:r>
    </w:p>
    <w:p w14:paraId="2A216089" w14:textId="034822C8" w:rsidR="00E40629" w:rsidRPr="00E40629" w:rsidRDefault="00E40629" w:rsidP="00186351">
      <w:pPr>
        <w:spacing w:line="360" w:lineRule="auto"/>
        <w:jc w:val="both"/>
        <w:rPr>
          <w:i/>
          <w:iCs/>
        </w:rPr>
      </w:pPr>
      <w:r w:rsidRPr="00E40629">
        <w:rPr>
          <w:i/>
          <w:iCs/>
        </w:rPr>
        <w:t>Źródło: badania własne.</w:t>
      </w:r>
    </w:p>
    <w:p w14:paraId="6A403497" w14:textId="3F13C75D" w:rsidR="00186351" w:rsidRPr="00E40629" w:rsidRDefault="00186351" w:rsidP="00E40629">
      <w:pPr>
        <w:spacing w:line="360" w:lineRule="auto"/>
        <w:ind w:firstLine="708"/>
        <w:jc w:val="both"/>
        <w:rPr>
          <w:sz w:val="24"/>
          <w:szCs w:val="24"/>
        </w:rPr>
      </w:pPr>
      <w:r w:rsidRPr="009E2AD8">
        <w:rPr>
          <w:sz w:val="24"/>
          <w:szCs w:val="24"/>
        </w:rPr>
        <w:lastRenderedPageBreak/>
        <w:t xml:space="preserve">W odpowiedzi na pytanie dotyczące </w:t>
      </w:r>
      <w:r>
        <w:rPr>
          <w:sz w:val="24"/>
          <w:szCs w:val="24"/>
        </w:rPr>
        <w:t xml:space="preserve">w jakim zakresie wnioskodawcy korzystali ze wsparcia ze strony LGD na etapie składania wniosków, wszyscy ankietowani korzystali z informacji o możliwości uzyskania dofinansowania dla projektu. Ponadto w pozostałych obszarach zawsze przeważały odpowiedzi na tak. Zarówno na etapie zapoznawania się z zasadami uzyskania dofinansowania, czy aby mieć właściwy wzór wniosku, czy też korzystali z porady w zakresie wypełnienia dokumentów potrzebnych do złożenia wniosku, a także zapoznania się ze szczegółowymi zasadami oceny wniosków. Zdecydowana przewaga odpowiedzi pozytywnych, wskazuje na istotną rolę pracowników Biura LGD, które przekłada się na prawidłowe przygotowanie i złożenie wniosków przez beneficjentów. </w:t>
      </w:r>
    </w:p>
    <w:p w14:paraId="2E0C5198" w14:textId="050B518A" w:rsidR="00E40629" w:rsidRDefault="00E40629" w:rsidP="00E40629">
      <w:pPr>
        <w:pStyle w:val="Legenda"/>
        <w:keepNext/>
        <w:jc w:val="both"/>
      </w:pPr>
      <w:bookmarkStart w:id="48" w:name="_Toc87441354"/>
      <w:r>
        <w:t xml:space="preserve">Tabela </w:t>
      </w:r>
      <w:r w:rsidR="00E3556F">
        <w:fldChar w:fldCharType="begin"/>
      </w:r>
      <w:r w:rsidR="00E3556F">
        <w:instrText xml:space="preserve"> SEQ Tabela \* ARABIC </w:instrText>
      </w:r>
      <w:r w:rsidR="00E3556F">
        <w:fldChar w:fldCharType="separate"/>
      </w:r>
      <w:r w:rsidR="00CF2FA4">
        <w:rPr>
          <w:noProof/>
        </w:rPr>
        <w:t>21</w:t>
      </w:r>
      <w:r w:rsidR="00E3556F">
        <w:rPr>
          <w:noProof/>
        </w:rPr>
        <w:fldChar w:fldCharType="end"/>
      </w:r>
      <w:r>
        <w:t xml:space="preserve"> Ocena wsparcia udzielonego beneficjentowi przez LGD na różnych etapach prowadzenia operacji.</w:t>
      </w:r>
      <w:bookmarkEnd w:id="48"/>
    </w:p>
    <w:p w14:paraId="3C2E6D15" w14:textId="1A183626" w:rsidR="00186351" w:rsidRDefault="00186351" w:rsidP="00186351">
      <w:pPr>
        <w:spacing w:line="360" w:lineRule="auto"/>
        <w:jc w:val="both"/>
      </w:pPr>
      <w:r w:rsidRPr="00140C1B">
        <w:rPr>
          <w:noProof/>
          <w:lang w:eastAsia="pl-PL"/>
        </w:rPr>
        <w:drawing>
          <wp:inline distT="0" distB="0" distL="0" distR="0" wp14:anchorId="2D44E323" wp14:editId="7D073F66">
            <wp:extent cx="5753100" cy="427672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3100" cy="4276725"/>
                    </a:xfrm>
                    <a:prstGeom prst="rect">
                      <a:avLst/>
                    </a:prstGeom>
                    <a:noFill/>
                    <a:ln>
                      <a:noFill/>
                    </a:ln>
                  </pic:spPr>
                </pic:pic>
              </a:graphicData>
            </a:graphic>
          </wp:inline>
        </w:drawing>
      </w:r>
    </w:p>
    <w:p w14:paraId="5C1B8B81" w14:textId="3AF5AE1F" w:rsidR="00186351" w:rsidRPr="00E40629" w:rsidRDefault="00E40629" w:rsidP="00186351">
      <w:pPr>
        <w:spacing w:line="360" w:lineRule="auto"/>
        <w:jc w:val="both"/>
        <w:rPr>
          <w:i/>
          <w:iCs/>
        </w:rPr>
      </w:pPr>
      <w:r w:rsidRPr="00E40629">
        <w:rPr>
          <w:i/>
          <w:iCs/>
        </w:rPr>
        <w:t>Źródło: badania własne.</w:t>
      </w:r>
    </w:p>
    <w:p w14:paraId="1B024C03" w14:textId="58E41B9E" w:rsidR="00186351" w:rsidRPr="00E40629" w:rsidRDefault="00186351" w:rsidP="00E40629">
      <w:pPr>
        <w:spacing w:line="360" w:lineRule="auto"/>
        <w:ind w:firstLine="708"/>
        <w:jc w:val="both"/>
        <w:rPr>
          <w:sz w:val="24"/>
          <w:szCs w:val="24"/>
        </w:rPr>
      </w:pPr>
      <w:r w:rsidRPr="003D2AF8">
        <w:rPr>
          <w:sz w:val="24"/>
          <w:szCs w:val="24"/>
        </w:rPr>
        <w:t xml:space="preserve">W odniesieniu do oceny </w:t>
      </w:r>
      <w:r>
        <w:rPr>
          <w:sz w:val="24"/>
          <w:szCs w:val="24"/>
        </w:rPr>
        <w:t xml:space="preserve">wsparcia udzielonego beneficjentom przez LGD, należy wskazać, iż na każdym z etapów, zaczynając od składania wniosku, poprzez etap realizacji operacji, oraz etap rozliczanie operacji beneficjenci bardzo dobrze ocenili działalność LGD. </w:t>
      </w:r>
      <w:r>
        <w:rPr>
          <w:sz w:val="24"/>
          <w:szCs w:val="24"/>
        </w:rPr>
        <w:lastRenderedPageBreak/>
        <w:t xml:space="preserve">Pojawiły się tylko pojedyncze odpowiedzi iż beneficjent nie korzystał ze wsparcia na etapie rozliczania wniosku. Badania te mają poparcie w stwierdzeniu, iż beneficjenci mieli dobrze przygotowane wnioski i nie było większych problemów z realizacją operacji oraz rozliczeniem. </w:t>
      </w:r>
    </w:p>
    <w:p w14:paraId="112F36F7" w14:textId="383FD9DD" w:rsidR="00941AB2" w:rsidRDefault="00941AB2" w:rsidP="00941AB2">
      <w:pPr>
        <w:pStyle w:val="Legenda"/>
        <w:keepNext/>
        <w:jc w:val="both"/>
      </w:pPr>
      <w:bookmarkStart w:id="49" w:name="_Toc87441362"/>
      <w:r>
        <w:t xml:space="preserve">Wykres </w:t>
      </w:r>
      <w:r w:rsidR="00E3556F">
        <w:fldChar w:fldCharType="begin"/>
      </w:r>
      <w:r w:rsidR="00E3556F">
        <w:instrText xml:space="preserve"> SEQ Wykres \* ARABIC </w:instrText>
      </w:r>
      <w:r w:rsidR="00E3556F">
        <w:fldChar w:fldCharType="separate"/>
      </w:r>
      <w:r w:rsidR="00CF2FA4">
        <w:rPr>
          <w:noProof/>
        </w:rPr>
        <w:t>8</w:t>
      </w:r>
      <w:r w:rsidR="00E3556F">
        <w:rPr>
          <w:noProof/>
        </w:rPr>
        <w:fldChar w:fldCharType="end"/>
      </w:r>
      <w:r>
        <w:t xml:space="preserve"> </w:t>
      </w:r>
      <w:r w:rsidRPr="00675FF0">
        <w:t>Ocena stwierdzeń dotyczących składania i realizacji projektu przy wsparciu LGD.</w:t>
      </w:r>
      <w:bookmarkEnd w:id="49"/>
    </w:p>
    <w:p w14:paraId="422AC2DE" w14:textId="420462E7" w:rsidR="00186351" w:rsidRDefault="00186351" w:rsidP="00186351">
      <w:pPr>
        <w:spacing w:line="360" w:lineRule="auto"/>
        <w:jc w:val="both"/>
      </w:pPr>
      <w:r>
        <w:rPr>
          <w:noProof/>
          <w:lang w:eastAsia="pl-PL"/>
        </w:rPr>
        <w:drawing>
          <wp:inline distT="0" distB="0" distL="0" distR="0" wp14:anchorId="7B1BE872" wp14:editId="6F5A5B7D">
            <wp:extent cx="5759450" cy="2864485"/>
            <wp:effectExtent l="0" t="0" r="0" b="0"/>
            <wp:docPr id="10" name="Obraz 10"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Obraz zawierający stół&#10;&#10;Opis wygenerowany automatyczni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2864485"/>
                    </a:xfrm>
                    <a:prstGeom prst="rect">
                      <a:avLst/>
                    </a:prstGeom>
                    <a:noFill/>
                  </pic:spPr>
                </pic:pic>
              </a:graphicData>
            </a:graphic>
          </wp:inline>
        </w:drawing>
      </w:r>
    </w:p>
    <w:p w14:paraId="3D52FDFA" w14:textId="1006BA3A" w:rsidR="00E40629" w:rsidRPr="00E40629" w:rsidRDefault="00E40629" w:rsidP="00186351">
      <w:pPr>
        <w:spacing w:line="360" w:lineRule="auto"/>
        <w:jc w:val="both"/>
        <w:rPr>
          <w:i/>
          <w:iCs/>
        </w:rPr>
      </w:pPr>
      <w:r w:rsidRPr="00E40629">
        <w:rPr>
          <w:i/>
          <w:iCs/>
        </w:rPr>
        <w:t>Źródło: badania własne.</w:t>
      </w:r>
    </w:p>
    <w:p w14:paraId="431C1636" w14:textId="74A364A3" w:rsidR="00AB1C33" w:rsidRPr="00E40629" w:rsidRDefault="00186351" w:rsidP="00E40629">
      <w:pPr>
        <w:spacing w:line="360" w:lineRule="auto"/>
        <w:ind w:firstLine="708"/>
        <w:jc w:val="both"/>
        <w:rPr>
          <w:sz w:val="24"/>
          <w:szCs w:val="24"/>
        </w:rPr>
      </w:pPr>
      <w:r w:rsidRPr="0036205C">
        <w:rPr>
          <w:sz w:val="24"/>
          <w:szCs w:val="24"/>
        </w:rPr>
        <w:t>Analizując</w:t>
      </w:r>
      <w:r>
        <w:rPr>
          <w:sz w:val="24"/>
          <w:szCs w:val="24"/>
        </w:rPr>
        <w:t xml:space="preserve"> zakres działań w obszarze składania i realizacji projektów przez beneficjentów, okazuje się, iż procedury dotyczące wyboru wniosków o dofinansowanie w LGD były jasne i tylko w niewielkim stopniu padły odpowiedzi, że raczej nie. W odniesieniu do kryteriów wyboru wniosków respondenci wskazywali iż zgadzają się z odpowiedziami, iż były one jasne. Taka sama sytuacja miała miejsce także w przypadku kryteriów wyboru wniosków. Pozytywnym jest fakt, iż aż 33 (29+4) respondentów wskazało, że w przyszłości chcieliby ponownie skorzystać ze wsparcia LGD. Zatem, można wnioskować, iż działalność LGD w obszarze wniosków jest potrzebna i dobrze oceniana przez beneficjentów. </w:t>
      </w:r>
    </w:p>
    <w:p w14:paraId="5801AE4A" w14:textId="1E38303E" w:rsidR="00AB1C33" w:rsidRDefault="00AB1C33" w:rsidP="00AB1C33">
      <w:pPr>
        <w:pStyle w:val="Nagwek2"/>
        <w:rPr>
          <w:lang w:eastAsia="en-GB"/>
        </w:rPr>
      </w:pPr>
      <w:bookmarkStart w:id="50" w:name="_Toc87441383"/>
      <w:r>
        <w:rPr>
          <w:lang w:eastAsia="en-GB"/>
        </w:rPr>
        <w:t>5.</w:t>
      </w:r>
      <w:r w:rsidR="00186351">
        <w:rPr>
          <w:lang w:eastAsia="en-GB"/>
        </w:rPr>
        <w:t>6</w:t>
      </w:r>
      <w:r>
        <w:rPr>
          <w:lang w:eastAsia="en-GB"/>
        </w:rPr>
        <w:t>. Zmiany na obszarze objętym LSR w ocenie członków lokalnej społeczności</w:t>
      </w:r>
      <w:bookmarkEnd w:id="50"/>
    </w:p>
    <w:p w14:paraId="082DEF8A" w14:textId="215D6147" w:rsidR="00186351" w:rsidRDefault="00186351" w:rsidP="00E40629">
      <w:pPr>
        <w:spacing w:line="360" w:lineRule="auto"/>
        <w:ind w:firstLine="708"/>
        <w:jc w:val="both"/>
        <w:rPr>
          <w:bCs/>
          <w:sz w:val="24"/>
          <w:szCs w:val="24"/>
        </w:rPr>
      </w:pPr>
      <w:r w:rsidRPr="00663051">
        <w:rPr>
          <w:bCs/>
          <w:sz w:val="24"/>
          <w:szCs w:val="24"/>
        </w:rPr>
        <w:t>Bad</w:t>
      </w:r>
      <w:r>
        <w:rPr>
          <w:bCs/>
          <w:sz w:val="24"/>
          <w:szCs w:val="24"/>
        </w:rPr>
        <w:t xml:space="preserve">ania ankietowe, które zostały przeprowadzone wśród mieszkańców, pozwoliły na udzielenie odpowiedzi w kontekście zmian na obszarze objętym LSR </w:t>
      </w:r>
      <w:r w:rsidR="002A3893">
        <w:rPr>
          <w:bCs/>
          <w:sz w:val="24"/>
          <w:szCs w:val="24"/>
        </w:rPr>
        <w:t>„KORONA SĄDECKA”</w:t>
      </w:r>
      <w:r>
        <w:rPr>
          <w:bCs/>
          <w:sz w:val="24"/>
          <w:szCs w:val="24"/>
        </w:rPr>
        <w:t xml:space="preserve">.  W badaniu wzięło udział 117 osób. </w:t>
      </w:r>
    </w:p>
    <w:p w14:paraId="654B36C8" w14:textId="06FECA5B" w:rsidR="00186351" w:rsidRPr="00103AC4" w:rsidRDefault="00186351" w:rsidP="00E40629">
      <w:pPr>
        <w:spacing w:line="360" w:lineRule="auto"/>
        <w:ind w:firstLine="708"/>
        <w:jc w:val="both"/>
        <w:rPr>
          <w:bCs/>
          <w:sz w:val="24"/>
          <w:szCs w:val="24"/>
        </w:rPr>
      </w:pPr>
      <w:r>
        <w:rPr>
          <w:bCs/>
          <w:sz w:val="24"/>
          <w:szCs w:val="24"/>
        </w:rPr>
        <w:t>Na pytanie, czy w gminie, w której respondent mieszka zaszły zmiany w ciągu ostatnich 5 lat</w:t>
      </w:r>
      <w:r w:rsidR="00E40629">
        <w:rPr>
          <w:bCs/>
          <w:sz w:val="24"/>
          <w:szCs w:val="24"/>
        </w:rPr>
        <w:t xml:space="preserve"> w zakresie rynku pracy</w:t>
      </w:r>
      <w:r>
        <w:rPr>
          <w:bCs/>
          <w:sz w:val="24"/>
          <w:szCs w:val="24"/>
        </w:rPr>
        <w:t xml:space="preserve">, najwięcej wskazań na zdecydowane tak, było w </w:t>
      </w:r>
      <w:r>
        <w:rPr>
          <w:bCs/>
          <w:sz w:val="24"/>
          <w:szCs w:val="24"/>
        </w:rPr>
        <w:lastRenderedPageBreak/>
        <w:t xml:space="preserve">odniesieniu do poprawy sytuacji na runku pracy. W dalszej kolejności w zakresie nowych firm i zwiększenia się ruchu turystycznego. Natomiast aż w 32 przypadkach respondenci nie potrafili wskazać, czy zwiększył się ruch turystyczny na danym obszarze, a 14 odpowiedziało, że raczej nie. </w:t>
      </w:r>
    </w:p>
    <w:p w14:paraId="7E166E3A" w14:textId="778BBA8D" w:rsidR="00941AB2" w:rsidRDefault="00941AB2" w:rsidP="00941AB2">
      <w:pPr>
        <w:pStyle w:val="Legenda"/>
        <w:keepNext/>
        <w:jc w:val="both"/>
      </w:pPr>
      <w:bookmarkStart w:id="51" w:name="_Toc87441363"/>
      <w:r>
        <w:t xml:space="preserve">Wykres </w:t>
      </w:r>
      <w:r w:rsidR="00E3556F">
        <w:fldChar w:fldCharType="begin"/>
      </w:r>
      <w:r w:rsidR="00E3556F">
        <w:instrText xml:space="preserve"> SEQ Wykres \* ARABIC </w:instrText>
      </w:r>
      <w:r w:rsidR="00E3556F">
        <w:fldChar w:fldCharType="separate"/>
      </w:r>
      <w:r w:rsidR="00CF2FA4">
        <w:rPr>
          <w:noProof/>
        </w:rPr>
        <w:t>9</w:t>
      </w:r>
      <w:r w:rsidR="00E3556F">
        <w:rPr>
          <w:noProof/>
        </w:rPr>
        <w:fldChar w:fldCharType="end"/>
      </w:r>
      <w:r>
        <w:t xml:space="preserve"> </w:t>
      </w:r>
      <w:r w:rsidRPr="004B609D">
        <w:t xml:space="preserve"> Czy w gminie, w której Pan/i mieszka zaszły w ciągu ostatnich 5 lat zmiany w zakresie rynku pracy?</w:t>
      </w:r>
      <w:bookmarkEnd w:id="51"/>
    </w:p>
    <w:p w14:paraId="11817299" w14:textId="579216EE" w:rsidR="00186351" w:rsidRDefault="00186351" w:rsidP="00186351">
      <w:pPr>
        <w:spacing w:line="360" w:lineRule="auto"/>
        <w:jc w:val="both"/>
        <w:rPr>
          <w:b/>
          <w:sz w:val="24"/>
          <w:szCs w:val="24"/>
          <w:u w:val="single"/>
        </w:rPr>
      </w:pPr>
      <w:r w:rsidRPr="00E40629">
        <w:rPr>
          <w:b/>
          <w:noProof/>
          <w:sz w:val="24"/>
          <w:szCs w:val="24"/>
          <w:lang w:eastAsia="pl-PL"/>
        </w:rPr>
        <w:drawing>
          <wp:inline distT="0" distB="0" distL="0" distR="0" wp14:anchorId="67587C86" wp14:editId="1C6CC054">
            <wp:extent cx="5760720" cy="3286125"/>
            <wp:effectExtent l="0" t="0" r="0" b="95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3286125"/>
                    </a:xfrm>
                    <a:prstGeom prst="rect">
                      <a:avLst/>
                    </a:prstGeom>
                    <a:noFill/>
                  </pic:spPr>
                </pic:pic>
              </a:graphicData>
            </a:graphic>
          </wp:inline>
        </w:drawing>
      </w:r>
    </w:p>
    <w:p w14:paraId="1A869CE7" w14:textId="4E3D8497" w:rsidR="00E40629" w:rsidRPr="00E40629" w:rsidRDefault="00E40629" w:rsidP="00186351">
      <w:pPr>
        <w:spacing w:line="360" w:lineRule="auto"/>
        <w:jc w:val="both"/>
        <w:rPr>
          <w:bCs/>
          <w:i/>
          <w:iCs/>
        </w:rPr>
      </w:pPr>
      <w:r w:rsidRPr="00E40629">
        <w:rPr>
          <w:bCs/>
          <w:i/>
          <w:iCs/>
        </w:rPr>
        <w:t>Źródło: badania własne.</w:t>
      </w:r>
    </w:p>
    <w:p w14:paraId="2E160630" w14:textId="3C9D5424" w:rsidR="00186351" w:rsidRPr="0064431C" w:rsidRDefault="00186351" w:rsidP="00E40629">
      <w:pPr>
        <w:spacing w:line="360" w:lineRule="auto"/>
        <w:ind w:firstLine="708"/>
        <w:jc w:val="both"/>
        <w:rPr>
          <w:bCs/>
          <w:sz w:val="24"/>
          <w:szCs w:val="24"/>
        </w:rPr>
      </w:pPr>
      <w:r>
        <w:rPr>
          <w:bCs/>
          <w:sz w:val="24"/>
          <w:szCs w:val="24"/>
        </w:rPr>
        <w:t>Pozytywnym jest fakt, iż mieszkańcy poszczególnych gmin dostrzegają zmiany, jakie zaszły na ich terenie w ciągu ostatnich 5 lat</w:t>
      </w:r>
      <w:r w:rsidR="00E40629">
        <w:rPr>
          <w:bCs/>
          <w:sz w:val="24"/>
          <w:szCs w:val="24"/>
        </w:rPr>
        <w:t xml:space="preserve"> w zakresie oferty spędzania czasu wolnego oraz dziedzictwa kulturowego</w:t>
      </w:r>
      <w:r>
        <w:rPr>
          <w:bCs/>
          <w:sz w:val="24"/>
          <w:szCs w:val="24"/>
        </w:rPr>
        <w:t xml:space="preserve">. Zdecydowanie tak, czy raczej tak, to najczęściej wybierane odpowiedzi w odniesieniu, do poprawy stanu infrastruktury sportowo-rekreacyjnej, do pojawienia się nowych form spędzania wolnego czasu, czy też inicjatyw służących kultywowaniu lokalnej tradycji. Należy także podkreślić, iż mieszkańcy dostrzegają, że przestrzeń publiczna stała się bardziej estetyczna. Tylko w obszarze stanu zabytków respondenci nie byli w stanie udzielić jasnej odpowiedzi. </w:t>
      </w:r>
    </w:p>
    <w:p w14:paraId="4D928953" w14:textId="771A5C7D" w:rsidR="00941AB2" w:rsidRDefault="00941AB2" w:rsidP="00941AB2">
      <w:pPr>
        <w:pStyle w:val="Legenda"/>
        <w:keepNext/>
        <w:jc w:val="both"/>
      </w:pPr>
      <w:bookmarkStart w:id="52" w:name="_Toc87441364"/>
      <w:r>
        <w:lastRenderedPageBreak/>
        <w:t xml:space="preserve">Wykres </w:t>
      </w:r>
      <w:r w:rsidR="00E3556F">
        <w:fldChar w:fldCharType="begin"/>
      </w:r>
      <w:r w:rsidR="00E3556F">
        <w:instrText xml:space="preserve"> SEQ Wykres \* ARABIC </w:instrText>
      </w:r>
      <w:r w:rsidR="00E3556F">
        <w:fldChar w:fldCharType="separate"/>
      </w:r>
      <w:r w:rsidR="00CF2FA4">
        <w:rPr>
          <w:noProof/>
        </w:rPr>
        <w:t>10</w:t>
      </w:r>
      <w:r w:rsidR="00E3556F">
        <w:rPr>
          <w:noProof/>
        </w:rPr>
        <w:fldChar w:fldCharType="end"/>
      </w:r>
      <w:r>
        <w:t xml:space="preserve"> </w:t>
      </w:r>
      <w:r w:rsidRPr="008E4872">
        <w:t>Czy w gminie, w której Pan/i mieszka zaszły w ciągu ostatnich 5 lat zmiany w zakresie oferty spędzania czasu wolnego oraz dziedzictwa kulturowego?</w:t>
      </w:r>
      <w:bookmarkEnd w:id="52"/>
    </w:p>
    <w:p w14:paraId="1DF83888" w14:textId="7EBA0C9D" w:rsidR="00186351" w:rsidRDefault="00186351" w:rsidP="00186351">
      <w:pPr>
        <w:spacing w:line="360" w:lineRule="auto"/>
        <w:jc w:val="both"/>
        <w:rPr>
          <w:b/>
          <w:sz w:val="24"/>
          <w:szCs w:val="24"/>
          <w:u w:val="single"/>
        </w:rPr>
      </w:pPr>
      <w:r w:rsidRPr="00E40629">
        <w:rPr>
          <w:b/>
          <w:noProof/>
          <w:sz w:val="24"/>
          <w:szCs w:val="24"/>
          <w:lang w:eastAsia="pl-PL"/>
        </w:rPr>
        <w:drawing>
          <wp:inline distT="0" distB="0" distL="0" distR="0" wp14:anchorId="48AE0B87" wp14:editId="60FBF120">
            <wp:extent cx="5712460" cy="3858895"/>
            <wp:effectExtent l="0" t="0" r="2540" b="8255"/>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2460" cy="3858895"/>
                    </a:xfrm>
                    <a:prstGeom prst="rect">
                      <a:avLst/>
                    </a:prstGeom>
                    <a:noFill/>
                  </pic:spPr>
                </pic:pic>
              </a:graphicData>
            </a:graphic>
          </wp:inline>
        </w:drawing>
      </w:r>
    </w:p>
    <w:p w14:paraId="4282F200" w14:textId="0D3AC109" w:rsidR="00E40629" w:rsidRPr="00E40629" w:rsidRDefault="00E40629" w:rsidP="00186351">
      <w:pPr>
        <w:spacing w:line="360" w:lineRule="auto"/>
        <w:jc w:val="both"/>
        <w:rPr>
          <w:bCs/>
          <w:i/>
          <w:iCs/>
        </w:rPr>
      </w:pPr>
      <w:r w:rsidRPr="00E40629">
        <w:rPr>
          <w:bCs/>
          <w:i/>
          <w:iCs/>
        </w:rPr>
        <w:t>Źródło: badania własne.</w:t>
      </w:r>
    </w:p>
    <w:p w14:paraId="569D6BC2" w14:textId="2B076379" w:rsidR="00186351" w:rsidRPr="00B2737B" w:rsidRDefault="00186351" w:rsidP="00E40629">
      <w:pPr>
        <w:spacing w:line="360" w:lineRule="auto"/>
        <w:ind w:firstLine="708"/>
        <w:jc w:val="both"/>
        <w:rPr>
          <w:bCs/>
          <w:sz w:val="24"/>
          <w:szCs w:val="24"/>
        </w:rPr>
      </w:pPr>
      <w:r w:rsidRPr="00B2737B">
        <w:rPr>
          <w:bCs/>
          <w:sz w:val="24"/>
          <w:szCs w:val="24"/>
        </w:rPr>
        <w:t xml:space="preserve">Analizując </w:t>
      </w:r>
      <w:r>
        <w:rPr>
          <w:bCs/>
          <w:sz w:val="24"/>
          <w:szCs w:val="24"/>
        </w:rPr>
        <w:t>wykres dotyczący zmian na danym obszarze w ostatnich 5 latach</w:t>
      </w:r>
      <w:r w:rsidR="00E40629">
        <w:rPr>
          <w:bCs/>
          <w:sz w:val="24"/>
          <w:szCs w:val="24"/>
        </w:rPr>
        <w:t xml:space="preserve"> w zakresie aktywności obywatelskiej, n</w:t>
      </w:r>
      <w:r>
        <w:rPr>
          <w:bCs/>
          <w:sz w:val="24"/>
          <w:szCs w:val="24"/>
        </w:rPr>
        <w:t xml:space="preserve">ajwięcej pozytywnych odpowiedzi dotyczyło inicjatyw osób starszych oraz wsparcia ludzi młodych. Natomiast zdecydowana większość mieszkańców nie potrafiła wskazać czy poprawiły się relacje między mieszkańcami. </w:t>
      </w:r>
      <w:r w:rsidRPr="00112805">
        <w:rPr>
          <w:bCs/>
          <w:sz w:val="24"/>
          <w:szCs w:val="24"/>
        </w:rPr>
        <w:t xml:space="preserve">Udzielone odpowiedzi stanowią analogię do sytuacji, która została przedstawiona w LSR, gdzie wskazano na problem </w:t>
      </w:r>
      <w:r>
        <w:rPr>
          <w:bCs/>
          <w:sz w:val="24"/>
          <w:szCs w:val="24"/>
        </w:rPr>
        <w:t>zarówno osób starszych, jak i odnalezienia się na rynku pracy osób młodych</w:t>
      </w:r>
      <w:r w:rsidRPr="00112805">
        <w:rPr>
          <w:bCs/>
          <w:sz w:val="24"/>
          <w:szCs w:val="24"/>
        </w:rPr>
        <w:t>.</w:t>
      </w:r>
      <w:r>
        <w:rPr>
          <w:bCs/>
          <w:sz w:val="24"/>
          <w:szCs w:val="24"/>
        </w:rPr>
        <w:t xml:space="preserve"> </w:t>
      </w:r>
    </w:p>
    <w:p w14:paraId="48C3B5DF" w14:textId="47A17CF3" w:rsidR="00941AB2" w:rsidRDefault="00941AB2" w:rsidP="00941AB2">
      <w:pPr>
        <w:pStyle w:val="Legenda"/>
        <w:keepNext/>
        <w:jc w:val="both"/>
      </w:pPr>
      <w:bookmarkStart w:id="53" w:name="_Toc87441365"/>
      <w:r>
        <w:lastRenderedPageBreak/>
        <w:t xml:space="preserve">Wykres </w:t>
      </w:r>
      <w:r w:rsidR="00E3556F">
        <w:fldChar w:fldCharType="begin"/>
      </w:r>
      <w:r w:rsidR="00E3556F">
        <w:instrText xml:space="preserve"> SEQ Wykres \* ARABIC </w:instrText>
      </w:r>
      <w:r w:rsidR="00E3556F">
        <w:fldChar w:fldCharType="separate"/>
      </w:r>
      <w:r w:rsidR="00CF2FA4">
        <w:rPr>
          <w:noProof/>
        </w:rPr>
        <w:t>11</w:t>
      </w:r>
      <w:r w:rsidR="00E3556F">
        <w:rPr>
          <w:noProof/>
        </w:rPr>
        <w:fldChar w:fldCharType="end"/>
      </w:r>
      <w:r>
        <w:t xml:space="preserve"> </w:t>
      </w:r>
      <w:r w:rsidRPr="00D82426">
        <w:t>Czy w gminie, w której Pan/i mieszka zaszły w ciągu ostatnich 5 lat zmiany w zakresie aktywności obywatelskiej?</w:t>
      </w:r>
      <w:bookmarkEnd w:id="53"/>
    </w:p>
    <w:p w14:paraId="703BCDB6" w14:textId="2564A7E6" w:rsidR="00186351" w:rsidRDefault="00186351" w:rsidP="00186351">
      <w:pPr>
        <w:spacing w:line="360" w:lineRule="auto"/>
        <w:jc w:val="both"/>
        <w:rPr>
          <w:b/>
          <w:sz w:val="24"/>
          <w:szCs w:val="24"/>
          <w:u w:val="single"/>
        </w:rPr>
      </w:pPr>
      <w:r w:rsidRPr="00E40629">
        <w:rPr>
          <w:bCs/>
          <w:noProof/>
          <w:sz w:val="24"/>
          <w:szCs w:val="24"/>
          <w:lang w:eastAsia="pl-PL"/>
        </w:rPr>
        <w:drawing>
          <wp:inline distT="0" distB="0" distL="0" distR="0" wp14:anchorId="57FD14A1" wp14:editId="0283D0E7">
            <wp:extent cx="5760720" cy="3599815"/>
            <wp:effectExtent l="0" t="0" r="0" b="63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3599815"/>
                    </a:xfrm>
                    <a:prstGeom prst="rect">
                      <a:avLst/>
                    </a:prstGeom>
                    <a:noFill/>
                  </pic:spPr>
                </pic:pic>
              </a:graphicData>
            </a:graphic>
          </wp:inline>
        </w:drawing>
      </w:r>
    </w:p>
    <w:p w14:paraId="414FAFF6" w14:textId="37CFB56B" w:rsidR="00186351" w:rsidRPr="00E40629" w:rsidRDefault="00E40629" w:rsidP="00186351">
      <w:pPr>
        <w:spacing w:line="360" w:lineRule="auto"/>
        <w:jc w:val="both"/>
        <w:rPr>
          <w:bCs/>
          <w:i/>
          <w:iCs/>
        </w:rPr>
      </w:pPr>
      <w:r>
        <w:rPr>
          <w:bCs/>
          <w:i/>
          <w:iCs/>
        </w:rPr>
        <w:t>Źródło: badania własne.</w:t>
      </w:r>
    </w:p>
    <w:p w14:paraId="291E3920" w14:textId="6F917CE3" w:rsidR="00186351" w:rsidRPr="00477AC1" w:rsidRDefault="00186351" w:rsidP="00E40629">
      <w:pPr>
        <w:spacing w:line="360" w:lineRule="auto"/>
        <w:ind w:firstLine="708"/>
        <w:jc w:val="both"/>
        <w:rPr>
          <w:bCs/>
          <w:sz w:val="24"/>
          <w:szCs w:val="24"/>
        </w:rPr>
      </w:pPr>
      <w:r w:rsidRPr="005005E1">
        <w:rPr>
          <w:bCs/>
          <w:sz w:val="24"/>
          <w:szCs w:val="24"/>
        </w:rPr>
        <w:t xml:space="preserve">W </w:t>
      </w:r>
      <w:r>
        <w:rPr>
          <w:bCs/>
          <w:sz w:val="24"/>
          <w:szCs w:val="24"/>
        </w:rPr>
        <w:t xml:space="preserve">odpowiedzi na pytanie, czy mieszkańcy korzystali z efektów działań podejmowanych w ciągu ostatnich 5 lat przez LGD, najwięcej respondentów wskazało, iż korzystali z infrastruktury, która była dofinansowana ze środków LGD (81), oraz w imprezach lokalnych organizowanych ze środków LGD (82). Natomiast aż 62 respondentów wskazało, że nie brali udziału w szkoleniach organizowanych w ramach projektów finansowanych przez LGD.  Należy zatem podkreślić, iż mieszkańcy dostrzegają pozytywną rolę LGD na tym obszarze, zwłaszcza w zakresie codziennego użytkowania infrastruktury gminnej. Fakt, iż są świadomi, działań realizowanych przez LGD, stanowi o dobrej rozpoznawalności LGD </w:t>
      </w:r>
      <w:r w:rsidR="002A3893">
        <w:rPr>
          <w:bCs/>
          <w:sz w:val="24"/>
          <w:szCs w:val="24"/>
        </w:rPr>
        <w:t>„KORONA SĄDECKA”</w:t>
      </w:r>
      <w:r>
        <w:rPr>
          <w:bCs/>
          <w:sz w:val="24"/>
          <w:szCs w:val="24"/>
        </w:rPr>
        <w:t xml:space="preserve"> na obszarze ich działania. </w:t>
      </w:r>
    </w:p>
    <w:p w14:paraId="5B2B1AFF" w14:textId="7C5921E0" w:rsidR="00E40629" w:rsidRDefault="00E40629" w:rsidP="00E40629">
      <w:pPr>
        <w:pStyle w:val="Legenda"/>
        <w:keepNext/>
      </w:pPr>
      <w:bookmarkStart w:id="54" w:name="_Toc87441366"/>
      <w:r>
        <w:lastRenderedPageBreak/>
        <w:t xml:space="preserve">Wykres </w:t>
      </w:r>
      <w:r w:rsidR="00E3556F">
        <w:fldChar w:fldCharType="begin"/>
      </w:r>
      <w:r w:rsidR="00E3556F">
        <w:instrText xml:space="preserve"> SEQ Wykres \* ARABIC </w:instrText>
      </w:r>
      <w:r w:rsidR="00E3556F">
        <w:fldChar w:fldCharType="separate"/>
      </w:r>
      <w:r w:rsidR="00CF2FA4">
        <w:rPr>
          <w:noProof/>
        </w:rPr>
        <w:t>12</w:t>
      </w:r>
      <w:r w:rsidR="00E3556F">
        <w:rPr>
          <w:noProof/>
        </w:rPr>
        <w:fldChar w:fldCharType="end"/>
      </w:r>
      <w:r>
        <w:t xml:space="preserve"> Korzystanie z efektów działań podejmowanych w ciągu ostatnich 5 lat przez LGD funkcjonujące na terenie gminy, w której mieszka respondent.</w:t>
      </w:r>
      <w:bookmarkEnd w:id="54"/>
    </w:p>
    <w:p w14:paraId="0782426A" w14:textId="366F97B9" w:rsidR="00186351" w:rsidRDefault="00186351" w:rsidP="00E40629">
      <w:pPr>
        <w:spacing w:line="360" w:lineRule="auto"/>
        <w:jc w:val="center"/>
        <w:rPr>
          <w:b/>
          <w:sz w:val="24"/>
          <w:szCs w:val="24"/>
          <w:u w:val="single"/>
        </w:rPr>
      </w:pPr>
      <w:r w:rsidRPr="00E40629">
        <w:rPr>
          <w:b/>
          <w:noProof/>
          <w:sz w:val="24"/>
          <w:szCs w:val="24"/>
          <w:lang w:eastAsia="pl-PL"/>
        </w:rPr>
        <w:drawing>
          <wp:inline distT="0" distB="0" distL="0" distR="0" wp14:anchorId="230D557B" wp14:editId="04EB66D0">
            <wp:extent cx="4584700" cy="3822700"/>
            <wp:effectExtent l="0" t="0" r="6350" b="635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84700" cy="3822700"/>
                    </a:xfrm>
                    <a:prstGeom prst="rect">
                      <a:avLst/>
                    </a:prstGeom>
                    <a:noFill/>
                  </pic:spPr>
                </pic:pic>
              </a:graphicData>
            </a:graphic>
          </wp:inline>
        </w:drawing>
      </w:r>
    </w:p>
    <w:p w14:paraId="721C637A" w14:textId="408C215B" w:rsidR="00E40629" w:rsidRPr="00E40629" w:rsidRDefault="00E40629" w:rsidP="00E40629">
      <w:pPr>
        <w:spacing w:line="360" w:lineRule="auto"/>
        <w:rPr>
          <w:bCs/>
          <w:i/>
          <w:iCs/>
          <w:sz w:val="24"/>
          <w:szCs w:val="24"/>
        </w:rPr>
      </w:pPr>
      <w:r>
        <w:rPr>
          <w:bCs/>
          <w:i/>
          <w:iCs/>
          <w:sz w:val="24"/>
          <w:szCs w:val="24"/>
        </w:rPr>
        <w:t>Źródło: badania własne.</w:t>
      </w:r>
    </w:p>
    <w:p w14:paraId="2B3AA26B" w14:textId="2F7F564B" w:rsidR="00186351" w:rsidRPr="00EA066D" w:rsidRDefault="00186351" w:rsidP="00E40629">
      <w:pPr>
        <w:spacing w:line="360" w:lineRule="auto"/>
        <w:ind w:firstLine="708"/>
        <w:jc w:val="both"/>
        <w:rPr>
          <w:bCs/>
          <w:sz w:val="24"/>
          <w:szCs w:val="24"/>
        </w:rPr>
      </w:pPr>
      <w:r>
        <w:rPr>
          <w:bCs/>
          <w:sz w:val="24"/>
          <w:szCs w:val="24"/>
        </w:rPr>
        <w:t xml:space="preserve">Respondenci wskazali także, na obszary, które ich zdaniem wymagają jeszcze dofinansowania. Najwięcej wskazań było dla tworzenia nowych miejsc pracy,  wsparcia dla istniejących firm oraz możliwości dofinansowania dla osób zakładających nowe firmy. Taka sytuacja ma również odzwierciedlenie w analizie wykorzystanych środków w badanego okresu. </w:t>
      </w:r>
      <w:r w:rsidR="0091300E">
        <w:rPr>
          <w:bCs/>
          <w:sz w:val="24"/>
          <w:szCs w:val="24"/>
        </w:rPr>
        <w:t>Równie</w:t>
      </w:r>
      <w:r>
        <w:rPr>
          <w:bCs/>
          <w:sz w:val="24"/>
          <w:szCs w:val="24"/>
        </w:rPr>
        <w:t xml:space="preserve"> </w:t>
      </w:r>
      <w:r w:rsidR="002E2F0E">
        <w:rPr>
          <w:bCs/>
          <w:sz w:val="24"/>
          <w:szCs w:val="24"/>
        </w:rPr>
        <w:t>istotnym aspektem, w których respondenci widzą potrzebę dalszych inwestycji jest rozwój oferty kulturalnej (łącznie 101 wskazań na tak), co może świadczyć o aktualności zdefiniowanych w LSR celów.</w:t>
      </w:r>
    </w:p>
    <w:p w14:paraId="11F4DAE9" w14:textId="61324252" w:rsidR="00941AB2" w:rsidRDefault="00941AB2" w:rsidP="00941AB2">
      <w:pPr>
        <w:pStyle w:val="Legenda"/>
        <w:keepNext/>
        <w:jc w:val="both"/>
      </w:pPr>
      <w:bookmarkStart w:id="55" w:name="_Toc87441367"/>
      <w:r>
        <w:lastRenderedPageBreak/>
        <w:t xml:space="preserve">Wykres </w:t>
      </w:r>
      <w:r w:rsidR="00E3556F">
        <w:fldChar w:fldCharType="begin"/>
      </w:r>
      <w:r w:rsidR="00E3556F">
        <w:instrText xml:space="preserve"> SEQ Wykres \* ARABIC </w:instrText>
      </w:r>
      <w:r w:rsidR="00E3556F">
        <w:fldChar w:fldCharType="separate"/>
      </w:r>
      <w:r w:rsidR="00CF2FA4">
        <w:rPr>
          <w:noProof/>
        </w:rPr>
        <w:t>13</w:t>
      </w:r>
      <w:r w:rsidR="00E3556F">
        <w:rPr>
          <w:noProof/>
        </w:rPr>
        <w:fldChar w:fldCharType="end"/>
      </w:r>
      <w:r>
        <w:t xml:space="preserve"> Obszary wymagające dofinansowania w gminie zamieszkania respondenta.</w:t>
      </w:r>
      <w:bookmarkEnd w:id="55"/>
    </w:p>
    <w:p w14:paraId="0375A869" w14:textId="0E30DCC5" w:rsidR="00186351" w:rsidRDefault="00186351" w:rsidP="00941AB2">
      <w:pPr>
        <w:spacing w:line="360" w:lineRule="auto"/>
        <w:jc w:val="center"/>
        <w:rPr>
          <w:b/>
          <w:sz w:val="24"/>
          <w:szCs w:val="24"/>
          <w:u w:val="single"/>
        </w:rPr>
      </w:pPr>
      <w:r w:rsidRPr="00941AB2">
        <w:rPr>
          <w:b/>
          <w:noProof/>
          <w:sz w:val="24"/>
          <w:szCs w:val="24"/>
          <w:lang w:eastAsia="pl-PL"/>
        </w:rPr>
        <w:drawing>
          <wp:inline distT="0" distB="0" distL="0" distR="0" wp14:anchorId="5195263A" wp14:editId="033CC42E">
            <wp:extent cx="5566410" cy="5175885"/>
            <wp:effectExtent l="0" t="0" r="0" b="571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66410" cy="5175885"/>
                    </a:xfrm>
                    <a:prstGeom prst="rect">
                      <a:avLst/>
                    </a:prstGeom>
                    <a:noFill/>
                  </pic:spPr>
                </pic:pic>
              </a:graphicData>
            </a:graphic>
          </wp:inline>
        </w:drawing>
      </w:r>
    </w:p>
    <w:p w14:paraId="039236BB" w14:textId="15A866FA" w:rsidR="00941AB2" w:rsidRPr="00941AB2" w:rsidRDefault="00941AB2" w:rsidP="00186351">
      <w:pPr>
        <w:spacing w:line="360" w:lineRule="auto"/>
        <w:jc w:val="both"/>
        <w:rPr>
          <w:bCs/>
          <w:i/>
          <w:iCs/>
          <w:sz w:val="24"/>
          <w:szCs w:val="24"/>
        </w:rPr>
      </w:pPr>
      <w:r w:rsidRPr="00941AB2">
        <w:rPr>
          <w:bCs/>
          <w:i/>
          <w:iCs/>
          <w:sz w:val="24"/>
          <w:szCs w:val="24"/>
        </w:rPr>
        <w:t>Źródło: badania własne.</w:t>
      </w:r>
    </w:p>
    <w:p w14:paraId="53CA66D6" w14:textId="77777777" w:rsidR="00186351" w:rsidRPr="00F21D12" w:rsidRDefault="00186351" w:rsidP="00186351">
      <w:pPr>
        <w:spacing w:line="360" w:lineRule="auto"/>
        <w:ind w:firstLine="709"/>
        <w:jc w:val="both"/>
        <w:rPr>
          <w:szCs w:val="24"/>
        </w:rPr>
      </w:pPr>
    </w:p>
    <w:p w14:paraId="282005F1" w14:textId="461B143A" w:rsidR="00AB1C33" w:rsidRDefault="00AB1C33" w:rsidP="00AB1C33">
      <w:pPr>
        <w:pStyle w:val="Nagwek1"/>
        <w:rPr>
          <w:lang w:eastAsia="en-GB"/>
        </w:rPr>
      </w:pPr>
    </w:p>
    <w:p w14:paraId="6F90C22B" w14:textId="77777777" w:rsidR="00AB1C33" w:rsidRDefault="00AB1C33" w:rsidP="00AB1C33">
      <w:pPr>
        <w:pStyle w:val="NormalnyWeb"/>
        <w:spacing w:line="360" w:lineRule="auto"/>
        <w:jc w:val="both"/>
        <w:rPr>
          <w:rFonts w:ascii="Calibri" w:hAnsi="Calibri" w:cs="Calibri"/>
          <w:i/>
          <w:lang w:eastAsia="en-GB"/>
        </w:rPr>
      </w:pPr>
    </w:p>
    <w:p w14:paraId="2BAC3094" w14:textId="07D07330" w:rsidR="00265800" w:rsidRDefault="00265800" w:rsidP="00AB1C33">
      <w:pPr>
        <w:spacing w:line="360" w:lineRule="auto"/>
      </w:pPr>
      <w:r>
        <w:br w:type="page"/>
      </w:r>
    </w:p>
    <w:p w14:paraId="62DFAE9C" w14:textId="0CDD2E49" w:rsidR="00265800" w:rsidRDefault="00265800" w:rsidP="00AB1C33">
      <w:pPr>
        <w:pStyle w:val="Nagwek1"/>
        <w:spacing w:line="360" w:lineRule="auto"/>
      </w:pPr>
      <w:bookmarkStart w:id="56" w:name="_Toc87441384"/>
      <w:r>
        <w:lastRenderedPageBreak/>
        <w:t>6. Odpowiedź na wszystkie pytania badawcze.</w:t>
      </w:r>
      <w:bookmarkEnd w:id="56"/>
    </w:p>
    <w:p w14:paraId="18767B4C" w14:textId="592BBC32" w:rsidR="00AB1C33" w:rsidRDefault="00AB1C33" w:rsidP="00AB1C33">
      <w:pPr>
        <w:pStyle w:val="Nagwek2"/>
        <w:rPr>
          <w:rFonts w:eastAsia="Times New Roman"/>
          <w:lang w:eastAsia="en-GB"/>
        </w:rPr>
      </w:pPr>
      <w:bookmarkStart w:id="57" w:name="_Toc87441385"/>
      <w:r w:rsidRPr="00424FDE">
        <w:rPr>
          <w:rFonts w:eastAsia="Times New Roman"/>
          <w:lang w:eastAsia="en-GB"/>
        </w:rPr>
        <w:t>6.1. Ocena wpływu na główny cel LSR</w:t>
      </w:r>
      <w:bookmarkEnd w:id="57"/>
    </w:p>
    <w:p w14:paraId="0B919EC6" w14:textId="2E5459A9" w:rsidR="00165B95" w:rsidRPr="009A5AC4" w:rsidRDefault="00165B95" w:rsidP="00165B95">
      <w:pPr>
        <w:spacing w:line="360" w:lineRule="auto"/>
        <w:jc w:val="both"/>
        <w:rPr>
          <w:sz w:val="24"/>
          <w:szCs w:val="24"/>
        </w:rPr>
      </w:pPr>
      <w:r w:rsidRPr="009A5AC4">
        <w:rPr>
          <w:sz w:val="24"/>
          <w:szCs w:val="24"/>
        </w:rPr>
        <w:t xml:space="preserve">LGD </w:t>
      </w:r>
      <w:r w:rsidR="002A3893">
        <w:rPr>
          <w:sz w:val="24"/>
          <w:szCs w:val="24"/>
        </w:rPr>
        <w:t>„KORONA SĄDECKA”</w:t>
      </w:r>
      <w:r w:rsidRPr="009A5AC4">
        <w:rPr>
          <w:sz w:val="24"/>
          <w:szCs w:val="24"/>
        </w:rPr>
        <w:t xml:space="preserve"> w swojej Lokalnej Strategii Rozwoju wskazała 3 Cele ogólne</w:t>
      </w:r>
      <w:r>
        <w:rPr>
          <w:sz w:val="24"/>
          <w:szCs w:val="24"/>
        </w:rPr>
        <w:t>:</w:t>
      </w:r>
      <w:r w:rsidRPr="009A5AC4">
        <w:rPr>
          <w:sz w:val="24"/>
          <w:szCs w:val="24"/>
        </w:rPr>
        <w:t xml:space="preserve"> </w:t>
      </w:r>
    </w:p>
    <w:p w14:paraId="6C84D464" w14:textId="77777777" w:rsidR="00165B95" w:rsidRDefault="00165B95" w:rsidP="00165B95">
      <w:pPr>
        <w:spacing w:line="360" w:lineRule="auto"/>
        <w:jc w:val="both"/>
        <w:rPr>
          <w:sz w:val="24"/>
          <w:szCs w:val="24"/>
        </w:rPr>
      </w:pPr>
      <w:r w:rsidRPr="009A5AC4">
        <w:rPr>
          <w:sz w:val="24"/>
          <w:szCs w:val="24"/>
        </w:rPr>
        <w:t>Cel ogólny 1: Rozwój i promowanie przedsiębiorczości</w:t>
      </w:r>
    </w:p>
    <w:p w14:paraId="3ED4DE97" w14:textId="77777777" w:rsidR="00165B95" w:rsidRDefault="00165B95" w:rsidP="00165B95">
      <w:pPr>
        <w:spacing w:line="360" w:lineRule="auto"/>
        <w:jc w:val="both"/>
        <w:rPr>
          <w:sz w:val="24"/>
          <w:szCs w:val="24"/>
        </w:rPr>
      </w:pPr>
      <w:r w:rsidRPr="008F6E7D">
        <w:rPr>
          <w:sz w:val="24"/>
          <w:szCs w:val="24"/>
        </w:rPr>
        <w:t>Cel ogólny 2. Rozwój turystyki, kultury i rekreacji na obszarze LGD</w:t>
      </w:r>
    </w:p>
    <w:p w14:paraId="076C0DD1" w14:textId="77777777" w:rsidR="00165B95" w:rsidRDefault="00165B95" w:rsidP="00165B95">
      <w:pPr>
        <w:spacing w:line="360" w:lineRule="auto"/>
        <w:jc w:val="both"/>
        <w:rPr>
          <w:sz w:val="24"/>
          <w:szCs w:val="24"/>
        </w:rPr>
      </w:pPr>
      <w:r w:rsidRPr="004156F7">
        <w:rPr>
          <w:sz w:val="24"/>
          <w:szCs w:val="24"/>
        </w:rPr>
        <w:t>Cel ogólny 3. Rozwój wysokiej jakości przestrzeni do życia</w:t>
      </w:r>
    </w:p>
    <w:p w14:paraId="6730DDF5" w14:textId="3CE06D3C" w:rsidR="00FA04EF" w:rsidRPr="0090301B" w:rsidRDefault="00FA04EF" w:rsidP="00FA04EF">
      <w:pPr>
        <w:spacing w:line="360" w:lineRule="auto"/>
        <w:jc w:val="both"/>
        <w:rPr>
          <w:sz w:val="24"/>
          <w:szCs w:val="24"/>
        </w:rPr>
      </w:pPr>
      <w:r>
        <w:rPr>
          <w:sz w:val="24"/>
          <w:szCs w:val="24"/>
        </w:rPr>
        <w:t>Analiza postępu rzeczowego wskazuje na duże zaawansowanie osiągnięcia wartości docelowych wskaźników. W wielu przypadkach, wartości docelowe zostały przekroczone nawet do poziomu ponad 1000%, natomiast w nielicznych przypadkach wartości nie osiągnęły jeszcze zakładanych 100%.</w:t>
      </w:r>
    </w:p>
    <w:p w14:paraId="575ABEED" w14:textId="7F98CFCA" w:rsidR="00165B95" w:rsidRDefault="00165B95" w:rsidP="00165B95">
      <w:pPr>
        <w:spacing w:line="360" w:lineRule="auto"/>
        <w:jc w:val="both"/>
        <w:rPr>
          <w:sz w:val="24"/>
          <w:szCs w:val="24"/>
        </w:rPr>
      </w:pPr>
      <w:r>
        <w:rPr>
          <w:sz w:val="24"/>
          <w:szCs w:val="24"/>
        </w:rPr>
        <w:t>W obszarze</w:t>
      </w:r>
      <w:r w:rsidRPr="005E50E6">
        <w:rPr>
          <w:sz w:val="24"/>
          <w:szCs w:val="24"/>
        </w:rPr>
        <w:t xml:space="preserve"> postęp</w:t>
      </w:r>
      <w:r>
        <w:rPr>
          <w:sz w:val="24"/>
          <w:szCs w:val="24"/>
        </w:rPr>
        <w:t>u</w:t>
      </w:r>
      <w:r w:rsidRPr="005E50E6">
        <w:rPr>
          <w:sz w:val="24"/>
          <w:szCs w:val="24"/>
        </w:rPr>
        <w:t xml:space="preserve"> finansow</w:t>
      </w:r>
      <w:r>
        <w:rPr>
          <w:sz w:val="24"/>
          <w:szCs w:val="24"/>
        </w:rPr>
        <w:t>ego</w:t>
      </w:r>
      <w:r w:rsidRPr="005E50E6">
        <w:rPr>
          <w:sz w:val="24"/>
          <w:szCs w:val="24"/>
        </w:rPr>
        <w:t xml:space="preserve">, ze stanu na rok 2020 w ramach celu ogólnego 1 realizacja budżetu była na poziomie 38%. W ramach celu ogólnego 2 realizacja była na poziomie 42%. Natomiast cel ogólny 3 był zrealizowany na poziomie 94%. </w:t>
      </w:r>
    </w:p>
    <w:p w14:paraId="24686E9F" w14:textId="68BB0ACB" w:rsidR="00FA04EF" w:rsidRDefault="00FA04EF" w:rsidP="00165B95">
      <w:pPr>
        <w:spacing w:line="360" w:lineRule="auto"/>
        <w:jc w:val="both"/>
        <w:rPr>
          <w:sz w:val="24"/>
          <w:szCs w:val="24"/>
        </w:rPr>
      </w:pPr>
      <w:r>
        <w:rPr>
          <w:sz w:val="24"/>
          <w:szCs w:val="24"/>
        </w:rPr>
        <w:t>Zarówno postęp rzeczowy jak i finansowy wskazuje na mocne zaawansowanie wdrażania LSR, co niewątpliwie przełoży się na realizację założonych celów.</w:t>
      </w:r>
    </w:p>
    <w:p w14:paraId="7C4BE66A" w14:textId="1F7CF115" w:rsidR="00AB1C33" w:rsidRDefault="00AB1C33" w:rsidP="00AB1C33">
      <w:pPr>
        <w:pStyle w:val="Nagwek2"/>
        <w:rPr>
          <w:rFonts w:eastAsia="Times New Roman"/>
          <w:lang w:eastAsia="en-GB"/>
        </w:rPr>
      </w:pPr>
      <w:bookmarkStart w:id="58" w:name="_Toc87441386"/>
      <w:r w:rsidRPr="00424FDE">
        <w:rPr>
          <w:rFonts w:eastAsia="Times New Roman"/>
          <w:lang w:eastAsia="en-GB"/>
        </w:rPr>
        <w:t>6.2. Ocena wpływu na kapitał społeczny</w:t>
      </w:r>
      <w:bookmarkEnd w:id="58"/>
    </w:p>
    <w:p w14:paraId="0FE98D2A" w14:textId="77777777" w:rsidR="00165B95" w:rsidRDefault="00165B95" w:rsidP="00165B95">
      <w:pPr>
        <w:spacing w:line="360" w:lineRule="auto"/>
        <w:ind w:firstLine="720"/>
        <w:jc w:val="both"/>
        <w:rPr>
          <w:sz w:val="24"/>
          <w:szCs w:val="24"/>
        </w:rPr>
      </w:pPr>
      <w:r w:rsidRPr="00F962B9">
        <w:rPr>
          <w:sz w:val="24"/>
          <w:szCs w:val="24"/>
        </w:rPr>
        <w:t>Kapitał społeczny jest sumą zasobów, aktualnych</w:t>
      </w:r>
      <w:r>
        <w:rPr>
          <w:sz w:val="24"/>
          <w:szCs w:val="24"/>
        </w:rPr>
        <w:t xml:space="preserve"> </w:t>
      </w:r>
      <w:r w:rsidRPr="00F962B9">
        <w:rPr>
          <w:sz w:val="24"/>
          <w:szCs w:val="24"/>
        </w:rPr>
        <w:t>i potencjalnych, które należą się jednostce lub grupie z tytułu</w:t>
      </w:r>
      <w:r>
        <w:rPr>
          <w:sz w:val="24"/>
          <w:szCs w:val="24"/>
        </w:rPr>
        <w:t xml:space="preserve"> </w:t>
      </w:r>
      <w:r w:rsidRPr="00F962B9">
        <w:rPr>
          <w:sz w:val="24"/>
          <w:szCs w:val="24"/>
        </w:rPr>
        <w:t>posiadania trwałej, mniej lub bardziej zinstytucjonalizowanej sieci</w:t>
      </w:r>
      <w:r>
        <w:rPr>
          <w:sz w:val="24"/>
          <w:szCs w:val="24"/>
        </w:rPr>
        <w:t xml:space="preserve"> </w:t>
      </w:r>
      <w:r w:rsidRPr="00F962B9">
        <w:rPr>
          <w:sz w:val="24"/>
          <w:szCs w:val="24"/>
        </w:rPr>
        <w:t>relacji, znajomości, uznania wzajemnego. To znaczy, jest sumą</w:t>
      </w:r>
      <w:r>
        <w:rPr>
          <w:sz w:val="24"/>
          <w:szCs w:val="24"/>
        </w:rPr>
        <w:t xml:space="preserve"> </w:t>
      </w:r>
      <w:r w:rsidRPr="00F962B9">
        <w:rPr>
          <w:sz w:val="24"/>
          <w:szCs w:val="24"/>
        </w:rPr>
        <w:t>kapitałów i władzy, które sieć taka może zmobilizować</w:t>
      </w:r>
      <w:r>
        <w:rPr>
          <w:sz w:val="24"/>
          <w:szCs w:val="24"/>
        </w:rPr>
        <w:t xml:space="preserve"> [</w:t>
      </w:r>
      <w:proofErr w:type="spellStart"/>
      <w:r w:rsidRPr="00F962B9">
        <w:rPr>
          <w:sz w:val="24"/>
          <w:szCs w:val="24"/>
        </w:rPr>
        <w:t>Bourdie</w:t>
      </w:r>
      <w:proofErr w:type="spellEnd"/>
      <w:r>
        <w:rPr>
          <w:sz w:val="24"/>
          <w:szCs w:val="24"/>
        </w:rPr>
        <w:t xml:space="preserve">, 2001]. </w:t>
      </w:r>
      <w:r w:rsidRPr="00F962B9">
        <w:rPr>
          <w:sz w:val="24"/>
          <w:szCs w:val="24"/>
        </w:rPr>
        <w:cr/>
      </w:r>
      <w:r>
        <w:rPr>
          <w:sz w:val="24"/>
          <w:szCs w:val="24"/>
        </w:rPr>
        <w:t xml:space="preserve">W obszarze kapitału społecznego były realizowane przedsięwzięcia: </w:t>
      </w:r>
    </w:p>
    <w:p w14:paraId="0DD9467F" w14:textId="77777777" w:rsidR="00165B95" w:rsidRDefault="00165B95" w:rsidP="00165B95">
      <w:pPr>
        <w:spacing w:line="360" w:lineRule="auto"/>
        <w:ind w:firstLine="720"/>
        <w:jc w:val="both"/>
        <w:rPr>
          <w:sz w:val="24"/>
          <w:szCs w:val="24"/>
        </w:rPr>
      </w:pPr>
      <w:r w:rsidRPr="00FD204B">
        <w:rPr>
          <w:sz w:val="24"/>
          <w:szCs w:val="24"/>
        </w:rPr>
        <w:t>Wzmocnienie kapitału społecznego , w tym przez podnoszenie wiedzy społeczności lokalnej w zakresie ochrony środowiska i zmian klimatycznych, także z wykorzystaniem rozwiązań innowacyjnych – Czas wolny dla dzieci, młodzieży i seniorów</w:t>
      </w:r>
      <w:r>
        <w:rPr>
          <w:sz w:val="24"/>
          <w:szCs w:val="24"/>
        </w:rPr>
        <w:t xml:space="preserve">. </w:t>
      </w:r>
    </w:p>
    <w:p w14:paraId="63723F7D" w14:textId="77777777" w:rsidR="00165B95" w:rsidRDefault="00165B95" w:rsidP="00165B95">
      <w:pPr>
        <w:spacing w:line="360" w:lineRule="auto"/>
        <w:ind w:firstLine="720"/>
        <w:jc w:val="both"/>
        <w:rPr>
          <w:sz w:val="24"/>
          <w:szCs w:val="24"/>
        </w:rPr>
      </w:pPr>
      <w:r w:rsidRPr="00223BC8">
        <w:rPr>
          <w:sz w:val="24"/>
          <w:szCs w:val="24"/>
        </w:rPr>
        <w:t>Wzmocnienie kapitału społecznego, w tym przez podnoszenie wiedzy społeczności lokalnej w zakresie ochrony środowiska i zmian klimatycznych, także z wykorzystaniem rozwiązań innowacyjnych – Operacja Własna Akademia Ekonomii Społecznej Korony Sądeckiej</w:t>
      </w:r>
      <w:r>
        <w:rPr>
          <w:sz w:val="24"/>
          <w:szCs w:val="24"/>
        </w:rPr>
        <w:t xml:space="preserve">. </w:t>
      </w:r>
    </w:p>
    <w:p w14:paraId="30FA97F2" w14:textId="77777777" w:rsidR="00165B95" w:rsidRDefault="00165B95" w:rsidP="00165B95">
      <w:pPr>
        <w:spacing w:line="360" w:lineRule="auto"/>
        <w:ind w:firstLine="720"/>
        <w:jc w:val="both"/>
        <w:rPr>
          <w:sz w:val="24"/>
          <w:szCs w:val="24"/>
        </w:rPr>
      </w:pPr>
      <w:r w:rsidRPr="001D4553">
        <w:rPr>
          <w:sz w:val="24"/>
          <w:szCs w:val="24"/>
        </w:rPr>
        <w:lastRenderedPageBreak/>
        <w:t>Wzmocnienie kapitału społeczneg</w:t>
      </w:r>
      <w:r>
        <w:rPr>
          <w:sz w:val="24"/>
          <w:szCs w:val="24"/>
        </w:rPr>
        <w:t>o</w:t>
      </w:r>
      <w:r w:rsidRPr="001D4553">
        <w:rPr>
          <w:sz w:val="24"/>
          <w:szCs w:val="24"/>
        </w:rPr>
        <w:t>, w tym przez podnoszenie wiedzy społeczności lokalnej w zakresie ochrony środowiska i zmian klimatycznych, także z wykorzystaniem rozwiązań innowacyjnych – Operacja Własna Mobilny punkt informacyjny Korony Sądeckiej</w:t>
      </w:r>
      <w:r>
        <w:rPr>
          <w:sz w:val="24"/>
          <w:szCs w:val="24"/>
        </w:rPr>
        <w:t>.</w:t>
      </w:r>
    </w:p>
    <w:p w14:paraId="18A3EA38" w14:textId="77777777" w:rsidR="00165B95" w:rsidRDefault="00165B95" w:rsidP="00165B95">
      <w:pPr>
        <w:spacing w:line="360" w:lineRule="auto"/>
        <w:ind w:firstLine="720"/>
        <w:jc w:val="both"/>
        <w:rPr>
          <w:sz w:val="24"/>
          <w:szCs w:val="24"/>
        </w:rPr>
      </w:pPr>
      <w:r w:rsidRPr="001D4553">
        <w:rPr>
          <w:sz w:val="24"/>
          <w:szCs w:val="24"/>
        </w:rPr>
        <w:t>Wzmocnienie kapitału społecznego, w tym przez podnoszenie wiedzy społeczności lokalnej w zakresie ochrony środowiska i zmian klimatycznych, także z wykorzystaniem rozwiązań innowacyjnych – Promocja przedsiębiorczości</w:t>
      </w:r>
      <w:r>
        <w:rPr>
          <w:sz w:val="24"/>
          <w:szCs w:val="24"/>
        </w:rPr>
        <w:t>.</w:t>
      </w:r>
    </w:p>
    <w:p w14:paraId="635D2EDF" w14:textId="77777777" w:rsidR="00165B95" w:rsidRDefault="00165B95" w:rsidP="00165B95">
      <w:pPr>
        <w:spacing w:line="360" w:lineRule="auto"/>
        <w:ind w:firstLine="720"/>
        <w:jc w:val="both"/>
        <w:rPr>
          <w:sz w:val="24"/>
          <w:szCs w:val="24"/>
        </w:rPr>
      </w:pPr>
      <w:r w:rsidRPr="001D4553">
        <w:rPr>
          <w:sz w:val="24"/>
          <w:szCs w:val="24"/>
        </w:rPr>
        <w:t xml:space="preserve">Wzmocnienie kapitału społecznego , w tym przez podnoszenie wiedzy społeczności lokalnej w zakresie ochrony środowiska i zmian klimatycznych, także z wykorzystaniem rozwiązań innowacyjnych – Inicjatywy </w:t>
      </w:r>
      <w:proofErr w:type="spellStart"/>
      <w:r w:rsidRPr="001D4553">
        <w:rPr>
          <w:sz w:val="24"/>
          <w:szCs w:val="24"/>
        </w:rPr>
        <w:t>prośrodowiskowe</w:t>
      </w:r>
      <w:proofErr w:type="spellEnd"/>
      <w:r>
        <w:rPr>
          <w:sz w:val="24"/>
          <w:szCs w:val="24"/>
        </w:rPr>
        <w:t>.</w:t>
      </w:r>
    </w:p>
    <w:p w14:paraId="08DC1AA0" w14:textId="77777777" w:rsidR="00165B95" w:rsidRDefault="00165B95" w:rsidP="00165B95">
      <w:pPr>
        <w:spacing w:line="360" w:lineRule="auto"/>
        <w:ind w:firstLine="720"/>
        <w:jc w:val="both"/>
        <w:rPr>
          <w:sz w:val="24"/>
          <w:szCs w:val="24"/>
        </w:rPr>
      </w:pPr>
      <w:r w:rsidRPr="00B920E9">
        <w:rPr>
          <w:sz w:val="24"/>
          <w:szCs w:val="24"/>
        </w:rPr>
        <w:t>Wzmocnienie kapitału społecznego, w tym przez podnoszenie wiedzy społeczności lokalnej w zakresie ochrony środowiska i zmian klimatycznych, także z wykorzystaniem rozwiązań innowacyjnych lub/i Rozwoju ogólnodostępnej i niekomercyjnej infrastruktury turystycznej lub rekreacyjne, lub kulturalnej– Produkty turystyczne</w:t>
      </w:r>
      <w:r>
        <w:rPr>
          <w:sz w:val="24"/>
          <w:szCs w:val="24"/>
        </w:rPr>
        <w:t xml:space="preserve">. </w:t>
      </w:r>
    </w:p>
    <w:p w14:paraId="4204D5AE" w14:textId="30D14F13" w:rsidR="00165B95" w:rsidRDefault="00165B95" w:rsidP="00165B95">
      <w:pPr>
        <w:spacing w:line="360" w:lineRule="auto"/>
        <w:ind w:firstLine="720"/>
        <w:jc w:val="both"/>
        <w:rPr>
          <w:sz w:val="24"/>
          <w:szCs w:val="24"/>
        </w:rPr>
      </w:pPr>
      <w:r>
        <w:rPr>
          <w:sz w:val="24"/>
          <w:szCs w:val="24"/>
        </w:rPr>
        <w:t xml:space="preserve">Tak szeroki zakres wsparcia dla kapitału społecznego wskazuje na dobrą ocenę potrzeb lokalnej społeczności. </w:t>
      </w:r>
    </w:p>
    <w:p w14:paraId="68D359C0" w14:textId="68AC868C" w:rsidR="00FA04EF" w:rsidRDefault="00FA04EF" w:rsidP="00FA04EF">
      <w:pPr>
        <w:spacing w:line="360" w:lineRule="auto"/>
        <w:ind w:firstLine="720"/>
        <w:jc w:val="both"/>
        <w:rPr>
          <w:sz w:val="24"/>
          <w:szCs w:val="24"/>
        </w:rPr>
      </w:pPr>
      <w:r>
        <w:rPr>
          <w:sz w:val="24"/>
          <w:szCs w:val="24"/>
        </w:rPr>
        <w:t xml:space="preserve">Analizując działalność LGD w zakresie kapitału społecznego zostały przeprowadzone badania wśród mieszkańców oraz beneficjentów obszaru LGD „KORONA SĄDECKA”. Badania ilościowe zostały przeprowadzone w 2021 roku na potrzeby niniejszego opracowania. </w:t>
      </w:r>
    </w:p>
    <w:p w14:paraId="4E8647E8" w14:textId="3379D0DE" w:rsidR="00165B95" w:rsidRDefault="00FA04EF" w:rsidP="00FA04EF">
      <w:pPr>
        <w:spacing w:line="360" w:lineRule="auto"/>
        <w:ind w:firstLine="708"/>
        <w:jc w:val="both"/>
        <w:rPr>
          <w:sz w:val="24"/>
          <w:szCs w:val="24"/>
        </w:rPr>
      </w:pPr>
      <w:r>
        <w:rPr>
          <w:sz w:val="24"/>
          <w:szCs w:val="24"/>
        </w:rPr>
        <w:t>M</w:t>
      </w:r>
      <w:r w:rsidR="00165B95">
        <w:rPr>
          <w:sz w:val="24"/>
          <w:szCs w:val="24"/>
        </w:rPr>
        <w:t>ieszkańcy zauważyli</w:t>
      </w:r>
      <w:r w:rsidR="00165B95" w:rsidRPr="00441C87">
        <w:rPr>
          <w:sz w:val="24"/>
          <w:szCs w:val="24"/>
        </w:rPr>
        <w:t xml:space="preserve"> inicjatyw</w:t>
      </w:r>
      <w:r w:rsidR="00165B95">
        <w:rPr>
          <w:sz w:val="24"/>
          <w:szCs w:val="24"/>
        </w:rPr>
        <w:t>y</w:t>
      </w:r>
      <w:r w:rsidR="00165B95" w:rsidRPr="00441C87">
        <w:rPr>
          <w:sz w:val="24"/>
          <w:szCs w:val="24"/>
        </w:rPr>
        <w:t xml:space="preserve"> </w:t>
      </w:r>
      <w:r w:rsidR="00165B95">
        <w:rPr>
          <w:sz w:val="24"/>
          <w:szCs w:val="24"/>
        </w:rPr>
        <w:t xml:space="preserve">dla </w:t>
      </w:r>
      <w:r w:rsidR="00165B95" w:rsidRPr="00441C87">
        <w:rPr>
          <w:sz w:val="24"/>
          <w:szCs w:val="24"/>
        </w:rPr>
        <w:t>osób starszych oraz wsparci</w:t>
      </w:r>
      <w:r w:rsidR="00165B95">
        <w:rPr>
          <w:sz w:val="24"/>
          <w:szCs w:val="24"/>
        </w:rPr>
        <w:t>e</w:t>
      </w:r>
      <w:r w:rsidR="00165B95" w:rsidRPr="00441C87">
        <w:rPr>
          <w:sz w:val="24"/>
          <w:szCs w:val="24"/>
        </w:rPr>
        <w:t xml:space="preserve"> ludzi młodych. Natomiast zdecydowana większość mieszkańców nie potrafiła wskazać czy poprawiły się relacje między mieszkańcami. Udzielone odpowiedzi stanowią analogię do sytuacji, która została przedstawiona w LSR, gdzie wskazano na problem zarówno osób starszych, jak i odnalezienia się na rynku pracy osób młodych. </w:t>
      </w:r>
    </w:p>
    <w:p w14:paraId="10816501" w14:textId="49729A51" w:rsidR="00165B95" w:rsidRDefault="00165B95" w:rsidP="005E2FAF">
      <w:pPr>
        <w:spacing w:line="360" w:lineRule="auto"/>
        <w:ind w:firstLine="708"/>
        <w:jc w:val="both"/>
        <w:rPr>
          <w:sz w:val="24"/>
          <w:szCs w:val="24"/>
        </w:rPr>
      </w:pPr>
      <w:r>
        <w:rPr>
          <w:sz w:val="24"/>
          <w:szCs w:val="24"/>
        </w:rPr>
        <w:t>Działalność LGD w obszarze kapitału społecznego była dobrze rozwijana, jednak respondenci wskazali, iż nadal istnieje potrzeba kontynuacji wsparcia zarówno osób młodych jak i starszych na obszarze poszczególnych gmin. Ponadto  w dalszym ciągu istnieje potrzeba dofinansowania infrastruktury społecznej</w:t>
      </w:r>
      <w:r w:rsidR="005E2FAF">
        <w:rPr>
          <w:sz w:val="24"/>
          <w:szCs w:val="24"/>
        </w:rPr>
        <w:t xml:space="preserve"> oraz oferty kulturalnej i rekreacyjnej.</w:t>
      </w:r>
    </w:p>
    <w:p w14:paraId="78E28480" w14:textId="4D8533C7" w:rsidR="00AB1C33" w:rsidRDefault="00AB1C33" w:rsidP="00AB1C33">
      <w:pPr>
        <w:pStyle w:val="Nagwek2"/>
        <w:rPr>
          <w:rFonts w:eastAsia="Times New Roman"/>
          <w:lang w:eastAsia="en-GB"/>
        </w:rPr>
      </w:pPr>
      <w:bookmarkStart w:id="59" w:name="_Toc87441387"/>
      <w:r w:rsidRPr="00424FDE">
        <w:rPr>
          <w:rFonts w:eastAsia="Times New Roman"/>
          <w:lang w:eastAsia="en-GB"/>
        </w:rPr>
        <w:lastRenderedPageBreak/>
        <w:t>6.3. Przedsiębiorczość</w:t>
      </w:r>
      <w:bookmarkEnd w:id="59"/>
    </w:p>
    <w:p w14:paraId="10F769C9" w14:textId="77777777" w:rsidR="00165B95" w:rsidRDefault="00165B95" w:rsidP="005E2FAF">
      <w:pPr>
        <w:spacing w:line="360" w:lineRule="auto"/>
        <w:ind w:firstLine="708"/>
        <w:jc w:val="both"/>
        <w:rPr>
          <w:sz w:val="24"/>
          <w:szCs w:val="24"/>
        </w:rPr>
      </w:pPr>
      <w:r>
        <w:rPr>
          <w:sz w:val="24"/>
          <w:szCs w:val="24"/>
        </w:rPr>
        <w:t xml:space="preserve">W obszarze rozwoju przedsiębiorczości wyniki badań z mieszkańcami wskazały </w:t>
      </w:r>
      <w:r w:rsidRPr="0027791F">
        <w:rPr>
          <w:sz w:val="24"/>
          <w:szCs w:val="24"/>
        </w:rPr>
        <w:t>zdecydowan</w:t>
      </w:r>
      <w:r>
        <w:rPr>
          <w:sz w:val="24"/>
          <w:szCs w:val="24"/>
        </w:rPr>
        <w:t>ą</w:t>
      </w:r>
      <w:r w:rsidRPr="0027791F">
        <w:rPr>
          <w:sz w:val="24"/>
          <w:szCs w:val="24"/>
        </w:rPr>
        <w:t xml:space="preserve"> popraw</w:t>
      </w:r>
      <w:r>
        <w:rPr>
          <w:sz w:val="24"/>
          <w:szCs w:val="24"/>
        </w:rPr>
        <w:t>ę</w:t>
      </w:r>
      <w:r w:rsidRPr="0027791F">
        <w:rPr>
          <w:sz w:val="24"/>
          <w:szCs w:val="24"/>
        </w:rPr>
        <w:t xml:space="preserve"> sytuacji na runku pracy. W dalszej kolejności w zakresie nowych firm i zwiększenia się ruchu turystycznego. </w:t>
      </w:r>
      <w:r>
        <w:rPr>
          <w:sz w:val="24"/>
          <w:szCs w:val="24"/>
        </w:rPr>
        <w:t xml:space="preserve">Nie zmienia to jednak faktu, iż stwierdzili, że nadal dofinansowania wymagają takie obszary jak wsparcie dla istniejących firm,  tworzenie nowych miejsc pracy, czy wsparcie na rozpoczęcie działalności. </w:t>
      </w:r>
    </w:p>
    <w:p w14:paraId="7EA1F671" w14:textId="77777777" w:rsidR="00165B95" w:rsidRPr="00AF4467" w:rsidRDefault="00165B95" w:rsidP="00BF028D">
      <w:pPr>
        <w:spacing w:line="360" w:lineRule="auto"/>
        <w:ind w:firstLine="708"/>
        <w:jc w:val="both"/>
        <w:rPr>
          <w:sz w:val="24"/>
          <w:szCs w:val="24"/>
        </w:rPr>
      </w:pPr>
      <w:r>
        <w:rPr>
          <w:sz w:val="24"/>
          <w:szCs w:val="24"/>
        </w:rPr>
        <w:t xml:space="preserve">Należy podkreślić, iż </w:t>
      </w:r>
      <w:r w:rsidRPr="00313D58">
        <w:rPr>
          <w:sz w:val="24"/>
          <w:szCs w:val="24"/>
        </w:rPr>
        <w:t>LGD otrzymała bonus w ramach postępu finansowego</w:t>
      </w:r>
      <w:r>
        <w:rPr>
          <w:sz w:val="24"/>
          <w:szCs w:val="24"/>
        </w:rPr>
        <w:t>, a dodatkowe środki</w:t>
      </w:r>
      <w:r w:rsidRPr="00AF4467">
        <w:rPr>
          <w:sz w:val="24"/>
          <w:szCs w:val="24"/>
        </w:rPr>
        <w:t xml:space="preserve"> przeznaczono na podejmowanie i na rozwój działalności gospodarczej oraz na infrastrukturę turystyczną i rekreacyjną. Z działalności, które były dofinansowane to m.in. salony fryzjerskie, myjnie parowe czy działalność budowlana. Należy podkreślić, że te działalności są mocno zróżnicowane.</w:t>
      </w:r>
      <w:r>
        <w:rPr>
          <w:sz w:val="24"/>
          <w:szCs w:val="24"/>
        </w:rPr>
        <w:t xml:space="preserve"> </w:t>
      </w:r>
    </w:p>
    <w:p w14:paraId="2678569F" w14:textId="2E273DF2" w:rsidR="00165B95" w:rsidRDefault="00165B95" w:rsidP="00BF028D">
      <w:pPr>
        <w:spacing w:line="360" w:lineRule="auto"/>
        <w:ind w:firstLine="708"/>
        <w:jc w:val="both"/>
        <w:rPr>
          <w:sz w:val="24"/>
          <w:szCs w:val="24"/>
        </w:rPr>
      </w:pPr>
      <w:r w:rsidRPr="00AF4467">
        <w:rPr>
          <w:sz w:val="24"/>
          <w:szCs w:val="24"/>
        </w:rPr>
        <w:t>W przyszłości LGD chciałaby skierować jak najwięcej środków na granty</w:t>
      </w:r>
      <w:r w:rsidR="005E2FAF">
        <w:rPr>
          <w:sz w:val="24"/>
          <w:szCs w:val="24"/>
        </w:rPr>
        <w:t xml:space="preserve">, jednak rozwój przedsiębiorczości powinien również być kontynuowany. Biorąc pod uwagę sytuację makroekonomiczną w Polsce, w przyszłym okresie programowania, działalność związana z rozwojem przedsiębiorczości na obszarze działania LGD powinna uwzględniać pomoc dla osób, które w trakcie pandemii straciły pracę i/lub musiały zamknąć/zawiesić swoją działalność gospodarczą. Narzędzia służące do reaktywowania tych ludzi na rynku pracy będą istotne. Dodatkowo, ważne będzie wzmacnianie potencjału już istniejących przedsiębiorstw, które w okresie wzrastającej inflacji będą musiały zdobywać nowych odbiorców i zmieniać (udoskonalać) swoją ofertę. W tym zakresie istotne będą zarówno działania proinwestycyjne, jak i szkoleniowe, z zakresu wzmacniania pozycji </w:t>
      </w:r>
      <w:r w:rsidR="00BF028D">
        <w:rPr>
          <w:sz w:val="24"/>
          <w:szCs w:val="24"/>
        </w:rPr>
        <w:t>firmy na lokalnym i ponadlokalnym rynku świadczonych usług/sprzedawanych towarów.</w:t>
      </w:r>
    </w:p>
    <w:p w14:paraId="5A652E51" w14:textId="51A3ECD8" w:rsidR="00AB1C33" w:rsidRDefault="00AB1C33" w:rsidP="00AB1C33">
      <w:pPr>
        <w:pStyle w:val="Nagwek2"/>
        <w:rPr>
          <w:rFonts w:eastAsia="Times New Roman"/>
          <w:lang w:eastAsia="en-GB"/>
        </w:rPr>
      </w:pPr>
      <w:bookmarkStart w:id="60" w:name="_Toc87441388"/>
      <w:r w:rsidRPr="00424FDE">
        <w:rPr>
          <w:rFonts w:eastAsia="Times New Roman"/>
          <w:lang w:eastAsia="en-GB"/>
        </w:rPr>
        <w:t>6.4. Turystyka i dziedzictwo kulturowe</w:t>
      </w:r>
      <w:bookmarkEnd w:id="60"/>
    </w:p>
    <w:p w14:paraId="65197D1C" w14:textId="77777777" w:rsidR="00165B95" w:rsidRDefault="00165B95" w:rsidP="00BF028D">
      <w:pPr>
        <w:spacing w:line="360" w:lineRule="auto"/>
        <w:ind w:firstLine="708"/>
        <w:jc w:val="both"/>
        <w:rPr>
          <w:sz w:val="24"/>
          <w:szCs w:val="24"/>
        </w:rPr>
      </w:pPr>
      <w:r>
        <w:rPr>
          <w:sz w:val="24"/>
          <w:szCs w:val="24"/>
        </w:rPr>
        <w:t xml:space="preserve">W LSR </w:t>
      </w:r>
      <w:r w:rsidRPr="00B90FDC">
        <w:rPr>
          <w:sz w:val="24"/>
          <w:szCs w:val="24"/>
        </w:rPr>
        <w:t>Cel ogólny 2. Rozwój turystyki, kultury i rekreacji na obszarze LGD</w:t>
      </w:r>
      <w:r>
        <w:rPr>
          <w:sz w:val="24"/>
          <w:szCs w:val="24"/>
        </w:rPr>
        <w:t xml:space="preserve"> odnosił się do rozwoju turystyki i rekreacji. W tym obszarze realizowane były m.in. przedsięwzięcia: </w:t>
      </w:r>
      <w:r w:rsidRPr="00FA1F9F">
        <w:rPr>
          <w:sz w:val="24"/>
          <w:szCs w:val="24"/>
        </w:rPr>
        <w:t>Budowy lub przebudowy ogólnodostępnej i niekomercyjnej infrastruktury turystycznej lub rekreacyjnej</w:t>
      </w:r>
      <w:r>
        <w:rPr>
          <w:sz w:val="24"/>
          <w:szCs w:val="24"/>
        </w:rPr>
        <w:t xml:space="preserve">, czy też: </w:t>
      </w:r>
      <w:r w:rsidRPr="00FA1F9F">
        <w:rPr>
          <w:sz w:val="24"/>
          <w:szCs w:val="24"/>
        </w:rPr>
        <w:t>Zachowanie dziedzictwa lokalnego - Oferta kulturalna</w:t>
      </w:r>
      <w:r>
        <w:rPr>
          <w:sz w:val="24"/>
          <w:szCs w:val="24"/>
        </w:rPr>
        <w:t xml:space="preserve">. </w:t>
      </w:r>
    </w:p>
    <w:p w14:paraId="1DE18100" w14:textId="54B03AC3" w:rsidR="00165B95" w:rsidRDefault="00165B95" w:rsidP="00BF028D">
      <w:pPr>
        <w:spacing w:line="360" w:lineRule="auto"/>
        <w:ind w:firstLine="708"/>
        <w:jc w:val="both"/>
        <w:rPr>
          <w:sz w:val="24"/>
          <w:szCs w:val="24"/>
        </w:rPr>
      </w:pPr>
      <w:r>
        <w:rPr>
          <w:sz w:val="24"/>
          <w:szCs w:val="24"/>
        </w:rPr>
        <w:t xml:space="preserve">Należy też wskazać, iż </w:t>
      </w:r>
      <w:r w:rsidRPr="00D37C5F">
        <w:rPr>
          <w:sz w:val="24"/>
          <w:szCs w:val="24"/>
        </w:rPr>
        <w:t xml:space="preserve">LGD </w:t>
      </w:r>
      <w:r w:rsidR="002A3893">
        <w:rPr>
          <w:sz w:val="24"/>
          <w:szCs w:val="24"/>
        </w:rPr>
        <w:t>„KORONA SĄDECKA”</w:t>
      </w:r>
      <w:r>
        <w:rPr>
          <w:sz w:val="24"/>
          <w:szCs w:val="24"/>
        </w:rPr>
        <w:t xml:space="preserve"> </w:t>
      </w:r>
      <w:r w:rsidRPr="00D37C5F">
        <w:rPr>
          <w:sz w:val="24"/>
          <w:szCs w:val="24"/>
        </w:rPr>
        <w:t>otrzymało bonus, który przeznaczono na podejmowanie i na rozwój działalności gospodarczej oraz na infrastrukturę turystyczną i rekreacyjną.</w:t>
      </w:r>
    </w:p>
    <w:p w14:paraId="6F1EB111" w14:textId="77777777" w:rsidR="00165B95" w:rsidRDefault="00165B95" w:rsidP="00BF028D">
      <w:pPr>
        <w:spacing w:line="360" w:lineRule="auto"/>
        <w:ind w:firstLine="708"/>
        <w:jc w:val="both"/>
        <w:rPr>
          <w:sz w:val="24"/>
          <w:szCs w:val="24"/>
        </w:rPr>
      </w:pPr>
      <w:r>
        <w:rPr>
          <w:sz w:val="24"/>
          <w:szCs w:val="24"/>
        </w:rPr>
        <w:lastRenderedPageBreak/>
        <w:t xml:space="preserve">Ponadto w ramach projektów współpracy LGD realizowało projekt pt. </w:t>
      </w:r>
      <w:r w:rsidRPr="00887080">
        <w:rPr>
          <w:sz w:val="24"/>
          <w:szCs w:val="24"/>
        </w:rPr>
        <w:t xml:space="preserve">Nasze Lokalne Dziedzictwo – poznaj, szanuj, rozwijaj! </w:t>
      </w:r>
      <w:r>
        <w:rPr>
          <w:sz w:val="24"/>
          <w:szCs w:val="24"/>
        </w:rPr>
        <w:t>B</w:t>
      </w:r>
      <w:r w:rsidRPr="00887080">
        <w:rPr>
          <w:sz w:val="24"/>
          <w:szCs w:val="24"/>
        </w:rPr>
        <w:t xml:space="preserve">ył to projekt międzynarodowy obejmujący 5 partnerów z kraju oraz dwóch zagranicznych. Projekt miał na celu promowanie lokalnego dziedzictwa.  </w:t>
      </w:r>
    </w:p>
    <w:p w14:paraId="077BD1BD" w14:textId="77777777" w:rsidR="00165B95" w:rsidRDefault="00165B95" w:rsidP="00BF028D">
      <w:pPr>
        <w:spacing w:line="360" w:lineRule="auto"/>
        <w:ind w:firstLine="708"/>
        <w:jc w:val="both"/>
        <w:rPr>
          <w:sz w:val="24"/>
          <w:szCs w:val="24"/>
        </w:rPr>
      </w:pPr>
      <w:r>
        <w:rPr>
          <w:sz w:val="24"/>
          <w:szCs w:val="24"/>
        </w:rPr>
        <w:t>Odnosząc się natomiast do oceny mieszkańców w obszarze rozwoju turystyki i kultury, najbardziej widoczne zmiany są w zakresie</w:t>
      </w:r>
      <w:r w:rsidRPr="00075B41">
        <w:rPr>
          <w:sz w:val="24"/>
          <w:szCs w:val="24"/>
        </w:rPr>
        <w:t xml:space="preserve"> poprawy stanu infrastruktury sportowo-rekreacyjnej, pojawienia się nowych form spędzania wolnego czasu, czy też inicjatyw służących kultywowaniu lokalnej tradycji. </w:t>
      </w:r>
    </w:p>
    <w:p w14:paraId="3429FD2D" w14:textId="77516640" w:rsidR="00165B95" w:rsidRDefault="00165B95" w:rsidP="00BF028D">
      <w:pPr>
        <w:spacing w:line="360" w:lineRule="auto"/>
        <w:ind w:firstLine="708"/>
        <w:jc w:val="both"/>
        <w:rPr>
          <w:sz w:val="24"/>
          <w:szCs w:val="24"/>
        </w:rPr>
      </w:pPr>
      <w:r>
        <w:rPr>
          <w:sz w:val="24"/>
          <w:szCs w:val="24"/>
        </w:rPr>
        <w:t xml:space="preserve">Podsumowując, LGD </w:t>
      </w:r>
      <w:r w:rsidR="002A3893">
        <w:rPr>
          <w:sz w:val="24"/>
          <w:szCs w:val="24"/>
        </w:rPr>
        <w:t>„KORONA SĄDECKA”</w:t>
      </w:r>
      <w:r>
        <w:rPr>
          <w:sz w:val="24"/>
          <w:szCs w:val="24"/>
        </w:rPr>
        <w:t xml:space="preserve"> za pomocą różnych projektów i źródeł finasowania realizuje swój cel jakim jest rozwój turystyki, kultury i rekreacji. Spójność działań w tym obszarze, wskazuje na bardzo dobre określenie potrzeb i kierunku rozwoju obszaru LGD na etapie przygotowywania ocenianej strategii. </w:t>
      </w:r>
      <w:r w:rsidR="00BF028D">
        <w:rPr>
          <w:sz w:val="24"/>
          <w:szCs w:val="24"/>
        </w:rPr>
        <w:t xml:space="preserve">Niewątpliwie zrealizowane operacje przyczyniły się do wzrostu atrakcyjności turystycznej obszaru działania LGD. Turystyka jest jednym z ciekawszych kierunków rozwoju tego obszaru, dlatego w przyszłości należy kontynuować działania na rzecz zwiększenia potencjału turystycznego. Trudno w tym momencie określić kierunki dalszych działań, gdyż te wydają się być spójne z już podejmowanymi projektami w zakresie tak promocji regionu (rozwój Marki Lokalnej) jak i inwestycji w infrastrukturę. Warto w tym miejscu zauważyć, że pandemia przyczyniła się do „odkrywania Polski przez Polaków”, zatem rozwój turystyki krajowej powinien być wzięty pod uwagę przy projektowaniu dalszych działań w tym zakresie przez LGD. Wzbogacenie oferty dla rodzin i wyjazdy weekendowe jest jedną z możliwości do rozpatrzenia. </w:t>
      </w:r>
    </w:p>
    <w:p w14:paraId="2898986F" w14:textId="77777777" w:rsidR="00AB1C33" w:rsidRDefault="00AB1C33" w:rsidP="00AB1C33">
      <w:pPr>
        <w:pStyle w:val="Nagwek2"/>
        <w:rPr>
          <w:rFonts w:eastAsia="Times New Roman"/>
          <w:lang w:eastAsia="en-GB"/>
        </w:rPr>
      </w:pPr>
      <w:bookmarkStart w:id="61" w:name="_Toc87441389"/>
      <w:r w:rsidRPr="00424FDE">
        <w:rPr>
          <w:rFonts w:eastAsia="Times New Roman"/>
          <w:lang w:eastAsia="en-GB"/>
        </w:rPr>
        <w:t xml:space="preserve">6.5. Grupy </w:t>
      </w:r>
      <w:proofErr w:type="spellStart"/>
      <w:r w:rsidRPr="00424FDE">
        <w:rPr>
          <w:rFonts w:eastAsia="Times New Roman"/>
          <w:lang w:eastAsia="en-GB"/>
        </w:rPr>
        <w:t>dewaforyzowane</w:t>
      </w:r>
      <w:bookmarkEnd w:id="61"/>
      <w:proofErr w:type="spellEnd"/>
    </w:p>
    <w:p w14:paraId="5921639B" w14:textId="11F66287" w:rsidR="00165B95" w:rsidRPr="00046E92" w:rsidRDefault="00165B95" w:rsidP="00250AC8">
      <w:pPr>
        <w:spacing w:line="360" w:lineRule="auto"/>
        <w:ind w:firstLine="708"/>
        <w:jc w:val="both"/>
        <w:rPr>
          <w:sz w:val="24"/>
          <w:szCs w:val="24"/>
        </w:rPr>
      </w:pPr>
      <w:r w:rsidRPr="00046E92">
        <w:rPr>
          <w:sz w:val="24"/>
          <w:szCs w:val="24"/>
        </w:rPr>
        <w:t xml:space="preserve">Grupy </w:t>
      </w:r>
      <w:proofErr w:type="spellStart"/>
      <w:r w:rsidRPr="00046E92">
        <w:rPr>
          <w:sz w:val="24"/>
          <w:szCs w:val="24"/>
        </w:rPr>
        <w:t>defaworyzowane</w:t>
      </w:r>
      <w:proofErr w:type="spellEnd"/>
      <w:r w:rsidRPr="00046E92">
        <w:rPr>
          <w:sz w:val="24"/>
          <w:szCs w:val="24"/>
        </w:rPr>
        <w:t xml:space="preserve"> oznaczają osoby zagrożone wykluczeniem społecznym, do których w LSR skierowane są działania</w:t>
      </w:r>
      <w:r w:rsidR="00B3727F">
        <w:rPr>
          <w:sz w:val="24"/>
          <w:szCs w:val="24"/>
        </w:rPr>
        <w:t xml:space="preserve"> między innymi</w:t>
      </w:r>
      <w:r w:rsidRPr="00046E92">
        <w:rPr>
          <w:sz w:val="24"/>
          <w:szCs w:val="24"/>
        </w:rPr>
        <w:t xml:space="preserve"> związane z kształtowaniem i promocją postaw przedsiębiorczych</w:t>
      </w:r>
      <w:r w:rsidR="00B3727F">
        <w:rPr>
          <w:sz w:val="24"/>
          <w:szCs w:val="24"/>
        </w:rPr>
        <w:t xml:space="preserve">, odziaływujące na zmniejszenie nierówności między różnymi grupami społecznymi w zakresie dostępu do oferty kulturalnej, czy włączeniem społecznym osób, które z różnych powodów nie włączają się w życie społeczne tak, jak inne grupy. </w:t>
      </w:r>
    </w:p>
    <w:p w14:paraId="134D66BE" w14:textId="6A3D07EF" w:rsidR="00165B95" w:rsidRDefault="00165B95" w:rsidP="006C5320">
      <w:pPr>
        <w:spacing w:line="360" w:lineRule="auto"/>
        <w:jc w:val="both"/>
        <w:rPr>
          <w:sz w:val="24"/>
          <w:szCs w:val="24"/>
        </w:rPr>
      </w:pPr>
      <w:r w:rsidRPr="00317B0E">
        <w:rPr>
          <w:sz w:val="24"/>
          <w:szCs w:val="24"/>
        </w:rPr>
        <w:t xml:space="preserve">Na terenie LGD wyróżniono </w:t>
      </w:r>
      <w:r w:rsidR="006C5320">
        <w:rPr>
          <w:sz w:val="24"/>
          <w:szCs w:val="24"/>
        </w:rPr>
        <w:t xml:space="preserve">zróżnicowane grupy </w:t>
      </w:r>
      <w:proofErr w:type="spellStart"/>
      <w:r w:rsidR="006C5320">
        <w:rPr>
          <w:sz w:val="24"/>
          <w:szCs w:val="24"/>
        </w:rPr>
        <w:t>defaworyzowanej</w:t>
      </w:r>
      <w:proofErr w:type="spellEnd"/>
      <w:r w:rsidR="006C5320">
        <w:rPr>
          <w:sz w:val="24"/>
          <w:szCs w:val="24"/>
        </w:rPr>
        <w:t xml:space="preserve">, które dobrze zdefiniowano w kontekście zdiagnozowanych problemów społecznych. Różnorodność grup </w:t>
      </w:r>
      <w:proofErr w:type="spellStart"/>
      <w:r w:rsidR="006C5320">
        <w:rPr>
          <w:sz w:val="24"/>
          <w:szCs w:val="24"/>
        </w:rPr>
        <w:t>defaworyzowanych</w:t>
      </w:r>
      <w:proofErr w:type="spellEnd"/>
      <w:r w:rsidR="006C5320">
        <w:rPr>
          <w:sz w:val="24"/>
          <w:szCs w:val="24"/>
        </w:rPr>
        <w:t xml:space="preserve">, dla który przewidziano określone formy wsparcia umożliwiła </w:t>
      </w:r>
      <w:r w:rsidR="006C5320">
        <w:rPr>
          <w:sz w:val="24"/>
          <w:szCs w:val="24"/>
        </w:rPr>
        <w:lastRenderedPageBreak/>
        <w:t>oddziaływanie zarówno na negatywne zjawiska na lokalnym rynku pracy, jak i w aktywizacji i integracji mieszkańców. Realizowane działania w ramach wdrażania LSR odpowiadały na potrzeby tych grup.</w:t>
      </w:r>
      <w:r w:rsidR="006C5320" w:rsidRPr="006C5320">
        <w:rPr>
          <w:sz w:val="24"/>
          <w:szCs w:val="24"/>
        </w:rPr>
        <w:t xml:space="preserve"> </w:t>
      </w:r>
      <w:r w:rsidR="006C5320">
        <w:rPr>
          <w:sz w:val="24"/>
          <w:szCs w:val="24"/>
        </w:rPr>
        <w:t>W tym sensie, wpływ LSR na poziom ubóstwa i wykluczenia społecznego był istotny, tzn. w ramach założonego budżetu osiągnięto znacznie więcej (na co wskazują wartości wskaźników) niż zakładano.</w:t>
      </w:r>
    </w:p>
    <w:p w14:paraId="1B6B4930" w14:textId="476FA0F0" w:rsidR="00165B95" w:rsidRDefault="00165B95" w:rsidP="006C5320">
      <w:pPr>
        <w:spacing w:line="360" w:lineRule="auto"/>
        <w:ind w:firstLine="708"/>
        <w:jc w:val="both"/>
        <w:rPr>
          <w:sz w:val="24"/>
          <w:szCs w:val="24"/>
        </w:rPr>
      </w:pPr>
      <w:r w:rsidRPr="003E08D9">
        <w:rPr>
          <w:sz w:val="24"/>
          <w:szCs w:val="24"/>
        </w:rPr>
        <w:t xml:space="preserve">Wyniki badań ankietowych z mieszkańcami wskazały, iż mimo, że dostrzegają działania w zakresie wsparcia, to jednak ta </w:t>
      </w:r>
      <w:r w:rsidR="006C5320">
        <w:rPr>
          <w:sz w:val="24"/>
          <w:szCs w:val="24"/>
        </w:rPr>
        <w:t>grupy</w:t>
      </w:r>
      <w:r w:rsidRPr="003E08D9">
        <w:rPr>
          <w:sz w:val="24"/>
          <w:szCs w:val="24"/>
        </w:rPr>
        <w:t xml:space="preserve"> wymaga</w:t>
      </w:r>
      <w:r w:rsidR="006C5320">
        <w:rPr>
          <w:sz w:val="24"/>
          <w:szCs w:val="24"/>
        </w:rPr>
        <w:t>ją</w:t>
      </w:r>
      <w:r w:rsidRPr="003E08D9">
        <w:rPr>
          <w:sz w:val="24"/>
          <w:szCs w:val="24"/>
        </w:rPr>
        <w:t xml:space="preserve"> cały czas opieki w postaci działań, które będą do nich kierowane jak aktywizacja czy tworzenie nowych miejsc pracy, czy też wsparcia na podejmowanie działalności.</w:t>
      </w:r>
      <w:r w:rsidR="006C5320">
        <w:rPr>
          <w:sz w:val="24"/>
          <w:szCs w:val="24"/>
        </w:rPr>
        <w:t xml:space="preserve"> W przyszłości warto dalej kontynuować działania na rzecz zdefiniowanych grup </w:t>
      </w:r>
      <w:proofErr w:type="spellStart"/>
      <w:r w:rsidR="006C5320">
        <w:rPr>
          <w:sz w:val="24"/>
          <w:szCs w:val="24"/>
        </w:rPr>
        <w:t>defaworyzowanych</w:t>
      </w:r>
      <w:proofErr w:type="spellEnd"/>
      <w:r w:rsidR="006C5320">
        <w:rPr>
          <w:sz w:val="24"/>
          <w:szCs w:val="24"/>
        </w:rPr>
        <w:t xml:space="preserve">, gdyż pandemia i wprowadzona izolacja społeczna w ostatnim czasie niewątpliwie przyczyniły się do powstawania problemu zarówno ubóstwa jak i wykluczenia społecznego w jego szerokim rozumieniu. Analizując globalne trendy, w przyszłości jedną z grup </w:t>
      </w:r>
      <w:proofErr w:type="spellStart"/>
      <w:r w:rsidR="006C5320">
        <w:rPr>
          <w:sz w:val="24"/>
          <w:szCs w:val="24"/>
        </w:rPr>
        <w:t>defaworyzowanych</w:t>
      </w:r>
      <w:proofErr w:type="spellEnd"/>
      <w:r w:rsidR="006C5320">
        <w:rPr>
          <w:sz w:val="24"/>
          <w:szCs w:val="24"/>
        </w:rPr>
        <w:t>, która może pojawić się na obszarze działania LGD będą migranci, którzy będą potrzebowali wsparcia adaptacyjnego. Tym samym, szerokie działania zarówno z migrantami jak i autochtonami (społecznością recepcyjną) będą konieczne w celu uniknięcia powstawania poważnych konfliktów na tle kulturowym.</w:t>
      </w:r>
    </w:p>
    <w:p w14:paraId="44BFC65D" w14:textId="77777777" w:rsidR="00AB1C33" w:rsidRDefault="00AB1C33" w:rsidP="00AB1C33">
      <w:pPr>
        <w:pStyle w:val="Nagwek2"/>
        <w:rPr>
          <w:rFonts w:eastAsia="Times New Roman"/>
          <w:lang w:eastAsia="en-GB"/>
        </w:rPr>
      </w:pPr>
      <w:bookmarkStart w:id="62" w:name="_Toc87441390"/>
      <w:r w:rsidRPr="00424FDE">
        <w:rPr>
          <w:rFonts w:eastAsia="Times New Roman"/>
          <w:lang w:eastAsia="en-GB"/>
        </w:rPr>
        <w:t>6.6. Innowacyjność</w:t>
      </w:r>
      <w:bookmarkEnd w:id="62"/>
    </w:p>
    <w:p w14:paraId="36396714" w14:textId="4AA9AE05" w:rsidR="006C5320" w:rsidRDefault="006C5320" w:rsidP="006C5320">
      <w:pPr>
        <w:spacing w:line="360" w:lineRule="auto"/>
        <w:ind w:firstLine="708"/>
        <w:jc w:val="both"/>
        <w:rPr>
          <w:sz w:val="24"/>
          <w:szCs w:val="24"/>
        </w:rPr>
      </w:pPr>
      <w:r>
        <w:rPr>
          <w:sz w:val="24"/>
          <w:szCs w:val="24"/>
        </w:rPr>
        <w:t xml:space="preserve">Lokalna Grupa Działania „KORONA SĄDECKA” przyjęła kryterium innowacyjności jako jedno z tych, które miały wpływ na wybór projektów do realizacji. Praktyka pokazała, że jest to kryterium trudne do zdefiniowania i wymaga przyjęcia pewnych założeń ontologicznych Rady LGD, która ocenia wnioski. Ocena innowacyjności jest trudna w ściśle zdefiniowanym </w:t>
      </w:r>
      <w:r w:rsidR="00835DE5">
        <w:rPr>
          <w:sz w:val="24"/>
          <w:szCs w:val="24"/>
        </w:rPr>
        <w:t>rozumieniu i niejednokrotnie projekty ciekawe i nowatorskie mogą otrzymać tyle samo punktów w tym kryterium, co projekty, które w swoim zamyśle wpisują się jedynie w kryteria. Aby tego uniknąć, Rada podczas oceny mogłaby uznaniowo, biorąc pod uwagę znajomość obszaru i potrzeb jego mieszkańców, podejmować decyzje dotyczące tego, jaki wymiar innowacyjny jest w danym projekcie ważny i oceniany. Takie podejście koresponduje z szerokim spektrum projektów, które można uznać za innowacyjne realizowanych w ramach projektów zarówno z zakresu przedsiębiorczości, infrastruktury jak i działalności ukierunkowanej na podniesienie atrakcyjności turystycznej obszary i poprawie oferty spędzania czasu wolnego.</w:t>
      </w:r>
    </w:p>
    <w:p w14:paraId="653AC456" w14:textId="45A2B40C" w:rsidR="00165B95" w:rsidRDefault="00165B95" w:rsidP="00835DE5">
      <w:pPr>
        <w:spacing w:line="360" w:lineRule="auto"/>
        <w:ind w:firstLine="708"/>
        <w:jc w:val="both"/>
        <w:rPr>
          <w:sz w:val="24"/>
          <w:szCs w:val="24"/>
        </w:rPr>
      </w:pPr>
      <w:r w:rsidRPr="00B72EA8">
        <w:rPr>
          <w:sz w:val="24"/>
          <w:szCs w:val="24"/>
        </w:rPr>
        <w:lastRenderedPageBreak/>
        <w:t>Do najciekawszych zrealizowanych projektów zaliczyć można m.in. operacje własne z promocją idei ekonomii społecznej, tak aby przybliżyć tą tematykę. Ponadto projekt współpracy, który bazował na przedsiębiorczości społecznej i utworzono spółdzielnię socjalną, która działa w obszarze – jako przedszkola. Należy też wyróżnić powstanie parku linowego.</w:t>
      </w:r>
      <w:r w:rsidR="00835DE5">
        <w:rPr>
          <w:sz w:val="24"/>
          <w:szCs w:val="24"/>
        </w:rPr>
        <w:t xml:space="preserve"> </w:t>
      </w:r>
      <w:r w:rsidRPr="007C6A80">
        <w:rPr>
          <w:sz w:val="24"/>
          <w:szCs w:val="24"/>
        </w:rPr>
        <w:t>Duże znaczenie dla LGD ma realizacja grantów. Wśród tych, które należy wyróżnić to na pewno mini obserwatorium.</w:t>
      </w:r>
      <w:r w:rsidR="00835DE5">
        <w:rPr>
          <w:sz w:val="24"/>
          <w:szCs w:val="24"/>
        </w:rPr>
        <w:t xml:space="preserve"> </w:t>
      </w:r>
    </w:p>
    <w:p w14:paraId="0AD4C1B5" w14:textId="64FF1AD3" w:rsidR="00AB1C33" w:rsidRDefault="00AB1C33" w:rsidP="00AB1C33">
      <w:pPr>
        <w:pStyle w:val="Nagwek2"/>
        <w:rPr>
          <w:rFonts w:eastAsia="Times New Roman"/>
          <w:lang w:eastAsia="en-GB"/>
        </w:rPr>
      </w:pPr>
      <w:bookmarkStart w:id="63" w:name="_Toc87441391"/>
      <w:r w:rsidRPr="00424FDE">
        <w:rPr>
          <w:rFonts w:eastAsia="Times New Roman"/>
          <w:lang w:eastAsia="en-GB"/>
        </w:rPr>
        <w:t>6.7. Projekty współpracy</w:t>
      </w:r>
      <w:bookmarkEnd w:id="63"/>
    </w:p>
    <w:p w14:paraId="213ABFE8" w14:textId="77777777" w:rsidR="00165B95" w:rsidRPr="002A324D" w:rsidRDefault="00165B95" w:rsidP="00835DE5">
      <w:pPr>
        <w:spacing w:line="360" w:lineRule="auto"/>
        <w:ind w:firstLine="708"/>
        <w:jc w:val="both"/>
        <w:rPr>
          <w:sz w:val="24"/>
          <w:szCs w:val="24"/>
        </w:rPr>
      </w:pPr>
      <w:r w:rsidRPr="002A324D">
        <w:rPr>
          <w:sz w:val="24"/>
          <w:szCs w:val="24"/>
        </w:rPr>
        <w:t>W ocenianym okresie LGD zrealizowała dwa projekty współpracy</w:t>
      </w:r>
      <w:r>
        <w:rPr>
          <w:sz w:val="24"/>
          <w:szCs w:val="24"/>
        </w:rPr>
        <w:t xml:space="preserve">. Trzeci jest w trakcie realizacji. </w:t>
      </w:r>
      <w:r w:rsidRPr="002A324D">
        <w:rPr>
          <w:sz w:val="24"/>
          <w:szCs w:val="24"/>
        </w:rPr>
        <w:t>Pierwszy z nich pt. Nasze Lokalne Dziedzictwo – poznaj, szanuj, rozwijaj! był to projekt międzynarodowy</w:t>
      </w:r>
      <w:r>
        <w:rPr>
          <w:sz w:val="24"/>
          <w:szCs w:val="24"/>
        </w:rPr>
        <w:t xml:space="preserve">. </w:t>
      </w:r>
      <w:r w:rsidRPr="002A324D">
        <w:rPr>
          <w:sz w:val="24"/>
          <w:szCs w:val="24"/>
        </w:rPr>
        <w:t>Drugi projekt pt. Kreator przedsiębiorczości, dotyczył ekonomii społecznej. Projekt skierowany był do różnych grup docelowych: dzieci</w:t>
      </w:r>
      <w:r>
        <w:rPr>
          <w:sz w:val="24"/>
          <w:szCs w:val="24"/>
        </w:rPr>
        <w:t xml:space="preserve">, oraz </w:t>
      </w:r>
      <w:r w:rsidRPr="002A324D">
        <w:rPr>
          <w:sz w:val="24"/>
          <w:szCs w:val="24"/>
        </w:rPr>
        <w:t>podmiot</w:t>
      </w:r>
      <w:r>
        <w:rPr>
          <w:sz w:val="24"/>
          <w:szCs w:val="24"/>
        </w:rPr>
        <w:t>ów</w:t>
      </w:r>
      <w:r w:rsidRPr="002A324D">
        <w:rPr>
          <w:sz w:val="24"/>
          <w:szCs w:val="24"/>
        </w:rPr>
        <w:t xml:space="preserve"> ekonomii społecznej, które chcą założyć lub rozwinąć działalność gospodarczą, oraz osoby, które chcą uzupełnić swoje kwalifikacje. </w:t>
      </w:r>
    </w:p>
    <w:p w14:paraId="65E0EE89" w14:textId="56367DD1" w:rsidR="00165B95" w:rsidRPr="002A324D" w:rsidRDefault="00165B95" w:rsidP="00835DE5">
      <w:pPr>
        <w:spacing w:line="360" w:lineRule="auto"/>
        <w:ind w:firstLine="708"/>
        <w:jc w:val="both"/>
        <w:rPr>
          <w:sz w:val="24"/>
          <w:szCs w:val="24"/>
        </w:rPr>
      </w:pPr>
      <w:r>
        <w:rPr>
          <w:sz w:val="24"/>
          <w:szCs w:val="24"/>
        </w:rPr>
        <w:t xml:space="preserve">Należy podkreślić, iż w ramach projektu współpracy </w:t>
      </w:r>
      <w:r w:rsidRPr="002A324D">
        <w:rPr>
          <w:sz w:val="24"/>
          <w:szCs w:val="24"/>
        </w:rPr>
        <w:t>utworzono 1 spółdzielni</w:t>
      </w:r>
      <w:r>
        <w:rPr>
          <w:sz w:val="24"/>
          <w:szCs w:val="24"/>
        </w:rPr>
        <w:t>ę</w:t>
      </w:r>
      <w:r w:rsidRPr="002A324D">
        <w:rPr>
          <w:sz w:val="24"/>
          <w:szCs w:val="24"/>
        </w:rPr>
        <w:t xml:space="preserve"> socjalną</w:t>
      </w:r>
      <w:r>
        <w:rPr>
          <w:sz w:val="24"/>
          <w:szCs w:val="24"/>
        </w:rPr>
        <w:t xml:space="preserve">, która działa na obszarze LGD </w:t>
      </w:r>
      <w:r w:rsidR="002A3893">
        <w:rPr>
          <w:sz w:val="24"/>
          <w:szCs w:val="24"/>
        </w:rPr>
        <w:t>„KORONA SĄDECKA”</w:t>
      </w:r>
      <w:r>
        <w:rPr>
          <w:sz w:val="24"/>
          <w:szCs w:val="24"/>
        </w:rPr>
        <w:t xml:space="preserve">. </w:t>
      </w:r>
    </w:p>
    <w:p w14:paraId="012BF403" w14:textId="6A85C397" w:rsidR="00165B95" w:rsidRDefault="00165B95" w:rsidP="00835DE5">
      <w:pPr>
        <w:spacing w:line="360" w:lineRule="auto"/>
        <w:ind w:firstLine="708"/>
        <w:jc w:val="both"/>
        <w:rPr>
          <w:sz w:val="24"/>
          <w:szCs w:val="24"/>
        </w:rPr>
      </w:pPr>
      <w:r w:rsidRPr="002A324D">
        <w:rPr>
          <w:sz w:val="24"/>
          <w:szCs w:val="24"/>
        </w:rPr>
        <w:t>Trzeci projekt pt. Karpaty na dwóch kółkach jest jeszcze w trakcie realizacji</w:t>
      </w:r>
      <w:r>
        <w:rPr>
          <w:sz w:val="24"/>
          <w:szCs w:val="24"/>
        </w:rPr>
        <w:t xml:space="preserve">, </w:t>
      </w:r>
      <w:r w:rsidRPr="002A324D">
        <w:rPr>
          <w:sz w:val="24"/>
          <w:szCs w:val="24"/>
        </w:rPr>
        <w:t xml:space="preserve">którego celem jest promocja atrakcji turystycznych i kulturowych, w szczególności ścieżek rowerowych, a także innych interesujących miejsc/ obiektów/wydarzeń znajdujących się na trasie rajdu. </w:t>
      </w:r>
    </w:p>
    <w:p w14:paraId="28AD6687" w14:textId="7135F05A" w:rsidR="00835DE5" w:rsidRDefault="00835DE5" w:rsidP="00835DE5">
      <w:pPr>
        <w:spacing w:line="360" w:lineRule="auto"/>
        <w:ind w:firstLine="708"/>
        <w:jc w:val="both"/>
        <w:rPr>
          <w:sz w:val="24"/>
          <w:szCs w:val="24"/>
        </w:rPr>
      </w:pPr>
      <w:r>
        <w:rPr>
          <w:sz w:val="24"/>
          <w:szCs w:val="24"/>
        </w:rPr>
        <w:t xml:space="preserve">Projekty współpracy to niewątpliwie okazja do poszerzenia swojej wiedzy i umiejętności, a także doświadczenia różnic kulturowych, społecznych i organizacyjnych. W związku z tym, takie projekty doskonale przekładają się na skuteczność i efektywność działania nie tylko we współpracy, ale także w działaniach indywidualnych. Jednoznacznie należy wskazać, na dużą wartość zarówno dla LGD jak i dla obszaru jego działania ze zrealizowanych projektów współpracy tak krajowej jak i zagranicznej. </w:t>
      </w:r>
    </w:p>
    <w:p w14:paraId="3D529E49" w14:textId="258D245E" w:rsidR="00835DE5" w:rsidRDefault="00835DE5" w:rsidP="00835DE5">
      <w:pPr>
        <w:spacing w:line="360" w:lineRule="auto"/>
        <w:ind w:firstLine="708"/>
        <w:jc w:val="both"/>
        <w:rPr>
          <w:sz w:val="24"/>
          <w:szCs w:val="24"/>
        </w:rPr>
      </w:pPr>
      <w:r>
        <w:rPr>
          <w:sz w:val="24"/>
          <w:szCs w:val="24"/>
        </w:rPr>
        <w:t xml:space="preserve">W przyszłości projekty powinny być dalej realizowane, jednak warto rozważyć uwspólnianie procedur ich rozliczania, zwłaszcza w projektach międzynarodowych. Projekty współpracy realizowane w przyszłości przez LGD „KORONA SĄDECKA” powinny nadal tematycznie korespondować z założeniami strategii, jednak warto zauważyć, że analizowany LGD ma bardzo duże doświadczenie również w działalności poza RLKS, dlatego obszary jego </w:t>
      </w:r>
      <w:r>
        <w:rPr>
          <w:sz w:val="24"/>
          <w:szCs w:val="24"/>
        </w:rPr>
        <w:lastRenderedPageBreak/>
        <w:t>działalności nie powinny zamykać się w obecnie ustalonych, programowych kierunkach działania.</w:t>
      </w:r>
    </w:p>
    <w:p w14:paraId="1F17E717" w14:textId="65739D2A" w:rsidR="00AB1C33" w:rsidRDefault="00AB1C33" w:rsidP="00AB1C33">
      <w:pPr>
        <w:pStyle w:val="Nagwek2"/>
        <w:rPr>
          <w:rFonts w:eastAsia="Times New Roman"/>
          <w:lang w:eastAsia="en-GB"/>
        </w:rPr>
      </w:pPr>
      <w:bookmarkStart w:id="64" w:name="_Toc87441392"/>
      <w:r w:rsidRPr="00424FDE">
        <w:rPr>
          <w:rFonts w:eastAsia="Times New Roman"/>
          <w:lang w:eastAsia="en-GB"/>
        </w:rPr>
        <w:t>6.8. Ocena funkcjonowania LGD</w:t>
      </w:r>
      <w:bookmarkEnd w:id="64"/>
    </w:p>
    <w:p w14:paraId="6E35269F" w14:textId="77777777" w:rsidR="00165B95" w:rsidRDefault="00165B95" w:rsidP="009532D0">
      <w:pPr>
        <w:spacing w:line="360" w:lineRule="auto"/>
        <w:ind w:firstLine="708"/>
        <w:jc w:val="both"/>
        <w:rPr>
          <w:bCs/>
          <w:sz w:val="24"/>
          <w:szCs w:val="24"/>
        </w:rPr>
      </w:pPr>
      <w:r w:rsidRPr="00E86983">
        <w:rPr>
          <w:bCs/>
          <w:sz w:val="24"/>
          <w:szCs w:val="24"/>
        </w:rPr>
        <w:t>Współpraca Biura z Zarządem i Radą jest bardzo dobra. W okresie naborów współpraca z Radą jest częsta. Ta współpraca z Radą też wynika z procedur oceny wniosków. Biuro streszcza Radzie jakie są wnioski i służy pomocą w razie potrzeby.</w:t>
      </w:r>
      <w:r>
        <w:rPr>
          <w:bCs/>
          <w:sz w:val="24"/>
          <w:szCs w:val="24"/>
        </w:rPr>
        <w:t xml:space="preserve"> </w:t>
      </w:r>
      <w:r w:rsidRPr="00492F8A">
        <w:rPr>
          <w:bCs/>
          <w:sz w:val="24"/>
          <w:szCs w:val="24"/>
        </w:rPr>
        <w:t xml:space="preserve"> </w:t>
      </w:r>
    </w:p>
    <w:p w14:paraId="08179D66" w14:textId="77777777" w:rsidR="00165B95" w:rsidRDefault="00165B95" w:rsidP="009532D0">
      <w:pPr>
        <w:spacing w:line="360" w:lineRule="auto"/>
        <w:ind w:firstLine="708"/>
        <w:jc w:val="both"/>
        <w:rPr>
          <w:bCs/>
          <w:sz w:val="24"/>
          <w:szCs w:val="24"/>
        </w:rPr>
      </w:pPr>
      <w:r w:rsidRPr="00E87F86">
        <w:rPr>
          <w:bCs/>
          <w:sz w:val="24"/>
          <w:szCs w:val="24"/>
        </w:rPr>
        <w:t xml:space="preserve">Plan komunikacji zmieniał się i zawsze był dostosowywany do potrzeb. LGD wykorzystuje różne narzędzia w komunikacji. </w:t>
      </w:r>
      <w:r>
        <w:rPr>
          <w:bCs/>
          <w:sz w:val="24"/>
          <w:szCs w:val="24"/>
        </w:rPr>
        <w:t>Na uwagę zasługuje fakt, iż w każdej gminie organizowane są spotkania z pracownikami Biura</w:t>
      </w:r>
      <w:r w:rsidRPr="00E87F86">
        <w:rPr>
          <w:bCs/>
          <w:sz w:val="24"/>
          <w:szCs w:val="24"/>
        </w:rPr>
        <w:t xml:space="preserve">– dzień LGD. </w:t>
      </w:r>
    </w:p>
    <w:p w14:paraId="0CFDFA72" w14:textId="6006D37E" w:rsidR="00165B95" w:rsidRDefault="00165B95" w:rsidP="009532D0">
      <w:pPr>
        <w:spacing w:line="360" w:lineRule="auto"/>
        <w:ind w:firstLine="708"/>
        <w:jc w:val="both"/>
        <w:rPr>
          <w:sz w:val="24"/>
          <w:szCs w:val="24"/>
        </w:rPr>
      </w:pPr>
      <w:r>
        <w:rPr>
          <w:sz w:val="24"/>
          <w:szCs w:val="24"/>
        </w:rPr>
        <w:t xml:space="preserve">Analiza wyników badań wśród wnioskodawców wskazała, iż </w:t>
      </w:r>
      <w:r w:rsidRPr="009305F7">
        <w:rPr>
          <w:sz w:val="24"/>
          <w:szCs w:val="24"/>
        </w:rPr>
        <w:t xml:space="preserve">najlepszą formą pozyskiwania informacji </w:t>
      </w:r>
      <w:r>
        <w:rPr>
          <w:sz w:val="24"/>
          <w:szCs w:val="24"/>
        </w:rPr>
        <w:t xml:space="preserve">dla nich </w:t>
      </w:r>
      <w:r w:rsidRPr="009305F7">
        <w:rPr>
          <w:sz w:val="24"/>
          <w:szCs w:val="24"/>
        </w:rPr>
        <w:t xml:space="preserve">jest strona LGD </w:t>
      </w:r>
      <w:r w:rsidRPr="00150B18">
        <w:rPr>
          <w:sz w:val="24"/>
          <w:szCs w:val="24"/>
        </w:rPr>
        <w:t xml:space="preserve">oraz profil LGD na Facebooku. W dalszej kolejności wnioskodawcy wskazywali m.in. na udział w spotkaniach informacyjno-konsultacyjnych organizowanych przez LGD, czy też zdobywali informację od rodziny lub znajomych. </w:t>
      </w:r>
      <w:r w:rsidRPr="009305F7">
        <w:rPr>
          <w:sz w:val="24"/>
          <w:szCs w:val="24"/>
        </w:rPr>
        <w:t xml:space="preserve">Różnorodność </w:t>
      </w:r>
      <w:r>
        <w:rPr>
          <w:sz w:val="24"/>
          <w:szCs w:val="24"/>
        </w:rPr>
        <w:t xml:space="preserve">wykorzystywanych narzędzi w pracy komunikacyjnej oraz doradczej </w:t>
      </w:r>
      <w:r w:rsidRPr="009305F7">
        <w:rPr>
          <w:sz w:val="24"/>
          <w:szCs w:val="24"/>
        </w:rPr>
        <w:t xml:space="preserve">wskazuje na dobry kierunek działalności LGD, która </w:t>
      </w:r>
      <w:r>
        <w:rPr>
          <w:sz w:val="24"/>
          <w:szCs w:val="24"/>
        </w:rPr>
        <w:t xml:space="preserve">stara się </w:t>
      </w:r>
      <w:r w:rsidRPr="009305F7">
        <w:rPr>
          <w:sz w:val="24"/>
          <w:szCs w:val="24"/>
        </w:rPr>
        <w:t>dotrzeć do jak największej liczny odbiorców</w:t>
      </w:r>
      <w:r>
        <w:rPr>
          <w:sz w:val="24"/>
          <w:szCs w:val="24"/>
        </w:rPr>
        <w:t xml:space="preserve">. </w:t>
      </w:r>
    </w:p>
    <w:p w14:paraId="00EC67B6" w14:textId="7346F66D" w:rsidR="009532D0" w:rsidRDefault="000D103B" w:rsidP="009532D0">
      <w:pPr>
        <w:spacing w:line="360" w:lineRule="auto"/>
        <w:ind w:firstLine="708"/>
        <w:jc w:val="both"/>
        <w:rPr>
          <w:sz w:val="24"/>
          <w:szCs w:val="24"/>
        </w:rPr>
      </w:pPr>
      <w:r>
        <w:rPr>
          <w:sz w:val="24"/>
          <w:szCs w:val="24"/>
        </w:rPr>
        <w:t xml:space="preserve">Problemem wszystkich organizacji pozarządowych jest aktywność ich członków. W przyszłości warto rozważyć </w:t>
      </w:r>
      <w:r w:rsidR="006C1065">
        <w:rPr>
          <w:sz w:val="24"/>
          <w:szCs w:val="24"/>
        </w:rPr>
        <w:t xml:space="preserve">działania aktywizujące dla tych członków, którzy w tym okresie programowania z różnych względów nie włączali się w prace na rzecz LGD. </w:t>
      </w:r>
    </w:p>
    <w:p w14:paraId="0468B753" w14:textId="2431B983" w:rsidR="006C1065" w:rsidRDefault="006C1065" w:rsidP="009532D0">
      <w:pPr>
        <w:spacing w:line="360" w:lineRule="auto"/>
        <w:ind w:firstLine="708"/>
        <w:jc w:val="both"/>
        <w:rPr>
          <w:sz w:val="24"/>
          <w:szCs w:val="24"/>
        </w:rPr>
      </w:pPr>
      <w:r>
        <w:rPr>
          <w:sz w:val="24"/>
          <w:szCs w:val="24"/>
        </w:rPr>
        <w:t xml:space="preserve">Zmiany jakie należałoby wprowadzić w działaniach podmiotów odpowiedzialnych za zarządzanie i wdrażanie LEADER by skuteczniej realizowała LSR dotyczą głównie kwestii organizacyjnych, związanych ze skróceniem terminów procedowania wniosków. </w:t>
      </w:r>
      <w:r w:rsidR="002F2F94">
        <w:rPr>
          <w:sz w:val="24"/>
          <w:szCs w:val="24"/>
        </w:rPr>
        <w:t>Dodatkowo, w przyszłości warto rozwijać działalność sieci regionalnych i ogólnopolskiej sieci LGD, jako ciał wspomagających działalność pojedynczych LGD i reprezentujących je przed podmiotami zewnętrznymi, w tym instytucją zarządzającą.</w:t>
      </w:r>
      <w:r w:rsidR="00F31B12">
        <w:rPr>
          <w:sz w:val="24"/>
          <w:szCs w:val="24"/>
        </w:rPr>
        <w:tab/>
      </w:r>
      <w:r w:rsidR="00F31B12">
        <w:rPr>
          <w:sz w:val="24"/>
          <w:szCs w:val="24"/>
        </w:rPr>
        <w:tab/>
      </w:r>
    </w:p>
    <w:p w14:paraId="4172438A" w14:textId="4D48EABC" w:rsidR="00AB1C33" w:rsidRDefault="00AB1C33" w:rsidP="00AB1C33">
      <w:pPr>
        <w:pStyle w:val="Nagwek2"/>
        <w:rPr>
          <w:rFonts w:eastAsia="Times New Roman"/>
          <w:lang w:eastAsia="en-GB"/>
        </w:rPr>
      </w:pPr>
      <w:bookmarkStart w:id="65" w:name="_Toc87441393"/>
      <w:r w:rsidRPr="00424FDE">
        <w:rPr>
          <w:rFonts w:eastAsia="Times New Roman"/>
          <w:lang w:eastAsia="en-GB"/>
        </w:rPr>
        <w:t>6.9. Ocena procesu wdrażania</w:t>
      </w:r>
      <w:bookmarkEnd w:id="65"/>
    </w:p>
    <w:p w14:paraId="3E97FE98" w14:textId="186DE58E" w:rsidR="00165B95" w:rsidRPr="00303901" w:rsidRDefault="00165B95" w:rsidP="00F31B12">
      <w:pPr>
        <w:pBdr>
          <w:top w:val="nil"/>
          <w:left w:val="nil"/>
          <w:bottom w:val="nil"/>
          <w:right w:val="nil"/>
          <w:between w:val="nil"/>
        </w:pBdr>
        <w:spacing w:after="0" w:line="360" w:lineRule="auto"/>
        <w:ind w:firstLine="708"/>
        <w:jc w:val="both"/>
        <w:rPr>
          <w:sz w:val="24"/>
          <w:szCs w:val="24"/>
        </w:rPr>
      </w:pPr>
      <w:r>
        <w:rPr>
          <w:sz w:val="24"/>
          <w:szCs w:val="24"/>
        </w:rPr>
        <w:t>Proces wdrażania przebiegał bez większych problemów</w:t>
      </w:r>
      <w:r w:rsidR="00F31B12">
        <w:rPr>
          <w:sz w:val="24"/>
          <w:szCs w:val="24"/>
        </w:rPr>
        <w:t>, realizacja finansowa i rzeczowa LSR odbywała się zgodnie z planem pomimo trudnego okresu pandemii.</w:t>
      </w:r>
      <w:r>
        <w:rPr>
          <w:sz w:val="24"/>
          <w:szCs w:val="24"/>
        </w:rPr>
        <w:t xml:space="preserve"> </w:t>
      </w:r>
      <w:r w:rsidRPr="00303901">
        <w:rPr>
          <w:sz w:val="24"/>
          <w:szCs w:val="24"/>
        </w:rPr>
        <w:t>W opinii pracowników zawsze jest więcej chętnych na rozpoczynanie i rozwijanie działalności</w:t>
      </w:r>
      <w:r>
        <w:rPr>
          <w:sz w:val="24"/>
          <w:szCs w:val="24"/>
        </w:rPr>
        <w:t xml:space="preserve">. Należy podkreślić, iż na obszarze LGD mocną stroną jest realizacja grantów. </w:t>
      </w:r>
    </w:p>
    <w:p w14:paraId="680EE302" w14:textId="2A1CC1FE" w:rsidR="00165B95" w:rsidRDefault="00165B95" w:rsidP="00F31B12">
      <w:pPr>
        <w:pBdr>
          <w:top w:val="nil"/>
          <w:left w:val="nil"/>
          <w:bottom w:val="nil"/>
          <w:right w:val="nil"/>
          <w:between w:val="nil"/>
        </w:pBdr>
        <w:spacing w:after="0" w:line="360" w:lineRule="auto"/>
        <w:ind w:firstLine="708"/>
        <w:jc w:val="both"/>
        <w:rPr>
          <w:sz w:val="24"/>
          <w:szCs w:val="24"/>
        </w:rPr>
      </w:pPr>
      <w:r>
        <w:rPr>
          <w:sz w:val="24"/>
          <w:szCs w:val="24"/>
        </w:rPr>
        <w:lastRenderedPageBreak/>
        <w:t xml:space="preserve">Istotnym jest fakt, iż </w:t>
      </w:r>
      <w:r w:rsidRPr="00BF058A">
        <w:rPr>
          <w:sz w:val="24"/>
          <w:szCs w:val="24"/>
        </w:rPr>
        <w:t xml:space="preserve">wnioskodawcy korzystali ze wsparcia ze strony LGD </w:t>
      </w:r>
      <w:r>
        <w:rPr>
          <w:sz w:val="24"/>
          <w:szCs w:val="24"/>
        </w:rPr>
        <w:t xml:space="preserve">zarówno </w:t>
      </w:r>
      <w:r w:rsidRPr="00BF058A">
        <w:rPr>
          <w:sz w:val="24"/>
          <w:szCs w:val="24"/>
        </w:rPr>
        <w:t xml:space="preserve">na etapie składania wniosków, </w:t>
      </w:r>
      <w:r>
        <w:rPr>
          <w:sz w:val="24"/>
          <w:szCs w:val="24"/>
        </w:rPr>
        <w:t>jak i pozyskiwania</w:t>
      </w:r>
      <w:r w:rsidRPr="00BF058A">
        <w:rPr>
          <w:sz w:val="24"/>
          <w:szCs w:val="24"/>
        </w:rPr>
        <w:t xml:space="preserve"> informacji o możliwości uzyskania dofinansowania dla projektu</w:t>
      </w:r>
      <w:r w:rsidR="00F31B12">
        <w:rPr>
          <w:sz w:val="24"/>
          <w:szCs w:val="24"/>
        </w:rPr>
        <w:t>, a dokonana przez beneficjentów ocena procedur naboru, wyboru i realizacji projektów była pozytywna. Również w zakresie kryteriów oceny operacji, zarówno beneficjenci jak i przedstawiciele LGD, w tym Rady LGD nie zgłaszali uwag, świadczących o konieczności ich zmiany. Jedynie w przypadku kryterium innowacyjności podniesiono kwestię trudności w interpretacji i stosowania tego kryterium.</w:t>
      </w:r>
    </w:p>
    <w:p w14:paraId="1E27C31B" w14:textId="34441A87" w:rsidR="00165B95" w:rsidRDefault="00165B95" w:rsidP="00F31B12">
      <w:pPr>
        <w:pBdr>
          <w:top w:val="nil"/>
          <w:left w:val="nil"/>
          <w:bottom w:val="nil"/>
          <w:right w:val="nil"/>
          <w:between w:val="nil"/>
        </w:pBdr>
        <w:spacing w:after="0" w:line="360" w:lineRule="auto"/>
        <w:ind w:firstLine="708"/>
        <w:jc w:val="both"/>
        <w:rPr>
          <w:sz w:val="24"/>
          <w:szCs w:val="24"/>
        </w:rPr>
      </w:pPr>
      <w:r>
        <w:rPr>
          <w:sz w:val="24"/>
          <w:szCs w:val="24"/>
        </w:rPr>
        <w:t>Dobra ocena działalności LGD przez wnioskodawców</w:t>
      </w:r>
      <w:r w:rsidRPr="00BF058A">
        <w:rPr>
          <w:sz w:val="24"/>
          <w:szCs w:val="24"/>
        </w:rPr>
        <w:t>, wskazuje na istotną rolę pracowników Biura LGD, które przekłada się na prawidłowe przygotowanie i złożenie wniosków przez beneficjentów.</w:t>
      </w:r>
    </w:p>
    <w:p w14:paraId="33BA866F" w14:textId="6B030E78" w:rsidR="00F31B12" w:rsidRDefault="00F31B12" w:rsidP="00F31B12">
      <w:pPr>
        <w:pBdr>
          <w:top w:val="nil"/>
          <w:left w:val="nil"/>
          <w:bottom w:val="nil"/>
          <w:right w:val="nil"/>
          <w:between w:val="nil"/>
        </w:pBdr>
        <w:spacing w:after="0" w:line="360" w:lineRule="auto"/>
        <w:ind w:firstLine="708"/>
        <w:jc w:val="both"/>
        <w:rPr>
          <w:sz w:val="24"/>
          <w:szCs w:val="24"/>
        </w:rPr>
      </w:pPr>
      <w:r>
        <w:rPr>
          <w:sz w:val="24"/>
          <w:szCs w:val="24"/>
        </w:rPr>
        <w:t xml:space="preserve">System wskaźników pozwalał na zebranie wystarczających informacji o procesie realizacji LSR i jej rezultatach, co oznacza, że podczas pisania LSR dokonano właściwej analizy i formułowania celów sposobów mierzenia ich osiągania. </w:t>
      </w:r>
    </w:p>
    <w:p w14:paraId="28C368B9" w14:textId="1A57213F" w:rsidR="00AB1C33" w:rsidRDefault="00AB1C33" w:rsidP="00AB1C33">
      <w:pPr>
        <w:pStyle w:val="Nagwek2"/>
        <w:rPr>
          <w:lang w:eastAsia="en-GB"/>
        </w:rPr>
      </w:pPr>
      <w:bookmarkStart w:id="66" w:name="_Toc87441394"/>
      <w:r>
        <w:rPr>
          <w:lang w:eastAsia="en-GB"/>
        </w:rPr>
        <w:t xml:space="preserve">6.10. </w:t>
      </w:r>
      <w:r w:rsidRPr="00424FDE">
        <w:rPr>
          <w:lang w:eastAsia="en-GB"/>
        </w:rPr>
        <w:t>Wartość dodana podejścia LEADER</w:t>
      </w:r>
      <w:bookmarkEnd w:id="66"/>
    </w:p>
    <w:p w14:paraId="37ED50A4" w14:textId="7F8B1978" w:rsidR="00165B95" w:rsidRDefault="00165B95" w:rsidP="00F31B12">
      <w:pPr>
        <w:pBdr>
          <w:top w:val="nil"/>
          <w:left w:val="nil"/>
          <w:bottom w:val="nil"/>
          <w:right w:val="nil"/>
          <w:between w:val="nil"/>
        </w:pBdr>
        <w:spacing w:after="0" w:line="360" w:lineRule="auto"/>
        <w:ind w:firstLine="708"/>
        <w:jc w:val="both"/>
        <w:rPr>
          <w:sz w:val="24"/>
          <w:szCs w:val="24"/>
        </w:rPr>
      </w:pPr>
      <w:r>
        <w:rPr>
          <w:sz w:val="24"/>
          <w:szCs w:val="24"/>
        </w:rPr>
        <w:t>Analiza d</w:t>
      </w:r>
      <w:r w:rsidRPr="00100AD5">
        <w:rPr>
          <w:sz w:val="24"/>
          <w:szCs w:val="24"/>
        </w:rPr>
        <w:t>ziałal</w:t>
      </w:r>
      <w:r>
        <w:rPr>
          <w:sz w:val="24"/>
          <w:szCs w:val="24"/>
        </w:rPr>
        <w:t xml:space="preserve">ności LGD </w:t>
      </w:r>
      <w:r w:rsidR="002A3893">
        <w:rPr>
          <w:sz w:val="24"/>
          <w:szCs w:val="24"/>
        </w:rPr>
        <w:t>„KORONA SĄDECKA”</w:t>
      </w:r>
      <w:r>
        <w:rPr>
          <w:sz w:val="24"/>
          <w:szCs w:val="24"/>
        </w:rPr>
        <w:t xml:space="preserve"> we wszystkich tych obszarach, które zostały wymienione w LSR  ma swoje przełożenie na realizację wskaźników. Dobra ocena działalności LGD zarówno przez wnioskodawców jak i mieszkańców obszaru wskazuje na efektywną i dobrą pracę zarówno pracowników Biura jak i Zarządu i Rady. Należy podkreślić iż LGD realizuje swoje cele nie tylko w zakresie naborów, ale także projektów współpracy oraz projektów poza RLKS. </w:t>
      </w:r>
    </w:p>
    <w:p w14:paraId="165D1FC9" w14:textId="54CF0DA0" w:rsidR="001915BC" w:rsidRDefault="001915BC" w:rsidP="00F31B12">
      <w:pPr>
        <w:pBdr>
          <w:top w:val="nil"/>
          <w:left w:val="nil"/>
          <w:bottom w:val="nil"/>
          <w:right w:val="nil"/>
          <w:between w:val="nil"/>
        </w:pBdr>
        <w:spacing w:after="0" w:line="360" w:lineRule="auto"/>
        <w:ind w:firstLine="708"/>
        <w:jc w:val="both"/>
        <w:rPr>
          <w:sz w:val="24"/>
          <w:szCs w:val="24"/>
        </w:rPr>
      </w:pPr>
      <w:r>
        <w:rPr>
          <w:sz w:val="24"/>
          <w:szCs w:val="24"/>
        </w:rPr>
        <w:t xml:space="preserve">Realizowane w ramach LSR projekty skierowane są do różnych grup docelowych, ale są względem siebie komplementarne. Analizując zarówno poszczególne działania, jak i cele ogólne i szczegółowe można zauważyć logiczną spójność w podejmowanej interwencji. Realizowanie tak różnych przedsięwzięć wymaga </w:t>
      </w:r>
      <w:r w:rsidR="00D905E6">
        <w:rPr>
          <w:sz w:val="24"/>
          <w:szCs w:val="24"/>
        </w:rPr>
        <w:t>dobrej komunikacji i współpracy wielu sektorów. Sukces w realizacji strategii LGD „KORONA SĄDECKA” jest istotnie związany z umiejętnym zarządzaniem organizacją a także skutecznym budowaniem sieci kapitału społecznego, który przyczynia się do zwiększania potencjału rozwojowego obszaru, który zarówno przez LGD jak i instytucje, z którymi LGD współpracuje (w tym członków LGD) jest promowany i wykorzystywany, w tym do działań poza RLKS.</w:t>
      </w:r>
    </w:p>
    <w:p w14:paraId="52CBA91A" w14:textId="0EC3907F" w:rsidR="00165B95" w:rsidRPr="00D6702D" w:rsidRDefault="00165B95" w:rsidP="001915BC">
      <w:pPr>
        <w:pBdr>
          <w:top w:val="nil"/>
          <w:left w:val="nil"/>
          <w:bottom w:val="nil"/>
          <w:right w:val="nil"/>
          <w:between w:val="nil"/>
        </w:pBdr>
        <w:spacing w:after="0" w:line="360" w:lineRule="auto"/>
        <w:ind w:firstLine="708"/>
        <w:jc w:val="both"/>
        <w:rPr>
          <w:sz w:val="24"/>
          <w:szCs w:val="24"/>
        </w:rPr>
      </w:pPr>
      <w:r w:rsidRPr="00E46D90">
        <w:rPr>
          <w:sz w:val="24"/>
          <w:szCs w:val="24"/>
        </w:rPr>
        <w:t>Lokaln</w:t>
      </w:r>
      <w:r>
        <w:rPr>
          <w:sz w:val="24"/>
          <w:szCs w:val="24"/>
        </w:rPr>
        <w:t xml:space="preserve">a </w:t>
      </w:r>
      <w:r w:rsidRPr="00E46D90">
        <w:rPr>
          <w:sz w:val="24"/>
          <w:szCs w:val="24"/>
        </w:rPr>
        <w:t xml:space="preserve">Grupy Działania </w:t>
      </w:r>
      <w:r w:rsidR="002A3893">
        <w:rPr>
          <w:sz w:val="24"/>
          <w:szCs w:val="24"/>
        </w:rPr>
        <w:t>„KORONA SĄDECKA”</w:t>
      </w:r>
      <w:r w:rsidRPr="00E46D90">
        <w:rPr>
          <w:sz w:val="24"/>
          <w:szCs w:val="24"/>
        </w:rPr>
        <w:t xml:space="preserve"> </w:t>
      </w:r>
      <w:r>
        <w:rPr>
          <w:sz w:val="24"/>
          <w:szCs w:val="24"/>
        </w:rPr>
        <w:t xml:space="preserve">zrealizowała i realizuje kilkanaście projektów poza RLKS. Jest to zdecydowanie mocna strona działalności LGD. Mocnym atutem LGD </w:t>
      </w:r>
      <w:r w:rsidR="002A3893">
        <w:rPr>
          <w:sz w:val="24"/>
          <w:szCs w:val="24"/>
        </w:rPr>
        <w:t>„KORONA SĄDECKA”</w:t>
      </w:r>
      <w:r>
        <w:rPr>
          <w:sz w:val="24"/>
          <w:szCs w:val="24"/>
        </w:rPr>
        <w:t xml:space="preserve"> jest przede wszystkim działalność</w:t>
      </w:r>
      <w:r w:rsidRPr="003C6FD8">
        <w:rPr>
          <w:sz w:val="24"/>
          <w:szCs w:val="24"/>
        </w:rPr>
        <w:t xml:space="preserve"> w projekcie 5 przedszkoli oraz </w:t>
      </w:r>
      <w:r w:rsidRPr="003C6FD8">
        <w:rPr>
          <w:sz w:val="24"/>
          <w:szCs w:val="24"/>
        </w:rPr>
        <w:lastRenderedPageBreak/>
        <w:t xml:space="preserve">jednego żłobka. Jest to działalność, którą LGD prowadzi od samego początku. </w:t>
      </w:r>
      <w:r>
        <w:rPr>
          <w:sz w:val="24"/>
          <w:szCs w:val="24"/>
        </w:rPr>
        <w:t>J</w:t>
      </w:r>
      <w:r w:rsidRPr="003C6FD8">
        <w:rPr>
          <w:sz w:val="24"/>
          <w:szCs w:val="24"/>
        </w:rPr>
        <w:t xml:space="preserve">est </w:t>
      </w:r>
      <w:r>
        <w:rPr>
          <w:sz w:val="24"/>
          <w:szCs w:val="24"/>
        </w:rPr>
        <w:t xml:space="preserve">to zdecydowanie </w:t>
      </w:r>
      <w:r w:rsidRPr="003C6FD8">
        <w:rPr>
          <w:sz w:val="24"/>
          <w:szCs w:val="24"/>
        </w:rPr>
        <w:t>zabezpieczenie LGD na przyszłość, jako odpłatna działalność statutowa.</w:t>
      </w:r>
    </w:p>
    <w:p w14:paraId="1BA31B5F" w14:textId="77777777" w:rsidR="00165B95" w:rsidRPr="00165B95" w:rsidRDefault="00165B95" w:rsidP="00165B95">
      <w:pPr>
        <w:rPr>
          <w:lang w:eastAsia="en-GB"/>
        </w:rPr>
      </w:pPr>
    </w:p>
    <w:p w14:paraId="7B2368C0" w14:textId="77777777" w:rsidR="00AB1C33" w:rsidRPr="00AB1C33" w:rsidRDefault="00AB1C33" w:rsidP="00AB1C33"/>
    <w:p w14:paraId="50B6BCCF" w14:textId="0D7638AE" w:rsidR="00265800" w:rsidRDefault="00265800" w:rsidP="00AB1C33">
      <w:pPr>
        <w:spacing w:line="360" w:lineRule="auto"/>
      </w:pPr>
      <w:r>
        <w:br w:type="page"/>
      </w:r>
    </w:p>
    <w:p w14:paraId="0B6918C5" w14:textId="738935E5" w:rsidR="00265800" w:rsidRDefault="00265800" w:rsidP="00AB1C33">
      <w:pPr>
        <w:pStyle w:val="Nagwek1"/>
        <w:spacing w:line="360" w:lineRule="auto"/>
      </w:pPr>
      <w:bookmarkStart w:id="67" w:name="_Toc87441395"/>
      <w:r>
        <w:lastRenderedPageBreak/>
        <w:t>7. Podsumowanie. Wnioski i rekomendacje.</w:t>
      </w:r>
      <w:bookmarkEnd w:id="67"/>
    </w:p>
    <w:p w14:paraId="49478FD8" w14:textId="77777777" w:rsidR="00165B95" w:rsidRPr="008C3C45" w:rsidRDefault="00165B95" w:rsidP="00165B95">
      <w:pPr>
        <w:rPr>
          <w:bCs/>
        </w:rPr>
      </w:pPr>
    </w:p>
    <w:p w14:paraId="59663113" w14:textId="77777777" w:rsidR="00165B95" w:rsidRPr="008C3C45" w:rsidRDefault="00165B95" w:rsidP="00165B95">
      <w:pPr>
        <w:pStyle w:val="Akapitzlist"/>
        <w:numPr>
          <w:ilvl w:val="0"/>
          <w:numId w:val="36"/>
        </w:numPr>
        <w:spacing w:line="360" w:lineRule="auto"/>
        <w:jc w:val="both"/>
        <w:rPr>
          <w:bCs/>
          <w:sz w:val="24"/>
          <w:szCs w:val="24"/>
        </w:rPr>
      </w:pPr>
      <w:bookmarkStart w:id="68" w:name="_Toc487530551"/>
      <w:r w:rsidRPr="008C3C45">
        <w:rPr>
          <w:bCs/>
          <w:sz w:val="24"/>
          <w:szCs w:val="24"/>
        </w:rPr>
        <w:t xml:space="preserve">W przyszłości należy kontynuować działania w obszarach, które zostały wytyczone w obecnej strategii, ponieważ bardzo dobre wykorzystanie środków, realizacja wskaźników, oraz duże zainteresowanie wnioskodawców jest dowodem na właściwy kierunek działań LGD. </w:t>
      </w:r>
    </w:p>
    <w:bookmarkEnd w:id="68"/>
    <w:p w14:paraId="40759D6A" w14:textId="319FA093" w:rsidR="00165B95" w:rsidRPr="008C3C45" w:rsidRDefault="00165B95" w:rsidP="00165B95">
      <w:pPr>
        <w:pStyle w:val="Akapitzlist"/>
        <w:numPr>
          <w:ilvl w:val="0"/>
          <w:numId w:val="36"/>
        </w:numPr>
        <w:spacing w:line="360" w:lineRule="auto"/>
        <w:jc w:val="both"/>
        <w:rPr>
          <w:bCs/>
          <w:sz w:val="24"/>
          <w:szCs w:val="24"/>
        </w:rPr>
      </w:pPr>
      <w:r w:rsidRPr="008C3C45">
        <w:rPr>
          <w:bCs/>
          <w:sz w:val="24"/>
          <w:szCs w:val="24"/>
        </w:rPr>
        <w:t xml:space="preserve">W obszarze rozwoju kapitału społecznego należałoby w nowym okresie położyć nacisk zarówno na projekty dla osób starszych jak młodych,  oraz takie, które aktywizowałyby mieszkańców obszaru LGD </w:t>
      </w:r>
      <w:r w:rsidR="002A3893">
        <w:rPr>
          <w:bCs/>
          <w:sz w:val="24"/>
          <w:szCs w:val="24"/>
        </w:rPr>
        <w:t>„KORONA SĄDECKA”</w:t>
      </w:r>
      <w:r w:rsidRPr="008C3C45">
        <w:rPr>
          <w:bCs/>
          <w:sz w:val="24"/>
          <w:szCs w:val="24"/>
        </w:rPr>
        <w:t>.</w:t>
      </w:r>
    </w:p>
    <w:p w14:paraId="7B24BA7B" w14:textId="3CF7CD2E" w:rsidR="00165B95" w:rsidRPr="008C3C45" w:rsidRDefault="00165B95" w:rsidP="00165B95">
      <w:pPr>
        <w:pStyle w:val="Akapitzlist"/>
        <w:numPr>
          <w:ilvl w:val="0"/>
          <w:numId w:val="36"/>
        </w:numPr>
        <w:spacing w:line="360" w:lineRule="auto"/>
        <w:jc w:val="both"/>
        <w:rPr>
          <w:bCs/>
          <w:sz w:val="24"/>
          <w:szCs w:val="24"/>
        </w:rPr>
      </w:pPr>
      <w:r w:rsidRPr="008C3C45">
        <w:rPr>
          <w:bCs/>
          <w:sz w:val="24"/>
          <w:szCs w:val="24"/>
        </w:rPr>
        <w:t>W przyszłości LGD powinna kontynuować wsparcie w obszarze przedsiębiorczości,</w:t>
      </w:r>
      <w:r w:rsidR="00B71FED" w:rsidRPr="00B71FED">
        <w:rPr>
          <w:bCs/>
          <w:sz w:val="24"/>
          <w:szCs w:val="24"/>
        </w:rPr>
        <w:t xml:space="preserve"> a także tworzenia nowych miejsc pracy </w:t>
      </w:r>
      <w:r w:rsidRPr="008C3C45">
        <w:rPr>
          <w:bCs/>
          <w:sz w:val="24"/>
          <w:szCs w:val="24"/>
        </w:rPr>
        <w:t xml:space="preserve">ponieważ jest taka potrzeba, na co wskazują także sami mieszkańcy poszczególnych gmin.  </w:t>
      </w:r>
    </w:p>
    <w:p w14:paraId="4B12EBC1" w14:textId="77777777" w:rsidR="00165B95" w:rsidRPr="008C3C45" w:rsidRDefault="00165B95" w:rsidP="00165B95">
      <w:pPr>
        <w:pStyle w:val="Akapitzlist"/>
        <w:numPr>
          <w:ilvl w:val="0"/>
          <w:numId w:val="36"/>
        </w:numPr>
        <w:spacing w:line="360" w:lineRule="auto"/>
        <w:jc w:val="both"/>
        <w:rPr>
          <w:bCs/>
          <w:sz w:val="24"/>
          <w:szCs w:val="24"/>
        </w:rPr>
      </w:pPr>
      <w:r w:rsidRPr="008C3C45">
        <w:rPr>
          <w:bCs/>
          <w:sz w:val="24"/>
          <w:szCs w:val="24"/>
        </w:rPr>
        <w:t>Dobrym kierunkiem byłoby kontynuacja projektów w obszarze szeroko pojętej turystyki z wykorzystaniem kultury i tradycji tego regionu.</w:t>
      </w:r>
    </w:p>
    <w:p w14:paraId="2FEB3AAF" w14:textId="77777777" w:rsidR="00165B95" w:rsidRPr="008C3C45" w:rsidRDefault="00165B95" w:rsidP="00165B95">
      <w:pPr>
        <w:pStyle w:val="Akapitzlist"/>
        <w:numPr>
          <w:ilvl w:val="0"/>
          <w:numId w:val="36"/>
        </w:numPr>
        <w:spacing w:line="360" w:lineRule="auto"/>
        <w:jc w:val="both"/>
        <w:rPr>
          <w:bCs/>
          <w:sz w:val="24"/>
          <w:szCs w:val="24"/>
        </w:rPr>
      </w:pPr>
      <w:r w:rsidRPr="008C3C45">
        <w:rPr>
          <w:bCs/>
          <w:sz w:val="24"/>
          <w:szCs w:val="24"/>
        </w:rPr>
        <w:t xml:space="preserve">Bardzo dobrym kierunkiem w zakresie wsparcia grup </w:t>
      </w:r>
      <w:proofErr w:type="spellStart"/>
      <w:r w:rsidRPr="008C3C45">
        <w:rPr>
          <w:bCs/>
          <w:sz w:val="24"/>
          <w:szCs w:val="24"/>
        </w:rPr>
        <w:t>defaworyzowanych</w:t>
      </w:r>
      <w:proofErr w:type="spellEnd"/>
      <w:r w:rsidRPr="008C3C45">
        <w:rPr>
          <w:bCs/>
          <w:sz w:val="24"/>
          <w:szCs w:val="24"/>
        </w:rPr>
        <w:t xml:space="preserve"> jest premia na rozpoczęcie działalności. Taki kierunek wsparcia powinien być kontynuowany. Należałoby skierować też działania w obszarze aktywizacji tylko dla kobiet.  Ponadto powinien być nadal wspierany obszar infrastruktury społecznej. </w:t>
      </w:r>
    </w:p>
    <w:p w14:paraId="6E3710CE" w14:textId="45A8B937" w:rsidR="00165B95" w:rsidRPr="008C3C45" w:rsidRDefault="00165B95" w:rsidP="00165B95">
      <w:pPr>
        <w:pStyle w:val="Akapitzlist"/>
        <w:numPr>
          <w:ilvl w:val="0"/>
          <w:numId w:val="36"/>
        </w:numPr>
        <w:spacing w:line="360" w:lineRule="auto"/>
        <w:jc w:val="both"/>
        <w:rPr>
          <w:bCs/>
          <w:sz w:val="24"/>
          <w:szCs w:val="24"/>
        </w:rPr>
      </w:pPr>
      <w:r w:rsidRPr="008C3C45">
        <w:rPr>
          <w:bCs/>
          <w:sz w:val="24"/>
          <w:szCs w:val="24"/>
        </w:rPr>
        <w:t>W przyszłości, aby nie było problemów z oceną innowacyjności należałoby uszczegółowić jej definicję i kryteria</w:t>
      </w:r>
      <w:r w:rsidR="00F124ED">
        <w:rPr>
          <w:bCs/>
          <w:sz w:val="24"/>
          <w:szCs w:val="24"/>
        </w:rPr>
        <w:t xml:space="preserve"> w taki sposób, aby nie budziły one wątpliwości, a jednocześnie, aby kryterium realnie spełniało swoje funkcje promocji tych projektów, które w zgodzie z definicją i kryteriami wyróżniają się na tle innych. Opracowanie dobrego rozwiązania w tym zakresie nie jest proste, jednak niezbędne do tego, aby wybierane projekty dobrze oddawały ideę kryterium przekrojowego jakim jest innowacyjność. </w:t>
      </w:r>
    </w:p>
    <w:p w14:paraId="518CA8BE" w14:textId="688B1FD2" w:rsidR="00165B95" w:rsidRDefault="00165B95" w:rsidP="00165B95">
      <w:pPr>
        <w:pStyle w:val="Akapitzlist"/>
        <w:numPr>
          <w:ilvl w:val="0"/>
          <w:numId w:val="36"/>
        </w:numPr>
        <w:spacing w:line="360" w:lineRule="auto"/>
        <w:jc w:val="both"/>
        <w:rPr>
          <w:bCs/>
          <w:sz w:val="24"/>
          <w:szCs w:val="24"/>
        </w:rPr>
      </w:pPr>
      <w:r w:rsidRPr="008C3C45">
        <w:rPr>
          <w:bCs/>
          <w:sz w:val="24"/>
          <w:szCs w:val="24"/>
        </w:rPr>
        <w:t xml:space="preserve">Należy w przyszłości wzmocnić obszar współpracy </w:t>
      </w:r>
      <w:r w:rsidR="00F124ED">
        <w:rPr>
          <w:bCs/>
          <w:sz w:val="24"/>
          <w:szCs w:val="24"/>
        </w:rPr>
        <w:t xml:space="preserve">wewnątrz regionu </w:t>
      </w:r>
      <w:r w:rsidRPr="008C3C45">
        <w:rPr>
          <w:bCs/>
          <w:sz w:val="24"/>
          <w:szCs w:val="24"/>
        </w:rPr>
        <w:t xml:space="preserve">i podjąć kolejne działania w zakresie przygotowywania i realizowania projektów współpracy. Wspólna działalność, może mieć także charakter promocyjny działalności LGD.  </w:t>
      </w:r>
      <w:bookmarkStart w:id="69" w:name="_Toc487530558"/>
    </w:p>
    <w:p w14:paraId="1C326F3F" w14:textId="3022F3E4" w:rsidR="00165B95" w:rsidRPr="008C3C45" w:rsidRDefault="00165B95" w:rsidP="00165B95">
      <w:pPr>
        <w:pStyle w:val="Akapitzlist"/>
        <w:numPr>
          <w:ilvl w:val="0"/>
          <w:numId w:val="36"/>
        </w:numPr>
        <w:spacing w:line="360" w:lineRule="auto"/>
        <w:jc w:val="both"/>
        <w:rPr>
          <w:bCs/>
          <w:sz w:val="24"/>
          <w:szCs w:val="24"/>
        </w:rPr>
      </w:pPr>
      <w:r w:rsidRPr="008C3C45">
        <w:rPr>
          <w:bCs/>
          <w:sz w:val="24"/>
          <w:szCs w:val="24"/>
        </w:rPr>
        <w:t xml:space="preserve">W przyszłości powinno być kontynuowane na pewno doradztwo, ponadto </w:t>
      </w:r>
      <w:r w:rsidR="00F124ED">
        <w:rPr>
          <w:bCs/>
          <w:sz w:val="24"/>
          <w:szCs w:val="24"/>
        </w:rPr>
        <w:t xml:space="preserve">w zakresie promocyjnym i komunikacyjnym, dalej ważne jest </w:t>
      </w:r>
      <w:r w:rsidRPr="008C3C45">
        <w:rPr>
          <w:bCs/>
          <w:sz w:val="24"/>
          <w:szCs w:val="24"/>
        </w:rPr>
        <w:t>zamieszczan</w:t>
      </w:r>
      <w:r w:rsidR="00F124ED">
        <w:rPr>
          <w:bCs/>
          <w:sz w:val="24"/>
          <w:szCs w:val="24"/>
        </w:rPr>
        <w:t>ie</w:t>
      </w:r>
      <w:r w:rsidRPr="008C3C45">
        <w:rPr>
          <w:bCs/>
          <w:sz w:val="24"/>
          <w:szCs w:val="24"/>
        </w:rPr>
        <w:t xml:space="preserve"> informacj</w:t>
      </w:r>
      <w:r w:rsidR="00F124ED">
        <w:rPr>
          <w:bCs/>
          <w:sz w:val="24"/>
          <w:szCs w:val="24"/>
        </w:rPr>
        <w:t>i</w:t>
      </w:r>
      <w:r w:rsidRPr="008C3C45">
        <w:rPr>
          <w:bCs/>
          <w:sz w:val="24"/>
          <w:szCs w:val="24"/>
        </w:rPr>
        <w:t xml:space="preserve"> na stronie </w:t>
      </w:r>
      <w:r w:rsidR="00F124ED">
        <w:rPr>
          <w:bCs/>
          <w:sz w:val="24"/>
          <w:szCs w:val="24"/>
        </w:rPr>
        <w:t>internetowej LGD oraz prowadzonym portalu społecznościowym.</w:t>
      </w:r>
      <w:r w:rsidR="00B71FED">
        <w:rPr>
          <w:bCs/>
          <w:sz w:val="24"/>
          <w:szCs w:val="24"/>
        </w:rPr>
        <w:t xml:space="preserve"> Dodatkowo, z </w:t>
      </w:r>
      <w:r w:rsidR="00B71FED">
        <w:rPr>
          <w:bCs/>
          <w:sz w:val="24"/>
          <w:szCs w:val="24"/>
        </w:rPr>
        <w:lastRenderedPageBreak/>
        <w:t>badań wynika, że ważnym źródłem informacji na temat działań LGD są także znajomi oraz spotkania informacyjne. W związku z tym, należy dalej prowadzić kampanię promocyjną skierowaną do szerokiego grona mieszkańców, aby wiedza na temat LGD i działalności Stowarzyszenia wzrastała i przekładała się na zainteresowanie realizacją projektów.</w:t>
      </w:r>
    </w:p>
    <w:bookmarkEnd w:id="69"/>
    <w:p w14:paraId="43176ACD" w14:textId="62CB6EE8" w:rsidR="00265800" w:rsidRDefault="00265800" w:rsidP="00AB1C33">
      <w:pPr>
        <w:pStyle w:val="Nagwek1"/>
        <w:spacing w:line="360" w:lineRule="auto"/>
      </w:pPr>
    </w:p>
    <w:p w14:paraId="636D5C27" w14:textId="77777777" w:rsidR="00B71FED" w:rsidRDefault="00B71FED">
      <w:pPr>
        <w:rPr>
          <w:rFonts w:asciiTheme="majorHAnsi" w:eastAsiaTheme="majorEastAsia" w:hAnsiTheme="majorHAnsi" w:cstheme="majorBidi"/>
          <w:color w:val="2F5496" w:themeColor="accent1" w:themeShade="BF"/>
          <w:sz w:val="32"/>
          <w:szCs w:val="32"/>
        </w:rPr>
      </w:pPr>
      <w:r>
        <w:br w:type="page"/>
      </w:r>
    </w:p>
    <w:p w14:paraId="7E34731E" w14:textId="316AA5F4" w:rsidR="00265800" w:rsidRDefault="00265800" w:rsidP="00AB1C33">
      <w:pPr>
        <w:pStyle w:val="Nagwek1"/>
        <w:spacing w:line="360" w:lineRule="auto"/>
      </w:pPr>
      <w:bookmarkStart w:id="70" w:name="_Toc87441396"/>
      <w:r>
        <w:lastRenderedPageBreak/>
        <w:t>8. Spis tabel i wykresów.</w:t>
      </w:r>
      <w:bookmarkEnd w:id="70"/>
    </w:p>
    <w:p w14:paraId="7BC729F0" w14:textId="69C5D213" w:rsidR="00870045" w:rsidRDefault="00A91681">
      <w:pPr>
        <w:pStyle w:val="Spisilustracji"/>
        <w:tabs>
          <w:tab w:val="right" w:leader="dot" w:pos="9062"/>
        </w:tabs>
        <w:rPr>
          <w:rFonts w:eastAsiaTheme="minorEastAsia"/>
          <w:noProof/>
          <w:lang w:eastAsia="pl-PL"/>
        </w:rPr>
      </w:pPr>
      <w:r>
        <w:fldChar w:fldCharType="begin"/>
      </w:r>
      <w:r>
        <w:instrText xml:space="preserve"> TOC \h \z \c "Rysunek" </w:instrText>
      </w:r>
      <w:r>
        <w:fldChar w:fldCharType="separate"/>
      </w:r>
      <w:hyperlink w:anchor="_Toc87441332" w:history="1">
        <w:r w:rsidR="00870045" w:rsidRPr="00576289">
          <w:rPr>
            <w:rStyle w:val="Hipercze"/>
            <w:noProof/>
          </w:rPr>
          <w:t>Rysunek 1 Obszar działania LGD.</w:t>
        </w:r>
        <w:r w:rsidR="00870045">
          <w:rPr>
            <w:noProof/>
            <w:webHidden/>
          </w:rPr>
          <w:tab/>
        </w:r>
        <w:r w:rsidR="00870045">
          <w:rPr>
            <w:noProof/>
            <w:webHidden/>
          </w:rPr>
          <w:fldChar w:fldCharType="begin"/>
        </w:r>
        <w:r w:rsidR="00870045">
          <w:rPr>
            <w:noProof/>
            <w:webHidden/>
          </w:rPr>
          <w:instrText xml:space="preserve"> PAGEREF _Toc87441332 \h </w:instrText>
        </w:r>
        <w:r w:rsidR="00870045">
          <w:rPr>
            <w:noProof/>
            <w:webHidden/>
          </w:rPr>
        </w:r>
        <w:r w:rsidR="00870045">
          <w:rPr>
            <w:noProof/>
            <w:webHidden/>
          </w:rPr>
          <w:fldChar w:fldCharType="separate"/>
        </w:r>
        <w:r w:rsidR="00CF2FA4">
          <w:rPr>
            <w:noProof/>
            <w:webHidden/>
          </w:rPr>
          <w:t>16</w:t>
        </w:r>
        <w:r w:rsidR="00870045">
          <w:rPr>
            <w:noProof/>
            <w:webHidden/>
          </w:rPr>
          <w:fldChar w:fldCharType="end"/>
        </w:r>
      </w:hyperlink>
    </w:p>
    <w:p w14:paraId="56EC8B78" w14:textId="77777777" w:rsidR="00870045" w:rsidRDefault="00A91681" w:rsidP="00AB1C33">
      <w:pPr>
        <w:spacing w:line="360" w:lineRule="auto"/>
        <w:rPr>
          <w:noProof/>
        </w:rPr>
      </w:pPr>
      <w:r>
        <w:fldChar w:fldCharType="end"/>
      </w:r>
      <w:r>
        <w:fldChar w:fldCharType="begin"/>
      </w:r>
      <w:r>
        <w:instrText xml:space="preserve"> TOC \h \z \c "Tabela" </w:instrText>
      </w:r>
      <w:r>
        <w:fldChar w:fldCharType="separate"/>
      </w:r>
    </w:p>
    <w:p w14:paraId="4BAF51E3" w14:textId="0EF4A50A" w:rsidR="00870045" w:rsidRDefault="00E3556F">
      <w:pPr>
        <w:pStyle w:val="Spisilustracji"/>
        <w:tabs>
          <w:tab w:val="right" w:leader="dot" w:pos="9062"/>
        </w:tabs>
        <w:rPr>
          <w:rFonts w:eastAsiaTheme="minorEastAsia"/>
          <w:noProof/>
          <w:lang w:eastAsia="pl-PL"/>
        </w:rPr>
      </w:pPr>
      <w:hyperlink w:anchor="_Toc87441334" w:history="1">
        <w:r w:rsidR="00870045" w:rsidRPr="00BC1EA5">
          <w:rPr>
            <w:rStyle w:val="Hipercze"/>
            <w:noProof/>
          </w:rPr>
          <w:t>Tabela 1 Ludność w gminach wchodzących w skład LGD.</w:t>
        </w:r>
        <w:r w:rsidR="00870045">
          <w:rPr>
            <w:noProof/>
            <w:webHidden/>
          </w:rPr>
          <w:tab/>
        </w:r>
        <w:r w:rsidR="00870045">
          <w:rPr>
            <w:noProof/>
            <w:webHidden/>
          </w:rPr>
          <w:fldChar w:fldCharType="begin"/>
        </w:r>
        <w:r w:rsidR="00870045">
          <w:rPr>
            <w:noProof/>
            <w:webHidden/>
          </w:rPr>
          <w:instrText xml:space="preserve"> PAGEREF _Toc87441334 \h </w:instrText>
        </w:r>
        <w:r w:rsidR="00870045">
          <w:rPr>
            <w:noProof/>
            <w:webHidden/>
          </w:rPr>
        </w:r>
        <w:r w:rsidR="00870045">
          <w:rPr>
            <w:noProof/>
            <w:webHidden/>
          </w:rPr>
          <w:fldChar w:fldCharType="separate"/>
        </w:r>
        <w:r w:rsidR="00CF2FA4">
          <w:rPr>
            <w:noProof/>
            <w:webHidden/>
          </w:rPr>
          <w:t>17</w:t>
        </w:r>
        <w:r w:rsidR="00870045">
          <w:rPr>
            <w:noProof/>
            <w:webHidden/>
          </w:rPr>
          <w:fldChar w:fldCharType="end"/>
        </w:r>
      </w:hyperlink>
    </w:p>
    <w:p w14:paraId="1FE53C65" w14:textId="0030E92D" w:rsidR="00870045" w:rsidRDefault="00E3556F">
      <w:pPr>
        <w:pStyle w:val="Spisilustracji"/>
        <w:tabs>
          <w:tab w:val="right" w:leader="dot" w:pos="9062"/>
        </w:tabs>
        <w:rPr>
          <w:rFonts w:eastAsiaTheme="minorEastAsia"/>
          <w:noProof/>
          <w:lang w:eastAsia="pl-PL"/>
        </w:rPr>
      </w:pPr>
      <w:hyperlink w:anchor="_Toc87441335" w:history="1">
        <w:r w:rsidR="00870045" w:rsidRPr="00BC1EA5">
          <w:rPr>
            <w:rStyle w:val="Hipercze"/>
            <w:noProof/>
          </w:rPr>
          <w:t>Tabela 2 Wskaźnik G w gminach z obszaru działania LGD (PLN).</w:t>
        </w:r>
        <w:r w:rsidR="00870045">
          <w:rPr>
            <w:noProof/>
            <w:webHidden/>
          </w:rPr>
          <w:tab/>
        </w:r>
        <w:r w:rsidR="00870045">
          <w:rPr>
            <w:noProof/>
            <w:webHidden/>
          </w:rPr>
          <w:fldChar w:fldCharType="begin"/>
        </w:r>
        <w:r w:rsidR="00870045">
          <w:rPr>
            <w:noProof/>
            <w:webHidden/>
          </w:rPr>
          <w:instrText xml:space="preserve"> PAGEREF _Toc87441335 \h </w:instrText>
        </w:r>
        <w:r w:rsidR="00870045">
          <w:rPr>
            <w:noProof/>
            <w:webHidden/>
          </w:rPr>
        </w:r>
        <w:r w:rsidR="00870045">
          <w:rPr>
            <w:noProof/>
            <w:webHidden/>
          </w:rPr>
          <w:fldChar w:fldCharType="separate"/>
        </w:r>
        <w:r w:rsidR="00CF2FA4">
          <w:rPr>
            <w:noProof/>
            <w:webHidden/>
          </w:rPr>
          <w:t>18</w:t>
        </w:r>
        <w:r w:rsidR="00870045">
          <w:rPr>
            <w:noProof/>
            <w:webHidden/>
          </w:rPr>
          <w:fldChar w:fldCharType="end"/>
        </w:r>
      </w:hyperlink>
    </w:p>
    <w:p w14:paraId="384ABABF" w14:textId="6FA1D4FA" w:rsidR="00870045" w:rsidRDefault="00E3556F">
      <w:pPr>
        <w:pStyle w:val="Spisilustracji"/>
        <w:tabs>
          <w:tab w:val="right" w:leader="dot" w:pos="9062"/>
        </w:tabs>
        <w:rPr>
          <w:rFonts w:eastAsiaTheme="minorEastAsia"/>
          <w:noProof/>
          <w:lang w:eastAsia="pl-PL"/>
        </w:rPr>
      </w:pPr>
      <w:hyperlink w:anchor="_Toc87441336" w:history="1">
        <w:r w:rsidR="00870045" w:rsidRPr="00BC1EA5">
          <w:rPr>
            <w:rStyle w:val="Hipercze"/>
            <w:noProof/>
          </w:rPr>
          <w:t>Tabela 3 Lokaty gmin w województwie w poszczególnych kategoriach w roku 2019.</w:t>
        </w:r>
        <w:r w:rsidR="00870045">
          <w:rPr>
            <w:noProof/>
            <w:webHidden/>
          </w:rPr>
          <w:tab/>
        </w:r>
        <w:r w:rsidR="00870045">
          <w:rPr>
            <w:noProof/>
            <w:webHidden/>
          </w:rPr>
          <w:fldChar w:fldCharType="begin"/>
        </w:r>
        <w:r w:rsidR="00870045">
          <w:rPr>
            <w:noProof/>
            <w:webHidden/>
          </w:rPr>
          <w:instrText xml:space="preserve"> PAGEREF _Toc87441336 \h </w:instrText>
        </w:r>
        <w:r w:rsidR="00870045">
          <w:rPr>
            <w:noProof/>
            <w:webHidden/>
          </w:rPr>
        </w:r>
        <w:r w:rsidR="00870045">
          <w:rPr>
            <w:noProof/>
            <w:webHidden/>
          </w:rPr>
          <w:fldChar w:fldCharType="separate"/>
        </w:r>
        <w:r w:rsidR="00CF2FA4">
          <w:rPr>
            <w:noProof/>
            <w:webHidden/>
          </w:rPr>
          <w:t>20</w:t>
        </w:r>
        <w:r w:rsidR="00870045">
          <w:rPr>
            <w:noProof/>
            <w:webHidden/>
          </w:rPr>
          <w:fldChar w:fldCharType="end"/>
        </w:r>
      </w:hyperlink>
    </w:p>
    <w:p w14:paraId="25EAF2E0" w14:textId="41A6D4B5" w:rsidR="00870045" w:rsidRDefault="00E3556F">
      <w:pPr>
        <w:pStyle w:val="Spisilustracji"/>
        <w:tabs>
          <w:tab w:val="right" w:leader="dot" w:pos="9062"/>
        </w:tabs>
        <w:rPr>
          <w:rFonts w:eastAsiaTheme="minorEastAsia"/>
          <w:noProof/>
          <w:lang w:eastAsia="pl-PL"/>
        </w:rPr>
      </w:pPr>
      <w:hyperlink w:anchor="_Toc87441337" w:history="1">
        <w:r w:rsidR="00870045" w:rsidRPr="00BC1EA5">
          <w:rPr>
            <w:rStyle w:val="Hipercze"/>
            <w:noProof/>
          </w:rPr>
          <w:t>Tabela 4 Pracujący w gminach wchodzących w skład LGD.</w:t>
        </w:r>
        <w:r w:rsidR="00870045">
          <w:rPr>
            <w:noProof/>
            <w:webHidden/>
          </w:rPr>
          <w:tab/>
        </w:r>
        <w:r w:rsidR="00870045">
          <w:rPr>
            <w:noProof/>
            <w:webHidden/>
          </w:rPr>
          <w:fldChar w:fldCharType="begin"/>
        </w:r>
        <w:r w:rsidR="00870045">
          <w:rPr>
            <w:noProof/>
            <w:webHidden/>
          </w:rPr>
          <w:instrText xml:space="preserve"> PAGEREF _Toc87441337 \h </w:instrText>
        </w:r>
        <w:r w:rsidR="00870045">
          <w:rPr>
            <w:noProof/>
            <w:webHidden/>
          </w:rPr>
        </w:r>
        <w:r w:rsidR="00870045">
          <w:rPr>
            <w:noProof/>
            <w:webHidden/>
          </w:rPr>
          <w:fldChar w:fldCharType="separate"/>
        </w:r>
        <w:r w:rsidR="00CF2FA4">
          <w:rPr>
            <w:noProof/>
            <w:webHidden/>
          </w:rPr>
          <w:t>21</w:t>
        </w:r>
        <w:r w:rsidR="00870045">
          <w:rPr>
            <w:noProof/>
            <w:webHidden/>
          </w:rPr>
          <w:fldChar w:fldCharType="end"/>
        </w:r>
      </w:hyperlink>
    </w:p>
    <w:p w14:paraId="41744BC6" w14:textId="4B41D4D4" w:rsidR="00870045" w:rsidRDefault="00E3556F">
      <w:pPr>
        <w:pStyle w:val="Spisilustracji"/>
        <w:tabs>
          <w:tab w:val="right" w:leader="dot" w:pos="9062"/>
        </w:tabs>
        <w:rPr>
          <w:rFonts w:eastAsiaTheme="minorEastAsia"/>
          <w:noProof/>
          <w:lang w:eastAsia="pl-PL"/>
        </w:rPr>
      </w:pPr>
      <w:hyperlink w:anchor="_Toc87441338" w:history="1">
        <w:r w:rsidR="00870045" w:rsidRPr="00BC1EA5">
          <w:rPr>
            <w:rStyle w:val="Hipercze"/>
            <w:noProof/>
          </w:rPr>
          <w:t>Tabela 5 Udział bezrobotnych w gminach wchodzących w skład LGD.</w:t>
        </w:r>
        <w:r w:rsidR="00870045">
          <w:rPr>
            <w:noProof/>
            <w:webHidden/>
          </w:rPr>
          <w:tab/>
        </w:r>
        <w:r w:rsidR="00870045">
          <w:rPr>
            <w:noProof/>
            <w:webHidden/>
          </w:rPr>
          <w:fldChar w:fldCharType="begin"/>
        </w:r>
        <w:r w:rsidR="00870045">
          <w:rPr>
            <w:noProof/>
            <w:webHidden/>
          </w:rPr>
          <w:instrText xml:space="preserve"> PAGEREF _Toc87441338 \h </w:instrText>
        </w:r>
        <w:r w:rsidR="00870045">
          <w:rPr>
            <w:noProof/>
            <w:webHidden/>
          </w:rPr>
        </w:r>
        <w:r w:rsidR="00870045">
          <w:rPr>
            <w:noProof/>
            <w:webHidden/>
          </w:rPr>
          <w:fldChar w:fldCharType="separate"/>
        </w:r>
        <w:r w:rsidR="00CF2FA4">
          <w:rPr>
            <w:noProof/>
            <w:webHidden/>
          </w:rPr>
          <w:t>22</w:t>
        </w:r>
        <w:r w:rsidR="00870045">
          <w:rPr>
            <w:noProof/>
            <w:webHidden/>
          </w:rPr>
          <w:fldChar w:fldCharType="end"/>
        </w:r>
      </w:hyperlink>
    </w:p>
    <w:p w14:paraId="258BC0F3" w14:textId="76D6940C" w:rsidR="00870045" w:rsidRDefault="00E3556F">
      <w:pPr>
        <w:pStyle w:val="Spisilustracji"/>
        <w:tabs>
          <w:tab w:val="right" w:leader="dot" w:pos="9062"/>
        </w:tabs>
        <w:rPr>
          <w:rFonts w:eastAsiaTheme="minorEastAsia"/>
          <w:noProof/>
          <w:lang w:eastAsia="pl-PL"/>
        </w:rPr>
      </w:pPr>
      <w:hyperlink w:anchor="_Toc87441339" w:history="1">
        <w:r w:rsidR="00870045" w:rsidRPr="00BC1EA5">
          <w:rPr>
            <w:rStyle w:val="Hipercze"/>
            <w:noProof/>
          </w:rPr>
          <w:t>Tabela 6 Ludność w wieku przedprodukcyjnym, produkcyjnym i poprodukcyjnym.</w:t>
        </w:r>
        <w:r w:rsidR="00870045">
          <w:rPr>
            <w:noProof/>
            <w:webHidden/>
          </w:rPr>
          <w:tab/>
        </w:r>
        <w:r w:rsidR="00870045">
          <w:rPr>
            <w:noProof/>
            <w:webHidden/>
          </w:rPr>
          <w:fldChar w:fldCharType="begin"/>
        </w:r>
        <w:r w:rsidR="00870045">
          <w:rPr>
            <w:noProof/>
            <w:webHidden/>
          </w:rPr>
          <w:instrText xml:space="preserve"> PAGEREF _Toc87441339 \h </w:instrText>
        </w:r>
        <w:r w:rsidR="00870045">
          <w:rPr>
            <w:noProof/>
            <w:webHidden/>
          </w:rPr>
        </w:r>
        <w:r w:rsidR="00870045">
          <w:rPr>
            <w:noProof/>
            <w:webHidden/>
          </w:rPr>
          <w:fldChar w:fldCharType="separate"/>
        </w:r>
        <w:r w:rsidR="00CF2FA4">
          <w:rPr>
            <w:noProof/>
            <w:webHidden/>
          </w:rPr>
          <w:t>25</w:t>
        </w:r>
        <w:r w:rsidR="00870045">
          <w:rPr>
            <w:noProof/>
            <w:webHidden/>
          </w:rPr>
          <w:fldChar w:fldCharType="end"/>
        </w:r>
      </w:hyperlink>
    </w:p>
    <w:p w14:paraId="7D75F1D5" w14:textId="43DCC046" w:rsidR="00870045" w:rsidRDefault="00E3556F">
      <w:pPr>
        <w:pStyle w:val="Spisilustracji"/>
        <w:tabs>
          <w:tab w:val="right" w:leader="dot" w:pos="9062"/>
        </w:tabs>
        <w:rPr>
          <w:rFonts w:eastAsiaTheme="minorEastAsia"/>
          <w:noProof/>
          <w:lang w:eastAsia="pl-PL"/>
        </w:rPr>
      </w:pPr>
      <w:hyperlink w:anchor="_Toc87441340" w:history="1">
        <w:r w:rsidR="00870045" w:rsidRPr="00BC1EA5">
          <w:rPr>
            <w:rStyle w:val="Hipercze"/>
            <w:noProof/>
          </w:rPr>
          <w:t>Tabela 7 Saldo migracji ogółem w gminach wchodzących w skład LGD.</w:t>
        </w:r>
        <w:r w:rsidR="00870045">
          <w:rPr>
            <w:noProof/>
            <w:webHidden/>
          </w:rPr>
          <w:tab/>
        </w:r>
        <w:r w:rsidR="00870045">
          <w:rPr>
            <w:noProof/>
            <w:webHidden/>
          </w:rPr>
          <w:fldChar w:fldCharType="begin"/>
        </w:r>
        <w:r w:rsidR="00870045">
          <w:rPr>
            <w:noProof/>
            <w:webHidden/>
          </w:rPr>
          <w:instrText xml:space="preserve"> PAGEREF _Toc87441340 \h </w:instrText>
        </w:r>
        <w:r w:rsidR="00870045">
          <w:rPr>
            <w:noProof/>
            <w:webHidden/>
          </w:rPr>
        </w:r>
        <w:r w:rsidR="00870045">
          <w:rPr>
            <w:noProof/>
            <w:webHidden/>
          </w:rPr>
          <w:fldChar w:fldCharType="separate"/>
        </w:r>
        <w:r w:rsidR="00CF2FA4">
          <w:rPr>
            <w:noProof/>
            <w:webHidden/>
          </w:rPr>
          <w:t>26</w:t>
        </w:r>
        <w:r w:rsidR="00870045">
          <w:rPr>
            <w:noProof/>
            <w:webHidden/>
          </w:rPr>
          <w:fldChar w:fldCharType="end"/>
        </w:r>
      </w:hyperlink>
    </w:p>
    <w:p w14:paraId="30CB6421" w14:textId="6C381C1B" w:rsidR="00870045" w:rsidRDefault="00E3556F">
      <w:pPr>
        <w:pStyle w:val="Spisilustracji"/>
        <w:tabs>
          <w:tab w:val="right" w:leader="dot" w:pos="9062"/>
        </w:tabs>
        <w:rPr>
          <w:rFonts w:eastAsiaTheme="minorEastAsia"/>
          <w:noProof/>
          <w:lang w:eastAsia="pl-PL"/>
        </w:rPr>
      </w:pPr>
      <w:hyperlink w:anchor="_Toc87441341" w:history="1">
        <w:r w:rsidR="00870045" w:rsidRPr="00BC1EA5">
          <w:rPr>
            <w:rStyle w:val="Hipercze"/>
            <w:noProof/>
          </w:rPr>
          <w:t>Tabela 8 Beneficjenci środowiskowej pomocy społecznej na 10 tys. ludności.</w:t>
        </w:r>
        <w:r w:rsidR="00870045">
          <w:rPr>
            <w:noProof/>
            <w:webHidden/>
          </w:rPr>
          <w:tab/>
        </w:r>
        <w:r w:rsidR="00870045">
          <w:rPr>
            <w:noProof/>
            <w:webHidden/>
          </w:rPr>
          <w:fldChar w:fldCharType="begin"/>
        </w:r>
        <w:r w:rsidR="00870045">
          <w:rPr>
            <w:noProof/>
            <w:webHidden/>
          </w:rPr>
          <w:instrText xml:space="preserve"> PAGEREF _Toc87441341 \h </w:instrText>
        </w:r>
        <w:r w:rsidR="00870045">
          <w:rPr>
            <w:noProof/>
            <w:webHidden/>
          </w:rPr>
        </w:r>
        <w:r w:rsidR="00870045">
          <w:rPr>
            <w:noProof/>
            <w:webHidden/>
          </w:rPr>
          <w:fldChar w:fldCharType="separate"/>
        </w:r>
        <w:r w:rsidR="00CF2FA4">
          <w:rPr>
            <w:noProof/>
            <w:webHidden/>
          </w:rPr>
          <w:t>26</w:t>
        </w:r>
        <w:r w:rsidR="00870045">
          <w:rPr>
            <w:noProof/>
            <w:webHidden/>
          </w:rPr>
          <w:fldChar w:fldCharType="end"/>
        </w:r>
      </w:hyperlink>
    </w:p>
    <w:p w14:paraId="05CD0143" w14:textId="3EBE13E9" w:rsidR="00870045" w:rsidRDefault="00E3556F">
      <w:pPr>
        <w:pStyle w:val="Spisilustracji"/>
        <w:tabs>
          <w:tab w:val="right" w:leader="dot" w:pos="9062"/>
        </w:tabs>
        <w:rPr>
          <w:rFonts w:eastAsiaTheme="minorEastAsia"/>
          <w:noProof/>
          <w:lang w:eastAsia="pl-PL"/>
        </w:rPr>
      </w:pPr>
      <w:hyperlink w:anchor="_Toc87441342" w:history="1">
        <w:r w:rsidR="00870045" w:rsidRPr="00BC1EA5">
          <w:rPr>
            <w:rStyle w:val="Hipercze"/>
            <w:noProof/>
          </w:rPr>
          <w:t>Tabela 9. Turystyczne obiekty noclegowe w gminach – stan w dniu 31 lipca poszczególnych lat.</w:t>
        </w:r>
        <w:r w:rsidR="00870045">
          <w:rPr>
            <w:noProof/>
            <w:webHidden/>
          </w:rPr>
          <w:tab/>
        </w:r>
        <w:r w:rsidR="00870045">
          <w:rPr>
            <w:noProof/>
            <w:webHidden/>
          </w:rPr>
          <w:fldChar w:fldCharType="begin"/>
        </w:r>
        <w:r w:rsidR="00870045">
          <w:rPr>
            <w:noProof/>
            <w:webHidden/>
          </w:rPr>
          <w:instrText xml:space="preserve"> PAGEREF _Toc87441342 \h </w:instrText>
        </w:r>
        <w:r w:rsidR="00870045">
          <w:rPr>
            <w:noProof/>
            <w:webHidden/>
          </w:rPr>
        </w:r>
        <w:r w:rsidR="00870045">
          <w:rPr>
            <w:noProof/>
            <w:webHidden/>
          </w:rPr>
          <w:fldChar w:fldCharType="separate"/>
        </w:r>
        <w:r w:rsidR="00CF2FA4">
          <w:rPr>
            <w:noProof/>
            <w:webHidden/>
          </w:rPr>
          <w:t>28</w:t>
        </w:r>
        <w:r w:rsidR="00870045">
          <w:rPr>
            <w:noProof/>
            <w:webHidden/>
          </w:rPr>
          <w:fldChar w:fldCharType="end"/>
        </w:r>
      </w:hyperlink>
    </w:p>
    <w:p w14:paraId="24B60E74" w14:textId="5814975D" w:rsidR="00870045" w:rsidRDefault="00E3556F">
      <w:pPr>
        <w:pStyle w:val="Spisilustracji"/>
        <w:tabs>
          <w:tab w:val="right" w:leader="dot" w:pos="9062"/>
        </w:tabs>
        <w:rPr>
          <w:rFonts w:eastAsiaTheme="minorEastAsia"/>
          <w:noProof/>
          <w:lang w:eastAsia="pl-PL"/>
        </w:rPr>
      </w:pPr>
      <w:hyperlink w:anchor="_Toc87441343" w:history="1">
        <w:r w:rsidR="00870045" w:rsidRPr="00BC1EA5">
          <w:rPr>
            <w:rStyle w:val="Hipercze"/>
            <w:noProof/>
          </w:rPr>
          <w:t>Tabela 10 Historia naborów.</w:t>
        </w:r>
        <w:r w:rsidR="00870045">
          <w:rPr>
            <w:noProof/>
            <w:webHidden/>
          </w:rPr>
          <w:tab/>
        </w:r>
        <w:r w:rsidR="00870045">
          <w:rPr>
            <w:noProof/>
            <w:webHidden/>
          </w:rPr>
          <w:fldChar w:fldCharType="begin"/>
        </w:r>
        <w:r w:rsidR="00870045">
          <w:rPr>
            <w:noProof/>
            <w:webHidden/>
          </w:rPr>
          <w:instrText xml:space="preserve"> PAGEREF _Toc87441343 \h </w:instrText>
        </w:r>
        <w:r w:rsidR="00870045">
          <w:rPr>
            <w:noProof/>
            <w:webHidden/>
          </w:rPr>
        </w:r>
        <w:r w:rsidR="00870045">
          <w:rPr>
            <w:noProof/>
            <w:webHidden/>
          </w:rPr>
          <w:fldChar w:fldCharType="separate"/>
        </w:r>
        <w:r w:rsidR="00CF2FA4">
          <w:rPr>
            <w:noProof/>
            <w:webHidden/>
          </w:rPr>
          <w:t>30</w:t>
        </w:r>
        <w:r w:rsidR="00870045">
          <w:rPr>
            <w:noProof/>
            <w:webHidden/>
          </w:rPr>
          <w:fldChar w:fldCharType="end"/>
        </w:r>
      </w:hyperlink>
    </w:p>
    <w:p w14:paraId="77554AEF" w14:textId="72BA3B87" w:rsidR="00870045" w:rsidRDefault="00E3556F">
      <w:pPr>
        <w:pStyle w:val="Spisilustracji"/>
        <w:tabs>
          <w:tab w:val="right" w:leader="dot" w:pos="9062"/>
        </w:tabs>
        <w:rPr>
          <w:rFonts w:eastAsiaTheme="minorEastAsia"/>
          <w:noProof/>
          <w:lang w:eastAsia="pl-PL"/>
        </w:rPr>
      </w:pPr>
      <w:hyperlink w:anchor="_Toc87441344" w:history="1">
        <w:r w:rsidR="00870045" w:rsidRPr="00BC1EA5">
          <w:rPr>
            <w:rStyle w:val="Hipercze"/>
            <w:noProof/>
          </w:rPr>
          <w:t>Tabela 11 Postęp rzeczowy realizacji celów oraz przedsięwzięć w LSR.</w:t>
        </w:r>
        <w:r w:rsidR="00870045">
          <w:rPr>
            <w:noProof/>
            <w:webHidden/>
          </w:rPr>
          <w:tab/>
        </w:r>
        <w:r w:rsidR="00870045">
          <w:rPr>
            <w:noProof/>
            <w:webHidden/>
          </w:rPr>
          <w:fldChar w:fldCharType="begin"/>
        </w:r>
        <w:r w:rsidR="00870045">
          <w:rPr>
            <w:noProof/>
            <w:webHidden/>
          </w:rPr>
          <w:instrText xml:space="preserve"> PAGEREF _Toc87441344 \h </w:instrText>
        </w:r>
        <w:r w:rsidR="00870045">
          <w:rPr>
            <w:noProof/>
            <w:webHidden/>
          </w:rPr>
        </w:r>
        <w:r w:rsidR="00870045">
          <w:rPr>
            <w:noProof/>
            <w:webHidden/>
          </w:rPr>
          <w:fldChar w:fldCharType="separate"/>
        </w:r>
        <w:r w:rsidR="00CF2FA4">
          <w:rPr>
            <w:noProof/>
            <w:webHidden/>
          </w:rPr>
          <w:t>35</w:t>
        </w:r>
        <w:r w:rsidR="00870045">
          <w:rPr>
            <w:noProof/>
            <w:webHidden/>
          </w:rPr>
          <w:fldChar w:fldCharType="end"/>
        </w:r>
      </w:hyperlink>
    </w:p>
    <w:p w14:paraId="1E28A804" w14:textId="787EC990" w:rsidR="00870045" w:rsidRDefault="00E3556F">
      <w:pPr>
        <w:pStyle w:val="Spisilustracji"/>
        <w:tabs>
          <w:tab w:val="right" w:leader="dot" w:pos="9062"/>
        </w:tabs>
        <w:rPr>
          <w:rFonts w:eastAsiaTheme="minorEastAsia"/>
          <w:noProof/>
          <w:lang w:eastAsia="pl-PL"/>
        </w:rPr>
      </w:pPr>
      <w:hyperlink w:anchor="_Toc87441345" w:history="1">
        <w:r w:rsidR="00870045" w:rsidRPr="00BC1EA5">
          <w:rPr>
            <w:rStyle w:val="Hipercze"/>
            <w:noProof/>
          </w:rPr>
          <w:t>Tabela 12 Postęp finansowy realizacji celów oraz przedsięwzięć w LSR.</w:t>
        </w:r>
        <w:r w:rsidR="00870045">
          <w:rPr>
            <w:noProof/>
            <w:webHidden/>
          </w:rPr>
          <w:tab/>
        </w:r>
        <w:r w:rsidR="00870045">
          <w:rPr>
            <w:noProof/>
            <w:webHidden/>
          </w:rPr>
          <w:fldChar w:fldCharType="begin"/>
        </w:r>
        <w:r w:rsidR="00870045">
          <w:rPr>
            <w:noProof/>
            <w:webHidden/>
          </w:rPr>
          <w:instrText xml:space="preserve"> PAGEREF _Toc87441345 \h </w:instrText>
        </w:r>
        <w:r w:rsidR="00870045">
          <w:rPr>
            <w:noProof/>
            <w:webHidden/>
          </w:rPr>
        </w:r>
        <w:r w:rsidR="00870045">
          <w:rPr>
            <w:noProof/>
            <w:webHidden/>
          </w:rPr>
          <w:fldChar w:fldCharType="separate"/>
        </w:r>
        <w:r w:rsidR="00CF2FA4">
          <w:rPr>
            <w:noProof/>
            <w:webHidden/>
          </w:rPr>
          <w:t>45</w:t>
        </w:r>
        <w:r w:rsidR="00870045">
          <w:rPr>
            <w:noProof/>
            <w:webHidden/>
          </w:rPr>
          <w:fldChar w:fldCharType="end"/>
        </w:r>
      </w:hyperlink>
    </w:p>
    <w:p w14:paraId="18C2583A" w14:textId="456B30C5" w:rsidR="00870045" w:rsidRDefault="00E3556F">
      <w:pPr>
        <w:pStyle w:val="Spisilustracji"/>
        <w:tabs>
          <w:tab w:val="right" w:leader="dot" w:pos="9062"/>
        </w:tabs>
        <w:rPr>
          <w:rFonts w:eastAsiaTheme="minorEastAsia"/>
          <w:noProof/>
          <w:lang w:eastAsia="pl-PL"/>
        </w:rPr>
      </w:pPr>
      <w:hyperlink w:anchor="_Toc87441346" w:history="1">
        <w:r w:rsidR="00870045" w:rsidRPr="00BC1EA5">
          <w:rPr>
            <w:rStyle w:val="Hipercze"/>
            <w:noProof/>
          </w:rPr>
          <w:t>Tabela 13 Projekty współpracy - Nasze Lokalne Dziedzictwo – poznaj, szanuj, rozwijaj!.</w:t>
        </w:r>
        <w:r w:rsidR="00870045">
          <w:rPr>
            <w:noProof/>
            <w:webHidden/>
          </w:rPr>
          <w:tab/>
        </w:r>
        <w:r w:rsidR="00870045">
          <w:rPr>
            <w:noProof/>
            <w:webHidden/>
          </w:rPr>
          <w:fldChar w:fldCharType="begin"/>
        </w:r>
        <w:r w:rsidR="00870045">
          <w:rPr>
            <w:noProof/>
            <w:webHidden/>
          </w:rPr>
          <w:instrText xml:space="preserve"> PAGEREF _Toc87441346 \h </w:instrText>
        </w:r>
        <w:r w:rsidR="00870045">
          <w:rPr>
            <w:noProof/>
            <w:webHidden/>
          </w:rPr>
        </w:r>
        <w:r w:rsidR="00870045">
          <w:rPr>
            <w:noProof/>
            <w:webHidden/>
          </w:rPr>
          <w:fldChar w:fldCharType="separate"/>
        </w:r>
        <w:r w:rsidR="00CF2FA4">
          <w:rPr>
            <w:noProof/>
            <w:webHidden/>
          </w:rPr>
          <w:t>53</w:t>
        </w:r>
        <w:r w:rsidR="00870045">
          <w:rPr>
            <w:noProof/>
            <w:webHidden/>
          </w:rPr>
          <w:fldChar w:fldCharType="end"/>
        </w:r>
      </w:hyperlink>
    </w:p>
    <w:p w14:paraId="72BF7A71" w14:textId="368FC1D3" w:rsidR="00870045" w:rsidRDefault="00E3556F">
      <w:pPr>
        <w:pStyle w:val="Spisilustracji"/>
        <w:tabs>
          <w:tab w:val="right" w:leader="dot" w:pos="9062"/>
        </w:tabs>
        <w:rPr>
          <w:rFonts w:eastAsiaTheme="minorEastAsia"/>
          <w:noProof/>
          <w:lang w:eastAsia="pl-PL"/>
        </w:rPr>
      </w:pPr>
      <w:hyperlink w:anchor="_Toc87441347" w:history="1">
        <w:r w:rsidR="00870045" w:rsidRPr="00BC1EA5">
          <w:rPr>
            <w:rStyle w:val="Hipercze"/>
            <w:noProof/>
          </w:rPr>
          <w:t>Tabela 14 Projekty współpracy - Kreator Przedsiębiorczości.</w:t>
        </w:r>
        <w:r w:rsidR="00870045">
          <w:rPr>
            <w:noProof/>
            <w:webHidden/>
          </w:rPr>
          <w:tab/>
        </w:r>
        <w:r w:rsidR="00870045">
          <w:rPr>
            <w:noProof/>
            <w:webHidden/>
          </w:rPr>
          <w:fldChar w:fldCharType="begin"/>
        </w:r>
        <w:r w:rsidR="00870045">
          <w:rPr>
            <w:noProof/>
            <w:webHidden/>
          </w:rPr>
          <w:instrText xml:space="preserve"> PAGEREF _Toc87441347 \h </w:instrText>
        </w:r>
        <w:r w:rsidR="00870045">
          <w:rPr>
            <w:noProof/>
            <w:webHidden/>
          </w:rPr>
        </w:r>
        <w:r w:rsidR="00870045">
          <w:rPr>
            <w:noProof/>
            <w:webHidden/>
          </w:rPr>
          <w:fldChar w:fldCharType="separate"/>
        </w:r>
        <w:r w:rsidR="00CF2FA4">
          <w:rPr>
            <w:noProof/>
            <w:webHidden/>
          </w:rPr>
          <w:t>56</w:t>
        </w:r>
        <w:r w:rsidR="00870045">
          <w:rPr>
            <w:noProof/>
            <w:webHidden/>
          </w:rPr>
          <w:fldChar w:fldCharType="end"/>
        </w:r>
      </w:hyperlink>
    </w:p>
    <w:p w14:paraId="36C924EE" w14:textId="0C16AD14" w:rsidR="00870045" w:rsidRDefault="00E3556F">
      <w:pPr>
        <w:pStyle w:val="Spisilustracji"/>
        <w:tabs>
          <w:tab w:val="right" w:leader="dot" w:pos="9062"/>
        </w:tabs>
        <w:rPr>
          <w:rFonts w:eastAsiaTheme="minorEastAsia"/>
          <w:noProof/>
          <w:lang w:eastAsia="pl-PL"/>
        </w:rPr>
      </w:pPr>
      <w:hyperlink w:anchor="_Toc87441348" w:history="1">
        <w:r w:rsidR="00870045" w:rsidRPr="00BC1EA5">
          <w:rPr>
            <w:rStyle w:val="Hipercze"/>
            <w:noProof/>
          </w:rPr>
          <w:t>Tabela 15 Projekty współpracy - Karpaty na dwóch kółkach.</w:t>
        </w:r>
        <w:r w:rsidR="00870045">
          <w:rPr>
            <w:noProof/>
            <w:webHidden/>
          </w:rPr>
          <w:tab/>
        </w:r>
        <w:r w:rsidR="00870045">
          <w:rPr>
            <w:noProof/>
            <w:webHidden/>
          </w:rPr>
          <w:fldChar w:fldCharType="begin"/>
        </w:r>
        <w:r w:rsidR="00870045">
          <w:rPr>
            <w:noProof/>
            <w:webHidden/>
          </w:rPr>
          <w:instrText xml:space="preserve"> PAGEREF _Toc87441348 \h </w:instrText>
        </w:r>
        <w:r w:rsidR="00870045">
          <w:rPr>
            <w:noProof/>
            <w:webHidden/>
          </w:rPr>
        </w:r>
        <w:r w:rsidR="00870045">
          <w:rPr>
            <w:noProof/>
            <w:webHidden/>
          </w:rPr>
          <w:fldChar w:fldCharType="separate"/>
        </w:r>
        <w:r w:rsidR="00CF2FA4">
          <w:rPr>
            <w:noProof/>
            <w:webHidden/>
          </w:rPr>
          <w:t>59</w:t>
        </w:r>
        <w:r w:rsidR="00870045">
          <w:rPr>
            <w:noProof/>
            <w:webHidden/>
          </w:rPr>
          <w:fldChar w:fldCharType="end"/>
        </w:r>
      </w:hyperlink>
    </w:p>
    <w:p w14:paraId="5D9A9D3E" w14:textId="1209729F" w:rsidR="00870045" w:rsidRDefault="00E3556F">
      <w:pPr>
        <w:pStyle w:val="Spisilustracji"/>
        <w:tabs>
          <w:tab w:val="right" w:leader="dot" w:pos="9062"/>
        </w:tabs>
        <w:rPr>
          <w:rFonts w:eastAsiaTheme="minorEastAsia"/>
          <w:noProof/>
          <w:lang w:eastAsia="pl-PL"/>
        </w:rPr>
      </w:pPr>
      <w:hyperlink w:anchor="_Toc87441349" w:history="1">
        <w:r w:rsidR="00870045" w:rsidRPr="00BC1EA5">
          <w:rPr>
            <w:rStyle w:val="Hipercze"/>
            <w:noProof/>
          </w:rPr>
          <w:t>Tabela 16 Projekty finansowane poza RLKS.</w:t>
        </w:r>
        <w:r w:rsidR="00870045">
          <w:rPr>
            <w:noProof/>
            <w:webHidden/>
          </w:rPr>
          <w:tab/>
        </w:r>
        <w:r w:rsidR="00870045">
          <w:rPr>
            <w:noProof/>
            <w:webHidden/>
          </w:rPr>
          <w:fldChar w:fldCharType="begin"/>
        </w:r>
        <w:r w:rsidR="00870045">
          <w:rPr>
            <w:noProof/>
            <w:webHidden/>
          </w:rPr>
          <w:instrText xml:space="preserve"> PAGEREF _Toc87441349 \h </w:instrText>
        </w:r>
        <w:r w:rsidR="00870045">
          <w:rPr>
            <w:noProof/>
            <w:webHidden/>
          </w:rPr>
        </w:r>
        <w:r w:rsidR="00870045">
          <w:rPr>
            <w:noProof/>
            <w:webHidden/>
          </w:rPr>
          <w:fldChar w:fldCharType="separate"/>
        </w:r>
        <w:r w:rsidR="00CF2FA4">
          <w:rPr>
            <w:noProof/>
            <w:webHidden/>
          </w:rPr>
          <w:t>62</w:t>
        </w:r>
        <w:r w:rsidR="00870045">
          <w:rPr>
            <w:noProof/>
            <w:webHidden/>
          </w:rPr>
          <w:fldChar w:fldCharType="end"/>
        </w:r>
      </w:hyperlink>
    </w:p>
    <w:p w14:paraId="0F8F4B1D" w14:textId="1646C853" w:rsidR="00870045" w:rsidRDefault="00E3556F">
      <w:pPr>
        <w:pStyle w:val="Spisilustracji"/>
        <w:tabs>
          <w:tab w:val="right" w:leader="dot" w:pos="9062"/>
        </w:tabs>
        <w:rPr>
          <w:rFonts w:eastAsiaTheme="minorEastAsia"/>
          <w:noProof/>
          <w:lang w:eastAsia="pl-PL"/>
        </w:rPr>
      </w:pPr>
      <w:hyperlink w:anchor="_Toc87441350" w:history="1">
        <w:r w:rsidR="00870045" w:rsidRPr="00BC1EA5">
          <w:rPr>
            <w:rStyle w:val="Hipercze"/>
            <w:noProof/>
          </w:rPr>
          <w:t>Tabela 17 Szkolenia pracowników LGD w okresie od 1.01.2016 do 31.05.2021.</w:t>
        </w:r>
        <w:r w:rsidR="00870045">
          <w:rPr>
            <w:noProof/>
            <w:webHidden/>
          </w:rPr>
          <w:tab/>
        </w:r>
        <w:r w:rsidR="00870045">
          <w:rPr>
            <w:noProof/>
            <w:webHidden/>
          </w:rPr>
          <w:fldChar w:fldCharType="begin"/>
        </w:r>
        <w:r w:rsidR="00870045">
          <w:rPr>
            <w:noProof/>
            <w:webHidden/>
          </w:rPr>
          <w:instrText xml:space="preserve"> PAGEREF _Toc87441350 \h </w:instrText>
        </w:r>
        <w:r w:rsidR="00870045">
          <w:rPr>
            <w:noProof/>
            <w:webHidden/>
          </w:rPr>
        </w:r>
        <w:r w:rsidR="00870045">
          <w:rPr>
            <w:noProof/>
            <w:webHidden/>
          </w:rPr>
          <w:fldChar w:fldCharType="separate"/>
        </w:r>
        <w:r w:rsidR="00CF2FA4">
          <w:rPr>
            <w:noProof/>
            <w:webHidden/>
          </w:rPr>
          <w:t>70</w:t>
        </w:r>
        <w:r w:rsidR="00870045">
          <w:rPr>
            <w:noProof/>
            <w:webHidden/>
          </w:rPr>
          <w:fldChar w:fldCharType="end"/>
        </w:r>
      </w:hyperlink>
    </w:p>
    <w:p w14:paraId="0741471E" w14:textId="2582D35C" w:rsidR="00870045" w:rsidRDefault="00E3556F">
      <w:pPr>
        <w:pStyle w:val="Spisilustracji"/>
        <w:tabs>
          <w:tab w:val="right" w:leader="dot" w:pos="9062"/>
        </w:tabs>
        <w:rPr>
          <w:rFonts w:eastAsiaTheme="minorEastAsia"/>
          <w:noProof/>
          <w:lang w:eastAsia="pl-PL"/>
        </w:rPr>
      </w:pPr>
      <w:hyperlink w:anchor="_Toc87441351" w:history="1">
        <w:r w:rsidR="00870045" w:rsidRPr="00BC1EA5">
          <w:rPr>
            <w:rStyle w:val="Hipercze"/>
            <w:noProof/>
          </w:rPr>
          <w:t>Tabela 18 Szkolenia członków organów LGD w okresie od 1.01.2016 do 31.05.2021.</w:t>
        </w:r>
        <w:r w:rsidR="00870045">
          <w:rPr>
            <w:noProof/>
            <w:webHidden/>
          </w:rPr>
          <w:tab/>
        </w:r>
        <w:r w:rsidR="00870045">
          <w:rPr>
            <w:noProof/>
            <w:webHidden/>
          </w:rPr>
          <w:fldChar w:fldCharType="begin"/>
        </w:r>
        <w:r w:rsidR="00870045">
          <w:rPr>
            <w:noProof/>
            <w:webHidden/>
          </w:rPr>
          <w:instrText xml:space="preserve"> PAGEREF _Toc87441351 \h </w:instrText>
        </w:r>
        <w:r w:rsidR="00870045">
          <w:rPr>
            <w:noProof/>
            <w:webHidden/>
          </w:rPr>
        </w:r>
        <w:r w:rsidR="00870045">
          <w:rPr>
            <w:noProof/>
            <w:webHidden/>
          </w:rPr>
          <w:fldChar w:fldCharType="separate"/>
        </w:r>
        <w:r w:rsidR="00CF2FA4">
          <w:rPr>
            <w:noProof/>
            <w:webHidden/>
          </w:rPr>
          <w:t>71</w:t>
        </w:r>
        <w:r w:rsidR="00870045">
          <w:rPr>
            <w:noProof/>
            <w:webHidden/>
          </w:rPr>
          <w:fldChar w:fldCharType="end"/>
        </w:r>
      </w:hyperlink>
    </w:p>
    <w:p w14:paraId="6E520A7C" w14:textId="5D63AA4C" w:rsidR="00870045" w:rsidRDefault="00E3556F">
      <w:pPr>
        <w:pStyle w:val="Spisilustracji"/>
        <w:tabs>
          <w:tab w:val="right" w:leader="dot" w:pos="9062"/>
        </w:tabs>
        <w:rPr>
          <w:rFonts w:eastAsiaTheme="minorEastAsia"/>
          <w:noProof/>
          <w:lang w:eastAsia="pl-PL"/>
        </w:rPr>
      </w:pPr>
      <w:hyperlink w:anchor="_Toc87441352" w:history="1">
        <w:r w:rsidR="00870045" w:rsidRPr="00BC1EA5">
          <w:rPr>
            <w:rStyle w:val="Hipercze"/>
            <w:noProof/>
          </w:rPr>
          <w:t>Tabela 19 Realizacja planu komunikacji.</w:t>
        </w:r>
        <w:r w:rsidR="00870045">
          <w:rPr>
            <w:noProof/>
            <w:webHidden/>
          </w:rPr>
          <w:tab/>
        </w:r>
        <w:r w:rsidR="00870045">
          <w:rPr>
            <w:noProof/>
            <w:webHidden/>
          </w:rPr>
          <w:fldChar w:fldCharType="begin"/>
        </w:r>
        <w:r w:rsidR="00870045">
          <w:rPr>
            <w:noProof/>
            <w:webHidden/>
          </w:rPr>
          <w:instrText xml:space="preserve"> PAGEREF _Toc87441352 \h </w:instrText>
        </w:r>
        <w:r w:rsidR="00870045">
          <w:rPr>
            <w:noProof/>
            <w:webHidden/>
          </w:rPr>
        </w:r>
        <w:r w:rsidR="00870045">
          <w:rPr>
            <w:noProof/>
            <w:webHidden/>
          </w:rPr>
          <w:fldChar w:fldCharType="separate"/>
        </w:r>
        <w:r w:rsidR="00CF2FA4">
          <w:rPr>
            <w:noProof/>
            <w:webHidden/>
          </w:rPr>
          <w:t>73</w:t>
        </w:r>
        <w:r w:rsidR="00870045">
          <w:rPr>
            <w:noProof/>
            <w:webHidden/>
          </w:rPr>
          <w:fldChar w:fldCharType="end"/>
        </w:r>
      </w:hyperlink>
    </w:p>
    <w:p w14:paraId="5C6926EA" w14:textId="4AD943A5" w:rsidR="00870045" w:rsidRDefault="00E3556F">
      <w:pPr>
        <w:pStyle w:val="Spisilustracji"/>
        <w:tabs>
          <w:tab w:val="right" w:leader="dot" w:pos="9062"/>
        </w:tabs>
        <w:rPr>
          <w:rFonts w:eastAsiaTheme="minorEastAsia"/>
          <w:noProof/>
          <w:lang w:eastAsia="pl-PL"/>
        </w:rPr>
      </w:pPr>
      <w:hyperlink w:anchor="_Toc87441353" w:history="1">
        <w:r w:rsidR="00870045" w:rsidRPr="00BC1EA5">
          <w:rPr>
            <w:rStyle w:val="Hipercze"/>
            <w:noProof/>
          </w:rPr>
          <w:t>Tabela 20 Doradztwo w Biurze LGD . Dane na dzień.</w:t>
        </w:r>
        <w:r w:rsidR="00870045">
          <w:rPr>
            <w:noProof/>
            <w:webHidden/>
          </w:rPr>
          <w:tab/>
        </w:r>
        <w:r w:rsidR="00870045">
          <w:rPr>
            <w:noProof/>
            <w:webHidden/>
          </w:rPr>
          <w:fldChar w:fldCharType="begin"/>
        </w:r>
        <w:r w:rsidR="00870045">
          <w:rPr>
            <w:noProof/>
            <w:webHidden/>
          </w:rPr>
          <w:instrText xml:space="preserve"> PAGEREF _Toc87441353 \h </w:instrText>
        </w:r>
        <w:r w:rsidR="00870045">
          <w:rPr>
            <w:noProof/>
            <w:webHidden/>
          </w:rPr>
        </w:r>
        <w:r w:rsidR="00870045">
          <w:rPr>
            <w:noProof/>
            <w:webHidden/>
          </w:rPr>
          <w:fldChar w:fldCharType="separate"/>
        </w:r>
        <w:r w:rsidR="00CF2FA4">
          <w:rPr>
            <w:noProof/>
            <w:webHidden/>
          </w:rPr>
          <w:t>77</w:t>
        </w:r>
        <w:r w:rsidR="00870045">
          <w:rPr>
            <w:noProof/>
            <w:webHidden/>
          </w:rPr>
          <w:fldChar w:fldCharType="end"/>
        </w:r>
      </w:hyperlink>
    </w:p>
    <w:p w14:paraId="4906C031" w14:textId="35B814EC" w:rsidR="00870045" w:rsidRDefault="00E3556F">
      <w:pPr>
        <w:pStyle w:val="Spisilustracji"/>
        <w:tabs>
          <w:tab w:val="right" w:leader="dot" w:pos="9062"/>
        </w:tabs>
        <w:rPr>
          <w:rFonts w:eastAsiaTheme="minorEastAsia"/>
          <w:noProof/>
          <w:lang w:eastAsia="pl-PL"/>
        </w:rPr>
      </w:pPr>
      <w:hyperlink w:anchor="_Toc87441354" w:history="1">
        <w:r w:rsidR="00870045" w:rsidRPr="00BC1EA5">
          <w:rPr>
            <w:rStyle w:val="Hipercze"/>
            <w:noProof/>
          </w:rPr>
          <w:t>Tabela 21 Ocena wsparcia udzielonego beneficjentowi przez LGD na różnych etapach prowadzenia operacji.</w:t>
        </w:r>
        <w:r w:rsidR="00870045">
          <w:rPr>
            <w:noProof/>
            <w:webHidden/>
          </w:rPr>
          <w:tab/>
        </w:r>
        <w:r w:rsidR="00870045">
          <w:rPr>
            <w:noProof/>
            <w:webHidden/>
          </w:rPr>
          <w:fldChar w:fldCharType="begin"/>
        </w:r>
        <w:r w:rsidR="00870045">
          <w:rPr>
            <w:noProof/>
            <w:webHidden/>
          </w:rPr>
          <w:instrText xml:space="preserve"> PAGEREF _Toc87441354 \h </w:instrText>
        </w:r>
        <w:r w:rsidR="00870045">
          <w:rPr>
            <w:noProof/>
            <w:webHidden/>
          </w:rPr>
        </w:r>
        <w:r w:rsidR="00870045">
          <w:rPr>
            <w:noProof/>
            <w:webHidden/>
          </w:rPr>
          <w:fldChar w:fldCharType="separate"/>
        </w:r>
        <w:r w:rsidR="00CF2FA4">
          <w:rPr>
            <w:noProof/>
            <w:webHidden/>
          </w:rPr>
          <w:t>80</w:t>
        </w:r>
        <w:r w:rsidR="00870045">
          <w:rPr>
            <w:noProof/>
            <w:webHidden/>
          </w:rPr>
          <w:fldChar w:fldCharType="end"/>
        </w:r>
      </w:hyperlink>
    </w:p>
    <w:p w14:paraId="1FB26B71" w14:textId="77777777" w:rsidR="00870045" w:rsidRDefault="00A91681" w:rsidP="00AB1C33">
      <w:pPr>
        <w:spacing w:line="360" w:lineRule="auto"/>
        <w:rPr>
          <w:noProof/>
        </w:rPr>
      </w:pPr>
      <w:r>
        <w:fldChar w:fldCharType="end"/>
      </w:r>
      <w:r>
        <w:fldChar w:fldCharType="begin"/>
      </w:r>
      <w:r>
        <w:instrText xml:space="preserve"> TOC \h \z \c "Wykres" </w:instrText>
      </w:r>
      <w:r>
        <w:fldChar w:fldCharType="separate"/>
      </w:r>
    </w:p>
    <w:p w14:paraId="1AD099BB" w14:textId="217EC636" w:rsidR="00870045" w:rsidRDefault="00E3556F">
      <w:pPr>
        <w:pStyle w:val="Spisilustracji"/>
        <w:tabs>
          <w:tab w:val="right" w:leader="dot" w:pos="9062"/>
        </w:tabs>
        <w:rPr>
          <w:rFonts w:eastAsiaTheme="minorEastAsia"/>
          <w:noProof/>
          <w:lang w:eastAsia="pl-PL"/>
        </w:rPr>
      </w:pPr>
      <w:hyperlink w:anchor="_Toc87441355" w:history="1">
        <w:r w:rsidR="00870045" w:rsidRPr="00614E31">
          <w:rPr>
            <w:rStyle w:val="Hipercze"/>
            <w:noProof/>
          </w:rPr>
          <w:t>Wykres 1 Wydatki gmin na 1 mieszkańca.</w:t>
        </w:r>
        <w:r w:rsidR="00870045">
          <w:rPr>
            <w:noProof/>
            <w:webHidden/>
          </w:rPr>
          <w:tab/>
        </w:r>
        <w:r w:rsidR="00870045">
          <w:rPr>
            <w:noProof/>
            <w:webHidden/>
          </w:rPr>
          <w:fldChar w:fldCharType="begin"/>
        </w:r>
        <w:r w:rsidR="00870045">
          <w:rPr>
            <w:noProof/>
            <w:webHidden/>
          </w:rPr>
          <w:instrText xml:space="preserve"> PAGEREF _Toc87441355 \h </w:instrText>
        </w:r>
        <w:r w:rsidR="00870045">
          <w:rPr>
            <w:noProof/>
            <w:webHidden/>
          </w:rPr>
        </w:r>
        <w:r w:rsidR="00870045">
          <w:rPr>
            <w:noProof/>
            <w:webHidden/>
          </w:rPr>
          <w:fldChar w:fldCharType="separate"/>
        </w:r>
        <w:r w:rsidR="00CF2FA4">
          <w:rPr>
            <w:noProof/>
            <w:webHidden/>
          </w:rPr>
          <w:t>19</w:t>
        </w:r>
        <w:r w:rsidR="00870045">
          <w:rPr>
            <w:noProof/>
            <w:webHidden/>
          </w:rPr>
          <w:fldChar w:fldCharType="end"/>
        </w:r>
      </w:hyperlink>
    </w:p>
    <w:p w14:paraId="4FA65FF1" w14:textId="26945E19" w:rsidR="00870045" w:rsidRDefault="00E3556F">
      <w:pPr>
        <w:pStyle w:val="Spisilustracji"/>
        <w:tabs>
          <w:tab w:val="right" w:leader="dot" w:pos="9062"/>
        </w:tabs>
        <w:rPr>
          <w:rFonts w:eastAsiaTheme="minorEastAsia"/>
          <w:noProof/>
          <w:lang w:eastAsia="pl-PL"/>
        </w:rPr>
      </w:pPr>
      <w:hyperlink w:anchor="_Toc87441356" w:history="1">
        <w:r w:rsidR="00870045" w:rsidRPr="00614E31">
          <w:rPr>
            <w:rStyle w:val="Hipercze"/>
            <w:noProof/>
          </w:rPr>
          <w:t>Wykres 2 Podmioty gospodarki narodowej w rejestrze REGON na 10 tys. mieszkańców w wieku produkcyjnym.</w:t>
        </w:r>
        <w:r w:rsidR="00870045">
          <w:rPr>
            <w:noProof/>
            <w:webHidden/>
          </w:rPr>
          <w:tab/>
        </w:r>
        <w:r w:rsidR="00870045">
          <w:rPr>
            <w:noProof/>
            <w:webHidden/>
          </w:rPr>
          <w:fldChar w:fldCharType="begin"/>
        </w:r>
        <w:r w:rsidR="00870045">
          <w:rPr>
            <w:noProof/>
            <w:webHidden/>
          </w:rPr>
          <w:instrText xml:space="preserve"> PAGEREF _Toc87441356 \h </w:instrText>
        </w:r>
        <w:r w:rsidR="00870045">
          <w:rPr>
            <w:noProof/>
            <w:webHidden/>
          </w:rPr>
        </w:r>
        <w:r w:rsidR="00870045">
          <w:rPr>
            <w:noProof/>
            <w:webHidden/>
          </w:rPr>
          <w:fldChar w:fldCharType="separate"/>
        </w:r>
        <w:r w:rsidR="00CF2FA4">
          <w:rPr>
            <w:noProof/>
            <w:webHidden/>
          </w:rPr>
          <w:t>22</w:t>
        </w:r>
        <w:r w:rsidR="00870045">
          <w:rPr>
            <w:noProof/>
            <w:webHidden/>
          </w:rPr>
          <w:fldChar w:fldCharType="end"/>
        </w:r>
      </w:hyperlink>
    </w:p>
    <w:p w14:paraId="3CBB858E" w14:textId="5C2CBB18" w:rsidR="00870045" w:rsidRDefault="00E3556F">
      <w:pPr>
        <w:pStyle w:val="Spisilustracji"/>
        <w:tabs>
          <w:tab w:val="right" w:leader="dot" w:pos="9062"/>
        </w:tabs>
        <w:rPr>
          <w:rFonts w:eastAsiaTheme="minorEastAsia"/>
          <w:noProof/>
          <w:lang w:eastAsia="pl-PL"/>
        </w:rPr>
      </w:pPr>
      <w:hyperlink w:anchor="_Toc87441357" w:history="1">
        <w:r w:rsidR="00870045" w:rsidRPr="00614E31">
          <w:rPr>
            <w:rStyle w:val="Hipercze"/>
            <w:noProof/>
          </w:rPr>
          <w:t>Wykres 3 Osoby fizyczne prowadzące działalność gospodarczą na 10 tys. mieszkańców.</w:t>
        </w:r>
        <w:r w:rsidR="00870045">
          <w:rPr>
            <w:noProof/>
            <w:webHidden/>
          </w:rPr>
          <w:tab/>
        </w:r>
        <w:r w:rsidR="00870045">
          <w:rPr>
            <w:noProof/>
            <w:webHidden/>
          </w:rPr>
          <w:fldChar w:fldCharType="begin"/>
        </w:r>
        <w:r w:rsidR="00870045">
          <w:rPr>
            <w:noProof/>
            <w:webHidden/>
          </w:rPr>
          <w:instrText xml:space="preserve"> PAGEREF _Toc87441357 \h </w:instrText>
        </w:r>
        <w:r w:rsidR="00870045">
          <w:rPr>
            <w:noProof/>
            <w:webHidden/>
          </w:rPr>
        </w:r>
        <w:r w:rsidR="00870045">
          <w:rPr>
            <w:noProof/>
            <w:webHidden/>
          </w:rPr>
          <w:fldChar w:fldCharType="separate"/>
        </w:r>
        <w:r w:rsidR="00CF2FA4">
          <w:rPr>
            <w:noProof/>
            <w:webHidden/>
          </w:rPr>
          <w:t>23</w:t>
        </w:r>
        <w:r w:rsidR="00870045">
          <w:rPr>
            <w:noProof/>
            <w:webHidden/>
          </w:rPr>
          <w:fldChar w:fldCharType="end"/>
        </w:r>
      </w:hyperlink>
    </w:p>
    <w:p w14:paraId="00FF6CBC" w14:textId="4F518D4A" w:rsidR="00870045" w:rsidRDefault="00E3556F">
      <w:pPr>
        <w:pStyle w:val="Spisilustracji"/>
        <w:tabs>
          <w:tab w:val="right" w:leader="dot" w:pos="9062"/>
        </w:tabs>
        <w:rPr>
          <w:rFonts w:eastAsiaTheme="minorEastAsia"/>
          <w:noProof/>
          <w:lang w:eastAsia="pl-PL"/>
        </w:rPr>
      </w:pPr>
      <w:hyperlink w:anchor="_Toc87441358" w:history="1">
        <w:r w:rsidR="00870045" w:rsidRPr="00614E31">
          <w:rPr>
            <w:rStyle w:val="Hipercze"/>
            <w:noProof/>
          </w:rPr>
          <w:t>Wykres 4 Beneficjenci środowiskowej pomocy społecznej na 10 tys. mieszkańców.</w:t>
        </w:r>
        <w:r w:rsidR="00870045">
          <w:rPr>
            <w:noProof/>
            <w:webHidden/>
          </w:rPr>
          <w:tab/>
        </w:r>
        <w:r w:rsidR="00870045">
          <w:rPr>
            <w:noProof/>
            <w:webHidden/>
          </w:rPr>
          <w:fldChar w:fldCharType="begin"/>
        </w:r>
        <w:r w:rsidR="00870045">
          <w:rPr>
            <w:noProof/>
            <w:webHidden/>
          </w:rPr>
          <w:instrText xml:space="preserve"> PAGEREF _Toc87441358 \h </w:instrText>
        </w:r>
        <w:r w:rsidR="00870045">
          <w:rPr>
            <w:noProof/>
            <w:webHidden/>
          </w:rPr>
        </w:r>
        <w:r w:rsidR="00870045">
          <w:rPr>
            <w:noProof/>
            <w:webHidden/>
          </w:rPr>
          <w:fldChar w:fldCharType="separate"/>
        </w:r>
        <w:r w:rsidR="00CF2FA4">
          <w:rPr>
            <w:noProof/>
            <w:webHidden/>
          </w:rPr>
          <w:t>27</w:t>
        </w:r>
        <w:r w:rsidR="00870045">
          <w:rPr>
            <w:noProof/>
            <w:webHidden/>
          </w:rPr>
          <w:fldChar w:fldCharType="end"/>
        </w:r>
      </w:hyperlink>
    </w:p>
    <w:p w14:paraId="61FB1B19" w14:textId="2DB8859B" w:rsidR="00870045" w:rsidRDefault="00E3556F">
      <w:pPr>
        <w:pStyle w:val="Spisilustracji"/>
        <w:tabs>
          <w:tab w:val="right" w:leader="dot" w:pos="9062"/>
        </w:tabs>
        <w:rPr>
          <w:rFonts w:eastAsiaTheme="minorEastAsia"/>
          <w:noProof/>
          <w:lang w:eastAsia="pl-PL"/>
        </w:rPr>
      </w:pPr>
      <w:hyperlink w:anchor="_Toc87441359" w:history="1">
        <w:r w:rsidR="00870045" w:rsidRPr="00614E31">
          <w:rPr>
            <w:rStyle w:val="Hipercze"/>
            <w:noProof/>
          </w:rPr>
          <w:t>Wykres 5 W jaki sposób docierały do Pana/i informacje o naborze wniosków w LGD?</w:t>
        </w:r>
        <w:r w:rsidR="00870045">
          <w:rPr>
            <w:noProof/>
            <w:webHidden/>
          </w:rPr>
          <w:tab/>
        </w:r>
        <w:r w:rsidR="00870045">
          <w:rPr>
            <w:noProof/>
            <w:webHidden/>
          </w:rPr>
          <w:fldChar w:fldCharType="begin"/>
        </w:r>
        <w:r w:rsidR="00870045">
          <w:rPr>
            <w:noProof/>
            <w:webHidden/>
          </w:rPr>
          <w:instrText xml:space="preserve"> PAGEREF _Toc87441359 \h </w:instrText>
        </w:r>
        <w:r w:rsidR="00870045">
          <w:rPr>
            <w:noProof/>
            <w:webHidden/>
          </w:rPr>
        </w:r>
        <w:r w:rsidR="00870045">
          <w:rPr>
            <w:noProof/>
            <w:webHidden/>
          </w:rPr>
          <w:fldChar w:fldCharType="separate"/>
        </w:r>
        <w:r w:rsidR="00CF2FA4">
          <w:rPr>
            <w:noProof/>
            <w:webHidden/>
          </w:rPr>
          <w:t>78</w:t>
        </w:r>
        <w:r w:rsidR="00870045">
          <w:rPr>
            <w:noProof/>
            <w:webHidden/>
          </w:rPr>
          <w:fldChar w:fldCharType="end"/>
        </w:r>
      </w:hyperlink>
    </w:p>
    <w:p w14:paraId="794B6DC3" w14:textId="2D6AF226" w:rsidR="00870045" w:rsidRDefault="00E3556F">
      <w:pPr>
        <w:pStyle w:val="Spisilustracji"/>
        <w:tabs>
          <w:tab w:val="right" w:leader="dot" w:pos="9062"/>
        </w:tabs>
        <w:rPr>
          <w:rFonts w:eastAsiaTheme="minorEastAsia"/>
          <w:noProof/>
          <w:lang w:eastAsia="pl-PL"/>
        </w:rPr>
      </w:pPr>
      <w:hyperlink w:anchor="_Toc87441360" w:history="1">
        <w:r w:rsidR="00870045" w:rsidRPr="00614E31">
          <w:rPr>
            <w:rStyle w:val="Hipercze"/>
            <w:noProof/>
          </w:rPr>
          <w:t>Wykres 6 Czy LGD w wystarczającym stopniu informowała o możliwości pozyskania środków?</w:t>
        </w:r>
        <w:r w:rsidR="00870045">
          <w:rPr>
            <w:noProof/>
            <w:webHidden/>
          </w:rPr>
          <w:tab/>
        </w:r>
        <w:r w:rsidR="00870045">
          <w:rPr>
            <w:noProof/>
            <w:webHidden/>
          </w:rPr>
          <w:fldChar w:fldCharType="begin"/>
        </w:r>
        <w:r w:rsidR="00870045">
          <w:rPr>
            <w:noProof/>
            <w:webHidden/>
          </w:rPr>
          <w:instrText xml:space="preserve"> PAGEREF _Toc87441360 \h </w:instrText>
        </w:r>
        <w:r w:rsidR="00870045">
          <w:rPr>
            <w:noProof/>
            <w:webHidden/>
          </w:rPr>
        </w:r>
        <w:r w:rsidR="00870045">
          <w:rPr>
            <w:noProof/>
            <w:webHidden/>
          </w:rPr>
          <w:fldChar w:fldCharType="separate"/>
        </w:r>
        <w:r w:rsidR="00CF2FA4">
          <w:rPr>
            <w:noProof/>
            <w:webHidden/>
          </w:rPr>
          <w:t>79</w:t>
        </w:r>
        <w:r w:rsidR="00870045">
          <w:rPr>
            <w:noProof/>
            <w:webHidden/>
          </w:rPr>
          <w:fldChar w:fldCharType="end"/>
        </w:r>
      </w:hyperlink>
    </w:p>
    <w:p w14:paraId="5DBEDBC8" w14:textId="5D7688FE" w:rsidR="00870045" w:rsidRDefault="00E3556F">
      <w:pPr>
        <w:pStyle w:val="Spisilustracji"/>
        <w:tabs>
          <w:tab w:val="right" w:leader="dot" w:pos="9062"/>
        </w:tabs>
        <w:rPr>
          <w:rFonts w:eastAsiaTheme="minorEastAsia"/>
          <w:noProof/>
          <w:lang w:eastAsia="pl-PL"/>
        </w:rPr>
      </w:pPr>
      <w:hyperlink w:anchor="_Toc87441361" w:history="1">
        <w:r w:rsidR="00870045" w:rsidRPr="00614E31">
          <w:rPr>
            <w:rStyle w:val="Hipercze"/>
            <w:noProof/>
          </w:rPr>
          <w:t>Wykres 7 Zakres korzystania ze wsparcia ze strony LGD na etapie składania wniosku.</w:t>
        </w:r>
        <w:r w:rsidR="00870045">
          <w:rPr>
            <w:noProof/>
            <w:webHidden/>
          </w:rPr>
          <w:tab/>
        </w:r>
        <w:r w:rsidR="00870045">
          <w:rPr>
            <w:noProof/>
            <w:webHidden/>
          </w:rPr>
          <w:fldChar w:fldCharType="begin"/>
        </w:r>
        <w:r w:rsidR="00870045">
          <w:rPr>
            <w:noProof/>
            <w:webHidden/>
          </w:rPr>
          <w:instrText xml:space="preserve"> PAGEREF _Toc87441361 \h </w:instrText>
        </w:r>
        <w:r w:rsidR="00870045">
          <w:rPr>
            <w:noProof/>
            <w:webHidden/>
          </w:rPr>
        </w:r>
        <w:r w:rsidR="00870045">
          <w:rPr>
            <w:noProof/>
            <w:webHidden/>
          </w:rPr>
          <w:fldChar w:fldCharType="separate"/>
        </w:r>
        <w:r w:rsidR="00CF2FA4">
          <w:rPr>
            <w:noProof/>
            <w:webHidden/>
          </w:rPr>
          <w:t>79</w:t>
        </w:r>
        <w:r w:rsidR="00870045">
          <w:rPr>
            <w:noProof/>
            <w:webHidden/>
          </w:rPr>
          <w:fldChar w:fldCharType="end"/>
        </w:r>
      </w:hyperlink>
    </w:p>
    <w:p w14:paraId="7E0270ED" w14:textId="67ADF53D" w:rsidR="00870045" w:rsidRDefault="00E3556F">
      <w:pPr>
        <w:pStyle w:val="Spisilustracji"/>
        <w:tabs>
          <w:tab w:val="right" w:leader="dot" w:pos="9062"/>
        </w:tabs>
        <w:rPr>
          <w:rFonts w:eastAsiaTheme="minorEastAsia"/>
          <w:noProof/>
          <w:lang w:eastAsia="pl-PL"/>
        </w:rPr>
      </w:pPr>
      <w:hyperlink w:anchor="_Toc87441362" w:history="1">
        <w:r w:rsidR="00870045" w:rsidRPr="00614E31">
          <w:rPr>
            <w:rStyle w:val="Hipercze"/>
            <w:noProof/>
          </w:rPr>
          <w:t>Wykres 8 Ocena stwierdzeń dotyczących składania i realizacji projektu przy wsparciu LGD.</w:t>
        </w:r>
        <w:r w:rsidR="00870045">
          <w:rPr>
            <w:noProof/>
            <w:webHidden/>
          </w:rPr>
          <w:tab/>
        </w:r>
        <w:r w:rsidR="00870045">
          <w:rPr>
            <w:noProof/>
            <w:webHidden/>
          </w:rPr>
          <w:fldChar w:fldCharType="begin"/>
        </w:r>
        <w:r w:rsidR="00870045">
          <w:rPr>
            <w:noProof/>
            <w:webHidden/>
          </w:rPr>
          <w:instrText xml:space="preserve"> PAGEREF _Toc87441362 \h </w:instrText>
        </w:r>
        <w:r w:rsidR="00870045">
          <w:rPr>
            <w:noProof/>
            <w:webHidden/>
          </w:rPr>
        </w:r>
        <w:r w:rsidR="00870045">
          <w:rPr>
            <w:noProof/>
            <w:webHidden/>
          </w:rPr>
          <w:fldChar w:fldCharType="separate"/>
        </w:r>
        <w:r w:rsidR="00CF2FA4">
          <w:rPr>
            <w:noProof/>
            <w:webHidden/>
          </w:rPr>
          <w:t>81</w:t>
        </w:r>
        <w:r w:rsidR="00870045">
          <w:rPr>
            <w:noProof/>
            <w:webHidden/>
          </w:rPr>
          <w:fldChar w:fldCharType="end"/>
        </w:r>
      </w:hyperlink>
    </w:p>
    <w:p w14:paraId="3EB33C2B" w14:textId="5B13FC8B" w:rsidR="00870045" w:rsidRDefault="00E3556F">
      <w:pPr>
        <w:pStyle w:val="Spisilustracji"/>
        <w:tabs>
          <w:tab w:val="right" w:leader="dot" w:pos="9062"/>
        </w:tabs>
        <w:rPr>
          <w:rFonts w:eastAsiaTheme="minorEastAsia"/>
          <w:noProof/>
          <w:lang w:eastAsia="pl-PL"/>
        </w:rPr>
      </w:pPr>
      <w:hyperlink w:anchor="_Toc87441363" w:history="1">
        <w:r w:rsidR="00870045" w:rsidRPr="00614E31">
          <w:rPr>
            <w:rStyle w:val="Hipercze"/>
            <w:noProof/>
          </w:rPr>
          <w:t>Wykres 9  Czy w gminie, w której Pan/i mieszka zaszły w ciągu ostatnich 5 lat zmiany w zakresie rynku pracy?</w:t>
        </w:r>
        <w:r w:rsidR="00870045">
          <w:rPr>
            <w:noProof/>
            <w:webHidden/>
          </w:rPr>
          <w:tab/>
        </w:r>
        <w:r w:rsidR="00870045">
          <w:rPr>
            <w:noProof/>
            <w:webHidden/>
          </w:rPr>
          <w:fldChar w:fldCharType="begin"/>
        </w:r>
        <w:r w:rsidR="00870045">
          <w:rPr>
            <w:noProof/>
            <w:webHidden/>
          </w:rPr>
          <w:instrText xml:space="preserve"> PAGEREF _Toc87441363 \h </w:instrText>
        </w:r>
        <w:r w:rsidR="00870045">
          <w:rPr>
            <w:noProof/>
            <w:webHidden/>
          </w:rPr>
        </w:r>
        <w:r w:rsidR="00870045">
          <w:rPr>
            <w:noProof/>
            <w:webHidden/>
          </w:rPr>
          <w:fldChar w:fldCharType="separate"/>
        </w:r>
        <w:r w:rsidR="00CF2FA4">
          <w:rPr>
            <w:noProof/>
            <w:webHidden/>
          </w:rPr>
          <w:t>82</w:t>
        </w:r>
        <w:r w:rsidR="00870045">
          <w:rPr>
            <w:noProof/>
            <w:webHidden/>
          </w:rPr>
          <w:fldChar w:fldCharType="end"/>
        </w:r>
      </w:hyperlink>
    </w:p>
    <w:p w14:paraId="7D181210" w14:textId="40032E9A" w:rsidR="00870045" w:rsidRDefault="00E3556F">
      <w:pPr>
        <w:pStyle w:val="Spisilustracji"/>
        <w:tabs>
          <w:tab w:val="right" w:leader="dot" w:pos="9062"/>
        </w:tabs>
        <w:rPr>
          <w:rFonts w:eastAsiaTheme="minorEastAsia"/>
          <w:noProof/>
          <w:lang w:eastAsia="pl-PL"/>
        </w:rPr>
      </w:pPr>
      <w:hyperlink w:anchor="_Toc87441364" w:history="1">
        <w:r w:rsidR="00870045" w:rsidRPr="00614E31">
          <w:rPr>
            <w:rStyle w:val="Hipercze"/>
            <w:noProof/>
          </w:rPr>
          <w:t>Wykres 10 Czy w gminie, w której Pan/i mieszka zaszły w ciągu ostatnich 5 lat zmiany w zakresie oferty spędzania czasu wolnego oraz dziedzictwa kulturowego?</w:t>
        </w:r>
        <w:r w:rsidR="00870045">
          <w:rPr>
            <w:noProof/>
            <w:webHidden/>
          </w:rPr>
          <w:tab/>
        </w:r>
        <w:r w:rsidR="00870045">
          <w:rPr>
            <w:noProof/>
            <w:webHidden/>
          </w:rPr>
          <w:fldChar w:fldCharType="begin"/>
        </w:r>
        <w:r w:rsidR="00870045">
          <w:rPr>
            <w:noProof/>
            <w:webHidden/>
          </w:rPr>
          <w:instrText xml:space="preserve"> PAGEREF _Toc87441364 \h </w:instrText>
        </w:r>
        <w:r w:rsidR="00870045">
          <w:rPr>
            <w:noProof/>
            <w:webHidden/>
          </w:rPr>
        </w:r>
        <w:r w:rsidR="00870045">
          <w:rPr>
            <w:noProof/>
            <w:webHidden/>
          </w:rPr>
          <w:fldChar w:fldCharType="separate"/>
        </w:r>
        <w:r w:rsidR="00CF2FA4">
          <w:rPr>
            <w:noProof/>
            <w:webHidden/>
          </w:rPr>
          <w:t>83</w:t>
        </w:r>
        <w:r w:rsidR="00870045">
          <w:rPr>
            <w:noProof/>
            <w:webHidden/>
          </w:rPr>
          <w:fldChar w:fldCharType="end"/>
        </w:r>
      </w:hyperlink>
    </w:p>
    <w:p w14:paraId="1F79E4DA" w14:textId="38AA7567" w:rsidR="00870045" w:rsidRDefault="00E3556F">
      <w:pPr>
        <w:pStyle w:val="Spisilustracji"/>
        <w:tabs>
          <w:tab w:val="right" w:leader="dot" w:pos="9062"/>
        </w:tabs>
        <w:rPr>
          <w:rFonts w:eastAsiaTheme="minorEastAsia"/>
          <w:noProof/>
          <w:lang w:eastAsia="pl-PL"/>
        </w:rPr>
      </w:pPr>
      <w:hyperlink w:anchor="_Toc87441365" w:history="1">
        <w:r w:rsidR="00870045" w:rsidRPr="00614E31">
          <w:rPr>
            <w:rStyle w:val="Hipercze"/>
            <w:noProof/>
          </w:rPr>
          <w:t>Wykres 11 Czy w gminie, w której Pan/i mieszka zaszły w ciągu ostatnich 5 lat zmiany w zakresie aktywności obywatelskiej?</w:t>
        </w:r>
        <w:r w:rsidR="00870045">
          <w:rPr>
            <w:noProof/>
            <w:webHidden/>
          </w:rPr>
          <w:tab/>
        </w:r>
        <w:r w:rsidR="00870045">
          <w:rPr>
            <w:noProof/>
            <w:webHidden/>
          </w:rPr>
          <w:fldChar w:fldCharType="begin"/>
        </w:r>
        <w:r w:rsidR="00870045">
          <w:rPr>
            <w:noProof/>
            <w:webHidden/>
          </w:rPr>
          <w:instrText xml:space="preserve"> PAGEREF _Toc87441365 \h </w:instrText>
        </w:r>
        <w:r w:rsidR="00870045">
          <w:rPr>
            <w:noProof/>
            <w:webHidden/>
          </w:rPr>
        </w:r>
        <w:r w:rsidR="00870045">
          <w:rPr>
            <w:noProof/>
            <w:webHidden/>
          </w:rPr>
          <w:fldChar w:fldCharType="separate"/>
        </w:r>
        <w:r w:rsidR="00CF2FA4">
          <w:rPr>
            <w:noProof/>
            <w:webHidden/>
          </w:rPr>
          <w:t>84</w:t>
        </w:r>
        <w:r w:rsidR="00870045">
          <w:rPr>
            <w:noProof/>
            <w:webHidden/>
          </w:rPr>
          <w:fldChar w:fldCharType="end"/>
        </w:r>
      </w:hyperlink>
    </w:p>
    <w:p w14:paraId="224D4E8C" w14:textId="44D24108" w:rsidR="00870045" w:rsidRDefault="00E3556F">
      <w:pPr>
        <w:pStyle w:val="Spisilustracji"/>
        <w:tabs>
          <w:tab w:val="right" w:leader="dot" w:pos="9062"/>
        </w:tabs>
        <w:rPr>
          <w:rFonts w:eastAsiaTheme="minorEastAsia"/>
          <w:noProof/>
          <w:lang w:eastAsia="pl-PL"/>
        </w:rPr>
      </w:pPr>
      <w:hyperlink w:anchor="_Toc87441366" w:history="1">
        <w:r w:rsidR="00870045" w:rsidRPr="00614E31">
          <w:rPr>
            <w:rStyle w:val="Hipercze"/>
            <w:noProof/>
          </w:rPr>
          <w:t>Wykres 12 Korzystanie z efektów działań podejmowanych w ciągu ostatnich 5 lat przez LGD funkcjonujące na terenie gminy, w której mieszka respondent.</w:t>
        </w:r>
        <w:r w:rsidR="00870045">
          <w:rPr>
            <w:noProof/>
            <w:webHidden/>
          </w:rPr>
          <w:tab/>
        </w:r>
        <w:r w:rsidR="00870045">
          <w:rPr>
            <w:noProof/>
            <w:webHidden/>
          </w:rPr>
          <w:fldChar w:fldCharType="begin"/>
        </w:r>
        <w:r w:rsidR="00870045">
          <w:rPr>
            <w:noProof/>
            <w:webHidden/>
          </w:rPr>
          <w:instrText xml:space="preserve"> PAGEREF _Toc87441366 \h </w:instrText>
        </w:r>
        <w:r w:rsidR="00870045">
          <w:rPr>
            <w:noProof/>
            <w:webHidden/>
          </w:rPr>
        </w:r>
        <w:r w:rsidR="00870045">
          <w:rPr>
            <w:noProof/>
            <w:webHidden/>
          </w:rPr>
          <w:fldChar w:fldCharType="separate"/>
        </w:r>
        <w:r w:rsidR="00CF2FA4">
          <w:rPr>
            <w:noProof/>
            <w:webHidden/>
          </w:rPr>
          <w:t>85</w:t>
        </w:r>
        <w:r w:rsidR="00870045">
          <w:rPr>
            <w:noProof/>
            <w:webHidden/>
          </w:rPr>
          <w:fldChar w:fldCharType="end"/>
        </w:r>
      </w:hyperlink>
    </w:p>
    <w:p w14:paraId="0ACB120D" w14:textId="493A3DBF" w:rsidR="00870045" w:rsidRDefault="00E3556F">
      <w:pPr>
        <w:pStyle w:val="Spisilustracji"/>
        <w:tabs>
          <w:tab w:val="right" w:leader="dot" w:pos="9062"/>
        </w:tabs>
        <w:rPr>
          <w:rFonts w:eastAsiaTheme="minorEastAsia"/>
          <w:noProof/>
          <w:lang w:eastAsia="pl-PL"/>
        </w:rPr>
      </w:pPr>
      <w:hyperlink w:anchor="_Toc87441367" w:history="1">
        <w:r w:rsidR="00870045" w:rsidRPr="00614E31">
          <w:rPr>
            <w:rStyle w:val="Hipercze"/>
            <w:noProof/>
          </w:rPr>
          <w:t>Wykres 13 Obszary wymagające dofinansowania w gminie zamieszkania respondenta.</w:t>
        </w:r>
        <w:r w:rsidR="00870045">
          <w:rPr>
            <w:noProof/>
            <w:webHidden/>
          </w:rPr>
          <w:tab/>
        </w:r>
        <w:r w:rsidR="00870045">
          <w:rPr>
            <w:noProof/>
            <w:webHidden/>
          </w:rPr>
          <w:fldChar w:fldCharType="begin"/>
        </w:r>
        <w:r w:rsidR="00870045">
          <w:rPr>
            <w:noProof/>
            <w:webHidden/>
          </w:rPr>
          <w:instrText xml:space="preserve"> PAGEREF _Toc87441367 \h </w:instrText>
        </w:r>
        <w:r w:rsidR="00870045">
          <w:rPr>
            <w:noProof/>
            <w:webHidden/>
          </w:rPr>
        </w:r>
        <w:r w:rsidR="00870045">
          <w:rPr>
            <w:noProof/>
            <w:webHidden/>
          </w:rPr>
          <w:fldChar w:fldCharType="separate"/>
        </w:r>
        <w:r w:rsidR="00CF2FA4">
          <w:rPr>
            <w:noProof/>
            <w:webHidden/>
          </w:rPr>
          <w:t>86</w:t>
        </w:r>
        <w:r w:rsidR="00870045">
          <w:rPr>
            <w:noProof/>
            <w:webHidden/>
          </w:rPr>
          <w:fldChar w:fldCharType="end"/>
        </w:r>
      </w:hyperlink>
    </w:p>
    <w:p w14:paraId="2D21ADFF" w14:textId="58B1D049" w:rsidR="00265800" w:rsidRDefault="00A91681" w:rsidP="00AB1C33">
      <w:pPr>
        <w:spacing w:line="360" w:lineRule="auto"/>
      </w:pPr>
      <w:r>
        <w:fldChar w:fldCharType="end"/>
      </w:r>
      <w:r w:rsidR="00265800">
        <w:br w:type="page"/>
      </w:r>
    </w:p>
    <w:p w14:paraId="6DB4BBD4" w14:textId="4E630597" w:rsidR="00265800" w:rsidRDefault="00265800" w:rsidP="00AB1C33">
      <w:pPr>
        <w:pStyle w:val="Nagwek1"/>
        <w:spacing w:line="360" w:lineRule="auto"/>
      </w:pPr>
      <w:bookmarkStart w:id="71" w:name="_Toc87441397"/>
      <w:r>
        <w:lastRenderedPageBreak/>
        <w:t xml:space="preserve">9. </w:t>
      </w:r>
      <w:r w:rsidRPr="00265800">
        <w:t>Aneksy tworzone w toku realizacji badania</w:t>
      </w:r>
      <w:r>
        <w:t>.</w:t>
      </w:r>
      <w:bookmarkEnd w:id="71"/>
    </w:p>
    <w:p w14:paraId="201794FD" w14:textId="4F160D50" w:rsidR="00265800" w:rsidRPr="00F4624B" w:rsidRDefault="00265800" w:rsidP="00AB1C33">
      <w:pPr>
        <w:pStyle w:val="Nagwek2"/>
        <w:spacing w:line="360" w:lineRule="auto"/>
      </w:pPr>
      <w:bookmarkStart w:id="72" w:name="_Toc87441398"/>
      <w:r w:rsidRPr="00F4624B">
        <w:t xml:space="preserve">Ankieta dla mieszkańców obszaru LGD </w:t>
      </w:r>
      <w:r w:rsidR="002A3893">
        <w:t>„KORONA SĄDECKA”</w:t>
      </w:r>
      <w:bookmarkEnd w:id="72"/>
    </w:p>
    <w:p w14:paraId="43BB7385" w14:textId="084DF6B6" w:rsidR="00265800" w:rsidRPr="007E4DD0" w:rsidRDefault="00265800" w:rsidP="00AB1C33">
      <w:pPr>
        <w:spacing w:line="360" w:lineRule="auto"/>
        <w:jc w:val="both"/>
      </w:pPr>
      <w:r w:rsidRPr="007E4DD0">
        <w:t xml:space="preserve">Prosimy o wypełnienie krótkiej ankiety dotyczącej efektów funkcjonowania Lokalnej Grupy Działania </w:t>
      </w:r>
      <w:r w:rsidR="002A3893">
        <w:t>„KORONA SĄDECKA”</w:t>
      </w:r>
      <w:r w:rsidRPr="007E4DD0">
        <w:t>. Ankieta jest anonimowa, co znaczy, że nie gromadzimy żadnych danych, które mogą pozwolić na identyfikację osób ją wypełniających. Wypełnienie ankiety trwa 10 minut.</w:t>
      </w:r>
    </w:p>
    <w:p w14:paraId="094B8558" w14:textId="77777777" w:rsidR="00265800" w:rsidRPr="007E4DD0" w:rsidRDefault="00265800" w:rsidP="00AB1C33">
      <w:pPr>
        <w:spacing w:line="360" w:lineRule="auto"/>
      </w:pPr>
      <w:r w:rsidRPr="007E4DD0">
        <w:t>Z góry dziękujemy za pomoc!</w:t>
      </w:r>
    </w:p>
    <w:p w14:paraId="31473425" w14:textId="06284BBF" w:rsidR="00265800" w:rsidRPr="000C1E90" w:rsidRDefault="00265800" w:rsidP="00AB1C33">
      <w:pPr>
        <w:pStyle w:val="Bezodstpw"/>
        <w:spacing w:line="360" w:lineRule="auto"/>
      </w:pPr>
      <w:r w:rsidRPr="007E4DD0">
        <w:t xml:space="preserve">Lokalna Grupa Działania </w:t>
      </w:r>
      <w:r w:rsidR="002A3893">
        <w:t>„KORONA SĄDECKA”</w:t>
      </w:r>
    </w:p>
    <w:p w14:paraId="13A84B9B" w14:textId="77777777" w:rsidR="00265800" w:rsidRDefault="00265800" w:rsidP="00AB1C33">
      <w:pPr>
        <w:spacing w:line="360" w:lineRule="auto"/>
      </w:pPr>
    </w:p>
    <w:p w14:paraId="3A693CD2" w14:textId="77777777" w:rsidR="00265800" w:rsidRDefault="00265800" w:rsidP="00AB1C33">
      <w:pPr>
        <w:spacing w:line="360" w:lineRule="auto"/>
      </w:pPr>
      <w:r>
        <w:rPr>
          <w:b/>
          <w:bCs/>
        </w:rPr>
        <w:t xml:space="preserve">1. </w:t>
      </w:r>
      <w:r w:rsidRPr="00F51ED6">
        <w:rPr>
          <w:b/>
          <w:bCs/>
        </w:rPr>
        <w:t xml:space="preserve">Czy w gminie, w której Pan/i mieszka zaszły w ciągu ostatnich 5 lat wymienione poniżej zmiany? </w:t>
      </w:r>
      <w:r>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265800" w14:paraId="749E514E" w14:textId="77777777" w:rsidTr="000100C7">
        <w:trPr>
          <w:trHeight w:val="617"/>
        </w:trPr>
        <w:tc>
          <w:tcPr>
            <w:tcW w:w="4106" w:type="dxa"/>
            <w:shd w:val="clear" w:color="auto" w:fill="F2F2F2"/>
            <w:vAlign w:val="center"/>
          </w:tcPr>
          <w:p w14:paraId="724F1103" w14:textId="77777777" w:rsidR="00265800" w:rsidRDefault="00265800" w:rsidP="00AB1C33">
            <w:pPr>
              <w:spacing w:line="360" w:lineRule="auto"/>
            </w:pPr>
            <w:r w:rsidRPr="000708EA">
              <w:t>Mieszkańcy mieli większy wpływ na to, co dzieje się w gminie</w:t>
            </w:r>
          </w:p>
        </w:tc>
        <w:tc>
          <w:tcPr>
            <w:tcW w:w="1174" w:type="dxa"/>
            <w:shd w:val="clear" w:color="auto" w:fill="auto"/>
            <w:vAlign w:val="center"/>
          </w:tcPr>
          <w:p w14:paraId="5E4CA04A"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CAE2EFE"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321" w:type="dxa"/>
            <w:shd w:val="clear" w:color="auto" w:fill="auto"/>
            <w:vAlign w:val="center"/>
          </w:tcPr>
          <w:p w14:paraId="014DA6A3"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29" w:type="dxa"/>
            <w:shd w:val="clear" w:color="auto" w:fill="auto"/>
            <w:vAlign w:val="center"/>
          </w:tcPr>
          <w:p w14:paraId="1AFE5EF5" w14:textId="77777777" w:rsidR="00265800" w:rsidRPr="005F6F4A" w:rsidRDefault="00265800" w:rsidP="00AB1C33">
            <w:pPr>
              <w:spacing w:line="360" w:lineRule="auto"/>
              <w:jc w:val="center"/>
              <w:rPr>
                <w:sz w:val="20"/>
                <w:szCs w:val="20"/>
              </w:rPr>
            </w:pPr>
            <w:r w:rsidRPr="005F6F4A">
              <w:rPr>
                <w:sz w:val="20"/>
                <w:szCs w:val="20"/>
              </w:rPr>
              <w:t>Raczej nie</w:t>
            </w:r>
          </w:p>
        </w:tc>
        <w:tc>
          <w:tcPr>
            <w:tcW w:w="1072" w:type="dxa"/>
            <w:shd w:val="clear" w:color="auto" w:fill="auto"/>
            <w:vAlign w:val="center"/>
          </w:tcPr>
          <w:p w14:paraId="2B8DA922"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nie</w:t>
            </w:r>
          </w:p>
        </w:tc>
      </w:tr>
      <w:tr w:rsidR="00265800" w14:paraId="232735FD" w14:textId="77777777" w:rsidTr="000100C7">
        <w:trPr>
          <w:trHeight w:val="629"/>
        </w:trPr>
        <w:tc>
          <w:tcPr>
            <w:tcW w:w="4106" w:type="dxa"/>
            <w:shd w:val="clear" w:color="auto" w:fill="F2F2F2"/>
            <w:vAlign w:val="center"/>
          </w:tcPr>
          <w:p w14:paraId="78A21E9F" w14:textId="77777777" w:rsidR="00265800" w:rsidRDefault="00265800" w:rsidP="00AB1C33">
            <w:pPr>
              <w:spacing w:line="360" w:lineRule="auto"/>
            </w:pPr>
            <w:r w:rsidRPr="000708EA">
              <w:t>Poprawiła się sytuacja na rynku pracy</w:t>
            </w:r>
          </w:p>
        </w:tc>
        <w:tc>
          <w:tcPr>
            <w:tcW w:w="1174" w:type="dxa"/>
            <w:shd w:val="clear" w:color="auto" w:fill="auto"/>
            <w:vAlign w:val="center"/>
          </w:tcPr>
          <w:p w14:paraId="7E7DB6F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7E10FA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0223F2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CDC9713"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59C95A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2C9D5F7D" w14:textId="77777777" w:rsidTr="000100C7">
        <w:trPr>
          <w:trHeight w:val="617"/>
        </w:trPr>
        <w:tc>
          <w:tcPr>
            <w:tcW w:w="4106" w:type="dxa"/>
            <w:shd w:val="clear" w:color="auto" w:fill="F2F2F2"/>
            <w:vAlign w:val="center"/>
          </w:tcPr>
          <w:p w14:paraId="324EF577" w14:textId="77777777" w:rsidR="00265800" w:rsidRDefault="00265800" w:rsidP="00AB1C33">
            <w:pPr>
              <w:spacing w:line="360" w:lineRule="auto"/>
            </w:pPr>
            <w:r w:rsidRPr="000708EA">
              <w:t>Powstały nowe firmy</w:t>
            </w:r>
          </w:p>
        </w:tc>
        <w:tc>
          <w:tcPr>
            <w:tcW w:w="1174" w:type="dxa"/>
            <w:shd w:val="clear" w:color="auto" w:fill="auto"/>
            <w:vAlign w:val="center"/>
          </w:tcPr>
          <w:p w14:paraId="1A2BA5C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784A5E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6DE69FC"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2D94D02D"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10309D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8A7FE91" w14:textId="77777777" w:rsidTr="000100C7">
        <w:trPr>
          <w:trHeight w:val="617"/>
        </w:trPr>
        <w:tc>
          <w:tcPr>
            <w:tcW w:w="4106" w:type="dxa"/>
            <w:shd w:val="clear" w:color="auto" w:fill="F2F2F2"/>
            <w:vAlign w:val="center"/>
          </w:tcPr>
          <w:p w14:paraId="2C6504D8" w14:textId="77777777" w:rsidR="00265800" w:rsidRDefault="00265800" w:rsidP="00AB1C33">
            <w:pPr>
              <w:spacing w:line="360" w:lineRule="auto"/>
            </w:pPr>
            <w:r w:rsidRPr="000708EA">
              <w:t>Pojawiły się nowe formy wsparcia dla ludzi młodych</w:t>
            </w:r>
          </w:p>
        </w:tc>
        <w:tc>
          <w:tcPr>
            <w:tcW w:w="1174" w:type="dxa"/>
            <w:shd w:val="clear" w:color="auto" w:fill="auto"/>
            <w:vAlign w:val="center"/>
          </w:tcPr>
          <w:p w14:paraId="3A77A26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A9EB5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5A39055"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7EE4F660"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0CCB77D"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A49D8CF" w14:textId="77777777" w:rsidTr="000100C7">
        <w:trPr>
          <w:trHeight w:val="629"/>
        </w:trPr>
        <w:tc>
          <w:tcPr>
            <w:tcW w:w="4106" w:type="dxa"/>
            <w:shd w:val="clear" w:color="auto" w:fill="F2F2F2"/>
            <w:vAlign w:val="center"/>
          </w:tcPr>
          <w:p w14:paraId="1FDDD772" w14:textId="77777777" w:rsidR="00265800" w:rsidRDefault="00265800" w:rsidP="00AB1C33">
            <w:pPr>
              <w:spacing w:line="360" w:lineRule="auto"/>
            </w:pPr>
            <w:r w:rsidRPr="000708EA">
              <w:t>Podejmowano inicjatywy, których celem było wsparcie osób starszych</w:t>
            </w:r>
          </w:p>
        </w:tc>
        <w:tc>
          <w:tcPr>
            <w:tcW w:w="1174" w:type="dxa"/>
            <w:shd w:val="clear" w:color="auto" w:fill="auto"/>
            <w:vAlign w:val="center"/>
          </w:tcPr>
          <w:p w14:paraId="1C9EF0E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88D9D0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BCCC7DE"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A1C525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B8F7A0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6F713FCE" w14:textId="77777777" w:rsidTr="000100C7">
        <w:trPr>
          <w:trHeight w:val="617"/>
        </w:trPr>
        <w:tc>
          <w:tcPr>
            <w:tcW w:w="4106" w:type="dxa"/>
            <w:shd w:val="clear" w:color="auto" w:fill="F2F2F2"/>
            <w:vAlign w:val="center"/>
          </w:tcPr>
          <w:p w14:paraId="4E0F2463" w14:textId="77777777" w:rsidR="00265800" w:rsidRDefault="00265800" w:rsidP="00AB1C33">
            <w:pPr>
              <w:spacing w:line="360" w:lineRule="auto"/>
            </w:pPr>
            <w:r w:rsidRPr="000708EA">
              <w:t>Zwiększyła się liczba inicjatyw służących kultywowaniu lokalnej tradycji</w:t>
            </w:r>
          </w:p>
        </w:tc>
        <w:tc>
          <w:tcPr>
            <w:tcW w:w="1174" w:type="dxa"/>
            <w:shd w:val="clear" w:color="auto" w:fill="auto"/>
            <w:vAlign w:val="center"/>
          </w:tcPr>
          <w:p w14:paraId="35F3C3B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3A8A7A3"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833F5B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5C66AE6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A3E348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21F4FC6" w14:textId="77777777" w:rsidTr="000100C7">
        <w:trPr>
          <w:trHeight w:val="629"/>
        </w:trPr>
        <w:tc>
          <w:tcPr>
            <w:tcW w:w="4106" w:type="dxa"/>
            <w:shd w:val="clear" w:color="auto" w:fill="F2F2F2"/>
            <w:vAlign w:val="center"/>
          </w:tcPr>
          <w:p w14:paraId="66A9C735" w14:textId="77777777" w:rsidR="00265800" w:rsidRDefault="00265800" w:rsidP="00AB1C33">
            <w:pPr>
              <w:spacing w:line="360" w:lineRule="auto"/>
            </w:pPr>
            <w:r w:rsidRPr="000708EA">
              <w:t>Poprawiły się relacje pomiędzy mieszkańcami</w:t>
            </w:r>
          </w:p>
        </w:tc>
        <w:tc>
          <w:tcPr>
            <w:tcW w:w="1174" w:type="dxa"/>
            <w:shd w:val="clear" w:color="auto" w:fill="auto"/>
            <w:vAlign w:val="center"/>
          </w:tcPr>
          <w:p w14:paraId="1A4C226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75CFD32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40E573C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97CB6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0362D8A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0EC81CD" w14:textId="77777777" w:rsidTr="000100C7">
        <w:trPr>
          <w:trHeight w:val="617"/>
        </w:trPr>
        <w:tc>
          <w:tcPr>
            <w:tcW w:w="4106" w:type="dxa"/>
            <w:shd w:val="clear" w:color="auto" w:fill="F2F2F2"/>
            <w:vAlign w:val="center"/>
          </w:tcPr>
          <w:p w14:paraId="06441A20" w14:textId="77777777" w:rsidR="00265800" w:rsidRDefault="00265800" w:rsidP="00AB1C33">
            <w:pPr>
              <w:spacing w:line="360" w:lineRule="auto"/>
            </w:pPr>
            <w:r w:rsidRPr="000708EA">
              <w:t>Zwiększył się ruch turystyczny</w:t>
            </w:r>
          </w:p>
        </w:tc>
        <w:tc>
          <w:tcPr>
            <w:tcW w:w="1174" w:type="dxa"/>
            <w:shd w:val="clear" w:color="auto" w:fill="auto"/>
            <w:vAlign w:val="center"/>
          </w:tcPr>
          <w:p w14:paraId="7DAB042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24CA7A44"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6C138E1"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AFCFBA"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CC0F10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2A73473" w14:textId="77777777" w:rsidTr="000100C7">
        <w:trPr>
          <w:trHeight w:val="617"/>
        </w:trPr>
        <w:tc>
          <w:tcPr>
            <w:tcW w:w="4106" w:type="dxa"/>
            <w:shd w:val="clear" w:color="auto" w:fill="F2F2F2"/>
            <w:vAlign w:val="center"/>
          </w:tcPr>
          <w:p w14:paraId="7C3C5588" w14:textId="77777777" w:rsidR="00265800" w:rsidRDefault="00265800" w:rsidP="00AB1C33">
            <w:pPr>
              <w:spacing w:line="360" w:lineRule="auto"/>
            </w:pPr>
            <w:r w:rsidRPr="000708EA">
              <w:t>Poprawił się stan zabytków</w:t>
            </w:r>
          </w:p>
        </w:tc>
        <w:tc>
          <w:tcPr>
            <w:tcW w:w="1174" w:type="dxa"/>
            <w:shd w:val="clear" w:color="auto" w:fill="auto"/>
            <w:vAlign w:val="center"/>
          </w:tcPr>
          <w:p w14:paraId="31AA4E3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D87B8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ABBE22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64DFCC01"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78A23A65"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76132816" w14:textId="77777777" w:rsidTr="000100C7">
        <w:trPr>
          <w:trHeight w:val="629"/>
        </w:trPr>
        <w:tc>
          <w:tcPr>
            <w:tcW w:w="4106" w:type="dxa"/>
            <w:shd w:val="clear" w:color="auto" w:fill="F2F2F2"/>
            <w:vAlign w:val="center"/>
          </w:tcPr>
          <w:p w14:paraId="6393C7B6" w14:textId="77777777" w:rsidR="00265800" w:rsidRDefault="00265800" w:rsidP="00AB1C33">
            <w:pPr>
              <w:spacing w:line="360" w:lineRule="auto"/>
            </w:pPr>
            <w:r w:rsidRPr="000708EA">
              <w:lastRenderedPageBreak/>
              <w:t>Pojawiły się nowe formy spędzania wolnego czasu</w:t>
            </w:r>
          </w:p>
        </w:tc>
        <w:tc>
          <w:tcPr>
            <w:tcW w:w="1174" w:type="dxa"/>
            <w:shd w:val="clear" w:color="auto" w:fill="auto"/>
            <w:vAlign w:val="center"/>
          </w:tcPr>
          <w:p w14:paraId="37618A3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3FFCBC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7385CF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8525B5F"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A8832D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4CA560B5" w14:textId="77777777" w:rsidTr="000100C7">
        <w:trPr>
          <w:trHeight w:val="617"/>
        </w:trPr>
        <w:tc>
          <w:tcPr>
            <w:tcW w:w="4106" w:type="dxa"/>
            <w:shd w:val="clear" w:color="auto" w:fill="F2F2F2"/>
            <w:vAlign w:val="center"/>
          </w:tcPr>
          <w:p w14:paraId="57F5C6DB" w14:textId="77777777" w:rsidR="00265800" w:rsidRDefault="00265800" w:rsidP="00AB1C33">
            <w:pPr>
              <w:spacing w:line="360" w:lineRule="auto"/>
            </w:pPr>
            <w:r w:rsidRPr="000708EA">
              <w:t>Poprawił się stan infrastruktury sportowo-rekreacyjnej</w:t>
            </w:r>
          </w:p>
        </w:tc>
        <w:tc>
          <w:tcPr>
            <w:tcW w:w="1174" w:type="dxa"/>
            <w:shd w:val="clear" w:color="auto" w:fill="auto"/>
            <w:vAlign w:val="center"/>
          </w:tcPr>
          <w:p w14:paraId="0ADAAAE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01DC517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C2E165F"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F1D3A0C"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F48886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52A9B739" w14:textId="77777777" w:rsidTr="000100C7">
        <w:trPr>
          <w:trHeight w:val="617"/>
        </w:trPr>
        <w:tc>
          <w:tcPr>
            <w:tcW w:w="4106" w:type="dxa"/>
            <w:shd w:val="clear" w:color="auto" w:fill="F2F2F2"/>
            <w:vAlign w:val="center"/>
          </w:tcPr>
          <w:p w14:paraId="7F7BEDAC" w14:textId="77777777" w:rsidR="00265800" w:rsidRDefault="00265800" w:rsidP="00AB1C33">
            <w:pPr>
              <w:spacing w:line="360" w:lineRule="auto"/>
            </w:pPr>
            <w:r w:rsidRPr="000708EA">
              <w:t>Zwiększyła się liczba wydarzeń kulturalnych</w:t>
            </w:r>
          </w:p>
        </w:tc>
        <w:tc>
          <w:tcPr>
            <w:tcW w:w="1174" w:type="dxa"/>
            <w:shd w:val="clear" w:color="auto" w:fill="auto"/>
            <w:vAlign w:val="center"/>
          </w:tcPr>
          <w:p w14:paraId="5059CB3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FD6781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1C8F1A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14EB6677"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25C6B20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2BD21BA4" w14:textId="77777777" w:rsidTr="000100C7">
        <w:trPr>
          <w:trHeight w:val="629"/>
        </w:trPr>
        <w:tc>
          <w:tcPr>
            <w:tcW w:w="4106" w:type="dxa"/>
            <w:shd w:val="clear" w:color="auto" w:fill="F2F2F2"/>
            <w:vAlign w:val="center"/>
          </w:tcPr>
          <w:p w14:paraId="53E6F460" w14:textId="77777777" w:rsidR="00265800" w:rsidRDefault="00265800" w:rsidP="00AB1C33">
            <w:pPr>
              <w:spacing w:line="360" w:lineRule="auto"/>
            </w:pPr>
            <w:r w:rsidRPr="000708EA">
              <w:t>Przestrzeń publiczna stała się bardziej estetyczna</w:t>
            </w:r>
          </w:p>
        </w:tc>
        <w:tc>
          <w:tcPr>
            <w:tcW w:w="1174" w:type="dxa"/>
            <w:shd w:val="clear" w:color="auto" w:fill="auto"/>
            <w:vAlign w:val="center"/>
          </w:tcPr>
          <w:p w14:paraId="5E39EB9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F0F6B66"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3D9811B4"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DEC04B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27E215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bl>
    <w:p w14:paraId="367B20EB" w14:textId="77777777" w:rsidR="00265800" w:rsidRDefault="00265800" w:rsidP="00AB1C33">
      <w:pPr>
        <w:spacing w:line="360" w:lineRule="auto"/>
      </w:pPr>
    </w:p>
    <w:p w14:paraId="2CAAB602" w14:textId="77777777" w:rsidR="00265800" w:rsidRDefault="00265800" w:rsidP="00AB1C33">
      <w:pPr>
        <w:pStyle w:val="Bezodstpw"/>
        <w:spacing w:line="360" w:lineRule="auto"/>
      </w:pPr>
      <w:r w:rsidRPr="00F51ED6">
        <w:rPr>
          <w:b/>
          <w:bCs/>
        </w:rPr>
        <w:t>2. Proszę wyobrazić sobie, że ma Pan/i możliwość decydowania o podziale środków finansowych w gminie, w której Pan/i mieszka.</w:t>
      </w:r>
      <w:r w:rsidRPr="00880927">
        <w:t xml:space="preserve"> </w:t>
      </w:r>
      <w:r w:rsidRPr="00F4624B">
        <w:rPr>
          <w:b/>
          <w:bCs/>
        </w:rPr>
        <w:t>Które z wymienionych obszarów wymagają dofinansowania?</w:t>
      </w:r>
      <w:r>
        <w:t xml:space="preserve"> </w:t>
      </w:r>
      <w:r>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265800" w14:paraId="23D205CF" w14:textId="77777777" w:rsidTr="000100C7">
        <w:trPr>
          <w:trHeight w:val="525"/>
        </w:trPr>
        <w:tc>
          <w:tcPr>
            <w:tcW w:w="4024" w:type="dxa"/>
            <w:shd w:val="clear" w:color="auto" w:fill="F2F2F2"/>
            <w:vAlign w:val="center"/>
          </w:tcPr>
          <w:p w14:paraId="2C152E04" w14:textId="77777777" w:rsidR="00265800" w:rsidRDefault="00265800" w:rsidP="00AB1C33">
            <w:pPr>
              <w:spacing w:line="360" w:lineRule="auto"/>
            </w:pPr>
            <w:r w:rsidRPr="00880927">
              <w:t>Promocja obszaru</w:t>
            </w:r>
          </w:p>
        </w:tc>
        <w:tc>
          <w:tcPr>
            <w:tcW w:w="1151" w:type="dxa"/>
            <w:shd w:val="clear" w:color="auto" w:fill="auto"/>
            <w:vAlign w:val="center"/>
          </w:tcPr>
          <w:p w14:paraId="43930746"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7A8AEEA1"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295" w:type="dxa"/>
            <w:shd w:val="clear" w:color="auto" w:fill="auto"/>
            <w:vAlign w:val="center"/>
          </w:tcPr>
          <w:p w14:paraId="3EF18D66"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13" w:type="dxa"/>
            <w:shd w:val="clear" w:color="auto" w:fill="auto"/>
            <w:vAlign w:val="center"/>
          </w:tcPr>
          <w:p w14:paraId="53CA6615" w14:textId="77777777" w:rsidR="00265800" w:rsidRPr="005F6F4A" w:rsidRDefault="00265800" w:rsidP="00AB1C33">
            <w:pPr>
              <w:spacing w:line="360" w:lineRule="auto"/>
              <w:jc w:val="center"/>
              <w:rPr>
                <w:sz w:val="20"/>
                <w:szCs w:val="20"/>
              </w:rPr>
            </w:pPr>
            <w:r w:rsidRPr="005F6F4A">
              <w:rPr>
                <w:sz w:val="20"/>
                <w:szCs w:val="20"/>
              </w:rPr>
              <w:t>Raczej nie</w:t>
            </w:r>
          </w:p>
        </w:tc>
        <w:tc>
          <w:tcPr>
            <w:tcW w:w="1051" w:type="dxa"/>
            <w:shd w:val="clear" w:color="auto" w:fill="auto"/>
            <w:vAlign w:val="center"/>
          </w:tcPr>
          <w:p w14:paraId="16BB2047"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nie</w:t>
            </w:r>
          </w:p>
        </w:tc>
      </w:tr>
      <w:tr w:rsidR="00265800" w14:paraId="26D8CC26" w14:textId="77777777" w:rsidTr="000100C7">
        <w:trPr>
          <w:trHeight w:val="535"/>
        </w:trPr>
        <w:tc>
          <w:tcPr>
            <w:tcW w:w="4024" w:type="dxa"/>
            <w:shd w:val="clear" w:color="auto" w:fill="F2F2F2"/>
            <w:vAlign w:val="center"/>
          </w:tcPr>
          <w:p w14:paraId="4B358AA6" w14:textId="77777777" w:rsidR="00265800" w:rsidRDefault="00265800" w:rsidP="00AB1C33">
            <w:pPr>
              <w:spacing w:line="360" w:lineRule="auto"/>
            </w:pPr>
            <w:r w:rsidRPr="00880927">
              <w:t>Oferta kulturalna</w:t>
            </w:r>
          </w:p>
        </w:tc>
        <w:tc>
          <w:tcPr>
            <w:tcW w:w="1151" w:type="dxa"/>
            <w:shd w:val="clear" w:color="auto" w:fill="auto"/>
            <w:vAlign w:val="center"/>
          </w:tcPr>
          <w:p w14:paraId="6014E1D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C28BF4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3F269D"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2BB93FB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7CCEDBF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4A3BF9C" w14:textId="77777777" w:rsidTr="000100C7">
        <w:trPr>
          <w:trHeight w:val="525"/>
        </w:trPr>
        <w:tc>
          <w:tcPr>
            <w:tcW w:w="4024" w:type="dxa"/>
            <w:shd w:val="clear" w:color="auto" w:fill="F2F2F2"/>
            <w:vAlign w:val="center"/>
          </w:tcPr>
          <w:p w14:paraId="661CA3BF" w14:textId="77777777" w:rsidR="00265800" w:rsidRDefault="00265800" w:rsidP="00AB1C33">
            <w:pPr>
              <w:spacing w:line="360" w:lineRule="auto"/>
            </w:pPr>
            <w:r w:rsidRPr="00880927">
              <w:t>Infrastruktura sportowa</w:t>
            </w:r>
          </w:p>
        </w:tc>
        <w:tc>
          <w:tcPr>
            <w:tcW w:w="1151" w:type="dxa"/>
            <w:shd w:val="clear" w:color="auto" w:fill="auto"/>
            <w:vAlign w:val="center"/>
          </w:tcPr>
          <w:p w14:paraId="73C2BD5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0E67C1D"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75341F5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6BA3B016"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1A72785"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57E06BD7" w14:textId="77777777" w:rsidTr="000100C7">
        <w:trPr>
          <w:trHeight w:val="525"/>
        </w:trPr>
        <w:tc>
          <w:tcPr>
            <w:tcW w:w="4024" w:type="dxa"/>
            <w:shd w:val="clear" w:color="auto" w:fill="F2F2F2"/>
            <w:vAlign w:val="center"/>
          </w:tcPr>
          <w:p w14:paraId="18FA702F" w14:textId="77777777" w:rsidR="00265800" w:rsidRDefault="00265800" w:rsidP="00AB1C33">
            <w:pPr>
              <w:spacing w:line="360" w:lineRule="auto"/>
            </w:pPr>
            <w:r w:rsidRPr="00880927">
              <w:t>Drogi</w:t>
            </w:r>
          </w:p>
        </w:tc>
        <w:tc>
          <w:tcPr>
            <w:tcW w:w="1151" w:type="dxa"/>
            <w:shd w:val="clear" w:color="auto" w:fill="auto"/>
            <w:vAlign w:val="center"/>
          </w:tcPr>
          <w:p w14:paraId="5AAE7600"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71F1BE0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146218"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30412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E3D11CC"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403312A2" w14:textId="77777777" w:rsidTr="000100C7">
        <w:trPr>
          <w:trHeight w:val="535"/>
        </w:trPr>
        <w:tc>
          <w:tcPr>
            <w:tcW w:w="4024" w:type="dxa"/>
            <w:shd w:val="clear" w:color="auto" w:fill="F2F2F2"/>
            <w:vAlign w:val="center"/>
          </w:tcPr>
          <w:p w14:paraId="579601CD" w14:textId="77777777" w:rsidR="00265800" w:rsidRDefault="00265800" w:rsidP="00AB1C33">
            <w:pPr>
              <w:spacing w:line="360" w:lineRule="auto"/>
            </w:pPr>
            <w:r w:rsidRPr="00880927">
              <w:t>Infrastruktura społeczna (świetlice, miejsca spotkań)</w:t>
            </w:r>
          </w:p>
        </w:tc>
        <w:tc>
          <w:tcPr>
            <w:tcW w:w="1151" w:type="dxa"/>
            <w:shd w:val="clear" w:color="auto" w:fill="auto"/>
            <w:vAlign w:val="center"/>
          </w:tcPr>
          <w:p w14:paraId="30D0087D"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37E2764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05E07DF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104CAC4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87A8AF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7A99825E" w14:textId="77777777" w:rsidTr="000100C7">
        <w:trPr>
          <w:trHeight w:val="525"/>
        </w:trPr>
        <w:tc>
          <w:tcPr>
            <w:tcW w:w="4024" w:type="dxa"/>
            <w:shd w:val="clear" w:color="auto" w:fill="F2F2F2"/>
            <w:vAlign w:val="center"/>
          </w:tcPr>
          <w:p w14:paraId="025E9AF6" w14:textId="77777777" w:rsidR="00265800" w:rsidRDefault="00265800" w:rsidP="00AB1C33">
            <w:pPr>
              <w:spacing w:line="360" w:lineRule="auto"/>
            </w:pPr>
            <w:r w:rsidRPr="00880927">
              <w:t>Szkolenia i warsztaty dla mieszkańców</w:t>
            </w:r>
          </w:p>
        </w:tc>
        <w:tc>
          <w:tcPr>
            <w:tcW w:w="1151" w:type="dxa"/>
            <w:shd w:val="clear" w:color="auto" w:fill="auto"/>
            <w:vAlign w:val="center"/>
          </w:tcPr>
          <w:p w14:paraId="026B7523"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F7961CF"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EAA257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6C7F15"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5D54003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1596A32" w14:textId="77777777" w:rsidTr="000100C7">
        <w:trPr>
          <w:trHeight w:val="535"/>
        </w:trPr>
        <w:tc>
          <w:tcPr>
            <w:tcW w:w="4024" w:type="dxa"/>
            <w:shd w:val="clear" w:color="auto" w:fill="F2F2F2"/>
            <w:vAlign w:val="center"/>
          </w:tcPr>
          <w:p w14:paraId="6E2B3885" w14:textId="77777777" w:rsidR="00265800" w:rsidRDefault="00265800" w:rsidP="00AB1C33">
            <w:pPr>
              <w:spacing w:line="360" w:lineRule="auto"/>
            </w:pPr>
            <w:r w:rsidRPr="00880927">
              <w:t>Działalność organizacji pozarządowych</w:t>
            </w:r>
          </w:p>
        </w:tc>
        <w:tc>
          <w:tcPr>
            <w:tcW w:w="1151" w:type="dxa"/>
            <w:shd w:val="clear" w:color="auto" w:fill="auto"/>
            <w:vAlign w:val="center"/>
          </w:tcPr>
          <w:p w14:paraId="0B24479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09DA6C4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B77C6A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D0C50ED"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C897BA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1E3464D3" w14:textId="77777777" w:rsidTr="000100C7">
        <w:trPr>
          <w:trHeight w:val="525"/>
        </w:trPr>
        <w:tc>
          <w:tcPr>
            <w:tcW w:w="4024" w:type="dxa"/>
            <w:shd w:val="clear" w:color="auto" w:fill="F2F2F2"/>
            <w:vAlign w:val="center"/>
          </w:tcPr>
          <w:p w14:paraId="5E4BC04D" w14:textId="77777777" w:rsidR="00265800" w:rsidRDefault="00265800" w:rsidP="00AB1C33">
            <w:pPr>
              <w:spacing w:line="360" w:lineRule="auto"/>
            </w:pPr>
            <w:r w:rsidRPr="00880927">
              <w:t>Tworzenie nowych miejsc pracy</w:t>
            </w:r>
          </w:p>
        </w:tc>
        <w:tc>
          <w:tcPr>
            <w:tcW w:w="1151" w:type="dxa"/>
            <w:shd w:val="clear" w:color="auto" w:fill="auto"/>
            <w:vAlign w:val="center"/>
          </w:tcPr>
          <w:p w14:paraId="1B1D366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4ABC9FA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41449C49"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2C6A39"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2F3CE0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1F877850" w14:textId="77777777" w:rsidTr="000100C7">
        <w:trPr>
          <w:trHeight w:val="525"/>
        </w:trPr>
        <w:tc>
          <w:tcPr>
            <w:tcW w:w="4024" w:type="dxa"/>
            <w:shd w:val="clear" w:color="auto" w:fill="F2F2F2"/>
            <w:vAlign w:val="center"/>
          </w:tcPr>
          <w:p w14:paraId="5B0CB8EF" w14:textId="77777777" w:rsidR="00265800" w:rsidRDefault="00265800" w:rsidP="00AB1C33">
            <w:pPr>
              <w:spacing w:line="360" w:lineRule="auto"/>
            </w:pPr>
            <w:r w:rsidRPr="00880927">
              <w:t>Opieka nad osobami starszymi</w:t>
            </w:r>
          </w:p>
        </w:tc>
        <w:tc>
          <w:tcPr>
            <w:tcW w:w="1151" w:type="dxa"/>
            <w:shd w:val="clear" w:color="auto" w:fill="auto"/>
            <w:vAlign w:val="center"/>
          </w:tcPr>
          <w:p w14:paraId="121F913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0122C5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43BE52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78D260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9C39713"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CE1E064" w14:textId="77777777" w:rsidTr="000100C7">
        <w:trPr>
          <w:trHeight w:val="535"/>
        </w:trPr>
        <w:tc>
          <w:tcPr>
            <w:tcW w:w="4024" w:type="dxa"/>
            <w:shd w:val="clear" w:color="auto" w:fill="F2F2F2"/>
            <w:vAlign w:val="center"/>
          </w:tcPr>
          <w:p w14:paraId="2B1F68AF" w14:textId="77777777" w:rsidR="00265800" w:rsidRDefault="00265800" w:rsidP="00AB1C33">
            <w:pPr>
              <w:spacing w:line="360" w:lineRule="auto"/>
            </w:pPr>
            <w:r w:rsidRPr="00880927">
              <w:lastRenderedPageBreak/>
              <w:t>Wsparcie dla istniejących firm</w:t>
            </w:r>
          </w:p>
        </w:tc>
        <w:tc>
          <w:tcPr>
            <w:tcW w:w="1151" w:type="dxa"/>
            <w:shd w:val="clear" w:color="auto" w:fill="auto"/>
            <w:vAlign w:val="center"/>
          </w:tcPr>
          <w:p w14:paraId="6EFFD05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6E7D65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715DD6E"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CDCB667"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A4E6768"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65253087" w14:textId="77777777" w:rsidTr="000100C7">
        <w:trPr>
          <w:trHeight w:val="525"/>
        </w:trPr>
        <w:tc>
          <w:tcPr>
            <w:tcW w:w="4024" w:type="dxa"/>
            <w:shd w:val="clear" w:color="auto" w:fill="F2F2F2"/>
            <w:vAlign w:val="center"/>
          </w:tcPr>
          <w:p w14:paraId="406A2D7A" w14:textId="77777777" w:rsidR="00265800" w:rsidRDefault="00265800" w:rsidP="00AB1C33">
            <w:pPr>
              <w:spacing w:line="360" w:lineRule="auto"/>
            </w:pPr>
            <w:r w:rsidRPr="00880927">
              <w:t>Dofinansowanie dla osób planujących założyć firmy</w:t>
            </w:r>
          </w:p>
        </w:tc>
        <w:tc>
          <w:tcPr>
            <w:tcW w:w="1151" w:type="dxa"/>
            <w:shd w:val="clear" w:color="auto" w:fill="auto"/>
            <w:vAlign w:val="center"/>
          </w:tcPr>
          <w:p w14:paraId="445F704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C63D85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D6E8AEB"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4D43E00"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D5B5DAA"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bl>
    <w:p w14:paraId="5EC388ED" w14:textId="77777777" w:rsidR="00265800" w:rsidRDefault="00265800" w:rsidP="00AB1C33">
      <w:pPr>
        <w:pStyle w:val="Bezodstpw"/>
        <w:spacing w:line="360" w:lineRule="auto"/>
        <w:rPr>
          <w:b/>
          <w:bCs/>
        </w:rPr>
      </w:pPr>
    </w:p>
    <w:p w14:paraId="0E68DCCB" w14:textId="26A36E58" w:rsidR="00265800" w:rsidRDefault="00265800" w:rsidP="00AB1C33">
      <w:pPr>
        <w:pStyle w:val="Bezodstpw"/>
        <w:spacing w:line="360" w:lineRule="auto"/>
      </w:pPr>
      <w:r w:rsidRPr="00F51ED6">
        <w:rPr>
          <w:b/>
          <w:bCs/>
        </w:rPr>
        <w:t xml:space="preserve">3. Czy słyszał Pan/i o Lokalnej Grupie </w:t>
      </w:r>
      <w:r w:rsidRPr="000C1E90">
        <w:rPr>
          <w:b/>
          <w:bCs/>
        </w:rPr>
        <w:t xml:space="preserve">Działania </w:t>
      </w:r>
      <w:r w:rsidR="002A3893">
        <w:rPr>
          <w:b/>
          <w:bCs/>
        </w:rPr>
        <w:t>„KORONA SĄDECKA”</w:t>
      </w:r>
      <w:r w:rsidRPr="000C1E90">
        <w:rPr>
          <w:b/>
          <w:bCs/>
        </w:rPr>
        <w:t>?</w:t>
      </w:r>
      <w:r w:rsidRPr="000C1E90">
        <w:t xml:space="preserve"> </w:t>
      </w:r>
      <w:r w:rsidRPr="000C1E90">
        <w:rPr>
          <w:i/>
          <w:iCs/>
        </w:rPr>
        <w:t>Proszę</w:t>
      </w:r>
      <w:r w:rsidRPr="00F51ED6">
        <w:rPr>
          <w:i/>
          <w:iCs/>
        </w:rPr>
        <w:t xml:space="preserve"> wybrać 1 odpowiedź.</w:t>
      </w:r>
    </w:p>
    <w:p w14:paraId="67EB126A" w14:textId="77777777" w:rsidR="00265800" w:rsidRPr="000F2EAA" w:rsidRDefault="00265800" w:rsidP="00AB1C33">
      <w:pPr>
        <w:pStyle w:val="Bezodstpw"/>
        <w:numPr>
          <w:ilvl w:val="0"/>
          <w:numId w:val="10"/>
        </w:numPr>
        <w:spacing w:line="360" w:lineRule="auto"/>
        <w:rPr>
          <w:i/>
          <w:iCs/>
        </w:rPr>
      </w:pPr>
      <w:r>
        <w:t xml:space="preserve">Tak </w:t>
      </w:r>
      <w:r>
        <w:sym w:font="Wingdings" w:char="F0E0"/>
      </w:r>
      <w:r>
        <w:t xml:space="preserve"> </w:t>
      </w:r>
      <w:r w:rsidRPr="000F2EAA">
        <w:rPr>
          <w:i/>
          <w:iCs/>
        </w:rPr>
        <w:t>Proszę przejść do pytania nr 4.</w:t>
      </w:r>
    </w:p>
    <w:p w14:paraId="402E4EF7" w14:textId="77777777" w:rsidR="00265800" w:rsidRDefault="00265800" w:rsidP="00AB1C33">
      <w:pPr>
        <w:pStyle w:val="Bezodstpw"/>
        <w:numPr>
          <w:ilvl w:val="0"/>
          <w:numId w:val="10"/>
        </w:numPr>
        <w:spacing w:line="360" w:lineRule="auto"/>
      </w:pPr>
      <w:r>
        <w:t xml:space="preserve">Nie </w:t>
      </w:r>
      <w:r>
        <w:sym w:font="Wingdings" w:char="F0E0"/>
      </w:r>
      <w:r>
        <w:t xml:space="preserve"> </w:t>
      </w:r>
      <w:r w:rsidRPr="000F2EAA">
        <w:rPr>
          <w:i/>
          <w:iCs/>
        </w:rPr>
        <w:t>Proszę przejść do pytania nr 5.</w:t>
      </w:r>
    </w:p>
    <w:p w14:paraId="4B982722" w14:textId="77777777" w:rsidR="00265800" w:rsidRDefault="00265800" w:rsidP="00AB1C33">
      <w:pPr>
        <w:spacing w:line="360" w:lineRule="auto"/>
        <w:rPr>
          <w:b/>
          <w:bCs/>
        </w:rPr>
      </w:pPr>
    </w:p>
    <w:p w14:paraId="27220F2E" w14:textId="60A123D4" w:rsidR="00265800" w:rsidRDefault="00265800" w:rsidP="00AB1C33">
      <w:pPr>
        <w:spacing w:line="360" w:lineRule="auto"/>
      </w:pPr>
      <w:r w:rsidRPr="00F51ED6">
        <w:rPr>
          <w:b/>
          <w:bCs/>
        </w:rPr>
        <w:t xml:space="preserve">4. W jaki sposób docierały do Pana/i informacje dotyczące Lokalnej Grupy Działania </w:t>
      </w:r>
      <w:r w:rsidR="002A3893">
        <w:rPr>
          <w:b/>
          <w:bCs/>
        </w:rPr>
        <w:t>„KORONA SĄDECKA”</w:t>
      </w:r>
      <w:r w:rsidRPr="00F51ED6">
        <w:rPr>
          <w:b/>
          <w:bCs/>
        </w:rPr>
        <w:t>?</w:t>
      </w:r>
      <w:r>
        <w:t xml:space="preserve"> </w:t>
      </w:r>
      <w:r>
        <w:rPr>
          <w:i/>
          <w:iCs/>
        </w:rPr>
        <w:t>Proszę zaznaczyć 1 odpowiedź w każdym wierszu tabeli.</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265800" w14:paraId="0AFEF7BD" w14:textId="77777777" w:rsidTr="000100C7">
        <w:tc>
          <w:tcPr>
            <w:tcW w:w="6374" w:type="dxa"/>
            <w:shd w:val="clear" w:color="auto" w:fill="F2F2F2"/>
            <w:vAlign w:val="center"/>
          </w:tcPr>
          <w:p w14:paraId="60AD2AA8" w14:textId="77777777" w:rsidR="00265800" w:rsidRDefault="00265800" w:rsidP="00AB1C33">
            <w:pPr>
              <w:spacing w:line="360" w:lineRule="auto"/>
            </w:pPr>
            <w:r w:rsidRPr="00F51ED6">
              <w:t>Czytałem/</w:t>
            </w:r>
            <w:proofErr w:type="spellStart"/>
            <w:r w:rsidRPr="00F51ED6">
              <w:t>am</w:t>
            </w:r>
            <w:proofErr w:type="spellEnd"/>
            <w:r w:rsidRPr="00F51ED6">
              <w:t xml:space="preserve"> publikacje w prasie na temat działalności LGD</w:t>
            </w:r>
          </w:p>
        </w:tc>
        <w:tc>
          <w:tcPr>
            <w:tcW w:w="851" w:type="dxa"/>
            <w:shd w:val="clear" w:color="auto" w:fill="auto"/>
            <w:vAlign w:val="center"/>
          </w:tcPr>
          <w:p w14:paraId="6E4A4BC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34A7FA4"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C0F88C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C8E56B8" w14:textId="77777777" w:rsidTr="000100C7">
        <w:tc>
          <w:tcPr>
            <w:tcW w:w="6374" w:type="dxa"/>
            <w:shd w:val="clear" w:color="auto" w:fill="F2F2F2"/>
            <w:vAlign w:val="center"/>
          </w:tcPr>
          <w:p w14:paraId="7272BF09" w14:textId="77777777" w:rsidR="00265800" w:rsidRDefault="00265800" w:rsidP="00AB1C33">
            <w:pPr>
              <w:spacing w:line="360" w:lineRule="auto"/>
            </w:pPr>
            <w:r w:rsidRPr="00F51ED6">
              <w:t>Odwiedzałem/</w:t>
            </w:r>
            <w:proofErr w:type="spellStart"/>
            <w:r w:rsidRPr="00F51ED6">
              <w:t>am</w:t>
            </w:r>
            <w:proofErr w:type="spellEnd"/>
            <w:r w:rsidRPr="00F51ED6">
              <w:t xml:space="preserve"> stronę internetową LGD</w:t>
            </w:r>
          </w:p>
        </w:tc>
        <w:tc>
          <w:tcPr>
            <w:tcW w:w="851" w:type="dxa"/>
            <w:shd w:val="clear" w:color="auto" w:fill="auto"/>
            <w:vAlign w:val="center"/>
          </w:tcPr>
          <w:p w14:paraId="3717B1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2EE7391"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0D45359"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EA9674D" w14:textId="77777777" w:rsidTr="000100C7">
        <w:tc>
          <w:tcPr>
            <w:tcW w:w="6374" w:type="dxa"/>
            <w:shd w:val="clear" w:color="auto" w:fill="F2F2F2"/>
            <w:vAlign w:val="center"/>
          </w:tcPr>
          <w:p w14:paraId="5BA1C56E" w14:textId="77777777" w:rsidR="00265800" w:rsidRDefault="00265800" w:rsidP="00AB1C33">
            <w:pPr>
              <w:spacing w:line="360" w:lineRule="auto"/>
            </w:pPr>
            <w:r w:rsidRPr="00F51ED6">
              <w:t>Czytałem/</w:t>
            </w:r>
            <w:proofErr w:type="spellStart"/>
            <w:r w:rsidRPr="00F51ED6">
              <w:t>am</w:t>
            </w:r>
            <w:proofErr w:type="spellEnd"/>
            <w:r w:rsidRPr="00F51ED6">
              <w:t xml:space="preserve"> informacje o LGD na stronie gminy</w:t>
            </w:r>
          </w:p>
        </w:tc>
        <w:tc>
          <w:tcPr>
            <w:tcW w:w="851" w:type="dxa"/>
            <w:shd w:val="clear" w:color="auto" w:fill="auto"/>
            <w:vAlign w:val="center"/>
          </w:tcPr>
          <w:p w14:paraId="681FFF13"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E896E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69572167"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3AAFB9D9" w14:textId="77777777" w:rsidTr="000100C7">
        <w:tc>
          <w:tcPr>
            <w:tcW w:w="6374" w:type="dxa"/>
            <w:shd w:val="clear" w:color="auto" w:fill="F2F2F2"/>
            <w:vAlign w:val="center"/>
          </w:tcPr>
          <w:p w14:paraId="53ECCA9D" w14:textId="77777777" w:rsidR="00265800" w:rsidRDefault="00265800" w:rsidP="00AB1C33">
            <w:pPr>
              <w:spacing w:line="360" w:lineRule="auto"/>
            </w:pPr>
            <w:r w:rsidRPr="00F51ED6">
              <w:t>Odwiedzałem/</w:t>
            </w:r>
            <w:proofErr w:type="spellStart"/>
            <w:r w:rsidRPr="00F51ED6">
              <w:t>am</w:t>
            </w:r>
            <w:proofErr w:type="spellEnd"/>
            <w:r w:rsidRPr="00F51ED6">
              <w:t xml:space="preserve"> stoiska LGD podczas imprez lokalnych lub festynów</w:t>
            </w:r>
          </w:p>
        </w:tc>
        <w:tc>
          <w:tcPr>
            <w:tcW w:w="851" w:type="dxa"/>
            <w:shd w:val="clear" w:color="auto" w:fill="auto"/>
            <w:vAlign w:val="center"/>
          </w:tcPr>
          <w:p w14:paraId="3E25DA7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4D3B544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81E3A4E"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479094C" w14:textId="77777777" w:rsidTr="000100C7">
        <w:tc>
          <w:tcPr>
            <w:tcW w:w="6374" w:type="dxa"/>
            <w:shd w:val="clear" w:color="auto" w:fill="F2F2F2"/>
            <w:vAlign w:val="center"/>
          </w:tcPr>
          <w:p w14:paraId="027988E3" w14:textId="77777777" w:rsidR="00265800" w:rsidRDefault="00265800" w:rsidP="00AB1C33">
            <w:pPr>
              <w:spacing w:line="360" w:lineRule="auto"/>
            </w:pPr>
            <w:r w:rsidRPr="00F51ED6">
              <w:t>Dowiedziałem/</w:t>
            </w:r>
            <w:proofErr w:type="spellStart"/>
            <w:r w:rsidRPr="00F51ED6">
              <w:t>am</w:t>
            </w:r>
            <w:proofErr w:type="spellEnd"/>
            <w:r w:rsidRPr="00F51ED6">
              <w:t xml:space="preserve"> się o działalności LGD od znajomych i/lub rodziny</w:t>
            </w:r>
          </w:p>
        </w:tc>
        <w:tc>
          <w:tcPr>
            <w:tcW w:w="851" w:type="dxa"/>
            <w:shd w:val="clear" w:color="auto" w:fill="auto"/>
            <w:vAlign w:val="center"/>
          </w:tcPr>
          <w:p w14:paraId="0B8511C8"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0B07EAAC"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9C277C1"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6684E769" w14:textId="77777777" w:rsidTr="000100C7">
        <w:tc>
          <w:tcPr>
            <w:tcW w:w="6374" w:type="dxa"/>
            <w:shd w:val="clear" w:color="auto" w:fill="F2F2F2"/>
            <w:vAlign w:val="center"/>
          </w:tcPr>
          <w:p w14:paraId="726687EA" w14:textId="77777777" w:rsidR="00265800" w:rsidRDefault="00265800" w:rsidP="00AB1C33">
            <w:pPr>
              <w:spacing w:line="360" w:lineRule="auto"/>
            </w:pPr>
            <w:r w:rsidRPr="00F51ED6">
              <w:t>Dowiedziałem/</w:t>
            </w:r>
            <w:proofErr w:type="spellStart"/>
            <w:r w:rsidRPr="00F51ED6">
              <w:t>am</w:t>
            </w:r>
            <w:proofErr w:type="spellEnd"/>
            <w:r w:rsidRPr="00F51ED6">
              <w:t xml:space="preserve"> się z tablic informacyjnych, billboardów i plakatów</w:t>
            </w:r>
          </w:p>
        </w:tc>
        <w:tc>
          <w:tcPr>
            <w:tcW w:w="851" w:type="dxa"/>
            <w:shd w:val="clear" w:color="auto" w:fill="auto"/>
            <w:vAlign w:val="center"/>
          </w:tcPr>
          <w:p w14:paraId="62791E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5B811242"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01A65E8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712A397A" w14:textId="77777777" w:rsidTr="000100C7">
        <w:tc>
          <w:tcPr>
            <w:tcW w:w="6374" w:type="dxa"/>
            <w:shd w:val="clear" w:color="auto" w:fill="F2F2F2"/>
            <w:vAlign w:val="center"/>
          </w:tcPr>
          <w:p w14:paraId="13AE91D9" w14:textId="77777777" w:rsidR="00265800" w:rsidRDefault="00265800" w:rsidP="00AB1C33">
            <w:pPr>
              <w:spacing w:line="360" w:lineRule="auto"/>
            </w:pPr>
            <w:r w:rsidRPr="00F51ED6">
              <w:t>Dowiedziałem/</w:t>
            </w:r>
            <w:proofErr w:type="spellStart"/>
            <w:r w:rsidRPr="00F51ED6">
              <w:t>am</w:t>
            </w:r>
            <w:proofErr w:type="spellEnd"/>
            <w:r w:rsidRPr="00F51ED6">
              <w:t xml:space="preserve"> się z wydawanych przez LGD publikacji i/lub materiałów promocyjnych</w:t>
            </w:r>
          </w:p>
        </w:tc>
        <w:tc>
          <w:tcPr>
            <w:tcW w:w="851" w:type="dxa"/>
            <w:shd w:val="clear" w:color="auto" w:fill="auto"/>
            <w:vAlign w:val="center"/>
          </w:tcPr>
          <w:p w14:paraId="2B1DE396"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4B0BC59"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B36676A"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6A48F38" w14:textId="77777777" w:rsidTr="000100C7">
        <w:tc>
          <w:tcPr>
            <w:tcW w:w="6374" w:type="dxa"/>
            <w:shd w:val="clear" w:color="auto" w:fill="F2F2F2"/>
            <w:vAlign w:val="center"/>
          </w:tcPr>
          <w:p w14:paraId="7BEBF3C7" w14:textId="77777777" w:rsidR="00265800" w:rsidRDefault="00265800" w:rsidP="00AB1C33">
            <w:pPr>
              <w:spacing w:line="360" w:lineRule="auto"/>
            </w:pPr>
            <w:r w:rsidRPr="00F51ED6">
              <w:t>Uczestniczyłem w spotkaniach informacyjno-konsultacyjnych organizowanych przez LGD</w:t>
            </w:r>
          </w:p>
        </w:tc>
        <w:tc>
          <w:tcPr>
            <w:tcW w:w="851" w:type="dxa"/>
            <w:shd w:val="clear" w:color="auto" w:fill="auto"/>
            <w:vAlign w:val="center"/>
          </w:tcPr>
          <w:p w14:paraId="25F4203E"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185A3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1ED46E9F"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F63E452" w14:textId="77777777" w:rsidTr="000100C7">
        <w:tc>
          <w:tcPr>
            <w:tcW w:w="6374" w:type="dxa"/>
            <w:shd w:val="clear" w:color="auto" w:fill="F2F2F2"/>
            <w:vAlign w:val="center"/>
          </w:tcPr>
          <w:p w14:paraId="02173FCC" w14:textId="77777777" w:rsidR="00265800" w:rsidRDefault="00265800" w:rsidP="00AB1C33">
            <w:pPr>
              <w:spacing w:line="360" w:lineRule="auto"/>
            </w:pPr>
            <w:r w:rsidRPr="00F51ED6">
              <w:t>Odwiedzałem profil LGD na Facebooku</w:t>
            </w:r>
          </w:p>
        </w:tc>
        <w:tc>
          <w:tcPr>
            <w:tcW w:w="851" w:type="dxa"/>
            <w:shd w:val="clear" w:color="auto" w:fill="auto"/>
            <w:vAlign w:val="center"/>
          </w:tcPr>
          <w:p w14:paraId="50F73087"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60D8675"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FEC1810" w14:textId="77777777" w:rsidR="00265800" w:rsidRPr="005F6F4A" w:rsidRDefault="00265800" w:rsidP="00AB1C33">
            <w:pPr>
              <w:spacing w:line="360" w:lineRule="auto"/>
              <w:jc w:val="center"/>
              <w:rPr>
                <w:sz w:val="20"/>
                <w:szCs w:val="20"/>
              </w:rPr>
            </w:pPr>
            <w:r w:rsidRPr="005F6F4A">
              <w:rPr>
                <w:sz w:val="20"/>
                <w:szCs w:val="20"/>
              </w:rPr>
              <w:t>Nie</w:t>
            </w:r>
          </w:p>
        </w:tc>
      </w:tr>
    </w:tbl>
    <w:p w14:paraId="163AF4B5" w14:textId="77777777" w:rsidR="00265800" w:rsidRDefault="00265800" w:rsidP="00AB1C33">
      <w:pPr>
        <w:spacing w:line="360" w:lineRule="auto"/>
      </w:pPr>
    </w:p>
    <w:p w14:paraId="6ECA9234" w14:textId="77777777" w:rsidR="00265800" w:rsidRDefault="00265800" w:rsidP="00AB1C33">
      <w:pPr>
        <w:spacing w:line="360" w:lineRule="auto"/>
        <w:rPr>
          <w:i/>
          <w:iCs/>
        </w:rPr>
      </w:pPr>
      <w:r w:rsidRPr="009F6AAB">
        <w:rPr>
          <w:b/>
          <w:bCs/>
        </w:rPr>
        <w:lastRenderedPageBreak/>
        <w:t>5. Czy korzystał/a Pan/i z efektów działań podejmowanych w ciągu ostatnich 5 lat przez LGD działające na terenie gminy, w której Pan/i mieszka?</w:t>
      </w:r>
      <w:r>
        <w:t xml:space="preserve"> </w:t>
      </w:r>
      <w:r>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265800" w14:paraId="6825AB1C" w14:textId="77777777" w:rsidTr="000100C7">
        <w:trPr>
          <w:trHeight w:val="1003"/>
        </w:trPr>
        <w:tc>
          <w:tcPr>
            <w:tcW w:w="5182" w:type="dxa"/>
            <w:shd w:val="clear" w:color="auto" w:fill="F2F2F2"/>
            <w:vAlign w:val="center"/>
          </w:tcPr>
          <w:p w14:paraId="6C57B58C" w14:textId="77777777" w:rsidR="00265800" w:rsidRDefault="00265800" w:rsidP="00AB1C33">
            <w:pPr>
              <w:spacing w:line="360" w:lineRule="auto"/>
            </w:pPr>
            <w:r w:rsidRPr="009F6AAB">
              <w:t>Czy korzystał/a Pan/i z infrastruktury, której powstanie bądź modernizacja były dofinansowane ze środków LGD?</w:t>
            </w:r>
          </w:p>
        </w:tc>
        <w:tc>
          <w:tcPr>
            <w:tcW w:w="1152" w:type="dxa"/>
            <w:shd w:val="clear" w:color="auto" w:fill="auto"/>
            <w:vAlign w:val="center"/>
          </w:tcPr>
          <w:p w14:paraId="7BDCA1FC" w14:textId="77777777" w:rsidR="00265800" w:rsidRDefault="00265800" w:rsidP="00AB1C33">
            <w:pPr>
              <w:spacing w:line="360" w:lineRule="auto"/>
              <w:jc w:val="center"/>
            </w:pPr>
            <w:r>
              <w:t>Tak</w:t>
            </w:r>
          </w:p>
        </w:tc>
        <w:tc>
          <w:tcPr>
            <w:tcW w:w="1729" w:type="dxa"/>
            <w:shd w:val="clear" w:color="auto" w:fill="auto"/>
            <w:vAlign w:val="center"/>
          </w:tcPr>
          <w:p w14:paraId="5A3F3090" w14:textId="77777777" w:rsidR="00265800" w:rsidRDefault="00265800" w:rsidP="00AB1C33">
            <w:pPr>
              <w:pStyle w:val="Bezodstpw"/>
              <w:spacing w:line="360" w:lineRule="auto"/>
              <w:jc w:val="center"/>
            </w:pPr>
            <w:r>
              <w:t>Trudno</w:t>
            </w:r>
            <w:r>
              <w:br/>
              <w:t>powiedzieć</w:t>
            </w:r>
          </w:p>
        </w:tc>
        <w:tc>
          <w:tcPr>
            <w:tcW w:w="1147" w:type="dxa"/>
            <w:shd w:val="clear" w:color="auto" w:fill="auto"/>
            <w:vAlign w:val="center"/>
          </w:tcPr>
          <w:p w14:paraId="4536F36E" w14:textId="77777777" w:rsidR="00265800" w:rsidRDefault="00265800" w:rsidP="00AB1C33">
            <w:pPr>
              <w:spacing w:line="360" w:lineRule="auto"/>
              <w:jc w:val="center"/>
            </w:pPr>
            <w:r>
              <w:t>Nie</w:t>
            </w:r>
          </w:p>
        </w:tc>
      </w:tr>
      <w:tr w:rsidR="00265800" w14:paraId="0BF695EC" w14:textId="77777777" w:rsidTr="000100C7">
        <w:trPr>
          <w:trHeight w:val="659"/>
        </w:trPr>
        <w:tc>
          <w:tcPr>
            <w:tcW w:w="5182" w:type="dxa"/>
            <w:shd w:val="clear" w:color="auto" w:fill="F2F2F2"/>
            <w:vAlign w:val="center"/>
          </w:tcPr>
          <w:p w14:paraId="08223D72" w14:textId="77777777" w:rsidR="00265800" w:rsidRDefault="00265800" w:rsidP="00AB1C33">
            <w:pPr>
              <w:spacing w:line="360" w:lineRule="auto"/>
            </w:pPr>
            <w:r w:rsidRPr="009F6AAB">
              <w:t>Czy brał/a Pan/i udział w szkoleniach organizowanych w ramach projektów dofinansowanych przez LGD?</w:t>
            </w:r>
          </w:p>
        </w:tc>
        <w:tc>
          <w:tcPr>
            <w:tcW w:w="1152" w:type="dxa"/>
            <w:shd w:val="clear" w:color="auto" w:fill="auto"/>
            <w:vAlign w:val="center"/>
          </w:tcPr>
          <w:p w14:paraId="249C03F3" w14:textId="77777777" w:rsidR="00265800" w:rsidRDefault="00265800" w:rsidP="00AB1C33">
            <w:pPr>
              <w:spacing w:line="360" w:lineRule="auto"/>
              <w:jc w:val="center"/>
            </w:pPr>
            <w:r>
              <w:t>Tak</w:t>
            </w:r>
          </w:p>
        </w:tc>
        <w:tc>
          <w:tcPr>
            <w:tcW w:w="1729" w:type="dxa"/>
            <w:shd w:val="clear" w:color="auto" w:fill="auto"/>
            <w:vAlign w:val="center"/>
          </w:tcPr>
          <w:p w14:paraId="10504A56"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3407C89" w14:textId="77777777" w:rsidR="00265800" w:rsidRDefault="00265800" w:rsidP="00AB1C33">
            <w:pPr>
              <w:spacing w:line="360" w:lineRule="auto"/>
              <w:jc w:val="center"/>
            </w:pPr>
            <w:r>
              <w:t>Nie</w:t>
            </w:r>
          </w:p>
        </w:tc>
      </w:tr>
      <w:tr w:rsidR="00265800" w14:paraId="328F7176" w14:textId="77777777" w:rsidTr="000100C7">
        <w:trPr>
          <w:trHeight w:val="686"/>
        </w:trPr>
        <w:tc>
          <w:tcPr>
            <w:tcW w:w="5182" w:type="dxa"/>
            <w:shd w:val="clear" w:color="auto" w:fill="F2F2F2"/>
            <w:vAlign w:val="center"/>
          </w:tcPr>
          <w:p w14:paraId="0DE245D8" w14:textId="77777777" w:rsidR="00265800" w:rsidRDefault="00265800" w:rsidP="00AB1C33">
            <w:pPr>
              <w:spacing w:line="360" w:lineRule="auto"/>
            </w:pPr>
            <w:r w:rsidRPr="009F6AAB">
              <w:t>Czy brał/a Pan/i udział w spotkaniach organizowanych przez LGD?</w:t>
            </w:r>
          </w:p>
        </w:tc>
        <w:tc>
          <w:tcPr>
            <w:tcW w:w="1152" w:type="dxa"/>
            <w:shd w:val="clear" w:color="auto" w:fill="auto"/>
            <w:vAlign w:val="center"/>
          </w:tcPr>
          <w:p w14:paraId="3C9E3168" w14:textId="77777777" w:rsidR="00265800" w:rsidRDefault="00265800" w:rsidP="00AB1C33">
            <w:pPr>
              <w:spacing w:line="360" w:lineRule="auto"/>
              <w:jc w:val="center"/>
            </w:pPr>
            <w:r>
              <w:t>Tak</w:t>
            </w:r>
          </w:p>
        </w:tc>
        <w:tc>
          <w:tcPr>
            <w:tcW w:w="1729" w:type="dxa"/>
            <w:shd w:val="clear" w:color="auto" w:fill="auto"/>
            <w:vAlign w:val="center"/>
          </w:tcPr>
          <w:p w14:paraId="1BDA36A1"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1D6E7BC8" w14:textId="77777777" w:rsidR="00265800" w:rsidRDefault="00265800" w:rsidP="00AB1C33">
            <w:pPr>
              <w:spacing w:line="360" w:lineRule="auto"/>
              <w:jc w:val="center"/>
            </w:pPr>
            <w:r>
              <w:t>Nie</w:t>
            </w:r>
          </w:p>
        </w:tc>
      </w:tr>
      <w:tr w:rsidR="00265800" w14:paraId="4D262D9A" w14:textId="77777777" w:rsidTr="000100C7">
        <w:trPr>
          <w:trHeight w:val="686"/>
        </w:trPr>
        <w:tc>
          <w:tcPr>
            <w:tcW w:w="5182" w:type="dxa"/>
            <w:shd w:val="clear" w:color="auto" w:fill="F2F2F2"/>
            <w:vAlign w:val="center"/>
          </w:tcPr>
          <w:p w14:paraId="4400927C" w14:textId="77777777" w:rsidR="00265800" w:rsidRDefault="00265800" w:rsidP="00AB1C33">
            <w:pPr>
              <w:spacing w:line="360" w:lineRule="auto"/>
            </w:pPr>
            <w:r w:rsidRPr="009F6AAB">
              <w:t>Czy uczestniczył/a Pan/i w imprezach lokalnych dofinansowanych ze środków LGD?</w:t>
            </w:r>
          </w:p>
        </w:tc>
        <w:tc>
          <w:tcPr>
            <w:tcW w:w="1152" w:type="dxa"/>
            <w:shd w:val="clear" w:color="auto" w:fill="auto"/>
            <w:vAlign w:val="center"/>
          </w:tcPr>
          <w:p w14:paraId="650077FC" w14:textId="77777777" w:rsidR="00265800" w:rsidRDefault="00265800" w:rsidP="00AB1C33">
            <w:pPr>
              <w:spacing w:line="360" w:lineRule="auto"/>
              <w:jc w:val="center"/>
            </w:pPr>
            <w:r>
              <w:t>Tak</w:t>
            </w:r>
          </w:p>
        </w:tc>
        <w:tc>
          <w:tcPr>
            <w:tcW w:w="1729" w:type="dxa"/>
            <w:shd w:val="clear" w:color="auto" w:fill="auto"/>
            <w:vAlign w:val="center"/>
          </w:tcPr>
          <w:p w14:paraId="5E07EFB0"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183176A" w14:textId="77777777" w:rsidR="00265800" w:rsidRDefault="00265800" w:rsidP="00AB1C33">
            <w:pPr>
              <w:spacing w:line="360" w:lineRule="auto"/>
              <w:jc w:val="center"/>
            </w:pPr>
            <w:r>
              <w:t>Nie</w:t>
            </w:r>
          </w:p>
        </w:tc>
      </w:tr>
    </w:tbl>
    <w:p w14:paraId="4CB03C98" w14:textId="77777777" w:rsidR="00265800" w:rsidRDefault="00265800" w:rsidP="00AB1C33">
      <w:pPr>
        <w:spacing w:line="360" w:lineRule="auto"/>
      </w:pPr>
    </w:p>
    <w:p w14:paraId="20117048" w14:textId="77777777" w:rsidR="00265800" w:rsidRDefault="00265800" w:rsidP="00AB1C33">
      <w:pPr>
        <w:pStyle w:val="Bezodstpw"/>
        <w:spacing w:line="360" w:lineRule="auto"/>
      </w:pPr>
      <w:r w:rsidRPr="009F6AAB">
        <w:rPr>
          <w:b/>
          <w:bCs/>
        </w:rPr>
        <w:t>6. Proszę wskazać, w którym przedziale wiekowym się Pan/i mieści.</w:t>
      </w:r>
      <w:r>
        <w:t xml:space="preserve"> </w:t>
      </w:r>
      <w:r>
        <w:rPr>
          <w:i/>
          <w:iCs/>
        </w:rPr>
        <w:t>Proszę wybrać 1 odpowiedź.</w:t>
      </w:r>
    </w:p>
    <w:p w14:paraId="580D448F" w14:textId="77777777" w:rsidR="00265800" w:rsidRDefault="00265800" w:rsidP="00AB1C33">
      <w:pPr>
        <w:pStyle w:val="Bezodstpw"/>
        <w:numPr>
          <w:ilvl w:val="0"/>
          <w:numId w:val="11"/>
        </w:numPr>
        <w:spacing w:line="360" w:lineRule="auto"/>
      </w:pPr>
      <w:r>
        <w:t>18-25 lat</w:t>
      </w:r>
    </w:p>
    <w:p w14:paraId="100C09F4" w14:textId="77777777" w:rsidR="00265800" w:rsidRDefault="00265800" w:rsidP="00AB1C33">
      <w:pPr>
        <w:pStyle w:val="Bezodstpw"/>
        <w:numPr>
          <w:ilvl w:val="0"/>
          <w:numId w:val="11"/>
        </w:numPr>
        <w:spacing w:line="360" w:lineRule="auto"/>
      </w:pPr>
      <w:r>
        <w:t>26-35 lat</w:t>
      </w:r>
    </w:p>
    <w:p w14:paraId="38E68D9D" w14:textId="77777777" w:rsidR="00265800" w:rsidRDefault="00265800" w:rsidP="00AB1C33">
      <w:pPr>
        <w:pStyle w:val="Bezodstpw"/>
        <w:numPr>
          <w:ilvl w:val="0"/>
          <w:numId w:val="11"/>
        </w:numPr>
        <w:spacing w:line="360" w:lineRule="auto"/>
      </w:pPr>
      <w:r>
        <w:t>36-45 lat</w:t>
      </w:r>
    </w:p>
    <w:p w14:paraId="7FD38DCF" w14:textId="77777777" w:rsidR="00265800" w:rsidRDefault="00265800" w:rsidP="00AB1C33">
      <w:pPr>
        <w:pStyle w:val="Bezodstpw"/>
        <w:numPr>
          <w:ilvl w:val="0"/>
          <w:numId w:val="11"/>
        </w:numPr>
        <w:spacing w:line="360" w:lineRule="auto"/>
      </w:pPr>
      <w:r>
        <w:t>46-55 lat</w:t>
      </w:r>
    </w:p>
    <w:p w14:paraId="71F42CDE" w14:textId="77777777" w:rsidR="00265800" w:rsidRDefault="00265800" w:rsidP="00AB1C33">
      <w:pPr>
        <w:pStyle w:val="Bezodstpw"/>
        <w:numPr>
          <w:ilvl w:val="0"/>
          <w:numId w:val="11"/>
        </w:numPr>
        <w:spacing w:line="360" w:lineRule="auto"/>
      </w:pPr>
      <w:r>
        <w:t>56-65 lat</w:t>
      </w:r>
    </w:p>
    <w:p w14:paraId="3F6A256D" w14:textId="77777777" w:rsidR="00265800" w:rsidRDefault="00265800" w:rsidP="00AB1C33">
      <w:pPr>
        <w:pStyle w:val="Bezodstpw"/>
        <w:numPr>
          <w:ilvl w:val="0"/>
          <w:numId w:val="11"/>
        </w:numPr>
        <w:spacing w:line="360" w:lineRule="auto"/>
      </w:pPr>
      <w:r>
        <w:t>66 lat lub więcej</w:t>
      </w:r>
    </w:p>
    <w:p w14:paraId="662AAC46" w14:textId="77777777" w:rsidR="00265800" w:rsidRDefault="00265800" w:rsidP="00AB1C33">
      <w:pPr>
        <w:spacing w:line="360" w:lineRule="auto"/>
      </w:pPr>
    </w:p>
    <w:p w14:paraId="0E1FE5EE" w14:textId="77777777" w:rsidR="00265800" w:rsidRDefault="00265800" w:rsidP="00AB1C33">
      <w:pPr>
        <w:spacing w:line="360" w:lineRule="auto"/>
        <w:rPr>
          <w:b/>
          <w:bCs/>
          <w:i/>
          <w:iCs/>
        </w:rPr>
      </w:pPr>
      <w:r w:rsidRPr="00F4624B">
        <w:rPr>
          <w:b/>
          <w:bCs/>
        </w:rPr>
        <w:t>7.</w:t>
      </w:r>
      <w:r>
        <w:t xml:space="preserve"> </w:t>
      </w:r>
      <w:r>
        <w:rPr>
          <w:b/>
          <w:bCs/>
        </w:rPr>
        <w:t xml:space="preserve">Proszę podać swoją płeć. </w:t>
      </w:r>
      <w:r w:rsidRPr="00F4624B">
        <w:rPr>
          <w:i/>
          <w:iCs/>
        </w:rPr>
        <w:t>Proszę wybrać 1 odpowiedź.</w:t>
      </w:r>
    </w:p>
    <w:p w14:paraId="78C48F88" w14:textId="77777777" w:rsidR="00265800" w:rsidRPr="00F4624B" w:rsidRDefault="00265800" w:rsidP="00AB1C33">
      <w:pPr>
        <w:pStyle w:val="Akapitzlist"/>
        <w:numPr>
          <w:ilvl w:val="0"/>
          <w:numId w:val="12"/>
        </w:numPr>
        <w:spacing w:line="360" w:lineRule="auto"/>
      </w:pPr>
      <w:r w:rsidRPr="00F4624B">
        <w:t>Kobieta</w:t>
      </w:r>
    </w:p>
    <w:p w14:paraId="27C35DD4" w14:textId="77777777" w:rsidR="00265800" w:rsidRPr="00F4624B" w:rsidRDefault="00265800" w:rsidP="00AB1C33">
      <w:pPr>
        <w:pStyle w:val="Akapitzlist"/>
        <w:numPr>
          <w:ilvl w:val="0"/>
          <w:numId w:val="12"/>
        </w:numPr>
        <w:spacing w:line="360" w:lineRule="auto"/>
      </w:pPr>
      <w:r w:rsidRPr="00F4624B">
        <w:t>Mężczyzna</w:t>
      </w:r>
    </w:p>
    <w:p w14:paraId="0CF34697" w14:textId="77777777" w:rsidR="00265800" w:rsidRDefault="00265800" w:rsidP="00AB1C33">
      <w:pPr>
        <w:pStyle w:val="Akapitzlist"/>
        <w:numPr>
          <w:ilvl w:val="0"/>
          <w:numId w:val="12"/>
        </w:numPr>
        <w:spacing w:line="360" w:lineRule="auto"/>
      </w:pPr>
      <w:r w:rsidRPr="00F4624B">
        <w:t>Wolę nie podawać.</w:t>
      </w:r>
    </w:p>
    <w:p w14:paraId="6BE7C7A6" w14:textId="0DB0D309" w:rsidR="00265800" w:rsidRPr="001D2E12" w:rsidRDefault="00265800" w:rsidP="00AB1C33">
      <w:pPr>
        <w:pStyle w:val="Nagwek2"/>
        <w:spacing w:line="360" w:lineRule="auto"/>
      </w:pPr>
      <w:r>
        <w:br w:type="page"/>
      </w:r>
      <w:bookmarkStart w:id="73" w:name="_Toc87441399"/>
      <w:r w:rsidRPr="001D2E12">
        <w:lastRenderedPageBreak/>
        <w:t xml:space="preserve">Ankieta dla beneficjentów LGD </w:t>
      </w:r>
      <w:r w:rsidR="002A3893">
        <w:t>„KORONA SĄDECKA”</w:t>
      </w:r>
      <w:bookmarkEnd w:id="73"/>
    </w:p>
    <w:p w14:paraId="35E31F5F" w14:textId="6E59C2FA" w:rsidR="00265800" w:rsidRPr="001D2E12" w:rsidRDefault="00265800" w:rsidP="00AB1C33">
      <w:pPr>
        <w:pStyle w:val="Bezodstpw"/>
        <w:spacing w:line="360" w:lineRule="auto"/>
        <w:jc w:val="both"/>
      </w:pPr>
      <w:r w:rsidRPr="001D2E12">
        <w:t xml:space="preserve">Prosimy o wypełnienie krótkiej ankiety dotyczącej funkcjonowania Lokalnej Grupy </w:t>
      </w:r>
      <w:r w:rsidR="002A3893">
        <w:t>„KORONA SĄDECKA”</w:t>
      </w:r>
      <w:r w:rsidRPr="001D2E12">
        <w:t>. Ankieta jest anonimowa, co znaczy, że nie gromadzimy żadnych danych, które mogą pozwolić na identyfikację osób ją wypełniających. Wypełnienie ankiety nie powinno zająć więcej niż 10 minut.</w:t>
      </w:r>
    </w:p>
    <w:p w14:paraId="653740EC" w14:textId="77777777" w:rsidR="00265800" w:rsidRPr="001D2E12" w:rsidRDefault="00265800" w:rsidP="00AB1C33">
      <w:pPr>
        <w:pStyle w:val="Bezodstpw"/>
        <w:spacing w:line="360" w:lineRule="auto"/>
        <w:jc w:val="both"/>
      </w:pPr>
      <w:r w:rsidRPr="001D2E12">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3C28D88" w14:textId="77777777" w:rsidR="00265800" w:rsidRPr="001D2E12" w:rsidRDefault="00265800" w:rsidP="00AB1C33">
      <w:pPr>
        <w:pStyle w:val="Bezodstpw"/>
        <w:spacing w:line="360" w:lineRule="auto"/>
      </w:pPr>
    </w:p>
    <w:p w14:paraId="29BC4E2F" w14:textId="77777777" w:rsidR="00265800" w:rsidRPr="001D2E12" w:rsidRDefault="00265800" w:rsidP="00AB1C33">
      <w:pPr>
        <w:pStyle w:val="Bezodstpw"/>
        <w:spacing w:line="360" w:lineRule="auto"/>
      </w:pPr>
      <w:r w:rsidRPr="001D2E12">
        <w:t>Z góry dziękujemy za pomoc!</w:t>
      </w:r>
    </w:p>
    <w:p w14:paraId="38102842" w14:textId="21755CDB" w:rsidR="00265800" w:rsidRDefault="00265800" w:rsidP="00AB1C33">
      <w:pPr>
        <w:pStyle w:val="Bezodstpw"/>
        <w:spacing w:line="360" w:lineRule="auto"/>
      </w:pPr>
      <w:r w:rsidRPr="00C970F1">
        <w:t xml:space="preserve">Lokalna Grupa Działania </w:t>
      </w:r>
      <w:r w:rsidR="002A3893">
        <w:t>„KORONA SĄDECKA”</w:t>
      </w:r>
    </w:p>
    <w:p w14:paraId="1A2A91D4" w14:textId="77777777" w:rsidR="00265800" w:rsidRDefault="00265800" w:rsidP="00AB1C33">
      <w:pPr>
        <w:pStyle w:val="Bezodstpw"/>
        <w:spacing w:line="360" w:lineRule="auto"/>
      </w:pPr>
    </w:p>
    <w:p w14:paraId="6E292FAE" w14:textId="77777777" w:rsidR="00265800" w:rsidRDefault="00265800" w:rsidP="00AB1C33">
      <w:pPr>
        <w:pStyle w:val="Bezodstpw"/>
        <w:spacing w:line="360" w:lineRule="auto"/>
      </w:pPr>
      <w:r w:rsidRPr="00C14BBA">
        <w:rPr>
          <w:b/>
          <w:bCs/>
        </w:rPr>
        <w:t>W jakim stopniu zgadza się Pan/i ze stwierdzeniem „moja gmina jest dobrym miejscem do życia, w którym mogę realizować wszystkie swoje podstawowe potrzeby”?</w:t>
      </w:r>
      <w:r>
        <w:t xml:space="preserve"> </w:t>
      </w:r>
      <w:r>
        <w:rPr>
          <w:i/>
          <w:iCs/>
        </w:rPr>
        <w:t>(proszę zaznaczyć 1 odpowiedź)</w:t>
      </w:r>
    </w:p>
    <w:p w14:paraId="3D1712DC" w14:textId="77777777" w:rsidR="00265800" w:rsidRDefault="00265800" w:rsidP="00AB1C33">
      <w:pPr>
        <w:pStyle w:val="Bezodstpw"/>
        <w:numPr>
          <w:ilvl w:val="0"/>
          <w:numId w:val="13"/>
        </w:numPr>
        <w:spacing w:line="360" w:lineRule="auto"/>
      </w:pPr>
      <w:r>
        <w:t>Zdecydowanie zgadzam się</w:t>
      </w:r>
    </w:p>
    <w:p w14:paraId="393B4416" w14:textId="77777777" w:rsidR="00265800" w:rsidRDefault="00265800" w:rsidP="00AB1C33">
      <w:pPr>
        <w:pStyle w:val="Bezodstpw"/>
        <w:numPr>
          <w:ilvl w:val="0"/>
          <w:numId w:val="13"/>
        </w:numPr>
        <w:spacing w:line="360" w:lineRule="auto"/>
      </w:pPr>
      <w:r>
        <w:t>Raczej zgadzam się</w:t>
      </w:r>
    </w:p>
    <w:p w14:paraId="31AFC261" w14:textId="77777777" w:rsidR="00265800" w:rsidRDefault="00265800" w:rsidP="00AB1C33">
      <w:pPr>
        <w:pStyle w:val="Bezodstpw"/>
        <w:numPr>
          <w:ilvl w:val="0"/>
          <w:numId w:val="13"/>
        </w:numPr>
        <w:spacing w:line="360" w:lineRule="auto"/>
      </w:pPr>
      <w:r>
        <w:t>Trudno powiedzieć</w:t>
      </w:r>
    </w:p>
    <w:p w14:paraId="3EC0DA88" w14:textId="77777777" w:rsidR="00265800" w:rsidRDefault="00265800" w:rsidP="00AB1C33">
      <w:pPr>
        <w:pStyle w:val="Bezodstpw"/>
        <w:numPr>
          <w:ilvl w:val="0"/>
          <w:numId w:val="13"/>
        </w:numPr>
        <w:spacing w:line="360" w:lineRule="auto"/>
      </w:pPr>
      <w:r>
        <w:t>Raczej nie zgadzam się</w:t>
      </w:r>
    </w:p>
    <w:p w14:paraId="078C5E57" w14:textId="77777777" w:rsidR="00265800" w:rsidRDefault="00265800" w:rsidP="00AB1C33">
      <w:pPr>
        <w:pStyle w:val="Bezodstpw"/>
        <w:numPr>
          <w:ilvl w:val="0"/>
          <w:numId w:val="13"/>
        </w:numPr>
        <w:spacing w:line="360" w:lineRule="auto"/>
      </w:pPr>
      <w:r>
        <w:t>Zdecydowanie nie zgadzam się</w:t>
      </w:r>
    </w:p>
    <w:p w14:paraId="2F0BD54C" w14:textId="77777777" w:rsidR="00265800" w:rsidRDefault="00265800" w:rsidP="00AB1C33">
      <w:pPr>
        <w:pStyle w:val="Bezodstpw"/>
        <w:spacing w:line="360" w:lineRule="auto"/>
      </w:pPr>
    </w:p>
    <w:p w14:paraId="74028618" w14:textId="77777777" w:rsidR="00265800" w:rsidRPr="00C14BBA" w:rsidRDefault="00265800" w:rsidP="00AB1C33">
      <w:pPr>
        <w:pStyle w:val="Bezodstpw"/>
        <w:spacing w:line="360" w:lineRule="auto"/>
        <w:rPr>
          <w:b/>
          <w:bCs/>
        </w:rPr>
      </w:pPr>
      <w:r w:rsidRPr="00C14BBA">
        <w:rPr>
          <w:b/>
          <w:bCs/>
        </w:rPr>
        <w:t>W jaki sposób docierały do Pana/i informacje o naborze wniosków w Lokalnej Grupie Działania?</w:t>
      </w:r>
    </w:p>
    <w:p w14:paraId="1FDF3D7B" w14:textId="77777777" w:rsidR="00265800" w:rsidRDefault="00265800" w:rsidP="00AB1C33">
      <w:pPr>
        <w:pStyle w:val="Bezodstpw"/>
        <w:spacing w:line="360" w:lineRule="auto"/>
      </w:pPr>
      <w:r>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501"/>
        <w:gridCol w:w="1942"/>
        <w:gridCol w:w="692"/>
      </w:tblGrid>
      <w:tr w:rsidR="00265800" w14:paraId="5BDCB684" w14:textId="77777777" w:rsidTr="000100C7">
        <w:tc>
          <w:tcPr>
            <w:tcW w:w="6207" w:type="dxa"/>
            <w:shd w:val="clear" w:color="auto" w:fill="F2F2F2"/>
          </w:tcPr>
          <w:p w14:paraId="52466DC7" w14:textId="77777777" w:rsidR="00265800" w:rsidRDefault="00265800" w:rsidP="00AB1C33">
            <w:pPr>
              <w:pStyle w:val="Bezodstpw"/>
              <w:spacing w:line="360" w:lineRule="auto"/>
            </w:pPr>
            <w:r w:rsidRPr="00C14BBA">
              <w:t>Czytałem/</w:t>
            </w:r>
            <w:proofErr w:type="spellStart"/>
            <w:r w:rsidRPr="00C14BBA">
              <w:t>am</w:t>
            </w:r>
            <w:proofErr w:type="spellEnd"/>
            <w:r w:rsidRPr="00C14BBA">
              <w:t xml:space="preserve"> publikacje w prasie na temat działalności LGD</w:t>
            </w:r>
          </w:p>
        </w:tc>
        <w:tc>
          <w:tcPr>
            <w:tcW w:w="236" w:type="dxa"/>
            <w:shd w:val="clear" w:color="auto" w:fill="auto"/>
          </w:tcPr>
          <w:p w14:paraId="72EE39D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82CEE8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C8792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35423A5" w14:textId="77777777" w:rsidTr="000100C7">
        <w:tc>
          <w:tcPr>
            <w:tcW w:w="6207" w:type="dxa"/>
            <w:shd w:val="clear" w:color="auto" w:fill="F2F2F2"/>
          </w:tcPr>
          <w:p w14:paraId="3D52CEA1"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stronę internetową LGD</w:t>
            </w:r>
          </w:p>
        </w:tc>
        <w:tc>
          <w:tcPr>
            <w:tcW w:w="236" w:type="dxa"/>
            <w:shd w:val="clear" w:color="auto" w:fill="auto"/>
          </w:tcPr>
          <w:p w14:paraId="2CCDC6D0"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D50E89C"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53F89AB6"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59D2B2D" w14:textId="77777777" w:rsidTr="000100C7">
        <w:tc>
          <w:tcPr>
            <w:tcW w:w="6207" w:type="dxa"/>
            <w:shd w:val="clear" w:color="auto" w:fill="F2F2F2"/>
          </w:tcPr>
          <w:p w14:paraId="4DE81728" w14:textId="77777777" w:rsidR="00265800" w:rsidRDefault="00265800" w:rsidP="00AB1C33">
            <w:pPr>
              <w:pStyle w:val="Bezodstpw"/>
              <w:spacing w:line="360" w:lineRule="auto"/>
            </w:pPr>
            <w:r w:rsidRPr="00C14BBA">
              <w:t>Czytałem/</w:t>
            </w:r>
            <w:proofErr w:type="spellStart"/>
            <w:r w:rsidRPr="00C14BBA">
              <w:t>am</w:t>
            </w:r>
            <w:proofErr w:type="spellEnd"/>
            <w:r w:rsidRPr="00C14BBA">
              <w:t xml:space="preserve"> informacje o LGD na stronie gminy</w:t>
            </w:r>
          </w:p>
        </w:tc>
        <w:tc>
          <w:tcPr>
            <w:tcW w:w="236" w:type="dxa"/>
            <w:shd w:val="clear" w:color="auto" w:fill="auto"/>
          </w:tcPr>
          <w:p w14:paraId="5BCD256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822043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7C098E1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1685B69" w14:textId="77777777" w:rsidTr="000100C7">
        <w:tc>
          <w:tcPr>
            <w:tcW w:w="6207" w:type="dxa"/>
            <w:shd w:val="clear" w:color="auto" w:fill="F2F2F2"/>
          </w:tcPr>
          <w:p w14:paraId="498E2BF2"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stoiska LGD podczas imprez lokalnych lub festynów</w:t>
            </w:r>
          </w:p>
        </w:tc>
        <w:tc>
          <w:tcPr>
            <w:tcW w:w="236" w:type="dxa"/>
            <w:shd w:val="clear" w:color="auto" w:fill="auto"/>
          </w:tcPr>
          <w:p w14:paraId="6E38D18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4CA45F7"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EAD133"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3E8A61D" w14:textId="77777777" w:rsidTr="000100C7">
        <w:tc>
          <w:tcPr>
            <w:tcW w:w="6207" w:type="dxa"/>
            <w:shd w:val="clear" w:color="auto" w:fill="F2F2F2"/>
          </w:tcPr>
          <w:p w14:paraId="1B87825F"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o działalności LGD od znajomych i/lub rodziny</w:t>
            </w:r>
          </w:p>
        </w:tc>
        <w:tc>
          <w:tcPr>
            <w:tcW w:w="236" w:type="dxa"/>
            <w:shd w:val="clear" w:color="auto" w:fill="auto"/>
          </w:tcPr>
          <w:p w14:paraId="38A124F8"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91414C0"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326CD30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61E90FDB" w14:textId="77777777" w:rsidTr="000100C7">
        <w:tc>
          <w:tcPr>
            <w:tcW w:w="6207" w:type="dxa"/>
            <w:shd w:val="clear" w:color="auto" w:fill="F2F2F2"/>
          </w:tcPr>
          <w:p w14:paraId="5F394F98"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z tablic informacyjnych, billboardów i plakatów</w:t>
            </w:r>
          </w:p>
        </w:tc>
        <w:tc>
          <w:tcPr>
            <w:tcW w:w="236" w:type="dxa"/>
            <w:shd w:val="clear" w:color="auto" w:fill="auto"/>
          </w:tcPr>
          <w:p w14:paraId="34AF68BD"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4851F16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A7C97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D9A0A0F" w14:textId="77777777" w:rsidTr="000100C7">
        <w:tc>
          <w:tcPr>
            <w:tcW w:w="6207" w:type="dxa"/>
            <w:shd w:val="clear" w:color="auto" w:fill="F2F2F2"/>
          </w:tcPr>
          <w:p w14:paraId="451229C9"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z wydawanych przez LGD publikacji i/lub </w:t>
            </w:r>
            <w:r w:rsidRPr="00C14BBA">
              <w:lastRenderedPageBreak/>
              <w:t>materiałów promocyjnych</w:t>
            </w:r>
          </w:p>
        </w:tc>
        <w:tc>
          <w:tcPr>
            <w:tcW w:w="236" w:type="dxa"/>
            <w:shd w:val="clear" w:color="auto" w:fill="auto"/>
          </w:tcPr>
          <w:p w14:paraId="64D9ED11" w14:textId="77777777" w:rsidR="00265800" w:rsidRPr="005F6F4A" w:rsidRDefault="00265800" w:rsidP="00AB1C33">
            <w:pPr>
              <w:pStyle w:val="Bezodstpw"/>
              <w:spacing w:line="360" w:lineRule="auto"/>
              <w:rPr>
                <w:sz w:val="20"/>
                <w:szCs w:val="20"/>
              </w:rPr>
            </w:pPr>
            <w:r w:rsidRPr="005F6F4A">
              <w:rPr>
                <w:sz w:val="20"/>
                <w:szCs w:val="20"/>
              </w:rPr>
              <w:lastRenderedPageBreak/>
              <w:t>Tak</w:t>
            </w:r>
          </w:p>
        </w:tc>
        <w:tc>
          <w:tcPr>
            <w:tcW w:w="1985" w:type="dxa"/>
            <w:shd w:val="clear" w:color="auto" w:fill="auto"/>
          </w:tcPr>
          <w:p w14:paraId="17689858"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2A9226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56724BE" w14:textId="77777777" w:rsidTr="000100C7">
        <w:trPr>
          <w:trHeight w:val="96"/>
        </w:trPr>
        <w:tc>
          <w:tcPr>
            <w:tcW w:w="6207" w:type="dxa"/>
            <w:shd w:val="clear" w:color="auto" w:fill="F2F2F2"/>
          </w:tcPr>
          <w:p w14:paraId="2980BB37" w14:textId="77777777" w:rsidR="00265800" w:rsidRDefault="00265800" w:rsidP="00AB1C33">
            <w:pPr>
              <w:pStyle w:val="Bezodstpw"/>
              <w:spacing w:line="360" w:lineRule="auto"/>
            </w:pPr>
            <w:r w:rsidRPr="00C14BBA">
              <w:lastRenderedPageBreak/>
              <w:t>Uczestniczyłem/</w:t>
            </w:r>
            <w:proofErr w:type="spellStart"/>
            <w:r w:rsidRPr="00C14BBA">
              <w:t>am</w:t>
            </w:r>
            <w:proofErr w:type="spellEnd"/>
            <w:r w:rsidRPr="00C14BBA">
              <w:t xml:space="preserve"> w spotkaniach informacyjno-konsultacyjnych organizowanych przez LGD</w:t>
            </w:r>
          </w:p>
        </w:tc>
        <w:tc>
          <w:tcPr>
            <w:tcW w:w="236" w:type="dxa"/>
            <w:shd w:val="clear" w:color="auto" w:fill="auto"/>
          </w:tcPr>
          <w:p w14:paraId="4A9AF7A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61CD216"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B463D9"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3AFFEB55" w14:textId="77777777" w:rsidTr="000100C7">
        <w:tc>
          <w:tcPr>
            <w:tcW w:w="6207" w:type="dxa"/>
            <w:shd w:val="clear" w:color="auto" w:fill="F2F2F2"/>
          </w:tcPr>
          <w:p w14:paraId="20F96D9C"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profil LGD na Facebooku</w:t>
            </w:r>
          </w:p>
        </w:tc>
        <w:tc>
          <w:tcPr>
            <w:tcW w:w="236" w:type="dxa"/>
            <w:shd w:val="clear" w:color="auto" w:fill="auto"/>
          </w:tcPr>
          <w:p w14:paraId="1BEEB252"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2F3BB38E"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064182B" w14:textId="77777777" w:rsidR="00265800" w:rsidRPr="005F6F4A" w:rsidRDefault="00265800" w:rsidP="00AB1C33">
            <w:pPr>
              <w:pStyle w:val="Bezodstpw"/>
              <w:spacing w:line="360" w:lineRule="auto"/>
              <w:rPr>
                <w:sz w:val="20"/>
                <w:szCs w:val="20"/>
              </w:rPr>
            </w:pPr>
            <w:r w:rsidRPr="005F6F4A">
              <w:rPr>
                <w:sz w:val="20"/>
                <w:szCs w:val="20"/>
              </w:rPr>
              <w:t>Nie</w:t>
            </w:r>
          </w:p>
        </w:tc>
      </w:tr>
    </w:tbl>
    <w:p w14:paraId="06F40130" w14:textId="77777777" w:rsidR="00265800" w:rsidRDefault="00265800" w:rsidP="00AB1C33">
      <w:pPr>
        <w:pStyle w:val="Bezodstpw"/>
        <w:spacing w:line="360" w:lineRule="auto"/>
        <w:jc w:val="right"/>
      </w:pPr>
    </w:p>
    <w:p w14:paraId="59DE31BA" w14:textId="77777777" w:rsidR="00265800" w:rsidRDefault="00265800" w:rsidP="00AB1C33">
      <w:pPr>
        <w:pStyle w:val="Bezodstpw"/>
        <w:spacing w:line="360" w:lineRule="auto"/>
      </w:pPr>
      <w:r w:rsidRPr="00C14BBA">
        <w:rPr>
          <w:b/>
          <w:bCs/>
        </w:rPr>
        <w:t>Dlaczego zdecydował/a się Pan/i (lub podmiot reprezentowany przez Pana/</w:t>
      </w:r>
      <w:proofErr w:type="spellStart"/>
      <w:r w:rsidRPr="00C14BBA">
        <w:rPr>
          <w:b/>
          <w:bCs/>
        </w:rPr>
        <w:t>ią</w:t>
      </w:r>
      <w:proofErr w:type="spellEnd"/>
      <w:r w:rsidRPr="00C14BBA">
        <w:rPr>
          <w:b/>
          <w:bCs/>
        </w:rPr>
        <w:t>) na złożenie wniosku o przyznanie pomocy finansowej do LGD?</w:t>
      </w:r>
      <w:r w:rsidRPr="00C14BBA">
        <w:t xml:space="preserve"> </w:t>
      </w:r>
      <w:r w:rsidRPr="00C14BBA">
        <w:rPr>
          <w:i/>
          <w:iCs/>
        </w:rPr>
        <w:t>Proszę wybrać jedną odpowiedź, która najlepiej opisuje główny powód złożenia wniosku do LGD.</w:t>
      </w:r>
    </w:p>
    <w:p w14:paraId="3C269B9D" w14:textId="77777777" w:rsidR="00265800" w:rsidRDefault="00265800" w:rsidP="00AB1C33">
      <w:pPr>
        <w:pStyle w:val="Bezodstpw"/>
        <w:numPr>
          <w:ilvl w:val="0"/>
          <w:numId w:val="14"/>
        </w:numPr>
        <w:spacing w:line="360" w:lineRule="auto"/>
      </w:pPr>
      <w:r w:rsidRPr="00C14BBA">
        <w:t>Było to jedyne dostępne źródło finansowania mojego projektu</w:t>
      </w:r>
    </w:p>
    <w:p w14:paraId="302CB738" w14:textId="77777777" w:rsidR="00265800" w:rsidRDefault="00265800" w:rsidP="00AB1C33">
      <w:pPr>
        <w:pStyle w:val="Bezodstpw"/>
        <w:numPr>
          <w:ilvl w:val="0"/>
          <w:numId w:val="14"/>
        </w:numPr>
        <w:spacing w:line="360" w:lineRule="auto"/>
      </w:pPr>
      <w:r w:rsidRPr="00C14BBA">
        <w:t>Nie otrzymałem/</w:t>
      </w:r>
      <w:proofErr w:type="spellStart"/>
      <w:r w:rsidRPr="00C14BBA">
        <w:t>am</w:t>
      </w:r>
      <w:proofErr w:type="spellEnd"/>
      <w:r w:rsidRPr="00C14BBA">
        <w:t xml:space="preserve"> dofinansowania z innych środków/innego programu</w:t>
      </w:r>
    </w:p>
    <w:p w14:paraId="3E7DA960" w14:textId="77777777" w:rsidR="00265800" w:rsidRDefault="00265800" w:rsidP="00AB1C33">
      <w:pPr>
        <w:pStyle w:val="Bezodstpw"/>
        <w:numPr>
          <w:ilvl w:val="0"/>
          <w:numId w:val="14"/>
        </w:numPr>
        <w:spacing w:line="360" w:lineRule="auto"/>
      </w:pPr>
      <w:r w:rsidRPr="00C14BBA">
        <w:t>Chciałem/</w:t>
      </w:r>
      <w:proofErr w:type="spellStart"/>
      <w:r w:rsidRPr="00C14BBA">
        <w:t>am</w:t>
      </w:r>
      <w:proofErr w:type="spellEnd"/>
      <w:r w:rsidRPr="00C14BBA">
        <w:t xml:space="preserve"> skorzystać z nadarzającej się okazji otrzymania środków</w:t>
      </w:r>
    </w:p>
    <w:p w14:paraId="75D78D08" w14:textId="77777777" w:rsidR="00265800" w:rsidRDefault="00265800" w:rsidP="00AB1C33">
      <w:pPr>
        <w:pStyle w:val="Bezodstpw"/>
        <w:numPr>
          <w:ilvl w:val="0"/>
          <w:numId w:val="14"/>
        </w:numPr>
        <w:spacing w:line="360" w:lineRule="auto"/>
      </w:pPr>
      <w:r w:rsidRPr="00C14BBA">
        <w:t>Zostałem/</w:t>
      </w:r>
      <w:proofErr w:type="spellStart"/>
      <w:r w:rsidRPr="00C14BBA">
        <w:t>am</w:t>
      </w:r>
      <w:proofErr w:type="spellEnd"/>
      <w:r w:rsidRPr="00C14BBA">
        <w:t xml:space="preserve"> zachęcony/a do złożenia wniosku przez LGD</w:t>
      </w:r>
    </w:p>
    <w:p w14:paraId="694A5ED8" w14:textId="77777777" w:rsidR="00265800" w:rsidRDefault="00265800" w:rsidP="00AB1C33">
      <w:pPr>
        <w:pStyle w:val="Bezodstpw"/>
        <w:numPr>
          <w:ilvl w:val="0"/>
          <w:numId w:val="14"/>
        </w:numPr>
        <w:spacing w:line="360" w:lineRule="auto"/>
      </w:pPr>
      <w:r w:rsidRPr="00C14BBA">
        <w:t>Na moją decyzję wpłynęła możliwość skorzystania z doradztwa w biurze LGD</w:t>
      </w:r>
    </w:p>
    <w:p w14:paraId="694EA3F3" w14:textId="0DCCED89" w:rsidR="00265800" w:rsidRDefault="00941AB2" w:rsidP="00941AB2">
      <w:pPr>
        <w:spacing w:line="360" w:lineRule="auto"/>
      </w:pPr>
      <w:r>
        <w:t>J</w:t>
      </w:r>
      <w:r w:rsidR="00265800" w:rsidRPr="00C14BBA">
        <w:rPr>
          <w:b/>
          <w:bCs/>
        </w:rPr>
        <w:t>ak ocenia Pan/i wsparcie udzielane przez LGD na etapie składania wniosku? Proszę ocenić w jakim stopniu zgadza się Pan/i ze stwierdzeniami opisującymi wsparcie na tym etapie.</w:t>
      </w:r>
      <w:r w:rsidR="00265800">
        <w:t xml:space="preserve"> </w:t>
      </w:r>
      <w:r w:rsidR="00265800">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129F4530" w14:textId="77777777" w:rsidTr="000100C7">
        <w:trPr>
          <w:trHeight w:val="1315"/>
        </w:trPr>
        <w:tc>
          <w:tcPr>
            <w:tcW w:w="2263" w:type="dxa"/>
            <w:shd w:val="clear" w:color="auto" w:fill="F2F2F2"/>
            <w:vAlign w:val="center"/>
          </w:tcPr>
          <w:p w14:paraId="08F4980B"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A798DA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43C073A"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DEE0174"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EBAA0A0"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28B0D9AA"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239B29CC"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23F0ED25" w14:textId="77777777" w:rsidTr="000100C7">
        <w:trPr>
          <w:trHeight w:val="1121"/>
        </w:trPr>
        <w:tc>
          <w:tcPr>
            <w:tcW w:w="2263" w:type="dxa"/>
            <w:shd w:val="clear" w:color="auto" w:fill="F2F2F2"/>
            <w:vAlign w:val="center"/>
          </w:tcPr>
          <w:p w14:paraId="032E0042"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16CC91D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103788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D332C28"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6F31C9F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641D8428"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B63EFBC"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62C78788" w14:textId="77777777" w:rsidTr="000100C7">
        <w:tc>
          <w:tcPr>
            <w:tcW w:w="2263" w:type="dxa"/>
            <w:shd w:val="clear" w:color="auto" w:fill="F2F2F2"/>
            <w:vAlign w:val="center"/>
          </w:tcPr>
          <w:p w14:paraId="6CC662DB"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11CB512A"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3FF5776C"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6F348CB"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7E3C766C"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09815E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58D24C0"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1BA74593" w14:textId="77777777" w:rsidR="00265800" w:rsidRDefault="00265800" w:rsidP="00AB1C33">
      <w:pPr>
        <w:pStyle w:val="Bezodstpw"/>
        <w:spacing w:line="360" w:lineRule="auto"/>
      </w:pPr>
    </w:p>
    <w:p w14:paraId="7B24D1B8" w14:textId="77777777" w:rsidR="00265800" w:rsidRDefault="00265800" w:rsidP="00AB1C33">
      <w:pPr>
        <w:pStyle w:val="Bezodstpw"/>
        <w:spacing w:line="360" w:lineRule="auto"/>
        <w:rPr>
          <w:b/>
          <w:bCs/>
        </w:rPr>
      </w:pPr>
    </w:p>
    <w:p w14:paraId="4E8E7E52" w14:textId="77777777" w:rsidR="00265800" w:rsidRDefault="00265800" w:rsidP="00AB1C33">
      <w:pPr>
        <w:pStyle w:val="Bezodstpw"/>
        <w:spacing w:line="360" w:lineRule="auto"/>
      </w:pPr>
      <w:r w:rsidRPr="00147CD7">
        <w:rPr>
          <w:b/>
          <w:bCs/>
        </w:rPr>
        <w:t>Proszę wskazać, w jakim zakresie korzystał/a Pan/i ze wsparcia ze strony LGD na etapie składania wniosku?</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265800" w14:paraId="273C5302" w14:textId="77777777" w:rsidTr="000100C7">
        <w:tc>
          <w:tcPr>
            <w:tcW w:w="7083" w:type="dxa"/>
            <w:shd w:val="clear" w:color="auto" w:fill="F2F2F2"/>
            <w:vAlign w:val="center"/>
          </w:tcPr>
          <w:p w14:paraId="4B910101" w14:textId="77777777" w:rsidR="00265800" w:rsidRDefault="00265800" w:rsidP="00AB1C33">
            <w:pPr>
              <w:pStyle w:val="Bezodstpw"/>
              <w:spacing w:line="360" w:lineRule="auto"/>
            </w:pPr>
            <w:r w:rsidRPr="00147CD7">
              <w:t>Wsparcie polegające na udzieleniu informacji o możliwości uzyskania dofinansowania dla mojego projektu</w:t>
            </w:r>
          </w:p>
        </w:tc>
        <w:tc>
          <w:tcPr>
            <w:tcW w:w="992" w:type="dxa"/>
            <w:shd w:val="clear" w:color="auto" w:fill="auto"/>
            <w:vAlign w:val="center"/>
          </w:tcPr>
          <w:p w14:paraId="14E06ED0" w14:textId="77777777" w:rsidR="00265800" w:rsidRDefault="00265800" w:rsidP="00AB1C33">
            <w:pPr>
              <w:pStyle w:val="Bezodstpw"/>
              <w:spacing w:line="360" w:lineRule="auto"/>
              <w:jc w:val="center"/>
            </w:pPr>
            <w:r>
              <w:t>Tak</w:t>
            </w:r>
          </w:p>
        </w:tc>
        <w:tc>
          <w:tcPr>
            <w:tcW w:w="987" w:type="dxa"/>
            <w:shd w:val="clear" w:color="auto" w:fill="auto"/>
            <w:vAlign w:val="center"/>
          </w:tcPr>
          <w:p w14:paraId="0107E72D" w14:textId="77777777" w:rsidR="00265800" w:rsidRDefault="00265800" w:rsidP="00AB1C33">
            <w:pPr>
              <w:pStyle w:val="Bezodstpw"/>
              <w:spacing w:line="360" w:lineRule="auto"/>
              <w:jc w:val="center"/>
            </w:pPr>
            <w:r>
              <w:t>Nie</w:t>
            </w:r>
          </w:p>
        </w:tc>
      </w:tr>
      <w:tr w:rsidR="00265800" w14:paraId="78BDD4E6" w14:textId="77777777" w:rsidTr="000100C7">
        <w:tc>
          <w:tcPr>
            <w:tcW w:w="7083" w:type="dxa"/>
            <w:shd w:val="clear" w:color="auto" w:fill="F2F2F2"/>
            <w:vAlign w:val="center"/>
          </w:tcPr>
          <w:p w14:paraId="50494D44" w14:textId="77777777" w:rsidR="00265800" w:rsidRDefault="00265800" w:rsidP="00AB1C33">
            <w:pPr>
              <w:pStyle w:val="Bezodstpw"/>
              <w:spacing w:line="360" w:lineRule="auto"/>
            </w:pPr>
            <w:r w:rsidRPr="00147CD7">
              <w:lastRenderedPageBreak/>
              <w:t>Wsparcie w zapoznaniu się z zasadami uzyskania dofinansowania</w:t>
            </w:r>
          </w:p>
        </w:tc>
        <w:tc>
          <w:tcPr>
            <w:tcW w:w="992" w:type="dxa"/>
            <w:shd w:val="clear" w:color="auto" w:fill="auto"/>
            <w:vAlign w:val="center"/>
          </w:tcPr>
          <w:p w14:paraId="2726115E" w14:textId="77777777" w:rsidR="00265800" w:rsidRDefault="00265800" w:rsidP="00AB1C33">
            <w:pPr>
              <w:pStyle w:val="Bezodstpw"/>
              <w:spacing w:line="360" w:lineRule="auto"/>
              <w:jc w:val="center"/>
            </w:pPr>
            <w:r>
              <w:t>Tak</w:t>
            </w:r>
          </w:p>
        </w:tc>
        <w:tc>
          <w:tcPr>
            <w:tcW w:w="987" w:type="dxa"/>
            <w:shd w:val="clear" w:color="auto" w:fill="auto"/>
            <w:vAlign w:val="center"/>
          </w:tcPr>
          <w:p w14:paraId="7A751544" w14:textId="77777777" w:rsidR="00265800" w:rsidRDefault="00265800" w:rsidP="00AB1C33">
            <w:pPr>
              <w:pStyle w:val="Bezodstpw"/>
              <w:spacing w:line="360" w:lineRule="auto"/>
              <w:jc w:val="center"/>
            </w:pPr>
            <w:r>
              <w:t>Nie</w:t>
            </w:r>
          </w:p>
        </w:tc>
      </w:tr>
      <w:tr w:rsidR="00265800" w14:paraId="7E7565F4" w14:textId="77777777" w:rsidTr="000100C7">
        <w:tc>
          <w:tcPr>
            <w:tcW w:w="7083" w:type="dxa"/>
            <w:shd w:val="clear" w:color="auto" w:fill="F2F2F2"/>
            <w:vAlign w:val="center"/>
          </w:tcPr>
          <w:p w14:paraId="259D7DDB" w14:textId="77777777" w:rsidR="00265800" w:rsidRDefault="00265800" w:rsidP="00AB1C33">
            <w:pPr>
              <w:pStyle w:val="Bezodstpw"/>
              <w:spacing w:line="360" w:lineRule="auto"/>
            </w:pPr>
            <w:r w:rsidRPr="00147CD7">
              <w:t>Wsparcie polegające na wskazaniu prawidłowych wzorów wniosków i instrukcji do nich</w:t>
            </w:r>
          </w:p>
        </w:tc>
        <w:tc>
          <w:tcPr>
            <w:tcW w:w="992" w:type="dxa"/>
            <w:shd w:val="clear" w:color="auto" w:fill="auto"/>
            <w:vAlign w:val="center"/>
          </w:tcPr>
          <w:p w14:paraId="25F20F9B" w14:textId="77777777" w:rsidR="00265800" w:rsidRDefault="00265800" w:rsidP="00AB1C33">
            <w:pPr>
              <w:pStyle w:val="Bezodstpw"/>
              <w:spacing w:line="360" w:lineRule="auto"/>
              <w:jc w:val="center"/>
            </w:pPr>
            <w:r>
              <w:t>Tak</w:t>
            </w:r>
          </w:p>
        </w:tc>
        <w:tc>
          <w:tcPr>
            <w:tcW w:w="987" w:type="dxa"/>
            <w:shd w:val="clear" w:color="auto" w:fill="auto"/>
            <w:vAlign w:val="center"/>
          </w:tcPr>
          <w:p w14:paraId="524D6701" w14:textId="77777777" w:rsidR="00265800" w:rsidRDefault="00265800" w:rsidP="00AB1C33">
            <w:pPr>
              <w:pStyle w:val="Bezodstpw"/>
              <w:spacing w:line="360" w:lineRule="auto"/>
              <w:jc w:val="center"/>
            </w:pPr>
            <w:r>
              <w:t>Nie</w:t>
            </w:r>
          </w:p>
        </w:tc>
      </w:tr>
      <w:tr w:rsidR="00265800" w14:paraId="2CDABC32" w14:textId="77777777" w:rsidTr="000100C7">
        <w:tc>
          <w:tcPr>
            <w:tcW w:w="7083" w:type="dxa"/>
            <w:shd w:val="clear" w:color="auto" w:fill="F2F2F2"/>
            <w:vAlign w:val="center"/>
          </w:tcPr>
          <w:p w14:paraId="78D5449D" w14:textId="77777777" w:rsidR="00265800" w:rsidRDefault="00265800" w:rsidP="00AB1C33">
            <w:pPr>
              <w:pStyle w:val="Bezodstpw"/>
              <w:spacing w:line="360" w:lineRule="auto"/>
            </w:pPr>
            <w:r w:rsidRPr="00147CD7">
              <w:t>Wsparcie w zakresie ustalenia koncepcji projektu aby spełniał kryteria wynikające z LSR</w:t>
            </w:r>
          </w:p>
        </w:tc>
        <w:tc>
          <w:tcPr>
            <w:tcW w:w="992" w:type="dxa"/>
            <w:shd w:val="clear" w:color="auto" w:fill="auto"/>
            <w:vAlign w:val="center"/>
          </w:tcPr>
          <w:p w14:paraId="28B6285B" w14:textId="77777777" w:rsidR="00265800" w:rsidRDefault="00265800" w:rsidP="00AB1C33">
            <w:pPr>
              <w:pStyle w:val="Bezodstpw"/>
              <w:spacing w:line="360" w:lineRule="auto"/>
              <w:jc w:val="center"/>
            </w:pPr>
            <w:r>
              <w:t>Tak</w:t>
            </w:r>
          </w:p>
        </w:tc>
        <w:tc>
          <w:tcPr>
            <w:tcW w:w="987" w:type="dxa"/>
            <w:shd w:val="clear" w:color="auto" w:fill="auto"/>
            <w:vAlign w:val="center"/>
          </w:tcPr>
          <w:p w14:paraId="6F37057F" w14:textId="77777777" w:rsidR="00265800" w:rsidRDefault="00265800" w:rsidP="00AB1C33">
            <w:pPr>
              <w:pStyle w:val="Bezodstpw"/>
              <w:spacing w:line="360" w:lineRule="auto"/>
              <w:jc w:val="center"/>
            </w:pPr>
            <w:r>
              <w:t>Nie</w:t>
            </w:r>
          </w:p>
        </w:tc>
      </w:tr>
      <w:tr w:rsidR="00265800" w14:paraId="3F031D97" w14:textId="77777777" w:rsidTr="000100C7">
        <w:tc>
          <w:tcPr>
            <w:tcW w:w="7083" w:type="dxa"/>
            <w:shd w:val="clear" w:color="auto" w:fill="F2F2F2"/>
            <w:vAlign w:val="center"/>
          </w:tcPr>
          <w:p w14:paraId="5E7282BC" w14:textId="77777777" w:rsidR="00265800" w:rsidRDefault="00265800" w:rsidP="00AB1C33">
            <w:pPr>
              <w:pStyle w:val="Bezodstpw"/>
              <w:spacing w:line="360" w:lineRule="auto"/>
            </w:pPr>
            <w:r w:rsidRPr="00147CD7">
              <w:t>Porady w zakresie wypełniania dokumentów niezbędnych do złożenia wniosku</w:t>
            </w:r>
          </w:p>
        </w:tc>
        <w:tc>
          <w:tcPr>
            <w:tcW w:w="992" w:type="dxa"/>
            <w:shd w:val="clear" w:color="auto" w:fill="auto"/>
            <w:vAlign w:val="center"/>
          </w:tcPr>
          <w:p w14:paraId="6A0E4574" w14:textId="77777777" w:rsidR="00265800" w:rsidRDefault="00265800" w:rsidP="00AB1C33">
            <w:pPr>
              <w:pStyle w:val="Bezodstpw"/>
              <w:spacing w:line="360" w:lineRule="auto"/>
              <w:jc w:val="center"/>
            </w:pPr>
            <w:r>
              <w:t>Tak</w:t>
            </w:r>
          </w:p>
        </w:tc>
        <w:tc>
          <w:tcPr>
            <w:tcW w:w="987" w:type="dxa"/>
            <w:shd w:val="clear" w:color="auto" w:fill="auto"/>
            <w:vAlign w:val="center"/>
          </w:tcPr>
          <w:p w14:paraId="408B6734" w14:textId="77777777" w:rsidR="00265800" w:rsidRDefault="00265800" w:rsidP="00AB1C33">
            <w:pPr>
              <w:pStyle w:val="Bezodstpw"/>
              <w:spacing w:line="360" w:lineRule="auto"/>
              <w:jc w:val="center"/>
            </w:pPr>
            <w:r>
              <w:t>Nie</w:t>
            </w:r>
          </w:p>
        </w:tc>
      </w:tr>
      <w:tr w:rsidR="00265800" w14:paraId="7449C65E" w14:textId="77777777" w:rsidTr="000100C7">
        <w:trPr>
          <w:trHeight w:val="96"/>
        </w:trPr>
        <w:tc>
          <w:tcPr>
            <w:tcW w:w="7083" w:type="dxa"/>
            <w:shd w:val="clear" w:color="auto" w:fill="F2F2F2"/>
            <w:vAlign w:val="center"/>
          </w:tcPr>
          <w:p w14:paraId="759312AD" w14:textId="77777777" w:rsidR="00265800" w:rsidRDefault="00265800" w:rsidP="00AB1C33">
            <w:pPr>
              <w:pStyle w:val="Bezodstpw"/>
              <w:spacing w:line="360" w:lineRule="auto"/>
            </w:pPr>
            <w:r w:rsidRPr="00147CD7">
              <w:t>Wyjaśnienie szczegółowych zasad oceny wniosków</w:t>
            </w:r>
          </w:p>
        </w:tc>
        <w:tc>
          <w:tcPr>
            <w:tcW w:w="992" w:type="dxa"/>
            <w:shd w:val="clear" w:color="auto" w:fill="auto"/>
            <w:vAlign w:val="center"/>
          </w:tcPr>
          <w:p w14:paraId="26407B79" w14:textId="77777777" w:rsidR="00265800" w:rsidRDefault="00265800" w:rsidP="00AB1C33">
            <w:pPr>
              <w:pStyle w:val="Bezodstpw"/>
              <w:spacing w:line="360" w:lineRule="auto"/>
              <w:jc w:val="center"/>
            </w:pPr>
            <w:r>
              <w:t>Tak</w:t>
            </w:r>
          </w:p>
        </w:tc>
        <w:tc>
          <w:tcPr>
            <w:tcW w:w="987" w:type="dxa"/>
            <w:shd w:val="clear" w:color="auto" w:fill="auto"/>
            <w:vAlign w:val="center"/>
          </w:tcPr>
          <w:p w14:paraId="12CD97EB" w14:textId="77777777" w:rsidR="00265800" w:rsidRDefault="00265800" w:rsidP="00AB1C33">
            <w:pPr>
              <w:pStyle w:val="Bezodstpw"/>
              <w:spacing w:line="360" w:lineRule="auto"/>
              <w:jc w:val="center"/>
            </w:pPr>
            <w:r>
              <w:t>Nie</w:t>
            </w:r>
          </w:p>
        </w:tc>
      </w:tr>
    </w:tbl>
    <w:p w14:paraId="4D4C0699" w14:textId="77777777" w:rsidR="00265800" w:rsidRDefault="00265800" w:rsidP="00AB1C33">
      <w:pPr>
        <w:pStyle w:val="Bezodstpw"/>
        <w:spacing w:line="360" w:lineRule="auto"/>
      </w:pPr>
    </w:p>
    <w:p w14:paraId="78A5FE8F" w14:textId="77777777" w:rsidR="00265800" w:rsidRDefault="00265800" w:rsidP="00AB1C33">
      <w:pPr>
        <w:pStyle w:val="Bezodstpw"/>
        <w:spacing w:line="360" w:lineRule="auto"/>
        <w:rPr>
          <w:b/>
          <w:bCs/>
        </w:rPr>
      </w:pPr>
    </w:p>
    <w:p w14:paraId="1323B222" w14:textId="77777777" w:rsidR="00265800" w:rsidRDefault="00265800" w:rsidP="00AB1C33">
      <w:pPr>
        <w:pStyle w:val="Bezodstpw"/>
        <w:spacing w:line="360" w:lineRule="auto"/>
      </w:pPr>
      <w:r w:rsidRPr="00F74000">
        <w:rPr>
          <w:b/>
          <w:bCs/>
        </w:rPr>
        <w:t xml:space="preserve">Jak ocenia Pan/i wsparcie udzielane przez LGD na etapie realizacji projektu? Proszę ocenić w jakim stopniu zgadza się Pan/i ze stwierdzeniami opisującymi wsparcie na tym etapie.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042BC69" w14:textId="77777777" w:rsidTr="000100C7">
        <w:trPr>
          <w:trHeight w:val="1315"/>
        </w:trPr>
        <w:tc>
          <w:tcPr>
            <w:tcW w:w="2263" w:type="dxa"/>
            <w:shd w:val="clear" w:color="auto" w:fill="F2F2F2"/>
            <w:vAlign w:val="center"/>
          </w:tcPr>
          <w:p w14:paraId="5B757155"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43899F72"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1B6C2E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B5F5C94"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46F52A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DC20BE2"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84EC0AE"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9B21BF9" w14:textId="77777777" w:rsidTr="000100C7">
        <w:trPr>
          <w:trHeight w:val="1121"/>
        </w:trPr>
        <w:tc>
          <w:tcPr>
            <w:tcW w:w="2263" w:type="dxa"/>
            <w:shd w:val="clear" w:color="auto" w:fill="F2F2F2"/>
            <w:vAlign w:val="center"/>
          </w:tcPr>
          <w:p w14:paraId="7B42E2E1"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5006D0AB"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307FFE9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95607B3"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4721DA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18E7FE9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71E8A73"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4013D365" w14:textId="77777777" w:rsidTr="000100C7">
        <w:tc>
          <w:tcPr>
            <w:tcW w:w="2263" w:type="dxa"/>
            <w:shd w:val="clear" w:color="auto" w:fill="F2F2F2"/>
            <w:vAlign w:val="center"/>
          </w:tcPr>
          <w:p w14:paraId="10E7C9CB"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27353C4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05626DE"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41DD988"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482F09C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4F97DDA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0203EBF"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53A19166" w14:textId="77777777" w:rsidR="00265800" w:rsidRDefault="00265800" w:rsidP="00AB1C33">
      <w:pPr>
        <w:pStyle w:val="Bezodstpw"/>
        <w:spacing w:line="360" w:lineRule="auto"/>
      </w:pPr>
    </w:p>
    <w:p w14:paraId="7853C95F" w14:textId="77777777" w:rsidR="00265800" w:rsidRDefault="00265800" w:rsidP="00AB1C33">
      <w:pPr>
        <w:spacing w:line="360" w:lineRule="auto"/>
      </w:pPr>
      <w:r>
        <w:br w:type="page"/>
      </w:r>
    </w:p>
    <w:p w14:paraId="4161411D" w14:textId="77777777" w:rsidR="00265800" w:rsidRDefault="00265800" w:rsidP="00AB1C33">
      <w:pPr>
        <w:pStyle w:val="Bezodstpw"/>
        <w:spacing w:line="360" w:lineRule="auto"/>
      </w:pPr>
      <w:r w:rsidRPr="00DB76C7">
        <w:rPr>
          <w:b/>
          <w:bCs/>
        </w:rPr>
        <w:lastRenderedPageBreak/>
        <w:t>Jak ocenia Pan/i wsparcie udzielane przez LGD na etapie rozliczenia projektu?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256EFF22" w14:textId="77777777" w:rsidTr="000100C7">
        <w:trPr>
          <w:trHeight w:val="1315"/>
        </w:trPr>
        <w:tc>
          <w:tcPr>
            <w:tcW w:w="2263" w:type="dxa"/>
            <w:shd w:val="clear" w:color="auto" w:fill="F2F2F2"/>
            <w:vAlign w:val="center"/>
          </w:tcPr>
          <w:p w14:paraId="4B0BDC43"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10DD14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2A236472"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AD12B5A"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578EF8B"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B8A64C9"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07496331"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A84B7C6" w14:textId="77777777" w:rsidTr="000100C7">
        <w:trPr>
          <w:trHeight w:val="1121"/>
        </w:trPr>
        <w:tc>
          <w:tcPr>
            <w:tcW w:w="2263" w:type="dxa"/>
            <w:shd w:val="clear" w:color="auto" w:fill="F2F2F2"/>
            <w:vAlign w:val="center"/>
          </w:tcPr>
          <w:p w14:paraId="2E3E74E6"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2D17623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751F9678"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7DC662A"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D483AB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17024A91"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4DF3515A"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312D6754" w14:textId="77777777" w:rsidTr="000100C7">
        <w:tc>
          <w:tcPr>
            <w:tcW w:w="2263" w:type="dxa"/>
            <w:shd w:val="clear" w:color="auto" w:fill="F2F2F2"/>
            <w:vAlign w:val="center"/>
          </w:tcPr>
          <w:p w14:paraId="208AE4BF"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0B76479C"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3A5E571"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E5FFB9E"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63448E86"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581C9860"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C0E71B7"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35E1BFEF" w14:textId="77777777" w:rsidR="00265800" w:rsidRDefault="00265800" w:rsidP="00AB1C33">
      <w:pPr>
        <w:pStyle w:val="Bezodstpw"/>
        <w:spacing w:line="360" w:lineRule="auto"/>
      </w:pPr>
    </w:p>
    <w:p w14:paraId="308CF311" w14:textId="77777777" w:rsidR="00265800" w:rsidRDefault="00265800" w:rsidP="00AB1C33">
      <w:pPr>
        <w:pStyle w:val="Bezodstpw"/>
        <w:spacing w:line="360" w:lineRule="auto"/>
      </w:pPr>
      <w:r w:rsidRPr="00DB76C7">
        <w:rPr>
          <w:b/>
          <w:bCs/>
        </w:rPr>
        <w:t>Czy obecnie pozostaje Pan/i w kontakcie z LGD?</w:t>
      </w:r>
      <w:r>
        <w:t xml:space="preserve"> </w:t>
      </w:r>
      <w:r>
        <w:rPr>
          <w:i/>
          <w:iCs/>
        </w:rPr>
        <w:t>Proszę zaznaczyć 1 odpowiedź w każdym</w:t>
      </w:r>
      <w:r>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265800" w14:paraId="73B7AB99" w14:textId="77777777" w:rsidTr="000100C7">
        <w:tc>
          <w:tcPr>
            <w:tcW w:w="5949" w:type="dxa"/>
            <w:shd w:val="clear" w:color="auto" w:fill="F2F2F2"/>
            <w:vAlign w:val="center"/>
          </w:tcPr>
          <w:p w14:paraId="2A559258" w14:textId="77777777" w:rsidR="00265800" w:rsidRDefault="00265800" w:rsidP="00AB1C33">
            <w:pPr>
              <w:pStyle w:val="Bezodstpw"/>
              <w:spacing w:line="360" w:lineRule="auto"/>
            </w:pPr>
            <w:r w:rsidRPr="00DB76C7">
              <w:t>Uczestniczę w spotkaniach organizowanych przez LGD</w:t>
            </w:r>
          </w:p>
        </w:tc>
        <w:tc>
          <w:tcPr>
            <w:tcW w:w="850" w:type="dxa"/>
            <w:shd w:val="clear" w:color="auto" w:fill="auto"/>
            <w:vAlign w:val="center"/>
          </w:tcPr>
          <w:p w14:paraId="2FDBF22B" w14:textId="77777777" w:rsidR="00265800" w:rsidRDefault="00265800" w:rsidP="00AB1C33">
            <w:pPr>
              <w:pStyle w:val="Bezodstpw"/>
              <w:spacing w:line="360" w:lineRule="auto"/>
              <w:jc w:val="center"/>
            </w:pPr>
            <w:r>
              <w:t>Tak</w:t>
            </w:r>
          </w:p>
        </w:tc>
        <w:tc>
          <w:tcPr>
            <w:tcW w:w="1437" w:type="dxa"/>
            <w:shd w:val="clear" w:color="auto" w:fill="auto"/>
            <w:vAlign w:val="center"/>
          </w:tcPr>
          <w:p w14:paraId="23E617F1"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4D31347E" w14:textId="77777777" w:rsidR="00265800" w:rsidRDefault="00265800" w:rsidP="00AB1C33">
            <w:pPr>
              <w:pStyle w:val="Bezodstpw"/>
              <w:spacing w:line="360" w:lineRule="auto"/>
              <w:jc w:val="center"/>
            </w:pPr>
            <w:r>
              <w:t>Nie</w:t>
            </w:r>
          </w:p>
        </w:tc>
      </w:tr>
      <w:tr w:rsidR="00265800" w14:paraId="77CA76C9" w14:textId="77777777" w:rsidTr="000100C7">
        <w:tc>
          <w:tcPr>
            <w:tcW w:w="5949" w:type="dxa"/>
            <w:shd w:val="clear" w:color="auto" w:fill="F2F2F2"/>
            <w:vAlign w:val="center"/>
          </w:tcPr>
          <w:p w14:paraId="683F0703" w14:textId="77777777" w:rsidR="00265800" w:rsidRDefault="00265800" w:rsidP="00AB1C33">
            <w:pPr>
              <w:pStyle w:val="Bezodstpw"/>
              <w:spacing w:line="360" w:lineRule="auto"/>
            </w:pPr>
            <w:r w:rsidRPr="00DB76C7">
              <w:t>Kontaktuję się telefonicznie z przedstawicielami LGD</w:t>
            </w:r>
          </w:p>
        </w:tc>
        <w:tc>
          <w:tcPr>
            <w:tcW w:w="850" w:type="dxa"/>
            <w:shd w:val="clear" w:color="auto" w:fill="auto"/>
            <w:vAlign w:val="center"/>
          </w:tcPr>
          <w:p w14:paraId="54FCF6CC" w14:textId="77777777" w:rsidR="00265800" w:rsidRDefault="00265800" w:rsidP="00AB1C33">
            <w:pPr>
              <w:pStyle w:val="Bezodstpw"/>
              <w:spacing w:line="360" w:lineRule="auto"/>
              <w:jc w:val="center"/>
            </w:pPr>
            <w:r>
              <w:t>Tak</w:t>
            </w:r>
          </w:p>
        </w:tc>
        <w:tc>
          <w:tcPr>
            <w:tcW w:w="1437" w:type="dxa"/>
            <w:shd w:val="clear" w:color="auto" w:fill="auto"/>
            <w:vAlign w:val="center"/>
          </w:tcPr>
          <w:p w14:paraId="0794E1D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75A937B1" w14:textId="77777777" w:rsidR="00265800" w:rsidRDefault="00265800" w:rsidP="00AB1C33">
            <w:pPr>
              <w:pStyle w:val="Bezodstpw"/>
              <w:spacing w:line="360" w:lineRule="auto"/>
              <w:jc w:val="center"/>
            </w:pPr>
            <w:r>
              <w:t>Nie</w:t>
            </w:r>
          </w:p>
        </w:tc>
      </w:tr>
      <w:tr w:rsidR="00265800" w14:paraId="53D145C1" w14:textId="77777777" w:rsidTr="000100C7">
        <w:tc>
          <w:tcPr>
            <w:tcW w:w="5949" w:type="dxa"/>
            <w:shd w:val="clear" w:color="auto" w:fill="F2F2F2"/>
            <w:vAlign w:val="center"/>
          </w:tcPr>
          <w:p w14:paraId="2D3BF608" w14:textId="77777777" w:rsidR="00265800" w:rsidRDefault="00265800" w:rsidP="00AB1C33">
            <w:pPr>
              <w:pStyle w:val="Bezodstpw"/>
              <w:spacing w:line="360" w:lineRule="auto"/>
            </w:pPr>
            <w:r w:rsidRPr="00DB76C7">
              <w:t>Czytam komunikaty na stronie internetowej LGD</w:t>
            </w:r>
          </w:p>
        </w:tc>
        <w:tc>
          <w:tcPr>
            <w:tcW w:w="850" w:type="dxa"/>
            <w:shd w:val="clear" w:color="auto" w:fill="auto"/>
            <w:vAlign w:val="center"/>
          </w:tcPr>
          <w:p w14:paraId="705A51DE" w14:textId="77777777" w:rsidR="00265800" w:rsidRDefault="00265800" w:rsidP="00AB1C33">
            <w:pPr>
              <w:pStyle w:val="Bezodstpw"/>
              <w:spacing w:line="360" w:lineRule="auto"/>
              <w:jc w:val="center"/>
            </w:pPr>
            <w:r>
              <w:t>Tak</w:t>
            </w:r>
          </w:p>
        </w:tc>
        <w:tc>
          <w:tcPr>
            <w:tcW w:w="1437" w:type="dxa"/>
            <w:shd w:val="clear" w:color="auto" w:fill="auto"/>
            <w:vAlign w:val="center"/>
          </w:tcPr>
          <w:p w14:paraId="54039DFE"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9D10C4A" w14:textId="77777777" w:rsidR="00265800" w:rsidRDefault="00265800" w:rsidP="00AB1C33">
            <w:pPr>
              <w:pStyle w:val="Bezodstpw"/>
              <w:spacing w:line="360" w:lineRule="auto"/>
              <w:jc w:val="center"/>
            </w:pPr>
            <w:r>
              <w:t>Nie</w:t>
            </w:r>
          </w:p>
        </w:tc>
      </w:tr>
      <w:tr w:rsidR="00265800" w14:paraId="7C1269D8" w14:textId="77777777" w:rsidTr="000100C7">
        <w:tc>
          <w:tcPr>
            <w:tcW w:w="5949" w:type="dxa"/>
            <w:shd w:val="clear" w:color="auto" w:fill="F2F2F2"/>
            <w:vAlign w:val="center"/>
          </w:tcPr>
          <w:p w14:paraId="1E6DD2E9" w14:textId="77777777" w:rsidR="00265800" w:rsidRDefault="00265800" w:rsidP="00AB1C33">
            <w:pPr>
              <w:pStyle w:val="Bezodstpw"/>
              <w:spacing w:line="360" w:lineRule="auto"/>
            </w:pPr>
            <w:r w:rsidRPr="00DB76C7">
              <w:t>Mam osobisty kontakt z przedstawicielami LGD</w:t>
            </w:r>
          </w:p>
        </w:tc>
        <w:tc>
          <w:tcPr>
            <w:tcW w:w="850" w:type="dxa"/>
            <w:shd w:val="clear" w:color="auto" w:fill="auto"/>
            <w:vAlign w:val="center"/>
          </w:tcPr>
          <w:p w14:paraId="7640E74B" w14:textId="77777777" w:rsidR="00265800" w:rsidRDefault="00265800" w:rsidP="00AB1C33">
            <w:pPr>
              <w:pStyle w:val="Bezodstpw"/>
              <w:spacing w:line="360" w:lineRule="auto"/>
              <w:jc w:val="center"/>
            </w:pPr>
            <w:r>
              <w:t>Tak</w:t>
            </w:r>
          </w:p>
        </w:tc>
        <w:tc>
          <w:tcPr>
            <w:tcW w:w="1437" w:type="dxa"/>
            <w:shd w:val="clear" w:color="auto" w:fill="auto"/>
            <w:vAlign w:val="center"/>
          </w:tcPr>
          <w:p w14:paraId="32F6205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744237E" w14:textId="77777777" w:rsidR="00265800" w:rsidRDefault="00265800" w:rsidP="00AB1C33">
            <w:pPr>
              <w:pStyle w:val="Bezodstpw"/>
              <w:spacing w:line="360" w:lineRule="auto"/>
              <w:jc w:val="center"/>
            </w:pPr>
            <w:r>
              <w:t>Nie</w:t>
            </w:r>
          </w:p>
        </w:tc>
      </w:tr>
      <w:tr w:rsidR="00265800" w14:paraId="76E11893" w14:textId="77777777" w:rsidTr="000100C7">
        <w:tc>
          <w:tcPr>
            <w:tcW w:w="5949" w:type="dxa"/>
            <w:shd w:val="clear" w:color="auto" w:fill="F2F2F2"/>
            <w:vAlign w:val="center"/>
          </w:tcPr>
          <w:p w14:paraId="697371D6" w14:textId="77777777" w:rsidR="00265800" w:rsidRDefault="00265800" w:rsidP="00AB1C33">
            <w:pPr>
              <w:pStyle w:val="Bezodstpw"/>
              <w:spacing w:line="360" w:lineRule="auto"/>
            </w:pPr>
            <w:r w:rsidRPr="00DB76C7">
              <w:t>Kontaktuję się w inny sposób</w:t>
            </w:r>
          </w:p>
        </w:tc>
        <w:tc>
          <w:tcPr>
            <w:tcW w:w="850" w:type="dxa"/>
            <w:shd w:val="clear" w:color="auto" w:fill="auto"/>
            <w:vAlign w:val="center"/>
          </w:tcPr>
          <w:p w14:paraId="0CE30E04" w14:textId="77777777" w:rsidR="00265800" w:rsidRDefault="00265800" w:rsidP="00AB1C33">
            <w:pPr>
              <w:pStyle w:val="Bezodstpw"/>
              <w:spacing w:line="360" w:lineRule="auto"/>
              <w:jc w:val="center"/>
            </w:pPr>
            <w:r>
              <w:t>Tak</w:t>
            </w:r>
          </w:p>
        </w:tc>
        <w:tc>
          <w:tcPr>
            <w:tcW w:w="1437" w:type="dxa"/>
            <w:shd w:val="clear" w:color="auto" w:fill="auto"/>
            <w:vAlign w:val="center"/>
          </w:tcPr>
          <w:p w14:paraId="7D9D58CF"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18650798" w14:textId="77777777" w:rsidR="00265800" w:rsidRDefault="00265800" w:rsidP="00AB1C33">
            <w:pPr>
              <w:pStyle w:val="Bezodstpw"/>
              <w:spacing w:line="360" w:lineRule="auto"/>
              <w:jc w:val="center"/>
            </w:pPr>
            <w:r>
              <w:t>Nie</w:t>
            </w:r>
          </w:p>
        </w:tc>
      </w:tr>
      <w:tr w:rsidR="00265800" w14:paraId="081B6FA0" w14:textId="77777777" w:rsidTr="000100C7">
        <w:tc>
          <w:tcPr>
            <w:tcW w:w="5949" w:type="dxa"/>
            <w:shd w:val="clear" w:color="auto" w:fill="F2F2F2"/>
            <w:vAlign w:val="center"/>
          </w:tcPr>
          <w:p w14:paraId="3478AEBF" w14:textId="77777777" w:rsidR="00265800" w:rsidRDefault="00265800" w:rsidP="00AB1C33">
            <w:pPr>
              <w:pStyle w:val="Bezodstpw"/>
              <w:spacing w:line="360" w:lineRule="auto"/>
            </w:pPr>
            <w:r w:rsidRPr="00DB76C7">
              <w:t>Nie mam z LGD żadnego kontaktu</w:t>
            </w:r>
          </w:p>
        </w:tc>
        <w:tc>
          <w:tcPr>
            <w:tcW w:w="850" w:type="dxa"/>
            <w:shd w:val="clear" w:color="auto" w:fill="auto"/>
            <w:vAlign w:val="center"/>
          </w:tcPr>
          <w:p w14:paraId="14D4AC3B" w14:textId="77777777" w:rsidR="00265800" w:rsidRDefault="00265800" w:rsidP="00AB1C33">
            <w:pPr>
              <w:pStyle w:val="Bezodstpw"/>
              <w:spacing w:line="360" w:lineRule="auto"/>
              <w:jc w:val="center"/>
            </w:pPr>
            <w:r>
              <w:t>Tak</w:t>
            </w:r>
          </w:p>
        </w:tc>
        <w:tc>
          <w:tcPr>
            <w:tcW w:w="1437" w:type="dxa"/>
            <w:shd w:val="clear" w:color="auto" w:fill="auto"/>
            <w:vAlign w:val="center"/>
          </w:tcPr>
          <w:p w14:paraId="3DE01AEA"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597567C9" w14:textId="77777777" w:rsidR="00265800" w:rsidRDefault="00265800" w:rsidP="00AB1C33">
            <w:pPr>
              <w:pStyle w:val="Bezodstpw"/>
              <w:spacing w:line="360" w:lineRule="auto"/>
              <w:jc w:val="center"/>
            </w:pPr>
            <w:r>
              <w:t>Nie</w:t>
            </w:r>
          </w:p>
        </w:tc>
      </w:tr>
    </w:tbl>
    <w:p w14:paraId="1F960C4B" w14:textId="77777777" w:rsidR="00265800" w:rsidRDefault="00265800" w:rsidP="00AB1C33">
      <w:pPr>
        <w:pStyle w:val="Bezodstpw"/>
        <w:spacing w:line="360" w:lineRule="auto"/>
      </w:pPr>
    </w:p>
    <w:p w14:paraId="5A625171" w14:textId="77777777" w:rsidR="00265800" w:rsidRDefault="00265800" w:rsidP="00AB1C33">
      <w:pPr>
        <w:pStyle w:val="Bezodstpw"/>
        <w:spacing w:line="360" w:lineRule="auto"/>
      </w:pPr>
      <w:r w:rsidRPr="005E4D80">
        <w:rPr>
          <w:b/>
          <w:bCs/>
        </w:rPr>
        <w:t>Czy brał/a Pan/i lub organizacja którą Pan/i reprezentuje udział w tworzeniu LSR?</w:t>
      </w:r>
      <w:r>
        <w:t xml:space="preserve"> </w:t>
      </w:r>
      <w:r>
        <w:rPr>
          <w:i/>
          <w:iCs/>
        </w:rPr>
        <w:t>Proszę zaznaczyć 1 odpowiedź.</w:t>
      </w:r>
    </w:p>
    <w:p w14:paraId="08DB3EBC" w14:textId="77777777" w:rsidR="00265800" w:rsidRDefault="00265800" w:rsidP="00AB1C33">
      <w:pPr>
        <w:pStyle w:val="Bezodstpw"/>
        <w:numPr>
          <w:ilvl w:val="0"/>
          <w:numId w:val="15"/>
        </w:numPr>
        <w:spacing w:line="360" w:lineRule="auto"/>
      </w:pPr>
      <w:r>
        <w:t>Tak</w:t>
      </w:r>
    </w:p>
    <w:p w14:paraId="5E026E3D" w14:textId="77777777" w:rsidR="00265800" w:rsidRDefault="00265800" w:rsidP="00AB1C33">
      <w:pPr>
        <w:pStyle w:val="Bezodstpw"/>
        <w:numPr>
          <w:ilvl w:val="0"/>
          <w:numId w:val="15"/>
        </w:numPr>
        <w:spacing w:line="360" w:lineRule="auto"/>
      </w:pPr>
      <w:r>
        <w:t>Trudno powiedzieć</w:t>
      </w:r>
    </w:p>
    <w:p w14:paraId="1E4BFFFD" w14:textId="77777777" w:rsidR="00265800" w:rsidRDefault="00265800" w:rsidP="00AB1C33">
      <w:pPr>
        <w:pStyle w:val="Bezodstpw"/>
        <w:numPr>
          <w:ilvl w:val="0"/>
          <w:numId w:val="15"/>
        </w:numPr>
        <w:spacing w:line="360" w:lineRule="auto"/>
      </w:pPr>
      <w:r>
        <w:lastRenderedPageBreak/>
        <w:t>Nie</w:t>
      </w:r>
    </w:p>
    <w:p w14:paraId="64A860FA" w14:textId="77777777" w:rsidR="00265800" w:rsidRDefault="00265800" w:rsidP="00AB1C33">
      <w:pPr>
        <w:pStyle w:val="Bezodstpw"/>
        <w:spacing w:line="360" w:lineRule="auto"/>
      </w:pPr>
    </w:p>
    <w:p w14:paraId="2A9D4F62" w14:textId="77777777" w:rsidR="00265800" w:rsidRDefault="00265800" w:rsidP="00AB1C33">
      <w:pPr>
        <w:pStyle w:val="Bezodstpw"/>
        <w:spacing w:line="360" w:lineRule="auto"/>
      </w:pPr>
      <w:r w:rsidRPr="005E4D80">
        <w:rPr>
          <w:b/>
          <w:bCs/>
        </w:rPr>
        <w:t>Kto był głównym odbiorcą efektów Pani/a projektu/ projektów?</w:t>
      </w:r>
      <w:r>
        <w:t xml:space="preserve"> </w:t>
      </w:r>
      <w:r w:rsidRPr="00C14BBA">
        <w:rPr>
          <w:i/>
          <w:iCs/>
        </w:rPr>
        <w:t>Proszę wybrać jedną odpowiedź, która najlepiej opisuje</w:t>
      </w:r>
      <w:r>
        <w:rPr>
          <w:i/>
          <w:iCs/>
        </w:rPr>
        <w:t xml:space="preserve"> Pana/i projekt.</w:t>
      </w:r>
    </w:p>
    <w:p w14:paraId="6FFB200A" w14:textId="77777777" w:rsidR="00265800" w:rsidRDefault="00265800" w:rsidP="00AB1C33">
      <w:pPr>
        <w:pStyle w:val="Bezodstpw"/>
        <w:numPr>
          <w:ilvl w:val="0"/>
          <w:numId w:val="16"/>
        </w:numPr>
        <w:spacing w:line="360" w:lineRule="auto"/>
      </w:pPr>
      <w:r>
        <w:t>Ja i moja rodzina</w:t>
      </w:r>
    </w:p>
    <w:p w14:paraId="10091DBE" w14:textId="77777777" w:rsidR="00265800" w:rsidRDefault="00265800" w:rsidP="00AB1C33">
      <w:pPr>
        <w:pStyle w:val="Bezodstpw"/>
        <w:numPr>
          <w:ilvl w:val="0"/>
          <w:numId w:val="16"/>
        </w:numPr>
        <w:spacing w:line="360" w:lineRule="auto"/>
      </w:pPr>
      <w:r>
        <w:t>Moja organizacja</w:t>
      </w:r>
    </w:p>
    <w:p w14:paraId="48C6AA1C" w14:textId="77777777" w:rsidR="00265800" w:rsidRDefault="00265800" w:rsidP="00AB1C33">
      <w:pPr>
        <w:pStyle w:val="Bezodstpw"/>
        <w:numPr>
          <w:ilvl w:val="0"/>
          <w:numId w:val="16"/>
        </w:numPr>
        <w:spacing w:line="360" w:lineRule="auto"/>
      </w:pPr>
      <w:r>
        <w:t>Ogół mieszkańców gminy/ obszaru LGD</w:t>
      </w:r>
    </w:p>
    <w:p w14:paraId="0878D4D5" w14:textId="77777777" w:rsidR="00265800" w:rsidRDefault="00265800" w:rsidP="00AB1C33">
      <w:pPr>
        <w:pStyle w:val="Bezodstpw"/>
        <w:numPr>
          <w:ilvl w:val="0"/>
          <w:numId w:val="16"/>
        </w:numPr>
        <w:spacing w:line="360" w:lineRule="auto"/>
      </w:pPr>
      <w:r>
        <w:t>Turyści</w:t>
      </w:r>
    </w:p>
    <w:p w14:paraId="1E89AEFF" w14:textId="77777777" w:rsidR="00265800" w:rsidRDefault="00265800" w:rsidP="00AB1C33">
      <w:pPr>
        <w:pStyle w:val="Bezodstpw"/>
        <w:numPr>
          <w:ilvl w:val="0"/>
          <w:numId w:val="16"/>
        </w:numPr>
        <w:spacing w:line="360" w:lineRule="auto"/>
      </w:pPr>
      <w:r>
        <w:t>Przedsiębiorstwa</w:t>
      </w:r>
    </w:p>
    <w:p w14:paraId="230B2848" w14:textId="77777777" w:rsidR="00265800" w:rsidRDefault="00265800" w:rsidP="00AB1C33">
      <w:pPr>
        <w:pStyle w:val="Bezodstpw"/>
        <w:numPr>
          <w:ilvl w:val="0"/>
          <w:numId w:val="16"/>
        </w:numPr>
        <w:spacing w:line="360" w:lineRule="auto"/>
      </w:pPr>
      <w:r>
        <w:t>Inne</w:t>
      </w:r>
    </w:p>
    <w:p w14:paraId="7E151C1B" w14:textId="77777777" w:rsidR="00265800" w:rsidRDefault="00265800" w:rsidP="00AB1C33">
      <w:pPr>
        <w:pStyle w:val="Bezodstpw"/>
        <w:spacing w:line="360" w:lineRule="auto"/>
      </w:pPr>
    </w:p>
    <w:p w14:paraId="0AE442BB" w14:textId="09C16230" w:rsidR="00265800" w:rsidRDefault="00265800" w:rsidP="00AB1C33">
      <w:pPr>
        <w:spacing w:line="360" w:lineRule="auto"/>
      </w:pPr>
      <w:r w:rsidRPr="005E4D80">
        <w:rPr>
          <w:b/>
          <w:bCs/>
        </w:rPr>
        <w:t>Proszę ocenić poniższe stwierdzenia dotyczące składania i realizacji projektu przy wsparciu LGD.</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FAFC322" w14:textId="77777777" w:rsidTr="000100C7">
        <w:trPr>
          <w:trHeight w:val="1315"/>
        </w:trPr>
        <w:tc>
          <w:tcPr>
            <w:tcW w:w="2263" w:type="dxa"/>
            <w:shd w:val="clear" w:color="auto" w:fill="F2F2F2"/>
            <w:vAlign w:val="center"/>
          </w:tcPr>
          <w:p w14:paraId="71E0AA6A" w14:textId="77777777" w:rsidR="00265800" w:rsidRPr="00C14BBA" w:rsidRDefault="00265800" w:rsidP="00AB1C33">
            <w:pPr>
              <w:pStyle w:val="Bezodstpw"/>
              <w:spacing w:line="360" w:lineRule="auto"/>
            </w:pPr>
            <w:r w:rsidRPr="005E4D80">
              <w:t>Procedury wyboru wniosków o dofinansowanie w LGD były dla mnie czytelne</w:t>
            </w:r>
          </w:p>
        </w:tc>
        <w:tc>
          <w:tcPr>
            <w:tcW w:w="993" w:type="dxa"/>
            <w:shd w:val="clear" w:color="auto" w:fill="auto"/>
            <w:vAlign w:val="center"/>
          </w:tcPr>
          <w:p w14:paraId="52F6A45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B0B4C96"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B85EC0F"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BBDE5EC"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F2A6CD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99E79B5"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3B88EF96" w14:textId="77777777" w:rsidTr="000100C7">
        <w:trPr>
          <w:trHeight w:val="1121"/>
        </w:trPr>
        <w:tc>
          <w:tcPr>
            <w:tcW w:w="2263" w:type="dxa"/>
            <w:shd w:val="clear" w:color="auto" w:fill="F2F2F2"/>
            <w:vAlign w:val="center"/>
          </w:tcPr>
          <w:p w14:paraId="44DDD9E6" w14:textId="77777777" w:rsidR="00265800" w:rsidRPr="00C14BBA" w:rsidRDefault="00265800" w:rsidP="00AB1C33">
            <w:pPr>
              <w:pStyle w:val="Bezodstpw"/>
              <w:spacing w:line="360" w:lineRule="auto"/>
            </w:pPr>
            <w:r w:rsidRPr="005E4D80">
              <w:t>Kryteria wyboru wniosków były dla mnie jednoznaczne</w:t>
            </w:r>
          </w:p>
        </w:tc>
        <w:tc>
          <w:tcPr>
            <w:tcW w:w="993" w:type="dxa"/>
            <w:shd w:val="clear" w:color="auto" w:fill="auto"/>
            <w:vAlign w:val="center"/>
          </w:tcPr>
          <w:p w14:paraId="0DFD31C9"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56BAEB5"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F1A228E"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8AC8265"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4D132A3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73486649"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3CB08F1" w14:textId="77777777" w:rsidTr="000100C7">
        <w:tc>
          <w:tcPr>
            <w:tcW w:w="2263" w:type="dxa"/>
            <w:shd w:val="clear" w:color="auto" w:fill="F2F2F2"/>
            <w:vAlign w:val="center"/>
          </w:tcPr>
          <w:p w14:paraId="0F5C2B15" w14:textId="77777777" w:rsidR="00265800" w:rsidRPr="00C14BBA" w:rsidRDefault="00265800" w:rsidP="00AB1C33">
            <w:pPr>
              <w:pStyle w:val="Bezodstpw"/>
              <w:spacing w:line="360" w:lineRule="auto"/>
            </w:pPr>
            <w:r w:rsidRPr="005E4D80">
              <w:t>Kryteria wyboru wniosków pozwalały na wybór najlepszych projektów</w:t>
            </w:r>
          </w:p>
        </w:tc>
        <w:tc>
          <w:tcPr>
            <w:tcW w:w="993" w:type="dxa"/>
            <w:shd w:val="clear" w:color="auto" w:fill="auto"/>
            <w:vAlign w:val="center"/>
          </w:tcPr>
          <w:p w14:paraId="5DED7315"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7964DE2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DAB1266"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16EDAEB2"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7539BC3"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D8B4B0E"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42DB3611" w14:textId="77777777" w:rsidTr="000100C7">
        <w:tc>
          <w:tcPr>
            <w:tcW w:w="2263" w:type="dxa"/>
            <w:shd w:val="clear" w:color="auto" w:fill="F2F2F2"/>
            <w:vAlign w:val="center"/>
          </w:tcPr>
          <w:p w14:paraId="1F22C983" w14:textId="77777777" w:rsidR="00265800" w:rsidRPr="00C14BBA" w:rsidRDefault="00265800" w:rsidP="00AB1C33">
            <w:pPr>
              <w:pStyle w:val="Bezodstpw"/>
              <w:spacing w:line="360" w:lineRule="auto"/>
            </w:pPr>
            <w:r w:rsidRPr="005E4D80">
              <w:t>LGD w wystarczającym stopniu informowała o możliwości pozyskania środków</w:t>
            </w:r>
          </w:p>
        </w:tc>
        <w:tc>
          <w:tcPr>
            <w:tcW w:w="993" w:type="dxa"/>
            <w:shd w:val="clear" w:color="auto" w:fill="auto"/>
            <w:vAlign w:val="center"/>
          </w:tcPr>
          <w:p w14:paraId="149976C4"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E6DFE50"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CC23D59"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2B84399"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205E3E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6704EBE9"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1C4D962E" w14:textId="77777777" w:rsidTr="000100C7">
        <w:tc>
          <w:tcPr>
            <w:tcW w:w="2263" w:type="dxa"/>
            <w:shd w:val="clear" w:color="auto" w:fill="F2F2F2"/>
            <w:vAlign w:val="center"/>
          </w:tcPr>
          <w:p w14:paraId="6EB5FDA5" w14:textId="77777777" w:rsidR="00265800" w:rsidRPr="00C14BBA" w:rsidRDefault="00265800" w:rsidP="00AB1C33">
            <w:pPr>
              <w:pStyle w:val="Bezodstpw"/>
              <w:spacing w:line="360" w:lineRule="auto"/>
            </w:pPr>
            <w:r w:rsidRPr="005E4D80">
              <w:t>Jeśli będzie to możliwe, w przyszłości chciałbym/</w:t>
            </w:r>
            <w:proofErr w:type="spellStart"/>
            <w:r w:rsidRPr="005E4D80">
              <w:t>łabym</w:t>
            </w:r>
            <w:proofErr w:type="spellEnd"/>
            <w:r w:rsidRPr="005E4D80">
              <w:t xml:space="preserve"> ponownie skorzystać </w:t>
            </w:r>
            <w:r w:rsidRPr="005E4D80">
              <w:lastRenderedPageBreak/>
              <w:t>ze wsparcia LGD</w:t>
            </w:r>
          </w:p>
        </w:tc>
        <w:tc>
          <w:tcPr>
            <w:tcW w:w="993" w:type="dxa"/>
            <w:shd w:val="clear" w:color="auto" w:fill="auto"/>
            <w:vAlign w:val="center"/>
          </w:tcPr>
          <w:p w14:paraId="56D08A1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lastRenderedPageBreak/>
              <w:t>Zdecydo-wanie</w:t>
            </w:r>
            <w:proofErr w:type="spellEnd"/>
            <w:r w:rsidRPr="005F6F4A">
              <w:rPr>
                <w:sz w:val="20"/>
                <w:szCs w:val="20"/>
              </w:rPr>
              <w:t xml:space="preserve"> zgadzam się</w:t>
            </w:r>
          </w:p>
        </w:tc>
        <w:tc>
          <w:tcPr>
            <w:tcW w:w="992" w:type="dxa"/>
            <w:shd w:val="clear" w:color="auto" w:fill="auto"/>
            <w:vAlign w:val="center"/>
          </w:tcPr>
          <w:p w14:paraId="194F7F6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9D6AE51"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5BEA197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EE0B5DD"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4DADB6E0"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67871E47" w14:textId="77777777" w:rsidR="00265800" w:rsidRPr="00217B47" w:rsidRDefault="00265800" w:rsidP="00AB1C33">
      <w:pPr>
        <w:pStyle w:val="Bezodstpw"/>
        <w:spacing w:line="360" w:lineRule="auto"/>
        <w:rPr>
          <w:b/>
          <w:bCs/>
        </w:rPr>
      </w:pPr>
      <w:r w:rsidRPr="00217B47">
        <w:rPr>
          <w:b/>
          <w:bCs/>
        </w:rPr>
        <w:lastRenderedPageBreak/>
        <w:t>Czy na etapie przygotowania, realizacji lub rozliczania projektu pojawiły się jakieś problemy wpływające negatywnie na jego przebieg bądź rezultaty?</w:t>
      </w:r>
    </w:p>
    <w:p w14:paraId="45A17324" w14:textId="77777777" w:rsidR="00265800" w:rsidRPr="00217B47" w:rsidRDefault="00265800" w:rsidP="00AB1C33">
      <w:pPr>
        <w:pStyle w:val="Bezodstpw"/>
        <w:numPr>
          <w:ilvl w:val="0"/>
          <w:numId w:val="17"/>
        </w:numPr>
        <w:spacing w:line="360" w:lineRule="auto"/>
        <w:rPr>
          <w:i/>
          <w:iCs/>
        </w:rPr>
      </w:pPr>
      <w:r>
        <w:t xml:space="preserve">Tak </w:t>
      </w:r>
      <w:r w:rsidRPr="00217B47">
        <w:sym w:font="Wingdings" w:char="F0E0"/>
      </w:r>
      <w:r>
        <w:t xml:space="preserve"> </w:t>
      </w:r>
      <w:r w:rsidRPr="00217B47">
        <w:rPr>
          <w:i/>
          <w:iCs/>
        </w:rPr>
        <w:t xml:space="preserve">Proszę odpowiedzieć na następne pytanie. </w:t>
      </w:r>
    </w:p>
    <w:p w14:paraId="5DCB14C0" w14:textId="77777777" w:rsidR="00265800" w:rsidRDefault="00265800" w:rsidP="00AB1C33">
      <w:pPr>
        <w:pStyle w:val="Bezodstpw"/>
        <w:numPr>
          <w:ilvl w:val="0"/>
          <w:numId w:val="17"/>
        </w:numPr>
        <w:spacing w:line="360" w:lineRule="auto"/>
      </w:pPr>
      <w:r>
        <w:t xml:space="preserve">Nie </w:t>
      </w:r>
      <w:r w:rsidRPr="00217B47">
        <w:sym w:font="Wingdings" w:char="F0E0"/>
      </w:r>
      <w:r>
        <w:t xml:space="preserve"> </w:t>
      </w:r>
      <w:r w:rsidRPr="00217B47">
        <w:rPr>
          <w:b/>
          <w:bCs/>
          <w:i/>
          <w:iCs/>
        </w:rPr>
        <w:t>Dziękujemy za wypełnienie ankiety!</w:t>
      </w:r>
    </w:p>
    <w:p w14:paraId="52E80070" w14:textId="77777777" w:rsidR="00265800" w:rsidRDefault="00265800" w:rsidP="00AB1C33">
      <w:pPr>
        <w:pStyle w:val="Bezodstpw"/>
        <w:spacing w:line="360" w:lineRule="auto"/>
        <w:rPr>
          <w:i/>
          <w:iCs/>
        </w:rPr>
      </w:pPr>
      <w:r w:rsidRPr="00217B47">
        <w:rPr>
          <w:b/>
          <w:bCs/>
        </w:rPr>
        <w:t>Jakie to były problemy</w:t>
      </w:r>
      <w:r>
        <w:t xml:space="preserve">? </w:t>
      </w:r>
      <w:r>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265800" w14:paraId="52992AC7" w14:textId="77777777" w:rsidTr="000100C7">
        <w:trPr>
          <w:trHeight w:val="1200"/>
        </w:trPr>
        <w:tc>
          <w:tcPr>
            <w:tcW w:w="6689" w:type="dxa"/>
            <w:shd w:val="clear" w:color="auto" w:fill="F2F2F2"/>
            <w:vAlign w:val="center"/>
          </w:tcPr>
          <w:p w14:paraId="296597BD" w14:textId="77777777" w:rsidR="00265800" w:rsidRDefault="00265800" w:rsidP="00AB1C33">
            <w:pPr>
              <w:pStyle w:val="Bezodstpw"/>
              <w:spacing w:line="360" w:lineRule="auto"/>
            </w:pPr>
            <w:r w:rsidRPr="00217B47">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97AF957" w14:textId="77777777" w:rsidR="00265800" w:rsidRDefault="00265800" w:rsidP="00AB1C33">
            <w:pPr>
              <w:pStyle w:val="Bezodstpw"/>
              <w:spacing w:line="360" w:lineRule="auto"/>
              <w:jc w:val="center"/>
            </w:pPr>
            <w:r>
              <w:t>Tak</w:t>
            </w:r>
          </w:p>
        </w:tc>
        <w:tc>
          <w:tcPr>
            <w:tcW w:w="1281" w:type="dxa"/>
            <w:shd w:val="clear" w:color="auto" w:fill="auto"/>
            <w:vAlign w:val="center"/>
          </w:tcPr>
          <w:p w14:paraId="3DBC439D"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A7AC309" w14:textId="77777777" w:rsidR="00265800" w:rsidRDefault="00265800" w:rsidP="00AB1C33">
            <w:pPr>
              <w:pStyle w:val="Bezodstpw"/>
              <w:spacing w:line="360" w:lineRule="auto"/>
              <w:jc w:val="center"/>
            </w:pPr>
            <w:r>
              <w:t>Nie</w:t>
            </w:r>
          </w:p>
        </w:tc>
      </w:tr>
      <w:tr w:rsidR="00265800" w14:paraId="0849AB82" w14:textId="77777777" w:rsidTr="000100C7">
        <w:trPr>
          <w:trHeight w:val="990"/>
        </w:trPr>
        <w:tc>
          <w:tcPr>
            <w:tcW w:w="6689" w:type="dxa"/>
            <w:shd w:val="clear" w:color="auto" w:fill="F2F2F2"/>
            <w:vAlign w:val="center"/>
          </w:tcPr>
          <w:p w14:paraId="590AED88" w14:textId="77777777" w:rsidR="00265800" w:rsidRDefault="00265800" w:rsidP="00AB1C33">
            <w:pPr>
              <w:pStyle w:val="Bezodstpw"/>
              <w:spacing w:line="360" w:lineRule="auto"/>
            </w:pPr>
            <w:r w:rsidRPr="00217B47">
              <w:t>Problemy finansowe (np. z wypłatą dofinansowania, kredytem na realizację zadania, zmiennością cen w czasie realizacji zadania względem wpisanych we wniosku)</w:t>
            </w:r>
          </w:p>
        </w:tc>
        <w:tc>
          <w:tcPr>
            <w:tcW w:w="569" w:type="dxa"/>
            <w:shd w:val="clear" w:color="auto" w:fill="auto"/>
            <w:vAlign w:val="center"/>
          </w:tcPr>
          <w:p w14:paraId="13476110" w14:textId="77777777" w:rsidR="00265800" w:rsidRDefault="00265800" w:rsidP="00AB1C33">
            <w:pPr>
              <w:pStyle w:val="Bezodstpw"/>
              <w:spacing w:line="360" w:lineRule="auto"/>
              <w:jc w:val="center"/>
            </w:pPr>
            <w:r>
              <w:t>Tak</w:t>
            </w:r>
          </w:p>
        </w:tc>
        <w:tc>
          <w:tcPr>
            <w:tcW w:w="1281" w:type="dxa"/>
            <w:shd w:val="clear" w:color="auto" w:fill="auto"/>
            <w:vAlign w:val="center"/>
          </w:tcPr>
          <w:p w14:paraId="34635072"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6111F0A4" w14:textId="77777777" w:rsidR="00265800" w:rsidRDefault="00265800" w:rsidP="00AB1C33">
            <w:pPr>
              <w:pStyle w:val="Bezodstpw"/>
              <w:spacing w:line="360" w:lineRule="auto"/>
              <w:jc w:val="center"/>
            </w:pPr>
            <w:r>
              <w:t>Nie</w:t>
            </w:r>
          </w:p>
        </w:tc>
      </w:tr>
      <w:tr w:rsidR="00265800" w14:paraId="6DF06779" w14:textId="77777777" w:rsidTr="000100C7">
        <w:trPr>
          <w:trHeight w:val="556"/>
        </w:trPr>
        <w:tc>
          <w:tcPr>
            <w:tcW w:w="6689" w:type="dxa"/>
            <w:shd w:val="clear" w:color="auto" w:fill="F2F2F2"/>
            <w:vAlign w:val="center"/>
          </w:tcPr>
          <w:p w14:paraId="0D454B3C" w14:textId="77777777" w:rsidR="00265800" w:rsidRDefault="00265800" w:rsidP="00AB1C33">
            <w:pPr>
              <w:pStyle w:val="Bezodstpw"/>
              <w:spacing w:line="360" w:lineRule="auto"/>
            </w:pPr>
            <w:r w:rsidRPr="00217B47">
              <w:t>Problemy formalno-prawne</w:t>
            </w:r>
          </w:p>
        </w:tc>
        <w:tc>
          <w:tcPr>
            <w:tcW w:w="569" w:type="dxa"/>
            <w:shd w:val="clear" w:color="auto" w:fill="auto"/>
            <w:vAlign w:val="center"/>
          </w:tcPr>
          <w:p w14:paraId="3663E855" w14:textId="77777777" w:rsidR="00265800" w:rsidRDefault="00265800" w:rsidP="00AB1C33">
            <w:pPr>
              <w:pStyle w:val="Bezodstpw"/>
              <w:spacing w:line="360" w:lineRule="auto"/>
              <w:jc w:val="center"/>
            </w:pPr>
            <w:r>
              <w:t>Tak</w:t>
            </w:r>
          </w:p>
        </w:tc>
        <w:tc>
          <w:tcPr>
            <w:tcW w:w="1281" w:type="dxa"/>
            <w:shd w:val="clear" w:color="auto" w:fill="auto"/>
            <w:vAlign w:val="center"/>
          </w:tcPr>
          <w:p w14:paraId="31D4CCD0"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4BC2096D" w14:textId="77777777" w:rsidR="00265800" w:rsidRDefault="00265800" w:rsidP="00AB1C33">
            <w:pPr>
              <w:pStyle w:val="Bezodstpw"/>
              <w:spacing w:line="360" w:lineRule="auto"/>
              <w:jc w:val="center"/>
            </w:pPr>
            <w:r>
              <w:t>Nie</w:t>
            </w:r>
          </w:p>
        </w:tc>
      </w:tr>
      <w:tr w:rsidR="00265800" w14:paraId="64CB1A14" w14:textId="77777777" w:rsidTr="000100C7">
        <w:trPr>
          <w:trHeight w:val="564"/>
        </w:trPr>
        <w:tc>
          <w:tcPr>
            <w:tcW w:w="6689" w:type="dxa"/>
            <w:shd w:val="clear" w:color="auto" w:fill="F2F2F2"/>
            <w:vAlign w:val="center"/>
          </w:tcPr>
          <w:p w14:paraId="3ABE74BC" w14:textId="77777777" w:rsidR="00265800" w:rsidRDefault="00265800" w:rsidP="00AB1C33">
            <w:pPr>
              <w:pStyle w:val="Bezodstpw"/>
              <w:spacing w:line="360" w:lineRule="auto"/>
            </w:pPr>
            <w:r w:rsidRPr="00217B47">
              <w:t>Problemy personalne (np. z pracownikami, członkami/ partnerami itp.)</w:t>
            </w:r>
          </w:p>
        </w:tc>
        <w:tc>
          <w:tcPr>
            <w:tcW w:w="569" w:type="dxa"/>
            <w:shd w:val="clear" w:color="auto" w:fill="auto"/>
            <w:vAlign w:val="center"/>
          </w:tcPr>
          <w:p w14:paraId="379119CD" w14:textId="77777777" w:rsidR="00265800" w:rsidRDefault="00265800" w:rsidP="00AB1C33">
            <w:pPr>
              <w:pStyle w:val="Bezodstpw"/>
              <w:spacing w:line="360" w:lineRule="auto"/>
              <w:jc w:val="center"/>
            </w:pPr>
            <w:r>
              <w:t>Tak</w:t>
            </w:r>
          </w:p>
        </w:tc>
        <w:tc>
          <w:tcPr>
            <w:tcW w:w="1281" w:type="dxa"/>
            <w:shd w:val="clear" w:color="auto" w:fill="auto"/>
            <w:vAlign w:val="center"/>
          </w:tcPr>
          <w:p w14:paraId="5497AE94"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A114D30" w14:textId="77777777" w:rsidR="00265800" w:rsidRDefault="00265800" w:rsidP="00AB1C33">
            <w:pPr>
              <w:pStyle w:val="Bezodstpw"/>
              <w:spacing w:line="360" w:lineRule="auto"/>
              <w:jc w:val="center"/>
            </w:pPr>
            <w:r>
              <w:t>Nie</w:t>
            </w:r>
          </w:p>
        </w:tc>
      </w:tr>
      <w:tr w:rsidR="00265800" w14:paraId="7FF31C81" w14:textId="77777777" w:rsidTr="000100C7">
        <w:trPr>
          <w:trHeight w:val="604"/>
        </w:trPr>
        <w:tc>
          <w:tcPr>
            <w:tcW w:w="6689" w:type="dxa"/>
            <w:shd w:val="clear" w:color="auto" w:fill="F2F2F2"/>
            <w:vAlign w:val="center"/>
          </w:tcPr>
          <w:p w14:paraId="5EB463D4" w14:textId="77777777" w:rsidR="00265800" w:rsidRDefault="00265800" w:rsidP="00AB1C33">
            <w:pPr>
              <w:pStyle w:val="Bezodstpw"/>
              <w:spacing w:line="360" w:lineRule="auto"/>
            </w:pPr>
            <w:r w:rsidRPr="00217B47">
              <w:t>Problemy z terminową realizacją harmonogramu (opóźnienia itp.)</w:t>
            </w:r>
          </w:p>
        </w:tc>
        <w:tc>
          <w:tcPr>
            <w:tcW w:w="569" w:type="dxa"/>
            <w:shd w:val="clear" w:color="auto" w:fill="auto"/>
            <w:vAlign w:val="center"/>
          </w:tcPr>
          <w:p w14:paraId="4966B1CD" w14:textId="77777777" w:rsidR="00265800" w:rsidRDefault="00265800" w:rsidP="00AB1C33">
            <w:pPr>
              <w:pStyle w:val="Bezodstpw"/>
              <w:spacing w:line="360" w:lineRule="auto"/>
              <w:jc w:val="center"/>
            </w:pPr>
            <w:r>
              <w:t>Tak</w:t>
            </w:r>
          </w:p>
        </w:tc>
        <w:tc>
          <w:tcPr>
            <w:tcW w:w="1281" w:type="dxa"/>
            <w:shd w:val="clear" w:color="auto" w:fill="auto"/>
            <w:vAlign w:val="center"/>
          </w:tcPr>
          <w:p w14:paraId="03BFF3FF"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6002E0A" w14:textId="77777777" w:rsidR="00265800" w:rsidRDefault="00265800" w:rsidP="00AB1C33">
            <w:pPr>
              <w:pStyle w:val="Bezodstpw"/>
              <w:spacing w:line="360" w:lineRule="auto"/>
              <w:jc w:val="center"/>
            </w:pPr>
            <w:r>
              <w:t>Nie</w:t>
            </w:r>
          </w:p>
        </w:tc>
      </w:tr>
      <w:tr w:rsidR="00265800" w14:paraId="4D6AC551" w14:textId="77777777" w:rsidTr="000100C7">
        <w:trPr>
          <w:trHeight w:val="629"/>
        </w:trPr>
        <w:tc>
          <w:tcPr>
            <w:tcW w:w="6689" w:type="dxa"/>
            <w:shd w:val="clear" w:color="auto" w:fill="F2F2F2"/>
            <w:vAlign w:val="center"/>
          </w:tcPr>
          <w:p w14:paraId="2C999034" w14:textId="77777777" w:rsidR="00265800" w:rsidRDefault="00265800" w:rsidP="00AB1C33">
            <w:pPr>
              <w:pStyle w:val="Bezodstpw"/>
              <w:spacing w:line="360" w:lineRule="auto"/>
            </w:pPr>
            <w:r w:rsidRPr="00217B47">
              <w:t>Trudność w dostępie do informacji na temat składania, realizacji lub rozliczenia projektu</w:t>
            </w:r>
          </w:p>
        </w:tc>
        <w:tc>
          <w:tcPr>
            <w:tcW w:w="569" w:type="dxa"/>
            <w:shd w:val="clear" w:color="auto" w:fill="auto"/>
            <w:vAlign w:val="center"/>
          </w:tcPr>
          <w:p w14:paraId="1A3DE0CD" w14:textId="77777777" w:rsidR="00265800" w:rsidRDefault="00265800" w:rsidP="00AB1C33">
            <w:pPr>
              <w:pStyle w:val="Bezodstpw"/>
              <w:spacing w:line="360" w:lineRule="auto"/>
              <w:jc w:val="center"/>
            </w:pPr>
            <w:r>
              <w:t>Tak</w:t>
            </w:r>
          </w:p>
        </w:tc>
        <w:tc>
          <w:tcPr>
            <w:tcW w:w="1281" w:type="dxa"/>
            <w:shd w:val="clear" w:color="auto" w:fill="auto"/>
            <w:vAlign w:val="center"/>
          </w:tcPr>
          <w:p w14:paraId="52E5DE01"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782BBC8" w14:textId="77777777" w:rsidR="00265800" w:rsidRDefault="00265800" w:rsidP="00AB1C33">
            <w:pPr>
              <w:pStyle w:val="Bezodstpw"/>
              <w:spacing w:line="360" w:lineRule="auto"/>
              <w:jc w:val="center"/>
            </w:pPr>
            <w:r>
              <w:t>Nie</w:t>
            </w:r>
          </w:p>
        </w:tc>
      </w:tr>
      <w:tr w:rsidR="00265800" w14:paraId="1EFBAFCF" w14:textId="77777777" w:rsidTr="000100C7">
        <w:trPr>
          <w:trHeight w:val="629"/>
        </w:trPr>
        <w:tc>
          <w:tcPr>
            <w:tcW w:w="6689" w:type="dxa"/>
            <w:shd w:val="clear" w:color="auto" w:fill="F2F2F2"/>
            <w:vAlign w:val="center"/>
          </w:tcPr>
          <w:p w14:paraId="14209037" w14:textId="77777777" w:rsidR="00265800" w:rsidRDefault="00265800" w:rsidP="00AB1C33">
            <w:pPr>
              <w:pStyle w:val="Bezodstpw"/>
              <w:spacing w:line="360" w:lineRule="auto"/>
            </w:pPr>
            <w:r w:rsidRPr="00217B47">
              <w:t>Problemy wynikające z wprowadzenia w Polsce stanu pandemii</w:t>
            </w:r>
          </w:p>
        </w:tc>
        <w:tc>
          <w:tcPr>
            <w:tcW w:w="569" w:type="dxa"/>
            <w:shd w:val="clear" w:color="auto" w:fill="auto"/>
            <w:vAlign w:val="center"/>
          </w:tcPr>
          <w:p w14:paraId="40495503" w14:textId="77777777" w:rsidR="00265800" w:rsidRDefault="00265800" w:rsidP="00AB1C33">
            <w:pPr>
              <w:pStyle w:val="Bezodstpw"/>
              <w:spacing w:line="360" w:lineRule="auto"/>
              <w:jc w:val="center"/>
            </w:pPr>
            <w:r>
              <w:t>Tak</w:t>
            </w:r>
          </w:p>
        </w:tc>
        <w:tc>
          <w:tcPr>
            <w:tcW w:w="1281" w:type="dxa"/>
            <w:shd w:val="clear" w:color="auto" w:fill="auto"/>
            <w:vAlign w:val="center"/>
          </w:tcPr>
          <w:p w14:paraId="584F356C"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1C14833" w14:textId="77777777" w:rsidR="00265800" w:rsidRDefault="00265800" w:rsidP="00AB1C33">
            <w:pPr>
              <w:pStyle w:val="Bezodstpw"/>
              <w:spacing w:line="360" w:lineRule="auto"/>
              <w:jc w:val="center"/>
            </w:pPr>
            <w:r>
              <w:t>Nie</w:t>
            </w:r>
          </w:p>
        </w:tc>
      </w:tr>
    </w:tbl>
    <w:p w14:paraId="47DA6312" w14:textId="77777777" w:rsidR="00265800" w:rsidRPr="00265800" w:rsidRDefault="00265800" w:rsidP="00AB1C33">
      <w:pPr>
        <w:spacing w:line="360" w:lineRule="auto"/>
      </w:pPr>
    </w:p>
    <w:p w14:paraId="54B39B73" w14:textId="77777777" w:rsidR="00265800" w:rsidRPr="00265800" w:rsidRDefault="00265800" w:rsidP="00AB1C33">
      <w:pPr>
        <w:spacing w:line="360" w:lineRule="auto"/>
      </w:pPr>
    </w:p>
    <w:p w14:paraId="0F6CF541" w14:textId="77777777" w:rsidR="00265800" w:rsidRPr="00265800" w:rsidRDefault="00265800" w:rsidP="00AB1C33">
      <w:pPr>
        <w:spacing w:line="360" w:lineRule="auto"/>
        <w:jc w:val="both"/>
        <w:rPr>
          <w:rStyle w:val="Pogrubienie"/>
          <w:b w:val="0"/>
          <w:bCs w:val="0"/>
          <w:sz w:val="24"/>
          <w:szCs w:val="24"/>
        </w:rPr>
      </w:pPr>
    </w:p>
    <w:p w14:paraId="16213350" w14:textId="77777777" w:rsidR="00034D4C" w:rsidRPr="00034D4C" w:rsidRDefault="00034D4C" w:rsidP="00AB1C33">
      <w:pPr>
        <w:spacing w:line="360" w:lineRule="auto"/>
      </w:pPr>
    </w:p>
    <w:p w14:paraId="5A62ECB3" w14:textId="77777777" w:rsidR="0025405B" w:rsidRDefault="0025405B" w:rsidP="00AB1C33">
      <w:pPr>
        <w:spacing w:line="360" w:lineRule="auto"/>
      </w:pPr>
    </w:p>
    <w:sectPr w:rsidR="0025405B" w:rsidSect="0040445B">
      <w:footerReference w:type="default" r:id="rId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C1178" w14:textId="77777777" w:rsidR="00E3556F" w:rsidRDefault="00E3556F" w:rsidP="008C6D7A">
      <w:pPr>
        <w:spacing w:after="0" w:line="240" w:lineRule="auto"/>
      </w:pPr>
      <w:r>
        <w:separator/>
      </w:r>
    </w:p>
  </w:endnote>
  <w:endnote w:type="continuationSeparator" w:id="0">
    <w:p w14:paraId="1B8ACE88" w14:textId="77777777" w:rsidR="00E3556F" w:rsidRDefault="00E3556F" w:rsidP="008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Droid Sans Fallback">
    <w:charset w:val="01"/>
    <w:family w:val="auto"/>
    <w:pitch w:val="variable"/>
  </w:font>
  <w:font w:name="Droid Sans Devanagari">
    <w:altName w:val="Segoe UI"/>
    <w:charset w:val="01"/>
    <w:family w:val="auto"/>
    <w:pitch w:val="variable"/>
  </w:font>
  <w:font w:name="font869">
    <w:altName w:val="Calibri"/>
    <w:charset w:val="01"/>
    <w:family w:val="auto"/>
    <w:pitch w:val="variable"/>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283106"/>
      <w:docPartObj>
        <w:docPartGallery w:val="Page Numbers (Bottom of Page)"/>
        <w:docPartUnique/>
      </w:docPartObj>
    </w:sdtPr>
    <w:sdtEndPr/>
    <w:sdtContent>
      <w:p w14:paraId="68061654" w14:textId="527882A3" w:rsidR="000100C7" w:rsidRDefault="000100C7">
        <w:pPr>
          <w:pStyle w:val="Stopka"/>
          <w:jc w:val="right"/>
        </w:pPr>
        <w:r>
          <w:fldChar w:fldCharType="begin"/>
        </w:r>
        <w:r>
          <w:instrText>PAGE   \* MERGEFORMAT</w:instrText>
        </w:r>
        <w:r>
          <w:fldChar w:fldCharType="separate"/>
        </w:r>
        <w:r w:rsidR="00CF2FA4">
          <w:rPr>
            <w:noProof/>
          </w:rPr>
          <w:t>5</w:t>
        </w:r>
        <w:r>
          <w:fldChar w:fldCharType="end"/>
        </w:r>
      </w:p>
    </w:sdtContent>
  </w:sdt>
  <w:p w14:paraId="7FF41D97" w14:textId="77777777" w:rsidR="000100C7" w:rsidRDefault="000100C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740481"/>
      <w:docPartObj>
        <w:docPartGallery w:val="Page Numbers (Bottom of Page)"/>
        <w:docPartUnique/>
      </w:docPartObj>
    </w:sdtPr>
    <w:sdtEndPr/>
    <w:sdtContent>
      <w:p w14:paraId="65999A86" w14:textId="7148DFD7" w:rsidR="000100C7" w:rsidRDefault="000100C7">
        <w:pPr>
          <w:pStyle w:val="Stopka"/>
          <w:jc w:val="right"/>
        </w:pPr>
        <w:r>
          <w:fldChar w:fldCharType="begin"/>
        </w:r>
        <w:r>
          <w:instrText>PAGE   \* MERGEFORMAT</w:instrText>
        </w:r>
        <w:r>
          <w:fldChar w:fldCharType="separate"/>
        </w:r>
        <w:r w:rsidR="00CF2FA4">
          <w:rPr>
            <w:noProof/>
          </w:rPr>
          <w:t>98</w:t>
        </w:r>
        <w:r>
          <w:fldChar w:fldCharType="end"/>
        </w:r>
      </w:p>
    </w:sdtContent>
  </w:sdt>
  <w:p w14:paraId="61FA6942" w14:textId="77777777" w:rsidR="000100C7" w:rsidRDefault="000100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C93EA" w14:textId="77777777" w:rsidR="00E3556F" w:rsidRDefault="00E3556F" w:rsidP="008C6D7A">
      <w:pPr>
        <w:spacing w:after="0" w:line="240" w:lineRule="auto"/>
      </w:pPr>
      <w:r>
        <w:separator/>
      </w:r>
    </w:p>
  </w:footnote>
  <w:footnote w:type="continuationSeparator" w:id="0">
    <w:p w14:paraId="7C53B4F6" w14:textId="77777777" w:rsidR="00E3556F" w:rsidRDefault="00E3556F" w:rsidP="008C6D7A">
      <w:pPr>
        <w:spacing w:after="0" w:line="240" w:lineRule="auto"/>
      </w:pPr>
      <w:r>
        <w:continuationSeparator/>
      </w:r>
    </w:p>
  </w:footnote>
  <w:footnote w:id="1">
    <w:p w14:paraId="1E68980B" w14:textId="77777777" w:rsidR="000100C7" w:rsidRPr="0063172D" w:rsidRDefault="000100C7" w:rsidP="008C6D7A">
      <w:pPr>
        <w:pStyle w:val="Tekstprzypisudolnego"/>
      </w:pPr>
      <w:r>
        <w:rPr>
          <w:rStyle w:val="Odwoanieprzypisudolnego"/>
        </w:rPr>
        <w:footnoteRef/>
      </w:r>
      <w:r>
        <w:t xml:space="preserve"> </w:t>
      </w:r>
      <w:r>
        <w:rPr>
          <w:i/>
          <w:iCs/>
        </w:rPr>
        <w:t xml:space="preserve">Standardy ewaluacji, </w:t>
      </w:r>
      <w:r>
        <w:t>Polskie Towarzystwo Ewaluacyjne, http://pte.org.pl/o-ewaluacji/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6AD4CBE"/>
    <w:multiLevelType w:val="hybridMultilevel"/>
    <w:tmpl w:val="B0AA0DA2"/>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7B55759"/>
    <w:multiLevelType w:val="hybridMultilevel"/>
    <w:tmpl w:val="9DCE5F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100D95"/>
    <w:multiLevelType w:val="hybridMultilevel"/>
    <w:tmpl w:val="7AD48A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150A89"/>
    <w:multiLevelType w:val="hybridMultilevel"/>
    <w:tmpl w:val="B8669C1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1420B5"/>
    <w:multiLevelType w:val="hybridMultilevel"/>
    <w:tmpl w:val="CCDA79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373316"/>
    <w:multiLevelType w:val="hybridMultilevel"/>
    <w:tmpl w:val="FB442A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565098D"/>
    <w:multiLevelType w:val="hybridMultilevel"/>
    <w:tmpl w:val="76564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6930907"/>
    <w:multiLevelType w:val="hybridMultilevel"/>
    <w:tmpl w:val="E4C2ABB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28F568A7"/>
    <w:multiLevelType w:val="hybridMultilevel"/>
    <w:tmpl w:val="2938CD3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5B123B"/>
    <w:multiLevelType w:val="hybridMultilevel"/>
    <w:tmpl w:val="F8AEE31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504460"/>
    <w:multiLevelType w:val="hybridMultilevel"/>
    <w:tmpl w:val="DEE0DEDA"/>
    <w:lvl w:ilvl="0" w:tplc="979EED1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9A16919"/>
    <w:multiLevelType w:val="hybridMultilevel"/>
    <w:tmpl w:val="5B3C9A20"/>
    <w:lvl w:ilvl="0" w:tplc="44C46A12">
      <w:start w:val="1"/>
      <w:numFmt w:val="bullet"/>
      <w:lvlText w:val="•"/>
      <w:lvlJc w:val="left"/>
      <w:pPr>
        <w:tabs>
          <w:tab w:val="num" w:pos="720"/>
        </w:tabs>
        <w:ind w:left="720" w:hanging="360"/>
      </w:pPr>
      <w:rPr>
        <w:rFonts w:ascii="Arial" w:hAnsi="Arial" w:hint="default"/>
      </w:rPr>
    </w:lvl>
    <w:lvl w:ilvl="1" w:tplc="9AB0C7E8" w:tentative="1">
      <w:start w:val="1"/>
      <w:numFmt w:val="bullet"/>
      <w:lvlText w:val="•"/>
      <w:lvlJc w:val="left"/>
      <w:pPr>
        <w:tabs>
          <w:tab w:val="num" w:pos="1440"/>
        </w:tabs>
        <w:ind w:left="1440" w:hanging="360"/>
      </w:pPr>
      <w:rPr>
        <w:rFonts w:ascii="Arial" w:hAnsi="Arial" w:hint="default"/>
      </w:rPr>
    </w:lvl>
    <w:lvl w:ilvl="2" w:tplc="BCAA38AE" w:tentative="1">
      <w:start w:val="1"/>
      <w:numFmt w:val="bullet"/>
      <w:lvlText w:val="•"/>
      <w:lvlJc w:val="left"/>
      <w:pPr>
        <w:tabs>
          <w:tab w:val="num" w:pos="2160"/>
        </w:tabs>
        <w:ind w:left="2160" w:hanging="360"/>
      </w:pPr>
      <w:rPr>
        <w:rFonts w:ascii="Arial" w:hAnsi="Arial" w:hint="default"/>
      </w:rPr>
    </w:lvl>
    <w:lvl w:ilvl="3" w:tplc="DAB4B3D2" w:tentative="1">
      <w:start w:val="1"/>
      <w:numFmt w:val="bullet"/>
      <w:lvlText w:val="•"/>
      <w:lvlJc w:val="left"/>
      <w:pPr>
        <w:tabs>
          <w:tab w:val="num" w:pos="2880"/>
        </w:tabs>
        <w:ind w:left="2880" w:hanging="360"/>
      </w:pPr>
      <w:rPr>
        <w:rFonts w:ascii="Arial" w:hAnsi="Arial" w:hint="default"/>
      </w:rPr>
    </w:lvl>
    <w:lvl w:ilvl="4" w:tplc="1CE6E2EA" w:tentative="1">
      <w:start w:val="1"/>
      <w:numFmt w:val="bullet"/>
      <w:lvlText w:val="•"/>
      <w:lvlJc w:val="left"/>
      <w:pPr>
        <w:tabs>
          <w:tab w:val="num" w:pos="3600"/>
        </w:tabs>
        <w:ind w:left="3600" w:hanging="360"/>
      </w:pPr>
      <w:rPr>
        <w:rFonts w:ascii="Arial" w:hAnsi="Arial" w:hint="default"/>
      </w:rPr>
    </w:lvl>
    <w:lvl w:ilvl="5" w:tplc="BC98B2D4" w:tentative="1">
      <w:start w:val="1"/>
      <w:numFmt w:val="bullet"/>
      <w:lvlText w:val="•"/>
      <w:lvlJc w:val="left"/>
      <w:pPr>
        <w:tabs>
          <w:tab w:val="num" w:pos="4320"/>
        </w:tabs>
        <w:ind w:left="4320" w:hanging="360"/>
      </w:pPr>
      <w:rPr>
        <w:rFonts w:ascii="Arial" w:hAnsi="Arial" w:hint="default"/>
      </w:rPr>
    </w:lvl>
    <w:lvl w:ilvl="6" w:tplc="F84E9216" w:tentative="1">
      <w:start w:val="1"/>
      <w:numFmt w:val="bullet"/>
      <w:lvlText w:val="•"/>
      <w:lvlJc w:val="left"/>
      <w:pPr>
        <w:tabs>
          <w:tab w:val="num" w:pos="5040"/>
        </w:tabs>
        <w:ind w:left="5040" w:hanging="360"/>
      </w:pPr>
      <w:rPr>
        <w:rFonts w:ascii="Arial" w:hAnsi="Arial" w:hint="default"/>
      </w:rPr>
    </w:lvl>
    <w:lvl w:ilvl="7" w:tplc="ED62656E" w:tentative="1">
      <w:start w:val="1"/>
      <w:numFmt w:val="bullet"/>
      <w:lvlText w:val="•"/>
      <w:lvlJc w:val="left"/>
      <w:pPr>
        <w:tabs>
          <w:tab w:val="num" w:pos="5760"/>
        </w:tabs>
        <w:ind w:left="5760" w:hanging="360"/>
      </w:pPr>
      <w:rPr>
        <w:rFonts w:ascii="Arial" w:hAnsi="Arial" w:hint="default"/>
      </w:rPr>
    </w:lvl>
    <w:lvl w:ilvl="8" w:tplc="880E1A72" w:tentative="1">
      <w:start w:val="1"/>
      <w:numFmt w:val="bullet"/>
      <w:lvlText w:val="•"/>
      <w:lvlJc w:val="left"/>
      <w:pPr>
        <w:tabs>
          <w:tab w:val="num" w:pos="6480"/>
        </w:tabs>
        <w:ind w:left="6480" w:hanging="360"/>
      </w:pPr>
      <w:rPr>
        <w:rFonts w:ascii="Arial" w:hAnsi="Arial" w:hint="default"/>
      </w:rPr>
    </w:lvl>
  </w:abstractNum>
  <w:abstractNum w:abstractNumId="19">
    <w:nsid w:val="545466E4"/>
    <w:multiLevelType w:val="hybridMultilevel"/>
    <w:tmpl w:val="009258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8142D00"/>
    <w:multiLevelType w:val="hybridMultilevel"/>
    <w:tmpl w:val="2382B53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A4D7D6B"/>
    <w:multiLevelType w:val="hybridMultilevel"/>
    <w:tmpl w:val="365A85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5BDB242C"/>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4857DEA"/>
    <w:multiLevelType w:val="hybridMultilevel"/>
    <w:tmpl w:val="C9484E94"/>
    <w:lvl w:ilvl="0" w:tplc="8DB62780">
      <w:start w:val="297"/>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7AB48D5"/>
    <w:multiLevelType w:val="hybridMultilevel"/>
    <w:tmpl w:val="964A2F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890199F"/>
    <w:multiLevelType w:val="hybridMultilevel"/>
    <w:tmpl w:val="9DCE5F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92E44FB"/>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6B61261D"/>
    <w:multiLevelType w:val="hybridMultilevel"/>
    <w:tmpl w:val="9B241F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6C7E7E2B"/>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E5A401D"/>
    <w:multiLevelType w:val="hybridMultilevel"/>
    <w:tmpl w:val="A260E02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nsid w:val="6E660EE0"/>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25E3F1E"/>
    <w:multiLevelType w:val="hybridMultilevel"/>
    <w:tmpl w:val="2DD83D94"/>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nsid w:val="7A6536A7"/>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9"/>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33"/>
  </w:num>
  <w:num w:numId="7">
    <w:abstractNumId w:val="18"/>
  </w:num>
  <w:num w:numId="8">
    <w:abstractNumId w:val="36"/>
  </w:num>
  <w:num w:numId="9">
    <w:abstractNumId w:val="28"/>
  </w:num>
  <w:num w:numId="10">
    <w:abstractNumId w:val="23"/>
  </w:num>
  <w:num w:numId="11">
    <w:abstractNumId w:val="24"/>
  </w:num>
  <w:num w:numId="12">
    <w:abstractNumId w:val="14"/>
  </w:num>
  <w:num w:numId="13">
    <w:abstractNumId w:val="9"/>
  </w:num>
  <w:num w:numId="14">
    <w:abstractNumId w:val="31"/>
  </w:num>
  <w:num w:numId="15">
    <w:abstractNumId w:val="7"/>
  </w:num>
  <w:num w:numId="16">
    <w:abstractNumId w:val="34"/>
  </w:num>
  <w:num w:numId="17">
    <w:abstractNumId w:val="16"/>
  </w:num>
  <w:num w:numId="18">
    <w:abstractNumId w:val="20"/>
  </w:num>
  <w:num w:numId="19">
    <w:abstractNumId w:val="13"/>
  </w:num>
  <w:num w:numId="20">
    <w:abstractNumId w:val="35"/>
  </w:num>
  <w:num w:numId="21">
    <w:abstractNumId w:val="32"/>
  </w:num>
  <w:num w:numId="22">
    <w:abstractNumId w:val="2"/>
  </w:num>
  <w:num w:numId="23">
    <w:abstractNumId w:val="0"/>
  </w:num>
  <w:num w:numId="24">
    <w:abstractNumId w:val="1"/>
  </w:num>
  <w:num w:numId="25">
    <w:abstractNumId w:val="12"/>
  </w:num>
  <w:num w:numId="26">
    <w:abstractNumId w:val="4"/>
  </w:num>
  <w:num w:numId="27">
    <w:abstractNumId w:val="19"/>
  </w:num>
  <w:num w:numId="28">
    <w:abstractNumId w:val="26"/>
  </w:num>
  <w:num w:numId="29">
    <w:abstractNumId w:val="6"/>
  </w:num>
  <w:num w:numId="30">
    <w:abstractNumId w:val="25"/>
  </w:num>
  <w:num w:numId="31">
    <w:abstractNumId w:val="2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7"/>
  </w:num>
  <w:num w:numId="35">
    <w:abstractNumId w:val="5"/>
  </w:num>
  <w:num w:numId="36">
    <w:abstractNumId w:val="8"/>
  </w:num>
  <w:num w:numId="37">
    <w:abstractNumId w:val="10"/>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73"/>
    <w:rsid w:val="000100C7"/>
    <w:rsid w:val="00034D4C"/>
    <w:rsid w:val="00050681"/>
    <w:rsid w:val="000D103B"/>
    <w:rsid w:val="000D60B0"/>
    <w:rsid w:val="000F336D"/>
    <w:rsid w:val="0010710B"/>
    <w:rsid w:val="00132435"/>
    <w:rsid w:val="00133120"/>
    <w:rsid w:val="001600B1"/>
    <w:rsid w:val="00165B95"/>
    <w:rsid w:val="00183B03"/>
    <w:rsid w:val="00186351"/>
    <w:rsid w:val="001915BC"/>
    <w:rsid w:val="001A7454"/>
    <w:rsid w:val="001C5790"/>
    <w:rsid w:val="001D1723"/>
    <w:rsid w:val="001F2038"/>
    <w:rsid w:val="002271B6"/>
    <w:rsid w:val="00250AC8"/>
    <w:rsid w:val="0025405B"/>
    <w:rsid w:val="00264491"/>
    <w:rsid w:val="00265800"/>
    <w:rsid w:val="00267EEE"/>
    <w:rsid w:val="00281BEF"/>
    <w:rsid w:val="00290206"/>
    <w:rsid w:val="002A3893"/>
    <w:rsid w:val="002C271D"/>
    <w:rsid w:val="002E0C90"/>
    <w:rsid w:val="002E2F0E"/>
    <w:rsid w:val="002F2F94"/>
    <w:rsid w:val="00317587"/>
    <w:rsid w:val="0032164B"/>
    <w:rsid w:val="00337423"/>
    <w:rsid w:val="003604E6"/>
    <w:rsid w:val="003D27B2"/>
    <w:rsid w:val="003D7CBC"/>
    <w:rsid w:val="003E7566"/>
    <w:rsid w:val="0040445B"/>
    <w:rsid w:val="00406513"/>
    <w:rsid w:val="0041754B"/>
    <w:rsid w:val="004175D0"/>
    <w:rsid w:val="00424275"/>
    <w:rsid w:val="00477AE2"/>
    <w:rsid w:val="004C499E"/>
    <w:rsid w:val="004C4FFD"/>
    <w:rsid w:val="0052461B"/>
    <w:rsid w:val="00580908"/>
    <w:rsid w:val="0059165C"/>
    <w:rsid w:val="00597681"/>
    <w:rsid w:val="005A106C"/>
    <w:rsid w:val="005A370E"/>
    <w:rsid w:val="005C3DE7"/>
    <w:rsid w:val="005E2FAF"/>
    <w:rsid w:val="00611368"/>
    <w:rsid w:val="006C1065"/>
    <w:rsid w:val="006C5320"/>
    <w:rsid w:val="006C6DC0"/>
    <w:rsid w:val="00736803"/>
    <w:rsid w:val="00756F06"/>
    <w:rsid w:val="007771F9"/>
    <w:rsid w:val="007C1BF0"/>
    <w:rsid w:val="007D7AC6"/>
    <w:rsid w:val="008051FB"/>
    <w:rsid w:val="00835DE5"/>
    <w:rsid w:val="00870045"/>
    <w:rsid w:val="00875B3F"/>
    <w:rsid w:val="00883E47"/>
    <w:rsid w:val="008C6D7A"/>
    <w:rsid w:val="0091300E"/>
    <w:rsid w:val="00934DFE"/>
    <w:rsid w:val="00941AB2"/>
    <w:rsid w:val="009532D0"/>
    <w:rsid w:val="009B3061"/>
    <w:rsid w:val="009D6FEC"/>
    <w:rsid w:val="009E1929"/>
    <w:rsid w:val="009E37EF"/>
    <w:rsid w:val="00A01644"/>
    <w:rsid w:val="00A337D8"/>
    <w:rsid w:val="00A547B1"/>
    <w:rsid w:val="00A91681"/>
    <w:rsid w:val="00AA6162"/>
    <w:rsid w:val="00AB1C33"/>
    <w:rsid w:val="00AB4425"/>
    <w:rsid w:val="00B0601D"/>
    <w:rsid w:val="00B16030"/>
    <w:rsid w:val="00B3727F"/>
    <w:rsid w:val="00B508E3"/>
    <w:rsid w:val="00B71FED"/>
    <w:rsid w:val="00B77766"/>
    <w:rsid w:val="00B817CD"/>
    <w:rsid w:val="00B81FC5"/>
    <w:rsid w:val="00BF028D"/>
    <w:rsid w:val="00C00AF3"/>
    <w:rsid w:val="00C1106A"/>
    <w:rsid w:val="00C117BD"/>
    <w:rsid w:val="00C44E1E"/>
    <w:rsid w:val="00C65573"/>
    <w:rsid w:val="00C75AAD"/>
    <w:rsid w:val="00CA7FBB"/>
    <w:rsid w:val="00CB4D09"/>
    <w:rsid w:val="00CC3762"/>
    <w:rsid w:val="00CD318F"/>
    <w:rsid w:val="00CF2FA4"/>
    <w:rsid w:val="00D46D3C"/>
    <w:rsid w:val="00D905E6"/>
    <w:rsid w:val="00D91CD1"/>
    <w:rsid w:val="00DD7B77"/>
    <w:rsid w:val="00DE307E"/>
    <w:rsid w:val="00E34F94"/>
    <w:rsid w:val="00E3556F"/>
    <w:rsid w:val="00E40629"/>
    <w:rsid w:val="00E61D39"/>
    <w:rsid w:val="00E70AC8"/>
    <w:rsid w:val="00F016E4"/>
    <w:rsid w:val="00F124ED"/>
    <w:rsid w:val="00F31B12"/>
    <w:rsid w:val="00F341B0"/>
    <w:rsid w:val="00F4477B"/>
    <w:rsid w:val="00F752B3"/>
    <w:rsid w:val="00FA04EF"/>
    <w:rsid w:val="00FB19D3"/>
    <w:rsid w:val="00FC5D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DD7B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DD7B7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Zwykatabela11">
    <w:name w:val="Zwykła tabela 1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186351"/>
  </w:style>
  <w:style w:type="paragraph" w:customStyle="1" w:styleId="Heading">
    <w:name w:val="Heading"/>
    <w:basedOn w:val="Normalny"/>
    <w:next w:val="Tekstpodstawowy"/>
    <w:rsid w:val="00186351"/>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186351"/>
    <w:pPr>
      <w:suppressAutoHyphens/>
      <w:spacing w:after="140" w:line="276" w:lineRule="auto"/>
    </w:pPr>
    <w:rPr>
      <w:rFonts w:ascii="Calibri" w:eastAsia="Calibri" w:hAnsi="Calibri" w:cs="font869"/>
    </w:rPr>
  </w:style>
  <w:style w:type="character" w:customStyle="1" w:styleId="TekstpodstawowyZnak">
    <w:name w:val="Tekst podstawowy Znak"/>
    <w:basedOn w:val="Domylnaczcionkaakapitu"/>
    <w:link w:val="Tekstpodstawowy"/>
    <w:rsid w:val="00186351"/>
    <w:rPr>
      <w:rFonts w:ascii="Calibri" w:eastAsia="Calibri" w:hAnsi="Calibri" w:cs="font869"/>
    </w:rPr>
  </w:style>
  <w:style w:type="paragraph" w:styleId="Lista">
    <w:name w:val="List"/>
    <w:basedOn w:val="Tekstpodstawowy"/>
    <w:rsid w:val="00186351"/>
    <w:rPr>
      <w:rFonts w:cs="Droid Sans Devanagari"/>
    </w:rPr>
  </w:style>
  <w:style w:type="paragraph" w:styleId="Legenda">
    <w:name w:val="caption"/>
    <w:basedOn w:val="Normalny"/>
    <w:qFormat/>
    <w:rsid w:val="00186351"/>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186351"/>
    <w:pPr>
      <w:suppressLineNumbers/>
      <w:suppressAutoHyphens/>
    </w:pPr>
    <w:rPr>
      <w:rFonts w:ascii="Calibri" w:eastAsia="Calibri" w:hAnsi="Calibri" w:cs="Droid Sans Devanagari"/>
    </w:rPr>
  </w:style>
  <w:style w:type="character" w:styleId="Odwoaniedokomentarza">
    <w:name w:val="annotation reference"/>
    <w:semiHidden/>
    <w:rsid w:val="00186351"/>
    <w:rPr>
      <w:sz w:val="16"/>
      <w:szCs w:val="16"/>
    </w:rPr>
  </w:style>
  <w:style w:type="paragraph" w:styleId="Tekstkomentarza">
    <w:name w:val="annotation text"/>
    <w:basedOn w:val="Normalny"/>
    <w:link w:val="TekstkomentarzaZnak"/>
    <w:semiHidden/>
    <w:rsid w:val="00186351"/>
    <w:pPr>
      <w:suppressAutoHyphens/>
    </w:pPr>
    <w:rPr>
      <w:rFonts w:ascii="Calibri" w:eastAsia="Calibri" w:hAnsi="Calibri" w:cs="font869"/>
      <w:sz w:val="20"/>
      <w:szCs w:val="20"/>
    </w:rPr>
  </w:style>
  <w:style w:type="character" w:customStyle="1" w:styleId="TekstkomentarzaZnak">
    <w:name w:val="Tekst komentarza Znak"/>
    <w:basedOn w:val="Domylnaczcionkaakapitu"/>
    <w:link w:val="Tekstkomentarza"/>
    <w:semiHidden/>
    <w:rsid w:val="00186351"/>
    <w:rPr>
      <w:rFonts w:ascii="Calibri" w:eastAsia="Calibri" w:hAnsi="Calibri" w:cs="font869"/>
      <w:sz w:val="20"/>
      <w:szCs w:val="20"/>
    </w:rPr>
  </w:style>
  <w:style w:type="paragraph" w:styleId="Tematkomentarza">
    <w:name w:val="annotation subject"/>
    <w:basedOn w:val="Tekstkomentarza"/>
    <w:next w:val="Tekstkomentarza"/>
    <w:link w:val="TematkomentarzaZnak"/>
    <w:semiHidden/>
    <w:rsid w:val="00186351"/>
    <w:rPr>
      <w:b/>
      <w:bCs/>
    </w:rPr>
  </w:style>
  <w:style w:type="character" w:customStyle="1" w:styleId="TematkomentarzaZnak">
    <w:name w:val="Temat komentarza Znak"/>
    <w:basedOn w:val="TekstkomentarzaZnak"/>
    <w:link w:val="Tematkomentarza"/>
    <w:semiHidden/>
    <w:rsid w:val="00186351"/>
    <w:rPr>
      <w:rFonts w:ascii="Calibri" w:eastAsia="Calibri" w:hAnsi="Calibri" w:cs="font869"/>
      <w:b/>
      <w:bCs/>
      <w:sz w:val="20"/>
      <w:szCs w:val="20"/>
    </w:rPr>
  </w:style>
  <w:style w:type="paragraph" w:styleId="Tekstdymka">
    <w:name w:val="Balloon Text"/>
    <w:basedOn w:val="Normalny"/>
    <w:link w:val="TekstdymkaZnak"/>
    <w:semiHidden/>
    <w:rsid w:val="00186351"/>
    <w:pPr>
      <w:suppressAutoHyphens/>
    </w:pPr>
    <w:rPr>
      <w:rFonts w:ascii="Tahoma" w:eastAsia="Calibri" w:hAnsi="Tahoma" w:cs="Tahoma"/>
      <w:sz w:val="16"/>
      <w:szCs w:val="16"/>
    </w:rPr>
  </w:style>
  <w:style w:type="character" w:customStyle="1" w:styleId="TekstdymkaZnak">
    <w:name w:val="Tekst dymka Znak"/>
    <w:basedOn w:val="Domylnaczcionkaakapitu"/>
    <w:link w:val="Tekstdymka"/>
    <w:semiHidden/>
    <w:rsid w:val="00186351"/>
    <w:rPr>
      <w:rFonts w:ascii="Tahoma" w:eastAsia="Calibri" w:hAnsi="Tahoma" w:cs="Tahoma"/>
      <w:sz w:val="16"/>
      <w:szCs w:val="16"/>
    </w:rPr>
  </w:style>
  <w:style w:type="character" w:customStyle="1" w:styleId="Pogrubienie1">
    <w:name w:val="Pogrubienie1"/>
    <w:rsid w:val="00186351"/>
    <w:rPr>
      <w:b/>
      <w:bCs/>
    </w:rPr>
  </w:style>
  <w:style w:type="character" w:styleId="Uwydatnienie">
    <w:name w:val="Emphasis"/>
    <w:qFormat/>
    <w:rsid w:val="00186351"/>
    <w:rPr>
      <w:i/>
      <w:iCs/>
    </w:rPr>
  </w:style>
  <w:style w:type="paragraph" w:customStyle="1" w:styleId="Akapitzlist1">
    <w:name w:val="Akapit z listą1"/>
    <w:basedOn w:val="Normalny"/>
    <w:rsid w:val="00186351"/>
    <w:pPr>
      <w:suppressAutoHyphens/>
      <w:ind w:left="720"/>
      <w:contextualSpacing/>
    </w:pPr>
    <w:rPr>
      <w:rFonts w:ascii="Calibri" w:eastAsia="Calibri" w:hAnsi="Calibri" w:cs="Calibri"/>
      <w:lang w:eastAsia="pl-PL"/>
    </w:rPr>
  </w:style>
  <w:style w:type="character" w:styleId="Numerwiersza">
    <w:name w:val="line number"/>
    <w:basedOn w:val="Domylnaczcionkaakapitu"/>
    <w:rsid w:val="00186351"/>
  </w:style>
  <w:style w:type="paragraph" w:styleId="Tekstprzypisukocowego">
    <w:name w:val="endnote text"/>
    <w:basedOn w:val="Normalny"/>
    <w:link w:val="TekstprzypisukocowegoZnak"/>
    <w:rsid w:val="00186351"/>
    <w:pPr>
      <w:suppressAutoHyphens/>
    </w:pPr>
    <w:rPr>
      <w:rFonts w:ascii="Calibri" w:eastAsia="Calibri" w:hAnsi="Calibri" w:cs="font869"/>
      <w:sz w:val="20"/>
      <w:szCs w:val="20"/>
    </w:rPr>
  </w:style>
  <w:style w:type="character" w:customStyle="1" w:styleId="TekstprzypisukocowegoZnak">
    <w:name w:val="Tekst przypisu końcowego Znak"/>
    <w:basedOn w:val="Domylnaczcionkaakapitu"/>
    <w:link w:val="Tekstprzypisukocowego"/>
    <w:rsid w:val="00186351"/>
    <w:rPr>
      <w:rFonts w:ascii="Calibri" w:eastAsia="Calibri" w:hAnsi="Calibri" w:cs="font869"/>
      <w:sz w:val="20"/>
      <w:szCs w:val="20"/>
    </w:rPr>
  </w:style>
  <w:style w:type="character" w:styleId="Odwoanieprzypisukocowego">
    <w:name w:val="endnote reference"/>
    <w:rsid w:val="00186351"/>
    <w:rPr>
      <w:vertAlign w:val="superscript"/>
    </w:rPr>
  </w:style>
  <w:style w:type="table" w:styleId="Tabela-Siatka">
    <w:name w:val="Table Grid"/>
    <w:basedOn w:val="Standardowy"/>
    <w:uiPriority w:val="39"/>
    <w:rsid w:val="001863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186351"/>
  </w:style>
  <w:style w:type="character" w:customStyle="1" w:styleId="Nagwek3Znak">
    <w:name w:val="Nagłówek 3 Znak"/>
    <w:basedOn w:val="Domylnaczcionkaakapitu"/>
    <w:link w:val="Nagwek3"/>
    <w:uiPriority w:val="9"/>
    <w:rsid w:val="00DD7B77"/>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DD7B77"/>
    <w:rPr>
      <w:rFonts w:asciiTheme="majorHAnsi" w:eastAsiaTheme="majorEastAsia" w:hAnsiTheme="majorHAnsi" w:cstheme="majorBidi"/>
      <w:i/>
      <w:iCs/>
      <w:color w:val="2F5496" w:themeColor="accent1" w:themeShade="BF"/>
    </w:rPr>
  </w:style>
  <w:style w:type="paragraph" w:styleId="Nagwekspisutreci">
    <w:name w:val="TOC Heading"/>
    <w:basedOn w:val="Nagwek1"/>
    <w:next w:val="Normalny"/>
    <w:uiPriority w:val="39"/>
    <w:unhideWhenUsed/>
    <w:qFormat/>
    <w:rsid w:val="00165B95"/>
    <w:pPr>
      <w:outlineLvl w:val="9"/>
    </w:pPr>
    <w:rPr>
      <w:lang w:eastAsia="pl-PL"/>
    </w:rPr>
  </w:style>
  <w:style w:type="paragraph" w:styleId="Spistreci1">
    <w:name w:val="toc 1"/>
    <w:basedOn w:val="Normalny"/>
    <w:next w:val="Normalny"/>
    <w:autoRedefine/>
    <w:uiPriority w:val="39"/>
    <w:unhideWhenUsed/>
    <w:rsid w:val="00165B95"/>
    <w:pPr>
      <w:spacing w:after="100"/>
    </w:pPr>
  </w:style>
  <w:style w:type="paragraph" w:styleId="Spistreci2">
    <w:name w:val="toc 2"/>
    <w:basedOn w:val="Normalny"/>
    <w:next w:val="Normalny"/>
    <w:autoRedefine/>
    <w:uiPriority w:val="39"/>
    <w:unhideWhenUsed/>
    <w:rsid w:val="00165B95"/>
    <w:pPr>
      <w:spacing w:after="100"/>
      <w:ind w:left="220"/>
    </w:pPr>
  </w:style>
  <w:style w:type="paragraph" w:styleId="Spisilustracji">
    <w:name w:val="table of figures"/>
    <w:basedOn w:val="Normalny"/>
    <w:next w:val="Normalny"/>
    <w:uiPriority w:val="99"/>
    <w:unhideWhenUsed/>
    <w:rsid w:val="00A91681"/>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DD7B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DD7B7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Zwykatabela11">
    <w:name w:val="Zwykła tabela 1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186351"/>
  </w:style>
  <w:style w:type="paragraph" w:customStyle="1" w:styleId="Heading">
    <w:name w:val="Heading"/>
    <w:basedOn w:val="Normalny"/>
    <w:next w:val="Tekstpodstawowy"/>
    <w:rsid w:val="00186351"/>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186351"/>
    <w:pPr>
      <w:suppressAutoHyphens/>
      <w:spacing w:after="140" w:line="276" w:lineRule="auto"/>
    </w:pPr>
    <w:rPr>
      <w:rFonts w:ascii="Calibri" w:eastAsia="Calibri" w:hAnsi="Calibri" w:cs="font869"/>
    </w:rPr>
  </w:style>
  <w:style w:type="character" w:customStyle="1" w:styleId="TekstpodstawowyZnak">
    <w:name w:val="Tekst podstawowy Znak"/>
    <w:basedOn w:val="Domylnaczcionkaakapitu"/>
    <w:link w:val="Tekstpodstawowy"/>
    <w:rsid w:val="00186351"/>
    <w:rPr>
      <w:rFonts w:ascii="Calibri" w:eastAsia="Calibri" w:hAnsi="Calibri" w:cs="font869"/>
    </w:rPr>
  </w:style>
  <w:style w:type="paragraph" w:styleId="Lista">
    <w:name w:val="List"/>
    <w:basedOn w:val="Tekstpodstawowy"/>
    <w:rsid w:val="00186351"/>
    <w:rPr>
      <w:rFonts w:cs="Droid Sans Devanagari"/>
    </w:rPr>
  </w:style>
  <w:style w:type="paragraph" w:styleId="Legenda">
    <w:name w:val="caption"/>
    <w:basedOn w:val="Normalny"/>
    <w:qFormat/>
    <w:rsid w:val="00186351"/>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186351"/>
    <w:pPr>
      <w:suppressLineNumbers/>
      <w:suppressAutoHyphens/>
    </w:pPr>
    <w:rPr>
      <w:rFonts w:ascii="Calibri" w:eastAsia="Calibri" w:hAnsi="Calibri" w:cs="Droid Sans Devanagari"/>
    </w:rPr>
  </w:style>
  <w:style w:type="character" w:styleId="Odwoaniedokomentarza">
    <w:name w:val="annotation reference"/>
    <w:semiHidden/>
    <w:rsid w:val="00186351"/>
    <w:rPr>
      <w:sz w:val="16"/>
      <w:szCs w:val="16"/>
    </w:rPr>
  </w:style>
  <w:style w:type="paragraph" w:styleId="Tekstkomentarza">
    <w:name w:val="annotation text"/>
    <w:basedOn w:val="Normalny"/>
    <w:link w:val="TekstkomentarzaZnak"/>
    <w:semiHidden/>
    <w:rsid w:val="00186351"/>
    <w:pPr>
      <w:suppressAutoHyphens/>
    </w:pPr>
    <w:rPr>
      <w:rFonts w:ascii="Calibri" w:eastAsia="Calibri" w:hAnsi="Calibri" w:cs="font869"/>
      <w:sz w:val="20"/>
      <w:szCs w:val="20"/>
    </w:rPr>
  </w:style>
  <w:style w:type="character" w:customStyle="1" w:styleId="TekstkomentarzaZnak">
    <w:name w:val="Tekst komentarza Znak"/>
    <w:basedOn w:val="Domylnaczcionkaakapitu"/>
    <w:link w:val="Tekstkomentarza"/>
    <w:semiHidden/>
    <w:rsid w:val="00186351"/>
    <w:rPr>
      <w:rFonts w:ascii="Calibri" w:eastAsia="Calibri" w:hAnsi="Calibri" w:cs="font869"/>
      <w:sz w:val="20"/>
      <w:szCs w:val="20"/>
    </w:rPr>
  </w:style>
  <w:style w:type="paragraph" w:styleId="Tematkomentarza">
    <w:name w:val="annotation subject"/>
    <w:basedOn w:val="Tekstkomentarza"/>
    <w:next w:val="Tekstkomentarza"/>
    <w:link w:val="TematkomentarzaZnak"/>
    <w:semiHidden/>
    <w:rsid w:val="00186351"/>
    <w:rPr>
      <w:b/>
      <w:bCs/>
    </w:rPr>
  </w:style>
  <w:style w:type="character" w:customStyle="1" w:styleId="TematkomentarzaZnak">
    <w:name w:val="Temat komentarza Znak"/>
    <w:basedOn w:val="TekstkomentarzaZnak"/>
    <w:link w:val="Tematkomentarza"/>
    <w:semiHidden/>
    <w:rsid w:val="00186351"/>
    <w:rPr>
      <w:rFonts w:ascii="Calibri" w:eastAsia="Calibri" w:hAnsi="Calibri" w:cs="font869"/>
      <w:b/>
      <w:bCs/>
      <w:sz w:val="20"/>
      <w:szCs w:val="20"/>
    </w:rPr>
  </w:style>
  <w:style w:type="paragraph" w:styleId="Tekstdymka">
    <w:name w:val="Balloon Text"/>
    <w:basedOn w:val="Normalny"/>
    <w:link w:val="TekstdymkaZnak"/>
    <w:semiHidden/>
    <w:rsid w:val="00186351"/>
    <w:pPr>
      <w:suppressAutoHyphens/>
    </w:pPr>
    <w:rPr>
      <w:rFonts w:ascii="Tahoma" w:eastAsia="Calibri" w:hAnsi="Tahoma" w:cs="Tahoma"/>
      <w:sz w:val="16"/>
      <w:szCs w:val="16"/>
    </w:rPr>
  </w:style>
  <w:style w:type="character" w:customStyle="1" w:styleId="TekstdymkaZnak">
    <w:name w:val="Tekst dymka Znak"/>
    <w:basedOn w:val="Domylnaczcionkaakapitu"/>
    <w:link w:val="Tekstdymka"/>
    <w:semiHidden/>
    <w:rsid w:val="00186351"/>
    <w:rPr>
      <w:rFonts w:ascii="Tahoma" w:eastAsia="Calibri" w:hAnsi="Tahoma" w:cs="Tahoma"/>
      <w:sz w:val="16"/>
      <w:szCs w:val="16"/>
    </w:rPr>
  </w:style>
  <w:style w:type="character" w:customStyle="1" w:styleId="Pogrubienie1">
    <w:name w:val="Pogrubienie1"/>
    <w:rsid w:val="00186351"/>
    <w:rPr>
      <w:b/>
      <w:bCs/>
    </w:rPr>
  </w:style>
  <w:style w:type="character" w:styleId="Uwydatnienie">
    <w:name w:val="Emphasis"/>
    <w:qFormat/>
    <w:rsid w:val="00186351"/>
    <w:rPr>
      <w:i/>
      <w:iCs/>
    </w:rPr>
  </w:style>
  <w:style w:type="paragraph" w:customStyle="1" w:styleId="Akapitzlist1">
    <w:name w:val="Akapit z listą1"/>
    <w:basedOn w:val="Normalny"/>
    <w:rsid w:val="00186351"/>
    <w:pPr>
      <w:suppressAutoHyphens/>
      <w:ind w:left="720"/>
      <w:contextualSpacing/>
    </w:pPr>
    <w:rPr>
      <w:rFonts w:ascii="Calibri" w:eastAsia="Calibri" w:hAnsi="Calibri" w:cs="Calibri"/>
      <w:lang w:eastAsia="pl-PL"/>
    </w:rPr>
  </w:style>
  <w:style w:type="character" w:styleId="Numerwiersza">
    <w:name w:val="line number"/>
    <w:basedOn w:val="Domylnaczcionkaakapitu"/>
    <w:rsid w:val="00186351"/>
  </w:style>
  <w:style w:type="paragraph" w:styleId="Tekstprzypisukocowego">
    <w:name w:val="endnote text"/>
    <w:basedOn w:val="Normalny"/>
    <w:link w:val="TekstprzypisukocowegoZnak"/>
    <w:rsid w:val="00186351"/>
    <w:pPr>
      <w:suppressAutoHyphens/>
    </w:pPr>
    <w:rPr>
      <w:rFonts w:ascii="Calibri" w:eastAsia="Calibri" w:hAnsi="Calibri" w:cs="font869"/>
      <w:sz w:val="20"/>
      <w:szCs w:val="20"/>
    </w:rPr>
  </w:style>
  <w:style w:type="character" w:customStyle="1" w:styleId="TekstprzypisukocowegoZnak">
    <w:name w:val="Tekst przypisu końcowego Znak"/>
    <w:basedOn w:val="Domylnaczcionkaakapitu"/>
    <w:link w:val="Tekstprzypisukocowego"/>
    <w:rsid w:val="00186351"/>
    <w:rPr>
      <w:rFonts w:ascii="Calibri" w:eastAsia="Calibri" w:hAnsi="Calibri" w:cs="font869"/>
      <w:sz w:val="20"/>
      <w:szCs w:val="20"/>
    </w:rPr>
  </w:style>
  <w:style w:type="character" w:styleId="Odwoanieprzypisukocowego">
    <w:name w:val="endnote reference"/>
    <w:rsid w:val="00186351"/>
    <w:rPr>
      <w:vertAlign w:val="superscript"/>
    </w:rPr>
  </w:style>
  <w:style w:type="table" w:styleId="Tabela-Siatka">
    <w:name w:val="Table Grid"/>
    <w:basedOn w:val="Standardowy"/>
    <w:uiPriority w:val="39"/>
    <w:rsid w:val="001863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186351"/>
  </w:style>
  <w:style w:type="character" w:customStyle="1" w:styleId="Nagwek3Znak">
    <w:name w:val="Nagłówek 3 Znak"/>
    <w:basedOn w:val="Domylnaczcionkaakapitu"/>
    <w:link w:val="Nagwek3"/>
    <w:uiPriority w:val="9"/>
    <w:rsid w:val="00DD7B77"/>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DD7B77"/>
    <w:rPr>
      <w:rFonts w:asciiTheme="majorHAnsi" w:eastAsiaTheme="majorEastAsia" w:hAnsiTheme="majorHAnsi" w:cstheme="majorBidi"/>
      <w:i/>
      <w:iCs/>
      <w:color w:val="2F5496" w:themeColor="accent1" w:themeShade="BF"/>
    </w:rPr>
  </w:style>
  <w:style w:type="paragraph" w:styleId="Nagwekspisutreci">
    <w:name w:val="TOC Heading"/>
    <w:basedOn w:val="Nagwek1"/>
    <w:next w:val="Normalny"/>
    <w:uiPriority w:val="39"/>
    <w:unhideWhenUsed/>
    <w:qFormat/>
    <w:rsid w:val="00165B95"/>
    <w:pPr>
      <w:outlineLvl w:val="9"/>
    </w:pPr>
    <w:rPr>
      <w:lang w:eastAsia="pl-PL"/>
    </w:rPr>
  </w:style>
  <w:style w:type="paragraph" w:styleId="Spistreci1">
    <w:name w:val="toc 1"/>
    <w:basedOn w:val="Normalny"/>
    <w:next w:val="Normalny"/>
    <w:autoRedefine/>
    <w:uiPriority w:val="39"/>
    <w:unhideWhenUsed/>
    <w:rsid w:val="00165B95"/>
    <w:pPr>
      <w:spacing w:after="100"/>
    </w:pPr>
  </w:style>
  <w:style w:type="paragraph" w:styleId="Spistreci2">
    <w:name w:val="toc 2"/>
    <w:basedOn w:val="Normalny"/>
    <w:next w:val="Normalny"/>
    <w:autoRedefine/>
    <w:uiPriority w:val="39"/>
    <w:unhideWhenUsed/>
    <w:rsid w:val="00165B95"/>
    <w:pPr>
      <w:spacing w:after="100"/>
      <w:ind w:left="220"/>
    </w:pPr>
  </w:style>
  <w:style w:type="paragraph" w:styleId="Spisilustracji">
    <w:name w:val="table of figures"/>
    <w:basedOn w:val="Normalny"/>
    <w:next w:val="Normalny"/>
    <w:uiPriority w:val="99"/>
    <w:unhideWhenUsed/>
    <w:rsid w:val="00A9168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067997">
      <w:bodyDiv w:val="1"/>
      <w:marLeft w:val="0"/>
      <w:marRight w:val="0"/>
      <w:marTop w:val="0"/>
      <w:marBottom w:val="0"/>
      <w:divBdr>
        <w:top w:val="none" w:sz="0" w:space="0" w:color="auto"/>
        <w:left w:val="none" w:sz="0" w:space="0" w:color="auto"/>
        <w:bottom w:val="none" w:sz="0" w:space="0" w:color="auto"/>
        <w:right w:val="none" w:sz="0" w:space="0" w:color="auto"/>
      </w:divBdr>
    </w:div>
    <w:div w:id="1123231839">
      <w:bodyDiv w:val="1"/>
      <w:marLeft w:val="0"/>
      <w:marRight w:val="0"/>
      <w:marTop w:val="0"/>
      <w:marBottom w:val="0"/>
      <w:divBdr>
        <w:top w:val="none" w:sz="0" w:space="0" w:color="auto"/>
        <w:left w:val="none" w:sz="0" w:space="0" w:color="auto"/>
        <w:bottom w:val="none" w:sz="0" w:space="0" w:color="auto"/>
        <w:right w:val="none" w:sz="0" w:space="0" w:color="auto"/>
      </w:divBdr>
    </w:div>
    <w:div w:id="1231620419">
      <w:bodyDiv w:val="1"/>
      <w:marLeft w:val="0"/>
      <w:marRight w:val="0"/>
      <w:marTop w:val="0"/>
      <w:marBottom w:val="0"/>
      <w:divBdr>
        <w:top w:val="none" w:sz="0" w:space="0" w:color="auto"/>
        <w:left w:val="none" w:sz="0" w:space="0" w:color="auto"/>
        <w:bottom w:val="none" w:sz="0" w:space="0" w:color="auto"/>
        <w:right w:val="none" w:sz="0" w:space="0" w:color="auto"/>
      </w:divBdr>
    </w:div>
    <w:div w:id="1591962625">
      <w:bodyDiv w:val="1"/>
      <w:marLeft w:val="0"/>
      <w:marRight w:val="0"/>
      <w:marTop w:val="0"/>
      <w:marBottom w:val="0"/>
      <w:divBdr>
        <w:top w:val="none" w:sz="0" w:space="0" w:color="auto"/>
        <w:left w:val="none" w:sz="0" w:space="0" w:color="auto"/>
        <w:bottom w:val="none" w:sz="0" w:space="0" w:color="auto"/>
        <w:right w:val="none" w:sz="0" w:space="0" w:color="auto"/>
      </w:divBdr>
    </w:div>
    <w:div w:id="1633095447">
      <w:bodyDiv w:val="1"/>
      <w:marLeft w:val="0"/>
      <w:marRight w:val="0"/>
      <w:marTop w:val="0"/>
      <w:marBottom w:val="0"/>
      <w:divBdr>
        <w:top w:val="none" w:sz="0" w:space="0" w:color="auto"/>
        <w:left w:val="none" w:sz="0" w:space="0" w:color="auto"/>
        <w:bottom w:val="none" w:sz="0" w:space="0" w:color="auto"/>
        <w:right w:val="none" w:sz="0" w:space="0" w:color="auto"/>
      </w:divBdr>
    </w:div>
    <w:div w:id="1637492478">
      <w:bodyDiv w:val="1"/>
      <w:marLeft w:val="0"/>
      <w:marRight w:val="0"/>
      <w:marTop w:val="0"/>
      <w:marBottom w:val="0"/>
      <w:divBdr>
        <w:top w:val="none" w:sz="0" w:space="0" w:color="auto"/>
        <w:left w:val="none" w:sz="0" w:space="0" w:color="auto"/>
        <w:bottom w:val="none" w:sz="0" w:space="0" w:color="auto"/>
        <w:right w:val="none" w:sz="0" w:space="0" w:color="auto"/>
      </w:divBdr>
    </w:div>
    <w:div w:id="199656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chart" Target="charts/chart1.xml"/><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6.emf"/><Relationship Id="rId25" Type="http://schemas.openxmlformats.org/officeDocument/2006/relationships/image" Target="media/image12.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inrol.gov.pl/Wsparcie-rolnictwa/Program-Rozwoju-Obszarow-Wiejskich-2014-2020/Rozwoj-Lokalny-Kierowany-przez-Spolecznosc-RLKS" TargetMode="External"/><Relationship Id="rId20" Type="http://schemas.openxmlformats.org/officeDocument/2006/relationships/image" Target="media/image8.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1.png"/><Relationship Id="rId32" Type="http://schemas.openxmlformats.org/officeDocument/2006/relationships/image" Target="media/image19.png"/><Relationship Id="rId5" Type="http://schemas.openxmlformats.org/officeDocument/2006/relationships/settings" Target="settings.xml"/><Relationship Id="rId15" Type="http://schemas.openxmlformats.org/officeDocument/2006/relationships/hyperlink" Target="http://www.minrol.gov.pl/Wsparcie-rolnictwa/Program-Rozwoju-Obszarow-Wiejskich-2014-2020/Rozwoj-Lokalny-Kierowany-przez-Spolecznosc-RLKS" TargetMode="External"/><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image" Target="media/image2.jpeg"/><Relationship Id="rId19" Type="http://schemas.openxmlformats.org/officeDocument/2006/relationships/image" Target="media/image7.png"/><Relationship Id="rId31" Type="http://schemas.openxmlformats.org/officeDocument/2006/relationships/image" Target="media/image18.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footer" Target="footer1.xml"/><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GBogusz\Desktop\Wydatki%20na%201%20mieszak&#324;ca\FINA_2644_XTAB_20211008075355.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Wydatki gmin na 1 mieszkańca </a:t>
            </a:r>
          </a:p>
        </c:rich>
      </c:tx>
      <c:overlay val="0"/>
      <c:spPr>
        <a:noFill/>
        <a:ln>
          <a:noFill/>
        </a:ln>
        <a:effectLst/>
      </c:spPr>
    </c:title>
    <c:autoTitleDeleted val="0"/>
    <c:plotArea>
      <c:layout>
        <c:manualLayout>
          <c:layoutTarget val="inner"/>
          <c:xMode val="edge"/>
          <c:yMode val="edge"/>
          <c:x val="9.4953457104626632E-2"/>
          <c:y val="0.1262329485834208"/>
          <c:w val="0.88257922263393551"/>
          <c:h val="0.70911722341108196"/>
        </c:manualLayout>
      </c:layout>
      <c:lineChart>
        <c:grouping val="standard"/>
        <c:varyColors val="0"/>
        <c:ser>
          <c:idx val="0"/>
          <c:order val="0"/>
          <c:tx>
            <c:strRef>
              <c:f>TABLICA!$B$5</c:f>
              <c:strCache>
                <c:ptCount val="1"/>
                <c:pt idx="0">
                  <c:v>Grybów (1)</c:v>
                </c:pt>
              </c:strCache>
            </c:strRef>
          </c:tx>
          <c:spPr>
            <a:ln w="28575" cap="rnd">
              <a:solidFill>
                <a:schemeClr val="accent1"/>
              </a:solidFill>
              <a:round/>
            </a:ln>
            <a:effectLst/>
          </c:spPr>
          <c:marker>
            <c:symbol val="none"/>
          </c:marker>
          <c:dLbls>
            <c:dLbl>
              <c:idx val="3"/>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dLbl>
            <c:dLbl>
              <c:idx val="4"/>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TABLICA!$C$1:$G$4</c:f>
              <c:strCache>
                <c:ptCount val="5"/>
                <c:pt idx="0">
                  <c:v>2015</c:v>
                </c:pt>
                <c:pt idx="1">
                  <c:v>2016</c:v>
                </c:pt>
                <c:pt idx="2">
                  <c:v>2017</c:v>
                </c:pt>
                <c:pt idx="3">
                  <c:v>2018</c:v>
                </c:pt>
                <c:pt idx="4">
                  <c:v>2019</c:v>
                </c:pt>
              </c:strCache>
            </c:strRef>
          </c:cat>
          <c:val>
            <c:numRef>
              <c:f>TABLICA!$C$5:$G$5</c:f>
              <c:numCache>
                <c:formatCode>#,##0.00</c:formatCode>
                <c:ptCount val="5"/>
                <c:pt idx="0">
                  <c:v>2966.98</c:v>
                </c:pt>
                <c:pt idx="1">
                  <c:v>3537.25</c:v>
                </c:pt>
                <c:pt idx="2">
                  <c:v>4273.92</c:v>
                </c:pt>
                <c:pt idx="3">
                  <c:v>4945.75</c:v>
                </c:pt>
                <c:pt idx="4">
                  <c:v>5581.7</c:v>
                </c:pt>
              </c:numCache>
            </c:numRef>
          </c:val>
          <c:smooth val="0"/>
          <c:extLst xmlns:c16r2="http://schemas.microsoft.com/office/drawing/2015/06/chart">
            <c:ext xmlns:c16="http://schemas.microsoft.com/office/drawing/2014/chart" uri="{C3380CC4-5D6E-409C-BE32-E72D297353CC}">
              <c16:uniqueId val="{00000002-D968-4716-B5ED-E90CD560AE9D}"/>
            </c:ext>
          </c:extLst>
        </c:ser>
        <c:ser>
          <c:idx val="1"/>
          <c:order val="1"/>
          <c:tx>
            <c:strRef>
              <c:f>TABLICA!$B$6</c:f>
              <c:strCache>
                <c:ptCount val="1"/>
                <c:pt idx="0">
                  <c:v>Chełmiec (2)</c:v>
                </c:pt>
              </c:strCache>
            </c:strRef>
          </c:tx>
          <c:spPr>
            <a:ln w="28575" cap="rnd">
              <a:solidFill>
                <a:schemeClr val="accent2"/>
              </a:solidFill>
              <a:round/>
            </a:ln>
            <a:effectLst/>
          </c:spPr>
          <c:marker>
            <c:symbol val="none"/>
          </c:marker>
          <c:dLbls>
            <c:dLbl>
              <c:idx val="1"/>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dLbl>
            <c:dLbl>
              <c:idx val="2"/>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dLbl>
            <c:dLbl>
              <c:idx val="4"/>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TABLICA!$C$1:$G$4</c:f>
              <c:strCache>
                <c:ptCount val="5"/>
                <c:pt idx="0">
                  <c:v>2015</c:v>
                </c:pt>
                <c:pt idx="1">
                  <c:v>2016</c:v>
                </c:pt>
                <c:pt idx="2">
                  <c:v>2017</c:v>
                </c:pt>
                <c:pt idx="3">
                  <c:v>2018</c:v>
                </c:pt>
                <c:pt idx="4">
                  <c:v>2019</c:v>
                </c:pt>
              </c:strCache>
            </c:strRef>
          </c:cat>
          <c:val>
            <c:numRef>
              <c:f>TABLICA!$C$6:$G$6</c:f>
              <c:numCache>
                <c:formatCode>#,##0.00</c:formatCode>
                <c:ptCount val="5"/>
                <c:pt idx="0">
                  <c:v>6020.38</c:v>
                </c:pt>
                <c:pt idx="1">
                  <c:v>3921.1</c:v>
                </c:pt>
                <c:pt idx="2">
                  <c:v>4465.3100000000004</c:v>
                </c:pt>
                <c:pt idx="3">
                  <c:v>6515.56</c:v>
                </c:pt>
                <c:pt idx="4">
                  <c:v>5994.9</c:v>
                </c:pt>
              </c:numCache>
            </c:numRef>
          </c:val>
          <c:smooth val="0"/>
          <c:extLst xmlns:c16r2="http://schemas.microsoft.com/office/drawing/2015/06/chart">
            <c:ext xmlns:c16="http://schemas.microsoft.com/office/drawing/2014/chart" uri="{C3380CC4-5D6E-409C-BE32-E72D297353CC}">
              <c16:uniqueId val="{00000006-D968-4716-B5ED-E90CD560AE9D}"/>
            </c:ext>
          </c:extLst>
        </c:ser>
        <c:ser>
          <c:idx val="2"/>
          <c:order val="2"/>
          <c:tx>
            <c:strRef>
              <c:f>TABLICA!$B$7</c:f>
              <c:strCache>
                <c:ptCount val="1"/>
                <c:pt idx="0">
                  <c:v>Grybów (2)</c:v>
                </c:pt>
              </c:strCache>
            </c:strRef>
          </c:tx>
          <c:spPr>
            <a:ln w="28575" cap="rnd">
              <a:solidFill>
                <a:schemeClr val="accent3"/>
              </a:solidFill>
              <a:round/>
            </a:ln>
            <a:effectLst/>
          </c:spPr>
          <c:marker>
            <c:symbol val="none"/>
          </c:marker>
          <c:dLbls>
            <c:dLbl>
              <c:idx val="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dLbl>
            <c:dLbl>
              <c:idx val="1"/>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TABLICA!$C$1:$G$4</c:f>
              <c:strCache>
                <c:ptCount val="5"/>
                <c:pt idx="0">
                  <c:v>2015</c:v>
                </c:pt>
                <c:pt idx="1">
                  <c:v>2016</c:v>
                </c:pt>
                <c:pt idx="2">
                  <c:v>2017</c:v>
                </c:pt>
                <c:pt idx="3">
                  <c:v>2018</c:v>
                </c:pt>
                <c:pt idx="4">
                  <c:v>2019</c:v>
                </c:pt>
              </c:strCache>
            </c:strRef>
          </c:cat>
          <c:val>
            <c:numRef>
              <c:f>TABLICA!$C$7:$G$7</c:f>
              <c:numCache>
                <c:formatCode>#,##0.00</c:formatCode>
                <c:ptCount val="5"/>
                <c:pt idx="0">
                  <c:v>3460.28</c:v>
                </c:pt>
                <c:pt idx="1">
                  <c:v>4290.32</c:v>
                </c:pt>
                <c:pt idx="2">
                  <c:v>4564.41</c:v>
                </c:pt>
                <c:pt idx="3">
                  <c:v>5205.09</c:v>
                </c:pt>
                <c:pt idx="4">
                  <c:v>5580.07</c:v>
                </c:pt>
              </c:numCache>
            </c:numRef>
          </c:val>
          <c:smooth val="0"/>
          <c:extLst xmlns:c16r2="http://schemas.microsoft.com/office/drawing/2015/06/chart">
            <c:ext xmlns:c16="http://schemas.microsoft.com/office/drawing/2014/chart" uri="{C3380CC4-5D6E-409C-BE32-E72D297353CC}">
              <c16:uniqueId val="{00000009-D968-4716-B5ED-E90CD560AE9D}"/>
            </c:ext>
          </c:extLst>
        </c:ser>
        <c:ser>
          <c:idx val="3"/>
          <c:order val="3"/>
          <c:tx>
            <c:strRef>
              <c:f>TABLICA!$B$8</c:f>
              <c:strCache>
                <c:ptCount val="1"/>
                <c:pt idx="0">
                  <c:v>Kamionka Wielka (2)</c:v>
                </c:pt>
              </c:strCache>
            </c:strRef>
          </c:tx>
          <c:spPr>
            <a:ln w="28575" cap="rnd">
              <a:solidFill>
                <a:schemeClr val="accent4"/>
              </a:solidFill>
              <a:round/>
            </a:ln>
            <a:effectLst/>
          </c:spPr>
          <c:marker>
            <c:symbol val="none"/>
          </c:marker>
          <c:dLbls>
            <c:dLbl>
              <c:idx val="2"/>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dLbl>
            <c:dLbl>
              <c:idx val="4"/>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TABLICA!$C$1:$G$4</c:f>
              <c:strCache>
                <c:ptCount val="5"/>
                <c:pt idx="0">
                  <c:v>2015</c:v>
                </c:pt>
                <c:pt idx="1">
                  <c:v>2016</c:v>
                </c:pt>
                <c:pt idx="2">
                  <c:v>2017</c:v>
                </c:pt>
                <c:pt idx="3">
                  <c:v>2018</c:v>
                </c:pt>
                <c:pt idx="4">
                  <c:v>2019</c:v>
                </c:pt>
              </c:strCache>
            </c:strRef>
          </c:cat>
          <c:val>
            <c:numRef>
              <c:f>TABLICA!$C$8:$G$8</c:f>
              <c:numCache>
                <c:formatCode>#,##0.00</c:formatCode>
                <c:ptCount val="5"/>
                <c:pt idx="0">
                  <c:v>3519.38</c:v>
                </c:pt>
                <c:pt idx="1">
                  <c:v>3884.22</c:v>
                </c:pt>
                <c:pt idx="2">
                  <c:v>4471.0200000000004</c:v>
                </c:pt>
                <c:pt idx="3">
                  <c:v>4835.7700000000004</c:v>
                </c:pt>
                <c:pt idx="4">
                  <c:v>5548.05</c:v>
                </c:pt>
              </c:numCache>
            </c:numRef>
          </c:val>
          <c:smooth val="0"/>
          <c:extLst xmlns:c16r2="http://schemas.microsoft.com/office/drawing/2015/06/chart">
            <c:ext xmlns:c16="http://schemas.microsoft.com/office/drawing/2014/chart" uri="{C3380CC4-5D6E-409C-BE32-E72D297353CC}">
              <c16:uniqueId val="{0000000C-D968-4716-B5ED-E90CD560AE9D}"/>
            </c:ext>
          </c:extLst>
        </c:ser>
        <c:dLbls>
          <c:showLegendKey val="0"/>
          <c:showVal val="0"/>
          <c:showCatName val="0"/>
          <c:showSerName val="0"/>
          <c:showPercent val="0"/>
          <c:showBubbleSize val="0"/>
        </c:dLbls>
        <c:marker val="1"/>
        <c:smooth val="0"/>
        <c:axId val="263769088"/>
        <c:axId val="263770880"/>
      </c:lineChart>
      <c:catAx>
        <c:axId val="263769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3770880"/>
        <c:crosses val="autoZero"/>
        <c:auto val="1"/>
        <c:lblAlgn val="ctr"/>
        <c:lblOffset val="100"/>
        <c:noMultiLvlLbl val="0"/>
      </c:catAx>
      <c:valAx>
        <c:axId val="263770880"/>
        <c:scaling>
          <c:orientation val="minMax"/>
          <c:max val="7000"/>
          <c:min val="100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637690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D16A-E400-4C7A-9B65-71927BC2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108</Pages>
  <Words>25582</Words>
  <Characters>153492</Characters>
  <Application>Microsoft Office Word</Application>
  <DocSecurity>0</DocSecurity>
  <Lines>1279</Lines>
  <Paragraphs>357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Dąbrowski</dc:creator>
  <cp:lastModifiedBy>user</cp:lastModifiedBy>
  <cp:revision>41</cp:revision>
  <cp:lastPrinted>2021-11-15T09:08:00Z</cp:lastPrinted>
  <dcterms:created xsi:type="dcterms:W3CDTF">2021-11-02T09:34:00Z</dcterms:created>
  <dcterms:modified xsi:type="dcterms:W3CDTF">2021-11-15T09:08:00Z</dcterms:modified>
</cp:coreProperties>
</file>